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61CE8B" w14:textId="4BB6A2CB" w:rsidR="009A78A3" w:rsidRPr="001B105B" w:rsidRDefault="009A78A3" w:rsidP="009A78A3">
      <w:pPr>
        <w:spacing w:after="0" w:line="240" w:lineRule="auto"/>
        <w:rPr>
          <w:rFonts w:ascii="Times New Roman" w:eastAsia="Times New Roman" w:hAnsi="Times New Roman" w:cs="Times New Roman"/>
          <w:sz w:val="24"/>
          <w:szCs w:val="24"/>
          <w:lang w:eastAsia="ru-RU"/>
        </w:rPr>
      </w:pPr>
      <w:r w:rsidRPr="001B105B">
        <w:rPr>
          <w:rFonts w:ascii="Times New Roman" w:eastAsia="Times New Roman" w:hAnsi="Times New Roman" w:cs="Times New Roman"/>
          <w:sz w:val="24"/>
          <w:szCs w:val="24"/>
          <w:lang w:eastAsia="ru-RU"/>
        </w:rPr>
        <w:t xml:space="preserve">                                                                      </w:t>
      </w:r>
      <w:r w:rsidR="00C007CB" w:rsidRPr="00C74C01">
        <w:rPr>
          <w:rFonts w:eastAsia="Times New Roman" w:cs="Times New Roman"/>
          <w:noProof/>
          <w:lang w:eastAsia="ru-RU"/>
        </w:rPr>
        <w:drawing>
          <wp:inline distT="0" distB="0" distL="0" distR="0" wp14:anchorId="38903504" wp14:editId="03E18826">
            <wp:extent cx="809386" cy="1029328"/>
            <wp:effectExtent l="0" t="0" r="0" b="0"/>
            <wp:docPr id="1" name="Рисунок 5" descr="У городского округа будет герб Сергиева Посада - Газета &quot;Вперед&quot;, Новости  Сергиева Поса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У городского округа будет герб Сергиева Посада - Газета &quot;Вперед&quot;, Новости  Сергиева Посад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6644" cy="1038559"/>
                    </a:xfrm>
                    <a:prstGeom prst="rect">
                      <a:avLst/>
                    </a:prstGeom>
                    <a:noFill/>
                    <a:ln>
                      <a:noFill/>
                    </a:ln>
                  </pic:spPr>
                </pic:pic>
              </a:graphicData>
            </a:graphic>
          </wp:inline>
        </w:drawing>
      </w:r>
    </w:p>
    <w:p w14:paraId="5D2E8333" w14:textId="322051CA" w:rsidR="009A78A3" w:rsidRPr="001B105B" w:rsidRDefault="00765184" w:rsidP="009A78A3">
      <w:pPr>
        <w:pBdr>
          <w:bottom w:val="single" w:sz="12" w:space="0" w:color="auto"/>
        </w:pBd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Сергиево-Посадский городской округ</w:t>
      </w:r>
      <w:r w:rsidR="009A78A3" w:rsidRPr="001B105B">
        <w:rPr>
          <w:rFonts w:ascii="Times New Roman" w:eastAsia="Times New Roman" w:hAnsi="Times New Roman" w:cs="Times New Roman"/>
          <w:b/>
          <w:sz w:val="24"/>
          <w:szCs w:val="24"/>
          <w:lang w:eastAsia="ru-RU"/>
        </w:rPr>
        <w:t xml:space="preserve"> Московской области</w:t>
      </w:r>
    </w:p>
    <w:p w14:paraId="4CC47C48" w14:textId="77777777" w:rsidR="009231EA" w:rsidRPr="001B105B" w:rsidRDefault="009231EA">
      <w:pPr>
        <w:widowControl w:val="0"/>
        <w:tabs>
          <w:tab w:val="left" w:pos="1305"/>
          <w:tab w:val="center" w:pos="6686"/>
        </w:tabs>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8DD98C0" w14:textId="77777777" w:rsidR="009A78A3" w:rsidRPr="001B105B" w:rsidRDefault="009A78A3" w:rsidP="009A78A3">
      <w:pPr>
        <w:widowControl w:val="0"/>
        <w:tabs>
          <w:tab w:val="left" w:pos="1305"/>
          <w:tab w:val="center" w:pos="6686"/>
        </w:tab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1B105B">
        <w:rPr>
          <w:rFonts w:ascii="Times New Roman" w:eastAsia="Times New Roman" w:hAnsi="Times New Roman" w:cs="Times New Roman"/>
          <w:sz w:val="24"/>
          <w:szCs w:val="24"/>
          <w:lang w:eastAsia="ru-RU"/>
        </w:rPr>
        <w:t>Утвержден</w:t>
      </w:r>
    </w:p>
    <w:p w14:paraId="7839E154" w14:textId="77777777" w:rsidR="009A78A3" w:rsidRPr="001B105B" w:rsidRDefault="009A78A3" w:rsidP="009A78A3">
      <w:pPr>
        <w:widowControl w:val="0"/>
        <w:tabs>
          <w:tab w:val="left" w:pos="1305"/>
          <w:tab w:val="center" w:pos="6686"/>
        </w:tab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1B105B">
        <w:rPr>
          <w:rFonts w:ascii="Times New Roman" w:eastAsia="Times New Roman" w:hAnsi="Times New Roman" w:cs="Times New Roman"/>
          <w:sz w:val="24"/>
          <w:szCs w:val="24"/>
          <w:lang w:eastAsia="ru-RU"/>
        </w:rPr>
        <w:t>Постановлением администрации</w:t>
      </w:r>
    </w:p>
    <w:p w14:paraId="5F863CB7" w14:textId="6885D458" w:rsidR="009A78A3" w:rsidRPr="00765184" w:rsidRDefault="00765184" w:rsidP="009A78A3">
      <w:pPr>
        <w:widowControl w:val="0"/>
        <w:tabs>
          <w:tab w:val="left" w:pos="1305"/>
          <w:tab w:val="center" w:pos="6686"/>
        </w:tabs>
        <w:autoSpaceDE w:val="0"/>
        <w:autoSpaceDN w:val="0"/>
        <w:adjustRightInd w:val="0"/>
        <w:spacing w:after="0" w:line="240" w:lineRule="auto"/>
        <w:jc w:val="right"/>
        <w:rPr>
          <w:rFonts w:ascii="Times New Roman" w:eastAsia="Times New Roman" w:hAnsi="Times New Roman" w:cs="Times New Roman"/>
          <w:bCs/>
          <w:sz w:val="24"/>
          <w:szCs w:val="24"/>
          <w:lang w:eastAsia="ru-RU"/>
        </w:rPr>
      </w:pPr>
      <w:r w:rsidRPr="00765184">
        <w:rPr>
          <w:rFonts w:ascii="Times New Roman" w:eastAsia="Times New Roman" w:hAnsi="Times New Roman" w:cs="Times New Roman"/>
          <w:bCs/>
          <w:sz w:val="24"/>
          <w:szCs w:val="24"/>
          <w:lang w:eastAsia="ru-RU"/>
        </w:rPr>
        <w:t>Сергиево-Посадского городского округа</w:t>
      </w:r>
    </w:p>
    <w:p w14:paraId="3BD41338" w14:textId="77777777" w:rsidR="009A78A3" w:rsidRPr="001B105B" w:rsidRDefault="009A78A3" w:rsidP="009A78A3">
      <w:pPr>
        <w:widowControl w:val="0"/>
        <w:tabs>
          <w:tab w:val="left" w:pos="1305"/>
          <w:tab w:val="center" w:pos="6686"/>
        </w:tab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1B105B">
        <w:rPr>
          <w:rFonts w:ascii="Times New Roman" w:eastAsia="Times New Roman" w:hAnsi="Times New Roman" w:cs="Times New Roman"/>
          <w:sz w:val="24"/>
          <w:szCs w:val="24"/>
          <w:lang w:eastAsia="ru-RU"/>
        </w:rPr>
        <w:t>Московской области</w:t>
      </w:r>
    </w:p>
    <w:p w14:paraId="51F223E9" w14:textId="5FCB35A4" w:rsidR="009A78A3" w:rsidRPr="001B105B" w:rsidRDefault="009A78A3" w:rsidP="009A78A3">
      <w:pPr>
        <w:widowControl w:val="0"/>
        <w:tabs>
          <w:tab w:val="left" w:pos="1305"/>
          <w:tab w:val="center" w:pos="6686"/>
        </w:tab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1B105B">
        <w:rPr>
          <w:rFonts w:ascii="Times New Roman" w:eastAsia="Times New Roman" w:hAnsi="Times New Roman" w:cs="Times New Roman"/>
          <w:sz w:val="24"/>
          <w:szCs w:val="24"/>
          <w:lang w:eastAsia="ru-RU"/>
        </w:rPr>
        <w:t>№______________ от __.__.2026г.</w:t>
      </w:r>
    </w:p>
    <w:p w14:paraId="51586FF2" w14:textId="77777777" w:rsidR="009A78A3" w:rsidRPr="001B105B" w:rsidRDefault="009A78A3" w:rsidP="009A78A3">
      <w:pPr>
        <w:widowControl w:val="0"/>
        <w:tabs>
          <w:tab w:val="left" w:pos="1305"/>
          <w:tab w:val="center" w:pos="6686"/>
        </w:tabs>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48CB69A2" w14:textId="77777777" w:rsidR="009A78A3" w:rsidRPr="001B105B" w:rsidRDefault="009A78A3" w:rsidP="009A78A3">
      <w:pPr>
        <w:widowControl w:val="0"/>
        <w:tabs>
          <w:tab w:val="left" w:pos="1305"/>
          <w:tab w:val="center" w:pos="6686"/>
        </w:tabs>
        <w:autoSpaceDE w:val="0"/>
        <w:autoSpaceDN w:val="0"/>
        <w:adjustRightInd w:val="0"/>
        <w:spacing w:after="0" w:line="360" w:lineRule="auto"/>
        <w:jc w:val="center"/>
        <w:rPr>
          <w:rFonts w:ascii="Times New Roman" w:eastAsia="Times New Roman" w:hAnsi="Times New Roman" w:cs="Times New Roman"/>
          <w:b/>
          <w:sz w:val="24"/>
          <w:szCs w:val="24"/>
          <w:lang w:eastAsia="ru-RU"/>
        </w:rPr>
      </w:pPr>
    </w:p>
    <w:p w14:paraId="3EA05A12" w14:textId="77777777" w:rsidR="009A78A3" w:rsidRPr="001B105B" w:rsidRDefault="009A78A3" w:rsidP="009A78A3">
      <w:pPr>
        <w:widowControl w:val="0"/>
        <w:tabs>
          <w:tab w:val="left" w:pos="1305"/>
          <w:tab w:val="center" w:pos="6686"/>
        </w:tabs>
        <w:autoSpaceDE w:val="0"/>
        <w:autoSpaceDN w:val="0"/>
        <w:adjustRightInd w:val="0"/>
        <w:spacing w:after="0" w:line="360" w:lineRule="auto"/>
        <w:jc w:val="center"/>
        <w:rPr>
          <w:rFonts w:ascii="Times New Roman" w:eastAsia="Times New Roman" w:hAnsi="Times New Roman" w:cs="Times New Roman"/>
          <w:b/>
          <w:sz w:val="24"/>
          <w:szCs w:val="24"/>
          <w:lang w:eastAsia="ru-RU"/>
        </w:rPr>
      </w:pPr>
    </w:p>
    <w:p w14:paraId="28AC45CC" w14:textId="2499D74C" w:rsidR="009A78A3" w:rsidRPr="001B105B" w:rsidRDefault="009A78A3" w:rsidP="009A78A3">
      <w:pPr>
        <w:widowControl w:val="0"/>
        <w:tabs>
          <w:tab w:val="left" w:pos="1305"/>
          <w:tab w:val="center" w:pos="6686"/>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1B105B">
        <w:rPr>
          <w:rFonts w:ascii="Times New Roman" w:eastAsia="Times New Roman" w:hAnsi="Times New Roman" w:cs="Times New Roman"/>
          <w:b/>
          <w:sz w:val="24"/>
          <w:szCs w:val="24"/>
          <w:lang w:eastAsia="ru-RU"/>
        </w:rPr>
        <w:t xml:space="preserve">ПОРЯДОК (ПЛАН) ДЕЙСТВИЙ ПО ЛИКВИДАЦИИ ПОСЛЕДСТВИЙ                                АВАРИЙНЫХ СИТУАЦИЙ В СФЕРЕ </w:t>
      </w:r>
      <w:r w:rsidRPr="006C0CF4">
        <w:rPr>
          <w:rFonts w:ascii="Times New Roman" w:eastAsia="Times New Roman" w:hAnsi="Times New Roman" w:cs="Times New Roman"/>
          <w:b/>
          <w:color w:val="000000" w:themeColor="text1"/>
          <w:sz w:val="24"/>
          <w:szCs w:val="24"/>
          <w:lang w:eastAsia="ru-RU"/>
        </w:rPr>
        <w:t xml:space="preserve">ТЕПЛОСНАБЖЕНИЯ В </w:t>
      </w:r>
      <w:r w:rsidR="00BC35AB" w:rsidRPr="006C0CF4">
        <w:rPr>
          <w:rFonts w:ascii="Times New Roman" w:eastAsia="Times New Roman" w:hAnsi="Times New Roman" w:cs="Times New Roman"/>
          <w:b/>
          <w:color w:val="000000" w:themeColor="text1"/>
          <w:sz w:val="24"/>
          <w:szCs w:val="24"/>
          <w:lang w:eastAsia="ru-RU"/>
        </w:rPr>
        <w:t>СЕРГИЕВО-ПОСАДСКОМ ГОРОДСКОМ ОКРУГЕ</w:t>
      </w:r>
      <w:r w:rsidR="006C0CF4" w:rsidRPr="006C0CF4">
        <w:rPr>
          <w:rFonts w:ascii="Times New Roman" w:eastAsia="Times New Roman" w:hAnsi="Times New Roman" w:cs="Times New Roman"/>
          <w:b/>
          <w:color w:val="000000" w:themeColor="text1"/>
          <w:sz w:val="24"/>
          <w:szCs w:val="24"/>
          <w:lang w:eastAsia="ru-RU"/>
        </w:rPr>
        <w:t xml:space="preserve"> МОСКОВСКОЙ ОБЛАСТИ</w:t>
      </w:r>
      <w:r w:rsidRPr="006C0CF4">
        <w:rPr>
          <w:rFonts w:ascii="Times New Roman" w:eastAsia="Times New Roman" w:hAnsi="Times New Roman" w:cs="Times New Roman"/>
          <w:b/>
          <w:color w:val="000000" w:themeColor="text1"/>
          <w:sz w:val="24"/>
          <w:szCs w:val="24"/>
          <w:lang w:eastAsia="ru-RU"/>
        </w:rPr>
        <w:t xml:space="preserve"> (В ТОМ ЧИСЛЕ С ПРИМЕНЕНИЕМ ЭЛЕКТРОННОГО МОДЕЛИРОВАНИЯ АВАРИЙНЫХ </w:t>
      </w:r>
      <w:r w:rsidRPr="001B105B">
        <w:rPr>
          <w:rFonts w:ascii="Times New Roman" w:eastAsia="Times New Roman" w:hAnsi="Times New Roman" w:cs="Times New Roman"/>
          <w:b/>
          <w:sz w:val="24"/>
          <w:szCs w:val="24"/>
          <w:lang w:eastAsia="ru-RU"/>
        </w:rPr>
        <w:t>СИТУАЦИЙ)</w:t>
      </w:r>
    </w:p>
    <w:p w14:paraId="73FE741B" w14:textId="5A904BCE" w:rsidR="009A78A3" w:rsidRPr="001B105B" w:rsidRDefault="009A78A3" w:rsidP="009A78A3">
      <w:pPr>
        <w:widowControl w:val="0"/>
        <w:tabs>
          <w:tab w:val="left" w:pos="1305"/>
          <w:tab w:val="center" w:pos="6686"/>
        </w:tabs>
        <w:autoSpaceDE w:val="0"/>
        <w:autoSpaceDN w:val="0"/>
        <w:adjustRightInd w:val="0"/>
        <w:spacing w:after="0" w:line="360" w:lineRule="auto"/>
        <w:jc w:val="center"/>
        <w:rPr>
          <w:rFonts w:ascii="Times New Roman" w:eastAsia="Times New Roman" w:hAnsi="Times New Roman" w:cs="Times New Roman"/>
          <w:b/>
          <w:bCs/>
          <w:iCs/>
          <w:sz w:val="28"/>
          <w:szCs w:val="28"/>
          <w:lang w:eastAsia="ru-RU"/>
        </w:rPr>
      </w:pPr>
      <w:r w:rsidRPr="001B105B">
        <w:rPr>
          <w:rFonts w:ascii="Times New Roman" w:eastAsia="Times New Roman" w:hAnsi="Times New Roman" w:cs="Times New Roman"/>
          <w:b/>
          <w:bCs/>
          <w:iCs/>
          <w:sz w:val="28"/>
          <w:szCs w:val="28"/>
          <w:lang w:eastAsia="ru-RU"/>
        </w:rPr>
        <w:t xml:space="preserve"> Актуализация на 2026 год</w:t>
      </w:r>
    </w:p>
    <w:p w14:paraId="03B91737" w14:textId="77777777" w:rsidR="009A78A3" w:rsidRPr="001B105B" w:rsidRDefault="009A78A3" w:rsidP="009A78A3">
      <w:pPr>
        <w:widowControl w:val="0"/>
        <w:tabs>
          <w:tab w:val="left" w:pos="1305"/>
          <w:tab w:val="center" w:pos="668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6EBC3F91" w14:textId="77777777" w:rsidR="009A78A3" w:rsidRPr="001B105B" w:rsidRDefault="009A78A3" w:rsidP="009A78A3">
      <w:pPr>
        <w:widowControl w:val="0"/>
        <w:tabs>
          <w:tab w:val="left" w:pos="1305"/>
          <w:tab w:val="center" w:pos="6686"/>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46DF8C6B" w14:textId="77777777" w:rsidR="009A78A3" w:rsidRPr="001B105B" w:rsidRDefault="009A78A3" w:rsidP="009A78A3">
      <w:pPr>
        <w:widowControl w:val="0"/>
        <w:tabs>
          <w:tab w:val="left" w:pos="1305"/>
          <w:tab w:val="center" w:pos="6686"/>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091AD0B2" w14:textId="13A29B38" w:rsidR="009A78A3" w:rsidRPr="001B105B" w:rsidRDefault="009A78A3" w:rsidP="009A78A3">
      <w:pPr>
        <w:widowControl w:val="0"/>
        <w:tabs>
          <w:tab w:val="left" w:pos="1305"/>
          <w:tab w:val="center" w:pos="6686"/>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B105B">
        <w:rPr>
          <w:rFonts w:ascii="Times New Roman" w:eastAsia="Times New Roman" w:hAnsi="Times New Roman" w:cs="Times New Roman"/>
          <w:sz w:val="24"/>
          <w:szCs w:val="24"/>
          <w:lang w:eastAsia="ru-RU"/>
        </w:rPr>
        <w:t xml:space="preserve">Администрация </w:t>
      </w:r>
      <w:r w:rsidR="00765184" w:rsidRPr="00765184">
        <w:rPr>
          <w:rFonts w:ascii="Times New Roman" w:eastAsia="Times New Roman" w:hAnsi="Times New Roman" w:cs="Times New Roman"/>
          <w:bCs/>
          <w:sz w:val="24"/>
          <w:szCs w:val="24"/>
          <w:lang w:eastAsia="ru-RU"/>
        </w:rPr>
        <w:t>Сергиево-Посадского городского округа</w:t>
      </w:r>
      <w:r w:rsidRPr="001B105B">
        <w:rPr>
          <w:rFonts w:ascii="Times New Roman" w:eastAsia="Times New Roman" w:hAnsi="Times New Roman" w:cs="Times New Roman"/>
          <w:sz w:val="24"/>
          <w:szCs w:val="24"/>
          <w:lang w:eastAsia="ru-RU"/>
        </w:rPr>
        <w:t xml:space="preserve"> Московской области, </w:t>
      </w:r>
    </w:p>
    <w:p w14:paraId="64C4FEC0" w14:textId="5540AFC5" w:rsidR="009A78A3" w:rsidRPr="001B105B" w:rsidRDefault="009A78A3" w:rsidP="009A78A3">
      <w:pPr>
        <w:widowControl w:val="0"/>
        <w:tabs>
          <w:tab w:val="left" w:pos="1305"/>
          <w:tab w:val="center" w:pos="6686"/>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B105B">
        <w:rPr>
          <w:rFonts w:ascii="Times New Roman" w:eastAsia="Times New Roman" w:hAnsi="Times New Roman" w:cs="Times New Roman"/>
          <w:sz w:val="24"/>
          <w:szCs w:val="24"/>
          <w:lang w:eastAsia="ru-RU"/>
        </w:rPr>
        <w:t xml:space="preserve">Московская область, </w:t>
      </w:r>
      <w:r w:rsidR="00BC35AB" w:rsidRPr="00BC35AB">
        <w:rPr>
          <w:rFonts w:ascii="Times New Roman" w:eastAsia="Times New Roman" w:hAnsi="Times New Roman" w:cs="Times New Roman"/>
          <w:sz w:val="24"/>
          <w:szCs w:val="24"/>
          <w:lang w:eastAsia="ru-RU"/>
        </w:rPr>
        <w:t>г. Сергиев Посад, проспект Красной Армии, 169</w:t>
      </w:r>
    </w:p>
    <w:p w14:paraId="098C102B" w14:textId="77777777" w:rsidR="009231EA" w:rsidRPr="001B105B" w:rsidRDefault="009231EA">
      <w:pPr>
        <w:widowControl w:val="0"/>
        <w:tabs>
          <w:tab w:val="left" w:pos="1305"/>
          <w:tab w:val="center" w:pos="6686"/>
        </w:tabs>
        <w:autoSpaceDE w:val="0"/>
        <w:autoSpaceDN w:val="0"/>
        <w:adjustRightInd w:val="0"/>
        <w:spacing w:after="0" w:line="360" w:lineRule="auto"/>
        <w:jc w:val="center"/>
        <w:rPr>
          <w:rFonts w:ascii="Times New Roman" w:eastAsia="Times New Roman" w:hAnsi="Times New Roman" w:cs="Times New Roman"/>
          <w:b/>
          <w:sz w:val="24"/>
          <w:szCs w:val="24"/>
          <w:lang w:eastAsia="ru-RU"/>
        </w:rPr>
      </w:pPr>
    </w:p>
    <w:p w14:paraId="4BC22565" w14:textId="77777777" w:rsidR="009231EA" w:rsidRPr="001B105B" w:rsidRDefault="009231EA">
      <w:pPr>
        <w:widowControl w:val="0"/>
        <w:tabs>
          <w:tab w:val="left" w:pos="1305"/>
          <w:tab w:val="center" w:pos="6686"/>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72217D56" w14:textId="77777777" w:rsidR="009231EA" w:rsidRPr="001B105B" w:rsidRDefault="009231EA">
      <w:pPr>
        <w:widowControl w:val="0"/>
        <w:tabs>
          <w:tab w:val="left" w:pos="1305"/>
          <w:tab w:val="center" w:pos="6686"/>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09D250CB" w14:textId="77777777" w:rsidR="009231EA" w:rsidRPr="001B105B" w:rsidRDefault="003733D4">
      <w:pPr>
        <w:widowControl w:val="0"/>
        <w:tabs>
          <w:tab w:val="left" w:pos="1305"/>
          <w:tab w:val="center" w:pos="6686"/>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B105B">
        <w:rPr>
          <w:rFonts w:ascii="Times New Roman" w:eastAsia="Times New Roman" w:hAnsi="Times New Roman" w:cs="Times New Roman"/>
          <w:sz w:val="24"/>
          <w:szCs w:val="24"/>
          <w:lang w:eastAsia="ru-RU"/>
        </w:rPr>
        <w:t>«СОГЛАСОВАНО»</w:t>
      </w:r>
    </w:p>
    <w:p w14:paraId="64723BA8" w14:textId="77777777" w:rsidR="009231EA" w:rsidRPr="001B105B" w:rsidRDefault="009231EA">
      <w:pPr>
        <w:widowControl w:val="0"/>
        <w:tabs>
          <w:tab w:val="left" w:pos="1305"/>
          <w:tab w:val="center" w:pos="6686"/>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0D6799EA" w14:textId="197D293D" w:rsidR="009231EA" w:rsidRPr="001B105B" w:rsidRDefault="003733D4">
      <w:pPr>
        <w:widowControl w:val="0"/>
        <w:tabs>
          <w:tab w:val="left" w:pos="1305"/>
          <w:tab w:val="center" w:pos="6686"/>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B105B">
        <w:rPr>
          <w:rFonts w:ascii="Times New Roman" w:eastAsia="Times New Roman" w:hAnsi="Times New Roman" w:cs="Times New Roman"/>
          <w:sz w:val="24"/>
          <w:szCs w:val="24"/>
          <w:lang w:eastAsia="ru-RU"/>
        </w:rPr>
        <w:t xml:space="preserve">Министерство энергетики Московской области. </w:t>
      </w:r>
    </w:p>
    <w:p w14:paraId="5A885F7A" w14:textId="77777777" w:rsidR="009231EA" w:rsidRPr="001B105B" w:rsidRDefault="003733D4">
      <w:pPr>
        <w:widowControl w:val="0"/>
        <w:tabs>
          <w:tab w:val="left" w:pos="1305"/>
          <w:tab w:val="center" w:pos="6686"/>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B105B">
        <w:rPr>
          <w:rFonts w:ascii="Times New Roman" w:eastAsia="Times New Roman" w:hAnsi="Times New Roman" w:cs="Times New Roman"/>
          <w:sz w:val="24"/>
          <w:szCs w:val="24"/>
          <w:lang w:eastAsia="ru-RU"/>
        </w:rPr>
        <w:t xml:space="preserve"> </w:t>
      </w:r>
    </w:p>
    <w:p w14:paraId="3CC3B160" w14:textId="71A3BBE2" w:rsidR="009231EA" w:rsidRPr="001B105B" w:rsidRDefault="003733D4">
      <w:pPr>
        <w:widowControl w:val="0"/>
        <w:tabs>
          <w:tab w:val="left" w:pos="1305"/>
          <w:tab w:val="center" w:pos="6686"/>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B105B">
        <w:rPr>
          <w:rFonts w:ascii="Times New Roman" w:eastAsia="Times New Roman" w:hAnsi="Times New Roman" w:cs="Times New Roman"/>
          <w:sz w:val="24"/>
          <w:szCs w:val="24"/>
          <w:lang w:eastAsia="ru-RU"/>
        </w:rPr>
        <w:t xml:space="preserve">Министерство жилищно-коммунального хозяйства Московской области.  </w:t>
      </w:r>
    </w:p>
    <w:p w14:paraId="3A78727D" w14:textId="77777777" w:rsidR="009231EA" w:rsidRPr="001B105B" w:rsidRDefault="009231EA">
      <w:pPr>
        <w:widowControl w:val="0"/>
        <w:tabs>
          <w:tab w:val="left" w:pos="1305"/>
          <w:tab w:val="center" w:pos="6686"/>
        </w:tabs>
        <w:autoSpaceDE w:val="0"/>
        <w:autoSpaceDN w:val="0"/>
        <w:adjustRightInd w:val="0"/>
        <w:spacing w:after="0" w:line="240" w:lineRule="auto"/>
        <w:jc w:val="both"/>
        <w:rPr>
          <w:rFonts w:ascii="Times New Roman" w:eastAsia="Times New Roman" w:hAnsi="Times New Roman" w:cs="Times New Roman"/>
          <w:i/>
          <w:sz w:val="24"/>
          <w:szCs w:val="24"/>
          <w:lang w:eastAsia="ru-RU"/>
        </w:rPr>
      </w:pPr>
    </w:p>
    <w:p w14:paraId="39CCEB3E" w14:textId="77777777" w:rsidR="009231EA" w:rsidRPr="001B105B" w:rsidRDefault="009231EA">
      <w:pPr>
        <w:widowControl w:val="0"/>
        <w:tabs>
          <w:tab w:val="left" w:pos="1305"/>
          <w:tab w:val="center" w:pos="6686"/>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05698E75" w14:textId="316BCC2E" w:rsidR="009231EA" w:rsidRPr="001B105B" w:rsidRDefault="003733D4">
      <w:pPr>
        <w:widowControl w:val="0"/>
        <w:tabs>
          <w:tab w:val="left" w:pos="1305"/>
          <w:tab w:val="center" w:pos="6686"/>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B105B">
        <w:rPr>
          <w:rFonts w:ascii="Times New Roman" w:eastAsia="Times New Roman" w:hAnsi="Times New Roman" w:cs="Times New Roman"/>
          <w:sz w:val="24"/>
          <w:szCs w:val="24"/>
          <w:lang w:eastAsia="ru-RU"/>
        </w:rPr>
        <w:t xml:space="preserve">Главное управление </w:t>
      </w:r>
      <w:r w:rsidR="009E30DF" w:rsidRPr="001B105B">
        <w:rPr>
          <w:rFonts w:ascii="Times New Roman" w:eastAsia="Times New Roman" w:hAnsi="Times New Roman" w:cs="Times New Roman"/>
          <w:sz w:val="24"/>
          <w:szCs w:val="24"/>
          <w:lang w:eastAsia="ru-RU"/>
        </w:rPr>
        <w:t>гражданской защиты</w:t>
      </w:r>
      <w:r w:rsidRPr="001B105B">
        <w:rPr>
          <w:rFonts w:ascii="Times New Roman" w:eastAsia="Times New Roman" w:hAnsi="Times New Roman" w:cs="Times New Roman"/>
          <w:sz w:val="24"/>
          <w:szCs w:val="24"/>
          <w:lang w:eastAsia="ru-RU"/>
        </w:rPr>
        <w:t xml:space="preserve"> Московской области</w:t>
      </w:r>
    </w:p>
    <w:p w14:paraId="3D8AC551" w14:textId="77777777" w:rsidR="009231EA" w:rsidRPr="001B105B" w:rsidRDefault="009231EA">
      <w:pPr>
        <w:widowControl w:val="0"/>
        <w:tabs>
          <w:tab w:val="left" w:pos="1305"/>
          <w:tab w:val="center" w:pos="6686"/>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0FC091B7" w14:textId="77777777" w:rsidR="009231EA" w:rsidRPr="001B105B" w:rsidRDefault="009231EA">
      <w:pPr>
        <w:widowControl w:val="0"/>
        <w:tabs>
          <w:tab w:val="left" w:pos="1305"/>
          <w:tab w:val="center" w:pos="6686"/>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69A2D26C" w14:textId="77777777" w:rsidR="009231EA" w:rsidRPr="001B105B" w:rsidRDefault="009231EA">
      <w:pPr>
        <w:widowControl w:val="0"/>
        <w:tabs>
          <w:tab w:val="left" w:pos="1305"/>
          <w:tab w:val="center" w:pos="6686"/>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266F7B3D" w14:textId="77777777" w:rsidR="009231EA" w:rsidRPr="001B105B" w:rsidRDefault="009231EA">
      <w:pPr>
        <w:widowControl w:val="0"/>
        <w:tabs>
          <w:tab w:val="left" w:pos="1305"/>
          <w:tab w:val="center" w:pos="6686"/>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1DD78C42" w14:textId="77777777" w:rsidR="009231EA" w:rsidRPr="001B105B" w:rsidRDefault="009231EA">
      <w:pPr>
        <w:widowControl w:val="0"/>
        <w:tabs>
          <w:tab w:val="left" w:pos="1305"/>
          <w:tab w:val="center" w:pos="6686"/>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7FC77941" w14:textId="4C89E302" w:rsidR="009A78A3" w:rsidRPr="001B105B" w:rsidRDefault="009A78A3" w:rsidP="009A78A3">
      <w:pPr>
        <w:widowControl w:val="0"/>
        <w:tabs>
          <w:tab w:val="left" w:pos="1305"/>
          <w:tab w:val="center" w:pos="6686"/>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B105B">
        <w:rPr>
          <w:rFonts w:ascii="Times New Roman" w:eastAsia="Times New Roman" w:hAnsi="Times New Roman" w:cs="Times New Roman"/>
          <w:sz w:val="24"/>
          <w:szCs w:val="24"/>
          <w:lang w:eastAsia="ru-RU"/>
        </w:rPr>
        <w:t xml:space="preserve">г. </w:t>
      </w:r>
      <w:r w:rsidR="00765184">
        <w:rPr>
          <w:rFonts w:ascii="Times New Roman" w:eastAsia="Times New Roman" w:hAnsi="Times New Roman" w:cs="Times New Roman"/>
          <w:sz w:val="24"/>
          <w:szCs w:val="24"/>
          <w:lang w:eastAsia="ru-RU"/>
        </w:rPr>
        <w:t>Сергиев Посад</w:t>
      </w:r>
      <w:r w:rsidRPr="001B105B">
        <w:rPr>
          <w:rFonts w:ascii="Times New Roman" w:eastAsia="Times New Roman" w:hAnsi="Times New Roman" w:cs="Times New Roman"/>
          <w:sz w:val="24"/>
          <w:szCs w:val="24"/>
          <w:lang w:eastAsia="ru-RU"/>
        </w:rPr>
        <w:t xml:space="preserve">, </w:t>
      </w:r>
    </w:p>
    <w:p w14:paraId="2283AF25" w14:textId="673AC9A6" w:rsidR="009A78A3" w:rsidRPr="001B105B" w:rsidRDefault="009A78A3" w:rsidP="009A78A3">
      <w:pPr>
        <w:widowControl w:val="0"/>
        <w:tabs>
          <w:tab w:val="left" w:pos="1305"/>
          <w:tab w:val="center" w:pos="6686"/>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B105B">
        <w:rPr>
          <w:rFonts w:ascii="Times New Roman" w:eastAsia="Times New Roman" w:hAnsi="Times New Roman" w:cs="Times New Roman"/>
          <w:sz w:val="24"/>
          <w:szCs w:val="24"/>
          <w:lang w:eastAsia="ru-RU"/>
        </w:rPr>
        <w:t>2026г.</w:t>
      </w:r>
    </w:p>
    <w:p w14:paraId="6046B3FD" w14:textId="77777777" w:rsidR="009231EA" w:rsidRPr="001B105B" w:rsidRDefault="009231EA">
      <w:pPr>
        <w:widowControl w:val="0"/>
        <w:tabs>
          <w:tab w:val="left" w:pos="1305"/>
          <w:tab w:val="center" w:pos="6686"/>
        </w:tabs>
        <w:autoSpaceDE w:val="0"/>
        <w:autoSpaceDN w:val="0"/>
        <w:adjustRightInd w:val="0"/>
        <w:spacing w:after="0" w:line="240" w:lineRule="auto"/>
        <w:jc w:val="both"/>
        <w:rPr>
          <w:rFonts w:ascii="Times New Roman" w:eastAsia="Times New Roman" w:hAnsi="Times New Roman" w:cs="Times New Roman"/>
          <w:sz w:val="24"/>
          <w:szCs w:val="24"/>
          <w:lang w:eastAsia="ru-RU"/>
        </w:rPr>
      </w:pPr>
    </w:p>
    <w:sdt>
      <w:sdtPr>
        <w:rPr>
          <w:rFonts w:ascii="Times New Roman" w:eastAsiaTheme="minorHAnsi" w:hAnsi="Times New Roman" w:cs="Times New Roman"/>
          <w:color w:val="auto"/>
          <w:sz w:val="24"/>
          <w:szCs w:val="24"/>
          <w:lang w:eastAsia="en-US"/>
        </w:rPr>
        <w:id w:val="213939966"/>
        <w:docPartObj>
          <w:docPartGallery w:val="Table of Contents"/>
          <w:docPartUnique/>
        </w:docPartObj>
      </w:sdtPr>
      <w:sdtEndPr>
        <w:rPr>
          <w:rFonts w:eastAsia="Times New Roman"/>
          <w:bCs/>
        </w:rPr>
      </w:sdtEndPr>
      <w:sdtContent>
        <w:p w14:paraId="1373E773" w14:textId="77777777" w:rsidR="009231EA" w:rsidRPr="00203137" w:rsidRDefault="003733D4">
          <w:pPr>
            <w:pStyle w:val="1f1"/>
            <w:tabs>
              <w:tab w:val="left" w:pos="284"/>
              <w:tab w:val="left" w:pos="567"/>
              <w:tab w:val="left" w:pos="851"/>
            </w:tabs>
            <w:spacing w:before="0" w:line="276" w:lineRule="auto"/>
            <w:ind w:right="-142"/>
            <w:rPr>
              <w:rFonts w:ascii="Times New Roman" w:eastAsia="Times New Roman" w:hAnsi="Times New Roman" w:cs="Times New Roman"/>
              <w:color w:val="auto"/>
              <w:sz w:val="24"/>
              <w:szCs w:val="24"/>
              <w:lang w:eastAsia="en-US"/>
            </w:rPr>
          </w:pPr>
          <w:r w:rsidRPr="00203137">
            <w:rPr>
              <w:rFonts w:ascii="Times New Roman" w:eastAsia="Times New Roman" w:hAnsi="Times New Roman" w:cs="Times New Roman"/>
              <w:color w:val="auto"/>
              <w:sz w:val="24"/>
              <w:szCs w:val="24"/>
              <w:lang w:eastAsia="en-US"/>
            </w:rPr>
            <w:t>Содержание</w:t>
          </w:r>
        </w:p>
        <w:p w14:paraId="2453FD3F" w14:textId="7ACA0BE7" w:rsidR="00A30787" w:rsidRPr="00203137" w:rsidRDefault="003733D4">
          <w:pPr>
            <w:pStyle w:val="1f0"/>
            <w:rPr>
              <w:rFonts w:eastAsiaTheme="minorEastAsia"/>
              <w:noProof/>
              <w:kern w:val="2"/>
              <w:sz w:val="24"/>
              <w:szCs w:val="24"/>
              <w:lang w:eastAsia="ru-RU"/>
              <w14:ligatures w14:val="standardContextual"/>
            </w:rPr>
          </w:pPr>
          <w:r w:rsidRPr="00203137">
            <w:rPr>
              <w:sz w:val="24"/>
              <w:szCs w:val="24"/>
            </w:rPr>
            <w:fldChar w:fldCharType="begin"/>
          </w:r>
          <w:r w:rsidRPr="00203137">
            <w:rPr>
              <w:sz w:val="24"/>
              <w:szCs w:val="24"/>
            </w:rPr>
            <w:instrText xml:space="preserve"> TOC \o "1-3" \h \z \u </w:instrText>
          </w:r>
          <w:r w:rsidRPr="00203137">
            <w:rPr>
              <w:sz w:val="24"/>
              <w:szCs w:val="24"/>
            </w:rPr>
            <w:fldChar w:fldCharType="separate"/>
          </w:r>
          <w:hyperlink w:anchor="_Toc222000708" w:history="1">
            <w:r w:rsidR="00A30787" w:rsidRPr="00203137">
              <w:rPr>
                <w:rStyle w:val="aff5"/>
                <w:noProof/>
                <w:sz w:val="24"/>
                <w:szCs w:val="24"/>
              </w:rPr>
              <w:t>Перечень таблиц</w:t>
            </w:r>
            <w:r w:rsidR="00A30787" w:rsidRPr="00203137">
              <w:rPr>
                <w:noProof/>
                <w:webHidden/>
                <w:sz w:val="24"/>
                <w:szCs w:val="24"/>
              </w:rPr>
              <w:tab/>
            </w:r>
            <w:r w:rsidR="00A30787" w:rsidRPr="00203137">
              <w:rPr>
                <w:noProof/>
                <w:webHidden/>
                <w:sz w:val="24"/>
                <w:szCs w:val="24"/>
              </w:rPr>
              <w:fldChar w:fldCharType="begin"/>
            </w:r>
            <w:r w:rsidR="00A30787" w:rsidRPr="00203137">
              <w:rPr>
                <w:noProof/>
                <w:webHidden/>
                <w:sz w:val="24"/>
                <w:szCs w:val="24"/>
              </w:rPr>
              <w:instrText xml:space="preserve"> PAGEREF _Toc222000708 \h </w:instrText>
            </w:r>
            <w:r w:rsidR="00A30787" w:rsidRPr="00203137">
              <w:rPr>
                <w:noProof/>
                <w:webHidden/>
                <w:sz w:val="24"/>
                <w:szCs w:val="24"/>
              </w:rPr>
            </w:r>
            <w:r w:rsidR="00A30787" w:rsidRPr="00203137">
              <w:rPr>
                <w:noProof/>
                <w:webHidden/>
                <w:sz w:val="24"/>
                <w:szCs w:val="24"/>
              </w:rPr>
              <w:fldChar w:fldCharType="separate"/>
            </w:r>
            <w:r w:rsidR="00A30787" w:rsidRPr="00203137">
              <w:rPr>
                <w:noProof/>
                <w:webHidden/>
                <w:sz w:val="24"/>
                <w:szCs w:val="24"/>
              </w:rPr>
              <w:t>1</w:t>
            </w:r>
            <w:r w:rsidR="00A30787" w:rsidRPr="00203137">
              <w:rPr>
                <w:noProof/>
                <w:webHidden/>
                <w:sz w:val="24"/>
                <w:szCs w:val="24"/>
              </w:rPr>
              <w:fldChar w:fldCharType="end"/>
            </w:r>
          </w:hyperlink>
        </w:p>
        <w:p w14:paraId="452720B2" w14:textId="554B77BB" w:rsidR="00A30787" w:rsidRPr="00203137" w:rsidRDefault="00EB4A65">
          <w:pPr>
            <w:pStyle w:val="1f0"/>
            <w:rPr>
              <w:rFonts w:eastAsiaTheme="minorEastAsia"/>
              <w:noProof/>
              <w:kern w:val="2"/>
              <w:sz w:val="24"/>
              <w:szCs w:val="24"/>
              <w:lang w:eastAsia="ru-RU"/>
              <w14:ligatures w14:val="standardContextual"/>
            </w:rPr>
          </w:pPr>
          <w:hyperlink w:anchor="_Toc222000709" w:history="1">
            <w:r w:rsidR="00A30787" w:rsidRPr="00203137">
              <w:rPr>
                <w:rStyle w:val="aff5"/>
                <w:noProof/>
                <w:sz w:val="24"/>
                <w:szCs w:val="24"/>
              </w:rPr>
              <w:t>Перечень рисунков</w:t>
            </w:r>
            <w:r w:rsidR="00A30787" w:rsidRPr="00203137">
              <w:rPr>
                <w:noProof/>
                <w:webHidden/>
                <w:sz w:val="24"/>
                <w:szCs w:val="24"/>
              </w:rPr>
              <w:tab/>
            </w:r>
            <w:r w:rsidR="00A30787" w:rsidRPr="00203137">
              <w:rPr>
                <w:noProof/>
                <w:webHidden/>
                <w:sz w:val="24"/>
                <w:szCs w:val="24"/>
              </w:rPr>
              <w:fldChar w:fldCharType="begin"/>
            </w:r>
            <w:r w:rsidR="00A30787" w:rsidRPr="00203137">
              <w:rPr>
                <w:noProof/>
                <w:webHidden/>
                <w:sz w:val="24"/>
                <w:szCs w:val="24"/>
              </w:rPr>
              <w:instrText xml:space="preserve"> PAGEREF _Toc222000709 \h </w:instrText>
            </w:r>
            <w:r w:rsidR="00A30787" w:rsidRPr="00203137">
              <w:rPr>
                <w:noProof/>
                <w:webHidden/>
                <w:sz w:val="24"/>
                <w:szCs w:val="24"/>
              </w:rPr>
            </w:r>
            <w:r w:rsidR="00A30787" w:rsidRPr="00203137">
              <w:rPr>
                <w:noProof/>
                <w:webHidden/>
                <w:sz w:val="24"/>
                <w:szCs w:val="24"/>
              </w:rPr>
              <w:fldChar w:fldCharType="separate"/>
            </w:r>
            <w:r w:rsidR="00A30787" w:rsidRPr="00203137">
              <w:rPr>
                <w:noProof/>
                <w:webHidden/>
                <w:sz w:val="24"/>
                <w:szCs w:val="24"/>
              </w:rPr>
              <w:t>6</w:t>
            </w:r>
            <w:r w:rsidR="00A30787" w:rsidRPr="00203137">
              <w:rPr>
                <w:noProof/>
                <w:webHidden/>
                <w:sz w:val="24"/>
                <w:szCs w:val="24"/>
              </w:rPr>
              <w:fldChar w:fldCharType="end"/>
            </w:r>
          </w:hyperlink>
        </w:p>
        <w:p w14:paraId="091E1918" w14:textId="03EAFC14" w:rsidR="00A30787" w:rsidRPr="00203137" w:rsidRDefault="00EB4A65">
          <w:pPr>
            <w:pStyle w:val="1f0"/>
            <w:rPr>
              <w:rFonts w:eastAsiaTheme="minorEastAsia"/>
              <w:noProof/>
              <w:kern w:val="2"/>
              <w:sz w:val="24"/>
              <w:szCs w:val="24"/>
              <w:lang w:eastAsia="ru-RU"/>
              <w14:ligatures w14:val="standardContextual"/>
            </w:rPr>
          </w:pPr>
          <w:hyperlink w:anchor="_Toc222000710" w:history="1">
            <w:r w:rsidR="00A30787" w:rsidRPr="00203137">
              <w:rPr>
                <w:rStyle w:val="aff5"/>
                <w:noProof/>
                <w:sz w:val="24"/>
                <w:szCs w:val="24"/>
              </w:rPr>
              <w:t>Раздел 1. Общие сведения</w:t>
            </w:r>
            <w:r w:rsidR="00A30787" w:rsidRPr="00203137">
              <w:rPr>
                <w:noProof/>
                <w:webHidden/>
                <w:sz w:val="24"/>
                <w:szCs w:val="24"/>
              </w:rPr>
              <w:tab/>
            </w:r>
            <w:r w:rsidR="00A30787" w:rsidRPr="00203137">
              <w:rPr>
                <w:noProof/>
                <w:webHidden/>
                <w:sz w:val="24"/>
                <w:szCs w:val="24"/>
              </w:rPr>
              <w:fldChar w:fldCharType="begin"/>
            </w:r>
            <w:r w:rsidR="00A30787" w:rsidRPr="00203137">
              <w:rPr>
                <w:noProof/>
                <w:webHidden/>
                <w:sz w:val="24"/>
                <w:szCs w:val="24"/>
              </w:rPr>
              <w:instrText xml:space="preserve"> PAGEREF _Toc222000710 \h </w:instrText>
            </w:r>
            <w:r w:rsidR="00A30787" w:rsidRPr="00203137">
              <w:rPr>
                <w:noProof/>
                <w:webHidden/>
                <w:sz w:val="24"/>
                <w:szCs w:val="24"/>
              </w:rPr>
            </w:r>
            <w:r w:rsidR="00A30787" w:rsidRPr="00203137">
              <w:rPr>
                <w:noProof/>
                <w:webHidden/>
                <w:sz w:val="24"/>
                <w:szCs w:val="24"/>
              </w:rPr>
              <w:fldChar w:fldCharType="separate"/>
            </w:r>
            <w:r w:rsidR="00A30787" w:rsidRPr="00203137">
              <w:rPr>
                <w:noProof/>
                <w:webHidden/>
                <w:sz w:val="24"/>
                <w:szCs w:val="24"/>
              </w:rPr>
              <w:t>8</w:t>
            </w:r>
            <w:r w:rsidR="00A30787" w:rsidRPr="00203137">
              <w:rPr>
                <w:noProof/>
                <w:webHidden/>
                <w:sz w:val="24"/>
                <w:szCs w:val="24"/>
              </w:rPr>
              <w:fldChar w:fldCharType="end"/>
            </w:r>
          </w:hyperlink>
        </w:p>
        <w:p w14:paraId="62B56BAF" w14:textId="567EC016" w:rsidR="00A30787" w:rsidRPr="00203137" w:rsidRDefault="00EB4A65">
          <w:pPr>
            <w:pStyle w:val="1f0"/>
            <w:rPr>
              <w:rFonts w:eastAsiaTheme="minorEastAsia"/>
              <w:noProof/>
              <w:kern w:val="2"/>
              <w:sz w:val="24"/>
              <w:szCs w:val="24"/>
              <w:lang w:eastAsia="ru-RU"/>
              <w14:ligatures w14:val="standardContextual"/>
            </w:rPr>
          </w:pPr>
          <w:hyperlink w:anchor="_Toc222000711" w:history="1">
            <w:r w:rsidR="00A30787" w:rsidRPr="00203137">
              <w:rPr>
                <w:rStyle w:val="aff5"/>
                <w:noProof/>
                <w:sz w:val="24"/>
                <w:szCs w:val="24"/>
              </w:rPr>
              <w:t>1.1.</w:t>
            </w:r>
            <w:r w:rsidR="00A30787" w:rsidRPr="00203137">
              <w:rPr>
                <w:rFonts w:eastAsiaTheme="minorEastAsia"/>
                <w:noProof/>
                <w:kern w:val="2"/>
                <w:sz w:val="24"/>
                <w:szCs w:val="24"/>
                <w:lang w:eastAsia="ru-RU"/>
                <w14:ligatures w14:val="standardContextual"/>
              </w:rPr>
              <w:tab/>
            </w:r>
            <w:r w:rsidR="00A30787" w:rsidRPr="00203137">
              <w:rPr>
                <w:rStyle w:val="aff5"/>
                <w:noProof/>
                <w:sz w:val="24"/>
                <w:szCs w:val="24"/>
              </w:rPr>
              <w:t>Основные положения разработки (актуализации) порядка (плана) действий по ликвидации последствий аварийных ситуаций в сфере теплоснабжения (в том числе с применением электронного моделирования аварийных ситуаций)</w:t>
            </w:r>
            <w:r w:rsidR="00A30787" w:rsidRPr="00203137">
              <w:rPr>
                <w:noProof/>
                <w:webHidden/>
                <w:sz w:val="24"/>
                <w:szCs w:val="24"/>
              </w:rPr>
              <w:tab/>
            </w:r>
            <w:r w:rsidR="00A30787" w:rsidRPr="00203137">
              <w:rPr>
                <w:noProof/>
                <w:webHidden/>
                <w:sz w:val="24"/>
                <w:szCs w:val="24"/>
              </w:rPr>
              <w:fldChar w:fldCharType="begin"/>
            </w:r>
            <w:r w:rsidR="00A30787" w:rsidRPr="00203137">
              <w:rPr>
                <w:noProof/>
                <w:webHidden/>
                <w:sz w:val="24"/>
                <w:szCs w:val="24"/>
              </w:rPr>
              <w:instrText xml:space="preserve"> PAGEREF _Toc222000711 \h </w:instrText>
            </w:r>
            <w:r w:rsidR="00A30787" w:rsidRPr="00203137">
              <w:rPr>
                <w:noProof/>
                <w:webHidden/>
                <w:sz w:val="24"/>
                <w:szCs w:val="24"/>
              </w:rPr>
            </w:r>
            <w:r w:rsidR="00A30787" w:rsidRPr="00203137">
              <w:rPr>
                <w:noProof/>
                <w:webHidden/>
                <w:sz w:val="24"/>
                <w:szCs w:val="24"/>
              </w:rPr>
              <w:fldChar w:fldCharType="separate"/>
            </w:r>
            <w:r w:rsidR="00A30787" w:rsidRPr="00203137">
              <w:rPr>
                <w:noProof/>
                <w:webHidden/>
                <w:sz w:val="24"/>
                <w:szCs w:val="24"/>
              </w:rPr>
              <w:t>8</w:t>
            </w:r>
            <w:r w:rsidR="00A30787" w:rsidRPr="00203137">
              <w:rPr>
                <w:noProof/>
                <w:webHidden/>
                <w:sz w:val="24"/>
                <w:szCs w:val="24"/>
              </w:rPr>
              <w:fldChar w:fldCharType="end"/>
            </w:r>
          </w:hyperlink>
        </w:p>
        <w:p w14:paraId="64F0FABA" w14:textId="117C9D2F" w:rsidR="00A30787" w:rsidRPr="00203137" w:rsidRDefault="00EB4A65">
          <w:pPr>
            <w:pStyle w:val="26"/>
            <w:tabs>
              <w:tab w:val="left" w:pos="960"/>
              <w:tab w:val="right" w:leader="dot" w:pos="9487"/>
            </w:tabs>
            <w:rPr>
              <w:rFonts w:ascii="Times New Roman" w:hAnsi="Times New Roman"/>
              <w:noProof/>
              <w:kern w:val="2"/>
              <w:sz w:val="24"/>
              <w:szCs w:val="24"/>
              <w14:ligatures w14:val="standardContextual"/>
            </w:rPr>
          </w:pPr>
          <w:hyperlink w:anchor="_Toc222000712" w:history="1">
            <w:r w:rsidR="00A30787" w:rsidRPr="00203137">
              <w:rPr>
                <w:rStyle w:val="aff5"/>
                <w:rFonts w:ascii="Times New Roman" w:hAnsi="Times New Roman"/>
                <w:noProof/>
                <w:sz w:val="24"/>
                <w:szCs w:val="24"/>
              </w:rPr>
              <w:t>1.1.1.</w:t>
            </w:r>
            <w:r w:rsidR="00A30787" w:rsidRPr="00203137">
              <w:rPr>
                <w:rFonts w:ascii="Times New Roman" w:hAnsi="Times New Roman"/>
                <w:noProof/>
                <w:kern w:val="2"/>
                <w:sz w:val="24"/>
                <w:szCs w:val="24"/>
                <w14:ligatures w14:val="standardContextual"/>
              </w:rPr>
              <w:tab/>
            </w:r>
            <w:r w:rsidR="00A30787" w:rsidRPr="00203137">
              <w:rPr>
                <w:rStyle w:val="aff5"/>
                <w:rFonts w:ascii="Times New Roman" w:hAnsi="Times New Roman"/>
                <w:noProof/>
                <w:sz w:val="24"/>
                <w:szCs w:val="24"/>
              </w:rPr>
              <w:t>Общие положения</w:t>
            </w:r>
            <w:r w:rsidR="00A30787" w:rsidRPr="00203137">
              <w:rPr>
                <w:rFonts w:ascii="Times New Roman" w:hAnsi="Times New Roman"/>
                <w:noProof/>
                <w:webHidden/>
                <w:sz w:val="24"/>
                <w:szCs w:val="24"/>
              </w:rPr>
              <w:tab/>
            </w:r>
            <w:r w:rsidR="00A30787" w:rsidRPr="00203137">
              <w:rPr>
                <w:rFonts w:ascii="Times New Roman" w:hAnsi="Times New Roman"/>
                <w:noProof/>
                <w:webHidden/>
                <w:sz w:val="24"/>
                <w:szCs w:val="24"/>
              </w:rPr>
              <w:fldChar w:fldCharType="begin"/>
            </w:r>
            <w:r w:rsidR="00A30787" w:rsidRPr="00203137">
              <w:rPr>
                <w:rFonts w:ascii="Times New Roman" w:hAnsi="Times New Roman"/>
                <w:noProof/>
                <w:webHidden/>
                <w:sz w:val="24"/>
                <w:szCs w:val="24"/>
              </w:rPr>
              <w:instrText xml:space="preserve"> PAGEREF _Toc222000712 \h </w:instrText>
            </w:r>
            <w:r w:rsidR="00A30787" w:rsidRPr="00203137">
              <w:rPr>
                <w:rFonts w:ascii="Times New Roman" w:hAnsi="Times New Roman"/>
                <w:noProof/>
                <w:webHidden/>
                <w:sz w:val="24"/>
                <w:szCs w:val="24"/>
              </w:rPr>
            </w:r>
            <w:r w:rsidR="00A30787" w:rsidRPr="00203137">
              <w:rPr>
                <w:rFonts w:ascii="Times New Roman" w:hAnsi="Times New Roman"/>
                <w:noProof/>
                <w:webHidden/>
                <w:sz w:val="24"/>
                <w:szCs w:val="24"/>
              </w:rPr>
              <w:fldChar w:fldCharType="separate"/>
            </w:r>
            <w:r w:rsidR="00A30787" w:rsidRPr="00203137">
              <w:rPr>
                <w:rFonts w:ascii="Times New Roman" w:hAnsi="Times New Roman"/>
                <w:noProof/>
                <w:webHidden/>
                <w:sz w:val="24"/>
                <w:szCs w:val="24"/>
              </w:rPr>
              <w:t>8</w:t>
            </w:r>
            <w:r w:rsidR="00A30787" w:rsidRPr="00203137">
              <w:rPr>
                <w:rFonts w:ascii="Times New Roman" w:hAnsi="Times New Roman"/>
                <w:noProof/>
                <w:webHidden/>
                <w:sz w:val="24"/>
                <w:szCs w:val="24"/>
              </w:rPr>
              <w:fldChar w:fldCharType="end"/>
            </w:r>
          </w:hyperlink>
        </w:p>
        <w:p w14:paraId="0BCFAFD4" w14:textId="40757909" w:rsidR="00A30787" w:rsidRPr="00203137" w:rsidRDefault="00EB4A65">
          <w:pPr>
            <w:pStyle w:val="26"/>
            <w:tabs>
              <w:tab w:val="left" w:pos="960"/>
              <w:tab w:val="right" w:leader="dot" w:pos="9487"/>
            </w:tabs>
            <w:rPr>
              <w:rFonts w:ascii="Times New Roman" w:hAnsi="Times New Roman"/>
              <w:noProof/>
              <w:kern w:val="2"/>
              <w:sz w:val="24"/>
              <w:szCs w:val="24"/>
              <w14:ligatures w14:val="standardContextual"/>
            </w:rPr>
          </w:pPr>
          <w:hyperlink w:anchor="_Toc222000713" w:history="1">
            <w:r w:rsidR="00A30787" w:rsidRPr="00203137">
              <w:rPr>
                <w:rStyle w:val="aff5"/>
                <w:rFonts w:ascii="Times New Roman" w:hAnsi="Times New Roman"/>
                <w:noProof/>
                <w:sz w:val="24"/>
                <w:szCs w:val="24"/>
              </w:rPr>
              <w:t>1.1.2.</w:t>
            </w:r>
            <w:r w:rsidR="00A30787" w:rsidRPr="00203137">
              <w:rPr>
                <w:rFonts w:ascii="Times New Roman" w:hAnsi="Times New Roman"/>
                <w:noProof/>
                <w:kern w:val="2"/>
                <w:sz w:val="24"/>
                <w:szCs w:val="24"/>
                <w14:ligatures w14:val="standardContextual"/>
              </w:rPr>
              <w:tab/>
            </w:r>
            <w:r w:rsidR="00A30787" w:rsidRPr="00203137">
              <w:rPr>
                <w:rStyle w:val="aff5"/>
                <w:rFonts w:ascii="Times New Roman" w:hAnsi="Times New Roman"/>
                <w:noProof/>
                <w:sz w:val="24"/>
                <w:szCs w:val="24"/>
              </w:rPr>
              <w:t>Основные понятия и термины</w:t>
            </w:r>
            <w:r w:rsidR="00A30787" w:rsidRPr="00203137">
              <w:rPr>
                <w:rFonts w:ascii="Times New Roman" w:hAnsi="Times New Roman"/>
                <w:noProof/>
                <w:webHidden/>
                <w:sz w:val="24"/>
                <w:szCs w:val="24"/>
              </w:rPr>
              <w:tab/>
            </w:r>
            <w:r w:rsidR="00A30787" w:rsidRPr="00203137">
              <w:rPr>
                <w:rFonts w:ascii="Times New Roman" w:hAnsi="Times New Roman"/>
                <w:noProof/>
                <w:webHidden/>
                <w:sz w:val="24"/>
                <w:szCs w:val="24"/>
              </w:rPr>
              <w:fldChar w:fldCharType="begin"/>
            </w:r>
            <w:r w:rsidR="00A30787" w:rsidRPr="00203137">
              <w:rPr>
                <w:rFonts w:ascii="Times New Roman" w:hAnsi="Times New Roman"/>
                <w:noProof/>
                <w:webHidden/>
                <w:sz w:val="24"/>
                <w:szCs w:val="24"/>
              </w:rPr>
              <w:instrText xml:space="preserve"> PAGEREF _Toc222000713 \h </w:instrText>
            </w:r>
            <w:r w:rsidR="00A30787" w:rsidRPr="00203137">
              <w:rPr>
                <w:rFonts w:ascii="Times New Roman" w:hAnsi="Times New Roman"/>
                <w:noProof/>
                <w:webHidden/>
                <w:sz w:val="24"/>
                <w:szCs w:val="24"/>
              </w:rPr>
            </w:r>
            <w:r w:rsidR="00A30787" w:rsidRPr="00203137">
              <w:rPr>
                <w:rFonts w:ascii="Times New Roman" w:hAnsi="Times New Roman"/>
                <w:noProof/>
                <w:webHidden/>
                <w:sz w:val="24"/>
                <w:szCs w:val="24"/>
              </w:rPr>
              <w:fldChar w:fldCharType="separate"/>
            </w:r>
            <w:r w:rsidR="00A30787" w:rsidRPr="00203137">
              <w:rPr>
                <w:rFonts w:ascii="Times New Roman" w:hAnsi="Times New Roman"/>
                <w:noProof/>
                <w:webHidden/>
                <w:sz w:val="24"/>
                <w:szCs w:val="24"/>
              </w:rPr>
              <w:t>11</w:t>
            </w:r>
            <w:r w:rsidR="00A30787" w:rsidRPr="00203137">
              <w:rPr>
                <w:rFonts w:ascii="Times New Roman" w:hAnsi="Times New Roman"/>
                <w:noProof/>
                <w:webHidden/>
                <w:sz w:val="24"/>
                <w:szCs w:val="24"/>
              </w:rPr>
              <w:fldChar w:fldCharType="end"/>
            </w:r>
          </w:hyperlink>
        </w:p>
        <w:p w14:paraId="39990DF7" w14:textId="2A847304" w:rsidR="00A30787" w:rsidRPr="00203137" w:rsidRDefault="00EB4A65">
          <w:pPr>
            <w:pStyle w:val="26"/>
            <w:tabs>
              <w:tab w:val="left" w:pos="960"/>
              <w:tab w:val="right" w:leader="dot" w:pos="9487"/>
            </w:tabs>
            <w:rPr>
              <w:rFonts w:ascii="Times New Roman" w:hAnsi="Times New Roman"/>
              <w:noProof/>
              <w:kern w:val="2"/>
              <w:sz w:val="24"/>
              <w:szCs w:val="24"/>
              <w14:ligatures w14:val="standardContextual"/>
            </w:rPr>
          </w:pPr>
          <w:hyperlink w:anchor="_Toc222000714" w:history="1">
            <w:r w:rsidR="00A30787" w:rsidRPr="00203137">
              <w:rPr>
                <w:rStyle w:val="aff5"/>
                <w:rFonts w:ascii="Times New Roman" w:hAnsi="Times New Roman"/>
                <w:noProof/>
                <w:sz w:val="24"/>
                <w:szCs w:val="24"/>
              </w:rPr>
              <w:t>1.1.3.</w:t>
            </w:r>
            <w:r w:rsidR="00A30787" w:rsidRPr="00203137">
              <w:rPr>
                <w:rFonts w:ascii="Times New Roman" w:hAnsi="Times New Roman"/>
                <w:noProof/>
                <w:kern w:val="2"/>
                <w:sz w:val="24"/>
                <w:szCs w:val="24"/>
                <w14:ligatures w14:val="standardContextual"/>
              </w:rPr>
              <w:tab/>
            </w:r>
            <w:r w:rsidR="00A30787" w:rsidRPr="00203137">
              <w:rPr>
                <w:rStyle w:val="aff5"/>
                <w:rFonts w:ascii="Times New Roman" w:hAnsi="Times New Roman"/>
                <w:noProof/>
                <w:sz w:val="24"/>
                <w:szCs w:val="24"/>
              </w:rPr>
              <w:t>Цели, задачи, обязанности</w:t>
            </w:r>
            <w:r w:rsidR="00A30787" w:rsidRPr="00203137">
              <w:rPr>
                <w:rFonts w:ascii="Times New Roman" w:hAnsi="Times New Roman"/>
                <w:noProof/>
                <w:webHidden/>
                <w:sz w:val="24"/>
                <w:szCs w:val="24"/>
              </w:rPr>
              <w:tab/>
            </w:r>
            <w:r w:rsidR="00A30787" w:rsidRPr="00203137">
              <w:rPr>
                <w:rFonts w:ascii="Times New Roman" w:hAnsi="Times New Roman"/>
                <w:noProof/>
                <w:webHidden/>
                <w:sz w:val="24"/>
                <w:szCs w:val="24"/>
              </w:rPr>
              <w:fldChar w:fldCharType="begin"/>
            </w:r>
            <w:r w:rsidR="00A30787" w:rsidRPr="00203137">
              <w:rPr>
                <w:rFonts w:ascii="Times New Roman" w:hAnsi="Times New Roman"/>
                <w:noProof/>
                <w:webHidden/>
                <w:sz w:val="24"/>
                <w:szCs w:val="24"/>
              </w:rPr>
              <w:instrText xml:space="preserve"> PAGEREF _Toc222000714 \h </w:instrText>
            </w:r>
            <w:r w:rsidR="00A30787" w:rsidRPr="00203137">
              <w:rPr>
                <w:rFonts w:ascii="Times New Roman" w:hAnsi="Times New Roman"/>
                <w:noProof/>
                <w:webHidden/>
                <w:sz w:val="24"/>
                <w:szCs w:val="24"/>
              </w:rPr>
            </w:r>
            <w:r w:rsidR="00A30787" w:rsidRPr="00203137">
              <w:rPr>
                <w:rFonts w:ascii="Times New Roman" w:hAnsi="Times New Roman"/>
                <w:noProof/>
                <w:webHidden/>
                <w:sz w:val="24"/>
                <w:szCs w:val="24"/>
              </w:rPr>
              <w:fldChar w:fldCharType="separate"/>
            </w:r>
            <w:r w:rsidR="00A30787" w:rsidRPr="00203137">
              <w:rPr>
                <w:rFonts w:ascii="Times New Roman" w:hAnsi="Times New Roman"/>
                <w:noProof/>
                <w:webHidden/>
                <w:sz w:val="24"/>
                <w:szCs w:val="24"/>
              </w:rPr>
              <w:t>12</w:t>
            </w:r>
            <w:r w:rsidR="00A30787" w:rsidRPr="00203137">
              <w:rPr>
                <w:rFonts w:ascii="Times New Roman" w:hAnsi="Times New Roman"/>
                <w:noProof/>
                <w:webHidden/>
                <w:sz w:val="24"/>
                <w:szCs w:val="24"/>
              </w:rPr>
              <w:fldChar w:fldCharType="end"/>
            </w:r>
          </w:hyperlink>
        </w:p>
        <w:p w14:paraId="3FB98E2E" w14:textId="624ECAD1" w:rsidR="00A30787" w:rsidRPr="00203137" w:rsidRDefault="00EB4A65">
          <w:pPr>
            <w:pStyle w:val="26"/>
            <w:tabs>
              <w:tab w:val="left" w:pos="960"/>
              <w:tab w:val="right" w:leader="dot" w:pos="9487"/>
            </w:tabs>
            <w:rPr>
              <w:rFonts w:ascii="Times New Roman" w:hAnsi="Times New Roman"/>
              <w:noProof/>
              <w:kern w:val="2"/>
              <w:sz w:val="24"/>
              <w:szCs w:val="24"/>
              <w14:ligatures w14:val="standardContextual"/>
            </w:rPr>
          </w:pPr>
          <w:hyperlink w:anchor="_Toc222000715" w:history="1">
            <w:r w:rsidR="00A30787" w:rsidRPr="00203137">
              <w:rPr>
                <w:rStyle w:val="aff5"/>
                <w:rFonts w:ascii="Times New Roman" w:hAnsi="Times New Roman"/>
                <w:noProof/>
                <w:sz w:val="24"/>
                <w:szCs w:val="24"/>
              </w:rPr>
              <w:t>1.1.4.</w:t>
            </w:r>
            <w:r w:rsidR="00A30787" w:rsidRPr="00203137">
              <w:rPr>
                <w:rFonts w:ascii="Times New Roman" w:hAnsi="Times New Roman"/>
                <w:noProof/>
                <w:kern w:val="2"/>
                <w:sz w:val="24"/>
                <w:szCs w:val="24"/>
                <w14:ligatures w14:val="standardContextual"/>
              </w:rPr>
              <w:tab/>
            </w:r>
            <w:r w:rsidR="00A30787" w:rsidRPr="00203137">
              <w:rPr>
                <w:rStyle w:val="aff5"/>
                <w:rFonts w:ascii="Times New Roman" w:hAnsi="Times New Roman"/>
                <w:noProof/>
                <w:sz w:val="24"/>
                <w:szCs w:val="24"/>
              </w:rPr>
              <w:t>Краткая характеристика муниципального образования</w:t>
            </w:r>
            <w:r w:rsidR="00A30787" w:rsidRPr="00203137">
              <w:rPr>
                <w:rFonts w:ascii="Times New Roman" w:hAnsi="Times New Roman"/>
                <w:noProof/>
                <w:webHidden/>
                <w:sz w:val="24"/>
                <w:szCs w:val="24"/>
              </w:rPr>
              <w:tab/>
            </w:r>
            <w:r w:rsidR="00A30787" w:rsidRPr="00203137">
              <w:rPr>
                <w:rFonts w:ascii="Times New Roman" w:hAnsi="Times New Roman"/>
                <w:noProof/>
                <w:webHidden/>
                <w:sz w:val="24"/>
                <w:szCs w:val="24"/>
              </w:rPr>
              <w:fldChar w:fldCharType="begin"/>
            </w:r>
            <w:r w:rsidR="00A30787" w:rsidRPr="00203137">
              <w:rPr>
                <w:rFonts w:ascii="Times New Roman" w:hAnsi="Times New Roman"/>
                <w:noProof/>
                <w:webHidden/>
                <w:sz w:val="24"/>
                <w:szCs w:val="24"/>
              </w:rPr>
              <w:instrText xml:space="preserve"> PAGEREF _Toc222000715 \h </w:instrText>
            </w:r>
            <w:r w:rsidR="00A30787" w:rsidRPr="00203137">
              <w:rPr>
                <w:rFonts w:ascii="Times New Roman" w:hAnsi="Times New Roman"/>
                <w:noProof/>
                <w:webHidden/>
                <w:sz w:val="24"/>
                <w:szCs w:val="24"/>
              </w:rPr>
            </w:r>
            <w:r w:rsidR="00A30787" w:rsidRPr="00203137">
              <w:rPr>
                <w:rFonts w:ascii="Times New Roman" w:hAnsi="Times New Roman"/>
                <w:noProof/>
                <w:webHidden/>
                <w:sz w:val="24"/>
                <w:szCs w:val="24"/>
              </w:rPr>
              <w:fldChar w:fldCharType="separate"/>
            </w:r>
            <w:r w:rsidR="00A30787" w:rsidRPr="00203137">
              <w:rPr>
                <w:rFonts w:ascii="Times New Roman" w:hAnsi="Times New Roman"/>
                <w:noProof/>
                <w:webHidden/>
                <w:sz w:val="24"/>
                <w:szCs w:val="24"/>
              </w:rPr>
              <w:t>15</w:t>
            </w:r>
            <w:r w:rsidR="00A30787" w:rsidRPr="00203137">
              <w:rPr>
                <w:rFonts w:ascii="Times New Roman" w:hAnsi="Times New Roman"/>
                <w:noProof/>
                <w:webHidden/>
                <w:sz w:val="24"/>
                <w:szCs w:val="24"/>
              </w:rPr>
              <w:fldChar w:fldCharType="end"/>
            </w:r>
          </w:hyperlink>
        </w:p>
        <w:p w14:paraId="4C903F32" w14:textId="1E25755F" w:rsidR="00A30787" w:rsidRPr="00203137" w:rsidRDefault="00EB4A65">
          <w:pPr>
            <w:pStyle w:val="26"/>
            <w:tabs>
              <w:tab w:val="left" w:pos="1200"/>
              <w:tab w:val="right" w:leader="dot" w:pos="9487"/>
            </w:tabs>
            <w:rPr>
              <w:rFonts w:ascii="Times New Roman" w:hAnsi="Times New Roman"/>
              <w:noProof/>
              <w:kern w:val="2"/>
              <w:sz w:val="24"/>
              <w:szCs w:val="24"/>
              <w14:ligatures w14:val="standardContextual"/>
            </w:rPr>
          </w:pPr>
          <w:hyperlink w:anchor="_Toc222000716" w:history="1">
            <w:r w:rsidR="00A30787" w:rsidRPr="00203137">
              <w:rPr>
                <w:rStyle w:val="aff5"/>
                <w:rFonts w:ascii="Times New Roman" w:hAnsi="Times New Roman"/>
                <w:noProof/>
                <w:sz w:val="24"/>
                <w:szCs w:val="24"/>
              </w:rPr>
              <w:t>1.1.4.1.</w:t>
            </w:r>
            <w:r w:rsidR="00A30787" w:rsidRPr="00203137">
              <w:rPr>
                <w:rFonts w:ascii="Times New Roman" w:hAnsi="Times New Roman"/>
                <w:noProof/>
                <w:kern w:val="2"/>
                <w:sz w:val="24"/>
                <w:szCs w:val="24"/>
                <w14:ligatures w14:val="standardContextual"/>
              </w:rPr>
              <w:tab/>
            </w:r>
            <w:r w:rsidR="00A30787" w:rsidRPr="00203137">
              <w:rPr>
                <w:rStyle w:val="aff5"/>
                <w:rFonts w:ascii="Times New Roman" w:hAnsi="Times New Roman"/>
                <w:noProof/>
                <w:sz w:val="24"/>
                <w:szCs w:val="24"/>
              </w:rPr>
              <w:t>Административное деление, население</w:t>
            </w:r>
            <w:r w:rsidR="00A30787" w:rsidRPr="00203137">
              <w:rPr>
                <w:rFonts w:ascii="Times New Roman" w:hAnsi="Times New Roman"/>
                <w:noProof/>
                <w:webHidden/>
                <w:sz w:val="24"/>
                <w:szCs w:val="24"/>
              </w:rPr>
              <w:tab/>
            </w:r>
            <w:r w:rsidR="00A30787" w:rsidRPr="00203137">
              <w:rPr>
                <w:rFonts w:ascii="Times New Roman" w:hAnsi="Times New Roman"/>
                <w:noProof/>
                <w:webHidden/>
                <w:sz w:val="24"/>
                <w:szCs w:val="24"/>
              </w:rPr>
              <w:fldChar w:fldCharType="begin"/>
            </w:r>
            <w:r w:rsidR="00A30787" w:rsidRPr="00203137">
              <w:rPr>
                <w:rFonts w:ascii="Times New Roman" w:hAnsi="Times New Roman"/>
                <w:noProof/>
                <w:webHidden/>
                <w:sz w:val="24"/>
                <w:szCs w:val="24"/>
              </w:rPr>
              <w:instrText xml:space="preserve"> PAGEREF _Toc222000716 \h </w:instrText>
            </w:r>
            <w:r w:rsidR="00A30787" w:rsidRPr="00203137">
              <w:rPr>
                <w:rFonts w:ascii="Times New Roman" w:hAnsi="Times New Roman"/>
                <w:noProof/>
                <w:webHidden/>
                <w:sz w:val="24"/>
                <w:szCs w:val="24"/>
              </w:rPr>
            </w:r>
            <w:r w:rsidR="00A30787" w:rsidRPr="00203137">
              <w:rPr>
                <w:rFonts w:ascii="Times New Roman" w:hAnsi="Times New Roman"/>
                <w:noProof/>
                <w:webHidden/>
                <w:sz w:val="24"/>
                <w:szCs w:val="24"/>
              </w:rPr>
              <w:fldChar w:fldCharType="separate"/>
            </w:r>
            <w:r w:rsidR="00A30787" w:rsidRPr="00203137">
              <w:rPr>
                <w:rFonts w:ascii="Times New Roman" w:hAnsi="Times New Roman"/>
                <w:noProof/>
                <w:webHidden/>
                <w:sz w:val="24"/>
                <w:szCs w:val="24"/>
              </w:rPr>
              <w:t>15</w:t>
            </w:r>
            <w:r w:rsidR="00A30787" w:rsidRPr="00203137">
              <w:rPr>
                <w:rFonts w:ascii="Times New Roman" w:hAnsi="Times New Roman"/>
                <w:noProof/>
                <w:webHidden/>
                <w:sz w:val="24"/>
                <w:szCs w:val="24"/>
              </w:rPr>
              <w:fldChar w:fldCharType="end"/>
            </w:r>
          </w:hyperlink>
        </w:p>
        <w:p w14:paraId="54D53BC0" w14:textId="136752C1" w:rsidR="00A30787" w:rsidRPr="00203137" w:rsidRDefault="00EB4A65">
          <w:pPr>
            <w:pStyle w:val="26"/>
            <w:tabs>
              <w:tab w:val="left" w:pos="1200"/>
              <w:tab w:val="right" w:leader="dot" w:pos="9487"/>
            </w:tabs>
            <w:rPr>
              <w:rFonts w:ascii="Times New Roman" w:hAnsi="Times New Roman"/>
              <w:noProof/>
              <w:kern w:val="2"/>
              <w:sz w:val="24"/>
              <w:szCs w:val="24"/>
              <w14:ligatures w14:val="standardContextual"/>
            </w:rPr>
          </w:pPr>
          <w:hyperlink w:anchor="_Toc222000717" w:history="1">
            <w:r w:rsidR="00A30787" w:rsidRPr="00203137">
              <w:rPr>
                <w:rStyle w:val="aff5"/>
                <w:rFonts w:ascii="Times New Roman" w:hAnsi="Times New Roman"/>
                <w:noProof/>
                <w:sz w:val="24"/>
                <w:szCs w:val="24"/>
              </w:rPr>
              <w:t>1.1.4.2.</w:t>
            </w:r>
            <w:r w:rsidR="00A30787" w:rsidRPr="00203137">
              <w:rPr>
                <w:rFonts w:ascii="Times New Roman" w:hAnsi="Times New Roman"/>
                <w:noProof/>
                <w:kern w:val="2"/>
                <w:sz w:val="24"/>
                <w:szCs w:val="24"/>
                <w14:ligatures w14:val="standardContextual"/>
              </w:rPr>
              <w:tab/>
            </w:r>
            <w:r w:rsidR="00A30787" w:rsidRPr="00203137">
              <w:rPr>
                <w:rStyle w:val="aff5"/>
                <w:rFonts w:ascii="Times New Roman" w:hAnsi="Times New Roman"/>
                <w:noProof/>
                <w:sz w:val="24"/>
                <w:szCs w:val="24"/>
              </w:rPr>
              <w:t>Климат и погодно-климатические явления</w:t>
            </w:r>
            <w:r w:rsidR="00A30787" w:rsidRPr="00203137">
              <w:rPr>
                <w:rFonts w:ascii="Times New Roman" w:hAnsi="Times New Roman"/>
                <w:noProof/>
                <w:webHidden/>
                <w:sz w:val="24"/>
                <w:szCs w:val="24"/>
              </w:rPr>
              <w:tab/>
            </w:r>
            <w:r w:rsidR="00A30787" w:rsidRPr="00203137">
              <w:rPr>
                <w:rFonts w:ascii="Times New Roman" w:hAnsi="Times New Roman"/>
                <w:noProof/>
                <w:webHidden/>
                <w:sz w:val="24"/>
                <w:szCs w:val="24"/>
              </w:rPr>
              <w:fldChar w:fldCharType="begin"/>
            </w:r>
            <w:r w:rsidR="00A30787" w:rsidRPr="00203137">
              <w:rPr>
                <w:rFonts w:ascii="Times New Roman" w:hAnsi="Times New Roman"/>
                <w:noProof/>
                <w:webHidden/>
                <w:sz w:val="24"/>
                <w:szCs w:val="24"/>
              </w:rPr>
              <w:instrText xml:space="preserve"> PAGEREF _Toc222000717 \h </w:instrText>
            </w:r>
            <w:r w:rsidR="00A30787" w:rsidRPr="00203137">
              <w:rPr>
                <w:rFonts w:ascii="Times New Roman" w:hAnsi="Times New Roman"/>
                <w:noProof/>
                <w:webHidden/>
                <w:sz w:val="24"/>
                <w:szCs w:val="24"/>
              </w:rPr>
            </w:r>
            <w:r w:rsidR="00A30787" w:rsidRPr="00203137">
              <w:rPr>
                <w:rFonts w:ascii="Times New Roman" w:hAnsi="Times New Roman"/>
                <w:noProof/>
                <w:webHidden/>
                <w:sz w:val="24"/>
                <w:szCs w:val="24"/>
              </w:rPr>
              <w:fldChar w:fldCharType="separate"/>
            </w:r>
            <w:r w:rsidR="00A30787" w:rsidRPr="00203137">
              <w:rPr>
                <w:rFonts w:ascii="Times New Roman" w:hAnsi="Times New Roman"/>
                <w:noProof/>
                <w:webHidden/>
                <w:sz w:val="24"/>
                <w:szCs w:val="24"/>
              </w:rPr>
              <w:t>23</w:t>
            </w:r>
            <w:r w:rsidR="00A30787" w:rsidRPr="00203137">
              <w:rPr>
                <w:rFonts w:ascii="Times New Roman" w:hAnsi="Times New Roman"/>
                <w:noProof/>
                <w:webHidden/>
                <w:sz w:val="24"/>
                <w:szCs w:val="24"/>
              </w:rPr>
              <w:fldChar w:fldCharType="end"/>
            </w:r>
          </w:hyperlink>
        </w:p>
        <w:p w14:paraId="136225BF" w14:textId="5A9C3F79" w:rsidR="00A30787" w:rsidRPr="00203137" w:rsidRDefault="00EB4A65">
          <w:pPr>
            <w:pStyle w:val="1f0"/>
            <w:rPr>
              <w:rFonts w:eastAsiaTheme="minorEastAsia"/>
              <w:noProof/>
              <w:kern w:val="2"/>
              <w:sz w:val="24"/>
              <w:szCs w:val="24"/>
              <w:lang w:eastAsia="ru-RU"/>
              <w14:ligatures w14:val="standardContextual"/>
            </w:rPr>
          </w:pPr>
          <w:hyperlink w:anchor="_Toc222000718" w:history="1">
            <w:r w:rsidR="00A30787" w:rsidRPr="00203137">
              <w:rPr>
                <w:rStyle w:val="aff5"/>
                <w:noProof/>
                <w:sz w:val="24"/>
                <w:szCs w:val="24"/>
              </w:rPr>
              <w:t>1.2.</w:t>
            </w:r>
            <w:r w:rsidR="00A30787" w:rsidRPr="00203137">
              <w:rPr>
                <w:rFonts w:eastAsiaTheme="minorEastAsia"/>
                <w:noProof/>
                <w:kern w:val="2"/>
                <w:sz w:val="24"/>
                <w:szCs w:val="24"/>
                <w:lang w:eastAsia="ru-RU"/>
                <w14:ligatures w14:val="standardContextual"/>
              </w:rPr>
              <w:tab/>
            </w:r>
            <w:r w:rsidR="00A30787" w:rsidRPr="00203137">
              <w:rPr>
                <w:rStyle w:val="aff5"/>
                <w:noProof/>
                <w:sz w:val="24"/>
                <w:szCs w:val="24"/>
              </w:rPr>
              <w:t>Описание систем теплоснабжения муниципального образования</w:t>
            </w:r>
            <w:r w:rsidR="00A30787" w:rsidRPr="00203137">
              <w:rPr>
                <w:noProof/>
                <w:webHidden/>
                <w:sz w:val="24"/>
                <w:szCs w:val="24"/>
              </w:rPr>
              <w:tab/>
            </w:r>
            <w:r w:rsidR="00A30787" w:rsidRPr="00203137">
              <w:rPr>
                <w:noProof/>
                <w:webHidden/>
                <w:sz w:val="24"/>
                <w:szCs w:val="24"/>
              </w:rPr>
              <w:fldChar w:fldCharType="begin"/>
            </w:r>
            <w:r w:rsidR="00A30787" w:rsidRPr="00203137">
              <w:rPr>
                <w:noProof/>
                <w:webHidden/>
                <w:sz w:val="24"/>
                <w:szCs w:val="24"/>
              </w:rPr>
              <w:instrText xml:space="preserve"> PAGEREF _Toc222000718 \h </w:instrText>
            </w:r>
            <w:r w:rsidR="00A30787" w:rsidRPr="00203137">
              <w:rPr>
                <w:noProof/>
                <w:webHidden/>
                <w:sz w:val="24"/>
                <w:szCs w:val="24"/>
              </w:rPr>
            </w:r>
            <w:r w:rsidR="00A30787" w:rsidRPr="00203137">
              <w:rPr>
                <w:noProof/>
                <w:webHidden/>
                <w:sz w:val="24"/>
                <w:szCs w:val="24"/>
              </w:rPr>
              <w:fldChar w:fldCharType="separate"/>
            </w:r>
            <w:r w:rsidR="00A30787" w:rsidRPr="00203137">
              <w:rPr>
                <w:noProof/>
                <w:webHidden/>
                <w:sz w:val="24"/>
                <w:szCs w:val="24"/>
              </w:rPr>
              <w:t>26</w:t>
            </w:r>
            <w:r w:rsidR="00A30787" w:rsidRPr="00203137">
              <w:rPr>
                <w:noProof/>
                <w:webHidden/>
                <w:sz w:val="24"/>
                <w:szCs w:val="24"/>
              </w:rPr>
              <w:fldChar w:fldCharType="end"/>
            </w:r>
          </w:hyperlink>
        </w:p>
        <w:p w14:paraId="374EC091" w14:textId="0EEA8944" w:rsidR="00A30787" w:rsidRPr="00203137" w:rsidRDefault="00EB4A65">
          <w:pPr>
            <w:pStyle w:val="1f0"/>
            <w:rPr>
              <w:rFonts w:eastAsiaTheme="minorEastAsia"/>
              <w:noProof/>
              <w:kern w:val="2"/>
              <w:sz w:val="24"/>
              <w:szCs w:val="24"/>
              <w:lang w:eastAsia="ru-RU"/>
              <w14:ligatures w14:val="standardContextual"/>
            </w:rPr>
          </w:pPr>
          <w:hyperlink w:anchor="_Toc222000719" w:history="1">
            <w:r w:rsidR="00A30787" w:rsidRPr="00203137">
              <w:rPr>
                <w:rStyle w:val="aff5"/>
                <w:noProof/>
                <w:sz w:val="24"/>
                <w:szCs w:val="24"/>
              </w:rPr>
              <w:t>1.3.</w:t>
            </w:r>
            <w:r w:rsidR="00A30787" w:rsidRPr="00203137">
              <w:rPr>
                <w:rFonts w:eastAsiaTheme="minorEastAsia"/>
                <w:noProof/>
                <w:kern w:val="2"/>
                <w:sz w:val="24"/>
                <w:szCs w:val="24"/>
                <w:lang w:eastAsia="ru-RU"/>
                <w14:ligatures w14:val="standardContextual"/>
              </w:rPr>
              <w:tab/>
            </w:r>
            <w:r w:rsidR="00A30787" w:rsidRPr="00203137">
              <w:rPr>
                <w:rStyle w:val="aff5"/>
                <w:noProof/>
                <w:sz w:val="24"/>
                <w:szCs w:val="24"/>
              </w:rPr>
              <w:t>Взаимодействие организаций, связанных с эксплуатацией систем теплоснабжения и ресурсоснабжением объектов системы теплоснабжения</w:t>
            </w:r>
            <w:r w:rsidR="00A30787" w:rsidRPr="00203137">
              <w:rPr>
                <w:noProof/>
                <w:webHidden/>
                <w:sz w:val="24"/>
                <w:szCs w:val="24"/>
              </w:rPr>
              <w:tab/>
            </w:r>
            <w:r w:rsidR="00A30787" w:rsidRPr="00203137">
              <w:rPr>
                <w:noProof/>
                <w:webHidden/>
                <w:sz w:val="24"/>
                <w:szCs w:val="24"/>
              </w:rPr>
              <w:fldChar w:fldCharType="begin"/>
            </w:r>
            <w:r w:rsidR="00A30787" w:rsidRPr="00203137">
              <w:rPr>
                <w:noProof/>
                <w:webHidden/>
                <w:sz w:val="24"/>
                <w:szCs w:val="24"/>
              </w:rPr>
              <w:instrText xml:space="preserve"> PAGEREF _Toc222000719 \h </w:instrText>
            </w:r>
            <w:r w:rsidR="00A30787" w:rsidRPr="00203137">
              <w:rPr>
                <w:noProof/>
                <w:webHidden/>
                <w:sz w:val="24"/>
                <w:szCs w:val="24"/>
              </w:rPr>
            </w:r>
            <w:r w:rsidR="00A30787" w:rsidRPr="00203137">
              <w:rPr>
                <w:noProof/>
                <w:webHidden/>
                <w:sz w:val="24"/>
                <w:szCs w:val="24"/>
              </w:rPr>
              <w:fldChar w:fldCharType="separate"/>
            </w:r>
            <w:r w:rsidR="00A30787" w:rsidRPr="00203137">
              <w:rPr>
                <w:noProof/>
                <w:webHidden/>
                <w:sz w:val="24"/>
                <w:szCs w:val="24"/>
              </w:rPr>
              <w:t>48</w:t>
            </w:r>
            <w:r w:rsidR="00A30787" w:rsidRPr="00203137">
              <w:rPr>
                <w:noProof/>
                <w:webHidden/>
                <w:sz w:val="24"/>
                <w:szCs w:val="24"/>
              </w:rPr>
              <w:fldChar w:fldCharType="end"/>
            </w:r>
          </w:hyperlink>
        </w:p>
        <w:p w14:paraId="633E4CA5" w14:textId="6FBD3665" w:rsidR="00A30787" w:rsidRPr="00203137" w:rsidRDefault="00EB4A65">
          <w:pPr>
            <w:pStyle w:val="1f0"/>
            <w:rPr>
              <w:rFonts w:eastAsiaTheme="minorEastAsia"/>
              <w:noProof/>
              <w:kern w:val="2"/>
              <w:sz w:val="24"/>
              <w:szCs w:val="24"/>
              <w:lang w:eastAsia="ru-RU"/>
              <w14:ligatures w14:val="standardContextual"/>
            </w:rPr>
          </w:pPr>
          <w:hyperlink w:anchor="_Toc222000720" w:history="1">
            <w:r w:rsidR="00A30787" w:rsidRPr="00203137">
              <w:rPr>
                <w:rStyle w:val="aff5"/>
                <w:noProof/>
                <w:sz w:val="24"/>
                <w:szCs w:val="24"/>
              </w:rPr>
              <w:t>1.4.</w:t>
            </w:r>
            <w:r w:rsidR="00A30787" w:rsidRPr="00203137">
              <w:rPr>
                <w:rFonts w:eastAsiaTheme="minorEastAsia"/>
                <w:noProof/>
                <w:kern w:val="2"/>
                <w:sz w:val="24"/>
                <w:szCs w:val="24"/>
                <w:lang w:eastAsia="ru-RU"/>
                <w14:ligatures w14:val="standardContextual"/>
              </w:rPr>
              <w:tab/>
            </w:r>
            <w:r w:rsidR="00A30787" w:rsidRPr="00203137">
              <w:rPr>
                <w:rStyle w:val="aff5"/>
                <w:noProof/>
                <w:sz w:val="24"/>
                <w:szCs w:val="24"/>
              </w:rPr>
              <w:t>Сведения о жилых зданиях и социально-значимых объектах, имеющих теплоснабжение</w:t>
            </w:r>
            <w:r w:rsidR="00A30787" w:rsidRPr="00203137">
              <w:rPr>
                <w:noProof/>
                <w:webHidden/>
                <w:sz w:val="24"/>
                <w:szCs w:val="24"/>
              </w:rPr>
              <w:tab/>
            </w:r>
            <w:r w:rsidR="00A30787" w:rsidRPr="00203137">
              <w:rPr>
                <w:noProof/>
                <w:webHidden/>
                <w:sz w:val="24"/>
                <w:szCs w:val="24"/>
              </w:rPr>
              <w:fldChar w:fldCharType="begin"/>
            </w:r>
            <w:r w:rsidR="00A30787" w:rsidRPr="00203137">
              <w:rPr>
                <w:noProof/>
                <w:webHidden/>
                <w:sz w:val="24"/>
                <w:szCs w:val="24"/>
              </w:rPr>
              <w:instrText xml:space="preserve"> PAGEREF _Toc222000720 \h </w:instrText>
            </w:r>
            <w:r w:rsidR="00A30787" w:rsidRPr="00203137">
              <w:rPr>
                <w:noProof/>
                <w:webHidden/>
                <w:sz w:val="24"/>
                <w:szCs w:val="24"/>
              </w:rPr>
            </w:r>
            <w:r w:rsidR="00A30787" w:rsidRPr="00203137">
              <w:rPr>
                <w:noProof/>
                <w:webHidden/>
                <w:sz w:val="24"/>
                <w:szCs w:val="24"/>
              </w:rPr>
              <w:fldChar w:fldCharType="separate"/>
            </w:r>
            <w:r w:rsidR="00A30787" w:rsidRPr="00203137">
              <w:rPr>
                <w:noProof/>
                <w:webHidden/>
                <w:sz w:val="24"/>
                <w:szCs w:val="24"/>
              </w:rPr>
              <w:t>71</w:t>
            </w:r>
            <w:r w:rsidR="00A30787" w:rsidRPr="00203137">
              <w:rPr>
                <w:noProof/>
                <w:webHidden/>
                <w:sz w:val="24"/>
                <w:szCs w:val="24"/>
              </w:rPr>
              <w:fldChar w:fldCharType="end"/>
            </w:r>
          </w:hyperlink>
        </w:p>
        <w:p w14:paraId="680F4B34" w14:textId="53A81390" w:rsidR="00A30787" w:rsidRPr="00203137" w:rsidRDefault="00EB4A65">
          <w:pPr>
            <w:pStyle w:val="1f0"/>
            <w:rPr>
              <w:rFonts w:eastAsiaTheme="minorEastAsia"/>
              <w:noProof/>
              <w:kern w:val="2"/>
              <w:sz w:val="24"/>
              <w:szCs w:val="24"/>
              <w:lang w:eastAsia="ru-RU"/>
              <w14:ligatures w14:val="standardContextual"/>
            </w:rPr>
          </w:pPr>
          <w:hyperlink w:anchor="_Toc222000721" w:history="1">
            <w:r w:rsidR="00A30787" w:rsidRPr="00203137">
              <w:rPr>
                <w:rStyle w:val="aff5"/>
                <w:noProof/>
                <w:sz w:val="24"/>
                <w:szCs w:val="24"/>
              </w:rPr>
              <w:t>1.5.</w:t>
            </w:r>
            <w:r w:rsidR="00A30787" w:rsidRPr="00203137">
              <w:rPr>
                <w:rFonts w:eastAsiaTheme="minorEastAsia"/>
                <w:noProof/>
                <w:kern w:val="2"/>
                <w:sz w:val="24"/>
                <w:szCs w:val="24"/>
                <w:lang w:eastAsia="ru-RU"/>
                <w14:ligatures w14:val="standardContextual"/>
              </w:rPr>
              <w:tab/>
            </w:r>
            <w:r w:rsidR="00A30787" w:rsidRPr="00203137">
              <w:rPr>
                <w:rStyle w:val="aff5"/>
                <w:noProof/>
                <w:sz w:val="24"/>
                <w:szCs w:val="24"/>
              </w:rPr>
              <w:t>Сведения о потребителях первой категории надежности в системах теплоснабжения на территории муниципального образования</w:t>
            </w:r>
            <w:r w:rsidR="00A30787" w:rsidRPr="00203137">
              <w:rPr>
                <w:noProof/>
                <w:webHidden/>
                <w:sz w:val="24"/>
                <w:szCs w:val="24"/>
              </w:rPr>
              <w:tab/>
            </w:r>
            <w:r w:rsidR="00A30787" w:rsidRPr="00203137">
              <w:rPr>
                <w:noProof/>
                <w:webHidden/>
                <w:sz w:val="24"/>
                <w:szCs w:val="24"/>
              </w:rPr>
              <w:fldChar w:fldCharType="begin"/>
            </w:r>
            <w:r w:rsidR="00A30787" w:rsidRPr="00203137">
              <w:rPr>
                <w:noProof/>
                <w:webHidden/>
                <w:sz w:val="24"/>
                <w:szCs w:val="24"/>
              </w:rPr>
              <w:instrText xml:space="preserve"> PAGEREF _Toc222000721 \h </w:instrText>
            </w:r>
            <w:r w:rsidR="00A30787" w:rsidRPr="00203137">
              <w:rPr>
                <w:noProof/>
                <w:webHidden/>
                <w:sz w:val="24"/>
                <w:szCs w:val="24"/>
              </w:rPr>
            </w:r>
            <w:r w:rsidR="00A30787" w:rsidRPr="00203137">
              <w:rPr>
                <w:noProof/>
                <w:webHidden/>
                <w:sz w:val="24"/>
                <w:szCs w:val="24"/>
              </w:rPr>
              <w:fldChar w:fldCharType="separate"/>
            </w:r>
            <w:r w:rsidR="00A30787" w:rsidRPr="00203137">
              <w:rPr>
                <w:noProof/>
                <w:webHidden/>
                <w:sz w:val="24"/>
                <w:szCs w:val="24"/>
              </w:rPr>
              <w:t>122</w:t>
            </w:r>
            <w:r w:rsidR="00A30787" w:rsidRPr="00203137">
              <w:rPr>
                <w:noProof/>
                <w:webHidden/>
                <w:sz w:val="24"/>
                <w:szCs w:val="24"/>
              </w:rPr>
              <w:fldChar w:fldCharType="end"/>
            </w:r>
          </w:hyperlink>
        </w:p>
        <w:p w14:paraId="2DC4EDFF" w14:textId="081F85BA" w:rsidR="00A30787" w:rsidRPr="00203137" w:rsidRDefault="00EB4A65">
          <w:pPr>
            <w:pStyle w:val="1f0"/>
            <w:rPr>
              <w:rFonts w:eastAsiaTheme="minorEastAsia"/>
              <w:noProof/>
              <w:kern w:val="2"/>
              <w:sz w:val="24"/>
              <w:szCs w:val="24"/>
              <w:lang w:eastAsia="ru-RU"/>
              <w14:ligatures w14:val="standardContextual"/>
            </w:rPr>
          </w:pPr>
          <w:hyperlink w:anchor="_Toc222000722" w:history="1">
            <w:r w:rsidR="00A30787" w:rsidRPr="00203137">
              <w:rPr>
                <w:rStyle w:val="aff5"/>
                <w:noProof/>
                <w:sz w:val="24"/>
                <w:szCs w:val="24"/>
              </w:rPr>
              <w:t>1.6.</w:t>
            </w:r>
            <w:r w:rsidR="00A30787" w:rsidRPr="00203137">
              <w:rPr>
                <w:rFonts w:eastAsiaTheme="minorEastAsia"/>
                <w:noProof/>
                <w:kern w:val="2"/>
                <w:sz w:val="24"/>
                <w:szCs w:val="24"/>
                <w:lang w:eastAsia="ru-RU"/>
                <w14:ligatures w14:val="standardContextual"/>
              </w:rPr>
              <w:tab/>
            </w:r>
            <w:r w:rsidR="00A30787" w:rsidRPr="00203137">
              <w:rPr>
                <w:rStyle w:val="aff5"/>
                <w:noProof/>
                <w:sz w:val="24"/>
                <w:szCs w:val="24"/>
              </w:rPr>
              <w:t>Сведения о бесхозяйных объектах в системах теплоснабжения на территории муниципального образования</w:t>
            </w:r>
            <w:r w:rsidR="00A30787" w:rsidRPr="00203137">
              <w:rPr>
                <w:noProof/>
                <w:webHidden/>
                <w:sz w:val="24"/>
                <w:szCs w:val="24"/>
              </w:rPr>
              <w:tab/>
            </w:r>
            <w:r w:rsidR="00A30787" w:rsidRPr="00203137">
              <w:rPr>
                <w:noProof/>
                <w:webHidden/>
                <w:sz w:val="24"/>
                <w:szCs w:val="24"/>
              </w:rPr>
              <w:fldChar w:fldCharType="begin"/>
            </w:r>
            <w:r w:rsidR="00A30787" w:rsidRPr="00203137">
              <w:rPr>
                <w:noProof/>
                <w:webHidden/>
                <w:sz w:val="24"/>
                <w:szCs w:val="24"/>
              </w:rPr>
              <w:instrText xml:space="preserve"> PAGEREF _Toc222000722 \h </w:instrText>
            </w:r>
            <w:r w:rsidR="00A30787" w:rsidRPr="00203137">
              <w:rPr>
                <w:noProof/>
                <w:webHidden/>
                <w:sz w:val="24"/>
                <w:szCs w:val="24"/>
              </w:rPr>
            </w:r>
            <w:r w:rsidR="00A30787" w:rsidRPr="00203137">
              <w:rPr>
                <w:noProof/>
                <w:webHidden/>
                <w:sz w:val="24"/>
                <w:szCs w:val="24"/>
              </w:rPr>
              <w:fldChar w:fldCharType="separate"/>
            </w:r>
            <w:r w:rsidR="00A30787" w:rsidRPr="00203137">
              <w:rPr>
                <w:noProof/>
                <w:webHidden/>
                <w:sz w:val="24"/>
                <w:szCs w:val="24"/>
              </w:rPr>
              <w:t>126</w:t>
            </w:r>
            <w:r w:rsidR="00A30787" w:rsidRPr="00203137">
              <w:rPr>
                <w:noProof/>
                <w:webHidden/>
                <w:sz w:val="24"/>
                <w:szCs w:val="24"/>
              </w:rPr>
              <w:fldChar w:fldCharType="end"/>
            </w:r>
          </w:hyperlink>
        </w:p>
        <w:p w14:paraId="76EB1CE2" w14:textId="607A276D" w:rsidR="00A30787" w:rsidRPr="00203137" w:rsidRDefault="00EB4A65">
          <w:pPr>
            <w:pStyle w:val="1f0"/>
            <w:rPr>
              <w:rFonts w:eastAsiaTheme="minorEastAsia"/>
              <w:noProof/>
              <w:kern w:val="2"/>
              <w:sz w:val="24"/>
              <w:szCs w:val="24"/>
              <w:lang w:eastAsia="ru-RU"/>
              <w14:ligatures w14:val="standardContextual"/>
            </w:rPr>
          </w:pPr>
          <w:hyperlink w:anchor="_Toc222000723" w:history="1">
            <w:r w:rsidR="00A30787" w:rsidRPr="00203137">
              <w:rPr>
                <w:rStyle w:val="aff5"/>
                <w:noProof/>
                <w:sz w:val="24"/>
                <w:szCs w:val="24"/>
              </w:rPr>
              <w:t>1.7.</w:t>
            </w:r>
            <w:r w:rsidR="00A30787" w:rsidRPr="00203137">
              <w:rPr>
                <w:rFonts w:eastAsiaTheme="minorEastAsia"/>
                <w:noProof/>
                <w:kern w:val="2"/>
                <w:sz w:val="24"/>
                <w:szCs w:val="24"/>
                <w:lang w:eastAsia="ru-RU"/>
                <w14:ligatures w14:val="standardContextual"/>
              </w:rPr>
              <w:tab/>
            </w:r>
            <w:r w:rsidR="00A30787" w:rsidRPr="00203137">
              <w:rPr>
                <w:rStyle w:val="aff5"/>
                <w:noProof/>
                <w:sz w:val="24"/>
                <w:szCs w:val="24"/>
              </w:rPr>
              <w:t>Сведения о резервировании ресурсоснабжения источников тепловой энергии, ЦТП, НС на территории муниципального образования</w:t>
            </w:r>
            <w:r w:rsidR="00A30787" w:rsidRPr="00203137">
              <w:rPr>
                <w:noProof/>
                <w:webHidden/>
                <w:sz w:val="24"/>
                <w:szCs w:val="24"/>
              </w:rPr>
              <w:tab/>
            </w:r>
            <w:r w:rsidR="00A30787" w:rsidRPr="00203137">
              <w:rPr>
                <w:noProof/>
                <w:webHidden/>
                <w:sz w:val="24"/>
                <w:szCs w:val="24"/>
              </w:rPr>
              <w:fldChar w:fldCharType="begin"/>
            </w:r>
            <w:r w:rsidR="00A30787" w:rsidRPr="00203137">
              <w:rPr>
                <w:noProof/>
                <w:webHidden/>
                <w:sz w:val="24"/>
                <w:szCs w:val="24"/>
              </w:rPr>
              <w:instrText xml:space="preserve"> PAGEREF _Toc222000723 \h </w:instrText>
            </w:r>
            <w:r w:rsidR="00A30787" w:rsidRPr="00203137">
              <w:rPr>
                <w:noProof/>
                <w:webHidden/>
                <w:sz w:val="24"/>
                <w:szCs w:val="24"/>
              </w:rPr>
            </w:r>
            <w:r w:rsidR="00A30787" w:rsidRPr="00203137">
              <w:rPr>
                <w:noProof/>
                <w:webHidden/>
                <w:sz w:val="24"/>
                <w:szCs w:val="24"/>
              </w:rPr>
              <w:fldChar w:fldCharType="separate"/>
            </w:r>
            <w:r w:rsidR="00A30787" w:rsidRPr="00203137">
              <w:rPr>
                <w:noProof/>
                <w:webHidden/>
                <w:sz w:val="24"/>
                <w:szCs w:val="24"/>
              </w:rPr>
              <w:t>128</w:t>
            </w:r>
            <w:r w:rsidR="00A30787" w:rsidRPr="00203137">
              <w:rPr>
                <w:noProof/>
                <w:webHidden/>
                <w:sz w:val="24"/>
                <w:szCs w:val="24"/>
              </w:rPr>
              <w:fldChar w:fldCharType="end"/>
            </w:r>
          </w:hyperlink>
        </w:p>
        <w:p w14:paraId="34C014B8" w14:textId="526DC076" w:rsidR="00A30787" w:rsidRPr="00203137" w:rsidRDefault="00EB4A65">
          <w:pPr>
            <w:pStyle w:val="1f0"/>
            <w:rPr>
              <w:rFonts w:eastAsiaTheme="minorEastAsia"/>
              <w:noProof/>
              <w:kern w:val="2"/>
              <w:sz w:val="24"/>
              <w:szCs w:val="24"/>
              <w:lang w:eastAsia="ru-RU"/>
              <w14:ligatures w14:val="standardContextual"/>
            </w:rPr>
          </w:pPr>
          <w:hyperlink w:anchor="_Toc222000724" w:history="1">
            <w:r w:rsidR="00A30787" w:rsidRPr="00203137">
              <w:rPr>
                <w:rStyle w:val="aff5"/>
                <w:noProof/>
                <w:sz w:val="24"/>
                <w:szCs w:val="24"/>
              </w:rPr>
              <w:t>Разде</w:t>
            </w:r>
            <w:r w:rsidR="00A30787" w:rsidRPr="00203137">
              <w:rPr>
                <w:rStyle w:val="aff5"/>
                <w:noProof/>
                <w:sz w:val="24"/>
                <w:szCs w:val="24"/>
              </w:rPr>
              <w:t>л</w:t>
            </w:r>
            <w:r w:rsidR="00A30787" w:rsidRPr="00203137">
              <w:rPr>
                <w:rStyle w:val="aff5"/>
                <w:noProof/>
                <w:sz w:val="24"/>
                <w:szCs w:val="24"/>
              </w:rPr>
              <w:t xml:space="preserve"> 2.</w:t>
            </w:r>
            <w:r w:rsidR="00A30787" w:rsidRPr="00203137">
              <w:rPr>
                <w:rFonts w:eastAsiaTheme="minorEastAsia"/>
                <w:noProof/>
                <w:kern w:val="2"/>
                <w:sz w:val="24"/>
                <w:szCs w:val="24"/>
                <w:lang w:eastAsia="ru-RU"/>
                <w14:ligatures w14:val="standardContextual"/>
              </w:rPr>
              <w:tab/>
            </w:r>
            <w:r w:rsidR="00A30787" w:rsidRPr="00203137">
              <w:rPr>
                <w:rStyle w:val="aff5"/>
                <w:noProof/>
                <w:sz w:val="24"/>
                <w:szCs w:val="24"/>
              </w:rPr>
              <w:t>Сценарии наиболее вероятных и наиболее опасных по последствиям аварий, а также источники (места) их возникновения</w:t>
            </w:r>
            <w:r w:rsidR="00A30787" w:rsidRPr="00203137">
              <w:rPr>
                <w:noProof/>
                <w:webHidden/>
                <w:sz w:val="24"/>
                <w:szCs w:val="24"/>
              </w:rPr>
              <w:tab/>
            </w:r>
            <w:r w:rsidR="00A30787" w:rsidRPr="00203137">
              <w:rPr>
                <w:noProof/>
                <w:webHidden/>
                <w:sz w:val="24"/>
                <w:szCs w:val="24"/>
              </w:rPr>
              <w:fldChar w:fldCharType="begin"/>
            </w:r>
            <w:r w:rsidR="00A30787" w:rsidRPr="00203137">
              <w:rPr>
                <w:noProof/>
                <w:webHidden/>
                <w:sz w:val="24"/>
                <w:szCs w:val="24"/>
              </w:rPr>
              <w:instrText xml:space="preserve"> PAGEREF _Toc222000724 \h </w:instrText>
            </w:r>
            <w:r w:rsidR="00A30787" w:rsidRPr="00203137">
              <w:rPr>
                <w:noProof/>
                <w:webHidden/>
                <w:sz w:val="24"/>
                <w:szCs w:val="24"/>
              </w:rPr>
            </w:r>
            <w:r w:rsidR="00A30787" w:rsidRPr="00203137">
              <w:rPr>
                <w:noProof/>
                <w:webHidden/>
                <w:sz w:val="24"/>
                <w:szCs w:val="24"/>
              </w:rPr>
              <w:fldChar w:fldCharType="separate"/>
            </w:r>
            <w:r w:rsidR="00A30787" w:rsidRPr="00203137">
              <w:rPr>
                <w:noProof/>
                <w:webHidden/>
                <w:sz w:val="24"/>
                <w:szCs w:val="24"/>
              </w:rPr>
              <w:t>145</w:t>
            </w:r>
            <w:r w:rsidR="00A30787" w:rsidRPr="00203137">
              <w:rPr>
                <w:noProof/>
                <w:webHidden/>
                <w:sz w:val="24"/>
                <w:szCs w:val="24"/>
              </w:rPr>
              <w:fldChar w:fldCharType="end"/>
            </w:r>
          </w:hyperlink>
        </w:p>
        <w:p w14:paraId="47E7B22E" w14:textId="7CF65270" w:rsidR="00A30787" w:rsidRPr="00203137" w:rsidRDefault="00EB4A65">
          <w:pPr>
            <w:pStyle w:val="1f0"/>
            <w:rPr>
              <w:rFonts w:eastAsiaTheme="minorEastAsia"/>
              <w:noProof/>
              <w:kern w:val="2"/>
              <w:sz w:val="24"/>
              <w:szCs w:val="24"/>
              <w:lang w:eastAsia="ru-RU"/>
              <w14:ligatures w14:val="standardContextual"/>
            </w:rPr>
          </w:pPr>
          <w:hyperlink w:anchor="_Toc222000725" w:history="1">
            <w:r w:rsidR="00A30787" w:rsidRPr="00203137">
              <w:rPr>
                <w:rStyle w:val="aff5"/>
                <w:noProof/>
                <w:sz w:val="24"/>
                <w:szCs w:val="24"/>
              </w:rPr>
              <w:t>2.1.</w:t>
            </w:r>
            <w:r w:rsidR="00A30787" w:rsidRPr="00203137">
              <w:rPr>
                <w:rFonts w:eastAsiaTheme="minorEastAsia"/>
                <w:noProof/>
                <w:kern w:val="2"/>
                <w:sz w:val="24"/>
                <w:szCs w:val="24"/>
                <w:lang w:eastAsia="ru-RU"/>
                <w14:ligatures w14:val="standardContextual"/>
              </w:rPr>
              <w:tab/>
            </w:r>
            <w:r w:rsidR="00A30787" w:rsidRPr="00203137">
              <w:rPr>
                <w:rStyle w:val="aff5"/>
                <w:noProof/>
                <w:sz w:val="24"/>
                <w:szCs w:val="24"/>
              </w:rPr>
              <w:t>Определение, наиболее вероятные и наиболее опасные по последствиям аварии, источники (места) их возникновения</w:t>
            </w:r>
            <w:r w:rsidR="00A30787" w:rsidRPr="00203137">
              <w:rPr>
                <w:noProof/>
                <w:webHidden/>
                <w:sz w:val="24"/>
                <w:szCs w:val="24"/>
              </w:rPr>
              <w:tab/>
            </w:r>
            <w:r w:rsidR="00A30787" w:rsidRPr="00203137">
              <w:rPr>
                <w:noProof/>
                <w:webHidden/>
                <w:sz w:val="24"/>
                <w:szCs w:val="24"/>
              </w:rPr>
              <w:fldChar w:fldCharType="begin"/>
            </w:r>
            <w:r w:rsidR="00A30787" w:rsidRPr="00203137">
              <w:rPr>
                <w:noProof/>
                <w:webHidden/>
                <w:sz w:val="24"/>
                <w:szCs w:val="24"/>
              </w:rPr>
              <w:instrText xml:space="preserve"> PAGEREF _Toc222000725 \h </w:instrText>
            </w:r>
            <w:r w:rsidR="00A30787" w:rsidRPr="00203137">
              <w:rPr>
                <w:noProof/>
                <w:webHidden/>
                <w:sz w:val="24"/>
                <w:szCs w:val="24"/>
              </w:rPr>
            </w:r>
            <w:r w:rsidR="00A30787" w:rsidRPr="00203137">
              <w:rPr>
                <w:noProof/>
                <w:webHidden/>
                <w:sz w:val="24"/>
                <w:szCs w:val="24"/>
              </w:rPr>
              <w:fldChar w:fldCharType="separate"/>
            </w:r>
            <w:r w:rsidR="00A30787" w:rsidRPr="00203137">
              <w:rPr>
                <w:noProof/>
                <w:webHidden/>
                <w:sz w:val="24"/>
                <w:szCs w:val="24"/>
              </w:rPr>
              <w:t>145</w:t>
            </w:r>
            <w:r w:rsidR="00A30787" w:rsidRPr="00203137">
              <w:rPr>
                <w:noProof/>
                <w:webHidden/>
                <w:sz w:val="24"/>
                <w:szCs w:val="24"/>
              </w:rPr>
              <w:fldChar w:fldCharType="end"/>
            </w:r>
          </w:hyperlink>
        </w:p>
        <w:p w14:paraId="1EAB78A9" w14:textId="07B4FA2A" w:rsidR="00A30787" w:rsidRPr="00203137" w:rsidRDefault="00EB4A65">
          <w:pPr>
            <w:pStyle w:val="1f0"/>
            <w:rPr>
              <w:rFonts w:eastAsiaTheme="minorEastAsia"/>
              <w:noProof/>
              <w:kern w:val="2"/>
              <w:sz w:val="24"/>
              <w:szCs w:val="24"/>
              <w:lang w:eastAsia="ru-RU"/>
              <w14:ligatures w14:val="standardContextual"/>
            </w:rPr>
          </w:pPr>
          <w:hyperlink w:anchor="_Toc222000726" w:history="1">
            <w:r w:rsidR="00A30787" w:rsidRPr="00203137">
              <w:rPr>
                <w:rStyle w:val="aff5"/>
                <w:noProof/>
                <w:sz w:val="24"/>
                <w:szCs w:val="24"/>
              </w:rPr>
              <w:t>2.2.</w:t>
            </w:r>
            <w:r w:rsidR="00A30787" w:rsidRPr="00203137">
              <w:rPr>
                <w:rFonts w:eastAsiaTheme="minorEastAsia"/>
                <w:noProof/>
                <w:kern w:val="2"/>
                <w:sz w:val="24"/>
                <w:szCs w:val="24"/>
                <w:lang w:eastAsia="ru-RU"/>
                <w14:ligatures w14:val="standardContextual"/>
              </w:rPr>
              <w:tab/>
            </w:r>
            <w:r w:rsidR="00A30787" w:rsidRPr="00203137">
              <w:rPr>
                <w:rStyle w:val="aff5"/>
                <w:noProof/>
                <w:sz w:val="24"/>
                <w:szCs w:val="24"/>
              </w:rPr>
              <w:t>Значение времени готовности к проведению работ по устранению аварийных ситуаций</w:t>
            </w:r>
            <w:r w:rsidR="00A30787" w:rsidRPr="00203137">
              <w:rPr>
                <w:noProof/>
                <w:webHidden/>
                <w:sz w:val="24"/>
                <w:szCs w:val="24"/>
              </w:rPr>
              <w:tab/>
            </w:r>
            <w:r w:rsidR="00A30787" w:rsidRPr="00203137">
              <w:rPr>
                <w:noProof/>
                <w:webHidden/>
                <w:sz w:val="24"/>
                <w:szCs w:val="24"/>
              </w:rPr>
              <w:fldChar w:fldCharType="begin"/>
            </w:r>
            <w:r w:rsidR="00A30787" w:rsidRPr="00203137">
              <w:rPr>
                <w:noProof/>
                <w:webHidden/>
                <w:sz w:val="24"/>
                <w:szCs w:val="24"/>
              </w:rPr>
              <w:instrText xml:space="preserve"> PAGEREF _Toc222000726 \h </w:instrText>
            </w:r>
            <w:r w:rsidR="00A30787" w:rsidRPr="00203137">
              <w:rPr>
                <w:noProof/>
                <w:webHidden/>
                <w:sz w:val="24"/>
                <w:szCs w:val="24"/>
              </w:rPr>
            </w:r>
            <w:r w:rsidR="00A30787" w:rsidRPr="00203137">
              <w:rPr>
                <w:noProof/>
                <w:webHidden/>
                <w:sz w:val="24"/>
                <w:szCs w:val="24"/>
              </w:rPr>
              <w:fldChar w:fldCharType="separate"/>
            </w:r>
            <w:r w:rsidR="00A30787" w:rsidRPr="00203137">
              <w:rPr>
                <w:noProof/>
                <w:webHidden/>
                <w:sz w:val="24"/>
                <w:szCs w:val="24"/>
              </w:rPr>
              <w:t>150</w:t>
            </w:r>
            <w:r w:rsidR="00A30787" w:rsidRPr="00203137">
              <w:rPr>
                <w:noProof/>
                <w:webHidden/>
                <w:sz w:val="24"/>
                <w:szCs w:val="24"/>
              </w:rPr>
              <w:fldChar w:fldCharType="end"/>
            </w:r>
          </w:hyperlink>
        </w:p>
        <w:p w14:paraId="3340BF17" w14:textId="719BB768" w:rsidR="00A30787" w:rsidRPr="00203137" w:rsidRDefault="00EB4A65">
          <w:pPr>
            <w:pStyle w:val="1f0"/>
            <w:rPr>
              <w:rFonts w:eastAsiaTheme="minorEastAsia"/>
              <w:noProof/>
              <w:kern w:val="2"/>
              <w:sz w:val="24"/>
              <w:szCs w:val="24"/>
              <w:lang w:eastAsia="ru-RU"/>
              <w14:ligatures w14:val="standardContextual"/>
            </w:rPr>
          </w:pPr>
          <w:hyperlink w:anchor="_Toc222000727" w:history="1">
            <w:r w:rsidR="00A30787" w:rsidRPr="00203137">
              <w:rPr>
                <w:rStyle w:val="aff5"/>
                <w:noProof/>
                <w:sz w:val="24"/>
                <w:szCs w:val="24"/>
              </w:rPr>
              <w:t>2.3.</w:t>
            </w:r>
            <w:r w:rsidR="00A30787" w:rsidRPr="00203137">
              <w:rPr>
                <w:rFonts w:eastAsiaTheme="minorEastAsia"/>
                <w:noProof/>
                <w:kern w:val="2"/>
                <w:sz w:val="24"/>
                <w:szCs w:val="24"/>
                <w:lang w:eastAsia="ru-RU"/>
                <w14:ligatures w14:val="standardContextual"/>
              </w:rPr>
              <w:tab/>
            </w:r>
            <w:r w:rsidR="00A30787" w:rsidRPr="00203137">
              <w:rPr>
                <w:rStyle w:val="aff5"/>
                <w:noProof/>
                <w:sz w:val="24"/>
                <w:szCs w:val="24"/>
              </w:rPr>
              <w:t>Значение времени для выполнения работ по устранению аварийных ситуаций</w:t>
            </w:r>
            <w:r w:rsidR="00A30787" w:rsidRPr="00203137">
              <w:rPr>
                <w:noProof/>
                <w:webHidden/>
                <w:sz w:val="24"/>
                <w:szCs w:val="24"/>
              </w:rPr>
              <w:tab/>
            </w:r>
            <w:r w:rsidR="00A30787" w:rsidRPr="00203137">
              <w:rPr>
                <w:noProof/>
                <w:webHidden/>
                <w:sz w:val="24"/>
                <w:szCs w:val="24"/>
              </w:rPr>
              <w:fldChar w:fldCharType="begin"/>
            </w:r>
            <w:r w:rsidR="00A30787" w:rsidRPr="00203137">
              <w:rPr>
                <w:noProof/>
                <w:webHidden/>
                <w:sz w:val="24"/>
                <w:szCs w:val="24"/>
              </w:rPr>
              <w:instrText xml:space="preserve"> PAGEREF _Toc222000727 \h </w:instrText>
            </w:r>
            <w:r w:rsidR="00A30787" w:rsidRPr="00203137">
              <w:rPr>
                <w:noProof/>
                <w:webHidden/>
                <w:sz w:val="24"/>
                <w:szCs w:val="24"/>
              </w:rPr>
            </w:r>
            <w:r w:rsidR="00A30787" w:rsidRPr="00203137">
              <w:rPr>
                <w:noProof/>
                <w:webHidden/>
                <w:sz w:val="24"/>
                <w:szCs w:val="24"/>
              </w:rPr>
              <w:fldChar w:fldCharType="separate"/>
            </w:r>
            <w:r w:rsidR="00A30787" w:rsidRPr="00203137">
              <w:rPr>
                <w:noProof/>
                <w:webHidden/>
                <w:sz w:val="24"/>
                <w:szCs w:val="24"/>
              </w:rPr>
              <w:t>150</w:t>
            </w:r>
            <w:r w:rsidR="00A30787" w:rsidRPr="00203137">
              <w:rPr>
                <w:noProof/>
                <w:webHidden/>
                <w:sz w:val="24"/>
                <w:szCs w:val="24"/>
              </w:rPr>
              <w:fldChar w:fldCharType="end"/>
            </w:r>
          </w:hyperlink>
        </w:p>
        <w:p w14:paraId="55EFAB13" w14:textId="64165078" w:rsidR="00A30787" w:rsidRPr="00203137" w:rsidRDefault="00EB4A65">
          <w:pPr>
            <w:pStyle w:val="1f0"/>
            <w:rPr>
              <w:rFonts w:eastAsiaTheme="minorEastAsia"/>
              <w:noProof/>
              <w:kern w:val="2"/>
              <w:sz w:val="24"/>
              <w:szCs w:val="24"/>
              <w:lang w:eastAsia="ru-RU"/>
              <w14:ligatures w14:val="standardContextual"/>
            </w:rPr>
          </w:pPr>
          <w:hyperlink w:anchor="_Toc222000728" w:history="1">
            <w:r w:rsidR="00A30787" w:rsidRPr="00203137">
              <w:rPr>
                <w:rStyle w:val="aff5"/>
                <w:noProof/>
                <w:sz w:val="24"/>
                <w:szCs w:val="24"/>
              </w:rPr>
              <w:t>Раздел 3. Количество сил и средств, используемых для локализации и ликвидации последствий аварий на объекте теплоснабжения</w:t>
            </w:r>
            <w:r w:rsidR="00A30787" w:rsidRPr="00203137">
              <w:rPr>
                <w:noProof/>
                <w:webHidden/>
                <w:sz w:val="24"/>
                <w:szCs w:val="24"/>
              </w:rPr>
              <w:tab/>
            </w:r>
            <w:r w:rsidR="00A30787" w:rsidRPr="00203137">
              <w:rPr>
                <w:noProof/>
                <w:webHidden/>
                <w:sz w:val="24"/>
                <w:szCs w:val="24"/>
              </w:rPr>
              <w:fldChar w:fldCharType="begin"/>
            </w:r>
            <w:r w:rsidR="00A30787" w:rsidRPr="00203137">
              <w:rPr>
                <w:noProof/>
                <w:webHidden/>
                <w:sz w:val="24"/>
                <w:szCs w:val="24"/>
              </w:rPr>
              <w:instrText xml:space="preserve"> PAGEREF _Toc222000728 \h </w:instrText>
            </w:r>
            <w:r w:rsidR="00A30787" w:rsidRPr="00203137">
              <w:rPr>
                <w:noProof/>
                <w:webHidden/>
                <w:sz w:val="24"/>
                <w:szCs w:val="24"/>
              </w:rPr>
            </w:r>
            <w:r w:rsidR="00A30787" w:rsidRPr="00203137">
              <w:rPr>
                <w:noProof/>
                <w:webHidden/>
                <w:sz w:val="24"/>
                <w:szCs w:val="24"/>
              </w:rPr>
              <w:fldChar w:fldCharType="separate"/>
            </w:r>
            <w:r w:rsidR="00A30787" w:rsidRPr="00203137">
              <w:rPr>
                <w:noProof/>
                <w:webHidden/>
                <w:sz w:val="24"/>
                <w:szCs w:val="24"/>
              </w:rPr>
              <w:t>153</w:t>
            </w:r>
            <w:r w:rsidR="00A30787" w:rsidRPr="00203137">
              <w:rPr>
                <w:noProof/>
                <w:webHidden/>
                <w:sz w:val="24"/>
                <w:szCs w:val="24"/>
              </w:rPr>
              <w:fldChar w:fldCharType="end"/>
            </w:r>
          </w:hyperlink>
        </w:p>
        <w:p w14:paraId="6682C9F2" w14:textId="49720EC0" w:rsidR="00A30787" w:rsidRPr="00203137" w:rsidRDefault="00EB4A65">
          <w:pPr>
            <w:pStyle w:val="1f0"/>
            <w:rPr>
              <w:rFonts w:eastAsiaTheme="minorEastAsia"/>
              <w:noProof/>
              <w:kern w:val="2"/>
              <w:sz w:val="24"/>
              <w:szCs w:val="24"/>
              <w:lang w:eastAsia="ru-RU"/>
              <w14:ligatures w14:val="standardContextual"/>
            </w:rPr>
          </w:pPr>
          <w:hyperlink w:anchor="_Toc222000729" w:history="1">
            <w:r w:rsidR="00A30787" w:rsidRPr="00203137">
              <w:rPr>
                <w:rStyle w:val="aff5"/>
                <w:noProof/>
                <w:sz w:val="24"/>
                <w:szCs w:val="24"/>
              </w:rPr>
              <w:t>3.1.</w:t>
            </w:r>
            <w:r w:rsidR="00A30787" w:rsidRPr="00203137">
              <w:rPr>
                <w:rFonts w:eastAsiaTheme="minorEastAsia"/>
                <w:noProof/>
                <w:kern w:val="2"/>
                <w:sz w:val="24"/>
                <w:szCs w:val="24"/>
                <w:lang w:eastAsia="ru-RU"/>
                <w14:ligatures w14:val="standardContextual"/>
              </w:rPr>
              <w:tab/>
            </w:r>
            <w:r w:rsidR="00A30787" w:rsidRPr="00203137">
              <w:rPr>
                <w:rStyle w:val="aff5"/>
                <w:noProof/>
                <w:sz w:val="24"/>
                <w:szCs w:val="24"/>
              </w:rPr>
              <w:t>Сведения о количестве сил и средств, используемых для локализации и ликвидации последствий аварий на объекте теплоснабжения по оперативным службам</w:t>
            </w:r>
            <w:r w:rsidR="00A30787" w:rsidRPr="00203137">
              <w:rPr>
                <w:noProof/>
                <w:webHidden/>
                <w:sz w:val="24"/>
                <w:szCs w:val="24"/>
              </w:rPr>
              <w:tab/>
            </w:r>
            <w:r w:rsidR="00A30787" w:rsidRPr="00203137">
              <w:rPr>
                <w:noProof/>
                <w:webHidden/>
                <w:sz w:val="24"/>
                <w:szCs w:val="24"/>
              </w:rPr>
              <w:fldChar w:fldCharType="begin"/>
            </w:r>
            <w:r w:rsidR="00A30787" w:rsidRPr="00203137">
              <w:rPr>
                <w:noProof/>
                <w:webHidden/>
                <w:sz w:val="24"/>
                <w:szCs w:val="24"/>
              </w:rPr>
              <w:instrText xml:space="preserve"> PAGEREF _Toc222000729 \h </w:instrText>
            </w:r>
            <w:r w:rsidR="00A30787" w:rsidRPr="00203137">
              <w:rPr>
                <w:noProof/>
                <w:webHidden/>
                <w:sz w:val="24"/>
                <w:szCs w:val="24"/>
              </w:rPr>
            </w:r>
            <w:r w:rsidR="00A30787" w:rsidRPr="00203137">
              <w:rPr>
                <w:noProof/>
                <w:webHidden/>
                <w:sz w:val="24"/>
                <w:szCs w:val="24"/>
              </w:rPr>
              <w:fldChar w:fldCharType="separate"/>
            </w:r>
            <w:r w:rsidR="00A30787" w:rsidRPr="00203137">
              <w:rPr>
                <w:noProof/>
                <w:webHidden/>
                <w:sz w:val="24"/>
                <w:szCs w:val="24"/>
              </w:rPr>
              <w:t>153</w:t>
            </w:r>
            <w:r w:rsidR="00A30787" w:rsidRPr="00203137">
              <w:rPr>
                <w:noProof/>
                <w:webHidden/>
                <w:sz w:val="24"/>
                <w:szCs w:val="24"/>
              </w:rPr>
              <w:fldChar w:fldCharType="end"/>
            </w:r>
          </w:hyperlink>
        </w:p>
        <w:p w14:paraId="428A4525" w14:textId="7AB051A4" w:rsidR="00A30787" w:rsidRPr="00203137" w:rsidRDefault="00EB4A65">
          <w:pPr>
            <w:pStyle w:val="1f0"/>
            <w:rPr>
              <w:rFonts w:eastAsiaTheme="minorEastAsia"/>
              <w:noProof/>
              <w:kern w:val="2"/>
              <w:sz w:val="24"/>
              <w:szCs w:val="24"/>
              <w:lang w:eastAsia="ru-RU"/>
              <w14:ligatures w14:val="standardContextual"/>
            </w:rPr>
          </w:pPr>
          <w:hyperlink w:anchor="_Toc222000730" w:history="1">
            <w:r w:rsidR="00A30787" w:rsidRPr="00203137">
              <w:rPr>
                <w:rStyle w:val="aff5"/>
                <w:noProof/>
                <w:sz w:val="24"/>
                <w:szCs w:val="24"/>
              </w:rPr>
              <w:t>3.2.</w:t>
            </w:r>
            <w:r w:rsidR="00A30787" w:rsidRPr="00203137">
              <w:rPr>
                <w:rFonts w:eastAsiaTheme="minorEastAsia"/>
                <w:noProof/>
                <w:kern w:val="2"/>
                <w:sz w:val="24"/>
                <w:szCs w:val="24"/>
                <w:lang w:eastAsia="ru-RU"/>
                <w14:ligatures w14:val="standardContextual"/>
              </w:rPr>
              <w:tab/>
            </w:r>
            <w:r w:rsidR="00A30787" w:rsidRPr="00203137">
              <w:rPr>
                <w:rStyle w:val="aff5"/>
                <w:noProof/>
                <w:sz w:val="24"/>
                <w:szCs w:val="24"/>
              </w:rPr>
              <w:t>Сведения о количестве сил и средств, используемых для локализации и ликвидации последствий аварий на объекте теплоснабжения по</w:t>
            </w:r>
            <w:r w:rsidR="00A30787" w:rsidRPr="00203137">
              <w:rPr>
                <w:rStyle w:val="aff5"/>
                <w:noProof/>
                <w:sz w:val="24"/>
                <w:szCs w:val="24"/>
                <w:lang w:eastAsia="ru-RU"/>
              </w:rPr>
              <w:t xml:space="preserve"> организациям, </w:t>
            </w:r>
            <w:r w:rsidR="00A30787" w:rsidRPr="00203137">
              <w:rPr>
                <w:rStyle w:val="aff5"/>
                <w:noProof/>
                <w:sz w:val="24"/>
                <w:szCs w:val="24"/>
              </w:rPr>
              <w:t>функционирующим в системах теплоснабжения</w:t>
            </w:r>
            <w:r w:rsidR="00A30787" w:rsidRPr="00203137">
              <w:rPr>
                <w:noProof/>
                <w:webHidden/>
                <w:sz w:val="24"/>
                <w:szCs w:val="24"/>
              </w:rPr>
              <w:tab/>
            </w:r>
            <w:r w:rsidR="00A30787" w:rsidRPr="00203137">
              <w:rPr>
                <w:noProof/>
                <w:webHidden/>
                <w:sz w:val="24"/>
                <w:szCs w:val="24"/>
              </w:rPr>
              <w:fldChar w:fldCharType="begin"/>
            </w:r>
            <w:r w:rsidR="00A30787" w:rsidRPr="00203137">
              <w:rPr>
                <w:noProof/>
                <w:webHidden/>
                <w:sz w:val="24"/>
                <w:szCs w:val="24"/>
              </w:rPr>
              <w:instrText xml:space="preserve"> PAGEREF _Toc222000730 \h </w:instrText>
            </w:r>
            <w:r w:rsidR="00A30787" w:rsidRPr="00203137">
              <w:rPr>
                <w:noProof/>
                <w:webHidden/>
                <w:sz w:val="24"/>
                <w:szCs w:val="24"/>
              </w:rPr>
            </w:r>
            <w:r w:rsidR="00A30787" w:rsidRPr="00203137">
              <w:rPr>
                <w:noProof/>
                <w:webHidden/>
                <w:sz w:val="24"/>
                <w:szCs w:val="24"/>
              </w:rPr>
              <w:fldChar w:fldCharType="separate"/>
            </w:r>
            <w:r w:rsidR="00A30787" w:rsidRPr="00203137">
              <w:rPr>
                <w:noProof/>
                <w:webHidden/>
                <w:sz w:val="24"/>
                <w:szCs w:val="24"/>
              </w:rPr>
              <w:t>156</w:t>
            </w:r>
            <w:r w:rsidR="00A30787" w:rsidRPr="00203137">
              <w:rPr>
                <w:noProof/>
                <w:webHidden/>
                <w:sz w:val="24"/>
                <w:szCs w:val="24"/>
              </w:rPr>
              <w:fldChar w:fldCharType="end"/>
            </w:r>
          </w:hyperlink>
        </w:p>
        <w:p w14:paraId="4D8B7C6D" w14:textId="79F9D4BF" w:rsidR="00A30787" w:rsidRPr="00203137" w:rsidRDefault="00EB4A65">
          <w:pPr>
            <w:pStyle w:val="1f0"/>
            <w:rPr>
              <w:rFonts w:eastAsiaTheme="minorEastAsia"/>
              <w:noProof/>
              <w:kern w:val="2"/>
              <w:sz w:val="24"/>
              <w:szCs w:val="24"/>
              <w:lang w:eastAsia="ru-RU"/>
              <w14:ligatures w14:val="standardContextual"/>
            </w:rPr>
          </w:pPr>
          <w:hyperlink w:anchor="_Toc222000731" w:history="1">
            <w:r w:rsidR="00A30787" w:rsidRPr="00203137">
              <w:rPr>
                <w:rStyle w:val="aff5"/>
                <w:noProof/>
                <w:sz w:val="24"/>
                <w:szCs w:val="24"/>
              </w:rPr>
              <w:t>3.3.</w:t>
            </w:r>
            <w:r w:rsidR="00A30787" w:rsidRPr="00203137">
              <w:rPr>
                <w:rFonts w:eastAsiaTheme="minorEastAsia"/>
                <w:noProof/>
                <w:kern w:val="2"/>
                <w:sz w:val="24"/>
                <w:szCs w:val="24"/>
                <w:lang w:eastAsia="ru-RU"/>
                <w14:ligatures w14:val="standardContextual"/>
              </w:rPr>
              <w:tab/>
            </w:r>
            <w:r w:rsidR="00A30787" w:rsidRPr="00203137">
              <w:rPr>
                <w:rStyle w:val="aff5"/>
                <w:noProof/>
                <w:sz w:val="24"/>
                <w:szCs w:val="24"/>
              </w:rPr>
              <w:t>Сведения о количестве сил и средств, используемых для локализации и ликвидации последствий аварий на объекте теплоснабжения по специализированным оперативным подразделениям</w:t>
            </w:r>
            <w:r w:rsidR="00A30787" w:rsidRPr="00203137">
              <w:rPr>
                <w:noProof/>
                <w:webHidden/>
                <w:sz w:val="24"/>
                <w:szCs w:val="24"/>
              </w:rPr>
              <w:tab/>
            </w:r>
            <w:r w:rsidR="00A30787" w:rsidRPr="00203137">
              <w:rPr>
                <w:noProof/>
                <w:webHidden/>
                <w:sz w:val="24"/>
                <w:szCs w:val="24"/>
              </w:rPr>
              <w:fldChar w:fldCharType="begin"/>
            </w:r>
            <w:r w:rsidR="00A30787" w:rsidRPr="00203137">
              <w:rPr>
                <w:noProof/>
                <w:webHidden/>
                <w:sz w:val="24"/>
                <w:szCs w:val="24"/>
              </w:rPr>
              <w:instrText xml:space="preserve"> PAGEREF _Toc222000731 \h </w:instrText>
            </w:r>
            <w:r w:rsidR="00A30787" w:rsidRPr="00203137">
              <w:rPr>
                <w:noProof/>
                <w:webHidden/>
                <w:sz w:val="24"/>
                <w:szCs w:val="24"/>
              </w:rPr>
            </w:r>
            <w:r w:rsidR="00A30787" w:rsidRPr="00203137">
              <w:rPr>
                <w:noProof/>
                <w:webHidden/>
                <w:sz w:val="24"/>
                <w:szCs w:val="24"/>
              </w:rPr>
              <w:fldChar w:fldCharType="separate"/>
            </w:r>
            <w:r w:rsidR="00A30787" w:rsidRPr="00203137">
              <w:rPr>
                <w:noProof/>
                <w:webHidden/>
                <w:sz w:val="24"/>
                <w:szCs w:val="24"/>
              </w:rPr>
              <w:t>158</w:t>
            </w:r>
            <w:r w:rsidR="00A30787" w:rsidRPr="00203137">
              <w:rPr>
                <w:noProof/>
                <w:webHidden/>
                <w:sz w:val="24"/>
                <w:szCs w:val="24"/>
              </w:rPr>
              <w:fldChar w:fldCharType="end"/>
            </w:r>
          </w:hyperlink>
        </w:p>
        <w:p w14:paraId="7B312F38" w14:textId="082BD954" w:rsidR="00A30787" w:rsidRPr="00203137" w:rsidRDefault="00EB4A65">
          <w:pPr>
            <w:pStyle w:val="1f0"/>
            <w:rPr>
              <w:rFonts w:eastAsiaTheme="minorEastAsia"/>
              <w:noProof/>
              <w:kern w:val="2"/>
              <w:sz w:val="24"/>
              <w:szCs w:val="24"/>
              <w:lang w:eastAsia="ru-RU"/>
              <w14:ligatures w14:val="standardContextual"/>
            </w:rPr>
          </w:pPr>
          <w:hyperlink w:anchor="_Toc222000732" w:history="1">
            <w:r w:rsidR="00A30787" w:rsidRPr="00203137">
              <w:rPr>
                <w:rStyle w:val="aff5"/>
                <w:noProof/>
                <w:sz w:val="24"/>
                <w:szCs w:val="24"/>
              </w:rPr>
              <w:t>Раздел 4. Порядок и процедура организации взаимодействия сил и средств, а также организаций, функционирующих в системах теплоснабжения, на основании заключенных соглашений об управлении системами теплоснабжения соответствии с требованиями части 5 статьи 18 Федерального закона о теплоснабжении</w:t>
            </w:r>
            <w:r w:rsidR="00A30787" w:rsidRPr="00203137">
              <w:rPr>
                <w:noProof/>
                <w:webHidden/>
                <w:sz w:val="24"/>
                <w:szCs w:val="24"/>
              </w:rPr>
              <w:tab/>
            </w:r>
            <w:r w:rsidR="00A30787" w:rsidRPr="00203137">
              <w:rPr>
                <w:noProof/>
                <w:webHidden/>
                <w:sz w:val="24"/>
                <w:szCs w:val="24"/>
              </w:rPr>
              <w:fldChar w:fldCharType="begin"/>
            </w:r>
            <w:r w:rsidR="00A30787" w:rsidRPr="00203137">
              <w:rPr>
                <w:noProof/>
                <w:webHidden/>
                <w:sz w:val="24"/>
                <w:szCs w:val="24"/>
              </w:rPr>
              <w:instrText xml:space="preserve"> PAGEREF _Toc222000732 \h </w:instrText>
            </w:r>
            <w:r w:rsidR="00A30787" w:rsidRPr="00203137">
              <w:rPr>
                <w:noProof/>
                <w:webHidden/>
                <w:sz w:val="24"/>
                <w:szCs w:val="24"/>
              </w:rPr>
            </w:r>
            <w:r w:rsidR="00A30787" w:rsidRPr="00203137">
              <w:rPr>
                <w:noProof/>
                <w:webHidden/>
                <w:sz w:val="24"/>
                <w:szCs w:val="24"/>
              </w:rPr>
              <w:fldChar w:fldCharType="separate"/>
            </w:r>
            <w:r w:rsidR="00A30787" w:rsidRPr="00203137">
              <w:rPr>
                <w:noProof/>
                <w:webHidden/>
                <w:sz w:val="24"/>
                <w:szCs w:val="24"/>
              </w:rPr>
              <w:t>164</w:t>
            </w:r>
            <w:r w:rsidR="00A30787" w:rsidRPr="00203137">
              <w:rPr>
                <w:noProof/>
                <w:webHidden/>
                <w:sz w:val="24"/>
                <w:szCs w:val="24"/>
              </w:rPr>
              <w:fldChar w:fldCharType="end"/>
            </w:r>
          </w:hyperlink>
        </w:p>
        <w:p w14:paraId="28ED7E71" w14:textId="66DD5F2C" w:rsidR="00A30787" w:rsidRPr="00203137" w:rsidRDefault="00EB4A65">
          <w:pPr>
            <w:pStyle w:val="1f0"/>
            <w:rPr>
              <w:rFonts w:eastAsiaTheme="minorEastAsia"/>
              <w:noProof/>
              <w:kern w:val="2"/>
              <w:sz w:val="24"/>
              <w:szCs w:val="24"/>
              <w:lang w:eastAsia="ru-RU"/>
              <w14:ligatures w14:val="standardContextual"/>
            </w:rPr>
          </w:pPr>
          <w:hyperlink w:anchor="_Toc222000733" w:history="1">
            <w:r w:rsidR="00A30787" w:rsidRPr="00203137">
              <w:rPr>
                <w:rStyle w:val="aff5"/>
                <w:noProof/>
                <w:sz w:val="24"/>
                <w:szCs w:val="24"/>
              </w:rPr>
              <w:t>4.1.</w:t>
            </w:r>
            <w:r w:rsidR="00A30787" w:rsidRPr="00203137">
              <w:rPr>
                <w:rFonts w:eastAsiaTheme="minorEastAsia"/>
                <w:noProof/>
                <w:kern w:val="2"/>
                <w:sz w:val="24"/>
                <w:szCs w:val="24"/>
                <w:lang w:eastAsia="ru-RU"/>
                <w14:ligatures w14:val="standardContextual"/>
              </w:rPr>
              <w:tab/>
            </w:r>
            <w:r w:rsidR="00A30787" w:rsidRPr="00203137">
              <w:rPr>
                <w:rStyle w:val="aff5"/>
                <w:noProof/>
                <w:sz w:val="24"/>
                <w:szCs w:val="24"/>
              </w:rPr>
              <w:t>Порядок и процедура организации взаимодействия сил и средств, а также организаций, функционирующих в системах теплоснабжения, на основании заключенных соглашений об управлении системами теплоснабжения</w:t>
            </w:r>
            <w:r w:rsidR="00A30787" w:rsidRPr="00203137">
              <w:rPr>
                <w:noProof/>
                <w:webHidden/>
                <w:sz w:val="24"/>
                <w:szCs w:val="24"/>
              </w:rPr>
              <w:tab/>
            </w:r>
            <w:r w:rsidR="00A30787" w:rsidRPr="00203137">
              <w:rPr>
                <w:noProof/>
                <w:webHidden/>
                <w:sz w:val="24"/>
                <w:szCs w:val="24"/>
              </w:rPr>
              <w:fldChar w:fldCharType="begin"/>
            </w:r>
            <w:r w:rsidR="00A30787" w:rsidRPr="00203137">
              <w:rPr>
                <w:noProof/>
                <w:webHidden/>
                <w:sz w:val="24"/>
                <w:szCs w:val="24"/>
              </w:rPr>
              <w:instrText xml:space="preserve"> PAGEREF _Toc222000733 \h </w:instrText>
            </w:r>
            <w:r w:rsidR="00A30787" w:rsidRPr="00203137">
              <w:rPr>
                <w:noProof/>
                <w:webHidden/>
                <w:sz w:val="24"/>
                <w:szCs w:val="24"/>
              </w:rPr>
            </w:r>
            <w:r w:rsidR="00A30787" w:rsidRPr="00203137">
              <w:rPr>
                <w:noProof/>
                <w:webHidden/>
                <w:sz w:val="24"/>
                <w:szCs w:val="24"/>
              </w:rPr>
              <w:fldChar w:fldCharType="separate"/>
            </w:r>
            <w:r w:rsidR="00A30787" w:rsidRPr="00203137">
              <w:rPr>
                <w:noProof/>
                <w:webHidden/>
                <w:sz w:val="24"/>
                <w:szCs w:val="24"/>
              </w:rPr>
              <w:t>164</w:t>
            </w:r>
            <w:r w:rsidR="00A30787" w:rsidRPr="00203137">
              <w:rPr>
                <w:noProof/>
                <w:webHidden/>
                <w:sz w:val="24"/>
                <w:szCs w:val="24"/>
              </w:rPr>
              <w:fldChar w:fldCharType="end"/>
            </w:r>
          </w:hyperlink>
        </w:p>
        <w:p w14:paraId="3A187BB5" w14:textId="695254A5" w:rsidR="00A30787" w:rsidRPr="00203137" w:rsidRDefault="00EB4A65">
          <w:pPr>
            <w:pStyle w:val="1f0"/>
            <w:rPr>
              <w:rFonts w:eastAsiaTheme="minorEastAsia"/>
              <w:noProof/>
              <w:kern w:val="2"/>
              <w:sz w:val="24"/>
              <w:szCs w:val="24"/>
              <w:lang w:eastAsia="ru-RU"/>
              <w14:ligatures w14:val="standardContextual"/>
            </w:rPr>
          </w:pPr>
          <w:hyperlink w:anchor="_Toc222000734" w:history="1">
            <w:r w:rsidR="00A30787" w:rsidRPr="00203137">
              <w:rPr>
                <w:rStyle w:val="aff5"/>
                <w:noProof/>
                <w:sz w:val="24"/>
                <w:szCs w:val="24"/>
              </w:rPr>
              <w:t>4.2.</w:t>
            </w:r>
            <w:r w:rsidR="00A30787" w:rsidRPr="00203137">
              <w:rPr>
                <w:rFonts w:eastAsiaTheme="minorEastAsia"/>
                <w:noProof/>
                <w:kern w:val="2"/>
                <w:sz w:val="24"/>
                <w:szCs w:val="24"/>
                <w:lang w:eastAsia="ru-RU"/>
                <w14:ligatures w14:val="standardContextual"/>
              </w:rPr>
              <w:tab/>
            </w:r>
            <w:r w:rsidR="00A30787" w:rsidRPr="00203137">
              <w:rPr>
                <w:rStyle w:val="aff5"/>
                <w:noProof/>
                <w:sz w:val="24"/>
                <w:szCs w:val="24"/>
              </w:rPr>
              <w:t>Сведения о системах теплоснабжения, деятельность в которых осуществляют несколько теплоснабжающих и (или) теплосетевых организаций</w:t>
            </w:r>
            <w:r w:rsidR="00A30787" w:rsidRPr="00203137">
              <w:rPr>
                <w:noProof/>
                <w:webHidden/>
                <w:sz w:val="24"/>
                <w:szCs w:val="24"/>
              </w:rPr>
              <w:tab/>
            </w:r>
            <w:r w:rsidR="00A30787" w:rsidRPr="00203137">
              <w:rPr>
                <w:noProof/>
                <w:webHidden/>
                <w:sz w:val="24"/>
                <w:szCs w:val="24"/>
              </w:rPr>
              <w:fldChar w:fldCharType="begin"/>
            </w:r>
            <w:r w:rsidR="00A30787" w:rsidRPr="00203137">
              <w:rPr>
                <w:noProof/>
                <w:webHidden/>
                <w:sz w:val="24"/>
                <w:szCs w:val="24"/>
              </w:rPr>
              <w:instrText xml:space="preserve"> PAGEREF _Toc222000734 \h </w:instrText>
            </w:r>
            <w:r w:rsidR="00A30787" w:rsidRPr="00203137">
              <w:rPr>
                <w:noProof/>
                <w:webHidden/>
                <w:sz w:val="24"/>
                <w:szCs w:val="24"/>
              </w:rPr>
            </w:r>
            <w:r w:rsidR="00A30787" w:rsidRPr="00203137">
              <w:rPr>
                <w:noProof/>
                <w:webHidden/>
                <w:sz w:val="24"/>
                <w:szCs w:val="24"/>
              </w:rPr>
              <w:fldChar w:fldCharType="separate"/>
            </w:r>
            <w:r w:rsidR="00A30787" w:rsidRPr="00203137">
              <w:rPr>
                <w:noProof/>
                <w:webHidden/>
                <w:sz w:val="24"/>
                <w:szCs w:val="24"/>
              </w:rPr>
              <w:t>165</w:t>
            </w:r>
            <w:r w:rsidR="00A30787" w:rsidRPr="00203137">
              <w:rPr>
                <w:noProof/>
                <w:webHidden/>
                <w:sz w:val="24"/>
                <w:szCs w:val="24"/>
              </w:rPr>
              <w:fldChar w:fldCharType="end"/>
            </w:r>
          </w:hyperlink>
        </w:p>
        <w:p w14:paraId="584EB39B" w14:textId="3733214E" w:rsidR="00A30787" w:rsidRPr="00203137" w:rsidRDefault="00EB4A65">
          <w:pPr>
            <w:pStyle w:val="1f0"/>
            <w:rPr>
              <w:rFonts w:eastAsiaTheme="minorEastAsia"/>
              <w:noProof/>
              <w:kern w:val="2"/>
              <w:sz w:val="24"/>
              <w:szCs w:val="24"/>
              <w:lang w:eastAsia="ru-RU"/>
              <w14:ligatures w14:val="standardContextual"/>
            </w:rPr>
          </w:pPr>
          <w:hyperlink w:anchor="_Toc222000735" w:history="1">
            <w:r w:rsidR="00A30787" w:rsidRPr="00203137">
              <w:rPr>
                <w:rStyle w:val="aff5"/>
                <w:noProof/>
                <w:sz w:val="24"/>
                <w:szCs w:val="24"/>
              </w:rPr>
              <w:t>Ра</w:t>
            </w:r>
            <w:r w:rsidR="00A30787" w:rsidRPr="00203137">
              <w:rPr>
                <w:rStyle w:val="aff5"/>
                <w:noProof/>
                <w:sz w:val="24"/>
                <w:szCs w:val="24"/>
              </w:rPr>
              <w:t>з</w:t>
            </w:r>
            <w:r w:rsidR="00A30787" w:rsidRPr="00203137">
              <w:rPr>
                <w:rStyle w:val="aff5"/>
                <w:noProof/>
                <w:sz w:val="24"/>
                <w:szCs w:val="24"/>
              </w:rPr>
              <w:t>дел 5. Состав и дислокация сил и средств.</w:t>
            </w:r>
            <w:r w:rsidR="00A30787" w:rsidRPr="00203137">
              <w:rPr>
                <w:noProof/>
                <w:webHidden/>
                <w:sz w:val="24"/>
                <w:szCs w:val="24"/>
              </w:rPr>
              <w:tab/>
            </w:r>
            <w:r w:rsidR="00A30787" w:rsidRPr="00203137">
              <w:rPr>
                <w:noProof/>
                <w:webHidden/>
                <w:sz w:val="24"/>
                <w:szCs w:val="24"/>
              </w:rPr>
              <w:fldChar w:fldCharType="begin"/>
            </w:r>
            <w:r w:rsidR="00A30787" w:rsidRPr="00203137">
              <w:rPr>
                <w:noProof/>
                <w:webHidden/>
                <w:sz w:val="24"/>
                <w:szCs w:val="24"/>
              </w:rPr>
              <w:instrText xml:space="preserve"> PAGEREF _Toc222000735 \h </w:instrText>
            </w:r>
            <w:r w:rsidR="00A30787" w:rsidRPr="00203137">
              <w:rPr>
                <w:noProof/>
                <w:webHidden/>
                <w:sz w:val="24"/>
                <w:szCs w:val="24"/>
              </w:rPr>
            </w:r>
            <w:r w:rsidR="00A30787" w:rsidRPr="00203137">
              <w:rPr>
                <w:noProof/>
                <w:webHidden/>
                <w:sz w:val="24"/>
                <w:szCs w:val="24"/>
              </w:rPr>
              <w:fldChar w:fldCharType="separate"/>
            </w:r>
            <w:r w:rsidR="00A30787" w:rsidRPr="00203137">
              <w:rPr>
                <w:noProof/>
                <w:webHidden/>
                <w:sz w:val="24"/>
                <w:szCs w:val="24"/>
              </w:rPr>
              <w:t>166</w:t>
            </w:r>
            <w:r w:rsidR="00A30787" w:rsidRPr="00203137">
              <w:rPr>
                <w:noProof/>
                <w:webHidden/>
                <w:sz w:val="24"/>
                <w:szCs w:val="24"/>
              </w:rPr>
              <w:fldChar w:fldCharType="end"/>
            </w:r>
          </w:hyperlink>
        </w:p>
        <w:p w14:paraId="5E4D2DE1" w14:textId="4A04BD29" w:rsidR="00A30787" w:rsidRPr="00203137" w:rsidRDefault="00EB4A65">
          <w:pPr>
            <w:pStyle w:val="1f0"/>
            <w:rPr>
              <w:rFonts w:eastAsiaTheme="minorEastAsia"/>
              <w:noProof/>
              <w:kern w:val="2"/>
              <w:sz w:val="24"/>
              <w:szCs w:val="24"/>
              <w:lang w:eastAsia="ru-RU"/>
              <w14:ligatures w14:val="standardContextual"/>
            </w:rPr>
          </w:pPr>
          <w:hyperlink w:anchor="_Toc222000736" w:history="1">
            <w:r w:rsidR="00A30787" w:rsidRPr="00203137">
              <w:rPr>
                <w:rStyle w:val="aff5"/>
                <w:noProof/>
                <w:sz w:val="24"/>
                <w:szCs w:val="24"/>
              </w:rPr>
              <w:t>5.1.</w:t>
            </w:r>
            <w:r w:rsidR="00A30787" w:rsidRPr="00203137">
              <w:rPr>
                <w:rFonts w:eastAsiaTheme="minorEastAsia"/>
                <w:noProof/>
                <w:kern w:val="2"/>
                <w:sz w:val="24"/>
                <w:szCs w:val="24"/>
                <w:lang w:eastAsia="ru-RU"/>
                <w14:ligatures w14:val="standardContextual"/>
              </w:rPr>
              <w:tab/>
            </w:r>
            <w:r w:rsidR="00A30787" w:rsidRPr="00203137">
              <w:rPr>
                <w:rStyle w:val="aff5"/>
                <w:noProof/>
                <w:sz w:val="24"/>
                <w:szCs w:val="24"/>
              </w:rPr>
              <w:t>Состав сил и средств для локализации и ликвидации аварийных ситуаций</w:t>
            </w:r>
            <w:r w:rsidR="00A30787" w:rsidRPr="00203137">
              <w:rPr>
                <w:noProof/>
                <w:webHidden/>
                <w:sz w:val="24"/>
                <w:szCs w:val="24"/>
              </w:rPr>
              <w:tab/>
            </w:r>
            <w:r w:rsidR="00A30787" w:rsidRPr="00203137">
              <w:rPr>
                <w:noProof/>
                <w:webHidden/>
                <w:sz w:val="24"/>
                <w:szCs w:val="24"/>
              </w:rPr>
              <w:fldChar w:fldCharType="begin"/>
            </w:r>
            <w:r w:rsidR="00A30787" w:rsidRPr="00203137">
              <w:rPr>
                <w:noProof/>
                <w:webHidden/>
                <w:sz w:val="24"/>
                <w:szCs w:val="24"/>
              </w:rPr>
              <w:instrText xml:space="preserve"> PAGEREF _Toc222000736 \h </w:instrText>
            </w:r>
            <w:r w:rsidR="00A30787" w:rsidRPr="00203137">
              <w:rPr>
                <w:noProof/>
                <w:webHidden/>
                <w:sz w:val="24"/>
                <w:szCs w:val="24"/>
              </w:rPr>
            </w:r>
            <w:r w:rsidR="00A30787" w:rsidRPr="00203137">
              <w:rPr>
                <w:noProof/>
                <w:webHidden/>
                <w:sz w:val="24"/>
                <w:szCs w:val="24"/>
              </w:rPr>
              <w:fldChar w:fldCharType="separate"/>
            </w:r>
            <w:r w:rsidR="00A30787" w:rsidRPr="00203137">
              <w:rPr>
                <w:noProof/>
                <w:webHidden/>
                <w:sz w:val="24"/>
                <w:szCs w:val="24"/>
              </w:rPr>
              <w:t>166</w:t>
            </w:r>
            <w:r w:rsidR="00A30787" w:rsidRPr="00203137">
              <w:rPr>
                <w:noProof/>
                <w:webHidden/>
                <w:sz w:val="24"/>
                <w:szCs w:val="24"/>
              </w:rPr>
              <w:fldChar w:fldCharType="end"/>
            </w:r>
          </w:hyperlink>
        </w:p>
        <w:p w14:paraId="51E5F225" w14:textId="650451F2" w:rsidR="00A30787" w:rsidRPr="00203137" w:rsidRDefault="00EB4A65">
          <w:pPr>
            <w:pStyle w:val="1f0"/>
            <w:rPr>
              <w:rFonts w:eastAsiaTheme="minorEastAsia"/>
              <w:noProof/>
              <w:kern w:val="2"/>
              <w:sz w:val="24"/>
              <w:szCs w:val="24"/>
              <w:lang w:eastAsia="ru-RU"/>
              <w14:ligatures w14:val="standardContextual"/>
            </w:rPr>
          </w:pPr>
          <w:hyperlink w:anchor="_Toc222000737" w:history="1">
            <w:r w:rsidR="00A30787" w:rsidRPr="00203137">
              <w:rPr>
                <w:rStyle w:val="aff5"/>
                <w:noProof/>
                <w:sz w:val="24"/>
                <w:szCs w:val="24"/>
              </w:rPr>
              <w:t>5.2.</w:t>
            </w:r>
            <w:r w:rsidR="00A30787" w:rsidRPr="00203137">
              <w:rPr>
                <w:rFonts w:eastAsiaTheme="minorEastAsia"/>
                <w:noProof/>
                <w:kern w:val="2"/>
                <w:sz w:val="24"/>
                <w:szCs w:val="24"/>
                <w:lang w:eastAsia="ru-RU"/>
                <w14:ligatures w14:val="standardContextual"/>
              </w:rPr>
              <w:tab/>
            </w:r>
            <w:r w:rsidR="00A30787" w:rsidRPr="00203137">
              <w:rPr>
                <w:rStyle w:val="aff5"/>
                <w:noProof/>
                <w:sz w:val="24"/>
                <w:szCs w:val="24"/>
              </w:rPr>
              <w:t>Дислокация сил и средств, реагирование при локализации и ликвидации аварийных ситуаций</w:t>
            </w:r>
            <w:r w:rsidR="00A30787" w:rsidRPr="00203137">
              <w:rPr>
                <w:noProof/>
                <w:webHidden/>
                <w:sz w:val="24"/>
                <w:szCs w:val="24"/>
              </w:rPr>
              <w:tab/>
            </w:r>
            <w:r w:rsidR="00A30787" w:rsidRPr="00203137">
              <w:rPr>
                <w:noProof/>
                <w:webHidden/>
                <w:sz w:val="24"/>
                <w:szCs w:val="24"/>
              </w:rPr>
              <w:fldChar w:fldCharType="begin"/>
            </w:r>
            <w:r w:rsidR="00A30787" w:rsidRPr="00203137">
              <w:rPr>
                <w:noProof/>
                <w:webHidden/>
                <w:sz w:val="24"/>
                <w:szCs w:val="24"/>
              </w:rPr>
              <w:instrText xml:space="preserve"> PAGEREF _Toc222000737 \h </w:instrText>
            </w:r>
            <w:r w:rsidR="00A30787" w:rsidRPr="00203137">
              <w:rPr>
                <w:noProof/>
                <w:webHidden/>
                <w:sz w:val="24"/>
                <w:szCs w:val="24"/>
              </w:rPr>
            </w:r>
            <w:r w:rsidR="00A30787" w:rsidRPr="00203137">
              <w:rPr>
                <w:noProof/>
                <w:webHidden/>
                <w:sz w:val="24"/>
                <w:szCs w:val="24"/>
              </w:rPr>
              <w:fldChar w:fldCharType="separate"/>
            </w:r>
            <w:r w:rsidR="00A30787" w:rsidRPr="00203137">
              <w:rPr>
                <w:noProof/>
                <w:webHidden/>
                <w:sz w:val="24"/>
                <w:szCs w:val="24"/>
              </w:rPr>
              <w:t>167</w:t>
            </w:r>
            <w:r w:rsidR="00A30787" w:rsidRPr="00203137">
              <w:rPr>
                <w:noProof/>
                <w:webHidden/>
                <w:sz w:val="24"/>
                <w:szCs w:val="24"/>
              </w:rPr>
              <w:fldChar w:fldCharType="end"/>
            </w:r>
          </w:hyperlink>
        </w:p>
        <w:p w14:paraId="7D87545F" w14:textId="3A7C265D" w:rsidR="00A30787" w:rsidRPr="00203137" w:rsidRDefault="00EB4A65">
          <w:pPr>
            <w:pStyle w:val="1f0"/>
            <w:rPr>
              <w:rFonts w:eastAsiaTheme="minorEastAsia"/>
              <w:noProof/>
              <w:kern w:val="2"/>
              <w:sz w:val="24"/>
              <w:szCs w:val="24"/>
              <w:lang w:eastAsia="ru-RU"/>
              <w14:ligatures w14:val="standardContextual"/>
            </w:rPr>
          </w:pPr>
          <w:hyperlink w:anchor="_Toc222000738" w:history="1">
            <w:r w:rsidR="00A30787" w:rsidRPr="00203137">
              <w:rPr>
                <w:rStyle w:val="aff5"/>
                <w:noProof/>
                <w:sz w:val="24"/>
                <w:szCs w:val="24"/>
              </w:rPr>
              <w:t>5.3.</w:t>
            </w:r>
            <w:r w:rsidR="00A30787" w:rsidRPr="00203137">
              <w:rPr>
                <w:rFonts w:eastAsiaTheme="minorEastAsia"/>
                <w:noProof/>
                <w:kern w:val="2"/>
                <w:sz w:val="24"/>
                <w:szCs w:val="24"/>
                <w:lang w:eastAsia="ru-RU"/>
                <w14:ligatures w14:val="standardContextual"/>
              </w:rPr>
              <w:tab/>
            </w:r>
            <w:r w:rsidR="00A30787" w:rsidRPr="00203137">
              <w:rPr>
                <w:rStyle w:val="aff5"/>
                <w:noProof/>
                <w:sz w:val="24"/>
                <w:szCs w:val="24"/>
              </w:rPr>
              <w:t>Действия ответственных лиц при ликвидации аварийных ситуаций</w:t>
            </w:r>
            <w:r w:rsidR="00A30787" w:rsidRPr="00203137">
              <w:rPr>
                <w:noProof/>
                <w:webHidden/>
                <w:sz w:val="24"/>
                <w:szCs w:val="24"/>
              </w:rPr>
              <w:tab/>
            </w:r>
            <w:r w:rsidR="00A30787" w:rsidRPr="00203137">
              <w:rPr>
                <w:noProof/>
                <w:webHidden/>
                <w:sz w:val="24"/>
                <w:szCs w:val="24"/>
              </w:rPr>
              <w:fldChar w:fldCharType="begin"/>
            </w:r>
            <w:r w:rsidR="00A30787" w:rsidRPr="00203137">
              <w:rPr>
                <w:noProof/>
                <w:webHidden/>
                <w:sz w:val="24"/>
                <w:szCs w:val="24"/>
              </w:rPr>
              <w:instrText xml:space="preserve"> PAGEREF _Toc222000738 \h </w:instrText>
            </w:r>
            <w:r w:rsidR="00A30787" w:rsidRPr="00203137">
              <w:rPr>
                <w:noProof/>
                <w:webHidden/>
                <w:sz w:val="24"/>
                <w:szCs w:val="24"/>
              </w:rPr>
            </w:r>
            <w:r w:rsidR="00A30787" w:rsidRPr="00203137">
              <w:rPr>
                <w:noProof/>
                <w:webHidden/>
                <w:sz w:val="24"/>
                <w:szCs w:val="24"/>
              </w:rPr>
              <w:fldChar w:fldCharType="separate"/>
            </w:r>
            <w:r w:rsidR="00A30787" w:rsidRPr="00203137">
              <w:rPr>
                <w:noProof/>
                <w:webHidden/>
                <w:sz w:val="24"/>
                <w:szCs w:val="24"/>
              </w:rPr>
              <w:t>170</w:t>
            </w:r>
            <w:r w:rsidR="00A30787" w:rsidRPr="00203137">
              <w:rPr>
                <w:noProof/>
                <w:webHidden/>
                <w:sz w:val="24"/>
                <w:szCs w:val="24"/>
              </w:rPr>
              <w:fldChar w:fldCharType="end"/>
            </w:r>
          </w:hyperlink>
        </w:p>
        <w:p w14:paraId="4BBCC609" w14:textId="5CF29323" w:rsidR="00A30787" w:rsidRPr="00203137" w:rsidRDefault="00EB4A65">
          <w:pPr>
            <w:pStyle w:val="1f0"/>
            <w:rPr>
              <w:rFonts w:eastAsiaTheme="minorEastAsia"/>
              <w:noProof/>
              <w:kern w:val="2"/>
              <w:sz w:val="24"/>
              <w:szCs w:val="24"/>
              <w:lang w:eastAsia="ru-RU"/>
              <w14:ligatures w14:val="standardContextual"/>
            </w:rPr>
          </w:pPr>
          <w:hyperlink w:anchor="_Toc222000739" w:history="1">
            <w:r w:rsidR="00A30787" w:rsidRPr="00203137">
              <w:rPr>
                <w:rStyle w:val="aff5"/>
                <w:noProof/>
                <w:sz w:val="24"/>
                <w:szCs w:val="24"/>
              </w:rPr>
              <w:t>Раздел 6. Управление действиями, направленными на обеспечение безопасности населения (в случае если в результате аварий на объекте теплоснабжения может возникнуть угроза безопасности населения)</w:t>
            </w:r>
            <w:r w:rsidR="00A30787" w:rsidRPr="00203137">
              <w:rPr>
                <w:noProof/>
                <w:webHidden/>
                <w:sz w:val="24"/>
                <w:szCs w:val="24"/>
              </w:rPr>
              <w:tab/>
            </w:r>
            <w:r w:rsidR="00A30787" w:rsidRPr="00203137">
              <w:rPr>
                <w:noProof/>
                <w:webHidden/>
                <w:sz w:val="24"/>
                <w:szCs w:val="24"/>
              </w:rPr>
              <w:fldChar w:fldCharType="begin"/>
            </w:r>
            <w:r w:rsidR="00A30787" w:rsidRPr="00203137">
              <w:rPr>
                <w:noProof/>
                <w:webHidden/>
                <w:sz w:val="24"/>
                <w:szCs w:val="24"/>
              </w:rPr>
              <w:instrText xml:space="preserve"> PAGEREF _Toc222000739 \h </w:instrText>
            </w:r>
            <w:r w:rsidR="00A30787" w:rsidRPr="00203137">
              <w:rPr>
                <w:noProof/>
                <w:webHidden/>
                <w:sz w:val="24"/>
                <w:szCs w:val="24"/>
              </w:rPr>
            </w:r>
            <w:r w:rsidR="00A30787" w:rsidRPr="00203137">
              <w:rPr>
                <w:noProof/>
                <w:webHidden/>
                <w:sz w:val="24"/>
                <w:szCs w:val="24"/>
              </w:rPr>
              <w:fldChar w:fldCharType="separate"/>
            </w:r>
            <w:r w:rsidR="00A30787" w:rsidRPr="00203137">
              <w:rPr>
                <w:noProof/>
                <w:webHidden/>
                <w:sz w:val="24"/>
                <w:szCs w:val="24"/>
              </w:rPr>
              <w:t>186</w:t>
            </w:r>
            <w:r w:rsidR="00A30787" w:rsidRPr="00203137">
              <w:rPr>
                <w:noProof/>
                <w:webHidden/>
                <w:sz w:val="24"/>
                <w:szCs w:val="24"/>
              </w:rPr>
              <w:fldChar w:fldCharType="end"/>
            </w:r>
          </w:hyperlink>
        </w:p>
        <w:p w14:paraId="2406151F" w14:textId="620CD08B" w:rsidR="00A30787" w:rsidRPr="00203137" w:rsidRDefault="00EB4A65">
          <w:pPr>
            <w:pStyle w:val="1f0"/>
            <w:rPr>
              <w:rFonts w:eastAsiaTheme="minorEastAsia"/>
              <w:noProof/>
              <w:kern w:val="2"/>
              <w:sz w:val="24"/>
              <w:szCs w:val="24"/>
              <w:lang w:eastAsia="ru-RU"/>
              <w14:ligatures w14:val="standardContextual"/>
            </w:rPr>
          </w:pPr>
          <w:hyperlink w:anchor="_Toc222000740" w:history="1">
            <w:r w:rsidR="00A30787" w:rsidRPr="00203137">
              <w:rPr>
                <w:rStyle w:val="aff5"/>
                <w:noProof/>
                <w:sz w:val="24"/>
                <w:szCs w:val="24"/>
              </w:rPr>
              <w:t>6.1</w:t>
            </w:r>
            <w:r w:rsidR="00A30787" w:rsidRPr="00203137">
              <w:rPr>
                <w:rFonts w:eastAsiaTheme="minorEastAsia"/>
                <w:noProof/>
                <w:kern w:val="2"/>
                <w:sz w:val="24"/>
                <w:szCs w:val="24"/>
                <w:lang w:eastAsia="ru-RU"/>
                <w14:ligatures w14:val="standardContextual"/>
              </w:rPr>
              <w:tab/>
            </w:r>
            <w:r w:rsidR="00A30787" w:rsidRPr="00203137">
              <w:rPr>
                <w:rStyle w:val="aff5"/>
                <w:noProof/>
                <w:sz w:val="24"/>
                <w:szCs w:val="24"/>
              </w:rPr>
              <w:t>Первоочередные действия, направленные на обеспечение безопасности населения.</w:t>
            </w:r>
            <w:r w:rsidR="00A30787" w:rsidRPr="00203137">
              <w:rPr>
                <w:noProof/>
                <w:webHidden/>
                <w:sz w:val="24"/>
                <w:szCs w:val="24"/>
              </w:rPr>
              <w:tab/>
            </w:r>
            <w:r w:rsidR="00A30787" w:rsidRPr="00203137">
              <w:rPr>
                <w:noProof/>
                <w:webHidden/>
                <w:sz w:val="24"/>
                <w:szCs w:val="24"/>
              </w:rPr>
              <w:fldChar w:fldCharType="begin"/>
            </w:r>
            <w:r w:rsidR="00A30787" w:rsidRPr="00203137">
              <w:rPr>
                <w:noProof/>
                <w:webHidden/>
                <w:sz w:val="24"/>
                <w:szCs w:val="24"/>
              </w:rPr>
              <w:instrText xml:space="preserve"> PAGEREF _Toc222000740 \h </w:instrText>
            </w:r>
            <w:r w:rsidR="00A30787" w:rsidRPr="00203137">
              <w:rPr>
                <w:noProof/>
                <w:webHidden/>
                <w:sz w:val="24"/>
                <w:szCs w:val="24"/>
              </w:rPr>
            </w:r>
            <w:r w:rsidR="00A30787" w:rsidRPr="00203137">
              <w:rPr>
                <w:noProof/>
                <w:webHidden/>
                <w:sz w:val="24"/>
                <w:szCs w:val="24"/>
              </w:rPr>
              <w:fldChar w:fldCharType="separate"/>
            </w:r>
            <w:r w:rsidR="00A30787" w:rsidRPr="00203137">
              <w:rPr>
                <w:noProof/>
                <w:webHidden/>
                <w:sz w:val="24"/>
                <w:szCs w:val="24"/>
              </w:rPr>
              <w:t>186</w:t>
            </w:r>
            <w:r w:rsidR="00A30787" w:rsidRPr="00203137">
              <w:rPr>
                <w:noProof/>
                <w:webHidden/>
                <w:sz w:val="24"/>
                <w:szCs w:val="24"/>
              </w:rPr>
              <w:fldChar w:fldCharType="end"/>
            </w:r>
          </w:hyperlink>
        </w:p>
        <w:p w14:paraId="1865158A" w14:textId="1BB18DE9" w:rsidR="00A30787" w:rsidRPr="00203137" w:rsidRDefault="00EB4A65">
          <w:pPr>
            <w:pStyle w:val="1f0"/>
            <w:rPr>
              <w:rFonts w:eastAsiaTheme="minorEastAsia"/>
              <w:noProof/>
              <w:kern w:val="2"/>
              <w:sz w:val="24"/>
              <w:szCs w:val="24"/>
              <w:lang w:eastAsia="ru-RU"/>
              <w14:ligatures w14:val="standardContextual"/>
            </w:rPr>
          </w:pPr>
          <w:hyperlink w:anchor="_Toc222000741" w:history="1">
            <w:r w:rsidR="00A30787" w:rsidRPr="00203137">
              <w:rPr>
                <w:rStyle w:val="aff5"/>
                <w:noProof/>
                <w:sz w:val="24"/>
                <w:szCs w:val="24"/>
              </w:rPr>
              <w:t>6.2</w:t>
            </w:r>
            <w:r w:rsidR="00A30787" w:rsidRPr="00203137">
              <w:rPr>
                <w:rFonts w:eastAsiaTheme="minorEastAsia"/>
                <w:noProof/>
                <w:kern w:val="2"/>
                <w:sz w:val="24"/>
                <w:szCs w:val="24"/>
                <w:lang w:eastAsia="ru-RU"/>
                <w14:ligatures w14:val="standardContextual"/>
              </w:rPr>
              <w:tab/>
            </w:r>
            <w:r w:rsidR="00A30787" w:rsidRPr="00203137">
              <w:rPr>
                <w:rStyle w:val="aff5"/>
                <w:noProof/>
                <w:sz w:val="24"/>
                <w:szCs w:val="24"/>
              </w:rPr>
              <w:t>Действия должностных лиц направленные на обеспечение безопасности населения.</w:t>
            </w:r>
            <w:r w:rsidR="00A30787" w:rsidRPr="00203137">
              <w:rPr>
                <w:noProof/>
                <w:webHidden/>
                <w:sz w:val="24"/>
                <w:szCs w:val="24"/>
              </w:rPr>
              <w:tab/>
            </w:r>
            <w:r w:rsidR="00A30787" w:rsidRPr="00203137">
              <w:rPr>
                <w:noProof/>
                <w:webHidden/>
                <w:sz w:val="24"/>
                <w:szCs w:val="24"/>
              </w:rPr>
              <w:fldChar w:fldCharType="begin"/>
            </w:r>
            <w:r w:rsidR="00A30787" w:rsidRPr="00203137">
              <w:rPr>
                <w:noProof/>
                <w:webHidden/>
                <w:sz w:val="24"/>
                <w:szCs w:val="24"/>
              </w:rPr>
              <w:instrText xml:space="preserve"> PAGEREF _Toc222000741 \h </w:instrText>
            </w:r>
            <w:r w:rsidR="00A30787" w:rsidRPr="00203137">
              <w:rPr>
                <w:noProof/>
                <w:webHidden/>
                <w:sz w:val="24"/>
                <w:szCs w:val="24"/>
              </w:rPr>
            </w:r>
            <w:r w:rsidR="00A30787" w:rsidRPr="00203137">
              <w:rPr>
                <w:noProof/>
                <w:webHidden/>
                <w:sz w:val="24"/>
                <w:szCs w:val="24"/>
              </w:rPr>
              <w:fldChar w:fldCharType="separate"/>
            </w:r>
            <w:r w:rsidR="00A30787" w:rsidRPr="00203137">
              <w:rPr>
                <w:noProof/>
                <w:webHidden/>
                <w:sz w:val="24"/>
                <w:szCs w:val="24"/>
              </w:rPr>
              <w:t>187</w:t>
            </w:r>
            <w:r w:rsidR="00A30787" w:rsidRPr="00203137">
              <w:rPr>
                <w:noProof/>
                <w:webHidden/>
                <w:sz w:val="24"/>
                <w:szCs w:val="24"/>
              </w:rPr>
              <w:fldChar w:fldCharType="end"/>
            </w:r>
          </w:hyperlink>
        </w:p>
        <w:p w14:paraId="78F80959" w14:textId="16CDA9D8" w:rsidR="00A30787" w:rsidRPr="00203137" w:rsidRDefault="00EB4A65">
          <w:pPr>
            <w:pStyle w:val="1f0"/>
            <w:rPr>
              <w:rFonts w:eastAsiaTheme="minorEastAsia"/>
              <w:noProof/>
              <w:kern w:val="2"/>
              <w:sz w:val="24"/>
              <w:szCs w:val="24"/>
              <w:lang w:eastAsia="ru-RU"/>
              <w14:ligatures w14:val="standardContextual"/>
            </w:rPr>
          </w:pPr>
          <w:hyperlink w:anchor="_Toc222000742" w:history="1">
            <w:r w:rsidR="00A30787" w:rsidRPr="00203137">
              <w:rPr>
                <w:rStyle w:val="aff5"/>
                <w:noProof/>
                <w:sz w:val="24"/>
                <w:szCs w:val="24"/>
              </w:rPr>
              <w:t>6.3</w:t>
            </w:r>
            <w:r w:rsidR="00A30787" w:rsidRPr="00203137">
              <w:rPr>
                <w:rFonts w:eastAsiaTheme="minorEastAsia"/>
                <w:noProof/>
                <w:kern w:val="2"/>
                <w:sz w:val="24"/>
                <w:szCs w:val="24"/>
                <w:lang w:eastAsia="ru-RU"/>
                <w14:ligatures w14:val="standardContextual"/>
              </w:rPr>
              <w:tab/>
            </w:r>
            <w:r w:rsidR="00A30787" w:rsidRPr="00203137">
              <w:rPr>
                <w:rStyle w:val="aff5"/>
                <w:noProof/>
                <w:sz w:val="24"/>
                <w:szCs w:val="24"/>
              </w:rPr>
              <w:t>Действия населения направленные на обеспечение безопасности.</w:t>
            </w:r>
            <w:r w:rsidR="00A30787" w:rsidRPr="00203137">
              <w:rPr>
                <w:noProof/>
                <w:webHidden/>
                <w:sz w:val="24"/>
                <w:szCs w:val="24"/>
              </w:rPr>
              <w:tab/>
            </w:r>
            <w:r w:rsidR="00A30787" w:rsidRPr="00203137">
              <w:rPr>
                <w:noProof/>
                <w:webHidden/>
                <w:sz w:val="24"/>
                <w:szCs w:val="24"/>
              </w:rPr>
              <w:fldChar w:fldCharType="begin"/>
            </w:r>
            <w:r w:rsidR="00A30787" w:rsidRPr="00203137">
              <w:rPr>
                <w:noProof/>
                <w:webHidden/>
                <w:sz w:val="24"/>
                <w:szCs w:val="24"/>
              </w:rPr>
              <w:instrText xml:space="preserve"> PAGEREF _Toc222000742 \h </w:instrText>
            </w:r>
            <w:r w:rsidR="00A30787" w:rsidRPr="00203137">
              <w:rPr>
                <w:noProof/>
                <w:webHidden/>
                <w:sz w:val="24"/>
                <w:szCs w:val="24"/>
              </w:rPr>
            </w:r>
            <w:r w:rsidR="00A30787" w:rsidRPr="00203137">
              <w:rPr>
                <w:noProof/>
                <w:webHidden/>
                <w:sz w:val="24"/>
                <w:szCs w:val="24"/>
              </w:rPr>
              <w:fldChar w:fldCharType="separate"/>
            </w:r>
            <w:r w:rsidR="00A30787" w:rsidRPr="00203137">
              <w:rPr>
                <w:noProof/>
                <w:webHidden/>
                <w:sz w:val="24"/>
                <w:szCs w:val="24"/>
              </w:rPr>
              <w:t>189</w:t>
            </w:r>
            <w:r w:rsidR="00A30787" w:rsidRPr="00203137">
              <w:rPr>
                <w:noProof/>
                <w:webHidden/>
                <w:sz w:val="24"/>
                <w:szCs w:val="24"/>
              </w:rPr>
              <w:fldChar w:fldCharType="end"/>
            </w:r>
          </w:hyperlink>
        </w:p>
        <w:p w14:paraId="5E8BA0B4" w14:textId="0348C611" w:rsidR="00A30787" w:rsidRPr="00203137" w:rsidRDefault="00EB4A65">
          <w:pPr>
            <w:pStyle w:val="1f0"/>
            <w:rPr>
              <w:rFonts w:eastAsiaTheme="minorEastAsia"/>
              <w:noProof/>
              <w:kern w:val="2"/>
              <w:sz w:val="24"/>
              <w:szCs w:val="24"/>
              <w:lang w:eastAsia="ru-RU"/>
              <w14:ligatures w14:val="standardContextual"/>
            </w:rPr>
          </w:pPr>
          <w:hyperlink w:anchor="_Toc222000743" w:history="1">
            <w:r w:rsidR="00A30787" w:rsidRPr="00203137">
              <w:rPr>
                <w:rStyle w:val="aff5"/>
                <w:noProof/>
                <w:sz w:val="24"/>
                <w:szCs w:val="24"/>
              </w:rPr>
              <w:t>Раздел 7. Организация материально-технического, инженерного и финансового обеспечения операций по локализации и ликвидации аварий на объекте теплоснабжения</w:t>
            </w:r>
            <w:r w:rsidR="00A30787" w:rsidRPr="00203137">
              <w:rPr>
                <w:noProof/>
                <w:webHidden/>
                <w:sz w:val="24"/>
                <w:szCs w:val="24"/>
              </w:rPr>
              <w:tab/>
            </w:r>
            <w:r w:rsidR="00A30787" w:rsidRPr="00203137">
              <w:rPr>
                <w:noProof/>
                <w:webHidden/>
                <w:sz w:val="24"/>
                <w:szCs w:val="24"/>
              </w:rPr>
              <w:fldChar w:fldCharType="begin"/>
            </w:r>
            <w:r w:rsidR="00A30787" w:rsidRPr="00203137">
              <w:rPr>
                <w:noProof/>
                <w:webHidden/>
                <w:sz w:val="24"/>
                <w:szCs w:val="24"/>
              </w:rPr>
              <w:instrText xml:space="preserve"> PAGEREF _Toc222000743 \h </w:instrText>
            </w:r>
            <w:r w:rsidR="00A30787" w:rsidRPr="00203137">
              <w:rPr>
                <w:noProof/>
                <w:webHidden/>
                <w:sz w:val="24"/>
                <w:szCs w:val="24"/>
              </w:rPr>
            </w:r>
            <w:r w:rsidR="00A30787" w:rsidRPr="00203137">
              <w:rPr>
                <w:noProof/>
                <w:webHidden/>
                <w:sz w:val="24"/>
                <w:szCs w:val="24"/>
              </w:rPr>
              <w:fldChar w:fldCharType="separate"/>
            </w:r>
            <w:r w:rsidR="00A30787" w:rsidRPr="00203137">
              <w:rPr>
                <w:noProof/>
                <w:webHidden/>
                <w:sz w:val="24"/>
                <w:szCs w:val="24"/>
              </w:rPr>
              <w:t>191</w:t>
            </w:r>
            <w:r w:rsidR="00A30787" w:rsidRPr="00203137">
              <w:rPr>
                <w:noProof/>
                <w:webHidden/>
                <w:sz w:val="24"/>
                <w:szCs w:val="24"/>
              </w:rPr>
              <w:fldChar w:fldCharType="end"/>
            </w:r>
          </w:hyperlink>
        </w:p>
        <w:p w14:paraId="2DA0FF85" w14:textId="3C63A572" w:rsidR="00A30787" w:rsidRPr="00203137" w:rsidRDefault="00EB4A65">
          <w:pPr>
            <w:pStyle w:val="1f0"/>
            <w:rPr>
              <w:rFonts w:eastAsiaTheme="minorEastAsia"/>
              <w:noProof/>
              <w:kern w:val="2"/>
              <w:sz w:val="24"/>
              <w:szCs w:val="24"/>
              <w:lang w:eastAsia="ru-RU"/>
              <w14:ligatures w14:val="standardContextual"/>
            </w:rPr>
          </w:pPr>
          <w:hyperlink w:anchor="_Toc222000744" w:history="1">
            <w:r w:rsidR="00A30787" w:rsidRPr="00203137">
              <w:rPr>
                <w:rStyle w:val="aff5"/>
                <w:noProof/>
                <w:sz w:val="24"/>
                <w:szCs w:val="24"/>
              </w:rPr>
              <w:t>7.1.</w:t>
            </w:r>
            <w:r w:rsidR="00A30787" w:rsidRPr="00203137">
              <w:rPr>
                <w:rFonts w:eastAsiaTheme="minorEastAsia"/>
                <w:noProof/>
                <w:kern w:val="2"/>
                <w:sz w:val="24"/>
                <w:szCs w:val="24"/>
                <w:lang w:eastAsia="ru-RU"/>
                <w14:ligatures w14:val="standardContextual"/>
              </w:rPr>
              <w:tab/>
            </w:r>
            <w:r w:rsidR="00A30787" w:rsidRPr="00203137">
              <w:rPr>
                <w:rStyle w:val="aff5"/>
                <w:noProof/>
                <w:sz w:val="24"/>
                <w:szCs w:val="24"/>
              </w:rPr>
              <w:t>Организации материально-технического, инженерного и финансового обеспечения операций по локализации и ликвидации аварий на объекте теплоснабжения</w:t>
            </w:r>
            <w:r w:rsidR="00A30787" w:rsidRPr="00203137">
              <w:rPr>
                <w:noProof/>
                <w:webHidden/>
                <w:sz w:val="24"/>
                <w:szCs w:val="24"/>
              </w:rPr>
              <w:tab/>
            </w:r>
            <w:r w:rsidR="00A30787" w:rsidRPr="00203137">
              <w:rPr>
                <w:noProof/>
                <w:webHidden/>
                <w:sz w:val="24"/>
                <w:szCs w:val="24"/>
              </w:rPr>
              <w:fldChar w:fldCharType="begin"/>
            </w:r>
            <w:r w:rsidR="00A30787" w:rsidRPr="00203137">
              <w:rPr>
                <w:noProof/>
                <w:webHidden/>
                <w:sz w:val="24"/>
                <w:szCs w:val="24"/>
              </w:rPr>
              <w:instrText xml:space="preserve"> PAGEREF _Toc222000744 \h </w:instrText>
            </w:r>
            <w:r w:rsidR="00A30787" w:rsidRPr="00203137">
              <w:rPr>
                <w:noProof/>
                <w:webHidden/>
                <w:sz w:val="24"/>
                <w:szCs w:val="24"/>
              </w:rPr>
            </w:r>
            <w:r w:rsidR="00A30787" w:rsidRPr="00203137">
              <w:rPr>
                <w:noProof/>
                <w:webHidden/>
                <w:sz w:val="24"/>
                <w:szCs w:val="24"/>
              </w:rPr>
              <w:fldChar w:fldCharType="separate"/>
            </w:r>
            <w:r w:rsidR="00A30787" w:rsidRPr="00203137">
              <w:rPr>
                <w:noProof/>
                <w:webHidden/>
                <w:sz w:val="24"/>
                <w:szCs w:val="24"/>
              </w:rPr>
              <w:t>191</w:t>
            </w:r>
            <w:r w:rsidR="00A30787" w:rsidRPr="00203137">
              <w:rPr>
                <w:noProof/>
                <w:webHidden/>
                <w:sz w:val="24"/>
                <w:szCs w:val="24"/>
              </w:rPr>
              <w:fldChar w:fldCharType="end"/>
            </w:r>
          </w:hyperlink>
        </w:p>
        <w:p w14:paraId="14775AE6" w14:textId="7ACBE2CF" w:rsidR="00A30787" w:rsidRPr="00203137" w:rsidRDefault="00EB4A65">
          <w:pPr>
            <w:pStyle w:val="1f0"/>
            <w:rPr>
              <w:rFonts w:eastAsiaTheme="minorEastAsia"/>
              <w:noProof/>
              <w:kern w:val="2"/>
              <w:sz w:val="24"/>
              <w:szCs w:val="24"/>
              <w:lang w:eastAsia="ru-RU"/>
              <w14:ligatures w14:val="standardContextual"/>
            </w:rPr>
          </w:pPr>
          <w:hyperlink w:anchor="_Toc222000745" w:history="1">
            <w:r w:rsidR="00A30787" w:rsidRPr="00203137">
              <w:rPr>
                <w:rStyle w:val="aff5"/>
                <w:noProof/>
                <w:sz w:val="24"/>
                <w:szCs w:val="24"/>
              </w:rPr>
              <w:t>7.2.</w:t>
            </w:r>
            <w:r w:rsidR="00A30787" w:rsidRPr="00203137">
              <w:rPr>
                <w:rFonts w:eastAsiaTheme="minorEastAsia"/>
                <w:noProof/>
                <w:kern w:val="2"/>
                <w:sz w:val="24"/>
                <w:szCs w:val="24"/>
                <w:lang w:eastAsia="ru-RU"/>
                <w14:ligatures w14:val="standardContextual"/>
              </w:rPr>
              <w:tab/>
            </w:r>
            <w:r w:rsidR="00A30787" w:rsidRPr="00203137">
              <w:rPr>
                <w:rStyle w:val="aff5"/>
                <w:noProof/>
                <w:sz w:val="24"/>
                <w:szCs w:val="24"/>
              </w:rPr>
              <w:t>Сведения о материальных ресурсах, которых могут использоваться для локализации и ликвидации последствий аварий на объекте теплоснабжения</w:t>
            </w:r>
            <w:r w:rsidR="00A30787" w:rsidRPr="00203137">
              <w:rPr>
                <w:noProof/>
                <w:webHidden/>
                <w:sz w:val="24"/>
                <w:szCs w:val="24"/>
              </w:rPr>
              <w:tab/>
            </w:r>
            <w:r w:rsidR="00A30787" w:rsidRPr="00203137">
              <w:rPr>
                <w:noProof/>
                <w:webHidden/>
                <w:sz w:val="24"/>
                <w:szCs w:val="24"/>
              </w:rPr>
              <w:fldChar w:fldCharType="begin"/>
            </w:r>
            <w:r w:rsidR="00A30787" w:rsidRPr="00203137">
              <w:rPr>
                <w:noProof/>
                <w:webHidden/>
                <w:sz w:val="24"/>
                <w:szCs w:val="24"/>
              </w:rPr>
              <w:instrText xml:space="preserve"> PAGEREF _Toc222000745 \h </w:instrText>
            </w:r>
            <w:r w:rsidR="00A30787" w:rsidRPr="00203137">
              <w:rPr>
                <w:noProof/>
                <w:webHidden/>
                <w:sz w:val="24"/>
                <w:szCs w:val="24"/>
              </w:rPr>
            </w:r>
            <w:r w:rsidR="00A30787" w:rsidRPr="00203137">
              <w:rPr>
                <w:noProof/>
                <w:webHidden/>
                <w:sz w:val="24"/>
                <w:szCs w:val="24"/>
              </w:rPr>
              <w:fldChar w:fldCharType="separate"/>
            </w:r>
            <w:r w:rsidR="00A30787" w:rsidRPr="00203137">
              <w:rPr>
                <w:noProof/>
                <w:webHidden/>
                <w:sz w:val="24"/>
                <w:szCs w:val="24"/>
              </w:rPr>
              <w:t>193</w:t>
            </w:r>
            <w:r w:rsidR="00A30787" w:rsidRPr="00203137">
              <w:rPr>
                <w:noProof/>
                <w:webHidden/>
                <w:sz w:val="24"/>
                <w:szCs w:val="24"/>
              </w:rPr>
              <w:fldChar w:fldCharType="end"/>
            </w:r>
          </w:hyperlink>
        </w:p>
        <w:p w14:paraId="41E6EB44" w14:textId="11FA1668" w:rsidR="00A30787" w:rsidRPr="00203137" w:rsidRDefault="00EB4A65">
          <w:pPr>
            <w:pStyle w:val="1f0"/>
            <w:rPr>
              <w:rFonts w:eastAsiaTheme="minorEastAsia"/>
              <w:noProof/>
              <w:kern w:val="2"/>
              <w:sz w:val="24"/>
              <w:szCs w:val="24"/>
              <w:lang w:eastAsia="ru-RU"/>
              <w14:ligatures w14:val="standardContextual"/>
            </w:rPr>
          </w:pPr>
          <w:hyperlink w:anchor="_Toc222000746" w:history="1">
            <w:r w:rsidR="00A30787" w:rsidRPr="00203137">
              <w:rPr>
                <w:rStyle w:val="aff5"/>
                <w:noProof/>
                <w:sz w:val="24"/>
                <w:szCs w:val="24"/>
              </w:rPr>
              <w:t>Раздел 8. Применение электронного моделирования аварийных ситуаций</w:t>
            </w:r>
            <w:r w:rsidR="00A30787" w:rsidRPr="00203137">
              <w:rPr>
                <w:noProof/>
                <w:webHidden/>
                <w:sz w:val="24"/>
                <w:szCs w:val="24"/>
              </w:rPr>
              <w:tab/>
            </w:r>
            <w:r w:rsidR="00A30787" w:rsidRPr="00203137">
              <w:rPr>
                <w:noProof/>
                <w:webHidden/>
                <w:sz w:val="24"/>
                <w:szCs w:val="24"/>
              </w:rPr>
              <w:fldChar w:fldCharType="begin"/>
            </w:r>
            <w:r w:rsidR="00A30787" w:rsidRPr="00203137">
              <w:rPr>
                <w:noProof/>
                <w:webHidden/>
                <w:sz w:val="24"/>
                <w:szCs w:val="24"/>
              </w:rPr>
              <w:instrText xml:space="preserve"> PAGEREF _Toc222000746 \h </w:instrText>
            </w:r>
            <w:r w:rsidR="00A30787" w:rsidRPr="00203137">
              <w:rPr>
                <w:noProof/>
                <w:webHidden/>
                <w:sz w:val="24"/>
                <w:szCs w:val="24"/>
              </w:rPr>
            </w:r>
            <w:r w:rsidR="00A30787" w:rsidRPr="00203137">
              <w:rPr>
                <w:noProof/>
                <w:webHidden/>
                <w:sz w:val="24"/>
                <w:szCs w:val="24"/>
              </w:rPr>
              <w:fldChar w:fldCharType="separate"/>
            </w:r>
            <w:r w:rsidR="00A30787" w:rsidRPr="00203137">
              <w:rPr>
                <w:noProof/>
                <w:webHidden/>
                <w:sz w:val="24"/>
                <w:szCs w:val="24"/>
              </w:rPr>
              <w:t>206</w:t>
            </w:r>
            <w:r w:rsidR="00A30787" w:rsidRPr="00203137">
              <w:rPr>
                <w:noProof/>
                <w:webHidden/>
                <w:sz w:val="24"/>
                <w:szCs w:val="24"/>
              </w:rPr>
              <w:fldChar w:fldCharType="end"/>
            </w:r>
          </w:hyperlink>
        </w:p>
        <w:p w14:paraId="52DC7501" w14:textId="4FFD89F6" w:rsidR="00A30787" w:rsidRPr="00203137" w:rsidRDefault="00EB4A65">
          <w:pPr>
            <w:pStyle w:val="1f0"/>
            <w:rPr>
              <w:rFonts w:eastAsiaTheme="minorEastAsia"/>
              <w:noProof/>
              <w:kern w:val="2"/>
              <w:sz w:val="24"/>
              <w:szCs w:val="24"/>
              <w:lang w:eastAsia="ru-RU"/>
              <w14:ligatures w14:val="standardContextual"/>
            </w:rPr>
          </w:pPr>
          <w:hyperlink w:anchor="_Toc222000747" w:history="1">
            <w:r w:rsidR="00A30787" w:rsidRPr="00203137">
              <w:rPr>
                <w:rStyle w:val="aff5"/>
                <w:noProof/>
                <w:sz w:val="24"/>
                <w:szCs w:val="24"/>
              </w:rPr>
              <w:t>8.1.</w:t>
            </w:r>
            <w:r w:rsidR="00A30787" w:rsidRPr="00203137">
              <w:rPr>
                <w:rFonts w:eastAsiaTheme="minorEastAsia"/>
                <w:noProof/>
                <w:kern w:val="2"/>
                <w:sz w:val="24"/>
                <w:szCs w:val="24"/>
                <w:lang w:eastAsia="ru-RU"/>
                <w14:ligatures w14:val="standardContextual"/>
              </w:rPr>
              <w:tab/>
            </w:r>
            <w:r w:rsidR="00A30787" w:rsidRPr="00203137">
              <w:rPr>
                <w:rStyle w:val="aff5"/>
                <w:noProof/>
                <w:sz w:val="24"/>
                <w:szCs w:val="24"/>
              </w:rPr>
              <w:t>Краткое руководство пользователя при применении электронного моделирования аварийных ситуаций</w:t>
            </w:r>
            <w:r w:rsidR="00A30787" w:rsidRPr="00203137">
              <w:rPr>
                <w:noProof/>
                <w:webHidden/>
                <w:sz w:val="24"/>
                <w:szCs w:val="24"/>
              </w:rPr>
              <w:tab/>
            </w:r>
            <w:r w:rsidR="00A30787" w:rsidRPr="00203137">
              <w:rPr>
                <w:noProof/>
                <w:webHidden/>
                <w:sz w:val="24"/>
                <w:szCs w:val="24"/>
              </w:rPr>
              <w:fldChar w:fldCharType="begin"/>
            </w:r>
            <w:r w:rsidR="00A30787" w:rsidRPr="00203137">
              <w:rPr>
                <w:noProof/>
                <w:webHidden/>
                <w:sz w:val="24"/>
                <w:szCs w:val="24"/>
              </w:rPr>
              <w:instrText xml:space="preserve"> PAGEREF _Toc222000747 \h </w:instrText>
            </w:r>
            <w:r w:rsidR="00A30787" w:rsidRPr="00203137">
              <w:rPr>
                <w:noProof/>
                <w:webHidden/>
                <w:sz w:val="24"/>
                <w:szCs w:val="24"/>
              </w:rPr>
            </w:r>
            <w:r w:rsidR="00A30787" w:rsidRPr="00203137">
              <w:rPr>
                <w:noProof/>
                <w:webHidden/>
                <w:sz w:val="24"/>
                <w:szCs w:val="24"/>
              </w:rPr>
              <w:fldChar w:fldCharType="separate"/>
            </w:r>
            <w:r w:rsidR="00A30787" w:rsidRPr="00203137">
              <w:rPr>
                <w:noProof/>
                <w:webHidden/>
                <w:sz w:val="24"/>
                <w:szCs w:val="24"/>
              </w:rPr>
              <w:t>206</w:t>
            </w:r>
            <w:r w:rsidR="00A30787" w:rsidRPr="00203137">
              <w:rPr>
                <w:noProof/>
                <w:webHidden/>
                <w:sz w:val="24"/>
                <w:szCs w:val="24"/>
              </w:rPr>
              <w:fldChar w:fldCharType="end"/>
            </w:r>
          </w:hyperlink>
        </w:p>
        <w:p w14:paraId="6E819761" w14:textId="0EEBA14B" w:rsidR="00A30787" w:rsidRPr="00203137" w:rsidRDefault="00EB4A65">
          <w:pPr>
            <w:pStyle w:val="1f0"/>
            <w:rPr>
              <w:rFonts w:eastAsiaTheme="minorEastAsia"/>
              <w:noProof/>
              <w:kern w:val="2"/>
              <w:sz w:val="24"/>
              <w:szCs w:val="24"/>
              <w:lang w:eastAsia="ru-RU"/>
              <w14:ligatures w14:val="standardContextual"/>
            </w:rPr>
          </w:pPr>
          <w:hyperlink w:anchor="_Toc222000748" w:history="1">
            <w:r w:rsidR="00A30787" w:rsidRPr="00203137">
              <w:rPr>
                <w:rStyle w:val="aff5"/>
                <w:noProof/>
                <w:sz w:val="24"/>
                <w:szCs w:val="24"/>
              </w:rPr>
              <w:t>8.2.</w:t>
            </w:r>
            <w:r w:rsidR="00A30787" w:rsidRPr="00203137">
              <w:rPr>
                <w:rFonts w:eastAsiaTheme="minorEastAsia"/>
                <w:noProof/>
                <w:kern w:val="2"/>
                <w:sz w:val="24"/>
                <w:szCs w:val="24"/>
                <w:lang w:eastAsia="ru-RU"/>
                <w14:ligatures w14:val="standardContextual"/>
              </w:rPr>
              <w:tab/>
            </w:r>
            <w:r w:rsidR="00A30787" w:rsidRPr="00203137">
              <w:rPr>
                <w:rStyle w:val="aff5"/>
                <w:noProof/>
                <w:sz w:val="24"/>
                <w:szCs w:val="24"/>
              </w:rPr>
              <w:t>Применение электронного моделирования при ликвидации аварийных ситуаций</w:t>
            </w:r>
            <w:r w:rsidR="00A30787" w:rsidRPr="00203137">
              <w:rPr>
                <w:noProof/>
                <w:webHidden/>
                <w:sz w:val="24"/>
                <w:szCs w:val="24"/>
              </w:rPr>
              <w:tab/>
            </w:r>
            <w:r w:rsidR="00A30787" w:rsidRPr="00203137">
              <w:rPr>
                <w:noProof/>
                <w:webHidden/>
                <w:sz w:val="24"/>
                <w:szCs w:val="24"/>
              </w:rPr>
              <w:fldChar w:fldCharType="begin"/>
            </w:r>
            <w:r w:rsidR="00A30787" w:rsidRPr="00203137">
              <w:rPr>
                <w:noProof/>
                <w:webHidden/>
                <w:sz w:val="24"/>
                <w:szCs w:val="24"/>
              </w:rPr>
              <w:instrText xml:space="preserve"> PAGEREF _Toc222000748 \h </w:instrText>
            </w:r>
            <w:r w:rsidR="00A30787" w:rsidRPr="00203137">
              <w:rPr>
                <w:noProof/>
                <w:webHidden/>
                <w:sz w:val="24"/>
                <w:szCs w:val="24"/>
              </w:rPr>
            </w:r>
            <w:r w:rsidR="00A30787" w:rsidRPr="00203137">
              <w:rPr>
                <w:noProof/>
                <w:webHidden/>
                <w:sz w:val="24"/>
                <w:szCs w:val="24"/>
              </w:rPr>
              <w:fldChar w:fldCharType="separate"/>
            </w:r>
            <w:r w:rsidR="00A30787" w:rsidRPr="00203137">
              <w:rPr>
                <w:noProof/>
                <w:webHidden/>
                <w:sz w:val="24"/>
                <w:szCs w:val="24"/>
              </w:rPr>
              <w:t>207</w:t>
            </w:r>
            <w:r w:rsidR="00A30787" w:rsidRPr="00203137">
              <w:rPr>
                <w:noProof/>
                <w:webHidden/>
                <w:sz w:val="24"/>
                <w:szCs w:val="24"/>
              </w:rPr>
              <w:fldChar w:fldCharType="end"/>
            </w:r>
          </w:hyperlink>
        </w:p>
        <w:p w14:paraId="7C995347" w14:textId="4DBD93D8" w:rsidR="00A30787" w:rsidRPr="00203137" w:rsidRDefault="00EB4A65">
          <w:pPr>
            <w:pStyle w:val="1f0"/>
            <w:rPr>
              <w:rFonts w:eastAsiaTheme="minorEastAsia"/>
              <w:noProof/>
              <w:kern w:val="2"/>
              <w:sz w:val="24"/>
              <w:szCs w:val="24"/>
              <w:lang w:eastAsia="ru-RU"/>
              <w14:ligatures w14:val="standardContextual"/>
            </w:rPr>
          </w:pPr>
          <w:hyperlink w:anchor="_Toc222000749" w:history="1">
            <w:r w:rsidR="00A30787" w:rsidRPr="00203137">
              <w:rPr>
                <w:rStyle w:val="aff5"/>
                <w:noProof/>
                <w:sz w:val="24"/>
                <w:szCs w:val="24"/>
              </w:rPr>
              <w:t>8.3.</w:t>
            </w:r>
            <w:r w:rsidR="00A30787" w:rsidRPr="00203137">
              <w:rPr>
                <w:rFonts w:eastAsiaTheme="minorEastAsia"/>
                <w:noProof/>
                <w:kern w:val="2"/>
                <w:sz w:val="24"/>
                <w:szCs w:val="24"/>
                <w:lang w:eastAsia="ru-RU"/>
                <w14:ligatures w14:val="standardContextual"/>
              </w:rPr>
              <w:tab/>
            </w:r>
            <w:r w:rsidR="00A30787" w:rsidRPr="00203137">
              <w:rPr>
                <w:rStyle w:val="aff5"/>
                <w:noProof/>
                <w:sz w:val="24"/>
                <w:szCs w:val="24"/>
              </w:rPr>
              <w:t>Действия персонала при применении электронного моделирования аварийных ситуаций</w:t>
            </w:r>
            <w:r w:rsidR="00A30787" w:rsidRPr="00203137">
              <w:rPr>
                <w:noProof/>
                <w:webHidden/>
                <w:sz w:val="24"/>
                <w:szCs w:val="24"/>
              </w:rPr>
              <w:tab/>
            </w:r>
            <w:r w:rsidR="00A30787" w:rsidRPr="00203137">
              <w:rPr>
                <w:noProof/>
                <w:webHidden/>
                <w:sz w:val="24"/>
                <w:szCs w:val="24"/>
              </w:rPr>
              <w:fldChar w:fldCharType="begin"/>
            </w:r>
            <w:r w:rsidR="00A30787" w:rsidRPr="00203137">
              <w:rPr>
                <w:noProof/>
                <w:webHidden/>
                <w:sz w:val="24"/>
                <w:szCs w:val="24"/>
              </w:rPr>
              <w:instrText xml:space="preserve"> PAGEREF _Toc222000749 \h </w:instrText>
            </w:r>
            <w:r w:rsidR="00A30787" w:rsidRPr="00203137">
              <w:rPr>
                <w:noProof/>
                <w:webHidden/>
                <w:sz w:val="24"/>
                <w:szCs w:val="24"/>
              </w:rPr>
            </w:r>
            <w:r w:rsidR="00A30787" w:rsidRPr="00203137">
              <w:rPr>
                <w:noProof/>
                <w:webHidden/>
                <w:sz w:val="24"/>
                <w:szCs w:val="24"/>
              </w:rPr>
              <w:fldChar w:fldCharType="separate"/>
            </w:r>
            <w:r w:rsidR="00A30787" w:rsidRPr="00203137">
              <w:rPr>
                <w:noProof/>
                <w:webHidden/>
                <w:sz w:val="24"/>
                <w:szCs w:val="24"/>
              </w:rPr>
              <w:t>214</w:t>
            </w:r>
            <w:r w:rsidR="00A30787" w:rsidRPr="00203137">
              <w:rPr>
                <w:noProof/>
                <w:webHidden/>
                <w:sz w:val="24"/>
                <w:szCs w:val="24"/>
              </w:rPr>
              <w:fldChar w:fldCharType="end"/>
            </w:r>
          </w:hyperlink>
        </w:p>
        <w:p w14:paraId="211CD27E" w14:textId="5B4CCCD2" w:rsidR="00A30787" w:rsidRPr="00203137" w:rsidRDefault="00EB4A65">
          <w:pPr>
            <w:pStyle w:val="1f0"/>
            <w:rPr>
              <w:rFonts w:eastAsiaTheme="minorEastAsia"/>
              <w:noProof/>
              <w:kern w:val="2"/>
              <w:sz w:val="24"/>
              <w:szCs w:val="24"/>
              <w:lang w:eastAsia="ru-RU"/>
              <w14:ligatures w14:val="standardContextual"/>
            </w:rPr>
          </w:pPr>
          <w:hyperlink w:anchor="_Toc222000750" w:history="1">
            <w:r w:rsidR="00A30787" w:rsidRPr="00203137">
              <w:rPr>
                <w:rStyle w:val="aff5"/>
                <w:noProof/>
                <w:sz w:val="24"/>
                <w:szCs w:val="24"/>
              </w:rPr>
              <w:t>8.4.</w:t>
            </w:r>
            <w:r w:rsidR="00A30787" w:rsidRPr="00203137">
              <w:rPr>
                <w:rFonts w:eastAsiaTheme="minorEastAsia"/>
                <w:noProof/>
                <w:kern w:val="2"/>
                <w:sz w:val="24"/>
                <w:szCs w:val="24"/>
                <w:lang w:eastAsia="ru-RU"/>
                <w14:ligatures w14:val="standardContextual"/>
              </w:rPr>
              <w:tab/>
            </w:r>
            <w:r w:rsidR="00A30787" w:rsidRPr="00203137">
              <w:rPr>
                <w:rStyle w:val="aff5"/>
                <w:noProof/>
                <w:sz w:val="24"/>
                <w:szCs w:val="24"/>
              </w:rPr>
              <w:t>Результаты применения электронного моделирования возможных аварийных ситуаций систем теплоснабжения муниципального обра</w:t>
            </w:r>
            <w:r w:rsidR="00A30787" w:rsidRPr="00203137">
              <w:rPr>
                <w:rStyle w:val="aff5"/>
                <w:noProof/>
                <w:sz w:val="24"/>
                <w:szCs w:val="24"/>
              </w:rPr>
              <w:t>з</w:t>
            </w:r>
            <w:r w:rsidR="00A30787" w:rsidRPr="00203137">
              <w:rPr>
                <w:rStyle w:val="aff5"/>
                <w:noProof/>
                <w:sz w:val="24"/>
                <w:szCs w:val="24"/>
              </w:rPr>
              <w:t>ования</w:t>
            </w:r>
            <w:r w:rsidR="00A30787" w:rsidRPr="00203137">
              <w:rPr>
                <w:noProof/>
                <w:webHidden/>
                <w:sz w:val="24"/>
                <w:szCs w:val="24"/>
              </w:rPr>
              <w:tab/>
            </w:r>
            <w:r w:rsidR="00A30787" w:rsidRPr="00203137">
              <w:rPr>
                <w:noProof/>
                <w:webHidden/>
                <w:sz w:val="24"/>
                <w:szCs w:val="24"/>
              </w:rPr>
              <w:fldChar w:fldCharType="begin"/>
            </w:r>
            <w:r w:rsidR="00A30787" w:rsidRPr="00203137">
              <w:rPr>
                <w:noProof/>
                <w:webHidden/>
                <w:sz w:val="24"/>
                <w:szCs w:val="24"/>
              </w:rPr>
              <w:instrText xml:space="preserve"> PAGEREF _Toc222000750 \h </w:instrText>
            </w:r>
            <w:r w:rsidR="00A30787" w:rsidRPr="00203137">
              <w:rPr>
                <w:noProof/>
                <w:webHidden/>
                <w:sz w:val="24"/>
                <w:szCs w:val="24"/>
              </w:rPr>
            </w:r>
            <w:r w:rsidR="00A30787" w:rsidRPr="00203137">
              <w:rPr>
                <w:noProof/>
                <w:webHidden/>
                <w:sz w:val="24"/>
                <w:szCs w:val="24"/>
              </w:rPr>
              <w:fldChar w:fldCharType="separate"/>
            </w:r>
            <w:r w:rsidR="00A30787" w:rsidRPr="00203137">
              <w:rPr>
                <w:noProof/>
                <w:webHidden/>
                <w:sz w:val="24"/>
                <w:szCs w:val="24"/>
              </w:rPr>
              <w:t>215</w:t>
            </w:r>
            <w:r w:rsidR="00A30787" w:rsidRPr="00203137">
              <w:rPr>
                <w:noProof/>
                <w:webHidden/>
                <w:sz w:val="24"/>
                <w:szCs w:val="24"/>
              </w:rPr>
              <w:fldChar w:fldCharType="end"/>
            </w:r>
          </w:hyperlink>
        </w:p>
        <w:p w14:paraId="69C3DD73" w14:textId="247EF6D1" w:rsidR="00A30787" w:rsidRPr="00203137" w:rsidRDefault="00EB4A65">
          <w:pPr>
            <w:pStyle w:val="1f0"/>
            <w:rPr>
              <w:rFonts w:eastAsiaTheme="minorEastAsia"/>
              <w:noProof/>
              <w:kern w:val="2"/>
              <w:sz w:val="24"/>
              <w:szCs w:val="24"/>
              <w:lang w:eastAsia="ru-RU"/>
              <w14:ligatures w14:val="standardContextual"/>
            </w:rPr>
          </w:pPr>
          <w:hyperlink w:anchor="_Toc222000751" w:history="1">
            <w:r w:rsidR="00A30787" w:rsidRPr="00203137">
              <w:rPr>
                <w:rStyle w:val="aff5"/>
                <w:noProof/>
                <w:sz w:val="24"/>
                <w:szCs w:val="24"/>
              </w:rPr>
              <w:t>Раздел 9.</w:t>
            </w:r>
            <w:r w:rsidR="00A30787" w:rsidRPr="00203137">
              <w:rPr>
                <w:rFonts w:eastAsiaTheme="minorEastAsia"/>
                <w:noProof/>
                <w:kern w:val="2"/>
                <w:sz w:val="24"/>
                <w:szCs w:val="24"/>
                <w:lang w:eastAsia="ru-RU"/>
                <w14:ligatures w14:val="standardContextual"/>
              </w:rPr>
              <w:tab/>
            </w:r>
            <w:r w:rsidR="00A30787" w:rsidRPr="00203137">
              <w:rPr>
                <w:rStyle w:val="aff5"/>
                <w:noProof/>
                <w:sz w:val="24"/>
                <w:szCs w:val="24"/>
              </w:rPr>
              <w:t xml:space="preserve"> Документирование действий по ликвидации последствий аварийных ситуаций в сфере теплоснабжения</w:t>
            </w:r>
            <w:r w:rsidR="00A30787" w:rsidRPr="00203137">
              <w:rPr>
                <w:noProof/>
                <w:webHidden/>
                <w:sz w:val="24"/>
                <w:szCs w:val="24"/>
              </w:rPr>
              <w:tab/>
            </w:r>
            <w:r w:rsidR="00A30787" w:rsidRPr="00203137">
              <w:rPr>
                <w:noProof/>
                <w:webHidden/>
                <w:sz w:val="24"/>
                <w:szCs w:val="24"/>
              </w:rPr>
              <w:fldChar w:fldCharType="begin"/>
            </w:r>
            <w:r w:rsidR="00A30787" w:rsidRPr="00203137">
              <w:rPr>
                <w:noProof/>
                <w:webHidden/>
                <w:sz w:val="24"/>
                <w:szCs w:val="24"/>
              </w:rPr>
              <w:instrText xml:space="preserve"> PAGEREF _Toc222000751 \h </w:instrText>
            </w:r>
            <w:r w:rsidR="00A30787" w:rsidRPr="00203137">
              <w:rPr>
                <w:noProof/>
                <w:webHidden/>
                <w:sz w:val="24"/>
                <w:szCs w:val="24"/>
              </w:rPr>
            </w:r>
            <w:r w:rsidR="00A30787" w:rsidRPr="00203137">
              <w:rPr>
                <w:noProof/>
                <w:webHidden/>
                <w:sz w:val="24"/>
                <w:szCs w:val="24"/>
              </w:rPr>
              <w:fldChar w:fldCharType="separate"/>
            </w:r>
            <w:r w:rsidR="00A30787" w:rsidRPr="00203137">
              <w:rPr>
                <w:noProof/>
                <w:webHidden/>
                <w:sz w:val="24"/>
                <w:szCs w:val="24"/>
              </w:rPr>
              <w:t>222</w:t>
            </w:r>
            <w:r w:rsidR="00A30787" w:rsidRPr="00203137">
              <w:rPr>
                <w:noProof/>
                <w:webHidden/>
                <w:sz w:val="24"/>
                <w:szCs w:val="24"/>
              </w:rPr>
              <w:fldChar w:fldCharType="end"/>
            </w:r>
          </w:hyperlink>
        </w:p>
        <w:p w14:paraId="1A136F07" w14:textId="73BD0EB4" w:rsidR="00A30787" w:rsidRPr="00203137" w:rsidRDefault="00EB4A65">
          <w:pPr>
            <w:pStyle w:val="1f0"/>
            <w:rPr>
              <w:rFonts w:eastAsiaTheme="minorEastAsia"/>
              <w:noProof/>
              <w:kern w:val="2"/>
              <w:sz w:val="24"/>
              <w:szCs w:val="24"/>
              <w:lang w:eastAsia="ru-RU"/>
              <w14:ligatures w14:val="standardContextual"/>
            </w:rPr>
          </w:pPr>
          <w:hyperlink w:anchor="_Toc222000752" w:history="1">
            <w:r w:rsidR="00A30787" w:rsidRPr="00203137">
              <w:rPr>
                <w:rStyle w:val="aff5"/>
                <w:noProof/>
                <w:sz w:val="24"/>
                <w:szCs w:val="24"/>
              </w:rPr>
              <w:t>9.1.</w:t>
            </w:r>
            <w:r w:rsidR="00A30787" w:rsidRPr="00203137">
              <w:rPr>
                <w:rFonts w:eastAsiaTheme="minorEastAsia"/>
                <w:noProof/>
                <w:kern w:val="2"/>
                <w:sz w:val="24"/>
                <w:szCs w:val="24"/>
                <w:lang w:eastAsia="ru-RU"/>
                <w14:ligatures w14:val="standardContextual"/>
              </w:rPr>
              <w:tab/>
            </w:r>
            <w:r w:rsidR="00A30787" w:rsidRPr="00203137">
              <w:rPr>
                <w:rStyle w:val="aff5"/>
                <w:noProof/>
                <w:sz w:val="24"/>
                <w:szCs w:val="24"/>
              </w:rPr>
              <w:t>Ознакомление с ПЛАС</w:t>
            </w:r>
            <w:r w:rsidR="00A30787" w:rsidRPr="00203137">
              <w:rPr>
                <w:noProof/>
                <w:webHidden/>
                <w:sz w:val="24"/>
                <w:szCs w:val="24"/>
              </w:rPr>
              <w:tab/>
            </w:r>
            <w:r w:rsidR="00A30787" w:rsidRPr="00203137">
              <w:rPr>
                <w:noProof/>
                <w:webHidden/>
                <w:sz w:val="24"/>
                <w:szCs w:val="24"/>
              </w:rPr>
              <w:fldChar w:fldCharType="begin"/>
            </w:r>
            <w:r w:rsidR="00A30787" w:rsidRPr="00203137">
              <w:rPr>
                <w:noProof/>
                <w:webHidden/>
                <w:sz w:val="24"/>
                <w:szCs w:val="24"/>
              </w:rPr>
              <w:instrText xml:space="preserve"> PAGEREF _Toc222000752 \h </w:instrText>
            </w:r>
            <w:r w:rsidR="00A30787" w:rsidRPr="00203137">
              <w:rPr>
                <w:noProof/>
                <w:webHidden/>
                <w:sz w:val="24"/>
                <w:szCs w:val="24"/>
              </w:rPr>
            </w:r>
            <w:r w:rsidR="00A30787" w:rsidRPr="00203137">
              <w:rPr>
                <w:noProof/>
                <w:webHidden/>
                <w:sz w:val="24"/>
                <w:szCs w:val="24"/>
              </w:rPr>
              <w:fldChar w:fldCharType="separate"/>
            </w:r>
            <w:r w:rsidR="00A30787" w:rsidRPr="00203137">
              <w:rPr>
                <w:noProof/>
                <w:webHidden/>
                <w:sz w:val="24"/>
                <w:szCs w:val="24"/>
              </w:rPr>
              <w:t>222</w:t>
            </w:r>
            <w:r w:rsidR="00A30787" w:rsidRPr="00203137">
              <w:rPr>
                <w:noProof/>
                <w:webHidden/>
                <w:sz w:val="24"/>
                <w:szCs w:val="24"/>
              </w:rPr>
              <w:fldChar w:fldCharType="end"/>
            </w:r>
          </w:hyperlink>
        </w:p>
        <w:p w14:paraId="769728BF" w14:textId="4A2BE592" w:rsidR="00A30787" w:rsidRPr="00203137" w:rsidRDefault="00EB4A65">
          <w:pPr>
            <w:pStyle w:val="1f0"/>
            <w:rPr>
              <w:rFonts w:eastAsiaTheme="minorEastAsia"/>
              <w:noProof/>
              <w:kern w:val="2"/>
              <w:sz w:val="24"/>
              <w:szCs w:val="24"/>
              <w:lang w:eastAsia="ru-RU"/>
              <w14:ligatures w14:val="standardContextual"/>
            </w:rPr>
          </w:pPr>
          <w:hyperlink w:anchor="_Toc222000753" w:history="1">
            <w:r w:rsidR="00A30787" w:rsidRPr="00203137">
              <w:rPr>
                <w:rStyle w:val="aff5"/>
                <w:noProof/>
                <w:sz w:val="24"/>
                <w:szCs w:val="24"/>
              </w:rPr>
              <w:t>9.2.</w:t>
            </w:r>
            <w:r w:rsidR="00A30787" w:rsidRPr="00203137">
              <w:rPr>
                <w:rFonts w:eastAsiaTheme="minorEastAsia"/>
                <w:noProof/>
                <w:kern w:val="2"/>
                <w:sz w:val="24"/>
                <w:szCs w:val="24"/>
                <w:lang w:eastAsia="ru-RU"/>
                <w14:ligatures w14:val="standardContextual"/>
              </w:rPr>
              <w:tab/>
            </w:r>
            <w:r w:rsidR="00A30787" w:rsidRPr="00203137">
              <w:rPr>
                <w:rStyle w:val="aff5"/>
                <w:noProof/>
                <w:sz w:val="24"/>
                <w:szCs w:val="24"/>
              </w:rPr>
              <w:t>Формы, необходимые для регламентации документирования процессов по устранению аварийных ситуаций в системе централизованного теплоснабжения</w:t>
            </w:r>
            <w:r w:rsidR="00A30787" w:rsidRPr="00203137">
              <w:rPr>
                <w:noProof/>
                <w:webHidden/>
                <w:sz w:val="24"/>
                <w:szCs w:val="24"/>
              </w:rPr>
              <w:tab/>
            </w:r>
            <w:r w:rsidR="00A30787" w:rsidRPr="00203137">
              <w:rPr>
                <w:noProof/>
                <w:webHidden/>
                <w:sz w:val="24"/>
                <w:szCs w:val="24"/>
              </w:rPr>
              <w:fldChar w:fldCharType="begin"/>
            </w:r>
            <w:r w:rsidR="00A30787" w:rsidRPr="00203137">
              <w:rPr>
                <w:noProof/>
                <w:webHidden/>
                <w:sz w:val="24"/>
                <w:szCs w:val="24"/>
              </w:rPr>
              <w:instrText xml:space="preserve"> PAGEREF _Toc222000753 \h </w:instrText>
            </w:r>
            <w:r w:rsidR="00A30787" w:rsidRPr="00203137">
              <w:rPr>
                <w:noProof/>
                <w:webHidden/>
                <w:sz w:val="24"/>
                <w:szCs w:val="24"/>
              </w:rPr>
            </w:r>
            <w:r w:rsidR="00A30787" w:rsidRPr="00203137">
              <w:rPr>
                <w:noProof/>
                <w:webHidden/>
                <w:sz w:val="24"/>
                <w:szCs w:val="24"/>
              </w:rPr>
              <w:fldChar w:fldCharType="separate"/>
            </w:r>
            <w:r w:rsidR="00A30787" w:rsidRPr="00203137">
              <w:rPr>
                <w:noProof/>
                <w:webHidden/>
                <w:sz w:val="24"/>
                <w:szCs w:val="24"/>
              </w:rPr>
              <w:t>222</w:t>
            </w:r>
            <w:r w:rsidR="00A30787" w:rsidRPr="00203137">
              <w:rPr>
                <w:noProof/>
                <w:webHidden/>
                <w:sz w:val="24"/>
                <w:szCs w:val="24"/>
              </w:rPr>
              <w:fldChar w:fldCharType="end"/>
            </w:r>
          </w:hyperlink>
        </w:p>
        <w:p w14:paraId="200312FC" w14:textId="2076AB50" w:rsidR="00A30787" w:rsidRPr="00203137" w:rsidRDefault="00EB4A65">
          <w:pPr>
            <w:pStyle w:val="1f0"/>
            <w:rPr>
              <w:rFonts w:eastAsiaTheme="minorEastAsia"/>
              <w:noProof/>
              <w:kern w:val="2"/>
              <w:sz w:val="24"/>
              <w:szCs w:val="24"/>
              <w:lang w:eastAsia="ru-RU"/>
              <w14:ligatures w14:val="standardContextual"/>
            </w:rPr>
          </w:pPr>
          <w:hyperlink w:anchor="_Toc222000754" w:history="1">
            <w:r w:rsidR="00A30787" w:rsidRPr="00203137">
              <w:rPr>
                <w:rStyle w:val="aff5"/>
                <w:noProof/>
                <w:sz w:val="24"/>
                <w:szCs w:val="24"/>
              </w:rPr>
              <w:t>Раздел 10. Ответственные лица по организациям (учреждениям), связанным с эксплуатацией объектов системы теплоснабжения</w:t>
            </w:r>
            <w:r w:rsidR="00A30787" w:rsidRPr="00203137">
              <w:rPr>
                <w:noProof/>
                <w:webHidden/>
                <w:sz w:val="24"/>
                <w:szCs w:val="24"/>
              </w:rPr>
              <w:tab/>
            </w:r>
            <w:r w:rsidR="00A30787" w:rsidRPr="00203137">
              <w:rPr>
                <w:noProof/>
                <w:webHidden/>
                <w:sz w:val="24"/>
                <w:szCs w:val="24"/>
              </w:rPr>
              <w:fldChar w:fldCharType="begin"/>
            </w:r>
            <w:r w:rsidR="00A30787" w:rsidRPr="00203137">
              <w:rPr>
                <w:noProof/>
                <w:webHidden/>
                <w:sz w:val="24"/>
                <w:szCs w:val="24"/>
              </w:rPr>
              <w:instrText xml:space="preserve"> PAGEREF _Toc222000754 \h </w:instrText>
            </w:r>
            <w:r w:rsidR="00A30787" w:rsidRPr="00203137">
              <w:rPr>
                <w:noProof/>
                <w:webHidden/>
                <w:sz w:val="24"/>
                <w:szCs w:val="24"/>
              </w:rPr>
            </w:r>
            <w:r w:rsidR="00A30787" w:rsidRPr="00203137">
              <w:rPr>
                <w:noProof/>
                <w:webHidden/>
                <w:sz w:val="24"/>
                <w:szCs w:val="24"/>
              </w:rPr>
              <w:fldChar w:fldCharType="separate"/>
            </w:r>
            <w:r w:rsidR="00A30787" w:rsidRPr="00203137">
              <w:rPr>
                <w:noProof/>
                <w:webHidden/>
                <w:sz w:val="24"/>
                <w:szCs w:val="24"/>
              </w:rPr>
              <w:t>227</w:t>
            </w:r>
            <w:r w:rsidR="00A30787" w:rsidRPr="00203137">
              <w:rPr>
                <w:noProof/>
                <w:webHidden/>
                <w:sz w:val="24"/>
                <w:szCs w:val="24"/>
              </w:rPr>
              <w:fldChar w:fldCharType="end"/>
            </w:r>
          </w:hyperlink>
        </w:p>
        <w:p w14:paraId="30FC2118" w14:textId="50591C9E" w:rsidR="00A30787" w:rsidRPr="00203137" w:rsidRDefault="00EB4A65">
          <w:pPr>
            <w:pStyle w:val="1f0"/>
            <w:rPr>
              <w:rFonts w:eastAsiaTheme="minorEastAsia"/>
              <w:noProof/>
              <w:kern w:val="2"/>
              <w:sz w:val="24"/>
              <w:szCs w:val="24"/>
              <w:lang w:eastAsia="ru-RU"/>
              <w14:ligatures w14:val="standardContextual"/>
            </w:rPr>
          </w:pPr>
          <w:hyperlink w:anchor="_Toc222000755" w:history="1">
            <w:r w:rsidR="00A30787" w:rsidRPr="00203137">
              <w:rPr>
                <w:rStyle w:val="aff5"/>
                <w:noProof/>
                <w:sz w:val="24"/>
                <w:szCs w:val="24"/>
              </w:rPr>
              <w:t>10.1.</w:t>
            </w:r>
            <w:r w:rsidR="00A30787" w:rsidRPr="00203137">
              <w:rPr>
                <w:rFonts w:eastAsiaTheme="minorEastAsia"/>
                <w:noProof/>
                <w:kern w:val="2"/>
                <w:sz w:val="24"/>
                <w:szCs w:val="24"/>
                <w:lang w:eastAsia="ru-RU"/>
                <w14:ligatures w14:val="standardContextual"/>
              </w:rPr>
              <w:tab/>
            </w:r>
            <w:r w:rsidR="00A30787" w:rsidRPr="00203137">
              <w:rPr>
                <w:rStyle w:val="aff5"/>
                <w:noProof/>
                <w:sz w:val="24"/>
                <w:szCs w:val="24"/>
              </w:rPr>
              <w:t>Общие сведения</w:t>
            </w:r>
            <w:r w:rsidR="00A30787" w:rsidRPr="00203137">
              <w:rPr>
                <w:noProof/>
                <w:webHidden/>
                <w:sz w:val="24"/>
                <w:szCs w:val="24"/>
              </w:rPr>
              <w:tab/>
            </w:r>
            <w:r w:rsidR="00A30787" w:rsidRPr="00203137">
              <w:rPr>
                <w:noProof/>
                <w:webHidden/>
                <w:sz w:val="24"/>
                <w:szCs w:val="24"/>
              </w:rPr>
              <w:fldChar w:fldCharType="begin"/>
            </w:r>
            <w:r w:rsidR="00A30787" w:rsidRPr="00203137">
              <w:rPr>
                <w:noProof/>
                <w:webHidden/>
                <w:sz w:val="24"/>
                <w:szCs w:val="24"/>
              </w:rPr>
              <w:instrText xml:space="preserve"> PAGEREF _Toc222000755 \h </w:instrText>
            </w:r>
            <w:r w:rsidR="00A30787" w:rsidRPr="00203137">
              <w:rPr>
                <w:noProof/>
                <w:webHidden/>
                <w:sz w:val="24"/>
                <w:szCs w:val="24"/>
              </w:rPr>
            </w:r>
            <w:r w:rsidR="00A30787" w:rsidRPr="00203137">
              <w:rPr>
                <w:noProof/>
                <w:webHidden/>
                <w:sz w:val="24"/>
                <w:szCs w:val="24"/>
              </w:rPr>
              <w:fldChar w:fldCharType="separate"/>
            </w:r>
            <w:r w:rsidR="00A30787" w:rsidRPr="00203137">
              <w:rPr>
                <w:noProof/>
                <w:webHidden/>
                <w:sz w:val="24"/>
                <w:szCs w:val="24"/>
              </w:rPr>
              <w:t>227</w:t>
            </w:r>
            <w:r w:rsidR="00A30787" w:rsidRPr="00203137">
              <w:rPr>
                <w:noProof/>
                <w:webHidden/>
                <w:sz w:val="24"/>
                <w:szCs w:val="24"/>
              </w:rPr>
              <w:fldChar w:fldCharType="end"/>
            </w:r>
          </w:hyperlink>
        </w:p>
        <w:p w14:paraId="538E5D80" w14:textId="26E85E42" w:rsidR="00A30787" w:rsidRPr="00203137" w:rsidRDefault="00EB4A65">
          <w:pPr>
            <w:pStyle w:val="1f0"/>
            <w:rPr>
              <w:rFonts w:eastAsiaTheme="minorEastAsia"/>
              <w:noProof/>
              <w:kern w:val="2"/>
              <w:sz w:val="24"/>
              <w:szCs w:val="24"/>
              <w:lang w:eastAsia="ru-RU"/>
              <w14:ligatures w14:val="standardContextual"/>
            </w:rPr>
          </w:pPr>
          <w:hyperlink w:anchor="_Toc222000756" w:history="1">
            <w:r w:rsidR="00A30787" w:rsidRPr="00203137">
              <w:rPr>
                <w:rStyle w:val="aff5"/>
                <w:noProof/>
                <w:sz w:val="24"/>
                <w:szCs w:val="24"/>
              </w:rPr>
              <w:t>10.2.</w:t>
            </w:r>
            <w:r w:rsidR="00A30787" w:rsidRPr="00203137">
              <w:rPr>
                <w:rFonts w:eastAsiaTheme="minorEastAsia"/>
                <w:noProof/>
                <w:kern w:val="2"/>
                <w:sz w:val="24"/>
                <w:szCs w:val="24"/>
                <w:lang w:eastAsia="ru-RU"/>
                <w14:ligatures w14:val="standardContextual"/>
              </w:rPr>
              <w:tab/>
            </w:r>
            <w:r w:rsidR="00A30787" w:rsidRPr="00203137">
              <w:rPr>
                <w:rStyle w:val="aff5"/>
                <w:noProof/>
                <w:sz w:val="24"/>
                <w:szCs w:val="24"/>
              </w:rPr>
              <w:t>Сведения об ответственных лицах</w:t>
            </w:r>
            <w:r w:rsidR="00A30787" w:rsidRPr="00203137">
              <w:rPr>
                <w:noProof/>
                <w:webHidden/>
                <w:sz w:val="24"/>
                <w:szCs w:val="24"/>
              </w:rPr>
              <w:tab/>
            </w:r>
            <w:r w:rsidR="00A30787" w:rsidRPr="00203137">
              <w:rPr>
                <w:noProof/>
                <w:webHidden/>
                <w:sz w:val="24"/>
                <w:szCs w:val="24"/>
              </w:rPr>
              <w:fldChar w:fldCharType="begin"/>
            </w:r>
            <w:r w:rsidR="00A30787" w:rsidRPr="00203137">
              <w:rPr>
                <w:noProof/>
                <w:webHidden/>
                <w:sz w:val="24"/>
                <w:szCs w:val="24"/>
              </w:rPr>
              <w:instrText xml:space="preserve"> PAGEREF _Toc222000756 \h </w:instrText>
            </w:r>
            <w:r w:rsidR="00A30787" w:rsidRPr="00203137">
              <w:rPr>
                <w:noProof/>
                <w:webHidden/>
                <w:sz w:val="24"/>
                <w:szCs w:val="24"/>
              </w:rPr>
            </w:r>
            <w:r w:rsidR="00A30787" w:rsidRPr="00203137">
              <w:rPr>
                <w:noProof/>
                <w:webHidden/>
                <w:sz w:val="24"/>
                <w:szCs w:val="24"/>
              </w:rPr>
              <w:fldChar w:fldCharType="separate"/>
            </w:r>
            <w:r w:rsidR="00A30787" w:rsidRPr="00203137">
              <w:rPr>
                <w:noProof/>
                <w:webHidden/>
                <w:sz w:val="24"/>
                <w:szCs w:val="24"/>
              </w:rPr>
              <w:t>227</w:t>
            </w:r>
            <w:r w:rsidR="00A30787" w:rsidRPr="00203137">
              <w:rPr>
                <w:noProof/>
                <w:webHidden/>
                <w:sz w:val="24"/>
                <w:szCs w:val="24"/>
              </w:rPr>
              <w:fldChar w:fldCharType="end"/>
            </w:r>
          </w:hyperlink>
        </w:p>
        <w:p w14:paraId="17A5D1CB" w14:textId="098EF191" w:rsidR="00A30787" w:rsidRPr="00203137" w:rsidRDefault="00EB4A65">
          <w:pPr>
            <w:pStyle w:val="1f0"/>
            <w:rPr>
              <w:rFonts w:eastAsiaTheme="minorEastAsia"/>
              <w:noProof/>
              <w:kern w:val="2"/>
              <w:sz w:val="24"/>
              <w:szCs w:val="24"/>
              <w:lang w:eastAsia="ru-RU"/>
              <w14:ligatures w14:val="standardContextual"/>
            </w:rPr>
          </w:pPr>
          <w:hyperlink w:anchor="_Toc222000757" w:history="1">
            <w:r w:rsidR="00A30787" w:rsidRPr="00203137">
              <w:rPr>
                <w:rStyle w:val="aff5"/>
                <w:noProof/>
                <w:sz w:val="24"/>
                <w:szCs w:val="24"/>
              </w:rPr>
              <w:t>Раздел 11. Изменения, внесенные в «Порядок (план) действий по ликвидации последствий аварийных ситуаций в сфере теплоснабжения в Сергиево-Посадском городском округе Московской области (в том числе с применением электронного моделирования аварийных ситуаций. Актуализация на 2026 год», по замечаниям согласующих органов</w:t>
            </w:r>
            <w:r w:rsidR="00A30787" w:rsidRPr="00203137">
              <w:rPr>
                <w:noProof/>
                <w:webHidden/>
                <w:sz w:val="24"/>
                <w:szCs w:val="24"/>
              </w:rPr>
              <w:tab/>
            </w:r>
            <w:r w:rsidR="00A30787" w:rsidRPr="00203137">
              <w:rPr>
                <w:noProof/>
                <w:webHidden/>
                <w:sz w:val="24"/>
                <w:szCs w:val="24"/>
              </w:rPr>
              <w:fldChar w:fldCharType="begin"/>
            </w:r>
            <w:r w:rsidR="00A30787" w:rsidRPr="00203137">
              <w:rPr>
                <w:noProof/>
                <w:webHidden/>
                <w:sz w:val="24"/>
                <w:szCs w:val="24"/>
              </w:rPr>
              <w:instrText xml:space="preserve"> PAGEREF _Toc222000757 \h </w:instrText>
            </w:r>
            <w:r w:rsidR="00A30787" w:rsidRPr="00203137">
              <w:rPr>
                <w:noProof/>
                <w:webHidden/>
                <w:sz w:val="24"/>
                <w:szCs w:val="24"/>
              </w:rPr>
            </w:r>
            <w:r w:rsidR="00A30787" w:rsidRPr="00203137">
              <w:rPr>
                <w:noProof/>
                <w:webHidden/>
                <w:sz w:val="24"/>
                <w:szCs w:val="24"/>
              </w:rPr>
              <w:fldChar w:fldCharType="separate"/>
            </w:r>
            <w:r w:rsidR="00A30787" w:rsidRPr="00203137">
              <w:rPr>
                <w:noProof/>
                <w:webHidden/>
                <w:sz w:val="24"/>
                <w:szCs w:val="24"/>
              </w:rPr>
              <w:t>234</w:t>
            </w:r>
            <w:r w:rsidR="00A30787" w:rsidRPr="00203137">
              <w:rPr>
                <w:noProof/>
                <w:webHidden/>
                <w:sz w:val="24"/>
                <w:szCs w:val="24"/>
              </w:rPr>
              <w:fldChar w:fldCharType="end"/>
            </w:r>
          </w:hyperlink>
        </w:p>
        <w:p w14:paraId="66D3D47B" w14:textId="4F6E0780" w:rsidR="009231EA" w:rsidRPr="001B105B" w:rsidRDefault="003733D4" w:rsidP="001B105B">
          <w:pPr>
            <w:pStyle w:val="1f0"/>
            <w:rPr>
              <w:sz w:val="24"/>
              <w:szCs w:val="24"/>
            </w:rPr>
          </w:pPr>
          <w:r w:rsidRPr="00203137">
            <w:rPr>
              <w:sz w:val="24"/>
              <w:szCs w:val="24"/>
            </w:rPr>
            <w:fldChar w:fldCharType="end"/>
          </w:r>
        </w:p>
      </w:sdtContent>
    </w:sdt>
    <w:p w14:paraId="678B5A28" w14:textId="77777777" w:rsidR="009231EA" w:rsidRPr="001B105B" w:rsidRDefault="009231EA" w:rsidP="001B105B">
      <w:pPr>
        <w:spacing w:line="276" w:lineRule="auto"/>
        <w:jc w:val="center"/>
        <w:rPr>
          <w:rFonts w:ascii="Times New Roman" w:hAnsi="Times New Roman" w:cs="Times New Roman"/>
          <w:sz w:val="24"/>
          <w:szCs w:val="24"/>
        </w:rPr>
        <w:sectPr w:rsidR="009231EA" w:rsidRPr="001B105B">
          <w:headerReference w:type="default" r:id="rId10"/>
          <w:footerReference w:type="default" r:id="rId11"/>
          <w:footerReference w:type="first" r:id="rId12"/>
          <w:pgSz w:w="11900" w:h="16840"/>
          <w:pgMar w:top="1134" w:right="985" w:bottom="1134" w:left="1418" w:header="720" w:footer="720" w:gutter="0"/>
          <w:pgBorders w:offsetFrom="page">
            <w:top w:val="single" w:sz="4" w:space="24" w:color="auto"/>
            <w:left w:val="single" w:sz="4" w:space="24" w:color="auto"/>
            <w:bottom w:val="single" w:sz="4" w:space="24" w:color="auto"/>
            <w:right w:val="single" w:sz="4" w:space="24" w:color="auto"/>
          </w:pgBorders>
          <w:pgNumType w:start="1"/>
          <w:cols w:space="720"/>
          <w:titlePg/>
          <w:docGrid w:linePitch="299"/>
        </w:sectPr>
      </w:pPr>
    </w:p>
    <w:p w14:paraId="680EAAD0" w14:textId="77777777" w:rsidR="009231EA" w:rsidRPr="00203137" w:rsidRDefault="003733D4">
      <w:pPr>
        <w:pStyle w:val="1e"/>
        <w:tabs>
          <w:tab w:val="left" w:pos="4781"/>
        </w:tabs>
        <w:rPr>
          <w:b w:val="0"/>
          <w:bCs w:val="0"/>
          <w:sz w:val="24"/>
          <w:szCs w:val="24"/>
        </w:rPr>
      </w:pPr>
      <w:bookmarkStart w:id="0" w:name="_Toc222000708"/>
      <w:r w:rsidRPr="001B105B">
        <w:lastRenderedPageBreak/>
        <w:t xml:space="preserve">Перечень </w:t>
      </w:r>
      <w:r w:rsidRPr="00203137">
        <w:rPr>
          <w:b w:val="0"/>
          <w:bCs w:val="0"/>
          <w:sz w:val="24"/>
          <w:szCs w:val="24"/>
        </w:rPr>
        <w:t>таблиц</w:t>
      </w:r>
      <w:bookmarkEnd w:id="0"/>
    </w:p>
    <w:p w14:paraId="6E84694E" w14:textId="55CE9C27" w:rsidR="00203137" w:rsidRPr="00203137" w:rsidRDefault="003733D4">
      <w:pPr>
        <w:pStyle w:val="afff1"/>
        <w:tabs>
          <w:tab w:val="right" w:leader="dot" w:pos="9487"/>
        </w:tabs>
        <w:rPr>
          <w:rFonts w:ascii="Times New Roman" w:eastAsiaTheme="minorEastAsia" w:hAnsi="Times New Roman" w:cs="Times New Roman"/>
          <w:noProof/>
          <w:kern w:val="2"/>
          <w:sz w:val="24"/>
          <w:szCs w:val="24"/>
          <w:lang w:eastAsia="ru-RU"/>
          <w14:ligatures w14:val="standardContextual"/>
        </w:rPr>
      </w:pPr>
      <w:r w:rsidRPr="00203137">
        <w:rPr>
          <w:rFonts w:ascii="Times New Roman" w:hAnsi="Times New Roman" w:cs="Times New Roman"/>
          <w:sz w:val="24"/>
          <w:szCs w:val="24"/>
        </w:rPr>
        <w:fldChar w:fldCharType="begin"/>
      </w:r>
      <w:r w:rsidRPr="00203137">
        <w:rPr>
          <w:rFonts w:ascii="Times New Roman" w:hAnsi="Times New Roman" w:cs="Times New Roman"/>
          <w:sz w:val="24"/>
          <w:szCs w:val="24"/>
        </w:rPr>
        <w:instrText xml:space="preserve"> TOC \h \z \c "Таблица" </w:instrText>
      </w:r>
      <w:r w:rsidRPr="00203137">
        <w:rPr>
          <w:rFonts w:ascii="Times New Roman" w:hAnsi="Times New Roman" w:cs="Times New Roman"/>
          <w:sz w:val="24"/>
          <w:szCs w:val="24"/>
        </w:rPr>
        <w:fldChar w:fldCharType="separate"/>
      </w:r>
      <w:hyperlink w:anchor="_Toc222000758" w:history="1">
        <w:r w:rsidR="00203137" w:rsidRPr="00203137">
          <w:rPr>
            <w:rStyle w:val="aff5"/>
            <w:rFonts w:ascii="Times New Roman" w:hAnsi="Times New Roman" w:cs="Times New Roman"/>
            <w:noProof/>
            <w:sz w:val="24"/>
            <w:szCs w:val="24"/>
          </w:rPr>
          <w:t>Таблица 1.1.1 - Административный состав Сергиево-Посадского городского округа</w:t>
        </w:r>
        <w:r w:rsidR="00203137" w:rsidRPr="00203137">
          <w:rPr>
            <w:rFonts w:ascii="Times New Roman" w:hAnsi="Times New Roman" w:cs="Times New Roman"/>
            <w:noProof/>
            <w:webHidden/>
            <w:sz w:val="24"/>
            <w:szCs w:val="24"/>
          </w:rPr>
          <w:tab/>
        </w:r>
        <w:r w:rsidR="00203137" w:rsidRPr="00203137">
          <w:rPr>
            <w:rFonts w:ascii="Times New Roman" w:hAnsi="Times New Roman" w:cs="Times New Roman"/>
            <w:noProof/>
            <w:webHidden/>
            <w:sz w:val="24"/>
            <w:szCs w:val="24"/>
          </w:rPr>
          <w:fldChar w:fldCharType="begin"/>
        </w:r>
        <w:r w:rsidR="00203137" w:rsidRPr="00203137">
          <w:rPr>
            <w:rFonts w:ascii="Times New Roman" w:hAnsi="Times New Roman" w:cs="Times New Roman"/>
            <w:noProof/>
            <w:webHidden/>
            <w:sz w:val="24"/>
            <w:szCs w:val="24"/>
          </w:rPr>
          <w:instrText xml:space="preserve"> PAGEREF _Toc222000758 \h </w:instrText>
        </w:r>
        <w:r w:rsidR="00203137" w:rsidRPr="00203137">
          <w:rPr>
            <w:rFonts w:ascii="Times New Roman" w:hAnsi="Times New Roman" w:cs="Times New Roman"/>
            <w:noProof/>
            <w:webHidden/>
            <w:sz w:val="24"/>
            <w:szCs w:val="24"/>
          </w:rPr>
        </w:r>
        <w:r w:rsidR="00203137" w:rsidRPr="00203137">
          <w:rPr>
            <w:rFonts w:ascii="Times New Roman" w:hAnsi="Times New Roman" w:cs="Times New Roman"/>
            <w:noProof/>
            <w:webHidden/>
            <w:sz w:val="24"/>
            <w:szCs w:val="24"/>
          </w:rPr>
          <w:fldChar w:fldCharType="separate"/>
        </w:r>
        <w:r w:rsidR="00203137" w:rsidRPr="00203137">
          <w:rPr>
            <w:rFonts w:ascii="Times New Roman" w:hAnsi="Times New Roman" w:cs="Times New Roman"/>
            <w:noProof/>
            <w:webHidden/>
            <w:sz w:val="24"/>
            <w:szCs w:val="24"/>
          </w:rPr>
          <w:t>14</w:t>
        </w:r>
        <w:r w:rsidR="00203137" w:rsidRPr="00203137">
          <w:rPr>
            <w:rFonts w:ascii="Times New Roman" w:hAnsi="Times New Roman" w:cs="Times New Roman"/>
            <w:noProof/>
            <w:webHidden/>
            <w:sz w:val="24"/>
            <w:szCs w:val="24"/>
          </w:rPr>
          <w:fldChar w:fldCharType="end"/>
        </w:r>
      </w:hyperlink>
    </w:p>
    <w:p w14:paraId="68C8CEB8" w14:textId="07DE33E8" w:rsidR="00203137" w:rsidRPr="00203137" w:rsidRDefault="00EB4A65">
      <w:pPr>
        <w:pStyle w:val="afff1"/>
        <w:tabs>
          <w:tab w:val="right" w:leader="dot" w:pos="9487"/>
        </w:tabs>
        <w:rPr>
          <w:rFonts w:ascii="Times New Roman" w:eastAsiaTheme="minorEastAsia" w:hAnsi="Times New Roman" w:cs="Times New Roman"/>
          <w:noProof/>
          <w:kern w:val="2"/>
          <w:sz w:val="24"/>
          <w:szCs w:val="24"/>
          <w:lang w:eastAsia="ru-RU"/>
          <w14:ligatures w14:val="standardContextual"/>
        </w:rPr>
      </w:pPr>
      <w:hyperlink w:anchor="_Toc222000759" w:history="1">
        <w:r w:rsidR="00203137" w:rsidRPr="00203137">
          <w:rPr>
            <w:rStyle w:val="aff5"/>
            <w:rFonts w:ascii="Times New Roman" w:hAnsi="Times New Roman" w:cs="Times New Roman"/>
            <w:noProof/>
            <w:sz w:val="24"/>
            <w:szCs w:val="24"/>
          </w:rPr>
          <w:t>Таблица 1.1.2 - Среднемесячная и годовая температура воздуха по Сергиево-Посадскому городскому округу</w:t>
        </w:r>
        <w:r w:rsidR="00203137" w:rsidRPr="00203137">
          <w:rPr>
            <w:rFonts w:ascii="Times New Roman" w:hAnsi="Times New Roman" w:cs="Times New Roman"/>
            <w:noProof/>
            <w:webHidden/>
            <w:sz w:val="24"/>
            <w:szCs w:val="24"/>
          </w:rPr>
          <w:tab/>
        </w:r>
        <w:r w:rsidR="00203137" w:rsidRPr="00203137">
          <w:rPr>
            <w:rFonts w:ascii="Times New Roman" w:hAnsi="Times New Roman" w:cs="Times New Roman"/>
            <w:noProof/>
            <w:webHidden/>
            <w:sz w:val="24"/>
            <w:szCs w:val="24"/>
          </w:rPr>
          <w:fldChar w:fldCharType="begin"/>
        </w:r>
        <w:r w:rsidR="00203137" w:rsidRPr="00203137">
          <w:rPr>
            <w:rFonts w:ascii="Times New Roman" w:hAnsi="Times New Roman" w:cs="Times New Roman"/>
            <w:noProof/>
            <w:webHidden/>
            <w:sz w:val="24"/>
            <w:szCs w:val="24"/>
          </w:rPr>
          <w:instrText xml:space="preserve"> PAGEREF _Toc222000759 \h </w:instrText>
        </w:r>
        <w:r w:rsidR="00203137" w:rsidRPr="00203137">
          <w:rPr>
            <w:rFonts w:ascii="Times New Roman" w:hAnsi="Times New Roman" w:cs="Times New Roman"/>
            <w:noProof/>
            <w:webHidden/>
            <w:sz w:val="24"/>
            <w:szCs w:val="24"/>
          </w:rPr>
        </w:r>
        <w:r w:rsidR="00203137" w:rsidRPr="00203137">
          <w:rPr>
            <w:rFonts w:ascii="Times New Roman" w:hAnsi="Times New Roman" w:cs="Times New Roman"/>
            <w:noProof/>
            <w:webHidden/>
            <w:sz w:val="24"/>
            <w:szCs w:val="24"/>
          </w:rPr>
          <w:fldChar w:fldCharType="separate"/>
        </w:r>
        <w:r w:rsidR="00203137" w:rsidRPr="00203137">
          <w:rPr>
            <w:rFonts w:ascii="Times New Roman" w:hAnsi="Times New Roman" w:cs="Times New Roman"/>
            <w:noProof/>
            <w:webHidden/>
            <w:sz w:val="24"/>
            <w:szCs w:val="24"/>
          </w:rPr>
          <w:t>20</w:t>
        </w:r>
        <w:r w:rsidR="00203137" w:rsidRPr="00203137">
          <w:rPr>
            <w:rFonts w:ascii="Times New Roman" w:hAnsi="Times New Roman" w:cs="Times New Roman"/>
            <w:noProof/>
            <w:webHidden/>
            <w:sz w:val="24"/>
            <w:szCs w:val="24"/>
          </w:rPr>
          <w:fldChar w:fldCharType="end"/>
        </w:r>
      </w:hyperlink>
    </w:p>
    <w:p w14:paraId="7AAF4C92" w14:textId="4B7FFD8C" w:rsidR="00203137" w:rsidRPr="00203137" w:rsidRDefault="00EB4A65">
      <w:pPr>
        <w:pStyle w:val="afff1"/>
        <w:tabs>
          <w:tab w:val="right" w:leader="dot" w:pos="9487"/>
        </w:tabs>
        <w:rPr>
          <w:rFonts w:ascii="Times New Roman" w:eastAsiaTheme="minorEastAsia" w:hAnsi="Times New Roman" w:cs="Times New Roman"/>
          <w:noProof/>
          <w:kern w:val="2"/>
          <w:sz w:val="24"/>
          <w:szCs w:val="24"/>
          <w:lang w:eastAsia="ru-RU"/>
          <w14:ligatures w14:val="standardContextual"/>
        </w:rPr>
      </w:pPr>
      <w:hyperlink w:anchor="_Toc222000760" w:history="1">
        <w:r w:rsidR="00203137" w:rsidRPr="00203137">
          <w:rPr>
            <w:rStyle w:val="aff5"/>
            <w:rFonts w:ascii="Times New Roman" w:hAnsi="Times New Roman" w:cs="Times New Roman"/>
            <w:noProof/>
            <w:sz w:val="24"/>
            <w:szCs w:val="24"/>
          </w:rPr>
          <w:t>Таблица 1.1.3 - Абсолютный минимум температуры воздуха по Сергиево-Посадскому городскому округу</w:t>
        </w:r>
        <w:r w:rsidR="00203137" w:rsidRPr="00203137">
          <w:rPr>
            <w:rFonts w:ascii="Times New Roman" w:hAnsi="Times New Roman" w:cs="Times New Roman"/>
            <w:noProof/>
            <w:webHidden/>
            <w:sz w:val="24"/>
            <w:szCs w:val="24"/>
          </w:rPr>
          <w:tab/>
        </w:r>
        <w:r w:rsidR="00203137" w:rsidRPr="00203137">
          <w:rPr>
            <w:rFonts w:ascii="Times New Roman" w:hAnsi="Times New Roman" w:cs="Times New Roman"/>
            <w:noProof/>
            <w:webHidden/>
            <w:sz w:val="24"/>
            <w:szCs w:val="24"/>
          </w:rPr>
          <w:fldChar w:fldCharType="begin"/>
        </w:r>
        <w:r w:rsidR="00203137" w:rsidRPr="00203137">
          <w:rPr>
            <w:rFonts w:ascii="Times New Roman" w:hAnsi="Times New Roman" w:cs="Times New Roman"/>
            <w:noProof/>
            <w:webHidden/>
            <w:sz w:val="24"/>
            <w:szCs w:val="24"/>
          </w:rPr>
          <w:instrText xml:space="preserve"> PAGEREF _Toc222000760 \h </w:instrText>
        </w:r>
        <w:r w:rsidR="00203137" w:rsidRPr="00203137">
          <w:rPr>
            <w:rFonts w:ascii="Times New Roman" w:hAnsi="Times New Roman" w:cs="Times New Roman"/>
            <w:noProof/>
            <w:webHidden/>
            <w:sz w:val="24"/>
            <w:szCs w:val="24"/>
          </w:rPr>
        </w:r>
        <w:r w:rsidR="00203137" w:rsidRPr="00203137">
          <w:rPr>
            <w:rFonts w:ascii="Times New Roman" w:hAnsi="Times New Roman" w:cs="Times New Roman"/>
            <w:noProof/>
            <w:webHidden/>
            <w:sz w:val="24"/>
            <w:szCs w:val="24"/>
          </w:rPr>
          <w:fldChar w:fldCharType="separate"/>
        </w:r>
        <w:r w:rsidR="00203137" w:rsidRPr="00203137">
          <w:rPr>
            <w:rFonts w:ascii="Times New Roman" w:hAnsi="Times New Roman" w:cs="Times New Roman"/>
            <w:noProof/>
            <w:webHidden/>
            <w:sz w:val="24"/>
            <w:szCs w:val="24"/>
          </w:rPr>
          <w:t>20</w:t>
        </w:r>
        <w:r w:rsidR="00203137" w:rsidRPr="00203137">
          <w:rPr>
            <w:rFonts w:ascii="Times New Roman" w:hAnsi="Times New Roman" w:cs="Times New Roman"/>
            <w:noProof/>
            <w:webHidden/>
            <w:sz w:val="24"/>
            <w:szCs w:val="24"/>
          </w:rPr>
          <w:fldChar w:fldCharType="end"/>
        </w:r>
      </w:hyperlink>
    </w:p>
    <w:p w14:paraId="3219742D" w14:textId="04C5C6FA" w:rsidR="00203137" w:rsidRPr="00203137" w:rsidRDefault="00EB4A65">
      <w:pPr>
        <w:pStyle w:val="afff1"/>
        <w:tabs>
          <w:tab w:val="right" w:leader="dot" w:pos="9487"/>
        </w:tabs>
        <w:rPr>
          <w:rFonts w:ascii="Times New Roman" w:eastAsiaTheme="minorEastAsia" w:hAnsi="Times New Roman" w:cs="Times New Roman"/>
          <w:noProof/>
          <w:kern w:val="2"/>
          <w:sz w:val="24"/>
          <w:szCs w:val="24"/>
          <w:lang w:eastAsia="ru-RU"/>
          <w14:ligatures w14:val="standardContextual"/>
        </w:rPr>
      </w:pPr>
      <w:hyperlink w:anchor="_Toc222000761" w:history="1">
        <w:r w:rsidR="00203137" w:rsidRPr="00203137">
          <w:rPr>
            <w:rStyle w:val="aff5"/>
            <w:rFonts w:ascii="Times New Roman" w:hAnsi="Times New Roman" w:cs="Times New Roman"/>
            <w:noProof/>
            <w:sz w:val="24"/>
            <w:szCs w:val="24"/>
          </w:rPr>
          <w:t>Таблица 1.1.4 - Абсолютный максимум температуры воздуха по Сергиево-Посадскому городскому округу</w:t>
        </w:r>
        <w:r w:rsidR="00203137" w:rsidRPr="00203137">
          <w:rPr>
            <w:rFonts w:ascii="Times New Roman" w:hAnsi="Times New Roman" w:cs="Times New Roman"/>
            <w:noProof/>
            <w:webHidden/>
            <w:sz w:val="24"/>
            <w:szCs w:val="24"/>
          </w:rPr>
          <w:tab/>
        </w:r>
        <w:r w:rsidR="00203137" w:rsidRPr="00203137">
          <w:rPr>
            <w:rFonts w:ascii="Times New Roman" w:hAnsi="Times New Roman" w:cs="Times New Roman"/>
            <w:noProof/>
            <w:webHidden/>
            <w:sz w:val="24"/>
            <w:szCs w:val="24"/>
          </w:rPr>
          <w:fldChar w:fldCharType="begin"/>
        </w:r>
        <w:r w:rsidR="00203137" w:rsidRPr="00203137">
          <w:rPr>
            <w:rFonts w:ascii="Times New Roman" w:hAnsi="Times New Roman" w:cs="Times New Roman"/>
            <w:noProof/>
            <w:webHidden/>
            <w:sz w:val="24"/>
            <w:szCs w:val="24"/>
          </w:rPr>
          <w:instrText xml:space="preserve"> PAGEREF _Toc222000761 \h </w:instrText>
        </w:r>
        <w:r w:rsidR="00203137" w:rsidRPr="00203137">
          <w:rPr>
            <w:rFonts w:ascii="Times New Roman" w:hAnsi="Times New Roman" w:cs="Times New Roman"/>
            <w:noProof/>
            <w:webHidden/>
            <w:sz w:val="24"/>
            <w:szCs w:val="24"/>
          </w:rPr>
        </w:r>
        <w:r w:rsidR="00203137" w:rsidRPr="00203137">
          <w:rPr>
            <w:rFonts w:ascii="Times New Roman" w:hAnsi="Times New Roman" w:cs="Times New Roman"/>
            <w:noProof/>
            <w:webHidden/>
            <w:sz w:val="24"/>
            <w:szCs w:val="24"/>
          </w:rPr>
          <w:fldChar w:fldCharType="separate"/>
        </w:r>
        <w:r w:rsidR="00203137" w:rsidRPr="00203137">
          <w:rPr>
            <w:rFonts w:ascii="Times New Roman" w:hAnsi="Times New Roman" w:cs="Times New Roman"/>
            <w:noProof/>
            <w:webHidden/>
            <w:sz w:val="24"/>
            <w:szCs w:val="24"/>
          </w:rPr>
          <w:t>20</w:t>
        </w:r>
        <w:r w:rsidR="00203137" w:rsidRPr="00203137">
          <w:rPr>
            <w:rFonts w:ascii="Times New Roman" w:hAnsi="Times New Roman" w:cs="Times New Roman"/>
            <w:noProof/>
            <w:webHidden/>
            <w:sz w:val="24"/>
            <w:szCs w:val="24"/>
          </w:rPr>
          <w:fldChar w:fldCharType="end"/>
        </w:r>
      </w:hyperlink>
    </w:p>
    <w:p w14:paraId="158AB4FF" w14:textId="6D5412A3" w:rsidR="00203137" w:rsidRPr="00203137" w:rsidRDefault="00EB4A65">
      <w:pPr>
        <w:pStyle w:val="afff1"/>
        <w:tabs>
          <w:tab w:val="right" w:leader="dot" w:pos="9487"/>
        </w:tabs>
        <w:rPr>
          <w:rFonts w:ascii="Times New Roman" w:eastAsiaTheme="minorEastAsia" w:hAnsi="Times New Roman" w:cs="Times New Roman"/>
          <w:noProof/>
          <w:kern w:val="2"/>
          <w:sz w:val="24"/>
          <w:szCs w:val="24"/>
          <w:lang w:eastAsia="ru-RU"/>
          <w14:ligatures w14:val="standardContextual"/>
        </w:rPr>
      </w:pPr>
      <w:hyperlink w:anchor="_Toc222000762" w:history="1">
        <w:r w:rsidR="00203137" w:rsidRPr="00203137">
          <w:rPr>
            <w:rStyle w:val="aff5"/>
            <w:rFonts w:ascii="Times New Roman" w:hAnsi="Times New Roman" w:cs="Times New Roman"/>
            <w:noProof/>
            <w:sz w:val="24"/>
            <w:szCs w:val="24"/>
          </w:rPr>
          <w:t>Таблица 1.1.5 - Расчѐтная скорость ветра по направлениям, м/с</w:t>
        </w:r>
        <w:r w:rsidR="00203137" w:rsidRPr="00203137">
          <w:rPr>
            <w:rFonts w:ascii="Times New Roman" w:hAnsi="Times New Roman" w:cs="Times New Roman"/>
            <w:noProof/>
            <w:webHidden/>
            <w:sz w:val="24"/>
            <w:szCs w:val="24"/>
          </w:rPr>
          <w:tab/>
        </w:r>
        <w:r w:rsidR="00203137" w:rsidRPr="00203137">
          <w:rPr>
            <w:rFonts w:ascii="Times New Roman" w:hAnsi="Times New Roman" w:cs="Times New Roman"/>
            <w:noProof/>
            <w:webHidden/>
            <w:sz w:val="24"/>
            <w:szCs w:val="24"/>
          </w:rPr>
          <w:fldChar w:fldCharType="begin"/>
        </w:r>
        <w:r w:rsidR="00203137" w:rsidRPr="00203137">
          <w:rPr>
            <w:rFonts w:ascii="Times New Roman" w:hAnsi="Times New Roman" w:cs="Times New Roman"/>
            <w:noProof/>
            <w:webHidden/>
            <w:sz w:val="24"/>
            <w:szCs w:val="24"/>
          </w:rPr>
          <w:instrText xml:space="preserve"> PAGEREF _Toc222000762 \h </w:instrText>
        </w:r>
        <w:r w:rsidR="00203137" w:rsidRPr="00203137">
          <w:rPr>
            <w:rFonts w:ascii="Times New Roman" w:hAnsi="Times New Roman" w:cs="Times New Roman"/>
            <w:noProof/>
            <w:webHidden/>
            <w:sz w:val="24"/>
            <w:szCs w:val="24"/>
          </w:rPr>
        </w:r>
        <w:r w:rsidR="00203137" w:rsidRPr="00203137">
          <w:rPr>
            <w:rFonts w:ascii="Times New Roman" w:hAnsi="Times New Roman" w:cs="Times New Roman"/>
            <w:noProof/>
            <w:webHidden/>
            <w:sz w:val="24"/>
            <w:szCs w:val="24"/>
          </w:rPr>
          <w:fldChar w:fldCharType="separate"/>
        </w:r>
        <w:r w:rsidR="00203137" w:rsidRPr="00203137">
          <w:rPr>
            <w:rFonts w:ascii="Times New Roman" w:hAnsi="Times New Roman" w:cs="Times New Roman"/>
            <w:noProof/>
            <w:webHidden/>
            <w:sz w:val="24"/>
            <w:szCs w:val="24"/>
          </w:rPr>
          <w:t>21</w:t>
        </w:r>
        <w:r w:rsidR="00203137" w:rsidRPr="00203137">
          <w:rPr>
            <w:rFonts w:ascii="Times New Roman" w:hAnsi="Times New Roman" w:cs="Times New Roman"/>
            <w:noProof/>
            <w:webHidden/>
            <w:sz w:val="24"/>
            <w:szCs w:val="24"/>
          </w:rPr>
          <w:fldChar w:fldCharType="end"/>
        </w:r>
      </w:hyperlink>
    </w:p>
    <w:p w14:paraId="054E5B87" w14:textId="5B609EEE" w:rsidR="00203137" w:rsidRPr="00203137" w:rsidRDefault="00EB4A65">
      <w:pPr>
        <w:pStyle w:val="afff1"/>
        <w:tabs>
          <w:tab w:val="right" w:leader="dot" w:pos="9487"/>
        </w:tabs>
        <w:rPr>
          <w:rFonts w:ascii="Times New Roman" w:eastAsiaTheme="minorEastAsia" w:hAnsi="Times New Roman" w:cs="Times New Roman"/>
          <w:noProof/>
          <w:kern w:val="2"/>
          <w:sz w:val="24"/>
          <w:szCs w:val="24"/>
          <w:lang w:eastAsia="ru-RU"/>
          <w14:ligatures w14:val="standardContextual"/>
        </w:rPr>
      </w:pPr>
      <w:hyperlink w:anchor="_Toc222000763" w:history="1">
        <w:r w:rsidR="00203137" w:rsidRPr="00203137">
          <w:rPr>
            <w:rStyle w:val="aff5"/>
            <w:rFonts w:ascii="Times New Roman" w:hAnsi="Times New Roman" w:cs="Times New Roman"/>
            <w:noProof/>
            <w:sz w:val="24"/>
            <w:szCs w:val="24"/>
          </w:rPr>
          <w:t>Таблица 1.2.1 - Перечень организаций, функционирующих в системах теплоснабжения Сергиево-Посадского городского округа</w:t>
        </w:r>
        <w:r w:rsidR="00203137" w:rsidRPr="00203137">
          <w:rPr>
            <w:rFonts w:ascii="Times New Roman" w:hAnsi="Times New Roman" w:cs="Times New Roman"/>
            <w:noProof/>
            <w:webHidden/>
            <w:sz w:val="24"/>
            <w:szCs w:val="24"/>
          </w:rPr>
          <w:tab/>
        </w:r>
        <w:r w:rsidR="00203137" w:rsidRPr="00203137">
          <w:rPr>
            <w:rFonts w:ascii="Times New Roman" w:hAnsi="Times New Roman" w:cs="Times New Roman"/>
            <w:noProof/>
            <w:webHidden/>
            <w:sz w:val="24"/>
            <w:szCs w:val="24"/>
          </w:rPr>
          <w:fldChar w:fldCharType="begin"/>
        </w:r>
        <w:r w:rsidR="00203137" w:rsidRPr="00203137">
          <w:rPr>
            <w:rFonts w:ascii="Times New Roman" w:hAnsi="Times New Roman" w:cs="Times New Roman"/>
            <w:noProof/>
            <w:webHidden/>
            <w:sz w:val="24"/>
            <w:szCs w:val="24"/>
          </w:rPr>
          <w:instrText xml:space="preserve"> PAGEREF _Toc222000763 \h </w:instrText>
        </w:r>
        <w:r w:rsidR="00203137" w:rsidRPr="00203137">
          <w:rPr>
            <w:rFonts w:ascii="Times New Roman" w:hAnsi="Times New Roman" w:cs="Times New Roman"/>
            <w:noProof/>
            <w:webHidden/>
            <w:sz w:val="24"/>
            <w:szCs w:val="24"/>
          </w:rPr>
        </w:r>
        <w:r w:rsidR="00203137" w:rsidRPr="00203137">
          <w:rPr>
            <w:rFonts w:ascii="Times New Roman" w:hAnsi="Times New Roman" w:cs="Times New Roman"/>
            <w:noProof/>
            <w:webHidden/>
            <w:sz w:val="24"/>
            <w:szCs w:val="24"/>
          </w:rPr>
          <w:fldChar w:fldCharType="separate"/>
        </w:r>
        <w:r w:rsidR="00203137" w:rsidRPr="00203137">
          <w:rPr>
            <w:rFonts w:ascii="Times New Roman" w:hAnsi="Times New Roman" w:cs="Times New Roman"/>
            <w:noProof/>
            <w:webHidden/>
            <w:sz w:val="24"/>
            <w:szCs w:val="24"/>
          </w:rPr>
          <w:t>23</w:t>
        </w:r>
        <w:r w:rsidR="00203137" w:rsidRPr="00203137">
          <w:rPr>
            <w:rFonts w:ascii="Times New Roman" w:hAnsi="Times New Roman" w:cs="Times New Roman"/>
            <w:noProof/>
            <w:webHidden/>
            <w:sz w:val="24"/>
            <w:szCs w:val="24"/>
          </w:rPr>
          <w:fldChar w:fldCharType="end"/>
        </w:r>
      </w:hyperlink>
    </w:p>
    <w:p w14:paraId="2A1A090F" w14:textId="244583FC" w:rsidR="00203137" w:rsidRPr="00203137" w:rsidRDefault="00EB4A65">
      <w:pPr>
        <w:pStyle w:val="afff1"/>
        <w:tabs>
          <w:tab w:val="right" w:leader="dot" w:pos="9487"/>
        </w:tabs>
        <w:rPr>
          <w:rFonts w:ascii="Times New Roman" w:eastAsiaTheme="minorEastAsia" w:hAnsi="Times New Roman" w:cs="Times New Roman"/>
          <w:noProof/>
          <w:kern w:val="2"/>
          <w:sz w:val="24"/>
          <w:szCs w:val="24"/>
          <w:lang w:eastAsia="ru-RU"/>
          <w14:ligatures w14:val="standardContextual"/>
        </w:rPr>
      </w:pPr>
      <w:hyperlink w:anchor="_Toc222000764" w:history="1">
        <w:r w:rsidR="00203137" w:rsidRPr="00203137">
          <w:rPr>
            <w:rStyle w:val="aff5"/>
            <w:rFonts w:ascii="Times New Roman" w:hAnsi="Times New Roman" w:cs="Times New Roman"/>
            <w:noProof/>
            <w:sz w:val="24"/>
            <w:szCs w:val="24"/>
          </w:rPr>
          <w:t xml:space="preserve">Таблица 1.2.2 - Перечень централизованных источников тепловой энергии на территории Сергиево-Посадского городского округа </w:t>
        </w:r>
        <w:r w:rsidR="00203137" w:rsidRPr="00203137">
          <w:rPr>
            <w:rStyle w:val="aff5"/>
            <w:rFonts w:ascii="Times New Roman" w:hAnsi="Times New Roman" w:cs="Times New Roman"/>
            <w:iCs/>
            <w:noProof/>
            <w:sz w:val="24"/>
            <w:szCs w:val="24"/>
          </w:rPr>
          <w:t>и их основные характеристики</w:t>
        </w:r>
        <w:r w:rsidR="00203137" w:rsidRPr="00203137">
          <w:rPr>
            <w:rFonts w:ascii="Times New Roman" w:hAnsi="Times New Roman" w:cs="Times New Roman"/>
            <w:noProof/>
            <w:webHidden/>
            <w:sz w:val="24"/>
            <w:szCs w:val="24"/>
          </w:rPr>
          <w:tab/>
        </w:r>
        <w:r w:rsidR="00203137" w:rsidRPr="00203137">
          <w:rPr>
            <w:rFonts w:ascii="Times New Roman" w:hAnsi="Times New Roman" w:cs="Times New Roman"/>
            <w:noProof/>
            <w:webHidden/>
            <w:sz w:val="24"/>
            <w:szCs w:val="24"/>
          </w:rPr>
          <w:fldChar w:fldCharType="begin"/>
        </w:r>
        <w:r w:rsidR="00203137" w:rsidRPr="00203137">
          <w:rPr>
            <w:rFonts w:ascii="Times New Roman" w:hAnsi="Times New Roman" w:cs="Times New Roman"/>
            <w:noProof/>
            <w:webHidden/>
            <w:sz w:val="24"/>
            <w:szCs w:val="24"/>
          </w:rPr>
          <w:instrText xml:space="preserve"> PAGEREF _Toc222000764 \h </w:instrText>
        </w:r>
        <w:r w:rsidR="00203137" w:rsidRPr="00203137">
          <w:rPr>
            <w:rFonts w:ascii="Times New Roman" w:hAnsi="Times New Roman" w:cs="Times New Roman"/>
            <w:noProof/>
            <w:webHidden/>
            <w:sz w:val="24"/>
            <w:szCs w:val="24"/>
          </w:rPr>
        </w:r>
        <w:r w:rsidR="00203137" w:rsidRPr="00203137">
          <w:rPr>
            <w:rFonts w:ascii="Times New Roman" w:hAnsi="Times New Roman" w:cs="Times New Roman"/>
            <w:noProof/>
            <w:webHidden/>
            <w:sz w:val="24"/>
            <w:szCs w:val="24"/>
          </w:rPr>
          <w:fldChar w:fldCharType="separate"/>
        </w:r>
        <w:r w:rsidR="00203137" w:rsidRPr="00203137">
          <w:rPr>
            <w:rFonts w:ascii="Times New Roman" w:hAnsi="Times New Roman" w:cs="Times New Roman"/>
            <w:noProof/>
            <w:webHidden/>
            <w:sz w:val="24"/>
            <w:szCs w:val="24"/>
          </w:rPr>
          <w:t>25</w:t>
        </w:r>
        <w:r w:rsidR="00203137" w:rsidRPr="00203137">
          <w:rPr>
            <w:rFonts w:ascii="Times New Roman" w:hAnsi="Times New Roman" w:cs="Times New Roman"/>
            <w:noProof/>
            <w:webHidden/>
            <w:sz w:val="24"/>
            <w:szCs w:val="24"/>
          </w:rPr>
          <w:fldChar w:fldCharType="end"/>
        </w:r>
      </w:hyperlink>
    </w:p>
    <w:p w14:paraId="43DA5512" w14:textId="04CA9D2C" w:rsidR="00203137" w:rsidRPr="00203137" w:rsidRDefault="00EB4A65">
      <w:pPr>
        <w:pStyle w:val="afff1"/>
        <w:tabs>
          <w:tab w:val="right" w:leader="dot" w:pos="9487"/>
        </w:tabs>
        <w:rPr>
          <w:rFonts w:ascii="Times New Roman" w:eastAsiaTheme="minorEastAsia" w:hAnsi="Times New Roman" w:cs="Times New Roman"/>
          <w:noProof/>
          <w:kern w:val="2"/>
          <w:sz w:val="24"/>
          <w:szCs w:val="24"/>
          <w:lang w:eastAsia="ru-RU"/>
          <w14:ligatures w14:val="standardContextual"/>
        </w:rPr>
      </w:pPr>
      <w:hyperlink w:anchor="_Toc222000765" w:history="1">
        <w:r w:rsidR="00203137" w:rsidRPr="00203137">
          <w:rPr>
            <w:rStyle w:val="aff5"/>
            <w:rFonts w:ascii="Times New Roman" w:hAnsi="Times New Roman" w:cs="Times New Roman"/>
            <w:noProof/>
            <w:sz w:val="24"/>
            <w:szCs w:val="24"/>
          </w:rPr>
          <w:t>Таблица 1.2.3 - Перечень децентрализованных (местных) источников тепловой энергии, обеспечивающих теплоснабжения многоквартирных домов, СЗО на территории Сергиево-Посадского городского округа</w:t>
        </w:r>
        <w:r w:rsidR="00203137" w:rsidRPr="00203137">
          <w:rPr>
            <w:rFonts w:ascii="Times New Roman" w:hAnsi="Times New Roman" w:cs="Times New Roman"/>
            <w:noProof/>
            <w:webHidden/>
            <w:sz w:val="24"/>
            <w:szCs w:val="24"/>
          </w:rPr>
          <w:tab/>
        </w:r>
        <w:r w:rsidR="00203137" w:rsidRPr="00203137">
          <w:rPr>
            <w:rFonts w:ascii="Times New Roman" w:hAnsi="Times New Roman" w:cs="Times New Roman"/>
            <w:noProof/>
            <w:webHidden/>
            <w:sz w:val="24"/>
            <w:szCs w:val="24"/>
          </w:rPr>
          <w:fldChar w:fldCharType="begin"/>
        </w:r>
        <w:r w:rsidR="00203137" w:rsidRPr="00203137">
          <w:rPr>
            <w:rFonts w:ascii="Times New Roman" w:hAnsi="Times New Roman" w:cs="Times New Roman"/>
            <w:noProof/>
            <w:webHidden/>
            <w:sz w:val="24"/>
            <w:szCs w:val="24"/>
          </w:rPr>
          <w:instrText xml:space="preserve"> PAGEREF _Toc222000765 \h </w:instrText>
        </w:r>
        <w:r w:rsidR="00203137" w:rsidRPr="00203137">
          <w:rPr>
            <w:rFonts w:ascii="Times New Roman" w:hAnsi="Times New Roman" w:cs="Times New Roman"/>
            <w:noProof/>
            <w:webHidden/>
            <w:sz w:val="24"/>
            <w:szCs w:val="24"/>
          </w:rPr>
        </w:r>
        <w:r w:rsidR="00203137" w:rsidRPr="00203137">
          <w:rPr>
            <w:rFonts w:ascii="Times New Roman" w:hAnsi="Times New Roman" w:cs="Times New Roman"/>
            <w:noProof/>
            <w:webHidden/>
            <w:sz w:val="24"/>
            <w:szCs w:val="24"/>
          </w:rPr>
          <w:fldChar w:fldCharType="separate"/>
        </w:r>
        <w:r w:rsidR="00203137" w:rsidRPr="00203137">
          <w:rPr>
            <w:rFonts w:ascii="Times New Roman" w:hAnsi="Times New Roman" w:cs="Times New Roman"/>
            <w:noProof/>
            <w:webHidden/>
            <w:sz w:val="24"/>
            <w:szCs w:val="24"/>
          </w:rPr>
          <w:t>34</w:t>
        </w:r>
        <w:r w:rsidR="00203137" w:rsidRPr="00203137">
          <w:rPr>
            <w:rFonts w:ascii="Times New Roman" w:hAnsi="Times New Roman" w:cs="Times New Roman"/>
            <w:noProof/>
            <w:webHidden/>
            <w:sz w:val="24"/>
            <w:szCs w:val="24"/>
          </w:rPr>
          <w:fldChar w:fldCharType="end"/>
        </w:r>
      </w:hyperlink>
    </w:p>
    <w:p w14:paraId="29FE7E77" w14:textId="4B019BE0" w:rsidR="00203137" w:rsidRPr="00203137" w:rsidRDefault="00EB4A65">
      <w:pPr>
        <w:pStyle w:val="afff1"/>
        <w:tabs>
          <w:tab w:val="right" w:leader="dot" w:pos="9487"/>
        </w:tabs>
        <w:rPr>
          <w:rFonts w:ascii="Times New Roman" w:eastAsiaTheme="minorEastAsia" w:hAnsi="Times New Roman" w:cs="Times New Roman"/>
          <w:noProof/>
          <w:kern w:val="2"/>
          <w:sz w:val="24"/>
          <w:szCs w:val="24"/>
          <w:lang w:eastAsia="ru-RU"/>
          <w14:ligatures w14:val="standardContextual"/>
        </w:rPr>
      </w:pPr>
      <w:hyperlink w:anchor="_Toc222000766" w:history="1">
        <w:r w:rsidR="00203137" w:rsidRPr="00203137">
          <w:rPr>
            <w:rStyle w:val="aff5"/>
            <w:rFonts w:ascii="Times New Roman" w:hAnsi="Times New Roman" w:cs="Times New Roman"/>
            <w:noProof/>
            <w:sz w:val="24"/>
            <w:szCs w:val="24"/>
          </w:rPr>
          <w:t>Таблица 1.2.4 - Перечень ЦТП, НС на территории Сергиево-Посадского городского округа</w:t>
        </w:r>
        <w:r w:rsidR="00203137" w:rsidRPr="00203137">
          <w:rPr>
            <w:rFonts w:ascii="Times New Roman" w:hAnsi="Times New Roman" w:cs="Times New Roman"/>
            <w:noProof/>
            <w:webHidden/>
            <w:sz w:val="24"/>
            <w:szCs w:val="24"/>
          </w:rPr>
          <w:tab/>
        </w:r>
        <w:r w:rsidR="00203137" w:rsidRPr="00203137">
          <w:rPr>
            <w:rFonts w:ascii="Times New Roman" w:hAnsi="Times New Roman" w:cs="Times New Roman"/>
            <w:noProof/>
            <w:webHidden/>
            <w:sz w:val="24"/>
            <w:szCs w:val="24"/>
          </w:rPr>
          <w:fldChar w:fldCharType="begin"/>
        </w:r>
        <w:r w:rsidR="00203137" w:rsidRPr="00203137">
          <w:rPr>
            <w:rFonts w:ascii="Times New Roman" w:hAnsi="Times New Roman" w:cs="Times New Roman"/>
            <w:noProof/>
            <w:webHidden/>
            <w:sz w:val="24"/>
            <w:szCs w:val="24"/>
          </w:rPr>
          <w:instrText xml:space="preserve"> PAGEREF _Toc222000766 \h </w:instrText>
        </w:r>
        <w:r w:rsidR="00203137" w:rsidRPr="00203137">
          <w:rPr>
            <w:rFonts w:ascii="Times New Roman" w:hAnsi="Times New Roman" w:cs="Times New Roman"/>
            <w:noProof/>
            <w:webHidden/>
            <w:sz w:val="24"/>
            <w:szCs w:val="24"/>
          </w:rPr>
        </w:r>
        <w:r w:rsidR="00203137" w:rsidRPr="00203137">
          <w:rPr>
            <w:rFonts w:ascii="Times New Roman" w:hAnsi="Times New Roman" w:cs="Times New Roman"/>
            <w:noProof/>
            <w:webHidden/>
            <w:sz w:val="24"/>
            <w:szCs w:val="24"/>
          </w:rPr>
          <w:fldChar w:fldCharType="separate"/>
        </w:r>
        <w:r w:rsidR="00203137" w:rsidRPr="00203137">
          <w:rPr>
            <w:rFonts w:ascii="Times New Roman" w:hAnsi="Times New Roman" w:cs="Times New Roman"/>
            <w:noProof/>
            <w:webHidden/>
            <w:sz w:val="24"/>
            <w:szCs w:val="24"/>
          </w:rPr>
          <w:t>35</w:t>
        </w:r>
        <w:r w:rsidR="00203137" w:rsidRPr="00203137">
          <w:rPr>
            <w:rFonts w:ascii="Times New Roman" w:hAnsi="Times New Roman" w:cs="Times New Roman"/>
            <w:noProof/>
            <w:webHidden/>
            <w:sz w:val="24"/>
            <w:szCs w:val="24"/>
          </w:rPr>
          <w:fldChar w:fldCharType="end"/>
        </w:r>
      </w:hyperlink>
    </w:p>
    <w:p w14:paraId="2346566D" w14:textId="1654EF5D" w:rsidR="00203137" w:rsidRPr="00203137" w:rsidRDefault="00EB4A65">
      <w:pPr>
        <w:pStyle w:val="afff1"/>
        <w:tabs>
          <w:tab w:val="right" w:leader="dot" w:pos="9487"/>
        </w:tabs>
        <w:rPr>
          <w:rFonts w:ascii="Times New Roman" w:eastAsiaTheme="minorEastAsia" w:hAnsi="Times New Roman" w:cs="Times New Roman"/>
          <w:noProof/>
          <w:kern w:val="2"/>
          <w:sz w:val="24"/>
          <w:szCs w:val="24"/>
          <w:lang w:eastAsia="ru-RU"/>
          <w14:ligatures w14:val="standardContextual"/>
        </w:rPr>
      </w:pPr>
      <w:hyperlink w:anchor="_Toc222000767" w:history="1">
        <w:r w:rsidR="00203137" w:rsidRPr="00203137">
          <w:rPr>
            <w:rStyle w:val="aff5"/>
            <w:rFonts w:ascii="Times New Roman" w:hAnsi="Times New Roman" w:cs="Times New Roman"/>
            <w:noProof/>
            <w:sz w:val="24"/>
            <w:szCs w:val="24"/>
          </w:rPr>
          <w:t>Таблица 1.2.5 - Сведения о тепловых сетях централизованных источников тепловой энергии, на территории Сергиево-Посадского городского округа</w:t>
        </w:r>
        <w:r w:rsidR="00203137" w:rsidRPr="00203137">
          <w:rPr>
            <w:rFonts w:ascii="Times New Roman" w:hAnsi="Times New Roman" w:cs="Times New Roman"/>
            <w:noProof/>
            <w:webHidden/>
            <w:sz w:val="24"/>
            <w:szCs w:val="24"/>
          </w:rPr>
          <w:tab/>
        </w:r>
        <w:r w:rsidR="00203137" w:rsidRPr="00203137">
          <w:rPr>
            <w:rFonts w:ascii="Times New Roman" w:hAnsi="Times New Roman" w:cs="Times New Roman"/>
            <w:noProof/>
            <w:webHidden/>
            <w:sz w:val="24"/>
            <w:szCs w:val="24"/>
          </w:rPr>
          <w:fldChar w:fldCharType="begin"/>
        </w:r>
        <w:r w:rsidR="00203137" w:rsidRPr="00203137">
          <w:rPr>
            <w:rFonts w:ascii="Times New Roman" w:hAnsi="Times New Roman" w:cs="Times New Roman"/>
            <w:noProof/>
            <w:webHidden/>
            <w:sz w:val="24"/>
            <w:szCs w:val="24"/>
          </w:rPr>
          <w:instrText xml:space="preserve"> PAGEREF _Toc222000767 \h </w:instrText>
        </w:r>
        <w:r w:rsidR="00203137" w:rsidRPr="00203137">
          <w:rPr>
            <w:rFonts w:ascii="Times New Roman" w:hAnsi="Times New Roman" w:cs="Times New Roman"/>
            <w:noProof/>
            <w:webHidden/>
            <w:sz w:val="24"/>
            <w:szCs w:val="24"/>
          </w:rPr>
        </w:r>
        <w:r w:rsidR="00203137" w:rsidRPr="00203137">
          <w:rPr>
            <w:rFonts w:ascii="Times New Roman" w:hAnsi="Times New Roman" w:cs="Times New Roman"/>
            <w:noProof/>
            <w:webHidden/>
            <w:sz w:val="24"/>
            <w:szCs w:val="24"/>
          </w:rPr>
          <w:fldChar w:fldCharType="separate"/>
        </w:r>
        <w:r w:rsidR="00203137" w:rsidRPr="00203137">
          <w:rPr>
            <w:rFonts w:ascii="Times New Roman" w:hAnsi="Times New Roman" w:cs="Times New Roman"/>
            <w:noProof/>
            <w:webHidden/>
            <w:sz w:val="24"/>
            <w:szCs w:val="24"/>
          </w:rPr>
          <w:t>36</w:t>
        </w:r>
        <w:r w:rsidR="00203137" w:rsidRPr="00203137">
          <w:rPr>
            <w:rFonts w:ascii="Times New Roman" w:hAnsi="Times New Roman" w:cs="Times New Roman"/>
            <w:noProof/>
            <w:webHidden/>
            <w:sz w:val="24"/>
            <w:szCs w:val="24"/>
          </w:rPr>
          <w:fldChar w:fldCharType="end"/>
        </w:r>
      </w:hyperlink>
    </w:p>
    <w:p w14:paraId="5C6E5A1B" w14:textId="7840A12E" w:rsidR="00203137" w:rsidRPr="00203137" w:rsidRDefault="00EB4A65">
      <w:pPr>
        <w:pStyle w:val="afff1"/>
        <w:tabs>
          <w:tab w:val="right" w:leader="dot" w:pos="9487"/>
        </w:tabs>
        <w:rPr>
          <w:rFonts w:ascii="Times New Roman" w:eastAsiaTheme="minorEastAsia" w:hAnsi="Times New Roman" w:cs="Times New Roman"/>
          <w:noProof/>
          <w:kern w:val="2"/>
          <w:sz w:val="24"/>
          <w:szCs w:val="24"/>
          <w:lang w:eastAsia="ru-RU"/>
          <w14:ligatures w14:val="standardContextual"/>
        </w:rPr>
      </w:pPr>
      <w:hyperlink w:anchor="_Toc222000768" w:history="1">
        <w:r w:rsidR="00203137" w:rsidRPr="00203137">
          <w:rPr>
            <w:rStyle w:val="aff5"/>
            <w:rFonts w:ascii="Times New Roman" w:hAnsi="Times New Roman" w:cs="Times New Roman"/>
            <w:noProof/>
            <w:sz w:val="24"/>
            <w:szCs w:val="24"/>
          </w:rPr>
          <w:t>Таблица 1.2.6 – Оценка надежности систем теплоснабжения на территории Сергиево-Посадского городского округа</w:t>
        </w:r>
        <w:r w:rsidR="00203137" w:rsidRPr="00203137">
          <w:rPr>
            <w:rStyle w:val="aff5"/>
            <w:rFonts w:ascii="Times New Roman" w:hAnsi="Times New Roman" w:cs="Times New Roman"/>
            <w:i/>
            <w:noProof/>
            <w:sz w:val="24"/>
            <w:szCs w:val="24"/>
          </w:rPr>
          <w:t xml:space="preserve"> </w:t>
        </w:r>
        <w:r w:rsidR="00203137" w:rsidRPr="00203137">
          <w:rPr>
            <w:rStyle w:val="aff5"/>
            <w:rFonts w:ascii="Times New Roman" w:hAnsi="Times New Roman" w:cs="Times New Roman"/>
            <w:noProof/>
            <w:sz w:val="24"/>
            <w:szCs w:val="24"/>
          </w:rPr>
          <w:t>в соответствии с Распоряжением Министерства энергетики Московской области от 19.02.2025 № 22-Р</w:t>
        </w:r>
        <w:r w:rsidR="00203137" w:rsidRPr="00203137">
          <w:rPr>
            <w:rFonts w:ascii="Times New Roman" w:hAnsi="Times New Roman" w:cs="Times New Roman"/>
            <w:noProof/>
            <w:webHidden/>
            <w:sz w:val="24"/>
            <w:szCs w:val="24"/>
          </w:rPr>
          <w:tab/>
        </w:r>
        <w:r w:rsidR="00203137" w:rsidRPr="00203137">
          <w:rPr>
            <w:rFonts w:ascii="Times New Roman" w:hAnsi="Times New Roman" w:cs="Times New Roman"/>
            <w:noProof/>
            <w:webHidden/>
            <w:sz w:val="24"/>
            <w:szCs w:val="24"/>
          </w:rPr>
          <w:fldChar w:fldCharType="begin"/>
        </w:r>
        <w:r w:rsidR="00203137" w:rsidRPr="00203137">
          <w:rPr>
            <w:rFonts w:ascii="Times New Roman" w:hAnsi="Times New Roman" w:cs="Times New Roman"/>
            <w:noProof/>
            <w:webHidden/>
            <w:sz w:val="24"/>
            <w:szCs w:val="24"/>
          </w:rPr>
          <w:instrText xml:space="preserve"> PAGEREF _Toc222000768 \h </w:instrText>
        </w:r>
        <w:r w:rsidR="00203137" w:rsidRPr="00203137">
          <w:rPr>
            <w:rFonts w:ascii="Times New Roman" w:hAnsi="Times New Roman" w:cs="Times New Roman"/>
            <w:noProof/>
            <w:webHidden/>
            <w:sz w:val="24"/>
            <w:szCs w:val="24"/>
          </w:rPr>
        </w:r>
        <w:r w:rsidR="00203137" w:rsidRPr="00203137">
          <w:rPr>
            <w:rFonts w:ascii="Times New Roman" w:hAnsi="Times New Roman" w:cs="Times New Roman"/>
            <w:noProof/>
            <w:webHidden/>
            <w:sz w:val="24"/>
            <w:szCs w:val="24"/>
          </w:rPr>
          <w:fldChar w:fldCharType="separate"/>
        </w:r>
        <w:r w:rsidR="00203137" w:rsidRPr="00203137">
          <w:rPr>
            <w:rFonts w:ascii="Times New Roman" w:hAnsi="Times New Roman" w:cs="Times New Roman"/>
            <w:noProof/>
            <w:webHidden/>
            <w:sz w:val="24"/>
            <w:szCs w:val="24"/>
          </w:rPr>
          <w:t>40</w:t>
        </w:r>
        <w:r w:rsidR="00203137" w:rsidRPr="00203137">
          <w:rPr>
            <w:rFonts w:ascii="Times New Roman" w:hAnsi="Times New Roman" w:cs="Times New Roman"/>
            <w:noProof/>
            <w:webHidden/>
            <w:sz w:val="24"/>
            <w:szCs w:val="24"/>
          </w:rPr>
          <w:fldChar w:fldCharType="end"/>
        </w:r>
      </w:hyperlink>
    </w:p>
    <w:p w14:paraId="108394BB" w14:textId="223409EB" w:rsidR="00203137" w:rsidRPr="00203137" w:rsidRDefault="00EB4A65">
      <w:pPr>
        <w:pStyle w:val="afff1"/>
        <w:tabs>
          <w:tab w:val="right" w:leader="dot" w:pos="9487"/>
        </w:tabs>
        <w:rPr>
          <w:rFonts w:ascii="Times New Roman" w:eastAsiaTheme="minorEastAsia" w:hAnsi="Times New Roman" w:cs="Times New Roman"/>
          <w:noProof/>
          <w:kern w:val="2"/>
          <w:sz w:val="24"/>
          <w:szCs w:val="24"/>
          <w:lang w:eastAsia="ru-RU"/>
          <w14:ligatures w14:val="standardContextual"/>
        </w:rPr>
      </w:pPr>
      <w:hyperlink w:anchor="_Toc222000769" w:history="1">
        <w:r w:rsidR="00203137" w:rsidRPr="00203137">
          <w:rPr>
            <w:rStyle w:val="aff5"/>
            <w:rFonts w:ascii="Times New Roman" w:hAnsi="Times New Roman" w:cs="Times New Roman"/>
            <w:noProof/>
            <w:sz w:val="24"/>
            <w:szCs w:val="24"/>
          </w:rPr>
          <w:t xml:space="preserve">Таблица 1.3.1 - </w:t>
        </w:r>
        <w:r w:rsidR="00203137" w:rsidRPr="00203137">
          <w:rPr>
            <w:rStyle w:val="aff5"/>
            <w:rFonts w:ascii="Times New Roman" w:eastAsia="Times New Roman" w:hAnsi="Times New Roman" w:cs="Times New Roman"/>
            <w:noProof/>
            <w:sz w:val="24"/>
            <w:szCs w:val="24"/>
            <w:lang w:eastAsia="ru-RU"/>
          </w:rPr>
          <w:t xml:space="preserve">Данные </w:t>
        </w:r>
        <w:r w:rsidR="00203137" w:rsidRPr="00203137">
          <w:rPr>
            <w:rStyle w:val="aff5"/>
            <w:rFonts w:ascii="Times New Roman" w:hAnsi="Times New Roman" w:cs="Times New Roman"/>
            <w:noProof/>
            <w:sz w:val="24"/>
            <w:szCs w:val="24"/>
            <w:lang w:eastAsia="ru-RU"/>
          </w:rPr>
          <w:t>о сетевых организациях ресурсоснабжения</w:t>
        </w:r>
        <w:r w:rsidR="00203137" w:rsidRPr="00203137">
          <w:rPr>
            <w:rStyle w:val="aff5"/>
            <w:rFonts w:ascii="Times New Roman" w:hAnsi="Times New Roman" w:cs="Times New Roman"/>
            <w:noProof/>
            <w:sz w:val="24"/>
            <w:szCs w:val="24"/>
          </w:rPr>
          <w:t xml:space="preserve"> объектов системы теплоснабжения</w:t>
        </w:r>
        <w:r w:rsidR="00203137" w:rsidRPr="00203137">
          <w:rPr>
            <w:rStyle w:val="aff5"/>
            <w:rFonts w:ascii="Times New Roman" w:hAnsi="Times New Roman" w:cs="Times New Roman"/>
            <w:noProof/>
            <w:sz w:val="24"/>
            <w:szCs w:val="24"/>
            <w:lang w:eastAsia="ru-RU"/>
          </w:rPr>
          <w:t>,</w:t>
        </w:r>
        <w:r w:rsidR="00203137" w:rsidRPr="00203137">
          <w:rPr>
            <w:rStyle w:val="aff5"/>
            <w:rFonts w:ascii="Times New Roman" w:eastAsia="Times New Roman" w:hAnsi="Times New Roman" w:cs="Times New Roman"/>
            <w:noProof/>
            <w:sz w:val="24"/>
            <w:szCs w:val="24"/>
            <w:lang w:eastAsia="ru-RU"/>
          </w:rPr>
          <w:t xml:space="preserve"> на территории </w:t>
        </w:r>
        <w:r w:rsidR="00203137" w:rsidRPr="00203137">
          <w:rPr>
            <w:rStyle w:val="aff5"/>
            <w:rFonts w:ascii="Times New Roman" w:hAnsi="Times New Roman" w:cs="Times New Roman"/>
            <w:noProof/>
            <w:sz w:val="24"/>
            <w:szCs w:val="24"/>
          </w:rPr>
          <w:t>Сергиево-Посадского городского округа</w:t>
        </w:r>
        <w:r w:rsidR="00203137" w:rsidRPr="00203137">
          <w:rPr>
            <w:rFonts w:ascii="Times New Roman" w:hAnsi="Times New Roman" w:cs="Times New Roman"/>
            <w:noProof/>
            <w:webHidden/>
            <w:sz w:val="24"/>
            <w:szCs w:val="24"/>
          </w:rPr>
          <w:tab/>
        </w:r>
        <w:r w:rsidR="00203137" w:rsidRPr="00203137">
          <w:rPr>
            <w:rFonts w:ascii="Times New Roman" w:hAnsi="Times New Roman" w:cs="Times New Roman"/>
            <w:noProof/>
            <w:webHidden/>
            <w:sz w:val="24"/>
            <w:szCs w:val="24"/>
          </w:rPr>
          <w:fldChar w:fldCharType="begin"/>
        </w:r>
        <w:r w:rsidR="00203137" w:rsidRPr="00203137">
          <w:rPr>
            <w:rFonts w:ascii="Times New Roman" w:hAnsi="Times New Roman" w:cs="Times New Roman"/>
            <w:noProof/>
            <w:webHidden/>
            <w:sz w:val="24"/>
            <w:szCs w:val="24"/>
          </w:rPr>
          <w:instrText xml:space="preserve"> PAGEREF _Toc222000769 \h </w:instrText>
        </w:r>
        <w:r w:rsidR="00203137" w:rsidRPr="00203137">
          <w:rPr>
            <w:rFonts w:ascii="Times New Roman" w:hAnsi="Times New Roman" w:cs="Times New Roman"/>
            <w:noProof/>
            <w:webHidden/>
            <w:sz w:val="24"/>
            <w:szCs w:val="24"/>
          </w:rPr>
        </w:r>
        <w:r w:rsidR="00203137" w:rsidRPr="00203137">
          <w:rPr>
            <w:rFonts w:ascii="Times New Roman" w:hAnsi="Times New Roman" w:cs="Times New Roman"/>
            <w:noProof/>
            <w:webHidden/>
            <w:sz w:val="24"/>
            <w:szCs w:val="24"/>
          </w:rPr>
          <w:fldChar w:fldCharType="separate"/>
        </w:r>
        <w:r w:rsidR="00203137" w:rsidRPr="00203137">
          <w:rPr>
            <w:rFonts w:ascii="Times New Roman" w:hAnsi="Times New Roman" w:cs="Times New Roman"/>
            <w:noProof/>
            <w:webHidden/>
            <w:sz w:val="24"/>
            <w:szCs w:val="24"/>
          </w:rPr>
          <w:t>46</w:t>
        </w:r>
        <w:r w:rsidR="00203137" w:rsidRPr="00203137">
          <w:rPr>
            <w:rFonts w:ascii="Times New Roman" w:hAnsi="Times New Roman" w:cs="Times New Roman"/>
            <w:noProof/>
            <w:webHidden/>
            <w:sz w:val="24"/>
            <w:szCs w:val="24"/>
          </w:rPr>
          <w:fldChar w:fldCharType="end"/>
        </w:r>
      </w:hyperlink>
    </w:p>
    <w:p w14:paraId="22ED7206" w14:textId="15E83CF6" w:rsidR="00203137" w:rsidRPr="00203137" w:rsidRDefault="00EB4A65">
      <w:pPr>
        <w:pStyle w:val="afff1"/>
        <w:tabs>
          <w:tab w:val="right" w:leader="dot" w:pos="9487"/>
        </w:tabs>
        <w:rPr>
          <w:rFonts w:ascii="Times New Roman" w:eastAsiaTheme="minorEastAsia" w:hAnsi="Times New Roman" w:cs="Times New Roman"/>
          <w:noProof/>
          <w:kern w:val="2"/>
          <w:sz w:val="24"/>
          <w:szCs w:val="24"/>
          <w:lang w:eastAsia="ru-RU"/>
          <w14:ligatures w14:val="standardContextual"/>
        </w:rPr>
      </w:pPr>
      <w:hyperlink w:anchor="_Toc222000770" w:history="1">
        <w:r w:rsidR="00203137" w:rsidRPr="00203137">
          <w:rPr>
            <w:rStyle w:val="aff5"/>
            <w:rFonts w:ascii="Times New Roman" w:hAnsi="Times New Roman" w:cs="Times New Roman"/>
            <w:noProof/>
            <w:sz w:val="24"/>
            <w:szCs w:val="24"/>
          </w:rPr>
          <w:t xml:space="preserve">Таблица 1.3.2 - </w:t>
        </w:r>
        <w:r w:rsidR="00203137" w:rsidRPr="00203137">
          <w:rPr>
            <w:rStyle w:val="aff5"/>
            <w:rFonts w:ascii="Times New Roman" w:hAnsi="Times New Roman" w:cs="Times New Roman"/>
            <w:noProof/>
            <w:sz w:val="24"/>
            <w:szCs w:val="24"/>
            <w:lang w:eastAsia="ru-RU"/>
          </w:rPr>
          <w:t xml:space="preserve">Данные о топливоснабжении </w:t>
        </w:r>
        <w:r w:rsidR="00203137" w:rsidRPr="00203137">
          <w:rPr>
            <w:rStyle w:val="aff5"/>
            <w:rFonts w:ascii="Times New Roman" w:hAnsi="Times New Roman" w:cs="Times New Roman"/>
            <w:noProof/>
            <w:sz w:val="24"/>
            <w:szCs w:val="24"/>
          </w:rPr>
          <w:t>источников тепловой энергии</w:t>
        </w:r>
        <w:r w:rsidR="00203137" w:rsidRPr="00203137">
          <w:rPr>
            <w:rStyle w:val="aff5"/>
            <w:rFonts w:ascii="Times New Roman" w:hAnsi="Times New Roman" w:cs="Times New Roman"/>
            <w:noProof/>
            <w:sz w:val="24"/>
            <w:szCs w:val="24"/>
            <w:lang w:eastAsia="ru-RU"/>
          </w:rPr>
          <w:t xml:space="preserve"> на территории </w:t>
        </w:r>
        <w:r w:rsidR="00203137" w:rsidRPr="00203137">
          <w:rPr>
            <w:rStyle w:val="aff5"/>
            <w:rFonts w:ascii="Times New Roman" w:hAnsi="Times New Roman" w:cs="Times New Roman"/>
            <w:noProof/>
            <w:sz w:val="24"/>
            <w:szCs w:val="24"/>
          </w:rPr>
          <w:t>Сергиево-Посадского городского округа</w:t>
        </w:r>
        <w:r w:rsidR="00203137" w:rsidRPr="00203137">
          <w:rPr>
            <w:rFonts w:ascii="Times New Roman" w:hAnsi="Times New Roman" w:cs="Times New Roman"/>
            <w:noProof/>
            <w:webHidden/>
            <w:sz w:val="24"/>
            <w:szCs w:val="24"/>
          </w:rPr>
          <w:tab/>
        </w:r>
        <w:r w:rsidR="00203137" w:rsidRPr="00203137">
          <w:rPr>
            <w:rFonts w:ascii="Times New Roman" w:hAnsi="Times New Roman" w:cs="Times New Roman"/>
            <w:noProof/>
            <w:webHidden/>
            <w:sz w:val="24"/>
            <w:szCs w:val="24"/>
          </w:rPr>
          <w:fldChar w:fldCharType="begin"/>
        </w:r>
        <w:r w:rsidR="00203137" w:rsidRPr="00203137">
          <w:rPr>
            <w:rFonts w:ascii="Times New Roman" w:hAnsi="Times New Roman" w:cs="Times New Roman"/>
            <w:noProof/>
            <w:webHidden/>
            <w:sz w:val="24"/>
            <w:szCs w:val="24"/>
          </w:rPr>
          <w:instrText xml:space="preserve"> PAGEREF _Toc222000770 \h </w:instrText>
        </w:r>
        <w:r w:rsidR="00203137" w:rsidRPr="00203137">
          <w:rPr>
            <w:rFonts w:ascii="Times New Roman" w:hAnsi="Times New Roman" w:cs="Times New Roman"/>
            <w:noProof/>
            <w:webHidden/>
            <w:sz w:val="24"/>
            <w:szCs w:val="24"/>
          </w:rPr>
        </w:r>
        <w:r w:rsidR="00203137" w:rsidRPr="00203137">
          <w:rPr>
            <w:rFonts w:ascii="Times New Roman" w:hAnsi="Times New Roman" w:cs="Times New Roman"/>
            <w:noProof/>
            <w:webHidden/>
            <w:sz w:val="24"/>
            <w:szCs w:val="24"/>
          </w:rPr>
          <w:fldChar w:fldCharType="separate"/>
        </w:r>
        <w:r w:rsidR="00203137" w:rsidRPr="00203137">
          <w:rPr>
            <w:rFonts w:ascii="Times New Roman" w:hAnsi="Times New Roman" w:cs="Times New Roman"/>
            <w:noProof/>
            <w:webHidden/>
            <w:sz w:val="24"/>
            <w:szCs w:val="24"/>
          </w:rPr>
          <w:t>52</w:t>
        </w:r>
        <w:r w:rsidR="00203137" w:rsidRPr="00203137">
          <w:rPr>
            <w:rFonts w:ascii="Times New Roman" w:hAnsi="Times New Roman" w:cs="Times New Roman"/>
            <w:noProof/>
            <w:webHidden/>
            <w:sz w:val="24"/>
            <w:szCs w:val="24"/>
          </w:rPr>
          <w:fldChar w:fldCharType="end"/>
        </w:r>
      </w:hyperlink>
    </w:p>
    <w:p w14:paraId="0A3C0A7A" w14:textId="46761682" w:rsidR="00203137" w:rsidRPr="00203137" w:rsidRDefault="00EB4A65">
      <w:pPr>
        <w:pStyle w:val="afff1"/>
        <w:tabs>
          <w:tab w:val="right" w:leader="dot" w:pos="9487"/>
        </w:tabs>
        <w:rPr>
          <w:rFonts w:ascii="Times New Roman" w:eastAsiaTheme="minorEastAsia" w:hAnsi="Times New Roman" w:cs="Times New Roman"/>
          <w:noProof/>
          <w:kern w:val="2"/>
          <w:sz w:val="24"/>
          <w:szCs w:val="24"/>
          <w:lang w:eastAsia="ru-RU"/>
          <w14:ligatures w14:val="standardContextual"/>
        </w:rPr>
      </w:pPr>
      <w:hyperlink w:anchor="_Toc222000771" w:history="1">
        <w:r w:rsidR="00203137" w:rsidRPr="00203137">
          <w:rPr>
            <w:rStyle w:val="aff5"/>
            <w:rFonts w:ascii="Times New Roman" w:hAnsi="Times New Roman" w:cs="Times New Roman"/>
            <w:noProof/>
            <w:sz w:val="24"/>
            <w:szCs w:val="24"/>
          </w:rPr>
          <w:t xml:space="preserve">Таблица 1.3.3 - </w:t>
        </w:r>
        <w:r w:rsidR="00203137" w:rsidRPr="00203137">
          <w:rPr>
            <w:rStyle w:val="aff5"/>
            <w:rFonts w:ascii="Times New Roman" w:hAnsi="Times New Roman" w:cs="Times New Roman"/>
            <w:noProof/>
            <w:sz w:val="24"/>
            <w:szCs w:val="24"/>
            <w:lang w:eastAsia="ru-RU"/>
          </w:rPr>
          <w:t xml:space="preserve">Данные об электроснабжении </w:t>
        </w:r>
        <w:r w:rsidR="00203137" w:rsidRPr="00203137">
          <w:rPr>
            <w:rStyle w:val="aff5"/>
            <w:rFonts w:ascii="Times New Roman" w:hAnsi="Times New Roman" w:cs="Times New Roman"/>
            <w:noProof/>
            <w:sz w:val="24"/>
            <w:szCs w:val="24"/>
          </w:rPr>
          <w:t>объектов системы теплоснабжения</w:t>
        </w:r>
        <w:r w:rsidR="00203137" w:rsidRPr="00203137">
          <w:rPr>
            <w:rStyle w:val="aff5"/>
            <w:rFonts w:ascii="Times New Roman" w:hAnsi="Times New Roman" w:cs="Times New Roman"/>
            <w:noProof/>
            <w:sz w:val="24"/>
            <w:szCs w:val="24"/>
            <w:lang w:eastAsia="ru-RU"/>
          </w:rPr>
          <w:t xml:space="preserve"> на территории </w:t>
        </w:r>
        <w:r w:rsidR="00203137" w:rsidRPr="00203137">
          <w:rPr>
            <w:rStyle w:val="aff5"/>
            <w:rFonts w:ascii="Times New Roman" w:hAnsi="Times New Roman" w:cs="Times New Roman"/>
            <w:noProof/>
            <w:sz w:val="24"/>
            <w:szCs w:val="24"/>
          </w:rPr>
          <w:t>Сергиево-Посадского городского округа</w:t>
        </w:r>
        <w:r w:rsidR="00203137" w:rsidRPr="00203137">
          <w:rPr>
            <w:rFonts w:ascii="Times New Roman" w:hAnsi="Times New Roman" w:cs="Times New Roman"/>
            <w:noProof/>
            <w:webHidden/>
            <w:sz w:val="24"/>
            <w:szCs w:val="24"/>
          </w:rPr>
          <w:tab/>
        </w:r>
        <w:r w:rsidR="00203137" w:rsidRPr="00203137">
          <w:rPr>
            <w:rFonts w:ascii="Times New Roman" w:hAnsi="Times New Roman" w:cs="Times New Roman"/>
            <w:noProof/>
            <w:webHidden/>
            <w:sz w:val="24"/>
            <w:szCs w:val="24"/>
          </w:rPr>
          <w:fldChar w:fldCharType="begin"/>
        </w:r>
        <w:r w:rsidR="00203137" w:rsidRPr="00203137">
          <w:rPr>
            <w:rFonts w:ascii="Times New Roman" w:hAnsi="Times New Roman" w:cs="Times New Roman"/>
            <w:noProof/>
            <w:webHidden/>
            <w:sz w:val="24"/>
            <w:szCs w:val="24"/>
          </w:rPr>
          <w:instrText xml:space="preserve"> PAGEREF _Toc222000771 \h </w:instrText>
        </w:r>
        <w:r w:rsidR="00203137" w:rsidRPr="00203137">
          <w:rPr>
            <w:rFonts w:ascii="Times New Roman" w:hAnsi="Times New Roman" w:cs="Times New Roman"/>
            <w:noProof/>
            <w:webHidden/>
            <w:sz w:val="24"/>
            <w:szCs w:val="24"/>
          </w:rPr>
        </w:r>
        <w:r w:rsidR="00203137" w:rsidRPr="00203137">
          <w:rPr>
            <w:rFonts w:ascii="Times New Roman" w:hAnsi="Times New Roman" w:cs="Times New Roman"/>
            <w:noProof/>
            <w:webHidden/>
            <w:sz w:val="24"/>
            <w:szCs w:val="24"/>
          </w:rPr>
          <w:fldChar w:fldCharType="separate"/>
        </w:r>
        <w:r w:rsidR="00203137" w:rsidRPr="00203137">
          <w:rPr>
            <w:rFonts w:ascii="Times New Roman" w:hAnsi="Times New Roman" w:cs="Times New Roman"/>
            <w:noProof/>
            <w:webHidden/>
            <w:sz w:val="24"/>
            <w:szCs w:val="24"/>
          </w:rPr>
          <w:t>55</w:t>
        </w:r>
        <w:r w:rsidR="00203137" w:rsidRPr="00203137">
          <w:rPr>
            <w:rFonts w:ascii="Times New Roman" w:hAnsi="Times New Roman" w:cs="Times New Roman"/>
            <w:noProof/>
            <w:webHidden/>
            <w:sz w:val="24"/>
            <w:szCs w:val="24"/>
          </w:rPr>
          <w:fldChar w:fldCharType="end"/>
        </w:r>
      </w:hyperlink>
    </w:p>
    <w:p w14:paraId="3C6AA9EF" w14:textId="2BD1F6D3" w:rsidR="00203137" w:rsidRPr="00203137" w:rsidRDefault="00EB4A65">
      <w:pPr>
        <w:pStyle w:val="afff1"/>
        <w:tabs>
          <w:tab w:val="right" w:leader="dot" w:pos="9487"/>
        </w:tabs>
        <w:rPr>
          <w:rFonts w:ascii="Times New Roman" w:eastAsiaTheme="minorEastAsia" w:hAnsi="Times New Roman" w:cs="Times New Roman"/>
          <w:noProof/>
          <w:kern w:val="2"/>
          <w:sz w:val="24"/>
          <w:szCs w:val="24"/>
          <w:lang w:eastAsia="ru-RU"/>
          <w14:ligatures w14:val="standardContextual"/>
        </w:rPr>
      </w:pPr>
      <w:hyperlink w:anchor="_Toc222000772" w:history="1">
        <w:r w:rsidR="00203137" w:rsidRPr="00203137">
          <w:rPr>
            <w:rStyle w:val="aff5"/>
            <w:rFonts w:ascii="Times New Roman" w:hAnsi="Times New Roman" w:cs="Times New Roman"/>
            <w:noProof/>
            <w:sz w:val="24"/>
            <w:szCs w:val="24"/>
          </w:rPr>
          <w:t xml:space="preserve">Таблица 1.3.4 - </w:t>
        </w:r>
        <w:r w:rsidR="00203137" w:rsidRPr="00203137">
          <w:rPr>
            <w:rStyle w:val="aff5"/>
            <w:rFonts w:ascii="Times New Roman" w:hAnsi="Times New Roman" w:cs="Times New Roman"/>
            <w:noProof/>
            <w:sz w:val="24"/>
            <w:szCs w:val="24"/>
            <w:lang w:eastAsia="ru-RU"/>
          </w:rPr>
          <w:t xml:space="preserve">Данные о водоснабжении </w:t>
        </w:r>
        <w:r w:rsidR="00203137" w:rsidRPr="00203137">
          <w:rPr>
            <w:rStyle w:val="aff5"/>
            <w:rFonts w:ascii="Times New Roman" w:hAnsi="Times New Roman" w:cs="Times New Roman"/>
            <w:noProof/>
            <w:sz w:val="24"/>
            <w:szCs w:val="24"/>
          </w:rPr>
          <w:t>объектов системы теплоснабжения</w:t>
        </w:r>
        <w:r w:rsidR="00203137" w:rsidRPr="00203137">
          <w:rPr>
            <w:rStyle w:val="aff5"/>
            <w:rFonts w:ascii="Times New Roman" w:hAnsi="Times New Roman" w:cs="Times New Roman"/>
            <w:noProof/>
            <w:sz w:val="24"/>
            <w:szCs w:val="24"/>
            <w:lang w:eastAsia="ru-RU"/>
          </w:rPr>
          <w:t xml:space="preserve"> на территории </w:t>
        </w:r>
        <w:r w:rsidR="00203137" w:rsidRPr="00203137">
          <w:rPr>
            <w:rStyle w:val="aff5"/>
            <w:rFonts w:ascii="Times New Roman" w:hAnsi="Times New Roman" w:cs="Times New Roman"/>
            <w:noProof/>
            <w:sz w:val="24"/>
            <w:szCs w:val="24"/>
          </w:rPr>
          <w:t>Сергиево-Посадского городского округа</w:t>
        </w:r>
        <w:r w:rsidR="00203137" w:rsidRPr="00203137">
          <w:rPr>
            <w:rFonts w:ascii="Times New Roman" w:hAnsi="Times New Roman" w:cs="Times New Roman"/>
            <w:noProof/>
            <w:webHidden/>
            <w:sz w:val="24"/>
            <w:szCs w:val="24"/>
          </w:rPr>
          <w:tab/>
        </w:r>
        <w:r w:rsidR="00203137" w:rsidRPr="00203137">
          <w:rPr>
            <w:rFonts w:ascii="Times New Roman" w:hAnsi="Times New Roman" w:cs="Times New Roman"/>
            <w:noProof/>
            <w:webHidden/>
            <w:sz w:val="24"/>
            <w:szCs w:val="24"/>
          </w:rPr>
          <w:fldChar w:fldCharType="begin"/>
        </w:r>
        <w:r w:rsidR="00203137" w:rsidRPr="00203137">
          <w:rPr>
            <w:rFonts w:ascii="Times New Roman" w:hAnsi="Times New Roman" w:cs="Times New Roman"/>
            <w:noProof/>
            <w:webHidden/>
            <w:sz w:val="24"/>
            <w:szCs w:val="24"/>
          </w:rPr>
          <w:instrText xml:space="preserve"> PAGEREF _Toc222000772 \h </w:instrText>
        </w:r>
        <w:r w:rsidR="00203137" w:rsidRPr="00203137">
          <w:rPr>
            <w:rFonts w:ascii="Times New Roman" w:hAnsi="Times New Roman" w:cs="Times New Roman"/>
            <w:noProof/>
            <w:webHidden/>
            <w:sz w:val="24"/>
            <w:szCs w:val="24"/>
          </w:rPr>
        </w:r>
        <w:r w:rsidR="00203137" w:rsidRPr="00203137">
          <w:rPr>
            <w:rFonts w:ascii="Times New Roman" w:hAnsi="Times New Roman" w:cs="Times New Roman"/>
            <w:noProof/>
            <w:webHidden/>
            <w:sz w:val="24"/>
            <w:szCs w:val="24"/>
          </w:rPr>
          <w:fldChar w:fldCharType="separate"/>
        </w:r>
        <w:r w:rsidR="00203137" w:rsidRPr="00203137">
          <w:rPr>
            <w:rFonts w:ascii="Times New Roman" w:hAnsi="Times New Roman" w:cs="Times New Roman"/>
            <w:noProof/>
            <w:webHidden/>
            <w:sz w:val="24"/>
            <w:szCs w:val="24"/>
          </w:rPr>
          <w:t>60</w:t>
        </w:r>
        <w:r w:rsidR="00203137" w:rsidRPr="00203137">
          <w:rPr>
            <w:rFonts w:ascii="Times New Roman" w:hAnsi="Times New Roman" w:cs="Times New Roman"/>
            <w:noProof/>
            <w:webHidden/>
            <w:sz w:val="24"/>
            <w:szCs w:val="24"/>
          </w:rPr>
          <w:fldChar w:fldCharType="end"/>
        </w:r>
      </w:hyperlink>
    </w:p>
    <w:p w14:paraId="630617D4" w14:textId="081996C0" w:rsidR="00203137" w:rsidRPr="00203137" w:rsidRDefault="00EB4A65">
      <w:pPr>
        <w:pStyle w:val="afff1"/>
        <w:tabs>
          <w:tab w:val="right" w:leader="dot" w:pos="9487"/>
        </w:tabs>
        <w:rPr>
          <w:rFonts w:ascii="Times New Roman" w:eastAsiaTheme="minorEastAsia" w:hAnsi="Times New Roman" w:cs="Times New Roman"/>
          <w:noProof/>
          <w:kern w:val="2"/>
          <w:sz w:val="24"/>
          <w:szCs w:val="24"/>
          <w:lang w:eastAsia="ru-RU"/>
          <w14:ligatures w14:val="standardContextual"/>
        </w:rPr>
      </w:pPr>
      <w:hyperlink w:anchor="_Toc222000773" w:history="1">
        <w:r w:rsidR="00203137" w:rsidRPr="00203137">
          <w:rPr>
            <w:rStyle w:val="aff5"/>
            <w:rFonts w:ascii="Times New Roman" w:hAnsi="Times New Roman" w:cs="Times New Roman"/>
            <w:noProof/>
            <w:sz w:val="24"/>
            <w:szCs w:val="24"/>
          </w:rPr>
          <w:t>Таблица 1.4.1 - Распределение многоквартирных домов на территории Сергиево-Посадского городского округа</w:t>
        </w:r>
        <w:r w:rsidR="00203137" w:rsidRPr="00203137">
          <w:rPr>
            <w:rStyle w:val="aff5"/>
            <w:rFonts w:ascii="Times New Roman" w:hAnsi="Times New Roman" w:cs="Times New Roman"/>
            <w:i/>
            <w:noProof/>
            <w:sz w:val="24"/>
            <w:szCs w:val="24"/>
          </w:rPr>
          <w:t xml:space="preserve"> </w:t>
        </w:r>
        <w:r w:rsidR="00203137" w:rsidRPr="00203137">
          <w:rPr>
            <w:rStyle w:val="aff5"/>
            <w:rFonts w:ascii="Times New Roman" w:hAnsi="Times New Roman" w:cs="Times New Roman"/>
            <w:noProof/>
            <w:sz w:val="24"/>
            <w:szCs w:val="24"/>
          </w:rPr>
          <w:t>по управляющим организациям и источникам тепловой энергии, ЦТП</w:t>
        </w:r>
        <w:r w:rsidR="00203137" w:rsidRPr="00203137">
          <w:rPr>
            <w:rFonts w:ascii="Times New Roman" w:hAnsi="Times New Roman" w:cs="Times New Roman"/>
            <w:noProof/>
            <w:webHidden/>
            <w:sz w:val="24"/>
            <w:szCs w:val="24"/>
          </w:rPr>
          <w:tab/>
        </w:r>
        <w:r w:rsidR="00203137" w:rsidRPr="00203137">
          <w:rPr>
            <w:rFonts w:ascii="Times New Roman" w:hAnsi="Times New Roman" w:cs="Times New Roman"/>
            <w:noProof/>
            <w:webHidden/>
            <w:sz w:val="24"/>
            <w:szCs w:val="24"/>
          </w:rPr>
          <w:fldChar w:fldCharType="begin"/>
        </w:r>
        <w:r w:rsidR="00203137" w:rsidRPr="00203137">
          <w:rPr>
            <w:rFonts w:ascii="Times New Roman" w:hAnsi="Times New Roman" w:cs="Times New Roman"/>
            <w:noProof/>
            <w:webHidden/>
            <w:sz w:val="24"/>
            <w:szCs w:val="24"/>
          </w:rPr>
          <w:instrText xml:space="preserve"> PAGEREF _Toc222000773 \h </w:instrText>
        </w:r>
        <w:r w:rsidR="00203137" w:rsidRPr="00203137">
          <w:rPr>
            <w:rFonts w:ascii="Times New Roman" w:hAnsi="Times New Roman" w:cs="Times New Roman"/>
            <w:noProof/>
            <w:webHidden/>
            <w:sz w:val="24"/>
            <w:szCs w:val="24"/>
          </w:rPr>
        </w:r>
        <w:r w:rsidR="00203137" w:rsidRPr="00203137">
          <w:rPr>
            <w:rFonts w:ascii="Times New Roman" w:hAnsi="Times New Roman" w:cs="Times New Roman"/>
            <w:noProof/>
            <w:webHidden/>
            <w:sz w:val="24"/>
            <w:szCs w:val="24"/>
          </w:rPr>
          <w:fldChar w:fldCharType="separate"/>
        </w:r>
        <w:r w:rsidR="00203137" w:rsidRPr="00203137">
          <w:rPr>
            <w:rFonts w:ascii="Times New Roman" w:hAnsi="Times New Roman" w:cs="Times New Roman"/>
            <w:noProof/>
            <w:webHidden/>
            <w:sz w:val="24"/>
            <w:szCs w:val="24"/>
          </w:rPr>
          <w:t>70</w:t>
        </w:r>
        <w:r w:rsidR="00203137" w:rsidRPr="00203137">
          <w:rPr>
            <w:rFonts w:ascii="Times New Roman" w:hAnsi="Times New Roman" w:cs="Times New Roman"/>
            <w:noProof/>
            <w:webHidden/>
            <w:sz w:val="24"/>
            <w:szCs w:val="24"/>
          </w:rPr>
          <w:fldChar w:fldCharType="end"/>
        </w:r>
      </w:hyperlink>
    </w:p>
    <w:p w14:paraId="7BCD1054" w14:textId="4D3303BF" w:rsidR="00203137" w:rsidRPr="00203137" w:rsidRDefault="00EB4A65">
      <w:pPr>
        <w:pStyle w:val="afff1"/>
        <w:tabs>
          <w:tab w:val="right" w:leader="dot" w:pos="9487"/>
        </w:tabs>
        <w:rPr>
          <w:rFonts w:ascii="Times New Roman" w:eastAsiaTheme="minorEastAsia" w:hAnsi="Times New Roman" w:cs="Times New Roman"/>
          <w:noProof/>
          <w:kern w:val="2"/>
          <w:sz w:val="24"/>
          <w:szCs w:val="24"/>
          <w:lang w:eastAsia="ru-RU"/>
          <w14:ligatures w14:val="standardContextual"/>
        </w:rPr>
      </w:pPr>
      <w:hyperlink w:anchor="_Toc222000774" w:history="1">
        <w:r w:rsidR="00203137" w:rsidRPr="00203137">
          <w:rPr>
            <w:rStyle w:val="aff5"/>
            <w:rFonts w:ascii="Times New Roman" w:hAnsi="Times New Roman" w:cs="Times New Roman"/>
            <w:noProof/>
            <w:sz w:val="24"/>
            <w:szCs w:val="24"/>
          </w:rPr>
          <w:t>Таблица 1.4.3 - Перечень СЗО на территории Сергиево-Посадского городского округа</w:t>
        </w:r>
        <w:r w:rsidR="00203137" w:rsidRPr="00203137">
          <w:rPr>
            <w:rStyle w:val="aff5"/>
            <w:rFonts w:ascii="Times New Roman" w:hAnsi="Times New Roman" w:cs="Times New Roman"/>
            <w:i/>
            <w:noProof/>
            <w:sz w:val="24"/>
            <w:szCs w:val="24"/>
          </w:rPr>
          <w:t xml:space="preserve"> </w:t>
        </w:r>
        <w:r w:rsidR="00203137" w:rsidRPr="00203137">
          <w:rPr>
            <w:rStyle w:val="aff5"/>
            <w:rFonts w:ascii="Times New Roman" w:hAnsi="Times New Roman" w:cs="Times New Roman"/>
            <w:iCs/>
            <w:noProof/>
            <w:sz w:val="24"/>
            <w:szCs w:val="24"/>
          </w:rPr>
          <w:t>и</w:t>
        </w:r>
        <w:r w:rsidR="00203137" w:rsidRPr="00203137">
          <w:rPr>
            <w:rStyle w:val="aff5"/>
            <w:rFonts w:ascii="Times New Roman" w:hAnsi="Times New Roman" w:cs="Times New Roman"/>
            <w:i/>
            <w:noProof/>
            <w:sz w:val="24"/>
            <w:szCs w:val="24"/>
          </w:rPr>
          <w:t xml:space="preserve"> </w:t>
        </w:r>
        <w:r w:rsidR="00203137" w:rsidRPr="00203137">
          <w:rPr>
            <w:rStyle w:val="aff5"/>
            <w:rFonts w:ascii="Times New Roman" w:hAnsi="Times New Roman" w:cs="Times New Roman"/>
            <w:iCs/>
            <w:noProof/>
            <w:sz w:val="24"/>
            <w:szCs w:val="24"/>
          </w:rPr>
          <w:t>их ра</w:t>
        </w:r>
        <w:r w:rsidR="00203137" w:rsidRPr="00203137">
          <w:rPr>
            <w:rStyle w:val="aff5"/>
            <w:rFonts w:ascii="Times New Roman" w:hAnsi="Times New Roman" w:cs="Times New Roman"/>
            <w:noProof/>
            <w:sz w:val="24"/>
            <w:szCs w:val="24"/>
          </w:rPr>
          <w:t>спределение по источникам тепловой энергии, ЦТП, организациям, эксплуатирующим сооружения</w:t>
        </w:r>
        <w:r w:rsidR="00203137" w:rsidRPr="00203137">
          <w:rPr>
            <w:rFonts w:ascii="Times New Roman" w:hAnsi="Times New Roman" w:cs="Times New Roman"/>
            <w:noProof/>
            <w:webHidden/>
            <w:sz w:val="24"/>
            <w:szCs w:val="24"/>
          </w:rPr>
          <w:tab/>
        </w:r>
        <w:r w:rsidR="00203137" w:rsidRPr="00203137">
          <w:rPr>
            <w:rFonts w:ascii="Times New Roman" w:hAnsi="Times New Roman" w:cs="Times New Roman"/>
            <w:noProof/>
            <w:webHidden/>
            <w:sz w:val="24"/>
            <w:szCs w:val="24"/>
          </w:rPr>
          <w:fldChar w:fldCharType="begin"/>
        </w:r>
        <w:r w:rsidR="00203137" w:rsidRPr="00203137">
          <w:rPr>
            <w:rFonts w:ascii="Times New Roman" w:hAnsi="Times New Roman" w:cs="Times New Roman"/>
            <w:noProof/>
            <w:webHidden/>
            <w:sz w:val="24"/>
            <w:szCs w:val="24"/>
          </w:rPr>
          <w:instrText xml:space="preserve"> PAGEREF _Toc222000774 \h </w:instrText>
        </w:r>
        <w:r w:rsidR="00203137" w:rsidRPr="00203137">
          <w:rPr>
            <w:rFonts w:ascii="Times New Roman" w:hAnsi="Times New Roman" w:cs="Times New Roman"/>
            <w:noProof/>
            <w:webHidden/>
            <w:sz w:val="24"/>
            <w:szCs w:val="24"/>
          </w:rPr>
        </w:r>
        <w:r w:rsidR="00203137" w:rsidRPr="00203137">
          <w:rPr>
            <w:rFonts w:ascii="Times New Roman" w:hAnsi="Times New Roman" w:cs="Times New Roman"/>
            <w:noProof/>
            <w:webHidden/>
            <w:sz w:val="24"/>
            <w:szCs w:val="24"/>
          </w:rPr>
          <w:fldChar w:fldCharType="separate"/>
        </w:r>
        <w:r w:rsidR="00203137" w:rsidRPr="00203137">
          <w:rPr>
            <w:rFonts w:ascii="Times New Roman" w:hAnsi="Times New Roman" w:cs="Times New Roman"/>
            <w:noProof/>
            <w:webHidden/>
            <w:sz w:val="24"/>
            <w:szCs w:val="24"/>
          </w:rPr>
          <w:t>117</w:t>
        </w:r>
        <w:r w:rsidR="00203137" w:rsidRPr="00203137">
          <w:rPr>
            <w:rFonts w:ascii="Times New Roman" w:hAnsi="Times New Roman" w:cs="Times New Roman"/>
            <w:noProof/>
            <w:webHidden/>
            <w:sz w:val="24"/>
            <w:szCs w:val="24"/>
          </w:rPr>
          <w:fldChar w:fldCharType="end"/>
        </w:r>
      </w:hyperlink>
    </w:p>
    <w:p w14:paraId="04F87170" w14:textId="26A8587E" w:rsidR="00203137" w:rsidRPr="00203137" w:rsidRDefault="00EB4A65">
      <w:pPr>
        <w:pStyle w:val="afff1"/>
        <w:tabs>
          <w:tab w:val="right" w:leader="dot" w:pos="9487"/>
        </w:tabs>
        <w:rPr>
          <w:rFonts w:ascii="Times New Roman" w:eastAsiaTheme="minorEastAsia" w:hAnsi="Times New Roman" w:cs="Times New Roman"/>
          <w:noProof/>
          <w:kern w:val="2"/>
          <w:sz w:val="24"/>
          <w:szCs w:val="24"/>
          <w:lang w:eastAsia="ru-RU"/>
          <w14:ligatures w14:val="standardContextual"/>
        </w:rPr>
      </w:pPr>
      <w:hyperlink w:anchor="_Toc222000775" w:history="1">
        <w:r w:rsidR="00203137" w:rsidRPr="00203137">
          <w:rPr>
            <w:rStyle w:val="aff5"/>
            <w:rFonts w:ascii="Times New Roman" w:hAnsi="Times New Roman" w:cs="Times New Roman"/>
            <w:noProof/>
            <w:sz w:val="24"/>
            <w:szCs w:val="24"/>
          </w:rPr>
          <w:t>Таблица 1.5.1 - Перечень потребителей первой категории надежности теплоснабжения на территории Сергиево-Посадского городского округа</w:t>
        </w:r>
        <w:r w:rsidR="00203137" w:rsidRPr="00203137">
          <w:rPr>
            <w:rStyle w:val="aff5"/>
            <w:rFonts w:ascii="Times New Roman" w:hAnsi="Times New Roman" w:cs="Times New Roman"/>
            <w:i/>
            <w:noProof/>
            <w:sz w:val="24"/>
            <w:szCs w:val="24"/>
          </w:rPr>
          <w:t xml:space="preserve"> </w:t>
        </w:r>
        <w:r w:rsidR="00203137" w:rsidRPr="00203137">
          <w:rPr>
            <w:rStyle w:val="aff5"/>
            <w:rFonts w:ascii="Times New Roman" w:hAnsi="Times New Roman" w:cs="Times New Roman"/>
            <w:noProof/>
            <w:sz w:val="24"/>
            <w:szCs w:val="24"/>
          </w:rPr>
          <w:t>и их распределение по источникам тепловой энергии, ЦТП</w:t>
        </w:r>
        <w:r w:rsidR="00203137" w:rsidRPr="00203137">
          <w:rPr>
            <w:rFonts w:ascii="Times New Roman" w:hAnsi="Times New Roman" w:cs="Times New Roman"/>
            <w:noProof/>
            <w:webHidden/>
            <w:sz w:val="24"/>
            <w:szCs w:val="24"/>
          </w:rPr>
          <w:tab/>
        </w:r>
        <w:r w:rsidR="00203137" w:rsidRPr="00203137">
          <w:rPr>
            <w:rFonts w:ascii="Times New Roman" w:hAnsi="Times New Roman" w:cs="Times New Roman"/>
            <w:noProof/>
            <w:webHidden/>
            <w:sz w:val="24"/>
            <w:szCs w:val="24"/>
          </w:rPr>
          <w:fldChar w:fldCharType="begin"/>
        </w:r>
        <w:r w:rsidR="00203137" w:rsidRPr="00203137">
          <w:rPr>
            <w:rFonts w:ascii="Times New Roman" w:hAnsi="Times New Roman" w:cs="Times New Roman"/>
            <w:noProof/>
            <w:webHidden/>
            <w:sz w:val="24"/>
            <w:szCs w:val="24"/>
          </w:rPr>
          <w:instrText xml:space="preserve"> PAGEREF _Toc222000775 \h </w:instrText>
        </w:r>
        <w:r w:rsidR="00203137" w:rsidRPr="00203137">
          <w:rPr>
            <w:rFonts w:ascii="Times New Roman" w:hAnsi="Times New Roman" w:cs="Times New Roman"/>
            <w:noProof/>
            <w:webHidden/>
            <w:sz w:val="24"/>
            <w:szCs w:val="24"/>
          </w:rPr>
        </w:r>
        <w:r w:rsidR="00203137" w:rsidRPr="00203137">
          <w:rPr>
            <w:rFonts w:ascii="Times New Roman" w:hAnsi="Times New Roman" w:cs="Times New Roman"/>
            <w:noProof/>
            <w:webHidden/>
            <w:sz w:val="24"/>
            <w:szCs w:val="24"/>
          </w:rPr>
          <w:fldChar w:fldCharType="separate"/>
        </w:r>
        <w:r w:rsidR="00203137" w:rsidRPr="00203137">
          <w:rPr>
            <w:rFonts w:ascii="Times New Roman" w:hAnsi="Times New Roman" w:cs="Times New Roman"/>
            <w:noProof/>
            <w:webHidden/>
            <w:sz w:val="24"/>
            <w:szCs w:val="24"/>
          </w:rPr>
          <w:t>119</w:t>
        </w:r>
        <w:r w:rsidR="00203137" w:rsidRPr="00203137">
          <w:rPr>
            <w:rFonts w:ascii="Times New Roman" w:hAnsi="Times New Roman" w:cs="Times New Roman"/>
            <w:noProof/>
            <w:webHidden/>
            <w:sz w:val="24"/>
            <w:szCs w:val="24"/>
          </w:rPr>
          <w:fldChar w:fldCharType="end"/>
        </w:r>
      </w:hyperlink>
    </w:p>
    <w:p w14:paraId="4A24802C" w14:textId="71DDF5E4" w:rsidR="00203137" w:rsidRPr="00203137" w:rsidRDefault="00EB4A65">
      <w:pPr>
        <w:pStyle w:val="afff1"/>
        <w:tabs>
          <w:tab w:val="right" w:leader="dot" w:pos="9487"/>
        </w:tabs>
        <w:rPr>
          <w:rFonts w:ascii="Times New Roman" w:eastAsiaTheme="minorEastAsia" w:hAnsi="Times New Roman" w:cs="Times New Roman"/>
          <w:noProof/>
          <w:kern w:val="2"/>
          <w:sz w:val="24"/>
          <w:szCs w:val="24"/>
          <w:lang w:eastAsia="ru-RU"/>
          <w14:ligatures w14:val="standardContextual"/>
        </w:rPr>
      </w:pPr>
      <w:hyperlink w:anchor="_Toc222000776" w:history="1">
        <w:r w:rsidR="00203137" w:rsidRPr="00203137">
          <w:rPr>
            <w:rStyle w:val="aff5"/>
            <w:rFonts w:ascii="Times New Roman" w:hAnsi="Times New Roman" w:cs="Times New Roman"/>
            <w:noProof/>
            <w:sz w:val="24"/>
            <w:szCs w:val="24"/>
          </w:rPr>
          <w:t xml:space="preserve">Таблица 1.5.2 - </w:t>
        </w:r>
        <w:r w:rsidR="00203137" w:rsidRPr="00203137">
          <w:rPr>
            <w:rStyle w:val="aff5"/>
            <w:rFonts w:ascii="Times New Roman" w:hAnsi="Times New Roman" w:cs="Times New Roman"/>
            <w:noProof/>
            <w:sz w:val="24"/>
            <w:szCs w:val="24"/>
            <w:lang w:eastAsia="ru-RU"/>
          </w:rPr>
          <w:t xml:space="preserve">Сведения о категории источников тепловой энергии на территории </w:t>
        </w:r>
        <w:r w:rsidR="00203137" w:rsidRPr="00203137">
          <w:rPr>
            <w:rStyle w:val="aff5"/>
            <w:rFonts w:ascii="Times New Roman" w:hAnsi="Times New Roman" w:cs="Times New Roman"/>
            <w:noProof/>
            <w:sz w:val="24"/>
            <w:szCs w:val="24"/>
          </w:rPr>
          <w:t>Сергиево-Посадского городского округа</w:t>
        </w:r>
        <w:r w:rsidR="00203137" w:rsidRPr="00203137">
          <w:rPr>
            <w:rStyle w:val="aff5"/>
            <w:rFonts w:ascii="Times New Roman" w:hAnsi="Times New Roman" w:cs="Times New Roman"/>
            <w:i/>
            <w:noProof/>
            <w:sz w:val="24"/>
            <w:szCs w:val="24"/>
          </w:rPr>
          <w:t xml:space="preserve"> </w:t>
        </w:r>
        <w:r w:rsidR="00203137" w:rsidRPr="00203137">
          <w:rPr>
            <w:rStyle w:val="aff5"/>
            <w:rFonts w:ascii="Times New Roman" w:hAnsi="Times New Roman" w:cs="Times New Roman"/>
            <w:noProof/>
            <w:sz w:val="24"/>
            <w:szCs w:val="24"/>
            <w:lang w:eastAsia="ru-RU"/>
          </w:rPr>
          <w:t>по надежности отпуска тепловой энергии потребителям</w:t>
        </w:r>
        <w:r w:rsidR="00203137" w:rsidRPr="00203137">
          <w:rPr>
            <w:rFonts w:ascii="Times New Roman" w:hAnsi="Times New Roman" w:cs="Times New Roman"/>
            <w:noProof/>
            <w:webHidden/>
            <w:sz w:val="24"/>
            <w:szCs w:val="24"/>
          </w:rPr>
          <w:tab/>
        </w:r>
        <w:r w:rsidR="00203137" w:rsidRPr="00203137">
          <w:rPr>
            <w:rFonts w:ascii="Times New Roman" w:hAnsi="Times New Roman" w:cs="Times New Roman"/>
            <w:noProof/>
            <w:webHidden/>
            <w:sz w:val="24"/>
            <w:szCs w:val="24"/>
          </w:rPr>
          <w:fldChar w:fldCharType="begin"/>
        </w:r>
        <w:r w:rsidR="00203137" w:rsidRPr="00203137">
          <w:rPr>
            <w:rFonts w:ascii="Times New Roman" w:hAnsi="Times New Roman" w:cs="Times New Roman"/>
            <w:noProof/>
            <w:webHidden/>
            <w:sz w:val="24"/>
            <w:szCs w:val="24"/>
          </w:rPr>
          <w:instrText xml:space="preserve"> PAGEREF _Toc222000776 \h </w:instrText>
        </w:r>
        <w:r w:rsidR="00203137" w:rsidRPr="00203137">
          <w:rPr>
            <w:rFonts w:ascii="Times New Roman" w:hAnsi="Times New Roman" w:cs="Times New Roman"/>
            <w:noProof/>
            <w:webHidden/>
            <w:sz w:val="24"/>
            <w:szCs w:val="24"/>
          </w:rPr>
        </w:r>
        <w:r w:rsidR="00203137" w:rsidRPr="00203137">
          <w:rPr>
            <w:rFonts w:ascii="Times New Roman" w:hAnsi="Times New Roman" w:cs="Times New Roman"/>
            <w:noProof/>
            <w:webHidden/>
            <w:sz w:val="24"/>
            <w:szCs w:val="24"/>
          </w:rPr>
          <w:fldChar w:fldCharType="separate"/>
        </w:r>
        <w:r w:rsidR="00203137" w:rsidRPr="00203137">
          <w:rPr>
            <w:rFonts w:ascii="Times New Roman" w:hAnsi="Times New Roman" w:cs="Times New Roman"/>
            <w:noProof/>
            <w:webHidden/>
            <w:sz w:val="24"/>
            <w:szCs w:val="24"/>
          </w:rPr>
          <w:t>120</w:t>
        </w:r>
        <w:r w:rsidR="00203137" w:rsidRPr="00203137">
          <w:rPr>
            <w:rFonts w:ascii="Times New Roman" w:hAnsi="Times New Roman" w:cs="Times New Roman"/>
            <w:noProof/>
            <w:webHidden/>
            <w:sz w:val="24"/>
            <w:szCs w:val="24"/>
          </w:rPr>
          <w:fldChar w:fldCharType="end"/>
        </w:r>
      </w:hyperlink>
    </w:p>
    <w:p w14:paraId="7555F172" w14:textId="0BB620DC" w:rsidR="00203137" w:rsidRPr="00203137" w:rsidRDefault="00EB4A65">
      <w:pPr>
        <w:pStyle w:val="afff1"/>
        <w:tabs>
          <w:tab w:val="right" w:leader="dot" w:pos="9487"/>
        </w:tabs>
        <w:rPr>
          <w:rFonts w:ascii="Times New Roman" w:eastAsiaTheme="minorEastAsia" w:hAnsi="Times New Roman" w:cs="Times New Roman"/>
          <w:noProof/>
          <w:kern w:val="2"/>
          <w:sz w:val="24"/>
          <w:szCs w:val="24"/>
          <w:lang w:eastAsia="ru-RU"/>
          <w14:ligatures w14:val="standardContextual"/>
        </w:rPr>
      </w:pPr>
      <w:hyperlink w:anchor="_Toc222000777" w:history="1">
        <w:r w:rsidR="00203137" w:rsidRPr="00203137">
          <w:rPr>
            <w:rStyle w:val="aff5"/>
            <w:rFonts w:ascii="Times New Roman" w:hAnsi="Times New Roman" w:cs="Times New Roman"/>
            <w:noProof/>
            <w:sz w:val="24"/>
            <w:szCs w:val="24"/>
          </w:rPr>
          <w:t xml:space="preserve">Таблица 1.7.1 - </w:t>
        </w:r>
        <w:r w:rsidR="00203137" w:rsidRPr="00203137">
          <w:rPr>
            <w:rStyle w:val="aff5"/>
            <w:rFonts w:ascii="Times New Roman" w:hAnsi="Times New Roman" w:cs="Times New Roman"/>
            <w:noProof/>
            <w:sz w:val="24"/>
            <w:szCs w:val="24"/>
            <w:lang w:eastAsia="ru-RU"/>
          </w:rPr>
          <w:t xml:space="preserve">Сведения о возможности резервирования подачи ресурсов по вторым вводам на источники тепловой энергии, ЦТП на территории </w:t>
        </w:r>
        <w:r w:rsidR="00203137" w:rsidRPr="00203137">
          <w:rPr>
            <w:rStyle w:val="aff5"/>
            <w:rFonts w:ascii="Times New Roman" w:hAnsi="Times New Roman" w:cs="Times New Roman"/>
            <w:noProof/>
            <w:sz w:val="24"/>
            <w:szCs w:val="24"/>
          </w:rPr>
          <w:t>Сергиево-Посадского городского округа</w:t>
        </w:r>
        <w:r w:rsidR="00203137" w:rsidRPr="00203137">
          <w:rPr>
            <w:rFonts w:ascii="Times New Roman" w:hAnsi="Times New Roman" w:cs="Times New Roman"/>
            <w:noProof/>
            <w:webHidden/>
            <w:sz w:val="24"/>
            <w:szCs w:val="24"/>
          </w:rPr>
          <w:tab/>
        </w:r>
        <w:r w:rsidR="00203137" w:rsidRPr="00203137">
          <w:rPr>
            <w:rFonts w:ascii="Times New Roman" w:hAnsi="Times New Roman" w:cs="Times New Roman"/>
            <w:noProof/>
            <w:webHidden/>
            <w:sz w:val="24"/>
            <w:szCs w:val="24"/>
          </w:rPr>
          <w:fldChar w:fldCharType="begin"/>
        </w:r>
        <w:r w:rsidR="00203137" w:rsidRPr="00203137">
          <w:rPr>
            <w:rFonts w:ascii="Times New Roman" w:hAnsi="Times New Roman" w:cs="Times New Roman"/>
            <w:noProof/>
            <w:webHidden/>
            <w:sz w:val="24"/>
            <w:szCs w:val="24"/>
          </w:rPr>
          <w:instrText xml:space="preserve"> PAGEREF _Toc222000777 \h </w:instrText>
        </w:r>
        <w:r w:rsidR="00203137" w:rsidRPr="00203137">
          <w:rPr>
            <w:rFonts w:ascii="Times New Roman" w:hAnsi="Times New Roman" w:cs="Times New Roman"/>
            <w:noProof/>
            <w:webHidden/>
            <w:sz w:val="24"/>
            <w:szCs w:val="24"/>
          </w:rPr>
        </w:r>
        <w:r w:rsidR="00203137" w:rsidRPr="00203137">
          <w:rPr>
            <w:rFonts w:ascii="Times New Roman" w:hAnsi="Times New Roman" w:cs="Times New Roman"/>
            <w:noProof/>
            <w:webHidden/>
            <w:sz w:val="24"/>
            <w:szCs w:val="24"/>
          </w:rPr>
          <w:fldChar w:fldCharType="separate"/>
        </w:r>
        <w:r w:rsidR="00203137" w:rsidRPr="00203137">
          <w:rPr>
            <w:rFonts w:ascii="Times New Roman" w:hAnsi="Times New Roman" w:cs="Times New Roman"/>
            <w:noProof/>
            <w:webHidden/>
            <w:sz w:val="24"/>
            <w:szCs w:val="24"/>
          </w:rPr>
          <w:t>126</w:t>
        </w:r>
        <w:r w:rsidR="00203137" w:rsidRPr="00203137">
          <w:rPr>
            <w:rFonts w:ascii="Times New Roman" w:hAnsi="Times New Roman" w:cs="Times New Roman"/>
            <w:noProof/>
            <w:webHidden/>
            <w:sz w:val="24"/>
            <w:szCs w:val="24"/>
          </w:rPr>
          <w:fldChar w:fldCharType="end"/>
        </w:r>
      </w:hyperlink>
    </w:p>
    <w:p w14:paraId="7D1C9DF8" w14:textId="4C5ABB35" w:rsidR="00203137" w:rsidRPr="00203137" w:rsidRDefault="00EB4A65">
      <w:pPr>
        <w:pStyle w:val="afff1"/>
        <w:tabs>
          <w:tab w:val="right" w:leader="dot" w:pos="9487"/>
        </w:tabs>
        <w:rPr>
          <w:rFonts w:ascii="Times New Roman" w:eastAsiaTheme="minorEastAsia" w:hAnsi="Times New Roman" w:cs="Times New Roman"/>
          <w:noProof/>
          <w:kern w:val="2"/>
          <w:sz w:val="24"/>
          <w:szCs w:val="24"/>
          <w:lang w:eastAsia="ru-RU"/>
          <w14:ligatures w14:val="standardContextual"/>
        </w:rPr>
      </w:pPr>
      <w:hyperlink w:anchor="_Toc222000778" w:history="1">
        <w:r w:rsidR="00203137" w:rsidRPr="00203137">
          <w:rPr>
            <w:rStyle w:val="aff5"/>
            <w:rFonts w:ascii="Times New Roman" w:hAnsi="Times New Roman" w:cs="Times New Roman"/>
            <w:noProof/>
            <w:sz w:val="24"/>
            <w:szCs w:val="24"/>
          </w:rPr>
          <w:t xml:space="preserve">Таблица 1.7.2 - </w:t>
        </w:r>
        <w:r w:rsidR="00203137" w:rsidRPr="00203137">
          <w:rPr>
            <w:rStyle w:val="aff5"/>
            <w:rFonts w:ascii="Times New Roman" w:hAnsi="Times New Roman" w:cs="Times New Roman"/>
            <w:noProof/>
            <w:sz w:val="24"/>
            <w:szCs w:val="24"/>
            <w:lang w:eastAsia="ru-RU"/>
          </w:rPr>
          <w:t xml:space="preserve">Сведения о наличии и технических характеристиках </w:t>
        </w:r>
        <w:r w:rsidR="00203137" w:rsidRPr="00203137">
          <w:rPr>
            <w:rStyle w:val="aff5"/>
            <w:rFonts w:ascii="Times New Roman" w:hAnsi="Times New Roman" w:cs="Times New Roman"/>
            <w:noProof/>
            <w:sz w:val="24"/>
            <w:szCs w:val="24"/>
          </w:rPr>
          <w:t>электростанций, используемых в качестве резервных источников энергоснабжения</w:t>
        </w:r>
        <w:r w:rsidR="00203137" w:rsidRPr="00203137">
          <w:rPr>
            <w:rStyle w:val="aff5"/>
            <w:rFonts w:ascii="Times New Roman" w:hAnsi="Times New Roman" w:cs="Times New Roman"/>
            <w:noProof/>
            <w:sz w:val="24"/>
            <w:szCs w:val="24"/>
            <w:lang w:eastAsia="ru-RU"/>
          </w:rPr>
          <w:t xml:space="preserve"> на источниках тепловой энергии, ЦТП, НС </w:t>
        </w:r>
        <w:r w:rsidR="00203137" w:rsidRPr="00203137">
          <w:rPr>
            <w:rStyle w:val="aff5"/>
            <w:rFonts w:ascii="Times New Roman" w:hAnsi="Times New Roman" w:cs="Times New Roman"/>
            <w:noProof/>
            <w:sz w:val="24"/>
            <w:szCs w:val="24"/>
          </w:rPr>
          <w:t>Сергиево-Посадского городского округа</w:t>
        </w:r>
        <w:r w:rsidR="00203137" w:rsidRPr="00203137">
          <w:rPr>
            <w:rFonts w:ascii="Times New Roman" w:hAnsi="Times New Roman" w:cs="Times New Roman"/>
            <w:noProof/>
            <w:webHidden/>
            <w:sz w:val="24"/>
            <w:szCs w:val="24"/>
          </w:rPr>
          <w:tab/>
        </w:r>
        <w:r w:rsidR="00203137" w:rsidRPr="00203137">
          <w:rPr>
            <w:rFonts w:ascii="Times New Roman" w:hAnsi="Times New Roman" w:cs="Times New Roman"/>
            <w:noProof/>
            <w:webHidden/>
            <w:sz w:val="24"/>
            <w:szCs w:val="24"/>
          </w:rPr>
          <w:fldChar w:fldCharType="begin"/>
        </w:r>
        <w:r w:rsidR="00203137" w:rsidRPr="00203137">
          <w:rPr>
            <w:rFonts w:ascii="Times New Roman" w:hAnsi="Times New Roman" w:cs="Times New Roman"/>
            <w:noProof/>
            <w:webHidden/>
            <w:sz w:val="24"/>
            <w:szCs w:val="24"/>
          </w:rPr>
          <w:instrText xml:space="preserve"> PAGEREF _Toc222000778 \h </w:instrText>
        </w:r>
        <w:r w:rsidR="00203137" w:rsidRPr="00203137">
          <w:rPr>
            <w:rFonts w:ascii="Times New Roman" w:hAnsi="Times New Roman" w:cs="Times New Roman"/>
            <w:noProof/>
            <w:webHidden/>
            <w:sz w:val="24"/>
            <w:szCs w:val="24"/>
          </w:rPr>
        </w:r>
        <w:r w:rsidR="00203137" w:rsidRPr="00203137">
          <w:rPr>
            <w:rFonts w:ascii="Times New Roman" w:hAnsi="Times New Roman" w:cs="Times New Roman"/>
            <w:noProof/>
            <w:webHidden/>
            <w:sz w:val="24"/>
            <w:szCs w:val="24"/>
          </w:rPr>
          <w:fldChar w:fldCharType="separate"/>
        </w:r>
        <w:r w:rsidR="00203137" w:rsidRPr="00203137">
          <w:rPr>
            <w:rFonts w:ascii="Times New Roman" w:hAnsi="Times New Roman" w:cs="Times New Roman"/>
            <w:noProof/>
            <w:webHidden/>
            <w:sz w:val="24"/>
            <w:szCs w:val="24"/>
          </w:rPr>
          <w:t>131</w:t>
        </w:r>
        <w:r w:rsidR="00203137" w:rsidRPr="00203137">
          <w:rPr>
            <w:rFonts w:ascii="Times New Roman" w:hAnsi="Times New Roman" w:cs="Times New Roman"/>
            <w:noProof/>
            <w:webHidden/>
            <w:sz w:val="24"/>
            <w:szCs w:val="24"/>
          </w:rPr>
          <w:fldChar w:fldCharType="end"/>
        </w:r>
      </w:hyperlink>
    </w:p>
    <w:p w14:paraId="4DE5212A" w14:textId="79F55471" w:rsidR="00203137" w:rsidRPr="00203137" w:rsidRDefault="00EB4A65">
      <w:pPr>
        <w:pStyle w:val="afff1"/>
        <w:tabs>
          <w:tab w:val="right" w:leader="dot" w:pos="9487"/>
        </w:tabs>
        <w:rPr>
          <w:rFonts w:ascii="Times New Roman" w:eastAsiaTheme="minorEastAsia" w:hAnsi="Times New Roman" w:cs="Times New Roman"/>
          <w:noProof/>
          <w:kern w:val="2"/>
          <w:sz w:val="24"/>
          <w:szCs w:val="24"/>
          <w:lang w:eastAsia="ru-RU"/>
          <w14:ligatures w14:val="standardContextual"/>
        </w:rPr>
      </w:pPr>
      <w:hyperlink w:anchor="_Toc222000779" w:history="1">
        <w:r w:rsidR="00203137" w:rsidRPr="00203137">
          <w:rPr>
            <w:rStyle w:val="aff5"/>
            <w:rFonts w:ascii="Times New Roman" w:hAnsi="Times New Roman" w:cs="Times New Roman"/>
            <w:noProof/>
            <w:sz w:val="24"/>
            <w:szCs w:val="24"/>
          </w:rPr>
          <w:t>Таблица 1.7.3 - Сведения о наличии и технических характеристиках аккумулирующих резервуаров на источниках тепловой энергии Сергиево-Посадского городского округа</w:t>
        </w:r>
        <w:r w:rsidR="00203137" w:rsidRPr="00203137">
          <w:rPr>
            <w:rFonts w:ascii="Times New Roman" w:hAnsi="Times New Roman" w:cs="Times New Roman"/>
            <w:noProof/>
            <w:webHidden/>
            <w:sz w:val="24"/>
            <w:szCs w:val="24"/>
          </w:rPr>
          <w:tab/>
        </w:r>
        <w:r w:rsidR="00203137" w:rsidRPr="00203137">
          <w:rPr>
            <w:rFonts w:ascii="Times New Roman" w:hAnsi="Times New Roman" w:cs="Times New Roman"/>
            <w:noProof/>
            <w:webHidden/>
            <w:sz w:val="24"/>
            <w:szCs w:val="24"/>
          </w:rPr>
          <w:fldChar w:fldCharType="begin"/>
        </w:r>
        <w:r w:rsidR="00203137" w:rsidRPr="00203137">
          <w:rPr>
            <w:rFonts w:ascii="Times New Roman" w:hAnsi="Times New Roman" w:cs="Times New Roman"/>
            <w:noProof/>
            <w:webHidden/>
            <w:sz w:val="24"/>
            <w:szCs w:val="24"/>
          </w:rPr>
          <w:instrText xml:space="preserve"> PAGEREF _Toc222000779 \h </w:instrText>
        </w:r>
        <w:r w:rsidR="00203137" w:rsidRPr="00203137">
          <w:rPr>
            <w:rFonts w:ascii="Times New Roman" w:hAnsi="Times New Roman" w:cs="Times New Roman"/>
            <w:noProof/>
            <w:webHidden/>
            <w:sz w:val="24"/>
            <w:szCs w:val="24"/>
          </w:rPr>
        </w:r>
        <w:r w:rsidR="00203137" w:rsidRPr="00203137">
          <w:rPr>
            <w:rFonts w:ascii="Times New Roman" w:hAnsi="Times New Roman" w:cs="Times New Roman"/>
            <w:noProof/>
            <w:webHidden/>
            <w:sz w:val="24"/>
            <w:szCs w:val="24"/>
          </w:rPr>
          <w:fldChar w:fldCharType="separate"/>
        </w:r>
        <w:r w:rsidR="00203137" w:rsidRPr="00203137">
          <w:rPr>
            <w:rFonts w:ascii="Times New Roman" w:hAnsi="Times New Roman" w:cs="Times New Roman"/>
            <w:noProof/>
            <w:webHidden/>
            <w:sz w:val="24"/>
            <w:szCs w:val="24"/>
          </w:rPr>
          <w:t>138</w:t>
        </w:r>
        <w:r w:rsidR="00203137" w:rsidRPr="00203137">
          <w:rPr>
            <w:rFonts w:ascii="Times New Roman" w:hAnsi="Times New Roman" w:cs="Times New Roman"/>
            <w:noProof/>
            <w:webHidden/>
            <w:sz w:val="24"/>
            <w:szCs w:val="24"/>
          </w:rPr>
          <w:fldChar w:fldCharType="end"/>
        </w:r>
      </w:hyperlink>
    </w:p>
    <w:p w14:paraId="6A361BA7" w14:textId="72E5586D" w:rsidR="00203137" w:rsidRPr="00203137" w:rsidRDefault="00EB4A65">
      <w:pPr>
        <w:pStyle w:val="afff1"/>
        <w:tabs>
          <w:tab w:val="right" w:leader="dot" w:pos="9487"/>
        </w:tabs>
        <w:rPr>
          <w:rFonts w:ascii="Times New Roman" w:eastAsiaTheme="minorEastAsia" w:hAnsi="Times New Roman" w:cs="Times New Roman"/>
          <w:noProof/>
          <w:kern w:val="2"/>
          <w:sz w:val="24"/>
          <w:szCs w:val="24"/>
          <w:lang w:eastAsia="ru-RU"/>
          <w14:ligatures w14:val="standardContextual"/>
        </w:rPr>
      </w:pPr>
      <w:hyperlink w:anchor="_Toc222000780" w:history="1">
        <w:r w:rsidR="00203137" w:rsidRPr="00203137">
          <w:rPr>
            <w:rStyle w:val="aff5"/>
            <w:rFonts w:ascii="Times New Roman" w:hAnsi="Times New Roman" w:cs="Times New Roman"/>
            <w:noProof/>
            <w:sz w:val="24"/>
            <w:szCs w:val="24"/>
          </w:rPr>
          <w:t>Таблица 2.1.1 – Размер подача теплоты на отопление и вентиляцию жилищно-коммунальным и промышленным потребителям второй и третьей категорий</w:t>
        </w:r>
        <w:r w:rsidR="00203137" w:rsidRPr="00203137">
          <w:rPr>
            <w:rFonts w:ascii="Times New Roman" w:hAnsi="Times New Roman" w:cs="Times New Roman"/>
            <w:noProof/>
            <w:webHidden/>
            <w:sz w:val="24"/>
            <w:szCs w:val="24"/>
          </w:rPr>
          <w:tab/>
        </w:r>
        <w:r w:rsidR="00203137" w:rsidRPr="00203137">
          <w:rPr>
            <w:rFonts w:ascii="Times New Roman" w:hAnsi="Times New Roman" w:cs="Times New Roman"/>
            <w:noProof/>
            <w:webHidden/>
            <w:sz w:val="24"/>
            <w:szCs w:val="24"/>
          </w:rPr>
          <w:fldChar w:fldCharType="begin"/>
        </w:r>
        <w:r w:rsidR="00203137" w:rsidRPr="00203137">
          <w:rPr>
            <w:rFonts w:ascii="Times New Roman" w:hAnsi="Times New Roman" w:cs="Times New Roman"/>
            <w:noProof/>
            <w:webHidden/>
            <w:sz w:val="24"/>
            <w:szCs w:val="24"/>
          </w:rPr>
          <w:instrText xml:space="preserve"> PAGEREF _Toc222000780 \h </w:instrText>
        </w:r>
        <w:r w:rsidR="00203137" w:rsidRPr="00203137">
          <w:rPr>
            <w:rFonts w:ascii="Times New Roman" w:hAnsi="Times New Roman" w:cs="Times New Roman"/>
            <w:noProof/>
            <w:webHidden/>
            <w:sz w:val="24"/>
            <w:szCs w:val="24"/>
          </w:rPr>
        </w:r>
        <w:r w:rsidR="00203137" w:rsidRPr="00203137">
          <w:rPr>
            <w:rFonts w:ascii="Times New Roman" w:hAnsi="Times New Roman" w:cs="Times New Roman"/>
            <w:noProof/>
            <w:webHidden/>
            <w:sz w:val="24"/>
            <w:szCs w:val="24"/>
          </w:rPr>
          <w:fldChar w:fldCharType="separate"/>
        </w:r>
        <w:r w:rsidR="00203137" w:rsidRPr="00203137">
          <w:rPr>
            <w:rFonts w:ascii="Times New Roman" w:hAnsi="Times New Roman" w:cs="Times New Roman"/>
            <w:noProof/>
            <w:webHidden/>
            <w:sz w:val="24"/>
            <w:szCs w:val="24"/>
          </w:rPr>
          <w:t>143</w:t>
        </w:r>
        <w:r w:rsidR="00203137" w:rsidRPr="00203137">
          <w:rPr>
            <w:rFonts w:ascii="Times New Roman" w:hAnsi="Times New Roman" w:cs="Times New Roman"/>
            <w:noProof/>
            <w:webHidden/>
            <w:sz w:val="24"/>
            <w:szCs w:val="24"/>
          </w:rPr>
          <w:fldChar w:fldCharType="end"/>
        </w:r>
      </w:hyperlink>
    </w:p>
    <w:p w14:paraId="38CFB5E0" w14:textId="7ED7AAAA" w:rsidR="00203137" w:rsidRPr="00203137" w:rsidRDefault="00EB4A65">
      <w:pPr>
        <w:pStyle w:val="afff1"/>
        <w:tabs>
          <w:tab w:val="right" w:leader="dot" w:pos="9487"/>
        </w:tabs>
        <w:rPr>
          <w:rFonts w:ascii="Times New Roman" w:eastAsiaTheme="minorEastAsia" w:hAnsi="Times New Roman" w:cs="Times New Roman"/>
          <w:noProof/>
          <w:kern w:val="2"/>
          <w:sz w:val="24"/>
          <w:szCs w:val="24"/>
          <w:lang w:eastAsia="ru-RU"/>
          <w14:ligatures w14:val="standardContextual"/>
        </w:rPr>
      </w:pPr>
      <w:hyperlink w:anchor="_Toc222000781" w:history="1">
        <w:r w:rsidR="00203137" w:rsidRPr="00203137">
          <w:rPr>
            <w:rStyle w:val="aff5"/>
            <w:rFonts w:ascii="Times New Roman" w:hAnsi="Times New Roman" w:cs="Times New Roman"/>
            <w:noProof/>
            <w:sz w:val="24"/>
            <w:szCs w:val="24"/>
          </w:rPr>
          <w:t>Таблица 2.1.2 - Перечень возможных аварийных ситуаций в работе систем теплоснабжения Сергиево-Посадского городского округа - основные причины возникновения, описание, возможные масштабы и последствия, уровни реагирования, типовые действия персонала по ликвидации последствий</w:t>
        </w:r>
        <w:r w:rsidR="00203137" w:rsidRPr="00203137">
          <w:rPr>
            <w:rFonts w:ascii="Times New Roman" w:hAnsi="Times New Roman" w:cs="Times New Roman"/>
            <w:noProof/>
            <w:webHidden/>
            <w:sz w:val="24"/>
            <w:szCs w:val="24"/>
          </w:rPr>
          <w:tab/>
        </w:r>
        <w:r w:rsidR="00203137" w:rsidRPr="00203137">
          <w:rPr>
            <w:rFonts w:ascii="Times New Roman" w:hAnsi="Times New Roman" w:cs="Times New Roman"/>
            <w:noProof/>
            <w:webHidden/>
            <w:sz w:val="24"/>
            <w:szCs w:val="24"/>
          </w:rPr>
          <w:fldChar w:fldCharType="begin"/>
        </w:r>
        <w:r w:rsidR="00203137" w:rsidRPr="00203137">
          <w:rPr>
            <w:rFonts w:ascii="Times New Roman" w:hAnsi="Times New Roman" w:cs="Times New Roman"/>
            <w:noProof/>
            <w:webHidden/>
            <w:sz w:val="24"/>
            <w:szCs w:val="24"/>
          </w:rPr>
          <w:instrText xml:space="preserve"> PAGEREF _Toc222000781 \h </w:instrText>
        </w:r>
        <w:r w:rsidR="00203137" w:rsidRPr="00203137">
          <w:rPr>
            <w:rFonts w:ascii="Times New Roman" w:hAnsi="Times New Roman" w:cs="Times New Roman"/>
            <w:noProof/>
            <w:webHidden/>
            <w:sz w:val="24"/>
            <w:szCs w:val="24"/>
          </w:rPr>
        </w:r>
        <w:r w:rsidR="00203137" w:rsidRPr="00203137">
          <w:rPr>
            <w:rFonts w:ascii="Times New Roman" w:hAnsi="Times New Roman" w:cs="Times New Roman"/>
            <w:noProof/>
            <w:webHidden/>
            <w:sz w:val="24"/>
            <w:szCs w:val="24"/>
          </w:rPr>
          <w:fldChar w:fldCharType="separate"/>
        </w:r>
        <w:r w:rsidR="00203137" w:rsidRPr="00203137">
          <w:rPr>
            <w:rFonts w:ascii="Times New Roman" w:hAnsi="Times New Roman" w:cs="Times New Roman"/>
            <w:noProof/>
            <w:webHidden/>
            <w:sz w:val="24"/>
            <w:szCs w:val="24"/>
          </w:rPr>
          <w:t>145</w:t>
        </w:r>
        <w:r w:rsidR="00203137" w:rsidRPr="00203137">
          <w:rPr>
            <w:rFonts w:ascii="Times New Roman" w:hAnsi="Times New Roman" w:cs="Times New Roman"/>
            <w:noProof/>
            <w:webHidden/>
            <w:sz w:val="24"/>
            <w:szCs w:val="24"/>
          </w:rPr>
          <w:fldChar w:fldCharType="end"/>
        </w:r>
      </w:hyperlink>
    </w:p>
    <w:p w14:paraId="138134E9" w14:textId="50F2E0FA" w:rsidR="00203137" w:rsidRPr="00203137" w:rsidRDefault="00EB4A65">
      <w:pPr>
        <w:pStyle w:val="afff1"/>
        <w:tabs>
          <w:tab w:val="right" w:leader="dot" w:pos="9487"/>
        </w:tabs>
        <w:rPr>
          <w:rFonts w:ascii="Times New Roman" w:eastAsiaTheme="minorEastAsia" w:hAnsi="Times New Roman" w:cs="Times New Roman"/>
          <w:noProof/>
          <w:kern w:val="2"/>
          <w:sz w:val="24"/>
          <w:szCs w:val="24"/>
          <w:lang w:eastAsia="ru-RU"/>
          <w14:ligatures w14:val="standardContextual"/>
        </w:rPr>
      </w:pPr>
      <w:hyperlink w:anchor="_Toc222000782" w:history="1">
        <w:r w:rsidR="00203137" w:rsidRPr="00203137">
          <w:rPr>
            <w:rStyle w:val="aff5"/>
            <w:rFonts w:ascii="Times New Roman" w:hAnsi="Times New Roman" w:cs="Times New Roman"/>
            <w:noProof/>
            <w:sz w:val="24"/>
            <w:szCs w:val="24"/>
          </w:rPr>
          <w:t xml:space="preserve">Таблица 2.3.1 - </w:t>
        </w:r>
        <w:r w:rsidR="00203137" w:rsidRPr="00203137">
          <w:rPr>
            <w:rStyle w:val="aff5"/>
            <w:rFonts w:ascii="Times New Roman" w:hAnsi="Times New Roman" w:cs="Times New Roman"/>
            <w:noProof/>
            <w:sz w:val="24"/>
            <w:szCs w:val="24"/>
            <w:lang w:eastAsia="ru-RU"/>
          </w:rPr>
          <w:t>Среднее время на проведение работ по восстановлению поврежденного участка тепловой сети в зависимости от диаметра трубопровода и расстояния между секционирующими задвижками на тепловой сети.</w:t>
        </w:r>
        <w:r w:rsidR="00203137" w:rsidRPr="00203137">
          <w:rPr>
            <w:rFonts w:ascii="Times New Roman" w:hAnsi="Times New Roman" w:cs="Times New Roman"/>
            <w:noProof/>
            <w:webHidden/>
            <w:sz w:val="24"/>
            <w:szCs w:val="24"/>
          </w:rPr>
          <w:tab/>
        </w:r>
        <w:r w:rsidR="00203137" w:rsidRPr="00203137">
          <w:rPr>
            <w:rFonts w:ascii="Times New Roman" w:hAnsi="Times New Roman" w:cs="Times New Roman"/>
            <w:noProof/>
            <w:webHidden/>
            <w:sz w:val="24"/>
            <w:szCs w:val="24"/>
          </w:rPr>
          <w:fldChar w:fldCharType="begin"/>
        </w:r>
        <w:r w:rsidR="00203137" w:rsidRPr="00203137">
          <w:rPr>
            <w:rFonts w:ascii="Times New Roman" w:hAnsi="Times New Roman" w:cs="Times New Roman"/>
            <w:noProof/>
            <w:webHidden/>
            <w:sz w:val="24"/>
            <w:szCs w:val="24"/>
          </w:rPr>
          <w:instrText xml:space="preserve"> PAGEREF _Toc222000782 \h </w:instrText>
        </w:r>
        <w:r w:rsidR="00203137" w:rsidRPr="00203137">
          <w:rPr>
            <w:rFonts w:ascii="Times New Roman" w:hAnsi="Times New Roman" w:cs="Times New Roman"/>
            <w:noProof/>
            <w:webHidden/>
            <w:sz w:val="24"/>
            <w:szCs w:val="24"/>
          </w:rPr>
        </w:r>
        <w:r w:rsidR="00203137" w:rsidRPr="00203137">
          <w:rPr>
            <w:rFonts w:ascii="Times New Roman" w:hAnsi="Times New Roman" w:cs="Times New Roman"/>
            <w:noProof/>
            <w:webHidden/>
            <w:sz w:val="24"/>
            <w:szCs w:val="24"/>
          </w:rPr>
          <w:fldChar w:fldCharType="separate"/>
        </w:r>
        <w:r w:rsidR="00203137" w:rsidRPr="00203137">
          <w:rPr>
            <w:rFonts w:ascii="Times New Roman" w:hAnsi="Times New Roman" w:cs="Times New Roman"/>
            <w:noProof/>
            <w:webHidden/>
            <w:sz w:val="24"/>
            <w:szCs w:val="24"/>
          </w:rPr>
          <w:t>148</w:t>
        </w:r>
        <w:r w:rsidR="00203137" w:rsidRPr="00203137">
          <w:rPr>
            <w:rFonts w:ascii="Times New Roman" w:hAnsi="Times New Roman" w:cs="Times New Roman"/>
            <w:noProof/>
            <w:webHidden/>
            <w:sz w:val="24"/>
            <w:szCs w:val="24"/>
          </w:rPr>
          <w:fldChar w:fldCharType="end"/>
        </w:r>
      </w:hyperlink>
    </w:p>
    <w:p w14:paraId="5ED77CA6" w14:textId="73CC24A4" w:rsidR="00203137" w:rsidRPr="00203137" w:rsidRDefault="00EB4A65">
      <w:pPr>
        <w:pStyle w:val="afff1"/>
        <w:tabs>
          <w:tab w:val="right" w:leader="dot" w:pos="9487"/>
        </w:tabs>
        <w:rPr>
          <w:rFonts w:ascii="Times New Roman" w:eastAsiaTheme="minorEastAsia" w:hAnsi="Times New Roman" w:cs="Times New Roman"/>
          <w:noProof/>
          <w:kern w:val="2"/>
          <w:sz w:val="24"/>
          <w:szCs w:val="24"/>
          <w:lang w:eastAsia="ru-RU"/>
          <w14:ligatures w14:val="standardContextual"/>
        </w:rPr>
      </w:pPr>
      <w:hyperlink w:anchor="_Toc222000783" w:history="1">
        <w:r w:rsidR="00203137" w:rsidRPr="00203137">
          <w:rPr>
            <w:rStyle w:val="aff5"/>
            <w:rFonts w:ascii="Times New Roman" w:hAnsi="Times New Roman" w:cs="Times New Roman"/>
            <w:noProof/>
            <w:sz w:val="24"/>
            <w:szCs w:val="24"/>
          </w:rPr>
          <w:t xml:space="preserve">Таблица 2.3.2 - </w:t>
        </w:r>
        <w:r w:rsidR="00203137" w:rsidRPr="00203137">
          <w:rPr>
            <w:rStyle w:val="aff5"/>
            <w:rFonts w:ascii="Times New Roman" w:hAnsi="Times New Roman" w:cs="Times New Roman"/>
            <w:noProof/>
            <w:sz w:val="24"/>
            <w:szCs w:val="24"/>
            <w:lang w:eastAsia="ru-RU"/>
          </w:rPr>
          <w:t>Значение нормативного времени на устранения аварийной ситуации устанавливается в зависимости от температуры наружного воздуха и температуры в жилых помещениях</w:t>
        </w:r>
        <w:r w:rsidR="00203137" w:rsidRPr="00203137">
          <w:rPr>
            <w:rFonts w:ascii="Times New Roman" w:hAnsi="Times New Roman" w:cs="Times New Roman"/>
            <w:noProof/>
            <w:webHidden/>
            <w:sz w:val="24"/>
            <w:szCs w:val="24"/>
          </w:rPr>
          <w:tab/>
        </w:r>
        <w:r w:rsidR="00203137" w:rsidRPr="00203137">
          <w:rPr>
            <w:rFonts w:ascii="Times New Roman" w:hAnsi="Times New Roman" w:cs="Times New Roman"/>
            <w:noProof/>
            <w:webHidden/>
            <w:sz w:val="24"/>
            <w:szCs w:val="24"/>
          </w:rPr>
          <w:fldChar w:fldCharType="begin"/>
        </w:r>
        <w:r w:rsidR="00203137" w:rsidRPr="00203137">
          <w:rPr>
            <w:rFonts w:ascii="Times New Roman" w:hAnsi="Times New Roman" w:cs="Times New Roman"/>
            <w:noProof/>
            <w:webHidden/>
            <w:sz w:val="24"/>
            <w:szCs w:val="24"/>
          </w:rPr>
          <w:instrText xml:space="preserve"> PAGEREF _Toc222000783 \h </w:instrText>
        </w:r>
        <w:r w:rsidR="00203137" w:rsidRPr="00203137">
          <w:rPr>
            <w:rFonts w:ascii="Times New Roman" w:hAnsi="Times New Roman" w:cs="Times New Roman"/>
            <w:noProof/>
            <w:webHidden/>
            <w:sz w:val="24"/>
            <w:szCs w:val="24"/>
          </w:rPr>
        </w:r>
        <w:r w:rsidR="00203137" w:rsidRPr="00203137">
          <w:rPr>
            <w:rFonts w:ascii="Times New Roman" w:hAnsi="Times New Roman" w:cs="Times New Roman"/>
            <w:noProof/>
            <w:webHidden/>
            <w:sz w:val="24"/>
            <w:szCs w:val="24"/>
          </w:rPr>
          <w:fldChar w:fldCharType="separate"/>
        </w:r>
        <w:r w:rsidR="00203137" w:rsidRPr="00203137">
          <w:rPr>
            <w:rFonts w:ascii="Times New Roman" w:hAnsi="Times New Roman" w:cs="Times New Roman"/>
            <w:noProof/>
            <w:webHidden/>
            <w:sz w:val="24"/>
            <w:szCs w:val="24"/>
          </w:rPr>
          <w:t>148</w:t>
        </w:r>
        <w:r w:rsidR="00203137" w:rsidRPr="00203137">
          <w:rPr>
            <w:rFonts w:ascii="Times New Roman" w:hAnsi="Times New Roman" w:cs="Times New Roman"/>
            <w:noProof/>
            <w:webHidden/>
            <w:sz w:val="24"/>
            <w:szCs w:val="24"/>
          </w:rPr>
          <w:fldChar w:fldCharType="end"/>
        </w:r>
      </w:hyperlink>
    </w:p>
    <w:p w14:paraId="0BD5DA61" w14:textId="05BC80A8" w:rsidR="00203137" w:rsidRPr="00203137" w:rsidRDefault="00EB4A65">
      <w:pPr>
        <w:pStyle w:val="afff1"/>
        <w:tabs>
          <w:tab w:val="right" w:leader="dot" w:pos="9487"/>
        </w:tabs>
        <w:rPr>
          <w:rFonts w:ascii="Times New Roman" w:eastAsiaTheme="minorEastAsia" w:hAnsi="Times New Roman" w:cs="Times New Roman"/>
          <w:noProof/>
          <w:kern w:val="2"/>
          <w:sz w:val="24"/>
          <w:szCs w:val="24"/>
          <w:lang w:eastAsia="ru-RU"/>
          <w14:ligatures w14:val="standardContextual"/>
        </w:rPr>
      </w:pPr>
      <w:hyperlink w:anchor="_Toc222000784" w:history="1">
        <w:r w:rsidR="00203137" w:rsidRPr="00203137">
          <w:rPr>
            <w:rStyle w:val="aff5"/>
            <w:rFonts w:ascii="Times New Roman" w:hAnsi="Times New Roman" w:cs="Times New Roman"/>
            <w:noProof/>
            <w:sz w:val="24"/>
            <w:szCs w:val="24"/>
          </w:rPr>
          <w:t xml:space="preserve">Таблица 3.1.1 - </w:t>
        </w:r>
        <w:r w:rsidR="00203137" w:rsidRPr="00203137">
          <w:rPr>
            <w:rStyle w:val="aff5"/>
            <w:rFonts w:ascii="Times New Roman" w:hAnsi="Times New Roman" w:cs="Times New Roman"/>
            <w:noProof/>
            <w:sz w:val="24"/>
            <w:szCs w:val="24"/>
            <w:lang w:eastAsia="ru-RU"/>
          </w:rPr>
          <w:t xml:space="preserve">Сведения о количестве сил и средств, </w:t>
        </w:r>
        <w:r w:rsidR="00203137" w:rsidRPr="00203137">
          <w:rPr>
            <w:rStyle w:val="aff5"/>
            <w:rFonts w:ascii="Times New Roman" w:hAnsi="Times New Roman" w:cs="Times New Roman"/>
            <w:noProof/>
            <w:sz w:val="24"/>
            <w:szCs w:val="24"/>
          </w:rPr>
          <w:t>необходимых при</w:t>
        </w:r>
        <w:r w:rsidR="00203137" w:rsidRPr="00203137">
          <w:rPr>
            <w:rStyle w:val="aff5"/>
            <w:rFonts w:ascii="Times New Roman" w:hAnsi="Times New Roman" w:cs="Times New Roman"/>
            <w:noProof/>
            <w:sz w:val="24"/>
            <w:szCs w:val="24"/>
            <w:lang w:eastAsia="ru-RU"/>
          </w:rPr>
          <w:t xml:space="preserve"> ликвидации последствий аварийных ситуаций, по оперативным подразделениям организаций (учреждений) </w:t>
        </w:r>
        <w:r w:rsidR="00203137" w:rsidRPr="00203137">
          <w:rPr>
            <w:rStyle w:val="aff5"/>
            <w:rFonts w:ascii="Times New Roman" w:hAnsi="Times New Roman" w:cs="Times New Roman"/>
            <w:noProof/>
            <w:sz w:val="24"/>
            <w:szCs w:val="24"/>
          </w:rPr>
          <w:t>связанных с функционированием систем теплоснабжения</w:t>
        </w:r>
        <w:r w:rsidR="00203137" w:rsidRPr="00203137">
          <w:rPr>
            <w:rStyle w:val="aff5"/>
            <w:rFonts w:ascii="Times New Roman" w:eastAsia="Calibri" w:hAnsi="Times New Roman" w:cs="Times New Roman"/>
            <w:noProof/>
            <w:sz w:val="24"/>
            <w:szCs w:val="24"/>
          </w:rPr>
          <w:t xml:space="preserve"> </w:t>
        </w:r>
        <w:r w:rsidR="00203137" w:rsidRPr="00203137">
          <w:rPr>
            <w:rStyle w:val="aff5"/>
            <w:rFonts w:ascii="Times New Roman" w:hAnsi="Times New Roman" w:cs="Times New Roman"/>
            <w:noProof/>
            <w:sz w:val="24"/>
            <w:szCs w:val="24"/>
          </w:rPr>
          <w:t>Сергиево-Посадского городского округа</w:t>
        </w:r>
        <w:r w:rsidR="00203137" w:rsidRPr="00203137">
          <w:rPr>
            <w:rFonts w:ascii="Times New Roman" w:hAnsi="Times New Roman" w:cs="Times New Roman"/>
            <w:noProof/>
            <w:webHidden/>
            <w:sz w:val="24"/>
            <w:szCs w:val="24"/>
          </w:rPr>
          <w:tab/>
        </w:r>
        <w:r w:rsidR="00203137" w:rsidRPr="00203137">
          <w:rPr>
            <w:rFonts w:ascii="Times New Roman" w:hAnsi="Times New Roman" w:cs="Times New Roman"/>
            <w:noProof/>
            <w:webHidden/>
            <w:sz w:val="24"/>
            <w:szCs w:val="24"/>
          </w:rPr>
          <w:fldChar w:fldCharType="begin"/>
        </w:r>
        <w:r w:rsidR="00203137" w:rsidRPr="00203137">
          <w:rPr>
            <w:rFonts w:ascii="Times New Roman" w:hAnsi="Times New Roman" w:cs="Times New Roman"/>
            <w:noProof/>
            <w:webHidden/>
            <w:sz w:val="24"/>
            <w:szCs w:val="24"/>
          </w:rPr>
          <w:instrText xml:space="preserve"> PAGEREF _Toc222000784 \h </w:instrText>
        </w:r>
        <w:r w:rsidR="00203137" w:rsidRPr="00203137">
          <w:rPr>
            <w:rFonts w:ascii="Times New Roman" w:hAnsi="Times New Roman" w:cs="Times New Roman"/>
            <w:noProof/>
            <w:webHidden/>
            <w:sz w:val="24"/>
            <w:szCs w:val="24"/>
          </w:rPr>
        </w:r>
        <w:r w:rsidR="00203137" w:rsidRPr="00203137">
          <w:rPr>
            <w:rFonts w:ascii="Times New Roman" w:hAnsi="Times New Roman" w:cs="Times New Roman"/>
            <w:noProof/>
            <w:webHidden/>
            <w:sz w:val="24"/>
            <w:szCs w:val="24"/>
          </w:rPr>
          <w:fldChar w:fldCharType="separate"/>
        </w:r>
        <w:r w:rsidR="00203137" w:rsidRPr="00203137">
          <w:rPr>
            <w:rFonts w:ascii="Times New Roman" w:hAnsi="Times New Roman" w:cs="Times New Roman"/>
            <w:noProof/>
            <w:webHidden/>
            <w:sz w:val="24"/>
            <w:szCs w:val="24"/>
          </w:rPr>
          <w:t>150</w:t>
        </w:r>
        <w:r w:rsidR="00203137" w:rsidRPr="00203137">
          <w:rPr>
            <w:rFonts w:ascii="Times New Roman" w:hAnsi="Times New Roman" w:cs="Times New Roman"/>
            <w:noProof/>
            <w:webHidden/>
            <w:sz w:val="24"/>
            <w:szCs w:val="24"/>
          </w:rPr>
          <w:fldChar w:fldCharType="end"/>
        </w:r>
      </w:hyperlink>
    </w:p>
    <w:p w14:paraId="26276832" w14:textId="487F1109" w:rsidR="00203137" w:rsidRPr="00203137" w:rsidRDefault="00EB4A65">
      <w:pPr>
        <w:pStyle w:val="afff1"/>
        <w:tabs>
          <w:tab w:val="right" w:leader="dot" w:pos="9487"/>
        </w:tabs>
        <w:rPr>
          <w:rFonts w:ascii="Times New Roman" w:eastAsiaTheme="minorEastAsia" w:hAnsi="Times New Roman" w:cs="Times New Roman"/>
          <w:noProof/>
          <w:kern w:val="2"/>
          <w:sz w:val="24"/>
          <w:szCs w:val="24"/>
          <w:lang w:eastAsia="ru-RU"/>
          <w14:ligatures w14:val="standardContextual"/>
        </w:rPr>
      </w:pPr>
      <w:hyperlink w:anchor="_Toc222000785" w:history="1">
        <w:r w:rsidR="00203137" w:rsidRPr="00203137">
          <w:rPr>
            <w:rStyle w:val="aff5"/>
            <w:rFonts w:ascii="Times New Roman" w:hAnsi="Times New Roman" w:cs="Times New Roman"/>
            <w:noProof/>
            <w:sz w:val="24"/>
            <w:szCs w:val="24"/>
          </w:rPr>
          <w:t xml:space="preserve">Таблица 3.2.1 - </w:t>
        </w:r>
        <w:r w:rsidR="00203137" w:rsidRPr="00203137">
          <w:rPr>
            <w:rStyle w:val="aff5"/>
            <w:rFonts w:ascii="Times New Roman" w:eastAsia="Times New Roman" w:hAnsi="Times New Roman" w:cs="Times New Roman"/>
            <w:noProof/>
            <w:sz w:val="24"/>
            <w:szCs w:val="24"/>
            <w:lang w:eastAsia="ru-RU"/>
          </w:rPr>
          <w:t xml:space="preserve">Количество сил и средств для выполнения работ по ликвидации последствий аварийных ситуаций в системе теплоснабжения </w:t>
        </w:r>
        <w:r w:rsidR="00203137" w:rsidRPr="00203137">
          <w:rPr>
            <w:rStyle w:val="aff5"/>
            <w:rFonts w:ascii="Times New Roman" w:hAnsi="Times New Roman" w:cs="Times New Roman"/>
            <w:noProof/>
            <w:sz w:val="24"/>
            <w:szCs w:val="24"/>
          </w:rPr>
          <w:t>Сергиево-Посадского городского округа</w:t>
        </w:r>
        <w:r w:rsidR="00203137" w:rsidRPr="00203137">
          <w:rPr>
            <w:rFonts w:ascii="Times New Roman" w:hAnsi="Times New Roman" w:cs="Times New Roman"/>
            <w:noProof/>
            <w:webHidden/>
            <w:sz w:val="24"/>
            <w:szCs w:val="24"/>
          </w:rPr>
          <w:tab/>
        </w:r>
        <w:r w:rsidR="00203137" w:rsidRPr="00203137">
          <w:rPr>
            <w:rFonts w:ascii="Times New Roman" w:hAnsi="Times New Roman" w:cs="Times New Roman"/>
            <w:noProof/>
            <w:webHidden/>
            <w:sz w:val="24"/>
            <w:szCs w:val="24"/>
          </w:rPr>
          <w:fldChar w:fldCharType="begin"/>
        </w:r>
        <w:r w:rsidR="00203137" w:rsidRPr="00203137">
          <w:rPr>
            <w:rFonts w:ascii="Times New Roman" w:hAnsi="Times New Roman" w:cs="Times New Roman"/>
            <w:noProof/>
            <w:webHidden/>
            <w:sz w:val="24"/>
            <w:szCs w:val="24"/>
          </w:rPr>
          <w:instrText xml:space="preserve"> PAGEREF _Toc222000785 \h </w:instrText>
        </w:r>
        <w:r w:rsidR="00203137" w:rsidRPr="00203137">
          <w:rPr>
            <w:rFonts w:ascii="Times New Roman" w:hAnsi="Times New Roman" w:cs="Times New Roman"/>
            <w:noProof/>
            <w:webHidden/>
            <w:sz w:val="24"/>
            <w:szCs w:val="24"/>
          </w:rPr>
        </w:r>
        <w:r w:rsidR="00203137" w:rsidRPr="00203137">
          <w:rPr>
            <w:rFonts w:ascii="Times New Roman" w:hAnsi="Times New Roman" w:cs="Times New Roman"/>
            <w:noProof/>
            <w:webHidden/>
            <w:sz w:val="24"/>
            <w:szCs w:val="24"/>
          </w:rPr>
          <w:fldChar w:fldCharType="separate"/>
        </w:r>
        <w:r w:rsidR="00203137" w:rsidRPr="00203137">
          <w:rPr>
            <w:rFonts w:ascii="Times New Roman" w:hAnsi="Times New Roman" w:cs="Times New Roman"/>
            <w:noProof/>
            <w:webHidden/>
            <w:sz w:val="24"/>
            <w:szCs w:val="24"/>
          </w:rPr>
          <w:t>154</w:t>
        </w:r>
        <w:r w:rsidR="00203137" w:rsidRPr="00203137">
          <w:rPr>
            <w:rFonts w:ascii="Times New Roman" w:hAnsi="Times New Roman" w:cs="Times New Roman"/>
            <w:noProof/>
            <w:webHidden/>
            <w:sz w:val="24"/>
            <w:szCs w:val="24"/>
          </w:rPr>
          <w:fldChar w:fldCharType="end"/>
        </w:r>
      </w:hyperlink>
    </w:p>
    <w:p w14:paraId="50D51F67" w14:textId="7746EBB4" w:rsidR="00203137" w:rsidRPr="00203137" w:rsidRDefault="00EB4A65">
      <w:pPr>
        <w:pStyle w:val="afff1"/>
        <w:tabs>
          <w:tab w:val="right" w:leader="dot" w:pos="9487"/>
        </w:tabs>
        <w:rPr>
          <w:rFonts w:ascii="Times New Roman" w:eastAsiaTheme="minorEastAsia" w:hAnsi="Times New Roman" w:cs="Times New Roman"/>
          <w:noProof/>
          <w:kern w:val="2"/>
          <w:sz w:val="24"/>
          <w:szCs w:val="24"/>
          <w:lang w:eastAsia="ru-RU"/>
          <w14:ligatures w14:val="standardContextual"/>
        </w:rPr>
      </w:pPr>
      <w:hyperlink w:anchor="_Toc222000786" w:history="1">
        <w:r w:rsidR="00203137" w:rsidRPr="00203137">
          <w:rPr>
            <w:rStyle w:val="aff5"/>
            <w:rFonts w:ascii="Times New Roman" w:hAnsi="Times New Roman" w:cs="Times New Roman"/>
            <w:noProof/>
            <w:sz w:val="24"/>
            <w:szCs w:val="24"/>
          </w:rPr>
          <w:t xml:space="preserve">Таблица 3.3.2 - </w:t>
        </w:r>
        <w:r w:rsidR="00203137" w:rsidRPr="00203137">
          <w:rPr>
            <w:rStyle w:val="aff5"/>
            <w:rFonts w:ascii="Times New Roman" w:hAnsi="Times New Roman" w:cs="Times New Roman"/>
            <w:noProof/>
            <w:sz w:val="24"/>
            <w:szCs w:val="24"/>
            <w:lang w:eastAsia="ru-RU"/>
          </w:rPr>
          <w:t xml:space="preserve">Сведения по силам специализированных оперативных подразделений </w:t>
        </w:r>
        <w:r w:rsidR="00203137" w:rsidRPr="00203137">
          <w:rPr>
            <w:rStyle w:val="aff5"/>
            <w:rFonts w:ascii="Times New Roman" w:hAnsi="Times New Roman" w:cs="Times New Roman"/>
            <w:noProof/>
            <w:sz w:val="24"/>
            <w:szCs w:val="24"/>
          </w:rPr>
          <w:t>ГКУ МО «МОС АВС»</w:t>
        </w:r>
        <w:r w:rsidR="00203137" w:rsidRPr="00203137">
          <w:rPr>
            <w:rStyle w:val="aff5"/>
            <w:rFonts w:ascii="Times New Roman" w:hAnsi="Times New Roman" w:cs="Times New Roman"/>
            <w:noProof/>
            <w:sz w:val="24"/>
            <w:szCs w:val="24"/>
            <w:lang w:eastAsia="ru-RU"/>
          </w:rPr>
          <w:t xml:space="preserve">, которые могут привлекаться при ликвидации последствий аварийных ситуаций в системах теплоснабжения Московской области, в т.ч и </w:t>
        </w:r>
        <w:r w:rsidR="00203137" w:rsidRPr="00203137">
          <w:rPr>
            <w:rStyle w:val="aff5"/>
            <w:rFonts w:ascii="Times New Roman" w:hAnsi="Times New Roman" w:cs="Times New Roman"/>
            <w:noProof/>
            <w:sz w:val="24"/>
            <w:szCs w:val="24"/>
          </w:rPr>
          <w:t>Сергиево-Посадского городского округа</w:t>
        </w:r>
        <w:r w:rsidR="00203137" w:rsidRPr="00203137">
          <w:rPr>
            <w:rFonts w:ascii="Times New Roman" w:hAnsi="Times New Roman" w:cs="Times New Roman"/>
            <w:noProof/>
            <w:webHidden/>
            <w:sz w:val="24"/>
            <w:szCs w:val="24"/>
          </w:rPr>
          <w:tab/>
        </w:r>
        <w:r w:rsidR="00203137" w:rsidRPr="00203137">
          <w:rPr>
            <w:rFonts w:ascii="Times New Roman" w:hAnsi="Times New Roman" w:cs="Times New Roman"/>
            <w:noProof/>
            <w:webHidden/>
            <w:sz w:val="24"/>
            <w:szCs w:val="24"/>
          </w:rPr>
          <w:fldChar w:fldCharType="begin"/>
        </w:r>
        <w:r w:rsidR="00203137" w:rsidRPr="00203137">
          <w:rPr>
            <w:rFonts w:ascii="Times New Roman" w:hAnsi="Times New Roman" w:cs="Times New Roman"/>
            <w:noProof/>
            <w:webHidden/>
            <w:sz w:val="24"/>
            <w:szCs w:val="24"/>
          </w:rPr>
          <w:instrText xml:space="preserve"> PAGEREF _Toc222000786 \h </w:instrText>
        </w:r>
        <w:r w:rsidR="00203137" w:rsidRPr="00203137">
          <w:rPr>
            <w:rFonts w:ascii="Times New Roman" w:hAnsi="Times New Roman" w:cs="Times New Roman"/>
            <w:noProof/>
            <w:webHidden/>
            <w:sz w:val="24"/>
            <w:szCs w:val="24"/>
          </w:rPr>
        </w:r>
        <w:r w:rsidR="00203137" w:rsidRPr="00203137">
          <w:rPr>
            <w:rFonts w:ascii="Times New Roman" w:hAnsi="Times New Roman" w:cs="Times New Roman"/>
            <w:noProof/>
            <w:webHidden/>
            <w:sz w:val="24"/>
            <w:szCs w:val="24"/>
          </w:rPr>
          <w:fldChar w:fldCharType="separate"/>
        </w:r>
        <w:r w:rsidR="00203137" w:rsidRPr="00203137">
          <w:rPr>
            <w:rFonts w:ascii="Times New Roman" w:hAnsi="Times New Roman" w:cs="Times New Roman"/>
            <w:noProof/>
            <w:webHidden/>
            <w:sz w:val="24"/>
            <w:szCs w:val="24"/>
          </w:rPr>
          <w:t>156</w:t>
        </w:r>
        <w:r w:rsidR="00203137" w:rsidRPr="00203137">
          <w:rPr>
            <w:rFonts w:ascii="Times New Roman" w:hAnsi="Times New Roman" w:cs="Times New Roman"/>
            <w:noProof/>
            <w:webHidden/>
            <w:sz w:val="24"/>
            <w:szCs w:val="24"/>
          </w:rPr>
          <w:fldChar w:fldCharType="end"/>
        </w:r>
      </w:hyperlink>
    </w:p>
    <w:p w14:paraId="1B229913" w14:textId="3D45A28E" w:rsidR="00203137" w:rsidRPr="00203137" w:rsidRDefault="00EB4A65">
      <w:pPr>
        <w:pStyle w:val="afff1"/>
        <w:tabs>
          <w:tab w:val="right" w:leader="dot" w:pos="9487"/>
        </w:tabs>
        <w:rPr>
          <w:rFonts w:ascii="Times New Roman" w:eastAsiaTheme="minorEastAsia" w:hAnsi="Times New Roman" w:cs="Times New Roman"/>
          <w:noProof/>
          <w:kern w:val="2"/>
          <w:sz w:val="24"/>
          <w:szCs w:val="24"/>
          <w:lang w:eastAsia="ru-RU"/>
          <w14:ligatures w14:val="standardContextual"/>
        </w:rPr>
      </w:pPr>
      <w:hyperlink w:anchor="_Toc222000787" w:history="1">
        <w:r w:rsidR="00203137" w:rsidRPr="00203137">
          <w:rPr>
            <w:rStyle w:val="aff5"/>
            <w:rFonts w:ascii="Times New Roman" w:hAnsi="Times New Roman" w:cs="Times New Roman"/>
            <w:noProof/>
            <w:sz w:val="24"/>
            <w:szCs w:val="24"/>
          </w:rPr>
          <w:t xml:space="preserve">Таблица 3.3.3 - </w:t>
        </w:r>
        <w:r w:rsidR="00203137" w:rsidRPr="00203137">
          <w:rPr>
            <w:rStyle w:val="aff5"/>
            <w:rFonts w:ascii="Times New Roman" w:hAnsi="Times New Roman" w:cs="Times New Roman"/>
            <w:noProof/>
            <w:sz w:val="24"/>
            <w:szCs w:val="24"/>
            <w:lang w:eastAsia="ru-RU"/>
          </w:rPr>
          <w:t xml:space="preserve">Сведения по средствам специализированных оперативных подразделений </w:t>
        </w:r>
        <w:r w:rsidR="00203137" w:rsidRPr="00203137">
          <w:rPr>
            <w:rStyle w:val="aff5"/>
            <w:rFonts w:ascii="Times New Roman" w:hAnsi="Times New Roman" w:cs="Times New Roman"/>
            <w:noProof/>
            <w:sz w:val="24"/>
            <w:szCs w:val="24"/>
          </w:rPr>
          <w:t>ГКУ МО «МОС АВС»</w:t>
        </w:r>
        <w:r w:rsidR="00203137" w:rsidRPr="00203137">
          <w:rPr>
            <w:rStyle w:val="aff5"/>
            <w:rFonts w:ascii="Times New Roman" w:hAnsi="Times New Roman" w:cs="Times New Roman"/>
            <w:noProof/>
            <w:sz w:val="24"/>
            <w:szCs w:val="24"/>
            <w:lang w:eastAsia="ru-RU"/>
          </w:rPr>
          <w:t xml:space="preserve">, которые могут привлекаться при ликвидации последствий аварийных ситуаций в системах теплоснабжения Московской области, в т.ч и </w:t>
        </w:r>
        <w:r w:rsidR="00203137" w:rsidRPr="00203137">
          <w:rPr>
            <w:rStyle w:val="aff5"/>
            <w:rFonts w:ascii="Times New Roman" w:hAnsi="Times New Roman" w:cs="Times New Roman"/>
            <w:noProof/>
            <w:sz w:val="24"/>
            <w:szCs w:val="24"/>
          </w:rPr>
          <w:t>Сергиево-Посадского городского округа</w:t>
        </w:r>
        <w:r w:rsidR="00203137" w:rsidRPr="00203137">
          <w:rPr>
            <w:rFonts w:ascii="Times New Roman" w:hAnsi="Times New Roman" w:cs="Times New Roman"/>
            <w:noProof/>
            <w:webHidden/>
            <w:sz w:val="24"/>
            <w:szCs w:val="24"/>
          </w:rPr>
          <w:tab/>
        </w:r>
        <w:r w:rsidR="00203137" w:rsidRPr="00203137">
          <w:rPr>
            <w:rFonts w:ascii="Times New Roman" w:hAnsi="Times New Roman" w:cs="Times New Roman"/>
            <w:noProof/>
            <w:webHidden/>
            <w:sz w:val="24"/>
            <w:szCs w:val="24"/>
          </w:rPr>
          <w:fldChar w:fldCharType="begin"/>
        </w:r>
        <w:r w:rsidR="00203137" w:rsidRPr="00203137">
          <w:rPr>
            <w:rFonts w:ascii="Times New Roman" w:hAnsi="Times New Roman" w:cs="Times New Roman"/>
            <w:noProof/>
            <w:webHidden/>
            <w:sz w:val="24"/>
            <w:szCs w:val="24"/>
          </w:rPr>
          <w:instrText xml:space="preserve"> PAGEREF _Toc222000787 \h </w:instrText>
        </w:r>
        <w:r w:rsidR="00203137" w:rsidRPr="00203137">
          <w:rPr>
            <w:rFonts w:ascii="Times New Roman" w:hAnsi="Times New Roman" w:cs="Times New Roman"/>
            <w:noProof/>
            <w:webHidden/>
            <w:sz w:val="24"/>
            <w:szCs w:val="24"/>
          </w:rPr>
        </w:r>
        <w:r w:rsidR="00203137" w:rsidRPr="00203137">
          <w:rPr>
            <w:rFonts w:ascii="Times New Roman" w:hAnsi="Times New Roman" w:cs="Times New Roman"/>
            <w:noProof/>
            <w:webHidden/>
            <w:sz w:val="24"/>
            <w:szCs w:val="24"/>
          </w:rPr>
          <w:fldChar w:fldCharType="separate"/>
        </w:r>
        <w:r w:rsidR="00203137" w:rsidRPr="00203137">
          <w:rPr>
            <w:rFonts w:ascii="Times New Roman" w:hAnsi="Times New Roman" w:cs="Times New Roman"/>
            <w:noProof/>
            <w:webHidden/>
            <w:sz w:val="24"/>
            <w:szCs w:val="24"/>
          </w:rPr>
          <w:t>157</w:t>
        </w:r>
        <w:r w:rsidR="00203137" w:rsidRPr="00203137">
          <w:rPr>
            <w:rFonts w:ascii="Times New Roman" w:hAnsi="Times New Roman" w:cs="Times New Roman"/>
            <w:noProof/>
            <w:webHidden/>
            <w:sz w:val="24"/>
            <w:szCs w:val="24"/>
          </w:rPr>
          <w:fldChar w:fldCharType="end"/>
        </w:r>
      </w:hyperlink>
    </w:p>
    <w:p w14:paraId="19571B89" w14:textId="686D64C0" w:rsidR="00203137" w:rsidRPr="00203137" w:rsidRDefault="00EB4A65">
      <w:pPr>
        <w:pStyle w:val="afff1"/>
        <w:tabs>
          <w:tab w:val="right" w:leader="dot" w:pos="9487"/>
        </w:tabs>
        <w:rPr>
          <w:rFonts w:ascii="Times New Roman" w:eastAsiaTheme="minorEastAsia" w:hAnsi="Times New Roman" w:cs="Times New Roman"/>
          <w:noProof/>
          <w:kern w:val="2"/>
          <w:sz w:val="24"/>
          <w:szCs w:val="24"/>
          <w:lang w:eastAsia="ru-RU"/>
          <w14:ligatures w14:val="standardContextual"/>
        </w:rPr>
      </w:pPr>
      <w:hyperlink w:anchor="_Toc222000788" w:history="1">
        <w:r w:rsidR="00203137" w:rsidRPr="00203137">
          <w:rPr>
            <w:rStyle w:val="aff5"/>
            <w:rFonts w:ascii="Times New Roman" w:hAnsi="Times New Roman" w:cs="Times New Roman"/>
            <w:noProof/>
            <w:sz w:val="24"/>
            <w:szCs w:val="24"/>
          </w:rPr>
          <w:t xml:space="preserve">Таблица 4.2.1 - Перечень </w:t>
        </w:r>
        <w:r w:rsidR="00203137" w:rsidRPr="00203137">
          <w:rPr>
            <w:rStyle w:val="aff5"/>
            <w:rFonts w:ascii="Times New Roman" w:hAnsi="Times New Roman" w:cs="Times New Roman"/>
            <w:noProof/>
            <w:sz w:val="24"/>
            <w:szCs w:val="24"/>
            <w:lang w:eastAsia="ru-RU"/>
          </w:rPr>
          <w:t xml:space="preserve">систем теплоснабжения </w:t>
        </w:r>
        <w:r w:rsidR="00203137" w:rsidRPr="00203137">
          <w:rPr>
            <w:rStyle w:val="aff5"/>
            <w:rFonts w:ascii="Times New Roman" w:hAnsi="Times New Roman" w:cs="Times New Roman"/>
            <w:noProof/>
            <w:sz w:val="24"/>
            <w:szCs w:val="24"/>
          </w:rPr>
          <w:t>Сергиево-Посадского городского округа</w:t>
        </w:r>
        <w:r w:rsidR="00203137" w:rsidRPr="00203137">
          <w:rPr>
            <w:rStyle w:val="aff5"/>
            <w:rFonts w:ascii="Times New Roman" w:hAnsi="Times New Roman" w:cs="Times New Roman"/>
            <w:noProof/>
            <w:sz w:val="24"/>
            <w:szCs w:val="24"/>
            <w:lang w:eastAsia="ru-RU"/>
          </w:rPr>
          <w:t>, в которых эксплуатация осуществляется несколько лицами (</w:t>
        </w:r>
        <w:r w:rsidR="00203137" w:rsidRPr="00203137">
          <w:rPr>
            <w:rStyle w:val="aff5"/>
            <w:rFonts w:ascii="Times New Roman" w:hAnsi="Times New Roman" w:cs="Times New Roman"/>
            <w:noProof/>
            <w:sz w:val="24"/>
            <w:szCs w:val="24"/>
          </w:rPr>
          <w:t>теплоснабжающими и теплосетевыми организациями) и реквизиты соглашений об управлении системами теплоснабжения</w:t>
        </w:r>
        <w:r w:rsidR="00203137" w:rsidRPr="00203137">
          <w:rPr>
            <w:rFonts w:ascii="Times New Roman" w:hAnsi="Times New Roman" w:cs="Times New Roman"/>
            <w:noProof/>
            <w:webHidden/>
            <w:sz w:val="24"/>
            <w:szCs w:val="24"/>
          </w:rPr>
          <w:tab/>
        </w:r>
        <w:r w:rsidR="00203137" w:rsidRPr="00203137">
          <w:rPr>
            <w:rFonts w:ascii="Times New Roman" w:hAnsi="Times New Roman" w:cs="Times New Roman"/>
            <w:noProof/>
            <w:webHidden/>
            <w:sz w:val="24"/>
            <w:szCs w:val="24"/>
          </w:rPr>
          <w:fldChar w:fldCharType="begin"/>
        </w:r>
        <w:r w:rsidR="00203137" w:rsidRPr="00203137">
          <w:rPr>
            <w:rFonts w:ascii="Times New Roman" w:hAnsi="Times New Roman" w:cs="Times New Roman"/>
            <w:noProof/>
            <w:webHidden/>
            <w:sz w:val="24"/>
            <w:szCs w:val="24"/>
          </w:rPr>
          <w:instrText xml:space="preserve"> PAGEREF _Toc222000788 \h </w:instrText>
        </w:r>
        <w:r w:rsidR="00203137" w:rsidRPr="00203137">
          <w:rPr>
            <w:rFonts w:ascii="Times New Roman" w:hAnsi="Times New Roman" w:cs="Times New Roman"/>
            <w:noProof/>
            <w:webHidden/>
            <w:sz w:val="24"/>
            <w:szCs w:val="24"/>
          </w:rPr>
        </w:r>
        <w:r w:rsidR="00203137" w:rsidRPr="00203137">
          <w:rPr>
            <w:rFonts w:ascii="Times New Roman" w:hAnsi="Times New Roman" w:cs="Times New Roman"/>
            <w:noProof/>
            <w:webHidden/>
            <w:sz w:val="24"/>
            <w:szCs w:val="24"/>
          </w:rPr>
          <w:fldChar w:fldCharType="separate"/>
        </w:r>
        <w:r w:rsidR="00203137" w:rsidRPr="00203137">
          <w:rPr>
            <w:rFonts w:ascii="Times New Roman" w:hAnsi="Times New Roman" w:cs="Times New Roman"/>
            <w:noProof/>
            <w:webHidden/>
            <w:sz w:val="24"/>
            <w:szCs w:val="24"/>
          </w:rPr>
          <w:t>162</w:t>
        </w:r>
        <w:r w:rsidR="00203137" w:rsidRPr="00203137">
          <w:rPr>
            <w:rFonts w:ascii="Times New Roman" w:hAnsi="Times New Roman" w:cs="Times New Roman"/>
            <w:noProof/>
            <w:webHidden/>
            <w:sz w:val="24"/>
            <w:szCs w:val="24"/>
          </w:rPr>
          <w:fldChar w:fldCharType="end"/>
        </w:r>
      </w:hyperlink>
    </w:p>
    <w:p w14:paraId="3DC821FF" w14:textId="09703606" w:rsidR="00203137" w:rsidRPr="00203137" w:rsidRDefault="00EB4A65">
      <w:pPr>
        <w:pStyle w:val="afff1"/>
        <w:tabs>
          <w:tab w:val="right" w:leader="dot" w:pos="9487"/>
        </w:tabs>
        <w:rPr>
          <w:rFonts w:ascii="Times New Roman" w:eastAsiaTheme="minorEastAsia" w:hAnsi="Times New Roman" w:cs="Times New Roman"/>
          <w:noProof/>
          <w:kern w:val="2"/>
          <w:sz w:val="24"/>
          <w:szCs w:val="24"/>
          <w:lang w:eastAsia="ru-RU"/>
          <w14:ligatures w14:val="standardContextual"/>
        </w:rPr>
      </w:pPr>
      <w:hyperlink w:anchor="_Toc222000789" w:history="1">
        <w:r w:rsidR="00203137" w:rsidRPr="00203137">
          <w:rPr>
            <w:rStyle w:val="aff5"/>
            <w:rFonts w:ascii="Times New Roman" w:hAnsi="Times New Roman" w:cs="Times New Roman"/>
            <w:noProof/>
            <w:sz w:val="24"/>
            <w:szCs w:val="24"/>
          </w:rPr>
          <w:t xml:space="preserve">Таблица 5.2.1 - </w:t>
        </w:r>
        <w:r w:rsidR="00203137" w:rsidRPr="00203137">
          <w:rPr>
            <w:rStyle w:val="aff5"/>
            <w:rFonts w:ascii="Times New Roman" w:hAnsi="Times New Roman" w:cs="Times New Roman"/>
            <w:noProof/>
            <w:sz w:val="24"/>
            <w:szCs w:val="24"/>
            <w:lang w:eastAsia="ru-RU"/>
          </w:rPr>
          <w:t xml:space="preserve">Нормативное время прибытия (реагирования) на место происшествия, организаций (учреждений), связанных локализацией и ликвидацией аварийных ситуаций в системе теплоснабжения </w:t>
        </w:r>
        <w:r w:rsidR="00203137" w:rsidRPr="00203137">
          <w:rPr>
            <w:rStyle w:val="aff5"/>
            <w:rFonts w:ascii="Times New Roman" w:hAnsi="Times New Roman" w:cs="Times New Roman"/>
            <w:noProof/>
            <w:sz w:val="24"/>
            <w:szCs w:val="24"/>
          </w:rPr>
          <w:t>Сергиево-Посадского городского округа</w:t>
        </w:r>
        <w:r w:rsidR="00203137" w:rsidRPr="00203137">
          <w:rPr>
            <w:rFonts w:ascii="Times New Roman" w:hAnsi="Times New Roman" w:cs="Times New Roman"/>
            <w:noProof/>
            <w:webHidden/>
            <w:sz w:val="24"/>
            <w:szCs w:val="24"/>
          </w:rPr>
          <w:tab/>
        </w:r>
        <w:r w:rsidR="00203137" w:rsidRPr="00203137">
          <w:rPr>
            <w:rFonts w:ascii="Times New Roman" w:hAnsi="Times New Roman" w:cs="Times New Roman"/>
            <w:noProof/>
            <w:webHidden/>
            <w:sz w:val="24"/>
            <w:szCs w:val="24"/>
          </w:rPr>
          <w:fldChar w:fldCharType="begin"/>
        </w:r>
        <w:r w:rsidR="00203137" w:rsidRPr="00203137">
          <w:rPr>
            <w:rFonts w:ascii="Times New Roman" w:hAnsi="Times New Roman" w:cs="Times New Roman"/>
            <w:noProof/>
            <w:webHidden/>
            <w:sz w:val="24"/>
            <w:szCs w:val="24"/>
          </w:rPr>
          <w:instrText xml:space="preserve"> PAGEREF _Toc222000789 \h </w:instrText>
        </w:r>
        <w:r w:rsidR="00203137" w:rsidRPr="00203137">
          <w:rPr>
            <w:rFonts w:ascii="Times New Roman" w:hAnsi="Times New Roman" w:cs="Times New Roman"/>
            <w:noProof/>
            <w:webHidden/>
            <w:sz w:val="24"/>
            <w:szCs w:val="24"/>
          </w:rPr>
        </w:r>
        <w:r w:rsidR="00203137" w:rsidRPr="00203137">
          <w:rPr>
            <w:rFonts w:ascii="Times New Roman" w:hAnsi="Times New Roman" w:cs="Times New Roman"/>
            <w:noProof/>
            <w:webHidden/>
            <w:sz w:val="24"/>
            <w:szCs w:val="24"/>
          </w:rPr>
          <w:fldChar w:fldCharType="separate"/>
        </w:r>
        <w:r w:rsidR="00203137" w:rsidRPr="00203137">
          <w:rPr>
            <w:rFonts w:ascii="Times New Roman" w:hAnsi="Times New Roman" w:cs="Times New Roman"/>
            <w:noProof/>
            <w:webHidden/>
            <w:sz w:val="24"/>
            <w:szCs w:val="24"/>
          </w:rPr>
          <w:t>165</w:t>
        </w:r>
        <w:r w:rsidR="00203137" w:rsidRPr="00203137">
          <w:rPr>
            <w:rFonts w:ascii="Times New Roman" w:hAnsi="Times New Roman" w:cs="Times New Roman"/>
            <w:noProof/>
            <w:webHidden/>
            <w:sz w:val="24"/>
            <w:szCs w:val="24"/>
          </w:rPr>
          <w:fldChar w:fldCharType="end"/>
        </w:r>
      </w:hyperlink>
    </w:p>
    <w:p w14:paraId="41CD1B90" w14:textId="7E467F64" w:rsidR="00203137" w:rsidRPr="00203137" w:rsidRDefault="00EB4A65">
      <w:pPr>
        <w:pStyle w:val="afff1"/>
        <w:tabs>
          <w:tab w:val="right" w:leader="dot" w:pos="9487"/>
        </w:tabs>
        <w:rPr>
          <w:rFonts w:ascii="Times New Roman" w:eastAsiaTheme="minorEastAsia" w:hAnsi="Times New Roman" w:cs="Times New Roman"/>
          <w:noProof/>
          <w:kern w:val="2"/>
          <w:sz w:val="24"/>
          <w:szCs w:val="24"/>
          <w:lang w:eastAsia="ru-RU"/>
          <w14:ligatures w14:val="standardContextual"/>
        </w:rPr>
      </w:pPr>
      <w:hyperlink w:anchor="_Toc222000790" w:history="1">
        <w:r w:rsidR="00203137" w:rsidRPr="00203137">
          <w:rPr>
            <w:rStyle w:val="aff5"/>
            <w:rFonts w:ascii="Times New Roman" w:hAnsi="Times New Roman" w:cs="Times New Roman"/>
            <w:noProof/>
            <w:sz w:val="24"/>
            <w:szCs w:val="24"/>
          </w:rPr>
          <w:t xml:space="preserve">Таблица 5.3.1 - </w:t>
        </w:r>
        <w:r w:rsidR="00203137" w:rsidRPr="00203137">
          <w:rPr>
            <w:rStyle w:val="aff5"/>
            <w:rFonts w:ascii="Times New Roman" w:hAnsi="Times New Roman" w:cs="Times New Roman"/>
            <w:noProof/>
            <w:sz w:val="24"/>
            <w:szCs w:val="24"/>
            <w:lang w:eastAsia="ru-RU"/>
          </w:rPr>
          <w:t>Распределение муниципальных образований Московской</w:t>
        </w:r>
        <w:r w:rsidR="00203137" w:rsidRPr="00203137">
          <w:rPr>
            <w:rStyle w:val="aff5"/>
            <w:rFonts w:ascii="Times New Roman" w:hAnsi="Times New Roman" w:cs="Times New Roman"/>
            <w:noProof/>
            <w:sz w:val="24"/>
            <w:szCs w:val="24"/>
          </w:rPr>
          <w:t xml:space="preserve"> </w:t>
        </w:r>
        <w:r w:rsidR="00203137" w:rsidRPr="00203137">
          <w:rPr>
            <w:rStyle w:val="aff5"/>
            <w:rFonts w:ascii="Times New Roman" w:hAnsi="Times New Roman" w:cs="Times New Roman"/>
            <w:noProof/>
            <w:sz w:val="24"/>
            <w:szCs w:val="24"/>
            <w:lang w:eastAsia="ru-RU"/>
          </w:rPr>
          <w:t>области по зонам ответственности ТУОК МОС АВС</w:t>
        </w:r>
        <w:r w:rsidR="00203137" w:rsidRPr="00203137">
          <w:rPr>
            <w:rFonts w:ascii="Times New Roman" w:hAnsi="Times New Roman" w:cs="Times New Roman"/>
            <w:noProof/>
            <w:webHidden/>
            <w:sz w:val="24"/>
            <w:szCs w:val="24"/>
          </w:rPr>
          <w:tab/>
        </w:r>
        <w:r w:rsidR="00203137" w:rsidRPr="00203137">
          <w:rPr>
            <w:rFonts w:ascii="Times New Roman" w:hAnsi="Times New Roman" w:cs="Times New Roman"/>
            <w:noProof/>
            <w:webHidden/>
            <w:sz w:val="24"/>
            <w:szCs w:val="24"/>
          </w:rPr>
          <w:fldChar w:fldCharType="begin"/>
        </w:r>
        <w:r w:rsidR="00203137" w:rsidRPr="00203137">
          <w:rPr>
            <w:rFonts w:ascii="Times New Roman" w:hAnsi="Times New Roman" w:cs="Times New Roman"/>
            <w:noProof/>
            <w:webHidden/>
            <w:sz w:val="24"/>
            <w:szCs w:val="24"/>
          </w:rPr>
          <w:instrText xml:space="preserve"> PAGEREF _Toc222000790 \h </w:instrText>
        </w:r>
        <w:r w:rsidR="00203137" w:rsidRPr="00203137">
          <w:rPr>
            <w:rFonts w:ascii="Times New Roman" w:hAnsi="Times New Roman" w:cs="Times New Roman"/>
            <w:noProof/>
            <w:webHidden/>
            <w:sz w:val="24"/>
            <w:szCs w:val="24"/>
          </w:rPr>
        </w:r>
        <w:r w:rsidR="00203137" w:rsidRPr="00203137">
          <w:rPr>
            <w:rFonts w:ascii="Times New Roman" w:hAnsi="Times New Roman" w:cs="Times New Roman"/>
            <w:noProof/>
            <w:webHidden/>
            <w:sz w:val="24"/>
            <w:szCs w:val="24"/>
          </w:rPr>
          <w:fldChar w:fldCharType="separate"/>
        </w:r>
        <w:r w:rsidR="00203137" w:rsidRPr="00203137">
          <w:rPr>
            <w:rFonts w:ascii="Times New Roman" w:hAnsi="Times New Roman" w:cs="Times New Roman"/>
            <w:noProof/>
            <w:webHidden/>
            <w:sz w:val="24"/>
            <w:szCs w:val="24"/>
          </w:rPr>
          <w:t>179</w:t>
        </w:r>
        <w:r w:rsidR="00203137" w:rsidRPr="00203137">
          <w:rPr>
            <w:rFonts w:ascii="Times New Roman" w:hAnsi="Times New Roman" w:cs="Times New Roman"/>
            <w:noProof/>
            <w:webHidden/>
            <w:sz w:val="24"/>
            <w:szCs w:val="24"/>
          </w:rPr>
          <w:fldChar w:fldCharType="end"/>
        </w:r>
      </w:hyperlink>
    </w:p>
    <w:p w14:paraId="74A73AAD" w14:textId="0C2CC90A" w:rsidR="00203137" w:rsidRPr="00203137" w:rsidRDefault="00EB4A65">
      <w:pPr>
        <w:pStyle w:val="afff1"/>
        <w:tabs>
          <w:tab w:val="right" w:leader="dot" w:pos="9487"/>
        </w:tabs>
        <w:rPr>
          <w:rFonts w:ascii="Times New Roman" w:eastAsiaTheme="minorEastAsia" w:hAnsi="Times New Roman" w:cs="Times New Roman"/>
          <w:noProof/>
          <w:kern w:val="2"/>
          <w:sz w:val="24"/>
          <w:szCs w:val="24"/>
          <w:lang w:eastAsia="ru-RU"/>
          <w14:ligatures w14:val="standardContextual"/>
        </w:rPr>
      </w:pPr>
      <w:hyperlink w:anchor="_Toc222000791" w:history="1">
        <w:r w:rsidR="00203137" w:rsidRPr="00203137">
          <w:rPr>
            <w:rStyle w:val="aff5"/>
            <w:rFonts w:ascii="Times New Roman" w:hAnsi="Times New Roman" w:cs="Times New Roman"/>
            <w:noProof/>
            <w:sz w:val="24"/>
            <w:szCs w:val="24"/>
          </w:rPr>
          <w:t xml:space="preserve">Таблица 7.2.1 - Перечень материальных ресурсов, которые зарезервированы (неснижаемый запас) </w:t>
        </w:r>
        <w:r w:rsidR="00203137" w:rsidRPr="00203137">
          <w:rPr>
            <w:rStyle w:val="aff5"/>
            <w:rFonts w:ascii="Times New Roman" w:eastAsia="Times New Roman" w:hAnsi="Times New Roman" w:cs="Times New Roman"/>
            <w:noProof/>
            <w:sz w:val="24"/>
            <w:szCs w:val="24"/>
            <w:lang w:eastAsia="ru-RU"/>
          </w:rPr>
          <w:t xml:space="preserve">для локализации и ликвидации последствий аварийных ситуаций в системах теплоснабжения </w:t>
        </w:r>
        <w:r w:rsidR="00203137" w:rsidRPr="00203137">
          <w:rPr>
            <w:rStyle w:val="aff5"/>
            <w:rFonts w:ascii="Times New Roman" w:hAnsi="Times New Roman" w:cs="Times New Roman"/>
            <w:noProof/>
            <w:sz w:val="24"/>
            <w:szCs w:val="24"/>
          </w:rPr>
          <w:t>Сергиево-Посадского городского округа</w:t>
        </w:r>
        <w:r w:rsidR="00203137" w:rsidRPr="00203137">
          <w:rPr>
            <w:rStyle w:val="aff5"/>
            <w:rFonts w:ascii="Times New Roman" w:hAnsi="Times New Roman" w:cs="Times New Roman"/>
            <w:i/>
            <w:noProof/>
            <w:sz w:val="24"/>
            <w:szCs w:val="24"/>
          </w:rPr>
          <w:t>,</w:t>
        </w:r>
        <w:r w:rsidR="00203137" w:rsidRPr="00203137">
          <w:rPr>
            <w:rStyle w:val="aff5"/>
            <w:rFonts w:ascii="Times New Roman" w:hAnsi="Times New Roman" w:cs="Times New Roman"/>
            <w:iCs/>
            <w:noProof/>
            <w:sz w:val="24"/>
            <w:szCs w:val="24"/>
          </w:rPr>
          <w:t xml:space="preserve"> с указанием места их хранения</w:t>
        </w:r>
        <w:r w:rsidR="00203137" w:rsidRPr="00203137">
          <w:rPr>
            <w:rFonts w:ascii="Times New Roman" w:hAnsi="Times New Roman" w:cs="Times New Roman"/>
            <w:noProof/>
            <w:webHidden/>
            <w:sz w:val="24"/>
            <w:szCs w:val="24"/>
          </w:rPr>
          <w:tab/>
        </w:r>
        <w:r w:rsidR="00203137" w:rsidRPr="00203137">
          <w:rPr>
            <w:rFonts w:ascii="Times New Roman" w:hAnsi="Times New Roman" w:cs="Times New Roman"/>
            <w:noProof/>
            <w:webHidden/>
            <w:sz w:val="24"/>
            <w:szCs w:val="24"/>
          </w:rPr>
          <w:fldChar w:fldCharType="begin"/>
        </w:r>
        <w:r w:rsidR="00203137" w:rsidRPr="00203137">
          <w:rPr>
            <w:rFonts w:ascii="Times New Roman" w:hAnsi="Times New Roman" w:cs="Times New Roman"/>
            <w:noProof/>
            <w:webHidden/>
            <w:sz w:val="24"/>
            <w:szCs w:val="24"/>
          </w:rPr>
          <w:instrText xml:space="preserve"> PAGEREF _Toc222000791 \h </w:instrText>
        </w:r>
        <w:r w:rsidR="00203137" w:rsidRPr="00203137">
          <w:rPr>
            <w:rFonts w:ascii="Times New Roman" w:hAnsi="Times New Roman" w:cs="Times New Roman"/>
            <w:noProof/>
            <w:webHidden/>
            <w:sz w:val="24"/>
            <w:szCs w:val="24"/>
          </w:rPr>
        </w:r>
        <w:r w:rsidR="00203137" w:rsidRPr="00203137">
          <w:rPr>
            <w:rFonts w:ascii="Times New Roman" w:hAnsi="Times New Roman" w:cs="Times New Roman"/>
            <w:noProof/>
            <w:webHidden/>
            <w:sz w:val="24"/>
            <w:szCs w:val="24"/>
          </w:rPr>
          <w:fldChar w:fldCharType="separate"/>
        </w:r>
        <w:r w:rsidR="00203137" w:rsidRPr="00203137">
          <w:rPr>
            <w:rFonts w:ascii="Times New Roman" w:hAnsi="Times New Roman" w:cs="Times New Roman"/>
            <w:noProof/>
            <w:webHidden/>
            <w:sz w:val="24"/>
            <w:szCs w:val="24"/>
          </w:rPr>
          <w:t>190</w:t>
        </w:r>
        <w:r w:rsidR="00203137" w:rsidRPr="00203137">
          <w:rPr>
            <w:rFonts w:ascii="Times New Roman" w:hAnsi="Times New Roman" w:cs="Times New Roman"/>
            <w:noProof/>
            <w:webHidden/>
            <w:sz w:val="24"/>
            <w:szCs w:val="24"/>
          </w:rPr>
          <w:fldChar w:fldCharType="end"/>
        </w:r>
      </w:hyperlink>
    </w:p>
    <w:p w14:paraId="4E82F71B" w14:textId="2085A56B" w:rsidR="00203137" w:rsidRPr="00203137" w:rsidRDefault="00EB4A65">
      <w:pPr>
        <w:pStyle w:val="afff1"/>
        <w:tabs>
          <w:tab w:val="right" w:leader="dot" w:pos="9487"/>
        </w:tabs>
        <w:rPr>
          <w:rFonts w:ascii="Times New Roman" w:eastAsiaTheme="minorEastAsia" w:hAnsi="Times New Roman" w:cs="Times New Roman"/>
          <w:noProof/>
          <w:kern w:val="2"/>
          <w:sz w:val="24"/>
          <w:szCs w:val="24"/>
          <w:lang w:eastAsia="ru-RU"/>
          <w14:ligatures w14:val="standardContextual"/>
        </w:rPr>
      </w:pPr>
      <w:hyperlink w:anchor="_Toc222000792" w:history="1">
        <w:r w:rsidR="00203137" w:rsidRPr="00203137">
          <w:rPr>
            <w:rStyle w:val="aff5"/>
            <w:rFonts w:ascii="Times New Roman" w:hAnsi="Times New Roman" w:cs="Times New Roman"/>
            <w:noProof/>
            <w:sz w:val="24"/>
            <w:szCs w:val="24"/>
          </w:rPr>
          <w:t xml:space="preserve">Таблица 8.2.1 – </w:t>
        </w:r>
        <w:r w:rsidR="00203137" w:rsidRPr="00203137">
          <w:rPr>
            <w:rStyle w:val="aff5"/>
            <w:rFonts w:ascii="Times New Roman" w:eastAsia="Times New Roman" w:hAnsi="Times New Roman" w:cs="Times New Roman"/>
            <w:noProof/>
            <w:sz w:val="24"/>
            <w:szCs w:val="24"/>
            <w:lang w:eastAsia="ru-RU"/>
          </w:rPr>
          <w:t>Формы, создаваемые в электронной модели по объектам</w:t>
        </w:r>
        <w:r w:rsidR="00203137" w:rsidRPr="00203137">
          <w:rPr>
            <w:rStyle w:val="aff5"/>
            <w:rFonts w:ascii="Times New Roman" w:hAnsi="Times New Roman" w:cs="Times New Roman"/>
            <w:noProof/>
            <w:sz w:val="24"/>
            <w:szCs w:val="24"/>
          </w:rPr>
          <w:t xml:space="preserve"> при отключении участков тепловой сети</w:t>
        </w:r>
        <w:r w:rsidR="00203137" w:rsidRPr="00203137">
          <w:rPr>
            <w:rFonts w:ascii="Times New Roman" w:hAnsi="Times New Roman" w:cs="Times New Roman"/>
            <w:noProof/>
            <w:webHidden/>
            <w:sz w:val="24"/>
            <w:szCs w:val="24"/>
          </w:rPr>
          <w:tab/>
        </w:r>
        <w:r w:rsidR="00203137" w:rsidRPr="00203137">
          <w:rPr>
            <w:rFonts w:ascii="Times New Roman" w:hAnsi="Times New Roman" w:cs="Times New Roman"/>
            <w:noProof/>
            <w:webHidden/>
            <w:sz w:val="24"/>
            <w:szCs w:val="24"/>
          </w:rPr>
          <w:fldChar w:fldCharType="begin"/>
        </w:r>
        <w:r w:rsidR="00203137" w:rsidRPr="00203137">
          <w:rPr>
            <w:rFonts w:ascii="Times New Roman" w:hAnsi="Times New Roman" w:cs="Times New Roman"/>
            <w:noProof/>
            <w:webHidden/>
            <w:sz w:val="24"/>
            <w:szCs w:val="24"/>
          </w:rPr>
          <w:instrText xml:space="preserve"> PAGEREF _Toc222000792 \h </w:instrText>
        </w:r>
        <w:r w:rsidR="00203137" w:rsidRPr="00203137">
          <w:rPr>
            <w:rFonts w:ascii="Times New Roman" w:hAnsi="Times New Roman" w:cs="Times New Roman"/>
            <w:noProof/>
            <w:webHidden/>
            <w:sz w:val="24"/>
            <w:szCs w:val="24"/>
          </w:rPr>
        </w:r>
        <w:r w:rsidR="00203137" w:rsidRPr="00203137">
          <w:rPr>
            <w:rFonts w:ascii="Times New Roman" w:hAnsi="Times New Roman" w:cs="Times New Roman"/>
            <w:noProof/>
            <w:webHidden/>
            <w:sz w:val="24"/>
            <w:szCs w:val="24"/>
          </w:rPr>
          <w:fldChar w:fldCharType="separate"/>
        </w:r>
        <w:r w:rsidR="00203137" w:rsidRPr="00203137">
          <w:rPr>
            <w:rFonts w:ascii="Times New Roman" w:hAnsi="Times New Roman" w:cs="Times New Roman"/>
            <w:noProof/>
            <w:webHidden/>
            <w:sz w:val="24"/>
            <w:szCs w:val="24"/>
          </w:rPr>
          <w:t>209</w:t>
        </w:r>
        <w:r w:rsidR="00203137" w:rsidRPr="00203137">
          <w:rPr>
            <w:rFonts w:ascii="Times New Roman" w:hAnsi="Times New Roman" w:cs="Times New Roman"/>
            <w:noProof/>
            <w:webHidden/>
            <w:sz w:val="24"/>
            <w:szCs w:val="24"/>
          </w:rPr>
          <w:fldChar w:fldCharType="end"/>
        </w:r>
      </w:hyperlink>
    </w:p>
    <w:p w14:paraId="114EB52E" w14:textId="06D60525" w:rsidR="00203137" w:rsidRPr="00203137" w:rsidRDefault="00EB4A65">
      <w:pPr>
        <w:pStyle w:val="afff1"/>
        <w:tabs>
          <w:tab w:val="right" w:leader="dot" w:pos="9487"/>
        </w:tabs>
        <w:rPr>
          <w:rFonts w:ascii="Times New Roman" w:eastAsiaTheme="minorEastAsia" w:hAnsi="Times New Roman" w:cs="Times New Roman"/>
          <w:noProof/>
          <w:kern w:val="2"/>
          <w:sz w:val="24"/>
          <w:szCs w:val="24"/>
          <w:lang w:eastAsia="ru-RU"/>
          <w14:ligatures w14:val="standardContextual"/>
        </w:rPr>
      </w:pPr>
      <w:hyperlink w:anchor="_Toc222000793" w:history="1">
        <w:r w:rsidR="00203137" w:rsidRPr="00203137">
          <w:rPr>
            <w:rStyle w:val="aff5"/>
            <w:rFonts w:ascii="Times New Roman" w:hAnsi="Times New Roman" w:cs="Times New Roman"/>
            <w:noProof/>
            <w:sz w:val="24"/>
            <w:szCs w:val="24"/>
          </w:rPr>
          <w:t xml:space="preserve">Таблица 8.4.1 - </w:t>
        </w:r>
        <w:r w:rsidR="00203137" w:rsidRPr="00203137">
          <w:rPr>
            <w:rStyle w:val="aff5"/>
            <w:rFonts w:ascii="Times New Roman" w:hAnsi="Times New Roman" w:cs="Times New Roman"/>
            <w:noProof/>
            <w:sz w:val="24"/>
            <w:szCs w:val="24"/>
            <w:lang w:eastAsia="ru-RU"/>
          </w:rPr>
          <w:t>Температура внутреннего воздуха после переключения</w:t>
        </w:r>
        <w:r w:rsidR="00203137" w:rsidRPr="00203137">
          <w:rPr>
            <w:rFonts w:ascii="Times New Roman" w:hAnsi="Times New Roman" w:cs="Times New Roman"/>
            <w:noProof/>
            <w:webHidden/>
            <w:sz w:val="24"/>
            <w:szCs w:val="24"/>
          </w:rPr>
          <w:tab/>
        </w:r>
        <w:r w:rsidR="00203137" w:rsidRPr="00203137">
          <w:rPr>
            <w:rFonts w:ascii="Times New Roman" w:hAnsi="Times New Roman" w:cs="Times New Roman"/>
            <w:noProof/>
            <w:webHidden/>
            <w:sz w:val="24"/>
            <w:szCs w:val="24"/>
          </w:rPr>
          <w:fldChar w:fldCharType="begin"/>
        </w:r>
        <w:r w:rsidR="00203137" w:rsidRPr="00203137">
          <w:rPr>
            <w:rFonts w:ascii="Times New Roman" w:hAnsi="Times New Roman" w:cs="Times New Roman"/>
            <w:noProof/>
            <w:webHidden/>
            <w:sz w:val="24"/>
            <w:szCs w:val="24"/>
          </w:rPr>
          <w:instrText xml:space="preserve"> PAGEREF _Toc222000793 \h </w:instrText>
        </w:r>
        <w:r w:rsidR="00203137" w:rsidRPr="00203137">
          <w:rPr>
            <w:rFonts w:ascii="Times New Roman" w:hAnsi="Times New Roman" w:cs="Times New Roman"/>
            <w:noProof/>
            <w:webHidden/>
            <w:sz w:val="24"/>
            <w:szCs w:val="24"/>
          </w:rPr>
        </w:r>
        <w:r w:rsidR="00203137" w:rsidRPr="00203137">
          <w:rPr>
            <w:rFonts w:ascii="Times New Roman" w:hAnsi="Times New Roman" w:cs="Times New Roman"/>
            <w:noProof/>
            <w:webHidden/>
            <w:sz w:val="24"/>
            <w:szCs w:val="24"/>
          </w:rPr>
          <w:fldChar w:fldCharType="separate"/>
        </w:r>
        <w:r w:rsidR="00203137" w:rsidRPr="00203137">
          <w:rPr>
            <w:rFonts w:ascii="Times New Roman" w:hAnsi="Times New Roman" w:cs="Times New Roman"/>
            <w:noProof/>
            <w:webHidden/>
            <w:sz w:val="24"/>
            <w:szCs w:val="24"/>
          </w:rPr>
          <w:t>215</w:t>
        </w:r>
        <w:r w:rsidR="00203137" w:rsidRPr="00203137">
          <w:rPr>
            <w:rFonts w:ascii="Times New Roman" w:hAnsi="Times New Roman" w:cs="Times New Roman"/>
            <w:noProof/>
            <w:webHidden/>
            <w:sz w:val="24"/>
            <w:szCs w:val="24"/>
          </w:rPr>
          <w:fldChar w:fldCharType="end"/>
        </w:r>
      </w:hyperlink>
    </w:p>
    <w:p w14:paraId="13896E8B" w14:textId="43321FDA" w:rsidR="00203137" w:rsidRPr="00203137" w:rsidRDefault="00EB4A65">
      <w:pPr>
        <w:pStyle w:val="afff1"/>
        <w:tabs>
          <w:tab w:val="right" w:leader="dot" w:pos="9487"/>
        </w:tabs>
        <w:rPr>
          <w:rFonts w:ascii="Times New Roman" w:eastAsiaTheme="minorEastAsia" w:hAnsi="Times New Roman" w:cs="Times New Roman"/>
          <w:noProof/>
          <w:kern w:val="2"/>
          <w:sz w:val="24"/>
          <w:szCs w:val="24"/>
          <w:lang w:eastAsia="ru-RU"/>
          <w14:ligatures w14:val="standardContextual"/>
        </w:rPr>
      </w:pPr>
      <w:hyperlink w:anchor="_Toc222000794" w:history="1">
        <w:r w:rsidR="00203137" w:rsidRPr="00203137">
          <w:rPr>
            <w:rStyle w:val="aff5"/>
            <w:rFonts w:ascii="Times New Roman" w:hAnsi="Times New Roman" w:cs="Times New Roman"/>
            <w:noProof/>
            <w:sz w:val="24"/>
            <w:szCs w:val="24"/>
          </w:rPr>
          <w:t xml:space="preserve">Таблица 8.4.2 - </w:t>
        </w:r>
        <w:r w:rsidR="00203137" w:rsidRPr="00203137">
          <w:rPr>
            <w:rStyle w:val="aff5"/>
            <w:rFonts w:ascii="Times New Roman" w:hAnsi="Times New Roman" w:cs="Times New Roman"/>
            <w:noProof/>
            <w:sz w:val="24"/>
            <w:szCs w:val="24"/>
            <w:lang w:eastAsia="ru-RU"/>
          </w:rPr>
          <w:t>Температура внутреннего воздуха после переключения</w:t>
        </w:r>
        <w:r w:rsidR="00203137" w:rsidRPr="00203137">
          <w:rPr>
            <w:rFonts w:ascii="Times New Roman" w:hAnsi="Times New Roman" w:cs="Times New Roman"/>
            <w:noProof/>
            <w:webHidden/>
            <w:sz w:val="24"/>
            <w:szCs w:val="24"/>
          </w:rPr>
          <w:tab/>
        </w:r>
        <w:r w:rsidR="00203137" w:rsidRPr="00203137">
          <w:rPr>
            <w:rFonts w:ascii="Times New Roman" w:hAnsi="Times New Roman" w:cs="Times New Roman"/>
            <w:noProof/>
            <w:webHidden/>
            <w:sz w:val="24"/>
            <w:szCs w:val="24"/>
          </w:rPr>
          <w:fldChar w:fldCharType="begin"/>
        </w:r>
        <w:r w:rsidR="00203137" w:rsidRPr="00203137">
          <w:rPr>
            <w:rFonts w:ascii="Times New Roman" w:hAnsi="Times New Roman" w:cs="Times New Roman"/>
            <w:noProof/>
            <w:webHidden/>
            <w:sz w:val="24"/>
            <w:szCs w:val="24"/>
          </w:rPr>
          <w:instrText xml:space="preserve"> PAGEREF _Toc222000794 \h </w:instrText>
        </w:r>
        <w:r w:rsidR="00203137" w:rsidRPr="00203137">
          <w:rPr>
            <w:rFonts w:ascii="Times New Roman" w:hAnsi="Times New Roman" w:cs="Times New Roman"/>
            <w:noProof/>
            <w:webHidden/>
            <w:sz w:val="24"/>
            <w:szCs w:val="24"/>
          </w:rPr>
        </w:r>
        <w:r w:rsidR="00203137" w:rsidRPr="00203137">
          <w:rPr>
            <w:rFonts w:ascii="Times New Roman" w:hAnsi="Times New Roman" w:cs="Times New Roman"/>
            <w:noProof/>
            <w:webHidden/>
            <w:sz w:val="24"/>
            <w:szCs w:val="24"/>
          </w:rPr>
          <w:fldChar w:fldCharType="separate"/>
        </w:r>
        <w:r w:rsidR="00203137" w:rsidRPr="00203137">
          <w:rPr>
            <w:rFonts w:ascii="Times New Roman" w:hAnsi="Times New Roman" w:cs="Times New Roman"/>
            <w:noProof/>
            <w:webHidden/>
            <w:sz w:val="24"/>
            <w:szCs w:val="24"/>
          </w:rPr>
          <w:t>218</w:t>
        </w:r>
        <w:r w:rsidR="00203137" w:rsidRPr="00203137">
          <w:rPr>
            <w:rFonts w:ascii="Times New Roman" w:hAnsi="Times New Roman" w:cs="Times New Roman"/>
            <w:noProof/>
            <w:webHidden/>
            <w:sz w:val="24"/>
            <w:szCs w:val="24"/>
          </w:rPr>
          <w:fldChar w:fldCharType="end"/>
        </w:r>
      </w:hyperlink>
    </w:p>
    <w:p w14:paraId="1A629341" w14:textId="1E1A6F65" w:rsidR="00203137" w:rsidRPr="00203137" w:rsidRDefault="00EB4A65">
      <w:pPr>
        <w:pStyle w:val="afff1"/>
        <w:tabs>
          <w:tab w:val="right" w:leader="dot" w:pos="9487"/>
        </w:tabs>
        <w:rPr>
          <w:rFonts w:ascii="Times New Roman" w:eastAsiaTheme="minorEastAsia" w:hAnsi="Times New Roman" w:cs="Times New Roman"/>
          <w:noProof/>
          <w:kern w:val="2"/>
          <w:sz w:val="24"/>
          <w:szCs w:val="24"/>
          <w:lang w:eastAsia="ru-RU"/>
          <w14:ligatures w14:val="standardContextual"/>
        </w:rPr>
      </w:pPr>
      <w:hyperlink w:anchor="_Toc222000795" w:history="1">
        <w:r w:rsidR="00203137" w:rsidRPr="00203137">
          <w:rPr>
            <w:rStyle w:val="aff5"/>
            <w:rFonts w:ascii="Times New Roman" w:hAnsi="Times New Roman" w:cs="Times New Roman"/>
            <w:noProof/>
            <w:sz w:val="24"/>
            <w:szCs w:val="24"/>
          </w:rPr>
          <w:t xml:space="preserve">Таблица 9.2.1 - </w:t>
        </w:r>
        <w:r w:rsidR="00203137" w:rsidRPr="00203137">
          <w:rPr>
            <w:rStyle w:val="aff5"/>
            <w:rFonts w:ascii="Times New Roman" w:eastAsia="Times New Roman" w:hAnsi="Times New Roman" w:cs="Times New Roman"/>
            <w:noProof/>
            <w:sz w:val="24"/>
            <w:szCs w:val="24"/>
            <w:lang w:eastAsia="ru-RU"/>
          </w:rPr>
          <w:t xml:space="preserve">Примерный перечень производственно-технических документов для дежурного персонала организаций, функционирующих в системах теплоснабжения </w:t>
        </w:r>
        <w:r w:rsidR="00203137" w:rsidRPr="00203137">
          <w:rPr>
            <w:rStyle w:val="aff5"/>
            <w:rFonts w:ascii="Times New Roman" w:hAnsi="Times New Roman" w:cs="Times New Roman"/>
            <w:noProof/>
            <w:sz w:val="24"/>
            <w:szCs w:val="24"/>
          </w:rPr>
          <w:t>Сергиево-Посадского городского округа</w:t>
        </w:r>
        <w:r w:rsidR="00203137" w:rsidRPr="00203137">
          <w:rPr>
            <w:rFonts w:ascii="Times New Roman" w:hAnsi="Times New Roman" w:cs="Times New Roman"/>
            <w:noProof/>
            <w:webHidden/>
            <w:sz w:val="24"/>
            <w:szCs w:val="24"/>
          </w:rPr>
          <w:tab/>
        </w:r>
        <w:r w:rsidR="00203137" w:rsidRPr="00203137">
          <w:rPr>
            <w:rFonts w:ascii="Times New Roman" w:hAnsi="Times New Roman" w:cs="Times New Roman"/>
            <w:noProof/>
            <w:webHidden/>
            <w:sz w:val="24"/>
            <w:szCs w:val="24"/>
          </w:rPr>
          <w:fldChar w:fldCharType="begin"/>
        </w:r>
        <w:r w:rsidR="00203137" w:rsidRPr="00203137">
          <w:rPr>
            <w:rFonts w:ascii="Times New Roman" w:hAnsi="Times New Roman" w:cs="Times New Roman"/>
            <w:noProof/>
            <w:webHidden/>
            <w:sz w:val="24"/>
            <w:szCs w:val="24"/>
          </w:rPr>
          <w:instrText xml:space="preserve"> PAGEREF _Toc222000795 \h </w:instrText>
        </w:r>
        <w:r w:rsidR="00203137" w:rsidRPr="00203137">
          <w:rPr>
            <w:rFonts w:ascii="Times New Roman" w:hAnsi="Times New Roman" w:cs="Times New Roman"/>
            <w:noProof/>
            <w:webHidden/>
            <w:sz w:val="24"/>
            <w:szCs w:val="24"/>
          </w:rPr>
        </w:r>
        <w:r w:rsidR="00203137" w:rsidRPr="00203137">
          <w:rPr>
            <w:rFonts w:ascii="Times New Roman" w:hAnsi="Times New Roman" w:cs="Times New Roman"/>
            <w:noProof/>
            <w:webHidden/>
            <w:sz w:val="24"/>
            <w:szCs w:val="24"/>
          </w:rPr>
          <w:fldChar w:fldCharType="separate"/>
        </w:r>
        <w:r w:rsidR="00203137" w:rsidRPr="00203137">
          <w:rPr>
            <w:rFonts w:ascii="Times New Roman" w:hAnsi="Times New Roman" w:cs="Times New Roman"/>
            <w:noProof/>
            <w:webHidden/>
            <w:sz w:val="24"/>
            <w:szCs w:val="24"/>
          </w:rPr>
          <w:t>220</w:t>
        </w:r>
        <w:r w:rsidR="00203137" w:rsidRPr="00203137">
          <w:rPr>
            <w:rFonts w:ascii="Times New Roman" w:hAnsi="Times New Roman" w:cs="Times New Roman"/>
            <w:noProof/>
            <w:webHidden/>
            <w:sz w:val="24"/>
            <w:szCs w:val="24"/>
          </w:rPr>
          <w:fldChar w:fldCharType="end"/>
        </w:r>
      </w:hyperlink>
    </w:p>
    <w:p w14:paraId="52B7E666" w14:textId="113FFEE9" w:rsidR="00203137" w:rsidRPr="00203137" w:rsidRDefault="00EB4A65">
      <w:pPr>
        <w:pStyle w:val="afff1"/>
        <w:tabs>
          <w:tab w:val="right" w:leader="dot" w:pos="9487"/>
        </w:tabs>
        <w:rPr>
          <w:rFonts w:ascii="Times New Roman" w:eastAsiaTheme="minorEastAsia" w:hAnsi="Times New Roman" w:cs="Times New Roman"/>
          <w:noProof/>
          <w:kern w:val="2"/>
          <w:sz w:val="24"/>
          <w:szCs w:val="24"/>
          <w:lang w:eastAsia="ru-RU"/>
          <w14:ligatures w14:val="standardContextual"/>
        </w:rPr>
      </w:pPr>
      <w:hyperlink w:anchor="_Toc222000796" w:history="1">
        <w:r w:rsidR="00203137" w:rsidRPr="00203137">
          <w:rPr>
            <w:rStyle w:val="aff5"/>
            <w:rFonts w:ascii="Times New Roman" w:hAnsi="Times New Roman" w:cs="Times New Roman"/>
            <w:noProof/>
            <w:sz w:val="24"/>
            <w:szCs w:val="24"/>
          </w:rPr>
          <w:t xml:space="preserve">Таблица 10.2.1 - </w:t>
        </w:r>
        <w:r w:rsidR="00203137" w:rsidRPr="00203137">
          <w:rPr>
            <w:rStyle w:val="aff5"/>
            <w:rFonts w:ascii="Times New Roman" w:eastAsia="Calibri" w:hAnsi="Times New Roman" w:cs="Times New Roman"/>
            <w:noProof/>
            <w:sz w:val="24"/>
            <w:szCs w:val="24"/>
          </w:rPr>
          <w:t xml:space="preserve">Перечень ответственных лиц администрации </w:t>
        </w:r>
        <w:r w:rsidR="00203137" w:rsidRPr="00203137">
          <w:rPr>
            <w:rStyle w:val="aff5"/>
            <w:rFonts w:ascii="Times New Roman" w:hAnsi="Times New Roman" w:cs="Times New Roman"/>
            <w:noProof/>
            <w:sz w:val="24"/>
            <w:szCs w:val="24"/>
          </w:rPr>
          <w:t>Сергиево-Посадского городского округа связанных с функционированием систем теплоснабжения</w:t>
        </w:r>
        <w:r w:rsidR="00203137" w:rsidRPr="00203137">
          <w:rPr>
            <w:rFonts w:ascii="Times New Roman" w:hAnsi="Times New Roman" w:cs="Times New Roman"/>
            <w:noProof/>
            <w:webHidden/>
            <w:sz w:val="24"/>
            <w:szCs w:val="24"/>
          </w:rPr>
          <w:tab/>
        </w:r>
        <w:r w:rsidR="00203137" w:rsidRPr="00203137">
          <w:rPr>
            <w:rFonts w:ascii="Times New Roman" w:hAnsi="Times New Roman" w:cs="Times New Roman"/>
            <w:noProof/>
            <w:webHidden/>
            <w:sz w:val="24"/>
            <w:szCs w:val="24"/>
          </w:rPr>
          <w:fldChar w:fldCharType="begin"/>
        </w:r>
        <w:r w:rsidR="00203137" w:rsidRPr="00203137">
          <w:rPr>
            <w:rFonts w:ascii="Times New Roman" w:hAnsi="Times New Roman" w:cs="Times New Roman"/>
            <w:noProof/>
            <w:webHidden/>
            <w:sz w:val="24"/>
            <w:szCs w:val="24"/>
          </w:rPr>
          <w:instrText xml:space="preserve"> PAGEREF _Toc222000796 \h </w:instrText>
        </w:r>
        <w:r w:rsidR="00203137" w:rsidRPr="00203137">
          <w:rPr>
            <w:rFonts w:ascii="Times New Roman" w:hAnsi="Times New Roman" w:cs="Times New Roman"/>
            <w:noProof/>
            <w:webHidden/>
            <w:sz w:val="24"/>
            <w:szCs w:val="24"/>
          </w:rPr>
        </w:r>
        <w:r w:rsidR="00203137" w:rsidRPr="00203137">
          <w:rPr>
            <w:rFonts w:ascii="Times New Roman" w:hAnsi="Times New Roman" w:cs="Times New Roman"/>
            <w:noProof/>
            <w:webHidden/>
            <w:sz w:val="24"/>
            <w:szCs w:val="24"/>
          </w:rPr>
          <w:fldChar w:fldCharType="separate"/>
        </w:r>
        <w:r w:rsidR="00203137" w:rsidRPr="00203137">
          <w:rPr>
            <w:rFonts w:ascii="Times New Roman" w:hAnsi="Times New Roman" w:cs="Times New Roman"/>
            <w:noProof/>
            <w:webHidden/>
            <w:sz w:val="24"/>
            <w:szCs w:val="24"/>
          </w:rPr>
          <w:t>224</w:t>
        </w:r>
        <w:r w:rsidR="00203137" w:rsidRPr="00203137">
          <w:rPr>
            <w:rFonts w:ascii="Times New Roman" w:hAnsi="Times New Roman" w:cs="Times New Roman"/>
            <w:noProof/>
            <w:webHidden/>
            <w:sz w:val="24"/>
            <w:szCs w:val="24"/>
          </w:rPr>
          <w:fldChar w:fldCharType="end"/>
        </w:r>
      </w:hyperlink>
    </w:p>
    <w:p w14:paraId="740EC353" w14:textId="5C22A211" w:rsidR="00203137" w:rsidRPr="00203137" w:rsidRDefault="00EB4A65">
      <w:pPr>
        <w:pStyle w:val="afff1"/>
        <w:tabs>
          <w:tab w:val="right" w:leader="dot" w:pos="9487"/>
        </w:tabs>
        <w:rPr>
          <w:rFonts w:ascii="Times New Roman" w:eastAsiaTheme="minorEastAsia" w:hAnsi="Times New Roman" w:cs="Times New Roman"/>
          <w:noProof/>
          <w:kern w:val="2"/>
          <w:sz w:val="24"/>
          <w:szCs w:val="24"/>
          <w:lang w:eastAsia="ru-RU"/>
          <w14:ligatures w14:val="standardContextual"/>
        </w:rPr>
      </w:pPr>
      <w:hyperlink w:anchor="_Toc222000797" w:history="1">
        <w:r w:rsidR="00203137" w:rsidRPr="00203137">
          <w:rPr>
            <w:rStyle w:val="aff5"/>
            <w:rFonts w:ascii="Times New Roman" w:hAnsi="Times New Roman" w:cs="Times New Roman"/>
            <w:noProof/>
            <w:sz w:val="24"/>
            <w:szCs w:val="24"/>
          </w:rPr>
          <w:t xml:space="preserve">Таблица 10.2.2 - </w:t>
        </w:r>
        <w:r w:rsidR="00203137" w:rsidRPr="00203137">
          <w:rPr>
            <w:rStyle w:val="aff5"/>
            <w:rFonts w:ascii="Times New Roman" w:eastAsia="Calibri" w:hAnsi="Times New Roman" w:cs="Times New Roman"/>
            <w:noProof/>
            <w:sz w:val="24"/>
            <w:szCs w:val="24"/>
          </w:rPr>
          <w:t>Перечень ответственных лиц региональных и муниципальных служб</w:t>
        </w:r>
        <w:r w:rsidR="00203137" w:rsidRPr="00203137">
          <w:rPr>
            <w:rStyle w:val="aff5"/>
            <w:rFonts w:ascii="Times New Roman" w:hAnsi="Times New Roman" w:cs="Times New Roman"/>
            <w:noProof/>
            <w:sz w:val="24"/>
            <w:szCs w:val="24"/>
          </w:rPr>
          <w:t xml:space="preserve"> </w:t>
        </w:r>
        <w:r w:rsidR="00203137" w:rsidRPr="00203137">
          <w:rPr>
            <w:rStyle w:val="aff5"/>
            <w:rFonts w:ascii="Times New Roman" w:hAnsi="Times New Roman" w:cs="Times New Roman"/>
            <w:noProof/>
            <w:sz w:val="24"/>
            <w:szCs w:val="24"/>
            <w:shd w:val="clear" w:color="auto" w:fill="FFFFFF"/>
          </w:rPr>
          <w:t>мониторинга технологических нарушений, в т.ч в системах теплоснабжения</w:t>
        </w:r>
        <w:r w:rsidR="00203137" w:rsidRPr="00203137">
          <w:rPr>
            <w:rStyle w:val="aff5"/>
            <w:rFonts w:ascii="Times New Roman" w:eastAsia="Calibri" w:hAnsi="Times New Roman" w:cs="Times New Roman"/>
            <w:noProof/>
            <w:sz w:val="24"/>
            <w:szCs w:val="24"/>
          </w:rPr>
          <w:t xml:space="preserve"> </w:t>
        </w:r>
        <w:r w:rsidR="00203137" w:rsidRPr="00203137">
          <w:rPr>
            <w:rStyle w:val="aff5"/>
            <w:rFonts w:ascii="Times New Roman" w:hAnsi="Times New Roman" w:cs="Times New Roman"/>
            <w:noProof/>
            <w:sz w:val="24"/>
            <w:szCs w:val="24"/>
          </w:rPr>
          <w:t>Сергиево-Посадского городского округа</w:t>
        </w:r>
        <w:r w:rsidR="00203137" w:rsidRPr="00203137">
          <w:rPr>
            <w:rStyle w:val="aff5"/>
            <w:rFonts w:ascii="Times New Roman" w:hAnsi="Times New Roman" w:cs="Times New Roman"/>
            <w:noProof/>
            <w:sz w:val="24"/>
            <w:szCs w:val="24"/>
            <w:shd w:val="clear" w:color="auto" w:fill="FFFFFF"/>
          </w:rPr>
          <w:t>, координацию мер по их устранению</w:t>
        </w:r>
        <w:r w:rsidR="00203137" w:rsidRPr="00203137">
          <w:rPr>
            <w:rFonts w:ascii="Times New Roman" w:hAnsi="Times New Roman" w:cs="Times New Roman"/>
            <w:noProof/>
            <w:webHidden/>
            <w:sz w:val="24"/>
            <w:szCs w:val="24"/>
          </w:rPr>
          <w:tab/>
        </w:r>
        <w:r w:rsidR="00203137" w:rsidRPr="00203137">
          <w:rPr>
            <w:rFonts w:ascii="Times New Roman" w:hAnsi="Times New Roman" w:cs="Times New Roman"/>
            <w:noProof/>
            <w:webHidden/>
            <w:sz w:val="24"/>
            <w:szCs w:val="24"/>
          </w:rPr>
          <w:fldChar w:fldCharType="begin"/>
        </w:r>
        <w:r w:rsidR="00203137" w:rsidRPr="00203137">
          <w:rPr>
            <w:rFonts w:ascii="Times New Roman" w:hAnsi="Times New Roman" w:cs="Times New Roman"/>
            <w:noProof/>
            <w:webHidden/>
            <w:sz w:val="24"/>
            <w:szCs w:val="24"/>
          </w:rPr>
          <w:instrText xml:space="preserve"> PAGEREF _Toc222000797 \h </w:instrText>
        </w:r>
        <w:r w:rsidR="00203137" w:rsidRPr="00203137">
          <w:rPr>
            <w:rFonts w:ascii="Times New Roman" w:hAnsi="Times New Roman" w:cs="Times New Roman"/>
            <w:noProof/>
            <w:webHidden/>
            <w:sz w:val="24"/>
            <w:szCs w:val="24"/>
          </w:rPr>
        </w:r>
        <w:r w:rsidR="00203137" w:rsidRPr="00203137">
          <w:rPr>
            <w:rFonts w:ascii="Times New Roman" w:hAnsi="Times New Roman" w:cs="Times New Roman"/>
            <w:noProof/>
            <w:webHidden/>
            <w:sz w:val="24"/>
            <w:szCs w:val="24"/>
          </w:rPr>
          <w:fldChar w:fldCharType="separate"/>
        </w:r>
        <w:r w:rsidR="00203137" w:rsidRPr="00203137">
          <w:rPr>
            <w:rFonts w:ascii="Times New Roman" w:hAnsi="Times New Roman" w:cs="Times New Roman"/>
            <w:noProof/>
            <w:webHidden/>
            <w:sz w:val="24"/>
            <w:szCs w:val="24"/>
          </w:rPr>
          <w:t>224</w:t>
        </w:r>
        <w:r w:rsidR="00203137" w:rsidRPr="00203137">
          <w:rPr>
            <w:rFonts w:ascii="Times New Roman" w:hAnsi="Times New Roman" w:cs="Times New Roman"/>
            <w:noProof/>
            <w:webHidden/>
            <w:sz w:val="24"/>
            <w:szCs w:val="24"/>
          </w:rPr>
          <w:fldChar w:fldCharType="end"/>
        </w:r>
      </w:hyperlink>
    </w:p>
    <w:p w14:paraId="7568330C" w14:textId="7FD3E847" w:rsidR="00203137" w:rsidRPr="00203137" w:rsidRDefault="00EB4A65">
      <w:pPr>
        <w:pStyle w:val="afff1"/>
        <w:tabs>
          <w:tab w:val="right" w:leader="dot" w:pos="9487"/>
        </w:tabs>
        <w:rPr>
          <w:rFonts w:ascii="Times New Roman" w:eastAsiaTheme="minorEastAsia" w:hAnsi="Times New Roman" w:cs="Times New Roman"/>
          <w:noProof/>
          <w:kern w:val="2"/>
          <w:sz w:val="24"/>
          <w:szCs w:val="24"/>
          <w:lang w:eastAsia="ru-RU"/>
          <w14:ligatures w14:val="standardContextual"/>
        </w:rPr>
      </w:pPr>
      <w:hyperlink w:anchor="_Toc222000798" w:history="1">
        <w:r w:rsidR="00203137" w:rsidRPr="00203137">
          <w:rPr>
            <w:rStyle w:val="aff5"/>
            <w:rFonts w:ascii="Times New Roman" w:hAnsi="Times New Roman" w:cs="Times New Roman"/>
            <w:noProof/>
            <w:sz w:val="24"/>
            <w:szCs w:val="24"/>
          </w:rPr>
          <w:t xml:space="preserve">Таблица 10.2.3 - Перечень ответственных лиц </w:t>
        </w:r>
        <w:r w:rsidR="00203137" w:rsidRPr="00203137">
          <w:rPr>
            <w:rStyle w:val="aff5"/>
            <w:rFonts w:ascii="Times New Roman" w:eastAsia="Calibri" w:hAnsi="Times New Roman" w:cs="Times New Roman"/>
            <w:noProof/>
            <w:sz w:val="24"/>
            <w:szCs w:val="24"/>
          </w:rPr>
          <w:t>региональных и муниципальных</w:t>
        </w:r>
        <w:r w:rsidR="00203137" w:rsidRPr="00203137">
          <w:rPr>
            <w:rStyle w:val="aff5"/>
            <w:rFonts w:ascii="Times New Roman" w:hAnsi="Times New Roman" w:cs="Times New Roman"/>
            <w:noProof/>
            <w:sz w:val="24"/>
            <w:szCs w:val="24"/>
          </w:rPr>
          <w:t xml:space="preserve"> экстренных оперативных служб, связанных с функционированием систем теплоснабжения Сергиево-Посадского городского округа</w:t>
        </w:r>
        <w:r w:rsidR="00203137" w:rsidRPr="00203137">
          <w:rPr>
            <w:rFonts w:ascii="Times New Roman" w:hAnsi="Times New Roman" w:cs="Times New Roman"/>
            <w:noProof/>
            <w:webHidden/>
            <w:sz w:val="24"/>
            <w:szCs w:val="24"/>
          </w:rPr>
          <w:tab/>
        </w:r>
        <w:r w:rsidR="00203137" w:rsidRPr="00203137">
          <w:rPr>
            <w:rFonts w:ascii="Times New Roman" w:hAnsi="Times New Roman" w:cs="Times New Roman"/>
            <w:noProof/>
            <w:webHidden/>
            <w:sz w:val="24"/>
            <w:szCs w:val="24"/>
          </w:rPr>
          <w:fldChar w:fldCharType="begin"/>
        </w:r>
        <w:r w:rsidR="00203137" w:rsidRPr="00203137">
          <w:rPr>
            <w:rFonts w:ascii="Times New Roman" w:hAnsi="Times New Roman" w:cs="Times New Roman"/>
            <w:noProof/>
            <w:webHidden/>
            <w:sz w:val="24"/>
            <w:szCs w:val="24"/>
          </w:rPr>
          <w:instrText xml:space="preserve"> PAGEREF _Toc222000798 \h </w:instrText>
        </w:r>
        <w:r w:rsidR="00203137" w:rsidRPr="00203137">
          <w:rPr>
            <w:rFonts w:ascii="Times New Roman" w:hAnsi="Times New Roman" w:cs="Times New Roman"/>
            <w:noProof/>
            <w:webHidden/>
            <w:sz w:val="24"/>
            <w:szCs w:val="24"/>
          </w:rPr>
        </w:r>
        <w:r w:rsidR="00203137" w:rsidRPr="00203137">
          <w:rPr>
            <w:rFonts w:ascii="Times New Roman" w:hAnsi="Times New Roman" w:cs="Times New Roman"/>
            <w:noProof/>
            <w:webHidden/>
            <w:sz w:val="24"/>
            <w:szCs w:val="24"/>
          </w:rPr>
          <w:fldChar w:fldCharType="separate"/>
        </w:r>
        <w:r w:rsidR="00203137" w:rsidRPr="00203137">
          <w:rPr>
            <w:rFonts w:ascii="Times New Roman" w:hAnsi="Times New Roman" w:cs="Times New Roman"/>
            <w:noProof/>
            <w:webHidden/>
            <w:sz w:val="24"/>
            <w:szCs w:val="24"/>
          </w:rPr>
          <w:t>225</w:t>
        </w:r>
        <w:r w:rsidR="00203137" w:rsidRPr="00203137">
          <w:rPr>
            <w:rFonts w:ascii="Times New Roman" w:hAnsi="Times New Roman" w:cs="Times New Roman"/>
            <w:noProof/>
            <w:webHidden/>
            <w:sz w:val="24"/>
            <w:szCs w:val="24"/>
          </w:rPr>
          <w:fldChar w:fldCharType="end"/>
        </w:r>
      </w:hyperlink>
    </w:p>
    <w:p w14:paraId="397B42C7" w14:textId="5A7C8036" w:rsidR="00203137" w:rsidRPr="00203137" w:rsidRDefault="00EB4A65">
      <w:pPr>
        <w:pStyle w:val="afff1"/>
        <w:tabs>
          <w:tab w:val="right" w:leader="dot" w:pos="9487"/>
        </w:tabs>
        <w:rPr>
          <w:rFonts w:ascii="Times New Roman" w:eastAsiaTheme="minorEastAsia" w:hAnsi="Times New Roman" w:cs="Times New Roman"/>
          <w:noProof/>
          <w:kern w:val="2"/>
          <w:sz w:val="24"/>
          <w:szCs w:val="24"/>
          <w:lang w:eastAsia="ru-RU"/>
          <w14:ligatures w14:val="standardContextual"/>
        </w:rPr>
      </w:pPr>
      <w:hyperlink w:anchor="_Toc222000799" w:history="1">
        <w:r w:rsidR="00203137" w:rsidRPr="00203137">
          <w:rPr>
            <w:rStyle w:val="aff5"/>
            <w:rFonts w:ascii="Times New Roman" w:hAnsi="Times New Roman" w:cs="Times New Roman"/>
            <w:noProof/>
            <w:sz w:val="24"/>
            <w:szCs w:val="24"/>
          </w:rPr>
          <w:t xml:space="preserve">Таблица 10.2.4 - </w:t>
        </w:r>
        <w:r w:rsidR="00203137" w:rsidRPr="00203137">
          <w:rPr>
            <w:rStyle w:val="aff5"/>
            <w:rFonts w:ascii="Times New Roman" w:eastAsia="Calibri" w:hAnsi="Times New Roman" w:cs="Times New Roman"/>
            <w:noProof/>
            <w:sz w:val="24"/>
            <w:szCs w:val="24"/>
          </w:rPr>
          <w:t xml:space="preserve">Перечень ответственных лиц </w:t>
        </w:r>
        <w:r w:rsidR="00203137" w:rsidRPr="00203137">
          <w:rPr>
            <w:rStyle w:val="aff5"/>
            <w:rFonts w:ascii="Times New Roman" w:hAnsi="Times New Roman" w:cs="Times New Roman"/>
            <w:noProof/>
            <w:sz w:val="24"/>
            <w:szCs w:val="24"/>
          </w:rPr>
          <w:t>теплоснабжающих (теплосетевых) организаций,</w:t>
        </w:r>
        <w:r w:rsidR="00203137" w:rsidRPr="00203137">
          <w:rPr>
            <w:rStyle w:val="aff5"/>
            <w:rFonts w:ascii="Times New Roman" w:eastAsia="Calibri" w:hAnsi="Times New Roman" w:cs="Times New Roman"/>
            <w:noProof/>
            <w:sz w:val="24"/>
            <w:szCs w:val="24"/>
          </w:rPr>
          <w:t xml:space="preserve"> функционирующих на территории </w:t>
        </w:r>
        <w:r w:rsidR="00203137" w:rsidRPr="00203137">
          <w:rPr>
            <w:rStyle w:val="aff5"/>
            <w:rFonts w:ascii="Times New Roman" w:hAnsi="Times New Roman" w:cs="Times New Roman"/>
            <w:noProof/>
            <w:sz w:val="24"/>
            <w:szCs w:val="24"/>
          </w:rPr>
          <w:t>Сергиево-Посадского городского округа</w:t>
        </w:r>
        <w:r w:rsidR="00203137" w:rsidRPr="00203137">
          <w:rPr>
            <w:rFonts w:ascii="Times New Roman" w:hAnsi="Times New Roman" w:cs="Times New Roman"/>
            <w:noProof/>
            <w:webHidden/>
            <w:sz w:val="24"/>
            <w:szCs w:val="24"/>
          </w:rPr>
          <w:tab/>
        </w:r>
        <w:r w:rsidR="00203137" w:rsidRPr="00203137">
          <w:rPr>
            <w:rFonts w:ascii="Times New Roman" w:hAnsi="Times New Roman" w:cs="Times New Roman"/>
            <w:noProof/>
            <w:webHidden/>
            <w:sz w:val="24"/>
            <w:szCs w:val="24"/>
          </w:rPr>
          <w:fldChar w:fldCharType="begin"/>
        </w:r>
        <w:r w:rsidR="00203137" w:rsidRPr="00203137">
          <w:rPr>
            <w:rFonts w:ascii="Times New Roman" w:hAnsi="Times New Roman" w:cs="Times New Roman"/>
            <w:noProof/>
            <w:webHidden/>
            <w:sz w:val="24"/>
            <w:szCs w:val="24"/>
          </w:rPr>
          <w:instrText xml:space="preserve"> PAGEREF _Toc222000799 \h </w:instrText>
        </w:r>
        <w:r w:rsidR="00203137" w:rsidRPr="00203137">
          <w:rPr>
            <w:rFonts w:ascii="Times New Roman" w:hAnsi="Times New Roman" w:cs="Times New Roman"/>
            <w:noProof/>
            <w:webHidden/>
            <w:sz w:val="24"/>
            <w:szCs w:val="24"/>
          </w:rPr>
        </w:r>
        <w:r w:rsidR="00203137" w:rsidRPr="00203137">
          <w:rPr>
            <w:rFonts w:ascii="Times New Roman" w:hAnsi="Times New Roman" w:cs="Times New Roman"/>
            <w:noProof/>
            <w:webHidden/>
            <w:sz w:val="24"/>
            <w:szCs w:val="24"/>
          </w:rPr>
          <w:fldChar w:fldCharType="separate"/>
        </w:r>
        <w:r w:rsidR="00203137" w:rsidRPr="00203137">
          <w:rPr>
            <w:rFonts w:ascii="Times New Roman" w:hAnsi="Times New Roman" w:cs="Times New Roman"/>
            <w:noProof/>
            <w:webHidden/>
            <w:sz w:val="24"/>
            <w:szCs w:val="24"/>
          </w:rPr>
          <w:t>225</w:t>
        </w:r>
        <w:r w:rsidR="00203137" w:rsidRPr="00203137">
          <w:rPr>
            <w:rFonts w:ascii="Times New Roman" w:hAnsi="Times New Roman" w:cs="Times New Roman"/>
            <w:noProof/>
            <w:webHidden/>
            <w:sz w:val="24"/>
            <w:szCs w:val="24"/>
          </w:rPr>
          <w:fldChar w:fldCharType="end"/>
        </w:r>
      </w:hyperlink>
    </w:p>
    <w:p w14:paraId="48BDAA07" w14:textId="0855326A" w:rsidR="00203137" w:rsidRPr="00203137" w:rsidRDefault="00EB4A65">
      <w:pPr>
        <w:pStyle w:val="afff1"/>
        <w:tabs>
          <w:tab w:val="right" w:leader="dot" w:pos="9487"/>
        </w:tabs>
        <w:rPr>
          <w:rFonts w:ascii="Times New Roman" w:eastAsiaTheme="minorEastAsia" w:hAnsi="Times New Roman" w:cs="Times New Roman"/>
          <w:noProof/>
          <w:kern w:val="2"/>
          <w:sz w:val="24"/>
          <w:szCs w:val="24"/>
          <w:lang w:eastAsia="ru-RU"/>
          <w14:ligatures w14:val="standardContextual"/>
        </w:rPr>
      </w:pPr>
      <w:hyperlink w:anchor="_Toc222000800" w:history="1">
        <w:r w:rsidR="00203137" w:rsidRPr="00203137">
          <w:rPr>
            <w:rStyle w:val="aff5"/>
            <w:rFonts w:ascii="Times New Roman" w:hAnsi="Times New Roman" w:cs="Times New Roman"/>
            <w:noProof/>
            <w:sz w:val="24"/>
            <w:szCs w:val="24"/>
          </w:rPr>
          <w:t xml:space="preserve">Таблица 10.2.5 - </w:t>
        </w:r>
        <w:r w:rsidR="00203137" w:rsidRPr="00203137">
          <w:rPr>
            <w:rStyle w:val="aff5"/>
            <w:rFonts w:ascii="Times New Roman" w:eastAsia="Calibri" w:hAnsi="Times New Roman" w:cs="Times New Roman"/>
            <w:noProof/>
            <w:sz w:val="24"/>
            <w:szCs w:val="24"/>
          </w:rPr>
          <w:t xml:space="preserve">Перечень ответственных лиц электросетевых </w:t>
        </w:r>
        <w:r w:rsidR="00203137" w:rsidRPr="00203137">
          <w:rPr>
            <w:rStyle w:val="aff5"/>
            <w:rFonts w:ascii="Times New Roman" w:hAnsi="Times New Roman" w:cs="Times New Roman"/>
            <w:noProof/>
            <w:sz w:val="24"/>
            <w:szCs w:val="24"/>
          </w:rPr>
          <w:t>организаций, связанных с функционированием систем теплоснабжения на территории Сергиево-Посадского городского округа</w:t>
        </w:r>
        <w:r w:rsidR="00203137" w:rsidRPr="00203137">
          <w:rPr>
            <w:rFonts w:ascii="Times New Roman" w:hAnsi="Times New Roman" w:cs="Times New Roman"/>
            <w:noProof/>
            <w:webHidden/>
            <w:sz w:val="24"/>
            <w:szCs w:val="24"/>
          </w:rPr>
          <w:tab/>
        </w:r>
        <w:r w:rsidR="00203137" w:rsidRPr="00203137">
          <w:rPr>
            <w:rFonts w:ascii="Times New Roman" w:hAnsi="Times New Roman" w:cs="Times New Roman"/>
            <w:noProof/>
            <w:webHidden/>
            <w:sz w:val="24"/>
            <w:szCs w:val="24"/>
          </w:rPr>
          <w:fldChar w:fldCharType="begin"/>
        </w:r>
        <w:r w:rsidR="00203137" w:rsidRPr="00203137">
          <w:rPr>
            <w:rFonts w:ascii="Times New Roman" w:hAnsi="Times New Roman" w:cs="Times New Roman"/>
            <w:noProof/>
            <w:webHidden/>
            <w:sz w:val="24"/>
            <w:szCs w:val="24"/>
          </w:rPr>
          <w:instrText xml:space="preserve"> PAGEREF _Toc222000800 \h </w:instrText>
        </w:r>
        <w:r w:rsidR="00203137" w:rsidRPr="00203137">
          <w:rPr>
            <w:rFonts w:ascii="Times New Roman" w:hAnsi="Times New Roman" w:cs="Times New Roman"/>
            <w:noProof/>
            <w:webHidden/>
            <w:sz w:val="24"/>
            <w:szCs w:val="24"/>
          </w:rPr>
        </w:r>
        <w:r w:rsidR="00203137" w:rsidRPr="00203137">
          <w:rPr>
            <w:rFonts w:ascii="Times New Roman" w:hAnsi="Times New Roman" w:cs="Times New Roman"/>
            <w:noProof/>
            <w:webHidden/>
            <w:sz w:val="24"/>
            <w:szCs w:val="24"/>
          </w:rPr>
          <w:fldChar w:fldCharType="separate"/>
        </w:r>
        <w:r w:rsidR="00203137" w:rsidRPr="00203137">
          <w:rPr>
            <w:rFonts w:ascii="Times New Roman" w:hAnsi="Times New Roman" w:cs="Times New Roman"/>
            <w:noProof/>
            <w:webHidden/>
            <w:sz w:val="24"/>
            <w:szCs w:val="24"/>
          </w:rPr>
          <w:t>226</w:t>
        </w:r>
        <w:r w:rsidR="00203137" w:rsidRPr="00203137">
          <w:rPr>
            <w:rFonts w:ascii="Times New Roman" w:hAnsi="Times New Roman" w:cs="Times New Roman"/>
            <w:noProof/>
            <w:webHidden/>
            <w:sz w:val="24"/>
            <w:szCs w:val="24"/>
          </w:rPr>
          <w:fldChar w:fldCharType="end"/>
        </w:r>
      </w:hyperlink>
    </w:p>
    <w:p w14:paraId="2F30B14D" w14:textId="72726D5A" w:rsidR="00203137" w:rsidRPr="00203137" w:rsidRDefault="00EB4A65">
      <w:pPr>
        <w:pStyle w:val="afff1"/>
        <w:tabs>
          <w:tab w:val="right" w:leader="dot" w:pos="9487"/>
        </w:tabs>
        <w:rPr>
          <w:rFonts w:ascii="Times New Roman" w:eastAsiaTheme="minorEastAsia" w:hAnsi="Times New Roman" w:cs="Times New Roman"/>
          <w:noProof/>
          <w:kern w:val="2"/>
          <w:sz w:val="24"/>
          <w:szCs w:val="24"/>
          <w:lang w:eastAsia="ru-RU"/>
          <w14:ligatures w14:val="standardContextual"/>
        </w:rPr>
      </w:pPr>
      <w:hyperlink w:anchor="_Toc222000801" w:history="1">
        <w:r w:rsidR="00203137" w:rsidRPr="00203137">
          <w:rPr>
            <w:rStyle w:val="aff5"/>
            <w:rFonts w:ascii="Times New Roman" w:hAnsi="Times New Roman" w:cs="Times New Roman"/>
            <w:noProof/>
            <w:sz w:val="24"/>
            <w:szCs w:val="24"/>
          </w:rPr>
          <w:t xml:space="preserve">Таблица 10.2.6 - </w:t>
        </w:r>
        <w:r w:rsidR="00203137" w:rsidRPr="00203137">
          <w:rPr>
            <w:rStyle w:val="aff5"/>
            <w:rFonts w:ascii="Times New Roman" w:eastAsia="Calibri" w:hAnsi="Times New Roman" w:cs="Times New Roman"/>
            <w:noProof/>
            <w:sz w:val="24"/>
            <w:szCs w:val="24"/>
          </w:rPr>
          <w:t>Перечень ответственных лиц о</w:t>
        </w:r>
        <w:r w:rsidR="00203137" w:rsidRPr="00203137">
          <w:rPr>
            <w:rStyle w:val="aff5"/>
            <w:rFonts w:ascii="Times New Roman" w:hAnsi="Times New Roman" w:cs="Times New Roman"/>
            <w:noProof/>
            <w:sz w:val="24"/>
            <w:szCs w:val="24"/>
          </w:rPr>
          <w:t>рганизаций</w:t>
        </w:r>
        <w:r w:rsidR="00203137" w:rsidRPr="00203137">
          <w:rPr>
            <w:rStyle w:val="aff5"/>
            <w:rFonts w:ascii="Times New Roman" w:eastAsia="Calibri" w:hAnsi="Times New Roman" w:cs="Times New Roman"/>
            <w:noProof/>
            <w:sz w:val="24"/>
            <w:szCs w:val="24"/>
          </w:rPr>
          <w:t xml:space="preserve"> водопроводно-канализационного хозяйства</w:t>
        </w:r>
        <w:r w:rsidR="00203137" w:rsidRPr="00203137">
          <w:rPr>
            <w:rStyle w:val="aff5"/>
            <w:rFonts w:ascii="Times New Roman" w:hAnsi="Times New Roman" w:cs="Times New Roman"/>
            <w:noProof/>
            <w:sz w:val="24"/>
            <w:szCs w:val="24"/>
          </w:rPr>
          <w:t>, связанных с функционированием систем теплоснабжения на территории Сергиево-Посадского городского округа</w:t>
        </w:r>
        <w:r w:rsidR="00203137" w:rsidRPr="00203137">
          <w:rPr>
            <w:rFonts w:ascii="Times New Roman" w:hAnsi="Times New Roman" w:cs="Times New Roman"/>
            <w:noProof/>
            <w:webHidden/>
            <w:sz w:val="24"/>
            <w:szCs w:val="24"/>
          </w:rPr>
          <w:tab/>
        </w:r>
        <w:r w:rsidR="00203137" w:rsidRPr="00203137">
          <w:rPr>
            <w:rFonts w:ascii="Times New Roman" w:hAnsi="Times New Roman" w:cs="Times New Roman"/>
            <w:noProof/>
            <w:webHidden/>
            <w:sz w:val="24"/>
            <w:szCs w:val="24"/>
          </w:rPr>
          <w:fldChar w:fldCharType="begin"/>
        </w:r>
        <w:r w:rsidR="00203137" w:rsidRPr="00203137">
          <w:rPr>
            <w:rFonts w:ascii="Times New Roman" w:hAnsi="Times New Roman" w:cs="Times New Roman"/>
            <w:noProof/>
            <w:webHidden/>
            <w:sz w:val="24"/>
            <w:szCs w:val="24"/>
          </w:rPr>
          <w:instrText xml:space="preserve"> PAGEREF _Toc222000801 \h </w:instrText>
        </w:r>
        <w:r w:rsidR="00203137" w:rsidRPr="00203137">
          <w:rPr>
            <w:rFonts w:ascii="Times New Roman" w:hAnsi="Times New Roman" w:cs="Times New Roman"/>
            <w:noProof/>
            <w:webHidden/>
            <w:sz w:val="24"/>
            <w:szCs w:val="24"/>
          </w:rPr>
        </w:r>
        <w:r w:rsidR="00203137" w:rsidRPr="00203137">
          <w:rPr>
            <w:rFonts w:ascii="Times New Roman" w:hAnsi="Times New Roman" w:cs="Times New Roman"/>
            <w:noProof/>
            <w:webHidden/>
            <w:sz w:val="24"/>
            <w:szCs w:val="24"/>
          </w:rPr>
          <w:fldChar w:fldCharType="separate"/>
        </w:r>
        <w:r w:rsidR="00203137" w:rsidRPr="00203137">
          <w:rPr>
            <w:rFonts w:ascii="Times New Roman" w:hAnsi="Times New Roman" w:cs="Times New Roman"/>
            <w:noProof/>
            <w:webHidden/>
            <w:sz w:val="24"/>
            <w:szCs w:val="24"/>
          </w:rPr>
          <w:t>226</w:t>
        </w:r>
        <w:r w:rsidR="00203137" w:rsidRPr="00203137">
          <w:rPr>
            <w:rFonts w:ascii="Times New Roman" w:hAnsi="Times New Roman" w:cs="Times New Roman"/>
            <w:noProof/>
            <w:webHidden/>
            <w:sz w:val="24"/>
            <w:szCs w:val="24"/>
          </w:rPr>
          <w:fldChar w:fldCharType="end"/>
        </w:r>
      </w:hyperlink>
    </w:p>
    <w:p w14:paraId="7A0E99E1" w14:textId="0B532CA2" w:rsidR="00203137" w:rsidRPr="00203137" w:rsidRDefault="00EB4A65">
      <w:pPr>
        <w:pStyle w:val="afff1"/>
        <w:tabs>
          <w:tab w:val="right" w:leader="dot" w:pos="9487"/>
        </w:tabs>
        <w:rPr>
          <w:rFonts w:ascii="Times New Roman" w:eastAsiaTheme="minorEastAsia" w:hAnsi="Times New Roman" w:cs="Times New Roman"/>
          <w:noProof/>
          <w:kern w:val="2"/>
          <w:sz w:val="24"/>
          <w:szCs w:val="24"/>
          <w:lang w:eastAsia="ru-RU"/>
          <w14:ligatures w14:val="standardContextual"/>
        </w:rPr>
      </w:pPr>
      <w:hyperlink w:anchor="_Toc222000802" w:history="1">
        <w:r w:rsidR="00203137" w:rsidRPr="00203137">
          <w:rPr>
            <w:rStyle w:val="aff5"/>
            <w:rFonts w:ascii="Times New Roman" w:hAnsi="Times New Roman" w:cs="Times New Roman"/>
            <w:noProof/>
            <w:sz w:val="24"/>
            <w:szCs w:val="24"/>
          </w:rPr>
          <w:t xml:space="preserve">Таблица 10.2.7 - </w:t>
        </w:r>
        <w:r w:rsidR="00203137" w:rsidRPr="00203137">
          <w:rPr>
            <w:rStyle w:val="aff5"/>
            <w:rFonts w:ascii="Times New Roman" w:eastAsia="Calibri" w:hAnsi="Times New Roman" w:cs="Times New Roman"/>
            <w:noProof/>
            <w:sz w:val="24"/>
            <w:szCs w:val="24"/>
          </w:rPr>
          <w:t xml:space="preserve">Перечень ответственных лиц газораспределительной </w:t>
        </w:r>
        <w:r w:rsidR="00203137" w:rsidRPr="00203137">
          <w:rPr>
            <w:rStyle w:val="aff5"/>
            <w:rFonts w:ascii="Times New Roman" w:hAnsi="Times New Roman" w:cs="Times New Roman"/>
            <w:noProof/>
            <w:sz w:val="24"/>
            <w:szCs w:val="24"/>
          </w:rPr>
          <w:t>организации, связанной с функционированием систем теплоснабжения на территории Сергиево-Посадского городского округа</w:t>
        </w:r>
        <w:r w:rsidR="00203137" w:rsidRPr="00203137">
          <w:rPr>
            <w:rFonts w:ascii="Times New Roman" w:hAnsi="Times New Roman" w:cs="Times New Roman"/>
            <w:noProof/>
            <w:webHidden/>
            <w:sz w:val="24"/>
            <w:szCs w:val="24"/>
          </w:rPr>
          <w:tab/>
        </w:r>
        <w:r w:rsidR="00203137" w:rsidRPr="00203137">
          <w:rPr>
            <w:rFonts w:ascii="Times New Roman" w:hAnsi="Times New Roman" w:cs="Times New Roman"/>
            <w:noProof/>
            <w:webHidden/>
            <w:sz w:val="24"/>
            <w:szCs w:val="24"/>
          </w:rPr>
          <w:fldChar w:fldCharType="begin"/>
        </w:r>
        <w:r w:rsidR="00203137" w:rsidRPr="00203137">
          <w:rPr>
            <w:rFonts w:ascii="Times New Roman" w:hAnsi="Times New Roman" w:cs="Times New Roman"/>
            <w:noProof/>
            <w:webHidden/>
            <w:sz w:val="24"/>
            <w:szCs w:val="24"/>
          </w:rPr>
          <w:instrText xml:space="preserve"> PAGEREF _Toc222000802 \h </w:instrText>
        </w:r>
        <w:r w:rsidR="00203137" w:rsidRPr="00203137">
          <w:rPr>
            <w:rFonts w:ascii="Times New Roman" w:hAnsi="Times New Roman" w:cs="Times New Roman"/>
            <w:noProof/>
            <w:webHidden/>
            <w:sz w:val="24"/>
            <w:szCs w:val="24"/>
          </w:rPr>
        </w:r>
        <w:r w:rsidR="00203137" w:rsidRPr="00203137">
          <w:rPr>
            <w:rFonts w:ascii="Times New Roman" w:hAnsi="Times New Roman" w:cs="Times New Roman"/>
            <w:noProof/>
            <w:webHidden/>
            <w:sz w:val="24"/>
            <w:szCs w:val="24"/>
          </w:rPr>
          <w:fldChar w:fldCharType="separate"/>
        </w:r>
        <w:r w:rsidR="00203137" w:rsidRPr="00203137">
          <w:rPr>
            <w:rFonts w:ascii="Times New Roman" w:hAnsi="Times New Roman" w:cs="Times New Roman"/>
            <w:noProof/>
            <w:webHidden/>
            <w:sz w:val="24"/>
            <w:szCs w:val="24"/>
          </w:rPr>
          <w:t>227</w:t>
        </w:r>
        <w:r w:rsidR="00203137" w:rsidRPr="00203137">
          <w:rPr>
            <w:rFonts w:ascii="Times New Roman" w:hAnsi="Times New Roman" w:cs="Times New Roman"/>
            <w:noProof/>
            <w:webHidden/>
            <w:sz w:val="24"/>
            <w:szCs w:val="24"/>
          </w:rPr>
          <w:fldChar w:fldCharType="end"/>
        </w:r>
      </w:hyperlink>
    </w:p>
    <w:p w14:paraId="1D3254CF" w14:textId="15061F56" w:rsidR="00203137" w:rsidRPr="00203137" w:rsidRDefault="00EB4A65">
      <w:pPr>
        <w:pStyle w:val="afff1"/>
        <w:tabs>
          <w:tab w:val="right" w:leader="dot" w:pos="9487"/>
        </w:tabs>
        <w:rPr>
          <w:rFonts w:ascii="Times New Roman" w:eastAsiaTheme="minorEastAsia" w:hAnsi="Times New Roman" w:cs="Times New Roman"/>
          <w:noProof/>
          <w:kern w:val="2"/>
          <w:sz w:val="24"/>
          <w:szCs w:val="24"/>
          <w:lang w:eastAsia="ru-RU"/>
          <w14:ligatures w14:val="standardContextual"/>
        </w:rPr>
      </w:pPr>
      <w:hyperlink w:anchor="_Toc222000803" w:history="1">
        <w:r w:rsidR="00203137" w:rsidRPr="00203137">
          <w:rPr>
            <w:rStyle w:val="aff5"/>
            <w:rFonts w:ascii="Times New Roman" w:hAnsi="Times New Roman" w:cs="Times New Roman"/>
            <w:noProof/>
            <w:sz w:val="24"/>
            <w:szCs w:val="24"/>
          </w:rPr>
          <w:t xml:space="preserve">Таблица 10.2.8 - </w:t>
        </w:r>
        <w:r w:rsidR="00203137" w:rsidRPr="00203137">
          <w:rPr>
            <w:rStyle w:val="aff5"/>
            <w:rFonts w:ascii="Times New Roman" w:eastAsia="Calibri" w:hAnsi="Times New Roman" w:cs="Times New Roman"/>
            <w:noProof/>
            <w:sz w:val="24"/>
            <w:szCs w:val="24"/>
          </w:rPr>
          <w:t xml:space="preserve">Перечень ответственных лиц организаций, управляющих организаций </w:t>
        </w:r>
        <w:r w:rsidR="00203137" w:rsidRPr="00203137">
          <w:rPr>
            <w:rStyle w:val="aff5"/>
            <w:rFonts w:ascii="Times New Roman" w:hAnsi="Times New Roman" w:cs="Times New Roman"/>
            <w:noProof/>
            <w:sz w:val="24"/>
            <w:szCs w:val="24"/>
          </w:rPr>
          <w:t>на территории Сергиево-Посадского городского округа</w:t>
        </w:r>
        <w:r w:rsidR="00203137" w:rsidRPr="00203137">
          <w:rPr>
            <w:rFonts w:ascii="Times New Roman" w:hAnsi="Times New Roman" w:cs="Times New Roman"/>
            <w:noProof/>
            <w:webHidden/>
            <w:sz w:val="24"/>
            <w:szCs w:val="24"/>
          </w:rPr>
          <w:tab/>
        </w:r>
        <w:r w:rsidR="00203137" w:rsidRPr="00203137">
          <w:rPr>
            <w:rFonts w:ascii="Times New Roman" w:hAnsi="Times New Roman" w:cs="Times New Roman"/>
            <w:noProof/>
            <w:webHidden/>
            <w:sz w:val="24"/>
            <w:szCs w:val="24"/>
          </w:rPr>
          <w:fldChar w:fldCharType="begin"/>
        </w:r>
        <w:r w:rsidR="00203137" w:rsidRPr="00203137">
          <w:rPr>
            <w:rFonts w:ascii="Times New Roman" w:hAnsi="Times New Roman" w:cs="Times New Roman"/>
            <w:noProof/>
            <w:webHidden/>
            <w:sz w:val="24"/>
            <w:szCs w:val="24"/>
          </w:rPr>
          <w:instrText xml:space="preserve"> PAGEREF _Toc222000803 \h </w:instrText>
        </w:r>
        <w:r w:rsidR="00203137" w:rsidRPr="00203137">
          <w:rPr>
            <w:rFonts w:ascii="Times New Roman" w:hAnsi="Times New Roman" w:cs="Times New Roman"/>
            <w:noProof/>
            <w:webHidden/>
            <w:sz w:val="24"/>
            <w:szCs w:val="24"/>
          </w:rPr>
        </w:r>
        <w:r w:rsidR="00203137" w:rsidRPr="00203137">
          <w:rPr>
            <w:rFonts w:ascii="Times New Roman" w:hAnsi="Times New Roman" w:cs="Times New Roman"/>
            <w:noProof/>
            <w:webHidden/>
            <w:sz w:val="24"/>
            <w:szCs w:val="24"/>
          </w:rPr>
          <w:fldChar w:fldCharType="separate"/>
        </w:r>
        <w:r w:rsidR="00203137" w:rsidRPr="00203137">
          <w:rPr>
            <w:rFonts w:ascii="Times New Roman" w:hAnsi="Times New Roman" w:cs="Times New Roman"/>
            <w:noProof/>
            <w:webHidden/>
            <w:sz w:val="24"/>
            <w:szCs w:val="24"/>
          </w:rPr>
          <w:t>227</w:t>
        </w:r>
        <w:r w:rsidR="00203137" w:rsidRPr="00203137">
          <w:rPr>
            <w:rFonts w:ascii="Times New Roman" w:hAnsi="Times New Roman" w:cs="Times New Roman"/>
            <w:noProof/>
            <w:webHidden/>
            <w:sz w:val="24"/>
            <w:szCs w:val="24"/>
          </w:rPr>
          <w:fldChar w:fldCharType="end"/>
        </w:r>
      </w:hyperlink>
    </w:p>
    <w:p w14:paraId="2EEC5DA5" w14:textId="691B45FC" w:rsidR="00203137" w:rsidRPr="00203137" w:rsidRDefault="00EB4A65">
      <w:pPr>
        <w:pStyle w:val="afff1"/>
        <w:tabs>
          <w:tab w:val="right" w:leader="dot" w:pos="9487"/>
        </w:tabs>
        <w:rPr>
          <w:rFonts w:ascii="Times New Roman" w:eastAsiaTheme="minorEastAsia" w:hAnsi="Times New Roman" w:cs="Times New Roman"/>
          <w:noProof/>
          <w:kern w:val="2"/>
          <w:sz w:val="24"/>
          <w:szCs w:val="24"/>
          <w:lang w:eastAsia="ru-RU"/>
          <w14:ligatures w14:val="standardContextual"/>
        </w:rPr>
      </w:pPr>
      <w:hyperlink w:anchor="_Toc222000804" w:history="1">
        <w:r w:rsidR="00203137" w:rsidRPr="00203137">
          <w:rPr>
            <w:rStyle w:val="aff5"/>
            <w:rFonts w:ascii="Times New Roman" w:hAnsi="Times New Roman" w:cs="Times New Roman"/>
            <w:noProof/>
            <w:sz w:val="24"/>
            <w:szCs w:val="24"/>
          </w:rPr>
          <w:t>Таблица 10.2.9 - Перечень СЗО на территории Сергиево-Посадского городского округа, с указанием организаций, обеспечивающих теплоснабжение здания и телефонов их аварийно-диспетчерских служб</w:t>
        </w:r>
        <w:r w:rsidR="00203137" w:rsidRPr="00203137">
          <w:rPr>
            <w:rFonts w:ascii="Times New Roman" w:hAnsi="Times New Roman" w:cs="Times New Roman"/>
            <w:noProof/>
            <w:webHidden/>
            <w:sz w:val="24"/>
            <w:szCs w:val="24"/>
          </w:rPr>
          <w:tab/>
        </w:r>
        <w:r w:rsidR="00203137" w:rsidRPr="00203137">
          <w:rPr>
            <w:rFonts w:ascii="Times New Roman" w:hAnsi="Times New Roman" w:cs="Times New Roman"/>
            <w:noProof/>
            <w:webHidden/>
            <w:sz w:val="24"/>
            <w:szCs w:val="24"/>
          </w:rPr>
          <w:fldChar w:fldCharType="begin"/>
        </w:r>
        <w:r w:rsidR="00203137" w:rsidRPr="00203137">
          <w:rPr>
            <w:rFonts w:ascii="Times New Roman" w:hAnsi="Times New Roman" w:cs="Times New Roman"/>
            <w:noProof/>
            <w:webHidden/>
            <w:sz w:val="24"/>
            <w:szCs w:val="24"/>
          </w:rPr>
          <w:instrText xml:space="preserve"> PAGEREF _Toc222000804 \h </w:instrText>
        </w:r>
        <w:r w:rsidR="00203137" w:rsidRPr="00203137">
          <w:rPr>
            <w:rFonts w:ascii="Times New Roman" w:hAnsi="Times New Roman" w:cs="Times New Roman"/>
            <w:noProof/>
            <w:webHidden/>
            <w:sz w:val="24"/>
            <w:szCs w:val="24"/>
          </w:rPr>
        </w:r>
        <w:r w:rsidR="00203137" w:rsidRPr="00203137">
          <w:rPr>
            <w:rFonts w:ascii="Times New Roman" w:hAnsi="Times New Roman" w:cs="Times New Roman"/>
            <w:noProof/>
            <w:webHidden/>
            <w:sz w:val="24"/>
            <w:szCs w:val="24"/>
          </w:rPr>
          <w:fldChar w:fldCharType="separate"/>
        </w:r>
        <w:r w:rsidR="00203137" w:rsidRPr="00203137">
          <w:rPr>
            <w:rFonts w:ascii="Times New Roman" w:hAnsi="Times New Roman" w:cs="Times New Roman"/>
            <w:noProof/>
            <w:webHidden/>
            <w:sz w:val="24"/>
            <w:szCs w:val="24"/>
          </w:rPr>
          <w:t>228</w:t>
        </w:r>
        <w:r w:rsidR="00203137" w:rsidRPr="00203137">
          <w:rPr>
            <w:rFonts w:ascii="Times New Roman" w:hAnsi="Times New Roman" w:cs="Times New Roman"/>
            <w:noProof/>
            <w:webHidden/>
            <w:sz w:val="24"/>
            <w:szCs w:val="24"/>
          </w:rPr>
          <w:fldChar w:fldCharType="end"/>
        </w:r>
      </w:hyperlink>
    </w:p>
    <w:p w14:paraId="3289A674" w14:textId="3CD1519E" w:rsidR="009231EA" w:rsidRPr="001B105B" w:rsidRDefault="003733D4" w:rsidP="001B105B">
      <w:pPr>
        <w:tabs>
          <w:tab w:val="right" w:leader="dot" w:pos="9072"/>
        </w:tabs>
        <w:spacing w:after="0" w:line="276" w:lineRule="auto"/>
        <w:ind w:right="-142"/>
        <w:jc w:val="both"/>
        <w:rPr>
          <w:rFonts w:ascii="Times New Roman" w:hAnsi="Times New Roman" w:cs="Times New Roman"/>
          <w:b/>
          <w:sz w:val="28"/>
          <w:szCs w:val="28"/>
        </w:rPr>
      </w:pPr>
      <w:r w:rsidRPr="00203137">
        <w:rPr>
          <w:rFonts w:ascii="Times New Roman" w:hAnsi="Times New Roman" w:cs="Times New Roman"/>
          <w:sz w:val="24"/>
          <w:szCs w:val="24"/>
        </w:rPr>
        <w:fldChar w:fldCharType="end"/>
      </w:r>
    </w:p>
    <w:p w14:paraId="65C38C13" w14:textId="77777777" w:rsidR="009231EA" w:rsidRPr="007A5C98" w:rsidRDefault="003733D4" w:rsidP="007A5C98">
      <w:pPr>
        <w:pStyle w:val="1e"/>
        <w:tabs>
          <w:tab w:val="left" w:pos="4781"/>
        </w:tabs>
        <w:spacing w:line="276" w:lineRule="auto"/>
        <w:rPr>
          <w:b w:val="0"/>
          <w:bCs w:val="0"/>
          <w:sz w:val="24"/>
          <w:szCs w:val="24"/>
        </w:rPr>
      </w:pPr>
      <w:bookmarkStart w:id="1" w:name="_Toc222000709"/>
      <w:bookmarkStart w:id="2" w:name="_Hlk186027581"/>
      <w:r w:rsidRPr="001B105B">
        <w:t xml:space="preserve">Перечень </w:t>
      </w:r>
      <w:r w:rsidRPr="007A5C98">
        <w:rPr>
          <w:b w:val="0"/>
          <w:bCs w:val="0"/>
          <w:sz w:val="24"/>
          <w:szCs w:val="24"/>
        </w:rPr>
        <w:t>рисунков</w:t>
      </w:r>
      <w:bookmarkEnd w:id="1"/>
    </w:p>
    <w:p w14:paraId="0A1E1130" w14:textId="39920724" w:rsidR="00203137" w:rsidRPr="007A5C98" w:rsidRDefault="003733D4" w:rsidP="007A5C98">
      <w:pPr>
        <w:pStyle w:val="afff1"/>
        <w:tabs>
          <w:tab w:val="right" w:leader="dot" w:pos="9487"/>
        </w:tabs>
        <w:spacing w:line="276" w:lineRule="auto"/>
        <w:rPr>
          <w:rFonts w:ascii="Times New Roman" w:eastAsiaTheme="minorEastAsia" w:hAnsi="Times New Roman" w:cs="Times New Roman"/>
          <w:noProof/>
          <w:kern w:val="2"/>
          <w:sz w:val="24"/>
          <w:szCs w:val="24"/>
          <w:lang w:eastAsia="ru-RU"/>
          <w14:ligatures w14:val="standardContextual"/>
        </w:rPr>
      </w:pPr>
      <w:r w:rsidRPr="007A5C98">
        <w:rPr>
          <w:rFonts w:ascii="Times New Roman" w:hAnsi="Times New Roman" w:cs="Times New Roman"/>
          <w:sz w:val="24"/>
          <w:szCs w:val="24"/>
        </w:rPr>
        <w:fldChar w:fldCharType="begin"/>
      </w:r>
      <w:r w:rsidRPr="007A5C98">
        <w:rPr>
          <w:rFonts w:ascii="Times New Roman" w:hAnsi="Times New Roman" w:cs="Times New Roman"/>
          <w:sz w:val="24"/>
          <w:szCs w:val="24"/>
        </w:rPr>
        <w:instrText xml:space="preserve"> TOC \h \z \c "Рисунок" </w:instrText>
      </w:r>
      <w:r w:rsidRPr="007A5C98">
        <w:rPr>
          <w:rFonts w:ascii="Times New Roman" w:hAnsi="Times New Roman" w:cs="Times New Roman"/>
          <w:sz w:val="24"/>
          <w:szCs w:val="24"/>
        </w:rPr>
        <w:fldChar w:fldCharType="separate"/>
      </w:r>
      <w:hyperlink w:anchor="_Toc222000805" w:history="1">
        <w:r w:rsidR="00203137" w:rsidRPr="007A5C98">
          <w:rPr>
            <w:rStyle w:val="aff5"/>
            <w:rFonts w:ascii="Times New Roman" w:hAnsi="Times New Roman" w:cs="Times New Roman"/>
            <w:noProof/>
            <w:sz w:val="24"/>
            <w:szCs w:val="24"/>
          </w:rPr>
          <w:t>Рисунок 1.1.1 – Карта (схема) границ Сергиево-Посадского городского округа</w:t>
        </w:r>
        <w:r w:rsidR="00203137" w:rsidRPr="007A5C98">
          <w:rPr>
            <w:rFonts w:ascii="Times New Roman" w:hAnsi="Times New Roman" w:cs="Times New Roman"/>
            <w:noProof/>
            <w:webHidden/>
            <w:sz w:val="24"/>
            <w:szCs w:val="24"/>
          </w:rPr>
          <w:tab/>
        </w:r>
        <w:r w:rsidR="00203137" w:rsidRPr="007A5C98">
          <w:rPr>
            <w:rFonts w:ascii="Times New Roman" w:hAnsi="Times New Roman" w:cs="Times New Roman"/>
            <w:noProof/>
            <w:webHidden/>
            <w:sz w:val="24"/>
            <w:szCs w:val="24"/>
          </w:rPr>
          <w:fldChar w:fldCharType="begin"/>
        </w:r>
        <w:r w:rsidR="00203137" w:rsidRPr="007A5C98">
          <w:rPr>
            <w:rFonts w:ascii="Times New Roman" w:hAnsi="Times New Roman" w:cs="Times New Roman"/>
            <w:noProof/>
            <w:webHidden/>
            <w:sz w:val="24"/>
            <w:szCs w:val="24"/>
          </w:rPr>
          <w:instrText xml:space="preserve"> PAGEREF _Toc222000805 \h </w:instrText>
        </w:r>
        <w:r w:rsidR="00203137" w:rsidRPr="007A5C98">
          <w:rPr>
            <w:rFonts w:ascii="Times New Roman" w:hAnsi="Times New Roman" w:cs="Times New Roman"/>
            <w:noProof/>
            <w:webHidden/>
            <w:sz w:val="24"/>
            <w:szCs w:val="24"/>
          </w:rPr>
        </w:r>
        <w:r w:rsidR="00203137" w:rsidRPr="007A5C98">
          <w:rPr>
            <w:rFonts w:ascii="Times New Roman" w:hAnsi="Times New Roman" w:cs="Times New Roman"/>
            <w:noProof/>
            <w:webHidden/>
            <w:sz w:val="24"/>
            <w:szCs w:val="24"/>
          </w:rPr>
          <w:fldChar w:fldCharType="separate"/>
        </w:r>
        <w:r w:rsidR="00203137" w:rsidRPr="007A5C98">
          <w:rPr>
            <w:rFonts w:ascii="Times New Roman" w:hAnsi="Times New Roman" w:cs="Times New Roman"/>
            <w:noProof/>
            <w:webHidden/>
            <w:sz w:val="24"/>
            <w:szCs w:val="24"/>
          </w:rPr>
          <w:t>12</w:t>
        </w:r>
        <w:r w:rsidR="00203137" w:rsidRPr="007A5C98">
          <w:rPr>
            <w:rFonts w:ascii="Times New Roman" w:hAnsi="Times New Roman" w:cs="Times New Roman"/>
            <w:noProof/>
            <w:webHidden/>
            <w:sz w:val="24"/>
            <w:szCs w:val="24"/>
          </w:rPr>
          <w:fldChar w:fldCharType="end"/>
        </w:r>
      </w:hyperlink>
    </w:p>
    <w:p w14:paraId="3E861F67" w14:textId="5F1F6D57" w:rsidR="00203137" w:rsidRPr="007A5C98" w:rsidRDefault="00EB4A65" w:rsidP="007A5C98">
      <w:pPr>
        <w:pStyle w:val="afff1"/>
        <w:tabs>
          <w:tab w:val="right" w:leader="dot" w:pos="9487"/>
        </w:tabs>
        <w:spacing w:line="276" w:lineRule="auto"/>
        <w:rPr>
          <w:rFonts w:ascii="Times New Roman" w:eastAsiaTheme="minorEastAsia" w:hAnsi="Times New Roman" w:cs="Times New Roman"/>
          <w:noProof/>
          <w:kern w:val="2"/>
          <w:sz w:val="24"/>
          <w:szCs w:val="24"/>
          <w:lang w:eastAsia="ru-RU"/>
          <w14:ligatures w14:val="standardContextual"/>
        </w:rPr>
      </w:pPr>
      <w:hyperlink w:anchor="_Toc222000806" w:history="1">
        <w:r w:rsidR="00203137" w:rsidRPr="007A5C98">
          <w:rPr>
            <w:rStyle w:val="aff5"/>
            <w:rFonts w:ascii="Times New Roman" w:hAnsi="Times New Roman" w:cs="Times New Roman"/>
            <w:noProof/>
            <w:sz w:val="24"/>
            <w:szCs w:val="24"/>
          </w:rPr>
          <w:t>Рисунок 5.3.1 – Блок-схема взаимодействия ответственных лиц Сергиево-Посадского городского округа с ресурсоснабжающими организациями, управляющими организациями и центральными исполнительными органами Московской области по локализации и ликвидации аварийной ситуации в системе теплоснабжения</w:t>
        </w:r>
        <w:r w:rsidR="00203137" w:rsidRPr="007A5C98">
          <w:rPr>
            <w:rFonts w:ascii="Times New Roman" w:hAnsi="Times New Roman" w:cs="Times New Roman"/>
            <w:noProof/>
            <w:webHidden/>
            <w:sz w:val="24"/>
            <w:szCs w:val="24"/>
          </w:rPr>
          <w:tab/>
        </w:r>
        <w:r w:rsidR="00203137" w:rsidRPr="007A5C98">
          <w:rPr>
            <w:rFonts w:ascii="Times New Roman" w:hAnsi="Times New Roman" w:cs="Times New Roman"/>
            <w:noProof/>
            <w:webHidden/>
            <w:sz w:val="24"/>
            <w:szCs w:val="24"/>
          </w:rPr>
          <w:fldChar w:fldCharType="begin"/>
        </w:r>
        <w:r w:rsidR="00203137" w:rsidRPr="007A5C98">
          <w:rPr>
            <w:rFonts w:ascii="Times New Roman" w:hAnsi="Times New Roman" w:cs="Times New Roman"/>
            <w:noProof/>
            <w:webHidden/>
            <w:sz w:val="24"/>
            <w:szCs w:val="24"/>
          </w:rPr>
          <w:instrText xml:space="preserve"> PAGEREF _Toc222000806 \h </w:instrText>
        </w:r>
        <w:r w:rsidR="00203137" w:rsidRPr="007A5C98">
          <w:rPr>
            <w:rFonts w:ascii="Times New Roman" w:hAnsi="Times New Roman" w:cs="Times New Roman"/>
            <w:noProof/>
            <w:webHidden/>
            <w:sz w:val="24"/>
            <w:szCs w:val="24"/>
          </w:rPr>
        </w:r>
        <w:r w:rsidR="00203137" w:rsidRPr="007A5C98">
          <w:rPr>
            <w:rFonts w:ascii="Times New Roman" w:hAnsi="Times New Roman" w:cs="Times New Roman"/>
            <w:noProof/>
            <w:webHidden/>
            <w:sz w:val="24"/>
            <w:szCs w:val="24"/>
          </w:rPr>
          <w:fldChar w:fldCharType="separate"/>
        </w:r>
        <w:r w:rsidR="00203137" w:rsidRPr="007A5C98">
          <w:rPr>
            <w:rFonts w:ascii="Times New Roman" w:hAnsi="Times New Roman" w:cs="Times New Roman"/>
            <w:noProof/>
            <w:webHidden/>
            <w:sz w:val="24"/>
            <w:szCs w:val="24"/>
          </w:rPr>
          <w:t>181</w:t>
        </w:r>
        <w:r w:rsidR="00203137" w:rsidRPr="007A5C98">
          <w:rPr>
            <w:rFonts w:ascii="Times New Roman" w:hAnsi="Times New Roman" w:cs="Times New Roman"/>
            <w:noProof/>
            <w:webHidden/>
            <w:sz w:val="24"/>
            <w:szCs w:val="24"/>
          </w:rPr>
          <w:fldChar w:fldCharType="end"/>
        </w:r>
      </w:hyperlink>
    </w:p>
    <w:p w14:paraId="3A6F7867" w14:textId="0145F420" w:rsidR="00203137" w:rsidRPr="007A5C98" w:rsidRDefault="00EB4A65" w:rsidP="007A5C98">
      <w:pPr>
        <w:pStyle w:val="afff1"/>
        <w:tabs>
          <w:tab w:val="right" w:leader="dot" w:pos="9487"/>
        </w:tabs>
        <w:spacing w:line="276" w:lineRule="auto"/>
        <w:rPr>
          <w:rFonts w:ascii="Times New Roman" w:eastAsiaTheme="minorEastAsia" w:hAnsi="Times New Roman" w:cs="Times New Roman"/>
          <w:noProof/>
          <w:kern w:val="2"/>
          <w:sz w:val="24"/>
          <w:szCs w:val="24"/>
          <w:lang w:eastAsia="ru-RU"/>
          <w14:ligatures w14:val="standardContextual"/>
        </w:rPr>
      </w:pPr>
      <w:hyperlink w:anchor="_Toc222000807" w:history="1">
        <w:r w:rsidR="00203137" w:rsidRPr="007A5C98">
          <w:rPr>
            <w:rStyle w:val="aff5"/>
            <w:rFonts w:ascii="Times New Roman" w:hAnsi="Times New Roman" w:cs="Times New Roman"/>
            <w:noProof/>
            <w:sz w:val="24"/>
            <w:szCs w:val="24"/>
          </w:rPr>
          <w:t>Рисунок 8.4.1 – Зона действия</w:t>
        </w:r>
        <w:r w:rsidR="00203137" w:rsidRPr="007A5C98">
          <w:rPr>
            <w:rStyle w:val="aff5"/>
            <w:rFonts w:ascii="Times New Roman" w:hAnsi="Times New Roman" w:cs="Times New Roman"/>
            <w:noProof/>
            <w:sz w:val="24"/>
            <w:szCs w:val="24"/>
            <w:lang w:eastAsia="ru-RU"/>
          </w:rPr>
          <w:t xml:space="preserve"> котельной Рабочий поселок </w:t>
        </w:r>
        <w:r w:rsidR="00203137" w:rsidRPr="007A5C98">
          <w:rPr>
            <w:rStyle w:val="aff5"/>
            <w:rFonts w:ascii="Times New Roman" w:hAnsi="Times New Roman" w:cs="Times New Roman"/>
            <w:noProof/>
            <w:sz w:val="24"/>
            <w:szCs w:val="24"/>
          </w:rPr>
          <w:t>в нормальном режиме теплоснабжения</w:t>
        </w:r>
        <w:r w:rsidR="00203137" w:rsidRPr="007A5C98">
          <w:rPr>
            <w:rFonts w:ascii="Times New Roman" w:hAnsi="Times New Roman" w:cs="Times New Roman"/>
            <w:noProof/>
            <w:webHidden/>
            <w:sz w:val="24"/>
            <w:szCs w:val="24"/>
          </w:rPr>
          <w:tab/>
        </w:r>
        <w:r w:rsidR="00203137" w:rsidRPr="007A5C98">
          <w:rPr>
            <w:rFonts w:ascii="Times New Roman" w:hAnsi="Times New Roman" w:cs="Times New Roman"/>
            <w:noProof/>
            <w:webHidden/>
            <w:sz w:val="24"/>
            <w:szCs w:val="24"/>
          </w:rPr>
          <w:fldChar w:fldCharType="begin"/>
        </w:r>
        <w:r w:rsidR="00203137" w:rsidRPr="007A5C98">
          <w:rPr>
            <w:rFonts w:ascii="Times New Roman" w:hAnsi="Times New Roman" w:cs="Times New Roman"/>
            <w:noProof/>
            <w:webHidden/>
            <w:sz w:val="24"/>
            <w:szCs w:val="24"/>
          </w:rPr>
          <w:instrText xml:space="preserve"> PAGEREF _Toc222000807 \h </w:instrText>
        </w:r>
        <w:r w:rsidR="00203137" w:rsidRPr="007A5C98">
          <w:rPr>
            <w:rFonts w:ascii="Times New Roman" w:hAnsi="Times New Roman" w:cs="Times New Roman"/>
            <w:noProof/>
            <w:webHidden/>
            <w:sz w:val="24"/>
            <w:szCs w:val="24"/>
          </w:rPr>
        </w:r>
        <w:r w:rsidR="00203137" w:rsidRPr="007A5C98">
          <w:rPr>
            <w:rFonts w:ascii="Times New Roman" w:hAnsi="Times New Roman" w:cs="Times New Roman"/>
            <w:noProof/>
            <w:webHidden/>
            <w:sz w:val="24"/>
            <w:szCs w:val="24"/>
          </w:rPr>
          <w:fldChar w:fldCharType="separate"/>
        </w:r>
        <w:r w:rsidR="00203137" w:rsidRPr="007A5C98">
          <w:rPr>
            <w:rFonts w:ascii="Times New Roman" w:hAnsi="Times New Roman" w:cs="Times New Roman"/>
            <w:noProof/>
            <w:webHidden/>
            <w:sz w:val="24"/>
            <w:szCs w:val="24"/>
          </w:rPr>
          <w:t>212</w:t>
        </w:r>
        <w:r w:rsidR="00203137" w:rsidRPr="007A5C98">
          <w:rPr>
            <w:rFonts w:ascii="Times New Roman" w:hAnsi="Times New Roman" w:cs="Times New Roman"/>
            <w:noProof/>
            <w:webHidden/>
            <w:sz w:val="24"/>
            <w:szCs w:val="24"/>
          </w:rPr>
          <w:fldChar w:fldCharType="end"/>
        </w:r>
      </w:hyperlink>
    </w:p>
    <w:p w14:paraId="616AD3EB" w14:textId="39763835" w:rsidR="00203137" w:rsidRPr="007A5C98" w:rsidRDefault="00EB4A65" w:rsidP="007A5C98">
      <w:pPr>
        <w:pStyle w:val="afff1"/>
        <w:tabs>
          <w:tab w:val="right" w:leader="dot" w:pos="9487"/>
        </w:tabs>
        <w:spacing w:line="276" w:lineRule="auto"/>
        <w:rPr>
          <w:rFonts w:ascii="Times New Roman" w:eastAsiaTheme="minorEastAsia" w:hAnsi="Times New Roman" w:cs="Times New Roman"/>
          <w:noProof/>
          <w:kern w:val="2"/>
          <w:sz w:val="24"/>
          <w:szCs w:val="24"/>
          <w:lang w:eastAsia="ru-RU"/>
          <w14:ligatures w14:val="standardContextual"/>
        </w:rPr>
      </w:pPr>
      <w:hyperlink w:anchor="_Toc222000808" w:history="1">
        <w:r w:rsidR="00203137" w:rsidRPr="007A5C98">
          <w:rPr>
            <w:rStyle w:val="aff5"/>
            <w:rFonts w:ascii="Times New Roman" w:hAnsi="Times New Roman" w:cs="Times New Roman"/>
            <w:noProof/>
            <w:sz w:val="24"/>
            <w:szCs w:val="24"/>
          </w:rPr>
          <w:t>Рисунок 8.4.3 – Зона действия</w:t>
        </w:r>
        <w:r w:rsidR="00203137" w:rsidRPr="007A5C98">
          <w:rPr>
            <w:rStyle w:val="aff5"/>
            <w:rFonts w:ascii="Times New Roman" w:hAnsi="Times New Roman" w:cs="Times New Roman"/>
            <w:noProof/>
            <w:sz w:val="24"/>
            <w:szCs w:val="24"/>
            <w:lang w:eastAsia="ru-RU"/>
          </w:rPr>
          <w:t xml:space="preserve"> котельной Рабочий поселок </w:t>
        </w:r>
        <w:r w:rsidR="00203137" w:rsidRPr="007A5C98">
          <w:rPr>
            <w:rStyle w:val="aff5"/>
            <w:rFonts w:ascii="Times New Roman" w:hAnsi="Times New Roman" w:cs="Times New Roman"/>
            <w:noProof/>
            <w:sz w:val="24"/>
            <w:szCs w:val="24"/>
          </w:rPr>
          <w:t>с нанесением потребителей, отключенных в связи с аварийной ситуацией</w:t>
        </w:r>
        <w:r w:rsidR="00203137" w:rsidRPr="007A5C98">
          <w:rPr>
            <w:rFonts w:ascii="Times New Roman" w:hAnsi="Times New Roman" w:cs="Times New Roman"/>
            <w:noProof/>
            <w:webHidden/>
            <w:sz w:val="24"/>
            <w:szCs w:val="24"/>
          </w:rPr>
          <w:tab/>
        </w:r>
        <w:r w:rsidR="00203137" w:rsidRPr="007A5C98">
          <w:rPr>
            <w:rFonts w:ascii="Times New Roman" w:hAnsi="Times New Roman" w:cs="Times New Roman"/>
            <w:noProof/>
            <w:webHidden/>
            <w:sz w:val="24"/>
            <w:szCs w:val="24"/>
          </w:rPr>
          <w:fldChar w:fldCharType="begin"/>
        </w:r>
        <w:r w:rsidR="00203137" w:rsidRPr="007A5C98">
          <w:rPr>
            <w:rFonts w:ascii="Times New Roman" w:hAnsi="Times New Roman" w:cs="Times New Roman"/>
            <w:noProof/>
            <w:webHidden/>
            <w:sz w:val="24"/>
            <w:szCs w:val="24"/>
          </w:rPr>
          <w:instrText xml:space="preserve"> PAGEREF _Toc222000808 \h </w:instrText>
        </w:r>
        <w:r w:rsidR="00203137" w:rsidRPr="007A5C98">
          <w:rPr>
            <w:rFonts w:ascii="Times New Roman" w:hAnsi="Times New Roman" w:cs="Times New Roman"/>
            <w:noProof/>
            <w:webHidden/>
            <w:sz w:val="24"/>
            <w:szCs w:val="24"/>
          </w:rPr>
        </w:r>
        <w:r w:rsidR="00203137" w:rsidRPr="007A5C98">
          <w:rPr>
            <w:rFonts w:ascii="Times New Roman" w:hAnsi="Times New Roman" w:cs="Times New Roman"/>
            <w:noProof/>
            <w:webHidden/>
            <w:sz w:val="24"/>
            <w:szCs w:val="24"/>
          </w:rPr>
          <w:fldChar w:fldCharType="separate"/>
        </w:r>
        <w:r w:rsidR="00203137" w:rsidRPr="007A5C98">
          <w:rPr>
            <w:rFonts w:ascii="Times New Roman" w:hAnsi="Times New Roman" w:cs="Times New Roman"/>
            <w:noProof/>
            <w:webHidden/>
            <w:sz w:val="24"/>
            <w:szCs w:val="24"/>
          </w:rPr>
          <w:t>213</w:t>
        </w:r>
        <w:r w:rsidR="00203137" w:rsidRPr="007A5C98">
          <w:rPr>
            <w:rFonts w:ascii="Times New Roman" w:hAnsi="Times New Roman" w:cs="Times New Roman"/>
            <w:noProof/>
            <w:webHidden/>
            <w:sz w:val="24"/>
            <w:szCs w:val="24"/>
          </w:rPr>
          <w:fldChar w:fldCharType="end"/>
        </w:r>
      </w:hyperlink>
    </w:p>
    <w:p w14:paraId="5A50C9AB" w14:textId="33017761" w:rsidR="00203137" w:rsidRPr="007A5C98" w:rsidRDefault="00EB4A65" w:rsidP="007A5C98">
      <w:pPr>
        <w:pStyle w:val="afff1"/>
        <w:tabs>
          <w:tab w:val="right" w:leader="dot" w:pos="9487"/>
        </w:tabs>
        <w:spacing w:line="276" w:lineRule="auto"/>
        <w:rPr>
          <w:rFonts w:ascii="Times New Roman" w:eastAsiaTheme="minorEastAsia" w:hAnsi="Times New Roman" w:cs="Times New Roman"/>
          <w:noProof/>
          <w:kern w:val="2"/>
          <w:sz w:val="24"/>
          <w:szCs w:val="24"/>
          <w:lang w:eastAsia="ru-RU"/>
          <w14:ligatures w14:val="standardContextual"/>
        </w:rPr>
      </w:pPr>
      <w:hyperlink w:anchor="_Toc222000809" w:history="1">
        <w:r w:rsidR="00203137" w:rsidRPr="007A5C98">
          <w:rPr>
            <w:rStyle w:val="aff5"/>
            <w:rFonts w:ascii="Times New Roman" w:hAnsi="Times New Roman" w:cs="Times New Roman"/>
            <w:noProof/>
            <w:sz w:val="24"/>
            <w:szCs w:val="24"/>
          </w:rPr>
          <w:t>Рисунок 8.4.6 – Зона действия</w:t>
        </w:r>
        <w:r w:rsidR="00203137" w:rsidRPr="007A5C98">
          <w:rPr>
            <w:rStyle w:val="aff5"/>
            <w:rFonts w:ascii="Times New Roman" w:hAnsi="Times New Roman" w:cs="Times New Roman"/>
            <w:noProof/>
            <w:sz w:val="24"/>
            <w:szCs w:val="24"/>
            <w:lang w:eastAsia="ru-RU"/>
          </w:rPr>
          <w:t xml:space="preserve"> котельной Ферма</w:t>
        </w:r>
        <w:r w:rsidR="00203137" w:rsidRPr="007A5C98">
          <w:rPr>
            <w:rStyle w:val="aff5"/>
            <w:rFonts w:ascii="Times New Roman" w:hAnsi="Times New Roman" w:cs="Times New Roman"/>
            <w:noProof/>
            <w:sz w:val="24"/>
            <w:szCs w:val="24"/>
          </w:rPr>
          <w:t xml:space="preserve"> в нормальном режиме теплоснабжения</w:t>
        </w:r>
        <w:r w:rsidR="00203137" w:rsidRPr="007A5C98">
          <w:rPr>
            <w:rFonts w:ascii="Times New Roman" w:hAnsi="Times New Roman" w:cs="Times New Roman"/>
            <w:noProof/>
            <w:webHidden/>
            <w:sz w:val="24"/>
            <w:szCs w:val="24"/>
          </w:rPr>
          <w:tab/>
        </w:r>
        <w:r w:rsidR="00203137" w:rsidRPr="007A5C98">
          <w:rPr>
            <w:rFonts w:ascii="Times New Roman" w:hAnsi="Times New Roman" w:cs="Times New Roman"/>
            <w:noProof/>
            <w:webHidden/>
            <w:sz w:val="24"/>
            <w:szCs w:val="24"/>
          </w:rPr>
          <w:fldChar w:fldCharType="begin"/>
        </w:r>
        <w:r w:rsidR="00203137" w:rsidRPr="007A5C98">
          <w:rPr>
            <w:rFonts w:ascii="Times New Roman" w:hAnsi="Times New Roman" w:cs="Times New Roman"/>
            <w:noProof/>
            <w:webHidden/>
            <w:sz w:val="24"/>
            <w:szCs w:val="24"/>
          </w:rPr>
          <w:instrText xml:space="preserve"> PAGEREF _Toc222000809 \h </w:instrText>
        </w:r>
        <w:r w:rsidR="00203137" w:rsidRPr="007A5C98">
          <w:rPr>
            <w:rFonts w:ascii="Times New Roman" w:hAnsi="Times New Roman" w:cs="Times New Roman"/>
            <w:noProof/>
            <w:webHidden/>
            <w:sz w:val="24"/>
            <w:szCs w:val="24"/>
          </w:rPr>
        </w:r>
        <w:r w:rsidR="00203137" w:rsidRPr="007A5C98">
          <w:rPr>
            <w:rFonts w:ascii="Times New Roman" w:hAnsi="Times New Roman" w:cs="Times New Roman"/>
            <w:noProof/>
            <w:webHidden/>
            <w:sz w:val="24"/>
            <w:szCs w:val="24"/>
          </w:rPr>
          <w:fldChar w:fldCharType="separate"/>
        </w:r>
        <w:r w:rsidR="00203137" w:rsidRPr="007A5C98">
          <w:rPr>
            <w:rFonts w:ascii="Times New Roman" w:hAnsi="Times New Roman" w:cs="Times New Roman"/>
            <w:noProof/>
            <w:webHidden/>
            <w:sz w:val="24"/>
            <w:szCs w:val="24"/>
          </w:rPr>
          <w:t>215</w:t>
        </w:r>
        <w:r w:rsidR="00203137" w:rsidRPr="007A5C98">
          <w:rPr>
            <w:rFonts w:ascii="Times New Roman" w:hAnsi="Times New Roman" w:cs="Times New Roman"/>
            <w:noProof/>
            <w:webHidden/>
            <w:sz w:val="24"/>
            <w:szCs w:val="24"/>
          </w:rPr>
          <w:fldChar w:fldCharType="end"/>
        </w:r>
      </w:hyperlink>
    </w:p>
    <w:p w14:paraId="68558327" w14:textId="6A666899" w:rsidR="00203137" w:rsidRPr="007A5C98" w:rsidRDefault="00EB4A65" w:rsidP="007A5C98">
      <w:pPr>
        <w:pStyle w:val="afff1"/>
        <w:tabs>
          <w:tab w:val="right" w:leader="dot" w:pos="9487"/>
        </w:tabs>
        <w:spacing w:line="276" w:lineRule="auto"/>
        <w:rPr>
          <w:rFonts w:ascii="Times New Roman" w:eastAsiaTheme="minorEastAsia" w:hAnsi="Times New Roman" w:cs="Times New Roman"/>
          <w:noProof/>
          <w:kern w:val="2"/>
          <w:sz w:val="24"/>
          <w:szCs w:val="24"/>
          <w:lang w:eastAsia="ru-RU"/>
          <w14:ligatures w14:val="standardContextual"/>
        </w:rPr>
      </w:pPr>
      <w:hyperlink w:anchor="_Toc222000810" w:history="1">
        <w:r w:rsidR="00203137" w:rsidRPr="007A5C98">
          <w:rPr>
            <w:rStyle w:val="aff5"/>
            <w:rFonts w:ascii="Times New Roman" w:hAnsi="Times New Roman" w:cs="Times New Roman"/>
            <w:noProof/>
            <w:sz w:val="24"/>
            <w:szCs w:val="24"/>
          </w:rPr>
          <w:t>Рисунок 8.4.7 – Зона действия</w:t>
        </w:r>
        <w:r w:rsidR="00203137" w:rsidRPr="007A5C98">
          <w:rPr>
            <w:rStyle w:val="aff5"/>
            <w:rFonts w:ascii="Times New Roman" w:hAnsi="Times New Roman" w:cs="Times New Roman"/>
            <w:noProof/>
            <w:sz w:val="24"/>
            <w:szCs w:val="24"/>
            <w:lang w:eastAsia="ru-RU"/>
          </w:rPr>
          <w:t xml:space="preserve"> котельной Ферма </w:t>
        </w:r>
        <w:r w:rsidR="00203137" w:rsidRPr="007A5C98">
          <w:rPr>
            <w:rStyle w:val="aff5"/>
            <w:rFonts w:ascii="Times New Roman" w:hAnsi="Times New Roman" w:cs="Times New Roman"/>
            <w:noProof/>
            <w:sz w:val="24"/>
            <w:szCs w:val="24"/>
          </w:rPr>
          <w:t>с нанесением участка тепловой сети, на котором возникла аварийная ситуация и потребителей, отключенных в связи с аварийной ситуацией</w:t>
        </w:r>
        <w:r w:rsidR="00203137" w:rsidRPr="007A5C98">
          <w:rPr>
            <w:rFonts w:ascii="Times New Roman" w:hAnsi="Times New Roman" w:cs="Times New Roman"/>
            <w:noProof/>
            <w:webHidden/>
            <w:sz w:val="24"/>
            <w:szCs w:val="24"/>
          </w:rPr>
          <w:tab/>
        </w:r>
        <w:r w:rsidR="00203137" w:rsidRPr="007A5C98">
          <w:rPr>
            <w:rFonts w:ascii="Times New Roman" w:hAnsi="Times New Roman" w:cs="Times New Roman"/>
            <w:noProof/>
            <w:webHidden/>
            <w:sz w:val="24"/>
            <w:szCs w:val="24"/>
          </w:rPr>
          <w:fldChar w:fldCharType="begin"/>
        </w:r>
        <w:r w:rsidR="00203137" w:rsidRPr="007A5C98">
          <w:rPr>
            <w:rFonts w:ascii="Times New Roman" w:hAnsi="Times New Roman" w:cs="Times New Roman"/>
            <w:noProof/>
            <w:webHidden/>
            <w:sz w:val="24"/>
            <w:szCs w:val="24"/>
          </w:rPr>
          <w:instrText xml:space="preserve"> PAGEREF _Toc222000810 \h </w:instrText>
        </w:r>
        <w:r w:rsidR="00203137" w:rsidRPr="007A5C98">
          <w:rPr>
            <w:rFonts w:ascii="Times New Roman" w:hAnsi="Times New Roman" w:cs="Times New Roman"/>
            <w:noProof/>
            <w:webHidden/>
            <w:sz w:val="24"/>
            <w:szCs w:val="24"/>
          </w:rPr>
        </w:r>
        <w:r w:rsidR="00203137" w:rsidRPr="007A5C98">
          <w:rPr>
            <w:rFonts w:ascii="Times New Roman" w:hAnsi="Times New Roman" w:cs="Times New Roman"/>
            <w:noProof/>
            <w:webHidden/>
            <w:sz w:val="24"/>
            <w:szCs w:val="24"/>
          </w:rPr>
          <w:fldChar w:fldCharType="separate"/>
        </w:r>
        <w:r w:rsidR="00203137" w:rsidRPr="007A5C98">
          <w:rPr>
            <w:rFonts w:ascii="Times New Roman" w:hAnsi="Times New Roman" w:cs="Times New Roman"/>
            <w:noProof/>
            <w:webHidden/>
            <w:sz w:val="24"/>
            <w:szCs w:val="24"/>
          </w:rPr>
          <w:t>216</w:t>
        </w:r>
        <w:r w:rsidR="00203137" w:rsidRPr="007A5C98">
          <w:rPr>
            <w:rFonts w:ascii="Times New Roman" w:hAnsi="Times New Roman" w:cs="Times New Roman"/>
            <w:noProof/>
            <w:webHidden/>
            <w:sz w:val="24"/>
            <w:szCs w:val="24"/>
          </w:rPr>
          <w:fldChar w:fldCharType="end"/>
        </w:r>
      </w:hyperlink>
    </w:p>
    <w:p w14:paraId="5074923B" w14:textId="33956DCC" w:rsidR="009231EA" w:rsidRPr="001B105B" w:rsidRDefault="003733D4" w:rsidP="007A5C98">
      <w:pPr>
        <w:tabs>
          <w:tab w:val="right" w:leader="dot" w:pos="9072"/>
          <w:tab w:val="right" w:leader="dot" w:pos="9214"/>
        </w:tabs>
        <w:spacing w:after="0" w:line="276" w:lineRule="auto"/>
        <w:ind w:right="-142"/>
        <w:jc w:val="both"/>
        <w:rPr>
          <w:sz w:val="24"/>
          <w:szCs w:val="24"/>
        </w:rPr>
        <w:sectPr w:rsidR="009231EA" w:rsidRPr="001B105B">
          <w:pgSz w:w="11900" w:h="16840"/>
          <w:pgMar w:top="1134" w:right="985" w:bottom="1134" w:left="1418" w:header="720" w:footer="720" w:gutter="0"/>
          <w:pgBorders w:offsetFrom="page">
            <w:top w:val="single" w:sz="4" w:space="24" w:color="auto"/>
            <w:left w:val="single" w:sz="4" w:space="24" w:color="auto"/>
            <w:bottom w:val="single" w:sz="4" w:space="24" w:color="auto"/>
            <w:right w:val="single" w:sz="4" w:space="24" w:color="auto"/>
          </w:pgBorders>
          <w:pgNumType w:start="1"/>
          <w:cols w:space="720"/>
          <w:titlePg/>
          <w:docGrid w:linePitch="299"/>
        </w:sectPr>
      </w:pPr>
      <w:r w:rsidRPr="007A5C98">
        <w:rPr>
          <w:rFonts w:ascii="Times New Roman" w:hAnsi="Times New Roman" w:cs="Times New Roman"/>
          <w:sz w:val="24"/>
          <w:szCs w:val="24"/>
        </w:rPr>
        <w:fldChar w:fldCharType="end"/>
      </w:r>
    </w:p>
    <w:p w14:paraId="231AC743" w14:textId="77777777" w:rsidR="009231EA" w:rsidRPr="001B105B" w:rsidRDefault="003733D4">
      <w:pPr>
        <w:pStyle w:val="1e"/>
        <w:tabs>
          <w:tab w:val="left" w:pos="851"/>
          <w:tab w:val="left" w:pos="4781"/>
        </w:tabs>
        <w:jc w:val="both"/>
        <w:rPr>
          <w:sz w:val="28"/>
          <w:szCs w:val="28"/>
        </w:rPr>
      </w:pPr>
      <w:bookmarkStart w:id="3" w:name="_Toc222000710"/>
      <w:bookmarkEnd w:id="2"/>
      <w:r w:rsidRPr="001B105B">
        <w:rPr>
          <w:sz w:val="28"/>
          <w:szCs w:val="28"/>
        </w:rPr>
        <w:lastRenderedPageBreak/>
        <w:t>Раздел 1. Общие сведения</w:t>
      </w:r>
      <w:bookmarkEnd w:id="3"/>
    </w:p>
    <w:p w14:paraId="555B2969" w14:textId="77777777" w:rsidR="009231EA" w:rsidRPr="001B105B" w:rsidRDefault="003733D4">
      <w:pPr>
        <w:pStyle w:val="1e"/>
        <w:numPr>
          <w:ilvl w:val="1"/>
          <w:numId w:val="1"/>
        </w:numPr>
        <w:tabs>
          <w:tab w:val="left" w:pos="567"/>
          <w:tab w:val="left" w:pos="851"/>
          <w:tab w:val="left" w:pos="4781"/>
        </w:tabs>
        <w:spacing w:before="61"/>
        <w:ind w:left="0" w:right="283" w:firstLine="360"/>
        <w:jc w:val="both"/>
        <w:rPr>
          <w:sz w:val="24"/>
          <w:szCs w:val="24"/>
        </w:rPr>
      </w:pPr>
      <w:bookmarkStart w:id="4" w:name="_Toc222000711"/>
      <w:r w:rsidRPr="001B105B">
        <w:rPr>
          <w:sz w:val="24"/>
          <w:szCs w:val="24"/>
        </w:rPr>
        <w:t>Основные положения разработки (актуализации) порядка (плана) действий по ликвидации последствий аварийных ситуаций в сфере теплоснабжения (в том числе с применением электронного моделирования аварийных ситуаций)</w:t>
      </w:r>
      <w:bookmarkEnd w:id="4"/>
    </w:p>
    <w:p w14:paraId="25507358" w14:textId="77777777" w:rsidR="009231EA" w:rsidRPr="001B105B" w:rsidRDefault="003733D4">
      <w:pPr>
        <w:pStyle w:val="24"/>
        <w:numPr>
          <w:ilvl w:val="2"/>
          <w:numId w:val="1"/>
        </w:numPr>
        <w:tabs>
          <w:tab w:val="left" w:pos="1134"/>
          <w:tab w:val="left" w:pos="8364"/>
        </w:tabs>
        <w:spacing w:line="276" w:lineRule="auto"/>
        <w:ind w:left="0" w:firstLine="567"/>
        <w:jc w:val="both"/>
        <w:rPr>
          <w:rFonts w:ascii="Times New Roman" w:hAnsi="Times New Roman" w:cs="Times New Roman"/>
          <w:b/>
          <w:color w:val="auto"/>
          <w:sz w:val="24"/>
          <w:szCs w:val="24"/>
        </w:rPr>
      </w:pPr>
      <w:bookmarkStart w:id="5" w:name="_Toc222000712"/>
      <w:r w:rsidRPr="001B105B">
        <w:rPr>
          <w:rFonts w:ascii="Times New Roman" w:hAnsi="Times New Roman" w:cs="Times New Roman"/>
          <w:b/>
          <w:color w:val="auto"/>
          <w:sz w:val="24"/>
          <w:szCs w:val="24"/>
        </w:rPr>
        <w:t>Общие положения</w:t>
      </w:r>
      <w:bookmarkEnd w:id="5"/>
    </w:p>
    <w:p w14:paraId="1A65B46A" w14:textId="026CA252" w:rsidR="009231EA" w:rsidRPr="001B105B" w:rsidRDefault="003733D4">
      <w:pPr>
        <w:pStyle w:val="afff"/>
        <w:tabs>
          <w:tab w:val="left" w:pos="8364"/>
        </w:tabs>
        <w:spacing w:line="276" w:lineRule="auto"/>
        <w:ind w:firstLine="567"/>
        <w:jc w:val="both"/>
        <w:rPr>
          <w:sz w:val="24"/>
          <w:szCs w:val="24"/>
        </w:rPr>
      </w:pPr>
      <w:r w:rsidRPr="001B105B">
        <w:rPr>
          <w:sz w:val="24"/>
          <w:szCs w:val="24"/>
        </w:rPr>
        <w:t xml:space="preserve">1.1.1.1. Настоящий «Порядок (план) действий по ликвидации последствий аварийных ситуаций в сфере теплоснабжения </w:t>
      </w:r>
      <w:r w:rsidR="009A78A3" w:rsidRPr="001B105B">
        <w:rPr>
          <w:sz w:val="24"/>
          <w:szCs w:val="24"/>
        </w:rPr>
        <w:t xml:space="preserve">в </w:t>
      </w:r>
      <w:r w:rsidR="001C0A3D">
        <w:rPr>
          <w:sz w:val="24"/>
          <w:szCs w:val="24"/>
        </w:rPr>
        <w:t>Сергиево-Посадском городском округе</w:t>
      </w:r>
      <w:r w:rsidR="009A78A3" w:rsidRPr="001B105B">
        <w:rPr>
          <w:sz w:val="24"/>
          <w:szCs w:val="24"/>
        </w:rPr>
        <w:t xml:space="preserve"> </w:t>
      </w:r>
      <w:r w:rsidRPr="001B105B">
        <w:rPr>
          <w:sz w:val="24"/>
          <w:szCs w:val="24"/>
        </w:rPr>
        <w:t xml:space="preserve">Московской области </w:t>
      </w:r>
      <w:r w:rsidR="00933027" w:rsidRPr="001B105B">
        <w:rPr>
          <w:sz w:val="24"/>
          <w:szCs w:val="24"/>
        </w:rPr>
        <w:t xml:space="preserve">       </w:t>
      </w:r>
      <w:r w:rsidRPr="001B105B">
        <w:rPr>
          <w:sz w:val="24"/>
          <w:szCs w:val="24"/>
        </w:rPr>
        <w:t xml:space="preserve">(в том числе с применением электронного моделирования аварийных ситуаций) (далее – ПЛАС) </w:t>
      </w:r>
      <w:r w:rsidR="009E30DF" w:rsidRPr="001B105B">
        <w:rPr>
          <w:sz w:val="24"/>
          <w:szCs w:val="24"/>
        </w:rPr>
        <w:t xml:space="preserve">разработан </w:t>
      </w:r>
      <w:r w:rsidRPr="001B105B">
        <w:rPr>
          <w:sz w:val="24"/>
          <w:szCs w:val="24"/>
        </w:rPr>
        <w:t>во исполнение требований пункта 1 части 3 статьи 20 Федерального закона от 27.07.2010 № 190-ФЗ «О теплоснабжении», с учетом положений:</w:t>
      </w:r>
    </w:p>
    <w:p w14:paraId="4AC6F7E3" w14:textId="77777777" w:rsidR="009231EA" w:rsidRPr="001B105B" w:rsidRDefault="003733D4">
      <w:pPr>
        <w:pStyle w:val="afff6"/>
        <w:tabs>
          <w:tab w:val="left" w:pos="8364"/>
        </w:tabs>
        <w:spacing w:beforeAutospacing="0" w:after="0" w:afterAutospacing="0" w:line="276" w:lineRule="auto"/>
        <w:ind w:firstLine="567"/>
        <w:rPr>
          <w:lang w:eastAsia="en-US"/>
        </w:rPr>
      </w:pPr>
      <w:r w:rsidRPr="001B105B">
        <w:rPr>
          <w:lang w:eastAsia="en-US"/>
        </w:rPr>
        <w:t>- Федерального закона от 06.10.2003 № 131-ФЗ «Об общих принципах организации местного самоуправления в Российской Федерации»;</w:t>
      </w:r>
    </w:p>
    <w:p w14:paraId="4E208DD7" w14:textId="77777777" w:rsidR="009231EA" w:rsidRPr="001B105B" w:rsidRDefault="003733D4">
      <w:pPr>
        <w:pStyle w:val="afff6"/>
        <w:tabs>
          <w:tab w:val="left" w:pos="8364"/>
        </w:tabs>
        <w:spacing w:beforeAutospacing="0" w:after="0" w:afterAutospacing="0" w:line="276" w:lineRule="auto"/>
        <w:ind w:firstLine="567"/>
        <w:rPr>
          <w:lang w:eastAsia="en-US"/>
        </w:rPr>
      </w:pPr>
      <w:r w:rsidRPr="001B105B">
        <w:rPr>
          <w:lang w:eastAsia="en-US"/>
        </w:rPr>
        <w:t>- Федерального закона от 27.07.2006 №149-ФЗ «Об информации, информационных технологиях и о защите информации»;</w:t>
      </w:r>
    </w:p>
    <w:p w14:paraId="51EE4ACB" w14:textId="77777777" w:rsidR="009231EA" w:rsidRPr="001B105B" w:rsidRDefault="003733D4">
      <w:pPr>
        <w:pStyle w:val="afff6"/>
        <w:tabs>
          <w:tab w:val="left" w:pos="8364"/>
        </w:tabs>
        <w:spacing w:beforeAutospacing="0" w:after="0" w:afterAutospacing="0" w:line="276" w:lineRule="auto"/>
        <w:ind w:firstLine="567"/>
        <w:rPr>
          <w:lang w:eastAsia="en-US"/>
        </w:rPr>
      </w:pPr>
      <w:r w:rsidRPr="001B105B">
        <w:rPr>
          <w:lang w:eastAsia="en-US"/>
        </w:rPr>
        <w:t>- Федерального закона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14:paraId="3DB837D8" w14:textId="77777777" w:rsidR="009231EA" w:rsidRPr="001B105B" w:rsidRDefault="003733D4">
      <w:pPr>
        <w:pStyle w:val="afff6"/>
        <w:tabs>
          <w:tab w:val="left" w:pos="8364"/>
        </w:tabs>
        <w:spacing w:beforeAutospacing="0" w:after="0" w:afterAutospacing="0" w:line="276" w:lineRule="auto"/>
        <w:ind w:firstLine="567"/>
        <w:rPr>
          <w:lang w:eastAsia="en-US"/>
        </w:rPr>
      </w:pPr>
      <w:r w:rsidRPr="001B105B">
        <w:rPr>
          <w:lang w:eastAsia="en-US"/>
        </w:rPr>
        <w:t xml:space="preserve">- постановления Правительства Российской Федерации от 22.02.2012 № 154 </w:t>
      </w:r>
      <w:r w:rsidR="006B40AC" w:rsidRPr="001B105B">
        <w:rPr>
          <w:lang w:eastAsia="en-US"/>
        </w:rPr>
        <w:t xml:space="preserve">                        </w:t>
      </w:r>
      <w:r w:rsidRPr="001B105B">
        <w:rPr>
          <w:lang w:eastAsia="en-US"/>
        </w:rPr>
        <w:t>«О требованиях к схемам теплоснабжения, порядку их разработки и утверждения»;</w:t>
      </w:r>
    </w:p>
    <w:p w14:paraId="5F433B19" w14:textId="77777777" w:rsidR="009231EA" w:rsidRPr="001B105B" w:rsidRDefault="003733D4" w:rsidP="006B40AC">
      <w:pPr>
        <w:pStyle w:val="afff6"/>
        <w:tabs>
          <w:tab w:val="left" w:pos="8364"/>
        </w:tabs>
        <w:spacing w:beforeAutospacing="0" w:after="0" w:afterAutospacing="0" w:line="276" w:lineRule="auto"/>
        <w:ind w:firstLine="567"/>
        <w:rPr>
          <w:lang w:eastAsia="en-US"/>
        </w:rPr>
      </w:pPr>
      <w:r w:rsidRPr="001B105B">
        <w:rPr>
          <w:lang w:eastAsia="en-US"/>
        </w:rPr>
        <w:t xml:space="preserve">- постановления Правительства Российской Федерации от 16.05.2014 № 452 «Правила определения плановых и расчета фактических значений показателей надежности </w:t>
      </w:r>
      <w:r w:rsidR="006B40AC" w:rsidRPr="001B105B">
        <w:rPr>
          <w:lang w:eastAsia="en-US"/>
        </w:rPr>
        <w:t xml:space="preserve">                             </w:t>
      </w:r>
      <w:r w:rsidRPr="001B105B">
        <w:rPr>
          <w:lang w:eastAsia="en-US"/>
        </w:rPr>
        <w:t>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w:t>
      </w:r>
    </w:p>
    <w:p w14:paraId="313F21EC" w14:textId="77777777" w:rsidR="009231EA" w:rsidRPr="001B105B" w:rsidRDefault="003733D4" w:rsidP="006B40AC">
      <w:pPr>
        <w:pStyle w:val="afff6"/>
        <w:tabs>
          <w:tab w:val="left" w:pos="8364"/>
        </w:tabs>
        <w:spacing w:beforeAutospacing="0" w:after="0" w:afterAutospacing="0" w:line="276" w:lineRule="auto"/>
        <w:ind w:firstLine="567"/>
      </w:pPr>
      <w:r w:rsidRPr="001B105B">
        <w:rPr>
          <w:lang w:eastAsia="en-US"/>
        </w:rPr>
        <w:t>-</w:t>
      </w:r>
      <w:r w:rsidRPr="001B105B">
        <w:t xml:space="preserve"> приказа Министерства энергетики Российской Федерации от 13.11.2024 № 2234 </w:t>
      </w:r>
      <w:r w:rsidR="006B40AC" w:rsidRPr="001B105B">
        <w:t xml:space="preserve">                 </w:t>
      </w:r>
      <w:r w:rsidRPr="001B105B">
        <w:t>«Об утверждении Правил обеспечения готовности к отопительному периоду и Порядка проведения оценки обеспечения готовности к отопительному периоду»;</w:t>
      </w:r>
    </w:p>
    <w:p w14:paraId="5E052D87" w14:textId="77777777" w:rsidR="006B40AC" w:rsidRPr="001B105B" w:rsidRDefault="006B40AC" w:rsidP="006B40AC">
      <w:pPr>
        <w:pStyle w:val="ConsPlusTitle"/>
        <w:spacing w:line="276" w:lineRule="auto"/>
        <w:ind w:firstLine="567"/>
        <w:jc w:val="both"/>
        <w:rPr>
          <w:rFonts w:ascii="Times New Roman" w:hAnsi="Times New Roman" w:cs="Times New Roman"/>
          <w:b w:val="0"/>
        </w:rPr>
      </w:pPr>
      <w:r w:rsidRPr="001B105B">
        <w:rPr>
          <w:rFonts w:ascii="Times New Roman" w:hAnsi="Times New Roman" w:cs="Times New Roman"/>
        </w:rPr>
        <w:t xml:space="preserve">- </w:t>
      </w:r>
      <w:r w:rsidRPr="001B105B">
        <w:rPr>
          <w:rFonts w:ascii="Times New Roman" w:hAnsi="Times New Roman" w:cs="Times New Roman"/>
          <w:b w:val="0"/>
        </w:rPr>
        <w:t>приказ</w:t>
      </w:r>
      <w:r w:rsidRPr="001B105B">
        <w:rPr>
          <w:rFonts w:ascii="Times New Roman" w:hAnsi="Times New Roman" w:cs="Times New Roman"/>
        </w:rPr>
        <w:t xml:space="preserve"> </w:t>
      </w:r>
      <w:r w:rsidRPr="001B105B">
        <w:rPr>
          <w:rFonts w:ascii="Times New Roman" w:hAnsi="Times New Roman" w:cs="Times New Roman"/>
          <w:b w:val="0"/>
        </w:rPr>
        <w:t>Министерства энергетики Российской Федерации</w:t>
      </w:r>
      <w:r w:rsidRPr="001B105B">
        <w:rPr>
          <w:rFonts w:ascii="Times New Roman" w:hAnsi="Times New Roman" w:cs="Times New Roman"/>
        </w:rPr>
        <w:t xml:space="preserve"> </w:t>
      </w:r>
      <w:r w:rsidRPr="001B105B">
        <w:rPr>
          <w:rFonts w:ascii="Times New Roman" w:hAnsi="Times New Roman" w:cs="Times New Roman"/>
          <w:b w:val="0"/>
        </w:rPr>
        <w:t>от 14.05.2025 № 511                      «Об утверждении правил технической эксплуатации объектов теплоснабжения                                  и теплопотребляющих установок»;</w:t>
      </w:r>
    </w:p>
    <w:p w14:paraId="07B0893C" w14:textId="77777777" w:rsidR="009231EA" w:rsidRPr="001B105B" w:rsidRDefault="003733D4" w:rsidP="006B40AC">
      <w:pPr>
        <w:tabs>
          <w:tab w:val="left" w:pos="8364"/>
        </w:tabs>
        <w:spacing w:after="0" w:line="276" w:lineRule="auto"/>
        <w:ind w:firstLine="567"/>
        <w:contextualSpacing/>
        <w:jc w:val="both"/>
        <w:rPr>
          <w:rFonts w:ascii="Times New Roman" w:eastAsia="Times New Roman" w:hAnsi="Times New Roman" w:cs="Times New Roman"/>
          <w:sz w:val="24"/>
          <w:szCs w:val="24"/>
        </w:rPr>
      </w:pPr>
      <w:bookmarkStart w:id="6" w:name="_Hlk217040185"/>
      <w:r w:rsidRPr="001B105B">
        <w:rPr>
          <w:rFonts w:ascii="Times New Roman" w:eastAsia="Times New Roman" w:hAnsi="Times New Roman" w:cs="Times New Roman"/>
          <w:sz w:val="24"/>
          <w:szCs w:val="24"/>
        </w:rPr>
        <w:t xml:space="preserve">- распоряжения Правительства Московской области </w:t>
      </w:r>
      <w:bookmarkStart w:id="7" w:name="_Hlk216956207"/>
      <w:r w:rsidRPr="001B105B">
        <w:rPr>
          <w:rFonts w:ascii="Times New Roman" w:eastAsia="Times New Roman" w:hAnsi="Times New Roman" w:cs="Times New Roman"/>
          <w:sz w:val="24"/>
          <w:szCs w:val="24"/>
        </w:rPr>
        <w:t xml:space="preserve">от 17.04.2024 № 222-РП </w:t>
      </w:r>
      <w:bookmarkEnd w:id="7"/>
      <w:r w:rsidR="006B40AC" w:rsidRPr="001B105B">
        <w:rPr>
          <w:rFonts w:ascii="Times New Roman" w:eastAsia="Times New Roman" w:hAnsi="Times New Roman" w:cs="Times New Roman"/>
          <w:sz w:val="24"/>
          <w:szCs w:val="24"/>
        </w:rPr>
        <w:t xml:space="preserve">                         </w:t>
      </w:r>
      <w:r w:rsidRPr="001B105B">
        <w:rPr>
          <w:rFonts w:ascii="Times New Roman" w:eastAsia="Times New Roman" w:hAnsi="Times New Roman" w:cs="Times New Roman"/>
          <w:sz w:val="24"/>
          <w:szCs w:val="24"/>
        </w:rPr>
        <w:t xml:space="preserve">«Об утверждении Регламента по подготовке объектов топливно-энергетического комплекса, жилищно-коммунального хозяйства и социальной сферы в Московской области </w:t>
      </w:r>
      <w:r w:rsidR="006B40AC" w:rsidRPr="001B105B">
        <w:rPr>
          <w:rFonts w:ascii="Times New Roman" w:eastAsia="Times New Roman" w:hAnsi="Times New Roman" w:cs="Times New Roman"/>
          <w:sz w:val="24"/>
          <w:szCs w:val="24"/>
        </w:rPr>
        <w:t xml:space="preserve">                              </w:t>
      </w:r>
      <w:r w:rsidRPr="001B105B">
        <w:rPr>
          <w:rFonts w:ascii="Times New Roman" w:eastAsia="Times New Roman" w:hAnsi="Times New Roman" w:cs="Times New Roman"/>
          <w:sz w:val="24"/>
          <w:szCs w:val="24"/>
        </w:rPr>
        <w:t xml:space="preserve">к отопительному периоду, прохождению отопительного периода и взаимодействию </w:t>
      </w:r>
      <w:r w:rsidR="006B40AC" w:rsidRPr="001B105B">
        <w:rPr>
          <w:rFonts w:ascii="Times New Roman" w:eastAsia="Times New Roman" w:hAnsi="Times New Roman" w:cs="Times New Roman"/>
          <w:sz w:val="24"/>
          <w:szCs w:val="24"/>
        </w:rPr>
        <w:t xml:space="preserve">                       </w:t>
      </w:r>
      <w:r w:rsidRPr="001B105B">
        <w:rPr>
          <w:rFonts w:ascii="Times New Roman" w:eastAsia="Times New Roman" w:hAnsi="Times New Roman" w:cs="Times New Roman"/>
          <w:sz w:val="24"/>
          <w:szCs w:val="24"/>
        </w:rPr>
        <w:t>при аварийных отключениях систем теплоснабжения в ходе проведения отопительного периода»;</w:t>
      </w:r>
    </w:p>
    <w:bookmarkEnd w:id="6"/>
    <w:p w14:paraId="1A8D7992" w14:textId="507EA57B" w:rsidR="009231EA" w:rsidRPr="006C0CF4" w:rsidRDefault="003733D4" w:rsidP="00E867A6">
      <w:pPr>
        <w:tabs>
          <w:tab w:val="left" w:pos="8364"/>
        </w:tabs>
        <w:spacing w:after="0" w:line="276" w:lineRule="auto"/>
        <w:ind w:firstLine="567"/>
        <w:contextualSpacing/>
        <w:jc w:val="both"/>
        <w:rPr>
          <w:b/>
          <w:bCs/>
          <w:color w:val="000000" w:themeColor="text1"/>
          <w:sz w:val="24"/>
          <w:szCs w:val="24"/>
        </w:rPr>
      </w:pPr>
      <w:r w:rsidRPr="00E86ADD">
        <w:rPr>
          <w:rFonts w:ascii="Times New Roman" w:eastAsia="Times New Roman" w:hAnsi="Times New Roman" w:cs="Times New Roman"/>
          <w:color w:val="FF0000"/>
          <w:sz w:val="24"/>
          <w:szCs w:val="24"/>
        </w:rPr>
        <w:t xml:space="preserve">- </w:t>
      </w:r>
      <w:r w:rsidRPr="006C0CF4">
        <w:rPr>
          <w:rFonts w:ascii="Times New Roman" w:eastAsia="Times New Roman" w:hAnsi="Times New Roman" w:cs="Times New Roman"/>
          <w:color w:val="000000" w:themeColor="text1"/>
          <w:sz w:val="24"/>
          <w:szCs w:val="24"/>
        </w:rPr>
        <w:t xml:space="preserve">схемы теплоснабжения </w:t>
      </w:r>
      <w:r w:rsidR="001C0A3D" w:rsidRPr="006C0CF4">
        <w:rPr>
          <w:rFonts w:ascii="Times New Roman" w:hAnsi="Times New Roman" w:cs="Times New Roman"/>
          <w:color w:val="000000" w:themeColor="text1"/>
          <w:sz w:val="24"/>
          <w:szCs w:val="24"/>
        </w:rPr>
        <w:t>Сергиево-Посадского городского округа</w:t>
      </w:r>
      <w:r w:rsidRPr="006C0CF4">
        <w:rPr>
          <w:rFonts w:ascii="Times New Roman" w:hAnsi="Times New Roman" w:cs="Times New Roman"/>
          <w:i/>
          <w:color w:val="000000" w:themeColor="text1"/>
          <w:sz w:val="24"/>
          <w:szCs w:val="24"/>
          <w:lang w:eastAsia="ru-RU"/>
        </w:rPr>
        <w:t xml:space="preserve"> </w:t>
      </w:r>
      <w:r w:rsidRPr="006C0CF4">
        <w:rPr>
          <w:rFonts w:ascii="Times New Roman" w:hAnsi="Times New Roman" w:cs="Times New Roman"/>
          <w:color w:val="000000" w:themeColor="text1"/>
          <w:sz w:val="24"/>
          <w:szCs w:val="24"/>
        </w:rPr>
        <w:t>Московской области на период с 2</w:t>
      </w:r>
      <w:r w:rsidR="008E324B" w:rsidRPr="006C0CF4">
        <w:rPr>
          <w:rFonts w:ascii="Times New Roman" w:hAnsi="Times New Roman" w:cs="Times New Roman"/>
          <w:color w:val="000000" w:themeColor="text1"/>
          <w:sz w:val="24"/>
          <w:szCs w:val="24"/>
        </w:rPr>
        <w:t>02</w:t>
      </w:r>
      <w:r w:rsidR="000B1B4B" w:rsidRPr="006C0CF4">
        <w:rPr>
          <w:rFonts w:ascii="Times New Roman" w:hAnsi="Times New Roman" w:cs="Times New Roman"/>
          <w:color w:val="000000" w:themeColor="text1"/>
          <w:sz w:val="24"/>
          <w:szCs w:val="24"/>
        </w:rPr>
        <w:t>1</w:t>
      </w:r>
      <w:r w:rsidRPr="006C0CF4">
        <w:rPr>
          <w:rFonts w:ascii="Times New Roman" w:hAnsi="Times New Roman" w:cs="Times New Roman"/>
          <w:color w:val="000000" w:themeColor="text1"/>
          <w:sz w:val="24"/>
          <w:szCs w:val="24"/>
        </w:rPr>
        <w:t xml:space="preserve"> до 2</w:t>
      </w:r>
      <w:r w:rsidR="008E324B" w:rsidRPr="006C0CF4">
        <w:rPr>
          <w:rFonts w:ascii="Times New Roman" w:hAnsi="Times New Roman" w:cs="Times New Roman"/>
          <w:color w:val="000000" w:themeColor="text1"/>
          <w:sz w:val="24"/>
          <w:szCs w:val="24"/>
        </w:rPr>
        <w:t>04</w:t>
      </w:r>
      <w:r w:rsidR="000B1B4B" w:rsidRPr="006C0CF4">
        <w:rPr>
          <w:rFonts w:ascii="Times New Roman" w:hAnsi="Times New Roman" w:cs="Times New Roman"/>
          <w:color w:val="000000" w:themeColor="text1"/>
          <w:sz w:val="24"/>
          <w:szCs w:val="24"/>
        </w:rPr>
        <w:t>0</w:t>
      </w:r>
      <w:r w:rsidRPr="006C0CF4">
        <w:rPr>
          <w:rFonts w:ascii="Times New Roman" w:hAnsi="Times New Roman" w:cs="Times New Roman"/>
          <w:color w:val="000000" w:themeColor="text1"/>
          <w:sz w:val="24"/>
          <w:szCs w:val="24"/>
        </w:rPr>
        <w:t xml:space="preserve"> год</w:t>
      </w:r>
      <w:r w:rsidR="006C0CF4" w:rsidRPr="006C0CF4">
        <w:rPr>
          <w:rFonts w:ascii="Times New Roman" w:hAnsi="Times New Roman" w:cs="Times New Roman"/>
          <w:color w:val="000000" w:themeColor="text1"/>
          <w:sz w:val="24"/>
          <w:szCs w:val="24"/>
        </w:rPr>
        <w:t xml:space="preserve"> (актуализация на 2026 год)</w:t>
      </w:r>
      <w:r w:rsidRPr="006C0CF4">
        <w:rPr>
          <w:rFonts w:ascii="Times New Roman" w:hAnsi="Times New Roman" w:cs="Times New Roman"/>
          <w:color w:val="000000" w:themeColor="text1"/>
          <w:sz w:val="24"/>
          <w:szCs w:val="24"/>
        </w:rPr>
        <w:t>, утвержденн</w:t>
      </w:r>
      <w:r w:rsidR="005C7D8B" w:rsidRPr="006C0CF4">
        <w:rPr>
          <w:rFonts w:ascii="Times New Roman" w:hAnsi="Times New Roman" w:cs="Times New Roman"/>
          <w:color w:val="000000" w:themeColor="text1"/>
          <w:sz w:val="24"/>
          <w:szCs w:val="24"/>
        </w:rPr>
        <w:t>ой</w:t>
      </w:r>
      <w:r w:rsidRPr="006C0CF4">
        <w:rPr>
          <w:rFonts w:ascii="Times New Roman" w:hAnsi="Times New Roman" w:cs="Times New Roman"/>
          <w:color w:val="000000" w:themeColor="text1"/>
          <w:sz w:val="24"/>
          <w:szCs w:val="24"/>
        </w:rPr>
        <w:t xml:space="preserve"> Распоряжением Министерства энергетики Московской области от </w:t>
      </w:r>
      <w:r w:rsidR="00DC7EB2" w:rsidRPr="006C0CF4">
        <w:rPr>
          <w:rFonts w:ascii="Times New Roman" w:hAnsi="Times New Roman" w:cs="Times New Roman"/>
          <w:color w:val="000000" w:themeColor="text1"/>
          <w:sz w:val="24"/>
          <w:szCs w:val="24"/>
        </w:rPr>
        <w:t>06</w:t>
      </w:r>
      <w:r w:rsidRPr="006C0CF4">
        <w:rPr>
          <w:rFonts w:ascii="Times New Roman" w:hAnsi="Times New Roman" w:cs="Times New Roman"/>
          <w:color w:val="000000" w:themeColor="text1"/>
          <w:sz w:val="24"/>
          <w:szCs w:val="24"/>
        </w:rPr>
        <w:t>.</w:t>
      </w:r>
      <w:r w:rsidR="008E324B" w:rsidRPr="006C0CF4">
        <w:rPr>
          <w:rFonts w:ascii="Times New Roman" w:hAnsi="Times New Roman" w:cs="Times New Roman"/>
          <w:color w:val="000000" w:themeColor="text1"/>
          <w:sz w:val="24"/>
          <w:szCs w:val="24"/>
        </w:rPr>
        <w:t>1</w:t>
      </w:r>
      <w:r w:rsidR="00DC7EB2" w:rsidRPr="006C0CF4">
        <w:rPr>
          <w:rFonts w:ascii="Times New Roman" w:hAnsi="Times New Roman" w:cs="Times New Roman"/>
          <w:color w:val="000000" w:themeColor="text1"/>
          <w:sz w:val="24"/>
          <w:szCs w:val="24"/>
        </w:rPr>
        <w:t>1</w:t>
      </w:r>
      <w:r w:rsidRPr="006C0CF4">
        <w:rPr>
          <w:rFonts w:ascii="Times New Roman" w:hAnsi="Times New Roman" w:cs="Times New Roman"/>
          <w:color w:val="000000" w:themeColor="text1"/>
          <w:sz w:val="24"/>
          <w:szCs w:val="24"/>
        </w:rPr>
        <w:t>.2</w:t>
      </w:r>
      <w:r w:rsidR="008E324B" w:rsidRPr="006C0CF4">
        <w:rPr>
          <w:rFonts w:ascii="Times New Roman" w:hAnsi="Times New Roman" w:cs="Times New Roman"/>
          <w:color w:val="000000" w:themeColor="text1"/>
          <w:sz w:val="24"/>
          <w:szCs w:val="24"/>
        </w:rPr>
        <w:t>025</w:t>
      </w:r>
      <w:r w:rsidRPr="006C0CF4">
        <w:rPr>
          <w:rFonts w:ascii="Times New Roman" w:hAnsi="Times New Roman" w:cs="Times New Roman"/>
          <w:color w:val="000000" w:themeColor="text1"/>
          <w:sz w:val="24"/>
          <w:szCs w:val="24"/>
        </w:rPr>
        <w:t xml:space="preserve"> №</w:t>
      </w:r>
      <w:r w:rsidR="008E324B" w:rsidRPr="006C0CF4">
        <w:rPr>
          <w:rFonts w:ascii="Times New Roman" w:hAnsi="Times New Roman" w:cs="Times New Roman"/>
          <w:color w:val="000000" w:themeColor="text1"/>
          <w:sz w:val="24"/>
          <w:szCs w:val="24"/>
        </w:rPr>
        <w:t>2</w:t>
      </w:r>
      <w:r w:rsidR="00DC7EB2" w:rsidRPr="006C0CF4">
        <w:rPr>
          <w:rFonts w:ascii="Times New Roman" w:hAnsi="Times New Roman" w:cs="Times New Roman"/>
          <w:color w:val="000000" w:themeColor="text1"/>
          <w:sz w:val="24"/>
          <w:szCs w:val="24"/>
        </w:rPr>
        <w:t>5</w:t>
      </w:r>
      <w:r w:rsidR="008E324B" w:rsidRPr="006C0CF4">
        <w:rPr>
          <w:rFonts w:ascii="Times New Roman" w:hAnsi="Times New Roman" w:cs="Times New Roman"/>
          <w:color w:val="000000" w:themeColor="text1"/>
          <w:sz w:val="24"/>
          <w:szCs w:val="24"/>
        </w:rPr>
        <w:t>8</w:t>
      </w:r>
      <w:r w:rsidRPr="006C0CF4">
        <w:rPr>
          <w:rFonts w:ascii="Times New Roman" w:hAnsi="Times New Roman" w:cs="Times New Roman"/>
          <w:color w:val="000000" w:themeColor="text1"/>
          <w:sz w:val="24"/>
          <w:szCs w:val="24"/>
        </w:rPr>
        <w:t>-р</w:t>
      </w:r>
      <w:r w:rsidR="008E324B" w:rsidRPr="006C0CF4">
        <w:rPr>
          <w:rFonts w:ascii="Times New Roman" w:hAnsi="Times New Roman" w:cs="Times New Roman"/>
          <w:color w:val="000000" w:themeColor="text1"/>
          <w:sz w:val="24"/>
          <w:szCs w:val="24"/>
        </w:rPr>
        <w:t xml:space="preserve"> </w:t>
      </w:r>
      <w:r w:rsidRPr="006C0CF4">
        <w:rPr>
          <w:rFonts w:ascii="Times New Roman" w:hAnsi="Times New Roman" w:cs="Times New Roman"/>
          <w:color w:val="000000" w:themeColor="text1"/>
          <w:sz w:val="24"/>
          <w:szCs w:val="24"/>
        </w:rPr>
        <w:t>«</w:t>
      </w:r>
      <w:r w:rsidR="00E867A6" w:rsidRPr="006C0CF4">
        <w:rPr>
          <w:rFonts w:ascii="Times New Roman" w:hAnsi="Times New Roman" w:cs="Times New Roman"/>
          <w:color w:val="000000" w:themeColor="text1"/>
          <w:sz w:val="24"/>
          <w:szCs w:val="24"/>
        </w:rPr>
        <w:t>Об утверждении актуализированной схемы теплоснабжения Сергиево-Посадского городского округа Московской области на период с 2021 по 2040 год</w:t>
      </w:r>
      <w:r w:rsidRPr="006C0CF4">
        <w:rPr>
          <w:rFonts w:ascii="Times New Roman" w:hAnsi="Times New Roman" w:cs="Times New Roman"/>
          <w:color w:val="000000" w:themeColor="text1"/>
          <w:sz w:val="24"/>
          <w:szCs w:val="24"/>
        </w:rPr>
        <w:t>»;</w:t>
      </w:r>
    </w:p>
    <w:p w14:paraId="407DA769" w14:textId="77777777" w:rsidR="009231EA" w:rsidRPr="001B105B" w:rsidRDefault="003733D4">
      <w:pPr>
        <w:pStyle w:val="afff6"/>
        <w:tabs>
          <w:tab w:val="left" w:pos="8364"/>
        </w:tabs>
        <w:spacing w:beforeAutospacing="0" w:after="0" w:afterAutospacing="0" w:line="276" w:lineRule="auto"/>
        <w:ind w:firstLine="567"/>
        <w:rPr>
          <w:lang w:eastAsia="en-US"/>
        </w:rPr>
      </w:pPr>
      <w:r w:rsidRPr="006C0CF4">
        <w:rPr>
          <w:color w:val="000000" w:themeColor="text1"/>
          <w:lang w:eastAsia="en-US"/>
        </w:rPr>
        <w:t>- иных действующих нормативно</w:t>
      </w:r>
      <w:r w:rsidRPr="001B105B">
        <w:rPr>
          <w:lang w:eastAsia="en-US"/>
        </w:rPr>
        <w:t>-правовых актов по теме документа.</w:t>
      </w:r>
    </w:p>
    <w:p w14:paraId="2F8C4B06" w14:textId="322FB2B2" w:rsidR="009231EA" w:rsidRPr="001B105B" w:rsidRDefault="003733D4">
      <w:pPr>
        <w:pStyle w:val="afff6"/>
        <w:tabs>
          <w:tab w:val="left" w:pos="8364"/>
        </w:tabs>
        <w:spacing w:beforeAutospacing="0" w:after="0" w:afterAutospacing="0" w:line="276" w:lineRule="auto"/>
        <w:ind w:firstLine="567"/>
      </w:pPr>
      <w:r w:rsidRPr="001B105B">
        <w:rPr>
          <w:lang w:eastAsia="en-US"/>
        </w:rPr>
        <w:t>1.1.1.2. Настоящая е</w:t>
      </w:r>
      <w:r w:rsidRPr="001B105B">
        <w:t>жегодная</w:t>
      </w:r>
      <w:r w:rsidRPr="001B105B">
        <w:rPr>
          <w:lang w:eastAsia="en-US"/>
        </w:rPr>
        <w:t xml:space="preserve"> актуализация документа на 2026 год выполняется на базе ПЛАС на 2025</w:t>
      </w:r>
      <w:r w:rsidR="007F3930" w:rsidRPr="001B105B">
        <w:rPr>
          <w:lang w:eastAsia="en-US"/>
        </w:rPr>
        <w:t xml:space="preserve"> </w:t>
      </w:r>
      <w:r w:rsidRPr="001B105B">
        <w:rPr>
          <w:lang w:eastAsia="en-US"/>
        </w:rPr>
        <w:t>г</w:t>
      </w:r>
      <w:r w:rsidR="007F3930" w:rsidRPr="001B105B">
        <w:rPr>
          <w:lang w:eastAsia="en-US"/>
        </w:rPr>
        <w:t>од</w:t>
      </w:r>
      <w:r w:rsidRPr="001B105B">
        <w:rPr>
          <w:lang w:eastAsia="en-US"/>
        </w:rPr>
        <w:t>, утвержденного Постановлением</w:t>
      </w:r>
      <w:r w:rsidRPr="001B105B">
        <w:t xml:space="preserve"> </w:t>
      </w:r>
      <w:r w:rsidRPr="001B105B">
        <w:rPr>
          <w:lang w:eastAsia="en-US"/>
        </w:rPr>
        <w:t>Администрации</w:t>
      </w:r>
      <w:r w:rsidRPr="001B105B">
        <w:t xml:space="preserve"> </w:t>
      </w:r>
      <w:r w:rsidR="001C0A3D">
        <w:t>Сергиево-Посадского городского округа</w:t>
      </w:r>
      <w:r w:rsidRPr="001B105B">
        <w:rPr>
          <w:lang w:eastAsia="en-US"/>
        </w:rPr>
        <w:t xml:space="preserve"> </w:t>
      </w:r>
      <w:r w:rsidR="008E324B" w:rsidRPr="001B105B">
        <w:rPr>
          <w:lang w:eastAsia="en-US"/>
        </w:rPr>
        <w:t xml:space="preserve">от </w:t>
      </w:r>
      <w:r w:rsidR="007F4E84">
        <w:rPr>
          <w:lang w:eastAsia="en-US"/>
        </w:rPr>
        <w:t>01</w:t>
      </w:r>
      <w:r w:rsidR="008E324B" w:rsidRPr="001B105B">
        <w:rPr>
          <w:lang w:eastAsia="en-US"/>
        </w:rPr>
        <w:t>.</w:t>
      </w:r>
      <w:r w:rsidR="007F4E84">
        <w:rPr>
          <w:lang w:eastAsia="en-US"/>
        </w:rPr>
        <w:t>10</w:t>
      </w:r>
      <w:r w:rsidR="008E324B" w:rsidRPr="001B105B">
        <w:rPr>
          <w:lang w:eastAsia="en-US"/>
        </w:rPr>
        <w:t>.2025 №</w:t>
      </w:r>
      <w:r w:rsidR="007F4E84">
        <w:rPr>
          <w:lang w:eastAsia="en-US"/>
        </w:rPr>
        <w:t>3234-ПА</w:t>
      </w:r>
      <w:r w:rsidR="008E324B" w:rsidRPr="001B105B">
        <w:rPr>
          <w:lang w:eastAsia="en-US"/>
        </w:rPr>
        <w:t xml:space="preserve"> «Об утверждении Порядка (плана) действий по </w:t>
      </w:r>
      <w:r w:rsidR="008E324B" w:rsidRPr="001B105B">
        <w:rPr>
          <w:lang w:eastAsia="en-US"/>
        </w:rPr>
        <w:lastRenderedPageBreak/>
        <w:t>ликвидации последствий аварийных ситуаций в сфере теплоснабжения (в том числе с применением электронного моделирования аварийных ситуаций)</w:t>
      </w:r>
      <w:r w:rsidR="00C66620">
        <w:rPr>
          <w:lang w:eastAsia="en-US"/>
        </w:rPr>
        <w:t xml:space="preserve"> </w:t>
      </w:r>
      <w:r w:rsidR="00C66620" w:rsidRPr="00C66620">
        <w:rPr>
          <w:lang w:eastAsia="en-US"/>
        </w:rPr>
        <w:t>в Сергиево-Посадском городском округе Московской области</w:t>
      </w:r>
      <w:r w:rsidR="00C5564C">
        <w:rPr>
          <w:lang w:eastAsia="en-US"/>
        </w:rPr>
        <w:t xml:space="preserve"> на 2025/2026 годы</w:t>
      </w:r>
      <w:r w:rsidRPr="001B105B">
        <w:t>».</w:t>
      </w:r>
    </w:p>
    <w:p w14:paraId="342703E4" w14:textId="77777777" w:rsidR="009231EA" w:rsidRPr="001B105B" w:rsidRDefault="003733D4">
      <w:pPr>
        <w:pStyle w:val="afff6"/>
        <w:tabs>
          <w:tab w:val="left" w:pos="8364"/>
        </w:tabs>
        <w:spacing w:beforeAutospacing="0" w:after="0" w:afterAutospacing="0" w:line="276" w:lineRule="auto"/>
        <w:ind w:firstLine="567"/>
        <w:rPr>
          <w:lang w:eastAsia="en-US"/>
        </w:rPr>
      </w:pPr>
      <w:r w:rsidRPr="001B105B">
        <w:rPr>
          <w:lang w:eastAsia="en-US"/>
        </w:rPr>
        <w:t xml:space="preserve">1.1.1.3. В соответствии с требованиями п/п 1) п.3 ст. 20 Федерального закона </w:t>
      </w:r>
      <w:r w:rsidR="006B40AC" w:rsidRPr="001B105B">
        <w:rPr>
          <w:lang w:eastAsia="en-US"/>
        </w:rPr>
        <w:t xml:space="preserve">                                 </w:t>
      </w:r>
      <w:r w:rsidRPr="001B105B">
        <w:rPr>
          <w:lang w:eastAsia="en-US"/>
        </w:rPr>
        <w:t>от 08.08.2024 № 311-ФЗ «О внесении изменений в Федеральный закон "О теплоснабжении"</w:t>
      </w:r>
      <w:r w:rsidR="006B40AC" w:rsidRPr="001B105B">
        <w:rPr>
          <w:lang w:eastAsia="en-US"/>
        </w:rPr>
        <w:t xml:space="preserve">                 </w:t>
      </w:r>
      <w:r w:rsidRPr="001B105B">
        <w:rPr>
          <w:lang w:eastAsia="en-US"/>
        </w:rPr>
        <w:t xml:space="preserve"> и отдельные законодательные акты Российской Федерации», в целях обеспечения готовности к отопительному периоду муниципальные образования обязаны иметь порядок (план) действий по ликвидации последствий аварийных ситуаций в сфере теплоснабжения </w:t>
      </w:r>
      <w:r w:rsidR="006B40AC" w:rsidRPr="001B105B">
        <w:rPr>
          <w:lang w:eastAsia="en-US"/>
        </w:rPr>
        <w:t xml:space="preserve">                        </w:t>
      </w:r>
      <w:r w:rsidRPr="001B105B">
        <w:rPr>
          <w:lang w:eastAsia="en-US"/>
        </w:rPr>
        <w:t>в муниципальном образовании, утвержденный и ежегодно актуализируемый органом местного самоуправления (в том числе с применением электронного моделирования аварийных ситуаций), разработанный с учетом порядков (планов) действий по ликвидации последствий аварийных ситуаций в сфере теплоснабжения теплоснабжающих организаций, теплосетевых организаций, владельцев тепловых сетей, не являющихся теплосетевыми организациями, организаций в сфере электро-, газо- и водоснабжения, организаций, осуществляющих снабжение топливом, потребителей тепловой энергии, ремонтно-строительных и транспортных организаций.</w:t>
      </w:r>
    </w:p>
    <w:p w14:paraId="57CD0C15" w14:textId="19DCF071" w:rsidR="009231EA" w:rsidRPr="001B105B" w:rsidRDefault="003733D4">
      <w:pPr>
        <w:pStyle w:val="afff6"/>
        <w:tabs>
          <w:tab w:val="left" w:pos="8364"/>
        </w:tabs>
        <w:spacing w:beforeAutospacing="0" w:after="0" w:afterAutospacing="0" w:line="276" w:lineRule="auto"/>
        <w:ind w:firstLine="567"/>
        <w:rPr>
          <w:lang w:eastAsia="en-US"/>
        </w:rPr>
      </w:pPr>
      <w:r w:rsidRPr="001B105B">
        <w:rPr>
          <w:lang w:eastAsia="en-US"/>
        </w:rPr>
        <w:t xml:space="preserve">1.1.1.4. ПЛАС должен быть, до утверждения муниципальным образованием, согласован с </w:t>
      </w:r>
      <w:r w:rsidR="006B40AC" w:rsidRPr="001B105B">
        <w:rPr>
          <w:lang w:eastAsia="en-US"/>
        </w:rPr>
        <w:t xml:space="preserve">центральными исполнительными органами Московской области, </w:t>
      </w:r>
      <w:r w:rsidRPr="001B105B">
        <w:rPr>
          <w:lang w:eastAsia="en-US"/>
        </w:rPr>
        <w:t xml:space="preserve">осуществляющими полномочия по государственному регулированию и </w:t>
      </w:r>
      <w:r w:rsidR="00094249" w:rsidRPr="001B105B">
        <w:rPr>
          <w:lang w:eastAsia="en-US"/>
        </w:rPr>
        <w:t>контролю в сфере теплоснабжения</w:t>
      </w:r>
      <w:r w:rsidR="006B40AC" w:rsidRPr="001B105B">
        <w:rPr>
          <w:lang w:eastAsia="en-US"/>
        </w:rPr>
        <w:t xml:space="preserve"> (</w:t>
      </w:r>
      <w:r w:rsidRPr="001B105B">
        <w:rPr>
          <w:lang w:eastAsia="en-US"/>
        </w:rPr>
        <w:t xml:space="preserve">Министерство энергетики Московской области), </w:t>
      </w:r>
      <w:r w:rsidR="006B40AC" w:rsidRPr="001B105B">
        <w:rPr>
          <w:lang w:eastAsia="en-US"/>
        </w:rPr>
        <w:t xml:space="preserve">центральными исполнительными органами Московской области </w:t>
      </w:r>
      <w:r w:rsidRPr="001B105B">
        <w:rPr>
          <w:lang w:eastAsia="en-US"/>
        </w:rPr>
        <w:t>в сфере водоснабжения и водоот</w:t>
      </w:r>
      <w:r w:rsidR="006B40AC" w:rsidRPr="001B105B">
        <w:rPr>
          <w:lang w:eastAsia="en-US"/>
        </w:rPr>
        <w:t>ведения (</w:t>
      </w:r>
      <w:r w:rsidRPr="001B105B">
        <w:rPr>
          <w:lang w:eastAsia="en-US"/>
        </w:rPr>
        <w:t xml:space="preserve">Министерство жилищно-коммунального хозяйства Московской области), </w:t>
      </w:r>
      <w:r w:rsidR="006B40AC" w:rsidRPr="001B105B">
        <w:rPr>
          <w:lang w:eastAsia="en-US"/>
        </w:rPr>
        <w:t xml:space="preserve">центральными исполнительными органами </w:t>
      </w:r>
      <w:r w:rsidRPr="001B105B">
        <w:rPr>
          <w:lang w:eastAsia="en-US"/>
        </w:rPr>
        <w:t>в области газосн</w:t>
      </w:r>
      <w:r w:rsidR="006B40AC" w:rsidRPr="001B105B">
        <w:rPr>
          <w:lang w:eastAsia="en-US"/>
        </w:rPr>
        <w:t>абжения (</w:t>
      </w:r>
      <w:r w:rsidRPr="001B105B">
        <w:rPr>
          <w:lang w:eastAsia="en-US"/>
        </w:rPr>
        <w:t xml:space="preserve">Министерство энергетики Московской области), </w:t>
      </w:r>
      <w:r w:rsidR="006B40AC" w:rsidRPr="001B105B">
        <w:rPr>
          <w:lang w:eastAsia="en-US"/>
        </w:rPr>
        <w:t>центральными исполнительными органами Московской области</w:t>
      </w:r>
      <w:r w:rsidRPr="001B105B">
        <w:rPr>
          <w:lang w:eastAsia="en-US"/>
        </w:rPr>
        <w:t xml:space="preserve">, осуществляющими полномочия по государственному регулированию и контролю в электроэнергетике (Министерство энергетики Московской области), и </w:t>
      </w:r>
      <w:r w:rsidR="006B40AC" w:rsidRPr="001B105B">
        <w:rPr>
          <w:lang w:eastAsia="en-US"/>
        </w:rPr>
        <w:t>центральными исполнительными органами Московской области</w:t>
      </w:r>
      <w:r w:rsidRPr="001B105B">
        <w:rPr>
          <w:lang w:eastAsia="en-US"/>
        </w:rPr>
        <w:t xml:space="preserve">, осуществляющим полномочия в области защиты населения и территорий от чрезвычайных ситуаций </w:t>
      </w:r>
      <w:r w:rsidR="006B40AC" w:rsidRPr="001B105B">
        <w:rPr>
          <w:lang w:eastAsia="en-US"/>
        </w:rPr>
        <w:t>(</w:t>
      </w:r>
      <w:r w:rsidRPr="001B105B">
        <w:rPr>
          <w:lang w:eastAsia="en-US"/>
        </w:rPr>
        <w:t>Главное управление гражданской защиты Московской области).</w:t>
      </w:r>
    </w:p>
    <w:p w14:paraId="70555BB1" w14:textId="797E034B" w:rsidR="009231EA" w:rsidRPr="001B105B" w:rsidRDefault="003733D4">
      <w:pPr>
        <w:pStyle w:val="afff6"/>
        <w:tabs>
          <w:tab w:val="left" w:pos="8364"/>
        </w:tabs>
        <w:spacing w:beforeAutospacing="0" w:after="0" w:afterAutospacing="0" w:line="276" w:lineRule="auto"/>
        <w:ind w:firstLine="567"/>
      </w:pPr>
      <w:r w:rsidRPr="001B105B">
        <w:t>1.1.1.5. Основным документом, регламентирующим требования к порядку разработки (актуализации) и утверждения, составу сведений, которые должны содержаться в ПЛАС является Приказ Министерства энергетики Российской Федерации от 13.11.2024 № 2234 «Об утверждении Правил обеспечения готовности к отопительному периоду и Порядка проведения оценки обеспечения готовности к отопительному периоду» (далее – Приказ №2234).</w:t>
      </w:r>
    </w:p>
    <w:p w14:paraId="15AB7BE1" w14:textId="77777777" w:rsidR="009231EA" w:rsidRPr="001B105B" w:rsidRDefault="003733D4">
      <w:pPr>
        <w:pStyle w:val="afff6"/>
        <w:tabs>
          <w:tab w:val="left" w:pos="8364"/>
        </w:tabs>
        <w:spacing w:beforeAutospacing="0" w:after="0" w:afterAutospacing="0" w:line="276" w:lineRule="auto"/>
        <w:ind w:firstLine="567"/>
      </w:pPr>
      <w:r w:rsidRPr="001B105B">
        <w:t xml:space="preserve">1.1.1.6. В соответствии с п. 8.3 Приказа № 2234 администрация муниципального образования обязана подготовить и представить комиссии по проведению оценки обеспечения готовности к отопительному периоду, документы, подтверждающие выполнение требований, установленных Приказом № 2234, в том числе и ПЛАС. </w:t>
      </w:r>
    </w:p>
    <w:p w14:paraId="6EBC33D6" w14:textId="4547F5F8" w:rsidR="009231EA" w:rsidRPr="001B105B" w:rsidRDefault="003733D4">
      <w:pPr>
        <w:pStyle w:val="afff"/>
        <w:tabs>
          <w:tab w:val="left" w:pos="8364"/>
        </w:tabs>
        <w:spacing w:line="276" w:lineRule="auto"/>
        <w:ind w:firstLine="567"/>
        <w:jc w:val="both"/>
        <w:rPr>
          <w:sz w:val="24"/>
          <w:szCs w:val="24"/>
        </w:rPr>
      </w:pPr>
      <w:r w:rsidRPr="001B105B">
        <w:rPr>
          <w:sz w:val="24"/>
          <w:szCs w:val="24"/>
        </w:rPr>
        <w:t>1.1.1.7. ПЛАС, в соответствии с п/п. 8.3.1 п. 8 Приказа № 2234 подлежит ежегодной актуализации</w:t>
      </w:r>
      <w:r w:rsidRPr="001B105B">
        <w:rPr>
          <w:b/>
          <w:sz w:val="24"/>
          <w:szCs w:val="24"/>
        </w:rPr>
        <w:t>,</w:t>
      </w:r>
      <w:r w:rsidRPr="001B105B">
        <w:rPr>
          <w:sz w:val="24"/>
          <w:szCs w:val="24"/>
        </w:rPr>
        <w:t xml:space="preserve"> утверждается муниципальным образованием до 01 апреля 2025г. в 2025г., </w:t>
      </w:r>
      <w:r w:rsidR="003F57E2" w:rsidRPr="001B105B">
        <w:rPr>
          <w:sz w:val="24"/>
          <w:szCs w:val="24"/>
        </w:rPr>
        <w:t xml:space="preserve">        </w:t>
      </w:r>
      <w:r w:rsidRPr="001B105B">
        <w:rPr>
          <w:sz w:val="24"/>
          <w:szCs w:val="24"/>
        </w:rPr>
        <w:t>в последующих периодах утверждается до 15 февраля и должен содержать следующие сведения:</w:t>
      </w:r>
    </w:p>
    <w:p w14:paraId="451D956C" w14:textId="083A7BE0" w:rsidR="009231EA" w:rsidRPr="001B105B" w:rsidRDefault="003733D4">
      <w:pPr>
        <w:tabs>
          <w:tab w:val="left" w:pos="8364"/>
        </w:tabs>
        <w:spacing w:after="0" w:line="276" w:lineRule="auto"/>
        <w:ind w:firstLine="709"/>
        <w:jc w:val="both"/>
        <w:rPr>
          <w:rFonts w:ascii="Times New Roman" w:eastAsia="Times New Roman" w:hAnsi="Times New Roman" w:cs="Times New Roman"/>
          <w:sz w:val="24"/>
          <w:szCs w:val="24"/>
        </w:rPr>
      </w:pPr>
      <w:r w:rsidRPr="001B105B">
        <w:rPr>
          <w:rFonts w:ascii="Times New Roman" w:eastAsia="Times New Roman" w:hAnsi="Times New Roman" w:cs="Times New Roman"/>
          <w:b/>
          <w:sz w:val="24"/>
          <w:szCs w:val="24"/>
        </w:rPr>
        <w:t xml:space="preserve">- </w:t>
      </w:r>
      <w:r w:rsidRPr="001B105B">
        <w:rPr>
          <w:rFonts w:ascii="Times New Roman" w:eastAsia="Times New Roman" w:hAnsi="Times New Roman" w:cs="Times New Roman"/>
          <w:sz w:val="24"/>
          <w:szCs w:val="24"/>
        </w:rPr>
        <w:t xml:space="preserve">сценарии наиболее вероятных аварий и наиболее опасных по последствиям </w:t>
      </w:r>
      <w:r w:rsidR="00933027" w:rsidRPr="001B105B">
        <w:rPr>
          <w:rFonts w:ascii="Times New Roman" w:eastAsia="Times New Roman" w:hAnsi="Times New Roman" w:cs="Times New Roman"/>
          <w:sz w:val="24"/>
          <w:szCs w:val="24"/>
        </w:rPr>
        <w:t xml:space="preserve">    аварий, а</w:t>
      </w:r>
      <w:r w:rsidRPr="001B105B">
        <w:rPr>
          <w:rFonts w:ascii="Times New Roman" w:eastAsia="Times New Roman" w:hAnsi="Times New Roman" w:cs="Times New Roman"/>
          <w:sz w:val="24"/>
          <w:szCs w:val="24"/>
        </w:rPr>
        <w:t xml:space="preserve"> также источники (места) их возникновения;</w:t>
      </w:r>
    </w:p>
    <w:p w14:paraId="1AFA33AB" w14:textId="77777777" w:rsidR="009231EA" w:rsidRPr="001B105B" w:rsidRDefault="003733D4">
      <w:pPr>
        <w:tabs>
          <w:tab w:val="left" w:pos="8364"/>
        </w:tabs>
        <w:spacing w:after="0" w:line="276" w:lineRule="auto"/>
        <w:ind w:firstLine="709"/>
        <w:jc w:val="both"/>
        <w:rPr>
          <w:rFonts w:ascii="Times New Roman" w:eastAsia="Times New Roman" w:hAnsi="Times New Roman" w:cs="Times New Roman"/>
          <w:sz w:val="24"/>
          <w:szCs w:val="24"/>
        </w:rPr>
      </w:pPr>
      <w:r w:rsidRPr="001B105B">
        <w:rPr>
          <w:rFonts w:ascii="Times New Roman" w:eastAsia="Times New Roman" w:hAnsi="Times New Roman" w:cs="Times New Roman"/>
          <w:sz w:val="24"/>
          <w:szCs w:val="24"/>
        </w:rPr>
        <w:lastRenderedPageBreak/>
        <w:t>- количество сил и средств, используемых для локализации и ликвидации последствий аварий на объекте теплоснабжения (далее - силы и средства);</w:t>
      </w:r>
    </w:p>
    <w:p w14:paraId="0B9CDC06" w14:textId="77777777" w:rsidR="009231EA" w:rsidRPr="001B105B" w:rsidRDefault="003733D4">
      <w:pPr>
        <w:tabs>
          <w:tab w:val="left" w:pos="8364"/>
        </w:tabs>
        <w:spacing w:after="0" w:line="276" w:lineRule="auto"/>
        <w:ind w:firstLine="709"/>
        <w:jc w:val="both"/>
        <w:rPr>
          <w:rFonts w:ascii="Times New Roman" w:eastAsia="Times New Roman" w:hAnsi="Times New Roman" w:cs="Times New Roman"/>
          <w:sz w:val="24"/>
          <w:szCs w:val="24"/>
        </w:rPr>
      </w:pPr>
      <w:r w:rsidRPr="001B105B">
        <w:rPr>
          <w:rFonts w:ascii="Times New Roman" w:eastAsia="Times New Roman" w:hAnsi="Times New Roman" w:cs="Times New Roman"/>
          <w:sz w:val="24"/>
          <w:szCs w:val="24"/>
        </w:rPr>
        <w:t>- порядок и процедуру организации взаимодействия сил и средств, а также организаций, функционирующих в системах теплоснабжения, на основании заключенных соглашений об управлении системами теплоснабжения;</w:t>
      </w:r>
    </w:p>
    <w:p w14:paraId="1BB18ECD" w14:textId="77777777" w:rsidR="009231EA" w:rsidRPr="001B105B" w:rsidRDefault="003733D4">
      <w:pPr>
        <w:tabs>
          <w:tab w:val="left" w:pos="8364"/>
        </w:tabs>
        <w:spacing w:after="0" w:line="276" w:lineRule="auto"/>
        <w:ind w:firstLine="709"/>
        <w:jc w:val="both"/>
        <w:rPr>
          <w:rFonts w:ascii="Times New Roman" w:eastAsia="Times New Roman" w:hAnsi="Times New Roman" w:cs="Times New Roman"/>
          <w:sz w:val="24"/>
          <w:szCs w:val="24"/>
        </w:rPr>
      </w:pPr>
      <w:r w:rsidRPr="001B105B">
        <w:rPr>
          <w:rFonts w:ascii="Times New Roman" w:eastAsia="Times New Roman" w:hAnsi="Times New Roman" w:cs="Times New Roman"/>
          <w:sz w:val="24"/>
          <w:szCs w:val="24"/>
        </w:rPr>
        <w:t>- состав и дислокация сил и средств;</w:t>
      </w:r>
    </w:p>
    <w:p w14:paraId="05BFFFEE" w14:textId="77777777" w:rsidR="009231EA" w:rsidRPr="001B105B" w:rsidRDefault="003733D4">
      <w:pPr>
        <w:tabs>
          <w:tab w:val="left" w:pos="8364"/>
        </w:tabs>
        <w:spacing w:after="0" w:line="276" w:lineRule="auto"/>
        <w:ind w:firstLine="709"/>
        <w:jc w:val="both"/>
        <w:rPr>
          <w:rFonts w:ascii="Times New Roman" w:eastAsia="Times New Roman" w:hAnsi="Times New Roman" w:cs="Times New Roman"/>
          <w:sz w:val="24"/>
          <w:szCs w:val="24"/>
        </w:rPr>
      </w:pPr>
      <w:r w:rsidRPr="001B105B">
        <w:rPr>
          <w:rFonts w:ascii="Times New Roman" w:eastAsia="Times New Roman" w:hAnsi="Times New Roman" w:cs="Times New Roman"/>
          <w:sz w:val="24"/>
          <w:szCs w:val="24"/>
        </w:rPr>
        <w:t>- перечень мероприятий, направленные на обеспечение безопасности населения (в случае если в результате аварий на объекте теплоснабжения может возникнуть угроза безопасности населения);</w:t>
      </w:r>
    </w:p>
    <w:p w14:paraId="31C9FC71" w14:textId="77777777" w:rsidR="009231EA" w:rsidRPr="001B105B" w:rsidRDefault="003733D4">
      <w:pPr>
        <w:tabs>
          <w:tab w:val="left" w:pos="8364"/>
        </w:tabs>
        <w:spacing w:after="0" w:line="276" w:lineRule="auto"/>
        <w:ind w:firstLine="709"/>
        <w:jc w:val="both"/>
        <w:rPr>
          <w:rFonts w:ascii="Times New Roman" w:eastAsia="Times New Roman" w:hAnsi="Times New Roman" w:cs="Times New Roman"/>
          <w:sz w:val="24"/>
          <w:szCs w:val="24"/>
        </w:rPr>
      </w:pPr>
      <w:r w:rsidRPr="001B105B">
        <w:rPr>
          <w:rFonts w:ascii="Times New Roman" w:eastAsia="Times New Roman" w:hAnsi="Times New Roman" w:cs="Times New Roman"/>
          <w:sz w:val="24"/>
          <w:szCs w:val="24"/>
        </w:rPr>
        <w:t>- порядок организации материально-технического, инженерного и финансового обеспечения операций по локализации и ликвидации аварий на объекте теплоснабжения.</w:t>
      </w:r>
    </w:p>
    <w:p w14:paraId="2CE6509F" w14:textId="77777777" w:rsidR="009231EA" w:rsidRPr="001B105B" w:rsidRDefault="003733D4">
      <w:pPr>
        <w:pStyle w:val="afff"/>
        <w:tabs>
          <w:tab w:val="left" w:pos="8364"/>
        </w:tabs>
        <w:spacing w:line="276" w:lineRule="auto"/>
        <w:ind w:firstLine="567"/>
        <w:jc w:val="both"/>
        <w:rPr>
          <w:sz w:val="24"/>
          <w:szCs w:val="24"/>
        </w:rPr>
      </w:pPr>
      <w:r w:rsidRPr="001B105B">
        <w:rPr>
          <w:sz w:val="24"/>
          <w:szCs w:val="24"/>
        </w:rPr>
        <w:t xml:space="preserve">1.1.1.8. ПЛАС подлежит ежегодной актуализации в отношении разделов и сведений, касающихся объектов систем теплоснабжения; сценариев вероятных аварийных ситуаций; количества, состава и дислокации сил и средств; должностей, Ф.И.О., контактных данных ответственных лиц, </w:t>
      </w:r>
      <w:bookmarkStart w:id="8" w:name="_Hlk217127801"/>
      <w:r w:rsidRPr="001B105B">
        <w:rPr>
          <w:sz w:val="24"/>
          <w:szCs w:val="24"/>
        </w:rPr>
        <w:t xml:space="preserve">мест проведения </w:t>
      </w:r>
      <w:bookmarkEnd w:id="8"/>
      <w:r w:rsidRPr="001B105B">
        <w:rPr>
          <w:sz w:val="24"/>
          <w:szCs w:val="24"/>
        </w:rPr>
        <w:t>электронного моделирования аварийных ситуаций и др.</w:t>
      </w:r>
    </w:p>
    <w:p w14:paraId="1AAFA7E0" w14:textId="77777777" w:rsidR="009231EA" w:rsidRPr="001B105B" w:rsidRDefault="003733D4">
      <w:pPr>
        <w:tabs>
          <w:tab w:val="left" w:pos="8364"/>
        </w:tabs>
        <w:spacing w:after="0" w:line="276" w:lineRule="auto"/>
        <w:ind w:firstLine="567"/>
        <w:jc w:val="both"/>
        <w:rPr>
          <w:rFonts w:ascii="Times New Roman" w:hAnsi="Times New Roman" w:cs="Times New Roman"/>
          <w:sz w:val="24"/>
          <w:szCs w:val="24"/>
        </w:rPr>
      </w:pPr>
      <w:r w:rsidRPr="001B105B">
        <w:rPr>
          <w:rFonts w:ascii="Times New Roman" w:hAnsi="Times New Roman" w:cs="Times New Roman"/>
          <w:sz w:val="24"/>
          <w:szCs w:val="24"/>
        </w:rPr>
        <w:t>1.1.1.9. ПЛАС размещается после его утверждения</w:t>
      </w:r>
      <w:r w:rsidRPr="001B105B">
        <w:rPr>
          <w:rFonts w:ascii="Times New Roman" w:hAnsi="Times New Roman" w:cs="Times New Roman"/>
          <w:b/>
          <w:sz w:val="24"/>
          <w:szCs w:val="24"/>
        </w:rPr>
        <w:t xml:space="preserve"> </w:t>
      </w:r>
      <w:r w:rsidRPr="001B105B">
        <w:rPr>
          <w:rFonts w:ascii="Times New Roman" w:hAnsi="Times New Roman" w:cs="Times New Roman"/>
          <w:sz w:val="24"/>
          <w:szCs w:val="24"/>
        </w:rPr>
        <w:t>на официальном сайте муниципального образования в информационно-телекоммуникационной сети «Интернет» в течение 5 рабочих дней со дня его утверждения. Не подлежат опубликованию сведения о сценариях наиболее вероятных аварий и наиболее опасных по последствиям аварий, а также источники (места) их возникновения, а также сведения о составе и дислокации сил и средств.</w:t>
      </w:r>
    </w:p>
    <w:p w14:paraId="5FC7F41F" w14:textId="7263653F" w:rsidR="009231EA" w:rsidRPr="001B105B" w:rsidRDefault="003733D4">
      <w:pPr>
        <w:pStyle w:val="afff"/>
        <w:tabs>
          <w:tab w:val="left" w:pos="8364"/>
        </w:tabs>
        <w:spacing w:line="276" w:lineRule="auto"/>
        <w:ind w:firstLine="567"/>
        <w:jc w:val="both"/>
        <w:rPr>
          <w:sz w:val="24"/>
          <w:szCs w:val="24"/>
        </w:rPr>
      </w:pPr>
      <w:r w:rsidRPr="001B105B">
        <w:rPr>
          <w:sz w:val="24"/>
          <w:szCs w:val="24"/>
        </w:rPr>
        <w:t xml:space="preserve">1.1.1.10. Объектами, рассматриваемыми в ПЛАС, являются - системы теплоснабжения на территории </w:t>
      </w:r>
      <w:r w:rsidR="001C0A3D">
        <w:rPr>
          <w:sz w:val="24"/>
          <w:szCs w:val="24"/>
        </w:rPr>
        <w:t>Сергиево-Посадского городского округа</w:t>
      </w:r>
      <w:r w:rsidR="008F0767" w:rsidRPr="001B105B">
        <w:rPr>
          <w:sz w:val="24"/>
          <w:szCs w:val="24"/>
        </w:rPr>
        <w:t>,</w:t>
      </w:r>
      <w:r w:rsidRPr="001B105B">
        <w:rPr>
          <w:sz w:val="24"/>
          <w:szCs w:val="24"/>
        </w:rPr>
        <w:t xml:space="preserve"> включая источники тепловой энергии, магистральные и разводящие тепловые сети, теплосетевые объекты (насосные станции, центральные тепловые пункты), системы теплопотребления.</w:t>
      </w:r>
    </w:p>
    <w:p w14:paraId="14ED2880" w14:textId="77777777" w:rsidR="009231EA" w:rsidRPr="001B105B" w:rsidRDefault="003733D4">
      <w:pPr>
        <w:pStyle w:val="afff"/>
        <w:tabs>
          <w:tab w:val="left" w:pos="8364"/>
        </w:tabs>
        <w:spacing w:line="276" w:lineRule="auto"/>
        <w:ind w:firstLine="567"/>
        <w:jc w:val="both"/>
        <w:rPr>
          <w:sz w:val="24"/>
          <w:szCs w:val="24"/>
        </w:rPr>
      </w:pPr>
      <w:r w:rsidRPr="001B105B">
        <w:rPr>
          <w:sz w:val="24"/>
          <w:szCs w:val="24"/>
        </w:rPr>
        <w:t>1.1.1.11. ПЛАС определяет порядок действий персонала при ликвидации последствий аварийных ситуаций и является обязательным для исполнения всеми ответственными лицами, указанными в нем. Должностные лица должны знать и руководствоваться ПЛАС в пределах установленных им обязанностей по складывающейся обстановке.</w:t>
      </w:r>
    </w:p>
    <w:p w14:paraId="693764CE" w14:textId="77777777" w:rsidR="009231EA" w:rsidRPr="001B105B" w:rsidRDefault="003733D4">
      <w:pPr>
        <w:pStyle w:val="afff"/>
        <w:tabs>
          <w:tab w:val="left" w:pos="8364"/>
        </w:tabs>
        <w:spacing w:line="276" w:lineRule="auto"/>
        <w:ind w:firstLine="567"/>
        <w:jc w:val="both"/>
        <w:rPr>
          <w:sz w:val="24"/>
          <w:szCs w:val="24"/>
        </w:rPr>
      </w:pPr>
      <w:r w:rsidRPr="001B105B">
        <w:rPr>
          <w:sz w:val="24"/>
          <w:szCs w:val="24"/>
        </w:rPr>
        <w:t>1.1.1.12. ПЛАС должен находиться:</w:t>
      </w:r>
    </w:p>
    <w:p w14:paraId="0D23166B" w14:textId="5281CAB9" w:rsidR="009231EA" w:rsidRPr="001B105B" w:rsidRDefault="003733D4">
      <w:pPr>
        <w:pStyle w:val="afff8"/>
        <w:tabs>
          <w:tab w:val="left" w:pos="8364"/>
        </w:tabs>
        <w:spacing w:line="276" w:lineRule="auto"/>
        <w:ind w:left="0" w:firstLine="567"/>
        <w:jc w:val="both"/>
        <w:rPr>
          <w:sz w:val="24"/>
          <w:szCs w:val="24"/>
          <w:lang w:eastAsia="ru-RU"/>
        </w:rPr>
      </w:pPr>
      <w:r w:rsidRPr="001B105B">
        <w:rPr>
          <w:sz w:val="24"/>
          <w:szCs w:val="24"/>
          <w:lang w:eastAsia="ru-RU"/>
        </w:rPr>
        <w:t xml:space="preserve">а) в администрации </w:t>
      </w:r>
      <w:r w:rsidR="001C0A3D">
        <w:rPr>
          <w:sz w:val="24"/>
          <w:szCs w:val="24"/>
        </w:rPr>
        <w:t>Сергиево-Посадского городского округа</w:t>
      </w:r>
      <w:r w:rsidRPr="001B105B">
        <w:rPr>
          <w:iCs/>
          <w:sz w:val="24"/>
          <w:szCs w:val="24"/>
        </w:rPr>
        <w:t>;</w:t>
      </w:r>
    </w:p>
    <w:p w14:paraId="0C9311F5" w14:textId="4D574E29" w:rsidR="008F0767" w:rsidRPr="001B105B" w:rsidRDefault="003733D4">
      <w:pPr>
        <w:pStyle w:val="afff8"/>
        <w:tabs>
          <w:tab w:val="left" w:pos="8364"/>
        </w:tabs>
        <w:spacing w:line="276" w:lineRule="auto"/>
        <w:ind w:left="0" w:firstLine="567"/>
        <w:jc w:val="both"/>
      </w:pPr>
      <w:r w:rsidRPr="001B105B">
        <w:rPr>
          <w:sz w:val="24"/>
          <w:szCs w:val="24"/>
          <w:lang w:eastAsia="ru-RU"/>
        </w:rPr>
        <w:t xml:space="preserve">б) в организациях, </w:t>
      </w:r>
      <w:r w:rsidRPr="001B105B">
        <w:rPr>
          <w:sz w:val="24"/>
          <w:szCs w:val="24"/>
        </w:rPr>
        <w:t>функционирующих в системах теплоснабжения</w:t>
      </w:r>
      <w:r w:rsidRPr="001B105B">
        <w:rPr>
          <w:sz w:val="24"/>
          <w:szCs w:val="24"/>
          <w:lang w:eastAsia="ru-RU"/>
        </w:rPr>
        <w:t xml:space="preserve"> </w:t>
      </w:r>
      <w:r w:rsidR="001C0A3D">
        <w:rPr>
          <w:sz w:val="24"/>
          <w:szCs w:val="24"/>
        </w:rPr>
        <w:t>Сергиево-Посадского городского округа</w:t>
      </w:r>
      <w:r w:rsidR="008F0767" w:rsidRPr="001B105B">
        <w:rPr>
          <w:sz w:val="24"/>
          <w:szCs w:val="24"/>
        </w:rPr>
        <w:t>;</w:t>
      </w:r>
      <w:r w:rsidR="008F0767" w:rsidRPr="001B105B">
        <w:t xml:space="preserve"> </w:t>
      </w:r>
    </w:p>
    <w:p w14:paraId="5C89FF7E" w14:textId="2618BD1D" w:rsidR="009231EA" w:rsidRPr="001B105B" w:rsidRDefault="003733D4">
      <w:pPr>
        <w:pStyle w:val="afff8"/>
        <w:tabs>
          <w:tab w:val="left" w:pos="8364"/>
        </w:tabs>
        <w:spacing w:line="276" w:lineRule="auto"/>
        <w:ind w:left="0" w:firstLine="567"/>
        <w:jc w:val="both"/>
        <w:rPr>
          <w:sz w:val="24"/>
          <w:szCs w:val="24"/>
          <w:lang w:eastAsia="ru-RU"/>
        </w:rPr>
      </w:pPr>
      <w:r w:rsidRPr="001B105B">
        <w:rPr>
          <w:sz w:val="24"/>
          <w:szCs w:val="24"/>
          <w:lang w:eastAsia="ru-RU"/>
        </w:rPr>
        <w:t>в) в экстренных оперативных службах, обеспечивающих безопасность при локализации и ликвидации аварийных ситуаций</w:t>
      </w:r>
      <w:r w:rsidRPr="001B105B">
        <w:rPr>
          <w:sz w:val="24"/>
          <w:szCs w:val="24"/>
        </w:rPr>
        <w:t xml:space="preserve"> для функционирования систем теплоснабжения</w:t>
      </w:r>
      <w:r w:rsidRPr="001B105B">
        <w:rPr>
          <w:sz w:val="24"/>
          <w:szCs w:val="24"/>
          <w:lang w:eastAsia="ru-RU"/>
        </w:rPr>
        <w:t xml:space="preserve"> </w:t>
      </w:r>
      <w:r w:rsidRPr="001B105B">
        <w:rPr>
          <w:sz w:val="24"/>
          <w:szCs w:val="24"/>
        </w:rPr>
        <w:t xml:space="preserve">муниципального образования </w:t>
      </w:r>
      <w:r w:rsidR="001C0A3D">
        <w:rPr>
          <w:sz w:val="24"/>
          <w:szCs w:val="24"/>
        </w:rPr>
        <w:t>Сергиево-Посадского городского округа</w:t>
      </w:r>
      <w:r w:rsidRPr="001B105B">
        <w:rPr>
          <w:sz w:val="24"/>
          <w:szCs w:val="24"/>
          <w:lang w:eastAsia="ru-RU"/>
        </w:rPr>
        <w:t>;</w:t>
      </w:r>
    </w:p>
    <w:p w14:paraId="351B5D57" w14:textId="2A210D10" w:rsidR="009231EA" w:rsidRPr="001B105B" w:rsidRDefault="003733D4">
      <w:pPr>
        <w:pStyle w:val="afff8"/>
        <w:tabs>
          <w:tab w:val="left" w:pos="8364"/>
        </w:tabs>
        <w:spacing w:line="276" w:lineRule="auto"/>
        <w:ind w:left="0" w:firstLine="567"/>
        <w:jc w:val="both"/>
        <w:rPr>
          <w:sz w:val="24"/>
          <w:szCs w:val="24"/>
          <w:lang w:eastAsia="ru-RU"/>
        </w:rPr>
      </w:pPr>
      <w:r w:rsidRPr="001B105B">
        <w:rPr>
          <w:sz w:val="24"/>
          <w:szCs w:val="24"/>
        </w:rPr>
        <w:t>г)</w:t>
      </w:r>
      <w:r w:rsidRPr="001B105B">
        <w:rPr>
          <w:sz w:val="24"/>
          <w:szCs w:val="24"/>
          <w:lang w:eastAsia="ru-RU"/>
        </w:rPr>
        <w:t xml:space="preserve"> в оперативных службах</w:t>
      </w:r>
      <w:r w:rsidR="00913D72" w:rsidRPr="001B105B">
        <w:rPr>
          <w:sz w:val="24"/>
          <w:szCs w:val="24"/>
          <w:lang w:eastAsia="ru-RU"/>
        </w:rPr>
        <w:t xml:space="preserve"> ресурсоснабжающих организаций (водо, - газо, электроснабжения)</w:t>
      </w:r>
      <w:r w:rsidRPr="001B105B">
        <w:rPr>
          <w:sz w:val="24"/>
          <w:szCs w:val="24"/>
          <w:lang w:eastAsia="ru-RU"/>
        </w:rPr>
        <w:t>, связанных с</w:t>
      </w:r>
      <w:r w:rsidRPr="001B105B">
        <w:rPr>
          <w:sz w:val="24"/>
          <w:szCs w:val="24"/>
        </w:rPr>
        <w:t xml:space="preserve"> функционирование систем теплоснабжения</w:t>
      </w:r>
      <w:r w:rsidRPr="001B105B">
        <w:rPr>
          <w:sz w:val="24"/>
          <w:szCs w:val="24"/>
          <w:lang w:eastAsia="ru-RU"/>
        </w:rPr>
        <w:t xml:space="preserve"> </w:t>
      </w:r>
      <w:r w:rsidR="001C0A3D">
        <w:rPr>
          <w:sz w:val="24"/>
          <w:szCs w:val="24"/>
        </w:rPr>
        <w:t>Сергиево-Посадского городского округа</w:t>
      </w:r>
      <w:r w:rsidRPr="001B105B">
        <w:rPr>
          <w:iCs/>
          <w:sz w:val="24"/>
          <w:szCs w:val="24"/>
        </w:rPr>
        <w:t>;</w:t>
      </w:r>
    </w:p>
    <w:p w14:paraId="75D8A0E7" w14:textId="5D8AF363" w:rsidR="009231EA" w:rsidRPr="001B105B" w:rsidRDefault="003733D4">
      <w:pPr>
        <w:pStyle w:val="afff"/>
        <w:tabs>
          <w:tab w:val="left" w:pos="8364"/>
        </w:tabs>
        <w:spacing w:line="276" w:lineRule="auto"/>
        <w:ind w:firstLine="567"/>
        <w:jc w:val="both"/>
        <w:rPr>
          <w:sz w:val="24"/>
          <w:szCs w:val="24"/>
        </w:rPr>
      </w:pPr>
      <w:r w:rsidRPr="001B105B">
        <w:rPr>
          <w:sz w:val="24"/>
          <w:szCs w:val="24"/>
        </w:rPr>
        <w:t xml:space="preserve">д) в управляющих организациях на территории </w:t>
      </w:r>
      <w:r w:rsidR="001C0A3D">
        <w:rPr>
          <w:sz w:val="24"/>
          <w:szCs w:val="24"/>
        </w:rPr>
        <w:t>Сергиево-Посадского городского округа</w:t>
      </w:r>
      <w:r w:rsidRPr="001B105B">
        <w:rPr>
          <w:sz w:val="24"/>
          <w:szCs w:val="24"/>
        </w:rPr>
        <w:t>.</w:t>
      </w:r>
    </w:p>
    <w:p w14:paraId="12A1B701" w14:textId="6546A7E9" w:rsidR="009231EA" w:rsidRPr="001B105B" w:rsidRDefault="003733D4">
      <w:pPr>
        <w:pStyle w:val="afff"/>
        <w:tabs>
          <w:tab w:val="left" w:pos="8364"/>
        </w:tabs>
        <w:spacing w:line="276" w:lineRule="auto"/>
        <w:ind w:firstLine="567"/>
        <w:jc w:val="both"/>
        <w:rPr>
          <w:sz w:val="24"/>
          <w:szCs w:val="24"/>
        </w:rPr>
      </w:pPr>
      <w:r w:rsidRPr="001B105B">
        <w:rPr>
          <w:sz w:val="24"/>
          <w:szCs w:val="24"/>
        </w:rPr>
        <w:t xml:space="preserve">1.1.1.13. Ответственность за </w:t>
      </w:r>
      <w:r w:rsidRPr="001B105B">
        <w:rPr>
          <w:rFonts w:eastAsiaTheme="minorHAnsi"/>
          <w:sz w:val="24"/>
          <w:szCs w:val="24"/>
        </w:rPr>
        <w:t>разработку (актуализацию)</w:t>
      </w:r>
      <w:r w:rsidRPr="001B105B">
        <w:rPr>
          <w:sz w:val="24"/>
          <w:szCs w:val="24"/>
        </w:rPr>
        <w:t xml:space="preserve"> ПЛАС возлагается на заместителя Главы </w:t>
      </w:r>
      <w:r w:rsidR="001C0A3D">
        <w:rPr>
          <w:sz w:val="24"/>
          <w:szCs w:val="24"/>
        </w:rPr>
        <w:t>Сергиево-Посадского городского округа</w:t>
      </w:r>
      <w:r w:rsidRPr="001B105B">
        <w:rPr>
          <w:sz w:val="24"/>
          <w:szCs w:val="24"/>
        </w:rPr>
        <w:t>, ответственного за функционирование объектов жилищно-коммунального хозяйства.</w:t>
      </w:r>
    </w:p>
    <w:p w14:paraId="60F66938" w14:textId="77777777" w:rsidR="009231EA" w:rsidRPr="001B105B" w:rsidRDefault="003733D4">
      <w:pPr>
        <w:pStyle w:val="afff6"/>
        <w:tabs>
          <w:tab w:val="left" w:pos="8364"/>
        </w:tabs>
        <w:spacing w:beforeAutospacing="0" w:after="0" w:afterAutospacing="0" w:line="276" w:lineRule="auto"/>
        <w:ind w:firstLine="567"/>
      </w:pPr>
      <w:r w:rsidRPr="001B105B">
        <w:t>1.1.1.14. В соответствии с п. 3 ст. 20 Федерального закона от 27.07.2010 №190-ФЗ «О теплоснабжении» в целях обеспечения готовности к отопительному периоду муниципальные образования обязаны иметь ПЛАС.</w:t>
      </w:r>
    </w:p>
    <w:p w14:paraId="682F6A99" w14:textId="77777777" w:rsidR="009231EA" w:rsidRPr="001B105B" w:rsidRDefault="003733D4">
      <w:pPr>
        <w:tabs>
          <w:tab w:val="left" w:pos="8364"/>
        </w:tabs>
        <w:spacing w:after="0" w:line="276" w:lineRule="auto"/>
        <w:ind w:firstLine="567"/>
        <w:jc w:val="both"/>
        <w:rPr>
          <w:rFonts w:ascii="Times New Roman" w:eastAsia="Times New Roman" w:hAnsi="Times New Roman" w:cs="Times New Roman"/>
          <w:sz w:val="24"/>
          <w:szCs w:val="24"/>
          <w:lang w:eastAsia="ru-RU"/>
        </w:rPr>
      </w:pPr>
      <w:r w:rsidRPr="001B105B">
        <w:rPr>
          <w:rFonts w:ascii="Times New Roman" w:eastAsia="Times New Roman" w:hAnsi="Times New Roman" w:cs="Times New Roman"/>
          <w:sz w:val="24"/>
          <w:szCs w:val="24"/>
          <w:lang w:eastAsia="ru-RU"/>
        </w:rPr>
        <w:lastRenderedPageBreak/>
        <w:t>1.1.1.15. В соответствии с п.1.1 приложения №1 к порядку обеспечения готовности к отопительному периоду, утвержденному Приказом №2234, «Оценочный лист для расчета индекса готовности к отопительному периоду муниципального образования» наличие утвержденного ПЛАС является обязательным требованием к муниципальным образованиям для получения Паспорта обеспечения готовности к отопительному периоду. Вес показателя (К</w:t>
      </w:r>
      <w:r w:rsidRPr="001B105B">
        <w:rPr>
          <w:rFonts w:ascii="Times New Roman" w:eastAsia="Times New Roman" w:hAnsi="Times New Roman" w:cs="Times New Roman"/>
          <w:sz w:val="24"/>
          <w:szCs w:val="24"/>
          <w:vertAlign w:val="subscript"/>
          <w:lang w:eastAsia="ru-RU"/>
        </w:rPr>
        <w:t>порядок</w:t>
      </w:r>
      <w:r w:rsidRPr="001B105B">
        <w:rPr>
          <w:rFonts w:ascii="Times New Roman" w:eastAsia="Times New Roman" w:hAnsi="Times New Roman" w:cs="Times New Roman"/>
          <w:sz w:val="24"/>
          <w:szCs w:val="24"/>
          <w:lang w:eastAsia="ru-RU"/>
        </w:rPr>
        <w:t>) наличия Плана действия для оценки готовности к отопительному периоду - 0,4.</w:t>
      </w:r>
    </w:p>
    <w:p w14:paraId="7E1966F0" w14:textId="77777777" w:rsidR="009231EA" w:rsidRPr="001B105B" w:rsidRDefault="009231EA">
      <w:pPr>
        <w:pStyle w:val="afff"/>
        <w:ind w:firstLine="567"/>
        <w:jc w:val="both"/>
        <w:rPr>
          <w:b/>
          <w:sz w:val="24"/>
          <w:szCs w:val="24"/>
        </w:rPr>
      </w:pPr>
      <w:bookmarkStart w:id="9" w:name="_Hlk185938609"/>
    </w:p>
    <w:p w14:paraId="2F8F12F4" w14:textId="77777777" w:rsidR="009231EA" w:rsidRPr="001B105B" w:rsidRDefault="003733D4">
      <w:pPr>
        <w:pStyle w:val="24"/>
        <w:numPr>
          <w:ilvl w:val="2"/>
          <w:numId w:val="1"/>
        </w:numPr>
        <w:tabs>
          <w:tab w:val="left" w:pos="1134"/>
        </w:tabs>
        <w:spacing w:line="276" w:lineRule="auto"/>
        <w:ind w:left="567" w:firstLine="0"/>
        <w:jc w:val="both"/>
        <w:rPr>
          <w:rFonts w:ascii="Times New Roman" w:hAnsi="Times New Roman" w:cs="Times New Roman"/>
          <w:b/>
          <w:color w:val="auto"/>
          <w:sz w:val="24"/>
          <w:szCs w:val="24"/>
        </w:rPr>
      </w:pPr>
      <w:bookmarkStart w:id="10" w:name="_Toc222000713"/>
      <w:r w:rsidRPr="001B105B">
        <w:rPr>
          <w:rFonts w:ascii="Times New Roman" w:hAnsi="Times New Roman" w:cs="Times New Roman"/>
          <w:b/>
          <w:color w:val="auto"/>
          <w:sz w:val="24"/>
          <w:szCs w:val="24"/>
        </w:rPr>
        <w:t>Основные понятия и термины</w:t>
      </w:r>
      <w:bookmarkEnd w:id="10"/>
    </w:p>
    <w:bookmarkEnd w:id="9"/>
    <w:p w14:paraId="1ED6E798" w14:textId="77777777" w:rsidR="009231EA" w:rsidRPr="001B105B" w:rsidRDefault="003733D4">
      <w:pPr>
        <w:pStyle w:val="afff"/>
        <w:spacing w:line="276" w:lineRule="auto"/>
        <w:ind w:firstLine="567"/>
        <w:jc w:val="both"/>
        <w:rPr>
          <w:sz w:val="24"/>
          <w:szCs w:val="24"/>
        </w:rPr>
      </w:pPr>
      <w:r w:rsidRPr="001B105B">
        <w:rPr>
          <w:sz w:val="24"/>
          <w:szCs w:val="24"/>
        </w:rPr>
        <w:t>В настоящем ПЛАС используются следующие основные понятия термины:</w:t>
      </w:r>
    </w:p>
    <w:p w14:paraId="357F7A9A" w14:textId="77777777" w:rsidR="009231EA" w:rsidRPr="001B105B" w:rsidRDefault="003733D4">
      <w:pPr>
        <w:pStyle w:val="afff"/>
        <w:spacing w:line="276" w:lineRule="auto"/>
        <w:ind w:firstLine="567"/>
        <w:jc w:val="both"/>
        <w:rPr>
          <w:sz w:val="24"/>
          <w:szCs w:val="24"/>
        </w:rPr>
      </w:pPr>
      <w:r w:rsidRPr="001B105B">
        <w:rPr>
          <w:b/>
          <w:sz w:val="24"/>
          <w:szCs w:val="24"/>
        </w:rPr>
        <w:t>«</w:t>
      </w:r>
      <w:r w:rsidRPr="001B105B">
        <w:rPr>
          <w:b/>
          <w:i/>
          <w:sz w:val="24"/>
          <w:szCs w:val="24"/>
        </w:rPr>
        <w:t>авария на объектах теплоснабжения</w:t>
      </w:r>
      <w:r w:rsidRPr="001B105B">
        <w:rPr>
          <w:b/>
          <w:sz w:val="24"/>
          <w:szCs w:val="24"/>
        </w:rPr>
        <w:t xml:space="preserve">» </w:t>
      </w:r>
      <w:r w:rsidRPr="001B105B">
        <w:rPr>
          <w:sz w:val="24"/>
          <w:szCs w:val="24"/>
        </w:rPr>
        <w:t>– отказ элементов систем, сетей и источников теплоснабжения, повлекший к прекращению подачи тепловой энергии потребителям и абонентам на отопление более 6 часов и горячее водоснабжение на период более 8 часов;</w:t>
      </w:r>
    </w:p>
    <w:p w14:paraId="768F2B40" w14:textId="77777777" w:rsidR="009231EA" w:rsidRPr="001B105B" w:rsidRDefault="003733D4">
      <w:pPr>
        <w:pStyle w:val="afff"/>
        <w:spacing w:line="276" w:lineRule="auto"/>
        <w:ind w:firstLine="567"/>
        <w:jc w:val="both"/>
        <w:rPr>
          <w:sz w:val="24"/>
          <w:szCs w:val="24"/>
        </w:rPr>
      </w:pPr>
      <w:r w:rsidRPr="001B105B">
        <w:rPr>
          <w:b/>
          <w:i/>
          <w:sz w:val="24"/>
          <w:szCs w:val="24"/>
        </w:rPr>
        <w:t xml:space="preserve">«инцидент» </w:t>
      </w:r>
      <w:r w:rsidRPr="001B105B">
        <w:rPr>
          <w:sz w:val="24"/>
          <w:szCs w:val="24"/>
        </w:rPr>
        <w:t>– отказ или повреждение оборудования и (или) сетей, отклонение от установленных режимов, нарушение федеральных законов, нормативно - правовых актов и технических документов, устанавливающих правила ведения работ на производственном объекте, включая:</w:t>
      </w:r>
    </w:p>
    <w:p w14:paraId="6D7B3720" w14:textId="77777777" w:rsidR="009231EA" w:rsidRPr="001B105B" w:rsidRDefault="003733D4">
      <w:pPr>
        <w:pStyle w:val="afff"/>
        <w:tabs>
          <w:tab w:val="left" w:pos="1920"/>
        </w:tabs>
        <w:spacing w:line="276" w:lineRule="auto"/>
        <w:ind w:firstLine="567"/>
        <w:jc w:val="both"/>
        <w:rPr>
          <w:sz w:val="24"/>
          <w:szCs w:val="24"/>
        </w:rPr>
      </w:pPr>
      <w:r w:rsidRPr="001B105B">
        <w:rPr>
          <w:b/>
          <w:i/>
          <w:sz w:val="24"/>
          <w:szCs w:val="24"/>
        </w:rPr>
        <w:t xml:space="preserve">«технологический отказ» </w:t>
      </w:r>
      <w:r w:rsidRPr="001B105B">
        <w:rPr>
          <w:sz w:val="24"/>
          <w:szCs w:val="24"/>
        </w:rPr>
        <w:t>- вынужденное отключение или ограничение работоспособности оборудования, приведшее к нарушению процесса производства и (или) передачи тепловой энергии потребителям, если они не содержат признаков аварии;</w:t>
      </w:r>
    </w:p>
    <w:p w14:paraId="2AFEB0A6" w14:textId="77777777" w:rsidR="009231EA" w:rsidRPr="001B105B" w:rsidRDefault="003733D4">
      <w:pPr>
        <w:pStyle w:val="afff"/>
        <w:tabs>
          <w:tab w:val="left" w:pos="1920"/>
        </w:tabs>
        <w:spacing w:line="276" w:lineRule="auto"/>
        <w:ind w:firstLine="567"/>
        <w:jc w:val="both"/>
        <w:rPr>
          <w:sz w:val="24"/>
          <w:szCs w:val="24"/>
        </w:rPr>
      </w:pPr>
      <w:r w:rsidRPr="001B105B">
        <w:rPr>
          <w:b/>
          <w:i/>
          <w:sz w:val="24"/>
          <w:szCs w:val="24"/>
        </w:rPr>
        <w:t xml:space="preserve">«функциональный отказ» </w:t>
      </w:r>
      <w:r w:rsidRPr="001B105B">
        <w:rPr>
          <w:i/>
          <w:sz w:val="24"/>
          <w:szCs w:val="24"/>
        </w:rPr>
        <w:t xml:space="preserve">- </w:t>
      </w:r>
      <w:r w:rsidRPr="001B105B">
        <w:rPr>
          <w:sz w:val="24"/>
          <w:szCs w:val="24"/>
        </w:rPr>
        <w:t>неисправности оборудования (в том числе резервного и вспомогательного), не повлиявшие на технологический процесс производства и (или) передачи тепловой энергии, а также неправильное действие защит и автоматики, ошибочные действия персонала, если они не привели к ограничению потребителей и снижению качества отпускаемой энергии;</w:t>
      </w:r>
    </w:p>
    <w:p w14:paraId="07CBAB0C" w14:textId="77777777" w:rsidR="009231EA" w:rsidRPr="001B105B" w:rsidRDefault="003733D4">
      <w:pPr>
        <w:pStyle w:val="afff"/>
        <w:spacing w:line="276" w:lineRule="auto"/>
        <w:ind w:firstLine="567"/>
        <w:jc w:val="both"/>
        <w:rPr>
          <w:sz w:val="24"/>
          <w:szCs w:val="24"/>
        </w:rPr>
      </w:pPr>
      <w:r w:rsidRPr="001B105B">
        <w:rPr>
          <w:b/>
          <w:sz w:val="24"/>
          <w:szCs w:val="24"/>
        </w:rPr>
        <w:t>«</w:t>
      </w:r>
      <w:r w:rsidRPr="001B105B">
        <w:rPr>
          <w:b/>
          <w:i/>
          <w:sz w:val="24"/>
          <w:szCs w:val="24"/>
        </w:rPr>
        <w:t>капитальный ремонт</w:t>
      </w:r>
      <w:r w:rsidRPr="001B105B">
        <w:rPr>
          <w:b/>
          <w:sz w:val="24"/>
          <w:szCs w:val="24"/>
        </w:rPr>
        <w:t xml:space="preserve">» </w:t>
      </w:r>
      <w:r w:rsidRPr="001B105B">
        <w:rPr>
          <w:sz w:val="24"/>
          <w:szCs w:val="24"/>
        </w:rPr>
        <w:t>– ремонт, выполняемый для восстановления технических и экономических характеристик объекта до значений, близких к проектным, с заменой или восстановлением любых составных частей;</w:t>
      </w:r>
    </w:p>
    <w:p w14:paraId="2B6D9D90" w14:textId="77777777" w:rsidR="009231EA" w:rsidRPr="001B105B" w:rsidRDefault="003733D4">
      <w:pPr>
        <w:pStyle w:val="afff"/>
        <w:spacing w:line="276" w:lineRule="auto"/>
        <w:ind w:firstLine="567"/>
        <w:jc w:val="both"/>
        <w:rPr>
          <w:sz w:val="24"/>
          <w:szCs w:val="24"/>
        </w:rPr>
      </w:pPr>
      <w:r w:rsidRPr="001B105B">
        <w:rPr>
          <w:b/>
          <w:sz w:val="24"/>
          <w:szCs w:val="24"/>
        </w:rPr>
        <w:t xml:space="preserve"> «</w:t>
      </w:r>
      <w:r w:rsidRPr="001B105B">
        <w:rPr>
          <w:b/>
          <w:i/>
          <w:sz w:val="24"/>
          <w:szCs w:val="24"/>
        </w:rPr>
        <w:t xml:space="preserve">коммунальные ресурсы» </w:t>
      </w:r>
      <w:r w:rsidRPr="001B105B">
        <w:rPr>
          <w:sz w:val="24"/>
          <w:szCs w:val="24"/>
        </w:rPr>
        <w:t>– горячая вода, холодная вода, тепловая энергия, электрическая энергия, используемые для предоставления коммунальных услуг;</w:t>
      </w:r>
    </w:p>
    <w:p w14:paraId="27426B9D" w14:textId="77777777" w:rsidR="009231EA" w:rsidRPr="001B105B" w:rsidRDefault="003733D4">
      <w:pPr>
        <w:pStyle w:val="afff"/>
        <w:spacing w:line="276" w:lineRule="auto"/>
        <w:ind w:firstLine="567"/>
        <w:jc w:val="both"/>
        <w:rPr>
          <w:sz w:val="24"/>
          <w:szCs w:val="24"/>
        </w:rPr>
      </w:pPr>
      <w:r w:rsidRPr="001B105B">
        <w:rPr>
          <w:b/>
          <w:i/>
          <w:sz w:val="24"/>
          <w:szCs w:val="24"/>
        </w:rPr>
        <w:t xml:space="preserve">«коммунальные услуги» </w:t>
      </w:r>
      <w:r w:rsidRPr="001B105B">
        <w:rPr>
          <w:sz w:val="24"/>
          <w:szCs w:val="24"/>
        </w:rPr>
        <w:t>– деятельность исполнителя по оказанию услуг по холодному водоснабжению, горячему водоснабжению, водоотведению, электроснабжению и отоплению, обеспечивающая комфортные условия проживания граждан в жилых помещениях;</w:t>
      </w:r>
    </w:p>
    <w:p w14:paraId="3A2738C2" w14:textId="77777777" w:rsidR="009231EA" w:rsidRPr="001B105B" w:rsidRDefault="003733D4">
      <w:pPr>
        <w:spacing w:after="0" w:line="276" w:lineRule="auto"/>
        <w:ind w:firstLine="567"/>
        <w:jc w:val="both"/>
        <w:rPr>
          <w:rFonts w:ascii="Times New Roman" w:hAnsi="Times New Roman" w:cs="Times New Roman"/>
          <w:sz w:val="24"/>
          <w:szCs w:val="24"/>
        </w:rPr>
      </w:pPr>
      <w:r w:rsidRPr="001B105B">
        <w:rPr>
          <w:rFonts w:ascii="Times New Roman" w:hAnsi="Times New Roman" w:cs="Times New Roman"/>
          <w:b/>
          <w:i/>
          <w:sz w:val="24"/>
          <w:szCs w:val="24"/>
        </w:rPr>
        <w:t xml:space="preserve">«мониторинг состояния системы теплоснабжения» </w:t>
      </w:r>
      <w:r w:rsidRPr="001B105B">
        <w:rPr>
          <w:rFonts w:ascii="Times New Roman" w:hAnsi="Times New Roman" w:cs="Times New Roman"/>
          <w:sz w:val="24"/>
          <w:szCs w:val="24"/>
        </w:rPr>
        <w:t>– комплексная система наблюдений, оценки и прогноза состояния тепловых сетей и объектов теплоснабжения (далее - мониторинг);</w:t>
      </w:r>
    </w:p>
    <w:p w14:paraId="0DB93256" w14:textId="77777777" w:rsidR="009231EA" w:rsidRPr="001B105B" w:rsidRDefault="003733D4">
      <w:pPr>
        <w:pStyle w:val="afff"/>
        <w:spacing w:line="276" w:lineRule="auto"/>
        <w:ind w:firstLine="567"/>
        <w:jc w:val="both"/>
        <w:rPr>
          <w:sz w:val="24"/>
          <w:szCs w:val="24"/>
        </w:rPr>
      </w:pPr>
      <w:r w:rsidRPr="001B105B">
        <w:rPr>
          <w:b/>
          <w:sz w:val="24"/>
          <w:szCs w:val="24"/>
        </w:rPr>
        <w:t>«</w:t>
      </w:r>
      <w:r w:rsidRPr="001B105B">
        <w:rPr>
          <w:b/>
          <w:i/>
          <w:sz w:val="24"/>
          <w:szCs w:val="24"/>
        </w:rPr>
        <w:t>неисправность</w:t>
      </w:r>
      <w:r w:rsidRPr="001B105B">
        <w:rPr>
          <w:b/>
          <w:sz w:val="24"/>
          <w:szCs w:val="24"/>
        </w:rPr>
        <w:t xml:space="preserve">» </w:t>
      </w:r>
      <w:r w:rsidRPr="001B105B">
        <w:rPr>
          <w:sz w:val="24"/>
          <w:szCs w:val="24"/>
        </w:rPr>
        <w:t>– другие нарушения в работе системы теплоснабжения, при которых не выполняется хотя бы одно из требований, определенных технологическим процессом;</w:t>
      </w:r>
    </w:p>
    <w:p w14:paraId="14CCC824" w14:textId="77777777" w:rsidR="009231EA" w:rsidRPr="001B105B" w:rsidRDefault="003733D4">
      <w:pPr>
        <w:pStyle w:val="afff"/>
        <w:spacing w:line="276" w:lineRule="auto"/>
        <w:ind w:firstLine="567"/>
        <w:jc w:val="both"/>
        <w:rPr>
          <w:sz w:val="24"/>
          <w:szCs w:val="24"/>
        </w:rPr>
      </w:pPr>
      <w:r w:rsidRPr="001B105B">
        <w:rPr>
          <w:b/>
          <w:sz w:val="24"/>
          <w:szCs w:val="24"/>
        </w:rPr>
        <w:t>«</w:t>
      </w:r>
      <w:r w:rsidRPr="001B105B">
        <w:rPr>
          <w:b/>
          <w:i/>
          <w:sz w:val="24"/>
          <w:szCs w:val="24"/>
        </w:rPr>
        <w:t xml:space="preserve">потребитель» </w:t>
      </w:r>
      <w:r w:rsidRPr="001B105B">
        <w:rPr>
          <w:sz w:val="24"/>
          <w:szCs w:val="24"/>
        </w:rPr>
        <w:t>лицо, приобретающее тепловую энергию (мощность), теплоноситель для использования на принадлежащих ему на праве собственности или ином законном основании теплопотребляющих установках либо для оказания коммунальных услуг в части горячего водоснабжения и отопления;</w:t>
      </w:r>
    </w:p>
    <w:p w14:paraId="0F26B7B7" w14:textId="77777777" w:rsidR="009231EA" w:rsidRPr="001B105B" w:rsidRDefault="003733D4">
      <w:pPr>
        <w:pStyle w:val="afff"/>
        <w:spacing w:line="276" w:lineRule="auto"/>
        <w:ind w:firstLine="567"/>
        <w:jc w:val="both"/>
        <w:rPr>
          <w:sz w:val="24"/>
          <w:szCs w:val="24"/>
        </w:rPr>
      </w:pPr>
      <w:r w:rsidRPr="001B105B">
        <w:rPr>
          <w:b/>
          <w:sz w:val="24"/>
          <w:szCs w:val="24"/>
        </w:rPr>
        <w:t>«</w:t>
      </w:r>
      <w:r w:rsidRPr="001B105B">
        <w:rPr>
          <w:b/>
          <w:i/>
          <w:sz w:val="24"/>
          <w:szCs w:val="24"/>
        </w:rPr>
        <w:t xml:space="preserve">управляющая организация» </w:t>
      </w:r>
      <w:r w:rsidRPr="001B105B">
        <w:rPr>
          <w:sz w:val="24"/>
          <w:szCs w:val="24"/>
        </w:rPr>
        <w:t>– юридическое лицо, независимо от организационно-правовой формы, а также индивидуальный предприниматель, управляющие многоквартирным домом на основании договора управления многоквартирным домом;</w:t>
      </w:r>
    </w:p>
    <w:p w14:paraId="5B62A884" w14:textId="77777777" w:rsidR="009231EA" w:rsidRPr="001B105B" w:rsidRDefault="003733D4">
      <w:pPr>
        <w:pStyle w:val="afff"/>
        <w:spacing w:line="276" w:lineRule="auto"/>
        <w:ind w:firstLine="567"/>
        <w:jc w:val="both"/>
        <w:rPr>
          <w:sz w:val="24"/>
          <w:szCs w:val="24"/>
        </w:rPr>
      </w:pPr>
      <w:r w:rsidRPr="001B105B">
        <w:rPr>
          <w:b/>
          <w:sz w:val="24"/>
          <w:szCs w:val="24"/>
        </w:rPr>
        <w:lastRenderedPageBreak/>
        <w:t>«</w:t>
      </w:r>
      <w:r w:rsidRPr="001B105B">
        <w:rPr>
          <w:b/>
          <w:i/>
          <w:sz w:val="24"/>
          <w:szCs w:val="24"/>
        </w:rPr>
        <w:t xml:space="preserve">ресурсоснабжающая организация» </w:t>
      </w:r>
      <w:r w:rsidRPr="001B105B">
        <w:rPr>
          <w:sz w:val="24"/>
          <w:szCs w:val="24"/>
        </w:rPr>
        <w:t>– юридическое лицо, независимо от организационно-правовой формы, а также индивидуальный предприниматель, осуществляющие продажу коммунальных ресурсов;</w:t>
      </w:r>
    </w:p>
    <w:p w14:paraId="72E7C344" w14:textId="77777777" w:rsidR="009231EA" w:rsidRPr="001B105B" w:rsidRDefault="003733D4">
      <w:pPr>
        <w:pStyle w:val="afff"/>
        <w:spacing w:line="276" w:lineRule="auto"/>
        <w:ind w:firstLine="567"/>
        <w:jc w:val="both"/>
        <w:rPr>
          <w:sz w:val="24"/>
          <w:szCs w:val="24"/>
        </w:rPr>
      </w:pPr>
      <w:r w:rsidRPr="001B105B">
        <w:rPr>
          <w:b/>
          <w:sz w:val="24"/>
          <w:szCs w:val="24"/>
        </w:rPr>
        <w:t>«</w:t>
      </w:r>
      <w:r w:rsidRPr="001B105B">
        <w:rPr>
          <w:b/>
          <w:i/>
          <w:sz w:val="24"/>
          <w:szCs w:val="24"/>
        </w:rPr>
        <w:t>система теплоснабжения</w:t>
      </w:r>
      <w:r w:rsidRPr="001B105B">
        <w:rPr>
          <w:b/>
          <w:sz w:val="24"/>
          <w:szCs w:val="24"/>
        </w:rPr>
        <w:t xml:space="preserve">» </w:t>
      </w:r>
      <w:r w:rsidRPr="001B105B">
        <w:rPr>
          <w:sz w:val="24"/>
          <w:szCs w:val="24"/>
        </w:rPr>
        <w:t>совокупность источников тепловой энергии и теплопотребляющих установок, технологически соединенных тепловыми сетями;</w:t>
      </w:r>
    </w:p>
    <w:p w14:paraId="403AF673" w14:textId="77777777" w:rsidR="009231EA" w:rsidRPr="001B105B" w:rsidRDefault="003733D4">
      <w:pPr>
        <w:pStyle w:val="afff"/>
        <w:spacing w:line="276" w:lineRule="auto"/>
        <w:ind w:firstLine="567"/>
        <w:jc w:val="both"/>
        <w:rPr>
          <w:sz w:val="24"/>
          <w:szCs w:val="24"/>
        </w:rPr>
      </w:pPr>
      <w:r w:rsidRPr="001B105B">
        <w:rPr>
          <w:b/>
          <w:sz w:val="24"/>
          <w:szCs w:val="24"/>
        </w:rPr>
        <w:t>«</w:t>
      </w:r>
      <w:r w:rsidRPr="001B105B">
        <w:rPr>
          <w:b/>
          <w:i/>
          <w:sz w:val="24"/>
          <w:szCs w:val="24"/>
        </w:rPr>
        <w:t>текущий ремонт</w:t>
      </w:r>
      <w:r w:rsidRPr="001B105B">
        <w:rPr>
          <w:b/>
          <w:sz w:val="24"/>
          <w:szCs w:val="24"/>
        </w:rPr>
        <w:t xml:space="preserve">» </w:t>
      </w:r>
      <w:r w:rsidRPr="001B105B">
        <w:rPr>
          <w:sz w:val="24"/>
          <w:szCs w:val="24"/>
        </w:rPr>
        <w:t>– ремонт, выполняемый для поддержания технических и экономических характеристик объекта в заданных пределах с заменой и (или) восстановлением отдельных быстроизнашивающихся составных частей и деталей;</w:t>
      </w:r>
    </w:p>
    <w:p w14:paraId="310D5F3D" w14:textId="77777777" w:rsidR="009231EA" w:rsidRPr="001B105B" w:rsidRDefault="003733D4">
      <w:pPr>
        <w:pStyle w:val="afff"/>
        <w:spacing w:line="276" w:lineRule="auto"/>
        <w:ind w:firstLine="567"/>
        <w:jc w:val="both"/>
        <w:rPr>
          <w:sz w:val="24"/>
          <w:szCs w:val="24"/>
        </w:rPr>
      </w:pPr>
      <w:r w:rsidRPr="001B105B">
        <w:rPr>
          <w:b/>
          <w:sz w:val="24"/>
          <w:szCs w:val="24"/>
        </w:rPr>
        <w:t>«</w:t>
      </w:r>
      <w:r w:rsidRPr="001B105B">
        <w:rPr>
          <w:b/>
          <w:i/>
          <w:sz w:val="24"/>
          <w:szCs w:val="24"/>
        </w:rPr>
        <w:t>тепловая сеть</w:t>
      </w:r>
      <w:r w:rsidRPr="001B105B">
        <w:rPr>
          <w:b/>
          <w:sz w:val="24"/>
          <w:szCs w:val="24"/>
        </w:rPr>
        <w:t xml:space="preserve">» </w:t>
      </w:r>
      <w:r w:rsidRPr="001B105B">
        <w:rPr>
          <w:sz w:val="24"/>
          <w:szCs w:val="24"/>
        </w:rPr>
        <w:t>– совокупность устройств (включая центральные тепловые пункты, насосные станции), предназначенных для передачи тепловой энергии, теплоносителя от источников тепловой энергии до теплопотребляющих установок;</w:t>
      </w:r>
    </w:p>
    <w:p w14:paraId="690B693F" w14:textId="77777777" w:rsidR="009231EA" w:rsidRPr="001B105B" w:rsidRDefault="003733D4">
      <w:pPr>
        <w:pStyle w:val="afff"/>
        <w:spacing w:line="276" w:lineRule="auto"/>
        <w:ind w:firstLine="567"/>
        <w:jc w:val="both"/>
        <w:rPr>
          <w:sz w:val="24"/>
          <w:szCs w:val="24"/>
        </w:rPr>
      </w:pPr>
      <w:r w:rsidRPr="001B105B">
        <w:rPr>
          <w:b/>
          <w:sz w:val="24"/>
          <w:szCs w:val="24"/>
        </w:rPr>
        <w:t>«</w:t>
      </w:r>
      <w:r w:rsidRPr="001B105B">
        <w:rPr>
          <w:b/>
          <w:i/>
          <w:sz w:val="24"/>
          <w:szCs w:val="24"/>
        </w:rPr>
        <w:t>тепловой пункт</w:t>
      </w:r>
      <w:r w:rsidRPr="001B105B">
        <w:rPr>
          <w:b/>
          <w:sz w:val="24"/>
          <w:szCs w:val="24"/>
        </w:rPr>
        <w:t xml:space="preserve">» </w:t>
      </w:r>
      <w:r w:rsidRPr="001B105B">
        <w:rPr>
          <w:sz w:val="24"/>
          <w:szCs w:val="24"/>
        </w:rPr>
        <w:t>– совокупность устройств, предназначенных для присоединения к тепловым сетям систем отопления, вентиляции, кондиционирования воздуха, горячего водоснабжения и технологических теплоиспользующих установок промышленных и сельскохозяйственных предприятий, жилых и общественных зданий (индивидуальные – для присоединения систем теплопотребления одного здания или его части; центральные – то же, двух зданий или более);</w:t>
      </w:r>
    </w:p>
    <w:p w14:paraId="75D177AA" w14:textId="77777777" w:rsidR="009231EA" w:rsidRPr="001B105B" w:rsidRDefault="003733D4">
      <w:pPr>
        <w:pStyle w:val="afff"/>
        <w:spacing w:line="276" w:lineRule="auto"/>
        <w:ind w:firstLine="567"/>
        <w:jc w:val="both"/>
        <w:rPr>
          <w:sz w:val="24"/>
          <w:szCs w:val="24"/>
        </w:rPr>
      </w:pPr>
      <w:r w:rsidRPr="001B105B">
        <w:rPr>
          <w:b/>
          <w:sz w:val="24"/>
          <w:szCs w:val="24"/>
        </w:rPr>
        <w:t>«</w:t>
      </w:r>
      <w:r w:rsidRPr="001B105B">
        <w:rPr>
          <w:b/>
          <w:i/>
          <w:sz w:val="24"/>
          <w:szCs w:val="24"/>
        </w:rPr>
        <w:t>техническое обслуживание</w:t>
      </w:r>
      <w:r w:rsidRPr="001B105B">
        <w:rPr>
          <w:b/>
          <w:sz w:val="24"/>
          <w:szCs w:val="24"/>
        </w:rPr>
        <w:t xml:space="preserve">» </w:t>
      </w:r>
      <w:r w:rsidRPr="001B105B">
        <w:rPr>
          <w:sz w:val="24"/>
          <w:szCs w:val="24"/>
        </w:rPr>
        <w:t>– комплекс операций или операция по поддержанию работоспособности или исправности изделия (установки) при использовании его (ее) по назначению, хранении или транспортировке;</w:t>
      </w:r>
    </w:p>
    <w:p w14:paraId="7FE8B688" w14:textId="77777777" w:rsidR="009231EA" w:rsidRPr="001B105B" w:rsidRDefault="003733D4">
      <w:pPr>
        <w:pStyle w:val="afff"/>
        <w:spacing w:line="276" w:lineRule="auto"/>
        <w:ind w:firstLine="567"/>
        <w:jc w:val="both"/>
        <w:rPr>
          <w:sz w:val="24"/>
          <w:szCs w:val="24"/>
        </w:rPr>
      </w:pPr>
      <w:r w:rsidRPr="001B105B">
        <w:rPr>
          <w:b/>
          <w:i/>
          <w:sz w:val="24"/>
          <w:szCs w:val="24"/>
        </w:rPr>
        <w:t xml:space="preserve">«технологические нарушения» </w:t>
      </w:r>
      <w:r w:rsidRPr="001B105B">
        <w:rPr>
          <w:sz w:val="24"/>
          <w:szCs w:val="24"/>
        </w:rPr>
        <w:t>– нарушения в работе системы теплоснабжения и работе эксплуатирующих организаций в зависимости от характера и тяжести последствий (воздействие на персонал; отклонение параметров энергоносителя; экологическое воздействие; объем повреждения оборудования; другие факторы снижения надежности) подразделяются на инцидент и аварию.</w:t>
      </w:r>
    </w:p>
    <w:p w14:paraId="1DAF7053" w14:textId="77777777" w:rsidR="009231EA" w:rsidRPr="001B105B" w:rsidRDefault="009231EA">
      <w:pPr>
        <w:pStyle w:val="afff"/>
        <w:spacing w:line="276" w:lineRule="auto"/>
        <w:ind w:firstLine="567"/>
        <w:jc w:val="both"/>
        <w:rPr>
          <w:sz w:val="24"/>
          <w:szCs w:val="24"/>
        </w:rPr>
      </w:pPr>
    </w:p>
    <w:p w14:paraId="6E74EFCC" w14:textId="77777777" w:rsidR="009231EA" w:rsidRPr="001B105B" w:rsidRDefault="003733D4">
      <w:pPr>
        <w:pStyle w:val="24"/>
        <w:numPr>
          <w:ilvl w:val="2"/>
          <w:numId w:val="1"/>
        </w:numPr>
        <w:tabs>
          <w:tab w:val="left" w:pos="1134"/>
        </w:tabs>
        <w:spacing w:line="276" w:lineRule="auto"/>
        <w:ind w:left="567" w:firstLine="0"/>
        <w:jc w:val="both"/>
        <w:rPr>
          <w:rFonts w:ascii="Times New Roman" w:hAnsi="Times New Roman" w:cs="Times New Roman"/>
          <w:b/>
          <w:color w:val="auto"/>
          <w:sz w:val="24"/>
          <w:szCs w:val="24"/>
        </w:rPr>
      </w:pPr>
      <w:r w:rsidRPr="001B105B">
        <w:rPr>
          <w:rFonts w:ascii="Times New Roman" w:hAnsi="Times New Roman" w:cs="Times New Roman"/>
          <w:b/>
          <w:color w:val="auto"/>
          <w:sz w:val="24"/>
          <w:szCs w:val="24"/>
        </w:rPr>
        <w:t xml:space="preserve"> </w:t>
      </w:r>
      <w:bookmarkStart w:id="11" w:name="_Toc186027536"/>
      <w:bookmarkStart w:id="12" w:name="_Toc222000714"/>
      <w:r w:rsidRPr="001B105B">
        <w:rPr>
          <w:rFonts w:ascii="Times New Roman" w:hAnsi="Times New Roman" w:cs="Times New Roman"/>
          <w:b/>
          <w:color w:val="auto"/>
          <w:sz w:val="24"/>
          <w:szCs w:val="24"/>
        </w:rPr>
        <w:t>Цел</w:t>
      </w:r>
      <w:bookmarkEnd w:id="11"/>
      <w:r w:rsidRPr="001B105B">
        <w:rPr>
          <w:rFonts w:ascii="Times New Roman" w:hAnsi="Times New Roman" w:cs="Times New Roman"/>
          <w:b/>
          <w:color w:val="auto"/>
          <w:sz w:val="24"/>
          <w:szCs w:val="24"/>
        </w:rPr>
        <w:t>и, задачи, обязанности</w:t>
      </w:r>
      <w:bookmarkEnd w:id="12"/>
    </w:p>
    <w:p w14:paraId="17206889" w14:textId="5C43F7F7" w:rsidR="009231EA" w:rsidRPr="001B105B" w:rsidRDefault="003733D4">
      <w:pPr>
        <w:pStyle w:val="afff8"/>
        <w:numPr>
          <w:ilvl w:val="3"/>
          <w:numId w:val="1"/>
        </w:numPr>
        <w:tabs>
          <w:tab w:val="left" w:pos="360"/>
          <w:tab w:val="left" w:pos="851"/>
          <w:tab w:val="left" w:pos="1134"/>
        </w:tabs>
        <w:spacing w:line="276" w:lineRule="auto"/>
        <w:ind w:left="0" w:firstLine="567"/>
        <w:jc w:val="both"/>
        <w:rPr>
          <w:sz w:val="24"/>
          <w:szCs w:val="24"/>
        </w:rPr>
      </w:pPr>
      <w:bookmarkStart w:id="13" w:name="_Hlk185939204"/>
      <w:r w:rsidRPr="001B105B">
        <w:rPr>
          <w:sz w:val="24"/>
          <w:szCs w:val="24"/>
        </w:rPr>
        <w:t xml:space="preserve">ПЛАС разрабатывается (актуализируется) в целях координации и взаимосвязанных действий руководителей и работников структурных подразделений администрации </w:t>
      </w:r>
      <w:r w:rsidR="001C0A3D">
        <w:rPr>
          <w:sz w:val="24"/>
          <w:szCs w:val="24"/>
        </w:rPr>
        <w:t>Сергиево-Посадского городского округа</w:t>
      </w:r>
      <w:r w:rsidRPr="001B105B">
        <w:rPr>
          <w:sz w:val="24"/>
          <w:szCs w:val="24"/>
        </w:rPr>
        <w:t>, управляющих организаций, организаций, функционирующих в системах теплоснабжения, ресурсоснабжающих организаций (электро-, газоснабжения, водопроводно-канализационного хозяйства), оперативных служб, при решении вопросов, связанных с локализацией и ликвидацией аварийных ситуаций на системах теплоснабжения, (в том числе с применением электронного моделирования аварийных ситуаций).</w:t>
      </w:r>
    </w:p>
    <w:p w14:paraId="51571A53" w14:textId="54E44122" w:rsidR="009231EA" w:rsidRPr="001B105B" w:rsidRDefault="003733D4">
      <w:pPr>
        <w:pStyle w:val="afff8"/>
        <w:tabs>
          <w:tab w:val="left" w:pos="360"/>
          <w:tab w:val="left" w:pos="851"/>
          <w:tab w:val="left" w:pos="993"/>
          <w:tab w:val="left" w:pos="1134"/>
        </w:tabs>
        <w:spacing w:line="276" w:lineRule="auto"/>
        <w:ind w:left="0" w:firstLine="567"/>
        <w:jc w:val="both"/>
        <w:rPr>
          <w:sz w:val="24"/>
          <w:szCs w:val="24"/>
        </w:rPr>
      </w:pPr>
      <w:r w:rsidRPr="001B105B">
        <w:rPr>
          <w:sz w:val="24"/>
          <w:szCs w:val="24"/>
        </w:rPr>
        <w:t xml:space="preserve">1.1.3.2. ПЛАС должен решать в </w:t>
      </w:r>
      <w:r w:rsidR="001C0A3D">
        <w:rPr>
          <w:sz w:val="24"/>
          <w:szCs w:val="24"/>
        </w:rPr>
        <w:t>Сергиево-Посадском городском округе</w:t>
      </w:r>
      <w:r w:rsidRPr="001B105B">
        <w:rPr>
          <w:sz w:val="24"/>
          <w:szCs w:val="24"/>
        </w:rPr>
        <w:t xml:space="preserve"> следующие задачи:</w:t>
      </w:r>
    </w:p>
    <w:p w14:paraId="1599B1BB" w14:textId="77777777" w:rsidR="009231EA" w:rsidRPr="001B105B" w:rsidRDefault="003733D4">
      <w:pPr>
        <w:pStyle w:val="afff8"/>
        <w:tabs>
          <w:tab w:val="left" w:pos="360"/>
          <w:tab w:val="left" w:pos="851"/>
          <w:tab w:val="left" w:pos="993"/>
        </w:tabs>
        <w:spacing w:line="276" w:lineRule="auto"/>
        <w:ind w:left="0" w:firstLine="567"/>
        <w:jc w:val="both"/>
        <w:rPr>
          <w:sz w:val="24"/>
          <w:szCs w:val="24"/>
        </w:rPr>
      </w:pPr>
      <w:r w:rsidRPr="001B105B">
        <w:rPr>
          <w:sz w:val="24"/>
          <w:szCs w:val="24"/>
        </w:rPr>
        <w:t xml:space="preserve">- обеспечение надежной эксплуатации систем теплоснабжения; </w:t>
      </w:r>
    </w:p>
    <w:p w14:paraId="444402AA" w14:textId="77777777" w:rsidR="009231EA" w:rsidRPr="001B105B" w:rsidRDefault="003733D4">
      <w:pPr>
        <w:pStyle w:val="afff8"/>
        <w:tabs>
          <w:tab w:val="left" w:pos="360"/>
          <w:tab w:val="left" w:pos="851"/>
          <w:tab w:val="left" w:pos="993"/>
        </w:tabs>
        <w:spacing w:line="276" w:lineRule="auto"/>
        <w:ind w:left="0" w:firstLine="567"/>
        <w:jc w:val="both"/>
        <w:rPr>
          <w:sz w:val="24"/>
          <w:szCs w:val="24"/>
        </w:rPr>
      </w:pPr>
      <w:r w:rsidRPr="001B105B">
        <w:rPr>
          <w:sz w:val="24"/>
          <w:szCs w:val="24"/>
        </w:rPr>
        <w:t>- повышение эффективности функционирования объектов систем теплоснабжения;</w:t>
      </w:r>
    </w:p>
    <w:p w14:paraId="00270249" w14:textId="46120CF4" w:rsidR="009231EA" w:rsidRPr="001B105B" w:rsidRDefault="003733D4">
      <w:pPr>
        <w:pStyle w:val="afff8"/>
        <w:tabs>
          <w:tab w:val="left" w:pos="360"/>
          <w:tab w:val="left" w:pos="851"/>
          <w:tab w:val="left" w:pos="993"/>
        </w:tabs>
        <w:spacing w:line="276" w:lineRule="auto"/>
        <w:ind w:left="0" w:firstLine="567"/>
        <w:jc w:val="both"/>
        <w:rPr>
          <w:sz w:val="24"/>
          <w:szCs w:val="24"/>
        </w:rPr>
      </w:pPr>
      <w:r w:rsidRPr="001B105B">
        <w:rPr>
          <w:sz w:val="24"/>
          <w:szCs w:val="24"/>
        </w:rPr>
        <w:t xml:space="preserve">- мобилизация усилий всех административных и инженерных служб в </w:t>
      </w:r>
      <w:r w:rsidR="001C0A3D">
        <w:rPr>
          <w:sz w:val="24"/>
          <w:szCs w:val="24"/>
        </w:rPr>
        <w:t>Сергиево-Посадском городском округе</w:t>
      </w:r>
      <w:r w:rsidRPr="001B105B">
        <w:rPr>
          <w:sz w:val="24"/>
          <w:szCs w:val="24"/>
        </w:rPr>
        <w:t xml:space="preserve"> для локализации и ликвидации последствий аварийных ситуаций в системах теплоснабжения;</w:t>
      </w:r>
    </w:p>
    <w:p w14:paraId="738F6BC7" w14:textId="77777777" w:rsidR="009231EA" w:rsidRPr="001B105B" w:rsidRDefault="003733D4">
      <w:pPr>
        <w:pStyle w:val="afff8"/>
        <w:tabs>
          <w:tab w:val="left" w:pos="360"/>
          <w:tab w:val="left" w:pos="851"/>
          <w:tab w:val="left" w:pos="993"/>
        </w:tabs>
        <w:spacing w:line="276" w:lineRule="auto"/>
        <w:ind w:left="0" w:firstLine="567"/>
        <w:jc w:val="both"/>
        <w:rPr>
          <w:sz w:val="24"/>
          <w:szCs w:val="24"/>
        </w:rPr>
      </w:pPr>
      <w:r w:rsidRPr="001B105B">
        <w:rPr>
          <w:sz w:val="24"/>
          <w:szCs w:val="24"/>
        </w:rPr>
        <w:t>- поддержание необходимых параметров теплоносителей и обеспечение нормативного температурного режима в зданиях и сооружениях при возникновении аварийной ситуации;</w:t>
      </w:r>
    </w:p>
    <w:p w14:paraId="6026B983" w14:textId="77777777" w:rsidR="009231EA" w:rsidRPr="001B105B" w:rsidRDefault="003733D4">
      <w:pPr>
        <w:pStyle w:val="afff8"/>
        <w:tabs>
          <w:tab w:val="left" w:pos="360"/>
          <w:tab w:val="left" w:pos="851"/>
          <w:tab w:val="left" w:pos="993"/>
        </w:tabs>
        <w:spacing w:line="276" w:lineRule="auto"/>
        <w:ind w:left="0" w:firstLine="567"/>
        <w:jc w:val="both"/>
        <w:rPr>
          <w:sz w:val="24"/>
          <w:szCs w:val="24"/>
        </w:rPr>
      </w:pPr>
      <w:r w:rsidRPr="001B105B">
        <w:rPr>
          <w:sz w:val="24"/>
          <w:szCs w:val="24"/>
        </w:rPr>
        <w:t>- снижение последствий аварийных ситуаций в системах теплоснабжения. информиро</w:t>
      </w:r>
      <w:r w:rsidRPr="001B105B">
        <w:rPr>
          <w:sz w:val="24"/>
          <w:szCs w:val="24"/>
        </w:rPr>
        <w:lastRenderedPageBreak/>
        <w:t>вание ответственных лиц о возможных аварийных ситуациях с указанием причин их возникновения и действиям по ликвидации последствий.</w:t>
      </w:r>
    </w:p>
    <w:p w14:paraId="48A7C75B" w14:textId="77777777" w:rsidR="009231EA" w:rsidRPr="001B105B" w:rsidRDefault="003733D4">
      <w:pPr>
        <w:pStyle w:val="afff8"/>
        <w:numPr>
          <w:ilvl w:val="3"/>
          <w:numId w:val="2"/>
        </w:numPr>
        <w:tabs>
          <w:tab w:val="left" w:pos="851"/>
          <w:tab w:val="left" w:pos="993"/>
        </w:tabs>
        <w:spacing w:line="276" w:lineRule="auto"/>
        <w:ind w:left="0" w:firstLine="567"/>
        <w:jc w:val="both"/>
        <w:rPr>
          <w:sz w:val="24"/>
          <w:szCs w:val="24"/>
        </w:rPr>
      </w:pPr>
      <w:r w:rsidRPr="001B105B">
        <w:rPr>
          <w:sz w:val="24"/>
          <w:szCs w:val="24"/>
        </w:rPr>
        <w:t>Взаимоотношения организаций, функционирующих в системах теплоснабжения с потребителями, определяются заключенными между ними договорами теплоснабжения, в рамках действующего законодательства Российской Федерации. Ответственность указанных лиц определяется балансовой принадлежностью инженерных сетей и фиксируется в акте разграничения балансовой принадлежности и эксплуатационной ответственности сторон, прилагаемом к договору теплоснабжения.</w:t>
      </w:r>
    </w:p>
    <w:p w14:paraId="6797D60F" w14:textId="77777777" w:rsidR="009231EA" w:rsidRPr="001B105B" w:rsidRDefault="003733D4">
      <w:pPr>
        <w:pStyle w:val="afff8"/>
        <w:numPr>
          <w:ilvl w:val="3"/>
          <w:numId w:val="2"/>
        </w:numPr>
        <w:tabs>
          <w:tab w:val="left" w:pos="851"/>
          <w:tab w:val="left" w:pos="993"/>
        </w:tabs>
        <w:spacing w:line="276" w:lineRule="auto"/>
        <w:ind w:left="0" w:firstLine="567"/>
        <w:jc w:val="both"/>
        <w:rPr>
          <w:sz w:val="24"/>
          <w:szCs w:val="24"/>
        </w:rPr>
      </w:pPr>
      <w:r w:rsidRPr="001B105B">
        <w:rPr>
          <w:sz w:val="24"/>
          <w:szCs w:val="24"/>
        </w:rPr>
        <w:t>Организации, функционирующие в системах теплоснабжения для надежного теплоснабжения потребителей должны обеспечивать:</w:t>
      </w:r>
    </w:p>
    <w:p w14:paraId="46FBDBC9" w14:textId="77777777" w:rsidR="009231EA" w:rsidRPr="001B105B" w:rsidRDefault="003733D4">
      <w:pPr>
        <w:pStyle w:val="afff8"/>
        <w:tabs>
          <w:tab w:val="left" w:pos="851"/>
          <w:tab w:val="left" w:pos="993"/>
        </w:tabs>
        <w:spacing w:line="276" w:lineRule="auto"/>
        <w:ind w:left="0" w:firstLine="567"/>
        <w:jc w:val="both"/>
        <w:rPr>
          <w:sz w:val="24"/>
          <w:szCs w:val="24"/>
        </w:rPr>
      </w:pPr>
      <w:r w:rsidRPr="001B105B">
        <w:rPr>
          <w:sz w:val="24"/>
          <w:szCs w:val="24"/>
        </w:rPr>
        <w:t>- своевременное и качественное техническое обслуживание, и ремонт теплопотребляющих систем, а также разработку и выполнение, согласно договору теплоснабжения, графиков ограничения и отключения теплопотребляющих установок при временном недостатке тепловой мощности или топлива на источниках теплоснабжения;</w:t>
      </w:r>
    </w:p>
    <w:p w14:paraId="472B7BCC" w14:textId="77777777" w:rsidR="009231EA" w:rsidRPr="001B105B" w:rsidRDefault="003733D4">
      <w:pPr>
        <w:pStyle w:val="afff8"/>
        <w:tabs>
          <w:tab w:val="left" w:pos="851"/>
          <w:tab w:val="left" w:pos="993"/>
        </w:tabs>
        <w:spacing w:line="276" w:lineRule="auto"/>
        <w:ind w:left="0" w:firstLine="567"/>
        <w:jc w:val="both"/>
        <w:rPr>
          <w:sz w:val="24"/>
          <w:szCs w:val="24"/>
        </w:rPr>
      </w:pPr>
      <w:r w:rsidRPr="001B105B">
        <w:rPr>
          <w:sz w:val="24"/>
          <w:szCs w:val="24"/>
        </w:rPr>
        <w:t>- допуск работников специализированных организаций, с которыми заключены договоры на техническое обслуживание и ремонт теплопотребляющих систем, на объекты в любое время суток.</w:t>
      </w:r>
    </w:p>
    <w:p w14:paraId="6A39096A" w14:textId="77777777" w:rsidR="009231EA" w:rsidRPr="001B105B" w:rsidRDefault="003733D4">
      <w:pPr>
        <w:pStyle w:val="afff8"/>
        <w:numPr>
          <w:ilvl w:val="3"/>
          <w:numId w:val="2"/>
        </w:numPr>
        <w:tabs>
          <w:tab w:val="left" w:pos="851"/>
          <w:tab w:val="left" w:pos="993"/>
        </w:tabs>
        <w:spacing w:line="276" w:lineRule="auto"/>
        <w:ind w:left="0" w:firstLine="567"/>
        <w:jc w:val="both"/>
        <w:rPr>
          <w:sz w:val="24"/>
          <w:szCs w:val="24"/>
        </w:rPr>
      </w:pPr>
      <w:r w:rsidRPr="001B105B">
        <w:rPr>
          <w:sz w:val="24"/>
          <w:szCs w:val="24"/>
        </w:rPr>
        <w:t>При возникновении незначительных повреждений на инженерных сетях, эксплуатирующая организация оповещает телефонограммой о повреждениях владельцев коммуникаций, смежных с поврежденной, и администрацию муниципального образования, которые немедленно направляют своих представителей на место повреждения или сообщают ответной телефонограммой об отсутствии их коммуникаций на месте дефекта.</w:t>
      </w:r>
    </w:p>
    <w:p w14:paraId="292B0C37" w14:textId="77777777" w:rsidR="009231EA" w:rsidRPr="001B105B" w:rsidRDefault="003733D4">
      <w:pPr>
        <w:pStyle w:val="afff8"/>
        <w:numPr>
          <w:ilvl w:val="3"/>
          <w:numId w:val="2"/>
        </w:numPr>
        <w:tabs>
          <w:tab w:val="left" w:pos="851"/>
          <w:tab w:val="left" w:pos="993"/>
        </w:tabs>
        <w:spacing w:line="276" w:lineRule="auto"/>
        <w:ind w:left="0" w:firstLine="567"/>
        <w:jc w:val="both"/>
        <w:rPr>
          <w:sz w:val="24"/>
          <w:szCs w:val="24"/>
        </w:rPr>
      </w:pPr>
      <w:r w:rsidRPr="001B105B">
        <w:rPr>
          <w:sz w:val="24"/>
          <w:szCs w:val="24"/>
        </w:rPr>
        <w:t xml:space="preserve">При возникновении неисправностей и аварий на тепловых сетях, вызванных технологическим нарушением на инженерных сооружениях и коммуникациях, срок устранения, которых превышает на отопление 6 часов и горячее водоснабжение более 8 часов, руководство по локализации и ликвидации аварий возлагается на администрацию и оперативный штаб по жилищно-коммунальному хозяйству муниципального образования </w:t>
      </w:r>
      <w:r w:rsidRPr="001B105B">
        <w:rPr>
          <w:i/>
          <w:sz w:val="24"/>
          <w:szCs w:val="24"/>
        </w:rPr>
        <w:t>(наименование муниципального образования)</w:t>
      </w:r>
      <w:r w:rsidRPr="001B105B">
        <w:rPr>
          <w:sz w:val="24"/>
          <w:szCs w:val="24"/>
        </w:rPr>
        <w:t>.</w:t>
      </w:r>
    </w:p>
    <w:p w14:paraId="73805240" w14:textId="4A7E0DF2" w:rsidR="009231EA" w:rsidRPr="001B105B" w:rsidRDefault="003733D4">
      <w:pPr>
        <w:pStyle w:val="afff8"/>
        <w:numPr>
          <w:ilvl w:val="3"/>
          <w:numId w:val="2"/>
        </w:numPr>
        <w:tabs>
          <w:tab w:val="left" w:pos="851"/>
          <w:tab w:val="left" w:pos="1134"/>
        </w:tabs>
        <w:spacing w:line="276" w:lineRule="auto"/>
        <w:ind w:left="0" w:firstLine="564"/>
        <w:jc w:val="both"/>
        <w:rPr>
          <w:sz w:val="24"/>
          <w:szCs w:val="24"/>
        </w:rPr>
      </w:pPr>
      <w:r w:rsidRPr="001B105B">
        <w:rPr>
          <w:sz w:val="24"/>
          <w:szCs w:val="24"/>
        </w:rPr>
        <w:t xml:space="preserve">Ликвидация нештатных ситуаций на объектах жилищно-коммунального хозяйства </w:t>
      </w:r>
      <w:r w:rsidR="001C0A3D">
        <w:rPr>
          <w:sz w:val="24"/>
          <w:szCs w:val="24"/>
        </w:rPr>
        <w:t>Сергиево-Посадского городского округа</w:t>
      </w:r>
      <w:r w:rsidR="008F0767" w:rsidRPr="001B105B">
        <w:t xml:space="preserve"> </w:t>
      </w:r>
      <w:r w:rsidRPr="001B105B">
        <w:rPr>
          <w:sz w:val="24"/>
          <w:szCs w:val="24"/>
        </w:rPr>
        <w:t>осуществляется в соответствии:</w:t>
      </w:r>
    </w:p>
    <w:p w14:paraId="1CE04AE7" w14:textId="77777777" w:rsidR="009231EA" w:rsidRPr="001B105B" w:rsidRDefault="003733D4">
      <w:pPr>
        <w:pStyle w:val="afff8"/>
        <w:tabs>
          <w:tab w:val="left" w:pos="851"/>
          <w:tab w:val="left" w:pos="1134"/>
        </w:tabs>
        <w:spacing w:line="276" w:lineRule="auto"/>
        <w:ind w:left="0" w:firstLine="564"/>
        <w:jc w:val="both"/>
        <w:rPr>
          <w:sz w:val="24"/>
          <w:szCs w:val="24"/>
        </w:rPr>
      </w:pPr>
      <w:r w:rsidRPr="001B105B">
        <w:rPr>
          <w:sz w:val="24"/>
          <w:szCs w:val="24"/>
        </w:rPr>
        <w:t>- «Регламентом по подготовке объектов топливно-энергетического комплекса, жилищно-коммунального хозяйства и социальной сферы в Московской области к отопительному периоду, прохождению отопительного периода и взаимодействию при аварийных отключениях систем теплоснабжения в ходе проведения отопит</w:t>
      </w:r>
      <w:r w:rsidR="004D398F" w:rsidRPr="001B105B">
        <w:rPr>
          <w:sz w:val="24"/>
          <w:szCs w:val="24"/>
        </w:rPr>
        <w:t>ельного периода», утвержденным р</w:t>
      </w:r>
      <w:r w:rsidRPr="001B105B">
        <w:rPr>
          <w:sz w:val="24"/>
          <w:szCs w:val="24"/>
        </w:rPr>
        <w:t>аспоряжением Правительства Московской области от 17.04.2024 № 222-РП "Об утверждении Регламента по подготовке объектов топливно-энергетического комплекса, жилищно-коммунального хозяйства и социальной сферы в Московской области к отопительному периоду, прохождению отопительного периода и взаимодействию при аварийных отключениях систем теплоснабжения в ходе проведения отопительного периода»;</w:t>
      </w:r>
    </w:p>
    <w:p w14:paraId="05E22F4F" w14:textId="35E45B7E" w:rsidR="0000594A" w:rsidRPr="001B105B" w:rsidRDefault="003733D4">
      <w:pPr>
        <w:pStyle w:val="afff8"/>
        <w:tabs>
          <w:tab w:val="left" w:pos="851"/>
          <w:tab w:val="left" w:pos="1134"/>
        </w:tabs>
        <w:spacing w:line="276" w:lineRule="auto"/>
        <w:ind w:left="0" w:firstLine="564"/>
        <w:jc w:val="both"/>
        <w:rPr>
          <w:sz w:val="24"/>
          <w:szCs w:val="24"/>
        </w:rPr>
      </w:pPr>
      <w:r w:rsidRPr="001B105B">
        <w:rPr>
          <w:sz w:val="24"/>
          <w:szCs w:val="24"/>
        </w:rPr>
        <w:t xml:space="preserve">- «Регламентом по </w:t>
      </w:r>
      <w:r w:rsidR="0000594A" w:rsidRPr="001B105B">
        <w:rPr>
          <w:sz w:val="24"/>
          <w:szCs w:val="24"/>
        </w:rPr>
        <w:t>взаимодействию штаба по подготовке к осенне-зимнему периоду 2025/20</w:t>
      </w:r>
      <w:r w:rsidR="00D1571A" w:rsidRPr="001B105B">
        <w:rPr>
          <w:sz w:val="24"/>
          <w:szCs w:val="24"/>
        </w:rPr>
        <w:t>2</w:t>
      </w:r>
      <w:r w:rsidR="0000594A" w:rsidRPr="001B105B">
        <w:rPr>
          <w:sz w:val="24"/>
          <w:szCs w:val="24"/>
        </w:rPr>
        <w:t>6 годов объектов жилищно-коммунального, энергетического хозяйства и социальной сферы</w:t>
      </w:r>
      <w:r w:rsidR="0000594A" w:rsidRPr="001B105B">
        <w:t xml:space="preserve"> </w:t>
      </w:r>
      <w:r w:rsidR="001C0A3D">
        <w:rPr>
          <w:sz w:val="24"/>
          <w:szCs w:val="24"/>
        </w:rPr>
        <w:t>Сергиево-Посадского городского округа</w:t>
      </w:r>
      <w:r w:rsidR="0000594A" w:rsidRPr="001B105B">
        <w:rPr>
          <w:sz w:val="24"/>
          <w:szCs w:val="24"/>
        </w:rPr>
        <w:t xml:space="preserve"> с ресурсоснабжающими организациями, потребителями тепловой энергии, ремонтно-строитель</w:t>
      </w:r>
      <w:r w:rsidR="00D1571A" w:rsidRPr="001B105B">
        <w:rPr>
          <w:sz w:val="24"/>
          <w:szCs w:val="24"/>
        </w:rPr>
        <w:t>н</w:t>
      </w:r>
      <w:r w:rsidR="0000594A" w:rsidRPr="001B105B">
        <w:rPr>
          <w:sz w:val="24"/>
          <w:szCs w:val="24"/>
        </w:rPr>
        <w:t xml:space="preserve">ыми и транспортирующими организациями при устранении </w:t>
      </w:r>
      <w:r w:rsidR="00D1571A" w:rsidRPr="001B105B">
        <w:rPr>
          <w:sz w:val="24"/>
          <w:szCs w:val="24"/>
        </w:rPr>
        <w:t>в</w:t>
      </w:r>
      <w:r w:rsidR="0000594A" w:rsidRPr="001B105B">
        <w:rPr>
          <w:sz w:val="24"/>
          <w:szCs w:val="24"/>
        </w:rPr>
        <w:t>озможных технологических сбоев, аварийных ситуаций в от</w:t>
      </w:r>
      <w:r w:rsidR="00D1571A" w:rsidRPr="001B105B">
        <w:rPr>
          <w:sz w:val="24"/>
          <w:szCs w:val="24"/>
        </w:rPr>
        <w:t>о</w:t>
      </w:r>
      <w:r w:rsidR="0000594A" w:rsidRPr="001B105B">
        <w:rPr>
          <w:sz w:val="24"/>
          <w:szCs w:val="24"/>
        </w:rPr>
        <w:t>пительном периоде</w:t>
      </w:r>
      <w:r w:rsidR="005C7D8B" w:rsidRPr="001B105B">
        <w:rPr>
          <w:sz w:val="24"/>
          <w:szCs w:val="24"/>
        </w:rPr>
        <w:t xml:space="preserve">», </w:t>
      </w:r>
      <w:r w:rsidR="0000594A" w:rsidRPr="001B105B">
        <w:rPr>
          <w:sz w:val="24"/>
          <w:szCs w:val="24"/>
        </w:rPr>
        <w:t xml:space="preserve">утвержденным Постановлением Администрации </w:t>
      </w:r>
      <w:r w:rsidR="001C0A3D">
        <w:rPr>
          <w:sz w:val="24"/>
          <w:szCs w:val="24"/>
        </w:rPr>
        <w:t xml:space="preserve">Сергиево-Посадского городского </w:t>
      </w:r>
      <w:r w:rsidR="001C0A3D">
        <w:rPr>
          <w:sz w:val="24"/>
          <w:szCs w:val="24"/>
        </w:rPr>
        <w:lastRenderedPageBreak/>
        <w:t>округа</w:t>
      </w:r>
      <w:r w:rsidR="0000594A" w:rsidRPr="001B105B">
        <w:rPr>
          <w:i/>
          <w:sz w:val="24"/>
          <w:szCs w:val="24"/>
        </w:rPr>
        <w:t xml:space="preserve"> </w:t>
      </w:r>
      <w:r w:rsidR="0000594A" w:rsidRPr="001B105B">
        <w:rPr>
          <w:sz w:val="24"/>
          <w:szCs w:val="24"/>
        </w:rPr>
        <w:t xml:space="preserve">от </w:t>
      </w:r>
      <w:r w:rsidR="008E50D5">
        <w:rPr>
          <w:sz w:val="24"/>
          <w:szCs w:val="24"/>
        </w:rPr>
        <w:t>26</w:t>
      </w:r>
      <w:r w:rsidR="0000594A" w:rsidRPr="001B105B">
        <w:rPr>
          <w:sz w:val="24"/>
          <w:szCs w:val="24"/>
        </w:rPr>
        <w:t xml:space="preserve">.05.2025 № </w:t>
      </w:r>
      <w:r w:rsidR="008E50D5">
        <w:rPr>
          <w:sz w:val="24"/>
          <w:szCs w:val="24"/>
        </w:rPr>
        <w:t>1602-ПА</w:t>
      </w:r>
      <w:r w:rsidR="0000594A" w:rsidRPr="001B105B">
        <w:rPr>
          <w:sz w:val="24"/>
          <w:szCs w:val="24"/>
        </w:rPr>
        <w:t xml:space="preserve"> «</w:t>
      </w:r>
      <w:r w:rsidR="00D87A91" w:rsidRPr="00D87A91">
        <w:rPr>
          <w:sz w:val="24"/>
          <w:szCs w:val="24"/>
        </w:rPr>
        <w:t>О подготовке объектов топливно энергетического, жилищно-коммунального хозяйства и социальной сферы к отопительному периоду 2025/2026 годов</w:t>
      </w:r>
      <w:r w:rsidR="005C7D8B" w:rsidRPr="001B105B">
        <w:rPr>
          <w:sz w:val="24"/>
          <w:szCs w:val="24"/>
        </w:rPr>
        <w:t>;</w:t>
      </w:r>
    </w:p>
    <w:p w14:paraId="7ABAF39A" w14:textId="00EBFEAD" w:rsidR="009231EA" w:rsidRPr="001B105B" w:rsidRDefault="003733D4">
      <w:pPr>
        <w:pStyle w:val="afff8"/>
        <w:tabs>
          <w:tab w:val="left" w:pos="851"/>
          <w:tab w:val="left" w:pos="1134"/>
        </w:tabs>
        <w:spacing w:line="276" w:lineRule="auto"/>
        <w:ind w:left="0" w:firstLine="564"/>
        <w:jc w:val="both"/>
        <w:rPr>
          <w:sz w:val="24"/>
          <w:szCs w:val="24"/>
        </w:rPr>
      </w:pPr>
      <w:r w:rsidRPr="001B105B">
        <w:rPr>
          <w:sz w:val="24"/>
          <w:szCs w:val="24"/>
        </w:rPr>
        <w:t>- настоящим ПЛАС.</w:t>
      </w:r>
    </w:p>
    <w:p w14:paraId="7120499D" w14:textId="48AA8C14" w:rsidR="009231EA" w:rsidRPr="001B105B" w:rsidRDefault="003733D4">
      <w:pPr>
        <w:pStyle w:val="afff8"/>
        <w:tabs>
          <w:tab w:val="left" w:pos="851"/>
          <w:tab w:val="left" w:pos="1134"/>
        </w:tabs>
        <w:spacing w:line="276" w:lineRule="auto"/>
        <w:ind w:left="0" w:firstLine="567"/>
        <w:jc w:val="both"/>
        <w:rPr>
          <w:sz w:val="24"/>
          <w:szCs w:val="24"/>
        </w:rPr>
      </w:pPr>
      <w:r w:rsidRPr="001B105B">
        <w:rPr>
          <w:sz w:val="24"/>
          <w:szCs w:val="24"/>
        </w:rPr>
        <w:t xml:space="preserve">1.1.3.8. Финансирование расходов на проведение непредвиденных аварийно-ремонтных работ и пополнение аварийного запаса материальных ресурсов для устранения аварийных ситуаций на объектах жилищно- коммунального хозяйства осуществляется в установленном порядке в пределах средств, предусмотренных в бюджете администрации </w:t>
      </w:r>
      <w:r w:rsidR="001C0A3D">
        <w:rPr>
          <w:sz w:val="24"/>
          <w:szCs w:val="24"/>
        </w:rPr>
        <w:t>Сергиево-Посадского городского округа</w:t>
      </w:r>
      <w:r w:rsidRPr="001B105B">
        <w:rPr>
          <w:i/>
          <w:sz w:val="24"/>
          <w:szCs w:val="24"/>
        </w:rPr>
        <w:t xml:space="preserve"> </w:t>
      </w:r>
      <w:r w:rsidRPr="001B105B">
        <w:rPr>
          <w:sz w:val="24"/>
          <w:szCs w:val="24"/>
        </w:rPr>
        <w:t>и организаций жилищно-коммунального комплекса на текущий финансовый год.</w:t>
      </w:r>
    </w:p>
    <w:p w14:paraId="7EB4F0CF" w14:textId="1D65E7E4" w:rsidR="009231EA" w:rsidRPr="001B105B" w:rsidRDefault="003733D4">
      <w:pPr>
        <w:pStyle w:val="afff8"/>
        <w:tabs>
          <w:tab w:val="left" w:pos="709"/>
          <w:tab w:val="left" w:pos="851"/>
          <w:tab w:val="left" w:pos="993"/>
        </w:tabs>
        <w:spacing w:line="276" w:lineRule="auto"/>
        <w:ind w:left="0" w:firstLine="567"/>
        <w:jc w:val="both"/>
        <w:rPr>
          <w:sz w:val="24"/>
          <w:szCs w:val="24"/>
        </w:rPr>
      </w:pPr>
      <w:r w:rsidRPr="001B105B">
        <w:rPr>
          <w:sz w:val="24"/>
          <w:szCs w:val="24"/>
        </w:rPr>
        <w:t xml:space="preserve">1.1.3.9. Работы по устранению технологических нарушений на инженерных сетях, связанные с нарушением благоустройства территории, производятся ресурсоснабжающими организациями и их подрядными организациями в порядке, установленном в </w:t>
      </w:r>
      <w:r w:rsidR="001C0A3D">
        <w:rPr>
          <w:sz w:val="24"/>
          <w:szCs w:val="24"/>
        </w:rPr>
        <w:t>Сергиево-Посадском городском округе</w:t>
      </w:r>
      <w:r w:rsidRPr="001B105B">
        <w:rPr>
          <w:sz w:val="24"/>
          <w:szCs w:val="24"/>
        </w:rPr>
        <w:t>.</w:t>
      </w:r>
    </w:p>
    <w:p w14:paraId="7E87413D" w14:textId="77777777" w:rsidR="009231EA" w:rsidRPr="001B105B" w:rsidRDefault="003733D4">
      <w:pPr>
        <w:pStyle w:val="afff8"/>
        <w:numPr>
          <w:ilvl w:val="3"/>
          <w:numId w:val="3"/>
        </w:numPr>
        <w:tabs>
          <w:tab w:val="left" w:pos="709"/>
          <w:tab w:val="left" w:pos="851"/>
          <w:tab w:val="left" w:pos="1134"/>
          <w:tab w:val="left" w:pos="1276"/>
        </w:tabs>
        <w:spacing w:line="276" w:lineRule="auto"/>
        <w:ind w:left="0" w:firstLine="567"/>
        <w:jc w:val="both"/>
        <w:rPr>
          <w:sz w:val="24"/>
          <w:szCs w:val="24"/>
        </w:rPr>
      </w:pPr>
      <w:r w:rsidRPr="001B105B">
        <w:rPr>
          <w:sz w:val="24"/>
          <w:szCs w:val="24"/>
        </w:rPr>
        <w:t xml:space="preserve"> Восстановление асфальтового покрытия, газонов и зеленых насаждений на уличных проездах, газонов на внутриквартальных и дворовых территориях после выполнения ремонтных работ на инженерных сетях производятся за счет владельцев инженерных сетей, на которых возникла аварийная ситуация.</w:t>
      </w:r>
    </w:p>
    <w:p w14:paraId="25DEADBC" w14:textId="77777777" w:rsidR="009231EA" w:rsidRPr="001B105B" w:rsidRDefault="003733D4">
      <w:pPr>
        <w:pStyle w:val="afff8"/>
        <w:tabs>
          <w:tab w:val="left" w:pos="709"/>
          <w:tab w:val="left" w:pos="851"/>
          <w:tab w:val="left" w:pos="1134"/>
          <w:tab w:val="left" w:pos="1276"/>
        </w:tabs>
        <w:spacing w:line="276" w:lineRule="auto"/>
        <w:ind w:left="0" w:firstLine="567"/>
        <w:jc w:val="both"/>
        <w:rPr>
          <w:sz w:val="24"/>
          <w:szCs w:val="24"/>
        </w:rPr>
      </w:pPr>
      <w:r w:rsidRPr="001B105B">
        <w:rPr>
          <w:sz w:val="24"/>
          <w:szCs w:val="24"/>
        </w:rPr>
        <w:t>Собственники земельных участков, по которым проходят инженерные коммуникации для надежного теплоснабжения потребителей, обязаны:</w:t>
      </w:r>
    </w:p>
    <w:p w14:paraId="6ABBC06A" w14:textId="77777777" w:rsidR="009231EA" w:rsidRPr="001B105B" w:rsidRDefault="003733D4">
      <w:pPr>
        <w:pStyle w:val="afff8"/>
        <w:tabs>
          <w:tab w:val="left" w:pos="709"/>
          <w:tab w:val="left" w:pos="851"/>
          <w:tab w:val="left" w:pos="1134"/>
          <w:tab w:val="left" w:pos="1276"/>
        </w:tabs>
        <w:spacing w:line="276" w:lineRule="auto"/>
        <w:ind w:left="0" w:firstLine="567"/>
        <w:jc w:val="both"/>
        <w:rPr>
          <w:sz w:val="24"/>
          <w:szCs w:val="24"/>
        </w:rPr>
      </w:pPr>
      <w:r w:rsidRPr="001B105B">
        <w:rPr>
          <w:sz w:val="24"/>
          <w:szCs w:val="24"/>
        </w:rPr>
        <w:t>- осуществлять контроль за содержанием охранных зон инженерных сетей, в том числе за своевременной очисткой от горючих отходов, мусора, тары, опавших листьев, сухой травы, а также обеспечивать круглосуточный доступ для обслуживания и ремонта инженерных коммуникаций;</w:t>
      </w:r>
    </w:p>
    <w:p w14:paraId="3FD18869" w14:textId="77777777" w:rsidR="009231EA" w:rsidRPr="001B105B" w:rsidRDefault="003733D4">
      <w:pPr>
        <w:pStyle w:val="afff8"/>
        <w:tabs>
          <w:tab w:val="left" w:pos="851"/>
          <w:tab w:val="left" w:pos="993"/>
        </w:tabs>
        <w:spacing w:line="276" w:lineRule="auto"/>
        <w:ind w:left="0" w:firstLine="567"/>
        <w:jc w:val="both"/>
        <w:rPr>
          <w:sz w:val="24"/>
          <w:szCs w:val="24"/>
        </w:rPr>
      </w:pPr>
      <w:r w:rsidRPr="001B105B">
        <w:rPr>
          <w:sz w:val="24"/>
          <w:szCs w:val="24"/>
        </w:rPr>
        <w:t>- не допускать в пределах охранных зон инженерных сетей и сооружений возведения несанкционированных построек, складирования материалов, устройства свалок, посадки деревьев, кустарников и т.п.;</w:t>
      </w:r>
    </w:p>
    <w:p w14:paraId="646AFF2E" w14:textId="77777777" w:rsidR="009231EA" w:rsidRPr="001B105B" w:rsidRDefault="003733D4">
      <w:pPr>
        <w:pStyle w:val="afff8"/>
        <w:tabs>
          <w:tab w:val="left" w:pos="851"/>
          <w:tab w:val="left" w:pos="993"/>
        </w:tabs>
        <w:spacing w:line="276" w:lineRule="auto"/>
        <w:ind w:left="0" w:firstLine="567"/>
        <w:jc w:val="both"/>
        <w:rPr>
          <w:sz w:val="24"/>
          <w:szCs w:val="24"/>
        </w:rPr>
      </w:pPr>
      <w:r w:rsidRPr="001B105B">
        <w:rPr>
          <w:sz w:val="24"/>
          <w:szCs w:val="24"/>
        </w:rPr>
        <w:t>- обеспечивать, по требованию владельца инженерных коммуникаций, снос несанкционированных построек и посаженных в охранных зонах деревьев и кустарников;</w:t>
      </w:r>
    </w:p>
    <w:p w14:paraId="77CC7C25" w14:textId="77777777" w:rsidR="009231EA" w:rsidRPr="001B105B" w:rsidRDefault="003733D4">
      <w:pPr>
        <w:pStyle w:val="afff8"/>
        <w:tabs>
          <w:tab w:val="left" w:pos="851"/>
          <w:tab w:val="left" w:pos="993"/>
        </w:tabs>
        <w:spacing w:line="276" w:lineRule="auto"/>
        <w:ind w:left="0" w:firstLine="567"/>
        <w:jc w:val="both"/>
        <w:rPr>
          <w:sz w:val="24"/>
          <w:szCs w:val="24"/>
        </w:rPr>
      </w:pPr>
      <w:r w:rsidRPr="001B105B">
        <w:rPr>
          <w:sz w:val="24"/>
          <w:szCs w:val="24"/>
        </w:rPr>
        <w:t>- принимать меры, в соответствии с действующим законодательством, к лицам, допустившим устройство в охранной зоне инженерных коммуникаций постоянных или временных предприятий торговли, парковки транспорта, рекламных щитов и т.д.;</w:t>
      </w:r>
    </w:p>
    <w:p w14:paraId="7AC3A1FB" w14:textId="77777777" w:rsidR="009231EA" w:rsidRPr="001B105B" w:rsidRDefault="003733D4">
      <w:pPr>
        <w:pStyle w:val="afff8"/>
        <w:tabs>
          <w:tab w:val="left" w:pos="851"/>
          <w:tab w:val="left" w:pos="993"/>
        </w:tabs>
        <w:spacing w:line="276" w:lineRule="auto"/>
        <w:ind w:left="0" w:firstLine="567"/>
        <w:jc w:val="both"/>
        <w:rPr>
          <w:sz w:val="24"/>
          <w:szCs w:val="24"/>
        </w:rPr>
      </w:pPr>
      <w:r w:rsidRPr="001B105B">
        <w:rPr>
          <w:sz w:val="24"/>
          <w:szCs w:val="24"/>
        </w:rPr>
        <w:t>- компенсировать затраты, связанные с восстановлением или переносом из охранной зоны инженерных коммуникаций построек и сооружений, а также с задержкой начала производства аварийных или плановых работ из-за наличия несанкционированных сооружений.</w:t>
      </w:r>
    </w:p>
    <w:p w14:paraId="3E2A14D7" w14:textId="77777777" w:rsidR="009231EA" w:rsidRPr="001B105B" w:rsidRDefault="003733D4">
      <w:pPr>
        <w:pStyle w:val="afff8"/>
        <w:numPr>
          <w:ilvl w:val="3"/>
          <w:numId w:val="4"/>
        </w:numPr>
        <w:tabs>
          <w:tab w:val="left" w:pos="709"/>
          <w:tab w:val="left" w:pos="851"/>
          <w:tab w:val="left" w:pos="1134"/>
          <w:tab w:val="left" w:pos="1276"/>
        </w:tabs>
        <w:spacing w:line="276" w:lineRule="auto"/>
        <w:ind w:left="0" w:firstLine="567"/>
        <w:jc w:val="both"/>
        <w:rPr>
          <w:sz w:val="24"/>
          <w:szCs w:val="24"/>
        </w:rPr>
      </w:pPr>
      <w:r w:rsidRPr="001B105B">
        <w:rPr>
          <w:sz w:val="24"/>
          <w:szCs w:val="24"/>
        </w:rPr>
        <w:t xml:space="preserve"> Собственники земельных участков, организации, ответственные за содержание территории, по которым проходят инженерные коммуникации, эксплуатирующие организации, сотрудники органов внутренних дел, жители при обнаружении технологических нарушений (вытекание горячей воды или выход пара из трубопроводов тепловых сетей, образование провалов и т.п.) обязаны:</w:t>
      </w:r>
    </w:p>
    <w:p w14:paraId="6F6E6347" w14:textId="77777777" w:rsidR="009231EA" w:rsidRPr="001B105B" w:rsidRDefault="003733D4">
      <w:pPr>
        <w:pStyle w:val="afff8"/>
        <w:tabs>
          <w:tab w:val="left" w:pos="851"/>
          <w:tab w:val="left" w:pos="993"/>
        </w:tabs>
        <w:spacing w:line="276" w:lineRule="auto"/>
        <w:ind w:left="0" w:firstLine="567"/>
        <w:jc w:val="both"/>
        <w:rPr>
          <w:sz w:val="24"/>
          <w:szCs w:val="24"/>
        </w:rPr>
      </w:pPr>
      <w:r w:rsidRPr="001B105B">
        <w:rPr>
          <w:sz w:val="24"/>
          <w:szCs w:val="24"/>
        </w:rPr>
        <w:t>- принять меры по ограждению опасной зоны и предотвращению доступа посторонних лиц в зону технологического нарушения до прибытия аварийных служб;</w:t>
      </w:r>
    </w:p>
    <w:p w14:paraId="78E39F90" w14:textId="085D6747" w:rsidR="009231EA" w:rsidRPr="001B105B" w:rsidRDefault="003733D4">
      <w:pPr>
        <w:pStyle w:val="afff8"/>
        <w:tabs>
          <w:tab w:val="left" w:pos="851"/>
          <w:tab w:val="left" w:pos="993"/>
        </w:tabs>
        <w:spacing w:line="276" w:lineRule="auto"/>
        <w:ind w:left="0" w:firstLine="567"/>
        <w:jc w:val="both"/>
        <w:rPr>
          <w:sz w:val="24"/>
          <w:szCs w:val="24"/>
        </w:rPr>
      </w:pPr>
      <w:r w:rsidRPr="001B105B">
        <w:rPr>
          <w:sz w:val="24"/>
          <w:szCs w:val="24"/>
        </w:rPr>
        <w:t xml:space="preserve">- незамедлительно информировать обо всех происшествиях, связанных с повреждением объектов теплоснабжения администрацию муниципального </w:t>
      </w:r>
      <w:r w:rsidR="00805174" w:rsidRPr="001B105B">
        <w:rPr>
          <w:sz w:val="24"/>
          <w:szCs w:val="24"/>
        </w:rPr>
        <w:t>образования</w:t>
      </w:r>
      <w:r w:rsidRPr="001B105B">
        <w:rPr>
          <w:sz w:val="24"/>
          <w:szCs w:val="24"/>
        </w:rPr>
        <w:t xml:space="preserve"> и диспетчерскую службу ресурсоснабжающих организаций.</w:t>
      </w:r>
    </w:p>
    <w:p w14:paraId="4F6D526B" w14:textId="77777777" w:rsidR="009231EA" w:rsidRPr="001B105B" w:rsidRDefault="003733D4">
      <w:pPr>
        <w:pStyle w:val="afff8"/>
        <w:tabs>
          <w:tab w:val="left" w:pos="709"/>
          <w:tab w:val="left" w:pos="851"/>
          <w:tab w:val="left" w:pos="1134"/>
          <w:tab w:val="left" w:pos="1276"/>
        </w:tabs>
        <w:spacing w:line="276" w:lineRule="auto"/>
        <w:ind w:left="0" w:firstLine="567"/>
        <w:jc w:val="both"/>
        <w:rPr>
          <w:sz w:val="24"/>
          <w:szCs w:val="24"/>
        </w:rPr>
      </w:pPr>
      <w:r w:rsidRPr="001B105B">
        <w:rPr>
          <w:sz w:val="24"/>
          <w:szCs w:val="24"/>
        </w:rPr>
        <w:lastRenderedPageBreak/>
        <w:t>1.1.3.12. Владелец или арендатор встроенных нежилых помещений (подвалов, чердаков, мансард и др.), по которым проложены сети теплоснабжения, при использовании этих помещений под склады или другие объекты, обязан обеспечить беспрепятственный доступ представителей исполнителя коммунальных услуг и (или) специализированных организаций, обслуживающих данные системы, для их осмотра, ремонта или технического обслуживания.</w:t>
      </w:r>
    </w:p>
    <w:p w14:paraId="2FFFBD7F" w14:textId="77777777" w:rsidR="009231EA" w:rsidRPr="001B105B" w:rsidRDefault="003733D4">
      <w:pPr>
        <w:pStyle w:val="afff8"/>
        <w:tabs>
          <w:tab w:val="left" w:pos="709"/>
          <w:tab w:val="left" w:pos="851"/>
          <w:tab w:val="left" w:pos="1134"/>
          <w:tab w:val="left" w:pos="1276"/>
        </w:tabs>
        <w:spacing w:line="276" w:lineRule="auto"/>
        <w:ind w:left="0" w:firstLine="567"/>
        <w:jc w:val="both"/>
        <w:rPr>
          <w:sz w:val="24"/>
          <w:szCs w:val="24"/>
        </w:rPr>
      </w:pPr>
      <w:r w:rsidRPr="001B105B">
        <w:rPr>
          <w:sz w:val="24"/>
          <w:szCs w:val="24"/>
        </w:rPr>
        <w:t>1.1.3.13. Управляющими организациями, обслуживающие многоквартирные дома, обеспеченные теплоснабжением, должны быть доведены до жителей в них проживающих любым доступным способом адреса и номера телефонов организаций, функционирующих в системах теплоснабжения для сообщения о возникновении технологических нарушений работы и аварийных ситуациях системах теплоснабжения.</w:t>
      </w:r>
    </w:p>
    <w:bookmarkEnd w:id="13"/>
    <w:p w14:paraId="011576D3" w14:textId="77777777" w:rsidR="009231EA" w:rsidRPr="001B105B" w:rsidRDefault="009231EA">
      <w:pPr>
        <w:spacing w:after="0"/>
        <w:rPr>
          <w:rFonts w:ascii="Times New Roman" w:hAnsi="Times New Roman" w:cs="Times New Roman"/>
          <w:sz w:val="24"/>
          <w:szCs w:val="24"/>
        </w:rPr>
      </w:pPr>
    </w:p>
    <w:p w14:paraId="2F7C2D48" w14:textId="77777777" w:rsidR="009231EA" w:rsidRPr="001B105B" w:rsidRDefault="003733D4">
      <w:pPr>
        <w:pStyle w:val="24"/>
        <w:numPr>
          <w:ilvl w:val="2"/>
          <w:numId w:val="4"/>
        </w:numPr>
        <w:tabs>
          <w:tab w:val="left" w:pos="1134"/>
        </w:tabs>
        <w:spacing w:line="276" w:lineRule="auto"/>
        <w:ind w:left="0" w:firstLine="568"/>
        <w:jc w:val="both"/>
        <w:rPr>
          <w:rFonts w:ascii="Times New Roman" w:hAnsi="Times New Roman" w:cs="Times New Roman"/>
          <w:b/>
          <w:color w:val="auto"/>
          <w:sz w:val="24"/>
          <w:szCs w:val="24"/>
        </w:rPr>
      </w:pPr>
      <w:bookmarkStart w:id="14" w:name="_Toc222000715"/>
      <w:r w:rsidRPr="001B105B">
        <w:rPr>
          <w:rFonts w:ascii="Times New Roman" w:hAnsi="Times New Roman" w:cs="Times New Roman"/>
          <w:b/>
          <w:color w:val="auto"/>
          <w:sz w:val="24"/>
          <w:szCs w:val="24"/>
        </w:rPr>
        <w:t>Краткая характеристика муниципального образования</w:t>
      </w:r>
      <w:bookmarkEnd w:id="14"/>
    </w:p>
    <w:p w14:paraId="49E1F893" w14:textId="77777777" w:rsidR="009231EA" w:rsidRPr="001B105B" w:rsidRDefault="003733D4">
      <w:pPr>
        <w:pStyle w:val="24"/>
        <w:numPr>
          <w:ilvl w:val="3"/>
          <w:numId w:val="5"/>
        </w:numPr>
        <w:spacing w:line="276" w:lineRule="auto"/>
        <w:ind w:left="0" w:firstLine="568"/>
        <w:jc w:val="both"/>
        <w:rPr>
          <w:rFonts w:ascii="Times New Roman" w:hAnsi="Times New Roman" w:cs="Times New Roman"/>
          <w:b/>
          <w:color w:val="auto"/>
          <w:sz w:val="24"/>
          <w:szCs w:val="24"/>
        </w:rPr>
      </w:pPr>
      <w:bookmarkStart w:id="15" w:name="_Toc222000716"/>
      <w:r w:rsidRPr="001B105B">
        <w:rPr>
          <w:rFonts w:ascii="Times New Roman" w:hAnsi="Times New Roman" w:cs="Times New Roman"/>
          <w:b/>
          <w:color w:val="auto"/>
          <w:sz w:val="24"/>
          <w:szCs w:val="24"/>
        </w:rPr>
        <w:t>Административное деление, население</w:t>
      </w:r>
      <w:bookmarkEnd w:id="15"/>
    </w:p>
    <w:p w14:paraId="302CC89B" w14:textId="77777777" w:rsidR="00C60631" w:rsidRDefault="00C60631" w:rsidP="008F0767">
      <w:pPr>
        <w:pStyle w:val="afffd"/>
        <w:tabs>
          <w:tab w:val="left" w:pos="851"/>
          <w:tab w:val="left" w:pos="993"/>
        </w:tabs>
        <w:ind w:firstLine="567"/>
        <w:rPr>
          <w:szCs w:val="24"/>
          <w:lang w:eastAsia="en-US"/>
        </w:rPr>
      </w:pPr>
    </w:p>
    <w:p w14:paraId="4118B8ED" w14:textId="77777777" w:rsidR="00C60631" w:rsidRPr="00C60631" w:rsidRDefault="00C60631" w:rsidP="00C60631">
      <w:pPr>
        <w:spacing w:after="0" w:line="276" w:lineRule="auto"/>
        <w:ind w:right="2" w:firstLine="567"/>
        <w:jc w:val="both"/>
        <w:rPr>
          <w:rFonts w:ascii="Times New Roman" w:eastAsia="Times New Roman" w:hAnsi="Times New Roman" w:cs="Times New Roman"/>
          <w:sz w:val="24"/>
          <w:szCs w:val="24"/>
          <w:lang w:eastAsia="ru-RU"/>
        </w:rPr>
      </w:pPr>
      <w:r w:rsidRPr="00C60631">
        <w:rPr>
          <w:rFonts w:ascii="Times New Roman" w:eastAsia="Calibri" w:hAnsi="Times New Roman" w:cs="Times New Roman"/>
          <w:sz w:val="24"/>
          <w:szCs w:val="24"/>
        </w:rPr>
        <w:t>Статьей 2 Закона Московской области от 03.06.2019 №92/2019-ОЗ «Об отнесении города Сергиев Посад Сергиево-Посадского района Московской области к категории города областного подчинения Московской области, упразднении Сергиево-Посадского района Московской области и внесении изменений в </w:t>
      </w:r>
      <w:hyperlink r:id="rId13" w:history="1">
        <w:r w:rsidRPr="00C60631">
          <w:rPr>
            <w:rFonts w:ascii="Times New Roman" w:eastAsia="Calibri" w:hAnsi="Times New Roman" w:cs="Times New Roman"/>
            <w:sz w:val="24"/>
            <w:szCs w:val="24"/>
          </w:rPr>
          <w:t>Закон Московской области «Об административно-территориальном устройстве Московской области</w:t>
        </w:r>
      </w:hyperlink>
      <w:r w:rsidRPr="00C60631">
        <w:rPr>
          <w:rFonts w:ascii="Times New Roman" w:eastAsia="Calibri" w:hAnsi="Times New Roman" w:cs="Times New Roman"/>
          <w:sz w:val="24"/>
          <w:szCs w:val="24"/>
        </w:rPr>
        <w:t xml:space="preserve">» Сергиево-Посадский район Московской области – упразднен как административно-территориальная единица в составе Московской области. В соответствии с Законом Московской области от 20.03.2019 № 32/2019-ОЗ «Об организации местного самоуправления на территории Сергиево-Посадского муниципального района» (с изменениями на 30.06.2020 №128/2020-ОЗ) образован Сергиево-Посадский городской округ Московской области. </w:t>
      </w:r>
    </w:p>
    <w:p w14:paraId="49E836F7" w14:textId="6C7B3509" w:rsidR="008F0767" w:rsidRDefault="00C60631" w:rsidP="00C60631">
      <w:pPr>
        <w:pStyle w:val="afffd"/>
        <w:tabs>
          <w:tab w:val="left" w:pos="851"/>
          <w:tab w:val="left" w:pos="993"/>
        </w:tabs>
        <w:ind w:firstLine="567"/>
        <w:rPr>
          <w:szCs w:val="24"/>
          <w:lang w:eastAsia="en-US"/>
        </w:rPr>
      </w:pPr>
      <w:r w:rsidRPr="00C60631">
        <w:rPr>
          <w:szCs w:val="24"/>
        </w:rPr>
        <w:t xml:space="preserve">Границы </w:t>
      </w:r>
      <w:r w:rsidRPr="00C60631">
        <w:rPr>
          <w:rFonts w:eastAsia="Calibri"/>
          <w:szCs w:val="24"/>
          <w:lang w:eastAsia="en-US"/>
        </w:rPr>
        <w:t xml:space="preserve">Сергиево-Посадского городского округа» определены </w:t>
      </w:r>
      <w:r w:rsidRPr="00C60631">
        <w:rPr>
          <w:rFonts w:eastAsia="Calibri"/>
          <w:szCs w:val="24"/>
          <w:shd w:val="clear" w:color="auto" w:fill="FFFFFF"/>
          <w:lang w:eastAsia="en-US"/>
        </w:rPr>
        <w:t xml:space="preserve">в соответствии с </w:t>
      </w:r>
      <w:r w:rsidRPr="00C60631">
        <w:rPr>
          <w:rFonts w:eastAsia="Calibri"/>
          <w:szCs w:val="24"/>
          <w:lang w:eastAsia="en-US"/>
        </w:rPr>
        <w:t>Законом Московской области от 20.03.2019 № 32/2019-ОЗ «Об организации местного самоуправления на территории Сергиево-Посадского муниципального района» (</w:t>
      </w:r>
      <w:r w:rsidRPr="00C60631">
        <w:rPr>
          <w:rFonts w:eastAsia="Calibri"/>
          <w:szCs w:val="24"/>
          <w:lang w:eastAsia="en-US" w:bidi="en-US"/>
        </w:rPr>
        <w:t>с изменениями на 03.06.2025 года</w:t>
      </w:r>
      <w:r w:rsidRPr="00C60631">
        <w:rPr>
          <w:rFonts w:eastAsia="Calibri"/>
          <w:szCs w:val="24"/>
          <w:lang w:eastAsia="en-US"/>
        </w:rPr>
        <w:t xml:space="preserve"> №98/2025-ОЗ)</w:t>
      </w:r>
      <w:r w:rsidR="008F0767" w:rsidRPr="001B105B">
        <w:rPr>
          <w:szCs w:val="24"/>
          <w:lang w:eastAsia="en-US"/>
        </w:rPr>
        <w:t>.</w:t>
      </w:r>
    </w:p>
    <w:p w14:paraId="099F2218" w14:textId="77777777" w:rsidR="00BA14C7" w:rsidRPr="00BA14C7" w:rsidRDefault="00BA14C7" w:rsidP="00BA14C7">
      <w:pPr>
        <w:pStyle w:val="afffd"/>
        <w:tabs>
          <w:tab w:val="left" w:pos="851"/>
          <w:tab w:val="left" w:pos="993"/>
        </w:tabs>
        <w:ind w:firstLine="567"/>
        <w:rPr>
          <w:szCs w:val="24"/>
        </w:rPr>
      </w:pPr>
      <w:r w:rsidRPr="00BA14C7">
        <w:rPr>
          <w:szCs w:val="24"/>
        </w:rPr>
        <w:t>Административным центром Сергиево-Посадского городского округа является город Сергиев Посад Московской области</w:t>
      </w:r>
    </w:p>
    <w:p w14:paraId="4D277FC1" w14:textId="457A1D47" w:rsidR="00DB73B9" w:rsidRPr="00DB73B9" w:rsidRDefault="00DB73B9" w:rsidP="00DB73B9">
      <w:pPr>
        <w:pStyle w:val="afffd"/>
        <w:tabs>
          <w:tab w:val="left" w:pos="851"/>
          <w:tab w:val="left" w:pos="993"/>
        </w:tabs>
        <w:ind w:firstLine="567"/>
        <w:rPr>
          <w:szCs w:val="24"/>
        </w:rPr>
      </w:pPr>
      <w:r w:rsidRPr="00DB73B9">
        <w:rPr>
          <w:szCs w:val="24"/>
        </w:rPr>
        <w:t>Сергиево-Посадский городской округ граничит с муниципальными образованиями Ярославской, Владимирской, Тверской и Московской области</w:t>
      </w:r>
      <w:r>
        <w:rPr>
          <w:szCs w:val="24"/>
        </w:rPr>
        <w:t>:</w:t>
      </w:r>
    </w:p>
    <w:p w14:paraId="4B7D985D" w14:textId="78C20E32" w:rsidR="00DB73B9" w:rsidRPr="00DB73B9" w:rsidRDefault="00DB73B9" w:rsidP="00DB73B9">
      <w:pPr>
        <w:pStyle w:val="afffd"/>
        <w:tabs>
          <w:tab w:val="left" w:pos="851"/>
          <w:tab w:val="left" w:pos="993"/>
        </w:tabs>
        <w:ind w:firstLine="567"/>
        <w:rPr>
          <w:szCs w:val="24"/>
        </w:rPr>
      </w:pPr>
      <w:r w:rsidRPr="00DB73B9">
        <w:rPr>
          <w:szCs w:val="24"/>
        </w:rPr>
        <w:t>- на севере – с Тверской областью</w:t>
      </w:r>
      <w:r>
        <w:rPr>
          <w:szCs w:val="24"/>
        </w:rPr>
        <w:t>;</w:t>
      </w:r>
    </w:p>
    <w:p w14:paraId="3B52FD6D" w14:textId="47A79976" w:rsidR="00DB73B9" w:rsidRPr="00DB73B9" w:rsidRDefault="00DB73B9" w:rsidP="00DB73B9">
      <w:pPr>
        <w:pStyle w:val="afffd"/>
        <w:tabs>
          <w:tab w:val="left" w:pos="851"/>
          <w:tab w:val="left" w:pos="993"/>
        </w:tabs>
        <w:ind w:firstLine="567"/>
        <w:rPr>
          <w:szCs w:val="24"/>
        </w:rPr>
      </w:pPr>
      <w:r w:rsidRPr="00DB73B9">
        <w:rPr>
          <w:szCs w:val="24"/>
        </w:rPr>
        <w:t>- на востоке – с Ярославской областью, Владимирской областью</w:t>
      </w:r>
      <w:r>
        <w:rPr>
          <w:szCs w:val="24"/>
        </w:rPr>
        <w:t>;</w:t>
      </w:r>
    </w:p>
    <w:p w14:paraId="3351768C" w14:textId="03B7231B" w:rsidR="00DB73B9" w:rsidRPr="00DB73B9" w:rsidRDefault="00DB73B9" w:rsidP="00DB73B9">
      <w:pPr>
        <w:pStyle w:val="afffd"/>
        <w:tabs>
          <w:tab w:val="left" w:pos="851"/>
          <w:tab w:val="left" w:pos="993"/>
        </w:tabs>
        <w:ind w:firstLine="567"/>
        <w:rPr>
          <w:szCs w:val="24"/>
        </w:rPr>
      </w:pPr>
      <w:r w:rsidRPr="00DB73B9">
        <w:rPr>
          <w:szCs w:val="24"/>
        </w:rPr>
        <w:t>- на юге – с городским округом Пушкинский Московской области</w:t>
      </w:r>
      <w:r>
        <w:rPr>
          <w:szCs w:val="24"/>
        </w:rPr>
        <w:t>;</w:t>
      </w:r>
    </w:p>
    <w:p w14:paraId="1C4C7126" w14:textId="77777777" w:rsidR="00DB73B9" w:rsidRPr="00DB73B9" w:rsidRDefault="00DB73B9" w:rsidP="00DB73B9">
      <w:pPr>
        <w:pStyle w:val="afffd"/>
        <w:tabs>
          <w:tab w:val="left" w:pos="851"/>
          <w:tab w:val="left" w:pos="993"/>
        </w:tabs>
        <w:ind w:firstLine="567"/>
        <w:rPr>
          <w:szCs w:val="24"/>
        </w:rPr>
      </w:pPr>
      <w:r w:rsidRPr="00DB73B9">
        <w:rPr>
          <w:szCs w:val="24"/>
        </w:rPr>
        <w:t>- на западе – с Дмитровским муниципальным городским округом, Талдомским</w:t>
      </w:r>
    </w:p>
    <w:p w14:paraId="39EC25BA" w14:textId="5BA0DE39" w:rsidR="00BA14C7" w:rsidRPr="001B105B" w:rsidRDefault="00DB73B9" w:rsidP="00DB73B9">
      <w:pPr>
        <w:pStyle w:val="afffd"/>
        <w:tabs>
          <w:tab w:val="left" w:pos="851"/>
          <w:tab w:val="left" w:pos="993"/>
        </w:tabs>
        <w:ind w:firstLine="567"/>
        <w:rPr>
          <w:szCs w:val="24"/>
        </w:rPr>
      </w:pPr>
      <w:r w:rsidRPr="00DB73B9">
        <w:rPr>
          <w:szCs w:val="24"/>
        </w:rPr>
        <w:t>городским округом Московской области</w:t>
      </w:r>
      <w:r>
        <w:rPr>
          <w:szCs w:val="24"/>
        </w:rPr>
        <w:t>.</w:t>
      </w:r>
    </w:p>
    <w:p w14:paraId="6FAC91F0" w14:textId="7EC9BB45" w:rsidR="00B63593" w:rsidRPr="001B105B" w:rsidRDefault="0075165F" w:rsidP="008F0767">
      <w:pPr>
        <w:pStyle w:val="afffd"/>
        <w:tabs>
          <w:tab w:val="left" w:pos="851"/>
          <w:tab w:val="left" w:pos="993"/>
        </w:tabs>
        <w:ind w:firstLine="567"/>
        <w:rPr>
          <w:szCs w:val="24"/>
          <w:lang w:eastAsia="en-US"/>
        </w:rPr>
      </w:pPr>
      <w:r w:rsidRPr="0075165F">
        <w:rPr>
          <w:szCs w:val="24"/>
          <w:lang w:eastAsia="en-US"/>
        </w:rPr>
        <w:t>Численность постоянного населения Сергиево-Посадского городского округа по данным государственной статистической отчётности по состоянию на 01.0</w:t>
      </w:r>
      <w:r w:rsidR="00FA56CB">
        <w:rPr>
          <w:szCs w:val="24"/>
          <w:lang w:eastAsia="en-US"/>
        </w:rPr>
        <w:t>2</w:t>
      </w:r>
      <w:r w:rsidRPr="0075165F">
        <w:rPr>
          <w:szCs w:val="24"/>
          <w:lang w:eastAsia="en-US"/>
        </w:rPr>
        <w:t>.202</w:t>
      </w:r>
      <w:r w:rsidR="00FA56CB">
        <w:rPr>
          <w:szCs w:val="24"/>
          <w:lang w:eastAsia="en-US"/>
        </w:rPr>
        <w:t>6</w:t>
      </w:r>
      <w:r w:rsidRPr="0075165F">
        <w:rPr>
          <w:szCs w:val="24"/>
          <w:lang w:eastAsia="en-US"/>
        </w:rPr>
        <w:t xml:space="preserve"> составила 2</w:t>
      </w:r>
      <w:r w:rsidR="00FA56CB">
        <w:rPr>
          <w:szCs w:val="24"/>
          <w:lang w:eastAsia="en-US"/>
        </w:rPr>
        <w:t>12</w:t>
      </w:r>
      <w:r w:rsidRPr="0075165F">
        <w:rPr>
          <w:szCs w:val="24"/>
          <w:lang w:eastAsia="en-US"/>
        </w:rPr>
        <w:t>,</w:t>
      </w:r>
      <w:r w:rsidR="00FA56CB">
        <w:rPr>
          <w:szCs w:val="24"/>
          <w:lang w:eastAsia="en-US"/>
        </w:rPr>
        <w:t>125</w:t>
      </w:r>
      <w:r w:rsidRPr="0075165F">
        <w:rPr>
          <w:szCs w:val="24"/>
          <w:lang w:eastAsia="en-US"/>
        </w:rPr>
        <w:t xml:space="preserve"> тыс. человек</w:t>
      </w:r>
      <w:r w:rsidR="008F0767" w:rsidRPr="001B105B">
        <w:rPr>
          <w:szCs w:val="24"/>
          <w:lang w:eastAsia="en-US"/>
        </w:rPr>
        <w:t>.</w:t>
      </w:r>
    </w:p>
    <w:p w14:paraId="5057DCEC" w14:textId="3BB163C7" w:rsidR="009231EA" w:rsidRPr="001B105B" w:rsidRDefault="003733D4" w:rsidP="008F0767">
      <w:pPr>
        <w:pStyle w:val="afffd"/>
        <w:tabs>
          <w:tab w:val="left" w:pos="851"/>
          <w:tab w:val="left" w:pos="993"/>
        </w:tabs>
        <w:ind w:firstLine="567"/>
        <w:rPr>
          <w:szCs w:val="24"/>
        </w:rPr>
      </w:pPr>
      <w:r w:rsidRPr="001B105B">
        <w:rPr>
          <w:szCs w:val="24"/>
        </w:rPr>
        <w:t xml:space="preserve">Карта (схема) границ </w:t>
      </w:r>
      <w:r w:rsidR="001C0A3D">
        <w:rPr>
          <w:szCs w:val="24"/>
        </w:rPr>
        <w:t>Сергиево-Посадского городского округа</w:t>
      </w:r>
      <w:r w:rsidR="00B63593" w:rsidRPr="001B105B">
        <w:rPr>
          <w:szCs w:val="24"/>
        </w:rPr>
        <w:t xml:space="preserve"> </w:t>
      </w:r>
      <w:r w:rsidRPr="001B105B">
        <w:rPr>
          <w:szCs w:val="24"/>
        </w:rPr>
        <w:t xml:space="preserve">приведена на рисунке </w:t>
      </w:r>
      <w:r w:rsidRPr="001B105B">
        <w:rPr>
          <w:szCs w:val="24"/>
        </w:rPr>
        <w:fldChar w:fldCharType="begin"/>
      </w:r>
      <w:r w:rsidRPr="001B105B">
        <w:rPr>
          <w:szCs w:val="24"/>
        </w:rPr>
        <w:instrText xml:space="preserve"> REF _Ref190964404 \h  \* MERGEFORMAT </w:instrText>
      </w:r>
      <w:r w:rsidRPr="001B105B">
        <w:rPr>
          <w:szCs w:val="24"/>
        </w:rPr>
      </w:r>
      <w:r w:rsidRPr="001B105B">
        <w:rPr>
          <w:szCs w:val="24"/>
        </w:rPr>
        <w:fldChar w:fldCharType="separate"/>
      </w:r>
      <w:r w:rsidR="00110D94" w:rsidRPr="00110D94">
        <w:rPr>
          <w:bCs/>
          <w:vanish/>
          <w:szCs w:val="24"/>
        </w:rPr>
        <w:t xml:space="preserve">Рисунок </w:t>
      </w:r>
      <w:r w:rsidR="00110D94" w:rsidRPr="00110D94">
        <w:rPr>
          <w:bCs/>
          <w:szCs w:val="24"/>
        </w:rPr>
        <w:t>1.1.1</w:t>
      </w:r>
      <w:r w:rsidRPr="001B105B">
        <w:rPr>
          <w:szCs w:val="24"/>
        </w:rPr>
        <w:fldChar w:fldCharType="end"/>
      </w:r>
      <w:r w:rsidRPr="001B105B">
        <w:rPr>
          <w:szCs w:val="24"/>
        </w:rPr>
        <w:t>.</w:t>
      </w:r>
    </w:p>
    <w:p w14:paraId="55C3249F" w14:textId="1A3BA3EE" w:rsidR="009231EA" w:rsidRPr="001B105B" w:rsidRDefault="00ED5EBA" w:rsidP="00B63593">
      <w:pPr>
        <w:pStyle w:val="aff9"/>
        <w:shd w:val="clear" w:color="auto" w:fill="auto"/>
        <w:spacing w:before="0" w:line="276" w:lineRule="auto"/>
        <w:ind w:right="0"/>
        <w:rPr>
          <w:rFonts w:cs="Times New Roman"/>
          <w:b/>
          <w:bCs/>
          <w:color w:val="auto"/>
          <w:sz w:val="24"/>
          <w:szCs w:val="24"/>
        </w:rPr>
      </w:pPr>
      <w:bookmarkStart w:id="16" w:name="_Toc181028928"/>
      <w:bookmarkStart w:id="17" w:name="_Toc83658915"/>
      <w:r>
        <w:rPr>
          <w:rFonts w:eastAsia="Calibri" w:cs="Times New Roman"/>
          <w:noProof/>
          <w:szCs w:val="24"/>
        </w:rPr>
        <w:lastRenderedPageBreak/>
        <w:drawing>
          <wp:inline distT="0" distB="0" distL="0" distR="0" wp14:anchorId="7D0C971B" wp14:editId="2B808E39">
            <wp:extent cx="6120765" cy="6802837"/>
            <wp:effectExtent l="0" t="0" r="0" b="0"/>
            <wp:docPr id="37" name="Рисунок 37" descr="Изображение выглядит как карта, текст, атлас&#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Рисунок 37" descr="Изображение выглядит как карта, текст, атлас&#10;&#10;Содержимое, созданное искусственным интеллектом, может быть неверным."/>
                    <pic:cNvPicPr/>
                  </pic:nvPicPr>
                  <pic:blipFill>
                    <a:blip r:embed="rId14">
                      <a:extLst>
                        <a:ext uri="{28A0092B-C50C-407E-A947-70E740481C1C}">
                          <a14:useLocalDpi xmlns:a14="http://schemas.microsoft.com/office/drawing/2010/main" val="0"/>
                        </a:ext>
                      </a:extLst>
                    </a:blip>
                    <a:stretch>
                      <a:fillRect/>
                    </a:stretch>
                  </pic:blipFill>
                  <pic:spPr>
                    <a:xfrm>
                      <a:off x="0" y="0"/>
                      <a:ext cx="6120765" cy="6802837"/>
                    </a:xfrm>
                    <a:prstGeom prst="rect">
                      <a:avLst/>
                    </a:prstGeom>
                  </pic:spPr>
                </pic:pic>
              </a:graphicData>
            </a:graphic>
          </wp:inline>
        </w:drawing>
      </w:r>
    </w:p>
    <w:p w14:paraId="2ED5CCC3" w14:textId="014FB754" w:rsidR="009231EA" w:rsidRPr="001B105B" w:rsidRDefault="003733D4">
      <w:pPr>
        <w:pStyle w:val="aff9"/>
        <w:shd w:val="clear" w:color="auto" w:fill="auto"/>
        <w:spacing w:before="0" w:line="240" w:lineRule="auto"/>
        <w:ind w:right="0"/>
        <w:rPr>
          <w:rFonts w:cs="Times New Roman"/>
          <w:b/>
          <w:color w:val="auto"/>
          <w:sz w:val="24"/>
          <w:szCs w:val="24"/>
        </w:rPr>
      </w:pPr>
      <w:bookmarkStart w:id="18" w:name="_Ref190964404"/>
      <w:bookmarkStart w:id="19" w:name="_Toc222000805"/>
      <w:r w:rsidRPr="001B105B">
        <w:rPr>
          <w:rFonts w:cs="Times New Roman"/>
          <w:b/>
          <w:bCs/>
          <w:color w:val="auto"/>
          <w:sz w:val="24"/>
          <w:szCs w:val="24"/>
        </w:rPr>
        <w:t xml:space="preserve">Рисунок </w:t>
      </w:r>
      <w:r w:rsidRPr="001B105B">
        <w:rPr>
          <w:rFonts w:cs="Times New Roman"/>
          <w:b/>
          <w:bCs/>
          <w:color w:val="auto"/>
          <w:sz w:val="24"/>
          <w:szCs w:val="24"/>
        </w:rPr>
        <w:fldChar w:fldCharType="begin"/>
      </w:r>
      <w:r w:rsidRPr="001B105B">
        <w:rPr>
          <w:rFonts w:cs="Times New Roman"/>
          <w:b/>
          <w:bCs/>
          <w:color w:val="auto"/>
          <w:sz w:val="24"/>
          <w:szCs w:val="24"/>
        </w:rPr>
        <w:instrText xml:space="preserve"> STYLEREF 1 \s </w:instrText>
      </w:r>
      <w:r w:rsidRPr="001B105B">
        <w:rPr>
          <w:rFonts w:cs="Times New Roman"/>
          <w:b/>
          <w:bCs/>
          <w:color w:val="auto"/>
          <w:sz w:val="24"/>
          <w:szCs w:val="24"/>
        </w:rPr>
        <w:fldChar w:fldCharType="separate"/>
      </w:r>
      <w:r w:rsidR="00110D94">
        <w:rPr>
          <w:rFonts w:cs="Times New Roman"/>
          <w:b/>
          <w:bCs/>
          <w:noProof/>
          <w:color w:val="auto"/>
          <w:sz w:val="24"/>
          <w:szCs w:val="24"/>
        </w:rPr>
        <w:t>1.1</w:t>
      </w:r>
      <w:r w:rsidRPr="001B105B">
        <w:rPr>
          <w:rFonts w:cs="Times New Roman"/>
          <w:b/>
          <w:bCs/>
          <w:color w:val="auto"/>
          <w:sz w:val="24"/>
          <w:szCs w:val="24"/>
        </w:rPr>
        <w:fldChar w:fldCharType="end"/>
      </w:r>
      <w:r w:rsidRPr="001B105B">
        <w:rPr>
          <w:rFonts w:cs="Times New Roman"/>
          <w:b/>
          <w:bCs/>
          <w:color w:val="auto"/>
          <w:sz w:val="24"/>
          <w:szCs w:val="24"/>
        </w:rPr>
        <w:t>.</w:t>
      </w:r>
      <w:r w:rsidRPr="001B105B">
        <w:rPr>
          <w:rFonts w:cs="Times New Roman"/>
          <w:b/>
          <w:bCs/>
          <w:color w:val="auto"/>
          <w:sz w:val="24"/>
          <w:szCs w:val="24"/>
        </w:rPr>
        <w:fldChar w:fldCharType="begin"/>
      </w:r>
      <w:r w:rsidRPr="001B105B">
        <w:rPr>
          <w:rFonts w:cs="Times New Roman"/>
          <w:b/>
          <w:bCs/>
          <w:color w:val="auto"/>
          <w:sz w:val="24"/>
          <w:szCs w:val="24"/>
        </w:rPr>
        <w:instrText xml:space="preserve"> SEQ Рисунок \* ARABIC \s 1 </w:instrText>
      </w:r>
      <w:r w:rsidRPr="001B105B">
        <w:rPr>
          <w:rFonts w:cs="Times New Roman"/>
          <w:b/>
          <w:bCs/>
          <w:color w:val="auto"/>
          <w:sz w:val="24"/>
          <w:szCs w:val="24"/>
        </w:rPr>
        <w:fldChar w:fldCharType="separate"/>
      </w:r>
      <w:r w:rsidR="00110D94">
        <w:rPr>
          <w:rFonts w:cs="Times New Roman"/>
          <w:b/>
          <w:bCs/>
          <w:noProof/>
          <w:color w:val="auto"/>
          <w:sz w:val="24"/>
          <w:szCs w:val="24"/>
        </w:rPr>
        <w:t>1</w:t>
      </w:r>
      <w:r w:rsidRPr="001B105B">
        <w:rPr>
          <w:rFonts w:cs="Times New Roman"/>
          <w:b/>
          <w:bCs/>
          <w:color w:val="auto"/>
          <w:sz w:val="24"/>
          <w:szCs w:val="24"/>
        </w:rPr>
        <w:fldChar w:fldCharType="end"/>
      </w:r>
      <w:bookmarkEnd w:id="18"/>
      <w:r w:rsidRPr="001B105B">
        <w:rPr>
          <w:rFonts w:cs="Times New Roman"/>
          <w:color w:val="auto"/>
          <w:sz w:val="24"/>
          <w:szCs w:val="24"/>
        </w:rPr>
        <w:t xml:space="preserve"> – Карта (схема) границ </w:t>
      </w:r>
      <w:bookmarkEnd w:id="16"/>
      <w:bookmarkEnd w:id="17"/>
      <w:r w:rsidR="001C0A3D">
        <w:rPr>
          <w:color w:val="auto"/>
          <w:sz w:val="24"/>
          <w:szCs w:val="24"/>
        </w:rPr>
        <w:t>Сергиево-Посадского городского округа</w:t>
      </w:r>
      <w:bookmarkEnd w:id="19"/>
    </w:p>
    <w:p w14:paraId="5EBFC371" w14:textId="6762E552" w:rsidR="00B63593" w:rsidRPr="001B105B" w:rsidRDefault="00EF50FD">
      <w:pPr>
        <w:pStyle w:val="afffd"/>
        <w:rPr>
          <w:szCs w:val="24"/>
        </w:rPr>
      </w:pPr>
      <w:r w:rsidRPr="00EF50FD">
        <w:rPr>
          <w:bCs/>
          <w:szCs w:val="24"/>
        </w:rPr>
        <w:t xml:space="preserve">В состав в </w:t>
      </w:r>
      <w:r w:rsidRPr="00EF50FD">
        <w:rPr>
          <w:szCs w:val="24"/>
        </w:rPr>
        <w:t xml:space="preserve">Сергиево-Посадского </w:t>
      </w:r>
      <w:r w:rsidRPr="00EF50FD">
        <w:rPr>
          <w:bCs/>
          <w:szCs w:val="24"/>
        </w:rPr>
        <w:t>городского округа Московской области входит 294 населённых пункта, в том числе четыре города – Сергиев Посад, Краснозаводск, Пересвет, Хотьково</w:t>
      </w:r>
      <w:r w:rsidR="00B63593" w:rsidRPr="001B105B">
        <w:rPr>
          <w:szCs w:val="24"/>
        </w:rPr>
        <w:t>.</w:t>
      </w:r>
    </w:p>
    <w:p w14:paraId="08A045E1" w14:textId="783BA316" w:rsidR="009231EA" w:rsidRPr="001B105B" w:rsidRDefault="00B63593">
      <w:pPr>
        <w:pStyle w:val="afffd"/>
        <w:rPr>
          <w:szCs w:val="24"/>
        </w:rPr>
      </w:pPr>
      <w:r w:rsidRPr="001B105B">
        <w:rPr>
          <w:szCs w:val="24"/>
        </w:rPr>
        <w:t xml:space="preserve">Список населенных пунктов с численностью проживающего в них постоянного населения, входящих в границы </w:t>
      </w:r>
      <w:r w:rsidR="001C0A3D">
        <w:rPr>
          <w:szCs w:val="24"/>
        </w:rPr>
        <w:t>Сергиево-Посадского городского округа</w:t>
      </w:r>
      <w:r w:rsidRPr="001B105B">
        <w:rPr>
          <w:szCs w:val="24"/>
        </w:rPr>
        <w:t>, по состоянию на 01.01.202</w:t>
      </w:r>
      <w:r w:rsidR="00EF50FD">
        <w:rPr>
          <w:szCs w:val="24"/>
        </w:rPr>
        <w:t>6</w:t>
      </w:r>
      <w:r w:rsidRPr="001B105B">
        <w:rPr>
          <w:szCs w:val="24"/>
        </w:rPr>
        <w:t>, представлен в таблице</w:t>
      </w:r>
      <w:r w:rsidR="003733D4" w:rsidRPr="001B105B">
        <w:rPr>
          <w:szCs w:val="24"/>
        </w:rPr>
        <w:fldChar w:fldCharType="begin"/>
      </w:r>
      <w:r w:rsidR="003733D4" w:rsidRPr="001B105B">
        <w:rPr>
          <w:szCs w:val="24"/>
        </w:rPr>
        <w:instrText xml:space="preserve"> REF _Ref190962806 \h  \* MERGEFORMAT </w:instrText>
      </w:r>
      <w:r w:rsidR="003733D4" w:rsidRPr="001B105B">
        <w:rPr>
          <w:szCs w:val="24"/>
        </w:rPr>
      </w:r>
      <w:r w:rsidR="003733D4" w:rsidRPr="001B105B">
        <w:rPr>
          <w:szCs w:val="24"/>
        </w:rPr>
        <w:fldChar w:fldCharType="separate"/>
      </w:r>
      <w:r w:rsidR="00110D94" w:rsidRPr="00110D94">
        <w:rPr>
          <w:bCs/>
          <w:vanish/>
          <w:szCs w:val="24"/>
        </w:rPr>
        <w:t>Таблица</w:t>
      </w:r>
      <w:r w:rsidR="00110D94" w:rsidRPr="00110D94">
        <w:rPr>
          <w:bCs/>
          <w:szCs w:val="24"/>
        </w:rPr>
        <w:t xml:space="preserve"> 1.1.1</w:t>
      </w:r>
      <w:r w:rsidR="003733D4" w:rsidRPr="001B105B">
        <w:rPr>
          <w:szCs w:val="24"/>
        </w:rPr>
        <w:fldChar w:fldCharType="end"/>
      </w:r>
      <w:r w:rsidR="003733D4" w:rsidRPr="001B105B">
        <w:rPr>
          <w:szCs w:val="24"/>
        </w:rPr>
        <w:t>.</w:t>
      </w:r>
    </w:p>
    <w:p w14:paraId="49BF3E18" w14:textId="77777777" w:rsidR="009231EA" w:rsidRPr="001B105B" w:rsidRDefault="009231EA">
      <w:pPr>
        <w:spacing w:after="0"/>
        <w:rPr>
          <w:rFonts w:ascii="Times New Roman" w:hAnsi="Times New Roman" w:cs="Times New Roman"/>
          <w:sz w:val="24"/>
          <w:szCs w:val="24"/>
        </w:rPr>
      </w:pPr>
    </w:p>
    <w:p w14:paraId="24350DDF" w14:textId="77777777" w:rsidR="00B63593" w:rsidRPr="001B105B" w:rsidRDefault="00B63593">
      <w:pPr>
        <w:pStyle w:val="24"/>
        <w:numPr>
          <w:ilvl w:val="3"/>
          <w:numId w:val="5"/>
        </w:numPr>
        <w:tabs>
          <w:tab w:val="left" w:pos="1134"/>
        </w:tabs>
        <w:spacing w:before="0" w:line="276" w:lineRule="auto"/>
        <w:ind w:left="0" w:firstLine="567"/>
        <w:jc w:val="both"/>
        <w:rPr>
          <w:rFonts w:ascii="Times New Roman" w:hAnsi="Times New Roman" w:cs="Times New Roman"/>
          <w:b/>
          <w:color w:val="auto"/>
          <w:sz w:val="24"/>
          <w:szCs w:val="24"/>
        </w:rPr>
        <w:sectPr w:rsidR="00B63593" w:rsidRPr="001B105B">
          <w:pgSz w:w="11900" w:h="16840"/>
          <w:pgMar w:top="1260" w:right="843" w:bottom="280" w:left="1418" w:header="720" w:footer="720" w:gutter="0"/>
          <w:pgBorders w:offsetFrom="page">
            <w:top w:val="single" w:sz="4" w:space="24" w:color="auto"/>
            <w:left w:val="single" w:sz="4" w:space="24" w:color="auto"/>
            <w:bottom w:val="single" w:sz="4" w:space="24" w:color="auto"/>
            <w:right w:val="single" w:sz="4" w:space="24" w:color="auto"/>
          </w:pgBorders>
          <w:cols w:space="720"/>
        </w:sectPr>
      </w:pPr>
    </w:p>
    <w:p w14:paraId="13AEC0DB" w14:textId="0A01847D" w:rsidR="00B63593" w:rsidRPr="001B105B" w:rsidRDefault="00B63593" w:rsidP="00B63593">
      <w:pPr>
        <w:pStyle w:val="aff9"/>
        <w:keepNext/>
        <w:shd w:val="clear" w:color="auto" w:fill="auto"/>
        <w:spacing w:before="0" w:line="240" w:lineRule="auto"/>
        <w:ind w:left="720" w:right="283" w:firstLine="556"/>
        <w:jc w:val="both"/>
        <w:rPr>
          <w:rFonts w:cs="Times New Roman"/>
          <w:i/>
          <w:color w:val="auto"/>
          <w:sz w:val="24"/>
          <w:szCs w:val="24"/>
          <w:lang w:eastAsia="en-US"/>
        </w:rPr>
      </w:pPr>
      <w:bookmarkStart w:id="20" w:name="_Ref190962806"/>
      <w:bookmarkStart w:id="21" w:name="_Toc196141653"/>
      <w:bookmarkStart w:id="22" w:name="_Toc222000758"/>
      <w:r w:rsidRPr="001B105B">
        <w:rPr>
          <w:rFonts w:cs="Times New Roman"/>
          <w:b/>
          <w:bCs/>
          <w:color w:val="auto"/>
          <w:sz w:val="24"/>
          <w:szCs w:val="24"/>
        </w:rPr>
        <w:lastRenderedPageBreak/>
        <w:t xml:space="preserve">Таблица </w:t>
      </w:r>
      <w:r w:rsidRPr="001B105B">
        <w:rPr>
          <w:rFonts w:cs="Times New Roman"/>
          <w:b/>
          <w:bCs/>
          <w:color w:val="auto"/>
          <w:sz w:val="24"/>
          <w:szCs w:val="24"/>
        </w:rPr>
        <w:fldChar w:fldCharType="begin"/>
      </w:r>
      <w:r w:rsidRPr="001B105B">
        <w:rPr>
          <w:rFonts w:cs="Times New Roman"/>
          <w:b/>
          <w:bCs/>
          <w:color w:val="auto"/>
          <w:sz w:val="24"/>
          <w:szCs w:val="24"/>
        </w:rPr>
        <w:instrText xml:space="preserve"> STYLEREF 1 \s </w:instrText>
      </w:r>
      <w:r w:rsidRPr="001B105B">
        <w:rPr>
          <w:rFonts w:cs="Times New Roman"/>
          <w:b/>
          <w:bCs/>
          <w:color w:val="auto"/>
          <w:sz w:val="24"/>
          <w:szCs w:val="24"/>
        </w:rPr>
        <w:fldChar w:fldCharType="separate"/>
      </w:r>
      <w:r w:rsidR="00110D94">
        <w:rPr>
          <w:rFonts w:cs="Times New Roman"/>
          <w:b/>
          <w:bCs/>
          <w:noProof/>
          <w:color w:val="auto"/>
          <w:sz w:val="24"/>
          <w:szCs w:val="24"/>
        </w:rPr>
        <w:t>1.1</w:t>
      </w:r>
      <w:r w:rsidRPr="001B105B">
        <w:rPr>
          <w:rFonts w:cs="Times New Roman"/>
          <w:b/>
          <w:bCs/>
          <w:color w:val="auto"/>
          <w:sz w:val="24"/>
          <w:szCs w:val="24"/>
        </w:rPr>
        <w:fldChar w:fldCharType="end"/>
      </w:r>
      <w:r w:rsidRPr="001B105B">
        <w:rPr>
          <w:rFonts w:cs="Times New Roman"/>
          <w:b/>
          <w:bCs/>
          <w:color w:val="auto"/>
          <w:sz w:val="24"/>
          <w:szCs w:val="24"/>
        </w:rPr>
        <w:t>.</w:t>
      </w:r>
      <w:r w:rsidRPr="001B105B">
        <w:rPr>
          <w:rFonts w:cs="Times New Roman"/>
          <w:b/>
          <w:bCs/>
          <w:color w:val="auto"/>
          <w:sz w:val="24"/>
          <w:szCs w:val="24"/>
        </w:rPr>
        <w:fldChar w:fldCharType="begin"/>
      </w:r>
      <w:r w:rsidRPr="001B105B">
        <w:rPr>
          <w:rFonts w:cs="Times New Roman"/>
          <w:b/>
          <w:bCs/>
          <w:color w:val="auto"/>
          <w:sz w:val="24"/>
          <w:szCs w:val="24"/>
        </w:rPr>
        <w:instrText xml:space="preserve"> SEQ Таблица \* ARABIC \s 1 </w:instrText>
      </w:r>
      <w:r w:rsidRPr="001B105B">
        <w:rPr>
          <w:rFonts w:cs="Times New Roman"/>
          <w:b/>
          <w:bCs/>
          <w:color w:val="auto"/>
          <w:sz w:val="24"/>
          <w:szCs w:val="24"/>
        </w:rPr>
        <w:fldChar w:fldCharType="separate"/>
      </w:r>
      <w:r w:rsidR="00110D94">
        <w:rPr>
          <w:rFonts w:cs="Times New Roman"/>
          <w:b/>
          <w:bCs/>
          <w:noProof/>
          <w:color w:val="auto"/>
          <w:sz w:val="24"/>
          <w:szCs w:val="24"/>
        </w:rPr>
        <w:t>1</w:t>
      </w:r>
      <w:r w:rsidRPr="001B105B">
        <w:rPr>
          <w:rFonts w:cs="Times New Roman"/>
          <w:b/>
          <w:bCs/>
          <w:color w:val="auto"/>
          <w:sz w:val="24"/>
          <w:szCs w:val="24"/>
        </w:rPr>
        <w:fldChar w:fldCharType="end"/>
      </w:r>
      <w:bookmarkEnd w:id="20"/>
      <w:r w:rsidRPr="001B105B">
        <w:rPr>
          <w:rFonts w:cs="Times New Roman"/>
          <w:color w:val="auto"/>
          <w:sz w:val="24"/>
          <w:szCs w:val="24"/>
        </w:rPr>
        <w:t xml:space="preserve"> - Административный состав </w:t>
      </w:r>
      <w:r w:rsidR="001C0A3D">
        <w:rPr>
          <w:color w:val="auto"/>
          <w:sz w:val="24"/>
          <w:szCs w:val="24"/>
        </w:rPr>
        <w:t>Сергиево-Посадского городского округа</w:t>
      </w:r>
      <w:bookmarkEnd w:id="21"/>
      <w:bookmarkEnd w:id="22"/>
    </w:p>
    <w:tbl>
      <w:tblPr>
        <w:tblW w:w="5000" w:type="pct"/>
        <w:tblLook w:val="04A0" w:firstRow="1" w:lastRow="0" w:firstColumn="1" w:lastColumn="0" w:noHBand="0" w:noVBand="1"/>
      </w:tblPr>
      <w:tblGrid>
        <w:gridCol w:w="754"/>
        <w:gridCol w:w="2647"/>
        <w:gridCol w:w="3380"/>
        <w:gridCol w:w="2838"/>
      </w:tblGrid>
      <w:tr w:rsidR="00F56AF0" w:rsidRPr="00F56AF0" w14:paraId="12E84EF3" w14:textId="77777777" w:rsidTr="00F56AF0">
        <w:trPr>
          <w:trHeight w:val="20"/>
          <w:tblHeader/>
        </w:trPr>
        <w:tc>
          <w:tcPr>
            <w:tcW w:w="383" w:type="pct"/>
            <w:tcBorders>
              <w:top w:val="single" w:sz="8" w:space="0" w:color="auto"/>
              <w:left w:val="single" w:sz="8" w:space="0" w:color="auto"/>
              <w:bottom w:val="single" w:sz="8" w:space="0" w:color="auto"/>
              <w:right w:val="single" w:sz="8" w:space="0" w:color="auto"/>
            </w:tcBorders>
            <w:noWrap/>
            <w:vAlign w:val="center"/>
            <w:hideMark/>
          </w:tcPr>
          <w:p w14:paraId="30C4AA94" w14:textId="77777777" w:rsidR="00F56AF0" w:rsidRPr="00F56AF0" w:rsidRDefault="00F56AF0" w:rsidP="00F56AF0">
            <w:pPr>
              <w:spacing w:after="0" w:line="240" w:lineRule="auto"/>
              <w:jc w:val="center"/>
              <w:rPr>
                <w:rFonts w:ascii="Times New Roman" w:eastAsia="Times New Roman" w:hAnsi="Times New Roman" w:cs="Times New Roman"/>
                <w:b/>
                <w:bCs/>
                <w:color w:val="000000"/>
                <w:sz w:val="20"/>
                <w:szCs w:val="20"/>
                <w:lang w:eastAsia="ru-RU"/>
              </w:rPr>
            </w:pPr>
            <w:r w:rsidRPr="00F56AF0">
              <w:rPr>
                <w:rFonts w:ascii="Times New Roman" w:eastAsia="Times New Roman" w:hAnsi="Times New Roman" w:cs="Times New Roman"/>
                <w:b/>
                <w:bCs/>
                <w:color w:val="000000"/>
                <w:sz w:val="20"/>
                <w:szCs w:val="20"/>
                <w:lang w:eastAsia="ru-RU"/>
              </w:rPr>
              <w:t>№ п/п</w:t>
            </w:r>
          </w:p>
        </w:tc>
        <w:tc>
          <w:tcPr>
            <w:tcW w:w="1398" w:type="pct"/>
            <w:tcBorders>
              <w:top w:val="single" w:sz="8" w:space="0" w:color="auto"/>
              <w:left w:val="nil"/>
              <w:bottom w:val="single" w:sz="8" w:space="0" w:color="auto"/>
              <w:right w:val="single" w:sz="8" w:space="0" w:color="auto"/>
            </w:tcBorders>
            <w:noWrap/>
            <w:vAlign w:val="center"/>
            <w:hideMark/>
          </w:tcPr>
          <w:p w14:paraId="03D0AA4A" w14:textId="77777777" w:rsidR="00F56AF0" w:rsidRPr="00F56AF0" w:rsidRDefault="00F56AF0" w:rsidP="00F56AF0">
            <w:pPr>
              <w:spacing w:after="0" w:line="240" w:lineRule="auto"/>
              <w:jc w:val="center"/>
              <w:rPr>
                <w:rFonts w:ascii="Times New Roman" w:eastAsia="Times New Roman" w:hAnsi="Times New Roman" w:cs="Times New Roman"/>
                <w:b/>
                <w:bCs/>
                <w:color w:val="000000"/>
                <w:sz w:val="20"/>
                <w:szCs w:val="20"/>
                <w:lang w:eastAsia="ru-RU"/>
              </w:rPr>
            </w:pPr>
            <w:r w:rsidRPr="00F56AF0">
              <w:rPr>
                <w:rFonts w:ascii="Times New Roman" w:eastAsia="Times New Roman" w:hAnsi="Times New Roman" w:cs="Times New Roman"/>
                <w:b/>
                <w:bCs/>
                <w:color w:val="000000"/>
                <w:sz w:val="20"/>
                <w:szCs w:val="20"/>
                <w:lang w:eastAsia="ru-RU"/>
              </w:rPr>
              <w:t>Наименование</w:t>
            </w:r>
          </w:p>
        </w:tc>
        <w:tc>
          <w:tcPr>
            <w:tcW w:w="1779" w:type="pct"/>
            <w:tcBorders>
              <w:top w:val="single" w:sz="8" w:space="0" w:color="auto"/>
              <w:left w:val="nil"/>
              <w:bottom w:val="single" w:sz="8" w:space="0" w:color="auto"/>
              <w:right w:val="single" w:sz="8" w:space="0" w:color="auto"/>
            </w:tcBorders>
            <w:vAlign w:val="center"/>
            <w:hideMark/>
          </w:tcPr>
          <w:p w14:paraId="77218709" w14:textId="77777777" w:rsidR="00F56AF0" w:rsidRPr="00F56AF0" w:rsidRDefault="00F56AF0" w:rsidP="00F56AF0">
            <w:pPr>
              <w:spacing w:after="0" w:line="240" w:lineRule="auto"/>
              <w:jc w:val="center"/>
              <w:rPr>
                <w:rFonts w:ascii="Times New Roman" w:eastAsia="Times New Roman" w:hAnsi="Times New Roman" w:cs="Times New Roman"/>
                <w:b/>
                <w:bCs/>
                <w:color w:val="000000"/>
                <w:sz w:val="20"/>
                <w:szCs w:val="20"/>
                <w:lang w:eastAsia="ru-RU"/>
              </w:rPr>
            </w:pPr>
            <w:r w:rsidRPr="00F56AF0">
              <w:rPr>
                <w:rFonts w:ascii="Times New Roman" w:eastAsia="Times New Roman" w:hAnsi="Times New Roman" w:cs="Times New Roman"/>
                <w:b/>
                <w:bCs/>
                <w:color w:val="000000"/>
                <w:sz w:val="20"/>
                <w:szCs w:val="20"/>
                <w:lang w:eastAsia="ru-RU"/>
              </w:rPr>
              <w:t>Административный статус (город, деревня, село, поселок и т.п.)</w:t>
            </w:r>
          </w:p>
        </w:tc>
        <w:tc>
          <w:tcPr>
            <w:tcW w:w="1440" w:type="pct"/>
            <w:tcBorders>
              <w:top w:val="single" w:sz="8" w:space="0" w:color="auto"/>
              <w:left w:val="nil"/>
              <w:bottom w:val="single" w:sz="8" w:space="0" w:color="auto"/>
              <w:right w:val="single" w:sz="8" w:space="0" w:color="auto"/>
            </w:tcBorders>
            <w:noWrap/>
            <w:vAlign w:val="center"/>
            <w:hideMark/>
          </w:tcPr>
          <w:p w14:paraId="5C466046" w14:textId="77777777" w:rsidR="00F56AF0" w:rsidRPr="00F56AF0" w:rsidRDefault="00F56AF0" w:rsidP="00F56AF0">
            <w:pPr>
              <w:spacing w:after="0" w:line="240" w:lineRule="auto"/>
              <w:jc w:val="center"/>
              <w:rPr>
                <w:rFonts w:ascii="Times New Roman" w:eastAsia="Times New Roman" w:hAnsi="Times New Roman" w:cs="Times New Roman"/>
                <w:b/>
                <w:bCs/>
                <w:color w:val="000000"/>
                <w:sz w:val="20"/>
                <w:szCs w:val="20"/>
                <w:lang w:eastAsia="ru-RU"/>
              </w:rPr>
            </w:pPr>
            <w:r w:rsidRPr="00F56AF0">
              <w:rPr>
                <w:rFonts w:ascii="Times New Roman" w:eastAsia="Times New Roman" w:hAnsi="Times New Roman" w:cs="Times New Roman"/>
                <w:b/>
                <w:bCs/>
                <w:color w:val="000000"/>
                <w:sz w:val="20"/>
                <w:szCs w:val="20"/>
                <w:lang w:eastAsia="ru-RU"/>
              </w:rPr>
              <w:t>Численность населения, чел.</w:t>
            </w:r>
          </w:p>
        </w:tc>
      </w:tr>
      <w:tr w:rsidR="00F56AF0" w:rsidRPr="00F56AF0" w14:paraId="535B9880" w14:textId="77777777" w:rsidTr="00F56AF0">
        <w:trPr>
          <w:trHeight w:val="20"/>
        </w:trPr>
        <w:tc>
          <w:tcPr>
            <w:tcW w:w="5000" w:type="pct"/>
            <w:gridSpan w:val="4"/>
            <w:tcBorders>
              <w:top w:val="single" w:sz="8" w:space="0" w:color="auto"/>
              <w:left w:val="single" w:sz="8" w:space="0" w:color="auto"/>
              <w:bottom w:val="single" w:sz="8" w:space="0" w:color="auto"/>
              <w:right w:val="single" w:sz="8" w:space="0" w:color="000000"/>
            </w:tcBorders>
            <w:noWrap/>
            <w:vAlign w:val="center"/>
            <w:hideMark/>
          </w:tcPr>
          <w:p w14:paraId="75297ADE" w14:textId="77777777" w:rsidR="00F56AF0" w:rsidRPr="00F56AF0" w:rsidRDefault="00F56AF0" w:rsidP="00F56AF0">
            <w:pPr>
              <w:spacing w:after="0" w:line="240" w:lineRule="auto"/>
              <w:jc w:val="center"/>
              <w:rPr>
                <w:rFonts w:ascii="Times New Roman" w:eastAsia="Times New Roman" w:hAnsi="Times New Roman" w:cs="Times New Roman"/>
                <w:b/>
                <w:bCs/>
                <w:color w:val="000000"/>
                <w:sz w:val="20"/>
                <w:szCs w:val="20"/>
                <w:lang w:eastAsia="ru-RU"/>
              </w:rPr>
            </w:pPr>
            <w:r w:rsidRPr="00F56AF0">
              <w:rPr>
                <w:rFonts w:ascii="Times New Roman" w:eastAsia="Times New Roman" w:hAnsi="Times New Roman" w:cs="Times New Roman"/>
                <w:b/>
                <w:bCs/>
                <w:color w:val="000000"/>
                <w:sz w:val="20"/>
                <w:szCs w:val="20"/>
                <w:lang w:eastAsia="ru-RU"/>
              </w:rPr>
              <w:t>Поселок городского типа Богородское</w:t>
            </w:r>
          </w:p>
        </w:tc>
      </w:tr>
      <w:tr w:rsidR="00F56AF0" w:rsidRPr="00F56AF0" w14:paraId="6D854C22"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7BF63818"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w:t>
            </w:r>
          </w:p>
        </w:tc>
        <w:tc>
          <w:tcPr>
            <w:tcW w:w="1398" w:type="pct"/>
            <w:tcBorders>
              <w:top w:val="nil"/>
              <w:left w:val="nil"/>
              <w:bottom w:val="single" w:sz="8" w:space="0" w:color="auto"/>
              <w:right w:val="single" w:sz="8" w:space="0" w:color="auto"/>
            </w:tcBorders>
            <w:noWrap/>
            <w:vAlign w:val="center"/>
            <w:hideMark/>
          </w:tcPr>
          <w:p w14:paraId="2FD2E981"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Богородское</w:t>
            </w:r>
          </w:p>
        </w:tc>
        <w:tc>
          <w:tcPr>
            <w:tcW w:w="1779" w:type="pct"/>
            <w:tcBorders>
              <w:top w:val="nil"/>
              <w:left w:val="nil"/>
              <w:bottom w:val="single" w:sz="8" w:space="0" w:color="auto"/>
              <w:right w:val="single" w:sz="8" w:space="0" w:color="auto"/>
            </w:tcBorders>
            <w:vAlign w:val="center"/>
            <w:hideMark/>
          </w:tcPr>
          <w:p w14:paraId="4954CC36"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посёлок городского типа</w:t>
            </w:r>
          </w:p>
        </w:tc>
        <w:tc>
          <w:tcPr>
            <w:tcW w:w="1440" w:type="pct"/>
            <w:tcBorders>
              <w:top w:val="nil"/>
              <w:left w:val="nil"/>
              <w:bottom w:val="single" w:sz="8" w:space="0" w:color="auto"/>
              <w:right w:val="single" w:sz="8" w:space="0" w:color="auto"/>
            </w:tcBorders>
            <w:noWrap/>
            <w:vAlign w:val="center"/>
            <w:hideMark/>
          </w:tcPr>
          <w:p w14:paraId="552AFEFE"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9693</w:t>
            </w:r>
          </w:p>
        </w:tc>
      </w:tr>
      <w:tr w:rsidR="00F56AF0" w:rsidRPr="00F56AF0" w14:paraId="671A8ADC"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2DC6A9D7"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w:t>
            </w:r>
          </w:p>
        </w:tc>
        <w:tc>
          <w:tcPr>
            <w:tcW w:w="1398" w:type="pct"/>
            <w:tcBorders>
              <w:top w:val="nil"/>
              <w:left w:val="nil"/>
              <w:bottom w:val="single" w:sz="8" w:space="0" w:color="auto"/>
              <w:right w:val="single" w:sz="8" w:space="0" w:color="auto"/>
            </w:tcBorders>
            <w:noWrap/>
            <w:vAlign w:val="center"/>
            <w:hideMark/>
          </w:tcPr>
          <w:p w14:paraId="396E6FC1"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Борисово</w:t>
            </w:r>
          </w:p>
        </w:tc>
        <w:tc>
          <w:tcPr>
            <w:tcW w:w="1779" w:type="pct"/>
            <w:tcBorders>
              <w:top w:val="nil"/>
              <w:left w:val="nil"/>
              <w:bottom w:val="single" w:sz="8" w:space="0" w:color="auto"/>
              <w:right w:val="single" w:sz="8" w:space="0" w:color="auto"/>
            </w:tcBorders>
            <w:vAlign w:val="center"/>
            <w:hideMark/>
          </w:tcPr>
          <w:p w14:paraId="5CC20000"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1986E561"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9</w:t>
            </w:r>
          </w:p>
        </w:tc>
      </w:tr>
      <w:tr w:rsidR="00F56AF0" w:rsidRPr="00F56AF0" w14:paraId="48537D33"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004E04D9"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3</w:t>
            </w:r>
          </w:p>
        </w:tc>
        <w:tc>
          <w:tcPr>
            <w:tcW w:w="1398" w:type="pct"/>
            <w:tcBorders>
              <w:top w:val="nil"/>
              <w:left w:val="nil"/>
              <w:bottom w:val="single" w:sz="8" w:space="0" w:color="auto"/>
              <w:right w:val="single" w:sz="8" w:space="0" w:color="auto"/>
            </w:tcBorders>
            <w:noWrap/>
            <w:vAlign w:val="center"/>
            <w:hideMark/>
          </w:tcPr>
          <w:p w14:paraId="4C1CB406"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Выпуково</w:t>
            </w:r>
          </w:p>
        </w:tc>
        <w:tc>
          <w:tcPr>
            <w:tcW w:w="1779" w:type="pct"/>
            <w:tcBorders>
              <w:top w:val="nil"/>
              <w:left w:val="nil"/>
              <w:bottom w:val="single" w:sz="8" w:space="0" w:color="auto"/>
              <w:right w:val="single" w:sz="8" w:space="0" w:color="auto"/>
            </w:tcBorders>
            <w:vAlign w:val="center"/>
            <w:hideMark/>
          </w:tcPr>
          <w:p w14:paraId="0433370E"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село</w:t>
            </w:r>
          </w:p>
        </w:tc>
        <w:tc>
          <w:tcPr>
            <w:tcW w:w="1440" w:type="pct"/>
            <w:tcBorders>
              <w:top w:val="nil"/>
              <w:left w:val="nil"/>
              <w:bottom w:val="single" w:sz="8" w:space="0" w:color="auto"/>
              <w:right w:val="single" w:sz="8" w:space="0" w:color="auto"/>
            </w:tcBorders>
            <w:noWrap/>
            <w:vAlign w:val="center"/>
            <w:hideMark/>
          </w:tcPr>
          <w:p w14:paraId="3BD3D307"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17</w:t>
            </w:r>
          </w:p>
        </w:tc>
      </w:tr>
      <w:tr w:rsidR="00F56AF0" w:rsidRPr="00F56AF0" w14:paraId="12DD5CF1"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45F6D635"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4</w:t>
            </w:r>
          </w:p>
        </w:tc>
        <w:tc>
          <w:tcPr>
            <w:tcW w:w="1398" w:type="pct"/>
            <w:tcBorders>
              <w:top w:val="nil"/>
              <w:left w:val="nil"/>
              <w:bottom w:val="single" w:sz="8" w:space="0" w:color="auto"/>
              <w:right w:val="single" w:sz="8" w:space="0" w:color="auto"/>
            </w:tcBorders>
            <w:noWrap/>
            <w:vAlign w:val="center"/>
            <w:hideMark/>
          </w:tcPr>
          <w:p w14:paraId="29849070"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Геронтьево</w:t>
            </w:r>
          </w:p>
        </w:tc>
        <w:tc>
          <w:tcPr>
            <w:tcW w:w="1779" w:type="pct"/>
            <w:tcBorders>
              <w:top w:val="nil"/>
              <w:left w:val="nil"/>
              <w:bottom w:val="single" w:sz="8" w:space="0" w:color="auto"/>
              <w:right w:val="single" w:sz="8" w:space="0" w:color="auto"/>
            </w:tcBorders>
            <w:vAlign w:val="center"/>
            <w:hideMark/>
          </w:tcPr>
          <w:p w14:paraId="5DA5E2B7"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3FF77201"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13</w:t>
            </w:r>
          </w:p>
        </w:tc>
      </w:tr>
      <w:tr w:rsidR="00F56AF0" w:rsidRPr="00F56AF0" w14:paraId="42F934B5"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51435574"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5</w:t>
            </w:r>
          </w:p>
        </w:tc>
        <w:tc>
          <w:tcPr>
            <w:tcW w:w="1398" w:type="pct"/>
            <w:tcBorders>
              <w:top w:val="nil"/>
              <w:left w:val="nil"/>
              <w:bottom w:val="single" w:sz="8" w:space="0" w:color="auto"/>
              <w:right w:val="single" w:sz="8" w:space="0" w:color="auto"/>
            </w:tcBorders>
            <w:noWrap/>
            <w:vAlign w:val="center"/>
            <w:hideMark/>
          </w:tcPr>
          <w:p w14:paraId="1F321D0F"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Григорово</w:t>
            </w:r>
          </w:p>
        </w:tc>
        <w:tc>
          <w:tcPr>
            <w:tcW w:w="1779" w:type="pct"/>
            <w:tcBorders>
              <w:top w:val="nil"/>
              <w:left w:val="nil"/>
              <w:bottom w:val="single" w:sz="8" w:space="0" w:color="auto"/>
              <w:right w:val="single" w:sz="8" w:space="0" w:color="auto"/>
            </w:tcBorders>
            <w:vAlign w:val="center"/>
            <w:hideMark/>
          </w:tcPr>
          <w:p w14:paraId="60917AB9"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481E06D7"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18</w:t>
            </w:r>
          </w:p>
        </w:tc>
      </w:tr>
      <w:tr w:rsidR="00F56AF0" w:rsidRPr="00F56AF0" w14:paraId="53E9161E"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6D67CBFB"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6</w:t>
            </w:r>
          </w:p>
        </w:tc>
        <w:tc>
          <w:tcPr>
            <w:tcW w:w="1398" w:type="pct"/>
            <w:tcBorders>
              <w:top w:val="nil"/>
              <w:left w:val="nil"/>
              <w:bottom w:val="single" w:sz="8" w:space="0" w:color="auto"/>
              <w:right w:val="single" w:sz="8" w:space="0" w:color="auto"/>
            </w:tcBorders>
            <w:noWrap/>
            <w:vAlign w:val="center"/>
            <w:hideMark/>
          </w:tcPr>
          <w:p w14:paraId="42096048"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Жерлово</w:t>
            </w:r>
          </w:p>
        </w:tc>
        <w:tc>
          <w:tcPr>
            <w:tcW w:w="1779" w:type="pct"/>
            <w:tcBorders>
              <w:top w:val="nil"/>
              <w:left w:val="nil"/>
              <w:bottom w:val="single" w:sz="8" w:space="0" w:color="auto"/>
              <w:right w:val="single" w:sz="8" w:space="0" w:color="auto"/>
            </w:tcBorders>
            <w:vAlign w:val="center"/>
            <w:hideMark/>
          </w:tcPr>
          <w:p w14:paraId="7CBF8CFC"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5B908FCA"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3</w:t>
            </w:r>
          </w:p>
        </w:tc>
      </w:tr>
      <w:tr w:rsidR="00F56AF0" w:rsidRPr="00F56AF0" w14:paraId="460746FC"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30025FA8"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7</w:t>
            </w:r>
          </w:p>
        </w:tc>
        <w:tc>
          <w:tcPr>
            <w:tcW w:w="1398" w:type="pct"/>
            <w:tcBorders>
              <w:top w:val="nil"/>
              <w:left w:val="nil"/>
              <w:bottom w:val="single" w:sz="8" w:space="0" w:color="auto"/>
              <w:right w:val="single" w:sz="8" w:space="0" w:color="auto"/>
            </w:tcBorders>
            <w:noWrap/>
            <w:vAlign w:val="center"/>
            <w:hideMark/>
          </w:tcPr>
          <w:p w14:paraId="661C72F1"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Муханово</w:t>
            </w:r>
          </w:p>
        </w:tc>
        <w:tc>
          <w:tcPr>
            <w:tcW w:w="1779" w:type="pct"/>
            <w:tcBorders>
              <w:top w:val="nil"/>
              <w:left w:val="nil"/>
              <w:bottom w:val="single" w:sz="8" w:space="0" w:color="auto"/>
              <w:right w:val="single" w:sz="8" w:space="0" w:color="auto"/>
            </w:tcBorders>
            <w:vAlign w:val="center"/>
            <w:hideMark/>
          </w:tcPr>
          <w:p w14:paraId="6C726941"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село</w:t>
            </w:r>
          </w:p>
        </w:tc>
        <w:tc>
          <w:tcPr>
            <w:tcW w:w="1440" w:type="pct"/>
            <w:tcBorders>
              <w:top w:val="nil"/>
              <w:left w:val="nil"/>
              <w:bottom w:val="single" w:sz="8" w:space="0" w:color="auto"/>
              <w:right w:val="single" w:sz="8" w:space="0" w:color="auto"/>
            </w:tcBorders>
            <w:noWrap/>
            <w:vAlign w:val="center"/>
            <w:hideMark/>
          </w:tcPr>
          <w:p w14:paraId="7C3CDD6B"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544</w:t>
            </w:r>
          </w:p>
        </w:tc>
      </w:tr>
      <w:tr w:rsidR="00F56AF0" w:rsidRPr="00F56AF0" w14:paraId="59D50DCF"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203B07CB"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8</w:t>
            </w:r>
          </w:p>
        </w:tc>
        <w:tc>
          <w:tcPr>
            <w:tcW w:w="1398" w:type="pct"/>
            <w:tcBorders>
              <w:top w:val="nil"/>
              <w:left w:val="nil"/>
              <w:bottom w:val="single" w:sz="8" w:space="0" w:color="auto"/>
              <w:right w:val="single" w:sz="8" w:space="0" w:color="auto"/>
            </w:tcBorders>
            <w:noWrap/>
            <w:vAlign w:val="center"/>
            <w:hideMark/>
          </w:tcPr>
          <w:p w14:paraId="13A6ACD9"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Несвитаево</w:t>
            </w:r>
          </w:p>
        </w:tc>
        <w:tc>
          <w:tcPr>
            <w:tcW w:w="1779" w:type="pct"/>
            <w:tcBorders>
              <w:top w:val="nil"/>
              <w:left w:val="nil"/>
              <w:bottom w:val="single" w:sz="8" w:space="0" w:color="auto"/>
              <w:right w:val="single" w:sz="8" w:space="0" w:color="auto"/>
            </w:tcBorders>
            <w:vAlign w:val="center"/>
            <w:hideMark/>
          </w:tcPr>
          <w:p w14:paraId="7C41B9D9"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0083C2CE"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0</w:t>
            </w:r>
          </w:p>
        </w:tc>
      </w:tr>
      <w:tr w:rsidR="00F56AF0" w:rsidRPr="00F56AF0" w14:paraId="4B9C4438"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5D7FA826"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9</w:t>
            </w:r>
          </w:p>
        </w:tc>
        <w:tc>
          <w:tcPr>
            <w:tcW w:w="1398" w:type="pct"/>
            <w:tcBorders>
              <w:top w:val="nil"/>
              <w:left w:val="nil"/>
              <w:bottom w:val="single" w:sz="8" w:space="0" w:color="auto"/>
              <w:right w:val="single" w:sz="8" w:space="0" w:color="auto"/>
            </w:tcBorders>
            <w:noWrap/>
            <w:vAlign w:val="center"/>
            <w:hideMark/>
          </w:tcPr>
          <w:p w14:paraId="056298F8"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Семенцево</w:t>
            </w:r>
          </w:p>
        </w:tc>
        <w:tc>
          <w:tcPr>
            <w:tcW w:w="1779" w:type="pct"/>
            <w:tcBorders>
              <w:top w:val="nil"/>
              <w:left w:val="nil"/>
              <w:bottom w:val="single" w:sz="8" w:space="0" w:color="auto"/>
              <w:right w:val="single" w:sz="8" w:space="0" w:color="auto"/>
            </w:tcBorders>
            <w:vAlign w:val="center"/>
            <w:hideMark/>
          </w:tcPr>
          <w:p w14:paraId="3293096F"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4DDDA8A9"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17</w:t>
            </w:r>
          </w:p>
        </w:tc>
      </w:tr>
      <w:tr w:rsidR="00F56AF0" w:rsidRPr="00F56AF0" w14:paraId="0EBD92D8"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44F1F69B"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10</w:t>
            </w:r>
          </w:p>
        </w:tc>
        <w:tc>
          <w:tcPr>
            <w:tcW w:w="1398" w:type="pct"/>
            <w:tcBorders>
              <w:top w:val="nil"/>
              <w:left w:val="nil"/>
              <w:bottom w:val="single" w:sz="8" w:space="0" w:color="auto"/>
              <w:right w:val="single" w:sz="8" w:space="0" w:color="auto"/>
            </w:tcBorders>
            <w:noWrap/>
            <w:vAlign w:val="center"/>
            <w:hideMark/>
          </w:tcPr>
          <w:p w14:paraId="118E5F1E"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Сметьёво</w:t>
            </w:r>
          </w:p>
        </w:tc>
        <w:tc>
          <w:tcPr>
            <w:tcW w:w="1779" w:type="pct"/>
            <w:tcBorders>
              <w:top w:val="nil"/>
              <w:left w:val="nil"/>
              <w:bottom w:val="single" w:sz="8" w:space="0" w:color="auto"/>
              <w:right w:val="single" w:sz="8" w:space="0" w:color="auto"/>
            </w:tcBorders>
            <w:vAlign w:val="center"/>
            <w:hideMark/>
          </w:tcPr>
          <w:p w14:paraId="1DE3CE54"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476F2A7B"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3</w:t>
            </w:r>
          </w:p>
        </w:tc>
      </w:tr>
      <w:tr w:rsidR="00F56AF0" w:rsidRPr="00F56AF0" w14:paraId="45FA9DAD"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19B71A00"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11</w:t>
            </w:r>
          </w:p>
        </w:tc>
        <w:tc>
          <w:tcPr>
            <w:tcW w:w="1398" w:type="pct"/>
            <w:tcBorders>
              <w:top w:val="nil"/>
              <w:left w:val="nil"/>
              <w:bottom w:val="single" w:sz="8" w:space="0" w:color="auto"/>
              <w:right w:val="single" w:sz="8" w:space="0" w:color="auto"/>
            </w:tcBorders>
            <w:noWrap/>
            <w:vAlign w:val="center"/>
            <w:hideMark/>
          </w:tcPr>
          <w:p w14:paraId="206D27F3"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Титовское</w:t>
            </w:r>
          </w:p>
        </w:tc>
        <w:tc>
          <w:tcPr>
            <w:tcW w:w="1779" w:type="pct"/>
            <w:tcBorders>
              <w:top w:val="nil"/>
              <w:left w:val="nil"/>
              <w:bottom w:val="single" w:sz="8" w:space="0" w:color="auto"/>
              <w:right w:val="single" w:sz="8" w:space="0" w:color="auto"/>
            </w:tcBorders>
            <w:vAlign w:val="center"/>
            <w:hideMark/>
          </w:tcPr>
          <w:p w14:paraId="16A266BA"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село</w:t>
            </w:r>
          </w:p>
        </w:tc>
        <w:tc>
          <w:tcPr>
            <w:tcW w:w="1440" w:type="pct"/>
            <w:tcBorders>
              <w:top w:val="nil"/>
              <w:left w:val="nil"/>
              <w:bottom w:val="single" w:sz="8" w:space="0" w:color="auto"/>
              <w:right w:val="single" w:sz="8" w:space="0" w:color="auto"/>
            </w:tcBorders>
            <w:noWrap/>
            <w:vAlign w:val="center"/>
            <w:hideMark/>
          </w:tcPr>
          <w:p w14:paraId="6F4BB20D"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w:t>
            </w:r>
          </w:p>
        </w:tc>
      </w:tr>
      <w:tr w:rsidR="00F56AF0" w:rsidRPr="00F56AF0" w14:paraId="6252BCD9"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3A7FC08D"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12</w:t>
            </w:r>
          </w:p>
        </w:tc>
        <w:tc>
          <w:tcPr>
            <w:tcW w:w="1398" w:type="pct"/>
            <w:tcBorders>
              <w:top w:val="nil"/>
              <w:left w:val="nil"/>
              <w:bottom w:val="single" w:sz="8" w:space="0" w:color="auto"/>
              <w:right w:val="single" w:sz="8" w:space="0" w:color="auto"/>
            </w:tcBorders>
            <w:noWrap/>
            <w:vAlign w:val="center"/>
            <w:hideMark/>
          </w:tcPr>
          <w:p w14:paraId="520ABEBB"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Фёдоровское</w:t>
            </w:r>
          </w:p>
        </w:tc>
        <w:tc>
          <w:tcPr>
            <w:tcW w:w="1779" w:type="pct"/>
            <w:tcBorders>
              <w:top w:val="nil"/>
              <w:left w:val="nil"/>
              <w:bottom w:val="single" w:sz="8" w:space="0" w:color="auto"/>
              <w:right w:val="single" w:sz="8" w:space="0" w:color="auto"/>
            </w:tcBorders>
            <w:vAlign w:val="center"/>
            <w:hideMark/>
          </w:tcPr>
          <w:p w14:paraId="01440027"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28C68115"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29</w:t>
            </w:r>
          </w:p>
        </w:tc>
      </w:tr>
      <w:tr w:rsidR="00F56AF0" w:rsidRPr="00F56AF0" w14:paraId="6EC2E09E"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1B23BB58"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13</w:t>
            </w:r>
          </w:p>
        </w:tc>
        <w:tc>
          <w:tcPr>
            <w:tcW w:w="1398" w:type="pct"/>
            <w:tcBorders>
              <w:top w:val="nil"/>
              <w:left w:val="nil"/>
              <w:bottom w:val="single" w:sz="8" w:space="0" w:color="auto"/>
              <w:right w:val="single" w:sz="8" w:space="0" w:color="auto"/>
            </w:tcBorders>
            <w:noWrap/>
            <w:vAlign w:val="center"/>
            <w:hideMark/>
          </w:tcPr>
          <w:p w14:paraId="44D6ED58"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Шубино</w:t>
            </w:r>
          </w:p>
        </w:tc>
        <w:tc>
          <w:tcPr>
            <w:tcW w:w="1779" w:type="pct"/>
            <w:tcBorders>
              <w:top w:val="nil"/>
              <w:left w:val="nil"/>
              <w:bottom w:val="single" w:sz="8" w:space="0" w:color="auto"/>
              <w:right w:val="single" w:sz="8" w:space="0" w:color="auto"/>
            </w:tcBorders>
            <w:vAlign w:val="center"/>
            <w:hideMark/>
          </w:tcPr>
          <w:p w14:paraId="045C22A9"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5DAA7121"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5</w:t>
            </w:r>
          </w:p>
        </w:tc>
      </w:tr>
      <w:tr w:rsidR="00F56AF0" w:rsidRPr="00F56AF0" w14:paraId="23362FF3"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4530013D"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14</w:t>
            </w:r>
          </w:p>
        </w:tc>
        <w:tc>
          <w:tcPr>
            <w:tcW w:w="1398" w:type="pct"/>
            <w:tcBorders>
              <w:top w:val="nil"/>
              <w:left w:val="nil"/>
              <w:bottom w:val="single" w:sz="8" w:space="0" w:color="auto"/>
              <w:right w:val="single" w:sz="8" w:space="0" w:color="auto"/>
            </w:tcBorders>
            <w:noWrap/>
            <w:vAlign w:val="center"/>
            <w:hideMark/>
          </w:tcPr>
          <w:p w14:paraId="5DAC541B"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Язвицы</w:t>
            </w:r>
          </w:p>
        </w:tc>
        <w:tc>
          <w:tcPr>
            <w:tcW w:w="1779" w:type="pct"/>
            <w:tcBorders>
              <w:top w:val="nil"/>
              <w:left w:val="nil"/>
              <w:bottom w:val="single" w:sz="8" w:space="0" w:color="auto"/>
              <w:right w:val="single" w:sz="8" w:space="0" w:color="auto"/>
            </w:tcBorders>
            <w:vAlign w:val="center"/>
            <w:hideMark/>
          </w:tcPr>
          <w:p w14:paraId="37236C92"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6508F1EE"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19</w:t>
            </w:r>
          </w:p>
        </w:tc>
      </w:tr>
      <w:tr w:rsidR="00F56AF0" w:rsidRPr="00F56AF0" w14:paraId="7E00289C" w14:textId="77777777" w:rsidTr="00F56AF0">
        <w:trPr>
          <w:trHeight w:val="20"/>
        </w:trPr>
        <w:tc>
          <w:tcPr>
            <w:tcW w:w="5000" w:type="pct"/>
            <w:gridSpan w:val="4"/>
            <w:tcBorders>
              <w:top w:val="single" w:sz="8" w:space="0" w:color="auto"/>
              <w:left w:val="single" w:sz="8" w:space="0" w:color="auto"/>
              <w:bottom w:val="single" w:sz="8" w:space="0" w:color="auto"/>
              <w:right w:val="single" w:sz="8" w:space="0" w:color="000000"/>
            </w:tcBorders>
            <w:noWrap/>
            <w:vAlign w:val="center"/>
            <w:hideMark/>
          </w:tcPr>
          <w:p w14:paraId="70DA33BF" w14:textId="77777777" w:rsidR="00F56AF0" w:rsidRPr="00F56AF0" w:rsidRDefault="00F56AF0" w:rsidP="00F56AF0">
            <w:pPr>
              <w:spacing w:after="0" w:line="240" w:lineRule="auto"/>
              <w:jc w:val="center"/>
              <w:rPr>
                <w:rFonts w:ascii="Times New Roman" w:eastAsia="Times New Roman" w:hAnsi="Times New Roman" w:cs="Times New Roman"/>
                <w:b/>
                <w:bCs/>
                <w:color w:val="000000"/>
                <w:sz w:val="20"/>
                <w:szCs w:val="20"/>
                <w:lang w:eastAsia="ru-RU"/>
              </w:rPr>
            </w:pPr>
            <w:r w:rsidRPr="00F56AF0">
              <w:rPr>
                <w:rFonts w:ascii="Times New Roman" w:eastAsia="Times New Roman" w:hAnsi="Times New Roman" w:cs="Times New Roman"/>
                <w:b/>
                <w:bCs/>
                <w:color w:val="000000"/>
                <w:sz w:val="20"/>
                <w:szCs w:val="20"/>
                <w:lang w:eastAsia="ru-RU"/>
              </w:rPr>
              <w:t>Город Краснозаводск</w:t>
            </w:r>
          </w:p>
        </w:tc>
      </w:tr>
      <w:tr w:rsidR="00F56AF0" w:rsidRPr="00F56AF0" w14:paraId="64CFA036"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6722DD2F"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15</w:t>
            </w:r>
          </w:p>
        </w:tc>
        <w:tc>
          <w:tcPr>
            <w:tcW w:w="1398" w:type="pct"/>
            <w:tcBorders>
              <w:top w:val="nil"/>
              <w:left w:val="nil"/>
              <w:bottom w:val="single" w:sz="8" w:space="0" w:color="auto"/>
              <w:right w:val="single" w:sz="8" w:space="0" w:color="auto"/>
            </w:tcBorders>
            <w:noWrap/>
            <w:vAlign w:val="center"/>
            <w:hideMark/>
          </w:tcPr>
          <w:p w14:paraId="3F8C3F4C"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Краснозаводск</w:t>
            </w:r>
          </w:p>
        </w:tc>
        <w:tc>
          <w:tcPr>
            <w:tcW w:w="1779" w:type="pct"/>
            <w:tcBorders>
              <w:top w:val="nil"/>
              <w:left w:val="nil"/>
              <w:bottom w:val="single" w:sz="8" w:space="0" w:color="auto"/>
              <w:right w:val="single" w:sz="8" w:space="0" w:color="auto"/>
            </w:tcBorders>
            <w:vAlign w:val="center"/>
            <w:hideMark/>
          </w:tcPr>
          <w:p w14:paraId="02651DAE"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город</w:t>
            </w:r>
          </w:p>
        </w:tc>
        <w:tc>
          <w:tcPr>
            <w:tcW w:w="1440" w:type="pct"/>
            <w:tcBorders>
              <w:top w:val="nil"/>
              <w:left w:val="nil"/>
              <w:bottom w:val="single" w:sz="8" w:space="0" w:color="auto"/>
              <w:right w:val="single" w:sz="8" w:space="0" w:color="auto"/>
            </w:tcBorders>
            <w:noWrap/>
            <w:vAlign w:val="center"/>
            <w:hideMark/>
          </w:tcPr>
          <w:p w14:paraId="7C30523B"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14290</w:t>
            </w:r>
          </w:p>
        </w:tc>
      </w:tr>
      <w:tr w:rsidR="00F56AF0" w:rsidRPr="00F56AF0" w14:paraId="05FE7357"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0C42356D"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16</w:t>
            </w:r>
          </w:p>
        </w:tc>
        <w:tc>
          <w:tcPr>
            <w:tcW w:w="1398" w:type="pct"/>
            <w:tcBorders>
              <w:top w:val="nil"/>
              <w:left w:val="nil"/>
              <w:bottom w:val="single" w:sz="8" w:space="0" w:color="auto"/>
              <w:right w:val="single" w:sz="8" w:space="0" w:color="auto"/>
            </w:tcBorders>
            <w:noWrap/>
            <w:vAlign w:val="center"/>
            <w:hideMark/>
          </w:tcPr>
          <w:p w14:paraId="63084919"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Рогачёво</w:t>
            </w:r>
          </w:p>
        </w:tc>
        <w:tc>
          <w:tcPr>
            <w:tcW w:w="1779" w:type="pct"/>
            <w:tcBorders>
              <w:top w:val="nil"/>
              <w:left w:val="nil"/>
              <w:bottom w:val="single" w:sz="8" w:space="0" w:color="auto"/>
              <w:right w:val="single" w:sz="8" w:space="0" w:color="auto"/>
            </w:tcBorders>
            <w:vAlign w:val="center"/>
            <w:hideMark/>
          </w:tcPr>
          <w:p w14:paraId="4FE92E41"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3FA05C37"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188</w:t>
            </w:r>
          </w:p>
        </w:tc>
      </w:tr>
      <w:tr w:rsidR="00F56AF0" w:rsidRPr="00F56AF0" w14:paraId="05A4B715"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0D9B7D6A"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7</w:t>
            </w:r>
          </w:p>
        </w:tc>
        <w:tc>
          <w:tcPr>
            <w:tcW w:w="1398" w:type="pct"/>
            <w:tcBorders>
              <w:top w:val="nil"/>
              <w:left w:val="nil"/>
              <w:bottom w:val="single" w:sz="8" w:space="0" w:color="auto"/>
              <w:right w:val="single" w:sz="8" w:space="0" w:color="auto"/>
            </w:tcBorders>
            <w:noWrap/>
            <w:vAlign w:val="center"/>
            <w:hideMark/>
          </w:tcPr>
          <w:p w14:paraId="212716D0"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Семёнково</w:t>
            </w:r>
          </w:p>
        </w:tc>
        <w:tc>
          <w:tcPr>
            <w:tcW w:w="1779" w:type="pct"/>
            <w:tcBorders>
              <w:top w:val="nil"/>
              <w:left w:val="nil"/>
              <w:bottom w:val="single" w:sz="8" w:space="0" w:color="auto"/>
              <w:right w:val="single" w:sz="8" w:space="0" w:color="auto"/>
            </w:tcBorders>
            <w:vAlign w:val="center"/>
            <w:hideMark/>
          </w:tcPr>
          <w:p w14:paraId="73A2F217"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4D2E55F7"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960</w:t>
            </w:r>
          </w:p>
        </w:tc>
      </w:tr>
      <w:tr w:rsidR="00F56AF0" w:rsidRPr="00F56AF0" w14:paraId="5A4C9A70" w14:textId="77777777" w:rsidTr="00F56AF0">
        <w:trPr>
          <w:trHeight w:val="20"/>
        </w:trPr>
        <w:tc>
          <w:tcPr>
            <w:tcW w:w="5000" w:type="pct"/>
            <w:gridSpan w:val="4"/>
            <w:tcBorders>
              <w:top w:val="single" w:sz="8" w:space="0" w:color="auto"/>
              <w:left w:val="single" w:sz="8" w:space="0" w:color="auto"/>
              <w:bottom w:val="single" w:sz="8" w:space="0" w:color="auto"/>
              <w:right w:val="single" w:sz="8" w:space="0" w:color="000000"/>
            </w:tcBorders>
            <w:noWrap/>
            <w:vAlign w:val="center"/>
            <w:hideMark/>
          </w:tcPr>
          <w:p w14:paraId="1B1045A5" w14:textId="77777777" w:rsidR="00F56AF0" w:rsidRPr="00F56AF0" w:rsidRDefault="00F56AF0" w:rsidP="00F56AF0">
            <w:pPr>
              <w:spacing w:after="0" w:line="240" w:lineRule="auto"/>
              <w:jc w:val="center"/>
              <w:rPr>
                <w:rFonts w:ascii="Times New Roman" w:eastAsia="Times New Roman" w:hAnsi="Times New Roman" w:cs="Times New Roman"/>
                <w:b/>
                <w:bCs/>
                <w:color w:val="000000"/>
                <w:sz w:val="20"/>
                <w:szCs w:val="20"/>
                <w:lang w:eastAsia="ru-RU"/>
              </w:rPr>
            </w:pPr>
            <w:r w:rsidRPr="00F56AF0">
              <w:rPr>
                <w:rFonts w:ascii="Times New Roman" w:eastAsia="Times New Roman" w:hAnsi="Times New Roman" w:cs="Times New Roman"/>
                <w:b/>
                <w:bCs/>
                <w:color w:val="000000"/>
                <w:sz w:val="20"/>
                <w:szCs w:val="20"/>
                <w:lang w:eastAsia="ru-RU"/>
              </w:rPr>
              <w:t>Город Пересвет</w:t>
            </w:r>
          </w:p>
        </w:tc>
      </w:tr>
      <w:tr w:rsidR="00F56AF0" w:rsidRPr="00F56AF0" w14:paraId="00235114"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47CDB02D"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18</w:t>
            </w:r>
          </w:p>
        </w:tc>
        <w:tc>
          <w:tcPr>
            <w:tcW w:w="1398" w:type="pct"/>
            <w:tcBorders>
              <w:top w:val="nil"/>
              <w:left w:val="nil"/>
              <w:bottom w:val="single" w:sz="8" w:space="0" w:color="auto"/>
              <w:right w:val="single" w:sz="8" w:space="0" w:color="auto"/>
            </w:tcBorders>
            <w:noWrap/>
            <w:vAlign w:val="center"/>
            <w:hideMark/>
          </w:tcPr>
          <w:p w14:paraId="38EC80FF"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Игнатьево</w:t>
            </w:r>
          </w:p>
        </w:tc>
        <w:tc>
          <w:tcPr>
            <w:tcW w:w="1779" w:type="pct"/>
            <w:tcBorders>
              <w:top w:val="nil"/>
              <w:left w:val="nil"/>
              <w:bottom w:val="single" w:sz="8" w:space="0" w:color="auto"/>
              <w:right w:val="single" w:sz="8" w:space="0" w:color="auto"/>
            </w:tcBorders>
            <w:vAlign w:val="center"/>
            <w:hideMark/>
          </w:tcPr>
          <w:p w14:paraId="641D7786"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597F350E"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22</w:t>
            </w:r>
          </w:p>
        </w:tc>
      </w:tr>
      <w:tr w:rsidR="00F56AF0" w:rsidRPr="00F56AF0" w14:paraId="085E2908"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65EA0A76"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19</w:t>
            </w:r>
          </w:p>
        </w:tc>
        <w:tc>
          <w:tcPr>
            <w:tcW w:w="1398" w:type="pct"/>
            <w:tcBorders>
              <w:top w:val="nil"/>
              <w:left w:val="nil"/>
              <w:bottom w:val="single" w:sz="8" w:space="0" w:color="auto"/>
              <w:right w:val="single" w:sz="8" w:space="0" w:color="auto"/>
            </w:tcBorders>
            <w:noWrap/>
            <w:vAlign w:val="center"/>
            <w:hideMark/>
          </w:tcPr>
          <w:p w14:paraId="5EA0326C"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Коврово</w:t>
            </w:r>
          </w:p>
        </w:tc>
        <w:tc>
          <w:tcPr>
            <w:tcW w:w="1779" w:type="pct"/>
            <w:tcBorders>
              <w:top w:val="nil"/>
              <w:left w:val="nil"/>
              <w:bottom w:val="single" w:sz="8" w:space="0" w:color="auto"/>
              <w:right w:val="single" w:sz="8" w:space="0" w:color="auto"/>
            </w:tcBorders>
            <w:vAlign w:val="center"/>
            <w:hideMark/>
          </w:tcPr>
          <w:p w14:paraId="42BB547E"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27A537E6"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22</w:t>
            </w:r>
          </w:p>
        </w:tc>
      </w:tr>
      <w:tr w:rsidR="00F56AF0" w:rsidRPr="00F56AF0" w14:paraId="71DD7EAA"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1F58CD68"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20</w:t>
            </w:r>
          </w:p>
        </w:tc>
        <w:tc>
          <w:tcPr>
            <w:tcW w:w="1398" w:type="pct"/>
            <w:tcBorders>
              <w:top w:val="nil"/>
              <w:left w:val="nil"/>
              <w:bottom w:val="single" w:sz="8" w:space="0" w:color="auto"/>
              <w:right w:val="single" w:sz="8" w:space="0" w:color="auto"/>
            </w:tcBorders>
            <w:noWrap/>
            <w:vAlign w:val="center"/>
            <w:hideMark/>
          </w:tcPr>
          <w:p w14:paraId="2CCCDCC8"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Красная Сторожка</w:t>
            </w:r>
          </w:p>
        </w:tc>
        <w:tc>
          <w:tcPr>
            <w:tcW w:w="1779" w:type="pct"/>
            <w:tcBorders>
              <w:top w:val="nil"/>
              <w:left w:val="nil"/>
              <w:bottom w:val="single" w:sz="8" w:space="0" w:color="auto"/>
              <w:right w:val="single" w:sz="8" w:space="0" w:color="auto"/>
            </w:tcBorders>
            <w:vAlign w:val="center"/>
            <w:hideMark/>
          </w:tcPr>
          <w:p w14:paraId="4A3EC1DE"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64A039FD"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15</w:t>
            </w:r>
          </w:p>
        </w:tc>
      </w:tr>
      <w:tr w:rsidR="00F56AF0" w:rsidRPr="00F56AF0" w14:paraId="196CB492"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59514534"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21</w:t>
            </w:r>
          </w:p>
        </w:tc>
        <w:tc>
          <w:tcPr>
            <w:tcW w:w="1398" w:type="pct"/>
            <w:tcBorders>
              <w:top w:val="nil"/>
              <w:left w:val="nil"/>
              <w:bottom w:val="single" w:sz="8" w:space="0" w:color="auto"/>
              <w:right w:val="single" w:sz="8" w:space="0" w:color="auto"/>
            </w:tcBorders>
            <w:noWrap/>
            <w:vAlign w:val="center"/>
            <w:hideMark/>
          </w:tcPr>
          <w:p w14:paraId="1DD8C910"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Парфёново</w:t>
            </w:r>
          </w:p>
        </w:tc>
        <w:tc>
          <w:tcPr>
            <w:tcW w:w="1779" w:type="pct"/>
            <w:tcBorders>
              <w:top w:val="nil"/>
              <w:left w:val="nil"/>
              <w:bottom w:val="single" w:sz="8" w:space="0" w:color="auto"/>
              <w:right w:val="single" w:sz="8" w:space="0" w:color="auto"/>
            </w:tcBorders>
            <w:vAlign w:val="center"/>
            <w:hideMark/>
          </w:tcPr>
          <w:p w14:paraId="20A6373E"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село</w:t>
            </w:r>
          </w:p>
        </w:tc>
        <w:tc>
          <w:tcPr>
            <w:tcW w:w="1440" w:type="pct"/>
            <w:tcBorders>
              <w:top w:val="nil"/>
              <w:left w:val="nil"/>
              <w:bottom w:val="single" w:sz="8" w:space="0" w:color="auto"/>
              <w:right w:val="single" w:sz="8" w:space="0" w:color="auto"/>
            </w:tcBorders>
            <w:noWrap/>
            <w:vAlign w:val="center"/>
            <w:hideMark/>
          </w:tcPr>
          <w:p w14:paraId="23A2037E"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6</w:t>
            </w:r>
          </w:p>
        </w:tc>
      </w:tr>
      <w:tr w:rsidR="00F56AF0" w:rsidRPr="00F56AF0" w14:paraId="6D4D6EDE"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7A57F690"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22</w:t>
            </w:r>
          </w:p>
        </w:tc>
        <w:tc>
          <w:tcPr>
            <w:tcW w:w="1398" w:type="pct"/>
            <w:tcBorders>
              <w:top w:val="nil"/>
              <w:left w:val="nil"/>
              <w:bottom w:val="single" w:sz="8" w:space="0" w:color="auto"/>
              <w:right w:val="single" w:sz="8" w:space="0" w:color="auto"/>
            </w:tcBorders>
            <w:noWrap/>
            <w:vAlign w:val="center"/>
            <w:hideMark/>
          </w:tcPr>
          <w:p w14:paraId="1B9AF4FD"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Пересвет</w:t>
            </w:r>
          </w:p>
        </w:tc>
        <w:tc>
          <w:tcPr>
            <w:tcW w:w="1779" w:type="pct"/>
            <w:tcBorders>
              <w:top w:val="nil"/>
              <w:left w:val="nil"/>
              <w:bottom w:val="single" w:sz="8" w:space="0" w:color="auto"/>
              <w:right w:val="single" w:sz="8" w:space="0" w:color="auto"/>
            </w:tcBorders>
            <w:vAlign w:val="center"/>
            <w:hideMark/>
          </w:tcPr>
          <w:p w14:paraId="22B55F5C"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город</w:t>
            </w:r>
          </w:p>
        </w:tc>
        <w:tc>
          <w:tcPr>
            <w:tcW w:w="1440" w:type="pct"/>
            <w:tcBorders>
              <w:top w:val="nil"/>
              <w:left w:val="nil"/>
              <w:bottom w:val="single" w:sz="8" w:space="0" w:color="auto"/>
              <w:right w:val="single" w:sz="8" w:space="0" w:color="auto"/>
            </w:tcBorders>
            <w:noWrap/>
            <w:vAlign w:val="center"/>
            <w:hideMark/>
          </w:tcPr>
          <w:p w14:paraId="231810E9"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11434</w:t>
            </w:r>
          </w:p>
        </w:tc>
      </w:tr>
      <w:tr w:rsidR="00F56AF0" w:rsidRPr="00F56AF0" w14:paraId="76FA48C4"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4EA32BA4"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23</w:t>
            </w:r>
          </w:p>
        </w:tc>
        <w:tc>
          <w:tcPr>
            <w:tcW w:w="1398" w:type="pct"/>
            <w:tcBorders>
              <w:top w:val="nil"/>
              <w:left w:val="nil"/>
              <w:bottom w:val="single" w:sz="8" w:space="0" w:color="auto"/>
              <w:right w:val="single" w:sz="8" w:space="0" w:color="auto"/>
            </w:tcBorders>
            <w:noWrap/>
            <w:vAlign w:val="center"/>
            <w:hideMark/>
          </w:tcPr>
          <w:p w14:paraId="64CE091E"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Самойлово</w:t>
            </w:r>
          </w:p>
        </w:tc>
        <w:tc>
          <w:tcPr>
            <w:tcW w:w="1779" w:type="pct"/>
            <w:tcBorders>
              <w:top w:val="nil"/>
              <w:left w:val="nil"/>
              <w:bottom w:val="single" w:sz="8" w:space="0" w:color="auto"/>
              <w:right w:val="single" w:sz="8" w:space="0" w:color="auto"/>
            </w:tcBorders>
            <w:vAlign w:val="center"/>
            <w:hideMark/>
          </w:tcPr>
          <w:p w14:paraId="4F40BC3C"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018218B3"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3</w:t>
            </w:r>
          </w:p>
        </w:tc>
      </w:tr>
      <w:tr w:rsidR="00F56AF0" w:rsidRPr="00F56AF0" w14:paraId="2B6293CC" w14:textId="77777777" w:rsidTr="00F56AF0">
        <w:trPr>
          <w:trHeight w:val="20"/>
        </w:trPr>
        <w:tc>
          <w:tcPr>
            <w:tcW w:w="5000" w:type="pct"/>
            <w:gridSpan w:val="4"/>
            <w:tcBorders>
              <w:top w:val="single" w:sz="8" w:space="0" w:color="auto"/>
              <w:left w:val="single" w:sz="8" w:space="0" w:color="auto"/>
              <w:bottom w:val="single" w:sz="8" w:space="0" w:color="auto"/>
              <w:right w:val="single" w:sz="8" w:space="0" w:color="000000"/>
            </w:tcBorders>
            <w:noWrap/>
            <w:vAlign w:val="center"/>
            <w:hideMark/>
          </w:tcPr>
          <w:p w14:paraId="7AC67AD1" w14:textId="77777777" w:rsidR="00F56AF0" w:rsidRPr="00F56AF0" w:rsidRDefault="00F56AF0" w:rsidP="00F56AF0">
            <w:pPr>
              <w:spacing w:after="0" w:line="240" w:lineRule="auto"/>
              <w:jc w:val="center"/>
              <w:rPr>
                <w:rFonts w:ascii="Times New Roman" w:eastAsia="Times New Roman" w:hAnsi="Times New Roman" w:cs="Times New Roman"/>
                <w:b/>
                <w:bCs/>
                <w:color w:val="000000"/>
                <w:sz w:val="20"/>
                <w:szCs w:val="20"/>
                <w:lang w:eastAsia="ru-RU"/>
              </w:rPr>
            </w:pPr>
            <w:r w:rsidRPr="00F56AF0">
              <w:rPr>
                <w:rFonts w:ascii="Times New Roman" w:eastAsia="Times New Roman" w:hAnsi="Times New Roman" w:cs="Times New Roman"/>
                <w:b/>
                <w:bCs/>
                <w:color w:val="000000"/>
                <w:sz w:val="20"/>
                <w:szCs w:val="20"/>
                <w:lang w:eastAsia="ru-RU"/>
              </w:rPr>
              <w:t>Город Сергиев Посад</w:t>
            </w:r>
          </w:p>
        </w:tc>
      </w:tr>
      <w:tr w:rsidR="00F56AF0" w:rsidRPr="00F56AF0" w14:paraId="4732E131"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7FCCB3ED"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24</w:t>
            </w:r>
          </w:p>
        </w:tc>
        <w:tc>
          <w:tcPr>
            <w:tcW w:w="1398" w:type="pct"/>
            <w:tcBorders>
              <w:top w:val="nil"/>
              <w:left w:val="nil"/>
              <w:bottom w:val="single" w:sz="8" w:space="0" w:color="auto"/>
              <w:right w:val="single" w:sz="8" w:space="0" w:color="auto"/>
            </w:tcBorders>
            <w:noWrap/>
            <w:vAlign w:val="center"/>
            <w:hideMark/>
          </w:tcPr>
          <w:p w14:paraId="6B1F7B7D"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Барканово</w:t>
            </w:r>
          </w:p>
        </w:tc>
        <w:tc>
          <w:tcPr>
            <w:tcW w:w="1779" w:type="pct"/>
            <w:tcBorders>
              <w:top w:val="nil"/>
              <w:left w:val="nil"/>
              <w:bottom w:val="single" w:sz="8" w:space="0" w:color="auto"/>
              <w:right w:val="single" w:sz="8" w:space="0" w:color="auto"/>
            </w:tcBorders>
            <w:vAlign w:val="center"/>
            <w:hideMark/>
          </w:tcPr>
          <w:p w14:paraId="31D155EF"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46DA7E7A"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9</w:t>
            </w:r>
          </w:p>
        </w:tc>
      </w:tr>
      <w:tr w:rsidR="00F56AF0" w:rsidRPr="00F56AF0" w14:paraId="11B2B0AA"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05F5EA99"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25</w:t>
            </w:r>
          </w:p>
        </w:tc>
        <w:tc>
          <w:tcPr>
            <w:tcW w:w="1398" w:type="pct"/>
            <w:tcBorders>
              <w:top w:val="nil"/>
              <w:left w:val="nil"/>
              <w:bottom w:val="single" w:sz="8" w:space="0" w:color="auto"/>
              <w:right w:val="single" w:sz="8" w:space="0" w:color="auto"/>
            </w:tcBorders>
            <w:noWrap/>
            <w:vAlign w:val="center"/>
            <w:hideMark/>
          </w:tcPr>
          <w:p w14:paraId="4635A23C"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Благовещенье</w:t>
            </w:r>
          </w:p>
        </w:tc>
        <w:tc>
          <w:tcPr>
            <w:tcW w:w="1779" w:type="pct"/>
            <w:tcBorders>
              <w:top w:val="nil"/>
              <w:left w:val="nil"/>
              <w:bottom w:val="single" w:sz="8" w:space="0" w:color="auto"/>
              <w:right w:val="single" w:sz="8" w:space="0" w:color="auto"/>
            </w:tcBorders>
            <w:vAlign w:val="center"/>
            <w:hideMark/>
          </w:tcPr>
          <w:p w14:paraId="129DA98C"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село</w:t>
            </w:r>
          </w:p>
        </w:tc>
        <w:tc>
          <w:tcPr>
            <w:tcW w:w="1440" w:type="pct"/>
            <w:tcBorders>
              <w:top w:val="nil"/>
              <w:left w:val="nil"/>
              <w:bottom w:val="single" w:sz="8" w:space="0" w:color="auto"/>
              <w:right w:val="single" w:sz="8" w:space="0" w:color="auto"/>
            </w:tcBorders>
            <w:noWrap/>
            <w:vAlign w:val="center"/>
            <w:hideMark/>
          </w:tcPr>
          <w:p w14:paraId="457E19DB"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10</w:t>
            </w:r>
          </w:p>
        </w:tc>
      </w:tr>
      <w:tr w:rsidR="00F56AF0" w:rsidRPr="00F56AF0" w14:paraId="4C941928"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0F3035E3"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26</w:t>
            </w:r>
          </w:p>
        </w:tc>
        <w:tc>
          <w:tcPr>
            <w:tcW w:w="1398" w:type="pct"/>
            <w:tcBorders>
              <w:top w:val="nil"/>
              <w:left w:val="nil"/>
              <w:bottom w:val="single" w:sz="8" w:space="0" w:color="auto"/>
              <w:right w:val="single" w:sz="8" w:space="0" w:color="auto"/>
            </w:tcBorders>
            <w:noWrap/>
            <w:vAlign w:val="center"/>
            <w:hideMark/>
          </w:tcPr>
          <w:p w14:paraId="47900DEC"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Бубяково</w:t>
            </w:r>
          </w:p>
        </w:tc>
        <w:tc>
          <w:tcPr>
            <w:tcW w:w="1779" w:type="pct"/>
            <w:tcBorders>
              <w:top w:val="nil"/>
              <w:left w:val="nil"/>
              <w:bottom w:val="single" w:sz="8" w:space="0" w:color="auto"/>
              <w:right w:val="single" w:sz="8" w:space="0" w:color="auto"/>
            </w:tcBorders>
            <w:vAlign w:val="center"/>
            <w:hideMark/>
          </w:tcPr>
          <w:p w14:paraId="7C72E302"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5E7BC07B"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34</w:t>
            </w:r>
          </w:p>
        </w:tc>
      </w:tr>
      <w:tr w:rsidR="00F56AF0" w:rsidRPr="00F56AF0" w14:paraId="126C464B"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6895F1A4"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27</w:t>
            </w:r>
          </w:p>
        </w:tc>
        <w:tc>
          <w:tcPr>
            <w:tcW w:w="1398" w:type="pct"/>
            <w:tcBorders>
              <w:top w:val="nil"/>
              <w:left w:val="nil"/>
              <w:bottom w:val="single" w:sz="8" w:space="0" w:color="auto"/>
              <w:right w:val="single" w:sz="8" w:space="0" w:color="auto"/>
            </w:tcBorders>
            <w:noWrap/>
            <w:vAlign w:val="center"/>
            <w:hideMark/>
          </w:tcPr>
          <w:p w14:paraId="5B63FFD0"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Васильково</w:t>
            </w:r>
          </w:p>
        </w:tc>
        <w:tc>
          <w:tcPr>
            <w:tcW w:w="1779" w:type="pct"/>
            <w:tcBorders>
              <w:top w:val="nil"/>
              <w:left w:val="nil"/>
              <w:bottom w:val="single" w:sz="8" w:space="0" w:color="auto"/>
              <w:right w:val="single" w:sz="8" w:space="0" w:color="auto"/>
            </w:tcBorders>
            <w:vAlign w:val="center"/>
            <w:hideMark/>
          </w:tcPr>
          <w:p w14:paraId="2659A33C"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57D7F203"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6</w:t>
            </w:r>
          </w:p>
        </w:tc>
      </w:tr>
      <w:tr w:rsidR="00F56AF0" w:rsidRPr="00F56AF0" w14:paraId="21892B2A"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5ED15F9F"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28</w:t>
            </w:r>
          </w:p>
        </w:tc>
        <w:tc>
          <w:tcPr>
            <w:tcW w:w="1398" w:type="pct"/>
            <w:tcBorders>
              <w:top w:val="nil"/>
              <w:left w:val="nil"/>
              <w:bottom w:val="single" w:sz="8" w:space="0" w:color="auto"/>
              <w:right w:val="single" w:sz="8" w:space="0" w:color="auto"/>
            </w:tcBorders>
            <w:noWrap/>
            <w:vAlign w:val="center"/>
            <w:hideMark/>
          </w:tcPr>
          <w:p w14:paraId="214E2F54"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Воронцово</w:t>
            </w:r>
          </w:p>
        </w:tc>
        <w:tc>
          <w:tcPr>
            <w:tcW w:w="1779" w:type="pct"/>
            <w:tcBorders>
              <w:top w:val="nil"/>
              <w:left w:val="nil"/>
              <w:bottom w:val="single" w:sz="8" w:space="0" w:color="auto"/>
              <w:right w:val="single" w:sz="8" w:space="0" w:color="auto"/>
            </w:tcBorders>
            <w:vAlign w:val="center"/>
            <w:hideMark/>
          </w:tcPr>
          <w:p w14:paraId="4F7A77D1"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28535FA6"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13</w:t>
            </w:r>
          </w:p>
        </w:tc>
      </w:tr>
      <w:tr w:rsidR="00F56AF0" w:rsidRPr="00F56AF0" w14:paraId="469802B6"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2649A527"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29</w:t>
            </w:r>
          </w:p>
        </w:tc>
        <w:tc>
          <w:tcPr>
            <w:tcW w:w="1398" w:type="pct"/>
            <w:tcBorders>
              <w:top w:val="nil"/>
              <w:left w:val="nil"/>
              <w:bottom w:val="single" w:sz="8" w:space="0" w:color="auto"/>
              <w:right w:val="single" w:sz="8" w:space="0" w:color="auto"/>
            </w:tcBorders>
            <w:noWrap/>
            <w:vAlign w:val="center"/>
            <w:hideMark/>
          </w:tcPr>
          <w:p w14:paraId="72519A2A"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Высоково</w:t>
            </w:r>
          </w:p>
        </w:tc>
        <w:tc>
          <w:tcPr>
            <w:tcW w:w="1779" w:type="pct"/>
            <w:tcBorders>
              <w:top w:val="nil"/>
              <w:left w:val="nil"/>
              <w:bottom w:val="single" w:sz="8" w:space="0" w:color="auto"/>
              <w:right w:val="single" w:sz="8" w:space="0" w:color="auto"/>
            </w:tcBorders>
            <w:vAlign w:val="center"/>
            <w:hideMark/>
          </w:tcPr>
          <w:p w14:paraId="3F9424A9"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314F3459"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15</w:t>
            </w:r>
          </w:p>
        </w:tc>
      </w:tr>
      <w:tr w:rsidR="00F56AF0" w:rsidRPr="00F56AF0" w14:paraId="63CC0C89"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50ACEBCA"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30</w:t>
            </w:r>
          </w:p>
        </w:tc>
        <w:tc>
          <w:tcPr>
            <w:tcW w:w="1398" w:type="pct"/>
            <w:tcBorders>
              <w:top w:val="nil"/>
              <w:left w:val="nil"/>
              <w:bottom w:val="single" w:sz="8" w:space="0" w:color="auto"/>
              <w:right w:val="single" w:sz="8" w:space="0" w:color="auto"/>
            </w:tcBorders>
            <w:noWrap/>
            <w:vAlign w:val="center"/>
            <w:hideMark/>
          </w:tcPr>
          <w:p w14:paraId="14DE7EE6"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Глинково</w:t>
            </w:r>
          </w:p>
        </w:tc>
        <w:tc>
          <w:tcPr>
            <w:tcW w:w="1779" w:type="pct"/>
            <w:tcBorders>
              <w:top w:val="nil"/>
              <w:left w:val="nil"/>
              <w:bottom w:val="single" w:sz="8" w:space="0" w:color="auto"/>
              <w:right w:val="single" w:sz="8" w:space="0" w:color="auto"/>
            </w:tcBorders>
            <w:vAlign w:val="center"/>
            <w:hideMark/>
          </w:tcPr>
          <w:p w14:paraId="36B70137"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село</w:t>
            </w:r>
          </w:p>
        </w:tc>
        <w:tc>
          <w:tcPr>
            <w:tcW w:w="1440" w:type="pct"/>
            <w:tcBorders>
              <w:top w:val="nil"/>
              <w:left w:val="nil"/>
              <w:bottom w:val="single" w:sz="8" w:space="0" w:color="auto"/>
              <w:right w:val="single" w:sz="8" w:space="0" w:color="auto"/>
            </w:tcBorders>
            <w:noWrap/>
            <w:vAlign w:val="center"/>
            <w:hideMark/>
          </w:tcPr>
          <w:p w14:paraId="25B675A5"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628</w:t>
            </w:r>
          </w:p>
        </w:tc>
      </w:tr>
      <w:tr w:rsidR="00F56AF0" w:rsidRPr="00F56AF0" w14:paraId="6C8D5273"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2609DC8E"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31</w:t>
            </w:r>
          </w:p>
        </w:tc>
        <w:tc>
          <w:tcPr>
            <w:tcW w:w="1398" w:type="pct"/>
            <w:tcBorders>
              <w:top w:val="nil"/>
              <w:left w:val="nil"/>
              <w:bottom w:val="single" w:sz="8" w:space="0" w:color="auto"/>
              <w:right w:val="single" w:sz="8" w:space="0" w:color="auto"/>
            </w:tcBorders>
            <w:noWrap/>
            <w:vAlign w:val="center"/>
            <w:hideMark/>
          </w:tcPr>
          <w:p w14:paraId="635F05EE"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Гольково</w:t>
            </w:r>
          </w:p>
        </w:tc>
        <w:tc>
          <w:tcPr>
            <w:tcW w:w="1779" w:type="pct"/>
            <w:tcBorders>
              <w:top w:val="nil"/>
              <w:left w:val="nil"/>
              <w:bottom w:val="single" w:sz="8" w:space="0" w:color="auto"/>
              <w:right w:val="single" w:sz="8" w:space="0" w:color="auto"/>
            </w:tcBorders>
            <w:vAlign w:val="center"/>
            <w:hideMark/>
          </w:tcPr>
          <w:p w14:paraId="4F736D34"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1A313364"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9</w:t>
            </w:r>
          </w:p>
        </w:tc>
      </w:tr>
      <w:tr w:rsidR="00F56AF0" w:rsidRPr="00F56AF0" w14:paraId="7D0DBA64"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04A0FECA"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32</w:t>
            </w:r>
          </w:p>
        </w:tc>
        <w:tc>
          <w:tcPr>
            <w:tcW w:w="1398" w:type="pct"/>
            <w:tcBorders>
              <w:top w:val="nil"/>
              <w:left w:val="nil"/>
              <w:bottom w:val="single" w:sz="8" w:space="0" w:color="auto"/>
              <w:right w:val="single" w:sz="8" w:space="0" w:color="auto"/>
            </w:tcBorders>
            <w:noWrap/>
            <w:vAlign w:val="center"/>
            <w:hideMark/>
          </w:tcPr>
          <w:p w14:paraId="2F5B4C59"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Деулино</w:t>
            </w:r>
          </w:p>
        </w:tc>
        <w:tc>
          <w:tcPr>
            <w:tcW w:w="1779" w:type="pct"/>
            <w:tcBorders>
              <w:top w:val="nil"/>
              <w:left w:val="nil"/>
              <w:bottom w:val="single" w:sz="8" w:space="0" w:color="auto"/>
              <w:right w:val="single" w:sz="8" w:space="0" w:color="auto"/>
            </w:tcBorders>
            <w:vAlign w:val="center"/>
            <w:hideMark/>
          </w:tcPr>
          <w:p w14:paraId="5C8CB850"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село</w:t>
            </w:r>
          </w:p>
        </w:tc>
        <w:tc>
          <w:tcPr>
            <w:tcW w:w="1440" w:type="pct"/>
            <w:tcBorders>
              <w:top w:val="nil"/>
              <w:left w:val="nil"/>
              <w:bottom w:val="single" w:sz="8" w:space="0" w:color="auto"/>
              <w:right w:val="single" w:sz="8" w:space="0" w:color="auto"/>
            </w:tcBorders>
            <w:noWrap/>
            <w:vAlign w:val="center"/>
            <w:hideMark/>
          </w:tcPr>
          <w:p w14:paraId="1D87C7EE"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95</w:t>
            </w:r>
          </w:p>
        </w:tc>
      </w:tr>
      <w:tr w:rsidR="00F56AF0" w:rsidRPr="00F56AF0" w14:paraId="5690D0AB"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12B492BB"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33</w:t>
            </w:r>
          </w:p>
        </w:tc>
        <w:tc>
          <w:tcPr>
            <w:tcW w:w="1398" w:type="pct"/>
            <w:tcBorders>
              <w:top w:val="nil"/>
              <w:left w:val="nil"/>
              <w:bottom w:val="single" w:sz="8" w:space="0" w:color="auto"/>
              <w:right w:val="single" w:sz="8" w:space="0" w:color="auto"/>
            </w:tcBorders>
            <w:noWrap/>
            <w:vAlign w:val="center"/>
            <w:hideMark/>
          </w:tcPr>
          <w:p w14:paraId="346DC1E9"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Загорские Дали</w:t>
            </w:r>
          </w:p>
        </w:tc>
        <w:tc>
          <w:tcPr>
            <w:tcW w:w="1779" w:type="pct"/>
            <w:tcBorders>
              <w:top w:val="nil"/>
              <w:left w:val="nil"/>
              <w:bottom w:val="single" w:sz="8" w:space="0" w:color="auto"/>
              <w:right w:val="single" w:sz="8" w:space="0" w:color="auto"/>
            </w:tcBorders>
            <w:vAlign w:val="center"/>
            <w:hideMark/>
          </w:tcPr>
          <w:p w14:paraId="71B4E766"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посёлок</w:t>
            </w:r>
          </w:p>
        </w:tc>
        <w:tc>
          <w:tcPr>
            <w:tcW w:w="1440" w:type="pct"/>
            <w:tcBorders>
              <w:top w:val="nil"/>
              <w:left w:val="nil"/>
              <w:bottom w:val="single" w:sz="8" w:space="0" w:color="auto"/>
              <w:right w:val="single" w:sz="8" w:space="0" w:color="auto"/>
            </w:tcBorders>
            <w:noWrap/>
            <w:vAlign w:val="center"/>
            <w:hideMark/>
          </w:tcPr>
          <w:p w14:paraId="441E3981"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1935</w:t>
            </w:r>
          </w:p>
        </w:tc>
      </w:tr>
      <w:tr w:rsidR="00F56AF0" w:rsidRPr="00F56AF0" w14:paraId="0B98906A"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0CA222EA"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34</w:t>
            </w:r>
          </w:p>
        </w:tc>
        <w:tc>
          <w:tcPr>
            <w:tcW w:w="1398" w:type="pct"/>
            <w:tcBorders>
              <w:top w:val="nil"/>
              <w:left w:val="nil"/>
              <w:bottom w:val="single" w:sz="8" w:space="0" w:color="auto"/>
              <w:right w:val="single" w:sz="8" w:space="0" w:color="auto"/>
            </w:tcBorders>
            <w:noWrap/>
            <w:vAlign w:val="center"/>
            <w:hideMark/>
          </w:tcPr>
          <w:p w14:paraId="432228F9"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Захарьино</w:t>
            </w:r>
          </w:p>
        </w:tc>
        <w:tc>
          <w:tcPr>
            <w:tcW w:w="1779" w:type="pct"/>
            <w:tcBorders>
              <w:top w:val="nil"/>
              <w:left w:val="nil"/>
              <w:bottom w:val="single" w:sz="8" w:space="0" w:color="auto"/>
              <w:right w:val="single" w:sz="8" w:space="0" w:color="auto"/>
            </w:tcBorders>
            <w:vAlign w:val="center"/>
            <w:hideMark/>
          </w:tcPr>
          <w:p w14:paraId="108ABA9E"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3525F0ED"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8</w:t>
            </w:r>
          </w:p>
        </w:tc>
      </w:tr>
      <w:tr w:rsidR="00F56AF0" w:rsidRPr="00F56AF0" w14:paraId="3CAF0FE3"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76E8DD97"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35</w:t>
            </w:r>
          </w:p>
        </w:tc>
        <w:tc>
          <w:tcPr>
            <w:tcW w:w="1398" w:type="pct"/>
            <w:tcBorders>
              <w:top w:val="nil"/>
              <w:left w:val="nil"/>
              <w:bottom w:val="single" w:sz="8" w:space="0" w:color="auto"/>
              <w:right w:val="single" w:sz="8" w:space="0" w:color="auto"/>
            </w:tcBorders>
            <w:noWrap/>
            <w:vAlign w:val="center"/>
            <w:hideMark/>
          </w:tcPr>
          <w:p w14:paraId="5E89D4B4"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Ивашково</w:t>
            </w:r>
          </w:p>
        </w:tc>
        <w:tc>
          <w:tcPr>
            <w:tcW w:w="1779" w:type="pct"/>
            <w:tcBorders>
              <w:top w:val="nil"/>
              <w:left w:val="nil"/>
              <w:bottom w:val="single" w:sz="8" w:space="0" w:color="auto"/>
              <w:right w:val="single" w:sz="8" w:space="0" w:color="auto"/>
            </w:tcBorders>
            <w:vAlign w:val="center"/>
            <w:hideMark/>
          </w:tcPr>
          <w:p w14:paraId="68B1D820"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09BD428F"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22</w:t>
            </w:r>
          </w:p>
        </w:tc>
      </w:tr>
      <w:tr w:rsidR="00F56AF0" w:rsidRPr="00F56AF0" w14:paraId="672E2552"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23014A30"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36</w:t>
            </w:r>
          </w:p>
        </w:tc>
        <w:tc>
          <w:tcPr>
            <w:tcW w:w="1398" w:type="pct"/>
            <w:tcBorders>
              <w:top w:val="nil"/>
              <w:left w:val="nil"/>
              <w:bottom w:val="single" w:sz="8" w:space="0" w:color="auto"/>
              <w:right w:val="single" w:sz="8" w:space="0" w:color="auto"/>
            </w:tcBorders>
            <w:noWrap/>
            <w:vAlign w:val="center"/>
            <w:hideMark/>
          </w:tcPr>
          <w:p w14:paraId="0387DB4C"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Крапивино</w:t>
            </w:r>
          </w:p>
        </w:tc>
        <w:tc>
          <w:tcPr>
            <w:tcW w:w="1779" w:type="pct"/>
            <w:tcBorders>
              <w:top w:val="nil"/>
              <w:left w:val="nil"/>
              <w:bottom w:val="single" w:sz="8" w:space="0" w:color="auto"/>
              <w:right w:val="single" w:sz="8" w:space="0" w:color="auto"/>
            </w:tcBorders>
            <w:vAlign w:val="center"/>
            <w:hideMark/>
          </w:tcPr>
          <w:p w14:paraId="0DF4AD82"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7EB0FEDB"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15</w:t>
            </w:r>
          </w:p>
        </w:tc>
      </w:tr>
      <w:tr w:rsidR="00F56AF0" w:rsidRPr="00F56AF0" w14:paraId="72DF4A87"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705AAE1A"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37</w:t>
            </w:r>
          </w:p>
        </w:tc>
        <w:tc>
          <w:tcPr>
            <w:tcW w:w="1398" w:type="pct"/>
            <w:tcBorders>
              <w:top w:val="nil"/>
              <w:left w:val="nil"/>
              <w:bottom w:val="single" w:sz="8" w:space="0" w:color="auto"/>
              <w:right w:val="single" w:sz="8" w:space="0" w:color="auto"/>
            </w:tcBorders>
            <w:noWrap/>
            <w:vAlign w:val="center"/>
            <w:hideMark/>
          </w:tcPr>
          <w:p w14:paraId="61D60A30"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Лесхоза</w:t>
            </w:r>
          </w:p>
        </w:tc>
        <w:tc>
          <w:tcPr>
            <w:tcW w:w="1779" w:type="pct"/>
            <w:tcBorders>
              <w:top w:val="nil"/>
              <w:left w:val="nil"/>
              <w:bottom w:val="single" w:sz="8" w:space="0" w:color="auto"/>
              <w:right w:val="single" w:sz="8" w:space="0" w:color="auto"/>
            </w:tcBorders>
            <w:vAlign w:val="center"/>
            <w:hideMark/>
          </w:tcPr>
          <w:p w14:paraId="6B51BF42"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посёлок</w:t>
            </w:r>
          </w:p>
        </w:tc>
        <w:tc>
          <w:tcPr>
            <w:tcW w:w="1440" w:type="pct"/>
            <w:tcBorders>
              <w:top w:val="nil"/>
              <w:left w:val="nil"/>
              <w:bottom w:val="single" w:sz="8" w:space="0" w:color="auto"/>
              <w:right w:val="single" w:sz="8" w:space="0" w:color="auto"/>
            </w:tcBorders>
            <w:noWrap/>
            <w:vAlign w:val="center"/>
            <w:hideMark/>
          </w:tcPr>
          <w:p w14:paraId="3A232F6D"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1194</w:t>
            </w:r>
          </w:p>
        </w:tc>
      </w:tr>
      <w:tr w:rsidR="00F56AF0" w:rsidRPr="00F56AF0" w14:paraId="42F9FAE2"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7B3B0664"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38</w:t>
            </w:r>
          </w:p>
        </w:tc>
        <w:tc>
          <w:tcPr>
            <w:tcW w:w="1398" w:type="pct"/>
            <w:tcBorders>
              <w:top w:val="nil"/>
              <w:left w:val="nil"/>
              <w:bottom w:val="single" w:sz="8" w:space="0" w:color="auto"/>
              <w:right w:val="single" w:sz="8" w:space="0" w:color="auto"/>
            </w:tcBorders>
            <w:noWrap/>
            <w:vAlign w:val="center"/>
            <w:hideMark/>
          </w:tcPr>
          <w:p w14:paraId="22711328"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Маньково</w:t>
            </w:r>
          </w:p>
        </w:tc>
        <w:tc>
          <w:tcPr>
            <w:tcW w:w="1779" w:type="pct"/>
            <w:tcBorders>
              <w:top w:val="nil"/>
              <w:left w:val="nil"/>
              <w:bottom w:val="single" w:sz="8" w:space="0" w:color="auto"/>
              <w:right w:val="single" w:sz="8" w:space="0" w:color="auto"/>
            </w:tcBorders>
            <w:vAlign w:val="center"/>
            <w:hideMark/>
          </w:tcPr>
          <w:p w14:paraId="66F89D80"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6ABF2BA3"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26</w:t>
            </w:r>
          </w:p>
        </w:tc>
      </w:tr>
      <w:tr w:rsidR="00F56AF0" w:rsidRPr="00F56AF0" w14:paraId="6E38DFF4"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0B1A94CF"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39</w:t>
            </w:r>
          </w:p>
        </w:tc>
        <w:tc>
          <w:tcPr>
            <w:tcW w:w="1398" w:type="pct"/>
            <w:tcBorders>
              <w:top w:val="nil"/>
              <w:left w:val="nil"/>
              <w:bottom w:val="single" w:sz="8" w:space="0" w:color="auto"/>
              <w:right w:val="single" w:sz="8" w:space="0" w:color="auto"/>
            </w:tcBorders>
            <w:noWrap/>
            <w:vAlign w:val="center"/>
            <w:hideMark/>
          </w:tcPr>
          <w:p w14:paraId="15CB8179"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Мишутино</w:t>
            </w:r>
          </w:p>
        </w:tc>
        <w:tc>
          <w:tcPr>
            <w:tcW w:w="1779" w:type="pct"/>
            <w:tcBorders>
              <w:top w:val="nil"/>
              <w:left w:val="nil"/>
              <w:bottom w:val="single" w:sz="8" w:space="0" w:color="auto"/>
              <w:right w:val="single" w:sz="8" w:space="0" w:color="auto"/>
            </w:tcBorders>
            <w:vAlign w:val="center"/>
            <w:hideMark/>
          </w:tcPr>
          <w:p w14:paraId="3B32C23E"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село</w:t>
            </w:r>
          </w:p>
        </w:tc>
        <w:tc>
          <w:tcPr>
            <w:tcW w:w="1440" w:type="pct"/>
            <w:tcBorders>
              <w:top w:val="nil"/>
              <w:left w:val="nil"/>
              <w:bottom w:val="single" w:sz="8" w:space="0" w:color="auto"/>
              <w:right w:val="single" w:sz="8" w:space="0" w:color="auto"/>
            </w:tcBorders>
            <w:noWrap/>
            <w:vAlign w:val="center"/>
            <w:hideMark/>
          </w:tcPr>
          <w:p w14:paraId="2552A2B6"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1075</w:t>
            </w:r>
          </w:p>
        </w:tc>
      </w:tr>
      <w:tr w:rsidR="00F56AF0" w:rsidRPr="00F56AF0" w14:paraId="39E0E87D"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16F48A8E"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40</w:t>
            </w:r>
          </w:p>
        </w:tc>
        <w:tc>
          <w:tcPr>
            <w:tcW w:w="1398" w:type="pct"/>
            <w:tcBorders>
              <w:top w:val="nil"/>
              <w:left w:val="nil"/>
              <w:bottom w:val="single" w:sz="8" w:space="0" w:color="auto"/>
              <w:right w:val="single" w:sz="8" w:space="0" w:color="auto"/>
            </w:tcBorders>
            <w:noWrap/>
            <w:vAlign w:val="center"/>
            <w:hideMark/>
          </w:tcPr>
          <w:p w14:paraId="3E742741"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Напольское</w:t>
            </w:r>
          </w:p>
        </w:tc>
        <w:tc>
          <w:tcPr>
            <w:tcW w:w="1779" w:type="pct"/>
            <w:tcBorders>
              <w:top w:val="nil"/>
              <w:left w:val="nil"/>
              <w:bottom w:val="single" w:sz="8" w:space="0" w:color="auto"/>
              <w:right w:val="single" w:sz="8" w:space="0" w:color="auto"/>
            </w:tcBorders>
            <w:vAlign w:val="center"/>
            <w:hideMark/>
          </w:tcPr>
          <w:p w14:paraId="0912AEE6"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2CCC6F91"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36</w:t>
            </w:r>
          </w:p>
        </w:tc>
      </w:tr>
      <w:tr w:rsidR="00F56AF0" w:rsidRPr="00F56AF0" w14:paraId="29809FFE"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0443E2F3"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41</w:t>
            </w:r>
          </w:p>
        </w:tc>
        <w:tc>
          <w:tcPr>
            <w:tcW w:w="1398" w:type="pct"/>
            <w:tcBorders>
              <w:top w:val="nil"/>
              <w:left w:val="nil"/>
              <w:bottom w:val="single" w:sz="8" w:space="0" w:color="auto"/>
              <w:right w:val="single" w:sz="8" w:space="0" w:color="auto"/>
            </w:tcBorders>
            <w:noWrap/>
            <w:vAlign w:val="center"/>
            <w:hideMark/>
          </w:tcPr>
          <w:p w14:paraId="3B662818"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Наугольное</w:t>
            </w:r>
          </w:p>
        </w:tc>
        <w:tc>
          <w:tcPr>
            <w:tcW w:w="1779" w:type="pct"/>
            <w:tcBorders>
              <w:top w:val="nil"/>
              <w:left w:val="nil"/>
              <w:bottom w:val="single" w:sz="8" w:space="0" w:color="auto"/>
              <w:right w:val="single" w:sz="8" w:space="0" w:color="auto"/>
            </w:tcBorders>
            <w:vAlign w:val="center"/>
            <w:hideMark/>
          </w:tcPr>
          <w:p w14:paraId="591CF3D0"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46C25D43"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184</w:t>
            </w:r>
          </w:p>
        </w:tc>
      </w:tr>
      <w:tr w:rsidR="00F56AF0" w:rsidRPr="00F56AF0" w14:paraId="65A0110E"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4686A625"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42</w:t>
            </w:r>
          </w:p>
        </w:tc>
        <w:tc>
          <w:tcPr>
            <w:tcW w:w="1398" w:type="pct"/>
            <w:tcBorders>
              <w:top w:val="nil"/>
              <w:left w:val="nil"/>
              <w:bottom w:val="single" w:sz="8" w:space="0" w:color="auto"/>
              <w:right w:val="single" w:sz="8" w:space="0" w:color="auto"/>
            </w:tcBorders>
            <w:noWrap/>
            <w:vAlign w:val="center"/>
            <w:hideMark/>
          </w:tcPr>
          <w:p w14:paraId="36A0AF3C"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НИИРП</w:t>
            </w:r>
          </w:p>
        </w:tc>
        <w:tc>
          <w:tcPr>
            <w:tcW w:w="1779" w:type="pct"/>
            <w:tcBorders>
              <w:top w:val="nil"/>
              <w:left w:val="nil"/>
              <w:bottom w:val="single" w:sz="8" w:space="0" w:color="auto"/>
              <w:right w:val="single" w:sz="8" w:space="0" w:color="auto"/>
            </w:tcBorders>
            <w:vAlign w:val="center"/>
            <w:hideMark/>
          </w:tcPr>
          <w:p w14:paraId="4D6F69D0"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посёлок</w:t>
            </w:r>
          </w:p>
        </w:tc>
        <w:tc>
          <w:tcPr>
            <w:tcW w:w="1440" w:type="pct"/>
            <w:tcBorders>
              <w:top w:val="nil"/>
              <w:left w:val="nil"/>
              <w:bottom w:val="single" w:sz="8" w:space="0" w:color="auto"/>
              <w:right w:val="single" w:sz="8" w:space="0" w:color="auto"/>
            </w:tcBorders>
            <w:noWrap/>
            <w:vAlign w:val="center"/>
            <w:hideMark/>
          </w:tcPr>
          <w:p w14:paraId="463B224F"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927</w:t>
            </w:r>
          </w:p>
        </w:tc>
      </w:tr>
      <w:tr w:rsidR="00F56AF0" w:rsidRPr="00F56AF0" w14:paraId="48CFCB9F"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48BB368E"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43</w:t>
            </w:r>
          </w:p>
        </w:tc>
        <w:tc>
          <w:tcPr>
            <w:tcW w:w="1398" w:type="pct"/>
            <w:tcBorders>
              <w:top w:val="nil"/>
              <w:left w:val="nil"/>
              <w:bottom w:val="single" w:sz="8" w:space="0" w:color="auto"/>
              <w:right w:val="single" w:sz="8" w:space="0" w:color="auto"/>
            </w:tcBorders>
            <w:noWrap/>
            <w:vAlign w:val="center"/>
            <w:hideMark/>
          </w:tcPr>
          <w:p w14:paraId="5128B1B6"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Сергиев Посад</w:t>
            </w:r>
          </w:p>
        </w:tc>
        <w:tc>
          <w:tcPr>
            <w:tcW w:w="1779" w:type="pct"/>
            <w:tcBorders>
              <w:top w:val="nil"/>
              <w:left w:val="nil"/>
              <w:bottom w:val="single" w:sz="8" w:space="0" w:color="auto"/>
              <w:right w:val="single" w:sz="8" w:space="0" w:color="auto"/>
            </w:tcBorders>
            <w:vAlign w:val="center"/>
            <w:hideMark/>
          </w:tcPr>
          <w:p w14:paraId="213681F0"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город</w:t>
            </w:r>
          </w:p>
        </w:tc>
        <w:tc>
          <w:tcPr>
            <w:tcW w:w="1440" w:type="pct"/>
            <w:tcBorders>
              <w:top w:val="nil"/>
              <w:left w:val="nil"/>
              <w:bottom w:val="single" w:sz="8" w:space="0" w:color="auto"/>
              <w:right w:val="single" w:sz="8" w:space="0" w:color="auto"/>
            </w:tcBorders>
            <w:noWrap/>
            <w:vAlign w:val="center"/>
            <w:hideMark/>
          </w:tcPr>
          <w:p w14:paraId="4323A077"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98251</w:t>
            </w:r>
          </w:p>
        </w:tc>
      </w:tr>
      <w:tr w:rsidR="00F56AF0" w:rsidRPr="00F56AF0" w14:paraId="2FB19AB7"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66C37D28"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44</w:t>
            </w:r>
          </w:p>
        </w:tc>
        <w:tc>
          <w:tcPr>
            <w:tcW w:w="1398" w:type="pct"/>
            <w:tcBorders>
              <w:top w:val="nil"/>
              <w:left w:val="nil"/>
              <w:bottom w:val="single" w:sz="8" w:space="0" w:color="auto"/>
              <w:right w:val="single" w:sz="8" w:space="0" w:color="auto"/>
            </w:tcBorders>
            <w:noWrap/>
            <w:vAlign w:val="center"/>
            <w:hideMark/>
          </w:tcPr>
          <w:p w14:paraId="74A56509"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Смена</w:t>
            </w:r>
          </w:p>
        </w:tc>
        <w:tc>
          <w:tcPr>
            <w:tcW w:w="1779" w:type="pct"/>
            <w:tcBorders>
              <w:top w:val="nil"/>
              <w:left w:val="nil"/>
              <w:bottom w:val="single" w:sz="8" w:space="0" w:color="auto"/>
              <w:right w:val="single" w:sz="8" w:space="0" w:color="auto"/>
            </w:tcBorders>
            <w:vAlign w:val="center"/>
            <w:hideMark/>
          </w:tcPr>
          <w:p w14:paraId="0821EDA1"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18A5E792"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4</w:t>
            </w:r>
          </w:p>
        </w:tc>
      </w:tr>
      <w:tr w:rsidR="00F56AF0" w:rsidRPr="00F56AF0" w14:paraId="370CD13F"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4B892DAE"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45</w:t>
            </w:r>
          </w:p>
        </w:tc>
        <w:tc>
          <w:tcPr>
            <w:tcW w:w="1398" w:type="pct"/>
            <w:tcBorders>
              <w:top w:val="nil"/>
              <w:left w:val="nil"/>
              <w:bottom w:val="single" w:sz="8" w:space="0" w:color="auto"/>
              <w:right w:val="single" w:sz="8" w:space="0" w:color="auto"/>
            </w:tcBorders>
            <w:noWrap/>
            <w:vAlign w:val="center"/>
            <w:hideMark/>
          </w:tcPr>
          <w:p w14:paraId="68AA45D3"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Топорково</w:t>
            </w:r>
          </w:p>
        </w:tc>
        <w:tc>
          <w:tcPr>
            <w:tcW w:w="1779" w:type="pct"/>
            <w:tcBorders>
              <w:top w:val="nil"/>
              <w:left w:val="nil"/>
              <w:bottom w:val="single" w:sz="8" w:space="0" w:color="auto"/>
              <w:right w:val="single" w:sz="8" w:space="0" w:color="auto"/>
            </w:tcBorders>
            <w:vAlign w:val="center"/>
            <w:hideMark/>
          </w:tcPr>
          <w:p w14:paraId="674592C8"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731CE868"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158</w:t>
            </w:r>
          </w:p>
        </w:tc>
      </w:tr>
      <w:tr w:rsidR="00F56AF0" w:rsidRPr="00F56AF0" w14:paraId="1ABD68F3"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01C43448"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46</w:t>
            </w:r>
          </w:p>
        </w:tc>
        <w:tc>
          <w:tcPr>
            <w:tcW w:w="1398" w:type="pct"/>
            <w:tcBorders>
              <w:top w:val="nil"/>
              <w:left w:val="nil"/>
              <w:bottom w:val="single" w:sz="8" w:space="0" w:color="auto"/>
              <w:right w:val="single" w:sz="8" w:space="0" w:color="auto"/>
            </w:tcBorders>
            <w:noWrap/>
            <w:vAlign w:val="center"/>
            <w:hideMark/>
          </w:tcPr>
          <w:p w14:paraId="5F167231"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Тураково</w:t>
            </w:r>
          </w:p>
        </w:tc>
        <w:tc>
          <w:tcPr>
            <w:tcW w:w="1779" w:type="pct"/>
            <w:tcBorders>
              <w:top w:val="nil"/>
              <w:left w:val="nil"/>
              <w:bottom w:val="single" w:sz="8" w:space="0" w:color="auto"/>
              <w:right w:val="single" w:sz="8" w:space="0" w:color="auto"/>
            </w:tcBorders>
            <w:vAlign w:val="center"/>
            <w:hideMark/>
          </w:tcPr>
          <w:p w14:paraId="7B2798F1"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39234FE9"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321</w:t>
            </w:r>
          </w:p>
        </w:tc>
      </w:tr>
      <w:tr w:rsidR="00F56AF0" w:rsidRPr="00F56AF0" w14:paraId="059258D9"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6F6FFACE"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47</w:t>
            </w:r>
          </w:p>
        </w:tc>
        <w:tc>
          <w:tcPr>
            <w:tcW w:w="1398" w:type="pct"/>
            <w:tcBorders>
              <w:top w:val="nil"/>
              <w:left w:val="nil"/>
              <w:bottom w:val="single" w:sz="8" w:space="0" w:color="auto"/>
              <w:right w:val="single" w:sz="8" w:space="0" w:color="auto"/>
            </w:tcBorders>
            <w:noWrap/>
            <w:vAlign w:val="center"/>
            <w:hideMark/>
          </w:tcPr>
          <w:p w14:paraId="35F5AA72"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Фролово</w:t>
            </w:r>
          </w:p>
        </w:tc>
        <w:tc>
          <w:tcPr>
            <w:tcW w:w="1779" w:type="pct"/>
            <w:tcBorders>
              <w:top w:val="nil"/>
              <w:left w:val="nil"/>
              <w:bottom w:val="single" w:sz="8" w:space="0" w:color="auto"/>
              <w:right w:val="single" w:sz="8" w:space="0" w:color="auto"/>
            </w:tcBorders>
            <w:vAlign w:val="center"/>
            <w:hideMark/>
          </w:tcPr>
          <w:p w14:paraId="2C98A9C3"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77B56937"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3</w:t>
            </w:r>
          </w:p>
        </w:tc>
      </w:tr>
      <w:tr w:rsidR="00F56AF0" w:rsidRPr="00F56AF0" w14:paraId="5F2B11CC"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5A6725AB"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48</w:t>
            </w:r>
          </w:p>
        </w:tc>
        <w:tc>
          <w:tcPr>
            <w:tcW w:w="1398" w:type="pct"/>
            <w:tcBorders>
              <w:top w:val="nil"/>
              <w:left w:val="nil"/>
              <w:bottom w:val="single" w:sz="8" w:space="0" w:color="auto"/>
              <w:right w:val="single" w:sz="8" w:space="0" w:color="auto"/>
            </w:tcBorders>
            <w:noWrap/>
            <w:vAlign w:val="center"/>
            <w:hideMark/>
          </w:tcPr>
          <w:p w14:paraId="421CEABC"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Хомяково</w:t>
            </w:r>
          </w:p>
        </w:tc>
        <w:tc>
          <w:tcPr>
            <w:tcW w:w="1779" w:type="pct"/>
            <w:tcBorders>
              <w:top w:val="nil"/>
              <w:left w:val="nil"/>
              <w:bottom w:val="single" w:sz="8" w:space="0" w:color="auto"/>
              <w:right w:val="single" w:sz="8" w:space="0" w:color="auto"/>
            </w:tcBorders>
            <w:vAlign w:val="center"/>
            <w:hideMark/>
          </w:tcPr>
          <w:p w14:paraId="6A66116D"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село</w:t>
            </w:r>
          </w:p>
        </w:tc>
        <w:tc>
          <w:tcPr>
            <w:tcW w:w="1440" w:type="pct"/>
            <w:tcBorders>
              <w:top w:val="nil"/>
              <w:left w:val="nil"/>
              <w:bottom w:val="single" w:sz="8" w:space="0" w:color="auto"/>
              <w:right w:val="single" w:sz="8" w:space="0" w:color="auto"/>
            </w:tcBorders>
            <w:noWrap/>
            <w:vAlign w:val="center"/>
            <w:hideMark/>
          </w:tcPr>
          <w:p w14:paraId="68B76859"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58</w:t>
            </w:r>
          </w:p>
        </w:tc>
      </w:tr>
      <w:tr w:rsidR="00F56AF0" w:rsidRPr="00F56AF0" w14:paraId="18E967BF"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1256956E"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49</w:t>
            </w:r>
          </w:p>
        </w:tc>
        <w:tc>
          <w:tcPr>
            <w:tcW w:w="1398" w:type="pct"/>
            <w:tcBorders>
              <w:top w:val="nil"/>
              <w:left w:val="nil"/>
              <w:bottom w:val="single" w:sz="8" w:space="0" w:color="auto"/>
              <w:right w:val="single" w:sz="8" w:space="0" w:color="auto"/>
            </w:tcBorders>
            <w:noWrap/>
            <w:vAlign w:val="center"/>
            <w:hideMark/>
          </w:tcPr>
          <w:p w14:paraId="1EAF5A08"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Чарково</w:t>
            </w:r>
          </w:p>
        </w:tc>
        <w:tc>
          <w:tcPr>
            <w:tcW w:w="1779" w:type="pct"/>
            <w:tcBorders>
              <w:top w:val="nil"/>
              <w:left w:val="nil"/>
              <w:bottom w:val="single" w:sz="8" w:space="0" w:color="auto"/>
              <w:right w:val="single" w:sz="8" w:space="0" w:color="auto"/>
            </w:tcBorders>
            <w:vAlign w:val="center"/>
            <w:hideMark/>
          </w:tcPr>
          <w:p w14:paraId="481D99CE"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32A256D1"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6</w:t>
            </w:r>
          </w:p>
        </w:tc>
      </w:tr>
      <w:tr w:rsidR="00F56AF0" w:rsidRPr="00F56AF0" w14:paraId="53FD20B7" w14:textId="77777777" w:rsidTr="00F56AF0">
        <w:trPr>
          <w:trHeight w:val="20"/>
        </w:trPr>
        <w:tc>
          <w:tcPr>
            <w:tcW w:w="5000" w:type="pct"/>
            <w:gridSpan w:val="4"/>
            <w:tcBorders>
              <w:top w:val="single" w:sz="8" w:space="0" w:color="auto"/>
              <w:left w:val="single" w:sz="8" w:space="0" w:color="auto"/>
              <w:bottom w:val="single" w:sz="8" w:space="0" w:color="auto"/>
              <w:right w:val="single" w:sz="8" w:space="0" w:color="000000"/>
            </w:tcBorders>
            <w:noWrap/>
            <w:vAlign w:val="center"/>
            <w:hideMark/>
          </w:tcPr>
          <w:p w14:paraId="4D3DB95E" w14:textId="77777777" w:rsidR="00F56AF0" w:rsidRPr="00F56AF0" w:rsidRDefault="00F56AF0" w:rsidP="00F56AF0">
            <w:pPr>
              <w:spacing w:after="0" w:line="240" w:lineRule="auto"/>
              <w:jc w:val="center"/>
              <w:rPr>
                <w:rFonts w:ascii="Times New Roman" w:eastAsia="Times New Roman" w:hAnsi="Times New Roman" w:cs="Times New Roman"/>
                <w:b/>
                <w:bCs/>
                <w:color w:val="000000"/>
                <w:sz w:val="20"/>
                <w:szCs w:val="20"/>
                <w:lang w:eastAsia="ru-RU"/>
              </w:rPr>
            </w:pPr>
            <w:r w:rsidRPr="00F56AF0">
              <w:rPr>
                <w:rFonts w:ascii="Times New Roman" w:eastAsia="Times New Roman" w:hAnsi="Times New Roman" w:cs="Times New Roman"/>
                <w:b/>
                <w:bCs/>
                <w:color w:val="000000"/>
                <w:sz w:val="20"/>
                <w:szCs w:val="20"/>
                <w:lang w:eastAsia="ru-RU"/>
              </w:rPr>
              <w:lastRenderedPageBreak/>
              <w:t>Поселок городского типа Скоропусковский</w:t>
            </w:r>
          </w:p>
        </w:tc>
      </w:tr>
      <w:tr w:rsidR="00F56AF0" w:rsidRPr="00F56AF0" w14:paraId="4812198F"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30DCF6F4"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50</w:t>
            </w:r>
          </w:p>
        </w:tc>
        <w:tc>
          <w:tcPr>
            <w:tcW w:w="1398" w:type="pct"/>
            <w:tcBorders>
              <w:top w:val="nil"/>
              <w:left w:val="nil"/>
              <w:bottom w:val="single" w:sz="8" w:space="0" w:color="auto"/>
              <w:right w:val="single" w:sz="8" w:space="0" w:color="auto"/>
            </w:tcBorders>
            <w:noWrap/>
            <w:vAlign w:val="center"/>
            <w:hideMark/>
          </w:tcPr>
          <w:p w14:paraId="27FACCC1"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Скоропусковский</w:t>
            </w:r>
          </w:p>
        </w:tc>
        <w:tc>
          <w:tcPr>
            <w:tcW w:w="1779" w:type="pct"/>
            <w:tcBorders>
              <w:top w:val="nil"/>
              <w:left w:val="nil"/>
              <w:bottom w:val="single" w:sz="8" w:space="0" w:color="auto"/>
              <w:right w:val="single" w:sz="8" w:space="0" w:color="auto"/>
            </w:tcBorders>
            <w:vAlign w:val="center"/>
            <w:hideMark/>
          </w:tcPr>
          <w:p w14:paraId="5B8DC0FC"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поселок городского типа</w:t>
            </w:r>
          </w:p>
        </w:tc>
        <w:tc>
          <w:tcPr>
            <w:tcW w:w="1440" w:type="pct"/>
            <w:tcBorders>
              <w:top w:val="nil"/>
              <w:left w:val="nil"/>
              <w:bottom w:val="single" w:sz="8" w:space="0" w:color="auto"/>
              <w:right w:val="single" w:sz="8" w:space="0" w:color="auto"/>
            </w:tcBorders>
            <w:noWrap/>
            <w:vAlign w:val="center"/>
            <w:hideMark/>
          </w:tcPr>
          <w:p w14:paraId="68315837"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6391</w:t>
            </w:r>
          </w:p>
        </w:tc>
      </w:tr>
      <w:tr w:rsidR="00F56AF0" w:rsidRPr="00F56AF0" w14:paraId="1EA33626"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796B6C25"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51</w:t>
            </w:r>
          </w:p>
        </w:tc>
        <w:tc>
          <w:tcPr>
            <w:tcW w:w="1398" w:type="pct"/>
            <w:tcBorders>
              <w:top w:val="nil"/>
              <w:left w:val="nil"/>
              <w:bottom w:val="single" w:sz="8" w:space="0" w:color="auto"/>
              <w:right w:val="single" w:sz="8" w:space="0" w:color="auto"/>
            </w:tcBorders>
            <w:noWrap/>
            <w:vAlign w:val="center"/>
            <w:hideMark/>
          </w:tcPr>
          <w:p w14:paraId="2920C88B"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Степково</w:t>
            </w:r>
          </w:p>
        </w:tc>
        <w:tc>
          <w:tcPr>
            <w:tcW w:w="1779" w:type="pct"/>
            <w:tcBorders>
              <w:top w:val="nil"/>
              <w:left w:val="nil"/>
              <w:bottom w:val="single" w:sz="8" w:space="0" w:color="auto"/>
              <w:right w:val="single" w:sz="8" w:space="0" w:color="auto"/>
            </w:tcBorders>
            <w:vAlign w:val="center"/>
            <w:hideMark/>
          </w:tcPr>
          <w:p w14:paraId="69BA5522"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2C60F4FC"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22</w:t>
            </w:r>
          </w:p>
        </w:tc>
      </w:tr>
      <w:tr w:rsidR="00F56AF0" w:rsidRPr="00F56AF0" w14:paraId="05E3EF02" w14:textId="77777777" w:rsidTr="00F56AF0">
        <w:trPr>
          <w:trHeight w:val="20"/>
        </w:trPr>
        <w:tc>
          <w:tcPr>
            <w:tcW w:w="5000" w:type="pct"/>
            <w:gridSpan w:val="4"/>
            <w:tcBorders>
              <w:top w:val="single" w:sz="8" w:space="0" w:color="auto"/>
              <w:left w:val="single" w:sz="8" w:space="0" w:color="auto"/>
              <w:bottom w:val="single" w:sz="8" w:space="0" w:color="auto"/>
              <w:right w:val="single" w:sz="8" w:space="0" w:color="000000"/>
            </w:tcBorders>
            <w:noWrap/>
            <w:vAlign w:val="center"/>
            <w:hideMark/>
          </w:tcPr>
          <w:p w14:paraId="76611808" w14:textId="77777777" w:rsidR="00F56AF0" w:rsidRPr="00F56AF0" w:rsidRDefault="00F56AF0" w:rsidP="00F56AF0">
            <w:pPr>
              <w:spacing w:after="0" w:line="240" w:lineRule="auto"/>
              <w:jc w:val="center"/>
              <w:rPr>
                <w:rFonts w:ascii="Times New Roman" w:eastAsia="Times New Roman" w:hAnsi="Times New Roman" w:cs="Times New Roman"/>
                <w:b/>
                <w:bCs/>
                <w:color w:val="000000"/>
                <w:sz w:val="20"/>
                <w:szCs w:val="20"/>
                <w:lang w:eastAsia="ru-RU"/>
              </w:rPr>
            </w:pPr>
            <w:r w:rsidRPr="00F56AF0">
              <w:rPr>
                <w:rFonts w:ascii="Times New Roman" w:eastAsia="Times New Roman" w:hAnsi="Times New Roman" w:cs="Times New Roman"/>
                <w:b/>
                <w:bCs/>
                <w:color w:val="000000"/>
                <w:sz w:val="20"/>
                <w:szCs w:val="20"/>
                <w:lang w:eastAsia="ru-RU"/>
              </w:rPr>
              <w:t>Город Хотьково</w:t>
            </w:r>
          </w:p>
        </w:tc>
      </w:tr>
      <w:tr w:rsidR="00F56AF0" w:rsidRPr="00F56AF0" w14:paraId="56739C6E"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1454DC32"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52</w:t>
            </w:r>
          </w:p>
        </w:tc>
        <w:tc>
          <w:tcPr>
            <w:tcW w:w="1398" w:type="pct"/>
            <w:tcBorders>
              <w:top w:val="nil"/>
              <w:left w:val="nil"/>
              <w:bottom w:val="single" w:sz="8" w:space="0" w:color="auto"/>
              <w:right w:val="single" w:sz="8" w:space="0" w:color="auto"/>
            </w:tcBorders>
            <w:noWrap/>
            <w:vAlign w:val="center"/>
            <w:hideMark/>
          </w:tcPr>
          <w:p w14:paraId="1690340C"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Абрамцево</w:t>
            </w:r>
          </w:p>
        </w:tc>
        <w:tc>
          <w:tcPr>
            <w:tcW w:w="1779" w:type="pct"/>
            <w:tcBorders>
              <w:top w:val="nil"/>
              <w:left w:val="nil"/>
              <w:bottom w:val="single" w:sz="8" w:space="0" w:color="auto"/>
              <w:right w:val="single" w:sz="8" w:space="0" w:color="auto"/>
            </w:tcBorders>
            <w:vAlign w:val="center"/>
            <w:hideMark/>
          </w:tcPr>
          <w:p w14:paraId="35296795"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село</w:t>
            </w:r>
          </w:p>
        </w:tc>
        <w:tc>
          <w:tcPr>
            <w:tcW w:w="1440" w:type="pct"/>
            <w:tcBorders>
              <w:top w:val="nil"/>
              <w:left w:val="nil"/>
              <w:bottom w:val="single" w:sz="8" w:space="0" w:color="auto"/>
              <w:right w:val="single" w:sz="8" w:space="0" w:color="auto"/>
            </w:tcBorders>
            <w:noWrap/>
            <w:vAlign w:val="center"/>
            <w:hideMark/>
          </w:tcPr>
          <w:p w14:paraId="107793F3"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209</w:t>
            </w:r>
          </w:p>
        </w:tc>
      </w:tr>
      <w:tr w:rsidR="00F56AF0" w:rsidRPr="00F56AF0" w14:paraId="56342E1D"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2C4508EB"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53</w:t>
            </w:r>
          </w:p>
        </w:tc>
        <w:tc>
          <w:tcPr>
            <w:tcW w:w="1398" w:type="pct"/>
            <w:tcBorders>
              <w:top w:val="nil"/>
              <w:left w:val="nil"/>
              <w:bottom w:val="single" w:sz="8" w:space="0" w:color="auto"/>
              <w:right w:val="single" w:sz="8" w:space="0" w:color="auto"/>
            </w:tcBorders>
            <w:noWrap/>
            <w:vAlign w:val="center"/>
            <w:hideMark/>
          </w:tcPr>
          <w:p w14:paraId="6F73FADB"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Антипино</w:t>
            </w:r>
          </w:p>
        </w:tc>
        <w:tc>
          <w:tcPr>
            <w:tcW w:w="1779" w:type="pct"/>
            <w:tcBorders>
              <w:top w:val="nil"/>
              <w:left w:val="nil"/>
              <w:bottom w:val="single" w:sz="8" w:space="0" w:color="auto"/>
              <w:right w:val="single" w:sz="8" w:space="0" w:color="auto"/>
            </w:tcBorders>
            <w:vAlign w:val="center"/>
            <w:hideMark/>
          </w:tcPr>
          <w:p w14:paraId="4F6B9B71"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6E372FDD"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10</w:t>
            </w:r>
          </w:p>
        </w:tc>
      </w:tr>
      <w:tr w:rsidR="00F56AF0" w:rsidRPr="00F56AF0" w14:paraId="33437DAD"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2ADA000E"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54</w:t>
            </w:r>
          </w:p>
        </w:tc>
        <w:tc>
          <w:tcPr>
            <w:tcW w:w="1398" w:type="pct"/>
            <w:tcBorders>
              <w:top w:val="nil"/>
              <w:left w:val="nil"/>
              <w:bottom w:val="single" w:sz="8" w:space="0" w:color="auto"/>
              <w:right w:val="single" w:sz="8" w:space="0" w:color="auto"/>
            </w:tcBorders>
            <w:noWrap/>
            <w:vAlign w:val="center"/>
            <w:hideMark/>
          </w:tcPr>
          <w:p w14:paraId="0840D3AF"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Арханово</w:t>
            </w:r>
          </w:p>
        </w:tc>
        <w:tc>
          <w:tcPr>
            <w:tcW w:w="1779" w:type="pct"/>
            <w:tcBorders>
              <w:top w:val="nil"/>
              <w:left w:val="nil"/>
              <w:bottom w:val="single" w:sz="8" w:space="0" w:color="auto"/>
              <w:right w:val="single" w:sz="8" w:space="0" w:color="auto"/>
            </w:tcBorders>
            <w:vAlign w:val="center"/>
            <w:hideMark/>
          </w:tcPr>
          <w:p w14:paraId="3A0595B3"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034CC58E"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14</w:t>
            </w:r>
          </w:p>
        </w:tc>
      </w:tr>
      <w:tr w:rsidR="00F56AF0" w:rsidRPr="00F56AF0" w14:paraId="58726007"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3F392C51"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55</w:t>
            </w:r>
          </w:p>
        </w:tc>
        <w:tc>
          <w:tcPr>
            <w:tcW w:w="1398" w:type="pct"/>
            <w:tcBorders>
              <w:top w:val="nil"/>
              <w:left w:val="nil"/>
              <w:bottom w:val="single" w:sz="8" w:space="0" w:color="auto"/>
              <w:right w:val="single" w:sz="8" w:space="0" w:color="auto"/>
            </w:tcBorders>
            <w:noWrap/>
            <w:vAlign w:val="center"/>
            <w:hideMark/>
          </w:tcPr>
          <w:p w14:paraId="0F66016F"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Ахтырка</w:t>
            </w:r>
          </w:p>
        </w:tc>
        <w:tc>
          <w:tcPr>
            <w:tcW w:w="1779" w:type="pct"/>
            <w:tcBorders>
              <w:top w:val="nil"/>
              <w:left w:val="nil"/>
              <w:bottom w:val="single" w:sz="8" w:space="0" w:color="auto"/>
              <w:right w:val="single" w:sz="8" w:space="0" w:color="auto"/>
            </w:tcBorders>
            <w:vAlign w:val="center"/>
            <w:hideMark/>
          </w:tcPr>
          <w:p w14:paraId="5751C947"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77A38D58"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73</w:t>
            </w:r>
          </w:p>
        </w:tc>
      </w:tr>
      <w:tr w:rsidR="00F56AF0" w:rsidRPr="00F56AF0" w14:paraId="72509785"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36DADE83"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56</w:t>
            </w:r>
          </w:p>
        </w:tc>
        <w:tc>
          <w:tcPr>
            <w:tcW w:w="1398" w:type="pct"/>
            <w:tcBorders>
              <w:top w:val="nil"/>
              <w:left w:val="nil"/>
              <w:bottom w:val="single" w:sz="8" w:space="0" w:color="auto"/>
              <w:right w:val="single" w:sz="8" w:space="0" w:color="auto"/>
            </w:tcBorders>
            <w:noWrap/>
            <w:vAlign w:val="center"/>
            <w:hideMark/>
          </w:tcPr>
          <w:p w14:paraId="059705A2"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Быково</w:t>
            </w:r>
          </w:p>
        </w:tc>
        <w:tc>
          <w:tcPr>
            <w:tcW w:w="1779" w:type="pct"/>
            <w:tcBorders>
              <w:top w:val="nil"/>
              <w:left w:val="nil"/>
              <w:bottom w:val="single" w:sz="8" w:space="0" w:color="auto"/>
              <w:right w:val="single" w:sz="8" w:space="0" w:color="auto"/>
            </w:tcBorders>
            <w:vAlign w:val="center"/>
            <w:hideMark/>
          </w:tcPr>
          <w:p w14:paraId="0DBFDA9E"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14328CCF"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38</w:t>
            </w:r>
          </w:p>
        </w:tc>
      </w:tr>
      <w:tr w:rsidR="00F56AF0" w:rsidRPr="00F56AF0" w14:paraId="18E8939D"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18D1BD9C"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57</w:t>
            </w:r>
          </w:p>
        </w:tc>
        <w:tc>
          <w:tcPr>
            <w:tcW w:w="1398" w:type="pct"/>
            <w:tcBorders>
              <w:top w:val="nil"/>
              <w:left w:val="nil"/>
              <w:bottom w:val="single" w:sz="8" w:space="0" w:color="auto"/>
              <w:right w:val="single" w:sz="8" w:space="0" w:color="auto"/>
            </w:tcBorders>
            <w:noWrap/>
            <w:vAlign w:val="center"/>
            <w:hideMark/>
          </w:tcPr>
          <w:p w14:paraId="4163B98D"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Гаврилково</w:t>
            </w:r>
          </w:p>
        </w:tc>
        <w:tc>
          <w:tcPr>
            <w:tcW w:w="1779" w:type="pct"/>
            <w:tcBorders>
              <w:top w:val="nil"/>
              <w:left w:val="nil"/>
              <w:bottom w:val="single" w:sz="8" w:space="0" w:color="auto"/>
              <w:right w:val="single" w:sz="8" w:space="0" w:color="auto"/>
            </w:tcBorders>
            <w:vAlign w:val="center"/>
            <w:hideMark/>
          </w:tcPr>
          <w:p w14:paraId="29D232B0"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7FEF42F4"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41</w:t>
            </w:r>
          </w:p>
        </w:tc>
      </w:tr>
      <w:tr w:rsidR="00F56AF0" w:rsidRPr="00F56AF0" w14:paraId="0027B308"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2D73A303"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58</w:t>
            </w:r>
          </w:p>
        </w:tc>
        <w:tc>
          <w:tcPr>
            <w:tcW w:w="1398" w:type="pct"/>
            <w:tcBorders>
              <w:top w:val="nil"/>
              <w:left w:val="nil"/>
              <w:bottom w:val="single" w:sz="8" w:space="0" w:color="auto"/>
              <w:right w:val="single" w:sz="8" w:space="0" w:color="auto"/>
            </w:tcBorders>
            <w:noWrap/>
            <w:vAlign w:val="center"/>
            <w:hideMark/>
          </w:tcPr>
          <w:p w14:paraId="48416DAD"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Глебово</w:t>
            </w:r>
          </w:p>
        </w:tc>
        <w:tc>
          <w:tcPr>
            <w:tcW w:w="1779" w:type="pct"/>
            <w:tcBorders>
              <w:top w:val="nil"/>
              <w:left w:val="nil"/>
              <w:bottom w:val="single" w:sz="8" w:space="0" w:color="auto"/>
              <w:right w:val="single" w:sz="8" w:space="0" w:color="auto"/>
            </w:tcBorders>
            <w:vAlign w:val="center"/>
            <w:hideMark/>
          </w:tcPr>
          <w:p w14:paraId="1119598C"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148CFF38"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17</w:t>
            </w:r>
          </w:p>
        </w:tc>
      </w:tr>
      <w:tr w:rsidR="00F56AF0" w:rsidRPr="00F56AF0" w14:paraId="2BC85B86"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0E0BE96A"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59</w:t>
            </w:r>
          </w:p>
        </w:tc>
        <w:tc>
          <w:tcPr>
            <w:tcW w:w="1398" w:type="pct"/>
            <w:tcBorders>
              <w:top w:val="nil"/>
              <w:left w:val="nil"/>
              <w:bottom w:val="single" w:sz="8" w:space="0" w:color="auto"/>
              <w:right w:val="single" w:sz="8" w:space="0" w:color="auto"/>
            </w:tcBorders>
            <w:noWrap/>
            <w:vAlign w:val="center"/>
            <w:hideMark/>
          </w:tcPr>
          <w:p w14:paraId="7A064120"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станция Жёлтиково</w:t>
            </w:r>
          </w:p>
        </w:tc>
        <w:tc>
          <w:tcPr>
            <w:tcW w:w="1779" w:type="pct"/>
            <w:tcBorders>
              <w:top w:val="nil"/>
              <w:left w:val="nil"/>
              <w:bottom w:val="single" w:sz="8" w:space="0" w:color="auto"/>
              <w:right w:val="single" w:sz="8" w:space="0" w:color="auto"/>
            </w:tcBorders>
            <w:vAlign w:val="center"/>
            <w:hideMark/>
          </w:tcPr>
          <w:p w14:paraId="5CFD6AFB"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 xml:space="preserve">посёлок </w:t>
            </w:r>
          </w:p>
        </w:tc>
        <w:tc>
          <w:tcPr>
            <w:tcW w:w="1440" w:type="pct"/>
            <w:tcBorders>
              <w:top w:val="nil"/>
              <w:left w:val="nil"/>
              <w:bottom w:val="single" w:sz="8" w:space="0" w:color="auto"/>
              <w:right w:val="single" w:sz="8" w:space="0" w:color="auto"/>
            </w:tcBorders>
            <w:noWrap/>
            <w:vAlign w:val="center"/>
            <w:hideMark/>
          </w:tcPr>
          <w:p w14:paraId="00FE0311"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107</w:t>
            </w:r>
          </w:p>
        </w:tc>
      </w:tr>
      <w:tr w:rsidR="00F56AF0" w:rsidRPr="00F56AF0" w14:paraId="370EB0B5"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406BEDEF"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60</w:t>
            </w:r>
          </w:p>
        </w:tc>
        <w:tc>
          <w:tcPr>
            <w:tcW w:w="1398" w:type="pct"/>
            <w:tcBorders>
              <w:top w:val="nil"/>
              <w:left w:val="nil"/>
              <w:bottom w:val="single" w:sz="8" w:space="0" w:color="auto"/>
              <w:right w:val="single" w:sz="8" w:space="0" w:color="auto"/>
            </w:tcBorders>
            <w:noWrap/>
            <w:vAlign w:val="center"/>
            <w:hideMark/>
          </w:tcPr>
          <w:p w14:paraId="0793CF65"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Жучки</w:t>
            </w:r>
          </w:p>
        </w:tc>
        <w:tc>
          <w:tcPr>
            <w:tcW w:w="1779" w:type="pct"/>
            <w:tcBorders>
              <w:top w:val="nil"/>
              <w:left w:val="nil"/>
              <w:bottom w:val="single" w:sz="8" w:space="0" w:color="auto"/>
              <w:right w:val="single" w:sz="8" w:space="0" w:color="auto"/>
            </w:tcBorders>
            <w:vAlign w:val="center"/>
            <w:hideMark/>
          </w:tcPr>
          <w:p w14:paraId="4C87FE27"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182DFB4E"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1484</w:t>
            </w:r>
          </w:p>
        </w:tc>
      </w:tr>
      <w:tr w:rsidR="00F56AF0" w:rsidRPr="00F56AF0" w14:paraId="7A6CE73C"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499DF3A2"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61</w:t>
            </w:r>
          </w:p>
        </w:tc>
        <w:tc>
          <w:tcPr>
            <w:tcW w:w="1398" w:type="pct"/>
            <w:tcBorders>
              <w:top w:val="nil"/>
              <w:left w:val="nil"/>
              <w:bottom w:val="single" w:sz="8" w:space="0" w:color="auto"/>
              <w:right w:val="single" w:sz="8" w:space="0" w:color="auto"/>
            </w:tcBorders>
            <w:noWrap/>
            <w:vAlign w:val="center"/>
            <w:hideMark/>
          </w:tcPr>
          <w:p w14:paraId="4B986C8F"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Золотилово</w:t>
            </w:r>
          </w:p>
        </w:tc>
        <w:tc>
          <w:tcPr>
            <w:tcW w:w="1779" w:type="pct"/>
            <w:tcBorders>
              <w:top w:val="nil"/>
              <w:left w:val="nil"/>
              <w:bottom w:val="single" w:sz="8" w:space="0" w:color="auto"/>
              <w:right w:val="single" w:sz="8" w:space="0" w:color="auto"/>
            </w:tcBorders>
            <w:vAlign w:val="center"/>
            <w:hideMark/>
          </w:tcPr>
          <w:p w14:paraId="31899A91"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06FB86BE"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132</w:t>
            </w:r>
          </w:p>
        </w:tc>
      </w:tr>
      <w:tr w:rsidR="00F56AF0" w:rsidRPr="00F56AF0" w14:paraId="3B80AB9A"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3EEFDC30"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62</w:t>
            </w:r>
          </w:p>
        </w:tc>
        <w:tc>
          <w:tcPr>
            <w:tcW w:w="1398" w:type="pct"/>
            <w:tcBorders>
              <w:top w:val="nil"/>
              <w:left w:val="nil"/>
              <w:bottom w:val="single" w:sz="8" w:space="0" w:color="auto"/>
              <w:right w:val="single" w:sz="8" w:space="0" w:color="auto"/>
            </w:tcBorders>
            <w:noWrap/>
            <w:vAlign w:val="center"/>
            <w:hideMark/>
          </w:tcPr>
          <w:p w14:paraId="12DEECCA"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Короськово</w:t>
            </w:r>
          </w:p>
        </w:tc>
        <w:tc>
          <w:tcPr>
            <w:tcW w:w="1779" w:type="pct"/>
            <w:tcBorders>
              <w:top w:val="nil"/>
              <w:left w:val="nil"/>
              <w:bottom w:val="single" w:sz="8" w:space="0" w:color="auto"/>
              <w:right w:val="single" w:sz="8" w:space="0" w:color="auto"/>
            </w:tcBorders>
            <w:vAlign w:val="center"/>
            <w:hideMark/>
          </w:tcPr>
          <w:p w14:paraId="0D2EC293"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55EB35ED"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28</w:t>
            </w:r>
          </w:p>
        </w:tc>
      </w:tr>
      <w:tr w:rsidR="00F56AF0" w:rsidRPr="00F56AF0" w14:paraId="2AC98462"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5243F901"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63</w:t>
            </w:r>
          </w:p>
        </w:tc>
        <w:tc>
          <w:tcPr>
            <w:tcW w:w="1398" w:type="pct"/>
            <w:tcBorders>
              <w:top w:val="nil"/>
              <w:left w:val="nil"/>
              <w:bottom w:val="single" w:sz="8" w:space="0" w:color="auto"/>
              <w:right w:val="single" w:sz="8" w:space="0" w:color="auto"/>
            </w:tcBorders>
            <w:noWrap/>
            <w:vAlign w:val="center"/>
            <w:hideMark/>
          </w:tcPr>
          <w:p w14:paraId="14B46ED6"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Кудрино</w:t>
            </w:r>
          </w:p>
        </w:tc>
        <w:tc>
          <w:tcPr>
            <w:tcW w:w="1779" w:type="pct"/>
            <w:tcBorders>
              <w:top w:val="nil"/>
              <w:left w:val="nil"/>
              <w:bottom w:val="single" w:sz="8" w:space="0" w:color="auto"/>
              <w:right w:val="single" w:sz="8" w:space="0" w:color="auto"/>
            </w:tcBorders>
            <w:vAlign w:val="center"/>
            <w:hideMark/>
          </w:tcPr>
          <w:p w14:paraId="690CC88E"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2A76CDFF"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22</w:t>
            </w:r>
          </w:p>
        </w:tc>
      </w:tr>
      <w:tr w:rsidR="00F56AF0" w:rsidRPr="00F56AF0" w14:paraId="2AA80D50"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0FE867CA"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64</w:t>
            </w:r>
          </w:p>
        </w:tc>
        <w:tc>
          <w:tcPr>
            <w:tcW w:w="1398" w:type="pct"/>
            <w:tcBorders>
              <w:top w:val="nil"/>
              <w:left w:val="nil"/>
              <w:bottom w:val="single" w:sz="8" w:space="0" w:color="auto"/>
              <w:right w:val="single" w:sz="8" w:space="0" w:color="auto"/>
            </w:tcBorders>
            <w:noWrap/>
            <w:vAlign w:val="center"/>
            <w:hideMark/>
          </w:tcPr>
          <w:p w14:paraId="61E26F19"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Матрёнки</w:t>
            </w:r>
          </w:p>
        </w:tc>
        <w:tc>
          <w:tcPr>
            <w:tcW w:w="1779" w:type="pct"/>
            <w:tcBorders>
              <w:top w:val="nil"/>
              <w:left w:val="nil"/>
              <w:bottom w:val="single" w:sz="8" w:space="0" w:color="auto"/>
              <w:right w:val="single" w:sz="8" w:space="0" w:color="auto"/>
            </w:tcBorders>
            <w:vAlign w:val="center"/>
            <w:hideMark/>
          </w:tcPr>
          <w:p w14:paraId="46CCED32"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3EB46C35"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w:t>
            </w:r>
          </w:p>
        </w:tc>
      </w:tr>
      <w:tr w:rsidR="00F56AF0" w:rsidRPr="00F56AF0" w14:paraId="2397D79C"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0C138AA9"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65</w:t>
            </w:r>
          </w:p>
        </w:tc>
        <w:tc>
          <w:tcPr>
            <w:tcW w:w="1398" w:type="pct"/>
            <w:tcBorders>
              <w:top w:val="nil"/>
              <w:left w:val="nil"/>
              <w:bottom w:val="single" w:sz="8" w:space="0" w:color="auto"/>
              <w:right w:val="single" w:sz="8" w:space="0" w:color="auto"/>
            </w:tcBorders>
            <w:noWrap/>
            <w:vAlign w:val="center"/>
            <w:hideMark/>
          </w:tcPr>
          <w:p w14:paraId="64BB2BA4"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Машино</w:t>
            </w:r>
          </w:p>
        </w:tc>
        <w:tc>
          <w:tcPr>
            <w:tcW w:w="1779" w:type="pct"/>
            <w:tcBorders>
              <w:top w:val="nil"/>
              <w:left w:val="nil"/>
              <w:bottom w:val="single" w:sz="8" w:space="0" w:color="auto"/>
              <w:right w:val="single" w:sz="8" w:space="0" w:color="auto"/>
            </w:tcBorders>
            <w:vAlign w:val="center"/>
            <w:hideMark/>
          </w:tcPr>
          <w:p w14:paraId="7B861FE5"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638294EB"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30</w:t>
            </w:r>
          </w:p>
        </w:tc>
      </w:tr>
      <w:tr w:rsidR="00F56AF0" w:rsidRPr="00F56AF0" w14:paraId="7EFC5D00"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13374627"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66</w:t>
            </w:r>
          </w:p>
        </w:tc>
        <w:tc>
          <w:tcPr>
            <w:tcW w:w="1398" w:type="pct"/>
            <w:tcBorders>
              <w:top w:val="nil"/>
              <w:left w:val="nil"/>
              <w:bottom w:val="single" w:sz="8" w:space="0" w:color="auto"/>
              <w:right w:val="single" w:sz="8" w:space="0" w:color="auto"/>
            </w:tcBorders>
            <w:noWrap/>
            <w:vAlign w:val="center"/>
            <w:hideMark/>
          </w:tcPr>
          <w:p w14:paraId="4A8B0EC6"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Механизаторов</w:t>
            </w:r>
          </w:p>
        </w:tc>
        <w:tc>
          <w:tcPr>
            <w:tcW w:w="1779" w:type="pct"/>
            <w:tcBorders>
              <w:top w:val="nil"/>
              <w:left w:val="nil"/>
              <w:bottom w:val="single" w:sz="8" w:space="0" w:color="auto"/>
              <w:right w:val="single" w:sz="8" w:space="0" w:color="auto"/>
            </w:tcBorders>
            <w:vAlign w:val="center"/>
            <w:hideMark/>
          </w:tcPr>
          <w:p w14:paraId="53C29C24"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посёлок</w:t>
            </w:r>
          </w:p>
        </w:tc>
        <w:tc>
          <w:tcPr>
            <w:tcW w:w="1440" w:type="pct"/>
            <w:tcBorders>
              <w:top w:val="nil"/>
              <w:left w:val="nil"/>
              <w:bottom w:val="single" w:sz="8" w:space="0" w:color="auto"/>
              <w:right w:val="single" w:sz="8" w:space="0" w:color="auto"/>
            </w:tcBorders>
            <w:noWrap/>
            <w:vAlign w:val="center"/>
            <w:hideMark/>
          </w:tcPr>
          <w:p w14:paraId="6BED0597"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56</w:t>
            </w:r>
          </w:p>
        </w:tc>
      </w:tr>
      <w:tr w:rsidR="00F56AF0" w:rsidRPr="00F56AF0" w14:paraId="3E551F33"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3288BF9D"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67</w:t>
            </w:r>
          </w:p>
        </w:tc>
        <w:tc>
          <w:tcPr>
            <w:tcW w:w="1398" w:type="pct"/>
            <w:tcBorders>
              <w:top w:val="nil"/>
              <w:left w:val="nil"/>
              <w:bottom w:val="single" w:sz="8" w:space="0" w:color="auto"/>
              <w:right w:val="single" w:sz="8" w:space="0" w:color="auto"/>
            </w:tcBorders>
            <w:noWrap/>
            <w:vAlign w:val="center"/>
            <w:hideMark/>
          </w:tcPr>
          <w:p w14:paraId="432BB231"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Митино</w:t>
            </w:r>
          </w:p>
        </w:tc>
        <w:tc>
          <w:tcPr>
            <w:tcW w:w="1779" w:type="pct"/>
            <w:tcBorders>
              <w:top w:val="nil"/>
              <w:left w:val="nil"/>
              <w:bottom w:val="single" w:sz="8" w:space="0" w:color="auto"/>
              <w:right w:val="single" w:sz="8" w:space="0" w:color="auto"/>
            </w:tcBorders>
            <w:vAlign w:val="center"/>
            <w:hideMark/>
          </w:tcPr>
          <w:p w14:paraId="7E5FD890"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хутор</w:t>
            </w:r>
          </w:p>
        </w:tc>
        <w:tc>
          <w:tcPr>
            <w:tcW w:w="1440" w:type="pct"/>
            <w:tcBorders>
              <w:top w:val="nil"/>
              <w:left w:val="nil"/>
              <w:bottom w:val="single" w:sz="8" w:space="0" w:color="auto"/>
              <w:right w:val="single" w:sz="8" w:space="0" w:color="auto"/>
            </w:tcBorders>
            <w:noWrap/>
            <w:vAlign w:val="center"/>
            <w:hideMark/>
          </w:tcPr>
          <w:p w14:paraId="3E04198E"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54</w:t>
            </w:r>
          </w:p>
        </w:tc>
      </w:tr>
      <w:tr w:rsidR="00F56AF0" w:rsidRPr="00F56AF0" w14:paraId="25785EEC"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629AAD5C"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68</w:t>
            </w:r>
          </w:p>
        </w:tc>
        <w:tc>
          <w:tcPr>
            <w:tcW w:w="1398" w:type="pct"/>
            <w:tcBorders>
              <w:top w:val="nil"/>
              <w:left w:val="nil"/>
              <w:bottom w:val="single" w:sz="8" w:space="0" w:color="auto"/>
              <w:right w:val="single" w:sz="8" w:space="0" w:color="auto"/>
            </w:tcBorders>
            <w:noWrap/>
            <w:vAlign w:val="center"/>
            <w:hideMark/>
          </w:tcPr>
          <w:p w14:paraId="62F98759"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Морозово</w:t>
            </w:r>
          </w:p>
        </w:tc>
        <w:tc>
          <w:tcPr>
            <w:tcW w:w="1779" w:type="pct"/>
            <w:tcBorders>
              <w:top w:val="nil"/>
              <w:left w:val="nil"/>
              <w:bottom w:val="single" w:sz="8" w:space="0" w:color="auto"/>
              <w:right w:val="single" w:sz="8" w:space="0" w:color="auto"/>
            </w:tcBorders>
            <w:vAlign w:val="center"/>
            <w:hideMark/>
          </w:tcPr>
          <w:p w14:paraId="19CA54E0"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0226CC4D"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149</w:t>
            </w:r>
          </w:p>
        </w:tc>
      </w:tr>
      <w:tr w:rsidR="00F56AF0" w:rsidRPr="00F56AF0" w14:paraId="084E7AE5"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15DE3903"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69</w:t>
            </w:r>
          </w:p>
        </w:tc>
        <w:tc>
          <w:tcPr>
            <w:tcW w:w="1398" w:type="pct"/>
            <w:tcBorders>
              <w:top w:val="nil"/>
              <w:left w:val="nil"/>
              <w:bottom w:val="single" w:sz="8" w:space="0" w:color="auto"/>
              <w:right w:val="single" w:sz="8" w:space="0" w:color="auto"/>
            </w:tcBorders>
            <w:noWrap/>
            <w:vAlign w:val="center"/>
            <w:hideMark/>
          </w:tcPr>
          <w:p w14:paraId="093DF831"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Мутовки</w:t>
            </w:r>
          </w:p>
        </w:tc>
        <w:tc>
          <w:tcPr>
            <w:tcW w:w="1779" w:type="pct"/>
            <w:tcBorders>
              <w:top w:val="nil"/>
              <w:left w:val="nil"/>
              <w:bottom w:val="single" w:sz="8" w:space="0" w:color="auto"/>
              <w:right w:val="single" w:sz="8" w:space="0" w:color="auto"/>
            </w:tcBorders>
            <w:vAlign w:val="center"/>
            <w:hideMark/>
          </w:tcPr>
          <w:p w14:paraId="296729F2"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75C100F4"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28</w:t>
            </w:r>
          </w:p>
        </w:tc>
      </w:tr>
      <w:tr w:rsidR="00F56AF0" w:rsidRPr="00F56AF0" w14:paraId="3B80A812"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45CD462F"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70</w:t>
            </w:r>
          </w:p>
        </w:tc>
        <w:tc>
          <w:tcPr>
            <w:tcW w:w="1398" w:type="pct"/>
            <w:tcBorders>
              <w:top w:val="nil"/>
              <w:left w:val="nil"/>
              <w:bottom w:val="single" w:sz="8" w:space="0" w:color="auto"/>
              <w:right w:val="single" w:sz="8" w:space="0" w:color="auto"/>
            </w:tcBorders>
            <w:noWrap/>
            <w:vAlign w:val="center"/>
            <w:hideMark/>
          </w:tcPr>
          <w:p w14:paraId="6F0A4C3E"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Новоподушкино</w:t>
            </w:r>
          </w:p>
        </w:tc>
        <w:tc>
          <w:tcPr>
            <w:tcW w:w="1779" w:type="pct"/>
            <w:tcBorders>
              <w:top w:val="nil"/>
              <w:left w:val="nil"/>
              <w:bottom w:val="single" w:sz="8" w:space="0" w:color="auto"/>
              <w:right w:val="single" w:sz="8" w:space="0" w:color="auto"/>
            </w:tcBorders>
            <w:vAlign w:val="center"/>
            <w:hideMark/>
          </w:tcPr>
          <w:p w14:paraId="791BD830"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3C419868"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95</w:t>
            </w:r>
          </w:p>
        </w:tc>
      </w:tr>
      <w:tr w:rsidR="00F56AF0" w:rsidRPr="00F56AF0" w14:paraId="6E0778A4"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51BC8FA8"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71</w:t>
            </w:r>
          </w:p>
        </w:tc>
        <w:tc>
          <w:tcPr>
            <w:tcW w:w="1398" w:type="pct"/>
            <w:tcBorders>
              <w:top w:val="nil"/>
              <w:left w:val="nil"/>
              <w:bottom w:val="single" w:sz="8" w:space="0" w:color="auto"/>
              <w:right w:val="single" w:sz="8" w:space="0" w:color="auto"/>
            </w:tcBorders>
            <w:noWrap/>
            <w:vAlign w:val="center"/>
            <w:hideMark/>
          </w:tcPr>
          <w:p w14:paraId="49E0070F"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Новосёлки</w:t>
            </w:r>
          </w:p>
        </w:tc>
        <w:tc>
          <w:tcPr>
            <w:tcW w:w="1779" w:type="pct"/>
            <w:tcBorders>
              <w:top w:val="nil"/>
              <w:left w:val="nil"/>
              <w:bottom w:val="single" w:sz="8" w:space="0" w:color="auto"/>
              <w:right w:val="single" w:sz="8" w:space="0" w:color="auto"/>
            </w:tcBorders>
            <w:vAlign w:val="center"/>
            <w:hideMark/>
          </w:tcPr>
          <w:p w14:paraId="327B9AEC"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4AF32CB8"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15</w:t>
            </w:r>
          </w:p>
        </w:tc>
      </w:tr>
      <w:tr w:rsidR="00F56AF0" w:rsidRPr="00F56AF0" w14:paraId="01721E0A"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2FAC17B3"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72</w:t>
            </w:r>
          </w:p>
        </w:tc>
        <w:tc>
          <w:tcPr>
            <w:tcW w:w="1398" w:type="pct"/>
            <w:tcBorders>
              <w:top w:val="nil"/>
              <w:left w:val="nil"/>
              <w:bottom w:val="single" w:sz="8" w:space="0" w:color="auto"/>
              <w:right w:val="single" w:sz="8" w:space="0" w:color="auto"/>
            </w:tcBorders>
            <w:noWrap/>
            <w:vAlign w:val="center"/>
            <w:hideMark/>
          </w:tcPr>
          <w:p w14:paraId="78160C0F"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ОРГРЭС</w:t>
            </w:r>
          </w:p>
        </w:tc>
        <w:tc>
          <w:tcPr>
            <w:tcW w:w="1779" w:type="pct"/>
            <w:tcBorders>
              <w:top w:val="nil"/>
              <w:left w:val="nil"/>
              <w:bottom w:val="single" w:sz="8" w:space="0" w:color="auto"/>
              <w:right w:val="single" w:sz="8" w:space="0" w:color="auto"/>
            </w:tcBorders>
            <w:vAlign w:val="center"/>
            <w:hideMark/>
          </w:tcPr>
          <w:p w14:paraId="00D99A15"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посёлок</w:t>
            </w:r>
          </w:p>
        </w:tc>
        <w:tc>
          <w:tcPr>
            <w:tcW w:w="1440" w:type="pct"/>
            <w:tcBorders>
              <w:top w:val="nil"/>
              <w:left w:val="nil"/>
              <w:bottom w:val="single" w:sz="8" w:space="0" w:color="auto"/>
              <w:right w:val="single" w:sz="8" w:space="0" w:color="auto"/>
            </w:tcBorders>
            <w:noWrap/>
            <w:vAlign w:val="center"/>
            <w:hideMark/>
          </w:tcPr>
          <w:p w14:paraId="36F8CA35"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245</w:t>
            </w:r>
          </w:p>
        </w:tc>
      </w:tr>
      <w:tr w:rsidR="00F56AF0" w:rsidRPr="00F56AF0" w14:paraId="088A91C5"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11F708DA"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73</w:t>
            </w:r>
          </w:p>
        </w:tc>
        <w:tc>
          <w:tcPr>
            <w:tcW w:w="1398" w:type="pct"/>
            <w:tcBorders>
              <w:top w:val="nil"/>
              <w:left w:val="nil"/>
              <w:bottom w:val="single" w:sz="8" w:space="0" w:color="auto"/>
              <w:right w:val="single" w:sz="8" w:space="0" w:color="auto"/>
            </w:tcBorders>
            <w:noWrap/>
            <w:vAlign w:val="center"/>
            <w:hideMark/>
          </w:tcPr>
          <w:p w14:paraId="4D1B54E8"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Подушкино</w:t>
            </w:r>
          </w:p>
        </w:tc>
        <w:tc>
          <w:tcPr>
            <w:tcW w:w="1779" w:type="pct"/>
            <w:tcBorders>
              <w:top w:val="nil"/>
              <w:left w:val="nil"/>
              <w:bottom w:val="single" w:sz="8" w:space="0" w:color="auto"/>
              <w:right w:val="single" w:sz="8" w:space="0" w:color="auto"/>
            </w:tcBorders>
            <w:vAlign w:val="center"/>
            <w:hideMark/>
          </w:tcPr>
          <w:p w14:paraId="2C953916"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73BBD941"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38</w:t>
            </w:r>
          </w:p>
        </w:tc>
      </w:tr>
      <w:tr w:rsidR="00F56AF0" w:rsidRPr="00F56AF0" w14:paraId="75916B0A"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4706EF7C"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74</w:t>
            </w:r>
          </w:p>
        </w:tc>
        <w:tc>
          <w:tcPr>
            <w:tcW w:w="1398" w:type="pct"/>
            <w:tcBorders>
              <w:top w:val="nil"/>
              <w:left w:val="nil"/>
              <w:bottom w:val="single" w:sz="8" w:space="0" w:color="auto"/>
              <w:right w:val="single" w:sz="8" w:space="0" w:color="auto"/>
            </w:tcBorders>
            <w:noWrap/>
            <w:vAlign w:val="center"/>
            <w:hideMark/>
          </w:tcPr>
          <w:p w14:paraId="701E355F"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Репихово</w:t>
            </w:r>
          </w:p>
        </w:tc>
        <w:tc>
          <w:tcPr>
            <w:tcW w:w="1779" w:type="pct"/>
            <w:tcBorders>
              <w:top w:val="nil"/>
              <w:left w:val="nil"/>
              <w:bottom w:val="single" w:sz="8" w:space="0" w:color="auto"/>
              <w:right w:val="single" w:sz="8" w:space="0" w:color="auto"/>
            </w:tcBorders>
            <w:vAlign w:val="center"/>
            <w:hideMark/>
          </w:tcPr>
          <w:p w14:paraId="51F268BC"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5BA8CB70"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162</w:t>
            </w:r>
          </w:p>
        </w:tc>
      </w:tr>
      <w:tr w:rsidR="00F56AF0" w:rsidRPr="00F56AF0" w14:paraId="775BE44E"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66C4594A"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75</w:t>
            </w:r>
          </w:p>
        </w:tc>
        <w:tc>
          <w:tcPr>
            <w:tcW w:w="1398" w:type="pct"/>
            <w:tcBorders>
              <w:top w:val="nil"/>
              <w:left w:val="nil"/>
              <w:bottom w:val="single" w:sz="8" w:space="0" w:color="auto"/>
              <w:right w:val="single" w:sz="8" w:space="0" w:color="auto"/>
            </w:tcBorders>
            <w:noWrap/>
            <w:vAlign w:val="center"/>
            <w:hideMark/>
          </w:tcPr>
          <w:p w14:paraId="15A25310"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Репихово</w:t>
            </w:r>
          </w:p>
        </w:tc>
        <w:tc>
          <w:tcPr>
            <w:tcW w:w="1779" w:type="pct"/>
            <w:tcBorders>
              <w:top w:val="nil"/>
              <w:left w:val="nil"/>
              <w:bottom w:val="single" w:sz="8" w:space="0" w:color="auto"/>
              <w:right w:val="single" w:sz="8" w:space="0" w:color="auto"/>
            </w:tcBorders>
            <w:vAlign w:val="center"/>
            <w:hideMark/>
          </w:tcPr>
          <w:p w14:paraId="0F5944DD"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посёлок</w:t>
            </w:r>
          </w:p>
        </w:tc>
        <w:tc>
          <w:tcPr>
            <w:tcW w:w="1440" w:type="pct"/>
            <w:tcBorders>
              <w:top w:val="nil"/>
              <w:left w:val="nil"/>
              <w:bottom w:val="single" w:sz="8" w:space="0" w:color="auto"/>
              <w:right w:val="single" w:sz="8" w:space="0" w:color="auto"/>
            </w:tcBorders>
            <w:noWrap/>
            <w:vAlign w:val="center"/>
            <w:hideMark/>
          </w:tcPr>
          <w:p w14:paraId="6EB380AA"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210</w:t>
            </w:r>
          </w:p>
        </w:tc>
      </w:tr>
      <w:tr w:rsidR="00F56AF0" w:rsidRPr="00F56AF0" w14:paraId="19637CBB"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1B526991"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76</w:t>
            </w:r>
          </w:p>
        </w:tc>
        <w:tc>
          <w:tcPr>
            <w:tcW w:w="1398" w:type="pct"/>
            <w:tcBorders>
              <w:top w:val="nil"/>
              <w:left w:val="nil"/>
              <w:bottom w:val="single" w:sz="8" w:space="0" w:color="auto"/>
              <w:right w:val="single" w:sz="8" w:space="0" w:color="auto"/>
            </w:tcBorders>
            <w:noWrap/>
            <w:vAlign w:val="center"/>
            <w:hideMark/>
          </w:tcPr>
          <w:p w14:paraId="43A8A270"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Стройково</w:t>
            </w:r>
          </w:p>
        </w:tc>
        <w:tc>
          <w:tcPr>
            <w:tcW w:w="1779" w:type="pct"/>
            <w:tcBorders>
              <w:top w:val="nil"/>
              <w:left w:val="nil"/>
              <w:bottom w:val="single" w:sz="8" w:space="0" w:color="auto"/>
              <w:right w:val="single" w:sz="8" w:space="0" w:color="auto"/>
            </w:tcBorders>
            <w:vAlign w:val="center"/>
            <w:hideMark/>
          </w:tcPr>
          <w:p w14:paraId="376C7675"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57094330"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3</w:t>
            </w:r>
          </w:p>
        </w:tc>
      </w:tr>
      <w:tr w:rsidR="00F56AF0" w:rsidRPr="00F56AF0" w14:paraId="02CE56B6"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18B4C1D1"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77</w:t>
            </w:r>
          </w:p>
        </w:tc>
        <w:tc>
          <w:tcPr>
            <w:tcW w:w="1398" w:type="pct"/>
            <w:tcBorders>
              <w:top w:val="nil"/>
              <w:left w:val="nil"/>
              <w:bottom w:val="single" w:sz="8" w:space="0" w:color="auto"/>
              <w:right w:val="single" w:sz="8" w:space="0" w:color="auto"/>
            </w:tcBorders>
            <w:noWrap/>
            <w:vAlign w:val="center"/>
            <w:hideMark/>
          </w:tcPr>
          <w:p w14:paraId="697C2506"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Тешилово</w:t>
            </w:r>
          </w:p>
        </w:tc>
        <w:tc>
          <w:tcPr>
            <w:tcW w:w="1779" w:type="pct"/>
            <w:tcBorders>
              <w:top w:val="nil"/>
              <w:left w:val="nil"/>
              <w:bottom w:val="single" w:sz="8" w:space="0" w:color="auto"/>
              <w:right w:val="single" w:sz="8" w:space="0" w:color="auto"/>
            </w:tcBorders>
            <w:vAlign w:val="center"/>
            <w:hideMark/>
          </w:tcPr>
          <w:p w14:paraId="5AA53690"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0F2B14EC"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11</w:t>
            </w:r>
          </w:p>
        </w:tc>
      </w:tr>
      <w:tr w:rsidR="00F56AF0" w:rsidRPr="00F56AF0" w14:paraId="0416B690"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40E147B4"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78</w:t>
            </w:r>
          </w:p>
        </w:tc>
        <w:tc>
          <w:tcPr>
            <w:tcW w:w="1398" w:type="pct"/>
            <w:tcBorders>
              <w:top w:val="nil"/>
              <w:left w:val="nil"/>
              <w:bottom w:val="single" w:sz="8" w:space="0" w:color="auto"/>
              <w:right w:val="single" w:sz="8" w:space="0" w:color="auto"/>
            </w:tcBorders>
            <w:noWrap/>
            <w:vAlign w:val="center"/>
            <w:hideMark/>
          </w:tcPr>
          <w:p w14:paraId="1D889817"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Уголки</w:t>
            </w:r>
          </w:p>
        </w:tc>
        <w:tc>
          <w:tcPr>
            <w:tcW w:w="1779" w:type="pct"/>
            <w:tcBorders>
              <w:top w:val="nil"/>
              <w:left w:val="nil"/>
              <w:bottom w:val="single" w:sz="8" w:space="0" w:color="auto"/>
              <w:right w:val="single" w:sz="8" w:space="0" w:color="auto"/>
            </w:tcBorders>
            <w:vAlign w:val="center"/>
            <w:hideMark/>
          </w:tcPr>
          <w:p w14:paraId="1C3F70B7"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48D3E576"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9</w:t>
            </w:r>
          </w:p>
        </w:tc>
      </w:tr>
      <w:tr w:rsidR="00F56AF0" w:rsidRPr="00F56AF0" w14:paraId="124C3D65"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76666BDB"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79</w:t>
            </w:r>
          </w:p>
        </w:tc>
        <w:tc>
          <w:tcPr>
            <w:tcW w:w="1398" w:type="pct"/>
            <w:tcBorders>
              <w:top w:val="nil"/>
              <w:left w:val="nil"/>
              <w:bottom w:val="single" w:sz="8" w:space="0" w:color="auto"/>
              <w:right w:val="single" w:sz="8" w:space="0" w:color="auto"/>
            </w:tcBorders>
            <w:noWrap/>
            <w:vAlign w:val="center"/>
            <w:hideMark/>
          </w:tcPr>
          <w:p w14:paraId="52449D94"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Филимоново</w:t>
            </w:r>
          </w:p>
        </w:tc>
        <w:tc>
          <w:tcPr>
            <w:tcW w:w="1779" w:type="pct"/>
            <w:tcBorders>
              <w:top w:val="nil"/>
              <w:left w:val="nil"/>
              <w:bottom w:val="single" w:sz="8" w:space="0" w:color="auto"/>
              <w:right w:val="single" w:sz="8" w:space="0" w:color="auto"/>
            </w:tcBorders>
            <w:vAlign w:val="center"/>
            <w:hideMark/>
          </w:tcPr>
          <w:p w14:paraId="2D5E1BB2"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0E5948D8"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32</w:t>
            </w:r>
          </w:p>
        </w:tc>
      </w:tr>
      <w:tr w:rsidR="00F56AF0" w:rsidRPr="00F56AF0" w14:paraId="1F5757D1"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11DC04A4"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80</w:t>
            </w:r>
          </w:p>
        </w:tc>
        <w:tc>
          <w:tcPr>
            <w:tcW w:w="1398" w:type="pct"/>
            <w:tcBorders>
              <w:top w:val="nil"/>
              <w:left w:val="nil"/>
              <w:bottom w:val="single" w:sz="8" w:space="0" w:color="auto"/>
              <w:right w:val="single" w:sz="8" w:space="0" w:color="auto"/>
            </w:tcBorders>
            <w:noWrap/>
            <w:vAlign w:val="center"/>
            <w:hideMark/>
          </w:tcPr>
          <w:p w14:paraId="40AABCDA"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Хотьково</w:t>
            </w:r>
          </w:p>
        </w:tc>
        <w:tc>
          <w:tcPr>
            <w:tcW w:w="1779" w:type="pct"/>
            <w:tcBorders>
              <w:top w:val="nil"/>
              <w:left w:val="nil"/>
              <w:bottom w:val="single" w:sz="8" w:space="0" w:color="auto"/>
              <w:right w:val="single" w:sz="8" w:space="0" w:color="auto"/>
            </w:tcBorders>
            <w:vAlign w:val="center"/>
            <w:hideMark/>
          </w:tcPr>
          <w:p w14:paraId="711BD6A7"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город</w:t>
            </w:r>
          </w:p>
        </w:tc>
        <w:tc>
          <w:tcPr>
            <w:tcW w:w="1440" w:type="pct"/>
            <w:tcBorders>
              <w:top w:val="nil"/>
              <w:left w:val="nil"/>
              <w:bottom w:val="single" w:sz="8" w:space="0" w:color="auto"/>
              <w:right w:val="single" w:sz="8" w:space="0" w:color="auto"/>
            </w:tcBorders>
            <w:noWrap/>
            <w:vAlign w:val="center"/>
            <w:hideMark/>
          </w:tcPr>
          <w:p w14:paraId="5406AE3E"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20468</w:t>
            </w:r>
          </w:p>
        </w:tc>
      </w:tr>
      <w:tr w:rsidR="00F56AF0" w:rsidRPr="00F56AF0" w14:paraId="607E702C"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74D0B7DA"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81</w:t>
            </w:r>
          </w:p>
        </w:tc>
        <w:tc>
          <w:tcPr>
            <w:tcW w:w="1398" w:type="pct"/>
            <w:tcBorders>
              <w:top w:val="nil"/>
              <w:left w:val="nil"/>
              <w:bottom w:val="single" w:sz="8" w:space="0" w:color="auto"/>
              <w:right w:val="single" w:sz="8" w:space="0" w:color="auto"/>
            </w:tcBorders>
            <w:noWrap/>
            <w:vAlign w:val="center"/>
            <w:hideMark/>
          </w:tcPr>
          <w:p w14:paraId="062A189D"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Шапилово</w:t>
            </w:r>
          </w:p>
        </w:tc>
        <w:tc>
          <w:tcPr>
            <w:tcW w:w="1779" w:type="pct"/>
            <w:tcBorders>
              <w:top w:val="nil"/>
              <w:left w:val="nil"/>
              <w:bottom w:val="single" w:sz="8" w:space="0" w:color="auto"/>
              <w:right w:val="single" w:sz="8" w:space="0" w:color="auto"/>
            </w:tcBorders>
            <w:vAlign w:val="center"/>
            <w:hideMark/>
          </w:tcPr>
          <w:p w14:paraId="17FF009A"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2CC6C4F3"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70</w:t>
            </w:r>
          </w:p>
        </w:tc>
      </w:tr>
      <w:tr w:rsidR="00F56AF0" w:rsidRPr="00F56AF0" w14:paraId="03092A06" w14:textId="77777777" w:rsidTr="00F56AF0">
        <w:trPr>
          <w:trHeight w:val="20"/>
        </w:trPr>
        <w:tc>
          <w:tcPr>
            <w:tcW w:w="5000" w:type="pct"/>
            <w:gridSpan w:val="4"/>
            <w:tcBorders>
              <w:top w:val="single" w:sz="8" w:space="0" w:color="auto"/>
              <w:left w:val="single" w:sz="8" w:space="0" w:color="auto"/>
              <w:bottom w:val="single" w:sz="8" w:space="0" w:color="auto"/>
              <w:right w:val="single" w:sz="8" w:space="0" w:color="000000"/>
            </w:tcBorders>
            <w:noWrap/>
            <w:vAlign w:val="center"/>
            <w:hideMark/>
          </w:tcPr>
          <w:p w14:paraId="6DA23647" w14:textId="77777777" w:rsidR="00F56AF0" w:rsidRPr="00F56AF0" w:rsidRDefault="00F56AF0" w:rsidP="00F56AF0">
            <w:pPr>
              <w:spacing w:after="0" w:line="240" w:lineRule="auto"/>
              <w:jc w:val="center"/>
              <w:rPr>
                <w:rFonts w:ascii="Times New Roman" w:eastAsia="Times New Roman" w:hAnsi="Times New Roman" w:cs="Times New Roman"/>
                <w:b/>
                <w:bCs/>
                <w:color w:val="000000"/>
                <w:sz w:val="20"/>
                <w:szCs w:val="20"/>
                <w:lang w:eastAsia="ru-RU"/>
              </w:rPr>
            </w:pPr>
            <w:r w:rsidRPr="00F56AF0">
              <w:rPr>
                <w:rFonts w:ascii="Times New Roman" w:eastAsia="Times New Roman" w:hAnsi="Times New Roman" w:cs="Times New Roman"/>
                <w:b/>
                <w:bCs/>
                <w:color w:val="000000"/>
                <w:sz w:val="20"/>
                <w:szCs w:val="20"/>
                <w:lang w:eastAsia="ru-RU"/>
              </w:rPr>
              <w:t>деревня Березняки</w:t>
            </w:r>
          </w:p>
        </w:tc>
      </w:tr>
      <w:tr w:rsidR="00F56AF0" w:rsidRPr="00F56AF0" w14:paraId="58F583D2"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119DCEC5"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82</w:t>
            </w:r>
          </w:p>
        </w:tc>
        <w:tc>
          <w:tcPr>
            <w:tcW w:w="1398" w:type="pct"/>
            <w:tcBorders>
              <w:top w:val="nil"/>
              <w:left w:val="nil"/>
              <w:bottom w:val="single" w:sz="8" w:space="0" w:color="auto"/>
              <w:right w:val="single" w:sz="8" w:space="0" w:color="auto"/>
            </w:tcBorders>
            <w:noWrap/>
            <w:vAlign w:val="center"/>
            <w:hideMark/>
          </w:tcPr>
          <w:p w14:paraId="6E1223F2"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Беликово</w:t>
            </w:r>
          </w:p>
        </w:tc>
        <w:tc>
          <w:tcPr>
            <w:tcW w:w="1779" w:type="pct"/>
            <w:tcBorders>
              <w:top w:val="nil"/>
              <w:left w:val="nil"/>
              <w:bottom w:val="single" w:sz="8" w:space="0" w:color="auto"/>
              <w:right w:val="single" w:sz="8" w:space="0" w:color="auto"/>
            </w:tcBorders>
            <w:vAlign w:val="center"/>
            <w:hideMark/>
          </w:tcPr>
          <w:p w14:paraId="48F9FD97"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посёлок</w:t>
            </w:r>
          </w:p>
        </w:tc>
        <w:tc>
          <w:tcPr>
            <w:tcW w:w="1440" w:type="pct"/>
            <w:tcBorders>
              <w:top w:val="nil"/>
              <w:left w:val="nil"/>
              <w:bottom w:val="single" w:sz="8" w:space="0" w:color="auto"/>
              <w:right w:val="single" w:sz="8" w:space="0" w:color="auto"/>
            </w:tcBorders>
            <w:noWrap/>
            <w:vAlign w:val="center"/>
            <w:hideMark/>
          </w:tcPr>
          <w:p w14:paraId="39825B4E"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4</w:t>
            </w:r>
          </w:p>
        </w:tc>
      </w:tr>
      <w:tr w:rsidR="00F56AF0" w:rsidRPr="00F56AF0" w14:paraId="04F55355"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5DCEE9E0"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83</w:t>
            </w:r>
          </w:p>
        </w:tc>
        <w:tc>
          <w:tcPr>
            <w:tcW w:w="1398" w:type="pct"/>
            <w:tcBorders>
              <w:top w:val="nil"/>
              <w:left w:val="nil"/>
              <w:bottom w:val="single" w:sz="8" w:space="0" w:color="auto"/>
              <w:right w:val="single" w:sz="8" w:space="0" w:color="auto"/>
            </w:tcBorders>
            <w:noWrap/>
            <w:vAlign w:val="center"/>
            <w:hideMark/>
          </w:tcPr>
          <w:p w14:paraId="65EF275D"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Березняки</w:t>
            </w:r>
          </w:p>
        </w:tc>
        <w:tc>
          <w:tcPr>
            <w:tcW w:w="1779" w:type="pct"/>
            <w:tcBorders>
              <w:top w:val="nil"/>
              <w:left w:val="nil"/>
              <w:bottom w:val="single" w:sz="8" w:space="0" w:color="auto"/>
              <w:right w:val="single" w:sz="8" w:space="0" w:color="auto"/>
            </w:tcBorders>
            <w:vAlign w:val="center"/>
            <w:hideMark/>
          </w:tcPr>
          <w:p w14:paraId="22C617B1"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2487B346"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2405</w:t>
            </w:r>
          </w:p>
        </w:tc>
      </w:tr>
      <w:tr w:rsidR="00F56AF0" w:rsidRPr="00F56AF0" w14:paraId="7352BE8A"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528AA19E"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84</w:t>
            </w:r>
          </w:p>
        </w:tc>
        <w:tc>
          <w:tcPr>
            <w:tcW w:w="1398" w:type="pct"/>
            <w:tcBorders>
              <w:top w:val="nil"/>
              <w:left w:val="nil"/>
              <w:bottom w:val="single" w:sz="8" w:space="0" w:color="auto"/>
              <w:right w:val="single" w:sz="8" w:space="0" w:color="auto"/>
            </w:tcBorders>
            <w:noWrap/>
            <w:vAlign w:val="center"/>
            <w:hideMark/>
          </w:tcPr>
          <w:p w14:paraId="2B671E04"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Бобошино</w:t>
            </w:r>
          </w:p>
        </w:tc>
        <w:tc>
          <w:tcPr>
            <w:tcW w:w="1779" w:type="pct"/>
            <w:tcBorders>
              <w:top w:val="nil"/>
              <w:left w:val="nil"/>
              <w:bottom w:val="single" w:sz="8" w:space="0" w:color="auto"/>
              <w:right w:val="single" w:sz="8" w:space="0" w:color="auto"/>
            </w:tcBorders>
            <w:vAlign w:val="center"/>
            <w:hideMark/>
          </w:tcPr>
          <w:p w14:paraId="2DF73D58"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00F93429"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21</w:t>
            </w:r>
          </w:p>
        </w:tc>
      </w:tr>
      <w:tr w:rsidR="00F56AF0" w:rsidRPr="00F56AF0" w14:paraId="3DA640AB"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4864B66F"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85</w:t>
            </w:r>
          </w:p>
        </w:tc>
        <w:tc>
          <w:tcPr>
            <w:tcW w:w="1398" w:type="pct"/>
            <w:tcBorders>
              <w:top w:val="nil"/>
              <w:left w:val="nil"/>
              <w:bottom w:val="single" w:sz="8" w:space="0" w:color="auto"/>
              <w:right w:val="single" w:sz="8" w:space="0" w:color="auto"/>
            </w:tcBorders>
            <w:noWrap/>
            <w:vAlign w:val="center"/>
            <w:hideMark/>
          </w:tcPr>
          <w:p w14:paraId="5AB7A0E8"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Ботово</w:t>
            </w:r>
          </w:p>
        </w:tc>
        <w:tc>
          <w:tcPr>
            <w:tcW w:w="1779" w:type="pct"/>
            <w:tcBorders>
              <w:top w:val="nil"/>
              <w:left w:val="nil"/>
              <w:bottom w:val="single" w:sz="8" w:space="0" w:color="auto"/>
              <w:right w:val="single" w:sz="8" w:space="0" w:color="auto"/>
            </w:tcBorders>
            <w:vAlign w:val="center"/>
            <w:hideMark/>
          </w:tcPr>
          <w:p w14:paraId="51A4C34A"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38E4D403"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22</w:t>
            </w:r>
          </w:p>
        </w:tc>
      </w:tr>
      <w:tr w:rsidR="00F56AF0" w:rsidRPr="00F56AF0" w14:paraId="24D8F2A5"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2E0BC833"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86</w:t>
            </w:r>
          </w:p>
        </w:tc>
        <w:tc>
          <w:tcPr>
            <w:tcW w:w="1398" w:type="pct"/>
            <w:tcBorders>
              <w:top w:val="nil"/>
              <w:left w:val="nil"/>
              <w:bottom w:val="single" w:sz="8" w:space="0" w:color="auto"/>
              <w:right w:val="single" w:sz="8" w:space="0" w:color="auto"/>
            </w:tcBorders>
            <w:noWrap/>
            <w:vAlign w:val="center"/>
            <w:hideMark/>
          </w:tcPr>
          <w:p w14:paraId="150C0B78"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Бужаниново</w:t>
            </w:r>
          </w:p>
        </w:tc>
        <w:tc>
          <w:tcPr>
            <w:tcW w:w="1779" w:type="pct"/>
            <w:tcBorders>
              <w:top w:val="nil"/>
              <w:left w:val="nil"/>
              <w:bottom w:val="single" w:sz="8" w:space="0" w:color="auto"/>
              <w:right w:val="single" w:sz="8" w:space="0" w:color="auto"/>
            </w:tcBorders>
            <w:vAlign w:val="center"/>
            <w:hideMark/>
          </w:tcPr>
          <w:p w14:paraId="0A20C440"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село</w:t>
            </w:r>
          </w:p>
        </w:tc>
        <w:tc>
          <w:tcPr>
            <w:tcW w:w="1440" w:type="pct"/>
            <w:tcBorders>
              <w:top w:val="nil"/>
              <w:left w:val="nil"/>
              <w:bottom w:val="single" w:sz="8" w:space="0" w:color="auto"/>
              <w:right w:val="single" w:sz="8" w:space="0" w:color="auto"/>
            </w:tcBorders>
            <w:noWrap/>
            <w:vAlign w:val="center"/>
            <w:hideMark/>
          </w:tcPr>
          <w:p w14:paraId="261593EF"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1721</w:t>
            </w:r>
          </w:p>
        </w:tc>
      </w:tr>
      <w:tr w:rsidR="00F56AF0" w:rsidRPr="00F56AF0" w14:paraId="7975F41E"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31E16DF9"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87</w:t>
            </w:r>
          </w:p>
        </w:tc>
        <w:tc>
          <w:tcPr>
            <w:tcW w:w="1398" w:type="pct"/>
            <w:tcBorders>
              <w:top w:val="nil"/>
              <w:left w:val="nil"/>
              <w:bottom w:val="single" w:sz="8" w:space="0" w:color="auto"/>
              <w:right w:val="single" w:sz="8" w:space="0" w:color="auto"/>
            </w:tcBorders>
            <w:noWrap/>
            <w:vAlign w:val="center"/>
            <w:hideMark/>
          </w:tcPr>
          <w:p w14:paraId="3044AE9E"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Взгляднево</w:t>
            </w:r>
          </w:p>
        </w:tc>
        <w:tc>
          <w:tcPr>
            <w:tcW w:w="1779" w:type="pct"/>
            <w:tcBorders>
              <w:top w:val="nil"/>
              <w:left w:val="nil"/>
              <w:bottom w:val="single" w:sz="8" w:space="0" w:color="auto"/>
              <w:right w:val="single" w:sz="8" w:space="0" w:color="auto"/>
            </w:tcBorders>
            <w:vAlign w:val="center"/>
            <w:hideMark/>
          </w:tcPr>
          <w:p w14:paraId="55EBAFF9"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4DCAD5B9"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3</w:t>
            </w:r>
          </w:p>
        </w:tc>
      </w:tr>
      <w:tr w:rsidR="00F56AF0" w:rsidRPr="00F56AF0" w14:paraId="26A2473A"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3D2321E7"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88</w:t>
            </w:r>
          </w:p>
        </w:tc>
        <w:tc>
          <w:tcPr>
            <w:tcW w:w="1398" w:type="pct"/>
            <w:tcBorders>
              <w:top w:val="nil"/>
              <w:left w:val="nil"/>
              <w:bottom w:val="single" w:sz="8" w:space="0" w:color="auto"/>
              <w:right w:val="single" w:sz="8" w:space="0" w:color="auto"/>
            </w:tcBorders>
            <w:noWrap/>
            <w:vAlign w:val="center"/>
            <w:hideMark/>
          </w:tcPr>
          <w:p w14:paraId="07D87044"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Воронино</w:t>
            </w:r>
          </w:p>
        </w:tc>
        <w:tc>
          <w:tcPr>
            <w:tcW w:w="1779" w:type="pct"/>
            <w:tcBorders>
              <w:top w:val="nil"/>
              <w:left w:val="nil"/>
              <w:bottom w:val="single" w:sz="8" w:space="0" w:color="auto"/>
              <w:right w:val="single" w:sz="8" w:space="0" w:color="auto"/>
            </w:tcBorders>
            <w:vAlign w:val="center"/>
            <w:hideMark/>
          </w:tcPr>
          <w:p w14:paraId="15578FE9"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5B38A1C1"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29</w:t>
            </w:r>
          </w:p>
        </w:tc>
      </w:tr>
      <w:tr w:rsidR="00F56AF0" w:rsidRPr="00F56AF0" w14:paraId="5F5C0690"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3A9334F1"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89</w:t>
            </w:r>
          </w:p>
        </w:tc>
        <w:tc>
          <w:tcPr>
            <w:tcW w:w="1398" w:type="pct"/>
            <w:tcBorders>
              <w:top w:val="nil"/>
              <w:left w:val="nil"/>
              <w:bottom w:val="single" w:sz="8" w:space="0" w:color="auto"/>
              <w:right w:val="single" w:sz="8" w:space="0" w:color="auto"/>
            </w:tcBorders>
            <w:noWrap/>
            <w:vAlign w:val="center"/>
            <w:hideMark/>
          </w:tcPr>
          <w:p w14:paraId="3C62D638"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Гагино</w:t>
            </w:r>
          </w:p>
        </w:tc>
        <w:tc>
          <w:tcPr>
            <w:tcW w:w="1779" w:type="pct"/>
            <w:tcBorders>
              <w:top w:val="nil"/>
              <w:left w:val="nil"/>
              <w:bottom w:val="single" w:sz="8" w:space="0" w:color="auto"/>
              <w:right w:val="single" w:sz="8" w:space="0" w:color="auto"/>
            </w:tcBorders>
            <w:vAlign w:val="center"/>
            <w:hideMark/>
          </w:tcPr>
          <w:p w14:paraId="36C105ED"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260D17F0"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w:t>
            </w:r>
          </w:p>
        </w:tc>
      </w:tr>
      <w:tr w:rsidR="00F56AF0" w:rsidRPr="00F56AF0" w14:paraId="220D2E44"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68749AE0"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90</w:t>
            </w:r>
          </w:p>
        </w:tc>
        <w:tc>
          <w:tcPr>
            <w:tcW w:w="1398" w:type="pct"/>
            <w:tcBorders>
              <w:top w:val="nil"/>
              <w:left w:val="nil"/>
              <w:bottom w:val="single" w:sz="8" w:space="0" w:color="auto"/>
              <w:right w:val="single" w:sz="8" w:space="0" w:color="auto"/>
            </w:tcBorders>
            <w:noWrap/>
            <w:vAlign w:val="center"/>
            <w:hideMark/>
          </w:tcPr>
          <w:p w14:paraId="5C667809"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Гальнево</w:t>
            </w:r>
          </w:p>
        </w:tc>
        <w:tc>
          <w:tcPr>
            <w:tcW w:w="1779" w:type="pct"/>
            <w:tcBorders>
              <w:top w:val="nil"/>
              <w:left w:val="nil"/>
              <w:bottom w:val="single" w:sz="8" w:space="0" w:color="auto"/>
              <w:right w:val="single" w:sz="8" w:space="0" w:color="auto"/>
            </w:tcBorders>
            <w:vAlign w:val="center"/>
            <w:hideMark/>
          </w:tcPr>
          <w:p w14:paraId="6217EA5A"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4A866CEA"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10</w:t>
            </w:r>
          </w:p>
        </w:tc>
      </w:tr>
      <w:tr w:rsidR="00F56AF0" w:rsidRPr="00F56AF0" w14:paraId="0C1A27A4"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6EB4B7B3"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91</w:t>
            </w:r>
          </w:p>
        </w:tc>
        <w:tc>
          <w:tcPr>
            <w:tcW w:w="1398" w:type="pct"/>
            <w:tcBorders>
              <w:top w:val="nil"/>
              <w:left w:val="nil"/>
              <w:bottom w:val="single" w:sz="8" w:space="0" w:color="auto"/>
              <w:right w:val="single" w:sz="8" w:space="0" w:color="auto"/>
            </w:tcBorders>
            <w:noWrap/>
            <w:vAlign w:val="center"/>
            <w:hideMark/>
          </w:tcPr>
          <w:p w14:paraId="25F8356E"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Дерюзино</w:t>
            </w:r>
          </w:p>
        </w:tc>
        <w:tc>
          <w:tcPr>
            <w:tcW w:w="1779" w:type="pct"/>
            <w:tcBorders>
              <w:top w:val="nil"/>
              <w:left w:val="nil"/>
              <w:bottom w:val="single" w:sz="8" w:space="0" w:color="auto"/>
              <w:right w:val="single" w:sz="8" w:space="0" w:color="auto"/>
            </w:tcBorders>
            <w:vAlign w:val="center"/>
            <w:hideMark/>
          </w:tcPr>
          <w:p w14:paraId="3E2689EA"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село</w:t>
            </w:r>
          </w:p>
        </w:tc>
        <w:tc>
          <w:tcPr>
            <w:tcW w:w="1440" w:type="pct"/>
            <w:tcBorders>
              <w:top w:val="nil"/>
              <w:left w:val="nil"/>
              <w:bottom w:val="single" w:sz="8" w:space="0" w:color="auto"/>
              <w:right w:val="single" w:sz="8" w:space="0" w:color="auto"/>
            </w:tcBorders>
            <w:noWrap/>
            <w:vAlign w:val="center"/>
            <w:hideMark/>
          </w:tcPr>
          <w:p w14:paraId="67859E63"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12</w:t>
            </w:r>
          </w:p>
        </w:tc>
      </w:tr>
      <w:tr w:rsidR="00F56AF0" w:rsidRPr="00F56AF0" w14:paraId="289BA073"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626F72BA"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92</w:t>
            </w:r>
          </w:p>
        </w:tc>
        <w:tc>
          <w:tcPr>
            <w:tcW w:w="1398" w:type="pct"/>
            <w:tcBorders>
              <w:top w:val="nil"/>
              <w:left w:val="nil"/>
              <w:bottom w:val="single" w:sz="8" w:space="0" w:color="auto"/>
              <w:right w:val="single" w:sz="8" w:space="0" w:color="auto"/>
            </w:tcBorders>
            <w:noWrap/>
            <w:vAlign w:val="center"/>
            <w:hideMark/>
          </w:tcPr>
          <w:p w14:paraId="68913397"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Дивово</w:t>
            </w:r>
          </w:p>
        </w:tc>
        <w:tc>
          <w:tcPr>
            <w:tcW w:w="1779" w:type="pct"/>
            <w:tcBorders>
              <w:top w:val="nil"/>
              <w:left w:val="nil"/>
              <w:bottom w:val="single" w:sz="8" w:space="0" w:color="auto"/>
              <w:right w:val="single" w:sz="8" w:space="0" w:color="auto"/>
            </w:tcBorders>
            <w:vAlign w:val="center"/>
            <w:hideMark/>
          </w:tcPr>
          <w:p w14:paraId="257528E2"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1AAE37B3"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3</w:t>
            </w:r>
          </w:p>
        </w:tc>
      </w:tr>
      <w:tr w:rsidR="00F56AF0" w:rsidRPr="00F56AF0" w14:paraId="18A25993"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75672E1F"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93</w:t>
            </w:r>
          </w:p>
        </w:tc>
        <w:tc>
          <w:tcPr>
            <w:tcW w:w="1398" w:type="pct"/>
            <w:tcBorders>
              <w:top w:val="nil"/>
              <w:left w:val="nil"/>
              <w:bottom w:val="single" w:sz="8" w:space="0" w:color="auto"/>
              <w:right w:val="single" w:sz="8" w:space="0" w:color="auto"/>
            </w:tcBorders>
            <w:noWrap/>
            <w:vAlign w:val="center"/>
            <w:hideMark/>
          </w:tcPr>
          <w:p w14:paraId="12614D02"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Дубининское</w:t>
            </w:r>
          </w:p>
        </w:tc>
        <w:tc>
          <w:tcPr>
            <w:tcW w:w="1779" w:type="pct"/>
            <w:tcBorders>
              <w:top w:val="nil"/>
              <w:left w:val="nil"/>
              <w:bottom w:val="single" w:sz="8" w:space="0" w:color="auto"/>
              <w:right w:val="single" w:sz="8" w:space="0" w:color="auto"/>
            </w:tcBorders>
            <w:vAlign w:val="center"/>
            <w:hideMark/>
          </w:tcPr>
          <w:p w14:paraId="39D3EF03"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12852327"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28</w:t>
            </w:r>
          </w:p>
        </w:tc>
      </w:tr>
      <w:tr w:rsidR="00F56AF0" w:rsidRPr="00F56AF0" w14:paraId="0FE6CD22"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27531E0B"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94</w:t>
            </w:r>
          </w:p>
        </w:tc>
        <w:tc>
          <w:tcPr>
            <w:tcW w:w="1398" w:type="pct"/>
            <w:tcBorders>
              <w:top w:val="nil"/>
              <w:left w:val="nil"/>
              <w:bottom w:val="single" w:sz="8" w:space="0" w:color="auto"/>
              <w:right w:val="single" w:sz="8" w:space="0" w:color="auto"/>
            </w:tcBorders>
            <w:noWrap/>
            <w:vAlign w:val="center"/>
            <w:hideMark/>
          </w:tcPr>
          <w:p w14:paraId="3AB443F8"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Душищево</w:t>
            </w:r>
          </w:p>
        </w:tc>
        <w:tc>
          <w:tcPr>
            <w:tcW w:w="1779" w:type="pct"/>
            <w:tcBorders>
              <w:top w:val="nil"/>
              <w:left w:val="nil"/>
              <w:bottom w:val="single" w:sz="8" w:space="0" w:color="auto"/>
              <w:right w:val="single" w:sz="8" w:space="0" w:color="auto"/>
            </w:tcBorders>
            <w:vAlign w:val="center"/>
            <w:hideMark/>
          </w:tcPr>
          <w:p w14:paraId="30A04EDF"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10FE8952"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24</w:t>
            </w:r>
          </w:p>
        </w:tc>
      </w:tr>
      <w:tr w:rsidR="00F56AF0" w:rsidRPr="00F56AF0" w14:paraId="5CCBA364"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245849A0"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95</w:t>
            </w:r>
          </w:p>
        </w:tc>
        <w:tc>
          <w:tcPr>
            <w:tcW w:w="1398" w:type="pct"/>
            <w:tcBorders>
              <w:top w:val="nil"/>
              <w:left w:val="nil"/>
              <w:bottom w:val="single" w:sz="8" w:space="0" w:color="auto"/>
              <w:right w:val="single" w:sz="8" w:space="0" w:color="auto"/>
            </w:tcBorders>
            <w:noWrap/>
            <w:vAlign w:val="center"/>
            <w:hideMark/>
          </w:tcPr>
          <w:p w14:paraId="6A0D4269"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Зелёная Дубрава</w:t>
            </w:r>
          </w:p>
        </w:tc>
        <w:tc>
          <w:tcPr>
            <w:tcW w:w="1779" w:type="pct"/>
            <w:tcBorders>
              <w:top w:val="nil"/>
              <w:left w:val="nil"/>
              <w:bottom w:val="single" w:sz="8" w:space="0" w:color="auto"/>
              <w:right w:val="single" w:sz="8" w:space="0" w:color="auto"/>
            </w:tcBorders>
            <w:vAlign w:val="center"/>
            <w:hideMark/>
          </w:tcPr>
          <w:p w14:paraId="19B99455"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посёлок</w:t>
            </w:r>
          </w:p>
        </w:tc>
        <w:tc>
          <w:tcPr>
            <w:tcW w:w="1440" w:type="pct"/>
            <w:tcBorders>
              <w:top w:val="nil"/>
              <w:left w:val="nil"/>
              <w:bottom w:val="single" w:sz="8" w:space="0" w:color="auto"/>
              <w:right w:val="single" w:sz="8" w:space="0" w:color="auto"/>
            </w:tcBorders>
            <w:noWrap/>
            <w:vAlign w:val="center"/>
            <w:hideMark/>
          </w:tcPr>
          <w:p w14:paraId="7F7C40B7"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116</w:t>
            </w:r>
          </w:p>
        </w:tc>
      </w:tr>
      <w:tr w:rsidR="00F56AF0" w:rsidRPr="00F56AF0" w14:paraId="1BC5C5FD"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0B48175C"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96</w:t>
            </w:r>
          </w:p>
        </w:tc>
        <w:tc>
          <w:tcPr>
            <w:tcW w:w="1398" w:type="pct"/>
            <w:tcBorders>
              <w:top w:val="nil"/>
              <w:left w:val="nil"/>
              <w:bottom w:val="single" w:sz="8" w:space="0" w:color="auto"/>
              <w:right w:val="single" w:sz="8" w:space="0" w:color="auto"/>
            </w:tcBorders>
            <w:noWrap/>
            <w:vAlign w:val="center"/>
            <w:hideMark/>
          </w:tcPr>
          <w:p w14:paraId="67B4EAB4"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Истомино</w:t>
            </w:r>
          </w:p>
        </w:tc>
        <w:tc>
          <w:tcPr>
            <w:tcW w:w="1779" w:type="pct"/>
            <w:tcBorders>
              <w:top w:val="nil"/>
              <w:left w:val="nil"/>
              <w:bottom w:val="single" w:sz="8" w:space="0" w:color="auto"/>
              <w:right w:val="single" w:sz="8" w:space="0" w:color="auto"/>
            </w:tcBorders>
            <w:vAlign w:val="center"/>
            <w:hideMark/>
          </w:tcPr>
          <w:p w14:paraId="229CE3C5"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77DAB103"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8</w:t>
            </w:r>
          </w:p>
        </w:tc>
      </w:tr>
      <w:tr w:rsidR="00F56AF0" w:rsidRPr="00F56AF0" w14:paraId="0F9CC2B3"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0D49452B"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97</w:t>
            </w:r>
          </w:p>
        </w:tc>
        <w:tc>
          <w:tcPr>
            <w:tcW w:w="1398" w:type="pct"/>
            <w:tcBorders>
              <w:top w:val="nil"/>
              <w:left w:val="nil"/>
              <w:bottom w:val="single" w:sz="8" w:space="0" w:color="auto"/>
              <w:right w:val="single" w:sz="8" w:space="0" w:color="auto"/>
            </w:tcBorders>
            <w:noWrap/>
            <w:vAlign w:val="center"/>
            <w:hideMark/>
          </w:tcPr>
          <w:p w14:paraId="4EEF3652"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Козицино</w:t>
            </w:r>
          </w:p>
        </w:tc>
        <w:tc>
          <w:tcPr>
            <w:tcW w:w="1779" w:type="pct"/>
            <w:tcBorders>
              <w:top w:val="nil"/>
              <w:left w:val="nil"/>
              <w:bottom w:val="single" w:sz="8" w:space="0" w:color="auto"/>
              <w:right w:val="single" w:sz="8" w:space="0" w:color="auto"/>
            </w:tcBorders>
            <w:vAlign w:val="center"/>
            <w:hideMark/>
          </w:tcPr>
          <w:p w14:paraId="4A03CE5E"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0F10B92E"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14</w:t>
            </w:r>
          </w:p>
        </w:tc>
      </w:tr>
      <w:tr w:rsidR="00F56AF0" w:rsidRPr="00F56AF0" w14:paraId="06E8938B"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0BE60E38"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98</w:t>
            </w:r>
          </w:p>
        </w:tc>
        <w:tc>
          <w:tcPr>
            <w:tcW w:w="1398" w:type="pct"/>
            <w:tcBorders>
              <w:top w:val="nil"/>
              <w:left w:val="nil"/>
              <w:bottom w:val="single" w:sz="8" w:space="0" w:color="auto"/>
              <w:right w:val="single" w:sz="8" w:space="0" w:color="auto"/>
            </w:tcBorders>
            <w:noWrap/>
            <w:vAlign w:val="center"/>
            <w:hideMark/>
          </w:tcPr>
          <w:p w14:paraId="13BC2EDF"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Леоново</w:t>
            </w:r>
          </w:p>
        </w:tc>
        <w:tc>
          <w:tcPr>
            <w:tcW w:w="1779" w:type="pct"/>
            <w:tcBorders>
              <w:top w:val="nil"/>
              <w:left w:val="nil"/>
              <w:bottom w:val="single" w:sz="8" w:space="0" w:color="auto"/>
              <w:right w:val="single" w:sz="8" w:space="0" w:color="auto"/>
            </w:tcBorders>
            <w:vAlign w:val="center"/>
            <w:hideMark/>
          </w:tcPr>
          <w:p w14:paraId="355EE127"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13F05B3B"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44</w:t>
            </w:r>
          </w:p>
        </w:tc>
      </w:tr>
      <w:tr w:rsidR="00F56AF0" w:rsidRPr="00F56AF0" w14:paraId="4F2356AA"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2370FC50"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99</w:t>
            </w:r>
          </w:p>
        </w:tc>
        <w:tc>
          <w:tcPr>
            <w:tcW w:w="1398" w:type="pct"/>
            <w:tcBorders>
              <w:top w:val="nil"/>
              <w:left w:val="nil"/>
              <w:bottom w:val="single" w:sz="8" w:space="0" w:color="auto"/>
              <w:right w:val="single" w:sz="8" w:space="0" w:color="auto"/>
            </w:tcBorders>
            <w:noWrap/>
            <w:vAlign w:val="center"/>
            <w:hideMark/>
          </w:tcPr>
          <w:p w14:paraId="408C411C"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Листвянка</w:t>
            </w:r>
          </w:p>
        </w:tc>
        <w:tc>
          <w:tcPr>
            <w:tcW w:w="1779" w:type="pct"/>
            <w:tcBorders>
              <w:top w:val="nil"/>
              <w:left w:val="nil"/>
              <w:bottom w:val="single" w:sz="8" w:space="0" w:color="auto"/>
              <w:right w:val="single" w:sz="8" w:space="0" w:color="auto"/>
            </w:tcBorders>
            <w:vAlign w:val="center"/>
            <w:hideMark/>
          </w:tcPr>
          <w:p w14:paraId="5FAAA3EA"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посёлок</w:t>
            </w:r>
          </w:p>
        </w:tc>
        <w:tc>
          <w:tcPr>
            <w:tcW w:w="1440" w:type="pct"/>
            <w:tcBorders>
              <w:top w:val="nil"/>
              <w:left w:val="nil"/>
              <w:bottom w:val="single" w:sz="8" w:space="0" w:color="auto"/>
              <w:right w:val="single" w:sz="8" w:space="0" w:color="auto"/>
            </w:tcBorders>
            <w:noWrap/>
            <w:vAlign w:val="center"/>
            <w:hideMark/>
          </w:tcPr>
          <w:p w14:paraId="305F328F"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6</w:t>
            </w:r>
          </w:p>
        </w:tc>
      </w:tr>
      <w:tr w:rsidR="00F56AF0" w:rsidRPr="00F56AF0" w14:paraId="696E08E1"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19C092E0"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100</w:t>
            </w:r>
          </w:p>
        </w:tc>
        <w:tc>
          <w:tcPr>
            <w:tcW w:w="1398" w:type="pct"/>
            <w:tcBorders>
              <w:top w:val="nil"/>
              <w:left w:val="nil"/>
              <w:bottom w:val="single" w:sz="8" w:space="0" w:color="auto"/>
              <w:right w:val="single" w:sz="8" w:space="0" w:color="auto"/>
            </w:tcBorders>
            <w:noWrap/>
            <w:vAlign w:val="center"/>
            <w:hideMark/>
          </w:tcPr>
          <w:p w14:paraId="0BCF4A0F"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Малинники</w:t>
            </w:r>
          </w:p>
        </w:tc>
        <w:tc>
          <w:tcPr>
            <w:tcW w:w="1779" w:type="pct"/>
            <w:tcBorders>
              <w:top w:val="nil"/>
              <w:left w:val="nil"/>
              <w:bottom w:val="single" w:sz="8" w:space="0" w:color="auto"/>
              <w:right w:val="single" w:sz="8" w:space="0" w:color="auto"/>
            </w:tcBorders>
            <w:vAlign w:val="center"/>
            <w:hideMark/>
          </w:tcPr>
          <w:p w14:paraId="2A58DB25"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2DDBEF09"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39</w:t>
            </w:r>
          </w:p>
        </w:tc>
      </w:tr>
      <w:tr w:rsidR="00F56AF0" w:rsidRPr="00F56AF0" w14:paraId="7E83D876"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3D578D0F"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101</w:t>
            </w:r>
          </w:p>
        </w:tc>
        <w:tc>
          <w:tcPr>
            <w:tcW w:w="1398" w:type="pct"/>
            <w:tcBorders>
              <w:top w:val="nil"/>
              <w:left w:val="nil"/>
              <w:bottom w:val="single" w:sz="8" w:space="0" w:color="auto"/>
              <w:right w:val="single" w:sz="8" w:space="0" w:color="auto"/>
            </w:tcBorders>
            <w:noWrap/>
            <w:vAlign w:val="center"/>
            <w:hideMark/>
          </w:tcPr>
          <w:p w14:paraId="62CB52D0"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Марино</w:t>
            </w:r>
          </w:p>
        </w:tc>
        <w:tc>
          <w:tcPr>
            <w:tcW w:w="1779" w:type="pct"/>
            <w:tcBorders>
              <w:top w:val="nil"/>
              <w:left w:val="nil"/>
              <w:bottom w:val="single" w:sz="8" w:space="0" w:color="auto"/>
              <w:right w:val="single" w:sz="8" w:space="0" w:color="auto"/>
            </w:tcBorders>
            <w:vAlign w:val="center"/>
            <w:hideMark/>
          </w:tcPr>
          <w:p w14:paraId="2D34D1A7"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5E5BB035"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15</w:t>
            </w:r>
          </w:p>
        </w:tc>
      </w:tr>
      <w:tr w:rsidR="00F56AF0" w:rsidRPr="00F56AF0" w14:paraId="6034DDF4"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231426B2"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lastRenderedPageBreak/>
              <w:t>102</w:t>
            </w:r>
          </w:p>
        </w:tc>
        <w:tc>
          <w:tcPr>
            <w:tcW w:w="1398" w:type="pct"/>
            <w:tcBorders>
              <w:top w:val="nil"/>
              <w:left w:val="nil"/>
              <w:bottom w:val="single" w:sz="8" w:space="0" w:color="auto"/>
              <w:right w:val="single" w:sz="8" w:space="0" w:color="auto"/>
            </w:tcBorders>
            <w:noWrap/>
            <w:vAlign w:val="center"/>
            <w:hideMark/>
          </w:tcPr>
          <w:p w14:paraId="571D5002"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Митино</w:t>
            </w:r>
          </w:p>
        </w:tc>
        <w:tc>
          <w:tcPr>
            <w:tcW w:w="1779" w:type="pct"/>
            <w:tcBorders>
              <w:top w:val="nil"/>
              <w:left w:val="nil"/>
              <w:bottom w:val="single" w:sz="8" w:space="0" w:color="auto"/>
              <w:right w:val="single" w:sz="8" w:space="0" w:color="auto"/>
            </w:tcBorders>
            <w:vAlign w:val="center"/>
            <w:hideMark/>
          </w:tcPr>
          <w:p w14:paraId="1A93324C"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1BFD51B9"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5</w:t>
            </w:r>
          </w:p>
        </w:tc>
      </w:tr>
      <w:tr w:rsidR="00F56AF0" w:rsidRPr="00F56AF0" w14:paraId="40DCE5AF"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6733B8DF"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103</w:t>
            </w:r>
          </w:p>
        </w:tc>
        <w:tc>
          <w:tcPr>
            <w:tcW w:w="1398" w:type="pct"/>
            <w:tcBorders>
              <w:top w:val="nil"/>
              <w:left w:val="nil"/>
              <w:bottom w:val="single" w:sz="8" w:space="0" w:color="auto"/>
              <w:right w:val="single" w:sz="8" w:space="0" w:color="auto"/>
            </w:tcBorders>
            <w:noWrap/>
            <w:vAlign w:val="center"/>
            <w:hideMark/>
          </w:tcPr>
          <w:p w14:paraId="46483E0B"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Никульское</w:t>
            </w:r>
          </w:p>
        </w:tc>
        <w:tc>
          <w:tcPr>
            <w:tcW w:w="1779" w:type="pct"/>
            <w:tcBorders>
              <w:top w:val="nil"/>
              <w:left w:val="nil"/>
              <w:bottom w:val="single" w:sz="8" w:space="0" w:color="auto"/>
              <w:right w:val="single" w:sz="8" w:space="0" w:color="auto"/>
            </w:tcBorders>
            <w:vAlign w:val="center"/>
            <w:hideMark/>
          </w:tcPr>
          <w:p w14:paraId="5C810F93"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5E3F639A"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w:t>
            </w:r>
          </w:p>
        </w:tc>
      </w:tr>
      <w:tr w:rsidR="00F56AF0" w:rsidRPr="00F56AF0" w14:paraId="7E8EEBDA"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75644323"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104</w:t>
            </w:r>
          </w:p>
        </w:tc>
        <w:tc>
          <w:tcPr>
            <w:tcW w:w="1398" w:type="pct"/>
            <w:tcBorders>
              <w:top w:val="nil"/>
              <w:left w:val="nil"/>
              <w:bottom w:val="single" w:sz="8" w:space="0" w:color="auto"/>
              <w:right w:val="single" w:sz="8" w:space="0" w:color="auto"/>
            </w:tcBorders>
            <w:noWrap/>
            <w:vAlign w:val="center"/>
            <w:hideMark/>
          </w:tcPr>
          <w:p w14:paraId="22708A61"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Путятино</w:t>
            </w:r>
          </w:p>
        </w:tc>
        <w:tc>
          <w:tcPr>
            <w:tcW w:w="1779" w:type="pct"/>
            <w:tcBorders>
              <w:top w:val="nil"/>
              <w:left w:val="nil"/>
              <w:bottom w:val="single" w:sz="8" w:space="0" w:color="auto"/>
              <w:right w:val="single" w:sz="8" w:space="0" w:color="auto"/>
            </w:tcBorders>
            <w:vAlign w:val="center"/>
            <w:hideMark/>
          </w:tcPr>
          <w:p w14:paraId="52797E09"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19E4EE19"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130</w:t>
            </w:r>
          </w:p>
        </w:tc>
      </w:tr>
      <w:tr w:rsidR="00F56AF0" w:rsidRPr="00F56AF0" w14:paraId="52D6256C"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4BFB01EE"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105</w:t>
            </w:r>
          </w:p>
        </w:tc>
        <w:tc>
          <w:tcPr>
            <w:tcW w:w="1398" w:type="pct"/>
            <w:tcBorders>
              <w:top w:val="nil"/>
              <w:left w:val="nil"/>
              <w:bottom w:val="single" w:sz="8" w:space="0" w:color="auto"/>
              <w:right w:val="single" w:sz="8" w:space="0" w:color="auto"/>
            </w:tcBorders>
            <w:noWrap/>
            <w:vAlign w:val="center"/>
            <w:hideMark/>
          </w:tcPr>
          <w:p w14:paraId="7785EB7D"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Редриковы Горы</w:t>
            </w:r>
          </w:p>
        </w:tc>
        <w:tc>
          <w:tcPr>
            <w:tcW w:w="1779" w:type="pct"/>
            <w:tcBorders>
              <w:top w:val="nil"/>
              <w:left w:val="nil"/>
              <w:bottom w:val="single" w:sz="8" w:space="0" w:color="auto"/>
              <w:right w:val="single" w:sz="8" w:space="0" w:color="auto"/>
            </w:tcBorders>
            <w:vAlign w:val="center"/>
            <w:hideMark/>
          </w:tcPr>
          <w:p w14:paraId="67A8070E"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34238C9D"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8</w:t>
            </w:r>
          </w:p>
        </w:tc>
      </w:tr>
      <w:tr w:rsidR="00F56AF0" w:rsidRPr="00F56AF0" w14:paraId="1D9F19BE"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7C667786"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106</w:t>
            </w:r>
          </w:p>
        </w:tc>
        <w:tc>
          <w:tcPr>
            <w:tcW w:w="1398" w:type="pct"/>
            <w:tcBorders>
              <w:top w:val="nil"/>
              <w:left w:val="nil"/>
              <w:bottom w:val="single" w:sz="8" w:space="0" w:color="auto"/>
              <w:right w:val="single" w:sz="8" w:space="0" w:color="auto"/>
            </w:tcBorders>
            <w:noWrap/>
            <w:vAlign w:val="center"/>
            <w:hideMark/>
          </w:tcPr>
          <w:p w14:paraId="020440FA"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Сватково</w:t>
            </w:r>
          </w:p>
        </w:tc>
        <w:tc>
          <w:tcPr>
            <w:tcW w:w="1779" w:type="pct"/>
            <w:tcBorders>
              <w:top w:val="nil"/>
              <w:left w:val="nil"/>
              <w:bottom w:val="single" w:sz="8" w:space="0" w:color="auto"/>
              <w:right w:val="single" w:sz="8" w:space="0" w:color="auto"/>
            </w:tcBorders>
            <w:vAlign w:val="center"/>
            <w:hideMark/>
          </w:tcPr>
          <w:p w14:paraId="783D5C82"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село</w:t>
            </w:r>
          </w:p>
        </w:tc>
        <w:tc>
          <w:tcPr>
            <w:tcW w:w="1440" w:type="pct"/>
            <w:tcBorders>
              <w:top w:val="nil"/>
              <w:left w:val="nil"/>
              <w:bottom w:val="single" w:sz="8" w:space="0" w:color="auto"/>
              <w:right w:val="single" w:sz="8" w:space="0" w:color="auto"/>
            </w:tcBorders>
            <w:noWrap/>
            <w:vAlign w:val="center"/>
            <w:hideMark/>
          </w:tcPr>
          <w:p w14:paraId="6512CF14"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1853</w:t>
            </w:r>
          </w:p>
        </w:tc>
      </w:tr>
      <w:tr w:rsidR="00F56AF0" w:rsidRPr="00F56AF0" w14:paraId="12D4D8BD"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7BAB61F1"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107</w:t>
            </w:r>
          </w:p>
        </w:tc>
        <w:tc>
          <w:tcPr>
            <w:tcW w:w="1398" w:type="pct"/>
            <w:tcBorders>
              <w:top w:val="nil"/>
              <w:left w:val="nil"/>
              <w:bottom w:val="single" w:sz="8" w:space="0" w:color="auto"/>
              <w:right w:val="single" w:sz="8" w:space="0" w:color="auto"/>
            </w:tcBorders>
            <w:noWrap/>
            <w:vAlign w:val="center"/>
            <w:hideMark/>
          </w:tcPr>
          <w:p w14:paraId="78D9452C"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Слабнево</w:t>
            </w:r>
          </w:p>
        </w:tc>
        <w:tc>
          <w:tcPr>
            <w:tcW w:w="1779" w:type="pct"/>
            <w:tcBorders>
              <w:top w:val="nil"/>
              <w:left w:val="nil"/>
              <w:bottom w:val="single" w:sz="8" w:space="0" w:color="auto"/>
              <w:right w:val="single" w:sz="8" w:space="0" w:color="auto"/>
            </w:tcBorders>
            <w:vAlign w:val="center"/>
            <w:hideMark/>
          </w:tcPr>
          <w:p w14:paraId="423F951B"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1C480AD9"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16</w:t>
            </w:r>
          </w:p>
        </w:tc>
      </w:tr>
      <w:tr w:rsidR="00F56AF0" w:rsidRPr="00F56AF0" w14:paraId="1D0A971C"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0A8B7D17"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108</w:t>
            </w:r>
          </w:p>
        </w:tc>
        <w:tc>
          <w:tcPr>
            <w:tcW w:w="1398" w:type="pct"/>
            <w:tcBorders>
              <w:top w:val="nil"/>
              <w:left w:val="nil"/>
              <w:bottom w:val="single" w:sz="8" w:space="0" w:color="auto"/>
              <w:right w:val="single" w:sz="8" w:space="0" w:color="auto"/>
            </w:tcBorders>
            <w:noWrap/>
            <w:vAlign w:val="center"/>
            <w:hideMark/>
          </w:tcPr>
          <w:p w14:paraId="244A9833"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Слободка</w:t>
            </w:r>
          </w:p>
        </w:tc>
        <w:tc>
          <w:tcPr>
            <w:tcW w:w="1779" w:type="pct"/>
            <w:tcBorders>
              <w:top w:val="nil"/>
              <w:left w:val="nil"/>
              <w:bottom w:val="single" w:sz="8" w:space="0" w:color="auto"/>
              <w:right w:val="single" w:sz="8" w:space="0" w:color="auto"/>
            </w:tcBorders>
            <w:vAlign w:val="center"/>
            <w:hideMark/>
          </w:tcPr>
          <w:p w14:paraId="5CBDA2E2"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721EA771"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3</w:t>
            </w:r>
          </w:p>
        </w:tc>
      </w:tr>
      <w:tr w:rsidR="00F56AF0" w:rsidRPr="00F56AF0" w14:paraId="087C5C7C"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3A53C6CB"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109</w:t>
            </w:r>
          </w:p>
        </w:tc>
        <w:tc>
          <w:tcPr>
            <w:tcW w:w="1398" w:type="pct"/>
            <w:tcBorders>
              <w:top w:val="nil"/>
              <w:left w:val="nil"/>
              <w:bottom w:val="single" w:sz="8" w:space="0" w:color="auto"/>
              <w:right w:val="single" w:sz="8" w:space="0" w:color="auto"/>
            </w:tcBorders>
            <w:noWrap/>
            <w:vAlign w:val="center"/>
            <w:hideMark/>
          </w:tcPr>
          <w:p w14:paraId="3AFE275F"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Слотино</w:t>
            </w:r>
          </w:p>
        </w:tc>
        <w:tc>
          <w:tcPr>
            <w:tcW w:w="1779" w:type="pct"/>
            <w:tcBorders>
              <w:top w:val="nil"/>
              <w:left w:val="nil"/>
              <w:bottom w:val="single" w:sz="8" w:space="0" w:color="auto"/>
              <w:right w:val="single" w:sz="8" w:space="0" w:color="auto"/>
            </w:tcBorders>
            <w:vAlign w:val="center"/>
            <w:hideMark/>
          </w:tcPr>
          <w:p w14:paraId="4339483F"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07955F79"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3</w:t>
            </w:r>
          </w:p>
        </w:tc>
      </w:tr>
      <w:tr w:rsidR="00F56AF0" w:rsidRPr="00F56AF0" w14:paraId="196F74CB"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25F4A504"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110</w:t>
            </w:r>
          </w:p>
        </w:tc>
        <w:tc>
          <w:tcPr>
            <w:tcW w:w="1398" w:type="pct"/>
            <w:tcBorders>
              <w:top w:val="nil"/>
              <w:left w:val="nil"/>
              <w:bottom w:val="single" w:sz="8" w:space="0" w:color="auto"/>
              <w:right w:val="single" w:sz="8" w:space="0" w:color="auto"/>
            </w:tcBorders>
            <w:noWrap/>
            <w:vAlign w:val="center"/>
            <w:hideMark/>
          </w:tcPr>
          <w:p w14:paraId="356B451F"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Суропцово</w:t>
            </w:r>
          </w:p>
        </w:tc>
        <w:tc>
          <w:tcPr>
            <w:tcW w:w="1779" w:type="pct"/>
            <w:tcBorders>
              <w:top w:val="nil"/>
              <w:left w:val="nil"/>
              <w:bottom w:val="single" w:sz="8" w:space="0" w:color="auto"/>
              <w:right w:val="single" w:sz="8" w:space="0" w:color="auto"/>
            </w:tcBorders>
            <w:vAlign w:val="center"/>
            <w:hideMark/>
          </w:tcPr>
          <w:p w14:paraId="6F4798B7"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28BA983F"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11</w:t>
            </w:r>
          </w:p>
        </w:tc>
      </w:tr>
      <w:tr w:rsidR="00F56AF0" w:rsidRPr="00F56AF0" w14:paraId="47B7F69A"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63E0434B"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111</w:t>
            </w:r>
          </w:p>
        </w:tc>
        <w:tc>
          <w:tcPr>
            <w:tcW w:w="1398" w:type="pct"/>
            <w:tcBorders>
              <w:top w:val="nil"/>
              <w:left w:val="nil"/>
              <w:bottom w:val="single" w:sz="8" w:space="0" w:color="auto"/>
              <w:right w:val="single" w:sz="8" w:space="0" w:color="auto"/>
            </w:tcBorders>
            <w:noWrap/>
            <w:vAlign w:val="center"/>
            <w:hideMark/>
          </w:tcPr>
          <w:p w14:paraId="2D829340"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Терпигорьево</w:t>
            </w:r>
          </w:p>
        </w:tc>
        <w:tc>
          <w:tcPr>
            <w:tcW w:w="1779" w:type="pct"/>
            <w:tcBorders>
              <w:top w:val="nil"/>
              <w:left w:val="nil"/>
              <w:bottom w:val="single" w:sz="8" w:space="0" w:color="auto"/>
              <w:right w:val="single" w:sz="8" w:space="0" w:color="auto"/>
            </w:tcBorders>
            <w:vAlign w:val="center"/>
            <w:hideMark/>
          </w:tcPr>
          <w:p w14:paraId="0557D386"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155A63EB"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8</w:t>
            </w:r>
          </w:p>
        </w:tc>
      </w:tr>
      <w:tr w:rsidR="00F56AF0" w:rsidRPr="00F56AF0" w14:paraId="1A277FA3"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777C4FAD"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112</w:t>
            </w:r>
          </w:p>
        </w:tc>
        <w:tc>
          <w:tcPr>
            <w:tcW w:w="1398" w:type="pct"/>
            <w:tcBorders>
              <w:top w:val="nil"/>
              <w:left w:val="nil"/>
              <w:bottom w:val="single" w:sz="8" w:space="0" w:color="auto"/>
              <w:right w:val="single" w:sz="8" w:space="0" w:color="auto"/>
            </w:tcBorders>
            <w:noWrap/>
            <w:vAlign w:val="center"/>
            <w:hideMark/>
          </w:tcPr>
          <w:p w14:paraId="7709A8F7"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Шубино</w:t>
            </w:r>
          </w:p>
        </w:tc>
        <w:tc>
          <w:tcPr>
            <w:tcW w:w="1779" w:type="pct"/>
            <w:tcBorders>
              <w:top w:val="nil"/>
              <w:left w:val="nil"/>
              <w:bottom w:val="single" w:sz="8" w:space="0" w:color="auto"/>
              <w:right w:val="single" w:sz="8" w:space="0" w:color="auto"/>
            </w:tcBorders>
            <w:vAlign w:val="center"/>
            <w:hideMark/>
          </w:tcPr>
          <w:p w14:paraId="48A3F528"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5500C8E3"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0</w:t>
            </w:r>
          </w:p>
        </w:tc>
      </w:tr>
      <w:tr w:rsidR="00F56AF0" w:rsidRPr="00F56AF0" w14:paraId="060E307E"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78585B84"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113</w:t>
            </w:r>
          </w:p>
        </w:tc>
        <w:tc>
          <w:tcPr>
            <w:tcW w:w="1398" w:type="pct"/>
            <w:tcBorders>
              <w:top w:val="nil"/>
              <w:left w:val="nil"/>
              <w:bottom w:val="single" w:sz="8" w:space="0" w:color="auto"/>
              <w:right w:val="single" w:sz="8" w:space="0" w:color="auto"/>
            </w:tcBorders>
            <w:noWrap/>
            <w:vAlign w:val="center"/>
            <w:hideMark/>
          </w:tcPr>
          <w:p w14:paraId="70BBC5D8"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Яковлево</w:t>
            </w:r>
          </w:p>
        </w:tc>
        <w:tc>
          <w:tcPr>
            <w:tcW w:w="1779" w:type="pct"/>
            <w:tcBorders>
              <w:top w:val="nil"/>
              <w:left w:val="nil"/>
              <w:bottom w:val="single" w:sz="8" w:space="0" w:color="auto"/>
              <w:right w:val="single" w:sz="8" w:space="0" w:color="auto"/>
            </w:tcBorders>
            <w:vAlign w:val="center"/>
            <w:hideMark/>
          </w:tcPr>
          <w:p w14:paraId="6EA1E913"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5477769C"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4</w:t>
            </w:r>
          </w:p>
        </w:tc>
      </w:tr>
      <w:tr w:rsidR="00F56AF0" w:rsidRPr="00F56AF0" w14:paraId="2FBFDFBE" w14:textId="77777777" w:rsidTr="00F56AF0">
        <w:trPr>
          <w:trHeight w:val="20"/>
        </w:trPr>
        <w:tc>
          <w:tcPr>
            <w:tcW w:w="5000" w:type="pct"/>
            <w:gridSpan w:val="4"/>
            <w:tcBorders>
              <w:top w:val="single" w:sz="8" w:space="0" w:color="auto"/>
              <w:left w:val="single" w:sz="8" w:space="0" w:color="auto"/>
              <w:bottom w:val="single" w:sz="8" w:space="0" w:color="auto"/>
              <w:right w:val="single" w:sz="8" w:space="0" w:color="000000"/>
            </w:tcBorders>
            <w:noWrap/>
            <w:vAlign w:val="center"/>
            <w:hideMark/>
          </w:tcPr>
          <w:p w14:paraId="696701E0" w14:textId="77777777" w:rsidR="00F56AF0" w:rsidRPr="00F56AF0" w:rsidRDefault="00F56AF0" w:rsidP="00F56AF0">
            <w:pPr>
              <w:spacing w:after="0" w:line="240" w:lineRule="auto"/>
              <w:jc w:val="center"/>
              <w:rPr>
                <w:rFonts w:ascii="Times New Roman" w:eastAsia="Times New Roman" w:hAnsi="Times New Roman" w:cs="Times New Roman"/>
                <w:b/>
                <w:bCs/>
                <w:color w:val="000000"/>
                <w:sz w:val="20"/>
                <w:szCs w:val="20"/>
                <w:lang w:eastAsia="ru-RU"/>
              </w:rPr>
            </w:pPr>
            <w:r w:rsidRPr="00F56AF0">
              <w:rPr>
                <w:rFonts w:ascii="Times New Roman" w:eastAsia="Times New Roman" w:hAnsi="Times New Roman" w:cs="Times New Roman"/>
                <w:b/>
                <w:bCs/>
                <w:color w:val="000000"/>
                <w:sz w:val="20"/>
                <w:szCs w:val="20"/>
                <w:lang w:eastAsia="ru-RU"/>
              </w:rPr>
              <w:t>село Васильевское</w:t>
            </w:r>
          </w:p>
        </w:tc>
      </w:tr>
      <w:tr w:rsidR="00F56AF0" w:rsidRPr="00F56AF0" w14:paraId="31072E70"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6EF74F0B"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114</w:t>
            </w:r>
          </w:p>
        </w:tc>
        <w:tc>
          <w:tcPr>
            <w:tcW w:w="1398" w:type="pct"/>
            <w:tcBorders>
              <w:top w:val="nil"/>
              <w:left w:val="nil"/>
              <w:bottom w:val="single" w:sz="8" w:space="0" w:color="auto"/>
              <w:right w:val="single" w:sz="8" w:space="0" w:color="auto"/>
            </w:tcBorders>
            <w:noWrap/>
            <w:vAlign w:val="center"/>
            <w:hideMark/>
          </w:tcPr>
          <w:p w14:paraId="20A03CBA"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Алферьево</w:t>
            </w:r>
          </w:p>
        </w:tc>
        <w:tc>
          <w:tcPr>
            <w:tcW w:w="1779" w:type="pct"/>
            <w:tcBorders>
              <w:top w:val="nil"/>
              <w:left w:val="nil"/>
              <w:bottom w:val="single" w:sz="8" w:space="0" w:color="auto"/>
              <w:right w:val="single" w:sz="8" w:space="0" w:color="auto"/>
            </w:tcBorders>
            <w:vAlign w:val="center"/>
            <w:hideMark/>
          </w:tcPr>
          <w:p w14:paraId="3E467C6B"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311FEE56"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21</w:t>
            </w:r>
          </w:p>
        </w:tc>
      </w:tr>
      <w:tr w:rsidR="00F56AF0" w:rsidRPr="00F56AF0" w14:paraId="7D54C101"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7B8D4651"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115</w:t>
            </w:r>
          </w:p>
        </w:tc>
        <w:tc>
          <w:tcPr>
            <w:tcW w:w="1398" w:type="pct"/>
            <w:tcBorders>
              <w:top w:val="nil"/>
              <w:left w:val="nil"/>
              <w:bottom w:val="single" w:sz="8" w:space="0" w:color="auto"/>
              <w:right w:val="single" w:sz="8" w:space="0" w:color="auto"/>
            </w:tcBorders>
            <w:noWrap/>
            <w:vAlign w:val="center"/>
            <w:hideMark/>
          </w:tcPr>
          <w:p w14:paraId="75CF8423"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Башлаево</w:t>
            </w:r>
          </w:p>
        </w:tc>
        <w:tc>
          <w:tcPr>
            <w:tcW w:w="1779" w:type="pct"/>
            <w:tcBorders>
              <w:top w:val="nil"/>
              <w:left w:val="nil"/>
              <w:bottom w:val="single" w:sz="8" w:space="0" w:color="auto"/>
              <w:right w:val="single" w:sz="8" w:space="0" w:color="auto"/>
            </w:tcBorders>
            <w:vAlign w:val="center"/>
            <w:hideMark/>
          </w:tcPr>
          <w:p w14:paraId="350D3684"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56F12CE9"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0</w:t>
            </w:r>
          </w:p>
        </w:tc>
      </w:tr>
      <w:tr w:rsidR="00F56AF0" w:rsidRPr="00F56AF0" w14:paraId="708D5C59"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377D45D0"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116</w:t>
            </w:r>
          </w:p>
        </w:tc>
        <w:tc>
          <w:tcPr>
            <w:tcW w:w="1398" w:type="pct"/>
            <w:tcBorders>
              <w:top w:val="nil"/>
              <w:left w:val="nil"/>
              <w:bottom w:val="single" w:sz="8" w:space="0" w:color="auto"/>
              <w:right w:val="single" w:sz="8" w:space="0" w:color="auto"/>
            </w:tcBorders>
            <w:noWrap/>
            <w:vAlign w:val="center"/>
            <w:hideMark/>
          </w:tcPr>
          <w:p w14:paraId="5BEC1F8B"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Васильевское</w:t>
            </w:r>
          </w:p>
        </w:tc>
        <w:tc>
          <w:tcPr>
            <w:tcW w:w="1779" w:type="pct"/>
            <w:tcBorders>
              <w:top w:val="nil"/>
              <w:left w:val="nil"/>
              <w:bottom w:val="single" w:sz="8" w:space="0" w:color="auto"/>
              <w:right w:val="single" w:sz="8" w:space="0" w:color="auto"/>
            </w:tcBorders>
            <w:vAlign w:val="center"/>
            <w:hideMark/>
          </w:tcPr>
          <w:p w14:paraId="0C82EF51"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село</w:t>
            </w:r>
          </w:p>
        </w:tc>
        <w:tc>
          <w:tcPr>
            <w:tcW w:w="1440" w:type="pct"/>
            <w:tcBorders>
              <w:top w:val="nil"/>
              <w:left w:val="nil"/>
              <w:bottom w:val="single" w:sz="8" w:space="0" w:color="auto"/>
              <w:right w:val="single" w:sz="8" w:space="0" w:color="auto"/>
            </w:tcBorders>
            <w:noWrap/>
            <w:vAlign w:val="center"/>
            <w:hideMark/>
          </w:tcPr>
          <w:p w14:paraId="1623A569"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1264</w:t>
            </w:r>
          </w:p>
        </w:tc>
      </w:tr>
      <w:tr w:rsidR="00F56AF0" w:rsidRPr="00F56AF0" w14:paraId="411300A1"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7A1CACCD"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117</w:t>
            </w:r>
          </w:p>
        </w:tc>
        <w:tc>
          <w:tcPr>
            <w:tcW w:w="1398" w:type="pct"/>
            <w:tcBorders>
              <w:top w:val="nil"/>
              <w:left w:val="nil"/>
              <w:bottom w:val="single" w:sz="8" w:space="0" w:color="auto"/>
              <w:right w:val="single" w:sz="8" w:space="0" w:color="auto"/>
            </w:tcBorders>
            <w:noWrap/>
            <w:vAlign w:val="center"/>
            <w:hideMark/>
          </w:tcPr>
          <w:p w14:paraId="391E3906"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Васьково</w:t>
            </w:r>
          </w:p>
        </w:tc>
        <w:tc>
          <w:tcPr>
            <w:tcW w:w="1779" w:type="pct"/>
            <w:tcBorders>
              <w:top w:val="nil"/>
              <w:left w:val="nil"/>
              <w:bottom w:val="single" w:sz="8" w:space="0" w:color="auto"/>
              <w:right w:val="single" w:sz="8" w:space="0" w:color="auto"/>
            </w:tcBorders>
            <w:vAlign w:val="center"/>
            <w:hideMark/>
          </w:tcPr>
          <w:p w14:paraId="577E5B18"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25797F3D"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17</w:t>
            </w:r>
          </w:p>
        </w:tc>
      </w:tr>
      <w:tr w:rsidR="00F56AF0" w:rsidRPr="00F56AF0" w14:paraId="69BC9A6C"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110C068B"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118</w:t>
            </w:r>
          </w:p>
        </w:tc>
        <w:tc>
          <w:tcPr>
            <w:tcW w:w="1398" w:type="pct"/>
            <w:tcBorders>
              <w:top w:val="nil"/>
              <w:left w:val="nil"/>
              <w:bottom w:val="single" w:sz="8" w:space="0" w:color="auto"/>
              <w:right w:val="single" w:sz="8" w:space="0" w:color="auto"/>
            </w:tcBorders>
            <w:noWrap/>
            <w:vAlign w:val="center"/>
            <w:hideMark/>
          </w:tcPr>
          <w:p w14:paraId="1563C51C"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Ворохобино</w:t>
            </w:r>
          </w:p>
        </w:tc>
        <w:tc>
          <w:tcPr>
            <w:tcW w:w="1779" w:type="pct"/>
            <w:tcBorders>
              <w:top w:val="nil"/>
              <w:left w:val="nil"/>
              <w:bottom w:val="single" w:sz="8" w:space="0" w:color="auto"/>
              <w:right w:val="single" w:sz="8" w:space="0" w:color="auto"/>
            </w:tcBorders>
            <w:vAlign w:val="center"/>
            <w:hideMark/>
          </w:tcPr>
          <w:p w14:paraId="2F8D8902"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63CDD04A"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14</w:t>
            </w:r>
          </w:p>
        </w:tc>
      </w:tr>
      <w:tr w:rsidR="00F56AF0" w:rsidRPr="00F56AF0" w14:paraId="272B810E"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037CFE86"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119</w:t>
            </w:r>
          </w:p>
        </w:tc>
        <w:tc>
          <w:tcPr>
            <w:tcW w:w="1398" w:type="pct"/>
            <w:tcBorders>
              <w:top w:val="nil"/>
              <w:left w:val="nil"/>
              <w:bottom w:val="single" w:sz="8" w:space="0" w:color="auto"/>
              <w:right w:val="single" w:sz="8" w:space="0" w:color="auto"/>
            </w:tcBorders>
            <w:noWrap/>
            <w:vAlign w:val="center"/>
            <w:hideMark/>
          </w:tcPr>
          <w:p w14:paraId="6D3D139F"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Житниково</w:t>
            </w:r>
          </w:p>
        </w:tc>
        <w:tc>
          <w:tcPr>
            <w:tcW w:w="1779" w:type="pct"/>
            <w:tcBorders>
              <w:top w:val="nil"/>
              <w:left w:val="nil"/>
              <w:bottom w:val="single" w:sz="8" w:space="0" w:color="auto"/>
              <w:right w:val="single" w:sz="8" w:space="0" w:color="auto"/>
            </w:tcBorders>
            <w:vAlign w:val="center"/>
            <w:hideMark/>
          </w:tcPr>
          <w:p w14:paraId="5B26BCC3"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7824645F"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8</w:t>
            </w:r>
          </w:p>
        </w:tc>
      </w:tr>
      <w:tr w:rsidR="00F56AF0" w:rsidRPr="00F56AF0" w14:paraId="641E61B6"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4B02C955"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120</w:t>
            </w:r>
          </w:p>
        </w:tc>
        <w:tc>
          <w:tcPr>
            <w:tcW w:w="1398" w:type="pct"/>
            <w:tcBorders>
              <w:top w:val="nil"/>
              <w:left w:val="nil"/>
              <w:bottom w:val="single" w:sz="8" w:space="0" w:color="auto"/>
              <w:right w:val="single" w:sz="8" w:space="0" w:color="auto"/>
            </w:tcBorders>
            <w:noWrap/>
            <w:vAlign w:val="center"/>
            <w:hideMark/>
          </w:tcPr>
          <w:p w14:paraId="44F29426"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Ивнягово</w:t>
            </w:r>
          </w:p>
        </w:tc>
        <w:tc>
          <w:tcPr>
            <w:tcW w:w="1779" w:type="pct"/>
            <w:tcBorders>
              <w:top w:val="nil"/>
              <w:left w:val="nil"/>
              <w:bottom w:val="single" w:sz="8" w:space="0" w:color="auto"/>
              <w:right w:val="single" w:sz="8" w:space="0" w:color="auto"/>
            </w:tcBorders>
            <w:vAlign w:val="center"/>
            <w:hideMark/>
          </w:tcPr>
          <w:p w14:paraId="292A6094"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59C7E162"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8</w:t>
            </w:r>
          </w:p>
        </w:tc>
      </w:tr>
      <w:tr w:rsidR="00F56AF0" w:rsidRPr="00F56AF0" w14:paraId="3A99B374"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7C977FA5"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121</w:t>
            </w:r>
          </w:p>
        </w:tc>
        <w:tc>
          <w:tcPr>
            <w:tcW w:w="1398" w:type="pct"/>
            <w:tcBorders>
              <w:top w:val="nil"/>
              <w:left w:val="nil"/>
              <w:bottom w:val="single" w:sz="8" w:space="0" w:color="auto"/>
              <w:right w:val="single" w:sz="8" w:space="0" w:color="auto"/>
            </w:tcBorders>
            <w:noWrap/>
            <w:vAlign w:val="center"/>
            <w:hideMark/>
          </w:tcPr>
          <w:p w14:paraId="5B08D8CC"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Каменки</w:t>
            </w:r>
          </w:p>
        </w:tc>
        <w:tc>
          <w:tcPr>
            <w:tcW w:w="1779" w:type="pct"/>
            <w:tcBorders>
              <w:top w:val="nil"/>
              <w:left w:val="nil"/>
              <w:bottom w:val="single" w:sz="8" w:space="0" w:color="auto"/>
              <w:right w:val="single" w:sz="8" w:space="0" w:color="auto"/>
            </w:tcBorders>
            <w:vAlign w:val="center"/>
            <w:hideMark/>
          </w:tcPr>
          <w:p w14:paraId="7D71EDB0"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16B86224"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62</w:t>
            </w:r>
          </w:p>
        </w:tc>
      </w:tr>
      <w:tr w:rsidR="00F56AF0" w:rsidRPr="00F56AF0" w14:paraId="4C15AD58"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358641B5"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122</w:t>
            </w:r>
          </w:p>
        </w:tc>
        <w:tc>
          <w:tcPr>
            <w:tcW w:w="1398" w:type="pct"/>
            <w:tcBorders>
              <w:top w:val="nil"/>
              <w:left w:val="nil"/>
              <w:bottom w:val="single" w:sz="8" w:space="0" w:color="auto"/>
              <w:right w:val="single" w:sz="8" w:space="0" w:color="auto"/>
            </w:tcBorders>
            <w:noWrap/>
            <w:vAlign w:val="center"/>
            <w:hideMark/>
          </w:tcPr>
          <w:p w14:paraId="7A938B0D"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Костромино</w:t>
            </w:r>
          </w:p>
        </w:tc>
        <w:tc>
          <w:tcPr>
            <w:tcW w:w="1779" w:type="pct"/>
            <w:tcBorders>
              <w:top w:val="nil"/>
              <w:left w:val="nil"/>
              <w:bottom w:val="single" w:sz="8" w:space="0" w:color="auto"/>
              <w:right w:val="single" w:sz="8" w:space="0" w:color="auto"/>
            </w:tcBorders>
            <w:vAlign w:val="center"/>
            <w:hideMark/>
          </w:tcPr>
          <w:p w14:paraId="094A6ACF"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06F04F0F"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4</w:t>
            </w:r>
          </w:p>
        </w:tc>
      </w:tr>
      <w:tr w:rsidR="00F56AF0" w:rsidRPr="00F56AF0" w14:paraId="26E27D27"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76A7D9F7"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123</w:t>
            </w:r>
          </w:p>
        </w:tc>
        <w:tc>
          <w:tcPr>
            <w:tcW w:w="1398" w:type="pct"/>
            <w:tcBorders>
              <w:top w:val="nil"/>
              <w:left w:val="nil"/>
              <w:bottom w:val="single" w:sz="8" w:space="0" w:color="auto"/>
              <w:right w:val="single" w:sz="8" w:space="0" w:color="auto"/>
            </w:tcBorders>
            <w:noWrap/>
            <w:vAlign w:val="center"/>
            <w:hideMark/>
          </w:tcPr>
          <w:p w14:paraId="2061C022"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Кузьминки</w:t>
            </w:r>
          </w:p>
        </w:tc>
        <w:tc>
          <w:tcPr>
            <w:tcW w:w="1779" w:type="pct"/>
            <w:tcBorders>
              <w:top w:val="nil"/>
              <w:left w:val="nil"/>
              <w:bottom w:val="single" w:sz="8" w:space="0" w:color="auto"/>
              <w:right w:val="single" w:sz="8" w:space="0" w:color="auto"/>
            </w:tcBorders>
            <w:vAlign w:val="center"/>
            <w:hideMark/>
          </w:tcPr>
          <w:p w14:paraId="6114A54D"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701669B7"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9</w:t>
            </w:r>
          </w:p>
        </w:tc>
      </w:tr>
      <w:tr w:rsidR="00F56AF0" w:rsidRPr="00F56AF0" w14:paraId="3D389305"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59E81BC1"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124</w:t>
            </w:r>
          </w:p>
        </w:tc>
        <w:tc>
          <w:tcPr>
            <w:tcW w:w="1398" w:type="pct"/>
            <w:tcBorders>
              <w:top w:val="nil"/>
              <w:left w:val="nil"/>
              <w:bottom w:val="single" w:sz="8" w:space="0" w:color="auto"/>
              <w:right w:val="single" w:sz="8" w:space="0" w:color="auto"/>
            </w:tcBorders>
            <w:noWrap/>
            <w:vAlign w:val="center"/>
            <w:hideMark/>
          </w:tcPr>
          <w:p w14:paraId="387DAC1B"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Лазарево</w:t>
            </w:r>
          </w:p>
        </w:tc>
        <w:tc>
          <w:tcPr>
            <w:tcW w:w="1779" w:type="pct"/>
            <w:tcBorders>
              <w:top w:val="nil"/>
              <w:left w:val="nil"/>
              <w:bottom w:val="single" w:sz="8" w:space="0" w:color="auto"/>
              <w:right w:val="single" w:sz="8" w:space="0" w:color="auto"/>
            </w:tcBorders>
            <w:vAlign w:val="center"/>
            <w:hideMark/>
          </w:tcPr>
          <w:p w14:paraId="48405E5A"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687074AA"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78</w:t>
            </w:r>
          </w:p>
        </w:tc>
      </w:tr>
      <w:tr w:rsidR="00F56AF0" w:rsidRPr="00F56AF0" w14:paraId="27AE7126"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3E6D0AEC"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125</w:t>
            </w:r>
          </w:p>
        </w:tc>
        <w:tc>
          <w:tcPr>
            <w:tcW w:w="1398" w:type="pct"/>
            <w:tcBorders>
              <w:top w:val="nil"/>
              <w:left w:val="nil"/>
              <w:bottom w:val="single" w:sz="8" w:space="0" w:color="auto"/>
              <w:right w:val="single" w:sz="8" w:space="0" w:color="auto"/>
            </w:tcBorders>
            <w:noWrap/>
            <w:vAlign w:val="center"/>
            <w:hideMark/>
          </w:tcPr>
          <w:p w14:paraId="7848CCFB"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Левково</w:t>
            </w:r>
          </w:p>
        </w:tc>
        <w:tc>
          <w:tcPr>
            <w:tcW w:w="1779" w:type="pct"/>
            <w:tcBorders>
              <w:top w:val="nil"/>
              <w:left w:val="nil"/>
              <w:bottom w:val="single" w:sz="8" w:space="0" w:color="auto"/>
              <w:right w:val="single" w:sz="8" w:space="0" w:color="auto"/>
            </w:tcBorders>
            <w:vAlign w:val="center"/>
            <w:hideMark/>
          </w:tcPr>
          <w:p w14:paraId="1BECC3CE"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65206ACF"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9</w:t>
            </w:r>
          </w:p>
        </w:tc>
      </w:tr>
      <w:tr w:rsidR="00F56AF0" w:rsidRPr="00F56AF0" w14:paraId="75C03404"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6A37927F"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126</w:t>
            </w:r>
          </w:p>
        </w:tc>
        <w:tc>
          <w:tcPr>
            <w:tcW w:w="1398" w:type="pct"/>
            <w:tcBorders>
              <w:top w:val="nil"/>
              <w:left w:val="nil"/>
              <w:bottom w:val="single" w:sz="8" w:space="0" w:color="auto"/>
              <w:right w:val="single" w:sz="8" w:space="0" w:color="auto"/>
            </w:tcBorders>
            <w:noWrap/>
            <w:vAlign w:val="center"/>
            <w:hideMark/>
          </w:tcPr>
          <w:p w14:paraId="70FC0E37"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Мостовик</w:t>
            </w:r>
          </w:p>
        </w:tc>
        <w:tc>
          <w:tcPr>
            <w:tcW w:w="1779" w:type="pct"/>
            <w:tcBorders>
              <w:top w:val="nil"/>
              <w:left w:val="nil"/>
              <w:bottom w:val="single" w:sz="8" w:space="0" w:color="auto"/>
              <w:right w:val="single" w:sz="8" w:space="0" w:color="auto"/>
            </w:tcBorders>
            <w:vAlign w:val="center"/>
            <w:hideMark/>
          </w:tcPr>
          <w:p w14:paraId="10BA4C65"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посёлок</w:t>
            </w:r>
          </w:p>
        </w:tc>
        <w:tc>
          <w:tcPr>
            <w:tcW w:w="1440" w:type="pct"/>
            <w:tcBorders>
              <w:top w:val="nil"/>
              <w:left w:val="nil"/>
              <w:bottom w:val="single" w:sz="8" w:space="0" w:color="auto"/>
              <w:right w:val="single" w:sz="8" w:space="0" w:color="auto"/>
            </w:tcBorders>
            <w:noWrap/>
            <w:vAlign w:val="center"/>
            <w:hideMark/>
          </w:tcPr>
          <w:p w14:paraId="56116E45"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1995</w:t>
            </w:r>
          </w:p>
        </w:tc>
      </w:tr>
      <w:tr w:rsidR="00F56AF0" w:rsidRPr="00F56AF0" w14:paraId="57B666B1"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69986D52"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127</w:t>
            </w:r>
          </w:p>
        </w:tc>
        <w:tc>
          <w:tcPr>
            <w:tcW w:w="1398" w:type="pct"/>
            <w:tcBorders>
              <w:top w:val="nil"/>
              <w:left w:val="nil"/>
              <w:bottom w:val="single" w:sz="8" w:space="0" w:color="auto"/>
              <w:right w:val="single" w:sz="8" w:space="0" w:color="auto"/>
            </w:tcBorders>
            <w:noWrap/>
            <w:vAlign w:val="center"/>
            <w:hideMark/>
          </w:tcPr>
          <w:p w14:paraId="17A6C3F9"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Новинки</w:t>
            </w:r>
          </w:p>
        </w:tc>
        <w:tc>
          <w:tcPr>
            <w:tcW w:w="1779" w:type="pct"/>
            <w:tcBorders>
              <w:top w:val="nil"/>
              <w:left w:val="nil"/>
              <w:bottom w:val="single" w:sz="8" w:space="0" w:color="auto"/>
              <w:right w:val="single" w:sz="8" w:space="0" w:color="auto"/>
            </w:tcBorders>
            <w:vAlign w:val="center"/>
            <w:hideMark/>
          </w:tcPr>
          <w:p w14:paraId="73B8F17C"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19150D92"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17</w:t>
            </w:r>
          </w:p>
        </w:tc>
      </w:tr>
      <w:tr w:rsidR="00F56AF0" w:rsidRPr="00F56AF0" w14:paraId="2BFE78C6"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0B8E672D"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128</w:t>
            </w:r>
          </w:p>
        </w:tc>
        <w:tc>
          <w:tcPr>
            <w:tcW w:w="1398" w:type="pct"/>
            <w:tcBorders>
              <w:top w:val="nil"/>
              <w:left w:val="nil"/>
              <w:bottom w:val="single" w:sz="8" w:space="0" w:color="auto"/>
              <w:right w:val="single" w:sz="8" w:space="0" w:color="auto"/>
            </w:tcBorders>
            <w:noWrap/>
            <w:vAlign w:val="center"/>
            <w:hideMark/>
          </w:tcPr>
          <w:p w14:paraId="7118D8C6"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Новожёлтиково</w:t>
            </w:r>
          </w:p>
        </w:tc>
        <w:tc>
          <w:tcPr>
            <w:tcW w:w="1779" w:type="pct"/>
            <w:tcBorders>
              <w:top w:val="nil"/>
              <w:left w:val="nil"/>
              <w:bottom w:val="single" w:sz="8" w:space="0" w:color="auto"/>
              <w:right w:val="single" w:sz="8" w:space="0" w:color="auto"/>
            </w:tcBorders>
            <w:vAlign w:val="center"/>
            <w:hideMark/>
          </w:tcPr>
          <w:p w14:paraId="6141234E"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1AF45F73"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15</w:t>
            </w:r>
          </w:p>
        </w:tc>
      </w:tr>
      <w:tr w:rsidR="00F56AF0" w:rsidRPr="00F56AF0" w14:paraId="37C2340B"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5C6C0E08"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129</w:t>
            </w:r>
          </w:p>
        </w:tc>
        <w:tc>
          <w:tcPr>
            <w:tcW w:w="1398" w:type="pct"/>
            <w:tcBorders>
              <w:top w:val="nil"/>
              <w:left w:val="nil"/>
              <w:bottom w:val="single" w:sz="8" w:space="0" w:color="auto"/>
              <w:right w:val="single" w:sz="8" w:space="0" w:color="auto"/>
            </w:tcBorders>
            <w:noWrap/>
            <w:vAlign w:val="center"/>
            <w:hideMark/>
          </w:tcPr>
          <w:p w14:paraId="38633B66"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Озерецкое</w:t>
            </w:r>
          </w:p>
        </w:tc>
        <w:tc>
          <w:tcPr>
            <w:tcW w:w="1779" w:type="pct"/>
            <w:tcBorders>
              <w:top w:val="nil"/>
              <w:left w:val="nil"/>
              <w:bottom w:val="single" w:sz="8" w:space="0" w:color="auto"/>
              <w:right w:val="single" w:sz="8" w:space="0" w:color="auto"/>
            </w:tcBorders>
            <w:vAlign w:val="center"/>
            <w:hideMark/>
          </w:tcPr>
          <w:p w14:paraId="51EA8082"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село</w:t>
            </w:r>
          </w:p>
        </w:tc>
        <w:tc>
          <w:tcPr>
            <w:tcW w:w="1440" w:type="pct"/>
            <w:tcBorders>
              <w:top w:val="nil"/>
              <w:left w:val="nil"/>
              <w:bottom w:val="single" w:sz="8" w:space="0" w:color="auto"/>
              <w:right w:val="single" w:sz="8" w:space="0" w:color="auto"/>
            </w:tcBorders>
            <w:noWrap/>
            <w:vAlign w:val="center"/>
            <w:hideMark/>
          </w:tcPr>
          <w:p w14:paraId="2C50EDDE"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60</w:t>
            </w:r>
          </w:p>
        </w:tc>
      </w:tr>
      <w:tr w:rsidR="00F56AF0" w:rsidRPr="00F56AF0" w14:paraId="0E7F1A09"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30534E08"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130</w:t>
            </w:r>
          </w:p>
        </w:tc>
        <w:tc>
          <w:tcPr>
            <w:tcW w:w="1398" w:type="pct"/>
            <w:tcBorders>
              <w:top w:val="nil"/>
              <w:left w:val="nil"/>
              <w:bottom w:val="single" w:sz="8" w:space="0" w:color="auto"/>
              <w:right w:val="single" w:sz="8" w:space="0" w:color="auto"/>
            </w:tcBorders>
            <w:noWrap/>
            <w:vAlign w:val="center"/>
            <w:hideMark/>
          </w:tcPr>
          <w:p w14:paraId="06E5600D"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Пальчино</w:t>
            </w:r>
          </w:p>
        </w:tc>
        <w:tc>
          <w:tcPr>
            <w:tcW w:w="1779" w:type="pct"/>
            <w:tcBorders>
              <w:top w:val="nil"/>
              <w:left w:val="nil"/>
              <w:bottom w:val="single" w:sz="8" w:space="0" w:color="auto"/>
              <w:right w:val="single" w:sz="8" w:space="0" w:color="auto"/>
            </w:tcBorders>
            <w:vAlign w:val="center"/>
            <w:hideMark/>
          </w:tcPr>
          <w:p w14:paraId="28A28FB7"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7F7033C5"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18</w:t>
            </w:r>
          </w:p>
        </w:tc>
      </w:tr>
      <w:tr w:rsidR="00F56AF0" w:rsidRPr="00F56AF0" w14:paraId="57F5B5D3"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3D167C59"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131</w:t>
            </w:r>
          </w:p>
        </w:tc>
        <w:tc>
          <w:tcPr>
            <w:tcW w:w="1398" w:type="pct"/>
            <w:tcBorders>
              <w:top w:val="nil"/>
              <w:left w:val="nil"/>
              <w:bottom w:val="single" w:sz="8" w:space="0" w:color="auto"/>
              <w:right w:val="single" w:sz="8" w:space="0" w:color="auto"/>
            </w:tcBorders>
            <w:noWrap/>
            <w:vAlign w:val="center"/>
            <w:hideMark/>
          </w:tcPr>
          <w:p w14:paraId="22AD3B33"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Прокшино</w:t>
            </w:r>
          </w:p>
        </w:tc>
        <w:tc>
          <w:tcPr>
            <w:tcW w:w="1779" w:type="pct"/>
            <w:tcBorders>
              <w:top w:val="nil"/>
              <w:left w:val="nil"/>
              <w:bottom w:val="single" w:sz="8" w:space="0" w:color="auto"/>
              <w:right w:val="single" w:sz="8" w:space="0" w:color="auto"/>
            </w:tcBorders>
            <w:vAlign w:val="center"/>
            <w:hideMark/>
          </w:tcPr>
          <w:p w14:paraId="6AC4D756"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1C85E6D8"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0</w:t>
            </w:r>
          </w:p>
        </w:tc>
      </w:tr>
      <w:tr w:rsidR="00F56AF0" w:rsidRPr="00F56AF0" w14:paraId="6A5710B9"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084D32D4"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132</w:t>
            </w:r>
          </w:p>
        </w:tc>
        <w:tc>
          <w:tcPr>
            <w:tcW w:w="1398" w:type="pct"/>
            <w:tcBorders>
              <w:top w:val="nil"/>
              <w:left w:val="nil"/>
              <w:bottom w:val="single" w:sz="8" w:space="0" w:color="auto"/>
              <w:right w:val="single" w:sz="8" w:space="0" w:color="auto"/>
            </w:tcBorders>
            <w:noWrap/>
            <w:vAlign w:val="center"/>
            <w:hideMark/>
          </w:tcPr>
          <w:p w14:paraId="14A393F5"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Псарёво</w:t>
            </w:r>
          </w:p>
        </w:tc>
        <w:tc>
          <w:tcPr>
            <w:tcW w:w="1779" w:type="pct"/>
            <w:tcBorders>
              <w:top w:val="nil"/>
              <w:left w:val="nil"/>
              <w:bottom w:val="single" w:sz="8" w:space="0" w:color="auto"/>
              <w:right w:val="single" w:sz="8" w:space="0" w:color="auto"/>
            </w:tcBorders>
            <w:vAlign w:val="center"/>
            <w:hideMark/>
          </w:tcPr>
          <w:p w14:paraId="626FE688"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79EBE903"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12</w:t>
            </w:r>
          </w:p>
        </w:tc>
      </w:tr>
      <w:tr w:rsidR="00F56AF0" w:rsidRPr="00F56AF0" w14:paraId="50B7CFA0"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29297422"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133</w:t>
            </w:r>
          </w:p>
        </w:tc>
        <w:tc>
          <w:tcPr>
            <w:tcW w:w="1398" w:type="pct"/>
            <w:tcBorders>
              <w:top w:val="nil"/>
              <w:left w:val="nil"/>
              <w:bottom w:val="single" w:sz="8" w:space="0" w:color="auto"/>
              <w:right w:val="single" w:sz="8" w:space="0" w:color="auto"/>
            </w:tcBorders>
            <w:noWrap/>
            <w:vAlign w:val="center"/>
            <w:hideMark/>
          </w:tcPr>
          <w:p w14:paraId="3658F78C"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Пузино</w:t>
            </w:r>
          </w:p>
        </w:tc>
        <w:tc>
          <w:tcPr>
            <w:tcW w:w="1779" w:type="pct"/>
            <w:tcBorders>
              <w:top w:val="nil"/>
              <w:left w:val="nil"/>
              <w:bottom w:val="single" w:sz="8" w:space="0" w:color="auto"/>
              <w:right w:val="single" w:sz="8" w:space="0" w:color="auto"/>
            </w:tcBorders>
            <w:vAlign w:val="center"/>
            <w:hideMark/>
          </w:tcPr>
          <w:p w14:paraId="0E1D7C5F"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1C38F911"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10</w:t>
            </w:r>
          </w:p>
        </w:tc>
      </w:tr>
      <w:tr w:rsidR="00F56AF0" w:rsidRPr="00F56AF0" w14:paraId="0068EDEF"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36A50DC9"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134</w:t>
            </w:r>
          </w:p>
        </w:tc>
        <w:tc>
          <w:tcPr>
            <w:tcW w:w="1398" w:type="pct"/>
            <w:tcBorders>
              <w:top w:val="nil"/>
              <w:left w:val="nil"/>
              <w:bottom w:val="single" w:sz="8" w:space="0" w:color="auto"/>
              <w:right w:val="single" w:sz="8" w:space="0" w:color="auto"/>
            </w:tcBorders>
            <w:noWrap/>
            <w:vAlign w:val="center"/>
            <w:hideMark/>
          </w:tcPr>
          <w:p w14:paraId="750E97A1"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Соснино</w:t>
            </w:r>
          </w:p>
        </w:tc>
        <w:tc>
          <w:tcPr>
            <w:tcW w:w="1779" w:type="pct"/>
            <w:tcBorders>
              <w:top w:val="nil"/>
              <w:left w:val="nil"/>
              <w:bottom w:val="single" w:sz="8" w:space="0" w:color="auto"/>
              <w:right w:val="single" w:sz="8" w:space="0" w:color="auto"/>
            </w:tcBorders>
            <w:vAlign w:val="center"/>
            <w:hideMark/>
          </w:tcPr>
          <w:p w14:paraId="4BDC03DB"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528CD8E0"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7</w:t>
            </w:r>
          </w:p>
        </w:tc>
      </w:tr>
      <w:tr w:rsidR="00F56AF0" w:rsidRPr="00F56AF0" w14:paraId="51A37DB3"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547C9428"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135</w:t>
            </w:r>
          </w:p>
        </w:tc>
        <w:tc>
          <w:tcPr>
            <w:tcW w:w="1398" w:type="pct"/>
            <w:tcBorders>
              <w:top w:val="nil"/>
              <w:left w:val="nil"/>
              <w:bottom w:val="single" w:sz="8" w:space="0" w:color="auto"/>
              <w:right w:val="single" w:sz="8" w:space="0" w:color="auto"/>
            </w:tcBorders>
            <w:noWrap/>
            <w:vAlign w:val="center"/>
            <w:hideMark/>
          </w:tcPr>
          <w:p w14:paraId="4A4CB46C"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Старожёлтиково</w:t>
            </w:r>
          </w:p>
        </w:tc>
        <w:tc>
          <w:tcPr>
            <w:tcW w:w="1779" w:type="pct"/>
            <w:tcBorders>
              <w:top w:val="nil"/>
              <w:left w:val="nil"/>
              <w:bottom w:val="single" w:sz="8" w:space="0" w:color="auto"/>
              <w:right w:val="single" w:sz="8" w:space="0" w:color="auto"/>
            </w:tcBorders>
            <w:vAlign w:val="center"/>
            <w:hideMark/>
          </w:tcPr>
          <w:p w14:paraId="7BB27F0E"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09C1248A"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10</w:t>
            </w:r>
          </w:p>
        </w:tc>
      </w:tr>
      <w:tr w:rsidR="00F56AF0" w:rsidRPr="00F56AF0" w14:paraId="133AA053"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081A2561"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136</w:t>
            </w:r>
          </w:p>
        </w:tc>
        <w:tc>
          <w:tcPr>
            <w:tcW w:w="1398" w:type="pct"/>
            <w:tcBorders>
              <w:top w:val="nil"/>
              <w:left w:val="nil"/>
              <w:bottom w:val="single" w:sz="8" w:space="0" w:color="auto"/>
              <w:right w:val="single" w:sz="8" w:space="0" w:color="auto"/>
            </w:tcBorders>
            <w:noWrap/>
            <w:vAlign w:val="center"/>
            <w:hideMark/>
          </w:tcPr>
          <w:p w14:paraId="6E18BC8C"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Тарбеево</w:t>
            </w:r>
          </w:p>
        </w:tc>
        <w:tc>
          <w:tcPr>
            <w:tcW w:w="1779" w:type="pct"/>
            <w:tcBorders>
              <w:top w:val="nil"/>
              <w:left w:val="nil"/>
              <w:bottom w:val="single" w:sz="8" w:space="0" w:color="auto"/>
              <w:right w:val="single" w:sz="8" w:space="0" w:color="auto"/>
            </w:tcBorders>
            <w:vAlign w:val="center"/>
            <w:hideMark/>
          </w:tcPr>
          <w:p w14:paraId="46063D8C"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7873F2E8"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14</w:t>
            </w:r>
          </w:p>
        </w:tc>
      </w:tr>
      <w:tr w:rsidR="00F56AF0" w:rsidRPr="00F56AF0" w14:paraId="70DFB717"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4B255550"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137</w:t>
            </w:r>
          </w:p>
        </w:tc>
        <w:tc>
          <w:tcPr>
            <w:tcW w:w="1398" w:type="pct"/>
            <w:tcBorders>
              <w:top w:val="nil"/>
              <w:left w:val="nil"/>
              <w:bottom w:val="single" w:sz="8" w:space="0" w:color="auto"/>
              <w:right w:val="single" w:sz="8" w:space="0" w:color="auto"/>
            </w:tcBorders>
            <w:noWrap/>
            <w:vAlign w:val="center"/>
            <w:hideMark/>
          </w:tcPr>
          <w:p w14:paraId="7246AAA3"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Устинки</w:t>
            </w:r>
          </w:p>
        </w:tc>
        <w:tc>
          <w:tcPr>
            <w:tcW w:w="1779" w:type="pct"/>
            <w:tcBorders>
              <w:top w:val="nil"/>
              <w:left w:val="nil"/>
              <w:bottom w:val="single" w:sz="8" w:space="0" w:color="auto"/>
              <w:right w:val="single" w:sz="8" w:space="0" w:color="auto"/>
            </w:tcBorders>
            <w:vAlign w:val="center"/>
            <w:hideMark/>
          </w:tcPr>
          <w:p w14:paraId="1C0D217C"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3ECA45AC"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w:t>
            </w:r>
          </w:p>
        </w:tc>
      </w:tr>
      <w:tr w:rsidR="00F56AF0" w:rsidRPr="00F56AF0" w14:paraId="062482D9"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517FE4DE"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138</w:t>
            </w:r>
          </w:p>
        </w:tc>
        <w:tc>
          <w:tcPr>
            <w:tcW w:w="1398" w:type="pct"/>
            <w:tcBorders>
              <w:top w:val="nil"/>
              <w:left w:val="nil"/>
              <w:bottom w:val="single" w:sz="8" w:space="0" w:color="auto"/>
              <w:right w:val="single" w:sz="8" w:space="0" w:color="auto"/>
            </w:tcBorders>
            <w:noWrap/>
            <w:vAlign w:val="center"/>
            <w:hideMark/>
          </w:tcPr>
          <w:p w14:paraId="327BE7B3"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Царевское</w:t>
            </w:r>
          </w:p>
        </w:tc>
        <w:tc>
          <w:tcPr>
            <w:tcW w:w="1779" w:type="pct"/>
            <w:tcBorders>
              <w:top w:val="nil"/>
              <w:left w:val="nil"/>
              <w:bottom w:val="single" w:sz="8" w:space="0" w:color="auto"/>
              <w:right w:val="single" w:sz="8" w:space="0" w:color="auto"/>
            </w:tcBorders>
            <w:vAlign w:val="center"/>
            <w:hideMark/>
          </w:tcPr>
          <w:p w14:paraId="567489B4"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4FD3A9C3"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14</w:t>
            </w:r>
          </w:p>
        </w:tc>
      </w:tr>
      <w:tr w:rsidR="00F56AF0" w:rsidRPr="00F56AF0" w14:paraId="7ECE5A04"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41BC6C9D"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139</w:t>
            </w:r>
          </w:p>
        </w:tc>
        <w:tc>
          <w:tcPr>
            <w:tcW w:w="1398" w:type="pct"/>
            <w:tcBorders>
              <w:top w:val="nil"/>
              <w:left w:val="nil"/>
              <w:bottom w:val="single" w:sz="8" w:space="0" w:color="auto"/>
              <w:right w:val="single" w:sz="8" w:space="0" w:color="auto"/>
            </w:tcBorders>
            <w:noWrap/>
            <w:vAlign w:val="center"/>
            <w:hideMark/>
          </w:tcPr>
          <w:p w14:paraId="749F9C32"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Ярыгино</w:t>
            </w:r>
          </w:p>
        </w:tc>
        <w:tc>
          <w:tcPr>
            <w:tcW w:w="1779" w:type="pct"/>
            <w:tcBorders>
              <w:top w:val="nil"/>
              <w:left w:val="nil"/>
              <w:bottom w:val="single" w:sz="8" w:space="0" w:color="auto"/>
              <w:right w:val="single" w:sz="8" w:space="0" w:color="auto"/>
            </w:tcBorders>
            <w:vAlign w:val="center"/>
            <w:hideMark/>
          </w:tcPr>
          <w:p w14:paraId="2A383036"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489E5FCF"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11</w:t>
            </w:r>
          </w:p>
        </w:tc>
      </w:tr>
      <w:tr w:rsidR="00F56AF0" w:rsidRPr="00F56AF0" w14:paraId="0448A681" w14:textId="77777777" w:rsidTr="00F56AF0">
        <w:trPr>
          <w:trHeight w:val="20"/>
        </w:trPr>
        <w:tc>
          <w:tcPr>
            <w:tcW w:w="5000" w:type="pct"/>
            <w:gridSpan w:val="4"/>
            <w:tcBorders>
              <w:top w:val="single" w:sz="8" w:space="0" w:color="auto"/>
              <w:left w:val="single" w:sz="8" w:space="0" w:color="auto"/>
              <w:bottom w:val="single" w:sz="8" w:space="0" w:color="auto"/>
              <w:right w:val="single" w:sz="8" w:space="0" w:color="000000"/>
            </w:tcBorders>
            <w:noWrap/>
            <w:vAlign w:val="center"/>
            <w:hideMark/>
          </w:tcPr>
          <w:p w14:paraId="4D605924" w14:textId="77777777" w:rsidR="00F56AF0" w:rsidRPr="00F56AF0" w:rsidRDefault="00F56AF0" w:rsidP="00F56AF0">
            <w:pPr>
              <w:spacing w:after="0" w:line="240" w:lineRule="auto"/>
              <w:jc w:val="center"/>
              <w:rPr>
                <w:rFonts w:ascii="Times New Roman" w:eastAsia="Times New Roman" w:hAnsi="Times New Roman" w:cs="Times New Roman"/>
                <w:b/>
                <w:bCs/>
                <w:color w:val="000000"/>
                <w:sz w:val="20"/>
                <w:szCs w:val="20"/>
                <w:lang w:eastAsia="ru-RU"/>
              </w:rPr>
            </w:pPr>
            <w:r w:rsidRPr="00F56AF0">
              <w:rPr>
                <w:rFonts w:ascii="Times New Roman" w:eastAsia="Times New Roman" w:hAnsi="Times New Roman" w:cs="Times New Roman"/>
                <w:b/>
                <w:bCs/>
                <w:color w:val="000000"/>
                <w:sz w:val="20"/>
                <w:szCs w:val="20"/>
                <w:lang w:eastAsia="ru-RU"/>
              </w:rPr>
              <w:t>поселок Лоза</w:t>
            </w:r>
          </w:p>
        </w:tc>
      </w:tr>
      <w:tr w:rsidR="00F56AF0" w:rsidRPr="00F56AF0" w14:paraId="673EB440"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72284FF8"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140</w:t>
            </w:r>
          </w:p>
        </w:tc>
        <w:tc>
          <w:tcPr>
            <w:tcW w:w="1398" w:type="pct"/>
            <w:tcBorders>
              <w:top w:val="nil"/>
              <w:left w:val="nil"/>
              <w:bottom w:val="single" w:sz="8" w:space="0" w:color="auto"/>
              <w:right w:val="single" w:sz="8" w:space="0" w:color="auto"/>
            </w:tcBorders>
            <w:noWrap/>
            <w:vAlign w:val="center"/>
            <w:hideMark/>
          </w:tcPr>
          <w:p w14:paraId="0F90C446"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Абрамово</w:t>
            </w:r>
          </w:p>
        </w:tc>
        <w:tc>
          <w:tcPr>
            <w:tcW w:w="1779" w:type="pct"/>
            <w:tcBorders>
              <w:top w:val="nil"/>
              <w:left w:val="nil"/>
              <w:bottom w:val="single" w:sz="8" w:space="0" w:color="auto"/>
              <w:right w:val="single" w:sz="8" w:space="0" w:color="auto"/>
            </w:tcBorders>
            <w:vAlign w:val="center"/>
            <w:hideMark/>
          </w:tcPr>
          <w:p w14:paraId="3FC6698D"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39CC21F0"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736</w:t>
            </w:r>
          </w:p>
        </w:tc>
      </w:tr>
      <w:tr w:rsidR="00F56AF0" w:rsidRPr="00F56AF0" w14:paraId="066F376F"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6B95E0B3"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141</w:t>
            </w:r>
          </w:p>
        </w:tc>
        <w:tc>
          <w:tcPr>
            <w:tcW w:w="1398" w:type="pct"/>
            <w:tcBorders>
              <w:top w:val="nil"/>
              <w:left w:val="nil"/>
              <w:bottom w:val="single" w:sz="8" w:space="0" w:color="auto"/>
              <w:right w:val="single" w:sz="8" w:space="0" w:color="auto"/>
            </w:tcBorders>
            <w:noWrap/>
            <w:vAlign w:val="center"/>
            <w:hideMark/>
          </w:tcPr>
          <w:p w14:paraId="6FDA30FB"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Алексеево</w:t>
            </w:r>
          </w:p>
        </w:tc>
        <w:tc>
          <w:tcPr>
            <w:tcW w:w="1779" w:type="pct"/>
            <w:tcBorders>
              <w:top w:val="nil"/>
              <w:left w:val="nil"/>
              <w:bottom w:val="single" w:sz="8" w:space="0" w:color="auto"/>
              <w:right w:val="single" w:sz="8" w:space="0" w:color="auto"/>
            </w:tcBorders>
            <w:vAlign w:val="center"/>
            <w:hideMark/>
          </w:tcPr>
          <w:p w14:paraId="2095F410"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33C0CC6D"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17</w:t>
            </w:r>
          </w:p>
        </w:tc>
      </w:tr>
      <w:tr w:rsidR="00F56AF0" w:rsidRPr="00F56AF0" w14:paraId="1DD02E76"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73AE5BE3"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142</w:t>
            </w:r>
          </w:p>
        </w:tc>
        <w:tc>
          <w:tcPr>
            <w:tcW w:w="1398" w:type="pct"/>
            <w:tcBorders>
              <w:top w:val="nil"/>
              <w:left w:val="nil"/>
              <w:bottom w:val="single" w:sz="8" w:space="0" w:color="auto"/>
              <w:right w:val="single" w:sz="8" w:space="0" w:color="auto"/>
            </w:tcBorders>
            <w:noWrap/>
            <w:vAlign w:val="center"/>
            <w:hideMark/>
          </w:tcPr>
          <w:p w14:paraId="03080702"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Бревново</w:t>
            </w:r>
          </w:p>
        </w:tc>
        <w:tc>
          <w:tcPr>
            <w:tcW w:w="1779" w:type="pct"/>
            <w:tcBorders>
              <w:top w:val="nil"/>
              <w:left w:val="nil"/>
              <w:bottom w:val="single" w:sz="8" w:space="0" w:color="auto"/>
              <w:right w:val="single" w:sz="8" w:space="0" w:color="auto"/>
            </w:tcBorders>
            <w:vAlign w:val="center"/>
            <w:hideMark/>
          </w:tcPr>
          <w:p w14:paraId="66018ECC"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64D0155B"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103</w:t>
            </w:r>
          </w:p>
        </w:tc>
      </w:tr>
      <w:tr w:rsidR="00F56AF0" w:rsidRPr="00F56AF0" w14:paraId="05984D43"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569315A5"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143</w:t>
            </w:r>
          </w:p>
        </w:tc>
        <w:tc>
          <w:tcPr>
            <w:tcW w:w="1398" w:type="pct"/>
            <w:tcBorders>
              <w:top w:val="nil"/>
              <w:left w:val="nil"/>
              <w:bottom w:val="single" w:sz="8" w:space="0" w:color="auto"/>
              <w:right w:val="single" w:sz="8" w:space="0" w:color="auto"/>
            </w:tcBorders>
            <w:noWrap/>
            <w:vAlign w:val="center"/>
            <w:hideMark/>
          </w:tcPr>
          <w:p w14:paraId="63B23E4B"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Варавино</w:t>
            </w:r>
          </w:p>
        </w:tc>
        <w:tc>
          <w:tcPr>
            <w:tcW w:w="1779" w:type="pct"/>
            <w:tcBorders>
              <w:top w:val="nil"/>
              <w:left w:val="nil"/>
              <w:bottom w:val="single" w:sz="8" w:space="0" w:color="auto"/>
              <w:right w:val="single" w:sz="8" w:space="0" w:color="auto"/>
            </w:tcBorders>
            <w:vAlign w:val="center"/>
            <w:hideMark/>
          </w:tcPr>
          <w:p w14:paraId="480CBDE7"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2BDE2E05"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w:t>
            </w:r>
          </w:p>
        </w:tc>
      </w:tr>
      <w:tr w:rsidR="00F56AF0" w:rsidRPr="00F56AF0" w14:paraId="2544B688"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3ED8B5D8"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144</w:t>
            </w:r>
          </w:p>
        </w:tc>
        <w:tc>
          <w:tcPr>
            <w:tcW w:w="1398" w:type="pct"/>
            <w:tcBorders>
              <w:top w:val="nil"/>
              <w:left w:val="nil"/>
              <w:bottom w:val="single" w:sz="8" w:space="0" w:color="auto"/>
              <w:right w:val="single" w:sz="8" w:space="0" w:color="auto"/>
            </w:tcBorders>
            <w:noWrap/>
            <w:vAlign w:val="center"/>
            <w:hideMark/>
          </w:tcPr>
          <w:p w14:paraId="1AC4E348"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Вихрево</w:t>
            </w:r>
          </w:p>
        </w:tc>
        <w:tc>
          <w:tcPr>
            <w:tcW w:w="1779" w:type="pct"/>
            <w:tcBorders>
              <w:top w:val="nil"/>
              <w:left w:val="nil"/>
              <w:bottom w:val="single" w:sz="8" w:space="0" w:color="auto"/>
              <w:right w:val="single" w:sz="8" w:space="0" w:color="auto"/>
            </w:tcBorders>
            <w:vAlign w:val="center"/>
            <w:hideMark/>
          </w:tcPr>
          <w:p w14:paraId="0E500365"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2E9F030C"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0</w:t>
            </w:r>
          </w:p>
        </w:tc>
      </w:tr>
      <w:tr w:rsidR="00F56AF0" w:rsidRPr="00F56AF0" w14:paraId="390D4EB2"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581B4AB5"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145</w:t>
            </w:r>
          </w:p>
        </w:tc>
        <w:tc>
          <w:tcPr>
            <w:tcW w:w="1398" w:type="pct"/>
            <w:tcBorders>
              <w:top w:val="nil"/>
              <w:left w:val="nil"/>
              <w:bottom w:val="single" w:sz="8" w:space="0" w:color="auto"/>
              <w:right w:val="single" w:sz="8" w:space="0" w:color="auto"/>
            </w:tcBorders>
            <w:noWrap/>
            <w:vAlign w:val="center"/>
            <w:hideMark/>
          </w:tcPr>
          <w:p w14:paraId="2A0DF0A6"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Воздвиженское</w:t>
            </w:r>
          </w:p>
        </w:tc>
        <w:tc>
          <w:tcPr>
            <w:tcW w:w="1779" w:type="pct"/>
            <w:tcBorders>
              <w:top w:val="nil"/>
              <w:left w:val="nil"/>
              <w:bottom w:val="single" w:sz="8" w:space="0" w:color="auto"/>
              <w:right w:val="single" w:sz="8" w:space="0" w:color="auto"/>
            </w:tcBorders>
            <w:vAlign w:val="center"/>
            <w:hideMark/>
          </w:tcPr>
          <w:p w14:paraId="73D5E38C"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село</w:t>
            </w:r>
          </w:p>
        </w:tc>
        <w:tc>
          <w:tcPr>
            <w:tcW w:w="1440" w:type="pct"/>
            <w:tcBorders>
              <w:top w:val="nil"/>
              <w:left w:val="nil"/>
              <w:bottom w:val="single" w:sz="8" w:space="0" w:color="auto"/>
              <w:right w:val="single" w:sz="8" w:space="0" w:color="auto"/>
            </w:tcBorders>
            <w:noWrap/>
            <w:vAlign w:val="center"/>
            <w:hideMark/>
          </w:tcPr>
          <w:p w14:paraId="6F876A7E"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108</w:t>
            </w:r>
          </w:p>
        </w:tc>
      </w:tr>
      <w:tr w:rsidR="00F56AF0" w:rsidRPr="00F56AF0" w14:paraId="2747B964"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4E90E44C"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146</w:t>
            </w:r>
          </w:p>
        </w:tc>
        <w:tc>
          <w:tcPr>
            <w:tcW w:w="1398" w:type="pct"/>
            <w:tcBorders>
              <w:top w:val="nil"/>
              <w:left w:val="nil"/>
              <w:bottom w:val="single" w:sz="8" w:space="0" w:color="auto"/>
              <w:right w:val="single" w:sz="8" w:space="0" w:color="auto"/>
            </w:tcBorders>
            <w:noWrap/>
            <w:vAlign w:val="center"/>
            <w:hideMark/>
          </w:tcPr>
          <w:p w14:paraId="27930516"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Голыгино</w:t>
            </w:r>
          </w:p>
        </w:tc>
        <w:tc>
          <w:tcPr>
            <w:tcW w:w="1779" w:type="pct"/>
            <w:tcBorders>
              <w:top w:val="nil"/>
              <w:left w:val="nil"/>
              <w:bottom w:val="single" w:sz="8" w:space="0" w:color="auto"/>
              <w:right w:val="single" w:sz="8" w:space="0" w:color="auto"/>
            </w:tcBorders>
            <w:vAlign w:val="center"/>
            <w:hideMark/>
          </w:tcPr>
          <w:p w14:paraId="4E36EFCA"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2C99E735"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40</w:t>
            </w:r>
          </w:p>
        </w:tc>
      </w:tr>
      <w:tr w:rsidR="00F56AF0" w:rsidRPr="00F56AF0" w14:paraId="325CA91C"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05A002B4"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147</w:t>
            </w:r>
          </w:p>
        </w:tc>
        <w:tc>
          <w:tcPr>
            <w:tcW w:w="1398" w:type="pct"/>
            <w:tcBorders>
              <w:top w:val="nil"/>
              <w:left w:val="nil"/>
              <w:bottom w:val="single" w:sz="8" w:space="0" w:color="auto"/>
              <w:right w:val="single" w:sz="8" w:space="0" w:color="auto"/>
            </w:tcBorders>
            <w:noWrap/>
            <w:vAlign w:val="center"/>
            <w:hideMark/>
          </w:tcPr>
          <w:p w14:paraId="669470E8"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Ерёмино</w:t>
            </w:r>
          </w:p>
        </w:tc>
        <w:tc>
          <w:tcPr>
            <w:tcW w:w="1779" w:type="pct"/>
            <w:tcBorders>
              <w:top w:val="nil"/>
              <w:left w:val="nil"/>
              <w:bottom w:val="single" w:sz="8" w:space="0" w:color="auto"/>
              <w:right w:val="single" w:sz="8" w:space="0" w:color="auto"/>
            </w:tcBorders>
            <w:vAlign w:val="center"/>
            <w:hideMark/>
          </w:tcPr>
          <w:p w14:paraId="67BC52FD"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3EC8A487"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0</w:t>
            </w:r>
          </w:p>
        </w:tc>
      </w:tr>
      <w:tr w:rsidR="00F56AF0" w:rsidRPr="00F56AF0" w14:paraId="0DFBEED3"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27D05763"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148</w:t>
            </w:r>
          </w:p>
        </w:tc>
        <w:tc>
          <w:tcPr>
            <w:tcW w:w="1398" w:type="pct"/>
            <w:tcBorders>
              <w:top w:val="nil"/>
              <w:left w:val="nil"/>
              <w:bottom w:val="single" w:sz="8" w:space="0" w:color="auto"/>
              <w:right w:val="single" w:sz="8" w:space="0" w:color="auto"/>
            </w:tcBorders>
            <w:noWrap/>
            <w:vAlign w:val="center"/>
            <w:hideMark/>
          </w:tcPr>
          <w:p w14:paraId="7EB53DFD"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Заречный</w:t>
            </w:r>
          </w:p>
        </w:tc>
        <w:tc>
          <w:tcPr>
            <w:tcW w:w="1779" w:type="pct"/>
            <w:tcBorders>
              <w:top w:val="nil"/>
              <w:left w:val="nil"/>
              <w:bottom w:val="single" w:sz="8" w:space="0" w:color="auto"/>
              <w:right w:val="single" w:sz="8" w:space="0" w:color="auto"/>
            </w:tcBorders>
            <w:vAlign w:val="center"/>
            <w:hideMark/>
          </w:tcPr>
          <w:p w14:paraId="0A1808A0"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посёлок</w:t>
            </w:r>
          </w:p>
        </w:tc>
        <w:tc>
          <w:tcPr>
            <w:tcW w:w="1440" w:type="pct"/>
            <w:tcBorders>
              <w:top w:val="nil"/>
              <w:left w:val="nil"/>
              <w:bottom w:val="single" w:sz="8" w:space="0" w:color="auto"/>
              <w:right w:val="single" w:sz="8" w:space="0" w:color="auto"/>
            </w:tcBorders>
            <w:noWrap/>
            <w:vAlign w:val="center"/>
            <w:hideMark/>
          </w:tcPr>
          <w:p w14:paraId="570FA363"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728</w:t>
            </w:r>
          </w:p>
        </w:tc>
      </w:tr>
      <w:tr w:rsidR="00F56AF0" w:rsidRPr="00F56AF0" w14:paraId="3DD1E0B5"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1505D0AC"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149</w:t>
            </w:r>
          </w:p>
        </w:tc>
        <w:tc>
          <w:tcPr>
            <w:tcW w:w="1398" w:type="pct"/>
            <w:tcBorders>
              <w:top w:val="nil"/>
              <w:left w:val="nil"/>
              <w:bottom w:val="single" w:sz="8" w:space="0" w:color="auto"/>
              <w:right w:val="single" w:sz="8" w:space="0" w:color="auto"/>
            </w:tcBorders>
            <w:noWrap/>
            <w:vAlign w:val="center"/>
            <w:hideMark/>
          </w:tcPr>
          <w:p w14:paraId="1B231CEB"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Здравница</w:t>
            </w:r>
          </w:p>
        </w:tc>
        <w:tc>
          <w:tcPr>
            <w:tcW w:w="1779" w:type="pct"/>
            <w:tcBorders>
              <w:top w:val="nil"/>
              <w:left w:val="nil"/>
              <w:bottom w:val="single" w:sz="8" w:space="0" w:color="auto"/>
              <w:right w:val="single" w:sz="8" w:space="0" w:color="auto"/>
            </w:tcBorders>
            <w:vAlign w:val="center"/>
            <w:hideMark/>
          </w:tcPr>
          <w:p w14:paraId="2D193352"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посёлок</w:t>
            </w:r>
          </w:p>
        </w:tc>
        <w:tc>
          <w:tcPr>
            <w:tcW w:w="1440" w:type="pct"/>
            <w:tcBorders>
              <w:top w:val="nil"/>
              <w:left w:val="nil"/>
              <w:bottom w:val="single" w:sz="8" w:space="0" w:color="auto"/>
              <w:right w:val="single" w:sz="8" w:space="0" w:color="auto"/>
            </w:tcBorders>
            <w:noWrap/>
            <w:vAlign w:val="center"/>
            <w:hideMark/>
          </w:tcPr>
          <w:p w14:paraId="3AD2A35C"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489</w:t>
            </w:r>
          </w:p>
        </w:tc>
      </w:tr>
      <w:tr w:rsidR="00F56AF0" w:rsidRPr="00F56AF0" w14:paraId="63D0C15F"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37A642E4"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150</w:t>
            </w:r>
          </w:p>
        </w:tc>
        <w:tc>
          <w:tcPr>
            <w:tcW w:w="1398" w:type="pct"/>
            <w:tcBorders>
              <w:top w:val="nil"/>
              <w:left w:val="nil"/>
              <w:bottom w:val="single" w:sz="8" w:space="0" w:color="auto"/>
              <w:right w:val="single" w:sz="8" w:space="0" w:color="auto"/>
            </w:tcBorders>
            <w:noWrap/>
            <w:vAlign w:val="center"/>
            <w:hideMark/>
          </w:tcPr>
          <w:p w14:paraId="0060F515"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Зубцово</w:t>
            </w:r>
          </w:p>
        </w:tc>
        <w:tc>
          <w:tcPr>
            <w:tcW w:w="1779" w:type="pct"/>
            <w:tcBorders>
              <w:top w:val="nil"/>
              <w:left w:val="nil"/>
              <w:bottom w:val="single" w:sz="8" w:space="0" w:color="auto"/>
              <w:right w:val="single" w:sz="8" w:space="0" w:color="auto"/>
            </w:tcBorders>
            <w:vAlign w:val="center"/>
            <w:hideMark/>
          </w:tcPr>
          <w:p w14:paraId="22A6C859"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7360CE21"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560</w:t>
            </w:r>
          </w:p>
        </w:tc>
      </w:tr>
      <w:tr w:rsidR="00F56AF0" w:rsidRPr="00F56AF0" w14:paraId="5EA05DC0"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5A973D3D"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151</w:t>
            </w:r>
          </w:p>
        </w:tc>
        <w:tc>
          <w:tcPr>
            <w:tcW w:w="1398" w:type="pct"/>
            <w:tcBorders>
              <w:top w:val="nil"/>
              <w:left w:val="nil"/>
              <w:bottom w:val="single" w:sz="8" w:space="0" w:color="auto"/>
              <w:right w:val="single" w:sz="8" w:space="0" w:color="auto"/>
            </w:tcBorders>
            <w:noWrap/>
            <w:vAlign w:val="center"/>
            <w:hideMark/>
          </w:tcPr>
          <w:p w14:paraId="7715444B"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Ильинки</w:t>
            </w:r>
          </w:p>
        </w:tc>
        <w:tc>
          <w:tcPr>
            <w:tcW w:w="1779" w:type="pct"/>
            <w:tcBorders>
              <w:top w:val="nil"/>
              <w:left w:val="nil"/>
              <w:bottom w:val="single" w:sz="8" w:space="0" w:color="auto"/>
              <w:right w:val="single" w:sz="8" w:space="0" w:color="auto"/>
            </w:tcBorders>
            <w:vAlign w:val="center"/>
            <w:hideMark/>
          </w:tcPr>
          <w:p w14:paraId="05E9EA1C"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79C6E732"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9</w:t>
            </w:r>
          </w:p>
        </w:tc>
      </w:tr>
      <w:tr w:rsidR="00F56AF0" w:rsidRPr="00F56AF0" w14:paraId="6B380687"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493980DE"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152</w:t>
            </w:r>
          </w:p>
        </w:tc>
        <w:tc>
          <w:tcPr>
            <w:tcW w:w="1398" w:type="pct"/>
            <w:tcBorders>
              <w:top w:val="nil"/>
              <w:left w:val="nil"/>
              <w:bottom w:val="single" w:sz="8" w:space="0" w:color="auto"/>
              <w:right w:val="single" w:sz="8" w:space="0" w:color="auto"/>
            </w:tcBorders>
            <w:noWrap/>
            <w:vAlign w:val="center"/>
            <w:hideMark/>
          </w:tcPr>
          <w:p w14:paraId="3E1190A0"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Киримово</w:t>
            </w:r>
          </w:p>
        </w:tc>
        <w:tc>
          <w:tcPr>
            <w:tcW w:w="1779" w:type="pct"/>
            <w:tcBorders>
              <w:top w:val="nil"/>
              <w:left w:val="nil"/>
              <w:bottom w:val="single" w:sz="8" w:space="0" w:color="auto"/>
              <w:right w:val="single" w:sz="8" w:space="0" w:color="auto"/>
            </w:tcBorders>
            <w:vAlign w:val="center"/>
            <w:hideMark/>
          </w:tcPr>
          <w:p w14:paraId="42E62B02"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130CC040"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12</w:t>
            </w:r>
          </w:p>
        </w:tc>
      </w:tr>
      <w:tr w:rsidR="00F56AF0" w:rsidRPr="00F56AF0" w14:paraId="7CC478D7"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5F5F5A7C"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153</w:t>
            </w:r>
          </w:p>
        </w:tc>
        <w:tc>
          <w:tcPr>
            <w:tcW w:w="1398" w:type="pct"/>
            <w:tcBorders>
              <w:top w:val="nil"/>
              <w:left w:val="nil"/>
              <w:bottom w:val="single" w:sz="8" w:space="0" w:color="auto"/>
              <w:right w:val="single" w:sz="8" w:space="0" w:color="auto"/>
            </w:tcBorders>
            <w:noWrap/>
            <w:vAlign w:val="center"/>
            <w:hideMark/>
          </w:tcPr>
          <w:p w14:paraId="681F212F"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Куроедово</w:t>
            </w:r>
          </w:p>
        </w:tc>
        <w:tc>
          <w:tcPr>
            <w:tcW w:w="1779" w:type="pct"/>
            <w:tcBorders>
              <w:top w:val="nil"/>
              <w:left w:val="nil"/>
              <w:bottom w:val="single" w:sz="8" w:space="0" w:color="auto"/>
              <w:right w:val="single" w:sz="8" w:space="0" w:color="auto"/>
            </w:tcBorders>
            <w:vAlign w:val="center"/>
            <w:hideMark/>
          </w:tcPr>
          <w:p w14:paraId="0D48F59F"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43039DAB"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0</w:t>
            </w:r>
          </w:p>
        </w:tc>
      </w:tr>
      <w:tr w:rsidR="00F56AF0" w:rsidRPr="00F56AF0" w14:paraId="7E08E294"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185CDA80"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154</w:t>
            </w:r>
          </w:p>
        </w:tc>
        <w:tc>
          <w:tcPr>
            <w:tcW w:w="1398" w:type="pct"/>
            <w:tcBorders>
              <w:top w:val="nil"/>
              <w:left w:val="nil"/>
              <w:bottom w:val="single" w:sz="8" w:space="0" w:color="auto"/>
              <w:right w:val="single" w:sz="8" w:space="0" w:color="auto"/>
            </w:tcBorders>
            <w:noWrap/>
            <w:vAlign w:val="center"/>
            <w:hideMark/>
          </w:tcPr>
          <w:p w14:paraId="3D3726DC"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Лешково</w:t>
            </w:r>
          </w:p>
        </w:tc>
        <w:tc>
          <w:tcPr>
            <w:tcW w:w="1779" w:type="pct"/>
            <w:tcBorders>
              <w:top w:val="nil"/>
              <w:left w:val="nil"/>
              <w:bottom w:val="single" w:sz="8" w:space="0" w:color="auto"/>
              <w:right w:val="single" w:sz="8" w:space="0" w:color="auto"/>
            </w:tcBorders>
            <w:vAlign w:val="center"/>
            <w:hideMark/>
          </w:tcPr>
          <w:p w14:paraId="07DA8EE8"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66A90A9C"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48</w:t>
            </w:r>
          </w:p>
        </w:tc>
      </w:tr>
      <w:tr w:rsidR="00F56AF0" w:rsidRPr="00F56AF0" w14:paraId="1D31C9E9"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35E934CA"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lastRenderedPageBreak/>
              <w:t>155</w:t>
            </w:r>
          </w:p>
        </w:tc>
        <w:tc>
          <w:tcPr>
            <w:tcW w:w="1398" w:type="pct"/>
            <w:tcBorders>
              <w:top w:val="nil"/>
              <w:left w:val="nil"/>
              <w:bottom w:val="single" w:sz="8" w:space="0" w:color="auto"/>
              <w:right w:val="single" w:sz="8" w:space="0" w:color="auto"/>
            </w:tcBorders>
            <w:noWrap/>
            <w:vAlign w:val="center"/>
            <w:hideMark/>
          </w:tcPr>
          <w:p w14:paraId="4E9AE7F3"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Лоза</w:t>
            </w:r>
          </w:p>
        </w:tc>
        <w:tc>
          <w:tcPr>
            <w:tcW w:w="1779" w:type="pct"/>
            <w:tcBorders>
              <w:top w:val="nil"/>
              <w:left w:val="nil"/>
              <w:bottom w:val="single" w:sz="8" w:space="0" w:color="auto"/>
              <w:right w:val="single" w:sz="8" w:space="0" w:color="auto"/>
            </w:tcBorders>
            <w:vAlign w:val="center"/>
            <w:hideMark/>
          </w:tcPr>
          <w:p w14:paraId="27C12275"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посёлок</w:t>
            </w:r>
          </w:p>
        </w:tc>
        <w:tc>
          <w:tcPr>
            <w:tcW w:w="1440" w:type="pct"/>
            <w:tcBorders>
              <w:top w:val="nil"/>
              <w:left w:val="nil"/>
              <w:bottom w:val="single" w:sz="8" w:space="0" w:color="auto"/>
              <w:right w:val="single" w:sz="8" w:space="0" w:color="auto"/>
            </w:tcBorders>
            <w:noWrap/>
            <w:vAlign w:val="center"/>
            <w:hideMark/>
          </w:tcPr>
          <w:p w14:paraId="3753996D"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3138</w:t>
            </w:r>
          </w:p>
        </w:tc>
      </w:tr>
      <w:tr w:rsidR="00F56AF0" w:rsidRPr="00F56AF0" w14:paraId="09FA24DE"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1A1BA4EC"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156</w:t>
            </w:r>
          </w:p>
        </w:tc>
        <w:tc>
          <w:tcPr>
            <w:tcW w:w="1398" w:type="pct"/>
            <w:tcBorders>
              <w:top w:val="nil"/>
              <w:left w:val="nil"/>
              <w:bottom w:val="single" w:sz="8" w:space="0" w:color="auto"/>
              <w:right w:val="single" w:sz="8" w:space="0" w:color="auto"/>
            </w:tcBorders>
            <w:noWrap/>
            <w:vAlign w:val="center"/>
            <w:hideMark/>
          </w:tcPr>
          <w:p w14:paraId="3192AAD5"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Лычёво</w:t>
            </w:r>
          </w:p>
        </w:tc>
        <w:tc>
          <w:tcPr>
            <w:tcW w:w="1779" w:type="pct"/>
            <w:tcBorders>
              <w:top w:val="nil"/>
              <w:left w:val="nil"/>
              <w:bottom w:val="single" w:sz="8" w:space="0" w:color="auto"/>
              <w:right w:val="single" w:sz="8" w:space="0" w:color="auto"/>
            </w:tcBorders>
            <w:vAlign w:val="center"/>
            <w:hideMark/>
          </w:tcPr>
          <w:p w14:paraId="62B07096"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25DC2813"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4</w:t>
            </w:r>
          </w:p>
        </w:tc>
      </w:tr>
      <w:tr w:rsidR="00F56AF0" w:rsidRPr="00F56AF0" w14:paraId="73A78E38"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5C650275"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157</w:t>
            </w:r>
          </w:p>
        </w:tc>
        <w:tc>
          <w:tcPr>
            <w:tcW w:w="1398" w:type="pct"/>
            <w:tcBorders>
              <w:top w:val="nil"/>
              <w:left w:val="nil"/>
              <w:bottom w:val="single" w:sz="8" w:space="0" w:color="auto"/>
              <w:right w:val="single" w:sz="8" w:space="0" w:color="auto"/>
            </w:tcBorders>
            <w:noWrap/>
            <w:vAlign w:val="center"/>
            <w:hideMark/>
          </w:tcPr>
          <w:p w14:paraId="2A1C29FB"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Ляпино</w:t>
            </w:r>
          </w:p>
        </w:tc>
        <w:tc>
          <w:tcPr>
            <w:tcW w:w="1779" w:type="pct"/>
            <w:tcBorders>
              <w:top w:val="nil"/>
              <w:left w:val="nil"/>
              <w:bottom w:val="single" w:sz="8" w:space="0" w:color="auto"/>
              <w:right w:val="single" w:sz="8" w:space="0" w:color="auto"/>
            </w:tcBorders>
            <w:vAlign w:val="center"/>
            <w:hideMark/>
          </w:tcPr>
          <w:p w14:paraId="1583561B"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6A8B0E11"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7</w:t>
            </w:r>
          </w:p>
        </w:tc>
      </w:tr>
      <w:tr w:rsidR="00F56AF0" w:rsidRPr="00F56AF0" w14:paraId="67D8F110"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7E07F7B2"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158</w:t>
            </w:r>
          </w:p>
        </w:tc>
        <w:tc>
          <w:tcPr>
            <w:tcW w:w="1398" w:type="pct"/>
            <w:tcBorders>
              <w:top w:val="nil"/>
              <w:left w:val="nil"/>
              <w:bottom w:val="single" w:sz="8" w:space="0" w:color="auto"/>
              <w:right w:val="single" w:sz="8" w:space="0" w:color="auto"/>
            </w:tcBorders>
            <w:noWrap/>
            <w:vAlign w:val="center"/>
            <w:hideMark/>
          </w:tcPr>
          <w:p w14:paraId="12B66386"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Назарьево</w:t>
            </w:r>
          </w:p>
        </w:tc>
        <w:tc>
          <w:tcPr>
            <w:tcW w:w="1779" w:type="pct"/>
            <w:tcBorders>
              <w:top w:val="nil"/>
              <w:left w:val="nil"/>
              <w:bottom w:val="single" w:sz="8" w:space="0" w:color="auto"/>
              <w:right w:val="single" w:sz="8" w:space="0" w:color="auto"/>
            </w:tcBorders>
            <w:vAlign w:val="center"/>
            <w:hideMark/>
          </w:tcPr>
          <w:p w14:paraId="7A14C8E5"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0A6BE265"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24</w:t>
            </w:r>
          </w:p>
        </w:tc>
      </w:tr>
      <w:tr w:rsidR="00F56AF0" w:rsidRPr="00F56AF0" w14:paraId="5E9703C4"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08A4F1BF"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159</w:t>
            </w:r>
          </w:p>
        </w:tc>
        <w:tc>
          <w:tcPr>
            <w:tcW w:w="1398" w:type="pct"/>
            <w:tcBorders>
              <w:top w:val="nil"/>
              <w:left w:val="nil"/>
              <w:bottom w:val="single" w:sz="8" w:space="0" w:color="auto"/>
              <w:right w:val="single" w:sz="8" w:space="0" w:color="auto"/>
            </w:tcBorders>
            <w:noWrap/>
            <w:vAlign w:val="center"/>
            <w:hideMark/>
          </w:tcPr>
          <w:p w14:paraId="3ADAD453"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Новосёлки</w:t>
            </w:r>
          </w:p>
        </w:tc>
        <w:tc>
          <w:tcPr>
            <w:tcW w:w="1779" w:type="pct"/>
            <w:tcBorders>
              <w:top w:val="nil"/>
              <w:left w:val="nil"/>
              <w:bottom w:val="single" w:sz="8" w:space="0" w:color="auto"/>
              <w:right w:val="single" w:sz="8" w:space="0" w:color="auto"/>
            </w:tcBorders>
            <w:vAlign w:val="center"/>
            <w:hideMark/>
          </w:tcPr>
          <w:p w14:paraId="781046DF"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237BC73C"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10</w:t>
            </w:r>
          </w:p>
        </w:tc>
      </w:tr>
      <w:tr w:rsidR="00F56AF0" w:rsidRPr="00F56AF0" w14:paraId="55ED0C74"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62784E2B"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160</w:t>
            </w:r>
          </w:p>
        </w:tc>
        <w:tc>
          <w:tcPr>
            <w:tcW w:w="1398" w:type="pct"/>
            <w:tcBorders>
              <w:top w:val="nil"/>
              <w:left w:val="nil"/>
              <w:bottom w:val="single" w:sz="8" w:space="0" w:color="auto"/>
              <w:right w:val="single" w:sz="8" w:space="0" w:color="auto"/>
            </w:tcBorders>
            <w:noWrap/>
            <w:vAlign w:val="center"/>
            <w:hideMark/>
          </w:tcPr>
          <w:p w14:paraId="3C5BAAE7"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Охотино</w:t>
            </w:r>
          </w:p>
        </w:tc>
        <w:tc>
          <w:tcPr>
            <w:tcW w:w="1779" w:type="pct"/>
            <w:tcBorders>
              <w:top w:val="nil"/>
              <w:left w:val="nil"/>
              <w:bottom w:val="single" w:sz="8" w:space="0" w:color="auto"/>
              <w:right w:val="single" w:sz="8" w:space="0" w:color="auto"/>
            </w:tcBorders>
            <w:vAlign w:val="center"/>
            <w:hideMark/>
          </w:tcPr>
          <w:p w14:paraId="23B82D3F"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6BAC8EBE"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w:t>
            </w:r>
          </w:p>
        </w:tc>
      </w:tr>
      <w:tr w:rsidR="00F56AF0" w:rsidRPr="00F56AF0" w14:paraId="2E5A2133"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02039AAE"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161</w:t>
            </w:r>
          </w:p>
        </w:tc>
        <w:tc>
          <w:tcPr>
            <w:tcW w:w="1398" w:type="pct"/>
            <w:tcBorders>
              <w:top w:val="nil"/>
              <w:left w:val="nil"/>
              <w:bottom w:val="single" w:sz="8" w:space="0" w:color="auto"/>
              <w:right w:val="single" w:sz="8" w:space="0" w:color="auto"/>
            </w:tcBorders>
            <w:noWrap/>
            <w:vAlign w:val="center"/>
            <w:hideMark/>
          </w:tcPr>
          <w:p w14:paraId="5F51C533"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Подсосино</w:t>
            </w:r>
          </w:p>
        </w:tc>
        <w:tc>
          <w:tcPr>
            <w:tcW w:w="1779" w:type="pct"/>
            <w:tcBorders>
              <w:top w:val="nil"/>
              <w:left w:val="nil"/>
              <w:bottom w:val="single" w:sz="8" w:space="0" w:color="auto"/>
              <w:right w:val="single" w:sz="8" w:space="0" w:color="auto"/>
            </w:tcBorders>
            <w:vAlign w:val="center"/>
            <w:hideMark/>
          </w:tcPr>
          <w:p w14:paraId="5F071403"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2D97A9CE"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13</w:t>
            </w:r>
          </w:p>
        </w:tc>
      </w:tr>
      <w:tr w:rsidR="00F56AF0" w:rsidRPr="00F56AF0" w14:paraId="57F0C2C4"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52B86171"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162</w:t>
            </w:r>
          </w:p>
        </w:tc>
        <w:tc>
          <w:tcPr>
            <w:tcW w:w="1398" w:type="pct"/>
            <w:tcBorders>
              <w:top w:val="nil"/>
              <w:left w:val="nil"/>
              <w:bottom w:val="single" w:sz="8" w:space="0" w:color="auto"/>
              <w:right w:val="single" w:sz="8" w:space="0" w:color="auto"/>
            </w:tcBorders>
            <w:noWrap/>
            <w:vAlign w:val="center"/>
            <w:hideMark/>
          </w:tcPr>
          <w:p w14:paraId="067F0392"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Радонеж</w:t>
            </w:r>
          </w:p>
        </w:tc>
        <w:tc>
          <w:tcPr>
            <w:tcW w:w="1779" w:type="pct"/>
            <w:tcBorders>
              <w:top w:val="nil"/>
              <w:left w:val="nil"/>
              <w:bottom w:val="single" w:sz="8" w:space="0" w:color="auto"/>
              <w:right w:val="single" w:sz="8" w:space="0" w:color="auto"/>
            </w:tcBorders>
            <w:vAlign w:val="center"/>
            <w:hideMark/>
          </w:tcPr>
          <w:p w14:paraId="51B8B182"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село</w:t>
            </w:r>
          </w:p>
        </w:tc>
        <w:tc>
          <w:tcPr>
            <w:tcW w:w="1440" w:type="pct"/>
            <w:tcBorders>
              <w:top w:val="nil"/>
              <w:left w:val="nil"/>
              <w:bottom w:val="single" w:sz="8" w:space="0" w:color="auto"/>
              <w:right w:val="single" w:sz="8" w:space="0" w:color="auto"/>
            </w:tcBorders>
            <w:noWrap/>
            <w:vAlign w:val="center"/>
            <w:hideMark/>
          </w:tcPr>
          <w:p w14:paraId="357EAE48"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5</w:t>
            </w:r>
          </w:p>
        </w:tc>
      </w:tr>
      <w:tr w:rsidR="00F56AF0" w:rsidRPr="00F56AF0" w14:paraId="65EA0515"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4A6CC566"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163</w:t>
            </w:r>
          </w:p>
        </w:tc>
        <w:tc>
          <w:tcPr>
            <w:tcW w:w="1398" w:type="pct"/>
            <w:tcBorders>
              <w:top w:val="nil"/>
              <w:left w:val="nil"/>
              <w:bottom w:val="single" w:sz="8" w:space="0" w:color="auto"/>
              <w:right w:val="single" w:sz="8" w:space="0" w:color="auto"/>
            </w:tcBorders>
            <w:noWrap/>
            <w:vAlign w:val="center"/>
            <w:hideMark/>
          </w:tcPr>
          <w:p w14:paraId="49DDBEFC"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Рязанцы</w:t>
            </w:r>
          </w:p>
        </w:tc>
        <w:tc>
          <w:tcPr>
            <w:tcW w:w="1779" w:type="pct"/>
            <w:tcBorders>
              <w:top w:val="nil"/>
              <w:left w:val="nil"/>
              <w:bottom w:val="single" w:sz="8" w:space="0" w:color="auto"/>
              <w:right w:val="single" w:sz="8" w:space="0" w:color="auto"/>
            </w:tcBorders>
            <w:vAlign w:val="center"/>
            <w:hideMark/>
          </w:tcPr>
          <w:p w14:paraId="5AF496B9"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7447147D"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7</w:t>
            </w:r>
          </w:p>
        </w:tc>
      </w:tr>
      <w:tr w:rsidR="00F56AF0" w:rsidRPr="00F56AF0" w14:paraId="4D93F986"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5DD1D244"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164</w:t>
            </w:r>
          </w:p>
        </w:tc>
        <w:tc>
          <w:tcPr>
            <w:tcW w:w="1398" w:type="pct"/>
            <w:tcBorders>
              <w:top w:val="nil"/>
              <w:left w:val="nil"/>
              <w:bottom w:val="single" w:sz="8" w:space="0" w:color="auto"/>
              <w:right w:val="single" w:sz="8" w:space="0" w:color="auto"/>
            </w:tcBorders>
            <w:noWrap/>
            <w:vAlign w:val="center"/>
            <w:hideMark/>
          </w:tcPr>
          <w:p w14:paraId="557C5A29"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Ситники</w:t>
            </w:r>
          </w:p>
        </w:tc>
        <w:tc>
          <w:tcPr>
            <w:tcW w:w="1779" w:type="pct"/>
            <w:tcBorders>
              <w:top w:val="nil"/>
              <w:left w:val="nil"/>
              <w:bottom w:val="single" w:sz="8" w:space="0" w:color="auto"/>
              <w:right w:val="single" w:sz="8" w:space="0" w:color="auto"/>
            </w:tcBorders>
            <w:vAlign w:val="center"/>
            <w:hideMark/>
          </w:tcPr>
          <w:p w14:paraId="1E9BC079"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посёлок</w:t>
            </w:r>
          </w:p>
        </w:tc>
        <w:tc>
          <w:tcPr>
            <w:tcW w:w="1440" w:type="pct"/>
            <w:tcBorders>
              <w:top w:val="nil"/>
              <w:left w:val="nil"/>
              <w:bottom w:val="single" w:sz="8" w:space="0" w:color="auto"/>
              <w:right w:val="single" w:sz="8" w:space="0" w:color="auto"/>
            </w:tcBorders>
            <w:noWrap/>
            <w:vAlign w:val="center"/>
            <w:hideMark/>
          </w:tcPr>
          <w:p w14:paraId="583392CF"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165</w:t>
            </w:r>
          </w:p>
        </w:tc>
      </w:tr>
      <w:tr w:rsidR="00F56AF0" w:rsidRPr="00F56AF0" w14:paraId="751B8AAD"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40D859DA"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165</w:t>
            </w:r>
          </w:p>
        </w:tc>
        <w:tc>
          <w:tcPr>
            <w:tcW w:w="1398" w:type="pct"/>
            <w:tcBorders>
              <w:top w:val="nil"/>
              <w:left w:val="nil"/>
              <w:bottom w:val="single" w:sz="8" w:space="0" w:color="auto"/>
              <w:right w:val="single" w:sz="8" w:space="0" w:color="auto"/>
            </w:tcBorders>
            <w:noWrap/>
            <w:vAlign w:val="center"/>
            <w:hideMark/>
          </w:tcPr>
          <w:p w14:paraId="46FBE7AC"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Спасс-Торбеево</w:t>
            </w:r>
          </w:p>
        </w:tc>
        <w:tc>
          <w:tcPr>
            <w:tcW w:w="1779" w:type="pct"/>
            <w:tcBorders>
              <w:top w:val="nil"/>
              <w:left w:val="nil"/>
              <w:bottom w:val="single" w:sz="8" w:space="0" w:color="auto"/>
              <w:right w:val="single" w:sz="8" w:space="0" w:color="auto"/>
            </w:tcBorders>
            <w:vAlign w:val="center"/>
            <w:hideMark/>
          </w:tcPr>
          <w:p w14:paraId="48F38567"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4151AB0B"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0</w:t>
            </w:r>
          </w:p>
        </w:tc>
      </w:tr>
      <w:tr w:rsidR="00F56AF0" w:rsidRPr="00F56AF0" w14:paraId="4BDF2B7E"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3CA40C34"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166</w:t>
            </w:r>
          </w:p>
        </w:tc>
        <w:tc>
          <w:tcPr>
            <w:tcW w:w="1398" w:type="pct"/>
            <w:tcBorders>
              <w:top w:val="nil"/>
              <w:left w:val="nil"/>
              <w:bottom w:val="single" w:sz="8" w:space="0" w:color="auto"/>
              <w:right w:val="single" w:sz="8" w:space="0" w:color="auto"/>
            </w:tcBorders>
            <w:noWrap/>
            <w:vAlign w:val="center"/>
            <w:hideMark/>
          </w:tcPr>
          <w:p w14:paraId="7C74FC61"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Шарапово</w:t>
            </w:r>
          </w:p>
        </w:tc>
        <w:tc>
          <w:tcPr>
            <w:tcW w:w="1779" w:type="pct"/>
            <w:tcBorders>
              <w:top w:val="nil"/>
              <w:left w:val="nil"/>
              <w:bottom w:val="single" w:sz="8" w:space="0" w:color="auto"/>
              <w:right w:val="single" w:sz="8" w:space="0" w:color="auto"/>
            </w:tcBorders>
            <w:vAlign w:val="center"/>
            <w:hideMark/>
          </w:tcPr>
          <w:p w14:paraId="2F031F1C"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25CD310B"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778</w:t>
            </w:r>
          </w:p>
        </w:tc>
      </w:tr>
      <w:tr w:rsidR="00F56AF0" w:rsidRPr="00F56AF0" w14:paraId="4D34F1C1"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4B9458F7"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167</w:t>
            </w:r>
          </w:p>
        </w:tc>
        <w:tc>
          <w:tcPr>
            <w:tcW w:w="1398" w:type="pct"/>
            <w:tcBorders>
              <w:top w:val="nil"/>
              <w:left w:val="nil"/>
              <w:bottom w:val="single" w:sz="8" w:space="0" w:color="auto"/>
              <w:right w:val="single" w:sz="8" w:space="0" w:color="auto"/>
            </w:tcBorders>
            <w:noWrap/>
            <w:vAlign w:val="center"/>
            <w:hideMark/>
          </w:tcPr>
          <w:p w14:paraId="1525CD8E"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Шелково</w:t>
            </w:r>
          </w:p>
        </w:tc>
        <w:tc>
          <w:tcPr>
            <w:tcW w:w="1779" w:type="pct"/>
            <w:tcBorders>
              <w:top w:val="nil"/>
              <w:left w:val="nil"/>
              <w:bottom w:val="single" w:sz="8" w:space="0" w:color="auto"/>
              <w:right w:val="single" w:sz="8" w:space="0" w:color="auto"/>
            </w:tcBorders>
            <w:vAlign w:val="center"/>
            <w:hideMark/>
          </w:tcPr>
          <w:p w14:paraId="664B818C"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79B5C434"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0</w:t>
            </w:r>
          </w:p>
        </w:tc>
      </w:tr>
      <w:tr w:rsidR="00F56AF0" w:rsidRPr="00F56AF0" w14:paraId="700A888A"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032B647D"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168</w:t>
            </w:r>
          </w:p>
        </w:tc>
        <w:tc>
          <w:tcPr>
            <w:tcW w:w="1398" w:type="pct"/>
            <w:tcBorders>
              <w:top w:val="nil"/>
              <w:left w:val="nil"/>
              <w:bottom w:val="single" w:sz="8" w:space="0" w:color="auto"/>
              <w:right w:val="single" w:sz="8" w:space="0" w:color="auto"/>
            </w:tcBorders>
            <w:noWrap/>
            <w:vAlign w:val="center"/>
            <w:hideMark/>
          </w:tcPr>
          <w:p w14:paraId="32BACE0D"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Шильцы</w:t>
            </w:r>
          </w:p>
        </w:tc>
        <w:tc>
          <w:tcPr>
            <w:tcW w:w="1779" w:type="pct"/>
            <w:tcBorders>
              <w:top w:val="nil"/>
              <w:left w:val="nil"/>
              <w:bottom w:val="single" w:sz="8" w:space="0" w:color="auto"/>
              <w:right w:val="single" w:sz="8" w:space="0" w:color="auto"/>
            </w:tcBorders>
            <w:vAlign w:val="center"/>
            <w:hideMark/>
          </w:tcPr>
          <w:p w14:paraId="437F9CDF"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11B1E0D2"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5</w:t>
            </w:r>
          </w:p>
        </w:tc>
      </w:tr>
      <w:tr w:rsidR="00F56AF0" w:rsidRPr="00F56AF0" w14:paraId="731A5CAE"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5F25156F"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169</w:t>
            </w:r>
          </w:p>
        </w:tc>
        <w:tc>
          <w:tcPr>
            <w:tcW w:w="1398" w:type="pct"/>
            <w:tcBorders>
              <w:top w:val="nil"/>
              <w:left w:val="nil"/>
              <w:bottom w:val="single" w:sz="8" w:space="0" w:color="auto"/>
              <w:right w:val="single" w:sz="8" w:space="0" w:color="auto"/>
            </w:tcBorders>
            <w:noWrap/>
            <w:vAlign w:val="center"/>
            <w:hideMark/>
          </w:tcPr>
          <w:p w14:paraId="2CB4348B"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Шитова Сторожка</w:t>
            </w:r>
          </w:p>
        </w:tc>
        <w:tc>
          <w:tcPr>
            <w:tcW w:w="1779" w:type="pct"/>
            <w:tcBorders>
              <w:top w:val="nil"/>
              <w:left w:val="nil"/>
              <w:bottom w:val="single" w:sz="8" w:space="0" w:color="auto"/>
              <w:right w:val="single" w:sz="8" w:space="0" w:color="auto"/>
            </w:tcBorders>
            <w:vAlign w:val="center"/>
            <w:hideMark/>
          </w:tcPr>
          <w:p w14:paraId="18507D95"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62EE82BC"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14</w:t>
            </w:r>
          </w:p>
        </w:tc>
      </w:tr>
      <w:tr w:rsidR="00F56AF0" w:rsidRPr="00F56AF0" w14:paraId="3EB357C6" w14:textId="77777777" w:rsidTr="00F56AF0">
        <w:trPr>
          <w:trHeight w:val="20"/>
        </w:trPr>
        <w:tc>
          <w:tcPr>
            <w:tcW w:w="5000" w:type="pct"/>
            <w:gridSpan w:val="4"/>
            <w:tcBorders>
              <w:top w:val="single" w:sz="8" w:space="0" w:color="auto"/>
              <w:left w:val="single" w:sz="8" w:space="0" w:color="auto"/>
              <w:bottom w:val="single" w:sz="8" w:space="0" w:color="auto"/>
              <w:right w:val="single" w:sz="8" w:space="0" w:color="000000"/>
            </w:tcBorders>
            <w:noWrap/>
            <w:vAlign w:val="center"/>
            <w:hideMark/>
          </w:tcPr>
          <w:p w14:paraId="55627F1D" w14:textId="77777777" w:rsidR="00F56AF0" w:rsidRPr="00F56AF0" w:rsidRDefault="00F56AF0" w:rsidP="00F56AF0">
            <w:pPr>
              <w:spacing w:after="0" w:line="240" w:lineRule="auto"/>
              <w:jc w:val="center"/>
              <w:rPr>
                <w:rFonts w:ascii="Times New Roman" w:eastAsia="Times New Roman" w:hAnsi="Times New Roman" w:cs="Times New Roman"/>
                <w:b/>
                <w:bCs/>
                <w:color w:val="000000"/>
                <w:sz w:val="20"/>
                <w:szCs w:val="20"/>
                <w:lang w:eastAsia="ru-RU"/>
              </w:rPr>
            </w:pPr>
            <w:r w:rsidRPr="00F56AF0">
              <w:rPr>
                <w:rFonts w:ascii="Times New Roman" w:eastAsia="Times New Roman" w:hAnsi="Times New Roman" w:cs="Times New Roman"/>
                <w:b/>
                <w:bCs/>
                <w:color w:val="000000"/>
                <w:sz w:val="20"/>
                <w:szCs w:val="20"/>
                <w:lang w:eastAsia="ru-RU"/>
              </w:rPr>
              <w:t>поселок Реммаш</w:t>
            </w:r>
          </w:p>
        </w:tc>
      </w:tr>
      <w:tr w:rsidR="00F56AF0" w:rsidRPr="00F56AF0" w14:paraId="11D4A81A"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013B116A"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170</w:t>
            </w:r>
          </w:p>
        </w:tc>
        <w:tc>
          <w:tcPr>
            <w:tcW w:w="1398" w:type="pct"/>
            <w:tcBorders>
              <w:top w:val="nil"/>
              <w:left w:val="nil"/>
              <w:bottom w:val="single" w:sz="8" w:space="0" w:color="auto"/>
              <w:right w:val="single" w:sz="8" w:space="0" w:color="auto"/>
            </w:tcBorders>
            <w:noWrap/>
            <w:vAlign w:val="center"/>
            <w:hideMark/>
          </w:tcPr>
          <w:p w14:paraId="5217B1C0"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Иудино</w:t>
            </w:r>
          </w:p>
        </w:tc>
        <w:tc>
          <w:tcPr>
            <w:tcW w:w="1779" w:type="pct"/>
            <w:tcBorders>
              <w:top w:val="nil"/>
              <w:left w:val="nil"/>
              <w:bottom w:val="single" w:sz="8" w:space="0" w:color="auto"/>
              <w:right w:val="single" w:sz="8" w:space="0" w:color="auto"/>
            </w:tcBorders>
            <w:vAlign w:val="center"/>
            <w:hideMark/>
          </w:tcPr>
          <w:p w14:paraId="720AECF6"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село</w:t>
            </w:r>
          </w:p>
        </w:tc>
        <w:tc>
          <w:tcPr>
            <w:tcW w:w="1440" w:type="pct"/>
            <w:tcBorders>
              <w:top w:val="nil"/>
              <w:left w:val="nil"/>
              <w:bottom w:val="single" w:sz="8" w:space="0" w:color="auto"/>
              <w:right w:val="single" w:sz="8" w:space="0" w:color="auto"/>
            </w:tcBorders>
            <w:noWrap/>
            <w:vAlign w:val="center"/>
            <w:hideMark/>
          </w:tcPr>
          <w:p w14:paraId="28319959"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46</w:t>
            </w:r>
          </w:p>
        </w:tc>
      </w:tr>
      <w:tr w:rsidR="00F56AF0" w:rsidRPr="00F56AF0" w14:paraId="150D671E"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2641ACD6"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171</w:t>
            </w:r>
          </w:p>
        </w:tc>
        <w:tc>
          <w:tcPr>
            <w:tcW w:w="1398" w:type="pct"/>
            <w:tcBorders>
              <w:top w:val="nil"/>
              <w:left w:val="nil"/>
              <w:bottom w:val="single" w:sz="8" w:space="0" w:color="auto"/>
              <w:right w:val="single" w:sz="8" w:space="0" w:color="auto"/>
            </w:tcBorders>
            <w:noWrap/>
            <w:vAlign w:val="center"/>
            <w:hideMark/>
          </w:tcPr>
          <w:p w14:paraId="40905AD8"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Мехово</w:t>
            </w:r>
          </w:p>
        </w:tc>
        <w:tc>
          <w:tcPr>
            <w:tcW w:w="1779" w:type="pct"/>
            <w:tcBorders>
              <w:top w:val="nil"/>
              <w:left w:val="nil"/>
              <w:bottom w:val="single" w:sz="8" w:space="0" w:color="auto"/>
              <w:right w:val="single" w:sz="8" w:space="0" w:color="auto"/>
            </w:tcBorders>
            <w:vAlign w:val="center"/>
            <w:hideMark/>
          </w:tcPr>
          <w:p w14:paraId="7CF9E6C8"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1A179074"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4</w:t>
            </w:r>
          </w:p>
        </w:tc>
      </w:tr>
      <w:tr w:rsidR="00F56AF0" w:rsidRPr="00F56AF0" w14:paraId="08C44A69"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3E39AD7C"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172</w:t>
            </w:r>
          </w:p>
        </w:tc>
        <w:tc>
          <w:tcPr>
            <w:tcW w:w="1398" w:type="pct"/>
            <w:tcBorders>
              <w:top w:val="nil"/>
              <w:left w:val="nil"/>
              <w:bottom w:val="single" w:sz="8" w:space="0" w:color="auto"/>
              <w:right w:val="single" w:sz="8" w:space="0" w:color="auto"/>
            </w:tcBorders>
            <w:noWrap/>
            <w:vAlign w:val="center"/>
            <w:hideMark/>
          </w:tcPr>
          <w:p w14:paraId="45C141BE"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Реммаш</w:t>
            </w:r>
          </w:p>
        </w:tc>
        <w:tc>
          <w:tcPr>
            <w:tcW w:w="1779" w:type="pct"/>
            <w:tcBorders>
              <w:top w:val="nil"/>
              <w:left w:val="nil"/>
              <w:bottom w:val="single" w:sz="8" w:space="0" w:color="auto"/>
              <w:right w:val="single" w:sz="8" w:space="0" w:color="auto"/>
            </w:tcBorders>
            <w:vAlign w:val="center"/>
            <w:hideMark/>
          </w:tcPr>
          <w:p w14:paraId="2203EBBE"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посёлок</w:t>
            </w:r>
          </w:p>
        </w:tc>
        <w:tc>
          <w:tcPr>
            <w:tcW w:w="1440" w:type="pct"/>
            <w:tcBorders>
              <w:top w:val="nil"/>
              <w:left w:val="nil"/>
              <w:bottom w:val="single" w:sz="8" w:space="0" w:color="auto"/>
              <w:right w:val="single" w:sz="8" w:space="0" w:color="auto"/>
            </w:tcBorders>
            <w:noWrap/>
            <w:vAlign w:val="center"/>
            <w:hideMark/>
          </w:tcPr>
          <w:p w14:paraId="0B77AA13"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5941</w:t>
            </w:r>
          </w:p>
        </w:tc>
      </w:tr>
      <w:tr w:rsidR="00F56AF0" w:rsidRPr="00F56AF0" w14:paraId="309EC7D5" w14:textId="77777777" w:rsidTr="00F56AF0">
        <w:trPr>
          <w:trHeight w:val="20"/>
        </w:trPr>
        <w:tc>
          <w:tcPr>
            <w:tcW w:w="5000" w:type="pct"/>
            <w:gridSpan w:val="4"/>
            <w:tcBorders>
              <w:top w:val="single" w:sz="8" w:space="0" w:color="auto"/>
              <w:left w:val="single" w:sz="8" w:space="0" w:color="auto"/>
              <w:bottom w:val="single" w:sz="8" w:space="0" w:color="auto"/>
              <w:right w:val="single" w:sz="8" w:space="0" w:color="000000"/>
            </w:tcBorders>
            <w:noWrap/>
            <w:vAlign w:val="center"/>
            <w:hideMark/>
          </w:tcPr>
          <w:p w14:paraId="6D6757C3" w14:textId="77777777" w:rsidR="00F56AF0" w:rsidRPr="00F56AF0" w:rsidRDefault="00F56AF0" w:rsidP="00F56AF0">
            <w:pPr>
              <w:spacing w:after="0" w:line="240" w:lineRule="auto"/>
              <w:jc w:val="center"/>
              <w:rPr>
                <w:rFonts w:ascii="Times New Roman" w:eastAsia="Times New Roman" w:hAnsi="Times New Roman" w:cs="Times New Roman"/>
                <w:b/>
                <w:bCs/>
                <w:color w:val="000000"/>
                <w:sz w:val="20"/>
                <w:szCs w:val="20"/>
                <w:lang w:eastAsia="ru-RU"/>
              </w:rPr>
            </w:pPr>
            <w:r w:rsidRPr="00F56AF0">
              <w:rPr>
                <w:rFonts w:ascii="Times New Roman" w:eastAsia="Times New Roman" w:hAnsi="Times New Roman" w:cs="Times New Roman"/>
                <w:b/>
                <w:bCs/>
                <w:color w:val="000000"/>
                <w:sz w:val="20"/>
                <w:szCs w:val="20"/>
                <w:lang w:eastAsia="ru-RU"/>
              </w:rPr>
              <w:t>деревня Селковское</w:t>
            </w:r>
          </w:p>
        </w:tc>
      </w:tr>
      <w:tr w:rsidR="00F56AF0" w:rsidRPr="00F56AF0" w14:paraId="557E9D4F"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5664F0BF"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173</w:t>
            </w:r>
          </w:p>
        </w:tc>
        <w:tc>
          <w:tcPr>
            <w:tcW w:w="1398" w:type="pct"/>
            <w:tcBorders>
              <w:top w:val="nil"/>
              <w:left w:val="nil"/>
              <w:bottom w:val="single" w:sz="8" w:space="0" w:color="auto"/>
              <w:right w:val="single" w:sz="8" w:space="0" w:color="auto"/>
            </w:tcBorders>
            <w:noWrap/>
            <w:vAlign w:val="center"/>
            <w:hideMark/>
          </w:tcPr>
          <w:p w14:paraId="7974BC54"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Барово</w:t>
            </w:r>
          </w:p>
        </w:tc>
        <w:tc>
          <w:tcPr>
            <w:tcW w:w="1779" w:type="pct"/>
            <w:tcBorders>
              <w:top w:val="nil"/>
              <w:left w:val="nil"/>
              <w:bottom w:val="single" w:sz="8" w:space="0" w:color="auto"/>
              <w:right w:val="single" w:sz="8" w:space="0" w:color="auto"/>
            </w:tcBorders>
            <w:vAlign w:val="center"/>
            <w:hideMark/>
          </w:tcPr>
          <w:p w14:paraId="0E69E6C4"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0FC6B79C"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14</w:t>
            </w:r>
          </w:p>
        </w:tc>
      </w:tr>
      <w:tr w:rsidR="00F56AF0" w:rsidRPr="00F56AF0" w14:paraId="36869C49"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7565BE08"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174</w:t>
            </w:r>
          </w:p>
        </w:tc>
        <w:tc>
          <w:tcPr>
            <w:tcW w:w="1398" w:type="pct"/>
            <w:tcBorders>
              <w:top w:val="nil"/>
              <w:left w:val="nil"/>
              <w:bottom w:val="single" w:sz="8" w:space="0" w:color="auto"/>
              <w:right w:val="single" w:sz="8" w:space="0" w:color="auto"/>
            </w:tcBorders>
            <w:noWrap/>
            <w:vAlign w:val="center"/>
            <w:hideMark/>
          </w:tcPr>
          <w:p w14:paraId="5B382D0B"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Боблово</w:t>
            </w:r>
          </w:p>
        </w:tc>
        <w:tc>
          <w:tcPr>
            <w:tcW w:w="1779" w:type="pct"/>
            <w:tcBorders>
              <w:top w:val="nil"/>
              <w:left w:val="nil"/>
              <w:bottom w:val="single" w:sz="8" w:space="0" w:color="auto"/>
              <w:right w:val="single" w:sz="8" w:space="0" w:color="auto"/>
            </w:tcBorders>
            <w:vAlign w:val="center"/>
            <w:hideMark/>
          </w:tcPr>
          <w:p w14:paraId="1524EDD1"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44C43734"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12</w:t>
            </w:r>
          </w:p>
        </w:tc>
      </w:tr>
      <w:tr w:rsidR="00F56AF0" w:rsidRPr="00F56AF0" w14:paraId="3F05236E"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6526608D"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175</w:t>
            </w:r>
          </w:p>
        </w:tc>
        <w:tc>
          <w:tcPr>
            <w:tcW w:w="1398" w:type="pct"/>
            <w:tcBorders>
              <w:top w:val="nil"/>
              <w:left w:val="nil"/>
              <w:bottom w:val="single" w:sz="8" w:space="0" w:color="auto"/>
              <w:right w:val="single" w:sz="8" w:space="0" w:color="auto"/>
            </w:tcBorders>
            <w:noWrap/>
            <w:vAlign w:val="center"/>
            <w:hideMark/>
          </w:tcPr>
          <w:p w14:paraId="0C52FEBB"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Большие Дубравы</w:t>
            </w:r>
          </w:p>
        </w:tc>
        <w:tc>
          <w:tcPr>
            <w:tcW w:w="1779" w:type="pct"/>
            <w:tcBorders>
              <w:top w:val="nil"/>
              <w:left w:val="nil"/>
              <w:bottom w:val="single" w:sz="8" w:space="0" w:color="auto"/>
              <w:right w:val="single" w:sz="8" w:space="0" w:color="auto"/>
            </w:tcBorders>
            <w:vAlign w:val="center"/>
            <w:hideMark/>
          </w:tcPr>
          <w:p w14:paraId="670308EC"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7A7A4064"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3</w:t>
            </w:r>
          </w:p>
        </w:tc>
      </w:tr>
      <w:tr w:rsidR="00F56AF0" w:rsidRPr="00F56AF0" w14:paraId="7C475140"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432D0A67"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176</w:t>
            </w:r>
          </w:p>
        </w:tc>
        <w:tc>
          <w:tcPr>
            <w:tcW w:w="1398" w:type="pct"/>
            <w:tcBorders>
              <w:top w:val="nil"/>
              <w:left w:val="nil"/>
              <w:bottom w:val="single" w:sz="8" w:space="0" w:color="auto"/>
              <w:right w:val="single" w:sz="8" w:space="0" w:color="auto"/>
            </w:tcBorders>
            <w:noWrap/>
            <w:vAlign w:val="center"/>
            <w:hideMark/>
          </w:tcPr>
          <w:p w14:paraId="31F4EA49"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Ваулино</w:t>
            </w:r>
          </w:p>
        </w:tc>
        <w:tc>
          <w:tcPr>
            <w:tcW w:w="1779" w:type="pct"/>
            <w:tcBorders>
              <w:top w:val="nil"/>
              <w:left w:val="nil"/>
              <w:bottom w:val="single" w:sz="8" w:space="0" w:color="auto"/>
              <w:right w:val="single" w:sz="8" w:space="0" w:color="auto"/>
            </w:tcBorders>
            <w:vAlign w:val="center"/>
            <w:hideMark/>
          </w:tcPr>
          <w:p w14:paraId="1BCCB655"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177B9D1E"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9</w:t>
            </w:r>
          </w:p>
        </w:tc>
      </w:tr>
      <w:tr w:rsidR="00F56AF0" w:rsidRPr="00F56AF0" w14:paraId="116B1DB6"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5704FDC8"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177</w:t>
            </w:r>
          </w:p>
        </w:tc>
        <w:tc>
          <w:tcPr>
            <w:tcW w:w="1398" w:type="pct"/>
            <w:tcBorders>
              <w:top w:val="nil"/>
              <w:left w:val="nil"/>
              <w:bottom w:val="single" w:sz="8" w:space="0" w:color="auto"/>
              <w:right w:val="single" w:sz="8" w:space="0" w:color="auto"/>
            </w:tcBorders>
            <w:noWrap/>
            <w:vAlign w:val="center"/>
            <w:hideMark/>
          </w:tcPr>
          <w:p w14:paraId="7588D378"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Веригино</w:t>
            </w:r>
          </w:p>
        </w:tc>
        <w:tc>
          <w:tcPr>
            <w:tcW w:w="1779" w:type="pct"/>
            <w:tcBorders>
              <w:top w:val="nil"/>
              <w:left w:val="nil"/>
              <w:bottom w:val="single" w:sz="8" w:space="0" w:color="auto"/>
              <w:right w:val="single" w:sz="8" w:space="0" w:color="auto"/>
            </w:tcBorders>
            <w:vAlign w:val="center"/>
            <w:hideMark/>
          </w:tcPr>
          <w:p w14:paraId="1D259F6D"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4761E3C0"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65</w:t>
            </w:r>
          </w:p>
        </w:tc>
      </w:tr>
      <w:tr w:rsidR="00F56AF0" w:rsidRPr="00F56AF0" w14:paraId="31AB96E9"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555F843E"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178</w:t>
            </w:r>
          </w:p>
        </w:tc>
        <w:tc>
          <w:tcPr>
            <w:tcW w:w="1398" w:type="pct"/>
            <w:tcBorders>
              <w:top w:val="nil"/>
              <w:left w:val="nil"/>
              <w:bottom w:val="single" w:sz="8" w:space="0" w:color="auto"/>
              <w:right w:val="single" w:sz="8" w:space="0" w:color="auto"/>
            </w:tcBorders>
            <w:noWrap/>
            <w:vAlign w:val="center"/>
            <w:hideMark/>
          </w:tcPr>
          <w:p w14:paraId="4C61100C"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Власово</w:t>
            </w:r>
          </w:p>
        </w:tc>
        <w:tc>
          <w:tcPr>
            <w:tcW w:w="1779" w:type="pct"/>
            <w:tcBorders>
              <w:top w:val="nil"/>
              <w:left w:val="nil"/>
              <w:bottom w:val="single" w:sz="8" w:space="0" w:color="auto"/>
              <w:right w:val="single" w:sz="8" w:space="0" w:color="auto"/>
            </w:tcBorders>
            <w:vAlign w:val="center"/>
            <w:hideMark/>
          </w:tcPr>
          <w:p w14:paraId="42B167D0"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2AE86D08"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31</w:t>
            </w:r>
          </w:p>
        </w:tc>
      </w:tr>
      <w:tr w:rsidR="00F56AF0" w:rsidRPr="00F56AF0" w14:paraId="0EB6EB6F"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1EC93BAB"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179</w:t>
            </w:r>
          </w:p>
        </w:tc>
        <w:tc>
          <w:tcPr>
            <w:tcW w:w="1398" w:type="pct"/>
            <w:tcBorders>
              <w:top w:val="nil"/>
              <w:left w:val="nil"/>
              <w:bottom w:val="single" w:sz="8" w:space="0" w:color="auto"/>
              <w:right w:val="single" w:sz="8" w:space="0" w:color="auto"/>
            </w:tcBorders>
            <w:noWrap/>
            <w:vAlign w:val="center"/>
            <w:hideMark/>
          </w:tcPr>
          <w:p w14:paraId="2902CC7D"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Вонякино</w:t>
            </w:r>
          </w:p>
        </w:tc>
        <w:tc>
          <w:tcPr>
            <w:tcW w:w="1779" w:type="pct"/>
            <w:tcBorders>
              <w:top w:val="nil"/>
              <w:left w:val="nil"/>
              <w:bottom w:val="single" w:sz="8" w:space="0" w:color="auto"/>
              <w:right w:val="single" w:sz="8" w:space="0" w:color="auto"/>
            </w:tcBorders>
            <w:vAlign w:val="center"/>
            <w:hideMark/>
          </w:tcPr>
          <w:p w14:paraId="6B6BA82E"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1C1FE593"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4</w:t>
            </w:r>
          </w:p>
        </w:tc>
      </w:tr>
      <w:tr w:rsidR="00F56AF0" w:rsidRPr="00F56AF0" w14:paraId="1375FEDF"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1A72A930"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180</w:t>
            </w:r>
          </w:p>
        </w:tc>
        <w:tc>
          <w:tcPr>
            <w:tcW w:w="1398" w:type="pct"/>
            <w:tcBorders>
              <w:top w:val="nil"/>
              <w:left w:val="nil"/>
              <w:bottom w:val="single" w:sz="8" w:space="0" w:color="auto"/>
              <w:right w:val="single" w:sz="8" w:space="0" w:color="auto"/>
            </w:tcBorders>
            <w:noWrap/>
            <w:vAlign w:val="center"/>
            <w:hideMark/>
          </w:tcPr>
          <w:p w14:paraId="3BD16231"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Вороново</w:t>
            </w:r>
          </w:p>
        </w:tc>
        <w:tc>
          <w:tcPr>
            <w:tcW w:w="1779" w:type="pct"/>
            <w:tcBorders>
              <w:top w:val="nil"/>
              <w:left w:val="nil"/>
              <w:bottom w:val="single" w:sz="8" w:space="0" w:color="auto"/>
              <w:right w:val="single" w:sz="8" w:space="0" w:color="auto"/>
            </w:tcBorders>
            <w:vAlign w:val="center"/>
            <w:hideMark/>
          </w:tcPr>
          <w:p w14:paraId="6AB0BDC7"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196D5C2E"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21</w:t>
            </w:r>
          </w:p>
        </w:tc>
      </w:tr>
      <w:tr w:rsidR="00F56AF0" w:rsidRPr="00F56AF0" w14:paraId="00F48717"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30BF604B"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181</w:t>
            </w:r>
          </w:p>
        </w:tc>
        <w:tc>
          <w:tcPr>
            <w:tcW w:w="1398" w:type="pct"/>
            <w:tcBorders>
              <w:top w:val="nil"/>
              <w:left w:val="nil"/>
              <w:bottom w:val="single" w:sz="8" w:space="0" w:color="auto"/>
              <w:right w:val="single" w:sz="8" w:space="0" w:color="auto"/>
            </w:tcBorders>
            <w:noWrap/>
            <w:vAlign w:val="center"/>
            <w:hideMark/>
          </w:tcPr>
          <w:p w14:paraId="38DDE853"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Горюшка</w:t>
            </w:r>
          </w:p>
        </w:tc>
        <w:tc>
          <w:tcPr>
            <w:tcW w:w="1779" w:type="pct"/>
            <w:tcBorders>
              <w:top w:val="nil"/>
              <w:left w:val="nil"/>
              <w:bottom w:val="single" w:sz="8" w:space="0" w:color="auto"/>
              <w:right w:val="single" w:sz="8" w:space="0" w:color="auto"/>
            </w:tcBorders>
            <w:vAlign w:val="center"/>
            <w:hideMark/>
          </w:tcPr>
          <w:p w14:paraId="34269224"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46C14EB0"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5</w:t>
            </w:r>
          </w:p>
        </w:tc>
      </w:tr>
      <w:tr w:rsidR="00F56AF0" w:rsidRPr="00F56AF0" w14:paraId="335C2C5C"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3FEF25F8"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182</w:t>
            </w:r>
          </w:p>
        </w:tc>
        <w:tc>
          <w:tcPr>
            <w:tcW w:w="1398" w:type="pct"/>
            <w:tcBorders>
              <w:top w:val="nil"/>
              <w:left w:val="nil"/>
              <w:bottom w:val="single" w:sz="8" w:space="0" w:color="auto"/>
              <w:right w:val="single" w:sz="8" w:space="0" w:color="auto"/>
            </w:tcBorders>
            <w:noWrap/>
            <w:vAlign w:val="center"/>
            <w:hideMark/>
          </w:tcPr>
          <w:p w14:paraId="54905FCE"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Григорово</w:t>
            </w:r>
          </w:p>
        </w:tc>
        <w:tc>
          <w:tcPr>
            <w:tcW w:w="1779" w:type="pct"/>
            <w:tcBorders>
              <w:top w:val="nil"/>
              <w:left w:val="nil"/>
              <w:bottom w:val="single" w:sz="8" w:space="0" w:color="auto"/>
              <w:right w:val="single" w:sz="8" w:space="0" w:color="auto"/>
            </w:tcBorders>
            <w:vAlign w:val="center"/>
            <w:hideMark/>
          </w:tcPr>
          <w:p w14:paraId="41B8366E"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530CF692"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5</w:t>
            </w:r>
          </w:p>
        </w:tc>
      </w:tr>
      <w:tr w:rsidR="00F56AF0" w:rsidRPr="00F56AF0" w14:paraId="0BF496E0"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721E9FC8"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183</w:t>
            </w:r>
          </w:p>
        </w:tc>
        <w:tc>
          <w:tcPr>
            <w:tcW w:w="1398" w:type="pct"/>
            <w:tcBorders>
              <w:top w:val="nil"/>
              <w:left w:val="nil"/>
              <w:bottom w:val="single" w:sz="8" w:space="0" w:color="auto"/>
              <w:right w:val="single" w:sz="8" w:space="0" w:color="auto"/>
            </w:tcBorders>
            <w:noWrap/>
            <w:vAlign w:val="center"/>
            <w:hideMark/>
          </w:tcPr>
          <w:p w14:paraId="1BE4BE1C"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Дмитровское</w:t>
            </w:r>
          </w:p>
        </w:tc>
        <w:tc>
          <w:tcPr>
            <w:tcW w:w="1779" w:type="pct"/>
            <w:tcBorders>
              <w:top w:val="nil"/>
              <w:left w:val="nil"/>
              <w:bottom w:val="single" w:sz="8" w:space="0" w:color="auto"/>
              <w:right w:val="single" w:sz="8" w:space="0" w:color="auto"/>
            </w:tcBorders>
            <w:vAlign w:val="center"/>
            <w:hideMark/>
          </w:tcPr>
          <w:p w14:paraId="315DF4CA"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7C84C132"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3</w:t>
            </w:r>
          </w:p>
        </w:tc>
      </w:tr>
      <w:tr w:rsidR="00F56AF0" w:rsidRPr="00F56AF0" w14:paraId="1775FC03"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414CBEA8"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184</w:t>
            </w:r>
          </w:p>
        </w:tc>
        <w:tc>
          <w:tcPr>
            <w:tcW w:w="1398" w:type="pct"/>
            <w:tcBorders>
              <w:top w:val="nil"/>
              <w:left w:val="nil"/>
              <w:bottom w:val="single" w:sz="8" w:space="0" w:color="auto"/>
              <w:right w:val="single" w:sz="8" w:space="0" w:color="auto"/>
            </w:tcBorders>
            <w:noWrap/>
            <w:vAlign w:val="center"/>
            <w:hideMark/>
          </w:tcPr>
          <w:p w14:paraId="383AFE1C"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Заболотье</w:t>
            </w:r>
          </w:p>
        </w:tc>
        <w:tc>
          <w:tcPr>
            <w:tcW w:w="1779" w:type="pct"/>
            <w:tcBorders>
              <w:top w:val="nil"/>
              <w:left w:val="nil"/>
              <w:bottom w:val="single" w:sz="8" w:space="0" w:color="auto"/>
              <w:right w:val="single" w:sz="8" w:space="0" w:color="auto"/>
            </w:tcBorders>
            <w:vAlign w:val="center"/>
            <w:hideMark/>
          </w:tcPr>
          <w:p w14:paraId="4A335229"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село</w:t>
            </w:r>
          </w:p>
        </w:tc>
        <w:tc>
          <w:tcPr>
            <w:tcW w:w="1440" w:type="pct"/>
            <w:tcBorders>
              <w:top w:val="nil"/>
              <w:left w:val="nil"/>
              <w:bottom w:val="single" w:sz="8" w:space="0" w:color="auto"/>
              <w:right w:val="single" w:sz="8" w:space="0" w:color="auto"/>
            </w:tcBorders>
            <w:noWrap/>
            <w:vAlign w:val="center"/>
            <w:hideMark/>
          </w:tcPr>
          <w:p w14:paraId="2DE3CE81"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67</w:t>
            </w:r>
          </w:p>
        </w:tc>
      </w:tr>
      <w:tr w:rsidR="00F56AF0" w:rsidRPr="00F56AF0" w14:paraId="59142E7F"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2451CE11"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185</w:t>
            </w:r>
          </w:p>
        </w:tc>
        <w:tc>
          <w:tcPr>
            <w:tcW w:w="1398" w:type="pct"/>
            <w:tcBorders>
              <w:top w:val="nil"/>
              <w:left w:val="nil"/>
              <w:bottom w:val="single" w:sz="8" w:space="0" w:color="auto"/>
              <w:right w:val="single" w:sz="8" w:space="0" w:color="auto"/>
            </w:tcBorders>
            <w:noWrap/>
            <w:vAlign w:val="center"/>
            <w:hideMark/>
          </w:tcPr>
          <w:p w14:paraId="715B26E2"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Замостье</w:t>
            </w:r>
          </w:p>
        </w:tc>
        <w:tc>
          <w:tcPr>
            <w:tcW w:w="1779" w:type="pct"/>
            <w:tcBorders>
              <w:top w:val="nil"/>
              <w:left w:val="nil"/>
              <w:bottom w:val="single" w:sz="8" w:space="0" w:color="auto"/>
              <w:right w:val="single" w:sz="8" w:space="0" w:color="auto"/>
            </w:tcBorders>
            <w:vAlign w:val="center"/>
            <w:hideMark/>
          </w:tcPr>
          <w:p w14:paraId="50EF9B98"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1330FADA"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w:t>
            </w:r>
          </w:p>
        </w:tc>
      </w:tr>
      <w:tr w:rsidR="00F56AF0" w:rsidRPr="00F56AF0" w14:paraId="361DBFF4"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7648ABE7"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186</w:t>
            </w:r>
          </w:p>
        </w:tc>
        <w:tc>
          <w:tcPr>
            <w:tcW w:w="1398" w:type="pct"/>
            <w:tcBorders>
              <w:top w:val="nil"/>
              <w:left w:val="nil"/>
              <w:bottom w:val="single" w:sz="8" w:space="0" w:color="auto"/>
              <w:right w:val="single" w:sz="8" w:space="0" w:color="auto"/>
            </w:tcBorders>
            <w:noWrap/>
            <w:vAlign w:val="center"/>
            <w:hideMark/>
          </w:tcPr>
          <w:p w14:paraId="5CF7C117"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Запольское</w:t>
            </w:r>
          </w:p>
        </w:tc>
        <w:tc>
          <w:tcPr>
            <w:tcW w:w="1779" w:type="pct"/>
            <w:tcBorders>
              <w:top w:val="nil"/>
              <w:left w:val="nil"/>
              <w:bottom w:val="single" w:sz="8" w:space="0" w:color="auto"/>
              <w:right w:val="single" w:sz="8" w:space="0" w:color="auto"/>
            </w:tcBorders>
            <w:vAlign w:val="center"/>
            <w:hideMark/>
          </w:tcPr>
          <w:p w14:paraId="27B77915"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44ACD96B"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13</w:t>
            </w:r>
          </w:p>
        </w:tc>
      </w:tr>
      <w:tr w:rsidR="00F56AF0" w:rsidRPr="00F56AF0" w14:paraId="796D7047"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2E59C491"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187</w:t>
            </w:r>
          </w:p>
        </w:tc>
        <w:tc>
          <w:tcPr>
            <w:tcW w:w="1398" w:type="pct"/>
            <w:tcBorders>
              <w:top w:val="nil"/>
              <w:left w:val="nil"/>
              <w:bottom w:val="single" w:sz="8" w:space="0" w:color="auto"/>
              <w:right w:val="single" w:sz="8" w:space="0" w:color="auto"/>
            </w:tcBorders>
            <w:noWrap/>
            <w:vAlign w:val="center"/>
            <w:hideMark/>
          </w:tcPr>
          <w:p w14:paraId="44D6A8BF"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Калошино</w:t>
            </w:r>
          </w:p>
        </w:tc>
        <w:tc>
          <w:tcPr>
            <w:tcW w:w="1779" w:type="pct"/>
            <w:tcBorders>
              <w:top w:val="nil"/>
              <w:left w:val="nil"/>
              <w:bottom w:val="single" w:sz="8" w:space="0" w:color="auto"/>
              <w:right w:val="single" w:sz="8" w:space="0" w:color="auto"/>
            </w:tcBorders>
            <w:vAlign w:val="center"/>
            <w:hideMark/>
          </w:tcPr>
          <w:p w14:paraId="7A147875"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7E5E0EDF"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22</w:t>
            </w:r>
          </w:p>
        </w:tc>
      </w:tr>
      <w:tr w:rsidR="00F56AF0" w:rsidRPr="00F56AF0" w14:paraId="0AEF7988"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767949F4"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188</w:t>
            </w:r>
          </w:p>
        </w:tc>
        <w:tc>
          <w:tcPr>
            <w:tcW w:w="1398" w:type="pct"/>
            <w:tcBorders>
              <w:top w:val="nil"/>
              <w:left w:val="nil"/>
              <w:bottom w:val="single" w:sz="8" w:space="0" w:color="auto"/>
              <w:right w:val="single" w:sz="8" w:space="0" w:color="auto"/>
            </w:tcBorders>
            <w:noWrap/>
            <w:vAlign w:val="center"/>
            <w:hideMark/>
          </w:tcPr>
          <w:p w14:paraId="261700B7"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Катунино</w:t>
            </w:r>
          </w:p>
        </w:tc>
        <w:tc>
          <w:tcPr>
            <w:tcW w:w="1779" w:type="pct"/>
            <w:tcBorders>
              <w:top w:val="nil"/>
              <w:left w:val="nil"/>
              <w:bottom w:val="single" w:sz="8" w:space="0" w:color="auto"/>
              <w:right w:val="single" w:sz="8" w:space="0" w:color="auto"/>
            </w:tcBorders>
            <w:vAlign w:val="center"/>
            <w:hideMark/>
          </w:tcPr>
          <w:p w14:paraId="5B8335AF"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53AF662C"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w:t>
            </w:r>
          </w:p>
        </w:tc>
      </w:tr>
      <w:tr w:rsidR="00F56AF0" w:rsidRPr="00F56AF0" w14:paraId="11D04B35"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20161E31"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189</w:t>
            </w:r>
          </w:p>
        </w:tc>
        <w:tc>
          <w:tcPr>
            <w:tcW w:w="1398" w:type="pct"/>
            <w:tcBorders>
              <w:top w:val="nil"/>
              <w:left w:val="nil"/>
              <w:bottom w:val="single" w:sz="8" w:space="0" w:color="auto"/>
              <w:right w:val="single" w:sz="8" w:space="0" w:color="auto"/>
            </w:tcBorders>
            <w:noWrap/>
            <w:vAlign w:val="center"/>
            <w:hideMark/>
          </w:tcPr>
          <w:p w14:paraId="0B90F1BB"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Климово</w:t>
            </w:r>
          </w:p>
        </w:tc>
        <w:tc>
          <w:tcPr>
            <w:tcW w:w="1779" w:type="pct"/>
            <w:tcBorders>
              <w:top w:val="nil"/>
              <w:left w:val="nil"/>
              <w:bottom w:val="single" w:sz="8" w:space="0" w:color="auto"/>
              <w:right w:val="single" w:sz="8" w:space="0" w:color="auto"/>
            </w:tcBorders>
            <w:vAlign w:val="center"/>
            <w:hideMark/>
          </w:tcPr>
          <w:p w14:paraId="529641B0"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6962E3F6"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0</w:t>
            </w:r>
          </w:p>
        </w:tc>
      </w:tr>
      <w:tr w:rsidR="00F56AF0" w:rsidRPr="00F56AF0" w14:paraId="0CA2CCDE"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7EE1E6E0"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190</w:t>
            </w:r>
          </w:p>
        </w:tc>
        <w:tc>
          <w:tcPr>
            <w:tcW w:w="1398" w:type="pct"/>
            <w:tcBorders>
              <w:top w:val="nil"/>
              <w:left w:val="nil"/>
              <w:bottom w:val="single" w:sz="8" w:space="0" w:color="auto"/>
              <w:right w:val="single" w:sz="8" w:space="0" w:color="auto"/>
            </w:tcBorders>
            <w:noWrap/>
            <w:vAlign w:val="center"/>
            <w:hideMark/>
          </w:tcPr>
          <w:p w14:paraId="3B63092D"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Македонка</w:t>
            </w:r>
          </w:p>
        </w:tc>
        <w:tc>
          <w:tcPr>
            <w:tcW w:w="1779" w:type="pct"/>
            <w:tcBorders>
              <w:top w:val="nil"/>
              <w:left w:val="nil"/>
              <w:bottom w:val="single" w:sz="8" w:space="0" w:color="auto"/>
              <w:right w:val="single" w:sz="8" w:space="0" w:color="auto"/>
            </w:tcBorders>
            <w:vAlign w:val="center"/>
            <w:hideMark/>
          </w:tcPr>
          <w:p w14:paraId="6163C91B"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4C26EEC5"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5</w:t>
            </w:r>
          </w:p>
        </w:tc>
      </w:tr>
      <w:tr w:rsidR="00F56AF0" w:rsidRPr="00F56AF0" w14:paraId="5BFA1AF3"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5C9A1732"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191</w:t>
            </w:r>
          </w:p>
        </w:tc>
        <w:tc>
          <w:tcPr>
            <w:tcW w:w="1398" w:type="pct"/>
            <w:tcBorders>
              <w:top w:val="nil"/>
              <w:left w:val="nil"/>
              <w:bottom w:val="single" w:sz="8" w:space="0" w:color="auto"/>
              <w:right w:val="single" w:sz="8" w:space="0" w:color="auto"/>
            </w:tcBorders>
            <w:noWrap/>
            <w:vAlign w:val="center"/>
            <w:hideMark/>
          </w:tcPr>
          <w:p w14:paraId="1E78BBFF"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Малинки</w:t>
            </w:r>
          </w:p>
        </w:tc>
        <w:tc>
          <w:tcPr>
            <w:tcW w:w="1779" w:type="pct"/>
            <w:tcBorders>
              <w:top w:val="nil"/>
              <w:left w:val="nil"/>
              <w:bottom w:val="single" w:sz="8" w:space="0" w:color="auto"/>
              <w:right w:val="single" w:sz="8" w:space="0" w:color="auto"/>
            </w:tcBorders>
            <w:vAlign w:val="center"/>
            <w:hideMark/>
          </w:tcPr>
          <w:p w14:paraId="18D0EF85"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2281788A"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4</w:t>
            </w:r>
          </w:p>
        </w:tc>
      </w:tr>
      <w:tr w:rsidR="00F56AF0" w:rsidRPr="00F56AF0" w14:paraId="34E0E7CB"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24E8CDCC"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192</w:t>
            </w:r>
          </w:p>
        </w:tc>
        <w:tc>
          <w:tcPr>
            <w:tcW w:w="1398" w:type="pct"/>
            <w:tcBorders>
              <w:top w:val="nil"/>
              <w:left w:val="nil"/>
              <w:bottom w:val="single" w:sz="8" w:space="0" w:color="auto"/>
              <w:right w:val="single" w:sz="8" w:space="0" w:color="auto"/>
            </w:tcBorders>
            <w:noWrap/>
            <w:vAlign w:val="center"/>
            <w:hideMark/>
          </w:tcPr>
          <w:p w14:paraId="122BC5B5"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Малые Дубравы</w:t>
            </w:r>
          </w:p>
        </w:tc>
        <w:tc>
          <w:tcPr>
            <w:tcW w:w="1779" w:type="pct"/>
            <w:tcBorders>
              <w:top w:val="nil"/>
              <w:left w:val="nil"/>
              <w:bottom w:val="single" w:sz="8" w:space="0" w:color="auto"/>
              <w:right w:val="single" w:sz="8" w:space="0" w:color="auto"/>
            </w:tcBorders>
            <w:vAlign w:val="center"/>
            <w:hideMark/>
          </w:tcPr>
          <w:p w14:paraId="344C65E1"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71ED3A42"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3</w:t>
            </w:r>
          </w:p>
        </w:tc>
      </w:tr>
      <w:tr w:rsidR="00F56AF0" w:rsidRPr="00F56AF0" w14:paraId="419C4EEC"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33292D4A"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193</w:t>
            </w:r>
          </w:p>
        </w:tc>
        <w:tc>
          <w:tcPr>
            <w:tcW w:w="1398" w:type="pct"/>
            <w:tcBorders>
              <w:top w:val="nil"/>
              <w:left w:val="nil"/>
              <w:bottom w:val="single" w:sz="8" w:space="0" w:color="auto"/>
              <w:right w:val="single" w:sz="8" w:space="0" w:color="auto"/>
            </w:tcBorders>
            <w:noWrap/>
            <w:vAlign w:val="center"/>
            <w:hideMark/>
          </w:tcPr>
          <w:p w14:paraId="4DBB41DB"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Мардарьево</w:t>
            </w:r>
          </w:p>
        </w:tc>
        <w:tc>
          <w:tcPr>
            <w:tcW w:w="1779" w:type="pct"/>
            <w:tcBorders>
              <w:top w:val="nil"/>
              <w:left w:val="nil"/>
              <w:bottom w:val="single" w:sz="8" w:space="0" w:color="auto"/>
              <w:right w:val="single" w:sz="8" w:space="0" w:color="auto"/>
            </w:tcBorders>
            <w:vAlign w:val="center"/>
            <w:hideMark/>
          </w:tcPr>
          <w:p w14:paraId="23DA3D76"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0674959D"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3</w:t>
            </w:r>
          </w:p>
        </w:tc>
      </w:tr>
      <w:tr w:rsidR="00F56AF0" w:rsidRPr="00F56AF0" w14:paraId="613EF900"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248C97FE"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194</w:t>
            </w:r>
          </w:p>
        </w:tc>
        <w:tc>
          <w:tcPr>
            <w:tcW w:w="1398" w:type="pct"/>
            <w:tcBorders>
              <w:top w:val="nil"/>
              <w:left w:val="nil"/>
              <w:bottom w:val="single" w:sz="8" w:space="0" w:color="auto"/>
              <w:right w:val="single" w:sz="8" w:space="0" w:color="auto"/>
            </w:tcBorders>
            <w:noWrap/>
            <w:vAlign w:val="center"/>
            <w:hideMark/>
          </w:tcPr>
          <w:p w14:paraId="40AFA019"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Мергусово</w:t>
            </w:r>
          </w:p>
        </w:tc>
        <w:tc>
          <w:tcPr>
            <w:tcW w:w="1779" w:type="pct"/>
            <w:tcBorders>
              <w:top w:val="nil"/>
              <w:left w:val="nil"/>
              <w:bottom w:val="single" w:sz="8" w:space="0" w:color="auto"/>
              <w:right w:val="single" w:sz="8" w:space="0" w:color="auto"/>
            </w:tcBorders>
            <w:vAlign w:val="center"/>
            <w:hideMark/>
          </w:tcPr>
          <w:p w14:paraId="2C9DBB18"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3A1F63A8"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4</w:t>
            </w:r>
          </w:p>
        </w:tc>
      </w:tr>
      <w:tr w:rsidR="00F56AF0" w:rsidRPr="00F56AF0" w14:paraId="71BAA367"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47E34E17"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195</w:t>
            </w:r>
          </w:p>
        </w:tc>
        <w:tc>
          <w:tcPr>
            <w:tcW w:w="1398" w:type="pct"/>
            <w:tcBorders>
              <w:top w:val="nil"/>
              <w:left w:val="nil"/>
              <w:bottom w:val="single" w:sz="8" w:space="0" w:color="auto"/>
              <w:right w:val="single" w:sz="8" w:space="0" w:color="auto"/>
            </w:tcBorders>
            <w:noWrap/>
            <w:vAlign w:val="center"/>
            <w:hideMark/>
          </w:tcPr>
          <w:p w14:paraId="7637A111"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Меркурьево</w:t>
            </w:r>
          </w:p>
        </w:tc>
        <w:tc>
          <w:tcPr>
            <w:tcW w:w="1779" w:type="pct"/>
            <w:tcBorders>
              <w:top w:val="nil"/>
              <w:left w:val="nil"/>
              <w:bottom w:val="single" w:sz="8" w:space="0" w:color="auto"/>
              <w:right w:val="single" w:sz="8" w:space="0" w:color="auto"/>
            </w:tcBorders>
            <w:vAlign w:val="center"/>
            <w:hideMark/>
          </w:tcPr>
          <w:p w14:paraId="4F2B0BC6"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416F9BD9"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5</w:t>
            </w:r>
          </w:p>
        </w:tc>
      </w:tr>
      <w:tr w:rsidR="00F56AF0" w:rsidRPr="00F56AF0" w14:paraId="3A338F43"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201BA2E0"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196</w:t>
            </w:r>
          </w:p>
        </w:tc>
        <w:tc>
          <w:tcPr>
            <w:tcW w:w="1398" w:type="pct"/>
            <w:tcBorders>
              <w:top w:val="nil"/>
              <w:left w:val="nil"/>
              <w:bottom w:val="single" w:sz="8" w:space="0" w:color="auto"/>
              <w:right w:val="single" w:sz="8" w:space="0" w:color="auto"/>
            </w:tcBorders>
            <w:noWrap/>
            <w:vAlign w:val="center"/>
            <w:hideMark/>
          </w:tcPr>
          <w:p w14:paraId="5F4439F9"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Морозово</w:t>
            </w:r>
          </w:p>
        </w:tc>
        <w:tc>
          <w:tcPr>
            <w:tcW w:w="1779" w:type="pct"/>
            <w:tcBorders>
              <w:top w:val="nil"/>
              <w:left w:val="nil"/>
              <w:bottom w:val="single" w:sz="8" w:space="0" w:color="auto"/>
              <w:right w:val="single" w:sz="8" w:space="0" w:color="auto"/>
            </w:tcBorders>
            <w:vAlign w:val="center"/>
            <w:hideMark/>
          </w:tcPr>
          <w:p w14:paraId="5770F40D"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234F7476"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6</w:t>
            </w:r>
          </w:p>
        </w:tc>
      </w:tr>
      <w:tr w:rsidR="00F56AF0" w:rsidRPr="00F56AF0" w14:paraId="65110E57"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670BC040"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197</w:t>
            </w:r>
          </w:p>
        </w:tc>
        <w:tc>
          <w:tcPr>
            <w:tcW w:w="1398" w:type="pct"/>
            <w:tcBorders>
              <w:top w:val="nil"/>
              <w:left w:val="nil"/>
              <w:bottom w:val="single" w:sz="8" w:space="0" w:color="auto"/>
              <w:right w:val="single" w:sz="8" w:space="0" w:color="auto"/>
            </w:tcBorders>
            <w:noWrap/>
            <w:vAlign w:val="center"/>
            <w:hideMark/>
          </w:tcPr>
          <w:p w14:paraId="48DB38F5"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Новая Шурма</w:t>
            </w:r>
          </w:p>
        </w:tc>
        <w:tc>
          <w:tcPr>
            <w:tcW w:w="1779" w:type="pct"/>
            <w:tcBorders>
              <w:top w:val="nil"/>
              <w:left w:val="nil"/>
              <w:bottom w:val="single" w:sz="8" w:space="0" w:color="auto"/>
              <w:right w:val="single" w:sz="8" w:space="0" w:color="auto"/>
            </w:tcBorders>
            <w:vAlign w:val="center"/>
            <w:hideMark/>
          </w:tcPr>
          <w:p w14:paraId="1D24E373"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2B368174"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5</w:t>
            </w:r>
          </w:p>
        </w:tc>
      </w:tr>
      <w:tr w:rsidR="00F56AF0" w:rsidRPr="00F56AF0" w14:paraId="09694CAA"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5A5FF938"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198</w:t>
            </w:r>
          </w:p>
        </w:tc>
        <w:tc>
          <w:tcPr>
            <w:tcW w:w="1398" w:type="pct"/>
            <w:tcBorders>
              <w:top w:val="nil"/>
              <w:left w:val="nil"/>
              <w:bottom w:val="single" w:sz="8" w:space="0" w:color="auto"/>
              <w:right w:val="single" w:sz="8" w:space="0" w:color="auto"/>
            </w:tcBorders>
            <w:noWrap/>
            <w:vAlign w:val="center"/>
            <w:hideMark/>
          </w:tcPr>
          <w:p w14:paraId="2EE8BC7A"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Ново</w:t>
            </w:r>
          </w:p>
        </w:tc>
        <w:tc>
          <w:tcPr>
            <w:tcW w:w="1779" w:type="pct"/>
            <w:tcBorders>
              <w:top w:val="nil"/>
              <w:left w:val="nil"/>
              <w:bottom w:val="single" w:sz="8" w:space="0" w:color="auto"/>
              <w:right w:val="single" w:sz="8" w:space="0" w:color="auto"/>
            </w:tcBorders>
            <w:vAlign w:val="center"/>
            <w:hideMark/>
          </w:tcPr>
          <w:p w14:paraId="319353B6"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7BFF3A37"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6</w:t>
            </w:r>
          </w:p>
        </w:tc>
      </w:tr>
      <w:tr w:rsidR="00F56AF0" w:rsidRPr="00F56AF0" w14:paraId="0EEC4BDD"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27AED2D4"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199</w:t>
            </w:r>
          </w:p>
        </w:tc>
        <w:tc>
          <w:tcPr>
            <w:tcW w:w="1398" w:type="pct"/>
            <w:tcBorders>
              <w:top w:val="nil"/>
              <w:left w:val="nil"/>
              <w:bottom w:val="single" w:sz="8" w:space="0" w:color="auto"/>
              <w:right w:val="single" w:sz="8" w:space="0" w:color="auto"/>
            </w:tcBorders>
            <w:noWrap/>
            <w:vAlign w:val="center"/>
            <w:hideMark/>
          </w:tcPr>
          <w:p w14:paraId="78DAC3E9"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Новосёлки</w:t>
            </w:r>
          </w:p>
        </w:tc>
        <w:tc>
          <w:tcPr>
            <w:tcW w:w="1779" w:type="pct"/>
            <w:tcBorders>
              <w:top w:val="nil"/>
              <w:left w:val="nil"/>
              <w:bottom w:val="single" w:sz="8" w:space="0" w:color="auto"/>
              <w:right w:val="single" w:sz="8" w:space="0" w:color="auto"/>
            </w:tcBorders>
            <w:vAlign w:val="center"/>
            <w:hideMark/>
          </w:tcPr>
          <w:p w14:paraId="7B9ACAFC"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7C6A23CC"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0</w:t>
            </w:r>
          </w:p>
        </w:tc>
      </w:tr>
      <w:tr w:rsidR="00F56AF0" w:rsidRPr="00F56AF0" w14:paraId="7C884E40"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1A270F6A"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200</w:t>
            </w:r>
          </w:p>
        </w:tc>
        <w:tc>
          <w:tcPr>
            <w:tcW w:w="1398" w:type="pct"/>
            <w:tcBorders>
              <w:top w:val="nil"/>
              <w:left w:val="nil"/>
              <w:bottom w:val="single" w:sz="8" w:space="0" w:color="auto"/>
              <w:right w:val="single" w:sz="8" w:space="0" w:color="auto"/>
            </w:tcBorders>
            <w:noWrap/>
            <w:vAlign w:val="center"/>
            <w:hideMark/>
          </w:tcPr>
          <w:p w14:paraId="67871CD6"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Переславичи</w:t>
            </w:r>
          </w:p>
        </w:tc>
        <w:tc>
          <w:tcPr>
            <w:tcW w:w="1779" w:type="pct"/>
            <w:tcBorders>
              <w:top w:val="nil"/>
              <w:left w:val="nil"/>
              <w:bottom w:val="single" w:sz="8" w:space="0" w:color="auto"/>
              <w:right w:val="single" w:sz="8" w:space="0" w:color="auto"/>
            </w:tcBorders>
            <w:vAlign w:val="center"/>
            <w:hideMark/>
          </w:tcPr>
          <w:p w14:paraId="456A3AF3"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176443C3"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44</w:t>
            </w:r>
          </w:p>
        </w:tc>
      </w:tr>
      <w:tr w:rsidR="00F56AF0" w:rsidRPr="00F56AF0" w14:paraId="5551EB55"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142EF938"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201</w:t>
            </w:r>
          </w:p>
        </w:tc>
        <w:tc>
          <w:tcPr>
            <w:tcW w:w="1398" w:type="pct"/>
            <w:tcBorders>
              <w:top w:val="nil"/>
              <w:left w:val="nil"/>
              <w:bottom w:val="single" w:sz="8" w:space="0" w:color="auto"/>
              <w:right w:val="single" w:sz="8" w:space="0" w:color="auto"/>
            </w:tcBorders>
            <w:noWrap/>
            <w:vAlign w:val="center"/>
            <w:hideMark/>
          </w:tcPr>
          <w:p w14:paraId="691B9882"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Петрушино</w:t>
            </w:r>
          </w:p>
        </w:tc>
        <w:tc>
          <w:tcPr>
            <w:tcW w:w="1779" w:type="pct"/>
            <w:tcBorders>
              <w:top w:val="nil"/>
              <w:left w:val="nil"/>
              <w:bottom w:val="single" w:sz="8" w:space="0" w:color="auto"/>
              <w:right w:val="single" w:sz="8" w:space="0" w:color="auto"/>
            </w:tcBorders>
            <w:vAlign w:val="center"/>
            <w:hideMark/>
          </w:tcPr>
          <w:p w14:paraId="62B691C9"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1103AEB4"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10</w:t>
            </w:r>
          </w:p>
        </w:tc>
      </w:tr>
      <w:tr w:rsidR="00F56AF0" w:rsidRPr="00F56AF0" w14:paraId="02CD8CF6"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42BE01B5"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202</w:t>
            </w:r>
          </w:p>
        </w:tc>
        <w:tc>
          <w:tcPr>
            <w:tcW w:w="1398" w:type="pct"/>
            <w:tcBorders>
              <w:top w:val="nil"/>
              <w:left w:val="nil"/>
              <w:bottom w:val="single" w:sz="8" w:space="0" w:color="auto"/>
              <w:right w:val="single" w:sz="8" w:space="0" w:color="auto"/>
            </w:tcBorders>
            <w:noWrap/>
            <w:vAlign w:val="center"/>
            <w:hideMark/>
          </w:tcPr>
          <w:p w14:paraId="0E5450D4"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Плотихино</w:t>
            </w:r>
          </w:p>
        </w:tc>
        <w:tc>
          <w:tcPr>
            <w:tcW w:w="1779" w:type="pct"/>
            <w:tcBorders>
              <w:top w:val="nil"/>
              <w:left w:val="nil"/>
              <w:bottom w:val="single" w:sz="8" w:space="0" w:color="auto"/>
              <w:right w:val="single" w:sz="8" w:space="0" w:color="auto"/>
            </w:tcBorders>
            <w:vAlign w:val="center"/>
            <w:hideMark/>
          </w:tcPr>
          <w:p w14:paraId="53AD80D9"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4234E8A3"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27</w:t>
            </w:r>
          </w:p>
        </w:tc>
      </w:tr>
      <w:tr w:rsidR="00F56AF0" w:rsidRPr="00F56AF0" w14:paraId="077D5806"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22A56162"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203</w:t>
            </w:r>
          </w:p>
        </w:tc>
        <w:tc>
          <w:tcPr>
            <w:tcW w:w="1398" w:type="pct"/>
            <w:tcBorders>
              <w:top w:val="nil"/>
              <w:left w:val="nil"/>
              <w:bottom w:val="single" w:sz="8" w:space="0" w:color="auto"/>
              <w:right w:val="single" w:sz="8" w:space="0" w:color="auto"/>
            </w:tcBorders>
            <w:noWrap/>
            <w:vAlign w:val="center"/>
            <w:hideMark/>
          </w:tcPr>
          <w:p w14:paraId="3D959FEE"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Полубарское</w:t>
            </w:r>
          </w:p>
        </w:tc>
        <w:tc>
          <w:tcPr>
            <w:tcW w:w="1779" w:type="pct"/>
            <w:tcBorders>
              <w:top w:val="nil"/>
              <w:left w:val="nil"/>
              <w:bottom w:val="single" w:sz="8" w:space="0" w:color="auto"/>
              <w:right w:val="single" w:sz="8" w:space="0" w:color="auto"/>
            </w:tcBorders>
            <w:vAlign w:val="center"/>
            <w:hideMark/>
          </w:tcPr>
          <w:p w14:paraId="30254833"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214FA518"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25</w:t>
            </w:r>
          </w:p>
        </w:tc>
      </w:tr>
      <w:tr w:rsidR="00F56AF0" w:rsidRPr="00F56AF0" w14:paraId="3C824EB1"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6EA68A89"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204</w:t>
            </w:r>
          </w:p>
        </w:tc>
        <w:tc>
          <w:tcPr>
            <w:tcW w:w="1398" w:type="pct"/>
            <w:tcBorders>
              <w:top w:val="nil"/>
              <w:left w:val="nil"/>
              <w:bottom w:val="single" w:sz="8" w:space="0" w:color="auto"/>
              <w:right w:val="single" w:sz="8" w:space="0" w:color="auto"/>
            </w:tcBorders>
            <w:noWrap/>
            <w:vAlign w:val="center"/>
            <w:hideMark/>
          </w:tcPr>
          <w:p w14:paraId="061D97FE"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Пустое Рождество</w:t>
            </w:r>
          </w:p>
        </w:tc>
        <w:tc>
          <w:tcPr>
            <w:tcW w:w="1779" w:type="pct"/>
            <w:tcBorders>
              <w:top w:val="nil"/>
              <w:left w:val="nil"/>
              <w:bottom w:val="single" w:sz="8" w:space="0" w:color="auto"/>
              <w:right w:val="single" w:sz="8" w:space="0" w:color="auto"/>
            </w:tcBorders>
            <w:vAlign w:val="center"/>
            <w:hideMark/>
          </w:tcPr>
          <w:p w14:paraId="385CA63E"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5562707D"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w:t>
            </w:r>
          </w:p>
        </w:tc>
      </w:tr>
      <w:tr w:rsidR="00F56AF0" w:rsidRPr="00F56AF0" w14:paraId="6EEC6981"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6E11A9A0"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205</w:t>
            </w:r>
          </w:p>
        </w:tc>
        <w:tc>
          <w:tcPr>
            <w:tcW w:w="1398" w:type="pct"/>
            <w:tcBorders>
              <w:top w:val="nil"/>
              <w:left w:val="nil"/>
              <w:bottom w:val="single" w:sz="8" w:space="0" w:color="auto"/>
              <w:right w:val="single" w:sz="8" w:space="0" w:color="auto"/>
            </w:tcBorders>
            <w:noWrap/>
            <w:vAlign w:val="center"/>
            <w:hideMark/>
          </w:tcPr>
          <w:p w14:paraId="36A54A59"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Ремнёво</w:t>
            </w:r>
          </w:p>
        </w:tc>
        <w:tc>
          <w:tcPr>
            <w:tcW w:w="1779" w:type="pct"/>
            <w:tcBorders>
              <w:top w:val="nil"/>
              <w:left w:val="nil"/>
              <w:bottom w:val="single" w:sz="8" w:space="0" w:color="auto"/>
              <w:right w:val="single" w:sz="8" w:space="0" w:color="auto"/>
            </w:tcBorders>
            <w:vAlign w:val="center"/>
            <w:hideMark/>
          </w:tcPr>
          <w:p w14:paraId="7E220F78"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хутор</w:t>
            </w:r>
          </w:p>
        </w:tc>
        <w:tc>
          <w:tcPr>
            <w:tcW w:w="1440" w:type="pct"/>
            <w:tcBorders>
              <w:top w:val="nil"/>
              <w:left w:val="nil"/>
              <w:bottom w:val="single" w:sz="8" w:space="0" w:color="auto"/>
              <w:right w:val="single" w:sz="8" w:space="0" w:color="auto"/>
            </w:tcBorders>
            <w:noWrap/>
            <w:vAlign w:val="center"/>
            <w:hideMark/>
          </w:tcPr>
          <w:p w14:paraId="7BB8784F"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w:t>
            </w:r>
          </w:p>
        </w:tc>
      </w:tr>
      <w:tr w:rsidR="00F56AF0" w:rsidRPr="00F56AF0" w14:paraId="53230535"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7E986EF9"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206</w:t>
            </w:r>
          </w:p>
        </w:tc>
        <w:tc>
          <w:tcPr>
            <w:tcW w:w="1398" w:type="pct"/>
            <w:tcBorders>
              <w:top w:val="nil"/>
              <w:left w:val="nil"/>
              <w:bottom w:val="single" w:sz="8" w:space="0" w:color="auto"/>
              <w:right w:val="single" w:sz="8" w:space="0" w:color="auto"/>
            </w:tcBorders>
            <w:noWrap/>
            <w:vAlign w:val="center"/>
            <w:hideMark/>
          </w:tcPr>
          <w:p w14:paraId="38E64310"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Сальково</w:t>
            </w:r>
          </w:p>
        </w:tc>
        <w:tc>
          <w:tcPr>
            <w:tcW w:w="1779" w:type="pct"/>
            <w:tcBorders>
              <w:top w:val="nil"/>
              <w:left w:val="nil"/>
              <w:bottom w:val="single" w:sz="8" w:space="0" w:color="auto"/>
              <w:right w:val="single" w:sz="8" w:space="0" w:color="auto"/>
            </w:tcBorders>
            <w:vAlign w:val="center"/>
            <w:hideMark/>
          </w:tcPr>
          <w:p w14:paraId="74A79959"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5CB2D1AF"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3</w:t>
            </w:r>
          </w:p>
        </w:tc>
      </w:tr>
      <w:tr w:rsidR="00F56AF0" w:rsidRPr="00F56AF0" w14:paraId="5665B55D"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018BABE8"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207</w:t>
            </w:r>
          </w:p>
        </w:tc>
        <w:tc>
          <w:tcPr>
            <w:tcW w:w="1398" w:type="pct"/>
            <w:tcBorders>
              <w:top w:val="nil"/>
              <w:left w:val="nil"/>
              <w:bottom w:val="single" w:sz="8" w:space="0" w:color="auto"/>
              <w:right w:val="single" w:sz="8" w:space="0" w:color="auto"/>
            </w:tcBorders>
            <w:noWrap/>
            <w:vAlign w:val="center"/>
            <w:hideMark/>
          </w:tcPr>
          <w:p w14:paraId="664E9B1A"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Селково</w:t>
            </w:r>
          </w:p>
        </w:tc>
        <w:tc>
          <w:tcPr>
            <w:tcW w:w="1779" w:type="pct"/>
            <w:tcBorders>
              <w:top w:val="nil"/>
              <w:left w:val="nil"/>
              <w:bottom w:val="single" w:sz="8" w:space="0" w:color="auto"/>
              <w:right w:val="single" w:sz="8" w:space="0" w:color="auto"/>
            </w:tcBorders>
            <w:vAlign w:val="center"/>
            <w:hideMark/>
          </w:tcPr>
          <w:p w14:paraId="70A11AA5"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6F882E50"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1300</w:t>
            </w:r>
          </w:p>
        </w:tc>
      </w:tr>
      <w:tr w:rsidR="00F56AF0" w:rsidRPr="00F56AF0" w14:paraId="173103B6"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16EB85D5"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lastRenderedPageBreak/>
              <w:t>208</w:t>
            </w:r>
          </w:p>
        </w:tc>
        <w:tc>
          <w:tcPr>
            <w:tcW w:w="1398" w:type="pct"/>
            <w:tcBorders>
              <w:top w:val="nil"/>
              <w:left w:val="nil"/>
              <w:bottom w:val="single" w:sz="8" w:space="0" w:color="auto"/>
              <w:right w:val="single" w:sz="8" w:space="0" w:color="auto"/>
            </w:tcBorders>
            <w:noWrap/>
            <w:vAlign w:val="center"/>
            <w:hideMark/>
          </w:tcPr>
          <w:p w14:paraId="6479F612"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Селково</w:t>
            </w:r>
          </w:p>
        </w:tc>
        <w:tc>
          <w:tcPr>
            <w:tcW w:w="1779" w:type="pct"/>
            <w:tcBorders>
              <w:top w:val="nil"/>
              <w:left w:val="nil"/>
              <w:bottom w:val="single" w:sz="8" w:space="0" w:color="auto"/>
              <w:right w:val="single" w:sz="8" w:space="0" w:color="auto"/>
            </w:tcBorders>
            <w:vAlign w:val="center"/>
            <w:hideMark/>
          </w:tcPr>
          <w:p w14:paraId="35E20B7F"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хутор</w:t>
            </w:r>
          </w:p>
        </w:tc>
        <w:tc>
          <w:tcPr>
            <w:tcW w:w="1440" w:type="pct"/>
            <w:tcBorders>
              <w:top w:val="nil"/>
              <w:left w:val="nil"/>
              <w:bottom w:val="single" w:sz="8" w:space="0" w:color="auto"/>
              <w:right w:val="single" w:sz="8" w:space="0" w:color="auto"/>
            </w:tcBorders>
            <w:noWrap/>
            <w:vAlign w:val="center"/>
            <w:hideMark/>
          </w:tcPr>
          <w:p w14:paraId="3BDFE3C0"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0</w:t>
            </w:r>
          </w:p>
        </w:tc>
      </w:tr>
      <w:tr w:rsidR="00F56AF0" w:rsidRPr="00F56AF0" w14:paraId="4F5CE660"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4E68111E"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209</w:t>
            </w:r>
          </w:p>
        </w:tc>
        <w:tc>
          <w:tcPr>
            <w:tcW w:w="1398" w:type="pct"/>
            <w:tcBorders>
              <w:top w:val="nil"/>
              <w:left w:val="nil"/>
              <w:bottom w:val="single" w:sz="8" w:space="0" w:color="auto"/>
              <w:right w:val="single" w:sz="8" w:space="0" w:color="auto"/>
            </w:tcBorders>
            <w:noWrap/>
            <w:vAlign w:val="center"/>
            <w:hideMark/>
          </w:tcPr>
          <w:p w14:paraId="096587FD"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Скорынино</w:t>
            </w:r>
          </w:p>
        </w:tc>
        <w:tc>
          <w:tcPr>
            <w:tcW w:w="1779" w:type="pct"/>
            <w:tcBorders>
              <w:top w:val="nil"/>
              <w:left w:val="nil"/>
              <w:bottom w:val="single" w:sz="8" w:space="0" w:color="auto"/>
              <w:right w:val="single" w:sz="8" w:space="0" w:color="auto"/>
            </w:tcBorders>
            <w:vAlign w:val="center"/>
            <w:hideMark/>
          </w:tcPr>
          <w:p w14:paraId="171EB174"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0F8A7FFE"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w:t>
            </w:r>
          </w:p>
        </w:tc>
      </w:tr>
      <w:tr w:rsidR="00F56AF0" w:rsidRPr="00F56AF0" w14:paraId="3C562618"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39FEC612"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210</w:t>
            </w:r>
          </w:p>
        </w:tc>
        <w:tc>
          <w:tcPr>
            <w:tcW w:w="1398" w:type="pct"/>
            <w:tcBorders>
              <w:top w:val="nil"/>
              <w:left w:val="nil"/>
              <w:bottom w:val="single" w:sz="8" w:space="0" w:color="auto"/>
              <w:right w:val="single" w:sz="8" w:space="0" w:color="auto"/>
            </w:tcBorders>
            <w:noWrap/>
            <w:vAlign w:val="center"/>
            <w:hideMark/>
          </w:tcPr>
          <w:p w14:paraId="7E01682B"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Снятинка</w:t>
            </w:r>
          </w:p>
        </w:tc>
        <w:tc>
          <w:tcPr>
            <w:tcW w:w="1779" w:type="pct"/>
            <w:tcBorders>
              <w:top w:val="nil"/>
              <w:left w:val="nil"/>
              <w:bottom w:val="single" w:sz="8" w:space="0" w:color="auto"/>
              <w:right w:val="single" w:sz="8" w:space="0" w:color="auto"/>
            </w:tcBorders>
            <w:vAlign w:val="center"/>
            <w:hideMark/>
          </w:tcPr>
          <w:p w14:paraId="17062C57"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62DFBCAD"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3</w:t>
            </w:r>
          </w:p>
        </w:tc>
      </w:tr>
      <w:tr w:rsidR="00F56AF0" w:rsidRPr="00F56AF0" w14:paraId="11DA32B7"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50003A1D"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211</w:t>
            </w:r>
          </w:p>
        </w:tc>
        <w:tc>
          <w:tcPr>
            <w:tcW w:w="1398" w:type="pct"/>
            <w:tcBorders>
              <w:top w:val="nil"/>
              <w:left w:val="nil"/>
              <w:bottom w:val="single" w:sz="8" w:space="0" w:color="auto"/>
              <w:right w:val="single" w:sz="8" w:space="0" w:color="auto"/>
            </w:tcBorders>
            <w:noWrap/>
            <w:vAlign w:val="center"/>
            <w:hideMark/>
          </w:tcPr>
          <w:p w14:paraId="33C24ABF"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Сорокино</w:t>
            </w:r>
          </w:p>
        </w:tc>
        <w:tc>
          <w:tcPr>
            <w:tcW w:w="1779" w:type="pct"/>
            <w:tcBorders>
              <w:top w:val="nil"/>
              <w:left w:val="nil"/>
              <w:bottom w:val="single" w:sz="8" w:space="0" w:color="auto"/>
              <w:right w:val="single" w:sz="8" w:space="0" w:color="auto"/>
            </w:tcBorders>
            <w:vAlign w:val="center"/>
            <w:hideMark/>
          </w:tcPr>
          <w:p w14:paraId="3FBA3D8E"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66D844F4"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9</w:t>
            </w:r>
          </w:p>
        </w:tc>
      </w:tr>
      <w:tr w:rsidR="00F56AF0" w:rsidRPr="00F56AF0" w14:paraId="4F677BA8"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7AD8436F"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212</w:t>
            </w:r>
          </w:p>
        </w:tc>
        <w:tc>
          <w:tcPr>
            <w:tcW w:w="1398" w:type="pct"/>
            <w:tcBorders>
              <w:top w:val="nil"/>
              <w:left w:val="nil"/>
              <w:bottom w:val="single" w:sz="8" w:space="0" w:color="auto"/>
              <w:right w:val="single" w:sz="8" w:space="0" w:color="auto"/>
            </w:tcBorders>
            <w:noWrap/>
            <w:vAlign w:val="center"/>
            <w:hideMark/>
          </w:tcPr>
          <w:p w14:paraId="559FF8ED"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Строилово</w:t>
            </w:r>
          </w:p>
        </w:tc>
        <w:tc>
          <w:tcPr>
            <w:tcW w:w="1779" w:type="pct"/>
            <w:tcBorders>
              <w:top w:val="nil"/>
              <w:left w:val="nil"/>
              <w:bottom w:val="single" w:sz="8" w:space="0" w:color="auto"/>
              <w:right w:val="single" w:sz="8" w:space="0" w:color="auto"/>
            </w:tcBorders>
            <w:vAlign w:val="center"/>
            <w:hideMark/>
          </w:tcPr>
          <w:p w14:paraId="751D82D2"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0830B39E"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9</w:t>
            </w:r>
          </w:p>
        </w:tc>
      </w:tr>
      <w:tr w:rsidR="00F56AF0" w:rsidRPr="00F56AF0" w14:paraId="74149EAD"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4FFFABE7"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213</w:t>
            </w:r>
          </w:p>
        </w:tc>
        <w:tc>
          <w:tcPr>
            <w:tcW w:w="1398" w:type="pct"/>
            <w:tcBorders>
              <w:top w:val="nil"/>
              <w:left w:val="nil"/>
              <w:bottom w:val="single" w:sz="8" w:space="0" w:color="auto"/>
              <w:right w:val="single" w:sz="8" w:space="0" w:color="auto"/>
            </w:tcBorders>
            <w:noWrap/>
            <w:vAlign w:val="center"/>
            <w:hideMark/>
          </w:tcPr>
          <w:p w14:paraId="1E72AEE3"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Толстоухово</w:t>
            </w:r>
          </w:p>
        </w:tc>
        <w:tc>
          <w:tcPr>
            <w:tcW w:w="1779" w:type="pct"/>
            <w:tcBorders>
              <w:top w:val="nil"/>
              <w:left w:val="nil"/>
              <w:bottom w:val="single" w:sz="8" w:space="0" w:color="auto"/>
              <w:right w:val="single" w:sz="8" w:space="0" w:color="auto"/>
            </w:tcBorders>
            <w:vAlign w:val="center"/>
            <w:hideMark/>
          </w:tcPr>
          <w:p w14:paraId="30ABF882"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506955FD"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5</w:t>
            </w:r>
          </w:p>
        </w:tc>
      </w:tr>
      <w:tr w:rsidR="00F56AF0" w:rsidRPr="00F56AF0" w14:paraId="52E69F9C"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561855E5"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214</w:t>
            </w:r>
          </w:p>
        </w:tc>
        <w:tc>
          <w:tcPr>
            <w:tcW w:w="1398" w:type="pct"/>
            <w:tcBorders>
              <w:top w:val="nil"/>
              <w:left w:val="nil"/>
              <w:bottom w:val="single" w:sz="8" w:space="0" w:color="auto"/>
              <w:right w:val="single" w:sz="8" w:space="0" w:color="auto"/>
            </w:tcBorders>
            <w:noWrap/>
            <w:vAlign w:val="center"/>
            <w:hideMark/>
          </w:tcPr>
          <w:p w14:paraId="7EA4268D"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Торгашино</w:t>
            </w:r>
          </w:p>
        </w:tc>
        <w:tc>
          <w:tcPr>
            <w:tcW w:w="1779" w:type="pct"/>
            <w:tcBorders>
              <w:top w:val="nil"/>
              <w:left w:val="nil"/>
              <w:bottom w:val="single" w:sz="8" w:space="0" w:color="auto"/>
              <w:right w:val="single" w:sz="8" w:space="0" w:color="auto"/>
            </w:tcBorders>
            <w:vAlign w:val="center"/>
            <w:hideMark/>
          </w:tcPr>
          <w:p w14:paraId="7A67F2CB"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00DA5474"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994</w:t>
            </w:r>
          </w:p>
        </w:tc>
      </w:tr>
      <w:tr w:rsidR="00F56AF0" w:rsidRPr="00F56AF0" w14:paraId="7229DF98"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748609B9"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215</w:t>
            </w:r>
          </w:p>
        </w:tc>
        <w:tc>
          <w:tcPr>
            <w:tcW w:w="1398" w:type="pct"/>
            <w:tcBorders>
              <w:top w:val="nil"/>
              <w:left w:val="nil"/>
              <w:bottom w:val="single" w:sz="8" w:space="0" w:color="auto"/>
              <w:right w:val="single" w:sz="8" w:space="0" w:color="auto"/>
            </w:tcBorders>
            <w:noWrap/>
            <w:vAlign w:val="center"/>
            <w:hideMark/>
          </w:tcPr>
          <w:p w14:paraId="552FF2A5"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Трёхселище</w:t>
            </w:r>
          </w:p>
        </w:tc>
        <w:tc>
          <w:tcPr>
            <w:tcW w:w="1779" w:type="pct"/>
            <w:tcBorders>
              <w:top w:val="nil"/>
              <w:left w:val="nil"/>
              <w:bottom w:val="single" w:sz="8" w:space="0" w:color="auto"/>
              <w:right w:val="single" w:sz="8" w:space="0" w:color="auto"/>
            </w:tcBorders>
            <w:vAlign w:val="center"/>
            <w:hideMark/>
          </w:tcPr>
          <w:p w14:paraId="2B7C8846"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6384A138"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208</w:t>
            </w:r>
          </w:p>
        </w:tc>
      </w:tr>
      <w:tr w:rsidR="00F56AF0" w:rsidRPr="00F56AF0" w14:paraId="4E89C80C"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4B73CCE5"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216</w:t>
            </w:r>
          </w:p>
        </w:tc>
        <w:tc>
          <w:tcPr>
            <w:tcW w:w="1398" w:type="pct"/>
            <w:tcBorders>
              <w:top w:val="nil"/>
              <w:left w:val="nil"/>
              <w:bottom w:val="single" w:sz="8" w:space="0" w:color="auto"/>
              <w:right w:val="single" w:sz="8" w:space="0" w:color="auto"/>
            </w:tcBorders>
            <w:noWrap/>
            <w:vAlign w:val="center"/>
            <w:hideMark/>
          </w:tcPr>
          <w:p w14:paraId="34883EA4"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Федорцово</w:t>
            </w:r>
          </w:p>
        </w:tc>
        <w:tc>
          <w:tcPr>
            <w:tcW w:w="1779" w:type="pct"/>
            <w:tcBorders>
              <w:top w:val="nil"/>
              <w:left w:val="nil"/>
              <w:bottom w:val="single" w:sz="8" w:space="0" w:color="auto"/>
              <w:right w:val="single" w:sz="8" w:space="0" w:color="auto"/>
            </w:tcBorders>
            <w:vAlign w:val="center"/>
            <w:hideMark/>
          </w:tcPr>
          <w:p w14:paraId="69D7DE0F"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196EE667"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769</w:t>
            </w:r>
          </w:p>
        </w:tc>
      </w:tr>
      <w:tr w:rsidR="00F56AF0" w:rsidRPr="00F56AF0" w14:paraId="74D1A719"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16CC4AE8"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217</w:t>
            </w:r>
          </w:p>
        </w:tc>
        <w:tc>
          <w:tcPr>
            <w:tcW w:w="1398" w:type="pct"/>
            <w:tcBorders>
              <w:top w:val="nil"/>
              <w:left w:val="nil"/>
              <w:bottom w:val="single" w:sz="8" w:space="0" w:color="auto"/>
              <w:right w:val="single" w:sz="8" w:space="0" w:color="auto"/>
            </w:tcBorders>
            <w:noWrap/>
            <w:vAlign w:val="center"/>
            <w:hideMark/>
          </w:tcPr>
          <w:p w14:paraId="366251E4"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Хребтово</w:t>
            </w:r>
          </w:p>
        </w:tc>
        <w:tc>
          <w:tcPr>
            <w:tcW w:w="1779" w:type="pct"/>
            <w:tcBorders>
              <w:top w:val="nil"/>
              <w:left w:val="nil"/>
              <w:bottom w:val="single" w:sz="8" w:space="0" w:color="auto"/>
              <w:right w:val="single" w:sz="8" w:space="0" w:color="auto"/>
            </w:tcBorders>
            <w:vAlign w:val="center"/>
            <w:hideMark/>
          </w:tcPr>
          <w:p w14:paraId="74EC66BA"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2C2DD1AD"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20</w:t>
            </w:r>
          </w:p>
        </w:tc>
      </w:tr>
      <w:tr w:rsidR="00F56AF0" w:rsidRPr="00F56AF0" w14:paraId="58915E11"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2A044E56"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218</w:t>
            </w:r>
          </w:p>
        </w:tc>
        <w:tc>
          <w:tcPr>
            <w:tcW w:w="1398" w:type="pct"/>
            <w:tcBorders>
              <w:top w:val="nil"/>
              <w:left w:val="nil"/>
              <w:bottom w:val="single" w:sz="8" w:space="0" w:color="auto"/>
              <w:right w:val="single" w:sz="8" w:space="0" w:color="auto"/>
            </w:tcBorders>
            <w:noWrap/>
            <w:vAlign w:val="center"/>
            <w:hideMark/>
          </w:tcPr>
          <w:p w14:paraId="023E1495"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Шепелево</w:t>
            </w:r>
          </w:p>
        </w:tc>
        <w:tc>
          <w:tcPr>
            <w:tcW w:w="1779" w:type="pct"/>
            <w:tcBorders>
              <w:top w:val="nil"/>
              <w:left w:val="nil"/>
              <w:bottom w:val="single" w:sz="8" w:space="0" w:color="auto"/>
              <w:right w:val="single" w:sz="8" w:space="0" w:color="auto"/>
            </w:tcBorders>
            <w:vAlign w:val="center"/>
            <w:hideMark/>
          </w:tcPr>
          <w:p w14:paraId="22A85BB7"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2FD34F2E"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8</w:t>
            </w:r>
          </w:p>
        </w:tc>
      </w:tr>
      <w:tr w:rsidR="00F56AF0" w:rsidRPr="00F56AF0" w14:paraId="1E5FACDE"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5BD2A185"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219</w:t>
            </w:r>
          </w:p>
        </w:tc>
        <w:tc>
          <w:tcPr>
            <w:tcW w:w="1398" w:type="pct"/>
            <w:tcBorders>
              <w:top w:val="nil"/>
              <w:left w:val="nil"/>
              <w:bottom w:val="single" w:sz="8" w:space="0" w:color="auto"/>
              <w:right w:val="single" w:sz="8" w:space="0" w:color="auto"/>
            </w:tcBorders>
            <w:noWrap/>
            <w:vAlign w:val="center"/>
            <w:hideMark/>
          </w:tcPr>
          <w:p w14:paraId="3A8B4202"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Юрцово</w:t>
            </w:r>
          </w:p>
        </w:tc>
        <w:tc>
          <w:tcPr>
            <w:tcW w:w="1779" w:type="pct"/>
            <w:tcBorders>
              <w:top w:val="nil"/>
              <w:left w:val="nil"/>
              <w:bottom w:val="single" w:sz="8" w:space="0" w:color="auto"/>
              <w:right w:val="single" w:sz="8" w:space="0" w:color="auto"/>
            </w:tcBorders>
            <w:vAlign w:val="center"/>
            <w:hideMark/>
          </w:tcPr>
          <w:p w14:paraId="0B7026A3"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688701DF"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7</w:t>
            </w:r>
          </w:p>
        </w:tc>
      </w:tr>
      <w:tr w:rsidR="00F56AF0" w:rsidRPr="00F56AF0" w14:paraId="1F7D60F8" w14:textId="77777777" w:rsidTr="00F56AF0">
        <w:trPr>
          <w:trHeight w:val="20"/>
        </w:trPr>
        <w:tc>
          <w:tcPr>
            <w:tcW w:w="5000" w:type="pct"/>
            <w:gridSpan w:val="4"/>
            <w:tcBorders>
              <w:top w:val="single" w:sz="8" w:space="0" w:color="auto"/>
              <w:left w:val="single" w:sz="8" w:space="0" w:color="auto"/>
              <w:bottom w:val="single" w:sz="8" w:space="0" w:color="auto"/>
              <w:right w:val="single" w:sz="8" w:space="0" w:color="000000"/>
            </w:tcBorders>
            <w:noWrap/>
            <w:vAlign w:val="center"/>
            <w:hideMark/>
          </w:tcPr>
          <w:p w14:paraId="577786DB" w14:textId="77777777" w:rsidR="00F56AF0" w:rsidRPr="00F56AF0" w:rsidRDefault="00F56AF0" w:rsidP="00F56AF0">
            <w:pPr>
              <w:spacing w:after="0" w:line="240" w:lineRule="auto"/>
              <w:jc w:val="center"/>
              <w:rPr>
                <w:rFonts w:ascii="Times New Roman" w:eastAsia="Times New Roman" w:hAnsi="Times New Roman" w:cs="Times New Roman"/>
                <w:b/>
                <w:bCs/>
                <w:color w:val="000000"/>
                <w:sz w:val="20"/>
                <w:szCs w:val="20"/>
                <w:lang w:eastAsia="ru-RU"/>
              </w:rPr>
            </w:pPr>
            <w:r w:rsidRPr="00F56AF0">
              <w:rPr>
                <w:rFonts w:ascii="Times New Roman" w:eastAsia="Times New Roman" w:hAnsi="Times New Roman" w:cs="Times New Roman"/>
                <w:b/>
                <w:bCs/>
                <w:color w:val="000000"/>
                <w:sz w:val="20"/>
                <w:szCs w:val="20"/>
                <w:lang w:eastAsia="ru-RU"/>
              </w:rPr>
              <w:t>село Шеметово</w:t>
            </w:r>
          </w:p>
        </w:tc>
      </w:tr>
      <w:tr w:rsidR="00F56AF0" w:rsidRPr="00F56AF0" w14:paraId="4BBB05FC"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27FDC2AB"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220</w:t>
            </w:r>
          </w:p>
        </w:tc>
        <w:tc>
          <w:tcPr>
            <w:tcW w:w="1398" w:type="pct"/>
            <w:tcBorders>
              <w:top w:val="nil"/>
              <w:left w:val="nil"/>
              <w:bottom w:val="single" w:sz="8" w:space="0" w:color="auto"/>
              <w:right w:val="single" w:sz="8" w:space="0" w:color="auto"/>
            </w:tcBorders>
            <w:noWrap/>
            <w:vAlign w:val="center"/>
            <w:hideMark/>
          </w:tcPr>
          <w:p w14:paraId="4D21D2EB"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Агинтово</w:t>
            </w:r>
          </w:p>
        </w:tc>
        <w:tc>
          <w:tcPr>
            <w:tcW w:w="1779" w:type="pct"/>
            <w:tcBorders>
              <w:top w:val="nil"/>
              <w:left w:val="nil"/>
              <w:bottom w:val="single" w:sz="8" w:space="0" w:color="auto"/>
              <w:right w:val="single" w:sz="8" w:space="0" w:color="auto"/>
            </w:tcBorders>
            <w:vAlign w:val="center"/>
            <w:hideMark/>
          </w:tcPr>
          <w:p w14:paraId="25A54F13"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51D74D3D"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5</w:t>
            </w:r>
          </w:p>
        </w:tc>
      </w:tr>
      <w:tr w:rsidR="00F56AF0" w:rsidRPr="00F56AF0" w14:paraId="38BAE54B"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60E172CE"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221</w:t>
            </w:r>
          </w:p>
        </w:tc>
        <w:tc>
          <w:tcPr>
            <w:tcW w:w="1398" w:type="pct"/>
            <w:tcBorders>
              <w:top w:val="nil"/>
              <w:left w:val="nil"/>
              <w:bottom w:val="single" w:sz="8" w:space="0" w:color="auto"/>
              <w:right w:val="single" w:sz="8" w:space="0" w:color="auto"/>
            </w:tcBorders>
            <w:noWrap/>
            <w:vAlign w:val="center"/>
            <w:hideMark/>
          </w:tcPr>
          <w:p w14:paraId="43FE3602"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Адамово</w:t>
            </w:r>
          </w:p>
        </w:tc>
        <w:tc>
          <w:tcPr>
            <w:tcW w:w="1779" w:type="pct"/>
            <w:tcBorders>
              <w:top w:val="nil"/>
              <w:left w:val="nil"/>
              <w:bottom w:val="single" w:sz="8" w:space="0" w:color="auto"/>
              <w:right w:val="single" w:sz="8" w:space="0" w:color="auto"/>
            </w:tcBorders>
            <w:vAlign w:val="center"/>
            <w:hideMark/>
          </w:tcPr>
          <w:p w14:paraId="0A6AB728"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3B01377F"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0</w:t>
            </w:r>
          </w:p>
        </w:tc>
      </w:tr>
      <w:tr w:rsidR="00F56AF0" w:rsidRPr="00F56AF0" w14:paraId="2CE52311"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74FB4622"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222</w:t>
            </w:r>
          </w:p>
        </w:tc>
        <w:tc>
          <w:tcPr>
            <w:tcW w:w="1398" w:type="pct"/>
            <w:tcBorders>
              <w:top w:val="nil"/>
              <w:left w:val="nil"/>
              <w:bottom w:val="single" w:sz="8" w:space="0" w:color="auto"/>
              <w:right w:val="single" w:sz="8" w:space="0" w:color="auto"/>
            </w:tcBorders>
            <w:noWrap/>
            <w:vAlign w:val="center"/>
            <w:hideMark/>
          </w:tcPr>
          <w:p w14:paraId="66BE8906"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Аким-Анна</w:t>
            </w:r>
          </w:p>
        </w:tc>
        <w:tc>
          <w:tcPr>
            <w:tcW w:w="1779" w:type="pct"/>
            <w:tcBorders>
              <w:top w:val="nil"/>
              <w:left w:val="nil"/>
              <w:bottom w:val="single" w:sz="8" w:space="0" w:color="auto"/>
              <w:right w:val="single" w:sz="8" w:space="0" w:color="auto"/>
            </w:tcBorders>
            <w:vAlign w:val="center"/>
            <w:hideMark/>
          </w:tcPr>
          <w:p w14:paraId="369BA2FE"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0BC8AEC3"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w:t>
            </w:r>
          </w:p>
        </w:tc>
      </w:tr>
      <w:tr w:rsidR="00F56AF0" w:rsidRPr="00F56AF0" w14:paraId="59033D19"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6D7F0DCD"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223</w:t>
            </w:r>
          </w:p>
        </w:tc>
        <w:tc>
          <w:tcPr>
            <w:tcW w:w="1398" w:type="pct"/>
            <w:tcBorders>
              <w:top w:val="nil"/>
              <w:left w:val="nil"/>
              <w:bottom w:val="single" w:sz="8" w:space="0" w:color="auto"/>
              <w:right w:val="single" w:sz="8" w:space="0" w:color="auto"/>
            </w:tcBorders>
            <w:noWrap/>
            <w:vAlign w:val="center"/>
            <w:hideMark/>
          </w:tcPr>
          <w:p w14:paraId="3E416E61"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Акулово</w:t>
            </w:r>
          </w:p>
        </w:tc>
        <w:tc>
          <w:tcPr>
            <w:tcW w:w="1779" w:type="pct"/>
            <w:tcBorders>
              <w:top w:val="nil"/>
              <w:left w:val="nil"/>
              <w:bottom w:val="single" w:sz="8" w:space="0" w:color="auto"/>
              <w:right w:val="single" w:sz="8" w:space="0" w:color="auto"/>
            </w:tcBorders>
            <w:vAlign w:val="center"/>
            <w:hideMark/>
          </w:tcPr>
          <w:p w14:paraId="6F345148"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451F3363"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3</w:t>
            </w:r>
          </w:p>
        </w:tc>
      </w:tr>
      <w:tr w:rsidR="00F56AF0" w:rsidRPr="00F56AF0" w14:paraId="5F6D57BF"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6C4BC3A4"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224</w:t>
            </w:r>
          </w:p>
        </w:tc>
        <w:tc>
          <w:tcPr>
            <w:tcW w:w="1398" w:type="pct"/>
            <w:tcBorders>
              <w:top w:val="nil"/>
              <w:left w:val="nil"/>
              <w:bottom w:val="single" w:sz="8" w:space="0" w:color="auto"/>
              <w:right w:val="single" w:sz="8" w:space="0" w:color="auto"/>
            </w:tcBorders>
            <w:noWrap/>
            <w:vAlign w:val="center"/>
            <w:hideMark/>
          </w:tcPr>
          <w:p w14:paraId="319D696F"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Алмазово</w:t>
            </w:r>
          </w:p>
        </w:tc>
        <w:tc>
          <w:tcPr>
            <w:tcW w:w="1779" w:type="pct"/>
            <w:tcBorders>
              <w:top w:val="nil"/>
              <w:left w:val="nil"/>
              <w:bottom w:val="single" w:sz="8" w:space="0" w:color="auto"/>
              <w:right w:val="single" w:sz="8" w:space="0" w:color="auto"/>
            </w:tcBorders>
            <w:vAlign w:val="center"/>
            <w:hideMark/>
          </w:tcPr>
          <w:p w14:paraId="7EE28EBA"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548A79BE"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0</w:t>
            </w:r>
          </w:p>
        </w:tc>
      </w:tr>
      <w:tr w:rsidR="00F56AF0" w:rsidRPr="00F56AF0" w14:paraId="61EC6CF4"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00CC1F8B"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225</w:t>
            </w:r>
          </w:p>
        </w:tc>
        <w:tc>
          <w:tcPr>
            <w:tcW w:w="1398" w:type="pct"/>
            <w:tcBorders>
              <w:top w:val="nil"/>
              <w:left w:val="nil"/>
              <w:bottom w:val="single" w:sz="8" w:space="0" w:color="auto"/>
              <w:right w:val="single" w:sz="8" w:space="0" w:color="auto"/>
            </w:tcBorders>
            <w:noWrap/>
            <w:vAlign w:val="center"/>
            <w:hideMark/>
          </w:tcPr>
          <w:p w14:paraId="31E2D337"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Антолопово</w:t>
            </w:r>
          </w:p>
        </w:tc>
        <w:tc>
          <w:tcPr>
            <w:tcW w:w="1779" w:type="pct"/>
            <w:tcBorders>
              <w:top w:val="nil"/>
              <w:left w:val="nil"/>
              <w:bottom w:val="single" w:sz="8" w:space="0" w:color="auto"/>
              <w:right w:val="single" w:sz="8" w:space="0" w:color="auto"/>
            </w:tcBorders>
            <w:vAlign w:val="center"/>
            <w:hideMark/>
          </w:tcPr>
          <w:p w14:paraId="65CDB5E7"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1FC84ADB"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0</w:t>
            </w:r>
          </w:p>
        </w:tc>
      </w:tr>
      <w:tr w:rsidR="00F56AF0" w:rsidRPr="00F56AF0" w14:paraId="498E99F2"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461CABB9"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226</w:t>
            </w:r>
          </w:p>
        </w:tc>
        <w:tc>
          <w:tcPr>
            <w:tcW w:w="1398" w:type="pct"/>
            <w:tcBorders>
              <w:top w:val="nil"/>
              <w:left w:val="nil"/>
              <w:bottom w:val="single" w:sz="8" w:space="0" w:color="auto"/>
              <w:right w:val="single" w:sz="8" w:space="0" w:color="auto"/>
            </w:tcBorders>
            <w:noWrap/>
            <w:vAlign w:val="center"/>
            <w:hideMark/>
          </w:tcPr>
          <w:p w14:paraId="54F4C54D"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Антоново</w:t>
            </w:r>
          </w:p>
        </w:tc>
        <w:tc>
          <w:tcPr>
            <w:tcW w:w="1779" w:type="pct"/>
            <w:tcBorders>
              <w:top w:val="nil"/>
              <w:left w:val="nil"/>
              <w:bottom w:val="single" w:sz="8" w:space="0" w:color="auto"/>
              <w:right w:val="single" w:sz="8" w:space="0" w:color="auto"/>
            </w:tcBorders>
            <w:vAlign w:val="center"/>
            <w:hideMark/>
          </w:tcPr>
          <w:p w14:paraId="4D4206CB"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790B8231"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16</w:t>
            </w:r>
          </w:p>
        </w:tc>
      </w:tr>
      <w:tr w:rsidR="00F56AF0" w:rsidRPr="00F56AF0" w14:paraId="283B4741"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7EB4B466"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227</w:t>
            </w:r>
          </w:p>
        </w:tc>
        <w:tc>
          <w:tcPr>
            <w:tcW w:w="1398" w:type="pct"/>
            <w:tcBorders>
              <w:top w:val="nil"/>
              <w:left w:val="nil"/>
              <w:bottom w:val="single" w:sz="8" w:space="0" w:color="auto"/>
              <w:right w:val="single" w:sz="8" w:space="0" w:color="auto"/>
            </w:tcBorders>
            <w:noWrap/>
            <w:vAlign w:val="center"/>
            <w:hideMark/>
          </w:tcPr>
          <w:p w14:paraId="7579A4F0"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Афанасово</w:t>
            </w:r>
          </w:p>
        </w:tc>
        <w:tc>
          <w:tcPr>
            <w:tcW w:w="1779" w:type="pct"/>
            <w:tcBorders>
              <w:top w:val="nil"/>
              <w:left w:val="nil"/>
              <w:bottom w:val="single" w:sz="8" w:space="0" w:color="auto"/>
              <w:right w:val="single" w:sz="8" w:space="0" w:color="auto"/>
            </w:tcBorders>
            <w:vAlign w:val="center"/>
            <w:hideMark/>
          </w:tcPr>
          <w:p w14:paraId="56B97D01"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24FD65E8"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w:t>
            </w:r>
          </w:p>
        </w:tc>
      </w:tr>
      <w:tr w:rsidR="00F56AF0" w:rsidRPr="00F56AF0" w14:paraId="1E7F8788"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05295784"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228</w:t>
            </w:r>
          </w:p>
        </w:tc>
        <w:tc>
          <w:tcPr>
            <w:tcW w:w="1398" w:type="pct"/>
            <w:tcBorders>
              <w:top w:val="nil"/>
              <w:left w:val="nil"/>
              <w:bottom w:val="single" w:sz="8" w:space="0" w:color="auto"/>
              <w:right w:val="single" w:sz="8" w:space="0" w:color="auto"/>
            </w:tcBorders>
            <w:noWrap/>
            <w:vAlign w:val="center"/>
            <w:hideMark/>
          </w:tcPr>
          <w:p w14:paraId="1E0F20B2"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Базыкино</w:t>
            </w:r>
          </w:p>
        </w:tc>
        <w:tc>
          <w:tcPr>
            <w:tcW w:w="1779" w:type="pct"/>
            <w:tcBorders>
              <w:top w:val="nil"/>
              <w:left w:val="nil"/>
              <w:bottom w:val="single" w:sz="8" w:space="0" w:color="auto"/>
              <w:right w:val="single" w:sz="8" w:space="0" w:color="auto"/>
            </w:tcBorders>
            <w:vAlign w:val="center"/>
            <w:hideMark/>
          </w:tcPr>
          <w:p w14:paraId="456619EA"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78FD0A42"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10</w:t>
            </w:r>
          </w:p>
        </w:tc>
      </w:tr>
      <w:tr w:rsidR="00F56AF0" w:rsidRPr="00F56AF0" w14:paraId="3F0A816D"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1D7F2222"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229</w:t>
            </w:r>
          </w:p>
        </w:tc>
        <w:tc>
          <w:tcPr>
            <w:tcW w:w="1398" w:type="pct"/>
            <w:tcBorders>
              <w:top w:val="nil"/>
              <w:left w:val="nil"/>
              <w:bottom w:val="single" w:sz="8" w:space="0" w:color="auto"/>
              <w:right w:val="single" w:sz="8" w:space="0" w:color="auto"/>
            </w:tcBorders>
            <w:noWrap/>
            <w:vAlign w:val="center"/>
            <w:hideMark/>
          </w:tcPr>
          <w:p w14:paraId="314D2EE5"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Бобошино</w:t>
            </w:r>
          </w:p>
        </w:tc>
        <w:tc>
          <w:tcPr>
            <w:tcW w:w="1779" w:type="pct"/>
            <w:tcBorders>
              <w:top w:val="nil"/>
              <w:left w:val="nil"/>
              <w:bottom w:val="single" w:sz="8" w:space="0" w:color="auto"/>
              <w:right w:val="single" w:sz="8" w:space="0" w:color="auto"/>
            </w:tcBorders>
            <w:vAlign w:val="center"/>
            <w:hideMark/>
          </w:tcPr>
          <w:p w14:paraId="790CD809"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7CC8D118"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41</w:t>
            </w:r>
          </w:p>
        </w:tc>
      </w:tr>
      <w:tr w:rsidR="00F56AF0" w:rsidRPr="00F56AF0" w14:paraId="75846978"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1114083E"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230</w:t>
            </w:r>
          </w:p>
        </w:tc>
        <w:tc>
          <w:tcPr>
            <w:tcW w:w="1398" w:type="pct"/>
            <w:tcBorders>
              <w:top w:val="nil"/>
              <w:left w:val="nil"/>
              <w:bottom w:val="single" w:sz="8" w:space="0" w:color="auto"/>
              <w:right w:val="single" w:sz="8" w:space="0" w:color="auto"/>
            </w:tcBorders>
            <w:noWrap/>
            <w:vAlign w:val="center"/>
            <w:hideMark/>
          </w:tcPr>
          <w:p w14:paraId="488CFD9A"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Богородское</w:t>
            </w:r>
          </w:p>
        </w:tc>
        <w:tc>
          <w:tcPr>
            <w:tcW w:w="1779" w:type="pct"/>
            <w:tcBorders>
              <w:top w:val="nil"/>
              <w:left w:val="nil"/>
              <w:bottom w:val="single" w:sz="8" w:space="0" w:color="auto"/>
              <w:right w:val="single" w:sz="8" w:space="0" w:color="auto"/>
            </w:tcBorders>
            <w:vAlign w:val="center"/>
            <w:hideMark/>
          </w:tcPr>
          <w:p w14:paraId="63E9D6EF"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село</w:t>
            </w:r>
          </w:p>
        </w:tc>
        <w:tc>
          <w:tcPr>
            <w:tcW w:w="1440" w:type="pct"/>
            <w:tcBorders>
              <w:top w:val="nil"/>
              <w:left w:val="nil"/>
              <w:bottom w:val="single" w:sz="8" w:space="0" w:color="auto"/>
              <w:right w:val="single" w:sz="8" w:space="0" w:color="auto"/>
            </w:tcBorders>
            <w:noWrap/>
            <w:vAlign w:val="center"/>
            <w:hideMark/>
          </w:tcPr>
          <w:p w14:paraId="1CE76E6F"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19</w:t>
            </w:r>
          </w:p>
        </w:tc>
      </w:tr>
      <w:tr w:rsidR="00F56AF0" w:rsidRPr="00F56AF0" w14:paraId="55E53709"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73CF15EE"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231</w:t>
            </w:r>
          </w:p>
        </w:tc>
        <w:tc>
          <w:tcPr>
            <w:tcW w:w="1398" w:type="pct"/>
            <w:tcBorders>
              <w:top w:val="nil"/>
              <w:left w:val="nil"/>
              <w:bottom w:val="single" w:sz="8" w:space="0" w:color="auto"/>
              <w:right w:val="single" w:sz="8" w:space="0" w:color="auto"/>
            </w:tcBorders>
            <w:noWrap/>
            <w:vAlign w:val="center"/>
            <w:hideMark/>
          </w:tcPr>
          <w:p w14:paraId="6A8936AE"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Бор</w:t>
            </w:r>
          </w:p>
        </w:tc>
        <w:tc>
          <w:tcPr>
            <w:tcW w:w="1779" w:type="pct"/>
            <w:tcBorders>
              <w:top w:val="nil"/>
              <w:left w:val="nil"/>
              <w:bottom w:val="single" w:sz="8" w:space="0" w:color="auto"/>
              <w:right w:val="single" w:sz="8" w:space="0" w:color="auto"/>
            </w:tcBorders>
            <w:vAlign w:val="center"/>
            <w:hideMark/>
          </w:tcPr>
          <w:p w14:paraId="2D03AEB8"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015285D7"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14</w:t>
            </w:r>
          </w:p>
        </w:tc>
      </w:tr>
      <w:tr w:rsidR="00F56AF0" w:rsidRPr="00F56AF0" w14:paraId="48650EE4"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557D3B5F"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232</w:t>
            </w:r>
          </w:p>
        </w:tc>
        <w:tc>
          <w:tcPr>
            <w:tcW w:w="1398" w:type="pct"/>
            <w:tcBorders>
              <w:top w:val="nil"/>
              <w:left w:val="nil"/>
              <w:bottom w:val="single" w:sz="8" w:space="0" w:color="auto"/>
              <w:right w:val="single" w:sz="8" w:space="0" w:color="auto"/>
            </w:tcBorders>
            <w:noWrap/>
            <w:vAlign w:val="center"/>
            <w:hideMark/>
          </w:tcPr>
          <w:p w14:paraId="405B8E6B"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Борисцево</w:t>
            </w:r>
          </w:p>
        </w:tc>
        <w:tc>
          <w:tcPr>
            <w:tcW w:w="1779" w:type="pct"/>
            <w:tcBorders>
              <w:top w:val="nil"/>
              <w:left w:val="nil"/>
              <w:bottom w:val="single" w:sz="8" w:space="0" w:color="auto"/>
              <w:right w:val="single" w:sz="8" w:space="0" w:color="auto"/>
            </w:tcBorders>
            <w:vAlign w:val="center"/>
            <w:hideMark/>
          </w:tcPr>
          <w:p w14:paraId="13736FB9"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4E91BF4F"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0</w:t>
            </w:r>
          </w:p>
        </w:tc>
      </w:tr>
      <w:tr w:rsidR="00F56AF0" w:rsidRPr="00F56AF0" w14:paraId="66502FA3"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67F92ED2"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233</w:t>
            </w:r>
          </w:p>
        </w:tc>
        <w:tc>
          <w:tcPr>
            <w:tcW w:w="1398" w:type="pct"/>
            <w:tcBorders>
              <w:top w:val="nil"/>
              <w:left w:val="nil"/>
              <w:bottom w:val="single" w:sz="8" w:space="0" w:color="auto"/>
              <w:right w:val="single" w:sz="8" w:space="0" w:color="auto"/>
            </w:tcBorders>
            <w:noWrap/>
            <w:vAlign w:val="center"/>
            <w:hideMark/>
          </w:tcPr>
          <w:p w14:paraId="5D862101"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Былино</w:t>
            </w:r>
          </w:p>
        </w:tc>
        <w:tc>
          <w:tcPr>
            <w:tcW w:w="1779" w:type="pct"/>
            <w:tcBorders>
              <w:top w:val="nil"/>
              <w:left w:val="nil"/>
              <w:bottom w:val="single" w:sz="8" w:space="0" w:color="auto"/>
              <w:right w:val="single" w:sz="8" w:space="0" w:color="auto"/>
            </w:tcBorders>
            <w:vAlign w:val="center"/>
            <w:hideMark/>
          </w:tcPr>
          <w:p w14:paraId="7DAD00B8"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71019F7B"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12</w:t>
            </w:r>
          </w:p>
        </w:tc>
      </w:tr>
      <w:tr w:rsidR="00F56AF0" w:rsidRPr="00F56AF0" w14:paraId="102BD856"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2D406718"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234</w:t>
            </w:r>
          </w:p>
        </w:tc>
        <w:tc>
          <w:tcPr>
            <w:tcW w:w="1398" w:type="pct"/>
            <w:tcBorders>
              <w:top w:val="nil"/>
              <w:left w:val="nil"/>
              <w:bottom w:val="single" w:sz="8" w:space="0" w:color="auto"/>
              <w:right w:val="single" w:sz="8" w:space="0" w:color="auto"/>
            </w:tcBorders>
            <w:noWrap/>
            <w:vAlign w:val="center"/>
            <w:hideMark/>
          </w:tcPr>
          <w:p w14:paraId="1ABFC642"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Ворсково</w:t>
            </w:r>
          </w:p>
        </w:tc>
        <w:tc>
          <w:tcPr>
            <w:tcW w:w="1779" w:type="pct"/>
            <w:tcBorders>
              <w:top w:val="nil"/>
              <w:left w:val="nil"/>
              <w:bottom w:val="single" w:sz="8" w:space="0" w:color="auto"/>
              <w:right w:val="single" w:sz="8" w:space="0" w:color="auto"/>
            </w:tcBorders>
            <w:vAlign w:val="center"/>
            <w:hideMark/>
          </w:tcPr>
          <w:p w14:paraId="4A2590D7"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1E327128"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0</w:t>
            </w:r>
          </w:p>
        </w:tc>
      </w:tr>
      <w:tr w:rsidR="00F56AF0" w:rsidRPr="00F56AF0" w14:paraId="50CAE1FE"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7D1715AF"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235</w:t>
            </w:r>
          </w:p>
        </w:tc>
        <w:tc>
          <w:tcPr>
            <w:tcW w:w="1398" w:type="pct"/>
            <w:tcBorders>
              <w:top w:val="nil"/>
              <w:left w:val="nil"/>
              <w:bottom w:val="single" w:sz="8" w:space="0" w:color="auto"/>
              <w:right w:val="single" w:sz="8" w:space="0" w:color="auto"/>
            </w:tcBorders>
            <w:noWrap/>
            <w:vAlign w:val="center"/>
            <w:hideMark/>
          </w:tcPr>
          <w:p w14:paraId="79A7CE7C"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Генутьево</w:t>
            </w:r>
          </w:p>
        </w:tc>
        <w:tc>
          <w:tcPr>
            <w:tcW w:w="1779" w:type="pct"/>
            <w:tcBorders>
              <w:top w:val="nil"/>
              <w:left w:val="nil"/>
              <w:bottom w:val="single" w:sz="8" w:space="0" w:color="auto"/>
              <w:right w:val="single" w:sz="8" w:space="0" w:color="auto"/>
            </w:tcBorders>
            <w:vAlign w:val="center"/>
            <w:hideMark/>
          </w:tcPr>
          <w:p w14:paraId="35A96B40"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3F8447FF"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w:t>
            </w:r>
          </w:p>
        </w:tc>
      </w:tr>
      <w:tr w:rsidR="00F56AF0" w:rsidRPr="00F56AF0" w14:paraId="640379CF"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124CBDBE"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236</w:t>
            </w:r>
          </w:p>
        </w:tc>
        <w:tc>
          <w:tcPr>
            <w:tcW w:w="1398" w:type="pct"/>
            <w:tcBorders>
              <w:top w:val="nil"/>
              <w:left w:val="nil"/>
              <w:bottom w:val="single" w:sz="8" w:space="0" w:color="auto"/>
              <w:right w:val="single" w:sz="8" w:space="0" w:color="auto"/>
            </w:tcBorders>
            <w:noWrap/>
            <w:vAlign w:val="center"/>
            <w:hideMark/>
          </w:tcPr>
          <w:p w14:paraId="2517EE27"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Грачнево</w:t>
            </w:r>
          </w:p>
        </w:tc>
        <w:tc>
          <w:tcPr>
            <w:tcW w:w="1779" w:type="pct"/>
            <w:tcBorders>
              <w:top w:val="nil"/>
              <w:left w:val="nil"/>
              <w:bottom w:val="single" w:sz="8" w:space="0" w:color="auto"/>
              <w:right w:val="single" w:sz="8" w:space="0" w:color="auto"/>
            </w:tcBorders>
            <w:vAlign w:val="center"/>
            <w:hideMark/>
          </w:tcPr>
          <w:p w14:paraId="221816A0"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1128C468"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3</w:t>
            </w:r>
          </w:p>
        </w:tc>
      </w:tr>
      <w:tr w:rsidR="00F56AF0" w:rsidRPr="00F56AF0" w14:paraId="5555C74D"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7464E498"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237</w:t>
            </w:r>
          </w:p>
        </w:tc>
        <w:tc>
          <w:tcPr>
            <w:tcW w:w="1398" w:type="pct"/>
            <w:tcBorders>
              <w:top w:val="nil"/>
              <w:left w:val="nil"/>
              <w:bottom w:val="single" w:sz="8" w:space="0" w:color="auto"/>
              <w:right w:val="single" w:sz="8" w:space="0" w:color="auto"/>
            </w:tcBorders>
            <w:noWrap/>
            <w:vAlign w:val="center"/>
            <w:hideMark/>
          </w:tcPr>
          <w:p w14:paraId="5DA298B9"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Дмитровское</w:t>
            </w:r>
          </w:p>
        </w:tc>
        <w:tc>
          <w:tcPr>
            <w:tcW w:w="1779" w:type="pct"/>
            <w:tcBorders>
              <w:top w:val="nil"/>
              <w:left w:val="nil"/>
              <w:bottom w:val="single" w:sz="8" w:space="0" w:color="auto"/>
              <w:right w:val="single" w:sz="8" w:space="0" w:color="auto"/>
            </w:tcBorders>
            <w:vAlign w:val="center"/>
            <w:hideMark/>
          </w:tcPr>
          <w:p w14:paraId="41C9D4A3"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76EF4C79"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34</w:t>
            </w:r>
          </w:p>
        </w:tc>
      </w:tr>
      <w:tr w:rsidR="00F56AF0" w:rsidRPr="00F56AF0" w14:paraId="059DD6EC"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56CBACDD"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238</w:t>
            </w:r>
          </w:p>
        </w:tc>
        <w:tc>
          <w:tcPr>
            <w:tcW w:w="1398" w:type="pct"/>
            <w:tcBorders>
              <w:top w:val="nil"/>
              <w:left w:val="nil"/>
              <w:bottom w:val="single" w:sz="8" w:space="0" w:color="auto"/>
              <w:right w:val="single" w:sz="8" w:space="0" w:color="auto"/>
            </w:tcBorders>
            <w:noWrap/>
            <w:vAlign w:val="center"/>
            <w:hideMark/>
          </w:tcPr>
          <w:p w14:paraId="5EB37698"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Добрая Слободка</w:t>
            </w:r>
          </w:p>
        </w:tc>
        <w:tc>
          <w:tcPr>
            <w:tcW w:w="1779" w:type="pct"/>
            <w:tcBorders>
              <w:top w:val="nil"/>
              <w:left w:val="nil"/>
              <w:bottom w:val="single" w:sz="8" w:space="0" w:color="auto"/>
              <w:right w:val="single" w:sz="8" w:space="0" w:color="auto"/>
            </w:tcBorders>
            <w:vAlign w:val="center"/>
            <w:hideMark/>
          </w:tcPr>
          <w:p w14:paraId="25D99D08"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286A0064"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4</w:t>
            </w:r>
          </w:p>
        </w:tc>
      </w:tr>
      <w:tr w:rsidR="00F56AF0" w:rsidRPr="00F56AF0" w14:paraId="49FB6BF4"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134AC001"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239</w:t>
            </w:r>
          </w:p>
        </w:tc>
        <w:tc>
          <w:tcPr>
            <w:tcW w:w="1398" w:type="pct"/>
            <w:tcBorders>
              <w:top w:val="nil"/>
              <w:left w:val="nil"/>
              <w:bottom w:val="single" w:sz="8" w:space="0" w:color="auto"/>
              <w:right w:val="single" w:sz="8" w:space="0" w:color="auto"/>
            </w:tcBorders>
            <w:noWrap/>
            <w:vAlign w:val="center"/>
            <w:hideMark/>
          </w:tcPr>
          <w:p w14:paraId="35B4968B"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Дубки</w:t>
            </w:r>
          </w:p>
        </w:tc>
        <w:tc>
          <w:tcPr>
            <w:tcW w:w="1779" w:type="pct"/>
            <w:tcBorders>
              <w:top w:val="nil"/>
              <w:left w:val="nil"/>
              <w:bottom w:val="single" w:sz="8" w:space="0" w:color="auto"/>
              <w:right w:val="single" w:sz="8" w:space="0" w:color="auto"/>
            </w:tcBorders>
            <w:vAlign w:val="center"/>
            <w:hideMark/>
          </w:tcPr>
          <w:p w14:paraId="6C002477"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5C83DE7E"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3</w:t>
            </w:r>
          </w:p>
        </w:tc>
      </w:tr>
      <w:tr w:rsidR="00F56AF0" w:rsidRPr="00F56AF0" w14:paraId="339AB071"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4D6943DC"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240</w:t>
            </w:r>
          </w:p>
        </w:tc>
        <w:tc>
          <w:tcPr>
            <w:tcW w:w="1398" w:type="pct"/>
            <w:tcBorders>
              <w:top w:val="nil"/>
              <w:left w:val="nil"/>
              <w:bottom w:val="single" w:sz="8" w:space="0" w:color="auto"/>
              <w:right w:val="single" w:sz="8" w:space="0" w:color="auto"/>
            </w:tcBorders>
            <w:noWrap/>
            <w:vAlign w:val="center"/>
            <w:hideMark/>
          </w:tcPr>
          <w:p w14:paraId="5A5D2F0E"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Дьяконово</w:t>
            </w:r>
          </w:p>
        </w:tc>
        <w:tc>
          <w:tcPr>
            <w:tcW w:w="1779" w:type="pct"/>
            <w:tcBorders>
              <w:top w:val="nil"/>
              <w:left w:val="nil"/>
              <w:bottom w:val="single" w:sz="8" w:space="0" w:color="auto"/>
              <w:right w:val="single" w:sz="8" w:space="0" w:color="auto"/>
            </w:tcBorders>
            <w:vAlign w:val="center"/>
            <w:hideMark/>
          </w:tcPr>
          <w:p w14:paraId="43E307A6"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77A943CB"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0</w:t>
            </w:r>
          </w:p>
        </w:tc>
      </w:tr>
      <w:tr w:rsidR="00F56AF0" w:rsidRPr="00F56AF0" w14:paraId="244C5615"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506FB5E4"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241</w:t>
            </w:r>
          </w:p>
        </w:tc>
        <w:tc>
          <w:tcPr>
            <w:tcW w:w="1398" w:type="pct"/>
            <w:tcBorders>
              <w:top w:val="nil"/>
              <w:left w:val="nil"/>
              <w:bottom w:val="single" w:sz="8" w:space="0" w:color="auto"/>
              <w:right w:val="single" w:sz="8" w:space="0" w:color="auto"/>
            </w:tcBorders>
            <w:noWrap/>
            <w:vAlign w:val="center"/>
            <w:hideMark/>
          </w:tcPr>
          <w:p w14:paraId="68A1D9AC"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Ерёмино</w:t>
            </w:r>
          </w:p>
        </w:tc>
        <w:tc>
          <w:tcPr>
            <w:tcW w:w="1779" w:type="pct"/>
            <w:tcBorders>
              <w:top w:val="nil"/>
              <w:left w:val="nil"/>
              <w:bottom w:val="single" w:sz="8" w:space="0" w:color="auto"/>
              <w:right w:val="single" w:sz="8" w:space="0" w:color="auto"/>
            </w:tcBorders>
            <w:vAlign w:val="center"/>
            <w:hideMark/>
          </w:tcPr>
          <w:p w14:paraId="24288044"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40CD6FF1"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4</w:t>
            </w:r>
          </w:p>
        </w:tc>
      </w:tr>
      <w:tr w:rsidR="00F56AF0" w:rsidRPr="00F56AF0" w14:paraId="10E708FE"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1F8F1BD4"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242</w:t>
            </w:r>
          </w:p>
        </w:tc>
        <w:tc>
          <w:tcPr>
            <w:tcW w:w="1398" w:type="pct"/>
            <w:tcBorders>
              <w:top w:val="nil"/>
              <w:left w:val="nil"/>
              <w:bottom w:val="single" w:sz="8" w:space="0" w:color="auto"/>
              <w:right w:val="single" w:sz="8" w:space="0" w:color="auto"/>
            </w:tcBorders>
            <w:noWrap/>
            <w:vAlign w:val="center"/>
            <w:hideMark/>
          </w:tcPr>
          <w:p w14:paraId="502B5055"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Закубежье</w:t>
            </w:r>
          </w:p>
        </w:tc>
        <w:tc>
          <w:tcPr>
            <w:tcW w:w="1779" w:type="pct"/>
            <w:tcBorders>
              <w:top w:val="nil"/>
              <w:left w:val="nil"/>
              <w:bottom w:val="single" w:sz="8" w:space="0" w:color="auto"/>
              <w:right w:val="single" w:sz="8" w:space="0" w:color="auto"/>
            </w:tcBorders>
            <w:vAlign w:val="center"/>
            <w:hideMark/>
          </w:tcPr>
          <w:p w14:paraId="28B5AF30"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село</w:t>
            </w:r>
          </w:p>
        </w:tc>
        <w:tc>
          <w:tcPr>
            <w:tcW w:w="1440" w:type="pct"/>
            <w:tcBorders>
              <w:top w:val="nil"/>
              <w:left w:val="nil"/>
              <w:bottom w:val="single" w:sz="8" w:space="0" w:color="auto"/>
              <w:right w:val="single" w:sz="8" w:space="0" w:color="auto"/>
            </w:tcBorders>
            <w:noWrap/>
            <w:vAlign w:val="center"/>
            <w:hideMark/>
          </w:tcPr>
          <w:p w14:paraId="5D0E83E6"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168</w:t>
            </w:r>
          </w:p>
        </w:tc>
      </w:tr>
      <w:tr w:rsidR="00F56AF0" w:rsidRPr="00F56AF0" w14:paraId="3534F6F6"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0A50A41C"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243</w:t>
            </w:r>
          </w:p>
        </w:tc>
        <w:tc>
          <w:tcPr>
            <w:tcW w:w="1398" w:type="pct"/>
            <w:tcBorders>
              <w:top w:val="nil"/>
              <w:left w:val="nil"/>
              <w:bottom w:val="single" w:sz="8" w:space="0" w:color="auto"/>
              <w:right w:val="single" w:sz="8" w:space="0" w:color="auto"/>
            </w:tcBorders>
            <w:noWrap/>
            <w:vAlign w:val="center"/>
            <w:hideMark/>
          </w:tcPr>
          <w:p w14:paraId="52B4839D"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Иваньково</w:t>
            </w:r>
          </w:p>
        </w:tc>
        <w:tc>
          <w:tcPr>
            <w:tcW w:w="1779" w:type="pct"/>
            <w:tcBorders>
              <w:top w:val="nil"/>
              <w:left w:val="nil"/>
              <w:bottom w:val="single" w:sz="8" w:space="0" w:color="auto"/>
              <w:right w:val="single" w:sz="8" w:space="0" w:color="auto"/>
            </w:tcBorders>
            <w:vAlign w:val="center"/>
            <w:hideMark/>
          </w:tcPr>
          <w:p w14:paraId="7229F5C6"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4EC6A1AB"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30</w:t>
            </w:r>
          </w:p>
        </w:tc>
      </w:tr>
      <w:tr w:rsidR="00F56AF0" w:rsidRPr="00F56AF0" w14:paraId="55F53EBF"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4BF30D0A"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244</w:t>
            </w:r>
          </w:p>
        </w:tc>
        <w:tc>
          <w:tcPr>
            <w:tcW w:w="1398" w:type="pct"/>
            <w:tcBorders>
              <w:top w:val="nil"/>
              <w:left w:val="nil"/>
              <w:bottom w:val="single" w:sz="8" w:space="0" w:color="auto"/>
              <w:right w:val="single" w:sz="8" w:space="0" w:color="auto"/>
            </w:tcBorders>
            <w:noWrap/>
            <w:vAlign w:val="center"/>
            <w:hideMark/>
          </w:tcPr>
          <w:p w14:paraId="46481206"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Игнашино</w:t>
            </w:r>
          </w:p>
        </w:tc>
        <w:tc>
          <w:tcPr>
            <w:tcW w:w="1779" w:type="pct"/>
            <w:tcBorders>
              <w:top w:val="nil"/>
              <w:left w:val="nil"/>
              <w:bottom w:val="single" w:sz="8" w:space="0" w:color="auto"/>
              <w:right w:val="single" w:sz="8" w:space="0" w:color="auto"/>
            </w:tcBorders>
            <w:vAlign w:val="center"/>
            <w:hideMark/>
          </w:tcPr>
          <w:p w14:paraId="55E83E67"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49AEE789"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w:t>
            </w:r>
          </w:p>
        </w:tc>
      </w:tr>
      <w:tr w:rsidR="00F56AF0" w:rsidRPr="00F56AF0" w14:paraId="71DAF79A"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3C750645"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245</w:t>
            </w:r>
          </w:p>
        </w:tc>
        <w:tc>
          <w:tcPr>
            <w:tcW w:w="1398" w:type="pct"/>
            <w:tcBorders>
              <w:top w:val="nil"/>
              <w:left w:val="nil"/>
              <w:bottom w:val="single" w:sz="8" w:space="0" w:color="auto"/>
              <w:right w:val="single" w:sz="8" w:space="0" w:color="auto"/>
            </w:tcBorders>
            <w:noWrap/>
            <w:vAlign w:val="center"/>
            <w:hideMark/>
          </w:tcPr>
          <w:p w14:paraId="707E5995"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Кисляково</w:t>
            </w:r>
          </w:p>
        </w:tc>
        <w:tc>
          <w:tcPr>
            <w:tcW w:w="1779" w:type="pct"/>
            <w:tcBorders>
              <w:top w:val="nil"/>
              <w:left w:val="nil"/>
              <w:bottom w:val="single" w:sz="8" w:space="0" w:color="auto"/>
              <w:right w:val="single" w:sz="8" w:space="0" w:color="auto"/>
            </w:tcBorders>
            <w:vAlign w:val="center"/>
            <w:hideMark/>
          </w:tcPr>
          <w:p w14:paraId="3A3FA523"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36AEFADE"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15</w:t>
            </w:r>
          </w:p>
        </w:tc>
      </w:tr>
      <w:tr w:rsidR="00F56AF0" w:rsidRPr="00F56AF0" w14:paraId="0F23F2F0"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7859D0CB"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246</w:t>
            </w:r>
          </w:p>
        </w:tc>
        <w:tc>
          <w:tcPr>
            <w:tcW w:w="1398" w:type="pct"/>
            <w:tcBorders>
              <w:top w:val="nil"/>
              <w:left w:val="nil"/>
              <w:bottom w:val="single" w:sz="8" w:space="0" w:color="auto"/>
              <w:right w:val="single" w:sz="8" w:space="0" w:color="auto"/>
            </w:tcBorders>
            <w:noWrap/>
            <w:vAlign w:val="center"/>
            <w:hideMark/>
          </w:tcPr>
          <w:p w14:paraId="28ABF3B5"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Козлово</w:t>
            </w:r>
          </w:p>
        </w:tc>
        <w:tc>
          <w:tcPr>
            <w:tcW w:w="1779" w:type="pct"/>
            <w:tcBorders>
              <w:top w:val="nil"/>
              <w:left w:val="nil"/>
              <w:bottom w:val="single" w:sz="8" w:space="0" w:color="auto"/>
              <w:right w:val="single" w:sz="8" w:space="0" w:color="auto"/>
            </w:tcBorders>
            <w:vAlign w:val="center"/>
            <w:hideMark/>
          </w:tcPr>
          <w:p w14:paraId="67B1393F"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14EE2591"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11</w:t>
            </w:r>
          </w:p>
        </w:tc>
      </w:tr>
      <w:tr w:rsidR="00F56AF0" w:rsidRPr="00F56AF0" w14:paraId="64AF994D"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712B8AB2"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247</w:t>
            </w:r>
          </w:p>
        </w:tc>
        <w:tc>
          <w:tcPr>
            <w:tcW w:w="1398" w:type="pct"/>
            <w:tcBorders>
              <w:top w:val="nil"/>
              <w:left w:val="nil"/>
              <w:bottom w:val="single" w:sz="8" w:space="0" w:color="auto"/>
              <w:right w:val="single" w:sz="8" w:space="0" w:color="auto"/>
            </w:tcBorders>
            <w:noWrap/>
            <w:vAlign w:val="center"/>
            <w:hideMark/>
          </w:tcPr>
          <w:p w14:paraId="2E74C0A2"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Константиново</w:t>
            </w:r>
          </w:p>
        </w:tc>
        <w:tc>
          <w:tcPr>
            <w:tcW w:w="1779" w:type="pct"/>
            <w:tcBorders>
              <w:top w:val="nil"/>
              <w:left w:val="nil"/>
              <w:bottom w:val="single" w:sz="8" w:space="0" w:color="auto"/>
              <w:right w:val="single" w:sz="8" w:space="0" w:color="auto"/>
            </w:tcBorders>
            <w:vAlign w:val="center"/>
            <w:hideMark/>
          </w:tcPr>
          <w:p w14:paraId="500EC4F7"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село</w:t>
            </w:r>
          </w:p>
        </w:tc>
        <w:tc>
          <w:tcPr>
            <w:tcW w:w="1440" w:type="pct"/>
            <w:tcBorders>
              <w:top w:val="nil"/>
              <w:left w:val="nil"/>
              <w:bottom w:val="single" w:sz="8" w:space="0" w:color="auto"/>
              <w:right w:val="single" w:sz="8" w:space="0" w:color="auto"/>
            </w:tcBorders>
            <w:noWrap/>
            <w:vAlign w:val="center"/>
            <w:hideMark/>
          </w:tcPr>
          <w:p w14:paraId="61A727D2"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747</w:t>
            </w:r>
          </w:p>
        </w:tc>
      </w:tr>
      <w:tr w:rsidR="00F56AF0" w:rsidRPr="00F56AF0" w14:paraId="37574D74"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3F98FC09"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248</w:t>
            </w:r>
          </w:p>
        </w:tc>
        <w:tc>
          <w:tcPr>
            <w:tcW w:w="1398" w:type="pct"/>
            <w:tcBorders>
              <w:top w:val="nil"/>
              <w:left w:val="nil"/>
              <w:bottom w:val="single" w:sz="8" w:space="0" w:color="auto"/>
              <w:right w:val="single" w:sz="8" w:space="0" w:color="auto"/>
            </w:tcBorders>
            <w:noWrap/>
            <w:vAlign w:val="center"/>
            <w:hideMark/>
          </w:tcPr>
          <w:p w14:paraId="6B09AFAC"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Корытцево</w:t>
            </w:r>
          </w:p>
        </w:tc>
        <w:tc>
          <w:tcPr>
            <w:tcW w:w="1779" w:type="pct"/>
            <w:tcBorders>
              <w:top w:val="nil"/>
              <w:left w:val="nil"/>
              <w:bottom w:val="single" w:sz="8" w:space="0" w:color="auto"/>
              <w:right w:val="single" w:sz="8" w:space="0" w:color="auto"/>
            </w:tcBorders>
            <w:vAlign w:val="center"/>
            <w:hideMark/>
          </w:tcPr>
          <w:p w14:paraId="6DA5417B"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77CE1061"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17</w:t>
            </w:r>
          </w:p>
        </w:tc>
      </w:tr>
      <w:tr w:rsidR="00F56AF0" w:rsidRPr="00F56AF0" w14:paraId="016DC4F6"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2B432A7E"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249</w:t>
            </w:r>
          </w:p>
        </w:tc>
        <w:tc>
          <w:tcPr>
            <w:tcW w:w="1398" w:type="pct"/>
            <w:tcBorders>
              <w:top w:val="nil"/>
              <w:left w:val="nil"/>
              <w:bottom w:val="single" w:sz="8" w:space="0" w:color="auto"/>
              <w:right w:val="single" w:sz="8" w:space="0" w:color="auto"/>
            </w:tcBorders>
            <w:noWrap/>
            <w:vAlign w:val="center"/>
            <w:hideMark/>
          </w:tcPr>
          <w:p w14:paraId="4AC1E4F6"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Кузьмино</w:t>
            </w:r>
          </w:p>
        </w:tc>
        <w:tc>
          <w:tcPr>
            <w:tcW w:w="1779" w:type="pct"/>
            <w:tcBorders>
              <w:top w:val="nil"/>
              <w:left w:val="nil"/>
              <w:bottom w:val="single" w:sz="8" w:space="0" w:color="auto"/>
              <w:right w:val="single" w:sz="8" w:space="0" w:color="auto"/>
            </w:tcBorders>
            <w:vAlign w:val="center"/>
            <w:hideMark/>
          </w:tcPr>
          <w:p w14:paraId="0B798C42"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5106801D"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756</w:t>
            </w:r>
          </w:p>
        </w:tc>
      </w:tr>
      <w:tr w:rsidR="00F56AF0" w:rsidRPr="00F56AF0" w14:paraId="43DB85BB"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6B29BE79"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250</w:t>
            </w:r>
          </w:p>
        </w:tc>
        <w:tc>
          <w:tcPr>
            <w:tcW w:w="1398" w:type="pct"/>
            <w:tcBorders>
              <w:top w:val="nil"/>
              <w:left w:val="nil"/>
              <w:bottom w:val="single" w:sz="8" w:space="0" w:color="auto"/>
              <w:right w:val="single" w:sz="8" w:space="0" w:color="auto"/>
            </w:tcBorders>
            <w:noWrap/>
            <w:vAlign w:val="center"/>
            <w:hideMark/>
          </w:tcPr>
          <w:p w14:paraId="3B7D0F23"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Кулебякино</w:t>
            </w:r>
          </w:p>
        </w:tc>
        <w:tc>
          <w:tcPr>
            <w:tcW w:w="1779" w:type="pct"/>
            <w:tcBorders>
              <w:top w:val="nil"/>
              <w:left w:val="nil"/>
              <w:bottom w:val="single" w:sz="8" w:space="0" w:color="auto"/>
              <w:right w:val="single" w:sz="8" w:space="0" w:color="auto"/>
            </w:tcBorders>
            <w:vAlign w:val="center"/>
            <w:hideMark/>
          </w:tcPr>
          <w:p w14:paraId="47BA7560"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5735BE8A"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w:t>
            </w:r>
          </w:p>
        </w:tc>
      </w:tr>
      <w:tr w:rsidR="00F56AF0" w:rsidRPr="00F56AF0" w14:paraId="082E80E5"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57A6295B"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251</w:t>
            </w:r>
          </w:p>
        </w:tc>
        <w:tc>
          <w:tcPr>
            <w:tcW w:w="1398" w:type="pct"/>
            <w:tcBorders>
              <w:top w:val="nil"/>
              <w:left w:val="nil"/>
              <w:bottom w:val="single" w:sz="8" w:space="0" w:color="auto"/>
              <w:right w:val="single" w:sz="8" w:space="0" w:color="auto"/>
            </w:tcBorders>
            <w:noWrap/>
            <w:vAlign w:val="center"/>
            <w:hideMark/>
          </w:tcPr>
          <w:p w14:paraId="1C8D5A68"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Кустово</w:t>
            </w:r>
          </w:p>
        </w:tc>
        <w:tc>
          <w:tcPr>
            <w:tcW w:w="1779" w:type="pct"/>
            <w:tcBorders>
              <w:top w:val="nil"/>
              <w:left w:val="nil"/>
              <w:bottom w:val="single" w:sz="8" w:space="0" w:color="auto"/>
              <w:right w:val="single" w:sz="8" w:space="0" w:color="auto"/>
            </w:tcBorders>
            <w:vAlign w:val="center"/>
            <w:hideMark/>
          </w:tcPr>
          <w:p w14:paraId="75D21328"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1735DB65"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7</w:t>
            </w:r>
          </w:p>
        </w:tc>
      </w:tr>
      <w:tr w:rsidR="00F56AF0" w:rsidRPr="00F56AF0" w14:paraId="42E84F16"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7B138470"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252</w:t>
            </w:r>
          </w:p>
        </w:tc>
        <w:tc>
          <w:tcPr>
            <w:tcW w:w="1398" w:type="pct"/>
            <w:tcBorders>
              <w:top w:val="nil"/>
              <w:left w:val="nil"/>
              <w:bottom w:val="single" w:sz="8" w:space="0" w:color="auto"/>
              <w:right w:val="single" w:sz="8" w:space="0" w:color="auto"/>
            </w:tcBorders>
            <w:noWrap/>
            <w:vAlign w:val="center"/>
            <w:hideMark/>
          </w:tcPr>
          <w:p w14:paraId="36CCC62F"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Кучки</w:t>
            </w:r>
          </w:p>
        </w:tc>
        <w:tc>
          <w:tcPr>
            <w:tcW w:w="1779" w:type="pct"/>
            <w:tcBorders>
              <w:top w:val="nil"/>
              <w:left w:val="nil"/>
              <w:bottom w:val="single" w:sz="8" w:space="0" w:color="auto"/>
              <w:right w:val="single" w:sz="8" w:space="0" w:color="auto"/>
            </w:tcBorders>
            <w:vAlign w:val="center"/>
            <w:hideMark/>
          </w:tcPr>
          <w:p w14:paraId="68DBB889"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село</w:t>
            </w:r>
          </w:p>
        </w:tc>
        <w:tc>
          <w:tcPr>
            <w:tcW w:w="1440" w:type="pct"/>
            <w:tcBorders>
              <w:top w:val="nil"/>
              <w:left w:val="nil"/>
              <w:bottom w:val="single" w:sz="8" w:space="0" w:color="auto"/>
              <w:right w:val="single" w:sz="8" w:space="0" w:color="auto"/>
            </w:tcBorders>
            <w:noWrap/>
            <w:vAlign w:val="center"/>
            <w:hideMark/>
          </w:tcPr>
          <w:p w14:paraId="50435A34"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14</w:t>
            </w:r>
          </w:p>
        </w:tc>
      </w:tr>
      <w:tr w:rsidR="00F56AF0" w:rsidRPr="00F56AF0" w14:paraId="0380EBAC"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652EE2CB"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253</w:t>
            </w:r>
          </w:p>
        </w:tc>
        <w:tc>
          <w:tcPr>
            <w:tcW w:w="1398" w:type="pct"/>
            <w:tcBorders>
              <w:top w:val="nil"/>
              <w:left w:val="nil"/>
              <w:bottom w:val="single" w:sz="8" w:space="0" w:color="auto"/>
              <w:right w:val="single" w:sz="8" w:space="0" w:color="auto"/>
            </w:tcBorders>
            <w:noWrap/>
            <w:vAlign w:val="center"/>
            <w:hideMark/>
          </w:tcPr>
          <w:p w14:paraId="52BF83D9"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Лихачёво</w:t>
            </w:r>
          </w:p>
        </w:tc>
        <w:tc>
          <w:tcPr>
            <w:tcW w:w="1779" w:type="pct"/>
            <w:tcBorders>
              <w:top w:val="nil"/>
              <w:left w:val="nil"/>
              <w:bottom w:val="single" w:sz="8" w:space="0" w:color="auto"/>
              <w:right w:val="single" w:sz="8" w:space="0" w:color="auto"/>
            </w:tcBorders>
            <w:vAlign w:val="center"/>
            <w:hideMark/>
          </w:tcPr>
          <w:p w14:paraId="18321093"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53B28ABA"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0</w:t>
            </w:r>
          </w:p>
        </w:tc>
      </w:tr>
      <w:tr w:rsidR="00F56AF0" w:rsidRPr="00F56AF0" w14:paraId="65D7C7C7"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03DDE0C2"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254</w:t>
            </w:r>
          </w:p>
        </w:tc>
        <w:tc>
          <w:tcPr>
            <w:tcW w:w="1398" w:type="pct"/>
            <w:tcBorders>
              <w:top w:val="nil"/>
              <w:left w:val="nil"/>
              <w:bottom w:val="single" w:sz="8" w:space="0" w:color="auto"/>
              <w:right w:val="single" w:sz="8" w:space="0" w:color="auto"/>
            </w:tcBorders>
            <w:noWrap/>
            <w:vAlign w:val="center"/>
            <w:hideMark/>
          </w:tcPr>
          <w:p w14:paraId="72041996"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Марьино</w:t>
            </w:r>
          </w:p>
        </w:tc>
        <w:tc>
          <w:tcPr>
            <w:tcW w:w="1779" w:type="pct"/>
            <w:tcBorders>
              <w:top w:val="nil"/>
              <w:left w:val="nil"/>
              <w:bottom w:val="single" w:sz="8" w:space="0" w:color="auto"/>
              <w:right w:val="single" w:sz="8" w:space="0" w:color="auto"/>
            </w:tcBorders>
            <w:vAlign w:val="center"/>
            <w:hideMark/>
          </w:tcPr>
          <w:p w14:paraId="225688A7"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6CC53D91"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764</w:t>
            </w:r>
          </w:p>
        </w:tc>
      </w:tr>
      <w:tr w:rsidR="00F56AF0" w:rsidRPr="00F56AF0" w14:paraId="27B52664"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221810E9"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255</w:t>
            </w:r>
          </w:p>
        </w:tc>
        <w:tc>
          <w:tcPr>
            <w:tcW w:w="1398" w:type="pct"/>
            <w:tcBorders>
              <w:top w:val="nil"/>
              <w:left w:val="nil"/>
              <w:bottom w:val="single" w:sz="8" w:space="0" w:color="auto"/>
              <w:right w:val="single" w:sz="8" w:space="0" w:color="auto"/>
            </w:tcBorders>
            <w:noWrap/>
            <w:vAlign w:val="center"/>
            <w:hideMark/>
          </w:tcPr>
          <w:p w14:paraId="104D788A"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Махра</w:t>
            </w:r>
          </w:p>
        </w:tc>
        <w:tc>
          <w:tcPr>
            <w:tcW w:w="1779" w:type="pct"/>
            <w:tcBorders>
              <w:top w:val="nil"/>
              <w:left w:val="nil"/>
              <w:bottom w:val="single" w:sz="8" w:space="0" w:color="auto"/>
              <w:right w:val="single" w:sz="8" w:space="0" w:color="auto"/>
            </w:tcBorders>
            <w:vAlign w:val="center"/>
            <w:hideMark/>
          </w:tcPr>
          <w:p w14:paraId="0715FAF6"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71496503"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9</w:t>
            </w:r>
          </w:p>
        </w:tc>
      </w:tr>
      <w:tr w:rsidR="00F56AF0" w:rsidRPr="00F56AF0" w14:paraId="2B0C9EF8"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6B8E9F5F"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256</w:t>
            </w:r>
          </w:p>
        </w:tc>
        <w:tc>
          <w:tcPr>
            <w:tcW w:w="1398" w:type="pct"/>
            <w:tcBorders>
              <w:top w:val="nil"/>
              <w:left w:val="nil"/>
              <w:bottom w:val="single" w:sz="8" w:space="0" w:color="auto"/>
              <w:right w:val="single" w:sz="8" w:space="0" w:color="auto"/>
            </w:tcBorders>
            <w:noWrap/>
            <w:vAlign w:val="center"/>
            <w:hideMark/>
          </w:tcPr>
          <w:p w14:paraId="5984DF92"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Машутино</w:t>
            </w:r>
          </w:p>
        </w:tc>
        <w:tc>
          <w:tcPr>
            <w:tcW w:w="1779" w:type="pct"/>
            <w:tcBorders>
              <w:top w:val="nil"/>
              <w:left w:val="nil"/>
              <w:bottom w:val="single" w:sz="8" w:space="0" w:color="auto"/>
              <w:right w:val="single" w:sz="8" w:space="0" w:color="auto"/>
            </w:tcBorders>
            <w:vAlign w:val="center"/>
            <w:hideMark/>
          </w:tcPr>
          <w:p w14:paraId="5981B8C8"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609ABB34"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9</w:t>
            </w:r>
          </w:p>
        </w:tc>
      </w:tr>
      <w:tr w:rsidR="00F56AF0" w:rsidRPr="00F56AF0" w14:paraId="4483412B"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1E3B6B35"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257</w:t>
            </w:r>
          </w:p>
        </w:tc>
        <w:tc>
          <w:tcPr>
            <w:tcW w:w="1398" w:type="pct"/>
            <w:tcBorders>
              <w:top w:val="nil"/>
              <w:left w:val="nil"/>
              <w:bottom w:val="single" w:sz="8" w:space="0" w:color="auto"/>
              <w:right w:val="single" w:sz="8" w:space="0" w:color="auto"/>
            </w:tcBorders>
            <w:noWrap/>
            <w:vAlign w:val="center"/>
            <w:hideMark/>
          </w:tcPr>
          <w:p w14:paraId="688CA54C"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Минино</w:t>
            </w:r>
          </w:p>
        </w:tc>
        <w:tc>
          <w:tcPr>
            <w:tcW w:w="1779" w:type="pct"/>
            <w:tcBorders>
              <w:top w:val="nil"/>
              <w:left w:val="nil"/>
              <w:bottom w:val="single" w:sz="8" w:space="0" w:color="auto"/>
              <w:right w:val="single" w:sz="8" w:space="0" w:color="auto"/>
            </w:tcBorders>
            <w:vAlign w:val="center"/>
            <w:hideMark/>
          </w:tcPr>
          <w:p w14:paraId="76AE34AA"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142758B8"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w:t>
            </w:r>
          </w:p>
        </w:tc>
      </w:tr>
      <w:tr w:rsidR="00F56AF0" w:rsidRPr="00F56AF0" w14:paraId="07D41721"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7A67DC8B"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258</w:t>
            </w:r>
          </w:p>
        </w:tc>
        <w:tc>
          <w:tcPr>
            <w:tcW w:w="1398" w:type="pct"/>
            <w:tcBorders>
              <w:top w:val="nil"/>
              <w:left w:val="nil"/>
              <w:bottom w:val="single" w:sz="8" w:space="0" w:color="auto"/>
              <w:right w:val="single" w:sz="8" w:space="0" w:color="auto"/>
            </w:tcBorders>
            <w:noWrap/>
            <w:vAlign w:val="center"/>
            <w:hideMark/>
          </w:tcPr>
          <w:p w14:paraId="7D84BD19"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Михалёво</w:t>
            </w:r>
          </w:p>
        </w:tc>
        <w:tc>
          <w:tcPr>
            <w:tcW w:w="1779" w:type="pct"/>
            <w:tcBorders>
              <w:top w:val="nil"/>
              <w:left w:val="nil"/>
              <w:bottom w:val="single" w:sz="8" w:space="0" w:color="auto"/>
              <w:right w:val="single" w:sz="8" w:space="0" w:color="auto"/>
            </w:tcBorders>
            <w:vAlign w:val="center"/>
            <w:hideMark/>
          </w:tcPr>
          <w:p w14:paraId="68576AFB"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7CB0059B"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5</w:t>
            </w:r>
          </w:p>
        </w:tc>
      </w:tr>
      <w:tr w:rsidR="00F56AF0" w:rsidRPr="00F56AF0" w14:paraId="2AE4B62C"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6E87FE5D"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259</w:t>
            </w:r>
          </w:p>
        </w:tc>
        <w:tc>
          <w:tcPr>
            <w:tcW w:w="1398" w:type="pct"/>
            <w:tcBorders>
              <w:top w:val="nil"/>
              <w:left w:val="nil"/>
              <w:bottom w:val="single" w:sz="8" w:space="0" w:color="auto"/>
              <w:right w:val="single" w:sz="8" w:space="0" w:color="auto"/>
            </w:tcBorders>
            <w:noWrap/>
            <w:vAlign w:val="center"/>
            <w:hideMark/>
          </w:tcPr>
          <w:p w14:paraId="72362A85"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Никульское</w:t>
            </w:r>
          </w:p>
        </w:tc>
        <w:tc>
          <w:tcPr>
            <w:tcW w:w="1779" w:type="pct"/>
            <w:tcBorders>
              <w:top w:val="nil"/>
              <w:left w:val="nil"/>
              <w:bottom w:val="single" w:sz="8" w:space="0" w:color="auto"/>
              <w:right w:val="single" w:sz="8" w:space="0" w:color="auto"/>
            </w:tcBorders>
            <w:vAlign w:val="center"/>
            <w:hideMark/>
          </w:tcPr>
          <w:p w14:paraId="230A3085"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село</w:t>
            </w:r>
          </w:p>
        </w:tc>
        <w:tc>
          <w:tcPr>
            <w:tcW w:w="1440" w:type="pct"/>
            <w:tcBorders>
              <w:top w:val="nil"/>
              <w:left w:val="nil"/>
              <w:bottom w:val="single" w:sz="8" w:space="0" w:color="auto"/>
              <w:right w:val="single" w:sz="8" w:space="0" w:color="auto"/>
            </w:tcBorders>
            <w:noWrap/>
            <w:vAlign w:val="center"/>
            <w:hideMark/>
          </w:tcPr>
          <w:p w14:paraId="58F43010"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22</w:t>
            </w:r>
          </w:p>
        </w:tc>
      </w:tr>
      <w:tr w:rsidR="00F56AF0" w:rsidRPr="00F56AF0" w14:paraId="6953F378"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232D8017"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260</w:t>
            </w:r>
          </w:p>
        </w:tc>
        <w:tc>
          <w:tcPr>
            <w:tcW w:w="1398" w:type="pct"/>
            <w:tcBorders>
              <w:top w:val="nil"/>
              <w:left w:val="nil"/>
              <w:bottom w:val="single" w:sz="8" w:space="0" w:color="auto"/>
              <w:right w:val="single" w:sz="8" w:space="0" w:color="auto"/>
            </w:tcBorders>
            <w:noWrap/>
            <w:vAlign w:val="center"/>
            <w:hideMark/>
          </w:tcPr>
          <w:p w14:paraId="2397BE7C"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Новиково</w:t>
            </w:r>
          </w:p>
        </w:tc>
        <w:tc>
          <w:tcPr>
            <w:tcW w:w="1779" w:type="pct"/>
            <w:tcBorders>
              <w:top w:val="nil"/>
              <w:left w:val="nil"/>
              <w:bottom w:val="single" w:sz="8" w:space="0" w:color="auto"/>
              <w:right w:val="single" w:sz="8" w:space="0" w:color="auto"/>
            </w:tcBorders>
            <w:vAlign w:val="center"/>
            <w:hideMark/>
          </w:tcPr>
          <w:p w14:paraId="0F736381"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58BD1824"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8</w:t>
            </w:r>
          </w:p>
        </w:tc>
      </w:tr>
      <w:tr w:rsidR="00F56AF0" w:rsidRPr="00F56AF0" w14:paraId="05C61AF2"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54B02CFE"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261</w:t>
            </w:r>
          </w:p>
        </w:tc>
        <w:tc>
          <w:tcPr>
            <w:tcW w:w="1398" w:type="pct"/>
            <w:tcBorders>
              <w:top w:val="nil"/>
              <w:left w:val="nil"/>
              <w:bottom w:val="single" w:sz="8" w:space="0" w:color="auto"/>
              <w:right w:val="single" w:sz="8" w:space="0" w:color="auto"/>
            </w:tcBorders>
            <w:noWrap/>
            <w:vAlign w:val="center"/>
            <w:hideMark/>
          </w:tcPr>
          <w:p w14:paraId="05BAE36B"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Новиково</w:t>
            </w:r>
          </w:p>
        </w:tc>
        <w:tc>
          <w:tcPr>
            <w:tcW w:w="1779" w:type="pct"/>
            <w:tcBorders>
              <w:top w:val="nil"/>
              <w:left w:val="nil"/>
              <w:bottom w:val="single" w:sz="8" w:space="0" w:color="auto"/>
              <w:right w:val="single" w:sz="8" w:space="0" w:color="auto"/>
            </w:tcBorders>
            <w:vAlign w:val="center"/>
            <w:hideMark/>
          </w:tcPr>
          <w:p w14:paraId="6DB33CDC"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хутор</w:t>
            </w:r>
          </w:p>
        </w:tc>
        <w:tc>
          <w:tcPr>
            <w:tcW w:w="1440" w:type="pct"/>
            <w:tcBorders>
              <w:top w:val="nil"/>
              <w:left w:val="nil"/>
              <w:bottom w:val="single" w:sz="8" w:space="0" w:color="auto"/>
              <w:right w:val="single" w:sz="8" w:space="0" w:color="auto"/>
            </w:tcBorders>
            <w:noWrap/>
            <w:vAlign w:val="center"/>
            <w:hideMark/>
          </w:tcPr>
          <w:p w14:paraId="1032BE95"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7</w:t>
            </w:r>
          </w:p>
        </w:tc>
      </w:tr>
      <w:tr w:rsidR="00F56AF0" w:rsidRPr="00F56AF0" w14:paraId="192EA6AB"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1C046DF7"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lastRenderedPageBreak/>
              <w:t>262</w:t>
            </w:r>
          </w:p>
        </w:tc>
        <w:tc>
          <w:tcPr>
            <w:tcW w:w="1398" w:type="pct"/>
            <w:tcBorders>
              <w:top w:val="nil"/>
              <w:left w:val="nil"/>
              <w:bottom w:val="single" w:sz="8" w:space="0" w:color="auto"/>
              <w:right w:val="single" w:sz="8" w:space="0" w:color="auto"/>
            </w:tcBorders>
            <w:noWrap/>
            <w:vAlign w:val="center"/>
            <w:hideMark/>
          </w:tcPr>
          <w:p w14:paraId="70FB4B1C"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Новосёлки</w:t>
            </w:r>
          </w:p>
        </w:tc>
        <w:tc>
          <w:tcPr>
            <w:tcW w:w="1779" w:type="pct"/>
            <w:tcBorders>
              <w:top w:val="nil"/>
              <w:left w:val="nil"/>
              <w:bottom w:val="single" w:sz="8" w:space="0" w:color="auto"/>
              <w:right w:val="single" w:sz="8" w:space="0" w:color="auto"/>
            </w:tcBorders>
            <w:vAlign w:val="center"/>
            <w:hideMark/>
          </w:tcPr>
          <w:p w14:paraId="737D5BB8"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2B348713"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7</w:t>
            </w:r>
          </w:p>
        </w:tc>
      </w:tr>
      <w:tr w:rsidR="00F56AF0" w:rsidRPr="00F56AF0" w14:paraId="1B14A6B9"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2DBC9B87"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263</w:t>
            </w:r>
          </w:p>
        </w:tc>
        <w:tc>
          <w:tcPr>
            <w:tcW w:w="1398" w:type="pct"/>
            <w:tcBorders>
              <w:top w:val="nil"/>
              <w:left w:val="nil"/>
              <w:bottom w:val="single" w:sz="8" w:space="0" w:color="auto"/>
              <w:right w:val="single" w:sz="8" w:space="0" w:color="auto"/>
            </w:tcBorders>
            <w:noWrap/>
            <w:vAlign w:val="center"/>
            <w:hideMark/>
          </w:tcPr>
          <w:p w14:paraId="37A766BB"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Окаёмово</w:t>
            </w:r>
          </w:p>
        </w:tc>
        <w:tc>
          <w:tcPr>
            <w:tcW w:w="1779" w:type="pct"/>
            <w:tcBorders>
              <w:top w:val="nil"/>
              <w:left w:val="nil"/>
              <w:bottom w:val="single" w:sz="8" w:space="0" w:color="auto"/>
              <w:right w:val="single" w:sz="8" w:space="0" w:color="auto"/>
            </w:tcBorders>
            <w:vAlign w:val="center"/>
            <w:hideMark/>
          </w:tcPr>
          <w:p w14:paraId="2C1CE1DC"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6B118B29"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8</w:t>
            </w:r>
          </w:p>
        </w:tc>
      </w:tr>
      <w:tr w:rsidR="00F56AF0" w:rsidRPr="00F56AF0" w14:paraId="70A788E8"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024CC062"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264</w:t>
            </w:r>
          </w:p>
        </w:tc>
        <w:tc>
          <w:tcPr>
            <w:tcW w:w="1398" w:type="pct"/>
            <w:tcBorders>
              <w:top w:val="nil"/>
              <w:left w:val="nil"/>
              <w:bottom w:val="single" w:sz="8" w:space="0" w:color="auto"/>
              <w:right w:val="single" w:sz="8" w:space="0" w:color="auto"/>
            </w:tcBorders>
            <w:noWrap/>
            <w:vAlign w:val="center"/>
            <w:hideMark/>
          </w:tcPr>
          <w:p w14:paraId="557D136B"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Опарино</w:t>
            </w:r>
          </w:p>
        </w:tc>
        <w:tc>
          <w:tcPr>
            <w:tcW w:w="1779" w:type="pct"/>
            <w:tcBorders>
              <w:top w:val="nil"/>
              <w:left w:val="nil"/>
              <w:bottom w:val="single" w:sz="8" w:space="0" w:color="auto"/>
              <w:right w:val="single" w:sz="8" w:space="0" w:color="auto"/>
            </w:tcBorders>
            <w:vAlign w:val="center"/>
            <w:hideMark/>
          </w:tcPr>
          <w:p w14:paraId="3A5EC2F8"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606A7F6E"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3</w:t>
            </w:r>
          </w:p>
        </w:tc>
      </w:tr>
      <w:tr w:rsidR="00F56AF0" w:rsidRPr="00F56AF0" w14:paraId="1EA1D7E1"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663C2656"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265</w:t>
            </w:r>
          </w:p>
        </w:tc>
        <w:tc>
          <w:tcPr>
            <w:tcW w:w="1398" w:type="pct"/>
            <w:tcBorders>
              <w:top w:val="nil"/>
              <w:left w:val="nil"/>
              <w:bottom w:val="single" w:sz="8" w:space="0" w:color="auto"/>
              <w:right w:val="single" w:sz="8" w:space="0" w:color="auto"/>
            </w:tcBorders>
            <w:noWrap/>
            <w:vAlign w:val="center"/>
            <w:hideMark/>
          </w:tcPr>
          <w:p w14:paraId="2C97AD66"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Парфёнково</w:t>
            </w:r>
          </w:p>
        </w:tc>
        <w:tc>
          <w:tcPr>
            <w:tcW w:w="1779" w:type="pct"/>
            <w:tcBorders>
              <w:top w:val="nil"/>
              <w:left w:val="nil"/>
              <w:bottom w:val="single" w:sz="8" w:space="0" w:color="auto"/>
              <w:right w:val="single" w:sz="8" w:space="0" w:color="auto"/>
            </w:tcBorders>
            <w:vAlign w:val="center"/>
            <w:hideMark/>
          </w:tcPr>
          <w:p w14:paraId="51E3FB12"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3223B349"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0</w:t>
            </w:r>
          </w:p>
        </w:tc>
      </w:tr>
      <w:tr w:rsidR="00F56AF0" w:rsidRPr="00F56AF0" w14:paraId="52331409"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41E39CD8"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266</w:t>
            </w:r>
          </w:p>
        </w:tc>
        <w:tc>
          <w:tcPr>
            <w:tcW w:w="1398" w:type="pct"/>
            <w:tcBorders>
              <w:top w:val="nil"/>
              <w:left w:val="nil"/>
              <w:bottom w:val="single" w:sz="8" w:space="0" w:color="auto"/>
              <w:right w:val="single" w:sz="8" w:space="0" w:color="auto"/>
            </w:tcBorders>
            <w:noWrap/>
            <w:vAlign w:val="center"/>
            <w:hideMark/>
          </w:tcPr>
          <w:p w14:paraId="5404D698"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Паюсово</w:t>
            </w:r>
          </w:p>
        </w:tc>
        <w:tc>
          <w:tcPr>
            <w:tcW w:w="1779" w:type="pct"/>
            <w:tcBorders>
              <w:top w:val="nil"/>
              <w:left w:val="nil"/>
              <w:bottom w:val="single" w:sz="8" w:space="0" w:color="auto"/>
              <w:right w:val="single" w:sz="8" w:space="0" w:color="auto"/>
            </w:tcBorders>
            <w:vAlign w:val="center"/>
            <w:hideMark/>
          </w:tcPr>
          <w:p w14:paraId="58A97409"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77D56FE8"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0</w:t>
            </w:r>
          </w:p>
        </w:tc>
      </w:tr>
      <w:tr w:rsidR="00F56AF0" w:rsidRPr="00F56AF0" w14:paraId="72709479"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0C9487BF"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267</w:t>
            </w:r>
          </w:p>
        </w:tc>
        <w:tc>
          <w:tcPr>
            <w:tcW w:w="1398" w:type="pct"/>
            <w:tcBorders>
              <w:top w:val="nil"/>
              <w:left w:val="nil"/>
              <w:bottom w:val="single" w:sz="8" w:space="0" w:color="auto"/>
              <w:right w:val="single" w:sz="8" w:space="0" w:color="auto"/>
            </w:tcBorders>
            <w:noWrap/>
            <w:vAlign w:val="center"/>
            <w:hideMark/>
          </w:tcPr>
          <w:p w14:paraId="39286222"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Посевьево</w:t>
            </w:r>
          </w:p>
        </w:tc>
        <w:tc>
          <w:tcPr>
            <w:tcW w:w="1779" w:type="pct"/>
            <w:tcBorders>
              <w:top w:val="nil"/>
              <w:left w:val="nil"/>
              <w:bottom w:val="single" w:sz="8" w:space="0" w:color="auto"/>
              <w:right w:val="single" w:sz="8" w:space="0" w:color="auto"/>
            </w:tcBorders>
            <w:vAlign w:val="center"/>
            <w:hideMark/>
          </w:tcPr>
          <w:p w14:paraId="5D499195"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6A62FC29"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66</w:t>
            </w:r>
          </w:p>
        </w:tc>
      </w:tr>
      <w:tr w:rsidR="00F56AF0" w:rsidRPr="00F56AF0" w14:paraId="412A2EA1"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63FCCF28"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268</w:t>
            </w:r>
          </w:p>
        </w:tc>
        <w:tc>
          <w:tcPr>
            <w:tcW w:w="1398" w:type="pct"/>
            <w:tcBorders>
              <w:top w:val="nil"/>
              <w:left w:val="nil"/>
              <w:bottom w:val="single" w:sz="8" w:space="0" w:color="auto"/>
              <w:right w:val="single" w:sz="8" w:space="0" w:color="auto"/>
            </w:tcBorders>
            <w:noWrap/>
            <w:vAlign w:val="center"/>
            <w:hideMark/>
          </w:tcPr>
          <w:p w14:paraId="74A40C44"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Прикащецкое</w:t>
            </w:r>
          </w:p>
        </w:tc>
        <w:tc>
          <w:tcPr>
            <w:tcW w:w="1779" w:type="pct"/>
            <w:tcBorders>
              <w:top w:val="nil"/>
              <w:left w:val="nil"/>
              <w:bottom w:val="single" w:sz="8" w:space="0" w:color="auto"/>
              <w:right w:val="single" w:sz="8" w:space="0" w:color="auto"/>
            </w:tcBorders>
            <w:vAlign w:val="center"/>
            <w:hideMark/>
          </w:tcPr>
          <w:p w14:paraId="54778BA1"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0934944E"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5</w:t>
            </w:r>
          </w:p>
        </w:tc>
      </w:tr>
      <w:tr w:rsidR="00F56AF0" w:rsidRPr="00F56AF0" w14:paraId="4259590E"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0A4BBC78"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269</w:t>
            </w:r>
          </w:p>
        </w:tc>
        <w:tc>
          <w:tcPr>
            <w:tcW w:w="1398" w:type="pct"/>
            <w:tcBorders>
              <w:top w:val="nil"/>
              <w:left w:val="nil"/>
              <w:bottom w:val="single" w:sz="8" w:space="0" w:color="auto"/>
              <w:right w:val="single" w:sz="8" w:space="0" w:color="auto"/>
            </w:tcBorders>
            <w:noWrap/>
            <w:vAlign w:val="center"/>
            <w:hideMark/>
          </w:tcPr>
          <w:p w14:paraId="168A033D"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Разделенцы</w:t>
            </w:r>
          </w:p>
        </w:tc>
        <w:tc>
          <w:tcPr>
            <w:tcW w:w="1779" w:type="pct"/>
            <w:tcBorders>
              <w:top w:val="nil"/>
              <w:left w:val="nil"/>
              <w:bottom w:val="single" w:sz="8" w:space="0" w:color="auto"/>
              <w:right w:val="single" w:sz="8" w:space="0" w:color="auto"/>
            </w:tcBorders>
            <w:vAlign w:val="center"/>
            <w:hideMark/>
          </w:tcPr>
          <w:p w14:paraId="47AB051D"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06F00E18"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0</w:t>
            </w:r>
          </w:p>
        </w:tc>
      </w:tr>
      <w:tr w:rsidR="00F56AF0" w:rsidRPr="00F56AF0" w14:paraId="4BBF1C99"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78BA399C"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270</w:t>
            </w:r>
          </w:p>
        </w:tc>
        <w:tc>
          <w:tcPr>
            <w:tcW w:w="1398" w:type="pct"/>
            <w:tcBorders>
              <w:top w:val="nil"/>
              <w:left w:val="nil"/>
              <w:bottom w:val="single" w:sz="8" w:space="0" w:color="auto"/>
              <w:right w:val="single" w:sz="8" w:space="0" w:color="auto"/>
            </w:tcBorders>
            <w:noWrap/>
            <w:vAlign w:val="center"/>
            <w:hideMark/>
          </w:tcPr>
          <w:p w14:paraId="1B411979"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Садовниково</w:t>
            </w:r>
          </w:p>
        </w:tc>
        <w:tc>
          <w:tcPr>
            <w:tcW w:w="1779" w:type="pct"/>
            <w:tcBorders>
              <w:top w:val="nil"/>
              <w:left w:val="nil"/>
              <w:bottom w:val="single" w:sz="8" w:space="0" w:color="auto"/>
              <w:right w:val="single" w:sz="8" w:space="0" w:color="auto"/>
            </w:tcBorders>
            <w:vAlign w:val="center"/>
            <w:hideMark/>
          </w:tcPr>
          <w:p w14:paraId="2B7AFDEA"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286BD460"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12</w:t>
            </w:r>
          </w:p>
        </w:tc>
      </w:tr>
      <w:tr w:rsidR="00F56AF0" w:rsidRPr="00F56AF0" w14:paraId="020FB390"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7DB8FC7C"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271</w:t>
            </w:r>
          </w:p>
        </w:tc>
        <w:tc>
          <w:tcPr>
            <w:tcW w:w="1398" w:type="pct"/>
            <w:tcBorders>
              <w:top w:val="nil"/>
              <w:left w:val="nil"/>
              <w:bottom w:val="single" w:sz="8" w:space="0" w:color="auto"/>
              <w:right w:val="single" w:sz="8" w:space="0" w:color="auto"/>
            </w:tcBorders>
            <w:noWrap/>
            <w:vAlign w:val="center"/>
            <w:hideMark/>
          </w:tcPr>
          <w:p w14:paraId="3CBB1842"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Самотовино</w:t>
            </w:r>
          </w:p>
        </w:tc>
        <w:tc>
          <w:tcPr>
            <w:tcW w:w="1779" w:type="pct"/>
            <w:tcBorders>
              <w:top w:val="nil"/>
              <w:left w:val="nil"/>
              <w:bottom w:val="single" w:sz="8" w:space="0" w:color="auto"/>
              <w:right w:val="single" w:sz="8" w:space="0" w:color="auto"/>
            </w:tcBorders>
            <w:vAlign w:val="center"/>
            <w:hideMark/>
          </w:tcPr>
          <w:p w14:paraId="709E7583"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0A0F251E"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793</w:t>
            </w:r>
          </w:p>
        </w:tc>
      </w:tr>
      <w:tr w:rsidR="00F56AF0" w:rsidRPr="00F56AF0" w14:paraId="01CA251C"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2F684F9D"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272</w:t>
            </w:r>
          </w:p>
        </w:tc>
        <w:tc>
          <w:tcPr>
            <w:tcW w:w="1398" w:type="pct"/>
            <w:tcBorders>
              <w:top w:val="nil"/>
              <w:left w:val="nil"/>
              <w:bottom w:val="single" w:sz="8" w:space="0" w:color="auto"/>
              <w:right w:val="single" w:sz="8" w:space="0" w:color="auto"/>
            </w:tcBorders>
            <w:noWrap/>
            <w:vAlign w:val="center"/>
            <w:hideMark/>
          </w:tcPr>
          <w:p w14:paraId="4FC30BA2"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Сахарово</w:t>
            </w:r>
          </w:p>
        </w:tc>
        <w:tc>
          <w:tcPr>
            <w:tcW w:w="1779" w:type="pct"/>
            <w:tcBorders>
              <w:top w:val="nil"/>
              <w:left w:val="nil"/>
              <w:bottom w:val="single" w:sz="8" w:space="0" w:color="auto"/>
              <w:right w:val="single" w:sz="8" w:space="0" w:color="auto"/>
            </w:tcBorders>
            <w:vAlign w:val="center"/>
            <w:hideMark/>
          </w:tcPr>
          <w:p w14:paraId="08A22F48"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50FC8012"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3</w:t>
            </w:r>
          </w:p>
        </w:tc>
      </w:tr>
      <w:tr w:rsidR="00F56AF0" w:rsidRPr="00F56AF0" w14:paraId="03B1E25E"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42FE4C3C"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273</w:t>
            </w:r>
          </w:p>
        </w:tc>
        <w:tc>
          <w:tcPr>
            <w:tcW w:w="1398" w:type="pct"/>
            <w:tcBorders>
              <w:top w:val="nil"/>
              <w:left w:val="nil"/>
              <w:bottom w:val="single" w:sz="8" w:space="0" w:color="auto"/>
              <w:right w:val="single" w:sz="8" w:space="0" w:color="auto"/>
            </w:tcBorders>
            <w:noWrap/>
            <w:vAlign w:val="center"/>
            <w:hideMark/>
          </w:tcPr>
          <w:p w14:paraId="30BF61F5"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Селиваново</w:t>
            </w:r>
          </w:p>
        </w:tc>
        <w:tc>
          <w:tcPr>
            <w:tcW w:w="1779" w:type="pct"/>
            <w:tcBorders>
              <w:top w:val="nil"/>
              <w:left w:val="nil"/>
              <w:bottom w:val="single" w:sz="8" w:space="0" w:color="auto"/>
              <w:right w:val="single" w:sz="8" w:space="0" w:color="auto"/>
            </w:tcBorders>
            <w:vAlign w:val="center"/>
            <w:hideMark/>
          </w:tcPr>
          <w:p w14:paraId="391DBB69"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44AB88F4"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5</w:t>
            </w:r>
          </w:p>
        </w:tc>
      </w:tr>
      <w:tr w:rsidR="00F56AF0" w:rsidRPr="00F56AF0" w14:paraId="1ED78D0B"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5A45EEF0"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274</w:t>
            </w:r>
          </w:p>
        </w:tc>
        <w:tc>
          <w:tcPr>
            <w:tcW w:w="1398" w:type="pct"/>
            <w:tcBorders>
              <w:top w:val="nil"/>
              <w:left w:val="nil"/>
              <w:bottom w:val="single" w:sz="8" w:space="0" w:color="auto"/>
              <w:right w:val="single" w:sz="8" w:space="0" w:color="auto"/>
            </w:tcBorders>
            <w:noWrap/>
            <w:vAlign w:val="center"/>
            <w:hideMark/>
          </w:tcPr>
          <w:p w14:paraId="47EC4F45"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Селихово</w:t>
            </w:r>
          </w:p>
        </w:tc>
        <w:tc>
          <w:tcPr>
            <w:tcW w:w="1779" w:type="pct"/>
            <w:tcBorders>
              <w:top w:val="nil"/>
              <w:left w:val="nil"/>
              <w:bottom w:val="single" w:sz="8" w:space="0" w:color="auto"/>
              <w:right w:val="single" w:sz="8" w:space="0" w:color="auto"/>
            </w:tcBorders>
            <w:vAlign w:val="center"/>
            <w:hideMark/>
          </w:tcPr>
          <w:p w14:paraId="4FA9DAFD"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4242FC58"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0</w:t>
            </w:r>
          </w:p>
        </w:tc>
      </w:tr>
      <w:tr w:rsidR="00F56AF0" w:rsidRPr="00F56AF0" w14:paraId="07EB1597"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4E4AA700"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275</w:t>
            </w:r>
          </w:p>
        </w:tc>
        <w:tc>
          <w:tcPr>
            <w:tcW w:w="1398" w:type="pct"/>
            <w:tcBorders>
              <w:top w:val="nil"/>
              <w:left w:val="nil"/>
              <w:bottom w:val="single" w:sz="8" w:space="0" w:color="auto"/>
              <w:right w:val="single" w:sz="8" w:space="0" w:color="auto"/>
            </w:tcBorders>
            <w:noWrap/>
            <w:vAlign w:val="center"/>
            <w:hideMark/>
          </w:tcPr>
          <w:p w14:paraId="20F59A32"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Симоново</w:t>
            </w:r>
          </w:p>
        </w:tc>
        <w:tc>
          <w:tcPr>
            <w:tcW w:w="1779" w:type="pct"/>
            <w:tcBorders>
              <w:top w:val="nil"/>
              <w:left w:val="nil"/>
              <w:bottom w:val="single" w:sz="8" w:space="0" w:color="auto"/>
              <w:right w:val="single" w:sz="8" w:space="0" w:color="auto"/>
            </w:tcBorders>
            <w:vAlign w:val="center"/>
            <w:hideMark/>
          </w:tcPr>
          <w:p w14:paraId="092938EC"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0D797786"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0</w:t>
            </w:r>
          </w:p>
        </w:tc>
      </w:tr>
      <w:tr w:rsidR="00F56AF0" w:rsidRPr="00F56AF0" w14:paraId="27B38C06"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60A80763"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276</w:t>
            </w:r>
          </w:p>
        </w:tc>
        <w:tc>
          <w:tcPr>
            <w:tcW w:w="1398" w:type="pct"/>
            <w:tcBorders>
              <w:top w:val="nil"/>
              <w:left w:val="nil"/>
              <w:bottom w:val="single" w:sz="8" w:space="0" w:color="auto"/>
              <w:right w:val="single" w:sz="8" w:space="0" w:color="auto"/>
            </w:tcBorders>
            <w:noWrap/>
            <w:vAlign w:val="center"/>
            <w:hideMark/>
          </w:tcPr>
          <w:p w14:paraId="29305063"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Сковородино</w:t>
            </w:r>
          </w:p>
        </w:tc>
        <w:tc>
          <w:tcPr>
            <w:tcW w:w="1779" w:type="pct"/>
            <w:tcBorders>
              <w:top w:val="nil"/>
              <w:left w:val="nil"/>
              <w:bottom w:val="single" w:sz="8" w:space="0" w:color="auto"/>
              <w:right w:val="single" w:sz="8" w:space="0" w:color="auto"/>
            </w:tcBorders>
            <w:vAlign w:val="center"/>
            <w:hideMark/>
          </w:tcPr>
          <w:p w14:paraId="3D889D43"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3D05EF21"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w:t>
            </w:r>
          </w:p>
        </w:tc>
      </w:tr>
      <w:tr w:rsidR="00F56AF0" w:rsidRPr="00F56AF0" w14:paraId="531E15C1"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2E0F7D26"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277</w:t>
            </w:r>
          </w:p>
        </w:tc>
        <w:tc>
          <w:tcPr>
            <w:tcW w:w="1398" w:type="pct"/>
            <w:tcBorders>
              <w:top w:val="nil"/>
              <w:left w:val="nil"/>
              <w:bottom w:val="single" w:sz="8" w:space="0" w:color="auto"/>
              <w:right w:val="single" w:sz="8" w:space="0" w:color="auto"/>
            </w:tcBorders>
            <w:noWrap/>
            <w:vAlign w:val="center"/>
            <w:hideMark/>
          </w:tcPr>
          <w:p w14:paraId="2340F2C6"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Старогригорово</w:t>
            </w:r>
          </w:p>
        </w:tc>
        <w:tc>
          <w:tcPr>
            <w:tcW w:w="1779" w:type="pct"/>
            <w:tcBorders>
              <w:top w:val="nil"/>
              <w:left w:val="nil"/>
              <w:bottom w:val="single" w:sz="8" w:space="0" w:color="auto"/>
              <w:right w:val="single" w:sz="8" w:space="0" w:color="auto"/>
            </w:tcBorders>
            <w:vAlign w:val="center"/>
            <w:hideMark/>
          </w:tcPr>
          <w:p w14:paraId="0DAE52DA"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73AD1C28"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0</w:t>
            </w:r>
          </w:p>
        </w:tc>
      </w:tr>
      <w:tr w:rsidR="00F56AF0" w:rsidRPr="00F56AF0" w14:paraId="163B3E9F"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44356441"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278</w:t>
            </w:r>
          </w:p>
        </w:tc>
        <w:tc>
          <w:tcPr>
            <w:tcW w:w="1398" w:type="pct"/>
            <w:tcBorders>
              <w:top w:val="nil"/>
              <w:left w:val="nil"/>
              <w:bottom w:val="single" w:sz="8" w:space="0" w:color="auto"/>
              <w:right w:val="single" w:sz="8" w:space="0" w:color="auto"/>
            </w:tcBorders>
            <w:noWrap/>
            <w:vAlign w:val="center"/>
            <w:hideMark/>
          </w:tcPr>
          <w:p w14:paraId="4F53F4F8"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Судниково</w:t>
            </w:r>
          </w:p>
        </w:tc>
        <w:tc>
          <w:tcPr>
            <w:tcW w:w="1779" w:type="pct"/>
            <w:tcBorders>
              <w:top w:val="nil"/>
              <w:left w:val="nil"/>
              <w:bottom w:val="single" w:sz="8" w:space="0" w:color="auto"/>
              <w:right w:val="single" w:sz="8" w:space="0" w:color="auto"/>
            </w:tcBorders>
            <w:vAlign w:val="center"/>
            <w:hideMark/>
          </w:tcPr>
          <w:p w14:paraId="62E9A263"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38079711"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0</w:t>
            </w:r>
          </w:p>
        </w:tc>
      </w:tr>
      <w:tr w:rsidR="00F56AF0" w:rsidRPr="00F56AF0" w14:paraId="0C2C2299"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79DE0C43"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279</w:t>
            </w:r>
          </w:p>
        </w:tc>
        <w:tc>
          <w:tcPr>
            <w:tcW w:w="1398" w:type="pct"/>
            <w:tcBorders>
              <w:top w:val="nil"/>
              <w:left w:val="nil"/>
              <w:bottom w:val="single" w:sz="8" w:space="0" w:color="auto"/>
              <w:right w:val="single" w:sz="8" w:space="0" w:color="auto"/>
            </w:tcBorders>
            <w:noWrap/>
            <w:vAlign w:val="center"/>
            <w:hideMark/>
          </w:tcPr>
          <w:p w14:paraId="56895083"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Сырнево</w:t>
            </w:r>
          </w:p>
        </w:tc>
        <w:tc>
          <w:tcPr>
            <w:tcW w:w="1779" w:type="pct"/>
            <w:tcBorders>
              <w:top w:val="nil"/>
              <w:left w:val="nil"/>
              <w:bottom w:val="single" w:sz="8" w:space="0" w:color="auto"/>
              <w:right w:val="single" w:sz="8" w:space="0" w:color="auto"/>
            </w:tcBorders>
            <w:vAlign w:val="center"/>
            <w:hideMark/>
          </w:tcPr>
          <w:p w14:paraId="6CE29A43"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4C44F307"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19</w:t>
            </w:r>
          </w:p>
        </w:tc>
      </w:tr>
      <w:tr w:rsidR="00F56AF0" w:rsidRPr="00F56AF0" w14:paraId="14AC4E35"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1437ECE6"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280</w:t>
            </w:r>
          </w:p>
        </w:tc>
        <w:tc>
          <w:tcPr>
            <w:tcW w:w="1398" w:type="pct"/>
            <w:tcBorders>
              <w:top w:val="nil"/>
              <w:left w:val="nil"/>
              <w:bottom w:val="single" w:sz="8" w:space="0" w:color="auto"/>
              <w:right w:val="single" w:sz="8" w:space="0" w:color="auto"/>
            </w:tcBorders>
            <w:noWrap/>
            <w:vAlign w:val="center"/>
            <w:hideMark/>
          </w:tcPr>
          <w:p w14:paraId="4087F890"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Сырнево</w:t>
            </w:r>
          </w:p>
        </w:tc>
        <w:tc>
          <w:tcPr>
            <w:tcW w:w="1779" w:type="pct"/>
            <w:tcBorders>
              <w:top w:val="nil"/>
              <w:left w:val="nil"/>
              <w:bottom w:val="single" w:sz="8" w:space="0" w:color="auto"/>
              <w:right w:val="single" w:sz="8" w:space="0" w:color="auto"/>
            </w:tcBorders>
            <w:vAlign w:val="center"/>
            <w:hideMark/>
          </w:tcPr>
          <w:p w14:paraId="3B579151"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посёлок</w:t>
            </w:r>
          </w:p>
        </w:tc>
        <w:tc>
          <w:tcPr>
            <w:tcW w:w="1440" w:type="pct"/>
            <w:tcBorders>
              <w:top w:val="nil"/>
              <w:left w:val="nil"/>
              <w:bottom w:val="single" w:sz="8" w:space="0" w:color="auto"/>
              <w:right w:val="single" w:sz="8" w:space="0" w:color="auto"/>
            </w:tcBorders>
            <w:noWrap/>
            <w:vAlign w:val="center"/>
            <w:hideMark/>
          </w:tcPr>
          <w:p w14:paraId="296EA492"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52</w:t>
            </w:r>
          </w:p>
        </w:tc>
      </w:tr>
      <w:tr w:rsidR="00F56AF0" w:rsidRPr="00F56AF0" w14:paraId="3D23DD26"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31410093"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281</w:t>
            </w:r>
          </w:p>
        </w:tc>
        <w:tc>
          <w:tcPr>
            <w:tcW w:w="1398" w:type="pct"/>
            <w:tcBorders>
              <w:top w:val="nil"/>
              <w:left w:val="nil"/>
              <w:bottom w:val="single" w:sz="8" w:space="0" w:color="auto"/>
              <w:right w:val="single" w:sz="8" w:space="0" w:color="auto"/>
            </w:tcBorders>
            <w:noWrap/>
            <w:vAlign w:val="center"/>
            <w:hideMark/>
          </w:tcPr>
          <w:p w14:paraId="25BFDF85"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Тарбинское</w:t>
            </w:r>
          </w:p>
        </w:tc>
        <w:tc>
          <w:tcPr>
            <w:tcW w:w="1779" w:type="pct"/>
            <w:tcBorders>
              <w:top w:val="nil"/>
              <w:left w:val="nil"/>
              <w:bottom w:val="single" w:sz="8" w:space="0" w:color="auto"/>
              <w:right w:val="single" w:sz="8" w:space="0" w:color="auto"/>
            </w:tcBorders>
            <w:vAlign w:val="center"/>
            <w:hideMark/>
          </w:tcPr>
          <w:p w14:paraId="4CEEBC2B"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7DB5A911"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w:t>
            </w:r>
          </w:p>
        </w:tc>
      </w:tr>
      <w:tr w:rsidR="00F56AF0" w:rsidRPr="00F56AF0" w14:paraId="3899EE70"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23E7CAE8"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282</w:t>
            </w:r>
          </w:p>
        </w:tc>
        <w:tc>
          <w:tcPr>
            <w:tcW w:w="1398" w:type="pct"/>
            <w:tcBorders>
              <w:top w:val="nil"/>
              <w:left w:val="nil"/>
              <w:bottom w:val="single" w:sz="8" w:space="0" w:color="auto"/>
              <w:right w:val="single" w:sz="8" w:space="0" w:color="auto"/>
            </w:tcBorders>
            <w:noWrap/>
            <w:vAlign w:val="center"/>
            <w:hideMark/>
          </w:tcPr>
          <w:p w14:paraId="0E5FE06E"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Торжнево</w:t>
            </w:r>
          </w:p>
        </w:tc>
        <w:tc>
          <w:tcPr>
            <w:tcW w:w="1779" w:type="pct"/>
            <w:tcBorders>
              <w:top w:val="nil"/>
              <w:left w:val="nil"/>
              <w:bottom w:val="single" w:sz="8" w:space="0" w:color="auto"/>
              <w:right w:val="single" w:sz="8" w:space="0" w:color="auto"/>
            </w:tcBorders>
            <w:vAlign w:val="center"/>
            <w:hideMark/>
          </w:tcPr>
          <w:p w14:paraId="0F318DA4"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7B139076"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0</w:t>
            </w:r>
          </w:p>
        </w:tc>
      </w:tr>
      <w:tr w:rsidR="00F56AF0" w:rsidRPr="00F56AF0" w14:paraId="097002AF"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045D0400"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283</w:t>
            </w:r>
          </w:p>
        </w:tc>
        <w:tc>
          <w:tcPr>
            <w:tcW w:w="1398" w:type="pct"/>
            <w:tcBorders>
              <w:top w:val="nil"/>
              <w:left w:val="nil"/>
              <w:bottom w:val="single" w:sz="8" w:space="0" w:color="auto"/>
              <w:right w:val="single" w:sz="8" w:space="0" w:color="auto"/>
            </w:tcBorders>
            <w:noWrap/>
            <w:vAlign w:val="center"/>
            <w:hideMark/>
          </w:tcPr>
          <w:p w14:paraId="7F6F2826"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Фалисово</w:t>
            </w:r>
          </w:p>
        </w:tc>
        <w:tc>
          <w:tcPr>
            <w:tcW w:w="1779" w:type="pct"/>
            <w:tcBorders>
              <w:top w:val="nil"/>
              <w:left w:val="nil"/>
              <w:bottom w:val="single" w:sz="8" w:space="0" w:color="auto"/>
              <w:right w:val="single" w:sz="8" w:space="0" w:color="auto"/>
            </w:tcBorders>
            <w:vAlign w:val="center"/>
            <w:hideMark/>
          </w:tcPr>
          <w:p w14:paraId="666423D4"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2ABF56C1"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6</w:t>
            </w:r>
          </w:p>
        </w:tc>
      </w:tr>
      <w:tr w:rsidR="00F56AF0" w:rsidRPr="00F56AF0" w14:paraId="32045C7D"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29239B83"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284</w:t>
            </w:r>
          </w:p>
        </w:tc>
        <w:tc>
          <w:tcPr>
            <w:tcW w:w="1398" w:type="pct"/>
            <w:tcBorders>
              <w:top w:val="nil"/>
              <w:left w:val="nil"/>
              <w:bottom w:val="single" w:sz="8" w:space="0" w:color="auto"/>
              <w:right w:val="single" w:sz="8" w:space="0" w:color="auto"/>
            </w:tcBorders>
            <w:noWrap/>
            <w:vAlign w:val="center"/>
            <w:hideMark/>
          </w:tcPr>
          <w:p w14:paraId="5611C34F"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Филипповское</w:t>
            </w:r>
          </w:p>
        </w:tc>
        <w:tc>
          <w:tcPr>
            <w:tcW w:w="1779" w:type="pct"/>
            <w:tcBorders>
              <w:top w:val="nil"/>
              <w:left w:val="nil"/>
              <w:bottom w:val="single" w:sz="8" w:space="0" w:color="auto"/>
              <w:right w:val="single" w:sz="8" w:space="0" w:color="auto"/>
            </w:tcBorders>
            <w:vAlign w:val="center"/>
            <w:hideMark/>
          </w:tcPr>
          <w:p w14:paraId="027E9BEC"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4E3067A1"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w:t>
            </w:r>
          </w:p>
        </w:tc>
      </w:tr>
      <w:tr w:rsidR="00F56AF0" w:rsidRPr="00F56AF0" w14:paraId="093BB707"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6C5CFF73"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285</w:t>
            </w:r>
          </w:p>
        </w:tc>
        <w:tc>
          <w:tcPr>
            <w:tcW w:w="1398" w:type="pct"/>
            <w:tcBorders>
              <w:top w:val="nil"/>
              <w:left w:val="nil"/>
              <w:bottom w:val="single" w:sz="8" w:space="0" w:color="auto"/>
              <w:right w:val="single" w:sz="8" w:space="0" w:color="auto"/>
            </w:tcBorders>
            <w:noWrap/>
            <w:vAlign w:val="center"/>
            <w:hideMark/>
          </w:tcPr>
          <w:p w14:paraId="46C0C907"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Филисово</w:t>
            </w:r>
          </w:p>
        </w:tc>
        <w:tc>
          <w:tcPr>
            <w:tcW w:w="1779" w:type="pct"/>
            <w:tcBorders>
              <w:top w:val="nil"/>
              <w:left w:val="nil"/>
              <w:bottom w:val="single" w:sz="8" w:space="0" w:color="auto"/>
              <w:right w:val="single" w:sz="8" w:space="0" w:color="auto"/>
            </w:tcBorders>
            <w:vAlign w:val="center"/>
            <w:hideMark/>
          </w:tcPr>
          <w:p w14:paraId="6CECDAE5"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55967CB9"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w:t>
            </w:r>
          </w:p>
        </w:tc>
      </w:tr>
      <w:tr w:rsidR="00F56AF0" w:rsidRPr="00F56AF0" w14:paraId="5856A52D"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52E937A5"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286</w:t>
            </w:r>
          </w:p>
        </w:tc>
        <w:tc>
          <w:tcPr>
            <w:tcW w:w="1398" w:type="pct"/>
            <w:tcBorders>
              <w:top w:val="nil"/>
              <w:left w:val="nil"/>
              <w:bottom w:val="single" w:sz="8" w:space="0" w:color="auto"/>
              <w:right w:val="single" w:sz="8" w:space="0" w:color="auto"/>
            </w:tcBorders>
            <w:noWrap/>
            <w:vAlign w:val="center"/>
            <w:hideMark/>
          </w:tcPr>
          <w:p w14:paraId="5808A64F"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Ченцы</w:t>
            </w:r>
          </w:p>
        </w:tc>
        <w:tc>
          <w:tcPr>
            <w:tcW w:w="1779" w:type="pct"/>
            <w:tcBorders>
              <w:top w:val="nil"/>
              <w:left w:val="nil"/>
              <w:bottom w:val="single" w:sz="8" w:space="0" w:color="auto"/>
              <w:right w:val="single" w:sz="8" w:space="0" w:color="auto"/>
            </w:tcBorders>
            <w:vAlign w:val="center"/>
            <w:hideMark/>
          </w:tcPr>
          <w:p w14:paraId="5EE0F7B8"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778C3192"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28</w:t>
            </w:r>
          </w:p>
        </w:tc>
      </w:tr>
      <w:tr w:rsidR="00F56AF0" w:rsidRPr="00F56AF0" w14:paraId="4EA0DB76"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0F0B81FF"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287</w:t>
            </w:r>
          </w:p>
        </w:tc>
        <w:tc>
          <w:tcPr>
            <w:tcW w:w="1398" w:type="pct"/>
            <w:tcBorders>
              <w:top w:val="nil"/>
              <w:left w:val="nil"/>
              <w:bottom w:val="single" w:sz="8" w:space="0" w:color="auto"/>
              <w:right w:val="single" w:sz="8" w:space="0" w:color="auto"/>
            </w:tcBorders>
            <w:noWrap/>
            <w:vAlign w:val="center"/>
            <w:hideMark/>
          </w:tcPr>
          <w:p w14:paraId="4786D486"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Чернецкое</w:t>
            </w:r>
          </w:p>
        </w:tc>
        <w:tc>
          <w:tcPr>
            <w:tcW w:w="1779" w:type="pct"/>
            <w:tcBorders>
              <w:top w:val="nil"/>
              <w:left w:val="nil"/>
              <w:bottom w:val="single" w:sz="8" w:space="0" w:color="auto"/>
              <w:right w:val="single" w:sz="8" w:space="0" w:color="auto"/>
            </w:tcBorders>
            <w:vAlign w:val="center"/>
            <w:hideMark/>
          </w:tcPr>
          <w:p w14:paraId="1A93FE0F"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3A865613"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14</w:t>
            </w:r>
          </w:p>
        </w:tc>
      </w:tr>
      <w:tr w:rsidR="00F56AF0" w:rsidRPr="00F56AF0" w14:paraId="66D82379"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0C101F6D"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288</w:t>
            </w:r>
          </w:p>
        </w:tc>
        <w:tc>
          <w:tcPr>
            <w:tcW w:w="1398" w:type="pct"/>
            <w:tcBorders>
              <w:top w:val="nil"/>
              <w:left w:val="nil"/>
              <w:bottom w:val="single" w:sz="8" w:space="0" w:color="auto"/>
              <w:right w:val="single" w:sz="8" w:space="0" w:color="auto"/>
            </w:tcBorders>
            <w:noWrap/>
            <w:vAlign w:val="center"/>
            <w:hideMark/>
          </w:tcPr>
          <w:p w14:paraId="61925F1A"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Чижево</w:t>
            </w:r>
          </w:p>
        </w:tc>
        <w:tc>
          <w:tcPr>
            <w:tcW w:w="1779" w:type="pct"/>
            <w:tcBorders>
              <w:top w:val="nil"/>
              <w:left w:val="nil"/>
              <w:bottom w:val="single" w:sz="8" w:space="0" w:color="auto"/>
              <w:right w:val="single" w:sz="8" w:space="0" w:color="auto"/>
            </w:tcBorders>
            <w:vAlign w:val="center"/>
            <w:hideMark/>
          </w:tcPr>
          <w:p w14:paraId="475765BA"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7EE65F04"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10</w:t>
            </w:r>
          </w:p>
        </w:tc>
      </w:tr>
      <w:tr w:rsidR="00F56AF0" w:rsidRPr="00F56AF0" w14:paraId="344833A2"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0CD5BF16"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289</w:t>
            </w:r>
          </w:p>
        </w:tc>
        <w:tc>
          <w:tcPr>
            <w:tcW w:w="1398" w:type="pct"/>
            <w:tcBorders>
              <w:top w:val="nil"/>
              <w:left w:val="nil"/>
              <w:bottom w:val="single" w:sz="8" w:space="0" w:color="auto"/>
              <w:right w:val="single" w:sz="8" w:space="0" w:color="auto"/>
            </w:tcBorders>
            <w:noWrap/>
            <w:vAlign w:val="center"/>
            <w:hideMark/>
          </w:tcPr>
          <w:p w14:paraId="7F107891"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Чирково</w:t>
            </w:r>
          </w:p>
        </w:tc>
        <w:tc>
          <w:tcPr>
            <w:tcW w:w="1779" w:type="pct"/>
            <w:tcBorders>
              <w:top w:val="nil"/>
              <w:left w:val="nil"/>
              <w:bottom w:val="single" w:sz="8" w:space="0" w:color="auto"/>
              <w:right w:val="single" w:sz="8" w:space="0" w:color="auto"/>
            </w:tcBorders>
            <w:vAlign w:val="center"/>
            <w:hideMark/>
          </w:tcPr>
          <w:p w14:paraId="35EE611E"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15107AEB"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24</w:t>
            </w:r>
          </w:p>
        </w:tc>
      </w:tr>
      <w:tr w:rsidR="00F56AF0" w:rsidRPr="00F56AF0" w14:paraId="7C478067"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50F19269"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290</w:t>
            </w:r>
          </w:p>
        </w:tc>
        <w:tc>
          <w:tcPr>
            <w:tcW w:w="1398" w:type="pct"/>
            <w:tcBorders>
              <w:top w:val="nil"/>
              <w:left w:val="nil"/>
              <w:bottom w:val="single" w:sz="8" w:space="0" w:color="auto"/>
              <w:right w:val="single" w:sz="8" w:space="0" w:color="auto"/>
            </w:tcBorders>
            <w:noWrap/>
            <w:vAlign w:val="center"/>
            <w:hideMark/>
          </w:tcPr>
          <w:p w14:paraId="5E8AA7B3"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Шабурново</w:t>
            </w:r>
          </w:p>
        </w:tc>
        <w:tc>
          <w:tcPr>
            <w:tcW w:w="1779" w:type="pct"/>
            <w:tcBorders>
              <w:top w:val="nil"/>
              <w:left w:val="nil"/>
              <w:bottom w:val="single" w:sz="8" w:space="0" w:color="auto"/>
              <w:right w:val="single" w:sz="8" w:space="0" w:color="auto"/>
            </w:tcBorders>
            <w:vAlign w:val="center"/>
            <w:hideMark/>
          </w:tcPr>
          <w:p w14:paraId="08506AE7"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1021D07A"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1155</w:t>
            </w:r>
          </w:p>
        </w:tc>
      </w:tr>
      <w:tr w:rsidR="00F56AF0" w:rsidRPr="00F56AF0" w14:paraId="50CB1791"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5E15F670"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291</w:t>
            </w:r>
          </w:p>
        </w:tc>
        <w:tc>
          <w:tcPr>
            <w:tcW w:w="1398" w:type="pct"/>
            <w:tcBorders>
              <w:top w:val="nil"/>
              <w:left w:val="nil"/>
              <w:bottom w:val="single" w:sz="8" w:space="0" w:color="auto"/>
              <w:right w:val="single" w:sz="8" w:space="0" w:color="auto"/>
            </w:tcBorders>
            <w:noWrap/>
            <w:vAlign w:val="center"/>
            <w:hideMark/>
          </w:tcPr>
          <w:p w14:paraId="0B9C0CD1"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Шеметово</w:t>
            </w:r>
          </w:p>
        </w:tc>
        <w:tc>
          <w:tcPr>
            <w:tcW w:w="1779" w:type="pct"/>
            <w:tcBorders>
              <w:top w:val="nil"/>
              <w:left w:val="nil"/>
              <w:bottom w:val="single" w:sz="8" w:space="0" w:color="auto"/>
              <w:right w:val="single" w:sz="8" w:space="0" w:color="auto"/>
            </w:tcBorders>
            <w:vAlign w:val="center"/>
            <w:hideMark/>
          </w:tcPr>
          <w:p w14:paraId="7CA47781"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село</w:t>
            </w:r>
          </w:p>
        </w:tc>
        <w:tc>
          <w:tcPr>
            <w:tcW w:w="1440" w:type="pct"/>
            <w:tcBorders>
              <w:top w:val="nil"/>
              <w:left w:val="nil"/>
              <w:bottom w:val="single" w:sz="8" w:space="0" w:color="auto"/>
              <w:right w:val="single" w:sz="8" w:space="0" w:color="auto"/>
            </w:tcBorders>
            <w:noWrap/>
            <w:vAlign w:val="center"/>
            <w:hideMark/>
          </w:tcPr>
          <w:p w14:paraId="4C8977F0"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4362</w:t>
            </w:r>
          </w:p>
        </w:tc>
      </w:tr>
      <w:tr w:rsidR="00F56AF0" w:rsidRPr="00F56AF0" w14:paraId="47717B14"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1A53E64D"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292</w:t>
            </w:r>
          </w:p>
        </w:tc>
        <w:tc>
          <w:tcPr>
            <w:tcW w:w="1398" w:type="pct"/>
            <w:tcBorders>
              <w:top w:val="nil"/>
              <w:left w:val="nil"/>
              <w:bottom w:val="single" w:sz="8" w:space="0" w:color="auto"/>
              <w:right w:val="single" w:sz="8" w:space="0" w:color="auto"/>
            </w:tcBorders>
            <w:noWrap/>
            <w:vAlign w:val="center"/>
            <w:hideMark/>
          </w:tcPr>
          <w:p w14:paraId="1FB6DC89"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Юдино</w:t>
            </w:r>
          </w:p>
        </w:tc>
        <w:tc>
          <w:tcPr>
            <w:tcW w:w="1779" w:type="pct"/>
            <w:tcBorders>
              <w:top w:val="nil"/>
              <w:left w:val="nil"/>
              <w:bottom w:val="single" w:sz="8" w:space="0" w:color="auto"/>
              <w:right w:val="single" w:sz="8" w:space="0" w:color="auto"/>
            </w:tcBorders>
            <w:vAlign w:val="center"/>
            <w:hideMark/>
          </w:tcPr>
          <w:p w14:paraId="45372EF7"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7111803C"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w:t>
            </w:r>
          </w:p>
        </w:tc>
      </w:tr>
      <w:tr w:rsidR="00F56AF0" w:rsidRPr="00F56AF0" w14:paraId="76644985" w14:textId="77777777" w:rsidTr="00F56AF0">
        <w:trPr>
          <w:trHeight w:val="20"/>
        </w:trPr>
        <w:tc>
          <w:tcPr>
            <w:tcW w:w="383" w:type="pct"/>
            <w:tcBorders>
              <w:top w:val="nil"/>
              <w:left w:val="single" w:sz="8" w:space="0" w:color="auto"/>
              <w:bottom w:val="single" w:sz="8" w:space="0" w:color="auto"/>
              <w:right w:val="single" w:sz="8" w:space="0" w:color="auto"/>
            </w:tcBorders>
            <w:noWrap/>
            <w:vAlign w:val="center"/>
            <w:hideMark/>
          </w:tcPr>
          <w:p w14:paraId="678B7CB7"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293</w:t>
            </w:r>
          </w:p>
        </w:tc>
        <w:tc>
          <w:tcPr>
            <w:tcW w:w="1398" w:type="pct"/>
            <w:tcBorders>
              <w:top w:val="nil"/>
              <w:left w:val="nil"/>
              <w:bottom w:val="single" w:sz="8" w:space="0" w:color="auto"/>
              <w:right w:val="single" w:sz="8" w:space="0" w:color="auto"/>
            </w:tcBorders>
            <w:noWrap/>
            <w:vAlign w:val="center"/>
            <w:hideMark/>
          </w:tcPr>
          <w:p w14:paraId="6D3C5923"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Ясниково</w:t>
            </w:r>
          </w:p>
        </w:tc>
        <w:tc>
          <w:tcPr>
            <w:tcW w:w="1779" w:type="pct"/>
            <w:tcBorders>
              <w:top w:val="nil"/>
              <w:left w:val="nil"/>
              <w:bottom w:val="single" w:sz="8" w:space="0" w:color="auto"/>
              <w:right w:val="single" w:sz="8" w:space="0" w:color="auto"/>
            </w:tcBorders>
            <w:vAlign w:val="center"/>
            <w:hideMark/>
          </w:tcPr>
          <w:p w14:paraId="3F3479B1"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деревня</w:t>
            </w:r>
          </w:p>
        </w:tc>
        <w:tc>
          <w:tcPr>
            <w:tcW w:w="1440" w:type="pct"/>
            <w:tcBorders>
              <w:top w:val="nil"/>
              <w:left w:val="nil"/>
              <w:bottom w:val="single" w:sz="8" w:space="0" w:color="auto"/>
              <w:right w:val="single" w:sz="8" w:space="0" w:color="auto"/>
            </w:tcBorders>
            <w:noWrap/>
            <w:vAlign w:val="center"/>
            <w:hideMark/>
          </w:tcPr>
          <w:p w14:paraId="5B2D5D61" w14:textId="77777777" w:rsidR="00F56AF0" w:rsidRPr="00F56AF0" w:rsidRDefault="00F56AF0" w:rsidP="00F56AF0">
            <w:pPr>
              <w:spacing w:after="0" w:line="240" w:lineRule="auto"/>
              <w:jc w:val="center"/>
              <w:rPr>
                <w:rFonts w:ascii="Times New Roman" w:eastAsia="Times New Roman" w:hAnsi="Times New Roman" w:cs="Times New Roman"/>
                <w:color w:val="000000"/>
                <w:sz w:val="20"/>
                <w:szCs w:val="20"/>
                <w:lang w:eastAsia="ru-RU"/>
              </w:rPr>
            </w:pPr>
            <w:r w:rsidRPr="00F56AF0">
              <w:rPr>
                <w:rFonts w:ascii="Times New Roman" w:eastAsia="Times New Roman" w:hAnsi="Times New Roman" w:cs="Times New Roman"/>
                <w:color w:val="000000"/>
                <w:sz w:val="20"/>
                <w:szCs w:val="20"/>
                <w:lang w:eastAsia="ru-RU"/>
              </w:rPr>
              <w:t>14</w:t>
            </w:r>
          </w:p>
        </w:tc>
      </w:tr>
    </w:tbl>
    <w:p w14:paraId="74059852" w14:textId="77777777" w:rsidR="00B63593" w:rsidRPr="001B105B" w:rsidRDefault="00B63593">
      <w:pPr>
        <w:pStyle w:val="24"/>
        <w:numPr>
          <w:ilvl w:val="3"/>
          <w:numId w:val="5"/>
        </w:numPr>
        <w:tabs>
          <w:tab w:val="left" w:pos="1134"/>
        </w:tabs>
        <w:spacing w:before="0" w:line="276" w:lineRule="auto"/>
        <w:ind w:left="0" w:firstLine="567"/>
        <w:jc w:val="both"/>
        <w:rPr>
          <w:rFonts w:ascii="Times New Roman" w:hAnsi="Times New Roman" w:cs="Times New Roman"/>
          <w:b/>
          <w:color w:val="auto"/>
          <w:sz w:val="24"/>
          <w:szCs w:val="24"/>
        </w:rPr>
        <w:sectPr w:rsidR="00B63593" w:rsidRPr="001B105B" w:rsidSect="00F56AF0">
          <w:pgSz w:w="11900" w:h="16840"/>
          <w:pgMar w:top="1260" w:right="843" w:bottom="280" w:left="1418" w:header="720" w:footer="720" w:gutter="0"/>
          <w:pgBorders w:offsetFrom="page">
            <w:top w:val="single" w:sz="4" w:space="24" w:color="auto"/>
            <w:left w:val="single" w:sz="4" w:space="24" w:color="auto"/>
            <w:bottom w:val="single" w:sz="4" w:space="24" w:color="auto"/>
            <w:right w:val="single" w:sz="4" w:space="24" w:color="auto"/>
          </w:pgBorders>
          <w:cols w:space="720"/>
          <w:docGrid w:linePitch="299"/>
        </w:sectPr>
      </w:pPr>
    </w:p>
    <w:p w14:paraId="48BDF51C" w14:textId="46AEF3B3" w:rsidR="009231EA" w:rsidRPr="001B105B" w:rsidRDefault="003733D4">
      <w:pPr>
        <w:pStyle w:val="24"/>
        <w:numPr>
          <w:ilvl w:val="3"/>
          <w:numId w:val="5"/>
        </w:numPr>
        <w:tabs>
          <w:tab w:val="left" w:pos="1134"/>
        </w:tabs>
        <w:spacing w:before="0" w:line="276" w:lineRule="auto"/>
        <w:ind w:left="0" w:firstLine="567"/>
        <w:jc w:val="both"/>
        <w:rPr>
          <w:rFonts w:ascii="Times New Roman" w:hAnsi="Times New Roman" w:cs="Times New Roman"/>
          <w:b/>
          <w:color w:val="auto"/>
          <w:sz w:val="24"/>
          <w:szCs w:val="24"/>
        </w:rPr>
      </w:pPr>
      <w:bookmarkStart w:id="23" w:name="_Toc222000717"/>
      <w:r w:rsidRPr="001B105B">
        <w:rPr>
          <w:rFonts w:ascii="Times New Roman" w:hAnsi="Times New Roman" w:cs="Times New Roman"/>
          <w:b/>
          <w:color w:val="auto"/>
          <w:sz w:val="24"/>
          <w:szCs w:val="24"/>
        </w:rPr>
        <w:lastRenderedPageBreak/>
        <w:t>Климат и погодно-климатические явления</w:t>
      </w:r>
      <w:bookmarkEnd w:id="23"/>
    </w:p>
    <w:p w14:paraId="19D8B8C3" w14:textId="77777777" w:rsidR="00BA00B3" w:rsidRPr="00BA00B3" w:rsidRDefault="00B63593" w:rsidP="00BA00B3">
      <w:pPr>
        <w:spacing w:after="0" w:line="276" w:lineRule="auto"/>
        <w:ind w:firstLine="567"/>
        <w:jc w:val="both"/>
        <w:rPr>
          <w:rFonts w:ascii="Times New Roman" w:hAnsi="Times New Roman" w:cs="Times New Roman"/>
          <w:bCs/>
          <w:sz w:val="24"/>
          <w:szCs w:val="24"/>
        </w:rPr>
      </w:pPr>
      <w:r w:rsidRPr="001B105B">
        <w:rPr>
          <w:rFonts w:ascii="Times New Roman" w:hAnsi="Times New Roman" w:cs="Times New Roman"/>
          <w:b/>
          <w:sz w:val="24"/>
          <w:szCs w:val="24"/>
        </w:rPr>
        <w:t>Климат.</w:t>
      </w:r>
      <w:r w:rsidR="00BA00B3">
        <w:rPr>
          <w:rFonts w:ascii="Times New Roman" w:hAnsi="Times New Roman" w:cs="Times New Roman"/>
          <w:bCs/>
          <w:sz w:val="24"/>
          <w:szCs w:val="24"/>
        </w:rPr>
        <w:t xml:space="preserve"> </w:t>
      </w:r>
      <w:r w:rsidR="00BA00B3" w:rsidRPr="00BA00B3">
        <w:rPr>
          <w:rFonts w:ascii="Times New Roman" w:hAnsi="Times New Roman" w:cs="Times New Roman"/>
          <w:bCs/>
          <w:sz w:val="24"/>
          <w:szCs w:val="24"/>
        </w:rPr>
        <w:t>Сергиево-Посадский городской округ, как и Московская область в целом, располагается в зоне умеренно континентального климата, для которого характерны теплое лето, умеренно холодные зимы с устойчивым снеговым покровом, хорошо выраженные переходные сезоны. По климатическому районированию Б.П. Алисова, территория округа находится в умеренном поясе атлантико-континентальной климатической области. Господствующей воздушной массой является воздух умеренных широт, поступающий с Атлантического океана, но в течение года сюда проникает арктический воздух с севера и северо-востока и тропический – с юга Европы. Континентальность климата возрастает с запада на восток.</w:t>
      </w:r>
    </w:p>
    <w:p w14:paraId="5D72E148" w14:textId="218C897B" w:rsidR="00B63593" w:rsidRPr="001B105B" w:rsidRDefault="00BA00B3" w:rsidP="00BA00B3">
      <w:pPr>
        <w:spacing w:after="0" w:line="276" w:lineRule="auto"/>
        <w:ind w:firstLine="567"/>
        <w:jc w:val="both"/>
        <w:rPr>
          <w:rFonts w:ascii="Times New Roman" w:hAnsi="Times New Roman" w:cs="Times New Roman"/>
          <w:bCs/>
          <w:sz w:val="24"/>
          <w:szCs w:val="24"/>
        </w:rPr>
      </w:pPr>
      <w:r w:rsidRPr="00BA00B3">
        <w:rPr>
          <w:rFonts w:ascii="Times New Roman" w:hAnsi="Times New Roman" w:cs="Times New Roman"/>
          <w:bCs/>
          <w:sz w:val="24"/>
          <w:szCs w:val="24"/>
        </w:rPr>
        <w:t>Территория городского округа относится ко II-В климатическому поясу, зоне нормальной влажности</w:t>
      </w:r>
      <w:r w:rsidR="00B63593" w:rsidRPr="001B105B">
        <w:rPr>
          <w:rFonts w:ascii="Times New Roman" w:hAnsi="Times New Roman" w:cs="Times New Roman"/>
          <w:bCs/>
          <w:sz w:val="24"/>
          <w:szCs w:val="24"/>
        </w:rPr>
        <w:t>.</w:t>
      </w:r>
    </w:p>
    <w:p w14:paraId="540000CD" w14:textId="54B9FDE0" w:rsidR="00760A96" w:rsidRPr="00760A96" w:rsidRDefault="00B63593" w:rsidP="00C46BC7">
      <w:pPr>
        <w:spacing w:after="0" w:line="276" w:lineRule="auto"/>
        <w:ind w:firstLine="567"/>
        <w:jc w:val="both"/>
        <w:rPr>
          <w:rFonts w:ascii="Times New Roman" w:hAnsi="Times New Roman" w:cs="Times New Roman"/>
          <w:bCs/>
          <w:sz w:val="24"/>
          <w:szCs w:val="24"/>
        </w:rPr>
      </w:pPr>
      <w:r w:rsidRPr="00760A96">
        <w:rPr>
          <w:rFonts w:ascii="Times New Roman" w:hAnsi="Times New Roman" w:cs="Times New Roman"/>
          <w:b/>
          <w:sz w:val="24"/>
          <w:szCs w:val="24"/>
        </w:rPr>
        <w:t>Температура воздуха.</w:t>
      </w:r>
      <w:r w:rsidR="00760A96" w:rsidRPr="00760A96">
        <w:rPr>
          <w:rFonts w:ascii="Times New Roman" w:hAnsi="Times New Roman" w:cs="Times New Roman"/>
          <w:bCs/>
          <w:sz w:val="24"/>
          <w:szCs w:val="24"/>
        </w:rPr>
        <w:t xml:space="preserve"> Средняя годовая температура воздуха положительна и составляет 2,7°С. Наиболее жарким месяцем в году является июль («плюс» 17,0°С), наиболее холодным – январь со средней температурой «минус» 11,3°С. Максимальная температура воздуха за отдельные сутки наблюдалась летом в июле и августе («плюс» 36°С). Тѐплые дни с положительной температурой наблюдаются во все месяцы года, и даже в январе она поднимается до «плюс» 4,0°С. Наиболее низкие температуры достигали отметки «минус» 48,0°С в январе.</w:t>
      </w:r>
    </w:p>
    <w:p w14:paraId="18E4F71C" w14:textId="6D978DB6" w:rsidR="009231EA" w:rsidRPr="001B105B" w:rsidRDefault="003733D4" w:rsidP="00B63593">
      <w:pPr>
        <w:spacing w:after="0" w:line="276" w:lineRule="auto"/>
        <w:ind w:firstLine="567"/>
        <w:jc w:val="both"/>
        <w:rPr>
          <w:rFonts w:ascii="Times New Roman" w:hAnsi="Times New Roman" w:cs="Times New Roman"/>
          <w:sz w:val="24"/>
          <w:szCs w:val="24"/>
        </w:rPr>
      </w:pPr>
      <w:r w:rsidRPr="001B105B">
        <w:rPr>
          <w:rFonts w:ascii="Times New Roman" w:hAnsi="Times New Roman" w:cs="Times New Roman"/>
          <w:sz w:val="24"/>
          <w:szCs w:val="24"/>
        </w:rPr>
        <w:t xml:space="preserve">Среднемесячная и годовая температура воздуха по </w:t>
      </w:r>
      <w:r w:rsidR="00C46BC7" w:rsidRPr="00C46BC7">
        <w:rPr>
          <w:rFonts w:ascii="Times New Roman" w:hAnsi="Times New Roman" w:cs="Times New Roman"/>
          <w:bCs/>
          <w:sz w:val="24"/>
          <w:szCs w:val="24"/>
        </w:rPr>
        <w:t>Сергиево-Посадскому городскому округу</w:t>
      </w:r>
      <w:r w:rsidRPr="001B105B">
        <w:rPr>
          <w:rFonts w:ascii="Times New Roman" w:hAnsi="Times New Roman" w:cs="Times New Roman"/>
          <w:i/>
          <w:sz w:val="24"/>
          <w:szCs w:val="24"/>
        </w:rPr>
        <w:t xml:space="preserve"> </w:t>
      </w:r>
      <w:r w:rsidRPr="001B105B">
        <w:rPr>
          <w:rFonts w:ascii="Times New Roman" w:hAnsi="Times New Roman" w:cs="Times New Roman"/>
          <w:sz w:val="24"/>
          <w:szCs w:val="24"/>
        </w:rPr>
        <w:t xml:space="preserve">представлена в таблице </w:t>
      </w:r>
      <w:r w:rsidRPr="001B105B">
        <w:rPr>
          <w:rFonts w:ascii="Times New Roman" w:hAnsi="Times New Roman" w:cs="Times New Roman"/>
          <w:sz w:val="24"/>
          <w:szCs w:val="24"/>
        </w:rPr>
        <w:fldChar w:fldCharType="begin"/>
      </w:r>
      <w:r w:rsidRPr="001B105B">
        <w:rPr>
          <w:rFonts w:ascii="Times New Roman" w:hAnsi="Times New Roman" w:cs="Times New Roman"/>
          <w:sz w:val="24"/>
          <w:szCs w:val="24"/>
        </w:rPr>
        <w:instrText xml:space="preserve"> REF _Ref190962884 \h  \* MERGEFORMAT </w:instrText>
      </w:r>
      <w:r w:rsidRPr="001B105B">
        <w:rPr>
          <w:rFonts w:ascii="Times New Roman" w:hAnsi="Times New Roman" w:cs="Times New Roman"/>
          <w:sz w:val="24"/>
          <w:szCs w:val="24"/>
        </w:rPr>
      </w:r>
      <w:r w:rsidRPr="001B105B">
        <w:rPr>
          <w:rFonts w:ascii="Times New Roman" w:hAnsi="Times New Roman" w:cs="Times New Roman"/>
          <w:sz w:val="24"/>
          <w:szCs w:val="24"/>
        </w:rPr>
        <w:fldChar w:fldCharType="separate"/>
      </w:r>
      <w:r w:rsidR="00110D94" w:rsidRPr="00110D94">
        <w:rPr>
          <w:rFonts w:ascii="Times New Roman" w:hAnsi="Times New Roman" w:cs="Times New Roman"/>
          <w:bCs/>
          <w:vanish/>
          <w:sz w:val="24"/>
          <w:szCs w:val="24"/>
        </w:rPr>
        <w:t xml:space="preserve">Таблица </w:t>
      </w:r>
      <w:r w:rsidR="00110D94" w:rsidRPr="00110D94">
        <w:rPr>
          <w:rFonts w:ascii="Times New Roman" w:hAnsi="Times New Roman" w:cs="Times New Roman"/>
          <w:bCs/>
          <w:sz w:val="24"/>
          <w:szCs w:val="24"/>
        </w:rPr>
        <w:t>1.1.2</w:t>
      </w:r>
      <w:r w:rsidRPr="001B105B">
        <w:rPr>
          <w:rFonts w:ascii="Times New Roman" w:hAnsi="Times New Roman" w:cs="Times New Roman"/>
          <w:sz w:val="24"/>
          <w:szCs w:val="24"/>
        </w:rPr>
        <w:fldChar w:fldCharType="end"/>
      </w:r>
      <w:r w:rsidRPr="001B105B">
        <w:rPr>
          <w:rFonts w:ascii="Times New Roman" w:hAnsi="Times New Roman" w:cs="Times New Roman"/>
          <w:sz w:val="24"/>
          <w:szCs w:val="24"/>
        </w:rPr>
        <w:t>.</w:t>
      </w:r>
    </w:p>
    <w:p w14:paraId="22E8B6AE" w14:textId="24CA623E" w:rsidR="009231EA" w:rsidRPr="001B105B" w:rsidRDefault="003733D4">
      <w:pPr>
        <w:spacing w:after="0" w:line="276" w:lineRule="auto"/>
        <w:ind w:firstLine="567"/>
        <w:jc w:val="both"/>
        <w:rPr>
          <w:rFonts w:ascii="Times New Roman" w:hAnsi="Times New Roman" w:cs="Times New Roman"/>
          <w:i/>
          <w:sz w:val="24"/>
          <w:szCs w:val="24"/>
        </w:rPr>
      </w:pPr>
      <w:bookmarkStart w:id="24" w:name="_Ref190962884"/>
      <w:bookmarkStart w:id="25" w:name="_Toc222000759"/>
      <w:r w:rsidRPr="001B105B">
        <w:rPr>
          <w:rFonts w:ascii="Times New Roman" w:hAnsi="Times New Roman" w:cs="Times New Roman"/>
          <w:b/>
          <w:bCs/>
          <w:sz w:val="24"/>
          <w:szCs w:val="24"/>
        </w:rPr>
        <w:t xml:space="preserve">Таблица </w:t>
      </w:r>
      <w:r w:rsidRPr="001B105B">
        <w:rPr>
          <w:rFonts w:ascii="Times New Roman" w:hAnsi="Times New Roman" w:cs="Times New Roman"/>
          <w:b/>
          <w:bCs/>
          <w:sz w:val="24"/>
          <w:szCs w:val="24"/>
        </w:rPr>
        <w:fldChar w:fldCharType="begin"/>
      </w:r>
      <w:r w:rsidRPr="001B105B">
        <w:rPr>
          <w:rFonts w:ascii="Times New Roman" w:hAnsi="Times New Roman" w:cs="Times New Roman"/>
          <w:b/>
          <w:bCs/>
          <w:sz w:val="24"/>
          <w:szCs w:val="24"/>
        </w:rPr>
        <w:instrText xml:space="preserve"> STYLEREF 1 \s </w:instrText>
      </w:r>
      <w:r w:rsidRPr="001B105B">
        <w:rPr>
          <w:rFonts w:ascii="Times New Roman" w:hAnsi="Times New Roman" w:cs="Times New Roman"/>
          <w:b/>
          <w:bCs/>
          <w:sz w:val="24"/>
          <w:szCs w:val="24"/>
        </w:rPr>
        <w:fldChar w:fldCharType="separate"/>
      </w:r>
      <w:r w:rsidR="00110D94">
        <w:rPr>
          <w:rFonts w:ascii="Times New Roman" w:hAnsi="Times New Roman" w:cs="Times New Roman"/>
          <w:b/>
          <w:bCs/>
          <w:noProof/>
          <w:sz w:val="24"/>
          <w:szCs w:val="24"/>
        </w:rPr>
        <w:t>1.1</w:t>
      </w:r>
      <w:r w:rsidRPr="001B105B">
        <w:rPr>
          <w:rFonts w:ascii="Times New Roman" w:hAnsi="Times New Roman" w:cs="Times New Roman"/>
          <w:b/>
          <w:bCs/>
          <w:sz w:val="24"/>
          <w:szCs w:val="24"/>
        </w:rPr>
        <w:fldChar w:fldCharType="end"/>
      </w:r>
      <w:r w:rsidRPr="001B105B">
        <w:rPr>
          <w:rFonts w:ascii="Times New Roman" w:hAnsi="Times New Roman" w:cs="Times New Roman"/>
          <w:b/>
          <w:bCs/>
          <w:sz w:val="24"/>
          <w:szCs w:val="24"/>
        </w:rPr>
        <w:t>.</w:t>
      </w:r>
      <w:r w:rsidRPr="001B105B">
        <w:rPr>
          <w:rFonts w:ascii="Times New Roman" w:hAnsi="Times New Roman" w:cs="Times New Roman"/>
          <w:b/>
          <w:bCs/>
          <w:sz w:val="24"/>
          <w:szCs w:val="24"/>
        </w:rPr>
        <w:fldChar w:fldCharType="begin"/>
      </w:r>
      <w:r w:rsidRPr="001B105B">
        <w:rPr>
          <w:rFonts w:ascii="Times New Roman" w:hAnsi="Times New Roman" w:cs="Times New Roman"/>
          <w:b/>
          <w:bCs/>
          <w:sz w:val="24"/>
          <w:szCs w:val="24"/>
        </w:rPr>
        <w:instrText xml:space="preserve"> SEQ Таблица \* ARABIC \s 1 </w:instrText>
      </w:r>
      <w:r w:rsidRPr="001B105B">
        <w:rPr>
          <w:rFonts w:ascii="Times New Roman" w:hAnsi="Times New Roman" w:cs="Times New Roman"/>
          <w:b/>
          <w:bCs/>
          <w:sz w:val="24"/>
          <w:szCs w:val="24"/>
        </w:rPr>
        <w:fldChar w:fldCharType="separate"/>
      </w:r>
      <w:r w:rsidR="00110D94">
        <w:rPr>
          <w:rFonts w:ascii="Times New Roman" w:hAnsi="Times New Roman" w:cs="Times New Roman"/>
          <w:b/>
          <w:bCs/>
          <w:noProof/>
          <w:sz w:val="24"/>
          <w:szCs w:val="24"/>
        </w:rPr>
        <w:t>2</w:t>
      </w:r>
      <w:r w:rsidRPr="001B105B">
        <w:rPr>
          <w:rFonts w:ascii="Times New Roman" w:hAnsi="Times New Roman" w:cs="Times New Roman"/>
          <w:b/>
          <w:bCs/>
          <w:sz w:val="24"/>
          <w:szCs w:val="24"/>
        </w:rPr>
        <w:fldChar w:fldCharType="end"/>
      </w:r>
      <w:bookmarkEnd w:id="24"/>
      <w:r w:rsidRPr="001B105B">
        <w:rPr>
          <w:rFonts w:ascii="Times New Roman" w:hAnsi="Times New Roman" w:cs="Times New Roman"/>
          <w:sz w:val="24"/>
          <w:szCs w:val="24"/>
        </w:rPr>
        <w:t xml:space="preserve"> - Среднемесячная и годовая температура воздуха по </w:t>
      </w:r>
      <w:r w:rsidR="00C46BC7" w:rsidRPr="00C46BC7">
        <w:rPr>
          <w:rFonts w:ascii="Times New Roman" w:hAnsi="Times New Roman" w:cs="Times New Roman"/>
          <w:bCs/>
          <w:sz w:val="24"/>
          <w:szCs w:val="24"/>
        </w:rPr>
        <w:t>Сергиево-Посадско</w:t>
      </w:r>
      <w:r w:rsidR="00C46BC7">
        <w:rPr>
          <w:rFonts w:ascii="Times New Roman" w:hAnsi="Times New Roman" w:cs="Times New Roman"/>
          <w:bCs/>
          <w:sz w:val="24"/>
          <w:szCs w:val="24"/>
        </w:rPr>
        <w:t>му</w:t>
      </w:r>
      <w:r w:rsidR="00C46BC7" w:rsidRPr="00C46BC7">
        <w:rPr>
          <w:rFonts w:ascii="Times New Roman" w:hAnsi="Times New Roman" w:cs="Times New Roman"/>
          <w:bCs/>
          <w:sz w:val="24"/>
          <w:szCs w:val="24"/>
        </w:rPr>
        <w:t xml:space="preserve"> городско</w:t>
      </w:r>
      <w:r w:rsidR="00C46BC7">
        <w:rPr>
          <w:rFonts w:ascii="Times New Roman" w:hAnsi="Times New Roman" w:cs="Times New Roman"/>
          <w:bCs/>
          <w:sz w:val="24"/>
          <w:szCs w:val="24"/>
        </w:rPr>
        <w:t xml:space="preserve">му </w:t>
      </w:r>
      <w:r w:rsidR="00C46BC7" w:rsidRPr="00C46BC7">
        <w:rPr>
          <w:rFonts w:ascii="Times New Roman" w:hAnsi="Times New Roman" w:cs="Times New Roman"/>
          <w:bCs/>
          <w:sz w:val="24"/>
          <w:szCs w:val="24"/>
        </w:rPr>
        <w:t>округ</w:t>
      </w:r>
      <w:r w:rsidR="00C46BC7">
        <w:rPr>
          <w:rFonts w:ascii="Times New Roman" w:hAnsi="Times New Roman" w:cs="Times New Roman"/>
          <w:bCs/>
          <w:sz w:val="24"/>
          <w:szCs w:val="24"/>
        </w:rPr>
        <w:t>у</w:t>
      </w:r>
      <w:bookmarkEnd w:id="25"/>
    </w:p>
    <w:tbl>
      <w:tblPr>
        <w:tblStyle w:val="afff7"/>
        <w:tblW w:w="0" w:type="auto"/>
        <w:tblLook w:val="04A0" w:firstRow="1" w:lastRow="0" w:firstColumn="1" w:lastColumn="0" w:noHBand="0" w:noVBand="1"/>
      </w:tblPr>
      <w:tblGrid>
        <w:gridCol w:w="728"/>
        <w:gridCol w:w="729"/>
        <w:gridCol w:w="726"/>
        <w:gridCol w:w="727"/>
        <w:gridCol w:w="727"/>
        <w:gridCol w:w="728"/>
        <w:gridCol w:w="728"/>
        <w:gridCol w:w="728"/>
        <w:gridCol w:w="727"/>
        <w:gridCol w:w="726"/>
        <w:gridCol w:w="727"/>
        <w:gridCol w:w="728"/>
        <w:gridCol w:w="900"/>
      </w:tblGrid>
      <w:tr w:rsidR="009231EA" w:rsidRPr="001B105B" w14:paraId="3BCCD911" w14:textId="77777777">
        <w:tc>
          <w:tcPr>
            <w:tcW w:w="9659" w:type="dxa"/>
            <w:gridSpan w:val="13"/>
          </w:tcPr>
          <w:p w14:paraId="54B4EBF4" w14:textId="77777777" w:rsidR="009231EA" w:rsidRPr="001B105B" w:rsidRDefault="003733D4">
            <w:pPr>
              <w:pStyle w:val="afff"/>
              <w:jc w:val="center"/>
              <w:rPr>
                <w:b/>
                <w:sz w:val="22"/>
                <w:szCs w:val="22"/>
              </w:rPr>
            </w:pPr>
            <w:r w:rsidRPr="001B105B">
              <w:rPr>
                <w:b/>
                <w:sz w:val="22"/>
                <w:szCs w:val="22"/>
              </w:rPr>
              <w:t>Значение по месяцам, (</w:t>
            </w:r>
            <w:r w:rsidRPr="001B105B">
              <w:rPr>
                <w:b/>
                <w:sz w:val="22"/>
                <w:szCs w:val="22"/>
                <w:vertAlign w:val="superscript"/>
              </w:rPr>
              <w:t>о</w:t>
            </w:r>
            <w:r w:rsidRPr="001B105B">
              <w:rPr>
                <w:b/>
                <w:sz w:val="22"/>
                <w:szCs w:val="22"/>
              </w:rPr>
              <w:t>С)</w:t>
            </w:r>
          </w:p>
        </w:tc>
      </w:tr>
      <w:tr w:rsidR="009231EA" w:rsidRPr="001B105B" w14:paraId="183B38D8" w14:textId="77777777">
        <w:tc>
          <w:tcPr>
            <w:tcW w:w="729" w:type="dxa"/>
          </w:tcPr>
          <w:p w14:paraId="3CB02A75" w14:textId="77777777" w:rsidR="009231EA" w:rsidRPr="001B105B" w:rsidRDefault="003733D4">
            <w:pPr>
              <w:pStyle w:val="afff"/>
              <w:jc w:val="center"/>
              <w:rPr>
                <w:b/>
                <w:sz w:val="22"/>
                <w:szCs w:val="22"/>
                <w:lang w:val="en-US"/>
              </w:rPr>
            </w:pPr>
            <w:r w:rsidRPr="001B105B">
              <w:rPr>
                <w:b/>
                <w:sz w:val="22"/>
                <w:szCs w:val="22"/>
                <w:lang w:val="en-US"/>
              </w:rPr>
              <w:t>I</w:t>
            </w:r>
          </w:p>
        </w:tc>
        <w:tc>
          <w:tcPr>
            <w:tcW w:w="730" w:type="dxa"/>
          </w:tcPr>
          <w:p w14:paraId="4D5996B5" w14:textId="77777777" w:rsidR="009231EA" w:rsidRPr="001B105B" w:rsidRDefault="003733D4">
            <w:pPr>
              <w:pStyle w:val="afff"/>
              <w:jc w:val="center"/>
              <w:rPr>
                <w:b/>
                <w:sz w:val="22"/>
                <w:szCs w:val="22"/>
                <w:lang w:val="en-US"/>
              </w:rPr>
            </w:pPr>
            <w:r w:rsidRPr="001B105B">
              <w:rPr>
                <w:b/>
                <w:sz w:val="22"/>
                <w:szCs w:val="22"/>
                <w:lang w:val="en-US"/>
              </w:rPr>
              <w:t>II</w:t>
            </w:r>
          </w:p>
        </w:tc>
        <w:tc>
          <w:tcPr>
            <w:tcW w:w="729" w:type="dxa"/>
          </w:tcPr>
          <w:p w14:paraId="00F76D2F" w14:textId="77777777" w:rsidR="009231EA" w:rsidRPr="001B105B" w:rsidRDefault="003733D4">
            <w:pPr>
              <w:pStyle w:val="afff"/>
              <w:jc w:val="center"/>
              <w:rPr>
                <w:b/>
                <w:sz w:val="22"/>
                <w:szCs w:val="22"/>
                <w:lang w:val="en-US"/>
              </w:rPr>
            </w:pPr>
            <w:r w:rsidRPr="001B105B">
              <w:rPr>
                <w:b/>
                <w:sz w:val="22"/>
                <w:szCs w:val="22"/>
                <w:lang w:val="en-US"/>
              </w:rPr>
              <w:t>III</w:t>
            </w:r>
          </w:p>
        </w:tc>
        <w:tc>
          <w:tcPr>
            <w:tcW w:w="730" w:type="dxa"/>
          </w:tcPr>
          <w:p w14:paraId="2F2445DE" w14:textId="77777777" w:rsidR="009231EA" w:rsidRPr="001B105B" w:rsidRDefault="003733D4">
            <w:pPr>
              <w:pStyle w:val="afff"/>
              <w:jc w:val="center"/>
              <w:rPr>
                <w:b/>
                <w:sz w:val="22"/>
                <w:szCs w:val="22"/>
                <w:lang w:val="en-US"/>
              </w:rPr>
            </w:pPr>
            <w:r w:rsidRPr="001B105B">
              <w:rPr>
                <w:b/>
                <w:sz w:val="22"/>
                <w:szCs w:val="22"/>
                <w:lang w:val="en-US"/>
              </w:rPr>
              <w:t>IV</w:t>
            </w:r>
          </w:p>
        </w:tc>
        <w:tc>
          <w:tcPr>
            <w:tcW w:w="729" w:type="dxa"/>
          </w:tcPr>
          <w:p w14:paraId="1D992C6B" w14:textId="77777777" w:rsidR="009231EA" w:rsidRPr="001B105B" w:rsidRDefault="003733D4">
            <w:pPr>
              <w:pStyle w:val="afff"/>
              <w:jc w:val="center"/>
              <w:rPr>
                <w:b/>
                <w:sz w:val="22"/>
                <w:szCs w:val="22"/>
                <w:lang w:val="en-US"/>
              </w:rPr>
            </w:pPr>
            <w:r w:rsidRPr="001B105B">
              <w:rPr>
                <w:b/>
                <w:sz w:val="22"/>
                <w:szCs w:val="22"/>
                <w:lang w:val="en-US"/>
              </w:rPr>
              <w:t>V</w:t>
            </w:r>
          </w:p>
        </w:tc>
        <w:tc>
          <w:tcPr>
            <w:tcW w:w="730" w:type="dxa"/>
          </w:tcPr>
          <w:p w14:paraId="1849D0E3" w14:textId="77777777" w:rsidR="009231EA" w:rsidRPr="001B105B" w:rsidRDefault="003733D4">
            <w:pPr>
              <w:pStyle w:val="afff"/>
              <w:jc w:val="center"/>
              <w:rPr>
                <w:b/>
                <w:sz w:val="22"/>
                <w:szCs w:val="22"/>
                <w:lang w:val="en-US"/>
              </w:rPr>
            </w:pPr>
            <w:r w:rsidRPr="001B105B">
              <w:rPr>
                <w:b/>
                <w:sz w:val="22"/>
                <w:szCs w:val="22"/>
                <w:lang w:val="en-US"/>
              </w:rPr>
              <w:t>VI</w:t>
            </w:r>
          </w:p>
        </w:tc>
        <w:tc>
          <w:tcPr>
            <w:tcW w:w="730" w:type="dxa"/>
          </w:tcPr>
          <w:p w14:paraId="62DF65A6" w14:textId="77777777" w:rsidR="009231EA" w:rsidRPr="001B105B" w:rsidRDefault="003733D4">
            <w:pPr>
              <w:pStyle w:val="afff"/>
              <w:jc w:val="center"/>
              <w:rPr>
                <w:b/>
                <w:sz w:val="22"/>
                <w:szCs w:val="22"/>
                <w:lang w:val="en-US"/>
              </w:rPr>
            </w:pPr>
            <w:r w:rsidRPr="001B105B">
              <w:rPr>
                <w:b/>
                <w:sz w:val="22"/>
                <w:szCs w:val="22"/>
                <w:lang w:val="en-US"/>
              </w:rPr>
              <w:t>VII</w:t>
            </w:r>
          </w:p>
        </w:tc>
        <w:tc>
          <w:tcPr>
            <w:tcW w:w="729" w:type="dxa"/>
          </w:tcPr>
          <w:p w14:paraId="2F4B76F2" w14:textId="77777777" w:rsidR="009231EA" w:rsidRPr="001B105B" w:rsidRDefault="003733D4">
            <w:pPr>
              <w:pStyle w:val="afff"/>
              <w:jc w:val="center"/>
              <w:rPr>
                <w:b/>
                <w:sz w:val="22"/>
                <w:szCs w:val="22"/>
                <w:lang w:val="en-US"/>
              </w:rPr>
            </w:pPr>
            <w:r w:rsidRPr="001B105B">
              <w:rPr>
                <w:b/>
                <w:sz w:val="22"/>
                <w:szCs w:val="22"/>
                <w:lang w:val="en-US"/>
              </w:rPr>
              <w:t>VIII</w:t>
            </w:r>
          </w:p>
        </w:tc>
        <w:tc>
          <w:tcPr>
            <w:tcW w:w="730" w:type="dxa"/>
          </w:tcPr>
          <w:p w14:paraId="7D1EF7C7" w14:textId="77777777" w:rsidR="009231EA" w:rsidRPr="001B105B" w:rsidRDefault="003733D4">
            <w:pPr>
              <w:pStyle w:val="afff"/>
              <w:jc w:val="center"/>
              <w:rPr>
                <w:b/>
                <w:sz w:val="22"/>
                <w:szCs w:val="22"/>
                <w:lang w:val="en-US"/>
              </w:rPr>
            </w:pPr>
            <w:r w:rsidRPr="001B105B">
              <w:rPr>
                <w:b/>
                <w:sz w:val="22"/>
                <w:szCs w:val="22"/>
                <w:lang w:val="en-US"/>
              </w:rPr>
              <w:t>IX</w:t>
            </w:r>
          </w:p>
        </w:tc>
        <w:tc>
          <w:tcPr>
            <w:tcW w:w="729" w:type="dxa"/>
          </w:tcPr>
          <w:p w14:paraId="281493A4" w14:textId="77777777" w:rsidR="009231EA" w:rsidRPr="001B105B" w:rsidRDefault="003733D4">
            <w:pPr>
              <w:pStyle w:val="afff"/>
              <w:jc w:val="center"/>
              <w:rPr>
                <w:b/>
                <w:sz w:val="22"/>
                <w:szCs w:val="22"/>
                <w:lang w:val="en-US"/>
              </w:rPr>
            </w:pPr>
            <w:r w:rsidRPr="001B105B">
              <w:rPr>
                <w:b/>
                <w:sz w:val="22"/>
                <w:szCs w:val="22"/>
                <w:lang w:val="en-US"/>
              </w:rPr>
              <w:t>X</w:t>
            </w:r>
          </w:p>
        </w:tc>
        <w:tc>
          <w:tcPr>
            <w:tcW w:w="730" w:type="dxa"/>
          </w:tcPr>
          <w:p w14:paraId="3870C848" w14:textId="77777777" w:rsidR="009231EA" w:rsidRPr="001B105B" w:rsidRDefault="003733D4">
            <w:pPr>
              <w:pStyle w:val="afff"/>
              <w:jc w:val="center"/>
              <w:rPr>
                <w:b/>
                <w:sz w:val="22"/>
                <w:szCs w:val="22"/>
                <w:lang w:val="en-US"/>
              </w:rPr>
            </w:pPr>
            <w:r w:rsidRPr="001B105B">
              <w:rPr>
                <w:b/>
                <w:sz w:val="22"/>
                <w:szCs w:val="22"/>
                <w:lang w:val="en-US"/>
              </w:rPr>
              <w:t>XI</w:t>
            </w:r>
          </w:p>
        </w:tc>
        <w:tc>
          <w:tcPr>
            <w:tcW w:w="730" w:type="dxa"/>
          </w:tcPr>
          <w:p w14:paraId="59C0337E" w14:textId="77777777" w:rsidR="009231EA" w:rsidRPr="001B105B" w:rsidRDefault="003733D4">
            <w:pPr>
              <w:pStyle w:val="afff"/>
              <w:jc w:val="center"/>
              <w:rPr>
                <w:b/>
                <w:sz w:val="22"/>
                <w:szCs w:val="22"/>
                <w:lang w:val="en-US"/>
              </w:rPr>
            </w:pPr>
            <w:r w:rsidRPr="001B105B">
              <w:rPr>
                <w:b/>
                <w:sz w:val="22"/>
                <w:szCs w:val="22"/>
                <w:lang w:val="en-US"/>
              </w:rPr>
              <w:t>XII</w:t>
            </w:r>
          </w:p>
        </w:tc>
        <w:tc>
          <w:tcPr>
            <w:tcW w:w="904" w:type="dxa"/>
          </w:tcPr>
          <w:p w14:paraId="3D845199" w14:textId="77777777" w:rsidR="009231EA" w:rsidRPr="001B105B" w:rsidRDefault="003733D4">
            <w:pPr>
              <w:pStyle w:val="afff"/>
              <w:jc w:val="center"/>
              <w:rPr>
                <w:b/>
                <w:sz w:val="22"/>
                <w:szCs w:val="22"/>
              </w:rPr>
            </w:pPr>
            <w:r w:rsidRPr="001B105B">
              <w:rPr>
                <w:b/>
                <w:sz w:val="22"/>
                <w:szCs w:val="22"/>
              </w:rPr>
              <w:t>год</w:t>
            </w:r>
          </w:p>
        </w:tc>
      </w:tr>
      <w:tr w:rsidR="003B4880" w:rsidRPr="001B105B" w14:paraId="79849E8F" w14:textId="77777777" w:rsidTr="00E86ADD">
        <w:tc>
          <w:tcPr>
            <w:tcW w:w="729" w:type="dxa"/>
          </w:tcPr>
          <w:p w14:paraId="33007D47" w14:textId="287E20D9" w:rsidR="003B4880" w:rsidRPr="001B105B" w:rsidRDefault="003B4880" w:rsidP="003B4880">
            <w:pPr>
              <w:pStyle w:val="afff"/>
              <w:jc w:val="center"/>
              <w:rPr>
                <w:sz w:val="22"/>
                <w:szCs w:val="22"/>
              </w:rPr>
            </w:pPr>
            <w:r>
              <w:rPr>
                <w:spacing w:val="-4"/>
                <w:sz w:val="22"/>
              </w:rPr>
              <w:t>-11,3</w:t>
            </w:r>
          </w:p>
        </w:tc>
        <w:tc>
          <w:tcPr>
            <w:tcW w:w="730" w:type="dxa"/>
          </w:tcPr>
          <w:p w14:paraId="34D2D939" w14:textId="7C573F85" w:rsidR="003B4880" w:rsidRPr="001B105B" w:rsidRDefault="003B4880" w:rsidP="003B4880">
            <w:pPr>
              <w:pStyle w:val="afff"/>
              <w:jc w:val="center"/>
              <w:rPr>
                <w:sz w:val="22"/>
                <w:szCs w:val="22"/>
              </w:rPr>
            </w:pPr>
            <w:r>
              <w:rPr>
                <w:spacing w:val="-4"/>
                <w:sz w:val="22"/>
              </w:rPr>
              <w:t>-10,7</w:t>
            </w:r>
          </w:p>
        </w:tc>
        <w:tc>
          <w:tcPr>
            <w:tcW w:w="729" w:type="dxa"/>
          </w:tcPr>
          <w:p w14:paraId="17E41DAD" w14:textId="62B9C0B8" w:rsidR="003B4880" w:rsidRPr="001B105B" w:rsidRDefault="003B4880" w:rsidP="003B4880">
            <w:pPr>
              <w:pStyle w:val="afff"/>
              <w:jc w:val="center"/>
              <w:rPr>
                <w:sz w:val="22"/>
                <w:szCs w:val="22"/>
              </w:rPr>
            </w:pPr>
            <w:r>
              <w:rPr>
                <w:spacing w:val="-4"/>
                <w:sz w:val="22"/>
              </w:rPr>
              <w:t>-</w:t>
            </w:r>
            <w:r>
              <w:rPr>
                <w:spacing w:val="-5"/>
                <w:sz w:val="22"/>
              </w:rPr>
              <w:t>6,0</w:t>
            </w:r>
          </w:p>
        </w:tc>
        <w:tc>
          <w:tcPr>
            <w:tcW w:w="730" w:type="dxa"/>
          </w:tcPr>
          <w:p w14:paraId="255331A4" w14:textId="62530644" w:rsidR="003B4880" w:rsidRPr="001B105B" w:rsidRDefault="003B4880" w:rsidP="003B4880">
            <w:pPr>
              <w:pStyle w:val="afff"/>
              <w:jc w:val="center"/>
              <w:rPr>
                <w:sz w:val="22"/>
                <w:szCs w:val="22"/>
              </w:rPr>
            </w:pPr>
            <w:r>
              <w:rPr>
                <w:spacing w:val="-5"/>
                <w:sz w:val="22"/>
              </w:rPr>
              <w:t>2,7</w:t>
            </w:r>
          </w:p>
        </w:tc>
        <w:tc>
          <w:tcPr>
            <w:tcW w:w="729" w:type="dxa"/>
          </w:tcPr>
          <w:p w14:paraId="03A43879" w14:textId="5A06B6B9" w:rsidR="003B4880" w:rsidRPr="001B105B" w:rsidRDefault="003B4880" w:rsidP="003B4880">
            <w:pPr>
              <w:pStyle w:val="afff"/>
              <w:jc w:val="center"/>
              <w:rPr>
                <w:sz w:val="22"/>
                <w:szCs w:val="22"/>
              </w:rPr>
            </w:pPr>
            <w:r>
              <w:rPr>
                <w:spacing w:val="-4"/>
                <w:sz w:val="22"/>
              </w:rPr>
              <w:t>10,4</w:t>
            </w:r>
          </w:p>
        </w:tc>
        <w:tc>
          <w:tcPr>
            <w:tcW w:w="730" w:type="dxa"/>
          </w:tcPr>
          <w:p w14:paraId="4E172FE8" w14:textId="6D8B7C28" w:rsidR="003B4880" w:rsidRPr="001B105B" w:rsidRDefault="003B4880" w:rsidP="003B4880">
            <w:pPr>
              <w:pStyle w:val="afff"/>
              <w:jc w:val="center"/>
              <w:rPr>
                <w:sz w:val="22"/>
                <w:szCs w:val="22"/>
              </w:rPr>
            </w:pPr>
            <w:r>
              <w:rPr>
                <w:spacing w:val="-4"/>
                <w:sz w:val="22"/>
              </w:rPr>
              <w:t>14,6</w:t>
            </w:r>
          </w:p>
        </w:tc>
        <w:tc>
          <w:tcPr>
            <w:tcW w:w="730" w:type="dxa"/>
          </w:tcPr>
          <w:p w14:paraId="6A95A8BA" w14:textId="41BA1827" w:rsidR="003B4880" w:rsidRPr="001B105B" w:rsidRDefault="003B4880" w:rsidP="003B4880">
            <w:pPr>
              <w:pStyle w:val="afff"/>
              <w:jc w:val="center"/>
              <w:rPr>
                <w:sz w:val="22"/>
                <w:szCs w:val="22"/>
              </w:rPr>
            </w:pPr>
            <w:r>
              <w:rPr>
                <w:spacing w:val="-4"/>
                <w:sz w:val="22"/>
              </w:rPr>
              <w:t>17,0</w:t>
            </w:r>
          </w:p>
        </w:tc>
        <w:tc>
          <w:tcPr>
            <w:tcW w:w="729" w:type="dxa"/>
          </w:tcPr>
          <w:p w14:paraId="0A76D26C" w14:textId="1E88BB5B" w:rsidR="003B4880" w:rsidRPr="001B105B" w:rsidRDefault="003B4880" w:rsidP="003B4880">
            <w:pPr>
              <w:pStyle w:val="afff"/>
              <w:jc w:val="center"/>
              <w:rPr>
                <w:sz w:val="22"/>
                <w:szCs w:val="22"/>
              </w:rPr>
            </w:pPr>
            <w:r>
              <w:rPr>
                <w:spacing w:val="-4"/>
                <w:sz w:val="22"/>
              </w:rPr>
              <w:t>15,0</w:t>
            </w:r>
          </w:p>
        </w:tc>
        <w:tc>
          <w:tcPr>
            <w:tcW w:w="730" w:type="dxa"/>
          </w:tcPr>
          <w:p w14:paraId="0B732D77" w14:textId="5178158C" w:rsidR="003B4880" w:rsidRPr="001B105B" w:rsidRDefault="003B4880" w:rsidP="003B4880">
            <w:pPr>
              <w:pStyle w:val="afff"/>
              <w:jc w:val="center"/>
              <w:rPr>
                <w:sz w:val="22"/>
                <w:szCs w:val="22"/>
              </w:rPr>
            </w:pPr>
            <w:r>
              <w:rPr>
                <w:spacing w:val="-5"/>
                <w:sz w:val="22"/>
              </w:rPr>
              <w:t>9,4</w:t>
            </w:r>
          </w:p>
        </w:tc>
        <w:tc>
          <w:tcPr>
            <w:tcW w:w="729" w:type="dxa"/>
          </w:tcPr>
          <w:p w14:paraId="5CA3D27F" w14:textId="4603A214" w:rsidR="003B4880" w:rsidRPr="001B105B" w:rsidRDefault="003B4880" w:rsidP="003B4880">
            <w:pPr>
              <w:pStyle w:val="afff"/>
              <w:jc w:val="center"/>
              <w:rPr>
                <w:sz w:val="22"/>
                <w:szCs w:val="22"/>
              </w:rPr>
            </w:pPr>
            <w:r>
              <w:rPr>
                <w:spacing w:val="-5"/>
                <w:sz w:val="22"/>
              </w:rPr>
              <w:t>3,2</w:t>
            </w:r>
          </w:p>
        </w:tc>
        <w:tc>
          <w:tcPr>
            <w:tcW w:w="730" w:type="dxa"/>
          </w:tcPr>
          <w:p w14:paraId="13CF28AF" w14:textId="4F6025C6" w:rsidR="003B4880" w:rsidRPr="001B105B" w:rsidRDefault="003B4880" w:rsidP="003B4880">
            <w:pPr>
              <w:pStyle w:val="afff"/>
              <w:jc w:val="center"/>
              <w:rPr>
                <w:sz w:val="22"/>
                <w:szCs w:val="22"/>
              </w:rPr>
            </w:pPr>
            <w:r>
              <w:rPr>
                <w:spacing w:val="-4"/>
                <w:sz w:val="22"/>
              </w:rPr>
              <w:t>-</w:t>
            </w:r>
            <w:r>
              <w:rPr>
                <w:spacing w:val="-5"/>
                <w:sz w:val="22"/>
              </w:rPr>
              <w:t>3,1</w:t>
            </w:r>
          </w:p>
        </w:tc>
        <w:tc>
          <w:tcPr>
            <w:tcW w:w="730" w:type="dxa"/>
          </w:tcPr>
          <w:p w14:paraId="0D586D30" w14:textId="3284B11A" w:rsidR="003B4880" w:rsidRPr="001B105B" w:rsidRDefault="003B4880" w:rsidP="003B4880">
            <w:pPr>
              <w:pStyle w:val="afff"/>
              <w:jc w:val="center"/>
              <w:rPr>
                <w:sz w:val="22"/>
                <w:szCs w:val="22"/>
              </w:rPr>
            </w:pPr>
            <w:r>
              <w:rPr>
                <w:spacing w:val="-4"/>
                <w:sz w:val="22"/>
              </w:rPr>
              <w:t>-</w:t>
            </w:r>
            <w:r>
              <w:rPr>
                <w:spacing w:val="-5"/>
                <w:sz w:val="22"/>
              </w:rPr>
              <w:t>8,6</w:t>
            </w:r>
          </w:p>
        </w:tc>
        <w:tc>
          <w:tcPr>
            <w:tcW w:w="904" w:type="dxa"/>
          </w:tcPr>
          <w:p w14:paraId="146172FA" w14:textId="19CDFBF0" w:rsidR="003B4880" w:rsidRPr="001B105B" w:rsidRDefault="003B4880" w:rsidP="003B4880">
            <w:pPr>
              <w:pStyle w:val="afff"/>
              <w:ind w:right="-188"/>
              <w:jc w:val="center"/>
              <w:rPr>
                <w:sz w:val="22"/>
                <w:szCs w:val="22"/>
              </w:rPr>
            </w:pPr>
            <w:r>
              <w:rPr>
                <w:spacing w:val="-5"/>
                <w:sz w:val="22"/>
              </w:rPr>
              <w:t>2,7</w:t>
            </w:r>
          </w:p>
        </w:tc>
      </w:tr>
    </w:tbl>
    <w:p w14:paraId="6FC3C790" w14:textId="2953CFF7" w:rsidR="009231EA" w:rsidRPr="001B105B" w:rsidRDefault="003733D4">
      <w:pPr>
        <w:spacing w:after="0" w:line="276" w:lineRule="auto"/>
        <w:ind w:firstLine="567"/>
        <w:jc w:val="both"/>
        <w:rPr>
          <w:rFonts w:ascii="Times New Roman" w:hAnsi="Times New Roman" w:cs="Times New Roman"/>
          <w:sz w:val="24"/>
          <w:szCs w:val="24"/>
        </w:rPr>
      </w:pPr>
      <w:r w:rsidRPr="001B105B">
        <w:rPr>
          <w:rFonts w:ascii="Times New Roman" w:hAnsi="Times New Roman" w:cs="Times New Roman"/>
          <w:sz w:val="24"/>
          <w:szCs w:val="24"/>
        </w:rPr>
        <w:t xml:space="preserve">Абсолютный минимум температуры воздуха по </w:t>
      </w:r>
      <w:r w:rsidR="00C46BC7" w:rsidRPr="00C46BC7">
        <w:rPr>
          <w:rFonts w:ascii="Times New Roman" w:hAnsi="Times New Roman" w:cs="Times New Roman"/>
          <w:bCs/>
          <w:sz w:val="24"/>
          <w:szCs w:val="24"/>
        </w:rPr>
        <w:t>Сергиево-Посадскому городскому округу</w:t>
      </w:r>
      <w:r w:rsidRPr="001B105B">
        <w:rPr>
          <w:rFonts w:ascii="Times New Roman" w:hAnsi="Times New Roman" w:cs="Times New Roman"/>
          <w:sz w:val="24"/>
          <w:szCs w:val="24"/>
        </w:rPr>
        <w:t xml:space="preserve"> представлен в таблице</w:t>
      </w:r>
      <w:r w:rsidR="004A6491" w:rsidRPr="001B105B">
        <w:rPr>
          <w:rFonts w:ascii="Times New Roman" w:hAnsi="Times New Roman" w:cs="Times New Roman"/>
          <w:sz w:val="24"/>
          <w:szCs w:val="24"/>
        </w:rPr>
        <w:t xml:space="preserve"> </w:t>
      </w:r>
      <w:r w:rsidRPr="001B105B">
        <w:rPr>
          <w:rFonts w:ascii="Times New Roman" w:hAnsi="Times New Roman" w:cs="Times New Roman"/>
          <w:sz w:val="24"/>
          <w:szCs w:val="24"/>
        </w:rPr>
        <w:fldChar w:fldCharType="begin"/>
      </w:r>
      <w:r w:rsidRPr="001B105B">
        <w:rPr>
          <w:rFonts w:ascii="Times New Roman" w:hAnsi="Times New Roman" w:cs="Times New Roman"/>
          <w:sz w:val="24"/>
          <w:szCs w:val="24"/>
        </w:rPr>
        <w:instrText xml:space="preserve"> REF _Ref190962932 \h  \* MERGEFORMAT </w:instrText>
      </w:r>
      <w:r w:rsidRPr="001B105B">
        <w:rPr>
          <w:rFonts w:ascii="Times New Roman" w:hAnsi="Times New Roman" w:cs="Times New Roman"/>
          <w:sz w:val="24"/>
          <w:szCs w:val="24"/>
        </w:rPr>
      </w:r>
      <w:r w:rsidRPr="001B105B">
        <w:rPr>
          <w:rFonts w:ascii="Times New Roman" w:hAnsi="Times New Roman" w:cs="Times New Roman"/>
          <w:sz w:val="24"/>
          <w:szCs w:val="24"/>
        </w:rPr>
        <w:fldChar w:fldCharType="separate"/>
      </w:r>
      <w:r w:rsidR="00110D94" w:rsidRPr="00110D94">
        <w:rPr>
          <w:rFonts w:ascii="Times New Roman" w:hAnsi="Times New Roman" w:cs="Times New Roman"/>
          <w:vanish/>
          <w:sz w:val="24"/>
          <w:szCs w:val="24"/>
        </w:rPr>
        <w:t xml:space="preserve">Таблица </w:t>
      </w:r>
      <w:r w:rsidR="00110D94" w:rsidRPr="00110D94">
        <w:rPr>
          <w:rFonts w:ascii="Times New Roman" w:hAnsi="Times New Roman" w:cs="Times New Roman"/>
          <w:sz w:val="24"/>
          <w:szCs w:val="24"/>
        </w:rPr>
        <w:t>1.1.3</w:t>
      </w:r>
      <w:r w:rsidRPr="001B105B">
        <w:rPr>
          <w:rFonts w:ascii="Times New Roman" w:hAnsi="Times New Roman" w:cs="Times New Roman"/>
          <w:sz w:val="24"/>
          <w:szCs w:val="24"/>
        </w:rPr>
        <w:fldChar w:fldCharType="end"/>
      </w:r>
      <w:r w:rsidRPr="001B105B">
        <w:rPr>
          <w:rFonts w:ascii="Times New Roman" w:hAnsi="Times New Roman" w:cs="Times New Roman"/>
          <w:sz w:val="24"/>
          <w:szCs w:val="24"/>
        </w:rPr>
        <w:t>.</w:t>
      </w:r>
    </w:p>
    <w:p w14:paraId="44CBC3A4" w14:textId="11CFF0C5" w:rsidR="009231EA" w:rsidRPr="001B105B" w:rsidRDefault="003733D4">
      <w:pPr>
        <w:spacing w:after="0" w:line="276" w:lineRule="auto"/>
        <w:ind w:firstLine="567"/>
        <w:jc w:val="both"/>
        <w:rPr>
          <w:rFonts w:ascii="Times New Roman" w:hAnsi="Times New Roman" w:cs="Times New Roman"/>
          <w:i/>
          <w:sz w:val="24"/>
          <w:szCs w:val="24"/>
        </w:rPr>
      </w:pPr>
      <w:bookmarkStart w:id="26" w:name="_Ref190962932"/>
      <w:bookmarkStart w:id="27" w:name="_Toc222000760"/>
      <w:r w:rsidRPr="001B105B">
        <w:rPr>
          <w:rFonts w:ascii="Times New Roman" w:hAnsi="Times New Roman" w:cs="Times New Roman"/>
          <w:b/>
          <w:bCs/>
          <w:sz w:val="24"/>
          <w:szCs w:val="24"/>
        </w:rPr>
        <w:t xml:space="preserve">Таблица </w:t>
      </w:r>
      <w:r w:rsidRPr="001B105B">
        <w:rPr>
          <w:rFonts w:ascii="Times New Roman" w:hAnsi="Times New Roman" w:cs="Times New Roman"/>
          <w:b/>
          <w:bCs/>
          <w:sz w:val="24"/>
          <w:szCs w:val="24"/>
        </w:rPr>
        <w:fldChar w:fldCharType="begin"/>
      </w:r>
      <w:r w:rsidRPr="001B105B">
        <w:rPr>
          <w:rFonts w:ascii="Times New Roman" w:hAnsi="Times New Roman" w:cs="Times New Roman"/>
          <w:b/>
          <w:bCs/>
          <w:sz w:val="24"/>
          <w:szCs w:val="24"/>
        </w:rPr>
        <w:instrText xml:space="preserve"> STYLEREF 1 \s </w:instrText>
      </w:r>
      <w:r w:rsidRPr="001B105B">
        <w:rPr>
          <w:rFonts w:ascii="Times New Roman" w:hAnsi="Times New Roman" w:cs="Times New Roman"/>
          <w:b/>
          <w:bCs/>
          <w:sz w:val="24"/>
          <w:szCs w:val="24"/>
        </w:rPr>
        <w:fldChar w:fldCharType="separate"/>
      </w:r>
      <w:r w:rsidR="00110D94">
        <w:rPr>
          <w:rFonts w:ascii="Times New Roman" w:hAnsi="Times New Roman" w:cs="Times New Roman"/>
          <w:b/>
          <w:bCs/>
          <w:noProof/>
          <w:sz w:val="24"/>
          <w:szCs w:val="24"/>
        </w:rPr>
        <w:t>1.1</w:t>
      </w:r>
      <w:r w:rsidRPr="001B105B">
        <w:rPr>
          <w:rFonts w:ascii="Times New Roman" w:hAnsi="Times New Roman" w:cs="Times New Roman"/>
          <w:b/>
          <w:bCs/>
          <w:sz w:val="24"/>
          <w:szCs w:val="24"/>
        </w:rPr>
        <w:fldChar w:fldCharType="end"/>
      </w:r>
      <w:r w:rsidRPr="001B105B">
        <w:rPr>
          <w:rFonts w:ascii="Times New Roman" w:hAnsi="Times New Roman" w:cs="Times New Roman"/>
          <w:b/>
          <w:bCs/>
          <w:sz w:val="24"/>
          <w:szCs w:val="24"/>
        </w:rPr>
        <w:t>.</w:t>
      </w:r>
      <w:r w:rsidRPr="001B105B">
        <w:rPr>
          <w:rFonts w:ascii="Times New Roman" w:hAnsi="Times New Roman" w:cs="Times New Roman"/>
          <w:b/>
          <w:bCs/>
          <w:sz w:val="24"/>
          <w:szCs w:val="24"/>
        </w:rPr>
        <w:fldChar w:fldCharType="begin"/>
      </w:r>
      <w:r w:rsidRPr="001B105B">
        <w:rPr>
          <w:rFonts w:ascii="Times New Roman" w:hAnsi="Times New Roman" w:cs="Times New Roman"/>
          <w:b/>
          <w:bCs/>
          <w:sz w:val="24"/>
          <w:szCs w:val="24"/>
        </w:rPr>
        <w:instrText xml:space="preserve"> SEQ Таблица \* ARABIC \s 1 </w:instrText>
      </w:r>
      <w:r w:rsidRPr="001B105B">
        <w:rPr>
          <w:rFonts w:ascii="Times New Roman" w:hAnsi="Times New Roman" w:cs="Times New Roman"/>
          <w:b/>
          <w:bCs/>
          <w:sz w:val="24"/>
          <w:szCs w:val="24"/>
        </w:rPr>
        <w:fldChar w:fldCharType="separate"/>
      </w:r>
      <w:r w:rsidR="00110D94">
        <w:rPr>
          <w:rFonts w:ascii="Times New Roman" w:hAnsi="Times New Roman" w:cs="Times New Roman"/>
          <w:b/>
          <w:bCs/>
          <w:noProof/>
          <w:sz w:val="24"/>
          <w:szCs w:val="24"/>
        </w:rPr>
        <w:t>3</w:t>
      </w:r>
      <w:r w:rsidRPr="001B105B">
        <w:rPr>
          <w:rFonts w:ascii="Times New Roman" w:hAnsi="Times New Roman" w:cs="Times New Roman"/>
          <w:b/>
          <w:bCs/>
          <w:sz w:val="24"/>
          <w:szCs w:val="24"/>
        </w:rPr>
        <w:fldChar w:fldCharType="end"/>
      </w:r>
      <w:bookmarkEnd w:id="26"/>
      <w:r w:rsidRPr="001B105B">
        <w:rPr>
          <w:rFonts w:ascii="Times New Roman" w:hAnsi="Times New Roman" w:cs="Times New Roman"/>
          <w:sz w:val="24"/>
          <w:szCs w:val="24"/>
        </w:rPr>
        <w:t xml:space="preserve"> - Абсолютный минимум температуры воздуха по </w:t>
      </w:r>
      <w:r w:rsidR="00C46BC7" w:rsidRPr="00C46BC7">
        <w:rPr>
          <w:rFonts w:ascii="Times New Roman" w:hAnsi="Times New Roman" w:cs="Times New Roman"/>
          <w:bCs/>
          <w:sz w:val="24"/>
          <w:szCs w:val="24"/>
        </w:rPr>
        <w:t>Сергиево-Посадскому городскому округу</w:t>
      </w:r>
      <w:bookmarkEnd w:id="27"/>
    </w:p>
    <w:tbl>
      <w:tblPr>
        <w:tblStyle w:val="afff7"/>
        <w:tblW w:w="0" w:type="auto"/>
        <w:tblLayout w:type="fixed"/>
        <w:tblLook w:val="04A0" w:firstRow="1" w:lastRow="0" w:firstColumn="1" w:lastColumn="0" w:noHBand="0" w:noVBand="1"/>
      </w:tblPr>
      <w:tblGrid>
        <w:gridCol w:w="740"/>
        <w:gridCol w:w="741"/>
        <w:gridCol w:w="741"/>
        <w:gridCol w:w="740"/>
        <w:gridCol w:w="741"/>
        <w:gridCol w:w="741"/>
        <w:gridCol w:w="740"/>
        <w:gridCol w:w="741"/>
        <w:gridCol w:w="741"/>
        <w:gridCol w:w="740"/>
        <w:gridCol w:w="741"/>
        <w:gridCol w:w="741"/>
        <w:gridCol w:w="741"/>
      </w:tblGrid>
      <w:tr w:rsidR="009231EA" w:rsidRPr="001B105B" w14:paraId="7718800E" w14:textId="77777777">
        <w:tc>
          <w:tcPr>
            <w:tcW w:w="9629" w:type="dxa"/>
            <w:gridSpan w:val="13"/>
          </w:tcPr>
          <w:p w14:paraId="581D4CCF" w14:textId="77777777" w:rsidR="009231EA" w:rsidRPr="001B105B" w:rsidRDefault="003733D4">
            <w:pPr>
              <w:pStyle w:val="afff"/>
              <w:jc w:val="center"/>
              <w:rPr>
                <w:b/>
                <w:sz w:val="22"/>
                <w:szCs w:val="22"/>
              </w:rPr>
            </w:pPr>
            <w:r w:rsidRPr="001B105B">
              <w:rPr>
                <w:b/>
                <w:sz w:val="22"/>
                <w:szCs w:val="22"/>
              </w:rPr>
              <w:t>Значение по месяцам, (</w:t>
            </w:r>
            <w:r w:rsidRPr="001B105B">
              <w:rPr>
                <w:b/>
                <w:sz w:val="22"/>
                <w:szCs w:val="22"/>
                <w:vertAlign w:val="superscript"/>
              </w:rPr>
              <w:t>о</w:t>
            </w:r>
            <w:r w:rsidRPr="001B105B">
              <w:rPr>
                <w:b/>
                <w:sz w:val="22"/>
                <w:szCs w:val="22"/>
              </w:rPr>
              <w:t>С)</w:t>
            </w:r>
          </w:p>
        </w:tc>
      </w:tr>
      <w:tr w:rsidR="009231EA" w:rsidRPr="001B105B" w14:paraId="12155014" w14:textId="77777777">
        <w:tc>
          <w:tcPr>
            <w:tcW w:w="740" w:type="dxa"/>
          </w:tcPr>
          <w:p w14:paraId="01F597A5" w14:textId="77777777" w:rsidR="009231EA" w:rsidRPr="001B105B" w:rsidRDefault="003733D4">
            <w:pPr>
              <w:pStyle w:val="afff"/>
              <w:jc w:val="center"/>
              <w:rPr>
                <w:b/>
                <w:sz w:val="22"/>
                <w:szCs w:val="22"/>
                <w:lang w:val="en-US"/>
              </w:rPr>
            </w:pPr>
            <w:r w:rsidRPr="001B105B">
              <w:rPr>
                <w:b/>
                <w:sz w:val="22"/>
                <w:szCs w:val="22"/>
                <w:lang w:val="en-US"/>
              </w:rPr>
              <w:t>I</w:t>
            </w:r>
          </w:p>
        </w:tc>
        <w:tc>
          <w:tcPr>
            <w:tcW w:w="741" w:type="dxa"/>
          </w:tcPr>
          <w:p w14:paraId="45C7407A" w14:textId="77777777" w:rsidR="009231EA" w:rsidRPr="001B105B" w:rsidRDefault="003733D4">
            <w:pPr>
              <w:pStyle w:val="afff"/>
              <w:jc w:val="center"/>
              <w:rPr>
                <w:b/>
                <w:sz w:val="22"/>
                <w:szCs w:val="22"/>
                <w:lang w:val="en-US"/>
              </w:rPr>
            </w:pPr>
            <w:r w:rsidRPr="001B105B">
              <w:rPr>
                <w:b/>
                <w:sz w:val="22"/>
                <w:szCs w:val="22"/>
                <w:lang w:val="en-US"/>
              </w:rPr>
              <w:t>II</w:t>
            </w:r>
          </w:p>
        </w:tc>
        <w:tc>
          <w:tcPr>
            <w:tcW w:w="741" w:type="dxa"/>
          </w:tcPr>
          <w:p w14:paraId="08015042" w14:textId="77777777" w:rsidR="009231EA" w:rsidRPr="001B105B" w:rsidRDefault="003733D4">
            <w:pPr>
              <w:pStyle w:val="afff"/>
              <w:jc w:val="center"/>
              <w:rPr>
                <w:b/>
                <w:sz w:val="22"/>
                <w:szCs w:val="22"/>
                <w:lang w:val="en-US"/>
              </w:rPr>
            </w:pPr>
            <w:r w:rsidRPr="001B105B">
              <w:rPr>
                <w:b/>
                <w:sz w:val="22"/>
                <w:szCs w:val="22"/>
                <w:lang w:val="en-US"/>
              </w:rPr>
              <w:t>III</w:t>
            </w:r>
          </w:p>
        </w:tc>
        <w:tc>
          <w:tcPr>
            <w:tcW w:w="740" w:type="dxa"/>
          </w:tcPr>
          <w:p w14:paraId="3570A67B" w14:textId="77777777" w:rsidR="009231EA" w:rsidRPr="001B105B" w:rsidRDefault="003733D4">
            <w:pPr>
              <w:pStyle w:val="afff"/>
              <w:jc w:val="center"/>
              <w:rPr>
                <w:b/>
                <w:sz w:val="22"/>
                <w:szCs w:val="22"/>
                <w:lang w:val="en-US"/>
              </w:rPr>
            </w:pPr>
            <w:r w:rsidRPr="001B105B">
              <w:rPr>
                <w:b/>
                <w:sz w:val="22"/>
                <w:szCs w:val="22"/>
                <w:lang w:val="en-US"/>
              </w:rPr>
              <w:t>IV</w:t>
            </w:r>
          </w:p>
        </w:tc>
        <w:tc>
          <w:tcPr>
            <w:tcW w:w="741" w:type="dxa"/>
          </w:tcPr>
          <w:p w14:paraId="3DAF807F" w14:textId="77777777" w:rsidR="009231EA" w:rsidRPr="001B105B" w:rsidRDefault="003733D4">
            <w:pPr>
              <w:pStyle w:val="afff"/>
              <w:jc w:val="center"/>
              <w:rPr>
                <w:b/>
                <w:sz w:val="22"/>
                <w:szCs w:val="22"/>
                <w:lang w:val="en-US"/>
              </w:rPr>
            </w:pPr>
            <w:r w:rsidRPr="001B105B">
              <w:rPr>
                <w:b/>
                <w:sz w:val="22"/>
                <w:szCs w:val="22"/>
                <w:lang w:val="en-US"/>
              </w:rPr>
              <w:t>V</w:t>
            </w:r>
          </w:p>
        </w:tc>
        <w:tc>
          <w:tcPr>
            <w:tcW w:w="741" w:type="dxa"/>
          </w:tcPr>
          <w:p w14:paraId="10E14A60" w14:textId="77777777" w:rsidR="009231EA" w:rsidRPr="001B105B" w:rsidRDefault="003733D4">
            <w:pPr>
              <w:pStyle w:val="afff"/>
              <w:jc w:val="center"/>
              <w:rPr>
                <w:b/>
                <w:sz w:val="22"/>
                <w:szCs w:val="22"/>
                <w:lang w:val="en-US"/>
              </w:rPr>
            </w:pPr>
            <w:r w:rsidRPr="001B105B">
              <w:rPr>
                <w:b/>
                <w:sz w:val="22"/>
                <w:szCs w:val="22"/>
                <w:lang w:val="en-US"/>
              </w:rPr>
              <w:t>VI</w:t>
            </w:r>
          </w:p>
        </w:tc>
        <w:tc>
          <w:tcPr>
            <w:tcW w:w="740" w:type="dxa"/>
          </w:tcPr>
          <w:p w14:paraId="2DEF0E3B" w14:textId="77777777" w:rsidR="009231EA" w:rsidRPr="001B105B" w:rsidRDefault="003733D4">
            <w:pPr>
              <w:pStyle w:val="afff"/>
              <w:jc w:val="center"/>
              <w:rPr>
                <w:b/>
                <w:sz w:val="22"/>
                <w:szCs w:val="22"/>
                <w:lang w:val="en-US"/>
              </w:rPr>
            </w:pPr>
            <w:r w:rsidRPr="001B105B">
              <w:rPr>
                <w:b/>
                <w:sz w:val="22"/>
                <w:szCs w:val="22"/>
                <w:lang w:val="en-US"/>
              </w:rPr>
              <w:t>VII</w:t>
            </w:r>
          </w:p>
        </w:tc>
        <w:tc>
          <w:tcPr>
            <w:tcW w:w="741" w:type="dxa"/>
          </w:tcPr>
          <w:p w14:paraId="4701C09B" w14:textId="77777777" w:rsidR="009231EA" w:rsidRPr="001B105B" w:rsidRDefault="003733D4">
            <w:pPr>
              <w:pStyle w:val="afff"/>
              <w:jc w:val="center"/>
              <w:rPr>
                <w:b/>
                <w:sz w:val="22"/>
                <w:szCs w:val="22"/>
                <w:lang w:val="en-US"/>
              </w:rPr>
            </w:pPr>
            <w:r w:rsidRPr="001B105B">
              <w:rPr>
                <w:b/>
                <w:sz w:val="22"/>
                <w:szCs w:val="22"/>
                <w:lang w:val="en-US"/>
              </w:rPr>
              <w:t>VIII</w:t>
            </w:r>
          </w:p>
        </w:tc>
        <w:tc>
          <w:tcPr>
            <w:tcW w:w="741" w:type="dxa"/>
          </w:tcPr>
          <w:p w14:paraId="2946C59D" w14:textId="77777777" w:rsidR="009231EA" w:rsidRPr="001B105B" w:rsidRDefault="003733D4">
            <w:pPr>
              <w:pStyle w:val="afff"/>
              <w:jc w:val="center"/>
              <w:rPr>
                <w:b/>
                <w:sz w:val="22"/>
                <w:szCs w:val="22"/>
                <w:lang w:val="en-US"/>
              </w:rPr>
            </w:pPr>
            <w:r w:rsidRPr="001B105B">
              <w:rPr>
                <w:b/>
                <w:sz w:val="22"/>
                <w:szCs w:val="22"/>
                <w:lang w:val="en-US"/>
              </w:rPr>
              <w:t>IX</w:t>
            </w:r>
          </w:p>
        </w:tc>
        <w:tc>
          <w:tcPr>
            <w:tcW w:w="740" w:type="dxa"/>
          </w:tcPr>
          <w:p w14:paraId="1B17E091" w14:textId="77777777" w:rsidR="009231EA" w:rsidRPr="001B105B" w:rsidRDefault="003733D4">
            <w:pPr>
              <w:pStyle w:val="afff"/>
              <w:jc w:val="center"/>
              <w:rPr>
                <w:b/>
                <w:sz w:val="22"/>
                <w:szCs w:val="22"/>
                <w:lang w:val="en-US"/>
              </w:rPr>
            </w:pPr>
            <w:r w:rsidRPr="001B105B">
              <w:rPr>
                <w:b/>
                <w:sz w:val="22"/>
                <w:szCs w:val="22"/>
                <w:lang w:val="en-US"/>
              </w:rPr>
              <w:t>X</w:t>
            </w:r>
          </w:p>
        </w:tc>
        <w:tc>
          <w:tcPr>
            <w:tcW w:w="741" w:type="dxa"/>
          </w:tcPr>
          <w:p w14:paraId="7E0EEDEB" w14:textId="77777777" w:rsidR="009231EA" w:rsidRPr="001B105B" w:rsidRDefault="003733D4">
            <w:pPr>
              <w:pStyle w:val="afff"/>
              <w:jc w:val="center"/>
              <w:rPr>
                <w:b/>
                <w:sz w:val="22"/>
                <w:szCs w:val="22"/>
                <w:lang w:val="en-US"/>
              </w:rPr>
            </w:pPr>
            <w:r w:rsidRPr="001B105B">
              <w:rPr>
                <w:b/>
                <w:sz w:val="22"/>
                <w:szCs w:val="22"/>
                <w:lang w:val="en-US"/>
              </w:rPr>
              <w:t>XI</w:t>
            </w:r>
          </w:p>
        </w:tc>
        <w:tc>
          <w:tcPr>
            <w:tcW w:w="741" w:type="dxa"/>
          </w:tcPr>
          <w:p w14:paraId="1DCA4902" w14:textId="77777777" w:rsidR="009231EA" w:rsidRPr="001B105B" w:rsidRDefault="003733D4">
            <w:pPr>
              <w:pStyle w:val="afff"/>
              <w:jc w:val="center"/>
              <w:rPr>
                <w:b/>
                <w:sz w:val="22"/>
                <w:szCs w:val="22"/>
                <w:lang w:val="en-US"/>
              </w:rPr>
            </w:pPr>
            <w:r w:rsidRPr="001B105B">
              <w:rPr>
                <w:b/>
                <w:sz w:val="22"/>
                <w:szCs w:val="22"/>
                <w:lang w:val="en-US"/>
              </w:rPr>
              <w:t>XII</w:t>
            </w:r>
          </w:p>
        </w:tc>
        <w:tc>
          <w:tcPr>
            <w:tcW w:w="741" w:type="dxa"/>
          </w:tcPr>
          <w:p w14:paraId="745F9648" w14:textId="77777777" w:rsidR="009231EA" w:rsidRPr="001B105B" w:rsidRDefault="003733D4">
            <w:pPr>
              <w:pStyle w:val="afff"/>
              <w:jc w:val="center"/>
              <w:rPr>
                <w:b/>
                <w:sz w:val="22"/>
                <w:szCs w:val="22"/>
              </w:rPr>
            </w:pPr>
            <w:r w:rsidRPr="001B105B">
              <w:rPr>
                <w:b/>
                <w:sz w:val="22"/>
                <w:szCs w:val="22"/>
              </w:rPr>
              <w:t>год</w:t>
            </w:r>
          </w:p>
        </w:tc>
      </w:tr>
      <w:tr w:rsidR="005C5409" w:rsidRPr="001B105B" w14:paraId="7167F77C" w14:textId="77777777" w:rsidTr="00E86ADD">
        <w:tc>
          <w:tcPr>
            <w:tcW w:w="740" w:type="dxa"/>
          </w:tcPr>
          <w:p w14:paraId="56ADD5EC" w14:textId="7E774C1E" w:rsidR="005C5409" w:rsidRPr="001B105B" w:rsidRDefault="005C5409" w:rsidP="005C5409">
            <w:pPr>
              <w:pStyle w:val="afff"/>
              <w:jc w:val="center"/>
              <w:rPr>
                <w:sz w:val="22"/>
                <w:szCs w:val="22"/>
              </w:rPr>
            </w:pPr>
            <w:r>
              <w:rPr>
                <w:spacing w:val="-4"/>
                <w:sz w:val="22"/>
              </w:rPr>
              <w:t>-</w:t>
            </w:r>
            <w:r>
              <w:rPr>
                <w:spacing w:val="-5"/>
                <w:sz w:val="22"/>
              </w:rPr>
              <w:t>48</w:t>
            </w:r>
          </w:p>
        </w:tc>
        <w:tc>
          <w:tcPr>
            <w:tcW w:w="741" w:type="dxa"/>
          </w:tcPr>
          <w:p w14:paraId="65F4A396" w14:textId="18C80BC1" w:rsidR="005C5409" w:rsidRPr="001B105B" w:rsidRDefault="005C5409" w:rsidP="005C5409">
            <w:pPr>
              <w:pStyle w:val="afff"/>
              <w:jc w:val="center"/>
              <w:rPr>
                <w:sz w:val="22"/>
                <w:szCs w:val="22"/>
              </w:rPr>
            </w:pPr>
            <w:r>
              <w:rPr>
                <w:spacing w:val="-4"/>
                <w:sz w:val="22"/>
              </w:rPr>
              <w:t>-</w:t>
            </w:r>
            <w:r>
              <w:rPr>
                <w:spacing w:val="-5"/>
                <w:sz w:val="22"/>
              </w:rPr>
              <w:t>43</w:t>
            </w:r>
          </w:p>
        </w:tc>
        <w:tc>
          <w:tcPr>
            <w:tcW w:w="741" w:type="dxa"/>
          </w:tcPr>
          <w:p w14:paraId="75349E0F" w14:textId="0278E81B" w:rsidR="005C5409" w:rsidRPr="001B105B" w:rsidRDefault="005C5409" w:rsidP="005C5409">
            <w:pPr>
              <w:pStyle w:val="afff"/>
              <w:jc w:val="center"/>
              <w:rPr>
                <w:sz w:val="22"/>
                <w:szCs w:val="22"/>
              </w:rPr>
            </w:pPr>
            <w:r>
              <w:rPr>
                <w:spacing w:val="-4"/>
                <w:sz w:val="22"/>
              </w:rPr>
              <w:t>-</w:t>
            </w:r>
            <w:r>
              <w:rPr>
                <w:spacing w:val="-5"/>
                <w:sz w:val="22"/>
              </w:rPr>
              <w:t>37</w:t>
            </w:r>
          </w:p>
        </w:tc>
        <w:tc>
          <w:tcPr>
            <w:tcW w:w="740" w:type="dxa"/>
          </w:tcPr>
          <w:p w14:paraId="7EA0AD37" w14:textId="3ABA164E" w:rsidR="005C5409" w:rsidRPr="001B105B" w:rsidRDefault="005C5409" w:rsidP="005C5409">
            <w:pPr>
              <w:pStyle w:val="afff"/>
              <w:jc w:val="center"/>
              <w:rPr>
                <w:sz w:val="22"/>
                <w:szCs w:val="22"/>
              </w:rPr>
            </w:pPr>
            <w:r>
              <w:rPr>
                <w:spacing w:val="-4"/>
                <w:sz w:val="22"/>
              </w:rPr>
              <w:t>-</w:t>
            </w:r>
            <w:r>
              <w:rPr>
                <w:spacing w:val="-5"/>
                <w:sz w:val="22"/>
              </w:rPr>
              <w:t>23</w:t>
            </w:r>
          </w:p>
        </w:tc>
        <w:tc>
          <w:tcPr>
            <w:tcW w:w="741" w:type="dxa"/>
          </w:tcPr>
          <w:p w14:paraId="75221C46" w14:textId="7D605436" w:rsidR="005C5409" w:rsidRPr="001B105B" w:rsidRDefault="005C5409" w:rsidP="005C5409">
            <w:pPr>
              <w:pStyle w:val="afff"/>
              <w:jc w:val="center"/>
              <w:rPr>
                <w:sz w:val="22"/>
                <w:szCs w:val="22"/>
              </w:rPr>
            </w:pPr>
            <w:r>
              <w:rPr>
                <w:spacing w:val="-4"/>
                <w:sz w:val="22"/>
              </w:rPr>
              <w:t>-</w:t>
            </w:r>
            <w:r>
              <w:rPr>
                <w:spacing w:val="-10"/>
                <w:sz w:val="22"/>
              </w:rPr>
              <w:t>9</w:t>
            </w:r>
          </w:p>
        </w:tc>
        <w:tc>
          <w:tcPr>
            <w:tcW w:w="741" w:type="dxa"/>
          </w:tcPr>
          <w:p w14:paraId="38A3AF07" w14:textId="4A7BC05A" w:rsidR="005C5409" w:rsidRPr="001B105B" w:rsidRDefault="005C5409" w:rsidP="005C5409">
            <w:pPr>
              <w:pStyle w:val="afff"/>
              <w:jc w:val="center"/>
              <w:rPr>
                <w:sz w:val="22"/>
                <w:szCs w:val="22"/>
              </w:rPr>
            </w:pPr>
            <w:r>
              <w:rPr>
                <w:spacing w:val="-4"/>
                <w:sz w:val="22"/>
              </w:rPr>
              <w:t>-</w:t>
            </w:r>
            <w:r>
              <w:rPr>
                <w:spacing w:val="-10"/>
                <w:sz w:val="22"/>
              </w:rPr>
              <w:t>6</w:t>
            </w:r>
          </w:p>
        </w:tc>
        <w:tc>
          <w:tcPr>
            <w:tcW w:w="740" w:type="dxa"/>
          </w:tcPr>
          <w:p w14:paraId="7A7E7449" w14:textId="736362D2" w:rsidR="005C5409" w:rsidRPr="001B105B" w:rsidRDefault="005C5409" w:rsidP="005C5409">
            <w:pPr>
              <w:pStyle w:val="afff"/>
              <w:jc w:val="center"/>
              <w:rPr>
                <w:sz w:val="22"/>
                <w:szCs w:val="22"/>
              </w:rPr>
            </w:pPr>
            <w:r>
              <w:rPr>
                <w:spacing w:val="-10"/>
                <w:sz w:val="22"/>
              </w:rPr>
              <w:t>1</w:t>
            </w:r>
          </w:p>
        </w:tc>
        <w:tc>
          <w:tcPr>
            <w:tcW w:w="741" w:type="dxa"/>
          </w:tcPr>
          <w:p w14:paraId="603FFF11" w14:textId="27432282" w:rsidR="005C5409" w:rsidRPr="001B105B" w:rsidRDefault="005C5409" w:rsidP="005C5409">
            <w:pPr>
              <w:pStyle w:val="afff"/>
              <w:jc w:val="center"/>
              <w:rPr>
                <w:sz w:val="22"/>
                <w:szCs w:val="22"/>
              </w:rPr>
            </w:pPr>
            <w:r>
              <w:rPr>
                <w:spacing w:val="-4"/>
                <w:sz w:val="22"/>
              </w:rPr>
              <w:t>-</w:t>
            </w:r>
            <w:r>
              <w:rPr>
                <w:spacing w:val="-10"/>
                <w:sz w:val="22"/>
              </w:rPr>
              <w:t>2</w:t>
            </w:r>
          </w:p>
        </w:tc>
        <w:tc>
          <w:tcPr>
            <w:tcW w:w="741" w:type="dxa"/>
          </w:tcPr>
          <w:p w14:paraId="12291468" w14:textId="039DD7F7" w:rsidR="005C5409" w:rsidRPr="001B105B" w:rsidRDefault="005C5409" w:rsidP="005C5409">
            <w:pPr>
              <w:pStyle w:val="afff"/>
              <w:jc w:val="center"/>
              <w:rPr>
                <w:sz w:val="22"/>
                <w:szCs w:val="22"/>
              </w:rPr>
            </w:pPr>
            <w:r>
              <w:rPr>
                <w:spacing w:val="-4"/>
                <w:sz w:val="22"/>
              </w:rPr>
              <w:t>-</w:t>
            </w:r>
            <w:r>
              <w:rPr>
                <w:spacing w:val="-10"/>
                <w:sz w:val="22"/>
              </w:rPr>
              <w:t>7</w:t>
            </w:r>
          </w:p>
        </w:tc>
        <w:tc>
          <w:tcPr>
            <w:tcW w:w="740" w:type="dxa"/>
          </w:tcPr>
          <w:p w14:paraId="4D009C78" w14:textId="245EB3C8" w:rsidR="005C5409" w:rsidRPr="001B105B" w:rsidRDefault="005C5409" w:rsidP="005C5409">
            <w:pPr>
              <w:pStyle w:val="afff"/>
              <w:jc w:val="center"/>
              <w:rPr>
                <w:sz w:val="22"/>
                <w:szCs w:val="22"/>
              </w:rPr>
            </w:pPr>
            <w:r>
              <w:rPr>
                <w:spacing w:val="-4"/>
                <w:sz w:val="22"/>
              </w:rPr>
              <w:t>-</w:t>
            </w:r>
            <w:r>
              <w:rPr>
                <w:spacing w:val="-5"/>
                <w:sz w:val="22"/>
              </w:rPr>
              <w:t>23</w:t>
            </w:r>
          </w:p>
        </w:tc>
        <w:tc>
          <w:tcPr>
            <w:tcW w:w="741" w:type="dxa"/>
          </w:tcPr>
          <w:p w14:paraId="2B7F7466" w14:textId="588723E3" w:rsidR="005C5409" w:rsidRPr="001B105B" w:rsidRDefault="005C5409" w:rsidP="005C5409">
            <w:pPr>
              <w:pStyle w:val="afff"/>
              <w:jc w:val="center"/>
              <w:rPr>
                <w:sz w:val="22"/>
                <w:szCs w:val="22"/>
              </w:rPr>
            </w:pPr>
            <w:r>
              <w:rPr>
                <w:spacing w:val="-4"/>
                <w:sz w:val="22"/>
              </w:rPr>
              <w:t>-</w:t>
            </w:r>
            <w:r>
              <w:rPr>
                <w:spacing w:val="-5"/>
                <w:sz w:val="22"/>
              </w:rPr>
              <w:t>35</w:t>
            </w:r>
          </w:p>
        </w:tc>
        <w:tc>
          <w:tcPr>
            <w:tcW w:w="741" w:type="dxa"/>
          </w:tcPr>
          <w:p w14:paraId="53A1277F" w14:textId="56E1A207" w:rsidR="005C5409" w:rsidRPr="001B105B" w:rsidRDefault="005C5409" w:rsidP="005C5409">
            <w:pPr>
              <w:pStyle w:val="afff"/>
              <w:jc w:val="center"/>
              <w:rPr>
                <w:sz w:val="22"/>
                <w:szCs w:val="22"/>
              </w:rPr>
            </w:pPr>
            <w:r>
              <w:rPr>
                <w:spacing w:val="-4"/>
                <w:sz w:val="22"/>
              </w:rPr>
              <w:t>-</w:t>
            </w:r>
            <w:r>
              <w:rPr>
                <w:spacing w:val="-5"/>
                <w:sz w:val="22"/>
              </w:rPr>
              <w:t>41</w:t>
            </w:r>
          </w:p>
        </w:tc>
        <w:tc>
          <w:tcPr>
            <w:tcW w:w="741" w:type="dxa"/>
          </w:tcPr>
          <w:p w14:paraId="6875270C" w14:textId="2C7AF9D5" w:rsidR="005C5409" w:rsidRPr="001B105B" w:rsidRDefault="005C5409" w:rsidP="005C5409">
            <w:pPr>
              <w:pStyle w:val="afff"/>
              <w:jc w:val="center"/>
              <w:rPr>
                <w:sz w:val="22"/>
                <w:szCs w:val="22"/>
              </w:rPr>
            </w:pPr>
            <w:r>
              <w:rPr>
                <w:spacing w:val="-4"/>
                <w:sz w:val="22"/>
              </w:rPr>
              <w:t>-</w:t>
            </w:r>
            <w:r>
              <w:rPr>
                <w:spacing w:val="-5"/>
                <w:sz w:val="22"/>
              </w:rPr>
              <w:t>48</w:t>
            </w:r>
          </w:p>
        </w:tc>
      </w:tr>
    </w:tbl>
    <w:p w14:paraId="104A7683" w14:textId="2052A99A" w:rsidR="009231EA" w:rsidRPr="001B105B" w:rsidRDefault="003733D4">
      <w:pPr>
        <w:spacing w:after="0" w:line="276" w:lineRule="auto"/>
        <w:ind w:firstLine="567"/>
        <w:jc w:val="both"/>
        <w:rPr>
          <w:rFonts w:ascii="Times New Roman" w:hAnsi="Times New Roman" w:cs="Times New Roman"/>
          <w:sz w:val="24"/>
          <w:szCs w:val="24"/>
        </w:rPr>
      </w:pPr>
      <w:r w:rsidRPr="001B105B">
        <w:rPr>
          <w:rFonts w:ascii="Times New Roman" w:hAnsi="Times New Roman" w:cs="Times New Roman"/>
          <w:sz w:val="24"/>
          <w:szCs w:val="24"/>
        </w:rPr>
        <w:t xml:space="preserve">Абсолютный максимум температуры воздуха по </w:t>
      </w:r>
      <w:r w:rsidR="00C46BC7" w:rsidRPr="00C46BC7">
        <w:rPr>
          <w:rFonts w:ascii="Times New Roman" w:hAnsi="Times New Roman" w:cs="Times New Roman"/>
          <w:bCs/>
          <w:sz w:val="24"/>
          <w:szCs w:val="24"/>
        </w:rPr>
        <w:t>Сергиево-Посадскому городскому округу</w:t>
      </w:r>
      <w:r w:rsidRPr="001B105B">
        <w:rPr>
          <w:rFonts w:ascii="Times New Roman" w:hAnsi="Times New Roman" w:cs="Times New Roman"/>
          <w:i/>
          <w:sz w:val="24"/>
          <w:szCs w:val="24"/>
        </w:rPr>
        <w:t xml:space="preserve"> </w:t>
      </w:r>
      <w:r w:rsidRPr="001B105B">
        <w:rPr>
          <w:rFonts w:ascii="Times New Roman" w:hAnsi="Times New Roman" w:cs="Times New Roman"/>
          <w:sz w:val="24"/>
          <w:szCs w:val="24"/>
        </w:rPr>
        <w:t>представлен в таблице</w:t>
      </w:r>
      <w:r w:rsidRPr="001B105B">
        <w:rPr>
          <w:rFonts w:ascii="Times New Roman" w:hAnsi="Times New Roman" w:cs="Times New Roman"/>
          <w:sz w:val="24"/>
          <w:szCs w:val="24"/>
        </w:rPr>
        <w:fldChar w:fldCharType="begin"/>
      </w:r>
      <w:r w:rsidRPr="001B105B">
        <w:rPr>
          <w:rFonts w:ascii="Times New Roman" w:hAnsi="Times New Roman" w:cs="Times New Roman"/>
          <w:sz w:val="24"/>
          <w:szCs w:val="24"/>
        </w:rPr>
        <w:instrText xml:space="preserve"> REF _Ref190962981 \h  \* MERGEFORMAT </w:instrText>
      </w:r>
      <w:r w:rsidRPr="001B105B">
        <w:rPr>
          <w:rFonts w:ascii="Times New Roman" w:hAnsi="Times New Roman" w:cs="Times New Roman"/>
          <w:sz w:val="24"/>
          <w:szCs w:val="24"/>
        </w:rPr>
      </w:r>
      <w:r w:rsidRPr="001B105B">
        <w:rPr>
          <w:rFonts w:ascii="Times New Roman" w:hAnsi="Times New Roman" w:cs="Times New Roman"/>
          <w:sz w:val="24"/>
          <w:szCs w:val="24"/>
        </w:rPr>
        <w:fldChar w:fldCharType="separate"/>
      </w:r>
      <w:r w:rsidR="00110D94" w:rsidRPr="00110D94">
        <w:rPr>
          <w:rFonts w:ascii="Times New Roman" w:hAnsi="Times New Roman" w:cs="Times New Roman"/>
          <w:bCs/>
          <w:vanish/>
          <w:sz w:val="24"/>
          <w:szCs w:val="24"/>
        </w:rPr>
        <w:t>Таблица</w:t>
      </w:r>
      <w:r w:rsidR="00110D94" w:rsidRPr="00110D94">
        <w:rPr>
          <w:rFonts w:ascii="Times New Roman" w:hAnsi="Times New Roman" w:cs="Times New Roman"/>
          <w:bCs/>
          <w:sz w:val="24"/>
          <w:szCs w:val="24"/>
        </w:rPr>
        <w:t xml:space="preserve"> 1.1.4</w:t>
      </w:r>
      <w:r w:rsidRPr="001B105B">
        <w:rPr>
          <w:rFonts w:ascii="Times New Roman" w:hAnsi="Times New Roman" w:cs="Times New Roman"/>
          <w:sz w:val="24"/>
          <w:szCs w:val="24"/>
        </w:rPr>
        <w:fldChar w:fldCharType="end"/>
      </w:r>
      <w:r w:rsidRPr="001B105B">
        <w:rPr>
          <w:rFonts w:ascii="Times New Roman" w:hAnsi="Times New Roman" w:cs="Times New Roman"/>
          <w:sz w:val="24"/>
          <w:szCs w:val="24"/>
        </w:rPr>
        <w:t>.</w:t>
      </w:r>
    </w:p>
    <w:p w14:paraId="13B146DA" w14:textId="5463031D" w:rsidR="009231EA" w:rsidRPr="001B105B" w:rsidRDefault="003733D4">
      <w:pPr>
        <w:spacing w:after="0" w:line="276" w:lineRule="auto"/>
        <w:ind w:firstLine="567"/>
        <w:jc w:val="both"/>
        <w:rPr>
          <w:rFonts w:ascii="Times New Roman" w:hAnsi="Times New Roman" w:cs="Times New Roman"/>
          <w:bCs/>
          <w:sz w:val="24"/>
          <w:szCs w:val="24"/>
        </w:rPr>
      </w:pPr>
      <w:bookmarkStart w:id="28" w:name="_Ref190962981"/>
      <w:bookmarkStart w:id="29" w:name="_Toc222000761"/>
      <w:r w:rsidRPr="001B105B">
        <w:rPr>
          <w:rFonts w:ascii="Times New Roman" w:hAnsi="Times New Roman" w:cs="Times New Roman"/>
          <w:b/>
          <w:bCs/>
          <w:sz w:val="24"/>
          <w:szCs w:val="24"/>
        </w:rPr>
        <w:t xml:space="preserve">Таблица </w:t>
      </w:r>
      <w:r w:rsidRPr="001B105B">
        <w:rPr>
          <w:rFonts w:ascii="Times New Roman" w:hAnsi="Times New Roman" w:cs="Times New Roman"/>
          <w:b/>
          <w:bCs/>
          <w:sz w:val="24"/>
          <w:szCs w:val="24"/>
        </w:rPr>
        <w:fldChar w:fldCharType="begin"/>
      </w:r>
      <w:r w:rsidRPr="001B105B">
        <w:rPr>
          <w:rFonts w:ascii="Times New Roman" w:hAnsi="Times New Roman" w:cs="Times New Roman"/>
          <w:b/>
          <w:bCs/>
          <w:sz w:val="24"/>
          <w:szCs w:val="24"/>
        </w:rPr>
        <w:instrText xml:space="preserve"> STYLEREF 1 \s </w:instrText>
      </w:r>
      <w:r w:rsidRPr="001B105B">
        <w:rPr>
          <w:rFonts w:ascii="Times New Roman" w:hAnsi="Times New Roman" w:cs="Times New Roman"/>
          <w:b/>
          <w:bCs/>
          <w:sz w:val="24"/>
          <w:szCs w:val="24"/>
        </w:rPr>
        <w:fldChar w:fldCharType="separate"/>
      </w:r>
      <w:r w:rsidR="00110D94">
        <w:rPr>
          <w:rFonts w:ascii="Times New Roman" w:hAnsi="Times New Roman" w:cs="Times New Roman"/>
          <w:b/>
          <w:bCs/>
          <w:noProof/>
          <w:sz w:val="24"/>
          <w:szCs w:val="24"/>
        </w:rPr>
        <w:t>1.1</w:t>
      </w:r>
      <w:r w:rsidRPr="001B105B">
        <w:rPr>
          <w:rFonts w:ascii="Times New Roman" w:hAnsi="Times New Roman" w:cs="Times New Roman"/>
          <w:b/>
          <w:bCs/>
          <w:sz w:val="24"/>
          <w:szCs w:val="24"/>
        </w:rPr>
        <w:fldChar w:fldCharType="end"/>
      </w:r>
      <w:r w:rsidRPr="001B105B">
        <w:rPr>
          <w:rFonts w:ascii="Times New Roman" w:hAnsi="Times New Roman" w:cs="Times New Roman"/>
          <w:b/>
          <w:bCs/>
          <w:sz w:val="24"/>
          <w:szCs w:val="24"/>
        </w:rPr>
        <w:t>.</w:t>
      </w:r>
      <w:r w:rsidRPr="001B105B">
        <w:rPr>
          <w:rFonts w:ascii="Times New Roman" w:hAnsi="Times New Roman" w:cs="Times New Roman"/>
          <w:b/>
          <w:bCs/>
          <w:sz w:val="24"/>
          <w:szCs w:val="24"/>
        </w:rPr>
        <w:fldChar w:fldCharType="begin"/>
      </w:r>
      <w:r w:rsidRPr="001B105B">
        <w:rPr>
          <w:rFonts w:ascii="Times New Roman" w:hAnsi="Times New Roman" w:cs="Times New Roman"/>
          <w:b/>
          <w:bCs/>
          <w:sz w:val="24"/>
          <w:szCs w:val="24"/>
        </w:rPr>
        <w:instrText xml:space="preserve"> SEQ Таблица \* ARABIC \s 1 </w:instrText>
      </w:r>
      <w:r w:rsidRPr="001B105B">
        <w:rPr>
          <w:rFonts w:ascii="Times New Roman" w:hAnsi="Times New Roman" w:cs="Times New Roman"/>
          <w:b/>
          <w:bCs/>
          <w:sz w:val="24"/>
          <w:szCs w:val="24"/>
        </w:rPr>
        <w:fldChar w:fldCharType="separate"/>
      </w:r>
      <w:r w:rsidR="00110D94">
        <w:rPr>
          <w:rFonts w:ascii="Times New Roman" w:hAnsi="Times New Roman" w:cs="Times New Roman"/>
          <w:b/>
          <w:bCs/>
          <w:noProof/>
          <w:sz w:val="24"/>
          <w:szCs w:val="24"/>
        </w:rPr>
        <w:t>4</w:t>
      </w:r>
      <w:r w:rsidRPr="001B105B">
        <w:rPr>
          <w:rFonts w:ascii="Times New Roman" w:hAnsi="Times New Roman" w:cs="Times New Roman"/>
          <w:b/>
          <w:bCs/>
          <w:sz w:val="24"/>
          <w:szCs w:val="24"/>
        </w:rPr>
        <w:fldChar w:fldCharType="end"/>
      </w:r>
      <w:bookmarkEnd w:id="28"/>
      <w:r w:rsidRPr="001B105B">
        <w:rPr>
          <w:rFonts w:ascii="Times New Roman" w:hAnsi="Times New Roman" w:cs="Times New Roman"/>
          <w:sz w:val="24"/>
          <w:szCs w:val="24"/>
        </w:rPr>
        <w:t xml:space="preserve"> - Абсолютный максимум температуры воздуха по </w:t>
      </w:r>
      <w:r w:rsidR="00C46BC7" w:rsidRPr="00C46BC7">
        <w:rPr>
          <w:rFonts w:ascii="Times New Roman" w:hAnsi="Times New Roman" w:cs="Times New Roman"/>
          <w:bCs/>
          <w:sz w:val="24"/>
          <w:szCs w:val="24"/>
        </w:rPr>
        <w:t>Сергиево-Посадскому городскому округу</w:t>
      </w:r>
      <w:bookmarkEnd w:id="29"/>
    </w:p>
    <w:tbl>
      <w:tblPr>
        <w:tblStyle w:val="afff7"/>
        <w:tblW w:w="0" w:type="auto"/>
        <w:tblLayout w:type="fixed"/>
        <w:tblLook w:val="04A0" w:firstRow="1" w:lastRow="0" w:firstColumn="1" w:lastColumn="0" w:noHBand="0" w:noVBand="1"/>
      </w:tblPr>
      <w:tblGrid>
        <w:gridCol w:w="740"/>
        <w:gridCol w:w="741"/>
        <w:gridCol w:w="741"/>
        <w:gridCol w:w="740"/>
        <w:gridCol w:w="741"/>
        <w:gridCol w:w="741"/>
        <w:gridCol w:w="740"/>
        <w:gridCol w:w="741"/>
        <w:gridCol w:w="741"/>
        <w:gridCol w:w="740"/>
        <w:gridCol w:w="741"/>
        <w:gridCol w:w="741"/>
        <w:gridCol w:w="741"/>
      </w:tblGrid>
      <w:tr w:rsidR="009231EA" w:rsidRPr="001B105B" w14:paraId="45F5655B" w14:textId="77777777">
        <w:tc>
          <w:tcPr>
            <w:tcW w:w="9629" w:type="dxa"/>
            <w:gridSpan w:val="13"/>
          </w:tcPr>
          <w:p w14:paraId="12F7C2B5" w14:textId="77777777" w:rsidR="009231EA" w:rsidRPr="001B105B" w:rsidRDefault="003733D4">
            <w:pPr>
              <w:pStyle w:val="afff"/>
              <w:jc w:val="center"/>
              <w:rPr>
                <w:b/>
                <w:sz w:val="22"/>
                <w:szCs w:val="22"/>
              </w:rPr>
            </w:pPr>
            <w:r w:rsidRPr="001B105B">
              <w:rPr>
                <w:b/>
                <w:sz w:val="22"/>
                <w:szCs w:val="22"/>
              </w:rPr>
              <w:t>Значение по месяцам, (</w:t>
            </w:r>
            <w:r w:rsidRPr="001B105B">
              <w:rPr>
                <w:b/>
                <w:sz w:val="22"/>
                <w:szCs w:val="22"/>
                <w:vertAlign w:val="superscript"/>
              </w:rPr>
              <w:t>о</w:t>
            </w:r>
            <w:r w:rsidRPr="001B105B">
              <w:rPr>
                <w:b/>
                <w:sz w:val="22"/>
                <w:szCs w:val="22"/>
              </w:rPr>
              <w:t>С)</w:t>
            </w:r>
          </w:p>
        </w:tc>
      </w:tr>
      <w:tr w:rsidR="009231EA" w:rsidRPr="001B105B" w14:paraId="18B1162A" w14:textId="77777777">
        <w:trPr>
          <w:trHeight w:val="70"/>
        </w:trPr>
        <w:tc>
          <w:tcPr>
            <w:tcW w:w="740" w:type="dxa"/>
          </w:tcPr>
          <w:p w14:paraId="723E3876" w14:textId="77777777" w:rsidR="009231EA" w:rsidRPr="001B105B" w:rsidRDefault="003733D4">
            <w:pPr>
              <w:pStyle w:val="afff"/>
              <w:jc w:val="center"/>
              <w:rPr>
                <w:b/>
                <w:sz w:val="22"/>
                <w:szCs w:val="22"/>
                <w:lang w:val="en-US"/>
              </w:rPr>
            </w:pPr>
            <w:r w:rsidRPr="001B105B">
              <w:rPr>
                <w:b/>
                <w:sz w:val="22"/>
                <w:szCs w:val="22"/>
                <w:lang w:val="en-US"/>
              </w:rPr>
              <w:t>I</w:t>
            </w:r>
          </w:p>
        </w:tc>
        <w:tc>
          <w:tcPr>
            <w:tcW w:w="741" w:type="dxa"/>
          </w:tcPr>
          <w:p w14:paraId="5808EFFE" w14:textId="77777777" w:rsidR="009231EA" w:rsidRPr="001B105B" w:rsidRDefault="003733D4">
            <w:pPr>
              <w:pStyle w:val="afff"/>
              <w:jc w:val="center"/>
              <w:rPr>
                <w:b/>
                <w:sz w:val="22"/>
                <w:szCs w:val="22"/>
                <w:lang w:val="en-US"/>
              </w:rPr>
            </w:pPr>
            <w:r w:rsidRPr="001B105B">
              <w:rPr>
                <w:b/>
                <w:sz w:val="22"/>
                <w:szCs w:val="22"/>
                <w:lang w:val="en-US"/>
              </w:rPr>
              <w:t>II</w:t>
            </w:r>
          </w:p>
        </w:tc>
        <w:tc>
          <w:tcPr>
            <w:tcW w:w="741" w:type="dxa"/>
          </w:tcPr>
          <w:p w14:paraId="69EBB71E" w14:textId="77777777" w:rsidR="009231EA" w:rsidRPr="001B105B" w:rsidRDefault="003733D4">
            <w:pPr>
              <w:pStyle w:val="afff"/>
              <w:jc w:val="center"/>
              <w:rPr>
                <w:b/>
                <w:sz w:val="22"/>
                <w:szCs w:val="22"/>
                <w:lang w:val="en-US"/>
              </w:rPr>
            </w:pPr>
            <w:r w:rsidRPr="001B105B">
              <w:rPr>
                <w:b/>
                <w:sz w:val="22"/>
                <w:szCs w:val="22"/>
                <w:lang w:val="en-US"/>
              </w:rPr>
              <w:t>III</w:t>
            </w:r>
          </w:p>
        </w:tc>
        <w:tc>
          <w:tcPr>
            <w:tcW w:w="740" w:type="dxa"/>
          </w:tcPr>
          <w:p w14:paraId="12DCDD8E" w14:textId="77777777" w:rsidR="009231EA" w:rsidRPr="001B105B" w:rsidRDefault="003733D4">
            <w:pPr>
              <w:pStyle w:val="afff"/>
              <w:jc w:val="center"/>
              <w:rPr>
                <w:b/>
                <w:sz w:val="22"/>
                <w:szCs w:val="22"/>
                <w:lang w:val="en-US"/>
              </w:rPr>
            </w:pPr>
            <w:r w:rsidRPr="001B105B">
              <w:rPr>
                <w:b/>
                <w:sz w:val="22"/>
                <w:szCs w:val="22"/>
                <w:lang w:val="en-US"/>
              </w:rPr>
              <w:t>IV</w:t>
            </w:r>
          </w:p>
        </w:tc>
        <w:tc>
          <w:tcPr>
            <w:tcW w:w="741" w:type="dxa"/>
          </w:tcPr>
          <w:p w14:paraId="3E2C5A64" w14:textId="77777777" w:rsidR="009231EA" w:rsidRPr="001B105B" w:rsidRDefault="003733D4">
            <w:pPr>
              <w:pStyle w:val="afff"/>
              <w:jc w:val="center"/>
              <w:rPr>
                <w:b/>
                <w:sz w:val="22"/>
                <w:szCs w:val="22"/>
                <w:lang w:val="en-US"/>
              </w:rPr>
            </w:pPr>
            <w:r w:rsidRPr="001B105B">
              <w:rPr>
                <w:b/>
                <w:sz w:val="22"/>
                <w:szCs w:val="22"/>
                <w:lang w:val="en-US"/>
              </w:rPr>
              <w:t>V</w:t>
            </w:r>
          </w:p>
        </w:tc>
        <w:tc>
          <w:tcPr>
            <w:tcW w:w="741" w:type="dxa"/>
          </w:tcPr>
          <w:p w14:paraId="469484F2" w14:textId="77777777" w:rsidR="009231EA" w:rsidRPr="001B105B" w:rsidRDefault="003733D4">
            <w:pPr>
              <w:pStyle w:val="afff"/>
              <w:jc w:val="center"/>
              <w:rPr>
                <w:b/>
                <w:sz w:val="22"/>
                <w:szCs w:val="22"/>
                <w:lang w:val="en-US"/>
              </w:rPr>
            </w:pPr>
            <w:r w:rsidRPr="001B105B">
              <w:rPr>
                <w:b/>
                <w:sz w:val="22"/>
                <w:szCs w:val="22"/>
                <w:lang w:val="en-US"/>
              </w:rPr>
              <w:t>VI</w:t>
            </w:r>
          </w:p>
        </w:tc>
        <w:tc>
          <w:tcPr>
            <w:tcW w:w="740" w:type="dxa"/>
          </w:tcPr>
          <w:p w14:paraId="4ABD10DB" w14:textId="77777777" w:rsidR="009231EA" w:rsidRPr="001B105B" w:rsidRDefault="003733D4">
            <w:pPr>
              <w:pStyle w:val="afff"/>
              <w:jc w:val="center"/>
              <w:rPr>
                <w:b/>
                <w:sz w:val="22"/>
                <w:szCs w:val="22"/>
                <w:lang w:val="en-US"/>
              </w:rPr>
            </w:pPr>
            <w:r w:rsidRPr="001B105B">
              <w:rPr>
                <w:b/>
                <w:sz w:val="22"/>
                <w:szCs w:val="22"/>
                <w:lang w:val="en-US"/>
              </w:rPr>
              <w:t>VII</w:t>
            </w:r>
          </w:p>
        </w:tc>
        <w:tc>
          <w:tcPr>
            <w:tcW w:w="741" w:type="dxa"/>
          </w:tcPr>
          <w:p w14:paraId="523C6C56" w14:textId="77777777" w:rsidR="009231EA" w:rsidRPr="001B105B" w:rsidRDefault="003733D4">
            <w:pPr>
              <w:pStyle w:val="afff"/>
              <w:jc w:val="center"/>
              <w:rPr>
                <w:b/>
                <w:sz w:val="22"/>
                <w:szCs w:val="22"/>
                <w:lang w:val="en-US"/>
              </w:rPr>
            </w:pPr>
            <w:r w:rsidRPr="001B105B">
              <w:rPr>
                <w:b/>
                <w:sz w:val="22"/>
                <w:szCs w:val="22"/>
                <w:lang w:val="en-US"/>
              </w:rPr>
              <w:t>VIII</w:t>
            </w:r>
          </w:p>
        </w:tc>
        <w:tc>
          <w:tcPr>
            <w:tcW w:w="741" w:type="dxa"/>
          </w:tcPr>
          <w:p w14:paraId="731503B8" w14:textId="77777777" w:rsidR="009231EA" w:rsidRPr="001B105B" w:rsidRDefault="003733D4">
            <w:pPr>
              <w:pStyle w:val="afff"/>
              <w:jc w:val="center"/>
              <w:rPr>
                <w:b/>
                <w:sz w:val="22"/>
                <w:szCs w:val="22"/>
                <w:lang w:val="en-US"/>
              </w:rPr>
            </w:pPr>
            <w:r w:rsidRPr="001B105B">
              <w:rPr>
                <w:b/>
                <w:sz w:val="22"/>
                <w:szCs w:val="22"/>
                <w:lang w:val="en-US"/>
              </w:rPr>
              <w:t>IX</w:t>
            </w:r>
          </w:p>
        </w:tc>
        <w:tc>
          <w:tcPr>
            <w:tcW w:w="740" w:type="dxa"/>
          </w:tcPr>
          <w:p w14:paraId="083C99F1" w14:textId="77777777" w:rsidR="009231EA" w:rsidRPr="001B105B" w:rsidRDefault="003733D4">
            <w:pPr>
              <w:pStyle w:val="afff"/>
              <w:jc w:val="center"/>
              <w:rPr>
                <w:b/>
                <w:sz w:val="22"/>
                <w:szCs w:val="22"/>
                <w:lang w:val="en-US"/>
              </w:rPr>
            </w:pPr>
            <w:r w:rsidRPr="001B105B">
              <w:rPr>
                <w:b/>
                <w:sz w:val="22"/>
                <w:szCs w:val="22"/>
                <w:lang w:val="en-US"/>
              </w:rPr>
              <w:t>X</w:t>
            </w:r>
          </w:p>
        </w:tc>
        <w:tc>
          <w:tcPr>
            <w:tcW w:w="741" w:type="dxa"/>
          </w:tcPr>
          <w:p w14:paraId="17EA5BD7" w14:textId="77777777" w:rsidR="009231EA" w:rsidRPr="001B105B" w:rsidRDefault="003733D4">
            <w:pPr>
              <w:pStyle w:val="afff"/>
              <w:jc w:val="center"/>
              <w:rPr>
                <w:b/>
                <w:sz w:val="22"/>
                <w:szCs w:val="22"/>
                <w:lang w:val="en-US"/>
              </w:rPr>
            </w:pPr>
            <w:r w:rsidRPr="001B105B">
              <w:rPr>
                <w:b/>
                <w:sz w:val="22"/>
                <w:szCs w:val="22"/>
                <w:lang w:val="en-US"/>
              </w:rPr>
              <w:t>XI</w:t>
            </w:r>
          </w:p>
        </w:tc>
        <w:tc>
          <w:tcPr>
            <w:tcW w:w="741" w:type="dxa"/>
          </w:tcPr>
          <w:p w14:paraId="14D1FDCE" w14:textId="77777777" w:rsidR="009231EA" w:rsidRPr="001B105B" w:rsidRDefault="003733D4">
            <w:pPr>
              <w:pStyle w:val="afff"/>
              <w:jc w:val="center"/>
              <w:rPr>
                <w:b/>
                <w:sz w:val="22"/>
                <w:szCs w:val="22"/>
                <w:lang w:val="en-US"/>
              </w:rPr>
            </w:pPr>
            <w:r w:rsidRPr="001B105B">
              <w:rPr>
                <w:b/>
                <w:sz w:val="22"/>
                <w:szCs w:val="22"/>
                <w:lang w:val="en-US"/>
              </w:rPr>
              <w:t>XII</w:t>
            </w:r>
          </w:p>
        </w:tc>
        <w:tc>
          <w:tcPr>
            <w:tcW w:w="741" w:type="dxa"/>
          </w:tcPr>
          <w:p w14:paraId="5702923D" w14:textId="77777777" w:rsidR="009231EA" w:rsidRPr="001B105B" w:rsidRDefault="003733D4">
            <w:pPr>
              <w:pStyle w:val="afff"/>
              <w:jc w:val="center"/>
              <w:rPr>
                <w:b/>
                <w:sz w:val="22"/>
                <w:szCs w:val="22"/>
              </w:rPr>
            </w:pPr>
            <w:r w:rsidRPr="001B105B">
              <w:rPr>
                <w:b/>
                <w:sz w:val="22"/>
                <w:szCs w:val="22"/>
              </w:rPr>
              <w:t>год</w:t>
            </w:r>
          </w:p>
        </w:tc>
      </w:tr>
      <w:tr w:rsidR="003E4D98" w:rsidRPr="001B105B" w14:paraId="0E212916" w14:textId="77777777" w:rsidTr="00E86ADD">
        <w:tc>
          <w:tcPr>
            <w:tcW w:w="740" w:type="dxa"/>
          </w:tcPr>
          <w:p w14:paraId="5CAC013A" w14:textId="533ADD34" w:rsidR="003E4D98" w:rsidRPr="001B105B" w:rsidRDefault="003E4D98" w:rsidP="003E4D98">
            <w:pPr>
              <w:pStyle w:val="afff"/>
              <w:jc w:val="center"/>
              <w:rPr>
                <w:sz w:val="22"/>
                <w:szCs w:val="22"/>
              </w:rPr>
            </w:pPr>
            <w:r>
              <w:rPr>
                <w:spacing w:val="-10"/>
                <w:sz w:val="22"/>
              </w:rPr>
              <w:t>4</w:t>
            </w:r>
          </w:p>
        </w:tc>
        <w:tc>
          <w:tcPr>
            <w:tcW w:w="741" w:type="dxa"/>
          </w:tcPr>
          <w:p w14:paraId="4DB80235" w14:textId="349D2261" w:rsidR="003E4D98" w:rsidRPr="001B105B" w:rsidRDefault="003E4D98" w:rsidP="003E4D98">
            <w:pPr>
              <w:pStyle w:val="afff"/>
              <w:jc w:val="center"/>
              <w:rPr>
                <w:sz w:val="22"/>
                <w:szCs w:val="22"/>
              </w:rPr>
            </w:pPr>
            <w:r>
              <w:rPr>
                <w:spacing w:val="-10"/>
                <w:sz w:val="22"/>
              </w:rPr>
              <w:t>6</w:t>
            </w:r>
          </w:p>
        </w:tc>
        <w:tc>
          <w:tcPr>
            <w:tcW w:w="741" w:type="dxa"/>
          </w:tcPr>
          <w:p w14:paraId="273999ED" w14:textId="352B6E8F" w:rsidR="003E4D98" w:rsidRPr="001B105B" w:rsidRDefault="003E4D98" w:rsidP="003E4D98">
            <w:pPr>
              <w:pStyle w:val="afff"/>
              <w:jc w:val="center"/>
              <w:rPr>
                <w:sz w:val="22"/>
                <w:szCs w:val="22"/>
              </w:rPr>
            </w:pPr>
            <w:r>
              <w:rPr>
                <w:spacing w:val="-5"/>
                <w:sz w:val="22"/>
              </w:rPr>
              <w:t>12</w:t>
            </w:r>
          </w:p>
        </w:tc>
        <w:tc>
          <w:tcPr>
            <w:tcW w:w="740" w:type="dxa"/>
          </w:tcPr>
          <w:p w14:paraId="67D2D770" w14:textId="6BCC1ED5" w:rsidR="003E4D98" w:rsidRPr="001B105B" w:rsidRDefault="003E4D98" w:rsidP="003E4D98">
            <w:pPr>
              <w:pStyle w:val="afff"/>
              <w:jc w:val="center"/>
              <w:rPr>
                <w:sz w:val="22"/>
                <w:szCs w:val="22"/>
              </w:rPr>
            </w:pPr>
            <w:r>
              <w:rPr>
                <w:spacing w:val="-5"/>
                <w:sz w:val="22"/>
              </w:rPr>
              <w:t>26</w:t>
            </w:r>
          </w:p>
        </w:tc>
        <w:tc>
          <w:tcPr>
            <w:tcW w:w="741" w:type="dxa"/>
          </w:tcPr>
          <w:p w14:paraId="1E9FC253" w14:textId="5A30B05C" w:rsidR="003E4D98" w:rsidRPr="001B105B" w:rsidRDefault="003E4D98" w:rsidP="003E4D98">
            <w:pPr>
              <w:pStyle w:val="afff"/>
              <w:jc w:val="center"/>
              <w:rPr>
                <w:sz w:val="22"/>
                <w:szCs w:val="22"/>
              </w:rPr>
            </w:pPr>
            <w:r>
              <w:rPr>
                <w:spacing w:val="-5"/>
                <w:sz w:val="22"/>
              </w:rPr>
              <w:t>31</w:t>
            </w:r>
          </w:p>
        </w:tc>
        <w:tc>
          <w:tcPr>
            <w:tcW w:w="741" w:type="dxa"/>
          </w:tcPr>
          <w:p w14:paraId="71EEAD6F" w14:textId="7DEEB72B" w:rsidR="003E4D98" w:rsidRPr="001B105B" w:rsidRDefault="003E4D98" w:rsidP="003E4D98">
            <w:pPr>
              <w:pStyle w:val="afff"/>
              <w:jc w:val="center"/>
              <w:rPr>
                <w:sz w:val="22"/>
                <w:szCs w:val="22"/>
              </w:rPr>
            </w:pPr>
            <w:r>
              <w:rPr>
                <w:spacing w:val="-5"/>
                <w:sz w:val="22"/>
              </w:rPr>
              <w:t>34</w:t>
            </w:r>
          </w:p>
        </w:tc>
        <w:tc>
          <w:tcPr>
            <w:tcW w:w="740" w:type="dxa"/>
          </w:tcPr>
          <w:p w14:paraId="6C807FDF" w14:textId="7815A8A5" w:rsidR="003E4D98" w:rsidRPr="001B105B" w:rsidRDefault="003E4D98" w:rsidP="003E4D98">
            <w:pPr>
              <w:pStyle w:val="afff"/>
              <w:jc w:val="center"/>
              <w:rPr>
                <w:sz w:val="22"/>
                <w:szCs w:val="22"/>
              </w:rPr>
            </w:pPr>
            <w:r>
              <w:rPr>
                <w:spacing w:val="-5"/>
                <w:sz w:val="22"/>
              </w:rPr>
              <w:t>36</w:t>
            </w:r>
          </w:p>
        </w:tc>
        <w:tc>
          <w:tcPr>
            <w:tcW w:w="741" w:type="dxa"/>
          </w:tcPr>
          <w:p w14:paraId="18B6744B" w14:textId="2CA01777" w:rsidR="003E4D98" w:rsidRPr="001B105B" w:rsidRDefault="003E4D98" w:rsidP="003E4D98">
            <w:pPr>
              <w:pStyle w:val="afff"/>
              <w:jc w:val="center"/>
              <w:rPr>
                <w:sz w:val="22"/>
                <w:szCs w:val="22"/>
              </w:rPr>
            </w:pPr>
            <w:r>
              <w:rPr>
                <w:spacing w:val="-5"/>
                <w:sz w:val="22"/>
              </w:rPr>
              <w:t>36</w:t>
            </w:r>
          </w:p>
        </w:tc>
        <w:tc>
          <w:tcPr>
            <w:tcW w:w="741" w:type="dxa"/>
          </w:tcPr>
          <w:p w14:paraId="2A98127A" w14:textId="67719F7C" w:rsidR="003E4D98" w:rsidRPr="001B105B" w:rsidRDefault="003E4D98" w:rsidP="003E4D98">
            <w:pPr>
              <w:pStyle w:val="afff"/>
              <w:jc w:val="center"/>
              <w:rPr>
                <w:sz w:val="22"/>
                <w:szCs w:val="22"/>
              </w:rPr>
            </w:pPr>
            <w:r>
              <w:rPr>
                <w:spacing w:val="-5"/>
                <w:sz w:val="22"/>
              </w:rPr>
              <w:t>31</w:t>
            </w:r>
          </w:p>
        </w:tc>
        <w:tc>
          <w:tcPr>
            <w:tcW w:w="740" w:type="dxa"/>
          </w:tcPr>
          <w:p w14:paraId="270992C3" w14:textId="5DD6C87E" w:rsidR="003E4D98" w:rsidRPr="001B105B" w:rsidRDefault="003E4D98" w:rsidP="003E4D98">
            <w:pPr>
              <w:pStyle w:val="afff"/>
              <w:jc w:val="center"/>
              <w:rPr>
                <w:sz w:val="22"/>
                <w:szCs w:val="22"/>
              </w:rPr>
            </w:pPr>
            <w:r>
              <w:rPr>
                <w:spacing w:val="-5"/>
                <w:sz w:val="22"/>
              </w:rPr>
              <w:t>23</w:t>
            </w:r>
          </w:p>
        </w:tc>
        <w:tc>
          <w:tcPr>
            <w:tcW w:w="741" w:type="dxa"/>
          </w:tcPr>
          <w:p w14:paraId="354FFE69" w14:textId="27A916CE" w:rsidR="003E4D98" w:rsidRPr="001B105B" w:rsidRDefault="003E4D98" w:rsidP="003E4D98">
            <w:pPr>
              <w:pStyle w:val="afff"/>
              <w:jc w:val="center"/>
              <w:rPr>
                <w:sz w:val="22"/>
                <w:szCs w:val="22"/>
              </w:rPr>
            </w:pPr>
            <w:r>
              <w:rPr>
                <w:spacing w:val="-5"/>
                <w:sz w:val="22"/>
              </w:rPr>
              <w:t>12</w:t>
            </w:r>
          </w:p>
        </w:tc>
        <w:tc>
          <w:tcPr>
            <w:tcW w:w="741" w:type="dxa"/>
          </w:tcPr>
          <w:p w14:paraId="58DFC521" w14:textId="58C0AEE2" w:rsidR="003E4D98" w:rsidRPr="001B105B" w:rsidRDefault="003E4D98" w:rsidP="003E4D98">
            <w:pPr>
              <w:pStyle w:val="afff"/>
              <w:jc w:val="center"/>
              <w:rPr>
                <w:sz w:val="22"/>
                <w:szCs w:val="22"/>
              </w:rPr>
            </w:pPr>
            <w:r>
              <w:rPr>
                <w:spacing w:val="-10"/>
                <w:sz w:val="22"/>
              </w:rPr>
              <w:t>7</w:t>
            </w:r>
          </w:p>
        </w:tc>
        <w:tc>
          <w:tcPr>
            <w:tcW w:w="741" w:type="dxa"/>
          </w:tcPr>
          <w:p w14:paraId="1B9A6BAA" w14:textId="28614ED1" w:rsidR="003E4D98" w:rsidRPr="001B105B" w:rsidRDefault="00246E4E" w:rsidP="003E4D98">
            <w:pPr>
              <w:pStyle w:val="afff"/>
              <w:jc w:val="center"/>
              <w:rPr>
                <w:sz w:val="22"/>
                <w:szCs w:val="22"/>
              </w:rPr>
            </w:pPr>
            <w:r>
              <w:rPr>
                <w:spacing w:val="-10"/>
                <w:sz w:val="22"/>
              </w:rPr>
              <w:t>3</w:t>
            </w:r>
            <w:r w:rsidR="003E4D98">
              <w:rPr>
                <w:spacing w:val="-10"/>
                <w:sz w:val="22"/>
              </w:rPr>
              <w:t>4</w:t>
            </w:r>
            <w:r>
              <w:rPr>
                <w:spacing w:val="-10"/>
                <w:sz w:val="22"/>
              </w:rPr>
              <w:t>,5</w:t>
            </w:r>
          </w:p>
        </w:tc>
      </w:tr>
    </w:tbl>
    <w:p w14:paraId="4DC68AE2" w14:textId="54CAD8F7" w:rsidR="004A6491" w:rsidRPr="001B105B" w:rsidRDefault="004A6491">
      <w:pPr>
        <w:spacing w:after="0" w:line="276" w:lineRule="auto"/>
        <w:ind w:right="283" w:firstLine="567"/>
        <w:jc w:val="both"/>
        <w:rPr>
          <w:rFonts w:ascii="Times New Roman" w:hAnsi="Times New Roman" w:cs="Times New Roman"/>
          <w:b/>
          <w:sz w:val="24"/>
          <w:szCs w:val="24"/>
        </w:rPr>
      </w:pPr>
    </w:p>
    <w:p w14:paraId="53DBF7E3" w14:textId="6AF6AD26" w:rsidR="004A6491" w:rsidRDefault="004A6491" w:rsidP="004A6491">
      <w:pPr>
        <w:pStyle w:val="afff"/>
        <w:spacing w:before="61" w:line="276" w:lineRule="auto"/>
        <w:ind w:firstLine="567"/>
        <w:jc w:val="both"/>
        <w:rPr>
          <w:rFonts w:eastAsiaTheme="minorHAnsi"/>
          <w:bCs/>
          <w:sz w:val="24"/>
          <w:szCs w:val="24"/>
        </w:rPr>
      </w:pPr>
      <w:r w:rsidRPr="001B105B">
        <w:rPr>
          <w:rFonts w:eastAsiaTheme="minorHAnsi"/>
          <w:b/>
          <w:sz w:val="24"/>
          <w:szCs w:val="24"/>
        </w:rPr>
        <w:t>Ветер.</w:t>
      </w:r>
      <w:r w:rsidR="00C763E0">
        <w:rPr>
          <w:rFonts w:eastAsiaTheme="minorHAnsi"/>
          <w:bCs/>
          <w:sz w:val="24"/>
          <w:szCs w:val="24"/>
        </w:rPr>
        <w:t xml:space="preserve"> </w:t>
      </w:r>
      <w:r w:rsidR="00C763E0" w:rsidRPr="00C763E0">
        <w:rPr>
          <w:rFonts w:eastAsiaTheme="minorHAnsi"/>
          <w:bCs/>
          <w:sz w:val="24"/>
          <w:szCs w:val="24"/>
        </w:rPr>
        <w:t>Преобладающими в году являются ветры юго-западного сектора (западные, юго-западные, южные), повторяемость их составляет 49 %</w:t>
      </w:r>
      <w:r w:rsidRPr="001B105B">
        <w:rPr>
          <w:rFonts w:eastAsiaTheme="minorHAnsi"/>
          <w:bCs/>
          <w:sz w:val="24"/>
          <w:szCs w:val="24"/>
        </w:rPr>
        <w:t>.</w:t>
      </w:r>
      <w:r w:rsidR="004402B0">
        <w:rPr>
          <w:rFonts w:eastAsiaTheme="minorHAnsi"/>
          <w:bCs/>
          <w:sz w:val="24"/>
          <w:szCs w:val="24"/>
        </w:rPr>
        <w:t xml:space="preserve"> </w:t>
      </w:r>
      <w:r w:rsidR="004402B0" w:rsidRPr="004402B0">
        <w:rPr>
          <w:rFonts w:eastAsiaTheme="minorHAnsi"/>
          <w:bCs/>
          <w:sz w:val="24"/>
          <w:szCs w:val="24"/>
        </w:rPr>
        <w:t>Эти же ветры обладают наибольшей скоростью, особенно в зимний период</w:t>
      </w:r>
      <w:r w:rsidR="004402B0">
        <w:rPr>
          <w:rFonts w:eastAsiaTheme="minorHAnsi"/>
          <w:bCs/>
          <w:sz w:val="24"/>
          <w:szCs w:val="24"/>
        </w:rPr>
        <w:t>.</w:t>
      </w:r>
    </w:p>
    <w:p w14:paraId="08721098" w14:textId="5BD5FAD5" w:rsidR="006C37F6" w:rsidRPr="001B105B" w:rsidRDefault="006C37F6" w:rsidP="00932F6E">
      <w:pPr>
        <w:keepNext/>
        <w:keepLines/>
        <w:spacing w:after="0" w:line="276" w:lineRule="auto"/>
        <w:ind w:firstLine="567"/>
        <w:jc w:val="both"/>
        <w:rPr>
          <w:rFonts w:ascii="Times New Roman" w:hAnsi="Times New Roman" w:cs="Times New Roman"/>
          <w:bCs/>
          <w:sz w:val="24"/>
          <w:szCs w:val="24"/>
        </w:rPr>
      </w:pPr>
      <w:bookmarkStart w:id="30" w:name="_Toc222000762"/>
      <w:r w:rsidRPr="001B105B">
        <w:rPr>
          <w:rFonts w:ascii="Times New Roman" w:hAnsi="Times New Roman" w:cs="Times New Roman"/>
          <w:b/>
          <w:bCs/>
          <w:sz w:val="24"/>
          <w:szCs w:val="24"/>
        </w:rPr>
        <w:t xml:space="preserve">Таблица </w:t>
      </w:r>
      <w:r w:rsidRPr="001B105B">
        <w:rPr>
          <w:rFonts w:ascii="Times New Roman" w:hAnsi="Times New Roman" w:cs="Times New Roman"/>
          <w:b/>
          <w:bCs/>
          <w:sz w:val="24"/>
          <w:szCs w:val="24"/>
        </w:rPr>
        <w:fldChar w:fldCharType="begin"/>
      </w:r>
      <w:r w:rsidRPr="001B105B">
        <w:rPr>
          <w:rFonts w:ascii="Times New Roman" w:hAnsi="Times New Roman" w:cs="Times New Roman"/>
          <w:b/>
          <w:bCs/>
          <w:sz w:val="24"/>
          <w:szCs w:val="24"/>
        </w:rPr>
        <w:instrText xml:space="preserve"> STYLEREF 1 \s </w:instrText>
      </w:r>
      <w:r w:rsidRPr="001B105B">
        <w:rPr>
          <w:rFonts w:ascii="Times New Roman" w:hAnsi="Times New Roman" w:cs="Times New Roman"/>
          <w:b/>
          <w:bCs/>
          <w:sz w:val="24"/>
          <w:szCs w:val="24"/>
        </w:rPr>
        <w:fldChar w:fldCharType="separate"/>
      </w:r>
      <w:r w:rsidR="00932F6E">
        <w:rPr>
          <w:rFonts w:ascii="Times New Roman" w:hAnsi="Times New Roman" w:cs="Times New Roman"/>
          <w:b/>
          <w:bCs/>
          <w:noProof/>
          <w:sz w:val="24"/>
          <w:szCs w:val="24"/>
        </w:rPr>
        <w:t>1.1</w:t>
      </w:r>
      <w:r w:rsidRPr="001B105B">
        <w:rPr>
          <w:rFonts w:ascii="Times New Roman" w:hAnsi="Times New Roman" w:cs="Times New Roman"/>
          <w:b/>
          <w:bCs/>
          <w:sz w:val="24"/>
          <w:szCs w:val="24"/>
        </w:rPr>
        <w:fldChar w:fldCharType="end"/>
      </w:r>
      <w:r w:rsidRPr="001B105B">
        <w:rPr>
          <w:rFonts w:ascii="Times New Roman" w:hAnsi="Times New Roman" w:cs="Times New Roman"/>
          <w:b/>
          <w:bCs/>
          <w:sz w:val="24"/>
          <w:szCs w:val="24"/>
        </w:rPr>
        <w:t>.</w:t>
      </w:r>
      <w:r w:rsidRPr="001B105B">
        <w:rPr>
          <w:rFonts w:ascii="Times New Roman" w:hAnsi="Times New Roman" w:cs="Times New Roman"/>
          <w:b/>
          <w:bCs/>
          <w:sz w:val="24"/>
          <w:szCs w:val="24"/>
        </w:rPr>
        <w:fldChar w:fldCharType="begin"/>
      </w:r>
      <w:r w:rsidRPr="001B105B">
        <w:rPr>
          <w:rFonts w:ascii="Times New Roman" w:hAnsi="Times New Roman" w:cs="Times New Roman"/>
          <w:b/>
          <w:bCs/>
          <w:sz w:val="24"/>
          <w:szCs w:val="24"/>
        </w:rPr>
        <w:instrText xml:space="preserve"> SEQ Таблица \* ARABIC \s 1 </w:instrText>
      </w:r>
      <w:r w:rsidRPr="001B105B">
        <w:rPr>
          <w:rFonts w:ascii="Times New Roman" w:hAnsi="Times New Roman" w:cs="Times New Roman"/>
          <w:b/>
          <w:bCs/>
          <w:sz w:val="24"/>
          <w:szCs w:val="24"/>
        </w:rPr>
        <w:fldChar w:fldCharType="separate"/>
      </w:r>
      <w:r w:rsidR="00932F6E">
        <w:rPr>
          <w:rFonts w:ascii="Times New Roman" w:hAnsi="Times New Roman" w:cs="Times New Roman"/>
          <w:b/>
          <w:bCs/>
          <w:noProof/>
          <w:sz w:val="24"/>
          <w:szCs w:val="24"/>
        </w:rPr>
        <w:t>5</w:t>
      </w:r>
      <w:r w:rsidRPr="001B105B">
        <w:rPr>
          <w:rFonts w:ascii="Times New Roman" w:hAnsi="Times New Roman" w:cs="Times New Roman"/>
          <w:b/>
          <w:bCs/>
          <w:sz w:val="24"/>
          <w:szCs w:val="24"/>
        </w:rPr>
        <w:fldChar w:fldCharType="end"/>
      </w:r>
      <w:r w:rsidRPr="001B105B">
        <w:rPr>
          <w:rFonts w:ascii="Times New Roman" w:hAnsi="Times New Roman" w:cs="Times New Roman"/>
          <w:sz w:val="24"/>
          <w:szCs w:val="24"/>
        </w:rPr>
        <w:t xml:space="preserve"> - </w:t>
      </w:r>
      <w:r w:rsidR="00932F6E" w:rsidRPr="00932F6E">
        <w:rPr>
          <w:rFonts w:ascii="Times New Roman" w:hAnsi="Times New Roman" w:cs="Times New Roman"/>
          <w:sz w:val="24"/>
          <w:szCs w:val="24"/>
        </w:rPr>
        <w:t>Расчѐтная скорость ветра по направлениям, м/с</w:t>
      </w:r>
      <w:bookmarkEnd w:id="30"/>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1558"/>
        <w:gridCol w:w="1009"/>
        <w:gridCol w:w="1009"/>
        <w:gridCol w:w="1008"/>
        <w:gridCol w:w="1008"/>
        <w:gridCol w:w="1008"/>
        <w:gridCol w:w="1008"/>
        <w:gridCol w:w="1008"/>
        <w:gridCol w:w="1007"/>
      </w:tblGrid>
      <w:tr w:rsidR="006C37F6" w:rsidRPr="006C37F6" w14:paraId="035ECB0F" w14:textId="77777777" w:rsidTr="006C37F6">
        <w:trPr>
          <w:trHeight w:val="20"/>
        </w:trPr>
        <w:tc>
          <w:tcPr>
            <w:tcW w:w="809" w:type="pct"/>
            <w:vMerge w:val="restart"/>
          </w:tcPr>
          <w:p w14:paraId="1BE28708" w14:textId="77777777" w:rsidR="006C37F6" w:rsidRPr="006C37F6" w:rsidRDefault="006C37F6" w:rsidP="00932F6E">
            <w:pPr>
              <w:keepNext/>
              <w:keepLines/>
              <w:autoSpaceDE w:val="0"/>
              <w:autoSpaceDN w:val="0"/>
              <w:spacing w:after="0" w:line="246" w:lineRule="exact"/>
              <w:ind w:left="13" w:right="1"/>
              <w:jc w:val="center"/>
              <w:rPr>
                <w:rFonts w:ascii="Times New Roman" w:eastAsia="Times New Roman" w:hAnsi="Times New Roman" w:cs="Times New Roman"/>
              </w:rPr>
            </w:pPr>
            <w:r w:rsidRPr="006C37F6">
              <w:rPr>
                <w:rFonts w:ascii="Times New Roman" w:eastAsia="Times New Roman" w:hAnsi="Times New Roman" w:cs="Times New Roman"/>
                <w:spacing w:val="-2"/>
              </w:rPr>
              <w:t>Период</w:t>
            </w:r>
          </w:p>
          <w:p w14:paraId="5C62F6B3" w14:textId="77777777" w:rsidR="006C37F6" w:rsidRPr="006C37F6" w:rsidRDefault="006C37F6" w:rsidP="00932F6E">
            <w:pPr>
              <w:keepNext/>
              <w:keepLines/>
              <w:autoSpaceDE w:val="0"/>
              <w:autoSpaceDN w:val="0"/>
              <w:spacing w:before="2" w:after="0" w:line="252" w:lineRule="exact"/>
              <w:ind w:left="13"/>
              <w:jc w:val="center"/>
              <w:rPr>
                <w:rFonts w:ascii="Times New Roman" w:eastAsia="Times New Roman" w:hAnsi="Times New Roman" w:cs="Times New Roman"/>
              </w:rPr>
            </w:pPr>
            <w:r w:rsidRPr="006C37F6">
              <w:rPr>
                <w:rFonts w:ascii="Times New Roman" w:eastAsia="Times New Roman" w:hAnsi="Times New Roman" w:cs="Times New Roman"/>
                <w:spacing w:val="-4"/>
              </w:rPr>
              <w:t>года</w:t>
            </w:r>
          </w:p>
        </w:tc>
        <w:tc>
          <w:tcPr>
            <w:tcW w:w="4191" w:type="pct"/>
            <w:gridSpan w:val="8"/>
          </w:tcPr>
          <w:p w14:paraId="5B9F2517" w14:textId="77777777" w:rsidR="006C37F6" w:rsidRPr="006C37F6" w:rsidRDefault="006C37F6" w:rsidP="00932F6E">
            <w:pPr>
              <w:keepNext/>
              <w:keepLines/>
              <w:autoSpaceDE w:val="0"/>
              <w:autoSpaceDN w:val="0"/>
              <w:spacing w:after="0" w:line="234" w:lineRule="exact"/>
              <w:ind w:left="22"/>
              <w:jc w:val="center"/>
              <w:rPr>
                <w:rFonts w:ascii="Times New Roman" w:eastAsia="Times New Roman" w:hAnsi="Times New Roman" w:cs="Times New Roman"/>
              </w:rPr>
            </w:pPr>
            <w:r w:rsidRPr="006C37F6">
              <w:rPr>
                <w:rFonts w:ascii="Times New Roman" w:eastAsia="Times New Roman" w:hAnsi="Times New Roman" w:cs="Times New Roman"/>
              </w:rPr>
              <w:t>Расчѐтная</w:t>
            </w:r>
            <w:r w:rsidRPr="006C37F6">
              <w:rPr>
                <w:rFonts w:ascii="Times New Roman" w:eastAsia="Times New Roman" w:hAnsi="Times New Roman" w:cs="Times New Roman"/>
                <w:spacing w:val="-6"/>
              </w:rPr>
              <w:t xml:space="preserve"> </w:t>
            </w:r>
            <w:r w:rsidRPr="006C37F6">
              <w:rPr>
                <w:rFonts w:ascii="Times New Roman" w:eastAsia="Times New Roman" w:hAnsi="Times New Roman" w:cs="Times New Roman"/>
              </w:rPr>
              <w:t>скорость</w:t>
            </w:r>
            <w:r w:rsidRPr="006C37F6">
              <w:rPr>
                <w:rFonts w:ascii="Times New Roman" w:eastAsia="Times New Roman" w:hAnsi="Times New Roman" w:cs="Times New Roman"/>
                <w:spacing w:val="-5"/>
              </w:rPr>
              <w:t xml:space="preserve"> </w:t>
            </w:r>
            <w:r w:rsidRPr="006C37F6">
              <w:rPr>
                <w:rFonts w:ascii="Times New Roman" w:eastAsia="Times New Roman" w:hAnsi="Times New Roman" w:cs="Times New Roman"/>
              </w:rPr>
              <w:t>ветра</w:t>
            </w:r>
            <w:r w:rsidRPr="006C37F6">
              <w:rPr>
                <w:rFonts w:ascii="Times New Roman" w:eastAsia="Times New Roman" w:hAnsi="Times New Roman" w:cs="Times New Roman"/>
                <w:spacing w:val="-6"/>
              </w:rPr>
              <w:t xml:space="preserve"> </w:t>
            </w:r>
            <w:r w:rsidRPr="006C37F6">
              <w:rPr>
                <w:rFonts w:ascii="Times New Roman" w:eastAsia="Times New Roman" w:hAnsi="Times New Roman" w:cs="Times New Roman"/>
              </w:rPr>
              <w:t>по</w:t>
            </w:r>
            <w:r w:rsidRPr="006C37F6">
              <w:rPr>
                <w:rFonts w:ascii="Times New Roman" w:eastAsia="Times New Roman" w:hAnsi="Times New Roman" w:cs="Times New Roman"/>
                <w:spacing w:val="-5"/>
              </w:rPr>
              <w:t xml:space="preserve"> </w:t>
            </w:r>
            <w:r w:rsidRPr="006C37F6">
              <w:rPr>
                <w:rFonts w:ascii="Times New Roman" w:eastAsia="Times New Roman" w:hAnsi="Times New Roman" w:cs="Times New Roman"/>
              </w:rPr>
              <w:t>направлениям,</w:t>
            </w:r>
            <w:r w:rsidRPr="006C37F6">
              <w:rPr>
                <w:rFonts w:ascii="Times New Roman" w:eastAsia="Times New Roman" w:hAnsi="Times New Roman" w:cs="Times New Roman"/>
                <w:spacing w:val="-5"/>
              </w:rPr>
              <w:t xml:space="preserve"> м/с</w:t>
            </w:r>
          </w:p>
        </w:tc>
      </w:tr>
      <w:tr w:rsidR="006C37F6" w:rsidRPr="006C37F6" w14:paraId="13E0AC8F" w14:textId="77777777" w:rsidTr="00696C16">
        <w:trPr>
          <w:trHeight w:val="20"/>
        </w:trPr>
        <w:tc>
          <w:tcPr>
            <w:tcW w:w="809" w:type="pct"/>
            <w:vMerge/>
            <w:tcBorders>
              <w:top w:val="nil"/>
            </w:tcBorders>
          </w:tcPr>
          <w:p w14:paraId="66A0C0E9" w14:textId="77777777" w:rsidR="006C37F6" w:rsidRPr="006C37F6" w:rsidRDefault="006C37F6" w:rsidP="006C37F6">
            <w:pPr>
              <w:widowControl w:val="0"/>
              <w:autoSpaceDE w:val="0"/>
              <w:autoSpaceDN w:val="0"/>
              <w:spacing w:after="0" w:line="240" w:lineRule="auto"/>
              <w:rPr>
                <w:rFonts w:ascii="Times New Roman" w:eastAsia="Times New Roman" w:hAnsi="Times New Roman" w:cs="Times New Roman"/>
                <w:sz w:val="2"/>
                <w:szCs w:val="2"/>
              </w:rPr>
            </w:pPr>
          </w:p>
        </w:tc>
        <w:tc>
          <w:tcPr>
            <w:tcW w:w="524" w:type="pct"/>
          </w:tcPr>
          <w:p w14:paraId="401588E8" w14:textId="77777777" w:rsidR="006C37F6" w:rsidRPr="006C37F6" w:rsidRDefault="006C37F6" w:rsidP="006C37F6">
            <w:pPr>
              <w:widowControl w:val="0"/>
              <w:autoSpaceDE w:val="0"/>
              <w:autoSpaceDN w:val="0"/>
              <w:spacing w:after="0" w:line="232" w:lineRule="exact"/>
              <w:ind w:left="30" w:right="17"/>
              <w:jc w:val="center"/>
              <w:rPr>
                <w:rFonts w:ascii="Times New Roman" w:eastAsia="Times New Roman" w:hAnsi="Times New Roman" w:cs="Times New Roman"/>
              </w:rPr>
            </w:pPr>
            <w:r w:rsidRPr="006C37F6">
              <w:rPr>
                <w:rFonts w:ascii="Times New Roman" w:eastAsia="Times New Roman" w:hAnsi="Times New Roman" w:cs="Times New Roman"/>
                <w:spacing w:val="-10"/>
              </w:rPr>
              <w:t>С</w:t>
            </w:r>
          </w:p>
        </w:tc>
        <w:tc>
          <w:tcPr>
            <w:tcW w:w="524" w:type="pct"/>
          </w:tcPr>
          <w:p w14:paraId="1531F317" w14:textId="77777777" w:rsidR="006C37F6" w:rsidRPr="006C37F6" w:rsidRDefault="006C37F6" w:rsidP="006C37F6">
            <w:pPr>
              <w:widowControl w:val="0"/>
              <w:autoSpaceDE w:val="0"/>
              <w:autoSpaceDN w:val="0"/>
              <w:spacing w:after="0" w:line="232" w:lineRule="exact"/>
              <w:ind w:left="30" w:right="13"/>
              <w:jc w:val="center"/>
              <w:rPr>
                <w:rFonts w:ascii="Times New Roman" w:eastAsia="Times New Roman" w:hAnsi="Times New Roman" w:cs="Times New Roman"/>
              </w:rPr>
            </w:pPr>
            <w:r w:rsidRPr="006C37F6">
              <w:rPr>
                <w:rFonts w:ascii="Times New Roman" w:eastAsia="Times New Roman" w:hAnsi="Times New Roman" w:cs="Times New Roman"/>
                <w:spacing w:val="-5"/>
              </w:rPr>
              <w:t>СВ</w:t>
            </w:r>
          </w:p>
        </w:tc>
        <w:tc>
          <w:tcPr>
            <w:tcW w:w="524" w:type="pct"/>
          </w:tcPr>
          <w:p w14:paraId="384785C8" w14:textId="77777777" w:rsidR="006C37F6" w:rsidRPr="006C37F6" w:rsidRDefault="006C37F6" w:rsidP="006C37F6">
            <w:pPr>
              <w:widowControl w:val="0"/>
              <w:autoSpaceDE w:val="0"/>
              <w:autoSpaceDN w:val="0"/>
              <w:spacing w:after="0" w:line="232" w:lineRule="exact"/>
              <w:ind w:left="30" w:right="12"/>
              <w:jc w:val="center"/>
              <w:rPr>
                <w:rFonts w:ascii="Times New Roman" w:eastAsia="Times New Roman" w:hAnsi="Times New Roman" w:cs="Times New Roman"/>
              </w:rPr>
            </w:pPr>
            <w:r w:rsidRPr="006C37F6">
              <w:rPr>
                <w:rFonts w:ascii="Times New Roman" w:eastAsia="Times New Roman" w:hAnsi="Times New Roman" w:cs="Times New Roman"/>
                <w:spacing w:val="-10"/>
              </w:rPr>
              <w:t>В</w:t>
            </w:r>
          </w:p>
        </w:tc>
        <w:tc>
          <w:tcPr>
            <w:tcW w:w="524" w:type="pct"/>
          </w:tcPr>
          <w:p w14:paraId="2AE42DFD" w14:textId="77777777" w:rsidR="006C37F6" w:rsidRPr="006C37F6" w:rsidRDefault="006C37F6" w:rsidP="006C37F6">
            <w:pPr>
              <w:widowControl w:val="0"/>
              <w:autoSpaceDE w:val="0"/>
              <w:autoSpaceDN w:val="0"/>
              <w:spacing w:after="0" w:line="232" w:lineRule="exact"/>
              <w:ind w:left="30" w:right="5"/>
              <w:jc w:val="center"/>
              <w:rPr>
                <w:rFonts w:ascii="Times New Roman" w:eastAsia="Times New Roman" w:hAnsi="Times New Roman" w:cs="Times New Roman"/>
              </w:rPr>
            </w:pPr>
            <w:r w:rsidRPr="006C37F6">
              <w:rPr>
                <w:rFonts w:ascii="Times New Roman" w:eastAsia="Times New Roman" w:hAnsi="Times New Roman" w:cs="Times New Roman"/>
                <w:spacing w:val="-5"/>
              </w:rPr>
              <w:t>ЮВ</w:t>
            </w:r>
          </w:p>
        </w:tc>
        <w:tc>
          <w:tcPr>
            <w:tcW w:w="524" w:type="pct"/>
          </w:tcPr>
          <w:p w14:paraId="0EC4FEB5" w14:textId="77777777" w:rsidR="006C37F6" w:rsidRPr="006C37F6" w:rsidRDefault="006C37F6" w:rsidP="006C37F6">
            <w:pPr>
              <w:widowControl w:val="0"/>
              <w:autoSpaceDE w:val="0"/>
              <w:autoSpaceDN w:val="0"/>
              <w:spacing w:after="0" w:line="232" w:lineRule="exact"/>
              <w:ind w:left="30" w:right="3"/>
              <w:jc w:val="center"/>
              <w:rPr>
                <w:rFonts w:ascii="Times New Roman" w:eastAsia="Times New Roman" w:hAnsi="Times New Roman" w:cs="Times New Roman"/>
              </w:rPr>
            </w:pPr>
            <w:r w:rsidRPr="006C37F6">
              <w:rPr>
                <w:rFonts w:ascii="Times New Roman" w:eastAsia="Times New Roman" w:hAnsi="Times New Roman" w:cs="Times New Roman"/>
                <w:spacing w:val="-10"/>
              </w:rPr>
              <w:t>Ю</w:t>
            </w:r>
          </w:p>
        </w:tc>
        <w:tc>
          <w:tcPr>
            <w:tcW w:w="524" w:type="pct"/>
          </w:tcPr>
          <w:p w14:paraId="366C1748" w14:textId="77777777" w:rsidR="006C37F6" w:rsidRPr="006C37F6" w:rsidRDefault="006C37F6" w:rsidP="006C37F6">
            <w:pPr>
              <w:widowControl w:val="0"/>
              <w:autoSpaceDE w:val="0"/>
              <w:autoSpaceDN w:val="0"/>
              <w:spacing w:after="0" w:line="232" w:lineRule="exact"/>
              <w:ind w:left="30"/>
              <w:jc w:val="center"/>
              <w:rPr>
                <w:rFonts w:ascii="Times New Roman" w:eastAsia="Times New Roman" w:hAnsi="Times New Roman" w:cs="Times New Roman"/>
              </w:rPr>
            </w:pPr>
            <w:r w:rsidRPr="006C37F6">
              <w:rPr>
                <w:rFonts w:ascii="Times New Roman" w:eastAsia="Times New Roman" w:hAnsi="Times New Roman" w:cs="Times New Roman"/>
                <w:spacing w:val="-5"/>
              </w:rPr>
              <w:t>ЮЗ</w:t>
            </w:r>
          </w:p>
        </w:tc>
        <w:tc>
          <w:tcPr>
            <w:tcW w:w="524" w:type="pct"/>
          </w:tcPr>
          <w:p w14:paraId="6BC60177" w14:textId="77777777" w:rsidR="006C37F6" w:rsidRPr="006C37F6" w:rsidRDefault="006C37F6" w:rsidP="006C37F6">
            <w:pPr>
              <w:widowControl w:val="0"/>
              <w:autoSpaceDE w:val="0"/>
              <w:autoSpaceDN w:val="0"/>
              <w:spacing w:after="0" w:line="232" w:lineRule="exact"/>
              <w:ind w:left="30"/>
              <w:jc w:val="center"/>
              <w:rPr>
                <w:rFonts w:ascii="Times New Roman" w:eastAsia="Times New Roman" w:hAnsi="Times New Roman" w:cs="Times New Roman"/>
              </w:rPr>
            </w:pPr>
            <w:r w:rsidRPr="006C37F6">
              <w:rPr>
                <w:rFonts w:ascii="Times New Roman" w:eastAsia="Times New Roman" w:hAnsi="Times New Roman" w:cs="Times New Roman"/>
                <w:spacing w:val="-10"/>
              </w:rPr>
              <w:t>З</w:t>
            </w:r>
          </w:p>
        </w:tc>
        <w:tc>
          <w:tcPr>
            <w:tcW w:w="523" w:type="pct"/>
          </w:tcPr>
          <w:p w14:paraId="26332A0B" w14:textId="77777777" w:rsidR="006C37F6" w:rsidRPr="006C37F6" w:rsidRDefault="006C37F6" w:rsidP="006C37F6">
            <w:pPr>
              <w:widowControl w:val="0"/>
              <w:autoSpaceDE w:val="0"/>
              <w:autoSpaceDN w:val="0"/>
              <w:spacing w:after="0" w:line="232" w:lineRule="exact"/>
              <w:ind w:left="25" w:right="1"/>
              <w:jc w:val="center"/>
              <w:rPr>
                <w:rFonts w:ascii="Times New Roman" w:eastAsia="Times New Roman" w:hAnsi="Times New Roman" w:cs="Times New Roman"/>
              </w:rPr>
            </w:pPr>
            <w:r w:rsidRPr="006C37F6">
              <w:rPr>
                <w:rFonts w:ascii="Times New Roman" w:eastAsia="Times New Roman" w:hAnsi="Times New Roman" w:cs="Times New Roman"/>
                <w:spacing w:val="-5"/>
              </w:rPr>
              <w:t>СЗ</w:t>
            </w:r>
          </w:p>
        </w:tc>
      </w:tr>
      <w:tr w:rsidR="006C37F6" w:rsidRPr="006C37F6" w14:paraId="2696DCAA" w14:textId="77777777" w:rsidTr="00696C16">
        <w:trPr>
          <w:trHeight w:val="20"/>
        </w:trPr>
        <w:tc>
          <w:tcPr>
            <w:tcW w:w="809" w:type="pct"/>
          </w:tcPr>
          <w:p w14:paraId="2D48A525" w14:textId="77777777" w:rsidR="006C37F6" w:rsidRPr="006C37F6" w:rsidRDefault="006C37F6" w:rsidP="006C37F6">
            <w:pPr>
              <w:widowControl w:val="0"/>
              <w:autoSpaceDE w:val="0"/>
              <w:autoSpaceDN w:val="0"/>
              <w:spacing w:after="0" w:line="234" w:lineRule="exact"/>
              <w:ind w:left="107"/>
              <w:rPr>
                <w:rFonts w:ascii="Times New Roman" w:eastAsia="Times New Roman" w:hAnsi="Times New Roman" w:cs="Times New Roman"/>
              </w:rPr>
            </w:pPr>
            <w:r w:rsidRPr="006C37F6">
              <w:rPr>
                <w:rFonts w:ascii="Times New Roman" w:eastAsia="Times New Roman" w:hAnsi="Times New Roman" w:cs="Times New Roman"/>
                <w:spacing w:val="-2"/>
              </w:rPr>
              <w:t>Январь</w:t>
            </w:r>
          </w:p>
        </w:tc>
        <w:tc>
          <w:tcPr>
            <w:tcW w:w="524" w:type="pct"/>
          </w:tcPr>
          <w:p w14:paraId="56F442F3" w14:textId="77777777" w:rsidR="006C37F6" w:rsidRPr="006C37F6" w:rsidRDefault="006C37F6" w:rsidP="006C37F6">
            <w:pPr>
              <w:widowControl w:val="0"/>
              <w:autoSpaceDE w:val="0"/>
              <w:autoSpaceDN w:val="0"/>
              <w:spacing w:after="0" w:line="234" w:lineRule="exact"/>
              <w:ind w:left="30" w:right="18"/>
              <w:jc w:val="center"/>
              <w:rPr>
                <w:rFonts w:ascii="Times New Roman" w:eastAsia="Times New Roman" w:hAnsi="Times New Roman" w:cs="Times New Roman"/>
              </w:rPr>
            </w:pPr>
            <w:r w:rsidRPr="006C37F6">
              <w:rPr>
                <w:rFonts w:ascii="Times New Roman" w:eastAsia="Times New Roman" w:hAnsi="Times New Roman" w:cs="Times New Roman"/>
                <w:spacing w:val="-5"/>
              </w:rPr>
              <w:t>4,0</w:t>
            </w:r>
          </w:p>
        </w:tc>
        <w:tc>
          <w:tcPr>
            <w:tcW w:w="524" w:type="pct"/>
          </w:tcPr>
          <w:p w14:paraId="73B93B31" w14:textId="77777777" w:rsidR="006C37F6" w:rsidRPr="006C37F6" w:rsidRDefault="006C37F6" w:rsidP="006C37F6">
            <w:pPr>
              <w:widowControl w:val="0"/>
              <w:autoSpaceDE w:val="0"/>
              <w:autoSpaceDN w:val="0"/>
              <w:spacing w:after="0" w:line="234" w:lineRule="exact"/>
              <w:ind w:left="30" w:right="15"/>
              <w:jc w:val="center"/>
              <w:rPr>
                <w:rFonts w:ascii="Times New Roman" w:eastAsia="Times New Roman" w:hAnsi="Times New Roman" w:cs="Times New Roman"/>
              </w:rPr>
            </w:pPr>
            <w:r w:rsidRPr="006C37F6">
              <w:rPr>
                <w:rFonts w:ascii="Times New Roman" w:eastAsia="Times New Roman" w:hAnsi="Times New Roman" w:cs="Times New Roman"/>
                <w:spacing w:val="-5"/>
              </w:rPr>
              <w:t>3,1</w:t>
            </w:r>
          </w:p>
        </w:tc>
        <w:tc>
          <w:tcPr>
            <w:tcW w:w="524" w:type="pct"/>
          </w:tcPr>
          <w:p w14:paraId="2420BB9E" w14:textId="77777777" w:rsidR="006C37F6" w:rsidRPr="006C37F6" w:rsidRDefault="006C37F6" w:rsidP="006C37F6">
            <w:pPr>
              <w:widowControl w:val="0"/>
              <w:autoSpaceDE w:val="0"/>
              <w:autoSpaceDN w:val="0"/>
              <w:spacing w:after="0" w:line="234" w:lineRule="exact"/>
              <w:ind w:left="30" w:right="13"/>
              <w:jc w:val="center"/>
              <w:rPr>
                <w:rFonts w:ascii="Times New Roman" w:eastAsia="Times New Roman" w:hAnsi="Times New Roman" w:cs="Times New Roman"/>
              </w:rPr>
            </w:pPr>
            <w:r w:rsidRPr="006C37F6">
              <w:rPr>
                <w:rFonts w:ascii="Times New Roman" w:eastAsia="Times New Roman" w:hAnsi="Times New Roman" w:cs="Times New Roman"/>
                <w:spacing w:val="-5"/>
              </w:rPr>
              <w:t>3,5</w:t>
            </w:r>
          </w:p>
        </w:tc>
        <w:tc>
          <w:tcPr>
            <w:tcW w:w="524" w:type="pct"/>
          </w:tcPr>
          <w:p w14:paraId="16CA56C5" w14:textId="77777777" w:rsidR="006C37F6" w:rsidRPr="006C37F6" w:rsidRDefault="006C37F6" w:rsidP="006C37F6">
            <w:pPr>
              <w:widowControl w:val="0"/>
              <w:autoSpaceDE w:val="0"/>
              <w:autoSpaceDN w:val="0"/>
              <w:spacing w:after="0" w:line="234" w:lineRule="exact"/>
              <w:ind w:left="30" w:right="9"/>
              <w:jc w:val="center"/>
              <w:rPr>
                <w:rFonts w:ascii="Times New Roman" w:eastAsia="Times New Roman" w:hAnsi="Times New Roman" w:cs="Times New Roman"/>
              </w:rPr>
            </w:pPr>
            <w:r w:rsidRPr="006C37F6">
              <w:rPr>
                <w:rFonts w:ascii="Times New Roman" w:eastAsia="Times New Roman" w:hAnsi="Times New Roman" w:cs="Times New Roman"/>
                <w:spacing w:val="-5"/>
              </w:rPr>
              <w:t>4,5</w:t>
            </w:r>
          </w:p>
        </w:tc>
        <w:tc>
          <w:tcPr>
            <w:tcW w:w="524" w:type="pct"/>
          </w:tcPr>
          <w:p w14:paraId="6B6F8A26" w14:textId="77777777" w:rsidR="006C37F6" w:rsidRPr="006C37F6" w:rsidRDefault="006C37F6" w:rsidP="006C37F6">
            <w:pPr>
              <w:widowControl w:val="0"/>
              <w:autoSpaceDE w:val="0"/>
              <w:autoSpaceDN w:val="0"/>
              <w:spacing w:after="0" w:line="234" w:lineRule="exact"/>
              <w:ind w:left="30" w:right="7"/>
              <w:jc w:val="center"/>
              <w:rPr>
                <w:rFonts w:ascii="Times New Roman" w:eastAsia="Times New Roman" w:hAnsi="Times New Roman" w:cs="Times New Roman"/>
              </w:rPr>
            </w:pPr>
            <w:r w:rsidRPr="006C37F6">
              <w:rPr>
                <w:rFonts w:ascii="Times New Roman" w:eastAsia="Times New Roman" w:hAnsi="Times New Roman" w:cs="Times New Roman"/>
                <w:spacing w:val="-5"/>
              </w:rPr>
              <w:t>4,9</w:t>
            </w:r>
          </w:p>
        </w:tc>
        <w:tc>
          <w:tcPr>
            <w:tcW w:w="524" w:type="pct"/>
          </w:tcPr>
          <w:p w14:paraId="3113B1B1" w14:textId="77777777" w:rsidR="006C37F6" w:rsidRPr="006C37F6" w:rsidRDefault="006C37F6" w:rsidP="006C37F6">
            <w:pPr>
              <w:widowControl w:val="0"/>
              <w:autoSpaceDE w:val="0"/>
              <w:autoSpaceDN w:val="0"/>
              <w:spacing w:after="0" w:line="234" w:lineRule="exact"/>
              <w:ind w:left="30" w:right="6"/>
              <w:jc w:val="center"/>
              <w:rPr>
                <w:rFonts w:ascii="Times New Roman" w:eastAsia="Times New Roman" w:hAnsi="Times New Roman" w:cs="Times New Roman"/>
              </w:rPr>
            </w:pPr>
            <w:r w:rsidRPr="006C37F6">
              <w:rPr>
                <w:rFonts w:ascii="Times New Roman" w:eastAsia="Times New Roman" w:hAnsi="Times New Roman" w:cs="Times New Roman"/>
                <w:spacing w:val="-5"/>
              </w:rPr>
              <w:t>4,1</w:t>
            </w:r>
          </w:p>
        </w:tc>
        <w:tc>
          <w:tcPr>
            <w:tcW w:w="524" w:type="pct"/>
          </w:tcPr>
          <w:p w14:paraId="5B949DB4" w14:textId="77777777" w:rsidR="006C37F6" w:rsidRPr="006C37F6" w:rsidRDefault="006C37F6" w:rsidP="006C37F6">
            <w:pPr>
              <w:widowControl w:val="0"/>
              <w:autoSpaceDE w:val="0"/>
              <w:autoSpaceDN w:val="0"/>
              <w:spacing w:after="0" w:line="234" w:lineRule="exact"/>
              <w:ind w:left="30" w:right="3"/>
              <w:jc w:val="center"/>
              <w:rPr>
                <w:rFonts w:ascii="Times New Roman" w:eastAsia="Times New Roman" w:hAnsi="Times New Roman" w:cs="Times New Roman"/>
              </w:rPr>
            </w:pPr>
            <w:r w:rsidRPr="006C37F6">
              <w:rPr>
                <w:rFonts w:ascii="Times New Roman" w:eastAsia="Times New Roman" w:hAnsi="Times New Roman" w:cs="Times New Roman"/>
                <w:spacing w:val="-5"/>
              </w:rPr>
              <w:t>4,1</w:t>
            </w:r>
          </w:p>
        </w:tc>
        <w:tc>
          <w:tcPr>
            <w:tcW w:w="523" w:type="pct"/>
          </w:tcPr>
          <w:p w14:paraId="6F72EA63" w14:textId="77777777" w:rsidR="006C37F6" w:rsidRPr="006C37F6" w:rsidRDefault="006C37F6" w:rsidP="006C37F6">
            <w:pPr>
              <w:widowControl w:val="0"/>
              <w:autoSpaceDE w:val="0"/>
              <w:autoSpaceDN w:val="0"/>
              <w:spacing w:after="0" w:line="234" w:lineRule="exact"/>
              <w:ind w:left="25"/>
              <w:jc w:val="center"/>
              <w:rPr>
                <w:rFonts w:ascii="Times New Roman" w:eastAsia="Times New Roman" w:hAnsi="Times New Roman" w:cs="Times New Roman"/>
              </w:rPr>
            </w:pPr>
            <w:r w:rsidRPr="006C37F6">
              <w:rPr>
                <w:rFonts w:ascii="Times New Roman" w:eastAsia="Times New Roman" w:hAnsi="Times New Roman" w:cs="Times New Roman"/>
                <w:spacing w:val="-5"/>
              </w:rPr>
              <w:t>4,4</w:t>
            </w:r>
          </w:p>
        </w:tc>
      </w:tr>
      <w:tr w:rsidR="006C37F6" w:rsidRPr="006C37F6" w14:paraId="45342E79" w14:textId="77777777" w:rsidTr="00696C16">
        <w:trPr>
          <w:trHeight w:val="20"/>
        </w:trPr>
        <w:tc>
          <w:tcPr>
            <w:tcW w:w="809" w:type="pct"/>
          </w:tcPr>
          <w:p w14:paraId="049C339D" w14:textId="77777777" w:rsidR="006C37F6" w:rsidRPr="006C37F6" w:rsidRDefault="006C37F6" w:rsidP="006C37F6">
            <w:pPr>
              <w:widowControl w:val="0"/>
              <w:autoSpaceDE w:val="0"/>
              <w:autoSpaceDN w:val="0"/>
              <w:spacing w:after="0" w:line="234" w:lineRule="exact"/>
              <w:ind w:left="107"/>
              <w:rPr>
                <w:rFonts w:ascii="Times New Roman" w:eastAsia="Times New Roman" w:hAnsi="Times New Roman" w:cs="Times New Roman"/>
              </w:rPr>
            </w:pPr>
            <w:r w:rsidRPr="006C37F6">
              <w:rPr>
                <w:rFonts w:ascii="Times New Roman" w:eastAsia="Times New Roman" w:hAnsi="Times New Roman" w:cs="Times New Roman"/>
                <w:spacing w:val="-4"/>
              </w:rPr>
              <w:t>Июль</w:t>
            </w:r>
          </w:p>
        </w:tc>
        <w:tc>
          <w:tcPr>
            <w:tcW w:w="524" w:type="pct"/>
          </w:tcPr>
          <w:p w14:paraId="7774B6F1" w14:textId="77777777" w:rsidR="006C37F6" w:rsidRPr="006C37F6" w:rsidRDefault="006C37F6" w:rsidP="006C37F6">
            <w:pPr>
              <w:widowControl w:val="0"/>
              <w:autoSpaceDE w:val="0"/>
              <w:autoSpaceDN w:val="0"/>
              <w:spacing w:after="0" w:line="234" w:lineRule="exact"/>
              <w:ind w:left="30" w:right="18"/>
              <w:jc w:val="center"/>
              <w:rPr>
                <w:rFonts w:ascii="Times New Roman" w:eastAsia="Times New Roman" w:hAnsi="Times New Roman" w:cs="Times New Roman"/>
              </w:rPr>
            </w:pPr>
            <w:r w:rsidRPr="006C37F6">
              <w:rPr>
                <w:rFonts w:ascii="Times New Roman" w:eastAsia="Times New Roman" w:hAnsi="Times New Roman" w:cs="Times New Roman"/>
                <w:spacing w:val="-5"/>
              </w:rPr>
              <w:t>3,8</w:t>
            </w:r>
          </w:p>
        </w:tc>
        <w:tc>
          <w:tcPr>
            <w:tcW w:w="524" w:type="pct"/>
          </w:tcPr>
          <w:p w14:paraId="539B427F" w14:textId="77777777" w:rsidR="006C37F6" w:rsidRPr="006C37F6" w:rsidRDefault="006C37F6" w:rsidP="006C37F6">
            <w:pPr>
              <w:widowControl w:val="0"/>
              <w:autoSpaceDE w:val="0"/>
              <w:autoSpaceDN w:val="0"/>
              <w:spacing w:after="0" w:line="234" w:lineRule="exact"/>
              <w:ind w:left="30" w:right="15"/>
              <w:jc w:val="center"/>
              <w:rPr>
                <w:rFonts w:ascii="Times New Roman" w:eastAsia="Times New Roman" w:hAnsi="Times New Roman" w:cs="Times New Roman"/>
              </w:rPr>
            </w:pPr>
            <w:r w:rsidRPr="006C37F6">
              <w:rPr>
                <w:rFonts w:ascii="Times New Roman" w:eastAsia="Times New Roman" w:hAnsi="Times New Roman" w:cs="Times New Roman"/>
                <w:spacing w:val="-5"/>
              </w:rPr>
              <w:t>2,9</w:t>
            </w:r>
          </w:p>
        </w:tc>
        <w:tc>
          <w:tcPr>
            <w:tcW w:w="524" w:type="pct"/>
          </w:tcPr>
          <w:p w14:paraId="0652E139" w14:textId="77777777" w:rsidR="006C37F6" w:rsidRPr="006C37F6" w:rsidRDefault="006C37F6" w:rsidP="006C37F6">
            <w:pPr>
              <w:widowControl w:val="0"/>
              <w:autoSpaceDE w:val="0"/>
              <w:autoSpaceDN w:val="0"/>
              <w:spacing w:after="0" w:line="234" w:lineRule="exact"/>
              <w:ind w:left="30" w:right="13"/>
              <w:jc w:val="center"/>
              <w:rPr>
                <w:rFonts w:ascii="Times New Roman" w:eastAsia="Times New Roman" w:hAnsi="Times New Roman" w:cs="Times New Roman"/>
              </w:rPr>
            </w:pPr>
            <w:r w:rsidRPr="006C37F6">
              <w:rPr>
                <w:rFonts w:ascii="Times New Roman" w:eastAsia="Times New Roman" w:hAnsi="Times New Roman" w:cs="Times New Roman"/>
                <w:spacing w:val="-5"/>
              </w:rPr>
              <w:t>3,0</w:t>
            </w:r>
          </w:p>
        </w:tc>
        <w:tc>
          <w:tcPr>
            <w:tcW w:w="524" w:type="pct"/>
          </w:tcPr>
          <w:p w14:paraId="34970E71" w14:textId="77777777" w:rsidR="006C37F6" w:rsidRPr="006C37F6" w:rsidRDefault="006C37F6" w:rsidP="006C37F6">
            <w:pPr>
              <w:widowControl w:val="0"/>
              <w:autoSpaceDE w:val="0"/>
              <w:autoSpaceDN w:val="0"/>
              <w:spacing w:after="0" w:line="234" w:lineRule="exact"/>
              <w:ind w:left="30" w:right="9"/>
              <w:jc w:val="center"/>
              <w:rPr>
                <w:rFonts w:ascii="Times New Roman" w:eastAsia="Times New Roman" w:hAnsi="Times New Roman" w:cs="Times New Roman"/>
              </w:rPr>
            </w:pPr>
            <w:r w:rsidRPr="006C37F6">
              <w:rPr>
                <w:rFonts w:ascii="Times New Roman" w:eastAsia="Times New Roman" w:hAnsi="Times New Roman" w:cs="Times New Roman"/>
                <w:spacing w:val="-5"/>
              </w:rPr>
              <w:t>3,4</w:t>
            </w:r>
          </w:p>
        </w:tc>
        <w:tc>
          <w:tcPr>
            <w:tcW w:w="524" w:type="pct"/>
          </w:tcPr>
          <w:p w14:paraId="2211CA83" w14:textId="77777777" w:rsidR="006C37F6" w:rsidRPr="006C37F6" w:rsidRDefault="006C37F6" w:rsidP="006C37F6">
            <w:pPr>
              <w:widowControl w:val="0"/>
              <w:autoSpaceDE w:val="0"/>
              <w:autoSpaceDN w:val="0"/>
              <w:spacing w:after="0" w:line="234" w:lineRule="exact"/>
              <w:ind w:left="30" w:right="7"/>
              <w:jc w:val="center"/>
              <w:rPr>
                <w:rFonts w:ascii="Times New Roman" w:eastAsia="Times New Roman" w:hAnsi="Times New Roman" w:cs="Times New Roman"/>
              </w:rPr>
            </w:pPr>
            <w:r w:rsidRPr="006C37F6">
              <w:rPr>
                <w:rFonts w:ascii="Times New Roman" w:eastAsia="Times New Roman" w:hAnsi="Times New Roman" w:cs="Times New Roman"/>
                <w:spacing w:val="-5"/>
              </w:rPr>
              <w:t>3,4</w:t>
            </w:r>
          </w:p>
        </w:tc>
        <w:tc>
          <w:tcPr>
            <w:tcW w:w="524" w:type="pct"/>
          </w:tcPr>
          <w:p w14:paraId="1F92C5AE" w14:textId="77777777" w:rsidR="006C37F6" w:rsidRPr="006C37F6" w:rsidRDefault="006C37F6" w:rsidP="006C37F6">
            <w:pPr>
              <w:widowControl w:val="0"/>
              <w:autoSpaceDE w:val="0"/>
              <w:autoSpaceDN w:val="0"/>
              <w:spacing w:after="0" w:line="234" w:lineRule="exact"/>
              <w:ind w:left="30" w:right="6"/>
              <w:jc w:val="center"/>
              <w:rPr>
                <w:rFonts w:ascii="Times New Roman" w:eastAsia="Times New Roman" w:hAnsi="Times New Roman" w:cs="Times New Roman"/>
              </w:rPr>
            </w:pPr>
            <w:r w:rsidRPr="006C37F6">
              <w:rPr>
                <w:rFonts w:ascii="Times New Roman" w:eastAsia="Times New Roman" w:hAnsi="Times New Roman" w:cs="Times New Roman"/>
                <w:spacing w:val="-5"/>
              </w:rPr>
              <w:t>3,3</w:t>
            </w:r>
          </w:p>
        </w:tc>
        <w:tc>
          <w:tcPr>
            <w:tcW w:w="524" w:type="pct"/>
          </w:tcPr>
          <w:p w14:paraId="5CB65FA1" w14:textId="77777777" w:rsidR="006C37F6" w:rsidRPr="006C37F6" w:rsidRDefault="006C37F6" w:rsidP="006C37F6">
            <w:pPr>
              <w:widowControl w:val="0"/>
              <w:autoSpaceDE w:val="0"/>
              <w:autoSpaceDN w:val="0"/>
              <w:spacing w:after="0" w:line="234" w:lineRule="exact"/>
              <w:ind w:left="30" w:right="3"/>
              <w:jc w:val="center"/>
              <w:rPr>
                <w:rFonts w:ascii="Times New Roman" w:eastAsia="Times New Roman" w:hAnsi="Times New Roman" w:cs="Times New Roman"/>
              </w:rPr>
            </w:pPr>
            <w:r w:rsidRPr="006C37F6">
              <w:rPr>
                <w:rFonts w:ascii="Times New Roman" w:eastAsia="Times New Roman" w:hAnsi="Times New Roman" w:cs="Times New Roman"/>
                <w:spacing w:val="-5"/>
              </w:rPr>
              <w:t>3,4</w:t>
            </w:r>
          </w:p>
        </w:tc>
        <w:tc>
          <w:tcPr>
            <w:tcW w:w="523" w:type="pct"/>
          </w:tcPr>
          <w:p w14:paraId="5B7F7EE6" w14:textId="77777777" w:rsidR="006C37F6" w:rsidRPr="006C37F6" w:rsidRDefault="006C37F6" w:rsidP="006C37F6">
            <w:pPr>
              <w:widowControl w:val="0"/>
              <w:autoSpaceDE w:val="0"/>
              <w:autoSpaceDN w:val="0"/>
              <w:spacing w:after="0" w:line="234" w:lineRule="exact"/>
              <w:ind w:left="25"/>
              <w:jc w:val="center"/>
              <w:rPr>
                <w:rFonts w:ascii="Times New Roman" w:eastAsia="Times New Roman" w:hAnsi="Times New Roman" w:cs="Times New Roman"/>
              </w:rPr>
            </w:pPr>
            <w:r w:rsidRPr="006C37F6">
              <w:rPr>
                <w:rFonts w:ascii="Times New Roman" w:eastAsia="Times New Roman" w:hAnsi="Times New Roman" w:cs="Times New Roman"/>
                <w:spacing w:val="-5"/>
              </w:rPr>
              <w:t>3,9</w:t>
            </w:r>
          </w:p>
        </w:tc>
      </w:tr>
    </w:tbl>
    <w:p w14:paraId="38C1952F" w14:textId="66B05FB9" w:rsidR="004A6491" w:rsidRPr="001B105B" w:rsidRDefault="00696C16" w:rsidP="00696C16">
      <w:pPr>
        <w:pStyle w:val="afff"/>
        <w:spacing w:before="61" w:line="276" w:lineRule="auto"/>
        <w:ind w:firstLine="567"/>
        <w:jc w:val="both"/>
        <w:rPr>
          <w:rFonts w:eastAsiaTheme="minorHAnsi"/>
          <w:bCs/>
          <w:sz w:val="24"/>
          <w:szCs w:val="24"/>
        </w:rPr>
      </w:pPr>
      <w:r w:rsidRPr="00696C16">
        <w:rPr>
          <w:rFonts w:eastAsiaTheme="minorHAnsi"/>
          <w:bCs/>
          <w:sz w:val="24"/>
          <w:szCs w:val="24"/>
        </w:rPr>
        <w:lastRenderedPageBreak/>
        <w:t>Наименьшей повторяемостью обладают ветры восточного и северо-восточного направления (7 – 8 %). В месяц может отмечаться до 14 случаев штиля (июль, август, сентябрь)</w:t>
      </w:r>
      <w:r w:rsidR="004A6491" w:rsidRPr="001B105B">
        <w:rPr>
          <w:rFonts w:eastAsiaTheme="minorHAnsi"/>
          <w:bCs/>
          <w:sz w:val="24"/>
          <w:szCs w:val="24"/>
        </w:rPr>
        <w:t>.</w:t>
      </w:r>
    </w:p>
    <w:p w14:paraId="7584FE1E" w14:textId="5A9A4336" w:rsidR="004A6491" w:rsidRPr="00D80FF6" w:rsidRDefault="004A6491" w:rsidP="00D80FF6">
      <w:pPr>
        <w:pStyle w:val="afff"/>
        <w:spacing w:line="276" w:lineRule="auto"/>
        <w:ind w:firstLine="567"/>
        <w:jc w:val="both"/>
        <w:rPr>
          <w:rFonts w:eastAsiaTheme="minorHAnsi"/>
          <w:bCs/>
          <w:sz w:val="24"/>
          <w:szCs w:val="24"/>
        </w:rPr>
      </w:pPr>
      <w:r w:rsidRPr="001B105B">
        <w:rPr>
          <w:rFonts w:eastAsiaTheme="minorHAnsi"/>
          <w:b/>
          <w:sz w:val="24"/>
          <w:szCs w:val="24"/>
        </w:rPr>
        <w:t>Осадки и снежный покров.</w:t>
      </w:r>
      <w:r w:rsidR="00A71092" w:rsidRPr="00A71092">
        <w:rPr>
          <w:sz w:val="22"/>
          <w:szCs w:val="22"/>
        </w:rPr>
        <w:t xml:space="preserve"> </w:t>
      </w:r>
      <w:r w:rsidR="00A71092" w:rsidRPr="00D80FF6">
        <w:rPr>
          <w:rFonts w:eastAsiaTheme="minorHAnsi"/>
          <w:bCs/>
          <w:sz w:val="24"/>
          <w:szCs w:val="24"/>
        </w:rPr>
        <w:t>Рассматриваемая территория относится к зоне достаточного увлажнения. Годовая сумма осадков по многолетним данным равна 630 мм. За тѐплый период, с апреля по октябрь, их выпадает до 70 % от годовой суммы, и только 30 % осадков выпадает за холодный период года – с ноября по март. Наибольшее месячное количество осадков в преобладающее число лет бывает в июле и по средним данным составляет 81 мм. Число дней с осадками за год в среднем равно 140. Наименьшее число дней с осадками наблюдается в весенний период</w:t>
      </w:r>
      <w:r w:rsidRPr="00D80FF6">
        <w:rPr>
          <w:rFonts w:eastAsiaTheme="minorHAnsi"/>
          <w:bCs/>
          <w:sz w:val="24"/>
          <w:szCs w:val="24"/>
        </w:rPr>
        <w:t>.</w:t>
      </w:r>
    </w:p>
    <w:p w14:paraId="172B9EFA" w14:textId="77777777" w:rsidR="00D80FF6" w:rsidRPr="00D80FF6" w:rsidRDefault="00D80FF6" w:rsidP="00D80FF6">
      <w:pPr>
        <w:pStyle w:val="afff"/>
        <w:spacing w:line="276" w:lineRule="auto"/>
        <w:ind w:firstLine="567"/>
        <w:jc w:val="both"/>
        <w:rPr>
          <w:bCs/>
          <w:sz w:val="24"/>
          <w:szCs w:val="24"/>
        </w:rPr>
      </w:pPr>
      <w:r w:rsidRPr="00D80FF6">
        <w:rPr>
          <w:bCs/>
          <w:sz w:val="24"/>
          <w:szCs w:val="24"/>
        </w:rPr>
        <w:t>Снег лежит с ноября до середины апреля. Высота снежного покрова в среднем составляет 55 см. Глубина промерзания почвы и грунтов зависит от мощности снежного покрова и характера самих отложений. За зимний период промерзание охватывает слой в 70-75 см. В холодные зимы с небольшой высотой снежного покрова почва может промерзать до глубины 140-150 см.</w:t>
      </w:r>
    </w:p>
    <w:p w14:paraId="7F7E9C48" w14:textId="77777777" w:rsidR="00D80FF6" w:rsidRPr="00D80FF6" w:rsidRDefault="00D80FF6" w:rsidP="00D80FF6">
      <w:pPr>
        <w:pStyle w:val="afff"/>
        <w:spacing w:line="276" w:lineRule="auto"/>
        <w:ind w:firstLine="567"/>
        <w:jc w:val="both"/>
        <w:rPr>
          <w:bCs/>
          <w:sz w:val="24"/>
          <w:szCs w:val="24"/>
        </w:rPr>
      </w:pPr>
      <w:r w:rsidRPr="00D80FF6">
        <w:rPr>
          <w:bCs/>
          <w:sz w:val="24"/>
          <w:szCs w:val="24"/>
        </w:rPr>
        <w:t>Полное оттаивание почвы наблюдается к концу апреля. В зависимости от условий погоды зимой и весной сроки полного оттаивания почвы могут варьироваться от начала апреля до середины мая.</w:t>
      </w:r>
    </w:p>
    <w:p w14:paraId="373E7097" w14:textId="77777777" w:rsidR="00D80FF6" w:rsidRPr="00D80FF6" w:rsidRDefault="00D80FF6" w:rsidP="00D80FF6">
      <w:pPr>
        <w:pStyle w:val="afff"/>
        <w:spacing w:line="276" w:lineRule="auto"/>
        <w:ind w:firstLine="567"/>
        <w:jc w:val="both"/>
        <w:rPr>
          <w:bCs/>
          <w:sz w:val="24"/>
          <w:szCs w:val="24"/>
        </w:rPr>
      </w:pPr>
      <w:r w:rsidRPr="00D80FF6">
        <w:rPr>
          <w:bCs/>
          <w:sz w:val="24"/>
          <w:szCs w:val="24"/>
        </w:rPr>
        <w:t>Число дней с гололедом – 10, с изморосью – 16.</w:t>
      </w:r>
    </w:p>
    <w:p w14:paraId="774AF128" w14:textId="71722333" w:rsidR="00A71092" w:rsidRPr="00D80FF6" w:rsidRDefault="00D80FF6" w:rsidP="00D80FF6">
      <w:pPr>
        <w:pStyle w:val="afff"/>
        <w:spacing w:line="276" w:lineRule="auto"/>
        <w:ind w:firstLine="567"/>
        <w:jc w:val="both"/>
        <w:rPr>
          <w:rFonts w:eastAsiaTheme="minorHAnsi"/>
          <w:bCs/>
          <w:sz w:val="24"/>
          <w:szCs w:val="24"/>
        </w:rPr>
      </w:pPr>
      <w:r w:rsidRPr="00D80FF6">
        <w:rPr>
          <w:rFonts w:eastAsiaTheme="minorHAnsi"/>
          <w:bCs/>
          <w:sz w:val="24"/>
          <w:szCs w:val="24"/>
        </w:rPr>
        <w:t>Средняя месячная относительная влажность воздуха в течение всего года держится значительной – от 74 до 84 %</w:t>
      </w:r>
    </w:p>
    <w:p w14:paraId="01489103" w14:textId="1F6518E2" w:rsidR="00BF0DE1" w:rsidRPr="00BF0DE1" w:rsidRDefault="00CB224C" w:rsidP="00CB224C">
      <w:pPr>
        <w:pStyle w:val="afff"/>
        <w:spacing w:before="61" w:line="276" w:lineRule="auto"/>
        <w:ind w:firstLine="567"/>
        <w:jc w:val="both"/>
        <w:rPr>
          <w:rFonts w:eastAsiaTheme="minorHAnsi"/>
          <w:bCs/>
          <w:sz w:val="24"/>
          <w:szCs w:val="24"/>
        </w:rPr>
      </w:pPr>
      <w:r>
        <w:rPr>
          <w:rFonts w:eastAsiaTheme="minorHAnsi"/>
          <w:b/>
          <w:sz w:val="24"/>
          <w:szCs w:val="24"/>
        </w:rPr>
        <w:t>Инженерно-геологические процессы</w:t>
      </w:r>
      <w:r w:rsidR="004A6491" w:rsidRPr="001B105B">
        <w:rPr>
          <w:rFonts w:eastAsiaTheme="minorHAnsi"/>
          <w:b/>
          <w:sz w:val="24"/>
          <w:szCs w:val="24"/>
        </w:rPr>
        <w:t xml:space="preserve"> в рассматриваемом районе</w:t>
      </w:r>
      <w:r w:rsidR="004A6491" w:rsidRPr="001B105B">
        <w:rPr>
          <w:rFonts w:eastAsiaTheme="minorHAnsi"/>
          <w:bCs/>
          <w:sz w:val="24"/>
          <w:szCs w:val="24"/>
        </w:rPr>
        <w:t xml:space="preserve">. </w:t>
      </w:r>
      <w:r w:rsidR="00BF0DE1" w:rsidRPr="00BF0DE1">
        <w:rPr>
          <w:bCs/>
          <w:sz w:val="24"/>
          <w:szCs w:val="24"/>
        </w:rPr>
        <w:t>Север городского округа представляет собой равнинную сильно заболоченную территорию со средним уровнем абсолютных отметок около 140 м. Южная часть округа имеет более выраженный рельеф, средние отметки абсолютных высот колеблются здесь в диапазоне 200–240 м.</w:t>
      </w:r>
    </w:p>
    <w:p w14:paraId="16E731EF" w14:textId="77777777" w:rsidR="00BF0DE1" w:rsidRPr="00BF0DE1" w:rsidRDefault="00BF0DE1" w:rsidP="00CB224C">
      <w:pPr>
        <w:pStyle w:val="afff"/>
        <w:spacing w:line="276" w:lineRule="auto"/>
        <w:ind w:firstLine="567"/>
        <w:jc w:val="both"/>
        <w:rPr>
          <w:bCs/>
          <w:sz w:val="24"/>
          <w:szCs w:val="24"/>
        </w:rPr>
      </w:pPr>
      <w:r w:rsidRPr="00BF0DE1">
        <w:rPr>
          <w:bCs/>
          <w:sz w:val="24"/>
          <w:szCs w:val="24"/>
        </w:rPr>
        <w:t>Заболоченные участки наблюдаются по всему округу, но наибольшую территорию болота занимают в северной части, в понижениях рельефа, и обусловлены затрудненным стоком и неглубоким залеганием водоупора.</w:t>
      </w:r>
    </w:p>
    <w:p w14:paraId="3E735473" w14:textId="77777777" w:rsidR="00BF0DE1" w:rsidRPr="00BF0DE1" w:rsidRDefault="00BF0DE1" w:rsidP="00CB224C">
      <w:pPr>
        <w:pStyle w:val="afff"/>
        <w:spacing w:line="276" w:lineRule="auto"/>
        <w:ind w:firstLine="567"/>
        <w:jc w:val="both"/>
        <w:rPr>
          <w:bCs/>
          <w:sz w:val="24"/>
          <w:szCs w:val="24"/>
        </w:rPr>
      </w:pPr>
      <w:r w:rsidRPr="00BF0DE1">
        <w:rPr>
          <w:bCs/>
          <w:sz w:val="24"/>
          <w:szCs w:val="24"/>
        </w:rPr>
        <w:t>Подтопление наблюдается в населѐнных пунктах, в том числе в юго-восточной части города Сергиев Посад, в пределах флювиогляциальной равнины, где запружены долины рек и ручьев. В долинах рек, где вскрываются меловые (парамоновские) глины, идѐт интенсивное проявление оползневых процессов.</w:t>
      </w:r>
    </w:p>
    <w:p w14:paraId="697B8336" w14:textId="77777777" w:rsidR="00BF0DE1" w:rsidRPr="00BF0DE1" w:rsidRDefault="00BF0DE1" w:rsidP="00CB224C">
      <w:pPr>
        <w:pStyle w:val="afff"/>
        <w:spacing w:line="276" w:lineRule="auto"/>
        <w:ind w:firstLine="567"/>
        <w:jc w:val="both"/>
        <w:rPr>
          <w:bCs/>
          <w:sz w:val="24"/>
          <w:szCs w:val="24"/>
        </w:rPr>
      </w:pPr>
      <w:r w:rsidRPr="00BF0DE1">
        <w:rPr>
          <w:bCs/>
          <w:sz w:val="24"/>
          <w:szCs w:val="24"/>
        </w:rPr>
        <w:t>Основное воздействие на рельеф может проявиться в активизации рельефообразующих процессов под действием возрастающей техногенной нагрузки.</w:t>
      </w:r>
    </w:p>
    <w:p w14:paraId="0DEFBF5D" w14:textId="77777777" w:rsidR="00BF0DE1" w:rsidRPr="00BF0DE1" w:rsidRDefault="00BF0DE1" w:rsidP="00CB224C">
      <w:pPr>
        <w:pStyle w:val="afff"/>
        <w:spacing w:line="276" w:lineRule="auto"/>
        <w:ind w:firstLine="567"/>
        <w:jc w:val="both"/>
        <w:rPr>
          <w:bCs/>
          <w:sz w:val="24"/>
          <w:szCs w:val="24"/>
        </w:rPr>
      </w:pPr>
      <w:r w:rsidRPr="00BF0DE1">
        <w:rPr>
          <w:bCs/>
          <w:sz w:val="24"/>
          <w:szCs w:val="24"/>
        </w:rPr>
        <w:t>Улица Ильинская тянется вдоль левого склона р. Кончуры. На пересечении улиц Ильинская и Правопрудная, в 2-х этажном жилом старом доме разрушен угол, а в нижней части нового здания (д. 4) наблюдаются трещины. У автомобильного моста на тропинке образовались промоины, оседает грунт. Улица Митькина тянется вдоль правого склона р. Кончуры. Асфальт наклонен в сторону реки, есть просевшие участки.</w:t>
      </w:r>
    </w:p>
    <w:p w14:paraId="418D0F41" w14:textId="77777777" w:rsidR="00BF0DE1" w:rsidRPr="00BF0DE1" w:rsidRDefault="00BF0DE1" w:rsidP="00CB224C">
      <w:pPr>
        <w:pStyle w:val="afff"/>
        <w:spacing w:line="276" w:lineRule="auto"/>
        <w:ind w:firstLine="567"/>
        <w:jc w:val="both"/>
        <w:rPr>
          <w:bCs/>
          <w:sz w:val="24"/>
          <w:szCs w:val="24"/>
        </w:rPr>
      </w:pPr>
      <w:r w:rsidRPr="00BF0DE1">
        <w:rPr>
          <w:bCs/>
          <w:sz w:val="24"/>
          <w:szCs w:val="24"/>
        </w:rPr>
        <w:t>На правом задернованном склоне р. Вондюги (левый приток р. Кончуры), имеющем высоту 10-12 м, наблюдаются небольшие стенки срыва и высыпки песка. В приустьевой части долины на крутых склонах наблюдаются сломанные и поваленные деревья.</w:t>
      </w:r>
    </w:p>
    <w:p w14:paraId="5B8EFA7E" w14:textId="77777777" w:rsidR="00BF0DE1" w:rsidRPr="00BF0DE1" w:rsidRDefault="00BF0DE1" w:rsidP="00CB224C">
      <w:pPr>
        <w:pStyle w:val="afff"/>
        <w:spacing w:line="276" w:lineRule="auto"/>
        <w:ind w:firstLine="567"/>
        <w:jc w:val="both"/>
        <w:rPr>
          <w:bCs/>
          <w:sz w:val="24"/>
          <w:szCs w:val="24"/>
        </w:rPr>
      </w:pPr>
      <w:r w:rsidRPr="00BF0DE1">
        <w:rPr>
          <w:bCs/>
          <w:sz w:val="24"/>
          <w:szCs w:val="24"/>
        </w:rPr>
        <w:t xml:space="preserve">На центральной улице города – проспекте Красной Армии – выявлены следующие деформации: в фундаменте и нижней части зданий по адресу: проспект Красной Армии, дома № 2, 60, 78, 140, наблюдаются небольшие трещины. У дома № 182 на тротуаре трещины и просевшие участки, у торговой площадки разрушается фундамент. В стене туннеля под полотном </w:t>
      </w:r>
      <w:r w:rsidRPr="00BF0DE1">
        <w:rPr>
          <w:bCs/>
          <w:sz w:val="24"/>
          <w:szCs w:val="24"/>
        </w:rPr>
        <w:lastRenderedPageBreak/>
        <w:t>железной дороги наблюдаются трещины.</w:t>
      </w:r>
    </w:p>
    <w:p w14:paraId="172C915D" w14:textId="46A088BC" w:rsidR="00BF0DE1" w:rsidRPr="00BF0DE1" w:rsidRDefault="00BF0DE1" w:rsidP="00CB224C">
      <w:pPr>
        <w:pStyle w:val="afff"/>
        <w:spacing w:line="276" w:lineRule="auto"/>
        <w:ind w:firstLine="567"/>
        <w:jc w:val="both"/>
        <w:rPr>
          <w:bCs/>
          <w:sz w:val="24"/>
          <w:szCs w:val="24"/>
        </w:rPr>
      </w:pPr>
      <w:r w:rsidRPr="00BF0DE1">
        <w:rPr>
          <w:bCs/>
          <w:sz w:val="24"/>
          <w:szCs w:val="24"/>
        </w:rPr>
        <w:t>На водораздельной поверхности между запруженными долинами рек Кончуры (Скитские и Вифанские пруды) и Торгоши, в посѐлках Киновея, Ферма, Птицеград наблюдается близкое залегание грунтовых вод, в нижней части некоторых зданий (на улицах Мира, Речная и др.) выявлены следы подтопления – т</w:t>
      </w:r>
      <w:r w:rsidR="00CB224C">
        <w:rPr>
          <w:bCs/>
          <w:sz w:val="24"/>
          <w:szCs w:val="24"/>
        </w:rPr>
        <w:t>е</w:t>
      </w:r>
      <w:r w:rsidRPr="00BF0DE1">
        <w:rPr>
          <w:bCs/>
          <w:sz w:val="24"/>
          <w:szCs w:val="24"/>
        </w:rPr>
        <w:t>мные пятна, раст</w:t>
      </w:r>
      <w:r w:rsidR="00CB224C">
        <w:rPr>
          <w:bCs/>
          <w:sz w:val="24"/>
          <w:szCs w:val="24"/>
        </w:rPr>
        <w:t>е</w:t>
      </w:r>
      <w:r w:rsidRPr="00BF0DE1">
        <w:rPr>
          <w:bCs/>
          <w:sz w:val="24"/>
          <w:szCs w:val="24"/>
        </w:rPr>
        <w:t>т мох.</w:t>
      </w:r>
    </w:p>
    <w:p w14:paraId="23D14B3E" w14:textId="77777777" w:rsidR="00BF0DE1" w:rsidRPr="00BF0DE1" w:rsidRDefault="00BF0DE1" w:rsidP="00CB224C">
      <w:pPr>
        <w:pStyle w:val="afff"/>
        <w:spacing w:line="276" w:lineRule="auto"/>
        <w:ind w:firstLine="567"/>
        <w:jc w:val="both"/>
        <w:rPr>
          <w:bCs/>
          <w:sz w:val="24"/>
          <w:szCs w:val="24"/>
        </w:rPr>
      </w:pPr>
      <w:r w:rsidRPr="00BF0DE1">
        <w:rPr>
          <w:bCs/>
          <w:sz w:val="24"/>
          <w:szCs w:val="24"/>
        </w:rPr>
        <w:t>Все вышеперечисленное говорит о наличии опасных инженерно-геологических процессов (оползни, подтопление, заболачивание, эрозия).</w:t>
      </w:r>
    </w:p>
    <w:p w14:paraId="30611909" w14:textId="51FD51CE" w:rsidR="00BF0DE1" w:rsidRPr="001B105B" w:rsidRDefault="00BF0DE1" w:rsidP="00CB224C">
      <w:pPr>
        <w:pStyle w:val="afff"/>
        <w:spacing w:line="276" w:lineRule="auto"/>
        <w:ind w:firstLine="567"/>
        <w:jc w:val="both"/>
        <w:rPr>
          <w:rFonts w:eastAsiaTheme="minorHAnsi"/>
          <w:bCs/>
          <w:sz w:val="24"/>
          <w:szCs w:val="24"/>
        </w:rPr>
      </w:pPr>
      <w:r w:rsidRPr="00BF0DE1">
        <w:rPr>
          <w:rFonts w:eastAsiaTheme="minorHAnsi"/>
          <w:bCs/>
          <w:sz w:val="24"/>
          <w:szCs w:val="24"/>
        </w:rPr>
        <w:t>В связи с развитием строительства на территории Сергиево-Посадского городского округа активизации рельефообразующих процессов не ожидается при условии соблюдения правил проведения строительных работ. Так как основными участками потенциальной активизации экзогенных геологических процессов являются преимущественно речные долины, а развития застройки в их пределах в целом не предусматривается, активизация оползневых, эрозионных и карстово-суффозионных процессов может быть вызвана только естественными причинами. Строительство систем сбора и очистки поверхностного стока в крупных населенных пунктах вызовет снижение скорости протекания эрозионных процессов</w:t>
      </w:r>
    </w:p>
    <w:p w14:paraId="3AF83010" w14:textId="12E0364E" w:rsidR="009231EA" w:rsidRPr="001B105B" w:rsidRDefault="009231EA" w:rsidP="004A6491">
      <w:pPr>
        <w:pStyle w:val="afff"/>
        <w:spacing w:before="61" w:line="276" w:lineRule="auto"/>
        <w:ind w:firstLine="567"/>
        <w:jc w:val="both"/>
        <w:rPr>
          <w:rFonts w:eastAsiaTheme="minorHAnsi"/>
          <w:bCs/>
          <w:sz w:val="24"/>
          <w:szCs w:val="24"/>
        </w:rPr>
      </w:pPr>
    </w:p>
    <w:p w14:paraId="6BC3F626" w14:textId="77777777" w:rsidR="004A6491" w:rsidRPr="001B105B" w:rsidRDefault="004A6491" w:rsidP="004A6491">
      <w:pPr>
        <w:pStyle w:val="afff"/>
        <w:spacing w:before="61" w:line="276" w:lineRule="auto"/>
        <w:ind w:firstLine="567"/>
        <w:jc w:val="both"/>
        <w:rPr>
          <w:bCs/>
          <w:sz w:val="24"/>
          <w:szCs w:val="24"/>
        </w:rPr>
      </w:pPr>
    </w:p>
    <w:p w14:paraId="54532141" w14:textId="77777777" w:rsidR="00933027" w:rsidRPr="001B105B" w:rsidRDefault="00933027">
      <w:pPr>
        <w:pStyle w:val="1e"/>
        <w:numPr>
          <w:ilvl w:val="1"/>
          <w:numId w:val="5"/>
        </w:numPr>
        <w:tabs>
          <w:tab w:val="left" w:pos="567"/>
          <w:tab w:val="left" w:pos="993"/>
          <w:tab w:val="left" w:pos="4781"/>
        </w:tabs>
        <w:ind w:left="0" w:firstLine="567"/>
        <w:jc w:val="both"/>
        <w:rPr>
          <w:sz w:val="24"/>
          <w:szCs w:val="24"/>
        </w:rPr>
        <w:sectPr w:rsidR="00933027" w:rsidRPr="001B105B">
          <w:pgSz w:w="11900" w:h="16840"/>
          <w:pgMar w:top="1260" w:right="843" w:bottom="280" w:left="1418" w:header="720" w:footer="720" w:gutter="0"/>
          <w:pgBorders w:offsetFrom="page">
            <w:top w:val="single" w:sz="4" w:space="24" w:color="auto"/>
            <w:left w:val="single" w:sz="4" w:space="24" w:color="auto"/>
            <w:bottom w:val="single" w:sz="4" w:space="24" w:color="auto"/>
            <w:right w:val="single" w:sz="4" w:space="24" w:color="auto"/>
          </w:pgBorders>
          <w:cols w:space="720"/>
        </w:sectPr>
      </w:pPr>
      <w:bookmarkStart w:id="31" w:name="_Toc20074882"/>
      <w:bookmarkStart w:id="32" w:name="_Toc136336869"/>
    </w:p>
    <w:p w14:paraId="5E58A888" w14:textId="40C80420" w:rsidR="009231EA" w:rsidRPr="001B105B" w:rsidRDefault="003733D4">
      <w:pPr>
        <w:pStyle w:val="1e"/>
        <w:numPr>
          <w:ilvl w:val="1"/>
          <w:numId w:val="5"/>
        </w:numPr>
        <w:tabs>
          <w:tab w:val="left" w:pos="567"/>
          <w:tab w:val="left" w:pos="993"/>
          <w:tab w:val="left" w:pos="4781"/>
        </w:tabs>
        <w:ind w:left="0" w:firstLine="567"/>
        <w:jc w:val="both"/>
        <w:rPr>
          <w:sz w:val="24"/>
          <w:szCs w:val="24"/>
        </w:rPr>
      </w:pPr>
      <w:bookmarkStart w:id="33" w:name="_Toc222000718"/>
      <w:r w:rsidRPr="001B105B">
        <w:rPr>
          <w:sz w:val="24"/>
          <w:szCs w:val="24"/>
        </w:rPr>
        <w:lastRenderedPageBreak/>
        <w:t>Описание систем теплоснабжения</w:t>
      </w:r>
      <w:bookmarkEnd w:id="31"/>
      <w:bookmarkEnd w:id="32"/>
      <w:r w:rsidRPr="001B105B">
        <w:rPr>
          <w:sz w:val="24"/>
          <w:szCs w:val="24"/>
        </w:rPr>
        <w:t xml:space="preserve"> муниципального образования</w:t>
      </w:r>
      <w:bookmarkEnd w:id="33"/>
    </w:p>
    <w:p w14:paraId="0A4657A1" w14:textId="43A85C65" w:rsidR="009231EA" w:rsidRPr="001B105B" w:rsidRDefault="003733D4">
      <w:pPr>
        <w:spacing w:after="0" w:line="276" w:lineRule="auto"/>
        <w:ind w:firstLine="567"/>
        <w:jc w:val="both"/>
        <w:rPr>
          <w:rFonts w:ascii="Times New Roman" w:hAnsi="Times New Roman" w:cs="Times New Roman"/>
          <w:sz w:val="24"/>
          <w:szCs w:val="24"/>
          <w:lang w:eastAsia="ru-RU"/>
        </w:rPr>
      </w:pPr>
      <w:r w:rsidRPr="001B105B">
        <w:rPr>
          <w:rFonts w:ascii="Times New Roman" w:hAnsi="Times New Roman" w:cs="Times New Roman"/>
          <w:sz w:val="24"/>
          <w:szCs w:val="24"/>
          <w:lang w:eastAsia="ru-RU"/>
        </w:rPr>
        <w:t>1.2.1</w:t>
      </w:r>
      <w:r w:rsidR="00E64C85" w:rsidRPr="001B105B">
        <w:rPr>
          <w:rFonts w:ascii="Times New Roman" w:hAnsi="Times New Roman" w:cs="Times New Roman"/>
          <w:sz w:val="24"/>
          <w:szCs w:val="24"/>
          <w:lang w:eastAsia="ru-RU"/>
        </w:rPr>
        <w:t>.</w:t>
      </w:r>
      <w:r w:rsidRPr="001B105B">
        <w:rPr>
          <w:rFonts w:ascii="Times New Roman" w:hAnsi="Times New Roman" w:cs="Times New Roman"/>
          <w:sz w:val="24"/>
          <w:szCs w:val="24"/>
          <w:lang w:eastAsia="ru-RU"/>
        </w:rPr>
        <w:t xml:space="preserve"> В административных границах </w:t>
      </w:r>
      <w:r w:rsidR="001C0A3D">
        <w:rPr>
          <w:rFonts w:ascii="Times New Roman" w:hAnsi="Times New Roman" w:cs="Times New Roman"/>
          <w:bCs/>
          <w:sz w:val="24"/>
          <w:szCs w:val="24"/>
        </w:rPr>
        <w:t>Сергиево-Посадского городского округа</w:t>
      </w:r>
      <w:r w:rsidRPr="001B105B">
        <w:rPr>
          <w:rFonts w:ascii="Times New Roman" w:hAnsi="Times New Roman" w:cs="Times New Roman"/>
          <w:i/>
          <w:sz w:val="24"/>
          <w:szCs w:val="24"/>
        </w:rPr>
        <w:t xml:space="preserve"> </w:t>
      </w:r>
      <w:r w:rsidRPr="001B105B">
        <w:rPr>
          <w:rFonts w:ascii="Times New Roman" w:hAnsi="Times New Roman" w:cs="Times New Roman"/>
          <w:sz w:val="24"/>
          <w:szCs w:val="24"/>
          <w:lang w:eastAsia="ru-RU"/>
        </w:rPr>
        <w:t>теплоснабжением обеспечены здания жилищного фонда, общественные объекты (административные, культурно-бытовые) и производственные здания промышленных предприятий. Теплоснабжение обеспечивается различными юридическими лицами, владеющими на праве собственности или на другом законном основании (аренда) объектами системы теплоснабжения.</w:t>
      </w:r>
    </w:p>
    <w:p w14:paraId="479C7662" w14:textId="531358FA" w:rsidR="009231EA" w:rsidRPr="001B105B" w:rsidRDefault="003733D4">
      <w:pPr>
        <w:spacing w:after="0" w:line="276" w:lineRule="auto"/>
        <w:ind w:firstLine="567"/>
        <w:jc w:val="both"/>
        <w:rPr>
          <w:rFonts w:ascii="Times New Roman" w:hAnsi="Times New Roman" w:cs="Times New Roman"/>
          <w:sz w:val="24"/>
          <w:szCs w:val="24"/>
          <w:lang w:eastAsia="ru-RU"/>
        </w:rPr>
      </w:pPr>
      <w:r w:rsidRPr="001B105B">
        <w:rPr>
          <w:rFonts w:ascii="Times New Roman" w:hAnsi="Times New Roman" w:cs="Times New Roman"/>
          <w:sz w:val="24"/>
          <w:szCs w:val="24"/>
          <w:lang w:eastAsia="ru-RU"/>
        </w:rPr>
        <w:t>1.2.2</w:t>
      </w:r>
      <w:r w:rsidR="00E64C85" w:rsidRPr="001B105B">
        <w:rPr>
          <w:rFonts w:ascii="Times New Roman" w:hAnsi="Times New Roman" w:cs="Times New Roman"/>
          <w:sz w:val="24"/>
          <w:szCs w:val="24"/>
          <w:lang w:eastAsia="ru-RU"/>
        </w:rPr>
        <w:t>.</w:t>
      </w:r>
      <w:r w:rsidRPr="001B105B">
        <w:rPr>
          <w:rFonts w:ascii="Times New Roman" w:hAnsi="Times New Roman" w:cs="Times New Roman"/>
          <w:sz w:val="24"/>
          <w:szCs w:val="24"/>
          <w:lang w:eastAsia="ru-RU"/>
        </w:rPr>
        <w:t xml:space="preserve"> В </w:t>
      </w:r>
      <w:r w:rsidR="001C0A3D">
        <w:rPr>
          <w:rFonts w:ascii="Times New Roman" w:hAnsi="Times New Roman" w:cs="Times New Roman"/>
          <w:bCs/>
          <w:sz w:val="24"/>
          <w:szCs w:val="24"/>
        </w:rPr>
        <w:t>Сергиево-Посадском городском округе</w:t>
      </w:r>
      <w:r w:rsidR="00933027" w:rsidRPr="001B105B">
        <w:rPr>
          <w:rFonts w:ascii="Times New Roman" w:hAnsi="Times New Roman" w:cs="Times New Roman"/>
          <w:i/>
          <w:sz w:val="24"/>
          <w:szCs w:val="24"/>
        </w:rPr>
        <w:t xml:space="preserve"> </w:t>
      </w:r>
      <w:r w:rsidRPr="001B105B">
        <w:rPr>
          <w:rFonts w:ascii="Times New Roman" w:hAnsi="Times New Roman" w:cs="Times New Roman"/>
          <w:sz w:val="24"/>
          <w:szCs w:val="24"/>
          <w:lang w:eastAsia="ru-RU"/>
        </w:rPr>
        <w:t xml:space="preserve">деятельность </w:t>
      </w:r>
      <w:r w:rsidRPr="001B105B">
        <w:rPr>
          <w:rFonts w:ascii="Times New Roman" w:hAnsi="Times New Roman" w:cs="Times New Roman"/>
          <w:sz w:val="24"/>
          <w:szCs w:val="24"/>
          <w:shd w:val="clear" w:color="auto" w:fill="FFFFFF"/>
        </w:rPr>
        <w:t>в сфере производства, передачи и потребления тепловой энергии для целей теплоснабжения</w:t>
      </w:r>
      <w:r w:rsidRPr="001B105B">
        <w:rPr>
          <w:rFonts w:ascii="Times New Roman" w:hAnsi="Times New Roman" w:cs="Times New Roman"/>
          <w:sz w:val="24"/>
          <w:szCs w:val="24"/>
          <w:lang w:eastAsia="ru-RU"/>
        </w:rPr>
        <w:t xml:space="preserve"> осуществляют </w:t>
      </w:r>
      <w:r w:rsidR="00933027" w:rsidRPr="001B105B">
        <w:rPr>
          <w:rFonts w:ascii="Times New Roman" w:hAnsi="Times New Roman" w:cs="Times New Roman"/>
          <w:sz w:val="24"/>
          <w:szCs w:val="24"/>
          <w:lang w:eastAsia="ru-RU"/>
        </w:rPr>
        <w:t>1</w:t>
      </w:r>
      <w:r w:rsidR="006B2EC6">
        <w:rPr>
          <w:rFonts w:ascii="Times New Roman" w:hAnsi="Times New Roman" w:cs="Times New Roman"/>
          <w:sz w:val="24"/>
          <w:szCs w:val="24"/>
          <w:lang w:eastAsia="ru-RU"/>
        </w:rPr>
        <w:t>5</w:t>
      </w:r>
      <w:r w:rsidRPr="001B105B">
        <w:rPr>
          <w:rFonts w:ascii="Times New Roman" w:hAnsi="Times New Roman" w:cs="Times New Roman"/>
          <w:i/>
          <w:sz w:val="24"/>
          <w:szCs w:val="24"/>
          <w:lang w:eastAsia="ru-RU"/>
        </w:rPr>
        <w:t xml:space="preserve"> </w:t>
      </w:r>
      <w:r w:rsidRPr="001B105B">
        <w:rPr>
          <w:rFonts w:ascii="Times New Roman" w:hAnsi="Times New Roman" w:cs="Times New Roman"/>
          <w:sz w:val="24"/>
          <w:szCs w:val="24"/>
          <w:lang w:eastAsia="ru-RU"/>
        </w:rPr>
        <w:t xml:space="preserve">организаций. </w:t>
      </w:r>
    </w:p>
    <w:p w14:paraId="58765E99" w14:textId="298849D3" w:rsidR="009231EA" w:rsidRPr="001B105B" w:rsidRDefault="003733D4">
      <w:pPr>
        <w:spacing w:after="0" w:line="276" w:lineRule="auto"/>
        <w:ind w:firstLine="567"/>
        <w:jc w:val="both"/>
        <w:rPr>
          <w:rFonts w:ascii="Times New Roman" w:hAnsi="Times New Roman" w:cs="Times New Roman"/>
          <w:sz w:val="24"/>
          <w:szCs w:val="24"/>
        </w:rPr>
      </w:pPr>
      <w:r w:rsidRPr="001B105B">
        <w:rPr>
          <w:rFonts w:ascii="Times New Roman" w:hAnsi="Times New Roman" w:cs="Times New Roman"/>
          <w:sz w:val="24"/>
          <w:szCs w:val="24"/>
        </w:rPr>
        <w:t xml:space="preserve">Перечень организаций, функционирующих в системах теплоснабжения </w:t>
      </w:r>
      <w:r w:rsidR="001C0A3D">
        <w:rPr>
          <w:rFonts w:ascii="Times New Roman" w:hAnsi="Times New Roman" w:cs="Times New Roman"/>
          <w:bCs/>
          <w:sz w:val="24"/>
          <w:szCs w:val="24"/>
        </w:rPr>
        <w:t>Сергиево-Посадского городского округа</w:t>
      </w:r>
      <w:r w:rsidR="00E82013">
        <w:rPr>
          <w:rFonts w:ascii="Times New Roman" w:hAnsi="Times New Roman" w:cs="Times New Roman"/>
          <w:bCs/>
          <w:sz w:val="24"/>
          <w:szCs w:val="24"/>
        </w:rPr>
        <w:t>,</w:t>
      </w:r>
      <w:r w:rsidR="00933027" w:rsidRPr="001B105B">
        <w:rPr>
          <w:rFonts w:ascii="Times New Roman" w:hAnsi="Times New Roman" w:cs="Times New Roman"/>
          <w:i/>
          <w:sz w:val="24"/>
          <w:szCs w:val="24"/>
        </w:rPr>
        <w:t xml:space="preserve"> </w:t>
      </w:r>
      <w:r w:rsidRPr="001B105B">
        <w:rPr>
          <w:rFonts w:ascii="Times New Roman" w:hAnsi="Times New Roman" w:cs="Times New Roman"/>
          <w:sz w:val="24"/>
          <w:szCs w:val="24"/>
        </w:rPr>
        <w:t>представлен в таблице</w:t>
      </w:r>
      <w:r w:rsidRPr="001B105B">
        <w:rPr>
          <w:rFonts w:ascii="Times New Roman" w:hAnsi="Times New Roman" w:cs="Times New Roman"/>
          <w:sz w:val="24"/>
          <w:szCs w:val="24"/>
        </w:rPr>
        <w:fldChar w:fldCharType="begin"/>
      </w:r>
      <w:r w:rsidRPr="001B105B">
        <w:rPr>
          <w:rFonts w:ascii="Times New Roman" w:hAnsi="Times New Roman" w:cs="Times New Roman"/>
          <w:sz w:val="24"/>
          <w:szCs w:val="24"/>
        </w:rPr>
        <w:instrText xml:space="preserve"> REF _Ref190963029 \h  \* MERGEFORMAT </w:instrText>
      </w:r>
      <w:r w:rsidRPr="001B105B">
        <w:rPr>
          <w:rFonts w:ascii="Times New Roman" w:hAnsi="Times New Roman" w:cs="Times New Roman"/>
          <w:sz w:val="24"/>
          <w:szCs w:val="24"/>
        </w:rPr>
      </w:r>
      <w:r w:rsidRPr="001B105B">
        <w:rPr>
          <w:rFonts w:ascii="Times New Roman" w:hAnsi="Times New Roman" w:cs="Times New Roman"/>
          <w:sz w:val="24"/>
          <w:szCs w:val="24"/>
        </w:rPr>
        <w:fldChar w:fldCharType="separate"/>
      </w:r>
      <w:r w:rsidR="00110D94" w:rsidRPr="00110D94">
        <w:rPr>
          <w:rFonts w:ascii="Times New Roman" w:hAnsi="Times New Roman" w:cs="Times New Roman"/>
          <w:b/>
          <w:bCs/>
          <w:vanish/>
          <w:sz w:val="24"/>
          <w:szCs w:val="24"/>
        </w:rPr>
        <w:t>Таблица</w:t>
      </w:r>
      <w:r w:rsidR="00110D94" w:rsidRPr="00110D94">
        <w:rPr>
          <w:rFonts w:ascii="Times New Roman" w:hAnsi="Times New Roman" w:cs="Times New Roman"/>
          <w:bCs/>
          <w:sz w:val="24"/>
          <w:szCs w:val="24"/>
        </w:rPr>
        <w:t xml:space="preserve"> 1.2.</w:t>
      </w:r>
      <w:r w:rsidR="00110D94" w:rsidRPr="00110D94">
        <w:rPr>
          <w:rFonts w:ascii="Times New Roman" w:hAnsi="Times New Roman" w:cs="Times New Roman"/>
          <w:bCs/>
          <w:noProof/>
          <w:sz w:val="24"/>
          <w:szCs w:val="24"/>
        </w:rPr>
        <w:t>1</w:t>
      </w:r>
      <w:r w:rsidRPr="001B105B">
        <w:rPr>
          <w:rFonts w:ascii="Times New Roman" w:hAnsi="Times New Roman" w:cs="Times New Roman"/>
          <w:sz w:val="24"/>
          <w:szCs w:val="24"/>
        </w:rPr>
        <w:fldChar w:fldCharType="end"/>
      </w:r>
      <w:r w:rsidRPr="001B105B">
        <w:rPr>
          <w:rFonts w:ascii="Times New Roman" w:hAnsi="Times New Roman" w:cs="Times New Roman"/>
          <w:sz w:val="24"/>
          <w:szCs w:val="24"/>
        </w:rPr>
        <w:t>.</w:t>
      </w:r>
    </w:p>
    <w:p w14:paraId="5017FAFB" w14:textId="4096CF24" w:rsidR="009231EA" w:rsidRPr="001B105B" w:rsidRDefault="003733D4">
      <w:pPr>
        <w:pStyle w:val="aff9"/>
        <w:keepNext/>
        <w:shd w:val="clear" w:color="auto" w:fill="auto"/>
        <w:spacing w:before="0" w:line="276" w:lineRule="auto"/>
        <w:ind w:right="0" w:firstLine="567"/>
        <w:jc w:val="both"/>
        <w:rPr>
          <w:rFonts w:cs="Times New Roman"/>
          <w:bCs/>
          <w:color w:val="auto"/>
          <w:sz w:val="24"/>
          <w:szCs w:val="24"/>
        </w:rPr>
      </w:pPr>
      <w:bookmarkStart w:id="34" w:name="_Ref190963029"/>
      <w:bookmarkStart w:id="35" w:name="_Toc222000763"/>
      <w:r w:rsidRPr="001B105B">
        <w:rPr>
          <w:rFonts w:cs="Times New Roman"/>
          <w:b/>
          <w:bCs/>
          <w:color w:val="auto"/>
          <w:sz w:val="24"/>
          <w:szCs w:val="24"/>
        </w:rPr>
        <w:t xml:space="preserve">Таблица </w:t>
      </w:r>
      <w:r w:rsidRPr="001B105B">
        <w:rPr>
          <w:rFonts w:cs="Times New Roman"/>
          <w:b/>
          <w:bCs/>
          <w:color w:val="auto"/>
          <w:sz w:val="24"/>
          <w:szCs w:val="24"/>
        </w:rPr>
        <w:fldChar w:fldCharType="begin"/>
      </w:r>
      <w:r w:rsidRPr="001B105B">
        <w:rPr>
          <w:rFonts w:cs="Times New Roman"/>
          <w:b/>
          <w:bCs/>
          <w:color w:val="auto"/>
          <w:sz w:val="24"/>
          <w:szCs w:val="24"/>
        </w:rPr>
        <w:instrText xml:space="preserve"> STYLEREF 1 \s </w:instrText>
      </w:r>
      <w:r w:rsidRPr="001B105B">
        <w:rPr>
          <w:rFonts w:cs="Times New Roman"/>
          <w:b/>
          <w:bCs/>
          <w:color w:val="auto"/>
          <w:sz w:val="24"/>
          <w:szCs w:val="24"/>
        </w:rPr>
        <w:fldChar w:fldCharType="separate"/>
      </w:r>
      <w:r w:rsidR="00110D94">
        <w:rPr>
          <w:rFonts w:cs="Times New Roman"/>
          <w:b/>
          <w:bCs/>
          <w:noProof/>
          <w:color w:val="auto"/>
          <w:sz w:val="24"/>
          <w:szCs w:val="24"/>
        </w:rPr>
        <w:t>1.2</w:t>
      </w:r>
      <w:r w:rsidRPr="001B105B">
        <w:rPr>
          <w:rFonts w:cs="Times New Roman"/>
          <w:b/>
          <w:bCs/>
          <w:color w:val="auto"/>
          <w:sz w:val="24"/>
          <w:szCs w:val="24"/>
        </w:rPr>
        <w:fldChar w:fldCharType="end"/>
      </w:r>
      <w:r w:rsidRPr="001B105B">
        <w:rPr>
          <w:rFonts w:cs="Times New Roman"/>
          <w:b/>
          <w:bCs/>
          <w:color w:val="auto"/>
          <w:sz w:val="24"/>
          <w:szCs w:val="24"/>
        </w:rPr>
        <w:t>.</w:t>
      </w:r>
      <w:r w:rsidRPr="001B105B">
        <w:rPr>
          <w:rFonts w:cs="Times New Roman"/>
          <w:b/>
          <w:bCs/>
          <w:color w:val="auto"/>
          <w:sz w:val="24"/>
          <w:szCs w:val="24"/>
        </w:rPr>
        <w:fldChar w:fldCharType="begin"/>
      </w:r>
      <w:r w:rsidRPr="001B105B">
        <w:rPr>
          <w:rFonts w:cs="Times New Roman"/>
          <w:b/>
          <w:bCs/>
          <w:color w:val="auto"/>
          <w:sz w:val="24"/>
          <w:szCs w:val="24"/>
        </w:rPr>
        <w:instrText xml:space="preserve"> SEQ Таблица \* ARABIC \s 1 </w:instrText>
      </w:r>
      <w:r w:rsidRPr="001B105B">
        <w:rPr>
          <w:rFonts w:cs="Times New Roman"/>
          <w:b/>
          <w:bCs/>
          <w:color w:val="auto"/>
          <w:sz w:val="24"/>
          <w:szCs w:val="24"/>
        </w:rPr>
        <w:fldChar w:fldCharType="separate"/>
      </w:r>
      <w:r w:rsidR="00110D94">
        <w:rPr>
          <w:rFonts w:cs="Times New Roman"/>
          <w:b/>
          <w:bCs/>
          <w:noProof/>
          <w:color w:val="auto"/>
          <w:sz w:val="24"/>
          <w:szCs w:val="24"/>
        </w:rPr>
        <w:t>1</w:t>
      </w:r>
      <w:r w:rsidRPr="001B105B">
        <w:rPr>
          <w:rFonts w:cs="Times New Roman"/>
          <w:b/>
          <w:bCs/>
          <w:color w:val="auto"/>
          <w:sz w:val="24"/>
          <w:szCs w:val="24"/>
        </w:rPr>
        <w:fldChar w:fldCharType="end"/>
      </w:r>
      <w:bookmarkEnd w:id="34"/>
      <w:r w:rsidRPr="001B105B">
        <w:rPr>
          <w:rFonts w:cs="Times New Roman"/>
          <w:color w:val="auto"/>
          <w:sz w:val="24"/>
          <w:szCs w:val="24"/>
        </w:rPr>
        <w:t xml:space="preserve"> - Перечень организаций, функционирующих в системах теплоснабжения </w:t>
      </w:r>
      <w:r w:rsidR="001C0A3D">
        <w:rPr>
          <w:rFonts w:cs="Times New Roman"/>
          <w:bCs/>
          <w:color w:val="auto"/>
          <w:sz w:val="24"/>
          <w:szCs w:val="24"/>
        </w:rPr>
        <w:t>Сергиево-Посадского городского округа</w:t>
      </w:r>
      <w:bookmarkEnd w:id="35"/>
    </w:p>
    <w:tbl>
      <w:tblPr>
        <w:tblW w:w="5000" w:type="pct"/>
        <w:tblLook w:val="04A0" w:firstRow="1" w:lastRow="0" w:firstColumn="1" w:lastColumn="0" w:noHBand="0" w:noVBand="1"/>
      </w:tblPr>
      <w:tblGrid>
        <w:gridCol w:w="533"/>
        <w:gridCol w:w="4420"/>
        <w:gridCol w:w="4676"/>
      </w:tblGrid>
      <w:tr w:rsidR="006B2EC6" w:rsidRPr="006B2EC6" w14:paraId="74131208" w14:textId="77777777" w:rsidTr="006B2EC6">
        <w:trPr>
          <w:trHeight w:val="20"/>
          <w:tblHeader/>
        </w:trPr>
        <w:tc>
          <w:tcPr>
            <w:tcW w:w="277" w:type="pct"/>
            <w:tcBorders>
              <w:top w:val="single" w:sz="4" w:space="0" w:color="auto"/>
              <w:left w:val="single" w:sz="4" w:space="0" w:color="auto"/>
              <w:bottom w:val="single" w:sz="4" w:space="0" w:color="auto"/>
              <w:right w:val="single" w:sz="4" w:space="0" w:color="auto"/>
            </w:tcBorders>
            <w:vAlign w:val="center"/>
            <w:hideMark/>
          </w:tcPr>
          <w:p w14:paraId="6CC2950C" w14:textId="77777777" w:rsidR="006B2EC6" w:rsidRPr="006B2EC6" w:rsidRDefault="006B2EC6" w:rsidP="006B2EC6">
            <w:pPr>
              <w:spacing w:after="0" w:line="240" w:lineRule="auto"/>
              <w:jc w:val="center"/>
              <w:rPr>
                <w:rFonts w:ascii="Times New Roman" w:eastAsia="Times New Roman" w:hAnsi="Times New Roman" w:cs="Times New Roman"/>
                <w:b/>
                <w:bCs/>
                <w:color w:val="000000"/>
                <w:sz w:val="20"/>
                <w:szCs w:val="20"/>
                <w:lang w:eastAsia="ru-RU"/>
              </w:rPr>
            </w:pPr>
            <w:r w:rsidRPr="006B2EC6">
              <w:rPr>
                <w:rFonts w:ascii="Times New Roman" w:eastAsia="Times New Roman" w:hAnsi="Times New Roman" w:cs="Times New Roman"/>
                <w:b/>
                <w:bCs/>
                <w:color w:val="000000"/>
                <w:sz w:val="20"/>
                <w:szCs w:val="20"/>
                <w:lang w:eastAsia="ru-RU"/>
              </w:rPr>
              <w:t>№ п/п</w:t>
            </w:r>
          </w:p>
        </w:tc>
        <w:tc>
          <w:tcPr>
            <w:tcW w:w="2295" w:type="pct"/>
            <w:tcBorders>
              <w:top w:val="single" w:sz="4" w:space="0" w:color="auto"/>
              <w:left w:val="nil"/>
              <w:bottom w:val="single" w:sz="4" w:space="0" w:color="auto"/>
              <w:right w:val="single" w:sz="4" w:space="0" w:color="auto"/>
            </w:tcBorders>
            <w:vAlign w:val="center"/>
            <w:hideMark/>
          </w:tcPr>
          <w:p w14:paraId="7FDCE5EA" w14:textId="77777777" w:rsidR="006B2EC6" w:rsidRPr="006B2EC6" w:rsidRDefault="006B2EC6" w:rsidP="006B2EC6">
            <w:pPr>
              <w:spacing w:after="0" w:line="240" w:lineRule="auto"/>
              <w:jc w:val="center"/>
              <w:rPr>
                <w:rFonts w:ascii="Times New Roman" w:eastAsia="Times New Roman" w:hAnsi="Times New Roman" w:cs="Times New Roman"/>
                <w:b/>
                <w:bCs/>
                <w:color w:val="000000"/>
                <w:sz w:val="20"/>
                <w:szCs w:val="20"/>
                <w:lang w:eastAsia="ru-RU"/>
              </w:rPr>
            </w:pPr>
            <w:r w:rsidRPr="006B2EC6">
              <w:rPr>
                <w:rFonts w:ascii="Times New Roman" w:eastAsia="Times New Roman" w:hAnsi="Times New Roman" w:cs="Times New Roman"/>
                <w:b/>
                <w:bCs/>
                <w:color w:val="000000"/>
                <w:sz w:val="20"/>
                <w:szCs w:val="20"/>
                <w:lang w:eastAsia="ru-RU"/>
              </w:rPr>
              <w:t>Наименование организации</w:t>
            </w:r>
          </w:p>
        </w:tc>
        <w:tc>
          <w:tcPr>
            <w:tcW w:w="2428" w:type="pct"/>
            <w:tcBorders>
              <w:top w:val="single" w:sz="4" w:space="0" w:color="auto"/>
              <w:left w:val="nil"/>
              <w:bottom w:val="single" w:sz="4" w:space="0" w:color="auto"/>
              <w:right w:val="single" w:sz="4" w:space="0" w:color="auto"/>
            </w:tcBorders>
            <w:vAlign w:val="center"/>
            <w:hideMark/>
          </w:tcPr>
          <w:p w14:paraId="586D4C40" w14:textId="77777777" w:rsidR="006B2EC6" w:rsidRPr="000149EB" w:rsidRDefault="006B2EC6" w:rsidP="006B2EC6">
            <w:pPr>
              <w:spacing w:after="0" w:line="240" w:lineRule="auto"/>
              <w:jc w:val="center"/>
              <w:rPr>
                <w:rFonts w:ascii="Times New Roman" w:eastAsia="Times New Roman" w:hAnsi="Times New Roman" w:cs="Times New Roman"/>
                <w:b/>
                <w:bCs/>
                <w:color w:val="000000" w:themeColor="text1"/>
                <w:sz w:val="20"/>
                <w:szCs w:val="20"/>
                <w:lang w:eastAsia="ru-RU"/>
              </w:rPr>
            </w:pPr>
            <w:r w:rsidRPr="000149EB">
              <w:rPr>
                <w:rFonts w:ascii="Times New Roman" w:eastAsia="Times New Roman" w:hAnsi="Times New Roman" w:cs="Times New Roman"/>
                <w:b/>
                <w:bCs/>
                <w:color w:val="000000" w:themeColor="text1"/>
                <w:sz w:val="20"/>
                <w:szCs w:val="20"/>
                <w:lang w:eastAsia="ru-RU"/>
              </w:rPr>
              <w:t>Адрес места нахождения на территории муниципального образования</w:t>
            </w:r>
          </w:p>
        </w:tc>
      </w:tr>
      <w:tr w:rsidR="006B2EC6" w:rsidRPr="006B2EC6" w14:paraId="19FDC5D5" w14:textId="77777777" w:rsidTr="006B2EC6">
        <w:trPr>
          <w:trHeight w:val="20"/>
        </w:trPr>
        <w:tc>
          <w:tcPr>
            <w:tcW w:w="277" w:type="pct"/>
            <w:tcBorders>
              <w:top w:val="single" w:sz="4" w:space="0" w:color="auto"/>
              <w:left w:val="single" w:sz="4" w:space="0" w:color="auto"/>
              <w:bottom w:val="single" w:sz="4" w:space="0" w:color="auto"/>
              <w:right w:val="nil"/>
            </w:tcBorders>
            <w:noWrap/>
            <w:vAlign w:val="center"/>
            <w:hideMark/>
          </w:tcPr>
          <w:p w14:paraId="1AA7B47F" w14:textId="77777777" w:rsidR="006B2EC6" w:rsidRPr="006B2EC6" w:rsidRDefault="006B2EC6" w:rsidP="006B2EC6">
            <w:pPr>
              <w:spacing w:after="0" w:line="240" w:lineRule="auto"/>
              <w:jc w:val="center"/>
              <w:rPr>
                <w:rFonts w:ascii="Times New Roman" w:eastAsia="Times New Roman" w:hAnsi="Times New Roman" w:cs="Times New Roman"/>
                <w:color w:val="000000"/>
                <w:sz w:val="20"/>
                <w:szCs w:val="20"/>
                <w:lang w:eastAsia="ru-RU"/>
              </w:rPr>
            </w:pPr>
            <w:r w:rsidRPr="006B2EC6">
              <w:rPr>
                <w:rFonts w:ascii="Times New Roman" w:eastAsia="Times New Roman" w:hAnsi="Times New Roman" w:cs="Times New Roman"/>
                <w:color w:val="000000"/>
                <w:sz w:val="20"/>
                <w:szCs w:val="20"/>
                <w:lang w:eastAsia="ru-RU"/>
              </w:rPr>
              <w:t>1</w:t>
            </w:r>
          </w:p>
        </w:tc>
        <w:tc>
          <w:tcPr>
            <w:tcW w:w="2295" w:type="pct"/>
            <w:tcBorders>
              <w:top w:val="nil"/>
              <w:left w:val="single" w:sz="4" w:space="0" w:color="auto"/>
              <w:bottom w:val="single" w:sz="4" w:space="0" w:color="auto"/>
              <w:right w:val="single" w:sz="4" w:space="0" w:color="auto"/>
            </w:tcBorders>
            <w:vAlign w:val="center"/>
            <w:hideMark/>
          </w:tcPr>
          <w:p w14:paraId="2EC41BB8" w14:textId="0C36ABFE" w:rsidR="006B2EC6" w:rsidRPr="006B2EC6" w:rsidRDefault="006B2EC6" w:rsidP="006B2EC6">
            <w:pPr>
              <w:spacing w:after="0" w:line="240" w:lineRule="auto"/>
              <w:rPr>
                <w:rFonts w:ascii="Times New Roman" w:eastAsia="Times New Roman" w:hAnsi="Times New Roman" w:cs="Times New Roman"/>
                <w:color w:val="000000"/>
                <w:sz w:val="20"/>
                <w:szCs w:val="20"/>
                <w:lang w:eastAsia="ru-RU"/>
              </w:rPr>
            </w:pPr>
            <w:r w:rsidRPr="006B2EC6">
              <w:rPr>
                <w:rFonts w:ascii="Times New Roman" w:eastAsia="Times New Roman" w:hAnsi="Times New Roman" w:cs="Times New Roman"/>
                <w:color w:val="000000"/>
                <w:sz w:val="20"/>
                <w:szCs w:val="20"/>
                <w:lang w:eastAsia="ru-RU"/>
              </w:rPr>
              <w:t xml:space="preserve">Сергиево-Посадский Филиал Общества с </w:t>
            </w:r>
            <w:r w:rsidRPr="00E86ADD">
              <w:rPr>
                <w:rFonts w:ascii="Times New Roman" w:eastAsia="Times New Roman" w:hAnsi="Times New Roman" w:cs="Times New Roman"/>
                <w:sz w:val="20"/>
                <w:szCs w:val="20"/>
                <w:lang w:eastAsia="ru-RU"/>
              </w:rPr>
              <w:t xml:space="preserve">Ограниченной </w:t>
            </w:r>
            <w:r w:rsidRPr="000149EB">
              <w:rPr>
                <w:rFonts w:ascii="Times New Roman" w:eastAsia="Times New Roman" w:hAnsi="Times New Roman" w:cs="Times New Roman"/>
                <w:color w:val="000000" w:themeColor="text1"/>
                <w:sz w:val="20"/>
                <w:szCs w:val="20"/>
                <w:lang w:eastAsia="ru-RU"/>
              </w:rPr>
              <w:t xml:space="preserve">Ответственностью «Газпром </w:t>
            </w:r>
            <w:r w:rsidR="000149EB" w:rsidRPr="000149EB">
              <w:rPr>
                <w:rFonts w:ascii="Times New Roman" w:eastAsia="Times New Roman" w:hAnsi="Times New Roman" w:cs="Times New Roman"/>
                <w:color w:val="000000" w:themeColor="text1"/>
                <w:sz w:val="20"/>
                <w:szCs w:val="20"/>
                <w:lang w:eastAsia="ru-RU"/>
              </w:rPr>
              <w:t>т</w:t>
            </w:r>
            <w:r w:rsidRPr="000149EB">
              <w:rPr>
                <w:rFonts w:ascii="Times New Roman" w:eastAsia="Times New Roman" w:hAnsi="Times New Roman" w:cs="Times New Roman"/>
                <w:color w:val="000000" w:themeColor="text1"/>
                <w:sz w:val="20"/>
                <w:szCs w:val="20"/>
                <w:lang w:eastAsia="ru-RU"/>
              </w:rPr>
              <w:t>еплоэнерго Московская область» (</w:t>
            </w:r>
            <w:r w:rsidR="0044336E">
              <w:rPr>
                <w:rFonts w:ascii="Times New Roman" w:eastAsia="Times New Roman" w:hAnsi="Times New Roman" w:cs="Times New Roman"/>
                <w:color w:val="000000" w:themeColor="text1"/>
                <w:sz w:val="20"/>
                <w:szCs w:val="20"/>
                <w:lang w:eastAsia="ru-RU"/>
              </w:rPr>
              <w:t>Сергиево-Посадский филиал ООО «Газпром теплоэнерго МО»</w:t>
            </w:r>
            <w:r w:rsidRPr="000149EB">
              <w:rPr>
                <w:rFonts w:ascii="Times New Roman" w:eastAsia="Times New Roman" w:hAnsi="Times New Roman" w:cs="Times New Roman"/>
                <w:color w:val="000000" w:themeColor="text1"/>
                <w:sz w:val="20"/>
                <w:szCs w:val="20"/>
                <w:lang w:eastAsia="ru-RU"/>
              </w:rPr>
              <w:t>)</w:t>
            </w:r>
          </w:p>
        </w:tc>
        <w:tc>
          <w:tcPr>
            <w:tcW w:w="2428" w:type="pct"/>
            <w:tcBorders>
              <w:top w:val="nil"/>
              <w:left w:val="nil"/>
              <w:bottom w:val="single" w:sz="4" w:space="0" w:color="auto"/>
              <w:right w:val="single" w:sz="4" w:space="0" w:color="auto"/>
            </w:tcBorders>
            <w:vAlign w:val="center"/>
            <w:hideMark/>
          </w:tcPr>
          <w:p w14:paraId="3468226F" w14:textId="439D395F" w:rsidR="006B2EC6" w:rsidRPr="000149EB" w:rsidRDefault="006B2EC6" w:rsidP="006B2EC6">
            <w:pPr>
              <w:spacing w:after="0" w:line="240" w:lineRule="auto"/>
              <w:jc w:val="center"/>
              <w:rPr>
                <w:rFonts w:ascii="Times New Roman" w:eastAsia="Times New Roman" w:hAnsi="Times New Roman" w:cs="Times New Roman"/>
                <w:i/>
                <w:iCs/>
                <w:color w:val="000000" w:themeColor="text1"/>
                <w:sz w:val="20"/>
                <w:szCs w:val="20"/>
                <w:lang w:eastAsia="ru-RU"/>
              </w:rPr>
            </w:pPr>
            <w:r w:rsidRPr="000149EB">
              <w:rPr>
                <w:rFonts w:ascii="Times New Roman" w:eastAsia="Times New Roman" w:hAnsi="Times New Roman" w:cs="Times New Roman"/>
                <w:i/>
                <w:iCs/>
                <w:color w:val="000000" w:themeColor="text1"/>
                <w:sz w:val="20"/>
                <w:szCs w:val="20"/>
                <w:lang w:eastAsia="ru-RU"/>
              </w:rPr>
              <w:t>Московская область, г. Сергиев Посад, ул. Фабричная, д. 4Д</w:t>
            </w:r>
          </w:p>
        </w:tc>
      </w:tr>
      <w:tr w:rsidR="006B2EC6" w:rsidRPr="006B2EC6" w14:paraId="1F03A68C" w14:textId="77777777" w:rsidTr="006B2EC6">
        <w:trPr>
          <w:trHeight w:val="20"/>
        </w:trPr>
        <w:tc>
          <w:tcPr>
            <w:tcW w:w="277" w:type="pct"/>
            <w:tcBorders>
              <w:top w:val="nil"/>
              <w:left w:val="single" w:sz="4" w:space="0" w:color="auto"/>
              <w:bottom w:val="single" w:sz="4" w:space="0" w:color="auto"/>
              <w:right w:val="nil"/>
            </w:tcBorders>
            <w:noWrap/>
            <w:vAlign w:val="center"/>
            <w:hideMark/>
          </w:tcPr>
          <w:p w14:paraId="379B3720" w14:textId="77777777" w:rsidR="006B2EC6" w:rsidRPr="006B2EC6" w:rsidRDefault="006B2EC6" w:rsidP="006B2EC6">
            <w:pPr>
              <w:spacing w:after="0" w:line="240" w:lineRule="auto"/>
              <w:jc w:val="center"/>
              <w:rPr>
                <w:rFonts w:ascii="Times New Roman" w:eastAsia="Times New Roman" w:hAnsi="Times New Roman" w:cs="Times New Roman"/>
                <w:color w:val="000000"/>
                <w:sz w:val="20"/>
                <w:szCs w:val="20"/>
                <w:lang w:eastAsia="ru-RU"/>
              </w:rPr>
            </w:pPr>
            <w:r w:rsidRPr="006B2EC6">
              <w:rPr>
                <w:rFonts w:ascii="Times New Roman" w:eastAsia="Times New Roman" w:hAnsi="Times New Roman" w:cs="Times New Roman"/>
                <w:color w:val="000000"/>
                <w:sz w:val="20"/>
                <w:szCs w:val="20"/>
                <w:lang w:eastAsia="ru-RU"/>
              </w:rPr>
              <w:t>2</w:t>
            </w:r>
          </w:p>
        </w:tc>
        <w:tc>
          <w:tcPr>
            <w:tcW w:w="2295" w:type="pct"/>
            <w:tcBorders>
              <w:top w:val="nil"/>
              <w:left w:val="single" w:sz="4" w:space="0" w:color="auto"/>
              <w:bottom w:val="single" w:sz="4" w:space="0" w:color="auto"/>
              <w:right w:val="single" w:sz="4" w:space="0" w:color="auto"/>
            </w:tcBorders>
            <w:vAlign w:val="center"/>
            <w:hideMark/>
          </w:tcPr>
          <w:p w14:paraId="589E89AF" w14:textId="77777777" w:rsidR="006B2EC6" w:rsidRPr="006B2EC6" w:rsidRDefault="006B2EC6" w:rsidP="006B2EC6">
            <w:pPr>
              <w:spacing w:after="0" w:line="240" w:lineRule="auto"/>
              <w:rPr>
                <w:rFonts w:ascii="Times New Roman" w:eastAsia="Times New Roman" w:hAnsi="Times New Roman" w:cs="Times New Roman"/>
                <w:color w:val="000000"/>
                <w:sz w:val="20"/>
                <w:szCs w:val="20"/>
                <w:lang w:eastAsia="ru-RU"/>
              </w:rPr>
            </w:pPr>
            <w:r w:rsidRPr="006B2EC6">
              <w:rPr>
                <w:rFonts w:ascii="Times New Roman" w:eastAsia="Times New Roman" w:hAnsi="Times New Roman" w:cs="Times New Roman"/>
                <w:color w:val="000000"/>
                <w:sz w:val="20"/>
                <w:szCs w:val="20"/>
                <w:lang w:eastAsia="ru-RU"/>
              </w:rPr>
              <w:t>МУП «РКС»</w:t>
            </w:r>
          </w:p>
        </w:tc>
        <w:tc>
          <w:tcPr>
            <w:tcW w:w="2428" w:type="pct"/>
            <w:tcBorders>
              <w:top w:val="nil"/>
              <w:left w:val="nil"/>
              <w:bottom w:val="single" w:sz="4" w:space="0" w:color="auto"/>
              <w:right w:val="single" w:sz="4" w:space="0" w:color="auto"/>
            </w:tcBorders>
            <w:vAlign w:val="center"/>
            <w:hideMark/>
          </w:tcPr>
          <w:p w14:paraId="5514EE37" w14:textId="22E5BB87" w:rsidR="006B2EC6" w:rsidRPr="000149EB" w:rsidRDefault="006B2EC6" w:rsidP="006B2EC6">
            <w:pPr>
              <w:spacing w:after="0" w:line="240" w:lineRule="auto"/>
              <w:jc w:val="center"/>
              <w:rPr>
                <w:rFonts w:ascii="Times New Roman" w:eastAsia="Times New Roman" w:hAnsi="Times New Roman" w:cs="Times New Roman"/>
                <w:i/>
                <w:iCs/>
                <w:color w:val="000000" w:themeColor="text1"/>
                <w:sz w:val="20"/>
                <w:szCs w:val="20"/>
                <w:lang w:eastAsia="ru-RU"/>
              </w:rPr>
            </w:pPr>
            <w:r w:rsidRPr="000149EB">
              <w:rPr>
                <w:rFonts w:ascii="Times New Roman" w:eastAsia="Times New Roman" w:hAnsi="Times New Roman" w:cs="Times New Roman"/>
                <w:i/>
                <w:iCs/>
                <w:color w:val="000000" w:themeColor="text1"/>
                <w:sz w:val="20"/>
                <w:szCs w:val="20"/>
                <w:lang w:eastAsia="ru-RU"/>
              </w:rPr>
              <w:t>Московская область, </w:t>
            </w:r>
            <w:r w:rsidR="00286A0C">
              <w:rPr>
                <w:rFonts w:ascii="Times New Roman" w:eastAsia="Times New Roman" w:hAnsi="Times New Roman" w:cs="Times New Roman"/>
                <w:i/>
                <w:iCs/>
                <w:color w:val="000000" w:themeColor="text1"/>
                <w:sz w:val="20"/>
                <w:szCs w:val="20"/>
                <w:lang w:eastAsia="ru-RU"/>
              </w:rPr>
              <w:t>г.</w:t>
            </w:r>
            <w:r w:rsidRPr="000149EB">
              <w:rPr>
                <w:rFonts w:ascii="Times New Roman" w:eastAsia="Times New Roman" w:hAnsi="Times New Roman" w:cs="Times New Roman"/>
                <w:i/>
                <w:iCs/>
                <w:color w:val="000000" w:themeColor="text1"/>
                <w:sz w:val="20"/>
                <w:szCs w:val="20"/>
                <w:lang w:eastAsia="ru-RU"/>
              </w:rPr>
              <w:t xml:space="preserve"> Сергиев Посад, Новоугличское ш., д. 54, помещ. 1</w:t>
            </w:r>
          </w:p>
        </w:tc>
      </w:tr>
      <w:tr w:rsidR="006B2EC6" w:rsidRPr="006B2EC6" w14:paraId="3EE034E9" w14:textId="77777777" w:rsidTr="006B2EC6">
        <w:trPr>
          <w:trHeight w:val="20"/>
        </w:trPr>
        <w:tc>
          <w:tcPr>
            <w:tcW w:w="277" w:type="pct"/>
            <w:tcBorders>
              <w:top w:val="nil"/>
              <w:left w:val="single" w:sz="4" w:space="0" w:color="auto"/>
              <w:bottom w:val="single" w:sz="4" w:space="0" w:color="auto"/>
              <w:right w:val="nil"/>
            </w:tcBorders>
            <w:noWrap/>
            <w:vAlign w:val="center"/>
            <w:hideMark/>
          </w:tcPr>
          <w:p w14:paraId="6A191848" w14:textId="77777777" w:rsidR="006B2EC6" w:rsidRPr="006B2EC6" w:rsidRDefault="006B2EC6" w:rsidP="006B2EC6">
            <w:pPr>
              <w:spacing w:after="0" w:line="240" w:lineRule="auto"/>
              <w:jc w:val="center"/>
              <w:rPr>
                <w:rFonts w:ascii="Times New Roman" w:eastAsia="Times New Roman" w:hAnsi="Times New Roman" w:cs="Times New Roman"/>
                <w:color w:val="000000"/>
                <w:sz w:val="20"/>
                <w:szCs w:val="20"/>
                <w:lang w:eastAsia="ru-RU"/>
              </w:rPr>
            </w:pPr>
            <w:r w:rsidRPr="006B2EC6">
              <w:rPr>
                <w:rFonts w:ascii="Times New Roman" w:eastAsia="Times New Roman" w:hAnsi="Times New Roman" w:cs="Times New Roman"/>
                <w:color w:val="000000"/>
                <w:sz w:val="20"/>
                <w:szCs w:val="20"/>
                <w:lang w:eastAsia="ru-RU"/>
              </w:rPr>
              <w:t>3</w:t>
            </w:r>
          </w:p>
        </w:tc>
        <w:tc>
          <w:tcPr>
            <w:tcW w:w="2295" w:type="pct"/>
            <w:tcBorders>
              <w:top w:val="nil"/>
              <w:left w:val="single" w:sz="4" w:space="0" w:color="auto"/>
              <w:bottom w:val="single" w:sz="4" w:space="0" w:color="auto"/>
              <w:right w:val="single" w:sz="4" w:space="0" w:color="auto"/>
            </w:tcBorders>
            <w:vAlign w:val="center"/>
            <w:hideMark/>
          </w:tcPr>
          <w:p w14:paraId="5FC570AD" w14:textId="77777777" w:rsidR="006B2EC6" w:rsidRPr="006B2EC6" w:rsidRDefault="006B2EC6" w:rsidP="006B2EC6">
            <w:pPr>
              <w:spacing w:after="0" w:line="240" w:lineRule="auto"/>
              <w:rPr>
                <w:rFonts w:ascii="Times New Roman" w:eastAsia="Times New Roman" w:hAnsi="Times New Roman" w:cs="Times New Roman"/>
                <w:color w:val="000000"/>
                <w:sz w:val="20"/>
                <w:szCs w:val="20"/>
                <w:lang w:eastAsia="ru-RU"/>
              </w:rPr>
            </w:pPr>
            <w:r w:rsidRPr="006B2EC6">
              <w:rPr>
                <w:rFonts w:ascii="Times New Roman" w:eastAsia="Times New Roman" w:hAnsi="Times New Roman" w:cs="Times New Roman"/>
                <w:color w:val="000000"/>
                <w:sz w:val="20"/>
                <w:szCs w:val="20"/>
                <w:lang w:eastAsia="ru-RU"/>
              </w:rPr>
              <w:t>АО «ФНПЦ «НИИ прикладной химии»</w:t>
            </w:r>
          </w:p>
        </w:tc>
        <w:tc>
          <w:tcPr>
            <w:tcW w:w="2428" w:type="pct"/>
            <w:tcBorders>
              <w:top w:val="nil"/>
              <w:left w:val="nil"/>
              <w:bottom w:val="single" w:sz="4" w:space="0" w:color="auto"/>
              <w:right w:val="single" w:sz="4" w:space="0" w:color="auto"/>
            </w:tcBorders>
            <w:vAlign w:val="center"/>
            <w:hideMark/>
          </w:tcPr>
          <w:p w14:paraId="3480739E" w14:textId="77777777" w:rsidR="006B2EC6" w:rsidRPr="000149EB" w:rsidRDefault="006B2EC6" w:rsidP="006B2EC6">
            <w:pPr>
              <w:spacing w:after="0" w:line="240" w:lineRule="auto"/>
              <w:jc w:val="center"/>
              <w:rPr>
                <w:rFonts w:ascii="Times New Roman" w:eastAsia="Times New Roman" w:hAnsi="Times New Roman" w:cs="Times New Roman"/>
                <w:i/>
                <w:iCs/>
                <w:color w:val="000000" w:themeColor="text1"/>
                <w:sz w:val="20"/>
                <w:szCs w:val="20"/>
                <w:lang w:eastAsia="ru-RU"/>
              </w:rPr>
            </w:pPr>
            <w:r w:rsidRPr="000149EB">
              <w:rPr>
                <w:rFonts w:ascii="Times New Roman" w:eastAsia="Times New Roman" w:hAnsi="Times New Roman" w:cs="Times New Roman"/>
                <w:i/>
                <w:iCs/>
                <w:color w:val="000000" w:themeColor="text1"/>
                <w:sz w:val="20"/>
                <w:szCs w:val="20"/>
                <w:lang w:eastAsia="ru-RU"/>
              </w:rPr>
              <w:t>Московская обл., г. Сергиев Посад, ул. Академика Силина, дом 3</w:t>
            </w:r>
          </w:p>
        </w:tc>
      </w:tr>
      <w:tr w:rsidR="006B2EC6" w:rsidRPr="006B2EC6" w14:paraId="352EB67A" w14:textId="77777777" w:rsidTr="006B2EC6">
        <w:trPr>
          <w:trHeight w:val="20"/>
        </w:trPr>
        <w:tc>
          <w:tcPr>
            <w:tcW w:w="277" w:type="pct"/>
            <w:tcBorders>
              <w:top w:val="nil"/>
              <w:left w:val="single" w:sz="4" w:space="0" w:color="auto"/>
              <w:bottom w:val="single" w:sz="4" w:space="0" w:color="auto"/>
              <w:right w:val="nil"/>
            </w:tcBorders>
            <w:noWrap/>
            <w:vAlign w:val="center"/>
            <w:hideMark/>
          </w:tcPr>
          <w:p w14:paraId="5743C7C6" w14:textId="0DF30C80" w:rsidR="006B2EC6" w:rsidRPr="006B2EC6" w:rsidRDefault="002B6E26" w:rsidP="006B2EC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2295" w:type="pct"/>
            <w:tcBorders>
              <w:top w:val="nil"/>
              <w:left w:val="single" w:sz="4" w:space="0" w:color="auto"/>
              <w:bottom w:val="single" w:sz="4" w:space="0" w:color="auto"/>
              <w:right w:val="single" w:sz="4" w:space="0" w:color="auto"/>
            </w:tcBorders>
            <w:vAlign w:val="center"/>
            <w:hideMark/>
          </w:tcPr>
          <w:p w14:paraId="5E53DBC8" w14:textId="77777777" w:rsidR="006B2EC6" w:rsidRPr="006B2EC6" w:rsidRDefault="006B2EC6" w:rsidP="006B2EC6">
            <w:pPr>
              <w:spacing w:after="0" w:line="240" w:lineRule="auto"/>
              <w:rPr>
                <w:rFonts w:ascii="Times New Roman" w:eastAsia="Times New Roman" w:hAnsi="Times New Roman" w:cs="Times New Roman"/>
                <w:color w:val="000000"/>
                <w:sz w:val="20"/>
                <w:szCs w:val="20"/>
                <w:lang w:eastAsia="ru-RU"/>
              </w:rPr>
            </w:pPr>
            <w:r w:rsidRPr="006B2EC6">
              <w:rPr>
                <w:rFonts w:ascii="Times New Roman" w:eastAsia="Times New Roman" w:hAnsi="Times New Roman" w:cs="Times New Roman"/>
                <w:color w:val="000000"/>
                <w:sz w:val="20"/>
                <w:szCs w:val="20"/>
                <w:lang w:eastAsia="ru-RU"/>
              </w:rPr>
              <w:t>ФКП «НИЦ РКП»</w:t>
            </w:r>
          </w:p>
        </w:tc>
        <w:tc>
          <w:tcPr>
            <w:tcW w:w="2428" w:type="pct"/>
            <w:tcBorders>
              <w:top w:val="nil"/>
              <w:left w:val="nil"/>
              <w:bottom w:val="single" w:sz="4" w:space="0" w:color="auto"/>
              <w:right w:val="single" w:sz="4" w:space="0" w:color="auto"/>
            </w:tcBorders>
            <w:vAlign w:val="center"/>
            <w:hideMark/>
          </w:tcPr>
          <w:p w14:paraId="5223743A" w14:textId="51CD9720" w:rsidR="006B2EC6" w:rsidRPr="00286A0C" w:rsidRDefault="00326458" w:rsidP="006B2EC6">
            <w:pPr>
              <w:spacing w:after="0" w:line="240" w:lineRule="auto"/>
              <w:jc w:val="center"/>
              <w:rPr>
                <w:rFonts w:ascii="Times New Roman" w:eastAsia="Times New Roman" w:hAnsi="Times New Roman" w:cs="Times New Roman"/>
                <w:i/>
                <w:iCs/>
                <w:sz w:val="20"/>
                <w:szCs w:val="20"/>
                <w:lang w:eastAsia="ru-RU"/>
              </w:rPr>
            </w:pPr>
            <w:r w:rsidRPr="00286A0C">
              <w:rPr>
                <w:rFonts w:ascii="Times New Roman" w:eastAsia="Times New Roman" w:hAnsi="Times New Roman" w:cs="Times New Roman"/>
                <w:i/>
                <w:iCs/>
                <w:sz w:val="20"/>
                <w:szCs w:val="20"/>
                <w:lang w:eastAsia="ru-RU"/>
              </w:rPr>
              <w:t xml:space="preserve">Московская обл., </w:t>
            </w:r>
            <w:r w:rsidR="00286A0C" w:rsidRPr="00286A0C">
              <w:rPr>
                <w:rFonts w:ascii="Times New Roman" w:eastAsia="Times New Roman" w:hAnsi="Times New Roman" w:cs="Times New Roman"/>
                <w:i/>
                <w:iCs/>
                <w:sz w:val="20"/>
                <w:szCs w:val="20"/>
                <w:lang w:eastAsia="ru-RU"/>
              </w:rPr>
              <w:t>Сергиево-Посадский городской округ</w:t>
            </w:r>
            <w:r w:rsidRPr="00286A0C">
              <w:rPr>
                <w:rFonts w:ascii="Times New Roman" w:eastAsia="Times New Roman" w:hAnsi="Times New Roman" w:cs="Times New Roman"/>
                <w:i/>
                <w:iCs/>
                <w:sz w:val="20"/>
                <w:szCs w:val="20"/>
                <w:lang w:eastAsia="ru-RU"/>
              </w:rPr>
              <w:t>, г. Пересвет, ул. Бабушкина, д. 9</w:t>
            </w:r>
          </w:p>
        </w:tc>
      </w:tr>
      <w:tr w:rsidR="006B2EC6" w:rsidRPr="006B2EC6" w14:paraId="1AE5D231" w14:textId="77777777" w:rsidTr="006B2EC6">
        <w:trPr>
          <w:trHeight w:val="20"/>
        </w:trPr>
        <w:tc>
          <w:tcPr>
            <w:tcW w:w="277" w:type="pct"/>
            <w:tcBorders>
              <w:top w:val="nil"/>
              <w:left w:val="single" w:sz="4" w:space="0" w:color="auto"/>
              <w:bottom w:val="single" w:sz="4" w:space="0" w:color="auto"/>
              <w:right w:val="nil"/>
            </w:tcBorders>
            <w:noWrap/>
            <w:vAlign w:val="center"/>
            <w:hideMark/>
          </w:tcPr>
          <w:p w14:paraId="5C1B4541" w14:textId="09396D5B" w:rsidR="006B2EC6" w:rsidRPr="006B2EC6" w:rsidRDefault="002B6E26" w:rsidP="006B2EC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p>
        </w:tc>
        <w:tc>
          <w:tcPr>
            <w:tcW w:w="2295" w:type="pct"/>
            <w:tcBorders>
              <w:top w:val="nil"/>
              <w:left w:val="single" w:sz="4" w:space="0" w:color="auto"/>
              <w:bottom w:val="single" w:sz="4" w:space="0" w:color="auto"/>
              <w:right w:val="single" w:sz="4" w:space="0" w:color="auto"/>
            </w:tcBorders>
            <w:vAlign w:val="center"/>
            <w:hideMark/>
          </w:tcPr>
          <w:p w14:paraId="1D3CADC6" w14:textId="77777777" w:rsidR="006B2EC6" w:rsidRPr="006B2EC6" w:rsidRDefault="006B2EC6" w:rsidP="006B2EC6">
            <w:pPr>
              <w:spacing w:after="0" w:line="240" w:lineRule="auto"/>
              <w:rPr>
                <w:rFonts w:ascii="Times New Roman" w:eastAsia="Times New Roman" w:hAnsi="Times New Roman" w:cs="Times New Roman"/>
                <w:color w:val="000000"/>
                <w:sz w:val="20"/>
                <w:szCs w:val="20"/>
                <w:lang w:eastAsia="ru-RU"/>
              </w:rPr>
            </w:pPr>
            <w:r w:rsidRPr="006B2EC6">
              <w:rPr>
                <w:rFonts w:ascii="Times New Roman" w:eastAsia="Times New Roman" w:hAnsi="Times New Roman" w:cs="Times New Roman"/>
                <w:color w:val="000000"/>
                <w:sz w:val="20"/>
                <w:szCs w:val="20"/>
                <w:lang w:eastAsia="ru-RU"/>
              </w:rPr>
              <w:t>АО «НИИРП»</w:t>
            </w:r>
          </w:p>
        </w:tc>
        <w:tc>
          <w:tcPr>
            <w:tcW w:w="2428" w:type="pct"/>
            <w:tcBorders>
              <w:top w:val="nil"/>
              <w:left w:val="nil"/>
              <w:bottom w:val="single" w:sz="4" w:space="0" w:color="auto"/>
              <w:right w:val="single" w:sz="4" w:space="0" w:color="auto"/>
            </w:tcBorders>
            <w:vAlign w:val="center"/>
            <w:hideMark/>
          </w:tcPr>
          <w:p w14:paraId="3BE352A2" w14:textId="738EFFA5" w:rsidR="006B2EC6" w:rsidRPr="00286A0C" w:rsidRDefault="006B2EC6" w:rsidP="006B2EC6">
            <w:pPr>
              <w:spacing w:after="0" w:line="240" w:lineRule="auto"/>
              <w:jc w:val="center"/>
              <w:rPr>
                <w:rFonts w:ascii="Times New Roman" w:eastAsia="Times New Roman" w:hAnsi="Times New Roman" w:cs="Times New Roman"/>
                <w:i/>
                <w:iCs/>
                <w:sz w:val="20"/>
                <w:szCs w:val="20"/>
                <w:lang w:eastAsia="ru-RU"/>
              </w:rPr>
            </w:pPr>
            <w:r w:rsidRPr="00286A0C">
              <w:rPr>
                <w:rFonts w:ascii="Times New Roman" w:eastAsia="Times New Roman" w:hAnsi="Times New Roman" w:cs="Times New Roman"/>
                <w:i/>
                <w:iCs/>
                <w:sz w:val="20"/>
                <w:szCs w:val="20"/>
                <w:lang w:eastAsia="ru-RU"/>
              </w:rPr>
              <w:t>Московская область, г. Сергиев Посад, пос. НИИРП</w:t>
            </w:r>
          </w:p>
        </w:tc>
      </w:tr>
      <w:tr w:rsidR="002B6E26" w:rsidRPr="006B2EC6" w14:paraId="66A8C648" w14:textId="77777777" w:rsidTr="006B2EC6">
        <w:trPr>
          <w:trHeight w:val="20"/>
        </w:trPr>
        <w:tc>
          <w:tcPr>
            <w:tcW w:w="277" w:type="pct"/>
            <w:tcBorders>
              <w:top w:val="nil"/>
              <w:left w:val="single" w:sz="4" w:space="0" w:color="auto"/>
              <w:bottom w:val="single" w:sz="4" w:space="0" w:color="auto"/>
              <w:right w:val="nil"/>
            </w:tcBorders>
            <w:noWrap/>
            <w:vAlign w:val="center"/>
            <w:hideMark/>
          </w:tcPr>
          <w:p w14:paraId="7DBD6442" w14:textId="32CCB12B" w:rsidR="002B6E26" w:rsidRPr="006B2EC6" w:rsidRDefault="002B6E26" w:rsidP="002B6E26">
            <w:pPr>
              <w:spacing w:after="0" w:line="240" w:lineRule="auto"/>
              <w:jc w:val="center"/>
              <w:rPr>
                <w:rFonts w:ascii="Times New Roman" w:eastAsia="Times New Roman" w:hAnsi="Times New Roman" w:cs="Times New Roman"/>
                <w:color w:val="000000"/>
                <w:sz w:val="20"/>
                <w:szCs w:val="20"/>
                <w:lang w:eastAsia="ru-RU"/>
              </w:rPr>
            </w:pPr>
            <w:r w:rsidRPr="006B2EC6">
              <w:rPr>
                <w:rFonts w:ascii="Times New Roman" w:eastAsia="Times New Roman" w:hAnsi="Times New Roman" w:cs="Times New Roman"/>
                <w:color w:val="000000"/>
                <w:sz w:val="20"/>
                <w:szCs w:val="20"/>
                <w:lang w:eastAsia="ru-RU"/>
              </w:rPr>
              <w:t>6</w:t>
            </w:r>
          </w:p>
        </w:tc>
        <w:tc>
          <w:tcPr>
            <w:tcW w:w="2295" w:type="pct"/>
            <w:tcBorders>
              <w:top w:val="nil"/>
              <w:left w:val="single" w:sz="4" w:space="0" w:color="auto"/>
              <w:bottom w:val="single" w:sz="4" w:space="0" w:color="auto"/>
              <w:right w:val="single" w:sz="4" w:space="0" w:color="auto"/>
            </w:tcBorders>
            <w:vAlign w:val="center"/>
            <w:hideMark/>
          </w:tcPr>
          <w:p w14:paraId="65BC3C99" w14:textId="77777777" w:rsidR="002B6E26" w:rsidRPr="006B2EC6" w:rsidRDefault="002B6E26" w:rsidP="002B6E26">
            <w:pPr>
              <w:spacing w:after="0" w:line="240" w:lineRule="auto"/>
              <w:rPr>
                <w:rFonts w:ascii="Times New Roman" w:eastAsia="Times New Roman" w:hAnsi="Times New Roman" w:cs="Times New Roman"/>
                <w:color w:val="000000"/>
                <w:sz w:val="20"/>
                <w:szCs w:val="20"/>
                <w:lang w:eastAsia="ru-RU"/>
              </w:rPr>
            </w:pPr>
            <w:r w:rsidRPr="006B2EC6">
              <w:rPr>
                <w:rFonts w:ascii="Times New Roman" w:eastAsia="Times New Roman" w:hAnsi="Times New Roman" w:cs="Times New Roman"/>
                <w:color w:val="000000"/>
                <w:sz w:val="20"/>
                <w:szCs w:val="20"/>
                <w:lang w:eastAsia="ru-RU"/>
              </w:rPr>
              <w:t>ФГБУ «Санаторий «Загорские дали»</w:t>
            </w:r>
          </w:p>
        </w:tc>
        <w:tc>
          <w:tcPr>
            <w:tcW w:w="2428" w:type="pct"/>
            <w:tcBorders>
              <w:top w:val="nil"/>
              <w:left w:val="nil"/>
              <w:bottom w:val="single" w:sz="4" w:space="0" w:color="auto"/>
              <w:right w:val="single" w:sz="4" w:space="0" w:color="auto"/>
            </w:tcBorders>
            <w:vAlign w:val="center"/>
            <w:hideMark/>
          </w:tcPr>
          <w:p w14:paraId="016DA6E8" w14:textId="0885EA7A" w:rsidR="002B6E26" w:rsidRPr="00286A0C" w:rsidRDefault="002B6E26" w:rsidP="002B6E26">
            <w:pPr>
              <w:spacing w:after="0" w:line="240" w:lineRule="auto"/>
              <w:jc w:val="center"/>
              <w:rPr>
                <w:rFonts w:ascii="Times New Roman" w:eastAsia="Times New Roman" w:hAnsi="Times New Roman" w:cs="Times New Roman"/>
                <w:i/>
                <w:iCs/>
                <w:sz w:val="20"/>
                <w:szCs w:val="20"/>
                <w:lang w:eastAsia="ru-RU"/>
              </w:rPr>
            </w:pPr>
            <w:r w:rsidRPr="00286A0C">
              <w:rPr>
                <w:rFonts w:ascii="Times New Roman" w:eastAsia="Times New Roman" w:hAnsi="Times New Roman" w:cs="Times New Roman"/>
                <w:i/>
                <w:iCs/>
                <w:sz w:val="20"/>
                <w:szCs w:val="20"/>
                <w:lang w:eastAsia="ru-RU"/>
              </w:rPr>
              <w:t>Московская область, г. Сергиев Посад, пос. Загорские Дали, д.7а</w:t>
            </w:r>
          </w:p>
        </w:tc>
      </w:tr>
      <w:tr w:rsidR="002B6E26" w:rsidRPr="006B2EC6" w14:paraId="376CDCCE" w14:textId="77777777" w:rsidTr="006B2EC6">
        <w:trPr>
          <w:trHeight w:val="20"/>
        </w:trPr>
        <w:tc>
          <w:tcPr>
            <w:tcW w:w="277" w:type="pct"/>
            <w:tcBorders>
              <w:top w:val="nil"/>
              <w:left w:val="single" w:sz="4" w:space="0" w:color="auto"/>
              <w:bottom w:val="single" w:sz="4" w:space="0" w:color="auto"/>
              <w:right w:val="nil"/>
            </w:tcBorders>
            <w:noWrap/>
            <w:vAlign w:val="center"/>
            <w:hideMark/>
          </w:tcPr>
          <w:p w14:paraId="73CB943E" w14:textId="5C08F6AC" w:rsidR="002B6E26" w:rsidRPr="006B2EC6" w:rsidRDefault="002B6E26" w:rsidP="002B6E26">
            <w:pPr>
              <w:spacing w:after="0" w:line="240" w:lineRule="auto"/>
              <w:jc w:val="center"/>
              <w:rPr>
                <w:rFonts w:ascii="Times New Roman" w:eastAsia="Times New Roman" w:hAnsi="Times New Roman" w:cs="Times New Roman"/>
                <w:color w:val="000000"/>
                <w:sz w:val="20"/>
                <w:szCs w:val="20"/>
                <w:lang w:eastAsia="ru-RU"/>
              </w:rPr>
            </w:pPr>
            <w:r w:rsidRPr="006B2EC6">
              <w:rPr>
                <w:rFonts w:ascii="Times New Roman" w:eastAsia="Times New Roman" w:hAnsi="Times New Roman" w:cs="Times New Roman"/>
                <w:color w:val="000000"/>
                <w:sz w:val="20"/>
                <w:szCs w:val="20"/>
                <w:lang w:eastAsia="ru-RU"/>
              </w:rPr>
              <w:t>7</w:t>
            </w:r>
          </w:p>
        </w:tc>
        <w:tc>
          <w:tcPr>
            <w:tcW w:w="2295" w:type="pct"/>
            <w:tcBorders>
              <w:top w:val="nil"/>
              <w:left w:val="single" w:sz="4" w:space="0" w:color="auto"/>
              <w:bottom w:val="single" w:sz="4" w:space="0" w:color="auto"/>
              <w:right w:val="single" w:sz="4" w:space="0" w:color="auto"/>
            </w:tcBorders>
            <w:vAlign w:val="center"/>
            <w:hideMark/>
          </w:tcPr>
          <w:p w14:paraId="6402FCE4" w14:textId="77777777" w:rsidR="002B6E26" w:rsidRPr="006B2EC6" w:rsidRDefault="002B6E26" w:rsidP="002B6E26">
            <w:pPr>
              <w:spacing w:after="0" w:line="240" w:lineRule="auto"/>
              <w:rPr>
                <w:rFonts w:ascii="Times New Roman" w:eastAsia="Times New Roman" w:hAnsi="Times New Roman" w:cs="Times New Roman"/>
                <w:color w:val="000000"/>
                <w:sz w:val="20"/>
                <w:szCs w:val="20"/>
                <w:lang w:eastAsia="ru-RU"/>
              </w:rPr>
            </w:pPr>
            <w:r w:rsidRPr="006B2EC6">
              <w:rPr>
                <w:rFonts w:ascii="Times New Roman" w:eastAsia="Times New Roman" w:hAnsi="Times New Roman" w:cs="Times New Roman"/>
                <w:color w:val="000000"/>
                <w:sz w:val="20"/>
                <w:szCs w:val="20"/>
                <w:lang w:eastAsia="ru-RU"/>
              </w:rPr>
              <w:t>АО «ЦНИИСМ»</w:t>
            </w:r>
          </w:p>
        </w:tc>
        <w:tc>
          <w:tcPr>
            <w:tcW w:w="2428" w:type="pct"/>
            <w:tcBorders>
              <w:top w:val="nil"/>
              <w:left w:val="nil"/>
              <w:bottom w:val="single" w:sz="4" w:space="0" w:color="auto"/>
              <w:right w:val="single" w:sz="4" w:space="0" w:color="auto"/>
            </w:tcBorders>
            <w:vAlign w:val="center"/>
            <w:hideMark/>
          </w:tcPr>
          <w:p w14:paraId="61ACA618" w14:textId="6591EEAD" w:rsidR="002B6E26" w:rsidRPr="00286A0C" w:rsidRDefault="002B6E26" w:rsidP="002B6E26">
            <w:pPr>
              <w:spacing w:after="0" w:line="240" w:lineRule="auto"/>
              <w:jc w:val="center"/>
              <w:rPr>
                <w:rFonts w:ascii="Times New Roman" w:eastAsia="Times New Roman" w:hAnsi="Times New Roman" w:cs="Times New Roman"/>
                <w:i/>
                <w:iCs/>
                <w:sz w:val="20"/>
                <w:szCs w:val="20"/>
                <w:lang w:eastAsia="ru-RU"/>
              </w:rPr>
            </w:pPr>
            <w:r w:rsidRPr="00286A0C">
              <w:rPr>
                <w:rFonts w:ascii="Times New Roman" w:eastAsia="Times New Roman" w:hAnsi="Times New Roman" w:cs="Times New Roman"/>
                <w:i/>
                <w:iCs/>
                <w:sz w:val="20"/>
                <w:szCs w:val="20"/>
                <w:lang w:eastAsia="ru-RU"/>
              </w:rPr>
              <w:t xml:space="preserve">Московская обл., </w:t>
            </w:r>
            <w:r w:rsidR="00286A0C" w:rsidRPr="00286A0C">
              <w:rPr>
                <w:rFonts w:ascii="Times New Roman" w:eastAsia="Times New Roman" w:hAnsi="Times New Roman" w:cs="Times New Roman"/>
                <w:i/>
                <w:iCs/>
                <w:sz w:val="20"/>
                <w:szCs w:val="20"/>
                <w:lang w:eastAsia="ru-RU"/>
              </w:rPr>
              <w:t>Сергиево-Посадский городской округ</w:t>
            </w:r>
            <w:r w:rsidRPr="00286A0C">
              <w:rPr>
                <w:rFonts w:ascii="Times New Roman" w:eastAsia="Times New Roman" w:hAnsi="Times New Roman" w:cs="Times New Roman"/>
                <w:i/>
                <w:iCs/>
                <w:sz w:val="20"/>
                <w:szCs w:val="20"/>
                <w:lang w:eastAsia="ru-RU"/>
              </w:rPr>
              <w:t>, г. Хотьково, ул. Заводская</w:t>
            </w:r>
          </w:p>
        </w:tc>
      </w:tr>
      <w:tr w:rsidR="002B6E26" w:rsidRPr="006B2EC6" w14:paraId="25D436A2" w14:textId="77777777" w:rsidTr="006B2EC6">
        <w:trPr>
          <w:trHeight w:val="20"/>
        </w:trPr>
        <w:tc>
          <w:tcPr>
            <w:tcW w:w="277" w:type="pct"/>
            <w:tcBorders>
              <w:top w:val="nil"/>
              <w:left w:val="single" w:sz="4" w:space="0" w:color="auto"/>
              <w:bottom w:val="single" w:sz="4" w:space="0" w:color="auto"/>
              <w:right w:val="nil"/>
            </w:tcBorders>
            <w:noWrap/>
            <w:vAlign w:val="center"/>
            <w:hideMark/>
          </w:tcPr>
          <w:p w14:paraId="665FAEDD" w14:textId="1EA54689" w:rsidR="002B6E26" w:rsidRPr="006B2EC6" w:rsidRDefault="002B6E26" w:rsidP="002B6E26">
            <w:pPr>
              <w:spacing w:after="0" w:line="240" w:lineRule="auto"/>
              <w:jc w:val="center"/>
              <w:rPr>
                <w:rFonts w:ascii="Times New Roman" w:eastAsia="Times New Roman" w:hAnsi="Times New Roman" w:cs="Times New Roman"/>
                <w:color w:val="000000"/>
                <w:sz w:val="20"/>
                <w:szCs w:val="20"/>
                <w:lang w:eastAsia="ru-RU"/>
              </w:rPr>
            </w:pPr>
            <w:r w:rsidRPr="006B2EC6">
              <w:rPr>
                <w:rFonts w:ascii="Times New Roman" w:eastAsia="Times New Roman" w:hAnsi="Times New Roman" w:cs="Times New Roman"/>
                <w:color w:val="000000"/>
                <w:sz w:val="20"/>
                <w:szCs w:val="20"/>
                <w:lang w:eastAsia="ru-RU"/>
              </w:rPr>
              <w:t>8</w:t>
            </w:r>
          </w:p>
        </w:tc>
        <w:tc>
          <w:tcPr>
            <w:tcW w:w="2295" w:type="pct"/>
            <w:tcBorders>
              <w:top w:val="nil"/>
              <w:left w:val="single" w:sz="4" w:space="0" w:color="auto"/>
              <w:bottom w:val="single" w:sz="4" w:space="0" w:color="auto"/>
              <w:right w:val="single" w:sz="4" w:space="0" w:color="auto"/>
            </w:tcBorders>
            <w:vAlign w:val="center"/>
            <w:hideMark/>
          </w:tcPr>
          <w:p w14:paraId="7FC440ED" w14:textId="77777777" w:rsidR="002B6E26" w:rsidRPr="006B2EC6" w:rsidRDefault="002B6E26" w:rsidP="002B6E26">
            <w:pPr>
              <w:spacing w:after="0" w:line="240" w:lineRule="auto"/>
              <w:rPr>
                <w:rFonts w:ascii="Times New Roman" w:eastAsia="Times New Roman" w:hAnsi="Times New Roman" w:cs="Times New Roman"/>
                <w:color w:val="000000"/>
                <w:sz w:val="20"/>
                <w:szCs w:val="20"/>
                <w:lang w:eastAsia="ru-RU"/>
              </w:rPr>
            </w:pPr>
            <w:r w:rsidRPr="006B2EC6">
              <w:rPr>
                <w:rFonts w:ascii="Times New Roman" w:eastAsia="Times New Roman" w:hAnsi="Times New Roman" w:cs="Times New Roman"/>
                <w:color w:val="000000"/>
                <w:sz w:val="20"/>
                <w:szCs w:val="20"/>
                <w:lang w:eastAsia="ru-RU"/>
              </w:rPr>
              <w:t>АО «СТЭК»</w:t>
            </w:r>
          </w:p>
        </w:tc>
        <w:tc>
          <w:tcPr>
            <w:tcW w:w="2428" w:type="pct"/>
            <w:tcBorders>
              <w:top w:val="nil"/>
              <w:left w:val="nil"/>
              <w:bottom w:val="single" w:sz="4" w:space="0" w:color="auto"/>
              <w:right w:val="single" w:sz="4" w:space="0" w:color="auto"/>
            </w:tcBorders>
            <w:vAlign w:val="center"/>
            <w:hideMark/>
          </w:tcPr>
          <w:p w14:paraId="26FBD2D7" w14:textId="6268F70A" w:rsidR="002B6E26" w:rsidRPr="00286A0C" w:rsidRDefault="002B6E26" w:rsidP="002B6E26">
            <w:pPr>
              <w:spacing w:after="0" w:line="240" w:lineRule="auto"/>
              <w:jc w:val="center"/>
              <w:rPr>
                <w:rFonts w:ascii="Times New Roman" w:eastAsia="Times New Roman" w:hAnsi="Times New Roman" w:cs="Times New Roman"/>
                <w:i/>
                <w:iCs/>
                <w:sz w:val="20"/>
                <w:szCs w:val="20"/>
                <w:lang w:eastAsia="ru-RU"/>
              </w:rPr>
            </w:pPr>
            <w:r w:rsidRPr="00286A0C">
              <w:rPr>
                <w:rFonts w:ascii="Times New Roman" w:eastAsia="Times New Roman" w:hAnsi="Times New Roman" w:cs="Times New Roman"/>
                <w:i/>
                <w:iCs/>
                <w:sz w:val="20"/>
                <w:szCs w:val="20"/>
                <w:lang w:eastAsia="ru-RU"/>
              </w:rPr>
              <w:t>Московская область, г. Сергиев Посад, Московская обл., пр-т Красной Армии, д.212В</w:t>
            </w:r>
          </w:p>
        </w:tc>
      </w:tr>
      <w:tr w:rsidR="002B6E26" w:rsidRPr="006B2EC6" w14:paraId="360EC782" w14:textId="77777777" w:rsidTr="006B2EC6">
        <w:trPr>
          <w:trHeight w:val="20"/>
        </w:trPr>
        <w:tc>
          <w:tcPr>
            <w:tcW w:w="277" w:type="pct"/>
            <w:tcBorders>
              <w:top w:val="nil"/>
              <w:left w:val="single" w:sz="4" w:space="0" w:color="auto"/>
              <w:bottom w:val="single" w:sz="4" w:space="0" w:color="auto"/>
              <w:right w:val="nil"/>
            </w:tcBorders>
            <w:noWrap/>
            <w:vAlign w:val="center"/>
            <w:hideMark/>
          </w:tcPr>
          <w:p w14:paraId="5940A4FD" w14:textId="32DE2D40" w:rsidR="002B6E26" w:rsidRPr="006B2EC6" w:rsidRDefault="002B6E26" w:rsidP="002B6E26">
            <w:pPr>
              <w:spacing w:after="0" w:line="240" w:lineRule="auto"/>
              <w:jc w:val="center"/>
              <w:rPr>
                <w:rFonts w:ascii="Times New Roman" w:eastAsia="Times New Roman" w:hAnsi="Times New Roman" w:cs="Times New Roman"/>
                <w:color w:val="000000"/>
                <w:sz w:val="20"/>
                <w:szCs w:val="20"/>
                <w:lang w:eastAsia="ru-RU"/>
              </w:rPr>
            </w:pPr>
            <w:r w:rsidRPr="006B2EC6">
              <w:rPr>
                <w:rFonts w:ascii="Times New Roman" w:eastAsia="Times New Roman" w:hAnsi="Times New Roman" w:cs="Times New Roman"/>
                <w:color w:val="000000"/>
                <w:sz w:val="20"/>
                <w:szCs w:val="20"/>
                <w:lang w:eastAsia="ru-RU"/>
              </w:rPr>
              <w:t>9</w:t>
            </w:r>
          </w:p>
        </w:tc>
        <w:tc>
          <w:tcPr>
            <w:tcW w:w="2295" w:type="pct"/>
            <w:tcBorders>
              <w:top w:val="nil"/>
              <w:left w:val="single" w:sz="4" w:space="0" w:color="auto"/>
              <w:bottom w:val="single" w:sz="4" w:space="0" w:color="auto"/>
              <w:right w:val="single" w:sz="4" w:space="0" w:color="auto"/>
            </w:tcBorders>
            <w:vAlign w:val="center"/>
            <w:hideMark/>
          </w:tcPr>
          <w:p w14:paraId="20066A55" w14:textId="77777777" w:rsidR="002B6E26" w:rsidRPr="006B2EC6" w:rsidRDefault="002B6E26" w:rsidP="002B6E26">
            <w:pPr>
              <w:spacing w:after="0" w:line="240" w:lineRule="auto"/>
              <w:rPr>
                <w:rFonts w:ascii="Times New Roman" w:eastAsia="Times New Roman" w:hAnsi="Times New Roman" w:cs="Times New Roman"/>
                <w:color w:val="000000"/>
                <w:sz w:val="20"/>
                <w:szCs w:val="20"/>
                <w:lang w:eastAsia="ru-RU"/>
              </w:rPr>
            </w:pPr>
            <w:r w:rsidRPr="006B2EC6">
              <w:rPr>
                <w:rFonts w:ascii="Times New Roman" w:eastAsia="Times New Roman" w:hAnsi="Times New Roman" w:cs="Times New Roman"/>
                <w:color w:val="000000"/>
                <w:sz w:val="20"/>
                <w:szCs w:val="20"/>
                <w:lang w:eastAsia="ru-RU"/>
              </w:rPr>
              <w:t>ООО «УКС»</w:t>
            </w:r>
          </w:p>
        </w:tc>
        <w:tc>
          <w:tcPr>
            <w:tcW w:w="2428" w:type="pct"/>
            <w:tcBorders>
              <w:top w:val="nil"/>
              <w:left w:val="nil"/>
              <w:bottom w:val="single" w:sz="4" w:space="0" w:color="auto"/>
              <w:right w:val="single" w:sz="4" w:space="0" w:color="auto"/>
            </w:tcBorders>
            <w:vAlign w:val="center"/>
            <w:hideMark/>
          </w:tcPr>
          <w:p w14:paraId="312A125A" w14:textId="55CD7B41" w:rsidR="002B6E26" w:rsidRPr="00286A0C" w:rsidRDefault="002B6E26" w:rsidP="002B6E26">
            <w:pPr>
              <w:spacing w:after="0" w:line="240" w:lineRule="auto"/>
              <w:jc w:val="center"/>
              <w:rPr>
                <w:rFonts w:ascii="Times New Roman" w:eastAsia="Times New Roman" w:hAnsi="Times New Roman" w:cs="Times New Roman"/>
                <w:i/>
                <w:iCs/>
                <w:sz w:val="20"/>
                <w:szCs w:val="20"/>
                <w:lang w:eastAsia="ru-RU"/>
              </w:rPr>
            </w:pPr>
            <w:r w:rsidRPr="00286A0C">
              <w:rPr>
                <w:rFonts w:ascii="Times New Roman" w:eastAsia="Times New Roman" w:hAnsi="Times New Roman" w:cs="Times New Roman"/>
                <w:i/>
                <w:iCs/>
                <w:sz w:val="20"/>
                <w:szCs w:val="20"/>
                <w:lang w:eastAsia="ru-RU"/>
              </w:rPr>
              <w:t xml:space="preserve">Московская область, </w:t>
            </w:r>
            <w:r w:rsidR="00286A0C" w:rsidRPr="00286A0C">
              <w:rPr>
                <w:rFonts w:ascii="Times New Roman" w:eastAsia="Times New Roman" w:hAnsi="Times New Roman" w:cs="Times New Roman"/>
                <w:i/>
                <w:iCs/>
                <w:sz w:val="20"/>
                <w:szCs w:val="20"/>
                <w:lang w:eastAsia="ru-RU"/>
              </w:rPr>
              <w:t xml:space="preserve">г. </w:t>
            </w:r>
            <w:r w:rsidRPr="00286A0C">
              <w:rPr>
                <w:rFonts w:ascii="Times New Roman" w:eastAsia="Times New Roman" w:hAnsi="Times New Roman" w:cs="Times New Roman"/>
                <w:i/>
                <w:iCs/>
                <w:sz w:val="20"/>
                <w:szCs w:val="20"/>
                <w:lang w:eastAsia="ru-RU"/>
              </w:rPr>
              <w:t>Сергиев Посад, ул. Кирпичная, д. 24</w:t>
            </w:r>
          </w:p>
        </w:tc>
      </w:tr>
      <w:tr w:rsidR="002B6E26" w:rsidRPr="006B2EC6" w14:paraId="469AA02C" w14:textId="77777777" w:rsidTr="006B2EC6">
        <w:trPr>
          <w:trHeight w:val="20"/>
        </w:trPr>
        <w:tc>
          <w:tcPr>
            <w:tcW w:w="277" w:type="pct"/>
            <w:tcBorders>
              <w:top w:val="nil"/>
              <w:left w:val="single" w:sz="4" w:space="0" w:color="auto"/>
              <w:bottom w:val="single" w:sz="4" w:space="0" w:color="auto"/>
              <w:right w:val="nil"/>
            </w:tcBorders>
            <w:noWrap/>
            <w:vAlign w:val="center"/>
            <w:hideMark/>
          </w:tcPr>
          <w:p w14:paraId="7008A4A2" w14:textId="5003F8E9" w:rsidR="002B6E26" w:rsidRPr="006B2EC6" w:rsidRDefault="002B6E26" w:rsidP="002B6E26">
            <w:pPr>
              <w:spacing w:after="0" w:line="240" w:lineRule="auto"/>
              <w:jc w:val="center"/>
              <w:rPr>
                <w:rFonts w:ascii="Times New Roman" w:eastAsia="Times New Roman" w:hAnsi="Times New Roman" w:cs="Times New Roman"/>
                <w:color w:val="000000"/>
                <w:sz w:val="20"/>
                <w:szCs w:val="20"/>
                <w:lang w:eastAsia="ru-RU"/>
              </w:rPr>
            </w:pPr>
            <w:r w:rsidRPr="006B2EC6">
              <w:rPr>
                <w:rFonts w:ascii="Times New Roman" w:eastAsia="Times New Roman" w:hAnsi="Times New Roman" w:cs="Times New Roman"/>
                <w:color w:val="000000"/>
                <w:sz w:val="20"/>
                <w:szCs w:val="20"/>
                <w:lang w:eastAsia="ru-RU"/>
              </w:rPr>
              <w:t>10</w:t>
            </w:r>
          </w:p>
        </w:tc>
        <w:tc>
          <w:tcPr>
            <w:tcW w:w="2295" w:type="pct"/>
            <w:tcBorders>
              <w:top w:val="nil"/>
              <w:left w:val="single" w:sz="4" w:space="0" w:color="auto"/>
              <w:bottom w:val="single" w:sz="4" w:space="0" w:color="auto"/>
              <w:right w:val="single" w:sz="4" w:space="0" w:color="auto"/>
            </w:tcBorders>
            <w:vAlign w:val="center"/>
            <w:hideMark/>
          </w:tcPr>
          <w:p w14:paraId="16A0D5F6" w14:textId="77777777" w:rsidR="002B6E26" w:rsidRPr="006B2EC6" w:rsidRDefault="002B6E26" w:rsidP="002B6E26">
            <w:pPr>
              <w:spacing w:after="0" w:line="240" w:lineRule="auto"/>
              <w:rPr>
                <w:rFonts w:ascii="Times New Roman" w:eastAsia="Times New Roman" w:hAnsi="Times New Roman" w:cs="Times New Roman"/>
                <w:color w:val="000000"/>
                <w:sz w:val="20"/>
                <w:szCs w:val="20"/>
                <w:lang w:eastAsia="ru-RU"/>
              </w:rPr>
            </w:pPr>
            <w:r w:rsidRPr="006B2EC6">
              <w:rPr>
                <w:rFonts w:ascii="Times New Roman" w:eastAsia="Times New Roman" w:hAnsi="Times New Roman" w:cs="Times New Roman"/>
                <w:color w:val="000000"/>
                <w:sz w:val="20"/>
                <w:szCs w:val="20"/>
                <w:lang w:eastAsia="ru-RU"/>
              </w:rPr>
              <w:t>ООО «Энергостандарт»</w:t>
            </w:r>
          </w:p>
        </w:tc>
        <w:tc>
          <w:tcPr>
            <w:tcW w:w="2428" w:type="pct"/>
            <w:tcBorders>
              <w:top w:val="nil"/>
              <w:left w:val="nil"/>
              <w:bottom w:val="single" w:sz="4" w:space="0" w:color="auto"/>
              <w:right w:val="single" w:sz="4" w:space="0" w:color="auto"/>
            </w:tcBorders>
            <w:vAlign w:val="center"/>
            <w:hideMark/>
          </w:tcPr>
          <w:p w14:paraId="333D02A1" w14:textId="28E08281" w:rsidR="002B6E26" w:rsidRPr="00286A0C" w:rsidRDefault="002B6E26" w:rsidP="002B6E26">
            <w:pPr>
              <w:spacing w:after="0" w:line="240" w:lineRule="auto"/>
              <w:jc w:val="center"/>
              <w:rPr>
                <w:rFonts w:ascii="Times New Roman" w:eastAsia="Times New Roman" w:hAnsi="Times New Roman" w:cs="Times New Roman"/>
                <w:i/>
                <w:iCs/>
                <w:sz w:val="20"/>
                <w:szCs w:val="20"/>
                <w:lang w:eastAsia="ru-RU"/>
              </w:rPr>
            </w:pPr>
            <w:r w:rsidRPr="00286A0C">
              <w:rPr>
                <w:rFonts w:ascii="Times New Roman" w:eastAsia="Times New Roman" w:hAnsi="Times New Roman" w:cs="Times New Roman"/>
                <w:i/>
                <w:iCs/>
                <w:sz w:val="20"/>
                <w:szCs w:val="20"/>
                <w:lang w:eastAsia="ru-RU"/>
              </w:rPr>
              <w:t>Московская область, </w:t>
            </w:r>
            <w:r w:rsidR="00286A0C" w:rsidRPr="00286A0C">
              <w:rPr>
                <w:rFonts w:ascii="Times New Roman" w:eastAsia="Times New Roman" w:hAnsi="Times New Roman" w:cs="Times New Roman"/>
                <w:i/>
                <w:iCs/>
                <w:sz w:val="20"/>
                <w:szCs w:val="20"/>
                <w:lang w:eastAsia="ru-RU"/>
              </w:rPr>
              <w:t>Сергиево-Посадский городской округ</w:t>
            </w:r>
            <w:r w:rsidRPr="00286A0C">
              <w:rPr>
                <w:rFonts w:ascii="Times New Roman" w:eastAsia="Times New Roman" w:hAnsi="Times New Roman" w:cs="Times New Roman"/>
                <w:i/>
                <w:iCs/>
                <w:sz w:val="20"/>
                <w:szCs w:val="20"/>
                <w:lang w:eastAsia="ru-RU"/>
              </w:rPr>
              <w:t>, городок Сергиев Посад-7, ул. Мира, д.7, кв.32</w:t>
            </w:r>
          </w:p>
        </w:tc>
      </w:tr>
      <w:tr w:rsidR="002B6E26" w:rsidRPr="006B2EC6" w14:paraId="20AD0505" w14:textId="77777777" w:rsidTr="006B2EC6">
        <w:trPr>
          <w:trHeight w:val="20"/>
        </w:trPr>
        <w:tc>
          <w:tcPr>
            <w:tcW w:w="277" w:type="pct"/>
            <w:tcBorders>
              <w:top w:val="nil"/>
              <w:left w:val="single" w:sz="4" w:space="0" w:color="auto"/>
              <w:bottom w:val="single" w:sz="4" w:space="0" w:color="auto"/>
              <w:right w:val="nil"/>
            </w:tcBorders>
            <w:noWrap/>
            <w:vAlign w:val="center"/>
            <w:hideMark/>
          </w:tcPr>
          <w:p w14:paraId="34FF8EFA" w14:textId="59E46872" w:rsidR="002B6E26" w:rsidRPr="006B2EC6" w:rsidRDefault="002B6E26" w:rsidP="002B6E26">
            <w:pPr>
              <w:spacing w:after="0" w:line="240" w:lineRule="auto"/>
              <w:jc w:val="center"/>
              <w:rPr>
                <w:rFonts w:ascii="Times New Roman" w:eastAsia="Times New Roman" w:hAnsi="Times New Roman" w:cs="Times New Roman"/>
                <w:color w:val="000000"/>
                <w:sz w:val="20"/>
                <w:szCs w:val="20"/>
                <w:lang w:eastAsia="ru-RU"/>
              </w:rPr>
            </w:pPr>
            <w:r w:rsidRPr="006B2EC6">
              <w:rPr>
                <w:rFonts w:ascii="Times New Roman" w:eastAsia="Times New Roman" w:hAnsi="Times New Roman" w:cs="Times New Roman"/>
                <w:color w:val="000000"/>
                <w:sz w:val="20"/>
                <w:szCs w:val="20"/>
                <w:lang w:eastAsia="ru-RU"/>
              </w:rPr>
              <w:t>11</w:t>
            </w:r>
          </w:p>
        </w:tc>
        <w:tc>
          <w:tcPr>
            <w:tcW w:w="2295" w:type="pct"/>
            <w:tcBorders>
              <w:top w:val="nil"/>
              <w:left w:val="single" w:sz="4" w:space="0" w:color="auto"/>
              <w:bottom w:val="single" w:sz="4" w:space="0" w:color="auto"/>
              <w:right w:val="single" w:sz="4" w:space="0" w:color="auto"/>
            </w:tcBorders>
            <w:vAlign w:val="center"/>
            <w:hideMark/>
          </w:tcPr>
          <w:p w14:paraId="4B1CE23D" w14:textId="6964D9E5" w:rsidR="002B6E26" w:rsidRPr="0081060C" w:rsidRDefault="00C45F23" w:rsidP="002B6E26">
            <w:pPr>
              <w:spacing w:after="0" w:line="240" w:lineRule="auto"/>
              <w:rPr>
                <w:rFonts w:ascii="Times New Roman" w:eastAsia="Times New Roman" w:hAnsi="Times New Roman" w:cs="Times New Roman"/>
                <w:sz w:val="20"/>
                <w:szCs w:val="20"/>
                <w:lang w:eastAsia="ru-RU"/>
              </w:rPr>
            </w:pPr>
            <w:r w:rsidRPr="00C45F23">
              <w:rPr>
                <w:rFonts w:ascii="Times New Roman" w:eastAsia="Times New Roman" w:hAnsi="Times New Roman" w:cs="Times New Roman"/>
                <w:sz w:val="20"/>
                <w:szCs w:val="20"/>
                <w:lang w:eastAsia="ru-RU"/>
              </w:rPr>
              <w:t>ФГБУ «ЦЖКУ» №1</w:t>
            </w:r>
            <w:r>
              <w:rPr>
                <w:rFonts w:ascii="Times New Roman" w:eastAsia="Times New Roman" w:hAnsi="Times New Roman" w:cs="Times New Roman"/>
                <w:sz w:val="20"/>
                <w:szCs w:val="20"/>
                <w:lang w:eastAsia="ru-RU"/>
              </w:rPr>
              <w:t>*</w:t>
            </w:r>
          </w:p>
        </w:tc>
        <w:tc>
          <w:tcPr>
            <w:tcW w:w="2428" w:type="pct"/>
            <w:tcBorders>
              <w:top w:val="nil"/>
              <w:left w:val="nil"/>
              <w:bottom w:val="single" w:sz="4" w:space="0" w:color="auto"/>
              <w:right w:val="single" w:sz="4" w:space="0" w:color="auto"/>
            </w:tcBorders>
            <w:vAlign w:val="center"/>
            <w:hideMark/>
          </w:tcPr>
          <w:p w14:paraId="2E201AB3" w14:textId="733BA6C4" w:rsidR="002B6E26" w:rsidRPr="000149EB" w:rsidRDefault="002B6E26" w:rsidP="002B6E26">
            <w:pPr>
              <w:spacing w:after="0" w:line="240" w:lineRule="auto"/>
              <w:jc w:val="center"/>
              <w:rPr>
                <w:rFonts w:ascii="Times New Roman" w:eastAsia="Times New Roman" w:hAnsi="Times New Roman" w:cs="Times New Roman"/>
                <w:i/>
                <w:iCs/>
                <w:color w:val="000000" w:themeColor="text1"/>
                <w:sz w:val="20"/>
                <w:szCs w:val="20"/>
                <w:lang w:eastAsia="ru-RU"/>
              </w:rPr>
            </w:pPr>
            <w:r w:rsidRPr="000149EB">
              <w:rPr>
                <w:rFonts w:ascii="Times New Roman" w:eastAsia="Times New Roman" w:hAnsi="Times New Roman" w:cs="Times New Roman"/>
                <w:i/>
                <w:iCs/>
                <w:color w:val="000000" w:themeColor="text1"/>
                <w:sz w:val="20"/>
                <w:szCs w:val="20"/>
                <w:lang w:eastAsia="ru-RU"/>
              </w:rPr>
              <w:t>Московская обл.</w:t>
            </w:r>
            <w:r w:rsidRPr="00286A0C">
              <w:rPr>
                <w:rFonts w:ascii="Times New Roman" w:eastAsia="Times New Roman" w:hAnsi="Times New Roman" w:cs="Times New Roman"/>
                <w:i/>
                <w:iCs/>
                <w:sz w:val="20"/>
                <w:szCs w:val="20"/>
                <w:lang w:eastAsia="ru-RU"/>
              </w:rPr>
              <w:t xml:space="preserve">, </w:t>
            </w:r>
            <w:r w:rsidR="00286A0C" w:rsidRPr="00286A0C">
              <w:rPr>
                <w:rFonts w:ascii="Times New Roman" w:eastAsia="Times New Roman" w:hAnsi="Times New Roman" w:cs="Times New Roman"/>
                <w:i/>
                <w:iCs/>
                <w:sz w:val="20"/>
                <w:szCs w:val="20"/>
                <w:lang w:eastAsia="ru-RU"/>
              </w:rPr>
              <w:t>Сергиево-Посадский городской округ</w:t>
            </w:r>
            <w:r w:rsidRPr="0081060C">
              <w:rPr>
                <w:rFonts w:ascii="Times New Roman" w:eastAsia="Times New Roman" w:hAnsi="Times New Roman" w:cs="Times New Roman"/>
                <w:i/>
                <w:iCs/>
                <w:sz w:val="20"/>
                <w:szCs w:val="20"/>
                <w:lang w:eastAsia="ru-RU"/>
              </w:rPr>
              <w:t>, д. Шарапово, в/ч 14258</w:t>
            </w:r>
          </w:p>
        </w:tc>
      </w:tr>
      <w:tr w:rsidR="000C0165" w:rsidRPr="006B2EC6" w14:paraId="6C0E3FF8" w14:textId="77777777" w:rsidTr="006B2EC6">
        <w:trPr>
          <w:trHeight w:val="20"/>
        </w:trPr>
        <w:tc>
          <w:tcPr>
            <w:tcW w:w="277" w:type="pct"/>
            <w:tcBorders>
              <w:top w:val="nil"/>
              <w:left w:val="single" w:sz="4" w:space="0" w:color="auto"/>
              <w:bottom w:val="single" w:sz="4" w:space="0" w:color="auto"/>
              <w:right w:val="nil"/>
            </w:tcBorders>
            <w:noWrap/>
            <w:vAlign w:val="center"/>
          </w:tcPr>
          <w:p w14:paraId="20D6F64E" w14:textId="27893B05" w:rsidR="000C0165" w:rsidRPr="006B2EC6" w:rsidRDefault="00C45F23" w:rsidP="002B6E2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w:t>
            </w:r>
          </w:p>
        </w:tc>
        <w:tc>
          <w:tcPr>
            <w:tcW w:w="2295" w:type="pct"/>
            <w:tcBorders>
              <w:top w:val="nil"/>
              <w:left w:val="single" w:sz="4" w:space="0" w:color="auto"/>
              <w:bottom w:val="single" w:sz="4" w:space="0" w:color="auto"/>
              <w:right w:val="single" w:sz="4" w:space="0" w:color="auto"/>
            </w:tcBorders>
            <w:vAlign w:val="center"/>
          </w:tcPr>
          <w:p w14:paraId="71B3D331" w14:textId="0C6179B5" w:rsidR="000C0165" w:rsidRPr="0081060C" w:rsidRDefault="00C45F23" w:rsidP="002B6E26">
            <w:pPr>
              <w:spacing w:after="0" w:line="240" w:lineRule="auto"/>
              <w:rPr>
                <w:rFonts w:ascii="Times New Roman" w:eastAsia="Times New Roman" w:hAnsi="Times New Roman" w:cs="Times New Roman"/>
                <w:sz w:val="20"/>
                <w:szCs w:val="20"/>
                <w:lang w:eastAsia="ru-RU"/>
              </w:rPr>
            </w:pPr>
            <w:r w:rsidRPr="00C45F23">
              <w:rPr>
                <w:rFonts w:ascii="Times New Roman" w:eastAsia="Times New Roman" w:hAnsi="Times New Roman" w:cs="Times New Roman"/>
                <w:sz w:val="20"/>
                <w:szCs w:val="20"/>
                <w:lang w:eastAsia="ru-RU"/>
              </w:rPr>
              <w:t>ФГБУ «ЦЖКУ» №2</w:t>
            </w:r>
            <w:r>
              <w:rPr>
                <w:rFonts w:ascii="Times New Roman" w:eastAsia="Times New Roman" w:hAnsi="Times New Roman" w:cs="Times New Roman"/>
                <w:sz w:val="20"/>
                <w:szCs w:val="20"/>
                <w:lang w:eastAsia="ru-RU"/>
              </w:rPr>
              <w:t>**</w:t>
            </w:r>
          </w:p>
        </w:tc>
        <w:tc>
          <w:tcPr>
            <w:tcW w:w="2428" w:type="pct"/>
            <w:tcBorders>
              <w:top w:val="nil"/>
              <w:left w:val="nil"/>
              <w:bottom w:val="single" w:sz="4" w:space="0" w:color="auto"/>
              <w:right w:val="single" w:sz="4" w:space="0" w:color="auto"/>
            </w:tcBorders>
            <w:vAlign w:val="center"/>
          </w:tcPr>
          <w:p w14:paraId="1AB9FC3C" w14:textId="1FB32B1A" w:rsidR="000C0165" w:rsidRPr="000149EB" w:rsidRDefault="00C45F23" w:rsidP="002B6E26">
            <w:pPr>
              <w:spacing w:after="0" w:line="240" w:lineRule="auto"/>
              <w:jc w:val="center"/>
              <w:rPr>
                <w:rFonts w:ascii="Times New Roman" w:eastAsia="Times New Roman" w:hAnsi="Times New Roman" w:cs="Times New Roman"/>
                <w:i/>
                <w:iCs/>
                <w:color w:val="000000" w:themeColor="text1"/>
                <w:sz w:val="20"/>
                <w:szCs w:val="20"/>
                <w:lang w:eastAsia="ru-RU"/>
              </w:rPr>
            </w:pPr>
            <w:r w:rsidRPr="00C45F23">
              <w:rPr>
                <w:rFonts w:ascii="Times New Roman" w:eastAsia="Times New Roman" w:hAnsi="Times New Roman" w:cs="Times New Roman"/>
                <w:i/>
                <w:iCs/>
                <w:color w:val="000000" w:themeColor="text1"/>
                <w:sz w:val="20"/>
                <w:szCs w:val="20"/>
                <w:lang w:eastAsia="ru-RU"/>
              </w:rPr>
              <w:t xml:space="preserve">Московская обл., </w:t>
            </w:r>
            <w:r>
              <w:rPr>
                <w:rFonts w:ascii="Times New Roman" w:eastAsia="Times New Roman" w:hAnsi="Times New Roman" w:cs="Times New Roman"/>
                <w:i/>
                <w:iCs/>
                <w:color w:val="000000" w:themeColor="text1"/>
                <w:sz w:val="20"/>
                <w:szCs w:val="20"/>
                <w:lang w:eastAsia="ru-RU"/>
              </w:rPr>
              <w:t>г. Солнечногорск-7, ул. Подмосковная,11</w:t>
            </w:r>
          </w:p>
        </w:tc>
      </w:tr>
      <w:tr w:rsidR="002B6E26" w:rsidRPr="006B2EC6" w14:paraId="211395A4" w14:textId="77777777" w:rsidTr="006B2EC6">
        <w:trPr>
          <w:trHeight w:val="20"/>
        </w:trPr>
        <w:tc>
          <w:tcPr>
            <w:tcW w:w="277" w:type="pct"/>
            <w:tcBorders>
              <w:top w:val="nil"/>
              <w:left w:val="single" w:sz="4" w:space="0" w:color="auto"/>
              <w:bottom w:val="single" w:sz="4" w:space="0" w:color="auto"/>
              <w:right w:val="nil"/>
            </w:tcBorders>
            <w:noWrap/>
            <w:vAlign w:val="center"/>
            <w:hideMark/>
          </w:tcPr>
          <w:p w14:paraId="28A648F0" w14:textId="4F88FB57" w:rsidR="002B6E26" w:rsidRPr="006B2EC6" w:rsidRDefault="002B6E26" w:rsidP="002B6E26">
            <w:pPr>
              <w:spacing w:after="0" w:line="240" w:lineRule="auto"/>
              <w:jc w:val="center"/>
              <w:rPr>
                <w:rFonts w:ascii="Times New Roman" w:eastAsia="Times New Roman" w:hAnsi="Times New Roman" w:cs="Times New Roman"/>
                <w:color w:val="000000"/>
                <w:sz w:val="20"/>
                <w:szCs w:val="20"/>
                <w:lang w:eastAsia="ru-RU"/>
              </w:rPr>
            </w:pPr>
            <w:r w:rsidRPr="006B2EC6">
              <w:rPr>
                <w:rFonts w:ascii="Times New Roman" w:eastAsia="Times New Roman" w:hAnsi="Times New Roman" w:cs="Times New Roman"/>
                <w:color w:val="000000"/>
                <w:sz w:val="20"/>
                <w:szCs w:val="20"/>
                <w:lang w:eastAsia="ru-RU"/>
              </w:rPr>
              <w:t>1</w:t>
            </w:r>
            <w:r w:rsidR="00C45F23">
              <w:rPr>
                <w:rFonts w:ascii="Times New Roman" w:eastAsia="Times New Roman" w:hAnsi="Times New Roman" w:cs="Times New Roman"/>
                <w:color w:val="000000"/>
                <w:sz w:val="20"/>
                <w:szCs w:val="20"/>
                <w:lang w:eastAsia="ru-RU"/>
              </w:rPr>
              <w:t>3</w:t>
            </w:r>
          </w:p>
        </w:tc>
        <w:tc>
          <w:tcPr>
            <w:tcW w:w="2295" w:type="pct"/>
            <w:tcBorders>
              <w:top w:val="nil"/>
              <w:left w:val="single" w:sz="4" w:space="0" w:color="auto"/>
              <w:bottom w:val="single" w:sz="4" w:space="0" w:color="auto"/>
              <w:right w:val="single" w:sz="4" w:space="0" w:color="auto"/>
            </w:tcBorders>
            <w:vAlign w:val="center"/>
            <w:hideMark/>
          </w:tcPr>
          <w:p w14:paraId="0E48FAE7" w14:textId="77777777" w:rsidR="002B6E26" w:rsidRPr="006B2EC6" w:rsidRDefault="002B6E26" w:rsidP="002B6E26">
            <w:pPr>
              <w:spacing w:after="0" w:line="240" w:lineRule="auto"/>
              <w:rPr>
                <w:rFonts w:ascii="Times New Roman" w:eastAsia="Times New Roman" w:hAnsi="Times New Roman" w:cs="Times New Roman"/>
                <w:color w:val="000000"/>
                <w:sz w:val="20"/>
                <w:szCs w:val="20"/>
                <w:lang w:eastAsia="ru-RU"/>
              </w:rPr>
            </w:pPr>
            <w:r w:rsidRPr="006B2EC6">
              <w:rPr>
                <w:rFonts w:ascii="Times New Roman" w:eastAsia="Times New Roman" w:hAnsi="Times New Roman" w:cs="Times New Roman"/>
                <w:color w:val="000000"/>
                <w:sz w:val="20"/>
                <w:szCs w:val="20"/>
                <w:lang w:eastAsia="ru-RU"/>
              </w:rPr>
              <w:t>ООО «УК Лакокраска»</w:t>
            </w:r>
          </w:p>
        </w:tc>
        <w:tc>
          <w:tcPr>
            <w:tcW w:w="2428" w:type="pct"/>
            <w:tcBorders>
              <w:top w:val="nil"/>
              <w:left w:val="nil"/>
              <w:bottom w:val="single" w:sz="4" w:space="0" w:color="auto"/>
              <w:right w:val="single" w:sz="4" w:space="0" w:color="auto"/>
            </w:tcBorders>
            <w:vAlign w:val="center"/>
            <w:hideMark/>
          </w:tcPr>
          <w:p w14:paraId="20CE2FFC" w14:textId="4A5FCAFA" w:rsidR="002B6E26" w:rsidRPr="000149EB" w:rsidRDefault="002B6E26" w:rsidP="002B6E26">
            <w:pPr>
              <w:spacing w:after="0" w:line="240" w:lineRule="auto"/>
              <w:jc w:val="center"/>
              <w:rPr>
                <w:rFonts w:ascii="Times New Roman" w:eastAsia="Times New Roman" w:hAnsi="Times New Roman" w:cs="Times New Roman"/>
                <w:i/>
                <w:iCs/>
                <w:color w:val="000000" w:themeColor="text1"/>
                <w:sz w:val="20"/>
                <w:szCs w:val="20"/>
                <w:lang w:eastAsia="ru-RU"/>
              </w:rPr>
            </w:pPr>
            <w:r w:rsidRPr="000149EB">
              <w:rPr>
                <w:rFonts w:ascii="Times New Roman" w:eastAsia="Times New Roman" w:hAnsi="Times New Roman" w:cs="Times New Roman"/>
                <w:i/>
                <w:iCs/>
                <w:color w:val="000000" w:themeColor="text1"/>
                <w:sz w:val="20"/>
                <w:szCs w:val="20"/>
                <w:lang w:eastAsia="ru-RU"/>
              </w:rPr>
              <w:t>Московская область, г</w:t>
            </w:r>
            <w:r w:rsidR="00286A0C">
              <w:rPr>
                <w:rFonts w:ascii="Times New Roman" w:eastAsia="Times New Roman" w:hAnsi="Times New Roman" w:cs="Times New Roman"/>
                <w:i/>
                <w:iCs/>
                <w:color w:val="000000" w:themeColor="text1"/>
                <w:sz w:val="20"/>
                <w:szCs w:val="20"/>
                <w:lang w:eastAsia="ru-RU"/>
              </w:rPr>
              <w:t>.</w:t>
            </w:r>
            <w:r w:rsidRPr="000149EB">
              <w:rPr>
                <w:rFonts w:ascii="Times New Roman" w:eastAsia="Times New Roman" w:hAnsi="Times New Roman" w:cs="Times New Roman"/>
                <w:i/>
                <w:iCs/>
                <w:color w:val="000000" w:themeColor="text1"/>
                <w:sz w:val="20"/>
                <w:szCs w:val="20"/>
                <w:lang w:eastAsia="ru-RU"/>
              </w:rPr>
              <w:t xml:space="preserve"> Сергиев Посад, Московское ш, д. 22а литер 58б, этаж 4 помещ. 37</w:t>
            </w:r>
          </w:p>
        </w:tc>
      </w:tr>
      <w:tr w:rsidR="002B6E26" w:rsidRPr="006B2EC6" w14:paraId="54F2CDCA" w14:textId="77777777" w:rsidTr="006B2EC6">
        <w:trPr>
          <w:trHeight w:val="20"/>
        </w:trPr>
        <w:tc>
          <w:tcPr>
            <w:tcW w:w="277" w:type="pct"/>
            <w:tcBorders>
              <w:top w:val="nil"/>
              <w:left w:val="single" w:sz="4" w:space="0" w:color="auto"/>
              <w:bottom w:val="single" w:sz="4" w:space="0" w:color="auto"/>
              <w:right w:val="nil"/>
            </w:tcBorders>
            <w:noWrap/>
            <w:vAlign w:val="center"/>
            <w:hideMark/>
          </w:tcPr>
          <w:p w14:paraId="076065CF" w14:textId="2267245C" w:rsidR="002B6E26" w:rsidRPr="006B2EC6" w:rsidRDefault="002B6E26" w:rsidP="002B6E26">
            <w:pPr>
              <w:spacing w:after="0" w:line="240" w:lineRule="auto"/>
              <w:jc w:val="center"/>
              <w:rPr>
                <w:rFonts w:ascii="Times New Roman" w:eastAsia="Times New Roman" w:hAnsi="Times New Roman" w:cs="Times New Roman"/>
                <w:color w:val="000000"/>
                <w:sz w:val="20"/>
                <w:szCs w:val="20"/>
                <w:lang w:eastAsia="ru-RU"/>
              </w:rPr>
            </w:pPr>
            <w:r w:rsidRPr="006B2EC6">
              <w:rPr>
                <w:rFonts w:ascii="Times New Roman" w:eastAsia="Times New Roman" w:hAnsi="Times New Roman" w:cs="Times New Roman"/>
                <w:color w:val="000000"/>
                <w:sz w:val="20"/>
                <w:szCs w:val="20"/>
                <w:lang w:eastAsia="ru-RU"/>
              </w:rPr>
              <w:t>1</w:t>
            </w:r>
            <w:r w:rsidR="00C45F23">
              <w:rPr>
                <w:rFonts w:ascii="Times New Roman" w:eastAsia="Times New Roman" w:hAnsi="Times New Roman" w:cs="Times New Roman"/>
                <w:color w:val="000000"/>
                <w:sz w:val="20"/>
                <w:szCs w:val="20"/>
                <w:lang w:eastAsia="ru-RU"/>
              </w:rPr>
              <w:t>4</w:t>
            </w:r>
          </w:p>
        </w:tc>
        <w:tc>
          <w:tcPr>
            <w:tcW w:w="2295" w:type="pct"/>
            <w:tcBorders>
              <w:top w:val="nil"/>
              <w:left w:val="single" w:sz="4" w:space="0" w:color="auto"/>
              <w:bottom w:val="single" w:sz="4" w:space="0" w:color="auto"/>
              <w:right w:val="single" w:sz="4" w:space="0" w:color="auto"/>
            </w:tcBorders>
            <w:vAlign w:val="center"/>
            <w:hideMark/>
          </w:tcPr>
          <w:p w14:paraId="182E76A4" w14:textId="77777777" w:rsidR="002B6E26" w:rsidRPr="006B2EC6" w:rsidRDefault="002B6E26" w:rsidP="002B6E26">
            <w:pPr>
              <w:spacing w:after="0" w:line="240" w:lineRule="auto"/>
              <w:rPr>
                <w:rFonts w:ascii="Times New Roman" w:eastAsia="Times New Roman" w:hAnsi="Times New Roman" w:cs="Times New Roman"/>
                <w:color w:val="000000"/>
                <w:sz w:val="20"/>
                <w:szCs w:val="20"/>
                <w:lang w:eastAsia="ru-RU"/>
              </w:rPr>
            </w:pPr>
            <w:r w:rsidRPr="006B2EC6">
              <w:rPr>
                <w:rFonts w:ascii="Times New Roman" w:eastAsia="Times New Roman" w:hAnsi="Times New Roman" w:cs="Times New Roman"/>
                <w:color w:val="000000"/>
                <w:sz w:val="20"/>
                <w:szCs w:val="20"/>
                <w:lang w:eastAsia="ru-RU"/>
              </w:rPr>
              <w:t>МУП «Водоканал»</w:t>
            </w:r>
          </w:p>
        </w:tc>
        <w:tc>
          <w:tcPr>
            <w:tcW w:w="2428" w:type="pct"/>
            <w:tcBorders>
              <w:top w:val="nil"/>
              <w:left w:val="nil"/>
              <w:bottom w:val="single" w:sz="4" w:space="0" w:color="auto"/>
              <w:right w:val="single" w:sz="4" w:space="0" w:color="auto"/>
            </w:tcBorders>
            <w:vAlign w:val="center"/>
            <w:hideMark/>
          </w:tcPr>
          <w:p w14:paraId="498A2D25" w14:textId="4DC2EF36" w:rsidR="002B6E26" w:rsidRPr="000149EB" w:rsidRDefault="002B6E26" w:rsidP="002B6E26">
            <w:pPr>
              <w:spacing w:after="0" w:line="240" w:lineRule="auto"/>
              <w:jc w:val="center"/>
              <w:rPr>
                <w:rFonts w:ascii="Times New Roman" w:eastAsia="Times New Roman" w:hAnsi="Times New Roman" w:cs="Times New Roman"/>
                <w:i/>
                <w:iCs/>
                <w:color w:val="000000" w:themeColor="text1"/>
                <w:sz w:val="20"/>
                <w:szCs w:val="20"/>
                <w:lang w:eastAsia="ru-RU"/>
              </w:rPr>
            </w:pPr>
            <w:r w:rsidRPr="000149EB">
              <w:rPr>
                <w:rFonts w:ascii="Times New Roman" w:eastAsia="Times New Roman" w:hAnsi="Times New Roman" w:cs="Times New Roman"/>
                <w:i/>
                <w:iCs/>
                <w:color w:val="000000" w:themeColor="text1"/>
                <w:sz w:val="20"/>
                <w:szCs w:val="20"/>
                <w:lang w:eastAsia="ru-RU"/>
              </w:rPr>
              <w:t>Московская об-ласть, г</w:t>
            </w:r>
            <w:r w:rsidR="00286A0C">
              <w:rPr>
                <w:rFonts w:ascii="Times New Roman" w:eastAsia="Times New Roman" w:hAnsi="Times New Roman" w:cs="Times New Roman"/>
                <w:i/>
                <w:iCs/>
                <w:color w:val="000000" w:themeColor="text1"/>
                <w:sz w:val="20"/>
                <w:szCs w:val="20"/>
                <w:lang w:eastAsia="ru-RU"/>
              </w:rPr>
              <w:t>.</w:t>
            </w:r>
            <w:r w:rsidRPr="000149EB">
              <w:rPr>
                <w:rFonts w:ascii="Times New Roman" w:eastAsia="Times New Roman" w:hAnsi="Times New Roman" w:cs="Times New Roman"/>
                <w:i/>
                <w:iCs/>
                <w:color w:val="000000" w:themeColor="text1"/>
                <w:sz w:val="20"/>
                <w:szCs w:val="20"/>
                <w:lang w:eastAsia="ru-RU"/>
              </w:rPr>
              <w:t xml:space="preserve"> Сергиев Посад, ул. Глинки, д. 2</w:t>
            </w:r>
          </w:p>
        </w:tc>
      </w:tr>
    </w:tbl>
    <w:p w14:paraId="48AD70D0" w14:textId="0185F3B9" w:rsidR="00C45F23" w:rsidRDefault="00C45F23" w:rsidP="00E82013">
      <w:pPr>
        <w:pStyle w:val="afffffffffffffffffff8"/>
        <w:spacing w:after="0" w:line="276" w:lineRule="auto"/>
        <w:ind w:firstLine="567"/>
        <w:jc w:val="both"/>
        <w:rPr>
          <w:sz w:val="20"/>
          <w:szCs w:val="20"/>
        </w:rPr>
      </w:pPr>
      <w:r>
        <w:rPr>
          <w:sz w:val="20"/>
          <w:szCs w:val="20"/>
        </w:rPr>
        <w:t>Примечание*</w:t>
      </w:r>
    </w:p>
    <w:p w14:paraId="66BCF99D" w14:textId="0AE3C2AC" w:rsidR="00C45F23" w:rsidRDefault="00C45F23" w:rsidP="00C45F23">
      <w:pPr>
        <w:pStyle w:val="afffffffffffffffffff8"/>
        <w:spacing w:after="0" w:line="276" w:lineRule="auto"/>
        <w:ind w:firstLine="567"/>
        <w:jc w:val="both"/>
        <w:rPr>
          <w:sz w:val="20"/>
          <w:szCs w:val="20"/>
        </w:rPr>
      </w:pPr>
      <w:r w:rsidRPr="00C45F23">
        <w:rPr>
          <w:sz w:val="20"/>
          <w:szCs w:val="20"/>
        </w:rPr>
        <w:t>ФГБУ «ЦЖКУ» №1</w:t>
      </w:r>
      <w:r>
        <w:rPr>
          <w:sz w:val="20"/>
          <w:szCs w:val="20"/>
        </w:rPr>
        <w:t>*</w:t>
      </w:r>
      <w:r w:rsidRPr="00C45F23">
        <w:rPr>
          <w:sz w:val="20"/>
          <w:szCs w:val="20"/>
        </w:rPr>
        <w:t xml:space="preserve"> - ПУ №4/6 ЖКС №4 филиала ФГБУ «ЦЖКУ» Минобороны России по 12 ГУ МО</w:t>
      </w:r>
    </w:p>
    <w:p w14:paraId="391C8654" w14:textId="7A409B63" w:rsidR="00C45F23" w:rsidRPr="00C45F23" w:rsidRDefault="00C45F23" w:rsidP="00C45F23">
      <w:pPr>
        <w:pStyle w:val="afffffffffffffffffff8"/>
        <w:ind w:firstLine="567"/>
        <w:rPr>
          <w:sz w:val="20"/>
          <w:szCs w:val="20"/>
        </w:rPr>
      </w:pPr>
      <w:r w:rsidRPr="00C45F23">
        <w:rPr>
          <w:sz w:val="20"/>
          <w:szCs w:val="20"/>
        </w:rPr>
        <w:t>ФГБУ «ЦЖКУ» №</w:t>
      </w:r>
      <w:r>
        <w:rPr>
          <w:sz w:val="20"/>
          <w:szCs w:val="20"/>
        </w:rPr>
        <w:t>2**</w:t>
      </w:r>
      <w:r w:rsidRPr="00C45F23">
        <w:rPr>
          <w:sz w:val="20"/>
          <w:szCs w:val="20"/>
        </w:rPr>
        <w:t xml:space="preserve"> - ЖКС №5 </w:t>
      </w:r>
      <w:r w:rsidRPr="004F3329">
        <w:rPr>
          <w:color w:val="FF0000"/>
          <w:sz w:val="20"/>
          <w:szCs w:val="20"/>
        </w:rPr>
        <w:t>филиала</w:t>
      </w:r>
      <w:r w:rsidRPr="00C45F23">
        <w:rPr>
          <w:sz w:val="20"/>
          <w:szCs w:val="20"/>
        </w:rPr>
        <w:t xml:space="preserve"> ФГБУ «ЦЖКУ» Минобороны России</w:t>
      </w:r>
    </w:p>
    <w:p w14:paraId="39A8C52B" w14:textId="69EA90AC" w:rsidR="009231EA" w:rsidRPr="00E82013" w:rsidRDefault="00E82013" w:rsidP="00E82013">
      <w:pPr>
        <w:pStyle w:val="afffffffffffffffffff8"/>
        <w:spacing w:after="0" w:line="276" w:lineRule="auto"/>
        <w:ind w:firstLine="567"/>
        <w:jc w:val="both"/>
        <w:rPr>
          <w:sz w:val="24"/>
          <w:szCs w:val="24"/>
        </w:rPr>
      </w:pPr>
      <w:r>
        <w:rPr>
          <w:sz w:val="24"/>
          <w:szCs w:val="24"/>
        </w:rPr>
        <w:t xml:space="preserve">1.2.3 </w:t>
      </w:r>
      <w:r w:rsidR="003733D4" w:rsidRPr="00E82013">
        <w:rPr>
          <w:sz w:val="24"/>
          <w:szCs w:val="24"/>
        </w:rPr>
        <w:t xml:space="preserve">В системах централизованного теплоснабжения </w:t>
      </w:r>
      <w:bookmarkStart w:id="36" w:name="_Hlk216632045"/>
      <w:r w:rsidR="001C0A3D">
        <w:rPr>
          <w:bCs/>
          <w:sz w:val="24"/>
          <w:szCs w:val="24"/>
        </w:rPr>
        <w:t>Сергиево-Посадского городского округа</w:t>
      </w:r>
      <w:r w:rsidR="00E64C85" w:rsidRPr="00E82013">
        <w:rPr>
          <w:sz w:val="24"/>
          <w:szCs w:val="24"/>
        </w:rPr>
        <w:t xml:space="preserve"> </w:t>
      </w:r>
      <w:r w:rsidR="003733D4" w:rsidRPr="00E82013">
        <w:rPr>
          <w:sz w:val="24"/>
          <w:szCs w:val="24"/>
        </w:rPr>
        <w:t xml:space="preserve">функционирует </w:t>
      </w:r>
      <w:r w:rsidR="003261E4">
        <w:rPr>
          <w:sz w:val="24"/>
          <w:szCs w:val="24"/>
        </w:rPr>
        <w:t>90</w:t>
      </w:r>
      <w:r w:rsidR="003733D4" w:rsidRPr="00E82013">
        <w:rPr>
          <w:i/>
          <w:sz w:val="24"/>
          <w:szCs w:val="24"/>
        </w:rPr>
        <w:t xml:space="preserve"> </w:t>
      </w:r>
      <w:r w:rsidR="003733D4" w:rsidRPr="00E82013">
        <w:rPr>
          <w:sz w:val="24"/>
          <w:szCs w:val="24"/>
        </w:rPr>
        <w:t>централизованны</w:t>
      </w:r>
      <w:r w:rsidR="007F3930" w:rsidRPr="00E82013">
        <w:rPr>
          <w:sz w:val="24"/>
          <w:szCs w:val="24"/>
        </w:rPr>
        <w:t>х</w:t>
      </w:r>
      <w:r w:rsidR="003733D4" w:rsidRPr="00E82013">
        <w:rPr>
          <w:sz w:val="24"/>
          <w:szCs w:val="24"/>
        </w:rPr>
        <w:t xml:space="preserve"> источник</w:t>
      </w:r>
      <w:r w:rsidR="007F3930" w:rsidRPr="00E82013">
        <w:rPr>
          <w:sz w:val="24"/>
          <w:szCs w:val="24"/>
        </w:rPr>
        <w:t>ов</w:t>
      </w:r>
      <w:r w:rsidR="003733D4" w:rsidRPr="00E82013">
        <w:rPr>
          <w:sz w:val="24"/>
          <w:szCs w:val="24"/>
        </w:rPr>
        <w:t xml:space="preserve"> тепловой энергии.</w:t>
      </w:r>
      <w:bookmarkEnd w:id="36"/>
      <w:r w:rsidR="003733D4" w:rsidRPr="00E82013">
        <w:rPr>
          <w:sz w:val="24"/>
          <w:szCs w:val="24"/>
        </w:rPr>
        <w:t xml:space="preserve"> Суммарная установленная тепловая мощность централизованных источников тепловой энергии по горячей воде составляет </w:t>
      </w:r>
      <w:r w:rsidR="003261E4">
        <w:rPr>
          <w:sz w:val="24"/>
          <w:szCs w:val="24"/>
        </w:rPr>
        <w:t>1456,781</w:t>
      </w:r>
      <w:r w:rsidR="003733D4" w:rsidRPr="00E82013">
        <w:rPr>
          <w:i/>
          <w:sz w:val="24"/>
          <w:szCs w:val="24"/>
        </w:rPr>
        <w:t xml:space="preserve"> </w:t>
      </w:r>
      <w:r w:rsidR="003733D4" w:rsidRPr="00E82013">
        <w:rPr>
          <w:sz w:val="24"/>
          <w:szCs w:val="24"/>
        </w:rPr>
        <w:t>Гкал/час.</w:t>
      </w:r>
      <w:r w:rsidR="00577DD9" w:rsidRPr="00E82013">
        <w:rPr>
          <w:rFonts w:eastAsia="Times New Roman"/>
          <w:b/>
          <w:bCs/>
          <w:sz w:val="24"/>
          <w:szCs w:val="24"/>
        </w:rPr>
        <w:t xml:space="preserve"> </w:t>
      </w:r>
    </w:p>
    <w:p w14:paraId="75113EFE" w14:textId="5B181B76" w:rsidR="00E82013" w:rsidRDefault="003733D4" w:rsidP="00E82013">
      <w:pPr>
        <w:pStyle w:val="afffffffffffffffffff8"/>
        <w:spacing w:after="0" w:line="276" w:lineRule="auto"/>
        <w:ind w:firstLine="567"/>
        <w:jc w:val="both"/>
        <w:rPr>
          <w:sz w:val="24"/>
          <w:szCs w:val="24"/>
          <w:lang w:eastAsia="ru-RU"/>
        </w:rPr>
      </w:pPr>
      <w:r w:rsidRPr="00E82013">
        <w:rPr>
          <w:sz w:val="24"/>
          <w:szCs w:val="24"/>
          <w:lang w:eastAsia="ru-RU"/>
        </w:rPr>
        <w:lastRenderedPageBreak/>
        <w:t xml:space="preserve">Перечень централизованных источников </w:t>
      </w:r>
      <w:r w:rsidRPr="0018433D">
        <w:rPr>
          <w:sz w:val="24"/>
          <w:szCs w:val="24"/>
          <w:lang w:eastAsia="ru-RU"/>
        </w:rPr>
        <w:t xml:space="preserve">тепловой энергии на территории </w:t>
      </w:r>
      <w:r w:rsidR="001C0A3D">
        <w:rPr>
          <w:bCs/>
          <w:sz w:val="24"/>
          <w:szCs w:val="24"/>
        </w:rPr>
        <w:t>Сергиево-Посадского городского округа</w:t>
      </w:r>
      <w:r w:rsidR="00E64C85" w:rsidRPr="0018433D">
        <w:rPr>
          <w:sz w:val="24"/>
          <w:szCs w:val="24"/>
          <w:lang w:eastAsia="ru-RU"/>
        </w:rPr>
        <w:t xml:space="preserve"> </w:t>
      </w:r>
      <w:r w:rsidR="003E20F0" w:rsidRPr="0018433D">
        <w:rPr>
          <w:iCs/>
          <w:sz w:val="24"/>
          <w:szCs w:val="24"/>
        </w:rPr>
        <w:t>и их основные характеристики</w:t>
      </w:r>
      <w:r w:rsidR="003E20F0" w:rsidRPr="0018433D">
        <w:rPr>
          <w:sz w:val="24"/>
          <w:szCs w:val="24"/>
          <w:lang w:eastAsia="ru-RU"/>
        </w:rPr>
        <w:t xml:space="preserve"> </w:t>
      </w:r>
      <w:r w:rsidRPr="0018433D">
        <w:rPr>
          <w:sz w:val="24"/>
          <w:szCs w:val="24"/>
          <w:lang w:eastAsia="ru-RU"/>
        </w:rPr>
        <w:t xml:space="preserve">представлен в таблице </w:t>
      </w:r>
      <w:r w:rsidR="0018433D" w:rsidRPr="00515EF8">
        <w:rPr>
          <w:sz w:val="24"/>
          <w:szCs w:val="24"/>
          <w:lang w:eastAsia="ru-RU"/>
        </w:rPr>
        <w:fldChar w:fldCharType="begin"/>
      </w:r>
      <w:r w:rsidR="0018433D" w:rsidRPr="00515EF8">
        <w:rPr>
          <w:sz w:val="24"/>
          <w:szCs w:val="24"/>
          <w:lang w:eastAsia="ru-RU"/>
        </w:rPr>
        <w:instrText xml:space="preserve"> REF _Ref221378394 \h  \* MERGEFORMAT </w:instrText>
      </w:r>
      <w:r w:rsidR="0018433D" w:rsidRPr="00515EF8">
        <w:rPr>
          <w:sz w:val="24"/>
          <w:szCs w:val="24"/>
          <w:lang w:eastAsia="ru-RU"/>
        </w:rPr>
      </w:r>
      <w:r w:rsidR="0018433D" w:rsidRPr="00515EF8">
        <w:rPr>
          <w:sz w:val="24"/>
          <w:szCs w:val="24"/>
          <w:lang w:eastAsia="ru-RU"/>
        </w:rPr>
        <w:fldChar w:fldCharType="separate"/>
      </w:r>
      <w:r w:rsidR="00110D94" w:rsidRPr="00110D94">
        <w:rPr>
          <w:bCs/>
          <w:vanish/>
          <w:sz w:val="24"/>
          <w:szCs w:val="24"/>
        </w:rPr>
        <w:t xml:space="preserve">Таблица </w:t>
      </w:r>
      <w:r w:rsidR="00110D94" w:rsidRPr="00110D94">
        <w:rPr>
          <w:bCs/>
          <w:noProof/>
          <w:sz w:val="24"/>
          <w:szCs w:val="24"/>
        </w:rPr>
        <w:t>1.2</w:t>
      </w:r>
      <w:r w:rsidR="00110D94" w:rsidRPr="00110D94">
        <w:rPr>
          <w:bCs/>
          <w:sz w:val="24"/>
          <w:szCs w:val="24"/>
        </w:rPr>
        <w:t>.</w:t>
      </w:r>
      <w:r w:rsidR="00110D94" w:rsidRPr="00110D94">
        <w:rPr>
          <w:bCs/>
          <w:noProof/>
          <w:sz w:val="24"/>
          <w:szCs w:val="24"/>
        </w:rPr>
        <w:t>2</w:t>
      </w:r>
      <w:r w:rsidR="0018433D" w:rsidRPr="00515EF8">
        <w:rPr>
          <w:sz w:val="24"/>
          <w:szCs w:val="24"/>
          <w:lang w:eastAsia="ru-RU"/>
        </w:rPr>
        <w:fldChar w:fldCharType="end"/>
      </w:r>
      <w:r w:rsidR="0018433D" w:rsidRPr="0018433D">
        <w:rPr>
          <w:sz w:val="24"/>
          <w:szCs w:val="24"/>
          <w:lang w:eastAsia="ru-RU"/>
        </w:rPr>
        <w:t>.</w:t>
      </w:r>
    </w:p>
    <w:p w14:paraId="643E7988" w14:textId="01C48D9B" w:rsidR="00E82013" w:rsidRDefault="00E82013" w:rsidP="00E82013">
      <w:pPr>
        <w:pStyle w:val="afffffffffffffffffff8"/>
        <w:spacing w:after="0" w:line="276" w:lineRule="auto"/>
        <w:ind w:firstLine="567"/>
        <w:jc w:val="both"/>
        <w:rPr>
          <w:sz w:val="24"/>
          <w:szCs w:val="24"/>
          <w:lang w:eastAsia="ru-RU"/>
        </w:rPr>
      </w:pPr>
      <w:r>
        <w:rPr>
          <w:sz w:val="24"/>
          <w:szCs w:val="24"/>
          <w:lang w:eastAsia="ru-RU"/>
        </w:rPr>
        <w:t xml:space="preserve">1.2.3. </w:t>
      </w:r>
      <w:r w:rsidRPr="00E82013">
        <w:rPr>
          <w:sz w:val="24"/>
          <w:szCs w:val="24"/>
          <w:lang w:eastAsia="ru-RU"/>
        </w:rPr>
        <w:t xml:space="preserve">На территории </w:t>
      </w:r>
      <w:r w:rsidR="001C0A3D">
        <w:rPr>
          <w:sz w:val="24"/>
          <w:szCs w:val="24"/>
          <w:lang w:eastAsia="ru-RU"/>
        </w:rPr>
        <w:t>Сергиево-Посадского городского округа</w:t>
      </w:r>
      <w:r w:rsidR="0018433D" w:rsidRPr="00E82013">
        <w:rPr>
          <w:sz w:val="24"/>
          <w:szCs w:val="24"/>
          <w:lang w:eastAsia="ru-RU"/>
        </w:rPr>
        <w:t xml:space="preserve"> </w:t>
      </w:r>
      <w:r w:rsidRPr="00E82013">
        <w:rPr>
          <w:sz w:val="24"/>
          <w:szCs w:val="24"/>
          <w:lang w:eastAsia="ru-RU"/>
        </w:rPr>
        <w:t xml:space="preserve">функционируют </w:t>
      </w:r>
      <w:r w:rsidR="00946301">
        <w:rPr>
          <w:sz w:val="24"/>
          <w:szCs w:val="24"/>
          <w:lang w:eastAsia="ru-RU"/>
        </w:rPr>
        <w:t>2</w:t>
      </w:r>
      <w:r w:rsidRPr="00E82013">
        <w:rPr>
          <w:sz w:val="24"/>
          <w:szCs w:val="24"/>
          <w:lang w:eastAsia="ru-RU"/>
        </w:rPr>
        <w:t xml:space="preserve"> децентрализованных (местных) </w:t>
      </w:r>
      <w:r>
        <w:rPr>
          <w:sz w:val="24"/>
          <w:szCs w:val="24"/>
          <w:lang w:eastAsia="ru-RU"/>
        </w:rPr>
        <w:t>источник</w:t>
      </w:r>
      <w:r w:rsidR="00946301">
        <w:rPr>
          <w:sz w:val="24"/>
          <w:szCs w:val="24"/>
          <w:lang w:eastAsia="ru-RU"/>
        </w:rPr>
        <w:t>а</w:t>
      </w:r>
      <w:r>
        <w:rPr>
          <w:sz w:val="24"/>
          <w:szCs w:val="24"/>
          <w:lang w:eastAsia="ru-RU"/>
        </w:rPr>
        <w:t xml:space="preserve"> тепловой энергии (котельные на одно здание, небольшой объект), обеспечивающих теплоснабжение многоквартирных домов, социально-значимых объектов (далее - СЗО).</w:t>
      </w:r>
    </w:p>
    <w:p w14:paraId="02C5B083" w14:textId="126C4D4F" w:rsidR="00E82013" w:rsidRDefault="00E82013" w:rsidP="00E82013">
      <w:pPr>
        <w:pStyle w:val="afffffffffffffffffff8"/>
        <w:spacing w:after="0" w:line="276" w:lineRule="auto"/>
        <w:ind w:firstLine="567"/>
        <w:jc w:val="both"/>
        <w:rPr>
          <w:sz w:val="24"/>
          <w:szCs w:val="24"/>
          <w:lang w:eastAsia="ru-RU"/>
        </w:rPr>
      </w:pPr>
      <w:r w:rsidRPr="0018433D">
        <w:rPr>
          <w:sz w:val="24"/>
          <w:szCs w:val="24"/>
          <w:lang w:eastAsia="ru-RU"/>
        </w:rPr>
        <w:t xml:space="preserve">Перечень децентрализованных (местных) источников тепловой энергии, обеспечивающих теплоснабжение многоквартирных домов, СЗО на территории </w:t>
      </w:r>
      <w:r w:rsidR="001C0A3D">
        <w:rPr>
          <w:sz w:val="24"/>
          <w:szCs w:val="24"/>
          <w:lang w:eastAsia="ru-RU"/>
        </w:rPr>
        <w:t>Сергиево-Посадского городского округа</w:t>
      </w:r>
      <w:r w:rsidRPr="0018433D">
        <w:rPr>
          <w:sz w:val="24"/>
          <w:szCs w:val="24"/>
          <w:lang w:eastAsia="ru-RU"/>
        </w:rPr>
        <w:t xml:space="preserve"> </w:t>
      </w:r>
      <w:r w:rsidRPr="0018433D">
        <w:rPr>
          <w:iCs/>
          <w:sz w:val="24"/>
          <w:szCs w:val="24"/>
        </w:rPr>
        <w:t>и их основные характеристики</w:t>
      </w:r>
      <w:r w:rsidRPr="0018433D">
        <w:rPr>
          <w:sz w:val="24"/>
          <w:szCs w:val="24"/>
          <w:lang w:eastAsia="ru-RU"/>
        </w:rPr>
        <w:t xml:space="preserve"> представлен в таблице </w:t>
      </w:r>
      <w:r w:rsidR="0018433D" w:rsidRPr="0018433D">
        <w:rPr>
          <w:sz w:val="24"/>
          <w:szCs w:val="24"/>
          <w:lang w:eastAsia="ru-RU"/>
        </w:rPr>
        <w:fldChar w:fldCharType="begin"/>
      </w:r>
      <w:r w:rsidR="0018433D" w:rsidRPr="0018433D">
        <w:rPr>
          <w:sz w:val="24"/>
          <w:szCs w:val="24"/>
          <w:lang w:eastAsia="ru-RU"/>
        </w:rPr>
        <w:instrText xml:space="preserve"> REF _Ref221378400 \h  \* MERGEFORMAT </w:instrText>
      </w:r>
      <w:r w:rsidR="0018433D" w:rsidRPr="0018433D">
        <w:rPr>
          <w:sz w:val="24"/>
          <w:szCs w:val="24"/>
          <w:lang w:eastAsia="ru-RU"/>
        </w:rPr>
      </w:r>
      <w:r w:rsidR="0018433D" w:rsidRPr="0018433D">
        <w:rPr>
          <w:sz w:val="24"/>
          <w:szCs w:val="24"/>
          <w:lang w:eastAsia="ru-RU"/>
        </w:rPr>
        <w:fldChar w:fldCharType="separate"/>
      </w:r>
      <w:r w:rsidR="00110D94" w:rsidRPr="00110D94">
        <w:rPr>
          <w:bCs/>
          <w:vanish/>
          <w:sz w:val="24"/>
          <w:szCs w:val="24"/>
        </w:rPr>
        <w:t xml:space="preserve">Таблица </w:t>
      </w:r>
      <w:r w:rsidR="00110D94" w:rsidRPr="00110D94">
        <w:rPr>
          <w:bCs/>
          <w:noProof/>
          <w:sz w:val="24"/>
          <w:szCs w:val="24"/>
        </w:rPr>
        <w:t>1.2</w:t>
      </w:r>
      <w:r w:rsidR="00110D94" w:rsidRPr="00110D94">
        <w:rPr>
          <w:bCs/>
          <w:sz w:val="24"/>
          <w:szCs w:val="24"/>
        </w:rPr>
        <w:t>.</w:t>
      </w:r>
      <w:r w:rsidR="00110D94" w:rsidRPr="00110D94">
        <w:rPr>
          <w:bCs/>
          <w:noProof/>
          <w:sz w:val="24"/>
          <w:szCs w:val="24"/>
        </w:rPr>
        <w:t>3</w:t>
      </w:r>
      <w:r w:rsidR="0018433D" w:rsidRPr="0018433D">
        <w:rPr>
          <w:sz w:val="24"/>
          <w:szCs w:val="24"/>
          <w:lang w:eastAsia="ru-RU"/>
        </w:rPr>
        <w:fldChar w:fldCharType="end"/>
      </w:r>
      <w:r w:rsidR="0018433D" w:rsidRPr="0018433D">
        <w:rPr>
          <w:sz w:val="24"/>
          <w:szCs w:val="24"/>
          <w:lang w:eastAsia="ru-RU"/>
        </w:rPr>
        <w:t>.</w:t>
      </w:r>
    </w:p>
    <w:p w14:paraId="54936884" w14:textId="7A4659E2" w:rsidR="0018433D" w:rsidRDefault="0018433D" w:rsidP="00E82013">
      <w:pPr>
        <w:pStyle w:val="afffffffffffffffffff8"/>
        <w:spacing w:after="0" w:line="276" w:lineRule="auto"/>
        <w:ind w:firstLine="567"/>
        <w:jc w:val="both"/>
        <w:rPr>
          <w:sz w:val="24"/>
          <w:szCs w:val="24"/>
          <w:lang w:eastAsia="ru-RU"/>
        </w:rPr>
      </w:pPr>
      <w:r>
        <w:rPr>
          <w:sz w:val="24"/>
          <w:szCs w:val="24"/>
          <w:lang w:eastAsia="ru-RU"/>
        </w:rPr>
        <w:t xml:space="preserve">Для </w:t>
      </w:r>
      <w:r w:rsidRPr="0018433D">
        <w:rPr>
          <w:sz w:val="24"/>
          <w:szCs w:val="24"/>
          <w:lang w:eastAsia="ru-RU"/>
        </w:rPr>
        <w:t>преобразования и распределения тепловой энергии среди множественных потребителей </w:t>
      </w:r>
      <w:r>
        <w:rPr>
          <w:sz w:val="24"/>
          <w:szCs w:val="24"/>
          <w:lang w:eastAsia="ru-RU"/>
        </w:rPr>
        <w:t xml:space="preserve">в системах теплоснабжения </w:t>
      </w:r>
      <w:r w:rsidRPr="0018433D">
        <w:rPr>
          <w:sz w:val="24"/>
          <w:szCs w:val="24"/>
          <w:lang w:eastAsia="ru-RU"/>
        </w:rPr>
        <w:t xml:space="preserve">на территории </w:t>
      </w:r>
      <w:r w:rsidR="001C0A3D">
        <w:rPr>
          <w:sz w:val="24"/>
          <w:szCs w:val="24"/>
          <w:lang w:eastAsia="ru-RU"/>
        </w:rPr>
        <w:t>Сергиево-Посадского городского округа</w:t>
      </w:r>
      <w:r>
        <w:rPr>
          <w:sz w:val="24"/>
          <w:szCs w:val="24"/>
          <w:lang w:eastAsia="ru-RU"/>
        </w:rPr>
        <w:t xml:space="preserve"> устроены центральнфые тепловые пункты (далее – ЦТП).</w:t>
      </w:r>
    </w:p>
    <w:p w14:paraId="5E19A20B" w14:textId="45214A65" w:rsidR="0018433D" w:rsidRPr="001B105B" w:rsidRDefault="0018433D" w:rsidP="0018433D">
      <w:pPr>
        <w:pStyle w:val="afff8"/>
        <w:tabs>
          <w:tab w:val="left" w:pos="1134"/>
          <w:tab w:val="left" w:pos="8505"/>
        </w:tabs>
        <w:spacing w:line="276" w:lineRule="auto"/>
        <w:ind w:left="0" w:firstLine="567"/>
        <w:jc w:val="both"/>
        <w:rPr>
          <w:sz w:val="24"/>
          <w:szCs w:val="24"/>
          <w:lang w:eastAsia="ru-RU"/>
        </w:rPr>
      </w:pPr>
      <w:r w:rsidRPr="001B105B">
        <w:rPr>
          <w:sz w:val="24"/>
          <w:szCs w:val="24"/>
          <w:lang w:eastAsia="ru-RU"/>
        </w:rPr>
        <w:t xml:space="preserve">Перечень центральных тепловых пунктов (ЦТП), насосных станций (НС) на территории </w:t>
      </w:r>
      <w:r w:rsidR="001C0A3D">
        <w:rPr>
          <w:bCs/>
          <w:sz w:val="24"/>
          <w:szCs w:val="24"/>
        </w:rPr>
        <w:t>Сергиево-Посадского городского округа</w:t>
      </w:r>
      <w:r w:rsidRPr="001B105B">
        <w:rPr>
          <w:i/>
          <w:sz w:val="24"/>
          <w:szCs w:val="24"/>
        </w:rPr>
        <w:t xml:space="preserve"> </w:t>
      </w:r>
      <w:r w:rsidRPr="001B105B">
        <w:rPr>
          <w:sz w:val="24"/>
          <w:szCs w:val="24"/>
          <w:lang w:eastAsia="ru-RU"/>
        </w:rPr>
        <w:t>представлен в таблице</w:t>
      </w:r>
      <w:r w:rsidRPr="001B105B">
        <w:rPr>
          <w:sz w:val="24"/>
          <w:szCs w:val="24"/>
          <w:lang w:eastAsia="ru-RU"/>
        </w:rPr>
        <w:fldChar w:fldCharType="begin"/>
      </w:r>
      <w:r w:rsidRPr="001B105B">
        <w:rPr>
          <w:sz w:val="24"/>
          <w:szCs w:val="24"/>
          <w:lang w:eastAsia="ru-RU"/>
        </w:rPr>
        <w:instrText xml:space="preserve"> REF _Ref190963095 \h  \* MERGEFORMAT </w:instrText>
      </w:r>
      <w:r w:rsidRPr="001B105B">
        <w:rPr>
          <w:sz w:val="24"/>
          <w:szCs w:val="24"/>
          <w:lang w:eastAsia="ru-RU"/>
        </w:rPr>
      </w:r>
      <w:r w:rsidRPr="001B105B">
        <w:rPr>
          <w:sz w:val="24"/>
          <w:szCs w:val="24"/>
          <w:lang w:eastAsia="ru-RU"/>
        </w:rPr>
        <w:fldChar w:fldCharType="separate"/>
      </w:r>
      <w:r w:rsidR="00110D94" w:rsidRPr="00110D94">
        <w:rPr>
          <w:bCs/>
          <w:vanish/>
          <w:sz w:val="24"/>
          <w:szCs w:val="24"/>
        </w:rPr>
        <w:t>Таблица</w:t>
      </w:r>
      <w:r w:rsidR="00110D94" w:rsidRPr="00110D94">
        <w:rPr>
          <w:bCs/>
          <w:sz w:val="24"/>
          <w:szCs w:val="24"/>
        </w:rPr>
        <w:t xml:space="preserve"> 1.2.4</w:t>
      </w:r>
      <w:r w:rsidRPr="001B105B">
        <w:rPr>
          <w:sz w:val="24"/>
          <w:szCs w:val="24"/>
          <w:lang w:eastAsia="ru-RU"/>
        </w:rPr>
        <w:fldChar w:fldCharType="end"/>
      </w:r>
      <w:r w:rsidRPr="001B105B">
        <w:rPr>
          <w:sz w:val="24"/>
          <w:szCs w:val="24"/>
          <w:lang w:eastAsia="ru-RU"/>
        </w:rPr>
        <w:t>.</w:t>
      </w:r>
    </w:p>
    <w:p w14:paraId="7FCC5D06" w14:textId="77777777" w:rsidR="0018433D" w:rsidRPr="00E82013" w:rsidRDefault="0018433D" w:rsidP="00E82013">
      <w:pPr>
        <w:pStyle w:val="afffffffffffffffffff8"/>
        <w:spacing w:after="0" w:line="276" w:lineRule="auto"/>
        <w:ind w:firstLine="567"/>
        <w:jc w:val="both"/>
        <w:rPr>
          <w:sz w:val="24"/>
          <w:szCs w:val="24"/>
          <w:lang w:eastAsia="ru-RU"/>
        </w:rPr>
      </w:pPr>
    </w:p>
    <w:p w14:paraId="316782A3" w14:textId="25949B5C" w:rsidR="000D6207" w:rsidRPr="001B105B" w:rsidRDefault="000D6207" w:rsidP="00E82013">
      <w:pPr>
        <w:pStyle w:val="afff8"/>
        <w:tabs>
          <w:tab w:val="left" w:pos="1134"/>
        </w:tabs>
        <w:spacing w:line="276" w:lineRule="auto"/>
        <w:ind w:firstLine="540"/>
        <w:rPr>
          <w:sz w:val="24"/>
          <w:szCs w:val="24"/>
          <w:lang w:eastAsia="ru-RU"/>
        </w:rPr>
      </w:pPr>
      <w:bookmarkStart w:id="37" w:name="_Ref190963067"/>
      <w:r w:rsidRPr="001B105B">
        <w:rPr>
          <w:sz w:val="24"/>
          <w:szCs w:val="24"/>
          <w:lang w:eastAsia="ru-RU"/>
        </w:rPr>
        <w:t xml:space="preserve"> </w:t>
      </w:r>
    </w:p>
    <w:p w14:paraId="00DC97A9" w14:textId="23C56B6D" w:rsidR="000D6207" w:rsidRPr="001B105B" w:rsidRDefault="000D6207" w:rsidP="000D6207">
      <w:pPr>
        <w:rPr>
          <w:lang w:eastAsia="ru-RU"/>
        </w:rPr>
        <w:sectPr w:rsidR="000D6207" w:rsidRPr="001B105B">
          <w:pgSz w:w="11900" w:h="16840"/>
          <w:pgMar w:top="1260" w:right="843" w:bottom="280" w:left="1418" w:header="720" w:footer="720" w:gutter="0"/>
          <w:pgBorders w:offsetFrom="page">
            <w:top w:val="single" w:sz="4" w:space="24" w:color="auto"/>
            <w:left w:val="single" w:sz="4" w:space="24" w:color="auto"/>
            <w:bottom w:val="single" w:sz="4" w:space="24" w:color="auto"/>
            <w:right w:val="single" w:sz="4" w:space="24" w:color="auto"/>
          </w:pgBorders>
          <w:cols w:space="720"/>
        </w:sectPr>
      </w:pPr>
    </w:p>
    <w:p w14:paraId="28D1A58F" w14:textId="2C3F5BAB" w:rsidR="009231EA" w:rsidRPr="001B105B" w:rsidRDefault="003733D4" w:rsidP="000D6207">
      <w:pPr>
        <w:pStyle w:val="aff9"/>
        <w:keepNext/>
        <w:shd w:val="clear" w:color="auto" w:fill="auto"/>
        <w:tabs>
          <w:tab w:val="left" w:pos="993"/>
        </w:tabs>
        <w:spacing w:before="0" w:line="240" w:lineRule="auto"/>
        <w:ind w:right="-297" w:firstLine="567"/>
        <w:jc w:val="both"/>
        <w:rPr>
          <w:rFonts w:cs="Times New Roman"/>
          <w:bCs/>
          <w:color w:val="auto"/>
          <w:sz w:val="24"/>
          <w:szCs w:val="24"/>
        </w:rPr>
      </w:pPr>
      <w:bookmarkStart w:id="38" w:name="_Ref221378394"/>
      <w:bookmarkStart w:id="39" w:name="_Toc222000764"/>
      <w:r w:rsidRPr="001B105B">
        <w:rPr>
          <w:rFonts w:cs="Times New Roman"/>
          <w:b/>
          <w:bCs/>
          <w:color w:val="auto"/>
          <w:sz w:val="24"/>
          <w:szCs w:val="24"/>
        </w:rPr>
        <w:lastRenderedPageBreak/>
        <w:t xml:space="preserve">Таблица </w:t>
      </w:r>
      <w:r w:rsidRPr="001B105B">
        <w:rPr>
          <w:rFonts w:cs="Times New Roman"/>
          <w:b/>
          <w:bCs/>
          <w:color w:val="auto"/>
          <w:sz w:val="24"/>
          <w:szCs w:val="24"/>
        </w:rPr>
        <w:fldChar w:fldCharType="begin"/>
      </w:r>
      <w:r w:rsidRPr="001B105B">
        <w:rPr>
          <w:rFonts w:cs="Times New Roman"/>
          <w:b/>
          <w:bCs/>
          <w:color w:val="auto"/>
          <w:sz w:val="24"/>
          <w:szCs w:val="24"/>
        </w:rPr>
        <w:instrText xml:space="preserve"> STYLEREF 1 \s </w:instrText>
      </w:r>
      <w:r w:rsidRPr="001B105B">
        <w:rPr>
          <w:rFonts w:cs="Times New Roman"/>
          <w:b/>
          <w:bCs/>
          <w:color w:val="auto"/>
          <w:sz w:val="24"/>
          <w:szCs w:val="24"/>
        </w:rPr>
        <w:fldChar w:fldCharType="separate"/>
      </w:r>
      <w:r w:rsidR="00110D94">
        <w:rPr>
          <w:rFonts w:cs="Times New Roman"/>
          <w:b/>
          <w:bCs/>
          <w:noProof/>
          <w:color w:val="auto"/>
          <w:sz w:val="24"/>
          <w:szCs w:val="24"/>
        </w:rPr>
        <w:t>1.2</w:t>
      </w:r>
      <w:r w:rsidRPr="001B105B">
        <w:rPr>
          <w:rFonts w:cs="Times New Roman"/>
          <w:b/>
          <w:bCs/>
          <w:color w:val="auto"/>
          <w:sz w:val="24"/>
          <w:szCs w:val="24"/>
        </w:rPr>
        <w:fldChar w:fldCharType="end"/>
      </w:r>
      <w:r w:rsidRPr="001B105B">
        <w:rPr>
          <w:rFonts w:cs="Times New Roman"/>
          <w:b/>
          <w:bCs/>
          <w:color w:val="auto"/>
          <w:sz w:val="24"/>
          <w:szCs w:val="24"/>
        </w:rPr>
        <w:t>.</w:t>
      </w:r>
      <w:r w:rsidRPr="001B105B">
        <w:rPr>
          <w:rFonts w:cs="Times New Roman"/>
          <w:b/>
          <w:bCs/>
          <w:color w:val="auto"/>
          <w:sz w:val="24"/>
          <w:szCs w:val="24"/>
        </w:rPr>
        <w:fldChar w:fldCharType="begin"/>
      </w:r>
      <w:r w:rsidRPr="001B105B">
        <w:rPr>
          <w:rFonts w:cs="Times New Roman"/>
          <w:b/>
          <w:bCs/>
          <w:color w:val="auto"/>
          <w:sz w:val="24"/>
          <w:szCs w:val="24"/>
        </w:rPr>
        <w:instrText xml:space="preserve"> SEQ Таблица \* ARABIC \s 1 </w:instrText>
      </w:r>
      <w:r w:rsidRPr="001B105B">
        <w:rPr>
          <w:rFonts w:cs="Times New Roman"/>
          <w:b/>
          <w:bCs/>
          <w:color w:val="auto"/>
          <w:sz w:val="24"/>
          <w:szCs w:val="24"/>
        </w:rPr>
        <w:fldChar w:fldCharType="separate"/>
      </w:r>
      <w:r w:rsidR="00110D94">
        <w:rPr>
          <w:rFonts w:cs="Times New Roman"/>
          <w:b/>
          <w:bCs/>
          <w:noProof/>
          <w:color w:val="auto"/>
          <w:sz w:val="24"/>
          <w:szCs w:val="24"/>
        </w:rPr>
        <w:t>2</w:t>
      </w:r>
      <w:r w:rsidRPr="001B105B">
        <w:rPr>
          <w:rFonts w:cs="Times New Roman"/>
          <w:b/>
          <w:bCs/>
          <w:color w:val="auto"/>
          <w:sz w:val="24"/>
          <w:szCs w:val="24"/>
        </w:rPr>
        <w:fldChar w:fldCharType="end"/>
      </w:r>
      <w:bookmarkEnd w:id="37"/>
      <w:bookmarkEnd w:id="38"/>
      <w:r w:rsidRPr="001B105B">
        <w:rPr>
          <w:rFonts w:cs="Times New Roman"/>
          <w:color w:val="auto"/>
          <w:sz w:val="24"/>
          <w:szCs w:val="24"/>
        </w:rPr>
        <w:t xml:space="preserve"> - Перечень централизованных источников тепловой энергии на территории </w:t>
      </w:r>
      <w:r w:rsidR="001C0A3D">
        <w:rPr>
          <w:rFonts w:cs="Times New Roman"/>
          <w:bCs/>
          <w:color w:val="auto"/>
          <w:sz w:val="24"/>
          <w:szCs w:val="24"/>
        </w:rPr>
        <w:t>Сергиево-Посадского городского округа</w:t>
      </w:r>
      <w:r w:rsidR="003E20F0" w:rsidRPr="001B105B">
        <w:rPr>
          <w:rFonts w:cs="Times New Roman"/>
          <w:bCs/>
          <w:color w:val="auto"/>
          <w:sz w:val="24"/>
          <w:szCs w:val="24"/>
        </w:rPr>
        <w:t xml:space="preserve"> </w:t>
      </w:r>
      <w:r w:rsidR="003E20F0" w:rsidRPr="001B105B">
        <w:rPr>
          <w:iCs/>
          <w:color w:val="auto"/>
          <w:sz w:val="24"/>
          <w:szCs w:val="24"/>
        </w:rPr>
        <w:t>и их основные характеристики</w:t>
      </w:r>
      <w:bookmarkEnd w:id="39"/>
    </w:p>
    <w:tbl>
      <w:tblPr>
        <w:tblW w:w="5000" w:type="pct"/>
        <w:tblLook w:val="04A0" w:firstRow="1" w:lastRow="0" w:firstColumn="1" w:lastColumn="0" w:noHBand="0" w:noVBand="1"/>
      </w:tblPr>
      <w:tblGrid>
        <w:gridCol w:w="563"/>
        <w:gridCol w:w="2996"/>
        <w:gridCol w:w="3651"/>
        <w:gridCol w:w="1281"/>
        <w:gridCol w:w="1815"/>
        <w:gridCol w:w="1856"/>
        <w:gridCol w:w="2557"/>
      </w:tblGrid>
      <w:tr w:rsidR="00161955" w:rsidRPr="00161955" w14:paraId="3E382200" w14:textId="77777777" w:rsidTr="00CA3D6D">
        <w:trPr>
          <w:trHeight w:val="690"/>
          <w:tblHeader/>
        </w:trPr>
        <w:tc>
          <w:tcPr>
            <w:tcW w:w="194" w:type="pct"/>
            <w:vMerge w:val="restart"/>
            <w:tcBorders>
              <w:top w:val="single" w:sz="4" w:space="0" w:color="auto"/>
              <w:left w:val="single" w:sz="4" w:space="0" w:color="auto"/>
              <w:bottom w:val="single" w:sz="4" w:space="0" w:color="000000"/>
              <w:right w:val="single" w:sz="4" w:space="0" w:color="auto"/>
            </w:tcBorders>
            <w:vAlign w:val="center"/>
            <w:hideMark/>
          </w:tcPr>
          <w:p w14:paraId="07D44F68" w14:textId="77777777" w:rsidR="00161955" w:rsidRPr="00161955" w:rsidRDefault="00161955" w:rsidP="00161955">
            <w:pPr>
              <w:spacing w:after="0" w:line="240" w:lineRule="auto"/>
              <w:jc w:val="center"/>
              <w:rPr>
                <w:rFonts w:ascii="Times New Roman" w:eastAsia="Times New Roman" w:hAnsi="Times New Roman" w:cs="Times New Roman"/>
                <w:b/>
                <w:bCs/>
                <w:sz w:val="20"/>
                <w:szCs w:val="20"/>
                <w:lang w:eastAsia="ru-RU"/>
              </w:rPr>
            </w:pPr>
            <w:bookmarkStart w:id="40" w:name="_Ref216665857"/>
            <w:r w:rsidRPr="00161955">
              <w:rPr>
                <w:rFonts w:ascii="Times New Roman" w:eastAsia="Times New Roman" w:hAnsi="Times New Roman" w:cs="Times New Roman"/>
                <w:b/>
                <w:bCs/>
                <w:sz w:val="20"/>
                <w:szCs w:val="20"/>
                <w:lang w:eastAsia="ru-RU"/>
              </w:rPr>
              <w:t xml:space="preserve">№ </w:t>
            </w:r>
            <w:r w:rsidRPr="00161955">
              <w:rPr>
                <w:rFonts w:ascii="Times New Roman" w:eastAsia="Times New Roman" w:hAnsi="Times New Roman" w:cs="Times New Roman"/>
                <w:b/>
                <w:bCs/>
                <w:sz w:val="20"/>
                <w:szCs w:val="20"/>
                <w:lang w:eastAsia="ru-RU"/>
              </w:rPr>
              <w:br/>
              <w:t>п/п</w:t>
            </w:r>
          </w:p>
        </w:tc>
        <w:tc>
          <w:tcPr>
            <w:tcW w:w="1002" w:type="pct"/>
            <w:vMerge w:val="restart"/>
            <w:tcBorders>
              <w:top w:val="single" w:sz="4" w:space="0" w:color="auto"/>
              <w:left w:val="single" w:sz="4" w:space="0" w:color="auto"/>
              <w:bottom w:val="nil"/>
              <w:right w:val="single" w:sz="4" w:space="0" w:color="auto"/>
            </w:tcBorders>
            <w:vAlign w:val="center"/>
            <w:hideMark/>
          </w:tcPr>
          <w:p w14:paraId="76F6FFB3" w14:textId="77777777" w:rsidR="00161955" w:rsidRPr="00161955" w:rsidRDefault="00161955" w:rsidP="00161955">
            <w:pPr>
              <w:spacing w:after="0" w:line="240" w:lineRule="auto"/>
              <w:jc w:val="center"/>
              <w:rPr>
                <w:rFonts w:ascii="Times New Roman" w:eastAsia="Times New Roman" w:hAnsi="Times New Roman" w:cs="Times New Roman"/>
                <w:b/>
                <w:bCs/>
                <w:sz w:val="20"/>
                <w:szCs w:val="20"/>
                <w:lang w:eastAsia="ru-RU"/>
              </w:rPr>
            </w:pPr>
            <w:r w:rsidRPr="00161955">
              <w:rPr>
                <w:rFonts w:ascii="Times New Roman" w:eastAsia="Times New Roman" w:hAnsi="Times New Roman" w:cs="Times New Roman"/>
                <w:b/>
                <w:bCs/>
                <w:sz w:val="20"/>
                <w:szCs w:val="20"/>
                <w:lang w:eastAsia="ru-RU"/>
              </w:rPr>
              <w:t>Наименование источника тепловой энергии</w:t>
            </w:r>
          </w:p>
        </w:tc>
        <w:tc>
          <w:tcPr>
            <w:tcW w:w="1243" w:type="pct"/>
            <w:vMerge w:val="restart"/>
            <w:tcBorders>
              <w:top w:val="single" w:sz="4" w:space="0" w:color="auto"/>
              <w:left w:val="single" w:sz="4" w:space="0" w:color="auto"/>
              <w:bottom w:val="nil"/>
              <w:right w:val="single" w:sz="4" w:space="0" w:color="auto"/>
            </w:tcBorders>
            <w:vAlign w:val="center"/>
            <w:hideMark/>
          </w:tcPr>
          <w:p w14:paraId="7CBC7BB2" w14:textId="77777777" w:rsidR="00161955" w:rsidRPr="00161955" w:rsidRDefault="00161955" w:rsidP="00161955">
            <w:pPr>
              <w:spacing w:after="0" w:line="240" w:lineRule="auto"/>
              <w:jc w:val="center"/>
              <w:rPr>
                <w:rFonts w:ascii="Times New Roman" w:eastAsia="Times New Roman" w:hAnsi="Times New Roman" w:cs="Times New Roman"/>
                <w:b/>
                <w:bCs/>
                <w:sz w:val="20"/>
                <w:szCs w:val="20"/>
                <w:lang w:eastAsia="ru-RU"/>
              </w:rPr>
            </w:pPr>
            <w:r w:rsidRPr="00161955">
              <w:rPr>
                <w:rFonts w:ascii="Times New Roman" w:eastAsia="Times New Roman" w:hAnsi="Times New Roman" w:cs="Times New Roman"/>
                <w:b/>
                <w:bCs/>
                <w:sz w:val="20"/>
                <w:szCs w:val="20"/>
                <w:lang w:eastAsia="ru-RU"/>
              </w:rPr>
              <w:t xml:space="preserve">Адрес места нахождения источника тепловой энергии </w:t>
            </w:r>
            <w:r w:rsidRPr="00161955">
              <w:rPr>
                <w:rFonts w:ascii="Times New Roman" w:eastAsia="Times New Roman" w:hAnsi="Times New Roman" w:cs="Times New Roman"/>
                <w:i/>
                <w:iCs/>
                <w:sz w:val="20"/>
                <w:szCs w:val="20"/>
                <w:lang w:eastAsia="ru-RU"/>
              </w:rPr>
              <w:t>(населенный пункт, улица, номер дома)</w:t>
            </w:r>
          </w:p>
        </w:tc>
        <w:tc>
          <w:tcPr>
            <w:tcW w:w="438" w:type="pct"/>
            <w:vMerge w:val="restart"/>
            <w:tcBorders>
              <w:top w:val="single" w:sz="4" w:space="0" w:color="auto"/>
              <w:left w:val="single" w:sz="4" w:space="0" w:color="auto"/>
              <w:bottom w:val="nil"/>
              <w:right w:val="single" w:sz="4" w:space="0" w:color="auto"/>
            </w:tcBorders>
            <w:vAlign w:val="center"/>
            <w:hideMark/>
          </w:tcPr>
          <w:p w14:paraId="65E25DAA" w14:textId="77777777" w:rsidR="00161955" w:rsidRPr="00161955" w:rsidRDefault="00161955" w:rsidP="00161955">
            <w:pPr>
              <w:spacing w:after="0" w:line="240" w:lineRule="auto"/>
              <w:jc w:val="center"/>
              <w:rPr>
                <w:rFonts w:ascii="Times New Roman" w:eastAsia="Times New Roman" w:hAnsi="Times New Roman" w:cs="Times New Roman"/>
                <w:b/>
                <w:bCs/>
                <w:sz w:val="20"/>
                <w:szCs w:val="20"/>
                <w:lang w:eastAsia="ru-RU"/>
              </w:rPr>
            </w:pPr>
            <w:r w:rsidRPr="00161955">
              <w:rPr>
                <w:rFonts w:ascii="Times New Roman" w:eastAsia="Times New Roman" w:hAnsi="Times New Roman" w:cs="Times New Roman"/>
                <w:b/>
                <w:bCs/>
                <w:sz w:val="20"/>
                <w:szCs w:val="20"/>
                <w:lang w:eastAsia="ru-RU"/>
              </w:rPr>
              <w:t>УТМ, Гкал/ч</w:t>
            </w:r>
          </w:p>
        </w:tc>
        <w:tc>
          <w:tcPr>
            <w:tcW w:w="619" w:type="pct"/>
            <w:vMerge w:val="restart"/>
            <w:tcBorders>
              <w:top w:val="single" w:sz="4" w:space="0" w:color="auto"/>
              <w:left w:val="single" w:sz="4" w:space="0" w:color="auto"/>
              <w:bottom w:val="nil"/>
              <w:right w:val="single" w:sz="4" w:space="0" w:color="auto"/>
            </w:tcBorders>
            <w:vAlign w:val="center"/>
            <w:hideMark/>
          </w:tcPr>
          <w:p w14:paraId="3830224B" w14:textId="77777777" w:rsidR="00161955" w:rsidRPr="00161955" w:rsidRDefault="00161955" w:rsidP="00161955">
            <w:pPr>
              <w:spacing w:after="0" w:line="240" w:lineRule="auto"/>
              <w:jc w:val="center"/>
              <w:rPr>
                <w:rFonts w:ascii="Times New Roman" w:eastAsia="Times New Roman" w:hAnsi="Times New Roman" w:cs="Times New Roman"/>
                <w:b/>
                <w:bCs/>
                <w:sz w:val="20"/>
                <w:szCs w:val="20"/>
                <w:lang w:eastAsia="ru-RU"/>
              </w:rPr>
            </w:pPr>
            <w:r w:rsidRPr="00161955">
              <w:rPr>
                <w:rFonts w:ascii="Times New Roman" w:eastAsia="Times New Roman" w:hAnsi="Times New Roman" w:cs="Times New Roman"/>
                <w:b/>
                <w:bCs/>
                <w:sz w:val="20"/>
                <w:szCs w:val="20"/>
                <w:lang w:eastAsia="ru-RU"/>
              </w:rPr>
              <w:t>Температурный график, ℃</w:t>
            </w:r>
          </w:p>
        </w:tc>
        <w:tc>
          <w:tcPr>
            <w:tcW w:w="633" w:type="pct"/>
            <w:vMerge w:val="restart"/>
            <w:tcBorders>
              <w:top w:val="single" w:sz="4" w:space="0" w:color="auto"/>
              <w:left w:val="single" w:sz="4" w:space="0" w:color="auto"/>
              <w:bottom w:val="nil"/>
              <w:right w:val="single" w:sz="4" w:space="0" w:color="auto"/>
            </w:tcBorders>
            <w:vAlign w:val="center"/>
            <w:hideMark/>
          </w:tcPr>
          <w:p w14:paraId="29A0616D" w14:textId="77777777" w:rsidR="00161955" w:rsidRPr="00161955" w:rsidRDefault="00161955" w:rsidP="00161955">
            <w:pPr>
              <w:spacing w:after="0" w:line="240" w:lineRule="auto"/>
              <w:jc w:val="center"/>
              <w:rPr>
                <w:rFonts w:ascii="Times New Roman" w:eastAsia="Times New Roman" w:hAnsi="Times New Roman" w:cs="Times New Roman"/>
                <w:b/>
                <w:bCs/>
                <w:sz w:val="20"/>
                <w:szCs w:val="20"/>
                <w:lang w:eastAsia="ru-RU"/>
              </w:rPr>
            </w:pPr>
            <w:r w:rsidRPr="00161955">
              <w:rPr>
                <w:rFonts w:ascii="Times New Roman" w:eastAsia="Times New Roman" w:hAnsi="Times New Roman" w:cs="Times New Roman"/>
                <w:b/>
                <w:bCs/>
                <w:sz w:val="20"/>
                <w:szCs w:val="20"/>
                <w:lang w:eastAsia="ru-RU"/>
              </w:rPr>
              <w:t>Присоединенная нагрузка, Гкал/ч</w:t>
            </w:r>
          </w:p>
        </w:tc>
        <w:tc>
          <w:tcPr>
            <w:tcW w:w="871" w:type="pct"/>
            <w:vMerge w:val="restart"/>
            <w:tcBorders>
              <w:top w:val="single" w:sz="4" w:space="0" w:color="auto"/>
              <w:left w:val="single" w:sz="4" w:space="0" w:color="auto"/>
              <w:bottom w:val="nil"/>
              <w:right w:val="single" w:sz="4" w:space="0" w:color="auto"/>
            </w:tcBorders>
            <w:vAlign w:val="center"/>
            <w:hideMark/>
          </w:tcPr>
          <w:p w14:paraId="08C665B2" w14:textId="77777777" w:rsidR="00161955" w:rsidRPr="00161955" w:rsidRDefault="00161955" w:rsidP="00161955">
            <w:pPr>
              <w:spacing w:after="0" w:line="240" w:lineRule="auto"/>
              <w:jc w:val="center"/>
              <w:rPr>
                <w:rFonts w:ascii="Times New Roman" w:eastAsia="Times New Roman" w:hAnsi="Times New Roman" w:cs="Times New Roman"/>
                <w:b/>
                <w:bCs/>
                <w:sz w:val="20"/>
                <w:szCs w:val="20"/>
                <w:lang w:eastAsia="ru-RU"/>
              </w:rPr>
            </w:pPr>
            <w:r w:rsidRPr="00161955">
              <w:rPr>
                <w:rFonts w:ascii="Times New Roman" w:eastAsia="Times New Roman" w:hAnsi="Times New Roman" w:cs="Times New Roman"/>
                <w:b/>
                <w:bCs/>
                <w:sz w:val="20"/>
                <w:szCs w:val="20"/>
                <w:lang w:eastAsia="ru-RU"/>
              </w:rPr>
              <w:t xml:space="preserve">Эксплуатирующая </w:t>
            </w:r>
            <w:r w:rsidRPr="00161955">
              <w:rPr>
                <w:rFonts w:ascii="Times New Roman" w:eastAsia="Times New Roman" w:hAnsi="Times New Roman" w:cs="Times New Roman"/>
                <w:b/>
                <w:bCs/>
                <w:sz w:val="20"/>
                <w:szCs w:val="20"/>
                <w:lang w:eastAsia="ru-RU"/>
              </w:rPr>
              <w:br/>
              <w:t>организация</w:t>
            </w:r>
          </w:p>
        </w:tc>
      </w:tr>
      <w:tr w:rsidR="00161955" w:rsidRPr="00161955" w14:paraId="41CD18A1" w14:textId="77777777" w:rsidTr="00CA3D6D">
        <w:trPr>
          <w:trHeight w:val="300"/>
          <w:tblHeader/>
        </w:trPr>
        <w:tc>
          <w:tcPr>
            <w:tcW w:w="194" w:type="pct"/>
            <w:vMerge/>
            <w:tcBorders>
              <w:top w:val="single" w:sz="4" w:space="0" w:color="auto"/>
              <w:left w:val="single" w:sz="4" w:space="0" w:color="auto"/>
              <w:bottom w:val="single" w:sz="4" w:space="0" w:color="000000"/>
              <w:right w:val="single" w:sz="4" w:space="0" w:color="auto"/>
            </w:tcBorders>
            <w:vAlign w:val="center"/>
            <w:hideMark/>
          </w:tcPr>
          <w:p w14:paraId="0A7D26A8" w14:textId="77777777" w:rsidR="00161955" w:rsidRPr="00161955" w:rsidRDefault="00161955" w:rsidP="00161955">
            <w:pPr>
              <w:spacing w:after="0" w:line="240" w:lineRule="auto"/>
              <w:rPr>
                <w:rFonts w:ascii="Times New Roman" w:eastAsia="Times New Roman" w:hAnsi="Times New Roman" w:cs="Times New Roman"/>
                <w:b/>
                <w:bCs/>
                <w:sz w:val="20"/>
                <w:szCs w:val="20"/>
                <w:lang w:eastAsia="ru-RU"/>
              </w:rPr>
            </w:pPr>
          </w:p>
        </w:tc>
        <w:tc>
          <w:tcPr>
            <w:tcW w:w="1002" w:type="pct"/>
            <w:vMerge/>
            <w:tcBorders>
              <w:top w:val="single" w:sz="4" w:space="0" w:color="auto"/>
              <w:left w:val="single" w:sz="4" w:space="0" w:color="auto"/>
              <w:bottom w:val="nil"/>
              <w:right w:val="single" w:sz="4" w:space="0" w:color="auto"/>
            </w:tcBorders>
            <w:vAlign w:val="center"/>
            <w:hideMark/>
          </w:tcPr>
          <w:p w14:paraId="7E40A789" w14:textId="77777777" w:rsidR="00161955" w:rsidRPr="00161955" w:rsidRDefault="00161955" w:rsidP="00161955">
            <w:pPr>
              <w:spacing w:after="0" w:line="240" w:lineRule="auto"/>
              <w:rPr>
                <w:rFonts w:ascii="Times New Roman" w:eastAsia="Times New Roman" w:hAnsi="Times New Roman" w:cs="Times New Roman"/>
                <w:b/>
                <w:bCs/>
                <w:sz w:val="20"/>
                <w:szCs w:val="20"/>
                <w:lang w:eastAsia="ru-RU"/>
              </w:rPr>
            </w:pPr>
          </w:p>
        </w:tc>
        <w:tc>
          <w:tcPr>
            <w:tcW w:w="1243" w:type="pct"/>
            <w:vMerge/>
            <w:tcBorders>
              <w:top w:val="single" w:sz="4" w:space="0" w:color="auto"/>
              <w:left w:val="single" w:sz="4" w:space="0" w:color="auto"/>
              <w:bottom w:val="nil"/>
              <w:right w:val="single" w:sz="4" w:space="0" w:color="auto"/>
            </w:tcBorders>
            <w:vAlign w:val="center"/>
            <w:hideMark/>
          </w:tcPr>
          <w:p w14:paraId="11682EEE" w14:textId="77777777" w:rsidR="00161955" w:rsidRPr="00161955" w:rsidRDefault="00161955" w:rsidP="00161955">
            <w:pPr>
              <w:spacing w:after="0" w:line="240" w:lineRule="auto"/>
              <w:rPr>
                <w:rFonts w:ascii="Times New Roman" w:eastAsia="Times New Roman" w:hAnsi="Times New Roman" w:cs="Times New Roman"/>
                <w:b/>
                <w:bCs/>
                <w:sz w:val="20"/>
                <w:szCs w:val="20"/>
                <w:lang w:eastAsia="ru-RU"/>
              </w:rPr>
            </w:pPr>
          </w:p>
        </w:tc>
        <w:tc>
          <w:tcPr>
            <w:tcW w:w="438" w:type="pct"/>
            <w:vMerge/>
            <w:tcBorders>
              <w:top w:val="single" w:sz="4" w:space="0" w:color="auto"/>
              <w:left w:val="single" w:sz="4" w:space="0" w:color="auto"/>
              <w:bottom w:val="nil"/>
              <w:right w:val="single" w:sz="4" w:space="0" w:color="auto"/>
            </w:tcBorders>
            <w:vAlign w:val="center"/>
            <w:hideMark/>
          </w:tcPr>
          <w:p w14:paraId="64DD132F" w14:textId="77777777" w:rsidR="00161955" w:rsidRPr="00161955" w:rsidRDefault="00161955" w:rsidP="00161955">
            <w:pPr>
              <w:spacing w:after="0" w:line="240" w:lineRule="auto"/>
              <w:rPr>
                <w:rFonts w:ascii="Times New Roman" w:eastAsia="Times New Roman" w:hAnsi="Times New Roman" w:cs="Times New Roman"/>
                <w:b/>
                <w:bCs/>
                <w:sz w:val="20"/>
                <w:szCs w:val="20"/>
                <w:lang w:eastAsia="ru-RU"/>
              </w:rPr>
            </w:pPr>
          </w:p>
        </w:tc>
        <w:tc>
          <w:tcPr>
            <w:tcW w:w="619" w:type="pct"/>
            <w:vMerge/>
            <w:tcBorders>
              <w:top w:val="single" w:sz="4" w:space="0" w:color="auto"/>
              <w:left w:val="single" w:sz="4" w:space="0" w:color="auto"/>
              <w:bottom w:val="nil"/>
              <w:right w:val="single" w:sz="4" w:space="0" w:color="auto"/>
            </w:tcBorders>
            <w:vAlign w:val="center"/>
            <w:hideMark/>
          </w:tcPr>
          <w:p w14:paraId="1035F128" w14:textId="77777777" w:rsidR="00161955" w:rsidRPr="00161955" w:rsidRDefault="00161955" w:rsidP="00161955">
            <w:pPr>
              <w:spacing w:after="0" w:line="240" w:lineRule="auto"/>
              <w:rPr>
                <w:rFonts w:ascii="Times New Roman" w:eastAsia="Times New Roman" w:hAnsi="Times New Roman" w:cs="Times New Roman"/>
                <w:b/>
                <w:bCs/>
                <w:sz w:val="20"/>
                <w:szCs w:val="20"/>
                <w:lang w:eastAsia="ru-RU"/>
              </w:rPr>
            </w:pPr>
          </w:p>
        </w:tc>
        <w:tc>
          <w:tcPr>
            <w:tcW w:w="633" w:type="pct"/>
            <w:vMerge/>
            <w:tcBorders>
              <w:top w:val="single" w:sz="4" w:space="0" w:color="auto"/>
              <w:left w:val="single" w:sz="4" w:space="0" w:color="auto"/>
              <w:bottom w:val="nil"/>
              <w:right w:val="single" w:sz="4" w:space="0" w:color="auto"/>
            </w:tcBorders>
            <w:vAlign w:val="center"/>
            <w:hideMark/>
          </w:tcPr>
          <w:p w14:paraId="00714169" w14:textId="77777777" w:rsidR="00161955" w:rsidRPr="00161955" w:rsidRDefault="00161955" w:rsidP="00161955">
            <w:pPr>
              <w:spacing w:after="0" w:line="240" w:lineRule="auto"/>
              <w:rPr>
                <w:rFonts w:ascii="Times New Roman" w:eastAsia="Times New Roman" w:hAnsi="Times New Roman" w:cs="Times New Roman"/>
                <w:b/>
                <w:bCs/>
                <w:sz w:val="20"/>
                <w:szCs w:val="20"/>
                <w:lang w:eastAsia="ru-RU"/>
              </w:rPr>
            </w:pPr>
          </w:p>
        </w:tc>
        <w:tc>
          <w:tcPr>
            <w:tcW w:w="871" w:type="pct"/>
            <w:vMerge/>
            <w:tcBorders>
              <w:top w:val="single" w:sz="4" w:space="0" w:color="auto"/>
              <w:left w:val="single" w:sz="4" w:space="0" w:color="auto"/>
              <w:bottom w:val="nil"/>
              <w:right w:val="single" w:sz="4" w:space="0" w:color="auto"/>
            </w:tcBorders>
            <w:vAlign w:val="center"/>
            <w:hideMark/>
          </w:tcPr>
          <w:p w14:paraId="13E6FD43" w14:textId="77777777" w:rsidR="00161955" w:rsidRPr="00161955" w:rsidRDefault="00161955" w:rsidP="00161955">
            <w:pPr>
              <w:spacing w:after="0" w:line="240" w:lineRule="auto"/>
              <w:rPr>
                <w:rFonts w:ascii="Times New Roman" w:eastAsia="Times New Roman" w:hAnsi="Times New Roman" w:cs="Times New Roman"/>
                <w:b/>
                <w:bCs/>
                <w:sz w:val="20"/>
                <w:szCs w:val="20"/>
                <w:lang w:eastAsia="ru-RU"/>
              </w:rPr>
            </w:pPr>
          </w:p>
        </w:tc>
      </w:tr>
      <w:tr w:rsidR="00161955" w:rsidRPr="00161955" w14:paraId="465F59A2" w14:textId="77777777" w:rsidTr="00F237D1">
        <w:trPr>
          <w:trHeight w:val="765"/>
        </w:trPr>
        <w:tc>
          <w:tcPr>
            <w:tcW w:w="194" w:type="pct"/>
            <w:tcBorders>
              <w:top w:val="nil"/>
              <w:left w:val="single" w:sz="4" w:space="0" w:color="auto"/>
              <w:bottom w:val="single" w:sz="4" w:space="0" w:color="auto"/>
              <w:right w:val="nil"/>
            </w:tcBorders>
            <w:vAlign w:val="center"/>
            <w:hideMark/>
          </w:tcPr>
          <w:p w14:paraId="7436B549" w14:textId="77777777" w:rsidR="00161955" w:rsidRPr="00161955" w:rsidRDefault="00161955" w:rsidP="00161955">
            <w:pPr>
              <w:spacing w:after="0" w:line="240" w:lineRule="auto"/>
              <w:jc w:val="center"/>
              <w:rPr>
                <w:rFonts w:ascii="Times New Roman" w:eastAsia="Times New Roman" w:hAnsi="Times New Roman" w:cs="Times New Roman"/>
                <w:sz w:val="20"/>
                <w:szCs w:val="20"/>
                <w:lang w:eastAsia="ru-RU"/>
              </w:rPr>
            </w:pPr>
            <w:r w:rsidRPr="00161955">
              <w:rPr>
                <w:rFonts w:ascii="Times New Roman" w:eastAsia="Times New Roman" w:hAnsi="Times New Roman" w:cs="Times New Roman"/>
                <w:sz w:val="20"/>
                <w:szCs w:val="20"/>
                <w:lang w:eastAsia="ru-RU"/>
              </w:rPr>
              <w:t>1</w:t>
            </w:r>
          </w:p>
        </w:tc>
        <w:tc>
          <w:tcPr>
            <w:tcW w:w="1002" w:type="pct"/>
            <w:tcBorders>
              <w:top w:val="single" w:sz="4" w:space="0" w:color="auto"/>
              <w:left w:val="single" w:sz="4" w:space="0" w:color="auto"/>
              <w:bottom w:val="single" w:sz="4" w:space="0" w:color="auto"/>
              <w:right w:val="single" w:sz="4" w:space="0" w:color="auto"/>
            </w:tcBorders>
            <w:vAlign w:val="center"/>
            <w:hideMark/>
          </w:tcPr>
          <w:p w14:paraId="71D59D1D" w14:textId="77777777" w:rsidR="00161955" w:rsidRPr="00161955" w:rsidRDefault="00161955" w:rsidP="00161955">
            <w:pPr>
              <w:spacing w:after="0" w:line="240" w:lineRule="auto"/>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Котельная Клементьевский поселок</w:t>
            </w:r>
          </w:p>
        </w:tc>
        <w:tc>
          <w:tcPr>
            <w:tcW w:w="1243" w:type="pct"/>
            <w:tcBorders>
              <w:top w:val="single" w:sz="4" w:space="0" w:color="auto"/>
              <w:left w:val="nil"/>
              <w:bottom w:val="single" w:sz="4" w:space="0" w:color="auto"/>
              <w:right w:val="single" w:sz="4" w:space="0" w:color="auto"/>
            </w:tcBorders>
            <w:vAlign w:val="center"/>
            <w:hideMark/>
          </w:tcPr>
          <w:p w14:paraId="2AF95B72"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г. Сергиев Посад, ул. Школьная, 2б</w:t>
            </w:r>
          </w:p>
        </w:tc>
        <w:tc>
          <w:tcPr>
            <w:tcW w:w="438" w:type="pct"/>
            <w:tcBorders>
              <w:top w:val="single" w:sz="4" w:space="0" w:color="auto"/>
              <w:left w:val="nil"/>
              <w:bottom w:val="single" w:sz="4" w:space="0" w:color="auto"/>
              <w:right w:val="single" w:sz="4" w:space="0" w:color="auto"/>
            </w:tcBorders>
            <w:vAlign w:val="center"/>
            <w:hideMark/>
          </w:tcPr>
          <w:p w14:paraId="3B35EC45"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36,12</w:t>
            </w:r>
          </w:p>
        </w:tc>
        <w:tc>
          <w:tcPr>
            <w:tcW w:w="619" w:type="pct"/>
            <w:tcBorders>
              <w:top w:val="single" w:sz="4" w:space="0" w:color="auto"/>
              <w:left w:val="nil"/>
              <w:bottom w:val="single" w:sz="4" w:space="0" w:color="auto"/>
              <w:right w:val="single" w:sz="4" w:space="0" w:color="auto"/>
            </w:tcBorders>
            <w:vAlign w:val="center"/>
            <w:hideMark/>
          </w:tcPr>
          <w:p w14:paraId="1EB5F453"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105/70</w:t>
            </w:r>
          </w:p>
        </w:tc>
        <w:tc>
          <w:tcPr>
            <w:tcW w:w="633" w:type="pct"/>
            <w:tcBorders>
              <w:top w:val="single" w:sz="4" w:space="0" w:color="auto"/>
              <w:left w:val="nil"/>
              <w:bottom w:val="single" w:sz="4" w:space="0" w:color="auto"/>
              <w:right w:val="single" w:sz="4" w:space="0" w:color="auto"/>
            </w:tcBorders>
            <w:vAlign w:val="center"/>
            <w:hideMark/>
          </w:tcPr>
          <w:p w14:paraId="456AE526"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33,12</w:t>
            </w:r>
          </w:p>
        </w:tc>
        <w:tc>
          <w:tcPr>
            <w:tcW w:w="871" w:type="pct"/>
            <w:tcBorders>
              <w:top w:val="single" w:sz="4" w:space="0" w:color="auto"/>
              <w:left w:val="nil"/>
              <w:bottom w:val="single" w:sz="4" w:space="0" w:color="auto"/>
              <w:right w:val="single" w:sz="4" w:space="0" w:color="auto"/>
            </w:tcBorders>
            <w:vAlign w:val="center"/>
            <w:hideMark/>
          </w:tcPr>
          <w:p w14:paraId="30E5CA35" w14:textId="0D787445" w:rsidR="00161955" w:rsidRPr="00161955" w:rsidRDefault="0044336E" w:rsidP="001619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r>
      <w:tr w:rsidR="00161955" w:rsidRPr="00161955" w14:paraId="7884BE77" w14:textId="77777777" w:rsidTr="00F237D1">
        <w:trPr>
          <w:trHeight w:val="765"/>
        </w:trPr>
        <w:tc>
          <w:tcPr>
            <w:tcW w:w="194" w:type="pct"/>
            <w:tcBorders>
              <w:top w:val="nil"/>
              <w:left w:val="single" w:sz="4" w:space="0" w:color="auto"/>
              <w:bottom w:val="single" w:sz="4" w:space="0" w:color="auto"/>
              <w:right w:val="nil"/>
            </w:tcBorders>
            <w:vAlign w:val="center"/>
            <w:hideMark/>
          </w:tcPr>
          <w:p w14:paraId="52FE87AC" w14:textId="77777777" w:rsidR="00161955" w:rsidRPr="00161955" w:rsidRDefault="00161955" w:rsidP="00161955">
            <w:pPr>
              <w:spacing w:after="0" w:line="240" w:lineRule="auto"/>
              <w:jc w:val="center"/>
              <w:rPr>
                <w:rFonts w:ascii="Times New Roman" w:eastAsia="Times New Roman" w:hAnsi="Times New Roman" w:cs="Times New Roman"/>
                <w:sz w:val="20"/>
                <w:szCs w:val="20"/>
                <w:lang w:eastAsia="ru-RU"/>
              </w:rPr>
            </w:pPr>
            <w:r w:rsidRPr="00161955">
              <w:rPr>
                <w:rFonts w:ascii="Times New Roman" w:eastAsia="Times New Roman" w:hAnsi="Times New Roman" w:cs="Times New Roman"/>
                <w:sz w:val="20"/>
                <w:szCs w:val="20"/>
                <w:lang w:eastAsia="ru-RU"/>
              </w:rPr>
              <w:t>2</w:t>
            </w:r>
          </w:p>
        </w:tc>
        <w:tc>
          <w:tcPr>
            <w:tcW w:w="1002" w:type="pct"/>
            <w:tcBorders>
              <w:top w:val="nil"/>
              <w:left w:val="single" w:sz="4" w:space="0" w:color="auto"/>
              <w:bottom w:val="single" w:sz="4" w:space="0" w:color="auto"/>
              <w:right w:val="single" w:sz="4" w:space="0" w:color="auto"/>
            </w:tcBorders>
            <w:vAlign w:val="center"/>
            <w:hideMark/>
          </w:tcPr>
          <w:p w14:paraId="09A7B9F0" w14:textId="77777777" w:rsidR="00161955" w:rsidRPr="00161955" w:rsidRDefault="00161955" w:rsidP="00161955">
            <w:pPr>
              <w:spacing w:after="0" w:line="240" w:lineRule="auto"/>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Котельная Квартал В</w:t>
            </w:r>
          </w:p>
        </w:tc>
        <w:tc>
          <w:tcPr>
            <w:tcW w:w="1243" w:type="pct"/>
            <w:tcBorders>
              <w:top w:val="nil"/>
              <w:left w:val="nil"/>
              <w:bottom w:val="single" w:sz="4" w:space="0" w:color="auto"/>
              <w:right w:val="single" w:sz="4" w:space="0" w:color="auto"/>
            </w:tcBorders>
            <w:vAlign w:val="center"/>
            <w:hideMark/>
          </w:tcPr>
          <w:p w14:paraId="0294E79C"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г. Сергиев Посад, ул. Вознесенская, 84а</w:t>
            </w:r>
          </w:p>
        </w:tc>
        <w:tc>
          <w:tcPr>
            <w:tcW w:w="438" w:type="pct"/>
            <w:tcBorders>
              <w:top w:val="nil"/>
              <w:left w:val="nil"/>
              <w:bottom w:val="single" w:sz="4" w:space="0" w:color="auto"/>
              <w:right w:val="single" w:sz="4" w:space="0" w:color="auto"/>
            </w:tcBorders>
            <w:vAlign w:val="center"/>
            <w:hideMark/>
          </w:tcPr>
          <w:p w14:paraId="258600B9"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4,5</w:t>
            </w:r>
          </w:p>
        </w:tc>
        <w:tc>
          <w:tcPr>
            <w:tcW w:w="619" w:type="pct"/>
            <w:tcBorders>
              <w:top w:val="nil"/>
              <w:left w:val="nil"/>
              <w:bottom w:val="single" w:sz="4" w:space="0" w:color="auto"/>
              <w:right w:val="single" w:sz="4" w:space="0" w:color="auto"/>
            </w:tcBorders>
            <w:vAlign w:val="center"/>
            <w:hideMark/>
          </w:tcPr>
          <w:p w14:paraId="20D683C4"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95/70</w:t>
            </w:r>
          </w:p>
        </w:tc>
        <w:tc>
          <w:tcPr>
            <w:tcW w:w="633" w:type="pct"/>
            <w:tcBorders>
              <w:top w:val="nil"/>
              <w:left w:val="nil"/>
              <w:bottom w:val="single" w:sz="4" w:space="0" w:color="auto"/>
              <w:right w:val="single" w:sz="4" w:space="0" w:color="auto"/>
            </w:tcBorders>
            <w:vAlign w:val="center"/>
            <w:hideMark/>
          </w:tcPr>
          <w:p w14:paraId="6089B66A"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3,72</w:t>
            </w:r>
          </w:p>
        </w:tc>
        <w:tc>
          <w:tcPr>
            <w:tcW w:w="871" w:type="pct"/>
            <w:tcBorders>
              <w:top w:val="nil"/>
              <w:left w:val="nil"/>
              <w:bottom w:val="single" w:sz="4" w:space="0" w:color="auto"/>
              <w:right w:val="single" w:sz="4" w:space="0" w:color="auto"/>
            </w:tcBorders>
            <w:vAlign w:val="center"/>
            <w:hideMark/>
          </w:tcPr>
          <w:p w14:paraId="1E27F3E6" w14:textId="6D38C4E3" w:rsidR="00161955" w:rsidRPr="00161955" w:rsidRDefault="0044336E" w:rsidP="001619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r>
      <w:tr w:rsidR="00161955" w:rsidRPr="00161955" w14:paraId="5A66FCBC" w14:textId="77777777" w:rsidTr="00F237D1">
        <w:trPr>
          <w:trHeight w:val="765"/>
        </w:trPr>
        <w:tc>
          <w:tcPr>
            <w:tcW w:w="194" w:type="pct"/>
            <w:tcBorders>
              <w:top w:val="nil"/>
              <w:left w:val="single" w:sz="4" w:space="0" w:color="auto"/>
              <w:bottom w:val="single" w:sz="4" w:space="0" w:color="auto"/>
              <w:right w:val="nil"/>
            </w:tcBorders>
            <w:vAlign w:val="center"/>
            <w:hideMark/>
          </w:tcPr>
          <w:p w14:paraId="178BDCA2" w14:textId="77777777" w:rsidR="00161955" w:rsidRPr="00161955" w:rsidRDefault="00161955" w:rsidP="00161955">
            <w:pPr>
              <w:spacing w:after="0" w:line="240" w:lineRule="auto"/>
              <w:jc w:val="center"/>
              <w:rPr>
                <w:rFonts w:ascii="Times New Roman" w:eastAsia="Times New Roman" w:hAnsi="Times New Roman" w:cs="Times New Roman"/>
                <w:sz w:val="20"/>
                <w:szCs w:val="20"/>
                <w:lang w:eastAsia="ru-RU"/>
              </w:rPr>
            </w:pPr>
            <w:r w:rsidRPr="00161955">
              <w:rPr>
                <w:rFonts w:ascii="Times New Roman" w:eastAsia="Times New Roman" w:hAnsi="Times New Roman" w:cs="Times New Roman"/>
                <w:sz w:val="20"/>
                <w:szCs w:val="20"/>
                <w:lang w:eastAsia="ru-RU"/>
              </w:rPr>
              <w:t>3</w:t>
            </w:r>
          </w:p>
        </w:tc>
        <w:tc>
          <w:tcPr>
            <w:tcW w:w="1002" w:type="pct"/>
            <w:tcBorders>
              <w:top w:val="nil"/>
              <w:left w:val="single" w:sz="4" w:space="0" w:color="auto"/>
              <w:bottom w:val="single" w:sz="4" w:space="0" w:color="auto"/>
              <w:right w:val="single" w:sz="4" w:space="0" w:color="auto"/>
            </w:tcBorders>
            <w:vAlign w:val="center"/>
            <w:hideMark/>
          </w:tcPr>
          <w:p w14:paraId="6B9C0100" w14:textId="77777777" w:rsidR="00161955" w:rsidRPr="00161955" w:rsidRDefault="00161955" w:rsidP="00161955">
            <w:pPr>
              <w:spacing w:after="0" w:line="240" w:lineRule="auto"/>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Котельная Горбольница</w:t>
            </w:r>
          </w:p>
        </w:tc>
        <w:tc>
          <w:tcPr>
            <w:tcW w:w="1243" w:type="pct"/>
            <w:tcBorders>
              <w:top w:val="nil"/>
              <w:left w:val="nil"/>
              <w:bottom w:val="single" w:sz="4" w:space="0" w:color="auto"/>
              <w:right w:val="single" w:sz="4" w:space="0" w:color="auto"/>
            </w:tcBorders>
            <w:vAlign w:val="center"/>
            <w:hideMark/>
          </w:tcPr>
          <w:p w14:paraId="5ADF4825"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г. Сергиев Посад, ул. Кирова, 89</w:t>
            </w:r>
          </w:p>
        </w:tc>
        <w:tc>
          <w:tcPr>
            <w:tcW w:w="438" w:type="pct"/>
            <w:tcBorders>
              <w:top w:val="nil"/>
              <w:left w:val="nil"/>
              <w:bottom w:val="single" w:sz="4" w:space="0" w:color="auto"/>
              <w:right w:val="single" w:sz="4" w:space="0" w:color="auto"/>
            </w:tcBorders>
            <w:vAlign w:val="center"/>
            <w:hideMark/>
          </w:tcPr>
          <w:p w14:paraId="42DFAA0E"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3,6</w:t>
            </w:r>
          </w:p>
        </w:tc>
        <w:tc>
          <w:tcPr>
            <w:tcW w:w="619" w:type="pct"/>
            <w:tcBorders>
              <w:top w:val="nil"/>
              <w:left w:val="nil"/>
              <w:bottom w:val="single" w:sz="4" w:space="0" w:color="auto"/>
              <w:right w:val="single" w:sz="4" w:space="0" w:color="auto"/>
            </w:tcBorders>
            <w:vAlign w:val="center"/>
            <w:hideMark/>
          </w:tcPr>
          <w:p w14:paraId="198BA32B"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95/70</w:t>
            </w:r>
          </w:p>
        </w:tc>
        <w:tc>
          <w:tcPr>
            <w:tcW w:w="633" w:type="pct"/>
            <w:tcBorders>
              <w:top w:val="nil"/>
              <w:left w:val="nil"/>
              <w:bottom w:val="single" w:sz="4" w:space="0" w:color="auto"/>
              <w:right w:val="single" w:sz="4" w:space="0" w:color="auto"/>
            </w:tcBorders>
            <w:vAlign w:val="center"/>
            <w:hideMark/>
          </w:tcPr>
          <w:p w14:paraId="1CFF786C"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0,52</w:t>
            </w:r>
          </w:p>
        </w:tc>
        <w:tc>
          <w:tcPr>
            <w:tcW w:w="871" w:type="pct"/>
            <w:tcBorders>
              <w:top w:val="nil"/>
              <w:left w:val="nil"/>
              <w:bottom w:val="single" w:sz="4" w:space="0" w:color="auto"/>
              <w:right w:val="single" w:sz="4" w:space="0" w:color="auto"/>
            </w:tcBorders>
            <w:vAlign w:val="center"/>
            <w:hideMark/>
          </w:tcPr>
          <w:p w14:paraId="0FBB8BDF" w14:textId="5A1920E3" w:rsidR="00161955" w:rsidRPr="00161955" w:rsidRDefault="0044336E" w:rsidP="001619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r>
      <w:tr w:rsidR="00161955" w:rsidRPr="00161955" w14:paraId="7150B9DD" w14:textId="77777777" w:rsidTr="00F237D1">
        <w:trPr>
          <w:trHeight w:val="765"/>
        </w:trPr>
        <w:tc>
          <w:tcPr>
            <w:tcW w:w="194" w:type="pct"/>
            <w:tcBorders>
              <w:top w:val="nil"/>
              <w:left w:val="single" w:sz="4" w:space="0" w:color="auto"/>
              <w:bottom w:val="single" w:sz="4" w:space="0" w:color="auto"/>
              <w:right w:val="nil"/>
            </w:tcBorders>
            <w:vAlign w:val="center"/>
            <w:hideMark/>
          </w:tcPr>
          <w:p w14:paraId="3BFA8F97" w14:textId="77777777" w:rsidR="00161955" w:rsidRPr="00161955" w:rsidRDefault="00161955" w:rsidP="00161955">
            <w:pPr>
              <w:spacing w:after="0" w:line="240" w:lineRule="auto"/>
              <w:jc w:val="center"/>
              <w:rPr>
                <w:rFonts w:ascii="Times New Roman" w:eastAsia="Times New Roman" w:hAnsi="Times New Roman" w:cs="Times New Roman"/>
                <w:sz w:val="20"/>
                <w:szCs w:val="20"/>
                <w:lang w:eastAsia="ru-RU"/>
              </w:rPr>
            </w:pPr>
            <w:r w:rsidRPr="00161955">
              <w:rPr>
                <w:rFonts w:ascii="Times New Roman" w:eastAsia="Times New Roman" w:hAnsi="Times New Roman" w:cs="Times New Roman"/>
                <w:sz w:val="20"/>
                <w:szCs w:val="20"/>
                <w:lang w:eastAsia="ru-RU"/>
              </w:rPr>
              <w:t>4</w:t>
            </w:r>
          </w:p>
        </w:tc>
        <w:tc>
          <w:tcPr>
            <w:tcW w:w="1002" w:type="pct"/>
            <w:tcBorders>
              <w:top w:val="nil"/>
              <w:left w:val="single" w:sz="4" w:space="0" w:color="auto"/>
              <w:bottom w:val="single" w:sz="4" w:space="0" w:color="auto"/>
              <w:right w:val="single" w:sz="4" w:space="0" w:color="auto"/>
            </w:tcBorders>
            <w:vAlign w:val="center"/>
            <w:hideMark/>
          </w:tcPr>
          <w:p w14:paraId="16635EC9" w14:textId="77777777" w:rsidR="00161955" w:rsidRPr="00161955" w:rsidRDefault="00161955" w:rsidP="00161955">
            <w:pPr>
              <w:spacing w:after="0" w:line="240" w:lineRule="auto"/>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Котельная Дом Быта</w:t>
            </w:r>
          </w:p>
        </w:tc>
        <w:tc>
          <w:tcPr>
            <w:tcW w:w="1243" w:type="pct"/>
            <w:tcBorders>
              <w:top w:val="nil"/>
              <w:left w:val="nil"/>
              <w:bottom w:val="single" w:sz="4" w:space="0" w:color="auto"/>
              <w:right w:val="single" w:sz="4" w:space="0" w:color="auto"/>
            </w:tcBorders>
            <w:vAlign w:val="center"/>
            <w:hideMark/>
          </w:tcPr>
          <w:p w14:paraId="7D381111"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г. Сергиев Посад, ул. Вознесенская, 55, корп. а</w:t>
            </w:r>
          </w:p>
        </w:tc>
        <w:tc>
          <w:tcPr>
            <w:tcW w:w="438" w:type="pct"/>
            <w:tcBorders>
              <w:top w:val="nil"/>
              <w:left w:val="nil"/>
              <w:bottom w:val="single" w:sz="4" w:space="0" w:color="auto"/>
              <w:right w:val="single" w:sz="4" w:space="0" w:color="auto"/>
            </w:tcBorders>
            <w:vAlign w:val="center"/>
            <w:hideMark/>
          </w:tcPr>
          <w:p w14:paraId="6AF3C763"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3,6</w:t>
            </w:r>
          </w:p>
        </w:tc>
        <w:tc>
          <w:tcPr>
            <w:tcW w:w="619" w:type="pct"/>
            <w:tcBorders>
              <w:top w:val="nil"/>
              <w:left w:val="nil"/>
              <w:bottom w:val="single" w:sz="4" w:space="0" w:color="auto"/>
              <w:right w:val="single" w:sz="4" w:space="0" w:color="auto"/>
            </w:tcBorders>
            <w:vAlign w:val="center"/>
            <w:hideMark/>
          </w:tcPr>
          <w:p w14:paraId="253517E1"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95/70</w:t>
            </w:r>
          </w:p>
        </w:tc>
        <w:tc>
          <w:tcPr>
            <w:tcW w:w="633" w:type="pct"/>
            <w:tcBorders>
              <w:top w:val="nil"/>
              <w:left w:val="nil"/>
              <w:bottom w:val="single" w:sz="4" w:space="0" w:color="auto"/>
              <w:right w:val="single" w:sz="4" w:space="0" w:color="auto"/>
            </w:tcBorders>
            <w:vAlign w:val="center"/>
            <w:hideMark/>
          </w:tcPr>
          <w:p w14:paraId="00E1D069"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6,55</w:t>
            </w:r>
          </w:p>
        </w:tc>
        <w:tc>
          <w:tcPr>
            <w:tcW w:w="871" w:type="pct"/>
            <w:tcBorders>
              <w:top w:val="nil"/>
              <w:left w:val="nil"/>
              <w:bottom w:val="single" w:sz="4" w:space="0" w:color="auto"/>
              <w:right w:val="single" w:sz="4" w:space="0" w:color="auto"/>
            </w:tcBorders>
            <w:vAlign w:val="center"/>
            <w:hideMark/>
          </w:tcPr>
          <w:p w14:paraId="7204EC10" w14:textId="1C1994BE" w:rsidR="00161955" w:rsidRPr="00161955" w:rsidRDefault="0044336E" w:rsidP="001619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r>
      <w:tr w:rsidR="00161955" w:rsidRPr="00161955" w14:paraId="3E0FA20F" w14:textId="77777777" w:rsidTr="00F237D1">
        <w:trPr>
          <w:trHeight w:val="765"/>
        </w:trPr>
        <w:tc>
          <w:tcPr>
            <w:tcW w:w="194" w:type="pct"/>
            <w:tcBorders>
              <w:top w:val="nil"/>
              <w:left w:val="single" w:sz="4" w:space="0" w:color="auto"/>
              <w:bottom w:val="single" w:sz="4" w:space="0" w:color="auto"/>
              <w:right w:val="nil"/>
            </w:tcBorders>
            <w:vAlign w:val="center"/>
            <w:hideMark/>
          </w:tcPr>
          <w:p w14:paraId="40F738BD" w14:textId="77777777" w:rsidR="00161955" w:rsidRPr="00161955" w:rsidRDefault="00161955" w:rsidP="00161955">
            <w:pPr>
              <w:spacing w:after="0" w:line="240" w:lineRule="auto"/>
              <w:jc w:val="center"/>
              <w:rPr>
                <w:rFonts w:ascii="Times New Roman" w:eastAsia="Times New Roman" w:hAnsi="Times New Roman" w:cs="Times New Roman"/>
                <w:sz w:val="20"/>
                <w:szCs w:val="20"/>
                <w:lang w:eastAsia="ru-RU"/>
              </w:rPr>
            </w:pPr>
            <w:r w:rsidRPr="00161955">
              <w:rPr>
                <w:rFonts w:ascii="Times New Roman" w:eastAsia="Times New Roman" w:hAnsi="Times New Roman" w:cs="Times New Roman"/>
                <w:sz w:val="20"/>
                <w:szCs w:val="20"/>
                <w:lang w:eastAsia="ru-RU"/>
              </w:rPr>
              <w:t>5</w:t>
            </w:r>
          </w:p>
        </w:tc>
        <w:tc>
          <w:tcPr>
            <w:tcW w:w="1002" w:type="pct"/>
            <w:tcBorders>
              <w:top w:val="nil"/>
              <w:left w:val="single" w:sz="4" w:space="0" w:color="auto"/>
              <w:bottom w:val="single" w:sz="4" w:space="0" w:color="auto"/>
              <w:right w:val="single" w:sz="4" w:space="0" w:color="auto"/>
            </w:tcBorders>
            <w:vAlign w:val="center"/>
            <w:hideMark/>
          </w:tcPr>
          <w:p w14:paraId="67488266" w14:textId="77777777" w:rsidR="00161955" w:rsidRPr="00161955" w:rsidRDefault="00161955" w:rsidP="00161955">
            <w:pPr>
              <w:spacing w:after="0" w:line="240" w:lineRule="auto"/>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Котельная Семхоз</w:t>
            </w:r>
          </w:p>
        </w:tc>
        <w:tc>
          <w:tcPr>
            <w:tcW w:w="1243" w:type="pct"/>
            <w:tcBorders>
              <w:top w:val="nil"/>
              <w:left w:val="nil"/>
              <w:bottom w:val="single" w:sz="4" w:space="0" w:color="auto"/>
              <w:right w:val="single" w:sz="4" w:space="0" w:color="auto"/>
            </w:tcBorders>
            <w:vAlign w:val="center"/>
            <w:hideMark/>
          </w:tcPr>
          <w:p w14:paraId="63BF77CB"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пос. Семхоз , пл. Советская, 1б</w:t>
            </w:r>
          </w:p>
        </w:tc>
        <w:tc>
          <w:tcPr>
            <w:tcW w:w="438" w:type="pct"/>
            <w:tcBorders>
              <w:top w:val="nil"/>
              <w:left w:val="nil"/>
              <w:bottom w:val="single" w:sz="4" w:space="0" w:color="auto"/>
              <w:right w:val="single" w:sz="4" w:space="0" w:color="auto"/>
            </w:tcBorders>
            <w:vAlign w:val="center"/>
            <w:hideMark/>
          </w:tcPr>
          <w:p w14:paraId="4363806F"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1</w:t>
            </w:r>
          </w:p>
        </w:tc>
        <w:tc>
          <w:tcPr>
            <w:tcW w:w="619" w:type="pct"/>
            <w:tcBorders>
              <w:top w:val="nil"/>
              <w:left w:val="nil"/>
              <w:bottom w:val="single" w:sz="4" w:space="0" w:color="auto"/>
              <w:right w:val="single" w:sz="4" w:space="0" w:color="auto"/>
            </w:tcBorders>
            <w:vAlign w:val="center"/>
            <w:hideMark/>
          </w:tcPr>
          <w:p w14:paraId="5B430C6C"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95/70</w:t>
            </w:r>
          </w:p>
        </w:tc>
        <w:tc>
          <w:tcPr>
            <w:tcW w:w="633" w:type="pct"/>
            <w:tcBorders>
              <w:top w:val="nil"/>
              <w:left w:val="nil"/>
              <w:bottom w:val="single" w:sz="4" w:space="0" w:color="auto"/>
              <w:right w:val="single" w:sz="4" w:space="0" w:color="auto"/>
            </w:tcBorders>
            <w:vAlign w:val="center"/>
            <w:hideMark/>
          </w:tcPr>
          <w:p w14:paraId="36406CDE"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0,23</w:t>
            </w:r>
          </w:p>
        </w:tc>
        <w:tc>
          <w:tcPr>
            <w:tcW w:w="871" w:type="pct"/>
            <w:tcBorders>
              <w:top w:val="nil"/>
              <w:left w:val="nil"/>
              <w:bottom w:val="single" w:sz="4" w:space="0" w:color="auto"/>
              <w:right w:val="single" w:sz="4" w:space="0" w:color="auto"/>
            </w:tcBorders>
            <w:vAlign w:val="center"/>
            <w:hideMark/>
          </w:tcPr>
          <w:p w14:paraId="609D4E1F" w14:textId="73DC5155" w:rsidR="00161955" w:rsidRPr="00161955" w:rsidRDefault="0044336E" w:rsidP="001619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r>
      <w:tr w:rsidR="00161955" w:rsidRPr="00161955" w14:paraId="2FCEE41E" w14:textId="77777777" w:rsidTr="00F237D1">
        <w:trPr>
          <w:trHeight w:val="765"/>
        </w:trPr>
        <w:tc>
          <w:tcPr>
            <w:tcW w:w="194" w:type="pct"/>
            <w:tcBorders>
              <w:top w:val="nil"/>
              <w:left w:val="single" w:sz="4" w:space="0" w:color="auto"/>
              <w:bottom w:val="single" w:sz="4" w:space="0" w:color="auto"/>
              <w:right w:val="nil"/>
            </w:tcBorders>
            <w:vAlign w:val="center"/>
            <w:hideMark/>
          </w:tcPr>
          <w:p w14:paraId="78C8F695" w14:textId="77777777" w:rsidR="00161955" w:rsidRPr="00161955" w:rsidRDefault="00161955" w:rsidP="00161955">
            <w:pPr>
              <w:spacing w:after="0" w:line="240" w:lineRule="auto"/>
              <w:jc w:val="center"/>
              <w:rPr>
                <w:rFonts w:ascii="Times New Roman" w:eastAsia="Times New Roman" w:hAnsi="Times New Roman" w:cs="Times New Roman"/>
                <w:sz w:val="20"/>
                <w:szCs w:val="20"/>
                <w:lang w:eastAsia="ru-RU"/>
              </w:rPr>
            </w:pPr>
            <w:r w:rsidRPr="00161955">
              <w:rPr>
                <w:rFonts w:ascii="Times New Roman" w:eastAsia="Times New Roman" w:hAnsi="Times New Roman" w:cs="Times New Roman"/>
                <w:sz w:val="20"/>
                <w:szCs w:val="20"/>
                <w:lang w:eastAsia="ru-RU"/>
              </w:rPr>
              <w:t>6</w:t>
            </w:r>
          </w:p>
        </w:tc>
        <w:tc>
          <w:tcPr>
            <w:tcW w:w="1002" w:type="pct"/>
            <w:tcBorders>
              <w:top w:val="nil"/>
              <w:left w:val="single" w:sz="4" w:space="0" w:color="auto"/>
              <w:bottom w:val="single" w:sz="4" w:space="0" w:color="auto"/>
              <w:right w:val="single" w:sz="4" w:space="0" w:color="auto"/>
            </w:tcBorders>
            <w:vAlign w:val="center"/>
            <w:hideMark/>
          </w:tcPr>
          <w:p w14:paraId="50A8A9DD" w14:textId="77777777" w:rsidR="00161955" w:rsidRPr="00161955" w:rsidRDefault="00161955" w:rsidP="00161955">
            <w:pPr>
              <w:spacing w:after="0" w:line="240" w:lineRule="auto"/>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Котельная Ферма</w:t>
            </w:r>
          </w:p>
        </w:tc>
        <w:tc>
          <w:tcPr>
            <w:tcW w:w="1243" w:type="pct"/>
            <w:tcBorders>
              <w:top w:val="nil"/>
              <w:left w:val="nil"/>
              <w:bottom w:val="single" w:sz="4" w:space="0" w:color="auto"/>
              <w:right w:val="single" w:sz="4" w:space="0" w:color="auto"/>
            </w:tcBorders>
            <w:vAlign w:val="center"/>
            <w:hideMark/>
          </w:tcPr>
          <w:p w14:paraId="71896750"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г. Сергиев Посад, ул. Весенняя, 7А</w:t>
            </w:r>
          </w:p>
        </w:tc>
        <w:tc>
          <w:tcPr>
            <w:tcW w:w="438" w:type="pct"/>
            <w:tcBorders>
              <w:top w:val="nil"/>
              <w:left w:val="nil"/>
              <w:bottom w:val="single" w:sz="4" w:space="0" w:color="auto"/>
              <w:right w:val="single" w:sz="4" w:space="0" w:color="auto"/>
            </w:tcBorders>
            <w:vAlign w:val="center"/>
            <w:hideMark/>
          </w:tcPr>
          <w:p w14:paraId="3F4D54B5"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58,8</w:t>
            </w:r>
          </w:p>
        </w:tc>
        <w:tc>
          <w:tcPr>
            <w:tcW w:w="619" w:type="pct"/>
            <w:tcBorders>
              <w:top w:val="nil"/>
              <w:left w:val="nil"/>
              <w:bottom w:val="single" w:sz="4" w:space="0" w:color="auto"/>
              <w:right w:val="single" w:sz="4" w:space="0" w:color="auto"/>
            </w:tcBorders>
            <w:vAlign w:val="center"/>
            <w:hideMark/>
          </w:tcPr>
          <w:p w14:paraId="14B78C48"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105/70</w:t>
            </w:r>
          </w:p>
        </w:tc>
        <w:tc>
          <w:tcPr>
            <w:tcW w:w="633" w:type="pct"/>
            <w:tcBorders>
              <w:top w:val="nil"/>
              <w:left w:val="nil"/>
              <w:bottom w:val="single" w:sz="4" w:space="0" w:color="auto"/>
              <w:right w:val="single" w:sz="4" w:space="0" w:color="auto"/>
            </w:tcBorders>
            <w:vAlign w:val="center"/>
            <w:hideMark/>
          </w:tcPr>
          <w:p w14:paraId="608D688B"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31,94</w:t>
            </w:r>
          </w:p>
        </w:tc>
        <w:tc>
          <w:tcPr>
            <w:tcW w:w="871" w:type="pct"/>
            <w:tcBorders>
              <w:top w:val="nil"/>
              <w:left w:val="nil"/>
              <w:bottom w:val="single" w:sz="4" w:space="0" w:color="auto"/>
              <w:right w:val="single" w:sz="4" w:space="0" w:color="auto"/>
            </w:tcBorders>
            <w:vAlign w:val="center"/>
            <w:hideMark/>
          </w:tcPr>
          <w:p w14:paraId="2BF073CA" w14:textId="53FE1C46" w:rsidR="00161955" w:rsidRPr="00161955" w:rsidRDefault="0044336E" w:rsidP="001619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r>
      <w:tr w:rsidR="00161955" w:rsidRPr="00161955" w14:paraId="15CD0E01" w14:textId="77777777" w:rsidTr="00F237D1">
        <w:trPr>
          <w:trHeight w:val="765"/>
        </w:trPr>
        <w:tc>
          <w:tcPr>
            <w:tcW w:w="194" w:type="pct"/>
            <w:tcBorders>
              <w:top w:val="nil"/>
              <w:left w:val="single" w:sz="4" w:space="0" w:color="auto"/>
              <w:bottom w:val="single" w:sz="4" w:space="0" w:color="auto"/>
              <w:right w:val="nil"/>
            </w:tcBorders>
            <w:vAlign w:val="center"/>
            <w:hideMark/>
          </w:tcPr>
          <w:p w14:paraId="2F121463" w14:textId="77777777" w:rsidR="00161955" w:rsidRPr="00161955" w:rsidRDefault="00161955" w:rsidP="00161955">
            <w:pPr>
              <w:spacing w:after="0" w:line="240" w:lineRule="auto"/>
              <w:jc w:val="center"/>
              <w:rPr>
                <w:rFonts w:ascii="Times New Roman" w:eastAsia="Times New Roman" w:hAnsi="Times New Roman" w:cs="Times New Roman"/>
                <w:sz w:val="20"/>
                <w:szCs w:val="20"/>
                <w:lang w:eastAsia="ru-RU"/>
              </w:rPr>
            </w:pPr>
            <w:r w:rsidRPr="00161955">
              <w:rPr>
                <w:rFonts w:ascii="Times New Roman" w:eastAsia="Times New Roman" w:hAnsi="Times New Roman" w:cs="Times New Roman"/>
                <w:sz w:val="20"/>
                <w:szCs w:val="20"/>
                <w:lang w:eastAsia="ru-RU"/>
              </w:rPr>
              <w:t>7</w:t>
            </w:r>
          </w:p>
        </w:tc>
        <w:tc>
          <w:tcPr>
            <w:tcW w:w="1002" w:type="pct"/>
            <w:tcBorders>
              <w:top w:val="nil"/>
              <w:left w:val="single" w:sz="4" w:space="0" w:color="auto"/>
              <w:bottom w:val="single" w:sz="4" w:space="0" w:color="auto"/>
              <w:right w:val="single" w:sz="4" w:space="0" w:color="auto"/>
            </w:tcBorders>
            <w:vAlign w:val="center"/>
            <w:hideMark/>
          </w:tcPr>
          <w:p w14:paraId="63A4EA5C" w14:textId="77777777" w:rsidR="00161955" w:rsidRPr="00161955" w:rsidRDefault="00161955" w:rsidP="00161955">
            <w:pPr>
              <w:spacing w:after="0" w:line="240" w:lineRule="auto"/>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Котельная Мишутино</w:t>
            </w:r>
          </w:p>
        </w:tc>
        <w:tc>
          <w:tcPr>
            <w:tcW w:w="1243" w:type="pct"/>
            <w:tcBorders>
              <w:top w:val="nil"/>
              <w:left w:val="nil"/>
              <w:bottom w:val="single" w:sz="4" w:space="0" w:color="auto"/>
              <w:right w:val="single" w:sz="4" w:space="0" w:color="auto"/>
            </w:tcBorders>
            <w:vAlign w:val="center"/>
            <w:hideMark/>
          </w:tcPr>
          <w:p w14:paraId="48BFC7CD"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с. Мишутино, 2а</w:t>
            </w:r>
          </w:p>
        </w:tc>
        <w:tc>
          <w:tcPr>
            <w:tcW w:w="438" w:type="pct"/>
            <w:tcBorders>
              <w:top w:val="nil"/>
              <w:left w:val="nil"/>
              <w:bottom w:val="single" w:sz="4" w:space="0" w:color="auto"/>
              <w:right w:val="single" w:sz="4" w:space="0" w:color="auto"/>
            </w:tcBorders>
            <w:vAlign w:val="center"/>
            <w:hideMark/>
          </w:tcPr>
          <w:p w14:paraId="0060F166"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3,2</w:t>
            </w:r>
          </w:p>
        </w:tc>
        <w:tc>
          <w:tcPr>
            <w:tcW w:w="619" w:type="pct"/>
            <w:tcBorders>
              <w:top w:val="nil"/>
              <w:left w:val="nil"/>
              <w:bottom w:val="single" w:sz="4" w:space="0" w:color="auto"/>
              <w:right w:val="single" w:sz="4" w:space="0" w:color="auto"/>
            </w:tcBorders>
            <w:vAlign w:val="center"/>
            <w:hideMark/>
          </w:tcPr>
          <w:p w14:paraId="22197514"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95/70</w:t>
            </w:r>
          </w:p>
        </w:tc>
        <w:tc>
          <w:tcPr>
            <w:tcW w:w="633" w:type="pct"/>
            <w:tcBorders>
              <w:top w:val="nil"/>
              <w:left w:val="nil"/>
              <w:bottom w:val="single" w:sz="4" w:space="0" w:color="auto"/>
              <w:right w:val="single" w:sz="4" w:space="0" w:color="auto"/>
            </w:tcBorders>
            <w:vAlign w:val="center"/>
            <w:hideMark/>
          </w:tcPr>
          <w:p w14:paraId="45AD3B63"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2,35</w:t>
            </w:r>
          </w:p>
        </w:tc>
        <w:tc>
          <w:tcPr>
            <w:tcW w:w="871" w:type="pct"/>
            <w:tcBorders>
              <w:top w:val="nil"/>
              <w:left w:val="nil"/>
              <w:bottom w:val="single" w:sz="4" w:space="0" w:color="auto"/>
              <w:right w:val="single" w:sz="4" w:space="0" w:color="auto"/>
            </w:tcBorders>
            <w:vAlign w:val="center"/>
            <w:hideMark/>
          </w:tcPr>
          <w:p w14:paraId="21CC12E4" w14:textId="5D4F4158" w:rsidR="00161955" w:rsidRPr="00161955" w:rsidRDefault="0044336E" w:rsidP="001619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r>
      <w:tr w:rsidR="00161955" w:rsidRPr="00161955" w14:paraId="17F94F8D" w14:textId="77777777" w:rsidTr="00F237D1">
        <w:trPr>
          <w:trHeight w:val="765"/>
        </w:trPr>
        <w:tc>
          <w:tcPr>
            <w:tcW w:w="194" w:type="pct"/>
            <w:tcBorders>
              <w:top w:val="nil"/>
              <w:left w:val="single" w:sz="4" w:space="0" w:color="auto"/>
              <w:bottom w:val="single" w:sz="4" w:space="0" w:color="auto"/>
              <w:right w:val="nil"/>
            </w:tcBorders>
            <w:vAlign w:val="center"/>
            <w:hideMark/>
          </w:tcPr>
          <w:p w14:paraId="769EF561" w14:textId="77777777" w:rsidR="00161955" w:rsidRPr="00161955" w:rsidRDefault="00161955" w:rsidP="00161955">
            <w:pPr>
              <w:spacing w:after="0" w:line="240" w:lineRule="auto"/>
              <w:jc w:val="center"/>
              <w:rPr>
                <w:rFonts w:ascii="Times New Roman" w:eastAsia="Times New Roman" w:hAnsi="Times New Roman" w:cs="Times New Roman"/>
                <w:sz w:val="20"/>
                <w:szCs w:val="20"/>
                <w:lang w:eastAsia="ru-RU"/>
              </w:rPr>
            </w:pPr>
            <w:r w:rsidRPr="00161955">
              <w:rPr>
                <w:rFonts w:ascii="Times New Roman" w:eastAsia="Times New Roman" w:hAnsi="Times New Roman" w:cs="Times New Roman"/>
                <w:sz w:val="20"/>
                <w:szCs w:val="20"/>
                <w:lang w:eastAsia="ru-RU"/>
              </w:rPr>
              <w:t>8</w:t>
            </w:r>
          </w:p>
        </w:tc>
        <w:tc>
          <w:tcPr>
            <w:tcW w:w="1002" w:type="pct"/>
            <w:tcBorders>
              <w:top w:val="nil"/>
              <w:left w:val="single" w:sz="4" w:space="0" w:color="auto"/>
              <w:bottom w:val="single" w:sz="4" w:space="0" w:color="auto"/>
              <w:right w:val="single" w:sz="4" w:space="0" w:color="auto"/>
            </w:tcBorders>
            <w:vAlign w:val="center"/>
            <w:hideMark/>
          </w:tcPr>
          <w:p w14:paraId="4B389335" w14:textId="77777777" w:rsidR="00161955" w:rsidRPr="00161955" w:rsidRDefault="00161955" w:rsidP="00161955">
            <w:pPr>
              <w:spacing w:after="0" w:line="240" w:lineRule="auto"/>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Котельная Школа-интернат</w:t>
            </w:r>
          </w:p>
        </w:tc>
        <w:tc>
          <w:tcPr>
            <w:tcW w:w="1243" w:type="pct"/>
            <w:tcBorders>
              <w:top w:val="nil"/>
              <w:left w:val="nil"/>
              <w:bottom w:val="single" w:sz="4" w:space="0" w:color="auto"/>
              <w:right w:val="single" w:sz="4" w:space="0" w:color="auto"/>
            </w:tcBorders>
            <w:vAlign w:val="center"/>
            <w:hideMark/>
          </w:tcPr>
          <w:p w14:paraId="54743397"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г. Сергиев Посад, ул. Пограничная, 20, корп. 1</w:t>
            </w:r>
          </w:p>
        </w:tc>
        <w:tc>
          <w:tcPr>
            <w:tcW w:w="438" w:type="pct"/>
            <w:tcBorders>
              <w:top w:val="nil"/>
              <w:left w:val="nil"/>
              <w:bottom w:val="single" w:sz="4" w:space="0" w:color="auto"/>
              <w:right w:val="single" w:sz="4" w:space="0" w:color="auto"/>
            </w:tcBorders>
            <w:vAlign w:val="center"/>
            <w:hideMark/>
          </w:tcPr>
          <w:p w14:paraId="08EC11CF"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5,16</w:t>
            </w:r>
          </w:p>
        </w:tc>
        <w:tc>
          <w:tcPr>
            <w:tcW w:w="619" w:type="pct"/>
            <w:tcBorders>
              <w:top w:val="nil"/>
              <w:left w:val="nil"/>
              <w:bottom w:val="single" w:sz="4" w:space="0" w:color="auto"/>
              <w:right w:val="single" w:sz="4" w:space="0" w:color="auto"/>
            </w:tcBorders>
            <w:vAlign w:val="center"/>
            <w:hideMark/>
          </w:tcPr>
          <w:p w14:paraId="6373DF87"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95/70</w:t>
            </w:r>
          </w:p>
        </w:tc>
        <w:tc>
          <w:tcPr>
            <w:tcW w:w="633" w:type="pct"/>
            <w:tcBorders>
              <w:top w:val="nil"/>
              <w:left w:val="nil"/>
              <w:bottom w:val="single" w:sz="4" w:space="0" w:color="auto"/>
              <w:right w:val="single" w:sz="4" w:space="0" w:color="auto"/>
            </w:tcBorders>
            <w:vAlign w:val="center"/>
            <w:hideMark/>
          </w:tcPr>
          <w:p w14:paraId="6F533A1F"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2,64</w:t>
            </w:r>
          </w:p>
        </w:tc>
        <w:tc>
          <w:tcPr>
            <w:tcW w:w="871" w:type="pct"/>
            <w:tcBorders>
              <w:top w:val="nil"/>
              <w:left w:val="nil"/>
              <w:bottom w:val="single" w:sz="4" w:space="0" w:color="auto"/>
              <w:right w:val="single" w:sz="4" w:space="0" w:color="auto"/>
            </w:tcBorders>
            <w:vAlign w:val="center"/>
            <w:hideMark/>
          </w:tcPr>
          <w:p w14:paraId="66E9AFAB" w14:textId="1A75539A" w:rsidR="00161955" w:rsidRPr="00161955" w:rsidRDefault="0044336E" w:rsidP="001619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r>
      <w:tr w:rsidR="00161955" w:rsidRPr="00161955" w14:paraId="0459EC6F" w14:textId="77777777" w:rsidTr="00F237D1">
        <w:trPr>
          <w:trHeight w:val="765"/>
        </w:trPr>
        <w:tc>
          <w:tcPr>
            <w:tcW w:w="194" w:type="pct"/>
            <w:tcBorders>
              <w:top w:val="nil"/>
              <w:left w:val="single" w:sz="4" w:space="0" w:color="auto"/>
              <w:bottom w:val="single" w:sz="4" w:space="0" w:color="auto"/>
              <w:right w:val="nil"/>
            </w:tcBorders>
            <w:vAlign w:val="center"/>
            <w:hideMark/>
          </w:tcPr>
          <w:p w14:paraId="526D9DBA" w14:textId="77777777" w:rsidR="00161955" w:rsidRPr="00161955" w:rsidRDefault="00161955" w:rsidP="00161955">
            <w:pPr>
              <w:spacing w:after="0" w:line="240" w:lineRule="auto"/>
              <w:jc w:val="center"/>
              <w:rPr>
                <w:rFonts w:ascii="Times New Roman" w:eastAsia="Times New Roman" w:hAnsi="Times New Roman" w:cs="Times New Roman"/>
                <w:sz w:val="20"/>
                <w:szCs w:val="20"/>
                <w:lang w:eastAsia="ru-RU"/>
              </w:rPr>
            </w:pPr>
            <w:r w:rsidRPr="00161955">
              <w:rPr>
                <w:rFonts w:ascii="Times New Roman" w:eastAsia="Times New Roman" w:hAnsi="Times New Roman" w:cs="Times New Roman"/>
                <w:sz w:val="20"/>
                <w:szCs w:val="20"/>
                <w:lang w:eastAsia="ru-RU"/>
              </w:rPr>
              <w:t>9</w:t>
            </w:r>
          </w:p>
        </w:tc>
        <w:tc>
          <w:tcPr>
            <w:tcW w:w="1002" w:type="pct"/>
            <w:tcBorders>
              <w:top w:val="nil"/>
              <w:left w:val="single" w:sz="4" w:space="0" w:color="auto"/>
              <w:bottom w:val="single" w:sz="4" w:space="0" w:color="auto"/>
              <w:right w:val="single" w:sz="4" w:space="0" w:color="auto"/>
            </w:tcBorders>
            <w:vAlign w:val="center"/>
            <w:hideMark/>
          </w:tcPr>
          <w:p w14:paraId="5248C9AD" w14:textId="77777777" w:rsidR="00161955" w:rsidRPr="00161955" w:rsidRDefault="00161955" w:rsidP="00161955">
            <w:pPr>
              <w:spacing w:after="0" w:line="240" w:lineRule="auto"/>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Котельная Лесхоз</w:t>
            </w:r>
          </w:p>
        </w:tc>
        <w:tc>
          <w:tcPr>
            <w:tcW w:w="1243" w:type="pct"/>
            <w:tcBorders>
              <w:top w:val="nil"/>
              <w:left w:val="nil"/>
              <w:bottom w:val="single" w:sz="4" w:space="0" w:color="auto"/>
              <w:right w:val="single" w:sz="4" w:space="0" w:color="auto"/>
            </w:tcBorders>
            <w:vAlign w:val="center"/>
            <w:hideMark/>
          </w:tcPr>
          <w:p w14:paraId="4D6DDB45"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пос. Лесхоз</w:t>
            </w:r>
          </w:p>
        </w:tc>
        <w:tc>
          <w:tcPr>
            <w:tcW w:w="438" w:type="pct"/>
            <w:tcBorders>
              <w:top w:val="nil"/>
              <w:left w:val="nil"/>
              <w:bottom w:val="single" w:sz="4" w:space="0" w:color="auto"/>
              <w:right w:val="single" w:sz="4" w:space="0" w:color="auto"/>
            </w:tcBorders>
            <w:vAlign w:val="center"/>
            <w:hideMark/>
          </w:tcPr>
          <w:p w14:paraId="0A81D5B7"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4,48</w:t>
            </w:r>
          </w:p>
        </w:tc>
        <w:tc>
          <w:tcPr>
            <w:tcW w:w="619" w:type="pct"/>
            <w:tcBorders>
              <w:top w:val="nil"/>
              <w:left w:val="nil"/>
              <w:bottom w:val="single" w:sz="4" w:space="0" w:color="auto"/>
              <w:right w:val="single" w:sz="4" w:space="0" w:color="auto"/>
            </w:tcBorders>
            <w:vAlign w:val="center"/>
            <w:hideMark/>
          </w:tcPr>
          <w:p w14:paraId="31F07352"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95/70</w:t>
            </w:r>
          </w:p>
        </w:tc>
        <w:tc>
          <w:tcPr>
            <w:tcW w:w="633" w:type="pct"/>
            <w:tcBorders>
              <w:top w:val="nil"/>
              <w:left w:val="nil"/>
              <w:bottom w:val="single" w:sz="4" w:space="0" w:color="auto"/>
              <w:right w:val="single" w:sz="4" w:space="0" w:color="auto"/>
            </w:tcBorders>
            <w:vAlign w:val="center"/>
            <w:hideMark/>
          </w:tcPr>
          <w:p w14:paraId="7084E036"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2,49</w:t>
            </w:r>
          </w:p>
        </w:tc>
        <w:tc>
          <w:tcPr>
            <w:tcW w:w="871" w:type="pct"/>
            <w:tcBorders>
              <w:top w:val="nil"/>
              <w:left w:val="nil"/>
              <w:bottom w:val="single" w:sz="4" w:space="0" w:color="auto"/>
              <w:right w:val="single" w:sz="4" w:space="0" w:color="auto"/>
            </w:tcBorders>
            <w:vAlign w:val="center"/>
            <w:hideMark/>
          </w:tcPr>
          <w:p w14:paraId="349A6623" w14:textId="186492E6" w:rsidR="00161955" w:rsidRPr="00161955" w:rsidRDefault="0044336E" w:rsidP="001619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r>
      <w:tr w:rsidR="00161955" w:rsidRPr="00161955" w14:paraId="702AFCD5" w14:textId="77777777" w:rsidTr="00F237D1">
        <w:trPr>
          <w:trHeight w:val="765"/>
        </w:trPr>
        <w:tc>
          <w:tcPr>
            <w:tcW w:w="194" w:type="pct"/>
            <w:tcBorders>
              <w:top w:val="nil"/>
              <w:left w:val="single" w:sz="4" w:space="0" w:color="auto"/>
              <w:bottom w:val="single" w:sz="4" w:space="0" w:color="auto"/>
              <w:right w:val="nil"/>
            </w:tcBorders>
            <w:vAlign w:val="center"/>
            <w:hideMark/>
          </w:tcPr>
          <w:p w14:paraId="08D01CBE" w14:textId="77777777" w:rsidR="00161955" w:rsidRPr="00161955" w:rsidRDefault="00161955" w:rsidP="00161955">
            <w:pPr>
              <w:spacing w:after="0" w:line="240" w:lineRule="auto"/>
              <w:jc w:val="center"/>
              <w:rPr>
                <w:rFonts w:ascii="Times New Roman" w:eastAsia="Times New Roman" w:hAnsi="Times New Roman" w:cs="Times New Roman"/>
                <w:sz w:val="20"/>
                <w:szCs w:val="20"/>
                <w:lang w:eastAsia="ru-RU"/>
              </w:rPr>
            </w:pPr>
            <w:r w:rsidRPr="00161955">
              <w:rPr>
                <w:rFonts w:ascii="Times New Roman" w:eastAsia="Times New Roman" w:hAnsi="Times New Roman" w:cs="Times New Roman"/>
                <w:sz w:val="20"/>
                <w:szCs w:val="20"/>
                <w:lang w:eastAsia="ru-RU"/>
              </w:rPr>
              <w:lastRenderedPageBreak/>
              <w:t>10</w:t>
            </w:r>
          </w:p>
        </w:tc>
        <w:tc>
          <w:tcPr>
            <w:tcW w:w="1002" w:type="pct"/>
            <w:tcBorders>
              <w:top w:val="nil"/>
              <w:left w:val="single" w:sz="4" w:space="0" w:color="auto"/>
              <w:bottom w:val="single" w:sz="4" w:space="0" w:color="auto"/>
              <w:right w:val="single" w:sz="4" w:space="0" w:color="auto"/>
            </w:tcBorders>
            <w:vAlign w:val="center"/>
            <w:hideMark/>
          </w:tcPr>
          <w:p w14:paraId="32EB6444" w14:textId="77777777" w:rsidR="00161955" w:rsidRPr="00161955" w:rsidRDefault="00161955" w:rsidP="00161955">
            <w:pPr>
              <w:spacing w:after="0" w:line="240" w:lineRule="auto"/>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Котельная Углич</w:t>
            </w:r>
          </w:p>
        </w:tc>
        <w:tc>
          <w:tcPr>
            <w:tcW w:w="1243" w:type="pct"/>
            <w:tcBorders>
              <w:top w:val="nil"/>
              <w:left w:val="nil"/>
              <w:bottom w:val="single" w:sz="4" w:space="0" w:color="auto"/>
              <w:right w:val="single" w:sz="4" w:space="0" w:color="auto"/>
            </w:tcBorders>
            <w:vAlign w:val="center"/>
            <w:hideMark/>
          </w:tcPr>
          <w:p w14:paraId="0B7243DF"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г. Сергиев Посад, ул. Дружбы, 5б</w:t>
            </w:r>
          </w:p>
        </w:tc>
        <w:tc>
          <w:tcPr>
            <w:tcW w:w="438" w:type="pct"/>
            <w:tcBorders>
              <w:top w:val="nil"/>
              <w:left w:val="nil"/>
              <w:bottom w:val="single" w:sz="4" w:space="0" w:color="auto"/>
              <w:right w:val="single" w:sz="4" w:space="0" w:color="auto"/>
            </w:tcBorders>
            <w:vAlign w:val="center"/>
            <w:hideMark/>
          </w:tcPr>
          <w:p w14:paraId="39A27A35"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63,28</w:t>
            </w:r>
          </w:p>
        </w:tc>
        <w:tc>
          <w:tcPr>
            <w:tcW w:w="619" w:type="pct"/>
            <w:tcBorders>
              <w:top w:val="nil"/>
              <w:left w:val="nil"/>
              <w:bottom w:val="single" w:sz="4" w:space="0" w:color="auto"/>
              <w:right w:val="single" w:sz="4" w:space="0" w:color="auto"/>
            </w:tcBorders>
            <w:vAlign w:val="center"/>
            <w:hideMark/>
          </w:tcPr>
          <w:p w14:paraId="293725F0"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105/70</w:t>
            </w:r>
          </w:p>
        </w:tc>
        <w:tc>
          <w:tcPr>
            <w:tcW w:w="633" w:type="pct"/>
            <w:tcBorders>
              <w:top w:val="nil"/>
              <w:left w:val="nil"/>
              <w:bottom w:val="single" w:sz="4" w:space="0" w:color="auto"/>
              <w:right w:val="single" w:sz="4" w:space="0" w:color="auto"/>
            </w:tcBorders>
            <w:vAlign w:val="center"/>
            <w:hideMark/>
          </w:tcPr>
          <w:p w14:paraId="43B72421"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65,2</w:t>
            </w:r>
          </w:p>
        </w:tc>
        <w:tc>
          <w:tcPr>
            <w:tcW w:w="871" w:type="pct"/>
            <w:tcBorders>
              <w:top w:val="nil"/>
              <w:left w:val="nil"/>
              <w:bottom w:val="single" w:sz="4" w:space="0" w:color="auto"/>
              <w:right w:val="single" w:sz="4" w:space="0" w:color="auto"/>
            </w:tcBorders>
            <w:vAlign w:val="center"/>
            <w:hideMark/>
          </w:tcPr>
          <w:p w14:paraId="63F1EBD0" w14:textId="541BF9FF" w:rsidR="00161955" w:rsidRPr="00161955" w:rsidRDefault="0044336E" w:rsidP="001619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r>
      <w:tr w:rsidR="00161955" w:rsidRPr="00161955" w14:paraId="6A084B54" w14:textId="77777777" w:rsidTr="00F237D1">
        <w:trPr>
          <w:trHeight w:val="765"/>
        </w:trPr>
        <w:tc>
          <w:tcPr>
            <w:tcW w:w="194" w:type="pct"/>
            <w:tcBorders>
              <w:top w:val="nil"/>
              <w:left w:val="single" w:sz="4" w:space="0" w:color="auto"/>
              <w:bottom w:val="single" w:sz="4" w:space="0" w:color="auto"/>
              <w:right w:val="nil"/>
            </w:tcBorders>
            <w:vAlign w:val="center"/>
            <w:hideMark/>
          </w:tcPr>
          <w:p w14:paraId="3C325B2F" w14:textId="77777777" w:rsidR="00161955" w:rsidRPr="00161955" w:rsidRDefault="00161955" w:rsidP="00161955">
            <w:pPr>
              <w:spacing w:after="0" w:line="240" w:lineRule="auto"/>
              <w:jc w:val="center"/>
              <w:rPr>
                <w:rFonts w:ascii="Times New Roman" w:eastAsia="Times New Roman" w:hAnsi="Times New Roman" w:cs="Times New Roman"/>
                <w:sz w:val="20"/>
                <w:szCs w:val="20"/>
                <w:lang w:eastAsia="ru-RU"/>
              </w:rPr>
            </w:pPr>
            <w:r w:rsidRPr="00161955">
              <w:rPr>
                <w:rFonts w:ascii="Times New Roman" w:eastAsia="Times New Roman" w:hAnsi="Times New Roman" w:cs="Times New Roman"/>
                <w:sz w:val="20"/>
                <w:szCs w:val="20"/>
                <w:lang w:eastAsia="ru-RU"/>
              </w:rPr>
              <w:t>11</w:t>
            </w:r>
          </w:p>
        </w:tc>
        <w:tc>
          <w:tcPr>
            <w:tcW w:w="1002" w:type="pct"/>
            <w:tcBorders>
              <w:top w:val="nil"/>
              <w:left w:val="single" w:sz="4" w:space="0" w:color="auto"/>
              <w:bottom w:val="single" w:sz="4" w:space="0" w:color="auto"/>
              <w:right w:val="single" w:sz="4" w:space="0" w:color="auto"/>
            </w:tcBorders>
            <w:vAlign w:val="center"/>
            <w:hideMark/>
          </w:tcPr>
          <w:p w14:paraId="72E0F1D0" w14:textId="77777777" w:rsidR="00161955" w:rsidRPr="00161955" w:rsidRDefault="00161955" w:rsidP="00161955">
            <w:pPr>
              <w:spacing w:after="0" w:line="240" w:lineRule="auto"/>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Котельная Рабочий поселок</w:t>
            </w:r>
          </w:p>
        </w:tc>
        <w:tc>
          <w:tcPr>
            <w:tcW w:w="1243" w:type="pct"/>
            <w:tcBorders>
              <w:top w:val="nil"/>
              <w:left w:val="nil"/>
              <w:bottom w:val="single" w:sz="4" w:space="0" w:color="auto"/>
              <w:right w:val="single" w:sz="4" w:space="0" w:color="auto"/>
            </w:tcBorders>
            <w:vAlign w:val="center"/>
            <w:hideMark/>
          </w:tcPr>
          <w:p w14:paraId="3AA9AD4D"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г. Сергиев Посад, ул. Бероунская, 7</w:t>
            </w:r>
          </w:p>
        </w:tc>
        <w:tc>
          <w:tcPr>
            <w:tcW w:w="438" w:type="pct"/>
            <w:tcBorders>
              <w:top w:val="nil"/>
              <w:left w:val="nil"/>
              <w:bottom w:val="single" w:sz="4" w:space="0" w:color="auto"/>
              <w:right w:val="single" w:sz="4" w:space="0" w:color="auto"/>
            </w:tcBorders>
            <w:vAlign w:val="center"/>
            <w:hideMark/>
          </w:tcPr>
          <w:p w14:paraId="1A6A3CD0"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71,2</w:t>
            </w:r>
          </w:p>
        </w:tc>
        <w:tc>
          <w:tcPr>
            <w:tcW w:w="619" w:type="pct"/>
            <w:tcBorders>
              <w:top w:val="nil"/>
              <w:left w:val="nil"/>
              <w:bottom w:val="single" w:sz="4" w:space="0" w:color="auto"/>
              <w:right w:val="single" w:sz="4" w:space="0" w:color="auto"/>
            </w:tcBorders>
            <w:vAlign w:val="center"/>
            <w:hideMark/>
          </w:tcPr>
          <w:p w14:paraId="78ABC93B"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105/70</w:t>
            </w:r>
          </w:p>
        </w:tc>
        <w:tc>
          <w:tcPr>
            <w:tcW w:w="633" w:type="pct"/>
            <w:tcBorders>
              <w:top w:val="nil"/>
              <w:left w:val="nil"/>
              <w:bottom w:val="single" w:sz="4" w:space="0" w:color="auto"/>
              <w:right w:val="single" w:sz="4" w:space="0" w:color="auto"/>
            </w:tcBorders>
            <w:vAlign w:val="center"/>
            <w:hideMark/>
          </w:tcPr>
          <w:p w14:paraId="7153DC2F"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29,32</w:t>
            </w:r>
          </w:p>
        </w:tc>
        <w:tc>
          <w:tcPr>
            <w:tcW w:w="871" w:type="pct"/>
            <w:tcBorders>
              <w:top w:val="nil"/>
              <w:left w:val="nil"/>
              <w:bottom w:val="single" w:sz="4" w:space="0" w:color="auto"/>
              <w:right w:val="single" w:sz="4" w:space="0" w:color="auto"/>
            </w:tcBorders>
            <w:vAlign w:val="center"/>
            <w:hideMark/>
          </w:tcPr>
          <w:p w14:paraId="3932EBBD" w14:textId="079E1918" w:rsidR="00161955" w:rsidRPr="00161955" w:rsidRDefault="0044336E" w:rsidP="001619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r>
      <w:tr w:rsidR="00161955" w:rsidRPr="00161955" w14:paraId="6352A3F6" w14:textId="77777777" w:rsidTr="00F237D1">
        <w:trPr>
          <w:trHeight w:val="765"/>
        </w:trPr>
        <w:tc>
          <w:tcPr>
            <w:tcW w:w="194" w:type="pct"/>
            <w:tcBorders>
              <w:top w:val="nil"/>
              <w:left w:val="single" w:sz="4" w:space="0" w:color="auto"/>
              <w:bottom w:val="single" w:sz="4" w:space="0" w:color="auto"/>
              <w:right w:val="nil"/>
            </w:tcBorders>
            <w:vAlign w:val="center"/>
            <w:hideMark/>
          </w:tcPr>
          <w:p w14:paraId="5B3EB2A6" w14:textId="77777777" w:rsidR="00161955" w:rsidRPr="00161955" w:rsidRDefault="00161955" w:rsidP="00161955">
            <w:pPr>
              <w:spacing w:after="0" w:line="240" w:lineRule="auto"/>
              <w:jc w:val="center"/>
              <w:rPr>
                <w:rFonts w:ascii="Times New Roman" w:eastAsia="Times New Roman" w:hAnsi="Times New Roman" w:cs="Times New Roman"/>
                <w:sz w:val="20"/>
                <w:szCs w:val="20"/>
                <w:lang w:eastAsia="ru-RU"/>
              </w:rPr>
            </w:pPr>
            <w:r w:rsidRPr="00161955">
              <w:rPr>
                <w:rFonts w:ascii="Times New Roman" w:eastAsia="Times New Roman" w:hAnsi="Times New Roman" w:cs="Times New Roman"/>
                <w:sz w:val="20"/>
                <w:szCs w:val="20"/>
                <w:lang w:eastAsia="ru-RU"/>
              </w:rPr>
              <w:t>12</w:t>
            </w:r>
          </w:p>
        </w:tc>
        <w:tc>
          <w:tcPr>
            <w:tcW w:w="1002" w:type="pct"/>
            <w:tcBorders>
              <w:top w:val="nil"/>
              <w:left w:val="single" w:sz="4" w:space="0" w:color="auto"/>
              <w:bottom w:val="single" w:sz="4" w:space="0" w:color="auto"/>
              <w:right w:val="single" w:sz="4" w:space="0" w:color="auto"/>
            </w:tcBorders>
            <w:vAlign w:val="center"/>
            <w:hideMark/>
          </w:tcPr>
          <w:p w14:paraId="0F58820B" w14:textId="77777777" w:rsidR="00161955" w:rsidRPr="00161955" w:rsidRDefault="00161955" w:rsidP="00161955">
            <w:pPr>
              <w:spacing w:after="0" w:line="240" w:lineRule="auto"/>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Котельная Крышная по адресу: Ново-Углическое ш., 58</w:t>
            </w:r>
          </w:p>
        </w:tc>
        <w:tc>
          <w:tcPr>
            <w:tcW w:w="1243" w:type="pct"/>
            <w:tcBorders>
              <w:top w:val="nil"/>
              <w:left w:val="nil"/>
              <w:bottom w:val="single" w:sz="4" w:space="0" w:color="auto"/>
              <w:right w:val="single" w:sz="4" w:space="0" w:color="auto"/>
            </w:tcBorders>
            <w:vAlign w:val="center"/>
            <w:hideMark/>
          </w:tcPr>
          <w:p w14:paraId="51819D83"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г. Сергиев-Посад, Ново-Углическое ш., 58</w:t>
            </w:r>
          </w:p>
        </w:tc>
        <w:tc>
          <w:tcPr>
            <w:tcW w:w="438" w:type="pct"/>
            <w:tcBorders>
              <w:top w:val="nil"/>
              <w:left w:val="nil"/>
              <w:bottom w:val="single" w:sz="4" w:space="0" w:color="auto"/>
              <w:right w:val="single" w:sz="4" w:space="0" w:color="auto"/>
            </w:tcBorders>
            <w:vAlign w:val="center"/>
            <w:hideMark/>
          </w:tcPr>
          <w:p w14:paraId="7484894C"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0,7</w:t>
            </w:r>
          </w:p>
        </w:tc>
        <w:tc>
          <w:tcPr>
            <w:tcW w:w="619" w:type="pct"/>
            <w:tcBorders>
              <w:top w:val="nil"/>
              <w:left w:val="nil"/>
              <w:bottom w:val="single" w:sz="4" w:space="0" w:color="auto"/>
              <w:right w:val="single" w:sz="4" w:space="0" w:color="auto"/>
            </w:tcBorders>
            <w:vAlign w:val="center"/>
            <w:hideMark/>
          </w:tcPr>
          <w:p w14:paraId="1B94193B"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95/70</w:t>
            </w:r>
          </w:p>
        </w:tc>
        <w:tc>
          <w:tcPr>
            <w:tcW w:w="633" w:type="pct"/>
            <w:tcBorders>
              <w:top w:val="nil"/>
              <w:left w:val="nil"/>
              <w:bottom w:val="single" w:sz="4" w:space="0" w:color="auto"/>
              <w:right w:val="single" w:sz="4" w:space="0" w:color="auto"/>
            </w:tcBorders>
            <w:vAlign w:val="center"/>
            <w:hideMark/>
          </w:tcPr>
          <w:p w14:paraId="1B98A036"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0,4</w:t>
            </w:r>
          </w:p>
        </w:tc>
        <w:tc>
          <w:tcPr>
            <w:tcW w:w="871" w:type="pct"/>
            <w:tcBorders>
              <w:top w:val="nil"/>
              <w:left w:val="nil"/>
              <w:bottom w:val="single" w:sz="4" w:space="0" w:color="auto"/>
              <w:right w:val="single" w:sz="4" w:space="0" w:color="auto"/>
            </w:tcBorders>
            <w:vAlign w:val="center"/>
            <w:hideMark/>
          </w:tcPr>
          <w:p w14:paraId="4946FECC" w14:textId="342100E2" w:rsidR="00161955" w:rsidRPr="00161955" w:rsidRDefault="0044336E" w:rsidP="001619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r>
      <w:tr w:rsidR="00161955" w:rsidRPr="00161955" w14:paraId="185C237B" w14:textId="77777777" w:rsidTr="00F237D1">
        <w:trPr>
          <w:trHeight w:val="765"/>
        </w:trPr>
        <w:tc>
          <w:tcPr>
            <w:tcW w:w="194" w:type="pct"/>
            <w:tcBorders>
              <w:top w:val="nil"/>
              <w:left w:val="single" w:sz="4" w:space="0" w:color="auto"/>
              <w:bottom w:val="single" w:sz="4" w:space="0" w:color="auto"/>
              <w:right w:val="nil"/>
            </w:tcBorders>
            <w:vAlign w:val="center"/>
            <w:hideMark/>
          </w:tcPr>
          <w:p w14:paraId="7468F865" w14:textId="77777777" w:rsidR="00161955" w:rsidRPr="00161955" w:rsidRDefault="00161955" w:rsidP="00161955">
            <w:pPr>
              <w:spacing w:after="0" w:line="240" w:lineRule="auto"/>
              <w:jc w:val="center"/>
              <w:rPr>
                <w:rFonts w:ascii="Times New Roman" w:eastAsia="Times New Roman" w:hAnsi="Times New Roman" w:cs="Times New Roman"/>
                <w:sz w:val="20"/>
                <w:szCs w:val="20"/>
                <w:lang w:eastAsia="ru-RU"/>
              </w:rPr>
            </w:pPr>
            <w:r w:rsidRPr="00161955">
              <w:rPr>
                <w:rFonts w:ascii="Times New Roman" w:eastAsia="Times New Roman" w:hAnsi="Times New Roman" w:cs="Times New Roman"/>
                <w:sz w:val="20"/>
                <w:szCs w:val="20"/>
                <w:lang w:eastAsia="ru-RU"/>
              </w:rPr>
              <w:t>13</w:t>
            </w:r>
          </w:p>
        </w:tc>
        <w:tc>
          <w:tcPr>
            <w:tcW w:w="1002" w:type="pct"/>
            <w:tcBorders>
              <w:top w:val="nil"/>
              <w:left w:val="single" w:sz="4" w:space="0" w:color="auto"/>
              <w:bottom w:val="single" w:sz="4" w:space="0" w:color="auto"/>
              <w:right w:val="single" w:sz="4" w:space="0" w:color="auto"/>
            </w:tcBorders>
            <w:vAlign w:val="center"/>
            <w:hideMark/>
          </w:tcPr>
          <w:p w14:paraId="7A0E2756" w14:textId="77777777" w:rsidR="00161955" w:rsidRPr="00161955" w:rsidRDefault="00161955" w:rsidP="00161955">
            <w:pPr>
              <w:spacing w:after="0" w:line="240" w:lineRule="auto"/>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Котельная Крышная по адресу: Ново-Углическое ш., 60</w:t>
            </w:r>
          </w:p>
        </w:tc>
        <w:tc>
          <w:tcPr>
            <w:tcW w:w="1243" w:type="pct"/>
            <w:tcBorders>
              <w:top w:val="nil"/>
              <w:left w:val="nil"/>
              <w:bottom w:val="single" w:sz="4" w:space="0" w:color="auto"/>
              <w:right w:val="single" w:sz="4" w:space="0" w:color="auto"/>
            </w:tcBorders>
            <w:vAlign w:val="center"/>
            <w:hideMark/>
          </w:tcPr>
          <w:p w14:paraId="0C07F6C5"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г. Сергиев-Посад, Ново-Углическое ш., 60</w:t>
            </w:r>
          </w:p>
        </w:tc>
        <w:tc>
          <w:tcPr>
            <w:tcW w:w="438" w:type="pct"/>
            <w:tcBorders>
              <w:top w:val="nil"/>
              <w:left w:val="nil"/>
              <w:bottom w:val="single" w:sz="4" w:space="0" w:color="auto"/>
              <w:right w:val="single" w:sz="4" w:space="0" w:color="auto"/>
            </w:tcBorders>
            <w:vAlign w:val="center"/>
            <w:hideMark/>
          </w:tcPr>
          <w:p w14:paraId="2892A608"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0,7</w:t>
            </w:r>
          </w:p>
        </w:tc>
        <w:tc>
          <w:tcPr>
            <w:tcW w:w="619" w:type="pct"/>
            <w:tcBorders>
              <w:top w:val="nil"/>
              <w:left w:val="nil"/>
              <w:bottom w:val="single" w:sz="4" w:space="0" w:color="auto"/>
              <w:right w:val="single" w:sz="4" w:space="0" w:color="auto"/>
            </w:tcBorders>
            <w:vAlign w:val="center"/>
            <w:hideMark/>
          </w:tcPr>
          <w:p w14:paraId="1CF838CE"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95/70</w:t>
            </w:r>
          </w:p>
        </w:tc>
        <w:tc>
          <w:tcPr>
            <w:tcW w:w="633" w:type="pct"/>
            <w:tcBorders>
              <w:top w:val="nil"/>
              <w:left w:val="nil"/>
              <w:bottom w:val="single" w:sz="4" w:space="0" w:color="auto"/>
              <w:right w:val="single" w:sz="4" w:space="0" w:color="auto"/>
            </w:tcBorders>
            <w:vAlign w:val="center"/>
            <w:hideMark/>
          </w:tcPr>
          <w:p w14:paraId="79A7FDA4"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0,42</w:t>
            </w:r>
          </w:p>
        </w:tc>
        <w:tc>
          <w:tcPr>
            <w:tcW w:w="871" w:type="pct"/>
            <w:tcBorders>
              <w:top w:val="nil"/>
              <w:left w:val="nil"/>
              <w:bottom w:val="single" w:sz="4" w:space="0" w:color="auto"/>
              <w:right w:val="single" w:sz="4" w:space="0" w:color="auto"/>
            </w:tcBorders>
            <w:vAlign w:val="center"/>
            <w:hideMark/>
          </w:tcPr>
          <w:p w14:paraId="3CBA6F5E" w14:textId="3328A226" w:rsidR="00161955" w:rsidRPr="00161955" w:rsidRDefault="0044336E" w:rsidP="001619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r>
      <w:tr w:rsidR="00161955" w:rsidRPr="00161955" w14:paraId="6E8CC6CA" w14:textId="77777777" w:rsidTr="00F237D1">
        <w:trPr>
          <w:trHeight w:val="765"/>
        </w:trPr>
        <w:tc>
          <w:tcPr>
            <w:tcW w:w="194" w:type="pct"/>
            <w:tcBorders>
              <w:top w:val="nil"/>
              <w:left w:val="single" w:sz="4" w:space="0" w:color="auto"/>
              <w:bottom w:val="single" w:sz="4" w:space="0" w:color="auto"/>
              <w:right w:val="nil"/>
            </w:tcBorders>
            <w:vAlign w:val="center"/>
            <w:hideMark/>
          </w:tcPr>
          <w:p w14:paraId="21C9D737" w14:textId="77777777" w:rsidR="00161955" w:rsidRPr="00161955" w:rsidRDefault="00161955" w:rsidP="00161955">
            <w:pPr>
              <w:spacing w:after="0" w:line="240" w:lineRule="auto"/>
              <w:jc w:val="center"/>
              <w:rPr>
                <w:rFonts w:ascii="Times New Roman" w:eastAsia="Times New Roman" w:hAnsi="Times New Roman" w:cs="Times New Roman"/>
                <w:sz w:val="20"/>
                <w:szCs w:val="20"/>
                <w:lang w:eastAsia="ru-RU"/>
              </w:rPr>
            </w:pPr>
            <w:r w:rsidRPr="00161955">
              <w:rPr>
                <w:rFonts w:ascii="Times New Roman" w:eastAsia="Times New Roman" w:hAnsi="Times New Roman" w:cs="Times New Roman"/>
                <w:sz w:val="20"/>
                <w:szCs w:val="20"/>
                <w:lang w:eastAsia="ru-RU"/>
              </w:rPr>
              <w:t>14</w:t>
            </w:r>
          </w:p>
        </w:tc>
        <w:tc>
          <w:tcPr>
            <w:tcW w:w="1002" w:type="pct"/>
            <w:tcBorders>
              <w:top w:val="nil"/>
              <w:left w:val="single" w:sz="4" w:space="0" w:color="auto"/>
              <w:bottom w:val="single" w:sz="4" w:space="0" w:color="auto"/>
              <w:right w:val="single" w:sz="4" w:space="0" w:color="auto"/>
            </w:tcBorders>
            <w:vAlign w:val="center"/>
            <w:hideMark/>
          </w:tcPr>
          <w:p w14:paraId="57520EEE" w14:textId="77777777" w:rsidR="00161955" w:rsidRPr="00161955" w:rsidRDefault="00161955" w:rsidP="00161955">
            <w:pPr>
              <w:spacing w:after="0" w:line="240" w:lineRule="auto"/>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Котельная Садовая</w:t>
            </w:r>
          </w:p>
        </w:tc>
        <w:tc>
          <w:tcPr>
            <w:tcW w:w="1243" w:type="pct"/>
            <w:tcBorders>
              <w:top w:val="nil"/>
              <w:left w:val="nil"/>
              <w:bottom w:val="single" w:sz="4" w:space="0" w:color="auto"/>
              <w:right w:val="single" w:sz="4" w:space="0" w:color="auto"/>
            </w:tcBorders>
            <w:vAlign w:val="center"/>
            <w:hideMark/>
          </w:tcPr>
          <w:p w14:paraId="021391E9"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г. Сергиев Посад, ул. Садовая, 10, пом. 8</w:t>
            </w:r>
          </w:p>
        </w:tc>
        <w:tc>
          <w:tcPr>
            <w:tcW w:w="438" w:type="pct"/>
            <w:tcBorders>
              <w:top w:val="nil"/>
              <w:left w:val="nil"/>
              <w:bottom w:val="single" w:sz="4" w:space="0" w:color="auto"/>
              <w:right w:val="single" w:sz="4" w:space="0" w:color="auto"/>
            </w:tcBorders>
            <w:vAlign w:val="center"/>
            <w:hideMark/>
          </w:tcPr>
          <w:p w14:paraId="43D15C21"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0,4</w:t>
            </w:r>
          </w:p>
        </w:tc>
        <w:tc>
          <w:tcPr>
            <w:tcW w:w="619" w:type="pct"/>
            <w:tcBorders>
              <w:top w:val="nil"/>
              <w:left w:val="nil"/>
              <w:bottom w:val="single" w:sz="4" w:space="0" w:color="auto"/>
              <w:right w:val="single" w:sz="4" w:space="0" w:color="auto"/>
            </w:tcBorders>
            <w:vAlign w:val="center"/>
            <w:hideMark/>
          </w:tcPr>
          <w:p w14:paraId="51C83894"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70/45</w:t>
            </w:r>
          </w:p>
        </w:tc>
        <w:tc>
          <w:tcPr>
            <w:tcW w:w="633" w:type="pct"/>
            <w:tcBorders>
              <w:top w:val="nil"/>
              <w:left w:val="nil"/>
              <w:bottom w:val="single" w:sz="4" w:space="0" w:color="auto"/>
              <w:right w:val="single" w:sz="4" w:space="0" w:color="auto"/>
            </w:tcBorders>
            <w:vAlign w:val="center"/>
            <w:hideMark/>
          </w:tcPr>
          <w:p w14:paraId="092F6767"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0,11</w:t>
            </w:r>
          </w:p>
        </w:tc>
        <w:tc>
          <w:tcPr>
            <w:tcW w:w="871" w:type="pct"/>
            <w:tcBorders>
              <w:top w:val="nil"/>
              <w:left w:val="nil"/>
              <w:bottom w:val="single" w:sz="4" w:space="0" w:color="auto"/>
              <w:right w:val="single" w:sz="4" w:space="0" w:color="auto"/>
            </w:tcBorders>
            <w:vAlign w:val="center"/>
            <w:hideMark/>
          </w:tcPr>
          <w:p w14:paraId="7A9E8187" w14:textId="393C05AB" w:rsidR="00161955" w:rsidRPr="00161955" w:rsidRDefault="0044336E" w:rsidP="001619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r>
      <w:tr w:rsidR="00161955" w:rsidRPr="00161955" w14:paraId="44562793" w14:textId="77777777" w:rsidTr="00F237D1">
        <w:trPr>
          <w:trHeight w:val="765"/>
        </w:trPr>
        <w:tc>
          <w:tcPr>
            <w:tcW w:w="194" w:type="pct"/>
            <w:tcBorders>
              <w:top w:val="nil"/>
              <w:left w:val="single" w:sz="4" w:space="0" w:color="auto"/>
              <w:bottom w:val="single" w:sz="4" w:space="0" w:color="auto"/>
              <w:right w:val="nil"/>
            </w:tcBorders>
            <w:vAlign w:val="center"/>
            <w:hideMark/>
          </w:tcPr>
          <w:p w14:paraId="29B3177D" w14:textId="77777777" w:rsidR="00161955" w:rsidRPr="00161955" w:rsidRDefault="00161955" w:rsidP="00161955">
            <w:pPr>
              <w:spacing w:after="0" w:line="240" w:lineRule="auto"/>
              <w:jc w:val="center"/>
              <w:rPr>
                <w:rFonts w:ascii="Times New Roman" w:eastAsia="Times New Roman" w:hAnsi="Times New Roman" w:cs="Times New Roman"/>
                <w:sz w:val="20"/>
                <w:szCs w:val="20"/>
                <w:lang w:eastAsia="ru-RU"/>
              </w:rPr>
            </w:pPr>
            <w:r w:rsidRPr="00161955">
              <w:rPr>
                <w:rFonts w:ascii="Times New Roman" w:eastAsia="Times New Roman" w:hAnsi="Times New Roman" w:cs="Times New Roman"/>
                <w:sz w:val="20"/>
                <w:szCs w:val="20"/>
                <w:lang w:eastAsia="ru-RU"/>
              </w:rPr>
              <w:t>15</w:t>
            </w:r>
          </w:p>
        </w:tc>
        <w:tc>
          <w:tcPr>
            <w:tcW w:w="1002" w:type="pct"/>
            <w:tcBorders>
              <w:top w:val="nil"/>
              <w:left w:val="single" w:sz="4" w:space="0" w:color="auto"/>
              <w:bottom w:val="single" w:sz="4" w:space="0" w:color="auto"/>
              <w:right w:val="single" w:sz="4" w:space="0" w:color="auto"/>
            </w:tcBorders>
            <w:vAlign w:val="center"/>
            <w:hideMark/>
          </w:tcPr>
          <w:p w14:paraId="5698E3A9" w14:textId="77777777" w:rsidR="00161955" w:rsidRPr="00161955" w:rsidRDefault="00161955" w:rsidP="00161955">
            <w:pPr>
              <w:spacing w:after="0" w:line="240" w:lineRule="auto"/>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Котельная ПМК-5</w:t>
            </w:r>
          </w:p>
        </w:tc>
        <w:tc>
          <w:tcPr>
            <w:tcW w:w="1243" w:type="pct"/>
            <w:tcBorders>
              <w:top w:val="nil"/>
              <w:left w:val="nil"/>
              <w:bottom w:val="single" w:sz="4" w:space="0" w:color="auto"/>
              <w:right w:val="single" w:sz="4" w:space="0" w:color="auto"/>
            </w:tcBorders>
            <w:vAlign w:val="center"/>
            <w:hideMark/>
          </w:tcPr>
          <w:p w14:paraId="4262AEA6"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г. Сергиев Посад, Ярославское ш., 4а</w:t>
            </w:r>
          </w:p>
        </w:tc>
        <w:tc>
          <w:tcPr>
            <w:tcW w:w="438" w:type="pct"/>
            <w:tcBorders>
              <w:top w:val="nil"/>
              <w:left w:val="nil"/>
              <w:bottom w:val="single" w:sz="4" w:space="0" w:color="auto"/>
              <w:right w:val="single" w:sz="4" w:space="0" w:color="auto"/>
            </w:tcBorders>
            <w:vAlign w:val="center"/>
            <w:hideMark/>
          </w:tcPr>
          <w:p w14:paraId="5ED2F17E"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4,48</w:t>
            </w:r>
          </w:p>
        </w:tc>
        <w:tc>
          <w:tcPr>
            <w:tcW w:w="619" w:type="pct"/>
            <w:tcBorders>
              <w:top w:val="nil"/>
              <w:left w:val="nil"/>
              <w:bottom w:val="single" w:sz="4" w:space="0" w:color="auto"/>
              <w:right w:val="single" w:sz="4" w:space="0" w:color="auto"/>
            </w:tcBorders>
            <w:vAlign w:val="center"/>
            <w:hideMark/>
          </w:tcPr>
          <w:p w14:paraId="5D874AC9"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95/70</w:t>
            </w:r>
          </w:p>
        </w:tc>
        <w:tc>
          <w:tcPr>
            <w:tcW w:w="633" w:type="pct"/>
            <w:tcBorders>
              <w:top w:val="nil"/>
              <w:left w:val="nil"/>
              <w:bottom w:val="single" w:sz="4" w:space="0" w:color="auto"/>
              <w:right w:val="single" w:sz="4" w:space="0" w:color="auto"/>
            </w:tcBorders>
            <w:vAlign w:val="center"/>
            <w:hideMark/>
          </w:tcPr>
          <w:p w14:paraId="2A4CDCF5"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5,91</w:t>
            </w:r>
          </w:p>
        </w:tc>
        <w:tc>
          <w:tcPr>
            <w:tcW w:w="871" w:type="pct"/>
            <w:tcBorders>
              <w:top w:val="nil"/>
              <w:left w:val="nil"/>
              <w:bottom w:val="single" w:sz="4" w:space="0" w:color="auto"/>
              <w:right w:val="single" w:sz="4" w:space="0" w:color="auto"/>
            </w:tcBorders>
            <w:vAlign w:val="center"/>
            <w:hideMark/>
          </w:tcPr>
          <w:p w14:paraId="61C577F9" w14:textId="261E31A2" w:rsidR="00161955" w:rsidRPr="00161955" w:rsidRDefault="0044336E" w:rsidP="001619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r>
      <w:tr w:rsidR="00161955" w:rsidRPr="00161955" w14:paraId="03D0C3DC" w14:textId="77777777" w:rsidTr="00F237D1">
        <w:trPr>
          <w:trHeight w:val="765"/>
        </w:trPr>
        <w:tc>
          <w:tcPr>
            <w:tcW w:w="194" w:type="pct"/>
            <w:tcBorders>
              <w:top w:val="nil"/>
              <w:left w:val="single" w:sz="4" w:space="0" w:color="auto"/>
              <w:bottom w:val="single" w:sz="4" w:space="0" w:color="auto"/>
              <w:right w:val="nil"/>
            </w:tcBorders>
            <w:vAlign w:val="center"/>
            <w:hideMark/>
          </w:tcPr>
          <w:p w14:paraId="38390EA4" w14:textId="77777777" w:rsidR="00161955" w:rsidRPr="00161955" w:rsidRDefault="00161955" w:rsidP="00161955">
            <w:pPr>
              <w:spacing w:after="0" w:line="240" w:lineRule="auto"/>
              <w:jc w:val="center"/>
              <w:rPr>
                <w:rFonts w:ascii="Times New Roman" w:eastAsia="Times New Roman" w:hAnsi="Times New Roman" w:cs="Times New Roman"/>
                <w:sz w:val="20"/>
                <w:szCs w:val="20"/>
                <w:lang w:eastAsia="ru-RU"/>
              </w:rPr>
            </w:pPr>
            <w:r w:rsidRPr="00161955">
              <w:rPr>
                <w:rFonts w:ascii="Times New Roman" w:eastAsia="Times New Roman" w:hAnsi="Times New Roman" w:cs="Times New Roman"/>
                <w:sz w:val="20"/>
                <w:szCs w:val="20"/>
                <w:lang w:eastAsia="ru-RU"/>
              </w:rPr>
              <w:t>16</w:t>
            </w:r>
          </w:p>
        </w:tc>
        <w:tc>
          <w:tcPr>
            <w:tcW w:w="1002" w:type="pct"/>
            <w:tcBorders>
              <w:top w:val="nil"/>
              <w:left w:val="single" w:sz="4" w:space="0" w:color="auto"/>
              <w:bottom w:val="single" w:sz="4" w:space="0" w:color="auto"/>
              <w:right w:val="single" w:sz="4" w:space="0" w:color="auto"/>
            </w:tcBorders>
            <w:vAlign w:val="center"/>
            <w:hideMark/>
          </w:tcPr>
          <w:p w14:paraId="7FF3740E" w14:textId="77777777" w:rsidR="00161955" w:rsidRPr="00161955" w:rsidRDefault="00161955" w:rsidP="00161955">
            <w:pPr>
              <w:spacing w:after="0" w:line="240" w:lineRule="auto"/>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Котельная Конкурсный</w:t>
            </w:r>
          </w:p>
        </w:tc>
        <w:tc>
          <w:tcPr>
            <w:tcW w:w="1243" w:type="pct"/>
            <w:tcBorders>
              <w:top w:val="nil"/>
              <w:left w:val="nil"/>
              <w:bottom w:val="single" w:sz="4" w:space="0" w:color="auto"/>
              <w:right w:val="single" w:sz="4" w:space="0" w:color="auto"/>
            </w:tcBorders>
            <w:vAlign w:val="center"/>
            <w:hideMark/>
          </w:tcPr>
          <w:p w14:paraId="39B82C0E"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г. Сергиев Посад, мкр. Семхоз, ул. Горького, 43</w:t>
            </w:r>
          </w:p>
        </w:tc>
        <w:tc>
          <w:tcPr>
            <w:tcW w:w="438" w:type="pct"/>
            <w:tcBorders>
              <w:top w:val="nil"/>
              <w:left w:val="nil"/>
              <w:bottom w:val="single" w:sz="4" w:space="0" w:color="auto"/>
              <w:right w:val="single" w:sz="4" w:space="0" w:color="auto"/>
            </w:tcBorders>
            <w:vAlign w:val="center"/>
            <w:hideMark/>
          </w:tcPr>
          <w:p w14:paraId="697EEF5F"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11,2</w:t>
            </w:r>
          </w:p>
        </w:tc>
        <w:tc>
          <w:tcPr>
            <w:tcW w:w="619" w:type="pct"/>
            <w:tcBorders>
              <w:top w:val="nil"/>
              <w:left w:val="nil"/>
              <w:bottom w:val="single" w:sz="4" w:space="0" w:color="auto"/>
              <w:right w:val="single" w:sz="4" w:space="0" w:color="auto"/>
            </w:tcBorders>
            <w:vAlign w:val="center"/>
            <w:hideMark/>
          </w:tcPr>
          <w:p w14:paraId="45B20AFE"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95/70</w:t>
            </w:r>
          </w:p>
        </w:tc>
        <w:tc>
          <w:tcPr>
            <w:tcW w:w="633" w:type="pct"/>
            <w:tcBorders>
              <w:top w:val="nil"/>
              <w:left w:val="nil"/>
              <w:bottom w:val="single" w:sz="4" w:space="0" w:color="auto"/>
              <w:right w:val="single" w:sz="4" w:space="0" w:color="auto"/>
            </w:tcBorders>
            <w:vAlign w:val="center"/>
            <w:hideMark/>
          </w:tcPr>
          <w:p w14:paraId="5A5C994C"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3,15</w:t>
            </w:r>
          </w:p>
        </w:tc>
        <w:tc>
          <w:tcPr>
            <w:tcW w:w="871" w:type="pct"/>
            <w:tcBorders>
              <w:top w:val="nil"/>
              <w:left w:val="nil"/>
              <w:bottom w:val="single" w:sz="4" w:space="0" w:color="auto"/>
              <w:right w:val="single" w:sz="4" w:space="0" w:color="auto"/>
            </w:tcBorders>
            <w:vAlign w:val="center"/>
            <w:hideMark/>
          </w:tcPr>
          <w:p w14:paraId="2D71EF72" w14:textId="3BDBEF4F" w:rsidR="00161955" w:rsidRPr="00161955" w:rsidRDefault="0044336E" w:rsidP="001619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r>
      <w:tr w:rsidR="00161955" w:rsidRPr="00161955" w14:paraId="657AA4EF" w14:textId="77777777" w:rsidTr="00F237D1">
        <w:trPr>
          <w:trHeight w:val="765"/>
        </w:trPr>
        <w:tc>
          <w:tcPr>
            <w:tcW w:w="194" w:type="pct"/>
            <w:tcBorders>
              <w:top w:val="nil"/>
              <w:left w:val="single" w:sz="4" w:space="0" w:color="auto"/>
              <w:bottom w:val="single" w:sz="4" w:space="0" w:color="auto"/>
              <w:right w:val="nil"/>
            </w:tcBorders>
            <w:vAlign w:val="center"/>
            <w:hideMark/>
          </w:tcPr>
          <w:p w14:paraId="7AF66E50" w14:textId="77777777" w:rsidR="00161955" w:rsidRPr="00161955" w:rsidRDefault="00161955" w:rsidP="00161955">
            <w:pPr>
              <w:spacing w:after="0" w:line="240" w:lineRule="auto"/>
              <w:jc w:val="center"/>
              <w:rPr>
                <w:rFonts w:ascii="Times New Roman" w:eastAsia="Times New Roman" w:hAnsi="Times New Roman" w:cs="Times New Roman"/>
                <w:sz w:val="20"/>
                <w:szCs w:val="20"/>
                <w:lang w:eastAsia="ru-RU"/>
              </w:rPr>
            </w:pPr>
            <w:r w:rsidRPr="00161955">
              <w:rPr>
                <w:rFonts w:ascii="Times New Roman" w:eastAsia="Times New Roman" w:hAnsi="Times New Roman" w:cs="Times New Roman"/>
                <w:sz w:val="20"/>
                <w:szCs w:val="20"/>
                <w:lang w:eastAsia="ru-RU"/>
              </w:rPr>
              <w:t>17</w:t>
            </w:r>
          </w:p>
        </w:tc>
        <w:tc>
          <w:tcPr>
            <w:tcW w:w="1002" w:type="pct"/>
            <w:tcBorders>
              <w:top w:val="nil"/>
              <w:left w:val="single" w:sz="4" w:space="0" w:color="auto"/>
              <w:bottom w:val="single" w:sz="4" w:space="0" w:color="auto"/>
              <w:right w:val="single" w:sz="4" w:space="0" w:color="auto"/>
            </w:tcBorders>
            <w:vAlign w:val="center"/>
            <w:hideMark/>
          </w:tcPr>
          <w:p w14:paraId="5AF2F762" w14:textId="77777777" w:rsidR="00161955" w:rsidRPr="00161955" w:rsidRDefault="00161955" w:rsidP="00161955">
            <w:pPr>
              <w:spacing w:after="0" w:line="240" w:lineRule="auto"/>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Котельная Наугольное</w:t>
            </w:r>
          </w:p>
        </w:tc>
        <w:tc>
          <w:tcPr>
            <w:tcW w:w="1243" w:type="pct"/>
            <w:tcBorders>
              <w:top w:val="nil"/>
              <w:left w:val="nil"/>
              <w:bottom w:val="single" w:sz="4" w:space="0" w:color="auto"/>
              <w:right w:val="single" w:sz="4" w:space="0" w:color="auto"/>
            </w:tcBorders>
            <w:vAlign w:val="center"/>
            <w:hideMark/>
          </w:tcPr>
          <w:p w14:paraId="3609626A"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д. Наугольное, 1</w:t>
            </w:r>
          </w:p>
        </w:tc>
        <w:tc>
          <w:tcPr>
            <w:tcW w:w="438" w:type="pct"/>
            <w:tcBorders>
              <w:top w:val="nil"/>
              <w:left w:val="nil"/>
              <w:bottom w:val="single" w:sz="4" w:space="0" w:color="auto"/>
              <w:right w:val="single" w:sz="4" w:space="0" w:color="auto"/>
            </w:tcBorders>
            <w:vAlign w:val="center"/>
            <w:hideMark/>
          </w:tcPr>
          <w:p w14:paraId="211140FF"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0,4</w:t>
            </w:r>
          </w:p>
        </w:tc>
        <w:tc>
          <w:tcPr>
            <w:tcW w:w="619" w:type="pct"/>
            <w:tcBorders>
              <w:top w:val="nil"/>
              <w:left w:val="nil"/>
              <w:bottom w:val="single" w:sz="4" w:space="0" w:color="auto"/>
              <w:right w:val="single" w:sz="4" w:space="0" w:color="auto"/>
            </w:tcBorders>
            <w:vAlign w:val="center"/>
            <w:hideMark/>
          </w:tcPr>
          <w:p w14:paraId="2DF72ADD"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70/45</w:t>
            </w:r>
          </w:p>
        </w:tc>
        <w:tc>
          <w:tcPr>
            <w:tcW w:w="633" w:type="pct"/>
            <w:tcBorders>
              <w:top w:val="nil"/>
              <w:left w:val="nil"/>
              <w:bottom w:val="single" w:sz="4" w:space="0" w:color="auto"/>
              <w:right w:val="single" w:sz="4" w:space="0" w:color="auto"/>
            </w:tcBorders>
            <w:vAlign w:val="center"/>
            <w:hideMark/>
          </w:tcPr>
          <w:p w14:paraId="7E342AE9"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0,06</w:t>
            </w:r>
          </w:p>
        </w:tc>
        <w:tc>
          <w:tcPr>
            <w:tcW w:w="871" w:type="pct"/>
            <w:tcBorders>
              <w:top w:val="nil"/>
              <w:left w:val="nil"/>
              <w:bottom w:val="single" w:sz="4" w:space="0" w:color="auto"/>
              <w:right w:val="single" w:sz="4" w:space="0" w:color="auto"/>
            </w:tcBorders>
            <w:vAlign w:val="center"/>
            <w:hideMark/>
          </w:tcPr>
          <w:p w14:paraId="325F298D" w14:textId="4C022653" w:rsidR="00161955" w:rsidRPr="00161955" w:rsidRDefault="0044336E" w:rsidP="001619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r>
      <w:tr w:rsidR="00161955" w:rsidRPr="00161955" w14:paraId="3AC338C3" w14:textId="77777777" w:rsidTr="00F237D1">
        <w:trPr>
          <w:trHeight w:val="765"/>
        </w:trPr>
        <w:tc>
          <w:tcPr>
            <w:tcW w:w="194" w:type="pct"/>
            <w:tcBorders>
              <w:top w:val="nil"/>
              <w:left w:val="single" w:sz="4" w:space="0" w:color="auto"/>
              <w:bottom w:val="single" w:sz="4" w:space="0" w:color="auto"/>
              <w:right w:val="nil"/>
            </w:tcBorders>
            <w:vAlign w:val="center"/>
            <w:hideMark/>
          </w:tcPr>
          <w:p w14:paraId="2D1644CF" w14:textId="77777777" w:rsidR="00161955" w:rsidRPr="00161955" w:rsidRDefault="00161955" w:rsidP="00161955">
            <w:pPr>
              <w:spacing w:after="0" w:line="240" w:lineRule="auto"/>
              <w:jc w:val="center"/>
              <w:rPr>
                <w:rFonts w:ascii="Times New Roman" w:eastAsia="Times New Roman" w:hAnsi="Times New Roman" w:cs="Times New Roman"/>
                <w:sz w:val="20"/>
                <w:szCs w:val="20"/>
                <w:lang w:eastAsia="ru-RU"/>
              </w:rPr>
            </w:pPr>
            <w:r w:rsidRPr="00161955">
              <w:rPr>
                <w:rFonts w:ascii="Times New Roman" w:eastAsia="Times New Roman" w:hAnsi="Times New Roman" w:cs="Times New Roman"/>
                <w:sz w:val="20"/>
                <w:szCs w:val="20"/>
                <w:lang w:eastAsia="ru-RU"/>
              </w:rPr>
              <w:t>18</w:t>
            </w:r>
          </w:p>
        </w:tc>
        <w:tc>
          <w:tcPr>
            <w:tcW w:w="1002" w:type="pct"/>
            <w:tcBorders>
              <w:top w:val="nil"/>
              <w:left w:val="single" w:sz="4" w:space="0" w:color="auto"/>
              <w:bottom w:val="single" w:sz="4" w:space="0" w:color="auto"/>
              <w:right w:val="single" w:sz="4" w:space="0" w:color="auto"/>
            </w:tcBorders>
            <w:vAlign w:val="center"/>
            <w:hideMark/>
          </w:tcPr>
          <w:p w14:paraId="4A5A86D3" w14:textId="77777777" w:rsidR="00161955" w:rsidRPr="00161955" w:rsidRDefault="00161955" w:rsidP="00161955">
            <w:pPr>
              <w:spacing w:after="0" w:line="240" w:lineRule="auto"/>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Котельная Бубяково</w:t>
            </w:r>
          </w:p>
        </w:tc>
        <w:tc>
          <w:tcPr>
            <w:tcW w:w="1243" w:type="pct"/>
            <w:tcBorders>
              <w:top w:val="nil"/>
              <w:left w:val="nil"/>
              <w:bottom w:val="single" w:sz="4" w:space="0" w:color="auto"/>
              <w:right w:val="single" w:sz="4" w:space="0" w:color="auto"/>
            </w:tcBorders>
            <w:vAlign w:val="center"/>
            <w:hideMark/>
          </w:tcPr>
          <w:p w14:paraId="0DF32D63"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дер. Бубяково</w:t>
            </w:r>
          </w:p>
        </w:tc>
        <w:tc>
          <w:tcPr>
            <w:tcW w:w="438" w:type="pct"/>
            <w:tcBorders>
              <w:top w:val="nil"/>
              <w:left w:val="nil"/>
              <w:bottom w:val="single" w:sz="4" w:space="0" w:color="auto"/>
              <w:right w:val="single" w:sz="4" w:space="0" w:color="auto"/>
            </w:tcBorders>
            <w:vAlign w:val="center"/>
            <w:hideMark/>
          </w:tcPr>
          <w:p w14:paraId="4520F58C"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0,047</w:t>
            </w:r>
          </w:p>
        </w:tc>
        <w:tc>
          <w:tcPr>
            <w:tcW w:w="619" w:type="pct"/>
            <w:tcBorders>
              <w:top w:val="nil"/>
              <w:left w:val="nil"/>
              <w:bottom w:val="single" w:sz="4" w:space="0" w:color="auto"/>
              <w:right w:val="single" w:sz="4" w:space="0" w:color="auto"/>
            </w:tcBorders>
            <w:vAlign w:val="center"/>
            <w:hideMark/>
          </w:tcPr>
          <w:p w14:paraId="1C78D9BF"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70/45</w:t>
            </w:r>
          </w:p>
        </w:tc>
        <w:tc>
          <w:tcPr>
            <w:tcW w:w="633" w:type="pct"/>
            <w:tcBorders>
              <w:top w:val="nil"/>
              <w:left w:val="nil"/>
              <w:bottom w:val="single" w:sz="4" w:space="0" w:color="auto"/>
              <w:right w:val="single" w:sz="4" w:space="0" w:color="auto"/>
            </w:tcBorders>
            <w:vAlign w:val="center"/>
            <w:hideMark/>
          </w:tcPr>
          <w:p w14:paraId="63463EB7"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0,04</w:t>
            </w:r>
          </w:p>
        </w:tc>
        <w:tc>
          <w:tcPr>
            <w:tcW w:w="871" w:type="pct"/>
            <w:tcBorders>
              <w:top w:val="nil"/>
              <w:left w:val="nil"/>
              <w:bottom w:val="single" w:sz="4" w:space="0" w:color="auto"/>
              <w:right w:val="single" w:sz="4" w:space="0" w:color="auto"/>
            </w:tcBorders>
            <w:vAlign w:val="center"/>
            <w:hideMark/>
          </w:tcPr>
          <w:p w14:paraId="18E0D384" w14:textId="5149C4B4" w:rsidR="00161955" w:rsidRPr="00161955" w:rsidRDefault="0044336E" w:rsidP="001619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r>
      <w:tr w:rsidR="00161955" w:rsidRPr="00161955" w14:paraId="458C8FD1" w14:textId="77777777" w:rsidTr="00F237D1">
        <w:trPr>
          <w:trHeight w:val="1275"/>
        </w:trPr>
        <w:tc>
          <w:tcPr>
            <w:tcW w:w="194" w:type="pct"/>
            <w:tcBorders>
              <w:top w:val="nil"/>
              <w:left w:val="single" w:sz="4" w:space="0" w:color="auto"/>
              <w:bottom w:val="single" w:sz="4" w:space="0" w:color="auto"/>
              <w:right w:val="nil"/>
            </w:tcBorders>
            <w:vAlign w:val="center"/>
            <w:hideMark/>
          </w:tcPr>
          <w:p w14:paraId="6E655CAA" w14:textId="77777777" w:rsidR="00161955" w:rsidRPr="00161955" w:rsidRDefault="00161955" w:rsidP="00161955">
            <w:pPr>
              <w:spacing w:after="0" w:line="240" w:lineRule="auto"/>
              <w:jc w:val="center"/>
              <w:rPr>
                <w:rFonts w:ascii="Times New Roman" w:eastAsia="Times New Roman" w:hAnsi="Times New Roman" w:cs="Times New Roman"/>
                <w:sz w:val="20"/>
                <w:szCs w:val="20"/>
                <w:lang w:eastAsia="ru-RU"/>
              </w:rPr>
            </w:pPr>
            <w:r w:rsidRPr="00161955">
              <w:rPr>
                <w:rFonts w:ascii="Times New Roman" w:eastAsia="Times New Roman" w:hAnsi="Times New Roman" w:cs="Times New Roman"/>
                <w:sz w:val="20"/>
                <w:szCs w:val="20"/>
                <w:lang w:eastAsia="ru-RU"/>
              </w:rPr>
              <w:lastRenderedPageBreak/>
              <w:t>19</w:t>
            </w:r>
          </w:p>
        </w:tc>
        <w:tc>
          <w:tcPr>
            <w:tcW w:w="1002" w:type="pct"/>
            <w:tcBorders>
              <w:top w:val="nil"/>
              <w:left w:val="single" w:sz="4" w:space="0" w:color="auto"/>
              <w:bottom w:val="single" w:sz="4" w:space="0" w:color="auto"/>
              <w:right w:val="single" w:sz="4" w:space="0" w:color="auto"/>
            </w:tcBorders>
            <w:vAlign w:val="center"/>
            <w:hideMark/>
          </w:tcPr>
          <w:p w14:paraId="41A0DF11" w14:textId="77777777" w:rsidR="00161955" w:rsidRPr="00161955" w:rsidRDefault="00161955" w:rsidP="00161955">
            <w:pPr>
              <w:spacing w:after="0" w:line="240" w:lineRule="auto"/>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Котельная Птицеград</w:t>
            </w:r>
          </w:p>
        </w:tc>
        <w:tc>
          <w:tcPr>
            <w:tcW w:w="1243" w:type="pct"/>
            <w:tcBorders>
              <w:top w:val="nil"/>
              <w:left w:val="nil"/>
              <w:bottom w:val="single" w:sz="4" w:space="0" w:color="auto"/>
              <w:right w:val="single" w:sz="4" w:space="0" w:color="auto"/>
            </w:tcBorders>
            <w:vAlign w:val="center"/>
            <w:hideMark/>
          </w:tcPr>
          <w:p w14:paraId="539A6C03"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г. Сергиев Посад, ул. Маслиева, д. 37а</w:t>
            </w:r>
          </w:p>
        </w:tc>
        <w:tc>
          <w:tcPr>
            <w:tcW w:w="438" w:type="pct"/>
            <w:tcBorders>
              <w:top w:val="nil"/>
              <w:left w:val="nil"/>
              <w:bottom w:val="single" w:sz="4" w:space="0" w:color="auto"/>
              <w:right w:val="single" w:sz="4" w:space="0" w:color="auto"/>
            </w:tcBorders>
            <w:vAlign w:val="center"/>
            <w:hideMark/>
          </w:tcPr>
          <w:p w14:paraId="662E8AF3"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16,8</w:t>
            </w:r>
          </w:p>
        </w:tc>
        <w:tc>
          <w:tcPr>
            <w:tcW w:w="619" w:type="pct"/>
            <w:tcBorders>
              <w:top w:val="nil"/>
              <w:left w:val="nil"/>
              <w:bottom w:val="single" w:sz="4" w:space="0" w:color="auto"/>
              <w:right w:val="single" w:sz="4" w:space="0" w:color="auto"/>
            </w:tcBorders>
            <w:vAlign w:val="center"/>
            <w:hideMark/>
          </w:tcPr>
          <w:p w14:paraId="229580A5"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105/70</w:t>
            </w:r>
          </w:p>
        </w:tc>
        <w:tc>
          <w:tcPr>
            <w:tcW w:w="633" w:type="pct"/>
            <w:tcBorders>
              <w:top w:val="nil"/>
              <w:left w:val="nil"/>
              <w:bottom w:val="single" w:sz="4" w:space="0" w:color="auto"/>
              <w:right w:val="single" w:sz="4" w:space="0" w:color="auto"/>
            </w:tcBorders>
            <w:vAlign w:val="center"/>
            <w:hideMark/>
          </w:tcPr>
          <w:p w14:paraId="5C74F0CA"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10,13</w:t>
            </w:r>
          </w:p>
        </w:tc>
        <w:tc>
          <w:tcPr>
            <w:tcW w:w="871" w:type="pct"/>
            <w:tcBorders>
              <w:top w:val="nil"/>
              <w:left w:val="nil"/>
              <w:bottom w:val="single" w:sz="4" w:space="0" w:color="auto"/>
              <w:right w:val="single" w:sz="4" w:space="0" w:color="auto"/>
            </w:tcBorders>
            <w:vAlign w:val="center"/>
            <w:hideMark/>
          </w:tcPr>
          <w:p w14:paraId="0D464DBA" w14:textId="68FC5765" w:rsidR="00161955" w:rsidRPr="00161955" w:rsidRDefault="0044336E" w:rsidP="001619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r>
      <w:tr w:rsidR="00161955" w:rsidRPr="00161955" w14:paraId="4E856E9D" w14:textId="77777777" w:rsidTr="00F237D1">
        <w:trPr>
          <w:trHeight w:val="765"/>
        </w:trPr>
        <w:tc>
          <w:tcPr>
            <w:tcW w:w="194" w:type="pct"/>
            <w:tcBorders>
              <w:top w:val="nil"/>
              <w:left w:val="single" w:sz="4" w:space="0" w:color="auto"/>
              <w:bottom w:val="single" w:sz="4" w:space="0" w:color="auto"/>
              <w:right w:val="nil"/>
            </w:tcBorders>
            <w:vAlign w:val="center"/>
            <w:hideMark/>
          </w:tcPr>
          <w:p w14:paraId="3C760BA9" w14:textId="77777777" w:rsidR="00161955" w:rsidRPr="00161955" w:rsidRDefault="00161955" w:rsidP="00161955">
            <w:pPr>
              <w:spacing w:after="0" w:line="240" w:lineRule="auto"/>
              <w:jc w:val="center"/>
              <w:rPr>
                <w:rFonts w:ascii="Times New Roman" w:eastAsia="Times New Roman" w:hAnsi="Times New Roman" w:cs="Times New Roman"/>
                <w:sz w:val="20"/>
                <w:szCs w:val="20"/>
                <w:lang w:eastAsia="ru-RU"/>
              </w:rPr>
            </w:pPr>
            <w:r w:rsidRPr="00161955">
              <w:rPr>
                <w:rFonts w:ascii="Times New Roman" w:eastAsia="Times New Roman" w:hAnsi="Times New Roman" w:cs="Times New Roman"/>
                <w:sz w:val="20"/>
                <w:szCs w:val="20"/>
                <w:lang w:eastAsia="ru-RU"/>
              </w:rPr>
              <w:t>20</w:t>
            </w:r>
          </w:p>
        </w:tc>
        <w:tc>
          <w:tcPr>
            <w:tcW w:w="1002" w:type="pct"/>
            <w:tcBorders>
              <w:top w:val="nil"/>
              <w:left w:val="single" w:sz="4" w:space="0" w:color="auto"/>
              <w:bottom w:val="single" w:sz="4" w:space="0" w:color="auto"/>
              <w:right w:val="single" w:sz="4" w:space="0" w:color="auto"/>
            </w:tcBorders>
            <w:vAlign w:val="center"/>
            <w:hideMark/>
          </w:tcPr>
          <w:p w14:paraId="17AA17DB" w14:textId="77777777" w:rsidR="00161955" w:rsidRPr="00161955" w:rsidRDefault="00161955" w:rsidP="00161955">
            <w:pPr>
              <w:spacing w:after="0" w:line="240" w:lineRule="auto"/>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Котельная Совхоз</w:t>
            </w:r>
          </w:p>
        </w:tc>
        <w:tc>
          <w:tcPr>
            <w:tcW w:w="1243" w:type="pct"/>
            <w:tcBorders>
              <w:top w:val="nil"/>
              <w:left w:val="nil"/>
              <w:bottom w:val="single" w:sz="4" w:space="0" w:color="auto"/>
              <w:right w:val="single" w:sz="4" w:space="0" w:color="auto"/>
            </w:tcBorders>
            <w:vAlign w:val="center"/>
            <w:hideMark/>
          </w:tcPr>
          <w:p w14:paraId="7361EEA4"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в/г №17, г. Сергиев-Посад-14</w:t>
            </w:r>
          </w:p>
        </w:tc>
        <w:tc>
          <w:tcPr>
            <w:tcW w:w="438" w:type="pct"/>
            <w:tcBorders>
              <w:top w:val="nil"/>
              <w:left w:val="nil"/>
              <w:bottom w:val="single" w:sz="4" w:space="0" w:color="auto"/>
              <w:right w:val="single" w:sz="4" w:space="0" w:color="auto"/>
            </w:tcBorders>
            <w:vAlign w:val="center"/>
            <w:hideMark/>
          </w:tcPr>
          <w:p w14:paraId="0F0D11BA"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7,28</w:t>
            </w:r>
          </w:p>
        </w:tc>
        <w:tc>
          <w:tcPr>
            <w:tcW w:w="619" w:type="pct"/>
            <w:tcBorders>
              <w:top w:val="nil"/>
              <w:left w:val="nil"/>
              <w:bottom w:val="single" w:sz="4" w:space="0" w:color="auto"/>
              <w:right w:val="single" w:sz="4" w:space="0" w:color="auto"/>
            </w:tcBorders>
            <w:vAlign w:val="center"/>
            <w:hideMark/>
          </w:tcPr>
          <w:p w14:paraId="036DC1B3"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95/70</w:t>
            </w:r>
          </w:p>
        </w:tc>
        <w:tc>
          <w:tcPr>
            <w:tcW w:w="633" w:type="pct"/>
            <w:tcBorders>
              <w:top w:val="nil"/>
              <w:left w:val="nil"/>
              <w:bottom w:val="single" w:sz="4" w:space="0" w:color="auto"/>
              <w:right w:val="single" w:sz="4" w:space="0" w:color="auto"/>
            </w:tcBorders>
            <w:vAlign w:val="center"/>
            <w:hideMark/>
          </w:tcPr>
          <w:p w14:paraId="24AC9B30"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3,35</w:t>
            </w:r>
          </w:p>
        </w:tc>
        <w:tc>
          <w:tcPr>
            <w:tcW w:w="871" w:type="pct"/>
            <w:tcBorders>
              <w:top w:val="nil"/>
              <w:left w:val="nil"/>
              <w:bottom w:val="single" w:sz="4" w:space="0" w:color="auto"/>
              <w:right w:val="single" w:sz="4" w:space="0" w:color="auto"/>
            </w:tcBorders>
            <w:vAlign w:val="center"/>
            <w:hideMark/>
          </w:tcPr>
          <w:p w14:paraId="0CCA4BE5" w14:textId="3FDE04C4" w:rsidR="00161955" w:rsidRPr="00161955" w:rsidRDefault="0044336E" w:rsidP="001619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r>
      <w:tr w:rsidR="00161955" w:rsidRPr="00161955" w14:paraId="50E0C2BB" w14:textId="77777777" w:rsidTr="00F237D1">
        <w:trPr>
          <w:trHeight w:val="765"/>
        </w:trPr>
        <w:tc>
          <w:tcPr>
            <w:tcW w:w="194" w:type="pct"/>
            <w:tcBorders>
              <w:top w:val="nil"/>
              <w:left w:val="single" w:sz="4" w:space="0" w:color="auto"/>
              <w:bottom w:val="single" w:sz="4" w:space="0" w:color="auto"/>
              <w:right w:val="nil"/>
            </w:tcBorders>
            <w:vAlign w:val="center"/>
            <w:hideMark/>
          </w:tcPr>
          <w:p w14:paraId="6FF1500E" w14:textId="77777777" w:rsidR="00161955" w:rsidRPr="00161955" w:rsidRDefault="00161955" w:rsidP="00161955">
            <w:pPr>
              <w:spacing w:after="0" w:line="240" w:lineRule="auto"/>
              <w:jc w:val="center"/>
              <w:rPr>
                <w:rFonts w:ascii="Times New Roman" w:eastAsia="Times New Roman" w:hAnsi="Times New Roman" w:cs="Times New Roman"/>
                <w:sz w:val="20"/>
                <w:szCs w:val="20"/>
                <w:lang w:eastAsia="ru-RU"/>
              </w:rPr>
            </w:pPr>
            <w:r w:rsidRPr="00161955">
              <w:rPr>
                <w:rFonts w:ascii="Times New Roman" w:eastAsia="Times New Roman" w:hAnsi="Times New Roman" w:cs="Times New Roman"/>
                <w:sz w:val="20"/>
                <w:szCs w:val="20"/>
                <w:lang w:eastAsia="ru-RU"/>
              </w:rPr>
              <w:t>21</w:t>
            </w:r>
          </w:p>
        </w:tc>
        <w:tc>
          <w:tcPr>
            <w:tcW w:w="1002" w:type="pct"/>
            <w:tcBorders>
              <w:top w:val="nil"/>
              <w:left w:val="single" w:sz="4" w:space="0" w:color="auto"/>
              <w:bottom w:val="single" w:sz="4" w:space="0" w:color="auto"/>
              <w:right w:val="single" w:sz="4" w:space="0" w:color="auto"/>
            </w:tcBorders>
            <w:vAlign w:val="center"/>
            <w:hideMark/>
          </w:tcPr>
          <w:p w14:paraId="17990CD1" w14:textId="77777777" w:rsidR="00161955" w:rsidRPr="00161955" w:rsidRDefault="00161955" w:rsidP="00161955">
            <w:pPr>
              <w:spacing w:after="0" w:line="240" w:lineRule="auto"/>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Котельная Скоропусковский поселок</w:t>
            </w:r>
          </w:p>
        </w:tc>
        <w:tc>
          <w:tcPr>
            <w:tcW w:w="1243" w:type="pct"/>
            <w:tcBorders>
              <w:top w:val="nil"/>
              <w:left w:val="nil"/>
              <w:bottom w:val="single" w:sz="4" w:space="0" w:color="auto"/>
              <w:right w:val="single" w:sz="4" w:space="0" w:color="auto"/>
            </w:tcBorders>
            <w:vAlign w:val="center"/>
            <w:hideMark/>
          </w:tcPr>
          <w:p w14:paraId="658D7EC5"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р.п. Скоропусковский</w:t>
            </w:r>
          </w:p>
        </w:tc>
        <w:tc>
          <w:tcPr>
            <w:tcW w:w="438" w:type="pct"/>
            <w:tcBorders>
              <w:top w:val="nil"/>
              <w:left w:val="nil"/>
              <w:bottom w:val="single" w:sz="4" w:space="0" w:color="auto"/>
              <w:right w:val="single" w:sz="4" w:space="0" w:color="auto"/>
            </w:tcBorders>
            <w:vAlign w:val="center"/>
            <w:hideMark/>
          </w:tcPr>
          <w:p w14:paraId="00454B66"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17,64</w:t>
            </w:r>
          </w:p>
        </w:tc>
        <w:tc>
          <w:tcPr>
            <w:tcW w:w="619" w:type="pct"/>
            <w:tcBorders>
              <w:top w:val="nil"/>
              <w:left w:val="nil"/>
              <w:bottom w:val="single" w:sz="4" w:space="0" w:color="auto"/>
              <w:right w:val="single" w:sz="4" w:space="0" w:color="auto"/>
            </w:tcBorders>
            <w:vAlign w:val="center"/>
            <w:hideMark/>
          </w:tcPr>
          <w:p w14:paraId="7D6A36E2"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95/70</w:t>
            </w:r>
          </w:p>
        </w:tc>
        <w:tc>
          <w:tcPr>
            <w:tcW w:w="633" w:type="pct"/>
            <w:tcBorders>
              <w:top w:val="nil"/>
              <w:left w:val="nil"/>
              <w:bottom w:val="single" w:sz="4" w:space="0" w:color="auto"/>
              <w:right w:val="single" w:sz="4" w:space="0" w:color="auto"/>
            </w:tcBorders>
            <w:vAlign w:val="center"/>
            <w:hideMark/>
          </w:tcPr>
          <w:p w14:paraId="6EC86A18"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10,42</w:t>
            </w:r>
          </w:p>
        </w:tc>
        <w:tc>
          <w:tcPr>
            <w:tcW w:w="871" w:type="pct"/>
            <w:tcBorders>
              <w:top w:val="nil"/>
              <w:left w:val="nil"/>
              <w:bottom w:val="single" w:sz="4" w:space="0" w:color="auto"/>
              <w:right w:val="single" w:sz="4" w:space="0" w:color="auto"/>
            </w:tcBorders>
            <w:vAlign w:val="center"/>
            <w:hideMark/>
          </w:tcPr>
          <w:p w14:paraId="199B1BD3" w14:textId="4995FFDB" w:rsidR="00161955" w:rsidRPr="00161955" w:rsidRDefault="0044336E" w:rsidP="001619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r>
      <w:tr w:rsidR="00161955" w:rsidRPr="00161955" w14:paraId="769E6FDE" w14:textId="77777777" w:rsidTr="00F237D1">
        <w:trPr>
          <w:trHeight w:val="1020"/>
        </w:trPr>
        <w:tc>
          <w:tcPr>
            <w:tcW w:w="194" w:type="pct"/>
            <w:tcBorders>
              <w:top w:val="nil"/>
              <w:left w:val="single" w:sz="4" w:space="0" w:color="auto"/>
              <w:bottom w:val="single" w:sz="4" w:space="0" w:color="auto"/>
              <w:right w:val="nil"/>
            </w:tcBorders>
            <w:vAlign w:val="center"/>
            <w:hideMark/>
          </w:tcPr>
          <w:p w14:paraId="599B4EAF" w14:textId="77777777" w:rsidR="00161955" w:rsidRPr="00161955" w:rsidRDefault="00161955" w:rsidP="00161955">
            <w:pPr>
              <w:spacing w:after="0" w:line="240" w:lineRule="auto"/>
              <w:jc w:val="center"/>
              <w:rPr>
                <w:rFonts w:ascii="Times New Roman" w:eastAsia="Times New Roman" w:hAnsi="Times New Roman" w:cs="Times New Roman"/>
                <w:sz w:val="20"/>
                <w:szCs w:val="20"/>
                <w:lang w:eastAsia="ru-RU"/>
              </w:rPr>
            </w:pPr>
            <w:r w:rsidRPr="00161955">
              <w:rPr>
                <w:rFonts w:ascii="Times New Roman" w:eastAsia="Times New Roman" w:hAnsi="Times New Roman" w:cs="Times New Roman"/>
                <w:sz w:val="20"/>
                <w:szCs w:val="20"/>
                <w:lang w:eastAsia="ru-RU"/>
              </w:rPr>
              <w:t>22</w:t>
            </w:r>
          </w:p>
        </w:tc>
        <w:tc>
          <w:tcPr>
            <w:tcW w:w="1002" w:type="pct"/>
            <w:tcBorders>
              <w:top w:val="nil"/>
              <w:left w:val="single" w:sz="4" w:space="0" w:color="auto"/>
              <w:bottom w:val="single" w:sz="4" w:space="0" w:color="auto"/>
              <w:right w:val="single" w:sz="4" w:space="0" w:color="auto"/>
            </w:tcBorders>
            <w:vAlign w:val="center"/>
            <w:hideMark/>
          </w:tcPr>
          <w:p w14:paraId="362665BE" w14:textId="77777777" w:rsidR="00161955" w:rsidRPr="00161955" w:rsidRDefault="00161955" w:rsidP="00161955">
            <w:pPr>
              <w:spacing w:after="0" w:line="240" w:lineRule="auto"/>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Котельная Скобяной поселок</w:t>
            </w:r>
          </w:p>
        </w:tc>
        <w:tc>
          <w:tcPr>
            <w:tcW w:w="1243" w:type="pct"/>
            <w:tcBorders>
              <w:top w:val="nil"/>
              <w:left w:val="nil"/>
              <w:bottom w:val="single" w:sz="4" w:space="0" w:color="auto"/>
              <w:right w:val="single" w:sz="4" w:space="0" w:color="auto"/>
            </w:tcBorders>
            <w:vAlign w:val="center"/>
            <w:hideMark/>
          </w:tcPr>
          <w:p w14:paraId="7A19FF83"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г. Сергиев Посад, ул. Центральная, д. 1</w:t>
            </w:r>
          </w:p>
        </w:tc>
        <w:tc>
          <w:tcPr>
            <w:tcW w:w="438" w:type="pct"/>
            <w:tcBorders>
              <w:top w:val="nil"/>
              <w:left w:val="nil"/>
              <w:bottom w:val="single" w:sz="4" w:space="0" w:color="auto"/>
              <w:right w:val="single" w:sz="4" w:space="0" w:color="auto"/>
            </w:tcBorders>
            <w:vAlign w:val="center"/>
            <w:hideMark/>
          </w:tcPr>
          <w:p w14:paraId="526C4E75"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71,2</w:t>
            </w:r>
          </w:p>
        </w:tc>
        <w:tc>
          <w:tcPr>
            <w:tcW w:w="619" w:type="pct"/>
            <w:tcBorders>
              <w:top w:val="nil"/>
              <w:left w:val="nil"/>
              <w:bottom w:val="single" w:sz="4" w:space="0" w:color="auto"/>
              <w:right w:val="single" w:sz="4" w:space="0" w:color="auto"/>
            </w:tcBorders>
            <w:vAlign w:val="center"/>
            <w:hideMark/>
          </w:tcPr>
          <w:p w14:paraId="200AC0BD"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105/70</w:t>
            </w:r>
          </w:p>
        </w:tc>
        <w:tc>
          <w:tcPr>
            <w:tcW w:w="633" w:type="pct"/>
            <w:tcBorders>
              <w:top w:val="nil"/>
              <w:left w:val="nil"/>
              <w:bottom w:val="single" w:sz="4" w:space="0" w:color="auto"/>
              <w:right w:val="single" w:sz="4" w:space="0" w:color="auto"/>
            </w:tcBorders>
            <w:vAlign w:val="center"/>
            <w:hideMark/>
          </w:tcPr>
          <w:p w14:paraId="5790CB28"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24,78</w:t>
            </w:r>
          </w:p>
        </w:tc>
        <w:tc>
          <w:tcPr>
            <w:tcW w:w="871" w:type="pct"/>
            <w:tcBorders>
              <w:top w:val="nil"/>
              <w:left w:val="nil"/>
              <w:bottom w:val="single" w:sz="4" w:space="0" w:color="auto"/>
              <w:right w:val="single" w:sz="4" w:space="0" w:color="auto"/>
            </w:tcBorders>
            <w:vAlign w:val="center"/>
            <w:hideMark/>
          </w:tcPr>
          <w:p w14:paraId="68CE95B8" w14:textId="073FEF2E" w:rsidR="00161955" w:rsidRPr="00161955" w:rsidRDefault="0044336E" w:rsidP="001619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r>
      <w:tr w:rsidR="00161955" w:rsidRPr="00161955" w14:paraId="463FADF3" w14:textId="77777777" w:rsidTr="00F237D1">
        <w:trPr>
          <w:trHeight w:val="765"/>
        </w:trPr>
        <w:tc>
          <w:tcPr>
            <w:tcW w:w="194" w:type="pct"/>
            <w:tcBorders>
              <w:top w:val="nil"/>
              <w:left w:val="single" w:sz="4" w:space="0" w:color="auto"/>
              <w:bottom w:val="single" w:sz="4" w:space="0" w:color="auto"/>
              <w:right w:val="nil"/>
            </w:tcBorders>
            <w:vAlign w:val="center"/>
            <w:hideMark/>
          </w:tcPr>
          <w:p w14:paraId="373683FF" w14:textId="77777777" w:rsidR="00161955" w:rsidRPr="00161955" w:rsidRDefault="00161955" w:rsidP="00161955">
            <w:pPr>
              <w:spacing w:after="0" w:line="240" w:lineRule="auto"/>
              <w:jc w:val="center"/>
              <w:rPr>
                <w:rFonts w:ascii="Times New Roman" w:eastAsia="Times New Roman" w:hAnsi="Times New Roman" w:cs="Times New Roman"/>
                <w:sz w:val="20"/>
                <w:szCs w:val="20"/>
                <w:lang w:eastAsia="ru-RU"/>
              </w:rPr>
            </w:pPr>
            <w:r w:rsidRPr="00161955">
              <w:rPr>
                <w:rFonts w:ascii="Times New Roman" w:eastAsia="Times New Roman" w:hAnsi="Times New Roman" w:cs="Times New Roman"/>
                <w:sz w:val="20"/>
                <w:szCs w:val="20"/>
                <w:lang w:eastAsia="ru-RU"/>
              </w:rPr>
              <w:t>23</w:t>
            </w:r>
          </w:p>
        </w:tc>
        <w:tc>
          <w:tcPr>
            <w:tcW w:w="1002" w:type="pct"/>
            <w:tcBorders>
              <w:top w:val="nil"/>
              <w:left w:val="single" w:sz="4" w:space="0" w:color="auto"/>
              <w:bottom w:val="single" w:sz="4" w:space="0" w:color="auto"/>
              <w:right w:val="single" w:sz="4" w:space="0" w:color="auto"/>
            </w:tcBorders>
            <w:vAlign w:val="center"/>
            <w:hideMark/>
          </w:tcPr>
          <w:p w14:paraId="41729A4A" w14:textId="77777777" w:rsidR="00161955" w:rsidRPr="00161955" w:rsidRDefault="00161955" w:rsidP="00161955">
            <w:pPr>
              <w:spacing w:after="0" w:line="240" w:lineRule="auto"/>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Котельная ЖБИ</w:t>
            </w:r>
          </w:p>
        </w:tc>
        <w:tc>
          <w:tcPr>
            <w:tcW w:w="1243" w:type="pct"/>
            <w:tcBorders>
              <w:top w:val="nil"/>
              <w:left w:val="nil"/>
              <w:bottom w:val="single" w:sz="4" w:space="0" w:color="auto"/>
              <w:right w:val="single" w:sz="4" w:space="0" w:color="auto"/>
            </w:tcBorders>
            <w:vAlign w:val="center"/>
            <w:hideMark/>
          </w:tcPr>
          <w:p w14:paraId="6495DBC0"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г. Сергиев Посад, Скобяное шоссе, д. 6, 6а</w:t>
            </w:r>
          </w:p>
        </w:tc>
        <w:tc>
          <w:tcPr>
            <w:tcW w:w="438" w:type="pct"/>
            <w:tcBorders>
              <w:top w:val="nil"/>
              <w:left w:val="nil"/>
              <w:bottom w:val="single" w:sz="4" w:space="0" w:color="auto"/>
              <w:right w:val="single" w:sz="4" w:space="0" w:color="auto"/>
            </w:tcBorders>
            <w:vAlign w:val="center"/>
            <w:hideMark/>
          </w:tcPr>
          <w:p w14:paraId="641C50E8"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0,68</w:t>
            </w:r>
          </w:p>
        </w:tc>
        <w:tc>
          <w:tcPr>
            <w:tcW w:w="619" w:type="pct"/>
            <w:tcBorders>
              <w:top w:val="nil"/>
              <w:left w:val="nil"/>
              <w:bottom w:val="single" w:sz="4" w:space="0" w:color="auto"/>
              <w:right w:val="single" w:sz="4" w:space="0" w:color="auto"/>
            </w:tcBorders>
            <w:vAlign w:val="center"/>
            <w:hideMark/>
          </w:tcPr>
          <w:p w14:paraId="2D58AD4C"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95/70</w:t>
            </w:r>
          </w:p>
        </w:tc>
        <w:tc>
          <w:tcPr>
            <w:tcW w:w="633" w:type="pct"/>
            <w:tcBorders>
              <w:top w:val="nil"/>
              <w:left w:val="nil"/>
              <w:bottom w:val="single" w:sz="4" w:space="0" w:color="auto"/>
              <w:right w:val="single" w:sz="4" w:space="0" w:color="auto"/>
            </w:tcBorders>
            <w:vAlign w:val="center"/>
            <w:hideMark/>
          </w:tcPr>
          <w:p w14:paraId="3DFD0E5B"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0,41</w:t>
            </w:r>
          </w:p>
        </w:tc>
        <w:tc>
          <w:tcPr>
            <w:tcW w:w="871" w:type="pct"/>
            <w:tcBorders>
              <w:top w:val="nil"/>
              <w:left w:val="nil"/>
              <w:bottom w:val="single" w:sz="4" w:space="0" w:color="auto"/>
              <w:right w:val="single" w:sz="4" w:space="0" w:color="auto"/>
            </w:tcBorders>
            <w:vAlign w:val="center"/>
            <w:hideMark/>
          </w:tcPr>
          <w:p w14:paraId="301C996B" w14:textId="0DAD3607" w:rsidR="00161955" w:rsidRPr="00161955" w:rsidRDefault="0044336E" w:rsidP="001619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r>
      <w:tr w:rsidR="00161955" w:rsidRPr="00161955" w14:paraId="20900311" w14:textId="77777777" w:rsidTr="00F237D1">
        <w:trPr>
          <w:trHeight w:val="765"/>
        </w:trPr>
        <w:tc>
          <w:tcPr>
            <w:tcW w:w="194" w:type="pct"/>
            <w:tcBorders>
              <w:top w:val="nil"/>
              <w:left w:val="single" w:sz="4" w:space="0" w:color="auto"/>
              <w:bottom w:val="single" w:sz="4" w:space="0" w:color="auto"/>
              <w:right w:val="nil"/>
            </w:tcBorders>
            <w:vAlign w:val="center"/>
            <w:hideMark/>
          </w:tcPr>
          <w:p w14:paraId="14010BBC" w14:textId="77777777" w:rsidR="00161955" w:rsidRPr="00161955" w:rsidRDefault="00161955" w:rsidP="00161955">
            <w:pPr>
              <w:spacing w:after="0" w:line="240" w:lineRule="auto"/>
              <w:jc w:val="center"/>
              <w:rPr>
                <w:rFonts w:ascii="Times New Roman" w:eastAsia="Times New Roman" w:hAnsi="Times New Roman" w:cs="Times New Roman"/>
                <w:sz w:val="20"/>
                <w:szCs w:val="20"/>
                <w:lang w:eastAsia="ru-RU"/>
              </w:rPr>
            </w:pPr>
            <w:r w:rsidRPr="00161955">
              <w:rPr>
                <w:rFonts w:ascii="Times New Roman" w:eastAsia="Times New Roman" w:hAnsi="Times New Roman" w:cs="Times New Roman"/>
                <w:sz w:val="20"/>
                <w:szCs w:val="20"/>
                <w:lang w:eastAsia="ru-RU"/>
              </w:rPr>
              <w:t>24</w:t>
            </w:r>
          </w:p>
        </w:tc>
        <w:tc>
          <w:tcPr>
            <w:tcW w:w="1002" w:type="pct"/>
            <w:tcBorders>
              <w:top w:val="nil"/>
              <w:left w:val="single" w:sz="4" w:space="0" w:color="auto"/>
              <w:bottom w:val="single" w:sz="4" w:space="0" w:color="auto"/>
              <w:right w:val="single" w:sz="4" w:space="0" w:color="auto"/>
            </w:tcBorders>
            <w:vAlign w:val="center"/>
            <w:hideMark/>
          </w:tcPr>
          <w:p w14:paraId="072BF794" w14:textId="77777777" w:rsidR="00161955" w:rsidRPr="00161955" w:rsidRDefault="00161955" w:rsidP="00161955">
            <w:pPr>
              <w:spacing w:after="0" w:line="240" w:lineRule="auto"/>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Котельная Лакокраска</w:t>
            </w:r>
          </w:p>
        </w:tc>
        <w:tc>
          <w:tcPr>
            <w:tcW w:w="1243" w:type="pct"/>
            <w:tcBorders>
              <w:top w:val="nil"/>
              <w:left w:val="nil"/>
              <w:bottom w:val="single" w:sz="4" w:space="0" w:color="auto"/>
              <w:right w:val="single" w:sz="4" w:space="0" w:color="auto"/>
            </w:tcBorders>
            <w:vAlign w:val="center"/>
            <w:hideMark/>
          </w:tcPr>
          <w:p w14:paraId="3CC598CC"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г. Сергиев Посад, Московское ш., в р-не  д. 8</w:t>
            </w:r>
          </w:p>
        </w:tc>
        <w:tc>
          <w:tcPr>
            <w:tcW w:w="438" w:type="pct"/>
            <w:tcBorders>
              <w:top w:val="nil"/>
              <w:left w:val="nil"/>
              <w:bottom w:val="single" w:sz="4" w:space="0" w:color="auto"/>
              <w:right w:val="single" w:sz="4" w:space="0" w:color="auto"/>
            </w:tcBorders>
            <w:vAlign w:val="center"/>
            <w:hideMark/>
          </w:tcPr>
          <w:p w14:paraId="03838E26"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4,77</w:t>
            </w:r>
          </w:p>
        </w:tc>
        <w:tc>
          <w:tcPr>
            <w:tcW w:w="619" w:type="pct"/>
            <w:tcBorders>
              <w:top w:val="nil"/>
              <w:left w:val="nil"/>
              <w:bottom w:val="single" w:sz="4" w:space="0" w:color="auto"/>
              <w:right w:val="single" w:sz="4" w:space="0" w:color="auto"/>
            </w:tcBorders>
            <w:vAlign w:val="center"/>
            <w:hideMark/>
          </w:tcPr>
          <w:p w14:paraId="68F0F895"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95/70</w:t>
            </w:r>
          </w:p>
        </w:tc>
        <w:tc>
          <w:tcPr>
            <w:tcW w:w="633" w:type="pct"/>
            <w:tcBorders>
              <w:top w:val="nil"/>
              <w:left w:val="nil"/>
              <w:bottom w:val="single" w:sz="4" w:space="0" w:color="auto"/>
              <w:right w:val="single" w:sz="4" w:space="0" w:color="auto"/>
            </w:tcBorders>
            <w:vAlign w:val="center"/>
            <w:hideMark/>
          </w:tcPr>
          <w:p w14:paraId="7F7D4F7B"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3,95</w:t>
            </w:r>
          </w:p>
        </w:tc>
        <w:tc>
          <w:tcPr>
            <w:tcW w:w="871" w:type="pct"/>
            <w:tcBorders>
              <w:top w:val="nil"/>
              <w:left w:val="nil"/>
              <w:bottom w:val="single" w:sz="4" w:space="0" w:color="auto"/>
              <w:right w:val="single" w:sz="4" w:space="0" w:color="auto"/>
            </w:tcBorders>
            <w:vAlign w:val="center"/>
            <w:hideMark/>
          </w:tcPr>
          <w:p w14:paraId="055F1C58" w14:textId="6477944F" w:rsidR="00161955" w:rsidRPr="00161955" w:rsidRDefault="0044336E" w:rsidP="001619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r>
      <w:tr w:rsidR="00161955" w:rsidRPr="00161955" w14:paraId="349DB9B0" w14:textId="77777777" w:rsidTr="00F237D1">
        <w:trPr>
          <w:trHeight w:val="1020"/>
        </w:trPr>
        <w:tc>
          <w:tcPr>
            <w:tcW w:w="194" w:type="pct"/>
            <w:tcBorders>
              <w:top w:val="nil"/>
              <w:left w:val="single" w:sz="4" w:space="0" w:color="auto"/>
              <w:bottom w:val="single" w:sz="4" w:space="0" w:color="auto"/>
              <w:right w:val="nil"/>
            </w:tcBorders>
            <w:vAlign w:val="center"/>
            <w:hideMark/>
          </w:tcPr>
          <w:p w14:paraId="4FD277EB" w14:textId="77777777" w:rsidR="00161955" w:rsidRPr="00161955" w:rsidRDefault="00161955" w:rsidP="00161955">
            <w:pPr>
              <w:spacing w:after="0" w:line="240" w:lineRule="auto"/>
              <w:jc w:val="center"/>
              <w:rPr>
                <w:rFonts w:ascii="Times New Roman" w:eastAsia="Times New Roman" w:hAnsi="Times New Roman" w:cs="Times New Roman"/>
                <w:sz w:val="20"/>
                <w:szCs w:val="20"/>
                <w:lang w:eastAsia="ru-RU"/>
              </w:rPr>
            </w:pPr>
            <w:r w:rsidRPr="00161955">
              <w:rPr>
                <w:rFonts w:ascii="Times New Roman" w:eastAsia="Times New Roman" w:hAnsi="Times New Roman" w:cs="Times New Roman"/>
                <w:sz w:val="20"/>
                <w:szCs w:val="20"/>
                <w:lang w:eastAsia="ru-RU"/>
              </w:rPr>
              <w:t>25</w:t>
            </w:r>
          </w:p>
        </w:tc>
        <w:tc>
          <w:tcPr>
            <w:tcW w:w="1002" w:type="pct"/>
            <w:tcBorders>
              <w:top w:val="nil"/>
              <w:left w:val="single" w:sz="4" w:space="0" w:color="auto"/>
              <w:bottom w:val="single" w:sz="4" w:space="0" w:color="auto"/>
              <w:right w:val="single" w:sz="4" w:space="0" w:color="auto"/>
            </w:tcBorders>
            <w:vAlign w:val="center"/>
            <w:hideMark/>
          </w:tcPr>
          <w:p w14:paraId="584F5CEB" w14:textId="77777777" w:rsidR="00161955" w:rsidRPr="00161955" w:rsidRDefault="00161955" w:rsidP="00161955">
            <w:pPr>
              <w:spacing w:after="0" w:line="240" w:lineRule="auto"/>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Котельная Автоколонна</w:t>
            </w:r>
          </w:p>
        </w:tc>
        <w:tc>
          <w:tcPr>
            <w:tcW w:w="1243" w:type="pct"/>
            <w:tcBorders>
              <w:top w:val="nil"/>
              <w:left w:val="nil"/>
              <w:bottom w:val="single" w:sz="4" w:space="0" w:color="auto"/>
              <w:right w:val="single" w:sz="4" w:space="0" w:color="auto"/>
            </w:tcBorders>
            <w:vAlign w:val="center"/>
            <w:hideMark/>
          </w:tcPr>
          <w:p w14:paraId="77AC8872"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г. Сергиев Посад, Ярославское шоссе, 2а</w:t>
            </w:r>
          </w:p>
        </w:tc>
        <w:tc>
          <w:tcPr>
            <w:tcW w:w="438" w:type="pct"/>
            <w:tcBorders>
              <w:top w:val="nil"/>
              <w:left w:val="nil"/>
              <w:bottom w:val="single" w:sz="4" w:space="0" w:color="auto"/>
              <w:right w:val="single" w:sz="4" w:space="0" w:color="auto"/>
            </w:tcBorders>
            <w:vAlign w:val="center"/>
            <w:hideMark/>
          </w:tcPr>
          <w:p w14:paraId="30FB7EE4"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3,44</w:t>
            </w:r>
          </w:p>
        </w:tc>
        <w:tc>
          <w:tcPr>
            <w:tcW w:w="619" w:type="pct"/>
            <w:tcBorders>
              <w:top w:val="nil"/>
              <w:left w:val="nil"/>
              <w:bottom w:val="single" w:sz="4" w:space="0" w:color="auto"/>
              <w:right w:val="single" w:sz="4" w:space="0" w:color="auto"/>
            </w:tcBorders>
            <w:vAlign w:val="center"/>
            <w:hideMark/>
          </w:tcPr>
          <w:p w14:paraId="3B3FC5DF"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95/70</w:t>
            </w:r>
          </w:p>
        </w:tc>
        <w:tc>
          <w:tcPr>
            <w:tcW w:w="633" w:type="pct"/>
            <w:tcBorders>
              <w:top w:val="nil"/>
              <w:left w:val="nil"/>
              <w:bottom w:val="single" w:sz="4" w:space="0" w:color="auto"/>
              <w:right w:val="single" w:sz="4" w:space="0" w:color="auto"/>
            </w:tcBorders>
            <w:vAlign w:val="center"/>
            <w:hideMark/>
          </w:tcPr>
          <w:p w14:paraId="1896DC13"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1,8</w:t>
            </w:r>
          </w:p>
        </w:tc>
        <w:tc>
          <w:tcPr>
            <w:tcW w:w="871" w:type="pct"/>
            <w:tcBorders>
              <w:top w:val="nil"/>
              <w:left w:val="nil"/>
              <w:bottom w:val="single" w:sz="4" w:space="0" w:color="auto"/>
              <w:right w:val="single" w:sz="4" w:space="0" w:color="auto"/>
            </w:tcBorders>
            <w:vAlign w:val="center"/>
            <w:hideMark/>
          </w:tcPr>
          <w:p w14:paraId="6E857321" w14:textId="37CD30DA" w:rsidR="00161955" w:rsidRPr="00161955" w:rsidRDefault="0044336E" w:rsidP="001619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r>
      <w:tr w:rsidR="00161955" w:rsidRPr="00161955" w14:paraId="7E0AA028" w14:textId="77777777" w:rsidTr="00F237D1">
        <w:trPr>
          <w:trHeight w:val="765"/>
        </w:trPr>
        <w:tc>
          <w:tcPr>
            <w:tcW w:w="194" w:type="pct"/>
            <w:tcBorders>
              <w:top w:val="nil"/>
              <w:left w:val="single" w:sz="4" w:space="0" w:color="auto"/>
              <w:bottom w:val="single" w:sz="4" w:space="0" w:color="auto"/>
              <w:right w:val="nil"/>
            </w:tcBorders>
            <w:vAlign w:val="center"/>
            <w:hideMark/>
          </w:tcPr>
          <w:p w14:paraId="21E96F4E" w14:textId="77777777" w:rsidR="00161955" w:rsidRPr="00161955" w:rsidRDefault="00161955" w:rsidP="00161955">
            <w:pPr>
              <w:spacing w:after="0" w:line="240" w:lineRule="auto"/>
              <w:jc w:val="center"/>
              <w:rPr>
                <w:rFonts w:ascii="Times New Roman" w:eastAsia="Times New Roman" w:hAnsi="Times New Roman" w:cs="Times New Roman"/>
                <w:sz w:val="20"/>
                <w:szCs w:val="20"/>
                <w:lang w:eastAsia="ru-RU"/>
              </w:rPr>
            </w:pPr>
            <w:r w:rsidRPr="00161955">
              <w:rPr>
                <w:rFonts w:ascii="Times New Roman" w:eastAsia="Times New Roman" w:hAnsi="Times New Roman" w:cs="Times New Roman"/>
                <w:sz w:val="20"/>
                <w:szCs w:val="20"/>
                <w:lang w:eastAsia="ru-RU"/>
              </w:rPr>
              <w:t>26</w:t>
            </w:r>
          </w:p>
        </w:tc>
        <w:tc>
          <w:tcPr>
            <w:tcW w:w="1002" w:type="pct"/>
            <w:tcBorders>
              <w:top w:val="nil"/>
              <w:left w:val="single" w:sz="4" w:space="0" w:color="auto"/>
              <w:bottom w:val="single" w:sz="4" w:space="0" w:color="auto"/>
              <w:right w:val="single" w:sz="4" w:space="0" w:color="auto"/>
            </w:tcBorders>
            <w:vAlign w:val="center"/>
            <w:hideMark/>
          </w:tcPr>
          <w:p w14:paraId="135FB910" w14:textId="77777777" w:rsidR="00161955" w:rsidRPr="00161955" w:rsidRDefault="00161955" w:rsidP="00161955">
            <w:pPr>
              <w:spacing w:after="0" w:line="240" w:lineRule="auto"/>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Котельная №1</w:t>
            </w:r>
          </w:p>
        </w:tc>
        <w:tc>
          <w:tcPr>
            <w:tcW w:w="1243" w:type="pct"/>
            <w:tcBorders>
              <w:top w:val="nil"/>
              <w:left w:val="nil"/>
              <w:bottom w:val="single" w:sz="4" w:space="0" w:color="auto"/>
              <w:right w:val="single" w:sz="4" w:space="0" w:color="auto"/>
            </w:tcBorders>
            <w:vAlign w:val="center"/>
            <w:hideMark/>
          </w:tcPr>
          <w:p w14:paraId="5A4B575A"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г. Хотьково, ул. Калинина, 15а</w:t>
            </w:r>
          </w:p>
        </w:tc>
        <w:tc>
          <w:tcPr>
            <w:tcW w:w="438" w:type="pct"/>
            <w:tcBorders>
              <w:top w:val="nil"/>
              <w:left w:val="nil"/>
              <w:bottom w:val="single" w:sz="4" w:space="0" w:color="auto"/>
              <w:right w:val="single" w:sz="4" w:space="0" w:color="auto"/>
            </w:tcBorders>
            <w:vAlign w:val="center"/>
            <w:hideMark/>
          </w:tcPr>
          <w:p w14:paraId="17630EE9"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16,6</w:t>
            </w:r>
          </w:p>
        </w:tc>
        <w:tc>
          <w:tcPr>
            <w:tcW w:w="619" w:type="pct"/>
            <w:tcBorders>
              <w:top w:val="nil"/>
              <w:left w:val="nil"/>
              <w:bottom w:val="single" w:sz="4" w:space="0" w:color="auto"/>
              <w:right w:val="single" w:sz="4" w:space="0" w:color="auto"/>
            </w:tcBorders>
            <w:vAlign w:val="center"/>
            <w:hideMark/>
          </w:tcPr>
          <w:p w14:paraId="4E3FB3BF"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95/70</w:t>
            </w:r>
          </w:p>
        </w:tc>
        <w:tc>
          <w:tcPr>
            <w:tcW w:w="633" w:type="pct"/>
            <w:tcBorders>
              <w:top w:val="nil"/>
              <w:left w:val="nil"/>
              <w:bottom w:val="single" w:sz="4" w:space="0" w:color="auto"/>
              <w:right w:val="single" w:sz="4" w:space="0" w:color="auto"/>
            </w:tcBorders>
            <w:vAlign w:val="center"/>
            <w:hideMark/>
          </w:tcPr>
          <w:p w14:paraId="7CDF7B94"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4,98</w:t>
            </w:r>
          </w:p>
        </w:tc>
        <w:tc>
          <w:tcPr>
            <w:tcW w:w="871" w:type="pct"/>
            <w:tcBorders>
              <w:top w:val="nil"/>
              <w:left w:val="nil"/>
              <w:bottom w:val="single" w:sz="4" w:space="0" w:color="auto"/>
              <w:right w:val="single" w:sz="4" w:space="0" w:color="auto"/>
            </w:tcBorders>
            <w:vAlign w:val="center"/>
            <w:hideMark/>
          </w:tcPr>
          <w:p w14:paraId="2494CAC3" w14:textId="56F1C22F" w:rsidR="00161955" w:rsidRPr="00161955" w:rsidRDefault="0044336E" w:rsidP="001619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r>
      <w:tr w:rsidR="00161955" w:rsidRPr="00161955" w14:paraId="14F936AE" w14:textId="77777777" w:rsidTr="00F237D1">
        <w:trPr>
          <w:trHeight w:val="765"/>
        </w:trPr>
        <w:tc>
          <w:tcPr>
            <w:tcW w:w="194" w:type="pct"/>
            <w:tcBorders>
              <w:top w:val="nil"/>
              <w:left w:val="single" w:sz="4" w:space="0" w:color="auto"/>
              <w:bottom w:val="single" w:sz="4" w:space="0" w:color="auto"/>
              <w:right w:val="nil"/>
            </w:tcBorders>
            <w:vAlign w:val="center"/>
            <w:hideMark/>
          </w:tcPr>
          <w:p w14:paraId="78AF2B52" w14:textId="77777777" w:rsidR="00161955" w:rsidRPr="00161955" w:rsidRDefault="00161955" w:rsidP="00161955">
            <w:pPr>
              <w:spacing w:after="0" w:line="240" w:lineRule="auto"/>
              <w:jc w:val="center"/>
              <w:rPr>
                <w:rFonts w:ascii="Times New Roman" w:eastAsia="Times New Roman" w:hAnsi="Times New Roman" w:cs="Times New Roman"/>
                <w:sz w:val="20"/>
                <w:szCs w:val="20"/>
                <w:lang w:eastAsia="ru-RU"/>
              </w:rPr>
            </w:pPr>
            <w:r w:rsidRPr="00161955">
              <w:rPr>
                <w:rFonts w:ascii="Times New Roman" w:eastAsia="Times New Roman" w:hAnsi="Times New Roman" w:cs="Times New Roman"/>
                <w:sz w:val="20"/>
                <w:szCs w:val="20"/>
                <w:lang w:eastAsia="ru-RU"/>
              </w:rPr>
              <w:t>27</w:t>
            </w:r>
          </w:p>
        </w:tc>
        <w:tc>
          <w:tcPr>
            <w:tcW w:w="1002" w:type="pct"/>
            <w:tcBorders>
              <w:top w:val="nil"/>
              <w:left w:val="single" w:sz="4" w:space="0" w:color="auto"/>
              <w:bottom w:val="single" w:sz="4" w:space="0" w:color="auto"/>
              <w:right w:val="single" w:sz="4" w:space="0" w:color="auto"/>
            </w:tcBorders>
            <w:vAlign w:val="center"/>
            <w:hideMark/>
          </w:tcPr>
          <w:p w14:paraId="731DCE50" w14:textId="77777777" w:rsidR="00161955" w:rsidRPr="00161955" w:rsidRDefault="00161955" w:rsidP="00161955">
            <w:pPr>
              <w:spacing w:after="0" w:line="240" w:lineRule="auto"/>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Котельная №2</w:t>
            </w:r>
          </w:p>
        </w:tc>
        <w:tc>
          <w:tcPr>
            <w:tcW w:w="1243" w:type="pct"/>
            <w:tcBorders>
              <w:top w:val="nil"/>
              <w:left w:val="nil"/>
              <w:bottom w:val="single" w:sz="4" w:space="0" w:color="auto"/>
              <w:right w:val="single" w:sz="4" w:space="0" w:color="auto"/>
            </w:tcBorders>
            <w:vAlign w:val="center"/>
            <w:hideMark/>
          </w:tcPr>
          <w:p w14:paraId="5980D80F"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г. Хотьково, ул. Ломоносова, 7а</w:t>
            </w:r>
          </w:p>
        </w:tc>
        <w:tc>
          <w:tcPr>
            <w:tcW w:w="438" w:type="pct"/>
            <w:tcBorders>
              <w:top w:val="nil"/>
              <w:left w:val="nil"/>
              <w:bottom w:val="single" w:sz="4" w:space="0" w:color="auto"/>
              <w:right w:val="single" w:sz="4" w:space="0" w:color="auto"/>
            </w:tcBorders>
            <w:vAlign w:val="center"/>
            <w:hideMark/>
          </w:tcPr>
          <w:p w14:paraId="3EEDA12C"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20,3</w:t>
            </w:r>
          </w:p>
        </w:tc>
        <w:tc>
          <w:tcPr>
            <w:tcW w:w="619" w:type="pct"/>
            <w:tcBorders>
              <w:top w:val="nil"/>
              <w:left w:val="nil"/>
              <w:bottom w:val="single" w:sz="4" w:space="0" w:color="auto"/>
              <w:right w:val="single" w:sz="4" w:space="0" w:color="auto"/>
            </w:tcBorders>
            <w:vAlign w:val="center"/>
            <w:hideMark/>
          </w:tcPr>
          <w:p w14:paraId="3D4CFA23"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95/70</w:t>
            </w:r>
          </w:p>
        </w:tc>
        <w:tc>
          <w:tcPr>
            <w:tcW w:w="633" w:type="pct"/>
            <w:tcBorders>
              <w:top w:val="nil"/>
              <w:left w:val="nil"/>
              <w:bottom w:val="single" w:sz="4" w:space="0" w:color="auto"/>
              <w:right w:val="single" w:sz="4" w:space="0" w:color="auto"/>
            </w:tcBorders>
            <w:vAlign w:val="center"/>
            <w:hideMark/>
          </w:tcPr>
          <w:p w14:paraId="4D24F2CC"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5,96</w:t>
            </w:r>
          </w:p>
        </w:tc>
        <w:tc>
          <w:tcPr>
            <w:tcW w:w="871" w:type="pct"/>
            <w:tcBorders>
              <w:top w:val="nil"/>
              <w:left w:val="nil"/>
              <w:bottom w:val="single" w:sz="4" w:space="0" w:color="auto"/>
              <w:right w:val="single" w:sz="4" w:space="0" w:color="auto"/>
            </w:tcBorders>
            <w:vAlign w:val="center"/>
            <w:hideMark/>
          </w:tcPr>
          <w:p w14:paraId="1D834D09" w14:textId="65F929E6" w:rsidR="00161955" w:rsidRPr="00161955" w:rsidRDefault="0044336E" w:rsidP="001619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r>
      <w:tr w:rsidR="00161955" w:rsidRPr="00161955" w14:paraId="7FD5CE9F" w14:textId="77777777" w:rsidTr="00F237D1">
        <w:trPr>
          <w:trHeight w:val="765"/>
        </w:trPr>
        <w:tc>
          <w:tcPr>
            <w:tcW w:w="194" w:type="pct"/>
            <w:tcBorders>
              <w:top w:val="nil"/>
              <w:left w:val="single" w:sz="4" w:space="0" w:color="auto"/>
              <w:bottom w:val="single" w:sz="4" w:space="0" w:color="auto"/>
              <w:right w:val="nil"/>
            </w:tcBorders>
            <w:vAlign w:val="center"/>
            <w:hideMark/>
          </w:tcPr>
          <w:p w14:paraId="37B37938" w14:textId="77777777" w:rsidR="00161955" w:rsidRPr="00161955" w:rsidRDefault="00161955" w:rsidP="00161955">
            <w:pPr>
              <w:spacing w:after="0" w:line="240" w:lineRule="auto"/>
              <w:jc w:val="center"/>
              <w:rPr>
                <w:rFonts w:ascii="Times New Roman" w:eastAsia="Times New Roman" w:hAnsi="Times New Roman" w:cs="Times New Roman"/>
                <w:sz w:val="20"/>
                <w:szCs w:val="20"/>
                <w:lang w:eastAsia="ru-RU"/>
              </w:rPr>
            </w:pPr>
            <w:r w:rsidRPr="00161955">
              <w:rPr>
                <w:rFonts w:ascii="Times New Roman" w:eastAsia="Times New Roman" w:hAnsi="Times New Roman" w:cs="Times New Roman"/>
                <w:sz w:val="20"/>
                <w:szCs w:val="20"/>
                <w:lang w:eastAsia="ru-RU"/>
              </w:rPr>
              <w:lastRenderedPageBreak/>
              <w:t>28</w:t>
            </w:r>
          </w:p>
        </w:tc>
        <w:tc>
          <w:tcPr>
            <w:tcW w:w="1002" w:type="pct"/>
            <w:tcBorders>
              <w:top w:val="nil"/>
              <w:left w:val="single" w:sz="4" w:space="0" w:color="auto"/>
              <w:bottom w:val="single" w:sz="4" w:space="0" w:color="auto"/>
              <w:right w:val="single" w:sz="4" w:space="0" w:color="auto"/>
            </w:tcBorders>
            <w:vAlign w:val="center"/>
            <w:hideMark/>
          </w:tcPr>
          <w:p w14:paraId="7B3E222C" w14:textId="77777777" w:rsidR="00161955" w:rsidRPr="00161955" w:rsidRDefault="00161955" w:rsidP="00161955">
            <w:pPr>
              <w:spacing w:after="0" w:line="240" w:lineRule="auto"/>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Котельная №3</w:t>
            </w:r>
          </w:p>
        </w:tc>
        <w:tc>
          <w:tcPr>
            <w:tcW w:w="1243" w:type="pct"/>
            <w:tcBorders>
              <w:top w:val="nil"/>
              <w:left w:val="nil"/>
              <w:bottom w:val="single" w:sz="4" w:space="0" w:color="auto"/>
              <w:right w:val="single" w:sz="4" w:space="0" w:color="auto"/>
            </w:tcBorders>
            <w:vAlign w:val="center"/>
            <w:hideMark/>
          </w:tcPr>
          <w:p w14:paraId="19B1E11B"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г. Хотьково, д. Жучки, 8/8б</w:t>
            </w:r>
          </w:p>
        </w:tc>
        <w:tc>
          <w:tcPr>
            <w:tcW w:w="438" w:type="pct"/>
            <w:tcBorders>
              <w:top w:val="nil"/>
              <w:left w:val="nil"/>
              <w:bottom w:val="single" w:sz="4" w:space="0" w:color="auto"/>
              <w:right w:val="single" w:sz="4" w:space="0" w:color="auto"/>
            </w:tcBorders>
            <w:vAlign w:val="center"/>
            <w:hideMark/>
          </w:tcPr>
          <w:p w14:paraId="58158AAB"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3,6</w:t>
            </w:r>
          </w:p>
        </w:tc>
        <w:tc>
          <w:tcPr>
            <w:tcW w:w="619" w:type="pct"/>
            <w:tcBorders>
              <w:top w:val="nil"/>
              <w:left w:val="nil"/>
              <w:bottom w:val="single" w:sz="4" w:space="0" w:color="auto"/>
              <w:right w:val="single" w:sz="4" w:space="0" w:color="auto"/>
            </w:tcBorders>
            <w:vAlign w:val="center"/>
            <w:hideMark/>
          </w:tcPr>
          <w:p w14:paraId="4D75B55C"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95/70</w:t>
            </w:r>
          </w:p>
        </w:tc>
        <w:tc>
          <w:tcPr>
            <w:tcW w:w="633" w:type="pct"/>
            <w:tcBorders>
              <w:top w:val="nil"/>
              <w:left w:val="nil"/>
              <w:bottom w:val="single" w:sz="4" w:space="0" w:color="auto"/>
              <w:right w:val="single" w:sz="4" w:space="0" w:color="auto"/>
            </w:tcBorders>
            <w:vAlign w:val="center"/>
            <w:hideMark/>
          </w:tcPr>
          <w:p w14:paraId="37BB7233"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0</w:t>
            </w:r>
          </w:p>
        </w:tc>
        <w:tc>
          <w:tcPr>
            <w:tcW w:w="871" w:type="pct"/>
            <w:tcBorders>
              <w:top w:val="nil"/>
              <w:left w:val="nil"/>
              <w:bottom w:val="single" w:sz="4" w:space="0" w:color="auto"/>
              <w:right w:val="single" w:sz="4" w:space="0" w:color="auto"/>
            </w:tcBorders>
            <w:vAlign w:val="center"/>
            <w:hideMark/>
          </w:tcPr>
          <w:p w14:paraId="2D18D7F5" w14:textId="1EA5766E" w:rsidR="00161955" w:rsidRPr="00161955" w:rsidRDefault="0044336E" w:rsidP="001619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r>
      <w:tr w:rsidR="00161955" w:rsidRPr="00161955" w14:paraId="2DADDF61" w14:textId="77777777" w:rsidTr="00F237D1">
        <w:trPr>
          <w:trHeight w:val="765"/>
        </w:trPr>
        <w:tc>
          <w:tcPr>
            <w:tcW w:w="194" w:type="pct"/>
            <w:tcBorders>
              <w:top w:val="nil"/>
              <w:left w:val="single" w:sz="4" w:space="0" w:color="auto"/>
              <w:bottom w:val="single" w:sz="4" w:space="0" w:color="auto"/>
              <w:right w:val="nil"/>
            </w:tcBorders>
            <w:vAlign w:val="center"/>
            <w:hideMark/>
          </w:tcPr>
          <w:p w14:paraId="48649908" w14:textId="77777777" w:rsidR="00161955" w:rsidRPr="00161955" w:rsidRDefault="00161955" w:rsidP="00161955">
            <w:pPr>
              <w:spacing w:after="0" w:line="240" w:lineRule="auto"/>
              <w:jc w:val="center"/>
              <w:rPr>
                <w:rFonts w:ascii="Times New Roman" w:eastAsia="Times New Roman" w:hAnsi="Times New Roman" w:cs="Times New Roman"/>
                <w:sz w:val="20"/>
                <w:szCs w:val="20"/>
                <w:lang w:eastAsia="ru-RU"/>
              </w:rPr>
            </w:pPr>
            <w:r w:rsidRPr="00161955">
              <w:rPr>
                <w:rFonts w:ascii="Times New Roman" w:eastAsia="Times New Roman" w:hAnsi="Times New Roman" w:cs="Times New Roman"/>
                <w:sz w:val="20"/>
                <w:szCs w:val="20"/>
                <w:lang w:eastAsia="ru-RU"/>
              </w:rPr>
              <w:t>29</w:t>
            </w:r>
          </w:p>
        </w:tc>
        <w:tc>
          <w:tcPr>
            <w:tcW w:w="1002" w:type="pct"/>
            <w:tcBorders>
              <w:top w:val="nil"/>
              <w:left w:val="single" w:sz="4" w:space="0" w:color="auto"/>
              <w:bottom w:val="single" w:sz="4" w:space="0" w:color="auto"/>
              <w:right w:val="single" w:sz="4" w:space="0" w:color="auto"/>
            </w:tcBorders>
            <w:vAlign w:val="center"/>
            <w:hideMark/>
          </w:tcPr>
          <w:p w14:paraId="564F97B4" w14:textId="77777777" w:rsidR="00161955" w:rsidRPr="00161955" w:rsidRDefault="00161955" w:rsidP="00161955">
            <w:pPr>
              <w:spacing w:after="0" w:line="240" w:lineRule="auto"/>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Котельная №4</w:t>
            </w:r>
          </w:p>
        </w:tc>
        <w:tc>
          <w:tcPr>
            <w:tcW w:w="1243" w:type="pct"/>
            <w:tcBorders>
              <w:top w:val="nil"/>
              <w:left w:val="nil"/>
              <w:bottom w:val="single" w:sz="4" w:space="0" w:color="auto"/>
              <w:right w:val="single" w:sz="4" w:space="0" w:color="auto"/>
            </w:tcBorders>
            <w:vAlign w:val="center"/>
            <w:hideMark/>
          </w:tcPr>
          <w:p w14:paraId="467BBF63"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г. Хотьково, ул. 2-ая Рабочая, 48а</w:t>
            </w:r>
          </w:p>
        </w:tc>
        <w:tc>
          <w:tcPr>
            <w:tcW w:w="438" w:type="pct"/>
            <w:tcBorders>
              <w:top w:val="nil"/>
              <w:left w:val="nil"/>
              <w:bottom w:val="single" w:sz="4" w:space="0" w:color="auto"/>
              <w:right w:val="single" w:sz="4" w:space="0" w:color="auto"/>
            </w:tcBorders>
            <w:vAlign w:val="center"/>
            <w:hideMark/>
          </w:tcPr>
          <w:p w14:paraId="146A217E"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3,4</w:t>
            </w:r>
          </w:p>
        </w:tc>
        <w:tc>
          <w:tcPr>
            <w:tcW w:w="619" w:type="pct"/>
            <w:tcBorders>
              <w:top w:val="nil"/>
              <w:left w:val="nil"/>
              <w:bottom w:val="single" w:sz="4" w:space="0" w:color="auto"/>
              <w:right w:val="single" w:sz="4" w:space="0" w:color="auto"/>
            </w:tcBorders>
            <w:vAlign w:val="center"/>
            <w:hideMark/>
          </w:tcPr>
          <w:p w14:paraId="4693A129"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95/70</w:t>
            </w:r>
          </w:p>
        </w:tc>
        <w:tc>
          <w:tcPr>
            <w:tcW w:w="633" w:type="pct"/>
            <w:tcBorders>
              <w:top w:val="nil"/>
              <w:left w:val="nil"/>
              <w:bottom w:val="single" w:sz="4" w:space="0" w:color="auto"/>
              <w:right w:val="single" w:sz="4" w:space="0" w:color="auto"/>
            </w:tcBorders>
            <w:vAlign w:val="center"/>
            <w:hideMark/>
          </w:tcPr>
          <w:p w14:paraId="289A7930"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3,99</w:t>
            </w:r>
          </w:p>
        </w:tc>
        <w:tc>
          <w:tcPr>
            <w:tcW w:w="871" w:type="pct"/>
            <w:tcBorders>
              <w:top w:val="nil"/>
              <w:left w:val="nil"/>
              <w:bottom w:val="single" w:sz="4" w:space="0" w:color="auto"/>
              <w:right w:val="single" w:sz="4" w:space="0" w:color="auto"/>
            </w:tcBorders>
            <w:vAlign w:val="center"/>
            <w:hideMark/>
          </w:tcPr>
          <w:p w14:paraId="4927F15E" w14:textId="103CDF60" w:rsidR="00161955" w:rsidRPr="00161955" w:rsidRDefault="0044336E" w:rsidP="001619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r>
      <w:tr w:rsidR="00161955" w:rsidRPr="00161955" w14:paraId="2807F8C1" w14:textId="77777777" w:rsidTr="00F237D1">
        <w:trPr>
          <w:trHeight w:val="765"/>
        </w:trPr>
        <w:tc>
          <w:tcPr>
            <w:tcW w:w="194" w:type="pct"/>
            <w:tcBorders>
              <w:top w:val="nil"/>
              <w:left w:val="single" w:sz="4" w:space="0" w:color="auto"/>
              <w:bottom w:val="single" w:sz="4" w:space="0" w:color="auto"/>
              <w:right w:val="nil"/>
            </w:tcBorders>
            <w:vAlign w:val="center"/>
            <w:hideMark/>
          </w:tcPr>
          <w:p w14:paraId="025F5CA4" w14:textId="77777777" w:rsidR="00161955" w:rsidRPr="00161955" w:rsidRDefault="00161955" w:rsidP="00161955">
            <w:pPr>
              <w:spacing w:after="0" w:line="240" w:lineRule="auto"/>
              <w:jc w:val="center"/>
              <w:rPr>
                <w:rFonts w:ascii="Times New Roman" w:eastAsia="Times New Roman" w:hAnsi="Times New Roman" w:cs="Times New Roman"/>
                <w:sz w:val="20"/>
                <w:szCs w:val="20"/>
                <w:lang w:eastAsia="ru-RU"/>
              </w:rPr>
            </w:pPr>
            <w:r w:rsidRPr="00161955">
              <w:rPr>
                <w:rFonts w:ascii="Times New Roman" w:eastAsia="Times New Roman" w:hAnsi="Times New Roman" w:cs="Times New Roman"/>
                <w:sz w:val="20"/>
                <w:szCs w:val="20"/>
                <w:lang w:eastAsia="ru-RU"/>
              </w:rPr>
              <w:t>30</w:t>
            </w:r>
          </w:p>
        </w:tc>
        <w:tc>
          <w:tcPr>
            <w:tcW w:w="1002" w:type="pct"/>
            <w:tcBorders>
              <w:top w:val="nil"/>
              <w:left w:val="single" w:sz="4" w:space="0" w:color="auto"/>
              <w:bottom w:val="single" w:sz="4" w:space="0" w:color="auto"/>
              <w:right w:val="single" w:sz="4" w:space="0" w:color="auto"/>
            </w:tcBorders>
            <w:vAlign w:val="center"/>
            <w:hideMark/>
          </w:tcPr>
          <w:p w14:paraId="1F71AF3C" w14:textId="77777777" w:rsidR="00161955" w:rsidRPr="00161955" w:rsidRDefault="00161955" w:rsidP="00161955">
            <w:pPr>
              <w:spacing w:after="0" w:line="240" w:lineRule="auto"/>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Котельная №6</w:t>
            </w:r>
          </w:p>
        </w:tc>
        <w:tc>
          <w:tcPr>
            <w:tcW w:w="1243" w:type="pct"/>
            <w:tcBorders>
              <w:top w:val="nil"/>
              <w:left w:val="nil"/>
              <w:bottom w:val="single" w:sz="4" w:space="0" w:color="auto"/>
              <w:right w:val="single" w:sz="4" w:space="0" w:color="auto"/>
            </w:tcBorders>
            <w:vAlign w:val="center"/>
            <w:hideMark/>
          </w:tcPr>
          <w:p w14:paraId="675C585B"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г. Хотьково, Художественный проезд, д2д, стр. 7</w:t>
            </w:r>
          </w:p>
        </w:tc>
        <w:tc>
          <w:tcPr>
            <w:tcW w:w="438" w:type="pct"/>
            <w:tcBorders>
              <w:top w:val="nil"/>
              <w:left w:val="nil"/>
              <w:bottom w:val="single" w:sz="4" w:space="0" w:color="auto"/>
              <w:right w:val="single" w:sz="4" w:space="0" w:color="auto"/>
            </w:tcBorders>
            <w:vAlign w:val="center"/>
            <w:hideMark/>
          </w:tcPr>
          <w:p w14:paraId="5CB67772"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22,72</w:t>
            </w:r>
          </w:p>
        </w:tc>
        <w:tc>
          <w:tcPr>
            <w:tcW w:w="619" w:type="pct"/>
            <w:tcBorders>
              <w:top w:val="nil"/>
              <w:left w:val="nil"/>
              <w:bottom w:val="single" w:sz="4" w:space="0" w:color="auto"/>
              <w:right w:val="single" w:sz="4" w:space="0" w:color="auto"/>
            </w:tcBorders>
            <w:vAlign w:val="center"/>
            <w:hideMark/>
          </w:tcPr>
          <w:p w14:paraId="5F1128D4"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95/70</w:t>
            </w:r>
          </w:p>
        </w:tc>
        <w:tc>
          <w:tcPr>
            <w:tcW w:w="633" w:type="pct"/>
            <w:tcBorders>
              <w:top w:val="nil"/>
              <w:left w:val="nil"/>
              <w:bottom w:val="single" w:sz="4" w:space="0" w:color="auto"/>
              <w:right w:val="single" w:sz="4" w:space="0" w:color="auto"/>
            </w:tcBorders>
            <w:vAlign w:val="center"/>
            <w:hideMark/>
          </w:tcPr>
          <w:p w14:paraId="305833BE"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21,77</w:t>
            </w:r>
          </w:p>
        </w:tc>
        <w:tc>
          <w:tcPr>
            <w:tcW w:w="871" w:type="pct"/>
            <w:tcBorders>
              <w:top w:val="nil"/>
              <w:left w:val="nil"/>
              <w:bottom w:val="single" w:sz="4" w:space="0" w:color="auto"/>
              <w:right w:val="single" w:sz="4" w:space="0" w:color="auto"/>
            </w:tcBorders>
            <w:vAlign w:val="center"/>
            <w:hideMark/>
          </w:tcPr>
          <w:p w14:paraId="42C5DAFD" w14:textId="0983F04E" w:rsidR="00161955" w:rsidRPr="00161955" w:rsidRDefault="0044336E" w:rsidP="001619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r>
      <w:tr w:rsidR="00161955" w:rsidRPr="00161955" w14:paraId="7592BB40" w14:textId="77777777" w:rsidTr="00F237D1">
        <w:trPr>
          <w:trHeight w:val="765"/>
        </w:trPr>
        <w:tc>
          <w:tcPr>
            <w:tcW w:w="194" w:type="pct"/>
            <w:tcBorders>
              <w:top w:val="nil"/>
              <w:left w:val="single" w:sz="4" w:space="0" w:color="auto"/>
              <w:bottom w:val="single" w:sz="4" w:space="0" w:color="auto"/>
              <w:right w:val="nil"/>
            </w:tcBorders>
            <w:vAlign w:val="center"/>
            <w:hideMark/>
          </w:tcPr>
          <w:p w14:paraId="54DED7F5" w14:textId="77777777" w:rsidR="00161955" w:rsidRPr="00161955" w:rsidRDefault="00161955" w:rsidP="00161955">
            <w:pPr>
              <w:spacing w:after="0" w:line="240" w:lineRule="auto"/>
              <w:jc w:val="center"/>
              <w:rPr>
                <w:rFonts w:ascii="Times New Roman" w:eastAsia="Times New Roman" w:hAnsi="Times New Roman" w:cs="Times New Roman"/>
                <w:sz w:val="20"/>
                <w:szCs w:val="20"/>
                <w:lang w:eastAsia="ru-RU"/>
              </w:rPr>
            </w:pPr>
            <w:r w:rsidRPr="00161955">
              <w:rPr>
                <w:rFonts w:ascii="Times New Roman" w:eastAsia="Times New Roman" w:hAnsi="Times New Roman" w:cs="Times New Roman"/>
                <w:sz w:val="20"/>
                <w:szCs w:val="20"/>
                <w:lang w:eastAsia="ru-RU"/>
              </w:rPr>
              <w:t>31</w:t>
            </w:r>
          </w:p>
        </w:tc>
        <w:tc>
          <w:tcPr>
            <w:tcW w:w="1002" w:type="pct"/>
            <w:tcBorders>
              <w:top w:val="nil"/>
              <w:left w:val="single" w:sz="4" w:space="0" w:color="auto"/>
              <w:bottom w:val="single" w:sz="4" w:space="0" w:color="auto"/>
              <w:right w:val="single" w:sz="4" w:space="0" w:color="auto"/>
            </w:tcBorders>
            <w:vAlign w:val="center"/>
            <w:hideMark/>
          </w:tcPr>
          <w:p w14:paraId="040FB5AA" w14:textId="77777777" w:rsidR="00161955" w:rsidRPr="00161955" w:rsidRDefault="00161955" w:rsidP="00161955">
            <w:pPr>
              <w:spacing w:after="0" w:line="240" w:lineRule="auto"/>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Котельная №7</w:t>
            </w:r>
          </w:p>
        </w:tc>
        <w:tc>
          <w:tcPr>
            <w:tcW w:w="1243" w:type="pct"/>
            <w:tcBorders>
              <w:top w:val="nil"/>
              <w:left w:val="nil"/>
              <w:bottom w:val="single" w:sz="4" w:space="0" w:color="auto"/>
              <w:right w:val="single" w:sz="4" w:space="0" w:color="auto"/>
            </w:tcBorders>
            <w:vAlign w:val="center"/>
            <w:hideMark/>
          </w:tcPr>
          <w:p w14:paraId="69B8DE32"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г. Хотьково, д. Жучки, д. 44а</w:t>
            </w:r>
          </w:p>
        </w:tc>
        <w:tc>
          <w:tcPr>
            <w:tcW w:w="438" w:type="pct"/>
            <w:tcBorders>
              <w:top w:val="nil"/>
              <w:left w:val="nil"/>
              <w:bottom w:val="single" w:sz="4" w:space="0" w:color="auto"/>
              <w:right w:val="single" w:sz="4" w:space="0" w:color="auto"/>
            </w:tcBorders>
            <w:vAlign w:val="center"/>
            <w:hideMark/>
          </w:tcPr>
          <w:p w14:paraId="74312124"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16,6</w:t>
            </w:r>
          </w:p>
        </w:tc>
        <w:tc>
          <w:tcPr>
            <w:tcW w:w="619" w:type="pct"/>
            <w:tcBorders>
              <w:top w:val="nil"/>
              <w:left w:val="nil"/>
              <w:bottom w:val="single" w:sz="4" w:space="0" w:color="auto"/>
              <w:right w:val="single" w:sz="4" w:space="0" w:color="auto"/>
            </w:tcBorders>
            <w:vAlign w:val="center"/>
            <w:hideMark/>
          </w:tcPr>
          <w:p w14:paraId="1BD16162"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95/70</w:t>
            </w:r>
          </w:p>
        </w:tc>
        <w:tc>
          <w:tcPr>
            <w:tcW w:w="633" w:type="pct"/>
            <w:tcBorders>
              <w:top w:val="nil"/>
              <w:left w:val="nil"/>
              <w:bottom w:val="single" w:sz="4" w:space="0" w:color="auto"/>
              <w:right w:val="single" w:sz="4" w:space="0" w:color="auto"/>
            </w:tcBorders>
            <w:vAlign w:val="center"/>
            <w:hideMark/>
          </w:tcPr>
          <w:p w14:paraId="4A91B774"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4,27</w:t>
            </w:r>
          </w:p>
        </w:tc>
        <w:tc>
          <w:tcPr>
            <w:tcW w:w="871" w:type="pct"/>
            <w:tcBorders>
              <w:top w:val="nil"/>
              <w:left w:val="nil"/>
              <w:bottom w:val="single" w:sz="4" w:space="0" w:color="auto"/>
              <w:right w:val="single" w:sz="4" w:space="0" w:color="auto"/>
            </w:tcBorders>
            <w:vAlign w:val="center"/>
            <w:hideMark/>
          </w:tcPr>
          <w:p w14:paraId="5337C896" w14:textId="00F4B616" w:rsidR="00161955" w:rsidRPr="00161955" w:rsidRDefault="0044336E" w:rsidP="001619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r>
      <w:tr w:rsidR="00161955" w:rsidRPr="00161955" w14:paraId="73BA38CF" w14:textId="77777777" w:rsidTr="00F237D1">
        <w:trPr>
          <w:trHeight w:val="765"/>
        </w:trPr>
        <w:tc>
          <w:tcPr>
            <w:tcW w:w="194" w:type="pct"/>
            <w:tcBorders>
              <w:top w:val="nil"/>
              <w:left w:val="single" w:sz="4" w:space="0" w:color="auto"/>
              <w:bottom w:val="single" w:sz="4" w:space="0" w:color="auto"/>
              <w:right w:val="nil"/>
            </w:tcBorders>
            <w:vAlign w:val="center"/>
            <w:hideMark/>
          </w:tcPr>
          <w:p w14:paraId="19268628" w14:textId="77777777" w:rsidR="00161955" w:rsidRPr="00161955" w:rsidRDefault="00161955" w:rsidP="00161955">
            <w:pPr>
              <w:spacing w:after="0" w:line="240" w:lineRule="auto"/>
              <w:jc w:val="center"/>
              <w:rPr>
                <w:rFonts w:ascii="Times New Roman" w:eastAsia="Times New Roman" w:hAnsi="Times New Roman" w:cs="Times New Roman"/>
                <w:sz w:val="20"/>
                <w:szCs w:val="20"/>
                <w:lang w:eastAsia="ru-RU"/>
              </w:rPr>
            </w:pPr>
            <w:r w:rsidRPr="00161955">
              <w:rPr>
                <w:rFonts w:ascii="Times New Roman" w:eastAsia="Times New Roman" w:hAnsi="Times New Roman" w:cs="Times New Roman"/>
                <w:sz w:val="20"/>
                <w:szCs w:val="20"/>
                <w:lang w:eastAsia="ru-RU"/>
              </w:rPr>
              <w:t>32</w:t>
            </w:r>
          </w:p>
        </w:tc>
        <w:tc>
          <w:tcPr>
            <w:tcW w:w="1002" w:type="pct"/>
            <w:tcBorders>
              <w:top w:val="nil"/>
              <w:left w:val="single" w:sz="4" w:space="0" w:color="auto"/>
              <w:bottom w:val="single" w:sz="4" w:space="0" w:color="auto"/>
              <w:right w:val="single" w:sz="4" w:space="0" w:color="auto"/>
            </w:tcBorders>
            <w:vAlign w:val="center"/>
            <w:hideMark/>
          </w:tcPr>
          <w:p w14:paraId="75F56267" w14:textId="77777777" w:rsidR="00161955" w:rsidRPr="00161955" w:rsidRDefault="00161955" w:rsidP="00161955">
            <w:pPr>
              <w:spacing w:after="0" w:line="240" w:lineRule="auto"/>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Котельная №8</w:t>
            </w:r>
          </w:p>
        </w:tc>
        <w:tc>
          <w:tcPr>
            <w:tcW w:w="1243" w:type="pct"/>
            <w:tcBorders>
              <w:top w:val="nil"/>
              <w:left w:val="nil"/>
              <w:bottom w:val="single" w:sz="4" w:space="0" w:color="auto"/>
              <w:right w:val="single" w:sz="4" w:space="0" w:color="auto"/>
            </w:tcBorders>
            <w:vAlign w:val="center"/>
            <w:hideMark/>
          </w:tcPr>
          <w:p w14:paraId="61CCFA42"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д. Короськово, д. 34</w:t>
            </w:r>
          </w:p>
        </w:tc>
        <w:tc>
          <w:tcPr>
            <w:tcW w:w="438" w:type="pct"/>
            <w:tcBorders>
              <w:top w:val="nil"/>
              <w:left w:val="nil"/>
              <w:bottom w:val="single" w:sz="4" w:space="0" w:color="auto"/>
              <w:right w:val="single" w:sz="4" w:space="0" w:color="auto"/>
            </w:tcBorders>
            <w:vAlign w:val="center"/>
            <w:hideMark/>
          </w:tcPr>
          <w:p w14:paraId="0FA9A519"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0,602</w:t>
            </w:r>
          </w:p>
        </w:tc>
        <w:tc>
          <w:tcPr>
            <w:tcW w:w="619" w:type="pct"/>
            <w:tcBorders>
              <w:top w:val="nil"/>
              <w:left w:val="nil"/>
              <w:bottom w:val="single" w:sz="4" w:space="0" w:color="auto"/>
              <w:right w:val="single" w:sz="4" w:space="0" w:color="auto"/>
            </w:tcBorders>
            <w:vAlign w:val="center"/>
            <w:hideMark/>
          </w:tcPr>
          <w:p w14:paraId="7A2F71DE"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95/70</w:t>
            </w:r>
          </w:p>
        </w:tc>
        <w:tc>
          <w:tcPr>
            <w:tcW w:w="633" w:type="pct"/>
            <w:tcBorders>
              <w:top w:val="nil"/>
              <w:left w:val="nil"/>
              <w:bottom w:val="single" w:sz="4" w:space="0" w:color="auto"/>
              <w:right w:val="single" w:sz="4" w:space="0" w:color="auto"/>
            </w:tcBorders>
            <w:vAlign w:val="center"/>
            <w:hideMark/>
          </w:tcPr>
          <w:p w14:paraId="09303DEC"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0,27</w:t>
            </w:r>
          </w:p>
        </w:tc>
        <w:tc>
          <w:tcPr>
            <w:tcW w:w="871" w:type="pct"/>
            <w:tcBorders>
              <w:top w:val="nil"/>
              <w:left w:val="nil"/>
              <w:bottom w:val="single" w:sz="4" w:space="0" w:color="auto"/>
              <w:right w:val="single" w:sz="4" w:space="0" w:color="auto"/>
            </w:tcBorders>
            <w:vAlign w:val="center"/>
            <w:hideMark/>
          </w:tcPr>
          <w:p w14:paraId="1AC44C58" w14:textId="033562B0" w:rsidR="00161955" w:rsidRPr="00161955" w:rsidRDefault="0044336E" w:rsidP="001619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r>
      <w:tr w:rsidR="00161955" w:rsidRPr="00161955" w14:paraId="54F79065" w14:textId="77777777" w:rsidTr="00F237D1">
        <w:trPr>
          <w:trHeight w:val="765"/>
        </w:trPr>
        <w:tc>
          <w:tcPr>
            <w:tcW w:w="194" w:type="pct"/>
            <w:tcBorders>
              <w:top w:val="nil"/>
              <w:left w:val="single" w:sz="4" w:space="0" w:color="auto"/>
              <w:bottom w:val="single" w:sz="4" w:space="0" w:color="auto"/>
              <w:right w:val="nil"/>
            </w:tcBorders>
            <w:vAlign w:val="center"/>
            <w:hideMark/>
          </w:tcPr>
          <w:p w14:paraId="4A225FCD" w14:textId="77777777" w:rsidR="00161955" w:rsidRPr="00161955" w:rsidRDefault="00161955" w:rsidP="00161955">
            <w:pPr>
              <w:spacing w:after="0" w:line="240" w:lineRule="auto"/>
              <w:jc w:val="center"/>
              <w:rPr>
                <w:rFonts w:ascii="Times New Roman" w:eastAsia="Times New Roman" w:hAnsi="Times New Roman" w:cs="Times New Roman"/>
                <w:sz w:val="20"/>
                <w:szCs w:val="20"/>
                <w:lang w:eastAsia="ru-RU"/>
              </w:rPr>
            </w:pPr>
            <w:r w:rsidRPr="00161955">
              <w:rPr>
                <w:rFonts w:ascii="Times New Roman" w:eastAsia="Times New Roman" w:hAnsi="Times New Roman" w:cs="Times New Roman"/>
                <w:sz w:val="20"/>
                <w:szCs w:val="20"/>
                <w:lang w:eastAsia="ru-RU"/>
              </w:rPr>
              <w:t>33</w:t>
            </w:r>
          </w:p>
        </w:tc>
        <w:tc>
          <w:tcPr>
            <w:tcW w:w="1002" w:type="pct"/>
            <w:tcBorders>
              <w:top w:val="nil"/>
              <w:left w:val="single" w:sz="4" w:space="0" w:color="auto"/>
              <w:bottom w:val="single" w:sz="4" w:space="0" w:color="auto"/>
              <w:right w:val="single" w:sz="4" w:space="0" w:color="auto"/>
            </w:tcBorders>
            <w:vAlign w:val="center"/>
            <w:hideMark/>
          </w:tcPr>
          <w:p w14:paraId="23C20607" w14:textId="77777777" w:rsidR="00161955" w:rsidRPr="00161955" w:rsidRDefault="00161955" w:rsidP="00161955">
            <w:pPr>
              <w:spacing w:after="0" w:line="240" w:lineRule="auto"/>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Котельная №9</w:t>
            </w:r>
          </w:p>
        </w:tc>
        <w:tc>
          <w:tcPr>
            <w:tcW w:w="1243" w:type="pct"/>
            <w:tcBorders>
              <w:top w:val="nil"/>
              <w:left w:val="nil"/>
              <w:bottom w:val="single" w:sz="4" w:space="0" w:color="auto"/>
              <w:right w:val="single" w:sz="4" w:space="0" w:color="auto"/>
            </w:tcBorders>
            <w:vAlign w:val="center"/>
            <w:hideMark/>
          </w:tcPr>
          <w:p w14:paraId="656E0A1D"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пос. ОРГРЭС</w:t>
            </w:r>
          </w:p>
        </w:tc>
        <w:tc>
          <w:tcPr>
            <w:tcW w:w="438" w:type="pct"/>
            <w:tcBorders>
              <w:top w:val="nil"/>
              <w:left w:val="nil"/>
              <w:bottom w:val="single" w:sz="4" w:space="0" w:color="auto"/>
              <w:right w:val="single" w:sz="4" w:space="0" w:color="auto"/>
            </w:tcBorders>
            <w:vAlign w:val="center"/>
            <w:hideMark/>
          </w:tcPr>
          <w:p w14:paraId="4986F6FE"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2,7</w:t>
            </w:r>
          </w:p>
        </w:tc>
        <w:tc>
          <w:tcPr>
            <w:tcW w:w="619" w:type="pct"/>
            <w:tcBorders>
              <w:top w:val="nil"/>
              <w:left w:val="nil"/>
              <w:bottom w:val="single" w:sz="4" w:space="0" w:color="auto"/>
              <w:right w:val="single" w:sz="4" w:space="0" w:color="auto"/>
            </w:tcBorders>
            <w:vAlign w:val="center"/>
            <w:hideMark/>
          </w:tcPr>
          <w:p w14:paraId="59BE3CCC"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95/70</w:t>
            </w:r>
          </w:p>
        </w:tc>
        <w:tc>
          <w:tcPr>
            <w:tcW w:w="633" w:type="pct"/>
            <w:tcBorders>
              <w:top w:val="nil"/>
              <w:left w:val="nil"/>
              <w:bottom w:val="single" w:sz="4" w:space="0" w:color="auto"/>
              <w:right w:val="single" w:sz="4" w:space="0" w:color="auto"/>
            </w:tcBorders>
            <w:vAlign w:val="center"/>
            <w:hideMark/>
          </w:tcPr>
          <w:p w14:paraId="722F45BC"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0,83</w:t>
            </w:r>
          </w:p>
        </w:tc>
        <w:tc>
          <w:tcPr>
            <w:tcW w:w="871" w:type="pct"/>
            <w:tcBorders>
              <w:top w:val="nil"/>
              <w:left w:val="nil"/>
              <w:bottom w:val="single" w:sz="4" w:space="0" w:color="auto"/>
              <w:right w:val="single" w:sz="4" w:space="0" w:color="auto"/>
            </w:tcBorders>
            <w:vAlign w:val="center"/>
            <w:hideMark/>
          </w:tcPr>
          <w:p w14:paraId="1A931F28" w14:textId="4F1747B1" w:rsidR="00161955" w:rsidRPr="00161955" w:rsidRDefault="0044336E" w:rsidP="001619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r>
      <w:tr w:rsidR="00161955" w:rsidRPr="00161955" w14:paraId="375B035F" w14:textId="77777777" w:rsidTr="00F237D1">
        <w:trPr>
          <w:trHeight w:val="765"/>
        </w:trPr>
        <w:tc>
          <w:tcPr>
            <w:tcW w:w="194" w:type="pct"/>
            <w:tcBorders>
              <w:top w:val="nil"/>
              <w:left w:val="single" w:sz="4" w:space="0" w:color="auto"/>
              <w:bottom w:val="single" w:sz="4" w:space="0" w:color="auto"/>
              <w:right w:val="nil"/>
            </w:tcBorders>
            <w:vAlign w:val="center"/>
            <w:hideMark/>
          </w:tcPr>
          <w:p w14:paraId="386B60C3" w14:textId="77777777" w:rsidR="00161955" w:rsidRPr="00161955" w:rsidRDefault="00161955" w:rsidP="00161955">
            <w:pPr>
              <w:spacing w:after="0" w:line="240" w:lineRule="auto"/>
              <w:jc w:val="center"/>
              <w:rPr>
                <w:rFonts w:ascii="Times New Roman" w:eastAsia="Times New Roman" w:hAnsi="Times New Roman" w:cs="Times New Roman"/>
                <w:sz w:val="20"/>
                <w:szCs w:val="20"/>
                <w:lang w:eastAsia="ru-RU"/>
              </w:rPr>
            </w:pPr>
            <w:r w:rsidRPr="00161955">
              <w:rPr>
                <w:rFonts w:ascii="Times New Roman" w:eastAsia="Times New Roman" w:hAnsi="Times New Roman" w:cs="Times New Roman"/>
                <w:sz w:val="20"/>
                <w:szCs w:val="20"/>
                <w:lang w:eastAsia="ru-RU"/>
              </w:rPr>
              <w:t>34</w:t>
            </w:r>
          </w:p>
        </w:tc>
        <w:tc>
          <w:tcPr>
            <w:tcW w:w="1002" w:type="pct"/>
            <w:tcBorders>
              <w:top w:val="nil"/>
              <w:left w:val="single" w:sz="4" w:space="0" w:color="auto"/>
              <w:bottom w:val="single" w:sz="4" w:space="0" w:color="auto"/>
              <w:right w:val="single" w:sz="4" w:space="0" w:color="auto"/>
            </w:tcBorders>
            <w:vAlign w:val="center"/>
            <w:hideMark/>
          </w:tcPr>
          <w:p w14:paraId="0A6BEC2A" w14:textId="77777777" w:rsidR="00161955" w:rsidRPr="00161955" w:rsidRDefault="00161955" w:rsidP="00161955">
            <w:pPr>
              <w:spacing w:after="0" w:line="240" w:lineRule="auto"/>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Котельная №11</w:t>
            </w:r>
          </w:p>
        </w:tc>
        <w:tc>
          <w:tcPr>
            <w:tcW w:w="1243" w:type="pct"/>
            <w:tcBorders>
              <w:top w:val="nil"/>
              <w:left w:val="nil"/>
              <w:bottom w:val="single" w:sz="4" w:space="0" w:color="auto"/>
              <w:right w:val="single" w:sz="4" w:space="0" w:color="auto"/>
            </w:tcBorders>
            <w:vAlign w:val="center"/>
            <w:hideMark/>
          </w:tcPr>
          <w:p w14:paraId="694FBA22"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г. Хотьково, ул. Загорская, д. 1а</w:t>
            </w:r>
          </w:p>
        </w:tc>
        <w:tc>
          <w:tcPr>
            <w:tcW w:w="438" w:type="pct"/>
            <w:tcBorders>
              <w:top w:val="nil"/>
              <w:left w:val="nil"/>
              <w:bottom w:val="single" w:sz="4" w:space="0" w:color="auto"/>
              <w:right w:val="single" w:sz="4" w:space="0" w:color="auto"/>
            </w:tcBorders>
            <w:vAlign w:val="center"/>
            <w:hideMark/>
          </w:tcPr>
          <w:p w14:paraId="32A49101"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5,04</w:t>
            </w:r>
          </w:p>
        </w:tc>
        <w:tc>
          <w:tcPr>
            <w:tcW w:w="619" w:type="pct"/>
            <w:tcBorders>
              <w:top w:val="nil"/>
              <w:left w:val="nil"/>
              <w:bottom w:val="single" w:sz="4" w:space="0" w:color="auto"/>
              <w:right w:val="single" w:sz="4" w:space="0" w:color="auto"/>
            </w:tcBorders>
            <w:vAlign w:val="center"/>
            <w:hideMark/>
          </w:tcPr>
          <w:p w14:paraId="6E5BA75B"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95/70</w:t>
            </w:r>
          </w:p>
        </w:tc>
        <w:tc>
          <w:tcPr>
            <w:tcW w:w="633" w:type="pct"/>
            <w:tcBorders>
              <w:top w:val="nil"/>
              <w:left w:val="nil"/>
              <w:bottom w:val="single" w:sz="4" w:space="0" w:color="auto"/>
              <w:right w:val="single" w:sz="4" w:space="0" w:color="auto"/>
            </w:tcBorders>
            <w:vAlign w:val="center"/>
            <w:hideMark/>
          </w:tcPr>
          <w:p w14:paraId="4D303FA6"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2,73</w:t>
            </w:r>
          </w:p>
        </w:tc>
        <w:tc>
          <w:tcPr>
            <w:tcW w:w="871" w:type="pct"/>
            <w:tcBorders>
              <w:top w:val="nil"/>
              <w:left w:val="nil"/>
              <w:bottom w:val="single" w:sz="4" w:space="0" w:color="auto"/>
              <w:right w:val="single" w:sz="4" w:space="0" w:color="auto"/>
            </w:tcBorders>
            <w:vAlign w:val="center"/>
            <w:hideMark/>
          </w:tcPr>
          <w:p w14:paraId="4F06AB3B" w14:textId="15D2AD67" w:rsidR="00161955" w:rsidRPr="00161955" w:rsidRDefault="0044336E" w:rsidP="001619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r>
      <w:tr w:rsidR="00161955" w:rsidRPr="00161955" w14:paraId="21FE1A3D" w14:textId="77777777" w:rsidTr="00F237D1">
        <w:trPr>
          <w:trHeight w:val="765"/>
        </w:trPr>
        <w:tc>
          <w:tcPr>
            <w:tcW w:w="194" w:type="pct"/>
            <w:tcBorders>
              <w:top w:val="nil"/>
              <w:left w:val="single" w:sz="4" w:space="0" w:color="auto"/>
              <w:bottom w:val="single" w:sz="4" w:space="0" w:color="auto"/>
              <w:right w:val="nil"/>
            </w:tcBorders>
            <w:vAlign w:val="center"/>
            <w:hideMark/>
          </w:tcPr>
          <w:p w14:paraId="399D1B72" w14:textId="77777777" w:rsidR="00161955" w:rsidRPr="00161955" w:rsidRDefault="00161955" w:rsidP="00161955">
            <w:pPr>
              <w:spacing w:after="0" w:line="240" w:lineRule="auto"/>
              <w:jc w:val="center"/>
              <w:rPr>
                <w:rFonts w:ascii="Times New Roman" w:eastAsia="Times New Roman" w:hAnsi="Times New Roman" w:cs="Times New Roman"/>
                <w:sz w:val="20"/>
                <w:szCs w:val="20"/>
                <w:lang w:eastAsia="ru-RU"/>
              </w:rPr>
            </w:pPr>
            <w:r w:rsidRPr="00161955">
              <w:rPr>
                <w:rFonts w:ascii="Times New Roman" w:eastAsia="Times New Roman" w:hAnsi="Times New Roman" w:cs="Times New Roman"/>
                <w:sz w:val="20"/>
                <w:szCs w:val="20"/>
                <w:lang w:eastAsia="ru-RU"/>
              </w:rPr>
              <w:t>35</w:t>
            </w:r>
          </w:p>
        </w:tc>
        <w:tc>
          <w:tcPr>
            <w:tcW w:w="1002" w:type="pct"/>
            <w:tcBorders>
              <w:top w:val="nil"/>
              <w:left w:val="single" w:sz="4" w:space="0" w:color="auto"/>
              <w:bottom w:val="single" w:sz="4" w:space="0" w:color="auto"/>
              <w:right w:val="single" w:sz="4" w:space="0" w:color="auto"/>
            </w:tcBorders>
            <w:vAlign w:val="center"/>
            <w:hideMark/>
          </w:tcPr>
          <w:p w14:paraId="5B32A646" w14:textId="77777777" w:rsidR="00161955" w:rsidRPr="00161955" w:rsidRDefault="00161955" w:rsidP="00161955">
            <w:pPr>
              <w:spacing w:after="0" w:line="240" w:lineRule="auto"/>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Котельная №12</w:t>
            </w:r>
          </w:p>
        </w:tc>
        <w:tc>
          <w:tcPr>
            <w:tcW w:w="1243" w:type="pct"/>
            <w:tcBorders>
              <w:top w:val="nil"/>
              <w:left w:val="nil"/>
              <w:bottom w:val="single" w:sz="4" w:space="0" w:color="auto"/>
              <w:right w:val="single" w:sz="4" w:space="0" w:color="auto"/>
            </w:tcBorders>
            <w:vAlign w:val="center"/>
            <w:hideMark/>
          </w:tcPr>
          <w:p w14:paraId="4121BEAB"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г. Хотьково, Ткацкий переулок, д. 13</w:t>
            </w:r>
          </w:p>
        </w:tc>
        <w:tc>
          <w:tcPr>
            <w:tcW w:w="438" w:type="pct"/>
            <w:tcBorders>
              <w:top w:val="nil"/>
              <w:left w:val="nil"/>
              <w:bottom w:val="single" w:sz="4" w:space="0" w:color="auto"/>
              <w:right w:val="single" w:sz="4" w:space="0" w:color="auto"/>
            </w:tcBorders>
            <w:vAlign w:val="center"/>
            <w:hideMark/>
          </w:tcPr>
          <w:p w14:paraId="469C8DE6"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2,8</w:t>
            </w:r>
          </w:p>
        </w:tc>
        <w:tc>
          <w:tcPr>
            <w:tcW w:w="619" w:type="pct"/>
            <w:tcBorders>
              <w:top w:val="nil"/>
              <w:left w:val="nil"/>
              <w:bottom w:val="single" w:sz="4" w:space="0" w:color="auto"/>
              <w:right w:val="single" w:sz="4" w:space="0" w:color="auto"/>
            </w:tcBorders>
            <w:vAlign w:val="center"/>
            <w:hideMark/>
          </w:tcPr>
          <w:p w14:paraId="7EFC79FB"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95/70</w:t>
            </w:r>
          </w:p>
        </w:tc>
        <w:tc>
          <w:tcPr>
            <w:tcW w:w="633" w:type="pct"/>
            <w:tcBorders>
              <w:top w:val="nil"/>
              <w:left w:val="nil"/>
              <w:bottom w:val="single" w:sz="4" w:space="0" w:color="auto"/>
              <w:right w:val="single" w:sz="4" w:space="0" w:color="auto"/>
            </w:tcBorders>
            <w:vAlign w:val="center"/>
            <w:hideMark/>
          </w:tcPr>
          <w:p w14:paraId="36E092B0"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2,95</w:t>
            </w:r>
          </w:p>
        </w:tc>
        <w:tc>
          <w:tcPr>
            <w:tcW w:w="871" w:type="pct"/>
            <w:tcBorders>
              <w:top w:val="nil"/>
              <w:left w:val="nil"/>
              <w:bottom w:val="single" w:sz="4" w:space="0" w:color="auto"/>
              <w:right w:val="single" w:sz="4" w:space="0" w:color="auto"/>
            </w:tcBorders>
            <w:vAlign w:val="center"/>
            <w:hideMark/>
          </w:tcPr>
          <w:p w14:paraId="60683131" w14:textId="634DF291" w:rsidR="00161955" w:rsidRPr="00161955" w:rsidRDefault="0044336E" w:rsidP="001619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r>
      <w:tr w:rsidR="00161955" w:rsidRPr="00161955" w14:paraId="09579779" w14:textId="77777777" w:rsidTr="00F237D1">
        <w:trPr>
          <w:trHeight w:val="765"/>
        </w:trPr>
        <w:tc>
          <w:tcPr>
            <w:tcW w:w="194" w:type="pct"/>
            <w:tcBorders>
              <w:top w:val="nil"/>
              <w:left w:val="single" w:sz="4" w:space="0" w:color="auto"/>
              <w:bottom w:val="single" w:sz="4" w:space="0" w:color="auto"/>
              <w:right w:val="nil"/>
            </w:tcBorders>
            <w:vAlign w:val="center"/>
            <w:hideMark/>
          </w:tcPr>
          <w:p w14:paraId="2C415434" w14:textId="77777777" w:rsidR="00161955" w:rsidRPr="00161955" w:rsidRDefault="00161955" w:rsidP="00161955">
            <w:pPr>
              <w:spacing w:after="0" w:line="240" w:lineRule="auto"/>
              <w:jc w:val="center"/>
              <w:rPr>
                <w:rFonts w:ascii="Times New Roman" w:eastAsia="Times New Roman" w:hAnsi="Times New Roman" w:cs="Times New Roman"/>
                <w:sz w:val="20"/>
                <w:szCs w:val="20"/>
                <w:lang w:eastAsia="ru-RU"/>
              </w:rPr>
            </w:pPr>
            <w:r w:rsidRPr="00161955">
              <w:rPr>
                <w:rFonts w:ascii="Times New Roman" w:eastAsia="Times New Roman" w:hAnsi="Times New Roman" w:cs="Times New Roman"/>
                <w:sz w:val="20"/>
                <w:szCs w:val="20"/>
                <w:lang w:eastAsia="ru-RU"/>
              </w:rPr>
              <w:t>36</w:t>
            </w:r>
          </w:p>
        </w:tc>
        <w:tc>
          <w:tcPr>
            <w:tcW w:w="1002" w:type="pct"/>
            <w:tcBorders>
              <w:top w:val="nil"/>
              <w:left w:val="single" w:sz="4" w:space="0" w:color="auto"/>
              <w:bottom w:val="single" w:sz="4" w:space="0" w:color="auto"/>
              <w:right w:val="single" w:sz="4" w:space="0" w:color="auto"/>
            </w:tcBorders>
            <w:vAlign w:val="center"/>
            <w:hideMark/>
          </w:tcPr>
          <w:p w14:paraId="614811A6" w14:textId="77777777" w:rsidR="00161955" w:rsidRPr="00161955" w:rsidRDefault="00161955" w:rsidP="00161955">
            <w:pPr>
              <w:spacing w:after="0" w:line="240" w:lineRule="auto"/>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Котельная №14</w:t>
            </w:r>
          </w:p>
        </w:tc>
        <w:tc>
          <w:tcPr>
            <w:tcW w:w="1243" w:type="pct"/>
            <w:tcBorders>
              <w:top w:val="nil"/>
              <w:left w:val="nil"/>
              <w:bottom w:val="single" w:sz="4" w:space="0" w:color="auto"/>
              <w:right w:val="single" w:sz="4" w:space="0" w:color="auto"/>
            </w:tcBorders>
            <w:vAlign w:val="center"/>
            <w:hideMark/>
          </w:tcPr>
          <w:p w14:paraId="24DA0771"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г. Хотьково, пос. СЕВЕР, д. 14</w:t>
            </w:r>
          </w:p>
        </w:tc>
        <w:tc>
          <w:tcPr>
            <w:tcW w:w="438" w:type="pct"/>
            <w:tcBorders>
              <w:top w:val="nil"/>
              <w:left w:val="nil"/>
              <w:bottom w:val="single" w:sz="4" w:space="0" w:color="auto"/>
              <w:right w:val="single" w:sz="4" w:space="0" w:color="auto"/>
            </w:tcBorders>
            <w:vAlign w:val="center"/>
            <w:hideMark/>
          </w:tcPr>
          <w:p w14:paraId="5B5C305F"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3,4</w:t>
            </w:r>
          </w:p>
        </w:tc>
        <w:tc>
          <w:tcPr>
            <w:tcW w:w="619" w:type="pct"/>
            <w:tcBorders>
              <w:top w:val="nil"/>
              <w:left w:val="nil"/>
              <w:bottom w:val="single" w:sz="4" w:space="0" w:color="auto"/>
              <w:right w:val="single" w:sz="4" w:space="0" w:color="auto"/>
            </w:tcBorders>
            <w:vAlign w:val="center"/>
            <w:hideMark/>
          </w:tcPr>
          <w:p w14:paraId="7AB8A0CC"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95/70</w:t>
            </w:r>
          </w:p>
        </w:tc>
        <w:tc>
          <w:tcPr>
            <w:tcW w:w="633" w:type="pct"/>
            <w:tcBorders>
              <w:top w:val="nil"/>
              <w:left w:val="nil"/>
              <w:bottom w:val="single" w:sz="4" w:space="0" w:color="auto"/>
              <w:right w:val="single" w:sz="4" w:space="0" w:color="auto"/>
            </w:tcBorders>
            <w:vAlign w:val="center"/>
            <w:hideMark/>
          </w:tcPr>
          <w:p w14:paraId="17FDAEB8"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1,24</w:t>
            </w:r>
          </w:p>
        </w:tc>
        <w:tc>
          <w:tcPr>
            <w:tcW w:w="871" w:type="pct"/>
            <w:tcBorders>
              <w:top w:val="nil"/>
              <w:left w:val="nil"/>
              <w:bottom w:val="single" w:sz="4" w:space="0" w:color="auto"/>
              <w:right w:val="single" w:sz="4" w:space="0" w:color="auto"/>
            </w:tcBorders>
            <w:vAlign w:val="center"/>
            <w:hideMark/>
          </w:tcPr>
          <w:p w14:paraId="7A247F04" w14:textId="2A79E025" w:rsidR="00161955" w:rsidRPr="00161955" w:rsidRDefault="0044336E" w:rsidP="001619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r>
      <w:tr w:rsidR="00161955" w:rsidRPr="00161955" w14:paraId="54CBF7AF" w14:textId="77777777" w:rsidTr="00F237D1">
        <w:trPr>
          <w:trHeight w:val="765"/>
        </w:trPr>
        <w:tc>
          <w:tcPr>
            <w:tcW w:w="194" w:type="pct"/>
            <w:tcBorders>
              <w:top w:val="nil"/>
              <w:left w:val="single" w:sz="4" w:space="0" w:color="auto"/>
              <w:bottom w:val="single" w:sz="4" w:space="0" w:color="auto"/>
              <w:right w:val="nil"/>
            </w:tcBorders>
            <w:vAlign w:val="center"/>
            <w:hideMark/>
          </w:tcPr>
          <w:p w14:paraId="005AC03F" w14:textId="77777777" w:rsidR="00161955" w:rsidRPr="00161955" w:rsidRDefault="00161955" w:rsidP="00161955">
            <w:pPr>
              <w:spacing w:after="0" w:line="240" w:lineRule="auto"/>
              <w:jc w:val="center"/>
              <w:rPr>
                <w:rFonts w:ascii="Times New Roman" w:eastAsia="Times New Roman" w:hAnsi="Times New Roman" w:cs="Times New Roman"/>
                <w:sz w:val="20"/>
                <w:szCs w:val="20"/>
                <w:lang w:eastAsia="ru-RU"/>
              </w:rPr>
            </w:pPr>
            <w:r w:rsidRPr="00161955">
              <w:rPr>
                <w:rFonts w:ascii="Times New Roman" w:eastAsia="Times New Roman" w:hAnsi="Times New Roman" w:cs="Times New Roman"/>
                <w:sz w:val="20"/>
                <w:szCs w:val="20"/>
                <w:lang w:eastAsia="ru-RU"/>
              </w:rPr>
              <w:t>37</w:t>
            </w:r>
          </w:p>
        </w:tc>
        <w:tc>
          <w:tcPr>
            <w:tcW w:w="1002" w:type="pct"/>
            <w:tcBorders>
              <w:top w:val="nil"/>
              <w:left w:val="single" w:sz="4" w:space="0" w:color="auto"/>
              <w:bottom w:val="single" w:sz="4" w:space="0" w:color="auto"/>
              <w:right w:val="single" w:sz="4" w:space="0" w:color="auto"/>
            </w:tcBorders>
            <w:vAlign w:val="center"/>
            <w:hideMark/>
          </w:tcPr>
          <w:p w14:paraId="348DE8B6" w14:textId="77777777" w:rsidR="00161955" w:rsidRPr="00161955" w:rsidRDefault="00161955" w:rsidP="00161955">
            <w:pPr>
              <w:spacing w:after="0" w:line="240" w:lineRule="auto"/>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Котельная №15</w:t>
            </w:r>
          </w:p>
        </w:tc>
        <w:tc>
          <w:tcPr>
            <w:tcW w:w="1243" w:type="pct"/>
            <w:tcBorders>
              <w:top w:val="nil"/>
              <w:left w:val="nil"/>
              <w:bottom w:val="single" w:sz="4" w:space="0" w:color="auto"/>
              <w:right w:val="single" w:sz="4" w:space="0" w:color="auto"/>
            </w:tcBorders>
            <w:vAlign w:val="center"/>
            <w:hideMark/>
          </w:tcPr>
          <w:p w14:paraId="43254DF5"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дер. Репихово, д. 26а</w:t>
            </w:r>
          </w:p>
        </w:tc>
        <w:tc>
          <w:tcPr>
            <w:tcW w:w="438" w:type="pct"/>
            <w:tcBorders>
              <w:top w:val="nil"/>
              <w:left w:val="nil"/>
              <w:bottom w:val="single" w:sz="4" w:space="0" w:color="auto"/>
              <w:right w:val="single" w:sz="4" w:space="0" w:color="auto"/>
            </w:tcBorders>
            <w:vAlign w:val="center"/>
            <w:hideMark/>
          </w:tcPr>
          <w:p w14:paraId="092C8EF1"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0,2</w:t>
            </w:r>
          </w:p>
        </w:tc>
        <w:tc>
          <w:tcPr>
            <w:tcW w:w="619" w:type="pct"/>
            <w:tcBorders>
              <w:top w:val="nil"/>
              <w:left w:val="nil"/>
              <w:bottom w:val="single" w:sz="4" w:space="0" w:color="auto"/>
              <w:right w:val="single" w:sz="4" w:space="0" w:color="auto"/>
            </w:tcBorders>
            <w:vAlign w:val="center"/>
            <w:hideMark/>
          </w:tcPr>
          <w:p w14:paraId="0D746C5A"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95/70</w:t>
            </w:r>
          </w:p>
        </w:tc>
        <w:tc>
          <w:tcPr>
            <w:tcW w:w="633" w:type="pct"/>
            <w:tcBorders>
              <w:top w:val="nil"/>
              <w:left w:val="nil"/>
              <w:bottom w:val="single" w:sz="4" w:space="0" w:color="auto"/>
              <w:right w:val="single" w:sz="4" w:space="0" w:color="auto"/>
            </w:tcBorders>
            <w:vAlign w:val="center"/>
            <w:hideMark/>
          </w:tcPr>
          <w:p w14:paraId="466D6008"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0,08</w:t>
            </w:r>
          </w:p>
        </w:tc>
        <w:tc>
          <w:tcPr>
            <w:tcW w:w="871" w:type="pct"/>
            <w:tcBorders>
              <w:top w:val="nil"/>
              <w:left w:val="nil"/>
              <w:bottom w:val="single" w:sz="4" w:space="0" w:color="auto"/>
              <w:right w:val="single" w:sz="4" w:space="0" w:color="auto"/>
            </w:tcBorders>
            <w:vAlign w:val="center"/>
            <w:hideMark/>
          </w:tcPr>
          <w:p w14:paraId="6D09FA9B" w14:textId="1C7C935F" w:rsidR="00161955" w:rsidRPr="00161955" w:rsidRDefault="0044336E" w:rsidP="001619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r>
      <w:tr w:rsidR="00161955" w:rsidRPr="00161955" w14:paraId="56781820" w14:textId="77777777" w:rsidTr="00F237D1">
        <w:trPr>
          <w:trHeight w:val="765"/>
        </w:trPr>
        <w:tc>
          <w:tcPr>
            <w:tcW w:w="194" w:type="pct"/>
            <w:tcBorders>
              <w:top w:val="nil"/>
              <w:left w:val="single" w:sz="4" w:space="0" w:color="auto"/>
              <w:bottom w:val="single" w:sz="4" w:space="0" w:color="auto"/>
              <w:right w:val="nil"/>
            </w:tcBorders>
            <w:vAlign w:val="center"/>
            <w:hideMark/>
          </w:tcPr>
          <w:p w14:paraId="2FE9E8B7" w14:textId="77777777" w:rsidR="00161955" w:rsidRPr="00161955" w:rsidRDefault="00161955" w:rsidP="00161955">
            <w:pPr>
              <w:spacing w:after="0" w:line="240" w:lineRule="auto"/>
              <w:jc w:val="center"/>
              <w:rPr>
                <w:rFonts w:ascii="Times New Roman" w:eastAsia="Times New Roman" w:hAnsi="Times New Roman" w:cs="Times New Roman"/>
                <w:sz w:val="20"/>
                <w:szCs w:val="20"/>
                <w:lang w:eastAsia="ru-RU"/>
              </w:rPr>
            </w:pPr>
            <w:r w:rsidRPr="00161955">
              <w:rPr>
                <w:rFonts w:ascii="Times New Roman" w:eastAsia="Times New Roman" w:hAnsi="Times New Roman" w:cs="Times New Roman"/>
                <w:sz w:val="20"/>
                <w:szCs w:val="20"/>
                <w:lang w:eastAsia="ru-RU"/>
              </w:rPr>
              <w:lastRenderedPageBreak/>
              <w:t>38</w:t>
            </w:r>
          </w:p>
        </w:tc>
        <w:tc>
          <w:tcPr>
            <w:tcW w:w="1002" w:type="pct"/>
            <w:tcBorders>
              <w:top w:val="nil"/>
              <w:left w:val="single" w:sz="4" w:space="0" w:color="auto"/>
              <w:bottom w:val="single" w:sz="4" w:space="0" w:color="auto"/>
              <w:right w:val="single" w:sz="4" w:space="0" w:color="auto"/>
            </w:tcBorders>
            <w:vAlign w:val="center"/>
            <w:hideMark/>
          </w:tcPr>
          <w:p w14:paraId="3B917CC9" w14:textId="77777777" w:rsidR="00161955" w:rsidRPr="00161955" w:rsidRDefault="00161955" w:rsidP="00161955">
            <w:pPr>
              <w:spacing w:after="0" w:line="240" w:lineRule="auto"/>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Котельная №16</w:t>
            </w:r>
          </w:p>
        </w:tc>
        <w:tc>
          <w:tcPr>
            <w:tcW w:w="1243" w:type="pct"/>
            <w:tcBorders>
              <w:top w:val="nil"/>
              <w:left w:val="nil"/>
              <w:bottom w:val="single" w:sz="4" w:space="0" w:color="auto"/>
              <w:right w:val="single" w:sz="4" w:space="0" w:color="auto"/>
            </w:tcBorders>
            <w:vAlign w:val="center"/>
            <w:hideMark/>
          </w:tcPr>
          <w:p w14:paraId="576D0FB9"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г. Хотьково, дер. Репихово</w:t>
            </w:r>
          </w:p>
        </w:tc>
        <w:tc>
          <w:tcPr>
            <w:tcW w:w="438" w:type="pct"/>
            <w:tcBorders>
              <w:top w:val="nil"/>
              <w:left w:val="nil"/>
              <w:bottom w:val="single" w:sz="4" w:space="0" w:color="auto"/>
              <w:right w:val="single" w:sz="4" w:space="0" w:color="auto"/>
            </w:tcBorders>
            <w:vAlign w:val="center"/>
            <w:hideMark/>
          </w:tcPr>
          <w:p w14:paraId="0E010AD8"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0,2</w:t>
            </w:r>
          </w:p>
        </w:tc>
        <w:tc>
          <w:tcPr>
            <w:tcW w:w="619" w:type="pct"/>
            <w:tcBorders>
              <w:top w:val="nil"/>
              <w:left w:val="nil"/>
              <w:bottom w:val="single" w:sz="4" w:space="0" w:color="auto"/>
              <w:right w:val="single" w:sz="4" w:space="0" w:color="auto"/>
            </w:tcBorders>
            <w:vAlign w:val="center"/>
            <w:hideMark/>
          </w:tcPr>
          <w:p w14:paraId="5909C3C1"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95/70</w:t>
            </w:r>
          </w:p>
        </w:tc>
        <w:tc>
          <w:tcPr>
            <w:tcW w:w="633" w:type="pct"/>
            <w:tcBorders>
              <w:top w:val="nil"/>
              <w:left w:val="nil"/>
              <w:bottom w:val="single" w:sz="4" w:space="0" w:color="auto"/>
              <w:right w:val="single" w:sz="4" w:space="0" w:color="auto"/>
            </w:tcBorders>
            <w:vAlign w:val="center"/>
            <w:hideMark/>
          </w:tcPr>
          <w:p w14:paraId="66A7A14C"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0,01</w:t>
            </w:r>
          </w:p>
        </w:tc>
        <w:tc>
          <w:tcPr>
            <w:tcW w:w="871" w:type="pct"/>
            <w:tcBorders>
              <w:top w:val="nil"/>
              <w:left w:val="nil"/>
              <w:bottom w:val="single" w:sz="4" w:space="0" w:color="auto"/>
              <w:right w:val="single" w:sz="4" w:space="0" w:color="auto"/>
            </w:tcBorders>
            <w:vAlign w:val="center"/>
            <w:hideMark/>
          </w:tcPr>
          <w:p w14:paraId="47E3C6D0" w14:textId="76CBF994" w:rsidR="00161955" w:rsidRPr="00161955" w:rsidRDefault="0044336E" w:rsidP="001619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r>
      <w:tr w:rsidR="00161955" w:rsidRPr="00161955" w14:paraId="5F58C852" w14:textId="77777777" w:rsidTr="00F237D1">
        <w:trPr>
          <w:trHeight w:val="765"/>
        </w:trPr>
        <w:tc>
          <w:tcPr>
            <w:tcW w:w="194" w:type="pct"/>
            <w:tcBorders>
              <w:top w:val="nil"/>
              <w:left w:val="single" w:sz="4" w:space="0" w:color="auto"/>
              <w:bottom w:val="single" w:sz="4" w:space="0" w:color="auto"/>
              <w:right w:val="nil"/>
            </w:tcBorders>
            <w:vAlign w:val="center"/>
            <w:hideMark/>
          </w:tcPr>
          <w:p w14:paraId="5842694D" w14:textId="77777777" w:rsidR="00161955" w:rsidRPr="00161955" w:rsidRDefault="00161955" w:rsidP="00161955">
            <w:pPr>
              <w:spacing w:after="0" w:line="240" w:lineRule="auto"/>
              <w:jc w:val="center"/>
              <w:rPr>
                <w:rFonts w:ascii="Times New Roman" w:eastAsia="Times New Roman" w:hAnsi="Times New Roman" w:cs="Times New Roman"/>
                <w:sz w:val="20"/>
                <w:szCs w:val="20"/>
                <w:lang w:eastAsia="ru-RU"/>
              </w:rPr>
            </w:pPr>
            <w:r w:rsidRPr="00161955">
              <w:rPr>
                <w:rFonts w:ascii="Times New Roman" w:eastAsia="Times New Roman" w:hAnsi="Times New Roman" w:cs="Times New Roman"/>
                <w:sz w:val="20"/>
                <w:szCs w:val="20"/>
                <w:lang w:eastAsia="ru-RU"/>
              </w:rPr>
              <w:t>39</w:t>
            </w:r>
          </w:p>
        </w:tc>
        <w:tc>
          <w:tcPr>
            <w:tcW w:w="1002" w:type="pct"/>
            <w:tcBorders>
              <w:top w:val="nil"/>
              <w:left w:val="single" w:sz="4" w:space="0" w:color="auto"/>
              <w:bottom w:val="single" w:sz="4" w:space="0" w:color="auto"/>
              <w:right w:val="single" w:sz="4" w:space="0" w:color="auto"/>
            </w:tcBorders>
            <w:vAlign w:val="center"/>
            <w:hideMark/>
          </w:tcPr>
          <w:p w14:paraId="06CE9B79" w14:textId="77777777" w:rsidR="00161955" w:rsidRPr="00161955" w:rsidRDefault="00161955" w:rsidP="00161955">
            <w:pPr>
              <w:spacing w:after="0" w:line="240" w:lineRule="auto"/>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Котельная №17</w:t>
            </w:r>
          </w:p>
        </w:tc>
        <w:tc>
          <w:tcPr>
            <w:tcW w:w="1243" w:type="pct"/>
            <w:tcBorders>
              <w:top w:val="nil"/>
              <w:left w:val="nil"/>
              <w:bottom w:val="single" w:sz="4" w:space="0" w:color="auto"/>
              <w:right w:val="single" w:sz="4" w:space="0" w:color="auto"/>
            </w:tcBorders>
            <w:vAlign w:val="center"/>
            <w:hideMark/>
          </w:tcPr>
          <w:p w14:paraId="3F2F2508"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г. Хотьково, дер. Репихово</w:t>
            </w:r>
          </w:p>
        </w:tc>
        <w:tc>
          <w:tcPr>
            <w:tcW w:w="438" w:type="pct"/>
            <w:tcBorders>
              <w:top w:val="nil"/>
              <w:left w:val="nil"/>
              <w:bottom w:val="single" w:sz="4" w:space="0" w:color="auto"/>
              <w:right w:val="single" w:sz="4" w:space="0" w:color="auto"/>
            </w:tcBorders>
            <w:vAlign w:val="center"/>
            <w:hideMark/>
          </w:tcPr>
          <w:p w14:paraId="0EAC86F7"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0,2</w:t>
            </w:r>
          </w:p>
        </w:tc>
        <w:tc>
          <w:tcPr>
            <w:tcW w:w="619" w:type="pct"/>
            <w:tcBorders>
              <w:top w:val="nil"/>
              <w:left w:val="nil"/>
              <w:bottom w:val="single" w:sz="4" w:space="0" w:color="auto"/>
              <w:right w:val="single" w:sz="4" w:space="0" w:color="auto"/>
            </w:tcBorders>
            <w:vAlign w:val="center"/>
            <w:hideMark/>
          </w:tcPr>
          <w:p w14:paraId="0BC26A28"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95/70</w:t>
            </w:r>
          </w:p>
        </w:tc>
        <w:tc>
          <w:tcPr>
            <w:tcW w:w="633" w:type="pct"/>
            <w:tcBorders>
              <w:top w:val="nil"/>
              <w:left w:val="nil"/>
              <w:bottom w:val="single" w:sz="4" w:space="0" w:color="auto"/>
              <w:right w:val="single" w:sz="4" w:space="0" w:color="auto"/>
            </w:tcBorders>
            <w:vAlign w:val="center"/>
            <w:hideMark/>
          </w:tcPr>
          <w:p w14:paraId="3C6F2B64"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0,06</w:t>
            </w:r>
          </w:p>
        </w:tc>
        <w:tc>
          <w:tcPr>
            <w:tcW w:w="871" w:type="pct"/>
            <w:tcBorders>
              <w:top w:val="nil"/>
              <w:left w:val="nil"/>
              <w:bottom w:val="single" w:sz="4" w:space="0" w:color="auto"/>
              <w:right w:val="single" w:sz="4" w:space="0" w:color="auto"/>
            </w:tcBorders>
            <w:vAlign w:val="center"/>
            <w:hideMark/>
          </w:tcPr>
          <w:p w14:paraId="0FE07146" w14:textId="5397565B" w:rsidR="00161955" w:rsidRPr="00161955" w:rsidRDefault="0044336E" w:rsidP="001619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r>
      <w:tr w:rsidR="00161955" w:rsidRPr="00161955" w14:paraId="24447F60" w14:textId="77777777" w:rsidTr="00F237D1">
        <w:trPr>
          <w:trHeight w:val="765"/>
        </w:trPr>
        <w:tc>
          <w:tcPr>
            <w:tcW w:w="194" w:type="pct"/>
            <w:tcBorders>
              <w:top w:val="nil"/>
              <w:left w:val="single" w:sz="4" w:space="0" w:color="auto"/>
              <w:bottom w:val="single" w:sz="4" w:space="0" w:color="auto"/>
              <w:right w:val="nil"/>
            </w:tcBorders>
            <w:vAlign w:val="center"/>
            <w:hideMark/>
          </w:tcPr>
          <w:p w14:paraId="6C09D2E5" w14:textId="77777777" w:rsidR="00161955" w:rsidRPr="00161955" w:rsidRDefault="00161955" w:rsidP="00161955">
            <w:pPr>
              <w:spacing w:after="0" w:line="240" w:lineRule="auto"/>
              <w:jc w:val="center"/>
              <w:rPr>
                <w:rFonts w:ascii="Times New Roman" w:eastAsia="Times New Roman" w:hAnsi="Times New Roman" w:cs="Times New Roman"/>
                <w:sz w:val="20"/>
                <w:szCs w:val="20"/>
                <w:lang w:eastAsia="ru-RU"/>
              </w:rPr>
            </w:pPr>
            <w:r w:rsidRPr="00161955">
              <w:rPr>
                <w:rFonts w:ascii="Times New Roman" w:eastAsia="Times New Roman" w:hAnsi="Times New Roman" w:cs="Times New Roman"/>
                <w:sz w:val="20"/>
                <w:szCs w:val="20"/>
                <w:lang w:eastAsia="ru-RU"/>
              </w:rPr>
              <w:t>40</w:t>
            </w:r>
          </w:p>
        </w:tc>
        <w:tc>
          <w:tcPr>
            <w:tcW w:w="1002" w:type="pct"/>
            <w:tcBorders>
              <w:top w:val="nil"/>
              <w:left w:val="single" w:sz="4" w:space="0" w:color="auto"/>
              <w:bottom w:val="single" w:sz="4" w:space="0" w:color="auto"/>
              <w:right w:val="single" w:sz="4" w:space="0" w:color="auto"/>
            </w:tcBorders>
            <w:vAlign w:val="center"/>
            <w:hideMark/>
          </w:tcPr>
          <w:p w14:paraId="4FEC849D" w14:textId="77777777" w:rsidR="00161955" w:rsidRPr="00161955" w:rsidRDefault="00161955" w:rsidP="00161955">
            <w:pPr>
              <w:spacing w:after="0" w:line="240" w:lineRule="auto"/>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Котельная №18</w:t>
            </w:r>
          </w:p>
        </w:tc>
        <w:tc>
          <w:tcPr>
            <w:tcW w:w="1243" w:type="pct"/>
            <w:tcBorders>
              <w:top w:val="nil"/>
              <w:left w:val="nil"/>
              <w:bottom w:val="single" w:sz="4" w:space="0" w:color="auto"/>
              <w:right w:val="single" w:sz="4" w:space="0" w:color="auto"/>
            </w:tcBorders>
            <w:vAlign w:val="center"/>
            <w:hideMark/>
          </w:tcPr>
          <w:p w14:paraId="3FA86AC1"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г. Хотьково, дер. Морозово</w:t>
            </w:r>
          </w:p>
        </w:tc>
        <w:tc>
          <w:tcPr>
            <w:tcW w:w="438" w:type="pct"/>
            <w:tcBorders>
              <w:top w:val="nil"/>
              <w:left w:val="nil"/>
              <w:bottom w:val="single" w:sz="4" w:space="0" w:color="auto"/>
              <w:right w:val="single" w:sz="4" w:space="0" w:color="auto"/>
            </w:tcBorders>
            <w:vAlign w:val="center"/>
            <w:hideMark/>
          </w:tcPr>
          <w:p w14:paraId="3B144149"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0,2</w:t>
            </w:r>
          </w:p>
        </w:tc>
        <w:tc>
          <w:tcPr>
            <w:tcW w:w="619" w:type="pct"/>
            <w:tcBorders>
              <w:top w:val="nil"/>
              <w:left w:val="nil"/>
              <w:bottom w:val="single" w:sz="4" w:space="0" w:color="auto"/>
              <w:right w:val="single" w:sz="4" w:space="0" w:color="auto"/>
            </w:tcBorders>
            <w:vAlign w:val="center"/>
            <w:hideMark/>
          </w:tcPr>
          <w:p w14:paraId="131958D3"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95/70</w:t>
            </w:r>
          </w:p>
        </w:tc>
        <w:tc>
          <w:tcPr>
            <w:tcW w:w="633" w:type="pct"/>
            <w:tcBorders>
              <w:top w:val="nil"/>
              <w:left w:val="nil"/>
              <w:bottom w:val="single" w:sz="4" w:space="0" w:color="auto"/>
              <w:right w:val="single" w:sz="4" w:space="0" w:color="auto"/>
            </w:tcBorders>
            <w:vAlign w:val="center"/>
            <w:hideMark/>
          </w:tcPr>
          <w:p w14:paraId="4E715F2F"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0,08</w:t>
            </w:r>
          </w:p>
        </w:tc>
        <w:tc>
          <w:tcPr>
            <w:tcW w:w="871" w:type="pct"/>
            <w:tcBorders>
              <w:top w:val="nil"/>
              <w:left w:val="nil"/>
              <w:bottom w:val="single" w:sz="4" w:space="0" w:color="auto"/>
              <w:right w:val="single" w:sz="4" w:space="0" w:color="auto"/>
            </w:tcBorders>
            <w:vAlign w:val="center"/>
            <w:hideMark/>
          </w:tcPr>
          <w:p w14:paraId="6E5D6151" w14:textId="6BF95385" w:rsidR="00161955" w:rsidRPr="00161955" w:rsidRDefault="0044336E" w:rsidP="001619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r>
      <w:tr w:rsidR="00161955" w:rsidRPr="00161955" w14:paraId="5E88FB5B" w14:textId="77777777" w:rsidTr="00F237D1">
        <w:trPr>
          <w:trHeight w:val="765"/>
        </w:trPr>
        <w:tc>
          <w:tcPr>
            <w:tcW w:w="194" w:type="pct"/>
            <w:tcBorders>
              <w:top w:val="nil"/>
              <w:left w:val="single" w:sz="4" w:space="0" w:color="auto"/>
              <w:bottom w:val="single" w:sz="4" w:space="0" w:color="auto"/>
              <w:right w:val="nil"/>
            </w:tcBorders>
            <w:vAlign w:val="center"/>
            <w:hideMark/>
          </w:tcPr>
          <w:p w14:paraId="72D74111" w14:textId="77777777" w:rsidR="00161955" w:rsidRPr="00161955" w:rsidRDefault="00161955" w:rsidP="00161955">
            <w:pPr>
              <w:spacing w:after="0" w:line="240" w:lineRule="auto"/>
              <w:jc w:val="center"/>
              <w:rPr>
                <w:rFonts w:ascii="Times New Roman" w:eastAsia="Times New Roman" w:hAnsi="Times New Roman" w:cs="Times New Roman"/>
                <w:sz w:val="20"/>
                <w:szCs w:val="20"/>
                <w:lang w:eastAsia="ru-RU"/>
              </w:rPr>
            </w:pPr>
            <w:r w:rsidRPr="00161955">
              <w:rPr>
                <w:rFonts w:ascii="Times New Roman" w:eastAsia="Times New Roman" w:hAnsi="Times New Roman" w:cs="Times New Roman"/>
                <w:sz w:val="20"/>
                <w:szCs w:val="20"/>
                <w:lang w:eastAsia="ru-RU"/>
              </w:rPr>
              <w:t>41</w:t>
            </w:r>
          </w:p>
        </w:tc>
        <w:tc>
          <w:tcPr>
            <w:tcW w:w="1002" w:type="pct"/>
            <w:tcBorders>
              <w:top w:val="nil"/>
              <w:left w:val="single" w:sz="4" w:space="0" w:color="auto"/>
              <w:bottom w:val="single" w:sz="4" w:space="0" w:color="auto"/>
              <w:right w:val="single" w:sz="4" w:space="0" w:color="auto"/>
            </w:tcBorders>
            <w:vAlign w:val="center"/>
            <w:hideMark/>
          </w:tcPr>
          <w:p w14:paraId="46E8160C" w14:textId="77777777" w:rsidR="00161955" w:rsidRPr="00161955" w:rsidRDefault="00161955" w:rsidP="00161955">
            <w:pPr>
              <w:spacing w:after="0" w:line="240" w:lineRule="auto"/>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Котельная №19</w:t>
            </w:r>
          </w:p>
        </w:tc>
        <w:tc>
          <w:tcPr>
            <w:tcW w:w="1243" w:type="pct"/>
            <w:tcBorders>
              <w:top w:val="nil"/>
              <w:left w:val="nil"/>
              <w:bottom w:val="single" w:sz="4" w:space="0" w:color="auto"/>
              <w:right w:val="single" w:sz="4" w:space="0" w:color="auto"/>
            </w:tcBorders>
            <w:vAlign w:val="center"/>
            <w:hideMark/>
          </w:tcPr>
          <w:p w14:paraId="50A2A15A"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Хотьково, ст. Желтиково</w:t>
            </w:r>
          </w:p>
        </w:tc>
        <w:tc>
          <w:tcPr>
            <w:tcW w:w="438" w:type="pct"/>
            <w:tcBorders>
              <w:top w:val="nil"/>
              <w:left w:val="nil"/>
              <w:bottom w:val="single" w:sz="4" w:space="0" w:color="auto"/>
              <w:right w:val="single" w:sz="4" w:space="0" w:color="auto"/>
            </w:tcBorders>
            <w:vAlign w:val="center"/>
            <w:hideMark/>
          </w:tcPr>
          <w:p w14:paraId="0A14CF1E"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0,5</w:t>
            </w:r>
          </w:p>
        </w:tc>
        <w:tc>
          <w:tcPr>
            <w:tcW w:w="619" w:type="pct"/>
            <w:tcBorders>
              <w:top w:val="nil"/>
              <w:left w:val="nil"/>
              <w:bottom w:val="single" w:sz="4" w:space="0" w:color="auto"/>
              <w:right w:val="single" w:sz="4" w:space="0" w:color="auto"/>
            </w:tcBorders>
            <w:vAlign w:val="center"/>
            <w:hideMark/>
          </w:tcPr>
          <w:p w14:paraId="5B5A6812"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70/45</w:t>
            </w:r>
          </w:p>
        </w:tc>
        <w:tc>
          <w:tcPr>
            <w:tcW w:w="633" w:type="pct"/>
            <w:tcBorders>
              <w:top w:val="nil"/>
              <w:left w:val="nil"/>
              <w:bottom w:val="single" w:sz="4" w:space="0" w:color="auto"/>
              <w:right w:val="single" w:sz="4" w:space="0" w:color="auto"/>
            </w:tcBorders>
            <w:vAlign w:val="center"/>
            <w:hideMark/>
          </w:tcPr>
          <w:p w14:paraId="365760E4"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0,16</w:t>
            </w:r>
          </w:p>
        </w:tc>
        <w:tc>
          <w:tcPr>
            <w:tcW w:w="871" w:type="pct"/>
            <w:tcBorders>
              <w:top w:val="nil"/>
              <w:left w:val="nil"/>
              <w:bottom w:val="single" w:sz="4" w:space="0" w:color="auto"/>
              <w:right w:val="single" w:sz="4" w:space="0" w:color="auto"/>
            </w:tcBorders>
            <w:vAlign w:val="center"/>
            <w:hideMark/>
          </w:tcPr>
          <w:p w14:paraId="512CE950" w14:textId="1F85A04A" w:rsidR="00161955" w:rsidRPr="00161955" w:rsidRDefault="0044336E" w:rsidP="001619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r>
      <w:tr w:rsidR="00161955" w:rsidRPr="00161955" w14:paraId="66D372E2" w14:textId="77777777" w:rsidTr="00F237D1">
        <w:trPr>
          <w:trHeight w:val="765"/>
        </w:trPr>
        <w:tc>
          <w:tcPr>
            <w:tcW w:w="194" w:type="pct"/>
            <w:tcBorders>
              <w:top w:val="nil"/>
              <w:left w:val="single" w:sz="4" w:space="0" w:color="auto"/>
              <w:bottom w:val="single" w:sz="4" w:space="0" w:color="auto"/>
              <w:right w:val="nil"/>
            </w:tcBorders>
            <w:vAlign w:val="center"/>
            <w:hideMark/>
          </w:tcPr>
          <w:p w14:paraId="481FB783" w14:textId="77777777" w:rsidR="00161955" w:rsidRPr="00161955" w:rsidRDefault="00161955" w:rsidP="00161955">
            <w:pPr>
              <w:spacing w:after="0" w:line="240" w:lineRule="auto"/>
              <w:jc w:val="center"/>
              <w:rPr>
                <w:rFonts w:ascii="Times New Roman" w:eastAsia="Times New Roman" w:hAnsi="Times New Roman" w:cs="Times New Roman"/>
                <w:sz w:val="20"/>
                <w:szCs w:val="20"/>
                <w:lang w:eastAsia="ru-RU"/>
              </w:rPr>
            </w:pPr>
            <w:r w:rsidRPr="00161955">
              <w:rPr>
                <w:rFonts w:ascii="Times New Roman" w:eastAsia="Times New Roman" w:hAnsi="Times New Roman" w:cs="Times New Roman"/>
                <w:sz w:val="20"/>
                <w:szCs w:val="20"/>
                <w:lang w:eastAsia="ru-RU"/>
              </w:rPr>
              <w:t>42</w:t>
            </w:r>
          </w:p>
        </w:tc>
        <w:tc>
          <w:tcPr>
            <w:tcW w:w="1002" w:type="pct"/>
            <w:tcBorders>
              <w:top w:val="nil"/>
              <w:left w:val="single" w:sz="4" w:space="0" w:color="auto"/>
              <w:bottom w:val="single" w:sz="4" w:space="0" w:color="auto"/>
              <w:right w:val="single" w:sz="4" w:space="0" w:color="auto"/>
            </w:tcBorders>
            <w:vAlign w:val="center"/>
            <w:hideMark/>
          </w:tcPr>
          <w:p w14:paraId="03CFF42F" w14:textId="77777777" w:rsidR="00161955" w:rsidRPr="00161955" w:rsidRDefault="00161955" w:rsidP="00161955">
            <w:pPr>
              <w:spacing w:after="0" w:line="240" w:lineRule="auto"/>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Котельная №21</w:t>
            </w:r>
          </w:p>
        </w:tc>
        <w:tc>
          <w:tcPr>
            <w:tcW w:w="1243" w:type="pct"/>
            <w:tcBorders>
              <w:top w:val="nil"/>
              <w:left w:val="nil"/>
              <w:bottom w:val="single" w:sz="4" w:space="0" w:color="auto"/>
              <w:right w:val="single" w:sz="4" w:space="0" w:color="auto"/>
            </w:tcBorders>
            <w:vAlign w:val="center"/>
            <w:hideMark/>
          </w:tcPr>
          <w:p w14:paraId="5BD76F83"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г. Хотьково, ул. 1-ая Хотьковская, д. 4а</w:t>
            </w:r>
          </w:p>
        </w:tc>
        <w:tc>
          <w:tcPr>
            <w:tcW w:w="438" w:type="pct"/>
            <w:tcBorders>
              <w:top w:val="nil"/>
              <w:left w:val="nil"/>
              <w:bottom w:val="single" w:sz="4" w:space="0" w:color="auto"/>
              <w:right w:val="single" w:sz="4" w:space="0" w:color="auto"/>
            </w:tcBorders>
            <w:vAlign w:val="center"/>
            <w:hideMark/>
          </w:tcPr>
          <w:p w14:paraId="72DDD685"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0,5</w:t>
            </w:r>
          </w:p>
        </w:tc>
        <w:tc>
          <w:tcPr>
            <w:tcW w:w="619" w:type="pct"/>
            <w:tcBorders>
              <w:top w:val="nil"/>
              <w:left w:val="nil"/>
              <w:bottom w:val="single" w:sz="4" w:space="0" w:color="auto"/>
              <w:right w:val="single" w:sz="4" w:space="0" w:color="auto"/>
            </w:tcBorders>
            <w:vAlign w:val="center"/>
            <w:hideMark/>
          </w:tcPr>
          <w:p w14:paraId="437B95AA"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70/45</w:t>
            </w:r>
          </w:p>
        </w:tc>
        <w:tc>
          <w:tcPr>
            <w:tcW w:w="633" w:type="pct"/>
            <w:tcBorders>
              <w:top w:val="nil"/>
              <w:left w:val="nil"/>
              <w:bottom w:val="single" w:sz="4" w:space="0" w:color="auto"/>
              <w:right w:val="single" w:sz="4" w:space="0" w:color="auto"/>
            </w:tcBorders>
            <w:vAlign w:val="center"/>
            <w:hideMark/>
          </w:tcPr>
          <w:p w14:paraId="77298394"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0,08</w:t>
            </w:r>
          </w:p>
        </w:tc>
        <w:tc>
          <w:tcPr>
            <w:tcW w:w="871" w:type="pct"/>
            <w:tcBorders>
              <w:top w:val="nil"/>
              <w:left w:val="nil"/>
              <w:bottom w:val="single" w:sz="4" w:space="0" w:color="auto"/>
              <w:right w:val="single" w:sz="4" w:space="0" w:color="auto"/>
            </w:tcBorders>
            <w:vAlign w:val="center"/>
            <w:hideMark/>
          </w:tcPr>
          <w:p w14:paraId="0EA9C964" w14:textId="44CADA4E" w:rsidR="00161955" w:rsidRPr="00161955" w:rsidRDefault="0044336E" w:rsidP="001619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r>
      <w:tr w:rsidR="00161955" w:rsidRPr="00161955" w14:paraId="1886B322" w14:textId="77777777" w:rsidTr="00F237D1">
        <w:trPr>
          <w:trHeight w:val="765"/>
        </w:trPr>
        <w:tc>
          <w:tcPr>
            <w:tcW w:w="194" w:type="pct"/>
            <w:tcBorders>
              <w:top w:val="nil"/>
              <w:left w:val="single" w:sz="4" w:space="0" w:color="auto"/>
              <w:bottom w:val="single" w:sz="4" w:space="0" w:color="auto"/>
              <w:right w:val="nil"/>
            </w:tcBorders>
            <w:vAlign w:val="center"/>
            <w:hideMark/>
          </w:tcPr>
          <w:p w14:paraId="58EB2430" w14:textId="77777777" w:rsidR="00161955" w:rsidRPr="00161955" w:rsidRDefault="00161955" w:rsidP="00161955">
            <w:pPr>
              <w:spacing w:after="0" w:line="240" w:lineRule="auto"/>
              <w:jc w:val="center"/>
              <w:rPr>
                <w:rFonts w:ascii="Times New Roman" w:eastAsia="Times New Roman" w:hAnsi="Times New Roman" w:cs="Times New Roman"/>
                <w:sz w:val="20"/>
                <w:szCs w:val="20"/>
                <w:lang w:eastAsia="ru-RU"/>
              </w:rPr>
            </w:pPr>
            <w:r w:rsidRPr="00161955">
              <w:rPr>
                <w:rFonts w:ascii="Times New Roman" w:eastAsia="Times New Roman" w:hAnsi="Times New Roman" w:cs="Times New Roman"/>
                <w:sz w:val="20"/>
                <w:szCs w:val="20"/>
                <w:lang w:eastAsia="ru-RU"/>
              </w:rPr>
              <w:t>43</w:t>
            </w:r>
          </w:p>
        </w:tc>
        <w:tc>
          <w:tcPr>
            <w:tcW w:w="1002" w:type="pct"/>
            <w:tcBorders>
              <w:top w:val="nil"/>
              <w:left w:val="single" w:sz="4" w:space="0" w:color="auto"/>
              <w:bottom w:val="single" w:sz="4" w:space="0" w:color="auto"/>
              <w:right w:val="single" w:sz="4" w:space="0" w:color="auto"/>
            </w:tcBorders>
            <w:vAlign w:val="center"/>
            <w:hideMark/>
          </w:tcPr>
          <w:p w14:paraId="4FD82858" w14:textId="77777777" w:rsidR="00161955" w:rsidRPr="00161955" w:rsidRDefault="00161955" w:rsidP="00161955">
            <w:pPr>
              <w:spacing w:after="0" w:line="240" w:lineRule="auto"/>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Котельная Мостовик</w:t>
            </w:r>
          </w:p>
        </w:tc>
        <w:tc>
          <w:tcPr>
            <w:tcW w:w="1243" w:type="pct"/>
            <w:tcBorders>
              <w:top w:val="nil"/>
              <w:left w:val="nil"/>
              <w:bottom w:val="single" w:sz="4" w:space="0" w:color="auto"/>
              <w:right w:val="single" w:sz="4" w:space="0" w:color="auto"/>
            </w:tcBorders>
            <w:vAlign w:val="center"/>
            <w:hideMark/>
          </w:tcPr>
          <w:p w14:paraId="329088D1"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пос. Мостовик, Лесной переулок, д. 26</w:t>
            </w:r>
          </w:p>
        </w:tc>
        <w:tc>
          <w:tcPr>
            <w:tcW w:w="438" w:type="pct"/>
            <w:tcBorders>
              <w:top w:val="nil"/>
              <w:left w:val="nil"/>
              <w:bottom w:val="single" w:sz="4" w:space="0" w:color="auto"/>
              <w:right w:val="single" w:sz="4" w:space="0" w:color="auto"/>
            </w:tcBorders>
            <w:vAlign w:val="center"/>
            <w:hideMark/>
          </w:tcPr>
          <w:p w14:paraId="6DDD9363"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6,4</w:t>
            </w:r>
          </w:p>
        </w:tc>
        <w:tc>
          <w:tcPr>
            <w:tcW w:w="619" w:type="pct"/>
            <w:tcBorders>
              <w:top w:val="nil"/>
              <w:left w:val="nil"/>
              <w:bottom w:val="single" w:sz="4" w:space="0" w:color="auto"/>
              <w:right w:val="single" w:sz="4" w:space="0" w:color="auto"/>
            </w:tcBorders>
            <w:vAlign w:val="center"/>
            <w:hideMark/>
          </w:tcPr>
          <w:p w14:paraId="686C3885"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95/70</w:t>
            </w:r>
          </w:p>
        </w:tc>
        <w:tc>
          <w:tcPr>
            <w:tcW w:w="633" w:type="pct"/>
            <w:tcBorders>
              <w:top w:val="nil"/>
              <w:left w:val="nil"/>
              <w:bottom w:val="single" w:sz="4" w:space="0" w:color="auto"/>
              <w:right w:val="single" w:sz="4" w:space="0" w:color="auto"/>
            </w:tcBorders>
            <w:vAlign w:val="center"/>
            <w:hideMark/>
          </w:tcPr>
          <w:p w14:paraId="1AC13463"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4,66</w:t>
            </w:r>
          </w:p>
        </w:tc>
        <w:tc>
          <w:tcPr>
            <w:tcW w:w="871" w:type="pct"/>
            <w:tcBorders>
              <w:top w:val="nil"/>
              <w:left w:val="nil"/>
              <w:bottom w:val="single" w:sz="4" w:space="0" w:color="auto"/>
              <w:right w:val="single" w:sz="4" w:space="0" w:color="auto"/>
            </w:tcBorders>
            <w:vAlign w:val="center"/>
            <w:hideMark/>
          </w:tcPr>
          <w:p w14:paraId="01038D4A" w14:textId="0437F5F2" w:rsidR="00161955" w:rsidRPr="00161955" w:rsidRDefault="0044336E" w:rsidP="001619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r>
      <w:tr w:rsidR="00161955" w:rsidRPr="00161955" w14:paraId="6E0F5FE9" w14:textId="77777777" w:rsidTr="00F237D1">
        <w:trPr>
          <w:trHeight w:val="765"/>
        </w:trPr>
        <w:tc>
          <w:tcPr>
            <w:tcW w:w="194" w:type="pct"/>
            <w:tcBorders>
              <w:top w:val="nil"/>
              <w:left w:val="single" w:sz="4" w:space="0" w:color="auto"/>
              <w:bottom w:val="single" w:sz="4" w:space="0" w:color="auto"/>
              <w:right w:val="nil"/>
            </w:tcBorders>
            <w:vAlign w:val="center"/>
            <w:hideMark/>
          </w:tcPr>
          <w:p w14:paraId="0292D87D" w14:textId="77777777" w:rsidR="00161955" w:rsidRPr="00161955" w:rsidRDefault="00161955" w:rsidP="00161955">
            <w:pPr>
              <w:spacing w:after="0" w:line="240" w:lineRule="auto"/>
              <w:jc w:val="center"/>
              <w:rPr>
                <w:rFonts w:ascii="Times New Roman" w:eastAsia="Times New Roman" w:hAnsi="Times New Roman" w:cs="Times New Roman"/>
                <w:sz w:val="20"/>
                <w:szCs w:val="20"/>
                <w:lang w:eastAsia="ru-RU"/>
              </w:rPr>
            </w:pPr>
            <w:r w:rsidRPr="00161955">
              <w:rPr>
                <w:rFonts w:ascii="Times New Roman" w:eastAsia="Times New Roman" w:hAnsi="Times New Roman" w:cs="Times New Roman"/>
                <w:sz w:val="20"/>
                <w:szCs w:val="20"/>
                <w:lang w:eastAsia="ru-RU"/>
              </w:rPr>
              <w:t>44</w:t>
            </w:r>
          </w:p>
        </w:tc>
        <w:tc>
          <w:tcPr>
            <w:tcW w:w="1002" w:type="pct"/>
            <w:tcBorders>
              <w:top w:val="nil"/>
              <w:left w:val="single" w:sz="4" w:space="0" w:color="auto"/>
              <w:bottom w:val="single" w:sz="4" w:space="0" w:color="auto"/>
              <w:right w:val="single" w:sz="4" w:space="0" w:color="auto"/>
            </w:tcBorders>
            <w:vAlign w:val="center"/>
            <w:hideMark/>
          </w:tcPr>
          <w:p w14:paraId="5687D2CE" w14:textId="77777777" w:rsidR="00161955" w:rsidRPr="00161955" w:rsidRDefault="00161955" w:rsidP="00161955">
            <w:pPr>
              <w:spacing w:after="0" w:line="240" w:lineRule="auto"/>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Котельная Васильевское</w:t>
            </w:r>
          </w:p>
        </w:tc>
        <w:tc>
          <w:tcPr>
            <w:tcW w:w="1243" w:type="pct"/>
            <w:tcBorders>
              <w:top w:val="nil"/>
              <w:left w:val="nil"/>
              <w:bottom w:val="single" w:sz="4" w:space="0" w:color="auto"/>
              <w:right w:val="single" w:sz="4" w:space="0" w:color="auto"/>
            </w:tcBorders>
            <w:vAlign w:val="center"/>
            <w:hideMark/>
          </w:tcPr>
          <w:p w14:paraId="33AF06CD"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с. Васильевское, д. 26/1</w:t>
            </w:r>
          </w:p>
        </w:tc>
        <w:tc>
          <w:tcPr>
            <w:tcW w:w="438" w:type="pct"/>
            <w:tcBorders>
              <w:top w:val="nil"/>
              <w:left w:val="nil"/>
              <w:bottom w:val="single" w:sz="4" w:space="0" w:color="auto"/>
              <w:right w:val="single" w:sz="4" w:space="0" w:color="auto"/>
            </w:tcBorders>
            <w:vAlign w:val="center"/>
            <w:hideMark/>
          </w:tcPr>
          <w:p w14:paraId="5CA4A868"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4,2</w:t>
            </w:r>
          </w:p>
        </w:tc>
        <w:tc>
          <w:tcPr>
            <w:tcW w:w="619" w:type="pct"/>
            <w:tcBorders>
              <w:top w:val="nil"/>
              <w:left w:val="nil"/>
              <w:bottom w:val="single" w:sz="4" w:space="0" w:color="auto"/>
              <w:right w:val="single" w:sz="4" w:space="0" w:color="auto"/>
            </w:tcBorders>
            <w:vAlign w:val="center"/>
            <w:hideMark/>
          </w:tcPr>
          <w:p w14:paraId="33DD97FE"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95/70</w:t>
            </w:r>
          </w:p>
        </w:tc>
        <w:tc>
          <w:tcPr>
            <w:tcW w:w="633" w:type="pct"/>
            <w:tcBorders>
              <w:top w:val="nil"/>
              <w:left w:val="nil"/>
              <w:bottom w:val="single" w:sz="4" w:space="0" w:color="auto"/>
              <w:right w:val="single" w:sz="4" w:space="0" w:color="auto"/>
            </w:tcBorders>
            <w:vAlign w:val="center"/>
            <w:hideMark/>
          </w:tcPr>
          <w:p w14:paraId="571CA890"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2,69</w:t>
            </w:r>
          </w:p>
        </w:tc>
        <w:tc>
          <w:tcPr>
            <w:tcW w:w="871" w:type="pct"/>
            <w:tcBorders>
              <w:top w:val="nil"/>
              <w:left w:val="nil"/>
              <w:bottom w:val="single" w:sz="4" w:space="0" w:color="auto"/>
              <w:right w:val="single" w:sz="4" w:space="0" w:color="auto"/>
            </w:tcBorders>
            <w:vAlign w:val="center"/>
            <w:hideMark/>
          </w:tcPr>
          <w:p w14:paraId="017B8C7C" w14:textId="2B06CA03" w:rsidR="00161955" w:rsidRPr="00161955" w:rsidRDefault="0044336E" w:rsidP="001619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r>
      <w:tr w:rsidR="00161955" w:rsidRPr="00161955" w14:paraId="7F0D541E" w14:textId="77777777" w:rsidTr="00F237D1">
        <w:trPr>
          <w:trHeight w:val="765"/>
        </w:trPr>
        <w:tc>
          <w:tcPr>
            <w:tcW w:w="194" w:type="pct"/>
            <w:tcBorders>
              <w:top w:val="nil"/>
              <w:left w:val="single" w:sz="4" w:space="0" w:color="auto"/>
              <w:bottom w:val="single" w:sz="4" w:space="0" w:color="auto"/>
              <w:right w:val="nil"/>
            </w:tcBorders>
            <w:vAlign w:val="center"/>
            <w:hideMark/>
          </w:tcPr>
          <w:p w14:paraId="5EDF6A66" w14:textId="77777777" w:rsidR="00161955" w:rsidRPr="00161955" w:rsidRDefault="00161955" w:rsidP="00161955">
            <w:pPr>
              <w:spacing w:after="0" w:line="240" w:lineRule="auto"/>
              <w:jc w:val="center"/>
              <w:rPr>
                <w:rFonts w:ascii="Times New Roman" w:eastAsia="Times New Roman" w:hAnsi="Times New Roman" w:cs="Times New Roman"/>
                <w:sz w:val="20"/>
                <w:szCs w:val="20"/>
                <w:lang w:eastAsia="ru-RU"/>
              </w:rPr>
            </w:pPr>
            <w:r w:rsidRPr="00161955">
              <w:rPr>
                <w:rFonts w:ascii="Times New Roman" w:eastAsia="Times New Roman" w:hAnsi="Times New Roman" w:cs="Times New Roman"/>
                <w:sz w:val="20"/>
                <w:szCs w:val="20"/>
                <w:lang w:eastAsia="ru-RU"/>
              </w:rPr>
              <w:t>45</w:t>
            </w:r>
          </w:p>
        </w:tc>
        <w:tc>
          <w:tcPr>
            <w:tcW w:w="1002" w:type="pct"/>
            <w:tcBorders>
              <w:top w:val="nil"/>
              <w:left w:val="single" w:sz="4" w:space="0" w:color="auto"/>
              <w:bottom w:val="single" w:sz="4" w:space="0" w:color="auto"/>
              <w:right w:val="single" w:sz="4" w:space="0" w:color="auto"/>
            </w:tcBorders>
            <w:vAlign w:val="center"/>
            <w:hideMark/>
          </w:tcPr>
          <w:p w14:paraId="3C01B587" w14:textId="77777777" w:rsidR="00161955" w:rsidRPr="00161955" w:rsidRDefault="00161955" w:rsidP="00161955">
            <w:pPr>
              <w:spacing w:after="0" w:line="240" w:lineRule="auto"/>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Котельная Марьино</w:t>
            </w:r>
          </w:p>
        </w:tc>
        <w:tc>
          <w:tcPr>
            <w:tcW w:w="1243" w:type="pct"/>
            <w:tcBorders>
              <w:top w:val="nil"/>
              <w:left w:val="nil"/>
              <w:bottom w:val="single" w:sz="4" w:space="0" w:color="auto"/>
              <w:right w:val="single" w:sz="4" w:space="0" w:color="auto"/>
            </w:tcBorders>
            <w:vAlign w:val="center"/>
            <w:hideMark/>
          </w:tcPr>
          <w:p w14:paraId="289DDA28"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д. Марьино, д. 18</w:t>
            </w:r>
          </w:p>
        </w:tc>
        <w:tc>
          <w:tcPr>
            <w:tcW w:w="438" w:type="pct"/>
            <w:tcBorders>
              <w:top w:val="nil"/>
              <w:left w:val="nil"/>
              <w:bottom w:val="single" w:sz="4" w:space="0" w:color="auto"/>
              <w:right w:val="single" w:sz="4" w:space="0" w:color="auto"/>
            </w:tcBorders>
            <w:vAlign w:val="center"/>
            <w:hideMark/>
          </w:tcPr>
          <w:p w14:paraId="4AC6E967"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4,5</w:t>
            </w:r>
          </w:p>
        </w:tc>
        <w:tc>
          <w:tcPr>
            <w:tcW w:w="619" w:type="pct"/>
            <w:tcBorders>
              <w:top w:val="nil"/>
              <w:left w:val="nil"/>
              <w:bottom w:val="single" w:sz="4" w:space="0" w:color="auto"/>
              <w:right w:val="single" w:sz="4" w:space="0" w:color="auto"/>
            </w:tcBorders>
            <w:vAlign w:val="center"/>
            <w:hideMark/>
          </w:tcPr>
          <w:p w14:paraId="4BF4E916"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95/70</w:t>
            </w:r>
          </w:p>
        </w:tc>
        <w:tc>
          <w:tcPr>
            <w:tcW w:w="633" w:type="pct"/>
            <w:tcBorders>
              <w:top w:val="nil"/>
              <w:left w:val="nil"/>
              <w:bottom w:val="single" w:sz="4" w:space="0" w:color="auto"/>
              <w:right w:val="single" w:sz="4" w:space="0" w:color="auto"/>
            </w:tcBorders>
            <w:vAlign w:val="center"/>
            <w:hideMark/>
          </w:tcPr>
          <w:p w14:paraId="0D9ED493"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1,62</w:t>
            </w:r>
          </w:p>
        </w:tc>
        <w:tc>
          <w:tcPr>
            <w:tcW w:w="871" w:type="pct"/>
            <w:tcBorders>
              <w:top w:val="nil"/>
              <w:left w:val="nil"/>
              <w:bottom w:val="single" w:sz="4" w:space="0" w:color="auto"/>
              <w:right w:val="single" w:sz="4" w:space="0" w:color="auto"/>
            </w:tcBorders>
            <w:vAlign w:val="center"/>
            <w:hideMark/>
          </w:tcPr>
          <w:p w14:paraId="214DCE3E" w14:textId="65DB5F23" w:rsidR="00161955" w:rsidRPr="00161955" w:rsidRDefault="0044336E" w:rsidP="001619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r>
      <w:tr w:rsidR="00161955" w:rsidRPr="00161955" w14:paraId="3FE317D5" w14:textId="77777777" w:rsidTr="00F237D1">
        <w:trPr>
          <w:trHeight w:val="765"/>
        </w:trPr>
        <w:tc>
          <w:tcPr>
            <w:tcW w:w="194" w:type="pct"/>
            <w:tcBorders>
              <w:top w:val="nil"/>
              <w:left w:val="single" w:sz="4" w:space="0" w:color="auto"/>
              <w:bottom w:val="single" w:sz="4" w:space="0" w:color="auto"/>
              <w:right w:val="nil"/>
            </w:tcBorders>
            <w:vAlign w:val="center"/>
            <w:hideMark/>
          </w:tcPr>
          <w:p w14:paraId="3D60F790" w14:textId="77777777" w:rsidR="00161955" w:rsidRPr="00161955" w:rsidRDefault="00161955" w:rsidP="00161955">
            <w:pPr>
              <w:spacing w:after="0" w:line="240" w:lineRule="auto"/>
              <w:jc w:val="center"/>
              <w:rPr>
                <w:rFonts w:ascii="Times New Roman" w:eastAsia="Times New Roman" w:hAnsi="Times New Roman" w:cs="Times New Roman"/>
                <w:sz w:val="20"/>
                <w:szCs w:val="20"/>
                <w:lang w:eastAsia="ru-RU"/>
              </w:rPr>
            </w:pPr>
            <w:r w:rsidRPr="00161955">
              <w:rPr>
                <w:rFonts w:ascii="Times New Roman" w:eastAsia="Times New Roman" w:hAnsi="Times New Roman" w:cs="Times New Roman"/>
                <w:sz w:val="20"/>
                <w:szCs w:val="20"/>
                <w:lang w:eastAsia="ru-RU"/>
              </w:rPr>
              <w:t>46</w:t>
            </w:r>
          </w:p>
        </w:tc>
        <w:tc>
          <w:tcPr>
            <w:tcW w:w="1002" w:type="pct"/>
            <w:tcBorders>
              <w:top w:val="nil"/>
              <w:left w:val="single" w:sz="4" w:space="0" w:color="auto"/>
              <w:bottom w:val="single" w:sz="4" w:space="0" w:color="auto"/>
              <w:right w:val="single" w:sz="4" w:space="0" w:color="auto"/>
            </w:tcBorders>
            <w:vAlign w:val="center"/>
            <w:hideMark/>
          </w:tcPr>
          <w:p w14:paraId="4C06221C" w14:textId="77777777" w:rsidR="00161955" w:rsidRPr="00161955" w:rsidRDefault="00161955" w:rsidP="00161955">
            <w:pPr>
              <w:spacing w:after="0" w:line="240" w:lineRule="auto"/>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Котельная Шабурново</w:t>
            </w:r>
          </w:p>
        </w:tc>
        <w:tc>
          <w:tcPr>
            <w:tcW w:w="1243" w:type="pct"/>
            <w:tcBorders>
              <w:top w:val="nil"/>
              <w:left w:val="nil"/>
              <w:bottom w:val="single" w:sz="4" w:space="0" w:color="auto"/>
              <w:right w:val="single" w:sz="4" w:space="0" w:color="auto"/>
            </w:tcBorders>
            <w:vAlign w:val="center"/>
            <w:hideMark/>
          </w:tcPr>
          <w:p w14:paraId="22575B00"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д. Шабурново, д. 48а</w:t>
            </w:r>
          </w:p>
        </w:tc>
        <w:tc>
          <w:tcPr>
            <w:tcW w:w="438" w:type="pct"/>
            <w:tcBorders>
              <w:top w:val="nil"/>
              <w:left w:val="nil"/>
              <w:bottom w:val="single" w:sz="4" w:space="0" w:color="auto"/>
              <w:right w:val="single" w:sz="4" w:space="0" w:color="auto"/>
            </w:tcBorders>
            <w:vAlign w:val="center"/>
            <w:hideMark/>
          </w:tcPr>
          <w:p w14:paraId="0C4AC5C7"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8,6</w:t>
            </w:r>
          </w:p>
        </w:tc>
        <w:tc>
          <w:tcPr>
            <w:tcW w:w="619" w:type="pct"/>
            <w:tcBorders>
              <w:top w:val="nil"/>
              <w:left w:val="nil"/>
              <w:bottom w:val="single" w:sz="4" w:space="0" w:color="auto"/>
              <w:right w:val="single" w:sz="4" w:space="0" w:color="auto"/>
            </w:tcBorders>
            <w:vAlign w:val="center"/>
            <w:hideMark/>
          </w:tcPr>
          <w:p w14:paraId="2B920E4E"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95/70</w:t>
            </w:r>
          </w:p>
        </w:tc>
        <w:tc>
          <w:tcPr>
            <w:tcW w:w="633" w:type="pct"/>
            <w:tcBorders>
              <w:top w:val="nil"/>
              <w:left w:val="nil"/>
              <w:bottom w:val="single" w:sz="4" w:space="0" w:color="auto"/>
              <w:right w:val="single" w:sz="4" w:space="0" w:color="auto"/>
            </w:tcBorders>
            <w:vAlign w:val="center"/>
            <w:hideMark/>
          </w:tcPr>
          <w:p w14:paraId="1D3B83DB"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2,39</w:t>
            </w:r>
          </w:p>
        </w:tc>
        <w:tc>
          <w:tcPr>
            <w:tcW w:w="871" w:type="pct"/>
            <w:tcBorders>
              <w:top w:val="nil"/>
              <w:left w:val="nil"/>
              <w:bottom w:val="single" w:sz="4" w:space="0" w:color="auto"/>
              <w:right w:val="single" w:sz="4" w:space="0" w:color="auto"/>
            </w:tcBorders>
            <w:vAlign w:val="center"/>
            <w:hideMark/>
          </w:tcPr>
          <w:p w14:paraId="0F3E20E8" w14:textId="71C78FAF" w:rsidR="00161955" w:rsidRPr="00161955" w:rsidRDefault="0044336E" w:rsidP="001619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r>
      <w:tr w:rsidR="00161955" w:rsidRPr="00161955" w14:paraId="164FC126" w14:textId="77777777" w:rsidTr="00F237D1">
        <w:trPr>
          <w:trHeight w:val="765"/>
        </w:trPr>
        <w:tc>
          <w:tcPr>
            <w:tcW w:w="194" w:type="pct"/>
            <w:tcBorders>
              <w:top w:val="nil"/>
              <w:left w:val="single" w:sz="4" w:space="0" w:color="auto"/>
              <w:bottom w:val="single" w:sz="4" w:space="0" w:color="auto"/>
              <w:right w:val="nil"/>
            </w:tcBorders>
            <w:vAlign w:val="center"/>
            <w:hideMark/>
          </w:tcPr>
          <w:p w14:paraId="06162CF6" w14:textId="77777777" w:rsidR="00161955" w:rsidRPr="00161955" w:rsidRDefault="00161955" w:rsidP="00161955">
            <w:pPr>
              <w:spacing w:after="0" w:line="240" w:lineRule="auto"/>
              <w:jc w:val="center"/>
              <w:rPr>
                <w:rFonts w:ascii="Times New Roman" w:eastAsia="Times New Roman" w:hAnsi="Times New Roman" w:cs="Times New Roman"/>
                <w:sz w:val="20"/>
                <w:szCs w:val="20"/>
                <w:lang w:eastAsia="ru-RU"/>
              </w:rPr>
            </w:pPr>
            <w:r w:rsidRPr="00161955">
              <w:rPr>
                <w:rFonts w:ascii="Times New Roman" w:eastAsia="Times New Roman" w:hAnsi="Times New Roman" w:cs="Times New Roman"/>
                <w:sz w:val="20"/>
                <w:szCs w:val="20"/>
                <w:lang w:eastAsia="ru-RU"/>
              </w:rPr>
              <w:t>47</w:t>
            </w:r>
          </w:p>
        </w:tc>
        <w:tc>
          <w:tcPr>
            <w:tcW w:w="1002" w:type="pct"/>
            <w:tcBorders>
              <w:top w:val="nil"/>
              <w:left w:val="single" w:sz="4" w:space="0" w:color="auto"/>
              <w:bottom w:val="single" w:sz="4" w:space="0" w:color="auto"/>
              <w:right w:val="single" w:sz="4" w:space="0" w:color="auto"/>
            </w:tcBorders>
            <w:vAlign w:val="center"/>
            <w:hideMark/>
          </w:tcPr>
          <w:p w14:paraId="1BC78008" w14:textId="77777777" w:rsidR="00161955" w:rsidRPr="00161955" w:rsidRDefault="00161955" w:rsidP="00161955">
            <w:pPr>
              <w:spacing w:after="0" w:line="240" w:lineRule="auto"/>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Котельная Кузьмино</w:t>
            </w:r>
          </w:p>
        </w:tc>
        <w:tc>
          <w:tcPr>
            <w:tcW w:w="1243" w:type="pct"/>
            <w:tcBorders>
              <w:top w:val="nil"/>
              <w:left w:val="nil"/>
              <w:bottom w:val="single" w:sz="4" w:space="0" w:color="auto"/>
              <w:right w:val="single" w:sz="4" w:space="0" w:color="auto"/>
            </w:tcBorders>
            <w:vAlign w:val="center"/>
            <w:hideMark/>
          </w:tcPr>
          <w:p w14:paraId="4F878241"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д. Кузьмино</w:t>
            </w:r>
          </w:p>
        </w:tc>
        <w:tc>
          <w:tcPr>
            <w:tcW w:w="438" w:type="pct"/>
            <w:tcBorders>
              <w:top w:val="nil"/>
              <w:left w:val="nil"/>
              <w:bottom w:val="single" w:sz="4" w:space="0" w:color="auto"/>
              <w:right w:val="single" w:sz="4" w:space="0" w:color="auto"/>
            </w:tcBorders>
            <w:vAlign w:val="center"/>
            <w:hideMark/>
          </w:tcPr>
          <w:p w14:paraId="1C9CDF2B"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3,09</w:t>
            </w:r>
          </w:p>
        </w:tc>
        <w:tc>
          <w:tcPr>
            <w:tcW w:w="619" w:type="pct"/>
            <w:tcBorders>
              <w:top w:val="nil"/>
              <w:left w:val="nil"/>
              <w:bottom w:val="single" w:sz="4" w:space="0" w:color="auto"/>
              <w:right w:val="single" w:sz="4" w:space="0" w:color="auto"/>
            </w:tcBorders>
            <w:vAlign w:val="center"/>
            <w:hideMark/>
          </w:tcPr>
          <w:p w14:paraId="492A2925"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95/70</w:t>
            </w:r>
          </w:p>
        </w:tc>
        <w:tc>
          <w:tcPr>
            <w:tcW w:w="633" w:type="pct"/>
            <w:tcBorders>
              <w:top w:val="nil"/>
              <w:left w:val="nil"/>
              <w:bottom w:val="single" w:sz="4" w:space="0" w:color="auto"/>
              <w:right w:val="single" w:sz="4" w:space="0" w:color="auto"/>
            </w:tcBorders>
            <w:vAlign w:val="center"/>
            <w:hideMark/>
          </w:tcPr>
          <w:p w14:paraId="717956F1"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1,48</w:t>
            </w:r>
          </w:p>
        </w:tc>
        <w:tc>
          <w:tcPr>
            <w:tcW w:w="871" w:type="pct"/>
            <w:tcBorders>
              <w:top w:val="nil"/>
              <w:left w:val="nil"/>
              <w:bottom w:val="single" w:sz="4" w:space="0" w:color="auto"/>
              <w:right w:val="single" w:sz="4" w:space="0" w:color="auto"/>
            </w:tcBorders>
            <w:vAlign w:val="center"/>
            <w:hideMark/>
          </w:tcPr>
          <w:p w14:paraId="570947F9" w14:textId="23B5BBFA" w:rsidR="00161955" w:rsidRPr="00161955" w:rsidRDefault="0044336E" w:rsidP="001619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r>
      <w:tr w:rsidR="00161955" w:rsidRPr="00161955" w14:paraId="44CFE1FE" w14:textId="77777777" w:rsidTr="00F237D1">
        <w:trPr>
          <w:trHeight w:val="765"/>
        </w:trPr>
        <w:tc>
          <w:tcPr>
            <w:tcW w:w="194" w:type="pct"/>
            <w:tcBorders>
              <w:top w:val="nil"/>
              <w:left w:val="single" w:sz="4" w:space="0" w:color="auto"/>
              <w:bottom w:val="single" w:sz="4" w:space="0" w:color="auto"/>
              <w:right w:val="nil"/>
            </w:tcBorders>
            <w:vAlign w:val="center"/>
            <w:hideMark/>
          </w:tcPr>
          <w:p w14:paraId="0CB182BC" w14:textId="77777777" w:rsidR="00161955" w:rsidRPr="00161955" w:rsidRDefault="00161955" w:rsidP="00161955">
            <w:pPr>
              <w:spacing w:after="0" w:line="240" w:lineRule="auto"/>
              <w:jc w:val="center"/>
              <w:rPr>
                <w:rFonts w:ascii="Times New Roman" w:eastAsia="Times New Roman" w:hAnsi="Times New Roman" w:cs="Times New Roman"/>
                <w:sz w:val="20"/>
                <w:szCs w:val="20"/>
                <w:lang w:eastAsia="ru-RU"/>
              </w:rPr>
            </w:pPr>
            <w:r w:rsidRPr="00161955">
              <w:rPr>
                <w:rFonts w:ascii="Times New Roman" w:eastAsia="Times New Roman" w:hAnsi="Times New Roman" w:cs="Times New Roman"/>
                <w:sz w:val="20"/>
                <w:szCs w:val="20"/>
                <w:lang w:eastAsia="ru-RU"/>
              </w:rPr>
              <w:lastRenderedPageBreak/>
              <w:t>48</w:t>
            </w:r>
          </w:p>
        </w:tc>
        <w:tc>
          <w:tcPr>
            <w:tcW w:w="1002" w:type="pct"/>
            <w:tcBorders>
              <w:top w:val="nil"/>
              <w:left w:val="single" w:sz="4" w:space="0" w:color="auto"/>
              <w:bottom w:val="single" w:sz="4" w:space="0" w:color="auto"/>
              <w:right w:val="single" w:sz="4" w:space="0" w:color="auto"/>
            </w:tcBorders>
            <w:vAlign w:val="center"/>
            <w:hideMark/>
          </w:tcPr>
          <w:p w14:paraId="10F1150E" w14:textId="77777777" w:rsidR="00161955" w:rsidRPr="00161955" w:rsidRDefault="00161955" w:rsidP="00161955">
            <w:pPr>
              <w:spacing w:after="0" w:line="240" w:lineRule="auto"/>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Котельная Константиново, ПМК</w:t>
            </w:r>
          </w:p>
        </w:tc>
        <w:tc>
          <w:tcPr>
            <w:tcW w:w="1243" w:type="pct"/>
            <w:tcBorders>
              <w:top w:val="nil"/>
              <w:left w:val="nil"/>
              <w:bottom w:val="single" w:sz="4" w:space="0" w:color="auto"/>
              <w:right w:val="single" w:sz="4" w:space="0" w:color="auto"/>
            </w:tcBorders>
            <w:vAlign w:val="center"/>
            <w:hideMark/>
          </w:tcPr>
          <w:p w14:paraId="0BC17AC1"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с. Константиново</w:t>
            </w:r>
          </w:p>
        </w:tc>
        <w:tc>
          <w:tcPr>
            <w:tcW w:w="438" w:type="pct"/>
            <w:tcBorders>
              <w:top w:val="nil"/>
              <w:left w:val="nil"/>
              <w:bottom w:val="single" w:sz="4" w:space="0" w:color="auto"/>
              <w:right w:val="single" w:sz="4" w:space="0" w:color="auto"/>
            </w:tcBorders>
            <w:vAlign w:val="center"/>
            <w:hideMark/>
          </w:tcPr>
          <w:p w14:paraId="188EE83A"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1,4</w:t>
            </w:r>
          </w:p>
        </w:tc>
        <w:tc>
          <w:tcPr>
            <w:tcW w:w="619" w:type="pct"/>
            <w:tcBorders>
              <w:top w:val="nil"/>
              <w:left w:val="nil"/>
              <w:bottom w:val="single" w:sz="4" w:space="0" w:color="auto"/>
              <w:right w:val="single" w:sz="4" w:space="0" w:color="auto"/>
            </w:tcBorders>
            <w:vAlign w:val="center"/>
            <w:hideMark/>
          </w:tcPr>
          <w:p w14:paraId="3D6FAFB2"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95/70</w:t>
            </w:r>
          </w:p>
        </w:tc>
        <w:tc>
          <w:tcPr>
            <w:tcW w:w="633" w:type="pct"/>
            <w:tcBorders>
              <w:top w:val="nil"/>
              <w:left w:val="nil"/>
              <w:bottom w:val="single" w:sz="4" w:space="0" w:color="auto"/>
              <w:right w:val="single" w:sz="4" w:space="0" w:color="auto"/>
            </w:tcBorders>
            <w:vAlign w:val="center"/>
            <w:hideMark/>
          </w:tcPr>
          <w:p w14:paraId="00B4031B"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0,93</w:t>
            </w:r>
          </w:p>
        </w:tc>
        <w:tc>
          <w:tcPr>
            <w:tcW w:w="871" w:type="pct"/>
            <w:tcBorders>
              <w:top w:val="nil"/>
              <w:left w:val="nil"/>
              <w:bottom w:val="single" w:sz="4" w:space="0" w:color="auto"/>
              <w:right w:val="single" w:sz="4" w:space="0" w:color="auto"/>
            </w:tcBorders>
            <w:vAlign w:val="center"/>
            <w:hideMark/>
          </w:tcPr>
          <w:p w14:paraId="14E7C235" w14:textId="2A715195" w:rsidR="00161955" w:rsidRPr="00161955" w:rsidRDefault="0044336E" w:rsidP="001619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r>
      <w:tr w:rsidR="00161955" w:rsidRPr="00161955" w14:paraId="430FADB3" w14:textId="77777777" w:rsidTr="00F237D1">
        <w:trPr>
          <w:trHeight w:val="765"/>
        </w:trPr>
        <w:tc>
          <w:tcPr>
            <w:tcW w:w="194" w:type="pct"/>
            <w:tcBorders>
              <w:top w:val="nil"/>
              <w:left w:val="single" w:sz="4" w:space="0" w:color="auto"/>
              <w:bottom w:val="single" w:sz="4" w:space="0" w:color="auto"/>
              <w:right w:val="nil"/>
            </w:tcBorders>
            <w:vAlign w:val="center"/>
            <w:hideMark/>
          </w:tcPr>
          <w:p w14:paraId="761DB8D4" w14:textId="77777777" w:rsidR="00161955" w:rsidRPr="00161955" w:rsidRDefault="00161955" w:rsidP="00161955">
            <w:pPr>
              <w:spacing w:after="0" w:line="240" w:lineRule="auto"/>
              <w:jc w:val="center"/>
              <w:rPr>
                <w:rFonts w:ascii="Times New Roman" w:eastAsia="Times New Roman" w:hAnsi="Times New Roman" w:cs="Times New Roman"/>
                <w:sz w:val="20"/>
                <w:szCs w:val="20"/>
                <w:lang w:eastAsia="ru-RU"/>
              </w:rPr>
            </w:pPr>
            <w:r w:rsidRPr="00161955">
              <w:rPr>
                <w:rFonts w:ascii="Times New Roman" w:eastAsia="Times New Roman" w:hAnsi="Times New Roman" w:cs="Times New Roman"/>
                <w:sz w:val="20"/>
                <w:szCs w:val="20"/>
                <w:lang w:eastAsia="ru-RU"/>
              </w:rPr>
              <w:t>49</w:t>
            </w:r>
          </w:p>
        </w:tc>
        <w:tc>
          <w:tcPr>
            <w:tcW w:w="1002" w:type="pct"/>
            <w:tcBorders>
              <w:top w:val="nil"/>
              <w:left w:val="single" w:sz="4" w:space="0" w:color="auto"/>
              <w:bottom w:val="single" w:sz="4" w:space="0" w:color="auto"/>
              <w:right w:val="single" w:sz="4" w:space="0" w:color="auto"/>
            </w:tcBorders>
            <w:vAlign w:val="center"/>
            <w:hideMark/>
          </w:tcPr>
          <w:p w14:paraId="6D48A695" w14:textId="77777777" w:rsidR="00161955" w:rsidRPr="00161955" w:rsidRDefault="00161955" w:rsidP="00161955">
            <w:pPr>
              <w:spacing w:after="0" w:line="240" w:lineRule="auto"/>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Котельная Константиново (Школа)</w:t>
            </w:r>
          </w:p>
        </w:tc>
        <w:tc>
          <w:tcPr>
            <w:tcW w:w="1243" w:type="pct"/>
            <w:tcBorders>
              <w:top w:val="nil"/>
              <w:left w:val="nil"/>
              <w:bottom w:val="single" w:sz="4" w:space="0" w:color="auto"/>
              <w:right w:val="single" w:sz="4" w:space="0" w:color="auto"/>
            </w:tcBorders>
            <w:vAlign w:val="center"/>
            <w:hideMark/>
          </w:tcPr>
          <w:p w14:paraId="172B8EDA"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с. Константиново, ул. Школьная</w:t>
            </w:r>
          </w:p>
        </w:tc>
        <w:tc>
          <w:tcPr>
            <w:tcW w:w="438" w:type="pct"/>
            <w:tcBorders>
              <w:top w:val="nil"/>
              <w:left w:val="nil"/>
              <w:bottom w:val="single" w:sz="4" w:space="0" w:color="auto"/>
              <w:right w:val="single" w:sz="4" w:space="0" w:color="auto"/>
            </w:tcBorders>
            <w:vAlign w:val="center"/>
            <w:hideMark/>
          </w:tcPr>
          <w:p w14:paraId="7D140A3F"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1,8</w:t>
            </w:r>
          </w:p>
        </w:tc>
        <w:tc>
          <w:tcPr>
            <w:tcW w:w="619" w:type="pct"/>
            <w:tcBorders>
              <w:top w:val="nil"/>
              <w:left w:val="nil"/>
              <w:bottom w:val="single" w:sz="4" w:space="0" w:color="auto"/>
              <w:right w:val="single" w:sz="4" w:space="0" w:color="auto"/>
            </w:tcBorders>
            <w:vAlign w:val="center"/>
            <w:hideMark/>
          </w:tcPr>
          <w:p w14:paraId="04DA16EA"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70/45</w:t>
            </w:r>
          </w:p>
        </w:tc>
        <w:tc>
          <w:tcPr>
            <w:tcW w:w="633" w:type="pct"/>
            <w:tcBorders>
              <w:top w:val="nil"/>
              <w:left w:val="nil"/>
              <w:bottom w:val="single" w:sz="4" w:space="0" w:color="auto"/>
              <w:right w:val="single" w:sz="4" w:space="0" w:color="auto"/>
            </w:tcBorders>
            <w:vAlign w:val="center"/>
            <w:hideMark/>
          </w:tcPr>
          <w:p w14:paraId="3DADC495"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0,22</w:t>
            </w:r>
          </w:p>
        </w:tc>
        <w:tc>
          <w:tcPr>
            <w:tcW w:w="871" w:type="pct"/>
            <w:tcBorders>
              <w:top w:val="nil"/>
              <w:left w:val="nil"/>
              <w:bottom w:val="single" w:sz="4" w:space="0" w:color="auto"/>
              <w:right w:val="single" w:sz="4" w:space="0" w:color="auto"/>
            </w:tcBorders>
            <w:vAlign w:val="center"/>
            <w:hideMark/>
          </w:tcPr>
          <w:p w14:paraId="4E5B5D19" w14:textId="1761F0D1" w:rsidR="00161955" w:rsidRPr="00161955" w:rsidRDefault="0044336E" w:rsidP="001619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r>
      <w:tr w:rsidR="00161955" w:rsidRPr="00161955" w14:paraId="3F03FE93" w14:textId="77777777" w:rsidTr="00F237D1">
        <w:trPr>
          <w:trHeight w:val="765"/>
        </w:trPr>
        <w:tc>
          <w:tcPr>
            <w:tcW w:w="194" w:type="pct"/>
            <w:tcBorders>
              <w:top w:val="nil"/>
              <w:left w:val="single" w:sz="4" w:space="0" w:color="auto"/>
              <w:bottom w:val="single" w:sz="4" w:space="0" w:color="auto"/>
              <w:right w:val="nil"/>
            </w:tcBorders>
            <w:vAlign w:val="center"/>
            <w:hideMark/>
          </w:tcPr>
          <w:p w14:paraId="4B878844" w14:textId="77777777" w:rsidR="00161955" w:rsidRPr="00161955" w:rsidRDefault="00161955" w:rsidP="00161955">
            <w:pPr>
              <w:spacing w:after="0" w:line="240" w:lineRule="auto"/>
              <w:jc w:val="center"/>
              <w:rPr>
                <w:rFonts w:ascii="Times New Roman" w:eastAsia="Times New Roman" w:hAnsi="Times New Roman" w:cs="Times New Roman"/>
                <w:sz w:val="20"/>
                <w:szCs w:val="20"/>
                <w:lang w:eastAsia="ru-RU"/>
              </w:rPr>
            </w:pPr>
            <w:r w:rsidRPr="00161955">
              <w:rPr>
                <w:rFonts w:ascii="Times New Roman" w:eastAsia="Times New Roman" w:hAnsi="Times New Roman" w:cs="Times New Roman"/>
                <w:sz w:val="20"/>
                <w:szCs w:val="20"/>
                <w:lang w:eastAsia="ru-RU"/>
              </w:rPr>
              <w:t>50</w:t>
            </w:r>
          </w:p>
        </w:tc>
        <w:tc>
          <w:tcPr>
            <w:tcW w:w="1002" w:type="pct"/>
            <w:tcBorders>
              <w:top w:val="nil"/>
              <w:left w:val="single" w:sz="4" w:space="0" w:color="auto"/>
              <w:bottom w:val="single" w:sz="4" w:space="0" w:color="auto"/>
              <w:right w:val="single" w:sz="4" w:space="0" w:color="auto"/>
            </w:tcBorders>
            <w:vAlign w:val="center"/>
            <w:hideMark/>
          </w:tcPr>
          <w:p w14:paraId="2983632F" w14:textId="77777777" w:rsidR="00161955" w:rsidRPr="00161955" w:rsidRDefault="00161955" w:rsidP="00161955">
            <w:pPr>
              <w:spacing w:after="0" w:line="240" w:lineRule="auto"/>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Котельная Закубежье</w:t>
            </w:r>
          </w:p>
        </w:tc>
        <w:tc>
          <w:tcPr>
            <w:tcW w:w="1243" w:type="pct"/>
            <w:tcBorders>
              <w:top w:val="nil"/>
              <w:left w:val="nil"/>
              <w:bottom w:val="single" w:sz="4" w:space="0" w:color="auto"/>
              <w:right w:val="single" w:sz="4" w:space="0" w:color="auto"/>
            </w:tcBorders>
            <w:vAlign w:val="center"/>
            <w:hideMark/>
          </w:tcPr>
          <w:p w14:paraId="3080CAAE"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с. Закубежье, д. 34</w:t>
            </w:r>
          </w:p>
        </w:tc>
        <w:tc>
          <w:tcPr>
            <w:tcW w:w="438" w:type="pct"/>
            <w:tcBorders>
              <w:top w:val="nil"/>
              <w:left w:val="nil"/>
              <w:bottom w:val="single" w:sz="4" w:space="0" w:color="auto"/>
              <w:right w:val="single" w:sz="4" w:space="0" w:color="auto"/>
            </w:tcBorders>
            <w:vAlign w:val="center"/>
            <w:hideMark/>
          </w:tcPr>
          <w:p w14:paraId="57EC4F6C"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2,7</w:t>
            </w:r>
          </w:p>
        </w:tc>
        <w:tc>
          <w:tcPr>
            <w:tcW w:w="619" w:type="pct"/>
            <w:tcBorders>
              <w:top w:val="nil"/>
              <w:left w:val="nil"/>
              <w:bottom w:val="single" w:sz="4" w:space="0" w:color="auto"/>
              <w:right w:val="single" w:sz="4" w:space="0" w:color="auto"/>
            </w:tcBorders>
            <w:vAlign w:val="center"/>
            <w:hideMark/>
          </w:tcPr>
          <w:p w14:paraId="1FAFD6C0"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70/45</w:t>
            </w:r>
          </w:p>
        </w:tc>
        <w:tc>
          <w:tcPr>
            <w:tcW w:w="633" w:type="pct"/>
            <w:tcBorders>
              <w:top w:val="nil"/>
              <w:left w:val="nil"/>
              <w:bottom w:val="single" w:sz="4" w:space="0" w:color="auto"/>
              <w:right w:val="single" w:sz="4" w:space="0" w:color="auto"/>
            </w:tcBorders>
            <w:vAlign w:val="center"/>
            <w:hideMark/>
          </w:tcPr>
          <w:p w14:paraId="37CE4889"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0,34</w:t>
            </w:r>
          </w:p>
        </w:tc>
        <w:tc>
          <w:tcPr>
            <w:tcW w:w="871" w:type="pct"/>
            <w:tcBorders>
              <w:top w:val="nil"/>
              <w:left w:val="nil"/>
              <w:bottom w:val="single" w:sz="4" w:space="0" w:color="auto"/>
              <w:right w:val="single" w:sz="4" w:space="0" w:color="auto"/>
            </w:tcBorders>
            <w:vAlign w:val="center"/>
            <w:hideMark/>
          </w:tcPr>
          <w:p w14:paraId="7FC17FDD" w14:textId="3D801B7F" w:rsidR="00161955" w:rsidRPr="00161955" w:rsidRDefault="0044336E" w:rsidP="001619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r>
      <w:tr w:rsidR="00161955" w:rsidRPr="00161955" w14:paraId="6904BFA7" w14:textId="77777777" w:rsidTr="00F237D1">
        <w:trPr>
          <w:trHeight w:val="765"/>
        </w:trPr>
        <w:tc>
          <w:tcPr>
            <w:tcW w:w="194" w:type="pct"/>
            <w:tcBorders>
              <w:top w:val="nil"/>
              <w:left w:val="single" w:sz="4" w:space="0" w:color="auto"/>
              <w:bottom w:val="single" w:sz="4" w:space="0" w:color="auto"/>
              <w:right w:val="nil"/>
            </w:tcBorders>
            <w:vAlign w:val="center"/>
            <w:hideMark/>
          </w:tcPr>
          <w:p w14:paraId="174A114A" w14:textId="77777777" w:rsidR="00161955" w:rsidRPr="00161955" w:rsidRDefault="00161955" w:rsidP="00161955">
            <w:pPr>
              <w:spacing w:after="0" w:line="240" w:lineRule="auto"/>
              <w:jc w:val="center"/>
              <w:rPr>
                <w:rFonts w:ascii="Times New Roman" w:eastAsia="Times New Roman" w:hAnsi="Times New Roman" w:cs="Times New Roman"/>
                <w:sz w:val="20"/>
                <w:szCs w:val="20"/>
                <w:lang w:eastAsia="ru-RU"/>
              </w:rPr>
            </w:pPr>
            <w:r w:rsidRPr="00161955">
              <w:rPr>
                <w:rFonts w:ascii="Times New Roman" w:eastAsia="Times New Roman" w:hAnsi="Times New Roman" w:cs="Times New Roman"/>
                <w:sz w:val="20"/>
                <w:szCs w:val="20"/>
                <w:lang w:eastAsia="ru-RU"/>
              </w:rPr>
              <w:t>51</w:t>
            </w:r>
          </w:p>
        </w:tc>
        <w:tc>
          <w:tcPr>
            <w:tcW w:w="1002" w:type="pct"/>
            <w:tcBorders>
              <w:top w:val="nil"/>
              <w:left w:val="single" w:sz="4" w:space="0" w:color="auto"/>
              <w:bottom w:val="single" w:sz="4" w:space="0" w:color="auto"/>
              <w:right w:val="single" w:sz="4" w:space="0" w:color="auto"/>
            </w:tcBorders>
            <w:vAlign w:val="center"/>
            <w:hideMark/>
          </w:tcPr>
          <w:p w14:paraId="0F860D17" w14:textId="77777777" w:rsidR="00161955" w:rsidRPr="00161955" w:rsidRDefault="00161955" w:rsidP="00161955">
            <w:pPr>
              <w:spacing w:after="0" w:line="240" w:lineRule="auto"/>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Котельная Башенка</w:t>
            </w:r>
          </w:p>
        </w:tc>
        <w:tc>
          <w:tcPr>
            <w:tcW w:w="1243" w:type="pct"/>
            <w:tcBorders>
              <w:top w:val="nil"/>
              <w:left w:val="nil"/>
              <w:bottom w:val="single" w:sz="4" w:space="0" w:color="auto"/>
              <w:right w:val="single" w:sz="4" w:space="0" w:color="auto"/>
            </w:tcBorders>
            <w:vAlign w:val="center"/>
            <w:hideMark/>
          </w:tcPr>
          <w:p w14:paraId="24B0F097"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н. п. Каменки</w:t>
            </w:r>
          </w:p>
        </w:tc>
        <w:tc>
          <w:tcPr>
            <w:tcW w:w="438" w:type="pct"/>
            <w:tcBorders>
              <w:top w:val="nil"/>
              <w:left w:val="nil"/>
              <w:bottom w:val="single" w:sz="4" w:space="0" w:color="auto"/>
              <w:right w:val="single" w:sz="4" w:space="0" w:color="auto"/>
            </w:tcBorders>
            <w:vAlign w:val="center"/>
            <w:hideMark/>
          </w:tcPr>
          <w:p w14:paraId="330AA467"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1,4</w:t>
            </w:r>
          </w:p>
        </w:tc>
        <w:tc>
          <w:tcPr>
            <w:tcW w:w="619" w:type="pct"/>
            <w:tcBorders>
              <w:top w:val="nil"/>
              <w:left w:val="nil"/>
              <w:bottom w:val="single" w:sz="4" w:space="0" w:color="auto"/>
              <w:right w:val="single" w:sz="4" w:space="0" w:color="auto"/>
            </w:tcBorders>
            <w:vAlign w:val="center"/>
            <w:hideMark/>
          </w:tcPr>
          <w:p w14:paraId="3A51CB33"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95/70</w:t>
            </w:r>
          </w:p>
        </w:tc>
        <w:tc>
          <w:tcPr>
            <w:tcW w:w="633" w:type="pct"/>
            <w:tcBorders>
              <w:top w:val="nil"/>
              <w:left w:val="nil"/>
              <w:bottom w:val="single" w:sz="4" w:space="0" w:color="auto"/>
              <w:right w:val="single" w:sz="4" w:space="0" w:color="auto"/>
            </w:tcBorders>
            <w:vAlign w:val="center"/>
            <w:hideMark/>
          </w:tcPr>
          <w:p w14:paraId="6EED3DD0"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0,41</w:t>
            </w:r>
          </w:p>
        </w:tc>
        <w:tc>
          <w:tcPr>
            <w:tcW w:w="871" w:type="pct"/>
            <w:tcBorders>
              <w:top w:val="nil"/>
              <w:left w:val="nil"/>
              <w:bottom w:val="single" w:sz="4" w:space="0" w:color="auto"/>
              <w:right w:val="single" w:sz="4" w:space="0" w:color="auto"/>
            </w:tcBorders>
            <w:vAlign w:val="center"/>
            <w:hideMark/>
          </w:tcPr>
          <w:p w14:paraId="1E69500C" w14:textId="30DFB8F4" w:rsidR="00161955" w:rsidRPr="00161955" w:rsidRDefault="0044336E" w:rsidP="001619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r>
      <w:tr w:rsidR="00161955" w:rsidRPr="00161955" w14:paraId="5BB54B6D" w14:textId="77777777" w:rsidTr="00F237D1">
        <w:trPr>
          <w:trHeight w:val="765"/>
        </w:trPr>
        <w:tc>
          <w:tcPr>
            <w:tcW w:w="194" w:type="pct"/>
            <w:tcBorders>
              <w:top w:val="nil"/>
              <w:left w:val="single" w:sz="4" w:space="0" w:color="auto"/>
              <w:bottom w:val="single" w:sz="4" w:space="0" w:color="auto"/>
              <w:right w:val="nil"/>
            </w:tcBorders>
            <w:vAlign w:val="center"/>
            <w:hideMark/>
          </w:tcPr>
          <w:p w14:paraId="763946A7" w14:textId="77777777" w:rsidR="00161955" w:rsidRPr="00161955" w:rsidRDefault="00161955" w:rsidP="00161955">
            <w:pPr>
              <w:spacing w:after="0" w:line="240" w:lineRule="auto"/>
              <w:jc w:val="center"/>
              <w:rPr>
                <w:rFonts w:ascii="Times New Roman" w:eastAsia="Times New Roman" w:hAnsi="Times New Roman" w:cs="Times New Roman"/>
                <w:sz w:val="20"/>
                <w:szCs w:val="20"/>
                <w:lang w:eastAsia="ru-RU"/>
              </w:rPr>
            </w:pPr>
            <w:r w:rsidRPr="00161955">
              <w:rPr>
                <w:rFonts w:ascii="Times New Roman" w:eastAsia="Times New Roman" w:hAnsi="Times New Roman" w:cs="Times New Roman"/>
                <w:sz w:val="20"/>
                <w:szCs w:val="20"/>
                <w:lang w:eastAsia="ru-RU"/>
              </w:rPr>
              <w:t>52</w:t>
            </w:r>
          </w:p>
        </w:tc>
        <w:tc>
          <w:tcPr>
            <w:tcW w:w="1002" w:type="pct"/>
            <w:tcBorders>
              <w:top w:val="nil"/>
              <w:left w:val="single" w:sz="4" w:space="0" w:color="auto"/>
              <w:bottom w:val="single" w:sz="4" w:space="0" w:color="auto"/>
              <w:right w:val="single" w:sz="4" w:space="0" w:color="auto"/>
            </w:tcBorders>
            <w:vAlign w:val="center"/>
            <w:hideMark/>
          </w:tcPr>
          <w:p w14:paraId="0E585E78" w14:textId="77777777" w:rsidR="00161955" w:rsidRPr="00161955" w:rsidRDefault="00161955" w:rsidP="00161955">
            <w:pPr>
              <w:spacing w:after="0" w:line="240" w:lineRule="auto"/>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Котельная Мкр. Новый</w:t>
            </w:r>
          </w:p>
        </w:tc>
        <w:tc>
          <w:tcPr>
            <w:tcW w:w="1243" w:type="pct"/>
            <w:tcBorders>
              <w:top w:val="nil"/>
              <w:left w:val="nil"/>
              <w:bottom w:val="single" w:sz="4" w:space="0" w:color="auto"/>
              <w:right w:val="single" w:sz="4" w:space="0" w:color="auto"/>
            </w:tcBorders>
            <w:vAlign w:val="center"/>
            <w:hideMark/>
          </w:tcPr>
          <w:p w14:paraId="6F2CE759"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с. Шеметово, мкр. Новый, д. 44</w:t>
            </w:r>
          </w:p>
        </w:tc>
        <w:tc>
          <w:tcPr>
            <w:tcW w:w="438" w:type="pct"/>
            <w:tcBorders>
              <w:top w:val="nil"/>
              <w:left w:val="nil"/>
              <w:bottom w:val="single" w:sz="4" w:space="0" w:color="auto"/>
              <w:right w:val="single" w:sz="4" w:space="0" w:color="auto"/>
            </w:tcBorders>
            <w:vAlign w:val="center"/>
            <w:hideMark/>
          </w:tcPr>
          <w:p w14:paraId="28B445A8"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31,74</w:t>
            </w:r>
          </w:p>
        </w:tc>
        <w:tc>
          <w:tcPr>
            <w:tcW w:w="619" w:type="pct"/>
            <w:tcBorders>
              <w:top w:val="nil"/>
              <w:left w:val="nil"/>
              <w:bottom w:val="single" w:sz="4" w:space="0" w:color="auto"/>
              <w:right w:val="single" w:sz="4" w:space="0" w:color="auto"/>
            </w:tcBorders>
            <w:vAlign w:val="center"/>
            <w:hideMark/>
          </w:tcPr>
          <w:p w14:paraId="26E10F7B"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до ЦТП 150</w:t>
            </w:r>
            <w:r w:rsidRPr="00161955">
              <w:rPr>
                <w:rFonts w:ascii="Times New Roman" w:eastAsia="Times New Roman" w:hAnsi="Times New Roman" w:cs="Times New Roman"/>
                <w:color w:val="000000"/>
                <w:sz w:val="20"/>
                <w:szCs w:val="20"/>
                <w:lang w:eastAsia="ru-RU"/>
              </w:rPr>
              <w:br/>
              <w:t>после 95/70</w:t>
            </w:r>
          </w:p>
        </w:tc>
        <w:tc>
          <w:tcPr>
            <w:tcW w:w="633" w:type="pct"/>
            <w:tcBorders>
              <w:top w:val="nil"/>
              <w:left w:val="nil"/>
              <w:bottom w:val="single" w:sz="4" w:space="0" w:color="auto"/>
              <w:right w:val="single" w:sz="4" w:space="0" w:color="auto"/>
            </w:tcBorders>
            <w:vAlign w:val="center"/>
            <w:hideMark/>
          </w:tcPr>
          <w:p w14:paraId="231BA62C"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11,65</w:t>
            </w:r>
          </w:p>
        </w:tc>
        <w:tc>
          <w:tcPr>
            <w:tcW w:w="871" w:type="pct"/>
            <w:tcBorders>
              <w:top w:val="nil"/>
              <w:left w:val="nil"/>
              <w:bottom w:val="single" w:sz="4" w:space="0" w:color="auto"/>
              <w:right w:val="single" w:sz="4" w:space="0" w:color="auto"/>
            </w:tcBorders>
            <w:vAlign w:val="center"/>
            <w:hideMark/>
          </w:tcPr>
          <w:p w14:paraId="76C29A35" w14:textId="24093D76" w:rsidR="00161955" w:rsidRPr="00161955" w:rsidRDefault="0044336E" w:rsidP="001619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r>
      <w:tr w:rsidR="00161955" w:rsidRPr="00161955" w14:paraId="50B3B0FC" w14:textId="77777777" w:rsidTr="00F237D1">
        <w:trPr>
          <w:trHeight w:val="765"/>
        </w:trPr>
        <w:tc>
          <w:tcPr>
            <w:tcW w:w="194" w:type="pct"/>
            <w:tcBorders>
              <w:top w:val="nil"/>
              <w:left w:val="single" w:sz="4" w:space="0" w:color="auto"/>
              <w:bottom w:val="single" w:sz="4" w:space="0" w:color="auto"/>
              <w:right w:val="nil"/>
            </w:tcBorders>
            <w:vAlign w:val="center"/>
            <w:hideMark/>
          </w:tcPr>
          <w:p w14:paraId="551B8CEE" w14:textId="77777777" w:rsidR="00161955" w:rsidRPr="00161955" w:rsidRDefault="00161955" w:rsidP="00161955">
            <w:pPr>
              <w:spacing w:after="0" w:line="240" w:lineRule="auto"/>
              <w:jc w:val="center"/>
              <w:rPr>
                <w:rFonts w:ascii="Times New Roman" w:eastAsia="Times New Roman" w:hAnsi="Times New Roman" w:cs="Times New Roman"/>
                <w:sz w:val="20"/>
                <w:szCs w:val="20"/>
                <w:lang w:eastAsia="ru-RU"/>
              </w:rPr>
            </w:pPr>
            <w:r w:rsidRPr="00161955">
              <w:rPr>
                <w:rFonts w:ascii="Times New Roman" w:eastAsia="Times New Roman" w:hAnsi="Times New Roman" w:cs="Times New Roman"/>
                <w:sz w:val="20"/>
                <w:szCs w:val="20"/>
                <w:lang w:eastAsia="ru-RU"/>
              </w:rPr>
              <w:t>53</w:t>
            </w:r>
          </w:p>
        </w:tc>
        <w:tc>
          <w:tcPr>
            <w:tcW w:w="1002" w:type="pct"/>
            <w:tcBorders>
              <w:top w:val="nil"/>
              <w:left w:val="single" w:sz="4" w:space="0" w:color="auto"/>
              <w:bottom w:val="single" w:sz="4" w:space="0" w:color="auto"/>
              <w:right w:val="single" w:sz="4" w:space="0" w:color="auto"/>
            </w:tcBorders>
            <w:vAlign w:val="center"/>
            <w:hideMark/>
          </w:tcPr>
          <w:p w14:paraId="1CFA7BBA" w14:textId="77777777" w:rsidR="00161955" w:rsidRPr="00161955" w:rsidRDefault="00161955" w:rsidP="00161955">
            <w:pPr>
              <w:spacing w:after="0" w:line="240" w:lineRule="auto"/>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Котельная Сырнево</w:t>
            </w:r>
          </w:p>
        </w:tc>
        <w:tc>
          <w:tcPr>
            <w:tcW w:w="1243" w:type="pct"/>
            <w:tcBorders>
              <w:top w:val="nil"/>
              <w:left w:val="nil"/>
              <w:bottom w:val="single" w:sz="4" w:space="0" w:color="auto"/>
              <w:right w:val="single" w:sz="4" w:space="0" w:color="auto"/>
            </w:tcBorders>
            <w:vAlign w:val="center"/>
            <w:hideMark/>
          </w:tcPr>
          <w:p w14:paraId="50694C50"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д. Сырнево</w:t>
            </w:r>
          </w:p>
        </w:tc>
        <w:tc>
          <w:tcPr>
            <w:tcW w:w="438" w:type="pct"/>
            <w:tcBorders>
              <w:top w:val="nil"/>
              <w:left w:val="nil"/>
              <w:bottom w:val="single" w:sz="4" w:space="0" w:color="auto"/>
              <w:right w:val="single" w:sz="4" w:space="0" w:color="auto"/>
            </w:tcBorders>
            <w:vAlign w:val="center"/>
            <w:hideMark/>
          </w:tcPr>
          <w:p w14:paraId="72A16650"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0,12</w:t>
            </w:r>
          </w:p>
        </w:tc>
        <w:tc>
          <w:tcPr>
            <w:tcW w:w="619" w:type="pct"/>
            <w:tcBorders>
              <w:top w:val="nil"/>
              <w:left w:val="nil"/>
              <w:bottom w:val="single" w:sz="4" w:space="0" w:color="auto"/>
              <w:right w:val="single" w:sz="4" w:space="0" w:color="auto"/>
            </w:tcBorders>
            <w:vAlign w:val="center"/>
            <w:hideMark/>
          </w:tcPr>
          <w:p w14:paraId="34DEEF51"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70/45</w:t>
            </w:r>
          </w:p>
        </w:tc>
        <w:tc>
          <w:tcPr>
            <w:tcW w:w="633" w:type="pct"/>
            <w:tcBorders>
              <w:top w:val="nil"/>
              <w:left w:val="nil"/>
              <w:bottom w:val="single" w:sz="4" w:space="0" w:color="auto"/>
              <w:right w:val="single" w:sz="4" w:space="0" w:color="auto"/>
            </w:tcBorders>
            <w:vAlign w:val="center"/>
            <w:hideMark/>
          </w:tcPr>
          <w:p w14:paraId="678FD1C3"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0,16</w:t>
            </w:r>
          </w:p>
        </w:tc>
        <w:tc>
          <w:tcPr>
            <w:tcW w:w="871" w:type="pct"/>
            <w:tcBorders>
              <w:top w:val="nil"/>
              <w:left w:val="nil"/>
              <w:bottom w:val="single" w:sz="4" w:space="0" w:color="auto"/>
              <w:right w:val="single" w:sz="4" w:space="0" w:color="auto"/>
            </w:tcBorders>
            <w:vAlign w:val="center"/>
            <w:hideMark/>
          </w:tcPr>
          <w:p w14:paraId="136F0FCB" w14:textId="1B3B1B23" w:rsidR="00161955" w:rsidRPr="00161955" w:rsidRDefault="0044336E" w:rsidP="001619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r>
      <w:tr w:rsidR="00161955" w:rsidRPr="00161955" w14:paraId="1122B07F" w14:textId="77777777" w:rsidTr="00F237D1">
        <w:trPr>
          <w:trHeight w:val="765"/>
        </w:trPr>
        <w:tc>
          <w:tcPr>
            <w:tcW w:w="194" w:type="pct"/>
            <w:tcBorders>
              <w:top w:val="nil"/>
              <w:left w:val="single" w:sz="4" w:space="0" w:color="auto"/>
              <w:bottom w:val="single" w:sz="4" w:space="0" w:color="auto"/>
              <w:right w:val="nil"/>
            </w:tcBorders>
            <w:vAlign w:val="center"/>
            <w:hideMark/>
          </w:tcPr>
          <w:p w14:paraId="18998599" w14:textId="77777777" w:rsidR="00161955" w:rsidRPr="00161955" w:rsidRDefault="00161955" w:rsidP="00161955">
            <w:pPr>
              <w:spacing w:after="0" w:line="240" w:lineRule="auto"/>
              <w:jc w:val="center"/>
              <w:rPr>
                <w:rFonts w:ascii="Times New Roman" w:eastAsia="Times New Roman" w:hAnsi="Times New Roman" w:cs="Times New Roman"/>
                <w:sz w:val="20"/>
                <w:szCs w:val="20"/>
                <w:lang w:eastAsia="ru-RU"/>
              </w:rPr>
            </w:pPr>
            <w:r w:rsidRPr="00161955">
              <w:rPr>
                <w:rFonts w:ascii="Times New Roman" w:eastAsia="Times New Roman" w:hAnsi="Times New Roman" w:cs="Times New Roman"/>
                <w:sz w:val="20"/>
                <w:szCs w:val="20"/>
                <w:lang w:eastAsia="ru-RU"/>
              </w:rPr>
              <w:t>54</w:t>
            </w:r>
          </w:p>
        </w:tc>
        <w:tc>
          <w:tcPr>
            <w:tcW w:w="1002" w:type="pct"/>
            <w:tcBorders>
              <w:top w:val="nil"/>
              <w:left w:val="single" w:sz="4" w:space="0" w:color="auto"/>
              <w:bottom w:val="single" w:sz="4" w:space="0" w:color="auto"/>
              <w:right w:val="single" w:sz="4" w:space="0" w:color="auto"/>
            </w:tcBorders>
            <w:vAlign w:val="center"/>
            <w:hideMark/>
          </w:tcPr>
          <w:p w14:paraId="54A6EE16" w14:textId="77777777" w:rsidR="00161955" w:rsidRPr="00161955" w:rsidRDefault="00161955" w:rsidP="00161955">
            <w:pPr>
              <w:spacing w:after="0" w:line="240" w:lineRule="auto"/>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Котельная Лоза, 9к, кор. 1</w:t>
            </w:r>
          </w:p>
        </w:tc>
        <w:tc>
          <w:tcPr>
            <w:tcW w:w="1243" w:type="pct"/>
            <w:tcBorders>
              <w:top w:val="nil"/>
              <w:left w:val="nil"/>
              <w:bottom w:val="single" w:sz="4" w:space="0" w:color="auto"/>
              <w:right w:val="single" w:sz="4" w:space="0" w:color="auto"/>
            </w:tcBorders>
            <w:vAlign w:val="center"/>
            <w:hideMark/>
          </w:tcPr>
          <w:p w14:paraId="2308A1FA"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пос. Лоза, 9к, кор. 1</w:t>
            </w:r>
          </w:p>
        </w:tc>
        <w:tc>
          <w:tcPr>
            <w:tcW w:w="438" w:type="pct"/>
            <w:tcBorders>
              <w:top w:val="nil"/>
              <w:left w:val="nil"/>
              <w:bottom w:val="single" w:sz="4" w:space="0" w:color="auto"/>
              <w:right w:val="single" w:sz="4" w:space="0" w:color="auto"/>
            </w:tcBorders>
            <w:vAlign w:val="center"/>
            <w:hideMark/>
          </w:tcPr>
          <w:p w14:paraId="1D3AC173"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10,92</w:t>
            </w:r>
          </w:p>
        </w:tc>
        <w:tc>
          <w:tcPr>
            <w:tcW w:w="619" w:type="pct"/>
            <w:tcBorders>
              <w:top w:val="nil"/>
              <w:left w:val="nil"/>
              <w:bottom w:val="single" w:sz="4" w:space="0" w:color="auto"/>
              <w:right w:val="single" w:sz="4" w:space="0" w:color="auto"/>
            </w:tcBorders>
            <w:vAlign w:val="center"/>
            <w:hideMark/>
          </w:tcPr>
          <w:p w14:paraId="721C1325"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95/70</w:t>
            </w:r>
          </w:p>
        </w:tc>
        <w:tc>
          <w:tcPr>
            <w:tcW w:w="633" w:type="pct"/>
            <w:tcBorders>
              <w:top w:val="nil"/>
              <w:left w:val="nil"/>
              <w:bottom w:val="single" w:sz="4" w:space="0" w:color="auto"/>
              <w:right w:val="single" w:sz="4" w:space="0" w:color="auto"/>
            </w:tcBorders>
            <w:vAlign w:val="center"/>
            <w:hideMark/>
          </w:tcPr>
          <w:p w14:paraId="3A175F63"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8,74</w:t>
            </w:r>
          </w:p>
        </w:tc>
        <w:tc>
          <w:tcPr>
            <w:tcW w:w="871" w:type="pct"/>
            <w:tcBorders>
              <w:top w:val="nil"/>
              <w:left w:val="nil"/>
              <w:bottom w:val="single" w:sz="4" w:space="0" w:color="auto"/>
              <w:right w:val="single" w:sz="4" w:space="0" w:color="auto"/>
            </w:tcBorders>
            <w:vAlign w:val="center"/>
            <w:hideMark/>
          </w:tcPr>
          <w:p w14:paraId="2DB33700" w14:textId="48AA8F1F" w:rsidR="00161955" w:rsidRPr="00161955" w:rsidRDefault="0044336E" w:rsidP="001619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r>
      <w:tr w:rsidR="00161955" w:rsidRPr="00161955" w14:paraId="7403CDC8" w14:textId="77777777" w:rsidTr="00F237D1">
        <w:trPr>
          <w:trHeight w:val="765"/>
        </w:trPr>
        <w:tc>
          <w:tcPr>
            <w:tcW w:w="194" w:type="pct"/>
            <w:tcBorders>
              <w:top w:val="nil"/>
              <w:left w:val="single" w:sz="4" w:space="0" w:color="auto"/>
              <w:bottom w:val="single" w:sz="4" w:space="0" w:color="auto"/>
              <w:right w:val="nil"/>
            </w:tcBorders>
            <w:vAlign w:val="center"/>
            <w:hideMark/>
          </w:tcPr>
          <w:p w14:paraId="7AD9B4FA" w14:textId="77777777" w:rsidR="00161955" w:rsidRPr="00161955" w:rsidRDefault="00161955" w:rsidP="00161955">
            <w:pPr>
              <w:spacing w:after="0" w:line="240" w:lineRule="auto"/>
              <w:jc w:val="center"/>
              <w:rPr>
                <w:rFonts w:ascii="Times New Roman" w:eastAsia="Times New Roman" w:hAnsi="Times New Roman" w:cs="Times New Roman"/>
                <w:sz w:val="20"/>
                <w:szCs w:val="20"/>
                <w:lang w:eastAsia="ru-RU"/>
              </w:rPr>
            </w:pPr>
            <w:r w:rsidRPr="00161955">
              <w:rPr>
                <w:rFonts w:ascii="Times New Roman" w:eastAsia="Times New Roman" w:hAnsi="Times New Roman" w:cs="Times New Roman"/>
                <w:sz w:val="20"/>
                <w:szCs w:val="20"/>
                <w:lang w:eastAsia="ru-RU"/>
              </w:rPr>
              <w:t>55</w:t>
            </w:r>
          </w:p>
        </w:tc>
        <w:tc>
          <w:tcPr>
            <w:tcW w:w="1002" w:type="pct"/>
            <w:tcBorders>
              <w:top w:val="nil"/>
              <w:left w:val="single" w:sz="4" w:space="0" w:color="auto"/>
              <w:bottom w:val="single" w:sz="4" w:space="0" w:color="auto"/>
              <w:right w:val="single" w:sz="4" w:space="0" w:color="auto"/>
            </w:tcBorders>
            <w:vAlign w:val="center"/>
            <w:hideMark/>
          </w:tcPr>
          <w:p w14:paraId="0D00C78B" w14:textId="77777777" w:rsidR="00161955" w:rsidRPr="00161955" w:rsidRDefault="00161955" w:rsidP="00161955">
            <w:pPr>
              <w:spacing w:after="0" w:line="240" w:lineRule="auto"/>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Котельная Зубцово</w:t>
            </w:r>
          </w:p>
        </w:tc>
        <w:tc>
          <w:tcPr>
            <w:tcW w:w="1243" w:type="pct"/>
            <w:tcBorders>
              <w:top w:val="nil"/>
              <w:left w:val="nil"/>
              <w:bottom w:val="single" w:sz="4" w:space="0" w:color="auto"/>
              <w:right w:val="single" w:sz="4" w:space="0" w:color="auto"/>
            </w:tcBorders>
            <w:vAlign w:val="center"/>
            <w:hideMark/>
          </w:tcPr>
          <w:p w14:paraId="71F3E88C"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дер. Зубцово</w:t>
            </w:r>
          </w:p>
        </w:tc>
        <w:tc>
          <w:tcPr>
            <w:tcW w:w="438" w:type="pct"/>
            <w:tcBorders>
              <w:top w:val="nil"/>
              <w:left w:val="nil"/>
              <w:bottom w:val="single" w:sz="4" w:space="0" w:color="auto"/>
              <w:right w:val="single" w:sz="4" w:space="0" w:color="auto"/>
            </w:tcBorders>
            <w:vAlign w:val="center"/>
            <w:hideMark/>
          </w:tcPr>
          <w:p w14:paraId="352D46E2"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3,6</w:t>
            </w:r>
          </w:p>
        </w:tc>
        <w:tc>
          <w:tcPr>
            <w:tcW w:w="619" w:type="pct"/>
            <w:tcBorders>
              <w:top w:val="nil"/>
              <w:left w:val="nil"/>
              <w:bottom w:val="single" w:sz="4" w:space="0" w:color="auto"/>
              <w:right w:val="single" w:sz="4" w:space="0" w:color="auto"/>
            </w:tcBorders>
            <w:vAlign w:val="center"/>
            <w:hideMark/>
          </w:tcPr>
          <w:p w14:paraId="2505280A"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95/70</w:t>
            </w:r>
          </w:p>
        </w:tc>
        <w:tc>
          <w:tcPr>
            <w:tcW w:w="633" w:type="pct"/>
            <w:tcBorders>
              <w:top w:val="nil"/>
              <w:left w:val="nil"/>
              <w:bottom w:val="single" w:sz="4" w:space="0" w:color="auto"/>
              <w:right w:val="single" w:sz="4" w:space="0" w:color="auto"/>
            </w:tcBorders>
            <w:vAlign w:val="center"/>
            <w:hideMark/>
          </w:tcPr>
          <w:p w14:paraId="51DDDC9A"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1,06</w:t>
            </w:r>
          </w:p>
        </w:tc>
        <w:tc>
          <w:tcPr>
            <w:tcW w:w="871" w:type="pct"/>
            <w:tcBorders>
              <w:top w:val="nil"/>
              <w:left w:val="nil"/>
              <w:bottom w:val="single" w:sz="4" w:space="0" w:color="auto"/>
              <w:right w:val="single" w:sz="4" w:space="0" w:color="auto"/>
            </w:tcBorders>
            <w:vAlign w:val="center"/>
            <w:hideMark/>
          </w:tcPr>
          <w:p w14:paraId="4764D909" w14:textId="33D46058" w:rsidR="00161955" w:rsidRPr="00161955" w:rsidRDefault="0044336E" w:rsidP="001619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r>
      <w:tr w:rsidR="00161955" w:rsidRPr="00161955" w14:paraId="1FDB514F" w14:textId="77777777" w:rsidTr="00F237D1">
        <w:trPr>
          <w:trHeight w:val="765"/>
        </w:trPr>
        <w:tc>
          <w:tcPr>
            <w:tcW w:w="194" w:type="pct"/>
            <w:tcBorders>
              <w:top w:val="nil"/>
              <w:left w:val="single" w:sz="4" w:space="0" w:color="auto"/>
              <w:bottom w:val="single" w:sz="4" w:space="0" w:color="auto"/>
              <w:right w:val="nil"/>
            </w:tcBorders>
            <w:vAlign w:val="center"/>
            <w:hideMark/>
          </w:tcPr>
          <w:p w14:paraId="50FA6280" w14:textId="77777777" w:rsidR="00161955" w:rsidRPr="00161955" w:rsidRDefault="00161955" w:rsidP="00161955">
            <w:pPr>
              <w:spacing w:after="0" w:line="240" w:lineRule="auto"/>
              <w:jc w:val="center"/>
              <w:rPr>
                <w:rFonts w:ascii="Times New Roman" w:eastAsia="Times New Roman" w:hAnsi="Times New Roman" w:cs="Times New Roman"/>
                <w:sz w:val="20"/>
                <w:szCs w:val="20"/>
                <w:lang w:eastAsia="ru-RU"/>
              </w:rPr>
            </w:pPr>
            <w:r w:rsidRPr="00161955">
              <w:rPr>
                <w:rFonts w:ascii="Times New Roman" w:eastAsia="Times New Roman" w:hAnsi="Times New Roman" w:cs="Times New Roman"/>
                <w:sz w:val="20"/>
                <w:szCs w:val="20"/>
                <w:lang w:eastAsia="ru-RU"/>
              </w:rPr>
              <w:t>56</w:t>
            </w:r>
          </w:p>
        </w:tc>
        <w:tc>
          <w:tcPr>
            <w:tcW w:w="1002" w:type="pct"/>
            <w:tcBorders>
              <w:top w:val="nil"/>
              <w:left w:val="single" w:sz="4" w:space="0" w:color="auto"/>
              <w:bottom w:val="single" w:sz="4" w:space="0" w:color="auto"/>
              <w:right w:val="single" w:sz="4" w:space="0" w:color="auto"/>
            </w:tcBorders>
            <w:vAlign w:val="center"/>
            <w:hideMark/>
          </w:tcPr>
          <w:p w14:paraId="30A1A82F" w14:textId="77777777" w:rsidR="00161955" w:rsidRPr="00161955" w:rsidRDefault="00161955" w:rsidP="00161955">
            <w:pPr>
              <w:spacing w:after="0" w:line="240" w:lineRule="auto"/>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Котельная Ситники</w:t>
            </w:r>
          </w:p>
        </w:tc>
        <w:tc>
          <w:tcPr>
            <w:tcW w:w="1243" w:type="pct"/>
            <w:tcBorders>
              <w:top w:val="nil"/>
              <w:left w:val="nil"/>
              <w:bottom w:val="single" w:sz="4" w:space="0" w:color="auto"/>
              <w:right w:val="single" w:sz="4" w:space="0" w:color="auto"/>
            </w:tcBorders>
            <w:vAlign w:val="center"/>
            <w:hideMark/>
          </w:tcPr>
          <w:p w14:paraId="44BDEB31"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пос. Ситники, стр. 25/7</w:t>
            </w:r>
          </w:p>
        </w:tc>
        <w:tc>
          <w:tcPr>
            <w:tcW w:w="438" w:type="pct"/>
            <w:tcBorders>
              <w:top w:val="nil"/>
              <w:left w:val="nil"/>
              <w:bottom w:val="single" w:sz="4" w:space="0" w:color="auto"/>
              <w:right w:val="single" w:sz="4" w:space="0" w:color="auto"/>
            </w:tcBorders>
            <w:vAlign w:val="center"/>
            <w:hideMark/>
          </w:tcPr>
          <w:p w14:paraId="44F481A7"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1,12</w:t>
            </w:r>
          </w:p>
        </w:tc>
        <w:tc>
          <w:tcPr>
            <w:tcW w:w="619" w:type="pct"/>
            <w:tcBorders>
              <w:top w:val="nil"/>
              <w:left w:val="nil"/>
              <w:bottom w:val="single" w:sz="4" w:space="0" w:color="auto"/>
              <w:right w:val="single" w:sz="4" w:space="0" w:color="auto"/>
            </w:tcBorders>
            <w:vAlign w:val="center"/>
            <w:hideMark/>
          </w:tcPr>
          <w:p w14:paraId="731ECF1D"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70/45</w:t>
            </w:r>
          </w:p>
        </w:tc>
        <w:tc>
          <w:tcPr>
            <w:tcW w:w="633" w:type="pct"/>
            <w:tcBorders>
              <w:top w:val="nil"/>
              <w:left w:val="nil"/>
              <w:bottom w:val="single" w:sz="4" w:space="0" w:color="auto"/>
              <w:right w:val="single" w:sz="4" w:space="0" w:color="auto"/>
            </w:tcBorders>
            <w:vAlign w:val="center"/>
            <w:hideMark/>
          </w:tcPr>
          <w:p w14:paraId="7FFC7781"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0,28</w:t>
            </w:r>
          </w:p>
        </w:tc>
        <w:tc>
          <w:tcPr>
            <w:tcW w:w="871" w:type="pct"/>
            <w:tcBorders>
              <w:top w:val="nil"/>
              <w:left w:val="nil"/>
              <w:bottom w:val="single" w:sz="4" w:space="0" w:color="auto"/>
              <w:right w:val="single" w:sz="4" w:space="0" w:color="auto"/>
            </w:tcBorders>
            <w:vAlign w:val="center"/>
            <w:hideMark/>
          </w:tcPr>
          <w:p w14:paraId="13818654" w14:textId="69D0A753" w:rsidR="00161955" w:rsidRPr="00161955" w:rsidRDefault="0044336E" w:rsidP="001619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r>
      <w:tr w:rsidR="00161955" w:rsidRPr="00161955" w14:paraId="0ECCC07B" w14:textId="77777777" w:rsidTr="00F237D1">
        <w:trPr>
          <w:trHeight w:val="765"/>
        </w:trPr>
        <w:tc>
          <w:tcPr>
            <w:tcW w:w="194" w:type="pct"/>
            <w:tcBorders>
              <w:top w:val="nil"/>
              <w:left w:val="single" w:sz="4" w:space="0" w:color="auto"/>
              <w:bottom w:val="single" w:sz="4" w:space="0" w:color="auto"/>
              <w:right w:val="nil"/>
            </w:tcBorders>
            <w:vAlign w:val="center"/>
            <w:hideMark/>
          </w:tcPr>
          <w:p w14:paraId="3BCB0377" w14:textId="77777777" w:rsidR="00161955" w:rsidRPr="00161955" w:rsidRDefault="00161955" w:rsidP="00161955">
            <w:pPr>
              <w:spacing w:after="0" w:line="240" w:lineRule="auto"/>
              <w:jc w:val="center"/>
              <w:rPr>
                <w:rFonts w:ascii="Times New Roman" w:eastAsia="Times New Roman" w:hAnsi="Times New Roman" w:cs="Times New Roman"/>
                <w:sz w:val="20"/>
                <w:szCs w:val="20"/>
                <w:lang w:eastAsia="ru-RU"/>
              </w:rPr>
            </w:pPr>
            <w:r w:rsidRPr="00161955">
              <w:rPr>
                <w:rFonts w:ascii="Times New Roman" w:eastAsia="Times New Roman" w:hAnsi="Times New Roman" w:cs="Times New Roman"/>
                <w:sz w:val="20"/>
                <w:szCs w:val="20"/>
                <w:lang w:eastAsia="ru-RU"/>
              </w:rPr>
              <w:t>57</w:t>
            </w:r>
          </w:p>
        </w:tc>
        <w:tc>
          <w:tcPr>
            <w:tcW w:w="1002" w:type="pct"/>
            <w:tcBorders>
              <w:top w:val="nil"/>
              <w:left w:val="single" w:sz="4" w:space="0" w:color="auto"/>
              <w:bottom w:val="single" w:sz="4" w:space="0" w:color="auto"/>
              <w:right w:val="single" w:sz="4" w:space="0" w:color="auto"/>
            </w:tcBorders>
            <w:vAlign w:val="center"/>
            <w:hideMark/>
          </w:tcPr>
          <w:p w14:paraId="7650B5CF" w14:textId="77777777" w:rsidR="00161955" w:rsidRPr="00161955" w:rsidRDefault="00161955" w:rsidP="00161955">
            <w:pPr>
              <w:spacing w:after="0" w:line="240" w:lineRule="auto"/>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Котельная Здравница (Березка)</w:t>
            </w:r>
          </w:p>
        </w:tc>
        <w:tc>
          <w:tcPr>
            <w:tcW w:w="1243" w:type="pct"/>
            <w:tcBorders>
              <w:top w:val="nil"/>
              <w:left w:val="nil"/>
              <w:bottom w:val="single" w:sz="4" w:space="0" w:color="auto"/>
              <w:right w:val="single" w:sz="4" w:space="0" w:color="auto"/>
            </w:tcBorders>
            <w:vAlign w:val="center"/>
            <w:hideMark/>
          </w:tcPr>
          <w:p w14:paraId="115BAE47"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пос. Здравница</w:t>
            </w:r>
          </w:p>
        </w:tc>
        <w:tc>
          <w:tcPr>
            <w:tcW w:w="438" w:type="pct"/>
            <w:tcBorders>
              <w:top w:val="nil"/>
              <w:left w:val="nil"/>
              <w:bottom w:val="single" w:sz="4" w:space="0" w:color="auto"/>
              <w:right w:val="single" w:sz="4" w:space="0" w:color="auto"/>
            </w:tcBorders>
            <w:vAlign w:val="center"/>
            <w:hideMark/>
          </w:tcPr>
          <w:p w14:paraId="053998D0"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2,06</w:t>
            </w:r>
          </w:p>
        </w:tc>
        <w:tc>
          <w:tcPr>
            <w:tcW w:w="619" w:type="pct"/>
            <w:tcBorders>
              <w:top w:val="nil"/>
              <w:left w:val="nil"/>
              <w:bottom w:val="single" w:sz="4" w:space="0" w:color="auto"/>
              <w:right w:val="single" w:sz="4" w:space="0" w:color="auto"/>
            </w:tcBorders>
            <w:vAlign w:val="center"/>
            <w:hideMark/>
          </w:tcPr>
          <w:p w14:paraId="0DA80DD3"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95/70</w:t>
            </w:r>
          </w:p>
        </w:tc>
        <w:tc>
          <w:tcPr>
            <w:tcW w:w="633" w:type="pct"/>
            <w:tcBorders>
              <w:top w:val="nil"/>
              <w:left w:val="nil"/>
              <w:bottom w:val="single" w:sz="4" w:space="0" w:color="auto"/>
              <w:right w:val="single" w:sz="4" w:space="0" w:color="auto"/>
            </w:tcBorders>
            <w:vAlign w:val="center"/>
            <w:hideMark/>
          </w:tcPr>
          <w:p w14:paraId="03271C37"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1,22</w:t>
            </w:r>
          </w:p>
        </w:tc>
        <w:tc>
          <w:tcPr>
            <w:tcW w:w="871" w:type="pct"/>
            <w:tcBorders>
              <w:top w:val="nil"/>
              <w:left w:val="nil"/>
              <w:bottom w:val="single" w:sz="4" w:space="0" w:color="auto"/>
              <w:right w:val="single" w:sz="4" w:space="0" w:color="auto"/>
            </w:tcBorders>
            <w:vAlign w:val="center"/>
            <w:hideMark/>
          </w:tcPr>
          <w:p w14:paraId="0E72252D" w14:textId="6DD50041" w:rsidR="00161955" w:rsidRPr="00161955" w:rsidRDefault="0044336E" w:rsidP="001619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r>
      <w:tr w:rsidR="00161955" w:rsidRPr="00161955" w14:paraId="636721E3" w14:textId="77777777" w:rsidTr="00F237D1">
        <w:trPr>
          <w:trHeight w:val="765"/>
        </w:trPr>
        <w:tc>
          <w:tcPr>
            <w:tcW w:w="194" w:type="pct"/>
            <w:tcBorders>
              <w:top w:val="nil"/>
              <w:left w:val="single" w:sz="4" w:space="0" w:color="auto"/>
              <w:bottom w:val="single" w:sz="4" w:space="0" w:color="auto"/>
              <w:right w:val="nil"/>
            </w:tcBorders>
            <w:vAlign w:val="center"/>
            <w:hideMark/>
          </w:tcPr>
          <w:p w14:paraId="6000F411" w14:textId="77777777" w:rsidR="00161955" w:rsidRPr="00161955" w:rsidRDefault="00161955" w:rsidP="00161955">
            <w:pPr>
              <w:spacing w:after="0" w:line="240" w:lineRule="auto"/>
              <w:jc w:val="center"/>
              <w:rPr>
                <w:rFonts w:ascii="Times New Roman" w:eastAsia="Times New Roman" w:hAnsi="Times New Roman" w:cs="Times New Roman"/>
                <w:sz w:val="20"/>
                <w:szCs w:val="20"/>
                <w:lang w:eastAsia="ru-RU"/>
              </w:rPr>
            </w:pPr>
            <w:r w:rsidRPr="00161955">
              <w:rPr>
                <w:rFonts w:ascii="Times New Roman" w:eastAsia="Times New Roman" w:hAnsi="Times New Roman" w:cs="Times New Roman"/>
                <w:sz w:val="20"/>
                <w:szCs w:val="20"/>
                <w:lang w:eastAsia="ru-RU"/>
              </w:rPr>
              <w:lastRenderedPageBreak/>
              <w:t>58</w:t>
            </w:r>
          </w:p>
        </w:tc>
        <w:tc>
          <w:tcPr>
            <w:tcW w:w="1002" w:type="pct"/>
            <w:tcBorders>
              <w:top w:val="nil"/>
              <w:left w:val="single" w:sz="4" w:space="0" w:color="auto"/>
              <w:bottom w:val="single" w:sz="4" w:space="0" w:color="auto"/>
              <w:right w:val="single" w:sz="4" w:space="0" w:color="auto"/>
            </w:tcBorders>
            <w:vAlign w:val="center"/>
            <w:hideMark/>
          </w:tcPr>
          <w:p w14:paraId="1FA011A9" w14:textId="77777777" w:rsidR="00161955" w:rsidRPr="00161955" w:rsidRDefault="00161955" w:rsidP="00161955">
            <w:pPr>
              <w:spacing w:after="0" w:line="240" w:lineRule="auto"/>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 xml:space="preserve">Котельная Заречный                                  </w:t>
            </w:r>
          </w:p>
        </w:tc>
        <w:tc>
          <w:tcPr>
            <w:tcW w:w="1243" w:type="pct"/>
            <w:tcBorders>
              <w:top w:val="nil"/>
              <w:left w:val="nil"/>
              <w:bottom w:val="single" w:sz="4" w:space="0" w:color="auto"/>
              <w:right w:val="single" w:sz="4" w:space="0" w:color="auto"/>
            </w:tcBorders>
            <w:vAlign w:val="center"/>
            <w:hideMark/>
          </w:tcPr>
          <w:p w14:paraId="5AD23FEF"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пос. Заречный, д. 16</w:t>
            </w:r>
          </w:p>
        </w:tc>
        <w:tc>
          <w:tcPr>
            <w:tcW w:w="438" w:type="pct"/>
            <w:tcBorders>
              <w:top w:val="nil"/>
              <w:left w:val="nil"/>
              <w:bottom w:val="single" w:sz="4" w:space="0" w:color="auto"/>
              <w:right w:val="single" w:sz="4" w:space="0" w:color="auto"/>
            </w:tcBorders>
            <w:vAlign w:val="center"/>
            <w:hideMark/>
          </w:tcPr>
          <w:p w14:paraId="4EEB8EDD"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10,92</w:t>
            </w:r>
          </w:p>
        </w:tc>
        <w:tc>
          <w:tcPr>
            <w:tcW w:w="619" w:type="pct"/>
            <w:tcBorders>
              <w:top w:val="nil"/>
              <w:left w:val="nil"/>
              <w:bottom w:val="single" w:sz="4" w:space="0" w:color="auto"/>
              <w:right w:val="single" w:sz="4" w:space="0" w:color="auto"/>
            </w:tcBorders>
            <w:vAlign w:val="center"/>
            <w:hideMark/>
          </w:tcPr>
          <w:p w14:paraId="3DD4825C"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70/45</w:t>
            </w:r>
          </w:p>
        </w:tc>
        <w:tc>
          <w:tcPr>
            <w:tcW w:w="633" w:type="pct"/>
            <w:tcBorders>
              <w:top w:val="nil"/>
              <w:left w:val="nil"/>
              <w:bottom w:val="single" w:sz="4" w:space="0" w:color="auto"/>
              <w:right w:val="single" w:sz="4" w:space="0" w:color="auto"/>
            </w:tcBorders>
            <w:vAlign w:val="center"/>
            <w:hideMark/>
          </w:tcPr>
          <w:p w14:paraId="1C99E79A"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4,06</w:t>
            </w:r>
          </w:p>
        </w:tc>
        <w:tc>
          <w:tcPr>
            <w:tcW w:w="871" w:type="pct"/>
            <w:tcBorders>
              <w:top w:val="nil"/>
              <w:left w:val="nil"/>
              <w:bottom w:val="single" w:sz="4" w:space="0" w:color="auto"/>
              <w:right w:val="single" w:sz="4" w:space="0" w:color="auto"/>
            </w:tcBorders>
            <w:vAlign w:val="center"/>
            <w:hideMark/>
          </w:tcPr>
          <w:p w14:paraId="5756D32A" w14:textId="4B7B3D8F" w:rsidR="00161955" w:rsidRPr="00161955" w:rsidRDefault="0044336E" w:rsidP="001619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r>
      <w:tr w:rsidR="00161955" w:rsidRPr="00161955" w14:paraId="288039E1" w14:textId="77777777" w:rsidTr="00F237D1">
        <w:trPr>
          <w:trHeight w:val="765"/>
        </w:trPr>
        <w:tc>
          <w:tcPr>
            <w:tcW w:w="194" w:type="pct"/>
            <w:tcBorders>
              <w:top w:val="nil"/>
              <w:left w:val="single" w:sz="4" w:space="0" w:color="auto"/>
              <w:bottom w:val="single" w:sz="4" w:space="0" w:color="auto"/>
              <w:right w:val="nil"/>
            </w:tcBorders>
            <w:vAlign w:val="center"/>
            <w:hideMark/>
          </w:tcPr>
          <w:p w14:paraId="068C0053" w14:textId="77777777" w:rsidR="00161955" w:rsidRPr="00161955" w:rsidRDefault="00161955" w:rsidP="00161955">
            <w:pPr>
              <w:spacing w:after="0" w:line="240" w:lineRule="auto"/>
              <w:jc w:val="center"/>
              <w:rPr>
                <w:rFonts w:ascii="Times New Roman" w:eastAsia="Times New Roman" w:hAnsi="Times New Roman" w:cs="Times New Roman"/>
                <w:sz w:val="20"/>
                <w:szCs w:val="20"/>
                <w:lang w:eastAsia="ru-RU"/>
              </w:rPr>
            </w:pPr>
            <w:r w:rsidRPr="00161955">
              <w:rPr>
                <w:rFonts w:ascii="Times New Roman" w:eastAsia="Times New Roman" w:hAnsi="Times New Roman" w:cs="Times New Roman"/>
                <w:sz w:val="20"/>
                <w:szCs w:val="20"/>
                <w:lang w:eastAsia="ru-RU"/>
              </w:rPr>
              <w:t>59</w:t>
            </w:r>
          </w:p>
        </w:tc>
        <w:tc>
          <w:tcPr>
            <w:tcW w:w="1002" w:type="pct"/>
            <w:tcBorders>
              <w:top w:val="nil"/>
              <w:left w:val="single" w:sz="4" w:space="0" w:color="auto"/>
              <w:bottom w:val="single" w:sz="4" w:space="0" w:color="auto"/>
              <w:right w:val="single" w:sz="4" w:space="0" w:color="auto"/>
            </w:tcBorders>
            <w:vAlign w:val="center"/>
            <w:hideMark/>
          </w:tcPr>
          <w:p w14:paraId="43F5111F" w14:textId="77777777" w:rsidR="00161955" w:rsidRPr="00161955" w:rsidRDefault="00161955" w:rsidP="00161955">
            <w:pPr>
              <w:spacing w:after="0" w:line="240" w:lineRule="auto"/>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 xml:space="preserve">Котельная Сватково     </w:t>
            </w:r>
          </w:p>
        </w:tc>
        <w:tc>
          <w:tcPr>
            <w:tcW w:w="1243" w:type="pct"/>
            <w:tcBorders>
              <w:top w:val="nil"/>
              <w:left w:val="nil"/>
              <w:bottom w:val="single" w:sz="4" w:space="0" w:color="auto"/>
              <w:right w:val="single" w:sz="4" w:space="0" w:color="auto"/>
            </w:tcBorders>
            <w:vAlign w:val="center"/>
            <w:hideMark/>
          </w:tcPr>
          <w:p w14:paraId="2B9EA91B"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с. Сватково, д. 95</w:t>
            </w:r>
          </w:p>
        </w:tc>
        <w:tc>
          <w:tcPr>
            <w:tcW w:w="438" w:type="pct"/>
            <w:tcBorders>
              <w:top w:val="nil"/>
              <w:left w:val="nil"/>
              <w:bottom w:val="single" w:sz="4" w:space="0" w:color="auto"/>
              <w:right w:val="single" w:sz="4" w:space="0" w:color="auto"/>
            </w:tcBorders>
            <w:vAlign w:val="center"/>
            <w:hideMark/>
          </w:tcPr>
          <w:p w14:paraId="00CA384B"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9,24</w:t>
            </w:r>
          </w:p>
        </w:tc>
        <w:tc>
          <w:tcPr>
            <w:tcW w:w="619" w:type="pct"/>
            <w:tcBorders>
              <w:top w:val="nil"/>
              <w:left w:val="nil"/>
              <w:bottom w:val="single" w:sz="4" w:space="0" w:color="auto"/>
              <w:right w:val="single" w:sz="4" w:space="0" w:color="auto"/>
            </w:tcBorders>
            <w:vAlign w:val="center"/>
            <w:hideMark/>
          </w:tcPr>
          <w:p w14:paraId="68DE53A9"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95/70</w:t>
            </w:r>
          </w:p>
        </w:tc>
        <w:tc>
          <w:tcPr>
            <w:tcW w:w="633" w:type="pct"/>
            <w:tcBorders>
              <w:top w:val="nil"/>
              <w:left w:val="nil"/>
              <w:bottom w:val="single" w:sz="4" w:space="0" w:color="auto"/>
              <w:right w:val="single" w:sz="4" w:space="0" w:color="auto"/>
            </w:tcBorders>
            <w:vAlign w:val="center"/>
            <w:hideMark/>
          </w:tcPr>
          <w:p w14:paraId="343C6000"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4,67</w:t>
            </w:r>
          </w:p>
        </w:tc>
        <w:tc>
          <w:tcPr>
            <w:tcW w:w="871" w:type="pct"/>
            <w:tcBorders>
              <w:top w:val="nil"/>
              <w:left w:val="nil"/>
              <w:bottom w:val="single" w:sz="4" w:space="0" w:color="auto"/>
              <w:right w:val="single" w:sz="4" w:space="0" w:color="auto"/>
            </w:tcBorders>
            <w:vAlign w:val="center"/>
            <w:hideMark/>
          </w:tcPr>
          <w:p w14:paraId="0B3BAAA2" w14:textId="4EAA35ED" w:rsidR="00161955" w:rsidRPr="00161955" w:rsidRDefault="0044336E" w:rsidP="001619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r>
      <w:tr w:rsidR="00161955" w:rsidRPr="00161955" w14:paraId="1015F92C" w14:textId="77777777" w:rsidTr="00F237D1">
        <w:trPr>
          <w:trHeight w:val="765"/>
        </w:trPr>
        <w:tc>
          <w:tcPr>
            <w:tcW w:w="194" w:type="pct"/>
            <w:tcBorders>
              <w:top w:val="nil"/>
              <w:left w:val="single" w:sz="4" w:space="0" w:color="auto"/>
              <w:bottom w:val="single" w:sz="4" w:space="0" w:color="auto"/>
              <w:right w:val="nil"/>
            </w:tcBorders>
            <w:vAlign w:val="center"/>
            <w:hideMark/>
          </w:tcPr>
          <w:p w14:paraId="5A393BA3" w14:textId="77777777" w:rsidR="00161955" w:rsidRPr="00161955" w:rsidRDefault="00161955" w:rsidP="00161955">
            <w:pPr>
              <w:spacing w:after="0" w:line="240" w:lineRule="auto"/>
              <w:jc w:val="center"/>
              <w:rPr>
                <w:rFonts w:ascii="Times New Roman" w:eastAsia="Times New Roman" w:hAnsi="Times New Roman" w:cs="Times New Roman"/>
                <w:sz w:val="20"/>
                <w:szCs w:val="20"/>
                <w:lang w:eastAsia="ru-RU"/>
              </w:rPr>
            </w:pPr>
            <w:r w:rsidRPr="00161955">
              <w:rPr>
                <w:rFonts w:ascii="Times New Roman" w:eastAsia="Times New Roman" w:hAnsi="Times New Roman" w:cs="Times New Roman"/>
                <w:sz w:val="20"/>
                <w:szCs w:val="20"/>
                <w:lang w:eastAsia="ru-RU"/>
              </w:rPr>
              <w:t>60</w:t>
            </w:r>
          </w:p>
        </w:tc>
        <w:tc>
          <w:tcPr>
            <w:tcW w:w="1002" w:type="pct"/>
            <w:tcBorders>
              <w:top w:val="nil"/>
              <w:left w:val="single" w:sz="4" w:space="0" w:color="auto"/>
              <w:bottom w:val="single" w:sz="4" w:space="0" w:color="auto"/>
              <w:right w:val="single" w:sz="4" w:space="0" w:color="auto"/>
            </w:tcBorders>
            <w:vAlign w:val="center"/>
            <w:hideMark/>
          </w:tcPr>
          <w:p w14:paraId="60B1C051" w14:textId="77777777" w:rsidR="00161955" w:rsidRPr="00161955" w:rsidRDefault="00161955" w:rsidP="00161955">
            <w:pPr>
              <w:spacing w:after="0" w:line="240" w:lineRule="auto"/>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 xml:space="preserve">Котельная Березняки </w:t>
            </w:r>
          </w:p>
        </w:tc>
        <w:tc>
          <w:tcPr>
            <w:tcW w:w="1243" w:type="pct"/>
            <w:tcBorders>
              <w:top w:val="nil"/>
              <w:left w:val="nil"/>
              <w:bottom w:val="single" w:sz="4" w:space="0" w:color="auto"/>
              <w:right w:val="single" w:sz="4" w:space="0" w:color="auto"/>
            </w:tcBorders>
            <w:vAlign w:val="center"/>
            <w:hideMark/>
          </w:tcPr>
          <w:p w14:paraId="1E2BD70B"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дер. Березняки, д. 130</w:t>
            </w:r>
          </w:p>
        </w:tc>
        <w:tc>
          <w:tcPr>
            <w:tcW w:w="438" w:type="pct"/>
            <w:tcBorders>
              <w:top w:val="nil"/>
              <w:left w:val="nil"/>
              <w:bottom w:val="single" w:sz="4" w:space="0" w:color="auto"/>
              <w:right w:val="single" w:sz="4" w:space="0" w:color="auto"/>
            </w:tcBorders>
            <w:vAlign w:val="center"/>
            <w:hideMark/>
          </w:tcPr>
          <w:p w14:paraId="12E57EE4"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10,92</w:t>
            </w:r>
          </w:p>
        </w:tc>
        <w:tc>
          <w:tcPr>
            <w:tcW w:w="619" w:type="pct"/>
            <w:tcBorders>
              <w:top w:val="nil"/>
              <w:left w:val="nil"/>
              <w:bottom w:val="single" w:sz="4" w:space="0" w:color="auto"/>
              <w:right w:val="single" w:sz="4" w:space="0" w:color="auto"/>
            </w:tcBorders>
            <w:vAlign w:val="center"/>
            <w:hideMark/>
          </w:tcPr>
          <w:p w14:paraId="0941A5A8"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95/70</w:t>
            </w:r>
          </w:p>
        </w:tc>
        <w:tc>
          <w:tcPr>
            <w:tcW w:w="633" w:type="pct"/>
            <w:tcBorders>
              <w:top w:val="nil"/>
              <w:left w:val="nil"/>
              <w:bottom w:val="single" w:sz="4" w:space="0" w:color="auto"/>
              <w:right w:val="single" w:sz="4" w:space="0" w:color="auto"/>
            </w:tcBorders>
            <w:vAlign w:val="center"/>
            <w:hideMark/>
          </w:tcPr>
          <w:p w14:paraId="367CD3AE"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6,29</w:t>
            </w:r>
          </w:p>
        </w:tc>
        <w:tc>
          <w:tcPr>
            <w:tcW w:w="871" w:type="pct"/>
            <w:tcBorders>
              <w:top w:val="nil"/>
              <w:left w:val="nil"/>
              <w:bottom w:val="single" w:sz="4" w:space="0" w:color="auto"/>
              <w:right w:val="single" w:sz="4" w:space="0" w:color="auto"/>
            </w:tcBorders>
            <w:vAlign w:val="center"/>
            <w:hideMark/>
          </w:tcPr>
          <w:p w14:paraId="6DD19625" w14:textId="234C383B" w:rsidR="00161955" w:rsidRPr="00161955" w:rsidRDefault="0044336E" w:rsidP="001619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r>
      <w:tr w:rsidR="00161955" w:rsidRPr="00161955" w14:paraId="5760C83B" w14:textId="77777777" w:rsidTr="00F237D1">
        <w:trPr>
          <w:trHeight w:val="765"/>
        </w:trPr>
        <w:tc>
          <w:tcPr>
            <w:tcW w:w="194" w:type="pct"/>
            <w:tcBorders>
              <w:top w:val="nil"/>
              <w:left w:val="single" w:sz="4" w:space="0" w:color="auto"/>
              <w:bottom w:val="single" w:sz="4" w:space="0" w:color="auto"/>
              <w:right w:val="nil"/>
            </w:tcBorders>
            <w:vAlign w:val="center"/>
            <w:hideMark/>
          </w:tcPr>
          <w:p w14:paraId="3604CD46" w14:textId="77777777" w:rsidR="00161955" w:rsidRPr="00161955" w:rsidRDefault="00161955" w:rsidP="00161955">
            <w:pPr>
              <w:spacing w:after="0" w:line="240" w:lineRule="auto"/>
              <w:jc w:val="center"/>
              <w:rPr>
                <w:rFonts w:ascii="Times New Roman" w:eastAsia="Times New Roman" w:hAnsi="Times New Roman" w:cs="Times New Roman"/>
                <w:sz w:val="20"/>
                <w:szCs w:val="20"/>
                <w:lang w:eastAsia="ru-RU"/>
              </w:rPr>
            </w:pPr>
            <w:r w:rsidRPr="00161955">
              <w:rPr>
                <w:rFonts w:ascii="Times New Roman" w:eastAsia="Times New Roman" w:hAnsi="Times New Roman" w:cs="Times New Roman"/>
                <w:sz w:val="20"/>
                <w:szCs w:val="20"/>
                <w:lang w:eastAsia="ru-RU"/>
              </w:rPr>
              <w:t>61</w:t>
            </w:r>
          </w:p>
        </w:tc>
        <w:tc>
          <w:tcPr>
            <w:tcW w:w="1002" w:type="pct"/>
            <w:tcBorders>
              <w:top w:val="nil"/>
              <w:left w:val="single" w:sz="4" w:space="0" w:color="auto"/>
              <w:bottom w:val="single" w:sz="4" w:space="0" w:color="auto"/>
              <w:right w:val="single" w:sz="4" w:space="0" w:color="auto"/>
            </w:tcBorders>
            <w:vAlign w:val="center"/>
            <w:hideMark/>
          </w:tcPr>
          <w:p w14:paraId="7143CA6C" w14:textId="77777777" w:rsidR="00161955" w:rsidRPr="00161955" w:rsidRDefault="00161955" w:rsidP="00161955">
            <w:pPr>
              <w:spacing w:after="0" w:line="240" w:lineRule="auto"/>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Котельная Бужаниново</w:t>
            </w:r>
          </w:p>
        </w:tc>
        <w:tc>
          <w:tcPr>
            <w:tcW w:w="1243" w:type="pct"/>
            <w:tcBorders>
              <w:top w:val="nil"/>
              <w:left w:val="nil"/>
              <w:bottom w:val="single" w:sz="4" w:space="0" w:color="auto"/>
              <w:right w:val="single" w:sz="4" w:space="0" w:color="auto"/>
            </w:tcBorders>
            <w:vAlign w:val="center"/>
            <w:hideMark/>
          </w:tcPr>
          <w:p w14:paraId="50B982D3"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с. Бужаниново, ул. Полевая, д. 30а</w:t>
            </w:r>
          </w:p>
        </w:tc>
        <w:tc>
          <w:tcPr>
            <w:tcW w:w="438" w:type="pct"/>
            <w:tcBorders>
              <w:top w:val="nil"/>
              <w:left w:val="nil"/>
              <w:bottom w:val="single" w:sz="4" w:space="0" w:color="auto"/>
              <w:right w:val="single" w:sz="4" w:space="0" w:color="auto"/>
            </w:tcBorders>
            <w:vAlign w:val="center"/>
            <w:hideMark/>
          </w:tcPr>
          <w:p w14:paraId="77DCC093"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6,1</w:t>
            </w:r>
          </w:p>
        </w:tc>
        <w:tc>
          <w:tcPr>
            <w:tcW w:w="619" w:type="pct"/>
            <w:tcBorders>
              <w:top w:val="nil"/>
              <w:left w:val="nil"/>
              <w:bottom w:val="single" w:sz="4" w:space="0" w:color="auto"/>
              <w:right w:val="single" w:sz="4" w:space="0" w:color="auto"/>
            </w:tcBorders>
            <w:vAlign w:val="center"/>
            <w:hideMark/>
          </w:tcPr>
          <w:p w14:paraId="6AD4C521"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95/70</w:t>
            </w:r>
          </w:p>
        </w:tc>
        <w:tc>
          <w:tcPr>
            <w:tcW w:w="633" w:type="pct"/>
            <w:tcBorders>
              <w:top w:val="nil"/>
              <w:left w:val="nil"/>
              <w:bottom w:val="single" w:sz="4" w:space="0" w:color="auto"/>
              <w:right w:val="single" w:sz="4" w:space="0" w:color="auto"/>
            </w:tcBorders>
            <w:vAlign w:val="center"/>
            <w:hideMark/>
          </w:tcPr>
          <w:p w14:paraId="7F9B7B65"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4,18</w:t>
            </w:r>
          </w:p>
        </w:tc>
        <w:tc>
          <w:tcPr>
            <w:tcW w:w="871" w:type="pct"/>
            <w:tcBorders>
              <w:top w:val="nil"/>
              <w:left w:val="nil"/>
              <w:bottom w:val="single" w:sz="4" w:space="0" w:color="auto"/>
              <w:right w:val="single" w:sz="4" w:space="0" w:color="auto"/>
            </w:tcBorders>
            <w:vAlign w:val="center"/>
            <w:hideMark/>
          </w:tcPr>
          <w:p w14:paraId="0AD9CE00" w14:textId="69C889A4" w:rsidR="00161955" w:rsidRPr="00161955" w:rsidRDefault="0044336E" w:rsidP="001619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r>
      <w:tr w:rsidR="00161955" w:rsidRPr="00161955" w14:paraId="66DEC73B" w14:textId="77777777" w:rsidTr="00F237D1">
        <w:trPr>
          <w:trHeight w:val="765"/>
        </w:trPr>
        <w:tc>
          <w:tcPr>
            <w:tcW w:w="194" w:type="pct"/>
            <w:tcBorders>
              <w:top w:val="nil"/>
              <w:left w:val="single" w:sz="4" w:space="0" w:color="auto"/>
              <w:bottom w:val="single" w:sz="4" w:space="0" w:color="auto"/>
              <w:right w:val="nil"/>
            </w:tcBorders>
            <w:vAlign w:val="center"/>
            <w:hideMark/>
          </w:tcPr>
          <w:p w14:paraId="36EE5C6C" w14:textId="77777777" w:rsidR="00161955" w:rsidRPr="00161955" w:rsidRDefault="00161955" w:rsidP="00161955">
            <w:pPr>
              <w:spacing w:after="0" w:line="240" w:lineRule="auto"/>
              <w:jc w:val="center"/>
              <w:rPr>
                <w:rFonts w:ascii="Times New Roman" w:eastAsia="Times New Roman" w:hAnsi="Times New Roman" w:cs="Times New Roman"/>
                <w:sz w:val="20"/>
                <w:szCs w:val="20"/>
                <w:lang w:eastAsia="ru-RU"/>
              </w:rPr>
            </w:pPr>
            <w:r w:rsidRPr="00161955">
              <w:rPr>
                <w:rFonts w:ascii="Times New Roman" w:eastAsia="Times New Roman" w:hAnsi="Times New Roman" w:cs="Times New Roman"/>
                <w:sz w:val="20"/>
                <w:szCs w:val="20"/>
                <w:lang w:eastAsia="ru-RU"/>
              </w:rPr>
              <w:t>62</w:t>
            </w:r>
          </w:p>
        </w:tc>
        <w:tc>
          <w:tcPr>
            <w:tcW w:w="1002" w:type="pct"/>
            <w:tcBorders>
              <w:top w:val="nil"/>
              <w:left w:val="single" w:sz="4" w:space="0" w:color="auto"/>
              <w:bottom w:val="single" w:sz="4" w:space="0" w:color="auto"/>
              <w:right w:val="single" w:sz="4" w:space="0" w:color="auto"/>
            </w:tcBorders>
            <w:vAlign w:val="center"/>
            <w:hideMark/>
          </w:tcPr>
          <w:p w14:paraId="715C5EAB" w14:textId="77777777" w:rsidR="00161955" w:rsidRPr="00161955" w:rsidRDefault="00161955" w:rsidP="00161955">
            <w:pPr>
              <w:spacing w:after="0" w:line="240" w:lineRule="auto"/>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 xml:space="preserve">Котельная Путятино (Бобошино)                                     </w:t>
            </w:r>
          </w:p>
        </w:tc>
        <w:tc>
          <w:tcPr>
            <w:tcW w:w="1243" w:type="pct"/>
            <w:tcBorders>
              <w:top w:val="nil"/>
              <w:left w:val="nil"/>
              <w:bottom w:val="single" w:sz="4" w:space="0" w:color="auto"/>
              <w:right w:val="single" w:sz="4" w:space="0" w:color="auto"/>
            </w:tcBorders>
            <w:vAlign w:val="center"/>
            <w:hideMark/>
          </w:tcPr>
          <w:p w14:paraId="7FA8B23D"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д. Путятино, д. 136</w:t>
            </w:r>
          </w:p>
        </w:tc>
        <w:tc>
          <w:tcPr>
            <w:tcW w:w="438" w:type="pct"/>
            <w:tcBorders>
              <w:top w:val="nil"/>
              <w:left w:val="nil"/>
              <w:bottom w:val="single" w:sz="4" w:space="0" w:color="auto"/>
              <w:right w:val="single" w:sz="4" w:space="0" w:color="auto"/>
            </w:tcBorders>
            <w:vAlign w:val="center"/>
            <w:hideMark/>
          </w:tcPr>
          <w:p w14:paraId="05CAD290"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3,6</w:t>
            </w:r>
          </w:p>
        </w:tc>
        <w:tc>
          <w:tcPr>
            <w:tcW w:w="619" w:type="pct"/>
            <w:tcBorders>
              <w:top w:val="nil"/>
              <w:left w:val="nil"/>
              <w:bottom w:val="single" w:sz="4" w:space="0" w:color="auto"/>
              <w:right w:val="single" w:sz="4" w:space="0" w:color="auto"/>
            </w:tcBorders>
            <w:vAlign w:val="center"/>
            <w:hideMark/>
          </w:tcPr>
          <w:p w14:paraId="50FC904A"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70/45</w:t>
            </w:r>
          </w:p>
        </w:tc>
        <w:tc>
          <w:tcPr>
            <w:tcW w:w="633" w:type="pct"/>
            <w:tcBorders>
              <w:top w:val="nil"/>
              <w:left w:val="nil"/>
              <w:bottom w:val="single" w:sz="4" w:space="0" w:color="auto"/>
              <w:right w:val="single" w:sz="4" w:space="0" w:color="auto"/>
            </w:tcBorders>
            <w:vAlign w:val="center"/>
            <w:hideMark/>
          </w:tcPr>
          <w:p w14:paraId="043846A5"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0,44</w:t>
            </w:r>
          </w:p>
        </w:tc>
        <w:tc>
          <w:tcPr>
            <w:tcW w:w="871" w:type="pct"/>
            <w:tcBorders>
              <w:top w:val="nil"/>
              <w:left w:val="nil"/>
              <w:bottom w:val="single" w:sz="4" w:space="0" w:color="auto"/>
              <w:right w:val="single" w:sz="4" w:space="0" w:color="auto"/>
            </w:tcBorders>
            <w:vAlign w:val="center"/>
            <w:hideMark/>
          </w:tcPr>
          <w:p w14:paraId="7DFAE0A9" w14:textId="5B226605" w:rsidR="00161955" w:rsidRPr="00161955" w:rsidRDefault="0044336E" w:rsidP="001619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r>
      <w:tr w:rsidR="00161955" w:rsidRPr="00161955" w14:paraId="2A90F0EB" w14:textId="77777777" w:rsidTr="00F237D1">
        <w:trPr>
          <w:trHeight w:val="765"/>
        </w:trPr>
        <w:tc>
          <w:tcPr>
            <w:tcW w:w="194" w:type="pct"/>
            <w:tcBorders>
              <w:top w:val="nil"/>
              <w:left w:val="single" w:sz="4" w:space="0" w:color="auto"/>
              <w:bottom w:val="single" w:sz="4" w:space="0" w:color="auto"/>
              <w:right w:val="nil"/>
            </w:tcBorders>
            <w:vAlign w:val="center"/>
            <w:hideMark/>
          </w:tcPr>
          <w:p w14:paraId="0B8E0AE3" w14:textId="77777777" w:rsidR="00161955" w:rsidRPr="00161955" w:rsidRDefault="00161955" w:rsidP="00161955">
            <w:pPr>
              <w:spacing w:after="0" w:line="240" w:lineRule="auto"/>
              <w:jc w:val="center"/>
              <w:rPr>
                <w:rFonts w:ascii="Times New Roman" w:eastAsia="Times New Roman" w:hAnsi="Times New Roman" w:cs="Times New Roman"/>
                <w:sz w:val="20"/>
                <w:szCs w:val="20"/>
                <w:lang w:eastAsia="ru-RU"/>
              </w:rPr>
            </w:pPr>
            <w:r w:rsidRPr="00161955">
              <w:rPr>
                <w:rFonts w:ascii="Times New Roman" w:eastAsia="Times New Roman" w:hAnsi="Times New Roman" w:cs="Times New Roman"/>
                <w:sz w:val="20"/>
                <w:szCs w:val="20"/>
                <w:lang w:eastAsia="ru-RU"/>
              </w:rPr>
              <w:t>63</w:t>
            </w:r>
          </w:p>
        </w:tc>
        <w:tc>
          <w:tcPr>
            <w:tcW w:w="1002" w:type="pct"/>
            <w:tcBorders>
              <w:top w:val="nil"/>
              <w:left w:val="single" w:sz="4" w:space="0" w:color="auto"/>
              <w:bottom w:val="single" w:sz="4" w:space="0" w:color="auto"/>
              <w:right w:val="single" w:sz="4" w:space="0" w:color="auto"/>
            </w:tcBorders>
            <w:vAlign w:val="center"/>
            <w:hideMark/>
          </w:tcPr>
          <w:p w14:paraId="634461E2" w14:textId="77777777" w:rsidR="00161955" w:rsidRPr="00161955" w:rsidRDefault="00161955" w:rsidP="00161955">
            <w:pPr>
              <w:spacing w:after="0" w:line="240" w:lineRule="auto"/>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Котельная Реммаш</w:t>
            </w:r>
          </w:p>
        </w:tc>
        <w:tc>
          <w:tcPr>
            <w:tcW w:w="1243" w:type="pct"/>
            <w:tcBorders>
              <w:top w:val="nil"/>
              <w:left w:val="nil"/>
              <w:bottom w:val="single" w:sz="4" w:space="0" w:color="auto"/>
              <w:right w:val="single" w:sz="4" w:space="0" w:color="auto"/>
            </w:tcBorders>
            <w:vAlign w:val="center"/>
            <w:hideMark/>
          </w:tcPr>
          <w:p w14:paraId="516BF683"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пос. Реммаш, ул. Институтская, д. 24, к. 11</w:t>
            </w:r>
          </w:p>
        </w:tc>
        <w:tc>
          <w:tcPr>
            <w:tcW w:w="438" w:type="pct"/>
            <w:tcBorders>
              <w:top w:val="nil"/>
              <w:left w:val="nil"/>
              <w:bottom w:val="single" w:sz="4" w:space="0" w:color="auto"/>
              <w:right w:val="single" w:sz="4" w:space="0" w:color="auto"/>
            </w:tcBorders>
            <w:vAlign w:val="center"/>
            <w:hideMark/>
          </w:tcPr>
          <w:p w14:paraId="35DCF082"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41,2</w:t>
            </w:r>
          </w:p>
        </w:tc>
        <w:tc>
          <w:tcPr>
            <w:tcW w:w="619" w:type="pct"/>
            <w:tcBorders>
              <w:top w:val="nil"/>
              <w:left w:val="nil"/>
              <w:bottom w:val="single" w:sz="4" w:space="0" w:color="auto"/>
              <w:right w:val="single" w:sz="4" w:space="0" w:color="auto"/>
            </w:tcBorders>
            <w:vAlign w:val="center"/>
            <w:hideMark/>
          </w:tcPr>
          <w:p w14:paraId="78037ACC"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115/70</w:t>
            </w:r>
          </w:p>
        </w:tc>
        <w:tc>
          <w:tcPr>
            <w:tcW w:w="633" w:type="pct"/>
            <w:tcBorders>
              <w:top w:val="nil"/>
              <w:left w:val="nil"/>
              <w:bottom w:val="single" w:sz="4" w:space="0" w:color="auto"/>
              <w:right w:val="single" w:sz="4" w:space="0" w:color="auto"/>
            </w:tcBorders>
            <w:vAlign w:val="center"/>
            <w:hideMark/>
          </w:tcPr>
          <w:p w14:paraId="388AE091"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23,19</w:t>
            </w:r>
          </w:p>
        </w:tc>
        <w:tc>
          <w:tcPr>
            <w:tcW w:w="871" w:type="pct"/>
            <w:tcBorders>
              <w:top w:val="nil"/>
              <w:left w:val="nil"/>
              <w:bottom w:val="single" w:sz="4" w:space="0" w:color="auto"/>
              <w:right w:val="single" w:sz="4" w:space="0" w:color="auto"/>
            </w:tcBorders>
            <w:vAlign w:val="center"/>
            <w:hideMark/>
          </w:tcPr>
          <w:p w14:paraId="42D5E947" w14:textId="04C5BF8C" w:rsidR="00161955" w:rsidRPr="00161955" w:rsidRDefault="0044336E" w:rsidP="001619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r>
      <w:tr w:rsidR="00161955" w:rsidRPr="00161955" w14:paraId="5C3990D6" w14:textId="77777777" w:rsidTr="00F237D1">
        <w:trPr>
          <w:trHeight w:val="765"/>
        </w:trPr>
        <w:tc>
          <w:tcPr>
            <w:tcW w:w="194" w:type="pct"/>
            <w:tcBorders>
              <w:top w:val="nil"/>
              <w:left w:val="single" w:sz="4" w:space="0" w:color="auto"/>
              <w:bottom w:val="single" w:sz="4" w:space="0" w:color="auto"/>
              <w:right w:val="nil"/>
            </w:tcBorders>
            <w:vAlign w:val="center"/>
            <w:hideMark/>
          </w:tcPr>
          <w:p w14:paraId="157723C4" w14:textId="77777777" w:rsidR="00161955" w:rsidRPr="00161955" w:rsidRDefault="00161955" w:rsidP="00161955">
            <w:pPr>
              <w:spacing w:after="0" w:line="240" w:lineRule="auto"/>
              <w:jc w:val="center"/>
              <w:rPr>
                <w:rFonts w:ascii="Times New Roman" w:eastAsia="Times New Roman" w:hAnsi="Times New Roman" w:cs="Times New Roman"/>
                <w:sz w:val="20"/>
                <w:szCs w:val="20"/>
                <w:lang w:eastAsia="ru-RU"/>
              </w:rPr>
            </w:pPr>
            <w:r w:rsidRPr="00161955">
              <w:rPr>
                <w:rFonts w:ascii="Times New Roman" w:eastAsia="Times New Roman" w:hAnsi="Times New Roman" w:cs="Times New Roman"/>
                <w:sz w:val="20"/>
                <w:szCs w:val="20"/>
                <w:lang w:eastAsia="ru-RU"/>
              </w:rPr>
              <w:t>64</w:t>
            </w:r>
          </w:p>
        </w:tc>
        <w:tc>
          <w:tcPr>
            <w:tcW w:w="1002" w:type="pct"/>
            <w:tcBorders>
              <w:top w:val="nil"/>
              <w:left w:val="single" w:sz="4" w:space="0" w:color="auto"/>
              <w:bottom w:val="single" w:sz="4" w:space="0" w:color="auto"/>
              <w:right w:val="single" w:sz="4" w:space="0" w:color="auto"/>
            </w:tcBorders>
            <w:noWrap/>
            <w:vAlign w:val="center"/>
            <w:hideMark/>
          </w:tcPr>
          <w:p w14:paraId="16A3D91E" w14:textId="77777777" w:rsidR="00161955" w:rsidRPr="00161955" w:rsidRDefault="00161955" w:rsidP="00161955">
            <w:pPr>
              <w:spacing w:after="0" w:line="240" w:lineRule="auto"/>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Котельная № 3 г. Краснозаводск</w:t>
            </w:r>
          </w:p>
        </w:tc>
        <w:tc>
          <w:tcPr>
            <w:tcW w:w="1243" w:type="pct"/>
            <w:tcBorders>
              <w:top w:val="nil"/>
              <w:left w:val="nil"/>
              <w:bottom w:val="single" w:sz="4" w:space="0" w:color="auto"/>
              <w:right w:val="single" w:sz="4" w:space="0" w:color="auto"/>
            </w:tcBorders>
            <w:vAlign w:val="center"/>
            <w:hideMark/>
          </w:tcPr>
          <w:p w14:paraId="26CD0F3E"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г. Краснозаводск, проезд №21, 2</w:t>
            </w:r>
          </w:p>
        </w:tc>
        <w:tc>
          <w:tcPr>
            <w:tcW w:w="438" w:type="pct"/>
            <w:tcBorders>
              <w:top w:val="nil"/>
              <w:left w:val="nil"/>
              <w:bottom w:val="single" w:sz="4" w:space="0" w:color="auto"/>
              <w:right w:val="single" w:sz="4" w:space="0" w:color="auto"/>
            </w:tcBorders>
            <w:vAlign w:val="center"/>
            <w:hideMark/>
          </w:tcPr>
          <w:p w14:paraId="23CE91F8"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71,2</w:t>
            </w:r>
          </w:p>
        </w:tc>
        <w:tc>
          <w:tcPr>
            <w:tcW w:w="619" w:type="pct"/>
            <w:tcBorders>
              <w:top w:val="nil"/>
              <w:left w:val="nil"/>
              <w:bottom w:val="single" w:sz="4" w:space="0" w:color="auto"/>
              <w:right w:val="single" w:sz="4" w:space="0" w:color="auto"/>
            </w:tcBorders>
            <w:vAlign w:val="center"/>
            <w:hideMark/>
          </w:tcPr>
          <w:p w14:paraId="46C2A5C5"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105/70</w:t>
            </w:r>
          </w:p>
        </w:tc>
        <w:tc>
          <w:tcPr>
            <w:tcW w:w="633" w:type="pct"/>
            <w:tcBorders>
              <w:top w:val="nil"/>
              <w:left w:val="nil"/>
              <w:bottom w:val="single" w:sz="4" w:space="0" w:color="auto"/>
              <w:right w:val="single" w:sz="4" w:space="0" w:color="auto"/>
            </w:tcBorders>
            <w:vAlign w:val="center"/>
            <w:hideMark/>
          </w:tcPr>
          <w:p w14:paraId="345E45C4"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31,13</w:t>
            </w:r>
          </w:p>
        </w:tc>
        <w:tc>
          <w:tcPr>
            <w:tcW w:w="871" w:type="pct"/>
            <w:tcBorders>
              <w:top w:val="nil"/>
              <w:left w:val="nil"/>
              <w:bottom w:val="single" w:sz="4" w:space="0" w:color="auto"/>
              <w:right w:val="single" w:sz="4" w:space="0" w:color="auto"/>
            </w:tcBorders>
            <w:vAlign w:val="center"/>
            <w:hideMark/>
          </w:tcPr>
          <w:p w14:paraId="1FA749D2" w14:textId="3441E3FC" w:rsidR="00161955" w:rsidRPr="00161955" w:rsidRDefault="0044336E" w:rsidP="001619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r>
      <w:tr w:rsidR="00161955" w:rsidRPr="00161955" w14:paraId="1A358FB0" w14:textId="77777777" w:rsidTr="00F237D1">
        <w:trPr>
          <w:trHeight w:val="765"/>
        </w:trPr>
        <w:tc>
          <w:tcPr>
            <w:tcW w:w="194" w:type="pct"/>
            <w:tcBorders>
              <w:top w:val="nil"/>
              <w:left w:val="single" w:sz="4" w:space="0" w:color="auto"/>
              <w:bottom w:val="single" w:sz="4" w:space="0" w:color="auto"/>
              <w:right w:val="nil"/>
            </w:tcBorders>
            <w:vAlign w:val="center"/>
            <w:hideMark/>
          </w:tcPr>
          <w:p w14:paraId="2776555C" w14:textId="77777777" w:rsidR="00161955" w:rsidRPr="00161955" w:rsidRDefault="00161955" w:rsidP="00161955">
            <w:pPr>
              <w:spacing w:after="0" w:line="240" w:lineRule="auto"/>
              <w:jc w:val="center"/>
              <w:rPr>
                <w:rFonts w:ascii="Times New Roman" w:eastAsia="Times New Roman" w:hAnsi="Times New Roman" w:cs="Times New Roman"/>
                <w:sz w:val="20"/>
                <w:szCs w:val="20"/>
                <w:lang w:eastAsia="ru-RU"/>
              </w:rPr>
            </w:pPr>
            <w:r w:rsidRPr="00161955">
              <w:rPr>
                <w:rFonts w:ascii="Times New Roman" w:eastAsia="Times New Roman" w:hAnsi="Times New Roman" w:cs="Times New Roman"/>
                <w:sz w:val="20"/>
                <w:szCs w:val="20"/>
                <w:lang w:eastAsia="ru-RU"/>
              </w:rPr>
              <w:t>65</w:t>
            </w:r>
          </w:p>
        </w:tc>
        <w:tc>
          <w:tcPr>
            <w:tcW w:w="1002" w:type="pct"/>
            <w:tcBorders>
              <w:top w:val="nil"/>
              <w:left w:val="single" w:sz="4" w:space="0" w:color="auto"/>
              <w:bottom w:val="single" w:sz="4" w:space="0" w:color="auto"/>
              <w:right w:val="single" w:sz="4" w:space="0" w:color="auto"/>
            </w:tcBorders>
            <w:vAlign w:val="center"/>
            <w:hideMark/>
          </w:tcPr>
          <w:p w14:paraId="01B56851" w14:textId="77777777" w:rsidR="00161955" w:rsidRPr="00161955" w:rsidRDefault="00161955" w:rsidP="00161955">
            <w:pPr>
              <w:spacing w:after="0" w:line="240" w:lineRule="auto"/>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Котельная д. Семенково</w:t>
            </w:r>
          </w:p>
        </w:tc>
        <w:tc>
          <w:tcPr>
            <w:tcW w:w="1243" w:type="pct"/>
            <w:tcBorders>
              <w:top w:val="nil"/>
              <w:left w:val="nil"/>
              <w:bottom w:val="single" w:sz="4" w:space="0" w:color="auto"/>
              <w:right w:val="single" w:sz="4" w:space="0" w:color="auto"/>
            </w:tcBorders>
            <w:vAlign w:val="center"/>
            <w:hideMark/>
          </w:tcPr>
          <w:p w14:paraId="276FA041"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д. Семенково</w:t>
            </w:r>
          </w:p>
        </w:tc>
        <w:tc>
          <w:tcPr>
            <w:tcW w:w="438" w:type="pct"/>
            <w:tcBorders>
              <w:top w:val="nil"/>
              <w:left w:val="nil"/>
              <w:bottom w:val="single" w:sz="4" w:space="0" w:color="auto"/>
              <w:right w:val="single" w:sz="4" w:space="0" w:color="auto"/>
            </w:tcBorders>
            <w:vAlign w:val="center"/>
            <w:hideMark/>
          </w:tcPr>
          <w:p w14:paraId="00639345"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4,2</w:t>
            </w:r>
          </w:p>
        </w:tc>
        <w:tc>
          <w:tcPr>
            <w:tcW w:w="619" w:type="pct"/>
            <w:tcBorders>
              <w:top w:val="nil"/>
              <w:left w:val="nil"/>
              <w:bottom w:val="single" w:sz="4" w:space="0" w:color="auto"/>
              <w:right w:val="single" w:sz="4" w:space="0" w:color="auto"/>
            </w:tcBorders>
            <w:vAlign w:val="center"/>
            <w:hideMark/>
          </w:tcPr>
          <w:p w14:paraId="07156449"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95/70</w:t>
            </w:r>
          </w:p>
        </w:tc>
        <w:tc>
          <w:tcPr>
            <w:tcW w:w="633" w:type="pct"/>
            <w:tcBorders>
              <w:top w:val="nil"/>
              <w:left w:val="nil"/>
              <w:bottom w:val="single" w:sz="4" w:space="0" w:color="auto"/>
              <w:right w:val="single" w:sz="4" w:space="0" w:color="auto"/>
            </w:tcBorders>
            <w:vAlign w:val="center"/>
            <w:hideMark/>
          </w:tcPr>
          <w:p w14:paraId="5AB4EA0F"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1,88</w:t>
            </w:r>
          </w:p>
        </w:tc>
        <w:tc>
          <w:tcPr>
            <w:tcW w:w="871" w:type="pct"/>
            <w:tcBorders>
              <w:top w:val="nil"/>
              <w:left w:val="nil"/>
              <w:bottom w:val="single" w:sz="4" w:space="0" w:color="auto"/>
              <w:right w:val="single" w:sz="4" w:space="0" w:color="auto"/>
            </w:tcBorders>
            <w:vAlign w:val="center"/>
            <w:hideMark/>
          </w:tcPr>
          <w:p w14:paraId="698429BD" w14:textId="076FBF0A" w:rsidR="00161955" w:rsidRPr="00161955" w:rsidRDefault="0044336E" w:rsidP="001619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r>
      <w:tr w:rsidR="00161955" w:rsidRPr="00161955" w14:paraId="2BA70EE9" w14:textId="77777777" w:rsidTr="00F237D1">
        <w:trPr>
          <w:trHeight w:val="765"/>
        </w:trPr>
        <w:tc>
          <w:tcPr>
            <w:tcW w:w="194" w:type="pct"/>
            <w:tcBorders>
              <w:top w:val="nil"/>
              <w:left w:val="single" w:sz="4" w:space="0" w:color="auto"/>
              <w:bottom w:val="single" w:sz="4" w:space="0" w:color="auto"/>
              <w:right w:val="nil"/>
            </w:tcBorders>
            <w:vAlign w:val="center"/>
            <w:hideMark/>
          </w:tcPr>
          <w:p w14:paraId="13D61973" w14:textId="77777777" w:rsidR="00161955" w:rsidRPr="00161955" w:rsidRDefault="00161955" w:rsidP="00161955">
            <w:pPr>
              <w:spacing w:after="0" w:line="240" w:lineRule="auto"/>
              <w:jc w:val="center"/>
              <w:rPr>
                <w:rFonts w:ascii="Times New Roman" w:eastAsia="Times New Roman" w:hAnsi="Times New Roman" w:cs="Times New Roman"/>
                <w:sz w:val="20"/>
                <w:szCs w:val="20"/>
                <w:lang w:eastAsia="ru-RU"/>
              </w:rPr>
            </w:pPr>
            <w:r w:rsidRPr="00161955">
              <w:rPr>
                <w:rFonts w:ascii="Times New Roman" w:eastAsia="Times New Roman" w:hAnsi="Times New Roman" w:cs="Times New Roman"/>
                <w:sz w:val="20"/>
                <w:szCs w:val="20"/>
                <w:lang w:eastAsia="ru-RU"/>
              </w:rPr>
              <w:t>66</w:t>
            </w:r>
          </w:p>
        </w:tc>
        <w:tc>
          <w:tcPr>
            <w:tcW w:w="1002" w:type="pct"/>
            <w:tcBorders>
              <w:top w:val="nil"/>
              <w:left w:val="single" w:sz="4" w:space="0" w:color="auto"/>
              <w:bottom w:val="single" w:sz="4" w:space="0" w:color="auto"/>
              <w:right w:val="single" w:sz="4" w:space="0" w:color="auto"/>
            </w:tcBorders>
            <w:vAlign w:val="center"/>
            <w:hideMark/>
          </w:tcPr>
          <w:p w14:paraId="179B0155" w14:textId="77777777" w:rsidR="00161955" w:rsidRPr="00161955" w:rsidRDefault="00161955" w:rsidP="00161955">
            <w:pPr>
              <w:spacing w:after="0" w:line="240" w:lineRule="auto"/>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Котельная рп Богородское</w:t>
            </w:r>
          </w:p>
        </w:tc>
        <w:tc>
          <w:tcPr>
            <w:tcW w:w="1243" w:type="pct"/>
            <w:tcBorders>
              <w:top w:val="nil"/>
              <w:left w:val="nil"/>
              <w:bottom w:val="single" w:sz="4" w:space="0" w:color="auto"/>
              <w:right w:val="single" w:sz="4" w:space="0" w:color="auto"/>
            </w:tcBorders>
            <w:vAlign w:val="center"/>
            <w:hideMark/>
          </w:tcPr>
          <w:p w14:paraId="308EE855"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рп Богородское, д. 42</w:t>
            </w:r>
          </w:p>
        </w:tc>
        <w:tc>
          <w:tcPr>
            <w:tcW w:w="438" w:type="pct"/>
            <w:tcBorders>
              <w:top w:val="nil"/>
              <w:left w:val="nil"/>
              <w:bottom w:val="single" w:sz="4" w:space="0" w:color="auto"/>
              <w:right w:val="single" w:sz="4" w:space="0" w:color="auto"/>
            </w:tcBorders>
            <w:vAlign w:val="center"/>
            <w:hideMark/>
          </w:tcPr>
          <w:p w14:paraId="7573BF2C"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90</w:t>
            </w:r>
          </w:p>
        </w:tc>
        <w:tc>
          <w:tcPr>
            <w:tcW w:w="619" w:type="pct"/>
            <w:tcBorders>
              <w:top w:val="nil"/>
              <w:left w:val="nil"/>
              <w:bottom w:val="single" w:sz="4" w:space="0" w:color="auto"/>
              <w:right w:val="single" w:sz="4" w:space="0" w:color="auto"/>
            </w:tcBorders>
            <w:vAlign w:val="center"/>
            <w:hideMark/>
          </w:tcPr>
          <w:p w14:paraId="7479E0F5"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95/70</w:t>
            </w:r>
          </w:p>
        </w:tc>
        <w:tc>
          <w:tcPr>
            <w:tcW w:w="633" w:type="pct"/>
            <w:tcBorders>
              <w:top w:val="nil"/>
              <w:left w:val="nil"/>
              <w:bottom w:val="single" w:sz="4" w:space="0" w:color="auto"/>
              <w:right w:val="single" w:sz="4" w:space="0" w:color="auto"/>
            </w:tcBorders>
            <w:vAlign w:val="center"/>
            <w:hideMark/>
          </w:tcPr>
          <w:p w14:paraId="02B81F74"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21,13</w:t>
            </w:r>
          </w:p>
        </w:tc>
        <w:tc>
          <w:tcPr>
            <w:tcW w:w="871" w:type="pct"/>
            <w:tcBorders>
              <w:top w:val="nil"/>
              <w:left w:val="nil"/>
              <w:bottom w:val="single" w:sz="4" w:space="0" w:color="auto"/>
              <w:right w:val="single" w:sz="4" w:space="0" w:color="auto"/>
            </w:tcBorders>
            <w:vAlign w:val="center"/>
            <w:hideMark/>
          </w:tcPr>
          <w:p w14:paraId="6C9B4FC6" w14:textId="6320FB1E" w:rsidR="00161955" w:rsidRPr="00161955" w:rsidRDefault="0044336E" w:rsidP="001619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r>
      <w:tr w:rsidR="00161955" w:rsidRPr="00161955" w14:paraId="72C65A8B" w14:textId="77777777" w:rsidTr="00F237D1">
        <w:trPr>
          <w:trHeight w:val="765"/>
        </w:trPr>
        <w:tc>
          <w:tcPr>
            <w:tcW w:w="194" w:type="pct"/>
            <w:tcBorders>
              <w:top w:val="nil"/>
              <w:left w:val="single" w:sz="4" w:space="0" w:color="auto"/>
              <w:bottom w:val="single" w:sz="4" w:space="0" w:color="auto"/>
              <w:right w:val="nil"/>
            </w:tcBorders>
            <w:vAlign w:val="center"/>
            <w:hideMark/>
          </w:tcPr>
          <w:p w14:paraId="42F3C6ED" w14:textId="77777777" w:rsidR="00161955" w:rsidRPr="00161955" w:rsidRDefault="00161955" w:rsidP="00161955">
            <w:pPr>
              <w:spacing w:after="0" w:line="240" w:lineRule="auto"/>
              <w:jc w:val="center"/>
              <w:rPr>
                <w:rFonts w:ascii="Times New Roman" w:eastAsia="Times New Roman" w:hAnsi="Times New Roman" w:cs="Times New Roman"/>
                <w:sz w:val="20"/>
                <w:szCs w:val="20"/>
                <w:lang w:eastAsia="ru-RU"/>
              </w:rPr>
            </w:pPr>
            <w:r w:rsidRPr="00161955">
              <w:rPr>
                <w:rFonts w:ascii="Times New Roman" w:eastAsia="Times New Roman" w:hAnsi="Times New Roman" w:cs="Times New Roman"/>
                <w:sz w:val="20"/>
                <w:szCs w:val="20"/>
                <w:lang w:eastAsia="ru-RU"/>
              </w:rPr>
              <w:t>67</w:t>
            </w:r>
          </w:p>
        </w:tc>
        <w:tc>
          <w:tcPr>
            <w:tcW w:w="1002" w:type="pct"/>
            <w:tcBorders>
              <w:top w:val="nil"/>
              <w:left w:val="single" w:sz="4" w:space="0" w:color="auto"/>
              <w:bottom w:val="single" w:sz="4" w:space="0" w:color="auto"/>
              <w:right w:val="single" w:sz="4" w:space="0" w:color="auto"/>
            </w:tcBorders>
            <w:vAlign w:val="center"/>
            <w:hideMark/>
          </w:tcPr>
          <w:p w14:paraId="1D235A7A" w14:textId="77777777" w:rsidR="00161955" w:rsidRPr="00161955" w:rsidRDefault="00161955" w:rsidP="00161955">
            <w:pPr>
              <w:spacing w:after="0" w:line="240" w:lineRule="auto"/>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Котельная с. Муханово</w:t>
            </w:r>
          </w:p>
        </w:tc>
        <w:tc>
          <w:tcPr>
            <w:tcW w:w="1243" w:type="pct"/>
            <w:tcBorders>
              <w:top w:val="nil"/>
              <w:left w:val="nil"/>
              <w:bottom w:val="single" w:sz="4" w:space="0" w:color="auto"/>
              <w:right w:val="single" w:sz="4" w:space="0" w:color="auto"/>
            </w:tcBorders>
            <w:vAlign w:val="center"/>
            <w:hideMark/>
          </w:tcPr>
          <w:p w14:paraId="7052AEC4"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с. Муханово, ул. Николаева, уч.1/1, стр.1/1</w:t>
            </w:r>
          </w:p>
        </w:tc>
        <w:tc>
          <w:tcPr>
            <w:tcW w:w="438" w:type="pct"/>
            <w:tcBorders>
              <w:top w:val="nil"/>
              <w:left w:val="nil"/>
              <w:bottom w:val="single" w:sz="4" w:space="0" w:color="auto"/>
              <w:right w:val="single" w:sz="4" w:space="0" w:color="auto"/>
            </w:tcBorders>
            <w:vAlign w:val="center"/>
            <w:hideMark/>
          </w:tcPr>
          <w:p w14:paraId="2F079B1A"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2,58</w:t>
            </w:r>
          </w:p>
        </w:tc>
        <w:tc>
          <w:tcPr>
            <w:tcW w:w="619" w:type="pct"/>
            <w:tcBorders>
              <w:top w:val="nil"/>
              <w:left w:val="nil"/>
              <w:bottom w:val="single" w:sz="4" w:space="0" w:color="auto"/>
              <w:right w:val="single" w:sz="4" w:space="0" w:color="auto"/>
            </w:tcBorders>
            <w:vAlign w:val="center"/>
            <w:hideMark/>
          </w:tcPr>
          <w:p w14:paraId="51D5FEB3"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95/70</w:t>
            </w:r>
          </w:p>
        </w:tc>
        <w:tc>
          <w:tcPr>
            <w:tcW w:w="633" w:type="pct"/>
            <w:tcBorders>
              <w:top w:val="nil"/>
              <w:left w:val="nil"/>
              <w:bottom w:val="single" w:sz="4" w:space="0" w:color="auto"/>
              <w:right w:val="single" w:sz="4" w:space="0" w:color="auto"/>
            </w:tcBorders>
            <w:vAlign w:val="center"/>
            <w:hideMark/>
          </w:tcPr>
          <w:p w14:paraId="1998F318"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1,23</w:t>
            </w:r>
          </w:p>
        </w:tc>
        <w:tc>
          <w:tcPr>
            <w:tcW w:w="871" w:type="pct"/>
            <w:tcBorders>
              <w:top w:val="nil"/>
              <w:left w:val="nil"/>
              <w:bottom w:val="single" w:sz="4" w:space="0" w:color="auto"/>
              <w:right w:val="single" w:sz="4" w:space="0" w:color="auto"/>
            </w:tcBorders>
            <w:vAlign w:val="center"/>
            <w:hideMark/>
          </w:tcPr>
          <w:p w14:paraId="1BB29FEF" w14:textId="790A54B0" w:rsidR="00161955" w:rsidRPr="00161955" w:rsidRDefault="0044336E" w:rsidP="001619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r>
      <w:tr w:rsidR="00161955" w:rsidRPr="00161955" w14:paraId="24AD409A" w14:textId="77777777" w:rsidTr="00F237D1">
        <w:trPr>
          <w:trHeight w:val="765"/>
        </w:trPr>
        <w:tc>
          <w:tcPr>
            <w:tcW w:w="194" w:type="pct"/>
            <w:tcBorders>
              <w:top w:val="nil"/>
              <w:left w:val="single" w:sz="4" w:space="0" w:color="auto"/>
              <w:bottom w:val="single" w:sz="4" w:space="0" w:color="auto"/>
              <w:right w:val="nil"/>
            </w:tcBorders>
            <w:vAlign w:val="center"/>
            <w:hideMark/>
          </w:tcPr>
          <w:p w14:paraId="3E8C6E0C" w14:textId="77777777" w:rsidR="00161955" w:rsidRPr="00161955" w:rsidRDefault="00161955" w:rsidP="00161955">
            <w:pPr>
              <w:spacing w:after="0" w:line="240" w:lineRule="auto"/>
              <w:jc w:val="center"/>
              <w:rPr>
                <w:rFonts w:ascii="Times New Roman" w:eastAsia="Times New Roman" w:hAnsi="Times New Roman" w:cs="Times New Roman"/>
                <w:sz w:val="20"/>
                <w:szCs w:val="20"/>
                <w:lang w:eastAsia="ru-RU"/>
              </w:rPr>
            </w:pPr>
            <w:r w:rsidRPr="00161955">
              <w:rPr>
                <w:rFonts w:ascii="Times New Roman" w:eastAsia="Times New Roman" w:hAnsi="Times New Roman" w:cs="Times New Roman"/>
                <w:sz w:val="20"/>
                <w:szCs w:val="20"/>
                <w:lang w:eastAsia="ru-RU"/>
              </w:rPr>
              <w:lastRenderedPageBreak/>
              <w:t>68</w:t>
            </w:r>
          </w:p>
        </w:tc>
        <w:tc>
          <w:tcPr>
            <w:tcW w:w="1002" w:type="pct"/>
            <w:tcBorders>
              <w:top w:val="nil"/>
              <w:left w:val="single" w:sz="4" w:space="0" w:color="auto"/>
              <w:bottom w:val="single" w:sz="4" w:space="0" w:color="auto"/>
              <w:right w:val="single" w:sz="4" w:space="0" w:color="auto"/>
            </w:tcBorders>
            <w:vAlign w:val="center"/>
            <w:hideMark/>
          </w:tcPr>
          <w:p w14:paraId="2C669D66" w14:textId="77777777" w:rsidR="00161955" w:rsidRPr="00161955" w:rsidRDefault="00161955" w:rsidP="00161955">
            <w:pPr>
              <w:spacing w:after="0" w:line="240" w:lineRule="auto"/>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Котельная Абрамово</w:t>
            </w:r>
          </w:p>
        </w:tc>
        <w:tc>
          <w:tcPr>
            <w:tcW w:w="1243" w:type="pct"/>
            <w:tcBorders>
              <w:top w:val="nil"/>
              <w:left w:val="nil"/>
              <w:bottom w:val="single" w:sz="4" w:space="0" w:color="auto"/>
              <w:right w:val="single" w:sz="4" w:space="0" w:color="auto"/>
            </w:tcBorders>
            <w:vAlign w:val="center"/>
            <w:hideMark/>
          </w:tcPr>
          <w:p w14:paraId="77B12020"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 xml:space="preserve"> д. Абрамово, в.г. </w:t>
            </w:r>
          </w:p>
        </w:tc>
        <w:tc>
          <w:tcPr>
            <w:tcW w:w="438" w:type="pct"/>
            <w:tcBorders>
              <w:top w:val="nil"/>
              <w:left w:val="nil"/>
              <w:bottom w:val="single" w:sz="4" w:space="0" w:color="auto"/>
              <w:right w:val="single" w:sz="4" w:space="0" w:color="auto"/>
            </w:tcBorders>
            <w:vAlign w:val="center"/>
            <w:hideMark/>
          </w:tcPr>
          <w:p w14:paraId="612A762A"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10,92</w:t>
            </w:r>
          </w:p>
        </w:tc>
        <w:tc>
          <w:tcPr>
            <w:tcW w:w="619" w:type="pct"/>
            <w:tcBorders>
              <w:top w:val="nil"/>
              <w:left w:val="nil"/>
              <w:bottom w:val="single" w:sz="4" w:space="0" w:color="auto"/>
              <w:right w:val="single" w:sz="4" w:space="0" w:color="auto"/>
            </w:tcBorders>
            <w:vAlign w:val="center"/>
            <w:hideMark/>
          </w:tcPr>
          <w:p w14:paraId="350423EB"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95/70</w:t>
            </w:r>
          </w:p>
        </w:tc>
        <w:tc>
          <w:tcPr>
            <w:tcW w:w="633" w:type="pct"/>
            <w:tcBorders>
              <w:top w:val="nil"/>
              <w:left w:val="nil"/>
              <w:bottom w:val="single" w:sz="4" w:space="0" w:color="auto"/>
              <w:right w:val="single" w:sz="4" w:space="0" w:color="auto"/>
            </w:tcBorders>
            <w:vAlign w:val="center"/>
            <w:hideMark/>
          </w:tcPr>
          <w:p w14:paraId="7AE2AF1B"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6,18</w:t>
            </w:r>
          </w:p>
        </w:tc>
        <w:tc>
          <w:tcPr>
            <w:tcW w:w="871" w:type="pct"/>
            <w:tcBorders>
              <w:top w:val="nil"/>
              <w:left w:val="nil"/>
              <w:bottom w:val="single" w:sz="4" w:space="0" w:color="auto"/>
              <w:right w:val="single" w:sz="4" w:space="0" w:color="auto"/>
            </w:tcBorders>
            <w:vAlign w:val="center"/>
            <w:hideMark/>
          </w:tcPr>
          <w:p w14:paraId="65649C9C" w14:textId="24F12B11" w:rsidR="00161955" w:rsidRPr="00161955" w:rsidRDefault="0044336E" w:rsidP="001619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r>
      <w:tr w:rsidR="00161955" w:rsidRPr="00161955" w14:paraId="2FBE953F" w14:textId="77777777" w:rsidTr="00F237D1">
        <w:trPr>
          <w:trHeight w:val="1275"/>
        </w:trPr>
        <w:tc>
          <w:tcPr>
            <w:tcW w:w="194" w:type="pct"/>
            <w:tcBorders>
              <w:top w:val="nil"/>
              <w:left w:val="single" w:sz="4" w:space="0" w:color="auto"/>
              <w:bottom w:val="single" w:sz="4" w:space="0" w:color="auto"/>
              <w:right w:val="nil"/>
            </w:tcBorders>
            <w:vAlign w:val="center"/>
            <w:hideMark/>
          </w:tcPr>
          <w:p w14:paraId="25941210" w14:textId="77777777" w:rsidR="00161955" w:rsidRPr="00161955" w:rsidRDefault="00161955" w:rsidP="00161955">
            <w:pPr>
              <w:spacing w:after="0" w:line="240" w:lineRule="auto"/>
              <w:jc w:val="center"/>
              <w:rPr>
                <w:rFonts w:ascii="Times New Roman" w:eastAsia="Times New Roman" w:hAnsi="Times New Roman" w:cs="Times New Roman"/>
                <w:sz w:val="20"/>
                <w:szCs w:val="20"/>
                <w:lang w:eastAsia="ru-RU"/>
              </w:rPr>
            </w:pPr>
            <w:r w:rsidRPr="00161955">
              <w:rPr>
                <w:rFonts w:ascii="Times New Roman" w:eastAsia="Times New Roman" w:hAnsi="Times New Roman" w:cs="Times New Roman"/>
                <w:sz w:val="20"/>
                <w:szCs w:val="20"/>
                <w:lang w:eastAsia="ru-RU"/>
              </w:rPr>
              <w:t>69</w:t>
            </w:r>
          </w:p>
        </w:tc>
        <w:tc>
          <w:tcPr>
            <w:tcW w:w="1002" w:type="pct"/>
            <w:tcBorders>
              <w:top w:val="nil"/>
              <w:left w:val="single" w:sz="4" w:space="0" w:color="auto"/>
              <w:bottom w:val="single" w:sz="4" w:space="0" w:color="auto"/>
              <w:right w:val="single" w:sz="4" w:space="0" w:color="auto"/>
            </w:tcBorders>
            <w:vAlign w:val="center"/>
            <w:hideMark/>
          </w:tcPr>
          <w:p w14:paraId="3C85B98B" w14:textId="77777777" w:rsidR="00161955" w:rsidRPr="00161955" w:rsidRDefault="00161955" w:rsidP="00161955">
            <w:pPr>
              <w:spacing w:after="0" w:line="240" w:lineRule="auto"/>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Котельная АО «ФНПЦ «НИИ прикладной химии»</w:t>
            </w:r>
          </w:p>
        </w:tc>
        <w:tc>
          <w:tcPr>
            <w:tcW w:w="1243" w:type="pct"/>
            <w:tcBorders>
              <w:top w:val="nil"/>
              <w:left w:val="nil"/>
              <w:bottom w:val="single" w:sz="4" w:space="0" w:color="auto"/>
              <w:right w:val="single" w:sz="4" w:space="0" w:color="auto"/>
            </w:tcBorders>
            <w:vAlign w:val="center"/>
            <w:hideMark/>
          </w:tcPr>
          <w:p w14:paraId="712BD924"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г. Сергиев Посад, ул. Ак. Силина, д.3</w:t>
            </w:r>
          </w:p>
        </w:tc>
        <w:tc>
          <w:tcPr>
            <w:tcW w:w="438" w:type="pct"/>
            <w:tcBorders>
              <w:top w:val="nil"/>
              <w:left w:val="nil"/>
              <w:bottom w:val="single" w:sz="4" w:space="0" w:color="auto"/>
              <w:right w:val="single" w:sz="4" w:space="0" w:color="auto"/>
            </w:tcBorders>
            <w:vAlign w:val="center"/>
            <w:hideMark/>
          </w:tcPr>
          <w:p w14:paraId="3A363D81"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41,28</w:t>
            </w:r>
          </w:p>
        </w:tc>
        <w:tc>
          <w:tcPr>
            <w:tcW w:w="619" w:type="pct"/>
            <w:tcBorders>
              <w:top w:val="nil"/>
              <w:left w:val="nil"/>
              <w:bottom w:val="single" w:sz="4" w:space="0" w:color="auto"/>
              <w:right w:val="single" w:sz="4" w:space="0" w:color="auto"/>
            </w:tcBorders>
            <w:vAlign w:val="center"/>
            <w:hideMark/>
          </w:tcPr>
          <w:p w14:paraId="4DE2486B" w14:textId="77777777" w:rsidR="00161955" w:rsidRPr="00161955" w:rsidRDefault="00161955" w:rsidP="00161955">
            <w:pPr>
              <w:spacing w:after="0" w:line="240" w:lineRule="auto"/>
              <w:jc w:val="center"/>
              <w:rPr>
                <w:rFonts w:ascii="Times New Roman" w:eastAsia="Times New Roman" w:hAnsi="Times New Roman" w:cs="Times New Roman"/>
                <w:sz w:val="20"/>
                <w:szCs w:val="20"/>
                <w:lang w:eastAsia="ru-RU"/>
              </w:rPr>
            </w:pPr>
            <w:r w:rsidRPr="00161955">
              <w:rPr>
                <w:rFonts w:ascii="Times New Roman" w:eastAsia="Times New Roman" w:hAnsi="Times New Roman" w:cs="Times New Roman"/>
                <w:sz w:val="20"/>
                <w:szCs w:val="20"/>
                <w:lang w:eastAsia="ru-RU"/>
              </w:rPr>
              <w:t>115/70</w:t>
            </w:r>
          </w:p>
        </w:tc>
        <w:tc>
          <w:tcPr>
            <w:tcW w:w="633" w:type="pct"/>
            <w:tcBorders>
              <w:top w:val="nil"/>
              <w:left w:val="nil"/>
              <w:bottom w:val="single" w:sz="4" w:space="0" w:color="auto"/>
              <w:right w:val="single" w:sz="4" w:space="0" w:color="auto"/>
            </w:tcBorders>
            <w:vAlign w:val="center"/>
            <w:hideMark/>
          </w:tcPr>
          <w:p w14:paraId="7D010071"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34,462</w:t>
            </w:r>
          </w:p>
        </w:tc>
        <w:tc>
          <w:tcPr>
            <w:tcW w:w="871" w:type="pct"/>
            <w:tcBorders>
              <w:top w:val="nil"/>
              <w:left w:val="nil"/>
              <w:bottom w:val="single" w:sz="4" w:space="0" w:color="auto"/>
              <w:right w:val="single" w:sz="4" w:space="0" w:color="auto"/>
            </w:tcBorders>
            <w:vAlign w:val="center"/>
            <w:hideMark/>
          </w:tcPr>
          <w:p w14:paraId="2A7AEB82"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АО «ФНПЦ «НИИ прикладной химии»</w:t>
            </w:r>
          </w:p>
        </w:tc>
      </w:tr>
      <w:tr w:rsidR="00161955" w:rsidRPr="00161955" w14:paraId="592F01C2" w14:textId="77777777" w:rsidTr="00F237D1">
        <w:trPr>
          <w:trHeight w:val="1020"/>
        </w:trPr>
        <w:tc>
          <w:tcPr>
            <w:tcW w:w="194" w:type="pct"/>
            <w:tcBorders>
              <w:top w:val="nil"/>
              <w:left w:val="single" w:sz="4" w:space="0" w:color="auto"/>
              <w:bottom w:val="single" w:sz="4" w:space="0" w:color="auto"/>
              <w:right w:val="nil"/>
            </w:tcBorders>
            <w:vAlign w:val="center"/>
            <w:hideMark/>
          </w:tcPr>
          <w:p w14:paraId="3D706F9F" w14:textId="77777777" w:rsidR="00161955" w:rsidRPr="00161955" w:rsidRDefault="00161955" w:rsidP="00161955">
            <w:pPr>
              <w:spacing w:after="0" w:line="240" w:lineRule="auto"/>
              <w:jc w:val="center"/>
              <w:rPr>
                <w:rFonts w:ascii="Times New Roman" w:eastAsia="Times New Roman" w:hAnsi="Times New Roman" w:cs="Times New Roman"/>
                <w:sz w:val="20"/>
                <w:szCs w:val="20"/>
                <w:lang w:eastAsia="ru-RU"/>
              </w:rPr>
            </w:pPr>
            <w:r w:rsidRPr="00161955">
              <w:rPr>
                <w:rFonts w:ascii="Times New Roman" w:eastAsia="Times New Roman" w:hAnsi="Times New Roman" w:cs="Times New Roman"/>
                <w:sz w:val="20"/>
                <w:szCs w:val="20"/>
                <w:lang w:eastAsia="ru-RU"/>
              </w:rPr>
              <w:t>70</w:t>
            </w:r>
          </w:p>
        </w:tc>
        <w:tc>
          <w:tcPr>
            <w:tcW w:w="1002" w:type="pct"/>
            <w:tcBorders>
              <w:top w:val="nil"/>
              <w:left w:val="single" w:sz="4" w:space="0" w:color="auto"/>
              <w:bottom w:val="single" w:sz="4" w:space="0" w:color="auto"/>
              <w:right w:val="single" w:sz="4" w:space="0" w:color="auto"/>
            </w:tcBorders>
            <w:vAlign w:val="center"/>
            <w:hideMark/>
          </w:tcPr>
          <w:p w14:paraId="1D770985" w14:textId="77777777" w:rsidR="00161955" w:rsidRPr="00161955" w:rsidRDefault="00161955" w:rsidP="00161955">
            <w:pPr>
              <w:spacing w:after="0" w:line="240" w:lineRule="auto"/>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Котельная АО «НИИРП»</w:t>
            </w:r>
          </w:p>
        </w:tc>
        <w:tc>
          <w:tcPr>
            <w:tcW w:w="1243" w:type="pct"/>
            <w:tcBorders>
              <w:top w:val="nil"/>
              <w:left w:val="nil"/>
              <w:bottom w:val="single" w:sz="4" w:space="0" w:color="auto"/>
              <w:right w:val="single" w:sz="4" w:space="0" w:color="auto"/>
            </w:tcBorders>
            <w:vAlign w:val="center"/>
            <w:hideMark/>
          </w:tcPr>
          <w:p w14:paraId="7AB4F639"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поселок НИИРП</w:t>
            </w:r>
          </w:p>
        </w:tc>
        <w:tc>
          <w:tcPr>
            <w:tcW w:w="438" w:type="pct"/>
            <w:tcBorders>
              <w:top w:val="nil"/>
              <w:left w:val="nil"/>
              <w:bottom w:val="single" w:sz="4" w:space="0" w:color="auto"/>
              <w:right w:val="single" w:sz="4" w:space="0" w:color="auto"/>
            </w:tcBorders>
            <w:vAlign w:val="center"/>
            <w:hideMark/>
          </w:tcPr>
          <w:p w14:paraId="0B56F0C8"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19,5</w:t>
            </w:r>
          </w:p>
        </w:tc>
        <w:tc>
          <w:tcPr>
            <w:tcW w:w="619" w:type="pct"/>
            <w:tcBorders>
              <w:top w:val="nil"/>
              <w:left w:val="nil"/>
              <w:bottom w:val="single" w:sz="4" w:space="0" w:color="auto"/>
              <w:right w:val="single" w:sz="4" w:space="0" w:color="auto"/>
            </w:tcBorders>
            <w:vAlign w:val="center"/>
            <w:hideMark/>
          </w:tcPr>
          <w:p w14:paraId="215FD6BD"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95/70</w:t>
            </w:r>
          </w:p>
        </w:tc>
        <w:tc>
          <w:tcPr>
            <w:tcW w:w="633" w:type="pct"/>
            <w:tcBorders>
              <w:top w:val="nil"/>
              <w:left w:val="nil"/>
              <w:bottom w:val="single" w:sz="4" w:space="0" w:color="auto"/>
              <w:right w:val="single" w:sz="4" w:space="0" w:color="auto"/>
            </w:tcBorders>
            <w:vAlign w:val="center"/>
            <w:hideMark/>
          </w:tcPr>
          <w:p w14:paraId="74BDDF55"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8,53</w:t>
            </w:r>
          </w:p>
        </w:tc>
        <w:tc>
          <w:tcPr>
            <w:tcW w:w="871" w:type="pct"/>
            <w:tcBorders>
              <w:top w:val="nil"/>
              <w:left w:val="nil"/>
              <w:bottom w:val="single" w:sz="4" w:space="0" w:color="auto"/>
              <w:right w:val="single" w:sz="4" w:space="0" w:color="auto"/>
            </w:tcBorders>
            <w:vAlign w:val="center"/>
            <w:hideMark/>
          </w:tcPr>
          <w:p w14:paraId="332DB571"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АО «НИИРП»</w:t>
            </w:r>
          </w:p>
        </w:tc>
      </w:tr>
      <w:tr w:rsidR="00161955" w:rsidRPr="00161955" w14:paraId="756813A5" w14:textId="77777777" w:rsidTr="00F237D1">
        <w:trPr>
          <w:trHeight w:val="1275"/>
        </w:trPr>
        <w:tc>
          <w:tcPr>
            <w:tcW w:w="194" w:type="pct"/>
            <w:tcBorders>
              <w:top w:val="nil"/>
              <w:left w:val="single" w:sz="4" w:space="0" w:color="auto"/>
              <w:bottom w:val="single" w:sz="4" w:space="0" w:color="auto"/>
              <w:right w:val="nil"/>
            </w:tcBorders>
            <w:vAlign w:val="center"/>
            <w:hideMark/>
          </w:tcPr>
          <w:p w14:paraId="7B63511B" w14:textId="77777777" w:rsidR="00161955" w:rsidRPr="00161955" w:rsidRDefault="00161955" w:rsidP="00161955">
            <w:pPr>
              <w:spacing w:after="0" w:line="240" w:lineRule="auto"/>
              <w:jc w:val="center"/>
              <w:rPr>
                <w:rFonts w:ascii="Times New Roman" w:eastAsia="Times New Roman" w:hAnsi="Times New Roman" w:cs="Times New Roman"/>
                <w:sz w:val="20"/>
                <w:szCs w:val="20"/>
                <w:lang w:eastAsia="ru-RU"/>
              </w:rPr>
            </w:pPr>
            <w:r w:rsidRPr="00161955">
              <w:rPr>
                <w:rFonts w:ascii="Times New Roman" w:eastAsia="Times New Roman" w:hAnsi="Times New Roman" w:cs="Times New Roman"/>
                <w:sz w:val="20"/>
                <w:szCs w:val="20"/>
                <w:lang w:eastAsia="ru-RU"/>
              </w:rPr>
              <w:t>71</w:t>
            </w:r>
          </w:p>
        </w:tc>
        <w:tc>
          <w:tcPr>
            <w:tcW w:w="1002" w:type="pct"/>
            <w:tcBorders>
              <w:top w:val="nil"/>
              <w:left w:val="single" w:sz="4" w:space="0" w:color="auto"/>
              <w:bottom w:val="single" w:sz="4" w:space="0" w:color="auto"/>
              <w:right w:val="single" w:sz="4" w:space="0" w:color="auto"/>
            </w:tcBorders>
            <w:vAlign w:val="center"/>
            <w:hideMark/>
          </w:tcPr>
          <w:p w14:paraId="2C2B6CA6" w14:textId="77777777" w:rsidR="00161955" w:rsidRPr="00161955" w:rsidRDefault="00161955" w:rsidP="00161955">
            <w:pPr>
              <w:spacing w:after="0" w:line="240" w:lineRule="auto"/>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Котельная ФГБУ «Санаторий «Загорские дали»</w:t>
            </w:r>
          </w:p>
        </w:tc>
        <w:tc>
          <w:tcPr>
            <w:tcW w:w="1243" w:type="pct"/>
            <w:tcBorders>
              <w:top w:val="nil"/>
              <w:left w:val="nil"/>
              <w:bottom w:val="single" w:sz="4" w:space="0" w:color="auto"/>
              <w:right w:val="single" w:sz="4" w:space="0" w:color="auto"/>
            </w:tcBorders>
            <w:vAlign w:val="center"/>
            <w:hideMark/>
          </w:tcPr>
          <w:p w14:paraId="18F3EF41"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г. Сергиев Посад, пос. Загорские Дали, д.7а</w:t>
            </w:r>
          </w:p>
        </w:tc>
        <w:tc>
          <w:tcPr>
            <w:tcW w:w="438" w:type="pct"/>
            <w:tcBorders>
              <w:top w:val="nil"/>
              <w:left w:val="nil"/>
              <w:bottom w:val="single" w:sz="4" w:space="0" w:color="auto"/>
              <w:right w:val="single" w:sz="4" w:space="0" w:color="auto"/>
            </w:tcBorders>
            <w:vAlign w:val="center"/>
            <w:hideMark/>
          </w:tcPr>
          <w:p w14:paraId="612E4702"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12</w:t>
            </w:r>
          </w:p>
        </w:tc>
        <w:tc>
          <w:tcPr>
            <w:tcW w:w="619" w:type="pct"/>
            <w:tcBorders>
              <w:top w:val="nil"/>
              <w:left w:val="nil"/>
              <w:bottom w:val="single" w:sz="4" w:space="0" w:color="auto"/>
              <w:right w:val="single" w:sz="4" w:space="0" w:color="auto"/>
            </w:tcBorders>
            <w:vAlign w:val="center"/>
            <w:hideMark/>
          </w:tcPr>
          <w:p w14:paraId="476712FC"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150/70</w:t>
            </w:r>
          </w:p>
        </w:tc>
        <w:tc>
          <w:tcPr>
            <w:tcW w:w="633" w:type="pct"/>
            <w:tcBorders>
              <w:top w:val="nil"/>
              <w:left w:val="nil"/>
              <w:bottom w:val="single" w:sz="4" w:space="0" w:color="auto"/>
              <w:right w:val="single" w:sz="4" w:space="0" w:color="auto"/>
            </w:tcBorders>
            <w:vAlign w:val="center"/>
            <w:hideMark/>
          </w:tcPr>
          <w:p w14:paraId="58501FAB"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8,1</w:t>
            </w:r>
          </w:p>
        </w:tc>
        <w:tc>
          <w:tcPr>
            <w:tcW w:w="871" w:type="pct"/>
            <w:tcBorders>
              <w:top w:val="nil"/>
              <w:left w:val="nil"/>
              <w:bottom w:val="single" w:sz="4" w:space="0" w:color="auto"/>
              <w:right w:val="single" w:sz="4" w:space="0" w:color="auto"/>
            </w:tcBorders>
            <w:vAlign w:val="center"/>
            <w:hideMark/>
          </w:tcPr>
          <w:p w14:paraId="14DBBFF6"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ФГБУ «Санаторий «Загорские дали»</w:t>
            </w:r>
          </w:p>
        </w:tc>
      </w:tr>
      <w:tr w:rsidR="009900EB" w:rsidRPr="00161955" w14:paraId="6E65237C" w14:textId="77777777" w:rsidTr="00F237D1">
        <w:trPr>
          <w:trHeight w:val="765"/>
        </w:trPr>
        <w:tc>
          <w:tcPr>
            <w:tcW w:w="194" w:type="pct"/>
            <w:tcBorders>
              <w:top w:val="nil"/>
              <w:left w:val="single" w:sz="4" w:space="0" w:color="auto"/>
              <w:bottom w:val="single" w:sz="4" w:space="0" w:color="auto"/>
              <w:right w:val="nil"/>
            </w:tcBorders>
            <w:vAlign w:val="center"/>
            <w:hideMark/>
          </w:tcPr>
          <w:p w14:paraId="34C6A484" w14:textId="77777777" w:rsidR="009900EB" w:rsidRPr="00161955" w:rsidRDefault="009900EB" w:rsidP="009900EB">
            <w:pPr>
              <w:spacing w:after="0" w:line="240" w:lineRule="auto"/>
              <w:jc w:val="center"/>
              <w:rPr>
                <w:rFonts w:ascii="Times New Roman" w:eastAsia="Times New Roman" w:hAnsi="Times New Roman" w:cs="Times New Roman"/>
                <w:sz w:val="20"/>
                <w:szCs w:val="20"/>
                <w:lang w:eastAsia="ru-RU"/>
              </w:rPr>
            </w:pPr>
            <w:r w:rsidRPr="00161955">
              <w:rPr>
                <w:rFonts w:ascii="Times New Roman" w:eastAsia="Times New Roman" w:hAnsi="Times New Roman" w:cs="Times New Roman"/>
                <w:sz w:val="20"/>
                <w:szCs w:val="20"/>
                <w:lang w:eastAsia="ru-RU"/>
              </w:rPr>
              <w:t>72</w:t>
            </w:r>
          </w:p>
        </w:tc>
        <w:tc>
          <w:tcPr>
            <w:tcW w:w="1002" w:type="pct"/>
            <w:tcBorders>
              <w:top w:val="nil"/>
              <w:left w:val="single" w:sz="4" w:space="0" w:color="auto"/>
              <w:bottom w:val="single" w:sz="4" w:space="0" w:color="auto"/>
              <w:right w:val="single" w:sz="4" w:space="0" w:color="auto"/>
            </w:tcBorders>
            <w:vAlign w:val="center"/>
            <w:hideMark/>
          </w:tcPr>
          <w:p w14:paraId="43A2344B" w14:textId="77777777" w:rsidR="009900EB" w:rsidRPr="00161955" w:rsidRDefault="009900EB" w:rsidP="009900EB">
            <w:pPr>
              <w:spacing w:after="0" w:line="240" w:lineRule="auto"/>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Котельная Самотовино</w:t>
            </w:r>
          </w:p>
        </w:tc>
        <w:tc>
          <w:tcPr>
            <w:tcW w:w="1243" w:type="pct"/>
            <w:tcBorders>
              <w:top w:val="nil"/>
              <w:left w:val="nil"/>
              <w:bottom w:val="single" w:sz="4" w:space="0" w:color="auto"/>
              <w:right w:val="single" w:sz="4" w:space="0" w:color="auto"/>
            </w:tcBorders>
            <w:vAlign w:val="center"/>
            <w:hideMark/>
          </w:tcPr>
          <w:p w14:paraId="40BD0101" w14:textId="77777777" w:rsidR="009900EB" w:rsidRPr="00161955" w:rsidRDefault="009900EB" w:rsidP="009900EB">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д. Самотовино</w:t>
            </w:r>
          </w:p>
        </w:tc>
        <w:tc>
          <w:tcPr>
            <w:tcW w:w="438" w:type="pct"/>
            <w:tcBorders>
              <w:top w:val="nil"/>
              <w:left w:val="nil"/>
              <w:bottom w:val="single" w:sz="4" w:space="0" w:color="auto"/>
              <w:right w:val="single" w:sz="4" w:space="0" w:color="auto"/>
            </w:tcBorders>
            <w:vAlign w:val="center"/>
            <w:hideMark/>
          </w:tcPr>
          <w:p w14:paraId="2DDC6273" w14:textId="77777777" w:rsidR="009900EB" w:rsidRPr="00161955" w:rsidRDefault="009900EB" w:rsidP="009900EB">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3,7</w:t>
            </w:r>
          </w:p>
        </w:tc>
        <w:tc>
          <w:tcPr>
            <w:tcW w:w="619" w:type="pct"/>
            <w:tcBorders>
              <w:top w:val="nil"/>
              <w:left w:val="nil"/>
              <w:bottom w:val="single" w:sz="4" w:space="0" w:color="auto"/>
              <w:right w:val="single" w:sz="4" w:space="0" w:color="auto"/>
            </w:tcBorders>
            <w:vAlign w:val="center"/>
            <w:hideMark/>
          </w:tcPr>
          <w:p w14:paraId="7AB99C82" w14:textId="77777777" w:rsidR="009900EB" w:rsidRPr="00161955" w:rsidRDefault="009900EB" w:rsidP="009900EB">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95/70</w:t>
            </w:r>
          </w:p>
        </w:tc>
        <w:tc>
          <w:tcPr>
            <w:tcW w:w="633" w:type="pct"/>
            <w:tcBorders>
              <w:top w:val="nil"/>
              <w:left w:val="nil"/>
              <w:bottom w:val="single" w:sz="4" w:space="0" w:color="auto"/>
              <w:right w:val="single" w:sz="4" w:space="0" w:color="auto"/>
            </w:tcBorders>
            <w:vAlign w:val="center"/>
            <w:hideMark/>
          </w:tcPr>
          <w:p w14:paraId="3DB6130D" w14:textId="77777777" w:rsidR="009900EB" w:rsidRPr="00161955" w:rsidRDefault="009900EB" w:rsidP="009900EB">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2,58</w:t>
            </w:r>
          </w:p>
        </w:tc>
        <w:tc>
          <w:tcPr>
            <w:tcW w:w="871" w:type="pct"/>
            <w:tcBorders>
              <w:top w:val="nil"/>
              <w:left w:val="nil"/>
              <w:bottom w:val="single" w:sz="4" w:space="0" w:color="auto"/>
              <w:right w:val="single" w:sz="4" w:space="0" w:color="auto"/>
            </w:tcBorders>
            <w:vAlign w:val="center"/>
            <w:hideMark/>
          </w:tcPr>
          <w:p w14:paraId="0D059BE3" w14:textId="6B4C40DC" w:rsidR="009900EB" w:rsidRPr="00161955" w:rsidRDefault="009900EB" w:rsidP="009900EB">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МУП «РКС»</w:t>
            </w:r>
          </w:p>
        </w:tc>
      </w:tr>
      <w:tr w:rsidR="009900EB" w:rsidRPr="00161955" w14:paraId="0B0916E9" w14:textId="77777777" w:rsidTr="00F237D1">
        <w:trPr>
          <w:trHeight w:val="1020"/>
        </w:trPr>
        <w:tc>
          <w:tcPr>
            <w:tcW w:w="194" w:type="pct"/>
            <w:tcBorders>
              <w:top w:val="nil"/>
              <w:left w:val="single" w:sz="4" w:space="0" w:color="auto"/>
              <w:bottom w:val="single" w:sz="4" w:space="0" w:color="auto"/>
              <w:right w:val="nil"/>
            </w:tcBorders>
            <w:vAlign w:val="center"/>
            <w:hideMark/>
          </w:tcPr>
          <w:p w14:paraId="390F3D57" w14:textId="77777777" w:rsidR="009900EB" w:rsidRPr="00161955" w:rsidRDefault="009900EB" w:rsidP="009900EB">
            <w:pPr>
              <w:spacing w:after="0" w:line="240" w:lineRule="auto"/>
              <w:jc w:val="center"/>
              <w:rPr>
                <w:rFonts w:ascii="Times New Roman" w:eastAsia="Times New Roman" w:hAnsi="Times New Roman" w:cs="Times New Roman"/>
                <w:sz w:val="20"/>
                <w:szCs w:val="20"/>
                <w:lang w:eastAsia="ru-RU"/>
              </w:rPr>
            </w:pPr>
            <w:r w:rsidRPr="00161955">
              <w:rPr>
                <w:rFonts w:ascii="Times New Roman" w:eastAsia="Times New Roman" w:hAnsi="Times New Roman" w:cs="Times New Roman"/>
                <w:sz w:val="20"/>
                <w:szCs w:val="20"/>
                <w:lang w:eastAsia="ru-RU"/>
              </w:rPr>
              <w:t>73</w:t>
            </w:r>
          </w:p>
        </w:tc>
        <w:tc>
          <w:tcPr>
            <w:tcW w:w="1002" w:type="pct"/>
            <w:tcBorders>
              <w:top w:val="nil"/>
              <w:left w:val="single" w:sz="4" w:space="0" w:color="auto"/>
              <w:bottom w:val="single" w:sz="4" w:space="0" w:color="auto"/>
              <w:right w:val="single" w:sz="4" w:space="0" w:color="auto"/>
            </w:tcBorders>
            <w:vAlign w:val="center"/>
            <w:hideMark/>
          </w:tcPr>
          <w:p w14:paraId="18B0FEA9" w14:textId="77777777" w:rsidR="009900EB" w:rsidRPr="00161955" w:rsidRDefault="009900EB" w:rsidP="009900EB">
            <w:pPr>
              <w:spacing w:after="0" w:line="240" w:lineRule="auto"/>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Котельная Трикотажная фабрика</w:t>
            </w:r>
          </w:p>
        </w:tc>
        <w:tc>
          <w:tcPr>
            <w:tcW w:w="1243" w:type="pct"/>
            <w:tcBorders>
              <w:top w:val="nil"/>
              <w:left w:val="nil"/>
              <w:bottom w:val="single" w:sz="4" w:space="0" w:color="auto"/>
              <w:right w:val="single" w:sz="4" w:space="0" w:color="auto"/>
            </w:tcBorders>
            <w:vAlign w:val="center"/>
            <w:hideMark/>
          </w:tcPr>
          <w:p w14:paraId="59265AE1" w14:textId="77777777" w:rsidR="009900EB" w:rsidRPr="00161955" w:rsidRDefault="009900EB" w:rsidP="009900EB">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г. Сергиев Посад, ул. Карла Маркса, 6/2</w:t>
            </w:r>
          </w:p>
        </w:tc>
        <w:tc>
          <w:tcPr>
            <w:tcW w:w="438" w:type="pct"/>
            <w:tcBorders>
              <w:top w:val="nil"/>
              <w:left w:val="nil"/>
              <w:bottom w:val="single" w:sz="4" w:space="0" w:color="auto"/>
              <w:right w:val="single" w:sz="4" w:space="0" w:color="auto"/>
            </w:tcBorders>
            <w:vAlign w:val="center"/>
            <w:hideMark/>
          </w:tcPr>
          <w:p w14:paraId="2F796080" w14:textId="77777777" w:rsidR="009900EB" w:rsidRPr="00161955" w:rsidRDefault="009900EB" w:rsidP="009900EB">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5,03</w:t>
            </w:r>
          </w:p>
        </w:tc>
        <w:tc>
          <w:tcPr>
            <w:tcW w:w="619" w:type="pct"/>
            <w:tcBorders>
              <w:top w:val="nil"/>
              <w:left w:val="nil"/>
              <w:bottom w:val="single" w:sz="4" w:space="0" w:color="auto"/>
              <w:right w:val="single" w:sz="4" w:space="0" w:color="auto"/>
            </w:tcBorders>
            <w:vAlign w:val="center"/>
            <w:hideMark/>
          </w:tcPr>
          <w:p w14:paraId="5E77E484" w14:textId="77777777" w:rsidR="009900EB" w:rsidRPr="00161955" w:rsidRDefault="009900EB" w:rsidP="009900EB">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95/70</w:t>
            </w:r>
          </w:p>
        </w:tc>
        <w:tc>
          <w:tcPr>
            <w:tcW w:w="633" w:type="pct"/>
            <w:tcBorders>
              <w:top w:val="nil"/>
              <w:left w:val="nil"/>
              <w:bottom w:val="single" w:sz="4" w:space="0" w:color="auto"/>
              <w:right w:val="single" w:sz="4" w:space="0" w:color="auto"/>
            </w:tcBorders>
            <w:vAlign w:val="center"/>
            <w:hideMark/>
          </w:tcPr>
          <w:p w14:paraId="388689E0" w14:textId="77777777" w:rsidR="009900EB" w:rsidRPr="00161955" w:rsidRDefault="009900EB" w:rsidP="009900EB">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2,72</w:t>
            </w:r>
          </w:p>
        </w:tc>
        <w:tc>
          <w:tcPr>
            <w:tcW w:w="871" w:type="pct"/>
            <w:tcBorders>
              <w:top w:val="nil"/>
              <w:left w:val="nil"/>
              <w:bottom w:val="single" w:sz="4" w:space="0" w:color="auto"/>
              <w:right w:val="single" w:sz="4" w:space="0" w:color="auto"/>
            </w:tcBorders>
            <w:vAlign w:val="center"/>
            <w:hideMark/>
          </w:tcPr>
          <w:p w14:paraId="1C641BC3" w14:textId="1745BA4A" w:rsidR="009900EB" w:rsidRPr="00161955" w:rsidRDefault="009900EB" w:rsidP="009900EB">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МУП «РКС»</w:t>
            </w:r>
          </w:p>
        </w:tc>
      </w:tr>
      <w:tr w:rsidR="009900EB" w:rsidRPr="00161955" w14:paraId="27F24933" w14:textId="77777777" w:rsidTr="00F237D1">
        <w:trPr>
          <w:trHeight w:val="300"/>
        </w:trPr>
        <w:tc>
          <w:tcPr>
            <w:tcW w:w="194" w:type="pct"/>
            <w:tcBorders>
              <w:top w:val="nil"/>
              <w:left w:val="single" w:sz="4" w:space="0" w:color="auto"/>
              <w:bottom w:val="single" w:sz="4" w:space="0" w:color="auto"/>
              <w:right w:val="nil"/>
            </w:tcBorders>
            <w:vAlign w:val="center"/>
            <w:hideMark/>
          </w:tcPr>
          <w:p w14:paraId="76C09D51" w14:textId="77777777" w:rsidR="009900EB" w:rsidRPr="00161955" w:rsidRDefault="009900EB" w:rsidP="009900EB">
            <w:pPr>
              <w:spacing w:after="0" w:line="240" w:lineRule="auto"/>
              <w:jc w:val="center"/>
              <w:rPr>
                <w:rFonts w:ascii="Times New Roman" w:eastAsia="Times New Roman" w:hAnsi="Times New Roman" w:cs="Times New Roman"/>
                <w:sz w:val="20"/>
                <w:szCs w:val="20"/>
                <w:lang w:eastAsia="ru-RU"/>
              </w:rPr>
            </w:pPr>
            <w:r w:rsidRPr="00161955">
              <w:rPr>
                <w:rFonts w:ascii="Times New Roman" w:eastAsia="Times New Roman" w:hAnsi="Times New Roman" w:cs="Times New Roman"/>
                <w:sz w:val="20"/>
                <w:szCs w:val="20"/>
                <w:lang w:eastAsia="ru-RU"/>
              </w:rPr>
              <w:t>74</w:t>
            </w:r>
          </w:p>
        </w:tc>
        <w:tc>
          <w:tcPr>
            <w:tcW w:w="1002" w:type="pct"/>
            <w:tcBorders>
              <w:top w:val="nil"/>
              <w:left w:val="single" w:sz="4" w:space="0" w:color="auto"/>
              <w:bottom w:val="single" w:sz="4" w:space="0" w:color="auto"/>
              <w:right w:val="single" w:sz="4" w:space="0" w:color="auto"/>
            </w:tcBorders>
            <w:vAlign w:val="center"/>
            <w:hideMark/>
          </w:tcPr>
          <w:p w14:paraId="566020DD" w14:textId="77777777" w:rsidR="009900EB" w:rsidRPr="00161955" w:rsidRDefault="009900EB" w:rsidP="009900EB">
            <w:pPr>
              <w:spacing w:after="0" w:line="240" w:lineRule="auto"/>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Котельная Торгашино</w:t>
            </w:r>
          </w:p>
        </w:tc>
        <w:tc>
          <w:tcPr>
            <w:tcW w:w="1243" w:type="pct"/>
            <w:tcBorders>
              <w:top w:val="nil"/>
              <w:left w:val="nil"/>
              <w:bottom w:val="single" w:sz="4" w:space="0" w:color="auto"/>
              <w:right w:val="single" w:sz="4" w:space="0" w:color="auto"/>
            </w:tcBorders>
            <w:vAlign w:val="center"/>
            <w:hideMark/>
          </w:tcPr>
          <w:p w14:paraId="40D9A29D" w14:textId="77777777" w:rsidR="009900EB" w:rsidRPr="00161955" w:rsidRDefault="009900EB" w:rsidP="009900EB">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д. Торгашино, № 68в</w:t>
            </w:r>
          </w:p>
        </w:tc>
        <w:tc>
          <w:tcPr>
            <w:tcW w:w="438" w:type="pct"/>
            <w:tcBorders>
              <w:top w:val="nil"/>
              <w:left w:val="nil"/>
              <w:bottom w:val="single" w:sz="4" w:space="0" w:color="auto"/>
              <w:right w:val="single" w:sz="4" w:space="0" w:color="auto"/>
            </w:tcBorders>
            <w:vAlign w:val="center"/>
            <w:hideMark/>
          </w:tcPr>
          <w:p w14:paraId="78404330" w14:textId="77777777" w:rsidR="009900EB" w:rsidRPr="00161955" w:rsidRDefault="009900EB" w:rsidP="009900EB">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3,44</w:t>
            </w:r>
          </w:p>
        </w:tc>
        <w:tc>
          <w:tcPr>
            <w:tcW w:w="619" w:type="pct"/>
            <w:tcBorders>
              <w:top w:val="nil"/>
              <w:left w:val="nil"/>
              <w:bottom w:val="single" w:sz="4" w:space="0" w:color="auto"/>
              <w:right w:val="single" w:sz="4" w:space="0" w:color="auto"/>
            </w:tcBorders>
            <w:vAlign w:val="center"/>
            <w:hideMark/>
          </w:tcPr>
          <w:p w14:paraId="545E86B1" w14:textId="77777777" w:rsidR="009900EB" w:rsidRPr="00161955" w:rsidRDefault="009900EB" w:rsidP="009900EB">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95/70</w:t>
            </w:r>
          </w:p>
        </w:tc>
        <w:tc>
          <w:tcPr>
            <w:tcW w:w="633" w:type="pct"/>
            <w:tcBorders>
              <w:top w:val="nil"/>
              <w:left w:val="nil"/>
              <w:bottom w:val="single" w:sz="4" w:space="0" w:color="auto"/>
              <w:right w:val="single" w:sz="4" w:space="0" w:color="auto"/>
            </w:tcBorders>
            <w:vAlign w:val="center"/>
            <w:hideMark/>
          </w:tcPr>
          <w:p w14:paraId="496210B0" w14:textId="77777777" w:rsidR="009900EB" w:rsidRPr="00161955" w:rsidRDefault="009900EB" w:rsidP="009900EB">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2,57</w:t>
            </w:r>
          </w:p>
        </w:tc>
        <w:tc>
          <w:tcPr>
            <w:tcW w:w="871" w:type="pct"/>
            <w:tcBorders>
              <w:top w:val="nil"/>
              <w:left w:val="nil"/>
              <w:bottom w:val="single" w:sz="4" w:space="0" w:color="auto"/>
              <w:right w:val="single" w:sz="4" w:space="0" w:color="auto"/>
            </w:tcBorders>
            <w:vAlign w:val="center"/>
            <w:hideMark/>
          </w:tcPr>
          <w:p w14:paraId="5227085A" w14:textId="023ED66A" w:rsidR="009900EB" w:rsidRPr="00161955" w:rsidRDefault="009900EB" w:rsidP="009900EB">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МУП «РКС»</w:t>
            </w:r>
          </w:p>
        </w:tc>
      </w:tr>
      <w:tr w:rsidR="009900EB" w:rsidRPr="00161955" w14:paraId="0975194A" w14:textId="77777777" w:rsidTr="00F237D1">
        <w:trPr>
          <w:trHeight w:val="300"/>
        </w:trPr>
        <w:tc>
          <w:tcPr>
            <w:tcW w:w="194" w:type="pct"/>
            <w:tcBorders>
              <w:top w:val="nil"/>
              <w:left w:val="single" w:sz="4" w:space="0" w:color="auto"/>
              <w:bottom w:val="single" w:sz="4" w:space="0" w:color="auto"/>
              <w:right w:val="nil"/>
            </w:tcBorders>
            <w:vAlign w:val="center"/>
            <w:hideMark/>
          </w:tcPr>
          <w:p w14:paraId="14EEF0A3" w14:textId="77777777" w:rsidR="009900EB" w:rsidRPr="00161955" w:rsidRDefault="009900EB" w:rsidP="009900EB">
            <w:pPr>
              <w:spacing w:after="0" w:line="240" w:lineRule="auto"/>
              <w:jc w:val="center"/>
              <w:rPr>
                <w:rFonts w:ascii="Times New Roman" w:eastAsia="Times New Roman" w:hAnsi="Times New Roman" w:cs="Times New Roman"/>
                <w:sz w:val="20"/>
                <w:szCs w:val="20"/>
                <w:lang w:eastAsia="ru-RU"/>
              </w:rPr>
            </w:pPr>
            <w:r w:rsidRPr="00161955">
              <w:rPr>
                <w:rFonts w:ascii="Times New Roman" w:eastAsia="Times New Roman" w:hAnsi="Times New Roman" w:cs="Times New Roman"/>
                <w:sz w:val="20"/>
                <w:szCs w:val="20"/>
                <w:lang w:eastAsia="ru-RU"/>
              </w:rPr>
              <w:t>75</w:t>
            </w:r>
          </w:p>
        </w:tc>
        <w:tc>
          <w:tcPr>
            <w:tcW w:w="1002" w:type="pct"/>
            <w:tcBorders>
              <w:top w:val="nil"/>
              <w:left w:val="single" w:sz="4" w:space="0" w:color="auto"/>
              <w:bottom w:val="single" w:sz="4" w:space="0" w:color="auto"/>
              <w:right w:val="single" w:sz="4" w:space="0" w:color="auto"/>
            </w:tcBorders>
            <w:vAlign w:val="center"/>
            <w:hideMark/>
          </w:tcPr>
          <w:p w14:paraId="2D925F27" w14:textId="77777777" w:rsidR="009900EB" w:rsidRPr="00161955" w:rsidRDefault="009900EB" w:rsidP="009900EB">
            <w:pPr>
              <w:spacing w:after="0" w:line="240" w:lineRule="auto"/>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Котельная Федорцово</w:t>
            </w:r>
          </w:p>
        </w:tc>
        <w:tc>
          <w:tcPr>
            <w:tcW w:w="1243" w:type="pct"/>
            <w:tcBorders>
              <w:top w:val="nil"/>
              <w:left w:val="nil"/>
              <w:bottom w:val="single" w:sz="4" w:space="0" w:color="auto"/>
              <w:right w:val="single" w:sz="4" w:space="0" w:color="auto"/>
            </w:tcBorders>
            <w:vAlign w:val="center"/>
            <w:hideMark/>
          </w:tcPr>
          <w:p w14:paraId="63592F03" w14:textId="77777777" w:rsidR="009900EB" w:rsidRPr="00161955" w:rsidRDefault="009900EB" w:rsidP="009900EB">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д. Федорцово</w:t>
            </w:r>
          </w:p>
        </w:tc>
        <w:tc>
          <w:tcPr>
            <w:tcW w:w="438" w:type="pct"/>
            <w:tcBorders>
              <w:top w:val="nil"/>
              <w:left w:val="nil"/>
              <w:bottom w:val="single" w:sz="4" w:space="0" w:color="auto"/>
              <w:right w:val="single" w:sz="4" w:space="0" w:color="auto"/>
            </w:tcBorders>
            <w:vAlign w:val="center"/>
            <w:hideMark/>
          </w:tcPr>
          <w:p w14:paraId="6F6D69BE" w14:textId="77777777" w:rsidR="009900EB" w:rsidRPr="00161955" w:rsidRDefault="009900EB" w:rsidP="009900EB">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2,75</w:t>
            </w:r>
          </w:p>
        </w:tc>
        <w:tc>
          <w:tcPr>
            <w:tcW w:w="619" w:type="pct"/>
            <w:tcBorders>
              <w:top w:val="nil"/>
              <w:left w:val="nil"/>
              <w:bottom w:val="single" w:sz="4" w:space="0" w:color="auto"/>
              <w:right w:val="single" w:sz="4" w:space="0" w:color="auto"/>
            </w:tcBorders>
            <w:vAlign w:val="center"/>
            <w:hideMark/>
          </w:tcPr>
          <w:p w14:paraId="537E8E31" w14:textId="77777777" w:rsidR="009900EB" w:rsidRPr="00161955" w:rsidRDefault="009900EB" w:rsidP="009900EB">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95/70</w:t>
            </w:r>
          </w:p>
        </w:tc>
        <w:tc>
          <w:tcPr>
            <w:tcW w:w="633" w:type="pct"/>
            <w:tcBorders>
              <w:top w:val="nil"/>
              <w:left w:val="nil"/>
              <w:bottom w:val="single" w:sz="4" w:space="0" w:color="auto"/>
              <w:right w:val="single" w:sz="4" w:space="0" w:color="auto"/>
            </w:tcBorders>
            <w:vAlign w:val="center"/>
            <w:hideMark/>
          </w:tcPr>
          <w:p w14:paraId="3921C47E" w14:textId="77777777" w:rsidR="009900EB" w:rsidRPr="00161955" w:rsidRDefault="009900EB" w:rsidP="009900EB">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1,74</w:t>
            </w:r>
          </w:p>
        </w:tc>
        <w:tc>
          <w:tcPr>
            <w:tcW w:w="871" w:type="pct"/>
            <w:tcBorders>
              <w:top w:val="nil"/>
              <w:left w:val="nil"/>
              <w:bottom w:val="single" w:sz="4" w:space="0" w:color="auto"/>
              <w:right w:val="single" w:sz="4" w:space="0" w:color="auto"/>
            </w:tcBorders>
            <w:vAlign w:val="center"/>
            <w:hideMark/>
          </w:tcPr>
          <w:p w14:paraId="5F7BF5AE" w14:textId="04C7538F" w:rsidR="009900EB" w:rsidRPr="00161955" w:rsidRDefault="009900EB" w:rsidP="009900EB">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МУП «РКС»</w:t>
            </w:r>
          </w:p>
        </w:tc>
      </w:tr>
      <w:tr w:rsidR="009900EB" w:rsidRPr="00161955" w14:paraId="4B7846BE" w14:textId="77777777" w:rsidTr="00F237D1">
        <w:trPr>
          <w:trHeight w:val="300"/>
        </w:trPr>
        <w:tc>
          <w:tcPr>
            <w:tcW w:w="194" w:type="pct"/>
            <w:tcBorders>
              <w:top w:val="nil"/>
              <w:left w:val="single" w:sz="4" w:space="0" w:color="auto"/>
              <w:bottom w:val="single" w:sz="4" w:space="0" w:color="auto"/>
              <w:right w:val="nil"/>
            </w:tcBorders>
            <w:vAlign w:val="center"/>
            <w:hideMark/>
          </w:tcPr>
          <w:p w14:paraId="6C57F217" w14:textId="77777777" w:rsidR="009900EB" w:rsidRPr="00161955" w:rsidRDefault="009900EB" w:rsidP="009900EB">
            <w:pPr>
              <w:spacing w:after="0" w:line="240" w:lineRule="auto"/>
              <w:jc w:val="center"/>
              <w:rPr>
                <w:rFonts w:ascii="Times New Roman" w:eastAsia="Times New Roman" w:hAnsi="Times New Roman" w:cs="Times New Roman"/>
                <w:sz w:val="20"/>
                <w:szCs w:val="20"/>
                <w:lang w:eastAsia="ru-RU"/>
              </w:rPr>
            </w:pPr>
            <w:r w:rsidRPr="00161955">
              <w:rPr>
                <w:rFonts w:ascii="Times New Roman" w:eastAsia="Times New Roman" w:hAnsi="Times New Roman" w:cs="Times New Roman"/>
                <w:sz w:val="20"/>
                <w:szCs w:val="20"/>
                <w:lang w:eastAsia="ru-RU"/>
              </w:rPr>
              <w:t>76</w:t>
            </w:r>
          </w:p>
        </w:tc>
        <w:tc>
          <w:tcPr>
            <w:tcW w:w="1002" w:type="pct"/>
            <w:tcBorders>
              <w:top w:val="nil"/>
              <w:left w:val="single" w:sz="4" w:space="0" w:color="auto"/>
              <w:bottom w:val="single" w:sz="4" w:space="0" w:color="auto"/>
              <w:right w:val="single" w:sz="4" w:space="0" w:color="auto"/>
            </w:tcBorders>
            <w:vAlign w:val="center"/>
            <w:hideMark/>
          </w:tcPr>
          <w:p w14:paraId="04EF3DC4" w14:textId="77777777" w:rsidR="009900EB" w:rsidRPr="00161955" w:rsidRDefault="009900EB" w:rsidP="009900EB">
            <w:pPr>
              <w:spacing w:after="0" w:line="240" w:lineRule="auto"/>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Котельная Селково</w:t>
            </w:r>
          </w:p>
        </w:tc>
        <w:tc>
          <w:tcPr>
            <w:tcW w:w="1243" w:type="pct"/>
            <w:tcBorders>
              <w:top w:val="nil"/>
              <w:left w:val="nil"/>
              <w:bottom w:val="single" w:sz="4" w:space="0" w:color="auto"/>
              <w:right w:val="single" w:sz="4" w:space="0" w:color="auto"/>
            </w:tcBorders>
            <w:vAlign w:val="center"/>
            <w:hideMark/>
          </w:tcPr>
          <w:p w14:paraId="692140C6" w14:textId="77777777" w:rsidR="009900EB" w:rsidRPr="00161955" w:rsidRDefault="009900EB" w:rsidP="009900EB">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дер. Селково, д. 19б</w:t>
            </w:r>
          </w:p>
        </w:tc>
        <w:tc>
          <w:tcPr>
            <w:tcW w:w="438" w:type="pct"/>
            <w:tcBorders>
              <w:top w:val="nil"/>
              <w:left w:val="nil"/>
              <w:bottom w:val="single" w:sz="4" w:space="0" w:color="auto"/>
              <w:right w:val="single" w:sz="4" w:space="0" w:color="auto"/>
            </w:tcBorders>
            <w:vAlign w:val="center"/>
            <w:hideMark/>
          </w:tcPr>
          <w:p w14:paraId="3BBECB17" w14:textId="77777777" w:rsidR="009900EB" w:rsidRPr="00161955" w:rsidRDefault="009900EB" w:rsidP="009900EB">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13</w:t>
            </w:r>
          </w:p>
        </w:tc>
        <w:tc>
          <w:tcPr>
            <w:tcW w:w="619" w:type="pct"/>
            <w:tcBorders>
              <w:top w:val="nil"/>
              <w:left w:val="nil"/>
              <w:bottom w:val="single" w:sz="4" w:space="0" w:color="auto"/>
              <w:right w:val="single" w:sz="4" w:space="0" w:color="auto"/>
            </w:tcBorders>
            <w:vAlign w:val="center"/>
            <w:hideMark/>
          </w:tcPr>
          <w:p w14:paraId="2181FF0F" w14:textId="77777777" w:rsidR="009900EB" w:rsidRPr="00161955" w:rsidRDefault="009900EB" w:rsidP="009900EB">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95/70</w:t>
            </w:r>
          </w:p>
        </w:tc>
        <w:tc>
          <w:tcPr>
            <w:tcW w:w="633" w:type="pct"/>
            <w:tcBorders>
              <w:top w:val="nil"/>
              <w:left w:val="nil"/>
              <w:bottom w:val="single" w:sz="4" w:space="0" w:color="auto"/>
              <w:right w:val="single" w:sz="4" w:space="0" w:color="auto"/>
            </w:tcBorders>
            <w:vAlign w:val="center"/>
            <w:hideMark/>
          </w:tcPr>
          <w:p w14:paraId="1322A3CA" w14:textId="77777777" w:rsidR="009900EB" w:rsidRPr="00161955" w:rsidRDefault="009900EB" w:rsidP="009900EB">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2,62</w:t>
            </w:r>
          </w:p>
        </w:tc>
        <w:tc>
          <w:tcPr>
            <w:tcW w:w="871" w:type="pct"/>
            <w:tcBorders>
              <w:top w:val="nil"/>
              <w:left w:val="nil"/>
              <w:bottom w:val="single" w:sz="4" w:space="0" w:color="auto"/>
              <w:right w:val="single" w:sz="4" w:space="0" w:color="auto"/>
            </w:tcBorders>
            <w:vAlign w:val="center"/>
            <w:hideMark/>
          </w:tcPr>
          <w:p w14:paraId="32F23ED8" w14:textId="5F6F3567" w:rsidR="009900EB" w:rsidRPr="00161955" w:rsidRDefault="009900EB" w:rsidP="009900EB">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МУП «РКС»</w:t>
            </w:r>
          </w:p>
        </w:tc>
      </w:tr>
      <w:tr w:rsidR="009900EB" w:rsidRPr="00161955" w14:paraId="2F1CD99A" w14:textId="77777777" w:rsidTr="00F237D1">
        <w:trPr>
          <w:trHeight w:val="300"/>
        </w:trPr>
        <w:tc>
          <w:tcPr>
            <w:tcW w:w="194" w:type="pct"/>
            <w:tcBorders>
              <w:top w:val="nil"/>
              <w:left w:val="single" w:sz="4" w:space="0" w:color="auto"/>
              <w:bottom w:val="single" w:sz="4" w:space="0" w:color="auto"/>
              <w:right w:val="nil"/>
            </w:tcBorders>
            <w:vAlign w:val="center"/>
            <w:hideMark/>
          </w:tcPr>
          <w:p w14:paraId="603EB373" w14:textId="77777777" w:rsidR="009900EB" w:rsidRPr="00161955" w:rsidRDefault="009900EB" w:rsidP="009900EB">
            <w:pPr>
              <w:spacing w:after="0" w:line="240" w:lineRule="auto"/>
              <w:jc w:val="center"/>
              <w:rPr>
                <w:rFonts w:ascii="Times New Roman" w:eastAsia="Times New Roman" w:hAnsi="Times New Roman" w:cs="Times New Roman"/>
                <w:sz w:val="20"/>
                <w:szCs w:val="20"/>
                <w:lang w:eastAsia="ru-RU"/>
              </w:rPr>
            </w:pPr>
            <w:r w:rsidRPr="00161955">
              <w:rPr>
                <w:rFonts w:ascii="Times New Roman" w:eastAsia="Times New Roman" w:hAnsi="Times New Roman" w:cs="Times New Roman"/>
                <w:sz w:val="20"/>
                <w:szCs w:val="20"/>
                <w:lang w:eastAsia="ru-RU"/>
              </w:rPr>
              <w:t>77</w:t>
            </w:r>
          </w:p>
        </w:tc>
        <w:tc>
          <w:tcPr>
            <w:tcW w:w="1002" w:type="pct"/>
            <w:tcBorders>
              <w:top w:val="nil"/>
              <w:left w:val="single" w:sz="4" w:space="0" w:color="auto"/>
              <w:bottom w:val="single" w:sz="4" w:space="0" w:color="auto"/>
              <w:right w:val="single" w:sz="4" w:space="0" w:color="auto"/>
            </w:tcBorders>
            <w:vAlign w:val="center"/>
            <w:hideMark/>
          </w:tcPr>
          <w:p w14:paraId="6077271B" w14:textId="77777777" w:rsidR="009900EB" w:rsidRPr="00161955" w:rsidRDefault="009900EB" w:rsidP="009900EB">
            <w:pPr>
              <w:spacing w:after="0" w:line="240" w:lineRule="auto"/>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Котельная Трехселище</w:t>
            </w:r>
          </w:p>
        </w:tc>
        <w:tc>
          <w:tcPr>
            <w:tcW w:w="1243" w:type="pct"/>
            <w:tcBorders>
              <w:top w:val="nil"/>
              <w:left w:val="nil"/>
              <w:bottom w:val="single" w:sz="4" w:space="0" w:color="auto"/>
              <w:right w:val="single" w:sz="4" w:space="0" w:color="auto"/>
            </w:tcBorders>
            <w:vAlign w:val="center"/>
            <w:hideMark/>
          </w:tcPr>
          <w:p w14:paraId="562418F7" w14:textId="77777777" w:rsidR="009900EB" w:rsidRPr="00161955" w:rsidRDefault="009900EB" w:rsidP="009900EB">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д. Трехселище, д. 5/1</w:t>
            </w:r>
          </w:p>
        </w:tc>
        <w:tc>
          <w:tcPr>
            <w:tcW w:w="438" w:type="pct"/>
            <w:tcBorders>
              <w:top w:val="nil"/>
              <w:left w:val="nil"/>
              <w:bottom w:val="single" w:sz="4" w:space="0" w:color="auto"/>
              <w:right w:val="single" w:sz="4" w:space="0" w:color="auto"/>
            </w:tcBorders>
            <w:vAlign w:val="center"/>
            <w:hideMark/>
          </w:tcPr>
          <w:p w14:paraId="41DE939F" w14:textId="77777777" w:rsidR="009900EB" w:rsidRPr="00161955" w:rsidRDefault="009900EB" w:rsidP="009900EB">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2,7</w:t>
            </w:r>
          </w:p>
        </w:tc>
        <w:tc>
          <w:tcPr>
            <w:tcW w:w="619" w:type="pct"/>
            <w:tcBorders>
              <w:top w:val="nil"/>
              <w:left w:val="nil"/>
              <w:bottom w:val="single" w:sz="4" w:space="0" w:color="auto"/>
              <w:right w:val="single" w:sz="4" w:space="0" w:color="auto"/>
            </w:tcBorders>
            <w:vAlign w:val="center"/>
            <w:hideMark/>
          </w:tcPr>
          <w:p w14:paraId="12D21714" w14:textId="77777777" w:rsidR="009900EB" w:rsidRPr="00161955" w:rsidRDefault="009900EB" w:rsidP="009900EB">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95/70</w:t>
            </w:r>
          </w:p>
        </w:tc>
        <w:tc>
          <w:tcPr>
            <w:tcW w:w="633" w:type="pct"/>
            <w:tcBorders>
              <w:top w:val="nil"/>
              <w:left w:val="nil"/>
              <w:bottom w:val="single" w:sz="4" w:space="0" w:color="auto"/>
              <w:right w:val="single" w:sz="4" w:space="0" w:color="auto"/>
            </w:tcBorders>
            <w:vAlign w:val="center"/>
            <w:hideMark/>
          </w:tcPr>
          <w:p w14:paraId="20CC055A" w14:textId="77777777" w:rsidR="009900EB" w:rsidRPr="00161955" w:rsidRDefault="009900EB" w:rsidP="009900EB">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0,59</w:t>
            </w:r>
          </w:p>
        </w:tc>
        <w:tc>
          <w:tcPr>
            <w:tcW w:w="871" w:type="pct"/>
            <w:tcBorders>
              <w:top w:val="nil"/>
              <w:left w:val="nil"/>
              <w:bottom w:val="single" w:sz="4" w:space="0" w:color="auto"/>
              <w:right w:val="single" w:sz="4" w:space="0" w:color="auto"/>
            </w:tcBorders>
            <w:vAlign w:val="center"/>
            <w:hideMark/>
          </w:tcPr>
          <w:p w14:paraId="4DF6122E" w14:textId="3D903606" w:rsidR="009900EB" w:rsidRPr="00161955" w:rsidRDefault="009900EB" w:rsidP="009900EB">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МУП «РКС»</w:t>
            </w:r>
          </w:p>
        </w:tc>
      </w:tr>
      <w:tr w:rsidR="00161955" w:rsidRPr="00161955" w14:paraId="339F80A3" w14:textId="77777777" w:rsidTr="00F237D1">
        <w:trPr>
          <w:trHeight w:val="300"/>
        </w:trPr>
        <w:tc>
          <w:tcPr>
            <w:tcW w:w="194" w:type="pct"/>
            <w:tcBorders>
              <w:top w:val="nil"/>
              <w:left w:val="single" w:sz="4" w:space="0" w:color="auto"/>
              <w:bottom w:val="single" w:sz="4" w:space="0" w:color="auto"/>
              <w:right w:val="nil"/>
            </w:tcBorders>
            <w:vAlign w:val="center"/>
            <w:hideMark/>
          </w:tcPr>
          <w:p w14:paraId="00D4BF7E" w14:textId="77777777" w:rsidR="00161955" w:rsidRPr="00161955" w:rsidRDefault="00161955" w:rsidP="00161955">
            <w:pPr>
              <w:spacing w:after="0" w:line="240" w:lineRule="auto"/>
              <w:jc w:val="center"/>
              <w:rPr>
                <w:rFonts w:ascii="Times New Roman" w:eastAsia="Times New Roman" w:hAnsi="Times New Roman" w:cs="Times New Roman"/>
                <w:sz w:val="20"/>
                <w:szCs w:val="20"/>
                <w:lang w:eastAsia="ru-RU"/>
              </w:rPr>
            </w:pPr>
            <w:r w:rsidRPr="00161955">
              <w:rPr>
                <w:rFonts w:ascii="Times New Roman" w:eastAsia="Times New Roman" w:hAnsi="Times New Roman" w:cs="Times New Roman"/>
                <w:sz w:val="20"/>
                <w:szCs w:val="20"/>
                <w:lang w:eastAsia="ru-RU"/>
              </w:rPr>
              <w:t>78</w:t>
            </w:r>
          </w:p>
        </w:tc>
        <w:tc>
          <w:tcPr>
            <w:tcW w:w="1002" w:type="pct"/>
            <w:tcBorders>
              <w:top w:val="nil"/>
              <w:left w:val="single" w:sz="4" w:space="0" w:color="auto"/>
              <w:bottom w:val="single" w:sz="4" w:space="0" w:color="auto"/>
              <w:right w:val="single" w:sz="4" w:space="0" w:color="auto"/>
            </w:tcBorders>
            <w:shd w:val="clear" w:color="000000" w:fill="FFFFFF"/>
            <w:vAlign w:val="center"/>
            <w:hideMark/>
          </w:tcPr>
          <w:p w14:paraId="7CC2F061" w14:textId="77777777" w:rsidR="00161955" w:rsidRPr="00161955" w:rsidRDefault="00161955" w:rsidP="00161955">
            <w:pPr>
              <w:spacing w:after="0" w:line="240" w:lineRule="auto"/>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Котельная СМЗ «Загорский»</w:t>
            </w:r>
          </w:p>
        </w:tc>
        <w:tc>
          <w:tcPr>
            <w:tcW w:w="1243" w:type="pct"/>
            <w:tcBorders>
              <w:top w:val="nil"/>
              <w:left w:val="nil"/>
              <w:bottom w:val="single" w:sz="4" w:space="0" w:color="auto"/>
              <w:right w:val="single" w:sz="4" w:space="0" w:color="auto"/>
            </w:tcBorders>
            <w:shd w:val="clear" w:color="000000" w:fill="FFFFFF"/>
            <w:vAlign w:val="center"/>
            <w:hideMark/>
          </w:tcPr>
          <w:p w14:paraId="5D8CAE80"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г. Сергиев Посад, ш. Новоугличское, 71Б</w:t>
            </w:r>
          </w:p>
        </w:tc>
        <w:tc>
          <w:tcPr>
            <w:tcW w:w="438" w:type="pct"/>
            <w:tcBorders>
              <w:top w:val="nil"/>
              <w:left w:val="nil"/>
              <w:bottom w:val="single" w:sz="4" w:space="0" w:color="auto"/>
              <w:right w:val="single" w:sz="4" w:space="0" w:color="auto"/>
            </w:tcBorders>
            <w:shd w:val="clear" w:color="000000" w:fill="FFFFFF"/>
            <w:vAlign w:val="center"/>
            <w:hideMark/>
          </w:tcPr>
          <w:p w14:paraId="790F5437"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332</w:t>
            </w:r>
          </w:p>
        </w:tc>
        <w:tc>
          <w:tcPr>
            <w:tcW w:w="619" w:type="pct"/>
            <w:tcBorders>
              <w:top w:val="nil"/>
              <w:left w:val="nil"/>
              <w:bottom w:val="single" w:sz="4" w:space="0" w:color="auto"/>
              <w:right w:val="single" w:sz="4" w:space="0" w:color="auto"/>
            </w:tcBorders>
            <w:vAlign w:val="center"/>
            <w:hideMark/>
          </w:tcPr>
          <w:p w14:paraId="5C1EBB83"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115/70</w:t>
            </w:r>
          </w:p>
        </w:tc>
        <w:tc>
          <w:tcPr>
            <w:tcW w:w="633" w:type="pct"/>
            <w:tcBorders>
              <w:top w:val="nil"/>
              <w:left w:val="nil"/>
              <w:bottom w:val="single" w:sz="4" w:space="0" w:color="auto"/>
              <w:right w:val="single" w:sz="4" w:space="0" w:color="auto"/>
            </w:tcBorders>
            <w:vAlign w:val="center"/>
            <w:hideMark/>
          </w:tcPr>
          <w:p w14:paraId="220C8268"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12,55</w:t>
            </w:r>
          </w:p>
        </w:tc>
        <w:tc>
          <w:tcPr>
            <w:tcW w:w="871" w:type="pct"/>
            <w:tcBorders>
              <w:top w:val="nil"/>
              <w:left w:val="nil"/>
              <w:bottom w:val="single" w:sz="4" w:space="0" w:color="auto"/>
              <w:right w:val="single" w:sz="4" w:space="0" w:color="auto"/>
            </w:tcBorders>
            <w:shd w:val="clear" w:color="000000" w:fill="FFFFFF"/>
            <w:vAlign w:val="center"/>
            <w:hideMark/>
          </w:tcPr>
          <w:p w14:paraId="54F3A63F"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ООО "УК Лакокраска"</w:t>
            </w:r>
          </w:p>
        </w:tc>
      </w:tr>
      <w:tr w:rsidR="00161955" w:rsidRPr="00161955" w14:paraId="194AA90F" w14:textId="77777777" w:rsidTr="00F237D1">
        <w:trPr>
          <w:trHeight w:val="510"/>
        </w:trPr>
        <w:tc>
          <w:tcPr>
            <w:tcW w:w="194" w:type="pct"/>
            <w:tcBorders>
              <w:top w:val="nil"/>
              <w:left w:val="single" w:sz="4" w:space="0" w:color="auto"/>
              <w:bottom w:val="single" w:sz="4" w:space="0" w:color="auto"/>
              <w:right w:val="nil"/>
            </w:tcBorders>
            <w:vAlign w:val="center"/>
            <w:hideMark/>
          </w:tcPr>
          <w:p w14:paraId="0916AA96" w14:textId="77777777" w:rsidR="00161955" w:rsidRPr="009900EB" w:rsidRDefault="00161955" w:rsidP="00161955">
            <w:pPr>
              <w:spacing w:after="0" w:line="240" w:lineRule="auto"/>
              <w:jc w:val="center"/>
              <w:rPr>
                <w:rFonts w:ascii="Times New Roman" w:eastAsia="Times New Roman" w:hAnsi="Times New Roman" w:cs="Times New Roman"/>
                <w:sz w:val="20"/>
                <w:szCs w:val="20"/>
                <w:lang w:eastAsia="ru-RU"/>
              </w:rPr>
            </w:pPr>
            <w:r w:rsidRPr="009900EB">
              <w:rPr>
                <w:rFonts w:ascii="Times New Roman" w:eastAsia="Times New Roman" w:hAnsi="Times New Roman" w:cs="Times New Roman"/>
                <w:sz w:val="20"/>
                <w:szCs w:val="20"/>
                <w:lang w:eastAsia="ru-RU"/>
              </w:rPr>
              <w:lastRenderedPageBreak/>
              <w:t>79</w:t>
            </w:r>
          </w:p>
        </w:tc>
        <w:tc>
          <w:tcPr>
            <w:tcW w:w="1002" w:type="pct"/>
            <w:tcBorders>
              <w:top w:val="nil"/>
              <w:left w:val="single" w:sz="4" w:space="0" w:color="auto"/>
              <w:bottom w:val="single" w:sz="4" w:space="0" w:color="auto"/>
              <w:right w:val="single" w:sz="4" w:space="0" w:color="auto"/>
            </w:tcBorders>
            <w:shd w:val="clear" w:color="000000" w:fill="FFFFFF"/>
            <w:vAlign w:val="center"/>
            <w:hideMark/>
          </w:tcPr>
          <w:p w14:paraId="459AE6E7" w14:textId="77777777" w:rsidR="00161955" w:rsidRPr="009900EB" w:rsidRDefault="00161955" w:rsidP="00161955">
            <w:pPr>
              <w:spacing w:after="0" w:line="240" w:lineRule="auto"/>
              <w:rPr>
                <w:rFonts w:ascii="Times New Roman" w:eastAsia="Times New Roman" w:hAnsi="Times New Roman" w:cs="Times New Roman"/>
                <w:color w:val="000000"/>
                <w:sz w:val="20"/>
                <w:szCs w:val="20"/>
                <w:lang w:eastAsia="ru-RU"/>
              </w:rPr>
            </w:pPr>
            <w:r w:rsidRPr="009900EB">
              <w:rPr>
                <w:rFonts w:ascii="Times New Roman" w:eastAsia="Times New Roman" w:hAnsi="Times New Roman" w:cs="Times New Roman"/>
                <w:color w:val="000000"/>
                <w:sz w:val="20"/>
                <w:szCs w:val="20"/>
                <w:lang w:eastAsia="ru-RU"/>
              </w:rPr>
              <w:t>Котельная ВНИИИД «Игрушки»</w:t>
            </w:r>
          </w:p>
        </w:tc>
        <w:tc>
          <w:tcPr>
            <w:tcW w:w="1243" w:type="pct"/>
            <w:tcBorders>
              <w:top w:val="nil"/>
              <w:left w:val="nil"/>
              <w:bottom w:val="single" w:sz="4" w:space="0" w:color="auto"/>
              <w:right w:val="single" w:sz="4" w:space="0" w:color="auto"/>
            </w:tcBorders>
            <w:shd w:val="clear" w:color="000000" w:fill="FFFFFF"/>
            <w:vAlign w:val="center"/>
            <w:hideMark/>
          </w:tcPr>
          <w:p w14:paraId="6298FE6A" w14:textId="77777777" w:rsidR="00161955" w:rsidRPr="009900EB"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9900EB">
              <w:rPr>
                <w:rFonts w:ascii="Times New Roman" w:eastAsia="Times New Roman" w:hAnsi="Times New Roman" w:cs="Times New Roman"/>
                <w:color w:val="000000"/>
                <w:sz w:val="20"/>
                <w:szCs w:val="20"/>
                <w:lang w:eastAsia="ru-RU"/>
              </w:rPr>
              <w:t>г. Сергиев Посад, ш. Московское, 40Б</w:t>
            </w:r>
          </w:p>
        </w:tc>
        <w:tc>
          <w:tcPr>
            <w:tcW w:w="438" w:type="pct"/>
            <w:tcBorders>
              <w:top w:val="nil"/>
              <w:left w:val="nil"/>
              <w:bottom w:val="single" w:sz="4" w:space="0" w:color="auto"/>
              <w:right w:val="single" w:sz="4" w:space="0" w:color="auto"/>
            </w:tcBorders>
            <w:shd w:val="clear" w:color="000000" w:fill="FFFFFF"/>
            <w:vAlign w:val="center"/>
            <w:hideMark/>
          </w:tcPr>
          <w:p w14:paraId="226501D3" w14:textId="77777777" w:rsidR="00161955" w:rsidRPr="009900EB"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9900EB">
              <w:rPr>
                <w:rFonts w:ascii="Times New Roman" w:eastAsia="Times New Roman" w:hAnsi="Times New Roman" w:cs="Times New Roman"/>
                <w:color w:val="000000"/>
                <w:sz w:val="20"/>
                <w:szCs w:val="20"/>
                <w:lang w:eastAsia="ru-RU"/>
              </w:rPr>
              <w:t>1,172</w:t>
            </w:r>
          </w:p>
        </w:tc>
        <w:tc>
          <w:tcPr>
            <w:tcW w:w="619" w:type="pct"/>
            <w:tcBorders>
              <w:top w:val="nil"/>
              <w:left w:val="nil"/>
              <w:bottom w:val="single" w:sz="4" w:space="0" w:color="auto"/>
              <w:right w:val="single" w:sz="4" w:space="0" w:color="auto"/>
            </w:tcBorders>
            <w:vAlign w:val="center"/>
            <w:hideMark/>
          </w:tcPr>
          <w:p w14:paraId="1803C2E9" w14:textId="77777777" w:rsidR="00161955" w:rsidRPr="009900EB"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9900EB">
              <w:rPr>
                <w:rFonts w:ascii="Times New Roman" w:eastAsia="Times New Roman" w:hAnsi="Times New Roman" w:cs="Times New Roman"/>
                <w:color w:val="000000"/>
                <w:sz w:val="20"/>
                <w:szCs w:val="20"/>
                <w:lang w:eastAsia="ru-RU"/>
              </w:rPr>
              <w:t>95/70</w:t>
            </w:r>
          </w:p>
        </w:tc>
        <w:tc>
          <w:tcPr>
            <w:tcW w:w="633" w:type="pct"/>
            <w:tcBorders>
              <w:top w:val="nil"/>
              <w:left w:val="nil"/>
              <w:bottom w:val="single" w:sz="4" w:space="0" w:color="auto"/>
              <w:right w:val="single" w:sz="4" w:space="0" w:color="auto"/>
            </w:tcBorders>
            <w:vAlign w:val="center"/>
            <w:hideMark/>
          </w:tcPr>
          <w:p w14:paraId="63593484" w14:textId="77777777" w:rsidR="00161955" w:rsidRPr="009900EB"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9900EB">
              <w:rPr>
                <w:rFonts w:ascii="Times New Roman" w:eastAsia="Times New Roman" w:hAnsi="Times New Roman" w:cs="Times New Roman"/>
                <w:color w:val="000000"/>
                <w:sz w:val="20"/>
                <w:szCs w:val="20"/>
                <w:lang w:eastAsia="ru-RU"/>
              </w:rPr>
              <w:t>10,18</w:t>
            </w:r>
          </w:p>
        </w:tc>
        <w:tc>
          <w:tcPr>
            <w:tcW w:w="871" w:type="pct"/>
            <w:tcBorders>
              <w:top w:val="nil"/>
              <w:left w:val="nil"/>
              <w:bottom w:val="single" w:sz="4" w:space="0" w:color="auto"/>
              <w:right w:val="single" w:sz="4" w:space="0" w:color="auto"/>
            </w:tcBorders>
            <w:shd w:val="clear" w:color="000000" w:fill="FFFFFF"/>
            <w:vAlign w:val="center"/>
            <w:hideMark/>
          </w:tcPr>
          <w:p w14:paraId="70409DEB" w14:textId="77777777" w:rsidR="00161955" w:rsidRPr="009900EB"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9900EB">
              <w:rPr>
                <w:rFonts w:ascii="Times New Roman" w:eastAsia="Times New Roman" w:hAnsi="Times New Roman" w:cs="Times New Roman"/>
                <w:color w:val="000000"/>
                <w:sz w:val="20"/>
                <w:szCs w:val="20"/>
                <w:lang w:eastAsia="ru-RU"/>
              </w:rPr>
              <w:t>ООО "УК Лакокраска"</w:t>
            </w:r>
          </w:p>
        </w:tc>
      </w:tr>
      <w:tr w:rsidR="00161955" w:rsidRPr="00161955" w14:paraId="4A961885" w14:textId="77777777" w:rsidTr="00F237D1">
        <w:trPr>
          <w:trHeight w:val="300"/>
        </w:trPr>
        <w:tc>
          <w:tcPr>
            <w:tcW w:w="194" w:type="pct"/>
            <w:tcBorders>
              <w:top w:val="nil"/>
              <w:left w:val="single" w:sz="4" w:space="0" w:color="auto"/>
              <w:bottom w:val="single" w:sz="4" w:space="0" w:color="auto"/>
              <w:right w:val="nil"/>
            </w:tcBorders>
            <w:vAlign w:val="center"/>
            <w:hideMark/>
          </w:tcPr>
          <w:p w14:paraId="604451EE" w14:textId="77777777" w:rsidR="00161955" w:rsidRPr="009900EB" w:rsidRDefault="00161955" w:rsidP="00161955">
            <w:pPr>
              <w:spacing w:after="0" w:line="240" w:lineRule="auto"/>
              <w:jc w:val="center"/>
              <w:rPr>
                <w:rFonts w:ascii="Times New Roman" w:eastAsia="Times New Roman" w:hAnsi="Times New Roman" w:cs="Times New Roman"/>
                <w:sz w:val="20"/>
                <w:szCs w:val="20"/>
                <w:lang w:eastAsia="ru-RU"/>
              </w:rPr>
            </w:pPr>
            <w:r w:rsidRPr="009900EB">
              <w:rPr>
                <w:rFonts w:ascii="Times New Roman" w:eastAsia="Times New Roman" w:hAnsi="Times New Roman" w:cs="Times New Roman"/>
                <w:sz w:val="20"/>
                <w:szCs w:val="20"/>
                <w:lang w:eastAsia="ru-RU"/>
              </w:rPr>
              <w:t>80</w:t>
            </w:r>
          </w:p>
        </w:tc>
        <w:tc>
          <w:tcPr>
            <w:tcW w:w="1002" w:type="pct"/>
            <w:tcBorders>
              <w:top w:val="nil"/>
              <w:left w:val="single" w:sz="4" w:space="0" w:color="auto"/>
              <w:bottom w:val="single" w:sz="4" w:space="0" w:color="auto"/>
              <w:right w:val="single" w:sz="4" w:space="0" w:color="auto"/>
            </w:tcBorders>
            <w:vAlign w:val="center"/>
            <w:hideMark/>
          </w:tcPr>
          <w:p w14:paraId="3807FB1E" w14:textId="77777777" w:rsidR="00161955" w:rsidRPr="009900EB" w:rsidRDefault="00161955" w:rsidP="00161955">
            <w:pPr>
              <w:spacing w:after="0" w:line="240" w:lineRule="auto"/>
              <w:rPr>
                <w:rFonts w:ascii="Times New Roman" w:eastAsia="Times New Roman" w:hAnsi="Times New Roman" w:cs="Times New Roman"/>
                <w:color w:val="000000"/>
                <w:sz w:val="20"/>
                <w:szCs w:val="20"/>
                <w:lang w:eastAsia="ru-RU"/>
              </w:rPr>
            </w:pPr>
            <w:r w:rsidRPr="009900EB">
              <w:rPr>
                <w:rFonts w:ascii="Times New Roman" w:eastAsia="Times New Roman" w:hAnsi="Times New Roman" w:cs="Times New Roman"/>
                <w:color w:val="000000"/>
                <w:sz w:val="20"/>
                <w:szCs w:val="20"/>
                <w:lang w:eastAsia="ru-RU"/>
              </w:rPr>
              <w:t>Котельная ФКП «НИЦ РКП»</w:t>
            </w:r>
          </w:p>
        </w:tc>
        <w:tc>
          <w:tcPr>
            <w:tcW w:w="1243" w:type="pct"/>
            <w:tcBorders>
              <w:top w:val="nil"/>
              <w:left w:val="nil"/>
              <w:bottom w:val="single" w:sz="4" w:space="0" w:color="auto"/>
              <w:right w:val="single" w:sz="4" w:space="0" w:color="auto"/>
            </w:tcBorders>
            <w:vAlign w:val="center"/>
            <w:hideMark/>
          </w:tcPr>
          <w:p w14:paraId="253977B4" w14:textId="77777777" w:rsidR="00161955" w:rsidRPr="009900EB"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9900EB">
              <w:rPr>
                <w:rFonts w:ascii="Times New Roman" w:eastAsia="Times New Roman" w:hAnsi="Times New Roman" w:cs="Times New Roman"/>
                <w:color w:val="000000"/>
                <w:sz w:val="20"/>
                <w:szCs w:val="20"/>
                <w:lang w:eastAsia="ru-RU"/>
              </w:rPr>
              <w:t>г. Пересвет, ул. Бабушкина, 9</w:t>
            </w:r>
          </w:p>
        </w:tc>
        <w:tc>
          <w:tcPr>
            <w:tcW w:w="438" w:type="pct"/>
            <w:tcBorders>
              <w:top w:val="nil"/>
              <w:left w:val="nil"/>
              <w:bottom w:val="single" w:sz="4" w:space="0" w:color="auto"/>
              <w:right w:val="single" w:sz="4" w:space="0" w:color="auto"/>
            </w:tcBorders>
            <w:vAlign w:val="center"/>
            <w:hideMark/>
          </w:tcPr>
          <w:p w14:paraId="28B20B02" w14:textId="77777777" w:rsidR="00161955" w:rsidRPr="009900EB"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9900EB">
              <w:rPr>
                <w:rFonts w:ascii="Times New Roman" w:eastAsia="Times New Roman" w:hAnsi="Times New Roman" w:cs="Times New Roman"/>
                <w:color w:val="000000"/>
                <w:sz w:val="20"/>
                <w:szCs w:val="20"/>
                <w:lang w:eastAsia="ru-RU"/>
              </w:rPr>
              <w:t>30,172</w:t>
            </w:r>
          </w:p>
        </w:tc>
        <w:tc>
          <w:tcPr>
            <w:tcW w:w="619" w:type="pct"/>
            <w:tcBorders>
              <w:top w:val="nil"/>
              <w:left w:val="nil"/>
              <w:bottom w:val="single" w:sz="4" w:space="0" w:color="auto"/>
              <w:right w:val="single" w:sz="4" w:space="0" w:color="auto"/>
            </w:tcBorders>
            <w:vAlign w:val="center"/>
            <w:hideMark/>
          </w:tcPr>
          <w:p w14:paraId="515D24AA" w14:textId="2F2B9709" w:rsidR="00161955" w:rsidRPr="009900EB"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9900EB">
              <w:rPr>
                <w:rFonts w:ascii="Times New Roman" w:eastAsia="Times New Roman" w:hAnsi="Times New Roman" w:cs="Times New Roman"/>
                <w:color w:val="000000"/>
                <w:sz w:val="20"/>
                <w:szCs w:val="20"/>
                <w:lang w:eastAsia="ru-RU"/>
              </w:rPr>
              <w:t>1</w:t>
            </w:r>
            <w:r w:rsidR="00F52855" w:rsidRPr="009900EB">
              <w:rPr>
                <w:rFonts w:ascii="Times New Roman" w:eastAsia="Times New Roman" w:hAnsi="Times New Roman" w:cs="Times New Roman"/>
                <w:color w:val="000000"/>
                <w:sz w:val="20"/>
                <w:szCs w:val="20"/>
                <w:lang w:val="en-US" w:eastAsia="ru-RU"/>
              </w:rPr>
              <w:t>1</w:t>
            </w:r>
            <w:r w:rsidRPr="009900EB">
              <w:rPr>
                <w:rFonts w:ascii="Times New Roman" w:eastAsia="Times New Roman" w:hAnsi="Times New Roman" w:cs="Times New Roman"/>
                <w:color w:val="000000"/>
                <w:sz w:val="20"/>
                <w:szCs w:val="20"/>
                <w:lang w:eastAsia="ru-RU"/>
              </w:rPr>
              <w:t>5/70</w:t>
            </w:r>
          </w:p>
        </w:tc>
        <w:tc>
          <w:tcPr>
            <w:tcW w:w="633" w:type="pct"/>
            <w:tcBorders>
              <w:top w:val="nil"/>
              <w:left w:val="nil"/>
              <w:bottom w:val="single" w:sz="4" w:space="0" w:color="auto"/>
              <w:right w:val="single" w:sz="4" w:space="0" w:color="auto"/>
            </w:tcBorders>
            <w:vAlign w:val="center"/>
            <w:hideMark/>
          </w:tcPr>
          <w:p w14:paraId="7D547EE5" w14:textId="77777777" w:rsidR="00161955" w:rsidRPr="009900EB"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9900EB">
              <w:rPr>
                <w:rFonts w:ascii="Times New Roman" w:eastAsia="Times New Roman" w:hAnsi="Times New Roman" w:cs="Times New Roman"/>
                <w:color w:val="000000"/>
                <w:sz w:val="20"/>
                <w:szCs w:val="20"/>
                <w:lang w:eastAsia="ru-RU"/>
              </w:rPr>
              <w:t>34,69</w:t>
            </w:r>
          </w:p>
        </w:tc>
        <w:tc>
          <w:tcPr>
            <w:tcW w:w="871" w:type="pct"/>
            <w:tcBorders>
              <w:top w:val="nil"/>
              <w:left w:val="nil"/>
              <w:bottom w:val="single" w:sz="4" w:space="0" w:color="auto"/>
              <w:right w:val="single" w:sz="4" w:space="0" w:color="auto"/>
            </w:tcBorders>
            <w:vAlign w:val="center"/>
            <w:hideMark/>
          </w:tcPr>
          <w:p w14:paraId="2D952209" w14:textId="77777777" w:rsidR="00161955" w:rsidRPr="009900EB"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9900EB">
              <w:rPr>
                <w:rFonts w:ascii="Times New Roman" w:eastAsia="Times New Roman" w:hAnsi="Times New Roman" w:cs="Times New Roman"/>
                <w:color w:val="000000"/>
                <w:sz w:val="20"/>
                <w:szCs w:val="20"/>
                <w:lang w:eastAsia="ru-RU"/>
              </w:rPr>
              <w:t>ФКП «НИЦ РКП»</w:t>
            </w:r>
          </w:p>
        </w:tc>
      </w:tr>
      <w:tr w:rsidR="009900EB" w:rsidRPr="00161955" w14:paraId="695D9268" w14:textId="77777777" w:rsidTr="00F237D1">
        <w:trPr>
          <w:trHeight w:val="510"/>
        </w:trPr>
        <w:tc>
          <w:tcPr>
            <w:tcW w:w="194" w:type="pct"/>
            <w:tcBorders>
              <w:top w:val="nil"/>
              <w:left w:val="single" w:sz="4" w:space="0" w:color="auto"/>
              <w:bottom w:val="single" w:sz="4" w:space="0" w:color="auto"/>
              <w:right w:val="nil"/>
            </w:tcBorders>
            <w:vAlign w:val="center"/>
            <w:hideMark/>
          </w:tcPr>
          <w:p w14:paraId="7B377F41" w14:textId="77777777" w:rsidR="009900EB" w:rsidRPr="009900EB" w:rsidRDefault="009900EB" w:rsidP="009900EB">
            <w:pPr>
              <w:spacing w:after="0" w:line="240" w:lineRule="auto"/>
              <w:jc w:val="center"/>
              <w:rPr>
                <w:rFonts w:ascii="Times New Roman" w:eastAsia="Times New Roman" w:hAnsi="Times New Roman" w:cs="Times New Roman"/>
                <w:sz w:val="20"/>
                <w:szCs w:val="20"/>
                <w:lang w:eastAsia="ru-RU"/>
              </w:rPr>
            </w:pPr>
            <w:r w:rsidRPr="009900EB">
              <w:rPr>
                <w:rFonts w:ascii="Times New Roman" w:eastAsia="Times New Roman" w:hAnsi="Times New Roman" w:cs="Times New Roman"/>
                <w:sz w:val="20"/>
                <w:szCs w:val="20"/>
                <w:lang w:eastAsia="ru-RU"/>
              </w:rPr>
              <w:t>81</w:t>
            </w:r>
          </w:p>
        </w:tc>
        <w:tc>
          <w:tcPr>
            <w:tcW w:w="1002" w:type="pct"/>
            <w:tcBorders>
              <w:top w:val="nil"/>
              <w:left w:val="single" w:sz="4" w:space="0" w:color="auto"/>
              <w:bottom w:val="single" w:sz="4" w:space="0" w:color="auto"/>
              <w:right w:val="single" w:sz="4" w:space="0" w:color="auto"/>
            </w:tcBorders>
            <w:vAlign w:val="center"/>
            <w:hideMark/>
          </w:tcPr>
          <w:p w14:paraId="1B19D1C2" w14:textId="25236696" w:rsidR="009900EB" w:rsidRPr="009900EB" w:rsidRDefault="009900EB" w:rsidP="009900EB">
            <w:pPr>
              <w:spacing w:after="0" w:line="240" w:lineRule="auto"/>
              <w:rPr>
                <w:rFonts w:ascii="Times New Roman" w:eastAsia="Times New Roman" w:hAnsi="Times New Roman" w:cs="Times New Roman"/>
                <w:color w:val="000000"/>
                <w:sz w:val="20"/>
                <w:szCs w:val="20"/>
                <w:lang w:eastAsia="ru-RU"/>
              </w:rPr>
            </w:pPr>
            <w:r w:rsidRPr="009900EB">
              <w:rPr>
                <w:rFonts w:ascii="Times New Roman" w:hAnsi="Times New Roman" w:cs="Times New Roman"/>
                <w:color w:val="000000"/>
                <w:sz w:val="20"/>
                <w:szCs w:val="20"/>
              </w:rPr>
              <w:t>Котельная «Ярославское шоссе, 8а»</w:t>
            </w:r>
          </w:p>
        </w:tc>
        <w:tc>
          <w:tcPr>
            <w:tcW w:w="1243" w:type="pct"/>
            <w:tcBorders>
              <w:top w:val="nil"/>
              <w:left w:val="nil"/>
              <w:bottom w:val="single" w:sz="4" w:space="0" w:color="auto"/>
              <w:right w:val="single" w:sz="4" w:space="0" w:color="auto"/>
            </w:tcBorders>
            <w:vAlign w:val="center"/>
            <w:hideMark/>
          </w:tcPr>
          <w:p w14:paraId="4890BDBE" w14:textId="1516A6E4" w:rsidR="009900EB" w:rsidRPr="009900EB" w:rsidRDefault="009900EB" w:rsidP="009900EB">
            <w:pPr>
              <w:spacing w:after="0" w:line="240" w:lineRule="auto"/>
              <w:jc w:val="center"/>
              <w:rPr>
                <w:rFonts w:ascii="Times New Roman" w:eastAsia="Times New Roman" w:hAnsi="Times New Roman" w:cs="Times New Roman"/>
                <w:color w:val="000000"/>
                <w:sz w:val="20"/>
                <w:szCs w:val="20"/>
                <w:lang w:eastAsia="ru-RU"/>
              </w:rPr>
            </w:pPr>
            <w:r w:rsidRPr="009900EB">
              <w:rPr>
                <w:rFonts w:ascii="Times New Roman" w:hAnsi="Times New Roman" w:cs="Times New Roman"/>
                <w:color w:val="000000"/>
                <w:sz w:val="20"/>
                <w:szCs w:val="20"/>
              </w:rPr>
              <w:t xml:space="preserve"> Московская область, Сергиево-Посадский муниципальный район, городское поселение Сергиев Посад, город Сергиев Посад, Ярославское шоссе, дом 8а, помещение 95 (котельная)</w:t>
            </w:r>
          </w:p>
        </w:tc>
        <w:tc>
          <w:tcPr>
            <w:tcW w:w="438" w:type="pct"/>
            <w:tcBorders>
              <w:top w:val="nil"/>
              <w:left w:val="nil"/>
              <w:bottom w:val="single" w:sz="4" w:space="0" w:color="auto"/>
              <w:right w:val="single" w:sz="4" w:space="0" w:color="auto"/>
            </w:tcBorders>
            <w:vAlign w:val="center"/>
            <w:hideMark/>
          </w:tcPr>
          <w:p w14:paraId="73CBF9B0" w14:textId="4A65E476" w:rsidR="009900EB" w:rsidRPr="009900EB" w:rsidRDefault="009900EB" w:rsidP="009900EB">
            <w:pPr>
              <w:spacing w:after="0" w:line="240" w:lineRule="auto"/>
              <w:jc w:val="center"/>
              <w:rPr>
                <w:rFonts w:ascii="Times New Roman" w:hAnsi="Times New Roman" w:cs="Times New Roman"/>
                <w:color w:val="000000"/>
                <w:sz w:val="20"/>
                <w:szCs w:val="20"/>
                <w:lang w:eastAsia="ru-RU"/>
              </w:rPr>
            </w:pPr>
            <w:r w:rsidRPr="009900EB">
              <w:rPr>
                <w:rFonts w:ascii="Times New Roman" w:hAnsi="Times New Roman" w:cs="Times New Roman"/>
                <w:color w:val="000000"/>
                <w:sz w:val="20"/>
                <w:szCs w:val="20"/>
              </w:rPr>
              <w:t>1,066</w:t>
            </w:r>
          </w:p>
        </w:tc>
        <w:tc>
          <w:tcPr>
            <w:tcW w:w="619" w:type="pct"/>
            <w:tcBorders>
              <w:top w:val="nil"/>
              <w:left w:val="nil"/>
              <w:bottom w:val="single" w:sz="4" w:space="0" w:color="auto"/>
              <w:right w:val="single" w:sz="4" w:space="0" w:color="auto"/>
            </w:tcBorders>
            <w:vAlign w:val="center"/>
            <w:hideMark/>
          </w:tcPr>
          <w:p w14:paraId="7336C2B4" w14:textId="77777777" w:rsidR="009900EB" w:rsidRPr="009900EB" w:rsidRDefault="009900EB" w:rsidP="009900EB">
            <w:pPr>
              <w:spacing w:after="0" w:line="240" w:lineRule="auto"/>
              <w:jc w:val="center"/>
              <w:rPr>
                <w:rFonts w:ascii="Times New Roman" w:eastAsia="Times New Roman" w:hAnsi="Times New Roman" w:cs="Times New Roman"/>
                <w:color w:val="000000"/>
                <w:sz w:val="20"/>
                <w:szCs w:val="20"/>
                <w:lang w:eastAsia="ru-RU"/>
              </w:rPr>
            </w:pPr>
            <w:r w:rsidRPr="009900EB">
              <w:rPr>
                <w:rFonts w:ascii="Times New Roman" w:eastAsia="Times New Roman" w:hAnsi="Times New Roman" w:cs="Times New Roman"/>
                <w:color w:val="000000"/>
                <w:sz w:val="20"/>
                <w:szCs w:val="20"/>
                <w:lang w:eastAsia="ru-RU"/>
              </w:rPr>
              <w:t>до ЦТП 105</w:t>
            </w:r>
            <w:r w:rsidRPr="009900EB">
              <w:rPr>
                <w:rFonts w:ascii="Times New Roman" w:eastAsia="Times New Roman" w:hAnsi="Times New Roman" w:cs="Times New Roman"/>
                <w:color w:val="000000"/>
                <w:sz w:val="20"/>
                <w:szCs w:val="20"/>
                <w:lang w:eastAsia="ru-RU"/>
              </w:rPr>
              <w:br/>
              <w:t>после 95/70</w:t>
            </w:r>
          </w:p>
        </w:tc>
        <w:tc>
          <w:tcPr>
            <w:tcW w:w="633" w:type="pct"/>
            <w:tcBorders>
              <w:top w:val="nil"/>
              <w:left w:val="nil"/>
              <w:bottom w:val="single" w:sz="4" w:space="0" w:color="auto"/>
              <w:right w:val="single" w:sz="4" w:space="0" w:color="auto"/>
            </w:tcBorders>
            <w:vAlign w:val="center"/>
            <w:hideMark/>
          </w:tcPr>
          <w:p w14:paraId="16D877A4" w14:textId="77777777" w:rsidR="009900EB" w:rsidRPr="009900EB" w:rsidRDefault="009900EB" w:rsidP="009900EB">
            <w:pPr>
              <w:spacing w:after="0" w:line="240" w:lineRule="auto"/>
              <w:jc w:val="center"/>
              <w:rPr>
                <w:rFonts w:ascii="Times New Roman" w:eastAsia="Times New Roman" w:hAnsi="Times New Roman" w:cs="Times New Roman"/>
                <w:color w:val="000000"/>
                <w:sz w:val="20"/>
                <w:szCs w:val="20"/>
                <w:lang w:eastAsia="ru-RU"/>
              </w:rPr>
            </w:pPr>
            <w:r w:rsidRPr="009900EB">
              <w:rPr>
                <w:rFonts w:ascii="Times New Roman" w:eastAsia="Times New Roman" w:hAnsi="Times New Roman" w:cs="Times New Roman"/>
                <w:color w:val="000000"/>
                <w:sz w:val="20"/>
                <w:szCs w:val="20"/>
                <w:lang w:eastAsia="ru-RU"/>
              </w:rPr>
              <w:t>0,71</w:t>
            </w:r>
          </w:p>
        </w:tc>
        <w:tc>
          <w:tcPr>
            <w:tcW w:w="871" w:type="pct"/>
            <w:tcBorders>
              <w:top w:val="nil"/>
              <w:left w:val="nil"/>
              <w:bottom w:val="single" w:sz="4" w:space="0" w:color="auto"/>
              <w:right w:val="single" w:sz="4" w:space="0" w:color="auto"/>
            </w:tcBorders>
            <w:vAlign w:val="center"/>
            <w:hideMark/>
          </w:tcPr>
          <w:p w14:paraId="097298FC" w14:textId="67D33426" w:rsidR="009900EB" w:rsidRPr="009900EB" w:rsidRDefault="009900EB" w:rsidP="009900EB">
            <w:pPr>
              <w:spacing w:after="0" w:line="240" w:lineRule="auto"/>
              <w:jc w:val="center"/>
              <w:rPr>
                <w:rFonts w:ascii="Times New Roman" w:eastAsia="Times New Roman" w:hAnsi="Times New Roman" w:cs="Times New Roman"/>
                <w:color w:val="000000"/>
                <w:sz w:val="20"/>
                <w:szCs w:val="20"/>
                <w:lang w:eastAsia="ru-RU"/>
              </w:rPr>
            </w:pPr>
            <w:r w:rsidRPr="009900EB">
              <w:rPr>
                <w:rFonts w:ascii="Times New Roman" w:eastAsia="Times New Roman" w:hAnsi="Times New Roman" w:cs="Times New Roman"/>
                <w:color w:val="000000"/>
                <w:sz w:val="20"/>
                <w:szCs w:val="20"/>
                <w:lang w:eastAsia="ru-RU"/>
              </w:rPr>
              <w:t>МУП «РКС»</w:t>
            </w:r>
          </w:p>
        </w:tc>
      </w:tr>
      <w:tr w:rsidR="00161955" w:rsidRPr="00161955" w14:paraId="2C0086C2" w14:textId="77777777" w:rsidTr="00F237D1">
        <w:trPr>
          <w:trHeight w:val="510"/>
        </w:trPr>
        <w:tc>
          <w:tcPr>
            <w:tcW w:w="194" w:type="pct"/>
            <w:tcBorders>
              <w:top w:val="nil"/>
              <w:left w:val="single" w:sz="4" w:space="0" w:color="auto"/>
              <w:bottom w:val="single" w:sz="4" w:space="0" w:color="auto"/>
              <w:right w:val="nil"/>
            </w:tcBorders>
            <w:vAlign w:val="center"/>
            <w:hideMark/>
          </w:tcPr>
          <w:p w14:paraId="45C693EC" w14:textId="77777777" w:rsidR="00161955" w:rsidRPr="009900EB" w:rsidRDefault="00161955" w:rsidP="00161955">
            <w:pPr>
              <w:spacing w:after="0" w:line="240" w:lineRule="auto"/>
              <w:jc w:val="center"/>
              <w:rPr>
                <w:rFonts w:ascii="Times New Roman" w:eastAsia="Times New Roman" w:hAnsi="Times New Roman" w:cs="Times New Roman"/>
                <w:sz w:val="20"/>
                <w:szCs w:val="20"/>
                <w:lang w:eastAsia="ru-RU"/>
              </w:rPr>
            </w:pPr>
            <w:r w:rsidRPr="009900EB">
              <w:rPr>
                <w:rFonts w:ascii="Times New Roman" w:eastAsia="Times New Roman" w:hAnsi="Times New Roman" w:cs="Times New Roman"/>
                <w:sz w:val="20"/>
                <w:szCs w:val="20"/>
                <w:lang w:eastAsia="ru-RU"/>
              </w:rPr>
              <w:t>82</w:t>
            </w:r>
          </w:p>
        </w:tc>
        <w:tc>
          <w:tcPr>
            <w:tcW w:w="1002" w:type="pct"/>
            <w:tcBorders>
              <w:top w:val="nil"/>
              <w:left w:val="single" w:sz="4" w:space="0" w:color="auto"/>
              <w:bottom w:val="single" w:sz="4" w:space="0" w:color="auto"/>
              <w:right w:val="single" w:sz="4" w:space="0" w:color="auto"/>
            </w:tcBorders>
            <w:vAlign w:val="center"/>
            <w:hideMark/>
          </w:tcPr>
          <w:p w14:paraId="6E258D0A" w14:textId="77777777" w:rsidR="00161955" w:rsidRPr="009900EB" w:rsidRDefault="00161955" w:rsidP="00161955">
            <w:pPr>
              <w:spacing w:after="0" w:line="240" w:lineRule="auto"/>
              <w:rPr>
                <w:rFonts w:ascii="Times New Roman" w:eastAsia="Times New Roman" w:hAnsi="Times New Roman" w:cs="Times New Roman"/>
                <w:color w:val="000000"/>
                <w:sz w:val="20"/>
                <w:szCs w:val="20"/>
                <w:lang w:eastAsia="ru-RU"/>
              </w:rPr>
            </w:pPr>
            <w:r w:rsidRPr="009900EB">
              <w:rPr>
                <w:rFonts w:ascii="Times New Roman" w:eastAsia="Times New Roman" w:hAnsi="Times New Roman" w:cs="Times New Roman"/>
                <w:color w:val="000000"/>
                <w:sz w:val="20"/>
                <w:szCs w:val="20"/>
                <w:lang w:eastAsia="ru-RU"/>
              </w:rPr>
              <w:t>Котельная АО «СТЭК»</w:t>
            </w:r>
          </w:p>
        </w:tc>
        <w:tc>
          <w:tcPr>
            <w:tcW w:w="1243" w:type="pct"/>
            <w:tcBorders>
              <w:top w:val="nil"/>
              <w:left w:val="nil"/>
              <w:bottom w:val="single" w:sz="4" w:space="0" w:color="auto"/>
              <w:right w:val="single" w:sz="4" w:space="0" w:color="auto"/>
            </w:tcBorders>
            <w:vAlign w:val="center"/>
            <w:hideMark/>
          </w:tcPr>
          <w:p w14:paraId="31A09D56" w14:textId="77777777" w:rsidR="00161955" w:rsidRPr="009900EB"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9900EB">
              <w:rPr>
                <w:rFonts w:ascii="Times New Roman" w:eastAsia="Times New Roman" w:hAnsi="Times New Roman" w:cs="Times New Roman"/>
                <w:color w:val="000000"/>
                <w:sz w:val="20"/>
                <w:szCs w:val="20"/>
                <w:lang w:eastAsia="ru-RU"/>
              </w:rPr>
              <w:t>г. Сергиев Посад, пр. Красной Армии, 212В, к. 141</w:t>
            </w:r>
          </w:p>
        </w:tc>
        <w:tc>
          <w:tcPr>
            <w:tcW w:w="438" w:type="pct"/>
            <w:tcBorders>
              <w:top w:val="nil"/>
              <w:left w:val="nil"/>
              <w:bottom w:val="single" w:sz="4" w:space="0" w:color="auto"/>
              <w:right w:val="single" w:sz="4" w:space="0" w:color="auto"/>
            </w:tcBorders>
            <w:vAlign w:val="center"/>
            <w:hideMark/>
          </w:tcPr>
          <w:p w14:paraId="79C0CAE0" w14:textId="77777777" w:rsidR="00161955" w:rsidRPr="009900EB"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9900EB">
              <w:rPr>
                <w:rFonts w:ascii="Times New Roman" w:eastAsia="Times New Roman" w:hAnsi="Times New Roman" w:cs="Times New Roman"/>
                <w:color w:val="000000"/>
                <w:sz w:val="20"/>
                <w:szCs w:val="20"/>
                <w:lang w:eastAsia="ru-RU"/>
              </w:rPr>
              <w:t>16,8</w:t>
            </w:r>
          </w:p>
        </w:tc>
        <w:tc>
          <w:tcPr>
            <w:tcW w:w="619" w:type="pct"/>
            <w:tcBorders>
              <w:top w:val="nil"/>
              <w:left w:val="nil"/>
              <w:bottom w:val="single" w:sz="4" w:space="0" w:color="auto"/>
              <w:right w:val="single" w:sz="4" w:space="0" w:color="auto"/>
            </w:tcBorders>
            <w:vAlign w:val="center"/>
            <w:hideMark/>
          </w:tcPr>
          <w:p w14:paraId="7433DD05" w14:textId="77777777" w:rsidR="00161955" w:rsidRPr="009900EB"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9900EB">
              <w:rPr>
                <w:rFonts w:ascii="Times New Roman" w:eastAsia="Times New Roman" w:hAnsi="Times New Roman" w:cs="Times New Roman"/>
                <w:color w:val="000000"/>
                <w:sz w:val="20"/>
                <w:szCs w:val="20"/>
                <w:lang w:eastAsia="ru-RU"/>
              </w:rPr>
              <w:t>105/70</w:t>
            </w:r>
          </w:p>
        </w:tc>
        <w:tc>
          <w:tcPr>
            <w:tcW w:w="633" w:type="pct"/>
            <w:tcBorders>
              <w:top w:val="nil"/>
              <w:left w:val="nil"/>
              <w:bottom w:val="single" w:sz="4" w:space="0" w:color="auto"/>
              <w:right w:val="single" w:sz="4" w:space="0" w:color="auto"/>
            </w:tcBorders>
            <w:vAlign w:val="center"/>
            <w:hideMark/>
          </w:tcPr>
          <w:p w14:paraId="04B30D85" w14:textId="77777777" w:rsidR="00161955" w:rsidRPr="009900EB"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9900EB">
              <w:rPr>
                <w:rFonts w:ascii="Times New Roman" w:eastAsia="Times New Roman" w:hAnsi="Times New Roman" w:cs="Times New Roman"/>
                <w:color w:val="000000"/>
                <w:sz w:val="20"/>
                <w:szCs w:val="20"/>
                <w:lang w:eastAsia="ru-RU"/>
              </w:rPr>
              <w:t>42,57</w:t>
            </w:r>
          </w:p>
        </w:tc>
        <w:tc>
          <w:tcPr>
            <w:tcW w:w="871" w:type="pct"/>
            <w:tcBorders>
              <w:top w:val="nil"/>
              <w:left w:val="nil"/>
              <w:bottom w:val="single" w:sz="4" w:space="0" w:color="auto"/>
              <w:right w:val="single" w:sz="4" w:space="0" w:color="auto"/>
            </w:tcBorders>
            <w:vAlign w:val="center"/>
            <w:hideMark/>
          </w:tcPr>
          <w:p w14:paraId="641A4ECD" w14:textId="77777777" w:rsidR="00161955" w:rsidRPr="009900EB"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9900EB">
              <w:rPr>
                <w:rFonts w:ascii="Times New Roman" w:eastAsia="Times New Roman" w:hAnsi="Times New Roman" w:cs="Times New Roman"/>
                <w:color w:val="000000"/>
                <w:sz w:val="20"/>
                <w:szCs w:val="20"/>
                <w:lang w:eastAsia="ru-RU"/>
              </w:rPr>
              <w:t>АО «СТЭК»</w:t>
            </w:r>
          </w:p>
        </w:tc>
      </w:tr>
      <w:tr w:rsidR="00161955" w:rsidRPr="00161955" w14:paraId="3F058101" w14:textId="77777777" w:rsidTr="00F237D1">
        <w:trPr>
          <w:trHeight w:val="510"/>
        </w:trPr>
        <w:tc>
          <w:tcPr>
            <w:tcW w:w="194" w:type="pct"/>
            <w:tcBorders>
              <w:top w:val="nil"/>
              <w:left w:val="single" w:sz="4" w:space="0" w:color="auto"/>
              <w:bottom w:val="single" w:sz="4" w:space="0" w:color="auto"/>
              <w:right w:val="nil"/>
            </w:tcBorders>
            <w:vAlign w:val="center"/>
            <w:hideMark/>
          </w:tcPr>
          <w:p w14:paraId="2B3E7920" w14:textId="77777777" w:rsidR="00161955" w:rsidRPr="009900EB" w:rsidRDefault="00161955" w:rsidP="00161955">
            <w:pPr>
              <w:spacing w:after="0" w:line="240" w:lineRule="auto"/>
              <w:jc w:val="center"/>
              <w:rPr>
                <w:rFonts w:ascii="Times New Roman" w:eastAsia="Times New Roman" w:hAnsi="Times New Roman" w:cs="Times New Roman"/>
                <w:sz w:val="20"/>
                <w:szCs w:val="20"/>
                <w:lang w:eastAsia="ru-RU"/>
              </w:rPr>
            </w:pPr>
            <w:r w:rsidRPr="009900EB">
              <w:rPr>
                <w:rFonts w:ascii="Times New Roman" w:eastAsia="Times New Roman" w:hAnsi="Times New Roman" w:cs="Times New Roman"/>
                <w:sz w:val="20"/>
                <w:szCs w:val="20"/>
                <w:lang w:eastAsia="ru-RU"/>
              </w:rPr>
              <w:t>83</w:t>
            </w:r>
          </w:p>
        </w:tc>
        <w:tc>
          <w:tcPr>
            <w:tcW w:w="1002" w:type="pct"/>
            <w:tcBorders>
              <w:top w:val="nil"/>
              <w:left w:val="single" w:sz="4" w:space="0" w:color="auto"/>
              <w:bottom w:val="single" w:sz="4" w:space="0" w:color="auto"/>
              <w:right w:val="single" w:sz="4" w:space="0" w:color="auto"/>
            </w:tcBorders>
            <w:vAlign w:val="center"/>
            <w:hideMark/>
          </w:tcPr>
          <w:p w14:paraId="16B98064" w14:textId="77777777" w:rsidR="00161955" w:rsidRPr="009900EB" w:rsidRDefault="00161955" w:rsidP="00161955">
            <w:pPr>
              <w:spacing w:after="0" w:line="240" w:lineRule="auto"/>
              <w:rPr>
                <w:rFonts w:ascii="Times New Roman" w:eastAsia="Times New Roman" w:hAnsi="Times New Roman" w:cs="Times New Roman"/>
                <w:color w:val="000000"/>
                <w:sz w:val="20"/>
                <w:szCs w:val="20"/>
                <w:lang w:eastAsia="ru-RU"/>
              </w:rPr>
            </w:pPr>
            <w:r w:rsidRPr="009900EB">
              <w:rPr>
                <w:rFonts w:ascii="Times New Roman" w:eastAsia="Times New Roman" w:hAnsi="Times New Roman" w:cs="Times New Roman"/>
                <w:color w:val="000000"/>
                <w:sz w:val="20"/>
                <w:szCs w:val="20"/>
                <w:lang w:eastAsia="ru-RU"/>
              </w:rPr>
              <w:t>Котельная ул. Вознесенская, 3а, пом.1</w:t>
            </w:r>
          </w:p>
        </w:tc>
        <w:tc>
          <w:tcPr>
            <w:tcW w:w="1243" w:type="pct"/>
            <w:tcBorders>
              <w:top w:val="nil"/>
              <w:left w:val="nil"/>
              <w:bottom w:val="single" w:sz="4" w:space="0" w:color="auto"/>
              <w:right w:val="single" w:sz="4" w:space="0" w:color="auto"/>
            </w:tcBorders>
            <w:vAlign w:val="center"/>
            <w:hideMark/>
          </w:tcPr>
          <w:p w14:paraId="657F45E8" w14:textId="77777777" w:rsidR="00161955" w:rsidRPr="009900EB"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9900EB">
              <w:rPr>
                <w:rFonts w:ascii="Times New Roman" w:eastAsia="Times New Roman" w:hAnsi="Times New Roman" w:cs="Times New Roman"/>
                <w:color w:val="000000"/>
                <w:sz w:val="20"/>
                <w:szCs w:val="20"/>
                <w:lang w:eastAsia="ru-RU"/>
              </w:rPr>
              <w:t>г. Сергиев Посад, ул. Вознесенская, 103а</w:t>
            </w:r>
          </w:p>
        </w:tc>
        <w:tc>
          <w:tcPr>
            <w:tcW w:w="438" w:type="pct"/>
            <w:tcBorders>
              <w:top w:val="nil"/>
              <w:left w:val="nil"/>
              <w:bottom w:val="single" w:sz="4" w:space="0" w:color="auto"/>
              <w:right w:val="single" w:sz="4" w:space="0" w:color="auto"/>
            </w:tcBorders>
            <w:vAlign w:val="center"/>
            <w:hideMark/>
          </w:tcPr>
          <w:p w14:paraId="5EA9BD5B" w14:textId="77777777" w:rsidR="00161955" w:rsidRPr="009900EB"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9900EB">
              <w:rPr>
                <w:rFonts w:ascii="Times New Roman" w:eastAsia="Times New Roman" w:hAnsi="Times New Roman" w:cs="Times New Roman"/>
                <w:color w:val="000000"/>
                <w:sz w:val="20"/>
                <w:szCs w:val="20"/>
                <w:lang w:eastAsia="ru-RU"/>
              </w:rPr>
              <w:t>3,44</w:t>
            </w:r>
          </w:p>
        </w:tc>
        <w:tc>
          <w:tcPr>
            <w:tcW w:w="619" w:type="pct"/>
            <w:tcBorders>
              <w:top w:val="nil"/>
              <w:left w:val="nil"/>
              <w:bottom w:val="single" w:sz="4" w:space="0" w:color="auto"/>
              <w:right w:val="single" w:sz="4" w:space="0" w:color="auto"/>
            </w:tcBorders>
            <w:vAlign w:val="center"/>
            <w:hideMark/>
          </w:tcPr>
          <w:p w14:paraId="30D2315D" w14:textId="77777777" w:rsidR="00161955" w:rsidRPr="009900EB"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9900EB">
              <w:rPr>
                <w:rFonts w:ascii="Times New Roman" w:eastAsia="Times New Roman" w:hAnsi="Times New Roman" w:cs="Times New Roman"/>
                <w:color w:val="000000"/>
                <w:sz w:val="20"/>
                <w:szCs w:val="20"/>
                <w:lang w:eastAsia="ru-RU"/>
              </w:rPr>
              <w:t>95/70</w:t>
            </w:r>
          </w:p>
        </w:tc>
        <w:tc>
          <w:tcPr>
            <w:tcW w:w="633" w:type="pct"/>
            <w:tcBorders>
              <w:top w:val="nil"/>
              <w:left w:val="nil"/>
              <w:bottom w:val="single" w:sz="4" w:space="0" w:color="auto"/>
              <w:right w:val="single" w:sz="4" w:space="0" w:color="auto"/>
            </w:tcBorders>
            <w:vAlign w:val="center"/>
            <w:hideMark/>
          </w:tcPr>
          <w:p w14:paraId="0ABC8671" w14:textId="77777777" w:rsidR="00161955" w:rsidRPr="009900EB"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9900EB">
              <w:rPr>
                <w:rFonts w:ascii="Times New Roman" w:eastAsia="Times New Roman" w:hAnsi="Times New Roman" w:cs="Times New Roman"/>
                <w:color w:val="000000"/>
                <w:sz w:val="20"/>
                <w:szCs w:val="20"/>
                <w:lang w:eastAsia="ru-RU"/>
              </w:rPr>
              <w:t>2,3</w:t>
            </w:r>
          </w:p>
        </w:tc>
        <w:tc>
          <w:tcPr>
            <w:tcW w:w="871" w:type="pct"/>
            <w:tcBorders>
              <w:top w:val="nil"/>
              <w:left w:val="nil"/>
              <w:bottom w:val="single" w:sz="4" w:space="0" w:color="auto"/>
              <w:right w:val="single" w:sz="4" w:space="0" w:color="auto"/>
            </w:tcBorders>
            <w:vAlign w:val="center"/>
            <w:hideMark/>
          </w:tcPr>
          <w:p w14:paraId="7D7E65BA" w14:textId="77777777" w:rsidR="00161955" w:rsidRPr="009900EB"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9900EB">
              <w:rPr>
                <w:rFonts w:ascii="Times New Roman" w:eastAsia="Times New Roman" w:hAnsi="Times New Roman" w:cs="Times New Roman"/>
                <w:color w:val="000000"/>
                <w:sz w:val="20"/>
                <w:szCs w:val="20"/>
                <w:lang w:eastAsia="ru-RU"/>
              </w:rPr>
              <w:t>МУП «РКС»</w:t>
            </w:r>
          </w:p>
        </w:tc>
      </w:tr>
      <w:tr w:rsidR="00161955" w:rsidRPr="00161955" w14:paraId="4AB742CB" w14:textId="77777777" w:rsidTr="00F237D1">
        <w:trPr>
          <w:trHeight w:val="300"/>
        </w:trPr>
        <w:tc>
          <w:tcPr>
            <w:tcW w:w="194" w:type="pct"/>
            <w:tcBorders>
              <w:top w:val="nil"/>
              <w:left w:val="single" w:sz="4" w:space="0" w:color="auto"/>
              <w:bottom w:val="single" w:sz="4" w:space="0" w:color="auto"/>
              <w:right w:val="nil"/>
            </w:tcBorders>
            <w:vAlign w:val="center"/>
            <w:hideMark/>
          </w:tcPr>
          <w:p w14:paraId="5132CF91" w14:textId="77777777" w:rsidR="00161955" w:rsidRPr="009900EB" w:rsidRDefault="00161955" w:rsidP="00161955">
            <w:pPr>
              <w:spacing w:after="0" w:line="240" w:lineRule="auto"/>
              <w:jc w:val="center"/>
              <w:rPr>
                <w:rFonts w:ascii="Times New Roman" w:eastAsia="Times New Roman" w:hAnsi="Times New Roman" w:cs="Times New Roman"/>
                <w:sz w:val="20"/>
                <w:szCs w:val="20"/>
                <w:lang w:eastAsia="ru-RU"/>
              </w:rPr>
            </w:pPr>
            <w:r w:rsidRPr="009900EB">
              <w:rPr>
                <w:rFonts w:ascii="Times New Roman" w:eastAsia="Times New Roman" w:hAnsi="Times New Roman" w:cs="Times New Roman"/>
                <w:sz w:val="20"/>
                <w:szCs w:val="20"/>
                <w:lang w:eastAsia="ru-RU"/>
              </w:rPr>
              <w:t>84</w:t>
            </w:r>
          </w:p>
        </w:tc>
        <w:tc>
          <w:tcPr>
            <w:tcW w:w="1002" w:type="pct"/>
            <w:tcBorders>
              <w:top w:val="nil"/>
              <w:left w:val="single" w:sz="4" w:space="0" w:color="auto"/>
              <w:bottom w:val="single" w:sz="4" w:space="0" w:color="auto"/>
              <w:right w:val="single" w:sz="4" w:space="0" w:color="auto"/>
            </w:tcBorders>
            <w:vAlign w:val="center"/>
            <w:hideMark/>
          </w:tcPr>
          <w:p w14:paraId="2551BD1A" w14:textId="77777777" w:rsidR="00161955" w:rsidRPr="009900EB" w:rsidRDefault="00161955" w:rsidP="00161955">
            <w:pPr>
              <w:spacing w:after="0" w:line="240" w:lineRule="auto"/>
              <w:rPr>
                <w:rFonts w:ascii="Times New Roman" w:eastAsia="Times New Roman" w:hAnsi="Times New Roman" w:cs="Times New Roman"/>
                <w:color w:val="000000"/>
                <w:sz w:val="20"/>
                <w:szCs w:val="20"/>
                <w:lang w:eastAsia="ru-RU"/>
              </w:rPr>
            </w:pPr>
            <w:r w:rsidRPr="009900EB">
              <w:rPr>
                <w:rFonts w:ascii="Times New Roman" w:eastAsia="Times New Roman" w:hAnsi="Times New Roman" w:cs="Times New Roman"/>
                <w:color w:val="000000"/>
                <w:sz w:val="20"/>
                <w:szCs w:val="20"/>
                <w:lang w:eastAsia="ru-RU"/>
              </w:rPr>
              <w:t>Котельная АО «ЦНИИСМ»</w:t>
            </w:r>
          </w:p>
        </w:tc>
        <w:tc>
          <w:tcPr>
            <w:tcW w:w="1243" w:type="pct"/>
            <w:tcBorders>
              <w:top w:val="nil"/>
              <w:left w:val="nil"/>
              <w:bottom w:val="single" w:sz="4" w:space="0" w:color="auto"/>
              <w:right w:val="single" w:sz="4" w:space="0" w:color="auto"/>
            </w:tcBorders>
            <w:vAlign w:val="center"/>
            <w:hideMark/>
          </w:tcPr>
          <w:p w14:paraId="4BD0569A" w14:textId="77777777" w:rsidR="00161955" w:rsidRPr="009900EB"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9900EB">
              <w:rPr>
                <w:rFonts w:ascii="Times New Roman" w:eastAsia="Times New Roman" w:hAnsi="Times New Roman" w:cs="Times New Roman"/>
                <w:color w:val="000000"/>
                <w:sz w:val="20"/>
                <w:szCs w:val="20"/>
                <w:lang w:eastAsia="ru-RU"/>
              </w:rPr>
              <w:t>г. Хотьково</w:t>
            </w:r>
          </w:p>
        </w:tc>
        <w:tc>
          <w:tcPr>
            <w:tcW w:w="438" w:type="pct"/>
            <w:tcBorders>
              <w:top w:val="nil"/>
              <w:left w:val="nil"/>
              <w:bottom w:val="single" w:sz="4" w:space="0" w:color="auto"/>
              <w:right w:val="single" w:sz="4" w:space="0" w:color="auto"/>
            </w:tcBorders>
            <w:vAlign w:val="center"/>
            <w:hideMark/>
          </w:tcPr>
          <w:p w14:paraId="129728B7" w14:textId="77777777" w:rsidR="00161955" w:rsidRPr="009900EB"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9900EB">
              <w:rPr>
                <w:rFonts w:ascii="Times New Roman" w:eastAsia="Times New Roman" w:hAnsi="Times New Roman" w:cs="Times New Roman"/>
                <w:color w:val="000000"/>
                <w:sz w:val="20"/>
                <w:szCs w:val="20"/>
                <w:lang w:eastAsia="ru-RU"/>
              </w:rPr>
              <w:t>64,8</w:t>
            </w:r>
          </w:p>
        </w:tc>
        <w:tc>
          <w:tcPr>
            <w:tcW w:w="619" w:type="pct"/>
            <w:tcBorders>
              <w:top w:val="nil"/>
              <w:left w:val="nil"/>
              <w:bottom w:val="single" w:sz="4" w:space="0" w:color="auto"/>
              <w:right w:val="single" w:sz="4" w:space="0" w:color="auto"/>
            </w:tcBorders>
            <w:vAlign w:val="center"/>
            <w:hideMark/>
          </w:tcPr>
          <w:p w14:paraId="4C01B4FE" w14:textId="77777777" w:rsidR="00161955" w:rsidRPr="009900EB"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9900EB">
              <w:rPr>
                <w:rFonts w:ascii="Times New Roman" w:eastAsia="Times New Roman" w:hAnsi="Times New Roman" w:cs="Times New Roman"/>
                <w:color w:val="000000"/>
                <w:sz w:val="20"/>
                <w:szCs w:val="20"/>
                <w:lang w:eastAsia="ru-RU"/>
              </w:rPr>
              <w:t>95/70</w:t>
            </w:r>
          </w:p>
        </w:tc>
        <w:tc>
          <w:tcPr>
            <w:tcW w:w="633" w:type="pct"/>
            <w:tcBorders>
              <w:top w:val="nil"/>
              <w:left w:val="nil"/>
              <w:bottom w:val="single" w:sz="4" w:space="0" w:color="auto"/>
              <w:right w:val="single" w:sz="4" w:space="0" w:color="auto"/>
            </w:tcBorders>
            <w:vAlign w:val="center"/>
            <w:hideMark/>
          </w:tcPr>
          <w:p w14:paraId="78895D2B" w14:textId="77777777" w:rsidR="00161955" w:rsidRPr="009900EB"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9900EB">
              <w:rPr>
                <w:rFonts w:ascii="Times New Roman" w:eastAsia="Times New Roman" w:hAnsi="Times New Roman" w:cs="Times New Roman"/>
                <w:color w:val="000000"/>
                <w:sz w:val="20"/>
                <w:szCs w:val="20"/>
                <w:lang w:eastAsia="ru-RU"/>
              </w:rPr>
              <w:t>15,68</w:t>
            </w:r>
          </w:p>
        </w:tc>
        <w:tc>
          <w:tcPr>
            <w:tcW w:w="871" w:type="pct"/>
            <w:tcBorders>
              <w:top w:val="nil"/>
              <w:left w:val="nil"/>
              <w:bottom w:val="single" w:sz="4" w:space="0" w:color="auto"/>
              <w:right w:val="single" w:sz="4" w:space="0" w:color="auto"/>
            </w:tcBorders>
            <w:vAlign w:val="center"/>
            <w:hideMark/>
          </w:tcPr>
          <w:p w14:paraId="48C84636" w14:textId="77777777" w:rsidR="00161955" w:rsidRPr="009900EB"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9900EB">
              <w:rPr>
                <w:rFonts w:ascii="Times New Roman" w:eastAsia="Times New Roman" w:hAnsi="Times New Roman" w:cs="Times New Roman"/>
                <w:color w:val="000000"/>
                <w:sz w:val="20"/>
                <w:szCs w:val="20"/>
                <w:lang w:eastAsia="ru-RU"/>
              </w:rPr>
              <w:t>АО «ЦНИИСМ»</w:t>
            </w:r>
          </w:p>
        </w:tc>
      </w:tr>
      <w:tr w:rsidR="00161955" w:rsidRPr="00161955" w14:paraId="20936E14" w14:textId="77777777" w:rsidTr="00F237D1">
        <w:trPr>
          <w:trHeight w:val="300"/>
        </w:trPr>
        <w:tc>
          <w:tcPr>
            <w:tcW w:w="194" w:type="pct"/>
            <w:tcBorders>
              <w:top w:val="nil"/>
              <w:left w:val="single" w:sz="4" w:space="0" w:color="auto"/>
              <w:bottom w:val="single" w:sz="4" w:space="0" w:color="auto"/>
              <w:right w:val="nil"/>
            </w:tcBorders>
            <w:vAlign w:val="center"/>
            <w:hideMark/>
          </w:tcPr>
          <w:p w14:paraId="738A426E" w14:textId="77777777" w:rsidR="00161955" w:rsidRPr="009900EB" w:rsidRDefault="00161955" w:rsidP="00161955">
            <w:pPr>
              <w:spacing w:after="0" w:line="240" w:lineRule="auto"/>
              <w:jc w:val="center"/>
              <w:rPr>
                <w:rFonts w:ascii="Times New Roman" w:eastAsia="Times New Roman" w:hAnsi="Times New Roman" w:cs="Times New Roman"/>
                <w:sz w:val="20"/>
                <w:szCs w:val="20"/>
                <w:lang w:eastAsia="ru-RU"/>
              </w:rPr>
            </w:pPr>
            <w:r w:rsidRPr="009900EB">
              <w:rPr>
                <w:rFonts w:ascii="Times New Roman" w:eastAsia="Times New Roman" w:hAnsi="Times New Roman" w:cs="Times New Roman"/>
                <w:sz w:val="20"/>
                <w:szCs w:val="20"/>
                <w:lang w:eastAsia="ru-RU"/>
              </w:rPr>
              <w:t>85</w:t>
            </w:r>
          </w:p>
        </w:tc>
        <w:tc>
          <w:tcPr>
            <w:tcW w:w="1002" w:type="pct"/>
            <w:tcBorders>
              <w:top w:val="nil"/>
              <w:left w:val="single" w:sz="4" w:space="0" w:color="auto"/>
              <w:bottom w:val="single" w:sz="4" w:space="0" w:color="auto"/>
              <w:right w:val="single" w:sz="4" w:space="0" w:color="auto"/>
            </w:tcBorders>
            <w:vAlign w:val="center"/>
            <w:hideMark/>
          </w:tcPr>
          <w:p w14:paraId="1A236A41" w14:textId="77777777" w:rsidR="00161955" w:rsidRPr="009900EB" w:rsidRDefault="00161955" w:rsidP="00161955">
            <w:pPr>
              <w:spacing w:after="0" w:line="240" w:lineRule="auto"/>
              <w:rPr>
                <w:rFonts w:ascii="Times New Roman" w:eastAsia="Times New Roman" w:hAnsi="Times New Roman" w:cs="Times New Roman"/>
                <w:color w:val="000000"/>
                <w:sz w:val="20"/>
                <w:szCs w:val="20"/>
                <w:lang w:eastAsia="ru-RU"/>
              </w:rPr>
            </w:pPr>
            <w:r w:rsidRPr="009900EB">
              <w:rPr>
                <w:rFonts w:ascii="Times New Roman" w:eastAsia="Times New Roman" w:hAnsi="Times New Roman" w:cs="Times New Roman"/>
                <w:color w:val="000000"/>
                <w:sz w:val="20"/>
                <w:szCs w:val="20"/>
                <w:lang w:eastAsia="ru-RU"/>
              </w:rPr>
              <w:t>Котельная ООО «УКС»</w:t>
            </w:r>
          </w:p>
        </w:tc>
        <w:tc>
          <w:tcPr>
            <w:tcW w:w="1243" w:type="pct"/>
            <w:tcBorders>
              <w:top w:val="nil"/>
              <w:left w:val="nil"/>
              <w:bottom w:val="single" w:sz="4" w:space="0" w:color="auto"/>
              <w:right w:val="single" w:sz="4" w:space="0" w:color="auto"/>
            </w:tcBorders>
            <w:vAlign w:val="center"/>
            <w:hideMark/>
          </w:tcPr>
          <w:p w14:paraId="5BAFEF7E" w14:textId="77777777" w:rsidR="00161955" w:rsidRPr="009900EB"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9900EB">
              <w:rPr>
                <w:rFonts w:ascii="Times New Roman" w:eastAsia="Times New Roman" w:hAnsi="Times New Roman" w:cs="Times New Roman"/>
                <w:color w:val="000000"/>
                <w:sz w:val="20"/>
                <w:szCs w:val="20"/>
                <w:lang w:eastAsia="ru-RU"/>
              </w:rPr>
              <w:t>г. Сергиев Посад, ул. Пограничная, 5</w:t>
            </w:r>
          </w:p>
        </w:tc>
        <w:tc>
          <w:tcPr>
            <w:tcW w:w="438" w:type="pct"/>
            <w:tcBorders>
              <w:top w:val="nil"/>
              <w:left w:val="nil"/>
              <w:bottom w:val="single" w:sz="4" w:space="0" w:color="auto"/>
              <w:right w:val="single" w:sz="4" w:space="0" w:color="auto"/>
            </w:tcBorders>
            <w:vAlign w:val="center"/>
            <w:hideMark/>
          </w:tcPr>
          <w:p w14:paraId="0783913D" w14:textId="77777777" w:rsidR="00161955" w:rsidRPr="009900EB"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9900EB">
              <w:rPr>
                <w:rFonts w:ascii="Times New Roman" w:eastAsia="Times New Roman" w:hAnsi="Times New Roman" w:cs="Times New Roman"/>
                <w:color w:val="000000"/>
                <w:sz w:val="20"/>
                <w:szCs w:val="20"/>
                <w:lang w:eastAsia="ru-RU"/>
              </w:rPr>
              <w:t>5,16</w:t>
            </w:r>
          </w:p>
        </w:tc>
        <w:tc>
          <w:tcPr>
            <w:tcW w:w="619" w:type="pct"/>
            <w:tcBorders>
              <w:top w:val="nil"/>
              <w:left w:val="nil"/>
              <w:bottom w:val="single" w:sz="4" w:space="0" w:color="auto"/>
              <w:right w:val="single" w:sz="4" w:space="0" w:color="auto"/>
            </w:tcBorders>
            <w:vAlign w:val="center"/>
            <w:hideMark/>
          </w:tcPr>
          <w:p w14:paraId="5D678A2E" w14:textId="77777777" w:rsidR="00161955" w:rsidRPr="009900EB"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9900EB">
              <w:rPr>
                <w:rFonts w:ascii="Times New Roman" w:eastAsia="Times New Roman" w:hAnsi="Times New Roman" w:cs="Times New Roman"/>
                <w:color w:val="000000"/>
                <w:sz w:val="20"/>
                <w:szCs w:val="20"/>
                <w:lang w:eastAsia="ru-RU"/>
              </w:rPr>
              <w:t>95/70</w:t>
            </w:r>
          </w:p>
        </w:tc>
        <w:tc>
          <w:tcPr>
            <w:tcW w:w="633" w:type="pct"/>
            <w:tcBorders>
              <w:top w:val="nil"/>
              <w:left w:val="nil"/>
              <w:bottom w:val="single" w:sz="4" w:space="0" w:color="auto"/>
              <w:right w:val="single" w:sz="4" w:space="0" w:color="auto"/>
            </w:tcBorders>
            <w:vAlign w:val="center"/>
            <w:hideMark/>
          </w:tcPr>
          <w:p w14:paraId="682CE950" w14:textId="77777777" w:rsidR="00161955" w:rsidRPr="009900EB"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9900EB">
              <w:rPr>
                <w:rFonts w:ascii="Times New Roman" w:eastAsia="Times New Roman" w:hAnsi="Times New Roman" w:cs="Times New Roman"/>
                <w:color w:val="000000"/>
                <w:sz w:val="20"/>
                <w:szCs w:val="20"/>
                <w:lang w:eastAsia="ru-RU"/>
              </w:rPr>
              <w:t>4,25</w:t>
            </w:r>
          </w:p>
        </w:tc>
        <w:tc>
          <w:tcPr>
            <w:tcW w:w="871" w:type="pct"/>
            <w:tcBorders>
              <w:top w:val="nil"/>
              <w:left w:val="nil"/>
              <w:bottom w:val="single" w:sz="4" w:space="0" w:color="auto"/>
              <w:right w:val="single" w:sz="4" w:space="0" w:color="auto"/>
            </w:tcBorders>
            <w:vAlign w:val="center"/>
            <w:hideMark/>
          </w:tcPr>
          <w:p w14:paraId="1DFFA3C4" w14:textId="77777777" w:rsidR="00161955" w:rsidRPr="009900EB"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9900EB">
              <w:rPr>
                <w:rFonts w:ascii="Times New Roman" w:eastAsia="Times New Roman" w:hAnsi="Times New Roman" w:cs="Times New Roman"/>
                <w:color w:val="000000"/>
                <w:sz w:val="20"/>
                <w:szCs w:val="20"/>
                <w:lang w:eastAsia="ru-RU"/>
              </w:rPr>
              <w:t>ООО «УКС»</w:t>
            </w:r>
          </w:p>
        </w:tc>
      </w:tr>
      <w:tr w:rsidR="00161955" w:rsidRPr="00161955" w14:paraId="0DCC8193" w14:textId="77777777" w:rsidTr="00F237D1">
        <w:trPr>
          <w:trHeight w:val="510"/>
        </w:trPr>
        <w:tc>
          <w:tcPr>
            <w:tcW w:w="194" w:type="pct"/>
            <w:tcBorders>
              <w:top w:val="nil"/>
              <w:left w:val="single" w:sz="4" w:space="0" w:color="auto"/>
              <w:bottom w:val="single" w:sz="4" w:space="0" w:color="auto"/>
              <w:right w:val="nil"/>
            </w:tcBorders>
            <w:vAlign w:val="center"/>
            <w:hideMark/>
          </w:tcPr>
          <w:p w14:paraId="52F2CB0F" w14:textId="77777777" w:rsidR="00161955" w:rsidRPr="00161955" w:rsidRDefault="00161955" w:rsidP="00161955">
            <w:pPr>
              <w:spacing w:after="0" w:line="240" w:lineRule="auto"/>
              <w:jc w:val="center"/>
              <w:rPr>
                <w:rFonts w:ascii="Times New Roman" w:eastAsia="Times New Roman" w:hAnsi="Times New Roman" w:cs="Times New Roman"/>
                <w:sz w:val="20"/>
                <w:szCs w:val="20"/>
                <w:lang w:eastAsia="ru-RU"/>
              </w:rPr>
            </w:pPr>
            <w:r w:rsidRPr="00161955">
              <w:rPr>
                <w:rFonts w:ascii="Times New Roman" w:eastAsia="Times New Roman" w:hAnsi="Times New Roman" w:cs="Times New Roman"/>
                <w:sz w:val="20"/>
                <w:szCs w:val="20"/>
                <w:lang w:eastAsia="ru-RU"/>
              </w:rPr>
              <w:t>86</w:t>
            </w:r>
          </w:p>
        </w:tc>
        <w:tc>
          <w:tcPr>
            <w:tcW w:w="1002" w:type="pct"/>
            <w:tcBorders>
              <w:top w:val="nil"/>
              <w:left w:val="single" w:sz="4" w:space="0" w:color="auto"/>
              <w:bottom w:val="single" w:sz="4" w:space="0" w:color="auto"/>
              <w:right w:val="single" w:sz="4" w:space="0" w:color="auto"/>
            </w:tcBorders>
            <w:vAlign w:val="center"/>
            <w:hideMark/>
          </w:tcPr>
          <w:p w14:paraId="4764D777" w14:textId="77777777" w:rsidR="00161955" w:rsidRPr="00161955" w:rsidRDefault="00161955" w:rsidP="00161955">
            <w:pPr>
              <w:spacing w:after="0" w:line="240" w:lineRule="auto"/>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Котельная ООО «Энергостандарт»</w:t>
            </w:r>
          </w:p>
        </w:tc>
        <w:tc>
          <w:tcPr>
            <w:tcW w:w="1243" w:type="pct"/>
            <w:tcBorders>
              <w:top w:val="nil"/>
              <w:left w:val="nil"/>
              <w:bottom w:val="single" w:sz="4" w:space="0" w:color="auto"/>
              <w:right w:val="single" w:sz="4" w:space="0" w:color="auto"/>
            </w:tcBorders>
            <w:vAlign w:val="center"/>
            <w:hideMark/>
          </w:tcPr>
          <w:p w14:paraId="02AAC1FB"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г. Сергиев  Посад, ул. Сергиевская д. 13</w:t>
            </w:r>
          </w:p>
        </w:tc>
        <w:tc>
          <w:tcPr>
            <w:tcW w:w="438" w:type="pct"/>
            <w:tcBorders>
              <w:top w:val="nil"/>
              <w:left w:val="nil"/>
              <w:bottom w:val="single" w:sz="4" w:space="0" w:color="auto"/>
              <w:right w:val="single" w:sz="4" w:space="0" w:color="auto"/>
            </w:tcBorders>
            <w:vAlign w:val="center"/>
            <w:hideMark/>
          </w:tcPr>
          <w:p w14:paraId="6BE0742D"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3,44</w:t>
            </w:r>
          </w:p>
        </w:tc>
        <w:tc>
          <w:tcPr>
            <w:tcW w:w="619" w:type="pct"/>
            <w:tcBorders>
              <w:top w:val="nil"/>
              <w:left w:val="nil"/>
              <w:bottom w:val="single" w:sz="4" w:space="0" w:color="auto"/>
              <w:right w:val="single" w:sz="4" w:space="0" w:color="auto"/>
            </w:tcBorders>
            <w:vAlign w:val="center"/>
            <w:hideMark/>
          </w:tcPr>
          <w:p w14:paraId="1CD5D2D2"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95/70</w:t>
            </w:r>
          </w:p>
        </w:tc>
        <w:tc>
          <w:tcPr>
            <w:tcW w:w="633" w:type="pct"/>
            <w:tcBorders>
              <w:top w:val="nil"/>
              <w:left w:val="nil"/>
              <w:bottom w:val="single" w:sz="4" w:space="0" w:color="auto"/>
              <w:right w:val="single" w:sz="4" w:space="0" w:color="auto"/>
            </w:tcBorders>
            <w:vAlign w:val="center"/>
            <w:hideMark/>
          </w:tcPr>
          <w:p w14:paraId="52057F0E"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0,83</w:t>
            </w:r>
          </w:p>
        </w:tc>
        <w:tc>
          <w:tcPr>
            <w:tcW w:w="871" w:type="pct"/>
            <w:tcBorders>
              <w:top w:val="nil"/>
              <w:left w:val="nil"/>
              <w:bottom w:val="single" w:sz="4" w:space="0" w:color="auto"/>
              <w:right w:val="single" w:sz="4" w:space="0" w:color="auto"/>
            </w:tcBorders>
            <w:vAlign w:val="center"/>
            <w:hideMark/>
          </w:tcPr>
          <w:p w14:paraId="37E821D7"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ООО «Энергостандарт»</w:t>
            </w:r>
          </w:p>
        </w:tc>
      </w:tr>
      <w:tr w:rsidR="00CA3D6D" w:rsidRPr="00161955" w14:paraId="1CD8875D" w14:textId="77777777" w:rsidTr="00F237D1">
        <w:trPr>
          <w:trHeight w:val="510"/>
        </w:trPr>
        <w:tc>
          <w:tcPr>
            <w:tcW w:w="194" w:type="pct"/>
            <w:tcBorders>
              <w:top w:val="nil"/>
              <w:left w:val="single" w:sz="4" w:space="0" w:color="auto"/>
              <w:bottom w:val="single" w:sz="4" w:space="0" w:color="auto"/>
              <w:right w:val="nil"/>
            </w:tcBorders>
            <w:vAlign w:val="center"/>
            <w:hideMark/>
          </w:tcPr>
          <w:p w14:paraId="7993A177" w14:textId="77777777" w:rsidR="00CA3D6D" w:rsidRPr="00161955" w:rsidRDefault="00CA3D6D" w:rsidP="00CA3D6D">
            <w:pPr>
              <w:spacing w:after="0" w:line="240" w:lineRule="auto"/>
              <w:jc w:val="center"/>
              <w:rPr>
                <w:rFonts w:ascii="Times New Roman" w:eastAsia="Times New Roman" w:hAnsi="Times New Roman" w:cs="Times New Roman"/>
                <w:sz w:val="20"/>
                <w:szCs w:val="20"/>
                <w:lang w:eastAsia="ru-RU"/>
              </w:rPr>
            </w:pPr>
            <w:r w:rsidRPr="00161955">
              <w:rPr>
                <w:rFonts w:ascii="Times New Roman" w:eastAsia="Times New Roman" w:hAnsi="Times New Roman" w:cs="Times New Roman"/>
                <w:sz w:val="20"/>
                <w:szCs w:val="20"/>
                <w:lang w:eastAsia="ru-RU"/>
              </w:rPr>
              <w:t>87</w:t>
            </w:r>
          </w:p>
        </w:tc>
        <w:tc>
          <w:tcPr>
            <w:tcW w:w="1002" w:type="pct"/>
            <w:tcBorders>
              <w:top w:val="nil"/>
              <w:left w:val="single" w:sz="4" w:space="0" w:color="auto"/>
              <w:bottom w:val="single" w:sz="4" w:space="0" w:color="auto"/>
              <w:right w:val="single" w:sz="4" w:space="0" w:color="auto"/>
            </w:tcBorders>
            <w:vAlign w:val="center"/>
            <w:hideMark/>
          </w:tcPr>
          <w:p w14:paraId="2FA653DC" w14:textId="53DAF9D0" w:rsidR="00CA3D6D" w:rsidRPr="00161955" w:rsidRDefault="00CA3D6D" w:rsidP="00CA3D6D">
            <w:pPr>
              <w:spacing w:after="0" w:line="240" w:lineRule="auto"/>
              <w:rPr>
                <w:rFonts w:ascii="Times New Roman" w:eastAsia="Times New Roman" w:hAnsi="Times New Roman" w:cs="Times New Roman"/>
                <w:color w:val="000000"/>
                <w:sz w:val="20"/>
                <w:szCs w:val="20"/>
                <w:lang w:eastAsia="ru-RU"/>
              </w:rPr>
            </w:pPr>
            <w:r w:rsidRPr="00CA3D6D">
              <w:rPr>
                <w:rFonts w:ascii="Times New Roman" w:eastAsia="Times New Roman" w:hAnsi="Times New Roman" w:cs="Times New Roman"/>
                <w:sz w:val="20"/>
                <w:szCs w:val="20"/>
                <w:lang w:eastAsia="ru-RU"/>
              </w:rPr>
              <w:t>Котельная ФГБУ «ЦЖКУ» №1</w:t>
            </w:r>
          </w:p>
        </w:tc>
        <w:tc>
          <w:tcPr>
            <w:tcW w:w="1243" w:type="pct"/>
            <w:tcBorders>
              <w:top w:val="nil"/>
              <w:left w:val="nil"/>
              <w:bottom w:val="single" w:sz="4" w:space="0" w:color="auto"/>
              <w:right w:val="single" w:sz="4" w:space="0" w:color="auto"/>
            </w:tcBorders>
            <w:vAlign w:val="center"/>
            <w:hideMark/>
          </w:tcPr>
          <w:p w14:paraId="1AEBDBB1" w14:textId="4BFF030E" w:rsidR="00CA3D6D" w:rsidRPr="00161955" w:rsidRDefault="00CA3D6D" w:rsidP="00CA3D6D">
            <w:pPr>
              <w:spacing w:after="0" w:line="240" w:lineRule="auto"/>
              <w:jc w:val="center"/>
              <w:rPr>
                <w:rFonts w:ascii="Times New Roman" w:eastAsia="Times New Roman" w:hAnsi="Times New Roman" w:cs="Times New Roman"/>
                <w:color w:val="000000"/>
                <w:sz w:val="20"/>
                <w:szCs w:val="20"/>
                <w:lang w:eastAsia="ru-RU"/>
              </w:rPr>
            </w:pPr>
            <w:r w:rsidRPr="00CA3D6D">
              <w:rPr>
                <w:rFonts w:ascii="Times New Roman" w:eastAsia="Times New Roman" w:hAnsi="Times New Roman" w:cs="Times New Roman"/>
                <w:sz w:val="20"/>
                <w:szCs w:val="20"/>
                <w:lang w:eastAsia="ru-RU"/>
              </w:rPr>
              <w:t>г. Сергиев Посад-7, п. Шарапово, в/ч14258, в/г №12/7</w:t>
            </w:r>
          </w:p>
        </w:tc>
        <w:tc>
          <w:tcPr>
            <w:tcW w:w="438" w:type="pct"/>
            <w:tcBorders>
              <w:top w:val="nil"/>
              <w:left w:val="nil"/>
              <w:bottom w:val="single" w:sz="4" w:space="0" w:color="auto"/>
              <w:right w:val="single" w:sz="4" w:space="0" w:color="auto"/>
            </w:tcBorders>
            <w:vAlign w:val="center"/>
            <w:hideMark/>
          </w:tcPr>
          <w:p w14:paraId="6557D4B0" w14:textId="5311F0C1" w:rsidR="00CA3D6D" w:rsidRPr="00161955" w:rsidRDefault="00CA3D6D" w:rsidP="00CA3D6D">
            <w:pPr>
              <w:spacing w:after="0" w:line="240" w:lineRule="auto"/>
              <w:jc w:val="center"/>
              <w:rPr>
                <w:rFonts w:ascii="Times New Roman" w:eastAsia="Times New Roman" w:hAnsi="Times New Roman" w:cs="Times New Roman"/>
                <w:color w:val="000000"/>
                <w:sz w:val="20"/>
                <w:szCs w:val="20"/>
                <w:lang w:eastAsia="ru-RU"/>
              </w:rPr>
            </w:pPr>
            <w:r w:rsidRPr="00CA3D6D">
              <w:rPr>
                <w:rFonts w:ascii="Times New Roman" w:eastAsia="Times New Roman" w:hAnsi="Times New Roman" w:cs="Times New Roman"/>
                <w:sz w:val="20"/>
                <w:szCs w:val="20"/>
                <w:lang w:eastAsia="ru-RU"/>
              </w:rPr>
              <w:t>10,833</w:t>
            </w:r>
          </w:p>
        </w:tc>
        <w:tc>
          <w:tcPr>
            <w:tcW w:w="619" w:type="pct"/>
            <w:tcBorders>
              <w:top w:val="nil"/>
              <w:left w:val="nil"/>
              <w:bottom w:val="single" w:sz="4" w:space="0" w:color="auto"/>
              <w:right w:val="single" w:sz="4" w:space="0" w:color="auto"/>
            </w:tcBorders>
            <w:vAlign w:val="center"/>
            <w:hideMark/>
          </w:tcPr>
          <w:p w14:paraId="75875766" w14:textId="355152C2" w:rsidR="00CA3D6D" w:rsidRPr="00161955" w:rsidRDefault="00CA3D6D" w:rsidP="00CA3D6D">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sz w:val="20"/>
                <w:szCs w:val="20"/>
                <w:lang w:eastAsia="ru-RU"/>
              </w:rPr>
              <w:t>95/70</w:t>
            </w:r>
          </w:p>
        </w:tc>
        <w:tc>
          <w:tcPr>
            <w:tcW w:w="633" w:type="pct"/>
            <w:tcBorders>
              <w:top w:val="nil"/>
              <w:left w:val="nil"/>
              <w:bottom w:val="single" w:sz="4" w:space="0" w:color="auto"/>
              <w:right w:val="single" w:sz="4" w:space="0" w:color="auto"/>
            </w:tcBorders>
            <w:vAlign w:val="center"/>
            <w:hideMark/>
          </w:tcPr>
          <w:p w14:paraId="6430E0BC" w14:textId="48238310" w:rsidR="00CA3D6D" w:rsidRPr="00161955" w:rsidRDefault="00CA3D6D" w:rsidP="00CA3D6D">
            <w:pPr>
              <w:spacing w:after="0" w:line="240" w:lineRule="auto"/>
              <w:jc w:val="center"/>
              <w:rPr>
                <w:rFonts w:ascii="Times New Roman" w:eastAsia="Times New Roman" w:hAnsi="Times New Roman" w:cs="Times New Roman"/>
                <w:color w:val="000000"/>
                <w:sz w:val="20"/>
                <w:szCs w:val="20"/>
                <w:lang w:eastAsia="ru-RU"/>
              </w:rPr>
            </w:pPr>
            <w:r w:rsidRPr="00CA3D6D">
              <w:rPr>
                <w:rFonts w:ascii="Times New Roman" w:eastAsia="Times New Roman" w:hAnsi="Times New Roman" w:cs="Times New Roman"/>
                <w:sz w:val="20"/>
                <w:szCs w:val="20"/>
                <w:lang w:eastAsia="ru-RU"/>
              </w:rPr>
              <w:t>8,38</w:t>
            </w:r>
          </w:p>
        </w:tc>
        <w:tc>
          <w:tcPr>
            <w:tcW w:w="871" w:type="pct"/>
            <w:tcBorders>
              <w:top w:val="nil"/>
              <w:left w:val="nil"/>
              <w:bottom w:val="single" w:sz="4" w:space="0" w:color="auto"/>
              <w:right w:val="single" w:sz="4" w:space="0" w:color="auto"/>
            </w:tcBorders>
            <w:vAlign w:val="center"/>
            <w:hideMark/>
          </w:tcPr>
          <w:p w14:paraId="422A6FBA" w14:textId="55899FA9" w:rsidR="00CA3D6D" w:rsidRPr="00161955" w:rsidRDefault="006E3289" w:rsidP="00CA3D6D">
            <w:pPr>
              <w:spacing w:after="0" w:line="240" w:lineRule="auto"/>
              <w:jc w:val="center"/>
              <w:rPr>
                <w:rFonts w:ascii="Times New Roman" w:eastAsia="Times New Roman" w:hAnsi="Times New Roman" w:cs="Times New Roman"/>
                <w:color w:val="000000"/>
                <w:sz w:val="20"/>
                <w:szCs w:val="20"/>
                <w:lang w:eastAsia="ru-RU"/>
              </w:rPr>
            </w:pPr>
            <w:r w:rsidRPr="006E3289">
              <w:rPr>
                <w:rFonts w:ascii="Times New Roman" w:eastAsia="Times New Roman" w:hAnsi="Times New Roman" w:cs="Times New Roman"/>
                <w:sz w:val="20"/>
                <w:szCs w:val="20"/>
                <w:lang w:eastAsia="ru-RU"/>
              </w:rPr>
              <w:t>ФГБУ «ЦЖКУ» №1</w:t>
            </w:r>
          </w:p>
        </w:tc>
      </w:tr>
      <w:tr w:rsidR="00161955" w:rsidRPr="00161955" w14:paraId="0C498DD2" w14:textId="77777777" w:rsidTr="00CA3D6D">
        <w:trPr>
          <w:trHeight w:val="510"/>
        </w:trPr>
        <w:tc>
          <w:tcPr>
            <w:tcW w:w="194" w:type="pct"/>
            <w:tcBorders>
              <w:top w:val="nil"/>
              <w:left w:val="single" w:sz="4" w:space="0" w:color="auto"/>
              <w:bottom w:val="single" w:sz="4" w:space="0" w:color="auto"/>
              <w:right w:val="nil"/>
            </w:tcBorders>
            <w:vAlign w:val="center"/>
            <w:hideMark/>
          </w:tcPr>
          <w:p w14:paraId="39CDAC50" w14:textId="77777777" w:rsidR="00161955" w:rsidRPr="00161955" w:rsidRDefault="00161955" w:rsidP="00161955">
            <w:pPr>
              <w:spacing w:after="0" w:line="240" w:lineRule="auto"/>
              <w:jc w:val="center"/>
              <w:rPr>
                <w:rFonts w:ascii="Times New Roman" w:eastAsia="Times New Roman" w:hAnsi="Times New Roman" w:cs="Times New Roman"/>
                <w:sz w:val="20"/>
                <w:szCs w:val="20"/>
                <w:lang w:eastAsia="ru-RU"/>
              </w:rPr>
            </w:pPr>
            <w:r w:rsidRPr="00161955">
              <w:rPr>
                <w:rFonts w:ascii="Times New Roman" w:eastAsia="Times New Roman" w:hAnsi="Times New Roman" w:cs="Times New Roman"/>
                <w:sz w:val="20"/>
                <w:szCs w:val="20"/>
                <w:lang w:eastAsia="ru-RU"/>
              </w:rPr>
              <w:t>88</w:t>
            </w:r>
          </w:p>
        </w:tc>
        <w:tc>
          <w:tcPr>
            <w:tcW w:w="1002" w:type="pct"/>
            <w:tcBorders>
              <w:top w:val="nil"/>
              <w:left w:val="single" w:sz="4" w:space="0" w:color="auto"/>
              <w:bottom w:val="single" w:sz="4" w:space="0" w:color="auto"/>
              <w:right w:val="single" w:sz="4" w:space="0" w:color="auto"/>
            </w:tcBorders>
            <w:vAlign w:val="center"/>
            <w:hideMark/>
          </w:tcPr>
          <w:p w14:paraId="22585560" w14:textId="77777777" w:rsidR="00161955" w:rsidRPr="00161955" w:rsidRDefault="00161955" w:rsidP="00161955">
            <w:pPr>
              <w:spacing w:after="0" w:line="240" w:lineRule="auto"/>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Котельная ФГБУ «ЦЖКУ» №33</w:t>
            </w:r>
          </w:p>
        </w:tc>
        <w:tc>
          <w:tcPr>
            <w:tcW w:w="1243" w:type="pct"/>
            <w:tcBorders>
              <w:top w:val="nil"/>
              <w:left w:val="nil"/>
              <w:bottom w:val="single" w:sz="4" w:space="0" w:color="auto"/>
              <w:right w:val="single" w:sz="4" w:space="0" w:color="auto"/>
            </w:tcBorders>
            <w:vAlign w:val="center"/>
            <w:hideMark/>
          </w:tcPr>
          <w:p w14:paraId="31D01553"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п. Бужаниново, военный городок-9</w:t>
            </w:r>
          </w:p>
        </w:tc>
        <w:tc>
          <w:tcPr>
            <w:tcW w:w="438" w:type="pct"/>
            <w:tcBorders>
              <w:top w:val="nil"/>
              <w:left w:val="nil"/>
              <w:bottom w:val="single" w:sz="4" w:space="0" w:color="auto"/>
              <w:right w:val="single" w:sz="4" w:space="0" w:color="auto"/>
            </w:tcBorders>
            <w:vAlign w:val="center"/>
            <w:hideMark/>
          </w:tcPr>
          <w:p w14:paraId="16CED5A4"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1,4</w:t>
            </w:r>
          </w:p>
        </w:tc>
        <w:tc>
          <w:tcPr>
            <w:tcW w:w="619" w:type="pct"/>
            <w:tcBorders>
              <w:top w:val="nil"/>
              <w:left w:val="nil"/>
              <w:bottom w:val="single" w:sz="4" w:space="0" w:color="auto"/>
              <w:right w:val="single" w:sz="4" w:space="0" w:color="auto"/>
            </w:tcBorders>
            <w:vAlign w:val="center"/>
            <w:hideMark/>
          </w:tcPr>
          <w:p w14:paraId="17E6A8CE"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95/70</w:t>
            </w:r>
          </w:p>
        </w:tc>
        <w:tc>
          <w:tcPr>
            <w:tcW w:w="633" w:type="pct"/>
            <w:tcBorders>
              <w:top w:val="nil"/>
              <w:left w:val="nil"/>
              <w:bottom w:val="single" w:sz="4" w:space="0" w:color="auto"/>
              <w:right w:val="single" w:sz="4" w:space="0" w:color="auto"/>
            </w:tcBorders>
            <w:vAlign w:val="center"/>
            <w:hideMark/>
          </w:tcPr>
          <w:p w14:paraId="06E6B178"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0,29</w:t>
            </w:r>
          </w:p>
        </w:tc>
        <w:tc>
          <w:tcPr>
            <w:tcW w:w="871" w:type="pct"/>
            <w:tcBorders>
              <w:top w:val="nil"/>
              <w:left w:val="nil"/>
              <w:bottom w:val="single" w:sz="4" w:space="0" w:color="auto"/>
              <w:right w:val="single" w:sz="4" w:space="0" w:color="auto"/>
            </w:tcBorders>
            <w:vAlign w:val="center"/>
            <w:hideMark/>
          </w:tcPr>
          <w:p w14:paraId="5B32F8C5" w14:textId="3B06E419" w:rsidR="00161955" w:rsidRPr="00161955" w:rsidRDefault="006E3289" w:rsidP="00161955">
            <w:pPr>
              <w:spacing w:after="0" w:line="240" w:lineRule="auto"/>
              <w:jc w:val="center"/>
              <w:rPr>
                <w:rFonts w:ascii="Times New Roman" w:eastAsia="Times New Roman" w:hAnsi="Times New Roman" w:cs="Times New Roman"/>
                <w:color w:val="000000"/>
                <w:sz w:val="20"/>
                <w:szCs w:val="20"/>
                <w:lang w:eastAsia="ru-RU"/>
              </w:rPr>
            </w:pPr>
            <w:r w:rsidRPr="006E3289">
              <w:rPr>
                <w:rFonts w:ascii="Times New Roman" w:eastAsia="Times New Roman" w:hAnsi="Times New Roman" w:cs="Times New Roman"/>
                <w:color w:val="000000"/>
                <w:sz w:val="20"/>
                <w:szCs w:val="20"/>
                <w:lang w:eastAsia="ru-RU"/>
              </w:rPr>
              <w:t>ФГБУ «ЦЖКУ» №</w:t>
            </w:r>
            <w:r>
              <w:rPr>
                <w:rFonts w:ascii="Times New Roman" w:eastAsia="Times New Roman" w:hAnsi="Times New Roman" w:cs="Times New Roman"/>
                <w:color w:val="000000"/>
                <w:sz w:val="20"/>
                <w:szCs w:val="20"/>
                <w:lang w:eastAsia="ru-RU"/>
              </w:rPr>
              <w:t>2</w:t>
            </w:r>
          </w:p>
        </w:tc>
      </w:tr>
      <w:tr w:rsidR="00161955" w:rsidRPr="00161955" w14:paraId="3C541E05" w14:textId="77777777" w:rsidTr="00CA3D6D">
        <w:trPr>
          <w:trHeight w:val="510"/>
        </w:trPr>
        <w:tc>
          <w:tcPr>
            <w:tcW w:w="194" w:type="pct"/>
            <w:tcBorders>
              <w:top w:val="single" w:sz="4" w:space="0" w:color="auto"/>
              <w:left w:val="single" w:sz="4" w:space="0" w:color="auto"/>
              <w:bottom w:val="single" w:sz="4" w:space="0" w:color="auto"/>
              <w:right w:val="nil"/>
            </w:tcBorders>
            <w:vAlign w:val="center"/>
            <w:hideMark/>
          </w:tcPr>
          <w:p w14:paraId="7CD26F07" w14:textId="77777777" w:rsidR="00161955" w:rsidRPr="00161955" w:rsidRDefault="00161955" w:rsidP="00161955">
            <w:pPr>
              <w:spacing w:after="0" w:line="240" w:lineRule="auto"/>
              <w:jc w:val="center"/>
              <w:rPr>
                <w:rFonts w:ascii="Times New Roman" w:eastAsia="Times New Roman" w:hAnsi="Times New Roman" w:cs="Times New Roman"/>
                <w:sz w:val="20"/>
                <w:szCs w:val="20"/>
                <w:lang w:eastAsia="ru-RU"/>
              </w:rPr>
            </w:pPr>
            <w:r w:rsidRPr="00161955">
              <w:rPr>
                <w:rFonts w:ascii="Times New Roman" w:eastAsia="Times New Roman" w:hAnsi="Times New Roman" w:cs="Times New Roman"/>
                <w:sz w:val="20"/>
                <w:szCs w:val="20"/>
                <w:lang w:eastAsia="ru-RU"/>
              </w:rPr>
              <w:t>89</w:t>
            </w:r>
          </w:p>
        </w:tc>
        <w:tc>
          <w:tcPr>
            <w:tcW w:w="1002" w:type="pct"/>
            <w:tcBorders>
              <w:top w:val="single" w:sz="4" w:space="0" w:color="auto"/>
              <w:left w:val="single" w:sz="4" w:space="0" w:color="auto"/>
              <w:bottom w:val="single" w:sz="4" w:space="0" w:color="auto"/>
              <w:right w:val="single" w:sz="4" w:space="0" w:color="auto"/>
            </w:tcBorders>
            <w:vAlign w:val="center"/>
            <w:hideMark/>
          </w:tcPr>
          <w:p w14:paraId="2FFA5329" w14:textId="77777777" w:rsidR="00161955" w:rsidRPr="00161955" w:rsidRDefault="00161955" w:rsidP="00161955">
            <w:pPr>
              <w:spacing w:after="0" w:line="240" w:lineRule="auto"/>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Котельная Очистные сооружения</w:t>
            </w:r>
          </w:p>
        </w:tc>
        <w:tc>
          <w:tcPr>
            <w:tcW w:w="1243" w:type="pct"/>
            <w:tcBorders>
              <w:top w:val="single" w:sz="4" w:space="0" w:color="auto"/>
              <w:left w:val="nil"/>
              <w:bottom w:val="single" w:sz="4" w:space="0" w:color="auto"/>
              <w:right w:val="single" w:sz="4" w:space="0" w:color="auto"/>
            </w:tcBorders>
            <w:vAlign w:val="center"/>
            <w:hideMark/>
          </w:tcPr>
          <w:p w14:paraId="315509DD"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г. Сергиев Посад  ул. Маслиева, 38-а</w:t>
            </w:r>
          </w:p>
        </w:tc>
        <w:tc>
          <w:tcPr>
            <w:tcW w:w="438" w:type="pct"/>
            <w:tcBorders>
              <w:top w:val="single" w:sz="4" w:space="0" w:color="auto"/>
              <w:left w:val="nil"/>
              <w:bottom w:val="single" w:sz="4" w:space="0" w:color="auto"/>
              <w:right w:val="single" w:sz="4" w:space="0" w:color="auto"/>
            </w:tcBorders>
            <w:vAlign w:val="center"/>
            <w:hideMark/>
          </w:tcPr>
          <w:p w14:paraId="26681F14"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2,8</w:t>
            </w:r>
          </w:p>
        </w:tc>
        <w:tc>
          <w:tcPr>
            <w:tcW w:w="619" w:type="pct"/>
            <w:tcBorders>
              <w:top w:val="single" w:sz="4" w:space="0" w:color="auto"/>
              <w:left w:val="nil"/>
              <w:bottom w:val="single" w:sz="4" w:space="0" w:color="auto"/>
              <w:right w:val="single" w:sz="4" w:space="0" w:color="auto"/>
            </w:tcBorders>
            <w:vAlign w:val="center"/>
            <w:hideMark/>
          </w:tcPr>
          <w:p w14:paraId="037D1A29"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105/70</w:t>
            </w:r>
          </w:p>
        </w:tc>
        <w:tc>
          <w:tcPr>
            <w:tcW w:w="633" w:type="pct"/>
            <w:tcBorders>
              <w:top w:val="single" w:sz="4" w:space="0" w:color="auto"/>
              <w:left w:val="nil"/>
              <w:bottom w:val="single" w:sz="4" w:space="0" w:color="auto"/>
              <w:right w:val="single" w:sz="4" w:space="0" w:color="auto"/>
            </w:tcBorders>
            <w:vAlign w:val="center"/>
            <w:hideMark/>
          </w:tcPr>
          <w:p w14:paraId="71614CD7"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0,81</w:t>
            </w:r>
          </w:p>
        </w:tc>
        <w:tc>
          <w:tcPr>
            <w:tcW w:w="871" w:type="pct"/>
            <w:tcBorders>
              <w:top w:val="single" w:sz="4" w:space="0" w:color="auto"/>
              <w:left w:val="nil"/>
              <w:bottom w:val="single" w:sz="4" w:space="0" w:color="auto"/>
              <w:right w:val="single" w:sz="4" w:space="0" w:color="auto"/>
            </w:tcBorders>
            <w:vAlign w:val="center"/>
            <w:hideMark/>
          </w:tcPr>
          <w:p w14:paraId="3CCDCBEB" w14:textId="77777777" w:rsidR="00161955" w:rsidRPr="00161955" w:rsidRDefault="00161955" w:rsidP="00161955">
            <w:pPr>
              <w:spacing w:after="0" w:line="240" w:lineRule="auto"/>
              <w:jc w:val="center"/>
              <w:rPr>
                <w:rFonts w:ascii="Times New Roman" w:eastAsia="Times New Roman" w:hAnsi="Times New Roman" w:cs="Times New Roman"/>
                <w:color w:val="000000"/>
                <w:sz w:val="20"/>
                <w:szCs w:val="20"/>
                <w:lang w:eastAsia="ru-RU"/>
              </w:rPr>
            </w:pPr>
            <w:r w:rsidRPr="00161955">
              <w:rPr>
                <w:rFonts w:ascii="Times New Roman" w:eastAsia="Times New Roman" w:hAnsi="Times New Roman" w:cs="Times New Roman"/>
                <w:color w:val="000000"/>
                <w:sz w:val="20"/>
                <w:szCs w:val="20"/>
                <w:lang w:eastAsia="ru-RU"/>
              </w:rPr>
              <w:t>МУП "Водоканал"</w:t>
            </w:r>
          </w:p>
        </w:tc>
      </w:tr>
      <w:tr w:rsidR="00CA3D6D" w:rsidRPr="00161955" w14:paraId="2FFD21AA" w14:textId="77777777" w:rsidTr="00CA3D6D">
        <w:trPr>
          <w:trHeight w:val="510"/>
        </w:trPr>
        <w:tc>
          <w:tcPr>
            <w:tcW w:w="194" w:type="pct"/>
            <w:tcBorders>
              <w:top w:val="single" w:sz="4" w:space="0" w:color="auto"/>
              <w:left w:val="single" w:sz="4" w:space="0" w:color="auto"/>
              <w:bottom w:val="single" w:sz="4" w:space="0" w:color="auto"/>
              <w:right w:val="nil"/>
            </w:tcBorders>
            <w:vAlign w:val="center"/>
          </w:tcPr>
          <w:p w14:paraId="217129FF" w14:textId="591C0F5D" w:rsidR="00CA3D6D" w:rsidRDefault="00CA3D6D" w:rsidP="00CA3D6D">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90</w:t>
            </w:r>
          </w:p>
        </w:tc>
        <w:tc>
          <w:tcPr>
            <w:tcW w:w="1002" w:type="pct"/>
            <w:tcBorders>
              <w:top w:val="single" w:sz="4" w:space="0" w:color="auto"/>
              <w:left w:val="single" w:sz="4" w:space="0" w:color="auto"/>
              <w:bottom w:val="single" w:sz="4" w:space="0" w:color="auto"/>
              <w:right w:val="single" w:sz="4" w:space="0" w:color="auto"/>
            </w:tcBorders>
            <w:vAlign w:val="center"/>
          </w:tcPr>
          <w:p w14:paraId="0D64CED1" w14:textId="552206B8" w:rsidR="00CA3D6D" w:rsidRPr="00CA3D6D" w:rsidRDefault="00CA3D6D" w:rsidP="00CA3D6D">
            <w:pPr>
              <w:spacing w:after="0" w:line="240" w:lineRule="auto"/>
              <w:rPr>
                <w:rFonts w:ascii="Times New Roman" w:eastAsia="Times New Roman" w:hAnsi="Times New Roman" w:cs="Times New Roman"/>
                <w:sz w:val="20"/>
                <w:szCs w:val="20"/>
                <w:lang w:eastAsia="ru-RU"/>
              </w:rPr>
            </w:pPr>
            <w:r w:rsidRPr="00C61529">
              <w:rPr>
                <w:rFonts w:ascii="Times New Roman" w:eastAsia="Times New Roman" w:hAnsi="Times New Roman" w:cs="Times New Roman"/>
                <w:color w:val="000000"/>
                <w:sz w:val="20"/>
                <w:szCs w:val="20"/>
                <w:lang w:eastAsia="ru-RU"/>
              </w:rPr>
              <w:t>Котельная на 30 Мвт</w:t>
            </w:r>
          </w:p>
        </w:tc>
        <w:tc>
          <w:tcPr>
            <w:tcW w:w="1243" w:type="pct"/>
            <w:tcBorders>
              <w:top w:val="single" w:sz="4" w:space="0" w:color="auto"/>
              <w:left w:val="nil"/>
              <w:bottom w:val="single" w:sz="4" w:space="0" w:color="auto"/>
              <w:right w:val="single" w:sz="4" w:space="0" w:color="auto"/>
            </w:tcBorders>
            <w:vAlign w:val="center"/>
          </w:tcPr>
          <w:p w14:paraId="6F5EDDB9" w14:textId="15689C42" w:rsidR="00CA3D6D" w:rsidRPr="00CA3D6D" w:rsidRDefault="00CA3D6D" w:rsidP="00CA3D6D">
            <w:pPr>
              <w:spacing w:after="0" w:line="240" w:lineRule="auto"/>
              <w:jc w:val="center"/>
              <w:rPr>
                <w:rFonts w:ascii="Times New Roman" w:eastAsia="Times New Roman" w:hAnsi="Times New Roman" w:cs="Times New Roman"/>
                <w:sz w:val="20"/>
                <w:szCs w:val="20"/>
                <w:lang w:eastAsia="ru-RU"/>
              </w:rPr>
            </w:pPr>
            <w:r w:rsidRPr="00C61529">
              <w:rPr>
                <w:rFonts w:ascii="Times New Roman" w:eastAsia="Times New Roman" w:hAnsi="Times New Roman" w:cs="Times New Roman"/>
                <w:color w:val="000000"/>
                <w:sz w:val="20"/>
                <w:szCs w:val="20"/>
                <w:lang w:eastAsia="ru-RU"/>
              </w:rPr>
              <w:t>г. Сергиев-Посад, ул. Весенняя, 2 Б</w:t>
            </w:r>
          </w:p>
        </w:tc>
        <w:tc>
          <w:tcPr>
            <w:tcW w:w="438" w:type="pct"/>
            <w:tcBorders>
              <w:top w:val="single" w:sz="4" w:space="0" w:color="auto"/>
              <w:left w:val="nil"/>
              <w:bottom w:val="single" w:sz="4" w:space="0" w:color="auto"/>
              <w:right w:val="single" w:sz="4" w:space="0" w:color="auto"/>
            </w:tcBorders>
            <w:vAlign w:val="center"/>
          </w:tcPr>
          <w:p w14:paraId="256CEC15" w14:textId="693F5A87" w:rsidR="00CA3D6D" w:rsidRPr="00CA3D6D" w:rsidRDefault="00CA3D6D" w:rsidP="00CA3D6D">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0"/>
                <w:szCs w:val="20"/>
                <w:lang w:eastAsia="ru-RU"/>
              </w:rPr>
              <w:t>25,795</w:t>
            </w:r>
          </w:p>
        </w:tc>
        <w:tc>
          <w:tcPr>
            <w:tcW w:w="619" w:type="pct"/>
            <w:tcBorders>
              <w:top w:val="single" w:sz="4" w:space="0" w:color="auto"/>
              <w:left w:val="nil"/>
              <w:bottom w:val="single" w:sz="4" w:space="0" w:color="auto"/>
              <w:right w:val="single" w:sz="4" w:space="0" w:color="auto"/>
            </w:tcBorders>
            <w:vAlign w:val="center"/>
          </w:tcPr>
          <w:p w14:paraId="5EA9AE6E" w14:textId="3E80E2FB" w:rsidR="00CA3D6D" w:rsidRPr="00161955" w:rsidRDefault="00CA3D6D" w:rsidP="00CA3D6D">
            <w:pPr>
              <w:spacing w:after="0" w:line="240" w:lineRule="auto"/>
              <w:jc w:val="center"/>
              <w:rPr>
                <w:rFonts w:ascii="Times New Roman" w:eastAsia="Times New Roman" w:hAnsi="Times New Roman" w:cs="Times New Roman"/>
                <w:sz w:val="20"/>
                <w:szCs w:val="20"/>
                <w:lang w:eastAsia="ru-RU"/>
              </w:rPr>
            </w:pPr>
            <w:r w:rsidRPr="00161955">
              <w:rPr>
                <w:rFonts w:ascii="Times New Roman" w:eastAsia="Times New Roman" w:hAnsi="Times New Roman" w:cs="Times New Roman"/>
                <w:color w:val="000000"/>
                <w:sz w:val="20"/>
                <w:szCs w:val="20"/>
                <w:lang w:eastAsia="ru-RU"/>
              </w:rPr>
              <w:t>95/70</w:t>
            </w:r>
          </w:p>
        </w:tc>
        <w:tc>
          <w:tcPr>
            <w:tcW w:w="633" w:type="pct"/>
            <w:tcBorders>
              <w:top w:val="single" w:sz="4" w:space="0" w:color="auto"/>
              <w:left w:val="nil"/>
              <w:bottom w:val="single" w:sz="4" w:space="0" w:color="auto"/>
              <w:right w:val="single" w:sz="4" w:space="0" w:color="auto"/>
            </w:tcBorders>
            <w:vAlign w:val="center"/>
          </w:tcPr>
          <w:p w14:paraId="2E9592C5" w14:textId="71908D46" w:rsidR="00CA3D6D" w:rsidRPr="00CA3D6D" w:rsidRDefault="00CA3D6D" w:rsidP="00CA3D6D">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0"/>
                <w:szCs w:val="20"/>
                <w:lang w:eastAsia="ru-RU"/>
              </w:rPr>
              <w:t>5,9878</w:t>
            </w:r>
          </w:p>
        </w:tc>
        <w:tc>
          <w:tcPr>
            <w:tcW w:w="871" w:type="pct"/>
            <w:tcBorders>
              <w:top w:val="single" w:sz="4" w:space="0" w:color="auto"/>
              <w:left w:val="nil"/>
              <w:bottom w:val="single" w:sz="4" w:space="0" w:color="auto"/>
              <w:right w:val="single" w:sz="4" w:space="0" w:color="auto"/>
            </w:tcBorders>
            <w:vAlign w:val="center"/>
          </w:tcPr>
          <w:p w14:paraId="3B2C5D1E" w14:textId="24482AA7" w:rsidR="00CA3D6D" w:rsidRPr="00161955" w:rsidRDefault="006E3289" w:rsidP="00CA3D6D">
            <w:pPr>
              <w:spacing w:after="0" w:line="240" w:lineRule="auto"/>
              <w:jc w:val="center"/>
              <w:rPr>
                <w:rFonts w:ascii="Times New Roman" w:eastAsia="Times New Roman" w:hAnsi="Times New Roman" w:cs="Times New Roman"/>
                <w:sz w:val="20"/>
                <w:szCs w:val="20"/>
                <w:lang w:eastAsia="ru-RU"/>
              </w:rPr>
            </w:pPr>
            <w:r w:rsidRPr="006E3289">
              <w:rPr>
                <w:rFonts w:ascii="Times New Roman" w:eastAsia="Times New Roman" w:hAnsi="Times New Roman" w:cs="Times New Roman"/>
                <w:color w:val="000000"/>
                <w:sz w:val="20"/>
                <w:szCs w:val="20"/>
                <w:lang w:eastAsia="ru-RU"/>
              </w:rPr>
              <w:t>ФГБУ «ЦЖКУ» №1</w:t>
            </w:r>
          </w:p>
        </w:tc>
      </w:tr>
    </w:tbl>
    <w:p w14:paraId="5374F4D0" w14:textId="77777777" w:rsidR="00D72772" w:rsidRPr="001B105B" w:rsidRDefault="00D72772" w:rsidP="000D6207">
      <w:pPr>
        <w:spacing w:after="0"/>
        <w:ind w:right="-297" w:firstLine="567"/>
        <w:jc w:val="both"/>
        <w:rPr>
          <w:rFonts w:ascii="Times New Roman" w:hAnsi="Times New Roman" w:cs="Times New Roman"/>
          <w:b/>
          <w:bCs/>
          <w:sz w:val="24"/>
          <w:szCs w:val="24"/>
        </w:rPr>
        <w:sectPr w:rsidR="00D72772" w:rsidRPr="001B105B" w:rsidSect="009B343F">
          <w:pgSz w:w="16840" w:h="11900" w:orient="landscape"/>
          <w:pgMar w:top="1418" w:right="1260" w:bottom="843" w:left="851" w:header="720" w:footer="720" w:gutter="0"/>
          <w:pgBorders w:offsetFrom="page">
            <w:top w:val="single" w:sz="4" w:space="24" w:color="auto"/>
            <w:left w:val="single" w:sz="4" w:space="24" w:color="auto"/>
            <w:bottom w:val="single" w:sz="4" w:space="24" w:color="auto"/>
            <w:right w:val="single" w:sz="4" w:space="24" w:color="auto"/>
          </w:pgBorders>
          <w:cols w:space="720"/>
          <w:docGrid w:linePitch="299"/>
        </w:sectPr>
      </w:pPr>
    </w:p>
    <w:p w14:paraId="644C7FBE" w14:textId="274AC393" w:rsidR="000D6207" w:rsidRPr="001B105B" w:rsidRDefault="000D6207" w:rsidP="000D6207">
      <w:pPr>
        <w:spacing w:after="0"/>
        <w:ind w:right="-297" w:firstLine="567"/>
        <w:jc w:val="both"/>
        <w:rPr>
          <w:rFonts w:ascii="Times New Roman" w:hAnsi="Times New Roman" w:cs="Times New Roman"/>
          <w:bCs/>
          <w:sz w:val="24"/>
          <w:szCs w:val="24"/>
        </w:rPr>
      </w:pPr>
      <w:bookmarkStart w:id="41" w:name="_Ref221378400"/>
      <w:bookmarkStart w:id="42" w:name="_Toc222000765"/>
      <w:r w:rsidRPr="001B105B">
        <w:rPr>
          <w:rFonts w:ascii="Times New Roman" w:hAnsi="Times New Roman" w:cs="Times New Roman"/>
          <w:b/>
          <w:bCs/>
          <w:sz w:val="24"/>
          <w:szCs w:val="24"/>
        </w:rPr>
        <w:lastRenderedPageBreak/>
        <w:t xml:space="preserve">Таблица </w:t>
      </w:r>
      <w:r w:rsidRPr="001B105B">
        <w:rPr>
          <w:rFonts w:ascii="Times New Roman" w:hAnsi="Times New Roman" w:cs="Times New Roman"/>
          <w:b/>
          <w:bCs/>
          <w:sz w:val="24"/>
          <w:szCs w:val="24"/>
        </w:rPr>
        <w:fldChar w:fldCharType="begin"/>
      </w:r>
      <w:r w:rsidRPr="001B105B">
        <w:rPr>
          <w:rFonts w:ascii="Times New Roman" w:hAnsi="Times New Roman" w:cs="Times New Roman"/>
          <w:b/>
          <w:bCs/>
          <w:sz w:val="24"/>
          <w:szCs w:val="24"/>
        </w:rPr>
        <w:instrText xml:space="preserve"> STYLEREF 1 \s </w:instrText>
      </w:r>
      <w:r w:rsidRPr="001B105B">
        <w:rPr>
          <w:rFonts w:ascii="Times New Roman" w:hAnsi="Times New Roman" w:cs="Times New Roman"/>
          <w:b/>
          <w:bCs/>
          <w:sz w:val="24"/>
          <w:szCs w:val="24"/>
        </w:rPr>
        <w:fldChar w:fldCharType="separate"/>
      </w:r>
      <w:r w:rsidR="00110D94">
        <w:rPr>
          <w:rFonts w:ascii="Times New Roman" w:hAnsi="Times New Roman" w:cs="Times New Roman"/>
          <w:b/>
          <w:bCs/>
          <w:noProof/>
          <w:sz w:val="24"/>
          <w:szCs w:val="24"/>
        </w:rPr>
        <w:t>1.2</w:t>
      </w:r>
      <w:r w:rsidRPr="001B105B">
        <w:rPr>
          <w:rFonts w:ascii="Times New Roman" w:hAnsi="Times New Roman" w:cs="Times New Roman"/>
          <w:b/>
          <w:bCs/>
          <w:sz w:val="24"/>
          <w:szCs w:val="24"/>
        </w:rPr>
        <w:fldChar w:fldCharType="end"/>
      </w:r>
      <w:r w:rsidRPr="001B105B">
        <w:rPr>
          <w:rFonts w:ascii="Times New Roman" w:hAnsi="Times New Roman" w:cs="Times New Roman"/>
          <w:b/>
          <w:bCs/>
          <w:sz w:val="24"/>
          <w:szCs w:val="24"/>
        </w:rPr>
        <w:t>.</w:t>
      </w:r>
      <w:r w:rsidRPr="001B105B">
        <w:rPr>
          <w:rFonts w:ascii="Times New Roman" w:hAnsi="Times New Roman" w:cs="Times New Roman"/>
          <w:b/>
          <w:bCs/>
          <w:sz w:val="24"/>
          <w:szCs w:val="24"/>
        </w:rPr>
        <w:fldChar w:fldCharType="begin"/>
      </w:r>
      <w:r w:rsidRPr="001B105B">
        <w:rPr>
          <w:rFonts w:ascii="Times New Roman" w:hAnsi="Times New Roman" w:cs="Times New Roman"/>
          <w:b/>
          <w:bCs/>
          <w:sz w:val="24"/>
          <w:szCs w:val="24"/>
        </w:rPr>
        <w:instrText xml:space="preserve"> SEQ Таблица \* ARABIC \s 1 </w:instrText>
      </w:r>
      <w:r w:rsidRPr="001B105B">
        <w:rPr>
          <w:rFonts w:ascii="Times New Roman" w:hAnsi="Times New Roman" w:cs="Times New Roman"/>
          <w:b/>
          <w:bCs/>
          <w:sz w:val="24"/>
          <w:szCs w:val="24"/>
        </w:rPr>
        <w:fldChar w:fldCharType="separate"/>
      </w:r>
      <w:r w:rsidR="00110D94">
        <w:rPr>
          <w:rFonts w:ascii="Times New Roman" w:hAnsi="Times New Roman" w:cs="Times New Roman"/>
          <w:b/>
          <w:bCs/>
          <w:noProof/>
          <w:sz w:val="24"/>
          <w:szCs w:val="24"/>
        </w:rPr>
        <w:t>3</w:t>
      </w:r>
      <w:r w:rsidRPr="001B105B">
        <w:rPr>
          <w:rFonts w:ascii="Times New Roman" w:hAnsi="Times New Roman" w:cs="Times New Roman"/>
          <w:b/>
          <w:bCs/>
          <w:sz w:val="24"/>
          <w:szCs w:val="24"/>
        </w:rPr>
        <w:fldChar w:fldCharType="end"/>
      </w:r>
      <w:bookmarkEnd w:id="40"/>
      <w:bookmarkEnd w:id="41"/>
      <w:r w:rsidRPr="001B105B">
        <w:rPr>
          <w:rFonts w:ascii="Times New Roman" w:hAnsi="Times New Roman" w:cs="Times New Roman"/>
          <w:sz w:val="24"/>
          <w:szCs w:val="24"/>
        </w:rPr>
        <w:t xml:space="preserve"> - Перечень децентрализованных (местных) источников тепловой энергии, обеспечивающих теплоснабжения многоквартирных домов, СЗО на территории </w:t>
      </w:r>
      <w:r w:rsidR="001C0A3D">
        <w:rPr>
          <w:rFonts w:ascii="Times New Roman" w:hAnsi="Times New Roman" w:cs="Times New Roman"/>
          <w:bCs/>
          <w:sz w:val="24"/>
          <w:szCs w:val="24"/>
        </w:rPr>
        <w:t>Сергиево-Посадского городского округа</w:t>
      </w:r>
      <w:bookmarkEnd w:id="42"/>
    </w:p>
    <w:tbl>
      <w:tblPr>
        <w:tblW w:w="15163"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
        <w:gridCol w:w="3486"/>
        <w:gridCol w:w="3827"/>
        <w:gridCol w:w="1985"/>
        <w:gridCol w:w="3762"/>
        <w:gridCol w:w="1483"/>
      </w:tblGrid>
      <w:tr w:rsidR="0027479B" w:rsidRPr="009900EB" w14:paraId="6A164A4E" w14:textId="77777777" w:rsidTr="0027479B">
        <w:trPr>
          <w:trHeight w:val="20"/>
        </w:trPr>
        <w:tc>
          <w:tcPr>
            <w:tcW w:w="620" w:type="dxa"/>
            <w:vAlign w:val="center"/>
            <w:hideMark/>
          </w:tcPr>
          <w:p w14:paraId="4885C218" w14:textId="77777777" w:rsidR="0027479B" w:rsidRPr="009900EB" w:rsidRDefault="0027479B" w:rsidP="0027479B">
            <w:pPr>
              <w:spacing w:after="0" w:line="240" w:lineRule="auto"/>
              <w:jc w:val="center"/>
              <w:rPr>
                <w:rFonts w:ascii="Times New Roman" w:eastAsia="Times New Roman" w:hAnsi="Times New Roman" w:cs="Times New Roman"/>
                <w:b/>
                <w:bCs/>
                <w:lang w:eastAsia="ru-RU"/>
              </w:rPr>
            </w:pPr>
            <w:r w:rsidRPr="009900EB">
              <w:rPr>
                <w:rFonts w:ascii="Times New Roman" w:eastAsia="Times New Roman" w:hAnsi="Times New Roman" w:cs="Times New Roman"/>
                <w:b/>
                <w:bCs/>
                <w:lang w:eastAsia="ru-RU"/>
              </w:rPr>
              <w:t xml:space="preserve">№ </w:t>
            </w:r>
            <w:r w:rsidRPr="009900EB">
              <w:rPr>
                <w:rFonts w:ascii="Times New Roman" w:eastAsia="Times New Roman" w:hAnsi="Times New Roman" w:cs="Times New Roman"/>
                <w:b/>
                <w:bCs/>
                <w:lang w:eastAsia="ru-RU"/>
              </w:rPr>
              <w:br/>
              <w:t>п/п</w:t>
            </w:r>
          </w:p>
        </w:tc>
        <w:tc>
          <w:tcPr>
            <w:tcW w:w="3486" w:type="dxa"/>
            <w:vAlign w:val="center"/>
            <w:hideMark/>
          </w:tcPr>
          <w:p w14:paraId="4E73FBD8" w14:textId="77777777" w:rsidR="0027479B" w:rsidRPr="009900EB" w:rsidRDefault="0027479B" w:rsidP="0027479B">
            <w:pPr>
              <w:spacing w:after="0" w:line="240" w:lineRule="auto"/>
              <w:jc w:val="center"/>
              <w:rPr>
                <w:rFonts w:ascii="Times New Roman" w:eastAsia="Times New Roman" w:hAnsi="Times New Roman" w:cs="Times New Roman"/>
                <w:b/>
                <w:bCs/>
                <w:lang w:eastAsia="ru-RU"/>
              </w:rPr>
            </w:pPr>
            <w:r w:rsidRPr="009900EB">
              <w:rPr>
                <w:rFonts w:ascii="Times New Roman" w:eastAsia="Times New Roman" w:hAnsi="Times New Roman" w:cs="Times New Roman"/>
                <w:b/>
                <w:bCs/>
                <w:lang w:eastAsia="ru-RU"/>
              </w:rPr>
              <w:t>Наименование источника тепловой энергии</w:t>
            </w:r>
          </w:p>
        </w:tc>
        <w:tc>
          <w:tcPr>
            <w:tcW w:w="3827" w:type="dxa"/>
            <w:vAlign w:val="center"/>
            <w:hideMark/>
          </w:tcPr>
          <w:p w14:paraId="5291613D" w14:textId="77777777" w:rsidR="0027479B" w:rsidRPr="009900EB" w:rsidRDefault="0027479B" w:rsidP="0027479B">
            <w:pPr>
              <w:spacing w:after="0" w:line="240" w:lineRule="auto"/>
              <w:jc w:val="center"/>
              <w:rPr>
                <w:rFonts w:ascii="Times New Roman" w:eastAsia="Times New Roman" w:hAnsi="Times New Roman" w:cs="Times New Roman"/>
                <w:b/>
                <w:bCs/>
                <w:lang w:eastAsia="ru-RU"/>
              </w:rPr>
            </w:pPr>
            <w:r w:rsidRPr="009900EB">
              <w:rPr>
                <w:rFonts w:ascii="Times New Roman" w:eastAsia="Times New Roman" w:hAnsi="Times New Roman" w:cs="Times New Roman"/>
                <w:b/>
                <w:bCs/>
                <w:lang w:eastAsia="ru-RU"/>
              </w:rPr>
              <w:t xml:space="preserve">Адрес места нахождения источника тепловой энергии </w:t>
            </w:r>
            <w:r w:rsidRPr="009900EB">
              <w:rPr>
                <w:rFonts w:ascii="Times New Roman" w:eastAsia="Times New Roman" w:hAnsi="Times New Roman" w:cs="Times New Roman"/>
                <w:lang w:eastAsia="ru-RU"/>
              </w:rPr>
              <w:t>(</w:t>
            </w:r>
            <w:r w:rsidRPr="009900EB">
              <w:rPr>
                <w:rFonts w:ascii="Times New Roman" w:eastAsia="Times New Roman" w:hAnsi="Times New Roman" w:cs="Times New Roman"/>
                <w:i/>
                <w:iCs/>
                <w:lang w:eastAsia="ru-RU"/>
              </w:rPr>
              <w:t>населенный пункт, улица, номер дома)</w:t>
            </w:r>
          </w:p>
        </w:tc>
        <w:tc>
          <w:tcPr>
            <w:tcW w:w="1985" w:type="dxa"/>
            <w:vAlign w:val="center"/>
            <w:hideMark/>
          </w:tcPr>
          <w:p w14:paraId="2E4C3DD9" w14:textId="77777777" w:rsidR="0027479B" w:rsidRPr="009900EB" w:rsidRDefault="0027479B" w:rsidP="0027479B">
            <w:pPr>
              <w:spacing w:after="0" w:line="240" w:lineRule="auto"/>
              <w:jc w:val="center"/>
              <w:rPr>
                <w:rFonts w:ascii="Times New Roman" w:eastAsia="Times New Roman" w:hAnsi="Times New Roman" w:cs="Times New Roman"/>
                <w:b/>
                <w:bCs/>
                <w:lang w:eastAsia="ru-RU"/>
              </w:rPr>
            </w:pPr>
            <w:r w:rsidRPr="009900EB">
              <w:rPr>
                <w:rFonts w:ascii="Times New Roman" w:eastAsia="Times New Roman" w:hAnsi="Times New Roman" w:cs="Times New Roman"/>
                <w:b/>
                <w:bCs/>
                <w:lang w:eastAsia="ru-RU"/>
              </w:rPr>
              <w:t xml:space="preserve">Температурный график, </w:t>
            </w:r>
            <w:r w:rsidRPr="009900EB">
              <w:rPr>
                <w:rFonts w:ascii="Times New Roman" w:eastAsia="Times New Roman" w:hAnsi="Times New Roman" w:cs="Times New Roman"/>
                <w:b/>
                <w:bCs/>
                <w:vertAlign w:val="superscript"/>
                <w:lang w:eastAsia="ru-RU"/>
              </w:rPr>
              <w:t>0</w:t>
            </w:r>
            <w:r w:rsidRPr="009900EB">
              <w:rPr>
                <w:rFonts w:ascii="Times New Roman" w:eastAsia="Times New Roman" w:hAnsi="Times New Roman" w:cs="Times New Roman"/>
                <w:b/>
                <w:bCs/>
                <w:lang w:eastAsia="ru-RU"/>
              </w:rPr>
              <w:t>С</w:t>
            </w:r>
          </w:p>
        </w:tc>
        <w:tc>
          <w:tcPr>
            <w:tcW w:w="3762" w:type="dxa"/>
            <w:vAlign w:val="center"/>
            <w:hideMark/>
          </w:tcPr>
          <w:p w14:paraId="3DED7BC2" w14:textId="77777777" w:rsidR="0027479B" w:rsidRPr="009900EB" w:rsidRDefault="0027479B" w:rsidP="0027479B">
            <w:pPr>
              <w:spacing w:after="0" w:line="240" w:lineRule="auto"/>
              <w:jc w:val="center"/>
              <w:rPr>
                <w:rFonts w:ascii="Times New Roman" w:eastAsia="Times New Roman" w:hAnsi="Times New Roman" w:cs="Times New Roman"/>
                <w:b/>
                <w:bCs/>
                <w:lang w:eastAsia="ru-RU"/>
              </w:rPr>
            </w:pPr>
            <w:r w:rsidRPr="009900EB">
              <w:rPr>
                <w:rFonts w:ascii="Times New Roman" w:eastAsia="Times New Roman" w:hAnsi="Times New Roman" w:cs="Times New Roman"/>
                <w:b/>
                <w:bCs/>
                <w:lang w:eastAsia="ru-RU"/>
              </w:rPr>
              <w:t>Эксплуатирующая организация</w:t>
            </w:r>
          </w:p>
        </w:tc>
        <w:tc>
          <w:tcPr>
            <w:tcW w:w="1483" w:type="dxa"/>
            <w:vAlign w:val="center"/>
            <w:hideMark/>
          </w:tcPr>
          <w:p w14:paraId="5AB197B8" w14:textId="77777777" w:rsidR="0027479B" w:rsidRPr="009900EB" w:rsidRDefault="0027479B" w:rsidP="0027479B">
            <w:pPr>
              <w:spacing w:after="0" w:line="240" w:lineRule="auto"/>
              <w:jc w:val="center"/>
              <w:rPr>
                <w:rFonts w:ascii="Times New Roman" w:eastAsia="Times New Roman" w:hAnsi="Times New Roman" w:cs="Times New Roman"/>
                <w:b/>
                <w:bCs/>
                <w:lang w:eastAsia="ru-RU"/>
              </w:rPr>
            </w:pPr>
            <w:r w:rsidRPr="009900EB">
              <w:rPr>
                <w:rFonts w:ascii="Times New Roman" w:eastAsia="Times New Roman" w:hAnsi="Times New Roman" w:cs="Times New Roman"/>
                <w:b/>
                <w:bCs/>
                <w:lang w:eastAsia="ru-RU"/>
              </w:rPr>
              <w:t>УТМ, Гкал/ч</w:t>
            </w:r>
          </w:p>
        </w:tc>
      </w:tr>
      <w:tr w:rsidR="0027479B" w:rsidRPr="009900EB" w14:paraId="0F87B413" w14:textId="77777777" w:rsidTr="0027479B">
        <w:trPr>
          <w:trHeight w:val="20"/>
        </w:trPr>
        <w:tc>
          <w:tcPr>
            <w:tcW w:w="620" w:type="dxa"/>
            <w:vAlign w:val="center"/>
            <w:hideMark/>
          </w:tcPr>
          <w:p w14:paraId="742D71B7" w14:textId="38E7CE7F" w:rsidR="0027479B" w:rsidRPr="009900EB" w:rsidRDefault="0027479B" w:rsidP="0027479B">
            <w:pPr>
              <w:spacing w:after="0" w:line="240" w:lineRule="auto"/>
              <w:jc w:val="center"/>
              <w:rPr>
                <w:rFonts w:ascii="Times New Roman" w:eastAsia="Times New Roman" w:hAnsi="Times New Roman" w:cs="Times New Roman"/>
                <w:lang w:eastAsia="ru-RU"/>
              </w:rPr>
            </w:pPr>
            <w:r w:rsidRPr="009900EB">
              <w:rPr>
                <w:rFonts w:ascii="Times New Roman" w:eastAsia="Times New Roman" w:hAnsi="Times New Roman" w:cs="Times New Roman"/>
                <w:lang w:eastAsia="ru-RU"/>
              </w:rPr>
              <w:t>1.</w:t>
            </w:r>
          </w:p>
        </w:tc>
        <w:tc>
          <w:tcPr>
            <w:tcW w:w="3486" w:type="dxa"/>
            <w:vAlign w:val="center"/>
            <w:hideMark/>
          </w:tcPr>
          <w:p w14:paraId="0E708274" w14:textId="66BBEEAB" w:rsidR="0027479B" w:rsidRPr="009900EB" w:rsidRDefault="0027479B" w:rsidP="0027479B">
            <w:pPr>
              <w:spacing w:after="0" w:line="240" w:lineRule="auto"/>
              <w:rPr>
                <w:rFonts w:ascii="Times New Roman" w:eastAsia="Times New Roman" w:hAnsi="Times New Roman" w:cs="Times New Roman"/>
                <w:lang w:eastAsia="ru-RU"/>
              </w:rPr>
            </w:pPr>
            <w:r w:rsidRPr="009900EB">
              <w:rPr>
                <w:rFonts w:ascii="Times New Roman" w:eastAsia="Times New Roman" w:hAnsi="Times New Roman" w:cs="Times New Roman"/>
                <w:lang w:eastAsia="ru-RU"/>
              </w:rPr>
              <w:t xml:space="preserve">Котельная </w:t>
            </w:r>
            <w:r w:rsidR="00BB26CA" w:rsidRPr="009900EB">
              <w:rPr>
                <w:rFonts w:ascii="Times New Roman" w:eastAsia="Times New Roman" w:hAnsi="Times New Roman" w:cs="Times New Roman"/>
                <w:lang w:eastAsia="ru-RU"/>
              </w:rPr>
              <w:t>д. Лазарево</w:t>
            </w:r>
          </w:p>
        </w:tc>
        <w:tc>
          <w:tcPr>
            <w:tcW w:w="3827" w:type="dxa"/>
            <w:vAlign w:val="center"/>
            <w:hideMark/>
          </w:tcPr>
          <w:p w14:paraId="0D49511E" w14:textId="49417B37" w:rsidR="0027479B" w:rsidRPr="009900EB" w:rsidRDefault="0027479B" w:rsidP="0027479B">
            <w:pPr>
              <w:spacing w:after="0" w:line="240" w:lineRule="auto"/>
              <w:jc w:val="center"/>
              <w:rPr>
                <w:rFonts w:ascii="Times New Roman" w:eastAsia="Times New Roman" w:hAnsi="Times New Roman" w:cs="Times New Roman"/>
                <w:lang w:eastAsia="ru-RU"/>
              </w:rPr>
            </w:pPr>
            <w:r w:rsidRPr="009900EB">
              <w:rPr>
                <w:rFonts w:ascii="Times New Roman" w:eastAsia="Times New Roman" w:hAnsi="Times New Roman" w:cs="Times New Roman"/>
                <w:lang w:eastAsia="ru-RU"/>
              </w:rPr>
              <w:t> </w:t>
            </w:r>
            <w:r w:rsidR="00703EB2" w:rsidRPr="009900EB">
              <w:rPr>
                <w:rFonts w:ascii="Times New Roman" w:eastAsia="Times New Roman" w:hAnsi="Times New Roman" w:cs="Times New Roman"/>
                <w:lang w:eastAsia="ru-RU"/>
              </w:rPr>
              <w:t>д. Лазарево</w:t>
            </w:r>
          </w:p>
        </w:tc>
        <w:tc>
          <w:tcPr>
            <w:tcW w:w="1985" w:type="dxa"/>
            <w:noWrap/>
            <w:vAlign w:val="center"/>
            <w:hideMark/>
          </w:tcPr>
          <w:p w14:paraId="50B9AF7C" w14:textId="77777777" w:rsidR="0027479B" w:rsidRPr="009900EB" w:rsidRDefault="0027479B" w:rsidP="0027479B">
            <w:pPr>
              <w:spacing w:after="0" w:line="240" w:lineRule="auto"/>
              <w:jc w:val="center"/>
              <w:rPr>
                <w:rFonts w:ascii="Times New Roman" w:eastAsia="Times New Roman" w:hAnsi="Times New Roman" w:cs="Times New Roman"/>
                <w:lang w:eastAsia="ru-RU"/>
              </w:rPr>
            </w:pPr>
            <w:r w:rsidRPr="009900EB">
              <w:rPr>
                <w:rFonts w:ascii="Times New Roman" w:eastAsia="Times New Roman" w:hAnsi="Times New Roman" w:cs="Times New Roman"/>
                <w:lang w:eastAsia="ru-RU"/>
              </w:rPr>
              <w:t> 95/70</w:t>
            </w:r>
          </w:p>
        </w:tc>
        <w:tc>
          <w:tcPr>
            <w:tcW w:w="3762" w:type="dxa"/>
            <w:vAlign w:val="center"/>
            <w:hideMark/>
          </w:tcPr>
          <w:p w14:paraId="7E8DFBBD" w14:textId="58EF3E23" w:rsidR="0027479B" w:rsidRPr="009900EB" w:rsidRDefault="0044336E" w:rsidP="0027479B">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Сергиево-Посадский филиал ООО «Газпром теплоэнерго МО»</w:t>
            </w:r>
          </w:p>
        </w:tc>
        <w:tc>
          <w:tcPr>
            <w:tcW w:w="1483" w:type="dxa"/>
            <w:vAlign w:val="center"/>
            <w:hideMark/>
          </w:tcPr>
          <w:p w14:paraId="27FF7DBE" w14:textId="2A807924" w:rsidR="0027479B" w:rsidRPr="009900EB" w:rsidRDefault="005B68CF" w:rsidP="00094249">
            <w:pPr>
              <w:spacing w:after="0" w:line="240" w:lineRule="auto"/>
              <w:jc w:val="center"/>
              <w:rPr>
                <w:rFonts w:ascii="Times New Roman" w:eastAsia="Times New Roman" w:hAnsi="Times New Roman" w:cs="Times New Roman"/>
                <w:lang w:eastAsia="ru-RU"/>
              </w:rPr>
            </w:pPr>
            <w:r w:rsidRPr="009900EB">
              <w:rPr>
                <w:rFonts w:ascii="Times New Roman" w:eastAsia="Times New Roman" w:hAnsi="Times New Roman" w:cs="Times New Roman"/>
                <w:lang w:eastAsia="ru-RU"/>
              </w:rPr>
              <w:t>0,09</w:t>
            </w:r>
          </w:p>
        </w:tc>
      </w:tr>
      <w:tr w:rsidR="0027479B" w:rsidRPr="009900EB" w14:paraId="582D8988" w14:textId="77777777" w:rsidTr="0027479B">
        <w:trPr>
          <w:trHeight w:val="20"/>
        </w:trPr>
        <w:tc>
          <w:tcPr>
            <w:tcW w:w="620" w:type="dxa"/>
            <w:vAlign w:val="center"/>
            <w:hideMark/>
          </w:tcPr>
          <w:p w14:paraId="6413EC68" w14:textId="6638948E" w:rsidR="0027479B" w:rsidRPr="009900EB" w:rsidRDefault="0027479B" w:rsidP="0027479B">
            <w:pPr>
              <w:spacing w:after="0" w:line="240" w:lineRule="auto"/>
              <w:jc w:val="center"/>
              <w:rPr>
                <w:rFonts w:ascii="Times New Roman" w:eastAsia="Times New Roman" w:hAnsi="Times New Roman" w:cs="Times New Roman"/>
                <w:lang w:eastAsia="ru-RU"/>
              </w:rPr>
            </w:pPr>
            <w:r w:rsidRPr="009900EB">
              <w:rPr>
                <w:rFonts w:ascii="Times New Roman" w:eastAsia="Times New Roman" w:hAnsi="Times New Roman" w:cs="Times New Roman"/>
                <w:lang w:eastAsia="ru-RU"/>
              </w:rPr>
              <w:t>2.</w:t>
            </w:r>
          </w:p>
        </w:tc>
        <w:tc>
          <w:tcPr>
            <w:tcW w:w="3486" w:type="dxa"/>
            <w:vAlign w:val="center"/>
            <w:hideMark/>
          </w:tcPr>
          <w:p w14:paraId="6B6131C3" w14:textId="5C796872" w:rsidR="0027479B" w:rsidRPr="009900EB" w:rsidRDefault="0027479B" w:rsidP="0027479B">
            <w:pPr>
              <w:spacing w:after="0" w:line="240" w:lineRule="auto"/>
              <w:rPr>
                <w:rFonts w:ascii="Times New Roman" w:eastAsia="Times New Roman" w:hAnsi="Times New Roman" w:cs="Times New Roman"/>
                <w:lang w:eastAsia="ru-RU"/>
              </w:rPr>
            </w:pPr>
            <w:r w:rsidRPr="009900EB">
              <w:rPr>
                <w:rFonts w:ascii="Times New Roman" w:eastAsia="Times New Roman" w:hAnsi="Times New Roman" w:cs="Times New Roman"/>
                <w:lang w:eastAsia="ru-RU"/>
              </w:rPr>
              <w:t>Котельная</w:t>
            </w:r>
            <w:r w:rsidR="00703EB2" w:rsidRPr="009900EB">
              <w:rPr>
                <w:rFonts w:ascii="Times New Roman" w:eastAsia="Times New Roman" w:hAnsi="Times New Roman" w:cs="Times New Roman"/>
                <w:lang w:eastAsia="ru-RU"/>
              </w:rPr>
              <w:t xml:space="preserve"> д.</w:t>
            </w:r>
            <w:r w:rsidRPr="009900EB">
              <w:rPr>
                <w:rFonts w:ascii="Times New Roman" w:eastAsia="Times New Roman" w:hAnsi="Times New Roman" w:cs="Times New Roman"/>
                <w:lang w:eastAsia="ru-RU"/>
              </w:rPr>
              <w:t xml:space="preserve"> </w:t>
            </w:r>
            <w:r w:rsidR="00703EB2" w:rsidRPr="009900EB">
              <w:rPr>
                <w:rFonts w:ascii="Times New Roman" w:eastAsia="Times New Roman" w:hAnsi="Times New Roman" w:cs="Times New Roman"/>
                <w:lang w:eastAsia="ru-RU"/>
              </w:rPr>
              <w:t>Лоза, 18а</w:t>
            </w:r>
          </w:p>
        </w:tc>
        <w:tc>
          <w:tcPr>
            <w:tcW w:w="3827" w:type="dxa"/>
            <w:vAlign w:val="center"/>
            <w:hideMark/>
          </w:tcPr>
          <w:p w14:paraId="0ABEF9D5" w14:textId="7BA84101" w:rsidR="0027479B" w:rsidRPr="009900EB" w:rsidRDefault="00703EB2" w:rsidP="0027479B">
            <w:pPr>
              <w:spacing w:after="0" w:line="240" w:lineRule="auto"/>
              <w:jc w:val="center"/>
              <w:rPr>
                <w:rFonts w:ascii="Times New Roman" w:eastAsia="Times New Roman" w:hAnsi="Times New Roman" w:cs="Times New Roman"/>
                <w:lang w:eastAsia="ru-RU"/>
              </w:rPr>
            </w:pPr>
            <w:r w:rsidRPr="009900EB">
              <w:rPr>
                <w:rFonts w:ascii="Times New Roman" w:eastAsia="Times New Roman" w:hAnsi="Times New Roman" w:cs="Times New Roman"/>
                <w:lang w:eastAsia="ru-RU"/>
              </w:rPr>
              <w:t>д. Лоза, 18а</w:t>
            </w:r>
          </w:p>
        </w:tc>
        <w:tc>
          <w:tcPr>
            <w:tcW w:w="1985" w:type="dxa"/>
            <w:noWrap/>
            <w:vAlign w:val="center"/>
            <w:hideMark/>
          </w:tcPr>
          <w:p w14:paraId="5B831ABF" w14:textId="77777777" w:rsidR="0027479B" w:rsidRPr="009900EB" w:rsidRDefault="0027479B" w:rsidP="0027479B">
            <w:pPr>
              <w:spacing w:after="0" w:line="240" w:lineRule="auto"/>
              <w:jc w:val="center"/>
              <w:rPr>
                <w:rFonts w:ascii="Times New Roman" w:eastAsia="Times New Roman" w:hAnsi="Times New Roman" w:cs="Times New Roman"/>
                <w:lang w:eastAsia="ru-RU"/>
              </w:rPr>
            </w:pPr>
            <w:r w:rsidRPr="009900EB">
              <w:rPr>
                <w:rFonts w:ascii="Times New Roman" w:eastAsia="Times New Roman" w:hAnsi="Times New Roman" w:cs="Times New Roman"/>
                <w:lang w:eastAsia="ru-RU"/>
              </w:rPr>
              <w:t> 95/70</w:t>
            </w:r>
          </w:p>
        </w:tc>
        <w:tc>
          <w:tcPr>
            <w:tcW w:w="3762" w:type="dxa"/>
            <w:vAlign w:val="center"/>
            <w:hideMark/>
          </w:tcPr>
          <w:p w14:paraId="4FA5FE55" w14:textId="58440F59" w:rsidR="0027479B" w:rsidRPr="009900EB" w:rsidRDefault="0044336E" w:rsidP="0027479B">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Сергиево-Посадский филиал ООО «Газпром теплоэнерго МО»</w:t>
            </w:r>
          </w:p>
        </w:tc>
        <w:tc>
          <w:tcPr>
            <w:tcW w:w="1483" w:type="dxa"/>
            <w:vAlign w:val="center"/>
            <w:hideMark/>
          </w:tcPr>
          <w:p w14:paraId="2E1AE0C4" w14:textId="4DA22D9C" w:rsidR="0027479B" w:rsidRPr="009900EB" w:rsidRDefault="005B68CF" w:rsidP="0027479B">
            <w:pPr>
              <w:spacing w:after="0" w:line="240" w:lineRule="auto"/>
              <w:jc w:val="center"/>
              <w:rPr>
                <w:rFonts w:ascii="Times New Roman" w:eastAsia="Times New Roman" w:hAnsi="Times New Roman" w:cs="Times New Roman"/>
                <w:lang w:eastAsia="ru-RU"/>
              </w:rPr>
            </w:pPr>
            <w:r w:rsidRPr="009900EB">
              <w:rPr>
                <w:rFonts w:ascii="Times New Roman" w:eastAsia="Times New Roman" w:hAnsi="Times New Roman" w:cs="Times New Roman"/>
                <w:lang w:eastAsia="ru-RU"/>
              </w:rPr>
              <w:t>0,06</w:t>
            </w:r>
          </w:p>
        </w:tc>
      </w:tr>
      <w:tr w:rsidR="009900EB" w:rsidRPr="009900EB" w14:paraId="725B380C" w14:textId="77777777" w:rsidTr="0027479B">
        <w:trPr>
          <w:trHeight w:val="20"/>
        </w:trPr>
        <w:tc>
          <w:tcPr>
            <w:tcW w:w="620" w:type="dxa"/>
            <w:vAlign w:val="center"/>
          </w:tcPr>
          <w:p w14:paraId="178C1789" w14:textId="0C894640" w:rsidR="009900EB" w:rsidRPr="009900EB" w:rsidRDefault="009900EB" w:rsidP="009900EB">
            <w:pPr>
              <w:spacing w:after="0" w:line="240" w:lineRule="auto"/>
              <w:jc w:val="center"/>
              <w:rPr>
                <w:rFonts w:ascii="Times New Roman" w:eastAsia="Times New Roman" w:hAnsi="Times New Roman" w:cs="Times New Roman"/>
                <w:lang w:eastAsia="ru-RU"/>
              </w:rPr>
            </w:pPr>
            <w:r w:rsidRPr="009900EB">
              <w:rPr>
                <w:rFonts w:ascii="Times New Roman" w:eastAsia="Times New Roman" w:hAnsi="Times New Roman" w:cs="Times New Roman"/>
                <w:lang w:eastAsia="ru-RU"/>
              </w:rPr>
              <w:t>3.</w:t>
            </w:r>
          </w:p>
        </w:tc>
        <w:tc>
          <w:tcPr>
            <w:tcW w:w="3486" w:type="dxa"/>
            <w:vAlign w:val="center"/>
          </w:tcPr>
          <w:p w14:paraId="746FA920" w14:textId="0A52643E" w:rsidR="009900EB" w:rsidRPr="009900EB" w:rsidRDefault="009900EB" w:rsidP="009900EB">
            <w:pPr>
              <w:spacing w:after="0" w:line="240" w:lineRule="auto"/>
              <w:rPr>
                <w:rFonts w:ascii="Times New Roman" w:eastAsia="Times New Roman" w:hAnsi="Times New Roman" w:cs="Times New Roman"/>
                <w:lang w:eastAsia="ru-RU"/>
              </w:rPr>
            </w:pPr>
            <w:r w:rsidRPr="009900EB">
              <w:rPr>
                <w:rFonts w:ascii="Times New Roman" w:hAnsi="Times New Roman" w:cs="Times New Roman"/>
                <w:sz w:val="20"/>
                <w:szCs w:val="20"/>
              </w:rPr>
              <w:t>Котельная 2 этап строительства (Физико-математический лицей)</w:t>
            </w:r>
          </w:p>
        </w:tc>
        <w:tc>
          <w:tcPr>
            <w:tcW w:w="3827" w:type="dxa"/>
            <w:vAlign w:val="center"/>
          </w:tcPr>
          <w:p w14:paraId="7AB81FF7" w14:textId="2A18BC46" w:rsidR="009900EB" w:rsidRPr="009900EB" w:rsidRDefault="009900EB" w:rsidP="009900EB">
            <w:pPr>
              <w:spacing w:after="0" w:line="240" w:lineRule="auto"/>
              <w:jc w:val="center"/>
              <w:rPr>
                <w:rFonts w:ascii="Times New Roman" w:eastAsia="Times New Roman" w:hAnsi="Times New Roman" w:cs="Times New Roman"/>
                <w:lang w:eastAsia="ru-RU"/>
              </w:rPr>
            </w:pPr>
            <w:r w:rsidRPr="009900EB">
              <w:rPr>
                <w:rFonts w:ascii="Times New Roman" w:hAnsi="Times New Roman" w:cs="Times New Roman"/>
                <w:color w:val="000000"/>
                <w:sz w:val="20"/>
                <w:szCs w:val="20"/>
              </w:rPr>
              <w:t>Московская область, Сергиево-Посадский городской округ, г. Сергиев Посад, мкр. Семхоз, ул. Советская площадь</w:t>
            </w:r>
          </w:p>
        </w:tc>
        <w:tc>
          <w:tcPr>
            <w:tcW w:w="1985" w:type="dxa"/>
            <w:noWrap/>
            <w:vAlign w:val="center"/>
          </w:tcPr>
          <w:p w14:paraId="04AF43F1" w14:textId="617C26D3" w:rsidR="009900EB" w:rsidRPr="009900EB" w:rsidRDefault="009900EB" w:rsidP="009900EB">
            <w:pPr>
              <w:spacing w:after="0" w:line="240" w:lineRule="auto"/>
              <w:jc w:val="center"/>
              <w:rPr>
                <w:rFonts w:ascii="Times New Roman" w:eastAsia="Times New Roman" w:hAnsi="Times New Roman" w:cs="Times New Roman"/>
                <w:lang w:eastAsia="ru-RU"/>
              </w:rPr>
            </w:pPr>
            <w:r w:rsidRPr="009900EB">
              <w:rPr>
                <w:rFonts w:ascii="Times New Roman" w:eastAsia="Times New Roman" w:hAnsi="Times New Roman" w:cs="Times New Roman"/>
                <w:lang w:eastAsia="ru-RU"/>
              </w:rPr>
              <w:t> 95/70</w:t>
            </w:r>
          </w:p>
        </w:tc>
        <w:tc>
          <w:tcPr>
            <w:tcW w:w="3762" w:type="dxa"/>
            <w:vAlign w:val="center"/>
          </w:tcPr>
          <w:p w14:paraId="52CE15BE" w14:textId="4BFA864F" w:rsidR="009900EB" w:rsidRPr="009900EB" w:rsidRDefault="009900EB" w:rsidP="009900EB">
            <w:pPr>
              <w:spacing w:after="0" w:line="240" w:lineRule="auto"/>
              <w:jc w:val="center"/>
              <w:rPr>
                <w:rFonts w:ascii="Times New Roman" w:eastAsia="Times New Roman" w:hAnsi="Times New Roman" w:cs="Times New Roman"/>
                <w:lang w:eastAsia="ru-RU"/>
              </w:rPr>
            </w:pPr>
            <w:r w:rsidRPr="009900EB">
              <w:rPr>
                <w:rFonts w:ascii="Times New Roman" w:hAnsi="Times New Roman" w:cs="Times New Roman"/>
                <w:color w:val="000000"/>
                <w:sz w:val="20"/>
                <w:szCs w:val="20"/>
              </w:rPr>
              <w:t>МУП «РКС»</w:t>
            </w:r>
          </w:p>
        </w:tc>
        <w:tc>
          <w:tcPr>
            <w:tcW w:w="1483" w:type="dxa"/>
            <w:vAlign w:val="center"/>
          </w:tcPr>
          <w:p w14:paraId="472505C5" w14:textId="48F585B8" w:rsidR="009900EB" w:rsidRPr="009900EB" w:rsidRDefault="009900EB" w:rsidP="009900EB">
            <w:pPr>
              <w:spacing w:after="0" w:line="240" w:lineRule="auto"/>
              <w:jc w:val="center"/>
              <w:rPr>
                <w:rFonts w:ascii="Times New Roman" w:eastAsia="Times New Roman" w:hAnsi="Times New Roman" w:cs="Times New Roman"/>
                <w:lang w:eastAsia="ru-RU"/>
              </w:rPr>
            </w:pPr>
            <w:r w:rsidRPr="009900EB">
              <w:rPr>
                <w:rFonts w:ascii="Times New Roman" w:hAnsi="Times New Roman" w:cs="Times New Roman"/>
                <w:color w:val="000000"/>
                <w:sz w:val="20"/>
                <w:szCs w:val="20"/>
              </w:rPr>
              <w:t>1,34</w:t>
            </w:r>
          </w:p>
        </w:tc>
      </w:tr>
      <w:tr w:rsidR="009900EB" w:rsidRPr="009900EB" w14:paraId="11BF8E67" w14:textId="77777777" w:rsidTr="0027479B">
        <w:trPr>
          <w:trHeight w:val="20"/>
        </w:trPr>
        <w:tc>
          <w:tcPr>
            <w:tcW w:w="620" w:type="dxa"/>
            <w:vAlign w:val="center"/>
          </w:tcPr>
          <w:p w14:paraId="41FC036F" w14:textId="2ADBF2F1" w:rsidR="009900EB" w:rsidRPr="009900EB" w:rsidRDefault="009900EB" w:rsidP="009900EB">
            <w:pPr>
              <w:spacing w:after="0" w:line="240" w:lineRule="auto"/>
              <w:jc w:val="center"/>
              <w:rPr>
                <w:rFonts w:ascii="Times New Roman" w:eastAsia="Times New Roman" w:hAnsi="Times New Roman" w:cs="Times New Roman"/>
                <w:lang w:eastAsia="ru-RU"/>
              </w:rPr>
            </w:pPr>
            <w:r w:rsidRPr="009900EB">
              <w:rPr>
                <w:rFonts w:ascii="Times New Roman" w:eastAsia="Times New Roman" w:hAnsi="Times New Roman" w:cs="Times New Roman"/>
                <w:lang w:eastAsia="ru-RU"/>
              </w:rPr>
              <w:t>4.</w:t>
            </w:r>
          </w:p>
        </w:tc>
        <w:tc>
          <w:tcPr>
            <w:tcW w:w="3486" w:type="dxa"/>
            <w:vAlign w:val="center"/>
          </w:tcPr>
          <w:p w14:paraId="7C1C7F9B" w14:textId="15DC5E11" w:rsidR="009900EB" w:rsidRPr="009900EB" w:rsidRDefault="009900EB" w:rsidP="009900EB">
            <w:pPr>
              <w:spacing w:after="0" w:line="240" w:lineRule="auto"/>
              <w:rPr>
                <w:rFonts w:ascii="Times New Roman" w:eastAsia="Times New Roman" w:hAnsi="Times New Roman" w:cs="Times New Roman"/>
                <w:lang w:eastAsia="ru-RU"/>
              </w:rPr>
            </w:pPr>
            <w:r w:rsidRPr="009900EB">
              <w:rPr>
                <w:rFonts w:ascii="Times New Roman" w:hAnsi="Times New Roman" w:cs="Times New Roman"/>
                <w:color w:val="000000"/>
                <w:sz w:val="20"/>
                <w:szCs w:val="20"/>
              </w:rPr>
              <w:t>Котельная 2-ой Кирпичный завод</w:t>
            </w:r>
          </w:p>
        </w:tc>
        <w:tc>
          <w:tcPr>
            <w:tcW w:w="3827" w:type="dxa"/>
            <w:vAlign w:val="center"/>
          </w:tcPr>
          <w:p w14:paraId="6C5845AE" w14:textId="11FB8CB8" w:rsidR="009900EB" w:rsidRPr="009900EB" w:rsidRDefault="009900EB" w:rsidP="009900EB">
            <w:pPr>
              <w:spacing w:after="0" w:line="240" w:lineRule="auto"/>
              <w:jc w:val="center"/>
              <w:rPr>
                <w:rFonts w:ascii="Times New Roman" w:eastAsia="Times New Roman" w:hAnsi="Times New Roman" w:cs="Times New Roman"/>
                <w:lang w:eastAsia="ru-RU"/>
              </w:rPr>
            </w:pPr>
            <w:r w:rsidRPr="009900EB">
              <w:rPr>
                <w:rFonts w:ascii="Times New Roman" w:hAnsi="Times New Roman" w:cs="Times New Roman"/>
                <w:color w:val="000000"/>
                <w:sz w:val="20"/>
                <w:szCs w:val="20"/>
              </w:rPr>
              <w:t>Московская область, Сергиево-Посадский городской округ, город Сергиев Посад, улица 2-й Кирпичный завод, дом 13а</w:t>
            </w:r>
          </w:p>
        </w:tc>
        <w:tc>
          <w:tcPr>
            <w:tcW w:w="1985" w:type="dxa"/>
            <w:noWrap/>
            <w:vAlign w:val="center"/>
          </w:tcPr>
          <w:p w14:paraId="11762577" w14:textId="72EA4477" w:rsidR="009900EB" w:rsidRPr="009900EB" w:rsidRDefault="009900EB" w:rsidP="009900EB">
            <w:pPr>
              <w:spacing w:after="0" w:line="240" w:lineRule="auto"/>
              <w:jc w:val="center"/>
              <w:rPr>
                <w:rFonts w:ascii="Times New Roman" w:eastAsia="Times New Roman" w:hAnsi="Times New Roman" w:cs="Times New Roman"/>
                <w:lang w:eastAsia="ru-RU"/>
              </w:rPr>
            </w:pPr>
            <w:r w:rsidRPr="009900EB">
              <w:rPr>
                <w:rFonts w:ascii="Times New Roman" w:eastAsia="Times New Roman" w:hAnsi="Times New Roman" w:cs="Times New Roman"/>
                <w:lang w:eastAsia="ru-RU"/>
              </w:rPr>
              <w:t> 95/70</w:t>
            </w:r>
          </w:p>
        </w:tc>
        <w:tc>
          <w:tcPr>
            <w:tcW w:w="3762" w:type="dxa"/>
            <w:vAlign w:val="center"/>
          </w:tcPr>
          <w:p w14:paraId="7C880671" w14:textId="64FF4FC7" w:rsidR="009900EB" w:rsidRPr="009900EB" w:rsidRDefault="009900EB" w:rsidP="009900EB">
            <w:pPr>
              <w:spacing w:after="0" w:line="240" w:lineRule="auto"/>
              <w:jc w:val="center"/>
              <w:rPr>
                <w:rFonts w:ascii="Times New Roman" w:eastAsia="Times New Roman" w:hAnsi="Times New Roman" w:cs="Times New Roman"/>
                <w:lang w:eastAsia="ru-RU"/>
              </w:rPr>
            </w:pPr>
            <w:r w:rsidRPr="009900EB">
              <w:rPr>
                <w:rFonts w:ascii="Times New Roman" w:hAnsi="Times New Roman" w:cs="Times New Roman"/>
                <w:color w:val="000000"/>
                <w:sz w:val="20"/>
                <w:szCs w:val="20"/>
              </w:rPr>
              <w:t>МУП «РКС»</w:t>
            </w:r>
          </w:p>
        </w:tc>
        <w:tc>
          <w:tcPr>
            <w:tcW w:w="1483" w:type="dxa"/>
            <w:vAlign w:val="center"/>
          </w:tcPr>
          <w:p w14:paraId="096C1072" w14:textId="0E17C242" w:rsidR="009900EB" w:rsidRPr="009900EB" w:rsidRDefault="009900EB" w:rsidP="009900EB">
            <w:pPr>
              <w:spacing w:after="0" w:line="240" w:lineRule="auto"/>
              <w:jc w:val="center"/>
              <w:rPr>
                <w:rFonts w:ascii="Times New Roman" w:eastAsia="Times New Roman" w:hAnsi="Times New Roman" w:cs="Times New Roman"/>
                <w:lang w:eastAsia="ru-RU"/>
              </w:rPr>
            </w:pPr>
            <w:r w:rsidRPr="009900EB">
              <w:rPr>
                <w:rFonts w:ascii="Times New Roman" w:hAnsi="Times New Roman" w:cs="Times New Roman"/>
                <w:color w:val="000000"/>
                <w:sz w:val="20"/>
                <w:szCs w:val="20"/>
              </w:rPr>
              <w:t>1,29</w:t>
            </w:r>
          </w:p>
        </w:tc>
      </w:tr>
      <w:tr w:rsidR="009900EB" w:rsidRPr="009900EB" w14:paraId="43CBECCF" w14:textId="77777777" w:rsidTr="0027479B">
        <w:trPr>
          <w:trHeight w:val="20"/>
        </w:trPr>
        <w:tc>
          <w:tcPr>
            <w:tcW w:w="620" w:type="dxa"/>
            <w:vAlign w:val="center"/>
          </w:tcPr>
          <w:p w14:paraId="30E9C66C" w14:textId="572CA806" w:rsidR="009900EB" w:rsidRPr="009900EB" w:rsidRDefault="009900EB" w:rsidP="009900EB">
            <w:pPr>
              <w:spacing w:after="0" w:line="240" w:lineRule="auto"/>
              <w:jc w:val="center"/>
              <w:rPr>
                <w:rFonts w:ascii="Times New Roman" w:eastAsia="Times New Roman" w:hAnsi="Times New Roman" w:cs="Times New Roman"/>
                <w:lang w:eastAsia="ru-RU"/>
              </w:rPr>
            </w:pPr>
            <w:r w:rsidRPr="009900EB">
              <w:rPr>
                <w:rFonts w:ascii="Times New Roman" w:eastAsia="Times New Roman" w:hAnsi="Times New Roman" w:cs="Times New Roman"/>
                <w:lang w:eastAsia="ru-RU"/>
              </w:rPr>
              <w:t>5.</w:t>
            </w:r>
          </w:p>
        </w:tc>
        <w:tc>
          <w:tcPr>
            <w:tcW w:w="3486" w:type="dxa"/>
            <w:vAlign w:val="center"/>
          </w:tcPr>
          <w:p w14:paraId="136DDCB4" w14:textId="421166DA" w:rsidR="009900EB" w:rsidRPr="009900EB" w:rsidRDefault="009900EB" w:rsidP="009900EB">
            <w:pPr>
              <w:spacing w:after="0" w:line="240" w:lineRule="auto"/>
              <w:rPr>
                <w:rFonts w:ascii="Times New Roman" w:eastAsia="Times New Roman" w:hAnsi="Times New Roman" w:cs="Times New Roman"/>
                <w:lang w:eastAsia="ru-RU"/>
              </w:rPr>
            </w:pPr>
            <w:r w:rsidRPr="009900EB">
              <w:rPr>
                <w:rFonts w:ascii="Times New Roman" w:hAnsi="Times New Roman" w:cs="Times New Roman"/>
                <w:color w:val="000000"/>
                <w:sz w:val="20"/>
                <w:szCs w:val="20"/>
              </w:rPr>
              <w:t>Котельная Зубачево</w:t>
            </w:r>
          </w:p>
        </w:tc>
        <w:tc>
          <w:tcPr>
            <w:tcW w:w="3827" w:type="dxa"/>
            <w:vAlign w:val="center"/>
          </w:tcPr>
          <w:p w14:paraId="78B8AA19" w14:textId="3CA22DF6" w:rsidR="009900EB" w:rsidRPr="009900EB" w:rsidRDefault="009900EB" w:rsidP="009900EB">
            <w:pPr>
              <w:spacing w:after="0" w:line="240" w:lineRule="auto"/>
              <w:jc w:val="center"/>
              <w:rPr>
                <w:rFonts w:ascii="Times New Roman" w:eastAsia="Times New Roman" w:hAnsi="Times New Roman" w:cs="Times New Roman"/>
                <w:lang w:eastAsia="ru-RU"/>
              </w:rPr>
            </w:pPr>
            <w:r w:rsidRPr="009900EB">
              <w:rPr>
                <w:rFonts w:ascii="Times New Roman" w:hAnsi="Times New Roman" w:cs="Times New Roman"/>
                <w:color w:val="000000"/>
                <w:sz w:val="20"/>
                <w:szCs w:val="20"/>
              </w:rPr>
              <w:t>Московская область, Сергиево-Посадский городской округ, город Сергиев Посад, улица Станислава Ростоцкого, дом 8</w:t>
            </w:r>
          </w:p>
        </w:tc>
        <w:tc>
          <w:tcPr>
            <w:tcW w:w="1985" w:type="dxa"/>
            <w:noWrap/>
            <w:vAlign w:val="center"/>
          </w:tcPr>
          <w:p w14:paraId="5F627093" w14:textId="205184F0" w:rsidR="009900EB" w:rsidRPr="009900EB" w:rsidRDefault="009900EB" w:rsidP="009900EB">
            <w:pPr>
              <w:spacing w:after="0" w:line="240" w:lineRule="auto"/>
              <w:jc w:val="center"/>
              <w:rPr>
                <w:rFonts w:ascii="Times New Roman" w:eastAsia="Times New Roman" w:hAnsi="Times New Roman" w:cs="Times New Roman"/>
                <w:lang w:eastAsia="ru-RU"/>
              </w:rPr>
            </w:pPr>
            <w:r w:rsidRPr="009900EB">
              <w:rPr>
                <w:rFonts w:ascii="Times New Roman" w:eastAsia="Times New Roman" w:hAnsi="Times New Roman" w:cs="Times New Roman"/>
                <w:lang w:eastAsia="ru-RU"/>
              </w:rPr>
              <w:t> 95/70</w:t>
            </w:r>
          </w:p>
        </w:tc>
        <w:tc>
          <w:tcPr>
            <w:tcW w:w="3762" w:type="dxa"/>
            <w:vAlign w:val="center"/>
          </w:tcPr>
          <w:p w14:paraId="5E859C08" w14:textId="31A45F48" w:rsidR="009900EB" w:rsidRPr="009900EB" w:rsidRDefault="009900EB" w:rsidP="009900EB">
            <w:pPr>
              <w:spacing w:after="0" w:line="240" w:lineRule="auto"/>
              <w:jc w:val="center"/>
              <w:rPr>
                <w:rFonts w:ascii="Times New Roman" w:eastAsia="Times New Roman" w:hAnsi="Times New Roman" w:cs="Times New Roman"/>
                <w:lang w:eastAsia="ru-RU"/>
              </w:rPr>
            </w:pPr>
            <w:r w:rsidRPr="009900EB">
              <w:rPr>
                <w:rFonts w:ascii="Times New Roman" w:hAnsi="Times New Roman" w:cs="Times New Roman"/>
                <w:color w:val="000000"/>
                <w:sz w:val="20"/>
                <w:szCs w:val="20"/>
              </w:rPr>
              <w:t>МУП «РКС»</w:t>
            </w:r>
          </w:p>
        </w:tc>
        <w:tc>
          <w:tcPr>
            <w:tcW w:w="1483" w:type="dxa"/>
            <w:vAlign w:val="center"/>
          </w:tcPr>
          <w:p w14:paraId="46BFB693" w14:textId="40840C5C" w:rsidR="009900EB" w:rsidRPr="009900EB" w:rsidRDefault="009900EB" w:rsidP="009900EB">
            <w:pPr>
              <w:spacing w:after="0" w:line="240" w:lineRule="auto"/>
              <w:jc w:val="center"/>
              <w:rPr>
                <w:rFonts w:ascii="Times New Roman" w:eastAsia="Times New Roman" w:hAnsi="Times New Roman" w:cs="Times New Roman"/>
                <w:lang w:eastAsia="ru-RU"/>
              </w:rPr>
            </w:pPr>
            <w:r w:rsidRPr="009900EB">
              <w:rPr>
                <w:rFonts w:ascii="Times New Roman" w:hAnsi="Times New Roman" w:cs="Times New Roman"/>
                <w:color w:val="000000"/>
                <w:sz w:val="20"/>
                <w:szCs w:val="20"/>
              </w:rPr>
              <w:t>1,89</w:t>
            </w:r>
          </w:p>
        </w:tc>
      </w:tr>
    </w:tbl>
    <w:p w14:paraId="16000451" w14:textId="77777777" w:rsidR="009B343F" w:rsidRPr="001B105B" w:rsidRDefault="009B343F" w:rsidP="0027479B">
      <w:pPr>
        <w:tabs>
          <w:tab w:val="left" w:pos="1134"/>
        </w:tabs>
        <w:spacing w:line="276" w:lineRule="auto"/>
        <w:jc w:val="both"/>
        <w:rPr>
          <w:sz w:val="24"/>
          <w:szCs w:val="24"/>
          <w:lang w:eastAsia="ru-RU"/>
        </w:rPr>
      </w:pPr>
    </w:p>
    <w:p w14:paraId="6C2EE0B4" w14:textId="77777777" w:rsidR="0027479B" w:rsidRPr="001B105B" w:rsidRDefault="0027479B" w:rsidP="0027479B">
      <w:pPr>
        <w:tabs>
          <w:tab w:val="left" w:pos="1134"/>
        </w:tabs>
        <w:spacing w:line="276" w:lineRule="auto"/>
        <w:jc w:val="both"/>
        <w:rPr>
          <w:sz w:val="24"/>
          <w:szCs w:val="24"/>
          <w:lang w:eastAsia="ru-RU"/>
        </w:rPr>
      </w:pPr>
    </w:p>
    <w:p w14:paraId="666A17E8" w14:textId="19B2673A" w:rsidR="0027479B" w:rsidRPr="001B105B" w:rsidRDefault="0027479B" w:rsidP="0027479B">
      <w:pPr>
        <w:tabs>
          <w:tab w:val="left" w:pos="1134"/>
        </w:tabs>
        <w:spacing w:line="276" w:lineRule="auto"/>
        <w:jc w:val="both"/>
        <w:rPr>
          <w:sz w:val="24"/>
          <w:szCs w:val="24"/>
          <w:lang w:eastAsia="ru-RU"/>
        </w:rPr>
        <w:sectPr w:rsidR="0027479B" w:rsidRPr="001B105B" w:rsidSect="009B343F">
          <w:pgSz w:w="16840" w:h="11900" w:orient="landscape"/>
          <w:pgMar w:top="1418" w:right="1260" w:bottom="843" w:left="851" w:header="720" w:footer="720" w:gutter="0"/>
          <w:pgBorders w:offsetFrom="page">
            <w:top w:val="single" w:sz="4" w:space="24" w:color="auto"/>
            <w:left w:val="single" w:sz="4" w:space="24" w:color="auto"/>
            <w:bottom w:val="single" w:sz="4" w:space="24" w:color="auto"/>
            <w:right w:val="single" w:sz="4" w:space="24" w:color="auto"/>
          </w:pgBorders>
          <w:cols w:space="720"/>
          <w:docGrid w:linePitch="299"/>
        </w:sectPr>
      </w:pPr>
    </w:p>
    <w:p w14:paraId="387AC609" w14:textId="50CBA656" w:rsidR="009231EA" w:rsidRPr="001B105B" w:rsidRDefault="003733D4">
      <w:pPr>
        <w:pStyle w:val="aff9"/>
        <w:keepNext/>
        <w:shd w:val="clear" w:color="auto" w:fill="auto"/>
        <w:tabs>
          <w:tab w:val="left" w:pos="993"/>
        </w:tabs>
        <w:spacing w:before="0" w:line="276" w:lineRule="auto"/>
        <w:ind w:right="0" w:firstLine="567"/>
        <w:jc w:val="both"/>
        <w:rPr>
          <w:rFonts w:cs="Times New Roman"/>
          <w:bCs/>
          <w:color w:val="auto"/>
          <w:sz w:val="24"/>
          <w:szCs w:val="24"/>
        </w:rPr>
      </w:pPr>
      <w:bookmarkStart w:id="43" w:name="_Ref190963095"/>
      <w:bookmarkStart w:id="44" w:name="_Toc222000766"/>
      <w:r w:rsidRPr="001B105B">
        <w:rPr>
          <w:rFonts w:cs="Times New Roman"/>
          <w:b/>
          <w:bCs/>
          <w:color w:val="auto"/>
          <w:sz w:val="24"/>
          <w:szCs w:val="24"/>
        </w:rPr>
        <w:lastRenderedPageBreak/>
        <w:t xml:space="preserve">Таблица </w:t>
      </w:r>
      <w:r w:rsidRPr="001B105B">
        <w:rPr>
          <w:rFonts w:cs="Times New Roman"/>
          <w:b/>
          <w:bCs/>
          <w:color w:val="auto"/>
          <w:sz w:val="24"/>
          <w:szCs w:val="24"/>
        </w:rPr>
        <w:fldChar w:fldCharType="begin"/>
      </w:r>
      <w:r w:rsidRPr="001B105B">
        <w:rPr>
          <w:rFonts w:cs="Times New Roman"/>
          <w:b/>
          <w:bCs/>
          <w:color w:val="auto"/>
          <w:sz w:val="24"/>
          <w:szCs w:val="24"/>
        </w:rPr>
        <w:instrText xml:space="preserve"> STYLEREF 1 \s </w:instrText>
      </w:r>
      <w:r w:rsidRPr="001B105B">
        <w:rPr>
          <w:rFonts w:cs="Times New Roman"/>
          <w:b/>
          <w:bCs/>
          <w:color w:val="auto"/>
          <w:sz w:val="24"/>
          <w:szCs w:val="24"/>
        </w:rPr>
        <w:fldChar w:fldCharType="separate"/>
      </w:r>
      <w:r w:rsidR="00110D94">
        <w:rPr>
          <w:rFonts w:cs="Times New Roman"/>
          <w:b/>
          <w:bCs/>
          <w:noProof/>
          <w:color w:val="auto"/>
          <w:sz w:val="24"/>
          <w:szCs w:val="24"/>
        </w:rPr>
        <w:t>1.2</w:t>
      </w:r>
      <w:r w:rsidRPr="001B105B">
        <w:rPr>
          <w:rFonts w:cs="Times New Roman"/>
          <w:b/>
          <w:bCs/>
          <w:color w:val="auto"/>
          <w:sz w:val="24"/>
          <w:szCs w:val="24"/>
        </w:rPr>
        <w:fldChar w:fldCharType="end"/>
      </w:r>
      <w:r w:rsidRPr="001B105B">
        <w:rPr>
          <w:rFonts w:cs="Times New Roman"/>
          <w:b/>
          <w:bCs/>
          <w:color w:val="auto"/>
          <w:sz w:val="24"/>
          <w:szCs w:val="24"/>
        </w:rPr>
        <w:t>.</w:t>
      </w:r>
      <w:r w:rsidRPr="001B105B">
        <w:rPr>
          <w:rFonts w:cs="Times New Roman"/>
          <w:b/>
          <w:bCs/>
          <w:color w:val="auto"/>
          <w:sz w:val="24"/>
          <w:szCs w:val="24"/>
        </w:rPr>
        <w:fldChar w:fldCharType="begin"/>
      </w:r>
      <w:r w:rsidRPr="001B105B">
        <w:rPr>
          <w:rFonts w:cs="Times New Roman"/>
          <w:b/>
          <w:bCs/>
          <w:color w:val="auto"/>
          <w:sz w:val="24"/>
          <w:szCs w:val="24"/>
        </w:rPr>
        <w:instrText xml:space="preserve"> SEQ Таблица \* ARABIC \s 1 </w:instrText>
      </w:r>
      <w:r w:rsidRPr="001B105B">
        <w:rPr>
          <w:rFonts w:cs="Times New Roman"/>
          <w:b/>
          <w:bCs/>
          <w:color w:val="auto"/>
          <w:sz w:val="24"/>
          <w:szCs w:val="24"/>
        </w:rPr>
        <w:fldChar w:fldCharType="separate"/>
      </w:r>
      <w:r w:rsidR="00110D94">
        <w:rPr>
          <w:rFonts w:cs="Times New Roman"/>
          <w:b/>
          <w:bCs/>
          <w:noProof/>
          <w:color w:val="auto"/>
          <w:sz w:val="24"/>
          <w:szCs w:val="24"/>
        </w:rPr>
        <w:t>4</w:t>
      </w:r>
      <w:r w:rsidRPr="001B105B">
        <w:rPr>
          <w:rFonts w:cs="Times New Roman"/>
          <w:b/>
          <w:bCs/>
          <w:color w:val="auto"/>
          <w:sz w:val="24"/>
          <w:szCs w:val="24"/>
        </w:rPr>
        <w:fldChar w:fldCharType="end"/>
      </w:r>
      <w:bookmarkEnd w:id="43"/>
      <w:r w:rsidRPr="001B105B">
        <w:rPr>
          <w:rFonts w:cs="Times New Roman"/>
          <w:color w:val="auto"/>
          <w:sz w:val="24"/>
          <w:szCs w:val="24"/>
        </w:rPr>
        <w:t xml:space="preserve"> - Перечень ЦТП, НС на территории </w:t>
      </w:r>
      <w:r w:rsidR="001C0A3D">
        <w:rPr>
          <w:rFonts w:cs="Times New Roman"/>
          <w:bCs/>
          <w:color w:val="auto"/>
          <w:sz w:val="24"/>
          <w:szCs w:val="24"/>
        </w:rPr>
        <w:t>Сергиево-Посадского городского округа</w:t>
      </w:r>
      <w:bookmarkEnd w:id="44"/>
    </w:p>
    <w:tbl>
      <w:tblPr>
        <w:tblW w:w="5066" w:type="pct"/>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6"/>
        <w:gridCol w:w="4942"/>
        <w:gridCol w:w="4248"/>
      </w:tblGrid>
      <w:tr w:rsidR="00D308D2" w:rsidRPr="009F550F" w14:paraId="799675C1" w14:textId="77777777" w:rsidTr="009F550F">
        <w:trPr>
          <w:trHeight w:val="20"/>
          <w:tblHeader/>
        </w:trPr>
        <w:tc>
          <w:tcPr>
            <w:tcW w:w="290" w:type="pct"/>
            <w:tcMar>
              <w:top w:w="15" w:type="dxa"/>
              <w:left w:w="15" w:type="dxa"/>
              <w:bottom w:w="0" w:type="dxa"/>
              <w:right w:w="15" w:type="dxa"/>
            </w:tcMar>
            <w:vAlign w:val="center"/>
            <w:hideMark/>
          </w:tcPr>
          <w:p w14:paraId="1469F96F" w14:textId="77777777" w:rsidR="00D308D2" w:rsidRPr="009F550F" w:rsidRDefault="00D308D2" w:rsidP="009F550F">
            <w:pPr>
              <w:spacing w:after="0" w:line="240" w:lineRule="auto"/>
              <w:jc w:val="center"/>
              <w:rPr>
                <w:rFonts w:ascii="Times New Roman" w:hAnsi="Times New Roman" w:cs="Times New Roman"/>
                <w:b/>
                <w:bCs/>
                <w:lang w:eastAsia="ru-RU"/>
              </w:rPr>
            </w:pPr>
            <w:r w:rsidRPr="009F550F">
              <w:rPr>
                <w:rFonts w:ascii="Times New Roman" w:hAnsi="Times New Roman" w:cs="Times New Roman"/>
                <w:b/>
                <w:bCs/>
              </w:rPr>
              <w:t xml:space="preserve">№ </w:t>
            </w:r>
            <w:r w:rsidRPr="009F550F">
              <w:rPr>
                <w:rFonts w:ascii="Times New Roman" w:hAnsi="Times New Roman" w:cs="Times New Roman"/>
                <w:b/>
                <w:bCs/>
              </w:rPr>
              <w:br/>
              <w:t>п/п</w:t>
            </w:r>
          </w:p>
        </w:tc>
        <w:tc>
          <w:tcPr>
            <w:tcW w:w="2533" w:type="pct"/>
            <w:tcMar>
              <w:top w:w="15" w:type="dxa"/>
              <w:left w:w="15" w:type="dxa"/>
              <w:bottom w:w="0" w:type="dxa"/>
              <w:right w:w="15" w:type="dxa"/>
            </w:tcMar>
            <w:vAlign w:val="center"/>
            <w:hideMark/>
          </w:tcPr>
          <w:p w14:paraId="4092D105" w14:textId="77777777" w:rsidR="00D308D2" w:rsidRPr="009F550F" w:rsidRDefault="00D308D2" w:rsidP="009F550F">
            <w:pPr>
              <w:spacing w:after="0"/>
              <w:ind w:left="94" w:right="125"/>
              <w:jc w:val="center"/>
              <w:rPr>
                <w:rFonts w:ascii="Times New Roman" w:hAnsi="Times New Roman" w:cs="Times New Roman"/>
                <w:b/>
                <w:bCs/>
              </w:rPr>
            </w:pPr>
            <w:r w:rsidRPr="009F550F">
              <w:rPr>
                <w:rFonts w:ascii="Times New Roman" w:hAnsi="Times New Roman" w:cs="Times New Roman"/>
                <w:b/>
                <w:bCs/>
              </w:rPr>
              <w:t>Принадлежность к источнику тепловой энергии, эксплуатирующая организация</w:t>
            </w:r>
          </w:p>
        </w:tc>
        <w:tc>
          <w:tcPr>
            <w:tcW w:w="2177" w:type="pct"/>
            <w:tcMar>
              <w:top w:w="15" w:type="dxa"/>
              <w:left w:w="15" w:type="dxa"/>
              <w:bottom w:w="0" w:type="dxa"/>
              <w:right w:w="15" w:type="dxa"/>
            </w:tcMar>
            <w:vAlign w:val="center"/>
            <w:hideMark/>
          </w:tcPr>
          <w:p w14:paraId="5B698169" w14:textId="77777777" w:rsidR="00D308D2" w:rsidRPr="009F550F" w:rsidRDefault="00D308D2" w:rsidP="009F550F">
            <w:pPr>
              <w:spacing w:after="0"/>
              <w:ind w:left="126" w:right="141"/>
              <w:jc w:val="center"/>
              <w:rPr>
                <w:rFonts w:ascii="Times New Roman" w:hAnsi="Times New Roman" w:cs="Times New Roman"/>
                <w:b/>
                <w:bCs/>
              </w:rPr>
            </w:pPr>
            <w:r w:rsidRPr="009F550F">
              <w:rPr>
                <w:rFonts w:ascii="Times New Roman" w:hAnsi="Times New Roman" w:cs="Times New Roman"/>
                <w:b/>
                <w:bCs/>
              </w:rPr>
              <w:t xml:space="preserve">Наименование, адрес ЦТП, НС </w:t>
            </w:r>
            <w:r w:rsidRPr="009F550F">
              <w:rPr>
                <w:rFonts w:ascii="Times New Roman" w:hAnsi="Times New Roman" w:cs="Times New Roman"/>
                <w:i/>
                <w:iCs/>
              </w:rPr>
              <w:t>(населенный пункт, улица, номер дома)</w:t>
            </w:r>
            <w:r w:rsidRPr="009F550F">
              <w:rPr>
                <w:rFonts w:ascii="Times New Roman" w:hAnsi="Times New Roman" w:cs="Times New Roman"/>
                <w:b/>
                <w:bCs/>
              </w:rPr>
              <w:t>, эксплуатирующая организация</w:t>
            </w:r>
          </w:p>
        </w:tc>
      </w:tr>
      <w:tr w:rsidR="00D308D2" w:rsidRPr="009F550F" w14:paraId="4D711CFA" w14:textId="77777777" w:rsidTr="009F550F">
        <w:trPr>
          <w:trHeight w:val="20"/>
        </w:trPr>
        <w:tc>
          <w:tcPr>
            <w:tcW w:w="290" w:type="pct"/>
            <w:noWrap/>
            <w:tcMar>
              <w:top w:w="15" w:type="dxa"/>
              <w:left w:w="15" w:type="dxa"/>
              <w:bottom w:w="0" w:type="dxa"/>
              <w:right w:w="15" w:type="dxa"/>
            </w:tcMar>
            <w:vAlign w:val="center"/>
            <w:hideMark/>
          </w:tcPr>
          <w:p w14:paraId="1C305A70" w14:textId="77777777" w:rsidR="00D308D2" w:rsidRPr="009F550F" w:rsidRDefault="00D308D2" w:rsidP="009F550F">
            <w:pPr>
              <w:spacing w:after="0"/>
              <w:jc w:val="center"/>
              <w:rPr>
                <w:rFonts w:ascii="Times New Roman" w:hAnsi="Times New Roman" w:cs="Times New Roman"/>
              </w:rPr>
            </w:pPr>
            <w:r w:rsidRPr="009F550F">
              <w:rPr>
                <w:rFonts w:ascii="Times New Roman" w:hAnsi="Times New Roman" w:cs="Times New Roman"/>
              </w:rPr>
              <w:t>1</w:t>
            </w:r>
          </w:p>
        </w:tc>
        <w:tc>
          <w:tcPr>
            <w:tcW w:w="2533" w:type="pct"/>
            <w:tcMar>
              <w:top w:w="15" w:type="dxa"/>
              <w:left w:w="15" w:type="dxa"/>
              <w:bottom w:w="0" w:type="dxa"/>
              <w:right w:w="15" w:type="dxa"/>
            </w:tcMar>
            <w:vAlign w:val="center"/>
            <w:hideMark/>
          </w:tcPr>
          <w:p w14:paraId="060A2EC4" w14:textId="18B1AD30" w:rsidR="00D308D2" w:rsidRPr="009F550F" w:rsidRDefault="00D308D2" w:rsidP="009F550F">
            <w:pPr>
              <w:spacing w:after="0"/>
              <w:ind w:left="94" w:right="125"/>
              <w:jc w:val="center"/>
              <w:rPr>
                <w:rFonts w:ascii="Times New Roman" w:hAnsi="Times New Roman" w:cs="Times New Roman"/>
                <w:color w:val="000000"/>
              </w:rPr>
            </w:pPr>
            <w:r w:rsidRPr="009F550F">
              <w:rPr>
                <w:rFonts w:ascii="Times New Roman" w:hAnsi="Times New Roman" w:cs="Times New Roman"/>
                <w:color w:val="000000"/>
              </w:rPr>
              <w:t xml:space="preserve">Котельная Заречный, </w:t>
            </w:r>
            <w:r w:rsidR="0044336E">
              <w:rPr>
                <w:rFonts w:ascii="Times New Roman" w:hAnsi="Times New Roman" w:cs="Times New Roman"/>
                <w:color w:val="000000"/>
              </w:rPr>
              <w:t>Сергиево-Посадский филиал ООО «Газпром теплоэнерго МО»</w:t>
            </w:r>
          </w:p>
        </w:tc>
        <w:tc>
          <w:tcPr>
            <w:tcW w:w="2177" w:type="pct"/>
            <w:tcMar>
              <w:top w:w="15" w:type="dxa"/>
              <w:left w:w="15" w:type="dxa"/>
              <w:bottom w:w="0" w:type="dxa"/>
              <w:right w:w="15" w:type="dxa"/>
            </w:tcMar>
            <w:vAlign w:val="center"/>
            <w:hideMark/>
          </w:tcPr>
          <w:p w14:paraId="4FB0D1E5" w14:textId="09D47C2A" w:rsidR="00D308D2" w:rsidRPr="009F550F" w:rsidRDefault="00D308D2" w:rsidP="009F550F">
            <w:pPr>
              <w:spacing w:after="0"/>
              <w:ind w:left="126" w:right="141"/>
              <w:jc w:val="center"/>
              <w:rPr>
                <w:rFonts w:ascii="Times New Roman" w:hAnsi="Times New Roman" w:cs="Times New Roman"/>
              </w:rPr>
            </w:pPr>
            <w:r w:rsidRPr="009F550F">
              <w:rPr>
                <w:rFonts w:ascii="Times New Roman" w:hAnsi="Times New Roman" w:cs="Times New Roman"/>
              </w:rPr>
              <w:t xml:space="preserve">ЦТП Котельная пос. Заречный, п. Заречный, </w:t>
            </w:r>
            <w:r w:rsidR="0044336E">
              <w:rPr>
                <w:rFonts w:ascii="Times New Roman" w:hAnsi="Times New Roman" w:cs="Times New Roman"/>
              </w:rPr>
              <w:t>Сергиево-Посадский филиал ООО «Газпром теплоэнерго МО»</w:t>
            </w:r>
          </w:p>
        </w:tc>
      </w:tr>
      <w:tr w:rsidR="00D308D2" w:rsidRPr="009F550F" w14:paraId="54CBAB95" w14:textId="77777777" w:rsidTr="009F550F">
        <w:trPr>
          <w:trHeight w:val="20"/>
        </w:trPr>
        <w:tc>
          <w:tcPr>
            <w:tcW w:w="290" w:type="pct"/>
            <w:noWrap/>
            <w:tcMar>
              <w:top w:w="15" w:type="dxa"/>
              <w:left w:w="15" w:type="dxa"/>
              <w:bottom w:w="0" w:type="dxa"/>
              <w:right w:w="15" w:type="dxa"/>
            </w:tcMar>
            <w:vAlign w:val="center"/>
            <w:hideMark/>
          </w:tcPr>
          <w:p w14:paraId="0771740C" w14:textId="77777777" w:rsidR="00D308D2" w:rsidRPr="009F550F" w:rsidRDefault="00D308D2" w:rsidP="009F550F">
            <w:pPr>
              <w:spacing w:after="0"/>
              <w:jc w:val="center"/>
              <w:rPr>
                <w:rFonts w:ascii="Times New Roman" w:hAnsi="Times New Roman" w:cs="Times New Roman"/>
              </w:rPr>
            </w:pPr>
            <w:r w:rsidRPr="009F550F">
              <w:rPr>
                <w:rFonts w:ascii="Times New Roman" w:hAnsi="Times New Roman" w:cs="Times New Roman"/>
              </w:rPr>
              <w:t>2</w:t>
            </w:r>
          </w:p>
        </w:tc>
        <w:tc>
          <w:tcPr>
            <w:tcW w:w="2533" w:type="pct"/>
            <w:tcMar>
              <w:top w:w="15" w:type="dxa"/>
              <w:left w:w="15" w:type="dxa"/>
              <w:bottom w:w="0" w:type="dxa"/>
              <w:right w:w="15" w:type="dxa"/>
            </w:tcMar>
            <w:vAlign w:val="center"/>
            <w:hideMark/>
          </w:tcPr>
          <w:p w14:paraId="267D9FF1" w14:textId="5EBA193E" w:rsidR="00D308D2" w:rsidRPr="009F550F" w:rsidRDefault="00D308D2" w:rsidP="009F550F">
            <w:pPr>
              <w:spacing w:after="0"/>
              <w:ind w:left="94" w:right="125"/>
              <w:jc w:val="center"/>
              <w:rPr>
                <w:rFonts w:ascii="Times New Roman" w:hAnsi="Times New Roman" w:cs="Times New Roman"/>
                <w:color w:val="000000"/>
              </w:rPr>
            </w:pPr>
            <w:r w:rsidRPr="009F550F">
              <w:rPr>
                <w:rFonts w:ascii="Times New Roman" w:hAnsi="Times New Roman" w:cs="Times New Roman"/>
                <w:color w:val="000000"/>
              </w:rPr>
              <w:t xml:space="preserve">Котельная Мкр. Новый, </w:t>
            </w:r>
            <w:r w:rsidR="0044336E">
              <w:rPr>
                <w:rFonts w:ascii="Times New Roman" w:hAnsi="Times New Roman" w:cs="Times New Roman"/>
                <w:color w:val="000000"/>
              </w:rPr>
              <w:t>Сергиево-Посадский филиал ООО «Газпром теплоэнерго МО»</w:t>
            </w:r>
          </w:p>
        </w:tc>
        <w:tc>
          <w:tcPr>
            <w:tcW w:w="2177" w:type="pct"/>
            <w:tcMar>
              <w:top w:w="15" w:type="dxa"/>
              <w:left w:w="15" w:type="dxa"/>
              <w:bottom w:w="0" w:type="dxa"/>
              <w:right w:w="15" w:type="dxa"/>
            </w:tcMar>
            <w:vAlign w:val="center"/>
            <w:hideMark/>
          </w:tcPr>
          <w:p w14:paraId="3C6DA124" w14:textId="29609BD1" w:rsidR="00D308D2" w:rsidRPr="009F550F" w:rsidRDefault="00D308D2" w:rsidP="009F550F">
            <w:pPr>
              <w:spacing w:after="0"/>
              <w:ind w:left="126" w:right="141"/>
              <w:jc w:val="center"/>
              <w:rPr>
                <w:rFonts w:ascii="Times New Roman" w:hAnsi="Times New Roman" w:cs="Times New Roman"/>
              </w:rPr>
            </w:pPr>
            <w:r w:rsidRPr="009F550F">
              <w:rPr>
                <w:rFonts w:ascii="Times New Roman" w:hAnsi="Times New Roman" w:cs="Times New Roman"/>
              </w:rPr>
              <w:t xml:space="preserve">ЦТП Котельная мкр. Новый, с. Шеметово, мкр. Новый, </w:t>
            </w:r>
            <w:r w:rsidR="0044336E">
              <w:rPr>
                <w:rFonts w:ascii="Times New Roman" w:hAnsi="Times New Roman" w:cs="Times New Roman"/>
              </w:rPr>
              <w:t>Сергиево-Посадский филиал ООО «Газпром теплоэнерго МО»</w:t>
            </w:r>
          </w:p>
        </w:tc>
      </w:tr>
      <w:tr w:rsidR="00D308D2" w:rsidRPr="009F550F" w14:paraId="292CE01D" w14:textId="77777777" w:rsidTr="009F550F">
        <w:trPr>
          <w:trHeight w:val="20"/>
        </w:trPr>
        <w:tc>
          <w:tcPr>
            <w:tcW w:w="290" w:type="pct"/>
            <w:noWrap/>
            <w:tcMar>
              <w:top w:w="15" w:type="dxa"/>
              <w:left w:w="15" w:type="dxa"/>
              <w:bottom w:w="0" w:type="dxa"/>
              <w:right w:w="15" w:type="dxa"/>
            </w:tcMar>
            <w:vAlign w:val="center"/>
            <w:hideMark/>
          </w:tcPr>
          <w:p w14:paraId="2482543D" w14:textId="77777777" w:rsidR="00D308D2" w:rsidRPr="009F550F" w:rsidRDefault="00D308D2" w:rsidP="009F550F">
            <w:pPr>
              <w:spacing w:after="0"/>
              <w:jc w:val="center"/>
              <w:rPr>
                <w:rFonts w:ascii="Times New Roman" w:hAnsi="Times New Roman" w:cs="Times New Roman"/>
              </w:rPr>
            </w:pPr>
            <w:r w:rsidRPr="009F550F">
              <w:rPr>
                <w:rFonts w:ascii="Times New Roman" w:hAnsi="Times New Roman" w:cs="Times New Roman"/>
              </w:rPr>
              <w:t>3</w:t>
            </w:r>
          </w:p>
        </w:tc>
        <w:tc>
          <w:tcPr>
            <w:tcW w:w="2533" w:type="pct"/>
            <w:tcMar>
              <w:top w:w="15" w:type="dxa"/>
              <w:left w:w="15" w:type="dxa"/>
              <w:bottom w:w="0" w:type="dxa"/>
              <w:right w:w="15" w:type="dxa"/>
            </w:tcMar>
            <w:vAlign w:val="center"/>
            <w:hideMark/>
          </w:tcPr>
          <w:p w14:paraId="36E66B39" w14:textId="7C118C2F" w:rsidR="00D308D2" w:rsidRPr="009F550F" w:rsidRDefault="00D308D2" w:rsidP="009F550F">
            <w:pPr>
              <w:spacing w:after="0"/>
              <w:ind w:left="94" w:right="125"/>
              <w:jc w:val="center"/>
              <w:rPr>
                <w:rFonts w:ascii="Times New Roman" w:hAnsi="Times New Roman" w:cs="Times New Roman"/>
                <w:color w:val="000000"/>
              </w:rPr>
            </w:pPr>
            <w:r w:rsidRPr="009F550F">
              <w:rPr>
                <w:rFonts w:ascii="Times New Roman" w:hAnsi="Times New Roman" w:cs="Times New Roman"/>
                <w:color w:val="000000"/>
              </w:rPr>
              <w:t xml:space="preserve">Котельная Углич, </w:t>
            </w:r>
            <w:r w:rsidR="0044336E">
              <w:rPr>
                <w:rFonts w:ascii="Times New Roman" w:hAnsi="Times New Roman" w:cs="Times New Roman"/>
                <w:color w:val="000000"/>
              </w:rPr>
              <w:t>Сергиево-Посадский филиал ООО «Газпром теплоэнерго МО»</w:t>
            </w:r>
          </w:p>
        </w:tc>
        <w:tc>
          <w:tcPr>
            <w:tcW w:w="2177" w:type="pct"/>
            <w:tcMar>
              <w:top w:w="15" w:type="dxa"/>
              <w:left w:w="15" w:type="dxa"/>
              <w:bottom w:w="0" w:type="dxa"/>
              <w:right w:w="15" w:type="dxa"/>
            </w:tcMar>
            <w:vAlign w:val="center"/>
            <w:hideMark/>
          </w:tcPr>
          <w:p w14:paraId="40AC32FD" w14:textId="3B91F2A5" w:rsidR="00D308D2" w:rsidRPr="009F550F" w:rsidRDefault="00D308D2" w:rsidP="009F550F">
            <w:pPr>
              <w:spacing w:after="0"/>
              <w:ind w:left="126" w:right="141"/>
              <w:jc w:val="center"/>
              <w:rPr>
                <w:rFonts w:ascii="Times New Roman" w:hAnsi="Times New Roman" w:cs="Times New Roman"/>
              </w:rPr>
            </w:pPr>
            <w:r w:rsidRPr="009F550F">
              <w:rPr>
                <w:rFonts w:ascii="Times New Roman" w:hAnsi="Times New Roman" w:cs="Times New Roman"/>
              </w:rPr>
              <w:t xml:space="preserve">ЦТП-1, г. Сергиев Посад, Новоугличевское ш., д.36а, </w:t>
            </w:r>
            <w:r w:rsidR="0044336E">
              <w:rPr>
                <w:rFonts w:ascii="Times New Roman" w:hAnsi="Times New Roman" w:cs="Times New Roman"/>
              </w:rPr>
              <w:t>Сергиево-Посадский филиал ООО «Газпром теплоэнерго МО»</w:t>
            </w:r>
          </w:p>
        </w:tc>
      </w:tr>
      <w:tr w:rsidR="00D308D2" w:rsidRPr="009F550F" w14:paraId="33518B4B" w14:textId="77777777" w:rsidTr="009F550F">
        <w:trPr>
          <w:trHeight w:val="20"/>
        </w:trPr>
        <w:tc>
          <w:tcPr>
            <w:tcW w:w="290" w:type="pct"/>
            <w:noWrap/>
            <w:tcMar>
              <w:top w:w="15" w:type="dxa"/>
              <w:left w:w="15" w:type="dxa"/>
              <w:bottom w:w="0" w:type="dxa"/>
              <w:right w:w="15" w:type="dxa"/>
            </w:tcMar>
            <w:vAlign w:val="center"/>
            <w:hideMark/>
          </w:tcPr>
          <w:p w14:paraId="399E87F6" w14:textId="77777777" w:rsidR="00D308D2" w:rsidRPr="009F550F" w:rsidRDefault="00D308D2" w:rsidP="009F550F">
            <w:pPr>
              <w:spacing w:after="0"/>
              <w:jc w:val="center"/>
              <w:rPr>
                <w:rFonts w:ascii="Times New Roman" w:hAnsi="Times New Roman" w:cs="Times New Roman"/>
              </w:rPr>
            </w:pPr>
            <w:r w:rsidRPr="009F550F">
              <w:rPr>
                <w:rFonts w:ascii="Times New Roman" w:hAnsi="Times New Roman" w:cs="Times New Roman"/>
              </w:rPr>
              <w:t>4</w:t>
            </w:r>
          </w:p>
        </w:tc>
        <w:tc>
          <w:tcPr>
            <w:tcW w:w="2533" w:type="pct"/>
            <w:tcMar>
              <w:top w:w="15" w:type="dxa"/>
              <w:left w:w="15" w:type="dxa"/>
              <w:bottom w:w="0" w:type="dxa"/>
              <w:right w:w="15" w:type="dxa"/>
            </w:tcMar>
            <w:vAlign w:val="center"/>
            <w:hideMark/>
          </w:tcPr>
          <w:p w14:paraId="11D2B087" w14:textId="2017C57E" w:rsidR="00D308D2" w:rsidRPr="009F550F" w:rsidRDefault="00D308D2" w:rsidP="009F550F">
            <w:pPr>
              <w:spacing w:after="0"/>
              <w:ind w:left="94" w:right="125"/>
              <w:jc w:val="center"/>
              <w:rPr>
                <w:rFonts w:ascii="Times New Roman" w:hAnsi="Times New Roman" w:cs="Times New Roman"/>
                <w:color w:val="000000"/>
              </w:rPr>
            </w:pPr>
            <w:r w:rsidRPr="009F550F">
              <w:rPr>
                <w:rFonts w:ascii="Times New Roman" w:hAnsi="Times New Roman" w:cs="Times New Roman"/>
                <w:color w:val="000000"/>
              </w:rPr>
              <w:t xml:space="preserve">Котельная Углич, </w:t>
            </w:r>
            <w:r w:rsidR="0044336E">
              <w:rPr>
                <w:rFonts w:ascii="Times New Roman" w:hAnsi="Times New Roman" w:cs="Times New Roman"/>
                <w:color w:val="000000"/>
              </w:rPr>
              <w:t>Сергиево-Посадский филиал ООО «Газпром теплоэнерго МО»</w:t>
            </w:r>
          </w:p>
        </w:tc>
        <w:tc>
          <w:tcPr>
            <w:tcW w:w="2177" w:type="pct"/>
            <w:tcMar>
              <w:top w:w="15" w:type="dxa"/>
              <w:left w:w="15" w:type="dxa"/>
              <w:bottom w:w="0" w:type="dxa"/>
              <w:right w:w="15" w:type="dxa"/>
            </w:tcMar>
            <w:vAlign w:val="center"/>
            <w:hideMark/>
          </w:tcPr>
          <w:p w14:paraId="5ACADB72" w14:textId="629F7633" w:rsidR="00D308D2" w:rsidRPr="009F550F" w:rsidRDefault="00D308D2" w:rsidP="009F550F">
            <w:pPr>
              <w:spacing w:after="0"/>
              <w:ind w:left="126" w:right="141"/>
              <w:jc w:val="center"/>
              <w:rPr>
                <w:rFonts w:ascii="Times New Roman" w:hAnsi="Times New Roman" w:cs="Times New Roman"/>
              </w:rPr>
            </w:pPr>
            <w:r w:rsidRPr="009F550F">
              <w:rPr>
                <w:rFonts w:ascii="Times New Roman" w:hAnsi="Times New Roman" w:cs="Times New Roman"/>
              </w:rPr>
              <w:t xml:space="preserve">ЦТП-2, г. Сергиев Посад, ул. 1-й Ударной Армии, д.38а, </w:t>
            </w:r>
            <w:r w:rsidR="0044336E">
              <w:rPr>
                <w:rFonts w:ascii="Times New Roman" w:hAnsi="Times New Roman" w:cs="Times New Roman"/>
              </w:rPr>
              <w:t>Сергиево-Посадский филиал ООО «Газпром теплоэнерго МО»</w:t>
            </w:r>
          </w:p>
        </w:tc>
      </w:tr>
      <w:tr w:rsidR="00D308D2" w:rsidRPr="009F550F" w14:paraId="519AEAF8" w14:textId="77777777" w:rsidTr="009F550F">
        <w:trPr>
          <w:trHeight w:val="20"/>
        </w:trPr>
        <w:tc>
          <w:tcPr>
            <w:tcW w:w="290" w:type="pct"/>
            <w:noWrap/>
            <w:tcMar>
              <w:top w:w="15" w:type="dxa"/>
              <w:left w:w="15" w:type="dxa"/>
              <w:bottom w:w="0" w:type="dxa"/>
              <w:right w:w="15" w:type="dxa"/>
            </w:tcMar>
            <w:vAlign w:val="center"/>
            <w:hideMark/>
          </w:tcPr>
          <w:p w14:paraId="5A597EC8" w14:textId="77777777" w:rsidR="00D308D2" w:rsidRPr="009F550F" w:rsidRDefault="00D308D2" w:rsidP="009F550F">
            <w:pPr>
              <w:spacing w:after="0"/>
              <w:jc w:val="center"/>
              <w:rPr>
                <w:rFonts w:ascii="Times New Roman" w:hAnsi="Times New Roman" w:cs="Times New Roman"/>
              </w:rPr>
            </w:pPr>
            <w:r w:rsidRPr="009F550F">
              <w:rPr>
                <w:rFonts w:ascii="Times New Roman" w:hAnsi="Times New Roman" w:cs="Times New Roman"/>
              </w:rPr>
              <w:t>5</w:t>
            </w:r>
          </w:p>
        </w:tc>
        <w:tc>
          <w:tcPr>
            <w:tcW w:w="2533" w:type="pct"/>
            <w:tcMar>
              <w:top w:w="15" w:type="dxa"/>
              <w:left w:w="15" w:type="dxa"/>
              <w:bottom w:w="0" w:type="dxa"/>
              <w:right w:w="15" w:type="dxa"/>
            </w:tcMar>
            <w:vAlign w:val="center"/>
            <w:hideMark/>
          </w:tcPr>
          <w:p w14:paraId="3661A3E3" w14:textId="343B3E27" w:rsidR="00D308D2" w:rsidRPr="009F550F" w:rsidRDefault="00D308D2" w:rsidP="009F550F">
            <w:pPr>
              <w:spacing w:after="0"/>
              <w:ind w:left="94" w:right="125"/>
              <w:jc w:val="center"/>
              <w:rPr>
                <w:rFonts w:ascii="Times New Roman" w:hAnsi="Times New Roman" w:cs="Times New Roman"/>
                <w:color w:val="000000"/>
              </w:rPr>
            </w:pPr>
            <w:r w:rsidRPr="009F550F">
              <w:rPr>
                <w:rFonts w:ascii="Times New Roman" w:hAnsi="Times New Roman" w:cs="Times New Roman"/>
                <w:color w:val="000000"/>
              </w:rPr>
              <w:t xml:space="preserve">Котельная Углич, </w:t>
            </w:r>
            <w:r w:rsidR="0044336E">
              <w:rPr>
                <w:rFonts w:ascii="Times New Roman" w:hAnsi="Times New Roman" w:cs="Times New Roman"/>
                <w:color w:val="000000"/>
              </w:rPr>
              <w:t>Сергиево-Посадский филиал ООО «Газпром теплоэнерго МО»</w:t>
            </w:r>
          </w:p>
        </w:tc>
        <w:tc>
          <w:tcPr>
            <w:tcW w:w="2177" w:type="pct"/>
            <w:tcMar>
              <w:top w:w="15" w:type="dxa"/>
              <w:left w:w="15" w:type="dxa"/>
              <w:bottom w:w="0" w:type="dxa"/>
              <w:right w:w="15" w:type="dxa"/>
            </w:tcMar>
            <w:vAlign w:val="center"/>
            <w:hideMark/>
          </w:tcPr>
          <w:p w14:paraId="5AD8FE26" w14:textId="35267D96" w:rsidR="00D308D2" w:rsidRPr="009F550F" w:rsidRDefault="00D308D2" w:rsidP="009F550F">
            <w:pPr>
              <w:spacing w:after="0"/>
              <w:ind w:left="126" w:right="141"/>
              <w:jc w:val="center"/>
              <w:rPr>
                <w:rFonts w:ascii="Times New Roman" w:hAnsi="Times New Roman" w:cs="Times New Roman"/>
              </w:rPr>
            </w:pPr>
            <w:r w:rsidRPr="009F550F">
              <w:rPr>
                <w:rFonts w:ascii="Times New Roman" w:hAnsi="Times New Roman" w:cs="Times New Roman"/>
              </w:rPr>
              <w:t xml:space="preserve">ЦТП-3, г. Сергиев Посад, Новоугличевское ш., д.52в, </w:t>
            </w:r>
            <w:r w:rsidR="0044336E">
              <w:rPr>
                <w:rFonts w:ascii="Times New Roman" w:hAnsi="Times New Roman" w:cs="Times New Roman"/>
              </w:rPr>
              <w:t>Сергиево-Посадский филиал ООО «Газпром теплоэнерго МО»</w:t>
            </w:r>
          </w:p>
        </w:tc>
      </w:tr>
      <w:tr w:rsidR="00D308D2" w:rsidRPr="009F550F" w14:paraId="498F3446" w14:textId="77777777" w:rsidTr="009F550F">
        <w:trPr>
          <w:trHeight w:val="20"/>
        </w:trPr>
        <w:tc>
          <w:tcPr>
            <w:tcW w:w="290" w:type="pct"/>
            <w:noWrap/>
            <w:tcMar>
              <w:top w:w="15" w:type="dxa"/>
              <w:left w:w="15" w:type="dxa"/>
              <w:bottom w:w="0" w:type="dxa"/>
              <w:right w:w="15" w:type="dxa"/>
            </w:tcMar>
            <w:vAlign w:val="center"/>
            <w:hideMark/>
          </w:tcPr>
          <w:p w14:paraId="3F350CE7" w14:textId="77777777" w:rsidR="00D308D2" w:rsidRPr="009F550F" w:rsidRDefault="00D308D2" w:rsidP="009F550F">
            <w:pPr>
              <w:spacing w:after="0"/>
              <w:jc w:val="center"/>
              <w:rPr>
                <w:rFonts w:ascii="Times New Roman" w:hAnsi="Times New Roman" w:cs="Times New Roman"/>
              </w:rPr>
            </w:pPr>
            <w:r w:rsidRPr="009F550F">
              <w:rPr>
                <w:rFonts w:ascii="Times New Roman" w:hAnsi="Times New Roman" w:cs="Times New Roman"/>
              </w:rPr>
              <w:t>6</w:t>
            </w:r>
          </w:p>
        </w:tc>
        <w:tc>
          <w:tcPr>
            <w:tcW w:w="2533" w:type="pct"/>
            <w:tcMar>
              <w:top w:w="15" w:type="dxa"/>
              <w:left w:w="15" w:type="dxa"/>
              <w:bottom w:w="0" w:type="dxa"/>
              <w:right w:w="15" w:type="dxa"/>
            </w:tcMar>
            <w:vAlign w:val="center"/>
            <w:hideMark/>
          </w:tcPr>
          <w:p w14:paraId="713CC777" w14:textId="1B3EF634" w:rsidR="00D308D2" w:rsidRPr="009F550F" w:rsidRDefault="00D308D2" w:rsidP="009F550F">
            <w:pPr>
              <w:spacing w:after="0"/>
              <w:ind w:left="94" w:right="125"/>
              <w:jc w:val="center"/>
              <w:rPr>
                <w:rFonts w:ascii="Times New Roman" w:hAnsi="Times New Roman" w:cs="Times New Roman"/>
                <w:color w:val="000000"/>
              </w:rPr>
            </w:pPr>
            <w:r w:rsidRPr="009F550F">
              <w:rPr>
                <w:rFonts w:ascii="Times New Roman" w:hAnsi="Times New Roman" w:cs="Times New Roman"/>
                <w:color w:val="000000"/>
              </w:rPr>
              <w:t xml:space="preserve">Котельная Углич, </w:t>
            </w:r>
            <w:r w:rsidR="0044336E">
              <w:rPr>
                <w:rFonts w:ascii="Times New Roman" w:hAnsi="Times New Roman" w:cs="Times New Roman"/>
                <w:color w:val="000000"/>
              </w:rPr>
              <w:t>Сергиево-Посадский филиал ООО «Газпром теплоэнерго МО»</w:t>
            </w:r>
          </w:p>
        </w:tc>
        <w:tc>
          <w:tcPr>
            <w:tcW w:w="2177" w:type="pct"/>
            <w:tcMar>
              <w:top w:w="15" w:type="dxa"/>
              <w:left w:w="15" w:type="dxa"/>
              <w:bottom w:w="0" w:type="dxa"/>
              <w:right w:w="15" w:type="dxa"/>
            </w:tcMar>
            <w:vAlign w:val="center"/>
            <w:hideMark/>
          </w:tcPr>
          <w:p w14:paraId="43BD205C" w14:textId="68E01634" w:rsidR="00D308D2" w:rsidRPr="009F550F" w:rsidRDefault="00D308D2" w:rsidP="009F550F">
            <w:pPr>
              <w:spacing w:after="0"/>
              <w:ind w:left="126" w:right="141"/>
              <w:jc w:val="center"/>
              <w:rPr>
                <w:rFonts w:ascii="Times New Roman" w:hAnsi="Times New Roman" w:cs="Times New Roman"/>
              </w:rPr>
            </w:pPr>
            <w:r w:rsidRPr="009F550F">
              <w:rPr>
                <w:rFonts w:ascii="Times New Roman" w:hAnsi="Times New Roman" w:cs="Times New Roman"/>
              </w:rPr>
              <w:t xml:space="preserve">ЦТП-4, г. Сергиев Посад, ул. Глинки, д.8б, </w:t>
            </w:r>
            <w:r w:rsidR="0044336E">
              <w:rPr>
                <w:rFonts w:ascii="Times New Roman" w:hAnsi="Times New Roman" w:cs="Times New Roman"/>
              </w:rPr>
              <w:t>Сергиево-Посадский филиал ООО «Газпром теплоэнерго МО»</w:t>
            </w:r>
          </w:p>
        </w:tc>
      </w:tr>
      <w:tr w:rsidR="00D308D2" w:rsidRPr="009F550F" w14:paraId="7691EB98" w14:textId="77777777" w:rsidTr="009F550F">
        <w:trPr>
          <w:trHeight w:val="20"/>
        </w:trPr>
        <w:tc>
          <w:tcPr>
            <w:tcW w:w="290" w:type="pct"/>
            <w:noWrap/>
            <w:tcMar>
              <w:top w:w="15" w:type="dxa"/>
              <w:left w:w="15" w:type="dxa"/>
              <w:bottom w:w="0" w:type="dxa"/>
              <w:right w:w="15" w:type="dxa"/>
            </w:tcMar>
            <w:vAlign w:val="center"/>
            <w:hideMark/>
          </w:tcPr>
          <w:p w14:paraId="15D54CE1" w14:textId="77777777" w:rsidR="00D308D2" w:rsidRPr="009F550F" w:rsidRDefault="00D308D2" w:rsidP="009F550F">
            <w:pPr>
              <w:spacing w:after="0"/>
              <w:jc w:val="center"/>
              <w:rPr>
                <w:rFonts w:ascii="Times New Roman" w:hAnsi="Times New Roman" w:cs="Times New Roman"/>
              </w:rPr>
            </w:pPr>
            <w:r w:rsidRPr="009F550F">
              <w:rPr>
                <w:rFonts w:ascii="Times New Roman" w:hAnsi="Times New Roman" w:cs="Times New Roman"/>
              </w:rPr>
              <w:t>7</w:t>
            </w:r>
          </w:p>
        </w:tc>
        <w:tc>
          <w:tcPr>
            <w:tcW w:w="2533" w:type="pct"/>
            <w:tcMar>
              <w:top w:w="15" w:type="dxa"/>
              <w:left w:w="15" w:type="dxa"/>
              <w:bottom w:w="0" w:type="dxa"/>
              <w:right w:w="15" w:type="dxa"/>
            </w:tcMar>
            <w:vAlign w:val="center"/>
            <w:hideMark/>
          </w:tcPr>
          <w:p w14:paraId="32F31959" w14:textId="366BB7DF" w:rsidR="00D308D2" w:rsidRPr="009F550F" w:rsidRDefault="00D308D2" w:rsidP="009F550F">
            <w:pPr>
              <w:spacing w:after="0"/>
              <w:ind w:left="94" w:right="125"/>
              <w:jc w:val="center"/>
              <w:rPr>
                <w:rFonts w:ascii="Times New Roman" w:hAnsi="Times New Roman" w:cs="Times New Roman"/>
                <w:color w:val="000000"/>
              </w:rPr>
            </w:pPr>
            <w:r w:rsidRPr="009F550F">
              <w:rPr>
                <w:rFonts w:ascii="Times New Roman" w:hAnsi="Times New Roman" w:cs="Times New Roman"/>
                <w:color w:val="000000"/>
              </w:rPr>
              <w:t xml:space="preserve">Котельная Углич, </w:t>
            </w:r>
            <w:r w:rsidR="0044336E">
              <w:rPr>
                <w:rFonts w:ascii="Times New Roman" w:hAnsi="Times New Roman" w:cs="Times New Roman"/>
                <w:color w:val="000000"/>
              </w:rPr>
              <w:t>Сергиево-Посадский филиал ООО «Газпром теплоэнерго МО»</w:t>
            </w:r>
          </w:p>
        </w:tc>
        <w:tc>
          <w:tcPr>
            <w:tcW w:w="2177" w:type="pct"/>
            <w:tcMar>
              <w:top w:w="15" w:type="dxa"/>
              <w:left w:w="15" w:type="dxa"/>
              <w:bottom w:w="0" w:type="dxa"/>
              <w:right w:w="15" w:type="dxa"/>
            </w:tcMar>
            <w:vAlign w:val="center"/>
            <w:hideMark/>
          </w:tcPr>
          <w:p w14:paraId="33203B5B" w14:textId="2088B97A" w:rsidR="00D308D2" w:rsidRPr="009F550F" w:rsidRDefault="00D308D2" w:rsidP="009F550F">
            <w:pPr>
              <w:spacing w:after="0"/>
              <w:ind w:left="126" w:right="141"/>
              <w:jc w:val="center"/>
              <w:rPr>
                <w:rFonts w:ascii="Times New Roman" w:hAnsi="Times New Roman" w:cs="Times New Roman"/>
              </w:rPr>
            </w:pPr>
            <w:r w:rsidRPr="009F550F">
              <w:rPr>
                <w:rFonts w:ascii="Times New Roman" w:hAnsi="Times New Roman" w:cs="Times New Roman"/>
              </w:rPr>
              <w:t xml:space="preserve">ЦТП-6, г. Сергиев Посад, ул. Фестивальная, </w:t>
            </w:r>
            <w:r w:rsidR="0044336E">
              <w:rPr>
                <w:rFonts w:ascii="Times New Roman" w:hAnsi="Times New Roman" w:cs="Times New Roman"/>
              </w:rPr>
              <w:t>Сергиево-Посадский филиал ООО «Газпром теплоэнерго МО»</w:t>
            </w:r>
          </w:p>
        </w:tc>
      </w:tr>
      <w:tr w:rsidR="00D308D2" w:rsidRPr="009F550F" w14:paraId="6528E5ED" w14:textId="77777777" w:rsidTr="009F550F">
        <w:trPr>
          <w:trHeight w:val="20"/>
        </w:trPr>
        <w:tc>
          <w:tcPr>
            <w:tcW w:w="290" w:type="pct"/>
            <w:noWrap/>
            <w:tcMar>
              <w:top w:w="15" w:type="dxa"/>
              <w:left w:w="15" w:type="dxa"/>
              <w:bottom w:w="0" w:type="dxa"/>
              <w:right w:w="15" w:type="dxa"/>
            </w:tcMar>
            <w:vAlign w:val="center"/>
            <w:hideMark/>
          </w:tcPr>
          <w:p w14:paraId="570828BE" w14:textId="77777777" w:rsidR="00D308D2" w:rsidRPr="009F550F" w:rsidRDefault="00D308D2" w:rsidP="009F550F">
            <w:pPr>
              <w:spacing w:after="0"/>
              <w:jc w:val="center"/>
              <w:rPr>
                <w:rFonts w:ascii="Times New Roman" w:hAnsi="Times New Roman" w:cs="Times New Roman"/>
              </w:rPr>
            </w:pPr>
            <w:r w:rsidRPr="009F550F">
              <w:rPr>
                <w:rFonts w:ascii="Times New Roman" w:hAnsi="Times New Roman" w:cs="Times New Roman"/>
              </w:rPr>
              <w:t>8</w:t>
            </w:r>
          </w:p>
        </w:tc>
        <w:tc>
          <w:tcPr>
            <w:tcW w:w="2533" w:type="pct"/>
            <w:tcMar>
              <w:top w:w="15" w:type="dxa"/>
              <w:left w:w="15" w:type="dxa"/>
              <w:bottom w:w="0" w:type="dxa"/>
              <w:right w:w="15" w:type="dxa"/>
            </w:tcMar>
            <w:vAlign w:val="center"/>
            <w:hideMark/>
          </w:tcPr>
          <w:p w14:paraId="6F0FEB0B" w14:textId="131842B7" w:rsidR="00D308D2" w:rsidRPr="009F550F" w:rsidRDefault="00D308D2" w:rsidP="009F550F">
            <w:pPr>
              <w:spacing w:after="0"/>
              <w:ind w:left="94" w:right="125"/>
              <w:jc w:val="center"/>
              <w:rPr>
                <w:rFonts w:ascii="Times New Roman" w:hAnsi="Times New Roman" w:cs="Times New Roman"/>
                <w:color w:val="000000"/>
              </w:rPr>
            </w:pPr>
            <w:r w:rsidRPr="009F550F">
              <w:rPr>
                <w:rFonts w:ascii="Times New Roman" w:hAnsi="Times New Roman" w:cs="Times New Roman"/>
                <w:color w:val="000000"/>
              </w:rPr>
              <w:t xml:space="preserve">Котельная Углич, </w:t>
            </w:r>
            <w:r w:rsidR="0044336E">
              <w:rPr>
                <w:rFonts w:ascii="Times New Roman" w:hAnsi="Times New Roman" w:cs="Times New Roman"/>
                <w:color w:val="000000"/>
              </w:rPr>
              <w:t>Сергиево-Посадский филиал ООО «Газпром теплоэнерго МО»</w:t>
            </w:r>
          </w:p>
        </w:tc>
        <w:tc>
          <w:tcPr>
            <w:tcW w:w="2177" w:type="pct"/>
            <w:tcMar>
              <w:top w:w="15" w:type="dxa"/>
              <w:left w:w="15" w:type="dxa"/>
              <w:bottom w:w="0" w:type="dxa"/>
              <w:right w:w="15" w:type="dxa"/>
            </w:tcMar>
            <w:vAlign w:val="center"/>
            <w:hideMark/>
          </w:tcPr>
          <w:p w14:paraId="50B90606" w14:textId="110AEA5A" w:rsidR="00D308D2" w:rsidRPr="009F550F" w:rsidRDefault="00D308D2" w:rsidP="009F550F">
            <w:pPr>
              <w:spacing w:after="0"/>
              <w:ind w:left="126" w:right="141"/>
              <w:jc w:val="center"/>
              <w:rPr>
                <w:rFonts w:ascii="Times New Roman" w:hAnsi="Times New Roman" w:cs="Times New Roman"/>
              </w:rPr>
            </w:pPr>
            <w:r w:rsidRPr="009F550F">
              <w:rPr>
                <w:rFonts w:ascii="Times New Roman" w:hAnsi="Times New Roman" w:cs="Times New Roman"/>
              </w:rPr>
              <w:t xml:space="preserve">ЦТП-8, г. Сергиев Посад, ул. Дружбы, д.13б, </w:t>
            </w:r>
            <w:r w:rsidR="0044336E">
              <w:rPr>
                <w:rFonts w:ascii="Times New Roman" w:hAnsi="Times New Roman" w:cs="Times New Roman"/>
              </w:rPr>
              <w:t>Сергиево-Посадский филиал ООО «Газпром теплоэнерго МО»</w:t>
            </w:r>
          </w:p>
        </w:tc>
      </w:tr>
      <w:tr w:rsidR="00D308D2" w:rsidRPr="009F550F" w14:paraId="1DCAA7CD" w14:textId="77777777" w:rsidTr="009F550F">
        <w:trPr>
          <w:trHeight w:val="20"/>
        </w:trPr>
        <w:tc>
          <w:tcPr>
            <w:tcW w:w="290" w:type="pct"/>
            <w:noWrap/>
            <w:tcMar>
              <w:top w:w="15" w:type="dxa"/>
              <w:left w:w="15" w:type="dxa"/>
              <w:bottom w:w="0" w:type="dxa"/>
              <w:right w:w="15" w:type="dxa"/>
            </w:tcMar>
            <w:vAlign w:val="center"/>
            <w:hideMark/>
          </w:tcPr>
          <w:p w14:paraId="6D099574" w14:textId="77777777" w:rsidR="00D308D2" w:rsidRPr="009F550F" w:rsidRDefault="00D308D2" w:rsidP="009F550F">
            <w:pPr>
              <w:spacing w:after="0"/>
              <w:jc w:val="center"/>
              <w:rPr>
                <w:rFonts w:ascii="Times New Roman" w:hAnsi="Times New Roman" w:cs="Times New Roman"/>
              </w:rPr>
            </w:pPr>
            <w:r w:rsidRPr="009F550F">
              <w:rPr>
                <w:rFonts w:ascii="Times New Roman" w:hAnsi="Times New Roman" w:cs="Times New Roman"/>
              </w:rPr>
              <w:t>9</w:t>
            </w:r>
          </w:p>
        </w:tc>
        <w:tc>
          <w:tcPr>
            <w:tcW w:w="2533" w:type="pct"/>
            <w:tcMar>
              <w:top w:w="15" w:type="dxa"/>
              <w:left w:w="15" w:type="dxa"/>
              <w:bottom w:w="0" w:type="dxa"/>
              <w:right w:w="15" w:type="dxa"/>
            </w:tcMar>
            <w:vAlign w:val="center"/>
            <w:hideMark/>
          </w:tcPr>
          <w:p w14:paraId="23B7739C" w14:textId="60017183" w:rsidR="00D308D2" w:rsidRPr="009F550F" w:rsidRDefault="00D308D2" w:rsidP="009F550F">
            <w:pPr>
              <w:spacing w:after="0"/>
              <w:ind w:left="94" w:right="125"/>
              <w:jc w:val="center"/>
              <w:rPr>
                <w:rFonts w:ascii="Times New Roman" w:hAnsi="Times New Roman" w:cs="Times New Roman"/>
                <w:color w:val="000000"/>
              </w:rPr>
            </w:pPr>
            <w:r w:rsidRPr="009F550F">
              <w:rPr>
                <w:rFonts w:ascii="Times New Roman" w:hAnsi="Times New Roman" w:cs="Times New Roman"/>
                <w:color w:val="000000"/>
              </w:rPr>
              <w:t xml:space="preserve">Котельная Птицеград, </w:t>
            </w:r>
            <w:r w:rsidR="0044336E">
              <w:rPr>
                <w:rFonts w:ascii="Times New Roman" w:hAnsi="Times New Roman" w:cs="Times New Roman"/>
                <w:color w:val="000000"/>
              </w:rPr>
              <w:t>Сергиево-Посадский филиал ООО «Газпром теплоэнерго МО»</w:t>
            </w:r>
          </w:p>
        </w:tc>
        <w:tc>
          <w:tcPr>
            <w:tcW w:w="2177" w:type="pct"/>
            <w:tcMar>
              <w:top w:w="15" w:type="dxa"/>
              <w:left w:w="15" w:type="dxa"/>
              <w:bottom w:w="0" w:type="dxa"/>
              <w:right w:w="15" w:type="dxa"/>
            </w:tcMar>
            <w:vAlign w:val="center"/>
            <w:hideMark/>
          </w:tcPr>
          <w:p w14:paraId="4FDAF3E0" w14:textId="0C5E0BBC" w:rsidR="00D308D2" w:rsidRPr="009F550F" w:rsidRDefault="00D308D2" w:rsidP="009F550F">
            <w:pPr>
              <w:spacing w:after="0"/>
              <w:ind w:left="126" w:right="141"/>
              <w:jc w:val="center"/>
              <w:rPr>
                <w:rFonts w:ascii="Times New Roman" w:hAnsi="Times New Roman" w:cs="Times New Roman"/>
              </w:rPr>
            </w:pPr>
            <w:r w:rsidRPr="009F550F">
              <w:rPr>
                <w:rFonts w:ascii="Times New Roman" w:hAnsi="Times New Roman" w:cs="Times New Roman"/>
              </w:rPr>
              <w:t xml:space="preserve">ЦТП 1, п. Птицеград, ул. Маслиева, </w:t>
            </w:r>
            <w:r w:rsidR="0044336E">
              <w:rPr>
                <w:rFonts w:ascii="Times New Roman" w:hAnsi="Times New Roman" w:cs="Times New Roman"/>
              </w:rPr>
              <w:t>Сергиево-Посадский филиал ООО «Газпром теплоэнерго МО»</w:t>
            </w:r>
          </w:p>
        </w:tc>
      </w:tr>
      <w:tr w:rsidR="00D308D2" w:rsidRPr="009F550F" w14:paraId="718F154D" w14:textId="77777777" w:rsidTr="009F550F">
        <w:trPr>
          <w:trHeight w:val="20"/>
        </w:trPr>
        <w:tc>
          <w:tcPr>
            <w:tcW w:w="290" w:type="pct"/>
            <w:noWrap/>
            <w:tcMar>
              <w:top w:w="15" w:type="dxa"/>
              <w:left w:w="15" w:type="dxa"/>
              <w:bottom w:w="0" w:type="dxa"/>
              <w:right w:w="15" w:type="dxa"/>
            </w:tcMar>
            <w:vAlign w:val="center"/>
            <w:hideMark/>
          </w:tcPr>
          <w:p w14:paraId="02942BA2" w14:textId="77777777" w:rsidR="00D308D2" w:rsidRPr="009F550F" w:rsidRDefault="00D308D2" w:rsidP="009F550F">
            <w:pPr>
              <w:spacing w:after="0"/>
              <w:jc w:val="center"/>
              <w:rPr>
                <w:rFonts w:ascii="Times New Roman" w:hAnsi="Times New Roman" w:cs="Times New Roman"/>
              </w:rPr>
            </w:pPr>
            <w:r w:rsidRPr="009F550F">
              <w:rPr>
                <w:rFonts w:ascii="Times New Roman" w:hAnsi="Times New Roman" w:cs="Times New Roman"/>
              </w:rPr>
              <w:t>10</w:t>
            </w:r>
          </w:p>
        </w:tc>
        <w:tc>
          <w:tcPr>
            <w:tcW w:w="2533" w:type="pct"/>
            <w:tcMar>
              <w:top w:w="15" w:type="dxa"/>
              <w:left w:w="15" w:type="dxa"/>
              <w:bottom w:w="0" w:type="dxa"/>
              <w:right w:w="15" w:type="dxa"/>
            </w:tcMar>
            <w:vAlign w:val="center"/>
            <w:hideMark/>
          </w:tcPr>
          <w:p w14:paraId="095A9642" w14:textId="64215771" w:rsidR="00D308D2" w:rsidRPr="009F550F" w:rsidRDefault="00D308D2" w:rsidP="009F550F">
            <w:pPr>
              <w:spacing w:after="0"/>
              <w:ind w:left="94" w:right="125"/>
              <w:jc w:val="center"/>
              <w:rPr>
                <w:rFonts w:ascii="Times New Roman" w:hAnsi="Times New Roman" w:cs="Times New Roman"/>
                <w:color w:val="000000"/>
              </w:rPr>
            </w:pPr>
            <w:r w:rsidRPr="009F550F">
              <w:rPr>
                <w:rFonts w:ascii="Times New Roman" w:hAnsi="Times New Roman" w:cs="Times New Roman"/>
                <w:color w:val="000000"/>
              </w:rPr>
              <w:t xml:space="preserve">Котельная Птицеград, </w:t>
            </w:r>
            <w:r w:rsidR="0044336E">
              <w:rPr>
                <w:rFonts w:ascii="Times New Roman" w:hAnsi="Times New Roman" w:cs="Times New Roman"/>
                <w:color w:val="000000"/>
              </w:rPr>
              <w:t>Сергиево-Посадский филиал ООО «Газпром теплоэнерго МО»</w:t>
            </w:r>
          </w:p>
        </w:tc>
        <w:tc>
          <w:tcPr>
            <w:tcW w:w="2177" w:type="pct"/>
            <w:tcMar>
              <w:top w:w="15" w:type="dxa"/>
              <w:left w:w="15" w:type="dxa"/>
              <w:bottom w:w="0" w:type="dxa"/>
              <w:right w:w="15" w:type="dxa"/>
            </w:tcMar>
            <w:vAlign w:val="center"/>
            <w:hideMark/>
          </w:tcPr>
          <w:p w14:paraId="7343227D" w14:textId="0A37B888" w:rsidR="00D308D2" w:rsidRPr="009F550F" w:rsidRDefault="00D308D2" w:rsidP="009F550F">
            <w:pPr>
              <w:spacing w:after="0"/>
              <w:ind w:left="126" w:right="141"/>
              <w:jc w:val="center"/>
              <w:rPr>
                <w:rFonts w:ascii="Times New Roman" w:hAnsi="Times New Roman" w:cs="Times New Roman"/>
              </w:rPr>
            </w:pPr>
            <w:r w:rsidRPr="009F550F">
              <w:rPr>
                <w:rFonts w:ascii="Times New Roman" w:hAnsi="Times New Roman" w:cs="Times New Roman"/>
              </w:rPr>
              <w:t xml:space="preserve">ЦТП 2, п. Птицеград, ул. Птицеградская, </w:t>
            </w:r>
            <w:r w:rsidR="0044336E">
              <w:rPr>
                <w:rFonts w:ascii="Times New Roman" w:hAnsi="Times New Roman" w:cs="Times New Roman"/>
              </w:rPr>
              <w:t>Сергиево-Посадский филиал ООО «Газпром теплоэнерго МО»</w:t>
            </w:r>
          </w:p>
        </w:tc>
      </w:tr>
      <w:tr w:rsidR="00D308D2" w:rsidRPr="009F550F" w14:paraId="26F5C27F" w14:textId="77777777" w:rsidTr="009F550F">
        <w:trPr>
          <w:trHeight w:val="20"/>
        </w:trPr>
        <w:tc>
          <w:tcPr>
            <w:tcW w:w="290" w:type="pct"/>
            <w:noWrap/>
            <w:tcMar>
              <w:top w:w="15" w:type="dxa"/>
              <w:left w:w="15" w:type="dxa"/>
              <w:bottom w:w="0" w:type="dxa"/>
              <w:right w:w="15" w:type="dxa"/>
            </w:tcMar>
            <w:vAlign w:val="center"/>
            <w:hideMark/>
          </w:tcPr>
          <w:p w14:paraId="19311E4A" w14:textId="77777777" w:rsidR="00D308D2" w:rsidRPr="009F550F" w:rsidRDefault="00D308D2" w:rsidP="009F550F">
            <w:pPr>
              <w:spacing w:after="0"/>
              <w:jc w:val="center"/>
              <w:rPr>
                <w:rFonts w:ascii="Times New Roman" w:hAnsi="Times New Roman" w:cs="Times New Roman"/>
              </w:rPr>
            </w:pPr>
            <w:r w:rsidRPr="009F550F">
              <w:rPr>
                <w:rFonts w:ascii="Times New Roman" w:hAnsi="Times New Roman" w:cs="Times New Roman"/>
              </w:rPr>
              <w:t>11</w:t>
            </w:r>
          </w:p>
        </w:tc>
        <w:tc>
          <w:tcPr>
            <w:tcW w:w="2533" w:type="pct"/>
            <w:tcMar>
              <w:top w:w="15" w:type="dxa"/>
              <w:left w:w="15" w:type="dxa"/>
              <w:bottom w:w="0" w:type="dxa"/>
              <w:right w:w="15" w:type="dxa"/>
            </w:tcMar>
            <w:vAlign w:val="center"/>
            <w:hideMark/>
          </w:tcPr>
          <w:p w14:paraId="0C63C558" w14:textId="4FCDEB41" w:rsidR="00D308D2" w:rsidRPr="009F550F" w:rsidRDefault="00D308D2" w:rsidP="009F550F">
            <w:pPr>
              <w:spacing w:after="0"/>
              <w:ind w:left="94" w:right="125"/>
              <w:jc w:val="center"/>
              <w:rPr>
                <w:rFonts w:ascii="Times New Roman" w:hAnsi="Times New Roman" w:cs="Times New Roman"/>
                <w:color w:val="000000"/>
              </w:rPr>
            </w:pPr>
            <w:r w:rsidRPr="009F550F">
              <w:rPr>
                <w:rFonts w:ascii="Times New Roman" w:hAnsi="Times New Roman" w:cs="Times New Roman"/>
                <w:color w:val="000000"/>
              </w:rPr>
              <w:t xml:space="preserve">Котельная Птицеград, </w:t>
            </w:r>
            <w:r w:rsidR="0044336E">
              <w:rPr>
                <w:rFonts w:ascii="Times New Roman" w:hAnsi="Times New Roman" w:cs="Times New Roman"/>
                <w:color w:val="000000"/>
              </w:rPr>
              <w:t>Сергиево-Посадский филиал ООО «Газпром теплоэнерго МО»</w:t>
            </w:r>
          </w:p>
        </w:tc>
        <w:tc>
          <w:tcPr>
            <w:tcW w:w="2177" w:type="pct"/>
            <w:tcMar>
              <w:top w:w="15" w:type="dxa"/>
              <w:left w:w="15" w:type="dxa"/>
              <w:bottom w:w="0" w:type="dxa"/>
              <w:right w:w="15" w:type="dxa"/>
            </w:tcMar>
            <w:vAlign w:val="center"/>
            <w:hideMark/>
          </w:tcPr>
          <w:p w14:paraId="6A9666E1" w14:textId="541FACD3" w:rsidR="00D308D2" w:rsidRPr="009F550F" w:rsidRDefault="00D308D2" w:rsidP="009F550F">
            <w:pPr>
              <w:spacing w:after="0"/>
              <w:ind w:left="126" w:right="141"/>
              <w:jc w:val="center"/>
              <w:rPr>
                <w:rFonts w:ascii="Times New Roman" w:hAnsi="Times New Roman" w:cs="Times New Roman"/>
              </w:rPr>
            </w:pPr>
            <w:r w:rsidRPr="009F550F">
              <w:rPr>
                <w:rFonts w:ascii="Times New Roman" w:hAnsi="Times New Roman" w:cs="Times New Roman"/>
              </w:rPr>
              <w:t xml:space="preserve">ЦТП  д. Глинково, </w:t>
            </w:r>
            <w:r w:rsidR="0044336E">
              <w:rPr>
                <w:rFonts w:ascii="Times New Roman" w:hAnsi="Times New Roman" w:cs="Times New Roman"/>
              </w:rPr>
              <w:t>Сергиево-Посадский филиал ООО «Газпром теплоэнерго МО»</w:t>
            </w:r>
          </w:p>
        </w:tc>
      </w:tr>
      <w:tr w:rsidR="00D308D2" w:rsidRPr="009F550F" w14:paraId="6F582CA0" w14:textId="77777777" w:rsidTr="009F550F">
        <w:trPr>
          <w:trHeight w:val="20"/>
        </w:trPr>
        <w:tc>
          <w:tcPr>
            <w:tcW w:w="290" w:type="pct"/>
            <w:noWrap/>
            <w:tcMar>
              <w:top w:w="15" w:type="dxa"/>
              <w:left w:w="15" w:type="dxa"/>
              <w:bottom w:w="0" w:type="dxa"/>
              <w:right w:w="15" w:type="dxa"/>
            </w:tcMar>
            <w:vAlign w:val="center"/>
            <w:hideMark/>
          </w:tcPr>
          <w:p w14:paraId="3D33462C" w14:textId="77777777" w:rsidR="00D308D2" w:rsidRPr="009F550F" w:rsidRDefault="00D308D2" w:rsidP="009F550F">
            <w:pPr>
              <w:spacing w:after="0"/>
              <w:jc w:val="center"/>
              <w:rPr>
                <w:rFonts w:ascii="Times New Roman" w:hAnsi="Times New Roman" w:cs="Times New Roman"/>
              </w:rPr>
            </w:pPr>
            <w:r w:rsidRPr="009F550F">
              <w:rPr>
                <w:rFonts w:ascii="Times New Roman" w:hAnsi="Times New Roman" w:cs="Times New Roman"/>
              </w:rPr>
              <w:t>12</w:t>
            </w:r>
          </w:p>
        </w:tc>
        <w:tc>
          <w:tcPr>
            <w:tcW w:w="2533" w:type="pct"/>
            <w:tcMar>
              <w:top w:w="15" w:type="dxa"/>
              <w:left w:w="15" w:type="dxa"/>
              <w:bottom w:w="0" w:type="dxa"/>
              <w:right w:w="15" w:type="dxa"/>
            </w:tcMar>
            <w:vAlign w:val="center"/>
            <w:hideMark/>
          </w:tcPr>
          <w:p w14:paraId="7317DD20" w14:textId="587845DB" w:rsidR="00D308D2" w:rsidRPr="009F550F" w:rsidRDefault="00D308D2" w:rsidP="009F550F">
            <w:pPr>
              <w:spacing w:after="0"/>
              <w:ind w:left="94" w:right="125"/>
              <w:jc w:val="center"/>
              <w:rPr>
                <w:rFonts w:ascii="Times New Roman" w:hAnsi="Times New Roman" w:cs="Times New Roman"/>
                <w:color w:val="000000"/>
              </w:rPr>
            </w:pPr>
            <w:r w:rsidRPr="009F550F">
              <w:rPr>
                <w:rFonts w:ascii="Times New Roman" w:hAnsi="Times New Roman" w:cs="Times New Roman"/>
                <w:color w:val="000000"/>
              </w:rPr>
              <w:t xml:space="preserve">Котельная Птицеград, </w:t>
            </w:r>
            <w:r w:rsidR="0044336E">
              <w:rPr>
                <w:rFonts w:ascii="Times New Roman" w:hAnsi="Times New Roman" w:cs="Times New Roman"/>
                <w:color w:val="000000"/>
              </w:rPr>
              <w:t>Сергиево-Посадский филиал ООО «Газпром теплоэнерго МО»</w:t>
            </w:r>
          </w:p>
        </w:tc>
        <w:tc>
          <w:tcPr>
            <w:tcW w:w="2177" w:type="pct"/>
            <w:tcMar>
              <w:top w:w="15" w:type="dxa"/>
              <w:left w:w="15" w:type="dxa"/>
              <w:bottom w:w="0" w:type="dxa"/>
              <w:right w:w="15" w:type="dxa"/>
            </w:tcMar>
            <w:vAlign w:val="center"/>
            <w:hideMark/>
          </w:tcPr>
          <w:p w14:paraId="758AF7FA" w14:textId="00A20DA4" w:rsidR="00D308D2" w:rsidRPr="009F550F" w:rsidRDefault="00D308D2" w:rsidP="009F550F">
            <w:pPr>
              <w:spacing w:after="0"/>
              <w:ind w:left="126" w:right="141"/>
              <w:jc w:val="center"/>
              <w:rPr>
                <w:rFonts w:ascii="Times New Roman" w:hAnsi="Times New Roman" w:cs="Times New Roman"/>
              </w:rPr>
            </w:pPr>
            <w:r w:rsidRPr="009F550F">
              <w:rPr>
                <w:rFonts w:ascii="Times New Roman" w:hAnsi="Times New Roman" w:cs="Times New Roman"/>
              </w:rPr>
              <w:t xml:space="preserve">ЦТП  д. Тураково, </w:t>
            </w:r>
            <w:r w:rsidR="0044336E">
              <w:rPr>
                <w:rFonts w:ascii="Times New Roman" w:hAnsi="Times New Roman" w:cs="Times New Roman"/>
              </w:rPr>
              <w:t>Сергиево-Посадский филиал ООО «Газпром теплоэнерго МО»</w:t>
            </w:r>
          </w:p>
        </w:tc>
      </w:tr>
      <w:tr w:rsidR="00D308D2" w:rsidRPr="009F550F" w14:paraId="6B8BB71F" w14:textId="77777777" w:rsidTr="009F550F">
        <w:trPr>
          <w:trHeight w:val="20"/>
        </w:trPr>
        <w:tc>
          <w:tcPr>
            <w:tcW w:w="290" w:type="pct"/>
            <w:noWrap/>
            <w:tcMar>
              <w:top w:w="15" w:type="dxa"/>
              <w:left w:w="15" w:type="dxa"/>
              <w:bottom w:w="0" w:type="dxa"/>
              <w:right w:w="15" w:type="dxa"/>
            </w:tcMar>
            <w:vAlign w:val="center"/>
            <w:hideMark/>
          </w:tcPr>
          <w:p w14:paraId="24B4EB3D" w14:textId="77777777" w:rsidR="00D308D2" w:rsidRPr="009F550F" w:rsidRDefault="00D308D2" w:rsidP="009F550F">
            <w:pPr>
              <w:spacing w:after="0"/>
              <w:jc w:val="center"/>
              <w:rPr>
                <w:rFonts w:ascii="Times New Roman" w:hAnsi="Times New Roman" w:cs="Times New Roman"/>
              </w:rPr>
            </w:pPr>
            <w:r w:rsidRPr="009F550F">
              <w:rPr>
                <w:rFonts w:ascii="Times New Roman" w:hAnsi="Times New Roman" w:cs="Times New Roman"/>
              </w:rPr>
              <w:t>13</w:t>
            </w:r>
          </w:p>
        </w:tc>
        <w:tc>
          <w:tcPr>
            <w:tcW w:w="2533" w:type="pct"/>
            <w:tcMar>
              <w:top w:w="15" w:type="dxa"/>
              <w:left w:w="15" w:type="dxa"/>
              <w:bottom w:w="0" w:type="dxa"/>
              <w:right w:w="15" w:type="dxa"/>
            </w:tcMar>
            <w:vAlign w:val="center"/>
            <w:hideMark/>
          </w:tcPr>
          <w:p w14:paraId="4BB15967" w14:textId="77777777" w:rsidR="00D308D2" w:rsidRPr="009F550F" w:rsidRDefault="00D308D2" w:rsidP="009F550F">
            <w:pPr>
              <w:spacing w:after="0"/>
              <w:ind w:left="94" w:right="125"/>
              <w:jc w:val="center"/>
              <w:rPr>
                <w:rFonts w:ascii="Times New Roman" w:hAnsi="Times New Roman" w:cs="Times New Roman"/>
                <w:color w:val="000000"/>
              </w:rPr>
            </w:pPr>
            <w:r w:rsidRPr="009F550F">
              <w:rPr>
                <w:rFonts w:ascii="Times New Roman" w:hAnsi="Times New Roman" w:cs="Times New Roman"/>
                <w:color w:val="000000"/>
              </w:rPr>
              <w:t>Котельная АО «ЦНИИСМ», АО «ЦНИИСМ»</w:t>
            </w:r>
          </w:p>
        </w:tc>
        <w:tc>
          <w:tcPr>
            <w:tcW w:w="2177" w:type="pct"/>
            <w:tcMar>
              <w:top w:w="15" w:type="dxa"/>
              <w:left w:w="15" w:type="dxa"/>
              <w:bottom w:w="0" w:type="dxa"/>
              <w:right w:w="15" w:type="dxa"/>
            </w:tcMar>
            <w:vAlign w:val="center"/>
            <w:hideMark/>
          </w:tcPr>
          <w:p w14:paraId="6DBFA0E1" w14:textId="77777777" w:rsidR="00D308D2" w:rsidRPr="009F550F" w:rsidRDefault="00D308D2" w:rsidP="009F550F">
            <w:pPr>
              <w:spacing w:after="0"/>
              <w:ind w:left="126" w:right="141"/>
              <w:jc w:val="center"/>
              <w:rPr>
                <w:rFonts w:ascii="Times New Roman" w:hAnsi="Times New Roman" w:cs="Times New Roman"/>
              </w:rPr>
            </w:pPr>
            <w:r w:rsidRPr="009F550F">
              <w:rPr>
                <w:rFonts w:ascii="Times New Roman" w:hAnsi="Times New Roman" w:cs="Times New Roman"/>
              </w:rPr>
              <w:t>ЦТП-1, г. Хотьково, проезд Строителей, АО «ЦНИИСМ»</w:t>
            </w:r>
          </w:p>
        </w:tc>
      </w:tr>
      <w:tr w:rsidR="00D308D2" w:rsidRPr="009F550F" w14:paraId="5A63CFEC" w14:textId="77777777" w:rsidTr="009F550F">
        <w:trPr>
          <w:trHeight w:val="20"/>
        </w:trPr>
        <w:tc>
          <w:tcPr>
            <w:tcW w:w="290" w:type="pct"/>
            <w:noWrap/>
            <w:tcMar>
              <w:top w:w="15" w:type="dxa"/>
              <w:left w:w="15" w:type="dxa"/>
              <w:bottom w:w="0" w:type="dxa"/>
              <w:right w:w="15" w:type="dxa"/>
            </w:tcMar>
            <w:vAlign w:val="center"/>
            <w:hideMark/>
          </w:tcPr>
          <w:p w14:paraId="69FD02F1" w14:textId="77777777" w:rsidR="00D308D2" w:rsidRPr="009F550F" w:rsidRDefault="00D308D2" w:rsidP="009F550F">
            <w:pPr>
              <w:spacing w:after="0"/>
              <w:jc w:val="center"/>
              <w:rPr>
                <w:rFonts w:ascii="Times New Roman" w:hAnsi="Times New Roman" w:cs="Times New Roman"/>
              </w:rPr>
            </w:pPr>
            <w:r w:rsidRPr="009F550F">
              <w:rPr>
                <w:rFonts w:ascii="Times New Roman" w:hAnsi="Times New Roman" w:cs="Times New Roman"/>
              </w:rPr>
              <w:t>14</w:t>
            </w:r>
          </w:p>
        </w:tc>
        <w:tc>
          <w:tcPr>
            <w:tcW w:w="2533" w:type="pct"/>
            <w:tcMar>
              <w:top w:w="15" w:type="dxa"/>
              <w:left w:w="15" w:type="dxa"/>
              <w:bottom w:w="0" w:type="dxa"/>
              <w:right w:w="15" w:type="dxa"/>
            </w:tcMar>
            <w:vAlign w:val="center"/>
            <w:hideMark/>
          </w:tcPr>
          <w:p w14:paraId="2A66B9EF" w14:textId="77777777" w:rsidR="00D308D2" w:rsidRPr="009F550F" w:rsidRDefault="00D308D2" w:rsidP="009F550F">
            <w:pPr>
              <w:spacing w:after="0"/>
              <w:ind w:left="94" w:right="125"/>
              <w:jc w:val="center"/>
              <w:rPr>
                <w:rFonts w:ascii="Times New Roman" w:hAnsi="Times New Roman" w:cs="Times New Roman"/>
                <w:color w:val="000000"/>
              </w:rPr>
            </w:pPr>
            <w:r w:rsidRPr="009F550F">
              <w:rPr>
                <w:rFonts w:ascii="Times New Roman" w:hAnsi="Times New Roman" w:cs="Times New Roman"/>
                <w:color w:val="000000"/>
              </w:rPr>
              <w:t>Котельная АО «ЦНИИСМ», АО «ЦНИИСМ»</w:t>
            </w:r>
          </w:p>
        </w:tc>
        <w:tc>
          <w:tcPr>
            <w:tcW w:w="2177" w:type="pct"/>
            <w:tcMar>
              <w:top w:w="15" w:type="dxa"/>
              <w:left w:w="15" w:type="dxa"/>
              <w:bottom w:w="0" w:type="dxa"/>
              <w:right w:w="15" w:type="dxa"/>
            </w:tcMar>
            <w:vAlign w:val="center"/>
            <w:hideMark/>
          </w:tcPr>
          <w:p w14:paraId="41F7CC42" w14:textId="77777777" w:rsidR="00D308D2" w:rsidRPr="009F550F" w:rsidRDefault="00D308D2" w:rsidP="009F550F">
            <w:pPr>
              <w:spacing w:after="0"/>
              <w:ind w:left="126" w:right="141"/>
              <w:jc w:val="center"/>
              <w:rPr>
                <w:rFonts w:ascii="Times New Roman" w:hAnsi="Times New Roman" w:cs="Times New Roman"/>
              </w:rPr>
            </w:pPr>
            <w:r w:rsidRPr="009F550F">
              <w:rPr>
                <w:rFonts w:ascii="Times New Roman" w:hAnsi="Times New Roman" w:cs="Times New Roman"/>
              </w:rPr>
              <w:t>ЦТП-2, г. Хотьково, ул. Королева, АО «ЦНИИСМ»</w:t>
            </w:r>
          </w:p>
        </w:tc>
      </w:tr>
      <w:tr w:rsidR="00D308D2" w:rsidRPr="009F550F" w14:paraId="682D2C9E" w14:textId="77777777" w:rsidTr="009F550F">
        <w:trPr>
          <w:trHeight w:val="20"/>
        </w:trPr>
        <w:tc>
          <w:tcPr>
            <w:tcW w:w="290" w:type="pct"/>
            <w:noWrap/>
            <w:tcMar>
              <w:top w:w="15" w:type="dxa"/>
              <w:left w:w="15" w:type="dxa"/>
              <w:bottom w:w="0" w:type="dxa"/>
              <w:right w:w="15" w:type="dxa"/>
            </w:tcMar>
            <w:vAlign w:val="center"/>
            <w:hideMark/>
          </w:tcPr>
          <w:p w14:paraId="422C89AB" w14:textId="77777777" w:rsidR="00D308D2" w:rsidRPr="009F550F" w:rsidRDefault="00D308D2" w:rsidP="009F550F">
            <w:pPr>
              <w:spacing w:after="0"/>
              <w:jc w:val="center"/>
              <w:rPr>
                <w:rFonts w:ascii="Times New Roman" w:hAnsi="Times New Roman" w:cs="Times New Roman"/>
              </w:rPr>
            </w:pPr>
            <w:r w:rsidRPr="009F550F">
              <w:rPr>
                <w:rFonts w:ascii="Times New Roman" w:hAnsi="Times New Roman" w:cs="Times New Roman"/>
              </w:rPr>
              <w:t>15</w:t>
            </w:r>
          </w:p>
        </w:tc>
        <w:tc>
          <w:tcPr>
            <w:tcW w:w="2533" w:type="pct"/>
            <w:tcMar>
              <w:top w:w="15" w:type="dxa"/>
              <w:left w:w="15" w:type="dxa"/>
              <w:bottom w:w="0" w:type="dxa"/>
              <w:right w:w="15" w:type="dxa"/>
            </w:tcMar>
            <w:vAlign w:val="center"/>
            <w:hideMark/>
          </w:tcPr>
          <w:p w14:paraId="41AA4567" w14:textId="77777777" w:rsidR="00D308D2" w:rsidRPr="009F550F" w:rsidRDefault="00D308D2" w:rsidP="009F550F">
            <w:pPr>
              <w:spacing w:after="0"/>
              <w:ind w:left="94" w:right="125"/>
              <w:jc w:val="center"/>
              <w:rPr>
                <w:rFonts w:ascii="Times New Roman" w:hAnsi="Times New Roman" w:cs="Times New Roman"/>
                <w:color w:val="000000"/>
              </w:rPr>
            </w:pPr>
            <w:r w:rsidRPr="009F550F">
              <w:rPr>
                <w:rFonts w:ascii="Times New Roman" w:hAnsi="Times New Roman" w:cs="Times New Roman"/>
                <w:color w:val="000000"/>
              </w:rPr>
              <w:t>Котельная СМЗ «Загорский», ООО «УК Лакокраска»</w:t>
            </w:r>
          </w:p>
        </w:tc>
        <w:tc>
          <w:tcPr>
            <w:tcW w:w="2177" w:type="pct"/>
            <w:tcMar>
              <w:top w:w="15" w:type="dxa"/>
              <w:left w:w="15" w:type="dxa"/>
              <w:bottom w:w="0" w:type="dxa"/>
              <w:right w:w="15" w:type="dxa"/>
            </w:tcMar>
            <w:vAlign w:val="center"/>
            <w:hideMark/>
          </w:tcPr>
          <w:p w14:paraId="3C3569EB" w14:textId="77777777" w:rsidR="00D308D2" w:rsidRPr="009F550F" w:rsidRDefault="00D308D2" w:rsidP="009F550F">
            <w:pPr>
              <w:spacing w:after="0"/>
              <w:ind w:left="126" w:right="141"/>
              <w:jc w:val="center"/>
              <w:rPr>
                <w:rFonts w:ascii="Times New Roman" w:hAnsi="Times New Roman" w:cs="Times New Roman"/>
              </w:rPr>
            </w:pPr>
            <w:r w:rsidRPr="009F550F">
              <w:rPr>
                <w:rFonts w:ascii="Times New Roman" w:hAnsi="Times New Roman" w:cs="Times New Roman"/>
              </w:rPr>
              <w:t>ЦТП №5, Новоугличское ш, 62а, ООО «УК Лакокраска»</w:t>
            </w:r>
          </w:p>
        </w:tc>
      </w:tr>
      <w:tr w:rsidR="00D308D2" w:rsidRPr="009F550F" w14:paraId="7F619B8C" w14:textId="77777777" w:rsidTr="009F550F">
        <w:trPr>
          <w:trHeight w:val="20"/>
        </w:trPr>
        <w:tc>
          <w:tcPr>
            <w:tcW w:w="290" w:type="pct"/>
            <w:noWrap/>
            <w:tcMar>
              <w:top w:w="15" w:type="dxa"/>
              <w:left w:w="15" w:type="dxa"/>
              <w:bottom w:w="0" w:type="dxa"/>
              <w:right w:w="15" w:type="dxa"/>
            </w:tcMar>
            <w:vAlign w:val="center"/>
            <w:hideMark/>
          </w:tcPr>
          <w:p w14:paraId="281597D8" w14:textId="77777777" w:rsidR="00D308D2" w:rsidRPr="009F550F" w:rsidRDefault="00D308D2" w:rsidP="009F550F">
            <w:pPr>
              <w:spacing w:after="0"/>
              <w:jc w:val="center"/>
              <w:rPr>
                <w:rFonts w:ascii="Times New Roman" w:hAnsi="Times New Roman" w:cs="Times New Roman"/>
              </w:rPr>
            </w:pPr>
            <w:r w:rsidRPr="009F550F">
              <w:rPr>
                <w:rFonts w:ascii="Times New Roman" w:hAnsi="Times New Roman" w:cs="Times New Roman"/>
              </w:rPr>
              <w:t>16</w:t>
            </w:r>
          </w:p>
        </w:tc>
        <w:tc>
          <w:tcPr>
            <w:tcW w:w="2533" w:type="pct"/>
            <w:tcMar>
              <w:top w:w="15" w:type="dxa"/>
              <w:left w:w="15" w:type="dxa"/>
              <w:bottom w:w="0" w:type="dxa"/>
              <w:right w:w="15" w:type="dxa"/>
            </w:tcMar>
            <w:vAlign w:val="center"/>
            <w:hideMark/>
          </w:tcPr>
          <w:p w14:paraId="5F6F0944" w14:textId="77777777" w:rsidR="00D308D2" w:rsidRPr="009F550F" w:rsidRDefault="00D308D2" w:rsidP="009F550F">
            <w:pPr>
              <w:spacing w:after="0"/>
              <w:ind w:left="94" w:right="125"/>
              <w:jc w:val="center"/>
              <w:rPr>
                <w:rFonts w:ascii="Times New Roman" w:hAnsi="Times New Roman" w:cs="Times New Roman"/>
                <w:color w:val="000000"/>
              </w:rPr>
            </w:pPr>
            <w:r w:rsidRPr="009F550F">
              <w:rPr>
                <w:rFonts w:ascii="Times New Roman" w:hAnsi="Times New Roman" w:cs="Times New Roman"/>
                <w:color w:val="000000"/>
              </w:rPr>
              <w:t>Котельная ВНИИИД «Игрушки», ООО «УК Лакокраска»</w:t>
            </w:r>
          </w:p>
        </w:tc>
        <w:tc>
          <w:tcPr>
            <w:tcW w:w="2177" w:type="pct"/>
            <w:tcMar>
              <w:top w:w="15" w:type="dxa"/>
              <w:left w:w="15" w:type="dxa"/>
              <w:bottom w:w="0" w:type="dxa"/>
              <w:right w:w="15" w:type="dxa"/>
            </w:tcMar>
            <w:vAlign w:val="center"/>
            <w:hideMark/>
          </w:tcPr>
          <w:p w14:paraId="41C360B3" w14:textId="77777777" w:rsidR="00D308D2" w:rsidRPr="009F550F" w:rsidRDefault="00D308D2" w:rsidP="009F550F">
            <w:pPr>
              <w:spacing w:after="0"/>
              <w:ind w:left="126" w:right="141"/>
              <w:jc w:val="center"/>
              <w:rPr>
                <w:rFonts w:ascii="Times New Roman" w:hAnsi="Times New Roman" w:cs="Times New Roman"/>
              </w:rPr>
            </w:pPr>
            <w:r w:rsidRPr="009F550F">
              <w:rPr>
                <w:rFonts w:ascii="Times New Roman" w:hAnsi="Times New Roman" w:cs="Times New Roman"/>
              </w:rPr>
              <w:t>ЦТП №7, г. Сергиев Посад, Московское шоссе, 2, ООО «УК Лакокраска»</w:t>
            </w:r>
          </w:p>
        </w:tc>
      </w:tr>
      <w:tr w:rsidR="00D308D2" w:rsidRPr="009F550F" w14:paraId="29175A0C" w14:textId="77777777" w:rsidTr="009F550F">
        <w:trPr>
          <w:trHeight w:val="20"/>
        </w:trPr>
        <w:tc>
          <w:tcPr>
            <w:tcW w:w="290" w:type="pct"/>
            <w:noWrap/>
            <w:tcMar>
              <w:top w:w="15" w:type="dxa"/>
              <w:left w:w="15" w:type="dxa"/>
              <w:bottom w:w="0" w:type="dxa"/>
              <w:right w:w="15" w:type="dxa"/>
            </w:tcMar>
            <w:vAlign w:val="center"/>
            <w:hideMark/>
          </w:tcPr>
          <w:p w14:paraId="5E9958F9" w14:textId="77777777" w:rsidR="00D308D2" w:rsidRPr="009F550F" w:rsidRDefault="00D308D2" w:rsidP="009F550F">
            <w:pPr>
              <w:spacing w:after="0"/>
              <w:jc w:val="center"/>
              <w:rPr>
                <w:rFonts w:ascii="Times New Roman" w:hAnsi="Times New Roman" w:cs="Times New Roman"/>
              </w:rPr>
            </w:pPr>
            <w:r w:rsidRPr="009F550F">
              <w:rPr>
                <w:rFonts w:ascii="Times New Roman" w:hAnsi="Times New Roman" w:cs="Times New Roman"/>
              </w:rPr>
              <w:t>17</w:t>
            </w:r>
          </w:p>
        </w:tc>
        <w:tc>
          <w:tcPr>
            <w:tcW w:w="2533" w:type="pct"/>
            <w:tcMar>
              <w:top w:w="15" w:type="dxa"/>
              <w:left w:w="15" w:type="dxa"/>
              <w:bottom w:w="0" w:type="dxa"/>
              <w:right w:w="15" w:type="dxa"/>
            </w:tcMar>
            <w:vAlign w:val="center"/>
            <w:hideMark/>
          </w:tcPr>
          <w:p w14:paraId="3BF71FE6" w14:textId="77777777" w:rsidR="00D308D2" w:rsidRPr="009F550F" w:rsidRDefault="00D308D2" w:rsidP="009F550F">
            <w:pPr>
              <w:spacing w:after="0"/>
              <w:ind w:left="94" w:right="125"/>
              <w:jc w:val="center"/>
              <w:rPr>
                <w:rFonts w:ascii="Times New Roman" w:hAnsi="Times New Roman" w:cs="Times New Roman"/>
                <w:color w:val="000000"/>
              </w:rPr>
            </w:pPr>
            <w:r w:rsidRPr="009F550F">
              <w:rPr>
                <w:rFonts w:ascii="Times New Roman" w:hAnsi="Times New Roman" w:cs="Times New Roman"/>
                <w:color w:val="000000"/>
              </w:rPr>
              <w:t>Котельная ВНИИИД «Игрушки», ООО «УК Лакокраска»</w:t>
            </w:r>
          </w:p>
        </w:tc>
        <w:tc>
          <w:tcPr>
            <w:tcW w:w="2177" w:type="pct"/>
            <w:tcMar>
              <w:top w:w="15" w:type="dxa"/>
              <w:left w:w="15" w:type="dxa"/>
              <w:bottom w:w="0" w:type="dxa"/>
              <w:right w:w="15" w:type="dxa"/>
            </w:tcMar>
            <w:vAlign w:val="center"/>
            <w:hideMark/>
          </w:tcPr>
          <w:p w14:paraId="128F936C" w14:textId="77777777" w:rsidR="00D308D2" w:rsidRPr="009F550F" w:rsidRDefault="00D308D2" w:rsidP="009F550F">
            <w:pPr>
              <w:spacing w:after="0"/>
              <w:ind w:left="126" w:right="141"/>
              <w:jc w:val="center"/>
              <w:rPr>
                <w:rFonts w:ascii="Times New Roman" w:hAnsi="Times New Roman" w:cs="Times New Roman"/>
              </w:rPr>
            </w:pPr>
            <w:r w:rsidRPr="009F550F">
              <w:rPr>
                <w:rFonts w:ascii="Times New Roman" w:hAnsi="Times New Roman" w:cs="Times New Roman"/>
              </w:rPr>
              <w:t>ЦТП №7а, г. Сергиев Посад, Московское шоссе, 34, ООО «УК Лакокраска»</w:t>
            </w:r>
          </w:p>
        </w:tc>
      </w:tr>
      <w:tr w:rsidR="00D308D2" w:rsidRPr="009F550F" w14:paraId="51B9FC98" w14:textId="77777777" w:rsidTr="009F550F">
        <w:trPr>
          <w:trHeight w:val="20"/>
        </w:trPr>
        <w:tc>
          <w:tcPr>
            <w:tcW w:w="290" w:type="pct"/>
            <w:noWrap/>
            <w:tcMar>
              <w:top w:w="15" w:type="dxa"/>
              <w:left w:w="15" w:type="dxa"/>
              <w:bottom w:w="0" w:type="dxa"/>
              <w:right w:w="15" w:type="dxa"/>
            </w:tcMar>
            <w:vAlign w:val="center"/>
            <w:hideMark/>
          </w:tcPr>
          <w:p w14:paraId="7FE64098" w14:textId="77777777" w:rsidR="00D308D2" w:rsidRPr="009F550F" w:rsidRDefault="00D308D2" w:rsidP="009F550F">
            <w:pPr>
              <w:spacing w:after="0"/>
              <w:jc w:val="center"/>
              <w:rPr>
                <w:rFonts w:ascii="Times New Roman" w:hAnsi="Times New Roman" w:cs="Times New Roman"/>
              </w:rPr>
            </w:pPr>
            <w:r w:rsidRPr="009F550F">
              <w:rPr>
                <w:rFonts w:ascii="Times New Roman" w:hAnsi="Times New Roman" w:cs="Times New Roman"/>
              </w:rPr>
              <w:lastRenderedPageBreak/>
              <w:t>18</w:t>
            </w:r>
          </w:p>
        </w:tc>
        <w:tc>
          <w:tcPr>
            <w:tcW w:w="2533" w:type="pct"/>
            <w:tcMar>
              <w:top w:w="15" w:type="dxa"/>
              <w:left w:w="15" w:type="dxa"/>
              <w:bottom w:w="0" w:type="dxa"/>
              <w:right w:w="15" w:type="dxa"/>
            </w:tcMar>
            <w:vAlign w:val="center"/>
            <w:hideMark/>
          </w:tcPr>
          <w:p w14:paraId="3F48F6F0" w14:textId="77777777" w:rsidR="00D308D2" w:rsidRPr="009F550F" w:rsidRDefault="00D308D2" w:rsidP="009F550F">
            <w:pPr>
              <w:spacing w:after="0"/>
              <w:ind w:left="94" w:right="125"/>
              <w:jc w:val="center"/>
              <w:rPr>
                <w:rFonts w:ascii="Times New Roman" w:hAnsi="Times New Roman" w:cs="Times New Roman"/>
                <w:color w:val="000000"/>
              </w:rPr>
            </w:pPr>
            <w:r w:rsidRPr="009F550F">
              <w:rPr>
                <w:rFonts w:ascii="Times New Roman" w:hAnsi="Times New Roman" w:cs="Times New Roman"/>
                <w:color w:val="000000"/>
              </w:rPr>
              <w:t>Котельная ВНИИИД «Игрушки», ООО «УК Лакокраска»</w:t>
            </w:r>
          </w:p>
        </w:tc>
        <w:tc>
          <w:tcPr>
            <w:tcW w:w="2177" w:type="pct"/>
            <w:tcMar>
              <w:top w:w="15" w:type="dxa"/>
              <w:left w:w="15" w:type="dxa"/>
              <w:bottom w:w="0" w:type="dxa"/>
              <w:right w:w="15" w:type="dxa"/>
            </w:tcMar>
            <w:vAlign w:val="center"/>
            <w:hideMark/>
          </w:tcPr>
          <w:p w14:paraId="6D36286E" w14:textId="77777777" w:rsidR="00D308D2" w:rsidRPr="009F550F" w:rsidRDefault="00D308D2" w:rsidP="009F550F">
            <w:pPr>
              <w:spacing w:after="0"/>
              <w:ind w:left="126" w:right="141"/>
              <w:jc w:val="center"/>
              <w:rPr>
                <w:rFonts w:ascii="Times New Roman" w:hAnsi="Times New Roman" w:cs="Times New Roman"/>
              </w:rPr>
            </w:pPr>
            <w:r w:rsidRPr="009F550F">
              <w:rPr>
                <w:rFonts w:ascii="Times New Roman" w:hAnsi="Times New Roman" w:cs="Times New Roman"/>
              </w:rPr>
              <w:t>ЦТП №9а, г. Сергиев Посад, ул. Строительсная, 5, ООО «УК Лакокраска»</w:t>
            </w:r>
          </w:p>
        </w:tc>
      </w:tr>
      <w:tr w:rsidR="00D308D2" w:rsidRPr="009F550F" w14:paraId="24424320" w14:textId="77777777" w:rsidTr="009F550F">
        <w:trPr>
          <w:trHeight w:val="20"/>
        </w:trPr>
        <w:tc>
          <w:tcPr>
            <w:tcW w:w="290" w:type="pct"/>
            <w:noWrap/>
            <w:tcMar>
              <w:top w:w="15" w:type="dxa"/>
              <w:left w:w="15" w:type="dxa"/>
              <w:bottom w:w="0" w:type="dxa"/>
              <w:right w:w="15" w:type="dxa"/>
            </w:tcMar>
            <w:vAlign w:val="center"/>
            <w:hideMark/>
          </w:tcPr>
          <w:p w14:paraId="671C3E24" w14:textId="77777777" w:rsidR="00D308D2" w:rsidRPr="009F550F" w:rsidRDefault="00D308D2" w:rsidP="009F550F">
            <w:pPr>
              <w:spacing w:after="0"/>
              <w:jc w:val="center"/>
              <w:rPr>
                <w:rFonts w:ascii="Times New Roman" w:hAnsi="Times New Roman" w:cs="Times New Roman"/>
              </w:rPr>
            </w:pPr>
            <w:r w:rsidRPr="009F550F">
              <w:rPr>
                <w:rFonts w:ascii="Times New Roman" w:hAnsi="Times New Roman" w:cs="Times New Roman"/>
              </w:rPr>
              <w:t>19</w:t>
            </w:r>
          </w:p>
        </w:tc>
        <w:tc>
          <w:tcPr>
            <w:tcW w:w="2533" w:type="pct"/>
            <w:tcMar>
              <w:top w:w="15" w:type="dxa"/>
              <w:left w:w="15" w:type="dxa"/>
              <w:bottom w:w="0" w:type="dxa"/>
              <w:right w:w="15" w:type="dxa"/>
            </w:tcMar>
            <w:vAlign w:val="center"/>
            <w:hideMark/>
          </w:tcPr>
          <w:p w14:paraId="4188CCA3" w14:textId="77777777" w:rsidR="00D308D2" w:rsidRPr="009F550F" w:rsidRDefault="00D308D2" w:rsidP="009F550F">
            <w:pPr>
              <w:spacing w:after="0"/>
              <w:ind w:left="94" w:right="125"/>
              <w:jc w:val="center"/>
              <w:rPr>
                <w:rFonts w:ascii="Times New Roman" w:hAnsi="Times New Roman" w:cs="Times New Roman"/>
                <w:color w:val="000000"/>
              </w:rPr>
            </w:pPr>
            <w:r w:rsidRPr="009F550F">
              <w:rPr>
                <w:rFonts w:ascii="Times New Roman" w:hAnsi="Times New Roman" w:cs="Times New Roman"/>
                <w:color w:val="000000"/>
              </w:rPr>
              <w:t>Котельная АО «СТЭК», АО «СТЭК»</w:t>
            </w:r>
          </w:p>
        </w:tc>
        <w:tc>
          <w:tcPr>
            <w:tcW w:w="2177" w:type="pct"/>
            <w:tcMar>
              <w:top w:w="15" w:type="dxa"/>
              <w:left w:w="15" w:type="dxa"/>
              <w:bottom w:w="0" w:type="dxa"/>
              <w:right w:w="15" w:type="dxa"/>
            </w:tcMar>
            <w:vAlign w:val="center"/>
            <w:hideMark/>
          </w:tcPr>
          <w:p w14:paraId="381F4FB9" w14:textId="77777777" w:rsidR="00D308D2" w:rsidRPr="009F550F" w:rsidRDefault="00D308D2" w:rsidP="009F550F">
            <w:pPr>
              <w:spacing w:after="0"/>
              <w:ind w:left="126" w:right="141"/>
              <w:jc w:val="center"/>
              <w:rPr>
                <w:rFonts w:ascii="Times New Roman" w:hAnsi="Times New Roman" w:cs="Times New Roman"/>
              </w:rPr>
            </w:pPr>
            <w:r w:rsidRPr="009F550F">
              <w:rPr>
                <w:rFonts w:ascii="Times New Roman" w:hAnsi="Times New Roman" w:cs="Times New Roman"/>
              </w:rPr>
              <w:t>ЦТП №1, двор ул.Осипенко д.2, АО «СТЭК»</w:t>
            </w:r>
          </w:p>
        </w:tc>
      </w:tr>
      <w:tr w:rsidR="00D308D2" w:rsidRPr="009F550F" w14:paraId="499D832E" w14:textId="77777777" w:rsidTr="009F550F">
        <w:trPr>
          <w:trHeight w:val="20"/>
        </w:trPr>
        <w:tc>
          <w:tcPr>
            <w:tcW w:w="290" w:type="pct"/>
            <w:noWrap/>
            <w:tcMar>
              <w:top w:w="15" w:type="dxa"/>
              <w:left w:w="15" w:type="dxa"/>
              <w:bottom w:w="0" w:type="dxa"/>
              <w:right w:w="15" w:type="dxa"/>
            </w:tcMar>
            <w:vAlign w:val="center"/>
            <w:hideMark/>
          </w:tcPr>
          <w:p w14:paraId="1D15F114" w14:textId="77777777" w:rsidR="00D308D2" w:rsidRPr="009F550F" w:rsidRDefault="00D308D2" w:rsidP="009F550F">
            <w:pPr>
              <w:spacing w:after="0"/>
              <w:jc w:val="center"/>
              <w:rPr>
                <w:rFonts w:ascii="Times New Roman" w:hAnsi="Times New Roman" w:cs="Times New Roman"/>
              </w:rPr>
            </w:pPr>
            <w:r w:rsidRPr="009F550F">
              <w:rPr>
                <w:rFonts w:ascii="Times New Roman" w:hAnsi="Times New Roman" w:cs="Times New Roman"/>
              </w:rPr>
              <w:t>20</w:t>
            </w:r>
          </w:p>
        </w:tc>
        <w:tc>
          <w:tcPr>
            <w:tcW w:w="2533" w:type="pct"/>
            <w:tcMar>
              <w:top w:w="15" w:type="dxa"/>
              <w:left w:w="15" w:type="dxa"/>
              <w:bottom w:w="0" w:type="dxa"/>
              <w:right w:w="15" w:type="dxa"/>
            </w:tcMar>
            <w:vAlign w:val="center"/>
            <w:hideMark/>
          </w:tcPr>
          <w:p w14:paraId="6DCE468F" w14:textId="77777777" w:rsidR="00D308D2" w:rsidRPr="009F550F" w:rsidRDefault="00D308D2" w:rsidP="009F550F">
            <w:pPr>
              <w:spacing w:after="0"/>
              <w:ind w:left="94" w:right="125"/>
              <w:jc w:val="center"/>
              <w:rPr>
                <w:rFonts w:ascii="Times New Roman" w:hAnsi="Times New Roman" w:cs="Times New Roman"/>
                <w:color w:val="000000"/>
              </w:rPr>
            </w:pPr>
            <w:r w:rsidRPr="009F550F">
              <w:rPr>
                <w:rFonts w:ascii="Times New Roman" w:hAnsi="Times New Roman" w:cs="Times New Roman"/>
                <w:color w:val="000000"/>
              </w:rPr>
              <w:t>Котельная АО «СТЭК», АО «СТЭК»</w:t>
            </w:r>
          </w:p>
        </w:tc>
        <w:tc>
          <w:tcPr>
            <w:tcW w:w="2177" w:type="pct"/>
            <w:tcMar>
              <w:top w:w="15" w:type="dxa"/>
              <w:left w:w="15" w:type="dxa"/>
              <w:bottom w:w="0" w:type="dxa"/>
              <w:right w:w="15" w:type="dxa"/>
            </w:tcMar>
            <w:vAlign w:val="center"/>
            <w:hideMark/>
          </w:tcPr>
          <w:p w14:paraId="1D75C1EE" w14:textId="77777777" w:rsidR="00D308D2" w:rsidRPr="009F550F" w:rsidRDefault="00D308D2" w:rsidP="009F550F">
            <w:pPr>
              <w:spacing w:after="0"/>
              <w:ind w:left="126" w:right="141"/>
              <w:jc w:val="center"/>
              <w:rPr>
                <w:rFonts w:ascii="Times New Roman" w:hAnsi="Times New Roman" w:cs="Times New Roman"/>
              </w:rPr>
            </w:pPr>
            <w:r w:rsidRPr="009F550F">
              <w:rPr>
                <w:rFonts w:ascii="Times New Roman" w:hAnsi="Times New Roman" w:cs="Times New Roman"/>
              </w:rPr>
              <w:t>ЦТП №2, двор  пр. Красной Армии, д.234(234А), АО «СТЭК»</w:t>
            </w:r>
          </w:p>
        </w:tc>
      </w:tr>
      <w:tr w:rsidR="009900EB" w:rsidRPr="009F550F" w14:paraId="57069097" w14:textId="77777777" w:rsidTr="009F550F">
        <w:trPr>
          <w:trHeight w:val="20"/>
        </w:trPr>
        <w:tc>
          <w:tcPr>
            <w:tcW w:w="290" w:type="pct"/>
            <w:noWrap/>
            <w:tcMar>
              <w:top w:w="15" w:type="dxa"/>
              <w:left w:w="15" w:type="dxa"/>
              <w:bottom w:w="0" w:type="dxa"/>
              <w:right w:w="15" w:type="dxa"/>
            </w:tcMar>
            <w:vAlign w:val="center"/>
          </w:tcPr>
          <w:p w14:paraId="3D2AE22F" w14:textId="58C03346" w:rsidR="009900EB" w:rsidRPr="009F550F" w:rsidRDefault="009900EB" w:rsidP="009F550F">
            <w:pPr>
              <w:spacing w:after="0"/>
              <w:jc w:val="center"/>
              <w:rPr>
                <w:rFonts w:ascii="Times New Roman" w:hAnsi="Times New Roman" w:cs="Times New Roman"/>
              </w:rPr>
            </w:pPr>
            <w:r>
              <w:rPr>
                <w:rFonts w:ascii="Times New Roman" w:hAnsi="Times New Roman" w:cs="Times New Roman"/>
              </w:rPr>
              <w:t>21</w:t>
            </w:r>
          </w:p>
        </w:tc>
        <w:tc>
          <w:tcPr>
            <w:tcW w:w="2533" w:type="pct"/>
            <w:tcMar>
              <w:top w:w="15" w:type="dxa"/>
              <w:left w:w="15" w:type="dxa"/>
              <w:bottom w:w="0" w:type="dxa"/>
              <w:right w:w="15" w:type="dxa"/>
            </w:tcMar>
            <w:vAlign w:val="center"/>
          </w:tcPr>
          <w:p w14:paraId="3133EBBC" w14:textId="3928FE55" w:rsidR="009900EB" w:rsidRPr="009F550F" w:rsidRDefault="009900EB" w:rsidP="009F550F">
            <w:pPr>
              <w:spacing w:after="0"/>
              <w:ind w:left="94" w:right="125"/>
              <w:jc w:val="center"/>
              <w:rPr>
                <w:rFonts w:ascii="Times New Roman" w:hAnsi="Times New Roman" w:cs="Times New Roman"/>
                <w:color w:val="000000"/>
              </w:rPr>
            </w:pPr>
            <w:r w:rsidRPr="009900EB">
              <w:rPr>
                <w:rFonts w:ascii="Times New Roman" w:hAnsi="Times New Roman" w:cs="Times New Roman"/>
                <w:color w:val="000000"/>
              </w:rPr>
              <w:t>Котельная Скобяной поселок</w:t>
            </w:r>
            <w:r>
              <w:rPr>
                <w:rFonts w:ascii="Times New Roman" w:hAnsi="Times New Roman" w:cs="Times New Roman"/>
                <w:color w:val="000000"/>
              </w:rPr>
              <w:t xml:space="preserve">, </w:t>
            </w:r>
            <w:r w:rsidR="001D7733" w:rsidRPr="001D7733">
              <w:rPr>
                <w:rFonts w:ascii="Times New Roman" w:hAnsi="Times New Roman" w:cs="Times New Roman"/>
                <w:color w:val="000000"/>
              </w:rPr>
              <w:t>МУП «РКС»</w:t>
            </w:r>
          </w:p>
        </w:tc>
        <w:tc>
          <w:tcPr>
            <w:tcW w:w="2177" w:type="pct"/>
            <w:tcMar>
              <w:top w:w="15" w:type="dxa"/>
              <w:left w:w="15" w:type="dxa"/>
              <w:bottom w:w="0" w:type="dxa"/>
              <w:right w:w="15" w:type="dxa"/>
            </w:tcMar>
            <w:vAlign w:val="center"/>
          </w:tcPr>
          <w:p w14:paraId="2FE749CA" w14:textId="6C3C09AF" w:rsidR="009900EB" w:rsidRPr="009F550F" w:rsidRDefault="001D7733" w:rsidP="009F550F">
            <w:pPr>
              <w:spacing w:after="0"/>
              <w:ind w:left="126" w:right="141"/>
              <w:jc w:val="center"/>
              <w:rPr>
                <w:rFonts w:ascii="Times New Roman" w:hAnsi="Times New Roman" w:cs="Times New Roman"/>
              </w:rPr>
            </w:pPr>
            <w:r w:rsidRPr="001D7733">
              <w:rPr>
                <w:rFonts w:ascii="Times New Roman" w:hAnsi="Times New Roman" w:cs="Times New Roman"/>
              </w:rPr>
              <w:t>ЦТП Фестивальная</w:t>
            </w:r>
            <w:r>
              <w:rPr>
                <w:rFonts w:ascii="Times New Roman" w:hAnsi="Times New Roman" w:cs="Times New Roman"/>
              </w:rPr>
              <w:t xml:space="preserve">, </w:t>
            </w:r>
            <w:r w:rsidRPr="001D7733">
              <w:rPr>
                <w:rFonts w:ascii="Times New Roman" w:hAnsi="Times New Roman" w:cs="Times New Roman"/>
              </w:rPr>
              <w:t>ул. Фестивальная, в помещении дома № 3</w:t>
            </w:r>
            <w:r>
              <w:rPr>
                <w:rFonts w:ascii="Times New Roman" w:hAnsi="Times New Roman" w:cs="Times New Roman"/>
              </w:rPr>
              <w:t xml:space="preserve">, </w:t>
            </w:r>
            <w:r w:rsidRPr="001D7733">
              <w:rPr>
                <w:rFonts w:ascii="Times New Roman" w:hAnsi="Times New Roman" w:cs="Times New Roman"/>
              </w:rPr>
              <w:t>МУП «РКС»</w:t>
            </w:r>
          </w:p>
        </w:tc>
      </w:tr>
    </w:tbl>
    <w:p w14:paraId="3C7D0374" w14:textId="51208175" w:rsidR="009231EA" w:rsidRPr="001B105B" w:rsidRDefault="00D308D2">
      <w:pPr>
        <w:pStyle w:val="afff8"/>
        <w:numPr>
          <w:ilvl w:val="2"/>
          <w:numId w:val="6"/>
        </w:numPr>
        <w:tabs>
          <w:tab w:val="left" w:pos="1134"/>
        </w:tabs>
        <w:spacing w:line="276" w:lineRule="auto"/>
        <w:ind w:left="0" w:right="283" w:firstLine="567"/>
        <w:jc w:val="both"/>
        <w:rPr>
          <w:sz w:val="24"/>
          <w:szCs w:val="24"/>
          <w:lang w:eastAsia="ru-RU"/>
        </w:rPr>
      </w:pPr>
      <w:r w:rsidRPr="001B105B">
        <w:rPr>
          <w:sz w:val="24"/>
          <w:szCs w:val="24"/>
          <w:lang w:eastAsia="ru-RU"/>
        </w:rPr>
        <w:t xml:space="preserve"> </w:t>
      </w:r>
      <w:r w:rsidR="003733D4" w:rsidRPr="001B105B">
        <w:rPr>
          <w:sz w:val="24"/>
          <w:szCs w:val="24"/>
          <w:lang w:eastAsia="ru-RU"/>
        </w:rPr>
        <w:t xml:space="preserve">Сведения о тепловых сетях централизованных источников тепловой энергии на территории </w:t>
      </w:r>
      <w:r w:rsidR="001C0A3D">
        <w:rPr>
          <w:bCs/>
          <w:sz w:val="24"/>
          <w:szCs w:val="24"/>
        </w:rPr>
        <w:t>Сергиево-Посадского городского округа</w:t>
      </w:r>
      <w:r w:rsidR="00FB51BF" w:rsidRPr="001B105B">
        <w:rPr>
          <w:i/>
          <w:sz w:val="24"/>
          <w:szCs w:val="24"/>
        </w:rPr>
        <w:t xml:space="preserve"> </w:t>
      </w:r>
      <w:r w:rsidR="003733D4" w:rsidRPr="001B105B">
        <w:rPr>
          <w:sz w:val="24"/>
          <w:szCs w:val="24"/>
          <w:lang w:eastAsia="ru-RU"/>
        </w:rPr>
        <w:t>представлены в таблице</w:t>
      </w:r>
      <w:r w:rsidR="00763276">
        <w:rPr>
          <w:sz w:val="24"/>
          <w:szCs w:val="24"/>
          <w:lang w:eastAsia="ru-RU"/>
        </w:rPr>
        <w:t xml:space="preserve"> 1.2.5</w:t>
      </w:r>
      <w:r w:rsidR="003733D4" w:rsidRPr="001B105B">
        <w:rPr>
          <w:sz w:val="24"/>
          <w:szCs w:val="24"/>
          <w:lang w:eastAsia="ru-RU"/>
        </w:rPr>
        <w:t>.</w:t>
      </w:r>
    </w:p>
    <w:p w14:paraId="22FA4A4A" w14:textId="5C8AE6E3" w:rsidR="009231EA" w:rsidRPr="001B105B" w:rsidRDefault="003733D4">
      <w:pPr>
        <w:pStyle w:val="aff9"/>
        <w:keepNext/>
        <w:shd w:val="clear" w:color="auto" w:fill="auto"/>
        <w:tabs>
          <w:tab w:val="left" w:pos="993"/>
        </w:tabs>
        <w:spacing w:before="0" w:line="240" w:lineRule="auto"/>
        <w:ind w:right="283" w:firstLine="567"/>
        <w:jc w:val="both"/>
        <w:rPr>
          <w:rFonts w:cs="Times New Roman"/>
          <w:bCs/>
          <w:color w:val="auto"/>
          <w:sz w:val="24"/>
          <w:szCs w:val="24"/>
        </w:rPr>
      </w:pPr>
      <w:bookmarkStart w:id="45" w:name="_Ref190963131"/>
      <w:bookmarkStart w:id="46" w:name="_Toc222000767"/>
      <w:r w:rsidRPr="001B105B">
        <w:rPr>
          <w:rFonts w:cs="Times New Roman"/>
          <w:b/>
          <w:bCs/>
          <w:color w:val="auto"/>
          <w:sz w:val="24"/>
          <w:szCs w:val="24"/>
        </w:rPr>
        <w:t xml:space="preserve">Таблица </w:t>
      </w:r>
      <w:r w:rsidRPr="001B105B">
        <w:rPr>
          <w:rFonts w:cs="Times New Roman"/>
          <w:b/>
          <w:bCs/>
          <w:color w:val="auto"/>
          <w:sz w:val="24"/>
          <w:szCs w:val="24"/>
        </w:rPr>
        <w:fldChar w:fldCharType="begin"/>
      </w:r>
      <w:r w:rsidRPr="001B105B">
        <w:rPr>
          <w:rFonts w:cs="Times New Roman"/>
          <w:b/>
          <w:bCs/>
          <w:color w:val="auto"/>
          <w:sz w:val="24"/>
          <w:szCs w:val="24"/>
        </w:rPr>
        <w:instrText xml:space="preserve"> STYLEREF 1 \s </w:instrText>
      </w:r>
      <w:r w:rsidRPr="001B105B">
        <w:rPr>
          <w:rFonts w:cs="Times New Roman"/>
          <w:b/>
          <w:bCs/>
          <w:color w:val="auto"/>
          <w:sz w:val="24"/>
          <w:szCs w:val="24"/>
        </w:rPr>
        <w:fldChar w:fldCharType="separate"/>
      </w:r>
      <w:r w:rsidR="00110D94">
        <w:rPr>
          <w:rFonts w:cs="Times New Roman"/>
          <w:b/>
          <w:bCs/>
          <w:noProof/>
          <w:color w:val="auto"/>
          <w:sz w:val="24"/>
          <w:szCs w:val="24"/>
        </w:rPr>
        <w:t>1.2</w:t>
      </w:r>
      <w:r w:rsidRPr="001B105B">
        <w:rPr>
          <w:rFonts w:cs="Times New Roman"/>
          <w:b/>
          <w:bCs/>
          <w:color w:val="auto"/>
          <w:sz w:val="24"/>
          <w:szCs w:val="24"/>
        </w:rPr>
        <w:fldChar w:fldCharType="end"/>
      </w:r>
      <w:r w:rsidRPr="001B105B">
        <w:rPr>
          <w:rFonts w:cs="Times New Roman"/>
          <w:b/>
          <w:bCs/>
          <w:color w:val="auto"/>
          <w:sz w:val="24"/>
          <w:szCs w:val="24"/>
        </w:rPr>
        <w:t>.</w:t>
      </w:r>
      <w:r w:rsidRPr="001B105B">
        <w:rPr>
          <w:rFonts w:cs="Times New Roman"/>
          <w:b/>
          <w:bCs/>
          <w:color w:val="auto"/>
          <w:sz w:val="24"/>
          <w:szCs w:val="24"/>
        </w:rPr>
        <w:fldChar w:fldCharType="begin"/>
      </w:r>
      <w:r w:rsidRPr="001B105B">
        <w:rPr>
          <w:rFonts w:cs="Times New Roman"/>
          <w:b/>
          <w:bCs/>
          <w:color w:val="auto"/>
          <w:sz w:val="24"/>
          <w:szCs w:val="24"/>
        </w:rPr>
        <w:instrText xml:space="preserve"> SEQ Таблица \* ARABIC \s 1 </w:instrText>
      </w:r>
      <w:r w:rsidRPr="001B105B">
        <w:rPr>
          <w:rFonts w:cs="Times New Roman"/>
          <w:b/>
          <w:bCs/>
          <w:color w:val="auto"/>
          <w:sz w:val="24"/>
          <w:szCs w:val="24"/>
        </w:rPr>
        <w:fldChar w:fldCharType="separate"/>
      </w:r>
      <w:r w:rsidR="00110D94">
        <w:rPr>
          <w:rFonts w:cs="Times New Roman"/>
          <w:b/>
          <w:bCs/>
          <w:noProof/>
          <w:color w:val="auto"/>
          <w:sz w:val="24"/>
          <w:szCs w:val="24"/>
        </w:rPr>
        <w:t>5</w:t>
      </w:r>
      <w:r w:rsidRPr="001B105B">
        <w:rPr>
          <w:rFonts w:cs="Times New Roman"/>
          <w:b/>
          <w:bCs/>
          <w:color w:val="auto"/>
          <w:sz w:val="24"/>
          <w:szCs w:val="24"/>
        </w:rPr>
        <w:fldChar w:fldCharType="end"/>
      </w:r>
      <w:bookmarkEnd w:id="45"/>
      <w:r w:rsidRPr="001B105B">
        <w:rPr>
          <w:rFonts w:cs="Times New Roman"/>
          <w:color w:val="auto"/>
          <w:sz w:val="24"/>
          <w:szCs w:val="24"/>
        </w:rPr>
        <w:t xml:space="preserve"> - Сведения о тепловых сетях централизованных источников тепловой энергии, </w:t>
      </w:r>
      <w:bookmarkStart w:id="47" w:name="_Hlk216662411"/>
      <w:r w:rsidRPr="001B105B">
        <w:rPr>
          <w:rFonts w:cs="Times New Roman"/>
          <w:color w:val="auto"/>
          <w:sz w:val="24"/>
          <w:szCs w:val="24"/>
        </w:rPr>
        <w:t xml:space="preserve">на территории </w:t>
      </w:r>
      <w:r w:rsidR="001C0A3D">
        <w:rPr>
          <w:rFonts w:cs="Times New Roman"/>
          <w:bCs/>
          <w:color w:val="auto"/>
          <w:sz w:val="24"/>
          <w:szCs w:val="24"/>
        </w:rPr>
        <w:t>Сергиево-Посадского городского округа</w:t>
      </w:r>
      <w:bookmarkEnd w:id="46"/>
      <w:r w:rsidR="00FC000F" w:rsidRPr="001B105B">
        <w:rPr>
          <w:rFonts w:cs="Times New Roman"/>
          <w:b/>
          <w:bCs/>
          <w:color w:val="auto"/>
        </w:rPr>
        <w:t xml:space="preserve"> </w:t>
      </w:r>
    </w:p>
    <w:tbl>
      <w:tblPr>
        <w:tblW w:w="4981" w:type="pct"/>
        <w:tblCellMar>
          <w:left w:w="0" w:type="dxa"/>
          <w:right w:w="0" w:type="dxa"/>
        </w:tblCellMar>
        <w:tblLook w:val="04A0" w:firstRow="1" w:lastRow="0" w:firstColumn="1" w:lastColumn="0" w:noHBand="0" w:noVBand="1"/>
      </w:tblPr>
      <w:tblGrid>
        <w:gridCol w:w="390"/>
        <w:gridCol w:w="3251"/>
        <w:gridCol w:w="3456"/>
        <w:gridCol w:w="1067"/>
        <w:gridCol w:w="1428"/>
      </w:tblGrid>
      <w:tr w:rsidR="00B262F8" w:rsidRPr="00B262F8" w14:paraId="77CB8454" w14:textId="77777777" w:rsidTr="00EC6769">
        <w:trPr>
          <w:trHeight w:val="413"/>
          <w:tblHeader/>
        </w:trPr>
        <w:tc>
          <w:tcPr>
            <w:tcW w:w="205" w:type="pct"/>
            <w:vMerge w:val="restart"/>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hideMark/>
          </w:tcPr>
          <w:bookmarkEnd w:id="47"/>
          <w:p w14:paraId="68A90D56" w14:textId="77777777" w:rsidR="00B262F8" w:rsidRPr="00B262F8" w:rsidRDefault="00B262F8" w:rsidP="00B262F8">
            <w:pPr>
              <w:spacing w:after="0" w:line="240" w:lineRule="auto"/>
              <w:jc w:val="center"/>
              <w:rPr>
                <w:rFonts w:ascii="Times New Roman" w:hAnsi="Times New Roman" w:cs="Times New Roman"/>
                <w:b/>
                <w:bCs/>
                <w:lang w:eastAsia="ru-RU"/>
              </w:rPr>
            </w:pPr>
            <w:r w:rsidRPr="00B262F8">
              <w:rPr>
                <w:rFonts w:ascii="Times New Roman" w:hAnsi="Times New Roman" w:cs="Times New Roman"/>
                <w:b/>
                <w:bCs/>
              </w:rPr>
              <w:t xml:space="preserve">№ </w:t>
            </w:r>
            <w:r w:rsidRPr="00B262F8">
              <w:rPr>
                <w:rFonts w:ascii="Times New Roman" w:hAnsi="Times New Roman" w:cs="Times New Roman"/>
                <w:b/>
                <w:bCs/>
              </w:rPr>
              <w:br/>
              <w:t>п/п</w:t>
            </w:r>
          </w:p>
        </w:tc>
        <w:tc>
          <w:tcPr>
            <w:tcW w:w="1688" w:type="pct"/>
            <w:vMerge w:val="restart"/>
            <w:tcBorders>
              <w:top w:val="single" w:sz="4" w:space="0" w:color="auto"/>
              <w:left w:val="single" w:sz="4" w:space="0" w:color="auto"/>
              <w:bottom w:val="nil"/>
              <w:right w:val="single" w:sz="4" w:space="0" w:color="auto"/>
            </w:tcBorders>
            <w:tcMar>
              <w:top w:w="15" w:type="dxa"/>
              <w:left w:w="15" w:type="dxa"/>
              <w:bottom w:w="0" w:type="dxa"/>
              <w:right w:w="15" w:type="dxa"/>
            </w:tcMar>
            <w:vAlign w:val="center"/>
            <w:hideMark/>
          </w:tcPr>
          <w:p w14:paraId="387196E7" w14:textId="77777777" w:rsidR="00B262F8" w:rsidRPr="00B262F8" w:rsidRDefault="00B262F8" w:rsidP="00B262F8">
            <w:pPr>
              <w:spacing w:after="0"/>
              <w:ind w:left="81" w:right="82"/>
              <w:jc w:val="center"/>
              <w:rPr>
                <w:rFonts w:ascii="Times New Roman" w:hAnsi="Times New Roman" w:cs="Times New Roman"/>
                <w:b/>
                <w:bCs/>
              </w:rPr>
            </w:pPr>
            <w:r w:rsidRPr="00B262F8">
              <w:rPr>
                <w:rFonts w:ascii="Times New Roman" w:hAnsi="Times New Roman" w:cs="Times New Roman"/>
                <w:b/>
                <w:bCs/>
              </w:rPr>
              <w:t>Наименование источника тепловой энергии</w:t>
            </w:r>
          </w:p>
        </w:tc>
        <w:tc>
          <w:tcPr>
            <w:tcW w:w="1803" w:type="pct"/>
            <w:vMerge w:val="restart"/>
            <w:tcBorders>
              <w:top w:val="single" w:sz="4" w:space="0" w:color="auto"/>
              <w:left w:val="single" w:sz="4" w:space="0" w:color="auto"/>
              <w:bottom w:val="nil"/>
              <w:right w:val="single" w:sz="4" w:space="0" w:color="auto"/>
            </w:tcBorders>
            <w:tcMar>
              <w:top w:w="15" w:type="dxa"/>
              <w:left w:w="15" w:type="dxa"/>
              <w:bottom w:w="0" w:type="dxa"/>
              <w:right w:w="15" w:type="dxa"/>
            </w:tcMar>
            <w:vAlign w:val="center"/>
            <w:hideMark/>
          </w:tcPr>
          <w:p w14:paraId="78B6DCA7" w14:textId="77777777" w:rsidR="00B262F8" w:rsidRPr="00B262F8" w:rsidRDefault="00B262F8" w:rsidP="00B262F8">
            <w:pPr>
              <w:spacing w:after="0"/>
              <w:ind w:left="81" w:right="82"/>
              <w:jc w:val="center"/>
              <w:rPr>
                <w:rFonts w:ascii="Times New Roman" w:hAnsi="Times New Roman" w:cs="Times New Roman"/>
                <w:b/>
                <w:bCs/>
              </w:rPr>
            </w:pPr>
            <w:r w:rsidRPr="00B262F8">
              <w:rPr>
                <w:rFonts w:ascii="Times New Roman" w:hAnsi="Times New Roman" w:cs="Times New Roman"/>
                <w:b/>
                <w:bCs/>
              </w:rPr>
              <w:t xml:space="preserve">Эксплуатирующая </w:t>
            </w:r>
            <w:r w:rsidRPr="00B262F8">
              <w:rPr>
                <w:rFonts w:ascii="Times New Roman" w:hAnsi="Times New Roman" w:cs="Times New Roman"/>
                <w:b/>
                <w:bCs/>
              </w:rPr>
              <w:br/>
              <w:t>организация</w:t>
            </w:r>
          </w:p>
        </w:tc>
        <w:tc>
          <w:tcPr>
            <w:tcW w:w="558" w:type="pct"/>
            <w:vMerge w:val="restart"/>
            <w:tcBorders>
              <w:top w:val="single" w:sz="4" w:space="0" w:color="auto"/>
              <w:left w:val="single" w:sz="4" w:space="0" w:color="auto"/>
              <w:bottom w:val="nil"/>
              <w:right w:val="single" w:sz="4" w:space="0" w:color="auto"/>
            </w:tcBorders>
            <w:tcMar>
              <w:top w:w="15" w:type="dxa"/>
              <w:left w:w="15" w:type="dxa"/>
              <w:bottom w:w="0" w:type="dxa"/>
              <w:right w:w="15" w:type="dxa"/>
            </w:tcMar>
            <w:vAlign w:val="center"/>
            <w:hideMark/>
          </w:tcPr>
          <w:p w14:paraId="1A3BF07A" w14:textId="77777777" w:rsidR="00B262F8" w:rsidRPr="00B262F8" w:rsidRDefault="00B262F8" w:rsidP="00B262F8">
            <w:pPr>
              <w:spacing w:after="0"/>
              <w:ind w:left="81" w:right="82"/>
              <w:jc w:val="center"/>
              <w:rPr>
                <w:rFonts w:ascii="Times New Roman" w:hAnsi="Times New Roman" w:cs="Times New Roman"/>
                <w:b/>
                <w:bCs/>
              </w:rPr>
            </w:pPr>
            <w:r w:rsidRPr="00B262F8">
              <w:rPr>
                <w:rFonts w:ascii="Times New Roman" w:hAnsi="Times New Roman" w:cs="Times New Roman"/>
                <w:b/>
                <w:bCs/>
              </w:rPr>
              <w:t xml:space="preserve">Средний диаметр, мм </w:t>
            </w:r>
          </w:p>
        </w:tc>
        <w:tc>
          <w:tcPr>
            <w:tcW w:w="746" w:type="pct"/>
            <w:vMerge w:val="restart"/>
            <w:tcBorders>
              <w:top w:val="single" w:sz="4" w:space="0" w:color="auto"/>
              <w:left w:val="single" w:sz="4" w:space="0" w:color="auto"/>
              <w:bottom w:val="nil"/>
              <w:right w:val="single" w:sz="4" w:space="0" w:color="auto"/>
            </w:tcBorders>
            <w:tcMar>
              <w:top w:w="15" w:type="dxa"/>
              <w:left w:w="15" w:type="dxa"/>
              <w:bottom w:w="0" w:type="dxa"/>
              <w:right w:w="15" w:type="dxa"/>
            </w:tcMar>
            <w:vAlign w:val="center"/>
            <w:hideMark/>
          </w:tcPr>
          <w:p w14:paraId="08852AE7" w14:textId="77777777" w:rsidR="00B262F8" w:rsidRPr="00B262F8" w:rsidRDefault="00B262F8" w:rsidP="00B262F8">
            <w:pPr>
              <w:spacing w:after="0"/>
              <w:ind w:left="81" w:right="82"/>
              <w:jc w:val="center"/>
              <w:rPr>
                <w:rFonts w:ascii="Times New Roman" w:hAnsi="Times New Roman" w:cs="Times New Roman"/>
                <w:b/>
                <w:bCs/>
              </w:rPr>
            </w:pPr>
            <w:r w:rsidRPr="00B262F8">
              <w:rPr>
                <w:rFonts w:ascii="Times New Roman" w:hAnsi="Times New Roman" w:cs="Times New Roman"/>
                <w:b/>
                <w:bCs/>
              </w:rPr>
              <w:t>Протяжен-ность в двух-трубном исполнении, м</w:t>
            </w:r>
          </w:p>
        </w:tc>
      </w:tr>
      <w:tr w:rsidR="00716261" w:rsidRPr="00B262F8" w14:paraId="38B6ED0E" w14:textId="77777777" w:rsidTr="00EC6769">
        <w:trPr>
          <w:trHeight w:val="273"/>
          <w:tblHeader/>
        </w:trPr>
        <w:tc>
          <w:tcPr>
            <w:tcW w:w="205" w:type="pct"/>
            <w:vMerge/>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hideMark/>
          </w:tcPr>
          <w:p w14:paraId="55A0955B" w14:textId="77777777" w:rsidR="00B262F8" w:rsidRPr="00B262F8" w:rsidRDefault="00B262F8" w:rsidP="00B262F8">
            <w:pPr>
              <w:spacing w:after="0"/>
              <w:rPr>
                <w:rFonts w:ascii="Times New Roman" w:hAnsi="Times New Roman" w:cs="Times New Roman"/>
                <w:b/>
                <w:bCs/>
              </w:rPr>
            </w:pPr>
          </w:p>
        </w:tc>
        <w:tc>
          <w:tcPr>
            <w:tcW w:w="1688" w:type="pct"/>
            <w:vMerge/>
            <w:tcBorders>
              <w:top w:val="single" w:sz="4" w:space="0" w:color="auto"/>
              <w:left w:val="single" w:sz="4" w:space="0" w:color="auto"/>
              <w:bottom w:val="nil"/>
              <w:right w:val="single" w:sz="4" w:space="0" w:color="auto"/>
            </w:tcBorders>
            <w:tcMar>
              <w:top w:w="15" w:type="dxa"/>
              <w:left w:w="15" w:type="dxa"/>
              <w:bottom w:w="0" w:type="dxa"/>
              <w:right w:w="15" w:type="dxa"/>
            </w:tcMar>
            <w:vAlign w:val="center"/>
            <w:hideMark/>
          </w:tcPr>
          <w:p w14:paraId="0C8EB43B" w14:textId="77777777" w:rsidR="00B262F8" w:rsidRPr="00B262F8" w:rsidRDefault="00B262F8" w:rsidP="00B262F8">
            <w:pPr>
              <w:spacing w:after="0"/>
              <w:ind w:left="81" w:right="82"/>
              <w:rPr>
                <w:rFonts w:ascii="Times New Roman" w:hAnsi="Times New Roman" w:cs="Times New Roman"/>
                <w:b/>
                <w:bCs/>
              </w:rPr>
            </w:pPr>
          </w:p>
        </w:tc>
        <w:tc>
          <w:tcPr>
            <w:tcW w:w="1803" w:type="pct"/>
            <w:vMerge/>
            <w:tcBorders>
              <w:top w:val="single" w:sz="4" w:space="0" w:color="auto"/>
              <w:left w:val="single" w:sz="4" w:space="0" w:color="auto"/>
              <w:bottom w:val="nil"/>
              <w:right w:val="single" w:sz="4" w:space="0" w:color="auto"/>
            </w:tcBorders>
            <w:tcMar>
              <w:top w:w="15" w:type="dxa"/>
              <w:left w:w="15" w:type="dxa"/>
              <w:bottom w:w="0" w:type="dxa"/>
              <w:right w:w="15" w:type="dxa"/>
            </w:tcMar>
            <w:vAlign w:val="center"/>
            <w:hideMark/>
          </w:tcPr>
          <w:p w14:paraId="59A4EBB0" w14:textId="77777777" w:rsidR="00B262F8" w:rsidRPr="00B262F8" w:rsidRDefault="00B262F8" w:rsidP="00B262F8">
            <w:pPr>
              <w:spacing w:after="0"/>
              <w:ind w:left="81" w:right="82"/>
              <w:rPr>
                <w:rFonts w:ascii="Times New Roman" w:hAnsi="Times New Roman" w:cs="Times New Roman"/>
                <w:b/>
                <w:bCs/>
              </w:rPr>
            </w:pPr>
          </w:p>
        </w:tc>
        <w:tc>
          <w:tcPr>
            <w:tcW w:w="558" w:type="pct"/>
            <w:vMerge/>
            <w:tcBorders>
              <w:top w:val="single" w:sz="4" w:space="0" w:color="auto"/>
              <w:left w:val="single" w:sz="4" w:space="0" w:color="auto"/>
              <w:bottom w:val="nil"/>
              <w:right w:val="single" w:sz="4" w:space="0" w:color="auto"/>
            </w:tcBorders>
            <w:tcMar>
              <w:top w:w="15" w:type="dxa"/>
              <w:left w:w="15" w:type="dxa"/>
              <w:bottom w:w="0" w:type="dxa"/>
              <w:right w:w="15" w:type="dxa"/>
            </w:tcMar>
            <w:vAlign w:val="center"/>
            <w:hideMark/>
          </w:tcPr>
          <w:p w14:paraId="26F297E1" w14:textId="77777777" w:rsidR="00B262F8" w:rsidRPr="00B262F8" w:rsidRDefault="00B262F8" w:rsidP="00B262F8">
            <w:pPr>
              <w:spacing w:after="0"/>
              <w:ind w:left="81" w:right="82"/>
              <w:rPr>
                <w:rFonts w:ascii="Times New Roman" w:hAnsi="Times New Roman" w:cs="Times New Roman"/>
                <w:b/>
                <w:bCs/>
              </w:rPr>
            </w:pPr>
          </w:p>
        </w:tc>
        <w:tc>
          <w:tcPr>
            <w:tcW w:w="746" w:type="pct"/>
            <w:vMerge/>
            <w:tcBorders>
              <w:top w:val="single" w:sz="4" w:space="0" w:color="auto"/>
              <w:left w:val="single" w:sz="4" w:space="0" w:color="auto"/>
              <w:bottom w:val="nil"/>
              <w:right w:val="single" w:sz="4" w:space="0" w:color="auto"/>
            </w:tcBorders>
            <w:tcMar>
              <w:top w:w="15" w:type="dxa"/>
              <w:left w:w="15" w:type="dxa"/>
              <w:bottom w:w="0" w:type="dxa"/>
              <w:right w:w="15" w:type="dxa"/>
            </w:tcMar>
            <w:vAlign w:val="center"/>
            <w:hideMark/>
          </w:tcPr>
          <w:p w14:paraId="43B95D84" w14:textId="77777777" w:rsidR="00B262F8" w:rsidRPr="00B262F8" w:rsidRDefault="00B262F8" w:rsidP="00B262F8">
            <w:pPr>
              <w:spacing w:after="0"/>
              <w:ind w:left="81" w:right="82"/>
              <w:rPr>
                <w:rFonts w:ascii="Times New Roman" w:hAnsi="Times New Roman" w:cs="Times New Roman"/>
                <w:b/>
                <w:bCs/>
              </w:rPr>
            </w:pPr>
          </w:p>
        </w:tc>
      </w:tr>
      <w:tr w:rsidR="00716261" w:rsidRPr="00B262F8" w14:paraId="3DE8AD62" w14:textId="77777777" w:rsidTr="00EC6769">
        <w:trPr>
          <w:trHeight w:val="20"/>
        </w:trPr>
        <w:tc>
          <w:tcPr>
            <w:tcW w:w="205" w:type="pct"/>
            <w:tcBorders>
              <w:top w:val="nil"/>
              <w:left w:val="single" w:sz="4" w:space="0" w:color="auto"/>
              <w:bottom w:val="single" w:sz="4" w:space="0" w:color="auto"/>
              <w:right w:val="nil"/>
            </w:tcBorders>
            <w:tcMar>
              <w:top w:w="15" w:type="dxa"/>
              <w:left w:w="15" w:type="dxa"/>
              <w:bottom w:w="0" w:type="dxa"/>
              <w:right w:w="15" w:type="dxa"/>
            </w:tcMar>
            <w:vAlign w:val="center"/>
            <w:hideMark/>
          </w:tcPr>
          <w:p w14:paraId="5CB101BC" w14:textId="77777777" w:rsidR="00B262F8" w:rsidRPr="00B262F8" w:rsidRDefault="00B262F8" w:rsidP="00B262F8">
            <w:pPr>
              <w:spacing w:after="0"/>
              <w:jc w:val="center"/>
              <w:rPr>
                <w:rFonts w:ascii="Times New Roman" w:hAnsi="Times New Roman" w:cs="Times New Roman"/>
              </w:rPr>
            </w:pPr>
            <w:r w:rsidRPr="00B262F8">
              <w:rPr>
                <w:rFonts w:ascii="Times New Roman" w:hAnsi="Times New Roman" w:cs="Times New Roman"/>
              </w:rPr>
              <w:t>1</w:t>
            </w:r>
          </w:p>
        </w:tc>
        <w:tc>
          <w:tcPr>
            <w:tcW w:w="168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D9C665C" w14:textId="77777777" w:rsidR="00B262F8" w:rsidRPr="00B262F8" w:rsidRDefault="00B262F8" w:rsidP="00B262F8">
            <w:pPr>
              <w:spacing w:after="0"/>
              <w:ind w:left="81" w:right="82"/>
              <w:rPr>
                <w:rFonts w:ascii="Times New Roman" w:hAnsi="Times New Roman" w:cs="Times New Roman"/>
                <w:color w:val="000000"/>
              </w:rPr>
            </w:pPr>
            <w:r w:rsidRPr="00B262F8">
              <w:rPr>
                <w:rFonts w:ascii="Times New Roman" w:hAnsi="Times New Roman" w:cs="Times New Roman"/>
                <w:color w:val="000000"/>
              </w:rPr>
              <w:t>Котельная Клементьевский поселок</w:t>
            </w:r>
          </w:p>
        </w:tc>
        <w:tc>
          <w:tcPr>
            <w:tcW w:w="1803"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440FA1D3" w14:textId="56D360EE" w:rsidR="00B262F8" w:rsidRPr="00B262F8" w:rsidRDefault="0044336E" w:rsidP="00B262F8">
            <w:pPr>
              <w:spacing w:after="0"/>
              <w:ind w:left="81" w:right="82"/>
              <w:jc w:val="center"/>
              <w:rPr>
                <w:rFonts w:ascii="Times New Roman" w:hAnsi="Times New Roman" w:cs="Times New Roman"/>
                <w:color w:val="000000"/>
              </w:rPr>
            </w:pPr>
            <w:r>
              <w:rPr>
                <w:rFonts w:ascii="Times New Roman" w:hAnsi="Times New Roman" w:cs="Times New Roman"/>
                <w:color w:val="000000"/>
              </w:rPr>
              <w:t>Сергиево-Посадский филиал ООО «Газпром теплоэнерго МО»</w:t>
            </w:r>
          </w:p>
        </w:tc>
        <w:tc>
          <w:tcPr>
            <w:tcW w:w="558"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26C003A8" w14:textId="77777777" w:rsidR="00B262F8" w:rsidRPr="00B262F8" w:rsidRDefault="00B262F8" w:rsidP="00B262F8">
            <w:pPr>
              <w:spacing w:after="0"/>
              <w:ind w:left="81" w:right="82"/>
              <w:jc w:val="center"/>
              <w:rPr>
                <w:rFonts w:ascii="Times New Roman" w:hAnsi="Times New Roman" w:cs="Times New Roman"/>
                <w:color w:val="000000"/>
              </w:rPr>
            </w:pPr>
            <w:r w:rsidRPr="00B262F8">
              <w:rPr>
                <w:rFonts w:ascii="Times New Roman" w:hAnsi="Times New Roman" w:cs="Times New Roman"/>
                <w:color w:val="000000"/>
              </w:rPr>
              <w:t>119</w:t>
            </w:r>
          </w:p>
        </w:tc>
        <w:tc>
          <w:tcPr>
            <w:tcW w:w="746"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2F58FC01" w14:textId="77777777" w:rsidR="00B262F8" w:rsidRPr="00B262F8" w:rsidRDefault="00B262F8" w:rsidP="00B262F8">
            <w:pPr>
              <w:spacing w:after="0"/>
              <w:ind w:left="81" w:right="82"/>
              <w:jc w:val="center"/>
              <w:rPr>
                <w:rFonts w:ascii="Times New Roman" w:hAnsi="Times New Roman" w:cs="Times New Roman"/>
                <w:color w:val="000000"/>
              </w:rPr>
            </w:pPr>
            <w:r w:rsidRPr="00B262F8">
              <w:rPr>
                <w:rFonts w:ascii="Times New Roman" w:hAnsi="Times New Roman" w:cs="Times New Roman"/>
                <w:color w:val="000000"/>
              </w:rPr>
              <w:t>40497</w:t>
            </w:r>
          </w:p>
        </w:tc>
      </w:tr>
      <w:tr w:rsidR="00716261" w:rsidRPr="00B262F8" w14:paraId="7B8F481B" w14:textId="77777777" w:rsidTr="00EC6769">
        <w:trPr>
          <w:trHeight w:val="20"/>
        </w:trPr>
        <w:tc>
          <w:tcPr>
            <w:tcW w:w="205" w:type="pct"/>
            <w:tcBorders>
              <w:top w:val="nil"/>
              <w:left w:val="single" w:sz="4" w:space="0" w:color="auto"/>
              <w:bottom w:val="single" w:sz="4" w:space="0" w:color="auto"/>
              <w:right w:val="nil"/>
            </w:tcBorders>
            <w:tcMar>
              <w:top w:w="15" w:type="dxa"/>
              <w:left w:w="15" w:type="dxa"/>
              <w:bottom w:w="0" w:type="dxa"/>
              <w:right w:w="15" w:type="dxa"/>
            </w:tcMar>
            <w:vAlign w:val="center"/>
            <w:hideMark/>
          </w:tcPr>
          <w:p w14:paraId="22506D4F" w14:textId="77777777" w:rsidR="00B262F8" w:rsidRPr="00B262F8" w:rsidRDefault="00B262F8" w:rsidP="00B262F8">
            <w:pPr>
              <w:spacing w:after="0"/>
              <w:jc w:val="center"/>
              <w:rPr>
                <w:rFonts w:ascii="Times New Roman" w:hAnsi="Times New Roman" w:cs="Times New Roman"/>
              </w:rPr>
            </w:pPr>
            <w:r w:rsidRPr="00B262F8">
              <w:rPr>
                <w:rFonts w:ascii="Times New Roman" w:hAnsi="Times New Roman" w:cs="Times New Roman"/>
              </w:rPr>
              <w:t>2</w:t>
            </w:r>
          </w:p>
        </w:tc>
        <w:tc>
          <w:tcPr>
            <w:tcW w:w="1688"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27E27F9" w14:textId="77777777" w:rsidR="00B262F8" w:rsidRPr="00B262F8" w:rsidRDefault="00B262F8" w:rsidP="00B262F8">
            <w:pPr>
              <w:spacing w:after="0"/>
              <w:ind w:left="81" w:right="82"/>
              <w:rPr>
                <w:rFonts w:ascii="Times New Roman" w:hAnsi="Times New Roman" w:cs="Times New Roman"/>
                <w:color w:val="000000"/>
              </w:rPr>
            </w:pPr>
            <w:r w:rsidRPr="00B262F8">
              <w:rPr>
                <w:rFonts w:ascii="Times New Roman" w:hAnsi="Times New Roman" w:cs="Times New Roman"/>
                <w:color w:val="000000"/>
              </w:rPr>
              <w:t>Котельная Квартал В</w:t>
            </w:r>
          </w:p>
        </w:tc>
        <w:tc>
          <w:tcPr>
            <w:tcW w:w="1803"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3CD03EBE" w14:textId="09DBC780" w:rsidR="00B262F8" w:rsidRPr="00B262F8" w:rsidRDefault="0044336E" w:rsidP="00B262F8">
            <w:pPr>
              <w:spacing w:after="0"/>
              <w:ind w:left="81" w:right="82"/>
              <w:jc w:val="center"/>
              <w:rPr>
                <w:rFonts w:ascii="Times New Roman" w:hAnsi="Times New Roman" w:cs="Times New Roman"/>
                <w:color w:val="000000"/>
              </w:rPr>
            </w:pPr>
            <w:r>
              <w:rPr>
                <w:rFonts w:ascii="Times New Roman" w:hAnsi="Times New Roman" w:cs="Times New Roman"/>
                <w:color w:val="000000"/>
              </w:rPr>
              <w:t>Сергиево-Посадский филиал ООО «Газпром теплоэнерго МО»</w:t>
            </w:r>
          </w:p>
        </w:tc>
        <w:tc>
          <w:tcPr>
            <w:tcW w:w="558"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1C03DD37" w14:textId="77777777" w:rsidR="00B262F8" w:rsidRPr="00B262F8" w:rsidRDefault="00B262F8" w:rsidP="00B262F8">
            <w:pPr>
              <w:spacing w:after="0"/>
              <w:ind w:left="81" w:right="82"/>
              <w:jc w:val="center"/>
              <w:rPr>
                <w:rFonts w:ascii="Times New Roman" w:hAnsi="Times New Roman" w:cs="Times New Roman"/>
              </w:rPr>
            </w:pPr>
            <w:r w:rsidRPr="00B262F8">
              <w:rPr>
                <w:rFonts w:ascii="Times New Roman" w:hAnsi="Times New Roman" w:cs="Times New Roman"/>
              </w:rPr>
              <w:t>90</w:t>
            </w:r>
          </w:p>
        </w:tc>
        <w:tc>
          <w:tcPr>
            <w:tcW w:w="746"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5B4A3775" w14:textId="77777777" w:rsidR="00B262F8" w:rsidRPr="00B262F8" w:rsidRDefault="00B262F8" w:rsidP="00B262F8">
            <w:pPr>
              <w:spacing w:after="0"/>
              <w:ind w:left="81" w:right="82"/>
              <w:jc w:val="center"/>
              <w:rPr>
                <w:rFonts w:ascii="Times New Roman" w:hAnsi="Times New Roman" w:cs="Times New Roman"/>
                <w:color w:val="000000"/>
              </w:rPr>
            </w:pPr>
            <w:r w:rsidRPr="00B262F8">
              <w:rPr>
                <w:rFonts w:ascii="Times New Roman" w:hAnsi="Times New Roman" w:cs="Times New Roman"/>
                <w:color w:val="000000"/>
              </w:rPr>
              <w:t>5759</w:t>
            </w:r>
          </w:p>
        </w:tc>
      </w:tr>
      <w:tr w:rsidR="00716261" w:rsidRPr="00B262F8" w14:paraId="281A0545" w14:textId="77777777" w:rsidTr="00EC6769">
        <w:trPr>
          <w:trHeight w:val="20"/>
        </w:trPr>
        <w:tc>
          <w:tcPr>
            <w:tcW w:w="205" w:type="pct"/>
            <w:tcBorders>
              <w:top w:val="nil"/>
              <w:left w:val="single" w:sz="4" w:space="0" w:color="auto"/>
              <w:bottom w:val="single" w:sz="4" w:space="0" w:color="auto"/>
              <w:right w:val="nil"/>
            </w:tcBorders>
            <w:tcMar>
              <w:top w:w="15" w:type="dxa"/>
              <w:left w:w="15" w:type="dxa"/>
              <w:bottom w:w="0" w:type="dxa"/>
              <w:right w:w="15" w:type="dxa"/>
            </w:tcMar>
            <w:vAlign w:val="center"/>
            <w:hideMark/>
          </w:tcPr>
          <w:p w14:paraId="42CE3FC6" w14:textId="77777777" w:rsidR="00B262F8" w:rsidRPr="00B262F8" w:rsidRDefault="00B262F8" w:rsidP="00B262F8">
            <w:pPr>
              <w:spacing w:after="0"/>
              <w:jc w:val="center"/>
              <w:rPr>
                <w:rFonts w:ascii="Times New Roman" w:hAnsi="Times New Roman" w:cs="Times New Roman"/>
              </w:rPr>
            </w:pPr>
            <w:r w:rsidRPr="00B262F8">
              <w:rPr>
                <w:rFonts w:ascii="Times New Roman" w:hAnsi="Times New Roman" w:cs="Times New Roman"/>
              </w:rPr>
              <w:t>3</w:t>
            </w:r>
          </w:p>
        </w:tc>
        <w:tc>
          <w:tcPr>
            <w:tcW w:w="1688"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D717474" w14:textId="77777777" w:rsidR="00B262F8" w:rsidRPr="00B262F8" w:rsidRDefault="00B262F8" w:rsidP="00B262F8">
            <w:pPr>
              <w:spacing w:after="0"/>
              <w:ind w:left="81" w:right="82"/>
              <w:rPr>
                <w:rFonts w:ascii="Times New Roman" w:hAnsi="Times New Roman" w:cs="Times New Roman"/>
                <w:color w:val="000000"/>
              </w:rPr>
            </w:pPr>
            <w:r w:rsidRPr="00B262F8">
              <w:rPr>
                <w:rFonts w:ascii="Times New Roman" w:hAnsi="Times New Roman" w:cs="Times New Roman"/>
                <w:color w:val="000000"/>
              </w:rPr>
              <w:t>Котельная Горбольница</w:t>
            </w:r>
          </w:p>
        </w:tc>
        <w:tc>
          <w:tcPr>
            <w:tcW w:w="1803"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048D8B11" w14:textId="2AEC15E1" w:rsidR="00B262F8" w:rsidRPr="00B262F8" w:rsidRDefault="0044336E" w:rsidP="00B262F8">
            <w:pPr>
              <w:spacing w:after="0"/>
              <w:ind w:left="81" w:right="82"/>
              <w:jc w:val="center"/>
              <w:rPr>
                <w:rFonts w:ascii="Times New Roman" w:hAnsi="Times New Roman" w:cs="Times New Roman"/>
                <w:color w:val="000000"/>
              </w:rPr>
            </w:pPr>
            <w:r>
              <w:rPr>
                <w:rFonts w:ascii="Times New Roman" w:hAnsi="Times New Roman" w:cs="Times New Roman"/>
                <w:color w:val="000000"/>
              </w:rPr>
              <w:t>Сергиево-Посадский филиал ООО «Газпром теплоэнерго МО»</w:t>
            </w:r>
          </w:p>
        </w:tc>
        <w:tc>
          <w:tcPr>
            <w:tcW w:w="558"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451CC7A5" w14:textId="77777777" w:rsidR="00B262F8" w:rsidRPr="00B262F8" w:rsidRDefault="00B262F8" w:rsidP="00B262F8">
            <w:pPr>
              <w:spacing w:after="0"/>
              <w:ind w:left="81" w:right="82"/>
              <w:jc w:val="center"/>
              <w:rPr>
                <w:rFonts w:ascii="Times New Roman" w:hAnsi="Times New Roman" w:cs="Times New Roman"/>
              </w:rPr>
            </w:pPr>
            <w:r w:rsidRPr="00B262F8">
              <w:rPr>
                <w:rFonts w:ascii="Times New Roman" w:hAnsi="Times New Roman" w:cs="Times New Roman"/>
              </w:rPr>
              <w:t>71</w:t>
            </w:r>
          </w:p>
        </w:tc>
        <w:tc>
          <w:tcPr>
            <w:tcW w:w="746"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7C23CED1" w14:textId="77777777" w:rsidR="00B262F8" w:rsidRPr="00B262F8" w:rsidRDefault="00B262F8" w:rsidP="00B262F8">
            <w:pPr>
              <w:spacing w:after="0"/>
              <w:ind w:left="81" w:right="82"/>
              <w:jc w:val="center"/>
              <w:rPr>
                <w:rFonts w:ascii="Times New Roman" w:hAnsi="Times New Roman" w:cs="Times New Roman"/>
                <w:color w:val="000000"/>
              </w:rPr>
            </w:pPr>
            <w:r w:rsidRPr="00B262F8">
              <w:rPr>
                <w:rFonts w:ascii="Times New Roman" w:hAnsi="Times New Roman" w:cs="Times New Roman"/>
                <w:color w:val="000000"/>
              </w:rPr>
              <w:t>2349</w:t>
            </w:r>
          </w:p>
        </w:tc>
      </w:tr>
      <w:tr w:rsidR="00716261" w:rsidRPr="00B262F8" w14:paraId="3DAF67FE" w14:textId="77777777" w:rsidTr="00EC6769">
        <w:trPr>
          <w:trHeight w:val="20"/>
        </w:trPr>
        <w:tc>
          <w:tcPr>
            <w:tcW w:w="205" w:type="pct"/>
            <w:tcBorders>
              <w:top w:val="nil"/>
              <w:left w:val="single" w:sz="4" w:space="0" w:color="auto"/>
              <w:bottom w:val="single" w:sz="4" w:space="0" w:color="auto"/>
              <w:right w:val="nil"/>
            </w:tcBorders>
            <w:tcMar>
              <w:top w:w="15" w:type="dxa"/>
              <w:left w:w="15" w:type="dxa"/>
              <w:bottom w:w="0" w:type="dxa"/>
              <w:right w:w="15" w:type="dxa"/>
            </w:tcMar>
            <w:vAlign w:val="center"/>
            <w:hideMark/>
          </w:tcPr>
          <w:p w14:paraId="0948FA31" w14:textId="77777777" w:rsidR="00B262F8" w:rsidRPr="00B262F8" w:rsidRDefault="00B262F8" w:rsidP="00B262F8">
            <w:pPr>
              <w:spacing w:after="0"/>
              <w:jc w:val="center"/>
              <w:rPr>
                <w:rFonts w:ascii="Times New Roman" w:hAnsi="Times New Roman" w:cs="Times New Roman"/>
              </w:rPr>
            </w:pPr>
            <w:r w:rsidRPr="00B262F8">
              <w:rPr>
                <w:rFonts w:ascii="Times New Roman" w:hAnsi="Times New Roman" w:cs="Times New Roman"/>
              </w:rPr>
              <w:t>4</w:t>
            </w:r>
          </w:p>
        </w:tc>
        <w:tc>
          <w:tcPr>
            <w:tcW w:w="1688"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FB2E046" w14:textId="77777777" w:rsidR="00B262F8" w:rsidRPr="00B262F8" w:rsidRDefault="00B262F8" w:rsidP="00B262F8">
            <w:pPr>
              <w:spacing w:after="0"/>
              <w:ind w:left="81" w:right="82"/>
              <w:rPr>
                <w:rFonts w:ascii="Times New Roman" w:hAnsi="Times New Roman" w:cs="Times New Roman"/>
                <w:color w:val="000000"/>
              </w:rPr>
            </w:pPr>
            <w:r w:rsidRPr="00B262F8">
              <w:rPr>
                <w:rFonts w:ascii="Times New Roman" w:hAnsi="Times New Roman" w:cs="Times New Roman"/>
                <w:color w:val="000000"/>
              </w:rPr>
              <w:t>Котельная Дом Быта</w:t>
            </w:r>
          </w:p>
        </w:tc>
        <w:tc>
          <w:tcPr>
            <w:tcW w:w="1803"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1C52B94B" w14:textId="0D93D366" w:rsidR="00B262F8" w:rsidRPr="00B262F8" w:rsidRDefault="0044336E" w:rsidP="00B262F8">
            <w:pPr>
              <w:spacing w:after="0"/>
              <w:ind w:left="81" w:right="82"/>
              <w:jc w:val="center"/>
              <w:rPr>
                <w:rFonts w:ascii="Times New Roman" w:hAnsi="Times New Roman" w:cs="Times New Roman"/>
                <w:color w:val="000000"/>
              </w:rPr>
            </w:pPr>
            <w:r>
              <w:rPr>
                <w:rFonts w:ascii="Times New Roman" w:hAnsi="Times New Roman" w:cs="Times New Roman"/>
                <w:color w:val="000000"/>
              </w:rPr>
              <w:t>Сергиево-Посадский филиал ООО «Газпром теплоэнерго МО»</w:t>
            </w:r>
          </w:p>
        </w:tc>
        <w:tc>
          <w:tcPr>
            <w:tcW w:w="558"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2C9B403F" w14:textId="77777777" w:rsidR="00B262F8" w:rsidRPr="00B262F8" w:rsidRDefault="00B262F8" w:rsidP="00B262F8">
            <w:pPr>
              <w:spacing w:after="0"/>
              <w:ind w:left="81" w:right="82"/>
              <w:jc w:val="center"/>
              <w:rPr>
                <w:rFonts w:ascii="Times New Roman" w:hAnsi="Times New Roman" w:cs="Times New Roman"/>
              </w:rPr>
            </w:pPr>
            <w:r w:rsidRPr="00B262F8">
              <w:rPr>
                <w:rFonts w:ascii="Times New Roman" w:hAnsi="Times New Roman" w:cs="Times New Roman"/>
              </w:rPr>
              <w:t>117</w:t>
            </w:r>
          </w:p>
        </w:tc>
        <w:tc>
          <w:tcPr>
            <w:tcW w:w="746"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5AFC8E19" w14:textId="77777777" w:rsidR="00B262F8" w:rsidRPr="00B262F8" w:rsidRDefault="00B262F8" w:rsidP="00B262F8">
            <w:pPr>
              <w:spacing w:after="0"/>
              <w:ind w:left="81" w:right="82"/>
              <w:jc w:val="center"/>
              <w:rPr>
                <w:rFonts w:ascii="Times New Roman" w:hAnsi="Times New Roman" w:cs="Times New Roman"/>
                <w:color w:val="000000"/>
              </w:rPr>
            </w:pPr>
            <w:r w:rsidRPr="00B262F8">
              <w:rPr>
                <w:rFonts w:ascii="Times New Roman" w:hAnsi="Times New Roman" w:cs="Times New Roman"/>
                <w:color w:val="000000"/>
              </w:rPr>
              <w:t>5126</w:t>
            </w:r>
          </w:p>
        </w:tc>
      </w:tr>
      <w:tr w:rsidR="00716261" w:rsidRPr="00B262F8" w14:paraId="46ED72E4" w14:textId="77777777" w:rsidTr="00EC6769">
        <w:trPr>
          <w:trHeight w:val="20"/>
        </w:trPr>
        <w:tc>
          <w:tcPr>
            <w:tcW w:w="205" w:type="pct"/>
            <w:tcBorders>
              <w:top w:val="nil"/>
              <w:left w:val="single" w:sz="4" w:space="0" w:color="auto"/>
              <w:bottom w:val="single" w:sz="4" w:space="0" w:color="auto"/>
              <w:right w:val="nil"/>
            </w:tcBorders>
            <w:tcMar>
              <w:top w:w="15" w:type="dxa"/>
              <w:left w:w="15" w:type="dxa"/>
              <w:bottom w:w="0" w:type="dxa"/>
              <w:right w:w="15" w:type="dxa"/>
            </w:tcMar>
            <w:vAlign w:val="center"/>
            <w:hideMark/>
          </w:tcPr>
          <w:p w14:paraId="0D355A5C" w14:textId="77777777" w:rsidR="00B262F8" w:rsidRPr="00B262F8" w:rsidRDefault="00B262F8" w:rsidP="00B262F8">
            <w:pPr>
              <w:spacing w:after="0"/>
              <w:jc w:val="center"/>
              <w:rPr>
                <w:rFonts w:ascii="Times New Roman" w:hAnsi="Times New Roman" w:cs="Times New Roman"/>
              </w:rPr>
            </w:pPr>
            <w:r w:rsidRPr="00B262F8">
              <w:rPr>
                <w:rFonts w:ascii="Times New Roman" w:hAnsi="Times New Roman" w:cs="Times New Roman"/>
              </w:rPr>
              <w:t>5</w:t>
            </w:r>
          </w:p>
        </w:tc>
        <w:tc>
          <w:tcPr>
            <w:tcW w:w="1688"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2D84227" w14:textId="77777777" w:rsidR="00B262F8" w:rsidRPr="00B262F8" w:rsidRDefault="00B262F8" w:rsidP="00B262F8">
            <w:pPr>
              <w:spacing w:after="0"/>
              <w:ind w:left="81" w:right="82"/>
              <w:rPr>
                <w:rFonts w:ascii="Times New Roman" w:hAnsi="Times New Roman" w:cs="Times New Roman"/>
                <w:color w:val="000000"/>
              </w:rPr>
            </w:pPr>
            <w:r w:rsidRPr="00B262F8">
              <w:rPr>
                <w:rFonts w:ascii="Times New Roman" w:hAnsi="Times New Roman" w:cs="Times New Roman"/>
                <w:color w:val="000000"/>
              </w:rPr>
              <w:t>Котельная Семхоз</w:t>
            </w:r>
          </w:p>
        </w:tc>
        <w:tc>
          <w:tcPr>
            <w:tcW w:w="1803"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4D6EBDFD" w14:textId="5609B8E0" w:rsidR="00B262F8" w:rsidRPr="00B262F8" w:rsidRDefault="0044336E" w:rsidP="00B262F8">
            <w:pPr>
              <w:spacing w:after="0"/>
              <w:ind w:left="81" w:right="82"/>
              <w:jc w:val="center"/>
              <w:rPr>
                <w:rFonts w:ascii="Times New Roman" w:hAnsi="Times New Roman" w:cs="Times New Roman"/>
                <w:color w:val="000000"/>
              </w:rPr>
            </w:pPr>
            <w:r>
              <w:rPr>
                <w:rFonts w:ascii="Times New Roman" w:hAnsi="Times New Roman" w:cs="Times New Roman"/>
                <w:color w:val="000000"/>
              </w:rPr>
              <w:t>Сергиево-Посадский филиал ООО «Газпром теплоэнерго МО»</w:t>
            </w:r>
          </w:p>
        </w:tc>
        <w:tc>
          <w:tcPr>
            <w:tcW w:w="558"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2C7B7B5D" w14:textId="77777777" w:rsidR="00B262F8" w:rsidRPr="00B262F8" w:rsidRDefault="00B262F8" w:rsidP="00B262F8">
            <w:pPr>
              <w:spacing w:after="0"/>
              <w:ind w:left="81" w:right="82"/>
              <w:jc w:val="center"/>
              <w:rPr>
                <w:rFonts w:ascii="Times New Roman" w:hAnsi="Times New Roman" w:cs="Times New Roman"/>
              </w:rPr>
            </w:pPr>
            <w:r w:rsidRPr="00B262F8">
              <w:rPr>
                <w:rFonts w:ascii="Times New Roman" w:hAnsi="Times New Roman" w:cs="Times New Roman"/>
              </w:rPr>
              <w:t>59</w:t>
            </w:r>
          </w:p>
        </w:tc>
        <w:tc>
          <w:tcPr>
            <w:tcW w:w="746"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18385A35" w14:textId="77777777" w:rsidR="00B262F8" w:rsidRPr="00B262F8" w:rsidRDefault="00B262F8" w:rsidP="00B262F8">
            <w:pPr>
              <w:spacing w:after="0"/>
              <w:ind w:left="81" w:right="82"/>
              <w:jc w:val="center"/>
              <w:rPr>
                <w:rFonts w:ascii="Times New Roman" w:hAnsi="Times New Roman" w:cs="Times New Roman"/>
                <w:color w:val="000000"/>
              </w:rPr>
            </w:pPr>
            <w:r w:rsidRPr="00B262F8">
              <w:rPr>
                <w:rFonts w:ascii="Times New Roman" w:hAnsi="Times New Roman" w:cs="Times New Roman"/>
                <w:color w:val="000000"/>
              </w:rPr>
              <w:t>190</w:t>
            </w:r>
          </w:p>
        </w:tc>
      </w:tr>
      <w:tr w:rsidR="00716261" w:rsidRPr="00B262F8" w14:paraId="7199F1C8" w14:textId="77777777" w:rsidTr="00EC6769">
        <w:trPr>
          <w:trHeight w:val="20"/>
        </w:trPr>
        <w:tc>
          <w:tcPr>
            <w:tcW w:w="205" w:type="pct"/>
            <w:tcBorders>
              <w:top w:val="nil"/>
              <w:left w:val="single" w:sz="4" w:space="0" w:color="auto"/>
              <w:bottom w:val="single" w:sz="4" w:space="0" w:color="auto"/>
              <w:right w:val="nil"/>
            </w:tcBorders>
            <w:tcMar>
              <w:top w:w="15" w:type="dxa"/>
              <w:left w:w="15" w:type="dxa"/>
              <w:bottom w:w="0" w:type="dxa"/>
              <w:right w:w="15" w:type="dxa"/>
            </w:tcMar>
            <w:vAlign w:val="center"/>
            <w:hideMark/>
          </w:tcPr>
          <w:p w14:paraId="1E5D6468" w14:textId="77777777" w:rsidR="00B262F8" w:rsidRPr="00B262F8" w:rsidRDefault="00B262F8" w:rsidP="00B262F8">
            <w:pPr>
              <w:spacing w:after="0"/>
              <w:jc w:val="center"/>
              <w:rPr>
                <w:rFonts w:ascii="Times New Roman" w:hAnsi="Times New Roman" w:cs="Times New Roman"/>
              </w:rPr>
            </w:pPr>
            <w:r w:rsidRPr="00B262F8">
              <w:rPr>
                <w:rFonts w:ascii="Times New Roman" w:hAnsi="Times New Roman" w:cs="Times New Roman"/>
              </w:rPr>
              <w:t>6</w:t>
            </w:r>
          </w:p>
        </w:tc>
        <w:tc>
          <w:tcPr>
            <w:tcW w:w="1688"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FE19982" w14:textId="77777777" w:rsidR="00B262F8" w:rsidRPr="00B262F8" w:rsidRDefault="00B262F8" w:rsidP="00B262F8">
            <w:pPr>
              <w:spacing w:after="0"/>
              <w:ind w:left="81" w:right="82"/>
              <w:rPr>
                <w:rFonts w:ascii="Times New Roman" w:hAnsi="Times New Roman" w:cs="Times New Roman"/>
                <w:color w:val="000000"/>
              </w:rPr>
            </w:pPr>
            <w:r w:rsidRPr="00B262F8">
              <w:rPr>
                <w:rFonts w:ascii="Times New Roman" w:hAnsi="Times New Roman" w:cs="Times New Roman"/>
                <w:color w:val="000000"/>
              </w:rPr>
              <w:t>Котельная Ферма</w:t>
            </w:r>
          </w:p>
        </w:tc>
        <w:tc>
          <w:tcPr>
            <w:tcW w:w="1803"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0CCB051E" w14:textId="65583818" w:rsidR="00B262F8" w:rsidRPr="00B262F8" w:rsidRDefault="0044336E" w:rsidP="00B262F8">
            <w:pPr>
              <w:spacing w:after="0"/>
              <w:ind w:left="81" w:right="82"/>
              <w:jc w:val="center"/>
              <w:rPr>
                <w:rFonts w:ascii="Times New Roman" w:hAnsi="Times New Roman" w:cs="Times New Roman"/>
                <w:color w:val="000000"/>
              </w:rPr>
            </w:pPr>
            <w:r>
              <w:rPr>
                <w:rFonts w:ascii="Times New Roman" w:hAnsi="Times New Roman" w:cs="Times New Roman"/>
                <w:color w:val="000000"/>
              </w:rPr>
              <w:t>Сергиево-Посадский филиал ООО «Газпром теплоэнерго МО»</w:t>
            </w:r>
          </w:p>
        </w:tc>
        <w:tc>
          <w:tcPr>
            <w:tcW w:w="558"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63901129" w14:textId="77777777" w:rsidR="00B262F8" w:rsidRPr="00B262F8" w:rsidRDefault="00B262F8" w:rsidP="00B262F8">
            <w:pPr>
              <w:spacing w:after="0"/>
              <w:ind w:left="81" w:right="82"/>
              <w:jc w:val="center"/>
              <w:rPr>
                <w:rFonts w:ascii="Times New Roman" w:hAnsi="Times New Roman" w:cs="Times New Roman"/>
              </w:rPr>
            </w:pPr>
            <w:r w:rsidRPr="00B262F8">
              <w:rPr>
                <w:rFonts w:ascii="Times New Roman" w:hAnsi="Times New Roman" w:cs="Times New Roman"/>
              </w:rPr>
              <w:t>137</w:t>
            </w:r>
          </w:p>
        </w:tc>
        <w:tc>
          <w:tcPr>
            <w:tcW w:w="746"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28EF33C1" w14:textId="77777777" w:rsidR="00B262F8" w:rsidRPr="00B262F8" w:rsidRDefault="00B262F8" w:rsidP="00B262F8">
            <w:pPr>
              <w:spacing w:after="0"/>
              <w:ind w:left="81" w:right="82"/>
              <w:jc w:val="center"/>
              <w:rPr>
                <w:rFonts w:ascii="Times New Roman" w:hAnsi="Times New Roman" w:cs="Times New Roman"/>
                <w:color w:val="000000"/>
              </w:rPr>
            </w:pPr>
            <w:r w:rsidRPr="00B262F8">
              <w:rPr>
                <w:rFonts w:ascii="Times New Roman" w:hAnsi="Times New Roman" w:cs="Times New Roman"/>
                <w:color w:val="000000"/>
              </w:rPr>
              <w:t>52629</w:t>
            </w:r>
          </w:p>
        </w:tc>
      </w:tr>
      <w:tr w:rsidR="00716261" w:rsidRPr="00B262F8" w14:paraId="1B6E1788" w14:textId="77777777" w:rsidTr="00EC6769">
        <w:trPr>
          <w:trHeight w:val="20"/>
        </w:trPr>
        <w:tc>
          <w:tcPr>
            <w:tcW w:w="205" w:type="pct"/>
            <w:tcBorders>
              <w:top w:val="nil"/>
              <w:left w:val="single" w:sz="4" w:space="0" w:color="auto"/>
              <w:bottom w:val="single" w:sz="4" w:space="0" w:color="auto"/>
              <w:right w:val="nil"/>
            </w:tcBorders>
            <w:tcMar>
              <w:top w:w="15" w:type="dxa"/>
              <w:left w:w="15" w:type="dxa"/>
              <w:bottom w:w="0" w:type="dxa"/>
              <w:right w:w="15" w:type="dxa"/>
            </w:tcMar>
            <w:vAlign w:val="center"/>
            <w:hideMark/>
          </w:tcPr>
          <w:p w14:paraId="39DD7BF8" w14:textId="77777777" w:rsidR="00B262F8" w:rsidRPr="00B262F8" w:rsidRDefault="00B262F8" w:rsidP="00B262F8">
            <w:pPr>
              <w:spacing w:after="0"/>
              <w:jc w:val="center"/>
              <w:rPr>
                <w:rFonts w:ascii="Times New Roman" w:hAnsi="Times New Roman" w:cs="Times New Roman"/>
              </w:rPr>
            </w:pPr>
            <w:r w:rsidRPr="00B262F8">
              <w:rPr>
                <w:rFonts w:ascii="Times New Roman" w:hAnsi="Times New Roman" w:cs="Times New Roman"/>
              </w:rPr>
              <w:t>7</w:t>
            </w:r>
          </w:p>
        </w:tc>
        <w:tc>
          <w:tcPr>
            <w:tcW w:w="1688"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0E9ABBE" w14:textId="77777777" w:rsidR="00B262F8" w:rsidRPr="00B262F8" w:rsidRDefault="00B262F8" w:rsidP="00B262F8">
            <w:pPr>
              <w:spacing w:after="0"/>
              <w:ind w:left="81" w:right="82"/>
              <w:rPr>
                <w:rFonts w:ascii="Times New Roman" w:hAnsi="Times New Roman" w:cs="Times New Roman"/>
                <w:color w:val="000000"/>
              </w:rPr>
            </w:pPr>
            <w:r w:rsidRPr="00B262F8">
              <w:rPr>
                <w:rFonts w:ascii="Times New Roman" w:hAnsi="Times New Roman" w:cs="Times New Roman"/>
                <w:color w:val="000000"/>
              </w:rPr>
              <w:t>Котельная Мишутино</w:t>
            </w:r>
          </w:p>
        </w:tc>
        <w:tc>
          <w:tcPr>
            <w:tcW w:w="1803"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1F6E58EA" w14:textId="5E754CAB" w:rsidR="00B262F8" w:rsidRPr="00B262F8" w:rsidRDefault="0044336E" w:rsidP="00B262F8">
            <w:pPr>
              <w:spacing w:after="0"/>
              <w:ind w:left="81" w:right="82"/>
              <w:jc w:val="center"/>
              <w:rPr>
                <w:rFonts w:ascii="Times New Roman" w:hAnsi="Times New Roman" w:cs="Times New Roman"/>
                <w:color w:val="000000"/>
              </w:rPr>
            </w:pPr>
            <w:r>
              <w:rPr>
                <w:rFonts w:ascii="Times New Roman" w:hAnsi="Times New Roman" w:cs="Times New Roman"/>
                <w:color w:val="000000"/>
              </w:rPr>
              <w:t>Сергиево-Посадский филиал ООО «Газпром теплоэнерго МО»</w:t>
            </w:r>
          </w:p>
        </w:tc>
        <w:tc>
          <w:tcPr>
            <w:tcW w:w="558"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6755C806" w14:textId="77777777" w:rsidR="00B262F8" w:rsidRPr="00B262F8" w:rsidRDefault="00B262F8" w:rsidP="00B262F8">
            <w:pPr>
              <w:spacing w:after="0"/>
              <w:ind w:left="81" w:right="82"/>
              <w:jc w:val="center"/>
              <w:rPr>
                <w:rFonts w:ascii="Times New Roman" w:hAnsi="Times New Roman" w:cs="Times New Roman"/>
              </w:rPr>
            </w:pPr>
            <w:r w:rsidRPr="00B262F8">
              <w:rPr>
                <w:rFonts w:ascii="Times New Roman" w:hAnsi="Times New Roman" w:cs="Times New Roman"/>
              </w:rPr>
              <w:t>111</w:t>
            </w:r>
          </w:p>
        </w:tc>
        <w:tc>
          <w:tcPr>
            <w:tcW w:w="746"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60E76A4D" w14:textId="77777777" w:rsidR="00B262F8" w:rsidRPr="00B262F8" w:rsidRDefault="00B262F8" w:rsidP="00B262F8">
            <w:pPr>
              <w:spacing w:after="0"/>
              <w:ind w:left="81" w:right="82"/>
              <w:jc w:val="center"/>
              <w:rPr>
                <w:rFonts w:ascii="Times New Roman" w:hAnsi="Times New Roman" w:cs="Times New Roman"/>
                <w:color w:val="000000"/>
              </w:rPr>
            </w:pPr>
            <w:r w:rsidRPr="00B262F8">
              <w:rPr>
                <w:rFonts w:ascii="Times New Roman" w:hAnsi="Times New Roman" w:cs="Times New Roman"/>
                <w:color w:val="000000"/>
              </w:rPr>
              <w:t>8683</w:t>
            </w:r>
          </w:p>
        </w:tc>
      </w:tr>
      <w:tr w:rsidR="00716261" w:rsidRPr="00B262F8" w14:paraId="775780CA" w14:textId="77777777" w:rsidTr="00EC6769">
        <w:trPr>
          <w:trHeight w:val="20"/>
        </w:trPr>
        <w:tc>
          <w:tcPr>
            <w:tcW w:w="205" w:type="pct"/>
            <w:tcBorders>
              <w:top w:val="nil"/>
              <w:left w:val="single" w:sz="4" w:space="0" w:color="auto"/>
              <w:bottom w:val="single" w:sz="4" w:space="0" w:color="auto"/>
              <w:right w:val="nil"/>
            </w:tcBorders>
            <w:tcMar>
              <w:top w:w="15" w:type="dxa"/>
              <w:left w:w="15" w:type="dxa"/>
              <w:bottom w:w="0" w:type="dxa"/>
              <w:right w:w="15" w:type="dxa"/>
            </w:tcMar>
            <w:vAlign w:val="center"/>
            <w:hideMark/>
          </w:tcPr>
          <w:p w14:paraId="698984EF" w14:textId="77777777" w:rsidR="00B262F8" w:rsidRPr="00B262F8" w:rsidRDefault="00B262F8" w:rsidP="00B262F8">
            <w:pPr>
              <w:spacing w:after="0"/>
              <w:jc w:val="center"/>
              <w:rPr>
                <w:rFonts w:ascii="Times New Roman" w:hAnsi="Times New Roman" w:cs="Times New Roman"/>
              </w:rPr>
            </w:pPr>
            <w:r w:rsidRPr="00B262F8">
              <w:rPr>
                <w:rFonts w:ascii="Times New Roman" w:hAnsi="Times New Roman" w:cs="Times New Roman"/>
              </w:rPr>
              <w:t>8</w:t>
            </w:r>
          </w:p>
        </w:tc>
        <w:tc>
          <w:tcPr>
            <w:tcW w:w="1688"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BBDBE6E" w14:textId="77777777" w:rsidR="00B262F8" w:rsidRPr="00B262F8" w:rsidRDefault="00B262F8" w:rsidP="00B262F8">
            <w:pPr>
              <w:spacing w:after="0"/>
              <w:ind w:left="81" w:right="82"/>
              <w:rPr>
                <w:rFonts w:ascii="Times New Roman" w:hAnsi="Times New Roman" w:cs="Times New Roman"/>
                <w:color w:val="000000"/>
              </w:rPr>
            </w:pPr>
            <w:r w:rsidRPr="00B262F8">
              <w:rPr>
                <w:rFonts w:ascii="Times New Roman" w:hAnsi="Times New Roman" w:cs="Times New Roman"/>
                <w:color w:val="000000"/>
              </w:rPr>
              <w:t>Котельная Школа-интернат</w:t>
            </w:r>
          </w:p>
        </w:tc>
        <w:tc>
          <w:tcPr>
            <w:tcW w:w="1803"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193F7A99" w14:textId="28B4A93E" w:rsidR="00B262F8" w:rsidRPr="00B262F8" w:rsidRDefault="0044336E" w:rsidP="00B262F8">
            <w:pPr>
              <w:spacing w:after="0"/>
              <w:ind w:left="81" w:right="82"/>
              <w:jc w:val="center"/>
              <w:rPr>
                <w:rFonts w:ascii="Times New Roman" w:hAnsi="Times New Roman" w:cs="Times New Roman"/>
                <w:color w:val="000000"/>
              </w:rPr>
            </w:pPr>
            <w:r>
              <w:rPr>
                <w:rFonts w:ascii="Times New Roman" w:hAnsi="Times New Roman" w:cs="Times New Roman"/>
                <w:color w:val="000000"/>
              </w:rPr>
              <w:t>Сергиево-Посадский филиал ООО «Газпром теплоэнерго МО»</w:t>
            </w:r>
          </w:p>
        </w:tc>
        <w:tc>
          <w:tcPr>
            <w:tcW w:w="558"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334F03FE" w14:textId="77777777" w:rsidR="00B262F8" w:rsidRPr="00B262F8" w:rsidRDefault="00B262F8" w:rsidP="00B262F8">
            <w:pPr>
              <w:spacing w:after="0"/>
              <w:ind w:left="81" w:right="82"/>
              <w:jc w:val="center"/>
              <w:rPr>
                <w:rFonts w:ascii="Times New Roman" w:hAnsi="Times New Roman" w:cs="Times New Roman"/>
              </w:rPr>
            </w:pPr>
            <w:r w:rsidRPr="00B262F8">
              <w:rPr>
                <w:rFonts w:ascii="Times New Roman" w:hAnsi="Times New Roman" w:cs="Times New Roman"/>
              </w:rPr>
              <w:t>112</w:t>
            </w:r>
          </w:p>
        </w:tc>
        <w:tc>
          <w:tcPr>
            <w:tcW w:w="746"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7958FAE4" w14:textId="77777777" w:rsidR="00B262F8" w:rsidRPr="00B262F8" w:rsidRDefault="00B262F8" w:rsidP="00B262F8">
            <w:pPr>
              <w:spacing w:after="0"/>
              <w:ind w:left="81" w:right="82"/>
              <w:jc w:val="center"/>
              <w:rPr>
                <w:rFonts w:ascii="Times New Roman" w:hAnsi="Times New Roman" w:cs="Times New Roman"/>
                <w:color w:val="000000"/>
              </w:rPr>
            </w:pPr>
            <w:r w:rsidRPr="00B262F8">
              <w:rPr>
                <w:rFonts w:ascii="Times New Roman" w:hAnsi="Times New Roman" w:cs="Times New Roman"/>
                <w:color w:val="000000"/>
              </w:rPr>
              <w:t>5637</w:t>
            </w:r>
          </w:p>
        </w:tc>
      </w:tr>
      <w:tr w:rsidR="00716261" w:rsidRPr="00B262F8" w14:paraId="6075ED7C" w14:textId="77777777" w:rsidTr="00EC6769">
        <w:trPr>
          <w:trHeight w:val="20"/>
        </w:trPr>
        <w:tc>
          <w:tcPr>
            <w:tcW w:w="205" w:type="pct"/>
            <w:tcBorders>
              <w:top w:val="nil"/>
              <w:left w:val="single" w:sz="4" w:space="0" w:color="auto"/>
              <w:bottom w:val="single" w:sz="4" w:space="0" w:color="auto"/>
              <w:right w:val="nil"/>
            </w:tcBorders>
            <w:tcMar>
              <w:top w:w="15" w:type="dxa"/>
              <w:left w:w="15" w:type="dxa"/>
              <w:bottom w:w="0" w:type="dxa"/>
              <w:right w:w="15" w:type="dxa"/>
            </w:tcMar>
            <w:vAlign w:val="center"/>
            <w:hideMark/>
          </w:tcPr>
          <w:p w14:paraId="72F4C834" w14:textId="77777777" w:rsidR="00B262F8" w:rsidRPr="00B262F8" w:rsidRDefault="00B262F8" w:rsidP="00B262F8">
            <w:pPr>
              <w:spacing w:after="0"/>
              <w:jc w:val="center"/>
              <w:rPr>
                <w:rFonts w:ascii="Times New Roman" w:hAnsi="Times New Roman" w:cs="Times New Roman"/>
              </w:rPr>
            </w:pPr>
            <w:r w:rsidRPr="00B262F8">
              <w:rPr>
                <w:rFonts w:ascii="Times New Roman" w:hAnsi="Times New Roman" w:cs="Times New Roman"/>
              </w:rPr>
              <w:t>9</w:t>
            </w:r>
          </w:p>
        </w:tc>
        <w:tc>
          <w:tcPr>
            <w:tcW w:w="1688"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3B178CA" w14:textId="77777777" w:rsidR="00B262F8" w:rsidRPr="00B262F8" w:rsidRDefault="00B262F8" w:rsidP="00B262F8">
            <w:pPr>
              <w:spacing w:after="0"/>
              <w:ind w:left="81" w:right="82"/>
              <w:rPr>
                <w:rFonts w:ascii="Times New Roman" w:hAnsi="Times New Roman" w:cs="Times New Roman"/>
                <w:color w:val="000000"/>
              </w:rPr>
            </w:pPr>
            <w:r w:rsidRPr="00B262F8">
              <w:rPr>
                <w:rFonts w:ascii="Times New Roman" w:hAnsi="Times New Roman" w:cs="Times New Roman"/>
                <w:color w:val="000000"/>
              </w:rPr>
              <w:t>Котельная Лесхоз</w:t>
            </w:r>
          </w:p>
        </w:tc>
        <w:tc>
          <w:tcPr>
            <w:tcW w:w="1803"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3A73A7A3" w14:textId="27BCD63D" w:rsidR="00B262F8" w:rsidRPr="00B262F8" w:rsidRDefault="0044336E" w:rsidP="00B262F8">
            <w:pPr>
              <w:spacing w:after="0"/>
              <w:ind w:left="81" w:right="82"/>
              <w:jc w:val="center"/>
              <w:rPr>
                <w:rFonts w:ascii="Times New Roman" w:hAnsi="Times New Roman" w:cs="Times New Roman"/>
                <w:color w:val="000000"/>
              </w:rPr>
            </w:pPr>
            <w:r>
              <w:rPr>
                <w:rFonts w:ascii="Times New Roman" w:hAnsi="Times New Roman" w:cs="Times New Roman"/>
                <w:color w:val="000000"/>
              </w:rPr>
              <w:t>Сергиево-Посадский филиал ООО «Газпром теплоэнерго МО»</w:t>
            </w:r>
          </w:p>
        </w:tc>
        <w:tc>
          <w:tcPr>
            <w:tcW w:w="558"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01F2F248" w14:textId="77777777" w:rsidR="00B262F8" w:rsidRPr="00B262F8" w:rsidRDefault="00B262F8" w:rsidP="00B262F8">
            <w:pPr>
              <w:spacing w:after="0"/>
              <w:ind w:left="81" w:right="82"/>
              <w:jc w:val="center"/>
              <w:rPr>
                <w:rFonts w:ascii="Times New Roman" w:hAnsi="Times New Roman" w:cs="Times New Roman"/>
              </w:rPr>
            </w:pPr>
            <w:r w:rsidRPr="00B262F8">
              <w:rPr>
                <w:rFonts w:ascii="Times New Roman" w:hAnsi="Times New Roman" w:cs="Times New Roman"/>
              </w:rPr>
              <w:t>117</w:t>
            </w:r>
          </w:p>
        </w:tc>
        <w:tc>
          <w:tcPr>
            <w:tcW w:w="746"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6045745E" w14:textId="77777777" w:rsidR="00B262F8" w:rsidRPr="00B262F8" w:rsidRDefault="00B262F8" w:rsidP="00B262F8">
            <w:pPr>
              <w:spacing w:after="0"/>
              <w:ind w:left="81" w:right="82"/>
              <w:jc w:val="center"/>
              <w:rPr>
                <w:rFonts w:ascii="Times New Roman" w:hAnsi="Times New Roman" w:cs="Times New Roman"/>
                <w:color w:val="000000"/>
              </w:rPr>
            </w:pPr>
            <w:r w:rsidRPr="00B262F8">
              <w:rPr>
                <w:rFonts w:ascii="Times New Roman" w:hAnsi="Times New Roman" w:cs="Times New Roman"/>
                <w:color w:val="000000"/>
              </w:rPr>
              <w:t>9208</w:t>
            </w:r>
          </w:p>
        </w:tc>
      </w:tr>
      <w:tr w:rsidR="00716261" w:rsidRPr="00B262F8" w14:paraId="78C246FD" w14:textId="77777777" w:rsidTr="00EC6769">
        <w:trPr>
          <w:trHeight w:val="20"/>
        </w:trPr>
        <w:tc>
          <w:tcPr>
            <w:tcW w:w="205" w:type="pct"/>
            <w:tcBorders>
              <w:top w:val="nil"/>
              <w:left w:val="single" w:sz="4" w:space="0" w:color="auto"/>
              <w:bottom w:val="single" w:sz="4" w:space="0" w:color="auto"/>
              <w:right w:val="nil"/>
            </w:tcBorders>
            <w:tcMar>
              <w:top w:w="15" w:type="dxa"/>
              <w:left w:w="15" w:type="dxa"/>
              <w:bottom w:w="0" w:type="dxa"/>
              <w:right w:w="15" w:type="dxa"/>
            </w:tcMar>
            <w:vAlign w:val="center"/>
            <w:hideMark/>
          </w:tcPr>
          <w:p w14:paraId="27248C89" w14:textId="77777777" w:rsidR="00B262F8" w:rsidRPr="00B262F8" w:rsidRDefault="00B262F8" w:rsidP="00B262F8">
            <w:pPr>
              <w:spacing w:after="0"/>
              <w:jc w:val="center"/>
              <w:rPr>
                <w:rFonts w:ascii="Times New Roman" w:hAnsi="Times New Roman" w:cs="Times New Roman"/>
              </w:rPr>
            </w:pPr>
            <w:r w:rsidRPr="00B262F8">
              <w:rPr>
                <w:rFonts w:ascii="Times New Roman" w:hAnsi="Times New Roman" w:cs="Times New Roman"/>
              </w:rPr>
              <w:t>10</w:t>
            </w:r>
          </w:p>
        </w:tc>
        <w:tc>
          <w:tcPr>
            <w:tcW w:w="1688"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030191E" w14:textId="77777777" w:rsidR="00B262F8" w:rsidRPr="00B262F8" w:rsidRDefault="00B262F8" w:rsidP="00B262F8">
            <w:pPr>
              <w:spacing w:after="0"/>
              <w:ind w:left="81" w:right="82"/>
              <w:rPr>
                <w:rFonts w:ascii="Times New Roman" w:hAnsi="Times New Roman" w:cs="Times New Roman"/>
                <w:color w:val="000000"/>
              </w:rPr>
            </w:pPr>
            <w:r w:rsidRPr="00B262F8">
              <w:rPr>
                <w:rFonts w:ascii="Times New Roman" w:hAnsi="Times New Roman" w:cs="Times New Roman"/>
                <w:color w:val="000000"/>
              </w:rPr>
              <w:t>Котельная Углич</w:t>
            </w:r>
          </w:p>
        </w:tc>
        <w:tc>
          <w:tcPr>
            <w:tcW w:w="1803"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10407A54" w14:textId="77CA59AD" w:rsidR="00B262F8" w:rsidRPr="00B262F8" w:rsidRDefault="0044336E" w:rsidP="00B262F8">
            <w:pPr>
              <w:spacing w:after="0"/>
              <w:ind w:left="81" w:right="82"/>
              <w:jc w:val="center"/>
              <w:rPr>
                <w:rFonts w:ascii="Times New Roman" w:hAnsi="Times New Roman" w:cs="Times New Roman"/>
                <w:color w:val="000000"/>
              </w:rPr>
            </w:pPr>
            <w:r>
              <w:rPr>
                <w:rFonts w:ascii="Times New Roman" w:hAnsi="Times New Roman" w:cs="Times New Roman"/>
                <w:color w:val="000000"/>
              </w:rPr>
              <w:t>Сергиево-Посадский филиал ООО «Газпром теплоэнерго МО»</w:t>
            </w:r>
          </w:p>
        </w:tc>
        <w:tc>
          <w:tcPr>
            <w:tcW w:w="558"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14A1A79C" w14:textId="77777777" w:rsidR="00B262F8" w:rsidRPr="00B262F8" w:rsidRDefault="00B262F8" w:rsidP="00B262F8">
            <w:pPr>
              <w:spacing w:after="0"/>
              <w:ind w:left="81" w:right="82"/>
              <w:jc w:val="center"/>
              <w:rPr>
                <w:rFonts w:ascii="Times New Roman" w:hAnsi="Times New Roman" w:cs="Times New Roman"/>
              </w:rPr>
            </w:pPr>
            <w:r w:rsidRPr="00B262F8">
              <w:rPr>
                <w:rFonts w:ascii="Times New Roman" w:hAnsi="Times New Roman" w:cs="Times New Roman"/>
              </w:rPr>
              <w:t>162</w:t>
            </w:r>
          </w:p>
        </w:tc>
        <w:tc>
          <w:tcPr>
            <w:tcW w:w="746"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18A7BCE7" w14:textId="77777777" w:rsidR="00B262F8" w:rsidRPr="00B262F8" w:rsidRDefault="00B262F8" w:rsidP="00B262F8">
            <w:pPr>
              <w:spacing w:after="0"/>
              <w:ind w:left="81" w:right="82"/>
              <w:jc w:val="center"/>
              <w:rPr>
                <w:rFonts w:ascii="Times New Roman" w:hAnsi="Times New Roman" w:cs="Times New Roman"/>
                <w:color w:val="000000"/>
              </w:rPr>
            </w:pPr>
            <w:r w:rsidRPr="00B262F8">
              <w:rPr>
                <w:rFonts w:ascii="Times New Roman" w:hAnsi="Times New Roman" w:cs="Times New Roman"/>
                <w:color w:val="000000"/>
              </w:rPr>
              <w:t>48113</w:t>
            </w:r>
          </w:p>
        </w:tc>
      </w:tr>
      <w:tr w:rsidR="00716261" w:rsidRPr="00B262F8" w14:paraId="50754EDF" w14:textId="77777777" w:rsidTr="00EC6769">
        <w:trPr>
          <w:trHeight w:val="20"/>
        </w:trPr>
        <w:tc>
          <w:tcPr>
            <w:tcW w:w="205" w:type="pct"/>
            <w:tcBorders>
              <w:top w:val="nil"/>
              <w:left w:val="single" w:sz="4" w:space="0" w:color="auto"/>
              <w:bottom w:val="single" w:sz="4" w:space="0" w:color="auto"/>
              <w:right w:val="nil"/>
            </w:tcBorders>
            <w:tcMar>
              <w:top w:w="15" w:type="dxa"/>
              <w:left w:w="15" w:type="dxa"/>
              <w:bottom w:w="0" w:type="dxa"/>
              <w:right w:w="15" w:type="dxa"/>
            </w:tcMar>
            <w:vAlign w:val="center"/>
            <w:hideMark/>
          </w:tcPr>
          <w:p w14:paraId="502A4155" w14:textId="77777777" w:rsidR="00B262F8" w:rsidRPr="00B262F8" w:rsidRDefault="00B262F8" w:rsidP="00B262F8">
            <w:pPr>
              <w:spacing w:after="0"/>
              <w:jc w:val="center"/>
              <w:rPr>
                <w:rFonts w:ascii="Times New Roman" w:hAnsi="Times New Roman" w:cs="Times New Roman"/>
              </w:rPr>
            </w:pPr>
            <w:r w:rsidRPr="00B262F8">
              <w:rPr>
                <w:rFonts w:ascii="Times New Roman" w:hAnsi="Times New Roman" w:cs="Times New Roman"/>
              </w:rPr>
              <w:t>11</w:t>
            </w:r>
          </w:p>
        </w:tc>
        <w:tc>
          <w:tcPr>
            <w:tcW w:w="1688"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019499A" w14:textId="77777777" w:rsidR="00B262F8" w:rsidRPr="00B262F8" w:rsidRDefault="00B262F8" w:rsidP="00B262F8">
            <w:pPr>
              <w:spacing w:after="0"/>
              <w:ind w:left="81" w:right="82"/>
              <w:rPr>
                <w:rFonts w:ascii="Times New Roman" w:hAnsi="Times New Roman" w:cs="Times New Roman"/>
                <w:color w:val="000000"/>
              </w:rPr>
            </w:pPr>
            <w:r w:rsidRPr="00B262F8">
              <w:rPr>
                <w:rFonts w:ascii="Times New Roman" w:hAnsi="Times New Roman" w:cs="Times New Roman"/>
                <w:color w:val="000000"/>
              </w:rPr>
              <w:t>Котельная Рабочий поселок</w:t>
            </w:r>
          </w:p>
        </w:tc>
        <w:tc>
          <w:tcPr>
            <w:tcW w:w="1803"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652945C0" w14:textId="16FE8998" w:rsidR="00B262F8" w:rsidRPr="00B262F8" w:rsidRDefault="0044336E" w:rsidP="00B262F8">
            <w:pPr>
              <w:spacing w:after="0"/>
              <w:ind w:left="81" w:right="82"/>
              <w:jc w:val="center"/>
              <w:rPr>
                <w:rFonts w:ascii="Times New Roman" w:hAnsi="Times New Roman" w:cs="Times New Roman"/>
                <w:color w:val="000000"/>
              </w:rPr>
            </w:pPr>
            <w:r>
              <w:rPr>
                <w:rFonts w:ascii="Times New Roman" w:hAnsi="Times New Roman" w:cs="Times New Roman"/>
                <w:color w:val="000000"/>
              </w:rPr>
              <w:t>Сергиево-Посадский филиал ООО «Газпром теплоэнерго МО»</w:t>
            </w:r>
          </w:p>
        </w:tc>
        <w:tc>
          <w:tcPr>
            <w:tcW w:w="558"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7B65C86A" w14:textId="77777777" w:rsidR="00B262F8" w:rsidRPr="00B262F8" w:rsidRDefault="00B262F8" w:rsidP="00B262F8">
            <w:pPr>
              <w:spacing w:after="0"/>
              <w:ind w:left="81" w:right="82"/>
              <w:jc w:val="center"/>
              <w:rPr>
                <w:rFonts w:ascii="Times New Roman" w:hAnsi="Times New Roman" w:cs="Times New Roman"/>
              </w:rPr>
            </w:pPr>
            <w:r w:rsidRPr="00B262F8">
              <w:rPr>
                <w:rFonts w:ascii="Times New Roman" w:hAnsi="Times New Roman" w:cs="Times New Roman"/>
              </w:rPr>
              <w:t>160</w:t>
            </w:r>
          </w:p>
        </w:tc>
        <w:tc>
          <w:tcPr>
            <w:tcW w:w="746"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0AC6870B" w14:textId="77777777" w:rsidR="00B262F8" w:rsidRPr="00B262F8" w:rsidRDefault="00B262F8" w:rsidP="00B262F8">
            <w:pPr>
              <w:spacing w:after="0"/>
              <w:ind w:left="81" w:right="82"/>
              <w:jc w:val="center"/>
              <w:rPr>
                <w:rFonts w:ascii="Times New Roman" w:hAnsi="Times New Roman" w:cs="Times New Roman"/>
                <w:color w:val="000000"/>
              </w:rPr>
            </w:pPr>
            <w:r w:rsidRPr="00B262F8">
              <w:rPr>
                <w:rFonts w:ascii="Times New Roman" w:hAnsi="Times New Roman" w:cs="Times New Roman"/>
                <w:color w:val="000000"/>
              </w:rPr>
              <w:t>23025</w:t>
            </w:r>
          </w:p>
        </w:tc>
      </w:tr>
      <w:tr w:rsidR="00716261" w:rsidRPr="00B262F8" w14:paraId="218F4828" w14:textId="77777777" w:rsidTr="00EC6769">
        <w:trPr>
          <w:trHeight w:val="20"/>
        </w:trPr>
        <w:tc>
          <w:tcPr>
            <w:tcW w:w="205" w:type="pct"/>
            <w:tcBorders>
              <w:top w:val="nil"/>
              <w:left w:val="single" w:sz="4" w:space="0" w:color="auto"/>
              <w:bottom w:val="single" w:sz="4" w:space="0" w:color="auto"/>
              <w:right w:val="nil"/>
            </w:tcBorders>
            <w:tcMar>
              <w:top w:w="15" w:type="dxa"/>
              <w:left w:w="15" w:type="dxa"/>
              <w:bottom w:w="0" w:type="dxa"/>
              <w:right w:w="15" w:type="dxa"/>
            </w:tcMar>
            <w:vAlign w:val="center"/>
            <w:hideMark/>
          </w:tcPr>
          <w:p w14:paraId="3F5F9B27" w14:textId="77777777" w:rsidR="00B262F8" w:rsidRPr="00B262F8" w:rsidRDefault="00B262F8" w:rsidP="00B262F8">
            <w:pPr>
              <w:spacing w:after="0"/>
              <w:jc w:val="center"/>
              <w:rPr>
                <w:rFonts w:ascii="Times New Roman" w:hAnsi="Times New Roman" w:cs="Times New Roman"/>
              </w:rPr>
            </w:pPr>
            <w:r w:rsidRPr="00B262F8">
              <w:rPr>
                <w:rFonts w:ascii="Times New Roman" w:hAnsi="Times New Roman" w:cs="Times New Roman"/>
              </w:rPr>
              <w:t>12</w:t>
            </w:r>
          </w:p>
        </w:tc>
        <w:tc>
          <w:tcPr>
            <w:tcW w:w="1688"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1CFEE59" w14:textId="77777777" w:rsidR="00B262F8" w:rsidRPr="00B262F8" w:rsidRDefault="00B262F8" w:rsidP="00B262F8">
            <w:pPr>
              <w:spacing w:after="0"/>
              <w:ind w:left="81" w:right="82"/>
              <w:rPr>
                <w:rFonts w:ascii="Times New Roman" w:hAnsi="Times New Roman" w:cs="Times New Roman"/>
                <w:color w:val="000000"/>
              </w:rPr>
            </w:pPr>
            <w:r w:rsidRPr="00B262F8">
              <w:rPr>
                <w:rFonts w:ascii="Times New Roman" w:hAnsi="Times New Roman" w:cs="Times New Roman"/>
                <w:color w:val="000000"/>
              </w:rPr>
              <w:t>Котельная Крышная по адресу: Ново-Углическое ш., 58</w:t>
            </w:r>
          </w:p>
        </w:tc>
        <w:tc>
          <w:tcPr>
            <w:tcW w:w="1803"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30F7BB9A" w14:textId="6D7E264E" w:rsidR="00B262F8" w:rsidRPr="00B262F8" w:rsidRDefault="0044336E" w:rsidP="00B262F8">
            <w:pPr>
              <w:spacing w:after="0"/>
              <w:ind w:left="81" w:right="82"/>
              <w:jc w:val="center"/>
              <w:rPr>
                <w:rFonts w:ascii="Times New Roman" w:hAnsi="Times New Roman" w:cs="Times New Roman"/>
                <w:color w:val="000000"/>
              </w:rPr>
            </w:pPr>
            <w:r>
              <w:rPr>
                <w:rFonts w:ascii="Times New Roman" w:hAnsi="Times New Roman" w:cs="Times New Roman"/>
                <w:color w:val="000000"/>
              </w:rPr>
              <w:t>Сергиево-Посадский филиал ООО «Газпром теплоэнерго МО»</w:t>
            </w:r>
          </w:p>
        </w:tc>
        <w:tc>
          <w:tcPr>
            <w:tcW w:w="558"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2AE4D2AC" w14:textId="77777777" w:rsidR="00B262F8" w:rsidRPr="00B262F8" w:rsidRDefault="00B262F8" w:rsidP="00B262F8">
            <w:pPr>
              <w:spacing w:after="0"/>
              <w:ind w:left="81" w:right="82"/>
              <w:jc w:val="center"/>
              <w:rPr>
                <w:rFonts w:ascii="Times New Roman" w:hAnsi="Times New Roman" w:cs="Times New Roman"/>
              </w:rPr>
            </w:pPr>
            <w:r w:rsidRPr="00B262F8">
              <w:rPr>
                <w:rFonts w:ascii="Times New Roman" w:hAnsi="Times New Roman" w:cs="Times New Roman"/>
              </w:rPr>
              <w:t>0</w:t>
            </w:r>
          </w:p>
        </w:tc>
        <w:tc>
          <w:tcPr>
            <w:tcW w:w="746"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2772CE27" w14:textId="77777777" w:rsidR="00B262F8" w:rsidRPr="00B262F8" w:rsidRDefault="00B262F8" w:rsidP="00B262F8">
            <w:pPr>
              <w:spacing w:after="0"/>
              <w:ind w:left="81" w:right="82"/>
              <w:jc w:val="center"/>
              <w:rPr>
                <w:rFonts w:ascii="Times New Roman" w:hAnsi="Times New Roman" w:cs="Times New Roman"/>
                <w:color w:val="000000"/>
              </w:rPr>
            </w:pPr>
            <w:r w:rsidRPr="00B262F8">
              <w:rPr>
                <w:rFonts w:ascii="Times New Roman" w:hAnsi="Times New Roman" w:cs="Times New Roman"/>
                <w:color w:val="000000"/>
              </w:rPr>
              <w:t>0</w:t>
            </w:r>
          </w:p>
        </w:tc>
      </w:tr>
      <w:tr w:rsidR="00716261" w:rsidRPr="00B262F8" w14:paraId="476D8B9B" w14:textId="77777777" w:rsidTr="00EC6769">
        <w:trPr>
          <w:trHeight w:val="20"/>
        </w:trPr>
        <w:tc>
          <w:tcPr>
            <w:tcW w:w="205" w:type="pct"/>
            <w:tcBorders>
              <w:top w:val="nil"/>
              <w:left w:val="single" w:sz="4" w:space="0" w:color="auto"/>
              <w:bottom w:val="single" w:sz="4" w:space="0" w:color="auto"/>
              <w:right w:val="nil"/>
            </w:tcBorders>
            <w:tcMar>
              <w:top w:w="15" w:type="dxa"/>
              <w:left w:w="15" w:type="dxa"/>
              <w:bottom w:w="0" w:type="dxa"/>
              <w:right w:w="15" w:type="dxa"/>
            </w:tcMar>
            <w:vAlign w:val="center"/>
            <w:hideMark/>
          </w:tcPr>
          <w:p w14:paraId="10CFDB0F" w14:textId="77777777" w:rsidR="00B262F8" w:rsidRPr="00B262F8" w:rsidRDefault="00B262F8" w:rsidP="00B262F8">
            <w:pPr>
              <w:spacing w:after="0"/>
              <w:jc w:val="center"/>
              <w:rPr>
                <w:rFonts w:ascii="Times New Roman" w:hAnsi="Times New Roman" w:cs="Times New Roman"/>
              </w:rPr>
            </w:pPr>
            <w:r w:rsidRPr="00B262F8">
              <w:rPr>
                <w:rFonts w:ascii="Times New Roman" w:hAnsi="Times New Roman" w:cs="Times New Roman"/>
              </w:rPr>
              <w:t>13</w:t>
            </w:r>
          </w:p>
        </w:tc>
        <w:tc>
          <w:tcPr>
            <w:tcW w:w="1688"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1138E97" w14:textId="77777777" w:rsidR="00B262F8" w:rsidRPr="00B262F8" w:rsidRDefault="00B262F8" w:rsidP="00B262F8">
            <w:pPr>
              <w:spacing w:after="0"/>
              <w:ind w:left="81" w:right="82"/>
              <w:rPr>
                <w:rFonts w:ascii="Times New Roman" w:hAnsi="Times New Roman" w:cs="Times New Roman"/>
                <w:color w:val="000000"/>
              </w:rPr>
            </w:pPr>
            <w:r w:rsidRPr="00B262F8">
              <w:rPr>
                <w:rFonts w:ascii="Times New Roman" w:hAnsi="Times New Roman" w:cs="Times New Roman"/>
                <w:color w:val="000000"/>
              </w:rPr>
              <w:t>Котельная Крышная по адресу: Ново-Углическое ш., 60</w:t>
            </w:r>
          </w:p>
        </w:tc>
        <w:tc>
          <w:tcPr>
            <w:tcW w:w="1803"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3651FCEA" w14:textId="0EAA049C" w:rsidR="00B262F8" w:rsidRPr="00B262F8" w:rsidRDefault="0044336E" w:rsidP="00B262F8">
            <w:pPr>
              <w:spacing w:after="0"/>
              <w:ind w:left="81" w:right="82"/>
              <w:jc w:val="center"/>
              <w:rPr>
                <w:rFonts w:ascii="Times New Roman" w:hAnsi="Times New Roman" w:cs="Times New Roman"/>
                <w:color w:val="000000"/>
              </w:rPr>
            </w:pPr>
            <w:r>
              <w:rPr>
                <w:rFonts w:ascii="Times New Roman" w:hAnsi="Times New Roman" w:cs="Times New Roman"/>
                <w:color w:val="000000"/>
              </w:rPr>
              <w:t>Сергиево-Посадский филиал ООО «Газпром теплоэнерго МО»</w:t>
            </w:r>
          </w:p>
        </w:tc>
        <w:tc>
          <w:tcPr>
            <w:tcW w:w="558"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0260707B" w14:textId="77777777" w:rsidR="00B262F8" w:rsidRPr="00B262F8" w:rsidRDefault="00B262F8" w:rsidP="00B262F8">
            <w:pPr>
              <w:spacing w:after="0"/>
              <w:ind w:left="81" w:right="82"/>
              <w:jc w:val="center"/>
              <w:rPr>
                <w:rFonts w:ascii="Times New Roman" w:hAnsi="Times New Roman" w:cs="Times New Roman"/>
              </w:rPr>
            </w:pPr>
            <w:r w:rsidRPr="00B262F8">
              <w:rPr>
                <w:rFonts w:ascii="Times New Roman" w:hAnsi="Times New Roman" w:cs="Times New Roman"/>
              </w:rPr>
              <w:t>0</w:t>
            </w:r>
          </w:p>
        </w:tc>
        <w:tc>
          <w:tcPr>
            <w:tcW w:w="746"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48C7DF7F" w14:textId="77777777" w:rsidR="00B262F8" w:rsidRPr="00B262F8" w:rsidRDefault="00B262F8" w:rsidP="00B262F8">
            <w:pPr>
              <w:spacing w:after="0"/>
              <w:ind w:left="81" w:right="82"/>
              <w:jc w:val="center"/>
              <w:rPr>
                <w:rFonts w:ascii="Times New Roman" w:hAnsi="Times New Roman" w:cs="Times New Roman"/>
                <w:color w:val="000000"/>
              </w:rPr>
            </w:pPr>
            <w:r w:rsidRPr="00B262F8">
              <w:rPr>
                <w:rFonts w:ascii="Times New Roman" w:hAnsi="Times New Roman" w:cs="Times New Roman"/>
                <w:color w:val="000000"/>
              </w:rPr>
              <w:t>0</w:t>
            </w:r>
          </w:p>
        </w:tc>
      </w:tr>
      <w:tr w:rsidR="00716261" w:rsidRPr="00B262F8" w14:paraId="19E826EB" w14:textId="77777777" w:rsidTr="00EC6769">
        <w:trPr>
          <w:trHeight w:val="20"/>
        </w:trPr>
        <w:tc>
          <w:tcPr>
            <w:tcW w:w="205" w:type="pct"/>
            <w:tcBorders>
              <w:top w:val="nil"/>
              <w:left w:val="single" w:sz="4" w:space="0" w:color="auto"/>
              <w:bottom w:val="single" w:sz="4" w:space="0" w:color="auto"/>
              <w:right w:val="nil"/>
            </w:tcBorders>
            <w:tcMar>
              <w:top w:w="15" w:type="dxa"/>
              <w:left w:w="15" w:type="dxa"/>
              <w:bottom w:w="0" w:type="dxa"/>
              <w:right w:w="15" w:type="dxa"/>
            </w:tcMar>
            <w:vAlign w:val="center"/>
            <w:hideMark/>
          </w:tcPr>
          <w:p w14:paraId="50919ACA" w14:textId="77777777" w:rsidR="00B262F8" w:rsidRPr="00B262F8" w:rsidRDefault="00B262F8" w:rsidP="00B262F8">
            <w:pPr>
              <w:spacing w:after="0"/>
              <w:jc w:val="center"/>
              <w:rPr>
                <w:rFonts w:ascii="Times New Roman" w:hAnsi="Times New Roman" w:cs="Times New Roman"/>
              </w:rPr>
            </w:pPr>
            <w:r w:rsidRPr="00B262F8">
              <w:rPr>
                <w:rFonts w:ascii="Times New Roman" w:hAnsi="Times New Roman" w:cs="Times New Roman"/>
              </w:rPr>
              <w:t>14</w:t>
            </w:r>
          </w:p>
        </w:tc>
        <w:tc>
          <w:tcPr>
            <w:tcW w:w="1688"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CEC1D48" w14:textId="77777777" w:rsidR="00B262F8" w:rsidRPr="00B262F8" w:rsidRDefault="00B262F8" w:rsidP="00B262F8">
            <w:pPr>
              <w:spacing w:after="0"/>
              <w:ind w:left="81" w:right="82"/>
              <w:rPr>
                <w:rFonts w:ascii="Times New Roman" w:hAnsi="Times New Roman" w:cs="Times New Roman"/>
                <w:color w:val="000000"/>
              </w:rPr>
            </w:pPr>
            <w:r w:rsidRPr="00B262F8">
              <w:rPr>
                <w:rFonts w:ascii="Times New Roman" w:hAnsi="Times New Roman" w:cs="Times New Roman"/>
                <w:color w:val="000000"/>
              </w:rPr>
              <w:t>Котельная Садовая</w:t>
            </w:r>
          </w:p>
        </w:tc>
        <w:tc>
          <w:tcPr>
            <w:tcW w:w="1803"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092C5490" w14:textId="55801805" w:rsidR="00B262F8" w:rsidRPr="00B262F8" w:rsidRDefault="0044336E" w:rsidP="00B262F8">
            <w:pPr>
              <w:spacing w:after="0"/>
              <w:ind w:left="81" w:right="82"/>
              <w:jc w:val="center"/>
              <w:rPr>
                <w:rFonts w:ascii="Times New Roman" w:hAnsi="Times New Roman" w:cs="Times New Roman"/>
                <w:color w:val="000000"/>
              </w:rPr>
            </w:pPr>
            <w:r>
              <w:rPr>
                <w:rFonts w:ascii="Times New Roman" w:hAnsi="Times New Roman" w:cs="Times New Roman"/>
                <w:color w:val="000000"/>
              </w:rPr>
              <w:t>Сергиево-Посадский филиал ООО «Газпром теплоэнерго МО»</w:t>
            </w:r>
          </w:p>
        </w:tc>
        <w:tc>
          <w:tcPr>
            <w:tcW w:w="558"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04B4C01A" w14:textId="77777777" w:rsidR="00B262F8" w:rsidRPr="00B262F8" w:rsidRDefault="00B262F8" w:rsidP="00B262F8">
            <w:pPr>
              <w:spacing w:after="0"/>
              <w:ind w:left="81" w:right="82"/>
              <w:jc w:val="center"/>
              <w:rPr>
                <w:rFonts w:ascii="Times New Roman" w:hAnsi="Times New Roman" w:cs="Times New Roman"/>
              </w:rPr>
            </w:pPr>
            <w:r w:rsidRPr="00B262F8">
              <w:rPr>
                <w:rFonts w:ascii="Times New Roman" w:hAnsi="Times New Roman" w:cs="Times New Roman"/>
              </w:rPr>
              <w:t>57</w:t>
            </w:r>
          </w:p>
        </w:tc>
        <w:tc>
          <w:tcPr>
            <w:tcW w:w="746"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253A6A3B" w14:textId="77777777" w:rsidR="00B262F8" w:rsidRPr="00B262F8" w:rsidRDefault="00B262F8" w:rsidP="00B262F8">
            <w:pPr>
              <w:spacing w:after="0"/>
              <w:ind w:left="81" w:right="82"/>
              <w:jc w:val="center"/>
              <w:rPr>
                <w:rFonts w:ascii="Times New Roman" w:hAnsi="Times New Roman" w:cs="Times New Roman"/>
                <w:color w:val="000000"/>
              </w:rPr>
            </w:pPr>
            <w:r w:rsidRPr="00B262F8">
              <w:rPr>
                <w:rFonts w:ascii="Times New Roman" w:hAnsi="Times New Roman" w:cs="Times New Roman"/>
                <w:color w:val="000000"/>
              </w:rPr>
              <w:t>130</w:t>
            </w:r>
          </w:p>
        </w:tc>
      </w:tr>
      <w:tr w:rsidR="00716261" w:rsidRPr="00B262F8" w14:paraId="78231077" w14:textId="77777777" w:rsidTr="00EC6769">
        <w:trPr>
          <w:trHeight w:val="20"/>
        </w:trPr>
        <w:tc>
          <w:tcPr>
            <w:tcW w:w="205" w:type="pct"/>
            <w:tcBorders>
              <w:top w:val="nil"/>
              <w:left w:val="single" w:sz="4" w:space="0" w:color="auto"/>
              <w:bottom w:val="single" w:sz="4" w:space="0" w:color="auto"/>
              <w:right w:val="nil"/>
            </w:tcBorders>
            <w:tcMar>
              <w:top w:w="15" w:type="dxa"/>
              <w:left w:w="15" w:type="dxa"/>
              <w:bottom w:w="0" w:type="dxa"/>
              <w:right w:w="15" w:type="dxa"/>
            </w:tcMar>
            <w:vAlign w:val="center"/>
            <w:hideMark/>
          </w:tcPr>
          <w:p w14:paraId="7A29B70C" w14:textId="77777777" w:rsidR="00B262F8" w:rsidRPr="00B262F8" w:rsidRDefault="00B262F8" w:rsidP="00B262F8">
            <w:pPr>
              <w:spacing w:after="0"/>
              <w:jc w:val="center"/>
              <w:rPr>
                <w:rFonts w:ascii="Times New Roman" w:hAnsi="Times New Roman" w:cs="Times New Roman"/>
              </w:rPr>
            </w:pPr>
            <w:r w:rsidRPr="00B262F8">
              <w:rPr>
                <w:rFonts w:ascii="Times New Roman" w:hAnsi="Times New Roman" w:cs="Times New Roman"/>
              </w:rPr>
              <w:t>15</w:t>
            </w:r>
          </w:p>
        </w:tc>
        <w:tc>
          <w:tcPr>
            <w:tcW w:w="1688"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D60319C" w14:textId="77777777" w:rsidR="00B262F8" w:rsidRPr="00B262F8" w:rsidRDefault="00B262F8" w:rsidP="00B262F8">
            <w:pPr>
              <w:spacing w:after="0"/>
              <w:ind w:left="81" w:right="82"/>
              <w:rPr>
                <w:rFonts w:ascii="Times New Roman" w:hAnsi="Times New Roman" w:cs="Times New Roman"/>
                <w:color w:val="000000"/>
              </w:rPr>
            </w:pPr>
            <w:r w:rsidRPr="00B262F8">
              <w:rPr>
                <w:rFonts w:ascii="Times New Roman" w:hAnsi="Times New Roman" w:cs="Times New Roman"/>
                <w:color w:val="000000"/>
              </w:rPr>
              <w:t>Котельная ПМК-5</w:t>
            </w:r>
          </w:p>
        </w:tc>
        <w:tc>
          <w:tcPr>
            <w:tcW w:w="1803"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5E5BF706" w14:textId="117030AD" w:rsidR="00B262F8" w:rsidRPr="00B262F8" w:rsidRDefault="0044336E" w:rsidP="00B262F8">
            <w:pPr>
              <w:spacing w:after="0"/>
              <w:ind w:left="81" w:right="82"/>
              <w:jc w:val="center"/>
              <w:rPr>
                <w:rFonts w:ascii="Times New Roman" w:hAnsi="Times New Roman" w:cs="Times New Roman"/>
                <w:color w:val="000000"/>
              </w:rPr>
            </w:pPr>
            <w:r>
              <w:rPr>
                <w:rFonts w:ascii="Times New Roman" w:hAnsi="Times New Roman" w:cs="Times New Roman"/>
                <w:color w:val="000000"/>
              </w:rPr>
              <w:t>Сергиево-Посадский филиал ООО «Газпром теплоэнерго МО»</w:t>
            </w:r>
          </w:p>
        </w:tc>
        <w:tc>
          <w:tcPr>
            <w:tcW w:w="558"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09209AB8" w14:textId="77777777" w:rsidR="00B262F8" w:rsidRPr="00B262F8" w:rsidRDefault="00B262F8" w:rsidP="00B262F8">
            <w:pPr>
              <w:spacing w:after="0"/>
              <w:ind w:left="81" w:right="82"/>
              <w:jc w:val="center"/>
              <w:rPr>
                <w:rFonts w:ascii="Times New Roman" w:hAnsi="Times New Roman" w:cs="Times New Roman"/>
              </w:rPr>
            </w:pPr>
            <w:r w:rsidRPr="00B262F8">
              <w:rPr>
                <w:rFonts w:ascii="Times New Roman" w:hAnsi="Times New Roman" w:cs="Times New Roman"/>
              </w:rPr>
              <w:t>111</w:t>
            </w:r>
          </w:p>
        </w:tc>
        <w:tc>
          <w:tcPr>
            <w:tcW w:w="746"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42DC29C9" w14:textId="77777777" w:rsidR="00B262F8" w:rsidRPr="00B262F8" w:rsidRDefault="00B262F8" w:rsidP="00B262F8">
            <w:pPr>
              <w:spacing w:after="0"/>
              <w:ind w:left="81" w:right="82"/>
              <w:jc w:val="center"/>
              <w:rPr>
                <w:rFonts w:ascii="Times New Roman" w:hAnsi="Times New Roman" w:cs="Times New Roman"/>
                <w:color w:val="000000"/>
              </w:rPr>
            </w:pPr>
            <w:r w:rsidRPr="00B262F8">
              <w:rPr>
                <w:rFonts w:ascii="Times New Roman" w:hAnsi="Times New Roman" w:cs="Times New Roman"/>
                <w:color w:val="000000"/>
              </w:rPr>
              <w:t>8449</w:t>
            </w:r>
          </w:p>
        </w:tc>
      </w:tr>
      <w:tr w:rsidR="00716261" w:rsidRPr="00B262F8" w14:paraId="6AF8EDAA" w14:textId="77777777" w:rsidTr="00EC6769">
        <w:trPr>
          <w:trHeight w:val="20"/>
        </w:trPr>
        <w:tc>
          <w:tcPr>
            <w:tcW w:w="205" w:type="pct"/>
            <w:tcBorders>
              <w:top w:val="nil"/>
              <w:left w:val="single" w:sz="4" w:space="0" w:color="auto"/>
              <w:bottom w:val="single" w:sz="4" w:space="0" w:color="auto"/>
              <w:right w:val="nil"/>
            </w:tcBorders>
            <w:tcMar>
              <w:top w:w="15" w:type="dxa"/>
              <w:left w:w="15" w:type="dxa"/>
              <w:bottom w:w="0" w:type="dxa"/>
              <w:right w:w="15" w:type="dxa"/>
            </w:tcMar>
            <w:vAlign w:val="center"/>
            <w:hideMark/>
          </w:tcPr>
          <w:p w14:paraId="743B9DDD" w14:textId="77777777" w:rsidR="00B262F8" w:rsidRPr="00B262F8" w:rsidRDefault="00B262F8" w:rsidP="00B262F8">
            <w:pPr>
              <w:spacing w:after="0"/>
              <w:jc w:val="center"/>
              <w:rPr>
                <w:rFonts w:ascii="Times New Roman" w:hAnsi="Times New Roman" w:cs="Times New Roman"/>
              </w:rPr>
            </w:pPr>
            <w:r w:rsidRPr="00B262F8">
              <w:rPr>
                <w:rFonts w:ascii="Times New Roman" w:hAnsi="Times New Roman" w:cs="Times New Roman"/>
              </w:rPr>
              <w:lastRenderedPageBreak/>
              <w:t>16</w:t>
            </w:r>
          </w:p>
        </w:tc>
        <w:tc>
          <w:tcPr>
            <w:tcW w:w="1688"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E241236" w14:textId="77777777" w:rsidR="00B262F8" w:rsidRPr="00B262F8" w:rsidRDefault="00B262F8" w:rsidP="00B262F8">
            <w:pPr>
              <w:spacing w:after="0"/>
              <w:ind w:left="81" w:right="82"/>
              <w:rPr>
                <w:rFonts w:ascii="Times New Roman" w:hAnsi="Times New Roman" w:cs="Times New Roman"/>
                <w:color w:val="000000"/>
              </w:rPr>
            </w:pPr>
            <w:r w:rsidRPr="00B262F8">
              <w:rPr>
                <w:rFonts w:ascii="Times New Roman" w:hAnsi="Times New Roman" w:cs="Times New Roman"/>
                <w:color w:val="000000"/>
              </w:rPr>
              <w:t>Котельная Конкурсный</w:t>
            </w:r>
          </w:p>
        </w:tc>
        <w:tc>
          <w:tcPr>
            <w:tcW w:w="1803"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38DB5CE3" w14:textId="0B7D8E43" w:rsidR="00B262F8" w:rsidRPr="00B262F8" w:rsidRDefault="0044336E" w:rsidP="00B262F8">
            <w:pPr>
              <w:spacing w:after="0"/>
              <w:ind w:left="81" w:right="82"/>
              <w:jc w:val="center"/>
              <w:rPr>
                <w:rFonts w:ascii="Times New Roman" w:hAnsi="Times New Roman" w:cs="Times New Roman"/>
                <w:color w:val="000000"/>
              </w:rPr>
            </w:pPr>
            <w:r>
              <w:rPr>
                <w:rFonts w:ascii="Times New Roman" w:hAnsi="Times New Roman" w:cs="Times New Roman"/>
                <w:color w:val="000000"/>
              </w:rPr>
              <w:t>Сергиево-Посадский филиал ООО «Газпром теплоэнерго МО»</w:t>
            </w:r>
          </w:p>
        </w:tc>
        <w:tc>
          <w:tcPr>
            <w:tcW w:w="558"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52873DF1" w14:textId="77777777" w:rsidR="00B262F8" w:rsidRPr="00B262F8" w:rsidRDefault="00B262F8" w:rsidP="00B262F8">
            <w:pPr>
              <w:spacing w:after="0"/>
              <w:ind w:left="81" w:right="82"/>
              <w:jc w:val="center"/>
              <w:rPr>
                <w:rFonts w:ascii="Times New Roman" w:hAnsi="Times New Roman" w:cs="Times New Roman"/>
              </w:rPr>
            </w:pPr>
            <w:r w:rsidRPr="00B262F8">
              <w:rPr>
                <w:rFonts w:ascii="Times New Roman" w:hAnsi="Times New Roman" w:cs="Times New Roman"/>
              </w:rPr>
              <w:t>100</w:t>
            </w:r>
          </w:p>
        </w:tc>
        <w:tc>
          <w:tcPr>
            <w:tcW w:w="746"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29601959" w14:textId="77777777" w:rsidR="00B262F8" w:rsidRPr="00B262F8" w:rsidRDefault="00B262F8" w:rsidP="00B262F8">
            <w:pPr>
              <w:spacing w:after="0"/>
              <w:ind w:left="81" w:right="82"/>
              <w:jc w:val="center"/>
              <w:rPr>
                <w:rFonts w:ascii="Times New Roman" w:hAnsi="Times New Roman" w:cs="Times New Roman"/>
                <w:color w:val="000000"/>
              </w:rPr>
            </w:pPr>
            <w:r w:rsidRPr="00B262F8">
              <w:rPr>
                <w:rFonts w:ascii="Times New Roman" w:hAnsi="Times New Roman" w:cs="Times New Roman"/>
                <w:color w:val="000000"/>
              </w:rPr>
              <w:t>10767</w:t>
            </w:r>
          </w:p>
        </w:tc>
      </w:tr>
      <w:tr w:rsidR="00716261" w:rsidRPr="00B262F8" w14:paraId="4EACF6A1" w14:textId="77777777" w:rsidTr="00EC6769">
        <w:trPr>
          <w:trHeight w:val="20"/>
        </w:trPr>
        <w:tc>
          <w:tcPr>
            <w:tcW w:w="205" w:type="pct"/>
            <w:tcBorders>
              <w:top w:val="nil"/>
              <w:left w:val="single" w:sz="4" w:space="0" w:color="auto"/>
              <w:bottom w:val="single" w:sz="4" w:space="0" w:color="auto"/>
              <w:right w:val="nil"/>
            </w:tcBorders>
            <w:tcMar>
              <w:top w:w="15" w:type="dxa"/>
              <w:left w:w="15" w:type="dxa"/>
              <w:bottom w:w="0" w:type="dxa"/>
              <w:right w:w="15" w:type="dxa"/>
            </w:tcMar>
            <w:vAlign w:val="center"/>
            <w:hideMark/>
          </w:tcPr>
          <w:p w14:paraId="6AC28A7E" w14:textId="77777777" w:rsidR="00B262F8" w:rsidRPr="00B262F8" w:rsidRDefault="00B262F8" w:rsidP="00B262F8">
            <w:pPr>
              <w:spacing w:after="0"/>
              <w:jc w:val="center"/>
              <w:rPr>
                <w:rFonts w:ascii="Times New Roman" w:hAnsi="Times New Roman" w:cs="Times New Roman"/>
              </w:rPr>
            </w:pPr>
            <w:r w:rsidRPr="00B262F8">
              <w:rPr>
                <w:rFonts w:ascii="Times New Roman" w:hAnsi="Times New Roman" w:cs="Times New Roman"/>
              </w:rPr>
              <w:t>17</w:t>
            </w:r>
          </w:p>
        </w:tc>
        <w:tc>
          <w:tcPr>
            <w:tcW w:w="1688"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447E7CE" w14:textId="77777777" w:rsidR="00B262F8" w:rsidRPr="00B262F8" w:rsidRDefault="00B262F8" w:rsidP="00B262F8">
            <w:pPr>
              <w:spacing w:after="0"/>
              <w:ind w:left="81" w:right="82"/>
              <w:rPr>
                <w:rFonts w:ascii="Times New Roman" w:hAnsi="Times New Roman" w:cs="Times New Roman"/>
                <w:color w:val="000000"/>
              </w:rPr>
            </w:pPr>
            <w:r w:rsidRPr="00B262F8">
              <w:rPr>
                <w:rFonts w:ascii="Times New Roman" w:hAnsi="Times New Roman" w:cs="Times New Roman"/>
                <w:color w:val="000000"/>
              </w:rPr>
              <w:t>Котельная Наугольное</w:t>
            </w:r>
          </w:p>
        </w:tc>
        <w:tc>
          <w:tcPr>
            <w:tcW w:w="1803"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1594901F" w14:textId="7E798CFB" w:rsidR="00B262F8" w:rsidRPr="00B262F8" w:rsidRDefault="0044336E" w:rsidP="00B262F8">
            <w:pPr>
              <w:spacing w:after="0"/>
              <w:ind w:left="81" w:right="82"/>
              <w:jc w:val="center"/>
              <w:rPr>
                <w:rFonts w:ascii="Times New Roman" w:hAnsi="Times New Roman" w:cs="Times New Roman"/>
                <w:color w:val="000000"/>
              </w:rPr>
            </w:pPr>
            <w:r>
              <w:rPr>
                <w:rFonts w:ascii="Times New Roman" w:hAnsi="Times New Roman" w:cs="Times New Roman"/>
                <w:color w:val="000000"/>
              </w:rPr>
              <w:t>Сергиево-Посадский филиал ООО «Газпром теплоэнерго МО»</w:t>
            </w:r>
          </w:p>
        </w:tc>
        <w:tc>
          <w:tcPr>
            <w:tcW w:w="558"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7F69B745" w14:textId="77777777" w:rsidR="00B262F8" w:rsidRPr="00B262F8" w:rsidRDefault="00B262F8" w:rsidP="00B262F8">
            <w:pPr>
              <w:spacing w:after="0"/>
              <w:ind w:left="81" w:right="82"/>
              <w:jc w:val="center"/>
              <w:rPr>
                <w:rFonts w:ascii="Times New Roman" w:hAnsi="Times New Roman" w:cs="Times New Roman"/>
              </w:rPr>
            </w:pPr>
            <w:r w:rsidRPr="00B262F8">
              <w:rPr>
                <w:rFonts w:ascii="Times New Roman" w:hAnsi="Times New Roman" w:cs="Times New Roman"/>
              </w:rPr>
              <w:t>0</w:t>
            </w:r>
          </w:p>
        </w:tc>
        <w:tc>
          <w:tcPr>
            <w:tcW w:w="746"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15A8D33F" w14:textId="77777777" w:rsidR="00B262F8" w:rsidRPr="00B262F8" w:rsidRDefault="00B262F8" w:rsidP="00B262F8">
            <w:pPr>
              <w:spacing w:after="0"/>
              <w:ind w:left="81" w:right="82"/>
              <w:jc w:val="center"/>
              <w:rPr>
                <w:rFonts w:ascii="Times New Roman" w:hAnsi="Times New Roman" w:cs="Times New Roman"/>
                <w:color w:val="000000"/>
              </w:rPr>
            </w:pPr>
            <w:r w:rsidRPr="00B262F8">
              <w:rPr>
                <w:rFonts w:ascii="Times New Roman" w:hAnsi="Times New Roman" w:cs="Times New Roman"/>
                <w:color w:val="000000"/>
              </w:rPr>
              <w:t>0</w:t>
            </w:r>
          </w:p>
        </w:tc>
      </w:tr>
      <w:tr w:rsidR="00716261" w:rsidRPr="00B262F8" w14:paraId="710802EA" w14:textId="77777777" w:rsidTr="00EC6769">
        <w:trPr>
          <w:trHeight w:val="20"/>
        </w:trPr>
        <w:tc>
          <w:tcPr>
            <w:tcW w:w="205" w:type="pct"/>
            <w:tcBorders>
              <w:top w:val="nil"/>
              <w:left w:val="single" w:sz="4" w:space="0" w:color="auto"/>
              <w:bottom w:val="single" w:sz="4" w:space="0" w:color="auto"/>
              <w:right w:val="nil"/>
            </w:tcBorders>
            <w:tcMar>
              <w:top w:w="15" w:type="dxa"/>
              <w:left w:w="15" w:type="dxa"/>
              <w:bottom w:w="0" w:type="dxa"/>
              <w:right w:w="15" w:type="dxa"/>
            </w:tcMar>
            <w:vAlign w:val="center"/>
            <w:hideMark/>
          </w:tcPr>
          <w:p w14:paraId="5C7E5195" w14:textId="77777777" w:rsidR="00B262F8" w:rsidRPr="00B262F8" w:rsidRDefault="00B262F8" w:rsidP="00B262F8">
            <w:pPr>
              <w:spacing w:after="0"/>
              <w:jc w:val="center"/>
              <w:rPr>
                <w:rFonts w:ascii="Times New Roman" w:hAnsi="Times New Roman" w:cs="Times New Roman"/>
              </w:rPr>
            </w:pPr>
            <w:r w:rsidRPr="00B262F8">
              <w:rPr>
                <w:rFonts w:ascii="Times New Roman" w:hAnsi="Times New Roman" w:cs="Times New Roman"/>
              </w:rPr>
              <w:t>18</w:t>
            </w:r>
          </w:p>
        </w:tc>
        <w:tc>
          <w:tcPr>
            <w:tcW w:w="1688"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50CABD3" w14:textId="77777777" w:rsidR="00B262F8" w:rsidRPr="00B262F8" w:rsidRDefault="00B262F8" w:rsidP="00B262F8">
            <w:pPr>
              <w:spacing w:after="0"/>
              <w:ind w:left="81" w:right="82"/>
              <w:rPr>
                <w:rFonts w:ascii="Times New Roman" w:hAnsi="Times New Roman" w:cs="Times New Roman"/>
                <w:color w:val="000000"/>
              </w:rPr>
            </w:pPr>
            <w:r w:rsidRPr="00B262F8">
              <w:rPr>
                <w:rFonts w:ascii="Times New Roman" w:hAnsi="Times New Roman" w:cs="Times New Roman"/>
                <w:color w:val="000000"/>
              </w:rPr>
              <w:t>Котельная Бубяково</w:t>
            </w:r>
          </w:p>
        </w:tc>
        <w:tc>
          <w:tcPr>
            <w:tcW w:w="1803"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0228B0AC" w14:textId="7A16C50F" w:rsidR="00B262F8" w:rsidRPr="00B262F8" w:rsidRDefault="0044336E" w:rsidP="00B262F8">
            <w:pPr>
              <w:spacing w:after="0"/>
              <w:ind w:left="81" w:right="82"/>
              <w:jc w:val="center"/>
              <w:rPr>
                <w:rFonts w:ascii="Times New Roman" w:hAnsi="Times New Roman" w:cs="Times New Roman"/>
                <w:color w:val="000000"/>
              </w:rPr>
            </w:pPr>
            <w:r>
              <w:rPr>
                <w:rFonts w:ascii="Times New Roman" w:hAnsi="Times New Roman" w:cs="Times New Roman"/>
                <w:color w:val="000000"/>
              </w:rPr>
              <w:t>Сергиево-Посадский филиал ООО «Газпром теплоэнерго МО»</w:t>
            </w:r>
          </w:p>
        </w:tc>
        <w:tc>
          <w:tcPr>
            <w:tcW w:w="558"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6E0E6310" w14:textId="77777777" w:rsidR="00B262F8" w:rsidRPr="00B262F8" w:rsidRDefault="00B262F8" w:rsidP="00B262F8">
            <w:pPr>
              <w:spacing w:after="0"/>
              <w:ind w:left="81" w:right="82"/>
              <w:jc w:val="center"/>
              <w:rPr>
                <w:rFonts w:ascii="Times New Roman" w:hAnsi="Times New Roman" w:cs="Times New Roman"/>
              </w:rPr>
            </w:pPr>
            <w:r w:rsidRPr="00B262F8">
              <w:rPr>
                <w:rFonts w:ascii="Times New Roman" w:hAnsi="Times New Roman" w:cs="Times New Roman"/>
              </w:rPr>
              <w:t>0</w:t>
            </w:r>
          </w:p>
        </w:tc>
        <w:tc>
          <w:tcPr>
            <w:tcW w:w="746"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38FB5FF1" w14:textId="77777777" w:rsidR="00B262F8" w:rsidRPr="00B262F8" w:rsidRDefault="00B262F8" w:rsidP="00B262F8">
            <w:pPr>
              <w:spacing w:after="0"/>
              <w:ind w:left="81" w:right="82"/>
              <w:jc w:val="center"/>
              <w:rPr>
                <w:rFonts w:ascii="Times New Roman" w:hAnsi="Times New Roman" w:cs="Times New Roman"/>
                <w:color w:val="000000"/>
              </w:rPr>
            </w:pPr>
            <w:r w:rsidRPr="00B262F8">
              <w:rPr>
                <w:rFonts w:ascii="Times New Roman" w:hAnsi="Times New Roman" w:cs="Times New Roman"/>
                <w:color w:val="000000"/>
              </w:rPr>
              <w:t>0</w:t>
            </w:r>
          </w:p>
        </w:tc>
      </w:tr>
      <w:tr w:rsidR="00716261" w:rsidRPr="00B262F8" w14:paraId="632E6CB2" w14:textId="77777777" w:rsidTr="00EC6769">
        <w:trPr>
          <w:trHeight w:val="20"/>
        </w:trPr>
        <w:tc>
          <w:tcPr>
            <w:tcW w:w="205" w:type="pct"/>
            <w:tcBorders>
              <w:top w:val="nil"/>
              <w:left w:val="single" w:sz="4" w:space="0" w:color="auto"/>
              <w:bottom w:val="single" w:sz="4" w:space="0" w:color="auto"/>
              <w:right w:val="nil"/>
            </w:tcBorders>
            <w:tcMar>
              <w:top w:w="15" w:type="dxa"/>
              <w:left w:w="15" w:type="dxa"/>
              <w:bottom w:w="0" w:type="dxa"/>
              <w:right w:w="15" w:type="dxa"/>
            </w:tcMar>
            <w:vAlign w:val="center"/>
            <w:hideMark/>
          </w:tcPr>
          <w:p w14:paraId="5B64CAE9" w14:textId="77777777" w:rsidR="00B262F8" w:rsidRPr="00B262F8" w:rsidRDefault="00B262F8" w:rsidP="00B262F8">
            <w:pPr>
              <w:spacing w:after="0"/>
              <w:jc w:val="center"/>
              <w:rPr>
                <w:rFonts w:ascii="Times New Roman" w:hAnsi="Times New Roman" w:cs="Times New Roman"/>
              </w:rPr>
            </w:pPr>
            <w:r w:rsidRPr="00B262F8">
              <w:rPr>
                <w:rFonts w:ascii="Times New Roman" w:hAnsi="Times New Roman" w:cs="Times New Roman"/>
              </w:rPr>
              <w:t>19</w:t>
            </w:r>
          </w:p>
        </w:tc>
        <w:tc>
          <w:tcPr>
            <w:tcW w:w="1688"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4C928E2" w14:textId="77777777" w:rsidR="00B262F8" w:rsidRPr="00B262F8" w:rsidRDefault="00B262F8" w:rsidP="00B262F8">
            <w:pPr>
              <w:spacing w:after="0"/>
              <w:ind w:left="81" w:right="82"/>
              <w:rPr>
                <w:rFonts w:ascii="Times New Roman" w:hAnsi="Times New Roman" w:cs="Times New Roman"/>
                <w:color w:val="000000"/>
              </w:rPr>
            </w:pPr>
            <w:r w:rsidRPr="00B262F8">
              <w:rPr>
                <w:rFonts w:ascii="Times New Roman" w:hAnsi="Times New Roman" w:cs="Times New Roman"/>
                <w:color w:val="000000"/>
              </w:rPr>
              <w:t>Котельная Птицеград</w:t>
            </w:r>
          </w:p>
        </w:tc>
        <w:tc>
          <w:tcPr>
            <w:tcW w:w="1803"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74323094" w14:textId="77777777" w:rsidR="00B262F8" w:rsidRPr="00B262F8" w:rsidRDefault="00B262F8" w:rsidP="00B262F8">
            <w:pPr>
              <w:spacing w:after="0"/>
              <w:ind w:left="81" w:right="82"/>
              <w:jc w:val="center"/>
              <w:rPr>
                <w:rFonts w:ascii="Times New Roman" w:hAnsi="Times New Roman" w:cs="Times New Roman"/>
                <w:color w:val="000000"/>
              </w:rPr>
            </w:pPr>
            <w:r w:rsidRPr="00B262F8">
              <w:rPr>
                <w:rFonts w:ascii="Times New Roman" w:hAnsi="Times New Roman" w:cs="Times New Roman"/>
                <w:color w:val="000000"/>
              </w:rPr>
              <w:t>Сергиево-Поса рть бтьоторвнаснрои т  срепанрерки дский филиал ООО «Газпром Теплоэнерго МО»</w:t>
            </w:r>
          </w:p>
        </w:tc>
        <w:tc>
          <w:tcPr>
            <w:tcW w:w="558"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447E8CBC" w14:textId="77777777" w:rsidR="00B262F8" w:rsidRPr="00B262F8" w:rsidRDefault="00B262F8" w:rsidP="00B262F8">
            <w:pPr>
              <w:spacing w:after="0"/>
              <w:ind w:left="81" w:right="82"/>
              <w:jc w:val="center"/>
              <w:rPr>
                <w:rFonts w:ascii="Times New Roman" w:hAnsi="Times New Roman" w:cs="Times New Roman"/>
              </w:rPr>
            </w:pPr>
            <w:r w:rsidRPr="00B262F8">
              <w:rPr>
                <w:rFonts w:ascii="Times New Roman" w:hAnsi="Times New Roman" w:cs="Times New Roman"/>
              </w:rPr>
              <w:t>125</w:t>
            </w:r>
          </w:p>
        </w:tc>
        <w:tc>
          <w:tcPr>
            <w:tcW w:w="746"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45E9E296" w14:textId="77777777" w:rsidR="00B262F8" w:rsidRPr="00B262F8" w:rsidRDefault="00B262F8" w:rsidP="00B262F8">
            <w:pPr>
              <w:spacing w:after="0"/>
              <w:ind w:left="81" w:right="82"/>
              <w:jc w:val="center"/>
              <w:rPr>
                <w:rFonts w:ascii="Times New Roman" w:hAnsi="Times New Roman" w:cs="Times New Roman"/>
                <w:color w:val="000000"/>
              </w:rPr>
            </w:pPr>
            <w:r w:rsidRPr="00B262F8">
              <w:rPr>
                <w:rFonts w:ascii="Times New Roman" w:hAnsi="Times New Roman" w:cs="Times New Roman"/>
                <w:color w:val="000000"/>
              </w:rPr>
              <w:t>27879</w:t>
            </w:r>
          </w:p>
        </w:tc>
      </w:tr>
      <w:tr w:rsidR="00716261" w:rsidRPr="00B262F8" w14:paraId="237E529F" w14:textId="77777777" w:rsidTr="00EC6769">
        <w:trPr>
          <w:trHeight w:val="20"/>
        </w:trPr>
        <w:tc>
          <w:tcPr>
            <w:tcW w:w="205" w:type="pct"/>
            <w:tcBorders>
              <w:top w:val="nil"/>
              <w:left w:val="single" w:sz="4" w:space="0" w:color="auto"/>
              <w:bottom w:val="single" w:sz="4" w:space="0" w:color="auto"/>
              <w:right w:val="nil"/>
            </w:tcBorders>
            <w:tcMar>
              <w:top w:w="15" w:type="dxa"/>
              <w:left w:w="15" w:type="dxa"/>
              <w:bottom w:w="0" w:type="dxa"/>
              <w:right w:w="15" w:type="dxa"/>
            </w:tcMar>
            <w:vAlign w:val="center"/>
            <w:hideMark/>
          </w:tcPr>
          <w:p w14:paraId="070CDF81" w14:textId="77777777" w:rsidR="00B262F8" w:rsidRPr="00B262F8" w:rsidRDefault="00B262F8" w:rsidP="00B262F8">
            <w:pPr>
              <w:spacing w:after="0"/>
              <w:jc w:val="center"/>
              <w:rPr>
                <w:rFonts w:ascii="Times New Roman" w:hAnsi="Times New Roman" w:cs="Times New Roman"/>
              </w:rPr>
            </w:pPr>
            <w:r w:rsidRPr="00B262F8">
              <w:rPr>
                <w:rFonts w:ascii="Times New Roman" w:hAnsi="Times New Roman" w:cs="Times New Roman"/>
              </w:rPr>
              <w:t>20</w:t>
            </w:r>
          </w:p>
        </w:tc>
        <w:tc>
          <w:tcPr>
            <w:tcW w:w="1688"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3E70E7D" w14:textId="77777777" w:rsidR="00B262F8" w:rsidRPr="00B262F8" w:rsidRDefault="00B262F8" w:rsidP="00B262F8">
            <w:pPr>
              <w:spacing w:after="0"/>
              <w:ind w:left="81" w:right="82"/>
              <w:rPr>
                <w:rFonts w:ascii="Times New Roman" w:hAnsi="Times New Roman" w:cs="Times New Roman"/>
                <w:color w:val="000000"/>
              </w:rPr>
            </w:pPr>
            <w:r w:rsidRPr="00B262F8">
              <w:rPr>
                <w:rFonts w:ascii="Times New Roman" w:hAnsi="Times New Roman" w:cs="Times New Roman"/>
                <w:color w:val="000000"/>
              </w:rPr>
              <w:t>Котельная Совхоз</w:t>
            </w:r>
          </w:p>
        </w:tc>
        <w:tc>
          <w:tcPr>
            <w:tcW w:w="1803"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222394D9" w14:textId="578C9D4F" w:rsidR="00B262F8" w:rsidRPr="00B262F8" w:rsidRDefault="0044336E" w:rsidP="00B262F8">
            <w:pPr>
              <w:spacing w:after="0"/>
              <w:ind w:left="81" w:right="82"/>
              <w:jc w:val="center"/>
              <w:rPr>
                <w:rFonts w:ascii="Times New Roman" w:hAnsi="Times New Roman" w:cs="Times New Roman"/>
                <w:color w:val="000000"/>
              </w:rPr>
            </w:pPr>
            <w:r>
              <w:rPr>
                <w:rFonts w:ascii="Times New Roman" w:hAnsi="Times New Roman" w:cs="Times New Roman"/>
                <w:color w:val="000000"/>
              </w:rPr>
              <w:t>Сергиево-Посадский филиал ООО «Газпром теплоэнерго МО»</w:t>
            </w:r>
          </w:p>
        </w:tc>
        <w:tc>
          <w:tcPr>
            <w:tcW w:w="558"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4A120E97" w14:textId="77777777" w:rsidR="00B262F8" w:rsidRPr="00B262F8" w:rsidRDefault="00B262F8" w:rsidP="00B262F8">
            <w:pPr>
              <w:spacing w:after="0"/>
              <w:ind w:left="81" w:right="82"/>
              <w:jc w:val="center"/>
              <w:rPr>
                <w:rFonts w:ascii="Times New Roman" w:hAnsi="Times New Roman" w:cs="Times New Roman"/>
              </w:rPr>
            </w:pPr>
            <w:r w:rsidRPr="00B262F8">
              <w:rPr>
                <w:rFonts w:ascii="Times New Roman" w:hAnsi="Times New Roman" w:cs="Times New Roman"/>
              </w:rPr>
              <w:t>109</w:t>
            </w:r>
          </w:p>
        </w:tc>
        <w:tc>
          <w:tcPr>
            <w:tcW w:w="746"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31C694D1" w14:textId="77777777" w:rsidR="00B262F8" w:rsidRPr="00B262F8" w:rsidRDefault="00B262F8" w:rsidP="00B262F8">
            <w:pPr>
              <w:spacing w:after="0"/>
              <w:ind w:left="81" w:right="82"/>
              <w:jc w:val="center"/>
              <w:rPr>
                <w:rFonts w:ascii="Times New Roman" w:hAnsi="Times New Roman" w:cs="Times New Roman"/>
                <w:color w:val="000000"/>
              </w:rPr>
            </w:pPr>
            <w:r w:rsidRPr="00B262F8">
              <w:rPr>
                <w:rFonts w:ascii="Times New Roman" w:hAnsi="Times New Roman" w:cs="Times New Roman"/>
                <w:color w:val="000000"/>
              </w:rPr>
              <w:t>7288</w:t>
            </w:r>
          </w:p>
        </w:tc>
      </w:tr>
      <w:tr w:rsidR="00716261" w:rsidRPr="00B262F8" w14:paraId="755B99BC" w14:textId="77777777" w:rsidTr="00EC6769">
        <w:trPr>
          <w:trHeight w:val="20"/>
        </w:trPr>
        <w:tc>
          <w:tcPr>
            <w:tcW w:w="205" w:type="pct"/>
            <w:tcBorders>
              <w:top w:val="nil"/>
              <w:left w:val="single" w:sz="4" w:space="0" w:color="auto"/>
              <w:bottom w:val="single" w:sz="4" w:space="0" w:color="auto"/>
              <w:right w:val="nil"/>
            </w:tcBorders>
            <w:tcMar>
              <w:top w:w="15" w:type="dxa"/>
              <w:left w:w="15" w:type="dxa"/>
              <w:bottom w:w="0" w:type="dxa"/>
              <w:right w:w="15" w:type="dxa"/>
            </w:tcMar>
            <w:vAlign w:val="center"/>
            <w:hideMark/>
          </w:tcPr>
          <w:p w14:paraId="40345A3B" w14:textId="77777777" w:rsidR="00B262F8" w:rsidRPr="00B262F8" w:rsidRDefault="00B262F8" w:rsidP="00B262F8">
            <w:pPr>
              <w:spacing w:after="0"/>
              <w:jc w:val="center"/>
              <w:rPr>
                <w:rFonts w:ascii="Times New Roman" w:hAnsi="Times New Roman" w:cs="Times New Roman"/>
              </w:rPr>
            </w:pPr>
            <w:r w:rsidRPr="00B262F8">
              <w:rPr>
                <w:rFonts w:ascii="Times New Roman" w:hAnsi="Times New Roman" w:cs="Times New Roman"/>
              </w:rPr>
              <w:t>21</w:t>
            </w:r>
          </w:p>
        </w:tc>
        <w:tc>
          <w:tcPr>
            <w:tcW w:w="1688"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3765350" w14:textId="77777777" w:rsidR="00B262F8" w:rsidRPr="00B262F8" w:rsidRDefault="00B262F8" w:rsidP="00B262F8">
            <w:pPr>
              <w:spacing w:after="0"/>
              <w:ind w:left="81" w:right="82"/>
              <w:rPr>
                <w:rFonts w:ascii="Times New Roman" w:hAnsi="Times New Roman" w:cs="Times New Roman"/>
                <w:color w:val="000000"/>
              </w:rPr>
            </w:pPr>
            <w:r w:rsidRPr="00B262F8">
              <w:rPr>
                <w:rFonts w:ascii="Times New Roman" w:hAnsi="Times New Roman" w:cs="Times New Roman"/>
                <w:color w:val="000000"/>
              </w:rPr>
              <w:t>Котельная Скоропусковский поселок</w:t>
            </w:r>
          </w:p>
        </w:tc>
        <w:tc>
          <w:tcPr>
            <w:tcW w:w="1803"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5D6701A5" w14:textId="514129FF" w:rsidR="00B262F8" w:rsidRPr="00B262F8" w:rsidRDefault="0044336E" w:rsidP="00B262F8">
            <w:pPr>
              <w:spacing w:after="0"/>
              <w:ind w:left="81" w:right="82"/>
              <w:jc w:val="center"/>
              <w:rPr>
                <w:rFonts w:ascii="Times New Roman" w:hAnsi="Times New Roman" w:cs="Times New Roman"/>
                <w:color w:val="000000"/>
              </w:rPr>
            </w:pPr>
            <w:r>
              <w:rPr>
                <w:rFonts w:ascii="Times New Roman" w:hAnsi="Times New Roman" w:cs="Times New Roman"/>
                <w:color w:val="000000"/>
              </w:rPr>
              <w:t>Сергиево-Посадский филиал ООО «Газпром теплоэнерго МО»</w:t>
            </w:r>
          </w:p>
        </w:tc>
        <w:tc>
          <w:tcPr>
            <w:tcW w:w="558"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53B7121F" w14:textId="77777777" w:rsidR="00B262F8" w:rsidRPr="00B262F8" w:rsidRDefault="00B262F8" w:rsidP="00B262F8">
            <w:pPr>
              <w:spacing w:after="0"/>
              <w:ind w:left="81" w:right="82"/>
              <w:jc w:val="center"/>
              <w:rPr>
                <w:rFonts w:ascii="Times New Roman" w:hAnsi="Times New Roman" w:cs="Times New Roman"/>
              </w:rPr>
            </w:pPr>
            <w:r w:rsidRPr="00B262F8">
              <w:rPr>
                <w:rFonts w:ascii="Times New Roman" w:hAnsi="Times New Roman" w:cs="Times New Roman"/>
              </w:rPr>
              <w:t>150</w:t>
            </w:r>
          </w:p>
        </w:tc>
        <w:tc>
          <w:tcPr>
            <w:tcW w:w="746"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313F20C8" w14:textId="77777777" w:rsidR="00B262F8" w:rsidRPr="00B262F8" w:rsidRDefault="00B262F8" w:rsidP="00B262F8">
            <w:pPr>
              <w:spacing w:after="0"/>
              <w:ind w:left="81" w:right="82"/>
              <w:jc w:val="center"/>
              <w:rPr>
                <w:rFonts w:ascii="Times New Roman" w:hAnsi="Times New Roman" w:cs="Times New Roman"/>
                <w:color w:val="000000"/>
              </w:rPr>
            </w:pPr>
            <w:r w:rsidRPr="00B262F8">
              <w:rPr>
                <w:rFonts w:ascii="Times New Roman" w:hAnsi="Times New Roman" w:cs="Times New Roman"/>
                <w:color w:val="000000"/>
              </w:rPr>
              <w:t>6986</w:t>
            </w:r>
          </w:p>
        </w:tc>
      </w:tr>
      <w:tr w:rsidR="00716261" w:rsidRPr="00B262F8" w14:paraId="210B079C" w14:textId="77777777" w:rsidTr="00EC6769">
        <w:trPr>
          <w:trHeight w:val="20"/>
        </w:trPr>
        <w:tc>
          <w:tcPr>
            <w:tcW w:w="205" w:type="pct"/>
            <w:tcBorders>
              <w:top w:val="nil"/>
              <w:left w:val="single" w:sz="4" w:space="0" w:color="auto"/>
              <w:bottom w:val="single" w:sz="4" w:space="0" w:color="auto"/>
              <w:right w:val="nil"/>
            </w:tcBorders>
            <w:tcMar>
              <w:top w:w="15" w:type="dxa"/>
              <w:left w:w="15" w:type="dxa"/>
              <w:bottom w:w="0" w:type="dxa"/>
              <w:right w:w="15" w:type="dxa"/>
            </w:tcMar>
            <w:vAlign w:val="center"/>
            <w:hideMark/>
          </w:tcPr>
          <w:p w14:paraId="5625B92E" w14:textId="77777777" w:rsidR="00B262F8" w:rsidRPr="00B262F8" w:rsidRDefault="00B262F8" w:rsidP="00B262F8">
            <w:pPr>
              <w:spacing w:after="0"/>
              <w:jc w:val="center"/>
              <w:rPr>
                <w:rFonts w:ascii="Times New Roman" w:hAnsi="Times New Roman" w:cs="Times New Roman"/>
              </w:rPr>
            </w:pPr>
            <w:r w:rsidRPr="00B262F8">
              <w:rPr>
                <w:rFonts w:ascii="Times New Roman" w:hAnsi="Times New Roman" w:cs="Times New Roman"/>
              </w:rPr>
              <w:t>22</w:t>
            </w:r>
          </w:p>
        </w:tc>
        <w:tc>
          <w:tcPr>
            <w:tcW w:w="1688"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03E0B88" w14:textId="77777777" w:rsidR="00B262F8" w:rsidRPr="00B262F8" w:rsidRDefault="00B262F8" w:rsidP="00B262F8">
            <w:pPr>
              <w:spacing w:after="0"/>
              <w:ind w:left="81" w:right="82"/>
              <w:rPr>
                <w:rFonts w:ascii="Times New Roman" w:hAnsi="Times New Roman" w:cs="Times New Roman"/>
                <w:color w:val="000000"/>
              </w:rPr>
            </w:pPr>
            <w:r w:rsidRPr="00B262F8">
              <w:rPr>
                <w:rFonts w:ascii="Times New Roman" w:hAnsi="Times New Roman" w:cs="Times New Roman"/>
                <w:color w:val="000000"/>
              </w:rPr>
              <w:t>Котельная Скобяной поселок</w:t>
            </w:r>
          </w:p>
        </w:tc>
        <w:tc>
          <w:tcPr>
            <w:tcW w:w="1803"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674D1082" w14:textId="11F55E6A" w:rsidR="00B262F8" w:rsidRPr="00B262F8" w:rsidRDefault="00B262F8" w:rsidP="00B262F8">
            <w:pPr>
              <w:spacing w:after="0"/>
              <w:ind w:left="81" w:right="82"/>
              <w:jc w:val="center"/>
              <w:rPr>
                <w:rFonts w:ascii="Times New Roman" w:hAnsi="Times New Roman" w:cs="Times New Roman"/>
                <w:color w:val="000000"/>
              </w:rPr>
            </w:pPr>
            <w:r w:rsidRPr="00B262F8">
              <w:rPr>
                <w:rFonts w:ascii="Times New Roman" w:hAnsi="Times New Roman" w:cs="Times New Roman"/>
                <w:color w:val="000000"/>
              </w:rPr>
              <w:t xml:space="preserve">1) </w:t>
            </w:r>
            <w:r w:rsidR="0044336E">
              <w:rPr>
                <w:rFonts w:ascii="Times New Roman" w:hAnsi="Times New Roman" w:cs="Times New Roman"/>
                <w:color w:val="000000"/>
              </w:rPr>
              <w:t>Сергиево-Посадский филиал ООО «Газпром теплоэнерго МО»</w:t>
            </w:r>
            <w:r w:rsidRPr="00B262F8">
              <w:rPr>
                <w:rFonts w:ascii="Times New Roman" w:hAnsi="Times New Roman" w:cs="Times New Roman"/>
                <w:color w:val="000000"/>
              </w:rPr>
              <w:br/>
              <w:t>2) МУП «РКС»</w:t>
            </w:r>
          </w:p>
        </w:tc>
        <w:tc>
          <w:tcPr>
            <w:tcW w:w="558"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127F3C99" w14:textId="77777777" w:rsidR="00B262F8" w:rsidRPr="00B262F8" w:rsidRDefault="00B262F8" w:rsidP="00B262F8">
            <w:pPr>
              <w:spacing w:after="0"/>
              <w:ind w:left="81" w:right="82"/>
              <w:jc w:val="center"/>
              <w:rPr>
                <w:rFonts w:ascii="Times New Roman" w:hAnsi="Times New Roman" w:cs="Times New Roman"/>
              </w:rPr>
            </w:pPr>
            <w:r w:rsidRPr="00B262F8">
              <w:rPr>
                <w:rFonts w:ascii="Times New Roman" w:hAnsi="Times New Roman" w:cs="Times New Roman"/>
              </w:rPr>
              <w:t>122</w:t>
            </w:r>
          </w:p>
        </w:tc>
        <w:tc>
          <w:tcPr>
            <w:tcW w:w="746"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364474A0" w14:textId="77777777" w:rsidR="00B262F8" w:rsidRPr="00B262F8" w:rsidRDefault="00B262F8" w:rsidP="00B262F8">
            <w:pPr>
              <w:spacing w:after="0"/>
              <w:ind w:left="81" w:right="82"/>
              <w:jc w:val="center"/>
              <w:rPr>
                <w:rFonts w:ascii="Times New Roman" w:hAnsi="Times New Roman" w:cs="Times New Roman"/>
                <w:color w:val="000000"/>
              </w:rPr>
            </w:pPr>
            <w:r w:rsidRPr="00B262F8">
              <w:rPr>
                <w:rFonts w:ascii="Times New Roman" w:hAnsi="Times New Roman" w:cs="Times New Roman"/>
                <w:color w:val="000000"/>
              </w:rPr>
              <w:t>47302</w:t>
            </w:r>
          </w:p>
        </w:tc>
      </w:tr>
      <w:tr w:rsidR="00716261" w:rsidRPr="00B262F8" w14:paraId="3C0EA953" w14:textId="77777777" w:rsidTr="00EC6769">
        <w:trPr>
          <w:trHeight w:val="20"/>
        </w:trPr>
        <w:tc>
          <w:tcPr>
            <w:tcW w:w="205" w:type="pct"/>
            <w:tcBorders>
              <w:top w:val="nil"/>
              <w:left w:val="single" w:sz="4" w:space="0" w:color="auto"/>
              <w:bottom w:val="single" w:sz="4" w:space="0" w:color="auto"/>
              <w:right w:val="nil"/>
            </w:tcBorders>
            <w:tcMar>
              <w:top w:w="15" w:type="dxa"/>
              <w:left w:w="15" w:type="dxa"/>
              <w:bottom w:w="0" w:type="dxa"/>
              <w:right w:w="15" w:type="dxa"/>
            </w:tcMar>
            <w:vAlign w:val="center"/>
            <w:hideMark/>
          </w:tcPr>
          <w:p w14:paraId="3F2FB986" w14:textId="77777777" w:rsidR="00B262F8" w:rsidRPr="00B262F8" w:rsidRDefault="00B262F8" w:rsidP="00B262F8">
            <w:pPr>
              <w:spacing w:after="0"/>
              <w:jc w:val="center"/>
              <w:rPr>
                <w:rFonts w:ascii="Times New Roman" w:hAnsi="Times New Roman" w:cs="Times New Roman"/>
              </w:rPr>
            </w:pPr>
            <w:r w:rsidRPr="00B262F8">
              <w:rPr>
                <w:rFonts w:ascii="Times New Roman" w:hAnsi="Times New Roman" w:cs="Times New Roman"/>
              </w:rPr>
              <w:t>23</w:t>
            </w:r>
          </w:p>
        </w:tc>
        <w:tc>
          <w:tcPr>
            <w:tcW w:w="1688"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4ED18F5" w14:textId="77777777" w:rsidR="00B262F8" w:rsidRPr="00B262F8" w:rsidRDefault="00B262F8" w:rsidP="00B262F8">
            <w:pPr>
              <w:spacing w:after="0"/>
              <w:ind w:left="81" w:right="82"/>
              <w:rPr>
                <w:rFonts w:ascii="Times New Roman" w:hAnsi="Times New Roman" w:cs="Times New Roman"/>
                <w:color w:val="000000"/>
              </w:rPr>
            </w:pPr>
            <w:r w:rsidRPr="00B262F8">
              <w:rPr>
                <w:rFonts w:ascii="Times New Roman" w:hAnsi="Times New Roman" w:cs="Times New Roman"/>
                <w:color w:val="000000"/>
              </w:rPr>
              <w:t>Котельная ЖБИ</w:t>
            </w:r>
          </w:p>
        </w:tc>
        <w:tc>
          <w:tcPr>
            <w:tcW w:w="1803"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36E32939" w14:textId="162C93CC" w:rsidR="00B262F8" w:rsidRPr="00B262F8" w:rsidRDefault="0044336E" w:rsidP="00B262F8">
            <w:pPr>
              <w:spacing w:after="0"/>
              <w:ind w:left="81" w:right="82"/>
              <w:jc w:val="center"/>
              <w:rPr>
                <w:rFonts w:ascii="Times New Roman" w:hAnsi="Times New Roman" w:cs="Times New Roman"/>
                <w:color w:val="000000"/>
              </w:rPr>
            </w:pPr>
            <w:r>
              <w:rPr>
                <w:rFonts w:ascii="Times New Roman" w:hAnsi="Times New Roman" w:cs="Times New Roman"/>
                <w:color w:val="000000"/>
              </w:rPr>
              <w:t>Сергиево-Посадский филиал ООО «Газпром теплоэнерго МО»</w:t>
            </w:r>
          </w:p>
        </w:tc>
        <w:tc>
          <w:tcPr>
            <w:tcW w:w="558"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43B14EB7" w14:textId="77777777" w:rsidR="00B262F8" w:rsidRPr="00B262F8" w:rsidRDefault="00B262F8" w:rsidP="00B262F8">
            <w:pPr>
              <w:spacing w:after="0"/>
              <w:ind w:left="81" w:right="82"/>
              <w:jc w:val="center"/>
              <w:rPr>
                <w:rFonts w:ascii="Times New Roman" w:hAnsi="Times New Roman" w:cs="Times New Roman"/>
              </w:rPr>
            </w:pPr>
            <w:r w:rsidRPr="00B262F8">
              <w:rPr>
                <w:rFonts w:ascii="Times New Roman" w:hAnsi="Times New Roman" w:cs="Times New Roman"/>
              </w:rPr>
              <w:t>83</w:t>
            </w:r>
          </w:p>
        </w:tc>
        <w:tc>
          <w:tcPr>
            <w:tcW w:w="746"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0425A89D" w14:textId="77777777" w:rsidR="00B262F8" w:rsidRPr="00B262F8" w:rsidRDefault="00B262F8" w:rsidP="00B262F8">
            <w:pPr>
              <w:spacing w:after="0"/>
              <w:ind w:left="81" w:right="82"/>
              <w:jc w:val="center"/>
              <w:rPr>
                <w:rFonts w:ascii="Times New Roman" w:hAnsi="Times New Roman" w:cs="Times New Roman"/>
                <w:color w:val="000000"/>
              </w:rPr>
            </w:pPr>
            <w:r w:rsidRPr="00B262F8">
              <w:rPr>
                <w:rFonts w:ascii="Times New Roman" w:hAnsi="Times New Roman" w:cs="Times New Roman"/>
                <w:color w:val="000000"/>
              </w:rPr>
              <w:t>684</w:t>
            </w:r>
          </w:p>
        </w:tc>
      </w:tr>
      <w:tr w:rsidR="00716261" w:rsidRPr="00B262F8" w14:paraId="392156AF" w14:textId="77777777" w:rsidTr="00EC6769">
        <w:trPr>
          <w:trHeight w:val="20"/>
        </w:trPr>
        <w:tc>
          <w:tcPr>
            <w:tcW w:w="205" w:type="pct"/>
            <w:tcBorders>
              <w:top w:val="nil"/>
              <w:left w:val="single" w:sz="4" w:space="0" w:color="auto"/>
              <w:bottom w:val="single" w:sz="4" w:space="0" w:color="auto"/>
              <w:right w:val="nil"/>
            </w:tcBorders>
            <w:tcMar>
              <w:top w:w="15" w:type="dxa"/>
              <w:left w:w="15" w:type="dxa"/>
              <w:bottom w:w="0" w:type="dxa"/>
              <w:right w:w="15" w:type="dxa"/>
            </w:tcMar>
            <w:vAlign w:val="center"/>
            <w:hideMark/>
          </w:tcPr>
          <w:p w14:paraId="1982BA75" w14:textId="77777777" w:rsidR="00B262F8" w:rsidRPr="00B262F8" w:rsidRDefault="00B262F8" w:rsidP="00B262F8">
            <w:pPr>
              <w:spacing w:after="0"/>
              <w:jc w:val="center"/>
              <w:rPr>
                <w:rFonts w:ascii="Times New Roman" w:hAnsi="Times New Roman" w:cs="Times New Roman"/>
              </w:rPr>
            </w:pPr>
            <w:r w:rsidRPr="00B262F8">
              <w:rPr>
                <w:rFonts w:ascii="Times New Roman" w:hAnsi="Times New Roman" w:cs="Times New Roman"/>
              </w:rPr>
              <w:t>24</w:t>
            </w:r>
          </w:p>
        </w:tc>
        <w:tc>
          <w:tcPr>
            <w:tcW w:w="1688"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737E429" w14:textId="77777777" w:rsidR="00B262F8" w:rsidRPr="00B262F8" w:rsidRDefault="00B262F8" w:rsidP="00B262F8">
            <w:pPr>
              <w:spacing w:after="0"/>
              <w:ind w:left="81" w:right="82"/>
              <w:rPr>
                <w:rFonts w:ascii="Times New Roman" w:hAnsi="Times New Roman" w:cs="Times New Roman"/>
                <w:color w:val="000000"/>
              </w:rPr>
            </w:pPr>
            <w:r w:rsidRPr="00B262F8">
              <w:rPr>
                <w:rFonts w:ascii="Times New Roman" w:hAnsi="Times New Roman" w:cs="Times New Roman"/>
                <w:color w:val="000000"/>
              </w:rPr>
              <w:t>Котельная Лакокраска</w:t>
            </w:r>
          </w:p>
        </w:tc>
        <w:tc>
          <w:tcPr>
            <w:tcW w:w="1803"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4638C193" w14:textId="669C9145" w:rsidR="00B262F8" w:rsidRPr="00B262F8" w:rsidRDefault="0044336E" w:rsidP="00B262F8">
            <w:pPr>
              <w:spacing w:after="0"/>
              <w:ind w:left="81" w:right="82"/>
              <w:jc w:val="center"/>
              <w:rPr>
                <w:rFonts w:ascii="Times New Roman" w:hAnsi="Times New Roman" w:cs="Times New Roman"/>
                <w:color w:val="000000"/>
              </w:rPr>
            </w:pPr>
            <w:r>
              <w:rPr>
                <w:rFonts w:ascii="Times New Roman" w:hAnsi="Times New Roman" w:cs="Times New Roman"/>
                <w:color w:val="000000"/>
              </w:rPr>
              <w:t>Сергиево-Посадский филиал ООО «Газпром теплоэнерго МО»</w:t>
            </w:r>
          </w:p>
        </w:tc>
        <w:tc>
          <w:tcPr>
            <w:tcW w:w="558"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0A670597" w14:textId="77777777" w:rsidR="00B262F8" w:rsidRPr="00B262F8" w:rsidRDefault="00B262F8" w:rsidP="00B262F8">
            <w:pPr>
              <w:spacing w:after="0"/>
              <w:ind w:left="81" w:right="82"/>
              <w:jc w:val="center"/>
              <w:rPr>
                <w:rFonts w:ascii="Times New Roman" w:hAnsi="Times New Roman" w:cs="Times New Roman"/>
              </w:rPr>
            </w:pPr>
            <w:r w:rsidRPr="00B262F8">
              <w:rPr>
                <w:rFonts w:ascii="Times New Roman" w:hAnsi="Times New Roman" w:cs="Times New Roman"/>
              </w:rPr>
              <w:t>98</w:t>
            </w:r>
          </w:p>
        </w:tc>
        <w:tc>
          <w:tcPr>
            <w:tcW w:w="746"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2D4E1586" w14:textId="77777777" w:rsidR="00B262F8" w:rsidRPr="00B262F8" w:rsidRDefault="00B262F8" w:rsidP="00B262F8">
            <w:pPr>
              <w:spacing w:after="0"/>
              <w:ind w:left="81" w:right="82"/>
              <w:jc w:val="center"/>
              <w:rPr>
                <w:rFonts w:ascii="Times New Roman" w:hAnsi="Times New Roman" w:cs="Times New Roman"/>
                <w:color w:val="000000"/>
              </w:rPr>
            </w:pPr>
            <w:r w:rsidRPr="00B262F8">
              <w:rPr>
                <w:rFonts w:ascii="Times New Roman" w:hAnsi="Times New Roman" w:cs="Times New Roman"/>
                <w:color w:val="000000"/>
              </w:rPr>
              <w:t>4996</w:t>
            </w:r>
          </w:p>
        </w:tc>
      </w:tr>
      <w:tr w:rsidR="00716261" w:rsidRPr="00B262F8" w14:paraId="093B52A7" w14:textId="77777777" w:rsidTr="00EC6769">
        <w:trPr>
          <w:trHeight w:val="20"/>
        </w:trPr>
        <w:tc>
          <w:tcPr>
            <w:tcW w:w="205" w:type="pct"/>
            <w:tcBorders>
              <w:top w:val="nil"/>
              <w:left w:val="single" w:sz="4" w:space="0" w:color="auto"/>
              <w:bottom w:val="single" w:sz="4" w:space="0" w:color="auto"/>
              <w:right w:val="nil"/>
            </w:tcBorders>
            <w:tcMar>
              <w:top w:w="15" w:type="dxa"/>
              <w:left w:w="15" w:type="dxa"/>
              <w:bottom w:w="0" w:type="dxa"/>
              <w:right w:w="15" w:type="dxa"/>
            </w:tcMar>
            <w:vAlign w:val="center"/>
            <w:hideMark/>
          </w:tcPr>
          <w:p w14:paraId="4F07437A" w14:textId="77777777" w:rsidR="00B262F8" w:rsidRPr="00B262F8" w:rsidRDefault="00B262F8" w:rsidP="00B262F8">
            <w:pPr>
              <w:spacing w:after="0"/>
              <w:jc w:val="center"/>
              <w:rPr>
                <w:rFonts w:ascii="Times New Roman" w:hAnsi="Times New Roman" w:cs="Times New Roman"/>
              </w:rPr>
            </w:pPr>
            <w:r w:rsidRPr="00B262F8">
              <w:rPr>
                <w:rFonts w:ascii="Times New Roman" w:hAnsi="Times New Roman" w:cs="Times New Roman"/>
              </w:rPr>
              <w:t>25</w:t>
            </w:r>
          </w:p>
        </w:tc>
        <w:tc>
          <w:tcPr>
            <w:tcW w:w="1688"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4B4793B" w14:textId="77777777" w:rsidR="00B262F8" w:rsidRPr="00B262F8" w:rsidRDefault="00B262F8" w:rsidP="00B262F8">
            <w:pPr>
              <w:spacing w:after="0"/>
              <w:ind w:left="81" w:right="82"/>
              <w:rPr>
                <w:rFonts w:ascii="Times New Roman" w:hAnsi="Times New Roman" w:cs="Times New Roman"/>
                <w:color w:val="000000"/>
              </w:rPr>
            </w:pPr>
            <w:r w:rsidRPr="00B262F8">
              <w:rPr>
                <w:rFonts w:ascii="Times New Roman" w:hAnsi="Times New Roman" w:cs="Times New Roman"/>
                <w:color w:val="000000"/>
              </w:rPr>
              <w:t>Котельная Автоколонна</w:t>
            </w:r>
          </w:p>
        </w:tc>
        <w:tc>
          <w:tcPr>
            <w:tcW w:w="1803"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7A9BCB6F" w14:textId="40513E6B" w:rsidR="00B262F8" w:rsidRPr="00B262F8" w:rsidRDefault="00B262F8" w:rsidP="00B262F8">
            <w:pPr>
              <w:spacing w:after="0"/>
              <w:ind w:left="81" w:right="82"/>
              <w:jc w:val="center"/>
              <w:rPr>
                <w:rFonts w:ascii="Times New Roman" w:hAnsi="Times New Roman" w:cs="Times New Roman"/>
                <w:color w:val="000000"/>
              </w:rPr>
            </w:pPr>
            <w:r w:rsidRPr="00B262F8">
              <w:rPr>
                <w:rFonts w:ascii="Times New Roman" w:hAnsi="Times New Roman" w:cs="Times New Roman"/>
                <w:color w:val="000000"/>
              </w:rPr>
              <w:t xml:space="preserve">·         </w:t>
            </w:r>
            <w:r w:rsidR="0044336E">
              <w:rPr>
                <w:rFonts w:ascii="Times New Roman" w:hAnsi="Times New Roman" w:cs="Times New Roman"/>
                <w:color w:val="000000"/>
              </w:rPr>
              <w:t>Сергиево-Посадский филиал ООО «Газпром теплоэнерго МО»</w:t>
            </w:r>
          </w:p>
        </w:tc>
        <w:tc>
          <w:tcPr>
            <w:tcW w:w="558"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45D85CF5" w14:textId="77777777" w:rsidR="00B262F8" w:rsidRPr="00B262F8" w:rsidRDefault="00B262F8" w:rsidP="00B262F8">
            <w:pPr>
              <w:spacing w:after="0"/>
              <w:ind w:left="81" w:right="82"/>
              <w:jc w:val="center"/>
              <w:rPr>
                <w:rFonts w:ascii="Times New Roman" w:hAnsi="Times New Roman" w:cs="Times New Roman"/>
              </w:rPr>
            </w:pPr>
            <w:r w:rsidRPr="00B262F8">
              <w:rPr>
                <w:rFonts w:ascii="Times New Roman" w:hAnsi="Times New Roman" w:cs="Times New Roman"/>
              </w:rPr>
              <w:t>88</w:t>
            </w:r>
          </w:p>
        </w:tc>
        <w:tc>
          <w:tcPr>
            <w:tcW w:w="746"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1872F1C2" w14:textId="77777777" w:rsidR="00B262F8" w:rsidRPr="00B262F8" w:rsidRDefault="00B262F8" w:rsidP="00B262F8">
            <w:pPr>
              <w:spacing w:after="0"/>
              <w:ind w:left="81" w:right="82"/>
              <w:jc w:val="center"/>
              <w:rPr>
                <w:rFonts w:ascii="Times New Roman" w:hAnsi="Times New Roman" w:cs="Times New Roman"/>
                <w:color w:val="000000"/>
              </w:rPr>
            </w:pPr>
            <w:r w:rsidRPr="00B262F8">
              <w:rPr>
                <w:rFonts w:ascii="Times New Roman" w:hAnsi="Times New Roman" w:cs="Times New Roman"/>
                <w:color w:val="000000"/>
              </w:rPr>
              <w:t>4662</w:t>
            </w:r>
          </w:p>
        </w:tc>
      </w:tr>
      <w:tr w:rsidR="00716261" w:rsidRPr="00B262F8" w14:paraId="4099D3DC" w14:textId="77777777" w:rsidTr="00EC6769">
        <w:trPr>
          <w:trHeight w:val="20"/>
        </w:trPr>
        <w:tc>
          <w:tcPr>
            <w:tcW w:w="205" w:type="pct"/>
            <w:tcBorders>
              <w:top w:val="nil"/>
              <w:left w:val="single" w:sz="4" w:space="0" w:color="auto"/>
              <w:bottom w:val="single" w:sz="4" w:space="0" w:color="auto"/>
              <w:right w:val="nil"/>
            </w:tcBorders>
            <w:tcMar>
              <w:top w:w="15" w:type="dxa"/>
              <w:left w:w="15" w:type="dxa"/>
              <w:bottom w:w="0" w:type="dxa"/>
              <w:right w:w="15" w:type="dxa"/>
            </w:tcMar>
            <w:vAlign w:val="center"/>
            <w:hideMark/>
          </w:tcPr>
          <w:p w14:paraId="43DE8DCF" w14:textId="77777777" w:rsidR="00B262F8" w:rsidRPr="00B262F8" w:rsidRDefault="00B262F8" w:rsidP="00B262F8">
            <w:pPr>
              <w:spacing w:after="0"/>
              <w:jc w:val="center"/>
              <w:rPr>
                <w:rFonts w:ascii="Times New Roman" w:hAnsi="Times New Roman" w:cs="Times New Roman"/>
              </w:rPr>
            </w:pPr>
            <w:r w:rsidRPr="00B262F8">
              <w:rPr>
                <w:rFonts w:ascii="Times New Roman" w:hAnsi="Times New Roman" w:cs="Times New Roman"/>
              </w:rPr>
              <w:t>26</w:t>
            </w:r>
          </w:p>
        </w:tc>
        <w:tc>
          <w:tcPr>
            <w:tcW w:w="1688"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BF3206E" w14:textId="77777777" w:rsidR="00B262F8" w:rsidRPr="00B262F8" w:rsidRDefault="00B262F8" w:rsidP="00B262F8">
            <w:pPr>
              <w:spacing w:after="0"/>
              <w:ind w:left="81" w:right="82"/>
              <w:rPr>
                <w:rFonts w:ascii="Times New Roman" w:hAnsi="Times New Roman" w:cs="Times New Roman"/>
                <w:color w:val="000000"/>
              </w:rPr>
            </w:pPr>
            <w:r w:rsidRPr="00B262F8">
              <w:rPr>
                <w:rFonts w:ascii="Times New Roman" w:hAnsi="Times New Roman" w:cs="Times New Roman"/>
                <w:color w:val="000000"/>
              </w:rPr>
              <w:t>Котельная №1</w:t>
            </w:r>
          </w:p>
        </w:tc>
        <w:tc>
          <w:tcPr>
            <w:tcW w:w="1803"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492FFAD2" w14:textId="7CF8264F" w:rsidR="00B262F8" w:rsidRPr="00B262F8" w:rsidRDefault="0044336E" w:rsidP="00B262F8">
            <w:pPr>
              <w:spacing w:after="0"/>
              <w:ind w:left="81" w:right="82"/>
              <w:jc w:val="center"/>
              <w:rPr>
                <w:rFonts w:ascii="Times New Roman" w:hAnsi="Times New Roman" w:cs="Times New Roman"/>
                <w:color w:val="000000"/>
              </w:rPr>
            </w:pPr>
            <w:r>
              <w:rPr>
                <w:rFonts w:ascii="Times New Roman" w:hAnsi="Times New Roman" w:cs="Times New Roman"/>
                <w:color w:val="000000"/>
              </w:rPr>
              <w:t>Сергиево-Посадский филиал ООО «Газпром теплоэнерго МО»</w:t>
            </w:r>
          </w:p>
        </w:tc>
        <w:tc>
          <w:tcPr>
            <w:tcW w:w="558"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50B6227B" w14:textId="77777777" w:rsidR="00B262F8" w:rsidRPr="00B262F8" w:rsidRDefault="00B262F8" w:rsidP="00B262F8">
            <w:pPr>
              <w:spacing w:after="0"/>
              <w:ind w:left="81" w:right="82"/>
              <w:jc w:val="center"/>
              <w:rPr>
                <w:rFonts w:ascii="Times New Roman" w:hAnsi="Times New Roman" w:cs="Times New Roman"/>
              </w:rPr>
            </w:pPr>
            <w:r w:rsidRPr="00B262F8">
              <w:rPr>
                <w:rFonts w:ascii="Times New Roman" w:hAnsi="Times New Roman" w:cs="Times New Roman"/>
              </w:rPr>
              <w:t>115</w:t>
            </w:r>
          </w:p>
        </w:tc>
        <w:tc>
          <w:tcPr>
            <w:tcW w:w="746"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76559A81" w14:textId="77777777" w:rsidR="00B262F8" w:rsidRPr="00B262F8" w:rsidRDefault="00B262F8" w:rsidP="00B262F8">
            <w:pPr>
              <w:spacing w:after="0"/>
              <w:ind w:left="81" w:right="82"/>
              <w:jc w:val="center"/>
              <w:rPr>
                <w:rFonts w:ascii="Times New Roman" w:hAnsi="Times New Roman" w:cs="Times New Roman"/>
                <w:color w:val="000000"/>
              </w:rPr>
            </w:pPr>
            <w:r w:rsidRPr="00B262F8">
              <w:rPr>
                <w:rFonts w:ascii="Times New Roman" w:hAnsi="Times New Roman" w:cs="Times New Roman"/>
                <w:color w:val="000000"/>
              </w:rPr>
              <w:t>6496</w:t>
            </w:r>
          </w:p>
        </w:tc>
      </w:tr>
      <w:tr w:rsidR="00716261" w:rsidRPr="00B262F8" w14:paraId="52E17629" w14:textId="77777777" w:rsidTr="00EC6769">
        <w:trPr>
          <w:trHeight w:val="20"/>
        </w:trPr>
        <w:tc>
          <w:tcPr>
            <w:tcW w:w="205" w:type="pct"/>
            <w:tcBorders>
              <w:top w:val="nil"/>
              <w:left w:val="single" w:sz="4" w:space="0" w:color="auto"/>
              <w:bottom w:val="single" w:sz="4" w:space="0" w:color="auto"/>
              <w:right w:val="nil"/>
            </w:tcBorders>
            <w:tcMar>
              <w:top w:w="15" w:type="dxa"/>
              <w:left w:w="15" w:type="dxa"/>
              <w:bottom w:w="0" w:type="dxa"/>
              <w:right w:w="15" w:type="dxa"/>
            </w:tcMar>
            <w:vAlign w:val="center"/>
            <w:hideMark/>
          </w:tcPr>
          <w:p w14:paraId="68617264" w14:textId="77777777" w:rsidR="00B262F8" w:rsidRPr="00B262F8" w:rsidRDefault="00B262F8" w:rsidP="00B262F8">
            <w:pPr>
              <w:spacing w:after="0"/>
              <w:jc w:val="center"/>
              <w:rPr>
                <w:rFonts w:ascii="Times New Roman" w:hAnsi="Times New Roman" w:cs="Times New Roman"/>
              </w:rPr>
            </w:pPr>
            <w:r w:rsidRPr="00B262F8">
              <w:rPr>
                <w:rFonts w:ascii="Times New Roman" w:hAnsi="Times New Roman" w:cs="Times New Roman"/>
              </w:rPr>
              <w:t>27</w:t>
            </w:r>
          </w:p>
        </w:tc>
        <w:tc>
          <w:tcPr>
            <w:tcW w:w="1688"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D6E4D80" w14:textId="77777777" w:rsidR="00B262F8" w:rsidRPr="00B262F8" w:rsidRDefault="00B262F8" w:rsidP="00B262F8">
            <w:pPr>
              <w:spacing w:after="0"/>
              <w:ind w:left="81" w:right="82"/>
              <w:rPr>
                <w:rFonts w:ascii="Times New Roman" w:hAnsi="Times New Roman" w:cs="Times New Roman"/>
                <w:color w:val="000000"/>
              </w:rPr>
            </w:pPr>
            <w:r w:rsidRPr="00B262F8">
              <w:rPr>
                <w:rFonts w:ascii="Times New Roman" w:hAnsi="Times New Roman" w:cs="Times New Roman"/>
                <w:color w:val="000000"/>
              </w:rPr>
              <w:t>Котельная №2</w:t>
            </w:r>
          </w:p>
        </w:tc>
        <w:tc>
          <w:tcPr>
            <w:tcW w:w="1803"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0BA02C47" w14:textId="4EDD2F40" w:rsidR="00B262F8" w:rsidRPr="00B262F8" w:rsidRDefault="0044336E" w:rsidP="00B262F8">
            <w:pPr>
              <w:spacing w:after="0"/>
              <w:ind w:left="81" w:right="82"/>
              <w:jc w:val="center"/>
              <w:rPr>
                <w:rFonts w:ascii="Times New Roman" w:hAnsi="Times New Roman" w:cs="Times New Roman"/>
                <w:color w:val="000000"/>
              </w:rPr>
            </w:pPr>
            <w:r>
              <w:rPr>
                <w:rFonts w:ascii="Times New Roman" w:hAnsi="Times New Roman" w:cs="Times New Roman"/>
                <w:color w:val="000000"/>
              </w:rPr>
              <w:t>Сергиево-Посадский филиал ООО «Газпром теплоэнерго МО»</w:t>
            </w:r>
          </w:p>
        </w:tc>
        <w:tc>
          <w:tcPr>
            <w:tcW w:w="558"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1ACF4E2D" w14:textId="77777777" w:rsidR="00B262F8" w:rsidRPr="00B262F8" w:rsidRDefault="00B262F8" w:rsidP="00B262F8">
            <w:pPr>
              <w:spacing w:after="0"/>
              <w:ind w:left="81" w:right="82"/>
              <w:jc w:val="center"/>
              <w:rPr>
                <w:rFonts w:ascii="Times New Roman" w:hAnsi="Times New Roman" w:cs="Times New Roman"/>
              </w:rPr>
            </w:pPr>
            <w:r w:rsidRPr="00B262F8">
              <w:rPr>
                <w:rFonts w:ascii="Times New Roman" w:hAnsi="Times New Roman" w:cs="Times New Roman"/>
              </w:rPr>
              <w:t>121</w:t>
            </w:r>
          </w:p>
        </w:tc>
        <w:tc>
          <w:tcPr>
            <w:tcW w:w="746"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1DF6D889" w14:textId="77777777" w:rsidR="00B262F8" w:rsidRPr="00B262F8" w:rsidRDefault="00B262F8" w:rsidP="00B262F8">
            <w:pPr>
              <w:spacing w:after="0"/>
              <w:ind w:left="81" w:right="82"/>
              <w:jc w:val="center"/>
              <w:rPr>
                <w:rFonts w:ascii="Times New Roman" w:hAnsi="Times New Roman" w:cs="Times New Roman"/>
                <w:color w:val="000000"/>
              </w:rPr>
            </w:pPr>
            <w:r w:rsidRPr="00B262F8">
              <w:rPr>
                <w:rFonts w:ascii="Times New Roman" w:hAnsi="Times New Roman" w:cs="Times New Roman"/>
                <w:color w:val="000000"/>
              </w:rPr>
              <w:t>7244</w:t>
            </w:r>
          </w:p>
        </w:tc>
      </w:tr>
      <w:tr w:rsidR="00716261" w:rsidRPr="00B262F8" w14:paraId="020B4CB9" w14:textId="77777777" w:rsidTr="00EC6769">
        <w:trPr>
          <w:trHeight w:val="20"/>
        </w:trPr>
        <w:tc>
          <w:tcPr>
            <w:tcW w:w="205" w:type="pct"/>
            <w:tcBorders>
              <w:top w:val="nil"/>
              <w:left w:val="single" w:sz="4" w:space="0" w:color="auto"/>
              <w:bottom w:val="single" w:sz="4" w:space="0" w:color="auto"/>
              <w:right w:val="nil"/>
            </w:tcBorders>
            <w:tcMar>
              <w:top w:w="15" w:type="dxa"/>
              <w:left w:w="15" w:type="dxa"/>
              <w:bottom w:w="0" w:type="dxa"/>
              <w:right w:w="15" w:type="dxa"/>
            </w:tcMar>
            <w:vAlign w:val="center"/>
            <w:hideMark/>
          </w:tcPr>
          <w:p w14:paraId="2E7ED7F1" w14:textId="77777777" w:rsidR="00B262F8" w:rsidRPr="00B262F8" w:rsidRDefault="00B262F8" w:rsidP="00B262F8">
            <w:pPr>
              <w:spacing w:after="0"/>
              <w:jc w:val="center"/>
              <w:rPr>
                <w:rFonts w:ascii="Times New Roman" w:hAnsi="Times New Roman" w:cs="Times New Roman"/>
              </w:rPr>
            </w:pPr>
            <w:r w:rsidRPr="00B262F8">
              <w:rPr>
                <w:rFonts w:ascii="Times New Roman" w:hAnsi="Times New Roman" w:cs="Times New Roman"/>
              </w:rPr>
              <w:t>28</w:t>
            </w:r>
          </w:p>
        </w:tc>
        <w:tc>
          <w:tcPr>
            <w:tcW w:w="1688"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32EF23F" w14:textId="77777777" w:rsidR="00B262F8" w:rsidRPr="00B262F8" w:rsidRDefault="00B262F8" w:rsidP="00B262F8">
            <w:pPr>
              <w:spacing w:after="0"/>
              <w:ind w:left="81" w:right="82"/>
              <w:rPr>
                <w:rFonts w:ascii="Times New Roman" w:hAnsi="Times New Roman" w:cs="Times New Roman"/>
                <w:color w:val="000000"/>
              </w:rPr>
            </w:pPr>
            <w:r w:rsidRPr="00B262F8">
              <w:rPr>
                <w:rFonts w:ascii="Times New Roman" w:hAnsi="Times New Roman" w:cs="Times New Roman"/>
                <w:color w:val="000000"/>
              </w:rPr>
              <w:t>Котельная №3</w:t>
            </w:r>
          </w:p>
        </w:tc>
        <w:tc>
          <w:tcPr>
            <w:tcW w:w="1803"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4B102F7B" w14:textId="0ED8DDDA" w:rsidR="00B262F8" w:rsidRPr="00B262F8" w:rsidRDefault="0044336E" w:rsidP="00B262F8">
            <w:pPr>
              <w:spacing w:after="0"/>
              <w:ind w:left="81" w:right="82"/>
              <w:jc w:val="center"/>
              <w:rPr>
                <w:rFonts w:ascii="Times New Roman" w:hAnsi="Times New Roman" w:cs="Times New Roman"/>
                <w:color w:val="000000"/>
              </w:rPr>
            </w:pPr>
            <w:r>
              <w:rPr>
                <w:rFonts w:ascii="Times New Roman" w:hAnsi="Times New Roman" w:cs="Times New Roman"/>
                <w:color w:val="000000"/>
              </w:rPr>
              <w:t>Сергиево-Посадский филиал ООО «Газпром теплоэнерго МО»</w:t>
            </w:r>
          </w:p>
        </w:tc>
        <w:tc>
          <w:tcPr>
            <w:tcW w:w="558"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46FA5E4B" w14:textId="77777777" w:rsidR="00B262F8" w:rsidRPr="00B262F8" w:rsidRDefault="00B262F8" w:rsidP="00B262F8">
            <w:pPr>
              <w:spacing w:after="0"/>
              <w:ind w:left="81" w:right="82"/>
              <w:jc w:val="center"/>
              <w:rPr>
                <w:rFonts w:ascii="Times New Roman" w:hAnsi="Times New Roman" w:cs="Times New Roman"/>
              </w:rPr>
            </w:pPr>
            <w:r w:rsidRPr="00B262F8">
              <w:rPr>
                <w:rFonts w:ascii="Times New Roman" w:hAnsi="Times New Roman" w:cs="Times New Roman"/>
              </w:rPr>
              <w:t>78</w:t>
            </w:r>
          </w:p>
        </w:tc>
        <w:tc>
          <w:tcPr>
            <w:tcW w:w="746"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0E005092" w14:textId="77777777" w:rsidR="00B262F8" w:rsidRPr="00B262F8" w:rsidRDefault="00B262F8" w:rsidP="00B262F8">
            <w:pPr>
              <w:spacing w:after="0"/>
              <w:ind w:left="81" w:right="82"/>
              <w:jc w:val="center"/>
              <w:rPr>
                <w:rFonts w:ascii="Times New Roman" w:hAnsi="Times New Roman" w:cs="Times New Roman"/>
                <w:color w:val="000000"/>
              </w:rPr>
            </w:pPr>
            <w:r w:rsidRPr="00B262F8">
              <w:rPr>
                <w:rFonts w:ascii="Times New Roman" w:hAnsi="Times New Roman" w:cs="Times New Roman"/>
                <w:color w:val="000000"/>
              </w:rPr>
              <w:t>1849</w:t>
            </w:r>
          </w:p>
        </w:tc>
      </w:tr>
      <w:tr w:rsidR="00716261" w:rsidRPr="00B262F8" w14:paraId="4CA69969" w14:textId="77777777" w:rsidTr="00EC6769">
        <w:trPr>
          <w:trHeight w:val="20"/>
        </w:trPr>
        <w:tc>
          <w:tcPr>
            <w:tcW w:w="205" w:type="pct"/>
            <w:tcBorders>
              <w:top w:val="nil"/>
              <w:left w:val="single" w:sz="4" w:space="0" w:color="auto"/>
              <w:bottom w:val="single" w:sz="4" w:space="0" w:color="auto"/>
              <w:right w:val="nil"/>
            </w:tcBorders>
            <w:tcMar>
              <w:top w:w="15" w:type="dxa"/>
              <w:left w:w="15" w:type="dxa"/>
              <w:bottom w:w="0" w:type="dxa"/>
              <w:right w:w="15" w:type="dxa"/>
            </w:tcMar>
            <w:vAlign w:val="center"/>
            <w:hideMark/>
          </w:tcPr>
          <w:p w14:paraId="068B11C1" w14:textId="77777777" w:rsidR="00B262F8" w:rsidRPr="00B262F8" w:rsidRDefault="00B262F8" w:rsidP="00B262F8">
            <w:pPr>
              <w:spacing w:after="0"/>
              <w:jc w:val="center"/>
              <w:rPr>
                <w:rFonts w:ascii="Times New Roman" w:hAnsi="Times New Roman" w:cs="Times New Roman"/>
              </w:rPr>
            </w:pPr>
            <w:r w:rsidRPr="00B262F8">
              <w:rPr>
                <w:rFonts w:ascii="Times New Roman" w:hAnsi="Times New Roman" w:cs="Times New Roman"/>
              </w:rPr>
              <w:t>29</w:t>
            </w:r>
          </w:p>
        </w:tc>
        <w:tc>
          <w:tcPr>
            <w:tcW w:w="1688"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034C39A" w14:textId="77777777" w:rsidR="00B262F8" w:rsidRPr="00B262F8" w:rsidRDefault="00B262F8" w:rsidP="00B262F8">
            <w:pPr>
              <w:spacing w:after="0"/>
              <w:ind w:left="81" w:right="82"/>
              <w:rPr>
                <w:rFonts w:ascii="Times New Roman" w:hAnsi="Times New Roman" w:cs="Times New Roman"/>
                <w:color w:val="000000"/>
              </w:rPr>
            </w:pPr>
            <w:r w:rsidRPr="00B262F8">
              <w:rPr>
                <w:rFonts w:ascii="Times New Roman" w:hAnsi="Times New Roman" w:cs="Times New Roman"/>
                <w:color w:val="000000"/>
              </w:rPr>
              <w:t>Котельная №4</w:t>
            </w:r>
          </w:p>
        </w:tc>
        <w:tc>
          <w:tcPr>
            <w:tcW w:w="1803"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2340B50B" w14:textId="5BFEAEEC" w:rsidR="00B262F8" w:rsidRPr="00B262F8" w:rsidRDefault="0044336E" w:rsidP="00B262F8">
            <w:pPr>
              <w:spacing w:after="0"/>
              <w:ind w:left="81" w:right="82"/>
              <w:jc w:val="center"/>
              <w:rPr>
                <w:rFonts w:ascii="Times New Roman" w:hAnsi="Times New Roman" w:cs="Times New Roman"/>
                <w:color w:val="000000"/>
              </w:rPr>
            </w:pPr>
            <w:r>
              <w:rPr>
                <w:rFonts w:ascii="Times New Roman" w:hAnsi="Times New Roman" w:cs="Times New Roman"/>
                <w:color w:val="000000"/>
              </w:rPr>
              <w:t>Сергиево-Посадский филиал ООО «Газпром теплоэнерго МО»</w:t>
            </w:r>
          </w:p>
        </w:tc>
        <w:tc>
          <w:tcPr>
            <w:tcW w:w="558"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046E23E1" w14:textId="77777777" w:rsidR="00B262F8" w:rsidRPr="00B262F8" w:rsidRDefault="00B262F8" w:rsidP="00B262F8">
            <w:pPr>
              <w:spacing w:after="0"/>
              <w:ind w:left="81" w:right="82"/>
              <w:jc w:val="center"/>
              <w:rPr>
                <w:rFonts w:ascii="Times New Roman" w:hAnsi="Times New Roman" w:cs="Times New Roman"/>
              </w:rPr>
            </w:pPr>
            <w:r w:rsidRPr="00B262F8">
              <w:rPr>
                <w:rFonts w:ascii="Times New Roman" w:hAnsi="Times New Roman" w:cs="Times New Roman"/>
              </w:rPr>
              <w:t>115</w:t>
            </w:r>
          </w:p>
        </w:tc>
        <w:tc>
          <w:tcPr>
            <w:tcW w:w="746"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10632567" w14:textId="77777777" w:rsidR="00B262F8" w:rsidRPr="00B262F8" w:rsidRDefault="00B262F8" w:rsidP="00B262F8">
            <w:pPr>
              <w:spacing w:after="0"/>
              <w:ind w:left="81" w:right="82"/>
              <w:jc w:val="center"/>
              <w:rPr>
                <w:rFonts w:ascii="Times New Roman" w:hAnsi="Times New Roman" w:cs="Times New Roman"/>
                <w:color w:val="000000"/>
              </w:rPr>
            </w:pPr>
            <w:r w:rsidRPr="00B262F8">
              <w:rPr>
                <w:rFonts w:ascii="Times New Roman" w:hAnsi="Times New Roman" w:cs="Times New Roman"/>
                <w:color w:val="000000"/>
              </w:rPr>
              <w:t>23583</w:t>
            </w:r>
          </w:p>
        </w:tc>
      </w:tr>
      <w:tr w:rsidR="00716261" w:rsidRPr="00B262F8" w14:paraId="61E6C3A8" w14:textId="77777777" w:rsidTr="00EC6769">
        <w:trPr>
          <w:trHeight w:val="20"/>
        </w:trPr>
        <w:tc>
          <w:tcPr>
            <w:tcW w:w="205" w:type="pct"/>
            <w:tcBorders>
              <w:top w:val="nil"/>
              <w:left w:val="single" w:sz="4" w:space="0" w:color="auto"/>
              <w:bottom w:val="single" w:sz="4" w:space="0" w:color="auto"/>
              <w:right w:val="nil"/>
            </w:tcBorders>
            <w:tcMar>
              <w:top w:w="15" w:type="dxa"/>
              <w:left w:w="15" w:type="dxa"/>
              <w:bottom w:w="0" w:type="dxa"/>
              <w:right w:w="15" w:type="dxa"/>
            </w:tcMar>
            <w:vAlign w:val="center"/>
            <w:hideMark/>
          </w:tcPr>
          <w:p w14:paraId="2E582F42" w14:textId="77777777" w:rsidR="00B262F8" w:rsidRPr="00B262F8" w:rsidRDefault="00B262F8" w:rsidP="00B262F8">
            <w:pPr>
              <w:spacing w:after="0"/>
              <w:jc w:val="center"/>
              <w:rPr>
                <w:rFonts w:ascii="Times New Roman" w:hAnsi="Times New Roman" w:cs="Times New Roman"/>
              </w:rPr>
            </w:pPr>
            <w:r w:rsidRPr="00B262F8">
              <w:rPr>
                <w:rFonts w:ascii="Times New Roman" w:hAnsi="Times New Roman" w:cs="Times New Roman"/>
              </w:rPr>
              <w:t>30</w:t>
            </w:r>
          </w:p>
        </w:tc>
        <w:tc>
          <w:tcPr>
            <w:tcW w:w="1688"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819AFDA" w14:textId="77777777" w:rsidR="00B262F8" w:rsidRPr="00B262F8" w:rsidRDefault="00B262F8" w:rsidP="00B262F8">
            <w:pPr>
              <w:spacing w:after="0"/>
              <w:ind w:left="81" w:right="82"/>
              <w:rPr>
                <w:rFonts w:ascii="Times New Roman" w:hAnsi="Times New Roman" w:cs="Times New Roman"/>
                <w:color w:val="000000"/>
              </w:rPr>
            </w:pPr>
            <w:r w:rsidRPr="00B262F8">
              <w:rPr>
                <w:rFonts w:ascii="Times New Roman" w:hAnsi="Times New Roman" w:cs="Times New Roman"/>
                <w:color w:val="000000"/>
              </w:rPr>
              <w:t>Котельная №6</w:t>
            </w:r>
          </w:p>
        </w:tc>
        <w:tc>
          <w:tcPr>
            <w:tcW w:w="1803"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5C7BEC80" w14:textId="3BA15F82" w:rsidR="00B262F8" w:rsidRPr="00B262F8" w:rsidRDefault="0044336E" w:rsidP="00B262F8">
            <w:pPr>
              <w:spacing w:after="0"/>
              <w:ind w:left="81" w:right="82"/>
              <w:jc w:val="center"/>
              <w:rPr>
                <w:rFonts w:ascii="Times New Roman" w:hAnsi="Times New Roman" w:cs="Times New Roman"/>
                <w:color w:val="000000"/>
              </w:rPr>
            </w:pPr>
            <w:r>
              <w:rPr>
                <w:rFonts w:ascii="Times New Roman" w:hAnsi="Times New Roman" w:cs="Times New Roman"/>
                <w:color w:val="000000"/>
              </w:rPr>
              <w:t>Сергиево-Посадский филиал ООО «Газпром теплоэнерго МО»</w:t>
            </w:r>
          </w:p>
        </w:tc>
        <w:tc>
          <w:tcPr>
            <w:tcW w:w="558"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192CCE15" w14:textId="77777777" w:rsidR="00B262F8" w:rsidRPr="00B262F8" w:rsidRDefault="00B262F8" w:rsidP="00B262F8">
            <w:pPr>
              <w:spacing w:after="0"/>
              <w:ind w:left="81" w:right="82"/>
              <w:jc w:val="center"/>
              <w:rPr>
                <w:rFonts w:ascii="Times New Roman" w:hAnsi="Times New Roman" w:cs="Times New Roman"/>
              </w:rPr>
            </w:pPr>
            <w:r w:rsidRPr="00B262F8">
              <w:rPr>
                <w:rFonts w:ascii="Times New Roman" w:hAnsi="Times New Roman" w:cs="Times New Roman"/>
              </w:rPr>
              <w:t>118</w:t>
            </w:r>
          </w:p>
        </w:tc>
        <w:tc>
          <w:tcPr>
            <w:tcW w:w="746"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66EABE77" w14:textId="77777777" w:rsidR="00B262F8" w:rsidRPr="00B262F8" w:rsidRDefault="00B262F8" w:rsidP="00B262F8">
            <w:pPr>
              <w:spacing w:after="0"/>
              <w:ind w:left="81" w:right="82"/>
              <w:jc w:val="center"/>
              <w:rPr>
                <w:rFonts w:ascii="Times New Roman" w:hAnsi="Times New Roman" w:cs="Times New Roman"/>
                <w:color w:val="000000"/>
              </w:rPr>
            </w:pPr>
            <w:r w:rsidRPr="00B262F8">
              <w:rPr>
                <w:rFonts w:ascii="Times New Roman" w:hAnsi="Times New Roman" w:cs="Times New Roman"/>
                <w:color w:val="000000"/>
              </w:rPr>
              <w:t>19781</w:t>
            </w:r>
          </w:p>
        </w:tc>
      </w:tr>
      <w:tr w:rsidR="00716261" w:rsidRPr="00B262F8" w14:paraId="5B1C7A30" w14:textId="77777777" w:rsidTr="00EC6769">
        <w:trPr>
          <w:trHeight w:val="20"/>
        </w:trPr>
        <w:tc>
          <w:tcPr>
            <w:tcW w:w="205" w:type="pct"/>
            <w:tcBorders>
              <w:top w:val="nil"/>
              <w:left w:val="single" w:sz="4" w:space="0" w:color="auto"/>
              <w:bottom w:val="single" w:sz="4" w:space="0" w:color="auto"/>
              <w:right w:val="nil"/>
            </w:tcBorders>
            <w:tcMar>
              <w:top w:w="15" w:type="dxa"/>
              <w:left w:w="15" w:type="dxa"/>
              <w:bottom w:w="0" w:type="dxa"/>
              <w:right w:w="15" w:type="dxa"/>
            </w:tcMar>
            <w:vAlign w:val="center"/>
            <w:hideMark/>
          </w:tcPr>
          <w:p w14:paraId="6CECF8B1" w14:textId="77777777" w:rsidR="00B262F8" w:rsidRPr="00B262F8" w:rsidRDefault="00B262F8" w:rsidP="00B262F8">
            <w:pPr>
              <w:spacing w:after="0"/>
              <w:jc w:val="center"/>
              <w:rPr>
                <w:rFonts w:ascii="Times New Roman" w:hAnsi="Times New Roman" w:cs="Times New Roman"/>
              </w:rPr>
            </w:pPr>
            <w:r w:rsidRPr="00B262F8">
              <w:rPr>
                <w:rFonts w:ascii="Times New Roman" w:hAnsi="Times New Roman" w:cs="Times New Roman"/>
              </w:rPr>
              <w:t>31</w:t>
            </w:r>
          </w:p>
        </w:tc>
        <w:tc>
          <w:tcPr>
            <w:tcW w:w="1688"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A0D9762" w14:textId="77777777" w:rsidR="00B262F8" w:rsidRPr="00B262F8" w:rsidRDefault="00B262F8" w:rsidP="00B262F8">
            <w:pPr>
              <w:spacing w:after="0"/>
              <w:ind w:left="81" w:right="82"/>
              <w:rPr>
                <w:rFonts w:ascii="Times New Roman" w:hAnsi="Times New Roman" w:cs="Times New Roman"/>
                <w:color w:val="000000"/>
              </w:rPr>
            </w:pPr>
            <w:r w:rsidRPr="00B262F8">
              <w:rPr>
                <w:rFonts w:ascii="Times New Roman" w:hAnsi="Times New Roman" w:cs="Times New Roman"/>
                <w:color w:val="000000"/>
              </w:rPr>
              <w:t>Котельная №7</w:t>
            </w:r>
          </w:p>
        </w:tc>
        <w:tc>
          <w:tcPr>
            <w:tcW w:w="1803"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567578D2" w14:textId="182EB6C1" w:rsidR="00B262F8" w:rsidRPr="00B262F8" w:rsidRDefault="0044336E" w:rsidP="00B262F8">
            <w:pPr>
              <w:spacing w:after="0"/>
              <w:ind w:left="81" w:right="82"/>
              <w:jc w:val="center"/>
              <w:rPr>
                <w:rFonts w:ascii="Times New Roman" w:hAnsi="Times New Roman" w:cs="Times New Roman"/>
                <w:color w:val="000000"/>
              </w:rPr>
            </w:pPr>
            <w:r>
              <w:rPr>
                <w:rFonts w:ascii="Times New Roman" w:hAnsi="Times New Roman" w:cs="Times New Roman"/>
                <w:color w:val="000000"/>
              </w:rPr>
              <w:t>Сергиево-Посадский филиал ООО «Газпром теплоэнерго МО»</w:t>
            </w:r>
          </w:p>
        </w:tc>
        <w:tc>
          <w:tcPr>
            <w:tcW w:w="558"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73A8F18B" w14:textId="77777777" w:rsidR="00B262F8" w:rsidRPr="00B262F8" w:rsidRDefault="00B262F8" w:rsidP="00B262F8">
            <w:pPr>
              <w:spacing w:after="0"/>
              <w:ind w:left="81" w:right="82"/>
              <w:jc w:val="center"/>
              <w:rPr>
                <w:rFonts w:ascii="Times New Roman" w:hAnsi="Times New Roman" w:cs="Times New Roman"/>
              </w:rPr>
            </w:pPr>
            <w:r w:rsidRPr="00B262F8">
              <w:rPr>
                <w:rFonts w:ascii="Times New Roman" w:hAnsi="Times New Roman" w:cs="Times New Roman"/>
              </w:rPr>
              <w:t>110</w:t>
            </w:r>
          </w:p>
        </w:tc>
        <w:tc>
          <w:tcPr>
            <w:tcW w:w="746"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334758DC" w14:textId="77777777" w:rsidR="00B262F8" w:rsidRPr="00B262F8" w:rsidRDefault="00B262F8" w:rsidP="00B262F8">
            <w:pPr>
              <w:spacing w:after="0"/>
              <w:ind w:left="81" w:right="82"/>
              <w:jc w:val="center"/>
              <w:rPr>
                <w:rFonts w:ascii="Times New Roman" w:hAnsi="Times New Roman" w:cs="Times New Roman"/>
                <w:color w:val="000000"/>
              </w:rPr>
            </w:pPr>
            <w:r w:rsidRPr="00B262F8">
              <w:rPr>
                <w:rFonts w:ascii="Times New Roman" w:hAnsi="Times New Roman" w:cs="Times New Roman"/>
                <w:color w:val="000000"/>
              </w:rPr>
              <w:t>10942</w:t>
            </w:r>
          </w:p>
        </w:tc>
      </w:tr>
      <w:tr w:rsidR="00716261" w:rsidRPr="00B262F8" w14:paraId="4AABA1F3" w14:textId="77777777" w:rsidTr="00EC6769">
        <w:trPr>
          <w:trHeight w:val="20"/>
        </w:trPr>
        <w:tc>
          <w:tcPr>
            <w:tcW w:w="205" w:type="pct"/>
            <w:tcBorders>
              <w:top w:val="nil"/>
              <w:left w:val="single" w:sz="4" w:space="0" w:color="auto"/>
              <w:bottom w:val="single" w:sz="4" w:space="0" w:color="auto"/>
              <w:right w:val="nil"/>
            </w:tcBorders>
            <w:tcMar>
              <w:top w:w="15" w:type="dxa"/>
              <w:left w:w="15" w:type="dxa"/>
              <w:bottom w:w="0" w:type="dxa"/>
              <w:right w:w="15" w:type="dxa"/>
            </w:tcMar>
            <w:vAlign w:val="center"/>
            <w:hideMark/>
          </w:tcPr>
          <w:p w14:paraId="6E886E0F" w14:textId="77777777" w:rsidR="00B262F8" w:rsidRPr="00B262F8" w:rsidRDefault="00B262F8" w:rsidP="00B262F8">
            <w:pPr>
              <w:spacing w:after="0"/>
              <w:jc w:val="center"/>
              <w:rPr>
                <w:rFonts w:ascii="Times New Roman" w:hAnsi="Times New Roman" w:cs="Times New Roman"/>
              </w:rPr>
            </w:pPr>
            <w:r w:rsidRPr="00B262F8">
              <w:rPr>
                <w:rFonts w:ascii="Times New Roman" w:hAnsi="Times New Roman" w:cs="Times New Roman"/>
              </w:rPr>
              <w:t>32</w:t>
            </w:r>
          </w:p>
        </w:tc>
        <w:tc>
          <w:tcPr>
            <w:tcW w:w="1688"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2F32180" w14:textId="77777777" w:rsidR="00B262F8" w:rsidRPr="00B262F8" w:rsidRDefault="00B262F8" w:rsidP="00B262F8">
            <w:pPr>
              <w:spacing w:after="0"/>
              <w:ind w:left="81" w:right="82"/>
              <w:rPr>
                <w:rFonts w:ascii="Times New Roman" w:hAnsi="Times New Roman" w:cs="Times New Roman"/>
                <w:color w:val="000000"/>
              </w:rPr>
            </w:pPr>
            <w:r w:rsidRPr="00B262F8">
              <w:rPr>
                <w:rFonts w:ascii="Times New Roman" w:hAnsi="Times New Roman" w:cs="Times New Roman"/>
                <w:color w:val="000000"/>
              </w:rPr>
              <w:t>Котельная №8</w:t>
            </w:r>
          </w:p>
        </w:tc>
        <w:tc>
          <w:tcPr>
            <w:tcW w:w="1803"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4458DC47" w14:textId="6E288A83" w:rsidR="00B262F8" w:rsidRPr="00B262F8" w:rsidRDefault="0044336E" w:rsidP="00B262F8">
            <w:pPr>
              <w:spacing w:after="0"/>
              <w:ind w:left="81" w:right="82"/>
              <w:jc w:val="center"/>
              <w:rPr>
                <w:rFonts w:ascii="Times New Roman" w:hAnsi="Times New Roman" w:cs="Times New Roman"/>
                <w:color w:val="000000"/>
              </w:rPr>
            </w:pPr>
            <w:r>
              <w:rPr>
                <w:rFonts w:ascii="Times New Roman" w:hAnsi="Times New Roman" w:cs="Times New Roman"/>
                <w:color w:val="000000"/>
              </w:rPr>
              <w:t>Сергиево-Посадский филиал ООО «Газпром теплоэнерго МО»</w:t>
            </w:r>
          </w:p>
        </w:tc>
        <w:tc>
          <w:tcPr>
            <w:tcW w:w="558"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20077327" w14:textId="77777777" w:rsidR="00B262F8" w:rsidRPr="00B262F8" w:rsidRDefault="00B262F8" w:rsidP="00B262F8">
            <w:pPr>
              <w:spacing w:after="0"/>
              <w:ind w:left="81" w:right="82"/>
              <w:jc w:val="center"/>
              <w:rPr>
                <w:rFonts w:ascii="Times New Roman" w:hAnsi="Times New Roman" w:cs="Times New Roman"/>
              </w:rPr>
            </w:pPr>
            <w:r w:rsidRPr="00B262F8">
              <w:rPr>
                <w:rFonts w:ascii="Times New Roman" w:hAnsi="Times New Roman" w:cs="Times New Roman"/>
              </w:rPr>
              <w:t>65</w:t>
            </w:r>
          </w:p>
        </w:tc>
        <w:tc>
          <w:tcPr>
            <w:tcW w:w="746"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58D9641A" w14:textId="77777777" w:rsidR="00B262F8" w:rsidRPr="00B262F8" w:rsidRDefault="00B262F8" w:rsidP="00B262F8">
            <w:pPr>
              <w:spacing w:after="0"/>
              <w:ind w:left="81" w:right="82"/>
              <w:jc w:val="center"/>
              <w:rPr>
                <w:rFonts w:ascii="Times New Roman" w:hAnsi="Times New Roman" w:cs="Times New Roman"/>
                <w:color w:val="000000"/>
              </w:rPr>
            </w:pPr>
            <w:r w:rsidRPr="00B262F8">
              <w:rPr>
                <w:rFonts w:ascii="Times New Roman" w:hAnsi="Times New Roman" w:cs="Times New Roman"/>
                <w:color w:val="000000"/>
              </w:rPr>
              <w:t>720</w:t>
            </w:r>
          </w:p>
        </w:tc>
      </w:tr>
      <w:tr w:rsidR="00716261" w:rsidRPr="00B262F8" w14:paraId="0231C204" w14:textId="77777777" w:rsidTr="00EC6769">
        <w:trPr>
          <w:trHeight w:val="20"/>
        </w:trPr>
        <w:tc>
          <w:tcPr>
            <w:tcW w:w="205" w:type="pct"/>
            <w:tcBorders>
              <w:top w:val="nil"/>
              <w:left w:val="single" w:sz="4" w:space="0" w:color="auto"/>
              <w:bottom w:val="single" w:sz="4" w:space="0" w:color="auto"/>
              <w:right w:val="nil"/>
            </w:tcBorders>
            <w:tcMar>
              <w:top w:w="15" w:type="dxa"/>
              <w:left w:w="15" w:type="dxa"/>
              <w:bottom w:w="0" w:type="dxa"/>
              <w:right w:w="15" w:type="dxa"/>
            </w:tcMar>
            <w:vAlign w:val="center"/>
            <w:hideMark/>
          </w:tcPr>
          <w:p w14:paraId="3570C011" w14:textId="77777777" w:rsidR="00B262F8" w:rsidRPr="00B262F8" w:rsidRDefault="00B262F8" w:rsidP="00B262F8">
            <w:pPr>
              <w:spacing w:after="0"/>
              <w:jc w:val="center"/>
              <w:rPr>
                <w:rFonts w:ascii="Times New Roman" w:hAnsi="Times New Roman" w:cs="Times New Roman"/>
              </w:rPr>
            </w:pPr>
            <w:r w:rsidRPr="00B262F8">
              <w:rPr>
                <w:rFonts w:ascii="Times New Roman" w:hAnsi="Times New Roman" w:cs="Times New Roman"/>
              </w:rPr>
              <w:t>33</w:t>
            </w:r>
          </w:p>
        </w:tc>
        <w:tc>
          <w:tcPr>
            <w:tcW w:w="1688"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1852F62" w14:textId="77777777" w:rsidR="00B262F8" w:rsidRPr="00B262F8" w:rsidRDefault="00B262F8" w:rsidP="00B262F8">
            <w:pPr>
              <w:spacing w:after="0"/>
              <w:ind w:left="81" w:right="82"/>
              <w:rPr>
                <w:rFonts w:ascii="Times New Roman" w:hAnsi="Times New Roman" w:cs="Times New Roman"/>
                <w:color w:val="000000"/>
              </w:rPr>
            </w:pPr>
            <w:r w:rsidRPr="00B262F8">
              <w:rPr>
                <w:rFonts w:ascii="Times New Roman" w:hAnsi="Times New Roman" w:cs="Times New Roman"/>
                <w:color w:val="000000"/>
              </w:rPr>
              <w:t>Котельная №9</w:t>
            </w:r>
          </w:p>
        </w:tc>
        <w:tc>
          <w:tcPr>
            <w:tcW w:w="1803"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2D7788F6" w14:textId="2B77A466" w:rsidR="00B262F8" w:rsidRPr="00B262F8" w:rsidRDefault="0044336E" w:rsidP="00B262F8">
            <w:pPr>
              <w:spacing w:after="0"/>
              <w:ind w:left="81" w:right="82"/>
              <w:jc w:val="center"/>
              <w:rPr>
                <w:rFonts w:ascii="Times New Roman" w:hAnsi="Times New Roman" w:cs="Times New Roman"/>
                <w:color w:val="000000"/>
              </w:rPr>
            </w:pPr>
            <w:r>
              <w:rPr>
                <w:rFonts w:ascii="Times New Roman" w:hAnsi="Times New Roman" w:cs="Times New Roman"/>
                <w:color w:val="000000"/>
              </w:rPr>
              <w:t>Сергиево-Посадский филиал ООО «Газпром теплоэнерго МО»</w:t>
            </w:r>
          </w:p>
        </w:tc>
        <w:tc>
          <w:tcPr>
            <w:tcW w:w="558"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5DCE0E59" w14:textId="77777777" w:rsidR="00B262F8" w:rsidRPr="00B262F8" w:rsidRDefault="00B262F8" w:rsidP="00B262F8">
            <w:pPr>
              <w:spacing w:after="0"/>
              <w:ind w:left="81" w:right="82"/>
              <w:jc w:val="center"/>
              <w:rPr>
                <w:rFonts w:ascii="Times New Roman" w:hAnsi="Times New Roman" w:cs="Times New Roman"/>
              </w:rPr>
            </w:pPr>
            <w:r w:rsidRPr="00B262F8">
              <w:rPr>
                <w:rFonts w:ascii="Times New Roman" w:hAnsi="Times New Roman" w:cs="Times New Roman"/>
              </w:rPr>
              <w:t>78</w:t>
            </w:r>
          </w:p>
        </w:tc>
        <w:tc>
          <w:tcPr>
            <w:tcW w:w="746"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45094306" w14:textId="77777777" w:rsidR="00B262F8" w:rsidRPr="00B262F8" w:rsidRDefault="00B262F8" w:rsidP="00B262F8">
            <w:pPr>
              <w:spacing w:after="0"/>
              <w:ind w:left="81" w:right="82"/>
              <w:jc w:val="center"/>
              <w:rPr>
                <w:rFonts w:ascii="Times New Roman" w:hAnsi="Times New Roman" w:cs="Times New Roman"/>
                <w:color w:val="000000"/>
              </w:rPr>
            </w:pPr>
            <w:r w:rsidRPr="00B262F8">
              <w:rPr>
                <w:rFonts w:ascii="Times New Roman" w:hAnsi="Times New Roman" w:cs="Times New Roman"/>
                <w:color w:val="000000"/>
              </w:rPr>
              <w:t>3816</w:t>
            </w:r>
          </w:p>
        </w:tc>
      </w:tr>
      <w:tr w:rsidR="00716261" w:rsidRPr="00B262F8" w14:paraId="67067279" w14:textId="77777777" w:rsidTr="00EC6769">
        <w:trPr>
          <w:trHeight w:val="20"/>
        </w:trPr>
        <w:tc>
          <w:tcPr>
            <w:tcW w:w="205" w:type="pct"/>
            <w:tcBorders>
              <w:top w:val="nil"/>
              <w:left w:val="single" w:sz="4" w:space="0" w:color="auto"/>
              <w:bottom w:val="single" w:sz="4" w:space="0" w:color="auto"/>
              <w:right w:val="nil"/>
            </w:tcBorders>
            <w:tcMar>
              <w:top w:w="15" w:type="dxa"/>
              <w:left w:w="15" w:type="dxa"/>
              <w:bottom w:w="0" w:type="dxa"/>
              <w:right w:w="15" w:type="dxa"/>
            </w:tcMar>
            <w:vAlign w:val="center"/>
            <w:hideMark/>
          </w:tcPr>
          <w:p w14:paraId="49ECD1F1" w14:textId="77777777" w:rsidR="00B262F8" w:rsidRPr="00B262F8" w:rsidRDefault="00B262F8" w:rsidP="00B262F8">
            <w:pPr>
              <w:spacing w:after="0"/>
              <w:jc w:val="center"/>
              <w:rPr>
                <w:rFonts w:ascii="Times New Roman" w:hAnsi="Times New Roman" w:cs="Times New Roman"/>
              </w:rPr>
            </w:pPr>
            <w:r w:rsidRPr="00B262F8">
              <w:rPr>
                <w:rFonts w:ascii="Times New Roman" w:hAnsi="Times New Roman" w:cs="Times New Roman"/>
              </w:rPr>
              <w:t>34</w:t>
            </w:r>
          </w:p>
        </w:tc>
        <w:tc>
          <w:tcPr>
            <w:tcW w:w="1688"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D3EF720" w14:textId="77777777" w:rsidR="00B262F8" w:rsidRPr="00B262F8" w:rsidRDefault="00B262F8" w:rsidP="00B262F8">
            <w:pPr>
              <w:spacing w:after="0"/>
              <w:ind w:left="81" w:right="82"/>
              <w:rPr>
                <w:rFonts w:ascii="Times New Roman" w:hAnsi="Times New Roman" w:cs="Times New Roman"/>
                <w:color w:val="000000"/>
              </w:rPr>
            </w:pPr>
            <w:r w:rsidRPr="00B262F8">
              <w:rPr>
                <w:rFonts w:ascii="Times New Roman" w:hAnsi="Times New Roman" w:cs="Times New Roman"/>
                <w:color w:val="000000"/>
              </w:rPr>
              <w:t>Котельная №11</w:t>
            </w:r>
          </w:p>
        </w:tc>
        <w:tc>
          <w:tcPr>
            <w:tcW w:w="1803"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139B58AD" w14:textId="718E6B56" w:rsidR="00B262F8" w:rsidRPr="00B262F8" w:rsidRDefault="0044336E" w:rsidP="00B262F8">
            <w:pPr>
              <w:spacing w:after="0"/>
              <w:ind w:left="81" w:right="82"/>
              <w:jc w:val="center"/>
              <w:rPr>
                <w:rFonts w:ascii="Times New Roman" w:hAnsi="Times New Roman" w:cs="Times New Roman"/>
                <w:color w:val="000000"/>
              </w:rPr>
            </w:pPr>
            <w:r>
              <w:rPr>
                <w:rFonts w:ascii="Times New Roman" w:hAnsi="Times New Roman" w:cs="Times New Roman"/>
                <w:color w:val="000000"/>
              </w:rPr>
              <w:t>Сергиево-Посадский филиал ООО «Газпром теплоэнерго МО»</w:t>
            </w:r>
          </w:p>
        </w:tc>
        <w:tc>
          <w:tcPr>
            <w:tcW w:w="558"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49A5945A" w14:textId="77777777" w:rsidR="00B262F8" w:rsidRPr="00B262F8" w:rsidRDefault="00B262F8" w:rsidP="00B262F8">
            <w:pPr>
              <w:spacing w:after="0"/>
              <w:ind w:left="81" w:right="82"/>
              <w:jc w:val="center"/>
              <w:rPr>
                <w:rFonts w:ascii="Times New Roman" w:hAnsi="Times New Roman" w:cs="Times New Roman"/>
              </w:rPr>
            </w:pPr>
            <w:r w:rsidRPr="00B262F8">
              <w:rPr>
                <w:rFonts w:ascii="Times New Roman" w:hAnsi="Times New Roman" w:cs="Times New Roman"/>
              </w:rPr>
              <w:t>117</w:t>
            </w:r>
          </w:p>
        </w:tc>
        <w:tc>
          <w:tcPr>
            <w:tcW w:w="746"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703920AD" w14:textId="77777777" w:rsidR="00B262F8" w:rsidRPr="00B262F8" w:rsidRDefault="00B262F8" w:rsidP="00B262F8">
            <w:pPr>
              <w:spacing w:after="0"/>
              <w:ind w:left="81" w:right="82"/>
              <w:jc w:val="center"/>
              <w:rPr>
                <w:rFonts w:ascii="Times New Roman" w:hAnsi="Times New Roman" w:cs="Times New Roman"/>
                <w:color w:val="000000"/>
              </w:rPr>
            </w:pPr>
            <w:r w:rsidRPr="00B262F8">
              <w:rPr>
                <w:rFonts w:ascii="Times New Roman" w:hAnsi="Times New Roman" w:cs="Times New Roman"/>
                <w:color w:val="000000"/>
              </w:rPr>
              <w:t>5233</w:t>
            </w:r>
          </w:p>
        </w:tc>
      </w:tr>
      <w:tr w:rsidR="00716261" w:rsidRPr="00B262F8" w14:paraId="706CF7EC" w14:textId="77777777" w:rsidTr="00EC6769">
        <w:trPr>
          <w:trHeight w:val="20"/>
        </w:trPr>
        <w:tc>
          <w:tcPr>
            <w:tcW w:w="205" w:type="pct"/>
            <w:tcBorders>
              <w:top w:val="nil"/>
              <w:left w:val="single" w:sz="4" w:space="0" w:color="auto"/>
              <w:bottom w:val="single" w:sz="4" w:space="0" w:color="auto"/>
              <w:right w:val="nil"/>
            </w:tcBorders>
            <w:tcMar>
              <w:top w:w="15" w:type="dxa"/>
              <w:left w:w="15" w:type="dxa"/>
              <w:bottom w:w="0" w:type="dxa"/>
              <w:right w:w="15" w:type="dxa"/>
            </w:tcMar>
            <w:vAlign w:val="center"/>
            <w:hideMark/>
          </w:tcPr>
          <w:p w14:paraId="7D6278E6" w14:textId="77777777" w:rsidR="00B262F8" w:rsidRPr="00B262F8" w:rsidRDefault="00B262F8" w:rsidP="00B262F8">
            <w:pPr>
              <w:spacing w:after="0"/>
              <w:jc w:val="center"/>
              <w:rPr>
                <w:rFonts w:ascii="Times New Roman" w:hAnsi="Times New Roman" w:cs="Times New Roman"/>
              </w:rPr>
            </w:pPr>
            <w:r w:rsidRPr="00B262F8">
              <w:rPr>
                <w:rFonts w:ascii="Times New Roman" w:hAnsi="Times New Roman" w:cs="Times New Roman"/>
              </w:rPr>
              <w:t>35</w:t>
            </w:r>
          </w:p>
        </w:tc>
        <w:tc>
          <w:tcPr>
            <w:tcW w:w="1688"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5C513CE" w14:textId="77777777" w:rsidR="00B262F8" w:rsidRPr="00B262F8" w:rsidRDefault="00B262F8" w:rsidP="00B262F8">
            <w:pPr>
              <w:spacing w:after="0"/>
              <w:ind w:left="81" w:right="82"/>
              <w:rPr>
                <w:rFonts w:ascii="Times New Roman" w:hAnsi="Times New Roman" w:cs="Times New Roman"/>
                <w:color w:val="000000"/>
              </w:rPr>
            </w:pPr>
            <w:r w:rsidRPr="00B262F8">
              <w:rPr>
                <w:rFonts w:ascii="Times New Roman" w:hAnsi="Times New Roman" w:cs="Times New Roman"/>
                <w:color w:val="000000"/>
              </w:rPr>
              <w:t>Котельная №12</w:t>
            </w:r>
          </w:p>
        </w:tc>
        <w:tc>
          <w:tcPr>
            <w:tcW w:w="1803"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3495903E" w14:textId="6C3F55A5" w:rsidR="00B262F8" w:rsidRPr="00B262F8" w:rsidRDefault="0044336E" w:rsidP="00B262F8">
            <w:pPr>
              <w:spacing w:after="0"/>
              <w:ind w:left="81" w:right="82"/>
              <w:jc w:val="center"/>
              <w:rPr>
                <w:rFonts w:ascii="Times New Roman" w:hAnsi="Times New Roman" w:cs="Times New Roman"/>
                <w:color w:val="000000"/>
              </w:rPr>
            </w:pPr>
            <w:r>
              <w:rPr>
                <w:rFonts w:ascii="Times New Roman" w:hAnsi="Times New Roman" w:cs="Times New Roman"/>
                <w:color w:val="000000"/>
              </w:rPr>
              <w:t>Сергиево-Посадский филиал ООО «Газпром теплоэнерго МО»</w:t>
            </w:r>
          </w:p>
        </w:tc>
        <w:tc>
          <w:tcPr>
            <w:tcW w:w="558"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68CB5C29" w14:textId="77777777" w:rsidR="00B262F8" w:rsidRPr="00B262F8" w:rsidRDefault="00B262F8" w:rsidP="00B262F8">
            <w:pPr>
              <w:spacing w:after="0"/>
              <w:ind w:left="81" w:right="82"/>
              <w:jc w:val="center"/>
              <w:rPr>
                <w:rFonts w:ascii="Times New Roman" w:hAnsi="Times New Roman" w:cs="Times New Roman"/>
              </w:rPr>
            </w:pPr>
            <w:r w:rsidRPr="00B262F8">
              <w:rPr>
                <w:rFonts w:ascii="Times New Roman" w:hAnsi="Times New Roman" w:cs="Times New Roman"/>
              </w:rPr>
              <w:t>108</w:t>
            </w:r>
          </w:p>
        </w:tc>
        <w:tc>
          <w:tcPr>
            <w:tcW w:w="746"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5C9B6F3A" w14:textId="77777777" w:rsidR="00B262F8" w:rsidRPr="00B262F8" w:rsidRDefault="00B262F8" w:rsidP="00B262F8">
            <w:pPr>
              <w:spacing w:after="0"/>
              <w:ind w:left="81" w:right="82"/>
              <w:jc w:val="center"/>
              <w:rPr>
                <w:rFonts w:ascii="Times New Roman" w:hAnsi="Times New Roman" w:cs="Times New Roman"/>
                <w:color w:val="000000"/>
              </w:rPr>
            </w:pPr>
            <w:r w:rsidRPr="00B262F8">
              <w:rPr>
                <w:rFonts w:ascii="Times New Roman" w:hAnsi="Times New Roman" w:cs="Times New Roman"/>
                <w:color w:val="000000"/>
              </w:rPr>
              <w:t>6381</w:t>
            </w:r>
          </w:p>
        </w:tc>
      </w:tr>
      <w:tr w:rsidR="00716261" w:rsidRPr="00B262F8" w14:paraId="023F68E4" w14:textId="77777777" w:rsidTr="00EC6769">
        <w:trPr>
          <w:trHeight w:val="20"/>
        </w:trPr>
        <w:tc>
          <w:tcPr>
            <w:tcW w:w="205" w:type="pct"/>
            <w:tcBorders>
              <w:top w:val="nil"/>
              <w:left w:val="single" w:sz="4" w:space="0" w:color="auto"/>
              <w:bottom w:val="single" w:sz="4" w:space="0" w:color="auto"/>
              <w:right w:val="nil"/>
            </w:tcBorders>
            <w:tcMar>
              <w:top w:w="15" w:type="dxa"/>
              <w:left w:w="15" w:type="dxa"/>
              <w:bottom w:w="0" w:type="dxa"/>
              <w:right w:w="15" w:type="dxa"/>
            </w:tcMar>
            <w:vAlign w:val="center"/>
            <w:hideMark/>
          </w:tcPr>
          <w:p w14:paraId="1F6FFD71" w14:textId="77777777" w:rsidR="00B262F8" w:rsidRPr="00B262F8" w:rsidRDefault="00B262F8" w:rsidP="00B262F8">
            <w:pPr>
              <w:spacing w:after="0"/>
              <w:jc w:val="center"/>
              <w:rPr>
                <w:rFonts w:ascii="Times New Roman" w:hAnsi="Times New Roman" w:cs="Times New Roman"/>
              </w:rPr>
            </w:pPr>
            <w:r w:rsidRPr="00B262F8">
              <w:rPr>
                <w:rFonts w:ascii="Times New Roman" w:hAnsi="Times New Roman" w:cs="Times New Roman"/>
              </w:rPr>
              <w:t>36</w:t>
            </w:r>
          </w:p>
        </w:tc>
        <w:tc>
          <w:tcPr>
            <w:tcW w:w="1688"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65A9053" w14:textId="77777777" w:rsidR="00B262F8" w:rsidRPr="00B262F8" w:rsidRDefault="00B262F8" w:rsidP="00B262F8">
            <w:pPr>
              <w:spacing w:after="0"/>
              <w:ind w:left="81" w:right="82"/>
              <w:rPr>
                <w:rFonts w:ascii="Times New Roman" w:hAnsi="Times New Roman" w:cs="Times New Roman"/>
                <w:color w:val="000000"/>
              </w:rPr>
            </w:pPr>
            <w:r w:rsidRPr="00B262F8">
              <w:rPr>
                <w:rFonts w:ascii="Times New Roman" w:hAnsi="Times New Roman" w:cs="Times New Roman"/>
                <w:color w:val="000000"/>
              </w:rPr>
              <w:t>Котельная №14</w:t>
            </w:r>
          </w:p>
        </w:tc>
        <w:tc>
          <w:tcPr>
            <w:tcW w:w="1803"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7B5F836F" w14:textId="3C452788" w:rsidR="00B262F8" w:rsidRPr="00B262F8" w:rsidRDefault="0044336E" w:rsidP="00B262F8">
            <w:pPr>
              <w:spacing w:after="0"/>
              <w:ind w:left="81" w:right="82"/>
              <w:jc w:val="center"/>
              <w:rPr>
                <w:rFonts w:ascii="Times New Roman" w:hAnsi="Times New Roman" w:cs="Times New Roman"/>
                <w:color w:val="000000"/>
              </w:rPr>
            </w:pPr>
            <w:r>
              <w:rPr>
                <w:rFonts w:ascii="Times New Roman" w:hAnsi="Times New Roman" w:cs="Times New Roman"/>
                <w:color w:val="000000"/>
              </w:rPr>
              <w:t>Сергиево-Посадский филиал ООО «Газпром теплоэнерго МО»</w:t>
            </w:r>
          </w:p>
        </w:tc>
        <w:tc>
          <w:tcPr>
            <w:tcW w:w="558"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1A423DE0" w14:textId="77777777" w:rsidR="00B262F8" w:rsidRPr="00B262F8" w:rsidRDefault="00B262F8" w:rsidP="00B262F8">
            <w:pPr>
              <w:spacing w:after="0"/>
              <w:ind w:left="81" w:right="82"/>
              <w:jc w:val="center"/>
              <w:rPr>
                <w:rFonts w:ascii="Times New Roman" w:hAnsi="Times New Roman" w:cs="Times New Roman"/>
              </w:rPr>
            </w:pPr>
            <w:r w:rsidRPr="00B262F8">
              <w:rPr>
                <w:rFonts w:ascii="Times New Roman" w:hAnsi="Times New Roman" w:cs="Times New Roman"/>
              </w:rPr>
              <w:t>96</w:t>
            </w:r>
          </w:p>
        </w:tc>
        <w:tc>
          <w:tcPr>
            <w:tcW w:w="746"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7A4C7A49" w14:textId="77777777" w:rsidR="00B262F8" w:rsidRPr="00B262F8" w:rsidRDefault="00B262F8" w:rsidP="00B262F8">
            <w:pPr>
              <w:spacing w:after="0"/>
              <w:ind w:left="81" w:right="82"/>
              <w:jc w:val="center"/>
              <w:rPr>
                <w:rFonts w:ascii="Times New Roman" w:hAnsi="Times New Roman" w:cs="Times New Roman"/>
                <w:color w:val="000000"/>
              </w:rPr>
            </w:pPr>
            <w:r w:rsidRPr="00B262F8">
              <w:rPr>
                <w:rFonts w:ascii="Times New Roman" w:hAnsi="Times New Roman" w:cs="Times New Roman"/>
                <w:color w:val="000000"/>
              </w:rPr>
              <w:t>4244</w:t>
            </w:r>
          </w:p>
        </w:tc>
      </w:tr>
      <w:tr w:rsidR="00716261" w:rsidRPr="00B262F8" w14:paraId="1FF04553" w14:textId="77777777" w:rsidTr="00EC6769">
        <w:trPr>
          <w:trHeight w:val="20"/>
        </w:trPr>
        <w:tc>
          <w:tcPr>
            <w:tcW w:w="205" w:type="pct"/>
            <w:tcBorders>
              <w:top w:val="nil"/>
              <w:left w:val="single" w:sz="4" w:space="0" w:color="auto"/>
              <w:bottom w:val="single" w:sz="4" w:space="0" w:color="auto"/>
              <w:right w:val="nil"/>
            </w:tcBorders>
            <w:tcMar>
              <w:top w:w="15" w:type="dxa"/>
              <w:left w:w="15" w:type="dxa"/>
              <w:bottom w:w="0" w:type="dxa"/>
              <w:right w:w="15" w:type="dxa"/>
            </w:tcMar>
            <w:vAlign w:val="center"/>
            <w:hideMark/>
          </w:tcPr>
          <w:p w14:paraId="55A7B284" w14:textId="77777777" w:rsidR="00B262F8" w:rsidRPr="00B262F8" w:rsidRDefault="00B262F8" w:rsidP="00B262F8">
            <w:pPr>
              <w:spacing w:after="0"/>
              <w:jc w:val="center"/>
              <w:rPr>
                <w:rFonts w:ascii="Times New Roman" w:hAnsi="Times New Roman" w:cs="Times New Roman"/>
              </w:rPr>
            </w:pPr>
            <w:r w:rsidRPr="00B262F8">
              <w:rPr>
                <w:rFonts w:ascii="Times New Roman" w:hAnsi="Times New Roman" w:cs="Times New Roman"/>
              </w:rPr>
              <w:lastRenderedPageBreak/>
              <w:t>37</w:t>
            </w:r>
          </w:p>
        </w:tc>
        <w:tc>
          <w:tcPr>
            <w:tcW w:w="1688"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D785AEF" w14:textId="77777777" w:rsidR="00B262F8" w:rsidRPr="00B262F8" w:rsidRDefault="00B262F8" w:rsidP="00B262F8">
            <w:pPr>
              <w:spacing w:after="0"/>
              <w:ind w:left="81" w:right="82"/>
              <w:rPr>
                <w:rFonts w:ascii="Times New Roman" w:hAnsi="Times New Roman" w:cs="Times New Roman"/>
                <w:color w:val="000000"/>
              </w:rPr>
            </w:pPr>
            <w:r w:rsidRPr="00B262F8">
              <w:rPr>
                <w:rFonts w:ascii="Times New Roman" w:hAnsi="Times New Roman" w:cs="Times New Roman"/>
                <w:color w:val="000000"/>
              </w:rPr>
              <w:t>Котельная №15</w:t>
            </w:r>
          </w:p>
        </w:tc>
        <w:tc>
          <w:tcPr>
            <w:tcW w:w="1803"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2D45394C" w14:textId="5FBEDC83" w:rsidR="00B262F8" w:rsidRPr="00B262F8" w:rsidRDefault="0044336E" w:rsidP="00B262F8">
            <w:pPr>
              <w:spacing w:after="0"/>
              <w:ind w:left="81" w:right="82"/>
              <w:jc w:val="center"/>
              <w:rPr>
                <w:rFonts w:ascii="Times New Roman" w:hAnsi="Times New Roman" w:cs="Times New Roman"/>
                <w:color w:val="000000"/>
              </w:rPr>
            </w:pPr>
            <w:r>
              <w:rPr>
                <w:rFonts w:ascii="Times New Roman" w:hAnsi="Times New Roman" w:cs="Times New Roman"/>
                <w:color w:val="000000"/>
              </w:rPr>
              <w:t>Сергиево-Посадский филиал ООО «Газпром теплоэнерго МО»</w:t>
            </w:r>
          </w:p>
        </w:tc>
        <w:tc>
          <w:tcPr>
            <w:tcW w:w="558"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53B3F478" w14:textId="77777777" w:rsidR="00B262F8" w:rsidRPr="00B262F8" w:rsidRDefault="00B262F8" w:rsidP="00B262F8">
            <w:pPr>
              <w:spacing w:after="0"/>
              <w:ind w:left="81" w:right="82"/>
              <w:jc w:val="center"/>
              <w:rPr>
                <w:rFonts w:ascii="Times New Roman" w:hAnsi="Times New Roman" w:cs="Times New Roman"/>
              </w:rPr>
            </w:pPr>
            <w:r w:rsidRPr="00B262F8">
              <w:rPr>
                <w:rFonts w:ascii="Times New Roman" w:hAnsi="Times New Roman" w:cs="Times New Roman"/>
              </w:rPr>
              <w:t>56</w:t>
            </w:r>
          </w:p>
        </w:tc>
        <w:tc>
          <w:tcPr>
            <w:tcW w:w="746"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39B693F5" w14:textId="77777777" w:rsidR="00B262F8" w:rsidRPr="00B262F8" w:rsidRDefault="00B262F8" w:rsidP="00B262F8">
            <w:pPr>
              <w:spacing w:after="0"/>
              <w:ind w:left="81" w:right="82"/>
              <w:jc w:val="center"/>
              <w:rPr>
                <w:rFonts w:ascii="Times New Roman" w:hAnsi="Times New Roman" w:cs="Times New Roman"/>
                <w:color w:val="000000"/>
              </w:rPr>
            </w:pPr>
            <w:r w:rsidRPr="00B262F8">
              <w:rPr>
                <w:rFonts w:ascii="Times New Roman" w:hAnsi="Times New Roman" w:cs="Times New Roman"/>
                <w:color w:val="000000"/>
              </w:rPr>
              <w:t>78</w:t>
            </w:r>
          </w:p>
        </w:tc>
      </w:tr>
      <w:tr w:rsidR="00716261" w:rsidRPr="00B262F8" w14:paraId="4C47482B" w14:textId="77777777" w:rsidTr="00EC6769">
        <w:trPr>
          <w:trHeight w:val="20"/>
        </w:trPr>
        <w:tc>
          <w:tcPr>
            <w:tcW w:w="205" w:type="pct"/>
            <w:tcBorders>
              <w:top w:val="nil"/>
              <w:left w:val="single" w:sz="4" w:space="0" w:color="auto"/>
              <w:bottom w:val="single" w:sz="4" w:space="0" w:color="auto"/>
              <w:right w:val="nil"/>
            </w:tcBorders>
            <w:tcMar>
              <w:top w:w="15" w:type="dxa"/>
              <w:left w:w="15" w:type="dxa"/>
              <w:bottom w:w="0" w:type="dxa"/>
              <w:right w:w="15" w:type="dxa"/>
            </w:tcMar>
            <w:vAlign w:val="center"/>
            <w:hideMark/>
          </w:tcPr>
          <w:p w14:paraId="5FA03A8C" w14:textId="77777777" w:rsidR="00B262F8" w:rsidRPr="00B262F8" w:rsidRDefault="00B262F8" w:rsidP="00B262F8">
            <w:pPr>
              <w:spacing w:after="0"/>
              <w:jc w:val="center"/>
              <w:rPr>
                <w:rFonts w:ascii="Times New Roman" w:hAnsi="Times New Roman" w:cs="Times New Roman"/>
              </w:rPr>
            </w:pPr>
            <w:r w:rsidRPr="00B262F8">
              <w:rPr>
                <w:rFonts w:ascii="Times New Roman" w:hAnsi="Times New Roman" w:cs="Times New Roman"/>
              </w:rPr>
              <w:t>38</w:t>
            </w:r>
          </w:p>
        </w:tc>
        <w:tc>
          <w:tcPr>
            <w:tcW w:w="1688"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0F2EBF2" w14:textId="77777777" w:rsidR="00B262F8" w:rsidRPr="00B262F8" w:rsidRDefault="00B262F8" w:rsidP="00B262F8">
            <w:pPr>
              <w:spacing w:after="0"/>
              <w:ind w:left="81" w:right="82"/>
              <w:rPr>
                <w:rFonts w:ascii="Times New Roman" w:hAnsi="Times New Roman" w:cs="Times New Roman"/>
                <w:color w:val="000000"/>
              </w:rPr>
            </w:pPr>
            <w:r w:rsidRPr="00B262F8">
              <w:rPr>
                <w:rFonts w:ascii="Times New Roman" w:hAnsi="Times New Roman" w:cs="Times New Roman"/>
                <w:color w:val="000000"/>
              </w:rPr>
              <w:t>Котельная №16</w:t>
            </w:r>
          </w:p>
        </w:tc>
        <w:tc>
          <w:tcPr>
            <w:tcW w:w="1803"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225269A6" w14:textId="03640243" w:rsidR="00B262F8" w:rsidRPr="00B262F8" w:rsidRDefault="0044336E" w:rsidP="00B262F8">
            <w:pPr>
              <w:spacing w:after="0"/>
              <w:ind w:left="81" w:right="82"/>
              <w:jc w:val="center"/>
              <w:rPr>
                <w:rFonts w:ascii="Times New Roman" w:hAnsi="Times New Roman" w:cs="Times New Roman"/>
                <w:color w:val="000000"/>
              </w:rPr>
            </w:pPr>
            <w:r>
              <w:rPr>
                <w:rFonts w:ascii="Times New Roman" w:hAnsi="Times New Roman" w:cs="Times New Roman"/>
                <w:color w:val="000000"/>
              </w:rPr>
              <w:t>Сергиево-Посадский филиал ООО «Газпром теплоэнерго МО»</w:t>
            </w:r>
          </w:p>
        </w:tc>
        <w:tc>
          <w:tcPr>
            <w:tcW w:w="558"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4EABCAC3" w14:textId="77777777" w:rsidR="00B262F8" w:rsidRPr="00B262F8" w:rsidRDefault="00B262F8" w:rsidP="00B262F8">
            <w:pPr>
              <w:spacing w:after="0"/>
              <w:ind w:left="81" w:right="82"/>
              <w:jc w:val="center"/>
              <w:rPr>
                <w:rFonts w:ascii="Times New Roman" w:hAnsi="Times New Roman" w:cs="Times New Roman"/>
              </w:rPr>
            </w:pPr>
            <w:r w:rsidRPr="00B262F8">
              <w:rPr>
                <w:rFonts w:ascii="Times New Roman" w:hAnsi="Times New Roman" w:cs="Times New Roman"/>
              </w:rPr>
              <w:t>6</w:t>
            </w:r>
          </w:p>
        </w:tc>
        <w:tc>
          <w:tcPr>
            <w:tcW w:w="746"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2F8E834B" w14:textId="77777777" w:rsidR="00B262F8" w:rsidRPr="00B262F8" w:rsidRDefault="00B262F8" w:rsidP="00B262F8">
            <w:pPr>
              <w:spacing w:after="0"/>
              <w:ind w:left="81" w:right="82"/>
              <w:jc w:val="center"/>
              <w:rPr>
                <w:rFonts w:ascii="Times New Roman" w:hAnsi="Times New Roman" w:cs="Times New Roman"/>
                <w:color w:val="000000"/>
              </w:rPr>
            </w:pPr>
            <w:r w:rsidRPr="00B262F8">
              <w:rPr>
                <w:rFonts w:ascii="Times New Roman" w:hAnsi="Times New Roman" w:cs="Times New Roman"/>
                <w:color w:val="000000"/>
              </w:rPr>
              <w:t>310</w:t>
            </w:r>
          </w:p>
        </w:tc>
      </w:tr>
      <w:tr w:rsidR="00716261" w:rsidRPr="00B262F8" w14:paraId="105B5E58" w14:textId="77777777" w:rsidTr="00EC6769">
        <w:trPr>
          <w:trHeight w:val="20"/>
        </w:trPr>
        <w:tc>
          <w:tcPr>
            <w:tcW w:w="205" w:type="pct"/>
            <w:tcBorders>
              <w:top w:val="nil"/>
              <w:left w:val="single" w:sz="4" w:space="0" w:color="auto"/>
              <w:bottom w:val="single" w:sz="4" w:space="0" w:color="auto"/>
              <w:right w:val="nil"/>
            </w:tcBorders>
            <w:tcMar>
              <w:top w:w="15" w:type="dxa"/>
              <w:left w:w="15" w:type="dxa"/>
              <w:bottom w:w="0" w:type="dxa"/>
              <w:right w:w="15" w:type="dxa"/>
            </w:tcMar>
            <w:vAlign w:val="center"/>
            <w:hideMark/>
          </w:tcPr>
          <w:p w14:paraId="65A88A89" w14:textId="77777777" w:rsidR="00B262F8" w:rsidRPr="00B262F8" w:rsidRDefault="00B262F8" w:rsidP="00B262F8">
            <w:pPr>
              <w:spacing w:after="0"/>
              <w:jc w:val="center"/>
              <w:rPr>
                <w:rFonts w:ascii="Times New Roman" w:hAnsi="Times New Roman" w:cs="Times New Roman"/>
              </w:rPr>
            </w:pPr>
            <w:r w:rsidRPr="00B262F8">
              <w:rPr>
                <w:rFonts w:ascii="Times New Roman" w:hAnsi="Times New Roman" w:cs="Times New Roman"/>
              </w:rPr>
              <w:t>39</w:t>
            </w:r>
          </w:p>
        </w:tc>
        <w:tc>
          <w:tcPr>
            <w:tcW w:w="1688"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DD79FB6" w14:textId="77777777" w:rsidR="00B262F8" w:rsidRPr="00B262F8" w:rsidRDefault="00B262F8" w:rsidP="00B262F8">
            <w:pPr>
              <w:spacing w:after="0"/>
              <w:ind w:left="81" w:right="82"/>
              <w:rPr>
                <w:rFonts w:ascii="Times New Roman" w:hAnsi="Times New Roman" w:cs="Times New Roman"/>
                <w:color w:val="000000"/>
              </w:rPr>
            </w:pPr>
            <w:r w:rsidRPr="00B262F8">
              <w:rPr>
                <w:rFonts w:ascii="Times New Roman" w:hAnsi="Times New Roman" w:cs="Times New Roman"/>
                <w:color w:val="000000"/>
              </w:rPr>
              <w:t>Котельная №17</w:t>
            </w:r>
          </w:p>
        </w:tc>
        <w:tc>
          <w:tcPr>
            <w:tcW w:w="1803"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2416B8D9" w14:textId="51CF63D4" w:rsidR="00B262F8" w:rsidRPr="00B262F8" w:rsidRDefault="0044336E" w:rsidP="00B262F8">
            <w:pPr>
              <w:spacing w:after="0"/>
              <w:ind w:left="81" w:right="82"/>
              <w:jc w:val="center"/>
              <w:rPr>
                <w:rFonts w:ascii="Times New Roman" w:hAnsi="Times New Roman" w:cs="Times New Roman"/>
                <w:color w:val="000000"/>
              </w:rPr>
            </w:pPr>
            <w:r>
              <w:rPr>
                <w:rFonts w:ascii="Times New Roman" w:hAnsi="Times New Roman" w:cs="Times New Roman"/>
                <w:color w:val="000000"/>
              </w:rPr>
              <w:t>Сергиево-Посадский филиал ООО «Газпром теплоэнерго МО»</w:t>
            </w:r>
          </w:p>
        </w:tc>
        <w:tc>
          <w:tcPr>
            <w:tcW w:w="558"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16BE2B5C" w14:textId="77777777" w:rsidR="00B262F8" w:rsidRPr="00B262F8" w:rsidRDefault="00B262F8" w:rsidP="00B262F8">
            <w:pPr>
              <w:spacing w:after="0"/>
              <w:ind w:left="81" w:right="82"/>
              <w:jc w:val="center"/>
              <w:rPr>
                <w:rFonts w:ascii="Times New Roman" w:hAnsi="Times New Roman" w:cs="Times New Roman"/>
              </w:rPr>
            </w:pPr>
            <w:r w:rsidRPr="00B262F8">
              <w:rPr>
                <w:rFonts w:ascii="Times New Roman" w:hAnsi="Times New Roman" w:cs="Times New Roman"/>
              </w:rPr>
              <w:t>58</w:t>
            </w:r>
          </w:p>
        </w:tc>
        <w:tc>
          <w:tcPr>
            <w:tcW w:w="746"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189229B0" w14:textId="77777777" w:rsidR="00B262F8" w:rsidRPr="00B262F8" w:rsidRDefault="00B262F8" w:rsidP="00B262F8">
            <w:pPr>
              <w:spacing w:after="0"/>
              <w:ind w:left="81" w:right="82"/>
              <w:jc w:val="center"/>
              <w:rPr>
                <w:rFonts w:ascii="Times New Roman" w:hAnsi="Times New Roman" w:cs="Times New Roman"/>
                <w:color w:val="000000"/>
              </w:rPr>
            </w:pPr>
            <w:r w:rsidRPr="00B262F8">
              <w:rPr>
                <w:rFonts w:ascii="Times New Roman" w:hAnsi="Times New Roman" w:cs="Times New Roman"/>
                <w:color w:val="000000"/>
              </w:rPr>
              <w:t>50</w:t>
            </w:r>
          </w:p>
        </w:tc>
      </w:tr>
      <w:tr w:rsidR="00716261" w:rsidRPr="00B262F8" w14:paraId="09637B76" w14:textId="77777777" w:rsidTr="00EC6769">
        <w:trPr>
          <w:trHeight w:val="20"/>
        </w:trPr>
        <w:tc>
          <w:tcPr>
            <w:tcW w:w="205" w:type="pct"/>
            <w:tcBorders>
              <w:top w:val="nil"/>
              <w:left w:val="single" w:sz="4" w:space="0" w:color="auto"/>
              <w:bottom w:val="single" w:sz="4" w:space="0" w:color="auto"/>
              <w:right w:val="nil"/>
            </w:tcBorders>
            <w:tcMar>
              <w:top w:w="15" w:type="dxa"/>
              <w:left w:w="15" w:type="dxa"/>
              <w:bottom w:w="0" w:type="dxa"/>
              <w:right w:w="15" w:type="dxa"/>
            </w:tcMar>
            <w:vAlign w:val="center"/>
            <w:hideMark/>
          </w:tcPr>
          <w:p w14:paraId="1C3F1C67" w14:textId="77777777" w:rsidR="00B262F8" w:rsidRPr="00B262F8" w:rsidRDefault="00B262F8" w:rsidP="00B262F8">
            <w:pPr>
              <w:spacing w:after="0"/>
              <w:jc w:val="center"/>
              <w:rPr>
                <w:rFonts w:ascii="Times New Roman" w:hAnsi="Times New Roman" w:cs="Times New Roman"/>
              </w:rPr>
            </w:pPr>
            <w:r w:rsidRPr="00B262F8">
              <w:rPr>
                <w:rFonts w:ascii="Times New Roman" w:hAnsi="Times New Roman" w:cs="Times New Roman"/>
              </w:rPr>
              <w:t>40</w:t>
            </w:r>
          </w:p>
        </w:tc>
        <w:tc>
          <w:tcPr>
            <w:tcW w:w="1688"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C316B5E" w14:textId="77777777" w:rsidR="00B262F8" w:rsidRPr="00B262F8" w:rsidRDefault="00B262F8" w:rsidP="00B262F8">
            <w:pPr>
              <w:spacing w:after="0"/>
              <w:ind w:left="81" w:right="82"/>
              <w:rPr>
                <w:rFonts w:ascii="Times New Roman" w:hAnsi="Times New Roman" w:cs="Times New Roman"/>
                <w:color w:val="000000"/>
              </w:rPr>
            </w:pPr>
            <w:r w:rsidRPr="00B262F8">
              <w:rPr>
                <w:rFonts w:ascii="Times New Roman" w:hAnsi="Times New Roman" w:cs="Times New Roman"/>
                <w:color w:val="000000"/>
              </w:rPr>
              <w:t>Котельная №18</w:t>
            </w:r>
          </w:p>
        </w:tc>
        <w:tc>
          <w:tcPr>
            <w:tcW w:w="1803"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4EF0C7B8" w14:textId="4D55B4A8" w:rsidR="00B262F8" w:rsidRPr="00B262F8" w:rsidRDefault="0044336E" w:rsidP="00B262F8">
            <w:pPr>
              <w:spacing w:after="0"/>
              <w:ind w:left="81" w:right="82"/>
              <w:jc w:val="center"/>
              <w:rPr>
                <w:rFonts w:ascii="Times New Roman" w:hAnsi="Times New Roman" w:cs="Times New Roman"/>
                <w:color w:val="000000"/>
              </w:rPr>
            </w:pPr>
            <w:r>
              <w:rPr>
                <w:rFonts w:ascii="Times New Roman" w:hAnsi="Times New Roman" w:cs="Times New Roman"/>
                <w:color w:val="000000"/>
              </w:rPr>
              <w:t>Сергиево-Посадский филиал ООО «Газпром теплоэнерго МО»</w:t>
            </w:r>
          </w:p>
        </w:tc>
        <w:tc>
          <w:tcPr>
            <w:tcW w:w="558"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062ABE21" w14:textId="77777777" w:rsidR="00B262F8" w:rsidRPr="00B262F8" w:rsidRDefault="00B262F8" w:rsidP="00B262F8">
            <w:pPr>
              <w:spacing w:after="0"/>
              <w:ind w:left="81" w:right="82"/>
              <w:jc w:val="center"/>
              <w:rPr>
                <w:rFonts w:ascii="Times New Roman" w:hAnsi="Times New Roman" w:cs="Times New Roman"/>
              </w:rPr>
            </w:pPr>
            <w:r w:rsidRPr="00B262F8">
              <w:rPr>
                <w:rFonts w:ascii="Times New Roman" w:hAnsi="Times New Roman" w:cs="Times New Roman"/>
              </w:rPr>
              <w:t>86</w:t>
            </w:r>
          </w:p>
        </w:tc>
        <w:tc>
          <w:tcPr>
            <w:tcW w:w="746"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30CCBB20" w14:textId="77777777" w:rsidR="00B262F8" w:rsidRPr="00B262F8" w:rsidRDefault="00B262F8" w:rsidP="00B262F8">
            <w:pPr>
              <w:spacing w:after="0"/>
              <w:ind w:left="81" w:right="82"/>
              <w:jc w:val="center"/>
              <w:rPr>
                <w:rFonts w:ascii="Times New Roman" w:hAnsi="Times New Roman" w:cs="Times New Roman"/>
                <w:color w:val="000000"/>
              </w:rPr>
            </w:pPr>
            <w:r w:rsidRPr="00B262F8">
              <w:rPr>
                <w:rFonts w:ascii="Times New Roman" w:hAnsi="Times New Roman" w:cs="Times New Roman"/>
                <w:color w:val="000000"/>
              </w:rPr>
              <w:t>400</w:t>
            </w:r>
          </w:p>
        </w:tc>
      </w:tr>
      <w:tr w:rsidR="00716261" w:rsidRPr="00B262F8" w14:paraId="44ABA524" w14:textId="77777777" w:rsidTr="00EC6769">
        <w:trPr>
          <w:trHeight w:val="20"/>
        </w:trPr>
        <w:tc>
          <w:tcPr>
            <w:tcW w:w="205" w:type="pct"/>
            <w:tcBorders>
              <w:top w:val="nil"/>
              <w:left w:val="single" w:sz="4" w:space="0" w:color="auto"/>
              <w:bottom w:val="single" w:sz="4" w:space="0" w:color="auto"/>
              <w:right w:val="nil"/>
            </w:tcBorders>
            <w:tcMar>
              <w:top w:w="15" w:type="dxa"/>
              <w:left w:w="15" w:type="dxa"/>
              <w:bottom w:w="0" w:type="dxa"/>
              <w:right w:w="15" w:type="dxa"/>
            </w:tcMar>
            <w:vAlign w:val="center"/>
            <w:hideMark/>
          </w:tcPr>
          <w:p w14:paraId="4884074D" w14:textId="77777777" w:rsidR="00B262F8" w:rsidRPr="00B262F8" w:rsidRDefault="00B262F8" w:rsidP="00B262F8">
            <w:pPr>
              <w:spacing w:after="0"/>
              <w:jc w:val="center"/>
              <w:rPr>
                <w:rFonts w:ascii="Times New Roman" w:hAnsi="Times New Roman" w:cs="Times New Roman"/>
              </w:rPr>
            </w:pPr>
            <w:r w:rsidRPr="00B262F8">
              <w:rPr>
                <w:rFonts w:ascii="Times New Roman" w:hAnsi="Times New Roman" w:cs="Times New Roman"/>
              </w:rPr>
              <w:t>41</w:t>
            </w:r>
          </w:p>
        </w:tc>
        <w:tc>
          <w:tcPr>
            <w:tcW w:w="1688"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C18FFF9" w14:textId="77777777" w:rsidR="00B262F8" w:rsidRPr="00B262F8" w:rsidRDefault="00B262F8" w:rsidP="00B262F8">
            <w:pPr>
              <w:spacing w:after="0"/>
              <w:ind w:left="81" w:right="82"/>
              <w:rPr>
                <w:rFonts w:ascii="Times New Roman" w:hAnsi="Times New Roman" w:cs="Times New Roman"/>
                <w:color w:val="000000"/>
              </w:rPr>
            </w:pPr>
            <w:r w:rsidRPr="00B262F8">
              <w:rPr>
                <w:rFonts w:ascii="Times New Roman" w:hAnsi="Times New Roman" w:cs="Times New Roman"/>
                <w:color w:val="000000"/>
              </w:rPr>
              <w:t>Котельная №19</w:t>
            </w:r>
          </w:p>
        </w:tc>
        <w:tc>
          <w:tcPr>
            <w:tcW w:w="1803"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3620B59F" w14:textId="64F17720" w:rsidR="00B262F8" w:rsidRPr="00B262F8" w:rsidRDefault="0044336E" w:rsidP="00B262F8">
            <w:pPr>
              <w:spacing w:after="0"/>
              <w:ind w:left="81" w:right="82"/>
              <w:jc w:val="center"/>
              <w:rPr>
                <w:rFonts w:ascii="Times New Roman" w:hAnsi="Times New Roman" w:cs="Times New Roman"/>
                <w:color w:val="000000"/>
              </w:rPr>
            </w:pPr>
            <w:r>
              <w:rPr>
                <w:rFonts w:ascii="Times New Roman" w:hAnsi="Times New Roman" w:cs="Times New Roman"/>
                <w:color w:val="000000"/>
              </w:rPr>
              <w:t>Сергиево-Посадский филиал ООО «Газпром теплоэнерго МО»</w:t>
            </w:r>
          </w:p>
        </w:tc>
        <w:tc>
          <w:tcPr>
            <w:tcW w:w="558"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1FE45727" w14:textId="77777777" w:rsidR="00B262F8" w:rsidRPr="00B262F8" w:rsidRDefault="00B262F8" w:rsidP="00B262F8">
            <w:pPr>
              <w:spacing w:after="0"/>
              <w:ind w:left="81" w:right="82"/>
              <w:jc w:val="center"/>
              <w:rPr>
                <w:rFonts w:ascii="Times New Roman" w:hAnsi="Times New Roman" w:cs="Times New Roman"/>
              </w:rPr>
            </w:pPr>
            <w:r w:rsidRPr="00B262F8">
              <w:rPr>
                <w:rFonts w:ascii="Times New Roman" w:hAnsi="Times New Roman" w:cs="Times New Roman"/>
              </w:rPr>
              <w:t>76</w:t>
            </w:r>
          </w:p>
        </w:tc>
        <w:tc>
          <w:tcPr>
            <w:tcW w:w="746"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15F02419" w14:textId="77777777" w:rsidR="00B262F8" w:rsidRPr="00B262F8" w:rsidRDefault="00B262F8" w:rsidP="00B262F8">
            <w:pPr>
              <w:spacing w:after="0"/>
              <w:ind w:left="81" w:right="82"/>
              <w:jc w:val="center"/>
              <w:rPr>
                <w:rFonts w:ascii="Times New Roman" w:hAnsi="Times New Roman" w:cs="Times New Roman"/>
                <w:color w:val="000000"/>
              </w:rPr>
            </w:pPr>
            <w:r w:rsidRPr="00B262F8">
              <w:rPr>
                <w:rFonts w:ascii="Times New Roman" w:hAnsi="Times New Roman" w:cs="Times New Roman"/>
                <w:color w:val="000000"/>
              </w:rPr>
              <w:t>112</w:t>
            </w:r>
          </w:p>
        </w:tc>
      </w:tr>
      <w:tr w:rsidR="00716261" w:rsidRPr="00B262F8" w14:paraId="19F90315" w14:textId="77777777" w:rsidTr="00EC6769">
        <w:trPr>
          <w:trHeight w:val="20"/>
        </w:trPr>
        <w:tc>
          <w:tcPr>
            <w:tcW w:w="205" w:type="pct"/>
            <w:tcBorders>
              <w:top w:val="nil"/>
              <w:left w:val="single" w:sz="4" w:space="0" w:color="auto"/>
              <w:bottom w:val="single" w:sz="4" w:space="0" w:color="auto"/>
              <w:right w:val="nil"/>
            </w:tcBorders>
            <w:tcMar>
              <w:top w:w="15" w:type="dxa"/>
              <w:left w:w="15" w:type="dxa"/>
              <w:bottom w:w="0" w:type="dxa"/>
              <w:right w:w="15" w:type="dxa"/>
            </w:tcMar>
            <w:vAlign w:val="center"/>
            <w:hideMark/>
          </w:tcPr>
          <w:p w14:paraId="07EB3DEF" w14:textId="77777777" w:rsidR="00B262F8" w:rsidRPr="00B262F8" w:rsidRDefault="00B262F8" w:rsidP="00B262F8">
            <w:pPr>
              <w:spacing w:after="0"/>
              <w:jc w:val="center"/>
              <w:rPr>
                <w:rFonts w:ascii="Times New Roman" w:hAnsi="Times New Roman" w:cs="Times New Roman"/>
              </w:rPr>
            </w:pPr>
            <w:r w:rsidRPr="00B262F8">
              <w:rPr>
                <w:rFonts w:ascii="Times New Roman" w:hAnsi="Times New Roman" w:cs="Times New Roman"/>
              </w:rPr>
              <w:t>42</w:t>
            </w:r>
          </w:p>
        </w:tc>
        <w:tc>
          <w:tcPr>
            <w:tcW w:w="1688"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6B3A3DB" w14:textId="77777777" w:rsidR="00B262F8" w:rsidRPr="00B262F8" w:rsidRDefault="00B262F8" w:rsidP="00B262F8">
            <w:pPr>
              <w:spacing w:after="0"/>
              <w:ind w:left="81" w:right="82"/>
              <w:rPr>
                <w:rFonts w:ascii="Times New Roman" w:hAnsi="Times New Roman" w:cs="Times New Roman"/>
                <w:color w:val="000000"/>
              </w:rPr>
            </w:pPr>
            <w:r w:rsidRPr="00B262F8">
              <w:rPr>
                <w:rFonts w:ascii="Times New Roman" w:hAnsi="Times New Roman" w:cs="Times New Roman"/>
                <w:color w:val="000000"/>
              </w:rPr>
              <w:t>Котельная №21</w:t>
            </w:r>
          </w:p>
        </w:tc>
        <w:tc>
          <w:tcPr>
            <w:tcW w:w="1803"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14A204F1" w14:textId="60263380" w:rsidR="00B262F8" w:rsidRPr="00B262F8" w:rsidRDefault="0044336E" w:rsidP="00B262F8">
            <w:pPr>
              <w:spacing w:after="0"/>
              <w:ind w:left="81" w:right="82"/>
              <w:jc w:val="center"/>
              <w:rPr>
                <w:rFonts w:ascii="Times New Roman" w:hAnsi="Times New Roman" w:cs="Times New Roman"/>
                <w:color w:val="000000"/>
              </w:rPr>
            </w:pPr>
            <w:r>
              <w:rPr>
                <w:rFonts w:ascii="Times New Roman" w:hAnsi="Times New Roman" w:cs="Times New Roman"/>
                <w:color w:val="000000"/>
              </w:rPr>
              <w:t>Сергиево-Посадский филиал ООО «Газпром теплоэнерго МО»</w:t>
            </w:r>
          </w:p>
        </w:tc>
        <w:tc>
          <w:tcPr>
            <w:tcW w:w="558"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26A4591C" w14:textId="77777777" w:rsidR="00B262F8" w:rsidRPr="00B262F8" w:rsidRDefault="00B262F8" w:rsidP="00B262F8">
            <w:pPr>
              <w:spacing w:after="0"/>
              <w:ind w:left="81" w:right="82"/>
              <w:jc w:val="center"/>
              <w:rPr>
                <w:rFonts w:ascii="Times New Roman" w:hAnsi="Times New Roman" w:cs="Times New Roman"/>
              </w:rPr>
            </w:pPr>
            <w:r w:rsidRPr="00B262F8">
              <w:rPr>
                <w:rFonts w:ascii="Times New Roman" w:hAnsi="Times New Roman" w:cs="Times New Roman"/>
              </w:rPr>
              <w:t>0</w:t>
            </w:r>
          </w:p>
        </w:tc>
        <w:tc>
          <w:tcPr>
            <w:tcW w:w="746"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09FB4C8F" w14:textId="77777777" w:rsidR="00B262F8" w:rsidRPr="00B262F8" w:rsidRDefault="00B262F8" w:rsidP="00B262F8">
            <w:pPr>
              <w:spacing w:after="0"/>
              <w:ind w:left="81" w:right="82"/>
              <w:jc w:val="center"/>
              <w:rPr>
                <w:rFonts w:ascii="Times New Roman" w:hAnsi="Times New Roman" w:cs="Times New Roman"/>
                <w:color w:val="000000"/>
              </w:rPr>
            </w:pPr>
            <w:r w:rsidRPr="00B262F8">
              <w:rPr>
                <w:rFonts w:ascii="Times New Roman" w:hAnsi="Times New Roman" w:cs="Times New Roman"/>
                <w:color w:val="000000"/>
              </w:rPr>
              <w:t>0</w:t>
            </w:r>
          </w:p>
        </w:tc>
      </w:tr>
      <w:tr w:rsidR="00716261" w:rsidRPr="00B262F8" w14:paraId="230E5C61" w14:textId="77777777" w:rsidTr="00EC6769">
        <w:trPr>
          <w:trHeight w:val="20"/>
        </w:trPr>
        <w:tc>
          <w:tcPr>
            <w:tcW w:w="205" w:type="pct"/>
            <w:tcBorders>
              <w:top w:val="nil"/>
              <w:left w:val="single" w:sz="4" w:space="0" w:color="auto"/>
              <w:bottom w:val="single" w:sz="4" w:space="0" w:color="auto"/>
              <w:right w:val="nil"/>
            </w:tcBorders>
            <w:tcMar>
              <w:top w:w="15" w:type="dxa"/>
              <w:left w:w="15" w:type="dxa"/>
              <w:bottom w:w="0" w:type="dxa"/>
              <w:right w:w="15" w:type="dxa"/>
            </w:tcMar>
            <w:vAlign w:val="center"/>
            <w:hideMark/>
          </w:tcPr>
          <w:p w14:paraId="00F7F14F" w14:textId="77777777" w:rsidR="00B262F8" w:rsidRPr="00B262F8" w:rsidRDefault="00B262F8" w:rsidP="00B262F8">
            <w:pPr>
              <w:spacing w:after="0"/>
              <w:jc w:val="center"/>
              <w:rPr>
                <w:rFonts w:ascii="Times New Roman" w:hAnsi="Times New Roman" w:cs="Times New Roman"/>
              </w:rPr>
            </w:pPr>
            <w:r w:rsidRPr="00B262F8">
              <w:rPr>
                <w:rFonts w:ascii="Times New Roman" w:hAnsi="Times New Roman" w:cs="Times New Roman"/>
              </w:rPr>
              <w:t>43</w:t>
            </w:r>
          </w:p>
        </w:tc>
        <w:tc>
          <w:tcPr>
            <w:tcW w:w="1688"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2F10B69" w14:textId="77777777" w:rsidR="00B262F8" w:rsidRPr="00B262F8" w:rsidRDefault="00B262F8" w:rsidP="00B262F8">
            <w:pPr>
              <w:spacing w:after="0"/>
              <w:ind w:left="81" w:right="82"/>
              <w:rPr>
                <w:rFonts w:ascii="Times New Roman" w:hAnsi="Times New Roman" w:cs="Times New Roman"/>
                <w:color w:val="000000"/>
              </w:rPr>
            </w:pPr>
            <w:r w:rsidRPr="00B262F8">
              <w:rPr>
                <w:rFonts w:ascii="Times New Roman" w:hAnsi="Times New Roman" w:cs="Times New Roman"/>
                <w:color w:val="000000"/>
              </w:rPr>
              <w:t>Котельная Мостовик</w:t>
            </w:r>
          </w:p>
        </w:tc>
        <w:tc>
          <w:tcPr>
            <w:tcW w:w="1803"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344F9F53" w14:textId="7A999456" w:rsidR="00B262F8" w:rsidRPr="00B262F8" w:rsidRDefault="0044336E" w:rsidP="00B262F8">
            <w:pPr>
              <w:spacing w:after="0"/>
              <w:ind w:left="81" w:right="82"/>
              <w:jc w:val="center"/>
              <w:rPr>
                <w:rFonts w:ascii="Times New Roman" w:hAnsi="Times New Roman" w:cs="Times New Roman"/>
                <w:color w:val="000000"/>
              </w:rPr>
            </w:pPr>
            <w:r>
              <w:rPr>
                <w:rFonts w:ascii="Times New Roman" w:hAnsi="Times New Roman" w:cs="Times New Roman"/>
                <w:color w:val="000000"/>
              </w:rPr>
              <w:t>Сергиево-Посадский филиал ООО «Газпром теплоэнерго МО»</w:t>
            </w:r>
          </w:p>
        </w:tc>
        <w:tc>
          <w:tcPr>
            <w:tcW w:w="558"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6DA012D5" w14:textId="77777777" w:rsidR="00B262F8" w:rsidRPr="00B262F8" w:rsidRDefault="00B262F8" w:rsidP="00B262F8">
            <w:pPr>
              <w:spacing w:after="0"/>
              <w:ind w:left="81" w:right="82"/>
              <w:jc w:val="center"/>
              <w:rPr>
                <w:rFonts w:ascii="Times New Roman" w:hAnsi="Times New Roman" w:cs="Times New Roman"/>
              </w:rPr>
            </w:pPr>
            <w:r w:rsidRPr="00B262F8">
              <w:rPr>
                <w:rFonts w:ascii="Times New Roman" w:hAnsi="Times New Roman" w:cs="Times New Roman"/>
              </w:rPr>
              <w:t>97</w:t>
            </w:r>
          </w:p>
        </w:tc>
        <w:tc>
          <w:tcPr>
            <w:tcW w:w="746"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30FF73DC" w14:textId="77777777" w:rsidR="00B262F8" w:rsidRPr="00B262F8" w:rsidRDefault="00B262F8" w:rsidP="00B262F8">
            <w:pPr>
              <w:spacing w:after="0"/>
              <w:ind w:left="81" w:right="82"/>
              <w:jc w:val="center"/>
              <w:rPr>
                <w:rFonts w:ascii="Times New Roman" w:hAnsi="Times New Roman" w:cs="Times New Roman"/>
                <w:color w:val="000000"/>
              </w:rPr>
            </w:pPr>
            <w:r w:rsidRPr="00B262F8">
              <w:rPr>
                <w:rFonts w:ascii="Times New Roman" w:hAnsi="Times New Roman" w:cs="Times New Roman"/>
                <w:color w:val="000000"/>
              </w:rPr>
              <w:t>14275</w:t>
            </w:r>
          </w:p>
        </w:tc>
      </w:tr>
      <w:tr w:rsidR="00716261" w:rsidRPr="00B262F8" w14:paraId="7A12D77E" w14:textId="77777777" w:rsidTr="00EC6769">
        <w:trPr>
          <w:trHeight w:val="20"/>
        </w:trPr>
        <w:tc>
          <w:tcPr>
            <w:tcW w:w="205" w:type="pct"/>
            <w:tcBorders>
              <w:top w:val="nil"/>
              <w:left w:val="single" w:sz="4" w:space="0" w:color="auto"/>
              <w:bottom w:val="single" w:sz="4" w:space="0" w:color="auto"/>
              <w:right w:val="nil"/>
            </w:tcBorders>
            <w:tcMar>
              <w:top w:w="15" w:type="dxa"/>
              <w:left w:w="15" w:type="dxa"/>
              <w:bottom w:w="0" w:type="dxa"/>
              <w:right w:w="15" w:type="dxa"/>
            </w:tcMar>
            <w:vAlign w:val="center"/>
            <w:hideMark/>
          </w:tcPr>
          <w:p w14:paraId="78FABAD8" w14:textId="77777777" w:rsidR="00B262F8" w:rsidRPr="00B262F8" w:rsidRDefault="00B262F8" w:rsidP="00B262F8">
            <w:pPr>
              <w:spacing w:after="0"/>
              <w:jc w:val="center"/>
              <w:rPr>
                <w:rFonts w:ascii="Times New Roman" w:hAnsi="Times New Roman" w:cs="Times New Roman"/>
              </w:rPr>
            </w:pPr>
            <w:r w:rsidRPr="00B262F8">
              <w:rPr>
                <w:rFonts w:ascii="Times New Roman" w:hAnsi="Times New Roman" w:cs="Times New Roman"/>
              </w:rPr>
              <w:t>44</w:t>
            </w:r>
          </w:p>
        </w:tc>
        <w:tc>
          <w:tcPr>
            <w:tcW w:w="1688"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5DEE6DB" w14:textId="77777777" w:rsidR="00B262F8" w:rsidRPr="00B262F8" w:rsidRDefault="00B262F8" w:rsidP="00B262F8">
            <w:pPr>
              <w:spacing w:after="0"/>
              <w:ind w:left="81" w:right="82"/>
              <w:rPr>
                <w:rFonts w:ascii="Times New Roman" w:hAnsi="Times New Roman" w:cs="Times New Roman"/>
                <w:color w:val="000000"/>
              </w:rPr>
            </w:pPr>
            <w:r w:rsidRPr="00B262F8">
              <w:rPr>
                <w:rFonts w:ascii="Times New Roman" w:hAnsi="Times New Roman" w:cs="Times New Roman"/>
                <w:color w:val="000000"/>
              </w:rPr>
              <w:t>Котельная Васильевское</w:t>
            </w:r>
          </w:p>
        </w:tc>
        <w:tc>
          <w:tcPr>
            <w:tcW w:w="1803"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134B391A" w14:textId="5B475B36" w:rsidR="00B262F8" w:rsidRPr="00B262F8" w:rsidRDefault="0044336E" w:rsidP="00B262F8">
            <w:pPr>
              <w:spacing w:after="0"/>
              <w:ind w:left="81" w:right="82"/>
              <w:jc w:val="center"/>
              <w:rPr>
                <w:rFonts w:ascii="Times New Roman" w:hAnsi="Times New Roman" w:cs="Times New Roman"/>
                <w:color w:val="000000"/>
              </w:rPr>
            </w:pPr>
            <w:r>
              <w:rPr>
                <w:rFonts w:ascii="Times New Roman" w:hAnsi="Times New Roman" w:cs="Times New Roman"/>
                <w:color w:val="000000"/>
              </w:rPr>
              <w:t>Сергиево-Посадский филиал ООО «Газпром теплоэнерго МО»</w:t>
            </w:r>
          </w:p>
        </w:tc>
        <w:tc>
          <w:tcPr>
            <w:tcW w:w="558"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47DA503E" w14:textId="77777777" w:rsidR="00B262F8" w:rsidRPr="00B262F8" w:rsidRDefault="00B262F8" w:rsidP="00B262F8">
            <w:pPr>
              <w:spacing w:after="0"/>
              <w:ind w:left="81" w:right="82"/>
              <w:jc w:val="center"/>
              <w:rPr>
                <w:rFonts w:ascii="Times New Roman" w:hAnsi="Times New Roman" w:cs="Times New Roman"/>
              </w:rPr>
            </w:pPr>
            <w:r w:rsidRPr="00B262F8">
              <w:rPr>
                <w:rFonts w:ascii="Times New Roman" w:hAnsi="Times New Roman" w:cs="Times New Roman"/>
              </w:rPr>
              <w:t>89</w:t>
            </w:r>
          </w:p>
        </w:tc>
        <w:tc>
          <w:tcPr>
            <w:tcW w:w="746"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1D454466" w14:textId="77777777" w:rsidR="00B262F8" w:rsidRPr="00B262F8" w:rsidRDefault="00B262F8" w:rsidP="00B262F8">
            <w:pPr>
              <w:spacing w:after="0"/>
              <w:ind w:left="81" w:right="82"/>
              <w:jc w:val="center"/>
              <w:rPr>
                <w:rFonts w:ascii="Times New Roman" w:hAnsi="Times New Roman" w:cs="Times New Roman"/>
                <w:color w:val="000000"/>
              </w:rPr>
            </w:pPr>
            <w:r w:rsidRPr="00B262F8">
              <w:rPr>
                <w:rFonts w:ascii="Times New Roman" w:hAnsi="Times New Roman" w:cs="Times New Roman"/>
                <w:color w:val="000000"/>
              </w:rPr>
              <w:t>7618</w:t>
            </w:r>
          </w:p>
        </w:tc>
      </w:tr>
      <w:tr w:rsidR="00716261" w:rsidRPr="00B262F8" w14:paraId="58BB0A15" w14:textId="77777777" w:rsidTr="00EC6769">
        <w:trPr>
          <w:trHeight w:val="20"/>
        </w:trPr>
        <w:tc>
          <w:tcPr>
            <w:tcW w:w="205" w:type="pct"/>
            <w:tcBorders>
              <w:top w:val="nil"/>
              <w:left w:val="single" w:sz="4" w:space="0" w:color="auto"/>
              <w:bottom w:val="single" w:sz="4" w:space="0" w:color="auto"/>
              <w:right w:val="nil"/>
            </w:tcBorders>
            <w:tcMar>
              <w:top w:w="15" w:type="dxa"/>
              <w:left w:w="15" w:type="dxa"/>
              <w:bottom w:w="0" w:type="dxa"/>
              <w:right w:w="15" w:type="dxa"/>
            </w:tcMar>
            <w:vAlign w:val="center"/>
            <w:hideMark/>
          </w:tcPr>
          <w:p w14:paraId="3FE1F4CF" w14:textId="77777777" w:rsidR="00B262F8" w:rsidRPr="00B262F8" w:rsidRDefault="00B262F8" w:rsidP="00B262F8">
            <w:pPr>
              <w:spacing w:after="0"/>
              <w:jc w:val="center"/>
              <w:rPr>
                <w:rFonts w:ascii="Times New Roman" w:hAnsi="Times New Roman" w:cs="Times New Roman"/>
              </w:rPr>
            </w:pPr>
            <w:r w:rsidRPr="00B262F8">
              <w:rPr>
                <w:rFonts w:ascii="Times New Roman" w:hAnsi="Times New Roman" w:cs="Times New Roman"/>
              </w:rPr>
              <w:t>45</w:t>
            </w:r>
          </w:p>
        </w:tc>
        <w:tc>
          <w:tcPr>
            <w:tcW w:w="1688"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A7982BD" w14:textId="77777777" w:rsidR="00B262F8" w:rsidRPr="00B262F8" w:rsidRDefault="00B262F8" w:rsidP="00B262F8">
            <w:pPr>
              <w:spacing w:after="0"/>
              <w:ind w:left="81" w:right="82"/>
              <w:rPr>
                <w:rFonts w:ascii="Times New Roman" w:hAnsi="Times New Roman" w:cs="Times New Roman"/>
                <w:color w:val="000000"/>
              </w:rPr>
            </w:pPr>
            <w:r w:rsidRPr="00B262F8">
              <w:rPr>
                <w:rFonts w:ascii="Times New Roman" w:hAnsi="Times New Roman" w:cs="Times New Roman"/>
                <w:color w:val="000000"/>
              </w:rPr>
              <w:t>Котельная Марьино</w:t>
            </w:r>
          </w:p>
        </w:tc>
        <w:tc>
          <w:tcPr>
            <w:tcW w:w="1803"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029968D3" w14:textId="4FAEEC65" w:rsidR="00B262F8" w:rsidRPr="00B262F8" w:rsidRDefault="0044336E" w:rsidP="00B262F8">
            <w:pPr>
              <w:spacing w:after="0"/>
              <w:ind w:left="81" w:right="82"/>
              <w:jc w:val="center"/>
              <w:rPr>
                <w:rFonts w:ascii="Times New Roman" w:hAnsi="Times New Roman" w:cs="Times New Roman"/>
                <w:color w:val="000000"/>
              </w:rPr>
            </w:pPr>
            <w:r>
              <w:rPr>
                <w:rFonts w:ascii="Times New Roman" w:hAnsi="Times New Roman" w:cs="Times New Roman"/>
                <w:color w:val="000000"/>
              </w:rPr>
              <w:t>Сергиево-Посадский филиал ООО «Газпром теплоэнерго МО»</w:t>
            </w:r>
          </w:p>
        </w:tc>
        <w:tc>
          <w:tcPr>
            <w:tcW w:w="558"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52572A29" w14:textId="77777777" w:rsidR="00B262F8" w:rsidRPr="00B262F8" w:rsidRDefault="00B262F8" w:rsidP="00B262F8">
            <w:pPr>
              <w:spacing w:after="0"/>
              <w:ind w:left="81" w:right="82"/>
              <w:jc w:val="center"/>
              <w:rPr>
                <w:rFonts w:ascii="Times New Roman" w:hAnsi="Times New Roman" w:cs="Times New Roman"/>
              </w:rPr>
            </w:pPr>
            <w:r w:rsidRPr="00B262F8">
              <w:rPr>
                <w:rFonts w:ascii="Times New Roman" w:hAnsi="Times New Roman" w:cs="Times New Roman"/>
              </w:rPr>
              <w:t>88</w:t>
            </w:r>
          </w:p>
        </w:tc>
        <w:tc>
          <w:tcPr>
            <w:tcW w:w="746"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74F959FC" w14:textId="77777777" w:rsidR="00B262F8" w:rsidRPr="00B262F8" w:rsidRDefault="00B262F8" w:rsidP="00B262F8">
            <w:pPr>
              <w:spacing w:after="0"/>
              <w:ind w:left="81" w:right="82"/>
              <w:jc w:val="center"/>
              <w:rPr>
                <w:rFonts w:ascii="Times New Roman" w:hAnsi="Times New Roman" w:cs="Times New Roman"/>
                <w:color w:val="000000"/>
              </w:rPr>
            </w:pPr>
            <w:r w:rsidRPr="00B262F8">
              <w:rPr>
                <w:rFonts w:ascii="Times New Roman" w:hAnsi="Times New Roman" w:cs="Times New Roman"/>
                <w:color w:val="000000"/>
              </w:rPr>
              <w:t>4930</w:t>
            </w:r>
          </w:p>
        </w:tc>
      </w:tr>
      <w:tr w:rsidR="00716261" w:rsidRPr="00B262F8" w14:paraId="7D3B6A34" w14:textId="77777777" w:rsidTr="00EC6769">
        <w:trPr>
          <w:trHeight w:val="20"/>
        </w:trPr>
        <w:tc>
          <w:tcPr>
            <w:tcW w:w="205" w:type="pct"/>
            <w:tcBorders>
              <w:top w:val="nil"/>
              <w:left w:val="single" w:sz="4" w:space="0" w:color="auto"/>
              <w:bottom w:val="single" w:sz="4" w:space="0" w:color="auto"/>
              <w:right w:val="nil"/>
            </w:tcBorders>
            <w:tcMar>
              <w:top w:w="15" w:type="dxa"/>
              <w:left w:w="15" w:type="dxa"/>
              <w:bottom w:w="0" w:type="dxa"/>
              <w:right w:w="15" w:type="dxa"/>
            </w:tcMar>
            <w:vAlign w:val="center"/>
            <w:hideMark/>
          </w:tcPr>
          <w:p w14:paraId="1A7EAFC8" w14:textId="77777777" w:rsidR="00B262F8" w:rsidRPr="00B262F8" w:rsidRDefault="00B262F8" w:rsidP="00B262F8">
            <w:pPr>
              <w:spacing w:after="0"/>
              <w:jc w:val="center"/>
              <w:rPr>
                <w:rFonts w:ascii="Times New Roman" w:hAnsi="Times New Roman" w:cs="Times New Roman"/>
              </w:rPr>
            </w:pPr>
            <w:r w:rsidRPr="00B262F8">
              <w:rPr>
                <w:rFonts w:ascii="Times New Roman" w:hAnsi="Times New Roman" w:cs="Times New Roman"/>
              </w:rPr>
              <w:t>46</w:t>
            </w:r>
          </w:p>
        </w:tc>
        <w:tc>
          <w:tcPr>
            <w:tcW w:w="1688"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92A5191" w14:textId="77777777" w:rsidR="00B262F8" w:rsidRPr="00B262F8" w:rsidRDefault="00B262F8" w:rsidP="00B262F8">
            <w:pPr>
              <w:spacing w:after="0"/>
              <w:ind w:left="81" w:right="82"/>
              <w:rPr>
                <w:rFonts w:ascii="Times New Roman" w:hAnsi="Times New Roman" w:cs="Times New Roman"/>
                <w:color w:val="000000"/>
              </w:rPr>
            </w:pPr>
            <w:r w:rsidRPr="00B262F8">
              <w:rPr>
                <w:rFonts w:ascii="Times New Roman" w:hAnsi="Times New Roman" w:cs="Times New Roman"/>
                <w:color w:val="000000"/>
              </w:rPr>
              <w:t>Котельная Шабурново</w:t>
            </w:r>
          </w:p>
        </w:tc>
        <w:tc>
          <w:tcPr>
            <w:tcW w:w="1803"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3787ED36" w14:textId="640D8DAA" w:rsidR="00B262F8" w:rsidRPr="00B262F8" w:rsidRDefault="0044336E" w:rsidP="00B262F8">
            <w:pPr>
              <w:spacing w:after="0"/>
              <w:ind w:left="81" w:right="82"/>
              <w:jc w:val="center"/>
              <w:rPr>
                <w:rFonts w:ascii="Times New Roman" w:hAnsi="Times New Roman" w:cs="Times New Roman"/>
                <w:color w:val="000000"/>
              </w:rPr>
            </w:pPr>
            <w:r>
              <w:rPr>
                <w:rFonts w:ascii="Times New Roman" w:hAnsi="Times New Roman" w:cs="Times New Roman"/>
                <w:color w:val="000000"/>
              </w:rPr>
              <w:t>Сергиево-Посадский филиал ООО «Газпром теплоэнерго МО»</w:t>
            </w:r>
          </w:p>
        </w:tc>
        <w:tc>
          <w:tcPr>
            <w:tcW w:w="558"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74A3F9AB" w14:textId="77777777" w:rsidR="00B262F8" w:rsidRPr="00B262F8" w:rsidRDefault="00B262F8" w:rsidP="00B262F8">
            <w:pPr>
              <w:spacing w:after="0"/>
              <w:ind w:left="81" w:right="82"/>
              <w:jc w:val="center"/>
              <w:rPr>
                <w:rFonts w:ascii="Times New Roman" w:hAnsi="Times New Roman" w:cs="Times New Roman"/>
              </w:rPr>
            </w:pPr>
            <w:r w:rsidRPr="00B262F8">
              <w:rPr>
                <w:rFonts w:ascii="Times New Roman" w:hAnsi="Times New Roman" w:cs="Times New Roman"/>
              </w:rPr>
              <w:t>87</w:t>
            </w:r>
          </w:p>
        </w:tc>
        <w:tc>
          <w:tcPr>
            <w:tcW w:w="746"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51AE1925" w14:textId="77777777" w:rsidR="00B262F8" w:rsidRPr="00B262F8" w:rsidRDefault="00B262F8" w:rsidP="00B262F8">
            <w:pPr>
              <w:spacing w:after="0"/>
              <w:ind w:left="81" w:right="82"/>
              <w:jc w:val="center"/>
              <w:rPr>
                <w:rFonts w:ascii="Times New Roman" w:hAnsi="Times New Roman" w:cs="Times New Roman"/>
                <w:color w:val="000000"/>
              </w:rPr>
            </w:pPr>
            <w:r w:rsidRPr="00B262F8">
              <w:rPr>
                <w:rFonts w:ascii="Times New Roman" w:hAnsi="Times New Roman" w:cs="Times New Roman"/>
                <w:color w:val="000000"/>
              </w:rPr>
              <w:t>6703</w:t>
            </w:r>
          </w:p>
        </w:tc>
      </w:tr>
      <w:tr w:rsidR="00716261" w:rsidRPr="00B262F8" w14:paraId="7523A851" w14:textId="77777777" w:rsidTr="00EC6769">
        <w:trPr>
          <w:trHeight w:val="20"/>
        </w:trPr>
        <w:tc>
          <w:tcPr>
            <w:tcW w:w="205" w:type="pct"/>
            <w:tcBorders>
              <w:top w:val="nil"/>
              <w:left w:val="single" w:sz="4" w:space="0" w:color="auto"/>
              <w:bottom w:val="single" w:sz="4" w:space="0" w:color="auto"/>
              <w:right w:val="nil"/>
            </w:tcBorders>
            <w:tcMar>
              <w:top w:w="15" w:type="dxa"/>
              <w:left w:w="15" w:type="dxa"/>
              <w:bottom w:w="0" w:type="dxa"/>
              <w:right w:w="15" w:type="dxa"/>
            </w:tcMar>
            <w:vAlign w:val="center"/>
            <w:hideMark/>
          </w:tcPr>
          <w:p w14:paraId="6B664C57" w14:textId="77777777" w:rsidR="00B262F8" w:rsidRPr="00B262F8" w:rsidRDefault="00B262F8" w:rsidP="00B262F8">
            <w:pPr>
              <w:spacing w:after="0"/>
              <w:jc w:val="center"/>
              <w:rPr>
                <w:rFonts w:ascii="Times New Roman" w:hAnsi="Times New Roman" w:cs="Times New Roman"/>
              </w:rPr>
            </w:pPr>
            <w:r w:rsidRPr="00B262F8">
              <w:rPr>
                <w:rFonts w:ascii="Times New Roman" w:hAnsi="Times New Roman" w:cs="Times New Roman"/>
              </w:rPr>
              <w:t>47</w:t>
            </w:r>
          </w:p>
        </w:tc>
        <w:tc>
          <w:tcPr>
            <w:tcW w:w="1688"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E8BA4C2" w14:textId="77777777" w:rsidR="00B262F8" w:rsidRPr="00B262F8" w:rsidRDefault="00B262F8" w:rsidP="00B262F8">
            <w:pPr>
              <w:spacing w:after="0"/>
              <w:ind w:left="81" w:right="82"/>
              <w:rPr>
                <w:rFonts w:ascii="Times New Roman" w:hAnsi="Times New Roman" w:cs="Times New Roman"/>
                <w:color w:val="000000"/>
              </w:rPr>
            </w:pPr>
            <w:r w:rsidRPr="00B262F8">
              <w:rPr>
                <w:rFonts w:ascii="Times New Roman" w:hAnsi="Times New Roman" w:cs="Times New Roman"/>
                <w:color w:val="000000"/>
              </w:rPr>
              <w:t>Котельная Кузьмино</w:t>
            </w:r>
          </w:p>
        </w:tc>
        <w:tc>
          <w:tcPr>
            <w:tcW w:w="1803"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5E3C89C1" w14:textId="6BE7D233" w:rsidR="00B262F8" w:rsidRPr="00B262F8" w:rsidRDefault="0044336E" w:rsidP="00B262F8">
            <w:pPr>
              <w:spacing w:after="0"/>
              <w:ind w:left="81" w:right="82"/>
              <w:jc w:val="center"/>
              <w:rPr>
                <w:rFonts w:ascii="Times New Roman" w:hAnsi="Times New Roman" w:cs="Times New Roman"/>
                <w:color w:val="000000"/>
              </w:rPr>
            </w:pPr>
            <w:r>
              <w:rPr>
                <w:rFonts w:ascii="Times New Roman" w:hAnsi="Times New Roman" w:cs="Times New Roman"/>
                <w:color w:val="000000"/>
              </w:rPr>
              <w:t>Сергиево-Посадский филиал ООО «Газпром теплоэнерго МО»</w:t>
            </w:r>
          </w:p>
        </w:tc>
        <w:tc>
          <w:tcPr>
            <w:tcW w:w="558"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537DA4CD" w14:textId="77777777" w:rsidR="00B262F8" w:rsidRPr="00B262F8" w:rsidRDefault="00B262F8" w:rsidP="00B262F8">
            <w:pPr>
              <w:spacing w:after="0"/>
              <w:ind w:left="81" w:right="82"/>
              <w:jc w:val="center"/>
              <w:rPr>
                <w:rFonts w:ascii="Times New Roman" w:hAnsi="Times New Roman" w:cs="Times New Roman"/>
              </w:rPr>
            </w:pPr>
            <w:r w:rsidRPr="00B262F8">
              <w:rPr>
                <w:rFonts w:ascii="Times New Roman" w:hAnsi="Times New Roman" w:cs="Times New Roman"/>
              </w:rPr>
              <w:t>108</w:t>
            </w:r>
          </w:p>
        </w:tc>
        <w:tc>
          <w:tcPr>
            <w:tcW w:w="746"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162837B3" w14:textId="77777777" w:rsidR="00B262F8" w:rsidRPr="00B262F8" w:rsidRDefault="00B262F8" w:rsidP="00B262F8">
            <w:pPr>
              <w:spacing w:after="0"/>
              <w:ind w:left="81" w:right="82"/>
              <w:jc w:val="center"/>
              <w:rPr>
                <w:rFonts w:ascii="Times New Roman" w:hAnsi="Times New Roman" w:cs="Times New Roman"/>
                <w:color w:val="000000"/>
              </w:rPr>
            </w:pPr>
            <w:r w:rsidRPr="00B262F8">
              <w:rPr>
                <w:rFonts w:ascii="Times New Roman" w:hAnsi="Times New Roman" w:cs="Times New Roman"/>
                <w:color w:val="000000"/>
              </w:rPr>
              <w:t>4445</w:t>
            </w:r>
          </w:p>
        </w:tc>
      </w:tr>
      <w:tr w:rsidR="00716261" w:rsidRPr="00B262F8" w14:paraId="0DBAAF68" w14:textId="77777777" w:rsidTr="00EC6769">
        <w:trPr>
          <w:trHeight w:val="20"/>
        </w:trPr>
        <w:tc>
          <w:tcPr>
            <w:tcW w:w="205" w:type="pct"/>
            <w:tcBorders>
              <w:top w:val="nil"/>
              <w:left w:val="single" w:sz="4" w:space="0" w:color="auto"/>
              <w:bottom w:val="single" w:sz="4" w:space="0" w:color="auto"/>
              <w:right w:val="nil"/>
            </w:tcBorders>
            <w:tcMar>
              <w:top w:w="15" w:type="dxa"/>
              <w:left w:w="15" w:type="dxa"/>
              <w:bottom w:w="0" w:type="dxa"/>
              <w:right w:w="15" w:type="dxa"/>
            </w:tcMar>
            <w:vAlign w:val="center"/>
            <w:hideMark/>
          </w:tcPr>
          <w:p w14:paraId="73FD2A34" w14:textId="77777777" w:rsidR="00B262F8" w:rsidRPr="00B262F8" w:rsidRDefault="00B262F8" w:rsidP="00B262F8">
            <w:pPr>
              <w:spacing w:after="0"/>
              <w:jc w:val="center"/>
              <w:rPr>
                <w:rFonts w:ascii="Times New Roman" w:hAnsi="Times New Roman" w:cs="Times New Roman"/>
              </w:rPr>
            </w:pPr>
            <w:r w:rsidRPr="00B262F8">
              <w:rPr>
                <w:rFonts w:ascii="Times New Roman" w:hAnsi="Times New Roman" w:cs="Times New Roman"/>
              </w:rPr>
              <w:t>48</w:t>
            </w:r>
          </w:p>
        </w:tc>
        <w:tc>
          <w:tcPr>
            <w:tcW w:w="1688"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248F39E" w14:textId="77777777" w:rsidR="00B262F8" w:rsidRPr="00B262F8" w:rsidRDefault="00B262F8" w:rsidP="00B262F8">
            <w:pPr>
              <w:spacing w:after="0"/>
              <w:ind w:left="81" w:right="82"/>
              <w:rPr>
                <w:rFonts w:ascii="Times New Roman" w:hAnsi="Times New Roman" w:cs="Times New Roman"/>
                <w:color w:val="000000"/>
              </w:rPr>
            </w:pPr>
            <w:r w:rsidRPr="00B262F8">
              <w:rPr>
                <w:rFonts w:ascii="Times New Roman" w:hAnsi="Times New Roman" w:cs="Times New Roman"/>
                <w:color w:val="000000"/>
              </w:rPr>
              <w:t>Котельная Константиново, ПМК</w:t>
            </w:r>
          </w:p>
        </w:tc>
        <w:tc>
          <w:tcPr>
            <w:tcW w:w="1803"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53B6CF6F" w14:textId="0C0070DC" w:rsidR="00B262F8" w:rsidRPr="00B262F8" w:rsidRDefault="0044336E" w:rsidP="00B262F8">
            <w:pPr>
              <w:spacing w:after="0"/>
              <w:ind w:left="81" w:right="82"/>
              <w:jc w:val="center"/>
              <w:rPr>
                <w:rFonts w:ascii="Times New Roman" w:hAnsi="Times New Roman" w:cs="Times New Roman"/>
                <w:color w:val="000000"/>
              </w:rPr>
            </w:pPr>
            <w:r>
              <w:rPr>
                <w:rFonts w:ascii="Times New Roman" w:hAnsi="Times New Roman" w:cs="Times New Roman"/>
                <w:color w:val="000000"/>
              </w:rPr>
              <w:t>Сергиево-Посадский филиал ООО «Газпром теплоэнерго МО»</w:t>
            </w:r>
          </w:p>
        </w:tc>
        <w:tc>
          <w:tcPr>
            <w:tcW w:w="558"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2740C9C4" w14:textId="77777777" w:rsidR="00B262F8" w:rsidRPr="00B262F8" w:rsidRDefault="00B262F8" w:rsidP="00B262F8">
            <w:pPr>
              <w:spacing w:after="0"/>
              <w:ind w:left="81" w:right="82"/>
              <w:jc w:val="center"/>
              <w:rPr>
                <w:rFonts w:ascii="Times New Roman" w:hAnsi="Times New Roman" w:cs="Times New Roman"/>
              </w:rPr>
            </w:pPr>
            <w:r w:rsidRPr="00B262F8">
              <w:rPr>
                <w:rFonts w:ascii="Times New Roman" w:hAnsi="Times New Roman" w:cs="Times New Roman"/>
              </w:rPr>
              <w:t>96</w:t>
            </w:r>
          </w:p>
        </w:tc>
        <w:tc>
          <w:tcPr>
            <w:tcW w:w="746"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7B892204" w14:textId="77777777" w:rsidR="00B262F8" w:rsidRPr="00B262F8" w:rsidRDefault="00B262F8" w:rsidP="00B262F8">
            <w:pPr>
              <w:spacing w:after="0"/>
              <w:ind w:left="81" w:right="82"/>
              <w:jc w:val="center"/>
              <w:rPr>
                <w:rFonts w:ascii="Times New Roman" w:hAnsi="Times New Roman" w:cs="Times New Roman"/>
                <w:color w:val="000000"/>
              </w:rPr>
            </w:pPr>
            <w:r w:rsidRPr="00B262F8">
              <w:rPr>
                <w:rFonts w:ascii="Times New Roman" w:hAnsi="Times New Roman" w:cs="Times New Roman"/>
                <w:color w:val="000000"/>
              </w:rPr>
              <w:t>1336</w:t>
            </w:r>
          </w:p>
        </w:tc>
      </w:tr>
      <w:tr w:rsidR="00716261" w:rsidRPr="00B262F8" w14:paraId="3F9A2E0F" w14:textId="77777777" w:rsidTr="00EC6769">
        <w:trPr>
          <w:trHeight w:val="20"/>
        </w:trPr>
        <w:tc>
          <w:tcPr>
            <w:tcW w:w="205" w:type="pct"/>
            <w:tcBorders>
              <w:top w:val="nil"/>
              <w:left w:val="single" w:sz="4" w:space="0" w:color="auto"/>
              <w:bottom w:val="single" w:sz="4" w:space="0" w:color="auto"/>
              <w:right w:val="nil"/>
            </w:tcBorders>
            <w:tcMar>
              <w:top w:w="15" w:type="dxa"/>
              <w:left w:w="15" w:type="dxa"/>
              <w:bottom w:w="0" w:type="dxa"/>
              <w:right w:w="15" w:type="dxa"/>
            </w:tcMar>
            <w:vAlign w:val="center"/>
            <w:hideMark/>
          </w:tcPr>
          <w:p w14:paraId="4DE7DDFB" w14:textId="77777777" w:rsidR="00B262F8" w:rsidRPr="00B262F8" w:rsidRDefault="00B262F8" w:rsidP="00B262F8">
            <w:pPr>
              <w:spacing w:after="0"/>
              <w:jc w:val="center"/>
              <w:rPr>
                <w:rFonts w:ascii="Times New Roman" w:hAnsi="Times New Roman" w:cs="Times New Roman"/>
              </w:rPr>
            </w:pPr>
            <w:r w:rsidRPr="00B262F8">
              <w:rPr>
                <w:rFonts w:ascii="Times New Roman" w:hAnsi="Times New Roman" w:cs="Times New Roman"/>
              </w:rPr>
              <w:t>49</w:t>
            </w:r>
          </w:p>
        </w:tc>
        <w:tc>
          <w:tcPr>
            <w:tcW w:w="1688"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33BBEAC" w14:textId="77777777" w:rsidR="00B262F8" w:rsidRPr="00B262F8" w:rsidRDefault="00B262F8" w:rsidP="00B262F8">
            <w:pPr>
              <w:spacing w:after="0"/>
              <w:ind w:left="81" w:right="82"/>
              <w:rPr>
                <w:rFonts w:ascii="Times New Roman" w:hAnsi="Times New Roman" w:cs="Times New Roman"/>
                <w:color w:val="000000"/>
              </w:rPr>
            </w:pPr>
            <w:r w:rsidRPr="00B262F8">
              <w:rPr>
                <w:rFonts w:ascii="Times New Roman" w:hAnsi="Times New Roman" w:cs="Times New Roman"/>
                <w:color w:val="000000"/>
              </w:rPr>
              <w:t>Котельная Константиново (Школа)</w:t>
            </w:r>
          </w:p>
        </w:tc>
        <w:tc>
          <w:tcPr>
            <w:tcW w:w="1803"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360EBA2E" w14:textId="13592FFE" w:rsidR="00B262F8" w:rsidRPr="00B262F8" w:rsidRDefault="0044336E" w:rsidP="00B262F8">
            <w:pPr>
              <w:spacing w:after="0"/>
              <w:ind w:left="81" w:right="82"/>
              <w:jc w:val="center"/>
              <w:rPr>
                <w:rFonts w:ascii="Times New Roman" w:hAnsi="Times New Roman" w:cs="Times New Roman"/>
                <w:color w:val="000000"/>
              </w:rPr>
            </w:pPr>
            <w:r>
              <w:rPr>
                <w:rFonts w:ascii="Times New Roman" w:hAnsi="Times New Roman" w:cs="Times New Roman"/>
                <w:color w:val="000000"/>
              </w:rPr>
              <w:t>Сергиево-Посадский филиал ООО «Газпром теплоэнерго МО»</w:t>
            </w:r>
          </w:p>
        </w:tc>
        <w:tc>
          <w:tcPr>
            <w:tcW w:w="558"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6E094D8D" w14:textId="77777777" w:rsidR="00B262F8" w:rsidRPr="00B262F8" w:rsidRDefault="00B262F8" w:rsidP="00B262F8">
            <w:pPr>
              <w:spacing w:after="0"/>
              <w:ind w:left="81" w:right="82"/>
              <w:jc w:val="center"/>
              <w:rPr>
                <w:rFonts w:ascii="Times New Roman" w:hAnsi="Times New Roman" w:cs="Times New Roman"/>
              </w:rPr>
            </w:pPr>
            <w:r w:rsidRPr="00B262F8">
              <w:rPr>
                <w:rFonts w:ascii="Times New Roman" w:hAnsi="Times New Roman" w:cs="Times New Roman"/>
              </w:rPr>
              <w:t>104</w:t>
            </w:r>
          </w:p>
        </w:tc>
        <w:tc>
          <w:tcPr>
            <w:tcW w:w="746"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75F10811" w14:textId="77777777" w:rsidR="00B262F8" w:rsidRPr="00B262F8" w:rsidRDefault="00B262F8" w:rsidP="00B262F8">
            <w:pPr>
              <w:spacing w:after="0"/>
              <w:ind w:left="81" w:right="82"/>
              <w:jc w:val="center"/>
              <w:rPr>
                <w:rFonts w:ascii="Times New Roman" w:hAnsi="Times New Roman" w:cs="Times New Roman"/>
                <w:color w:val="000000"/>
              </w:rPr>
            </w:pPr>
            <w:r w:rsidRPr="00B262F8">
              <w:rPr>
                <w:rFonts w:ascii="Times New Roman" w:hAnsi="Times New Roman" w:cs="Times New Roman"/>
                <w:color w:val="000000"/>
              </w:rPr>
              <w:t>484</w:t>
            </w:r>
          </w:p>
        </w:tc>
      </w:tr>
      <w:tr w:rsidR="00716261" w:rsidRPr="00B262F8" w14:paraId="506C7BAF" w14:textId="77777777" w:rsidTr="00EC6769">
        <w:trPr>
          <w:trHeight w:val="20"/>
        </w:trPr>
        <w:tc>
          <w:tcPr>
            <w:tcW w:w="205" w:type="pct"/>
            <w:tcBorders>
              <w:top w:val="nil"/>
              <w:left w:val="single" w:sz="4" w:space="0" w:color="auto"/>
              <w:bottom w:val="single" w:sz="4" w:space="0" w:color="auto"/>
              <w:right w:val="nil"/>
            </w:tcBorders>
            <w:tcMar>
              <w:top w:w="15" w:type="dxa"/>
              <w:left w:w="15" w:type="dxa"/>
              <w:bottom w:w="0" w:type="dxa"/>
              <w:right w:w="15" w:type="dxa"/>
            </w:tcMar>
            <w:vAlign w:val="center"/>
            <w:hideMark/>
          </w:tcPr>
          <w:p w14:paraId="18E5D9B5" w14:textId="77777777" w:rsidR="00B262F8" w:rsidRPr="00B262F8" w:rsidRDefault="00B262F8" w:rsidP="00B262F8">
            <w:pPr>
              <w:spacing w:after="0"/>
              <w:jc w:val="center"/>
              <w:rPr>
                <w:rFonts w:ascii="Times New Roman" w:hAnsi="Times New Roman" w:cs="Times New Roman"/>
              </w:rPr>
            </w:pPr>
            <w:r w:rsidRPr="00B262F8">
              <w:rPr>
                <w:rFonts w:ascii="Times New Roman" w:hAnsi="Times New Roman" w:cs="Times New Roman"/>
              </w:rPr>
              <w:t>50</w:t>
            </w:r>
          </w:p>
        </w:tc>
        <w:tc>
          <w:tcPr>
            <w:tcW w:w="1688"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4DDA994" w14:textId="77777777" w:rsidR="00B262F8" w:rsidRPr="00B262F8" w:rsidRDefault="00B262F8" w:rsidP="00B262F8">
            <w:pPr>
              <w:spacing w:after="0"/>
              <w:ind w:left="81" w:right="82"/>
              <w:rPr>
                <w:rFonts w:ascii="Times New Roman" w:hAnsi="Times New Roman" w:cs="Times New Roman"/>
                <w:color w:val="000000"/>
              </w:rPr>
            </w:pPr>
            <w:r w:rsidRPr="00B262F8">
              <w:rPr>
                <w:rFonts w:ascii="Times New Roman" w:hAnsi="Times New Roman" w:cs="Times New Roman"/>
                <w:color w:val="000000"/>
              </w:rPr>
              <w:t>Котельная Закубежье</w:t>
            </w:r>
          </w:p>
        </w:tc>
        <w:tc>
          <w:tcPr>
            <w:tcW w:w="1803"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06BF6EC8" w14:textId="22C90CF2" w:rsidR="00B262F8" w:rsidRPr="00B262F8" w:rsidRDefault="0044336E" w:rsidP="00B262F8">
            <w:pPr>
              <w:spacing w:after="0"/>
              <w:ind w:left="81" w:right="82"/>
              <w:jc w:val="center"/>
              <w:rPr>
                <w:rFonts w:ascii="Times New Roman" w:hAnsi="Times New Roman" w:cs="Times New Roman"/>
                <w:color w:val="000000"/>
              </w:rPr>
            </w:pPr>
            <w:r>
              <w:rPr>
                <w:rFonts w:ascii="Times New Roman" w:hAnsi="Times New Roman" w:cs="Times New Roman"/>
                <w:color w:val="000000"/>
              </w:rPr>
              <w:t>Сергиево-Посадский филиал ООО «Газпром теплоэнерго МО»</w:t>
            </w:r>
          </w:p>
        </w:tc>
        <w:tc>
          <w:tcPr>
            <w:tcW w:w="558"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7909A43A" w14:textId="77777777" w:rsidR="00B262F8" w:rsidRPr="00B262F8" w:rsidRDefault="00B262F8" w:rsidP="00B262F8">
            <w:pPr>
              <w:spacing w:after="0"/>
              <w:ind w:left="81" w:right="82"/>
              <w:jc w:val="center"/>
              <w:rPr>
                <w:rFonts w:ascii="Times New Roman" w:hAnsi="Times New Roman" w:cs="Times New Roman"/>
              </w:rPr>
            </w:pPr>
            <w:r w:rsidRPr="00B262F8">
              <w:rPr>
                <w:rFonts w:ascii="Times New Roman" w:hAnsi="Times New Roman" w:cs="Times New Roman"/>
              </w:rPr>
              <w:t>70</w:t>
            </w:r>
          </w:p>
        </w:tc>
        <w:tc>
          <w:tcPr>
            <w:tcW w:w="746"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01EE4068" w14:textId="77777777" w:rsidR="00B262F8" w:rsidRPr="00B262F8" w:rsidRDefault="00B262F8" w:rsidP="00B262F8">
            <w:pPr>
              <w:spacing w:after="0"/>
              <w:ind w:left="81" w:right="82"/>
              <w:jc w:val="center"/>
              <w:rPr>
                <w:rFonts w:ascii="Times New Roman" w:hAnsi="Times New Roman" w:cs="Times New Roman"/>
                <w:color w:val="000000"/>
              </w:rPr>
            </w:pPr>
            <w:r w:rsidRPr="00B262F8">
              <w:rPr>
                <w:rFonts w:ascii="Times New Roman" w:hAnsi="Times New Roman" w:cs="Times New Roman"/>
                <w:color w:val="000000"/>
              </w:rPr>
              <w:t>2365</w:t>
            </w:r>
          </w:p>
        </w:tc>
      </w:tr>
      <w:tr w:rsidR="00716261" w:rsidRPr="00B262F8" w14:paraId="538ABF35" w14:textId="77777777" w:rsidTr="00EC6769">
        <w:trPr>
          <w:trHeight w:val="20"/>
        </w:trPr>
        <w:tc>
          <w:tcPr>
            <w:tcW w:w="205" w:type="pct"/>
            <w:tcBorders>
              <w:top w:val="nil"/>
              <w:left w:val="single" w:sz="4" w:space="0" w:color="auto"/>
              <w:bottom w:val="single" w:sz="4" w:space="0" w:color="auto"/>
              <w:right w:val="nil"/>
            </w:tcBorders>
            <w:tcMar>
              <w:top w:w="15" w:type="dxa"/>
              <w:left w:w="15" w:type="dxa"/>
              <w:bottom w:w="0" w:type="dxa"/>
              <w:right w:w="15" w:type="dxa"/>
            </w:tcMar>
            <w:vAlign w:val="center"/>
            <w:hideMark/>
          </w:tcPr>
          <w:p w14:paraId="6CD1D392" w14:textId="77777777" w:rsidR="00B262F8" w:rsidRPr="00B262F8" w:rsidRDefault="00B262F8" w:rsidP="00B262F8">
            <w:pPr>
              <w:spacing w:after="0"/>
              <w:jc w:val="center"/>
              <w:rPr>
                <w:rFonts w:ascii="Times New Roman" w:hAnsi="Times New Roman" w:cs="Times New Roman"/>
              </w:rPr>
            </w:pPr>
            <w:r w:rsidRPr="00B262F8">
              <w:rPr>
                <w:rFonts w:ascii="Times New Roman" w:hAnsi="Times New Roman" w:cs="Times New Roman"/>
              </w:rPr>
              <w:t>51</w:t>
            </w:r>
          </w:p>
        </w:tc>
        <w:tc>
          <w:tcPr>
            <w:tcW w:w="1688"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8AE7090" w14:textId="77777777" w:rsidR="00B262F8" w:rsidRPr="00B262F8" w:rsidRDefault="00B262F8" w:rsidP="00B262F8">
            <w:pPr>
              <w:spacing w:after="0"/>
              <w:ind w:left="81" w:right="82"/>
              <w:rPr>
                <w:rFonts w:ascii="Times New Roman" w:hAnsi="Times New Roman" w:cs="Times New Roman"/>
                <w:color w:val="000000"/>
              </w:rPr>
            </w:pPr>
            <w:r w:rsidRPr="00B262F8">
              <w:rPr>
                <w:rFonts w:ascii="Times New Roman" w:hAnsi="Times New Roman" w:cs="Times New Roman"/>
                <w:color w:val="000000"/>
              </w:rPr>
              <w:t>Котельная Башенка</w:t>
            </w:r>
          </w:p>
        </w:tc>
        <w:tc>
          <w:tcPr>
            <w:tcW w:w="1803"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67212D23" w14:textId="745F7CD0" w:rsidR="00B262F8" w:rsidRPr="00B262F8" w:rsidRDefault="0044336E" w:rsidP="00B262F8">
            <w:pPr>
              <w:spacing w:after="0"/>
              <w:ind w:left="81" w:right="82"/>
              <w:jc w:val="center"/>
              <w:rPr>
                <w:rFonts w:ascii="Times New Roman" w:hAnsi="Times New Roman" w:cs="Times New Roman"/>
                <w:color w:val="000000"/>
              </w:rPr>
            </w:pPr>
            <w:r>
              <w:rPr>
                <w:rFonts w:ascii="Times New Roman" w:hAnsi="Times New Roman" w:cs="Times New Roman"/>
                <w:color w:val="000000"/>
              </w:rPr>
              <w:t>Сергиево-Посадский филиал ООО «Газпром теплоэнерго МО»</w:t>
            </w:r>
          </w:p>
        </w:tc>
        <w:tc>
          <w:tcPr>
            <w:tcW w:w="558"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7ECD75F9" w14:textId="77777777" w:rsidR="00B262F8" w:rsidRPr="00B262F8" w:rsidRDefault="00B262F8" w:rsidP="00B262F8">
            <w:pPr>
              <w:spacing w:after="0"/>
              <w:ind w:left="81" w:right="82"/>
              <w:jc w:val="center"/>
              <w:rPr>
                <w:rFonts w:ascii="Times New Roman" w:hAnsi="Times New Roman" w:cs="Times New Roman"/>
              </w:rPr>
            </w:pPr>
            <w:r w:rsidRPr="00B262F8">
              <w:rPr>
                <w:rFonts w:ascii="Times New Roman" w:hAnsi="Times New Roman" w:cs="Times New Roman"/>
              </w:rPr>
              <w:t>74</w:t>
            </w:r>
          </w:p>
        </w:tc>
        <w:tc>
          <w:tcPr>
            <w:tcW w:w="746"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2B33BEA1" w14:textId="77777777" w:rsidR="00B262F8" w:rsidRPr="00B262F8" w:rsidRDefault="00B262F8" w:rsidP="00B262F8">
            <w:pPr>
              <w:spacing w:after="0"/>
              <w:ind w:left="81" w:right="82"/>
              <w:jc w:val="center"/>
              <w:rPr>
                <w:rFonts w:ascii="Times New Roman" w:hAnsi="Times New Roman" w:cs="Times New Roman"/>
                <w:color w:val="000000"/>
              </w:rPr>
            </w:pPr>
            <w:r w:rsidRPr="00B262F8">
              <w:rPr>
                <w:rFonts w:ascii="Times New Roman" w:hAnsi="Times New Roman" w:cs="Times New Roman"/>
                <w:color w:val="000000"/>
              </w:rPr>
              <w:t>1528</w:t>
            </w:r>
          </w:p>
        </w:tc>
      </w:tr>
      <w:tr w:rsidR="00716261" w:rsidRPr="00B262F8" w14:paraId="7133113C" w14:textId="77777777" w:rsidTr="00EC6769">
        <w:trPr>
          <w:trHeight w:val="20"/>
        </w:trPr>
        <w:tc>
          <w:tcPr>
            <w:tcW w:w="205" w:type="pct"/>
            <w:tcBorders>
              <w:top w:val="nil"/>
              <w:left w:val="single" w:sz="4" w:space="0" w:color="auto"/>
              <w:bottom w:val="single" w:sz="4" w:space="0" w:color="auto"/>
              <w:right w:val="nil"/>
            </w:tcBorders>
            <w:tcMar>
              <w:top w:w="15" w:type="dxa"/>
              <w:left w:w="15" w:type="dxa"/>
              <w:bottom w:w="0" w:type="dxa"/>
              <w:right w:w="15" w:type="dxa"/>
            </w:tcMar>
            <w:vAlign w:val="center"/>
            <w:hideMark/>
          </w:tcPr>
          <w:p w14:paraId="0CD6324B" w14:textId="77777777" w:rsidR="00B262F8" w:rsidRPr="00B262F8" w:rsidRDefault="00B262F8" w:rsidP="00B262F8">
            <w:pPr>
              <w:spacing w:after="0"/>
              <w:jc w:val="center"/>
              <w:rPr>
                <w:rFonts w:ascii="Times New Roman" w:hAnsi="Times New Roman" w:cs="Times New Roman"/>
              </w:rPr>
            </w:pPr>
            <w:r w:rsidRPr="00B262F8">
              <w:rPr>
                <w:rFonts w:ascii="Times New Roman" w:hAnsi="Times New Roman" w:cs="Times New Roman"/>
              </w:rPr>
              <w:t>52</w:t>
            </w:r>
          </w:p>
        </w:tc>
        <w:tc>
          <w:tcPr>
            <w:tcW w:w="1688"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0541927" w14:textId="77777777" w:rsidR="00B262F8" w:rsidRPr="00B262F8" w:rsidRDefault="00B262F8" w:rsidP="00B262F8">
            <w:pPr>
              <w:spacing w:after="0"/>
              <w:ind w:left="81" w:right="82"/>
              <w:rPr>
                <w:rFonts w:ascii="Times New Roman" w:hAnsi="Times New Roman" w:cs="Times New Roman"/>
                <w:color w:val="000000"/>
              </w:rPr>
            </w:pPr>
            <w:r w:rsidRPr="00B262F8">
              <w:rPr>
                <w:rFonts w:ascii="Times New Roman" w:hAnsi="Times New Roman" w:cs="Times New Roman"/>
                <w:color w:val="000000"/>
              </w:rPr>
              <w:t>Котельная Мкр. Новый</w:t>
            </w:r>
          </w:p>
        </w:tc>
        <w:tc>
          <w:tcPr>
            <w:tcW w:w="1803"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05559F99" w14:textId="69899278" w:rsidR="00B262F8" w:rsidRPr="00B262F8" w:rsidRDefault="0044336E" w:rsidP="00B262F8">
            <w:pPr>
              <w:spacing w:after="0"/>
              <w:ind w:left="81" w:right="82"/>
              <w:jc w:val="center"/>
              <w:rPr>
                <w:rFonts w:ascii="Times New Roman" w:hAnsi="Times New Roman" w:cs="Times New Roman"/>
                <w:color w:val="000000"/>
              </w:rPr>
            </w:pPr>
            <w:r>
              <w:rPr>
                <w:rFonts w:ascii="Times New Roman" w:hAnsi="Times New Roman" w:cs="Times New Roman"/>
                <w:color w:val="000000"/>
              </w:rPr>
              <w:t>Сергиево-Посадский филиал ООО «Газпром теплоэнерго МО»</w:t>
            </w:r>
          </w:p>
        </w:tc>
        <w:tc>
          <w:tcPr>
            <w:tcW w:w="558"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40D86D6D" w14:textId="77777777" w:rsidR="00B262F8" w:rsidRPr="00B262F8" w:rsidRDefault="00B262F8" w:rsidP="00B262F8">
            <w:pPr>
              <w:spacing w:after="0"/>
              <w:ind w:left="81" w:right="82"/>
              <w:jc w:val="center"/>
              <w:rPr>
                <w:rFonts w:ascii="Times New Roman" w:hAnsi="Times New Roman" w:cs="Times New Roman"/>
              </w:rPr>
            </w:pPr>
            <w:r w:rsidRPr="00B262F8">
              <w:rPr>
                <w:rFonts w:ascii="Times New Roman" w:hAnsi="Times New Roman" w:cs="Times New Roman"/>
              </w:rPr>
              <w:t>119</w:t>
            </w:r>
          </w:p>
        </w:tc>
        <w:tc>
          <w:tcPr>
            <w:tcW w:w="746"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49EAB4F4" w14:textId="77777777" w:rsidR="00B262F8" w:rsidRPr="00B262F8" w:rsidRDefault="00B262F8" w:rsidP="00B262F8">
            <w:pPr>
              <w:spacing w:after="0"/>
              <w:ind w:left="81" w:right="82"/>
              <w:jc w:val="center"/>
              <w:rPr>
                <w:rFonts w:ascii="Times New Roman" w:hAnsi="Times New Roman" w:cs="Times New Roman"/>
                <w:color w:val="000000"/>
              </w:rPr>
            </w:pPr>
            <w:r w:rsidRPr="00B262F8">
              <w:rPr>
                <w:rFonts w:ascii="Times New Roman" w:hAnsi="Times New Roman" w:cs="Times New Roman"/>
                <w:color w:val="000000"/>
              </w:rPr>
              <w:t>28969</w:t>
            </w:r>
          </w:p>
        </w:tc>
      </w:tr>
      <w:tr w:rsidR="00716261" w:rsidRPr="00B262F8" w14:paraId="28F1A82A" w14:textId="77777777" w:rsidTr="00EC6769">
        <w:trPr>
          <w:trHeight w:val="20"/>
        </w:trPr>
        <w:tc>
          <w:tcPr>
            <w:tcW w:w="205" w:type="pct"/>
            <w:tcBorders>
              <w:top w:val="nil"/>
              <w:left w:val="single" w:sz="4" w:space="0" w:color="auto"/>
              <w:bottom w:val="single" w:sz="4" w:space="0" w:color="auto"/>
              <w:right w:val="nil"/>
            </w:tcBorders>
            <w:tcMar>
              <w:top w:w="15" w:type="dxa"/>
              <w:left w:w="15" w:type="dxa"/>
              <w:bottom w:w="0" w:type="dxa"/>
              <w:right w:w="15" w:type="dxa"/>
            </w:tcMar>
            <w:vAlign w:val="center"/>
            <w:hideMark/>
          </w:tcPr>
          <w:p w14:paraId="4F293111" w14:textId="77777777" w:rsidR="00B262F8" w:rsidRPr="00B262F8" w:rsidRDefault="00B262F8" w:rsidP="00B262F8">
            <w:pPr>
              <w:spacing w:after="0"/>
              <w:jc w:val="center"/>
              <w:rPr>
                <w:rFonts w:ascii="Times New Roman" w:hAnsi="Times New Roman" w:cs="Times New Roman"/>
              </w:rPr>
            </w:pPr>
            <w:r w:rsidRPr="00B262F8">
              <w:rPr>
                <w:rFonts w:ascii="Times New Roman" w:hAnsi="Times New Roman" w:cs="Times New Roman"/>
              </w:rPr>
              <w:t>53</w:t>
            </w:r>
          </w:p>
        </w:tc>
        <w:tc>
          <w:tcPr>
            <w:tcW w:w="1688"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A4C4631" w14:textId="77777777" w:rsidR="00B262F8" w:rsidRPr="00B262F8" w:rsidRDefault="00B262F8" w:rsidP="00B262F8">
            <w:pPr>
              <w:spacing w:after="0"/>
              <w:ind w:left="81" w:right="82"/>
              <w:rPr>
                <w:rFonts w:ascii="Times New Roman" w:hAnsi="Times New Roman" w:cs="Times New Roman"/>
                <w:color w:val="000000"/>
              </w:rPr>
            </w:pPr>
            <w:r w:rsidRPr="00B262F8">
              <w:rPr>
                <w:rFonts w:ascii="Times New Roman" w:hAnsi="Times New Roman" w:cs="Times New Roman"/>
                <w:color w:val="000000"/>
              </w:rPr>
              <w:t>Котельная Сырнево</w:t>
            </w:r>
          </w:p>
        </w:tc>
        <w:tc>
          <w:tcPr>
            <w:tcW w:w="1803"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5B2DD104" w14:textId="676B7816" w:rsidR="00B262F8" w:rsidRPr="00B262F8" w:rsidRDefault="0044336E" w:rsidP="00B262F8">
            <w:pPr>
              <w:spacing w:after="0"/>
              <w:ind w:left="81" w:right="82"/>
              <w:jc w:val="center"/>
              <w:rPr>
                <w:rFonts w:ascii="Times New Roman" w:hAnsi="Times New Roman" w:cs="Times New Roman"/>
                <w:color w:val="000000"/>
              </w:rPr>
            </w:pPr>
            <w:r>
              <w:rPr>
                <w:rFonts w:ascii="Times New Roman" w:hAnsi="Times New Roman" w:cs="Times New Roman"/>
                <w:color w:val="000000"/>
              </w:rPr>
              <w:t>Сергиево-Посадский филиал ООО «Газпром теплоэнерго МО»</w:t>
            </w:r>
          </w:p>
        </w:tc>
        <w:tc>
          <w:tcPr>
            <w:tcW w:w="558"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07B8732E" w14:textId="77777777" w:rsidR="00B262F8" w:rsidRPr="00B262F8" w:rsidRDefault="00B262F8" w:rsidP="00B262F8">
            <w:pPr>
              <w:spacing w:after="0"/>
              <w:ind w:left="81" w:right="82"/>
              <w:jc w:val="center"/>
              <w:rPr>
                <w:rFonts w:ascii="Times New Roman" w:hAnsi="Times New Roman" w:cs="Times New Roman"/>
              </w:rPr>
            </w:pPr>
            <w:r w:rsidRPr="00B262F8">
              <w:rPr>
                <w:rFonts w:ascii="Times New Roman" w:hAnsi="Times New Roman" w:cs="Times New Roman"/>
              </w:rPr>
              <w:t>0</w:t>
            </w:r>
          </w:p>
        </w:tc>
        <w:tc>
          <w:tcPr>
            <w:tcW w:w="746"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4A274E54" w14:textId="77777777" w:rsidR="00B262F8" w:rsidRPr="00B262F8" w:rsidRDefault="00B262F8" w:rsidP="00B262F8">
            <w:pPr>
              <w:spacing w:after="0"/>
              <w:ind w:left="81" w:right="82"/>
              <w:jc w:val="center"/>
              <w:rPr>
                <w:rFonts w:ascii="Times New Roman" w:hAnsi="Times New Roman" w:cs="Times New Roman"/>
                <w:color w:val="000000"/>
              </w:rPr>
            </w:pPr>
            <w:r w:rsidRPr="00B262F8">
              <w:rPr>
                <w:rFonts w:ascii="Times New Roman" w:hAnsi="Times New Roman" w:cs="Times New Roman"/>
                <w:color w:val="000000"/>
              </w:rPr>
              <w:t>0</w:t>
            </w:r>
          </w:p>
        </w:tc>
      </w:tr>
      <w:tr w:rsidR="00716261" w:rsidRPr="00B262F8" w14:paraId="6AC07804" w14:textId="77777777" w:rsidTr="00EC6769">
        <w:trPr>
          <w:trHeight w:val="20"/>
        </w:trPr>
        <w:tc>
          <w:tcPr>
            <w:tcW w:w="205" w:type="pct"/>
            <w:tcBorders>
              <w:top w:val="nil"/>
              <w:left w:val="single" w:sz="4" w:space="0" w:color="auto"/>
              <w:bottom w:val="single" w:sz="4" w:space="0" w:color="auto"/>
              <w:right w:val="nil"/>
            </w:tcBorders>
            <w:tcMar>
              <w:top w:w="15" w:type="dxa"/>
              <w:left w:w="15" w:type="dxa"/>
              <w:bottom w:w="0" w:type="dxa"/>
              <w:right w:w="15" w:type="dxa"/>
            </w:tcMar>
            <w:vAlign w:val="center"/>
            <w:hideMark/>
          </w:tcPr>
          <w:p w14:paraId="59CD19EA" w14:textId="77777777" w:rsidR="00B262F8" w:rsidRPr="00B262F8" w:rsidRDefault="00B262F8" w:rsidP="00B262F8">
            <w:pPr>
              <w:spacing w:after="0"/>
              <w:jc w:val="center"/>
              <w:rPr>
                <w:rFonts w:ascii="Times New Roman" w:hAnsi="Times New Roman" w:cs="Times New Roman"/>
              </w:rPr>
            </w:pPr>
            <w:r w:rsidRPr="00B262F8">
              <w:rPr>
                <w:rFonts w:ascii="Times New Roman" w:hAnsi="Times New Roman" w:cs="Times New Roman"/>
              </w:rPr>
              <w:t>54</w:t>
            </w:r>
          </w:p>
        </w:tc>
        <w:tc>
          <w:tcPr>
            <w:tcW w:w="1688"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C680ADD" w14:textId="77777777" w:rsidR="00B262F8" w:rsidRPr="00B262F8" w:rsidRDefault="00B262F8" w:rsidP="00B262F8">
            <w:pPr>
              <w:spacing w:after="0"/>
              <w:ind w:left="81" w:right="82"/>
              <w:rPr>
                <w:rFonts w:ascii="Times New Roman" w:hAnsi="Times New Roman" w:cs="Times New Roman"/>
                <w:color w:val="000000"/>
              </w:rPr>
            </w:pPr>
            <w:r w:rsidRPr="00B262F8">
              <w:rPr>
                <w:rFonts w:ascii="Times New Roman" w:hAnsi="Times New Roman" w:cs="Times New Roman"/>
                <w:color w:val="000000"/>
              </w:rPr>
              <w:t>Котельная Лоза, 9к, кор. 1</w:t>
            </w:r>
          </w:p>
        </w:tc>
        <w:tc>
          <w:tcPr>
            <w:tcW w:w="1803"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2E75867F" w14:textId="6A50313A" w:rsidR="00B262F8" w:rsidRPr="00B262F8" w:rsidRDefault="0044336E" w:rsidP="00B262F8">
            <w:pPr>
              <w:spacing w:after="0"/>
              <w:ind w:left="81" w:right="82"/>
              <w:jc w:val="center"/>
              <w:rPr>
                <w:rFonts w:ascii="Times New Roman" w:hAnsi="Times New Roman" w:cs="Times New Roman"/>
                <w:color w:val="000000"/>
              </w:rPr>
            </w:pPr>
            <w:r>
              <w:rPr>
                <w:rFonts w:ascii="Times New Roman" w:hAnsi="Times New Roman" w:cs="Times New Roman"/>
                <w:color w:val="000000"/>
              </w:rPr>
              <w:t>Сергиево-Посадский филиал ООО «Газпром теплоэнерго МО»</w:t>
            </w:r>
          </w:p>
        </w:tc>
        <w:tc>
          <w:tcPr>
            <w:tcW w:w="558"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6DB5712E" w14:textId="77777777" w:rsidR="00B262F8" w:rsidRPr="00B262F8" w:rsidRDefault="00B262F8" w:rsidP="00B262F8">
            <w:pPr>
              <w:spacing w:after="0"/>
              <w:ind w:left="81" w:right="82"/>
              <w:jc w:val="center"/>
              <w:rPr>
                <w:rFonts w:ascii="Times New Roman" w:hAnsi="Times New Roman" w:cs="Times New Roman"/>
              </w:rPr>
            </w:pPr>
            <w:r w:rsidRPr="00B262F8">
              <w:rPr>
                <w:rFonts w:ascii="Times New Roman" w:hAnsi="Times New Roman" w:cs="Times New Roman"/>
              </w:rPr>
              <w:t>91</w:t>
            </w:r>
          </w:p>
        </w:tc>
        <w:tc>
          <w:tcPr>
            <w:tcW w:w="746"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64C3D0A5" w14:textId="77777777" w:rsidR="00B262F8" w:rsidRPr="00B262F8" w:rsidRDefault="00B262F8" w:rsidP="00B262F8">
            <w:pPr>
              <w:spacing w:after="0"/>
              <w:ind w:left="81" w:right="82"/>
              <w:jc w:val="center"/>
              <w:rPr>
                <w:rFonts w:ascii="Times New Roman" w:hAnsi="Times New Roman" w:cs="Times New Roman"/>
                <w:color w:val="000000"/>
              </w:rPr>
            </w:pPr>
            <w:r w:rsidRPr="00B262F8">
              <w:rPr>
                <w:rFonts w:ascii="Times New Roman" w:hAnsi="Times New Roman" w:cs="Times New Roman"/>
                <w:color w:val="000000"/>
              </w:rPr>
              <w:t>22526</w:t>
            </w:r>
          </w:p>
        </w:tc>
      </w:tr>
      <w:tr w:rsidR="00716261" w:rsidRPr="00B262F8" w14:paraId="0F22A6A7" w14:textId="77777777" w:rsidTr="00EC6769">
        <w:trPr>
          <w:trHeight w:val="20"/>
        </w:trPr>
        <w:tc>
          <w:tcPr>
            <w:tcW w:w="205" w:type="pct"/>
            <w:tcBorders>
              <w:top w:val="nil"/>
              <w:left w:val="single" w:sz="4" w:space="0" w:color="auto"/>
              <w:bottom w:val="single" w:sz="4" w:space="0" w:color="auto"/>
              <w:right w:val="nil"/>
            </w:tcBorders>
            <w:tcMar>
              <w:top w:w="15" w:type="dxa"/>
              <w:left w:w="15" w:type="dxa"/>
              <w:bottom w:w="0" w:type="dxa"/>
              <w:right w:w="15" w:type="dxa"/>
            </w:tcMar>
            <w:vAlign w:val="center"/>
            <w:hideMark/>
          </w:tcPr>
          <w:p w14:paraId="74C91508" w14:textId="77777777" w:rsidR="00B262F8" w:rsidRPr="00B262F8" w:rsidRDefault="00B262F8" w:rsidP="00B262F8">
            <w:pPr>
              <w:spacing w:after="0"/>
              <w:jc w:val="center"/>
              <w:rPr>
                <w:rFonts w:ascii="Times New Roman" w:hAnsi="Times New Roman" w:cs="Times New Roman"/>
              </w:rPr>
            </w:pPr>
            <w:r w:rsidRPr="00B262F8">
              <w:rPr>
                <w:rFonts w:ascii="Times New Roman" w:hAnsi="Times New Roman" w:cs="Times New Roman"/>
              </w:rPr>
              <w:t>55</w:t>
            </w:r>
          </w:p>
        </w:tc>
        <w:tc>
          <w:tcPr>
            <w:tcW w:w="1688"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138BD1B" w14:textId="77777777" w:rsidR="00B262F8" w:rsidRPr="00B262F8" w:rsidRDefault="00B262F8" w:rsidP="00B262F8">
            <w:pPr>
              <w:spacing w:after="0"/>
              <w:ind w:left="81" w:right="82"/>
              <w:rPr>
                <w:rFonts w:ascii="Times New Roman" w:hAnsi="Times New Roman" w:cs="Times New Roman"/>
                <w:color w:val="000000"/>
              </w:rPr>
            </w:pPr>
            <w:r w:rsidRPr="00B262F8">
              <w:rPr>
                <w:rFonts w:ascii="Times New Roman" w:hAnsi="Times New Roman" w:cs="Times New Roman"/>
                <w:color w:val="000000"/>
              </w:rPr>
              <w:t>Котельная Зубцово</w:t>
            </w:r>
          </w:p>
        </w:tc>
        <w:tc>
          <w:tcPr>
            <w:tcW w:w="1803"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58BB8F8C" w14:textId="649EC967" w:rsidR="00B262F8" w:rsidRPr="00B262F8" w:rsidRDefault="0044336E" w:rsidP="00B262F8">
            <w:pPr>
              <w:spacing w:after="0"/>
              <w:ind w:left="81" w:right="82"/>
              <w:jc w:val="center"/>
              <w:rPr>
                <w:rFonts w:ascii="Times New Roman" w:hAnsi="Times New Roman" w:cs="Times New Roman"/>
                <w:color w:val="000000"/>
              </w:rPr>
            </w:pPr>
            <w:r>
              <w:rPr>
                <w:rFonts w:ascii="Times New Roman" w:hAnsi="Times New Roman" w:cs="Times New Roman"/>
                <w:color w:val="000000"/>
              </w:rPr>
              <w:t>Сергиево-Посадский филиал ООО «Газпром теплоэнерго МО»</w:t>
            </w:r>
          </w:p>
        </w:tc>
        <w:tc>
          <w:tcPr>
            <w:tcW w:w="558"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2E7EC66D" w14:textId="77777777" w:rsidR="00B262F8" w:rsidRPr="00B262F8" w:rsidRDefault="00B262F8" w:rsidP="00B262F8">
            <w:pPr>
              <w:spacing w:after="0"/>
              <w:ind w:left="81" w:right="82"/>
              <w:jc w:val="center"/>
              <w:rPr>
                <w:rFonts w:ascii="Times New Roman" w:hAnsi="Times New Roman" w:cs="Times New Roman"/>
              </w:rPr>
            </w:pPr>
            <w:r w:rsidRPr="00B262F8">
              <w:rPr>
                <w:rFonts w:ascii="Times New Roman" w:hAnsi="Times New Roman" w:cs="Times New Roman"/>
              </w:rPr>
              <w:t>89</w:t>
            </w:r>
          </w:p>
        </w:tc>
        <w:tc>
          <w:tcPr>
            <w:tcW w:w="746"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508F11E6" w14:textId="77777777" w:rsidR="00B262F8" w:rsidRPr="00B262F8" w:rsidRDefault="00B262F8" w:rsidP="00B262F8">
            <w:pPr>
              <w:spacing w:after="0"/>
              <w:ind w:left="81" w:right="82"/>
              <w:jc w:val="center"/>
              <w:rPr>
                <w:rFonts w:ascii="Times New Roman" w:hAnsi="Times New Roman" w:cs="Times New Roman"/>
                <w:color w:val="000000"/>
              </w:rPr>
            </w:pPr>
            <w:r w:rsidRPr="00B262F8">
              <w:rPr>
                <w:rFonts w:ascii="Times New Roman" w:hAnsi="Times New Roman" w:cs="Times New Roman"/>
                <w:color w:val="000000"/>
              </w:rPr>
              <w:t>10989</w:t>
            </w:r>
          </w:p>
        </w:tc>
      </w:tr>
      <w:tr w:rsidR="00716261" w:rsidRPr="00B262F8" w14:paraId="21579D0B" w14:textId="77777777" w:rsidTr="00EC6769">
        <w:trPr>
          <w:trHeight w:val="20"/>
        </w:trPr>
        <w:tc>
          <w:tcPr>
            <w:tcW w:w="205" w:type="pct"/>
            <w:tcBorders>
              <w:top w:val="nil"/>
              <w:left w:val="single" w:sz="4" w:space="0" w:color="auto"/>
              <w:bottom w:val="single" w:sz="4" w:space="0" w:color="auto"/>
              <w:right w:val="nil"/>
            </w:tcBorders>
            <w:tcMar>
              <w:top w:w="15" w:type="dxa"/>
              <w:left w:w="15" w:type="dxa"/>
              <w:bottom w:w="0" w:type="dxa"/>
              <w:right w:w="15" w:type="dxa"/>
            </w:tcMar>
            <w:vAlign w:val="center"/>
            <w:hideMark/>
          </w:tcPr>
          <w:p w14:paraId="3F600F90" w14:textId="77777777" w:rsidR="00B262F8" w:rsidRPr="00B262F8" w:rsidRDefault="00B262F8" w:rsidP="00B262F8">
            <w:pPr>
              <w:spacing w:after="0"/>
              <w:jc w:val="center"/>
              <w:rPr>
                <w:rFonts w:ascii="Times New Roman" w:hAnsi="Times New Roman" w:cs="Times New Roman"/>
              </w:rPr>
            </w:pPr>
            <w:r w:rsidRPr="00B262F8">
              <w:rPr>
                <w:rFonts w:ascii="Times New Roman" w:hAnsi="Times New Roman" w:cs="Times New Roman"/>
              </w:rPr>
              <w:t>56</w:t>
            </w:r>
          </w:p>
        </w:tc>
        <w:tc>
          <w:tcPr>
            <w:tcW w:w="1688"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341D84F" w14:textId="77777777" w:rsidR="00B262F8" w:rsidRPr="00B262F8" w:rsidRDefault="00B262F8" w:rsidP="00B262F8">
            <w:pPr>
              <w:spacing w:after="0"/>
              <w:ind w:left="81" w:right="82"/>
              <w:rPr>
                <w:rFonts w:ascii="Times New Roman" w:hAnsi="Times New Roman" w:cs="Times New Roman"/>
                <w:color w:val="000000"/>
              </w:rPr>
            </w:pPr>
            <w:r w:rsidRPr="00B262F8">
              <w:rPr>
                <w:rFonts w:ascii="Times New Roman" w:hAnsi="Times New Roman" w:cs="Times New Roman"/>
                <w:color w:val="000000"/>
              </w:rPr>
              <w:t>Котельная Ситники</w:t>
            </w:r>
          </w:p>
        </w:tc>
        <w:tc>
          <w:tcPr>
            <w:tcW w:w="1803"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70143619" w14:textId="5E2C3322" w:rsidR="00B262F8" w:rsidRPr="00B262F8" w:rsidRDefault="0044336E" w:rsidP="00B262F8">
            <w:pPr>
              <w:spacing w:after="0"/>
              <w:ind w:left="81" w:right="82"/>
              <w:jc w:val="center"/>
              <w:rPr>
                <w:rFonts w:ascii="Times New Roman" w:hAnsi="Times New Roman" w:cs="Times New Roman"/>
                <w:color w:val="000000"/>
              </w:rPr>
            </w:pPr>
            <w:r>
              <w:rPr>
                <w:rFonts w:ascii="Times New Roman" w:hAnsi="Times New Roman" w:cs="Times New Roman"/>
                <w:color w:val="000000"/>
              </w:rPr>
              <w:t>Сергиево-Посадский филиал ООО «Газпром теплоэнерго МО»</w:t>
            </w:r>
          </w:p>
        </w:tc>
        <w:tc>
          <w:tcPr>
            <w:tcW w:w="558"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526C5065" w14:textId="77777777" w:rsidR="00B262F8" w:rsidRPr="00B262F8" w:rsidRDefault="00B262F8" w:rsidP="00B262F8">
            <w:pPr>
              <w:spacing w:after="0"/>
              <w:ind w:left="81" w:right="82"/>
              <w:jc w:val="center"/>
              <w:rPr>
                <w:rFonts w:ascii="Times New Roman" w:hAnsi="Times New Roman" w:cs="Times New Roman"/>
              </w:rPr>
            </w:pPr>
            <w:r w:rsidRPr="00B262F8">
              <w:rPr>
                <w:rFonts w:ascii="Times New Roman" w:hAnsi="Times New Roman" w:cs="Times New Roman"/>
              </w:rPr>
              <w:t>80</w:t>
            </w:r>
          </w:p>
        </w:tc>
        <w:tc>
          <w:tcPr>
            <w:tcW w:w="746"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20552183" w14:textId="77777777" w:rsidR="00B262F8" w:rsidRPr="00B262F8" w:rsidRDefault="00B262F8" w:rsidP="00B262F8">
            <w:pPr>
              <w:spacing w:after="0"/>
              <w:ind w:left="81" w:right="82"/>
              <w:jc w:val="center"/>
              <w:rPr>
                <w:rFonts w:ascii="Times New Roman" w:hAnsi="Times New Roman" w:cs="Times New Roman"/>
                <w:color w:val="000000"/>
              </w:rPr>
            </w:pPr>
            <w:r w:rsidRPr="00B262F8">
              <w:rPr>
                <w:rFonts w:ascii="Times New Roman" w:hAnsi="Times New Roman" w:cs="Times New Roman"/>
                <w:color w:val="000000"/>
              </w:rPr>
              <w:t>756</w:t>
            </w:r>
          </w:p>
        </w:tc>
      </w:tr>
      <w:tr w:rsidR="00716261" w:rsidRPr="00B262F8" w14:paraId="3EFA4C14" w14:textId="77777777" w:rsidTr="00EC6769">
        <w:trPr>
          <w:trHeight w:val="20"/>
        </w:trPr>
        <w:tc>
          <w:tcPr>
            <w:tcW w:w="205" w:type="pct"/>
            <w:tcBorders>
              <w:top w:val="nil"/>
              <w:left w:val="single" w:sz="4" w:space="0" w:color="auto"/>
              <w:bottom w:val="single" w:sz="4" w:space="0" w:color="auto"/>
              <w:right w:val="nil"/>
            </w:tcBorders>
            <w:tcMar>
              <w:top w:w="15" w:type="dxa"/>
              <w:left w:w="15" w:type="dxa"/>
              <w:bottom w:w="0" w:type="dxa"/>
              <w:right w:w="15" w:type="dxa"/>
            </w:tcMar>
            <w:vAlign w:val="center"/>
            <w:hideMark/>
          </w:tcPr>
          <w:p w14:paraId="3930731B" w14:textId="77777777" w:rsidR="00B262F8" w:rsidRPr="00B262F8" w:rsidRDefault="00B262F8" w:rsidP="00B262F8">
            <w:pPr>
              <w:spacing w:after="0"/>
              <w:jc w:val="center"/>
              <w:rPr>
                <w:rFonts w:ascii="Times New Roman" w:hAnsi="Times New Roman" w:cs="Times New Roman"/>
              </w:rPr>
            </w:pPr>
            <w:r w:rsidRPr="00B262F8">
              <w:rPr>
                <w:rFonts w:ascii="Times New Roman" w:hAnsi="Times New Roman" w:cs="Times New Roman"/>
              </w:rPr>
              <w:t>57</w:t>
            </w:r>
          </w:p>
        </w:tc>
        <w:tc>
          <w:tcPr>
            <w:tcW w:w="1688"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2BCB0EC" w14:textId="77777777" w:rsidR="00B262F8" w:rsidRPr="00B262F8" w:rsidRDefault="00B262F8" w:rsidP="00B262F8">
            <w:pPr>
              <w:spacing w:after="0"/>
              <w:ind w:left="81" w:right="82"/>
              <w:rPr>
                <w:rFonts w:ascii="Times New Roman" w:hAnsi="Times New Roman" w:cs="Times New Roman"/>
                <w:color w:val="000000"/>
              </w:rPr>
            </w:pPr>
            <w:r w:rsidRPr="00B262F8">
              <w:rPr>
                <w:rFonts w:ascii="Times New Roman" w:hAnsi="Times New Roman" w:cs="Times New Roman"/>
                <w:color w:val="000000"/>
              </w:rPr>
              <w:t>Котельная Здравница (Березка)</w:t>
            </w:r>
          </w:p>
        </w:tc>
        <w:tc>
          <w:tcPr>
            <w:tcW w:w="1803"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6BDC069A" w14:textId="3A223B80" w:rsidR="00B262F8" w:rsidRPr="00B262F8" w:rsidRDefault="0044336E" w:rsidP="00B262F8">
            <w:pPr>
              <w:spacing w:after="0"/>
              <w:ind w:left="81" w:right="82"/>
              <w:jc w:val="center"/>
              <w:rPr>
                <w:rFonts w:ascii="Times New Roman" w:hAnsi="Times New Roman" w:cs="Times New Roman"/>
                <w:color w:val="000000"/>
              </w:rPr>
            </w:pPr>
            <w:r>
              <w:rPr>
                <w:rFonts w:ascii="Times New Roman" w:hAnsi="Times New Roman" w:cs="Times New Roman"/>
                <w:color w:val="000000"/>
              </w:rPr>
              <w:t>Сергиево-Посадский филиал ООО «Газпром теплоэнерго МО»</w:t>
            </w:r>
          </w:p>
        </w:tc>
        <w:tc>
          <w:tcPr>
            <w:tcW w:w="558"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72F63CFA" w14:textId="77777777" w:rsidR="00B262F8" w:rsidRPr="00B262F8" w:rsidRDefault="00B262F8" w:rsidP="00B262F8">
            <w:pPr>
              <w:spacing w:after="0"/>
              <w:ind w:left="81" w:right="82"/>
              <w:jc w:val="center"/>
              <w:rPr>
                <w:rFonts w:ascii="Times New Roman" w:hAnsi="Times New Roman" w:cs="Times New Roman"/>
              </w:rPr>
            </w:pPr>
            <w:r w:rsidRPr="00B262F8">
              <w:rPr>
                <w:rFonts w:ascii="Times New Roman" w:hAnsi="Times New Roman" w:cs="Times New Roman"/>
              </w:rPr>
              <w:t>79</w:t>
            </w:r>
          </w:p>
        </w:tc>
        <w:tc>
          <w:tcPr>
            <w:tcW w:w="746"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6B8E268C" w14:textId="77777777" w:rsidR="00B262F8" w:rsidRPr="00B262F8" w:rsidRDefault="00B262F8" w:rsidP="00B262F8">
            <w:pPr>
              <w:spacing w:after="0"/>
              <w:ind w:left="81" w:right="82"/>
              <w:jc w:val="center"/>
              <w:rPr>
                <w:rFonts w:ascii="Times New Roman" w:hAnsi="Times New Roman" w:cs="Times New Roman"/>
                <w:color w:val="000000"/>
              </w:rPr>
            </w:pPr>
            <w:r w:rsidRPr="00B262F8">
              <w:rPr>
                <w:rFonts w:ascii="Times New Roman" w:hAnsi="Times New Roman" w:cs="Times New Roman"/>
                <w:color w:val="000000"/>
              </w:rPr>
              <w:t>3172</w:t>
            </w:r>
          </w:p>
        </w:tc>
      </w:tr>
      <w:tr w:rsidR="00716261" w:rsidRPr="00B262F8" w14:paraId="4F516C69" w14:textId="77777777" w:rsidTr="00EC6769">
        <w:trPr>
          <w:trHeight w:val="20"/>
        </w:trPr>
        <w:tc>
          <w:tcPr>
            <w:tcW w:w="205" w:type="pct"/>
            <w:tcBorders>
              <w:top w:val="nil"/>
              <w:left w:val="single" w:sz="4" w:space="0" w:color="auto"/>
              <w:bottom w:val="single" w:sz="4" w:space="0" w:color="auto"/>
              <w:right w:val="nil"/>
            </w:tcBorders>
            <w:tcMar>
              <w:top w:w="15" w:type="dxa"/>
              <w:left w:w="15" w:type="dxa"/>
              <w:bottom w:w="0" w:type="dxa"/>
              <w:right w:w="15" w:type="dxa"/>
            </w:tcMar>
            <w:vAlign w:val="center"/>
            <w:hideMark/>
          </w:tcPr>
          <w:p w14:paraId="2345776E" w14:textId="77777777" w:rsidR="00B262F8" w:rsidRPr="00B262F8" w:rsidRDefault="00B262F8" w:rsidP="00B262F8">
            <w:pPr>
              <w:spacing w:after="0"/>
              <w:jc w:val="center"/>
              <w:rPr>
                <w:rFonts w:ascii="Times New Roman" w:hAnsi="Times New Roman" w:cs="Times New Roman"/>
              </w:rPr>
            </w:pPr>
            <w:r w:rsidRPr="00B262F8">
              <w:rPr>
                <w:rFonts w:ascii="Times New Roman" w:hAnsi="Times New Roman" w:cs="Times New Roman"/>
              </w:rPr>
              <w:t>58</w:t>
            </w:r>
          </w:p>
        </w:tc>
        <w:tc>
          <w:tcPr>
            <w:tcW w:w="1688"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B037A79" w14:textId="77777777" w:rsidR="00B262F8" w:rsidRPr="00B262F8" w:rsidRDefault="00B262F8" w:rsidP="00B262F8">
            <w:pPr>
              <w:spacing w:after="0"/>
              <w:ind w:left="81" w:right="82"/>
              <w:rPr>
                <w:rFonts w:ascii="Times New Roman" w:hAnsi="Times New Roman" w:cs="Times New Roman"/>
                <w:color w:val="000000"/>
              </w:rPr>
            </w:pPr>
            <w:r w:rsidRPr="00B262F8">
              <w:rPr>
                <w:rFonts w:ascii="Times New Roman" w:hAnsi="Times New Roman" w:cs="Times New Roman"/>
                <w:color w:val="000000"/>
              </w:rPr>
              <w:t xml:space="preserve">Котельная Заречный                                  </w:t>
            </w:r>
          </w:p>
        </w:tc>
        <w:tc>
          <w:tcPr>
            <w:tcW w:w="1803"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0F7E40B0" w14:textId="23961639" w:rsidR="00B262F8" w:rsidRPr="00B262F8" w:rsidRDefault="0044336E" w:rsidP="00B262F8">
            <w:pPr>
              <w:spacing w:after="0"/>
              <w:ind w:left="81" w:right="82"/>
              <w:jc w:val="center"/>
              <w:rPr>
                <w:rFonts w:ascii="Times New Roman" w:hAnsi="Times New Roman" w:cs="Times New Roman"/>
                <w:color w:val="000000"/>
              </w:rPr>
            </w:pPr>
            <w:r>
              <w:rPr>
                <w:rFonts w:ascii="Times New Roman" w:hAnsi="Times New Roman" w:cs="Times New Roman"/>
                <w:color w:val="000000"/>
              </w:rPr>
              <w:t>Сергиево-Посадский филиал ООО «Газпром теплоэнерго МО»</w:t>
            </w:r>
          </w:p>
        </w:tc>
        <w:tc>
          <w:tcPr>
            <w:tcW w:w="558"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79845369" w14:textId="77777777" w:rsidR="00B262F8" w:rsidRPr="00B262F8" w:rsidRDefault="00B262F8" w:rsidP="00B262F8">
            <w:pPr>
              <w:spacing w:after="0"/>
              <w:ind w:left="81" w:right="82"/>
              <w:jc w:val="center"/>
              <w:rPr>
                <w:rFonts w:ascii="Times New Roman" w:hAnsi="Times New Roman" w:cs="Times New Roman"/>
              </w:rPr>
            </w:pPr>
            <w:r w:rsidRPr="00B262F8">
              <w:rPr>
                <w:rFonts w:ascii="Times New Roman" w:hAnsi="Times New Roman" w:cs="Times New Roman"/>
              </w:rPr>
              <w:t>91</w:t>
            </w:r>
          </w:p>
        </w:tc>
        <w:tc>
          <w:tcPr>
            <w:tcW w:w="746"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6480DB2E" w14:textId="77777777" w:rsidR="00B262F8" w:rsidRPr="00B262F8" w:rsidRDefault="00B262F8" w:rsidP="00B262F8">
            <w:pPr>
              <w:spacing w:after="0"/>
              <w:ind w:left="81" w:right="82"/>
              <w:jc w:val="center"/>
              <w:rPr>
                <w:rFonts w:ascii="Times New Roman" w:hAnsi="Times New Roman" w:cs="Times New Roman"/>
                <w:color w:val="000000"/>
              </w:rPr>
            </w:pPr>
            <w:r w:rsidRPr="00B262F8">
              <w:rPr>
                <w:rFonts w:ascii="Times New Roman" w:hAnsi="Times New Roman" w:cs="Times New Roman"/>
                <w:color w:val="000000"/>
              </w:rPr>
              <w:t>5673</w:t>
            </w:r>
          </w:p>
        </w:tc>
      </w:tr>
      <w:tr w:rsidR="00716261" w:rsidRPr="00B262F8" w14:paraId="41451929" w14:textId="77777777" w:rsidTr="00EC6769">
        <w:trPr>
          <w:trHeight w:val="20"/>
        </w:trPr>
        <w:tc>
          <w:tcPr>
            <w:tcW w:w="205" w:type="pct"/>
            <w:tcBorders>
              <w:top w:val="nil"/>
              <w:left w:val="single" w:sz="4" w:space="0" w:color="auto"/>
              <w:bottom w:val="single" w:sz="4" w:space="0" w:color="auto"/>
              <w:right w:val="nil"/>
            </w:tcBorders>
            <w:tcMar>
              <w:top w:w="15" w:type="dxa"/>
              <w:left w:w="15" w:type="dxa"/>
              <w:bottom w:w="0" w:type="dxa"/>
              <w:right w:w="15" w:type="dxa"/>
            </w:tcMar>
            <w:vAlign w:val="center"/>
            <w:hideMark/>
          </w:tcPr>
          <w:p w14:paraId="01B8E206" w14:textId="77777777" w:rsidR="00B262F8" w:rsidRPr="00B262F8" w:rsidRDefault="00B262F8" w:rsidP="00B262F8">
            <w:pPr>
              <w:spacing w:after="0"/>
              <w:jc w:val="center"/>
              <w:rPr>
                <w:rFonts w:ascii="Times New Roman" w:hAnsi="Times New Roman" w:cs="Times New Roman"/>
              </w:rPr>
            </w:pPr>
            <w:r w:rsidRPr="00B262F8">
              <w:rPr>
                <w:rFonts w:ascii="Times New Roman" w:hAnsi="Times New Roman" w:cs="Times New Roman"/>
              </w:rPr>
              <w:t>59</w:t>
            </w:r>
          </w:p>
        </w:tc>
        <w:tc>
          <w:tcPr>
            <w:tcW w:w="1688"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CC3A68B" w14:textId="77777777" w:rsidR="00B262F8" w:rsidRPr="00B262F8" w:rsidRDefault="00B262F8" w:rsidP="00B262F8">
            <w:pPr>
              <w:spacing w:after="0"/>
              <w:ind w:left="81" w:right="82"/>
              <w:rPr>
                <w:rFonts w:ascii="Times New Roman" w:hAnsi="Times New Roman" w:cs="Times New Roman"/>
                <w:color w:val="000000"/>
              </w:rPr>
            </w:pPr>
            <w:r w:rsidRPr="00B262F8">
              <w:rPr>
                <w:rFonts w:ascii="Times New Roman" w:hAnsi="Times New Roman" w:cs="Times New Roman"/>
                <w:color w:val="000000"/>
              </w:rPr>
              <w:t xml:space="preserve">Котельная Сватково     </w:t>
            </w:r>
          </w:p>
        </w:tc>
        <w:tc>
          <w:tcPr>
            <w:tcW w:w="1803"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68D8FC56" w14:textId="45142637" w:rsidR="00B262F8" w:rsidRPr="00B262F8" w:rsidRDefault="0044336E" w:rsidP="00B262F8">
            <w:pPr>
              <w:spacing w:after="0"/>
              <w:ind w:left="81" w:right="82"/>
              <w:jc w:val="center"/>
              <w:rPr>
                <w:rFonts w:ascii="Times New Roman" w:hAnsi="Times New Roman" w:cs="Times New Roman"/>
                <w:color w:val="000000"/>
              </w:rPr>
            </w:pPr>
            <w:r>
              <w:rPr>
                <w:rFonts w:ascii="Times New Roman" w:hAnsi="Times New Roman" w:cs="Times New Roman"/>
                <w:color w:val="000000"/>
              </w:rPr>
              <w:t>Сергиево-Посадский филиал ООО «Газпром теплоэнерго МО»</w:t>
            </w:r>
          </w:p>
        </w:tc>
        <w:tc>
          <w:tcPr>
            <w:tcW w:w="558"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675557EA" w14:textId="77777777" w:rsidR="00B262F8" w:rsidRPr="00B262F8" w:rsidRDefault="00B262F8" w:rsidP="00B262F8">
            <w:pPr>
              <w:spacing w:after="0"/>
              <w:ind w:left="81" w:right="82"/>
              <w:jc w:val="center"/>
              <w:rPr>
                <w:rFonts w:ascii="Times New Roman" w:hAnsi="Times New Roman" w:cs="Times New Roman"/>
              </w:rPr>
            </w:pPr>
            <w:r w:rsidRPr="00B262F8">
              <w:rPr>
                <w:rFonts w:ascii="Times New Roman" w:hAnsi="Times New Roman" w:cs="Times New Roman"/>
              </w:rPr>
              <w:t>123</w:t>
            </w:r>
          </w:p>
        </w:tc>
        <w:tc>
          <w:tcPr>
            <w:tcW w:w="746"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501AA2B2" w14:textId="77777777" w:rsidR="00B262F8" w:rsidRPr="00B262F8" w:rsidRDefault="00B262F8" w:rsidP="00B262F8">
            <w:pPr>
              <w:spacing w:after="0"/>
              <w:ind w:left="81" w:right="82"/>
              <w:jc w:val="center"/>
              <w:rPr>
                <w:rFonts w:ascii="Times New Roman" w:hAnsi="Times New Roman" w:cs="Times New Roman"/>
                <w:color w:val="000000"/>
              </w:rPr>
            </w:pPr>
            <w:r w:rsidRPr="00B262F8">
              <w:rPr>
                <w:rFonts w:ascii="Times New Roman" w:hAnsi="Times New Roman" w:cs="Times New Roman"/>
                <w:color w:val="000000"/>
              </w:rPr>
              <w:t>7748</w:t>
            </w:r>
          </w:p>
        </w:tc>
      </w:tr>
      <w:tr w:rsidR="00716261" w:rsidRPr="00B262F8" w14:paraId="48B8DE72" w14:textId="77777777" w:rsidTr="00EC6769">
        <w:trPr>
          <w:trHeight w:val="20"/>
        </w:trPr>
        <w:tc>
          <w:tcPr>
            <w:tcW w:w="205" w:type="pct"/>
            <w:tcBorders>
              <w:top w:val="nil"/>
              <w:left w:val="single" w:sz="4" w:space="0" w:color="auto"/>
              <w:bottom w:val="single" w:sz="4" w:space="0" w:color="auto"/>
              <w:right w:val="nil"/>
            </w:tcBorders>
            <w:tcMar>
              <w:top w:w="15" w:type="dxa"/>
              <w:left w:w="15" w:type="dxa"/>
              <w:bottom w:w="0" w:type="dxa"/>
              <w:right w:w="15" w:type="dxa"/>
            </w:tcMar>
            <w:vAlign w:val="center"/>
            <w:hideMark/>
          </w:tcPr>
          <w:p w14:paraId="12E2FEE8" w14:textId="77777777" w:rsidR="00B262F8" w:rsidRPr="00B262F8" w:rsidRDefault="00B262F8" w:rsidP="00B262F8">
            <w:pPr>
              <w:spacing w:after="0"/>
              <w:jc w:val="center"/>
              <w:rPr>
                <w:rFonts w:ascii="Times New Roman" w:hAnsi="Times New Roman" w:cs="Times New Roman"/>
              </w:rPr>
            </w:pPr>
            <w:r w:rsidRPr="00B262F8">
              <w:rPr>
                <w:rFonts w:ascii="Times New Roman" w:hAnsi="Times New Roman" w:cs="Times New Roman"/>
              </w:rPr>
              <w:lastRenderedPageBreak/>
              <w:t>60</w:t>
            </w:r>
          </w:p>
        </w:tc>
        <w:tc>
          <w:tcPr>
            <w:tcW w:w="1688"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959C8EC" w14:textId="77777777" w:rsidR="00B262F8" w:rsidRPr="00B262F8" w:rsidRDefault="00B262F8" w:rsidP="00B262F8">
            <w:pPr>
              <w:spacing w:after="0"/>
              <w:ind w:left="81" w:right="82"/>
              <w:rPr>
                <w:rFonts w:ascii="Times New Roman" w:hAnsi="Times New Roman" w:cs="Times New Roman"/>
                <w:color w:val="000000"/>
              </w:rPr>
            </w:pPr>
            <w:r w:rsidRPr="00B262F8">
              <w:rPr>
                <w:rFonts w:ascii="Times New Roman" w:hAnsi="Times New Roman" w:cs="Times New Roman"/>
                <w:color w:val="000000"/>
              </w:rPr>
              <w:t xml:space="preserve">Котельная Березняки </w:t>
            </w:r>
          </w:p>
        </w:tc>
        <w:tc>
          <w:tcPr>
            <w:tcW w:w="1803"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747DD9E0" w14:textId="0BE2C6A9" w:rsidR="00B262F8" w:rsidRPr="00B262F8" w:rsidRDefault="0044336E" w:rsidP="00B262F8">
            <w:pPr>
              <w:spacing w:after="0"/>
              <w:ind w:left="81" w:right="82"/>
              <w:jc w:val="center"/>
              <w:rPr>
                <w:rFonts w:ascii="Times New Roman" w:hAnsi="Times New Roman" w:cs="Times New Roman"/>
                <w:color w:val="000000"/>
              </w:rPr>
            </w:pPr>
            <w:r>
              <w:rPr>
                <w:rFonts w:ascii="Times New Roman" w:hAnsi="Times New Roman" w:cs="Times New Roman"/>
                <w:color w:val="000000"/>
              </w:rPr>
              <w:t>Сергиево-Посадский филиал ООО «Газпром теплоэнерго МО»</w:t>
            </w:r>
          </w:p>
        </w:tc>
        <w:tc>
          <w:tcPr>
            <w:tcW w:w="558"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1B1C65E8" w14:textId="77777777" w:rsidR="00B262F8" w:rsidRPr="00B262F8" w:rsidRDefault="00B262F8" w:rsidP="00B262F8">
            <w:pPr>
              <w:spacing w:after="0"/>
              <w:ind w:left="81" w:right="82"/>
              <w:jc w:val="center"/>
              <w:rPr>
                <w:rFonts w:ascii="Times New Roman" w:hAnsi="Times New Roman" w:cs="Times New Roman"/>
              </w:rPr>
            </w:pPr>
            <w:r w:rsidRPr="00B262F8">
              <w:rPr>
                <w:rFonts w:ascii="Times New Roman" w:hAnsi="Times New Roman" w:cs="Times New Roman"/>
              </w:rPr>
              <w:t>98</w:t>
            </w:r>
          </w:p>
        </w:tc>
        <w:tc>
          <w:tcPr>
            <w:tcW w:w="746"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2B7E2EC1" w14:textId="77777777" w:rsidR="00B262F8" w:rsidRPr="00B262F8" w:rsidRDefault="00B262F8" w:rsidP="00B262F8">
            <w:pPr>
              <w:spacing w:after="0"/>
              <w:ind w:left="81" w:right="82"/>
              <w:jc w:val="center"/>
              <w:rPr>
                <w:rFonts w:ascii="Times New Roman" w:hAnsi="Times New Roman" w:cs="Times New Roman"/>
                <w:color w:val="000000"/>
              </w:rPr>
            </w:pPr>
            <w:r w:rsidRPr="00B262F8">
              <w:rPr>
                <w:rFonts w:ascii="Times New Roman" w:hAnsi="Times New Roman" w:cs="Times New Roman"/>
                <w:color w:val="000000"/>
              </w:rPr>
              <w:t>27750</w:t>
            </w:r>
          </w:p>
        </w:tc>
      </w:tr>
      <w:tr w:rsidR="00716261" w:rsidRPr="00B262F8" w14:paraId="121228CF" w14:textId="77777777" w:rsidTr="00EC6769">
        <w:trPr>
          <w:trHeight w:val="20"/>
        </w:trPr>
        <w:tc>
          <w:tcPr>
            <w:tcW w:w="205" w:type="pct"/>
            <w:tcBorders>
              <w:top w:val="nil"/>
              <w:left w:val="single" w:sz="4" w:space="0" w:color="auto"/>
              <w:bottom w:val="single" w:sz="4" w:space="0" w:color="auto"/>
              <w:right w:val="nil"/>
            </w:tcBorders>
            <w:tcMar>
              <w:top w:w="15" w:type="dxa"/>
              <w:left w:w="15" w:type="dxa"/>
              <w:bottom w:w="0" w:type="dxa"/>
              <w:right w:w="15" w:type="dxa"/>
            </w:tcMar>
            <w:vAlign w:val="center"/>
            <w:hideMark/>
          </w:tcPr>
          <w:p w14:paraId="773AA79C" w14:textId="77777777" w:rsidR="00B262F8" w:rsidRPr="00B262F8" w:rsidRDefault="00B262F8" w:rsidP="00B262F8">
            <w:pPr>
              <w:spacing w:after="0"/>
              <w:jc w:val="center"/>
              <w:rPr>
                <w:rFonts w:ascii="Times New Roman" w:hAnsi="Times New Roman" w:cs="Times New Roman"/>
              </w:rPr>
            </w:pPr>
            <w:r w:rsidRPr="00B262F8">
              <w:rPr>
                <w:rFonts w:ascii="Times New Roman" w:hAnsi="Times New Roman" w:cs="Times New Roman"/>
              </w:rPr>
              <w:t>61</w:t>
            </w:r>
          </w:p>
        </w:tc>
        <w:tc>
          <w:tcPr>
            <w:tcW w:w="1688"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03CF09A" w14:textId="77777777" w:rsidR="00B262F8" w:rsidRPr="00B262F8" w:rsidRDefault="00B262F8" w:rsidP="00B262F8">
            <w:pPr>
              <w:spacing w:after="0"/>
              <w:ind w:left="81" w:right="82"/>
              <w:rPr>
                <w:rFonts w:ascii="Times New Roman" w:hAnsi="Times New Roman" w:cs="Times New Roman"/>
                <w:color w:val="000000"/>
              </w:rPr>
            </w:pPr>
            <w:r w:rsidRPr="00B262F8">
              <w:rPr>
                <w:rFonts w:ascii="Times New Roman" w:hAnsi="Times New Roman" w:cs="Times New Roman"/>
                <w:color w:val="000000"/>
              </w:rPr>
              <w:t>Котельная Бужаниново</w:t>
            </w:r>
          </w:p>
        </w:tc>
        <w:tc>
          <w:tcPr>
            <w:tcW w:w="1803"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5CE71132" w14:textId="18D2F88A" w:rsidR="00B262F8" w:rsidRPr="00B262F8" w:rsidRDefault="0044336E" w:rsidP="00B262F8">
            <w:pPr>
              <w:spacing w:after="0"/>
              <w:ind w:left="81" w:right="82"/>
              <w:jc w:val="center"/>
              <w:rPr>
                <w:rFonts w:ascii="Times New Roman" w:hAnsi="Times New Roman" w:cs="Times New Roman"/>
                <w:color w:val="000000"/>
              </w:rPr>
            </w:pPr>
            <w:r>
              <w:rPr>
                <w:rFonts w:ascii="Times New Roman" w:hAnsi="Times New Roman" w:cs="Times New Roman"/>
                <w:color w:val="000000"/>
              </w:rPr>
              <w:t>Сергиево-Посадский филиал ООО «Газпром теплоэнерго МО»</w:t>
            </w:r>
          </w:p>
        </w:tc>
        <w:tc>
          <w:tcPr>
            <w:tcW w:w="558"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278B8F6C" w14:textId="77777777" w:rsidR="00B262F8" w:rsidRPr="00B262F8" w:rsidRDefault="00B262F8" w:rsidP="00B262F8">
            <w:pPr>
              <w:spacing w:after="0"/>
              <w:ind w:left="81" w:right="82"/>
              <w:jc w:val="center"/>
              <w:rPr>
                <w:rFonts w:ascii="Times New Roman" w:hAnsi="Times New Roman" w:cs="Times New Roman"/>
              </w:rPr>
            </w:pPr>
            <w:r w:rsidRPr="00B262F8">
              <w:rPr>
                <w:rFonts w:ascii="Times New Roman" w:hAnsi="Times New Roman" w:cs="Times New Roman"/>
              </w:rPr>
              <w:t>116</w:t>
            </w:r>
          </w:p>
        </w:tc>
        <w:tc>
          <w:tcPr>
            <w:tcW w:w="746"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3009D70F" w14:textId="77777777" w:rsidR="00B262F8" w:rsidRPr="00B262F8" w:rsidRDefault="00B262F8" w:rsidP="00B262F8">
            <w:pPr>
              <w:spacing w:after="0"/>
              <w:ind w:left="81" w:right="82"/>
              <w:jc w:val="center"/>
              <w:rPr>
                <w:rFonts w:ascii="Times New Roman" w:hAnsi="Times New Roman" w:cs="Times New Roman"/>
                <w:color w:val="000000"/>
              </w:rPr>
            </w:pPr>
            <w:r w:rsidRPr="00B262F8">
              <w:rPr>
                <w:rFonts w:ascii="Times New Roman" w:hAnsi="Times New Roman" w:cs="Times New Roman"/>
                <w:color w:val="000000"/>
              </w:rPr>
              <w:t>10974</w:t>
            </w:r>
          </w:p>
        </w:tc>
      </w:tr>
      <w:tr w:rsidR="00716261" w:rsidRPr="00B262F8" w14:paraId="7C961F19" w14:textId="77777777" w:rsidTr="00EC6769">
        <w:trPr>
          <w:trHeight w:val="20"/>
        </w:trPr>
        <w:tc>
          <w:tcPr>
            <w:tcW w:w="205" w:type="pct"/>
            <w:tcBorders>
              <w:top w:val="nil"/>
              <w:left w:val="single" w:sz="4" w:space="0" w:color="auto"/>
              <w:bottom w:val="single" w:sz="4" w:space="0" w:color="auto"/>
              <w:right w:val="nil"/>
            </w:tcBorders>
            <w:tcMar>
              <w:top w:w="15" w:type="dxa"/>
              <w:left w:w="15" w:type="dxa"/>
              <w:bottom w:w="0" w:type="dxa"/>
              <w:right w:w="15" w:type="dxa"/>
            </w:tcMar>
            <w:vAlign w:val="center"/>
            <w:hideMark/>
          </w:tcPr>
          <w:p w14:paraId="5DB43BCE" w14:textId="77777777" w:rsidR="00B262F8" w:rsidRPr="00B262F8" w:rsidRDefault="00B262F8" w:rsidP="00B262F8">
            <w:pPr>
              <w:spacing w:after="0"/>
              <w:jc w:val="center"/>
              <w:rPr>
                <w:rFonts w:ascii="Times New Roman" w:hAnsi="Times New Roman" w:cs="Times New Roman"/>
              </w:rPr>
            </w:pPr>
            <w:r w:rsidRPr="00B262F8">
              <w:rPr>
                <w:rFonts w:ascii="Times New Roman" w:hAnsi="Times New Roman" w:cs="Times New Roman"/>
              </w:rPr>
              <w:t>62</w:t>
            </w:r>
          </w:p>
        </w:tc>
        <w:tc>
          <w:tcPr>
            <w:tcW w:w="1688"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66726EC" w14:textId="77777777" w:rsidR="00B262F8" w:rsidRPr="00B262F8" w:rsidRDefault="00B262F8" w:rsidP="00B262F8">
            <w:pPr>
              <w:spacing w:after="0"/>
              <w:ind w:left="81" w:right="82"/>
              <w:rPr>
                <w:rFonts w:ascii="Times New Roman" w:hAnsi="Times New Roman" w:cs="Times New Roman"/>
                <w:color w:val="000000"/>
              </w:rPr>
            </w:pPr>
            <w:r w:rsidRPr="00B262F8">
              <w:rPr>
                <w:rFonts w:ascii="Times New Roman" w:hAnsi="Times New Roman" w:cs="Times New Roman"/>
                <w:color w:val="000000"/>
              </w:rPr>
              <w:t xml:space="preserve">Котельная Путятино (Бобошино)                                     </w:t>
            </w:r>
          </w:p>
        </w:tc>
        <w:tc>
          <w:tcPr>
            <w:tcW w:w="1803"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1E4D2AD1" w14:textId="32ABF8BB" w:rsidR="00B262F8" w:rsidRPr="00B262F8" w:rsidRDefault="0044336E" w:rsidP="00B262F8">
            <w:pPr>
              <w:spacing w:after="0"/>
              <w:ind w:left="81" w:right="82"/>
              <w:jc w:val="center"/>
              <w:rPr>
                <w:rFonts w:ascii="Times New Roman" w:hAnsi="Times New Roman" w:cs="Times New Roman"/>
                <w:color w:val="000000"/>
              </w:rPr>
            </w:pPr>
            <w:r>
              <w:rPr>
                <w:rFonts w:ascii="Times New Roman" w:hAnsi="Times New Roman" w:cs="Times New Roman"/>
                <w:color w:val="000000"/>
              </w:rPr>
              <w:t>Сергиево-Посадский филиал ООО «Газпром теплоэнерго МО»</w:t>
            </w:r>
          </w:p>
        </w:tc>
        <w:tc>
          <w:tcPr>
            <w:tcW w:w="558"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117049CD" w14:textId="77777777" w:rsidR="00B262F8" w:rsidRPr="00B262F8" w:rsidRDefault="00B262F8" w:rsidP="00B262F8">
            <w:pPr>
              <w:spacing w:after="0"/>
              <w:ind w:left="81" w:right="82"/>
              <w:jc w:val="center"/>
              <w:rPr>
                <w:rFonts w:ascii="Times New Roman" w:hAnsi="Times New Roman" w:cs="Times New Roman"/>
              </w:rPr>
            </w:pPr>
            <w:r w:rsidRPr="00B262F8">
              <w:rPr>
                <w:rFonts w:ascii="Times New Roman" w:hAnsi="Times New Roman" w:cs="Times New Roman"/>
              </w:rPr>
              <w:t>103</w:t>
            </w:r>
          </w:p>
        </w:tc>
        <w:tc>
          <w:tcPr>
            <w:tcW w:w="746"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1BCC07F4" w14:textId="77777777" w:rsidR="00B262F8" w:rsidRPr="00B262F8" w:rsidRDefault="00B262F8" w:rsidP="00B262F8">
            <w:pPr>
              <w:spacing w:after="0"/>
              <w:ind w:left="81" w:right="82"/>
              <w:jc w:val="center"/>
              <w:rPr>
                <w:rFonts w:ascii="Times New Roman" w:hAnsi="Times New Roman" w:cs="Times New Roman"/>
                <w:color w:val="000000"/>
              </w:rPr>
            </w:pPr>
            <w:r w:rsidRPr="00B262F8">
              <w:rPr>
                <w:rFonts w:ascii="Times New Roman" w:hAnsi="Times New Roman" w:cs="Times New Roman"/>
                <w:color w:val="000000"/>
              </w:rPr>
              <w:t>1976</w:t>
            </w:r>
          </w:p>
        </w:tc>
      </w:tr>
      <w:tr w:rsidR="00716261" w:rsidRPr="00B262F8" w14:paraId="4C70BC43" w14:textId="77777777" w:rsidTr="00EC6769">
        <w:trPr>
          <w:trHeight w:val="20"/>
        </w:trPr>
        <w:tc>
          <w:tcPr>
            <w:tcW w:w="205" w:type="pct"/>
            <w:tcBorders>
              <w:top w:val="nil"/>
              <w:left w:val="single" w:sz="4" w:space="0" w:color="auto"/>
              <w:bottom w:val="single" w:sz="4" w:space="0" w:color="auto"/>
              <w:right w:val="nil"/>
            </w:tcBorders>
            <w:tcMar>
              <w:top w:w="15" w:type="dxa"/>
              <w:left w:w="15" w:type="dxa"/>
              <w:bottom w:w="0" w:type="dxa"/>
              <w:right w:w="15" w:type="dxa"/>
            </w:tcMar>
            <w:vAlign w:val="center"/>
            <w:hideMark/>
          </w:tcPr>
          <w:p w14:paraId="2633F699" w14:textId="77777777" w:rsidR="00B262F8" w:rsidRPr="00B262F8" w:rsidRDefault="00B262F8" w:rsidP="00B262F8">
            <w:pPr>
              <w:spacing w:after="0"/>
              <w:jc w:val="center"/>
              <w:rPr>
                <w:rFonts w:ascii="Times New Roman" w:hAnsi="Times New Roman" w:cs="Times New Roman"/>
              </w:rPr>
            </w:pPr>
            <w:r w:rsidRPr="00B262F8">
              <w:rPr>
                <w:rFonts w:ascii="Times New Roman" w:hAnsi="Times New Roman" w:cs="Times New Roman"/>
              </w:rPr>
              <w:t>63</w:t>
            </w:r>
          </w:p>
        </w:tc>
        <w:tc>
          <w:tcPr>
            <w:tcW w:w="1688"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2881071" w14:textId="77777777" w:rsidR="00B262F8" w:rsidRPr="00B262F8" w:rsidRDefault="00B262F8" w:rsidP="00B262F8">
            <w:pPr>
              <w:spacing w:after="0"/>
              <w:ind w:left="81" w:right="82"/>
              <w:rPr>
                <w:rFonts w:ascii="Times New Roman" w:hAnsi="Times New Roman" w:cs="Times New Roman"/>
                <w:color w:val="000000"/>
              </w:rPr>
            </w:pPr>
            <w:r w:rsidRPr="00B262F8">
              <w:rPr>
                <w:rFonts w:ascii="Times New Roman" w:hAnsi="Times New Roman" w:cs="Times New Roman"/>
                <w:color w:val="000000"/>
              </w:rPr>
              <w:t>Котельная Реммаш</w:t>
            </w:r>
          </w:p>
        </w:tc>
        <w:tc>
          <w:tcPr>
            <w:tcW w:w="1803"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28EB961F" w14:textId="5060C26E" w:rsidR="00B262F8" w:rsidRPr="00B262F8" w:rsidRDefault="0044336E" w:rsidP="00B262F8">
            <w:pPr>
              <w:spacing w:after="0"/>
              <w:ind w:left="81" w:right="82"/>
              <w:jc w:val="center"/>
              <w:rPr>
                <w:rFonts w:ascii="Times New Roman" w:hAnsi="Times New Roman" w:cs="Times New Roman"/>
                <w:color w:val="000000"/>
              </w:rPr>
            </w:pPr>
            <w:r>
              <w:rPr>
                <w:rFonts w:ascii="Times New Roman" w:hAnsi="Times New Roman" w:cs="Times New Roman"/>
                <w:color w:val="000000"/>
              </w:rPr>
              <w:t>Сергиево-Посадский филиал ООО «Газпром теплоэнерго МО»</w:t>
            </w:r>
          </w:p>
        </w:tc>
        <w:tc>
          <w:tcPr>
            <w:tcW w:w="558"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70EAD948" w14:textId="77777777" w:rsidR="00B262F8" w:rsidRPr="00B262F8" w:rsidRDefault="00B262F8" w:rsidP="00B262F8">
            <w:pPr>
              <w:spacing w:after="0"/>
              <w:ind w:left="81" w:right="82"/>
              <w:jc w:val="center"/>
              <w:rPr>
                <w:rFonts w:ascii="Times New Roman" w:hAnsi="Times New Roman" w:cs="Times New Roman"/>
              </w:rPr>
            </w:pPr>
            <w:r w:rsidRPr="00B262F8">
              <w:rPr>
                <w:rFonts w:ascii="Times New Roman" w:hAnsi="Times New Roman" w:cs="Times New Roman"/>
              </w:rPr>
              <w:t>141</w:t>
            </w:r>
          </w:p>
        </w:tc>
        <w:tc>
          <w:tcPr>
            <w:tcW w:w="746"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7C9E9DEE" w14:textId="77777777" w:rsidR="00B262F8" w:rsidRPr="00B262F8" w:rsidRDefault="00B262F8" w:rsidP="00B262F8">
            <w:pPr>
              <w:spacing w:after="0"/>
              <w:ind w:left="81" w:right="82"/>
              <w:jc w:val="center"/>
              <w:rPr>
                <w:rFonts w:ascii="Times New Roman" w:hAnsi="Times New Roman" w:cs="Times New Roman"/>
                <w:color w:val="000000"/>
              </w:rPr>
            </w:pPr>
            <w:r w:rsidRPr="00B262F8">
              <w:rPr>
                <w:rFonts w:ascii="Times New Roman" w:hAnsi="Times New Roman" w:cs="Times New Roman"/>
                <w:color w:val="000000"/>
              </w:rPr>
              <w:t>20727</w:t>
            </w:r>
          </w:p>
        </w:tc>
      </w:tr>
      <w:tr w:rsidR="00716261" w:rsidRPr="00B262F8" w14:paraId="2CF904A5" w14:textId="77777777" w:rsidTr="00EC6769">
        <w:trPr>
          <w:trHeight w:val="20"/>
        </w:trPr>
        <w:tc>
          <w:tcPr>
            <w:tcW w:w="205" w:type="pct"/>
            <w:tcBorders>
              <w:top w:val="nil"/>
              <w:left w:val="single" w:sz="4" w:space="0" w:color="auto"/>
              <w:bottom w:val="single" w:sz="4" w:space="0" w:color="auto"/>
              <w:right w:val="nil"/>
            </w:tcBorders>
            <w:tcMar>
              <w:top w:w="15" w:type="dxa"/>
              <w:left w:w="15" w:type="dxa"/>
              <w:bottom w:w="0" w:type="dxa"/>
              <w:right w:w="15" w:type="dxa"/>
            </w:tcMar>
            <w:vAlign w:val="center"/>
            <w:hideMark/>
          </w:tcPr>
          <w:p w14:paraId="1BF3247E" w14:textId="77777777" w:rsidR="00B262F8" w:rsidRPr="00B262F8" w:rsidRDefault="00B262F8" w:rsidP="00B262F8">
            <w:pPr>
              <w:spacing w:after="0"/>
              <w:jc w:val="center"/>
              <w:rPr>
                <w:rFonts w:ascii="Times New Roman" w:hAnsi="Times New Roman" w:cs="Times New Roman"/>
              </w:rPr>
            </w:pPr>
            <w:r w:rsidRPr="00B262F8">
              <w:rPr>
                <w:rFonts w:ascii="Times New Roman" w:hAnsi="Times New Roman" w:cs="Times New Roman"/>
              </w:rPr>
              <w:t>64</w:t>
            </w:r>
          </w:p>
        </w:tc>
        <w:tc>
          <w:tcPr>
            <w:tcW w:w="1688"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9CBBA8E" w14:textId="77777777" w:rsidR="00B262F8" w:rsidRPr="00B262F8" w:rsidRDefault="00B262F8" w:rsidP="00B262F8">
            <w:pPr>
              <w:spacing w:after="0"/>
              <w:ind w:left="81" w:right="82"/>
              <w:rPr>
                <w:rFonts w:ascii="Times New Roman" w:hAnsi="Times New Roman" w:cs="Times New Roman"/>
                <w:color w:val="000000"/>
              </w:rPr>
            </w:pPr>
            <w:r w:rsidRPr="00B262F8">
              <w:rPr>
                <w:rFonts w:ascii="Times New Roman" w:hAnsi="Times New Roman" w:cs="Times New Roman"/>
                <w:color w:val="000000"/>
              </w:rPr>
              <w:t>Котельная № 3 г. Краснозаводск</w:t>
            </w:r>
          </w:p>
        </w:tc>
        <w:tc>
          <w:tcPr>
            <w:tcW w:w="1803"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77C0D00B" w14:textId="1983F30F" w:rsidR="00B262F8" w:rsidRPr="00B262F8" w:rsidRDefault="0044336E" w:rsidP="00B262F8">
            <w:pPr>
              <w:spacing w:after="0"/>
              <w:ind w:left="81" w:right="82"/>
              <w:jc w:val="center"/>
              <w:rPr>
                <w:rFonts w:ascii="Times New Roman" w:hAnsi="Times New Roman" w:cs="Times New Roman"/>
                <w:color w:val="000000"/>
              </w:rPr>
            </w:pPr>
            <w:r>
              <w:rPr>
                <w:rFonts w:ascii="Times New Roman" w:hAnsi="Times New Roman" w:cs="Times New Roman"/>
                <w:color w:val="000000"/>
              </w:rPr>
              <w:t>Сергиево-Посадский филиал ООО «Газпром теплоэнерго МО»</w:t>
            </w:r>
          </w:p>
        </w:tc>
        <w:tc>
          <w:tcPr>
            <w:tcW w:w="558"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3AFA3CDE" w14:textId="77777777" w:rsidR="00B262F8" w:rsidRPr="00B262F8" w:rsidRDefault="00B262F8" w:rsidP="00B262F8">
            <w:pPr>
              <w:spacing w:after="0"/>
              <w:ind w:left="81" w:right="82"/>
              <w:jc w:val="center"/>
              <w:rPr>
                <w:rFonts w:ascii="Times New Roman" w:hAnsi="Times New Roman" w:cs="Times New Roman"/>
              </w:rPr>
            </w:pPr>
            <w:r w:rsidRPr="00B262F8">
              <w:rPr>
                <w:rFonts w:ascii="Times New Roman" w:hAnsi="Times New Roman" w:cs="Times New Roman"/>
              </w:rPr>
              <w:t>193</w:t>
            </w:r>
          </w:p>
        </w:tc>
        <w:tc>
          <w:tcPr>
            <w:tcW w:w="746"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2CFDE8B1" w14:textId="77777777" w:rsidR="00B262F8" w:rsidRPr="00B262F8" w:rsidRDefault="00B262F8" w:rsidP="00B262F8">
            <w:pPr>
              <w:spacing w:after="0"/>
              <w:ind w:left="81" w:right="82"/>
              <w:jc w:val="center"/>
              <w:rPr>
                <w:rFonts w:ascii="Times New Roman" w:hAnsi="Times New Roman" w:cs="Times New Roman"/>
                <w:color w:val="000000"/>
              </w:rPr>
            </w:pPr>
            <w:r w:rsidRPr="00B262F8">
              <w:rPr>
                <w:rFonts w:ascii="Times New Roman" w:hAnsi="Times New Roman" w:cs="Times New Roman"/>
                <w:color w:val="000000"/>
              </w:rPr>
              <w:t>39987</w:t>
            </w:r>
          </w:p>
        </w:tc>
      </w:tr>
      <w:tr w:rsidR="00716261" w:rsidRPr="00B262F8" w14:paraId="52D7E04D" w14:textId="77777777" w:rsidTr="00EC6769">
        <w:trPr>
          <w:trHeight w:val="20"/>
        </w:trPr>
        <w:tc>
          <w:tcPr>
            <w:tcW w:w="205" w:type="pct"/>
            <w:tcBorders>
              <w:top w:val="nil"/>
              <w:left w:val="single" w:sz="4" w:space="0" w:color="auto"/>
              <w:bottom w:val="single" w:sz="4" w:space="0" w:color="auto"/>
              <w:right w:val="nil"/>
            </w:tcBorders>
            <w:tcMar>
              <w:top w:w="15" w:type="dxa"/>
              <w:left w:w="15" w:type="dxa"/>
              <w:bottom w:w="0" w:type="dxa"/>
              <w:right w:w="15" w:type="dxa"/>
            </w:tcMar>
            <w:vAlign w:val="center"/>
            <w:hideMark/>
          </w:tcPr>
          <w:p w14:paraId="6833F32C" w14:textId="77777777" w:rsidR="00B262F8" w:rsidRPr="00B262F8" w:rsidRDefault="00B262F8" w:rsidP="00B262F8">
            <w:pPr>
              <w:spacing w:after="0"/>
              <w:jc w:val="center"/>
              <w:rPr>
                <w:rFonts w:ascii="Times New Roman" w:hAnsi="Times New Roman" w:cs="Times New Roman"/>
              </w:rPr>
            </w:pPr>
            <w:r w:rsidRPr="00B262F8">
              <w:rPr>
                <w:rFonts w:ascii="Times New Roman" w:hAnsi="Times New Roman" w:cs="Times New Roman"/>
              </w:rPr>
              <w:t>65</w:t>
            </w:r>
          </w:p>
        </w:tc>
        <w:tc>
          <w:tcPr>
            <w:tcW w:w="1688"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C04D8E5" w14:textId="77777777" w:rsidR="00B262F8" w:rsidRPr="00B262F8" w:rsidRDefault="00B262F8" w:rsidP="00B262F8">
            <w:pPr>
              <w:spacing w:after="0"/>
              <w:ind w:left="81" w:right="82"/>
              <w:rPr>
                <w:rFonts w:ascii="Times New Roman" w:hAnsi="Times New Roman" w:cs="Times New Roman"/>
                <w:color w:val="000000"/>
              </w:rPr>
            </w:pPr>
            <w:r w:rsidRPr="00B262F8">
              <w:rPr>
                <w:rFonts w:ascii="Times New Roman" w:hAnsi="Times New Roman" w:cs="Times New Roman"/>
                <w:color w:val="000000"/>
              </w:rPr>
              <w:t>Котельная д. Семенково</w:t>
            </w:r>
          </w:p>
        </w:tc>
        <w:tc>
          <w:tcPr>
            <w:tcW w:w="1803"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510190F9" w14:textId="6B0BE26B" w:rsidR="00B262F8" w:rsidRPr="00B262F8" w:rsidRDefault="0044336E" w:rsidP="00B262F8">
            <w:pPr>
              <w:spacing w:after="0"/>
              <w:ind w:left="81" w:right="82"/>
              <w:jc w:val="center"/>
              <w:rPr>
                <w:rFonts w:ascii="Times New Roman" w:hAnsi="Times New Roman" w:cs="Times New Roman"/>
                <w:color w:val="000000"/>
              </w:rPr>
            </w:pPr>
            <w:r>
              <w:rPr>
                <w:rFonts w:ascii="Times New Roman" w:hAnsi="Times New Roman" w:cs="Times New Roman"/>
                <w:color w:val="000000"/>
              </w:rPr>
              <w:t>Сергиево-Посадский филиал ООО «Газпром теплоэнерго МО»</w:t>
            </w:r>
          </w:p>
        </w:tc>
        <w:tc>
          <w:tcPr>
            <w:tcW w:w="558"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44237ABF" w14:textId="77777777" w:rsidR="00B262F8" w:rsidRPr="00B262F8" w:rsidRDefault="00B262F8" w:rsidP="00B262F8">
            <w:pPr>
              <w:spacing w:after="0"/>
              <w:ind w:left="81" w:right="82"/>
              <w:jc w:val="center"/>
              <w:rPr>
                <w:rFonts w:ascii="Times New Roman" w:hAnsi="Times New Roman" w:cs="Times New Roman"/>
              </w:rPr>
            </w:pPr>
            <w:r w:rsidRPr="00B262F8">
              <w:rPr>
                <w:rFonts w:ascii="Times New Roman" w:hAnsi="Times New Roman" w:cs="Times New Roman"/>
              </w:rPr>
              <w:t>60</w:t>
            </w:r>
          </w:p>
        </w:tc>
        <w:tc>
          <w:tcPr>
            <w:tcW w:w="746"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2028C682" w14:textId="77777777" w:rsidR="00B262F8" w:rsidRPr="00B262F8" w:rsidRDefault="00B262F8" w:rsidP="00B262F8">
            <w:pPr>
              <w:spacing w:after="0"/>
              <w:ind w:left="81" w:right="82"/>
              <w:jc w:val="center"/>
              <w:rPr>
                <w:rFonts w:ascii="Times New Roman" w:hAnsi="Times New Roman" w:cs="Times New Roman"/>
                <w:color w:val="000000"/>
              </w:rPr>
            </w:pPr>
            <w:r w:rsidRPr="00B262F8">
              <w:rPr>
                <w:rFonts w:ascii="Times New Roman" w:hAnsi="Times New Roman" w:cs="Times New Roman"/>
                <w:color w:val="000000"/>
              </w:rPr>
              <w:t>12041</w:t>
            </w:r>
          </w:p>
        </w:tc>
      </w:tr>
      <w:tr w:rsidR="00716261" w:rsidRPr="00B262F8" w14:paraId="589D8DEB" w14:textId="77777777" w:rsidTr="00EC6769">
        <w:trPr>
          <w:trHeight w:val="20"/>
        </w:trPr>
        <w:tc>
          <w:tcPr>
            <w:tcW w:w="205" w:type="pct"/>
            <w:tcBorders>
              <w:top w:val="nil"/>
              <w:left w:val="single" w:sz="4" w:space="0" w:color="auto"/>
              <w:bottom w:val="single" w:sz="4" w:space="0" w:color="auto"/>
              <w:right w:val="nil"/>
            </w:tcBorders>
            <w:tcMar>
              <w:top w:w="15" w:type="dxa"/>
              <w:left w:w="15" w:type="dxa"/>
              <w:bottom w:w="0" w:type="dxa"/>
              <w:right w:w="15" w:type="dxa"/>
            </w:tcMar>
            <w:vAlign w:val="center"/>
            <w:hideMark/>
          </w:tcPr>
          <w:p w14:paraId="3EC4C6F6" w14:textId="77777777" w:rsidR="00B262F8" w:rsidRPr="00B262F8" w:rsidRDefault="00B262F8" w:rsidP="00B262F8">
            <w:pPr>
              <w:spacing w:after="0"/>
              <w:jc w:val="center"/>
              <w:rPr>
                <w:rFonts w:ascii="Times New Roman" w:hAnsi="Times New Roman" w:cs="Times New Roman"/>
              </w:rPr>
            </w:pPr>
            <w:r w:rsidRPr="00B262F8">
              <w:rPr>
                <w:rFonts w:ascii="Times New Roman" w:hAnsi="Times New Roman" w:cs="Times New Roman"/>
              </w:rPr>
              <w:t>66</w:t>
            </w:r>
          </w:p>
        </w:tc>
        <w:tc>
          <w:tcPr>
            <w:tcW w:w="1688"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E118ECE" w14:textId="77777777" w:rsidR="00B262F8" w:rsidRPr="00B262F8" w:rsidRDefault="00B262F8" w:rsidP="00B262F8">
            <w:pPr>
              <w:spacing w:after="0"/>
              <w:ind w:left="81" w:right="82"/>
              <w:rPr>
                <w:rFonts w:ascii="Times New Roman" w:hAnsi="Times New Roman" w:cs="Times New Roman"/>
                <w:color w:val="000000"/>
              </w:rPr>
            </w:pPr>
            <w:r w:rsidRPr="00B262F8">
              <w:rPr>
                <w:rFonts w:ascii="Times New Roman" w:hAnsi="Times New Roman" w:cs="Times New Roman"/>
                <w:color w:val="000000"/>
              </w:rPr>
              <w:t>Котельная рп Богородское</w:t>
            </w:r>
          </w:p>
        </w:tc>
        <w:tc>
          <w:tcPr>
            <w:tcW w:w="1803"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22A03A99" w14:textId="311E044F" w:rsidR="00B262F8" w:rsidRPr="00B262F8" w:rsidRDefault="0044336E" w:rsidP="00B262F8">
            <w:pPr>
              <w:spacing w:after="0"/>
              <w:ind w:left="81" w:right="82"/>
              <w:jc w:val="center"/>
              <w:rPr>
                <w:rFonts w:ascii="Times New Roman" w:hAnsi="Times New Roman" w:cs="Times New Roman"/>
                <w:color w:val="000000"/>
              </w:rPr>
            </w:pPr>
            <w:r>
              <w:rPr>
                <w:rFonts w:ascii="Times New Roman" w:hAnsi="Times New Roman" w:cs="Times New Roman"/>
                <w:color w:val="000000"/>
              </w:rPr>
              <w:t>Сергиево-Посадский филиал ООО «Газпром теплоэнерго МО»</w:t>
            </w:r>
          </w:p>
        </w:tc>
        <w:tc>
          <w:tcPr>
            <w:tcW w:w="558"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77F4B72D" w14:textId="77777777" w:rsidR="00B262F8" w:rsidRPr="00B262F8" w:rsidRDefault="00B262F8" w:rsidP="00B262F8">
            <w:pPr>
              <w:spacing w:after="0"/>
              <w:ind w:left="81" w:right="82"/>
              <w:jc w:val="center"/>
              <w:rPr>
                <w:rFonts w:ascii="Times New Roman" w:hAnsi="Times New Roman" w:cs="Times New Roman"/>
              </w:rPr>
            </w:pPr>
            <w:r w:rsidRPr="00B262F8">
              <w:rPr>
                <w:rFonts w:ascii="Times New Roman" w:hAnsi="Times New Roman" w:cs="Times New Roman"/>
              </w:rPr>
              <w:t>180</w:t>
            </w:r>
          </w:p>
        </w:tc>
        <w:tc>
          <w:tcPr>
            <w:tcW w:w="746"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02243103" w14:textId="77777777" w:rsidR="00B262F8" w:rsidRPr="00B262F8" w:rsidRDefault="00B262F8" w:rsidP="00B262F8">
            <w:pPr>
              <w:spacing w:after="0"/>
              <w:ind w:left="81" w:right="82"/>
              <w:jc w:val="center"/>
              <w:rPr>
                <w:rFonts w:ascii="Times New Roman" w:hAnsi="Times New Roman" w:cs="Times New Roman"/>
                <w:color w:val="000000"/>
              </w:rPr>
            </w:pPr>
            <w:r w:rsidRPr="00B262F8">
              <w:rPr>
                <w:rFonts w:ascii="Times New Roman" w:hAnsi="Times New Roman" w:cs="Times New Roman"/>
                <w:color w:val="000000"/>
              </w:rPr>
              <w:t>28064</w:t>
            </w:r>
          </w:p>
        </w:tc>
      </w:tr>
      <w:tr w:rsidR="00716261" w:rsidRPr="00B262F8" w14:paraId="7E277B32" w14:textId="77777777" w:rsidTr="00EC6769">
        <w:trPr>
          <w:trHeight w:val="20"/>
        </w:trPr>
        <w:tc>
          <w:tcPr>
            <w:tcW w:w="205" w:type="pct"/>
            <w:tcBorders>
              <w:top w:val="nil"/>
              <w:left w:val="single" w:sz="4" w:space="0" w:color="auto"/>
              <w:bottom w:val="single" w:sz="4" w:space="0" w:color="auto"/>
              <w:right w:val="nil"/>
            </w:tcBorders>
            <w:tcMar>
              <w:top w:w="15" w:type="dxa"/>
              <w:left w:w="15" w:type="dxa"/>
              <w:bottom w:w="0" w:type="dxa"/>
              <w:right w:w="15" w:type="dxa"/>
            </w:tcMar>
            <w:vAlign w:val="center"/>
            <w:hideMark/>
          </w:tcPr>
          <w:p w14:paraId="2F5A4D22" w14:textId="77777777" w:rsidR="00B262F8" w:rsidRPr="00B262F8" w:rsidRDefault="00B262F8" w:rsidP="00B262F8">
            <w:pPr>
              <w:spacing w:after="0"/>
              <w:jc w:val="center"/>
              <w:rPr>
                <w:rFonts w:ascii="Times New Roman" w:hAnsi="Times New Roman" w:cs="Times New Roman"/>
              </w:rPr>
            </w:pPr>
            <w:r w:rsidRPr="00B262F8">
              <w:rPr>
                <w:rFonts w:ascii="Times New Roman" w:hAnsi="Times New Roman" w:cs="Times New Roman"/>
              </w:rPr>
              <w:t>67</w:t>
            </w:r>
          </w:p>
        </w:tc>
        <w:tc>
          <w:tcPr>
            <w:tcW w:w="1688"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64DE63F" w14:textId="77777777" w:rsidR="00B262F8" w:rsidRPr="00B262F8" w:rsidRDefault="00B262F8" w:rsidP="00B262F8">
            <w:pPr>
              <w:spacing w:after="0"/>
              <w:ind w:left="81" w:right="82"/>
              <w:rPr>
                <w:rFonts w:ascii="Times New Roman" w:hAnsi="Times New Roman" w:cs="Times New Roman"/>
                <w:color w:val="000000"/>
              </w:rPr>
            </w:pPr>
            <w:r w:rsidRPr="00B262F8">
              <w:rPr>
                <w:rFonts w:ascii="Times New Roman" w:hAnsi="Times New Roman" w:cs="Times New Roman"/>
                <w:color w:val="000000"/>
              </w:rPr>
              <w:t>Котельная с. Муханово</w:t>
            </w:r>
          </w:p>
        </w:tc>
        <w:tc>
          <w:tcPr>
            <w:tcW w:w="1803"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6586D102" w14:textId="52823685" w:rsidR="00B262F8" w:rsidRPr="00B262F8" w:rsidRDefault="0044336E" w:rsidP="00B262F8">
            <w:pPr>
              <w:spacing w:after="0"/>
              <w:ind w:left="81" w:right="82"/>
              <w:jc w:val="center"/>
              <w:rPr>
                <w:rFonts w:ascii="Times New Roman" w:hAnsi="Times New Roman" w:cs="Times New Roman"/>
                <w:color w:val="000000"/>
              </w:rPr>
            </w:pPr>
            <w:r>
              <w:rPr>
                <w:rFonts w:ascii="Times New Roman" w:hAnsi="Times New Roman" w:cs="Times New Roman"/>
                <w:color w:val="000000"/>
              </w:rPr>
              <w:t>Сергиево-Посадский филиал ООО «Газпром теплоэнерго МО»</w:t>
            </w:r>
          </w:p>
        </w:tc>
        <w:tc>
          <w:tcPr>
            <w:tcW w:w="558"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000D1691" w14:textId="77777777" w:rsidR="00B262F8" w:rsidRPr="00B262F8" w:rsidRDefault="00B262F8" w:rsidP="00B262F8">
            <w:pPr>
              <w:spacing w:after="0"/>
              <w:ind w:left="81" w:right="82"/>
              <w:jc w:val="center"/>
              <w:rPr>
                <w:rFonts w:ascii="Times New Roman" w:hAnsi="Times New Roman" w:cs="Times New Roman"/>
              </w:rPr>
            </w:pPr>
            <w:r w:rsidRPr="00B262F8">
              <w:rPr>
                <w:rFonts w:ascii="Times New Roman" w:hAnsi="Times New Roman" w:cs="Times New Roman"/>
              </w:rPr>
              <w:t>76</w:t>
            </w:r>
          </w:p>
        </w:tc>
        <w:tc>
          <w:tcPr>
            <w:tcW w:w="746"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11276E2E" w14:textId="77777777" w:rsidR="00B262F8" w:rsidRPr="00B262F8" w:rsidRDefault="00B262F8" w:rsidP="00B262F8">
            <w:pPr>
              <w:spacing w:after="0"/>
              <w:ind w:left="81" w:right="82"/>
              <w:jc w:val="center"/>
              <w:rPr>
                <w:rFonts w:ascii="Times New Roman" w:hAnsi="Times New Roman" w:cs="Times New Roman"/>
                <w:color w:val="000000"/>
              </w:rPr>
            </w:pPr>
            <w:r w:rsidRPr="00B262F8">
              <w:rPr>
                <w:rFonts w:ascii="Times New Roman" w:hAnsi="Times New Roman" w:cs="Times New Roman"/>
                <w:color w:val="000000"/>
              </w:rPr>
              <w:t>7165</w:t>
            </w:r>
          </w:p>
        </w:tc>
      </w:tr>
      <w:tr w:rsidR="00716261" w:rsidRPr="00B262F8" w14:paraId="6872E7E6" w14:textId="77777777" w:rsidTr="00EC6769">
        <w:trPr>
          <w:trHeight w:val="20"/>
        </w:trPr>
        <w:tc>
          <w:tcPr>
            <w:tcW w:w="205" w:type="pct"/>
            <w:tcBorders>
              <w:top w:val="nil"/>
              <w:left w:val="single" w:sz="4" w:space="0" w:color="auto"/>
              <w:bottom w:val="single" w:sz="4" w:space="0" w:color="auto"/>
              <w:right w:val="nil"/>
            </w:tcBorders>
            <w:tcMar>
              <w:top w:w="15" w:type="dxa"/>
              <w:left w:w="15" w:type="dxa"/>
              <w:bottom w:w="0" w:type="dxa"/>
              <w:right w:w="15" w:type="dxa"/>
            </w:tcMar>
            <w:vAlign w:val="center"/>
            <w:hideMark/>
          </w:tcPr>
          <w:p w14:paraId="4BAE263F" w14:textId="77777777" w:rsidR="00B262F8" w:rsidRPr="00B262F8" w:rsidRDefault="00B262F8" w:rsidP="00B262F8">
            <w:pPr>
              <w:spacing w:after="0"/>
              <w:jc w:val="center"/>
              <w:rPr>
                <w:rFonts w:ascii="Times New Roman" w:hAnsi="Times New Roman" w:cs="Times New Roman"/>
              </w:rPr>
            </w:pPr>
            <w:r w:rsidRPr="00B262F8">
              <w:rPr>
                <w:rFonts w:ascii="Times New Roman" w:hAnsi="Times New Roman" w:cs="Times New Roman"/>
              </w:rPr>
              <w:t>68</w:t>
            </w:r>
          </w:p>
        </w:tc>
        <w:tc>
          <w:tcPr>
            <w:tcW w:w="1688"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2FE2D1A" w14:textId="77777777" w:rsidR="00B262F8" w:rsidRPr="00B262F8" w:rsidRDefault="00B262F8" w:rsidP="00B262F8">
            <w:pPr>
              <w:spacing w:after="0"/>
              <w:ind w:left="81" w:right="82"/>
              <w:rPr>
                <w:rFonts w:ascii="Times New Roman" w:hAnsi="Times New Roman" w:cs="Times New Roman"/>
                <w:color w:val="000000"/>
              </w:rPr>
            </w:pPr>
            <w:r w:rsidRPr="00B262F8">
              <w:rPr>
                <w:rFonts w:ascii="Times New Roman" w:hAnsi="Times New Roman" w:cs="Times New Roman"/>
                <w:color w:val="000000"/>
              </w:rPr>
              <w:t>Котельная Абрамово</w:t>
            </w:r>
          </w:p>
        </w:tc>
        <w:tc>
          <w:tcPr>
            <w:tcW w:w="1803"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1C154611" w14:textId="092D2E0B" w:rsidR="00B262F8" w:rsidRPr="00B262F8" w:rsidRDefault="0044336E" w:rsidP="00B262F8">
            <w:pPr>
              <w:spacing w:after="0"/>
              <w:ind w:left="81" w:right="82"/>
              <w:jc w:val="center"/>
              <w:rPr>
                <w:rFonts w:ascii="Times New Roman" w:hAnsi="Times New Roman" w:cs="Times New Roman"/>
                <w:color w:val="000000"/>
              </w:rPr>
            </w:pPr>
            <w:r>
              <w:rPr>
                <w:rFonts w:ascii="Times New Roman" w:hAnsi="Times New Roman" w:cs="Times New Roman"/>
                <w:color w:val="000000"/>
              </w:rPr>
              <w:t>Сергиево-Посадский филиал ООО «Газпром теплоэнерго МО»</w:t>
            </w:r>
          </w:p>
        </w:tc>
        <w:tc>
          <w:tcPr>
            <w:tcW w:w="558"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772DCB52" w14:textId="77777777" w:rsidR="00B262F8" w:rsidRPr="00B262F8" w:rsidRDefault="00B262F8" w:rsidP="00B262F8">
            <w:pPr>
              <w:spacing w:after="0"/>
              <w:ind w:left="81" w:right="82"/>
              <w:jc w:val="center"/>
              <w:rPr>
                <w:rFonts w:ascii="Times New Roman" w:hAnsi="Times New Roman" w:cs="Times New Roman"/>
              </w:rPr>
            </w:pPr>
            <w:r w:rsidRPr="00B262F8">
              <w:rPr>
                <w:rFonts w:ascii="Times New Roman" w:hAnsi="Times New Roman" w:cs="Times New Roman"/>
              </w:rPr>
              <w:t>115</w:t>
            </w:r>
          </w:p>
        </w:tc>
        <w:tc>
          <w:tcPr>
            <w:tcW w:w="746"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32DDFE21" w14:textId="77777777" w:rsidR="00B262F8" w:rsidRPr="00B262F8" w:rsidRDefault="00B262F8" w:rsidP="00B262F8">
            <w:pPr>
              <w:spacing w:after="0"/>
              <w:ind w:left="81" w:right="82"/>
              <w:jc w:val="center"/>
              <w:rPr>
                <w:rFonts w:ascii="Times New Roman" w:hAnsi="Times New Roman" w:cs="Times New Roman"/>
                <w:color w:val="000000"/>
              </w:rPr>
            </w:pPr>
            <w:r w:rsidRPr="00B262F8">
              <w:rPr>
                <w:rFonts w:ascii="Times New Roman" w:hAnsi="Times New Roman" w:cs="Times New Roman"/>
                <w:color w:val="000000"/>
              </w:rPr>
              <w:t>6692</w:t>
            </w:r>
          </w:p>
        </w:tc>
      </w:tr>
      <w:tr w:rsidR="00716261" w:rsidRPr="00B262F8" w14:paraId="6A87633B" w14:textId="77777777" w:rsidTr="00EC6769">
        <w:trPr>
          <w:trHeight w:val="20"/>
        </w:trPr>
        <w:tc>
          <w:tcPr>
            <w:tcW w:w="205" w:type="pct"/>
            <w:tcBorders>
              <w:top w:val="nil"/>
              <w:left w:val="single" w:sz="4" w:space="0" w:color="auto"/>
              <w:bottom w:val="single" w:sz="4" w:space="0" w:color="auto"/>
              <w:right w:val="nil"/>
            </w:tcBorders>
            <w:tcMar>
              <w:top w:w="15" w:type="dxa"/>
              <w:left w:w="15" w:type="dxa"/>
              <w:bottom w:w="0" w:type="dxa"/>
              <w:right w:w="15" w:type="dxa"/>
            </w:tcMar>
            <w:vAlign w:val="center"/>
            <w:hideMark/>
          </w:tcPr>
          <w:p w14:paraId="1B373EF2" w14:textId="77777777" w:rsidR="00B262F8" w:rsidRPr="00B262F8" w:rsidRDefault="00B262F8" w:rsidP="00B262F8">
            <w:pPr>
              <w:spacing w:after="0"/>
              <w:jc w:val="center"/>
              <w:rPr>
                <w:rFonts w:ascii="Times New Roman" w:hAnsi="Times New Roman" w:cs="Times New Roman"/>
              </w:rPr>
            </w:pPr>
            <w:r w:rsidRPr="00B262F8">
              <w:rPr>
                <w:rFonts w:ascii="Times New Roman" w:hAnsi="Times New Roman" w:cs="Times New Roman"/>
              </w:rPr>
              <w:t>69</w:t>
            </w:r>
          </w:p>
        </w:tc>
        <w:tc>
          <w:tcPr>
            <w:tcW w:w="1688"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1767BF8" w14:textId="77777777" w:rsidR="00B262F8" w:rsidRPr="00B262F8" w:rsidRDefault="00B262F8" w:rsidP="00B262F8">
            <w:pPr>
              <w:spacing w:after="0"/>
              <w:ind w:left="81" w:right="82"/>
              <w:rPr>
                <w:rFonts w:ascii="Times New Roman" w:hAnsi="Times New Roman" w:cs="Times New Roman"/>
                <w:color w:val="000000"/>
              </w:rPr>
            </w:pPr>
            <w:r w:rsidRPr="00B262F8">
              <w:rPr>
                <w:rFonts w:ascii="Times New Roman" w:hAnsi="Times New Roman" w:cs="Times New Roman"/>
                <w:color w:val="000000"/>
              </w:rPr>
              <w:t>Котельная АО «ФНПЦ «НИИ прикладной химии»</w:t>
            </w:r>
          </w:p>
        </w:tc>
        <w:tc>
          <w:tcPr>
            <w:tcW w:w="1803"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297E9975" w14:textId="6F73A3BA" w:rsidR="00B262F8" w:rsidRPr="00B262F8" w:rsidRDefault="00B262F8" w:rsidP="00B262F8">
            <w:pPr>
              <w:spacing w:after="0"/>
              <w:ind w:left="81" w:right="82"/>
              <w:jc w:val="center"/>
              <w:rPr>
                <w:rFonts w:ascii="Times New Roman" w:hAnsi="Times New Roman" w:cs="Times New Roman"/>
                <w:color w:val="000000"/>
              </w:rPr>
            </w:pPr>
            <w:r w:rsidRPr="00B262F8">
              <w:rPr>
                <w:rFonts w:ascii="Times New Roman" w:hAnsi="Times New Roman" w:cs="Times New Roman"/>
                <w:color w:val="000000"/>
              </w:rPr>
              <w:t>1) АО «ФНПЦ «НИИ прикладной химии»</w:t>
            </w:r>
            <w:r w:rsidRPr="00B262F8">
              <w:rPr>
                <w:rFonts w:ascii="Times New Roman" w:hAnsi="Times New Roman" w:cs="Times New Roman"/>
                <w:color w:val="000000"/>
              </w:rPr>
              <w:br/>
              <w:t xml:space="preserve">2) </w:t>
            </w:r>
            <w:r w:rsidR="0044336E">
              <w:rPr>
                <w:rFonts w:ascii="Times New Roman" w:hAnsi="Times New Roman" w:cs="Times New Roman"/>
                <w:color w:val="000000"/>
              </w:rPr>
              <w:t>Сергиево-Посадский филиал ООО «Газпром теплоэнерго МО»</w:t>
            </w:r>
          </w:p>
        </w:tc>
        <w:tc>
          <w:tcPr>
            <w:tcW w:w="558"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78D1F877" w14:textId="77777777" w:rsidR="00B262F8" w:rsidRPr="00B262F8" w:rsidRDefault="00B262F8" w:rsidP="00B262F8">
            <w:pPr>
              <w:spacing w:after="0"/>
              <w:ind w:left="81" w:right="82"/>
              <w:jc w:val="center"/>
              <w:rPr>
                <w:rFonts w:ascii="Times New Roman" w:hAnsi="Times New Roman" w:cs="Times New Roman"/>
              </w:rPr>
            </w:pPr>
            <w:r w:rsidRPr="00B262F8">
              <w:rPr>
                <w:rFonts w:ascii="Times New Roman" w:hAnsi="Times New Roman" w:cs="Times New Roman"/>
              </w:rPr>
              <w:t>138</w:t>
            </w:r>
          </w:p>
        </w:tc>
        <w:tc>
          <w:tcPr>
            <w:tcW w:w="746"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2A35DAB4" w14:textId="77777777" w:rsidR="00B262F8" w:rsidRPr="00B262F8" w:rsidRDefault="00B262F8" w:rsidP="00B262F8">
            <w:pPr>
              <w:spacing w:after="0"/>
              <w:ind w:left="81" w:right="82"/>
              <w:jc w:val="center"/>
              <w:rPr>
                <w:rFonts w:ascii="Times New Roman" w:hAnsi="Times New Roman" w:cs="Times New Roman"/>
              </w:rPr>
            </w:pPr>
            <w:r w:rsidRPr="00B262F8">
              <w:rPr>
                <w:rFonts w:ascii="Times New Roman" w:hAnsi="Times New Roman" w:cs="Times New Roman"/>
              </w:rPr>
              <w:t>27216</w:t>
            </w:r>
          </w:p>
        </w:tc>
      </w:tr>
      <w:tr w:rsidR="00716261" w:rsidRPr="00B262F8" w14:paraId="61296E52" w14:textId="77777777" w:rsidTr="00EC6769">
        <w:trPr>
          <w:trHeight w:val="20"/>
        </w:trPr>
        <w:tc>
          <w:tcPr>
            <w:tcW w:w="205" w:type="pct"/>
            <w:tcBorders>
              <w:top w:val="nil"/>
              <w:left w:val="single" w:sz="4" w:space="0" w:color="auto"/>
              <w:bottom w:val="single" w:sz="4" w:space="0" w:color="auto"/>
              <w:right w:val="nil"/>
            </w:tcBorders>
            <w:tcMar>
              <w:top w:w="15" w:type="dxa"/>
              <w:left w:w="15" w:type="dxa"/>
              <w:bottom w:w="0" w:type="dxa"/>
              <w:right w:w="15" w:type="dxa"/>
            </w:tcMar>
            <w:vAlign w:val="center"/>
            <w:hideMark/>
          </w:tcPr>
          <w:p w14:paraId="66F6ADF7" w14:textId="77777777" w:rsidR="00B262F8" w:rsidRPr="00B262F8" w:rsidRDefault="00B262F8" w:rsidP="00B262F8">
            <w:pPr>
              <w:spacing w:after="0"/>
              <w:jc w:val="center"/>
              <w:rPr>
                <w:rFonts w:ascii="Times New Roman" w:hAnsi="Times New Roman" w:cs="Times New Roman"/>
              </w:rPr>
            </w:pPr>
            <w:r w:rsidRPr="00B262F8">
              <w:rPr>
                <w:rFonts w:ascii="Times New Roman" w:hAnsi="Times New Roman" w:cs="Times New Roman"/>
              </w:rPr>
              <w:t>70</w:t>
            </w:r>
          </w:p>
        </w:tc>
        <w:tc>
          <w:tcPr>
            <w:tcW w:w="1688"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07CCD46" w14:textId="77777777" w:rsidR="00B262F8" w:rsidRPr="00B262F8" w:rsidRDefault="00B262F8" w:rsidP="00B262F8">
            <w:pPr>
              <w:spacing w:after="0"/>
              <w:ind w:left="81" w:right="82"/>
              <w:rPr>
                <w:rFonts w:ascii="Times New Roman" w:hAnsi="Times New Roman" w:cs="Times New Roman"/>
                <w:color w:val="000000"/>
              </w:rPr>
            </w:pPr>
            <w:r w:rsidRPr="00B262F8">
              <w:rPr>
                <w:rFonts w:ascii="Times New Roman" w:hAnsi="Times New Roman" w:cs="Times New Roman"/>
                <w:color w:val="000000"/>
              </w:rPr>
              <w:t>Котельная АО «НИИРП»</w:t>
            </w:r>
          </w:p>
        </w:tc>
        <w:tc>
          <w:tcPr>
            <w:tcW w:w="1803"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6EDBC986" w14:textId="03689358" w:rsidR="00B262F8" w:rsidRPr="00B262F8" w:rsidRDefault="00B262F8" w:rsidP="00B262F8">
            <w:pPr>
              <w:spacing w:after="0"/>
              <w:ind w:left="81" w:right="82"/>
              <w:jc w:val="center"/>
              <w:rPr>
                <w:rFonts w:ascii="Times New Roman" w:hAnsi="Times New Roman" w:cs="Times New Roman"/>
                <w:color w:val="000000"/>
              </w:rPr>
            </w:pPr>
            <w:r w:rsidRPr="00B262F8">
              <w:rPr>
                <w:rFonts w:ascii="Times New Roman" w:hAnsi="Times New Roman" w:cs="Times New Roman"/>
                <w:color w:val="000000"/>
              </w:rPr>
              <w:t>1) АО «НИИРП»</w:t>
            </w:r>
            <w:r w:rsidRPr="00B262F8">
              <w:rPr>
                <w:rFonts w:ascii="Times New Roman" w:hAnsi="Times New Roman" w:cs="Times New Roman"/>
                <w:color w:val="000000"/>
              </w:rPr>
              <w:br/>
              <w:t xml:space="preserve">2) </w:t>
            </w:r>
            <w:r w:rsidR="0044336E">
              <w:rPr>
                <w:rFonts w:ascii="Times New Roman" w:hAnsi="Times New Roman" w:cs="Times New Roman"/>
                <w:color w:val="000000"/>
              </w:rPr>
              <w:t>Сергиево-Посадский филиал ООО «Газпром теплоэнерго МО»</w:t>
            </w:r>
          </w:p>
        </w:tc>
        <w:tc>
          <w:tcPr>
            <w:tcW w:w="558"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00CF0462" w14:textId="77777777" w:rsidR="00B262F8" w:rsidRPr="00B262F8" w:rsidRDefault="00B262F8" w:rsidP="00B262F8">
            <w:pPr>
              <w:spacing w:after="0"/>
              <w:ind w:left="81" w:right="82"/>
              <w:jc w:val="center"/>
              <w:rPr>
                <w:rFonts w:ascii="Times New Roman" w:hAnsi="Times New Roman" w:cs="Times New Roman"/>
              </w:rPr>
            </w:pPr>
            <w:r w:rsidRPr="00B262F8">
              <w:rPr>
                <w:rFonts w:ascii="Times New Roman" w:hAnsi="Times New Roman" w:cs="Times New Roman"/>
              </w:rPr>
              <w:t>112</w:t>
            </w:r>
          </w:p>
        </w:tc>
        <w:tc>
          <w:tcPr>
            <w:tcW w:w="746"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20E7C9E4" w14:textId="77777777" w:rsidR="00B262F8" w:rsidRPr="00B262F8" w:rsidRDefault="00B262F8" w:rsidP="00B262F8">
            <w:pPr>
              <w:spacing w:after="0"/>
              <w:ind w:left="81" w:right="82"/>
              <w:jc w:val="center"/>
              <w:rPr>
                <w:rFonts w:ascii="Times New Roman" w:hAnsi="Times New Roman" w:cs="Times New Roman"/>
              </w:rPr>
            </w:pPr>
            <w:r w:rsidRPr="00B262F8">
              <w:rPr>
                <w:rFonts w:ascii="Times New Roman" w:hAnsi="Times New Roman" w:cs="Times New Roman"/>
              </w:rPr>
              <w:t>15259</w:t>
            </w:r>
          </w:p>
        </w:tc>
      </w:tr>
      <w:tr w:rsidR="00716261" w:rsidRPr="00B262F8" w14:paraId="17D7C97B" w14:textId="77777777" w:rsidTr="00EC6769">
        <w:trPr>
          <w:trHeight w:val="20"/>
        </w:trPr>
        <w:tc>
          <w:tcPr>
            <w:tcW w:w="205" w:type="pct"/>
            <w:tcBorders>
              <w:top w:val="nil"/>
              <w:left w:val="single" w:sz="4" w:space="0" w:color="auto"/>
              <w:bottom w:val="single" w:sz="4" w:space="0" w:color="auto"/>
              <w:right w:val="nil"/>
            </w:tcBorders>
            <w:tcMar>
              <w:top w:w="15" w:type="dxa"/>
              <w:left w:w="15" w:type="dxa"/>
              <w:bottom w:w="0" w:type="dxa"/>
              <w:right w:w="15" w:type="dxa"/>
            </w:tcMar>
            <w:vAlign w:val="center"/>
            <w:hideMark/>
          </w:tcPr>
          <w:p w14:paraId="0D7A2791" w14:textId="77777777" w:rsidR="00B262F8" w:rsidRPr="00B262F8" w:rsidRDefault="00B262F8" w:rsidP="00B262F8">
            <w:pPr>
              <w:spacing w:after="0"/>
              <w:jc w:val="center"/>
              <w:rPr>
                <w:rFonts w:ascii="Times New Roman" w:hAnsi="Times New Roman" w:cs="Times New Roman"/>
              </w:rPr>
            </w:pPr>
            <w:r w:rsidRPr="00B262F8">
              <w:rPr>
                <w:rFonts w:ascii="Times New Roman" w:hAnsi="Times New Roman" w:cs="Times New Roman"/>
              </w:rPr>
              <w:t>71</w:t>
            </w:r>
          </w:p>
        </w:tc>
        <w:tc>
          <w:tcPr>
            <w:tcW w:w="1688"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24CAF1C" w14:textId="77777777" w:rsidR="00B262F8" w:rsidRPr="00B262F8" w:rsidRDefault="00B262F8" w:rsidP="00B262F8">
            <w:pPr>
              <w:spacing w:after="0"/>
              <w:ind w:left="81" w:right="82"/>
              <w:rPr>
                <w:rFonts w:ascii="Times New Roman" w:hAnsi="Times New Roman" w:cs="Times New Roman"/>
                <w:color w:val="000000"/>
              </w:rPr>
            </w:pPr>
            <w:r w:rsidRPr="00B262F8">
              <w:rPr>
                <w:rFonts w:ascii="Times New Roman" w:hAnsi="Times New Roman" w:cs="Times New Roman"/>
                <w:color w:val="000000"/>
              </w:rPr>
              <w:t>Котельная ФГБУ «Санаторий «Загорские дали»</w:t>
            </w:r>
          </w:p>
        </w:tc>
        <w:tc>
          <w:tcPr>
            <w:tcW w:w="1803"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72E678F2" w14:textId="5B805613" w:rsidR="00B262F8" w:rsidRPr="00B262F8" w:rsidRDefault="00B262F8" w:rsidP="00B262F8">
            <w:pPr>
              <w:spacing w:after="0"/>
              <w:ind w:left="81" w:right="82"/>
              <w:jc w:val="center"/>
              <w:rPr>
                <w:rFonts w:ascii="Times New Roman" w:hAnsi="Times New Roman" w:cs="Times New Roman"/>
                <w:color w:val="000000"/>
              </w:rPr>
            </w:pPr>
            <w:r w:rsidRPr="00B262F8">
              <w:rPr>
                <w:rFonts w:ascii="Times New Roman" w:hAnsi="Times New Roman" w:cs="Times New Roman"/>
                <w:color w:val="000000"/>
              </w:rPr>
              <w:t>1) ФГБУ «Санаторий «Загорские дали»</w:t>
            </w:r>
            <w:r w:rsidRPr="00B262F8">
              <w:rPr>
                <w:rFonts w:ascii="Times New Roman" w:hAnsi="Times New Roman" w:cs="Times New Roman"/>
                <w:color w:val="000000"/>
              </w:rPr>
              <w:br/>
              <w:t xml:space="preserve">2) </w:t>
            </w:r>
            <w:r w:rsidR="0044336E">
              <w:rPr>
                <w:rFonts w:ascii="Times New Roman" w:hAnsi="Times New Roman" w:cs="Times New Roman"/>
                <w:color w:val="000000"/>
              </w:rPr>
              <w:t>Сергиево-Посадский филиал ООО «Газпром теплоэнерго МО»</w:t>
            </w:r>
          </w:p>
        </w:tc>
        <w:tc>
          <w:tcPr>
            <w:tcW w:w="558"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0EBAC976" w14:textId="77777777" w:rsidR="00B262F8" w:rsidRPr="00B262F8" w:rsidRDefault="00B262F8" w:rsidP="00B262F8">
            <w:pPr>
              <w:spacing w:after="0"/>
              <w:ind w:left="81" w:right="82"/>
              <w:jc w:val="center"/>
              <w:rPr>
                <w:rFonts w:ascii="Times New Roman" w:hAnsi="Times New Roman" w:cs="Times New Roman"/>
              </w:rPr>
            </w:pPr>
            <w:r w:rsidRPr="00B262F8">
              <w:rPr>
                <w:rFonts w:ascii="Times New Roman" w:hAnsi="Times New Roman" w:cs="Times New Roman"/>
              </w:rPr>
              <w:t>114</w:t>
            </w:r>
          </w:p>
        </w:tc>
        <w:tc>
          <w:tcPr>
            <w:tcW w:w="746"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2ECF7CEC" w14:textId="77777777" w:rsidR="00B262F8" w:rsidRPr="00B262F8" w:rsidRDefault="00B262F8" w:rsidP="00B262F8">
            <w:pPr>
              <w:spacing w:after="0"/>
              <w:ind w:left="81" w:right="82"/>
              <w:jc w:val="center"/>
              <w:rPr>
                <w:rFonts w:ascii="Times New Roman" w:hAnsi="Times New Roman" w:cs="Times New Roman"/>
              </w:rPr>
            </w:pPr>
            <w:r w:rsidRPr="00B262F8">
              <w:rPr>
                <w:rFonts w:ascii="Times New Roman" w:hAnsi="Times New Roman" w:cs="Times New Roman"/>
              </w:rPr>
              <w:t>10552</w:t>
            </w:r>
          </w:p>
        </w:tc>
      </w:tr>
      <w:tr w:rsidR="00716261" w:rsidRPr="00B262F8" w14:paraId="10CE1391" w14:textId="77777777" w:rsidTr="00EC6769">
        <w:trPr>
          <w:trHeight w:val="20"/>
        </w:trPr>
        <w:tc>
          <w:tcPr>
            <w:tcW w:w="205" w:type="pct"/>
            <w:tcBorders>
              <w:top w:val="nil"/>
              <w:left w:val="single" w:sz="4" w:space="0" w:color="auto"/>
              <w:bottom w:val="single" w:sz="4" w:space="0" w:color="auto"/>
              <w:right w:val="nil"/>
            </w:tcBorders>
            <w:tcMar>
              <w:top w:w="15" w:type="dxa"/>
              <w:left w:w="15" w:type="dxa"/>
              <w:bottom w:w="0" w:type="dxa"/>
              <w:right w:w="15" w:type="dxa"/>
            </w:tcMar>
            <w:vAlign w:val="center"/>
            <w:hideMark/>
          </w:tcPr>
          <w:p w14:paraId="4C593AB7" w14:textId="77777777" w:rsidR="00B262F8" w:rsidRPr="00B262F8" w:rsidRDefault="00B262F8" w:rsidP="00B262F8">
            <w:pPr>
              <w:spacing w:after="0"/>
              <w:jc w:val="center"/>
              <w:rPr>
                <w:rFonts w:ascii="Times New Roman" w:hAnsi="Times New Roman" w:cs="Times New Roman"/>
              </w:rPr>
            </w:pPr>
            <w:r w:rsidRPr="00B262F8">
              <w:rPr>
                <w:rFonts w:ascii="Times New Roman" w:hAnsi="Times New Roman" w:cs="Times New Roman"/>
              </w:rPr>
              <w:t>72</w:t>
            </w:r>
          </w:p>
        </w:tc>
        <w:tc>
          <w:tcPr>
            <w:tcW w:w="1688"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62E5FD1" w14:textId="77777777" w:rsidR="00B262F8" w:rsidRPr="00B262F8" w:rsidRDefault="00B262F8" w:rsidP="00B262F8">
            <w:pPr>
              <w:spacing w:after="0"/>
              <w:ind w:left="81" w:right="82"/>
              <w:rPr>
                <w:rFonts w:ascii="Times New Roman" w:hAnsi="Times New Roman" w:cs="Times New Roman"/>
                <w:color w:val="000000"/>
              </w:rPr>
            </w:pPr>
            <w:r w:rsidRPr="00B262F8">
              <w:rPr>
                <w:rFonts w:ascii="Times New Roman" w:hAnsi="Times New Roman" w:cs="Times New Roman"/>
                <w:color w:val="000000"/>
              </w:rPr>
              <w:t>Котельная Самотовино</w:t>
            </w:r>
          </w:p>
        </w:tc>
        <w:tc>
          <w:tcPr>
            <w:tcW w:w="1803"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0C1E8688" w14:textId="06ACCDA3" w:rsidR="00B262F8" w:rsidRPr="00B262F8" w:rsidRDefault="0044336E" w:rsidP="00B262F8">
            <w:pPr>
              <w:spacing w:after="0"/>
              <w:ind w:left="81" w:right="82"/>
              <w:jc w:val="center"/>
              <w:rPr>
                <w:rFonts w:ascii="Times New Roman" w:hAnsi="Times New Roman" w:cs="Times New Roman"/>
                <w:color w:val="000000"/>
              </w:rPr>
            </w:pPr>
            <w:r>
              <w:rPr>
                <w:rFonts w:ascii="Times New Roman" w:hAnsi="Times New Roman" w:cs="Times New Roman"/>
                <w:color w:val="000000"/>
              </w:rPr>
              <w:t>Сергиево-Посадский филиал ООО «Газпром теплоэнерго МО»</w:t>
            </w:r>
          </w:p>
        </w:tc>
        <w:tc>
          <w:tcPr>
            <w:tcW w:w="558"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0A1BCC54" w14:textId="77777777" w:rsidR="00B262F8" w:rsidRPr="00B262F8" w:rsidRDefault="00B262F8" w:rsidP="00B262F8">
            <w:pPr>
              <w:spacing w:after="0"/>
              <w:ind w:left="81" w:right="82"/>
              <w:jc w:val="center"/>
              <w:rPr>
                <w:rFonts w:ascii="Times New Roman" w:hAnsi="Times New Roman" w:cs="Times New Roman"/>
              </w:rPr>
            </w:pPr>
            <w:r w:rsidRPr="00B262F8">
              <w:rPr>
                <w:rFonts w:ascii="Times New Roman" w:hAnsi="Times New Roman" w:cs="Times New Roman"/>
              </w:rPr>
              <w:t>92</w:t>
            </w:r>
          </w:p>
        </w:tc>
        <w:tc>
          <w:tcPr>
            <w:tcW w:w="746"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677A597A" w14:textId="77777777" w:rsidR="00B262F8" w:rsidRPr="00B262F8" w:rsidRDefault="00B262F8" w:rsidP="00B262F8">
            <w:pPr>
              <w:spacing w:after="0"/>
              <w:ind w:left="81" w:right="82"/>
              <w:jc w:val="center"/>
              <w:rPr>
                <w:rFonts w:ascii="Times New Roman" w:hAnsi="Times New Roman" w:cs="Times New Roman"/>
                <w:color w:val="000000"/>
              </w:rPr>
            </w:pPr>
            <w:r w:rsidRPr="00B262F8">
              <w:rPr>
                <w:rFonts w:ascii="Times New Roman" w:hAnsi="Times New Roman" w:cs="Times New Roman"/>
                <w:color w:val="000000"/>
              </w:rPr>
              <w:t>5164</w:t>
            </w:r>
          </w:p>
        </w:tc>
      </w:tr>
      <w:tr w:rsidR="00716261" w:rsidRPr="00B262F8" w14:paraId="6B788E4E" w14:textId="77777777" w:rsidTr="00EC6769">
        <w:trPr>
          <w:trHeight w:val="20"/>
        </w:trPr>
        <w:tc>
          <w:tcPr>
            <w:tcW w:w="205" w:type="pct"/>
            <w:tcBorders>
              <w:top w:val="nil"/>
              <w:left w:val="single" w:sz="4" w:space="0" w:color="auto"/>
              <w:bottom w:val="single" w:sz="4" w:space="0" w:color="auto"/>
              <w:right w:val="nil"/>
            </w:tcBorders>
            <w:tcMar>
              <w:top w:w="15" w:type="dxa"/>
              <w:left w:w="15" w:type="dxa"/>
              <w:bottom w:w="0" w:type="dxa"/>
              <w:right w:w="15" w:type="dxa"/>
            </w:tcMar>
            <w:vAlign w:val="center"/>
            <w:hideMark/>
          </w:tcPr>
          <w:p w14:paraId="4CD157B3" w14:textId="77777777" w:rsidR="00B262F8" w:rsidRPr="00B262F8" w:rsidRDefault="00B262F8" w:rsidP="00B262F8">
            <w:pPr>
              <w:spacing w:after="0"/>
              <w:jc w:val="center"/>
              <w:rPr>
                <w:rFonts w:ascii="Times New Roman" w:hAnsi="Times New Roman" w:cs="Times New Roman"/>
              </w:rPr>
            </w:pPr>
            <w:r w:rsidRPr="00B262F8">
              <w:rPr>
                <w:rFonts w:ascii="Times New Roman" w:hAnsi="Times New Roman" w:cs="Times New Roman"/>
              </w:rPr>
              <w:t>73</w:t>
            </w:r>
          </w:p>
        </w:tc>
        <w:tc>
          <w:tcPr>
            <w:tcW w:w="1688"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61E4672" w14:textId="77777777" w:rsidR="00B262F8" w:rsidRPr="00B262F8" w:rsidRDefault="00B262F8" w:rsidP="00B262F8">
            <w:pPr>
              <w:spacing w:after="0"/>
              <w:ind w:left="81" w:right="82"/>
              <w:rPr>
                <w:rFonts w:ascii="Times New Roman" w:hAnsi="Times New Roman" w:cs="Times New Roman"/>
                <w:color w:val="000000"/>
              </w:rPr>
            </w:pPr>
            <w:r w:rsidRPr="00B262F8">
              <w:rPr>
                <w:rFonts w:ascii="Times New Roman" w:hAnsi="Times New Roman" w:cs="Times New Roman"/>
                <w:color w:val="000000"/>
              </w:rPr>
              <w:t>Котельная Трикотажная фабрика</w:t>
            </w:r>
          </w:p>
        </w:tc>
        <w:tc>
          <w:tcPr>
            <w:tcW w:w="1803"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228143C8" w14:textId="3F3603CA" w:rsidR="00B262F8" w:rsidRPr="00B262F8" w:rsidRDefault="0044336E" w:rsidP="000B4820">
            <w:pPr>
              <w:spacing w:after="0"/>
              <w:ind w:right="82"/>
              <w:jc w:val="center"/>
              <w:rPr>
                <w:rFonts w:ascii="Times New Roman" w:hAnsi="Times New Roman" w:cs="Times New Roman"/>
                <w:color w:val="000000"/>
              </w:rPr>
            </w:pPr>
            <w:r>
              <w:rPr>
                <w:rFonts w:ascii="Times New Roman" w:hAnsi="Times New Roman" w:cs="Times New Roman"/>
                <w:color w:val="000000"/>
              </w:rPr>
              <w:t>Сергиево-Посадский филиал ООО «Газпром теплоэнерго МО»</w:t>
            </w:r>
          </w:p>
        </w:tc>
        <w:tc>
          <w:tcPr>
            <w:tcW w:w="558"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54120441" w14:textId="77777777" w:rsidR="00B262F8" w:rsidRPr="00B262F8" w:rsidRDefault="00B262F8" w:rsidP="00B262F8">
            <w:pPr>
              <w:spacing w:after="0"/>
              <w:ind w:left="81" w:right="82"/>
              <w:jc w:val="center"/>
              <w:rPr>
                <w:rFonts w:ascii="Times New Roman" w:hAnsi="Times New Roman" w:cs="Times New Roman"/>
              </w:rPr>
            </w:pPr>
            <w:r w:rsidRPr="00B262F8">
              <w:rPr>
                <w:rFonts w:ascii="Times New Roman" w:hAnsi="Times New Roman" w:cs="Times New Roman"/>
              </w:rPr>
              <w:t>73</w:t>
            </w:r>
          </w:p>
        </w:tc>
        <w:tc>
          <w:tcPr>
            <w:tcW w:w="746" w:type="pct"/>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523A1F15" w14:textId="77777777" w:rsidR="00B262F8" w:rsidRPr="00B262F8" w:rsidRDefault="00B262F8" w:rsidP="00B262F8">
            <w:pPr>
              <w:spacing w:after="0"/>
              <w:ind w:left="81" w:right="82"/>
              <w:jc w:val="center"/>
              <w:rPr>
                <w:rFonts w:ascii="Times New Roman" w:hAnsi="Times New Roman" w:cs="Times New Roman"/>
                <w:color w:val="000000"/>
              </w:rPr>
            </w:pPr>
            <w:r w:rsidRPr="00B262F8">
              <w:rPr>
                <w:rFonts w:ascii="Times New Roman" w:hAnsi="Times New Roman" w:cs="Times New Roman"/>
                <w:color w:val="000000"/>
              </w:rPr>
              <w:t>6125</w:t>
            </w:r>
          </w:p>
        </w:tc>
      </w:tr>
      <w:tr w:rsidR="00716261" w:rsidRPr="00B262F8" w14:paraId="6CDDA0FB" w14:textId="77777777" w:rsidTr="00EC6769">
        <w:trPr>
          <w:trHeight w:val="20"/>
        </w:trPr>
        <w:tc>
          <w:tcPr>
            <w:tcW w:w="205" w:type="pct"/>
            <w:tcBorders>
              <w:top w:val="nil"/>
              <w:left w:val="single" w:sz="4" w:space="0" w:color="auto"/>
              <w:bottom w:val="single" w:sz="4" w:space="0" w:color="auto"/>
              <w:right w:val="nil"/>
            </w:tcBorders>
            <w:tcMar>
              <w:top w:w="15" w:type="dxa"/>
              <w:left w:w="15" w:type="dxa"/>
              <w:bottom w:w="0" w:type="dxa"/>
              <w:right w:w="15" w:type="dxa"/>
            </w:tcMar>
            <w:vAlign w:val="center"/>
            <w:hideMark/>
          </w:tcPr>
          <w:p w14:paraId="0AF829FF" w14:textId="77777777" w:rsidR="00B262F8" w:rsidRPr="00B262F8" w:rsidRDefault="00B262F8" w:rsidP="00B262F8">
            <w:pPr>
              <w:spacing w:after="0"/>
              <w:jc w:val="center"/>
              <w:rPr>
                <w:rFonts w:ascii="Times New Roman" w:hAnsi="Times New Roman" w:cs="Times New Roman"/>
              </w:rPr>
            </w:pPr>
            <w:r w:rsidRPr="00B262F8">
              <w:rPr>
                <w:rFonts w:ascii="Times New Roman" w:hAnsi="Times New Roman" w:cs="Times New Roman"/>
              </w:rPr>
              <w:t>74</w:t>
            </w:r>
          </w:p>
        </w:tc>
        <w:tc>
          <w:tcPr>
            <w:tcW w:w="1688"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D6FBF3A" w14:textId="77777777" w:rsidR="00B262F8" w:rsidRPr="00B262F8" w:rsidRDefault="00B262F8" w:rsidP="00B262F8">
            <w:pPr>
              <w:spacing w:after="0"/>
              <w:ind w:left="81" w:right="82"/>
              <w:rPr>
                <w:rFonts w:ascii="Times New Roman" w:hAnsi="Times New Roman" w:cs="Times New Roman"/>
                <w:color w:val="000000"/>
              </w:rPr>
            </w:pPr>
            <w:r w:rsidRPr="00B262F8">
              <w:rPr>
                <w:rFonts w:ascii="Times New Roman" w:hAnsi="Times New Roman" w:cs="Times New Roman"/>
                <w:color w:val="000000"/>
              </w:rPr>
              <w:t>Котельная Торгашино</w:t>
            </w:r>
          </w:p>
        </w:tc>
        <w:tc>
          <w:tcPr>
            <w:tcW w:w="1803"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7307F89F" w14:textId="0BC2FE20" w:rsidR="00B262F8" w:rsidRPr="00B262F8" w:rsidRDefault="00477DE6" w:rsidP="00B262F8">
            <w:pPr>
              <w:spacing w:after="0"/>
              <w:ind w:left="81" w:right="82"/>
              <w:jc w:val="center"/>
              <w:rPr>
                <w:rFonts w:ascii="Times New Roman" w:hAnsi="Times New Roman" w:cs="Times New Roman"/>
                <w:color w:val="000000"/>
              </w:rPr>
            </w:pPr>
            <w:r w:rsidRPr="00477DE6">
              <w:rPr>
                <w:rFonts w:ascii="Times New Roman" w:hAnsi="Times New Roman" w:cs="Times New Roman"/>
                <w:color w:val="000000"/>
              </w:rPr>
              <w:t>МУП «РКС»</w:t>
            </w:r>
          </w:p>
        </w:tc>
        <w:tc>
          <w:tcPr>
            <w:tcW w:w="558"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13D9E2FA" w14:textId="77777777" w:rsidR="00B262F8" w:rsidRPr="00B262F8" w:rsidRDefault="00B262F8" w:rsidP="00B262F8">
            <w:pPr>
              <w:spacing w:after="0"/>
              <w:ind w:left="81" w:right="82"/>
              <w:jc w:val="center"/>
              <w:rPr>
                <w:rFonts w:ascii="Times New Roman" w:hAnsi="Times New Roman" w:cs="Times New Roman"/>
              </w:rPr>
            </w:pPr>
            <w:r w:rsidRPr="00B262F8">
              <w:rPr>
                <w:rFonts w:ascii="Times New Roman" w:hAnsi="Times New Roman" w:cs="Times New Roman"/>
              </w:rPr>
              <w:t>80</w:t>
            </w:r>
          </w:p>
        </w:tc>
        <w:tc>
          <w:tcPr>
            <w:tcW w:w="746"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28E54400" w14:textId="77777777" w:rsidR="00B262F8" w:rsidRPr="00B262F8" w:rsidRDefault="00B262F8" w:rsidP="00B262F8">
            <w:pPr>
              <w:spacing w:after="0"/>
              <w:ind w:left="81" w:right="82"/>
              <w:jc w:val="center"/>
              <w:rPr>
                <w:rFonts w:ascii="Times New Roman" w:hAnsi="Times New Roman" w:cs="Times New Roman"/>
                <w:color w:val="000000"/>
              </w:rPr>
            </w:pPr>
            <w:r w:rsidRPr="00B262F8">
              <w:rPr>
                <w:rFonts w:ascii="Times New Roman" w:hAnsi="Times New Roman" w:cs="Times New Roman"/>
                <w:color w:val="000000"/>
              </w:rPr>
              <w:t>8330</w:t>
            </w:r>
          </w:p>
        </w:tc>
      </w:tr>
      <w:tr w:rsidR="00716261" w:rsidRPr="00B262F8" w14:paraId="0EEDB5F3" w14:textId="77777777" w:rsidTr="00EC6769">
        <w:trPr>
          <w:trHeight w:val="20"/>
        </w:trPr>
        <w:tc>
          <w:tcPr>
            <w:tcW w:w="205" w:type="pct"/>
            <w:tcBorders>
              <w:top w:val="nil"/>
              <w:left w:val="single" w:sz="4" w:space="0" w:color="auto"/>
              <w:bottom w:val="single" w:sz="4" w:space="0" w:color="auto"/>
              <w:right w:val="nil"/>
            </w:tcBorders>
            <w:tcMar>
              <w:top w:w="15" w:type="dxa"/>
              <w:left w:w="15" w:type="dxa"/>
              <w:bottom w:w="0" w:type="dxa"/>
              <w:right w:w="15" w:type="dxa"/>
            </w:tcMar>
            <w:vAlign w:val="center"/>
            <w:hideMark/>
          </w:tcPr>
          <w:p w14:paraId="0D75B05A" w14:textId="77777777" w:rsidR="00B262F8" w:rsidRPr="00B262F8" w:rsidRDefault="00B262F8" w:rsidP="00B262F8">
            <w:pPr>
              <w:spacing w:after="0"/>
              <w:jc w:val="center"/>
              <w:rPr>
                <w:rFonts w:ascii="Times New Roman" w:hAnsi="Times New Roman" w:cs="Times New Roman"/>
              </w:rPr>
            </w:pPr>
            <w:r w:rsidRPr="00B262F8">
              <w:rPr>
                <w:rFonts w:ascii="Times New Roman" w:hAnsi="Times New Roman" w:cs="Times New Roman"/>
              </w:rPr>
              <w:t>75</w:t>
            </w:r>
          </w:p>
        </w:tc>
        <w:tc>
          <w:tcPr>
            <w:tcW w:w="1688"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6FB2736" w14:textId="77777777" w:rsidR="00B262F8" w:rsidRPr="00B262F8" w:rsidRDefault="00B262F8" w:rsidP="00B262F8">
            <w:pPr>
              <w:spacing w:after="0"/>
              <w:ind w:left="81" w:right="82"/>
              <w:rPr>
                <w:rFonts w:ascii="Times New Roman" w:hAnsi="Times New Roman" w:cs="Times New Roman"/>
                <w:color w:val="000000"/>
              </w:rPr>
            </w:pPr>
            <w:r w:rsidRPr="00B262F8">
              <w:rPr>
                <w:rFonts w:ascii="Times New Roman" w:hAnsi="Times New Roman" w:cs="Times New Roman"/>
                <w:color w:val="000000"/>
              </w:rPr>
              <w:t>Котельная Федорцово</w:t>
            </w:r>
          </w:p>
        </w:tc>
        <w:tc>
          <w:tcPr>
            <w:tcW w:w="1803"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1C1C3D81" w14:textId="4DB26148" w:rsidR="00B262F8" w:rsidRPr="00B262F8" w:rsidRDefault="00477DE6" w:rsidP="00B262F8">
            <w:pPr>
              <w:spacing w:after="0"/>
              <w:ind w:left="81" w:right="82"/>
              <w:jc w:val="center"/>
              <w:rPr>
                <w:rFonts w:ascii="Times New Roman" w:hAnsi="Times New Roman" w:cs="Times New Roman"/>
                <w:color w:val="000000"/>
              </w:rPr>
            </w:pPr>
            <w:r w:rsidRPr="00477DE6">
              <w:rPr>
                <w:rFonts w:ascii="Times New Roman" w:hAnsi="Times New Roman" w:cs="Times New Roman"/>
                <w:color w:val="000000"/>
              </w:rPr>
              <w:t>МУП «РКС»</w:t>
            </w:r>
          </w:p>
        </w:tc>
        <w:tc>
          <w:tcPr>
            <w:tcW w:w="558"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02702D26" w14:textId="77777777" w:rsidR="00B262F8" w:rsidRPr="00B262F8" w:rsidRDefault="00B262F8" w:rsidP="00B262F8">
            <w:pPr>
              <w:spacing w:after="0"/>
              <w:ind w:left="81" w:right="82"/>
              <w:jc w:val="center"/>
              <w:rPr>
                <w:rFonts w:ascii="Times New Roman" w:hAnsi="Times New Roman" w:cs="Times New Roman"/>
              </w:rPr>
            </w:pPr>
            <w:r w:rsidRPr="00B262F8">
              <w:rPr>
                <w:rFonts w:ascii="Times New Roman" w:hAnsi="Times New Roman" w:cs="Times New Roman"/>
              </w:rPr>
              <w:t>80</w:t>
            </w:r>
          </w:p>
        </w:tc>
        <w:tc>
          <w:tcPr>
            <w:tcW w:w="746"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2480AF86" w14:textId="77777777" w:rsidR="00B262F8" w:rsidRPr="00B262F8" w:rsidRDefault="00B262F8" w:rsidP="00B262F8">
            <w:pPr>
              <w:spacing w:after="0"/>
              <w:ind w:left="81" w:right="82"/>
              <w:jc w:val="center"/>
              <w:rPr>
                <w:rFonts w:ascii="Times New Roman" w:hAnsi="Times New Roman" w:cs="Times New Roman"/>
                <w:color w:val="000000"/>
              </w:rPr>
            </w:pPr>
            <w:r w:rsidRPr="00B262F8">
              <w:rPr>
                <w:rFonts w:ascii="Times New Roman" w:hAnsi="Times New Roman" w:cs="Times New Roman"/>
                <w:color w:val="000000"/>
              </w:rPr>
              <w:t>6210</w:t>
            </w:r>
          </w:p>
        </w:tc>
      </w:tr>
      <w:tr w:rsidR="00716261" w:rsidRPr="00B262F8" w14:paraId="43CAC3B9" w14:textId="77777777" w:rsidTr="00EC6769">
        <w:trPr>
          <w:trHeight w:val="20"/>
        </w:trPr>
        <w:tc>
          <w:tcPr>
            <w:tcW w:w="205" w:type="pct"/>
            <w:tcBorders>
              <w:top w:val="nil"/>
              <w:left w:val="single" w:sz="4" w:space="0" w:color="auto"/>
              <w:bottom w:val="single" w:sz="4" w:space="0" w:color="auto"/>
              <w:right w:val="nil"/>
            </w:tcBorders>
            <w:tcMar>
              <w:top w:w="15" w:type="dxa"/>
              <w:left w:w="15" w:type="dxa"/>
              <w:bottom w:w="0" w:type="dxa"/>
              <w:right w:w="15" w:type="dxa"/>
            </w:tcMar>
            <w:vAlign w:val="center"/>
            <w:hideMark/>
          </w:tcPr>
          <w:p w14:paraId="5069F36F" w14:textId="77777777" w:rsidR="00B262F8" w:rsidRPr="00B262F8" w:rsidRDefault="00B262F8" w:rsidP="00B262F8">
            <w:pPr>
              <w:spacing w:after="0"/>
              <w:jc w:val="center"/>
              <w:rPr>
                <w:rFonts w:ascii="Times New Roman" w:hAnsi="Times New Roman" w:cs="Times New Roman"/>
              </w:rPr>
            </w:pPr>
            <w:r w:rsidRPr="00B262F8">
              <w:rPr>
                <w:rFonts w:ascii="Times New Roman" w:hAnsi="Times New Roman" w:cs="Times New Roman"/>
              </w:rPr>
              <w:t>76</w:t>
            </w:r>
          </w:p>
        </w:tc>
        <w:tc>
          <w:tcPr>
            <w:tcW w:w="1688"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BACC018" w14:textId="77777777" w:rsidR="00B262F8" w:rsidRPr="00B262F8" w:rsidRDefault="00B262F8" w:rsidP="00B262F8">
            <w:pPr>
              <w:spacing w:after="0"/>
              <w:ind w:left="81" w:right="82"/>
              <w:rPr>
                <w:rFonts w:ascii="Times New Roman" w:hAnsi="Times New Roman" w:cs="Times New Roman"/>
                <w:color w:val="000000"/>
              </w:rPr>
            </w:pPr>
            <w:r w:rsidRPr="00B262F8">
              <w:rPr>
                <w:rFonts w:ascii="Times New Roman" w:hAnsi="Times New Roman" w:cs="Times New Roman"/>
                <w:color w:val="000000"/>
              </w:rPr>
              <w:t>Котельная Селково</w:t>
            </w:r>
          </w:p>
        </w:tc>
        <w:tc>
          <w:tcPr>
            <w:tcW w:w="1803"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7D52193B" w14:textId="722A5025" w:rsidR="00B262F8" w:rsidRPr="00B262F8" w:rsidRDefault="00477DE6" w:rsidP="00B262F8">
            <w:pPr>
              <w:spacing w:after="0"/>
              <w:ind w:left="81" w:right="82"/>
              <w:jc w:val="center"/>
              <w:rPr>
                <w:rFonts w:ascii="Times New Roman" w:hAnsi="Times New Roman" w:cs="Times New Roman"/>
                <w:color w:val="000000"/>
              </w:rPr>
            </w:pPr>
            <w:r w:rsidRPr="00477DE6">
              <w:rPr>
                <w:rFonts w:ascii="Times New Roman" w:hAnsi="Times New Roman" w:cs="Times New Roman"/>
                <w:color w:val="000000"/>
              </w:rPr>
              <w:t>МУП «РКС»</w:t>
            </w:r>
          </w:p>
        </w:tc>
        <w:tc>
          <w:tcPr>
            <w:tcW w:w="558"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519ED555" w14:textId="77777777" w:rsidR="00B262F8" w:rsidRPr="00B262F8" w:rsidRDefault="00B262F8" w:rsidP="00B262F8">
            <w:pPr>
              <w:spacing w:after="0"/>
              <w:ind w:left="81" w:right="82"/>
              <w:jc w:val="center"/>
              <w:rPr>
                <w:rFonts w:ascii="Times New Roman" w:hAnsi="Times New Roman" w:cs="Times New Roman"/>
              </w:rPr>
            </w:pPr>
            <w:r w:rsidRPr="00B262F8">
              <w:rPr>
                <w:rFonts w:ascii="Times New Roman" w:hAnsi="Times New Roman" w:cs="Times New Roman"/>
              </w:rPr>
              <w:t>150</w:t>
            </w:r>
          </w:p>
        </w:tc>
        <w:tc>
          <w:tcPr>
            <w:tcW w:w="746" w:type="pct"/>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556B031B" w14:textId="77777777" w:rsidR="00B262F8" w:rsidRPr="00B262F8" w:rsidRDefault="00B262F8" w:rsidP="00B262F8">
            <w:pPr>
              <w:spacing w:after="0"/>
              <w:ind w:left="81" w:right="82"/>
              <w:jc w:val="center"/>
              <w:rPr>
                <w:rFonts w:ascii="Times New Roman" w:hAnsi="Times New Roman" w:cs="Times New Roman"/>
                <w:color w:val="000000"/>
              </w:rPr>
            </w:pPr>
            <w:r w:rsidRPr="00B262F8">
              <w:rPr>
                <w:rFonts w:ascii="Times New Roman" w:hAnsi="Times New Roman" w:cs="Times New Roman"/>
                <w:color w:val="000000"/>
              </w:rPr>
              <w:t>12788</w:t>
            </w:r>
          </w:p>
        </w:tc>
      </w:tr>
      <w:tr w:rsidR="00716261" w:rsidRPr="00B262F8" w14:paraId="17D7F1C9" w14:textId="77777777" w:rsidTr="00EC6769">
        <w:trPr>
          <w:trHeight w:val="20"/>
        </w:trPr>
        <w:tc>
          <w:tcPr>
            <w:tcW w:w="205" w:type="pct"/>
            <w:tcBorders>
              <w:top w:val="nil"/>
              <w:left w:val="single" w:sz="4" w:space="0" w:color="auto"/>
              <w:bottom w:val="single" w:sz="4" w:space="0" w:color="auto"/>
              <w:right w:val="nil"/>
            </w:tcBorders>
            <w:tcMar>
              <w:top w:w="15" w:type="dxa"/>
              <w:left w:w="15" w:type="dxa"/>
              <w:bottom w:w="0" w:type="dxa"/>
              <w:right w:w="15" w:type="dxa"/>
            </w:tcMar>
            <w:vAlign w:val="center"/>
            <w:hideMark/>
          </w:tcPr>
          <w:p w14:paraId="54C37103" w14:textId="77777777" w:rsidR="00B262F8" w:rsidRPr="00B262F8" w:rsidRDefault="00B262F8" w:rsidP="00B262F8">
            <w:pPr>
              <w:spacing w:after="0"/>
              <w:jc w:val="center"/>
              <w:rPr>
                <w:rFonts w:ascii="Times New Roman" w:hAnsi="Times New Roman" w:cs="Times New Roman"/>
              </w:rPr>
            </w:pPr>
            <w:r w:rsidRPr="00B262F8">
              <w:rPr>
                <w:rFonts w:ascii="Times New Roman" w:hAnsi="Times New Roman" w:cs="Times New Roman"/>
              </w:rPr>
              <w:t>77</w:t>
            </w:r>
          </w:p>
        </w:tc>
        <w:tc>
          <w:tcPr>
            <w:tcW w:w="1688"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8D37400" w14:textId="77777777" w:rsidR="00B262F8" w:rsidRPr="00B262F8" w:rsidRDefault="00B262F8" w:rsidP="00B262F8">
            <w:pPr>
              <w:spacing w:after="0"/>
              <w:ind w:left="81" w:right="82"/>
              <w:rPr>
                <w:rFonts w:ascii="Times New Roman" w:hAnsi="Times New Roman" w:cs="Times New Roman"/>
                <w:color w:val="000000"/>
              </w:rPr>
            </w:pPr>
            <w:r w:rsidRPr="00B262F8">
              <w:rPr>
                <w:rFonts w:ascii="Times New Roman" w:hAnsi="Times New Roman" w:cs="Times New Roman"/>
                <w:color w:val="000000"/>
              </w:rPr>
              <w:t>Котельная Трехселище</w:t>
            </w:r>
          </w:p>
        </w:tc>
        <w:tc>
          <w:tcPr>
            <w:tcW w:w="1803"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13162421" w14:textId="61DF0734" w:rsidR="00B262F8" w:rsidRPr="00B262F8" w:rsidRDefault="00477DE6" w:rsidP="00B262F8">
            <w:pPr>
              <w:spacing w:after="0"/>
              <w:ind w:left="81" w:right="82"/>
              <w:jc w:val="center"/>
              <w:rPr>
                <w:rFonts w:ascii="Times New Roman" w:hAnsi="Times New Roman" w:cs="Times New Roman"/>
                <w:color w:val="000000"/>
              </w:rPr>
            </w:pPr>
            <w:r w:rsidRPr="00477DE6">
              <w:rPr>
                <w:rFonts w:ascii="Times New Roman" w:hAnsi="Times New Roman" w:cs="Times New Roman"/>
                <w:color w:val="000000"/>
              </w:rPr>
              <w:t>МУП «РКС»</w:t>
            </w:r>
          </w:p>
        </w:tc>
        <w:tc>
          <w:tcPr>
            <w:tcW w:w="558"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5374D0B1" w14:textId="77777777" w:rsidR="00B262F8" w:rsidRPr="00B262F8" w:rsidRDefault="00B262F8" w:rsidP="00B262F8">
            <w:pPr>
              <w:spacing w:after="0"/>
              <w:ind w:left="81" w:right="82"/>
              <w:jc w:val="center"/>
              <w:rPr>
                <w:rFonts w:ascii="Times New Roman" w:hAnsi="Times New Roman" w:cs="Times New Roman"/>
              </w:rPr>
            </w:pPr>
            <w:r w:rsidRPr="00B262F8">
              <w:rPr>
                <w:rFonts w:ascii="Times New Roman" w:hAnsi="Times New Roman" w:cs="Times New Roman"/>
              </w:rPr>
              <w:t>80</w:t>
            </w:r>
          </w:p>
        </w:tc>
        <w:tc>
          <w:tcPr>
            <w:tcW w:w="746"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4376F3D0" w14:textId="77777777" w:rsidR="00B262F8" w:rsidRPr="00B262F8" w:rsidRDefault="00B262F8" w:rsidP="00B262F8">
            <w:pPr>
              <w:spacing w:after="0"/>
              <w:ind w:left="81" w:right="82"/>
              <w:jc w:val="center"/>
              <w:rPr>
                <w:rFonts w:ascii="Times New Roman" w:hAnsi="Times New Roman" w:cs="Times New Roman"/>
                <w:color w:val="000000"/>
              </w:rPr>
            </w:pPr>
            <w:r w:rsidRPr="00B262F8">
              <w:rPr>
                <w:rFonts w:ascii="Times New Roman" w:hAnsi="Times New Roman" w:cs="Times New Roman"/>
                <w:color w:val="000000"/>
              </w:rPr>
              <w:t>720</w:t>
            </w:r>
          </w:p>
        </w:tc>
      </w:tr>
      <w:tr w:rsidR="00716261" w:rsidRPr="00B262F8" w14:paraId="0B65198D" w14:textId="77777777" w:rsidTr="00EC6769">
        <w:trPr>
          <w:trHeight w:val="20"/>
        </w:trPr>
        <w:tc>
          <w:tcPr>
            <w:tcW w:w="205" w:type="pct"/>
            <w:tcBorders>
              <w:top w:val="nil"/>
              <w:left w:val="single" w:sz="4" w:space="0" w:color="auto"/>
              <w:bottom w:val="single" w:sz="4" w:space="0" w:color="auto"/>
              <w:right w:val="nil"/>
            </w:tcBorders>
            <w:tcMar>
              <w:top w:w="15" w:type="dxa"/>
              <w:left w:w="15" w:type="dxa"/>
              <w:bottom w:w="0" w:type="dxa"/>
              <w:right w:w="15" w:type="dxa"/>
            </w:tcMar>
            <w:vAlign w:val="center"/>
            <w:hideMark/>
          </w:tcPr>
          <w:p w14:paraId="5263663D" w14:textId="77777777" w:rsidR="00B262F8" w:rsidRPr="00B262F8" w:rsidRDefault="00B262F8" w:rsidP="00B262F8">
            <w:pPr>
              <w:spacing w:after="0"/>
              <w:jc w:val="center"/>
              <w:rPr>
                <w:rFonts w:ascii="Times New Roman" w:hAnsi="Times New Roman" w:cs="Times New Roman"/>
              </w:rPr>
            </w:pPr>
            <w:r w:rsidRPr="00B262F8">
              <w:rPr>
                <w:rFonts w:ascii="Times New Roman" w:hAnsi="Times New Roman" w:cs="Times New Roman"/>
              </w:rPr>
              <w:t>78</w:t>
            </w:r>
          </w:p>
        </w:tc>
        <w:tc>
          <w:tcPr>
            <w:tcW w:w="1688" w:type="pct"/>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A56112B" w14:textId="77777777" w:rsidR="00B262F8" w:rsidRPr="00B262F8" w:rsidRDefault="00B262F8" w:rsidP="00B262F8">
            <w:pPr>
              <w:spacing w:after="0"/>
              <w:ind w:left="81" w:right="82"/>
              <w:rPr>
                <w:rFonts w:ascii="Times New Roman" w:hAnsi="Times New Roman" w:cs="Times New Roman"/>
                <w:color w:val="000000"/>
              </w:rPr>
            </w:pPr>
            <w:r w:rsidRPr="00B262F8">
              <w:rPr>
                <w:rFonts w:ascii="Times New Roman" w:hAnsi="Times New Roman" w:cs="Times New Roman"/>
                <w:color w:val="000000"/>
              </w:rPr>
              <w:t>Котельная СМЗ «Загорский»</w:t>
            </w:r>
          </w:p>
        </w:tc>
        <w:tc>
          <w:tcPr>
            <w:tcW w:w="1803" w:type="pct"/>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2DD84BF" w14:textId="77777777" w:rsidR="00B262F8" w:rsidRPr="00B262F8" w:rsidRDefault="00B262F8" w:rsidP="00B262F8">
            <w:pPr>
              <w:spacing w:after="0"/>
              <w:ind w:left="81" w:right="82"/>
              <w:jc w:val="center"/>
              <w:rPr>
                <w:rFonts w:ascii="Times New Roman" w:hAnsi="Times New Roman" w:cs="Times New Roman"/>
                <w:color w:val="000000"/>
              </w:rPr>
            </w:pPr>
            <w:r w:rsidRPr="00B262F8">
              <w:rPr>
                <w:rFonts w:ascii="Times New Roman" w:hAnsi="Times New Roman" w:cs="Times New Roman"/>
                <w:color w:val="000000"/>
              </w:rPr>
              <w:t>ООО "УК Лакокраска"</w:t>
            </w:r>
          </w:p>
        </w:tc>
        <w:tc>
          <w:tcPr>
            <w:tcW w:w="558"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673A8354" w14:textId="77777777" w:rsidR="00B262F8" w:rsidRPr="00B262F8" w:rsidRDefault="00B262F8" w:rsidP="00B262F8">
            <w:pPr>
              <w:spacing w:after="0"/>
              <w:ind w:left="81" w:right="82"/>
              <w:jc w:val="center"/>
              <w:rPr>
                <w:rFonts w:ascii="Times New Roman" w:hAnsi="Times New Roman" w:cs="Times New Roman"/>
              </w:rPr>
            </w:pPr>
            <w:r w:rsidRPr="00B262F8">
              <w:rPr>
                <w:rFonts w:ascii="Times New Roman" w:hAnsi="Times New Roman" w:cs="Times New Roman"/>
              </w:rPr>
              <w:t>146</w:t>
            </w:r>
          </w:p>
        </w:tc>
        <w:tc>
          <w:tcPr>
            <w:tcW w:w="746" w:type="pct"/>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ACD1597" w14:textId="77777777" w:rsidR="00B262F8" w:rsidRPr="00B262F8" w:rsidRDefault="00B262F8" w:rsidP="00B262F8">
            <w:pPr>
              <w:spacing w:after="0"/>
              <w:ind w:left="81" w:right="82"/>
              <w:jc w:val="center"/>
              <w:rPr>
                <w:rFonts w:ascii="Times New Roman" w:hAnsi="Times New Roman" w:cs="Times New Roman"/>
                <w:color w:val="000000"/>
              </w:rPr>
            </w:pPr>
            <w:r w:rsidRPr="00B262F8">
              <w:rPr>
                <w:rFonts w:ascii="Times New Roman" w:hAnsi="Times New Roman" w:cs="Times New Roman"/>
                <w:color w:val="000000"/>
              </w:rPr>
              <w:t>15795</w:t>
            </w:r>
          </w:p>
        </w:tc>
      </w:tr>
      <w:tr w:rsidR="00716261" w:rsidRPr="00B262F8" w14:paraId="25E3B670" w14:textId="77777777" w:rsidTr="00EC6769">
        <w:trPr>
          <w:trHeight w:val="20"/>
        </w:trPr>
        <w:tc>
          <w:tcPr>
            <w:tcW w:w="205" w:type="pct"/>
            <w:tcBorders>
              <w:top w:val="nil"/>
              <w:left w:val="single" w:sz="4" w:space="0" w:color="auto"/>
              <w:bottom w:val="single" w:sz="4" w:space="0" w:color="auto"/>
              <w:right w:val="nil"/>
            </w:tcBorders>
            <w:tcMar>
              <w:top w:w="15" w:type="dxa"/>
              <w:left w:w="15" w:type="dxa"/>
              <w:bottom w:w="0" w:type="dxa"/>
              <w:right w:w="15" w:type="dxa"/>
            </w:tcMar>
            <w:vAlign w:val="center"/>
            <w:hideMark/>
          </w:tcPr>
          <w:p w14:paraId="4091FEE7" w14:textId="77777777" w:rsidR="00B262F8" w:rsidRPr="00B262F8" w:rsidRDefault="00B262F8" w:rsidP="00B262F8">
            <w:pPr>
              <w:spacing w:after="0"/>
              <w:jc w:val="center"/>
              <w:rPr>
                <w:rFonts w:ascii="Times New Roman" w:hAnsi="Times New Roman" w:cs="Times New Roman"/>
              </w:rPr>
            </w:pPr>
            <w:r w:rsidRPr="00B262F8">
              <w:rPr>
                <w:rFonts w:ascii="Times New Roman" w:hAnsi="Times New Roman" w:cs="Times New Roman"/>
              </w:rPr>
              <w:t>79</w:t>
            </w:r>
          </w:p>
        </w:tc>
        <w:tc>
          <w:tcPr>
            <w:tcW w:w="1688" w:type="pct"/>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BECC51A" w14:textId="77777777" w:rsidR="00B262F8" w:rsidRPr="00B262F8" w:rsidRDefault="00B262F8" w:rsidP="00B262F8">
            <w:pPr>
              <w:spacing w:after="0"/>
              <w:ind w:left="81" w:right="82"/>
              <w:rPr>
                <w:rFonts w:ascii="Times New Roman" w:hAnsi="Times New Roman" w:cs="Times New Roman"/>
                <w:color w:val="000000"/>
              </w:rPr>
            </w:pPr>
            <w:r w:rsidRPr="00B262F8">
              <w:rPr>
                <w:rFonts w:ascii="Times New Roman" w:hAnsi="Times New Roman" w:cs="Times New Roman"/>
                <w:color w:val="000000"/>
              </w:rPr>
              <w:t>Котельная ВНИИИД «Игрушки»</w:t>
            </w:r>
          </w:p>
        </w:tc>
        <w:tc>
          <w:tcPr>
            <w:tcW w:w="1803" w:type="pct"/>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552407A" w14:textId="77777777" w:rsidR="00B262F8" w:rsidRPr="00B262F8" w:rsidRDefault="00B262F8" w:rsidP="00B262F8">
            <w:pPr>
              <w:spacing w:after="0"/>
              <w:ind w:left="81" w:right="82"/>
              <w:jc w:val="center"/>
              <w:rPr>
                <w:rFonts w:ascii="Times New Roman" w:hAnsi="Times New Roman" w:cs="Times New Roman"/>
                <w:color w:val="000000"/>
              </w:rPr>
            </w:pPr>
            <w:r w:rsidRPr="00B262F8">
              <w:rPr>
                <w:rFonts w:ascii="Times New Roman" w:hAnsi="Times New Roman" w:cs="Times New Roman"/>
                <w:color w:val="000000"/>
              </w:rPr>
              <w:t>ООО "УК Лакокраска"</w:t>
            </w:r>
          </w:p>
        </w:tc>
        <w:tc>
          <w:tcPr>
            <w:tcW w:w="558"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3F804D7B" w14:textId="77777777" w:rsidR="00B262F8" w:rsidRPr="00B262F8" w:rsidRDefault="00B262F8" w:rsidP="00B262F8">
            <w:pPr>
              <w:spacing w:after="0"/>
              <w:ind w:left="81" w:right="82"/>
              <w:jc w:val="center"/>
              <w:rPr>
                <w:rFonts w:ascii="Times New Roman" w:hAnsi="Times New Roman" w:cs="Times New Roman"/>
              </w:rPr>
            </w:pPr>
            <w:r w:rsidRPr="00B262F8">
              <w:rPr>
                <w:rFonts w:ascii="Times New Roman" w:hAnsi="Times New Roman" w:cs="Times New Roman"/>
              </w:rPr>
              <w:t>162</w:t>
            </w:r>
          </w:p>
        </w:tc>
        <w:tc>
          <w:tcPr>
            <w:tcW w:w="746" w:type="pct"/>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8293443" w14:textId="77777777" w:rsidR="00B262F8" w:rsidRPr="00B262F8" w:rsidRDefault="00B262F8" w:rsidP="00B262F8">
            <w:pPr>
              <w:spacing w:after="0"/>
              <w:ind w:left="81" w:right="82"/>
              <w:jc w:val="center"/>
              <w:rPr>
                <w:rFonts w:ascii="Times New Roman" w:hAnsi="Times New Roman" w:cs="Times New Roman"/>
                <w:color w:val="000000"/>
              </w:rPr>
            </w:pPr>
            <w:r w:rsidRPr="00B262F8">
              <w:rPr>
                <w:rFonts w:ascii="Times New Roman" w:hAnsi="Times New Roman" w:cs="Times New Roman"/>
                <w:color w:val="000000"/>
              </w:rPr>
              <w:t>5825</w:t>
            </w:r>
          </w:p>
        </w:tc>
      </w:tr>
      <w:tr w:rsidR="00716261" w:rsidRPr="00B262F8" w14:paraId="57E57F64" w14:textId="77777777" w:rsidTr="00EC6769">
        <w:trPr>
          <w:trHeight w:val="20"/>
        </w:trPr>
        <w:tc>
          <w:tcPr>
            <w:tcW w:w="205" w:type="pct"/>
            <w:tcBorders>
              <w:top w:val="nil"/>
              <w:left w:val="single" w:sz="4" w:space="0" w:color="auto"/>
              <w:bottom w:val="single" w:sz="4" w:space="0" w:color="auto"/>
              <w:right w:val="nil"/>
            </w:tcBorders>
            <w:tcMar>
              <w:top w:w="15" w:type="dxa"/>
              <w:left w:w="15" w:type="dxa"/>
              <w:bottom w:w="0" w:type="dxa"/>
              <w:right w:w="15" w:type="dxa"/>
            </w:tcMar>
            <w:vAlign w:val="center"/>
            <w:hideMark/>
          </w:tcPr>
          <w:p w14:paraId="2BDABF54" w14:textId="77777777" w:rsidR="00B262F8" w:rsidRPr="00B262F8" w:rsidRDefault="00B262F8" w:rsidP="00B262F8">
            <w:pPr>
              <w:spacing w:after="0"/>
              <w:jc w:val="center"/>
              <w:rPr>
                <w:rFonts w:ascii="Times New Roman" w:hAnsi="Times New Roman" w:cs="Times New Roman"/>
              </w:rPr>
            </w:pPr>
            <w:r w:rsidRPr="00B262F8">
              <w:rPr>
                <w:rFonts w:ascii="Times New Roman" w:hAnsi="Times New Roman" w:cs="Times New Roman"/>
              </w:rPr>
              <w:t>80</w:t>
            </w:r>
          </w:p>
        </w:tc>
        <w:tc>
          <w:tcPr>
            <w:tcW w:w="1688"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1EACECA" w14:textId="77777777" w:rsidR="00B262F8" w:rsidRPr="00B262F8" w:rsidRDefault="00B262F8" w:rsidP="00B262F8">
            <w:pPr>
              <w:spacing w:after="0"/>
              <w:ind w:left="81" w:right="82"/>
              <w:rPr>
                <w:rFonts w:ascii="Times New Roman" w:hAnsi="Times New Roman" w:cs="Times New Roman"/>
                <w:color w:val="000000"/>
              </w:rPr>
            </w:pPr>
            <w:r w:rsidRPr="00B262F8">
              <w:rPr>
                <w:rFonts w:ascii="Times New Roman" w:hAnsi="Times New Roman" w:cs="Times New Roman"/>
                <w:color w:val="000000"/>
              </w:rPr>
              <w:t>Котельная ФКП «НИЦ РКП»</w:t>
            </w:r>
          </w:p>
        </w:tc>
        <w:tc>
          <w:tcPr>
            <w:tcW w:w="1803"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280BC39F" w14:textId="77777777" w:rsidR="00B262F8" w:rsidRPr="00B262F8" w:rsidRDefault="00B262F8" w:rsidP="00B262F8">
            <w:pPr>
              <w:spacing w:after="0"/>
              <w:ind w:left="81" w:right="82"/>
              <w:jc w:val="center"/>
              <w:rPr>
                <w:rFonts w:ascii="Times New Roman" w:hAnsi="Times New Roman" w:cs="Times New Roman"/>
                <w:color w:val="000000"/>
              </w:rPr>
            </w:pPr>
            <w:r w:rsidRPr="00B262F8">
              <w:rPr>
                <w:rFonts w:ascii="Times New Roman" w:hAnsi="Times New Roman" w:cs="Times New Roman"/>
                <w:color w:val="000000"/>
              </w:rPr>
              <w:t>ФКП «НИЦ РКП»</w:t>
            </w:r>
          </w:p>
        </w:tc>
        <w:tc>
          <w:tcPr>
            <w:tcW w:w="558"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665C72FE" w14:textId="77777777" w:rsidR="00B262F8" w:rsidRPr="00B262F8" w:rsidRDefault="00B262F8" w:rsidP="00B262F8">
            <w:pPr>
              <w:spacing w:after="0"/>
              <w:ind w:left="81" w:right="82"/>
              <w:jc w:val="center"/>
              <w:rPr>
                <w:rFonts w:ascii="Times New Roman" w:hAnsi="Times New Roman" w:cs="Times New Roman"/>
              </w:rPr>
            </w:pPr>
            <w:r w:rsidRPr="00B262F8">
              <w:rPr>
                <w:rFonts w:ascii="Times New Roman" w:hAnsi="Times New Roman" w:cs="Times New Roman"/>
              </w:rPr>
              <w:t>170</w:t>
            </w:r>
          </w:p>
        </w:tc>
        <w:tc>
          <w:tcPr>
            <w:tcW w:w="746"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03B46F04" w14:textId="77777777" w:rsidR="00B262F8" w:rsidRPr="00B262F8" w:rsidRDefault="00B262F8" w:rsidP="00B262F8">
            <w:pPr>
              <w:spacing w:after="0"/>
              <w:ind w:left="81" w:right="82"/>
              <w:jc w:val="center"/>
              <w:rPr>
                <w:rFonts w:ascii="Times New Roman" w:hAnsi="Times New Roman" w:cs="Times New Roman"/>
                <w:color w:val="000000"/>
              </w:rPr>
            </w:pPr>
            <w:r w:rsidRPr="00B262F8">
              <w:rPr>
                <w:rFonts w:ascii="Times New Roman" w:hAnsi="Times New Roman" w:cs="Times New Roman"/>
                <w:color w:val="000000"/>
              </w:rPr>
              <w:t>104304</w:t>
            </w:r>
          </w:p>
        </w:tc>
      </w:tr>
      <w:tr w:rsidR="00716261" w:rsidRPr="00B262F8" w14:paraId="005A3D62" w14:textId="77777777" w:rsidTr="00EC6769">
        <w:trPr>
          <w:trHeight w:val="20"/>
        </w:trPr>
        <w:tc>
          <w:tcPr>
            <w:tcW w:w="205" w:type="pct"/>
            <w:tcBorders>
              <w:top w:val="nil"/>
              <w:left w:val="single" w:sz="4" w:space="0" w:color="auto"/>
              <w:bottom w:val="single" w:sz="4" w:space="0" w:color="auto"/>
              <w:right w:val="nil"/>
            </w:tcBorders>
            <w:tcMar>
              <w:top w:w="15" w:type="dxa"/>
              <w:left w:w="15" w:type="dxa"/>
              <w:bottom w:w="0" w:type="dxa"/>
              <w:right w:w="15" w:type="dxa"/>
            </w:tcMar>
            <w:vAlign w:val="center"/>
            <w:hideMark/>
          </w:tcPr>
          <w:p w14:paraId="1A5500F6" w14:textId="77777777" w:rsidR="00B262F8" w:rsidRPr="00B262F8" w:rsidRDefault="00B262F8" w:rsidP="00B262F8">
            <w:pPr>
              <w:spacing w:after="0"/>
              <w:jc w:val="center"/>
              <w:rPr>
                <w:rFonts w:ascii="Times New Roman" w:hAnsi="Times New Roman" w:cs="Times New Roman"/>
              </w:rPr>
            </w:pPr>
            <w:r w:rsidRPr="00B262F8">
              <w:rPr>
                <w:rFonts w:ascii="Times New Roman" w:hAnsi="Times New Roman" w:cs="Times New Roman"/>
              </w:rPr>
              <w:t>81</w:t>
            </w:r>
          </w:p>
        </w:tc>
        <w:tc>
          <w:tcPr>
            <w:tcW w:w="1688"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A12AAD8" w14:textId="04E37F99" w:rsidR="00B262F8" w:rsidRPr="00B262F8" w:rsidRDefault="000B4820" w:rsidP="00B262F8">
            <w:pPr>
              <w:spacing w:after="0"/>
              <w:ind w:left="81" w:right="82"/>
              <w:rPr>
                <w:rFonts w:ascii="Times New Roman" w:hAnsi="Times New Roman" w:cs="Times New Roman"/>
                <w:color w:val="000000"/>
              </w:rPr>
            </w:pPr>
            <w:r w:rsidRPr="000B4820">
              <w:rPr>
                <w:rFonts w:ascii="Times New Roman" w:hAnsi="Times New Roman" w:cs="Times New Roman"/>
                <w:color w:val="000000"/>
              </w:rPr>
              <w:t>Котельная «Ярославское шоссе, 8а»</w:t>
            </w:r>
          </w:p>
        </w:tc>
        <w:tc>
          <w:tcPr>
            <w:tcW w:w="1803"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4930F344" w14:textId="210CC275" w:rsidR="00B262F8" w:rsidRPr="00B262F8" w:rsidRDefault="0044336E" w:rsidP="00B262F8">
            <w:pPr>
              <w:spacing w:after="0"/>
              <w:ind w:left="81" w:right="82"/>
              <w:jc w:val="center"/>
              <w:rPr>
                <w:rFonts w:ascii="Times New Roman" w:hAnsi="Times New Roman" w:cs="Times New Roman"/>
                <w:color w:val="000000"/>
              </w:rPr>
            </w:pPr>
            <w:r>
              <w:rPr>
                <w:rFonts w:ascii="Times New Roman" w:hAnsi="Times New Roman" w:cs="Times New Roman"/>
                <w:color w:val="000000"/>
              </w:rPr>
              <w:t>Сергиево-Посадский филиал ООО «Газпром теплоэнерго МО»</w:t>
            </w:r>
          </w:p>
        </w:tc>
        <w:tc>
          <w:tcPr>
            <w:tcW w:w="558"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75F14686" w14:textId="77777777" w:rsidR="00B262F8" w:rsidRPr="00B262F8" w:rsidRDefault="00B262F8" w:rsidP="00B262F8">
            <w:pPr>
              <w:spacing w:after="0"/>
              <w:ind w:left="81" w:right="82"/>
              <w:jc w:val="center"/>
              <w:rPr>
                <w:rFonts w:ascii="Times New Roman" w:hAnsi="Times New Roman" w:cs="Times New Roman"/>
              </w:rPr>
            </w:pPr>
            <w:r w:rsidRPr="00B262F8">
              <w:rPr>
                <w:rFonts w:ascii="Times New Roman" w:hAnsi="Times New Roman" w:cs="Times New Roman"/>
              </w:rPr>
              <w:t>72</w:t>
            </w:r>
          </w:p>
        </w:tc>
        <w:tc>
          <w:tcPr>
            <w:tcW w:w="746" w:type="pct"/>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42B862E" w14:textId="77777777" w:rsidR="00B262F8" w:rsidRPr="00B262F8" w:rsidRDefault="00B262F8" w:rsidP="00B262F8">
            <w:pPr>
              <w:spacing w:after="0"/>
              <w:ind w:left="81" w:right="82"/>
              <w:jc w:val="center"/>
              <w:rPr>
                <w:rFonts w:ascii="Times New Roman" w:hAnsi="Times New Roman" w:cs="Times New Roman"/>
                <w:color w:val="000000"/>
              </w:rPr>
            </w:pPr>
            <w:r w:rsidRPr="00B262F8">
              <w:rPr>
                <w:rFonts w:ascii="Times New Roman" w:hAnsi="Times New Roman" w:cs="Times New Roman"/>
                <w:color w:val="000000"/>
              </w:rPr>
              <w:t>1865</w:t>
            </w:r>
          </w:p>
        </w:tc>
      </w:tr>
      <w:tr w:rsidR="00716261" w:rsidRPr="00B262F8" w14:paraId="265B4ECC" w14:textId="77777777" w:rsidTr="00EC6769">
        <w:trPr>
          <w:trHeight w:val="20"/>
        </w:trPr>
        <w:tc>
          <w:tcPr>
            <w:tcW w:w="205" w:type="pct"/>
            <w:tcBorders>
              <w:top w:val="nil"/>
              <w:left w:val="single" w:sz="4" w:space="0" w:color="auto"/>
              <w:bottom w:val="single" w:sz="4" w:space="0" w:color="auto"/>
              <w:right w:val="nil"/>
            </w:tcBorders>
            <w:tcMar>
              <w:top w:w="15" w:type="dxa"/>
              <w:left w:w="15" w:type="dxa"/>
              <w:bottom w:w="0" w:type="dxa"/>
              <w:right w:w="15" w:type="dxa"/>
            </w:tcMar>
            <w:vAlign w:val="center"/>
            <w:hideMark/>
          </w:tcPr>
          <w:p w14:paraId="20F18CD4" w14:textId="77777777" w:rsidR="00B262F8" w:rsidRPr="00B262F8" w:rsidRDefault="00B262F8" w:rsidP="00B262F8">
            <w:pPr>
              <w:spacing w:after="0"/>
              <w:jc w:val="center"/>
              <w:rPr>
                <w:rFonts w:ascii="Times New Roman" w:hAnsi="Times New Roman" w:cs="Times New Roman"/>
              </w:rPr>
            </w:pPr>
            <w:r w:rsidRPr="00B262F8">
              <w:rPr>
                <w:rFonts w:ascii="Times New Roman" w:hAnsi="Times New Roman" w:cs="Times New Roman"/>
              </w:rPr>
              <w:t>82</w:t>
            </w:r>
          </w:p>
        </w:tc>
        <w:tc>
          <w:tcPr>
            <w:tcW w:w="1688"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DB46BA5" w14:textId="77777777" w:rsidR="00B262F8" w:rsidRPr="00B262F8" w:rsidRDefault="00B262F8" w:rsidP="00B262F8">
            <w:pPr>
              <w:spacing w:after="0"/>
              <w:ind w:left="81" w:right="82"/>
              <w:rPr>
                <w:rFonts w:ascii="Times New Roman" w:hAnsi="Times New Roman" w:cs="Times New Roman"/>
                <w:color w:val="000000"/>
              </w:rPr>
            </w:pPr>
            <w:r w:rsidRPr="00B262F8">
              <w:rPr>
                <w:rFonts w:ascii="Times New Roman" w:hAnsi="Times New Roman" w:cs="Times New Roman"/>
                <w:color w:val="000000"/>
              </w:rPr>
              <w:t>Котельная АО «СТЭК»</w:t>
            </w:r>
          </w:p>
        </w:tc>
        <w:tc>
          <w:tcPr>
            <w:tcW w:w="1803"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3D927DDF" w14:textId="77777777" w:rsidR="00B262F8" w:rsidRPr="00B262F8" w:rsidRDefault="00B262F8" w:rsidP="00B262F8">
            <w:pPr>
              <w:spacing w:after="0"/>
              <w:ind w:left="81" w:right="82"/>
              <w:jc w:val="center"/>
              <w:rPr>
                <w:rFonts w:ascii="Times New Roman" w:hAnsi="Times New Roman" w:cs="Times New Roman"/>
                <w:color w:val="000000"/>
              </w:rPr>
            </w:pPr>
            <w:r w:rsidRPr="00B262F8">
              <w:rPr>
                <w:rFonts w:ascii="Times New Roman" w:hAnsi="Times New Roman" w:cs="Times New Roman"/>
                <w:color w:val="000000"/>
              </w:rPr>
              <w:t>АО «СТЭК»</w:t>
            </w:r>
          </w:p>
        </w:tc>
        <w:tc>
          <w:tcPr>
            <w:tcW w:w="558"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37F3A143" w14:textId="77777777" w:rsidR="00B262F8" w:rsidRPr="00B262F8" w:rsidRDefault="00B262F8" w:rsidP="00B262F8">
            <w:pPr>
              <w:spacing w:after="0"/>
              <w:ind w:left="81" w:right="82"/>
              <w:jc w:val="center"/>
              <w:rPr>
                <w:rFonts w:ascii="Times New Roman" w:hAnsi="Times New Roman" w:cs="Times New Roman"/>
              </w:rPr>
            </w:pPr>
            <w:r w:rsidRPr="00B262F8">
              <w:rPr>
                <w:rFonts w:ascii="Times New Roman" w:hAnsi="Times New Roman" w:cs="Times New Roman"/>
              </w:rPr>
              <w:t>176</w:t>
            </w:r>
          </w:p>
        </w:tc>
        <w:tc>
          <w:tcPr>
            <w:tcW w:w="746" w:type="pct"/>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87E6B99" w14:textId="77777777" w:rsidR="00B262F8" w:rsidRPr="00B262F8" w:rsidRDefault="00B262F8" w:rsidP="00B262F8">
            <w:pPr>
              <w:spacing w:after="0"/>
              <w:ind w:left="81" w:right="82"/>
              <w:jc w:val="center"/>
              <w:rPr>
                <w:rFonts w:ascii="Times New Roman" w:hAnsi="Times New Roman" w:cs="Times New Roman"/>
                <w:color w:val="000000"/>
              </w:rPr>
            </w:pPr>
            <w:r w:rsidRPr="00B262F8">
              <w:rPr>
                <w:rFonts w:ascii="Times New Roman" w:hAnsi="Times New Roman" w:cs="Times New Roman"/>
                <w:color w:val="000000"/>
              </w:rPr>
              <w:t>9917</w:t>
            </w:r>
          </w:p>
        </w:tc>
      </w:tr>
      <w:tr w:rsidR="00716261" w:rsidRPr="00B262F8" w14:paraId="73591E37" w14:textId="77777777" w:rsidTr="00EC6769">
        <w:trPr>
          <w:trHeight w:val="20"/>
        </w:trPr>
        <w:tc>
          <w:tcPr>
            <w:tcW w:w="205" w:type="pct"/>
            <w:tcBorders>
              <w:top w:val="nil"/>
              <w:left w:val="single" w:sz="4" w:space="0" w:color="auto"/>
              <w:bottom w:val="single" w:sz="4" w:space="0" w:color="auto"/>
              <w:right w:val="nil"/>
            </w:tcBorders>
            <w:tcMar>
              <w:top w:w="15" w:type="dxa"/>
              <w:left w:w="15" w:type="dxa"/>
              <w:bottom w:w="0" w:type="dxa"/>
              <w:right w:w="15" w:type="dxa"/>
            </w:tcMar>
            <w:vAlign w:val="center"/>
            <w:hideMark/>
          </w:tcPr>
          <w:p w14:paraId="17EA9DB0" w14:textId="77777777" w:rsidR="00B262F8" w:rsidRPr="00B262F8" w:rsidRDefault="00B262F8" w:rsidP="00B262F8">
            <w:pPr>
              <w:spacing w:after="0"/>
              <w:jc w:val="center"/>
              <w:rPr>
                <w:rFonts w:ascii="Times New Roman" w:hAnsi="Times New Roman" w:cs="Times New Roman"/>
              </w:rPr>
            </w:pPr>
            <w:r w:rsidRPr="00B262F8">
              <w:rPr>
                <w:rFonts w:ascii="Times New Roman" w:hAnsi="Times New Roman" w:cs="Times New Roman"/>
              </w:rPr>
              <w:t>83</w:t>
            </w:r>
          </w:p>
        </w:tc>
        <w:tc>
          <w:tcPr>
            <w:tcW w:w="1688"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EB0178C" w14:textId="77777777" w:rsidR="00B262F8" w:rsidRPr="00B262F8" w:rsidRDefault="00B262F8" w:rsidP="00B262F8">
            <w:pPr>
              <w:spacing w:after="0"/>
              <w:ind w:left="81" w:right="82"/>
              <w:rPr>
                <w:rFonts w:ascii="Times New Roman" w:hAnsi="Times New Roman" w:cs="Times New Roman"/>
                <w:color w:val="000000"/>
              </w:rPr>
            </w:pPr>
            <w:r w:rsidRPr="00B262F8">
              <w:rPr>
                <w:rFonts w:ascii="Times New Roman" w:hAnsi="Times New Roman" w:cs="Times New Roman"/>
                <w:color w:val="000000"/>
              </w:rPr>
              <w:t>Котельная ул. Вознесенская, 3а, пом.1</w:t>
            </w:r>
          </w:p>
        </w:tc>
        <w:tc>
          <w:tcPr>
            <w:tcW w:w="1803"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64840895" w14:textId="77777777" w:rsidR="00B262F8" w:rsidRPr="00B262F8" w:rsidRDefault="00B262F8" w:rsidP="00B262F8">
            <w:pPr>
              <w:spacing w:after="0"/>
              <w:ind w:left="81" w:right="82"/>
              <w:jc w:val="center"/>
              <w:rPr>
                <w:rFonts w:ascii="Times New Roman" w:hAnsi="Times New Roman" w:cs="Times New Roman"/>
                <w:color w:val="000000"/>
              </w:rPr>
            </w:pPr>
            <w:r w:rsidRPr="00B262F8">
              <w:rPr>
                <w:rFonts w:ascii="Times New Roman" w:hAnsi="Times New Roman" w:cs="Times New Roman"/>
                <w:color w:val="000000"/>
              </w:rPr>
              <w:t>МУП «РКС»</w:t>
            </w:r>
          </w:p>
        </w:tc>
        <w:tc>
          <w:tcPr>
            <w:tcW w:w="558"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384A3B35" w14:textId="77777777" w:rsidR="00B262F8" w:rsidRPr="00B262F8" w:rsidRDefault="00B262F8" w:rsidP="00B262F8">
            <w:pPr>
              <w:spacing w:after="0"/>
              <w:ind w:left="81" w:right="82"/>
              <w:jc w:val="center"/>
              <w:rPr>
                <w:rFonts w:ascii="Times New Roman" w:hAnsi="Times New Roman" w:cs="Times New Roman"/>
              </w:rPr>
            </w:pPr>
            <w:r w:rsidRPr="00B262F8">
              <w:rPr>
                <w:rFonts w:ascii="Times New Roman" w:hAnsi="Times New Roman" w:cs="Times New Roman"/>
              </w:rPr>
              <w:t>133</w:t>
            </w:r>
          </w:p>
        </w:tc>
        <w:tc>
          <w:tcPr>
            <w:tcW w:w="746"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12CE3C7E" w14:textId="77777777" w:rsidR="00B262F8" w:rsidRPr="00B262F8" w:rsidRDefault="00B262F8" w:rsidP="00B262F8">
            <w:pPr>
              <w:spacing w:after="0"/>
              <w:ind w:left="81" w:right="82"/>
              <w:jc w:val="center"/>
              <w:rPr>
                <w:rFonts w:ascii="Times New Roman" w:hAnsi="Times New Roman" w:cs="Times New Roman"/>
                <w:color w:val="000000"/>
              </w:rPr>
            </w:pPr>
            <w:r w:rsidRPr="00B262F8">
              <w:rPr>
                <w:rFonts w:ascii="Times New Roman" w:hAnsi="Times New Roman" w:cs="Times New Roman"/>
                <w:color w:val="000000"/>
              </w:rPr>
              <w:t>1202</w:t>
            </w:r>
          </w:p>
        </w:tc>
      </w:tr>
      <w:tr w:rsidR="00716261" w:rsidRPr="00B262F8" w14:paraId="33D0819C" w14:textId="77777777" w:rsidTr="00EC6769">
        <w:trPr>
          <w:trHeight w:val="20"/>
        </w:trPr>
        <w:tc>
          <w:tcPr>
            <w:tcW w:w="205" w:type="pct"/>
            <w:tcBorders>
              <w:top w:val="nil"/>
              <w:left w:val="single" w:sz="4" w:space="0" w:color="auto"/>
              <w:bottom w:val="single" w:sz="4" w:space="0" w:color="auto"/>
              <w:right w:val="nil"/>
            </w:tcBorders>
            <w:tcMar>
              <w:top w:w="15" w:type="dxa"/>
              <w:left w:w="15" w:type="dxa"/>
              <w:bottom w:w="0" w:type="dxa"/>
              <w:right w:w="15" w:type="dxa"/>
            </w:tcMar>
            <w:vAlign w:val="center"/>
            <w:hideMark/>
          </w:tcPr>
          <w:p w14:paraId="3CE9248F" w14:textId="77777777" w:rsidR="00B262F8" w:rsidRPr="00B262F8" w:rsidRDefault="00B262F8" w:rsidP="00B262F8">
            <w:pPr>
              <w:spacing w:after="0"/>
              <w:jc w:val="center"/>
              <w:rPr>
                <w:rFonts w:ascii="Times New Roman" w:hAnsi="Times New Roman" w:cs="Times New Roman"/>
              </w:rPr>
            </w:pPr>
            <w:r w:rsidRPr="00B262F8">
              <w:rPr>
                <w:rFonts w:ascii="Times New Roman" w:hAnsi="Times New Roman" w:cs="Times New Roman"/>
              </w:rPr>
              <w:lastRenderedPageBreak/>
              <w:t>84</w:t>
            </w:r>
          </w:p>
        </w:tc>
        <w:tc>
          <w:tcPr>
            <w:tcW w:w="1688"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72C5019" w14:textId="77777777" w:rsidR="00B262F8" w:rsidRPr="00B262F8" w:rsidRDefault="00B262F8" w:rsidP="00B262F8">
            <w:pPr>
              <w:spacing w:after="0"/>
              <w:ind w:left="81" w:right="82"/>
              <w:rPr>
                <w:rFonts w:ascii="Times New Roman" w:hAnsi="Times New Roman" w:cs="Times New Roman"/>
                <w:color w:val="000000"/>
              </w:rPr>
            </w:pPr>
            <w:r w:rsidRPr="00B262F8">
              <w:rPr>
                <w:rFonts w:ascii="Times New Roman" w:hAnsi="Times New Roman" w:cs="Times New Roman"/>
                <w:color w:val="000000"/>
              </w:rPr>
              <w:t>Котельная АО «ЦНИИСМ»</w:t>
            </w:r>
          </w:p>
        </w:tc>
        <w:tc>
          <w:tcPr>
            <w:tcW w:w="1803"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5A09BA3A" w14:textId="77777777" w:rsidR="00B262F8" w:rsidRPr="00B262F8" w:rsidRDefault="00B262F8" w:rsidP="00B262F8">
            <w:pPr>
              <w:spacing w:after="0"/>
              <w:ind w:left="81" w:right="82"/>
              <w:jc w:val="center"/>
              <w:rPr>
                <w:rFonts w:ascii="Times New Roman" w:hAnsi="Times New Roman" w:cs="Times New Roman"/>
                <w:color w:val="000000"/>
              </w:rPr>
            </w:pPr>
            <w:r w:rsidRPr="00B262F8">
              <w:rPr>
                <w:rFonts w:ascii="Times New Roman" w:hAnsi="Times New Roman" w:cs="Times New Roman"/>
                <w:color w:val="000000"/>
              </w:rPr>
              <w:t>МУП «РКС»</w:t>
            </w:r>
          </w:p>
        </w:tc>
        <w:tc>
          <w:tcPr>
            <w:tcW w:w="558"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423A3988" w14:textId="77777777" w:rsidR="00B262F8" w:rsidRPr="00B262F8" w:rsidRDefault="00B262F8" w:rsidP="00B262F8">
            <w:pPr>
              <w:spacing w:after="0"/>
              <w:ind w:left="81" w:right="82"/>
              <w:jc w:val="center"/>
              <w:rPr>
                <w:rFonts w:ascii="Times New Roman" w:hAnsi="Times New Roman" w:cs="Times New Roman"/>
              </w:rPr>
            </w:pPr>
            <w:r w:rsidRPr="00B262F8">
              <w:rPr>
                <w:rFonts w:ascii="Times New Roman" w:hAnsi="Times New Roman" w:cs="Times New Roman"/>
              </w:rPr>
              <w:t>265</w:t>
            </w:r>
          </w:p>
        </w:tc>
        <w:tc>
          <w:tcPr>
            <w:tcW w:w="746"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4EBDF6EA" w14:textId="77777777" w:rsidR="00B262F8" w:rsidRPr="00B262F8" w:rsidRDefault="00B262F8" w:rsidP="00B262F8">
            <w:pPr>
              <w:spacing w:after="0"/>
              <w:ind w:left="81" w:right="82"/>
              <w:jc w:val="center"/>
              <w:rPr>
                <w:rFonts w:ascii="Times New Roman" w:hAnsi="Times New Roman" w:cs="Times New Roman"/>
                <w:color w:val="000000"/>
              </w:rPr>
            </w:pPr>
            <w:r w:rsidRPr="00B262F8">
              <w:rPr>
                <w:rFonts w:ascii="Times New Roman" w:hAnsi="Times New Roman" w:cs="Times New Roman"/>
                <w:color w:val="000000"/>
              </w:rPr>
              <w:t>2651</w:t>
            </w:r>
          </w:p>
        </w:tc>
      </w:tr>
      <w:tr w:rsidR="00716261" w:rsidRPr="00B262F8" w14:paraId="67E4019E" w14:textId="77777777" w:rsidTr="00EC6769">
        <w:trPr>
          <w:trHeight w:val="20"/>
        </w:trPr>
        <w:tc>
          <w:tcPr>
            <w:tcW w:w="205" w:type="pct"/>
            <w:tcBorders>
              <w:top w:val="nil"/>
              <w:left w:val="single" w:sz="4" w:space="0" w:color="auto"/>
              <w:bottom w:val="single" w:sz="4" w:space="0" w:color="auto"/>
              <w:right w:val="nil"/>
            </w:tcBorders>
            <w:tcMar>
              <w:top w:w="15" w:type="dxa"/>
              <w:left w:w="15" w:type="dxa"/>
              <w:bottom w:w="0" w:type="dxa"/>
              <w:right w:w="15" w:type="dxa"/>
            </w:tcMar>
            <w:vAlign w:val="center"/>
            <w:hideMark/>
          </w:tcPr>
          <w:p w14:paraId="610906E0" w14:textId="77777777" w:rsidR="00B262F8" w:rsidRPr="00B262F8" w:rsidRDefault="00B262F8" w:rsidP="00B262F8">
            <w:pPr>
              <w:spacing w:after="0"/>
              <w:jc w:val="center"/>
              <w:rPr>
                <w:rFonts w:ascii="Times New Roman" w:hAnsi="Times New Roman" w:cs="Times New Roman"/>
              </w:rPr>
            </w:pPr>
            <w:r w:rsidRPr="00B262F8">
              <w:rPr>
                <w:rFonts w:ascii="Times New Roman" w:hAnsi="Times New Roman" w:cs="Times New Roman"/>
              </w:rPr>
              <w:t>85</w:t>
            </w:r>
          </w:p>
        </w:tc>
        <w:tc>
          <w:tcPr>
            <w:tcW w:w="1688"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259AAF9" w14:textId="77777777" w:rsidR="00B262F8" w:rsidRPr="00B262F8" w:rsidRDefault="00B262F8" w:rsidP="00B262F8">
            <w:pPr>
              <w:spacing w:after="0"/>
              <w:ind w:left="81" w:right="82"/>
              <w:rPr>
                <w:rFonts w:ascii="Times New Roman" w:hAnsi="Times New Roman" w:cs="Times New Roman"/>
                <w:color w:val="000000"/>
              </w:rPr>
            </w:pPr>
            <w:r w:rsidRPr="00B262F8">
              <w:rPr>
                <w:rFonts w:ascii="Times New Roman" w:hAnsi="Times New Roman" w:cs="Times New Roman"/>
                <w:color w:val="000000"/>
              </w:rPr>
              <w:t>Котельная ООО «УКС»</w:t>
            </w:r>
          </w:p>
        </w:tc>
        <w:tc>
          <w:tcPr>
            <w:tcW w:w="1803"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3500E601" w14:textId="77777777" w:rsidR="00B262F8" w:rsidRPr="00B262F8" w:rsidRDefault="00B262F8" w:rsidP="00B262F8">
            <w:pPr>
              <w:spacing w:after="0"/>
              <w:ind w:left="81" w:right="82"/>
              <w:jc w:val="center"/>
              <w:rPr>
                <w:rFonts w:ascii="Times New Roman" w:hAnsi="Times New Roman" w:cs="Times New Roman"/>
                <w:color w:val="000000"/>
              </w:rPr>
            </w:pPr>
            <w:r w:rsidRPr="00B262F8">
              <w:rPr>
                <w:rFonts w:ascii="Times New Roman" w:hAnsi="Times New Roman" w:cs="Times New Roman"/>
                <w:color w:val="000000"/>
              </w:rPr>
              <w:t>ООО «УКС»</w:t>
            </w:r>
          </w:p>
        </w:tc>
        <w:tc>
          <w:tcPr>
            <w:tcW w:w="558"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7E847C24" w14:textId="77777777" w:rsidR="00B262F8" w:rsidRPr="00B262F8" w:rsidRDefault="00B262F8" w:rsidP="00B262F8">
            <w:pPr>
              <w:spacing w:after="0"/>
              <w:ind w:left="81" w:right="82"/>
              <w:jc w:val="center"/>
              <w:rPr>
                <w:rFonts w:ascii="Times New Roman" w:hAnsi="Times New Roman" w:cs="Times New Roman"/>
              </w:rPr>
            </w:pPr>
            <w:r w:rsidRPr="00B262F8">
              <w:rPr>
                <w:rFonts w:ascii="Times New Roman" w:hAnsi="Times New Roman" w:cs="Times New Roman"/>
              </w:rPr>
              <w:t>0</w:t>
            </w:r>
          </w:p>
        </w:tc>
        <w:tc>
          <w:tcPr>
            <w:tcW w:w="746"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3B9B71BB" w14:textId="77777777" w:rsidR="00B262F8" w:rsidRPr="00B262F8" w:rsidRDefault="00B262F8" w:rsidP="00B262F8">
            <w:pPr>
              <w:spacing w:after="0"/>
              <w:ind w:left="81" w:right="82"/>
              <w:jc w:val="center"/>
              <w:rPr>
                <w:rFonts w:ascii="Times New Roman" w:hAnsi="Times New Roman" w:cs="Times New Roman"/>
                <w:color w:val="000000"/>
              </w:rPr>
            </w:pPr>
            <w:r w:rsidRPr="00B262F8">
              <w:rPr>
                <w:rFonts w:ascii="Times New Roman" w:hAnsi="Times New Roman" w:cs="Times New Roman"/>
                <w:color w:val="000000"/>
              </w:rPr>
              <w:t>0</w:t>
            </w:r>
          </w:p>
        </w:tc>
      </w:tr>
      <w:tr w:rsidR="00716261" w:rsidRPr="00B262F8" w14:paraId="5FE3157B" w14:textId="77777777" w:rsidTr="00EC6769">
        <w:trPr>
          <w:trHeight w:val="20"/>
        </w:trPr>
        <w:tc>
          <w:tcPr>
            <w:tcW w:w="205" w:type="pct"/>
            <w:tcBorders>
              <w:top w:val="nil"/>
              <w:left w:val="single" w:sz="4" w:space="0" w:color="auto"/>
              <w:bottom w:val="single" w:sz="4" w:space="0" w:color="auto"/>
              <w:right w:val="nil"/>
            </w:tcBorders>
            <w:tcMar>
              <w:top w:w="15" w:type="dxa"/>
              <w:left w:w="15" w:type="dxa"/>
              <w:bottom w:w="0" w:type="dxa"/>
              <w:right w:w="15" w:type="dxa"/>
            </w:tcMar>
            <w:vAlign w:val="center"/>
            <w:hideMark/>
          </w:tcPr>
          <w:p w14:paraId="311EFD1D" w14:textId="77777777" w:rsidR="00B262F8" w:rsidRPr="00B262F8" w:rsidRDefault="00B262F8" w:rsidP="00B262F8">
            <w:pPr>
              <w:spacing w:after="0"/>
              <w:jc w:val="center"/>
              <w:rPr>
                <w:rFonts w:ascii="Times New Roman" w:hAnsi="Times New Roman" w:cs="Times New Roman"/>
              </w:rPr>
            </w:pPr>
            <w:r w:rsidRPr="00B262F8">
              <w:rPr>
                <w:rFonts w:ascii="Times New Roman" w:hAnsi="Times New Roman" w:cs="Times New Roman"/>
              </w:rPr>
              <w:t>86</w:t>
            </w:r>
          </w:p>
        </w:tc>
        <w:tc>
          <w:tcPr>
            <w:tcW w:w="1688"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CE11EE6" w14:textId="77777777" w:rsidR="00B262F8" w:rsidRPr="00B262F8" w:rsidRDefault="00B262F8" w:rsidP="00B262F8">
            <w:pPr>
              <w:spacing w:after="0"/>
              <w:ind w:left="81" w:right="82"/>
              <w:rPr>
                <w:rFonts w:ascii="Times New Roman" w:hAnsi="Times New Roman" w:cs="Times New Roman"/>
                <w:color w:val="000000"/>
              </w:rPr>
            </w:pPr>
            <w:r w:rsidRPr="00B262F8">
              <w:rPr>
                <w:rFonts w:ascii="Times New Roman" w:hAnsi="Times New Roman" w:cs="Times New Roman"/>
                <w:color w:val="000000"/>
              </w:rPr>
              <w:t>Котельная ООО «Энергостандарт»</w:t>
            </w:r>
          </w:p>
        </w:tc>
        <w:tc>
          <w:tcPr>
            <w:tcW w:w="1803"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336B1D78" w14:textId="77777777" w:rsidR="00B262F8" w:rsidRPr="00B262F8" w:rsidRDefault="00B262F8" w:rsidP="00B262F8">
            <w:pPr>
              <w:spacing w:after="0"/>
              <w:ind w:left="81" w:right="82"/>
              <w:jc w:val="center"/>
              <w:rPr>
                <w:rFonts w:ascii="Times New Roman" w:hAnsi="Times New Roman" w:cs="Times New Roman"/>
                <w:color w:val="000000"/>
              </w:rPr>
            </w:pPr>
            <w:r w:rsidRPr="00B262F8">
              <w:rPr>
                <w:rFonts w:ascii="Times New Roman" w:hAnsi="Times New Roman" w:cs="Times New Roman"/>
                <w:color w:val="000000"/>
              </w:rPr>
              <w:t>ООО «Энергостандарт»</w:t>
            </w:r>
          </w:p>
        </w:tc>
        <w:tc>
          <w:tcPr>
            <w:tcW w:w="558"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2F565C1D" w14:textId="77777777" w:rsidR="00B262F8" w:rsidRPr="00B262F8" w:rsidRDefault="00B262F8" w:rsidP="00B262F8">
            <w:pPr>
              <w:spacing w:after="0"/>
              <w:ind w:left="81" w:right="82"/>
              <w:jc w:val="center"/>
              <w:rPr>
                <w:rFonts w:ascii="Times New Roman" w:hAnsi="Times New Roman" w:cs="Times New Roman"/>
              </w:rPr>
            </w:pPr>
            <w:r w:rsidRPr="00B262F8">
              <w:rPr>
                <w:rFonts w:ascii="Times New Roman" w:hAnsi="Times New Roman" w:cs="Times New Roman"/>
              </w:rPr>
              <w:t>200</w:t>
            </w:r>
          </w:p>
        </w:tc>
        <w:tc>
          <w:tcPr>
            <w:tcW w:w="746"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1F187E02" w14:textId="77777777" w:rsidR="00B262F8" w:rsidRPr="00B262F8" w:rsidRDefault="00B262F8" w:rsidP="00B262F8">
            <w:pPr>
              <w:spacing w:after="0"/>
              <w:ind w:left="81" w:right="82"/>
              <w:jc w:val="center"/>
              <w:rPr>
                <w:rFonts w:ascii="Times New Roman" w:hAnsi="Times New Roman" w:cs="Times New Roman"/>
                <w:color w:val="000000"/>
              </w:rPr>
            </w:pPr>
            <w:r w:rsidRPr="00B262F8">
              <w:rPr>
                <w:rFonts w:ascii="Times New Roman" w:hAnsi="Times New Roman" w:cs="Times New Roman"/>
                <w:color w:val="000000"/>
              </w:rPr>
              <w:t>150</w:t>
            </w:r>
          </w:p>
        </w:tc>
      </w:tr>
      <w:tr w:rsidR="00716261" w:rsidRPr="00B262F8" w14:paraId="6E639C2C" w14:textId="77777777" w:rsidTr="00EC6769">
        <w:trPr>
          <w:trHeight w:val="20"/>
        </w:trPr>
        <w:tc>
          <w:tcPr>
            <w:tcW w:w="205" w:type="pct"/>
            <w:tcBorders>
              <w:top w:val="nil"/>
              <w:left w:val="single" w:sz="4" w:space="0" w:color="auto"/>
              <w:bottom w:val="single" w:sz="4" w:space="0" w:color="auto"/>
              <w:right w:val="nil"/>
            </w:tcBorders>
            <w:tcMar>
              <w:top w:w="15" w:type="dxa"/>
              <w:left w:w="15" w:type="dxa"/>
              <w:bottom w:w="0" w:type="dxa"/>
              <w:right w:w="15" w:type="dxa"/>
            </w:tcMar>
            <w:vAlign w:val="center"/>
            <w:hideMark/>
          </w:tcPr>
          <w:p w14:paraId="25BBFBE2" w14:textId="77777777" w:rsidR="00B262F8" w:rsidRPr="00B262F8" w:rsidRDefault="00B262F8" w:rsidP="00B262F8">
            <w:pPr>
              <w:spacing w:after="0"/>
              <w:jc w:val="center"/>
              <w:rPr>
                <w:rFonts w:ascii="Times New Roman" w:hAnsi="Times New Roman" w:cs="Times New Roman"/>
              </w:rPr>
            </w:pPr>
            <w:r w:rsidRPr="00B262F8">
              <w:rPr>
                <w:rFonts w:ascii="Times New Roman" w:hAnsi="Times New Roman" w:cs="Times New Roman"/>
              </w:rPr>
              <w:t>87</w:t>
            </w:r>
          </w:p>
        </w:tc>
        <w:tc>
          <w:tcPr>
            <w:tcW w:w="1688"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7BACBAB" w14:textId="77777777" w:rsidR="00B262F8" w:rsidRPr="00B262F8" w:rsidRDefault="00B262F8" w:rsidP="00B262F8">
            <w:pPr>
              <w:spacing w:after="0"/>
              <w:ind w:left="81" w:right="82"/>
              <w:rPr>
                <w:rFonts w:ascii="Times New Roman" w:hAnsi="Times New Roman" w:cs="Times New Roman"/>
                <w:color w:val="000000"/>
              </w:rPr>
            </w:pPr>
            <w:r w:rsidRPr="00B262F8">
              <w:rPr>
                <w:rFonts w:ascii="Times New Roman" w:hAnsi="Times New Roman" w:cs="Times New Roman"/>
                <w:color w:val="000000"/>
              </w:rPr>
              <w:t>Котельная ФГБУ «ЦЖКУ» №1</w:t>
            </w:r>
          </w:p>
        </w:tc>
        <w:tc>
          <w:tcPr>
            <w:tcW w:w="1803"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14242C4D" w14:textId="24D7C861" w:rsidR="00B262F8" w:rsidRPr="00B262F8" w:rsidRDefault="006E3289" w:rsidP="00B262F8">
            <w:pPr>
              <w:spacing w:after="0"/>
              <w:ind w:left="81" w:right="82"/>
              <w:jc w:val="center"/>
              <w:rPr>
                <w:rFonts w:ascii="Times New Roman" w:hAnsi="Times New Roman" w:cs="Times New Roman"/>
                <w:color w:val="000000"/>
              </w:rPr>
            </w:pPr>
            <w:r w:rsidRPr="006E3289">
              <w:rPr>
                <w:rFonts w:ascii="Times New Roman" w:hAnsi="Times New Roman" w:cs="Times New Roman"/>
                <w:color w:val="000000"/>
              </w:rPr>
              <w:t>ФГБУ «ЦЖКУ» №1</w:t>
            </w:r>
          </w:p>
        </w:tc>
        <w:tc>
          <w:tcPr>
            <w:tcW w:w="558"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4AC43CE5" w14:textId="77777777" w:rsidR="00B262F8" w:rsidRPr="00B262F8" w:rsidRDefault="00B262F8" w:rsidP="00B262F8">
            <w:pPr>
              <w:spacing w:after="0"/>
              <w:ind w:left="81" w:right="82"/>
              <w:jc w:val="center"/>
              <w:rPr>
                <w:rFonts w:ascii="Times New Roman" w:hAnsi="Times New Roman" w:cs="Times New Roman"/>
              </w:rPr>
            </w:pPr>
            <w:r w:rsidRPr="00B262F8">
              <w:rPr>
                <w:rFonts w:ascii="Times New Roman" w:hAnsi="Times New Roman" w:cs="Times New Roman"/>
              </w:rPr>
              <w:t>213</w:t>
            </w:r>
          </w:p>
        </w:tc>
        <w:tc>
          <w:tcPr>
            <w:tcW w:w="746"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6560FC80" w14:textId="77777777" w:rsidR="00B262F8" w:rsidRPr="00B262F8" w:rsidRDefault="00B262F8" w:rsidP="00B262F8">
            <w:pPr>
              <w:spacing w:after="0"/>
              <w:ind w:left="81" w:right="82"/>
              <w:jc w:val="center"/>
              <w:rPr>
                <w:rFonts w:ascii="Times New Roman" w:hAnsi="Times New Roman" w:cs="Times New Roman"/>
                <w:color w:val="000000"/>
              </w:rPr>
            </w:pPr>
            <w:r w:rsidRPr="00B262F8">
              <w:rPr>
                <w:rFonts w:ascii="Times New Roman" w:hAnsi="Times New Roman" w:cs="Times New Roman"/>
                <w:color w:val="000000"/>
              </w:rPr>
              <w:t>3578</w:t>
            </w:r>
          </w:p>
        </w:tc>
      </w:tr>
      <w:tr w:rsidR="00716261" w:rsidRPr="00B262F8" w14:paraId="7BEEE50F" w14:textId="77777777" w:rsidTr="00E0374D">
        <w:trPr>
          <w:trHeight w:val="20"/>
        </w:trPr>
        <w:tc>
          <w:tcPr>
            <w:tcW w:w="205" w:type="pct"/>
            <w:tcBorders>
              <w:top w:val="nil"/>
              <w:left w:val="single" w:sz="4" w:space="0" w:color="auto"/>
              <w:bottom w:val="single" w:sz="4" w:space="0" w:color="auto"/>
              <w:right w:val="nil"/>
            </w:tcBorders>
            <w:tcMar>
              <w:top w:w="15" w:type="dxa"/>
              <w:left w:w="15" w:type="dxa"/>
              <w:bottom w:w="0" w:type="dxa"/>
              <w:right w:w="15" w:type="dxa"/>
            </w:tcMar>
            <w:vAlign w:val="center"/>
            <w:hideMark/>
          </w:tcPr>
          <w:p w14:paraId="7E6B2D8E" w14:textId="77777777" w:rsidR="00B262F8" w:rsidRPr="00B262F8" w:rsidRDefault="00B262F8" w:rsidP="00B262F8">
            <w:pPr>
              <w:spacing w:after="0"/>
              <w:jc w:val="center"/>
              <w:rPr>
                <w:rFonts w:ascii="Times New Roman" w:hAnsi="Times New Roman" w:cs="Times New Roman"/>
              </w:rPr>
            </w:pPr>
            <w:r w:rsidRPr="00B262F8">
              <w:rPr>
                <w:rFonts w:ascii="Times New Roman" w:hAnsi="Times New Roman" w:cs="Times New Roman"/>
              </w:rPr>
              <w:t>88</w:t>
            </w:r>
          </w:p>
        </w:tc>
        <w:tc>
          <w:tcPr>
            <w:tcW w:w="1688" w:type="pct"/>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0BF9E3D" w14:textId="77777777" w:rsidR="00B262F8" w:rsidRPr="00B262F8" w:rsidRDefault="00B262F8" w:rsidP="00B262F8">
            <w:pPr>
              <w:spacing w:after="0"/>
              <w:ind w:left="81" w:right="82"/>
              <w:rPr>
                <w:rFonts w:ascii="Times New Roman" w:hAnsi="Times New Roman" w:cs="Times New Roman"/>
                <w:color w:val="000000"/>
              </w:rPr>
            </w:pPr>
            <w:r w:rsidRPr="00B262F8">
              <w:rPr>
                <w:rFonts w:ascii="Times New Roman" w:hAnsi="Times New Roman" w:cs="Times New Roman"/>
                <w:color w:val="000000"/>
              </w:rPr>
              <w:t>Котельная ФГБУ «ЦЖКУ» №33</w:t>
            </w:r>
          </w:p>
        </w:tc>
        <w:tc>
          <w:tcPr>
            <w:tcW w:w="1803"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02267B88" w14:textId="5B446C06" w:rsidR="00B262F8" w:rsidRPr="00B262F8" w:rsidRDefault="006E3289" w:rsidP="00B262F8">
            <w:pPr>
              <w:spacing w:after="0"/>
              <w:ind w:left="81" w:right="82"/>
              <w:jc w:val="center"/>
              <w:rPr>
                <w:rFonts w:ascii="Times New Roman" w:hAnsi="Times New Roman" w:cs="Times New Roman"/>
                <w:color w:val="000000"/>
              </w:rPr>
            </w:pPr>
            <w:r w:rsidRPr="006E3289">
              <w:rPr>
                <w:rFonts w:ascii="Times New Roman" w:hAnsi="Times New Roman" w:cs="Times New Roman"/>
                <w:color w:val="000000"/>
              </w:rPr>
              <w:t>ФГБУ «ЦЖКУ» №</w:t>
            </w:r>
            <w:r>
              <w:rPr>
                <w:rFonts w:ascii="Times New Roman" w:hAnsi="Times New Roman" w:cs="Times New Roman"/>
                <w:color w:val="000000"/>
              </w:rPr>
              <w:t>2</w:t>
            </w:r>
          </w:p>
        </w:tc>
        <w:tc>
          <w:tcPr>
            <w:tcW w:w="558"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195DBD24" w14:textId="77777777" w:rsidR="00B262F8" w:rsidRPr="00B262F8" w:rsidRDefault="00B262F8" w:rsidP="00B262F8">
            <w:pPr>
              <w:spacing w:after="0"/>
              <w:ind w:left="81" w:right="82"/>
              <w:jc w:val="center"/>
              <w:rPr>
                <w:rFonts w:ascii="Times New Roman" w:hAnsi="Times New Roman" w:cs="Times New Roman"/>
              </w:rPr>
            </w:pPr>
            <w:r w:rsidRPr="00B262F8">
              <w:rPr>
                <w:rFonts w:ascii="Times New Roman" w:hAnsi="Times New Roman" w:cs="Times New Roman"/>
              </w:rPr>
              <w:t>84</w:t>
            </w:r>
          </w:p>
        </w:tc>
        <w:tc>
          <w:tcPr>
            <w:tcW w:w="746" w:type="pct"/>
            <w:tcBorders>
              <w:top w:val="nil"/>
              <w:left w:val="nil"/>
              <w:bottom w:val="single" w:sz="4" w:space="0" w:color="auto"/>
              <w:right w:val="single" w:sz="4" w:space="0" w:color="auto"/>
            </w:tcBorders>
            <w:tcMar>
              <w:top w:w="15" w:type="dxa"/>
              <w:left w:w="15" w:type="dxa"/>
              <w:bottom w:w="0" w:type="dxa"/>
              <w:right w:w="15" w:type="dxa"/>
            </w:tcMar>
            <w:vAlign w:val="center"/>
            <w:hideMark/>
          </w:tcPr>
          <w:p w14:paraId="3C2DD26A" w14:textId="77777777" w:rsidR="00B262F8" w:rsidRPr="00B262F8" w:rsidRDefault="00B262F8" w:rsidP="00B262F8">
            <w:pPr>
              <w:spacing w:after="0"/>
              <w:ind w:left="81" w:right="82"/>
              <w:jc w:val="center"/>
              <w:rPr>
                <w:rFonts w:ascii="Times New Roman" w:hAnsi="Times New Roman" w:cs="Times New Roman"/>
                <w:color w:val="000000"/>
              </w:rPr>
            </w:pPr>
            <w:r w:rsidRPr="00B262F8">
              <w:rPr>
                <w:rFonts w:ascii="Times New Roman" w:hAnsi="Times New Roman" w:cs="Times New Roman"/>
                <w:color w:val="000000"/>
              </w:rPr>
              <w:t>320</w:t>
            </w:r>
          </w:p>
        </w:tc>
      </w:tr>
      <w:tr w:rsidR="00716261" w:rsidRPr="00B262F8" w14:paraId="109271EB" w14:textId="77777777" w:rsidTr="00E0374D">
        <w:trPr>
          <w:trHeight w:val="20"/>
        </w:trPr>
        <w:tc>
          <w:tcPr>
            <w:tcW w:w="205" w:type="pct"/>
            <w:tcBorders>
              <w:top w:val="single" w:sz="4" w:space="0" w:color="auto"/>
              <w:left w:val="single" w:sz="4" w:space="0" w:color="auto"/>
              <w:bottom w:val="single" w:sz="4" w:space="0" w:color="auto"/>
              <w:right w:val="nil"/>
            </w:tcBorders>
            <w:tcMar>
              <w:top w:w="15" w:type="dxa"/>
              <w:left w:w="15" w:type="dxa"/>
              <w:bottom w:w="0" w:type="dxa"/>
              <w:right w:w="15" w:type="dxa"/>
            </w:tcMar>
            <w:vAlign w:val="center"/>
            <w:hideMark/>
          </w:tcPr>
          <w:p w14:paraId="16D66D6F" w14:textId="77777777" w:rsidR="00B262F8" w:rsidRPr="00B262F8" w:rsidRDefault="00B262F8" w:rsidP="00B262F8">
            <w:pPr>
              <w:spacing w:after="0"/>
              <w:jc w:val="center"/>
              <w:rPr>
                <w:rFonts w:ascii="Times New Roman" w:hAnsi="Times New Roman" w:cs="Times New Roman"/>
              </w:rPr>
            </w:pPr>
            <w:r w:rsidRPr="00B262F8">
              <w:rPr>
                <w:rFonts w:ascii="Times New Roman" w:hAnsi="Times New Roman" w:cs="Times New Roman"/>
              </w:rPr>
              <w:t>89</w:t>
            </w:r>
          </w:p>
        </w:tc>
        <w:tc>
          <w:tcPr>
            <w:tcW w:w="168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B30EDE7" w14:textId="77777777" w:rsidR="00B262F8" w:rsidRPr="00B262F8" w:rsidRDefault="00B262F8" w:rsidP="00B262F8">
            <w:pPr>
              <w:spacing w:after="0"/>
              <w:ind w:left="81" w:right="82"/>
              <w:rPr>
                <w:rFonts w:ascii="Times New Roman" w:hAnsi="Times New Roman" w:cs="Times New Roman"/>
                <w:color w:val="000000"/>
              </w:rPr>
            </w:pPr>
            <w:r w:rsidRPr="00B262F8">
              <w:rPr>
                <w:rFonts w:ascii="Times New Roman" w:hAnsi="Times New Roman" w:cs="Times New Roman"/>
                <w:color w:val="000000"/>
              </w:rPr>
              <w:t>Котельная Очистные сооружения</w:t>
            </w:r>
          </w:p>
        </w:tc>
        <w:tc>
          <w:tcPr>
            <w:tcW w:w="1803"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5F2381B2" w14:textId="77777777" w:rsidR="00B262F8" w:rsidRPr="00B262F8" w:rsidRDefault="00B262F8" w:rsidP="00B262F8">
            <w:pPr>
              <w:spacing w:after="0"/>
              <w:ind w:left="81" w:right="82"/>
              <w:jc w:val="center"/>
              <w:rPr>
                <w:rFonts w:ascii="Times New Roman" w:hAnsi="Times New Roman" w:cs="Times New Roman"/>
                <w:color w:val="000000"/>
              </w:rPr>
            </w:pPr>
            <w:r w:rsidRPr="00B262F8">
              <w:rPr>
                <w:rFonts w:ascii="Times New Roman" w:hAnsi="Times New Roman" w:cs="Times New Roman"/>
                <w:color w:val="000000"/>
              </w:rPr>
              <w:t>МУП "Водоканал"</w:t>
            </w:r>
          </w:p>
        </w:tc>
        <w:tc>
          <w:tcPr>
            <w:tcW w:w="558"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70336E24" w14:textId="77777777" w:rsidR="00B262F8" w:rsidRPr="00B262F8" w:rsidRDefault="00B262F8" w:rsidP="00B262F8">
            <w:pPr>
              <w:spacing w:after="0"/>
              <w:ind w:left="81" w:right="82"/>
              <w:jc w:val="center"/>
              <w:rPr>
                <w:rFonts w:ascii="Times New Roman" w:hAnsi="Times New Roman" w:cs="Times New Roman"/>
              </w:rPr>
            </w:pPr>
            <w:r w:rsidRPr="00B262F8">
              <w:rPr>
                <w:rFonts w:ascii="Times New Roman" w:hAnsi="Times New Roman" w:cs="Times New Roman"/>
              </w:rPr>
              <w:t>79</w:t>
            </w:r>
          </w:p>
        </w:tc>
        <w:tc>
          <w:tcPr>
            <w:tcW w:w="746"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00154B2D" w14:textId="77777777" w:rsidR="00B262F8" w:rsidRPr="00B262F8" w:rsidRDefault="00B262F8" w:rsidP="00B262F8">
            <w:pPr>
              <w:spacing w:after="0"/>
              <w:ind w:left="81" w:right="82"/>
              <w:jc w:val="center"/>
              <w:rPr>
                <w:rFonts w:ascii="Times New Roman" w:hAnsi="Times New Roman" w:cs="Times New Roman"/>
                <w:color w:val="000000"/>
              </w:rPr>
            </w:pPr>
            <w:r w:rsidRPr="00B262F8">
              <w:rPr>
                <w:rFonts w:ascii="Times New Roman" w:hAnsi="Times New Roman" w:cs="Times New Roman"/>
                <w:color w:val="000000"/>
              </w:rPr>
              <w:t>3130</w:t>
            </w:r>
          </w:p>
        </w:tc>
      </w:tr>
      <w:tr w:rsidR="00EC6769" w:rsidRPr="00B262F8" w14:paraId="7969F08B" w14:textId="77777777" w:rsidTr="00E0374D">
        <w:trPr>
          <w:trHeight w:val="20"/>
        </w:trPr>
        <w:tc>
          <w:tcPr>
            <w:tcW w:w="205" w:type="pct"/>
            <w:tcBorders>
              <w:top w:val="single" w:sz="4" w:space="0" w:color="auto"/>
              <w:left w:val="single" w:sz="4" w:space="0" w:color="auto"/>
              <w:bottom w:val="single" w:sz="4" w:space="0" w:color="auto"/>
              <w:right w:val="nil"/>
            </w:tcBorders>
            <w:tcMar>
              <w:top w:w="15" w:type="dxa"/>
              <w:left w:w="15" w:type="dxa"/>
              <w:bottom w:w="0" w:type="dxa"/>
              <w:right w:w="15" w:type="dxa"/>
            </w:tcMar>
            <w:vAlign w:val="center"/>
          </w:tcPr>
          <w:p w14:paraId="73FF065B" w14:textId="144B6F6A" w:rsidR="00EC6769" w:rsidRPr="00B262F8" w:rsidRDefault="00EC6769" w:rsidP="00EC6769">
            <w:pPr>
              <w:spacing w:after="0"/>
              <w:jc w:val="center"/>
              <w:rPr>
                <w:rFonts w:ascii="Times New Roman" w:hAnsi="Times New Roman" w:cs="Times New Roman"/>
              </w:rPr>
            </w:pPr>
            <w:r>
              <w:rPr>
                <w:rFonts w:ascii="Times New Roman" w:eastAsia="Times New Roman" w:hAnsi="Times New Roman" w:cs="Times New Roman"/>
                <w:sz w:val="20"/>
                <w:szCs w:val="20"/>
                <w:lang w:eastAsia="ru-RU"/>
              </w:rPr>
              <w:t>90</w:t>
            </w:r>
          </w:p>
        </w:tc>
        <w:tc>
          <w:tcPr>
            <w:tcW w:w="168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9A3B9E3" w14:textId="2CFDFBA4" w:rsidR="00EC6769" w:rsidRPr="00B262F8" w:rsidRDefault="00EC6769" w:rsidP="00EC6769">
            <w:pPr>
              <w:spacing w:after="0"/>
              <w:ind w:left="81" w:right="82"/>
              <w:rPr>
                <w:rFonts w:ascii="Times New Roman" w:hAnsi="Times New Roman" w:cs="Times New Roman"/>
                <w:color w:val="000000"/>
              </w:rPr>
            </w:pPr>
            <w:r w:rsidRPr="00C61529">
              <w:rPr>
                <w:rFonts w:ascii="Times New Roman" w:eastAsia="Times New Roman" w:hAnsi="Times New Roman" w:cs="Times New Roman"/>
                <w:color w:val="000000"/>
                <w:sz w:val="20"/>
                <w:szCs w:val="20"/>
                <w:lang w:eastAsia="ru-RU"/>
              </w:rPr>
              <w:t>Котельная на 30 Мвт</w:t>
            </w:r>
          </w:p>
        </w:tc>
        <w:tc>
          <w:tcPr>
            <w:tcW w:w="1803"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391EF170" w14:textId="7D1E8491" w:rsidR="00EC6769" w:rsidRPr="00B262F8" w:rsidRDefault="006E3289" w:rsidP="00EC6769">
            <w:pPr>
              <w:spacing w:after="0"/>
              <w:ind w:left="81" w:right="82"/>
              <w:jc w:val="center"/>
              <w:rPr>
                <w:rFonts w:ascii="Times New Roman" w:hAnsi="Times New Roman" w:cs="Times New Roman"/>
                <w:color w:val="000000"/>
              </w:rPr>
            </w:pPr>
            <w:r w:rsidRPr="006E3289">
              <w:rPr>
                <w:rFonts w:ascii="Times New Roman" w:hAnsi="Times New Roman" w:cs="Times New Roman"/>
                <w:color w:val="000000"/>
              </w:rPr>
              <w:t>ФГБУ «ЦЖКУ» №1</w:t>
            </w:r>
          </w:p>
        </w:tc>
        <w:tc>
          <w:tcPr>
            <w:tcW w:w="558"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73212376" w14:textId="6B6E1B2F" w:rsidR="00EC6769" w:rsidRPr="00B262F8" w:rsidRDefault="00E0374D" w:rsidP="00EC6769">
            <w:pPr>
              <w:spacing w:after="0"/>
              <w:ind w:left="81" w:right="82"/>
              <w:jc w:val="center"/>
              <w:rPr>
                <w:rFonts w:ascii="Times New Roman" w:hAnsi="Times New Roman" w:cs="Times New Roman"/>
              </w:rPr>
            </w:pPr>
            <w:r>
              <w:rPr>
                <w:rFonts w:ascii="Times New Roman" w:hAnsi="Times New Roman" w:cs="Times New Roman"/>
              </w:rPr>
              <w:t>250</w:t>
            </w:r>
          </w:p>
        </w:tc>
        <w:tc>
          <w:tcPr>
            <w:tcW w:w="746"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95A5489" w14:textId="5E39D76B" w:rsidR="00EC6769" w:rsidRPr="00B262F8" w:rsidRDefault="00E0374D" w:rsidP="00EC6769">
            <w:pPr>
              <w:spacing w:after="0"/>
              <w:ind w:left="81" w:right="82"/>
              <w:jc w:val="center"/>
              <w:rPr>
                <w:rFonts w:ascii="Times New Roman" w:hAnsi="Times New Roman" w:cs="Times New Roman"/>
                <w:color w:val="000000"/>
              </w:rPr>
            </w:pPr>
            <w:r>
              <w:rPr>
                <w:rFonts w:ascii="Times New Roman" w:hAnsi="Times New Roman" w:cs="Times New Roman"/>
                <w:color w:val="000000"/>
              </w:rPr>
              <w:t>2279</w:t>
            </w:r>
          </w:p>
        </w:tc>
      </w:tr>
    </w:tbl>
    <w:p w14:paraId="3796A98D" w14:textId="5D28F60C" w:rsidR="009231EA" w:rsidRPr="001B105B" w:rsidRDefault="00B262F8" w:rsidP="00EC6A2E">
      <w:pPr>
        <w:pStyle w:val="afff8"/>
        <w:numPr>
          <w:ilvl w:val="2"/>
          <w:numId w:val="6"/>
        </w:numPr>
        <w:tabs>
          <w:tab w:val="left" w:pos="1134"/>
        </w:tabs>
        <w:spacing w:line="276" w:lineRule="auto"/>
        <w:ind w:left="0" w:firstLine="567"/>
        <w:jc w:val="both"/>
        <w:rPr>
          <w:sz w:val="24"/>
          <w:szCs w:val="24"/>
          <w:lang w:eastAsia="ru-RU"/>
        </w:rPr>
      </w:pPr>
      <w:r w:rsidRPr="001B105B">
        <w:rPr>
          <w:sz w:val="24"/>
          <w:szCs w:val="24"/>
          <w:lang w:eastAsia="ru-RU"/>
        </w:rPr>
        <w:t xml:space="preserve"> </w:t>
      </w:r>
      <w:r w:rsidR="003733D4" w:rsidRPr="001B105B">
        <w:rPr>
          <w:sz w:val="24"/>
          <w:szCs w:val="24"/>
          <w:lang w:eastAsia="ru-RU"/>
        </w:rPr>
        <w:t xml:space="preserve">Распоряжением Министерства энергетики Московской области от 19.02.2025 №22-р «Об утверждения перечня высоконадежных, надежных, малонадежных и ненадежных систем теплоснабжения муниципальных и городских округов Московской области» проведена оценка надежности систем теплоснабжения на территории Московской области, в том числе и </w:t>
      </w:r>
      <w:r w:rsidR="001C0A3D">
        <w:rPr>
          <w:bCs/>
          <w:sz w:val="24"/>
          <w:szCs w:val="24"/>
        </w:rPr>
        <w:t>Сергиево-Посадского городского округа</w:t>
      </w:r>
      <w:r w:rsidR="00FB51BF" w:rsidRPr="001B105B">
        <w:rPr>
          <w:i/>
          <w:sz w:val="24"/>
          <w:szCs w:val="24"/>
        </w:rPr>
        <w:t xml:space="preserve"> </w:t>
      </w:r>
      <w:r w:rsidR="003733D4" w:rsidRPr="001B105B">
        <w:rPr>
          <w:sz w:val="24"/>
          <w:szCs w:val="24"/>
          <w:lang w:eastAsia="ru-RU"/>
        </w:rPr>
        <w:t>с ранжированием систем на высоконадежные, надежные, малонадежные и ненадежные.</w:t>
      </w:r>
    </w:p>
    <w:p w14:paraId="62042536" w14:textId="4F349115" w:rsidR="008565D3" w:rsidRDefault="003733D4" w:rsidP="00D3423F">
      <w:pPr>
        <w:pStyle w:val="afff8"/>
        <w:tabs>
          <w:tab w:val="left" w:pos="1134"/>
        </w:tabs>
        <w:spacing w:line="276" w:lineRule="auto"/>
        <w:ind w:left="0" w:firstLine="567"/>
        <w:jc w:val="both"/>
        <w:rPr>
          <w:b/>
          <w:bCs/>
          <w:sz w:val="24"/>
          <w:szCs w:val="24"/>
        </w:rPr>
      </w:pPr>
      <w:r w:rsidRPr="001B105B">
        <w:rPr>
          <w:sz w:val="24"/>
          <w:szCs w:val="24"/>
        </w:rPr>
        <w:t xml:space="preserve">Оценка надежности систем теплоснабжения на территории </w:t>
      </w:r>
      <w:r w:rsidR="001C0A3D">
        <w:rPr>
          <w:bCs/>
          <w:sz w:val="24"/>
          <w:szCs w:val="24"/>
        </w:rPr>
        <w:t>Сергиево-Посадского городского округа</w:t>
      </w:r>
      <w:r w:rsidRPr="001B105B">
        <w:rPr>
          <w:i/>
          <w:sz w:val="24"/>
          <w:szCs w:val="24"/>
        </w:rPr>
        <w:t xml:space="preserve"> </w:t>
      </w:r>
      <w:r w:rsidRPr="001B105B">
        <w:rPr>
          <w:sz w:val="24"/>
          <w:szCs w:val="24"/>
        </w:rPr>
        <w:t>в соответствии с Распоряжением Министерства энергетики Московской области от 19.02.2025 № 22-Р</w:t>
      </w:r>
      <w:r w:rsidRPr="001B105B">
        <w:rPr>
          <w:sz w:val="24"/>
          <w:szCs w:val="24"/>
          <w:lang w:eastAsia="ru-RU"/>
        </w:rPr>
        <w:t xml:space="preserve"> представлена в таблице</w:t>
      </w:r>
      <w:bookmarkStart w:id="48" w:name="_Ref197786032"/>
      <w:bookmarkStart w:id="49" w:name="_Toc197941291"/>
      <w:r w:rsidR="00D3423F">
        <w:rPr>
          <w:sz w:val="24"/>
          <w:szCs w:val="24"/>
          <w:lang w:eastAsia="ru-RU"/>
        </w:rPr>
        <w:t xml:space="preserve"> 1.2.6.</w:t>
      </w:r>
    </w:p>
    <w:p w14:paraId="68889080" w14:textId="14E6194A" w:rsidR="009231EA" w:rsidRPr="001B105B" w:rsidRDefault="003733D4">
      <w:pPr>
        <w:pStyle w:val="aff9"/>
        <w:keepNext/>
        <w:tabs>
          <w:tab w:val="left" w:pos="993"/>
        </w:tabs>
        <w:spacing w:before="0" w:line="276" w:lineRule="auto"/>
        <w:ind w:right="0" w:firstLine="566"/>
        <w:jc w:val="both"/>
        <w:rPr>
          <w:color w:val="auto"/>
          <w:sz w:val="24"/>
          <w:szCs w:val="24"/>
        </w:rPr>
      </w:pPr>
      <w:bookmarkStart w:id="50" w:name="_Toc222000768"/>
      <w:r w:rsidRPr="001B105B">
        <w:rPr>
          <w:rFonts w:cs="Times New Roman"/>
          <w:b/>
          <w:bCs/>
          <w:color w:val="auto"/>
          <w:sz w:val="24"/>
          <w:szCs w:val="24"/>
        </w:rPr>
        <w:t xml:space="preserve">Таблица </w:t>
      </w:r>
      <w:r w:rsidRPr="001B105B">
        <w:rPr>
          <w:rFonts w:cs="Times New Roman"/>
          <w:b/>
          <w:bCs/>
          <w:color w:val="auto"/>
          <w:sz w:val="24"/>
          <w:szCs w:val="24"/>
        </w:rPr>
        <w:fldChar w:fldCharType="begin"/>
      </w:r>
      <w:r w:rsidRPr="001B105B">
        <w:rPr>
          <w:rFonts w:cs="Times New Roman"/>
          <w:b/>
          <w:bCs/>
          <w:color w:val="auto"/>
          <w:sz w:val="24"/>
          <w:szCs w:val="24"/>
        </w:rPr>
        <w:instrText xml:space="preserve"> STYLEREF 1 \s </w:instrText>
      </w:r>
      <w:r w:rsidRPr="001B105B">
        <w:rPr>
          <w:rFonts w:cs="Times New Roman"/>
          <w:b/>
          <w:bCs/>
          <w:color w:val="auto"/>
          <w:sz w:val="24"/>
          <w:szCs w:val="24"/>
        </w:rPr>
        <w:fldChar w:fldCharType="separate"/>
      </w:r>
      <w:r w:rsidR="00110D94">
        <w:rPr>
          <w:rFonts w:cs="Times New Roman"/>
          <w:b/>
          <w:bCs/>
          <w:noProof/>
          <w:color w:val="auto"/>
          <w:sz w:val="24"/>
          <w:szCs w:val="24"/>
        </w:rPr>
        <w:t>1.2</w:t>
      </w:r>
      <w:r w:rsidRPr="001B105B">
        <w:rPr>
          <w:rFonts w:cs="Times New Roman"/>
          <w:b/>
          <w:bCs/>
          <w:color w:val="auto"/>
          <w:sz w:val="24"/>
          <w:szCs w:val="24"/>
        </w:rPr>
        <w:fldChar w:fldCharType="end"/>
      </w:r>
      <w:r w:rsidRPr="001B105B">
        <w:rPr>
          <w:rFonts w:cs="Times New Roman"/>
          <w:b/>
          <w:bCs/>
          <w:color w:val="auto"/>
          <w:sz w:val="24"/>
          <w:szCs w:val="24"/>
        </w:rPr>
        <w:t>.</w:t>
      </w:r>
      <w:r w:rsidRPr="001B105B">
        <w:rPr>
          <w:rFonts w:cs="Times New Roman"/>
          <w:b/>
          <w:bCs/>
          <w:color w:val="auto"/>
          <w:sz w:val="24"/>
          <w:szCs w:val="24"/>
        </w:rPr>
        <w:fldChar w:fldCharType="begin"/>
      </w:r>
      <w:r w:rsidRPr="001B105B">
        <w:rPr>
          <w:rFonts w:cs="Times New Roman"/>
          <w:b/>
          <w:bCs/>
          <w:color w:val="auto"/>
          <w:sz w:val="24"/>
          <w:szCs w:val="24"/>
        </w:rPr>
        <w:instrText xml:space="preserve"> SEQ Таблица \* ARABIC \s 1 </w:instrText>
      </w:r>
      <w:r w:rsidRPr="001B105B">
        <w:rPr>
          <w:rFonts w:cs="Times New Roman"/>
          <w:b/>
          <w:bCs/>
          <w:color w:val="auto"/>
          <w:sz w:val="24"/>
          <w:szCs w:val="24"/>
        </w:rPr>
        <w:fldChar w:fldCharType="separate"/>
      </w:r>
      <w:r w:rsidR="00110D94">
        <w:rPr>
          <w:rFonts w:cs="Times New Roman"/>
          <w:b/>
          <w:bCs/>
          <w:noProof/>
          <w:color w:val="auto"/>
          <w:sz w:val="24"/>
          <w:szCs w:val="24"/>
        </w:rPr>
        <w:t>6</w:t>
      </w:r>
      <w:r w:rsidRPr="001B105B">
        <w:rPr>
          <w:rFonts w:cs="Times New Roman"/>
          <w:b/>
          <w:bCs/>
          <w:color w:val="auto"/>
          <w:sz w:val="24"/>
          <w:szCs w:val="24"/>
        </w:rPr>
        <w:fldChar w:fldCharType="end"/>
      </w:r>
      <w:bookmarkEnd w:id="48"/>
      <w:r w:rsidRPr="001B105B">
        <w:rPr>
          <w:rFonts w:cs="Times New Roman"/>
          <w:color w:val="auto"/>
          <w:sz w:val="24"/>
          <w:szCs w:val="24"/>
        </w:rPr>
        <w:t xml:space="preserve"> – Оценка надежности систем теплоснабжения на территории </w:t>
      </w:r>
      <w:r w:rsidR="001C0A3D">
        <w:rPr>
          <w:rFonts w:cs="Times New Roman"/>
          <w:bCs/>
          <w:color w:val="auto"/>
          <w:sz w:val="24"/>
          <w:szCs w:val="24"/>
        </w:rPr>
        <w:t>Сергиево-Посадского городского округа</w:t>
      </w:r>
      <w:r w:rsidR="00FB51BF" w:rsidRPr="001B105B">
        <w:rPr>
          <w:i/>
          <w:color w:val="auto"/>
          <w:sz w:val="24"/>
          <w:szCs w:val="24"/>
        </w:rPr>
        <w:t xml:space="preserve"> </w:t>
      </w:r>
      <w:r w:rsidRPr="001B105B">
        <w:rPr>
          <w:color w:val="auto"/>
          <w:sz w:val="24"/>
          <w:szCs w:val="24"/>
        </w:rPr>
        <w:t>в соответствии с Распоряжением Министерства энергетики Московской области от 19.02.2025 № 22-Р</w:t>
      </w:r>
      <w:bookmarkEnd w:id="49"/>
      <w:bookmarkEnd w:id="50"/>
    </w:p>
    <w:tbl>
      <w:tblPr>
        <w:tblW w:w="9634" w:type="dxa"/>
        <w:tblInd w:w="113" w:type="dxa"/>
        <w:tblLook w:val="04A0" w:firstRow="1" w:lastRow="0" w:firstColumn="1" w:lastColumn="0" w:noHBand="0" w:noVBand="1"/>
      </w:tblPr>
      <w:tblGrid>
        <w:gridCol w:w="503"/>
        <w:gridCol w:w="3461"/>
        <w:gridCol w:w="1701"/>
        <w:gridCol w:w="1985"/>
        <w:gridCol w:w="1984"/>
      </w:tblGrid>
      <w:tr w:rsidR="004936C0" w:rsidRPr="004936C0" w14:paraId="0D2D3BEC" w14:textId="77777777" w:rsidTr="004936C0">
        <w:trPr>
          <w:trHeight w:val="20"/>
          <w:tblHeader/>
        </w:trPr>
        <w:tc>
          <w:tcPr>
            <w:tcW w:w="50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207AFF8" w14:textId="77777777" w:rsidR="004936C0" w:rsidRPr="004936C0" w:rsidRDefault="004936C0" w:rsidP="004936C0">
            <w:pPr>
              <w:spacing w:after="0" w:line="240" w:lineRule="auto"/>
              <w:jc w:val="center"/>
              <w:rPr>
                <w:rFonts w:ascii="Times New Roman" w:eastAsia="Times New Roman" w:hAnsi="Times New Roman" w:cs="Times New Roman"/>
                <w:b/>
                <w:bCs/>
                <w:color w:val="000000"/>
                <w:sz w:val="20"/>
                <w:szCs w:val="20"/>
                <w:lang w:eastAsia="ru-RU"/>
              </w:rPr>
            </w:pPr>
            <w:r w:rsidRPr="004936C0">
              <w:rPr>
                <w:rFonts w:ascii="Times New Roman" w:eastAsia="Times New Roman" w:hAnsi="Times New Roman" w:cs="Times New Roman"/>
                <w:b/>
                <w:bCs/>
                <w:color w:val="000000"/>
                <w:sz w:val="20"/>
                <w:szCs w:val="20"/>
                <w:lang w:eastAsia="ru-RU"/>
              </w:rPr>
              <w:t>№ п/п</w:t>
            </w:r>
          </w:p>
        </w:tc>
        <w:tc>
          <w:tcPr>
            <w:tcW w:w="346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BF684F3" w14:textId="77777777" w:rsidR="004936C0" w:rsidRPr="004936C0" w:rsidRDefault="004936C0" w:rsidP="004936C0">
            <w:pPr>
              <w:spacing w:after="0" w:line="240" w:lineRule="auto"/>
              <w:jc w:val="center"/>
              <w:rPr>
                <w:rFonts w:ascii="Times New Roman" w:eastAsia="Times New Roman" w:hAnsi="Times New Roman" w:cs="Times New Roman"/>
                <w:b/>
                <w:bCs/>
                <w:color w:val="000000"/>
                <w:sz w:val="20"/>
                <w:szCs w:val="20"/>
                <w:lang w:eastAsia="ru-RU"/>
              </w:rPr>
            </w:pPr>
            <w:r w:rsidRPr="004936C0">
              <w:rPr>
                <w:rFonts w:ascii="Times New Roman" w:eastAsia="Times New Roman" w:hAnsi="Times New Roman" w:cs="Times New Roman"/>
                <w:b/>
                <w:bCs/>
                <w:color w:val="000000"/>
                <w:sz w:val="20"/>
                <w:szCs w:val="20"/>
                <w:lang w:eastAsia="ru-RU"/>
              </w:rPr>
              <w:t>Наименование, адрес места нахождения, эксплуатирующая организация источника тепловой энергии</w:t>
            </w:r>
          </w:p>
        </w:tc>
        <w:tc>
          <w:tcPr>
            <w:tcW w:w="5670" w:type="dxa"/>
            <w:gridSpan w:val="3"/>
            <w:tcBorders>
              <w:top w:val="single" w:sz="4" w:space="0" w:color="auto"/>
              <w:left w:val="nil"/>
              <w:bottom w:val="single" w:sz="4" w:space="0" w:color="auto"/>
              <w:right w:val="single" w:sz="4" w:space="0" w:color="auto"/>
            </w:tcBorders>
            <w:vAlign w:val="center"/>
            <w:hideMark/>
          </w:tcPr>
          <w:p w14:paraId="6B573F88" w14:textId="77777777" w:rsidR="004936C0" w:rsidRPr="004936C0" w:rsidRDefault="004936C0" w:rsidP="004936C0">
            <w:pPr>
              <w:spacing w:after="0" w:line="240" w:lineRule="auto"/>
              <w:jc w:val="center"/>
              <w:rPr>
                <w:rFonts w:ascii="Times New Roman" w:eastAsia="Times New Roman" w:hAnsi="Times New Roman" w:cs="Times New Roman"/>
                <w:b/>
                <w:bCs/>
                <w:color w:val="000000"/>
                <w:lang w:eastAsia="ru-RU"/>
              </w:rPr>
            </w:pPr>
            <w:r w:rsidRPr="004936C0">
              <w:rPr>
                <w:rFonts w:ascii="Times New Roman" w:eastAsia="Times New Roman" w:hAnsi="Times New Roman" w:cs="Times New Roman"/>
                <w:b/>
                <w:bCs/>
                <w:color w:val="000000"/>
                <w:lang w:eastAsia="ru-RU"/>
              </w:rPr>
              <w:t>Оценка надежности (в соответствии с Распоряже-нием Минэнерго МО от 19.02.2025 №22)</w:t>
            </w:r>
          </w:p>
        </w:tc>
      </w:tr>
      <w:tr w:rsidR="004936C0" w:rsidRPr="004936C0" w14:paraId="3508AC78" w14:textId="77777777" w:rsidTr="004936C0">
        <w:trPr>
          <w:trHeight w:val="20"/>
          <w:tblHeader/>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1B60756C" w14:textId="77777777" w:rsidR="004936C0" w:rsidRPr="004936C0" w:rsidRDefault="004936C0" w:rsidP="004936C0">
            <w:pPr>
              <w:spacing w:after="0" w:line="240" w:lineRule="auto"/>
              <w:rPr>
                <w:rFonts w:ascii="Times New Roman" w:eastAsia="Times New Roman" w:hAnsi="Times New Roman" w:cs="Times New Roman"/>
                <w:b/>
                <w:bCs/>
                <w:color w:val="000000"/>
                <w:sz w:val="20"/>
                <w:szCs w:val="20"/>
                <w:lang w:eastAsia="ru-RU"/>
              </w:rPr>
            </w:pPr>
          </w:p>
        </w:tc>
        <w:tc>
          <w:tcPr>
            <w:tcW w:w="3461" w:type="dxa"/>
            <w:vMerge/>
            <w:tcBorders>
              <w:top w:val="single" w:sz="4" w:space="0" w:color="auto"/>
              <w:left w:val="single" w:sz="4" w:space="0" w:color="auto"/>
              <w:bottom w:val="single" w:sz="4" w:space="0" w:color="auto"/>
              <w:right w:val="single" w:sz="4" w:space="0" w:color="auto"/>
            </w:tcBorders>
            <w:vAlign w:val="center"/>
            <w:hideMark/>
          </w:tcPr>
          <w:p w14:paraId="5E857BE9" w14:textId="77777777" w:rsidR="004936C0" w:rsidRPr="004936C0" w:rsidRDefault="004936C0" w:rsidP="004936C0">
            <w:pPr>
              <w:spacing w:after="0" w:line="240" w:lineRule="auto"/>
              <w:rPr>
                <w:rFonts w:ascii="Times New Roman" w:eastAsia="Times New Roman" w:hAnsi="Times New Roman" w:cs="Times New Roman"/>
                <w:b/>
                <w:bCs/>
                <w:color w:val="000000"/>
                <w:sz w:val="20"/>
                <w:szCs w:val="20"/>
                <w:lang w:eastAsia="ru-RU"/>
              </w:rPr>
            </w:pPr>
          </w:p>
        </w:tc>
        <w:tc>
          <w:tcPr>
            <w:tcW w:w="1701" w:type="dxa"/>
            <w:tcBorders>
              <w:top w:val="nil"/>
              <w:left w:val="nil"/>
              <w:bottom w:val="single" w:sz="4" w:space="0" w:color="auto"/>
              <w:right w:val="single" w:sz="4" w:space="0" w:color="auto"/>
            </w:tcBorders>
            <w:vAlign w:val="center"/>
            <w:hideMark/>
          </w:tcPr>
          <w:p w14:paraId="41EF8504" w14:textId="77777777" w:rsidR="004936C0" w:rsidRPr="004936C0" w:rsidRDefault="004936C0" w:rsidP="004936C0">
            <w:pPr>
              <w:spacing w:after="0" w:line="240" w:lineRule="auto"/>
              <w:jc w:val="center"/>
              <w:rPr>
                <w:rFonts w:ascii="Times New Roman" w:eastAsia="Times New Roman" w:hAnsi="Times New Roman" w:cs="Times New Roman"/>
                <w:b/>
                <w:bCs/>
                <w:color w:val="000000"/>
                <w:lang w:eastAsia="ru-RU"/>
              </w:rPr>
            </w:pPr>
            <w:r w:rsidRPr="004936C0">
              <w:rPr>
                <w:rFonts w:ascii="Times New Roman" w:eastAsia="Times New Roman" w:hAnsi="Times New Roman" w:cs="Times New Roman"/>
                <w:b/>
                <w:bCs/>
                <w:color w:val="000000"/>
                <w:lang w:eastAsia="ru-RU"/>
              </w:rPr>
              <w:t>источника тепловой энергии</w:t>
            </w:r>
          </w:p>
        </w:tc>
        <w:tc>
          <w:tcPr>
            <w:tcW w:w="1985" w:type="dxa"/>
            <w:tcBorders>
              <w:top w:val="nil"/>
              <w:left w:val="nil"/>
              <w:bottom w:val="single" w:sz="4" w:space="0" w:color="auto"/>
              <w:right w:val="single" w:sz="4" w:space="0" w:color="auto"/>
            </w:tcBorders>
            <w:vAlign w:val="center"/>
            <w:hideMark/>
          </w:tcPr>
          <w:p w14:paraId="1CCECF75" w14:textId="77777777" w:rsidR="004936C0" w:rsidRPr="004936C0" w:rsidRDefault="004936C0" w:rsidP="004936C0">
            <w:pPr>
              <w:spacing w:after="0" w:line="240" w:lineRule="auto"/>
              <w:jc w:val="center"/>
              <w:rPr>
                <w:rFonts w:ascii="Times New Roman" w:eastAsia="Times New Roman" w:hAnsi="Times New Roman" w:cs="Times New Roman"/>
                <w:b/>
                <w:bCs/>
                <w:color w:val="000000"/>
                <w:lang w:eastAsia="ru-RU"/>
              </w:rPr>
            </w:pPr>
            <w:r w:rsidRPr="004936C0">
              <w:rPr>
                <w:rFonts w:ascii="Times New Roman" w:eastAsia="Times New Roman" w:hAnsi="Times New Roman" w:cs="Times New Roman"/>
                <w:b/>
                <w:bCs/>
                <w:color w:val="000000"/>
                <w:lang w:eastAsia="ru-RU"/>
              </w:rPr>
              <w:t>тепловых сетей</w:t>
            </w:r>
          </w:p>
        </w:tc>
        <w:tc>
          <w:tcPr>
            <w:tcW w:w="1984" w:type="dxa"/>
            <w:tcBorders>
              <w:top w:val="nil"/>
              <w:left w:val="nil"/>
              <w:bottom w:val="single" w:sz="4" w:space="0" w:color="auto"/>
              <w:right w:val="single" w:sz="4" w:space="0" w:color="auto"/>
            </w:tcBorders>
            <w:vAlign w:val="center"/>
            <w:hideMark/>
          </w:tcPr>
          <w:p w14:paraId="44F98FA6" w14:textId="77777777" w:rsidR="004936C0" w:rsidRPr="004936C0" w:rsidRDefault="004936C0" w:rsidP="004936C0">
            <w:pPr>
              <w:spacing w:after="0" w:line="240" w:lineRule="auto"/>
              <w:jc w:val="center"/>
              <w:rPr>
                <w:rFonts w:ascii="Times New Roman" w:eastAsia="Times New Roman" w:hAnsi="Times New Roman" w:cs="Times New Roman"/>
                <w:b/>
                <w:bCs/>
                <w:color w:val="000000"/>
                <w:lang w:eastAsia="ru-RU"/>
              </w:rPr>
            </w:pPr>
            <w:r w:rsidRPr="004936C0">
              <w:rPr>
                <w:rFonts w:ascii="Times New Roman" w:eastAsia="Times New Roman" w:hAnsi="Times New Roman" w:cs="Times New Roman"/>
                <w:b/>
                <w:bCs/>
                <w:color w:val="000000"/>
                <w:lang w:eastAsia="ru-RU"/>
              </w:rPr>
              <w:t>системы теплоснабжения</w:t>
            </w:r>
          </w:p>
        </w:tc>
      </w:tr>
      <w:tr w:rsidR="004936C0" w:rsidRPr="004936C0" w14:paraId="02DDFF37" w14:textId="77777777" w:rsidTr="004936C0">
        <w:trPr>
          <w:trHeight w:val="20"/>
        </w:trPr>
        <w:tc>
          <w:tcPr>
            <w:tcW w:w="503" w:type="dxa"/>
            <w:tcBorders>
              <w:top w:val="nil"/>
              <w:left w:val="single" w:sz="4" w:space="0" w:color="auto"/>
              <w:bottom w:val="single" w:sz="4" w:space="0" w:color="auto"/>
              <w:right w:val="single" w:sz="4" w:space="0" w:color="auto"/>
            </w:tcBorders>
            <w:shd w:val="clear" w:color="000000" w:fill="FFFFFF"/>
            <w:vAlign w:val="center"/>
            <w:hideMark/>
          </w:tcPr>
          <w:p w14:paraId="28CD5747"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1</w:t>
            </w:r>
          </w:p>
        </w:tc>
        <w:tc>
          <w:tcPr>
            <w:tcW w:w="3461" w:type="dxa"/>
            <w:tcBorders>
              <w:top w:val="nil"/>
              <w:left w:val="nil"/>
              <w:bottom w:val="single" w:sz="4" w:space="0" w:color="auto"/>
              <w:right w:val="single" w:sz="4" w:space="0" w:color="auto"/>
            </w:tcBorders>
            <w:vAlign w:val="center"/>
            <w:hideMark/>
          </w:tcPr>
          <w:p w14:paraId="689A16E8" w14:textId="0ED7C83B" w:rsidR="004936C0" w:rsidRPr="004936C0" w:rsidRDefault="004936C0" w:rsidP="004936C0">
            <w:pPr>
              <w:spacing w:after="0" w:line="240" w:lineRule="auto"/>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 xml:space="preserve">Котельная Клементьевский поселок, </w:t>
            </w:r>
            <w:r w:rsidR="0044336E">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1701" w:type="dxa"/>
            <w:tcBorders>
              <w:top w:val="nil"/>
              <w:left w:val="nil"/>
              <w:bottom w:val="single" w:sz="4" w:space="0" w:color="auto"/>
              <w:right w:val="single" w:sz="4" w:space="0" w:color="auto"/>
            </w:tcBorders>
            <w:shd w:val="clear" w:color="000000" w:fill="FFFFFF"/>
            <w:vAlign w:val="center"/>
            <w:hideMark/>
          </w:tcPr>
          <w:p w14:paraId="7A6DB37F"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надежный</w:t>
            </w:r>
          </w:p>
        </w:tc>
        <w:tc>
          <w:tcPr>
            <w:tcW w:w="1985" w:type="dxa"/>
            <w:tcBorders>
              <w:top w:val="nil"/>
              <w:left w:val="nil"/>
              <w:bottom w:val="single" w:sz="4" w:space="0" w:color="auto"/>
              <w:right w:val="single" w:sz="4" w:space="0" w:color="auto"/>
            </w:tcBorders>
            <w:shd w:val="clear" w:color="000000" w:fill="FFFFFF"/>
            <w:vAlign w:val="center"/>
            <w:hideMark/>
          </w:tcPr>
          <w:p w14:paraId="5D8BFA95"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надежные</w:t>
            </w:r>
          </w:p>
        </w:tc>
        <w:tc>
          <w:tcPr>
            <w:tcW w:w="1984" w:type="dxa"/>
            <w:tcBorders>
              <w:top w:val="nil"/>
              <w:left w:val="nil"/>
              <w:bottom w:val="single" w:sz="4" w:space="0" w:color="auto"/>
              <w:right w:val="single" w:sz="4" w:space="0" w:color="auto"/>
            </w:tcBorders>
            <w:shd w:val="clear" w:color="000000" w:fill="FFFFFF"/>
            <w:vAlign w:val="center"/>
            <w:hideMark/>
          </w:tcPr>
          <w:p w14:paraId="5E191240"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надежная</w:t>
            </w:r>
          </w:p>
        </w:tc>
      </w:tr>
      <w:tr w:rsidR="004936C0" w:rsidRPr="004936C0" w14:paraId="58FC8804" w14:textId="77777777" w:rsidTr="004936C0">
        <w:trPr>
          <w:trHeight w:val="20"/>
        </w:trPr>
        <w:tc>
          <w:tcPr>
            <w:tcW w:w="503" w:type="dxa"/>
            <w:tcBorders>
              <w:top w:val="nil"/>
              <w:left w:val="single" w:sz="4" w:space="0" w:color="auto"/>
              <w:bottom w:val="single" w:sz="4" w:space="0" w:color="auto"/>
              <w:right w:val="single" w:sz="4" w:space="0" w:color="auto"/>
            </w:tcBorders>
            <w:shd w:val="clear" w:color="000000" w:fill="FFFFFF"/>
            <w:vAlign w:val="center"/>
            <w:hideMark/>
          </w:tcPr>
          <w:p w14:paraId="19948BEB"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2</w:t>
            </w:r>
          </w:p>
        </w:tc>
        <w:tc>
          <w:tcPr>
            <w:tcW w:w="3461" w:type="dxa"/>
            <w:tcBorders>
              <w:top w:val="nil"/>
              <w:left w:val="nil"/>
              <w:bottom w:val="single" w:sz="4" w:space="0" w:color="auto"/>
              <w:right w:val="single" w:sz="4" w:space="0" w:color="auto"/>
            </w:tcBorders>
            <w:vAlign w:val="center"/>
            <w:hideMark/>
          </w:tcPr>
          <w:p w14:paraId="72C86CEB" w14:textId="509068F7" w:rsidR="004936C0" w:rsidRPr="004936C0" w:rsidRDefault="004936C0" w:rsidP="004936C0">
            <w:pPr>
              <w:spacing w:after="0" w:line="240" w:lineRule="auto"/>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 xml:space="preserve">Котельная Квартал В, </w:t>
            </w:r>
            <w:r w:rsidR="0044336E">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1701" w:type="dxa"/>
            <w:tcBorders>
              <w:top w:val="nil"/>
              <w:left w:val="nil"/>
              <w:bottom w:val="single" w:sz="4" w:space="0" w:color="auto"/>
              <w:right w:val="single" w:sz="4" w:space="0" w:color="auto"/>
            </w:tcBorders>
            <w:shd w:val="clear" w:color="000000" w:fill="FFFFFF"/>
            <w:vAlign w:val="center"/>
            <w:hideMark/>
          </w:tcPr>
          <w:p w14:paraId="0E076D35"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ненадежный</w:t>
            </w:r>
          </w:p>
        </w:tc>
        <w:tc>
          <w:tcPr>
            <w:tcW w:w="1985" w:type="dxa"/>
            <w:tcBorders>
              <w:top w:val="nil"/>
              <w:left w:val="nil"/>
              <w:bottom w:val="single" w:sz="4" w:space="0" w:color="auto"/>
              <w:right w:val="single" w:sz="4" w:space="0" w:color="auto"/>
            </w:tcBorders>
            <w:shd w:val="clear" w:color="000000" w:fill="FFFFFF"/>
            <w:vAlign w:val="center"/>
            <w:hideMark/>
          </w:tcPr>
          <w:p w14:paraId="4DF54B37"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надежные</w:t>
            </w:r>
          </w:p>
        </w:tc>
        <w:tc>
          <w:tcPr>
            <w:tcW w:w="1984" w:type="dxa"/>
            <w:tcBorders>
              <w:top w:val="nil"/>
              <w:left w:val="nil"/>
              <w:bottom w:val="single" w:sz="4" w:space="0" w:color="auto"/>
              <w:right w:val="single" w:sz="4" w:space="0" w:color="auto"/>
            </w:tcBorders>
            <w:shd w:val="clear" w:color="000000" w:fill="FFFFFF"/>
            <w:vAlign w:val="center"/>
            <w:hideMark/>
          </w:tcPr>
          <w:p w14:paraId="56536953"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малонадежная</w:t>
            </w:r>
          </w:p>
        </w:tc>
      </w:tr>
      <w:tr w:rsidR="004936C0" w:rsidRPr="004936C0" w14:paraId="21030296" w14:textId="77777777" w:rsidTr="004936C0">
        <w:trPr>
          <w:trHeight w:val="20"/>
        </w:trPr>
        <w:tc>
          <w:tcPr>
            <w:tcW w:w="503" w:type="dxa"/>
            <w:tcBorders>
              <w:top w:val="nil"/>
              <w:left w:val="single" w:sz="4" w:space="0" w:color="auto"/>
              <w:bottom w:val="single" w:sz="4" w:space="0" w:color="auto"/>
              <w:right w:val="single" w:sz="4" w:space="0" w:color="auto"/>
            </w:tcBorders>
            <w:shd w:val="clear" w:color="000000" w:fill="FFFFFF"/>
            <w:vAlign w:val="center"/>
            <w:hideMark/>
          </w:tcPr>
          <w:p w14:paraId="6AFAECC0"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3</w:t>
            </w:r>
          </w:p>
        </w:tc>
        <w:tc>
          <w:tcPr>
            <w:tcW w:w="3461" w:type="dxa"/>
            <w:tcBorders>
              <w:top w:val="nil"/>
              <w:left w:val="nil"/>
              <w:bottom w:val="single" w:sz="4" w:space="0" w:color="auto"/>
              <w:right w:val="single" w:sz="4" w:space="0" w:color="auto"/>
            </w:tcBorders>
            <w:vAlign w:val="center"/>
            <w:hideMark/>
          </w:tcPr>
          <w:p w14:paraId="37595FC9" w14:textId="5CA8AC09" w:rsidR="004936C0" w:rsidRPr="004936C0" w:rsidRDefault="004936C0" w:rsidP="004936C0">
            <w:pPr>
              <w:spacing w:after="0" w:line="240" w:lineRule="auto"/>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 xml:space="preserve">Котельная Горбольница, </w:t>
            </w:r>
            <w:r w:rsidR="0044336E">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1701" w:type="dxa"/>
            <w:tcBorders>
              <w:top w:val="nil"/>
              <w:left w:val="nil"/>
              <w:bottom w:val="single" w:sz="4" w:space="0" w:color="auto"/>
              <w:right w:val="single" w:sz="4" w:space="0" w:color="auto"/>
            </w:tcBorders>
            <w:shd w:val="clear" w:color="000000" w:fill="FFFFFF"/>
            <w:vAlign w:val="center"/>
            <w:hideMark/>
          </w:tcPr>
          <w:p w14:paraId="7ABC7A5B"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ненадежный</w:t>
            </w:r>
          </w:p>
        </w:tc>
        <w:tc>
          <w:tcPr>
            <w:tcW w:w="1985" w:type="dxa"/>
            <w:tcBorders>
              <w:top w:val="nil"/>
              <w:left w:val="nil"/>
              <w:bottom w:val="single" w:sz="4" w:space="0" w:color="auto"/>
              <w:right w:val="single" w:sz="4" w:space="0" w:color="auto"/>
            </w:tcBorders>
            <w:shd w:val="clear" w:color="000000" w:fill="FFFFFF"/>
            <w:vAlign w:val="center"/>
            <w:hideMark/>
          </w:tcPr>
          <w:p w14:paraId="2BAEFB2F"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высоконадежные</w:t>
            </w:r>
          </w:p>
        </w:tc>
        <w:tc>
          <w:tcPr>
            <w:tcW w:w="1984" w:type="dxa"/>
            <w:tcBorders>
              <w:top w:val="nil"/>
              <w:left w:val="nil"/>
              <w:bottom w:val="single" w:sz="4" w:space="0" w:color="auto"/>
              <w:right w:val="single" w:sz="4" w:space="0" w:color="auto"/>
            </w:tcBorders>
            <w:shd w:val="clear" w:color="000000" w:fill="FFFFFF"/>
            <w:vAlign w:val="center"/>
            <w:hideMark/>
          </w:tcPr>
          <w:p w14:paraId="72E6F2F1"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малонадежная</w:t>
            </w:r>
          </w:p>
        </w:tc>
      </w:tr>
      <w:tr w:rsidR="004936C0" w:rsidRPr="004936C0" w14:paraId="12E55554" w14:textId="77777777" w:rsidTr="004936C0">
        <w:trPr>
          <w:trHeight w:val="20"/>
        </w:trPr>
        <w:tc>
          <w:tcPr>
            <w:tcW w:w="503" w:type="dxa"/>
            <w:tcBorders>
              <w:top w:val="nil"/>
              <w:left w:val="single" w:sz="4" w:space="0" w:color="auto"/>
              <w:bottom w:val="single" w:sz="4" w:space="0" w:color="auto"/>
              <w:right w:val="single" w:sz="4" w:space="0" w:color="auto"/>
            </w:tcBorders>
            <w:shd w:val="clear" w:color="000000" w:fill="FFFFFF"/>
            <w:vAlign w:val="center"/>
            <w:hideMark/>
          </w:tcPr>
          <w:p w14:paraId="0B86F1DD"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4</w:t>
            </w:r>
          </w:p>
        </w:tc>
        <w:tc>
          <w:tcPr>
            <w:tcW w:w="3461" w:type="dxa"/>
            <w:tcBorders>
              <w:top w:val="nil"/>
              <w:left w:val="nil"/>
              <w:bottom w:val="single" w:sz="4" w:space="0" w:color="auto"/>
              <w:right w:val="single" w:sz="4" w:space="0" w:color="auto"/>
            </w:tcBorders>
            <w:vAlign w:val="center"/>
            <w:hideMark/>
          </w:tcPr>
          <w:p w14:paraId="52F955B2" w14:textId="260E58A8" w:rsidR="004936C0" w:rsidRPr="004936C0" w:rsidRDefault="004936C0" w:rsidP="004936C0">
            <w:pPr>
              <w:spacing w:after="0" w:line="240" w:lineRule="auto"/>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 xml:space="preserve">Котельная Дом Быта, </w:t>
            </w:r>
            <w:r w:rsidR="0044336E">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1701" w:type="dxa"/>
            <w:tcBorders>
              <w:top w:val="nil"/>
              <w:left w:val="nil"/>
              <w:bottom w:val="single" w:sz="4" w:space="0" w:color="auto"/>
              <w:right w:val="single" w:sz="4" w:space="0" w:color="auto"/>
            </w:tcBorders>
            <w:shd w:val="clear" w:color="000000" w:fill="FFFFFF"/>
            <w:vAlign w:val="center"/>
            <w:hideMark/>
          </w:tcPr>
          <w:p w14:paraId="42596029"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малонадежный</w:t>
            </w:r>
          </w:p>
        </w:tc>
        <w:tc>
          <w:tcPr>
            <w:tcW w:w="1985" w:type="dxa"/>
            <w:tcBorders>
              <w:top w:val="nil"/>
              <w:left w:val="nil"/>
              <w:bottom w:val="single" w:sz="4" w:space="0" w:color="auto"/>
              <w:right w:val="single" w:sz="4" w:space="0" w:color="auto"/>
            </w:tcBorders>
            <w:shd w:val="clear" w:color="000000" w:fill="FFFFFF"/>
            <w:vAlign w:val="center"/>
            <w:hideMark/>
          </w:tcPr>
          <w:p w14:paraId="79CADE35"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высоконадежные</w:t>
            </w:r>
          </w:p>
        </w:tc>
        <w:tc>
          <w:tcPr>
            <w:tcW w:w="1984" w:type="dxa"/>
            <w:tcBorders>
              <w:top w:val="nil"/>
              <w:left w:val="nil"/>
              <w:bottom w:val="single" w:sz="4" w:space="0" w:color="auto"/>
              <w:right w:val="single" w:sz="4" w:space="0" w:color="auto"/>
            </w:tcBorders>
            <w:shd w:val="clear" w:color="000000" w:fill="FFFFFF"/>
            <w:vAlign w:val="center"/>
            <w:hideMark/>
          </w:tcPr>
          <w:p w14:paraId="76BB84DF"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малонадежная</w:t>
            </w:r>
          </w:p>
        </w:tc>
      </w:tr>
      <w:tr w:rsidR="004936C0" w:rsidRPr="004936C0" w14:paraId="3D4D2F92" w14:textId="77777777" w:rsidTr="004936C0">
        <w:trPr>
          <w:trHeight w:val="20"/>
        </w:trPr>
        <w:tc>
          <w:tcPr>
            <w:tcW w:w="503" w:type="dxa"/>
            <w:tcBorders>
              <w:top w:val="nil"/>
              <w:left w:val="single" w:sz="4" w:space="0" w:color="auto"/>
              <w:bottom w:val="single" w:sz="4" w:space="0" w:color="auto"/>
              <w:right w:val="single" w:sz="4" w:space="0" w:color="auto"/>
            </w:tcBorders>
            <w:shd w:val="clear" w:color="000000" w:fill="FFFFFF"/>
            <w:vAlign w:val="center"/>
            <w:hideMark/>
          </w:tcPr>
          <w:p w14:paraId="030723CD"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5</w:t>
            </w:r>
          </w:p>
        </w:tc>
        <w:tc>
          <w:tcPr>
            <w:tcW w:w="3461" w:type="dxa"/>
            <w:tcBorders>
              <w:top w:val="nil"/>
              <w:left w:val="nil"/>
              <w:bottom w:val="single" w:sz="4" w:space="0" w:color="auto"/>
              <w:right w:val="single" w:sz="4" w:space="0" w:color="auto"/>
            </w:tcBorders>
            <w:vAlign w:val="center"/>
            <w:hideMark/>
          </w:tcPr>
          <w:p w14:paraId="43F5305C" w14:textId="3A32244F" w:rsidR="004936C0" w:rsidRPr="004936C0" w:rsidRDefault="004936C0" w:rsidP="004936C0">
            <w:pPr>
              <w:spacing w:after="0" w:line="240" w:lineRule="auto"/>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 xml:space="preserve">Котельная Семхоз, </w:t>
            </w:r>
            <w:r w:rsidR="0044336E">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1701" w:type="dxa"/>
            <w:tcBorders>
              <w:top w:val="nil"/>
              <w:left w:val="nil"/>
              <w:bottom w:val="single" w:sz="4" w:space="0" w:color="auto"/>
              <w:right w:val="single" w:sz="4" w:space="0" w:color="auto"/>
            </w:tcBorders>
            <w:shd w:val="clear" w:color="000000" w:fill="FFFFFF"/>
            <w:vAlign w:val="center"/>
            <w:hideMark/>
          </w:tcPr>
          <w:p w14:paraId="304D1ECE"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ненадежный</w:t>
            </w:r>
          </w:p>
        </w:tc>
        <w:tc>
          <w:tcPr>
            <w:tcW w:w="1985" w:type="dxa"/>
            <w:tcBorders>
              <w:top w:val="nil"/>
              <w:left w:val="nil"/>
              <w:bottom w:val="single" w:sz="4" w:space="0" w:color="auto"/>
              <w:right w:val="single" w:sz="4" w:space="0" w:color="auto"/>
            </w:tcBorders>
            <w:shd w:val="clear" w:color="000000" w:fill="FFFFFF"/>
            <w:vAlign w:val="center"/>
            <w:hideMark/>
          </w:tcPr>
          <w:p w14:paraId="19A3861A"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высоконадежные</w:t>
            </w:r>
          </w:p>
        </w:tc>
        <w:tc>
          <w:tcPr>
            <w:tcW w:w="1984" w:type="dxa"/>
            <w:tcBorders>
              <w:top w:val="nil"/>
              <w:left w:val="nil"/>
              <w:bottom w:val="single" w:sz="4" w:space="0" w:color="auto"/>
              <w:right w:val="single" w:sz="4" w:space="0" w:color="auto"/>
            </w:tcBorders>
            <w:shd w:val="clear" w:color="000000" w:fill="FFFFFF"/>
            <w:vAlign w:val="center"/>
            <w:hideMark/>
          </w:tcPr>
          <w:p w14:paraId="315C4EF1"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малонадежная</w:t>
            </w:r>
          </w:p>
        </w:tc>
      </w:tr>
      <w:tr w:rsidR="004936C0" w:rsidRPr="004936C0" w14:paraId="01F2198B" w14:textId="77777777" w:rsidTr="004936C0">
        <w:trPr>
          <w:trHeight w:val="20"/>
        </w:trPr>
        <w:tc>
          <w:tcPr>
            <w:tcW w:w="503" w:type="dxa"/>
            <w:tcBorders>
              <w:top w:val="nil"/>
              <w:left w:val="single" w:sz="4" w:space="0" w:color="auto"/>
              <w:bottom w:val="single" w:sz="4" w:space="0" w:color="auto"/>
              <w:right w:val="single" w:sz="4" w:space="0" w:color="auto"/>
            </w:tcBorders>
            <w:shd w:val="clear" w:color="000000" w:fill="FFFFFF"/>
            <w:vAlign w:val="center"/>
            <w:hideMark/>
          </w:tcPr>
          <w:p w14:paraId="5526BA78"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6</w:t>
            </w:r>
          </w:p>
        </w:tc>
        <w:tc>
          <w:tcPr>
            <w:tcW w:w="3461" w:type="dxa"/>
            <w:tcBorders>
              <w:top w:val="nil"/>
              <w:left w:val="nil"/>
              <w:bottom w:val="single" w:sz="4" w:space="0" w:color="auto"/>
              <w:right w:val="single" w:sz="4" w:space="0" w:color="auto"/>
            </w:tcBorders>
            <w:vAlign w:val="center"/>
            <w:hideMark/>
          </w:tcPr>
          <w:p w14:paraId="49CC83E8" w14:textId="2EB2F93D" w:rsidR="004936C0" w:rsidRPr="004936C0" w:rsidRDefault="004936C0" w:rsidP="004936C0">
            <w:pPr>
              <w:spacing w:after="0" w:line="240" w:lineRule="auto"/>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 xml:space="preserve">Котельная Ферма, </w:t>
            </w:r>
            <w:r w:rsidR="0044336E">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1701" w:type="dxa"/>
            <w:tcBorders>
              <w:top w:val="nil"/>
              <w:left w:val="nil"/>
              <w:bottom w:val="single" w:sz="4" w:space="0" w:color="auto"/>
              <w:right w:val="single" w:sz="4" w:space="0" w:color="auto"/>
            </w:tcBorders>
            <w:shd w:val="clear" w:color="000000" w:fill="FFFFFF"/>
            <w:vAlign w:val="center"/>
            <w:hideMark/>
          </w:tcPr>
          <w:p w14:paraId="45ED2DDA"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надежный</w:t>
            </w:r>
          </w:p>
        </w:tc>
        <w:tc>
          <w:tcPr>
            <w:tcW w:w="1985" w:type="dxa"/>
            <w:tcBorders>
              <w:top w:val="nil"/>
              <w:left w:val="nil"/>
              <w:bottom w:val="single" w:sz="4" w:space="0" w:color="auto"/>
              <w:right w:val="single" w:sz="4" w:space="0" w:color="auto"/>
            </w:tcBorders>
            <w:shd w:val="clear" w:color="000000" w:fill="FFFFFF"/>
            <w:vAlign w:val="center"/>
            <w:hideMark/>
          </w:tcPr>
          <w:p w14:paraId="3704E47B"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надежные</w:t>
            </w:r>
          </w:p>
        </w:tc>
        <w:tc>
          <w:tcPr>
            <w:tcW w:w="1984" w:type="dxa"/>
            <w:tcBorders>
              <w:top w:val="nil"/>
              <w:left w:val="nil"/>
              <w:bottom w:val="single" w:sz="4" w:space="0" w:color="auto"/>
              <w:right w:val="single" w:sz="4" w:space="0" w:color="auto"/>
            </w:tcBorders>
            <w:shd w:val="clear" w:color="000000" w:fill="FFFFFF"/>
            <w:vAlign w:val="center"/>
            <w:hideMark/>
          </w:tcPr>
          <w:p w14:paraId="51BE05D2"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надежная</w:t>
            </w:r>
          </w:p>
        </w:tc>
      </w:tr>
      <w:tr w:rsidR="004936C0" w:rsidRPr="004936C0" w14:paraId="0F4C60F3" w14:textId="77777777" w:rsidTr="004936C0">
        <w:trPr>
          <w:trHeight w:val="20"/>
        </w:trPr>
        <w:tc>
          <w:tcPr>
            <w:tcW w:w="503" w:type="dxa"/>
            <w:tcBorders>
              <w:top w:val="nil"/>
              <w:left w:val="single" w:sz="4" w:space="0" w:color="auto"/>
              <w:bottom w:val="single" w:sz="4" w:space="0" w:color="auto"/>
              <w:right w:val="single" w:sz="4" w:space="0" w:color="auto"/>
            </w:tcBorders>
            <w:shd w:val="clear" w:color="000000" w:fill="FFFFFF"/>
            <w:vAlign w:val="center"/>
            <w:hideMark/>
          </w:tcPr>
          <w:p w14:paraId="3FCA8B37"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7</w:t>
            </w:r>
          </w:p>
        </w:tc>
        <w:tc>
          <w:tcPr>
            <w:tcW w:w="3461" w:type="dxa"/>
            <w:tcBorders>
              <w:top w:val="nil"/>
              <w:left w:val="nil"/>
              <w:bottom w:val="single" w:sz="4" w:space="0" w:color="auto"/>
              <w:right w:val="single" w:sz="4" w:space="0" w:color="auto"/>
            </w:tcBorders>
            <w:vAlign w:val="center"/>
            <w:hideMark/>
          </w:tcPr>
          <w:p w14:paraId="584B8CC8" w14:textId="4638B9C7" w:rsidR="004936C0" w:rsidRPr="004936C0" w:rsidRDefault="004936C0" w:rsidP="004936C0">
            <w:pPr>
              <w:spacing w:after="0" w:line="240" w:lineRule="auto"/>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 xml:space="preserve">Котельная Мишутино, </w:t>
            </w:r>
            <w:r w:rsidR="0044336E">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1701" w:type="dxa"/>
            <w:tcBorders>
              <w:top w:val="nil"/>
              <w:left w:val="nil"/>
              <w:bottom w:val="single" w:sz="4" w:space="0" w:color="auto"/>
              <w:right w:val="single" w:sz="4" w:space="0" w:color="auto"/>
            </w:tcBorders>
            <w:shd w:val="clear" w:color="000000" w:fill="FFFFFF"/>
            <w:vAlign w:val="center"/>
            <w:hideMark/>
          </w:tcPr>
          <w:p w14:paraId="6564B04B"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ненадежный</w:t>
            </w:r>
          </w:p>
        </w:tc>
        <w:tc>
          <w:tcPr>
            <w:tcW w:w="1985" w:type="dxa"/>
            <w:tcBorders>
              <w:top w:val="nil"/>
              <w:left w:val="nil"/>
              <w:bottom w:val="single" w:sz="4" w:space="0" w:color="auto"/>
              <w:right w:val="single" w:sz="4" w:space="0" w:color="auto"/>
            </w:tcBorders>
            <w:shd w:val="clear" w:color="000000" w:fill="FFFFFF"/>
            <w:vAlign w:val="center"/>
            <w:hideMark/>
          </w:tcPr>
          <w:p w14:paraId="62CC0CB4"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высоконадежные</w:t>
            </w:r>
          </w:p>
        </w:tc>
        <w:tc>
          <w:tcPr>
            <w:tcW w:w="1984" w:type="dxa"/>
            <w:tcBorders>
              <w:top w:val="nil"/>
              <w:left w:val="nil"/>
              <w:bottom w:val="single" w:sz="4" w:space="0" w:color="auto"/>
              <w:right w:val="single" w:sz="4" w:space="0" w:color="auto"/>
            </w:tcBorders>
            <w:shd w:val="clear" w:color="000000" w:fill="FFFFFF"/>
            <w:vAlign w:val="center"/>
            <w:hideMark/>
          </w:tcPr>
          <w:p w14:paraId="49103EF7"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малонадежная</w:t>
            </w:r>
          </w:p>
        </w:tc>
      </w:tr>
      <w:tr w:rsidR="004936C0" w:rsidRPr="004936C0" w14:paraId="2F02871B" w14:textId="77777777" w:rsidTr="004936C0">
        <w:trPr>
          <w:trHeight w:val="20"/>
        </w:trPr>
        <w:tc>
          <w:tcPr>
            <w:tcW w:w="503" w:type="dxa"/>
            <w:tcBorders>
              <w:top w:val="nil"/>
              <w:left w:val="single" w:sz="4" w:space="0" w:color="auto"/>
              <w:bottom w:val="single" w:sz="4" w:space="0" w:color="auto"/>
              <w:right w:val="single" w:sz="4" w:space="0" w:color="auto"/>
            </w:tcBorders>
            <w:shd w:val="clear" w:color="000000" w:fill="FFFFFF"/>
            <w:vAlign w:val="center"/>
            <w:hideMark/>
          </w:tcPr>
          <w:p w14:paraId="00300E3E"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lastRenderedPageBreak/>
              <w:t>8</w:t>
            </w:r>
          </w:p>
        </w:tc>
        <w:tc>
          <w:tcPr>
            <w:tcW w:w="3461" w:type="dxa"/>
            <w:tcBorders>
              <w:top w:val="nil"/>
              <w:left w:val="nil"/>
              <w:bottom w:val="single" w:sz="4" w:space="0" w:color="auto"/>
              <w:right w:val="single" w:sz="4" w:space="0" w:color="auto"/>
            </w:tcBorders>
            <w:vAlign w:val="center"/>
            <w:hideMark/>
          </w:tcPr>
          <w:p w14:paraId="4E9F0A55" w14:textId="5C0746B1" w:rsidR="004936C0" w:rsidRPr="004936C0" w:rsidRDefault="004936C0" w:rsidP="004936C0">
            <w:pPr>
              <w:spacing w:after="0" w:line="240" w:lineRule="auto"/>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 xml:space="preserve">Котельная Школа-интернат, </w:t>
            </w:r>
            <w:r w:rsidR="0044336E">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1701" w:type="dxa"/>
            <w:tcBorders>
              <w:top w:val="nil"/>
              <w:left w:val="nil"/>
              <w:bottom w:val="single" w:sz="4" w:space="0" w:color="auto"/>
              <w:right w:val="single" w:sz="4" w:space="0" w:color="auto"/>
            </w:tcBorders>
            <w:shd w:val="clear" w:color="000000" w:fill="FFFFFF"/>
            <w:vAlign w:val="center"/>
            <w:hideMark/>
          </w:tcPr>
          <w:p w14:paraId="465C465B"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ненадежный</w:t>
            </w:r>
          </w:p>
        </w:tc>
        <w:tc>
          <w:tcPr>
            <w:tcW w:w="1985" w:type="dxa"/>
            <w:tcBorders>
              <w:top w:val="nil"/>
              <w:left w:val="nil"/>
              <w:bottom w:val="single" w:sz="4" w:space="0" w:color="auto"/>
              <w:right w:val="single" w:sz="4" w:space="0" w:color="auto"/>
            </w:tcBorders>
            <w:shd w:val="clear" w:color="000000" w:fill="FFFFFF"/>
            <w:vAlign w:val="center"/>
            <w:hideMark/>
          </w:tcPr>
          <w:p w14:paraId="5D03F35D"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высоконадежные</w:t>
            </w:r>
          </w:p>
        </w:tc>
        <w:tc>
          <w:tcPr>
            <w:tcW w:w="1984" w:type="dxa"/>
            <w:tcBorders>
              <w:top w:val="nil"/>
              <w:left w:val="nil"/>
              <w:bottom w:val="single" w:sz="4" w:space="0" w:color="auto"/>
              <w:right w:val="single" w:sz="4" w:space="0" w:color="auto"/>
            </w:tcBorders>
            <w:shd w:val="clear" w:color="000000" w:fill="FFFFFF"/>
            <w:vAlign w:val="center"/>
            <w:hideMark/>
          </w:tcPr>
          <w:p w14:paraId="7B9C1C9C"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малонадежная</w:t>
            </w:r>
          </w:p>
        </w:tc>
      </w:tr>
      <w:tr w:rsidR="004936C0" w:rsidRPr="004936C0" w14:paraId="7FBDEDED" w14:textId="77777777" w:rsidTr="004936C0">
        <w:trPr>
          <w:trHeight w:val="20"/>
        </w:trPr>
        <w:tc>
          <w:tcPr>
            <w:tcW w:w="503" w:type="dxa"/>
            <w:tcBorders>
              <w:top w:val="nil"/>
              <w:left w:val="single" w:sz="4" w:space="0" w:color="auto"/>
              <w:bottom w:val="single" w:sz="4" w:space="0" w:color="auto"/>
              <w:right w:val="single" w:sz="4" w:space="0" w:color="auto"/>
            </w:tcBorders>
            <w:shd w:val="clear" w:color="000000" w:fill="FFFFFF"/>
            <w:vAlign w:val="center"/>
            <w:hideMark/>
          </w:tcPr>
          <w:p w14:paraId="0F05E928"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9</w:t>
            </w:r>
          </w:p>
        </w:tc>
        <w:tc>
          <w:tcPr>
            <w:tcW w:w="3461" w:type="dxa"/>
            <w:tcBorders>
              <w:top w:val="nil"/>
              <w:left w:val="nil"/>
              <w:bottom w:val="single" w:sz="4" w:space="0" w:color="auto"/>
              <w:right w:val="single" w:sz="4" w:space="0" w:color="auto"/>
            </w:tcBorders>
            <w:vAlign w:val="center"/>
            <w:hideMark/>
          </w:tcPr>
          <w:p w14:paraId="70CE6EE8" w14:textId="2BC783F5" w:rsidR="004936C0" w:rsidRPr="004936C0" w:rsidRDefault="004936C0" w:rsidP="004936C0">
            <w:pPr>
              <w:spacing w:after="0" w:line="240" w:lineRule="auto"/>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 xml:space="preserve">Котельная Лесхоз, </w:t>
            </w:r>
            <w:r w:rsidR="0044336E">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1701" w:type="dxa"/>
            <w:tcBorders>
              <w:top w:val="nil"/>
              <w:left w:val="nil"/>
              <w:bottom w:val="single" w:sz="4" w:space="0" w:color="auto"/>
              <w:right w:val="single" w:sz="4" w:space="0" w:color="auto"/>
            </w:tcBorders>
            <w:shd w:val="clear" w:color="000000" w:fill="FFFFFF"/>
            <w:vAlign w:val="center"/>
            <w:hideMark/>
          </w:tcPr>
          <w:p w14:paraId="3A81B025"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малонадежный</w:t>
            </w:r>
          </w:p>
        </w:tc>
        <w:tc>
          <w:tcPr>
            <w:tcW w:w="1985" w:type="dxa"/>
            <w:tcBorders>
              <w:top w:val="nil"/>
              <w:left w:val="nil"/>
              <w:bottom w:val="single" w:sz="4" w:space="0" w:color="auto"/>
              <w:right w:val="single" w:sz="4" w:space="0" w:color="auto"/>
            </w:tcBorders>
            <w:shd w:val="clear" w:color="000000" w:fill="FFFFFF"/>
            <w:vAlign w:val="center"/>
            <w:hideMark/>
          </w:tcPr>
          <w:p w14:paraId="1C4F4AA5"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высоконадежные</w:t>
            </w:r>
          </w:p>
        </w:tc>
        <w:tc>
          <w:tcPr>
            <w:tcW w:w="1984" w:type="dxa"/>
            <w:tcBorders>
              <w:top w:val="nil"/>
              <w:left w:val="nil"/>
              <w:bottom w:val="single" w:sz="4" w:space="0" w:color="auto"/>
              <w:right w:val="single" w:sz="4" w:space="0" w:color="auto"/>
            </w:tcBorders>
            <w:shd w:val="clear" w:color="000000" w:fill="FFFFFF"/>
            <w:vAlign w:val="center"/>
            <w:hideMark/>
          </w:tcPr>
          <w:p w14:paraId="28EF4F32"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малонадежная</w:t>
            </w:r>
          </w:p>
        </w:tc>
      </w:tr>
      <w:tr w:rsidR="004936C0" w:rsidRPr="004936C0" w14:paraId="13A93E07" w14:textId="77777777" w:rsidTr="004936C0">
        <w:trPr>
          <w:trHeight w:val="20"/>
        </w:trPr>
        <w:tc>
          <w:tcPr>
            <w:tcW w:w="503" w:type="dxa"/>
            <w:tcBorders>
              <w:top w:val="nil"/>
              <w:left w:val="single" w:sz="4" w:space="0" w:color="auto"/>
              <w:bottom w:val="single" w:sz="4" w:space="0" w:color="auto"/>
              <w:right w:val="single" w:sz="4" w:space="0" w:color="auto"/>
            </w:tcBorders>
            <w:shd w:val="clear" w:color="000000" w:fill="FFFFFF"/>
            <w:vAlign w:val="center"/>
            <w:hideMark/>
          </w:tcPr>
          <w:p w14:paraId="345DA937"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10</w:t>
            </w:r>
          </w:p>
        </w:tc>
        <w:tc>
          <w:tcPr>
            <w:tcW w:w="3461" w:type="dxa"/>
            <w:tcBorders>
              <w:top w:val="nil"/>
              <w:left w:val="nil"/>
              <w:bottom w:val="single" w:sz="4" w:space="0" w:color="auto"/>
              <w:right w:val="single" w:sz="4" w:space="0" w:color="auto"/>
            </w:tcBorders>
            <w:vAlign w:val="center"/>
            <w:hideMark/>
          </w:tcPr>
          <w:p w14:paraId="0831703C" w14:textId="3E19B018" w:rsidR="004936C0" w:rsidRPr="004936C0" w:rsidRDefault="004936C0" w:rsidP="004936C0">
            <w:pPr>
              <w:spacing w:after="0" w:line="240" w:lineRule="auto"/>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 xml:space="preserve">Котельная Углич, </w:t>
            </w:r>
            <w:r w:rsidR="0044336E">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1701" w:type="dxa"/>
            <w:tcBorders>
              <w:top w:val="nil"/>
              <w:left w:val="nil"/>
              <w:bottom w:val="single" w:sz="4" w:space="0" w:color="auto"/>
              <w:right w:val="single" w:sz="4" w:space="0" w:color="auto"/>
            </w:tcBorders>
            <w:shd w:val="clear" w:color="000000" w:fill="FFFFFF"/>
            <w:vAlign w:val="center"/>
            <w:hideMark/>
          </w:tcPr>
          <w:p w14:paraId="6BAB6BAF"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надежный</w:t>
            </w:r>
          </w:p>
        </w:tc>
        <w:tc>
          <w:tcPr>
            <w:tcW w:w="1985" w:type="dxa"/>
            <w:tcBorders>
              <w:top w:val="nil"/>
              <w:left w:val="nil"/>
              <w:bottom w:val="single" w:sz="4" w:space="0" w:color="auto"/>
              <w:right w:val="single" w:sz="4" w:space="0" w:color="auto"/>
            </w:tcBorders>
            <w:shd w:val="clear" w:color="000000" w:fill="FFFFFF"/>
            <w:vAlign w:val="center"/>
            <w:hideMark/>
          </w:tcPr>
          <w:p w14:paraId="2A4F1A20"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ненадежные</w:t>
            </w:r>
          </w:p>
        </w:tc>
        <w:tc>
          <w:tcPr>
            <w:tcW w:w="1984" w:type="dxa"/>
            <w:tcBorders>
              <w:top w:val="nil"/>
              <w:left w:val="nil"/>
              <w:bottom w:val="single" w:sz="4" w:space="0" w:color="auto"/>
              <w:right w:val="single" w:sz="4" w:space="0" w:color="auto"/>
            </w:tcBorders>
            <w:shd w:val="clear" w:color="000000" w:fill="FFFFFF"/>
            <w:vAlign w:val="center"/>
            <w:hideMark/>
          </w:tcPr>
          <w:p w14:paraId="37AA19B6"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ненадежная</w:t>
            </w:r>
          </w:p>
        </w:tc>
      </w:tr>
      <w:tr w:rsidR="004936C0" w:rsidRPr="004936C0" w14:paraId="7E7816EF" w14:textId="77777777" w:rsidTr="004936C0">
        <w:trPr>
          <w:trHeight w:val="20"/>
        </w:trPr>
        <w:tc>
          <w:tcPr>
            <w:tcW w:w="503" w:type="dxa"/>
            <w:tcBorders>
              <w:top w:val="nil"/>
              <w:left w:val="single" w:sz="4" w:space="0" w:color="auto"/>
              <w:bottom w:val="single" w:sz="4" w:space="0" w:color="auto"/>
              <w:right w:val="single" w:sz="4" w:space="0" w:color="auto"/>
            </w:tcBorders>
            <w:shd w:val="clear" w:color="000000" w:fill="FFFFFF"/>
            <w:vAlign w:val="center"/>
            <w:hideMark/>
          </w:tcPr>
          <w:p w14:paraId="5EBD3D07"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11</w:t>
            </w:r>
          </w:p>
        </w:tc>
        <w:tc>
          <w:tcPr>
            <w:tcW w:w="3461" w:type="dxa"/>
            <w:tcBorders>
              <w:top w:val="nil"/>
              <w:left w:val="nil"/>
              <w:bottom w:val="single" w:sz="4" w:space="0" w:color="auto"/>
              <w:right w:val="single" w:sz="4" w:space="0" w:color="auto"/>
            </w:tcBorders>
            <w:vAlign w:val="center"/>
            <w:hideMark/>
          </w:tcPr>
          <w:p w14:paraId="1CDB0F03" w14:textId="66A201F8" w:rsidR="004936C0" w:rsidRPr="004936C0" w:rsidRDefault="004936C0" w:rsidP="004936C0">
            <w:pPr>
              <w:spacing w:after="0" w:line="240" w:lineRule="auto"/>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 xml:space="preserve">Котельная Рабочий поселок, </w:t>
            </w:r>
            <w:r w:rsidR="0044336E">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1701" w:type="dxa"/>
            <w:tcBorders>
              <w:top w:val="nil"/>
              <w:left w:val="nil"/>
              <w:bottom w:val="single" w:sz="4" w:space="0" w:color="auto"/>
              <w:right w:val="single" w:sz="4" w:space="0" w:color="auto"/>
            </w:tcBorders>
            <w:shd w:val="clear" w:color="000000" w:fill="FFFFFF"/>
            <w:vAlign w:val="center"/>
            <w:hideMark/>
          </w:tcPr>
          <w:p w14:paraId="1ADB94EC"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малонадежный</w:t>
            </w:r>
          </w:p>
        </w:tc>
        <w:tc>
          <w:tcPr>
            <w:tcW w:w="1985" w:type="dxa"/>
            <w:tcBorders>
              <w:top w:val="nil"/>
              <w:left w:val="nil"/>
              <w:bottom w:val="single" w:sz="4" w:space="0" w:color="auto"/>
              <w:right w:val="single" w:sz="4" w:space="0" w:color="auto"/>
            </w:tcBorders>
            <w:shd w:val="clear" w:color="000000" w:fill="FFFFFF"/>
            <w:vAlign w:val="center"/>
            <w:hideMark/>
          </w:tcPr>
          <w:p w14:paraId="74ECE95D"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надежные</w:t>
            </w:r>
          </w:p>
        </w:tc>
        <w:tc>
          <w:tcPr>
            <w:tcW w:w="1984" w:type="dxa"/>
            <w:tcBorders>
              <w:top w:val="nil"/>
              <w:left w:val="nil"/>
              <w:bottom w:val="single" w:sz="4" w:space="0" w:color="auto"/>
              <w:right w:val="single" w:sz="4" w:space="0" w:color="auto"/>
            </w:tcBorders>
            <w:shd w:val="clear" w:color="000000" w:fill="FFFFFF"/>
            <w:vAlign w:val="center"/>
            <w:hideMark/>
          </w:tcPr>
          <w:p w14:paraId="3FC18780"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ненадежный</w:t>
            </w:r>
          </w:p>
        </w:tc>
      </w:tr>
      <w:tr w:rsidR="004936C0" w:rsidRPr="004936C0" w14:paraId="169C51E5" w14:textId="77777777" w:rsidTr="004936C0">
        <w:trPr>
          <w:trHeight w:val="20"/>
        </w:trPr>
        <w:tc>
          <w:tcPr>
            <w:tcW w:w="503" w:type="dxa"/>
            <w:tcBorders>
              <w:top w:val="nil"/>
              <w:left w:val="single" w:sz="4" w:space="0" w:color="auto"/>
              <w:bottom w:val="single" w:sz="4" w:space="0" w:color="auto"/>
              <w:right w:val="single" w:sz="4" w:space="0" w:color="auto"/>
            </w:tcBorders>
            <w:shd w:val="clear" w:color="000000" w:fill="FFFFFF"/>
            <w:vAlign w:val="center"/>
            <w:hideMark/>
          </w:tcPr>
          <w:p w14:paraId="6014BC11"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12</w:t>
            </w:r>
          </w:p>
        </w:tc>
        <w:tc>
          <w:tcPr>
            <w:tcW w:w="3461" w:type="dxa"/>
            <w:tcBorders>
              <w:top w:val="nil"/>
              <w:left w:val="nil"/>
              <w:bottom w:val="single" w:sz="4" w:space="0" w:color="auto"/>
              <w:right w:val="single" w:sz="4" w:space="0" w:color="auto"/>
            </w:tcBorders>
            <w:vAlign w:val="center"/>
            <w:hideMark/>
          </w:tcPr>
          <w:p w14:paraId="167FD216" w14:textId="5AA8E0DF" w:rsidR="004936C0" w:rsidRPr="004936C0" w:rsidRDefault="004936C0" w:rsidP="004936C0">
            <w:pPr>
              <w:spacing w:after="0" w:line="240" w:lineRule="auto"/>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 xml:space="preserve">Котельная Крышная по адресу: Ново-Углическое ш., 58, </w:t>
            </w:r>
            <w:r w:rsidR="0044336E">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1701" w:type="dxa"/>
            <w:tcBorders>
              <w:top w:val="nil"/>
              <w:left w:val="nil"/>
              <w:bottom w:val="single" w:sz="4" w:space="0" w:color="auto"/>
              <w:right w:val="single" w:sz="4" w:space="0" w:color="auto"/>
            </w:tcBorders>
            <w:shd w:val="clear" w:color="000000" w:fill="FFFFFF"/>
            <w:vAlign w:val="center"/>
            <w:hideMark/>
          </w:tcPr>
          <w:p w14:paraId="40AB5DC6"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ненадежный</w:t>
            </w:r>
          </w:p>
        </w:tc>
        <w:tc>
          <w:tcPr>
            <w:tcW w:w="1985" w:type="dxa"/>
            <w:tcBorders>
              <w:top w:val="nil"/>
              <w:left w:val="nil"/>
              <w:bottom w:val="single" w:sz="4" w:space="0" w:color="auto"/>
              <w:right w:val="single" w:sz="4" w:space="0" w:color="auto"/>
            </w:tcBorders>
            <w:shd w:val="clear" w:color="000000" w:fill="FFFFFF"/>
            <w:vAlign w:val="center"/>
            <w:hideMark/>
          </w:tcPr>
          <w:p w14:paraId="09394F39"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высоконадежные</w:t>
            </w:r>
          </w:p>
        </w:tc>
        <w:tc>
          <w:tcPr>
            <w:tcW w:w="1984" w:type="dxa"/>
            <w:tcBorders>
              <w:top w:val="nil"/>
              <w:left w:val="nil"/>
              <w:bottom w:val="single" w:sz="4" w:space="0" w:color="auto"/>
              <w:right w:val="single" w:sz="4" w:space="0" w:color="auto"/>
            </w:tcBorders>
            <w:shd w:val="clear" w:color="000000" w:fill="FFFFFF"/>
            <w:vAlign w:val="center"/>
            <w:hideMark/>
          </w:tcPr>
          <w:p w14:paraId="76A0EC76"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малонадежная</w:t>
            </w:r>
          </w:p>
        </w:tc>
      </w:tr>
      <w:tr w:rsidR="004936C0" w:rsidRPr="004936C0" w14:paraId="2D9C2C17" w14:textId="77777777" w:rsidTr="004936C0">
        <w:trPr>
          <w:trHeight w:val="20"/>
        </w:trPr>
        <w:tc>
          <w:tcPr>
            <w:tcW w:w="503" w:type="dxa"/>
            <w:tcBorders>
              <w:top w:val="nil"/>
              <w:left w:val="single" w:sz="4" w:space="0" w:color="auto"/>
              <w:bottom w:val="single" w:sz="4" w:space="0" w:color="auto"/>
              <w:right w:val="single" w:sz="4" w:space="0" w:color="auto"/>
            </w:tcBorders>
            <w:shd w:val="clear" w:color="000000" w:fill="FFFFFF"/>
            <w:vAlign w:val="center"/>
            <w:hideMark/>
          </w:tcPr>
          <w:p w14:paraId="05FE8EBE"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13</w:t>
            </w:r>
          </w:p>
        </w:tc>
        <w:tc>
          <w:tcPr>
            <w:tcW w:w="3461" w:type="dxa"/>
            <w:tcBorders>
              <w:top w:val="nil"/>
              <w:left w:val="nil"/>
              <w:bottom w:val="single" w:sz="4" w:space="0" w:color="auto"/>
              <w:right w:val="single" w:sz="4" w:space="0" w:color="auto"/>
            </w:tcBorders>
            <w:vAlign w:val="center"/>
            <w:hideMark/>
          </w:tcPr>
          <w:p w14:paraId="11B6CC9E" w14:textId="55680CBA" w:rsidR="004936C0" w:rsidRPr="004936C0" w:rsidRDefault="004936C0" w:rsidP="004936C0">
            <w:pPr>
              <w:spacing w:after="0" w:line="240" w:lineRule="auto"/>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 xml:space="preserve">Котельная Крышная по адресу: Ново-Углическое ш., 60, </w:t>
            </w:r>
            <w:r w:rsidR="0044336E">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1701" w:type="dxa"/>
            <w:tcBorders>
              <w:top w:val="nil"/>
              <w:left w:val="nil"/>
              <w:bottom w:val="single" w:sz="4" w:space="0" w:color="auto"/>
              <w:right w:val="single" w:sz="4" w:space="0" w:color="auto"/>
            </w:tcBorders>
            <w:shd w:val="clear" w:color="000000" w:fill="FFFFFF"/>
            <w:vAlign w:val="center"/>
            <w:hideMark/>
          </w:tcPr>
          <w:p w14:paraId="2CD488B7"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ненадежный</w:t>
            </w:r>
          </w:p>
        </w:tc>
        <w:tc>
          <w:tcPr>
            <w:tcW w:w="1985" w:type="dxa"/>
            <w:tcBorders>
              <w:top w:val="nil"/>
              <w:left w:val="nil"/>
              <w:bottom w:val="single" w:sz="4" w:space="0" w:color="auto"/>
              <w:right w:val="single" w:sz="4" w:space="0" w:color="auto"/>
            </w:tcBorders>
            <w:shd w:val="clear" w:color="000000" w:fill="FFFFFF"/>
            <w:vAlign w:val="center"/>
            <w:hideMark/>
          </w:tcPr>
          <w:p w14:paraId="708D9A9C"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высоконадежные</w:t>
            </w:r>
          </w:p>
        </w:tc>
        <w:tc>
          <w:tcPr>
            <w:tcW w:w="1984" w:type="dxa"/>
            <w:tcBorders>
              <w:top w:val="nil"/>
              <w:left w:val="nil"/>
              <w:bottom w:val="single" w:sz="4" w:space="0" w:color="auto"/>
              <w:right w:val="single" w:sz="4" w:space="0" w:color="auto"/>
            </w:tcBorders>
            <w:shd w:val="clear" w:color="000000" w:fill="FFFFFF"/>
            <w:vAlign w:val="center"/>
            <w:hideMark/>
          </w:tcPr>
          <w:p w14:paraId="0371537A"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малонадежная</w:t>
            </w:r>
          </w:p>
        </w:tc>
      </w:tr>
      <w:tr w:rsidR="004936C0" w:rsidRPr="004936C0" w14:paraId="3E614152" w14:textId="77777777" w:rsidTr="004936C0">
        <w:trPr>
          <w:trHeight w:val="20"/>
        </w:trPr>
        <w:tc>
          <w:tcPr>
            <w:tcW w:w="503" w:type="dxa"/>
            <w:tcBorders>
              <w:top w:val="nil"/>
              <w:left w:val="single" w:sz="4" w:space="0" w:color="auto"/>
              <w:bottom w:val="single" w:sz="4" w:space="0" w:color="auto"/>
              <w:right w:val="single" w:sz="4" w:space="0" w:color="auto"/>
            </w:tcBorders>
            <w:shd w:val="clear" w:color="000000" w:fill="FFFFFF"/>
            <w:vAlign w:val="center"/>
            <w:hideMark/>
          </w:tcPr>
          <w:p w14:paraId="5B542DBE"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14</w:t>
            </w:r>
          </w:p>
        </w:tc>
        <w:tc>
          <w:tcPr>
            <w:tcW w:w="3461" w:type="dxa"/>
            <w:tcBorders>
              <w:top w:val="nil"/>
              <w:left w:val="nil"/>
              <w:bottom w:val="single" w:sz="4" w:space="0" w:color="auto"/>
              <w:right w:val="single" w:sz="4" w:space="0" w:color="auto"/>
            </w:tcBorders>
            <w:vAlign w:val="center"/>
            <w:hideMark/>
          </w:tcPr>
          <w:p w14:paraId="476BC57D" w14:textId="5B15CA58" w:rsidR="004936C0" w:rsidRPr="004936C0" w:rsidRDefault="004936C0" w:rsidP="004936C0">
            <w:pPr>
              <w:spacing w:after="0" w:line="240" w:lineRule="auto"/>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 xml:space="preserve">Котельная Садовая, </w:t>
            </w:r>
            <w:r w:rsidR="0044336E">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1701" w:type="dxa"/>
            <w:tcBorders>
              <w:top w:val="nil"/>
              <w:left w:val="nil"/>
              <w:bottom w:val="single" w:sz="4" w:space="0" w:color="auto"/>
              <w:right w:val="single" w:sz="4" w:space="0" w:color="auto"/>
            </w:tcBorders>
            <w:shd w:val="clear" w:color="000000" w:fill="FFFFFF"/>
            <w:vAlign w:val="center"/>
            <w:hideMark/>
          </w:tcPr>
          <w:p w14:paraId="0C8422BB"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ненадежный</w:t>
            </w:r>
          </w:p>
        </w:tc>
        <w:tc>
          <w:tcPr>
            <w:tcW w:w="1985" w:type="dxa"/>
            <w:tcBorders>
              <w:top w:val="nil"/>
              <w:left w:val="nil"/>
              <w:bottom w:val="single" w:sz="4" w:space="0" w:color="auto"/>
              <w:right w:val="single" w:sz="4" w:space="0" w:color="auto"/>
            </w:tcBorders>
            <w:shd w:val="clear" w:color="000000" w:fill="FFFFFF"/>
            <w:vAlign w:val="center"/>
            <w:hideMark/>
          </w:tcPr>
          <w:p w14:paraId="44351D00"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высоконадежные</w:t>
            </w:r>
          </w:p>
        </w:tc>
        <w:tc>
          <w:tcPr>
            <w:tcW w:w="1984" w:type="dxa"/>
            <w:tcBorders>
              <w:top w:val="nil"/>
              <w:left w:val="nil"/>
              <w:bottom w:val="single" w:sz="4" w:space="0" w:color="auto"/>
              <w:right w:val="single" w:sz="4" w:space="0" w:color="auto"/>
            </w:tcBorders>
            <w:shd w:val="clear" w:color="000000" w:fill="FFFFFF"/>
            <w:vAlign w:val="center"/>
            <w:hideMark/>
          </w:tcPr>
          <w:p w14:paraId="44A66443"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малонадежная</w:t>
            </w:r>
          </w:p>
        </w:tc>
      </w:tr>
      <w:tr w:rsidR="004936C0" w:rsidRPr="004936C0" w14:paraId="1D4D4B5E" w14:textId="77777777" w:rsidTr="004936C0">
        <w:trPr>
          <w:trHeight w:val="20"/>
        </w:trPr>
        <w:tc>
          <w:tcPr>
            <w:tcW w:w="503" w:type="dxa"/>
            <w:tcBorders>
              <w:top w:val="nil"/>
              <w:left w:val="single" w:sz="4" w:space="0" w:color="auto"/>
              <w:bottom w:val="single" w:sz="4" w:space="0" w:color="auto"/>
              <w:right w:val="single" w:sz="4" w:space="0" w:color="auto"/>
            </w:tcBorders>
            <w:shd w:val="clear" w:color="000000" w:fill="FFFFFF"/>
            <w:vAlign w:val="center"/>
            <w:hideMark/>
          </w:tcPr>
          <w:p w14:paraId="3413BE9B"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15</w:t>
            </w:r>
          </w:p>
        </w:tc>
        <w:tc>
          <w:tcPr>
            <w:tcW w:w="3461" w:type="dxa"/>
            <w:tcBorders>
              <w:top w:val="nil"/>
              <w:left w:val="nil"/>
              <w:bottom w:val="single" w:sz="4" w:space="0" w:color="auto"/>
              <w:right w:val="single" w:sz="4" w:space="0" w:color="auto"/>
            </w:tcBorders>
            <w:vAlign w:val="center"/>
            <w:hideMark/>
          </w:tcPr>
          <w:p w14:paraId="748415A6" w14:textId="253407D5" w:rsidR="004936C0" w:rsidRPr="004936C0" w:rsidRDefault="004936C0" w:rsidP="004936C0">
            <w:pPr>
              <w:spacing w:after="0" w:line="240" w:lineRule="auto"/>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 xml:space="preserve">Котельная ПМК-5, </w:t>
            </w:r>
            <w:r w:rsidR="0044336E">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1701" w:type="dxa"/>
            <w:tcBorders>
              <w:top w:val="nil"/>
              <w:left w:val="nil"/>
              <w:bottom w:val="single" w:sz="4" w:space="0" w:color="auto"/>
              <w:right w:val="single" w:sz="4" w:space="0" w:color="auto"/>
            </w:tcBorders>
            <w:shd w:val="clear" w:color="000000" w:fill="FFFFFF"/>
            <w:vAlign w:val="center"/>
            <w:hideMark/>
          </w:tcPr>
          <w:p w14:paraId="0A3F7D3D"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малонадежный</w:t>
            </w:r>
          </w:p>
        </w:tc>
        <w:tc>
          <w:tcPr>
            <w:tcW w:w="1985" w:type="dxa"/>
            <w:tcBorders>
              <w:top w:val="nil"/>
              <w:left w:val="nil"/>
              <w:bottom w:val="single" w:sz="4" w:space="0" w:color="auto"/>
              <w:right w:val="single" w:sz="4" w:space="0" w:color="auto"/>
            </w:tcBorders>
            <w:shd w:val="clear" w:color="000000" w:fill="FFFFFF"/>
            <w:vAlign w:val="center"/>
            <w:hideMark/>
          </w:tcPr>
          <w:p w14:paraId="40B4516C"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надежные</w:t>
            </w:r>
          </w:p>
        </w:tc>
        <w:tc>
          <w:tcPr>
            <w:tcW w:w="1984" w:type="dxa"/>
            <w:tcBorders>
              <w:top w:val="nil"/>
              <w:left w:val="nil"/>
              <w:bottom w:val="single" w:sz="4" w:space="0" w:color="auto"/>
              <w:right w:val="single" w:sz="4" w:space="0" w:color="auto"/>
            </w:tcBorders>
            <w:shd w:val="clear" w:color="000000" w:fill="FFFFFF"/>
            <w:vAlign w:val="center"/>
            <w:hideMark/>
          </w:tcPr>
          <w:p w14:paraId="60A461EB"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надежная</w:t>
            </w:r>
          </w:p>
        </w:tc>
      </w:tr>
      <w:tr w:rsidR="004936C0" w:rsidRPr="004936C0" w14:paraId="1971D96F" w14:textId="77777777" w:rsidTr="004936C0">
        <w:trPr>
          <w:trHeight w:val="20"/>
        </w:trPr>
        <w:tc>
          <w:tcPr>
            <w:tcW w:w="503" w:type="dxa"/>
            <w:tcBorders>
              <w:top w:val="nil"/>
              <w:left w:val="single" w:sz="4" w:space="0" w:color="auto"/>
              <w:bottom w:val="single" w:sz="4" w:space="0" w:color="auto"/>
              <w:right w:val="single" w:sz="4" w:space="0" w:color="auto"/>
            </w:tcBorders>
            <w:shd w:val="clear" w:color="000000" w:fill="FFFFFF"/>
            <w:vAlign w:val="center"/>
            <w:hideMark/>
          </w:tcPr>
          <w:p w14:paraId="39510434"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16</w:t>
            </w:r>
          </w:p>
        </w:tc>
        <w:tc>
          <w:tcPr>
            <w:tcW w:w="3461" w:type="dxa"/>
            <w:tcBorders>
              <w:top w:val="nil"/>
              <w:left w:val="nil"/>
              <w:bottom w:val="single" w:sz="4" w:space="0" w:color="auto"/>
              <w:right w:val="single" w:sz="4" w:space="0" w:color="auto"/>
            </w:tcBorders>
            <w:vAlign w:val="center"/>
            <w:hideMark/>
          </w:tcPr>
          <w:p w14:paraId="741B1B6D" w14:textId="762B5691" w:rsidR="004936C0" w:rsidRPr="004936C0" w:rsidRDefault="004936C0" w:rsidP="004936C0">
            <w:pPr>
              <w:spacing w:after="0" w:line="240" w:lineRule="auto"/>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 xml:space="preserve">Котельная Конкурсный, </w:t>
            </w:r>
            <w:r w:rsidR="0044336E">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1701" w:type="dxa"/>
            <w:tcBorders>
              <w:top w:val="nil"/>
              <w:left w:val="nil"/>
              <w:bottom w:val="single" w:sz="4" w:space="0" w:color="auto"/>
              <w:right w:val="single" w:sz="4" w:space="0" w:color="auto"/>
            </w:tcBorders>
            <w:shd w:val="clear" w:color="000000" w:fill="FFFFFF"/>
            <w:vAlign w:val="center"/>
            <w:hideMark/>
          </w:tcPr>
          <w:p w14:paraId="4EF80AF3"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малонадежный</w:t>
            </w:r>
          </w:p>
        </w:tc>
        <w:tc>
          <w:tcPr>
            <w:tcW w:w="1985" w:type="dxa"/>
            <w:tcBorders>
              <w:top w:val="nil"/>
              <w:left w:val="nil"/>
              <w:bottom w:val="single" w:sz="4" w:space="0" w:color="auto"/>
              <w:right w:val="single" w:sz="4" w:space="0" w:color="auto"/>
            </w:tcBorders>
            <w:shd w:val="clear" w:color="000000" w:fill="FFFFFF"/>
            <w:vAlign w:val="center"/>
            <w:hideMark/>
          </w:tcPr>
          <w:p w14:paraId="1CC8EAEA"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надежные</w:t>
            </w:r>
          </w:p>
        </w:tc>
        <w:tc>
          <w:tcPr>
            <w:tcW w:w="1984" w:type="dxa"/>
            <w:tcBorders>
              <w:top w:val="nil"/>
              <w:left w:val="nil"/>
              <w:bottom w:val="single" w:sz="4" w:space="0" w:color="auto"/>
              <w:right w:val="single" w:sz="4" w:space="0" w:color="auto"/>
            </w:tcBorders>
            <w:shd w:val="clear" w:color="000000" w:fill="FFFFFF"/>
            <w:vAlign w:val="center"/>
            <w:hideMark/>
          </w:tcPr>
          <w:p w14:paraId="62E8D64B"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малонадежная</w:t>
            </w:r>
          </w:p>
        </w:tc>
      </w:tr>
      <w:tr w:rsidR="004936C0" w:rsidRPr="004936C0" w14:paraId="4434405A" w14:textId="77777777" w:rsidTr="004936C0">
        <w:trPr>
          <w:trHeight w:val="20"/>
        </w:trPr>
        <w:tc>
          <w:tcPr>
            <w:tcW w:w="503" w:type="dxa"/>
            <w:tcBorders>
              <w:top w:val="nil"/>
              <w:left w:val="single" w:sz="4" w:space="0" w:color="auto"/>
              <w:bottom w:val="single" w:sz="4" w:space="0" w:color="auto"/>
              <w:right w:val="single" w:sz="4" w:space="0" w:color="auto"/>
            </w:tcBorders>
            <w:shd w:val="clear" w:color="000000" w:fill="FFFFFF"/>
            <w:vAlign w:val="center"/>
            <w:hideMark/>
          </w:tcPr>
          <w:p w14:paraId="3FAF372A"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17</w:t>
            </w:r>
          </w:p>
        </w:tc>
        <w:tc>
          <w:tcPr>
            <w:tcW w:w="3461" w:type="dxa"/>
            <w:tcBorders>
              <w:top w:val="nil"/>
              <w:left w:val="nil"/>
              <w:bottom w:val="single" w:sz="4" w:space="0" w:color="auto"/>
              <w:right w:val="single" w:sz="4" w:space="0" w:color="auto"/>
            </w:tcBorders>
            <w:vAlign w:val="center"/>
            <w:hideMark/>
          </w:tcPr>
          <w:p w14:paraId="3FE416CE" w14:textId="0D6B72D1" w:rsidR="004936C0" w:rsidRPr="004936C0" w:rsidRDefault="004936C0" w:rsidP="004936C0">
            <w:pPr>
              <w:spacing w:after="0" w:line="240" w:lineRule="auto"/>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 xml:space="preserve">Котельная Наугольное, </w:t>
            </w:r>
            <w:r w:rsidR="0044336E">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1701" w:type="dxa"/>
            <w:tcBorders>
              <w:top w:val="nil"/>
              <w:left w:val="nil"/>
              <w:bottom w:val="single" w:sz="4" w:space="0" w:color="auto"/>
              <w:right w:val="single" w:sz="4" w:space="0" w:color="auto"/>
            </w:tcBorders>
            <w:shd w:val="clear" w:color="000000" w:fill="FFFFFF"/>
            <w:vAlign w:val="center"/>
            <w:hideMark/>
          </w:tcPr>
          <w:p w14:paraId="2C4BC0CB"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ненадежный</w:t>
            </w:r>
          </w:p>
        </w:tc>
        <w:tc>
          <w:tcPr>
            <w:tcW w:w="1985" w:type="dxa"/>
            <w:tcBorders>
              <w:top w:val="nil"/>
              <w:left w:val="nil"/>
              <w:bottom w:val="single" w:sz="4" w:space="0" w:color="auto"/>
              <w:right w:val="single" w:sz="4" w:space="0" w:color="auto"/>
            </w:tcBorders>
            <w:shd w:val="clear" w:color="000000" w:fill="FFFFFF"/>
            <w:vAlign w:val="center"/>
            <w:hideMark/>
          </w:tcPr>
          <w:p w14:paraId="712FEB0F"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высоконадежные</w:t>
            </w:r>
          </w:p>
        </w:tc>
        <w:tc>
          <w:tcPr>
            <w:tcW w:w="1984" w:type="dxa"/>
            <w:tcBorders>
              <w:top w:val="nil"/>
              <w:left w:val="nil"/>
              <w:bottom w:val="single" w:sz="4" w:space="0" w:color="auto"/>
              <w:right w:val="single" w:sz="4" w:space="0" w:color="auto"/>
            </w:tcBorders>
            <w:shd w:val="clear" w:color="000000" w:fill="FFFFFF"/>
            <w:vAlign w:val="center"/>
            <w:hideMark/>
          </w:tcPr>
          <w:p w14:paraId="56598AF2"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малонадежная</w:t>
            </w:r>
          </w:p>
        </w:tc>
      </w:tr>
      <w:tr w:rsidR="004936C0" w:rsidRPr="004936C0" w14:paraId="0CA5137B" w14:textId="77777777" w:rsidTr="004936C0">
        <w:trPr>
          <w:trHeight w:val="20"/>
        </w:trPr>
        <w:tc>
          <w:tcPr>
            <w:tcW w:w="503" w:type="dxa"/>
            <w:tcBorders>
              <w:top w:val="nil"/>
              <w:left w:val="single" w:sz="4" w:space="0" w:color="auto"/>
              <w:bottom w:val="single" w:sz="4" w:space="0" w:color="auto"/>
              <w:right w:val="single" w:sz="4" w:space="0" w:color="auto"/>
            </w:tcBorders>
            <w:shd w:val="clear" w:color="000000" w:fill="FFFFFF"/>
            <w:vAlign w:val="center"/>
            <w:hideMark/>
          </w:tcPr>
          <w:p w14:paraId="23959FC1"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18</w:t>
            </w:r>
          </w:p>
        </w:tc>
        <w:tc>
          <w:tcPr>
            <w:tcW w:w="3461" w:type="dxa"/>
            <w:tcBorders>
              <w:top w:val="nil"/>
              <w:left w:val="nil"/>
              <w:bottom w:val="single" w:sz="4" w:space="0" w:color="auto"/>
              <w:right w:val="single" w:sz="4" w:space="0" w:color="auto"/>
            </w:tcBorders>
            <w:vAlign w:val="center"/>
            <w:hideMark/>
          </w:tcPr>
          <w:p w14:paraId="3E1E6789" w14:textId="70A02E95" w:rsidR="004936C0" w:rsidRPr="004936C0" w:rsidRDefault="004936C0" w:rsidP="004936C0">
            <w:pPr>
              <w:spacing w:after="0" w:line="240" w:lineRule="auto"/>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 xml:space="preserve">Котельная Бубяково, </w:t>
            </w:r>
            <w:r w:rsidR="0044336E">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1701" w:type="dxa"/>
            <w:tcBorders>
              <w:top w:val="nil"/>
              <w:left w:val="nil"/>
              <w:bottom w:val="single" w:sz="4" w:space="0" w:color="auto"/>
              <w:right w:val="single" w:sz="4" w:space="0" w:color="auto"/>
            </w:tcBorders>
            <w:shd w:val="clear" w:color="000000" w:fill="FFFFFF"/>
            <w:vAlign w:val="center"/>
            <w:hideMark/>
          </w:tcPr>
          <w:p w14:paraId="2F76C3FE"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ненадежный</w:t>
            </w:r>
          </w:p>
        </w:tc>
        <w:tc>
          <w:tcPr>
            <w:tcW w:w="1985" w:type="dxa"/>
            <w:tcBorders>
              <w:top w:val="nil"/>
              <w:left w:val="nil"/>
              <w:bottom w:val="single" w:sz="4" w:space="0" w:color="auto"/>
              <w:right w:val="single" w:sz="4" w:space="0" w:color="auto"/>
            </w:tcBorders>
            <w:shd w:val="clear" w:color="000000" w:fill="FFFFFF"/>
            <w:vAlign w:val="center"/>
            <w:hideMark/>
          </w:tcPr>
          <w:p w14:paraId="7A49BD37"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высоконадежные</w:t>
            </w:r>
          </w:p>
        </w:tc>
        <w:tc>
          <w:tcPr>
            <w:tcW w:w="1984" w:type="dxa"/>
            <w:tcBorders>
              <w:top w:val="nil"/>
              <w:left w:val="nil"/>
              <w:bottom w:val="single" w:sz="4" w:space="0" w:color="auto"/>
              <w:right w:val="single" w:sz="4" w:space="0" w:color="auto"/>
            </w:tcBorders>
            <w:shd w:val="clear" w:color="000000" w:fill="FFFFFF"/>
            <w:vAlign w:val="center"/>
            <w:hideMark/>
          </w:tcPr>
          <w:p w14:paraId="79ECCDEE"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малонадежная</w:t>
            </w:r>
          </w:p>
        </w:tc>
      </w:tr>
      <w:tr w:rsidR="004936C0" w:rsidRPr="004936C0" w14:paraId="0323C565" w14:textId="77777777" w:rsidTr="004936C0">
        <w:trPr>
          <w:trHeight w:val="20"/>
        </w:trPr>
        <w:tc>
          <w:tcPr>
            <w:tcW w:w="503" w:type="dxa"/>
            <w:tcBorders>
              <w:top w:val="nil"/>
              <w:left w:val="single" w:sz="4" w:space="0" w:color="auto"/>
              <w:bottom w:val="single" w:sz="4" w:space="0" w:color="auto"/>
              <w:right w:val="single" w:sz="4" w:space="0" w:color="auto"/>
            </w:tcBorders>
            <w:shd w:val="clear" w:color="000000" w:fill="FFFFFF"/>
            <w:vAlign w:val="center"/>
            <w:hideMark/>
          </w:tcPr>
          <w:p w14:paraId="33E91E71"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19</w:t>
            </w:r>
          </w:p>
        </w:tc>
        <w:tc>
          <w:tcPr>
            <w:tcW w:w="3461" w:type="dxa"/>
            <w:tcBorders>
              <w:top w:val="nil"/>
              <w:left w:val="nil"/>
              <w:bottom w:val="single" w:sz="4" w:space="0" w:color="auto"/>
              <w:right w:val="single" w:sz="4" w:space="0" w:color="auto"/>
            </w:tcBorders>
            <w:vAlign w:val="center"/>
            <w:hideMark/>
          </w:tcPr>
          <w:p w14:paraId="114196D7" w14:textId="77777777" w:rsidR="004936C0" w:rsidRPr="004936C0" w:rsidRDefault="004936C0" w:rsidP="004936C0">
            <w:pPr>
              <w:spacing w:after="0" w:line="240" w:lineRule="auto"/>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Котельная Птицеград, Сергиево-Поса рть бтьоторвнаснрои т  срепанрерки дский филиал ООО «Газпром Теплоэнерго МО»</w:t>
            </w:r>
          </w:p>
        </w:tc>
        <w:tc>
          <w:tcPr>
            <w:tcW w:w="1701" w:type="dxa"/>
            <w:tcBorders>
              <w:top w:val="nil"/>
              <w:left w:val="nil"/>
              <w:bottom w:val="single" w:sz="4" w:space="0" w:color="auto"/>
              <w:right w:val="single" w:sz="4" w:space="0" w:color="auto"/>
            </w:tcBorders>
            <w:shd w:val="clear" w:color="000000" w:fill="FFFFFF"/>
            <w:vAlign w:val="center"/>
            <w:hideMark/>
          </w:tcPr>
          <w:p w14:paraId="1C447C04"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малонадежный</w:t>
            </w:r>
          </w:p>
        </w:tc>
        <w:tc>
          <w:tcPr>
            <w:tcW w:w="1985" w:type="dxa"/>
            <w:tcBorders>
              <w:top w:val="nil"/>
              <w:left w:val="nil"/>
              <w:bottom w:val="single" w:sz="4" w:space="0" w:color="auto"/>
              <w:right w:val="single" w:sz="4" w:space="0" w:color="auto"/>
            </w:tcBorders>
            <w:shd w:val="clear" w:color="000000" w:fill="FFFFFF"/>
            <w:vAlign w:val="center"/>
            <w:hideMark/>
          </w:tcPr>
          <w:p w14:paraId="0A566AFD"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надежные</w:t>
            </w:r>
          </w:p>
        </w:tc>
        <w:tc>
          <w:tcPr>
            <w:tcW w:w="1984" w:type="dxa"/>
            <w:tcBorders>
              <w:top w:val="nil"/>
              <w:left w:val="nil"/>
              <w:bottom w:val="single" w:sz="4" w:space="0" w:color="auto"/>
              <w:right w:val="single" w:sz="4" w:space="0" w:color="auto"/>
            </w:tcBorders>
            <w:shd w:val="clear" w:color="000000" w:fill="FFFFFF"/>
            <w:vAlign w:val="center"/>
            <w:hideMark/>
          </w:tcPr>
          <w:p w14:paraId="305334F7"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малонадежная</w:t>
            </w:r>
          </w:p>
        </w:tc>
      </w:tr>
      <w:tr w:rsidR="004936C0" w:rsidRPr="004936C0" w14:paraId="46A4D969" w14:textId="77777777" w:rsidTr="004936C0">
        <w:trPr>
          <w:trHeight w:val="20"/>
        </w:trPr>
        <w:tc>
          <w:tcPr>
            <w:tcW w:w="503" w:type="dxa"/>
            <w:tcBorders>
              <w:top w:val="nil"/>
              <w:left w:val="single" w:sz="4" w:space="0" w:color="auto"/>
              <w:bottom w:val="single" w:sz="4" w:space="0" w:color="auto"/>
              <w:right w:val="single" w:sz="4" w:space="0" w:color="auto"/>
            </w:tcBorders>
            <w:shd w:val="clear" w:color="000000" w:fill="FFFFFF"/>
            <w:vAlign w:val="center"/>
            <w:hideMark/>
          </w:tcPr>
          <w:p w14:paraId="0E58691E"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20</w:t>
            </w:r>
          </w:p>
        </w:tc>
        <w:tc>
          <w:tcPr>
            <w:tcW w:w="3461" w:type="dxa"/>
            <w:tcBorders>
              <w:top w:val="nil"/>
              <w:left w:val="nil"/>
              <w:bottom w:val="single" w:sz="4" w:space="0" w:color="auto"/>
              <w:right w:val="single" w:sz="4" w:space="0" w:color="auto"/>
            </w:tcBorders>
            <w:vAlign w:val="center"/>
            <w:hideMark/>
          </w:tcPr>
          <w:p w14:paraId="70C56AEE" w14:textId="362FBB7D" w:rsidR="004936C0" w:rsidRPr="004936C0" w:rsidRDefault="004936C0" w:rsidP="004936C0">
            <w:pPr>
              <w:spacing w:after="0" w:line="240" w:lineRule="auto"/>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 xml:space="preserve">Котельная Совхоз, </w:t>
            </w:r>
            <w:r w:rsidR="0044336E">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1701" w:type="dxa"/>
            <w:tcBorders>
              <w:top w:val="nil"/>
              <w:left w:val="nil"/>
              <w:bottom w:val="single" w:sz="4" w:space="0" w:color="auto"/>
              <w:right w:val="single" w:sz="4" w:space="0" w:color="auto"/>
            </w:tcBorders>
            <w:shd w:val="clear" w:color="000000" w:fill="FFFFFF"/>
            <w:vAlign w:val="center"/>
            <w:hideMark/>
          </w:tcPr>
          <w:p w14:paraId="60A424CB"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ненадежный</w:t>
            </w:r>
          </w:p>
        </w:tc>
        <w:tc>
          <w:tcPr>
            <w:tcW w:w="1985" w:type="dxa"/>
            <w:tcBorders>
              <w:top w:val="nil"/>
              <w:left w:val="nil"/>
              <w:bottom w:val="single" w:sz="4" w:space="0" w:color="auto"/>
              <w:right w:val="single" w:sz="4" w:space="0" w:color="auto"/>
            </w:tcBorders>
            <w:shd w:val="clear" w:color="000000" w:fill="FFFFFF"/>
            <w:vAlign w:val="center"/>
            <w:hideMark/>
          </w:tcPr>
          <w:p w14:paraId="14247529"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высоконадежные</w:t>
            </w:r>
          </w:p>
        </w:tc>
        <w:tc>
          <w:tcPr>
            <w:tcW w:w="1984" w:type="dxa"/>
            <w:tcBorders>
              <w:top w:val="nil"/>
              <w:left w:val="nil"/>
              <w:bottom w:val="single" w:sz="4" w:space="0" w:color="auto"/>
              <w:right w:val="single" w:sz="4" w:space="0" w:color="auto"/>
            </w:tcBorders>
            <w:shd w:val="clear" w:color="000000" w:fill="FFFFFF"/>
            <w:vAlign w:val="center"/>
            <w:hideMark/>
          </w:tcPr>
          <w:p w14:paraId="55AF7192"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малонадежная</w:t>
            </w:r>
          </w:p>
        </w:tc>
      </w:tr>
      <w:tr w:rsidR="004936C0" w:rsidRPr="004936C0" w14:paraId="192E015D" w14:textId="77777777" w:rsidTr="004936C0">
        <w:trPr>
          <w:trHeight w:val="20"/>
        </w:trPr>
        <w:tc>
          <w:tcPr>
            <w:tcW w:w="503" w:type="dxa"/>
            <w:tcBorders>
              <w:top w:val="nil"/>
              <w:left w:val="single" w:sz="4" w:space="0" w:color="auto"/>
              <w:bottom w:val="single" w:sz="4" w:space="0" w:color="auto"/>
              <w:right w:val="single" w:sz="4" w:space="0" w:color="auto"/>
            </w:tcBorders>
            <w:shd w:val="clear" w:color="000000" w:fill="FFFFFF"/>
            <w:vAlign w:val="center"/>
            <w:hideMark/>
          </w:tcPr>
          <w:p w14:paraId="3D357626"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21</w:t>
            </w:r>
          </w:p>
        </w:tc>
        <w:tc>
          <w:tcPr>
            <w:tcW w:w="3461" w:type="dxa"/>
            <w:tcBorders>
              <w:top w:val="nil"/>
              <w:left w:val="nil"/>
              <w:bottom w:val="single" w:sz="4" w:space="0" w:color="auto"/>
              <w:right w:val="single" w:sz="4" w:space="0" w:color="auto"/>
            </w:tcBorders>
            <w:vAlign w:val="center"/>
            <w:hideMark/>
          </w:tcPr>
          <w:p w14:paraId="470263F3" w14:textId="7452F01E" w:rsidR="004936C0" w:rsidRPr="004936C0" w:rsidRDefault="004936C0" w:rsidP="004936C0">
            <w:pPr>
              <w:spacing w:after="0" w:line="240" w:lineRule="auto"/>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 xml:space="preserve">Котельная Скоропусковский поселок, </w:t>
            </w:r>
            <w:r w:rsidR="0044336E">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1701" w:type="dxa"/>
            <w:tcBorders>
              <w:top w:val="nil"/>
              <w:left w:val="nil"/>
              <w:bottom w:val="single" w:sz="4" w:space="0" w:color="auto"/>
              <w:right w:val="single" w:sz="4" w:space="0" w:color="auto"/>
            </w:tcBorders>
            <w:shd w:val="clear" w:color="000000" w:fill="FFFFFF"/>
            <w:vAlign w:val="center"/>
            <w:hideMark/>
          </w:tcPr>
          <w:p w14:paraId="41C13A71"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надежный</w:t>
            </w:r>
          </w:p>
        </w:tc>
        <w:tc>
          <w:tcPr>
            <w:tcW w:w="1985" w:type="dxa"/>
            <w:tcBorders>
              <w:top w:val="nil"/>
              <w:left w:val="nil"/>
              <w:bottom w:val="single" w:sz="4" w:space="0" w:color="auto"/>
              <w:right w:val="single" w:sz="4" w:space="0" w:color="auto"/>
            </w:tcBorders>
            <w:shd w:val="clear" w:color="000000" w:fill="FFFFFF"/>
            <w:vAlign w:val="center"/>
            <w:hideMark/>
          </w:tcPr>
          <w:p w14:paraId="2CEBE0BC"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высоконадежные</w:t>
            </w:r>
          </w:p>
        </w:tc>
        <w:tc>
          <w:tcPr>
            <w:tcW w:w="1984" w:type="dxa"/>
            <w:tcBorders>
              <w:top w:val="nil"/>
              <w:left w:val="nil"/>
              <w:bottom w:val="single" w:sz="4" w:space="0" w:color="auto"/>
              <w:right w:val="single" w:sz="4" w:space="0" w:color="auto"/>
            </w:tcBorders>
            <w:shd w:val="clear" w:color="000000" w:fill="FFFFFF"/>
            <w:vAlign w:val="center"/>
            <w:hideMark/>
          </w:tcPr>
          <w:p w14:paraId="70196469"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надежная</w:t>
            </w:r>
          </w:p>
        </w:tc>
      </w:tr>
      <w:tr w:rsidR="004936C0" w:rsidRPr="004936C0" w14:paraId="190814F4" w14:textId="77777777" w:rsidTr="004936C0">
        <w:trPr>
          <w:trHeight w:val="20"/>
        </w:trPr>
        <w:tc>
          <w:tcPr>
            <w:tcW w:w="503" w:type="dxa"/>
            <w:tcBorders>
              <w:top w:val="nil"/>
              <w:left w:val="single" w:sz="4" w:space="0" w:color="auto"/>
              <w:bottom w:val="single" w:sz="4" w:space="0" w:color="auto"/>
              <w:right w:val="single" w:sz="4" w:space="0" w:color="auto"/>
            </w:tcBorders>
            <w:shd w:val="clear" w:color="000000" w:fill="FFFFFF"/>
            <w:vAlign w:val="center"/>
            <w:hideMark/>
          </w:tcPr>
          <w:p w14:paraId="14F711F2"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22</w:t>
            </w:r>
          </w:p>
        </w:tc>
        <w:tc>
          <w:tcPr>
            <w:tcW w:w="3461" w:type="dxa"/>
            <w:tcBorders>
              <w:top w:val="nil"/>
              <w:left w:val="nil"/>
              <w:bottom w:val="single" w:sz="4" w:space="0" w:color="auto"/>
              <w:right w:val="single" w:sz="4" w:space="0" w:color="auto"/>
            </w:tcBorders>
            <w:vAlign w:val="center"/>
            <w:hideMark/>
          </w:tcPr>
          <w:p w14:paraId="65783D7D" w14:textId="25DCD4ED" w:rsidR="004936C0" w:rsidRPr="004936C0" w:rsidRDefault="004936C0" w:rsidP="004936C0">
            <w:pPr>
              <w:spacing w:after="0" w:line="240" w:lineRule="auto"/>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 xml:space="preserve">Котельная Скобяной поселок, 1) </w:t>
            </w:r>
            <w:r w:rsidR="0044336E">
              <w:rPr>
                <w:rFonts w:ascii="Times New Roman" w:eastAsia="Times New Roman" w:hAnsi="Times New Roman" w:cs="Times New Roman"/>
                <w:color w:val="000000"/>
                <w:sz w:val="20"/>
                <w:szCs w:val="20"/>
                <w:lang w:eastAsia="ru-RU"/>
              </w:rPr>
              <w:t>Сергиево-Посадский филиал ООО «Газпром теплоэнерго МО»</w:t>
            </w:r>
            <w:r w:rsidRPr="004936C0">
              <w:rPr>
                <w:rFonts w:ascii="Times New Roman" w:eastAsia="Times New Roman" w:hAnsi="Times New Roman" w:cs="Times New Roman"/>
                <w:color w:val="000000"/>
                <w:sz w:val="20"/>
                <w:szCs w:val="20"/>
                <w:lang w:eastAsia="ru-RU"/>
              </w:rPr>
              <w:br/>
              <w:t>2) МУП «РКС»</w:t>
            </w:r>
          </w:p>
        </w:tc>
        <w:tc>
          <w:tcPr>
            <w:tcW w:w="1701" w:type="dxa"/>
            <w:tcBorders>
              <w:top w:val="nil"/>
              <w:left w:val="nil"/>
              <w:bottom w:val="single" w:sz="4" w:space="0" w:color="auto"/>
              <w:right w:val="single" w:sz="4" w:space="0" w:color="auto"/>
            </w:tcBorders>
            <w:shd w:val="clear" w:color="000000" w:fill="FFFFFF"/>
            <w:vAlign w:val="center"/>
            <w:hideMark/>
          </w:tcPr>
          <w:p w14:paraId="50DBD6AD"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малонадежный</w:t>
            </w:r>
          </w:p>
        </w:tc>
        <w:tc>
          <w:tcPr>
            <w:tcW w:w="1985" w:type="dxa"/>
            <w:tcBorders>
              <w:top w:val="nil"/>
              <w:left w:val="nil"/>
              <w:bottom w:val="single" w:sz="4" w:space="0" w:color="auto"/>
              <w:right w:val="single" w:sz="4" w:space="0" w:color="auto"/>
            </w:tcBorders>
            <w:shd w:val="clear" w:color="000000" w:fill="FFFFFF"/>
            <w:vAlign w:val="center"/>
            <w:hideMark/>
          </w:tcPr>
          <w:p w14:paraId="1CC784C4"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надежные</w:t>
            </w:r>
          </w:p>
        </w:tc>
        <w:tc>
          <w:tcPr>
            <w:tcW w:w="1984" w:type="dxa"/>
            <w:tcBorders>
              <w:top w:val="nil"/>
              <w:left w:val="nil"/>
              <w:bottom w:val="single" w:sz="4" w:space="0" w:color="auto"/>
              <w:right w:val="single" w:sz="4" w:space="0" w:color="auto"/>
            </w:tcBorders>
            <w:shd w:val="clear" w:color="000000" w:fill="FFFFFF"/>
            <w:vAlign w:val="center"/>
            <w:hideMark/>
          </w:tcPr>
          <w:p w14:paraId="2D3D057B"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ненадежная</w:t>
            </w:r>
          </w:p>
        </w:tc>
      </w:tr>
      <w:tr w:rsidR="004936C0" w:rsidRPr="004936C0" w14:paraId="69069CE8" w14:textId="77777777" w:rsidTr="004936C0">
        <w:trPr>
          <w:trHeight w:val="20"/>
        </w:trPr>
        <w:tc>
          <w:tcPr>
            <w:tcW w:w="503" w:type="dxa"/>
            <w:tcBorders>
              <w:top w:val="nil"/>
              <w:left w:val="single" w:sz="4" w:space="0" w:color="auto"/>
              <w:bottom w:val="single" w:sz="4" w:space="0" w:color="auto"/>
              <w:right w:val="single" w:sz="4" w:space="0" w:color="auto"/>
            </w:tcBorders>
            <w:shd w:val="clear" w:color="000000" w:fill="FFFFFF"/>
            <w:vAlign w:val="center"/>
            <w:hideMark/>
          </w:tcPr>
          <w:p w14:paraId="6618A33D"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23</w:t>
            </w:r>
          </w:p>
        </w:tc>
        <w:tc>
          <w:tcPr>
            <w:tcW w:w="3461" w:type="dxa"/>
            <w:tcBorders>
              <w:top w:val="nil"/>
              <w:left w:val="nil"/>
              <w:bottom w:val="single" w:sz="4" w:space="0" w:color="auto"/>
              <w:right w:val="single" w:sz="4" w:space="0" w:color="auto"/>
            </w:tcBorders>
            <w:vAlign w:val="center"/>
            <w:hideMark/>
          </w:tcPr>
          <w:p w14:paraId="5A3B49C1" w14:textId="15D943FF" w:rsidR="004936C0" w:rsidRPr="004936C0" w:rsidRDefault="004936C0" w:rsidP="004936C0">
            <w:pPr>
              <w:spacing w:after="0" w:line="240" w:lineRule="auto"/>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 xml:space="preserve">Котельная ЖБИ, </w:t>
            </w:r>
            <w:r w:rsidR="0044336E">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1701" w:type="dxa"/>
            <w:tcBorders>
              <w:top w:val="nil"/>
              <w:left w:val="nil"/>
              <w:bottom w:val="single" w:sz="4" w:space="0" w:color="auto"/>
              <w:right w:val="single" w:sz="4" w:space="0" w:color="auto"/>
            </w:tcBorders>
            <w:shd w:val="clear" w:color="000000" w:fill="FFFFFF"/>
            <w:vAlign w:val="center"/>
            <w:hideMark/>
          </w:tcPr>
          <w:p w14:paraId="2F894EDA"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ненадежный</w:t>
            </w:r>
          </w:p>
        </w:tc>
        <w:tc>
          <w:tcPr>
            <w:tcW w:w="1985" w:type="dxa"/>
            <w:tcBorders>
              <w:top w:val="nil"/>
              <w:left w:val="nil"/>
              <w:bottom w:val="single" w:sz="4" w:space="0" w:color="auto"/>
              <w:right w:val="single" w:sz="4" w:space="0" w:color="auto"/>
            </w:tcBorders>
            <w:shd w:val="clear" w:color="000000" w:fill="FFFFFF"/>
            <w:vAlign w:val="center"/>
            <w:hideMark/>
          </w:tcPr>
          <w:p w14:paraId="41A2BD96"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высоконадежные</w:t>
            </w:r>
          </w:p>
        </w:tc>
        <w:tc>
          <w:tcPr>
            <w:tcW w:w="1984" w:type="dxa"/>
            <w:tcBorders>
              <w:top w:val="nil"/>
              <w:left w:val="nil"/>
              <w:bottom w:val="single" w:sz="4" w:space="0" w:color="auto"/>
              <w:right w:val="single" w:sz="4" w:space="0" w:color="auto"/>
            </w:tcBorders>
            <w:shd w:val="clear" w:color="000000" w:fill="FFFFFF"/>
            <w:vAlign w:val="center"/>
            <w:hideMark/>
          </w:tcPr>
          <w:p w14:paraId="1B500CC5"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малонадежная</w:t>
            </w:r>
          </w:p>
        </w:tc>
      </w:tr>
      <w:tr w:rsidR="004936C0" w:rsidRPr="004936C0" w14:paraId="74CA569C" w14:textId="77777777" w:rsidTr="004936C0">
        <w:trPr>
          <w:trHeight w:val="20"/>
        </w:trPr>
        <w:tc>
          <w:tcPr>
            <w:tcW w:w="503" w:type="dxa"/>
            <w:tcBorders>
              <w:top w:val="nil"/>
              <w:left w:val="single" w:sz="4" w:space="0" w:color="auto"/>
              <w:bottom w:val="single" w:sz="4" w:space="0" w:color="auto"/>
              <w:right w:val="single" w:sz="4" w:space="0" w:color="auto"/>
            </w:tcBorders>
            <w:shd w:val="clear" w:color="000000" w:fill="FFFFFF"/>
            <w:vAlign w:val="center"/>
            <w:hideMark/>
          </w:tcPr>
          <w:p w14:paraId="3DBE6B17"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24</w:t>
            </w:r>
          </w:p>
        </w:tc>
        <w:tc>
          <w:tcPr>
            <w:tcW w:w="3461" w:type="dxa"/>
            <w:tcBorders>
              <w:top w:val="nil"/>
              <w:left w:val="nil"/>
              <w:bottom w:val="single" w:sz="4" w:space="0" w:color="auto"/>
              <w:right w:val="single" w:sz="4" w:space="0" w:color="auto"/>
            </w:tcBorders>
            <w:vAlign w:val="center"/>
            <w:hideMark/>
          </w:tcPr>
          <w:p w14:paraId="4D1F2008" w14:textId="1672A60C" w:rsidR="004936C0" w:rsidRPr="004936C0" w:rsidRDefault="004936C0" w:rsidP="004936C0">
            <w:pPr>
              <w:spacing w:after="0" w:line="240" w:lineRule="auto"/>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 xml:space="preserve">Котельная Лакокраска, </w:t>
            </w:r>
            <w:r w:rsidR="0044336E">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1701" w:type="dxa"/>
            <w:tcBorders>
              <w:top w:val="nil"/>
              <w:left w:val="nil"/>
              <w:bottom w:val="single" w:sz="4" w:space="0" w:color="auto"/>
              <w:right w:val="single" w:sz="4" w:space="0" w:color="auto"/>
            </w:tcBorders>
            <w:shd w:val="clear" w:color="000000" w:fill="FFFFFF"/>
            <w:vAlign w:val="center"/>
            <w:hideMark/>
          </w:tcPr>
          <w:p w14:paraId="3E1CA21B"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ненадежный</w:t>
            </w:r>
          </w:p>
        </w:tc>
        <w:tc>
          <w:tcPr>
            <w:tcW w:w="1985" w:type="dxa"/>
            <w:tcBorders>
              <w:top w:val="nil"/>
              <w:left w:val="nil"/>
              <w:bottom w:val="single" w:sz="4" w:space="0" w:color="auto"/>
              <w:right w:val="single" w:sz="4" w:space="0" w:color="auto"/>
            </w:tcBorders>
            <w:shd w:val="clear" w:color="000000" w:fill="FFFFFF"/>
            <w:vAlign w:val="center"/>
            <w:hideMark/>
          </w:tcPr>
          <w:p w14:paraId="6B83BF6C"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высоконадежные</w:t>
            </w:r>
          </w:p>
        </w:tc>
        <w:tc>
          <w:tcPr>
            <w:tcW w:w="1984" w:type="dxa"/>
            <w:tcBorders>
              <w:top w:val="nil"/>
              <w:left w:val="nil"/>
              <w:bottom w:val="single" w:sz="4" w:space="0" w:color="auto"/>
              <w:right w:val="single" w:sz="4" w:space="0" w:color="auto"/>
            </w:tcBorders>
            <w:shd w:val="clear" w:color="000000" w:fill="FFFFFF"/>
            <w:vAlign w:val="center"/>
            <w:hideMark/>
          </w:tcPr>
          <w:p w14:paraId="3853755E"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ненадежная</w:t>
            </w:r>
          </w:p>
        </w:tc>
      </w:tr>
      <w:tr w:rsidR="004936C0" w:rsidRPr="004936C0" w14:paraId="2F901953" w14:textId="77777777" w:rsidTr="004936C0">
        <w:trPr>
          <w:trHeight w:val="20"/>
        </w:trPr>
        <w:tc>
          <w:tcPr>
            <w:tcW w:w="503" w:type="dxa"/>
            <w:tcBorders>
              <w:top w:val="nil"/>
              <w:left w:val="single" w:sz="4" w:space="0" w:color="auto"/>
              <w:bottom w:val="single" w:sz="4" w:space="0" w:color="auto"/>
              <w:right w:val="single" w:sz="4" w:space="0" w:color="auto"/>
            </w:tcBorders>
            <w:shd w:val="clear" w:color="000000" w:fill="FFFFFF"/>
            <w:vAlign w:val="center"/>
            <w:hideMark/>
          </w:tcPr>
          <w:p w14:paraId="1169991C"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lastRenderedPageBreak/>
              <w:t>25</w:t>
            </w:r>
          </w:p>
        </w:tc>
        <w:tc>
          <w:tcPr>
            <w:tcW w:w="3461" w:type="dxa"/>
            <w:tcBorders>
              <w:top w:val="nil"/>
              <w:left w:val="nil"/>
              <w:bottom w:val="single" w:sz="4" w:space="0" w:color="auto"/>
              <w:right w:val="single" w:sz="4" w:space="0" w:color="auto"/>
            </w:tcBorders>
            <w:vAlign w:val="center"/>
            <w:hideMark/>
          </w:tcPr>
          <w:p w14:paraId="1B237328" w14:textId="34FCFAFE" w:rsidR="004936C0" w:rsidRPr="004936C0" w:rsidRDefault="004936C0" w:rsidP="004936C0">
            <w:pPr>
              <w:spacing w:after="0" w:line="240" w:lineRule="auto"/>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 xml:space="preserve">Котельная Автоколонна, ·         </w:t>
            </w:r>
            <w:r w:rsidR="0044336E">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1701" w:type="dxa"/>
            <w:tcBorders>
              <w:top w:val="nil"/>
              <w:left w:val="nil"/>
              <w:bottom w:val="single" w:sz="4" w:space="0" w:color="auto"/>
              <w:right w:val="single" w:sz="4" w:space="0" w:color="auto"/>
            </w:tcBorders>
            <w:shd w:val="clear" w:color="000000" w:fill="FFFFFF"/>
            <w:vAlign w:val="center"/>
            <w:hideMark/>
          </w:tcPr>
          <w:p w14:paraId="3A0590E9"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ненадежный</w:t>
            </w:r>
          </w:p>
        </w:tc>
        <w:tc>
          <w:tcPr>
            <w:tcW w:w="1985" w:type="dxa"/>
            <w:tcBorders>
              <w:top w:val="nil"/>
              <w:left w:val="nil"/>
              <w:bottom w:val="single" w:sz="4" w:space="0" w:color="auto"/>
              <w:right w:val="single" w:sz="4" w:space="0" w:color="auto"/>
            </w:tcBorders>
            <w:shd w:val="clear" w:color="000000" w:fill="FFFFFF"/>
            <w:vAlign w:val="center"/>
            <w:hideMark/>
          </w:tcPr>
          <w:p w14:paraId="02950A26"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высоконадежные</w:t>
            </w:r>
          </w:p>
        </w:tc>
        <w:tc>
          <w:tcPr>
            <w:tcW w:w="1984" w:type="dxa"/>
            <w:tcBorders>
              <w:top w:val="nil"/>
              <w:left w:val="nil"/>
              <w:bottom w:val="single" w:sz="4" w:space="0" w:color="auto"/>
              <w:right w:val="single" w:sz="4" w:space="0" w:color="auto"/>
            </w:tcBorders>
            <w:shd w:val="clear" w:color="000000" w:fill="FFFFFF"/>
            <w:vAlign w:val="center"/>
            <w:hideMark/>
          </w:tcPr>
          <w:p w14:paraId="2AB2FC91"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надежная</w:t>
            </w:r>
          </w:p>
        </w:tc>
      </w:tr>
      <w:tr w:rsidR="004936C0" w:rsidRPr="004936C0" w14:paraId="2ABFA296" w14:textId="77777777" w:rsidTr="004936C0">
        <w:trPr>
          <w:trHeight w:val="20"/>
        </w:trPr>
        <w:tc>
          <w:tcPr>
            <w:tcW w:w="503" w:type="dxa"/>
            <w:tcBorders>
              <w:top w:val="nil"/>
              <w:left w:val="single" w:sz="4" w:space="0" w:color="auto"/>
              <w:bottom w:val="single" w:sz="4" w:space="0" w:color="auto"/>
              <w:right w:val="single" w:sz="4" w:space="0" w:color="auto"/>
            </w:tcBorders>
            <w:shd w:val="clear" w:color="000000" w:fill="FFFFFF"/>
            <w:vAlign w:val="center"/>
            <w:hideMark/>
          </w:tcPr>
          <w:p w14:paraId="46285D0B"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26</w:t>
            </w:r>
          </w:p>
        </w:tc>
        <w:tc>
          <w:tcPr>
            <w:tcW w:w="3461" w:type="dxa"/>
            <w:tcBorders>
              <w:top w:val="nil"/>
              <w:left w:val="nil"/>
              <w:bottom w:val="single" w:sz="4" w:space="0" w:color="auto"/>
              <w:right w:val="single" w:sz="4" w:space="0" w:color="auto"/>
            </w:tcBorders>
            <w:vAlign w:val="center"/>
            <w:hideMark/>
          </w:tcPr>
          <w:p w14:paraId="15864B50" w14:textId="6F61E302" w:rsidR="004936C0" w:rsidRPr="004936C0" w:rsidRDefault="004936C0" w:rsidP="004936C0">
            <w:pPr>
              <w:spacing w:after="0" w:line="240" w:lineRule="auto"/>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 xml:space="preserve">Котельная №1, </w:t>
            </w:r>
            <w:r w:rsidR="0044336E">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1701" w:type="dxa"/>
            <w:tcBorders>
              <w:top w:val="nil"/>
              <w:left w:val="nil"/>
              <w:bottom w:val="single" w:sz="4" w:space="0" w:color="auto"/>
              <w:right w:val="single" w:sz="4" w:space="0" w:color="auto"/>
            </w:tcBorders>
            <w:shd w:val="clear" w:color="000000" w:fill="FFFFFF"/>
            <w:vAlign w:val="center"/>
            <w:hideMark/>
          </w:tcPr>
          <w:p w14:paraId="5C03E725"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малонадежный</w:t>
            </w:r>
          </w:p>
        </w:tc>
        <w:tc>
          <w:tcPr>
            <w:tcW w:w="1985" w:type="dxa"/>
            <w:tcBorders>
              <w:top w:val="nil"/>
              <w:left w:val="nil"/>
              <w:bottom w:val="single" w:sz="4" w:space="0" w:color="auto"/>
              <w:right w:val="single" w:sz="4" w:space="0" w:color="auto"/>
            </w:tcBorders>
            <w:shd w:val="clear" w:color="000000" w:fill="FFFFFF"/>
            <w:vAlign w:val="center"/>
            <w:hideMark/>
          </w:tcPr>
          <w:p w14:paraId="1CC7614B"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надежные</w:t>
            </w:r>
          </w:p>
        </w:tc>
        <w:tc>
          <w:tcPr>
            <w:tcW w:w="1984" w:type="dxa"/>
            <w:tcBorders>
              <w:top w:val="nil"/>
              <w:left w:val="nil"/>
              <w:bottom w:val="single" w:sz="4" w:space="0" w:color="auto"/>
              <w:right w:val="single" w:sz="4" w:space="0" w:color="auto"/>
            </w:tcBorders>
            <w:shd w:val="clear" w:color="000000" w:fill="FFFFFF"/>
            <w:vAlign w:val="center"/>
            <w:hideMark/>
          </w:tcPr>
          <w:p w14:paraId="27EC2E79"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малонадежная</w:t>
            </w:r>
          </w:p>
        </w:tc>
      </w:tr>
      <w:tr w:rsidR="004936C0" w:rsidRPr="004936C0" w14:paraId="6E88C5CF" w14:textId="77777777" w:rsidTr="004936C0">
        <w:trPr>
          <w:trHeight w:val="20"/>
        </w:trPr>
        <w:tc>
          <w:tcPr>
            <w:tcW w:w="503" w:type="dxa"/>
            <w:tcBorders>
              <w:top w:val="nil"/>
              <w:left w:val="single" w:sz="4" w:space="0" w:color="auto"/>
              <w:bottom w:val="single" w:sz="4" w:space="0" w:color="auto"/>
              <w:right w:val="single" w:sz="4" w:space="0" w:color="auto"/>
            </w:tcBorders>
            <w:shd w:val="clear" w:color="000000" w:fill="FFFFFF"/>
            <w:vAlign w:val="center"/>
            <w:hideMark/>
          </w:tcPr>
          <w:p w14:paraId="14CD2B0A"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27</w:t>
            </w:r>
          </w:p>
        </w:tc>
        <w:tc>
          <w:tcPr>
            <w:tcW w:w="3461" w:type="dxa"/>
            <w:tcBorders>
              <w:top w:val="nil"/>
              <w:left w:val="nil"/>
              <w:bottom w:val="single" w:sz="4" w:space="0" w:color="auto"/>
              <w:right w:val="single" w:sz="4" w:space="0" w:color="auto"/>
            </w:tcBorders>
            <w:vAlign w:val="center"/>
            <w:hideMark/>
          </w:tcPr>
          <w:p w14:paraId="1DF8CA3E" w14:textId="7B948C3D" w:rsidR="004936C0" w:rsidRPr="004936C0" w:rsidRDefault="004936C0" w:rsidP="004936C0">
            <w:pPr>
              <w:spacing w:after="0" w:line="240" w:lineRule="auto"/>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 xml:space="preserve">Котельная №2, </w:t>
            </w:r>
            <w:r w:rsidR="0044336E">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1701" w:type="dxa"/>
            <w:tcBorders>
              <w:top w:val="nil"/>
              <w:left w:val="nil"/>
              <w:bottom w:val="single" w:sz="4" w:space="0" w:color="auto"/>
              <w:right w:val="single" w:sz="4" w:space="0" w:color="auto"/>
            </w:tcBorders>
            <w:shd w:val="clear" w:color="000000" w:fill="FFFFFF"/>
            <w:vAlign w:val="center"/>
            <w:hideMark/>
          </w:tcPr>
          <w:p w14:paraId="6C737B6C"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малонадежный</w:t>
            </w:r>
          </w:p>
        </w:tc>
        <w:tc>
          <w:tcPr>
            <w:tcW w:w="1985" w:type="dxa"/>
            <w:tcBorders>
              <w:top w:val="nil"/>
              <w:left w:val="nil"/>
              <w:bottom w:val="single" w:sz="4" w:space="0" w:color="auto"/>
              <w:right w:val="single" w:sz="4" w:space="0" w:color="auto"/>
            </w:tcBorders>
            <w:shd w:val="clear" w:color="000000" w:fill="FFFFFF"/>
            <w:vAlign w:val="center"/>
            <w:hideMark/>
          </w:tcPr>
          <w:p w14:paraId="2552C257"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высоконадежные</w:t>
            </w:r>
          </w:p>
        </w:tc>
        <w:tc>
          <w:tcPr>
            <w:tcW w:w="1984" w:type="dxa"/>
            <w:tcBorders>
              <w:top w:val="nil"/>
              <w:left w:val="nil"/>
              <w:bottom w:val="single" w:sz="4" w:space="0" w:color="auto"/>
              <w:right w:val="single" w:sz="4" w:space="0" w:color="auto"/>
            </w:tcBorders>
            <w:shd w:val="clear" w:color="000000" w:fill="FFFFFF"/>
            <w:vAlign w:val="center"/>
            <w:hideMark/>
          </w:tcPr>
          <w:p w14:paraId="72F650DB"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малонадежная</w:t>
            </w:r>
          </w:p>
        </w:tc>
      </w:tr>
      <w:tr w:rsidR="004936C0" w:rsidRPr="004936C0" w14:paraId="1F1FE7DC" w14:textId="77777777" w:rsidTr="004936C0">
        <w:trPr>
          <w:trHeight w:val="20"/>
        </w:trPr>
        <w:tc>
          <w:tcPr>
            <w:tcW w:w="503" w:type="dxa"/>
            <w:tcBorders>
              <w:top w:val="nil"/>
              <w:left w:val="single" w:sz="4" w:space="0" w:color="auto"/>
              <w:bottom w:val="single" w:sz="4" w:space="0" w:color="auto"/>
              <w:right w:val="single" w:sz="4" w:space="0" w:color="auto"/>
            </w:tcBorders>
            <w:shd w:val="clear" w:color="000000" w:fill="FFFFFF"/>
            <w:vAlign w:val="center"/>
            <w:hideMark/>
          </w:tcPr>
          <w:p w14:paraId="101997E7"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28</w:t>
            </w:r>
          </w:p>
        </w:tc>
        <w:tc>
          <w:tcPr>
            <w:tcW w:w="3461" w:type="dxa"/>
            <w:tcBorders>
              <w:top w:val="nil"/>
              <w:left w:val="nil"/>
              <w:bottom w:val="single" w:sz="4" w:space="0" w:color="auto"/>
              <w:right w:val="single" w:sz="4" w:space="0" w:color="auto"/>
            </w:tcBorders>
            <w:vAlign w:val="center"/>
            <w:hideMark/>
          </w:tcPr>
          <w:p w14:paraId="40E53C94" w14:textId="62F75C0B" w:rsidR="004936C0" w:rsidRPr="004936C0" w:rsidRDefault="004936C0" w:rsidP="004936C0">
            <w:pPr>
              <w:spacing w:after="0" w:line="240" w:lineRule="auto"/>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 xml:space="preserve">Котельная №3, </w:t>
            </w:r>
            <w:r w:rsidR="0044336E">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1701" w:type="dxa"/>
            <w:tcBorders>
              <w:top w:val="nil"/>
              <w:left w:val="nil"/>
              <w:bottom w:val="single" w:sz="4" w:space="0" w:color="auto"/>
              <w:right w:val="single" w:sz="4" w:space="0" w:color="auto"/>
            </w:tcBorders>
            <w:shd w:val="clear" w:color="000000" w:fill="FFFFFF"/>
            <w:vAlign w:val="center"/>
            <w:hideMark/>
          </w:tcPr>
          <w:p w14:paraId="3551D46E"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ненадежный</w:t>
            </w:r>
          </w:p>
        </w:tc>
        <w:tc>
          <w:tcPr>
            <w:tcW w:w="1985" w:type="dxa"/>
            <w:tcBorders>
              <w:top w:val="nil"/>
              <w:left w:val="nil"/>
              <w:bottom w:val="single" w:sz="4" w:space="0" w:color="auto"/>
              <w:right w:val="single" w:sz="4" w:space="0" w:color="auto"/>
            </w:tcBorders>
            <w:shd w:val="clear" w:color="000000" w:fill="FFFFFF"/>
            <w:vAlign w:val="center"/>
            <w:hideMark/>
          </w:tcPr>
          <w:p w14:paraId="1F4F518F"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высоконадежные</w:t>
            </w:r>
          </w:p>
        </w:tc>
        <w:tc>
          <w:tcPr>
            <w:tcW w:w="1984" w:type="dxa"/>
            <w:tcBorders>
              <w:top w:val="nil"/>
              <w:left w:val="nil"/>
              <w:bottom w:val="single" w:sz="4" w:space="0" w:color="auto"/>
              <w:right w:val="single" w:sz="4" w:space="0" w:color="auto"/>
            </w:tcBorders>
            <w:shd w:val="clear" w:color="000000" w:fill="FFFFFF"/>
            <w:vAlign w:val="center"/>
            <w:hideMark/>
          </w:tcPr>
          <w:p w14:paraId="40F8AD5F"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малонадежная</w:t>
            </w:r>
          </w:p>
        </w:tc>
      </w:tr>
      <w:tr w:rsidR="004936C0" w:rsidRPr="004936C0" w14:paraId="26117897" w14:textId="77777777" w:rsidTr="004936C0">
        <w:trPr>
          <w:trHeight w:val="20"/>
        </w:trPr>
        <w:tc>
          <w:tcPr>
            <w:tcW w:w="503" w:type="dxa"/>
            <w:tcBorders>
              <w:top w:val="nil"/>
              <w:left w:val="single" w:sz="4" w:space="0" w:color="auto"/>
              <w:bottom w:val="single" w:sz="4" w:space="0" w:color="auto"/>
              <w:right w:val="single" w:sz="4" w:space="0" w:color="auto"/>
            </w:tcBorders>
            <w:shd w:val="clear" w:color="000000" w:fill="FFFFFF"/>
            <w:vAlign w:val="center"/>
            <w:hideMark/>
          </w:tcPr>
          <w:p w14:paraId="260EAE4D"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29</w:t>
            </w:r>
          </w:p>
        </w:tc>
        <w:tc>
          <w:tcPr>
            <w:tcW w:w="3461" w:type="dxa"/>
            <w:tcBorders>
              <w:top w:val="nil"/>
              <w:left w:val="nil"/>
              <w:bottom w:val="single" w:sz="4" w:space="0" w:color="auto"/>
              <w:right w:val="single" w:sz="4" w:space="0" w:color="auto"/>
            </w:tcBorders>
            <w:vAlign w:val="center"/>
            <w:hideMark/>
          </w:tcPr>
          <w:p w14:paraId="1C418F79" w14:textId="11A431EC" w:rsidR="004936C0" w:rsidRPr="004936C0" w:rsidRDefault="004936C0" w:rsidP="004936C0">
            <w:pPr>
              <w:spacing w:after="0" w:line="240" w:lineRule="auto"/>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 xml:space="preserve">Котельная №4, </w:t>
            </w:r>
            <w:r w:rsidR="0044336E">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1701" w:type="dxa"/>
            <w:tcBorders>
              <w:top w:val="nil"/>
              <w:left w:val="nil"/>
              <w:bottom w:val="single" w:sz="4" w:space="0" w:color="auto"/>
              <w:right w:val="single" w:sz="4" w:space="0" w:color="auto"/>
            </w:tcBorders>
            <w:shd w:val="clear" w:color="000000" w:fill="FFFFFF"/>
            <w:vAlign w:val="center"/>
            <w:hideMark/>
          </w:tcPr>
          <w:p w14:paraId="1A29E415"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малонадежный</w:t>
            </w:r>
          </w:p>
        </w:tc>
        <w:tc>
          <w:tcPr>
            <w:tcW w:w="1985" w:type="dxa"/>
            <w:tcBorders>
              <w:top w:val="nil"/>
              <w:left w:val="nil"/>
              <w:bottom w:val="single" w:sz="4" w:space="0" w:color="auto"/>
              <w:right w:val="single" w:sz="4" w:space="0" w:color="auto"/>
            </w:tcBorders>
            <w:shd w:val="clear" w:color="000000" w:fill="FFFFFF"/>
            <w:vAlign w:val="center"/>
            <w:hideMark/>
          </w:tcPr>
          <w:p w14:paraId="541FCC46"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надежные</w:t>
            </w:r>
          </w:p>
        </w:tc>
        <w:tc>
          <w:tcPr>
            <w:tcW w:w="1984" w:type="dxa"/>
            <w:tcBorders>
              <w:top w:val="nil"/>
              <w:left w:val="nil"/>
              <w:bottom w:val="single" w:sz="4" w:space="0" w:color="auto"/>
              <w:right w:val="single" w:sz="4" w:space="0" w:color="auto"/>
            </w:tcBorders>
            <w:shd w:val="clear" w:color="000000" w:fill="FFFFFF"/>
            <w:vAlign w:val="center"/>
            <w:hideMark/>
          </w:tcPr>
          <w:p w14:paraId="62EC80AE"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малонадежная</w:t>
            </w:r>
          </w:p>
        </w:tc>
      </w:tr>
      <w:tr w:rsidR="004936C0" w:rsidRPr="004936C0" w14:paraId="1A5DD64E" w14:textId="77777777" w:rsidTr="004936C0">
        <w:trPr>
          <w:trHeight w:val="20"/>
        </w:trPr>
        <w:tc>
          <w:tcPr>
            <w:tcW w:w="503" w:type="dxa"/>
            <w:tcBorders>
              <w:top w:val="nil"/>
              <w:left w:val="single" w:sz="4" w:space="0" w:color="auto"/>
              <w:bottom w:val="single" w:sz="4" w:space="0" w:color="auto"/>
              <w:right w:val="single" w:sz="4" w:space="0" w:color="auto"/>
            </w:tcBorders>
            <w:shd w:val="clear" w:color="000000" w:fill="FFFFFF"/>
            <w:vAlign w:val="center"/>
            <w:hideMark/>
          </w:tcPr>
          <w:p w14:paraId="074C097B"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30</w:t>
            </w:r>
          </w:p>
        </w:tc>
        <w:tc>
          <w:tcPr>
            <w:tcW w:w="3461" w:type="dxa"/>
            <w:tcBorders>
              <w:top w:val="nil"/>
              <w:left w:val="nil"/>
              <w:bottom w:val="single" w:sz="4" w:space="0" w:color="auto"/>
              <w:right w:val="single" w:sz="4" w:space="0" w:color="auto"/>
            </w:tcBorders>
            <w:vAlign w:val="center"/>
            <w:hideMark/>
          </w:tcPr>
          <w:p w14:paraId="0B14783F" w14:textId="3D7682D1" w:rsidR="004936C0" w:rsidRPr="004936C0" w:rsidRDefault="004936C0" w:rsidP="004936C0">
            <w:pPr>
              <w:spacing w:after="0" w:line="240" w:lineRule="auto"/>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 xml:space="preserve">Котельная №6, </w:t>
            </w:r>
            <w:r w:rsidR="0044336E">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1701" w:type="dxa"/>
            <w:tcBorders>
              <w:top w:val="nil"/>
              <w:left w:val="nil"/>
              <w:bottom w:val="single" w:sz="4" w:space="0" w:color="auto"/>
              <w:right w:val="single" w:sz="4" w:space="0" w:color="auto"/>
            </w:tcBorders>
            <w:shd w:val="clear" w:color="000000" w:fill="FFFFFF"/>
            <w:vAlign w:val="center"/>
            <w:hideMark/>
          </w:tcPr>
          <w:p w14:paraId="2B55C415"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малонадежный</w:t>
            </w:r>
          </w:p>
        </w:tc>
        <w:tc>
          <w:tcPr>
            <w:tcW w:w="1985" w:type="dxa"/>
            <w:tcBorders>
              <w:top w:val="nil"/>
              <w:left w:val="nil"/>
              <w:bottom w:val="single" w:sz="4" w:space="0" w:color="auto"/>
              <w:right w:val="single" w:sz="4" w:space="0" w:color="auto"/>
            </w:tcBorders>
            <w:shd w:val="clear" w:color="000000" w:fill="FFFFFF"/>
            <w:vAlign w:val="center"/>
            <w:hideMark/>
          </w:tcPr>
          <w:p w14:paraId="14502024"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высоконадежные</w:t>
            </w:r>
          </w:p>
        </w:tc>
        <w:tc>
          <w:tcPr>
            <w:tcW w:w="1984" w:type="dxa"/>
            <w:tcBorders>
              <w:top w:val="nil"/>
              <w:left w:val="nil"/>
              <w:bottom w:val="single" w:sz="4" w:space="0" w:color="auto"/>
              <w:right w:val="single" w:sz="4" w:space="0" w:color="auto"/>
            </w:tcBorders>
            <w:shd w:val="clear" w:color="000000" w:fill="FFFFFF"/>
            <w:vAlign w:val="center"/>
            <w:hideMark/>
          </w:tcPr>
          <w:p w14:paraId="60EDB5A1"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малонадежная</w:t>
            </w:r>
          </w:p>
        </w:tc>
      </w:tr>
      <w:tr w:rsidR="004936C0" w:rsidRPr="004936C0" w14:paraId="3F00CB0E" w14:textId="77777777" w:rsidTr="004936C0">
        <w:trPr>
          <w:trHeight w:val="20"/>
        </w:trPr>
        <w:tc>
          <w:tcPr>
            <w:tcW w:w="503" w:type="dxa"/>
            <w:tcBorders>
              <w:top w:val="nil"/>
              <w:left w:val="single" w:sz="4" w:space="0" w:color="auto"/>
              <w:bottom w:val="single" w:sz="4" w:space="0" w:color="auto"/>
              <w:right w:val="single" w:sz="4" w:space="0" w:color="auto"/>
            </w:tcBorders>
            <w:shd w:val="clear" w:color="000000" w:fill="FFFFFF"/>
            <w:vAlign w:val="center"/>
            <w:hideMark/>
          </w:tcPr>
          <w:p w14:paraId="1CF328A2"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31</w:t>
            </w:r>
          </w:p>
        </w:tc>
        <w:tc>
          <w:tcPr>
            <w:tcW w:w="3461" w:type="dxa"/>
            <w:tcBorders>
              <w:top w:val="nil"/>
              <w:left w:val="nil"/>
              <w:bottom w:val="single" w:sz="4" w:space="0" w:color="auto"/>
              <w:right w:val="single" w:sz="4" w:space="0" w:color="auto"/>
            </w:tcBorders>
            <w:vAlign w:val="center"/>
            <w:hideMark/>
          </w:tcPr>
          <w:p w14:paraId="376A8E77" w14:textId="47D17409" w:rsidR="004936C0" w:rsidRPr="004936C0" w:rsidRDefault="004936C0" w:rsidP="004936C0">
            <w:pPr>
              <w:spacing w:after="0" w:line="240" w:lineRule="auto"/>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 xml:space="preserve">Котельная №7, </w:t>
            </w:r>
            <w:r w:rsidR="0044336E">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1701" w:type="dxa"/>
            <w:tcBorders>
              <w:top w:val="nil"/>
              <w:left w:val="nil"/>
              <w:bottom w:val="single" w:sz="4" w:space="0" w:color="auto"/>
              <w:right w:val="single" w:sz="4" w:space="0" w:color="auto"/>
            </w:tcBorders>
            <w:shd w:val="clear" w:color="000000" w:fill="FFFFFF"/>
            <w:vAlign w:val="center"/>
            <w:hideMark/>
          </w:tcPr>
          <w:p w14:paraId="0DE84D3D"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малонадежный</w:t>
            </w:r>
          </w:p>
        </w:tc>
        <w:tc>
          <w:tcPr>
            <w:tcW w:w="1985" w:type="dxa"/>
            <w:tcBorders>
              <w:top w:val="nil"/>
              <w:left w:val="nil"/>
              <w:bottom w:val="single" w:sz="4" w:space="0" w:color="auto"/>
              <w:right w:val="single" w:sz="4" w:space="0" w:color="auto"/>
            </w:tcBorders>
            <w:shd w:val="clear" w:color="000000" w:fill="FFFFFF"/>
            <w:vAlign w:val="center"/>
            <w:hideMark/>
          </w:tcPr>
          <w:p w14:paraId="23E7E71E"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надежные</w:t>
            </w:r>
          </w:p>
        </w:tc>
        <w:tc>
          <w:tcPr>
            <w:tcW w:w="1984" w:type="dxa"/>
            <w:tcBorders>
              <w:top w:val="nil"/>
              <w:left w:val="nil"/>
              <w:bottom w:val="single" w:sz="4" w:space="0" w:color="auto"/>
              <w:right w:val="single" w:sz="4" w:space="0" w:color="auto"/>
            </w:tcBorders>
            <w:shd w:val="clear" w:color="000000" w:fill="FFFFFF"/>
            <w:vAlign w:val="center"/>
            <w:hideMark/>
          </w:tcPr>
          <w:p w14:paraId="129A2818"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малонадежная</w:t>
            </w:r>
          </w:p>
        </w:tc>
      </w:tr>
      <w:tr w:rsidR="004936C0" w:rsidRPr="004936C0" w14:paraId="6D66CE48" w14:textId="77777777" w:rsidTr="004936C0">
        <w:trPr>
          <w:trHeight w:val="20"/>
        </w:trPr>
        <w:tc>
          <w:tcPr>
            <w:tcW w:w="503" w:type="dxa"/>
            <w:tcBorders>
              <w:top w:val="nil"/>
              <w:left w:val="single" w:sz="4" w:space="0" w:color="auto"/>
              <w:bottom w:val="single" w:sz="4" w:space="0" w:color="auto"/>
              <w:right w:val="single" w:sz="4" w:space="0" w:color="auto"/>
            </w:tcBorders>
            <w:shd w:val="clear" w:color="000000" w:fill="FFFFFF"/>
            <w:vAlign w:val="center"/>
            <w:hideMark/>
          </w:tcPr>
          <w:p w14:paraId="1C7AA39E"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32</w:t>
            </w:r>
          </w:p>
        </w:tc>
        <w:tc>
          <w:tcPr>
            <w:tcW w:w="3461" w:type="dxa"/>
            <w:tcBorders>
              <w:top w:val="nil"/>
              <w:left w:val="nil"/>
              <w:bottom w:val="single" w:sz="4" w:space="0" w:color="auto"/>
              <w:right w:val="single" w:sz="4" w:space="0" w:color="auto"/>
            </w:tcBorders>
            <w:vAlign w:val="center"/>
            <w:hideMark/>
          </w:tcPr>
          <w:p w14:paraId="27E39B79" w14:textId="1FBADE20" w:rsidR="004936C0" w:rsidRPr="004936C0" w:rsidRDefault="004936C0" w:rsidP="004936C0">
            <w:pPr>
              <w:spacing w:after="0" w:line="240" w:lineRule="auto"/>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 xml:space="preserve">Котельная №8, </w:t>
            </w:r>
            <w:r w:rsidR="0044336E">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1701" w:type="dxa"/>
            <w:tcBorders>
              <w:top w:val="nil"/>
              <w:left w:val="nil"/>
              <w:bottom w:val="single" w:sz="4" w:space="0" w:color="auto"/>
              <w:right w:val="single" w:sz="4" w:space="0" w:color="auto"/>
            </w:tcBorders>
            <w:shd w:val="clear" w:color="000000" w:fill="FFFFFF"/>
            <w:vAlign w:val="center"/>
            <w:hideMark/>
          </w:tcPr>
          <w:p w14:paraId="61D037D6"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ненадежный</w:t>
            </w:r>
          </w:p>
        </w:tc>
        <w:tc>
          <w:tcPr>
            <w:tcW w:w="1985" w:type="dxa"/>
            <w:tcBorders>
              <w:top w:val="nil"/>
              <w:left w:val="nil"/>
              <w:bottom w:val="single" w:sz="4" w:space="0" w:color="auto"/>
              <w:right w:val="single" w:sz="4" w:space="0" w:color="auto"/>
            </w:tcBorders>
            <w:shd w:val="clear" w:color="000000" w:fill="FFFFFF"/>
            <w:vAlign w:val="center"/>
            <w:hideMark/>
          </w:tcPr>
          <w:p w14:paraId="0BFB0681"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высоконадежные</w:t>
            </w:r>
          </w:p>
        </w:tc>
        <w:tc>
          <w:tcPr>
            <w:tcW w:w="1984" w:type="dxa"/>
            <w:tcBorders>
              <w:top w:val="nil"/>
              <w:left w:val="nil"/>
              <w:bottom w:val="single" w:sz="4" w:space="0" w:color="auto"/>
              <w:right w:val="single" w:sz="4" w:space="0" w:color="auto"/>
            </w:tcBorders>
            <w:shd w:val="clear" w:color="000000" w:fill="FFFFFF"/>
            <w:vAlign w:val="center"/>
            <w:hideMark/>
          </w:tcPr>
          <w:p w14:paraId="38353CB5"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малонадежная</w:t>
            </w:r>
          </w:p>
        </w:tc>
      </w:tr>
      <w:tr w:rsidR="004936C0" w:rsidRPr="004936C0" w14:paraId="52956886" w14:textId="77777777" w:rsidTr="004936C0">
        <w:trPr>
          <w:trHeight w:val="20"/>
        </w:trPr>
        <w:tc>
          <w:tcPr>
            <w:tcW w:w="503" w:type="dxa"/>
            <w:tcBorders>
              <w:top w:val="nil"/>
              <w:left w:val="single" w:sz="4" w:space="0" w:color="auto"/>
              <w:bottom w:val="single" w:sz="4" w:space="0" w:color="auto"/>
              <w:right w:val="single" w:sz="4" w:space="0" w:color="auto"/>
            </w:tcBorders>
            <w:shd w:val="clear" w:color="000000" w:fill="FFFFFF"/>
            <w:vAlign w:val="center"/>
            <w:hideMark/>
          </w:tcPr>
          <w:p w14:paraId="1C049AE4"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33</w:t>
            </w:r>
          </w:p>
        </w:tc>
        <w:tc>
          <w:tcPr>
            <w:tcW w:w="3461" w:type="dxa"/>
            <w:tcBorders>
              <w:top w:val="nil"/>
              <w:left w:val="nil"/>
              <w:bottom w:val="single" w:sz="4" w:space="0" w:color="auto"/>
              <w:right w:val="single" w:sz="4" w:space="0" w:color="auto"/>
            </w:tcBorders>
            <w:vAlign w:val="center"/>
            <w:hideMark/>
          </w:tcPr>
          <w:p w14:paraId="77B6E4AE" w14:textId="0F8D1273" w:rsidR="004936C0" w:rsidRPr="004936C0" w:rsidRDefault="004936C0" w:rsidP="004936C0">
            <w:pPr>
              <w:spacing w:after="0" w:line="240" w:lineRule="auto"/>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 xml:space="preserve">Котельная №9, </w:t>
            </w:r>
            <w:r w:rsidR="0044336E">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1701" w:type="dxa"/>
            <w:tcBorders>
              <w:top w:val="nil"/>
              <w:left w:val="nil"/>
              <w:bottom w:val="single" w:sz="4" w:space="0" w:color="auto"/>
              <w:right w:val="single" w:sz="4" w:space="0" w:color="auto"/>
            </w:tcBorders>
            <w:shd w:val="clear" w:color="000000" w:fill="FFFFFF"/>
            <w:vAlign w:val="center"/>
            <w:hideMark/>
          </w:tcPr>
          <w:p w14:paraId="3E6FEED5"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ненадежный</w:t>
            </w:r>
          </w:p>
        </w:tc>
        <w:tc>
          <w:tcPr>
            <w:tcW w:w="1985" w:type="dxa"/>
            <w:tcBorders>
              <w:top w:val="nil"/>
              <w:left w:val="nil"/>
              <w:bottom w:val="single" w:sz="4" w:space="0" w:color="auto"/>
              <w:right w:val="single" w:sz="4" w:space="0" w:color="auto"/>
            </w:tcBorders>
            <w:shd w:val="clear" w:color="000000" w:fill="FFFFFF"/>
            <w:vAlign w:val="center"/>
            <w:hideMark/>
          </w:tcPr>
          <w:p w14:paraId="672A3286"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высоконадежные</w:t>
            </w:r>
          </w:p>
        </w:tc>
        <w:tc>
          <w:tcPr>
            <w:tcW w:w="1984" w:type="dxa"/>
            <w:tcBorders>
              <w:top w:val="nil"/>
              <w:left w:val="nil"/>
              <w:bottom w:val="single" w:sz="4" w:space="0" w:color="auto"/>
              <w:right w:val="single" w:sz="4" w:space="0" w:color="auto"/>
            </w:tcBorders>
            <w:shd w:val="clear" w:color="000000" w:fill="FFFFFF"/>
            <w:vAlign w:val="center"/>
            <w:hideMark/>
          </w:tcPr>
          <w:p w14:paraId="58E13404"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малонадежная</w:t>
            </w:r>
          </w:p>
        </w:tc>
      </w:tr>
      <w:tr w:rsidR="004936C0" w:rsidRPr="004936C0" w14:paraId="45F12218" w14:textId="77777777" w:rsidTr="004936C0">
        <w:trPr>
          <w:trHeight w:val="20"/>
        </w:trPr>
        <w:tc>
          <w:tcPr>
            <w:tcW w:w="503" w:type="dxa"/>
            <w:tcBorders>
              <w:top w:val="nil"/>
              <w:left w:val="single" w:sz="4" w:space="0" w:color="auto"/>
              <w:bottom w:val="single" w:sz="4" w:space="0" w:color="auto"/>
              <w:right w:val="single" w:sz="4" w:space="0" w:color="auto"/>
            </w:tcBorders>
            <w:shd w:val="clear" w:color="000000" w:fill="FFFFFF"/>
            <w:vAlign w:val="center"/>
            <w:hideMark/>
          </w:tcPr>
          <w:p w14:paraId="48D7CC2C"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34</w:t>
            </w:r>
          </w:p>
        </w:tc>
        <w:tc>
          <w:tcPr>
            <w:tcW w:w="3461" w:type="dxa"/>
            <w:tcBorders>
              <w:top w:val="nil"/>
              <w:left w:val="nil"/>
              <w:bottom w:val="single" w:sz="4" w:space="0" w:color="auto"/>
              <w:right w:val="single" w:sz="4" w:space="0" w:color="auto"/>
            </w:tcBorders>
            <w:vAlign w:val="center"/>
            <w:hideMark/>
          </w:tcPr>
          <w:p w14:paraId="19C0989E" w14:textId="32D64942" w:rsidR="004936C0" w:rsidRPr="004936C0" w:rsidRDefault="004936C0" w:rsidP="004936C0">
            <w:pPr>
              <w:spacing w:after="0" w:line="240" w:lineRule="auto"/>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 xml:space="preserve">Котельная №11, </w:t>
            </w:r>
            <w:r w:rsidR="0044336E">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1701" w:type="dxa"/>
            <w:tcBorders>
              <w:top w:val="nil"/>
              <w:left w:val="nil"/>
              <w:bottom w:val="single" w:sz="4" w:space="0" w:color="auto"/>
              <w:right w:val="single" w:sz="4" w:space="0" w:color="auto"/>
            </w:tcBorders>
            <w:shd w:val="clear" w:color="000000" w:fill="FFFFFF"/>
            <w:vAlign w:val="center"/>
            <w:hideMark/>
          </w:tcPr>
          <w:p w14:paraId="0CAB96B4"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ненадежный</w:t>
            </w:r>
          </w:p>
        </w:tc>
        <w:tc>
          <w:tcPr>
            <w:tcW w:w="1985" w:type="dxa"/>
            <w:tcBorders>
              <w:top w:val="nil"/>
              <w:left w:val="nil"/>
              <w:bottom w:val="single" w:sz="4" w:space="0" w:color="auto"/>
              <w:right w:val="single" w:sz="4" w:space="0" w:color="auto"/>
            </w:tcBorders>
            <w:shd w:val="clear" w:color="000000" w:fill="FFFFFF"/>
            <w:vAlign w:val="center"/>
            <w:hideMark/>
          </w:tcPr>
          <w:p w14:paraId="2DC13ECC"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высоконадежные</w:t>
            </w:r>
          </w:p>
        </w:tc>
        <w:tc>
          <w:tcPr>
            <w:tcW w:w="1984" w:type="dxa"/>
            <w:tcBorders>
              <w:top w:val="nil"/>
              <w:left w:val="nil"/>
              <w:bottom w:val="single" w:sz="4" w:space="0" w:color="auto"/>
              <w:right w:val="single" w:sz="4" w:space="0" w:color="auto"/>
            </w:tcBorders>
            <w:shd w:val="clear" w:color="000000" w:fill="FFFFFF"/>
            <w:vAlign w:val="center"/>
            <w:hideMark/>
          </w:tcPr>
          <w:p w14:paraId="6992F5EB"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малонадежная</w:t>
            </w:r>
          </w:p>
        </w:tc>
      </w:tr>
      <w:tr w:rsidR="004936C0" w:rsidRPr="004936C0" w14:paraId="4A66D043" w14:textId="77777777" w:rsidTr="004936C0">
        <w:trPr>
          <w:trHeight w:val="20"/>
        </w:trPr>
        <w:tc>
          <w:tcPr>
            <w:tcW w:w="503" w:type="dxa"/>
            <w:tcBorders>
              <w:top w:val="nil"/>
              <w:left w:val="single" w:sz="4" w:space="0" w:color="auto"/>
              <w:bottom w:val="single" w:sz="4" w:space="0" w:color="auto"/>
              <w:right w:val="single" w:sz="4" w:space="0" w:color="auto"/>
            </w:tcBorders>
            <w:shd w:val="clear" w:color="000000" w:fill="FFFFFF"/>
            <w:vAlign w:val="center"/>
            <w:hideMark/>
          </w:tcPr>
          <w:p w14:paraId="4EB5D7DF"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35</w:t>
            </w:r>
          </w:p>
        </w:tc>
        <w:tc>
          <w:tcPr>
            <w:tcW w:w="3461" w:type="dxa"/>
            <w:tcBorders>
              <w:top w:val="nil"/>
              <w:left w:val="nil"/>
              <w:bottom w:val="single" w:sz="4" w:space="0" w:color="auto"/>
              <w:right w:val="single" w:sz="4" w:space="0" w:color="auto"/>
            </w:tcBorders>
            <w:vAlign w:val="center"/>
            <w:hideMark/>
          </w:tcPr>
          <w:p w14:paraId="31276818" w14:textId="64F7DC3F" w:rsidR="004936C0" w:rsidRPr="004936C0" w:rsidRDefault="004936C0" w:rsidP="004936C0">
            <w:pPr>
              <w:spacing w:after="0" w:line="240" w:lineRule="auto"/>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 xml:space="preserve">Котельная №12, </w:t>
            </w:r>
            <w:r w:rsidR="0044336E">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1701" w:type="dxa"/>
            <w:tcBorders>
              <w:top w:val="nil"/>
              <w:left w:val="nil"/>
              <w:bottom w:val="single" w:sz="4" w:space="0" w:color="auto"/>
              <w:right w:val="single" w:sz="4" w:space="0" w:color="auto"/>
            </w:tcBorders>
            <w:shd w:val="clear" w:color="000000" w:fill="FFFFFF"/>
            <w:vAlign w:val="center"/>
            <w:hideMark/>
          </w:tcPr>
          <w:p w14:paraId="4FD131A4"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надежный</w:t>
            </w:r>
          </w:p>
        </w:tc>
        <w:tc>
          <w:tcPr>
            <w:tcW w:w="1985" w:type="dxa"/>
            <w:tcBorders>
              <w:top w:val="nil"/>
              <w:left w:val="nil"/>
              <w:bottom w:val="single" w:sz="4" w:space="0" w:color="auto"/>
              <w:right w:val="single" w:sz="4" w:space="0" w:color="auto"/>
            </w:tcBorders>
            <w:shd w:val="clear" w:color="000000" w:fill="FFFFFF"/>
            <w:vAlign w:val="center"/>
            <w:hideMark/>
          </w:tcPr>
          <w:p w14:paraId="276A4103"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надежные</w:t>
            </w:r>
          </w:p>
        </w:tc>
        <w:tc>
          <w:tcPr>
            <w:tcW w:w="1984" w:type="dxa"/>
            <w:tcBorders>
              <w:top w:val="nil"/>
              <w:left w:val="nil"/>
              <w:bottom w:val="single" w:sz="4" w:space="0" w:color="auto"/>
              <w:right w:val="single" w:sz="4" w:space="0" w:color="auto"/>
            </w:tcBorders>
            <w:shd w:val="clear" w:color="000000" w:fill="FFFFFF"/>
            <w:vAlign w:val="center"/>
            <w:hideMark/>
          </w:tcPr>
          <w:p w14:paraId="324CE12A"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малонадежная</w:t>
            </w:r>
          </w:p>
        </w:tc>
      </w:tr>
      <w:tr w:rsidR="004936C0" w:rsidRPr="004936C0" w14:paraId="7D45C7EC" w14:textId="77777777" w:rsidTr="004936C0">
        <w:trPr>
          <w:trHeight w:val="20"/>
        </w:trPr>
        <w:tc>
          <w:tcPr>
            <w:tcW w:w="503" w:type="dxa"/>
            <w:tcBorders>
              <w:top w:val="nil"/>
              <w:left w:val="single" w:sz="4" w:space="0" w:color="auto"/>
              <w:bottom w:val="single" w:sz="4" w:space="0" w:color="auto"/>
              <w:right w:val="single" w:sz="4" w:space="0" w:color="auto"/>
            </w:tcBorders>
            <w:shd w:val="clear" w:color="000000" w:fill="FFFFFF"/>
            <w:vAlign w:val="center"/>
            <w:hideMark/>
          </w:tcPr>
          <w:p w14:paraId="65508988"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36</w:t>
            </w:r>
          </w:p>
        </w:tc>
        <w:tc>
          <w:tcPr>
            <w:tcW w:w="3461" w:type="dxa"/>
            <w:tcBorders>
              <w:top w:val="nil"/>
              <w:left w:val="nil"/>
              <w:bottom w:val="single" w:sz="4" w:space="0" w:color="auto"/>
              <w:right w:val="single" w:sz="4" w:space="0" w:color="auto"/>
            </w:tcBorders>
            <w:vAlign w:val="center"/>
            <w:hideMark/>
          </w:tcPr>
          <w:p w14:paraId="5DB91586" w14:textId="2BD791A1" w:rsidR="004936C0" w:rsidRPr="004936C0" w:rsidRDefault="004936C0" w:rsidP="004936C0">
            <w:pPr>
              <w:spacing w:after="0" w:line="240" w:lineRule="auto"/>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 xml:space="preserve">Котельная №14, </w:t>
            </w:r>
            <w:r w:rsidR="0044336E">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1701" w:type="dxa"/>
            <w:tcBorders>
              <w:top w:val="nil"/>
              <w:left w:val="nil"/>
              <w:bottom w:val="single" w:sz="4" w:space="0" w:color="auto"/>
              <w:right w:val="single" w:sz="4" w:space="0" w:color="auto"/>
            </w:tcBorders>
            <w:shd w:val="clear" w:color="000000" w:fill="FFFFFF"/>
            <w:vAlign w:val="center"/>
            <w:hideMark/>
          </w:tcPr>
          <w:p w14:paraId="207B9DD5"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ненадежный</w:t>
            </w:r>
          </w:p>
        </w:tc>
        <w:tc>
          <w:tcPr>
            <w:tcW w:w="1985" w:type="dxa"/>
            <w:tcBorders>
              <w:top w:val="nil"/>
              <w:left w:val="nil"/>
              <w:bottom w:val="single" w:sz="4" w:space="0" w:color="auto"/>
              <w:right w:val="single" w:sz="4" w:space="0" w:color="auto"/>
            </w:tcBorders>
            <w:shd w:val="clear" w:color="000000" w:fill="FFFFFF"/>
            <w:vAlign w:val="center"/>
            <w:hideMark/>
          </w:tcPr>
          <w:p w14:paraId="4162BA4A"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высоконадежные</w:t>
            </w:r>
          </w:p>
        </w:tc>
        <w:tc>
          <w:tcPr>
            <w:tcW w:w="1984" w:type="dxa"/>
            <w:tcBorders>
              <w:top w:val="nil"/>
              <w:left w:val="nil"/>
              <w:bottom w:val="single" w:sz="4" w:space="0" w:color="auto"/>
              <w:right w:val="single" w:sz="4" w:space="0" w:color="auto"/>
            </w:tcBorders>
            <w:shd w:val="clear" w:color="000000" w:fill="FFFFFF"/>
            <w:vAlign w:val="center"/>
            <w:hideMark/>
          </w:tcPr>
          <w:p w14:paraId="03916E6C"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малонадежная</w:t>
            </w:r>
          </w:p>
        </w:tc>
      </w:tr>
      <w:tr w:rsidR="004936C0" w:rsidRPr="004936C0" w14:paraId="281F66A9" w14:textId="77777777" w:rsidTr="004936C0">
        <w:trPr>
          <w:trHeight w:val="20"/>
        </w:trPr>
        <w:tc>
          <w:tcPr>
            <w:tcW w:w="503" w:type="dxa"/>
            <w:tcBorders>
              <w:top w:val="nil"/>
              <w:left w:val="single" w:sz="4" w:space="0" w:color="auto"/>
              <w:bottom w:val="single" w:sz="4" w:space="0" w:color="auto"/>
              <w:right w:val="single" w:sz="4" w:space="0" w:color="auto"/>
            </w:tcBorders>
            <w:shd w:val="clear" w:color="000000" w:fill="FFFFFF"/>
            <w:vAlign w:val="center"/>
            <w:hideMark/>
          </w:tcPr>
          <w:p w14:paraId="7913ACC1"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37</w:t>
            </w:r>
          </w:p>
        </w:tc>
        <w:tc>
          <w:tcPr>
            <w:tcW w:w="3461" w:type="dxa"/>
            <w:tcBorders>
              <w:top w:val="nil"/>
              <w:left w:val="nil"/>
              <w:bottom w:val="single" w:sz="4" w:space="0" w:color="auto"/>
              <w:right w:val="single" w:sz="4" w:space="0" w:color="auto"/>
            </w:tcBorders>
            <w:vAlign w:val="center"/>
            <w:hideMark/>
          </w:tcPr>
          <w:p w14:paraId="02D76A6B" w14:textId="326E5BAB" w:rsidR="004936C0" w:rsidRPr="004936C0" w:rsidRDefault="004936C0" w:rsidP="004936C0">
            <w:pPr>
              <w:spacing w:after="0" w:line="240" w:lineRule="auto"/>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 xml:space="preserve">Котельная №15, </w:t>
            </w:r>
            <w:r w:rsidR="0044336E">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1701" w:type="dxa"/>
            <w:tcBorders>
              <w:top w:val="nil"/>
              <w:left w:val="nil"/>
              <w:bottom w:val="single" w:sz="4" w:space="0" w:color="auto"/>
              <w:right w:val="single" w:sz="4" w:space="0" w:color="auto"/>
            </w:tcBorders>
            <w:shd w:val="clear" w:color="000000" w:fill="FFFFFF"/>
            <w:vAlign w:val="center"/>
            <w:hideMark/>
          </w:tcPr>
          <w:p w14:paraId="1D1A398E"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ненадежный</w:t>
            </w:r>
          </w:p>
        </w:tc>
        <w:tc>
          <w:tcPr>
            <w:tcW w:w="1985" w:type="dxa"/>
            <w:tcBorders>
              <w:top w:val="nil"/>
              <w:left w:val="nil"/>
              <w:bottom w:val="single" w:sz="4" w:space="0" w:color="auto"/>
              <w:right w:val="single" w:sz="4" w:space="0" w:color="auto"/>
            </w:tcBorders>
            <w:shd w:val="clear" w:color="000000" w:fill="FFFFFF"/>
            <w:vAlign w:val="center"/>
            <w:hideMark/>
          </w:tcPr>
          <w:p w14:paraId="121EB649"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высоконадежные</w:t>
            </w:r>
          </w:p>
        </w:tc>
        <w:tc>
          <w:tcPr>
            <w:tcW w:w="1984" w:type="dxa"/>
            <w:tcBorders>
              <w:top w:val="nil"/>
              <w:left w:val="nil"/>
              <w:bottom w:val="single" w:sz="4" w:space="0" w:color="auto"/>
              <w:right w:val="single" w:sz="4" w:space="0" w:color="auto"/>
            </w:tcBorders>
            <w:shd w:val="clear" w:color="000000" w:fill="FFFFFF"/>
            <w:vAlign w:val="center"/>
            <w:hideMark/>
          </w:tcPr>
          <w:p w14:paraId="3F43D3C1"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малонадежная</w:t>
            </w:r>
          </w:p>
        </w:tc>
      </w:tr>
      <w:tr w:rsidR="004936C0" w:rsidRPr="004936C0" w14:paraId="475FDF19" w14:textId="77777777" w:rsidTr="004936C0">
        <w:trPr>
          <w:trHeight w:val="20"/>
        </w:trPr>
        <w:tc>
          <w:tcPr>
            <w:tcW w:w="503" w:type="dxa"/>
            <w:tcBorders>
              <w:top w:val="nil"/>
              <w:left w:val="single" w:sz="4" w:space="0" w:color="auto"/>
              <w:bottom w:val="single" w:sz="4" w:space="0" w:color="auto"/>
              <w:right w:val="single" w:sz="4" w:space="0" w:color="auto"/>
            </w:tcBorders>
            <w:shd w:val="clear" w:color="000000" w:fill="FFFFFF"/>
            <w:vAlign w:val="center"/>
            <w:hideMark/>
          </w:tcPr>
          <w:p w14:paraId="57B2292D"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38</w:t>
            </w:r>
          </w:p>
        </w:tc>
        <w:tc>
          <w:tcPr>
            <w:tcW w:w="3461" w:type="dxa"/>
            <w:tcBorders>
              <w:top w:val="nil"/>
              <w:left w:val="nil"/>
              <w:bottom w:val="single" w:sz="4" w:space="0" w:color="auto"/>
              <w:right w:val="single" w:sz="4" w:space="0" w:color="auto"/>
            </w:tcBorders>
            <w:vAlign w:val="center"/>
            <w:hideMark/>
          </w:tcPr>
          <w:p w14:paraId="68E27DA2" w14:textId="22BA10C7" w:rsidR="004936C0" w:rsidRPr="004936C0" w:rsidRDefault="004936C0" w:rsidP="004936C0">
            <w:pPr>
              <w:spacing w:after="0" w:line="240" w:lineRule="auto"/>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 xml:space="preserve">Котельная №16, </w:t>
            </w:r>
            <w:r w:rsidR="0044336E">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1701" w:type="dxa"/>
            <w:tcBorders>
              <w:top w:val="nil"/>
              <w:left w:val="nil"/>
              <w:bottom w:val="single" w:sz="4" w:space="0" w:color="auto"/>
              <w:right w:val="single" w:sz="4" w:space="0" w:color="auto"/>
            </w:tcBorders>
            <w:shd w:val="clear" w:color="000000" w:fill="FFFFFF"/>
            <w:vAlign w:val="center"/>
            <w:hideMark/>
          </w:tcPr>
          <w:p w14:paraId="53FAAB55"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малонадежный</w:t>
            </w:r>
          </w:p>
        </w:tc>
        <w:tc>
          <w:tcPr>
            <w:tcW w:w="1985" w:type="dxa"/>
            <w:tcBorders>
              <w:top w:val="nil"/>
              <w:left w:val="nil"/>
              <w:bottom w:val="single" w:sz="4" w:space="0" w:color="auto"/>
              <w:right w:val="single" w:sz="4" w:space="0" w:color="auto"/>
            </w:tcBorders>
            <w:shd w:val="clear" w:color="000000" w:fill="FFFFFF"/>
            <w:vAlign w:val="center"/>
            <w:hideMark/>
          </w:tcPr>
          <w:p w14:paraId="528BC2E8"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высоконадежные</w:t>
            </w:r>
          </w:p>
        </w:tc>
        <w:tc>
          <w:tcPr>
            <w:tcW w:w="1984" w:type="dxa"/>
            <w:tcBorders>
              <w:top w:val="nil"/>
              <w:left w:val="nil"/>
              <w:bottom w:val="single" w:sz="4" w:space="0" w:color="auto"/>
              <w:right w:val="single" w:sz="4" w:space="0" w:color="auto"/>
            </w:tcBorders>
            <w:shd w:val="clear" w:color="000000" w:fill="FFFFFF"/>
            <w:vAlign w:val="center"/>
            <w:hideMark/>
          </w:tcPr>
          <w:p w14:paraId="56C10EC1"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малонадежная</w:t>
            </w:r>
          </w:p>
        </w:tc>
      </w:tr>
      <w:tr w:rsidR="004936C0" w:rsidRPr="004936C0" w14:paraId="6E11498F" w14:textId="77777777" w:rsidTr="004936C0">
        <w:trPr>
          <w:trHeight w:val="20"/>
        </w:trPr>
        <w:tc>
          <w:tcPr>
            <w:tcW w:w="503" w:type="dxa"/>
            <w:tcBorders>
              <w:top w:val="nil"/>
              <w:left w:val="single" w:sz="4" w:space="0" w:color="auto"/>
              <w:bottom w:val="single" w:sz="4" w:space="0" w:color="auto"/>
              <w:right w:val="single" w:sz="4" w:space="0" w:color="auto"/>
            </w:tcBorders>
            <w:shd w:val="clear" w:color="000000" w:fill="FFFFFF"/>
            <w:vAlign w:val="center"/>
            <w:hideMark/>
          </w:tcPr>
          <w:p w14:paraId="43FEABE2"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39</w:t>
            </w:r>
          </w:p>
        </w:tc>
        <w:tc>
          <w:tcPr>
            <w:tcW w:w="3461" w:type="dxa"/>
            <w:tcBorders>
              <w:top w:val="nil"/>
              <w:left w:val="nil"/>
              <w:bottom w:val="single" w:sz="4" w:space="0" w:color="auto"/>
              <w:right w:val="single" w:sz="4" w:space="0" w:color="auto"/>
            </w:tcBorders>
            <w:vAlign w:val="center"/>
            <w:hideMark/>
          </w:tcPr>
          <w:p w14:paraId="1C14C2DD" w14:textId="5D5AC00E" w:rsidR="004936C0" w:rsidRPr="004936C0" w:rsidRDefault="004936C0" w:rsidP="004936C0">
            <w:pPr>
              <w:spacing w:after="0" w:line="240" w:lineRule="auto"/>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 xml:space="preserve">Котельная №17, </w:t>
            </w:r>
            <w:r w:rsidR="0044336E">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1701" w:type="dxa"/>
            <w:tcBorders>
              <w:top w:val="nil"/>
              <w:left w:val="nil"/>
              <w:bottom w:val="single" w:sz="4" w:space="0" w:color="auto"/>
              <w:right w:val="single" w:sz="4" w:space="0" w:color="auto"/>
            </w:tcBorders>
            <w:shd w:val="clear" w:color="000000" w:fill="FFFFFF"/>
            <w:vAlign w:val="center"/>
            <w:hideMark/>
          </w:tcPr>
          <w:p w14:paraId="63844FE1"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ненадежный</w:t>
            </w:r>
          </w:p>
        </w:tc>
        <w:tc>
          <w:tcPr>
            <w:tcW w:w="1985" w:type="dxa"/>
            <w:tcBorders>
              <w:top w:val="nil"/>
              <w:left w:val="nil"/>
              <w:bottom w:val="single" w:sz="4" w:space="0" w:color="auto"/>
              <w:right w:val="single" w:sz="4" w:space="0" w:color="auto"/>
            </w:tcBorders>
            <w:shd w:val="clear" w:color="000000" w:fill="FFFFFF"/>
            <w:vAlign w:val="center"/>
            <w:hideMark/>
          </w:tcPr>
          <w:p w14:paraId="65F96266"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высоконадежные</w:t>
            </w:r>
          </w:p>
        </w:tc>
        <w:tc>
          <w:tcPr>
            <w:tcW w:w="1984" w:type="dxa"/>
            <w:tcBorders>
              <w:top w:val="nil"/>
              <w:left w:val="nil"/>
              <w:bottom w:val="single" w:sz="4" w:space="0" w:color="auto"/>
              <w:right w:val="single" w:sz="4" w:space="0" w:color="auto"/>
            </w:tcBorders>
            <w:shd w:val="clear" w:color="000000" w:fill="FFFFFF"/>
            <w:vAlign w:val="center"/>
            <w:hideMark/>
          </w:tcPr>
          <w:p w14:paraId="2B40BFF8"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малонадежная</w:t>
            </w:r>
          </w:p>
        </w:tc>
      </w:tr>
      <w:tr w:rsidR="004936C0" w:rsidRPr="004936C0" w14:paraId="12CEB7C8" w14:textId="77777777" w:rsidTr="004936C0">
        <w:trPr>
          <w:trHeight w:val="20"/>
        </w:trPr>
        <w:tc>
          <w:tcPr>
            <w:tcW w:w="503" w:type="dxa"/>
            <w:tcBorders>
              <w:top w:val="nil"/>
              <w:left w:val="single" w:sz="4" w:space="0" w:color="auto"/>
              <w:bottom w:val="single" w:sz="4" w:space="0" w:color="auto"/>
              <w:right w:val="single" w:sz="4" w:space="0" w:color="auto"/>
            </w:tcBorders>
            <w:shd w:val="clear" w:color="000000" w:fill="FFFFFF"/>
            <w:vAlign w:val="center"/>
            <w:hideMark/>
          </w:tcPr>
          <w:p w14:paraId="283FE332"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40</w:t>
            </w:r>
          </w:p>
        </w:tc>
        <w:tc>
          <w:tcPr>
            <w:tcW w:w="3461" w:type="dxa"/>
            <w:tcBorders>
              <w:top w:val="nil"/>
              <w:left w:val="nil"/>
              <w:bottom w:val="single" w:sz="4" w:space="0" w:color="auto"/>
              <w:right w:val="single" w:sz="4" w:space="0" w:color="auto"/>
            </w:tcBorders>
            <w:vAlign w:val="center"/>
            <w:hideMark/>
          </w:tcPr>
          <w:p w14:paraId="35FBAC89" w14:textId="32F8665E" w:rsidR="004936C0" w:rsidRPr="004936C0" w:rsidRDefault="004936C0" w:rsidP="004936C0">
            <w:pPr>
              <w:spacing w:after="0" w:line="240" w:lineRule="auto"/>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 xml:space="preserve">Котельная №18, </w:t>
            </w:r>
            <w:r w:rsidR="0044336E">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1701" w:type="dxa"/>
            <w:tcBorders>
              <w:top w:val="nil"/>
              <w:left w:val="nil"/>
              <w:bottom w:val="single" w:sz="4" w:space="0" w:color="auto"/>
              <w:right w:val="single" w:sz="4" w:space="0" w:color="auto"/>
            </w:tcBorders>
            <w:shd w:val="clear" w:color="000000" w:fill="FFFFFF"/>
            <w:vAlign w:val="center"/>
            <w:hideMark/>
          </w:tcPr>
          <w:p w14:paraId="1316E687"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надежный</w:t>
            </w:r>
          </w:p>
        </w:tc>
        <w:tc>
          <w:tcPr>
            <w:tcW w:w="1985" w:type="dxa"/>
            <w:tcBorders>
              <w:top w:val="nil"/>
              <w:left w:val="nil"/>
              <w:bottom w:val="single" w:sz="4" w:space="0" w:color="auto"/>
              <w:right w:val="single" w:sz="4" w:space="0" w:color="auto"/>
            </w:tcBorders>
            <w:shd w:val="clear" w:color="000000" w:fill="FFFFFF"/>
            <w:vAlign w:val="center"/>
            <w:hideMark/>
          </w:tcPr>
          <w:p w14:paraId="70968BF4"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высоконадежные</w:t>
            </w:r>
          </w:p>
        </w:tc>
        <w:tc>
          <w:tcPr>
            <w:tcW w:w="1984" w:type="dxa"/>
            <w:tcBorders>
              <w:top w:val="nil"/>
              <w:left w:val="nil"/>
              <w:bottom w:val="single" w:sz="4" w:space="0" w:color="auto"/>
              <w:right w:val="single" w:sz="4" w:space="0" w:color="auto"/>
            </w:tcBorders>
            <w:shd w:val="clear" w:color="000000" w:fill="FFFFFF"/>
            <w:vAlign w:val="center"/>
            <w:hideMark/>
          </w:tcPr>
          <w:p w14:paraId="5A83F159"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малонадежная</w:t>
            </w:r>
          </w:p>
        </w:tc>
      </w:tr>
      <w:tr w:rsidR="004936C0" w:rsidRPr="004936C0" w14:paraId="35BD366C" w14:textId="77777777" w:rsidTr="004936C0">
        <w:trPr>
          <w:trHeight w:val="20"/>
        </w:trPr>
        <w:tc>
          <w:tcPr>
            <w:tcW w:w="503" w:type="dxa"/>
            <w:tcBorders>
              <w:top w:val="nil"/>
              <w:left w:val="single" w:sz="4" w:space="0" w:color="auto"/>
              <w:bottom w:val="single" w:sz="4" w:space="0" w:color="auto"/>
              <w:right w:val="single" w:sz="4" w:space="0" w:color="auto"/>
            </w:tcBorders>
            <w:shd w:val="clear" w:color="000000" w:fill="FFFFFF"/>
            <w:vAlign w:val="center"/>
            <w:hideMark/>
          </w:tcPr>
          <w:p w14:paraId="1F6D1BF8"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41</w:t>
            </w:r>
          </w:p>
        </w:tc>
        <w:tc>
          <w:tcPr>
            <w:tcW w:w="3461" w:type="dxa"/>
            <w:tcBorders>
              <w:top w:val="nil"/>
              <w:left w:val="nil"/>
              <w:bottom w:val="single" w:sz="4" w:space="0" w:color="auto"/>
              <w:right w:val="single" w:sz="4" w:space="0" w:color="auto"/>
            </w:tcBorders>
            <w:vAlign w:val="center"/>
            <w:hideMark/>
          </w:tcPr>
          <w:p w14:paraId="37D6C84B" w14:textId="72BDC7C2" w:rsidR="004936C0" w:rsidRPr="004936C0" w:rsidRDefault="004936C0" w:rsidP="004936C0">
            <w:pPr>
              <w:spacing w:after="0" w:line="240" w:lineRule="auto"/>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 xml:space="preserve">Котельная №19, </w:t>
            </w:r>
            <w:r w:rsidR="0044336E">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1701" w:type="dxa"/>
            <w:tcBorders>
              <w:top w:val="nil"/>
              <w:left w:val="nil"/>
              <w:bottom w:val="single" w:sz="4" w:space="0" w:color="auto"/>
              <w:right w:val="single" w:sz="4" w:space="0" w:color="auto"/>
            </w:tcBorders>
            <w:shd w:val="clear" w:color="000000" w:fill="FFFFFF"/>
            <w:vAlign w:val="center"/>
            <w:hideMark/>
          </w:tcPr>
          <w:p w14:paraId="45CEBEDC"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ненадежный</w:t>
            </w:r>
          </w:p>
        </w:tc>
        <w:tc>
          <w:tcPr>
            <w:tcW w:w="1985" w:type="dxa"/>
            <w:tcBorders>
              <w:top w:val="nil"/>
              <w:left w:val="nil"/>
              <w:bottom w:val="single" w:sz="4" w:space="0" w:color="auto"/>
              <w:right w:val="single" w:sz="4" w:space="0" w:color="auto"/>
            </w:tcBorders>
            <w:shd w:val="clear" w:color="000000" w:fill="FFFFFF"/>
            <w:vAlign w:val="center"/>
            <w:hideMark/>
          </w:tcPr>
          <w:p w14:paraId="277CE10E"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высоконадежные</w:t>
            </w:r>
          </w:p>
        </w:tc>
        <w:tc>
          <w:tcPr>
            <w:tcW w:w="1984" w:type="dxa"/>
            <w:tcBorders>
              <w:top w:val="nil"/>
              <w:left w:val="nil"/>
              <w:bottom w:val="single" w:sz="4" w:space="0" w:color="auto"/>
              <w:right w:val="single" w:sz="4" w:space="0" w:color="auto"/>
            </w:tcBorders>
            <w:shd w:val="clear" w:color="000000" w:fill="FFFFFF"/>
            <w:vAlign w:val="center"/>
            <w:hideMark/>
          </w:tcPr>
          <w:p w14:paraId="7CD29579"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малонадежная</w:t>
            </w:r>
          </w:p>
        </w:tc>
      </w:tr>
      <w:tr w:rsidR="004936C0" w:rsidRPr="004936C0" w14:paraId="3D11F9CA" w14:textId="77777777" w:rsidTr="004936C0">
        <w:trPr>
          <w:trHeight w:val="20"/>
        </w:trPr>
        <w:tc>
          <w:tcPr>
            <w:tcW w:w="503" w:type="dxa"/>
            <w:tcBorders>
              <w:top w:val="nil"/>
              <w:left w:val="single" w:sz="4" w:space="0" w:color="auto"/>
              <w:bottom w:val="single" w:sz="4" w:space="0" w:color="auto"/>
              <w:right w:val="single" w:sz="4" w:space="0" w:color="auto"/>
            </w:tcBorders>
            <w:shd w:val="clear" w:color="000000" w:fill="FFFFFF"/>
            <w:vAlign w:val="center"/>
            <w:hideMark/>
          </w:tcPr>
          <w:p w14:paraId="36DDA3A1"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42</w:t>
            </w:r>
          </w:p>
        </w:tc>
        <w:tc>
          <w:tcPr>
            <w:tcW w:w="3461" w:type="dxa"/>
            <w:tcBorders>
              <w:top w:val="nil"/>
              <w:left w:val="nil"/>
              <w:bottom w:val="single" w:sz="4" w:space="0" w:color="auto"/>
              <w:right w:val="single" w:sz="4" w:space="0" w:color="auto"/>
            </w:tcBorders>
            <w:vAlign w:val="center"/>
            <w:hideMark/>
          </w:tcPr>
          <w:p w14:paraId="6FDB1B85" w14:textId="5F7E6234" w:rsidR="004936C0" w:rsidRPr="004936C0" w:rsidRDefault="004936C0" w:rsidP="004936C0">
            <w:pPr>
              <w:spacing w:after="0" w:line="240" w:lineRule="auto"/>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 xml:space="preserve">Котельная №21, </w:t>
            </w:r>
            <w:r w:rsidR="0044336E">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1701" w:type="dxa"/>
            <w:tcBorders>
              <w:top w:val="nil"/>
              <w:left w:val="nil"/>
              <w:bottom w:val="single" w:sz="4" w:space="0" w:color="auto"/>
              <w:right w:val="single" w:sz="4" w:space="0" w:color="auto"/>
            </w:tcBorders>
            <w:shd w:val="clear" w:color="000000" w:fill="FFFFFF"/>
            <w:vAlign w:val="center"/>
            <w:hideMark/>
          </w:tcPr>
          <w:p w14:paraId="43BBBAD2"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ненадежный</w:t>
            </w:r>
          </w:p>
        </w:tc>
        <w:tc>
          <w:tcPr>
            <w:tcW w:w="1985" w:type="dxa"/>
            <w:tcBorders>
              <w:top w:val="nil"/>
              <w:left w:val="nil"/>
              <w:bottom w:val="single" w:sz="4" w:space="0" w:color="auto"/>
              <w:right w:val="single" w:sz="4" w:space="0" w:color="auto"/>
            </w:tcBorders>
            <w:shd w:val="clear" w:color="000000" w:fill="FFFFFF"/>
            <w:vAlign w:val="center"/>
            <w:hideMark/>
          </w:tcPr>
          <w:p w14:paraId="13FAEDB9"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высоконадежные</w:t>
            </w:r>
          </w:p>
        </w:tc>
        <w:tc>
          <w:tcPr>
            <w:tcW w:w="1984" w:type="dxa"/>
            <w:tcBorders>
              <w:top w:val="nil"/>
              <w:left w:val="nil"/>
              <w:bottom w:val="single" w:sz="4" w:space="0" w:color="auto"/>
              <w:right w:val="single" w:sz="4" w:space="0" w:color="auto"/>
            </w:tcBorders>
            <w:shd w:val="clear" w:color="000000" w:fill="FFFFFF"/>
            <w:vAlign w:val="center"/>
            <w:hideMark/>
          </w:tcPr>
          <w:p w14:paraId="1C7E871C"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малонадежная</w:t>
            </w:r>
          </w:p>
        </w:tc>
      </w:tr>
      <w:tr w:rsidR="004936C0" w:rsidRPr="004936C0" w14:paraId="2F884B81" w14:textId="77777777" w:rsidTr="004936C0">
        <w:trPr>
          <w:trHeight w:val="20"/>
        </w:trPr>
        <w:tc>
          <w:tcPr>
            <w:tcW w:w="503" w:type="dxa"/>
            <w:tcBorders>
              <w:top w:val="nil"/>
              <w:left w:val="single" w:sz="4" w:space="0" w:color="auto"/>
              <w:bottom w:val="single" w:sz="4" w:space="0" w:color="auto"/>
              <w:right w:val="single" w:sz="4" w:space="0" w:color="auto"/>
            </w:tcBorders>
            <w:shd w:val="clear" w:color="000000" w:fill="FFFFFF"/>
            <w:vAlign w:val="center"/>
            <w:hideMark/>
          </w:tcPr>
          <w:p w14:paraId="75A89232"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lastRenderedPageBreak/>
              <w:t>43</w:t>
            </w:r>
          </w:p>
        </w:tc>
        <w:tc>
          <w:tcPr>
            <w:tcW w:w="3461" w:type="dxa"/>
            <w:tcBorders>
              <w:top w:val="nil"/>
              <w:left w:val="nil"/>
              <w:bottom w:val="single" w:sz="4" w:space="0" w:color="auto"/>
              <w:right w:val="single" w:sz="4" w:space="0" w:color="auto"/>
            </w:tcBorders>
            <w:vAlign w:val="center"/>
            <w:hideMark/>
          </w:tcPr>
          <w:p w14:paraId="5EFD83DE" w14:textId="6BDCB7D7" w:rsidR="004936C0" w:rsidRPr="004936C0" w:rsidRDefault="004936C0" w:rsidP="004936C0">
            <w:pPr>
              <w:spacing w:after="0" w:line="240" w:lineRule="auto"/>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 xml:space="preserve">Котельная Мостовик, </w:t>
            </w:r>
            <w:r w:rsidR="0044336E">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1701" w:type="dxa"/>
            <w:tcBorders>
              <w:top w:val="nil"/>
              <w:left w:val="nil"/>
              <w:bottom w:val="single" w:sz="4" w:space="0" w:color="auto"/>
              <w:right w:val="single" w:sz="4" w:space="0" w:color="auto"/>
            </w:tcBorders>
            <w:shd w:val="clear" w:color="000000" w:fill="FFFFFF"/>
            <w:vAlign w:val="center"/>
            <w:hideMark/>
          </w:tcPr>
          <w:p w14:paraId="3EB8D7A8"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малонадежный</w:t>
            </w:r>
          </w:p>
        </w:tc>
        <w:tc>
          <w:tcPr>
            <w:tcW w:w="1985" w:type="dxa"/>
            <w:tcBorders>
              <w:top w:val="nil"/>
              <w:left w:val="nil"/>
              <w:bottom w:val="single" w:sz="4" w:space="0" w:color="auto"/>
              <w:right w:val="single" w:sz="4" w:space="0" w:color="auto"/>
            </w:tcBorders>
            <w:shd w:val="clear" w:color="000000" w:fill="FFFFFF"/>
            <w:vAlign w:val="center"/>
            <w:hideMark/>
          </w:tcPr>
          <w:p w14:paraId="5436131C"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высоконадежные</w:t>
            </w:r>
          </w:p>
        </w:tc>
        <w:tc>
          <w:tcPr>
            <w:tcW w:w="1984" w:type="dxa"/>
            <w:tcBorders>
              <w:top w:val="nil"/>
              <w:left w:val="nil"/>
              <w:bottom w:val="single" w:sz="4" w:space="0" w:color="auto"/>
              <w:right w:val="single" w:sz="4" w:space="0" w:color="auto"/>
            </w:tcBorders>
            <w:shd w:val="clear" w:color="000000" w:fill="FFFFFF"/>
            <w:vAlign w:val="center"/>
            <w:hideMark/>
          </w:tcPr>
          <w:p w14:paraId="3987F329"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малонадежная</w:t>
            </w:r>
          </w:p>
        </w:tc>
      </w:tr>
      <w:tr w:rsidR="004936C0" w:rsidRPr="004936C0" w14:paraId="18B47A81" w14:textId="77777777" w:rsidTr="004936C0">
        <w:trPr>
          <w:trHeight w:val="20"/>
        </w:trPr>
        <w:tc>
          <w:tcPr>
            <w:tcW w:w="503" w:type="dxa"/>
            <w:tcBorders>
              <w:top w:val="nil"/>
              <w:left w:val="single" w:sz="4" w:space="0" w:color="auto"/>
              <w:bottom w:val="single" w:sz="4" w:space="0" w:color="auto"/>
              <w:right w:val="single" w:sz="4" w:space="0" w:color="auto"/>
            </w:tcBorders>
            <w:shd w:val="clear" w:color="000000" w:fill="FFFFFF"/>
            <w:vAlign w:val="center"/>
            <w:hideMark/>
          </w:tcPr>
          <w:p w14:paraId="1AC56503"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44</w:t>
            </w:r>
          </w:p>
        </w:tc>
        <w:tc>
          <w:tcPr>
            <w:tcW w:w="3461" w:type="dxa"/>
            <w:tcBorders>
              <w:top w:val="nil"/>
              <w:left w:val="nil"/>
              <w:bottom w:val="single" w:sz="4" w:space="0" w:color="auto"/>
              <w:right w:val="single" w:sz="4" w:space="0" w:color="auto"/>
            </w:tcBorders>
            <w:vAlign w:val="center"/>
            <w:hideMark/>
          </w:tcPr>
          <w:p w14:paraId="21C0F311" w14:textId="5B0F0889" w:rsidR="004936C0" w:rsidRPr="004936C0" w:rsidRDefault="004936C0" w:rsidP="004936C0">
            <w:pPr>
              <w:spacing w:after="0" w:line="240" w:lineRule="auto"/>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 xml:space="preserve">Котельная Васильевское, </w:t>
            </w:r>
            <w:r w:rsidR="0044336E">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1701" w:type="dxa"/>
            <w:tcBorders>
              <w:top w:val="nil"/>
              <w:left w:val="nil"/>
              <w:bottom w:val="single" w:sz="4" w:space="0" w:color="auto"/>
              <w:right w:val="single" w:sz="4" w:space="0" w:color="auto"/>
            </w:tcBorders>
            <w:shd w:val="clear" w:color="000000" w:fill="FFFFFF"/>
            <w:vAlign w:val="center"/>
            <w:hideMark/>
          </w:tcPr>
          <w:p w14:paraId="023997E4"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надежный</w:t>
            </w:r>
          </w:p>
        </w:tc>
        <w:tc>
          <w:tcPr>
            <w:tcW w:w="1985" w:type="dxa"/>
            <w:tcBorders>
              <w:top w:val="nil"/>
              <w:left w:val="nil"/>
              <w:bottom w:val="single" w:sz="4" w:space="0" w:color="auto"/>
              <w:right w:val="single" w:sz="4" w:space="0" w:color="auto"/>
            </w:tcBorders>
            <w:shd w:val="clear" w:color="000000" w:fill="FFFFFF"/>
            <w:vAlign w:val="center"/>
            <w:hideMark/>
          </w:tcPr>
          <w:p w14:paraId="7684A898"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надежные</w:t>
            </w:r>
          </w:p>
        </w:tc>
        <w:tc>
          <w:tcPr>
            <w:tcW w:w="1984" w:type="dxa"/>
            <w:tcBorders>
              <w:top w:val="nil"/>
              <w:left w:val="nil"/>
              <w:bottom w:val="single" w:sz="4" w:space="0" w:color="auto"/>
              <w:right w:val="single" w:sz="4" w:space="0" w:color="auto"/>
            </w:tcBorders>
            <w:shd w:val="clear" w:color="000000" w:fill="FFFFFF"/>
            <w:vAlign w:val="center"/>
            <w:hideMark/>
          </w:tcPr>
          <w:p w14:paraId="5A44B3D9"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малонадежная</w:t>
            </w:r>
          </w:p>
        </w:tc>
      </w:tr>
      <w:tr w:rsidR="004936C0" w:rsidRPr="004936C0" w14:paraId="32F160FC" w14:textId="77777777" w:rsidTr="004936C0">
        <w:trPr>
          <w:trHeight w:val="20"/>
        </w:trPr>
        <w:tc>
          <w:tcPr>
            <w:tcW w:w="503" w:type="dxa"/>
            <w:tcBorders>
              <w:top w:val="nil"/>
              <w:left w:val="single" w:sz="4" w:space="0" w:color="auto"/>
              <w:bottom w:val="single" w:sz="4" w:space="0" w:color="auto"/>
              <w:right w:val="single" w:sz="4" w:space="0" w:color="auto"/>
            </w:tcBorders>
            <w:shd w:val="clear" w:color="000000" w:fill="FFFFFF"/>
            <w:vAlign w:val="center"/>
            <w:hideMark/>
          </w:tcPr>
          <w:p w14:paraId="5ECC6534"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45</w:t>
            </w:r>
          </w:p>
        </w:tc>
        <w:tc>
          <w:tcPr>
            <w:tcW w:w="3461" w:type="dxa"/>
            <w:tcBorders>
              <w:top w:val="nil"/>
              <w:left w:val="nil"/>
              <w:bottom w:val="single" w:sz="4" w:space="0" w:color="auto"/>
              <w:right w:val="single" w:sz="4" w:space="0" w:color="auto"/>
            </w:tcBorders>
            <w:vAlign w:val="center"/>
            <w:hideMark/>
          </w:tcPr>
          <w:p w14:paraId="62535A86" w14:textId="7A6E16B2" w:rsidR="004936C0" w:rsidRPr="004936C0" w:rsidRDefault="004936C0" w:rsidP="004936C0">
            <w:pPr>
              <w:spacing w:after="0" w:line="240" w:lineRule="auto"/>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 xml:space="preserve">Котельная Марьино, </w:t>
            </w:r>
            <w:r w:rsidR="0044336E">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1701" w:type="dxa"/>
            <w:tcBorders>
              <w:top w:val="nil"/>
              <w:left w:val="nil"/>
              <w:bottom w:val="single" w:sz="4" w:space="0" w:color="auto"/>
              <w:right w:val="single" w:sz="4" w:space="0" w:color="auto"/>
            </w:tcBorders>
            <w:shd w:val="clear" w:color="000000" w:fill="FFFFFF"/>
            <w:vAlign w:val="center"/>
            <w:hideMark/>
          </w:tcPr>
          <w:p w14:paraId="32C4B054"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малонадежный</w:t>
            </w:r>
          </w:p>
        </w:tc>
        <w:tc>
          <w:tcPr>
            <w:tcW w:w="1985" w:type="dxa"/>
            <w:tcBorders>
              <w:top w:val="nil"/>
              <w:left w:val="nil"/>
              <w:bottom w:val="single" w:sz="4" w:space="0" w:color="auto"/>
              <w:right w:val="single" w:sz="4" w:space="0" w:color="auto"/>
            </w:tcBorders>
            <w:shd w:val="clear" w:color="000000" w:fill="FFFFFF"/>
            <w:vAlign w:val="center"/>
            <w:hideMark/>
          </w:tcPr>
          <w:p w14:paraId="3EAD64B3"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надежные</w:t>
            </w:r>
          </w:p>
        </w:tc>
        <w:tc>
          <w:tcPr>
            <w:tcW w:w="1984" w:type="dxa"/>
            <w:tcBorders>
              <w:top w:val="nil"/>
              <w:left w:val="nil"/>
              <w:bottom w:val="single" w:sz="4" w:space="0" w:color="auto"/>
              <w:right w:val="single" w:sz="4" w:space="0" w:color="auto"/>
            </w:tcBorders>
            <w:shd w:val="clear" w:color="000000" w:fill="FFFFFF"/>
            <w:vAlign w:val="center"/>
            <w:hideMark/>
          </w:tcPr>
          <w:p w14:paraId="1CFD0D3B"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малонадежная</w:t>
            </w:r>
          </w:p>
        </w:tc>
      </w:tr>
      <w:tr w:rsidR="004936C0" w:rsidRPr="004936C0" w14:paraId="2F5C8622" w14:textId="77777777" w:rsidTr="004936C0">
        <w:trPr>
          <w:trHeight w:val="20"/>
        </w:trPr>
        <w:tc>
          <w:tcPr>
            <w:tcW w:w="503" w:type="dxa"/>
            <w:tcBorders>
              <w:top w:val="nil"/>
              <w:left w:val="single" w:sz="4" w:space="0" w:color="auto"/>
              <w:bottom w:val="single" w:sz="4" w:space="0" w:color="auto"/>
              <w:right w:val="single" w:sz="4" w:space="0" w:color="auto"/>
            </w:tcBorders>
            <w:shd w:val="clear" w:color="000000" w:fill="FFFFFF"/>
            <w:vAlign w:val="center"/>
            <w:hideMark/>
          </w:tcPr>
          <w:p w14:paraId="71226123"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46</w:t>
            </w:r>
          </w:p>
        </w:tc>
        <w:tc>
          <w:tcPr>
            <w:tcW w:w="3461" w:type="dxa"/>
            <w:tcBorders>
              <w:top w:val="nil"/>
              <w:left w:val="nil"/>
              <w:bottom w:val="single" w:sz="4" w:space="0" w:color="auto"/>
              <w:right w:val="single" w:sz="4" w:space="0" w:color="auto"/>
            </w:tcBorders>
            <w:vAlign w:val="center"/>
            <w:hideMark/>
          </w:tcPr>
          <w:p w14:paraId="4EF56164" w14:textId="29A7FC9C" w:rsidR="004936C0" w:rsidRPr="004936C0" w:rsidRDefault="004936C0" w:rsidP="004936C0">
            <w:pPr>
              <w:spacing w:after="0" w:line="240" w:lineRule="auto"/>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 xml:space="preserve">Котельная Шабурново, </w:t>
            </w:r>
            <w:r w:rsidR="0044336E">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1701" w:type="dxa"/>
            <w:tcBorders>
              <w:top w:val="nil"/>
              <w:left w:val="nil"/>
              <w:bottom w:val="single" w:sz="4" w:space="0" w:color="auto"/>
              <w:right w:val="single" w:sz="4" w:space="0" w:color="auto"/>
            </w:tcBorders>
            <w:shd w:val="clear" w:color="000000" w:fill="FFFFFF"/>
            <w:vAlign w:val="center"/>
            <w:hideMark/>
          </w:tcPr>
          <w:p w14:paraId="36A625E6"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ненадежный</w:t>
            </w:r>
          </w:p>
        </w:tc>
        <w:tc>
          <w:tcPr>
            <w:tcW w:w="1985" w:type="dxa"/>
            <w:tcBorders>
              <w:top w:val="nil"/>
              <w:left w:val="nil"/>
              <w:bottom w:val="single" w:sz="4" w:space="0" w:color="auto"/>
              <w:right w:val="single" w:sz="4" w:space="0" w:color="auto"/>
            </w:tcBorders>
            <w:shd w:val="clear" w:color="000000" w:fill="FFFFFF"/>
            <w:vAlign w:val="center"/>
            <w:hideMark/>
          </w:tcPr>
          <w:p w14:paraId="1F08C9F7"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высоконадежные</w:t>
            </w:r>
          </w:p>
        </w:tc>
        <w:tc>
          <w:tcPr>
            <w:tcW w:w="1984" w:type="dxa"/>
            <w:tcBorders>
              <w:top w:val="nil"/>
              <w:left w:val="nil"/>
              <w:bottom w:val="single" w:sz="4" w:space="0" w:color="auto"/>
              <w:right w:val="single" w:sz="4" w:space="0" w:color="auto"/>
            </w:tcBorders>
            <w:shd w:val="clear" w:color="000000" w:fill="FFFFFF"/>
            <w:vAlign w:val="center"/>
            <w:hideMark/>
          </w:tcPr>
          <w:p w14:paraId="2F38C14D"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малонадежная</w:t>
            </w:r>
          </w:p>
        </w:tc>
      </w:tr>
      <w:tr w:rsidR="004936C0" w:rsidRPr="004936C0" w14:paraId="4355E786" w14:textId="77777777" w:rsidTr="004936C0">
        <w:trPr>
          <w:trHeight w:val="20"/>
        </w:trPr>
        <w:tc>
          <w:tcPr>
            <w:tcW w:w="503" w:type="dxa"/>
            <w:tcBorders>
              <w:top w:val="nil"/>
              <w:left w:val="single" w:sz="4" w:space="0" w:color="auto"/>
              <w:bottom w:val="single" w:sz="4" w:space="0" w:color="auto"/>
              <w:right w:val="single" w:sz="4" w:space="0" w:color="auto"/>
            </w:tcBorders>
            <w:shd w:val="clear" w:color="000000" w:fill="FFFFFF"/>
            <w:vAlign w:val="center"/>
            <w:hideMark/>
          </w:tcPr>
          <w:p w14:paraId="0B92940E"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47</w:t>
            </w:r>
          </w:p>
        </w:tc>
        <w:tc>
          <w:tcPr>
            <w:tcW w:w="3461" w:type="dxa"/>
            <w:tcBorders>
              <w:top w:val="nil"/>
              <w:left w:val="nil"/>
              <w:bottom w:val="single" w:sz="4" w:space="0" w:color="auto"/>
              <w:right w:val="single" w:sz="4" w:space="0" w:color="auto"/>
            </w:tcBorders>
            <w:vAlign w:val="center"/>
            <w:hideMark/>
          </w:tcPr>
          <w:p w14:paraId="11469E6D" w14:textId="118692ED" w:rsidR="004936C0" w:rsidRPr="004936C0" w:rsidRDefault="004936C0" w:rsidP="004936C0">
            <w:pPr>
              <w:spacing w:after="0" w:line="240" w:lineRule="auto"/>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 xml:space="preserve">Котельная Кузьмино, </w:t>
            </w:r>
            <w:r w:rsidR="0044336E">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1701" w:type="dxa"/>
            <w:tcBorders>
              <w:top w:val="nil"/>
              <w:left w:val="nil"/>
              <w:bottom w:val="single" w:sz="4" w:space="0" w:color="auto"/>
              <w:right w:val="single" w:sz="4" w:space="0" w:color="auto"/>
            </w:tcBorders>
            <w:shd w:val="clear" w:color="000000" w:fill="FFFFFF"/>
            <w:vAlign w:val="center"/>
            <w:hideMark/>
          </w:tcPr>
          <w:p w14:paraId="5D387E0F"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ненадежный</w:t>
            </w:r>
          </w:p>
        </w:tc>
        <w:tc>
          <w:tcPr>
            <w:tcW w:w="1985" w:type="dxa"/>
            <w:tcBorders>
              <w:top w:val="nil"/>
              <w:left w:val="nil"/>
              <w:bottom w:val="single" w:sz="4" w:space="0" w:color="auto"/>
              <w:right w:val="single" w:sz="4" w:space="0" w:color="auto"/>
            </w:tcBorders>
            <w:shd w:val="clear" w:color="000000" w:fill="FFFFFF"/>
            <w:vAlign w:val="center"/>
            <w:hideMark/>
          </w:tcPr>
          <w:p w14:paraId="5B48E3B5"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высоконадежные</w:t>
            </w:r>
          </w:p>
        </w:tc>
        <w:tc>
          <w:tcPr>
            <w:tcW w:w="1984" w:type="dxa"/>
            <w:tcBorders>
              <w:top w:val="nil"/>
              <w:left w:val="nil"/>
              <w:bottom w:val="single" w:sz="4" w:space="0" w:color="auto"/>
              <w:right w:val="single" w:sz="4" w:space="0" w:color="auto"/>
            </w:tcBorders>
            <w:shd w:val="clear" w:color="000000" w:fill="FFFFFF"/>
            <w:vAlign w:val="center"/>
            <w:hideMark/>
          </w:tcPr>
          <w:p w14:paraId="165483ED"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малонадежная</w:t>
            </w:r>
          </w:p>
        </w:tc>
      </w:tr>
      <w:tr w:rsidR="004936C0" w:rsidRPr="004936C0" w14:paraId="75AF01EC" w14:textId="77777777" w:rsidTr="004936C0">
        <w:trPr>
          <w:trHeight w:val="20"/>
        </w:trPr>
        <w:tc>
          <w:tcPr>
            <w:tcW w:w="503" w:type="dxa"/>
            <w:tcBorders>
              <w:top w:val="nil"/>
              <w:left w:val="single" w:sz="4" w:space="0" w:color="auto"/>
              <w:bottom w:val="single" w:sz="4" w:space="0" w:color="auto"/>
              <w:right w:val="single" w:sz="4" w:space="0" w:color="auto"/>
            </w:tcBorders>
            <w:shd w:val="clear" w:color="000000" w:fill="FFFFFF"/>
            <w:vAlign w:val="center"/>
            <w:hideMark/>
          </w:tcPr>
          <w:p w14:paraId="519FE402"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48</w:t>
            </w:r>
          </w:p>
        </w:tc>
        <w:tc>
          <w:tcPr>
            <w:tcW w:w="3461" w:type="dxa"/>
            <w:tcBorders>
              <w:top w:val="nil"/>
              <w:left w:val="nil"/>
              <w:bottom w:val="single" w:sz="4" w:space="0" w:color="auto"/>
              <w:right w:val="single" w:sz="4" w:space="0" w:color="auto"/>
            </w:tcBorders>
            <w:vAlign w:val="center"/>
            <w:hideMark/>
          </w:tcPr>
          <w:p w14:paraId="7DFB02E1" w14:textId="2FA2264C" w:rsidR="004936C0" w:rsidRPr="004936C0" w:rsidRDefault="004936C0" w:rsidP="004936C0">
            <w:pPr>
              <w:spacing w:after="0" w:line="240" w:lineRule="auto"/>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 xml:space="preserve">Котельная Константиново, ПМК, </w:t>
            </w:r>
            <w:r w:rsidR="0044336E">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1701" w:type="dxa"/>
            <w:tcBorders>
              <w:top w:val="nil"/>
              <w:left w:val="nil"/>
              <w:bottom w:val="single" w:sz="4" w:space="0" w:color="auto"/>
              <w:right w:val="single" w:sz="4" w:space="0" w:color="auto"/>
            </w:tcBorders>
            <w:shd w:val="clear" w:color="000000" w:fill="FFFFFF"/>
            <w:vAlign w:val="center"/>
            <w:hideMark/>
          </w:tcPr>
          <w:p w14:paraId="21AA6FFF"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ненадежный</w:t>
            </w:r>
          </w:p>
        </w:tc>
        <w:tc>
          <w:tcPr>
            <w:tcW w:w="1985" w:type="dxa"/>
            <w:tcBorders>
              <w:top w:val="nil"/>
              <w:left w:val="nil"/>
              <w:bottom w:val="single" w:sz="4" w:space="0" w:color="auto"/>
              <w:right w:val="single" w:sz="4" w:space="0" w:color="auto"/>
            </w:tcBorders>
            <w:shd w:val="clear" w:color="000000" w:fill="FFFFFF"/>
            <w:vAlign w:val="center"/>
            <w:hideMark/>
          </w:tcPr>
          <w:p w14:paraId="22973FAA"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высоконадежные</w:t>
            </w:r>
          </w:p>
        </w:tc>
        <w:tc>
          <w:tcPr>
            <w:tcW w:w="1984" w:type="dxa"/>
            <w:tcBorders>
              <w:top w:val="nil"/>
              <w:left w:val="nil"/>
              <w:bottom w:val="single" w:sz="4" w:space="0" w:color="auto"/>
              <w:right w:val="single" w:sz="4" w:space="0" w:color="auto"/>
            </w:tcBorders>
            <w:shd w:val="clear" w:color="000000" w:fill="FFFFFF"/>
            <w:vAlign w:val="center"/>
            <w:hideMark/>
          </w:tcPr>
          <w:p w14:paraId="1F720ED0"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малонадежная</w:t>
            </w:r>
          </w:p>
        </w:tc>
      </w:tr>
      <w:tr w:rsidR="004936C0" w:rsidRPr="004936C0" w14:paraId="59D857E6" w14:textId="77777777" w:rsidTr="004936C0">
        <w:trPr>
          <w:trHeight w:val="20"/>
        </w:trPr>
        <w:tc>
          <w:tcPr>
            <w:tcW w:w="503" w:type="dxa"/>
            <w:tcBorders>
              <w:top w:val="nil"/>
              <w:left w:val="single" w:sz="4" w:space="0" w:color="auto"/>
              <w:bottom w:val="single" w:sz="4" w:space="0" w:color="auto"/>
              <w:right w:val="single" w:sz="4" w:space="0" w:color="auto"/>
            </w:tcBorders>
            <w:shd w:val="clear" w:color="000000" w:fill="FFFFFF"/>
            <w:vAlign w:val="center"/>
            <w:hideMark/>
          </w:tcPr>
          <w:p w14:paraId="55E9BC0F"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49</w:t>
            </w:r>
          </w:p>
        </w:tc>
        <w:tc>
          <w:tcPr>
            <w:tcW w:w="3461" w:type="dxa"/>
            <w:tcBorders>
              <w:top w:val="nil"/>
              <w:left w:val="nil"/>
              <w:bottom w:val="single" w:sz="4" w:space="0" w:color="auto"/>
              <w:right w:val="single" w:sz="4" w:space="0" w:color="auto"/>
            </w:tcBorders>
            <w:vAlign w:val="center"/>
            <w:hideMark/>
          </w:tcPr>
          <w:p w14:paraId="02E07913" w14:textId="01AB9436" w:rsidR="004936C0" w:rsidRPr="004936C0" w:rsidRDefault="004936C0" w:rsidP="004936C0">
            <w:pPr>
              <w:spacing w:after="0" w:line="240" w:lineRule="auto"/>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 xml:space="preserve">Котельная Константиново (Школа), </w:t>
            </w:r>
            <w:r w:rsidR="0044336E">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1701" w:type="dxa"/>
            <w:tcBorders>
              <w:top w:val="nil"/>
              <w:left w:val="nil"/>
              <w:bottom w:val="single" w:sz="4" w:space="0" w:color="auto"/>
              <w:right w:val="single" w:sz="4" w:space="0" w:color="auto"/>
            </w:tcBorders>
            <w:shd w:val="clear" w:color="000000" w:fill="FFFFFF"/>
            <w:vAlign w:val="center"/>
            <w:hideMark/>
          </w:tcPr>
          <w:p w14:paraId="78917769"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малонадежный</w:t>
            </w:r>
          </w:p>
        </w:tc>
        <w:tc>
          <w:tcPr>
            <w:tcW w:w="1985" w:type="dxa"/>
            <w:tcBorders>
              <w:top w:val="nil"/>
              <w:left w:val="nil"/>
              <w:bottom w:val="single" w:sz="4" w:space="0" w:color="auto"/>
              <w:right w:val="single" w:sz="4" w:space="0" w:color="auto"/>
            </w:tcBorders>
            <w:shd w:val="clear" w:color="000000" w:fill="FFFFFF"/>
            <w:vAlign w:val="center"/>
            <w:hideMark/>
          </w:tcPr>
          <w:p w14:paraId="7F9EE91C"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высоконадежные</w:t>
            </w:r>
          </w:p>
        </w:tc>
        <w:tc>
          <w:tcPr>
            <w:tcW w:w="1984" w:type="dxa"/>
            <w:tcBorders>
              <w:top w:val="nil"/>
              <w:left w:val="nil"/>
              <w:bottom w:val="single" w:sz="4" w:space="0" w:color="auto"/>
              <w:right w:val="single" w:sz="4" w:space="0" w:color="auto"/>
            </w:tcBorders>
            <w:shd w:val="clear" w:color="000000" w:fill="FFFFFF"/>
            <w:vAlign w:val="center"/>
            <w:hideMark/>
          </w:tcPr>
          <w:p w14:paraId="0E61D295"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малонадежная</w:t>
            </w:r>
          </w:p>
        </w:tc>
      </w:tr>
      <w:tr w:rsidR="004936C0" w:rsidRPr="004936C0" w14:paraId="0096FD5C" w14:textId="77777777" w:rsidTr="004936C0">
        <w:trPr>
          <w:trHeight w:val="20"/>
        </w:trPr>
        <w:tc>
          <w:tcPr>
            <w:tcW w:w="503" w:type="dxa"/>
            <w:tcBorders>
              <w:top w:val="nil"/>
              <w:left w:val="single" w:sz="4" w:space="0" w:color="auto"/>
              <w:bottom w:val="single" w:sz="4" w:space="0" w:color="auto"/>
              <w:right w:val="single" w:sz="4" w:space="0" w:color="auto"/>
            </w:tcBorders>
            <w:shd w:val="clear" w:color="000000" w:fill="FFFFFF"/>
            <w:vAlign w:val="center"/>
            <w:hideMark/>
          </w:tcPr>
          <w:p w14:paraId="5BB0EE1E"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50</w:t>
            </w:r>
          </w:p>
        </w:tc>
        <w:tc>
          <w:tcPr>
            <w:tcW w:w="3461" w:type="dxa"/>
            <w:tcBorders>
              <w:top w:val="nil"/>
              <w:left w:val="nil"/>
              <w:bottom w:val="single" w:sz="4" w:space="0" w:color="auto"/>
              <w:right w:val="single" w:sz="4" w:space="0" w:color="auto"/>
            </w:tcBorders>
            <w:vAlign w:val="center"/>
            <w:hideMark/>
          </w:tcPr>
          <w:p w14:paraId="2DABCD64" w14:textId="723F406C" w:rsidR="004936C0" w:rsidRPr="004936C0" w:rsidRDefault="004936C0" w:rsidP="004936C0">
            <w:pPr>
              <w:spacing w:after="0" w:line="240" w:lineRule="auto"/>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 xml:space="preserve">Котельная Закубежье, </w:t>
            </w:r>
            <w:r w:rsidR="0044336E">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1701" w:type="dxa"/>
            <w:tcBorders>
              <w:top w:val="nil"/>
              <w:left w:val="nil"/>
              <w:bottom w:val="single" w:sz="4" w:space="0" w:color="auto"/>
              <w:right w:val="single" w:sz="4" w:space="0" w:color="auto"/>
            </w:tcBorders>
            <w:shd w:val="clear" w:color="000000" w:fill="FFFFFF"/>
            <w:vAlign w:val="center"/>
            <w:hideMark/>
          </w:tcPr>
          <w:p w14:paraId="32F33CA9"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малонадежный</w:t>
            </w:r>
          </w:p>
        </w:tc>
        <w:tc>
          <w:tcPr>
            <w:tcW w:w="1985" w:type="dxa"/>
            <w:tcBorders>
              <w:top w:val="nil"/>
              <w:left w:val="nil"/>
              <w:bottom w:val="single" w:sz="4" w:space="0" w:color="auto"/>
              <w:right w:val="single" w:sz="4" w:space="0" w:color="auto"/>
            </w:tcBorders>
            <w:shd w:val="clear" w:color="000000" w:fill="FFFFFF"/>
            <w:vAlign w:val="center"/>
            <w:hideMark/>
          </w:tcPr>
          <w:p w14:paraId="386AF63D"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высоконадежные</w:t>
            </w:r>
          </w:p>
        </w:tc>
        <w:tc>
          <w:tcPr>
            <w:tcW w:w="1984" w:type="dxa"/>
            <w:tcBorders>
              <w:top w:val="nil"/>
              <w:left w:val="nil"/>
              <w:bottom w:val="single" w:sz="4" w:space="0" w:color="auto"/>
              <w:right w:val="single" w:sz="4" w:space="0" w:color="auto"/>
            </w:tcBorders>
            <w:shd w:val="clear" w:color="000000" w:fill="FFFFFF"/>
            <w:vAlign w:val="center"/>
            <w:hideMark/>
          </w:tcPr>
          <w:p w14:paraId="7A7549A3"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малонадежная</w:t>
            </w:r>
          </w:p>
        </w:tc>
      </w:tr>
      <w:tr w:rsidR="004936C0" w:rsidRPr="004936C0" w14:paraId="07F66D2E" w14:textId="77777777" w:rsidTr="004936C0">
        <w:trPr>
          <w:trHeight w:val="20"/>
        </w:trPr>
        <w:tc>
          <w:tcPr>
            <w:tcW w:w="503" w:type="dxa"/>
            <w:tcBorders>
              <w:top w:val="nil"/>
              <w:left w:val="single" w:sz="4" w:space="0" w:color="auto"/>
              <w:bottom w:val="single" w:sz="4" w:space="0" w:color="auto"/>
              <w:right w:val="single" w:sz="4" w:space="0" w:color="auto"/>
            </w:tcBorders>
            <w:shd w:val="clear" w:color="000000" w:fill="FFFFFF"/>
            <w:vAlign w:val="center"/>
            <w:hideMark/>
          </w:tcPr>
          <w:p w14:paraId="3B8271BD"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51</w:t>
            </w:r>
          </w:p>
        </w:tc>
        <w:tc>
          <w:tcPr>
            <w:tcW w:w="3461" w:type="dxa"/>
            <w:tcBorders>
              <w:top w:val="nil"/>
              <w:left w:val="nil"/>
              <w:bottom w:val="single" w:sz="4" w:space="0" w:color="auto"/>
              <w:right w:val="single" w:sz="4" w:space="0" w:color="auto"/>
            </w:tcBorders>
            <w:vAlign w:val="center"/>
            <w:hideMark/>
          </w:tcPr>
          <w:p w14:paraId="165225CC" w14:textId="6CE06CC8" w:rsidR="004936C0" w:rsidRPr="004936C0" w:rsidRDefault="004936C0" w:rsidP="004936C0">
            <w:pPr>
              <w:spacing w:after="0" w:line="240" w:lineRule="auto"/>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 xml:space="preserve">Котельная Башенка, </w:t>
            </w:r>
            <w:r w:rsidR="0044336E">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1701" w:type="dxa"/>
            <w:tcBorders>
              <w:top w:val="nil"/>
              <w:left w:val="nil"/>
              <w:bottom w:val="single" w:sz="4" w:space="0" w:color="auto"/>
              <w:right w:val="single" w:sz="4" w:space="0" w:color="auto"/>
            </w:tcBorders>
            <w:shd w:val="clear" w:color="000000" w:fill="FFFFFF"/>
            <w:vAlign w:val="center"/>
            <w:hideMark/>
          </w:tcPr>
          <w:p w14:paraId="6880C2A5"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ненадежный</w:t>
            </w:r>
          </w:p>
        </w:tc>
        <w:tc>
          <w:tcPr>
            <w:tcW w:w="1985" w:type="dxa"/>
            <w:tcBorders>
              <w:top w:val="nil"/>
              <w:left w:val="nil"/>
              <w:bottom w:val="single" w:sz="4" w:space="0" w:color="auto"/>
              <w:right w:val="single" w:sz="4" w:space="0" w:color="auto"/>
            </w:tcBorders>
            <w:shd w:val="clear" w:color="000000" w:fill="FFFFFF"/>
            <w:vAlign w:val="center"/>
            <w:hideMark/>
          </w:tcPr>
          <w:p w14:paraId="2EB83558"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высоконадежные</w:t>
            </w:r>
          </w:p>
        </w:tc>
        <w:tc>
          <w:tcPr>
            <w:tcW w:w="1984" w:type="dxa"/>
            <w:tcBorders>
              <w:top w:val="nil"/>
              <w:left w:val="nil"/>
              <w:bottom w:val="single" w:sz="4" w:space="0" w:color="auto"/>
              <w:right w:val="single" w:sz="4" w:space="0" w:color="auto"/>
            </w:tcBorders>
            <w:shd w:val="clear" w:color="000000" w:fill="FFFFFF"/>
            <w:vAlign w:val="center"/>
            <w:hideMark/>
          </w:tcPr>
          <w:p w14:paraId="6BE33F0B"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малонадежная</w:t>
            </w:r>
          </w:p>
        </w:tc>
      </w:tr>
      <w:tr w:rsidR="004936C0" w:rsidRPr="004936C0" w14:paraId="25F4675E" w14:textId="77777777" w:rsidTr="004936C0">
        <w:trPr>
          <w:trHeight w:val="20"/>
        </w:trPr>
        <w:tc>
          <w:tcPr>
            <w:tcW w:w="503" w:type="dxa"/>
            <w:tcBorders>
              <w:top w:val="nil"/>
              <w:left w:val="single" w:sz="4" w:space="0" w:color="auto"/>
              <w:bottom w:val="single" w:sz="4" w:space="0" w:color="auto"/>
              <w:right w:val="single" w:sz="4" w:space="0" w:color="auto"/>
            </w:tcBorders>
            <w:shd w:val="clear" w:color="000000" w:fill="FFFFFF"/>
            <w:vAlign w:val="center"/>
            <w:hideMark/>
          </w:tcPr>
          <w:p w14:paraId="13C72BA5"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52</w:t>
            </w:r>
          </w:p>
        </w:tc>
        <w:tc>
          <w:tcPr>
            <w:tcW w:w="3461" w:type="dxa"/>
            <w:tcBorders>
              <w:top w:val="nil"/>
              <w:left w:val="nil"/>
              <w:bottom w:val="single" w:sz="4" w:space="0" w:color="auto"/>
              <w:right w:val="single" w:sz="4" w:space="0" w:color="auto"/>
            </w:tcBorders>
            <w:vAlign w:val="center"/>
            <w:hideMark/>
          </w:tcPr>
          <w:p w14:paraId="5AE219AE" w14:textId="1B14A777" w:rsidR="004936C0" w:rsidRPr="004936C0" w:rsidRDefault="004936C0" w:rsidP="004936C0">
            <w:pPr>
              <w:spacing w:after="0" w:line="240" w:lineRule="auto"/>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 xml:space="preserve">Котельная Мкр. Новый, </w:t>
            </w:r>
            <w:r w:rsidR="0044336E">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1701" w:type="dxa"/>
            <w:tcBorders>
              <w:top w:val="nil"/>
              <w:left w:val="nil"/>
              <w:bottom w:val="single" w:sz="4" w:space="0" w:color="auto"/>
              <w:right w:val="single" w:sz="4" w:space="0" w:color="auto"/>
            </w:tcBorders>
            <w:shd w:val="clear" w:color="000000" w:fill="FFFFFF"/>
            <w:vAlign w:val="center"/>
            <w:hideMark/>
          </w:tcPr>
          <w:p w14:paraId="2EFFFFA7"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ненадежный</w:t>
            </w:r>
          </w:p>
        </w:tc>
        <w:tc>
          <w:tcPr>
            <w:tcW w:w="1985" w:type="dxa"/>
            <w:tcBorders>
              <w:top w:val="nil"/>
              <w:left w:val="nil"/>
              <w:bottom w:val="single" w:sz="4" w:space="0" w:color="auto"/>
              <w:right w:val="single" w:sz="4" w:space="0" w:color="auto"/>
            </w:tcBorders>
            <w:shd w:val="clear" w:color="000000" w:fill="FFFFFF"/>
            <w:vAlign w:val="center"/>
            <w:hideMark/>
          </w:tcPr>
          <w:p w14:paraId="2DFF8289"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высоконадежные</w:t>
            </w:r>
          </w:p>
        </w:tc>
        <w:tc>
          <w:tcPr>
            <w:tcW w:w="1984" w:type="dxa"/>
            <w:tcBorders>
              <w:top w:val="nil"/>
              <w:left w:val="nil"/>
              <w:bottom w:val="single" w:sz="4" w:space="0" w:color="auto"/>
              <w:right w:val="single" w:sz="4" w:space="0" w:color="auto"/>
            </w:tcBorders>
            <w:shd w:val="clear" w:color="000000" w:fill="FFFFFF"/>
            <w:vAlign w:val="center"/>
            <w:hideMark/>
          </w:tcPr>
          <w:p w14:paraId="3E3F8594"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малонадежная</w:t>
            </w:r>
          </w:p>
        </w:tc>
      </w:tr>
      <w:tr w:rsidR="004936C0" w:rsidRPr="004936C0" w14:paraId="2C2C7DE3" w14:textId="77777777" w:rsidTr="004936C0">
        <w:trPr>
          <w:trHeight w:val="20"/>
        </w:trPr>
        <w:tc>
          <w:tcPr>
            <w:tcW w:w="503" w:type="dxa"/>
            <w:tcBorders>
              <w:top w:val="nil"/>
              <w:left w:val="single" w:sz="4" w:space="0" w:color="auto"/>
              <w:bottom w:val="single" w:sz="4" w:space="0" w:color="auto"/>
              <w:right w:val="single" w:sz="4" w:space="0" w:color="auto"/>
            </w:tcBorders>
            <w:shd w:val="clear" w:color="000000" w:fill="FFFFFF"/>
            <w:vAlign w:val="center"/>
            <w:hideMark/>
          </w:tcPr>
          <w:p w14:paraId="2C2E4A81"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53</w:t>
            </w:r>
          </w:p>
        </w:tc>
        <w:tc>
          <w:tcPr>
            <w:tcW w:w="3461" w:type="dxa"/>
            <w:tcBorders>
              <w:top w:val="nil"/>
              <w:left w:val="nil"/>
              <w:bottom w:val="single" w:sz="4" w:space="0" w:color="auto"/>
              <w:right w:val="single" w:sz="4" w:space="0" w:color="auto"/>
            </w:tcBorders>
            <w:vAlign w:val="center"/>
            <w:hideMark/>
          </w:tcPr>
          <w:p w14:paraId="06ED0A0A" w14:textId="19087765" w:rsidR="004936C0" w:rsidRPr="004936C0" w:rsidRDefault="004936C0" w:rsidP="004936C0">
            <w:pPr>
              <w:spacing w:after="0" w:line="240" w:lineRule="auto"/>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 xml:space="preserve">Котельная Сырнево, </w:t>
            </w:r>
            <w:r w:rsidR="0044336E">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1701" w:type="dxa"/>
            <w:tcBorders>
              <w:top w:val="nil"/>
              <w:left w:val="nil"/>
              <w:bottom w:val="single" w:sz="4" w:space="0" w:color="auto"/>
              <w:right w:val="single" w:sz="4" w:space="0" w:color="auto"/>
            </w:tcBorders>
            <w:shd w:val="clear" w:color="000000" w:fill="FFFFFF"/>
            <w:vAlign w:val="center"/>
            <w:hideMark/>
          </w:tcPr>
          <w:p w14:paraId="4EA6C692"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малонадежный</w:t>
            </w:r>
          </w:p>
        </w:tc>
        <w:tc>
          <w:tcPr>
            <w:tcW w:w="1985" w:type="dxa"/>
            <w:tcBorders>
              <w:top w:val="nil"/>
              <w:left w:val="nil"/>
              <w:bottom w:val="single" w:sz="4" w:space="0" w:color="auto"/>
              <w:right w:val="single" w:sz="4" w:space="0" w:color="auto"/>
            </w:tcBorders>
            <w:shd w:val="clear" w:color="000000" w:fill="FFFFFF"/>
            <w:vAlign w:val="center"/>
            <w:hideMark/>
          </w:tcPr>
          <w:p w14:paraId="6F1CBDEE"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высоконадежные</w:t>
            </w:r>
          </w:p>
        </w:tc>
        <w:tc>
          <w:tcPr>
            <w:tcW w:w="1984" w:type="dxa"/>
            <w:tcBorders>
              <w:top w:val="nil"/>
              <w:left w:val="nil"/>
              <w:bottom w:val="single" w:sz="4" w:space="0" w:color="auto"/>
              <w:right w:val="single" w:sz="4" w:space="0" w:color="auto"/>
            </w:tcBorders>
            <w:shd w:val="clear" w:color="000000" w:fill="FFFFFF"/>
            <w:vAlign w:val="center"/>
            <w:hideMark/>
          </w:tcPr>
          <w:p w14:paraId="3CAF4D12"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малонадежная</w:t>
            </w:r>
          </w:p>
        </w:tc>
      </w:tr>
      <w:tr w:rsidR="004936C0" w:rsidRPr="004936C0" w14:paraId="2BD4CF6D" w14:textId="77777777" w:rsidTr="004936C0">
        <w:trPr>
          <w:trHeight w:val="20"/>
        </w:trPr>
        <w:tc>
          <w:tcPr>
            <w:tcW w:w="503" w:type="dxa"/>
            <w:tcBorders>
              <w:top w:val="nil"/>
              <w:left w:val="single" w:sz="4" w:space="0" w:color="auto"/>
              <w:bottom w:val="single" w:sz="4" w:space="0" w:color="auto"/>
              <w:right w:val="single" w:sz="4" w:space="0" w:color="auto"/>
            </w:tcBorders>
            <w:shd w:val="clear" w:color="000000" w:fill="FFFFFF"/>
            <w:vAlign w:val="center"/>
            <w:hideMark/>
          </w:tcPr>
          <w:p w14:paraId="41E638D8"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54</w:t>
            </w:r>
          </w:p>
        </w:tc>
        <w:tc>
          <w:tcPr>
            <w:tcW w:w="3461" w:type="dxa"/>
            <w:tcBorders>
              <w:top w:val="nil"/>
              <w:left w:val="nil"/>
              <w:bottom w:val="single" w:sz="4" w:space="0" w:color="auto"/>
              <w:right w:val="single" w:sz="4" w:space="0" w:color="auto"/>
            </w:tcBorders>
            <w:vAlign w:val="center"/>
            <w:hideMark/>
          </w:tcPr>
          <w:p w14:paraId="381F85F8" w14:textId="47323EC3" w:rsidR="004936C0" w:rsidRPr="004936C0" w:rsidRDefault="004936C0" w:rsidP="004936C0">
            <w:pPr>
              <w:spacing w:after="0" w:line="240" w:lineRule="auto"/>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 xml:space="preserve">Котельная Лоза, 9к, кор. 1, </w:t>
            </w:r>
            <w:r w:rsidR="0044336E">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1701" w:type="dxa"/>
            <w:tcBorders>
              <w:top w:val="nil"/>
              <w:left w:val="nil"/>
              <w:bottom w:val="single" w:sz="4" w:space="0" w:color="auto"/>
              <w:right w:val="single" w:sz="4" w:space="0" w:color="auto"/>
            </w:tcBorders>
            <w:shd w:val="clear" w:color="000000" w:fill="FFFFFF"/>
            <w:vAlign w:val="center"/>
            <w:hideMark/>
          </w:tcPr>
          <w:p w14:paraId="2C634A38"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ненадежный</w:t>
            </w:r>
          </w:p>
        </w:tc>
        <w:tc>
          <w:tcPr>
            <w:tcW w:w="1985" w:type="dxa"/>
            <w:tcBorders>
              <w:top w:val="nil"/>
              <w:left w:val="nil"/>
              <w:bottom w:val="single" w:sz="4" w:space="0" w:color="auto"/>
              <w:right w:val="single" w:sz="4" w:space="0" w:color="auto"/>
            </w:tcBorders>
            <w:shd w:val="clear" w:color="000000" w:fill="FFFFFF"/>
            <w:vAlign w:val="center"/>
            <w:hideMark/>
          </w:tcPr>
          <w:p w14:paraId="782318FD"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 xml:space="preserve"> надежные</w:t>
            </w:r>
          </w:p>
        </w:tc>
        <w:tc>
          <w:tcPr>
            <w:tcW w:w="1984" w:type="dxa"/>
            <w:tcBorders>
              <w:top w:val="nil"/>
              <w:left w:val="nil"/>
              <w:bottom w:val="single" w:sz="4" w:space="0" w:color="auto"/>
              <w:right w:val="single" w:sz="4" w:space="0" w:color="auto"/>
            </w:tcBorders>
            <w:shd w:val="clear" w:color="000000" w:fill="FFFFFF"/>
            <w:vAlign w:val="center"/>
            <w:hideMark/>
          </w:tcPr>
          <w:p w14:paraId="75828929"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малонадежная</w:t>
            </w:r>
          </w:p>
        </w:tc>
      </w:tr>
      <w:tr w:rsidR="004936C0" w:rsidRPr="004936C0" w14:paraId="1C5A409C" w14:textId="77777777" w:rsidTr="004936C0">
        <w:trPr>
          <w:trHeight w:val="20"/>
        </w:trPr>
        <w:tc>
          <w:tcPr>
            <w:tcW w:w="503" w:type="dxa"/>
            <w:tcBorders>
              <w:top w:val="nil"/>
              <w:left w:val="single" w:sz="4" w:space="0" w:color="auto"/>
              <w:bottom w:val="single" w:sz="4" w:space="0" w:color="auto"/>
              <w:right w:val="single" w:sz="4" w:space="0" w:color="auto"/>
            </w:tcBorders>
            <w:shd w:val="clear" w:color="000000" w:fill="FFFFFF"/>
            <w:vAlign w:val="center"/>
            <w:hideMark/>
          </w:tcPr>
          <w:p w14:paraId="1E2640DF"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55</w:t>
            </w:r>
          </w:p>
        </w:tc>
        <w:tc>
          <w:tcPr>
            <w:tcW w:w="3461" w:type="dxa"/>
            <w:tcBorders>
              <w:top w:val="nil"/>
              <w:left w:val="nil"/>
              <w:bottom w:val="single" w:sz="4" w:space="0" w:color="auto"/>
              <w:right w:val="single" w:sz="4" w:space="0" w:color="auto"/>
            </w:tcBorders>
            <w:vAlign w:val="center"/>
            <w:hideMark/>
          </w:tcPr>
          <w:p w14:paraId="3C936E4C" w14:textId="7665B320" w:rsidR="004936C0" w:rsidRPr="004936C0" w:rsidRDefault="004936C0" w:rsidP="004936C0">
            <w:pPr>
              <w:spacing w:after="0" w:line="240" w:lineRule="auto"/>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 xml:space="preserve">Котельная Зубцово, </w:t>
            </w:r>
            <w:r w:rsidR="0044336E">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1701" w:type="dxa"/>
            <w:tcBorders>
              <w:top w:val="nil"/>
              <w:left w:val="nil"/>
              <w:bottom w:val="single" w:sz="4" w:space="0" w:color="auto"/>
              <w:right w:val="single" w:sz="4" w:space="0" w:color="auto"/>
            </w:tcBorders>
            <w:shd w:val="clear" w:color="000000" w:fill="FFFFFF"/>
            <w:vAlign w:val="center"/>
            <w:hideMark/>
          </w:tcPr>
          <w:p w14:paraId="7EFB37CA"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надежный</w:t>
            </w:r>
          </w:p>
        </w:tc>
        <w:tc>
          <w:tcPr>
            <w:tcW w:w="1985" w:type="dxa"/>
            <w:tcBorders>
              <w:top w:val="nil"/>
              <w:left w:val="nil"/>
              <w:bottom w:val="single" w:sz="4" w:space="0" w:color="auto"/>
              <w:right w:val="single" w:sz="4" w:space="0" w:color="auto"/>
            </w:tcBorders>
            <w:shd w:val="clear" w:color="000000" w:fill="FFFFFF"/>
            <w:vAlign w:val="center"/>
            <w:hideMark/>
          </w:tcPr>
          <w:p w14:paraId="06984CF4"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высоконадежные</w:t>
            </w:r>
          </w:p>
        </w:tc>
        <w:tc>
          <w:tcPr>
            <w:tcW w:w="1984" w:type="dxa"/>
            <w:tcBorders>
              <w:top w:val="nil"/>
              <w:left w:val="nil"/>
              <w:bottom w:val="single" w:sz="4" w:space="0" w:color="auto"/>
              <w:right w:val="single" w:sz="4" w:space="0" w:color="auto"/>
            </w:tcBorders>
            <w:shd w:val="clear" w:color="000000" w:fill="FFFFFF"/>
            <w:vAlign w:val="center"/>
            <w:hideMark/>
          </w:tcPr>
          <w:p w14:paraId="1BCCD6D4"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малонадежная</w:t>
            </w:r>
          </w:p>
        </w:tc>
      </w:tr>
      <w:tr w:rsidR="004936C0" w:rsidRPr="004936C0" w14:paraId="4A99593D" w14:textId="77777777" w:rsidTr="004936C0">
        <w:trPr>
          <w:trHeight w:val="20"/>
        </w:trPr>
        <w:tc>
          <w:tcPr>
            <w:tcW w:w="503" w:type="dxa"/>
            <w:tcBorders>
              <w:top w:val="nil"/>
              <w:left w:val="single" w:sz="4" w:space="0" w:color="auto"/>
              <w:bottom w:val="single" w:sz="4" w:space="0" w:color="auto"/>
              <w:right w:val="single" w:sz="4" w:space="0" w:color="auto"/>
            </w:tcBorders>
            <w:shd w:val="clear" w:color="000000" w:fill="FFFFFF"/>
            <w:vAlign w:val="center"/>
            <w:hideMark/>
          </w:tcPr>
          <w:p w14:paraId="4D6D5FFC"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56</w:t>
            </w:r>
          </w:p>
        </w:tc>
        <w:tc>
          <w:tcPr>
            <w:tcW w:w="3461" w:type="dxa"/>
            <w:tcBorders>
              <w:top w:val="nil"/>
              <w:left w:val="nil"/>
              <w:bottom w:val="single" w:sz="4" w:space="0" w:color="auto"/>
              <w:right w:val="single" w:sz="4" w:space="0" w:color="auto"/>
            </w:tcBorders>
            <w:vAlign w:val="center"/>
            <w:hideMark/>
          </w:tcPr>
          <w:p w14:paraId="7808330A" w14:textId="29B803F1" w:rsidR="004936C0" w:rsidRPr="004936C0" w:rsidRDefault="004936C0" w:rsidP="004936C0">
            <w:pPr>
              <w:spacing w:after="0" w:line="240" w:lineRule="auto"/>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 xml:space="preserve">Котельная Ситники, </w:t>
            </w:r>
            <w:r w:rsidR="0044336E">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1701" w:type="dxa"/>
            <w:tcBorders>
              <w:top w:val="nil"/>
              <w:left w:val="nil"/>
              <w:bottom w:val="single" w:sz="4" w:space="0" w:color="auto"/>
              <w:right w:val="single" w:sz="4" w:space="0" w:color="auto"/>
            </w:tcBorders>
            <w:shd w:val="clear" w:color="000000" w:fill="FFFFFF"/>
            <w:vAlign w:val="center"/>
            <w:hideMark/>
          </w:tcPr>
          <w:p w14:paraId="6D9B076F"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малонадежный</w:t>
            </w:r>
          </w:p>
        </w:tc>
        <w:tc>
          <w:tcPr>
            <w:tcW w:w="1985" w:type="dxa"/>
            <w:tcBorders>
              <w:top w:val="nil"/>
              <w:left w:val="nil"/>
              <w:bottom w:val="single" w:sz="4" w:space="0" w:color="auto"/>
              <w:right w:val="single" w:sz="4" w:space="0" w:color="auto"/>
            </w:tcBorders>
            <w:shd w:val="clear" w:color="000000" w:fill="FFFFFF"/>
            <w:vAlign w:val="center"/>
            <w:hideMark/>
          </w:tcPr>
          <w:p w14:paraId="6F791074"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высоконадежные</w:t>
            </w:r>
          </w:p>
        </w:tc>
        <w:tc>
          <w:tcPr>
            <w:tcW w:w="1984" w:type="dxa"/>
            <w:tcBorders>
              <w:top w:val="nil"/>
              <w:left w:val="nil"/>
              <w:bottom w:val="single" w:sz="4" w:space="0" w:color="auto"/>
              <w:right w:val="single" w:sz="4" w:space="0" w:color="auto"/>
            </w:tcBorders>
            <w:shd w:val="clear" w:color="000000" w:fill="FFFFFF"/>
            <w:vAlign w:val="center"/>
            <w:hideMark/>
          </w:tcPr>
          <w:p w14:paraId="127917F9"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малонадежная</w:t>
            </w:r>
          </w:p>
        </w:tc>
      </w:tr>
      <w:tr w:rsidR="004936C0" w:rsidRPr="004936C0" w14:paraId="513DC20D" w14:textId="77777777" w:rsidTr="004936C0">
        <w:trPr>
          <w:trHeight w:val="20"/>
        </w:trPr>
        <w:tc>
          <w:tcPr>
            <w:tcW w:w="503" w:type="dxa"/>
            <w:tcBorders>
              <w:top w:val="nil"/>
              <w:left w:val="single" w:sz="4" w:space="0" w:color="auto"/>
              <w:bottom w:val="single" w:sz="4" w:space="0" w:color="auto"/>
              <w:right w:val="single" w:sz="4" w:space="0" w:color="auto"/>
            </w:tcBorders>
            <w:shd w:val="clear" w:color="000000" w:fill="FFFFFF"/>
            <w:vAlign w:val="center"/>
            <w:hideMark/>
          </w:tcPr>
          <w:p w14:paraId="78015252"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57</w:t>
            </w:r>
          </w:p>
        </w:tc>
        <w:tc>
          <w:tcPr>
            <w:tcW w:w="3461" w:type="dxa"/>
            <w:tcBorders>
              <w:top w:val="nil"/>
              <w:left w:val="nil"/>
              <w:bottom w:val="single" w:sz="4" w:space="0" w:color="auto"/>
              <w:right w:val="single" w:sz="4" w:space="0" w:color="auto"/>
            </w:tcBorders>
            <w:vAlign w:val="center"/>
            <w:hideMark/>
          </w:tcPr>
          <w:p w14:paraId="65C019D5" w14:textId="15BD2C7B" w:rsidR="004936C0" w:rsidRPr="004936C0" w:rsidRDefault="004936C0" w:rsidP="004936C0">
            <w:pPr>
              <w:spacing w:after="0" w:line="240" w:lineRule="auto"/>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 xml:space="preserve">Котельная Здравница (Березка), </w:t>
            </w:r>
            <w:r w:rsidR="0044336E">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1701" w:type="dxa"/>
            <w:tcBorders>
              <w:top w:val="nil"/>
              <w:left w:val="nil"/>
              <w:bottom w:val="single" w:sz="4" w:space="0" w:color="auto"/>
              <w:right w:val="single" w:sz="4" w:space="0" w:color="auto"/>
            </w:tcBorders>
            <w:shd w:val="clear" w:color="000000" w:fill="FFFFFF"/>
            <w:vAlign w:val="center"/>
            <w:hideMark/>
          </w:tcPr>
          <w:p w14:paraId="15ABFEF0"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ненадежный</w:t>
            </w:r>
          </w:p>
        </w:tc>
        <w:tc>
          <w:tcPr>
            <w:tcW w:w="1985" w:type="dxa"/>
            <w:tcBorders>
              <w:top w:val="nil"/>
              <w:left w:val="nil"/>
              <w:bottom w:val="single" w:sz="4" w:space="0" w:color="auto"/>
              <w:right w:val="single" w:sz="4" w:space="0" w:color="auto"/>
            </w:tcBorders>
            <w:shd w:val="clear" w:color="000000" w:fill="FFFFFF"/>
            <w:vAlign w:val="center"/>
            <w:hideMark/>
          </w:tcPr>
          <w:p w14:paraId="025FE8A6"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высоконадежные</w:t>
            </w:r>
          </w:p>
        </w:tc>
        <w:tc>
          <w:tcPr>
            <w:tcW w:w="1984" w:type="dxa"/>
            <w:tcBorders>
              <w:top w:val="nil"/>
              <w:left w:val="nil"/>
              <w:bottom w:val="single" w:sz="4" w:space="0" w:color="auto"/>
              <w:right w:val="single" w:sz="4" w:space="0" w:color="auto"/>
            </w:tcBorders>
            <w:shd w:val="clear" w:color="000000" w:fill="FFFFFF"/>
            <w:vAlign w:val="center"/>
            <w:hideMark/>
          </w:tcPr>
          <w:p w14:paraId="346CE945"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малонадежная</w:t>
            </w:r>
          </w:p>
        </w:tc>
      </w:tr>
      <w:tr w:rsidR="004936C0" w:rsidRPr="004936C0" w14:paraId="4458BF40" w14:textId="77777777" w:rsidTr="004936C0">
        <w:trPr>
          <w:trHeight w:val="20"/>
        </w:trPr>
        <w:tc>
          <w:tcPr>
            <w:tcW w:w="503" w:type="dxa"/>
            <w:tcBorders>
              <w:top w:val="nil"/>
              <w:left w:val="single" w:sz="4" w:space="0" w:color="auto"/>
              <w:bottom w:val="single" w:sz="4" w:space="0" w:color="auto"/>
              <w:right w:val="single" w:sz="4" w:space="0" w:color="auto"/>
            </w:tcBorders>
            <w:shd w:val="clear" w:color="000000" w:fill="FFFFFF"/>
            <w:vAlign w:val="center"/>
            <w:hideMark/>
          </w:tcPr>
          <w:p w14:paraId="494A503A"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58</w:t>
            </w:r>
          </w:p>
        </w:tc>
        <w:tc>
          <w:tcPr>
            <w:tcW w:w="3461" w:type="dxa"/>
            <w:tcBorders>
              <w:top w:val="nil"/>
              <w:left w:val="nil"/>
              <w:bottom w:val="single" w:sz="4" w:space="0" w:color="auto"/>
              <w:right w:val="single" w:sz="4" w:space="0" w:color="auto"/>
            </w:tcBorders>
            <w:vAlign w:val="center"/>
            <w:hideMark/>
          </w:tcPr>
          <w:p w14:paraId="42F4A34D" w14:textId="26F59417" w:rsidR="004936C0" w:rsidRPr="004936C0" w:rsidRDefault="004936C0" w:rsidP="004936C0">
            <w:pPr>
              <w:spacing w:after="0" w:line="240" w:lineRule="auto"/>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 xml:space="preserve">Котельная Заречный                                  , </w:t>
            </w:r>
            <w:r w:rsidR="0044336E">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1701" w:type="dxa"/>
            <w:tcBorders>
              <w:top w:val="nil"/>
              <w:left w:val="nil"/>
              <w:bottom w:val="single" w:sz="4" w:space="0" w:color="auto"/>
              <w:right w:val="single" w:sz="4" w:space="0" w:color="auto"/>
            </w:tcBorders>
            <w:shd w:val="clear" w:color="000000" w:fill="FFFFFF"/>
            <w:vAlign w:val="center"/>
            <w:hideMark/>
          </w:tcPr>
          <w:p w14:paraId="3E299FD5"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ненадежный</w:t>
            </w:r>
          </w:p>
        </w:tc>
        <w:tc>
          <w:tcPr>
            <w:tcW w:w="1985" w:type="dxa"/>
            <w:tcBorders>
              <w:top w:val="nil"/>
              <w:left w:val="nil"/>
              <w:bottom w:val="single" w:sz="4" w:space="0" w:color="auto"/>
              <w:right w:val="single" w:sz="4" w:space="0" w:color="auto"/>
            </w:tcBorders>
            <w:shd w:val="clear" w:color="000000" w:fill="FFFFFF"/>
            <w:vAlign w:val="center"/>
            <w:hideMark/>
          </w:tcPr>
          <w:p w14:paraId="5DE58691"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высоконадежные</w:t>
            </w:r>
          </w:p>
        </w:tc>
        <w:tc>
          <w:tcPr>
            <w:tcW w:w="1984" w:type="dxa"/>
            <w:tcBorders>
              <w:top w:val="nil"/>
              <w:left w:val="nil"/>
              <w:bottom w:val="single" w:sz="4" w:space="0" w:color="auto"/>
              <w:right w:val="single" w:sz="4" w:space="0" w:color="auto"/>
            </w:tcBorders>
            <w:shd w:val="clear" w:color="000000" w:fill="FFFFFF"/>
            <w:vAlign w:val="center"/>
            <w:hideMark/>
          </w:tcPr>
          <w:p w14:paraId="496860DC"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малонадежная</w:t>
            </w:r>
          </w:p>
        </w:tc>
      </w:tr>
      <w:tr w:rsidR="004936C0" w:rsidRPr="004936C0" w14:paraId="31D3CFF6" w14:textId="77777777" w:rsidTr="004936C0">
        <w:trPr>
          <w:trHeight w:val="20"/>
        </w:trPr>
        <w:tc>
          <w:tcPr>
            <w:tcW w:w="503" w:type="dxa"/>
            <w:tcBorders>
              <w:top w:val="nil"/>
              <w:left w:val="single" w:sz="4" w:space="0" w:color="auto"/>
              <w:bottom w:val="single" w:sz="4" w:space="0" w:color="auto"/>
              <w:right w:val="single" w:sz="4" w:space="0" w:color="auto"/>
            </w:tcBorders>
            <w:shd w:val="clear" w:color="000000" w:fill="FFFFFF"/>
            <w:vAlign w:val="center"/>
            <w:hideMark/>
          </w:tcPr>
          <w:p w14:paraId="1BADC03C"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59</w:t>
            </w:r>
          </w:p>
        </w:tc>
        <w:tc>
          <w:tcPr>
            <w:tcW w:w="3461" w:type="dxa"/>
            <w:tcBorders>
              <w:top w:val="nil"/>
              <w:left w:val="nil"/>
              <w:bottom w:val="single" w:sz="4" w:space="0" w:color="auto"/>
              <w:right w:val="single" w:sz="4" w:space="0" w:color="auto"/>
            </w:tcBorders>
            <w:vAlign w:val="center"/>
            <w:hideMark/>
          </w:tcPr>
          <w:p w14:paraId="73B48A4C" w14:textId="28B6E9DE" w:rsidR="004936C0" w:rsidRPr="004936C0" w:rsidRDefault="004936C0" w:rsidP="004936C0">
            <w:pPr>
              <w:spacing w:after="0" w:line="240" w:lineRule="auto"/>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 xml:space="preserve">Котельная Сватково     , </w:t>
            </w:r>
            <w:r w:rsidR="0044336E">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1701" w:type="dxa"/>
            <w:tcBorders>
              <w:top w:val="nil"/>
              <w:left w:val="nil"/>
              <w:bottom w:val="single" w:sz="4" w:space="0" w:color="auto"/>
              <w:right w:val="single" w:sz="4" w:space="0" w:color="auto"/>
            </w:tcBorders>
            <w:shd w:val="clear" w:color="000000" w:fill="FFFFFF"/>
            <w:vAlign w:val="center"/>
            <w:hideMark/>
          </w:tcPr>
          <w:p w14:paraId="702A70E7"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ненадежный</w:t>
            </w:r>
          </w:p>
        </w:tc>
        <w:tc>
          <w:tcPr>
            <w:tcW w:w="1985" w:type="dxa"/>
            <w:tcBorders>
              <w:top w:val="nil"/>
              <w:left w:val="nil"/>
              <w:bottom w:val="single" w:sz="4" w:space="0" w:color="auto"/>
              <w:right w:val="single" w:sz="4" w:space="0" w:color="auto"/>
            </w:tcBorders>
            <w:shd w:val="clear" w:color="000000" w:fill="FFFFFF"/>
            <w:vAlign w:val="center"/>
            <w:hideMark/>
          </w:tcPr>
          <w:p w14:paraId="273A5251"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высоконадежные</w:t>
            </w:r>
          </w:p>
        </w:tc>
        <w:tc>
          <w:tcPr>
            <w:tcW w:w="1984" w:type="dxa"/>
            <w:tcBorders>
              <w:top w:val="nil"/>
              <w:left w:val="nil"/>
              <w:bottom w:val="single" w:sz="4" w:space="0" w:color="auto"/>
              <w:right w:val="single" w:sz="4" w:space="0" w:color="auto"/>
            </w:tcBorders>
            <w:shd w:val="clear" w:color="000000" w:fill="FFFFFF"/>
            <w:vAlign w:val="center"/>
            <w:hideMark/>
          </w:tcPr>
          <w:p w14:paraId="0374C5C5"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малонадежная</w:t>
            </w:r>
          </w:p>
        </w:tc>
      </w:tr>
      <w:tr w:rsidR="004936C0" w:rsidRPr="004936C0" w14:paraId="54C8FF85" w14:textId="77777777" w:rsidTr="004936C0">
        <w:trPr>
          <w:trHeight w:val="20"/>
        </w:trPr>
        <w:tc>
          <w:tcPr>
            <w:tcW w:w="503" w:type="dxa"/>
            <w:tcBorders>
              <w:top w:val="nil"/>
              <w:left w:val="single" w:sz="4" w:space="0" w:color="auto"/>
              <w:bottom w:val="single" w:sz="4" w:space="0" w:color="auto"/>
              <w:right w:val="single" w:sz="4" w:space="0" w:color="auto"/>
            </w:tcBorders>
            <w:shd w:val="clear" w:color="000000" w:fill="FFFFFF"/>
            <w:vAlign w:val="center"/>
            <w:hideMark/>
          </w:tcPr>
          <w:p w14:paraId="25DDEF74"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60</w:t>
            </w:r>
          </w:p>
        </w:tc>
        <w:tc>
          <w:tcPr>
            <w:tcW w:w="3461" w:type="dxa"/>
            <w:tcBorders>
              <w:top w:val="nil"/>
              <w:left w:val="nil"/>
              <w:bottom w:val="single" w:sz="4" w:space="0" w:color="auto"/>
              <w:right w:val="single" w:sz="4" w:space="0" w:color="auto"/>
            </w:tcBorders>
            <w:vAlign w:val="center"/>
            <w:hideMark/>
          </w:tcPr>
          <w:p w14:paraId="4E37FBDF" w14:textId="2B63CAAE" w:rsidR="004936C0" w:rsidRPr="004936C0" w:rsidRDefault="004936C0" w:rsidP="004936C0">
            <w:pPr>
              <w:spacing w:after="0" w:line="240" w:lineRule="auto"/>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 xml:space="preserve">Котельная Березняки , </w:t>
            </w:r>
            <w:r w:rsidR="0044336E">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1701" w:type="dxa"/>
            <w:tcBorders>
              <w:top w:val="nil"/>
              <w:left w:val="nil"/>
              <w:bottom w:val="single" w:sz="4" w:space="0" w:color="auto"/>
              <w:right w:val="single" w:sz="4" w:space="0" w:color="auto"/>
            </w:tcBorders>
            <w:shd w:val="clear" w:color="000000" w:fill="FFFFFF"/>
            <w:vAlign w:val="center"/>
            <w:hideMark/>
          </w:tcPr>
          <w:p w14:paraId="54C685D5"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малонадежный</w:t>
            </w:r>
          </w:p>
        </w:tc>
        <w:tc>
          <w:tcPr>
            <w:tcW w:w="1985" w:type="dxa"/>
            <w:tcBorders>
              <w:top w:val="nil"/>
              <w:left w:val="nil"/>
              <w:bottom w:val="single" w:sz="4" w:space="0" w:color="auto"/>
              <w:right w:val="single" w:sz="4" w:space="0" w:color="auto"/>
            </w:tcBorders>
            <w:shd w:val="clear" w:color="000000" w:fill="FFFFFF"/>
            <w:vAlign w:val="center"/>
            <w:hideMark/>
          </w:tcPr>
          <w:p w14:paraId="5F0924D4"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высоконадежные</w:t>
            </w:r>
          </w:p>
        </w:tc>
        <w:tc>
          <w:tcPr>
            <w:tcW w:w="1984" w:type="dxa"/>
            <w:tcBorders>
              <w:top w:val="nil"/>
              <w:left w:val="nil"/>
              <w:bottom w:val="single" w:sz="4" w:space="0" w:color="auto"/>
              <w:right w:val="single" w:sz="4" w:space="0" w:color="auto"/>
            </w:tcBorders>
            <w:shd w:val="clear" w:color="000000" w:fill="FFFFFF"/>
            <w:vAlign w:val="center"/>
            <w:hideMark/>
          </w:tcPr>
          <w:p w14:paraId="7CD6BACB"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малонадежная</w:t>
            </w:r>
          </w:p>
        </w:tc>
      </w:tr>
      <w:tr w:rsidR="004936C0" w:rsidRPr="004936C0" w14:paraId="6DBC0838" w14:textId="77777777" w:rsidTr="004936C0">
        <w:trPr>
          <w:trHeight w:val="20"/>
        </w:trPr>
        <w:tc>
          <w:tcPr>
            <w:tcW w:w="503" w:type="dxa"/>
            <w:tcBorders>
              <w:top w:val="nil"/>
              <w:left w:val="single" w:sz="4" w:space="0" w:color="auto"/>
              <w:bottom w:val="single" w:sz="4" w:space="0" w:color="auto"/>
              <w:right w:val="single" w:sz="4" w:space="0" w:color="auto"/>
            </w:tcBorders>
            <w:shd w:val="clear" w:color="000000" w:fill="FFFFFF"/>
            <w:vAlign w:val="center"/>
            <w:hideMark/>
          </w:tcPr>
          <w:p w14:paraId="3DFF823C"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lastRenderedPageBreak/>
              <w:t>61</w:t>
            </w:r>
          </w:p>
        </w:tc>
        <w:tc>
          <w:tcPr>
            <w:tcW w:w="3461" w:type="dxa"/>
            <w:tcBorders>
              <w:top w:val="nil"/>
              <w:left w:val="nil"/>
              <w:bottom w:val="single" w:sz="4" w:space="0" w:color="auto"/>
              <w:right w:val="single" w:sz="4" w:space="0" w:color="auto"/>
            </w:tcBorders>
            <w:vAlign w:val="center"/>
            <w:hideMark/>
          </w:tcPr>
          <w:p w14:paraId="0E340760" w14:textId="2FCBBAB4" w:rsidR="004936C0" w:rsidRPr="004936C0" w:rsidRDefault="004936C0" w:rsidP="004936C0">
            <w:pPr>
              <w:spacing w:after="0" w:line="240" w:lineRule="auto"/>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 xml:space="preserve">Котельная Бужаниново, </w:t>
            </w:r>
            <w:r w:rsidR="0044336E">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1701" w:type="dxa"/>
            <w:tcBorders>
              <w:top w:val="nil"/>
              <w:left w:val="nil"/>
              <w:bottom w:val="single" w:sz="4" w:space="0" w:color="auto"/>
              <w:right w:val="single" w:sz="4" w:space="0" w:color="auto"/>
            </w:tcBorders>
            <w:shd w:val="clear" w:color="000000" w:fill="FFFFFF"/>
            <w:vAlign w:val="center"/>
            <w:hideMark/>
          </w:tcPr>
          <w:p w14:paraId="7D0B9D9A"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малонадежный</w:t>
            </w:r>
          </w:p>
        </w:tc>
        <w:tc>
          <w:tcPr>
            <w:tcW w:w="1985" w:type="dxa"/>
            <w:tcBorders>
              <w:top w:val="nil"/>
              <w:left w:val="nil"/>
              <w:bottom w:val="single" w:sz="4" w:space="0" w:color="auto"/>
              <w:right w:val="single" w:sz="4" w:space="0" w:color="auto"/>
            </w:tcBorders>
            <w:shd w:val="clear" w:color="000000" w:fill="FFFFFF"/>
            <w:vAlign w:val="center"/>
            <w:hideMark/>
          </w:tcPr>
          <w:p w14:paraId="41AA11D5"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высоконадежные</w:t>
            </w:r>
          </w:p>
        </w:tc>
        <w:tc>
          <w:tcPr>
            <w:tcW w:w="1984" w:type="dxa"/>
            <w:tcBorders>
              <w:top w:val="nil"/>
              <w:left w:val="nil"/>
              <w:bottom w:val="single" w:sz="4" w:space="0" w:color="auto"/>
              <w:right w:val="single" w:sz="4" w:space="0" w:color="auto"/>
            </w:tcBorders>
            <w:shd w:val="clear" w:color="000000" w:fill="FFFFFF"/>
            <w:vAlign w:val="center"/>
            <w:hideMark/>
          </w:tcPr>
          <w:p w14:paraId="347B0001"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малонадежная</w:t>
            </w:r>
          </w:p>
        </w:tc>
      </w:tr>
      <w:tr w:rsidR="004936C0" w:rsidRPr="004936C0" w14:paraId="26AA7539" w14:textId="77777777" w:rsidTr="004936C0">
        <w:trPr>
          <w:trHeight w:val="20"/>
        </w:trPr>
        <w:tc>
          <w:tcPr>
            <w:tcW w:w="503" w:type="dxa"/>
            <w:tcBorders>
              <w:top w:val="nil"/>
              <w:left w:val="single" w:sz="4" w:space="0" w:color="auto"/>
              <w:bottom w:val="single" w:sz="4" w:space="0" w:color="auto"/>
              <w:right w:val="single" w:sz="4" w:space="0" w:color="auto"/>
            </w:tcBorders>
            <w:shd w:val="clear" w:color="000000" w:fill="FFFFFF"/>
            <w:vAlign w:val="center"/>
            <w:hideMark/>
          </w:tcPr>
          <w:p w14:paraId="61942EB9"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62</w:t>
            </w:r>
          </w:p>
        </w:tc>
        <w:tc>
          <w:tcPr>
            <w:tcW w:w="3461" w:type="dxa"/>
            <w:tcBorders>
              <w:top w:val="nil"/>
              <w:left w:val="nil"/>
              <w:bottom w:val="single" w:sz="4" w:space="0" w:color="auto"/>
              <w:right w:val="single" w:sz="4" w:space="0" w:color="auto"/>
            </w:tcBorders>
            <w:vAlign w:val="center"/>
            <w:hideMark/>
          </w:tcPr>
          <w:p w14:paraId="0CD15C15" w14:textId="13356780" w:rsidR="004936C0" w:rsidRPr="004936C0" w:rsidRDefault="004936C0" w:rsidP="004936C0">
            <w:pPr>
              <w:spacing w:after="0" w:line="240" w:lineRule="auto"/>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 xml:space="preserve">Котельная Путятино (Бобошино)                                     , </w:t>
            </w:r>
            <w:r w:rsidR="0044336E">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1701" w:type="dxa"/>
            <w:tcBorders>
              <w:top w:val="nil"/>
              <w:left w:val="nil"/>
              <w:bottom w:val="single" w:sz="4" w:space="0" w:color="auto"/>
              <w:right w:val="single" w:sz="4" w:space="0" w:color="auto"/>
            </w:tcBorders>
            <w:shd w:val="clear" w:color="000000" w:fill="FFFFFF"/>
            <w:vAlign w:val="center"/>
            <w:hideMark/>
          </w:tcPr>
          <w:p w14:paraId="56C6422E"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ненадежный</w:t>
            </w:r>
          </w:p>
        </w:tc>
        <w:tc>
          <w:tcPr>
            <w:tcW w:w="1985" w:type="dxa"/>
            <w:tcBorders>
              <w:top w:val="nil"/>
              <w:left w:val="nil"/>
              <w:bottom w:val="single" w:sz="4" w:space="0" w:color="auto"/>
              <w:right w:val="single" w:sz="4" w:space="0" w:color="auto"/>
            </w:tcBorders>
            <w:shd w:val="clear" w:color="000000" w:fill="FFFFFF"/>
            <w:vAlign w:val="center"/>
            <w:hideMark/>
          </w:tcPr>
          <w:p w14:paraId="0EE5D387"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высоконадежные</w:t>
            </w:r>
          </w:p>
        </w:tc>
        <w:tc>
          <w:tcPr>
            <w:tcW w:w="1984" w:type="dxa"/>
            <w:tcBorders>
              <w:top w:val="nil"/>
              <w:left w:val="nil"/>
              <w:bottom w:val="single" w:sz="4" w:space="0" w:color="auto"/>
              <w:right w:val="single" w:sz="4" w:space="0" w:color="auto"/>
            </w:tcBorders>
            <w:shd w:val="clear" w:color="000000" w:fill="FFFFFF"/>
            <w:vAlign w:val="center"/>
            <w:hideMark/>
          </w:tcPr>
          <w:p w14:paraId="21F09C57"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малонадежная</w:t>
            </w:r>
          </w:p>
        </w:tc>
      </w:tr>
      <w:tr w:rsidR="004936C0" w:rsidRPr="004936C0" w14:paraId="222F4486" w14:textId="77777777" w:rsidTr="004936C0">
        <w:trPr>
          <w:trHeight w:val="20"/>
        </w:trPr>
        <w:tc>
          <w:tcPr>
            <w:tcW w:w="503" w:type="dxa"/>
            <w:tcBorders>
              <w:top w:val="nil"/>
              <w:left w:val="single" w:sz="4" w:space="0" w:color="auto"/>
              <w:bottom w:val="single" w:sz="4" w:space="0" w:color="auto"/>
              <w:right w:val="single" w:sz="4" w:space="0" w:color="auto"/>
            </w:tcBorders>
            <w:shd w:val="clear" w:color="000000" w:fill="FFFFFF"/>
            <w:vAlign w:val="center"/>
            <w:hideMark/>
          </w:tcPr>
          <w:p w14:paraId="745FC759"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63</w:t>
            </w:r>
          </w:p>
        </w:tc>
        <w:tc>
          <w:tcPr>
            <w:tcW w:w="3461" w:type="dxa"/>
            <w:tcBorders>
              <w:top w:val="nil"/>
              <w:left w:val="nil"/>
              <w:bottom w:val="single" w:sz="4" w:space="0" w:color="auto"/>
              <w:right w:val="single" w:sz="4" w:space="0" w:color="auto"/>
            </w:tcBorders>
            <w:vAlign w:val="center"/>
            <w:hideMark/>
          </w:tcPr>
          <w:p w14:paraId="196F91A7" w14:textId="10225696" w:rsidR="004936C0" w:rsidRPr="004936C0" w:rsidRDefault="004936C0" w:rsidP="004936C0">
            <w:pPr>
              <w:spacing w:after="0" w:line="240" w:lineRule="auto"/>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 xml:space="preserve">Котельная Реммаш, </w:t>
            </w:r>
            <w:r w:rsidR="0044336E">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1701" w:type="dxa"/>
            <w:tcBorders>
              <w:top w:val="nil"/>
              <w:left w:val="nil"/>
              <w:bottom w:val="single" w:sz="4" w:space="0" w:color="auto"/>
              <w:right w:val="single" w:sz="4" w:space="0" w:color="auto"/>
            </w:tcBorders>
            <w:shd w:val="clear" w:color="000000" w:fill="FFFFFF"/>
            <w:vAlign w:val="center"/>
            <w:hideMark/>
          </w:tcPr>
          <w:p w14:paraId="683371EE"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малонадежный</w:t>
            </w:r>
          </w:p>
        </w:tc>
        <w:tc>
          <w:tcPr>
            <w:tcW w:w="1985" w:type="dxa"/>
            <w:tcBorders>
              <w:top w:val="nil"/>
              <w:left w:val="nil"/>
              <w:bottom w:val="single" w:sz="4" w:space="0" w:color="auto"/>
              <w:right w:val="single" w:sz="4" w:space="0" w:color="auto"/>
            </w:tcBorders>
            <w:shd w:val="clear" w:color="000000" w:fill="FFFFFF"/>
            <w:vAlign w:val="center"/>
            <w:hideMark/>
          </w:tcPr>
          <w:p w14:paraId="18A6B57E"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высоконадежные</w:t>
            </w:r>
          </w:p>
        </w:tc>
        <w:tc>
          <w:tcPr>
            <w:tcW w:w="1984" w:type="dxa"/>
            <w:tcBorders>
              <w:top w:val="nil"/>
              <w:left w:val="nil"/>
              <w:bottom w:val="single" w:sz="4" w:space="0" w:color="auto"/>
              <w:right w:val="single" w:sz="4" w:space="0" w:color="auto"/>
            </w:tcBorders>
            <w:shd w:val="clear" w:color="000000" w:fill="FFFFFF"/>
            <w:vAlign w:val="center"/>
            <w:hideMark/>
          </w:tcPr>
          <w:p w14:paraId="4E8D6A2E"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малонадежная</w:t>
            </w:r>
          </w:p>
        </w:tc>
      </w:tr>
      <w:tr w:rsidR="004936C0" w:rsidRPr="004936C0" w14:paraId="476FAE47" w14:textId="77777777" w:rsidTr="004936C0">
        <w:trPr>
          <w:trHeight w:val="20"/>
        </w:trPr>
        <w:tc>
          <w:tcPr>
            <w:tcW w:w="503" w:type="dxa"/>
            <w:tcBorders>
              <w:top w:val="nil"/>
              <w:left w:val="single" w:sz="4" w:space="0" w:color="auto"/>
              <w:bottom w:val="single" w:sz="4" w:space="0" w:color="auto"/>
              <w:right w:val="single" w:sz="4" w:space="0" w:color="auto"/>
            </w:tcBorders>
            <w:shd w:val="clear" w:color="000000" w:fill="FFFFFF"/>
            <w:vAlign w:val="center"/>
            <w:hideMark/>
          </w:tcPr>
          <w:p w14:paraId="0A648C0B"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64</w:t>
            </w:r>
          </w:p>
        </w:tc>
        <w:tc>
          <w:tcPr>
            <w:tcW w:w="3461" w:type="dxa"/>
            <w:tcBorders>
              <w:top w:val="nil"/>
              <w:left w:val="nil"/>
              <w:bottom w:val="single" w:sz="4" w:space="0" w:color="auto"/>
              <w:right w:val="single" w:sz="4" w:space="0" w:color="auto"/>
            </w:tcBorders>
            <w:noWrap/>
            <w:vAlign w:val="center"/>
            <w:hideMark/>
          </w:tcPr>
          <w:p w14:paraId="4E5D40C9" w14:textId="5D435B77" w:rsidR="004936C0" w:rsidRPr="004936C0" w:rsidRDefault="004936C0" w:rsidP="004936C0">
            <w:pPr>
              <w:spacing w:after="0" w:line="240" w:lineRule="auto"/>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 xml:space="preserve">Котельная № 3 г. Краснозаводск, </w:t>
            </w:r>
            <w:r w:rsidR="0044336E">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1701" w:type="dxa"/>
            <w:tcBorders>
              <w:top w:val="nil"/>
              <w:left w:val="nil"/>
              <w:bottom w:val="single" w:sz="4" w:space="0" w:color="auto"/>
              <w:right w:val="single" w:sz="4" w:space="0" w:color="auto"/>
            </w:tcBorders>
            <w:shd w:val="clear" w:color="000000" w:fill="FFFFFF"/>
            <w:vAlign w:val="center"/>
            <w:hideMark/>
          </w:tcPr>
          <w:p w14:paraId="6A8B4119"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ненадежный</w:t>
            </w:r>
          </w:p>
        </w:tc>
        <w:tc>
          <w:tcPr>
            <w:tcW w:w="1985" w:type="dxa"/>
            <w:tcBorders>
              <w:top w:val="nil"/>
              <w:left w:val="nil"/>
              <w:bottom w:val="single" w:sz="4" w:space="0" w:color="auto"/>
              <w:right w:val="single" w:sz="4" w:space="0" w:color="auto"/>
            </w:tcBorders>
            <w:shd w:val="clear" w:color="000000" w:fill="FFFFFF"/>
            <w:vAlign w:val="center"/>
            <w:hideMark/>
          </w:tcPr>
          <w:p w14:paraId="7B4D535D"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малонадежные</w:t>
            </w:r>
          </w:p>
        </w:tc>
        <w:tc>
          <w:tcPr>
            <w:tcW w:w="1984" w:type="dxa"/>
            <w:tcBorders>
              <w:top w:val="nil"/>
              <w:left w:val="nil"/>
              <w:bottom w:val="single" w:sz="4" w:space="0" w:color="auto"/>
              <w:right w:val="single" w:sz="4" w:space="0" w:color="auto"/>
            </w:tcBorders>
            <w:shd w:val="clear" w:color="000000" w:fill="FFFFFF"/>
            <w:vAlign w:val="center"/>
            <w:hideMark/>
          </w:tcPr>
          <w:p w14:paraId="60841D94"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малонадежная</w:t>
            </w:r>
          </w:p>
        </w:tc>
      </w:tr>
      <w:tr w:rsidR="004936C0" w:rsidRPr="004936C0" w14:paraId="53D9347E" w14:textId="77777777" w:rsidTr="004936C0">
        <w:trPr>
          <w:trHeight w:val="20"/>
        </w:trPr>
        <w:tc>
          <w:tcPr>
            <w:tcW w:w="503" w:type="dxa"/>
            <w:tcBorders>
              <w:top w:val="nil"/>
              <w:left w:val="single" w:sz="4" w:space="0" w:color="auto"/>
              <w:bottom w:val="single" w:sz="4" w:space="0" w:color="auto"/>
              <w:right w:val="single" w:sz="4" w:space="0" w:color="auto"/>
            </w:tcBorders>
            <w:shd w:val="clear" w:color="000000" w:fill="FFFFFF"/>
            <w:vAlign w:val="center"/>
            <w:hideMark/>
          </w:tcPr>
          <w:p w14:paraId="227DA8C5"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65</w:t>
            </w:r>
          </w:p>
        </w:tc>
        <w:tc>
          <w:tcPr>
            <w:tcW w:w="3461" w:type="dxa"/>
            <w:tcBorders>
              <w:top w:val="nil"/>
              <w:left w:val="nil"/>
              <w:bottom w:val="single" w:sz="4" w:space="0" w:color="auto"/>
              <w:right w:val="single" w:sz="4" w:space="0" w:color="auto"/>
            </w:tcBorders>
            <w:vAlign w:val="center"/>
            <w:hideMark/>
          </w:tcPr>
          <w:p w14:paraId="49C05246" w14:textId="60E694AB" w:rsidR="004936C0" w:rsidRPr="004936C0" w:rsidRDefault="004936C0" w:rsidP="004936C0">
            <w:pPr>
              <w:spacing w:after="0" w:line="240" w:lineRule="auto"/>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 xml:space="preserve">Котельная д. Семенково, </w:t>
            </w:r>
            <w:r w:rsidR="0044336E">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1701" w:type="dxa"/>
            <w:tcBorders>
              <w:top w:val="nil"/>
              <w:left w:val="nil"/>
              <w:bottom w:val="single" w:sz="4" w:space="0" w:color="auto"/>
              <w:right w:val="single" w:sz="4" w:space="0" w:color="auto"/>
            </w:tcBorders>
            <w:shd w:val="clear" w:color="000000" w:fill="FFFFFF"/>
            <w:vAlign w:val="center"/>
            <w:hideMark/>
          </w:tcPr>
          <w:p w14:paraId="722136EC"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малонадежный</w:t>
            </w:r>
          </w:p>
        </w:tc>
        <w:tc>
          <w:tcPr>
            <w:tcW w:w="1985" w:type="dxa"/>
            <w:tcBorders>
              <w:top w:val="nil"/>
              <w:left w:val="nil"/>
              <w:bottom w:val="single" w:sz="4" w:space="0" w:color="auto"/>
              <w:right w:val="single" w:sz="4" w:space="0" w:color="auto"/>
            </w:tcBorders>
            <w:shd w:val="clear" w:color="000000" w:fill="FFFFFF"/>
            <w:vAlign w:val="center"/>
            <w:hideMark/>
          </w:tcPr>
          <w:p w14:paraId="7F44E05C"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малонадежные</w:t>
            </w:r>
          </w:p>
        </w:tc>
        <w:tc>
          <w:tcPr>
            <w:tcW w:w="1984" w:type="dxa"/>
            <w:tcBorders>
              <w:top w:val="nil"/>
              <w:left w:val="nil"/>
              <w:bottom w:val="single" w:sz="4" w:space="0" w:color="auto"/>
              <w:right w:val="single" w:sz="4" w:space="0" w:color="auto"/>
            </w:tcBorders>
            <w:shd w:val="clear" w:color="000000" w:fill="FFFFFF"/>
            <w:vAlign w:val="center"/>
            <w:hideMark/>
          </w:tcPr>
          <w:p w14:paraId="10602788"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малонадежная</w:t>
            </w:r>
          </w:p>
        </w:tc>
      </w:tr>
      <w:tr w:rsidR="004936C0" w:rsidRPr="004936C0" w14:paraId="140CADB6" w14:textId="77777777" w:rsidTr="004936C0">
        <w:trPr>
          <w:trHeight w:val="20"/>
        </w:trPr>
        <w:tc>
          <w:tcPr>
            <w:tcW w:w="503" w:type="dxa"/>
            <w:tcBorders>
              <w:top w:val="nil"/>
              <w:left w:val="single" w:sz="4" w:space="0" w:color="auto"/>
              <w:bottom w:val="single" w:sz="4" w:space="0" w:color="auto"/>
              <w:right w:val="single" w:sz="4" w:space="0" w:color="auto"/>
            </w:tcBorders>
            <w:shd w:val="clear" w:color="000000" w:fill="FFFFFF"/>
            <w:vAlign w:val="center"/>
            <w:hideMark/>
          </w:tcPr>
          <w:p w14:paraId="4EBFA66E"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66</w:t>
            </w:r>
          </w:p>
        </w:tc>
        <w:tc>
          <w:tcPr>
            <w:tcW w:w="3461" w:type="dxa"/>
            <w:tcBorders>
              <w:top w:val="nil"/>
              <w:left w:val="nil"/>
              <w:bottom w:val="single" w:sz="4" w:space="0" w:color="auto"/>
              <w:right w:val="single" w:sz="4" w:space="0" w:color="auto"/>
            </w:tcBorders>
            <w:vAlign w:val="center"/>
            <w:hideMark/>
          </w:tcPr>
          <w:p w14:paraId="2960AFF1" w14:textId="6D66B5E5" w:rsidR="004936C0" w:rsidRPr="004936C0" w:rsidRDefault="004936C0" w:rsidP="004936C0">
            <w:pPr>
              <w:spacing w:after="0" w:line="240" w:lineRule="auto"/>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 xml:space="preserve">Котельная рп Богородское, </w:t>
            </w:r>
            <w:r w:rsidR="0044336E">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1701" w:type="dxa"/>
            <w:tcBorders>
              <w:top w:val="nil"/>
              <w:left w:val="nil"/>
              <w:bottom w:val="single" w:sz="4" w:space="0" w:color="auto"/>
              <w:right w:val="single" w:sz="4" w:space="0" w:color="auto"/>
            </w:tcBorders>
            <w:shd w:val="clear" w:color="000000" w:fill="FFFFFF"/>
            <w:vAlign w:val="center"/>
            <w:hideMark/>
          </w:tcPr>
          <w:p w14:paraId="7D4A6C31"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малонадежный</w:t>
            </w:r>
          </w:p>
        </w:tc>
        <w:tc>
          <w:tcPr>
            <w:tcW w:w="1985" w:type="dxa"/>
            <w:tcBorders>
              <w:top w:val="nil"/>
              <w:left w:val="nil"/>
              <w:bottom w:val="single" w:sz="4" w:space="0" w:color="auto"/>
              <w:right w:val="single" w:sz="4" w:space="0" w:color="auto"/>
            </w:tcBorders>
            <w:shd w:val="clear" w:color="000000" w:fill="FFFFFF"/>
            <w:vAlign w:val="center"/>
            <w:hideMark/>
          </w:tcPr>
          <w:p w14:paraId="2B25841F"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 xml:space="preserve"> надежные</w:t>
            </w:r>
          </w:p>
        </w:tc>
        <w:tc>
          <w:tcPr>
            <w:tcW w:w="1984" w:type="dxa"/>
            <w:tcBorders>
              <w:top w:val="nil"/>
              <w:left w:val="nil"/>
              <w:bottom w:val="single" w:sz="4" w:space="0" w:color="auto"/>
              <w:right w:val="single" w:sz="4" w:space="0" w:color="auto"/>
            </w:tcBorders>
            <w:shd w:val="clear" w:color="000000" w:fill="FFFFFF"/>
            <w:vAlign w:val="center"/>
            <w:hideMark/>
          </w:tcPr>
          <w:p w14:paraId="594A5787"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малонадежная</w:t>
            </w:r>
          </w:p>
        </w:tc>
      </w:tr>
      <w:tr w:rsidR="004936C0" w:rsidRPr="004936C0" w14:paraId="770810E9" w14:textId="77777777" w:rsidTr="004936C0">
        <w:trPr>
          <w:trHeight w:val="20"/>
        </w:trPr>
        <w:tc>
          <w:tcPr>
            <w:tcW w:w="503" w:type="dxa"/>
            <w:tcBorders>
              <w:top w:val="nil"/>
              <w:left w:val="single" w:sz="4" w:space="0" w:color="auto"/>
              <w:bottom w:val="single" w:sz="4" w:space="0" w:color="auto"/>
              <w:right w:val="single" w:sz="4" w:space="0" w:color="auto"/>
            </w:tcBorders>
            <w:shd w:val="clear" w:color="000000" w:fill="FFFFFF"/>
            <w:vAlign w:val="center"/>
            <w:hideMark/>
          </w:tcPr>
          <w:p w14:paraId="4570E686"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67</w:t>
            </w:r>
          </w:p>
        </w:tc>
        <w:tc>
          <w:tcPr>
            <w:tcW w:w="3461" w:type="dxa"/>
            <w:tcBorders>
              <w:top w:val="nil"/>
              <w:left w:val="nil"/>
              <w:bottom w:val="single" w:sz="4" w:space="0" w:color="auto"/>
              <w:right w:val="single" w:sz="4" w:space="0" w:color="auto"/>
            </w:tcBorders>
            <w:vAlign w:val="center"/>
            <w:hideMark/>
          </w:tcPr>
          <w:p w14:paraId="1748807E" w14:textId="43755703" w:rsidR="004936C0" w:rsidRPr="004936C0" w:rsidRDefault="004936C0" w:rsidP="004936C0">
            <w:pPr>
              <w:spacing w:after="0" w:line="240" w:lineRule="auto"/>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 xml:space="preserve">Котельная с. Муханово, </w:t>
            </w:r>
            <w:r w:rsidR="0044336E">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1701" w:type="dxa"/>
            <w:tcBorders>
              <w:top w:val="nil"/>
              <w:left w:val="nil"/>
              <w:bottom w:val="single" w:sz="4" w:space="0" w:color="auto"/>
              <w:right w:val="single" w:sz="4" w:space="0" w:color="auto"/>
            </w:tcBorders>
            <w:shd w:val="clear" w:color="000000" w:fill="FFFFFF"/>
            <w:vAlign w:val="center"/>
            <w:hideMark/>
          </w:tcPr>
          <w:p w14:paraId="53762522"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ненадежный</w:t>
            </w:r>
          </w:p>
        </w:tc>
        <w:tc>
          <w:tcPr>
            <w:tcW w:w="1985" w:type="dxa"/>
            <w:tcBorders>
              <w:top w:val="nil"/>
              <w:left w:val="nil"/>
              <w:bottom w:val="single" w:sz="4" w:space="0" w:color="auto"/>
              <w:right w:val="single" w:sz="4" w:space="0" w:color="auto"/>
            </w:tcBorders>
            <w:shd w:val="clear" w:color="000000" w:fill="FFFFFF"/>
            <w:vAlign w:val="center"/>
            <w:hideMark/>
          </w:tcPr>
          <w:p w14:paraId="767B6E80"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высоконадежные</w:t>
            </w:r>
          </w:p>
        </w:tc>
        <w:tc>
          <w:tcPr>
            <w:tcW w:w="1984" w:type="dxa"/>
            <w:tcBorders>
              <w:top w:val="nil"/>
              <w:left w:val="nil"/>
              <w:bottom w:val="single" w:sz="4" w:space="0" w:color="auto"/>
              <w:right w:val="single" w:sz="4" w:space="0" w:color="auto"/>
            </w:tcBorders>
            <w:shd w:val="clear" w:color="000000" w:fill="FFFFFF"/>
            <w:vAlign w:val="center"/>
            <w:hideMark/>
          </w:tcPr>
          <w:p w14:paraId="784B2CF1"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малонадежная</w:t>
            </w:r>
          </w:p>
        </w:tc>
      </w:tr>
      <w:tr w:rsidR="004936C0" w:rsidRPr="004936C0" w14:paraId="2145E425" w14:textId="77777777" w:rsidTr="004936C0">
        <w:trPr>
          <w:trHeight w:val="20"/>
        </w:trPr>
        <w:tc>
          <w:tcPr>
            <w:tcW w:w="503" w:type="dxa"/>
            <w:tcBorders>
              <w:top w:val="nil"/>
              <w:left w:val="single" w:sz="4" w:space="0" w:color="auto"/>
              <w:bottom w:val="single" w:sz="4" w:space="0" w:color="auto"/>
              <w:right w:val="single" w:sz="4" w:space="0" w:color="auto"/>
            </w:tcBorders>
            <w:shd w:val="clear" w:color="000000" w:fill="FFFFFF"/>
            <w:vAlign w:val="center"/>
            <w:hideMark/>
          </w:tcPr>
          <w:p w14:paraId="0B7DA220"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68</w:t>
            </w:r>
          </w:p>
        </w:tc>
        <w:tc>
          <w:tcPr>
            <w:tcW w:w="3461" w:type="dxa"/>
            <w:tcBorders>
              <w:top w:val="nil"/>
              <w:left w:val="nil"/>
              <w:bottom w:val="single" w:sz="4" w:space="0" w:color="auto"/>
              <w:right w:val="single" w:sz="4" w:space="0" w:color="auto"/>
            </w:tcBorders>
            <w:vAlign w:val="center"/>
            <w:hideMark/>
          </w:tcPr>
          <w:p w14:paraId="6DC15341" w14:textId="673F62F0" w:rsidR="004936C0" w:rsidRPr="004936C0" w:rsidRDefault="004936C0" w:rsidP="004936C0">
            <w:pPr>
              <w:spacing w:after="0" w:line="240" w:lineRule="auto"/>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 xml:space="preserve">Котельная Абрамово, </w:t>
            </w:r>
            <w:r w:rsidR="0044336E">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1701" w:type="dxa"/>
            <w:tcBorders>
              <w:top w:val="nil"/>
              <w:left w:val="nil"/>
              <w:bottom w:val="single" w:sz="4" w:space="0" w:color="auto"/>
              <w:right w:val="single" w:sz="4" w:space="0" w:color="auto"/>
            </w:tcBorders>
            <w:shd w:val="clear" w:color="000000" w:fill="FFFFFF"/>
            <w:vAlign w:val="center"/>
            <w:hideMark/>
          </w:tcPr>
          <w:p w14:paraId="2CA3D635"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ненадежный</w:t>
            </w:r>
          </w:p>
        </w:tc>
        <w:tc>
          <w:tcPr>
            <w:tcW w:w="1985" w:type="dxa"/>
            <w:tcBorders>
              <w:top w:val="nil"/>
              <w:left w:val="nil"/>
              <w:bottom w:val="single" w:sz="4" w:space="0" w:color="auto"/>
              <w:right w:val="single" w:sz="4" w:space="0" w:color="auto"/>
            </w:tcBorders>
            <w:shd w:val="clear" w:color="000000" w:fill="FFFFFF"/>
            <w:vAlign w:val="center"/>
            <w:hideMark/>
          </w:tcPr>
          <w:p w14:paraId="245D70D1"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высоконадежные</w:t>
            </w:r>
          </w:p>
        </w:tc>
        <w:tc>
          <w:tcPr>
            <w:tcW w:w="1984" w:type="dxa"/>
            <w:tcBorders>
              <w:top w:val="nil"/>
              <w:left w:val="nil"/>
              <w:bottom w:val="single" w:sz="4" w:space="0" w:color="auto"/>
              <w:right w:val="single" w:sz="4" w:space="0" w:color="auto"/>
            </w:tcBorders>
            <w:shd w:val="clear" w:color="000000" w:fill="FFFFFF"/>
            <w:vAlign w:val="center"/>
            <w:hideMark/>
          </w:tcPr>
          <w:p w14:paraId="2FBDD94B"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малонадежная</w:t>
            </w:r>
          </w:p>
        </w:tc>
      </w:tr>
      <w:tr w:rsidR="004936C0" w:rsidRPr="004936C0" w14:paraId="50DC39CD" w14:textId="77777777" w:rsidTr="004936C0">
        <w:trPr>
          <w:trHeight w:val="20"/>
        </w:trPr>
        <w:tc>
          <w:tcPr>
            <w:tcW w:w="503" w:type="dxa"/>
            <w:tcBorders>
              <w:top w:val="nil"/>
              <w:left w:val="single" w:sz="4" w:space="0" w:color="auto"/>
              <w:bottom w:val="single" w:sz="4" w:space="0" w:color="auto"/>
              <w:right w:val="single" w:sz="4" w:space="0" w:color="auto"/>
            </w:tcBorders>
            <w:shd w:val="clear" w:color="000000" w:fill="FFFFFF"/>
            <w:vAlign w:val="center"/>
            <w:hideMark/>
          </w:tcPr>
          <w:p w14:paraId="114E2760"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69</w:t>
            </w:r>
          </w:p>
        </w:tc>
        <w:tc>
          <w:tcPr>
            <w:tcW w:w="3461" w:type="dxa"/>
            <w:tcBorders>
              <w:top w:val="nil"/>
              <w:left w:val="nil"/>
              <w:bottom w:val="single" w:sz="4" w:space="0" w:color="auto"/>
              <w:right w:val="single" w:sz="4" w:space="0" w:color="auto"/>
            </w:tcBorders>
            <w:vAlign w:val="center"/>
            <w:hideMark/>
          </w:tcPr>
          <w:p w14:paraId="7E494FBC" w14:textId="356957A8" w:rsidR="004936C0" w:rsidRPr="004936C0" w:rsidRDefault="004936C0" w:rsidP="004936C0">
            <w:pPr>
              <w:spacing w:after="0" w:line="240" w:lineRule="auto"/>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Котельная АО «ФНПЦ «НИИ прикладной химии», 1) АО «ФНПЦ «НИИ прикладной химии»</w:t>
            </w:r>
            <w:r w:rsidRPr="004936C0">
              <w:rPr>
                <w:rFonts w:ascii="Times New Roman" w:eastAsia="Times New Roman" w:hAnsi="Times New Roman" w:cs="Times New Roman"/>
                <w:color w:val="000000"/>
                <w:sz w:val="20"/>
                <w:szCs w:val="20"/>
                <w:lang w:eastAsia="ru-RU"/>
              </w:rPr>
              <w:br/>
              <w:t xml:space="preserve">2) </w:t>
            </w:r>
            <w:r w:rsidR="0044336E">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1701" w:type="dxa"/>
            <w:tcBorders>
              <w:top w:val="nil"/>
              <w:left w:val="nil"/>
              <w:bottom w:val="single" w:sz="4" w:space="0" w:color="auto"/>
              <w:right w:val="single" w:sz="4" w:space="0" w:color="auto"/>
            </w:tcBorders>
            <w:shd w:val="clear" w:color="000000" w:fill="FFFFFF"/>
            <w:vAlign w:val="center"/>
            <w:hideMark/>
          </w:tcPr>
          <w:p w14:paraId="5D84D289"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малонадежный</w:t>
            </w:r>
          </w:p>
        </w:tc>
        <w:tc>
          <w:tcPr>
            <w:tcW w:w="1985" w:type="dxa"/>
            <w:tcBorders>
              <w:top w:val="nil"/>
              <w:left w:val="nil"/>
              <w:bottom w:val="single" w:sz="4" w:space="0" w:color="auto"/>
              <w:right w:val="single" w:sz="4" w:space="0" w:color="auto"/>
            </w:tcBorders>
            <w:shd w:val="clear" w:color="000000" w:fill="FFFFFF"/>
            <w:noWrap/>
            <w:vAlign w:val="center"/>
            <w:hideMark/>
          </w:tcPr>
          <w:p w14:paraId="4B8DB9B2"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 xml:space="preserve"> надежные</w:t>
            </w:r>
          </w:p>
        </w:tc>
        <w:tc>
          <w:tcPr>
            <w:tcW w:w="1984" w:type="dxa"/>
            <w:tcBorders>
              <w:top w:val="nil"/>
              <w:left w:val="nil"/>
              <w:bottom w:val="single" w:sz="4" w:space="0" w:color="auto"/>
              <w:right w:val="single" w:sz="4" w:space="0" w:color="auto"/>
            </w:tcBorders>
            <w:shd w:val="clear" w:color="000000" w:fill="FFFFFF"/>
            <w:vAlign w:val="center"/>
            <w:hideMark/>
          </w:tcPr>
          <w:p w14:paraId="1719B909"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надежная</w:t>
            </w:r>
          </w:p>
        </w:tc>
      </w:tr>
      <w:tr w:rsidR="004936C0" w:rsidRPr="004936C0" w14:paraId="6C641386" w14:textId="77777777" w:rsidTr="004936C0">
        <w:trPr>
          <w:trHeight w:val="20"/>
        </w:trPr>
        <w:tc>
          <w:tcPr>
            <w:tcW w:w="503" w:type="dxa"/>
            <w:tcBorders>
              <w:top w:val="nil"/>
              <w:left w:val="single" w:sz="4" w:space="0" w:color="auto"/>
              <w:bottom w:val="single" w:sz="4" w:space="0" w:color="auto"/>
              <w:right w:val="single" w:sz="4" w:space="0" w:color="auto"/>
            </w:tcBorders>
            <w:shd w:val="clear" w:color="000000" w:fill="FFFFFF"/>
            <w:vAlign w:val="center"/>
            <w:hideMark/>
          </w:tcPr>
          <w:p w14:paraId="2BA25BC5"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70</w:t>
            </w:r>
          </w:p>
        </w:tc>
        <w:tc>
          <w:tcPr>
            <w:tcW w:w="3461" w:type="dxa"/>
            <w:tcBorders>
              <w:top w:val="nil"/>
              <w:left w:val="nil"/>
              <w:bottom w:val="single" w:sz="4" w:space="0" w:color="auto"/>
              <w:right w:val="single" w:sz="4" w:space="0" w:color="auto"/>
            </w:tcBorders>
            <w:vAlign w:val="center"/>
            <w:hideMark/>
          </w:tcPr>
          <w:p w14:paraId="0EA7566F" w14:textId="37324375" w:rsidR="004936C0" w:rsidRPr="004936C0" w:rsidRDefault="004936C0" w:rsidP="004936C0">
            <w:pPr>
              <w:spacing w:after="0" w:line="240" w:lineRule="auto"/>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Котельная АО «НИИРП», 1) АО «НИИРП»</w:t>
            </w:r>
            <w:r w:rsidRPr="004936C0">
              <w:rPr>
                <w:rFonts w:ascii="Times New Roman" w:eastAsia="Times New Roman" w:hAnsi="Times New Roman" w:cs="Times New Roman"/>
                <w:color w:val="000000"/>
                <w:sz w:val="20"/>
                <w:szCs w:val="20"/>
                <w:lang w:eastAsia="ru-RU"/>
              </w:rPr>
              <w:br/>
              <w:t xml:space="preserve">2) </w:t>
            </w:r>
            <w:r w:rsidR="0044336E">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1701" w:type="dxa"/>
            <w:tcBorders>
              <w:top w:val="nil"/>
              <w:left w:val="nil"/>
              <w:bottom w:val="single" w:sz="4" w:space="0" w:color="auto"/>
              <w:right w:val="single" w:sz="4" w:space="0" w:color="auto"/>
            </w:tcBorders>
            <w:shd w:val="clear" w:color="000000" w:fill="FFFFFF"/>
            <w:vAlign w:val="center"/>
            <w:hideMark/>
          </w:tcPr>
          <w:p w14:paraId="44AB86D6"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ненадежный</w:t>
            </w:r>
          </w:p>
        </w:tc>
        <w:tc>
          <w:tcPr>
            <w:tcW w:w="1985" w:type="dxa"/>
            <w:tcBorders>
              <w:top w:val="nil"/>
              <w:left w:val="nil"/>
              <w:bottom w:val="single" w:sz="4" w:space="0" w:color="auto"/>
              <w:right w:val="single" w:sz="4" w:space="0" w:color="auto"/>
            </w:tcBorders>
            <w:shd w:val="clear" w:color="000000" w:fill="FFFFFF"/>
            <w:noWrap/>
            <w:vAlign w:val="center"/>
            <w:hideMark/>
          </w:tcPr>
          <w:p w14:paraId="0360A786"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высоконадежные</w:t>
            </w:r>
          </w:p>
        </w:tc>
        <w:tc>
          <w:tcPr>
            <w:tcW w:w="1984" w:type="dxa"/>
            <w:tcBorders>
              <w:top w:val="nil"/>
              <w:left w:val="nil"/>
              <w:bottom w:val="single" w:sz="4" w:space="0" w:color="auto"/>
              <w:right w:val="single" w:sz="4" w:space="0" w:color="auto"/>
            </w:tcBorders>
            <w:shd w:val="clear" w:color="000000" w:fill="FFFFFF"/>
            <w:vAlign w:val="center"/>
            <w:hideMark/>
          </w:tcPr>
          <w:p w14:paraId="2E0762BF"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малонадежная</w:t>
            </w:r>
          </w:p>
        </w:tc>
      </w:tr>
      <w:tr w:rsidR="004936C0" w:rsidRPr="004936C0" w14:paraId="3FEEB844" w14:textId="77777777" w:rsidTr="004936C0">
        <w:trPr>
          <w:trHeight w:val="20"/>
        </w:trPr>
        <w:tc>
          <w:tcPr>
            <w:tcW w:w="503" w:type="dxa"/>
            <w:tcBorders>
              <w:top w:val="nil"/>
              <w:left w:val="single" w:sz="4" w:space="0" w:color="auto"/>
              <w:bottom w:val="single" w:sz="4" w:space="0" w:color="auto"/>
              <w:right w:val="single" w:sz="4" w:space="0" w:color="auto"/>
            </w:tcBorders>
            <w:shd w:val="clear" w:color="000000" w:fill="FFFFFF"/>
            <w:vAlign w:val="center"/>
            <w:hideMark/>
          </w:tcPr>
          <w:p w14:paraId="564DE939"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71</w:t>
            </w:r>
          </w:p>
        </w:tc>
        <w:tc>
          <w:tcPr>
            <w:tcW w:w="3461" w:type="dxa"/>
            <w:tcBorders>
              <w:top w:val="nil"/>
              <w:left w:val="nil"/>
              <w:bottom w:val="single" w:sz="4" w:space="0" w:color="auto"/>
              <w:right w:val="single" w:sz="4" w:space="0" w:color="auto"/>
            </w:tcBorders>
            <w:vAlign w:val="center"/>
            <w:hideMark/>
          </w:tcPr>
          <w:p w14:paraId="05F91F21" w14:textId="64CE6B76" w:rsidR="004936C0" w:rsidRPr="004936C0" w:rsidRDefault="004936C0" w:rsidP="004936C0">
            <w:pPr>
              <w:spacing w:after="0" w:line="240" w:lineRule="auto"/>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Котельная ФГБУ «Санаторий «Загорские дали», 1) ФГБУ «Санаторий «Загорские дали»</w:t>
            </w:r>
            <w:r w:rsidRPr="004936C0">
              <w:rPr>
                <w:rFonts w:ascii="Times New Roman" w:eastAsia="Times New Roman" w:hAnsi="Times New Roman" w:cs="Times New Roman"/>
                <w:color w:val="000000"/>
                <w:sz w:val="20"/>
                <w:szCs w:val="20"/>
                <w:lang w:eastAsia="ru-RU"/>
              </w:rPr>
              <w:br/>
              <w:t xml:space="preserve">2) </w:t>
            </w:r>
            <w:r w:rsidR="0044336E">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1701" w:type="dxa"/>
            <w:tcBorders>
              <w:top w:val="nil"/>
              <w:left w:val="nil"/>
              <w:bottom w:val="single" w:sz="4" w:space="0" w:color="auto"/>
              <w:right w:val="single" w:sz="4" w:space="0" w:color="auto"/>
            </w:tcBorders>
            <w:shd w:val="clear" w:color="000000" w:fill="FFFFFF"/>
            <w:vAlign w:val="center"/>
            <w:hideMark/>
          </w:tcPr>
          <w:p w14:paraId="412BEC49"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ненадежный</w:t>
            </w:r>
          </w:p>
        </w:tc>
        <w:tc>
          <w:tcPr>
            <w:tcW w:w="1985" w:type="dxa"/>
            <w:tcBorders>
              <w:top w:val="nil"/>
              <w:left w:val="nil"/>
              <w:bottom w:val="single" w:sz="4" w:space="0" w:color="auto"/>
              <w:right w:val="single" w:sz="4" w:space="0" w:color="auto"/>
            </w:tcBorders>
            <w:shd w:val="clear" w:color="000000" w:fill="FFFFFF"/>
            <w:noWrap/>
            <w:vAlign w:val="center"/>
            <w:hideMark/>
          </w:tcPr>
          <w:p w14:paraId="4D14884E"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высоконадежные</w:t>
            </w:r>
          </w:p>
        </w:tc>
        <w:tc>
          <w:tcPr>
            <w:tcW w:w="1984" w:type="dxa"/>
            <w:tcBorders>
              <w:top w:val="nil"/>
              <w:left w:val="nil"/>
              <w:bottom w:val="single" w:sz="4" w:space="0" w:color="auto"/>
              <w:right w:val="single" w:sz="4" w:space="0" w:color="auto"/>
            </w:tcBorders>
            <w:shd w:val="clear" w:color="000000" w:fill="FFFFFF"/>
            <w:vAlign w:val="center"/>
            <w:hideMark/>
          </w:tcPr>
          <w:p w14:paraId="27BE05BC"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малонадежная</w:t>
            </w:r>
          </w:p>
        </w:tc>
      </w:tr>
      <w:tr w:rsidR="004936C0" w:rsidRPr="004936C0" w14:paraId="0CBC3B2E" w14:textId="77777777" w:rsidTr="004936C0">
        <w:trPr>
          <w:trHeight w:val="20"/>
        </w:trPr>
        <w:tc>
          <w:tcPr>
            <w:tcW w:w="503" w:type="dxa"/>
            <w:tcBorders>
              <w:top w:val="nil"/>
              <w:left w:val="single" w:sz="4" w:space="0" w:color="auto"/>
              <w:bottom w:val="single" w:sz="4" w:space="0" w:color="auto"/>
              <w:right w:val="single" w:sz="4" w:space="0" w:color="auto"/>
            </w:tcBorders>
            <w:shd w:val="clear" w:color="000000" w:fill="FFFFFF"/>
            <w:vAlign w:val="center"/>
            <w:hideMark/>
          </w:tcPr>
          <w:p w14:paraId="441FE0AB"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72</w:t>
            </w:r>
          </w:p>
        </w:tc>
        <w:tc>
          <w:tcPr>
            <w:tcW w:w="3461" w:type="dxa"/>
            <w:tcBorders>
              <w:top w:val="nil"/>
              <w:left w:val="nil"/>
              <w:bottom w:val="single" w:sz="4" w:space="0" w:color="auto"/>
              <w:right w:val="single" w:sz="4" w:space="0" w:color="auto"/>
            </w:tcBorders>
            <w:vAlign w:val="center"/>
            <w:hideMark/>
          </w:tcPr>
          <w:p w14:paraId="15FAE367" w14:textId="5F2129AC" w:rsidR="004936C0" w:rsidRPr="004936C0" w:rsidRDefault="004936C0" w:rsidP="004936C0">
            <w:pPr>
              <w:spacing w:after="0" w:line="240" w:lineRule="auto"/>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 xml:space="preserve">Котельная Самотовино, </w:t>
            </w:r>
            <w:r w:rsidR="0044336E">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1701" w:type="dxa"/>
            <w:tcBorders>
              <w:top w:val="nil"/>
              <w:left w:val="nil"/>
              <w:bottom w:val="single" w:sz="4" w:space="0" w:color="auto"/>
              <w:right w:val="single" w:sz="4" w:space="0" w:color="auto"/>
            </w:tcBorders>
            <w:shd w:val="clear" w:color="000000" w:fill="FFFFFF"/>
            <w:vAlign w:val="center"/>
            <w:hideMark/>
          </w:tcPr>
          <w:p w14:paraId="54F2B3BE"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ненадежный</w:t>
            </w:r>
          </w:p>
        </w:tc>
        <w:tc>
          <w:tcPr>
            <w:tcW w:w="1985" w:type="dxa"/>
            <w:tcBorders>
              <w:top w:val="nil"/>
              <w:left w:val="nil"/>
              <w:bottom w:val="single" w:sz="4" w:space="0" w:color="auto"/>
              <w:right w:val="single" w:sz="4" w:space="0" w:color="auto"/>
            </w:tcBorders>
            <w:shd w:val="clear" w:color="000000" w:fill="FFFFFF"/>
            <w:noWrap/>
            <w:vAlign w:val="center"/>
            <w:hideMark/>
          </w:tcPr>
          <w:p w14:paraId="7DE66B3E"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высоконадежные</w:t>
            </w:r>
          </w:p>
        </w:tc>
        <w:tc>
          <w:tcPr>
            <w:tcW w:w="1984" w:type="dxa"/>
            <w:tcBorders>
              <w:top w:val="nil"/>
              <w:left w:val="nil"/>
              <w:bottom w:val="single" w:sz="4" w:space="0" w:color="auto"/>
              <w:right w:val="single" w:sz="4" w:space="0" w:color="auto"/>
            </w:tcBorders>
            <w:shd w:val="clear" w:color="000000" w:fill="FFFFFF"/>
            <w:vAlign w:val="center"/>
            <w:hideMark/>
          </w:tcPr>
          <w:p w14:paraId="0BAD26F5"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малонадежная</w:t>
            </w:r>
          </w:p>
        </w:tc>
      </w:tr>
      <w:tr w:rsidR="004936C0" w:rsidRPr="004936C0" w14:paraId="02EA81D2" w14:textId="77777777" w:rsidTr="004936C0">
        <w:trPr>
          <w:trHeight w:val="20"/>
        </w:trPr>
        <w:tc>
          <w:tcPr>
            <w:tcW w:w="503" w:type="dxa"/>
            <w:tcBorders>
              <w:top w:val="nil"/>
              <w:left w:val="single" w:sz="4" w:space="0" w:color="auto"/>
              <w:bottom w:val="single" w:sz="4" w:space="0" w:color="auto"/>
              <w:right w:val="single" w:sz="4" w:space="0" w:color="auto"/>
            </w:tcBorders>
            <w:shd w:val="clear" w:color="000000" w:fill="FFFFFF"/>
            <w:vAlign w:val="center"/>
            <w:hideMark/>
          </w:tcPr>
          <w:p w14:paraId="2C3713B4"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73</w:t>
            </w:r>
          </w:p>
        </w:tc>
        <w:tc>
          <w:tcPr>
            <w:tcW w:w="3461" w:type="dxa"/>
            <w:tcBorders>
              <w:top w:val="nil"/>
              <w:left w:val="nil"/>
              <w:bottom w:val="single" w:sz="4" w:space="0" w:color="auto"/>
              <w:right w:val="single" w:sz="4" w:space="0" w:color="auto"/>
            </w:tcBorders>
            <w:vAlign w:val="center"/>
            <w:hideMark/>
          </w:tcPr>
          <w:p w14:paraId="57FB9883" w14:textId="798E1789" w:rsidR="004936C0" w:rsidRPr="004936C0" w:rsidRDefault="004936C0" w:rsidP="004936C0">
            <w:pPr>
              <w:spacing w:after="0" w:line="240" w:lineRule="auto"/>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Котельная Трикотажная фабрика, 1) МУП "РКС"</w:t>
            </w:r>
            <w:r w:rsidRPr="004936C0">
              <w:rPr>
                <w:rFonts w:ascii="Times New Roman" w:eastAsia="Times New Roman" w:hAnsi="Times New Roman" w:cs="Times New Roman"/>
                <w:color w:val="000000"/>
                <w:sz w:val="20"/>
                <w:szCs w:val="20"/>
                <w:lang w:eastAsia="ru-RU"/>
              </w:rPr>
              <w:br/>
              <w:t xml:space="preserve">2) </w:t>
            </w:r>
            <w:r w:rsidR="0044336E">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1701" w:type="dxa"/>
            <w:tcBorders>
              <w:top w:val="nil"/>
              <w:left w:val="nil"/>
              <w:bottom w:val="single" w:sz="4" w:space="0" w:color="auto"/>
              <w:right w:val="single" w:sz="4" w:space="0" w:color="auto"/>
            </w:tcBorders>
            <w:shd w:val="clear" w:color="000000" w:fill="FFFFFF"/>
            <w:vAlign w:val="center"/>
            <w:hideMark/>
          </w:tcPr>
          <w:p w14:paraId="6A16B54D"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ненадежный</w:t>
            </w:r>
          </w:p>
        </w:tc>
        <w:tc>
          <w:tcPr>
            <w:tcW w:w="1985" w:type="dxa"/>
            <w:tcBorders>
              <w:top w:val="nil"/>
              <w:left w:val="nil"/>
              <w:bottom w:val="single" w:sz="4" w:space="0" w:color="auto"/>
              <w:right w:val="single" w:sz="4" w:space="0" w:color="auto"/>
            </w:tcBorders>
            <w:shd w:val="clear" w:color="000000" w:fill="FFFFFF"/>
            <w:noWrap/>
            <w:vAlign w:val="center"/>
            <w:hideMark/>
          </w:tcPr>
          <w:p w14:paraId="04363167"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высоконадежные</w:t>
            </w:r>
          </w:p>
        </w:tc>
        <w:tc>
          <w:tcPr>
            <w:tcW w:w="1984" w:type="dxa"/>
            <w:tcBorders>
              <w:top w:val="nil"/>
              <w:left w:val="nil"/>
              <w:bottom w:val="single" w:sz="4" w:space="0" w:color="auto"/>
              <w:right w:val="single" w:sz="4" w:space="0" w:color="auto"/>
            </w:tcBorders>
            <w:shd w:val="clear" w:color="000000" w:fill="FFFFFF"/>
            <w:vAlign w:val="center"/>
            <w:hideMark/>
          </w:tcPr>
          <w:p w14:paraId="2E11FB82"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малонадежная</w:t>
            </w:r>
          </w:p>
        </w:tc>
      </w:tr>
      <w:tr w:rsidR="004936C0" w:rsidRPr="004936C0" w14:paraId="30F26786" w14:textId="77777777" w:rsidTr="004936C0">
        <w:trPr>
          <w:trHeight w:val="20"/>
        </w:trPr>
        <w:tc>
          <w:tcPr>
            <w:tcW w:w="503" w:type="dxa"/>
            <w:tcBorders>
              <w:top w:val="nil"/>
              <w:left w:val="single" w:sz="4" w:space="0" w:color="auto"/>
              <w:bottom w:val="single" w:sz="4" w:space="0" w:color="auto"/>
              <w:right w:val="single" w:sz="4" w:space="0" w:color="auto"/>
            </w:tcBorders>
            <w:vAlign w:val="center"/>
            <w:hideMark/>
          </w:tcPr>
          <w:p w14:paraId="798315B9"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74</w:t>
            </w:r>
          </w:p>
        </w:tc>
        <w:tc>
          <w:tcPr>
            <w:tcW w:w="3461" w:type="dxa"/>
            <w:tcBorders>
              <w:top w:val="nil"/>
              <w:left w:val="nil"/>
              <w:bottom w:val="single" w:sz="4" w:space="0" w:color="auto"/>
              <w:right w:val="single" w:sz="4" w:space="0" w:color="auto"/>
            </w:tcBorders>
            <w:vAlign w:val="center"/>
            <w:hideMark/>
          </w:tcPr>
          <w:p w14:paraId="34E56281" w14:textId="39246B69" w:rsidR="004936C0" w:rsidRPr="004936C0" w:rsidRDefault="004936C0" w:rsidP="004936C0">
            <w:pPr>
              <w:spacing w:after="0" w:line="240" w:lineRule="auto"/>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 xml:space="preserve">Котельная Торгашино, </w:t>
            </w:r>
            <w:r w:rsidR="000B4820" w:rsidRPr="000B4820">
              <w:rPr>
                <w:rFonts w:ascii="Times New Roman" w:eastAsia="Times New Roman" w:hAnsi="Times New Roman" w:cs="Times New Roman"/>
                <w:color w:val="000000"/>
                <w:sz w:val="20"/>
                <w:szCs w:val="20"/>
                <w:lang w:eastAsia="ru-RU"/>
              </w:rPr>
              <w:t>МУП «РКС»</w:t>
            </w:r>
          </w:p>
        </w:tc>
        <w:tc>
          <w:tcPr>
            <w:tcW w:w="1701" w:type="dxa"/>
            <w:tcBorders>
              <w:top w:val="nil"/>
              <w:left w:val="nil"/>
              <w:bottom w:val="single" w:sz="4" w:space="0" w:color="auto"/>
              <w:right w:val="single" w:sz="4" w:space="0" w:color="auto"/>
            </w:tcBorders>
            <w:shd w:val="clear" w:color="000000" w:fill="FFFFFF"/>
            <w:vAlign w:val="center"/>
            <w:hideMark/>
          </w:tcPr>
          <w:p w14:paraId="5F00C8DA"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ненадежный</w:t>
            </w:r>
          </w:p>
        </w:tc>
        <w:tc>
          <w:tcPr>
            <w:tcW w:w="1985" w:type="dxa"/>
            <w:tcBorders>
              <w:top w:val="nil"/>
              <w:left w:val="nil"/>
              <w:bottom w:val="single" w:sz="4" w:space="0" w:color="auto"/>
              <w:right w:val="single" w:sz="4" w:space="0" w:color="auto"/>
            </w:tcBorders>
            <w:shd w:val="clear" w:color="000000" w:fill="FFFFFF"/>
            <w:noWrap/>
            <w:vAlign w:val="center"/>
            <w:hideMark/>
          </w:tcPr>
          <w:p w14:paraId="3C2632CE"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высоконадежные</w:t>
            </w:r>
          </w:p>
        </w:tc>
        <w:tc>
          <w:tcPr>
            <w:tcW w:w="1984" w:type="dxa"/>
            <w:tcBorders>
              <w:top w:val="nil"/>
              <w:left w:val="nil"/>
              <w:bottom w:val="single" w:sz="4" w:space="0" w:color="auto"/>
              <w:right w:val="single" w:sz="4" w:space="0" w:color="auto"/>
            </w:tcBorders>
            <w:shd w:val="clear" w:color="000000" w:fill="FFFFFF"/>
            <w:vAlign w:val="center"/>
            <w:hideMark/>
          </w:tcPr>
          <w:p w14:paraId="2077D9FC"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малонадежная</w:t>
            </w:r>
          </w:p>
        </w:tc>
      </w:tr>
      <w:tr w:rsidR="004936C0" w:rsidRPr="004936C0" w14:paraId="0B1ECD85" w14:textId="77777777" w:rsidTr="004936C0">
        <w:trPr>
          <w:trHeight w:val="20"/>
        </w:trPr>
        <w:tc>
          <w:tcPr>
            <w:tcW w:w="503" w:type="dxa"/>
            <w:tcBorders>
              <w:top w:val="nil"/>
              <w:left w:val="single" w:sz="4" w:space="0" w:color="auto"/>
              <w:bottom w:val="single" w:sz="4" w:space="0" w:color="auto"/>
              <w:right w:val="single" w:sz="4" w:space="0" w:color="auto"/>
            </w:tcBorders>
            <w:vAlign w:val="center"/>
            <w:hideMark/>
          </w:tcPr>
          <w:p w14:paraId="5E7A4463"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75</w:t>
            </w:r>
          </w:p>
        </w:tc>
        <w:tc>
          <w:tcPr>
            <w:tcW w:w="3461" w:type="dxa"/>
            <w:tcBorders>
              <w:top w:val="nil"/>
              <w:left w:val="nil"/>
              <w:bottom w:val="single" w:sz="4" w:space="0" w:color="auto"/>
              <w:right w:val="single" w:sz="4" w:space="0" w:color="auto"/>
            </w:tcBorders>
            <w:vAlign w:val="center"/>
            <w:hideMark/>
          </w:tcPr>
          <w:p w14:paraId="139E7976" w14:textId="207BCC51" w:rsidR="004936C0" w:rsidRPr="004936C0" w:rsidRDefault="004936C0" w:rsidP="004936C0">
            <w:pPr>
              <w:spacing w:after="0" w:line="240" w:lineRule="auto"/>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 xml:space="preserve">Котельная Федорцово, </w:t>
            </w:r>
            <w:r w:rsidR="000B4820" w:rsidRPr="000B4820">
              <w:rPr>
                <w:rFonts w:ascii="Times New Roman" w:eastAsia="Times New Roman" w:hAnsi="Times New Roman" w:cs="Times New Roman"/>
                <w:color w:val="000000"/>
                <w:sz w:val="20"/>
                <w:szCs w:val="20"/>
                <w:lang w:eastAsia="ru-RU"/>
              </w:rPr>
              <w:t>МУП «РКС»</w:t>
            </w:r>
          </w:p>
        </w:tc>
        <w:tc>
          <w:tcPr>
            <w:tcW w:w="1701" w:type="dxa"/>
            <w:tcBorders>
              <w:top w:val="nil"/>
              <w:left w:val="nil"/>
              <w:bottom w:val="single" w:sz="4" w:space="0" w:color="auto"/>
              <w:right w:val="single" w:sz="4" w:space="0" w:color="auto"/>
            </w:tcBorders>
            <w:shd w:val="clear" w:color="000000" w:fill="FFFFFF"/>
            <w:vAlign w:val="center"/>
            <w:hideMark/>
          </w:tcPr>
          <w:p w14:paraId="41A66222"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ненадежный</w:t>
            </w:r>
          </w:p>
        </w:tc>
        <w:tc>
          <w:tcPr>
            <w:tcW w:w="1985" w:type="dxa"/>
            <w:tcBorders>
              <w:top w:val="nil"/>
              <w:left w:val="nil"/>
              <w:bottom w:val="single" w:sz="4" w:space="0" w:color="auto"/>
              <w:right w:val="single" w:sz="4" w:space="0" w:color="auto"/>
            </w:tcBorders>
            <w:shd w:val="clear" w:color="000000" w:fill="FFFFFF"/>
            <w:noWrap/>
            <w:vAlign w:val="center"/>
            <w:hideMark/>
          </w:tcPr>
          <w:p w14:paraId="270F8A05"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высоконадежные</w:t>
            </w:r>
          </w:p>
        </w:tc>
        <w:tc>
          <w:tcPr>
            <w:tcW w:w="1984" w:type="dxa"/>
            <w:tcBorders>
              <w:top w:val="nil"/>
              <w:left w:val="nil"/>
              <w:bottom w:val="single" w:sz="4" w:space="0" w:color="auto"/>
              <w:right w:val="single" w:sz="4" w:space="0" w:color="auto"/>
            </w:tcBorders>
            <w:shd w:val="clear" w:color="000000" w:fill="FFFFFF"/>
            <w:vAlign w:val="center"/>
            <w:hideMark/>
          </w:tcPr>
          <w:p w14:paraId="1A2EA93A"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малонадежная</w:t>
            </w:r>
          </w:p>
        </w:tc>
      </w:tr>
      <w:tr w:rsidR="004936C0" w:rsidRPr="004936C0" w14:paraId="069E3F1C" w14:textId="77777777" w:rsidTr="004936C0">
        <w:trPr>
          <w:trHeight w:val="20"/>
        </w:trPr>
        <w:tc>
          <w:tcPr>
            <w:tcW w:w="503" w:type="dxa"/>
            <w:tcBorders>
              <w:top w:val="nil"/>
              <w:left w:val="single" w:sz="4" w:space="0" w:color="auto"/>
              <w:bottom w:val="single" w:sz="4" w:space="0" w:color="auto"/>
              <w:right w:val="single" w:sz="4" w:space="0" w:color="auto"/>
            </w:tcBorders>
            <w:vAlign w:val="center"/>
            <w:hideMark/>
          </w:tcPr>
          <w:p w14:paraId="37BF2AAE"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76</w:t>
            </w:r>
          </w:p>
        </w:tc>
        <w:tc>
          <w:tcPr>
            <w:tcW w:w="3461" w:type="dxa"/>
            <w:tcBorders>
              <w:top w:val="nil"/>
              <w:left w:val="nil"/>
              <w:bottom w:val="single" w:sz="4" w:space="0" w:color="auto"/>
              <w:right w:val="single" w:sz="4" w:space="0" w:color="auto"/>
            </w:tcBorders>
            <w:vAlign w:val="center"/>
            <w:hideMark/>
          </w:tcPr>
          <w:p w14:paraId="3BD51400" w14:textId="1132B2C3" w:rsidR="004936C0" w:rsidRPr="004936C0" w:rsidRDefault="004936C0" w:rsidP="004936C0">
            <w:pPr>
              <w:spacing w:after="0" w:line="240" w:lineRule="auto"/>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 xml:space="preserve">Котельная Селково, </w:t>
            </w:r>
            <w:r w:rsidR="000B4820" w:rsidRPr="000B4820">
              <w:rPr>
                <w:rFonts w:ascii="Times New Roman" w:eastAsia="Times New Roman" w:hAnsi="Times New Roman" w:cs="Times New Roman"/>
                <w:color w:val="000000"/>
                <w:sz w:val="20"/>
                <w:szCs w:val="20"/>
                <w:lang w:eastAsia="ru-RU"/>
              </w:rPr>
              <w:t>МУП «РКС»</w:t>
            </w:r>
          </w:p>
        </w:tc>
        <w:tc>
          <w:tcPr>
            <w:tcW w:w="1701" w:type="dxa"/>
            <w:tcBorders>
              <w:top w:val="nil"/>
              <w:left w:val="nil"/>
              <w:bottom w:val="single" w:sz="4" w:space="0" w:color="auto"/>
              <w:right w:val="single" w:sz="4" w:space="0" w:color="auto"/>
            </w:tcBorders>
            <w:shd w:val="clear" w:color="000000" w:fill="FFFFFF"/>
            <w:vAlign w:val="center"/>
            <w:hideMark/>
          </w:tcPr>
          <w:p w14:paraId="786D2614"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ненадежный</w:t>
            </w:r>
          </w:p>
        </w:tc>
        <w:tc>
          <w:tcPr>
            <w:tcW w:w="1985" w:type="dxa"/>
            <w:tcBorders>
              <w:top w:val="nil"/>
              <w:left w:val="nil"/>
              <w:bottom w:val="single" w:sz="4" w:space="0" w:color="auto"/>
              <w:right w:val="single" w:sz="4" w:space="0" w:color="auto"/>
            </w:tcBorders>
            <w:shd w:val="clear" w:color="000000" w:fill="FFFFFF"/>
            <w:noWrap/>
            <w:vAlign w:val="center"/>
            <w:hideMark/>
          </w:tcPr>
          <w:p w14:paraId="0E5AC48E"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высоконадежные</w:t>
            </w:r>
          </w:p>
        </w:tc>
        <w:tc>
          <w:tcPr>
            <w:tcW w:w="1984" w:type="dxa"/>
            <w:tcBorders>
              <w:top w:val="nil"/>
              <w:left w:val="nil"/>
              <w:bottom w:val="single" w:sz="4" w:space="0" w:color="auto"/>
              <w:right w:val="single" w:sz="4" w:space="0" w:color="auto"/>
            </w:tcBorders>
            <w:shd w:val="clear" w:color="000000" w:fill="FFFFFF"/>
            <w:vAlign w:val="center"/>
            <w:hideMark/>
          </w:tcPr>
          <w:p w14:paraId="4B3335A8"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малонадежная</w:t>
            </w:r>
          </w:p>
        </w:tc>
      </w:tr>
      <w:tr w:rsidR="004936C0" w:rsidRPr="004936C0" w14:paraId="2452D4D9" w14:textId="77777777" w:rsidTr="004936C0">
        <w:trPr>
          <w:trHeight w:val="20"/>
        </w:trPr>
        <w:tc>
          <w:tcPr>
            <w:tcW w:w="503" w:type="dxa"/>
            <w:tcBorders>
              <w:top w:val="nil"/>
              <w:left w:val="single" w:sz="4" w:space="0" w:color="auto"/>
              <w:bottom w:val="single" w:sz="4" w:space="0" w:color="auto"/>
              <w:right w:val="single" w:sz="4" w:space="0" w:color="auto"/>
            </w:tcBorders>
            <w:vAlign w:val="center"/>
            <w:hideMark/>
          </w:tcPr>
          <w:p w14:paraId="7FE7B6D0"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77</w:t>
            </w:r>
          </w:p>
        </w:tc>
        <w:tc>
          <w:tcPr>
            <w:tcW w:w="3461" w:type="dxa"/>
            <w:tcBorders>
              <w:top w:val="nil"/>
              <w:left w:val="nil"/>
              <w:bottom w:val="single" w:sz="4" w:space="0" w:color="auto"/>
              <w:right w:val="single" w:sz="4" w:space="0" w:color="auto"/>
            </w:tcBorders>
            <w:vAlign w:val="center"/>
            <w:hideMark/>
          </w:tcPr>
          <w:p w14:paraId="775D38C1" w14:textId="4CA3A5E3" w:rsidR="004936C0" w:rsidRPr="004936C0" w:rsidRDefault="004936C0" w:rsidP="004936C0">
            <w:pPr>
              <w:spacing w:after="0" w:line="240" w:lineRule="auto"/>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 xml:space="preserve">Котельная Трехселище, </w:t>
            </w:r>
            <w:r w:rsidR="000B4820" w:rsidRPr="000B4820">
              <w:rPr>
                <w:rFonts w:ascii="Times New Roman" w:eastAsia="Times New Roman" w:hAnsi="Times New Roman" w:cs="Times New Roman"/>
                <w:color w:val="000000"/>
                <w:sz w:val="20"/>
                <w:szCs w:val="20"/>
                <w:lang w:eastAsia="ru-RU"/>
              </w:rPr>
              <w:t>МУП «РКС»</w:t>
            </w:r>
          </w:p>
        </w:tc>
        <w:tc>
          <w:tcPr>
            <w:tcW w:w="1701" w:type="dxa"/>
            <w:tcBorders>
              <w:top w:val="nil"/>
              <w:left w:val="nil"/>
              <w:bottom w:val="single" w:sz="4" w:space="0" w:color="auto"/>
              <w:right w:val="single" w:sz="4" w:space="0" w:color="auto"/>
            </w:tcBorders>
            <w:shd w:val="clear" w:color="000000" w:fill="FFFFFF"/>
            <w:vAlign w:val="center"/>
            <w:hideMark/>
          </w:tcPr>
          <w:p w14:paraId="4E57333B"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ненадежный</w:t>
            </w:r>
          </w:p>
        </w:tc>
        <w:tc>
          <w:tcPr>
            <w:tcW w:w="1985" w:type="dxa"/>
            <w:tcBorders>
              <w:top w:val="nil"/>
              <w:left w:val="nil"/>
              <w:bottom w:val="single" w:sz="4" w:space="0" w:color="auto"/>
              <w:right w:val="single" w:sz="4" w:space="0" w:color="auto"/>
            </w:tcBorders>
            <w:shd w:val="clear" w:color="000000" w:fill="FFFFFF"/>
            <w:noWrap/>
            <w:vAlign w:val="center"/>
            <w:hideMark/>
          </w:tcPr>
          <w:p w14:paraId="025546AA"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высоконадежные</w:t>
            </w:r>
          </w:p>
        </w:tc>
        <w:tc>
          <w:tcPr>
            <w:tcW w:w="1984" w:type="dxa"/>
            <w:tcBorders>
              <w:top w:val="nil"/>
              <w:left w:val="nil"/>
              <w:bottom w:val="single" w:sz="4" w:space="0" w:color="auto"/>
              <w:right w:val="single" w:sz="4" w:space="0" w:color="auto"/>
            </w:tcBorders>
            <w:shd w:val="clear" w:color="000000" w:fill="FFFFFF"/>
            <w:vAlign w:val="center"/>
            <w:hideMark/>
          </w:tcPr>
          <w:p w14:paraId="1C848E46"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малонадежная</w:t>
            </w:r>
          </w:p>
        </w:tc>
      </w:tr>
      <w:tr w:rsidR="004936C0" w:rsidRPr="004936C0" w14:paraId="6FC2CDFB" w14:textId="77777777" w:rsidTr="004936C0">
        <w:trPr>
          <w:trHeight w:val="20"/>
        </w:trPr>
        <w:tc>
          <w:tcPr>
            <w:tcW w:w="503" w:type="dxa"/>
            <w:tcBorders>
              <w:top w:val="nil"/>
              <w:left w:val="single" w:sz="4" w:space="0" w:color="auto"/>
              <w:bottom w:val="single" w:sz="4" w:space="0" w:color="auto"/>
              <w:right w:val="single" w:sz="4" w:space="0" w:color="auto"/>
            </w:tcBorders>
            <w:vAlign w:val="center"/>
            <w:hideMark/>
          </w:tcPr>
          <w:p w14:paraId="18BC42E7"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78</w:t>
            </w:r>
          </w:p>
        </w:tc>
        <w:tc>
          <w:tcPr>
            <w:tcW w:w="3461" w:type="dxa"/>
            <w:tcBorders>
              <w:top w:val="nil"/>
              <w:left w:val="nil"/>
              <w:bottom w:val="single" w:sz="4" w:space="0" w:color="auto"/>
              <w:right w:val="single" w:sz="4" w:space="0" w:color="auto"/>
            </w:tcBorders>
            <w:shd w:val="clear" w:color="000000" w:fill="FFFFFF"/>
            <w:vAlign w:val="center"/>
            <w:hideMark/>
          </w:tcPr>
          <w:p w14:paraId="095F68FE" w14:textId="77777777" w:rsidR="004936C0" w:rsidRPr="004936C0" w:rsidRDefault="004936C0" w:rsidP="004936C0">
            <w:pPr>
              <w:spacing w:after="0" w:line="240" w:lineRule="auto"/>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Котельная СМЗ «Загорский», ООО "УК Лакокраска"</w:t>
            </w:r>
          </w:p>
        </w:tc>
        <w:tc>
          <w:tcPr>
            <w:tcW w:w="1701" w:type="dxa"/>
            <w:tcBorders>
              <w:top w:val="nil"/>
              <w:left w:val="nil"/>
              <w:bottom w:val="single" w:sz="4" w:space="0" w:color="auto"/>
              <w:right w:val="single" w:sz="4" w:space="0" w:color="auto"/>
            </w:tcBorders>
            <w:shd w:val="clear" w:color="000000" w:fill="FFFFFF"/>
            <w:vAlign w:val="center"/>
            <w:hideMark/>
          </w:tcPr>
          <w:p w14:paraId="2C4BA048"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ненадежный</w:t>
            </w:r>
          </w:p>
        </w:tc>
        <w:tc>
          <w:tcPr>
            <w:tcW w:w="1985" w:type="dxa"/>
            <w:tcBorders>
              <w:top w:val="nil"/>
              <w:left w:val="nil"/>
              <w:bottom w:val="single" w:sz="4" w:space="0" w:color="auto"/>
              <w:right w:val="single" w:sz="4" w:space="0" w:color="auto"/>
            </w:tcBorders>
            <w:shd w:val="clear" w:color="000000" w:fill="FFFFFF"/>
            <w:noWrap/>
            <w:vAlign w:val="center"/>
            <w:hideMark/>
          </w:tcPr>
          <w:p w14:paraId="6C50B2FC"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надежные</w:t>
            </w:r>
          </w:p>
        </w:tc>
        <w:tc>
          <w:tcPr>
            <w:tcW w:w="1984" w:type="dxa"/>
            <w:tcBorders>
              <w:top w:val="nil"/>
              <w:left w:val="nil"/>
              <w:bottom w:val="single" w:sz="4" w:space="0" w:color="auto"/>
              <w:right w:val="single" w:sz="4" w:space="0" w:color="auto"/>
            </w:tcBorders>
            <w:shd w:val="clear" w:color="000000" w:fill="FFFFFF"/>
            <w:vAlign w:val="center"/>
            <w:hideMark/>
          </w:tcPr>
          <w:p w14:paraId="6EEF5CAA"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надежная</w:t>
            </w:r>
          </w:p>
        </w:tc>
      </w:tr>
      <w:tr w:rsidR="004936C0" w:rsidRPr="004936C0" w14:paraId="6A0ABE6A" w14:textId="77777777" w:rsidTr="004936C0">
        <w:trPr>
          <w:trHeight w:val="20"/>
        </w:trPr>
        <w:tc>
          <w:tcPr>
            <w:tcW w:w="503" w:type="dxa"/>
            <w:tcBorders>
              <w:top w:val="nil"/>
              <w:left w:val="single" w:sz="4" w:space="0" w:color="auto"/>
              <w:bottom w:val="single" w:sz="4" w:space="0" w:color="auto"/>
              <w:right w:val="single" w:sz="4" w:space="0" w:color="auto"/>
            </w:tcBorders>
            <w:vAlign w:val="center"/>
            <w:hideMark/>
          </w:tcPr>
          <w:p w14:paraId="1F650980"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79</w:t>
            </w:r>
          </w:p>
        </w:tc>
        <w:tc>
          <w:tcPr>
            <w:tcW w:w="3461" w:type="dxa"/>
            <w:tcBorders>
              <w:top w:val="nil"/>
              <w:left w:val="nil"/>
              <w:bottom w:val="single" w:sz="4" w:space="0" w:color="auto"/>
              <w:right w:val="single" w:sz="4" w:space="0" w:color="auto"/>
            </w:tcBorders>
            <w:shd w:val="clear" w:color="000000" w:fill="FFFFFF"/>
            <w:vAlign w:val="center"/>
            <w:hideMark/>
          </w:tcPr>
          <w:p w14:paraId="022A3BF6" w14:textId="77777777" w:rsidR="004936C0" w:rsidRPr="004936C0" w:rsidRDefault="004936C0" w:rsidP="004936C0">
            <w:pPr>
              <w:spacing w:after="0" w:line="240" w:lineRule="auto"/>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Котельная ВНИИИД «Игрушки», ООО "УК Лакокраска"</w:t>
            </w:r>
          </w:p>
        </w:tc>
        <w:tc>
          <w:tcPr>
            <w:tcW w:w="1701" w:type="dxa"/>
            <w:tcBorders>
              <w:top w:val="nil"/>
              <w:left w:val="nil"/>
              <w:bottom w:val="single" w:sz="4" w:space="0" w:color="auto"/>
              <w:right w:val="single" w:sz="4" w:space="0" w:color="auto"/>
            </w:tcBorders>
            <w:shd w:val="clear" w:color="000000" w:fill="FFFFFF"/>
            <w:vAlign w:val="center"/>
            <w:hideMark/>
          </w:tcPr>
          <w:p w14:paraId="294AF248"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ненадежный</w:t>
            </w:r>
          </w:p>
        </w:tc>
        <w:tc>
          <w:tcPr>
            <w:tcW w:w="1985" w:type="dxa"/>
            <w:tcBorders>
              <w:top w:val="nil"/>
              <w:left w:val="nil"/>
              <w:bottom w:val="single" w:sz="4" w:space="0" w:color="auto"/>
              <w:right w:val="single" w:sz="4" w:space="0" w:color="auto"/>
            </w:tcBorders>
            <w:shd w:val="clear" w:color="000000" w:fill="FFFFFF"/>
            <w:noWrap/>
            <w:vAlign w:val="center"/>
            <w:hideMark/>
          </w:tcPr>
          <w:p w14:paraId="3B3D8A8D"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высоконадежные</w:t>
            </w:r>
          </w:p>
        </w:tc>
        <w:tc>
          <w:tcPr>
            <w:tcW w:w="1984" w:type="dxa"/>
            <w:tcBorders>
              <w:top w:val="nil"/>
              <w:left w:val="nil"/>
              <w:bottom w:val="single" w:sz="4" w:space="0" w:color="auto"/>
              <w:right w:val="single" w:sz="4" w:space="0" w:color="auto"/>
            </w:tcBorders>
            <w:shd w:val="clear" w:color="000000" w:fill="FFFFFF"/>
            <w:vAlign w:val="center"/>
            <w:hideMark/>
          </w:tcPr>
          <w:p w14:paraId="42F91E43"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малонадежная</w:t>
            </w:r>
          </w:p>
        </w:tc>
      </w:tr>
      <w:tr w:rsidR="004936C0" w:rsidRPr="004936C0" w14:paraId="01524E7E" w14:textId="77777777" w:rsidTr="004936C0">
        <w:trPr>
          <w:trHeight w:val="20"/>
        </w:trPr>
        <w:tc>
          <w:tcPr>
            <w:tcW w:w="503" w:type="dxa"/>
            <w:tcBorders>
              <w:top w:val="nil"/>
              <w:left w:val="single" w:sz="4" w:space="0" w:color="auto"/>
              <w:bottom w:val="single" w:sz="4" w:space="0" w:color="auto"/>
              <w:right w:val="single" w:sz="4" w:space="0" w:color="auto"/>
            </w:tcBorders>
            <w:vAlign w:val="center"/>
            <w:hideMark/>
          </w:tcPr>
          <w:p w14:paraId="3937CCB0"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80</w:t>
            </w:r>
          </w:p>
        </w:tc>
        <w:tc>
          <w:tcPr>
            <w:tcW w:w="3461" w:type="dxa"/>
            <w:tcBorders>
              <w:top w:val="nil"/>
              <w:left w:val="nil"/>
              <w:bottom w:val="single" w:sz="4" w:space="0" w:color="auto"/>
              <w:right w:val="single" w:sz="4" w:space="0" w:color="auto"/>
            </w:tcBorders>
            <w:vAlign w:val="center"/>
            <w:hideMark/>
          </w:tcPr>
          <w:p w14:paraId="2CB45029" w14:textId="77777777" w:rsidR="004936C0" w:rsidRPr="004936C0" w:rsidRDefault="004936C0" w:rsidP="004936C0">
            <w:pPr>
              <w:spacing w:after="0" w:line="240" w:lineRule="auto"/>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Котельная ФКП «НИЦ РКП», ФКП «НИЦ РКП»</w:t>
            </w:r>
          </w:p>
        </w:tc>
        <w:tc>
          <w:tcPr>
            <w:tcW w:w="1701" w:type="dxa"/>
            <w:tcBorders>
              <w:top w:val="nil"/>
              <w:left w:val="nil"/>
              <w:bottom w:val="single" w:sz="4" w:space="0" w:color="auto"/>
              <w:right w:val="single" w:sz="4" w:space="0" w:color="auto"/>
            </w:tcBorders>
            <w:shd w:val="clear" w:color="000000" w:fill="FFFFFF"/>
            <w:vAlign w:val="center"/>
            <w:hideMark/>
          </w:tcPr>
          <w:p w14:paraId="1C73EEAB"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ненадежный</w:t>
            </w:r>
          </w:p>
        </w:tc>
        <w:tc>
          <w:tcPr>
            <w:tcW w:w="1985" w:type="dxa"/>
            <w:tcBorders>
              <w:top w:val="nil"/>
              <w:left w:val="nil"/>
              <w:bottom w:val="single" w:sz="4" w:space="0" w:color="auto"/>
              <w:right w:val="single" w:sz="4" w:space="0" w:color="auto"/>
            </w:tcBorders>
            <w:shd w:val="clear" w:color="000000" w:fill="FFFFFF"/>
            <w:noWrap/>
            <w:vAlign w:val="center"/>
            <w:hideMark/>
          </w:tcPr>
          <w:p w14:paraId="2697CB52"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высоконадежные</w:t>
            </w:r>
          </w:p>
        </w:tc>
        <w:tc>
          <w:tcPr>
            <w:tcW w:w="1984" w:type="dxa"/>
            <w:tcBorders>
              <w:top w:val="nil"/>
              <w:left w:val="nil"/>
              <w:bottom w:val="single" w:sz="4" w:space="0" w:color="auto"/>
              <w:right w:val="single" w:sz="4" w:space="0" w:color="auto"/>
            </w:tcBorders>
            <w:shd w:val="clear" w:color="000000" w:fill="FFFFFF"/>
            <w:vAlign w:val="center"/>
            <w:hideMark/>
          </w:tcPr>
          <w:p w14:paraId="285FE148"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надежный</w:t>
            </w:r>
          </w:p>
        </w:tc>
      </w:tr>
      <w:tr w:rsidR="004936C0" w:rsidRPr="004936C0" w14:paraId="0BC219F8" w14:textId="77777777" w:rsidTr="004936C0">
        <w:trPr>
          <w:trHeight w:val="20"/>
        </w:trPr>
        <w:tc>
          <w:tcPr>
            <w:tcW w:w="503" w:type="dxa"/>
            <w:tcBorders>
              <w:top w:val="nil"/>
              <w:left w:val="single" w:sz="4" w:space="0" w:color="auto"/>
              <w:bottom w:val="single" w:sz="4" w:space="0" w:color="auto"/>
              <w:right w:val="single" w:sz="4" w:space="0" w:color="auto"/>
            </w:tcBorders>
            <w:vAlign w:val="center"/>
            <w:hideMark/>
          </w:tcPr>
          <w:p w14:paraId="4D99E840"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lastRenderedPageBreak/>
              <w:t>81</w:t>
            </w:r>
          </w:p>
        </w:tc>
        <w:tc>
          <w:tcPr>
            <w:tcW w:w="3461" w:type="dxa"/>
            <w:tcBorders>
              <w:top w:val="nil"/>
              <w:left w:val="nil"/>
              <w:bottom w:val="single" w:sz="4" w:space="0" w:color="auto"/>
              <w:right w:val="single" w:sz="4" w:space="0" w:color="auto"/>
            </w:tcBorders>
            <w:vAlign w:val="center"/>
            <w:hideMark/>
          </w:tcPr>
          <w:p w14:paraId="246FCD19" w14:textId="3805C5AA" w:rsidR="004936C0" w:rsidRPr="004936C0" w:rsidRDefault="000B4820" w:rsidP="004936C0">
            <w:pPr>
              <w:spacing w:after="0" w:line="240" w:lineRule="auto"/>
              <w:rPr>
                <w:rFonts w:ascii="Times New Roman" w:eastAsia="Times New Roman" w:hAnsi="Times New Roman" w:cs="Times New Roman"/>
                <w:color w:val="000000"/>
                <w:sz w:val="20"/>
                <w:szCs w:val="20"/>
                <w:lang w:eastAsia="ru-RU"/>
              </w:rPr>
            </w:pPr>
            <w:r w:rsidRPr="000B4820">
              <w:rPr>
                <w:rFonts w:ascii="Times New Roman" w:eastAsia="Times New Roman" w:hAnsi="Times New Roman" w:cs="Times New Roman"/>
                <w:color w:val="000000"/>
                <w:sz w:val="20"/>
                <w:szCs w:val="20"/>
                <w:lang w:eastAsia="ru-RU"/>
              </w:rPr>
              <w:t>Котельная «Ярославское шоссе, 8а»</w:t>
            </w:r>
            <w:r>
              <w:rPr>
                <w:rFonts w:ascii="Times New Roman" w:eastAsia="Times New Roman" w:hAnsi="Times New Roman" w:cs="Times New Roman"/>
                <w:color w:val="000000"/>
                <w:sz w:val="20"/>
                <w:szCs w:val="20"/>
                <w:lang w:eastAsia="ru-RU"/>
              </w:rPr>
              <w:t xml:space="preserve">, </w:t>
            </w:r>
            <w:r w:rsidRPr="000B4820">
              <w:rPr>
                <w:rFonts w:ascii="Times New Roman" w:eastAsia="Times New Roman" w:hAnsi="Times New Roman" w:cs="Times New Roman"/>
                <w:color w:val="000000"/>
                <w:sz w:val="20"/>
                <w:szCs w:val="20"/>
                <w:lang w:eastAsia="ru-RU"/>
              </w:rPr>
              <w:t>МУП «РКС»</w:t>
            </w:r>
          </w:p>
        </w:tc>
        <w:tc>
          <w:tcPr>
            <w:tcW w:w="1701" w:type="dxa"/>
            <w:tcBorders>
              <w:top w:val="nil"/>
              <w:left w:val="nil"/>
              <w:bottom w:val="single" w:sz="4" w:space="0" w:color="auto"/>
              <w:right w:val="single" w:sz="4" w:space="0" w:color="auto"/>
            </w:tcBorders>
            <w:shd w:val="clear" w:color="000000" w:fill="FFFFFF"/>
            <w:vAlign w:val="center"/>
            <w:hideMark/>
          </w:tcPr>
          <w:p w14:paraId="701C01F5"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ненадежный</w:t>
            </w:r>
          </w:p>
        </w:tc>
        <w:tc>
          <w:tcPr>
            <w:tcW w:w="1985" w:type="dxa"/>
            <w:tcBorders>
              <w:top w:val="nil"/>
              <w:left w:val="nil"/>
              <w:bottom w:val="single" w:sz="4" w:space="0" w:color="auto"/>
              <w:right w:val="single" w:sz="4" w:space="0" w:color="auto"/>
            </w:tcBorders>
            <w:shd w:val="clear" w:color="000000" w:fill="FFFFFF"/>
            <w:noWrap/>
            <w:vAlign w:val="center"/>
            <w:hideMark/>
          </w:tcPr>
          <w:p w14:paraId="7D8417F3"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высоконадежные</w:t>
            </w:r>
          </w:p>
        </w:tc>
        <w:tc>
          <w:tcPr>
            <w:tcW w:w="1984" w:type="dxa"/>
            <w:tcBorders>
              <w:top w:val="nil"/>
              <w:left w:val="nil"/>
              <w:bottom w:val="single" w:sz="4" w:space="0" w:color="auto"/>
              <w:right w:val="single" w:sz="4" w:space="0" w:color="auto"/>
            </w:tcBorders>
            <w:shd w:val="clear" w:color="000000" w:fill="FFFFFF"/>
            <w:vAlign w:val="center"/>
            <w:hideMark/>
          </w:tcPr>
          <w:p w14:paraId="4F97C089"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малонадежная</w:t>
            </w:r>
          </w:p>
        </w:tc>
      </w:tr>
      <w:tr w:rsidR="004936C0" w:rsidRPr="004936C0" w14:paraId="48E16099" w14:textId="77777777" w:rsidTr="004936C0">
        <w:trPr>
          <w:trHeight w:val="20"/>
        </w:trPr>
        <w:tc>
          <w:tcPr>
            <w:tcW w:w="503" w:type="dxa"/>
            <w:tcBorders>
              <w:top w:val="nil"/>
              <w:left w:val="single" w:sz="4" w:space="0" w:color="auto"/>
              <w:bottom w:val="single" w:sz="4" w:space="0" w:color="auto"/>
              <w:right w:val="single" w:sz="4" w:space="0" w:color="auto"/>
            </w:tcBorders>
            <w:vAlign w:val="center"/>
            <w:hideMark/>
          </w:tcPr>
          <w:p w14:paraId="306AFC89"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82</w:t>
            </w:r>
          </w:p>
        </w:tc>
        <w:tc>
          <w:tcPr>
            <w:tcW w:w="3461" w:type="dxa"/>
            <w:tcBorders>
              <w:top w:val="nil"/>
              <w:left w:val="nil"/>
              <w:bottom w:val="single" w:sz="4" w:space="0" w:color="auto"/>
              <w:right w:val="single" w:sz="4" w:space="0" w:color="auto"/>
            </w:tcBorders>
            <w:vAlign w:val="center"/>
            <w:hideMark/>
          </w:tcPr>
          <w:p w14:paraId="1366EB83" w14:textId="77777777" w:rsidR="004936C0" w:rsidRPr="004936C0" w:rsidRDefault="004936C0" w:rsidP="004936C0">
            <w:pPr>
              <w:spacing w:after="0" w:line="240" w:lineRule="auto"/>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Котельная АО «СТЭК», АО «СТЭК»</w:t>
            </w:r>
          </w:p>
        </w:tc>
        <w:tc>
          <w:tcPr>
            <w:tcW w:w="1701" w:type="dxa"/>
            <w:tcBorders>
              <w:top w:val="nil"/>
              <w:left w:val="nil"/>
              <w:bottom w:val="single" w:sz="4" w:space="0" w:color="auto"/>
              <w:right w:val="single" w:sz="4" w:space="0" w:color="auto"/>
            </w:tcBorders>
            <w:shd w:val="clear" w:color="000000" w:fill="FFFFFF"/>
            <w:vAlign w:val="center"/>
            <w:hideMark/>
          </w:tcPr>
          <w:p w14:paraId="6E65CEF6"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ненадежный</w:t>
            </w:r>
          </w:p>
        </w:tc>
        <w:tc>
          <w:tcPr>
            <w:tcW w:w="1985" w:type="dxa"/>
            <w:tcBorders>
              <w:top w:val="nil"/>
              <w:left w:val="nil"/>
              <w:bottom w:val="single" w:sz="4" w:space="0" w:color="auto"/>
              <w:right w:val="single" w:sz="4" w:space="0" w:color="auto"/>
            </w:tcBorders>
            <w:shd w:val="clear" w:color="000000" w:fill="FFFFFF"/>
            <w:noWrap/>
            <w:vAlign w:val="center"/>
            <w:hideMark/>
          </w:tcPr>
          <w:p w14:paraId="52C1B36B"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высоконадежные</w:t>
            </w:r>
          </w:p>
        </w:tc>
        <w:tc>
          <w:tcPr>
            <w:tcW w:w="1984" w:type="dxa"/>
            <w:tcBorders>
              <w:top w:val="nil"/>
              <w:left w:val="nil"/>
              <w:bottom w:val="single" w:sz="4" w:space="0" w:color="auto"/>
              <w:right w:val="single" w:sz="4" w:space="0" w:color="auto"/>
            </w:tcBorders>
            <w:shd w:val="clear" w:color="000000" w:fill="FFFFFF"/>
            <w:vAlign w:val="center"/>
            <w:hideMark/>
          </w:tcPr>
          <w:p w14:paraId="6C0CFA0B"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малонадежная</w:t>
            </w:r>
          </w:p>
        </w:tc>
      </w:tr>
      <w:tr w:rsidR="004936C0" w:rsidRPr="004936C0" w14:paraId="212F90CA" w14:textId="77777777" w:rsidTr="004936C0">
        <w:trPr>
          <w:trHeight w:val="20"/>
        </w:trPr>
        <w:tc>
          <w:tcPr>
            <w:tcW w:w="503" w:type="dxa"/>
            <w:tcBorders>
              <w:top w:val="nil"/>
              <w:left w:val="single" w:sz="4" w:space="0" w:color="auto"/>
              <w:bottom w:val="single" w:sz="4" w:space="0" w:color="auto"/>
              <w:right w:val="single" w:sz="4" w:space="0" w:color="auto"/>
            </w:tcBorders>
            <w:vAlign w:val="center"/>
            <w:hideMark/>
          </w:tcPr>
          <w:p w14:paraId="094396F1"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83</w:t>
            </w:r>
          </w:p>
        </w:tc>
        <w:tc>
          <w:tcPr>
            <w:tcW w:w="3461" w:type="dxa"/>
            <w:tcBorders>
              <w:top w:val="nil"/>
              <w:left w:val="nil"/>
              <w:bottom w:val="single" w:sz="4" w:space="0" w:color="auto"/>
              <w:right w:val="single" w:sz="4" w:space="0" w:color="auto"/>
            </w:tcBorders>
            <w:vAlign w:val="center"/>
            <w:hideMark/>
          </w:tcPr>
          <w:p w14:paraId="0102485D" w14:textId="77777777" w:rsidR="004936C0" w:rsidRPr="004936C0" w:rsidRDefault="004936C0" w:rsidP="004936C0">
            <w:pPr>
              <w:spacing w:after="0" w:line="240" w:lineRule="auto"/>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Котельная ул. Вознесенская, 3а, пом.1, МУП «РКС»</w:t>
            </w:r>
          </w:p>
        </w:tc>
        <w:tc>
          <w:tcPr>
            <w:tcW w:w="1701" w:type="dxa"/>
            <w:tcBorders>
              <w:top w:val="nil"/>
              <w:left w:val="nil"/>
              <w:bottom w:val="single" w:sz="4" w:space="0" w:color="auto"/>
              <w:right w:val="single" w:sz="4" w:space="0" w:color="auto"/>
            </w:tcBorders>
            <w:shd w:val="clear" w:color="000000" w:fill="FFFFFF"/>
            <w:vAlign w:val="center"/>
            <w:hideMark/>
          </w:tcPr>
          <w:p w14:paraId="4F9EBCB9"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ненадежный</w:t>
            </w:r>
          </w:p>
        </w:tc>
        <w:tc>
          <w:tcPr>
            <w:tcW w:w="1985" w:type="dxa"/>
            <w:tcBorders>
              <w:top w:val="nil"/>
              <w:left w:val="nil"/>
              <w:bottom w:val="single" w:sz="4" w:space="0" w:color="auto"/>
              <w:right w:val="single" w:sz="4" w:space="0" w:color="auto"/>
            </w:tcBorders>
            <w:shd w:val="clear" w:color="000000" w:fill="FFFFFF"/>
            <w:noWrap/>
            <w:vAlign w:val="center"/>
            <w:hideMark/>
          </w:tcPr>
          <w:p w14:paraId="17BAF41B"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высоконадежные</w:t>
            </w:r>
          </w:p>
        </w:tc>
        <w:tc>
          <w:tcPr>
            <w:tcW w:w="1984" w:type="dxa"/>
            <w:tcBorders>
              <w:top w:val="nil"/>
              <w:left w:val="nil"/>
              <w:bottom w:val="single" w:sz="4" w:space="0" w:color="auto"/>
              <w:right w:val="single" w:sz="4" w:space="0" w:color="auto"/>
            </w:tcBorders>
            <w:shd w:val="clear" w:color="000000" w:fill="FFFFFF"/>
            <w:vAlign w:val="center"/>
            <w:hideMark/>
          </w:tcPr>
          <w:p w14:paraId="7A336827"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малонадежная</w:t>
            </w:r>
          </w:p>
        </w:tc>
      </w:tr>
      <w:tr w:rsidR="004936C0" w:rsidRPr="004936C0" w14:paraId="56F26E31" w14:textId="77777777" w:rsidTr="004936C0">
        <w:trPr>
          <w:trHeight w:val="20"/>
        </w:trPr>
        <w:tc>
          <w:tcPr>
            <w:tcW w:w="503" w:type="dxa"/>
            <w:tcBorders>
              <w:top w:val="nil"/>
              <w:left w:val="single" w:sz="4" w:space="0" w:color="auto"/>
              <w:bottom w:val="single" w:sz="4" w:space="0" w:color="auto"/>
              <w:right w:val="single" w:sz="4" w:space="0" w:color="auto"/>
            </w:tcBorders>
            <w:vAlign w:val="center"/>
            <w:hideMark/>
          </w:tcPr>
          <w:p w14:paraId="38D24929"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84</w:t>
            </w:r>
          </w:p>
        </w:tc>
        <w:tc>
          <w:tcPr>
            <w:tcW w:w="3461" w:type="dxa"/>
            <w:tcBorders>
              <w:top w:val="nil"/>
              <w:left w:val="nil"/>
              <w:bottom w:val="single" w:sz="4" w:space="0" w:color="auto"/>
              <w:right w:val="single" w:sz="4" w:space="0" w:color="auto"/>
            </w:tcBorders>
            <w:vAlign w:val="center"/>
            <w:hideMark/>
          </w:tcPr>
          <w:p w14:paraId="764D7113" w14:textId="77777777" w:rsidR="004936C0" w:rsidRPr="004936C0" w:rsidRDefault="004936C0" w:rsidP="004936C0">
            <w:pPr>
              <w:spacing w:after="0" w:line="240" w:lineRule="auto"/>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Котельная АО «ЦНИИСМ», МУП «РКС»</w:t>
            </w:r>
          </w:p>
        </w:tc>
        <w:tc>
          <w:tcPr>
            <w:tcW w:w="1701" w:type="dxa"/>
            <w:tcBorders>
              <w:top w:val="nil"/>
              <w:left w:val="nil"/>
              <w:bottom w:val="single" w:sz="4" w:space="0" w:color="auto"/>
              <w:right w:val="single" w:sz="4" w:space="0" w:color="auto"/>
            </w:tcBorders>
            <w:shd w:val="clear" w:color="000000" w:fill="FFFFFF"/>
            <w:vAlign w:val="center"/>
            <w:hideMark/>
          </w:tcPr>
          <w:p w14:paraId="13F7D52D"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ненадежный</w:t>
            </w:r>
          </w:p>
        </w:tc>
        <w:tc>
          <w:tcPr>
            <w:tcW w:w="1985" w:type="dxa"/>
            <w:tcBorders>
              <w:top w:val="nil"/>
              <w:left w:val="nil"/>
              <w:bottom w:val="single" w:sz="4" w:space="0" w:color="auto"/>
              <w:right w:val="single" w:sz="4" w:space="0" w:color="auto"/>
            </w:tcBorders>
            <w:shd w:val="clear" w:color="000000" w:fill="FFFFFF"/>
            <w:noWrap/>
            <w:vAlign w:val="center"/>
            <w:hideMark/>
          </w:tcPr>
          <w:p w14:paraId="25B9C8C9"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надежные</w:t>
            </w:r>
          </w:p>
        </w:tc>
        <w:tc>
          <w:tcPr>
            <w:tcW w:w="1984" w:type="dxa"/>
            <w:tcBorders>
              <w:top w:val="nil"/>
              <w:left w:val="nil"/>
              <w:bottom w:val="single" w:sz="4" w:space="0" w:color="auto"/>
              <w:right w:val="single" w:sz="4" w:space="0" w:color="auto"/>
            </w:tcBorders>
            <w:shd w:val="clear" w:color="000000" w:fill="FFFFFF"/>
            <w:vAlign w:val="center"/>
            <w:hideMark/>
          </w:tcPr>
          <w:p w14:paraId="63588BA7"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малонадежная</w:t>
            </w:r>
          </w:p>
        </w:tc>
      </w:tr>
      <w:tr w:rsidR="004936C0" w:rsidRPr="004936C0" w14:paraId="09851A38" w14:textId="77777777" w:rsidTr="004936C0">
        <w:trPr>
          <w:trHeight w:val="20"/>
        </w:trPr>
        <w:tc>
          <w:tcPr>
            <w:tcW w:w="503" w:type="dxa"/>
            <w:tcBorders>
              <w:top w:val="nil"/>
              <w:left w:val="single" w:sz="4" w:space="0" w:color="auto"/>
              <w:bottom w:val="single" w:sz="4" w:space="0" w:color="auto"/>
              <w:right w:val="single" w:sz="4" w:space="0" w:color="auto"/>
            </w:tcBorders>
            <w:vAlign w:val="center"/>
            <w:hideMark/>
          </w:tcPr>
          <w:p w14:paraId="2D7A368D"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85</w:t>
            </w:r>
          </w:p>
        </w:tc>
        <w:tc>
          <w:tcPr>
            <w:tcW w:w="3461" w:type="dxa"/>
            <w:tcBorders>
              <w:top w:val="nil"/>
              <w:left w:val="nil"/>
              <w:bottom w:val="single" w:sz="4" w:space="0" w:color="auto"/>
              <w:right w:val="single" w:sz="4" w:space="0" w:color="auto"/>
            </w:tcBorders>
            <w:vAlign w:val="center"/>
            <w:hideMark/>
          </w:tcPr>
          <w:p w14:paraId="448B9684" w14:textId="77777777" w:rsidR="004936C0" w:rsidRPr="004936C0" w:rsidRDefault="004936C0" w:rsidP="004936C0">
            <w:pPr>
              <w:spacing w:after="0" w:line="240" w:lineRule="auto"/>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Котельная ООО «УКС», ООО «УКС»</w:t>
            </w:r>
          </w:p>
        </w:tc>
        <w:tc>
          <w:tcPr>
            <w:tcW w:w="1701" w:type="dxa"/>
            <w:tcBorders>
              <w:top w:val="nil"/>
              <w:left w:val="nil"/>
              <w:bottom w:val="single" w:sz="4" w:space="0" w:color="auto"/>
              <w:right w:val="single" w:sz="4" w:space="0" w:color="auto"/>
            </w:tcBorders>
            <w:shd w:val="clear" w:color="000000" w:fill="FFFFFF"/>
            <w:vAlign w:val="center"/>
            <w:hideMark/>
          </w:tcPr>
          <w:p w14:paraId="3A1A10E2"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ненадежный</w:t>
            </w:r>
          </w:p>
        </w:tc>
        <w:tc>
          <w:tcPr>
            <w:tcW w:w="1985" w:type="dxa"/>
            <w:tcBorders>
              <w:top w:val="nil"/>
              <w:left w:val="nil"/>
              <w:bottom w:val="single" w:sz="4" w:space="0" w:color="auto"/>
              <w:right w:val="single" w:sz="4" w:space="0" w:color="auto"/>
            </w:tcBorders>
            <w:shd w:val="clear" w:color="000000" w:fill="FFFFFF"/>
            <w:noWrap/>
            <w:vAlign w:val="center"/>
            <w:hideMark/>
          </w:tcPr>
          <w:p w14:paraId="15067A28"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высоконадежные</w:t>
            </w:r>
          </w:p>
        </w:tc>
        <w:tc>
          <w:tcPr>
            <w:tcW w:w="1984" w:type="dxa"/>
            <w:tcBorders>
              <w:top w:val="nil"/>
              <w:left w:val="nil"/>
              <w:bottom w:val="single" w:sz="4" w:space="0" w:color="auto"/>
              <w:right w:val="single" w:sz="4" w:space="0" w:color="auto"/>
            </w:tcBorders>
            <w:shd w:val="clear" w:color="000000" w:fill="FFFFFF"/>
            <w:vAlign w:val="center"/>
            <w:hideMark/>
          </w:tcPr>
          <w:p w14:paraId="34891205"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малонадежная</w:t>
            </w:r>
          </w:p>
        </w:tc>
      </w:tr>
      <w:tr w:rsidR="004936C0" w:rsidRPr="004936C0" w14:paraId="18DD7031" w14:textId="77777777" w:rsidTr="004936C0">
        <w:trPr>
          <w:trHeight w:val="20"/>
        </w:trPr>
        <w:tc>
          <w:tcPr>
            <w:tcW w:w="503" w:type="dxa"/>
            <w:tcBorders>
              <w:top w:val="nil"/>
              <w:left w:val="single" w:sz="4" w:space="0" w:color="auto"/>
              <w:bottom w:val="single" w:sz="4" w:space="0" w:color="auto"/>
              <w:right w:val="single" w:sz="4" w:space="0" w:color="auto"/>
            </w:tcBorders>
            <w:vAlign w:val="center"/>
            <w:hideMark/>
          </w:tcPr>
          <w:p w14:paraId="524B85FF"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86</w:t>
            </w:r>
          </w:p>
        </w:tc>
        <w:tc>
          <w:tcPr>
            <w:tcW w:w="3461" w:type="dxa"/>
            <w:tcBorders>
              <w:top w:val="nil"/>
              <w:left w:val="nil"/>
              <w:bottom w:val="single" w:sz="4" w:space="0" w:color="auto"/>
              <w:right w:val="single" w:sz="4" w:space="0" w:color="auto"/>
            </w:tcBorders>
            <w:vAlign w:val="center"/>
            <w:hideMark/>
          </w:tcPr>
          <w:p w14:paraId="3660758F" w14:textId="77777777" w:rsidR="004936C0" w:rsidRPr="004936C0" w:rsidRDefault="004936C0" w:rsidP="004936C0">
            <w:pPr>
              <w:spacing w:after="0" w:line="240" w:lineRule="auto"/>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Котельная ООО «Энергостандарт», ООО «Энергостандарт»</w:t>
            </w:r>
          </w:p>
        </w:tc>
        <w:tc>
          <w:tcPr>
            <w:tcW w:w="1701" w:type="dxa"/>
            <w:tcBorders>
              <w:top w:val="nil"/>
              <w:left w:val="nil"/>
              <w:bottom w:val="single" w:sz="4" w:space="0" w:color="auto"/>
              <w:right w:val="single" w:sz="4" w:space="0" w:color="auto"/>
            </w:tcBorders>
            <w:shd w:val="clear" w:color="000000" w:fill="FFFFFF"/>
            <w:vAlign w:val="center"/>
            <w:hideMark/>
          </w:tcPr>
          <w:p w14:paraId="2D8AB456"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ненадежный</w:t>
            </w:r>
          </w:p>
        </w:tc>
        <w:tc>
          <w:tcPr>
            <w:tcW w:w="1985" w:type="dxa"/>
            <w:tcBorders>
              <w:top w:val="nil"/>
              <w:left w:val="nil"/>
              <w:bottom w:val="single" w:sz="4" w:space="0" w:color="auto"/>
              <w:right w:val="single" w:sz="4" w:space="0" w:color="auto"/>
            </w:tcBorders>
            <w:shd w:val="clear" w:color="000000" w:fill="FFFFFF"/>
            <w:noWrap/>
            <w:vAlign w:val="center"/>
            <w:hideMark/>
          </w:tcPr>
          <w:p w14:paraId="3D35025C"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высоконадежные</w:t>
            </w:r>
          </w:p>
        </w:tc>
        <w:tc>
          <w:tcPr>
            <w:tcW w:w="1984" w:type="dxa"/>
            <w:tcBorders>
              <w:top w:val="nil"/>
              <w:left w:val="nil"/>
              <w:bottom w:val="single" w:sz="4" w:space="0" w:color="auto"/>
              <w:right w:val="single" w:sz="4" w:space="0" w:color="auto"/>
            </w:tcBorders>
            <w:shd w:val="clear" w:color="000000" w:fill="FFFFFF"/>
            <w:vAlign w:val="center"/>
            <w:hideMark/>
          </w:tcPr>
          <w:p w14:paraId="35A86953"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малонадежная</w:t>
            </w:r>
          </w:p>
        </w:tc>
      </w:tr>
      <w:tr w:rsidR="004936C0" w:rsidRPr="004936C0" w14:paraId="7CB78125" w14:textId="77777777" w:rsidTr="004936C0">
        <w:trPr>
          <w:trHeight w:val="20"/>
        </w:trPr>
        <w:tc>
          <w:tcPr>
            <w:tcW w:w="503" w:type="dxa"/>
            <w:tcBorders>
              <w:top w:val="nil"/>
              <w:left w:val="single" w:sz="4" w:space="0" w:color="auto"/>
              <w:bottom w:val="single" w:sz="4" w:space="0" w:color="auto"/>
              <w:right w:val="single" w:sz="4" w:space="0" w:color="auto"/>
            </w:tcBorders>
            <w:vAlign w:val="center"/>
            <w:hideMark/>
          </w:tcPr>
          <w:p w14:paraId="0225D5E1"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87</w:t>
            </w:r>
          </w:p>
        </w:tc>
        <w:tc>
          <w:tcPr>
            <w:tcW w:w="3461" w:type="dxa"/>
            <w:tcBorders>
              <w:top w:val="nil"/>
              <w:left w:val="nil"/>
              <w:bottom w:val="single" w:sz="4" w:space="0" w:color="auto"/>
              <w:right w:val="single" w:sz="4" w:space="0" w:color="auto"/>
            </w:tcBorders>
            <w:vAlign w:val="center"/>
            <w:hideMark/>
          </w:tcPr>
          <w:p w14:paraId="008AD68F" w14:textId="08E01185" w:rsidR="004936C0" w:rsidRPr="004936C0" w:rsidRDefault="004936C0" w:rsidP="004936C0">
            <w:pPr>
              <w:spacing w:after="0" w:line="240" w:lineRule="auto"/>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 xml:space="preserve">Котельная ФГБУ «ЦЖКУ» №1, </w:t>
            </w:r>
            <w:r w:rsidR="006E3289" w:rsidRPr="006E3289">
              <w:rPr>
                <w:rFonts w:ascii="Times New Roman" w:eastAsia="Times New Roman" w:hAnsi="Times New Roman" w:cs="Times New Roman"/>
                <w:color w:val="000000"/>
                <w:sz w:val="20"/>
                <w:szCs w:val="20"/>
                <w:lang w:eastAsia="ru-RU"/>
              </w:rPr>
              <w:t>ФГБУ «ЦЖКУ» №1</w:t>
            </w:r>
          </w:p>
        </w:tc>
        <w:tc>
          <w:tcPr>
            <w:tcW w:w="1701" w:type="dxa"/>
            <w:tcBorders>
              <w:top w:val="nil"/>
              <w:left w:val="nil"/>
              <w:bottom w:val="single" w:sz="4" w:space="0" w:color="auto"/>
              <w:right w:val="single" w:sz="4" w:space="0" w:color="auto"/>
            </w:tcBorders>
            <w:shd w:val="clear" w:color="000000" w:fill="FFFFFF"/>
            <w:vAlign w:val="center"/>
            <w:hideMark/>
          </w:tcPr>
          <w:p w14:paraId="6955D9CE"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ненадежный</w:t>
            </w:r>
          </w:p>
        </w:tc>
        <w:tc>
          <w:tcPr>
            <w:tcW w:w="1985" w:type="dxa"/>
            <w:tcBorders>
              <w:top w:val="nil"/>
              <w:left w:val="nil"/>
              <w:bottom w:val="single" w:sz="4" w:space="0" w:color="auto"/>
              <w:right w:val="single" w:sz="4" w:space="0" w:color="auto"/>
            </w:tcBorders>
            <w:shd w:val="clear" w:color="000000" w:fill="FFFFFF"/>
            <w:noWrap/>
            <w:vAlign w:val="center"/>
            <w:hideMark/>
          </w:tcPr>
          <w:p w14:paraId="1D91AAF8"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высоконадежные</w:t>
            </w:r>
          </w:p>
        </w:tc>
        <w:tc>
          <w:tcPr>
            <w:tcW w:w="1984" w:type="dxa"/>
            <w:tcBorders>
              <w:top w:val="nil"/>
              <w:left w:val="nil"/>
              <w:bottom w:val="single" w:sz="4" w:space="0" w:color="auto"/>
              <w:right w:val="single" w:sz="4" w:space="0" w:color="auto"/>
            </w:tcBorders>
            <w:shd w:val="clear" w:color="000000" w:fill="FFFFFF"/>
            <w:vAlign w:val="center"/>
            <w:hideMark/>
          </w:tcPr>
          <w:p w14:paraId="7858AB7B"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малонадежная</w:t>
            </w:r>
          </w:p>
        </w:tc>
      </w:tr>
      <w:tr w:rsidR="004936C0" w:rsidRPr="004936C0" w14:paraId="2B36E1D2" w14:textId="77777777" w:rsidTr="004936C0">
        <w:trPr>
          <w:trHeight w:val="20"/>
        </w:trPr>
        <w:tc>
          <w:tcPr>
            <w:tcW w:w="503" w:type="dxa"/>
            <w:tcBorders>
              <w:top w:val="nil"/>
              <w:left w:val="single" w:sz="4" w:space="0" w:color="auto"/>
              <w:bottom w:val="single" w:sz="4" w:space="0" w:color="auto"/>
              <w:right w:val="single" w:sz="4" w:space="0" w:color="auto"/>
            </w:tcBorders>
            <w:vAlign w:val="center"/>
            <w:hideMark/>
          </w:tcPr>
          <w:p w14:paraId="26E26533"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88</w:t>
            </w:r>
          </w:p>
        </w:tc>
        <w:tc>
          <w:tcPr>
            <w:tcW w:w="3461" w:type="dxa"/>
            <w:tcBorders>
              <w:top w:val="nil"/>
              <w:left w:val="nil"/>
              <w:bottom w:val="single" w:sz="4" w:space="0" w:color="auto"/>
              <w:right w:val="single" w:sz="4" w:space="0" w:color="auto"/>
            </w:tcBorders>
            <w:vAlign w:val="center"/>
            <w:hideMark/>
          </w:tcPr>
          <w:p w14:paraId="565119A3" w14:textId="7F42F6B9" w:rsidR="004936C0" w:rsidRPr="004936C0" w:rsidRDefault="004936C0" w:rsidP="004936C0">
            <w:pPr>
              <w:spacing w:after="0" w:line="240" w:lineRule="auto"/>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 xml:space="preserve">Котельная ФГБУ «ЦЖКУ» №33, </w:t>
            </w:r>
            <w:r w:rsidR="006E3289" w:rsidRPr="006E3289">
              <w:rPr>
                <w:rFonts w:ascii="Times New Roman" w:eastAsia="Times New Roman" w:hAnsi="Times New Roman" w:cs="Times New Roman"/>
                <w:color w:val="000000"/>
                <w:sz w:val="20"/>
                <w:szCs w:val="20"/>
                <w:lang w:eastAsia="ru-RU"/>
              </w:rPr>
              <w:t>ФГБУ «ЦЖКУ» №</w:t>
            </w:r>
            <w:r w:rsidR="006E3289">
              <w:rPr>
                <w:rFonts w:ascii="Times New Roman" w:eastAsia="Times New Roman" w:hAnsi="Times New Roman" w:cs="Times New Roman"/>
                <w:color w:val="000000"/>
                <w:sz w:val="20"/>
                <w:szCs w:val="20"/>
                <w:lang w:eastAsia="ru-RU"/>
              </w:rPr>
              <w:t>2</w:t>
            </w:r>
          </w:p>
        </w:tc>
        <w:tc>
          <w:tcPr>
            <w:tcW w:w="1701" w:type="dxa"/>
            <w:tcBorders>
              <w:top w:val="nil"/>
              <w:left w:val="nil"/>
              <w:bottom w:val="single" w:sz="4" w:space="0" w:color="auto"/>
              <w:right w:val="single" w:sz="4" w:space="0" w:color="auto"/>
            </w:tcBorders>
            <w:shd w:val="clear" w:color="000000" w:fill="FFFFFF"/>
            <w:vAlign w:val="center"/>
            <w:hideMark/>
          </w:tcPr>
          <w:p w14:paraId="00516054"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ненадежный</w:t>
            </w:r>
          </w:p>
        </w:tc>
        <w:tc>
          <w:tcPr>
            <w:tcW w:w="1985" w:type="dxa"/>
            <w:tcBorders>
              <w:top w:val="nil"/>
              <w:left w:val="nil"/>
              <w:bottom w:val="single" w:sz="4" w:space="0" w:color="auto"/>
              <w:right w:val="single" w:sz="4" w:space="0" w:color="auto"/>
            </w:tcBorders>
            <w:shd w:val="clear" w:color="000000" w:fill="FFFFFF"/>
            <w:noWrap/>
            <w:vAlign w:val="center"/>
            <w:hideMark/>
          </w:tcPr>
          <w:p w14:paraId="4CE92F63"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высоконадежные</w:t>
            </w:r>
          </w:p>
        </w:tc>
        <w:tc>
          <w:tcPr>
            <w:tcW w:w="1984" w:type="dxa"/>
            <w:tcBorders>
              <w:top w:val="nil"/>
              <w:left w:val="nil"/>
              <w:bottom w:val="single" w:sz="4" w:space="0" w:color="auto"/>
              <w:right w:val="single" w:sz="4" w:space="0" w:color="auto"/>
            </w:tcBorders>
            <w:shd w:val="clear" w:color="000000" w:fill="FFFFFF"/>
            <w:vAlign w:val="center"/>
            <w:hideMark/>
          </w:tcPr>
          <w:p w14:paraId="28CBBDA3"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малонадежная</w:t>
            </w:r>
          </w:p>
        </w:tc>
      </w:tr>
      <w:tr w:rsidR="004936C0" w:rsidRPr="004936C0" w14:paraId="10678C8C" w14:textId="77777777" w:rsidTr="004936C0">
        <w:trPr>
          <w:trHeight w:val="20"/>
        </w:trPr>
        <w:tc>
          <w:tcPr>
            <w:tcW w:w="503" w:type="dxa"/>
            <w:tcBorders>
              <w:top w:val="nil"/>
              <w:left w:val="single" w:sz="4" w:space="0" w:color="auto"/>
              <w:bottom w:val="single" w:sz="4" w:space="0" w:color="auto"/>
              <w:right w:val="single" w:sz="4" w:space="0" w:color="auto"/>
            </w:tcBorders>
            <w:vAlign w:val="center"/>
            <w:hideMark/>
          </w:tcPr>
          <w:p w14:paraId="7381F354"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89</w:t>
            </w:r>
          </w:p>
        </w:tc>
        <w:tc>
          <w:tcPr>
            <w:tcW w:w="3461" w:type="dxa"/>
            <w:tcBorders>
              <w:top w:val="nil"/>
              <w:left w:val="nil"/>
              <w:bottom w:val="single" w:sz="4" w:space="0" w:color="auto"/>
              <w:right w:val="single" w:sz="4" w:space="0" w:color="auto"/>
            </w:tcBorders>
            <w:vAlign w:val="center"/>
            <w:hideMark/>
          </w:tcPr>
          <w:p w14:paraId="5B60C6A4" w14:textId="77777777" w:rsidR="004936C0" w:rsidRPr="004936C0" w:rsidRDefault="004936C0" w:rsidP="004936C0">
            <w:pPr>
              <w:spacing w:after="0" w:line="240" w:lineRule="auto"/>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Котельная Очистные сооружения, МУП "Водоканал"</w:t>
            </w:r>
          </w:p>
        </w:tc>
        <w:tc>
          <w:tcPr>
            <w:tcW w:w="1701" w:type="dxa"/>
            <w:tcBorders>
              <w:top w:val="nil"/>
              <w:left w:val="nil"/>
              <w:bottom w:val="single" w:sz="4" w:space="0" w:color="auto"/>
              <w:right w:val="single" w:sz="4" w:space="0" w:color="auto"/>
            </w:tcBorders>
            <w:shd w:val="clear" w:color="000000" w:fill="FFFFFF"/>
            <w:vAlign w:val="center"/>
            <w:hideMark/>
          </w:tcPr>
          <w:p w14:paraId="2AB1556D"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ненадежный</w:t>
            </w:r>
          </w:p>
        </w:tc>
        <w:tc>
          <w:tcPr>
            <w:tcW w:w="1985" w:type="dxa"/>
            <w:tcBorders>
              <w:top w:val="nil"/>
              <w:left w:val="nil"/>
              <w:bottom w:val="single" w:sz="4" w:space="0" w:color="auto"/>
              <w:right w:val="single" w:sz="4" w:space="0" w:color="auto"/>
            </w:tcBorders>
            <w:shd w:val="clear" w:color="000000" w:fill="FFFFFF"/>
            <w:noWrap/>
            <w:vAlign w:val="center"/>
            <w:hideMark/>
          </w:tcPr>
          <w:p w14:paraId="7026F3E3"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высоконадежные</w:t>
            </w:r>
          </w:p>
        </w:tc>
        <w:tc>
          <w:tcPr>
            <w:tcW w:w="1984" w:type="dxa"/>
            <w:tcBorders>
              <w:top w:val="nil"/>
              <w:left w:val="nil"/>
              <w:bottom w:val="single" w:sz="4" w:space="0" w:color="auto"/>
              <w:right w:val="single" w:sz="4" w:space="0" w:color="auto"/>
            </w:tcBorders>
            <w:shd w:val="clear" w:color="000000" w:fill="FFFFFF"/>
            <w:vAlign w:val="center"/>
            <w:hideMark/>
          </w:tcPr>
          <w:p w14:paraId="21673BA2"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малонадежная</w:t>
            </w:r>
          </w:p>
        </w:tc>
      </w:tr>
      <w:tr w:rsidR="004936C0" w:rsidRPr="004936C0" w14:paraId="6F89AA52" w14:textId="77777777" w:rsidTr="004936C0">
        <w:trPr>
          <w:trHeight w:val="20"/>
        </w:trPr>
        <w:tc>
          <w:tcPr>
            <w:tcW w:w="503" w:type="dxa"/>
            <w:tcBorders>
              <w:top w:val="nil"/>
              <w:left w:val="single" w:sz="4" w:space="0" w:color="auto"/>
              <w:bottom w:val="single" w:sz="4" w:space="0" w:color="auto"/>
              <w:right w:val="single" w:sz="4" w:space="0" w:color="auto"/>
            </w:tcBorders>
            <w:vAlign w:val="center"/>
            <w:hideMark/>
          </w:tcPr>
          <w:p w14:paraId="6F879067"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90</w:t>
            </w:r>
          </w:p>
        </w:tc>
        <w:tc>
          <w:tcPr>
            <w:tcW w:w="3461" w:type="dxa"/>
            <w:tcBorders>
              <w:top w:val="nil"/>
              <w:left w:val="nil"/>
              <w:bottom w:val="single" w:sz="4" w:space="0" w:color="auto"/>
              <w:right w:val="single" w:sz="4" w:space="0" w:color="auto"/>
            </w:tcBorders>
            <w:vAlign w:val="center"/>
            <w:hideMark/>
          </w:tcPr>
          <w:p w14:paraId="3EBBAC70" w14:textId="1908D402" w:rsidR="004936C0" w:rsidRPr="004936C0" w:rsidRDefault="004936C0" w:rsidP="004936C0">
            <w:pPr>
              <w:spacing w:after="0" w:line="240" w:lineRule="auto"/>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 xml:space="preserve">Котельная на 30 Мвт, </w:t>
            </w:r>
            <w:r w:rsidR="006E3289" w:rsidRPr="006E3289">
              <w:rPr>
                <w:rFonts w:ascii="Times New Roman" w:eastAsia="Times New Roman" w:hAnsi="Times New Roman" w:cs="Times New Roman"/>
                <w:color w:val="000000"/>
                <w:sz w:val="20"/>
                <w:szCs w:val="20"/>
                <w:lang w:eastAsia="ru-RU"/>
              </w:rPr>
              <w:t>ФГБУ «ЦЖКУ» №1</w:t>
            </w:r>
          </w:p>
        </w:tc>
        <w:tc>
          <w:tcPr>
            <w:tcW w:w="1701" w:type="dxa"/>
            <w:tcBorders>
              <w:top w:val="nil"/>
              <w:left w:val="nil"/>
              <w:bottom w:val="single" w:sz="4" w:space="0" w:color="auto"/>
              <w:right w:val="single" w:sz="4" w:space="0" w:color="auto"/>
            </w:tcBorders>
            <w:shd w:val="clear" w:color="000000" w:fill="FFFFFF"/>
            <w:vAlign w:val="center"/>
            <w:hideMark/>
          </w:tcPr>
          <w:p w14:paraId="40D3299E"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ненадежный</w:t>
            </w:r>
          </w:p>
        </w:tc>
        <w:tc>
          <w:tcPr>
            <w:tcW w:w="1985" w:type="dxa"/>
            <w:tcBorders>
              <w:top w:val="nil"/>
              <w:left w:val="nil"/>
              <w:bottom w:val="single" w:sz="4" w:space="0" w:color="auto"/>
              <w:right w:val="single" w:sz="4" w:space="0" w:color="auto"/>
            </w:tcBorders>
            <w:shd w:val="clear" w:color="000000" w:fill="FFFFFF"/>
            <w:noWrap/>
            <w:vAlign w:val="center"/>
            <w:hideMark/>
          </w:tcPr>
          <w:p w14:paraId="7FF05F92"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высоконадежные</w:t>
            </w:r>
          </w:p>
        </w:tc>
        <w:tc>
          <w:tcPr>
            <w:tcW w:w="1984" w:type="dxa"/>
            <w:tcBorders>
              <w:top w:val="nil"/>
              <w:left w:val="nil"/>
              <w:bottom w:val="single" w:sz="4" w:space="0" w:color="auto"/>
              <w:right w:val="single" w:sz="4" w:space="0" w:color="auto"/>
            </w:tcBorders>
            <w:shd w:val="clear" w:color="000000" w:fill="FFFFFF"/>
            <w:vAlign w:val="center"/>
            <w:hideMark/>
          </w:tcPr>
          <w:p w14:paraId="438F67B0" w14:textId="77777777" w:rsidR="004936C0" w:rsidRPr="004936C0" w:rsidRDefault="004936C0" w:rsidP="004936C0">
            <w:pPr>
              <w:spacing w:after="0" w:line="240" w:lineRule="auto"/>
              <w:jc w:val="center"/>
              <w:rPr>
                <w:rFonts w:ascii="Times New Roman" w:eastAsia="Times New Roman" w:hAnsi="Times New Roman" w:cs="Times New Roman"/>
                <w:color w:val="000000"/>
                <w:sz w:val="20"/>
                <w:szCs w:val="20"/>
                <w:lang w:eastAsia="ru-RU"/>
              </w:rPr>
            </w:pPr>
            <w:r w:rsidRPr="004936C0">
              <w:rPr>
                <w:rFonts w:ascii="Times New Roman" w:eastAsia="Times New Roman" w:hAnsi="Times New Roman" w:cs="Times New Roman"/>
                <w:color w:val="000000"/>
                <w:sz w:val="20"/>
                <w:szCs w:val="20"/>
                <w:lang w:eastAsia="ru-RU"/>
              </w:rPr>
              <w:t>надежный</w:t>
            </w:r>
          </w:p>
        </w:tc>
      </w:tr>
    </w:tbl>
    <w:p w14:paraId="251DB5F6" w14:textId="77777777" w:rsidR="004936C0" w:rsidRDefault="004936C0" w:rsidP="007C5E4A">
      <w:pPr>
        <w:pStyle w:val="afff"/>
        <w:spacing w:before="1"/>
        <w:ind w:firstLine="709"/>
        <w:jc w:val="both"/>
        <w:rPr>
          <w:sz w:val="24"/>
          <w:szCs w:val="24"/>
          <w:lang w:val="en-US"/>
        </w:rPr>
      </w:pPr>
    </w:p>
    <w:p w14:paraId="7F1C3000" w14:textId="27A94DE3" w:rsidR="009231EA" w:rsidRPr="001B105B" w:rsidRDefault="007C5E4A" w:rsidP="007C5E4A">
      <w:pPr>
        <w:pStyle w:val="afff"/>
        <w:spacing w:before="1"/>
        <w:ind w:firstLine="709"/>
        <w:jc w:val="both"/>
        <w:rPr>
          <w:i/>
          <w:iCs/>
          <w:sz w:val="24"/>
          <w:szCs w:val="24"/>
        </w:rPr>
      </w:pPr>
      <w:r w:rsidRPr="001B105B">
        <w:rPr>
          <w:sz w:val="24"/>
          <w:szCs w:val="24"/>
        </w:rPr>
        <w:t xml:space="preserve">Примечание: * - </w:t>
      </w:r>
      <w:r w:rsidRPr="001B105B">
        <w:rPr>
          <w:i/>
          <w:iCs/>
          <w:sz w:val="24"/>
          <w:szCs w:val="24"/>
        </w:rPr>
        <w:t>указана оценка надежности в соответствии с утвержденной схемой теплоснабжения</w:t>
      </w:r>
      <w:r w:rsidR="002C5ACB" w:rsidRPr="001B105B">
        <w:rPr>
          <w:i/>
          <w:iCs/>
          <w:sz w:val="24"/>
          <w:szCs w:val="24"/>
        </w:rPr>
        <w:t xml:space="preserve"> </w:t>
      </w:r>
      <w:r w:rsidR="001C0A3D">
        <w:rPr>
          <w:i/>
          <w:iCs/>
          <w:sz w:val="24"/>
          <w:szCs w:val="24"/>
        </w:rPr>
        <w:t>Сергиево-Посадского городского округа</w:t>
      </w:r>
    </w:p>
    <w:p w14:paraId="09CC8BEE" w14:textId="77777777" w:rsidR="007C5E4A" w:rsidRPr="001B105B" w:rsidRDefault="007C5E4A">
      <w:pPr>
        <w:pStyle w:val="afff"/>
        <w:spacing w:before="1"/>
        <w:ind w:left="318"/>
        <w:jc w:val="center"/>
        <w:rPr>
          <w:sz w:val="24"/>
          <w:szCs w:val="24"/>
        </w:rPr>
      </w:pPr>
    </w:p>
    <w:p w14:paraId="776A5E5E" w14:textId="77777777" w:rsidR="009231EA" w:rsidRPr="001B105B" w:rsidRDefault="003733D4" w:rsidP="00EC6A2E">
      <w:pPr>
        <w:pStyle w:val="1e"/>
        <w:numPr>
          <w:ilvl w:val="1"/>
          <w:numId w:val="6"/>
        </w:numPr>
        <w:tabs>
          <w:tab w:val="left" w:pos="567"/>
          <w:tab w:val="left" w:pos="993"/>
          <w:tab w:val="left" w:pos="4781"/>
        </w:tabs>
        <w:ind w:left="0" w:firstLine="567"/>
        <w:jc w:val="both"/>
        <w:rPr>
          <w:sz w:val="24"/>
          <w:szCs w:val="24"/>
        </w:rPr>
      </w:pPr>
      <w:bookmarkStart w:id="51" w:name="_Toc222000719"/>
      <w:r w:rsidRPr="001B105B">
        <w:rPr>
          <w:sz w:val="24"/>
          <w:szCs w:val="24"/>
        </w:rPr>
        <w:t xml:space="preserve">Взаимодействие организаций, связанных с эксплуатацией систем теплоснабжения и </w:t>
      </w:r>
      <w:bookmarkStart w:id="52" w:name="_Hlk216652468"/>
      <w:r w:rsidRPr="001B105B">
        <w:rPr>
          <w:sz w:val="24"/>
          <w:szCs w:val="24"/>
        </w:rPr>
        <w:t>ресурсоснабжением объектов системы теплоснабжения</w:t>
      </w:r>
      <w:bookmarkEnd w:id="51"/>
      <w:bookmarkEnd w:id="52"/>
    </w:p>
    <w:p w14:paraId="46B32B6B" w14:textId="77777777" w:rsidR="009231EA" w:rsidRPr="001B105B" w:rsidRDefault="003733D4">
      <w:pPr>
        <w:pStyle w:val="afff8"/>
        <w:tabs>
          <w:tab w:val="left" w:pos="851"/>
          <w:tab w:val="left" w:pos="993"/>
          <w:tab w:val="left" w:pos="1134"/>
        </w:tabs>
        <w:spacing w:line="276" w:lineRule="auto"/>
        <w:ind w:left="0" w:firstLine="566"/>
        <w:jc w:val="both"/>
        <w:rPr>
          <w:sz w:val="24"/>
          <w:szCs w:val="24"/>
          <w:lang w:eastAsia="ru-RU"/>
        </w:rPr>
      </w:pPr>
      <w:r w:rsidRPr="001B105B">
        <w:rPr>
          <w:sz w:val="24"/>
          <w:szCs w:val="24"/>
          <w:lang w:eastAsia="ru-RU"/>
        </w:rPr>
        <w:t>1.3.1. Достижение результата при ликвидации последствий аварийных ситуаций и минимизации ущерба от их возникновения во многом зависит от согласованности действий ответственных лиц организаций, связанных с эксплуатацией систем теплоснабжения (</w:t>
      </w:r>
      <w:r w:rsidRPr="001B105B">
        <w:rPr>
          <w:sz w:val="24"/>
          <w:szCs w:val="24"/>
        </w:rPr>
        <w:t>теплоснабжающие (теплосетевые) организации) и ресурсоснабжением объектов системы теплоснабжения (электросетевые, газораспределительные, водопроводно-канализационного хозяйства).</w:t>
      </w:r>
    </w:p>
    <w:p w14:paraId="629577AB" w14:textId="77777777" w:rsidR="009231EA" w:rsidRPr="001B105B" w:rsidRDefault="003733D4">
      <w:pPr>
        <w:pStyle w:val="afff8"/>
        <w:tabs>
          <w:tab w:val="left" w:pos="851"/>
          <w:tab w:val="left" w:pos="993"/>
          <w:tab w:val="left" w:pos="1134"/>
        </w:tabs>
        <w:spacing w:line="276" w:lineRule="auto"/>
        <w:ind w:left="0" w:firstLine="566"/>
        <w:jc w:val="both"/>
        <w:rPr>
          <w:sz w:val="24"/>
          <w:szCs w:val="24"/>
          <w:lang w:eastAsia="ru-RU"/>
        </w:rPr>
      </w:pPr>
      <w:r w:rsidRPr="001B105B">
        <w:rPr>
          <w:sz w:val="24"/>
          <w:szCs w:val="24"/>
          <w:lang w:eastAsia="ru-RU"/>
        </w:rPr>
        <w:t>1.3.2.</w:t>
      </w:r>
      <w:r w:rsidRPr="001B105B">
        <w:rPr>
          <w:sz w:val="24"/>
          <w:szCs w:val="24"/>
          <w:lang w:eastAsia="ru-RU"/>
        </w:rPr>
        <w:tab/>
        <w:t xml:space="preserve">При ликвидации аварийных ситуаций требуется чёткая и оперативная работа ответственных лиц, что возможно при соблюдении спокойствия, знания текущей ситуации в эксплуатируемых системах, состояния оборудования и действующих инструкций. Все ответственные лица, указанные в ПЛАС обязаны четко знать и строго выполнять установленный порядок своих действий. </w:t>
      </w:r>
    </w:p>
    <w:p w14:paraId="1B1CC61F" w14:textId="5FF76C99" w:rsidR="009231EA" w:rsidRPr="001B105B" w:rsidRDefault="003733D4">
      <w:pPr>
        <w:pStyle w:val="afff8"/>
        <w:tabs>
          <w:tab w:val="left" w:pos="851"/>
          <w:tab w:val="left" w:pos="993"/>
          <w:tab w:val="left" w:pos="1134"/>
        </w:tabs>
        <w:spacing w:line="276" w:lineRule="auto"/>
        <w:ind w:left="0" w:firstLine="567"/>
        <w:jc w:val="both"/>
        <w:rPr>
          <w:sz w:val="24"/>
          <w:szCs w:val="24"/>
          <w:lang w:eastAsia="ru-RU"/>
        </w:rPr>
      </w:pPr>
      <w:r w:rsidRPr="001B105B">
        <w:rPr>
          <w:sz w:val="24"/>
          <w:szCs w:val="24"/>
          <w:lang w:eastAsia="ru-RU"/>
        </w:rPr>
        <w:t xml:space="preserve">1.3.3. Контактные данные ответственных лиц от организаций, связанных с </w:t>
      </w:r>
      <w:r w:rsidRPr="001B105B">
        <w:rPr>
          <w:sz w:val="24"/>
          <w:szCs w:val="24"/>
        </w:rPr>
        <w:t xml:space="preserve">ресурсоснабжением объектов системы теплоснабжения (электросетевых, газораспределительных организаций и организаций водопроводно-канализационного хозяйства) </w:t>
      </w:r>
      <w:r w:rsidRPr="001B105B">
        <w:rPr>
          <w:sz w:val="24"/>
          <w:szCs w:val="24"/>
          <w:lang w:eastAsia="ru-RU"/>
        </w:rPr>
        <w:t xml:space="preserve">на территории </w:t>
      </w:r>
      <w:r w:rsidR="001C0A3D">
        <w:rPr>
          <w:bCs/>
          <w:sz w:val="24"/>
          <w:szCs w:val="24"/>
        </w:rPr>
        <w:t>Сергиево-Посадского городского округа</w:t>
      </w:r>
      <w:r w:rsidR="00FB51BF" w:rsidRPr="001B105B">
        <w:rPr>
          <w:i/>
          <w:sz w:val="24"/>
          <w:szCs w:val="24"/>
        </w:rPr>
        <w:t xml:space="preserve"> </w:t>
      </w:r>
      <w:r w:rsidRPr="001B105B">
        <w:rPr>
          <w:sz w:val="24"/>
          <w:szCs w:val="24"/>
          <w:lang w:eastAsia="ru-RU"/>
        </w:rPr>
        <w:t xml:space="preserve">сформированные по состоянию на дату начала актуализации ПЛАС приведены в разделе 10 «Ответственные лица по организациям (учреждениям), связанным с эксплуатацией объектов системы теплоснабжения» настоящего ПЛАС. </w:t>
      </w:r>
    </w:p>
    <w:p w14:paraId="39E9556D" w14:textId="554810E6" w:rsidR="009231EA" w:rsidRPr="001B105B" w:rsidRDefault="003733D4" w:rsidP="00D3423F">
      <w:pPr>
        <w:pStyle w:val="afff8"/>
        <w:tabs>
          <w:tab w:val="left" w:pos="851"/>
          <w:tab w:val="left" w:pos="993"/>
        </w:tabs>
        <w:spacing w:line="276" w:lineRule="auto"/>
        <w:rPr>
          <w:sz w:val="24"/>
          <w:szCs w:val="24"/>
          <w:lang w:eastAsia="ru-RU"/>
        </w:rPr>
      </w:pPr>
      <w:r w:rsidRPr="001B105B">
        <w:rPr>
          <w:sz w:val="24"/>
          <w:szCs w:val="24"/>
          <w:lang w:eastAsia="ru-RU"/>
        </w:rPr>
        <w:t xml:space="preserve"> 1.3.4. Данные о сетевых организациях ресурсоснабжения </w:t>
      </w:r>
      <w:r w:rsidRPr="001B105B">
        <w:rPr>
          <w:sz w:val="24"/>
          <w:szCs w:val="24"/>
        </w:rPr>
        <w:t>объектов системы теплоснабжения,</w:t>
      </w:r>
      <w:r w:rsidRPr="001B105B">
        <w:rPr>
          <w:sz w:val="24"/>
          <w:szCs w:val="24"/>
          <w:lang w:eastAsia="ru-RU"/>
        </w:rPr>
        <w:t xml:space="preserve"> на территории </w:t>
      </w:r>
      <w:r w:rsidR="001C0A3D">
        <w:rPr>
          <w:bCs/>
          <w:sz w:val="24"/>
          <w:szCs w:val="24"/>
        </w:rPr>
        <w:t>Сергиево-Посадского городского округа</w:t>
      </w:r>
      <w:r w:rsidR="00FB51BF" w:rsidRPr="001B105B">
        <w:rPr>
          <w:i/>
          <w:sz w:val="24"/>
          <w:szCs w:val="24"/>
        </w:rPr>
        <w:t xml:space="preserve"> </w:t>
      </w:r>
      <w:r w:rsidRPr="001B105B">
        <w:rPr>
          <w:sz w:val="24"/>
          <w:szCs w:val="24"/>
          <w:lang w:eastAsia="ru-RU"/>
        </w:rPr>
        <w:t>представлены в таблице</w:t>
      </w:r>
      <w:r w:rsidR="00D3423F">
        <w:rPr>
          <w:sz w:val="24"/>
          <w:szCs w:val="24"/>
          <w:lang w:eastAsia="ru-RU"/>
        </w:rPr>
        <w:t xml:space="preserve"> 1.3.1.</w:t>
      </w:r>
    </w:p>
    <w:p w14:paraId="289AF810" w14:textId="77777777" w:rsidR="008467A3" w:rsidRPr="001B105B" w:rsidRDefault="008467A3" w:rsidP="00515EF8">
      <w:pPr>
        <w:spacing w:after="0" w:line="240" w:lineRule="auto"/>
        <w:ind w:firstLine="567"/>
        <w:jc w:val="both"/>
        <w:rPr>
          <w:rFonts w:ascii="Times New Roman" w:hAnsi="Times New Roman" w:cs="Times New Roman"/>
          <w:b/>
          <w:bCs/>
          <w:sz w:val="24"/>
          <w:szCs w:val="24"/>
        </w:rPr>
        <w:sectPr w:rsidR="008467A3" w:rsidRPr="001B105B">
          <w:pgSz w:w="11900" w:h="16840"/>
          <w:pgMar w:top="1260" w:right="843" w:bottom="280" w:left="1418" w:header="720" w:footer="720" w:gutter="0"/>
          <w:pgBorders w:offsetFrom="page">
            <w:top w:val="single" w:sz="4" w:space="24" w:color="auto"/>
            <w:left w:val="single" w:sz="4" w:space="24" w:color="auto"/>
            <w:bottom w:val="single" w:sz="4" w:space="24" w:color="auto"/>
            <w:right w:val="single" w:sz="4" w:space="24" w:color="auto"/>
          </w:pgBorders>
          <w:cols w:space="720"/>
        </w:sectPr>
      </w:pPr>
      <w:bookmarkStart w:id="53" w:name="_Ref190963174"/>
      <w:bookmarkStart w:id="54" w:name="_Toc136270219"/>
      <w:bookmarkStart w:id="55" w:name="_Toc136336873"/>
    </w:p>
    <w:p w14:paraId="477EF8FC" w14:textId="68CF5FD3" w:rsidR="009231EA" w:rsidRPr="001B105B" w:rsidRDefault="003733D4" w:rsidP="008467A3">
      <w:pPr>
        <w:spacing w:after="0" w:line="240" w:lineRule="auto"/>
        <w:ind w:right="-296" w:firstLine="567"/>
        <w:jc w:val="both"/>
        <w:rPr>
          <w:rFonts w:ascii="Times New Roman" w:hAnsi="Times New Roman" w:cs="Times New Roman"/>
          <w:bCs/>
          <w:sz w:val="24"/>
          <w:szCs w:val="24"/>
        </w:rPr>
      </w:pPr>
      <w:bookmarkStart w:id="56" w:name="_Toc222000769"/>
      <w:r w:rsidRPr="001B105B">
        <w:rPr>
          <w:rFonts w:ascii="Times New Roman" w:hAnsi="Times New Roman" w:cs="Times New Roman"/>
          <w:b/>
          <w:bCs/>
          <w:sz w:val="24"/>
          <w:szCs w:val="24"/>
        </w:rPr>
        <w:lastRenderedPageBreak/>
        <w:t xml:space="preserve">Таблица </w:t>
      </w:r>
      <w:r w:rsidRPr="001B105B">
        <w:rPr>
          <w:rFonts w:ascii="Times New Roman" w:hAnsi="Times New Roman" w:cs="Times New Roman"/>
          <w:b/>
          <w:bCs/>
          <w:sz w:val="24"/>
          <w:szCs w:val="24"/>
        </w:rPr>
        <w:fldChar w:fldCharType="begin"/>
      </w:r>
      <w:r w:rsidRPr="001B105B">
        <w:rPr>
          <w:rFonts w:ascii="Times New Roman" w:hAnsi="Times New Roman" w:cs="Times New Roman"/>
          <w:b/>
          <w:bCs/>
          <w:sz w:val="24"/>
          <w:szCs w:val="24"/>
        </w:rPr>
        <w:instrText xml:space="preserve"> STYLEREF 1 \s </w:instrText>
      </w:r>
      <w:r w:rsidRPr="001B105B">
        <w:rPr>
          <w:rFonts w:ascii="Times New Roman" w:hAnsi="Times New Roman" w:cs="Times New Roman"/>
          <w:b/>
          <w:bCs/>
          <w:sz w:val="24"/>
          <w:szCs w:val="24"/>
        </w:rPr>
        <w:fldChar w:fldCharType="separate"/>
      </w:r>
      <w:r w:rsidR="00110D94">
        <w:rPr>
          <w:rFonts w:ascii="Times New Roman" w:hAnsi="Times New Roman" w:cs="Times New Roman"/>
          <w:b/>
          <w:bCs/>
          <w:noProof/>
          <w:sz w:val="24"/>
          <w:szCs w:val="24"/>
        </w:rPr>
        <w:t>1.3</w:t>
      </w:r>
      <w:r w:rsidRPr="001B105B">
        <w:rPr>
          <w:rFonts w:ascii="Times New Roman" w:hAnsi="Times New Roman" w:cs="Times New Roman"/>
          <w:b/>
          <w:bCs/>
          <w:sz w:val="24"/>
          <w:szCs w:val="24"/>
        </w:rPr>
        <w:fldChar w:fldCharType="end"/>
      </w:r>
      <w:r w:rsidRPr="001B105B">
        <w:rPr>
          <w:rFonts w:ascii="Times New Roman" w:hAnsi="Times New Roman" w:cs="Times New Roman"/>
          <w:b/>
          <w:bCs/>
          <w:sz w:val="24"/>
          <w:szCs w:val="24"/>
        </w:rPr>
        <w:t>.</w:t>
      </w:r>
      <w:r w:rsidRPr="001B105B">
        <w:rPr>
          <w:rFonts w:ascii="Times New Roman" w:hAnsi="Times New Roman" w:cs="Times New Roman"/>
          <w:b/>
          <w:bCs/>
          <w:sz w:val="24"/>
          <w:szCs w:val="24"/>
        </w:rPr>
        <w:fldChar w:fldCharType="begin"/>
      </w:r>
      <w:r w:rsidRPr="001B105B">
        <w:rPr>
          <w:rFonts w:ascii="Times New Roman" w:hAnsi="Times New Roman" w:cs="Times New Roman"/>
          <w:b/>
          <w:bCs/>
          <w:sz w:val="24"/>
          <w:szCs w:val="24"/>
        </w:rPr>
        <w:instrText xml:space="preserve"> SEQ Таблица \* ARABIC \s 1 </w:instrText>
      </w:r>
      <w:r w:rsidRPr="001B105B">
        <w:rPr>
          <w:rFonts w:ascii="Times New Roman" w:hAnsi="Times New Roman" w:cs="Times New Roman"/>
          <w:b/>
          <w:bCs/>
          <w:sz w:val="24"/>
          <w:szCs w:val="24"/>
        </w:rPr>
        <w:fldChar w:fldCharType="separate"/>
      </w:r>
      <w:r w:rsidR="00110D94">
        <w:rPr>
          <w:rFonts w:ascii="Times New Roman" w:hAnsi="Times New Roman" w:cs="Times New Roman"/>
          <w:b/>
          <w:bCs/>
          <w:noProof/>
          <w:sz w:val="24"/>
          <w:szCs w:val="24"/>
        </w:rPr>
        <w:t>1</w:t>
      </w:r>
      <w:r w:rsidRPr="001B105B">
        <w:rPr>
          <w:rFonts w:ascii="Times New Roman" w:hAnsi="Times New Roman" w:cs="Times New Roman"/>
          <w:b/>
          <w:bCs/>
          <w:sz w:val="24"/>
          <w:szCs w:val="24"/>
        </w:rPr>
        <w:fldChar w:fldCharType="end"/>
      </w:r>
      <w:bookmarkEnd w:id="53"/>
      <w:r w:rsidRPr="001B105B">
        <w:rPr>
          <w:rFonts w:ascii="Times New Roman" w:hAnsi="Times New Roman" w:cs="Times New Roman"/>
          <w:b/>
          <w:bCs/>
          <w:sz w:val="24"/>
          <w:szCs w:val="24"/>
        </w:rPr>
        <w:t xml:space="preserve"> -</w:t>
      </w:r>
      <w:r w:rsidRPr="001B105B">
        <w:rPr>
          <w:rFonts w:ascii="Times New Roman" w:hAnsi="Times New Roman" w:cs="Times New Roman"/>
          <w:sz w:val="24"/>
          <w:szCs w:val="24"/>
        </w:rPr>
        <w:t xml:space="preserve"> </w:t>
      </w:r>
      <w:bookmarkEnd w:id="54"/>
      <w:bookmarkEnd w:id="55"/>
      <w:r w:rsidRPr="001B105B">
        <w:rPr>
          <w:rFonts w:ascii="Times New Roman" w:eastAsia="Times New Roman" w:hAnsi="Times New Roman" w:cs="Times New Roman"/>
          <w:sz w:val="24"/>
          <w:szCs w:val="24"/>
          <w:lang w:eastAsia="ru-RU"/>
        </w:rPr>
        <w:t xml:space="preserve">Данные </w:t>
      </w:r>
      <w:r w:rsidRPr="001B105B">
        <w:rPr>
          <w:rFonts w:ascii="Times New Roman" w:hAnsi="Times New Roman" w:cs="Times New Roman"/>
          <w:sz w:val="24"/>
          <w:szCs w:val="24"/>
          <w:lang w:eastAsia="ru-RU"/>
        </w:rPr>
        <w:t>о сетевых организациях ресурсоснабжения</w:t>
      </w:r>
      <w:r w:rsidRPr="001B105B">
        <w:rPr>
          <w:rFonts w:ascii="Times New Roman" w:hAnsi="Times New Roman" w:cs="Times New Roman"/>
          <w:sz w:val="24"/>
          <w:szCs w:val="24"/>
        </w:rPr>
        <w:t xml:space="preserve"> объектов системы теплоснабжения</w:t>
      </w:r>
      <w:r w:rsidRPr="001B105B">
        <w:rPr>
          <w:rFonts w:ascii="Times New Roman" w:hAnsi="Times New Roman" w:cs="Times New Roman"/>
          <w:sz w:val="24"/>
          <w:szCs w:val="24"/>
          <w:lang w:eastAsia="ru-RU"/>
        </w:rPr>
        <w:t>,</w:t>
      </w:r>
      <w:r w:rsidRPr="001B105B">
        <w:rPr>
          <w:rFonts w:ascii="Times New Roman" w:eastAsia="Times New Roman" w:hAnsi="Times New Roman" w:cs="Times New Roman"/>
          <w:sz w:val="24"/>
          <w:szCs w:val="24"/>
          <w:lang w:eastAsia="ru-RU"/>
        </w:rPr>
        <w:t xml:space="preserve"> на территории </w:t>
      </w:r>
      <w:r w:rsidR="001C0A3D">
        <w:rPr>
          <w:rFonts w:ascii="Times New Roman" w:hAnsi="Times New Roman" w:cs="Times New Roman"/>
          <w:bCs/>
          <w:sz w:val="24"/>
          <w:szCs w:val="24"/>
        </w:rPr>
        <w:t>Сергиево-Посадского городского округа</w:t>
      </w:r>
      <w:bookmarkEnd w:id="56"/>
    </w:p>
    <w:tbl>
      <w:tblPr>
        <w:tblW w:w="14737" w:type="dxa"/>
        <w:tblInd w:w="113" w:type="dxa"/>
        <w:tblLook w:val="04A0" w:firstRow="1" w:lastRow="0" w:firstColumn="1" w:lastColumn="0" w:noHBand="0" w:noVBand="1"/>
      </w:tblPr>
      <w:tblGrid>
        <w:gridCol w:w="546"/>
        <w:gridCol w:w="6253"/>
        <w:gridCol w:w="2835"/>
        <w:gridCol w:w="2410"/>
        <w:gridCol w:w="2693"/>
      </w:tblGrid>
      <w:tr w:rsidR="004F06E5" w:rsidRPr="004F06E5" w14:paraId="7715ECDD" w14:textId="77777777" w:rsidTr="007274A3">
        <w:trPr>
          <w:trHeight w:val="20"/>
          <w:tblHeader/>
        </w:trPr>
        <w:tc>
          <w:tcPr>
            <w:tcW w:w="546" w:type="dxa"/>
            <w:tcBorders>
              <w:top w:val="single" w:sz="4" w:space="0" w:color="auto"/>
              <w:left w:val="single" w:sz="4" w:space="0" w:color="auto"/>
              <w:bottom w:val="single" w:sz="4" w:space="0" w:color="auto"/>
              <w:right w:val="single" w:sz="4" w:space="0" w:color="auto"/>
            </w:tcBorders>
            <w:vAlign w:val="center"/>
            <w:hideMark/>
          </w:tcPr>
          <w:p w14:paraId="2BD7B12B" w14:textId="77777777" w:rsidR="004F06E5" w:rsidRPr="004F06E5" w:rsidRDefault="004F06E5" w:rsidP="004F06E5">
            <w:pPr>
              <w:spacing w:after="0" w:line="240" w:lineRule="auto"/>
              <w:jc w:val="center"/>
              <w:rPr>
                <w:rFonts w:ascii="Times New Roman" w:eastAsia="Times New Roman" w:hAnsi="Times New Roman" w:cs="Times New Roman"/>
                <w:b/>
                <w:bCs/>
                <w:color w:val="000000"/>
                <w:lang w:eastAsia="ru-RU"/>
              </w:rPr>
            </w:pPr>
            <w:r w:rsidRPr="004F06E5">
              <w:rPr>
                <w:rFonts w:ascii="Times New Roman" w:eastAsia="Times New Roman" w:hAnsi="Times New Roman" w:cs="Times New Roman"/>
                <w:b/>
                <w:bCs/>
                <w:color w:val="000000"/>
                <w:lang w:eastAsia="ru-RU"/>
              </w:rPr>
              <w:t>№ п/п</w:t>
            </w:r>
          </w:p>
        </w:tc>
        <w:tc>
          <w:tcPr>
            <w:tcW w:w="6253" w:type="dxa"/>
            <w:tcBorders>
              <w:top w:val="single" w:sz="4" w:space="0" w:color="auto"/>
              <w:left w:val="nil"/>
              <w:bottom w:val="single" w:sz="4" w:space="0" w:color="auto"/>
              <w:right w:val="single" w:sz="4" w:space="0" w:color="auto"/>
            </w:tcBorders>
            <w:vAlign w:val="center"/>
            <w:hideMark/>
          </w:tcPr>
          <w:p w14:paraId="0CB47B64" w14:textId="77777777" w:rsidR="004F06E5" w:rsidRPr="004F06E5" w:rsidRDefault="004F06E5" w:rsidP="004F06E5">
            <w:pPr>
              <w:spacing w:after="0" w:line="240" w:lineRule="auto"/>
              <w:jc w:val="center"/>
              <w:rPr>
                <w:rFonts w:ascii="Times New Roman" w:eastAsia="Times New Roman" w:hAnsi="Times New Roman" w:cs="Times New Roman"/>
                <w:b/>
                <w:bCs/>
                <w:color w:val="000000"/>
                <w:lang w:eastAsia="ru-RU"/>
              </w:rPr>
            </w:pPr>
            <w:r w:rsidRPr="004F06E5">
              <w:rPr>
                <w:rFonts w:ascii="Times New Roman" w:eastAsia="Times New Roman" w:hAnsi="Times New Roman" w:cs="Times New Roman"/>
                <w:b/>
                <w:bCs/>
                <w:color w:val="000000"/>
                <w:lang w:eastAsia="ru-RU"/>
              </w:rPr>
              <w:t>Наименование источника тепловой энергии, ЦТП, НС, эксплуатирующая организация</w:t>
            </w:r>
          </w:p>
        </w:tc>
        <w:tc>
          <w:tcPr>
            <w:tcW w:w="2835" w:type="dxa"/>
            <w:tcBorders>
              <w:top w:val="single" w:sz="4" w:space="0" w:color="auto"/>
              <w:left w:val="nil"/>
              <w:bottom w:val="single" w:sz="4" w:space="0" w:color="auto"/>
              <w:right w:val="single" w:sz="4" w:space="0" w:color="auto"/>
            </w:tcBorders>
            <w:vAlign w:val="center"/>
            <w:hideMark/>
          </w:tcPr>
          <w:p w14:paraId="02EE6AB9" w14:textId="77777777" w:rsidR="004F06E5" w:rsidRPr="004F06E5" w:rsidRDefault="004F06E5" w:rsidP="004F06E5">
            <w:pPr>
              <w:spacing w:after="0" w:line="240" w:lineRule="auto"/>
              <w:jc w:val="center"/>
              <w:rPr>
                <w:rFonts w:ascii="Times New Roman" w:eastAsia="Times New Roman" w:hAnsi="Times New Roman" w:cs="Times New Roman"/>
                <w:b/>
                <w:bCs/>
                <w:color w:val="000000"/>
                <w:lang w:eastAsia="ru-RU"/>
              </w:rPr>
            </w:pPr>
            <w:r w:rsidRPr="004F06E5">
              <w:rPr>
                <w:rFonts w:ascii="Times New Roman" w:eastAsia="Times New Roman" w:hAnsi="Times New Roman" w:cs="Times New Roman"/>
                <w:b/>
                <w:bCs/>
                <w:color w:val="000000"/>
                <w:lang w:eastAsia="ru-RU"/>
              </w:rPr>
              <w:t>Газораспределительная организация</w:t>
            </w:r>
          </w:p>
        </w:tc>
        <w:tc>
          <w:tcPr>
            <w:tcW w:w="2410" w:type="dxa"/>
            <w:tcBorders>
              <w:top w:val="single" w:sz="4" w:space="0" w:color="auto"/>
              <w:left w:val="nil"/>
              <w:bottom w:val="single" w:sz="4" w:space="0" w:color="auto"/>
              <w:right w:val="single" w:sz="4" w:space="0" w:color="auto"/>
            </w:tcBorders>
            <w:vAlign w:val="center"/>
            <w:hideMark/>
          </w:tcPr>
          <w:p w14:paraId="0F80E1F3" w14:textId="77777777" w:rsidR="004F06E5" w:rsidRPr="004F06E5" w:rsidRDefault="004F06E5" w:rsidP="004F06E5">
            <w:pPr>
              <w:spacing w:after="0" w:line="240" w:lineRule="auto"/>
              <w:jc w:val="center"/>
              <w:rPr>
                <w:rFonts w:ascii="Times New Roman" w:eastAsia="Times New Roman" w:hAnsi="Times New Roman" w:cs="Times New Roman"/>
                <w:b/>
                <w:bCs/>
                <w:color w:val="000000"/>
                <w:lang w:eastAsia="ru-RU"/>
              </w:rPr>
            </w:pPr>
            <w:r w:rsidRPr="004F06E5">
              <w:rPr>
                <w:rFonts w:ascii="Times New Roman" w:eastAsia="Times New Roman" w:hAnsi="Times New Roman" w:cs="Times New Roman"/>
                <w:b/>
                <w:bCs/>
                <w:color w:val="000000"/>
                <w:lang w:eastAsia="ru-RU"/>
              </w:rPr>
              <w:t>Электросетевая организация</w:t>
            </w:r>
          </w:p>
        </w:tc>
        <w:tc>
          <w:tcPr>
            <w:tcW w:w="2693" w:type="dxa"/>
            <w:tcBorders>
              <w:top w:val="single" w:sz="4" w:space="0" w:color="auto"/>
              <w:left w:val="nil"/>
              <w:bottom w:val="single" w:sz="4" w:space="0" w:color="auto"/>
              <w:right w:val="single" w:sz="4" w:space="0" w:color="auto"/>
            </w:tcBorders>
            <w:vAlign w:val="center"/>
            <w:hideMark/>
          </w:tcPr>
          <w:p w14:paraId="5E68D73B" w14:textId="77777777" w:rsidR="004F06E5" w:rsidRPr="004F06E5" w:rsidRDefault="004F06E5" w:rsidP="004F06E5">
            <w:pPr>
              <w:spacing w:after="0" w:line="240" w:lineRule="auto"/>
              <w:jc w:val="center"/>
              <w:rPr>
                <w:rFonts w:ascii="Times New Roman" w:eastAsia="Times New Roman" w:hAnsi="Times New Roman" w:cs="Times New Roman"/>
                <w:b/>
                <w:bCs/>
                <w:color w:val="000000"/>
                <w:lang w:eastAsia="ru-RU"/>
              </w:rPr>
            </w:pPr>
            <w:r w:rsidRPr="004F06E5">
              <w:rPr>
                <w:rFonts w:ascii="Times New Roman" w:eastAsia="Times New Roman" w:hAnsi="Times New Roman" w:cs="Times New Roman"/>
                <w:b/>
                <w:bCs/>
                <w:color w:val="000000"/>
                <w:lang w:eastAsia="ru-RU"/>
              </w:rPr>
              <w:t>Водоснабжающая организация</w:t>
            </w:r>
          </w:p>
        </w:tc>
      </w:tr>
      <w:tr w:rsidR="0044336E" w:rsidRPr="004F06E5" w14:paraId="16311583" w14:textId="77777777" w:rsidTr="007274A3">
        <w:trPr>
          <w:trHeight w:val="20"/>
        </w:trPr>
        <w:tc>
          <w:tcPr>
            <w:tcW w:w="546" w:type="dxa"/>
            <w:tcBorders>
              <w:top w:val="nil"/>
              <w:left w:val="single" w:sz="4" w:space="0" w:color="auto"/>
              <w:bottom w:val="single" w:sz="4" w:space="0" w:color="auto"/>
              <w:right w:val="single" w:sz="4" w:space="0" w:color="auto"/>
            </w:tcBorders>
            <w:vAlign w:val="center"/>
            <w:hideMark/>
          </w:tcPr>
          <w:p w14:paraId="1F2CD2D9"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1</w:t>
            </w:r>
          </w:p>
        </w:tc>
        <w:tc>
          <w:tcPr>
            <w:tcW w:w="6253" w:type="dxa"/>
            <w:tcBorders>
              <w:top w:val="nil"/>
              <w:left w:val="nil"/>
              <w:bottom w:val="single" w:sz="4" w:space="0" w:color="auto"/>
              <w:right w:val="single" w:sz="4" w:space="0" w:color="auto"/>
            </w:tcBorders>
            <w:vAlign w:val="center"/>
            <w:hideMark/>
          </w:tcPr>
          <w:p w14:paraId="15A18C5A" w14:textId="6D0FC901" w:rsidR="0044336E" w:rsidRPr="004F06E5" w:rsidRDefault="0044336E" w:rsidP="0044336E">
            <w:pPr>
              <w:spacing w:after="0" w:line="240" w:lineRule="auto"/>
              <w:rPr>
                <w:rFonts w:ascii="Times New Roman" w:eastAsia="Times New Roman" w:hAnsi="Times New Roman" w:cs="Times New Roman"/>
                <w:color w:val="000000"/>
                <w:sz w:val="20"/>
                <w:szCs w:val="20"/>
                <w:lang w:eastAsia="ru-RU"/>
              </w:rPr>
            </w:pPr>
            <w:r w:rsidRPr="004F06E5">
              <w:rPr>
                <w:rFonts w:ascii="Times New Roman" w:eastAsia="Times New Roman" w:hAnsi="Times New Roman" w:cs="Times New Roman"/>
                <w:color w:val="000000"/>
                <w:sz w:val="20"/>
                <w:szCs w:val="20"/>
                <w:lang w:eastAsia="ru-RU"/>
              </w:rPr>
              <w:t xml:space="preserve">Котельная Клементьевский поселок,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7192110A" w14:textId="52A148D2" w:rsidR="0044336E" w:rsidRPr="00FC738D" w:rsidRDefault="0044336E" w:rsidP="0044336E">
            <w:pPr>
              <w:spacing w:after="0" w:line="240" w:lineRule="auto"/>
              <w:jc w:val="center"/>
              <w:rPr>
                <w:rFonts w:ascii="Times New Roman" w:hAnsi="Times New Roman" w:cs="Times New Roman"/>
                <w:color w:val="000000"/>
              </w:rPr>
            </w:pPr>
            <w:r w:rsidRPr="005421DD">
              <w:rPr>
                <w:rFonts w:ascii="Times New Roman" w:hAnsi="Times New Roman" w:cs="Times New Roman"/>
                <w:color w:val="000000"/>
              </w:rPr>
              <w:t>АО "Мособлгаз" "СЕВЕР"</w:t>
            </w:r>
          </w:p>
        </w:tc>
        <w:tc>
          <w:tcPr>
            <w:tcW w:w="2410" w:type="dxa"/>
            <w:tcBorders>
              <w:top w:val="nil"/>
              <w:left w:val="nil"/>
              <w:bottom w:val="single" w:sz="4" w:space="0" w:color="auto"/>
              <w:right w:val="single" w:sz="4" w:space="0" w:color="auto"/>
            </w:tcBorders>
            <w:vAlign w:val="center"/>
            <w:hideMark/>
          </w:tcPr>
          <w:p w14:paraId="0BA49D41" w14:textId="50B87A6A"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АО "Мособлэнерго"</w:t>
            </w:r>
          </w:p>
        </w:tc>
        <w:tc>
          <w:tcPr>
            <w:tcW w:w="2693" w:type="dxa"/>
            <w:tcBorders>
              <w:top w:val="nil"/>
              <w:left w:val="nil"/>
              <w:bottom w:val="single" w:sz="4" w:space="0" w:color="auto"/>
              <w:right w:val="single" w:sz="4" w:space="0" w:color="auto"/>
            </w:tcBorders>
            <w:vAlign w:val="center"/>
            <w:hideMark/>
          </w:tcPr>
          <w:p w14:paraId="45317A64" w14:textId="187A168C"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МУП СП "Водоканал"</w:t>
            </w:r>
          </w:p>
        </w:tc>
      </w:tr>
      <w:tr w:rsidR="0044336E" w:rsidRPr="004F06E5" w14:paraId="326AFDFC" w14:textId="77777777" w:rsidTr="007274A3">
        <w:trPr>
          <w:trHeight w:val="20"/>
        </w:trPr>
        <w:tc>
          <w:tcPr>
            <w:tcW w:w="546" w:type="dxa"/>
            <w:tcBorders>
              <w:top w:val="nil"/>
              <w:left w:val="single" w:sz="4" w:space="0" w:color="auto"/>
              <w:bottom w:val="single" w:sz="4" w:space="0" w:color="auto"/>
              <w:right w:val="single" w:sz="4" w:space="0" w:color="auto"/>
            </w:tcBorders>
            <w:vAlign w:val="center"/>
            <w:hideMark/>
          </w:tcPr>
          <w:p w14:paraId="74130B7E"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2</w:t>
            </w:r>
          </w:p>
        </w:tc>
        <w:tc>
          <w:tcPr>
            <w:tcW w:w="6253" w:type="dxa"/>
            <w:tcBorders>
              <w:top w:val="nil"/>
              <w:left w:val="nil"/>
              <w:bottom w:val="single" w:sz="4" w:space="0" w:color="auto"/>
              <w:right w:val="single" w:sz="4" w:space="0" w:color="auto"/>
            </w:tcBorders>
            <w:vAlign w:val="center"/>
            <w:hideMark/>
          </w:tcPr>
          <w:p w14:paraId="19ACD6DD" w14:textId="1E1B7C41" w:rsidR="0044336E" w:rsidRPr="004F06E5" w:rsidRDefault="0044336E" w:rsidP="0044336E">
            <w:pPr>
              <w:spacing w:after="0" w:line="240" w:lineRule="auto"/>
              <w:rPr>
                <w:rFonts w:ascii="Times New Roman" w:eastAsia="Times New Roman" w:hAnsi="Times New Roman" w:cs="Times New Roman"/>
                <w:color w:val="000000"/>
                <w:sz w:val="20"/>
                <w:szCs w:val="20"/>
                <w:lang w:eastAsia="ru-RU"/>
              </w:rPr>
            </w:pPr>
            <w:r w:rsidRPr="004F06E5">
              <w:rPr>
                <w:rFonts w:ascii="Times New Roman" w:eastAsia="Times New Roman" w:hAnsi="Times New Roman" w:cs="Times New Roman"/>
                <w:color w:val="000000"/>
                <w:sz w:val="20"/>
                <w:szCs w:val="20"/>
                <w:lang w:eastAsia="ru-RU"/>
              </w:rPr>
              <w:t xml:space="preserve">Котельная Квартал В,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16BB99F4" w14:textId="3ABC232B" w:rsidR="0044336E" w:rsidRPr="007274A3" w:rsidRDefault="0044336E" w:rsidP="0044336E">
            <w:pPr>
              <w:spacing w:after="0" w:line="240" w:lineRule="auto"/>
              <w:jc w:val="center"/>
              <w:rPr>
                <w:rFonts w:ascii="Times New Roman" w:eastAsia="Times New Roman" w:hAnsi="Times New Roman" w:cs="Times New Roman"/>
                <w:color w:val="000000"/>
                <w:lang w:eastAsia="ru-RU"/>
              </w:rPr>
            </w:pPr>
            <w:r w:rsidRPr="005421DD">
              <w:rPr>
                <w:rFonts w:ascii="Times New Roman" w:hAnsi="Times New Roman" w:cs="Times New Roman"/>
                <w:color w:val="000000"/>
              </w:rPr>
              <w:t>АО "Мособлгаз" "СЕВЕР"</w:t>
            </w:r>
          </w:p>
        </w:tc>
        <w:tc>
          <w:tcPr>
            <w:tcW w:w="2410" w:type="dxa"/>
            <w:tcBorders>
              <w:top w:val="nil"/>
              <w:left w:val="nil"/>
              <w:bottom w:val="single" w:sz="4" w:space="0" w:color="auto"/>
              <w:right w:val="single" w:sz="4" w:space="0" w:color="auto"/>
            </w:tcBorders>
            <w:vAlign w:val="center"/>
            <w:hideMark/>
          </w:tcPr>
          <w:p w14:paraId="360DEBED"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АО "Мособлэнерго"</w:t>
            </w:r>
          </w:p>
        </w:tc>
        <w:tc>
          <w:tcPr>
            <w:tcW w:w="2693" w:type="dxa"/>
            <w:tcBorders>
              <w:top w:val="nil"/>
              <w:left w:val="nil"/>
              <w:bottom w:val="single" w:sz="4" w:space="0" w:color="auto"/>
              <w:right w:val="single" w:sz="4" w:space="0" w:color="auto"/>
            </w:tcBorders>
            <w:vAlign w:val="center"/>
            <w:hideMark/>
          </w:tcPr>
          <w:p w14:paraId="4F20A51C" w14:textId="21C0675A"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МУП СП "Водоканал"</w:t>
            </w:r>
          </w:p>
        </w:tc>
      </w:tr>
      <w:tr w:rsidR="0044336E" w:rsidRPr="004F06E5" w14:paraId="1C74EF8D" w14:textId="77777777" w:rsidTr="007274A3">
        <w:trPr>
          <w:trHeight w:val="20"/>
        </w:trPr>
        <w:tc>
          <w:tcPr>
            <w:tcW w:w="546" w:type="dxa"/>
            <w:tcBorders>
              <w:top w:val="nil"/>
              <w:left w:val="single" w:sz="4" w:space="0" w:color="auto"/>
              <w:bottom w:val="single" w:sz="4" w:space="0" w:color="auto"/>
              <w:right w:val="single" w:sz="4" w:space="0" w:color="auto"/>
            </w:tcBorders>
            <w:vAlign w:val="center"/>
            <w:hideMark/>
          </w:tcPr>
          <w:p w14:paraId="4D9E8C14"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3</w:t>
            </w:r>
          </w:p>
        </w:tc>
        <w:tc>
          <w:tcPr>
            <w:tcW w:w="6253" w:type="dxa"/>
            <w:tcBorders>
              <w:top w:val="nil"/>
              <w:left w:val="nil"/>
              <w:bottom w:val="single" w:sz="4" w:space="0" w:color="auto"/>
              <w:right w:val="single" w:sz="4" w:space="0" w:color="auto"/>
            </w:tcBorders>
            <w:vAlign w:val="center"/>
            <w:hideMark/>
          </w:tcPr>
          <w:p w14:paraId="5670CBCF" w14:textId="3E0014C5" w:rsidR="0044336E" w:rsidRPr="004F06E5" w:rsidRDefault="0044336E" w:rsidP="0044336E">
            <w:pPr>
              <w:spacing w:after="0" w:line="240" w:lineRule="auto"/>
              <w:rPr>
                <w:rFonts w:ascii="Times New Roman" w:eastAsia="Times New Roman" w:hAnsi="Times New Roman" w:cs="Times New Roman"/>
                <w:color w:val="000000"/>
                <w:sz w:val="20"/>
                <w:szCs w:val="20"/>
                <w:lang w:eastAsia="ru-RU"/>
              </w:rPr>
            </w:pPr>
            <w:r w:rsidRPr="004F06E5">
              <w:rPr>
                <w:rFonts w:ascii="Times New Roman" w:eastAsia="Times New Roman" w:hAnsi="Times New Roman" w:cs="Times New Roman"/>
                <w:color w:val="000000"/>
                <w:sz w:val="20"/>
                <w:szCs w:val="20"/>
                <w:lang w:eastAsia="ru-RU"/>
              </w:rPr>
              <w:t xml:space="preserve">Котельная Горбольница,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4047974C" w14:textId="6CAC333D" w:rsidR="0044336E" w:rsidRPr="007274A3" w:rsidRDefault="0044336E" w:rsidP="0044336E">
            <w:pPr>
              <w:spacing w:after="0" w:line="240" w:lineRule="auto"/>
              <w:jc w:val="center"/>
              <w:rPr>
                <w:rFonts w:ascii="Times New Roman" w:eastAsia="Times New Roman" w:hAnsi="Times New Roman" w:cs="Times New Roman"/>
                <w:color w:val="000000"/>
                <w:lang w:eastAsia="ru-RU"/>
              </w:rPr>
            </w:pPr>
            <w:r w:rsidRPr="005421DD">
              <w:rPr>
                <w:rFonts w:ascii="Times New Roman" w:hAnsi="Times New Roman" w:cs="Times New Roman"/>
                <w:color w:val="000000"/>
              </w:rPr>
              <w:t>АО "Мособлгаз" "СЕВЕР"</w:t>
            </w:r>
          </w:p>
        </w:tc>
        <w:tc>
          <w:tcPr>
            <w:tcW w:w="2410" w:type="dxa"/>
            <w:tcBorders>
              <w:top w:val="nil"/>
              <w:left w:val="nil"/>
              <w:bottom w:val="single" w:sz="4" w:space="0" w:color="auto"/>
              <w:right w:val="single" w:sz="4" w:space="0" w:color="auto"/>
            </w:tcBorders>
            <w:vAlign w:val="center"/>
            <w:hideMark/>
          </w:tcPr>
          <w:p w14:paraId="158402F2"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АО "Мособлэнерго"</w:t>
            </w:r>
          </w:p>
        </w:tc>
        <w:tc>
          <w:tcPr>
            <w:tcW w:w="2693" w:type="dxa"/>
            <w:tcBorders>
              <w:top w:val="nil"/>
              <w:left w:val="nil"/>
              <w:bottom w:val="single" w:sz="4" w:space="0" w:color="auto"/>
              <w:right w:val="single" w:sz="4" w:space="0" w:color="auto"/>
            </w:tcBorders>
            <w:vAlign w:val="center"/>
            <w:hideMark/>
          </w:tcPr>
          <w:p w14:paraId="0471CA92" w14:textId="3BA1DADB"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МУП СП "Водоканал"</w:t>
            </w:r>
          </w:p>
        </w:tc>
      </w:tr>
      <w:tr w:rsidR="0044336E" w:rsidRPr="004F06E5" w14:paraId="75DDD69B" w14:textId="77777777" w:rsidTr="007274A3">
        <w:trPr>
          <w:trHeight w:val="20"/>
        </w:trPr>
        <w:tc>
          <w:tcPr>
            <w:tcW w:w="546" w:type="dxa"/>
            <w:tcBorders>
              <w:top w:val="nil"/>
              <w:left w:val="single" w:sz="4" w:space="0" w:color="auto"/>
              <w:bottom w:val="single" w:sz="4" w:space="0" w:color="auto"/>
              <w:right w:val="single" w:sz="4" w:space="0" w:color="auto"/>
            </w:tcBorders>
            <w:vAlign w:val="center"/>
            <w:hideMark/>
          </w:tcPr>
          <w:p w14:paraId="4D16A3A7"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4</w:t>
            </w:r>
          </w:p>
        </w:tc>
        <w:tc>
          <w:tcPr>
            <w:tcW w:w="6253" w:type="dxa"/>
            <w:tcBorders>
              <w:top w:val="nil"/>
              <w:left w:val="nil"/>
              <w:bottom w:val="single" w:sz="4" w:space="0" w:color="auto"/>
              <w:right w:val="single" w:sz="4" w:space="0" w:color="auto"/>
            </w:tcBorders>
            <w:vAlign w:val="center"/>
            <w:hideMark/>
          </w:tcPr>
          <w:p w14:paraId="789116AE" w14:textId="6DECED40" w:rsidR="0044336E" w:rsidRPr="004F06E5" w:rsidRDefault="0044336E" w:rsidP="0044336E">
            <w:pPr>
              <w:spacing w:after="0" w:line="240" w:lineRule="auto"/>
              <w:rPr>
                <w:rFonts w:ascii="Times New Roman" w:eastAsia="Times New Roman" w:hAnsi="Times New Roman" w:cs="Times New Roman"/>
                <w:color w:val="000000"/>
                <w:sz w:val="20"/>
                <w:szCs w:val="20"/>
                <w:lang w:eastAsia="ru-RU"/>
              </w:rPr>
            </w:pPr>
            <w:r w:rsidRPr="004F06E5">
              <w:rPr>
                <w:rFonts w:ascii="Times New Roman" w:eastAsia="Times New Roman" w:hAnsi="Times New Roman" w:cs="Times New Roman"/>
                <w:color w:val="000000"/>
                <w:sz w:val="20"/>
                <w:szCs w:val="20"/>
                <w:lang w:eastAsia="ru-RU"/>
              </w:rPr>
              <w:t xml:space="preserve">Котельная Дом Быта,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71200951" w14:textId="3A81A154" w:rsidR="0044336E" w:rsidRPr="007274A3" w:rsidRDefault="0044336E" w:rsidP="0044336E">
            <w:pPr>
              <w:spacing w:after="0" w:line="240" w:lineRule="auto"/>
              <w:jc w:val="center"/>
              <w:rPr>
                <w:rFonts w:ascii="Times New Roman" w:eastAsia="Times New Roman" w:hAnsi="Times New Roman" w:cs="Times New Roman"/>
                <w:color w:val="000000"/>
                <w:lang w:eastAsia="ru-RU"/>
              </w:rPr>
            </w:pPr>
            <w:r w:rsidRPr="005421DD">
              <w:rPr>
                <w:rFonts w:ascii="Times New Roman" w:hAnsi="Times New Roman" w:cs="Times New Roman"/>
                <w:color w:val="000000"/>
              </w:rPr>
              <w:t>АО "Мособлгаз" "СЕВЕР"</w:t>
            </w:r>
          </w:p>
        </w:tc>
        <w:tc>
          <w:tcPr>
            <w:tcW w:w="2410" w:type="dxa"/>
            <w:tcBorders>
              <w:top w:val="nil"/>
              <w:left w:val="nil"/>
              <w:bottom w:val="single" w:sz="4" w:space="0" w:color="auto"/>
              <w:right w:val="single" w:sz="4" w:space="0" w:color="auto"/>
            </w:tcBorders>
            <w:vAlign w:val="center"/>
            <w:hideMark/>
          </w:tcPr>
          <w:p w14:paraId="75126F38"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АО "Мособлэнерго"</w:t>
            </w:r>
          </w:p>
        </w:tc>
        <w:tc>
          <w:tcPr>
            <w:tcW w:w="2693" w:type="dxa"/>
            <w:tcBorders>
              <w:top w:val="nil"/>
              <w:left w:val="nil"/>
              <w:bottom w:val="single" w:sz="4" w:space="0" w:color="auto"/>
              <w:right w:val="single" w:sz="4" w:space="0" w:color="auto"/>
            </w:tcBorders>
            <w:vAlign w:val="center"/>
            <w:hideMark/>
          </w:tcPr>
          <w:p w14:paraId="5F41AEDA" w14:textId="370D2FE2"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МУП СП "Водоканал"</w:t>
            </w:r>
          </w:p>
        </w:tc>
      </w:tr>
      <w:tr w:rsidR="0044336E" w:rsidRPr="004F06E5" w14:paraId="293483B4" w14:textId="77777777" w:rsidTr="007274A3">
        <w:trPr>
          <w:trHeight w:val="20"/>
        </w:trPr>
        <w:tc>
          <w:tcPr>
            <w:tcW w:w="546" w:type="dxa"/>
            <w:tcBorders>
              <w:top w:val="nil"/>
              <w:left w:val="single" w:sz="4" w:space="0" w:color="auto"/>
              <w:bottom w:val="single" w:sz="4" w:space="0" w:color="auto"/>
              <w:right w:val="single" w:sz="4" w:space="0" w:color="auto"/>
            </w:tcBorders>
            <w:vAlign w:val="center"/>
            <w:hideMark/>
          </w:tcPr>
          <w:p w14:paraId="5A7EEA59"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5</w:t>
            </w:r>
          </w:p>
        </w:tc>
        <w:tc>
          <w:tcPr>
            <w:tcW w:w="6253" w:type="dxa"/>
            <w:tcBorders>
              <w:top w:val="nil"/>
              <w:left w:val="nil"/>
              <w:bottom w:val="single" w:sz="4" w:space="0" w:color="auto"/>
              <w:right w:val="single" w:sz="4" w:space="0" w:color="auto"/>
            </w:tcBorders>
            <w:vAlign w:val="center"/>
            <w:hideMark/>
          </w:tcPr>
          <w:p w14:paraId="51F143DA" w14:textId="580457BF" w:rsidR="0044336E" w:rsidRPr="004F06E5" w:rsidRDefault="0044336E" w:rsidP="0044336E">
            <w:pPr>
              <w:spacing w:after="0" w:line="240" w:lineRule="auto"/>
              <w:rPr>
                <w:rFonts w:ascii="Times New Roman" w:eastAsia="Times New Roman" w:hAnsi="Times New Roman" w:cs="Times New Roman"/>
                <w:color w:val="000000"/>
                <w:sz w:val="20"/>
                <w:szCs w:val="20"/>
                <w:lang w:eastAsia="ru-RU"/>
              </w:rPr>
            </w:pPr>
            <w:r w:rsidRPr="004F06E5">
              <w:rPr>
                <w:rFonts w:ascii="Times New Roman" w:eastAsia="Times New Roman" w:hAnsi="Times New Roman" w:cs="Times New Roman"/>
                <w:color w:val="000000"/>
                <w:sz w:val="20"/>
                <w:szCs w:val="20"/>
                <w:lang w:eastAsia="ru-RU"/>
              </w:rPr>
              <w:t xml:space="preserve">Котельная Семхоз,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2FC4F523" w14:textId="79E7CCE5" w:rsidR="0044336E" w:rsidRPr="007274A3" w:rsidRDefault="0044336E" w:rsidP="0044336E">
            <w:pPr>
              <w:spacing w:after="0" w:line="240" w:lineRule="auto"/>
              <w:jc w:val="center"/>
              <w:rPr>
                <w:rFonts w:ascii="Times New Roman" w:eastAsia="Times New Roman" w:hAnsi="Times New Roman" w:cs="Times New Roman"/>
                <w:color w:val="000000"/>
                <w:lang w:eastAsia="ru-RU"/>
              </w:rPr>
            </w:pPr>
            <w:r w:rsidRPr="005421DD">
              <w:rPr>
                <w:rFonts w:ascii="Times New Roman" w:hAnsi="Times New Roman" w:cs="Times New Roman"/>
                <w:color w:val="000000"/>
              </w:rPr>
              <w:t>АО "Мособлгаз" "СЕВЕР"</w:t>
            </w:r>
          </w:p>
        </w:tc>
        <w:tc>
          <w:tcPr>
            <w:tcW w:w="2410" w:type="dxa"/>
            <w:tcBorders>
              <w:top w:val="nil"/>
              <w:left w:val="nil"/>
              <w:bottom w:val="single" w:sz="4" w:space="0" w:color="auto"/>
              <w:right w:val="single" w:sz="4" w:space="0" w:color="auto"/>
            </w:tcBorders>
            <w:vAlign w:val="center"/>
            <w:hideMark/>
          </w:tcPr>
          <w:p w14:paraId="31FD0B9E"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АО "Мособлэнерго"</w:t>
            </w:r>
          </w:p>
        </w:tc>
        <w:tc>
          <w:tcPr>
            <w:tcW w:w="2693" w:type="dxa"/>
            <w:tcBorders>
              <w:top w:val="nil"/>
              <w:left w:val="nil"/>
              <w:bottom w:val="single" w:sz="4" w:space="0" w:color="auto"/>
              <w:right w:val="single" w:sz="4" w:space="0" w:color="auto"/>
            </w:tcBorders>
            <w:vAlign w:val="center"/>
            <w:hideMark/>
          </w:tcPr>
          <w:p w14:paraId="53B38650" w14:textId="70DECB88"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МУП СП "Водоканал"</w:t>
            </w:r>
          </w:p>
        </w:tc>
      </w:tr>
      <w:tr w:rsidR="0044336E" w:rsidRPr="004F06E5" w14:paraId="4CA6B055" w14:textId="77777777" w:rsidTr="007274A3">
        <w:trPr>
          <w:trHeight w:val="20"/>
        </w:trPr>
        <w:tc>
          <w:tcPr>
            <w:tcW w:w="546" w:type="dxa"/>
            <w:tcBorders>
              <w:top w:val="nil"/>
              <w:left w:val="single" w:sz="4" w:space="0" w:color="auto"/>
              <w:bottom w:val="single" w:sz="4" w:space="0" w:color="auto"/>
              <w:right w:val="single" w:sz="4" w:space="0" w:color="auto"/>
            </w:tcBorders>
            <w:vAlign w:val="center"/>
            <w:hideMark/>
          </w:tcPr>
          <w:p w14:paraId="5EAD65A8"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6</w:t>
            </w:r>
          </w:p>
        </w:tc>
        <w:tc>
          <w:tcPr>
            <w:tcW w:w="6253" w:type="dxa"/>
            <w:tcBorders>
              <w:top w:val="nil"/>
              <w:left w:val="nil"/>
              <w:bottom w:val="single" w:sz="4" w:space="0" w:color="auto"/>
              <w:right w:val="single" w:sz="4" w:space="0" w:color="auto"/>
            </w:tcBorders>
            <w:vAlign w:val="center"/>
            <w:hideMark/>
          </w:tcPr>
          <w:p w14:paraId="3D21D2FF" w14:textId="5E46329F" w:rsidR="0044336E" w:rsidRPr="004F06E5" w:rsidRDefault="0044336E" w:rsidP="0044336E">
            <w:pPr>
              <w:spacing w:after="0" w:line="240" w:lineRule="auto"/>
              <w:rPr>
                <w:rFonts w:ascii="Times New Roman" w:eastAsia="Times New Roman" w:hAnsi="Times New Roman" w:cs="Times New Roman"/>
                <w:color w:val="000000"/>
                <w:sz w:val="20"/>
                <w:szCs w:val="20"/>
                <w:lang w:eastAsia="ru-RU"/>
              </w:rPr>
            </w:pPr>
            <w:r w:rsidRPr="004F06E5">
              <w:rPr>
                <w:rFonts w:ascii="Times New Roman" w:eastAsia="Times New Roman" w:hAnsi="Times New Roman" w:cs="Times New Roman"/>
                <w:color w:val="000000"/>
                <w:sz w:val="20"/>
                <w:szCs w:val="20"/>
                <w:lang w:eastAsia="ru-RU"/>
              </w:rPr>
              <w:t xml:space="preserve">Котельная Ферма,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55A848DE" w14:textId="0D387584" w:rsidR="0044336E" w:rsidRPr="007274A3" w:rsidRDefault="0044336E" w:rsidP="0044336E">
            <w:pPr>
              <w:spacing w:after="0" w:line="240" w:lineRule="auto"/>
              <w:jc w:val="center"/>
              <w:rPr>
                <w:rFonts w:ascii="Times New Roman" w:eastAsia="Times New Roman" w:hAnsi="Times New Roman" w:cs="Times New Roman"/>
                <w:color w:val="000000"/>
                <w:lang w:eastAsia="ru-RU"/>
              </w:rPr>
            </w:pPr>
            <w:r w:rsidRPr="005421DD">
              <w:rPr>
                <w:rFonts w:ascii="Times New Roman" w:hAnsi="Times New Roman" w:cs="Times New Roman"/>
                <w:color w:val="000000"/>
              </w:rPr>
              <w:t>АО "Мособлгаз" "СЕВЕР"</w:t>
            </w:r>
          </w:p>
        </w:tc>
        <w:tc>
          <w:tcPr>
            <w:tcW w:w="2410" w:type="dxa"/>
            <w:tcBorders>
              <w:top w:val="nil"/>
              <w:left w:val="nil"/>
              <w:bottom w:val="single" w:sz="4" w:space="0" w:color="auto"/>
              <w:right w:val="single" w:sz="4" w:space="0" w:color="auto"/>
            </w:tcBorders>
            <w:vAlign w:val="center"/>
            <w:hideMark/>
          </w:tcPr>
          <w:p w14:paraId="34004A63"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АО "Мособлэнерго"</w:t>
            </w:r>
          </w:p>
        </w:tc>
        <w:tc>
          <w:tcPr>
            <w:tcW w:w="2693" w:type="dxa"/>
            <w:tcBorders>
              <w:top w:val="nil"/>
              <w:left w:val="nil"/>
              <w:bottom w:val="single" w:sz="4" w:space="0" w:color="auto"/>
              <w:right w:val="single" w:sz="4" w:space="0" w:color="auto"/>
            </w:tcBorders>
            <w:vAlign w:val="center"/>
            <w:hideMark/>
          </w:tcPr>
          <w:p w14:paraId="0A32745C" w14:textId="7638434D"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МУП СП "Водоканал"</w:t>
            </w:r>
          </w:p>
        </w:tc>
      </w:tr>
      <w:tr w:rsidR="0044336E" w:rsidRPr="004F06E5" w14:paraId="75043E86" w14:textId="77777777" w:rsidTr="007274A3">
        <w:trPr>
          <w:trHeight w:val="20"/>
        </w:trPr>
        <w:tc>
          <w:tcPr>
            <w:tcW w:w="546" w:type="dxa"/>
            <w:tcBorders>
              <w:top w:val="nil"/>
              <w:left w:val="single" w:sz="4" w:space="0" w:color="auto"/>
              <w:bottom w:val="single" w:sz="4" w:space="0" w:color="auto"/>
              <w:right w:val="single" w:sz="4" w:space="0" w:color="auto"/>
            </w:tcBorders>
            <w:vAlign w:val="center"/>
            <w:hideMark/>
          </w:tcPr>
          <w:p w14:paraId="31C78E96"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7</w:t>
            </w:r>
          </w:p>
        </w:tc>
        <w:tc>
          <w:tcPr>
            <w:tcW w:w="6253" w:type="dxa"/>
            <w:tcBorders>
              <w:top w:val="nil"/>
              <w:left w:val="nil"/>
              <w:bottom w:val="single" w:sz="4" w:space="0" w:color="auto"/>
              <w:right w:val="single" w:sz="4" w:space="0" w:color="auto"/>
            </w:tcBorders>
            <w:vAlign w:val="center"/>
            <w:hideMark/>
          </w:tcPr>
          <w:p w14:paraId="4FB5E4F0" w14:textId="132E3273" w:rsidR="0044336E" w:rsidRPr="004F06E5" w:rsidRDefault="0044336E" w:rsidP="0044336E">
            <w:pPr>
              <w:spacing w:after="0" w:line="240" w:lineRule="auto"/>
              <w:rPr>
                <w:rFonts w:ascii="Times New Roman" w:eastAsia="Times New Roman" w:hAnsi="Times New Roman" w:cs="Times New Roman"/>
                <w:color w:val="000000"/>
                <w:sz w:val="20"/>
                <w:szCs w:val="20"/>
                <w:lang w:eastAsia="ru-RU"/>
              </w:rPr>
            </w:pPr>
            <w:r w:rsidRPr="004F06E5">
              <w:rPr>
                <w:rFonts w:ascii="Times New Roman" w:eastAsia="Times New Roman" w:hAnsi="Times New Roman" w:cs="Times New Roman"/>
                <w:color w:val="000000"/>
                <w:sz w:val="20"/>
                <w:szCs w:val="20"/>
                <w:lang w:eastAsia="ru-RU"/>
              </w:rPr>
              <w:t xml:space="preserve">Котельная Мишутино,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101C99DE" w14:textId="217989CD" w:rsidR="0044336E" w:rsidRPr="007274A3" w:rsidRDefault="0044336E" w:rsidP="0044336E">
            <w:pPr>
              <w:spacing w:after="0" w:line="240" w:lineRule="auto"/>
              <w:jc w:val="center"/>
              <w:rPr>
                <w:rFonts w:ascii="Times New Roman" w:eastAsia="Times New Roman" w:hAnsi="Times New Roman" w:cs="Times New Roman"/>
                <w:color w:val="000000"/>
                <w:lang w:eastAsia="ru-RU"/>
              </w:rPr>
            </w:pPr>
            <w:r w:rsidRPr="005421DD">
              <w:rPr>
                <w:rFonts w:ascii="Times New Roman" w:hAnsi="Times New Roman" w:cs="Times New Roman"/>
                <w:color w:val="000000"/>
              </w:rPr>
              <w:t>АО "Мособлгаз" "СЕВЕР"</w:t>
            </w:r>
          </w:p>
        </w:tc>
        <w:tc>
          <w:tcPr>
            <w:tcW w:w="2410" w:type="dxa"/>
            <w:tcBorders>
              <w:top w:val="nil"/>
              <w:left w:val="nil"/>
              <w:bottom w:val="single" w:sz="4" w:space="0" w:color="auto"/>
              <w:right w:val="single" w:sz="4" w:space="0" w:color="auto"/>
            </w:tcBorders>
            <w:vAlign w:val="center"/>
            <w:hideMark/>
          </w:tcPr>
          <w:p w14:paraId="3447827C"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АО "Мособлэнерго"</w:t>
            </w:r>
          </w:p>
        </w:tc>
        <w:tc>
          <w:tcPr>
            <w:tcW w:w="2693" w:type="dxa"/>
            <w:tcBorders>
              <w:top w:val="nil"/>
              <w:left w:val="nil"/>
              <w:bottom w:val="single" w:sz="4" w:space="0" w:color="auto"/>
              <w:right w:val="single" w:sz="4" w:space="0" w:color="auto"/>
            </w:tcBorders>
            <w:vAlign w:val="center"/>
            <w:hideMark/>
          </w:tcPr>
          <w:p w14:paraId="3665A8A9" w14:textId="6ED2BBE4"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МУП СП "Водоканал"</w:t>
            </w:r>
          </w:p>
        </w:tc>
      </w:tr>
      <w:tr w:rsidR="0044336E" w:rsidRPr="004F06E5" w14:paraId="27F7BCFF" w14:textId="77777777" w:rsidTr="007274A3">
        <w:trPr>
          <w:trHeight w:val="20"/>
        </w:trPr>
        <w:tc>
          <w:tcPr>
            <w:tcW w:w="546" w:type="dxa"/>
            <w:tcBorders>
              <w:top w:val="nil"/>
              <w:left w:val="single" w:sz="4" w:space="0" w:color="auto"/>
              <w:bottom w:val="single" w:sz="4" w:space="0" w:color="auto"/>
              <w:right w:val="single" w:sz="4" w:space="0" w:color="auto"/>
            </w:tcBorders>
            <w:vAlign w:val="center"/>
            <w:hideMark/>
          </w:tcPr>
          <w:p w14:paraId="3EDF806F"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8</w:t>
            </w:r>
          </w:p>
        </w:tc>
        <w:tc>
          <w:tcPr>
            <w:tcW w:w="6253" w:type="dxa"/>
            <w:tcBorders>
              <w:top w:val="nil"/>
              <w:left w:val="nil"/>
              <w:bottom w:val="single" w:sz="4" w:space="0" w:color="auto"/>
              <w:right w:val="single" w:sz="4" w:space="0" w:color="auto"/>
            </w:tcBorders>
            <w:vAlign w:val="center"/>
            <w:hideMark/>
          </w:tcPr>
          <w:p w14:paraId="1F4EEF94" w14:textId="624B99FE" w:rsidR="0044336E" w:rsidRPr="004F06E5" w:rsidRDefault="0044336E" w:rsidP="0044336E">
            <w:pPr>
              <w:spacing w:after="0" w:line="240" w:lineRule="auto"/>
              <w:rPr>
                <w:rFonts w:ascii="Times New Roman" w:eastAsia="Times New Roman" w:hAnsi="Times New Roman" w:cs="Times New Roman"/>
                <w:color w:val="000000"/>
                <w:sz w:val="20"/>
                <w:szCs w:val="20"/>
                <w:lang w:eastAsia="ru-RU"/>
              </w:rPr>
            </w:pPr>
            <w:r w:rsidRPr="004F06E5">
              <w:rPr>
                <w:rFonts w:ascii="Times New Roman" w:eastAsia="Times New Roman" w:hAnsi="Times New Roman" w:cs="Times New Roman"/>
                <w:color w:val="000000"/>
                <w:sz w:val="20"/>
                <w:szCs w:val="20"/>
                <w:lang w:eastAsia="ru-RU"/>
              </w:rPr>
              <w:t xml:space="preserve">Котельная Школа-интернат,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3249BEA8" w14:textId="27CEF068" w:rsidR="0044336E" w:rsidRPr="007274A3" w:rsidRDefault="0044336E" w:rsidP="0044336E">
            <w:pPr>
              <w:spacing w:after="0" w:line="240" w:lineRule="auto"/>
              <w:jc w:val="center"/>
              <w:rPr>
                <w:rFonts w:ascii="Times New Roman" w:eastAsia="Times New Roman" w:hAnsi="Times New Roman" w:cs="Times New Roman"/>
                <w:color w:val="000000"/>
                <w:lang w:eastAsia="ru-RU"/>
              </w:rPr>
            </w:pPr>
            <w:r w:rsidRPr="005421DD">
              <w:rPr>
                <w:rFonts w:ascii="Times New Roman" w:hAnsi="Times New Roman" w:cs="Times New Roman"/>
                <w:color w:val="000000"/>
              </w:rPr>
              <w:t>АО "Мособлгаз" "СЕВЕР"</w:t>
            </w:r>
          </w:p>
        </w:tc>
        <w:tc>
          <w:tcPr>
            <w:tcW w:w="2410" w:type="dxa"/>
            <w:tcBorders>
              <w:top w:val="nil"/>
              <w:left w:val="nil"/>
              <w:bottom w:val="single" w:sz="4" w:space="0" w:color="auto"/>
              <w:right w:val="single" w:sz="4" w:space="0" w:color="auto"/>
            </w:tcBorders>
            <w:vAlign w:val="center"/>
            <w:hideMark/>
          </w:tcPr>
          <w:p w14:paraId="52240E38"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АО "Мособлэнерго"</w:t>
            </w:r>
          </w:p>
        </w:tc>
        <w:tc>
          <w:tcPr>
            <w:tcW w:w="2693" w:type="dxa"/>
            <w:tcBorders>
              <w:top w:val="nil"/>
              <w:left w:val="nil"/>
              <w:bottom w:val="single" w:sz="4" w:space="0" w:color="auto"/>
              <w:right w:val="single" w:sz="4" w:space="0" w:color="auto"/>
            </w:tcBorders>
            <w:vAlign w:val="center"/>
            <w:hideMark/>
          </w:tcPr>
          <w:p w14:paraId="4C42565B" w14:textId="144DC250"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МУП СП "Водоканал"</w:t>
            </w:r>
          </w:p>
        </w:tc>
      </w:tr>
      <w:tr w:rsidR="0044336E" w:rsidRPr="004F06E5" w14:paraId="32A22D08" w14:textId="77777777" w:rsidTr="007274A3">
        <w:trPr>
          <w:trHeight w:val="20"/>
        </w:trPr>
        <w:tc>
          <w:tcPr>
            <w:tcW w:w="546" w:type="dxa"/>
            <w:tcBorders>
              <w:top w:val="nil"/>
              <w:left w:val="single" w:sz="4" w:space="0" w:color="auto"/>
              <w:bottom w:val="single" w:sz="4" w:space="0" w:color="auto"/>
              <w:right w:val="single" w:sz="4" w:space="0" w:color="auto"/>
            </w:tcBorders>
            <w:vAlign w:val="center"/>
            <w:hideMark/>
          </w:tcPr>
          <w:p w14:paraId="661A579A"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9</w:t>
            </w:r>
          </w:p>
        </w:tc>
        <w:tc>
          <w:tcPr>
            <w:tcW w:w="6253" w:type="dxa"/>
            <w:tcBorders>
              <w:top w:val="nil"/>
              <w:left w:val="nil"/>
              <w:bottom w:val="single" w:sz="4" w:space="0" w:color="auto"/>
              <w:right w:val="single" w:sz="4" w:space="0" w:color="auto"/>
            </w:tcBorders>
            <w:vAlign w:val="center"/>
            <w:hideMark/>
          </w:tcPr>
          <w:p w14:paraId="1B9FAE67" w14:textId="3492D40C" w:rsidR="0044336E" w:rsidRPr="004F06E5" w:rsidRDefault="0044336E" w:rsidP="0044336E">
            <w:pPr>
              <w:spacing w:after="0" w:line="240" w:lineRule="auto"/>
              <w:rPr>
                <w:rFonts w:ascii="Times New Roman" w:eastAsia="Times New Roman" w:hAnsi="Times New Roman" w:cs="Times New Roman"/>
                <w:color w:val="000000"/>
                <w:sz w:val="20"/>
                <w:szCs w:val="20"/>
                <w:lang w:eastAsia="ru-RU"/>
              </w:rPr>
            </w:pPr>
            <w:r w:rsidRPr="004F06E5">
              <w:rPr>
                <w:rFonts w:ascii="Times New Roman" w:eastAsia="Times New Roman" w:hAnsi="Times New Roman" w:cs="Times New Roman"/>
                <w:color w:val="000000"/>
                <w:sz w:val="20"/>
                <w:szCs w:val="20"/>
                <w:lang w:eastAsia="ru-RU"/>
              </w:rPr>
              <w:t xml:space="preserve">Котельная Лесхоз,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57F257C5" w14:textId="407BC389" w:rsidR="0044336E" w:rsidRPr="007274A3" w:rsidRDefault="0044336E" w:rsidP="0044336E">
            <w:pPr>
              <w:spacing w:after="0" w:line="240" w:lineRule="auto"/>
              <w:jc w:val="center"/>
              <w:rPr>
                <w:rFonts w:ascii="Times New Roman" w:eastAsia="Times New Roman" w:hAnsi="Times New Roman" w:cs="Times New Roman"/>
                <w:color w:val="000000"/>
                <w:lang w:eastAsia="ru-RU"/>
              </w:rPr>
            </w:pPr>
            <w:r w:rsidRPr="005421DD">
              <w:rPr>
                <w:rFonts w:ascii="Times New Roman" w:hAnsi="Times New Roman" w:cs="Times New Roman"/>
                <w:color w:val="000000"/>
              </w:rPr>
              <w:t>АО "Мособлгаз" "СЕВЕР"</w:t>
            </w:r>
          </w:p>
        </w:tc>
        <w:tc>
          <w:tcPr>
            <w:tcW w:w="2410" w:type="dxa"/>
            <w:tcBorders>
              <w:top w:val="nil"/>
              <w:left w:val="nil"/>
              <w:bottom w:val="single" w:sz="4" w:space="0" w:color="auto"/>
              <w:right w:val="single" w:sz="4" w:space="0" w:color="auto"/>
            </w:tcBorders>
            <w:vAlign w:val="center"/>
            <w:hideMark/>
          </w:tcPr>
          <w:p w14:paraId="071DFCCF"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АО "Мособлэнерго"</w:t>
            </w:r>
          </w:p>
        </w:tc>
        <w:tc>
          <w:tcPr>
            <w:tcW w:w="2693" w:type="dxa"/>
            <w:tcBorders>
              <w:top w:val="nil"/>
              <w:left w:val="nil"/>
              <w:bottom w:val="single" w:sz="4" w:space="0" w:color="auto"/>
              <w:right w:val="single" w:sz="4" w:space="0" w:color="auto"/>
            </w:tcBorders>
            <w:vAlign w:val="center"/>
            <w:hideMark/>
          </w:tcPr>
          <w:p w14:paraId="24783551" w14:textId="37AE3D35"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МУП СП "Водоканал"</w:t>
            </w:r>
          </w:p>
        </w:tc>
      </w:tr>
      <w:tr w:rsidR="0044336E" w:rsidRPr="004F06E5" w14:paraId="64F1B95C" w14:textId="77777777" w:rsidTr="007274A3">
        <w:trPr>
          <w:trHeight w:val="20"/>
        </w:trPr>
        <w:tc>
          <w:tcPr>
            <w:tcW w:w="546" w:type="dxa"/>
            <w:tcBorders>
              <w:top w:val="nil"/>
              <w:left w:val="single" w:sz="4" w:space="0" w:color="auto"/>
              <w:bottom w:val="single" w:sz="4" w:space="0" w:color="auto"/>
              <w:right w:val="single" w:sz="4" w:space="0" w:color="auto"/>
            </w:tcBorders>
            <w:vAlign w:val="center"/>
            <w:hideMark/>
          </w:tcPr>
          <w:p w14:paraId="12A6661F"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10</w:t>
            </w:r>
          </w:p>
        </w:tc>
        <w:tc>
          <w:tcPr>
            <w:tcW w:w="6253" w:type="dxa"/>
            <w:tcBorders>
              <w:top w:val="nil"/>
              <w:left w:val="nil"/>
              <w:bottom w:val="single" w:sz="4" w:space="0" w:color="auto"/>
              <w:right w:val="single" w:sz="4" w:space="0" w:color="auto"/>
            </w:tcBorders>
            <w:vAlign w:val="center"/>
            <w:hideMark/>
          </w:tcPr>
          <w:p w14:paraId="14A8816A" w14:textId="7302D8C9" w:rsidR="0044336E" w:rsidRPr="004F06E5" w:rsidRDefault="0044336E" w:rsidP="0044336E">
            <w:pPr>
              <w:spacing w:after="0" w:line="240" w:lineRule="auto"/>
              <w:rPr>
                <w:rFonts w:ascii="Times New Roman" w:eastAsia="Times New Roman" w:hAnsi="Times New Roman" w:cs="Times New Roman"/>
                <w:color w:val="000000"/>
                <w:sz w:val="20"/>
                <w:szCs w:val="20"/>
                <w:lang w:eastAsia="ru-RU"/>
              </w:rPr>
            </w:pPr>
            <w:r w:rsidRPr="004F06E5">
              <w:rPr>
                <w:rFonts w:ascii="Times New Roman" w:eastAsia="Times New Roman" w:hAnsi="Times New Roman" w:cs="Times New Roman"/>
                <w:color w:val="000000"/>
                <w:sz w:val="20"/>
                <w:szCs w:val="20"/>
                <w:lang w:eastAsia="ru-RU"/>
              </w:rPr>
              <w:t xml:space="preserve">Котельная Углич,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1F79844B" w14:textId="6843650A" w:rsidR="0044336E" w:rsidRPr="007274A3" w:rsidRDefault="0044336E" w:rsidP="0044336E">
            <w:pPr>
              <w:spacing w:after="0" w:line="240" w:lineRule="auto"/>
              <w:jc w:val="center"/>
              <w:rPr>
                <w:rFonts w:ascii="Times New Roman" w:eastAsia="Times New Roman" w:hAnsi="Times New Roman" w:cs="Times New Roman"/>
                <w:color w:val="000000"/>
                <w:lang w:eastAsia="ru-RU"/>
              </w:rPr>
            </w:pPr>
            <w:r w:rsidRPr="005421DD">
              <w:rPr>
                <w:rFonts w:ascii="Times New Roman" w:hAnsi="Times New Roman" w:cs="Times New Roman"/>
                <w:color w:val="000000"/>
              </w:rPr>
              <w:t>АО "Мособлгаз" "СЕВЕР"</w:t>
            </w:r>
          </w:p>
        </w:tc>
        <w:tc>
          <w:tcPr>
            <w:tcW w:w="2410" w:type="dxa"/>
            <w:tcBorders>
              <w:top w:val="nil"/>
              <w:left w:val="nil"/>
              <w:bottom w:val="single" w:sz="4" w:space="0" w:color="auto"/>
              <w:right w:val="single" w:sz="4" w:space="0" w:color="auto"/>
            </w:tcBorders>
            <w:vAlign w:val="center"/>
            <w:hideMark/>
          </w:tcPr>
          <w:p w14:paraId="13D50159"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АО "Мособлэнерго"</w:t>
            </w:r>
          </w:p>
        </w:tc>
        <w:tc>
          <w:tcPr>
            <w:tcW w:w="2693" w:type="dxa"/>
            <w:tcBorders>
              <w:top w:val="nil"/>
              <w:left w:val="nil"/>
              <w:bottom w:val="single" w:sz="4" w:space="0" w:color="auto"/>
              <w:right w:val="single" w:sz="4" w:space="0" w:color="auto"/>
            </w:tcBorders>
            <w:vAlign w:val="center"/>
            <w:hideMark/>
          </w:tcPr>
          <w:p w14:paraId="6DA16D79" w14:textId="633889AD"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МУП СП "Водоканал"</w:t>
            </w:r>
          </w:p>
        </w:tc>
      </w:tr>
      <w:tr w:rsidR="0044336E" w:rsidRPr="004F06E5" w14:paraId="1640DE74" w14:textId="77777777" w:rsidTr="007274A3">
        <w:trPr>
          <w:trHeight w:val="20"/>
        </w:trPr>
        <w:tc>
          <w:tcPr>
            <w:tcW w:w="546" w:type="dxa"/>
            <w:tcBorders>
              <w:top w:val="nil"/>
              <w:left w:val="single" w:sz="4" w:space="0" w:color="auto"/>
              <w:bottom w:val="single" w:sz="4" w:space="0" w:color="auto"/>
              <w:right w:val="single" w:sz="4" w:space="0" w:color="auto"/>
            </w:tcBorders>
            <w:vAlign w:val="center"/>
            <w:hideMark/>
          </w:tcPr>
          <w:p w14:paraId="2860E8BF"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11</w:t>
            </w:r>
          </w:p>
        </w:tc>
        <w:tc>
          <w:tcPr>
            <w:tcW w:w="6253" w:type="dxa"/>
            <w:tcBorders>
              <w:top w:val="nil"/>
              <w:left w:val="nil"/>
              <w:bottom w:val="single" w:sz="4" w:space="0" w:color="auto"/>
              <w:right w:val="single" w:sz="4" w:space="0" w:color="auto"/>
            </w:tcBorders>
            <w:vAlign w:val="center"/>
            <w:hideMark/>
          </w:tcPr>
          <w:p w14:paraId="28CDB790" w14:textId="6F693350" w:rsidR="0044336E" w:rsidRPr="004F06E5" w:rsidRDefault="0044336E" w:rsidP="0044336E">
            <w:pPr>
              <w:spacing w:after="0" w:line="240" w:lineRule="auto"/>
              <w:rPr>
                <w:rFonts w:ascii="Times New Roman" w:eastAsia="Times New Roman" w:hAnsi="Times New Roman" w:cs="Times New Roman"/>
                <w:color w:val="000000"/>
                <w:sz w:val="20"/>
                <w:szCs w:val="20"/>
                <w:lang w:eastAsia="ru-RU"/>
              </w:rPr>
            </w:pPr>
            <w:r w:rsidRPr="004F06E5">
              <w:rPr>
                <w:rFonts w:ascii="Times New Roman" w:eastAsia="Times New Roman" w:hAnsi="Times New Roman" w:cs="Times New Roman"/>
                <w:color w:val="000000"/>
                <w:sz w:val="20"/>
                <w:szCs w:val="20"/>
                <w:lang w:eastAsia="ru-RU"/>
              </w:rPr>
              <w:t xml:space="preserve">Котельная Рабочий поселок,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7707D06C" w14:textId="0D620EF7" w:rsidR="0044336E" w:rsidRPr="007274A3" w:rsidRDefault="0044336E" w:rsidP="0044336E">
            <w:pPr>
              <w:spacing w:after="0" w:line="240" w:lineRule="auto"/>
              <w:jc w:val="center"/>
              <w:rPr>
                <w:rFonts w:ascii="Times New Roman" w:eastAsia="Times New Roman" w:hAnsi="Times New Roman" w:cs="Times New Roman"/>
                <w:color w:val="000000"/>
                <w:lang w:eastAsia="ru-RU"/>
              </w:rPr>
            </w:pPr>
            <w:r w:rsidRPr="005421DD">
              <w:rPr>
                <w:rFonts w:ascii="Times New Roman" w:hAnsi="Times New Roman" w:cs="Times New Roman"/>
                <w:color w:val="000000"/>
              </w:rPr>
              <w:t>АО "Мособлгаз" "СЕВЕР"</w:t>
            </w:r>
          </w:p>
        </w:tc>
        <w:tc>
          <w:tcPr>
            <w:tcW w:w="2410" w:type="dxa"/>
            <w:tcBorders>
              <w:top w:val="nil"/>
              <w:left w:val="nil"/>
              <w:bottom w:val="single" w:sz="4" w:space="0" w:color="auto"/>
              <w:right w:val="single" w:sz="4" w:space="0" w:color="auto"/>
            </w:tcBorders>
            <w:vAlign w:val="center"/>
            <w:hideMark/>
          </w:tcPr>
          <w:p w14:paraId="01D3B985"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АО "Мособлэнерго"</w:t>
            </w:r>
          </w:p>
        </w:tc>
        <w:tc>
          <w:tcPr>
            <w:tcW w:w="2693" w:type="dxa"/>
            <w:tcBorders>
              <w:top w:val="nil"/>
              <w:left w:val="nil"/>
              <w:bottom w:val="single" w:sz="4" w:space="0" w:color="auto"/>
              <w:right w:val="single" w:sz="4" w:space="0" w:color="auto"/>
            </w:tcBorders>
            <w:vAlign w:val="center"/>
            <w:hideMark/>
          </w:tcPr>
          <w:p w14:paraId="3280E794" w14:textId="18ECA54A"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МУП СП "Водоканал"</w:t>
            </w:r>
          </w:p>
        </w:tc>
      </w:tr>
      <w:tr w:rsidR="0044336E" w:rsidRPr="004F06E5" w14:paraId="0630CFE5" w14:textId="77777777" w:rsidTr="007274A3">
        <w:trPr>
          <w:trHeight w:val="20"/>
        </w:trPr>
        <w:tc>
          <w:tcPr>
            <w:tcW w:w="546" w:type="dxa"/>
            <w:tcBorders>
              <w:top w:val="nil"/>
              <w:left w:val="single" w:sz="4" w:space="0" w:color="auto"/>
              <w:bottom w:val="single" w:sz="4" w:space="0" w:color="auto"/>
              <w:right w:val="single" w:sz="4" w:space="0" w:color="auto"/>
            </w:tcBorders>
            <w:vAlign w:val="center"/>
            <w:hideMark/>
          </w:tcPr>
          <w:p w14:paraId="51A2CFC5"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12</w:t>
            </w:r>
          </w:p>
        </w:tc>
        <w:tc>
          <w:tcPr>
            <w:tcW w:w="6253" w:type="dxa"/>
            <w:tcBorders>
              <w:top w:val="nil"/>
              <w:left w:val="nil"/>
              <w:bottom w:val="single" w:sz="4" w:space="0" w:color="auto"/>
              <w:right w:val="single" w:sz="4" w:space="0" w:color="auto"/>
            </w:tcBorders>
            <w:vAlign w:val="center"/>
            <w:hideMark/>
          </w:tcPr>
          <w:p w14:paraId="6E09AB47" w14:textId="586F283E" w:rsidR="0044336E" w:rsidRPr="004F06E5" w:rsidRDefault="0044336E" w:rsidP="0044336E">
            <w:pPr>
              <w:spacing w:after="0" w:line="240" w:lineRule="auto"/>
              <w:rPr>
                <w:rFonts w:ascii="Times New Roman" w:eastAsia="Times New Roman" w:hAnsi="Times New Roman" w:cs="Times New Roman"/>
                <w:color w:val="000000"/>
                <w:sz w:val="20"/>
                <w:szCs w:val="20"/>
                <w:lang w:eastAsia="ru-RU"/>
              </w:rPr>
            </w:pPr>
            <w:r w:rsidRPr="004F06E5">
              <w:rPr>
                <w:rFonts w:ascii="Times New Roman" w:eastAsia="Times New Roman" w:hAnsi="Times New Roman" w:cs="Times New Roman"/>
                <w:color w:val="000000"/>
                <w:sz w:val="20"/>
                <w:szCs w:val="20"/>
                <w:lang w:eastAsia="ru-RU"/>
              </w:rPr>
              <w:t xml:space="preserve">Котельная Крышная по адресу: Ново-Углическое ш., 58,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03FCC685" w14:textId="34E38476" w:rsidR="0044336E" w:rsidRPr="007274A3" w:rsidRDefault="0044336E" w:rsidP="0044336E">
            <w:pPr>
              <w:spacing w:after="0" w:line="240" w:lineRule="auto"/>
              <w:jc w:val="center"/>
              <w:rPr>
                <w:rFonts w:ascii="Times New Roman" w:eastAsia="Times New Roman" w:hAnsi="Times New Roman" w:cs="Times New Roman"/>
                <w:color w:val="000000"/>
                <w:lang w:eastAsia="ru-RU"/>
              </w:rPr>
            </w:pPr>
            <w:r w:rsidRPr="005421DD">
              <w:rPr>
                <w:rFonts w:ascii="Times New Roman" w:hAnsi="Times New Roman" w:cs="Times New Roman"/>
                <w:color w:val="000000"/>
              </w:rPr>
              <w:t>АО "Мособлгаз" "СЕВЕР"</w:t>
            </w:r>
          </w:p>
        </w:tc>
        <w:tc>
          <w:tcPr>
            <w:tcW w:w="2410" w:type="dxa"/>
            <w:tcBorders>
              <w:top w:val="nil"/>
              <w:left w:val="nil"/>
              <w:bottom w:val="single" w:sz="4" w:space="0" w:color="auto"/>
              <w:right w:val="single" w:sz="4" w:space="0" w:color="auto"/>
            </w:tcBorders>
            <w:vAlign w:val="center"/>
            <w:hideMark/>
          </w:tcPr>
          <w:p w14:paraId="13589C62"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АО "Мособлэнерго"</w:t>
            </w:r>
          </w:p>
        </w:tc>
        <w:tc>
          <w:tcPr>
            <w:tcW w:w="2693" w:type="dxa"/>
            <w:tcBorders>
              <w:top w:val="nil"/>
              <w:left w:val="nil"/>
              <w:bottom w:val="single" w:sz="4" w:space="0" w:color="auto"/>
              <w:right w:val="single" w:sz="4" w:space="0" w:color="auto"/>
            </w:tcBorders>
            <w:vAlign w:val="center"/>
            <w:hideMark/>
          </w:tcPr>
          <w:p w14:paraId="49741AB1" w14:textId="5D5C69F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МУП СП "Водоканал"</w:t>
            </w:r>
          </w:p>
        </w:tc>
      </w:tr>
      <w:tr w:rsidR="0044336E" w:rsidRPr="004F06E5" w14:paraId="619A4920" w14:textId="77777777" w:rsidTr="007274A3">
        <w:trPr>
          <w:trHeight w:val="20"/>
        </w:trPr>
        <w:tc>
          <w:tcPr>
            <w:tcW w:w="546" w:type="dxa"/>
            <w:tcBorders>
              <w:top w:val="nil"/>
              <w:left w:val="single" w:sz="4" w:space="0" w:color="auto"/>
              <w:bottom w:val="single" w:sz="4" w:space="0" w:color="auto"/>
              <w:right w:val="single" w:sz="4" w:space="0" w:color="auto"/>
            </w:tcBorders>
            <w:vAlign w:val="center"/>
            <w:hideMark/>
          </w:tcPr>
          <w:p w14:paraId="19A444A2"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13</w:t>
            </w:r>
          </w:p>
        </w:tc>
        <w:tc>
          <w:tcPr>
            <w:tcW w:w="6253" w:type="dxa"/>
            <w:tcBorders>
              <w:top w:val="nil"/>
              <w:left w:val="nil"/>
              <w:bottom w:val="single" w:sz="4" w:space="0" w:color="auto"/>
              <w:right w:val="single" w:sz="4" w:space="0" w:color="auto"/>
            </w:tcBorders>
            <w:vAlign w:val="center"/>
            <w:hideMark/>
          </w:tcPr>
          <w:p w14:paraId="4DE9B66B" w14:textId="13B0D8EF" w:rsidR="0044336E" w:rsidRPr="004F06E5" w:rsidRDefault="0044336E" w:rsidP="0044336E">
            <w:pPr>
              <w:spacing w:after="0" w:line="240" w:lineRule="auto"/>
              <w:rPr>
                <w:rFonts w:ascii="Times New Roman" w:eastAsia="Times New Roman" w:hAnsi="Times New Roman" w:cs="Times New Roman"/>
                <w:color w:val="000000"/>
                <w:sz w:val="20"/>
                <w:szCs w:val="20"/>
                <w:lang w:eastAsia="ru-RU"/>
              </w:rPr>
            </w:pPr>
            <w:r w:rsidRPr="004F06E5">
              <w:rPr>
                <w:rFonts w:ascii="Times New Roman" w:eastAsia="Times New Roman" w:hAnsi="Times New Roman" w:cs="Times New Roman"/>
                <w:color w:val="000000"/>
                <w:sz w:val="20"/>
                <w:szCs w:val="20"/>
                <w:lang w:eastAsia="ru-RU"/>
              </w:rPr>
              <w:t xml:space="preserve">Котельная Крышная по адресу: Ново-Углическое ш., 60,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1A081039" w14:textId="78F8F840" w:rsidR="0044336E" w:rsidRPr="007274A3" w:rsidRDefault="0044336E" w:rsidP="0044336E">
            <w:pPr>
              <w:spacing w:after="0" w:line="240" w:lineRule="auto"/>
              <w:jc w:val="center"/>
              <w:rPr>
                <w:rFonts w:ascii="Times New Roman" w:eastAsia="Times New Roman" w:hAnsi="Times New Roman" w:cs="Times New Roman"/>
                <w:color w:val="000000"/>
                <w:lang w:eastAsia="ru-RU"/>
              </w:rPr>
            </w:pPr>
            <w:r w:rsidRPr="005421DD">
              <w:rPr>
                <w:rFonts w:ascii="Times New Roman" w:hAnsi="Times New Roman" w:cs="Times New Roman"/>
                <w:color w:val="000000"/>
              </w:rPr>
              <w:t>АО "Мособлгаз" "СЕВЕР"</w:t>
            </w:r>
          </w:p>
        </w:tc>
        <w:tc>
          <w:tcPr>
            <w:tcW w:w="2410" w:type="dxa"/>
            <w:tcBorders>
              <w:top w:val="nil"/>
              <w:left w:val="nil"/>
              <w:bottom w:val="single" w:sz="4" w:space="0" w:color="auto"/>
              <w:right w:val="single" w:sz="4" w:space="0" w:color="auto"/>
            </w:tcBorders>
            <w:vAlign w:val="center"/>
            <w:hideMark/>
          </w:tcPr>
          <w:p w14:paraId="42631D05"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АО "Мособлэнерго"</w:t>
            </w:r>
          </w:p>
        </w:tc>
        <w:tc>
          <w:tcPr>
            <w:tcW w:w="2693" w:type="dxa"/>
            <w:tcBorders>
              <w:top w:val="nil"/>
              <w:left w:val="nil"/>
              <w:bottom w:val="single" w:sz="4" w:space="0" w:color="auto"/>
              <w:right w:val="single" w:sz="4" w:space="0" w:color="auto"/>
            </w:tcBorders>
            <w:vAlign w:val="center"/>
            <w:hideMark/>
          </w:tcPr>
          <w:p w14:paraId="6F5D1923" w14:textId="4072149A"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МУП СП "Водоканал"</w:t>
            </w:r>
          </w:p>
        </w:tc>
      </w:tr>
      <w:tr w:rsidR="0044336E" w:rsidRPr="004F06E5" w14:paraId="087DF745" w14:textId="77777777" w:rsidTr="007274A3">
        <w:trPr>
          <w:trHeight w:val="20"/>
        </w:trPr>
        <w:tc>
          <w:tcPr>
            <w:tcW w:w="546" w:type="dxa"/>
            <w:tcBorders>
              <w:top w:val="nil"/>
              <w:left w:val="single" w:sz="4" w:space="0" w:color="auto"/>
              <w:bottom w:val="single" w:sz="4" w:space="0" w:color="auto"/>
              <w:right w:val="single" w:sz="4" w:space="0" w:color="auto"/>
            </w:tcBorders>
            <w:vAlign w:val="center"/>
            <w:hideMark/>
          </w:tcPr>
          <w:p w14:paraId="76F442BD"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14</w:t>
            </w:r>
          </w:p>
        </w:tc>
        <w:tc>
          <w:tcPr>
            <w:tcW w:w="6253" w:type="dxa"/>
            <w:tcBorders>
              <w:top w:val="nil"/>
              <w:left w:val="nil"/>
              <w:bottom w:val="single" w:sz="4" w:space="0" w:color="auto"/>
              <w:right w:val="single" w:sz="4" w:space="0" w:color="auto"/>
            </w:tcBorders>
            <w:vAlign w:val="center"/>
            <w:hideMark/>
          </w:tcPr>
          <w:p w14:paraId="13B13F01" w14:textId="5DF23883" w:rsidR="0044336E" w:rsidRPr="004F06E5" w:rsidRDefault="0044336E" w:rsidP="0044336E">
            <w:pPr>
              <w:spacing w:after="0" w:line="240" w:lineRule="auto"/>
              <w:rPr>
                <w:rFonts w:ascii="Times New Roman" w:eastAsia="Times New Roman" w:hAnsi="Times New Roman" w:cs="Times New Roman"/>
                <w:color w:val="000000"/>
                <w:sz w:val="20"/>
                <w:szCs w:val="20"/>
                <w:lang w:eastAsia="ru-RU"/>
              </w:rPr>
            </w:pPr>
            <w:r w:rsidRPr="004F06E5">
              <w:rPr>
                <w:rFonts w:ascii="Times New Roman" w:eastAsia="Times New Roman" w:hAnsi="Times New Roman" w:cs="Times New Roman"/>
                <w:color w:val="000000"/>
                <w:sz w:val="20"/>
                <w:szCs w:val="20"/>
                <w:lang w:eastAsia="ru-RU"/>
              </w:rPr>
              <w:t xml:space="preserve">Котельная Садовая,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11CAC409" w14:textId="1D899B53" w:rsidR="0044336E" w:rsidRPr="007274A3" w:rsidRDefault="0044336E" w:rsidP="0044336E">
            <w:pPr>
              <w:spacing w:after="0" w:line="240" w:lineRule="auto"/>
              <w:jc w:val="center"/>
              <w:rPr>
                <w:rFonts w:ascii="Times New Roman" w:eastAsia="Times New Roman" w:hAnsi="Times New Roman" w:cs="Times New Roman"/>
                <w:color w:val="000000"/>
                <w:lang w:eastAsia="ru-RU"/>
              </w:rPr>
            </w:pPr>
            <w:r w:rsidRPr="005421DD">
              <w:rPr>
                <w:rFonts w:ascii="Times New Roman" w:hAnsi="Times New Roman" w:cs="Times New Roman"/>
                <w:color w:val="000000"/>
              </w:rPr>
              <w:t>АО "Мособлгаз" "СЕВЕР"</w:t>
            </w:r>
          </w:p>
        </w:tc>
        <w:tc>
          <w:tcPr>
            <w:tcW w:w="2410" w:type="dxa"/>
            <w:tcBorders>
              <w:top w:val="nil"/>
              <w:left w:val="nil"/>
              <w:bottom w:val="single" w:sz="4" w:space="0" w:color="auto"/>
              <w:right w:val="single" w:sz="4" w:space="0" w:color="auto"/>
            </w:tcBorders>
            <w:vAlign w:val="center"/>
            <w:hideMark/>
          </w:tcPr>
          <w:p w14:paraId="2ACF495D"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АО "Мособлэнерго"</w:t>
            </w:r>
          </w:p>
        </w:tc>
        <w:tc>
          <w:tcPr>
            <w:tcW w:w="2693" w:type="dxa"/>
            <w:tcBorders>
              <w:top w:val="nil"/>
              <w:left w:val="nil"/>
              <w:bottom w:val="single" w:sz="4" w:space="0" w:color="auto"/>
              <w:right w:val="single" w:sz="4" w:space="0" w:color="auto"/>
            </w:tcBorders>
            <w:vAlign w:val="center"/>
            <w:hideMark/>
          </w:tcPr>
          <w:p w14:paraId="6D3E422F" w14:textId="08183C16"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МУП СП "Водоканал"</w:t>
            </w:r>
          </w:p>
        </w:tc>
      </w:tr>
      <w:tr w:rsidR="0044336E" w:rsidRPr="004F06E5" w14:paraId="4E25DF4C" w14:textId="77777777" w:rsidTr="007274A3">
        <w:trPr>
          <w:trHeight w:val="20"/>
        </w:trPr>
        <w:tc>
          <w:tcPr>
            <w:tcW w:w="546" w:type="dxa"/>
            <w:tcBorders>
              <w:top w:val="nil"/>
              <w:left w:val="single" w:sz="4" w:space="0" w:color="auto"/>
              <w:bottom w:val="single" w:sz="4" w:space="0" w:color="auto"/>
              <w:right w:val="single" w:sz="4" w:space="0" w:color="auto"/>
            </w:tcBorders>
            <w:vAlign w:val="center"/>
            <w:hideMark/>
          </w:tcPr>
          <w:p w14:paraId="6383BEA6"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15</w:t>
            </w:r>
          </w:p>
        </w:tc>
        <w:tc>
          <w:tcPr>
            <w:tcW w:w="6253" w:type="dxa"/>
            <w:tcBorders>
              <w:top w:val="nil"/>
              <w:left w:val="nil"/>
              <w:bottom w:val="single" w:sz="4" w:space="0" w:color="auto"/>
              <w:right w:val="single" w:sz="4" w:space="0" w:color="auto"/>
            </w:tcBorders>
            <w:vAlign w:val="center"/>
            <w:hideMark/>
          </w:tcPr>
          <w:p w14:paraId="5035C311" w14:textId="291C0FD5" w:rsidR="0044336E" w:rsidRPr="004F06E5" w:rsidRDefault="0044336E" w:rsidP="0044336E">
            <w:pPr>
              <w:spacing w:after="0" w:line="240" w:lineRule="auto"/>
              <w:rPr>
                <w:rFonts w:ascii="Times New Roman" w:eastAsia="Times New Roman" w:hAnsi="Times New Roman" w:cs="Times New Roman"/>
                <w:color w:val="000000"/>
                <w:sz w:val="20"/>
                <w:szCs w:val="20"/>
                <w:lang w:eastAsia="ru-RU"/>
              </w:rPr>
            </w:pPr>
            <w:r w:rsidRPr="004F06E5">
              <w:rPr>
                <w:rFonts w:ascii="Times New Roman" w:eastAsia="Times New Roman" w:hAnsi="Times New Roman" w:cs="Times New Roman"/>
                <w:color w:val="000000"/>
                <w:sz w:val="20"/>
                <w:szCs w:val="20"/>
                <w:lang w:eastAsia="ru-RU"/>
              </w:rPr>
              <w:t xml:space="preserve">Котельная ПМК-5,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39893812" w14:textId="1CC449BA" w:rsidR="0044336E" w:rsidRPr="007274A3" w:rsidRDefault="0044336E" w:rsidP="0044336E">
            <w:pPr>
              <w:spacing w:after="0" w:line="240" w:lineRule="auto"/>
              <w:jc w:val="center"/>
              <w:rPr>
                <w:rFonts w:ascii="Times New Roman" w:eastAsia="Times New Roman" w:hAnsi="Times New Roman" w:cs="Times New Roman"/>
                <w:color w:val="000000"/>
                <w:lang w:eastAsia="ru-RU"/>
              </w:rPr>
            </w:pPr>
            <w:r w:rsidRPr="005421DD">
              <w:rPr>
                <w:rFonts w:ascii="Times New Roman" w:hAnsi="Times New Roman" w:cs="Times New Roman"/>
                <w:color w:val="000000"/>
              </w:rPr>
              <w:t>АО "Мособлгаз" "СЕВЕР"</w:t>
            </w:r>
          </w:p>
        </w:tc>
        <w:tc>
          <w:tcPr>
            <w:tcW w:w="2410" w:type="dxa"/>
            <w:tcBorders>
              <w:top w:val="nil"/>
              <w:left w:val="nil"/>
              <w:bottom w:val="single" w:sz="4" w:space="0" w:color="auto"/>
              <w:right w:val="single" w:sz="4" w:space="0" w:color="auto"/>
            </w:tcBorders>
            <w:vAlign w:val="center"/>
            <w:hideMark/>
          </w:tcPr>
          <w:p w14:paraId="6038DCA9"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АО "Мособлэнерго"</w:t>
            </w:r>
          </w:p>
        </w:tc>
        <w:tc>
          <w:tcPr>
            <w:tcW w:w="2693" w:type="dxa"/>
            <w:tcBorders>
              <w:top w:val="nil"/>
              <w:left w:val="nil"/>
              <w:bottom w:val="single" w:sz="4" w:space="0" w:color="auto"/>
              <w:right w:val="single" w:sz="4" w:space="0" w:color="auto"/>
            </w:tcBorders>
            <w:vAlign w:val="center"/>
            <w:hideMark/>
          </w:tcPr>
          <w:p w14:paraId="00761C3C" w14:textId="54747CBF"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МУП СП "Водоканал"</w:t>
            </w:r>
          </w:p>
        </w:tc>
      </w:tr>
      <w:tr w:rsidR="0044336E" w:rsidRPr="004F06E5" w14:paraId="40005F94" w14:textId="77777777" w:rsidTr="007274A3">
        <w:trPr>
          <w:trHeight w:val="20"/>
        </w:trPr>
        <w:tc>
          <w:tcPr>
            <w:tcW w:w="546" w:type="dxa"/>
            <w:tcBorders>
              <w:top w:val="nil"/>
              <w:left w:val="single" w:sz="4" w:space="0" w:color="auto"/>
              <w:bottom w:val="single" w:sz="4" w:space="0" w:color="auto"/>
              <w:right w:val="single" w:sz="4" w:space="0" w:color="auto"/>
            </w:tcBorders>
            <w:vAlign w:val="center"/>
            <w:hideMark/>
          </w:tcPr>
          <w:p w14:paraId="1DF4349D"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16</w:t>
            </w:r>
          </w:p>
        </w:tc>
        <w:tc>
          <w:tcPr>
            <w:tcW w:w="6253" w:type="dxa"/>
            <w:tcBorders>
              <w:top w:val="nil"/>
              <w:left w:val="nil"/>
              <w:bottom w:val="single" w:sz="4" w:space="0" w:color="auto"/>
              <w:right w:val="single" w:sz="4" w:space="0" w:color="auto"/>
            </w:tcBorders>
            <w:vAlign w:val="center"/>
            <w:hideMark/>
          </w:tcPr>
          <w:p w14:paraId="3C932D59" w14:textId="4CB7A4C7" w:rsidR="0044336E" w:rsidRPr="004F06E5" w:rsidRDefault="0044336E" w:rsidP="0044336E">
            <w:pPr>
              <w:spacing w:after="0" w:line="240" w:lineRule="auto"/>
              <w:rPr>
                <w:rFonts w:ascii="Times New Roman" w:eastAsia="Times New Roman" w:hAnsi="Times New Roman" w:cs="Times New Roman"/>
                <w:color w:val="000000"/>
                <w:sz w:val="20"/>
                <w:szCs w:val="20"/>
                <w:lang w:eastAsia="ru-RU"/>
              </w:rPr>
            </w:pPr>
            <w:r w:rsidRPr="004F06E5">
              <w:rPr>
                <w:rFonts w:ascii="Times New Roman" w:eastAsia="Times New Roman" w:hAnsi="Times New Roman" w:cs="Times New Roman"/>
                <w:color w:val="000000"/>
                <w:sz w:val="20"/>
                <w:szCs w:val="20"/>
                <w:lang w:eastAsia="ru-RU"/>
              </w:rPr>
              <w:t xml:space="preserve">Котельная Конкурсный,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753F7FA7" w14:textId="751C1BFA" w:rsidR="0044336E" w:rsidRPr="007274A3" w:rsidRDefault="0044336E" w:rsidP="0044336E">
            <w:pPr>
              <w:spacing w:after="0" w:line="240" w:lineRule="auto"/>
              <w:jc w:val="center"/>
              <w:rPr>
                <w:rFonts w:ascii="Times New Roman" w:eastAsia="Times New Roman" w:hAnsi="Times New Roman" w:cs="Times New Roman"/>
                <w:color w:val="000000"/>
                <w:lang w:eastAsia="ru-RU"/>
              </w:rPr>
            </w:pPr>
            <w:r w:rsidRPr="005421DD">
              <w:rPr>
                <w:rFonts w:ascii="Times New Roman" w:hAnsi="Times New Roman" w:cs="Times New Roman"/>
                <w:color w:val="000000"/>
              </w:rPr>
              <w:t>АО "Мособлгаз" "СЕВЕР"</w:t>
            </w:r>
          </w:p>
        </w:tc>
        <w:tc>
          <w:tcPr>
            <w:tcW w:w="2410" w:type="dxa"/>
            <w:tcBorders>
              <w:top w:val="nil"/>
              <w:left w:val="nil"/>
              <w:bottom w:val="single" w:sz="4" w:space="0" w:color="auto"/>
              <w:right w:val="single" w:sz="4" w:space="0" w:color="auto"/>
            </w:tcBorders>
            <w:vAlign w:val="center"/>
            <w:hideMark/>
          </w:tcPr>
          <w:p w14:paraId="20111F15"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АО "Мособлэнерго"</w:t>
            </w:r>
          </w:p>
        </w:tc>
        <w:tc>
          <w:tcPr>
            <w:tcW w:w="2693" w:type="dxa"/>
            <w:tcBorders>
              <w:top w:val="nil"/>
              <w:left w:val="nil"/>
              <w:bottom w:val="single" w:sz="4" w:space="0" w:color="auto"/>
              <w:right w:val="single" w:sz="4" w:space="0" w:color="auto"/>
            </w:tcBorders>
            <w:vAlign w:val="center"/>
            <w:hideMark/>
          </w:tcPr>
          <w:p w14:paraId="4BE23462" w14:textId="74AD8D46"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МУП СП "Водоканал"</w:t>
            </w:r>
          </w:p>
        </w:tc>
      </w:tr>
      <w:tr w:rsidR="00F97D42" w:rsidRPr="004F06E5" w14:paraId="3A7FABB5" w14:textId="77777777" w:rsidTr="007274A3">
        <w:trPr>
          <w:trHeight w:val="20"/>
        </w:trPr>
        <w:tc>
          <w:tcPr>
            <w:tcW w:w="546" w:type="dxa"/>
            <w:tcBorders>
              <w:top w:val="nil"/>
              <w:left w:val="single" w:sz="4" w:space="0" w:color="auto"/>
              <w:bottom w:val="single" w:sz="4" w:space="0" w:color="auto"/>
              <w:right w:val="single" w:sz="4" w:space="0" w:color="auto"/>
            </w:tcBorders>
            <w:vAlign w:val="center"/>
            <w:hideMark/>
          </w:tcPr>
          <w:p w14:paraId="695F91A5" w14:textId="77777777" w:rsidR="00F97D42" w:rsidRPr="004F06E5" w:rsidRDefault="00F97D42" w:rsidP="00F97D42">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17</w:t>
            </w:r>
          </w:p>
        </w:tc>
        <w:tc>
          <w:tcPr>
            <w:tcW w:w="6253" w:type="dxa"/>
            <w:tcBorders>
              <w:top w:val="nil"/>
              <w:left w:val="nil"/>
              <w:bottom w:val="single" w:sz="4" w:space="0" w:color="auto"/>
              <w:right w:val="single" w:sz="4" w:space="0" w:color="auto"/>
            </w:tcBorders>
            <w:vAlign w:val="center"/>
            <w:hideMark/>
          </w:tcPr>
          <w:p w14:paraId="126361D4" w14:textId="7AC2F101" w:rsidR="00F97D42" w:rsidRPr="004F06E5" w:rsidRDefault="00F97D42" w:rsidP="00F97D42">
            <w:pPr>
              <w:spacing w:after="0" w:line="240" w:lineRule="auto"/>
              <w:rPr>
                <w:rFonts w:ascii="Times New Roman" w:eastAsia="Times New Roman" w:hAnsi="Times New Roman" w:cs="Times New Roman"/>
                <w:color w:val="000000"/>
                <w:sz w:val="20"/>
                <w:szCs w:val="20"/>
                <w:lang w:eastAsia="ru-RU"/>
              </w:rPr>
            </w:pPr>
            <w:r w:rsidRPr="004F06E5">
              <w:rPr>
                <w:rFonts w:ascii="Times New Roman" w:eastAsia="Times New Roman" w:hAnsi="Times New Roman" w:cs="Times New Roman"/>
                <w:color w:val="000000"/>
                <w:sz w:val="20"/>
                <w:szCs w:val="20"/>
                <w:lang w:eastAsia="ru-RU"/>
              </w:rPr>
              <w:t xml:space="preserve">Котельная Наугольное, </w:t>
            </w:r>
            <w:r w:rsidR="0044336E">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09ACB14D" w14:textId="5B77030B" w:rsidR="00F97D42" w:rsidRPr="007274A3" w:rsidRDefault="00F97D42" w:rsidP="00F97D42">
            <w:pPr>
              <w:spacing w:after="0" w:line="240" w:lineRule="auto"/>
              <w:jc w:val="center"/>
              <w:rPr>
                <w:rFonts w:ascii="Times New Roman" w:eastAsia="Times New Roman" w:hAnsi="Times New Roman" w:cs="Times New Roman"/>
                <w:color w:val="000000"/>
                <w:lang w:eastAsia="ru-RU"/>
              </w:rPr>
            </w:pPr>
            <w:r w:rsidRPr="007274A3">
              <w:rPr>
                <w:rFonts w:ascii="Times New Roman" w:hAnsi="Times New Roman" w:cs="Times New Roman"/>
                <w:color w:val="000000"/>
              </w:rPr>
              <w:t>ООО "ГЭХ Закупки"</w:t>
            </w:r>
          </w:p>
        </w:tc>
        <w:tc>
          <w:tcPr>
            <w:tcW w:w="2410" w:type="dxa"/>
            <w:tcBorders>
              <w:top w:val="nil"/>
              <w:left w:val="nil"/>
              <w:bottom w:val="single" w:sz="4" w:space="0" w:color="auto"/>
              <w:right w:val="single" w:sz="4" w:space="0" w:color="auto"/>
            </w:tcBorders>
            <w:vAlign w:val="center"/>
            <w:hideMark/>
          </w:tcPr>
          <w:p w14:paraId="411A7BB0" w14:textId="77777777" w:rsidR="00F97D42" w:rsidRPr="004F06E5" w:rsidRDefault="00F97D42" w:rsidP="00F97D42">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АО "Мособлэнерго"</w:t>
            </w:r>
          </w:p>
        </w:tc>
        <w:tc>
          <w:tcPr>
            <w:tcW w:w="2693" w:type="dxa"/>
            <w:tcBorders>
              <w:top w:val="nil"/>
              <w:left w:val="nil"/>
              <w:bottom w:val="single" w:sz="4" w:space="0" w:color="auto"/>
              <w:right w:val="single" w:sz="4" w:space="0" w:color="auto"/>
            </w:tcBorders>
            <w:vAlign w:val="center"/>
            <w:hideMark/>
          </w:tcPr>
          <w:p w14:paraId="3007E8ED" w14:textId="5D64CFF2" w:rsidR="00F97D42" w:rsidRPr="004F06E5" w:rsidRDefault="00F97D42" w:rsidP="00F97D42">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МУП СП "Водоканал"</w:t>
            </w:r>
          </w:p>
        </w:tc>
      </w:tr>
      <w:tr w:rsidR="00F97D42" w:rsidRPr="004F06E5" w14:paraId="140B08A7" w14:textId="77777777" w:rsidTr="007274A3">
        <w:trPr>
          <w:trHeight w:val="20"/>
        </w:trPr>
        <w:tc>
          <w:tcPr>
            <w:tcW w:w="546" w:type="dxa"/>
            <w:tcBorders>
              <w:top w:val="nil"/>
              <w:left w:val="single" w:sz="4" w:space="0" w:color="auto"/>
              <w:bottom w:val="single" w:sz="4" w:space="0" w:color="auto"/>
              <w:right w:val="single" w:sz="4" w:space="0" w:color="auto"/>
            </w:tcBorders>
            <w:vAlign w:val="center"/>
            <w:hideMark/>
          </w:tcPr>
          <w:p w14:paraId="4EEB0FE7" w14:textId="77777777" w:rsidR="00F97D42" w:rsidRPr="004F06E5" w:rsidRDefault="00F97D42" w:rsidP="00F97D42">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lastRenderedPageBreak/>
              <w:t>18</w:t>
            </w:r>
          </w:p>
        </w:tc>
        <w:tc>
          <w:tcPr>
            <w:tcW w:w="6253" w:type="dxa"/>
            <w:tcBorders>
              <w:top w:val="nil"/>
              <w:left w:val="nil"/>
              <w:bottom w:val="single" w:sz="4" w:space="0" w:color="auto"/>
              <w:right w:val="single" w:sz="4" w:space="0" w:color="auto"/>
            </w:tcBorders>
            <w:vAlign w:val="center"/>
            <w:hideMark/>
          </w:tcPr>
          <w:p w14:paraId="2ACDDFE5" w14:textId="7F532163" w:rsidR="00F97D42" w:rsidRPr="004F06E5" w:rsidRDefault="00F97D42" w:rsidP="00F97D42">
            <w:pPr>
              <w:spacing w:after="0" w:line="240" w:lineRule="auto"/>
              <w:rPr>
                <w:rFonts w:ascii="Times New Roman" w:eastAsia="Times New Roman" w:hAnsi="Times New Roman" w:cs="Times New Roman"/>
                <w:color w:val="000000"/>
                <w:sz w:val="20"/>
                <w:szCs w:val="20"/>
                <w:lang w:eastAsia="ru-RU"/>
              </w:rPr>
            </w:pPr>
            <w:r w:rsidRPr="004F06E5">
              <w:rPr>
                <w:rFonts w:ascii="Times New Roman" w:eastAsia="Times New Roman" w:hAnsi="Times New Roman" w:cs="Times New Roman"/>
                <w:color w:val="000000"/>
                <w:sz w:val="20"/>
                <w:szCs w:val="20"/>
                <w:lang w:eastAsia="ru-RU"/>
              </w:rPr>
              <w:t xml:space="preserve">Котельная Бубяково, </w:t>
            </w:r>
            <w:r w:rsidR="0044336E">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371318E7" w14:textId="01C537FA" w:rsidR="00F97D42" w:rsidRPr="007274A3" w:rsidRDefault="00F97D42" w:rsidP="00F97D42">
            <w:pPr>
              <w:spacing w:after="0" w:line="240" w:lineRule="auto"/>
              <w:jc w:val="center"/>
              <w:rPr>
                <w:rFonts w:ascii="Times New Roman" w:eastAsia="Times New Roman" w:hAnsi="Times New Roman" w:cs="Times New Roman"/>
                <w:color w:val="000000"/>
                <w:lang w:eastAsia="ru-RU"/>
              </w:rPr>
            </w:pPr>
            <w:r w:rsidRPr="007274A3">
              <w:rPr>
                <w:rFonts w:ascii="Times New Roman" w:hAnsi="Times New Roman" w:cs="Times New Roman"/>
                <w:color w:val="000000"/>
              </w:rPr>
              <w:t>ООО "ГЭХ Закупки"</w:t>
            </w:r>
          </w:p>
        </w:tc>
        <w:tc>
          <w:tcPr>
            <w:tcW w:w="2410" w:type="dxa"/>
            <w:tcBorders>
              <w:top w:val="nil"/>
              <w:left w:val="nil"/>
              <w:bottom w:val="single" w:sz="4" w:space="0" w:color="auto"/>
              <w:right w:val="single" w:sz="4" w:space="0" w:color="auto"/>
            </w:tcBorders>
            <w:vAlign w:val="center"/>
            <w:hideMark/>
          </w:tcPr>
          <w:p w14:paraId="72AF1F0C" w14:textId="77777777" w:rsidR="00F97D42" w:rsidRPr="004F06E5" w:rsidRDefault="00F97D42" w:rsidP="00F97D42">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АО "Мособлэнерго"</w:t>
            </w:r>
          </w:p>
        </w:tc>
        <w:tc>
          <w:tcPr>
            <w:tcW w:w="2693" w:type="dxa"/>
            <w:tcBorders>
              <w:top w:val="nil"/>
              <w:left w:val="nil"/>
              <w:bottom w:val="single" w:sz="4" w:space="0" w:color="auto"/>
              <w:right w:val="single" w:sz="4" w:space="0" w:color="auto"/>
            </w:tcBorders>
            <w:vAlign w:val="center"/>
            <w:hideMark/>
          </w:tcPr>
          <w:p w14:paraId="4346F3FD" w14:textId="79935EE9" w:rsidR="00F97D42" w:rsidRPr="004F06E5" w:rsidRDefault="00F97D42" w:rsidP="00F97D42">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МУП СП "Водоканал"</w:t>
            </w:r>
          </w:p>
        </w:tc>
      </w:tr>
      <w:tr w:rsidR="0044336E" w:rsidRPr="004F06E5" w14:paraId="391E10D2" w14:textId="77777777" w:rsidTr="007274A3">
        <w:trPr>
          <w:trHeight w:val="20"/>
        </w:trPr>
        <w:tc>
          <w:tcPr>
            <w:tcW w:w="546" w:type="dxa"/>
            <w:tcBorders>
              <w:top w:val="nil"/>
              <w:left w:val="single" w:sz="4" w:space="0" w:color="auto"/>
              <w:bottom w:val="single" w:sz="4" w:space="0" w:color="auto"/>
              <w:right w:val="single" w:sz="4" w:space="0" w:color="auto"/>
            </w:tcBorders>
            <w:vAlign w:val="center"/>
            <w:hideMark/>
          </w:tcPr>
          <w:p w14:paraId="0657BD0C"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19</w:t>
            </w:r>
          </w:p>
        </w:tc>
        <w:tc>
          <w:tcPr>
            <w:tcW w:w="6253" w:type="dxa"/>
            <w:tcBorders>
              <w:top w:val="nil"/>
              <w:left w:val="nil"/>
              <w:bottom w:val="single" w:sz="4" w:space="0" w:color="auto"/>
              <w:right w:val="single" w:sz="4" w:space="0" w:color="auto"/>
            </w:tcBorders>
            <w:vAlign w:val="center"/>
            <w:hideMark/>
          </w:tcPr>
          <w:p w14:paraId="6EFC28AF" w14:textId="77777777" w:rsidR="0044336E" w:rsidRPr="004F06E5" w:rsidRDefault="0044336E" w:rsidP="0044336E">
            <w:pPr>
              <w:spacing w:after="0" w:line="240" w:lineRule="auto"/>
              <w:rPr>
                <w:rFonts w:ascii="Times New Roman" w:eastAsia="Times New Roman" w:hAnsi="Times New Roman" w:cs="Times New Roman"/>
                <w:color w:val="000000"/>
                <w:sz w:val="20"/>
                <w:szCs w:val="20"/>
                <w:lang w:eastAsia="ru-RU"/>
              </w:rPr>
            </w:pPr>
            <w:r w:rsidRPr="004F06E5">
              <w:rPr>
                <w:rFonts w:ascii="Times New Roman" w:eastAsia="Times New Roman" w:hAnsi="Times New Roman" w:cs="Times New Roman"/>
                <w:color w:val="000000"/>
                <w:sz w:val="20"/>
                <w:szCs w:val="20"/>
                <w:lang w:eastAsia="ru-RU"/>
              </w:rPr>
              <w:t>Котельная Птицеград, Сергиево-Поса рть бтьоторвнаснрои т  срепанрерки 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5AB1ABAC" w14:textId="4D16F4F8" w:rsidR="0044336E" w:rsidRPr="007274A3" w:rsidRDefault="0044336E" w:rsidP="0044336E">
            <w:pPr>
              <w:spacing w:after="0" w:line="240" w:lineRule="auto"/>
              <w:jc w:val="center"/>
              <w:rPr>
                <w:rFonts w:ascii="Times New Roman" w:eastAsia="Times New Roman" w:hAnsi="Times New Roman" w:cs="Times New Roman"/>
                <w:color w:val="000000"/>
                <w:lang w:eastAsia="ru-RU"/>
              </w:rPr>
            </w:pPr>
            <w:r w:rsidRPr="005421DD">
              <w:rPr>
                <w:rFonts w:ascii="Times New Roman" w:hAnsi="Times New Roman" w:cs="Times New Roman"/>
                <w:color w:val="000000"/>
              </w:rPr>
              <w:t>АО "Мособлгаз" "СЕВЕР"</w:t>
            </w:r>
          </w:p>
        </w:tc>
        <w:tc>
          <w:tcPr>
            <w:tcW w:w="2410" w:type="dxa"/>
            <w:tcBorders>
              <w:top w:val="nil"/>
              <w:left w:val="nil"/>
              <w:bottom w:val="single" w:sz="4" w:space="0" w:color="auto"/>
              <w:right w:val="single" w:sz="4" w:space="0" w:color="auto"/>
            </w:tcBorders>
            <w:vAlign w:val="center"/>
            <w:hideMark/>
          </w:tcPr>
          <w:p w14:paraId="6D13C71D"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АО "Мособлэнерго"</w:t>
            </w:r>
          </w:p>
        </w:tc>
        <w:tc>
          <w:tcPr>
            <w:tcW w:w="2693" w:type="dxa"/>
            <w:tcBorders>
              <w:top w:val="nil"/>
              <w:left w:val="nil"/>
              <w:bottom w:val="single" w:sz="4" w:space="0" w:color="auto"/>
              <w:right w:val="single" w:sz="4" w:space="0" w:color="auto"/>
            </w:tcBorders>
            <w:vAlign w:val="center"/>
            <w:hideMark/>
          </w:tcPr>
          <w:p w14:paraId="2ACA9760" w14:textId="79557EA1"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МУП СП "Водоканал"</w:t>
            </w:r>
          </w:p>
        </w:tc>
      </w:tr>
      <w:tr w:rsidR="0044336E" w:rsidRPr="004F06E5" w14:paraId="1DA5FB0F" w14:textId="77777777" w:rsidTr="007274A3">
        <w:trPr>
          <w:trHeight w:val="20"/>
        </w:trPr>
        <w:tc>
          <w:tcPr>
            <w:tcW w:w="546" w:type="dxa"/>
            <w:tcBorders>
              <w:top w:val="nil"/>
              <w:left w:val="single" w:sz="4" w:space="0" w:color="auto"/>
              <w:bottom w:val="single" w:sz="4" w:space="0" w:color="auto"/>
              <w:right w:val="single" w:sz="4" w:space="0" w:color="auto"/>
            </w:tcBorders>
            <w:vAlign w:val="center"/>
            <w:hideMark/>
          </w:tcPr>
          <w:p w14:paraId="5178250D"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20</w:t>
            </w:r>
          </w:p>
        </w:tc>
        <w:tc>
          <w:tcPr>
            <w:tcW w:w="6253" w:type="dxa"/>
            <w:tcBorders>
              <w:top w:val="nil"/>
              <w:left w:val="nil"/>
              <w:bottom w:val="single" w:sz="4" w:space="0" w:color="auto"/>
              <w:right w:val="single" w:sz="4" w:space="0" w:color="auto"/>
            </w:tcBorders>
            <w:vAlign w:val="center"/>
            <w:hideMark/>
          </w:tcPr>
          <w:p w14:paraId="0932389F" w14:textId="0B459994" w:rsidR="0044336E" w:rsidRPr="004F06E5" w:rsidRDefault="0044336E" w:rsidP="0044336E">
            <w:pPr>
              <w:spacing w:after="0" w:line="240" w:lineRule="auto"/>
              <w:rPr>
                <w:rFonts w:ascii="Times New Roman" w:eastAsia="Times New Roman" w:hAnsi="Times New Roman" w:cs="Times New Roman"/>
                <w:color w:val="000000"/>
                <w:sz w:val="20"/>
                <w:szCs w:val="20"/>
                <w:lang w:eastAsia="ru-RU"/>
              </w:rPr>
            </w:pPr>
            <w:r w:rsidRPr="004F06E5">
              <w:rPr>
                <w:rFonts w:ascii="Times New Roman" w:eastAsia="Times New Roman" w:hAnsi="Times New Roman" w:cs="Times New Roman"/>
                <w:color w:val="000000"/>
                <w:sz w:val="20"/>
                <w:szCs w:val="20"/>
                <w:lang w:eastAsia="ru-RU"/>
              </w:rPr>
              <w:t xml:space="preserve">Котельная Совхоз,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66B2D785" w14:textId="6CC97B13" w:rsidR="0044336E" w:rsidRPr="007274A3" w:rsidRDefault="0044336E" w:rsidP="0044336E">
            <w:pPr>
              <w:spacing w:after="0" w:line="240" w:lineRule="auto"/>
              <w:jc w:val="center"/>
              <w:rPr>
                <w:rFonts w:ascii="Times New Roman" w:eastAsia="Times New Roman" w:hAnsi="Times New Roman" w:cs="Times New Roman"/>
                <w:color w:val="000000"/>
                <w:lang w:eastAsia="ru-RU"/>
              </w:rPr>
            </w:pPr>
            <w:r w:rsidRPr="005421DD">
              <w:rPr>
                <w:rFonts w:ascii="Times New Roman" w:hAnsi="Times New Roman" w:cs="Times New Roman"/>
                <w:color w:val="000000"/>
              </w:rPr>
              <w:t>АО "Мособлгаз" "СЕВЕР"</w:t>
            </w:r>
          </w:p>
        </w:tc>
        <w:tc>
          <w:tcPr>
            <w:tcW w:w="2410" w:type="dxa"/>
            <w:tcBorders>
              <w:top w:val="nil"/>
              <w:left w:val="nil"/>
              <w:bottom w:val="single" w:sz="4" w:space="0" w:color="auto"/>
              <w:right w:val="single" w:sz="4" w:space="0" w:color="auto"/>
            </w:tcBorders>
            <w:vAlign w:val="center"/>
            <w:hideMark/>
          </w:tcPr>
          <w:p w14:paraId="7602E626"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АО "Мособлэнерго"</w:t>
            </w:r>
          </w:p>
        </w:tc>
        <w:tc>
          <w:tcPr>
            <w:tcW w:w="2693" w:type="dxa"/>
            <w:tcBorders>
              <w:top w:val="nil"/>
              <w:left w:val="nil"/>
              <w:bottom w:val="single" w:sz="4" w:space="0" w:color="auto"/>
              <w:right w:val="single" w:sz="4" w:space="0" w:color="auto"/>
            </w:tcBorders>
            <w:vAlign w:val="center"/>
            <w:hideMark/>
          </w:tcPr>
          <w:p w14:paraId="68444207" w14:textId="5F673C03"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МУП СП "Водоканал"</w:t>
            </w:r>
          </w:p>
        </w:tc>
      </w:tr>
      <w:tr w:rsidR="0044336E" w:rsidRPr="004F06E5" w14:paraId="2B1AC8CE" w14:textId="77777777" w:rsidTr="007274A3">
        <w:trPr>
          <w:trHeight w:val="20"/>
        </w:trPr>
        <w:tc>
          <w:tcPr>
            <w:tcW w:w="546" w:type="dxa"/>
            <w:tcBorders>
              <w:top w:val="nil"/>
              <w:left w:val="single" w:sz="4" w:space="0" w:color="auto"/>
              <w:bottom w:val="single" w:sz="4" w:space="0" w:color="auto"/>
              <w:right w:val="single" w:sz="4" w:space="0" w:color="auto"/>
            </w:tcBorders>
            <w:vAlign w:val="center"/>
            <w:hideMark/>
          </w:tcPr>
          <w:p w14:paraId="039D333D"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21</w:t>
            </w:r>
          </w:p>
        </w:tc>
        <w:tc>
          <w:tcPr>
            <w:tcW w:w="6253" w:type="dxa"/>
            <w:tcBorders>
              <w:top w:val="nil"/>
              <w:left w:val="nil"/>
              <w:bottom w:val="single" w:sz="4" w:space="0" w:color="auto"/>
              <w:right w:val="single" w:sz="4" w:space="0" w:color="auto"/>
            </w:tcBorders>
            <w:vAlign w:val="center"/>
            <w:hideMark/>
          </w:tcPr>
          <w:p w14:paraId="40C354E5" w14:textId="064C1F80" w:rsidR="0044336E" w:rsidRPr="004F06E5" w:rsidRDefault="0044336E" w:rsidP="0044336E">
            <w:pPr>
              <w:spacing w:after="0" w:line="240" w:lineRule="auto"/>
              <w:rPr>
                <w:rFonts w:ascii="Times New Roman" w:eastAsia="Times New Roman" w:hAnsi="Times New Roman" w:cs="Times New Roman"/>
                <w:color w:val="000000"/>
                <w:sz w:val="20"/>
                <w:szCs w:val="20"/>
                <w:lang w:eastAsia="ru-RU"/>
              </w:rPr>
            </w:pPr>
            <w:r w:rsidRPr="004F06E5">
              <w:rPr>
                <w:rFonts w:ascii="Times New Roman" w:eastAsia="Times New Roman" w:hAnsi="Times New Roman" w:cs="Times New Roman"/>
                <w:color w:val="000000"/>
                <w:sz w:val="20"/>
                <w:szCs w:val="20"/>
                <w:lang w:eastAsia="ru-RU"/>
              </w:rPr>
              <w:t xml:space="preserve">Котельная Скоропусковский поселок,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209CB5B4" w14:textId="34D355FB" w:rsidR="0044336E" w:rsidRPr="007274A3" w:rsidRDefault="0044336E" w:rsidP="0044336E">
            <w:pPr>
              <w:spacing w:after="0" w:line="240" w:lineRule="auto"/>
              <w:jc w:val="center"/>
              <w:rPr>
                <w:rFonts w:ascii="Times New Roman" w:eastAsia="Times New Roman" w:hAnsi="Times New Roman" w:cs="Times New Roman"/>
                <w:color w:val="000000"/>
                <w:lang w:eastAsia="ru-RU"/>
              </w:rPr>
            </w:pPr>
            <w:r w:rsidRPr="005421DD">
              <w:rPr>
                <w:rFonts w:ascii="Times New Roman" w:hAnsi="Times New Roman" w:cs="Times New Roman"/>
                <w:color w:val="000000"/>
              </w:rPr>
              <w:t>АО "Мособлгаз" "СЕВЕР"</w:t>
            </w:r>
          </w:p>
        </w:tc>
        <w:tc>
          <w:tcPr>
            <w:tcW w:w="2410" w:type="dxa"/>
            <w:tcBorders>
              <w:top w:val="nil"/>
              <w:left w:val="nil"/>
              <w:bottom w:val="single" w:sz="4" w:space="0" w:color="auto"/>
              <w:right w:val="single" w:sz="4" w:space="0" w:color="auto"/>
            </w:tcBorders>
            <w:vAlign w:val="center"/>
            <w:hideMark/>
          </w:tcPr>
          <w:p w14:paraId="36F36C12"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АО "Мособлэнерго"</w:t>
            </w:r>
          </w:p>
        </w:tc>
        <w:tc>
          <w:tcPr>
            <w:tcW w:w="2693" w:type="dxa"/>
            <w:tcBorders>
              <w:top w:val="nil"/>
              <w:left w:val="nil"/>
              <w:bottom w:val="single" w:sz="4" w:space="0" w:color="auto"/>
              <w:right w:val="single" w:sz="4" w:space="0" w:color="auto"/>
            </w:tcBorders>
            <w:vAlign w:val="center"/>
            <w:hideMark/>
          </w:tcPr>
          <w:p w14:paraId="3385B26D" w14:textId="4FC624AB"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МУП СП "Водоканал"</w:t>
            </w:r>
          </w:p>
        </w:tc>
      </w:tr>
      <w:tr w:rsidR="0044336E" w:rsidRPr="004F06E5" w14:paraId="2D4EA1E5" w14:textId="77777777" w:rsidTr="007274A3">
        <w:trPr>
          <w:trHeight w:val="20"/>
        </w:trPr>
        <w:tc>
          <w:tcPr>
            <w:tcW w:w="546" w:type="dxa"/>
            <w:tcBorders>
              <w:top w:val="nil"/>
              <w:left w:val="single" w:sz="4" w:space="0" w:color="auto"/>
              <w:bottom w:val="single" w:sz="4" w:space="0" w:color="auto"/>
              <w:right w:val="single" w:sz="4" w:space="0" w:color="auto"/>
            </w:tcBorders>
            <w:vAlign w:val="center"/>
            <w:hideMark/>
          </w:tcPr>
          <w:p w14:paraId="3D964C12"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22</w:t>
            </w:r>
          </w:p>
        </w:tc>
        <w:tc>
          <w:tcPr>
            <w:tcW w:w="6253" w:type="dxa"/>
            <w:tcBorders>
              <w:top w:val="nil"/>
              <w:left w:val="nil"/>
              <w:bottom w:val="single" w:sz="4" w:space="0" w:color="auto"/>
              <w:right w:val="single" w:sz="4" w:space="0" w:color="auto"/>
            </w:tcBorders>
            <w:vAlign w:val="center"/>
            <w:hideMark/>
          </w:tcPr>
          <w:p w14:paraId="49F12215" w14:textId="7916227F" w:rsidR="0044336E" w:rsidRPr="004F06E5" w:rsidRDefault="0044336E" w:rsidP="0044336E">
            <w:pPr>
              <w:spacing w:after="0" w:line="240" w:lineRule="auto"/>
              <w:rPr>
                <w:rFonts w:ascii="Times New Roman" w:eastAsia="Times New Roman" w:hAnsi="Times New Roman" w:cs="Times New Roman"/>
                <w:color w:val="000000"/>
                <w:sz w:val="20"/>
                <w:szCs w:val="20"/>
                <w:lang w:eastAsia="ru-RU"/>
              </w:rPr>
            </w:pPr>
            <w:r w:rsidRPr="004F06E5">
              <w:rPr>
                <w:rFonts w:ascii="Times New Roman" w:eastAsia="Times New Roman" w:hAnsi="Times New Roman" w:cs="Times New Roman"/>
                <w:color w:val="000000"/>
                <w:sz w:val="20"/>
                <w:szCs w:val="20"/>
                <w:lang w:eastAsia="ru-RU"/>
              </w:rPr>
              <w:t xml:space="preserve">Котельная Скобяной поселок, 1)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r w:rsidRPr="004F06E5">
              <w:rPr>
                <w:rFonts w:ascii="Times New Roman" w:eastAsia="Times New Roman" w:hAnsi="Times New Roman" w:cs="Times New Roman"/>
                <w:color w:val="000000"/>
                <w:sz w:val="20"/>
                <w:szCs w:val="20"/>
                <w:lang w:eastAsia="ru-RU"/>
              </w:rPr>
              <w:br/>
              <w:t>2) МУП «РКС»</w:t>
            </w:r>
          </w:p>
        </w:tc>
        <w:tc>
          <w:tcPr>
            <w:tcW w:w="2835" w:type="dxa"/>
            <w:tcBorders>
              <w:top w:val="nil"/>
              <w:left w:val="nil"/>
              <w:bottom w:val="single" w:sz="4" w:space="0" w:color="auto"/>
              <w:right w:val="single" w:sz="4" w:space="0" w:color="auto"/>
            </w:tcBorders>
            <w:vAlign w:val="center"/>
            <w:hideMark/>
          </w:tcPr>
          <w:p w14:paraId="42B56DC6" w14:textId="608B8017" w:rsidR="0044336E" w:rsidRPr="007274A3" w:rsidRDefault="0044336E" w:rsidP="0044336E">
            <w:pPr>
              <w:spacing w:after="0" w:line="240" w:lineRule="auto"/>
              <w:jc w:val="center"/>
              <w:rPr>
                <w:rFonts w:ascii="Times New Roman" w:eastAsia="Times New Roman" w:hAnsi="Times New Roman" w:cs="Times New Roman"/>
                <w:color w:val="000000"/>
                <w:lang w:eastAsia="ru-RU"/>
              </w:rPr>
            </w:pPr>
            <w:r w:rsidRPr="005421DD">
              <w:rPr>
                <w:rFonts w:ascii="Times New Roman" w:hAnsi="Times New Roman" w:cs="Times New Roman"/>
                <w:color w:val="000000"/>
              </w:rPr>
              <w:t>АО "Мособлгаз" "СЕВЕР"</w:t>
            </w:r>
          </w:p>
        </w:tc>
        <w:tc>
          <w:tcPr>
            <w:tcW w:w="2410" w:type="dxa"/>
            <w:tcBorders>
              <w:top w:val="nil"/>
              <w:left w:val="nil"/>
              <w:bottom w:val="single" w:sz="4" w:space="0" w:color="auto"/>
              <w:right w:val="single" w:sz="4" w:space="0" w:color="auto"/>
            </w:tcBorders>
            <w:vAlign w:val="center"/>
            <w:hideMark/>
          </w:tcPr>
          <w:p w14:paraId="45411F38"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АО "Мособлэнерго"</w:t>
            </w:r>
          </w:p>
        </w:tc>
        <w:tc>
          <w:tcPr>
            <w:tcW w:w="2693" w:type="dxa"/>
            <w:tcBorders>
              <w:top w:val="nil"/>
              <w:left w:val="nil"/>
              <w:bottom w:val="single" w:sz="4" w:space="0" w:color="auto"/>
              <w:right w:val="single" w:sz="4" w:space="0" w:color="auto"/>
            </w:tcBorders>
            <w:vAlign w:val="center"/>
            <w:hideMark/>
          </w:tcPr>
          <w:p w14:paraId="6E577C76" w14:textId="7886A2A9"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МУП СП "Водоканал"</w:t>
            </w:r>
          </w:p>
        </w:tc>
      </w:tr>
      <w:tr w:rsidR="0044336E" w:rsidRPr="004F06E5" w14:paraId="5605FC03" w14:textId="77777777" w:rsidTr="007274A3">
        <w:trPr>
          <w:trHeight w:val="20"/>
        </w:trPr>
        <w:tc>
          <w:tcPr>
            <w:tcW w:w="546" w:type="dxa"/>
            <w:tcBorders>
              <w:top w:val="nil"/>
              <w:left w:val="single" w:sz="4" w:space="0" w:color="auto"/>
              <w:bottom w:val="single" w:sz="4" w:space="0" w:color="auto"/>
              <w:right w:val="single" w:sz="4" w:space="0" w:color="auto"/>
            </w:tcBorders>
            <w:vAlign w:val="center"/>
            <w:hideMark/>
          </w:tcPr>
          <w:p w14:paraId="3CA59EBD"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23</w:t>
            </w:r>
          </w:p>
        </w:tc>
        <w:tc>
          <w:tcPr>
            <w:tcW w:w="6253" w:type="dxa"/>
            <w:tcBorders>
              <w:top w:val="nil"/>
              <w:left w:val="nil"/>
              <w:bottom w:val="single" w:sz="4" w:space="0" w:color="auto"/>
              <w:right w:val="single" w:sz="4" w:space="0" w:color="auto"/>
            </w:tcBorders>
            <w:vAlign w:val="center"/>
            <w:hideMark/>
          </w:tcPr>
          <w:p w14:paraId="38C79C9E" w14:textId="7AEF3D63" w:rsidR="0044336E" w:rsidRPr="004F06E5" w:rsidRDefault="0044336E" w:rsidP="0044336E">
            <w:pPr>
              <w:spacing w:after="0" w:line="240" w:lineRule="auto"/>
              <w:rPr>
                <w:rFonts w:ascii="Times New Roman" w:eastAsia="Times New Roman" w:hAnsi="Times New Roman" w:cs="Times New Roman"/>
                <w:color w:val="000000"/>
                <w:sz w:val="20"/>
                <w:szCs w:val="20"/>
                <w:lang w:eastAsia="ru-RU"/>
              </w:rPr>
            </w:pPr>
            <w:r w:rsidRPr="004F06E5">
              <w:rPr>
                <w:rFonts w:ascii="Times New Roman" w:eastAsia="Times New Roman" w:hAnsi="Times New Roman" w:cs="Times New Roman"/>
                <w:color w:val="000000"/>
                <w:sz w:val="20"/>
                <w:szCs w:val="20"/>
                <w:lang w:eastAsia="ru-RU"/>
              </w:rPr>
              <w:t xml:space="preserve">Котельная ЖБИ,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5CD018B6" w14:textId="26A2C816" w:rsidR="0044336E" w:rsidRPr="007274A3" w:rsidRDefault="0044336E" w:rsidP="0044336E">
            <w:pPr>
              <w:spacing w:after="0" w:line="240" w:lineRule="auto"/>
              <w:jc w:val="center"/>
              <w:rPr>
                <w:rFonts w:ascii="Times New Roman" w:eastAsia="Times New Roman" w:hAnsi="Times New Roman" w:cs="Times New Roman"/>
                <w:color w:val="000000"/>
                <w:lang w:eastAsia="ru-RU"/>
              </w:rPr>
            </w:pPr>
            <w:r w:rsidRPr="005421DD">
              <w:rPr>
                <w:rFonts w:ascii="Times New Roman" w:hAnsi="Times New Roman" w:cs="Times New Roman"/>
                <w:color w:val="000000"/>
              </w:rPr>
              <w:t>АО "Мособлгаз" "СЕВЕР"</w:t>
            </w:r>
          </w:p>
        </w:tc>
        <w:tc>
          <w:tcPr>
            <w:tcW w:w="2410" w:type="dxa"/>
            <w:tcBorders>
              <w:top w:val="nil"/>
              <w:left w:val="nil"/>
              <w:bottom w:val="single" w:sz="4" w:space="0" w:color="auto"/>
              <w:right w:val="single" w:sz="4" w:space="0" w:color="auto"/>
            </w:tcBorders>
            <w:vAlign w:val="center"/>
            <w:hideMark/>
          </w:tcPr>
          <w:p w14:paraId="3650EA9D"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АО "Мособлэнерго"</w:t>
            </w:r>
          </w:p>
        </w:tc>
        <w:tc>
          <w:tcPr>
            <w:tcW w:w="2693" w:type="dxa"/>
            <w:tcBorders>
              <w:top w:val="nil"/>
              <w:left w:val="nil"/>
              <w:bottom w:val="single" w:sz="4" w:space="0" w:color="auto"/>
              <w:right w:val="single" w:sz="4" w:space="0" w:color="auto"/>
            </w:tcBorders>
            <w:vAlign w:val="center"/>
            <w:hideMark/>
          </w:tcPr>
          <w:p w14:paraId="59456379" w14:textId="0D609BF4"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МУП СП "Водоканал"</w:t>
            </w:r>
          </w:p>
        </w:tc>
      </w:tr>
      <w:tr w:rsidR="0044336E" w:rsidRPr="004F06E5" w14:paraId="3EA790E8" w14:textId="77777777" w:rsidTr="007274A3">
        <w:trPr>
          <w:trHeight w:val="20"/>
        </w:trPr>
        <w:tc>
          <w:tcPr>
            <w:tcW w:w="546" w:type="dxa"/>
            <w:tcBorders>
              <w:top w:val="nil"/>
              <w:left w:val="single" w:sz="4" w:space="0" w:color="auto"/>
              <w:bottom w:val="single" w:sz="4" w:space="0" w:color="auto"/>
              <w:right w:val="single" w:sz="4" w:space="0" w:color="auto"/>
            </w:tcBorders>
            <w:vAlign w:val="center"/>
            <w:hideMark/>
          </w:tcPr>
          <w:p w14:paraId="3EA1DDE0"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24</w:t>
            </w:r>
          </w:p>
        </w:tc>
        <w:tc>
          <w:tcPr>
            <w:tcW w:w="6253" w:type="dxa"/>
            <w:tcBorders>
              <w:top w:val="nil"/>
              <w:left w:val="nil"/>
              <w:bottom w:val="single" w:sz="4" w:space="0" w:color="auto"/>
              <w:right w:val="single" w:sz="4" w:space="0" w:color="auto"/>
            </w:tcBorders>
            <w:vAlign w:val="center"/>
            <w:hideMark/>
          </w:tcPr>
          <w:p w14:paraId="62C9AB98" w14:textId="3C362494" w:rsidR="0044336E" w:rsidRPr="004F06E5" w:rsidRDefault="0044336E" w:rsidP="0044336E">
            <w:pPr>
              <w:spacing w:after="0" w:line="240" w:lineRule="auto"/>
              <w:rPr>
                <w:rFonts w:ascii="Times New Roman" w:eastAsia="Times New Roman" w:hAnsi="Times New Roman" w:cs="Times New Roman"/>
                <w:color w:val="000000"/>
                <w:sz w:val="20"/>
                <w:szCs w:val="20"/>
                <w:lang w:eastAsia="ru-RU"/>
              </w:rPr>
            </w:pPr>
            <w:r w:rsidRPr="004F06E5">
              <w:rPr>
                <w:rFonts w:ascii="Times New Roman" w:eastAsia="Times New Roman" w:hAnsi="Times New Roman" w:cs="Times New Roman"/>
                <w:color w:val="000000"/>
                <w:sz w:val="20"/>
                <w:szCs w:val="20"/>
                <w:lang w:eastAsia="ru-RU"/>
              </w:rPr>
              <w:t xml:space="preserve">Котельная Лакокраска,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6DC8E286" w14:textId="10445E76" w:rsidR="0044336E" w:rsidRPr="007274A3" w:rsidRDefault="0044336E" w:rsidP="0044336E">
            <w:pPr>
              <w:spacing w:after="0" w:line="240" w:lineRule="auto"/>
              <w:jc w:val="center"/>
              <w:rPr>
                <w:rFonts w:ascii="Times New Roman" w:eastAsia="Times New Roman" w:hAnsi="Times New Roman" w:cs="Times New Roman"/>
                <w:color w:val="000000"/>
                <w:lang w:eastAsia="ru-RU"/>
              </w:rPr>
            </w:pPr>
            <w:r w:rsidRPr="005421DD">
              <w:rPr>
                <w:rFonts w:ascii="Times New Roman" w:hAnsi="Times New Roman" w:cs="Times New Roman"/>
                <w:color w:val="000000"/>
              </w:rPr>
              <w:t>АО "Мособлгаз" "СЕВЕР"</w:t>
            </w:r>
          </w:p>
        </w:tc>
        <w:tc>
          <w:tcPr>
            <w:tcW w:w="2410" w:type="dxa"/>
            <w:tcBorders>
              <w:top w:val="nil"/>
              <w:left w:val="nil"/>
              <w:bottom w:val="single" w:sz="4" w:space="0" w:color="auto"/>
              <w:right w:val="single" w:sz="4" w:space="0" w:color="auto"/>
            </w:tcBorders>
            <w:vAlign w:val="center"/>
            <w:hideMark/>
          </w:tcPr>
          <w:p w14:paraId="4EA715A1"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АО "Мособлэнерго"</w:t>
            </w:r>
          </w:p>
        </w:tc>
        <w:tc>
          <w:tcPr>
            <w:tcW w:w="2693" w:type="dxa"/>
            <w:tcBorders>
              <w:top w:val="nil"/>
              <w:left w:val="nil"/>
              <w:bottom w:val="single" w:sz="4" w:space="0" w:color="auto"/>
              <w:right w:val="single" w:sz="4" w:space="0" w:color="auto"/>
            </w:tcBorders>
            <w:vAlign w:val="center"/>
            <w:hideMark/>
          </w:tcPr>
          <w:p w14:paraId="7AF5B181" w14:textId="455D4BCD"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МУП СП "Водоканал"</w:t>
            </w:r>
          </w:p>
        </w:tc>
      </w:tr>
      <w:tr w:rsidR="0044336E" w:rsidRPr="004F06E5" w14:paraId="33F14E59" w14:textId="77777777" w:rsidTr="007274A3">
        <w:trPr>
          <w:trHeight w:val="20"/>
        </w:trPr>
        <w:tc>
          <w:tcPr>
            <w:tcW w:w="546" w:type="dxa"/>
            <w:tcBorders>
              <w:top w:val="nil"/>
              <w:left w:val="single" w:sz="4" w:space="0" w:color="auto"/>
              <w:bottom w:val="single" w:sz="4" w:space="0" w:color="auto"/>
              <w:right w:val="single" w:sz="4" w:space="0" w:color="auto"/>
            </w:tcBorders>
            <w:vAlign w:val="center"/>
            <w:hideMark/>
          </w:tcPr>
          <w:p w14:paraId="3D6EF59D"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25</w:t>
            </w:r>
          </w:p>
        </w:tc>
        <w:tc>
          <w:tcPr>
            <w:tcW w:w="6253" w:type="dxa"/>
            <w:tcBorders>
              <w:top w:val="nil"/>
              <w:left w:val="nil"/>
              <w:bottom w:val="single" w:sz="4" w:space="0" w:color="auto"/>
              <w:right w:val="single" w:sz="4" w:space="0" w:color="auto"/>
            </w:tcBorders>
            <w:vAlign w:val="center"/>
            <w:hideMark/>
          </w:tcPr>
          <w:p w14:paraId="64D16000" w14:textId="416EA3FA" w:rsidR="0044336E" w:rsidRPr="004F06E5" w:rsidRDefault="0044336E" w:rsidP="0044336E">
            <w:pPr>
              <w:spacing w:after="0" w:line="240" w:lineRule="auto"/>
              <w:rPr>
                <w:rFonts w:ascii="Times New Roman" w:eastAsia="Times New Roman" w:hAnsi="Times New Roman" w:cs="Times New Roman"/>
                <w:color w:val="000000"/>
                <w:sz w:val="20"/>
                <w:szCs w:val="20"/>
                <w:lang w:eastAsia="ru-RU"/>
              </w:rPr>
            </w:pPr>
            <w:r w:rsidRPr="004F06E5">
              <w:rPr>
                <w:rFonts w:ascii="Times New Roman" w:eastAsia="Times New Roman" w:hAnsi="Times New Roman" w:cs="Times New Roman"/>
                <w:color w:val="000000"/>
                <w:sz w:val="20"/>
                <w:szCs w:val="20"/>
                <w:lang w:eastAsia="ru-RU"/>
              </w:rPr>
              <w:t xml:space="preserve">Котельная Автоколонна, ·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4F5CC348" w14:textId="58984B94" w:rsidR="0044336E" w:rsidRPr="007274A3" w:rsidRDefault="0044336E" w:rsidP="0044336E">
            <w:pPr>
              <w:spacing w:after="0" w:line="240" w:lineRule="auto"/>
              <w:jc w:val="center"/>
              <w:rPr>
                <w:rFonts w:ascii="Times New Roman" w:eastAsia="Times New Roman" w:hAnsi="Times New Roman" w:cs="Times New Roman"/>
                <w:color w:val="000000"/>
                <w:lang w:eastAsia="ru-RU"/>
              </w:rPr>
            </w:pPr>
            <w:r w:rsidRPr="005421DD">
              <w:rPr>
                <w:rFonts w:ascii="Times New Roman" w:hAnsi="Times New Roman" w:cs="Times New Roman"/>
                <w:color w:val="000000"/>
              </w:rPr>
              <w:t>АО "Мособлгаз" "СЕВЕР"</w:t>
            </w:r>
          </w:p>
        </w:tc>
        <w:tc>
          <w:tcPr>
            <w:tcW w:w="2410" w:type="dxa"/>
            <w:tcBorders>
              <w:top w:val="nil"/>
              <w:left w:val="nil"/>
              <w:bottom w:val="single" w:sz="4" w:space="0" w:color="auto"/>
              <w:right w:val="single" w:sz="4" w:space="0" w:color="auto"/>
            </w:tcBorders>
            <w:vAlign w:val="center"/>
            <w:hideMark/>
          </w:tcPr>
          <w:p w14:paraId="34BC6E7C"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АО "Мособлэнерго"</w:t>
            </w:r>
          </w:p>
        </w:tc>
        <w:tc>
          <w:tcPr>
            <w:tcW w:w="2693" w:type="dxa"/>
            <w:tcBorders>
              <w:top w:val="nil"/>
              <w:left w:val="nil"/>
              <w:bottom w:val="single" w:sz="4" w:space="0" w:color="auto"/>
              <w:right w:val="single" w:sz="4" w:space="0" w:color="auto"/>
            </w:tcBorders>
            <w:vAlign w:val="center"/>
            <w:hideMark/>
          </w:tcPr>
          <w:p w14:paraId="3BE74FE8" w14:textId="3E710DA3"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МУП СП "Водоканал"</w:t>
            </w:r>
          </w:p>
        </w:tc>
      </w:tr>
      <w:tr w:rsidR="0044336E" w:rsidRPr="004F06E5" w14:paraId="4DAEC873" w14:textId="77777777" w:rsidTr="007274A3">
        <w:trPr>
          <w:trHeight w:val="20"/>
        </w:trPr>
        <w:tc>
          <w:tcPr>
            <w:tcW w:w="546" w:type="dxa"/>
            <w:tcBorders>
              <w:top w:val="nil"/>
              <w:left w:val="single" w:sz="4" w:space="0" w:color="auto"/>
              <w:bottom w:val="single" w:sz="4" w:space="0" w:color="auto"/>
              <w:right w:val="single" w:sz="4" w:space="0" w:color="auto"/>
            </w:tcBorders>
            <w:vAlign w:val="center"/>
            <w:hideMark/>
          </w:tcPr>
          <w:p w14:paraId="4B5788B8"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26</w:t>
            </w:r>
          </w:p>
        </w:tc>
        <w:tc>
          <w:tcPr>
            <w:tcW w:w="6253" w:type="dxa"/>
            <w:tcBorders>
              <w:top w:val="nil"/>
              <w:left w:val="nil"/>
              <w:bottom w:val="single" w:sz="4" w:space="0" w:color="auto"/>
              <w:right w:val="single" w:sz="4" w:space="0" w:color="auto"/>
            </w:tcBorders>
            <w:vAlign w:val="center"/>
            <w:hideMark/>
          </w:tcPr>
          <w:p w14:paraId="7824D342" w14:textId="1FBE8D5A" w:rsidR="0044336E" w:rsidRPr="004F06E5" w:rsidRDefault="0044336E" w:rsidP="0044336E">
            <w:pPr>
              <w:spacing w:after="0" w:line="240" w:lineRule="auto"/>
              <w:rPr>
                <w:rFonts w:ascii="Times New Roman" w:eastAsia="Times New Roman" w:hAnsi="Times New Roman" w:cs="Times New Roman"/>
                <w:color w:val="000000"/>
                <w:sz w:val="20"/>
                <w:szCs w:val="20"/>
                <w:lang w:eastAsia="ru-RU"/>
              </w:rPr>
            </w:pPr>
            <w:r w:rsidRPr="004F06E5">
              <w:rPr>
                <w:rFonts w:ascii="Times New Roman" w:eastAsia="Times New Roman" w:hAnsi="Times New Roman" w:cs="Times New Roman"/>
                <w:color w:val="000000"/>
                <w:sz w:val="20"/>
                <w:szCs w:val="20"/>
                <w:lang w:eastAsia="ru-RU"/>
              </w:rPr>
              <w:t xml:space="preserve">Котельная №1,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37C971B4" w14:textId="214BF248" w:rsidR="0044336E" w:rsidRPr="007274A3" w:rsidRDefault="0044336E" w:rsidP="0044336E">
            <w:pPr>
              <w:spacing w:after="0" w:line="240" w:lineRule="auto"/>
              <w:jc w:val="center"/>
              <w:rPr>
                <w:rFonts w:ascii="Times New Roman" w:eastAsia="Times New Roman" w:hAnsi="Times New Roman" w:cs="Times New Roman"/>
                <w:color w:val="000000"/>
                <w:lang w:eastAsia="ru-RU"/>
              </w:rPr>
            </w:pPr>
            <w:r w:rsidRPr="005421DD">
              <w:rPr>
                <w:rFonts w:ascii="Times New Roman" w:hAnsi="Times New Roman" w:cs="Times New Roman"/>
                <w:color w:val="000000"/>
              </w:rPr>
              <w:t>АО "Мособлгаз" "СЕВЕР"</w:t>
            </w:r>
          </w:p>
        </w:tc>
        <w:tc>
          <w:tcPr>
            <w:tcW w:w="2410" w:type="dxa"/>
            <w:tcBorders>
              <w:top w:val="nil"/>
              <w:left w:val="nil"/>
              <w:bottom w:val="single" w:sz="4" w:space="0" w:color="auto"/>
              <w:right w:val="single" w:sz="4" w:space="0" w:color="auto"/>
            </w:tcBorders>
            <w:vAlign w:val="center"/>
            <w:hideMark/>
          </w:tcPr>
          <w:p w14:paraId="461BE16E"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АО "Мособлэнерго"</w:t>
            </w:r>
          </w:p>
        </w:tc>
        <w:tc>
          <w:tcPr>
            <w:tcW w:w="2693" w:type="dxa"/>
            <w:tcBorders>
              <w:top w:val="nil"/>
              <w:left w:val="nil"/>
              <w:bottom w:val="single" w:sz="4" w:space="0" w:color="auto"/>
              <w:right w:val="single" w:sz="4" w:space="0" w:color="auto"/>
            </w:tcBorders>
            <w:vAlign w:val="center"/>
            <w:hideMark/>
          </w:tcPr>
          <w:p w14:paraId="36A4070A" w14:textId="321AF844"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МУП СП "Водоканал"</w:t>
            </w:r>
          </w:p>
        </w:tc>
      </w:tr>
      <w:tr w:rsidR="0044336E" w:rsidRPr="004F06E5" w14:paraId="2A15EE4C" w14:textId="77777777" w:rsidTr="007274A3">
        <w:trPr>
          <w:trHeight w:val="20"/>
        </w:trPr>
        <w:tc>
          <w:tcPr>
            <w:tcW w:w="546" w:type="dxa"/>
            <w:tcBorders>
              <w:top w:val="nil"/>
              <w:left w:val="single" w:sz="4" w:space="0" w:color="auto"/>
              <w:bottom w:val="single" w:sz="4" w:space="0" w:color="auto"/>
              <w:right w:val="single" w:sz="4" w:space="0" w:color="auto"/>
            </w:tcBorders>
            <w:vAlign w:val="center"/>
            <w:hideMark/>
          </w:tcPr>
          <w:p w14:paraId="454CB7FF"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27</w:t>
            </w:r>
          </w:p>
        </w:tc>
        <w:tc>
          <w:tcPr>
            <w:tcW w:w="6253" w:type="dxa"/>
            <w:tcBorders>
              <w:top w:val="nil"/>
              <w:left w:val="nil"/>
              <w:bottom w:val="single" w:sz="4" w:space="0" w:color="auto"/>
              <w:right w:val="single" w:sz="4" w:space="0" w:color="auto"/>
            </w:tcBorders>
            <w:vAlign w:val="center"/>
            <w:hideMark/>
          </w:tcPr>
          <w:p w14:paraId="2B3B91C5" w14:textId="28A27E29" w:rsidR="0044336E" w:rsidRPr="004F06E5" w:rsidRDefault="0044336E" w:rsidP="0044336E">
            <w:pPr>
              <w:spacing w:after="0" w:line="240" w:lineRule="auto"/>
              <w:rPr>
                <w:rFonts w:ascii="Times New Roman" w:eastAsia="Times New Roman" w:hAnsi="Times New Roman" w:cs="Times New Roman"/>
                <w:color w:val="000000"/>
                <w:sz w:val="20"/>
                <w:szCs w:val="20"/>
                <w:lang w:eastAsia="ru-RU"/>
              </w:rPr>
            </w:pPr>
            <w:r w:rsidRPr="004F06E5">
              <w:rPr>
                <w:rFonts w:ascii="Times New Roman" w:eastAsia="Times New Roman" w:hAnsi="Times New Roman" w:cs="Times New Roman"/>
                <w:color w:val="000000"/>
                <w:sz w:val="20"/>
                <w:szCs w:val="20"/>
                <w:lang w:eastAsia="ru-RU"/>
              </w:rPr>
              <w:t xml:space="preserve">Котельная №2,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27540E21" w14:textId="3394E2E1" w:rsidR="0044336E" w:rsidRPr="007274A3" w:rsidRDefault="0044336E" w:rsidP="0044336E">
            <w:pPr>
              <w:spacing w:after="0" w:line="240" w:lineRule="auto"/>
              <w:jc w:val="center"/>
              <w:rPr>
                <w:rFonts w:ascii="Times New Roman" w:eastAsia="Times New Roman" w:hAnsi="Times New Roman" w:cs="Times New Roman"/>
                <w:color w:val="000000"/>
                <w:lang w:eastAsia="ru-RU"/>
              </w:rPr>
            </w:pPr>
            <w:r w:rsidRPr="005421DD">
              <w:rPr>
                <w:rFonts w:ascii="Times New Roman" w:hAnsi="Times New Roman" w:cs="Times New Roman"/>
                <w:color w:val="000000"/>
              </w:rPr>
              <w:t>АО "Мособлгаз" "СЕВЕР"</w:t>
            </w:r>
          </w:p>
        </w:tc>
        <w:tc>
          <w:tcPr>
            <w:tcW w:w="2410" w:type="dxa"/>
            <w:tcBorders>
              <w:top w:val="nil"/>
              <w:left w:val="nil"/>
              <w:bottom w:val="single" w:sz="4" w:space="0" w:color="auto"/>
              <w:right w:val="single" w:sz="4" w:space="0" w:color="auto"/>
            </w:tcBorders>
            <w:vAlign w:val="center"/>
            <w:hideMark/>
          </w:tcPr>
          <w:p w14:paraId="5EAEE07A"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АО "Мособлэнерго"</w:t>
            </w:r>
          </w:p>
        </w:tc>
        <w:tc>
          <w:tcPr>
            <w:tcW w:w="2693" w:type="dxa"/>
            <w:tcBorders>
              <w:top w:val="nil"/>
              <w:left w:val="nil"/>
              <w:bottom w:val="single" w:sz="4" w:space="0" w:color="auto"/>
              <w:right w:val="single" w:sz="4" w:space="0" w:color="auto"/>
            </w:tcBorders>
            <w:vAlign w:val="center"/>
            <w:hideMark/>
          </w:tcPr>
          <w:p w14:paraId="75E69603" w14:textId="241BF8DF"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МУП СП "Водоканал"</w:t>
            </w:r>
          </w:p>
        </w:tc>
      </w:tr>
      <w:tr w:rsidR="0044336E" w:rsidRPr="004F06E5" w14:paraId="4923C54C" w14:textId="77777777" w:rsidTr="007274A3">
        <w:trPr>
          <w:trHeight w:val="20"/>
        </w:trPr>
        <w:tc>
          <w:tcPr>
            <w:tcW w:w="546" w:type="dxa"/>
            <w:tcBorders>
              <w:top w:val="nil"/>
              <w:left w:val="single" w:sz="4" w:space="0" w:color="auto"/>
              <w:bottom w:val="single" w:sz="4" w:space="0" w:color="auto"/>
              <w:right w:val="single" w:sz="4" w:space="0" w:color="auto"/>
            </w:tcBorders>
            <w:vAlign w:val="center"/>
            <w:hideMark/>
          </w:tcPr>
          <w:p w14:paraId="2663A12B"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28</w:t>
            </w:r>
          </w:p>
        </w:tc>
        <w:tc>
          <w:tcPr>
            <w:tcW w:w="6253" w:type="dxa"/>
            <w:tcBorders>
              <w:top w:val="nil"/>
              <w:left w:val="nil"/>
              <w:bottom w:val="single" w:sz="4" w:space="0" w:color="auto"/>
              <w:right w:val="single" w:sz="4" w:space="0" w:color="auto"/>
            </w:tcBorders>
            <w:vAlign w:val="center"/>
            <w:hideMark/>
          </w:tcPr>
          <w:p w14:paraId="572AB401" w14:textId="21AF055F" w:rsidR="0044336E" w:rsidRPr="004F06E5" w:rsidRDefault="0044336E" w:rsidP="0044336E">
            <w:pPr>
              <w:spacing w:after="0" w:line="240" w:lineRule="auto"/>
              <w:rPr>
                <w:rFonts w:ascii="Times New Roman" w:eastAsia="Times New Roman" w:hAnsi="Times New Roman" w:cs="Times New Roman"/>
                <w:color w:val="000000"/>
                <w:sz w:val="20"/>
                <w:szCs w:val="20"/>
                <w:lang w:eastAsia="ru-RU"/>
              </w:rPr>
            </w:pPr>
            <w:r w:rsidRPr="004F06E5">
              <w:rPr>
                <w:rFonts w:ascii="Times New Roman" w:eastAsia="Times New Roman" w:hAnsi="Times New Roman" w:cs="Times New Roman"/>
                <w:color w:val="000000"/>
                <w:sz w:val="20"/>
                <w:szCs w:val="20"/>
                <w:lang w:eastAsia="ru-RU"/>
              </w:rPr>
              <w:t xml:space="preserve">Котельная №3,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1C486BD9" w14:textId="6A2E42A5" w:rsidR="0044336E" w:rsidRPr="007274A3" w:rsidRDefault="0044336E" w:rsidP="0044336E">
            <w:pPr>
              <w:spacing w:after="0" w:line="240" w:lineRule="auto"/>
              <w:jc w:val="center"/>
              <w:rPr>
                <w:rFonts w:ascii="Times New Roman" w:eastAsia="Times New Roman" w:hAnsi="Times New Roman" w:cs="Times New Roman"/>
                <w:color w:val="000000"/>
                <w:lang w:eastAsia="ru-RU"/>
              </w:rPr>
            </w:pPr>
            <w:r w:rsidRPr="005421DD">
              <w:rPr>
                <w:rFonts w:ascii="Times New Roman" w:hAnsi="Times New Roman" w:cs="Times New Roman"/>
                <w:color w:val="000000"/>
              </w:rPr>
              <w:t>АО "Мособлгаз" "СЕВЕР"</w:t>
            </w:r>
          </w:p>
        </w:tc>
        <w:tc>
          <w:tcPr>
            <w:tcW w:w="2410" w:type="dxa"/>
            <w:tcBorders>
              <w:top w:val="nil"/>
              <w:left w:val="nil"/>
              <w:bottom w:val="single" w:sz="4" w:space="0" w:color="auto"/>
              <w:right w:val="single" w:sz="4" w:space="0" w:color="auto"/>
            </w:tcBorders>
            <w:vAlign w:val="center"/>
            <w:hideMark/>
          </w:tcPr>
          <w:p w14:paraId="215E2360"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АО "Мособлэнерго"</w:t>
            </w:r>
          </w:p>
        </w:tc>
        <w:tc>
          <w:tcPr>
            <w:tcW w:w="2693" w:type="dxa"/>
            <w:tcBorders>
              <w:top w:val="nil"/>
              <w:left w:val="nil"/>
              <w:bottom w:val="single" w:sz="4" w:space="0" w:color="auto"/>
              <w:right w:val="single" w:sz="4" w:space="0" w:color="auto"/>
            </w:tcBorders>
            <w:vAlign w:val="center"/>
            <w:hideMark/>
          </w:tcPr>
          <w:p w14:paraId="337FCE8D" w14:textId="5E4AA996"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МУП СП "Водоканал"</w:t>
            </w:r>
          </w:p>
        </w:tc>
      </w:tr>
      <w:tr w:rsidR="0044336E" w:rsidRPr="004F06E5" w14:paraId="4BC59A8F" w14:textId="77777777" w:rsidTr="007274A3">
        <w:trPr>
          <w:trHeight w:val="20"/>
        </w:trPr>
        <w:tc>
          <w:tcPr>
            <w:tcW w:w="546" w:type="dxa"/>
            <w:tcBorders>
              <w:top w:val="nil"/>
              <w:left w:val="single" w:sz="4" w:space="0" w:color="auto"/>
              <w:bottom w:val="single" w:sz="4" w:space="0" w:color="auto"/>
              <w:right w:val="single" w:sz="4" w:space="0" w:color="auto"/>
            </w:tcBorders>
            <w:vAlign w:val="center"/>
            <w:hideMark/>
          </w:tcPr>
          <w:p w14:paraId="7C54D8C9"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29</w:t>
            </w:r>
          </w:p>
        </w:tc>
        <w:tc>
          <w:tcPr>
            <w:tcW w:w="6253" w:type="dxa"/>
            <w:tcBorders>
              <w:top w:val="nil"/>
              <w:left w:val="nil"/>
              <w:bottom w:val="single" w:sz="4" w:space="0" w:color="auto"/>
              <w:right w:val="single" w:sz="4" w:space="0" w:color="auto"/>
            </w:tcBorders>
            <w:vAlign w:val="center"/>
            <w:hideMark/>
          </w:tcPr>
          <w:p w14:paraId="5E0D919A" w14:textId="5826F4DB" w:rsidR="0044336E" w:rsidRPr="004F06E5" w:rsidRDefault="0044336E" w:rsidP="0044336E">
            <w:pPr>
              <w:spacing w:after="0" w:line="240" w:lineRule="auto"/>
              <w:rPr>
                <w:rFonts w:ascii="Times New Roman" w:eastAsia="Times New Roman" w:hAnsi="Times New Roman" w:cs="Times New Roman"/>
                <w:color w:val="000000"/>
                <w:sz w:val="20"/>
                <w:szCs w:val="20"/>
                <w:lang w:eastAsia="ru-RU"/>
              </w:rPr>
            </w:pPr>
            <w:r w:rsidRPr="004F06E5">
              <w:rPr>
                <w:rFonts w:ascii="Times New Roman" w:eastAsia="Times New Roman" w:hAnsi="Times New Roman" w:cs="Times New Roman"/>
                <w:color w:val="000000"/>
                <w:sz w:val="20"/>
                <w:szCs w:val="20"/>
                <w:lang w:eastAsia="ru-RU"/>
              </w:rPr>
              <w:t xml:space="preserve">Котельная №4,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4997A114" w14:textId="54D63C75" w:rsidR="0044336E" w:rsidRPr="007274A3" w:rsidRDefault="0044336E" w:rsidP="0044336E">
            <w:pPr>
              <w:spacing w:after="0" w:line="240" w:lineRule="auto"/>
              <w:jc w:val="center"/>
              <w:rPr>
                <w:rFonts w:ascii="Times New Roman" w:eastAsia="Times New Roman" w:hAnsi="Times New Roman" w:cs="Times New Roman"/>
                <w:color w:val="000000"/>
                <w:lang w:eastAsia="ru-RU"/>
              </w:rPr>
            </w:pPr>
            <w:r w:rsidRPr="005421DD">
              <w:rPr>
                <w:rFonts w:ascii="Times New Roman" w:hAnsi="Times New Roman" w:cs="Times New Roman"/>
                <w:color w:val="000000"/>
              </w:rPr>
              <w:t>АО "Мособлгаз" "СЕВЕР"</w:t>
            </w:r>
          </w:p>
        </w:tc>
        <w:tc>
          <w:tcPr>
            <w:tcW w:w="2410" w:type="dxa"/>
            <w:tcBorders>
              <w:top w:val="nil"/>
              <w:left w:val="nil"/>
              <w:bottom w:val="single" w:sz="4" w:space="0" w:color="auto"/>
              <w:right w:val="single" w:sz="4" w:space="0" w:color="auto"/>
            </w:tcBorders>
            <w:vAlign w:val="center"/>
            <w:hideMark/>
          </w:tcPr>
          <w:p w14:paraId="590B57D4"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АО "Мособлэнерго"</w:t>
            </w:r>
          </w:p>
        </w:tc>
        <w:tc>
          <w:tcPr>
            <w:tcW w:w="2693" w:type="dxa"/>
            <w:tcBorders>
              <w:top w:val="nil"/>
              <w:left w:val="nil"/>
              <w:bottom w:val="single" w:sz="4" w:space="0" w:color="auto"/>
              <w:right w:val="single" w:sz="4" w:space="0" w:color="auto"/>
            </w:tcBorders>
            <w:vAlign w:val="center"/>
            <w:hideMark/>
          </w:tcPr>
          <w:p w14:paraId="23353882" w14:textId="74BF188E"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МУП СП "Водоканал"</w:t>
            </w:r>
          </w:p>
        </w:tc>
      </w:tr>
      <w:tr w:rsidR="0044336E" w:rsidRPr="004F06E5" w14:paraId="6A271029" w14:textId="77777777" w:rsidTr="007274A3">
        <w:trPr>
          <w:trHeight w:val="20"/>
        </w:trPr>
        <w:tc>
          <w:tcPr>
            <w:tcW w:w="546" w:type="dxa"/>
            <w:tcBorders>
              <w:top w:val="nil"/>
              <w:left w:val="single" w:sz="4" w:space="0" w:color="auto"/>
              <w:bottom w:val="single" w:sz="4" w:space="0" w:color="auto"/>
              <w:right w:val="single" w:sz="4" w:space="0" w:color="auto"/>
            </w:tcBorders>
            <w:vAlign w:val="center"/>
            <w:hideMark/>
          </w:tcPr>
          <w:p w14:paraId="76C736CA"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30</w:t>
            </w:r>
          </w:p>
        </w:tc>
        <w:tc>
          <w:tcPr>
            <w:tcW w:w="6253" w:type="dxa"/>
            <w:tcBorders>
              <w:top w:val="nil"/>
              <w:left w:val="nil"/>
              <w:bottom w:val="single" w:sz="4" w:space="0" w:color="auto"/>
              <w:right w:val="single" w:sz="4" w:space="0" w:color="auto"/>
            </w:tcBorders>
            <w:vAlign w:val="center"/>
            <w:hideMark/>
          </w:tcPr>
          <w:p w14:paraId="538DD13A" w14:textId="491EF316" w:rsidR="0044336E" w:rsidRPr="004F06E5" w:rsidRDefault="0044336E" w:rsidP="0044336E">
            <w:pPr>
              <w:spacing w:after="0" w:line="240" w:lineRule="auto"/>
              <w:rPr>
                <w:rFonts w:ascii="Times New Roman" w:eastAsia="Times New Roman" w:hAnsi="Times New Roman" w:cs="Times New Roman"/>
                <w:color w:val="000000"/>
                <w:sz w:val="20"/>
                <w:szCs w:val="20"/>
                <w:lang w:eastAsia="ru-RU"/>
              </w:rPr>
            </w:pPr>
            <w:r w:rsidRPr="004F06E5">
              <w:rPr>
                <w:rFonts w:ascii="Times New Roman" w:eastAsia="Times New Roman" w:hAnsi="Times New Roman" w:cs="Times New Roman"/>
                <w:color w:val="000000"/>
                <w:sz w:val="20"/>
                <w:szCs w:val="20"/>
                <w:lang w:eastAsia="ru-RU"/>
              </w:rPr>
              <w:t xml:space="preserve">Котельная №6,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02A08301" w14:textId="02E2EFA0" w:rsidR="0044336E" w:rsidRPr="007274A3" w:rsidRDefault="0044336E" w:rsidP="0044336E">
            <w:pPr>
              <w:spacing w:after="0" w:line="240" w:lineRule="auto"/>
              <w:jc w:val="center"/>
              <w:rPr>
                <w:rFonts w:ascii="Times New Roman" w:eastAsia="Times New Roman" w:hAnsi="Times New Roman" w:cs="Times New Roman"/>
                <w:color w:val="000000"/>
                <w:lang w:eastAsia="ru-RU"/>
              </w:rPr>
            </w:pPr>
            <w:r w:rsidRPr="005421DD">
              <w:rPr>
                <w:rFonts w:ascii="Times New Roman" w:hAnsi="Times New Roman" w:cs="Times New Roman"/>
                <w:color w:val="000000"/>
              </w:rPr>
              <w:t>АО "Мособлгаз" "СЕВЕР"</w:t>
            </w:r>
          </w:p>
        </w:tc>
        <w:tc>
          <w:tcPr>
            <w:tcW w:w="2410" w:type="dxa"/>
            <w:tcBorders>
              <w:top w:val="nil"/>
              <w:left w:val="nil"/>
              <w:bottom w:val="single" w:sz="4" w:space="0" w:color="auto"/>
              <w:right w:val="single" w:sz="4" w:space="0" w:color="auto"/>
            </w:tcBorders>
            <w:vAlign w:val="center"/>
            <w:hideMark/>
          </w:tcPr>
          <w:p w14:paraId="62CE642D"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АО "Мособлэнерго"</w:t>
            </w:r>
          </w:p>
        </w:tc>
        <w:tc>
          <w:tcPr>
            <w:tcW w:w="2693" w:type="dxa"/>
            <w:tcBorders>
              <w:top w:val="nil"/>
              <w:left w:val="nil"/>
              <w:bottom w:val="single" w:sz="4" w:space="0" w:color="auto"/>
              <w:right w:val="single" w:sz="4" w:space="0" w:color="auto"/>
            </w:tcBorders>
            <w:vAlign w:val="center"/>
            <w:hideMark/>
          </w:tcPr>
          <w:p w14:paraId="22E5EFA3" w14:textId="331BC371"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МУП СП "Водоканал"</w:t>
            </w:r>
          </w:p>
        </w:tc>
      </w:tr>
      <w:tr w:rsidR="0044336E" w:rsidRPr="004F06E5" w14:paraId="0CAF2F6E" w14:textId="77777777" w:rsidTr="007274A3">
        <w:trPr>
          <w:trHeight w:val="20"/>
        </w:trPr>
        <w:tc>
          <w:tcPr>
            <w:tcW w:w="546" w:type="dxa"/>
            <w:tcBorders>
              <w:top w:val="nil"/>
              <w:left w:val="single" w:sz="4" w:space="0" w:color="auto"/>
              <w:bottom w:val="single" w:sz="4" w:space="0" w:color="auto"/>
              <w:right w:val="single" w:sz="4" w:space="0" w:color="auto"/>
            </w:tcBorders>
            <w:vAlign w:val="center"/>
            <w:hideMark/>
          </w:tcPr>
          <w:p w14:paraId="77A3EDD3"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31</w:t>
            </w:r>
          </w:p>
        </w:tc>
        <w:tc>
          <w:tcPr>
            <w:tcW w:w="6253" w:type="dxa"/>
            <w:tcBorders>
              <w:top w:val="nil"/>
              <w:left w:val="nil"/>
              <w:bottom w:val="single" w:sz="4" w:space="0" w:color="auto"/>
              <w:right w:val="single" w:sz="4" w:space="0" w:color="auto"/>
            </w:tcBorders>
            <w:vAlign w:val="center"/>
            <w:hideMark/>
          </w:tcPr>
          <w:p w14:paraId="66E7BE4C" w14:textId="646D025C" w:rsidR="0044336E" w:rsidRPr="004F06E5" w:rsidRDefault="0044336E" w:rsidP="0044336E">
            <w:pPr>
              <w:spacing w:after="0" w:line="240" w:lineRule="auto"/>
              <w:rPr>
                <w:rFonts w:ascii="Times New Roman" w:eastAsia="Times New Roman" w:hAnsi="Times New Roman" w:cs="Times New Roman"/>
                <w:color w:val="000000"/>
                <w:sz w:val="20"/>
                <w:szCs w:val="20"/>
                <w:lang w:eastAsia="ru-RU"/>
              </w:rPr>
            </w:pPr>
            <w:r w:rsidRPr="004F06E5">
              <w:rPr>
                <w:rFonts w:ascii="Times New Roman" w:eastAsia="Times New Roman" w:hAnsi="Times New Roman" w:cs="Times New Roman"/>
                <w:color w:val="000000"/>
                <w:sz w:val="20"/>
                <w:szCs w:val="20"/>
                <w:lang w:eastAsia="ru-RU"/>
              </w:rPr>
              <w:t xml:space="preserve">Котельная №7,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637C532E" w14:textId="0AA84FE5" w:rsidR="0044336E" w:rsidRPr="007274A3" w:rsidRDefault="0044336E" w:rsidP="0044336E">
            <w:pPr>
              <w:spacing w:after="0" w:line="240" w:lineRule="auto"/>
              <w:jc w:val="center"/>
              <w:rPr>
                <w:rFonts w:ascii="Times New Roman" w:eastAsia="Times New Roman" w:hAnsi="Times New Roman" w:cs="Times New Roman"/>
                <w:color w:val="000000"/>
                <w:lang w:eastAsia="ru-RU"/>
              </w:rPr>
            </w:pPr>
            <w:r w:rsidRPr="005421DD">
              <w:rPr>
                <w:rFonts w:ascii="Times New Roman" w:hAnsi="Times New Roman" w:cs="Times New Roman"/>
                <w:color w:val="000000"/>
              </w:rPr>
              <w:t>АО "Мособлгаз" "СЕВЕР"</w:t>
            </w:r>
          </w:p>
        </w:tc>
        <w:tc>
          <w:tcPr>
            <w:tcW w:w="2410" w:type="dxa"/>
            <w:tcBorders>
              <w:top w:val="nil"/>
              <w:left w:val="nil"/>
              <w:bottom w:val="single" w:sz="4" w:space="0" w:color="auto"/>
              <w:right w:val="single" w:sz="4" w:space="0" w:color="auto"/>
            </w:tcBorders>
            <w:vAlign w:val="center"/>
            <w:hideMark/>
          </w:tcPr>
          <w:p w14:paraId="3390094B"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АО "Мособлэнерго"</w:t>
            </w:r>
          </w:p>
        </w:tc>
        <w:tc>
          <w:tcPr>
            <w:tcW w:w="2693" w:type="dxa"/>
            <w:tcBorders>
              <w:top w:val="nil"/>
              <w:left w:val="nil"/>
              <w:bottom w:val="single" w:sz="4" w:space="0" w:color="auto"/>
              <w:right w:val="single" w:sz="4" w:space="0" w:color="auto"/>
            </w:tcBorders>
            <w:vAlign w:val="center"/>
            <w:hideMark/>
          </w:tcPr>
          <w:p w14:paraId="37C14635" w14:textId="7CE6E5D5"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МУП СП "Водоканал"</w:t>
            </w:r>
          </w:p>
        </w:tc>
      </w:tr>
      <w:tr w:rsidR="0044336E" w:rsidRPr="004F06E5" w14:paraId="0B5C0769" w14:textId="77777777" w:rsidTr="007274A3">
        <w:trPr>
          <w:trHeight w:val="20"/>
        </w:trPr>
        <w:tc>
          <w:tcPr>
            <w:tcW w:w="546" w:type="dxa"/>
            <w:tcBorders>
              <w:top w:val="nil"/>
              <w:left w:val="single" w:sz="4" w:space="0" w:color="auto"/>
              <w:bottom w:val="single" w:sz="4" w:space="0" w:color="auto"/>
              <w:right w:val="single" w:sz="4" w:space="0" w:color="auto"/>
            </w:tcBorders>
            <w:vAlign w:val="center"/>
            <w:hideMark/>
          </w:tcPr>
          <w:p w14:paraId="37BB5013"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32</w:t>
            </w:r>
          </w:p>
        </w:tc>
        <w:tc>
          <w:tcPr>
            <w:tcW w:w="6253" w:type="dxa"/>
            <w:tcBorders>
              <w:top w:val="nil"/>
              <w:left w:val="nil"/>
              <w:bottom w:val="single" w:sz="4" w:space="0" w:color="auto"/>
              <w:right w:val="single" w:sz="4" w:space="0" w:color="auto"/>
            </w:tcBorders>
            <w:vAlign w:val="center"/>
            <w:hideMark/>
          </w:tcPr>
          <w:p w14:paraId="27FBBCD3" w14:textId="3E2E3529" w:rsidR="0044336E" w:rsidRPr="004F06E5" w:rsidRDefault="0044336E" w:rsidP="0044336E">
            <w:pPr>
              <w:spacing w:after="0" w:line="240" w:lineRule="auto"/>
              <w:rPr>
                <w:rFonts w:ascii="Times New Roman" w:eastAsia="Times New Roman" w:hAnsi="Times New Roman" w:cs="Times New Roman"/>
                <w:color w:val="000000"/>
                <w:sz w:val="20"/>
                <w:szCs w:val="20"/>
                <w:lang w:eastAsia="ru-RU"/>
              </w:rPr>
            </w:pPr>
            <w:r w:rsidRPr="004F06E5">
              <w:rPr>
                <w:rFonts w:ascii="Times New Roman" w:eastAsia="Times New Roman" w:hAnsi="Times New Roman" w:cs="Times New Roman"/>
                <w:color w:val="000000"/>
                <w:sz w:val="20"/>
                <w:szCs w:val="20"/>
                <w:lang w:eastAsia="ru-RU"/>
              </w:rPr>
              <w:t xml:space="preserve">Котельная №8,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7F87AEE9" w14:textId="0A6828F9" w:rsidR="0044336E" w:rsidRPr="007274A3" w:rsidRDefault="0044336E" w:rsidP="0044336E">
            <w:pPr>
              <w:spacing w:after="0" w:line="240" w:lineRule="auto"/>
              <w:jc w:val="center"/>
              <w:rPr>
                <w:rFonts w:ascii="Times New Roman" w:eastAsia="Times New Roman" w:hAnsi="Times New Roman" w:cs="Times New Roman"/>
                <w:color w:val="000000"/>
                <w:lang w:eastAsia="ru-RU"/>
              </w:rPr>
            </w:pPr>
            <w:r w:rsidRPr="005421DD">
              <w:rPr>
                <w:rFonts w:ascii="Times New Roman" w:hAnsi="Times New Roman" w:cs="Times New Roman"/>
                <w:color w:val="000000"/>
              </w:rPr>
              <w:t>АО "Мособлгаз" "СЕВЕР"</w:t>
            </w:r>
          </w:p>
        </w:tc>
        <w:tc>
          <w:tcPr>
            <w:tcW w:w="2410" w:type="dxa"/>
            <w:tcBorders>
              <w:top w:val="nil"/>
              <w:left w:val="nil"/>
              <w:bottom w:val="single" w:sz="4" w:space="0" w:color="auto"/>
              <w:right w:val="single" w:sz="4" w:space="0" w:color="auto"/>
            </w:tcBorders>
            <w:vAlign w:val="center"/>
            <w:hideMark/>
          </w:tcPr>
          <w:p w14:paraId="134E0CB2"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АО "Мособлэнерго"</w:t>
            </w:r>
          </w:p>
        </w:tc>
        <w:tc>
          <w:tcPr>
            <w:tcW w:w="2693" w:type="dxa"/>
            <w:tcBorders>
              <w:top w:val="nil"/>
              <w:left w:val="nil"/>
              <w:bottom w:val="single" w:sz="4" w:space="0" w:color="auto"/>
              <w:right w:val="single" w:sz="4" w:space="0" w:color="auto"/>
            </w:tcBorders>
            <w:vAlign w:val="center"/>
            <w:hideMark/>
          </w:tcPr>
          <w:p w14:paraId="3449B972" w14:textId="0A24211F"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МУП СП "Водоканал"</w:t>
            </w:r>
          </w:p>
        </w:tc>
      </w:tr>
      <w:tr w:rsidR="0044336E" w:rsidRPr="004F06E5" w14:paraId="2CD77E22" w14:textId="77777777" w:rsidTr="007274A3">
        <w:trPr>
          <w:trHeight w:val="20"/>
        </w:trPr>
        <w:tc>
          <w:tcPr>
            <w:tcW w:w="546" w:type="dxa"/>
            <w:tcBorders>
              <w:top w:val="nil"/>
              <w:left w:val="single" w:sz="4" w:space="0" w:color="auto"/>
              <w:bottom w:val="single" w:sz="4" w:space="0" w:color="auto"/>
              <w:right w:val="single" w:sz="4" w:space="0" w:color="auto"/>
            </w:tcBorders>
            <w:vAlign w:val="center"/>
            <w:hideMark/>
          </w:tcPr>
          <w:p w14:paraId="6494F513"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33</w:t>
            </w:r>
          </w:p>
        </w:tc>
        <w:tc>
          <w:tcPr>
            <w:tcW w:w="6253" w:type="dxa"/>
            <w:tcBorders>
              <w:top w:val="nil"/>
              <w:left w:val="nil"/>
              <w:bottom w:val="single" w:sz="4" w:space="0" w:color="auto"/>
              <w:right w:val="single" w:sz="4" w:space="0" w:color="auto"/>
            </w:tcBorders>
            <w:vAlign w:val="center"/>
            <w:hideMark/>
          </w:tcPr>
          <w:p w14:paraId="418AC101" w14:textId="3E9050EF" w:rsidR="0044336E" w:rsidRPr="004F06E5" w:rsidRDefault="0044336E" w:rsidP="0044336E">
            <w:pPr>
              <w:spacing w:after="0" w:line="240" w:lineRule="auto"/>
              <w:rPr>
                <w:rFonts w:ascii="Times New Roman" w:eastAsia="Times New Roman" w:hAnsi="Times New Roman" w:cs="Times New Roman"/>
                <w:color w:val="000000"/>
                <w:sz w:val="20"/>
                <w:szCs w:val="20"/>
                <w:lang w:eastAsia="ru-RU"/>
              </w:rPr>
            </w:pPr>
            <w:r w:rsidRPr="004F06E5">
              <w:rPr>
                <w:rFonts w:ascii="Times New Roman" w:eastAsia="Times New Roman" w:hAnsi="Times New Roman" w:cs="Times New Roman"/>
                <w:color w:val="000000"/>
                <w:sz w:val="20"/>
                <w:szCs w:val="20"/>
                <w:lang w:eastAsia="ru-RU"/>
              </w:rPr>
              <w:t xml:space="preserve">Котельная №9,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031B1ACF" w14:textId="537611FA" w:rsidR="0044336E" w:rsidRPr="007274A3" w:rsidRDefault="0044336E" w:rsidP="0044336E">
            <w:pPr>
              <w:spacing w:after="0" w:line="240" w:lineRule="auto"/>
              <w:jc w:val="center"/>
              <w:rPr>
                <w:rFonts w:ascii="Times New Roman" w:eastAsia="Times New Roman" w:hAnsi="Times New Roman" w:cs="Times New Roman"/>
                <w:color w:val="000000"/>
                <w:lang w:eastAsia="ru-RU"/>
              </w:rPr>
            </w:pPr>
            <w:r w:rsidRPr="005421DD">
              <w:rPr>
                <w:rFonts w:ascii="Times New Roman" w:hAnsi="Times New Roman" w:cs="Times New Roman"/>
                <w:color w:val="000000"/>
              </w:rPr>
              <w:t>АО "Мособлгаз" "СЕВЕР"</w:t>
            </w:r>
          </w:p>
        </w:tc>
        <w:tc>
          <w:tcPr>
            <w:tcW w:w="2410" w:type="dxa"/>
            <w:tcBorders>
              <w:top w:val="nil"/>
              <w:left w:val="nil"/>
              <w:bottom w:val="single" w:sz="4" w:space="0" w:color="auto"/>
              <w:right w:val="single" w:sz="4" w:space="0" w:color="auto"/>
            </w:tcBorders>
            <w:vAlign w:val="center"/>
            <w:hideMark/>
          </w:tcPr>
          <w:p w14:paraId="41E029B3"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АО "Мособлэнерго"</w:t>
            </w:r>
          </w:p>
        </w:tc>
        <w:tc>
          <w:tcPr>
            <w:tcW w:w="2693" w:type="dxa"/>
            <w:tcBorders>
              <w:top w:val="nil"/>
              <w:left w:val="nil"/>
              <w:bottom w:val="single" w:sz="4" w:space="0" w:color="auto"/>
              <w:right w:val="single" w:sz="4" w:space="0" w:color="auto"/>
            </w:tcBorders>
            <w:vAlign w:val="center"/>
            <w:hideMark/>
          </w:tcPr>
          <w:p w14:paraId="4FACA234" w14:textId="46019CAB"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МУП СП "Водоканал"</w:t>
            </w:r>
          </w:p>
        </w:tc>
      </w:tr>
      <w:tr w:rsidR="0044336E" w:rsidRPr="004F06E5" w14:paraId="2657576C" w14:textId="77777777" w:rsidTr="007274A3">
        <w:trPr>
          <w:trHeight w:val="20"/>
        </w:trPr>
        <w:tc>
          <w:tcPr>
            <w:tcW w:w="546" w:type="dxa"/>
            <w:tcBorders>
              <w:top w:val="nil"/>
              <w:left w:val="single" w:sz="4" w:space="0" w:color="auto"/>
              <w:bottom w:val="single" w:sz="4" w:space="0" w:color="auto"/>
              <w:right w:val="single" w:sz="4" w:space="0" w:color="auto"/>
            </w:tcBorders>
            <w:vAlign w:val="center"/>
            <w:hideMark/>
          </w:tcPr>
          <w:p w14:paraId="620E9EA3"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34</w:t>
            </w:r>
          </w:p>
        </w:tc>
        <w:tc>
          <w:tcPr>
            <w:tcW w:w="6253" w:type="dxa"/>
            <w:tcBorders>
              <w:top w:val="nil"/>
              <w:left w:val="nil"/>
              <w:bottom w:val="single" w:sz="4" w:space="0" w:color="auto"/>
              <w:right w:val="single" w:sz="4" w:space="0" w:color="auto"/>
            </w:tcBorders>
            <w:vAlign w:val="center"/>
            <w:hideMark/>
          </w:tcPr>
          <w:p w14:paraId="65E8CD92" w14:textId="0D86336B" w:rsidR="0044336E" w:rsidRPr="004F06E5" w:rsidRDefault="0044336E" w:rsidP="0044336E">
            <w:pPr>
              <w:spacing w:after="0" w:line="240" w:lineRule="auto"/>
              <w:rPr>
                <w:rFonts w:ascii="Times New Roman" w:eastAsia="Times New Roman" w:hAnsi="Times New Roman" w:cs="Times New Roman"/>
                <w:color w:val="000000"/>
                <w:sz w:val="20"/>
                <w:szCs w:val="20"/>
                <w:lang w:eastAsia="ru-RU"/>
              </w:rPr>
            </w:pPr>
            <w:r w:rsidRPr="004F06E5">
              <w:rPr>
                <w:rFonts w:ascii="Times New Roman" w:eastAsia="Times New Roman" w:hAnsi="Times New Roman" w:cs="Times New Roman"/>
                <w:color w:val="000000"/>
                <w:sz w:val="20"/>
                <w:szCs w:val="20"/>
                <w:lang w:eastAsia="ru-RU"/>
              </w:rPr>
              <w:t xml:space="preserve">Котельная №11,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2F234BA2" w14:textId="561D4799" w:rsidR="0044336E" w:rsidRPr="007274A3" w:rsidRDefault="0044336E" w:rsidP="0044336E">
            <w:pPr>
              <w:spacing w:after="0" w:line="240" w:lineRule="auto"/>
              <w:jc w:val="center"/>
              <w:rPr>
                <w:rFonts w:ascii="Times New Roman" w:eastAsia="Times New Roman" w:hAnsi="Times New Roman" w:cs="Times New Roman"/>
                <w:color w:val="000000"/>
                <w:lang w:eastAsia="ru-RU"/>
              </w:rPr>
            </w:pPr>
            <w:r w:rsidRPr="005421DD">
              <w:rPr>
                <w:rFonts w:ascii="Times New Roman" w:hAnsi="Times New Roman" w:cs="Times New Roman"/>
                <w:color w:val="000000"/>
              </w:rPr>
              <w:t>АО "Мособлгаз" "СЕВЕР"</w:t>
            </w:r>
          </w:p>
        </w:tc>
        <w:tc>
          <w:tcPr>
            <w:tcW w:w="2410" w:type="dxa"/>
            <w:tcBorders>
              <w:top w:val="nil"/>
              <w:left w:val="nil"/>
              <w:bottom w:val="single" w:sz="4" w:space="0" w:color="auto"/>
              <w:right w:val="single" w:sz="4" w:space="0" w:color="auto"/>
            </w:tcBorders>
            <w:vAlign w:val="center"/>
            <w:hideMark/>
          </w:tcPr>
          <w:p w14:paraId="78194769"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АО "Мособлэнерго"</w:t>
            </w:r>
          </w:p>
        </w:tc>
        <w:tc>
          <w:tcPr>
            <w:tcW w:w="2693" w:type="dxa"/>
            <w:tcBorders>
              <w:top w:val="nil"/>
              <w:left w:val="nil"/>
              <w:bottom w:val="single" w:sz="4" w:space="0" w:color="auto"/>
              <w:right w:val="single" w:sz="4" w:space="0" w:color="auto"/>
            </w:tcBorders>
            <w:vAlign w:val="center"/>
            <w:hideMark/>
          </w:tcPr>
          <w:p w14:paraId="7CD584DF" w14:textId="385D8DE1"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МУП СП "Водоканал"</w:t>
            </w:r>
          </w:p>
        </w:tc>
      </w:tr>
      <w:tr w:rsidR="0044336E" w:rsidRPr="004F06E5" w14:paraId="01E1979C" w14:textId="77777777" w:rsidTr="007274A3">
        <w:trPr>
          <w:trHeight w:val="20"/>
        </w:trPr>
        <w:tc>
          <w:tcPr>
            <w:tcW w:w="546" w:type="dxa"/>
            <w:tcBorders>
              <w:top w:val="nil"/>
              <w:left w:val="single" w:sz="4" w:space="0" w:color="auto"/>
              <w:bottom w:val="single" w:sz="4" w:space="0" w:color="auto"/>
              <w:right w:val="single" w:sz="4" w:space="0" w:color="auto"/>
            </w:tcBorders>
            <w:vAlign w:val="center"/>
            <w:hideMark/>
          </w:tcPr>
          <w:p w14:paraId="7FC1A02C"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35</w:t>
            </w:r>
          </w:p>
        </w:tc>
        <w:tc>
          <w:tcPr>
            <w:tcW w:w="6253" w:type="dxa"/>
            <w:tcBorders>
              <w:top w:val="nil"/>
              <w:left w:val="nil"/>
              <w:bottom w:val="single" w:sz="4" w:space="0" w:color="auto"/>
              <w:right w:val="single" w:sz="4" w:space="0" w:color="auto"/>
            </w:tcBorders>
            <w:vAlign w:val="center"/>
            <w:hideMark/>
          </w:tcPr>
          <w:p w14:paraId="422AC54D" w14:textId="78E76E72" w:rsidR="0044336E" w:rsidRPr="004F06E5" w:rsidRDefault="0044336E" w:rsidP="0044336E">
            <w:pPr>
              <w:spacing w:after="0" w:line="240" w:lineRule="auto"/>
              <w:rPr>
                <w:rFonts w:ascii="Times New Roman" w:eastAsia="Times New Roman" w:hAnsi="Times New Roman" w:cs="Times New Roman"/>
                <w:color w:val="000000"/>
                <w:sz w:val="20"/>
                <w:szCs w:val="20"/>
                <w:lang w:eastAsia="ru-RU"/>
              </w:rPr>
            </w:pPr>
            <w:r w:rsidRPr="004F06E5">
              <w:rPr>
                <w:rFonts w:ascii="Times New Roman" w:eastAsia="Times New Roman" w:hAnsi="Times New Roman" w:cs="Times New Roman"/>
                <w:color w:val="000000"/>
                <w:sz w:val="20"/>
                <w:szCs w:val="20"/>
                <w:lang w:eastAsia="ru-RU"/>
              </w:rPr>
              <w:t xml:space="preserve">Котельная №12,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7DDFE4A0" w14:textId="7D9A6209" w:rsidR="0044336E" w:rsidRPr="007274A3" w:rsidRDefault="0044336E" w:rsidP="0044336E">
            <w:pPr>
              <w:spacing w:after="0" w:line="240" w:lineRule="auto"/>
              <w:jc w:val="center"/>
              <w:rPr>
                <w:rFonts w:ascii="Times New Roman" w:eastAsia="Times New Roman" w:hAnsi="Times New Roman" w:cs="Times New Roman"/>
                <w:color w:val="000000"/>
                <w:lang w:eastAsia="ru-RU"/>
              </w:rPr>
            </w:pPr>
            <w:r w:rsidRPr="005421DD">
              <w:rPr>
                <w:rFonts w:ascii="Times New Roman" w:hAnsi="Times New Roman" w:cs="Times New Roman"/>
                <w:color w:val="000000"/>
              </w:rPr>
              <w:t>АО "Мособлгаз" "СЕВЕР"</w:t>
            </w:r>
          </w:p>
        </w:tc>
        <w:tc>
          <w:tcPr>
            <w:tcW w:w="2410" w:type="dxa"/>
            <w:tcBorders>
              <w:top w:val="nil"/>
              <w:left w:val="nil"/>
              <w:bottom w:val="single" w:sz="4" w:space="0" w:color="auto"/>
              <w:right w:val="single" w:sz="4" w:space="0" w:color="auto"/>
            </w:tcBorders>
            <w:vAlign w:val="center"/>
            <w:hideMark/>
          </w:tcPr>
          <w:p w14:paraId="1152BD2C"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АО "Мособлэнерго"</w:t>
            </w:r>
          </w:p>
        </w:tc>
        <w:tc>
          <w:tcPr>
            <w:tcW w:w="2693" w:type="dxa"/>
            <w:tcBorders>
              <w:top w:val="nil"/>
              <w:left w:val="nil"/>
              <w:bottom w:val="single" w:sz="4" w:space="0" w:color="auto"/>
              <w:right w:val="single" w:sz="4" w:space="0" w:color="auto"/>
            </w:tcBorders>
            <w:vAlign w:val="center"/>
            <w:hideMark/>
          </w:tcPr>
          <w:p w14:paraId="2E2FFBF4" w14:textId="6726A3B5"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МУП СП "Водоканал"</w:t>
            </w:r>
          </w:p>
        </w:tc>
      </w:tr>
      <w:tr w:rsidR="0044336E" w:rsidRPr="004F06E5" w14:paraId="5B65D7F1" w14:textId="77777777" w:rsidTr="007274A3">
        <w:trPr>
          <w:trHeight w:val="20"/>
        </w:trPr>
        <w:tc>
          <w:tcPr>
            <w:tcW w:w="546" w:type="dxa"/>
            <w:tcBorders>
              <w:top w:val="nil"/>
              <w:left w:val="single" w:sz="4" w:space="0" w:color="auto"/>
              <w:bottom w:val="single" w:sz="4" w:space="0" w:color="auto"/>
              <w:right w:val="single" w:sz="4" w:space="0" w:color="auto"/>
            </w:tcBorders>
            <w:vAlign w:val="center"/>
            <w:hideMark/>
          </w:tcPr>
          <w:p w14:paraId="4681F897"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lastRenderedPageBreak/>
              <w:t>36</w:t>
            </w:r>
          </w:p>
        </w:tc>
        <w:tc>
          <w:tcPr>
            <w:tcW w:w="6253" w:type="dxa"/>
            <w:tcBorders>
              <w:top w:val="nil"/>
              <w:left w:val="nil"/>
              <w:bottom w:val="single" w:sz="4" w:space="0" w:color="auto"/>
              <w:right w:val="single" w:sz="4" w:space="0" w:color="auto"/>
            </w:tcBorders>
            <w:vAlign w:val="center"/>
            <w:hideMark/>
          </w:tcPr>
          <w:p w14:paraId="032A8630" w14:textId="497FEE1C" w:rsidR="0044336E" w:rsidRPr="004F06E5" w:rsidRDefault="0044336E" w:rsidP="0044336E">
            <w:pPr>
              <w:spacing w:after="0" w:line="240" w:lineRule="auto"/>
              <w:rPr>
                <w:rFonts w:ascii="Times New Roman" w:eastAsia="Times New Roman" w:hAnsi="Times New Roman" w:cs="Times New Roman"/>
                <w:color w:val="000000"/>
                <w:sz w:val="20"/>
                <w:szCs w:val="20"/>
                <w:lang w:eastAsia="ru-RU"/>
              </w:rPr>
            </w:pPr>
            <w:r w:rsidRPr="004F06E5">
              <w:rPr>
                <w:rFonts w:ascii="Times New Roman" w:eastAsia="Times New Roman" w:hAnsi="Times New Roman" w:cs="Times New Roman"/>
                <w:color w:val="000000"/>
                <w:sz w:val="20"/>
                <w:szCs w:val="20"/>
                <w:lang w:eastAsia="ru-RU"/>
              </w:rPr>
              <w:t xml:space="preserve">Котельная №14,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116A94F1" w14:textId="475B77DC" w:rsidR="0044336E" w:rsidRPr="007274A3" w:rsidRDefault="0044336E" w:rsidP="0044336E">
            <w:pPr>
              <w:spacing w:after="0" w:line="240" w:lineRule="auto"/>
              <w:jc w:val="center"/>
              <w:rPr>
                <w:rFonts w:ascii="Times New Roman" w:eastAsia="Times New Roman" w:hAnsi="Times New Roman" w:cs="Times New Roman"/>
                <w:color w:val="000000"/>
                <w:lang w:eastAsia="ru-RU"/>
              </w:rPr>
            </w:pPr>
            <w:r w:rsidRPr="005421DD">
              <w:rPr>
                <w:rFonts w:ascii="Times New Roman" w:hAnsi="Times New Roman" w:cs="Times New Roman"/>
                <w:color w:val="000000"/>
              </w:rPr>
              <w:t>АО "Мособлгаз" "СЕВЕР"</w:t>
            </w:r>
          </w:p>
        </w:tc>
        <w:tc>
          <w:tcPr>
            <w:tcW w:w="2410" w:type="dxa"/>
            <w:tcBorders>
              <w:top w:val="nil"/>
              <w:left w:val="nil"/>
              <w:bottom w:val="single" w:sz="4" w:space="0" w:color="auto"/>
              <w:right w:val="single" w:sz="4" w:space="0" w:color="auto"/>
            </w:tcBorders>
            <w:vAlign w:val="center"/>
            <w:hideMark/>
          </w:tcPr>
          <w:p w14:paraId="40E08931"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АО "Мособлэнерго"</w:t>
            </w:r>
          </w:p>
        </w:tc>
        <w:tc>
          <w:tcPr>
            <w:tcW w:w="2693" w:type="dxa"/>
            <w:tcBorders>
              <w:top w:val="nil"/>
              <w:left w:val="nil"/>
              <w:bottom w:val="single" w:sz="4" w:space="0" w:color="auto"/>
              <w:right w:val="single" w:sz="4" w:space="0" w:color="auto"/>
            </w:tcBorders>
            <w:vAlign w:val="center"/>
            <w:hideMark/>
          </w:tcPr>
          <w:p w14:paraId="00FBEAA8" w14:textId="0AECAAA2"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МУП СП "Водоканал"</w:t>
            </w:r>
          </w:p>
        </w:tc>
      </w:tr>
      <w:tr w:rsidR="0044336E" w:rsidRPr="004F06E5" w14:paraId="5558F8D2" w14:textId="77777777" w:rsidTr="007274A3">
        <w:trPr>
          <w:trHeight w:val="20"/>
        </w:trPr>
        <w:tc>
          <w:tcPr>
            <w:tcW w:w="546" w:type="dxa"/>
            <w:tcBorders>
              <w:top w:val="nil"/>
              <w:left w:val="single" w:sz="4" w:space="0" w:color="auto"/>
              <w:bottom w:val="single" w:sz="4" w:space="0" w:color="auto"/>
              <w:right w:val="single" w:sz="4" w:space="0" w:color="auto"/>
            </w:tcBorders>
            <w:vAlign w:val="center"/>
            <w:hideMark/>
          </w:tcPr>
          <w:p w14:paraId="6D1A1922"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37</w:t>
            </w:r>
          </w:p>
        </w:tc>
        <w:tc>
          <w:tcPr>
            <w:tcW w:w="6253" w:type="dxa"/>
            <w:tcBorders>
              <w:top w:val="nil"/>
              <w:left w:val="nil"/>
              <w:bottom w:val="single" w:sz="4" w:space="0" w:color="auto"/>
              <w:right w:val="single" w:sz="4" w:space="0" w:color="auto"/>
            </w:tcBorders>
            <w:vAlign w:val="center"/>
            <w:hideMark/>
          </w:tcPr>
          <w:p w14:paraId="1D4317D4" w14:textId="315128B9" w:rsidR="0044336E" w:rsidRPr="004F06E5" w:rsidRDefault="0044336E" w:rsidP="0044336E">
            <w:pPr>
              <w:spacing w:after="0" w:line="240" w:lineRule="auto"/>
              <w:rPr>
                <w:rFonts w:ascii="Times New Roman" w:eastAsia="Times New Roman" w:hAnsi="Times New Roman" w:cs="Times New Roman"/>
                <w:color w:val="000000"/>
                <w:sz w:val="20"/>
                <w:szCs w:val="20"/>
                <w:lang w:eastAsia="ru-RU"/>
              </w:rPr>
            </w:pPr>
            <w:r w:rsidRPr="004F06E5">
              <w:rPr>
                <w:rFonts w:ascii="Times New Roman" w:eastAsia="Times New Roman" w:hAnsi="Times New Roman" w:cs="Times New Roman"/>
                <w:color w:val="000000"/>
                <w:sz w:val="20"/>
                <w:szCs w:val="20"/>
                <w:lang w:eastAsia="ru-RU"/>
              </w:rPr>
              <w:t xml:space="preserve">Котельная №15,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31F5D7D7" w14:textId="1D63D351" w:rsidR="0044336E" w:rsidRPr="007274A3" w:rsidRDefault="0044336E" w:rsidP="0044336E">
            <w:pPr>
              <w:spacing w:after="0" w:line="240" w:lineRule="auto"/>
              <w:jc w:val="center"/>
              <w:rPr>
                <w:rFonts w:ascii="Times New Roman" w:eastAsia="Times New Roman" w:hAnsi="Times New Roman" w:cs="Times New Roman"/>
                <w:color w:val="000000"/>
                <w:lang w:eastAsia="ru-RU"/>
              </w:rPr>
            </w:pPr>
            <w:r w:rsidRPr="005421DD">
              <w:rPr>
                <w:rFonts w:ascii="Times New Roman" w:hAnsi="Times New Roman" w:cs="Times New Roman"/>
                <w:color w:val="000000"/>
              </w:rPr>
              <w:t>АО "Мособлгаз" "СЕВЕР"</w:t>
            </w:r>
          </w:p>
        </w:tc>
        <w:tc>
          <w:tcPr>
            <w:tcW w:w="2410" w:type="dxa"/>
            <w:tcBorders>
              <w:top w:val="nil"/>
              <w:left w:val="nil"/>
              <w:bottom w:val="single" w:sz="4" w:space="0" w:color="auto"/>
              <w:right w:val="single" w:sz="4" w:space="0" w:color="auto"/>
            </w:tcBorders>
            <w:vAlign w:val="center"/>
            <w:hideMark/>
          </w:tcPr>
          <w:p w14:paraId="3F6612F2"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АО "Мособлэнерго"</w:t>
            </w:r>
          </w:p>
        </w:tc>
        <w:tc>
          <w:tcPr>
            <w:tcW w:w="2693" w:type="dxa"/>
            <w:tcBorders>
              <w:top w:val="nil"/>
              <w:left w:val="nil"/>
              <w:bottom w:val="single" w:sz="4" w:space="0" w:color="auto"/>
              <w:right w:val="single" w:sz="4" w:space="0" w:color="auto"/>
            </w:tcBorders>
            <w:vAlign w:val="center"/>
            <w:hideMark/>
          </w:tcPr>
          <w:p w14:paraId="49F19E76" w14:textId="171D3E05"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МУП СП "Водоканал"</w:t>
            </w:r>
          </w:p>
        </w:tc>
      </w:tr>
      <w:tr w:rsidR="0044336E" w:rsidRPr="004F06E5" w14:paraId="6B757C83" w14:textId="77777777" w:rsidTr="007274A3">
        <w:trPr>
          <w:trHeight w:val="20"/>
        </w:trPr>
        <w:tc>
          <w:tcPr>
            <w:tcW w:w="546" w:type="dxa"/>
            <w:tcBorders>
              <w:top w:val="nil"/>
              <w:left w:val="single" w:sz="4" w:space="0" w:color="auto"/>
              <w:bottom w:val="single" w:sz="4" w:space="0" w:color="auto"/>
              <w:right w:val="single" w:sz="4" w:space="0" w:color="auto"/>
            </w:tcBorders>
            <w:vAlign w:val="center"/>
            <w:hideMark/>
          </w:tcPr>
          <w:p w14:paraId="514E75F7"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38</w:t>
            </w:r>
          </w:p>
        </w:tc>
        <w:tc>
          <w:tcPr>
            <w:tcW w:w="6253" w:type="dxa"/>
            <w:tcBorders>
              <w:top w:val="nil"/>
              <w:left w:val="nil"/>
              <w:bottom w:val="single" w:sz="4" w:space="0" w:color="auto"/>
              <w:right w:val="single" w:sz="4" w:space="0" w:color="auto"/>
            </w:tcBorders>
            <w:vAlign w:val="center"/>
            <w:hideMark/>
          </w:tcPr>
          <w:p w14:paraId="4A10713A" w14:textId="759CFE0B" w:rsidR="0044336E" w:rsidRPr="004F06E5" w:rsidRDefault="0044336E" w:rsidP="0044336E">
            <w:pPr>
              <w:spacing w:after="0" w:line="240" w:lineRule="auto"/>
              <w:rPr>
                <w:rFonts w:ascii="Times New Roman" w:eastAsia="Times New Roman" w:hAnsi="Times New Roman" w:cs="Times New Roman"/>
                <w:color w:val="000000"/>
                <w:sz w:val="20"/>
                <w:szCs w:val="20"/>
                <w:lang w:eastAsia="ru-RU"/>
              </w:rPr>
            </w:pPr>
            <w:r w:rsidRPr="004F06E5">
              <w:rPr>
                <w:rFonts w:ascii="Times New Roman" w:eastAsia="Times New Roman" w:hAnsi="Times New Roman" w:cs="Times New Roman"/>
                <w:color w:val="000000"/>
                <w:sz w:val="20"/>
                <w:szCs w:val="20"/>
                <w:lang w:eastAsia="ru-RU"/>
              </w:rPr>
              <w:t xml:space="preserve">Котельная №16,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73D49882" w14:textId="59B5CF55" w:rsidR="0044336E" w:rsidRPr="007274A3" w:rsidRDefault="0044336E" w:rsidP="0044336E">
            <w:pPr>
              <w:spacing w:after="0" w:line="240" w:lineRule="auto"/>
              <w:jc w:val="center"/>
              <w:rPr>
                <w:rFonts w:ascii="Times New Roman" w:eastAsia="Times New Roman" w:hAnsi="Times New Roman" w:cs="Times New Roman"/>
                <w:color w:val="000000"/>
                <w:lang w:eastAsia="ru-RU"/>
              </w:rPr>
            </w:pPr>
            <w:r w:rsidRPr="005421DD">
              <w:rPr>
                <w:rFonts w:ascii="Times New Roman" w:hAnsi="Times New Roman" w:cs="Times New Roman"/>
                <w:color w:val="000000"/>
              </w:rPr>
              <w:t>АО "Мособлгаз" "СЕВЕР"</w:t>
            </w:r>
          </w:p>
        </w:tc>
        <w:tc>
          <w:tcPr>
            <w:tcW w:w="2410" w:type="dxa"/>
            <w:tcBorders>
              <w:top w:val="nil"/>
              <w:left w:val="nil"/>
              <w:bottom w:val="single" w:sz="4" w:space="0" w:color="auto"/>
              <w:right w:val="single" w:sz="4" w:space="0" w:color="auto"/>
            </w:tcBorders>
            <w:vAlign w:val="center"/>
            <w:hideMark/>
          </w:tcPr>
          <w:p w14:paraId="3DEB9648"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АО "Мособлэнерго"</w:t>
            </w:r>
          </w:p>
        </w:tc>
        <w:tc>
          <w:tcPr>
            <w:tcW w:w="2693" w:type="dxa"/>
            <w:tcBorders>
              <w:top w:val="nil"/>
              <w:left w:val="nil"/>
              <w:bottom w:val="single" w:sz="4" w:space="0" w:color="auto"/>
              <w:right w:val="single" w:sz="4" w:space="0" w:color="auto"/>
            </w:tcBorders>
            <w:vAlign w:val="center"/>
            <w:hideMark/>
          </w:tcPr>
          <w:p w14:paraId="11F12718" w14:textId="6DA8B9D4"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МУП СП "Водоканал"</w:t>
            </w:r>
          </w:p>
        </w:tc>
      </w:tr>
      <w:tr w:rsidR="0044336E" w:rsidRPr="004F06E5" w14:paraId="09806E78" w14:textId="77777777" w:rsidTr="007274A3">
        <w:trPr>
          <w:trHeight w:val="20"/>
        </w:trPr>
        <w:tc>
          <w:tcPr>
            <w:tcW w:w="546" w:type="dxa"/>
            <w:tcBorders>
              <w:top w:val="nil"/>
              <w:left w:val="single" w:sz="4" w:space="0" w:color="auto"/>
              <w:bottom w:val="single" w:sz="4" w:space="0" w:color="auto"/>
              <w:right w:val="single" w:sz="4" w:space="0" w:color="auto"/>
            </w:tcBorders>
            <w:vAlign w:val="center"/>
            <w:hideMark/>
          </w:tcPr>
          <w:p w14:paraId="1536A1A8"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39</w:t>
            </w:r>
          </w:p>
        </w:tc>
        <w:tc>
          <w:tcPr>
            <w:tcW w:w="6253" w:type="dxa"/>
            <w:tcBorders>
              <w:top w:val="nil"/>
              <w:left w:val="nil"/>
              <w:bottom w:val="single" w:sz="4" w:space="0" w:color="auto"/>
              <w:right w:val="single" w:sz="4" w:space="0" w:color="auto"/>
            </w:tcBorders>
            <w:vAlign w:val="center"/>
            <w:hideMark/>
          </w:tcPr>
          <w:p w14:paraId="6BE46B71" w14:textId="5C1C6622" w:rsidR="0044336E" w:rsidRPr="004F06E5" w:rsidRDefault="0044336E" w:rsidP="0044336E">
            <w:pPr>
              <w:spacing w:after="0" w:line="240" w:lineRule="auto"/>
              <w:rPr>
                <w:rFonts w:ascii="Times New Roman" w:eastAsia="Times New Roman" w:hAnsi="Times New Roman" w:cs="Times New Roman"/>
                <w:color w:val="000000"/>
                <w:sz w:val="20"/>
                <w:szCs w:val="20"/>
                <w:lang w:eastAsia="ru-RU"/>
              </w:rPr>
            </w:pPr>
            <w:r w:rsidRPr="004F06E5">
              <w:rPr>
                <w:rFonts w:ascii="Times New Roman" w:eastAsia="Times New Roman" w:hAnsi="Times New Roman" w:cs="Times New Roman"/>
                <w:color w:val="000000"/>
                <w:sz w:val="20"/>
                <w:szCs w:val="20"/>
                <w:lang w:eastAsia="ru-RU"/>
              </w:rPr>
              <w:t xml:space="preserve">Котельная №17,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34FABDD8" w14:textId="5E6F19CB" w:rsidR="0044336E" w:rsidRPr="007274A3" w:rsidRDefault="0044336E" w:rsidP="0044336E">
            <w:pPr>
              <w:spacing w:after="0" w:line="240" w:lineRule="auto"/>
              <w:jc w:val="center"/>
              <w:rPr>
                <w:rFonts w:ascii="Times New Roman" w:eastAsia="Times New Roman" w:hAnsi="Times New Roman" w:cs="Times New Roman"/>
                <w:color w:val="000000"/>
                <w:lang w:eastAsia="ru-RU"/>
              </w:rPr>
            </w:pPr>
            <w:r w:rsidRPr="005421DD">
              <w:rPr>
                <w:rFonts w:ascii="Times New Roman" w:hAnsi="Times New Roman" w:cs="Times New Roman"/>
                <w:color w:val="000000"/>
              </w:rPr>
              <w:t>АО "Мособлгаз" "СЕВЕР"</w:t>
            </w:r>
          </w:p>
        </w:tc>
        <w:tc>
          <w:tcPr>
            <w:tcW w:w="2410" w:type="dxa"/>
            <w:tcBorders>
              <w:top w:val="nil"/>
              <w:left w:val="nil"/>
              <w:bottom w:val="single" w:sz="4" w:space="0" w:color="auto"/>
              <w:right w:val="single" w:sz="4" w:space="0" w:color="auto"/>
            </w:tcBorders>
            <w:vAlign w:val="center"/>
            <w:hideMark/>
          </w:tcPr>
          <w:p w14:paraId="1251E19C"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АО "Мособлэнерго"</w:t>
            </w:r>
          </w:p>
        </w:tc>
        <w:tc>
          <w:tcPr>
            <w:tcW w:w="2693" w:type="dxa"/>
            <w:tcBorders>
              <w:top w:val="nil"/>
              <w:left w:val="nil"/>
              <w:bottom w:val="single" w:sz="4" w:space="0" w:color="auto"/>
              <w:right w:val="single" w:sz="4" w:space="0" w:color="auto"/>
            </w:tcBorders>
            <w:vAlign w:val="center"/>
            <w:hideMark/>
          </w:tcPr>
          <w:p w14:paraId="6A48E4DA" w14:textId="4E6621F5"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МУП СП "Водоканал"</w:t>
            </w:r>
          </w:p>
        </w:tc>
      </w:tr>
      <w:tr w:rsidR="0044336E" w:rsidRPr="004F06E5" w14:paraId="508EB64C" w14:textId="77777777" w:rsidTr="007274A3">
        <w:trPr>
          <w:trHeight w:val="20"/>
        </w:trPr>
        <w:tc>
          <w:tcPr>
            <w:tcW w:w="546" w:type="dxa"/>
            <w:tcBorders>
              <w:top w:val="nil"/>
              <w:left w:val="single" w:sz="4" w:space="0" w:color="auto"/>
              <w:bottom w:val="single" w:sz="4" w:space="0" w:color="auto"/>
              <w:right w:val="single" w:sz="4" w:space="0" w:color="auto"/>
            </w:tcBorders>
            <w:vAlign w:val="center"/>
            <w:hideMark/>
          </w:tcPr>
          <w:p w14:paraId="1F1A9AF5"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40</w:t>
            </w:r>
          </w:p>
        </w:tc>
        <w:tc>
          <w:tcPr>
            <w:tcW w:w="6253" w:type="dxa"/>
            <w:tcBorders>
              <w:top w:val="nil"/>
              <w:left w:val="nil"/>
              <w:bottom w:val="single" w:sz="4" w:space="0" w:color="auto"/>
              <w:right w:val="single" w:sz="4" w:space="0" w:color="auto"/>
            </w:tcBorders>
            <w:vAlign w:val="center"/>
            <w:hideMark/>
          </w:tcPr>
          <w:p w14:paraId="5AB766AB" w14:textId="02A5955C" w:rsidR="0044336E" w:rsidRPr="004F06E5" w:rsidRDefault="0044336E" w:rsidP="0044336E">
            <w:pPr>
              <w:spacing w:after="0" w:line="240" w:lineRule="auto"/>
              <w:rPr>
                <w:rFonts w:ascii="Times New Roman" w:eastAsia="Times New Roman" w:hAnsi="Times New Roman" w:cs="Times New Roman"/>
                <w:color w:val="000000"/>
                <w:sz w:val="20"/>
                <w:szCs w:val="20"/>
                <w:lang w:eastAsia="ru-RU"/>
              </w:rPr>
            </w:pPr>
            <w:r w:rsidRPr="004F06E5">
              <w:rPr>
                <w:rFonts w:ascii="Times New Roman" w:eastAsia="Times New Roman" w:hAnsi="Times New Roman" w:cs="Times New Roman"/>
                <w:color w:val="000000"/>
                <w:sz w:val="20"/>
                <w:szCs w:val="20"/>
                <w:lang w:eastAsia="ru-RU"/>
              </w:rPr>
              <w:t xml:space="preserve">Котельная №18,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48EA9AC4" w14:textId="39CB8704" w:rsidR="0044336E" w:rsidRPr="007274A3" w:rsidRDefault="0044336E" w:rsidP="0044336E">
            <w:pPr>
              <w:spacing w:after="0" w:line="240" w:lineRule="auto"/>
              <w:jc w:val="center"/>
              <w:rPr>
                <w:rFonts w:ascii="Times New Roman" w:eastAsia="Times New Roman" w:hAnsi="Times New Roman" w:cs="Times New Roman"/>
                <w:color w:val="000000"/>
                <w:lang w:eastAsia="ru-RU"/>
              </w:rPr>
            </w:pPr>
            <w:r w:rsidRPr="005421DD">
              <w:rPr>
                <w:rFonts w:ascii="Times New Roman" w:hAnsi="Times New Roman" w:cs="Times New Roman"/>
                <w:color w:val="000000"/>
              </w:rPr>
              <w:t>АО "Мособлгаз" "СЕВЕР"</w:t>
            </w:r>
          </w:p>
        </w:tc>
        <w:tc>
          <w:tcPr>
            <w:tcW w:w="2410" w:type="dxa"/>
            <w:tcBorders>
              <w:top w:val="nil"/>
              <w:left w:val="nil"/>
              <w:bottom w:val="single" w:sz="4" w:space="0" w:color="auto"/>
              <w:right w:val="single" w:sz="4" w:space="0" w:color="auto"/>
            </w:tcBorders>
            <w:vAlign w:val="center"/>
            <w:hideMark/>
          </w:tcPr>
          <w:p w14:paraId="6B403993"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АО "Мособлэнерго"</w:t>
            </w:r>
          </w:p>
        </w:tc>
        <w:tc>
          <w:tcPr>
            <w:tcW w:w="2693" w:type="dxa"/>
            <w:tcBorders>
              <w:top w:val="nil"/>
              <w:left w:val="nil"/>
              <w:bottom w:val="single" w:sz="4" w:space="0" w:color="auto"/>
              <w:right w:val="single" w:sz="4" w:space="0" w:color="auto"/>
            </w:tcBorders>
            <w:vAlign w:val="center"/>
            <w:hideMark/>
          </w:tcPr>
          <w:p w14:paraId="19EDBD95" w14:textId="69217FE6"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МУП СП "Водоканал"</w:t>
            </w:r>
          </w:p>
        </w:tc>
      </w:tr>
      <w:tr w:rsidR="00F97D42" w:rsidRPr="004F06E5" w14:paraId="47F0431F" w14:textId="77777777" w:rsidTr="007274A3">
        <w:trPr>
          <w:trHeight w:val="20"/>
        </w:trPr>
        <w:tc>
          <w:tcPr>
            <w:tcW w:w="546" w:type="dxa"/>
            <w:tcBorders>
              <w:top w:val="nil"/>
              <w:left w:val="single" w:sz="4" w:space="0" w:color="auto"/>
              <w:bottom w:val="single" w:sz="4" w:space="0" w:color="auto"/>
              <w:right w:val="single" w:sz="4" w:space="0" w:color="auto"/>
            </w:tcBorders>
            <w:vAlign w:val="center"/>
            <w:hideMark/>
          </w:tcPr>
          <w:p w14:paraId="0DF47228" w14:textId="77777777" w:rsidR="00F97D42" w:rsidRPr="004F06E5" w:rsidRDefault="00F97D42" w:rsidP="00F97D42">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41</w:t>
            </w:r>
          </w:p>
        </w:tc>
        <w:tc>
          <w:tcPr>
            <w:tcW w:w="6253" w:type="dxa"/>
            <w:tcBorders>
              <w:top w:val="nil"/>
              <w:left w:val="nil"/>
              <w:bottom w:val="single" w:sz="4" w:space="0" w:color="auto"/>
              <w:right w:val="single" w:sz="4" w:space="0" w:color="auto"/>
            </w:tcBorders>
            <w:vAlign w:val="center"/>
            <w:hideMark/>
          </w:tcPr>
          <w:p w14:paraId="75CC1543" w14:textId="5E7BC646" w:rsidR="00F97D42" w:rsidRPr="004F06E5" w:rsidRDefault="00F97D42" w:rsidP="00F97D42">
            <w:pPr>
              <w:spacing w:after="0" w:line="240" w:lineRule="auto"/>
              <w:rPr>
                <w:rFonts w:ascii="Times New Roman" w:eastAsia="Times New Roman" w:hAnsi="Times New Roman" w:cs="Times New Roman"/>
                <w:color w:val="000000"/>
                <w:sz w:val="20"/>
                <w:szCs w:val="20"/>
                <w:lang w:eastAsia="ru-RU"/>
              </w:rPr>
            </w:pPr>
            <w:r w:rsidRPr="004F06E5">
              <w:rPr>
                <w:rFonts w:ascii="Times New Roman" w:eastAsia="Times New Roman" w:hAnsi="Times New Roman" w:cs="Times New Roman"/>
                <w:color w:val="000000"/>
                <w:sz w:val="20"/>
                <w:szCs w:val="20"/>
                <w:lang w:eastAsia="ru-RU"/>
              </w:rPr>
              <w:t xml:space="preserve">Котельная №19, </w:t>
            </w:r>
            <w:r w:rsidR="0044336E">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3158960A" w14:textId="398BBBD3" w:rsidR="00F97D42" w:rsidRPr="007274A3" w:rsidRDefault="00F97D42" w:rsidP="00F97D42">
            <w:pPr>
              <w:spacing w:after="0" w:line="240" w:lineRule="auto"/>
              <w:jc w:val="center"/>
              <w:rPr>
                <w:rFonts w:ascii="Times New Roman" w:eastAsia="Times New Roman" w:hAnsi="Times New Roman" w:cs="Times New Roman"/>
                <w:color w:val="000000"/>
                <w:lang w:eastAsia="ru-RU"/>
              </w:rPr>
            </w:pPr>
            <w:r w:rsidRPr="007274A3">
              <w:rPr>
                <w:rFonts w:ascii="Times New Roman" w:hAnsi="Times New Roman" w:cs="Times New Roman"/>
                <w:color w:val="000000"/>
              </w:rPr>
              <w:t>ООО "ГЭХ Закупки"</w:t>
            </w:r>
          </w:p>
        </w:tc>
        <w:tc>
          <w:tcPr>
            <w:tcW w:w="2410" w:type="dxa"/>
            <w:tcBorders>
              <w:top w:val="nil"/>
              <w:left w:val="nil"/>
              <w:bottom w:val="single" w:sz="4" w:space="0" w:color="auto"/>
              <w:right w:val="single" w:sz="4" w:space="0" w:color="auto"/>
            </w:tcBorders>
            <w:vAlign w:val="center"/>
            <w:hideMark/>
          </w:tcPr>
          <w:p w14:paraId="2E80CA49" w14:textId="77777777" w:rsidR="00F97D42" w:rsidRPr="004F06E5" w:rsidRDefault="00F97D42" w:rsidP="00F97D42">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АО "Мособлэнерго"</w:t>
            </w:r>
          </w:p>
        </w:tc>
        <w:tc>
          <w:tcPr>
            <w:tcW w:w="2693" w:type="dxa"/>
            <w:tcBorders>
              <w:top w:val="nil"/>
              <w:left w:val="nil"/>
              <w:bottom w:val="single" w:sz="4" w:space="0" w:color="auto"/>
              <w:right w:val="single" w:sz="4" w:space="0" w:color="auto"/>
            </w:tcBorders>
            <w:vAlign w:val="center"/>
            <w:hideMark/>
          </w:tcPr>
          <w:p w14:paraId="1DDD2565" w14:textId="0D869D23" w:rsidR="00F97D42" w:rsidRPr="004F06E5" w:rsidRDefault="00F97D42" w:rsidP="00F97D42">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МУП СП "Водоканал"</w:t>
            </w:r>
          </w:p>
        </w:tc>
      </w:tr>
      <w:tr w:rsidR="00F97D42" w:rsidRPr="004F06E5" w14:paraId="331642FA" w14:textId="77777777" w:rsidTr="007274A3">
        <w:trPr>
          <w:trHeight w:val="20"/>
        </w:trPr>
        <w:tc>
          <w:tcPr>
            <w:tcW w:w="546" w:type="dxa"/>
            <w:tcBorders>
              <w:top w:val="nil"/>
              <w:left w:val="single" w:sz="4" w:space="0" w:color="auto"/>
              <w:bottom w:val="single" w:sz="4" w:space="0" w:color="auto"/>
              <w:right w:val="single" w:sz="4" w:space="0" w:color="auto"/>
            </w:tcBorders>
            <w:vAlign w:val="center"/>
            <w:hideMark/>
          </w:tcPr>
          <w:p w14:paraId="674BD546" w14:textId="77777777" w:rsidR="00F97D42" w:rsidRPr="004F06E5" w:rsidRDefault="00F97D42" w:rsidP="00F97D42">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42</w:t>
            </w:r>
          </w:p>
        </w:tc>
        <w:tc>
          <w:tcPr>
            <w:tcW w:w="6253" w:type="dxa"/>
            <w:tcBorders>
              <w:top w:val="nil"/>
              <w:left w:val="nil"/>
              <w:bottom w:val="single" w:sz="4" w:space="0" w:color="auto"/>
              <w:right w:val="single" w:sz="4" w:space="0" w:color="auto"/>
            </w:tcBorders>
            <w:vAlign w:val="center"/>
            <w:hideMark/>
          </w:tcPr>
          <w:p w14:paraId="6341D68A" w14:textId="3536E9F6" w:rsidR="00F97D42" w:rsidRPr="004F06E5" w:rsidRDefault="00F97D42" w:rsidP="00F97D42">
            <w:pPr>
              <w:spacing w:after="0" w:line="240" w:lineRule="auto"/>
              <w:rPr>
                <w:rFonts w:ascii="Times New Roman" w:eastAsia="Times New Roman" w:hAnsi="Times New Roman" w:cs="Times New Roman"/>
                <w:color w:val="000000"/>
                <w:sz w:val="20"/>
                <w:szCs w:val="20"/>
                <w:lang w:eastAsia="ru-RU"/>
              </w:rPr>
            </w:pPr>
            <w:r w:rsidRPr="004F06E5">
              <w:rPr>
                <w:rFonts w:ascii="Times New Roman" w:eastAsia="Times New Roman" w:hAnsi="Times New Roman" w:cs="Times New Roman"/>
                <w:color w:val="000000"/>
                <w:sz w:val="20"/>
                <w:szCs w:val="20"/>
                <w:lang w:eastAsia="ru-RU"/>
              </w:rPr>
              <w:t xml:space="preserve">Котельная №21, </w:t>
            </w:r>
            <w:r w:rsidR="0044336E">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6FD04C7D" w14:textId="71B9747C" w:rsidR="00F97D42" w:rsidRPr="007274A3" w:rsidRDefault="00F97D42" w:rsidP="00F97D42">
            <w:pPr>
              <w:spacing w:after="0" w:line="240" w:lineRule="auto"/>
              <w:jc w:val="center"/>
              <w:rPr>
                <w:rFonts w:ascii="Times New Roman" w:eastAsia="Times New Roman" w:hAnsi="Times New Roman" w:cs="Times New Roman"/>
                <w:color w:val="000000"/>
                <w:lang w:eastAsia="ru-RU"/>
              </w:rPr>
            </w:pPr>
            <w:r w:rsidRPr="007274A3">
              <w:rPr>
                <w:rFonts w:ascii="Times New Roman" w:hAnsi="Times New Roman" w:cs="Times New Roman"/>
                <w:color w:val="000000"/>
              </w:rPr>
              <w:t>ООО "ГЭХ Закупки"</w:t>
            </w:r>
          </w:p>
        </w:tc>
        <w:tc>
          <w:tcPr>
            <w:tcW w:w="2410" w:type="dxa"/>
            <w:tcBorders>
              <w:top w:val="nil"/>
              <w:left w:val="nil"/>
              <w:bottom w:val="single" w:sz="4" w:space="0" w:color="auto"/>
              <w:right w:val="single" w:sz="4" w:space="0" w:color="auto"/>
            </w:tcBorders>
            <w:vAlign w:val="center"/>
            <w:hideMark/>
          </w:tcPr>
          <w:p w14:paraId="251347E1" w14:textId="77777777" w:rsidR="00F97D42" w:rsidRPr="004F06E5" w:rsidRDefault="00F97D42" w:rsidP="00F97D42">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АО "Мособлэнерго"</w:t>
            </w:r>
          </w:p>
        </w:tc>
        <w:tc>
          <w:tcPr>
            <w:tcW w:w="2693" w:type="dxa"/>
            <w:tcBorders>
              <w:top w:val="nil"/>
              <w:left w:val="nil"/>
              <w:bottom w:val="single" w:sz="4" w:space="0" w:color="auto"/>
              <w:right w:val="single" w:sz="4" w:space="0" w:color="auto"/>
            </w:tcBorders>
            <w:vAlign w:val="center"/>
            <w:hideMark/>
          </w:tcPr>
          <w:p w14:paraId="6FB94EF0" w14:textId="3CE8E671" w:rsidR="00F97D42" w:rsidRPr="004F06E5" w:rsidRDefault="00F97D42" w:rsidP="00F97D42">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МУП СП "Водоканал"</w:t>
            </w:r>
          </w:p>
        </w:tc>
      </w:tr>
      <w:tr w:rsidR="0044336E" w:rsidRPr="004F06E5" w14:paraId="5F2FE1C3" w14:textId="77777777" w:rsidTr="007274A3">
        <w:trPr>
          <w:trHeight w:val="20"/>
        </w:trPr>
        <w:tc>
          <w:tcPr>
            <w:tcW w:w="546" w:type="dxa"/>
            <w:tcBorders>
              <w:top w:val="nil"/>
              <w:left w:val="single" w:sz="4" w:space="0" w:color="auto"/>
              <w:bottom w:val="single" w:sz="4" w:space="0" w:color="auto"/>
              <w:right w:val="single" w:sz="4" w:space="0" w:color="auto"/>
            </w:tcBorders>
            <w:vAlign w:val="center"/>
            <w:hideMark/>
          </w:tcPr>
          <w:p w14:paraId="781438F9"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43</w:t>
            </w:r>
          </w:p>
        </w:tc>
        <w:tc>
          <w:tcPr>
            <w:tcW w:w="6253" w:type="dxa"/>
            <w:tcBorders>
              <w:top w:val="nil"/>
              <w:left w:val="nil"/>
              <w:bottom w:val="single" w:sz="4" w:space="0" w:color="auto"/>
              <w:right w:val="single" w:sz="4" w:space="0" w:color="auto"/>
            </w:tcBorders>
            <w:vAlign w:val="center"/>
            <w:hideMark/>
          </w:tcPr>
          <w:p w14:paraId="3ADAA597" w14:textId="05C3B6B0" w:rsidR="0044336E" w:rsidRPr="004F06E5" w:rsidRDefault="0044336E" w:rsidP="0044336E">
            <w:pPr>
              <w:spacing w:after="0" w:line="240" w:lineRule="auto"/>
              <w:rPr>
                <w:rFonts w:ascii="Times New Roman" w:eastAsia="Times New Roman" w:hAnsi="Times New Roman" w:cs="Times New Roman"/>
                <w:color w:val="000000"/>
                <w:sz w:val="20"/>
                <w:szCs w:val="20"/>
                <w:lang w:eastAsia="ru-RU"/>
              </w:rPr>
            </w:pPr>
            <w:r w:rsidRPr="004F06E5">
              <w:rPr>
                <w:rFonts w:ascii="Times New Roman" w:eastAsia="Times New Roman" w:hAnsi="Times New Roman" w:cs="Times New Roman"/>
                <w:color w:val="000000"/>
                <w:sz w:val="20"/>
                <w:szCs w:val="20"/>
                <w:lang w:eastAsia="ru-RU"/>
              </w:rPr>
              <w:t xml:space="preserve">Котельная Мостовик,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710F5284" w14:textId="2CB3373A" w:rsidR="0044336E" w:rsidRPr="007274A3" w:rsidRDefault="0044336E" w:rsidP="0044336E">
            <w:pPr>
              <w:spacing w:after="0" w:line="240" w:lineRule="auto"/>
              <w:jc w:val="center"/>
              <w:rPr>
                <w:rFonts w:ascii="Times New Roman" w:eastAsia="Times New Roman" w:hAnsi="Times New Roman" w:cs="Times New Roman"/>
                <w:color w:val="000000"/>
                <w:lang w:eastAsia="ru-RU"/>
              </w:rPr>
            </w:pPr>
            <w:r w:rsidRPr="005421DD">
              <w:rPr>
                <w:rFonts w:ascii="Times New Roman" w:hAnsi="Times New Roman" w:cs="Times New Roman"/>
                <w:color w:val="000000"/>
              </w:rPr>
              <w:t>АО "Мособлгаз" "СЕВЕР"</w:t>
            </w:r>
          </w:p>
        </w:tc>
        <w:tc>
          <w:tcPr>
            <w:tcW w:w="2410" w:type="dxa"/>
            <w:tcBorders>
              <w:top w:val="nil"/>
              <w:left w:val="nil"/>
              <w:bottom w:val="single" w:sz="4" w:space="0" w:color="auto"/>
              <w:right w:val="single" w:sz="4" w:space="0" w:color="auto"/>
            </w:tcBorders>
            <w:vAlign w:val="center"/>
            <w:hideMark/>
          </w:tcPr>
          <w:p w14:paraId="73DD88C9"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АО "Мособлэнерго"</w:t>
            </w:r>
          </w:p>
        </w:tc>
        <w:tc>
          <w:tcPr>
            <w:tcW w:w="2693" w:type="dxa"/>
            <w:tcBorders>
              <w:top w:val="nil"/>
              <w:left w:val="nil"/>
              <w:bottom w:val="single" w:sz="4" w:space="0" w:color="auto"/>
              <w:right w:val="single" w:sz="4" w:space="0" w:color="auto"/>
            </w:tcBorders>
            <w:vAlign w:val="center"/>
            <w:hideMark/>
          </w:tcPr>
          <w:p w14:paraId="14D58A86" w14:textId="3CFFA40C"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МУП СП "Водоканал"</w:t>
            </w:r>
          </w:p>
        </w:tc>
      </w:tr>
      <w:tr w:rsidR="0044336E" w:rsidRPr="004F06E5" w14:paraId="137554DB" w14:textId="77777777" w:rsidTr="007274A3">
        <w:trPr>
          <w:trHeight w:val="20"/>
        </w:trPr>
        <w:tc>
          <w:tcPr>
            <w:tcW w:w="546" w:type="dxa"/>
            <w:tcBorders>
              <w:top w:val="nil"/>
              <w:left w:val="single" w:sz="4" w:space="0" w:color="auto"/>
              <w:bottom w:val="single" w:sz="4" w:space="0" w:color="auto"/>
              <w:right w:val="single" w:sz="4" w:space="0" w:color="auto"/>
            </w:tcBorders>
            <w:vAlign w:val="center"/>
            <w:hideMark/>
          </w:tcPr>
          <w:p w14:paraId="4AF4E0B0"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44</w:t>
            </w:r>
          </w:p>
        </w:tc>
        <w:tc>
          <w:tcPr>
            <w:tcW w:w="6253" w:type="dxa"/>
            <w:tcBorders>
              <w:top w:val="nil"/>
              <w:left w:val="nil"/>
              <w:bottom w:val="single" w:sz="4" w:space="0" w:color="auto"/>
              <w:right w:val="single" w:sz="4" w:space="0" w:color="auto"/>
            </w:tcBorders>
            <w:vAlign w:val="center"/>
            <w:hideMark/>
          </w:tcPr>
          <w:p w14:paraId="2F5C9A87" w14:textId="15A6A479" w:rsidR="0044336E" w:rsidRPr="004F06E5" w:rsidRDefault="0044336E" w:rsidP="0044336E">
            <w:pPr>
              <w:spacing w:after="0" w:line="240" w:lineRule="auto"/>
              <w:rPr>
                <w:rFonts w:ascii="Times New Roman" w:eastAsia="Times New Roman" w:hAnsi="Times New Roman" w:cs="Times New Roman"/>
                <w:color w:val="000000"/>
                <w:sz w:val="20"/>
                <w:szCs w:val="20"/>
                <w:lang w:eastAsia="ru-RU"/>
              </w:rPr>
            </w:pPr>
            <w:r w:rsidRPr="004F06E5">
              <w:rPr>
                <w:rFonts w:ascii="Times New Roman" w:eastAsia="Times New Roman" w:hAnsi="Times New Roman" w:cs="Times New Roman"/>
                <w:color w:val="000000"/>
                <w:sz w:val="20"/>
                <w:szCs w:val="20"/>
                <w:lang w:eastAsia="ru-RU"/>
              </w:rPr>
              <w:t xml:space="preserve">Котельная Васильевское,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0EA0F7AD" w14:textId="11DC3AD8" w:rsidR="0044336E" w:rsidRPr="007274A3" w:rsidRDefault="0044336E" w:rsidP="0044336E">
            <w:pPr>
              <w:spacing w:after="0" w:line="240" w:lineRule="auto"/>
              <w:jc w:val="center"/>
              <w:rPr>
                <w:rFonts w:ascii="Times New Roman" w:eastAsia="Times New Roman" w:hAnsi="Times New Roman" w:cs="Times New Roman"/>
                <w:color w:val="000000"/>
                <w:lang w:eastAsia="ru-RU"/>
              </w:rPr>
            </w:pPr>
            <w:r w:rsidRPr="005421DD">
              <w:rPr>
                <w:rFonts w:ascii="Times New Roman" w:hAnsi="Times New Roman" w:cs="Times New Roman"/>
                <w:color w:val="000000"/>
              </w:rPr>
              <w:t>АО "Мособлгаз" "СЕВЕР"</w:t>
            </w:r>
          </w:p>
        </w:tc>
        <w:tc>
          <w:tcPr>
            <w:tcW w:w="2410" w:type="dxa"/>
            <w:tcBorders>
              <w:top w:val="nil"/>
              <w:left w:val="nil"/>
              <w:bottom w:val="single" w:sz="4" w:space="0" w:color="auto"/>
              <w:right w:val="single" w:sz="4" w:space="0" w:color="auto"/>
            </w:tcBorders>
            <w:vAlign w:val="center"/>
            <w:hideMark/>
          </w:tcPr>
          <w:p w14:paraId="504A5807"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АО "Мособлэнерго"</w:t>
            </w:r>
          </w:p>
        </w:tc>
        <w:tc>
          <w:tcPr>
            <w:tcW w:w="2693" w:type="dxa"/>
            <w:tcBorders>
              <w:top w:val="nil"/>
              <w:left w:val="nil"/>
              <w:bottom w:val="single" w:sz="4" w:space="0" w:color="auto"/>
              <w:right w:val="single" w:sz="4" w:space="0" w:color="auto"/>
            </w:tcBorders>
            <w:vAlign w:val="center"/>
            <w:hideMark/>
          </w:tcPr>
          <w:p w14:paraId="4F1FD684" w14:textId="1583AE7C"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МУП СП "Водоканал"</w:t>
            </w:r>
          </w:p>
        </w:tc>
      </w:tr>
      <w:tr w:rsidR="0044336E" w:rsidRPr="004F06E5" w14:paraId="46BFC7FC" w14:textId="77777777" w:rsidTr="007274A3">
        <w:trPr>
          <w:trHeight w:val="20"/>
        </w:trPr>
        <w:tc>
          <w:tcPr>
            <w:tcW w:w="546" w:type="dxa"/>
            <w:tcBorders>
              <w:top w:val="nil"/>
              <w:left w:val="single" w:sz="4" w:space="0" w:color="auto"/>
              <w:bottom w:val="single" w:sz="4" w:space="0" w:color="auto"/>
              <w:right w:val="single" w:sz="4" w:space="0" w:color="auto"/>
            </w:tcBorders>
            <w:vAlign w:val="center"/>
            <w:hideMark/>
          </w:tcPr>
          <w:p w14:paraId="1745134D"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45</w:t>
            </w:r>
          </w:p>
        </w:tc>
        <w:tc>
          <w:tcPr>
            <w:tcW w:w="6253" w:type="dxa"/>
            <w:tcBorders>
              <w:top w:val="nil"/>
              <w:left w:val="nil"/>
              <w:bottom w:val="single" w:sz="4" w:space="0" w:color="auto"/>
              <w:right w:val="single" w:sz="4" w:space="0" w:color="auto"/>
            </w:tcBorders>
            <w:vAlign w:val="center"/>
            <w:hideMark/>
          </w:tcPr>
          <w:p w14:paraId="50023E39" w14:textId="6CA88FAF" w:rsidR="0044336E" w:rsidRPr="004F06E5" w:rsidRDefault="0044336E" w:rsidP="0044336E">
            <w:pPr>
              <w:spacing w:after="0" w:line="240" w:lineRule="auto"/>
              <w:rPr>
                <w:rFonts w:ascii="Times New Roman" w:eastAsia="Times New Roman" w:hAnsi="Times New Roman" w:cs="Times New Roman"/>
                <w:color w:val="000000"/>
                <w:sz w:val="20"/>
                <w:szCs w:val="20"/>
                <w:lang w:eastAsia="ru-RU"/>
              </w:rPr>
            </w:pPr>
            <w:r w:rsidRPr="004F06E5">
              <w:rPr>
                <w:rFonts w:ascii="Times New Roman" w:eastAsia="Times New Roman" w:hAnsi="Times New Roman" w:cs="Times New Roman"/>
                <w:color w:val="000000"/>
                <w:sz w:val="20"/>
                <w:szCs w:val="20"/>
                <w:lang w:eastAsia="ru-RU"/>
              </w:rPr>
              <w:t xml:space="preserve">Котельная Марьино,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0119F4F7" w14:textId="0CB25986" w:rsidR="0044336E" w:rsidRPr="007274A3" w:rsidRDefault="0044336E" w:rsidP="0044336E">
            <w:pPr>
              <w:spacing w:after="0" w:line="240" w:lineRule="auto"/>
              <w:jc w:val="center"/>
              <w:rPr>
                <w:rFonts w:ascii="Times New Roman" w:eastAsia="Times New Roman" w:hAnsi="Times New Roman" w:cs="Times New Roman"/>
                <w:color w:val="000000"/>
                <w:lang w:eastAsia="ru-RU"/>
              </w:rPr>
            </w:pPr>
            <w:r w:rsidRPr="005421DD">
              <w:rPr>
                <w:rFonts w:ascii="Times New Roman" w:hAnsi="Times New Roman" w:cs="Times New Roman"/>
                <w:color w:val="000000"/>
              </w:rPr>
              <w:t>АО "Мособлгаз" "СЕВЕР"</w:t>
            </w:r>
          </w:p>
        </w:tc>
        <w:tc>
          <w:tcPr>
            <w:tcW w:w="2410" w:type="dxa"/>
            <w:tcBorders>
              <w:top w:val="nil"/>
              <w:left w:val="nil"/>
              <w:bottom w:val="single" w:sz="4" w:space="0" w:color="auto"/>
              <w:right w:val="single" w:sz="4" w:space="0" w:color="auto"/>
            </w:tcBorders>
            <w:vAlign w:val="center"/>
            <w:hideMark/>
          </w:tcPr>
          <w:p w14:paraId="5BD75C8E"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АО "Мособлэнерго"</w:t>
            </w:r>
          </w:p>
        </w:tc>
        <w:tc>
          <w:tcPr>
            <w:tcW w:w="2693" w:type="dxa"/>
            <w:tcBorders>
              <w:top w:val="nil"/>
              <w:left w:val="nil"/>
              <w:bottom w:val="single" w:sz="4" w:space="0" w:color="auto"/>
              <w:right w:val="single" w:sz="4" w:space="0" w:color="auto"/>
            </w:tcBorders>
            <w:vAlign w:val="center"/>
            <w:hideMark/>
          </w:tcPr>
          <w:p w14:paraId="70068F99" w14:textId="06CB7A95"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МУП СП "Водоканал"</w:t>
            </w:r>
          </w:p>
        </w:tc>
      </w:tr>
      <w:tr w:rsidR="0044336E" w:rsidRPr="004F06E5" w14:paraId="4BCBD8C0" w14:textId="77777777" w:rsidTr="007274A3">
        <w:trPr>
          <w:trHeight w:val="20"/>
        </w:trPr>
        <w:tc>
          <w:tcPr>
            <w:tcW w:w="546" w:type="dxa"/>
            <w:tcBorders>
              <w:top w:val="nil"/>
              <w:left w:val="single" w:sz="4" w:space="0" w:color="auto"/>
              <w:bottom w:val="single" w:sz="4" w:space="0" w:color="auto"/>
              <w:right w:val="single" w:sz="4" w:space="0" w:color="auto"/>
            </w:tcBorders>
            <w:vAlign w:val="center"/>
            <w:hideMark/>
          </w:tcPr>
          <w:p w14:paraId="4667DB80"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46</w:t>
            </w:r>
          </w:p>
        </w:tc>
        <w:tc>
          <w:tcPr>
            <w:tcW w:w="6253" w:type="dxa"/>
            <w:tcBorders>
              <w:top w:val="nil"/>
              <w:left w:val="nil"/>
              <w:bottom w:val="single" w:sz="4" w:space="0" w:color="auto"/>
              <w:right w:val="single" w:sz="4" w:space="0" w:color="auto"/>
            </w:tcBorders>
            <w:vAlign w:val="center"/>
            <w:hideMark/>
          </w:tcPr>
          <w:p w14:paraId="195C85E2" w14:textId="39819171" w:rsidR="0044336E" w:rsidRPr="004F06E5" w:rsidRDefault="0044336E" w:rsidP="0044336E">
            <w:pPr>
              <w:spacing w:after="0" w:line="240" w:lineRule="auto"/>
              <w:rPr>
                <w:rFonts w:ascii="Times New Roman" w:eastAsia="Times New Roman" w:hAnsi="Times New Roman" w:cs="Times New Roman"/>
                <w:color w:val="000000"/>
                <w:sz w:val="20"/>
                <w:szCs w:val="20"/>
                <w:lang w:eastAsia="ru-RU"/>
              </w:rPr>
            </w:pPr>
            <w:r w:rsidRPr="004F06E5">
              <w:rPr>
                <w:rFonts w:ascii="Times New Roman" w:eastAsia="Times New Roman" w:hAnsi="Times New Roman" w:cs="Times New Roman"/>
                <w:color w:val="000000"/>
                <w:sz w:val="20"/>
                <w:szCs w:val="20"/>
                <w:lang w:eastAsia="ru-RU"/>
              </w:rPr>
              <w:t xml:space="preserve">Котельная Шабурново,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0D88F46A" w14:textId="5CDBAB0C" w:rsidR="0044336E" w:rsidRPr="007274A3" w:rsidRDefault="0044336E" w:rsidP="0044336E">
            <w:pPr>
              <w:spacing w:after="0" w:line="240" w:lineRule="auto"/>
              <w:jc w:val="center"/>
              <w:rPr>
                <w:rFonts w:ascii="Times New Roman" w:eastAsia="Times New Roman" w:hAnsi="Times New Roman" w:cs="Times New Roman"/>
                <w:color w:val="000000"/>
                <w:lang w:eastAsia="ru-RU"/>
              </w:rPr>
            </w:pPr>
            <w:r w:rsidRPr="005421DD">
              <w:rPr>
                <w:rFonts w:ascii="Times New Roman" w:hAnsi="Times New Roman" w:cs="Times New Roman"/>
                <w:color w:val="000000"/>
              </w:rPr>
              <w:t>АО "Мособлгаз" "СЕВЕР"</w:t>
            </w:r>
          </w:p>
        </w:tc>
        <w:tc>
          <w:tcPr>
            <w:tcW w:w="2410" w:type="dxa"/>
            <w:tcBorders>
              <w:top w:val="nil"/>
              <w:left w:val="nil"/>
              <w:bottom w:val="single" w:sz="4" w:space="0" w:color="auto"/>
              <w:right w:val="single" w:sz="4" w:space="0" w:color="auto"/>
            </w:tcBorders>
            <w:vAlign w:val="center"/>
            <w:hideMark/>
          </w:tcPr>
          <w:p w14:paraId="5A153AA8"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АО "Мособлэнерго"</w:t>
            </w:r>
          </w:p>
        </w:tc>
        <w:tc>
          <w:tcPr>
            <w:tcW w:w="2693" w:type="dxa"/>
            <w:tcBorders>
              <w:top w:val="nil"/>
              <w:left w:val="nil"/>
              <w:bottom w:val="single" w:sz="4" w:space="0" w:color="auto"/>
              <w:right w:val="single" w:sz="4" w:space="0" w:color="auto"/>
            </w:tcBorders>
            <w:vAlign w:val="center"/>
            <w:hideMark/>
          </w:tcPr>
          <w:p w14:paraId="7B78290D" w14:textId="3D9CEDEA"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МУП СП "Водоканал"</w:t>
            </w:r>
          </w:p>
        </w:tc>
      </w:tr>
      <w:tr w:rsidR="0044336E" w:rsidRPr="004F06E5" w14:paraId="16FD75E8" w14:textId="77777777" w:rsidTr="007274A3">
        <w:trPr>
          <w:trHeight w:val="20"/>
        </w:trPr>
        <w:tc>
          <w:tcPr>
            <w:tcW w:w="546" w:type="dxa"/>
            <w:tcBorders>
              <w:top w:val="nil"/>
              <w:left w:val="single" w:sz="4" w:space="0" w:color="auto"/>
              <w:bottom w:val="single" w:sz="4" w:space="0" w:color="auto"/>
              <w:right w:val="single" w:sz="4" w:space="0" w:color="auto"/>
            </w:tcBorders>
            <w:vAlign w:val="center"/>
            <w:hideMark/>
          </w:tcPr>
          <w:p w14:paraId="66470F7F"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47</w:t>
            </w:r>
          </w:p>
        </w:tc>
        <w:tc>
          <w:tcPr>
            <w:tcW w:w="6253" w:type="dxa"/>
            <w:tcBorders>
              <w:top w:val="nil"/>
              <w:left w:val="nil"/>
              <w:bottom w:val="single" w:sz="4" w:space="0" w:color="auto"/>
              <w:right w:val="single" w:sz="4" w:space="0" w:color="auto"/>
            </w:tcBorders>
            <w:vAlign w:val="center"/>
            <w:hideMark/>
          </w:tcPr>
          <w:p w14:paraId="4F2A5B7E" w14:textId="5FA64FEB" w:rsidR="0044336E" w:rsidRPr="004F06E5" w:rsidRDefault="0044336E" w:rsidP="0044336E">
            <w:pPr>
              <w:spacing w:after="0" w:line="240" w:lineRule="auto"/>
              <w:rPr>
                <w:rFonts w:ascii="Times New Roman" w:eastAsia="Times New Roman" w:hAnsi="Times New Roman" w:cs="Times New Roman"/>
                <w:color w:val="000000"/>
                <w:sz w:val="20"/>
                <w:szCs w:val="20"/>
                <w:lang w:eastAsia="ru-RU"/>
              </w:rPr>
            </w:pPr>
            <w:r w:rsidRPr="004F06E5">
              <w:rPr>
                <w:rFonts w:ascii="Times New Roman" w:eastAsia="Times New Roman" w:hAnsi="Times New Roman" w:cs="Times New Roman"/>
                <w:color w:val="000000"/>
                <w:sz w:val="20"/>
                <w:szCs w:val="20"/>
                <w:lang w:eastAsia="ru-RU"/>
              </w:rPr>
              <w:t xml:space="preserve">Котельная Кузьмино,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2704E13E" w14:textId="4B6ED166" w:rsidR="0044336E" w:rsidRPr="007274A3" w:rsidRDefault="0044336E" w:rsidP="0044336E">
            <w:pPr>
              <w:spacing w:after="0" w:line="240" w:lineRule="auto"/>
              <w:jc w:val="center"/>
              <w:rPr>
                <w:rFonts w:ascii="Times New Roman" w:eastAsia="Times New Roman" w:hAnsi="Times New Roman" w:cs="Times New Roman"/>
                <w:color w:val="000000"/>
                <w:lang w:eastAsia="ru-RU"/>
              </w:rPr>
            </w:pPr>
            <w:r w:rsidRPr="005421DD">
              <w:rPr>
                <w:rFonts w:ascii="Times New Roman" w:hAnsi="Times New Roman" w:cs="Times New Roman"/>
                <w:color w:val="000000"/>
              </w:rPr>
              <w:t>АО "Мособлгаз" "СЕВЕР"</w:t>
            </w:r>
          </w:p>
        </w:tc>
        <w:tc>
          <w:tcPr>
            <w:tcW w:w="2410" w:type="dxa"/>
            <w:tcBorders>
              <w:top w:val="nil"/>
              <w:left w:val="nil"/>
              <w:bottom w:val="single" w:sz="4" w:space="0" w:color="auto"/>
              <w:right w:val="single" w:sz="4" w:space="0" w:color="auto"/>
            </w:tcBorders>
            <w:vAlign w:val="center"/>
            <w:hideMark/>
          </w:tcPr>
          <w:p w14:paraId="0141D3A8"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АО "Мособлэнерго"</w:t>
            </w:r>
          </w:p>
        </w:tc>
        <w:tc>
          <w:tcPr>
            <w:tcW w:w="2693" w:type="dxa"/>
            <w:tcBorders>
              <w:top w:val="nil"/>
              <w:left w:val="nil"/>
              <w:bottom w:val="single" w:sz="4" w:space="0" w:color="auto"/>
              <w:right w:val="single" w:sz="4" w:space="0" w:color="auto"/>
            </w:tcBorders>
            <w:vAlign w:val="center"/>
            <w:hideMark/>
          </w:tcPr>
          <w:p w14:paraId="5561761F" w14:textId="24F3BF5A"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МУП СП "Водоканал"</w:t>
            </w:r>
          </w:p>
        </w:tc>
      </w:tr>
      <w:tr w:rsidR="0044336E" w:rsidRPr="004F06E5" w14:paraId="45AAAF99" w14:textId="77777777" w:rsidTr="007274A3">
        <w:trPr>
          <w:trHeight w:val="20"/>
        </w:trPr>
        <w:tc>
          <w:tcPr>
            <w:tcW w:w="546" w:type="dxa"/>
            <w:tcBorders>
              <w:top w:val="nil"/>
              <w:left w:val="single" w:sz="4" w:space="0" w:color="auto"/>
              <w:bottom w:val="single" w:sz="4" w:space="0" w:color="auto"/>
              <w:right w:val="single" w:sz="4" w:space="0" w:color="auto"/>
            </w:tcBorders>
            <w:vAlign w:val="center"/>
            <w:hideMark/>
          </w:tcPr>
          <w:p w14:paraId="14A100C7"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48</w:t>
            </w:r>
          </w:p>
        </w:tc>
        <w:tc>
          <w:tcPr>
            <w:tcW w:w="6253" w:type="dxa"/>
            <w:tcBorders>
              <w:top w:val="nil"/>
              <w:left w:val="nil"/>
              <w:bottom w:val="single" w:sz="4" w:space="0" w:color="auto"/>
              <w:right w:val="single" w:sz="4" w:space="0" w:color="auto"/>
            </w:tcBorders>
            <w:vAlign w:val="center"/>
            <w:hideMark/>
          </w:tcPr>
          <w:p w14:paraId="7FA78E4F" w14:textId="750B8E57" w:rsidR="0044336E" w:rsidRPr="004F06E5" w:rsidRDefault="0044336E" w:rsidP="0044336E">
            <w:pPr>
              <w:spacing w:after="0" w:line="240" w:lineRule="auto"/>
              <w:rPr>
                <w:rFonts w:ascii="Times New Roman" w:eastAsia="Times New Roman" w:hAnsi="Times New Roman" w:cs="Times New Roman"/>
                <w:color w:val="000000"/>
                <w:sz w:val="20"/>
                <w:szCs w:val="20"/>
                <w:lang w:eastAsia="ru-RU"/>
              </w:rPr>
            </w:pPr>
            <w:r w:rsidRPr="004F06E5">
              <w:rPr>
                <w:rFonts w:ascii="Times New Roman" w:eastAsia="Times New Roman" w:hAnsi="Times New Roman" w:cs="Times New Roman"/>
                <w:color w:val="000000"/>
                <w:sz w:val="20"/>
                <w:szCs w:val="20"/>
                <w:lang w:eastAsia="ru-RU"/>
              </w:rPr>
              <w:t xml:space="preserve">Котельная Константиново, ПМК,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5A0B597E" w14:textId="1C8301B1" w:rsidR="0044336E" w:rsidRPr="007274A3" w:rsidRDefault="0044336E" w:rsidP="0044336E">
            <w:pPr>
              <w:spacing w:after="0" w:line="240" w:lineRule="auto"/>
              <w:jc w:val="center"/>
              <w:rPr>
                <w:rFonts w:ascii="Times New Roman" w:eastAsia="Times New Roman" w:hAnsi="Times New Roman" w:cs="Times New Roman"/>
                <w:color w:val="000000"/>
                <w:lang w:eastAsia="ru-RU"/>
              </w:rPr>
            </w:pPr>
            <w:r w:rsidRPr="005421DD">
              <w:rPr>
                <w:rFonts w:ascii="Times New Roman" w:hAnsi="Times New Roman" w:cs="Times New Roman"/>
                <w:color w:val="000000"/>
              </w:rPr>
              <w:t>АО "Мособлгаз" "СЕВЕР"</w:t>
            </w:r>
          </w:p>
        </w:tc>
        <w:tc>
          <w:tcPr>
            <w:tcW w:w="2410" w:type="dxa"/>
            <w:tcBorders>
              <w:top w:val="nil"/>
              <w:left w:val="nil"/>
              <w:bottom w:val="single" w:sz="4" w:space="0" w:color="auto"/>
              <w:right w:val="single" w:sz="4" w:space="0" w:color="auto"/>
            </w:tcBorders>
            <w:vAlign w:val="center"/>
            <w:hideMark/>
          </w:tcPr>
          <w:p w14:paraId="00752D17"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АО "Мособлэнерго"</w:t>
            </w:r>
          </w:p>
        </w:tc>
        <w:tc>
          <w:tcPr>
            <w:tcW w:w="2693" w:type="dxa"/>
            <w:tcBorders>
              <w:top w:val="nil"/>
              <w:left w:val="nil"/>
              <w:bottom w:val="single" w:sz="4" w:space="0" w:color="auto"/>
              <w:right w:val="single" w:sz="4" w:space="0" w:color="auto"/>
            </w:tcBorders>
            <w:vAlign w:val="center"/>
            <w:hideMark/>
          </w:tcPr>
          <w:p w14:paraId="2A4F7791" w14:textId="53C69ADB"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МУП СП "Водоканал"</w:t>
            </w:r>
          </w:p>
        </w:tc>
      </w:tr>
      <w:tr w:rsidR="00F97D42" w:rsidRPr="004F06E5" w14:paraId="57298841" w14:textId="77777777" w:rsidTr="007274A3">
        <w:trPr>
          <w:trHeight w:val="20"/>
        </w:trPr>
        <w:tc>
          <w:tcPr>
            <w:tcW w:w="546" w:type="dxa"/>
            <w:tcBorders>
              <w:top w:val="nil"/>
              <w:left w:val="single" w:sz="4" w:space="0" w:color="auto"/>
              <w:bottom w:val="single" w:sz="4" w:space="0" w:color="auto"/>
              <w:right w:val="single" w:sz="4" w:space="0" w:color="auto"/>
            </w:tcBorders>
            <w:vAlign w:val="center"/>
            <w:hideMark/>
          </w:tcPr>
          <w:p w14:paraId="401F4F38" w14:textId="77777777" w:rsidR="00F97D42" w:rsidRPr="004F06E5" w:rsidRDefault="00F97D42" w:rsidP="00F97D42">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49</w:t>
            </w:r>
          </w:p>
        </w:tc>
        <w:tc>
          <w:tcPr>
            <w:tcW w:w="6253" w:type="dxa"/>
            <w:tcBorders>
              <w:top w:val="nil"/>
              <w:left w:val="nil"/>
              <w:bottom w:val="single" w:sz="4" w:space="0" w:color="auto"/>
              <w:right w:val="single" w:sz="4" w:space="0" w:color="auto"/>
            </w:tcBorders>
            <w:vAlign w:val="center"/>
            <w:hideMark/>
          </w:tcPr>
          <w:p w14:paraId="0C2EF635" w14:textId="30D6FA43" w:rsidR="00F97D42" w:rsidRPr="004F06E5" w:rsidRDefault="00F97D42" w:rsidP="00F97D42">
            <w:pPr>
              <w:spacing w:after="0" w:line="240" w:lineRule="auto"/>
              <w:rPr>
                <w:rFonts w:ascii="Times New Roman" w:eastAsia="Times New Roman" w:hAnsi="Times New Roman" w:cs="Times New Roman"/>
                <w:color w:val="000000"/>
                <w:sz w:val="20"/>
                <w:szCs w:val="20"/>
                <w:lang w:eastAsia="ru-RU"/>
              </w:rPr>
            </w:pPr>
            <w:r w:rsidRPr="004F06E5">
              <w:rPr>
                <w:rFonts w:ascii="Times New Roman" w:eastAsia="Times New Roman" w:hAnsi="Times New Roman" w:cs="Times New Roman"/>
                <w:color w:val="000000"/>
                <w:sz w:val="20"/>
                <w:szCs w:val="20"/>
                <w:lang w:eastAsia="ru-RU"/>
              </w:rPr>
              <w:t xml:space="preserve">Котельная Константиново (Школа), </w:t>
            </w:r>
            <w:r w:rsidR="0044336E">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00A80116" w14:textId="13A93AC0" w:rsidR="00F97D42" w:rsidRPr="007274A3" w:rsidRDefault="00F97D42" w:rsidP="00F97D42">
            <w:pPr>
              <w:spacing w:after="0" w:line="240" w:lineRule="auto"/>
              <w:jc w:val="center"/>
              <w:rPr>
                <w:rFonts w:ascii="Times New Roman" w:eastAsia="Times New Roman" w:hAnsi="Times New Roman" w:cs="Times New Roman"/>
                <w:color w:val="000000"/>
                <w:lang w:eastAsia="ru-RU"/>
              </w:rPr>
            </w:pPr>
            <w:r w:rsidRPr="007274A3">
              <w:rPr>
                <w:rFonts w:ascii="Times New Roman" w:hAnsi="Times New Roman" w:cs="Times New Roman"/>
                <w:color w:val="000000"/>
              </w:rPr>
              <w:t>ООО "ГЭХ Закупки"</w:t>
            </w:r>
          </w:p>
        </w:tc>
        <w:tc>
          <w:tcPr>
            <w:tcW w:w="2410" w:type="dxa"/>
            <w:tcBorders>
              <w:top w:val="nil"/>
              <w:left w:val="nil"/>
              <w:bottom w:val="single" w:sz="4" w:space="0" w:color="auto"/>
              <w:right w:val="single" w:sz="4" w:space="0" w:color="auto"/>
            </w:tcBorders>
            <w:vAlign w:val="center"/>
            <w:hideMark/>
          </w:tcPr>
          <w:p w14:paraId="483E5473" w14:textId="77777777" w:rsidR="00F97D42" w:rsidRPr="004F06E5" w:rsidRDefault="00F97D42" w:rsidP="00F97D42">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АО "Мособлэнерго"</w:t>
            </w:r>
          </w:p>
        </w:tc>
        <w:tc>
          <w:tcPr>
            <w:tcW w:w="2693" w:type="dxa"/>
            <w:tcBorders>
              <w:top w:val="nil"/>
              <w:left w:val="nil"/>
              <w:bottom w:val="single" w:sz="4" w:space="0" w:color="auto"/>
              <w:right w:val="single" w:sz="4" w:space="0" w:color="auto"/>
            </w:tcBorders>
            <w:vAlign w:val="center"/>
            <w:hideMark/>
          </w:tcPr>
          <w:p w14:paraId="1A3AA71B" w14:textId="1070CFD0" w:rsidR="00F97D42" w:rsidRPr="004F06E5" w:rsidRDefault="00F97D42" w:rsidP="00F97D42">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МУП СП "Водоканал"</w:t>
            </w:r>
          </w:p>
        </w:tc>
      </w:tr>
      <w:tr w:rsidR="0044336E" w:rsidRPr="004F06E5" w14:paraId="0CDF475D" w14:textId="77777777" w:rsidTr="007274A3">
        <w:trPr>
          <w:trHeight w:val="20"/>
        </w:trPr>
        <w:tc>
          <w:tcPr>
            <w:tcW w:w="546" w:type="dxa"/>
            <w:tcBorders>
              <w:top w:val="nil"/>
              <w:left w:val="single" w:sz="4" w:space="0" w:color="auto"/>
              <w:bottom w:val="single" w:sz="4" w:space="0" w:color="auto"/>
              <w:right w:val="single" w:sz="4" w:space="0" w:color="auto"/>
            </w:tcBorders>
            <w:vAlign w:val="center"/>
            <w:hideMark/>
          </w:tcPr>
          <w:p w14:paraId="6F5D1075"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50</w:t>
            </w:r>
          </w:p>
        </w:tc>
        <w:tc>
          <w:tcPr>
            <w:tcW w:w="6253" w:type="dxa"/>
            <w:tcBorders>
              <w:top w:val="nil"/>
              <w:left w:val="nil"/>
              <w:bottom w:val="single" w:sz="4" w:space="0" w:color="auto"/>
              <w:right w:val="single" w:sz="4" w:space="0" w:color="auto"/>
            </w:tcBorders>
            <w:vAlign w:val="center"/>
            <w:hideMark/>
          </w:tcPr>
          <w:p w14:paraId="604D5974" w14:textId="69A22208" w:rsidR="0044336E" w:rsidRPr="004F06E5" w:rsidRDefault="0044336E" w:rsidP="0044336E">
            <w:pPr>
              <w:spacing w:after="0" w:line="240" w:lineRule="auto"/>
              <w:rPr>
                <w:rFonts w:ascii="Times New Roman" w:eastAsia="Times New Roman" w:hAnsi="Times New Roman" w:cs="Times New Roman"/>
                <w:color w:val="000000"/>
                <w:sz w:val="20"/>
                <w:szCs w:val="20"/>
                <w:lang w:eastAsia="ru-RU"/>
              </w:rPr>
            </w:pPr>
            <w:r w:rsidRPr="004F06E5">
              <w:rPr>
                <w:rFonts w:ascii="Times New Roman" w:eastAsia="Times New Roman" w:hAnsi="Times New Roman" w:cs="Times New Roman"/>
                <w:color w:val="000000"/>
                <w:sz w:val="20"/>
                <w:szCs w:val="20"/>
                <w:lang w:eastAsia="ru-RU"/>
              </w:rPr>
              <w:t xml:space="preserve">Котельная Закубежье,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126DA836" w14:textId="669574CF" w:rsidR="0044336E" w:rsidRPr="007274A3" w:rsidRDefault="0044336E" w:rsidP="0044336E">
            <w:pPr>
              <w:spacing w:after="0" w:line="240" w:lineRule="auto"/>
              <w:jc w:val="center"/>
              <w:rPr>
                <w:rFonts w:ascii="Times New Roman" w:eastAsia="Times New Roman" w:hAnsi="Times New Roman" w:cs="Times New Roman"/>
                <w:color w:val="000000"/>
                <w:lang w:eastAsia="ru-RU"/>
              </w:rPr>
            </w:pPr>
            <w:r w:rsidRPr="005421DD">
              <w:rPr>
                <w:rFonts w:ascii="Times New Roman" w:hAnsi="Times New Roman" w:cs="Times New Roman"/>
                <w:color w:val="000000"/>
              </w:rPr>
              <w:t>АО "Мособлгаз" "СЕВЕР"</w:t>
            </w:r>
          </w:p>
        </w:tc>
        <w:tc>
          <w:tcPr>
            <w:tcW w:w="2410" w:type="dxa"/>
            <w:tcBorders>
              <w:top w:val="nil"/>
              <w:left w:val="nil"/>
              <w:bottom w:val="single" w:sz="4" w:space="0" w:color="auto"/>
              <w:right w:val="single" w:sz="4" w:space="0" w:color="auto"/>
            </w:tcBorders>
            <w:vAlign w:val="center"/>
            <w:hideMark/>
          </w:tcPr>
          <w:p w14:paraId="13DAD6C4"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АО "Мособлэнерго"</w:t>
            </w:r>
          </w:p>
        </w:tc>
        <w:tc>
          <w:tcPr>
            <w:tcW w:w="2693" w:type="dxa"/>
            <w:tcBorders>
              <w:top w:val="nil"/>
              <w:left w:val="nil"/>
              <w:bottom w:val="single" w:sz="4" w:space="0" w:color="auto"/>
              <w:right w:val="single" w:sz="4" w:space="0" w:color="auto"/>
            </w:tcBorders>
            <w:vAlign w:val="center"/>
            <w:hideMark/>
          </w:tcPr>
          <w:p w14:paraId="4D6DEB0E" w14:textId="220D3DD2"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МУП СП "Водоканал"</w:t>
            </w:r>
          </w:p>
        </w:tc>
      </w:tr>
      <w:tr w:rsidR="0044336E" w:rsidRPr="004F06E5" w14:paraId="01E5C29E" w14:textId="77777777" w:rsidTr="007274A3">
        <w:trPr>
          <w:trHeight w:val="20"/>
        </w:trPr>
        <w:tc>
          <w:tcPr>
            <w:tcW w:w="546" w:type="dxa"/>
            <w:tcBorders>
              <w:top w:val="nil"/>
              <w:left w:val="single" w:sz="4" w:space="0" w:color="auto"/>
              <w:bottom w:val="single" w:sz="4" w:space="0" w:color="auto"/>
              <w:right w:val="single" w:sz="4" w:space="0" w:color="auto"/>
            </w:tcBorders>
            <w:vAlign w:val="center"/>
            <w:hideMark/>
          </w:tcPr>
          <w:p w14:paraId="6CC17501"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51</w:t>
            </w:r>
          </w:p>
        </w:tc>
        <w:tc>
          <w:tcPr>
            <w:tcW w:w="6253" w:type="dxa"/>
            <w:tcBorders>
              <w:top w:val="nil"/>
              <w:left w:val="nil"/>
              <w:bottom w:val="single" w:sz="4" w:space="0" w:color="auto"/>
              <w:right w:val="single" w:sz="4" w:space="0" w:color="auto"/>
            </w:tcBorders>
            <w:vAlign w:val="center"/>
            <w:hideMark/>
          </w:tcPr>
          <w:p w14:paraId="54B2865F" w14:textId="0BAB22ED" w:rsidR="0044336E" w:rsidRPr="004F06E5" w:rsidRDefault="0044336E" w:rsidP="0044336E">
            <w:pPr>
              <w:spacing w:after="0" w:line="240" w:lineRule="auto"/>
              <w:rPr>
                <w:rFonts w:ascii="Times New Roman" w:eastAsia="Times New Roman" w:hAnsi="Times New Roman" w:cs="Times New Roman"/>
                <w:color w:val="000000"/>
                <w:sz w:val="20"/>
                <w:szCs w:val="20"/>
                <w:lang w:eastAsia="ru-RU"/>
              </w:rPr>
            </w:pPr>
            <w:r w:rsidRPr="004F06E5">
              <w:rPr>
                <w:rFonts w:ascii="Times New Roman" w:eastAsia="Times New Roman" w:hAnsi="Times New Roman" w:cs="Times New Roman"/>
                <w:color w:val="000000"/>
                <w:sz w:val="20"/>
                <w:szCs w:val="20"/>
                <w:lang w:eastAsia="ru-RU"/>
              </w:rPr>
              <w:t xml:space="preserve">Котельная Башенка,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5FD9D0A3" w14:textId="6C4ADA56" w:rsidR="0044336E" w:rsidRPr="007274A3" w:rsidRDefault="0044336E" w:rsidP="0044336E">
            <w:pPr>
              <w:spacing w:after="0" w:line="240" w:lineRule="auto"/>
              <w:jc w:val="center"/>
              <w:rPr>
                <w:rFonts w:ascii="Times New Roman" w:eastAsia="Times New Roman" w:hAnsi="Times New Roman" w:cs="Times New Roman"/>
                <w:color w:val="000000"/>
                <w:lang w:eastAsia="ru-RU"/>
              </w:rPr>
            </w:pPr>
            <w:r w:rsidRPr="005421DD">
              <w:rPr>
                <w:rFonts w:ascii="Times New Roman" w:hAnsi="Times New Roman" w:cs="Times New Roman"/>
                <w:color w:val="000000"/>
              </w:rPr>
              <w:t>АО "Мособлгаз" "СЕВЕР"</w:t>
            </w:r>
          </w:p>
        </w:tc>
        <w:tc>
          <w:tcPr>
            <w:tcW w:w="2410" w:type="dxa"/>
            <w:tcBorders>
              <w:top w:val="nil"/>
              <w:left w:val="nil"/>
              <w:bottom w:val="single" w:sz="4" w:space="0" w:color="auto"/>
              <w:right w:val="single" w:sz="4" w:space="0" w:color="auto"/>
            </w:tcBorders>
            <w:vAlign w:val="center"/>
            <w:hideMark/>
          </w:tcPr>
          <w:p w14:paraId="4225ED28"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АО "Мособлэнерго"</w:t>
            </w:r>
          </w:p>
        </w:tc>
        <w:tc>
          <w:tcPr>
            <w:tcW w:w="2693" w:type="dxa"/>
            <w:tcBorders>
              <w:top w:val="nil"/>
              <w:left w:val="nil"/>
              <w:bottom w:val="single" w:sz="4" w:space="0" w:color="auto"/>
              <w:right w:val="single" w:sz="4" w:space="0" w:color="auto"/>
            </w:tcBorders>
            <w:vAlign w:val="center"/>
            <w:hideMark/>
          </w:tcPr>
          <w:p w14:paraId="4407FF9B" w14:textId="10DFD408"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МУП СП "Водоканал"</w:t>
            </w:r>
          </w:p>
        </w:tc>
      </w:tr>
      <w:tr w:rsidR="0044336E" w:rsidRPr="004F06E5" w14:paraId="72B9D0D6" w14:textId="77777777" w:rsidTr="007274A3">
        <w:trPr>
          <w:trHeight w:val="20"/>
        </w:trPr>
        <w:tc>
          <w:tcPr>
            <w:tcW w:w="546" w:type="dxa"/>
            <w:tcBorders>
              <w:top w:val="nil"/>
              <w:left w:val="single" w:sz="4" w:space="0" w:color="auto"/>
              <w:bottom w:val="single" w:sz="4" w:space="0" w:color="auto"/>
              <w:right w:val="single" w:sz="4" w:space="0" w:color="auto"/>
            </w:tcBorders>
            <w:vAlign w:val="center"/>
            <w:hideMark/>
          </w:tcPr>
          <w:p w14:paraId="6667CAB0"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52</w:t>
            </w:r>
          </w:p>
        </w:tc>
        <w:tc>
          <w:tcPr>
            <w:tcW w:w="6253" w:type="dxa"/>
            <w:tcBorders>
              <w:top w:val="nil"/>
              <w:left w:val="nil"/>
              <w:bottom w:val="single" w:sz="4" w:space="0" w:color="auto"/>
              <w:right w:val="single" w:sz="4" w:space="0" w:color="auto"/>
            </w:tcBorders>
            <w:vAlign w:val="center"/>
            <w:hideMark/>
          </w:tcPr>
          <w:p w14:paraId="36D7B0FC" w14:textId="037F239F" w:rsidR="0044336E" w:rsidRPr="004F06E5" w:rsidRDefault="0044336E" w:rsidP="0044336E">
            <w:pPr>
              <w:spacing w:after="0" w:line="240" w:lineRule="auto"/>
              <w:rPr>
                <w:rFonts w:ascii="Times New Roman" w:eastAsia="Times New Roman" w:hAnsi="Times New Roman" w:cs="Times New Roman"/>
                <w:color w:val="000000"/>
                <w:sz w:val="20"/>
                <w:szCs w:val="20"/>
                <w:lang w:eastAsia="ru-RU"/>
              </w:rPr>
            </w:pPr>
            <w:r w:rsidRPr="004F06E5">
              <w:rPr>
                <w:rFonts w:ascii="Times New Roman" w:eastAsia="Times New Roman" w:hAnsi="Times New Roman" w:cs="Times New Roman"/>
                <w:color w:val="000000"/>
                <w:sz w:val="20"/>
                <w:szCs w:val="20"/>
                <w:lang w:eastAsia="ru-RU"/>
              </w:rPr>
              <w:t xml:space="preserve">Котельная Мкр. Новый,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0BAD855F" w14:textId="3767F0C5" w:rsidR="0044336E" w:rsidRPr="007274A3" w:rsidRDefault="0044336E" w:rsidP="0044336E">
            <w:pPr>
              <w:spacing w:after="0" w:line="240" w:lineRule="auto"/>
              <w:jc w:val="center"/>
              <w:rPr>
                <w:rFonts w:ascii="Times New Roman" w:eastAsia="Times New Roman" w:hAnsi="Times New Roman" w:cs="Times New Roman"/>
                <w:color w:val="000000"/>
                <w:lang w:eastAsia="ru-RU"/>
              </w:rPr>
            </w:pPr>
            <w:r w:rsidRPr="005421DD">
              <w:rPr>
                <w:rFonts w:ascii="Times New Roman" w:hAnsi="Times New Roman" w:cs="Times New Roman"/>
                <w:color w:val="000000"/>
              </w:rPr>
              <w:t>АО "Мособлгаз" "СЕВЕР"</w:t>
            </w:r>
          </w:p>
        </w:tc>
        <w:tc>
          <w:tcPr>
            <w:tcW w:w="2410" w:type="dxa"/>
            <w:tcBorders>
              <w:top w:val="nil"/>
              <w:left w:val="nil"/>
              <w:bottom w:val="single" w:sz="4" w:space="0" w:color="auto"/>
              <w:right w:val="single" w:sz="4" w:space="0" w:color="auto"/>
            </w:tcBorders>
            <w:vAlign w:val="center"/>
            <w:hideMark/>
          </w:tcPr>
          <w:p w14:paraId="1AE24E7A"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АО "Мособлэнерго"</w:t>
            </w:r>
          </w:p>
        </w:tc>
        <w:tc>
          <w:tcPr>
            <w:tcW w:w="2693" w:type="dxa"/>
            <w:tcBorders>
              <w:top w:val="nil"/>
              <w:left w:val="nil"/>
              <w:bottom w:val="single" w:sz="4" w:space="0" w:color="auto"/>
              <w:right w:val="single" w:sz="4" w:space="0" w:color="auto"/>
            </w:tcBorders>
            <w:vAlign w:val="center"/>
            <w:hideMark/>
          </w:tcPr>
          <w:p w14:paraId="76E9644D" w14:textId="28D896EF"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МУП СП "Водоканал"</w:t>
            </w:r>
          </w:p>
        </w:tc>
      </w:tr>
      <w:tr w:rsidR="0044336E" w:rsidRPr="004F06E5" w14:paraId="6878C992" w14:textId="77777777" w:rsidTr="007274A3">
        <w:trPr>
          <w:trHeight w:val="20"/>
        </w:trPr>
        <w:tc>
          <w:tcPr>
            <w:tcW w:w="546" w:type="dxa"/>
            <w:tcBorders>
              <w:top w:val="nil"/>
              <w:left w:val="single" w:sz="4" w:space="0" w:color="auto"/>
              <w:bottom w:val="single" w:sz="4" w:space="0" w:color="auto"/>
              <w:right w:val="single" w:sz="4" w:space="0" w:color="auto"/>
            </w:tcBorders>
            <w:vAlign w:val="center"/>
            <w:hideMark/>
          </w:tcPr>
          <w:p w14:paraId="5D8D8D1D"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53</w:t>
            </w:r>
          </w:p>
        </w:tc>
        <w:tc>
          <w:tcPr>
            <w:tcW w:w="6253" w:type="dxa"/>
            <w:tcBorders>
              <w:top w:val="nil"/>
              <w:left w:val="nil"/>
              <w:bottom w:val="single" w:sz="4" w:space="0" w:color="auto"/>
              <w:right w:val="single" w:sz="4" w:space="0" w:color="auto"/>
            </w:tcBorders>
            <w:vAlign w:val="center"/>
            <w:hideMark/>
          </w:tcPr>
          <w:p w14:paraId="1A6B769E" w14:textId="1BC0DF54" w:rsidR="0044336E" w:rsidRPr="004F06E5" w:rsidRDefault="0044336E" w:rsidP="0044336E">
            <w:pPr>
              <w:spacing w:after="0" w:line="240" w:lineRule="auto"/>
              <w:rPr>
                <w:rFonts w:ascii="Times New Roman" w:eastAsia="Times New Roman" w:hAnsi="Times New Roman" w:cs="Times New Roman"/>
                <w:color w:val="000000"/>
                <w:sz w:val="20"/>
                <w:szCs w:val="20"/>
                <w:lang w:eastAsia="ru-RU"/>
              </w:rPr>
            </w:pPr>
            <w:r w:rsidRPr="004F06E5">
              <w:rPr>
                <w:rFonts w:ascii="Times New Roman" w:eastAsia="Times New Roman" w:hAnsi="Times New Roman" w:cs="Times New Roman"/>
                <w:color w:val="000000"/>
                <w:sz w:val="20"/>
                <w:szCs w:val="20"/>
                <w:lang w:eastAsia="ru-RU"/>
              </w:rPr>
              <w:t xml:space="preserve">Котельная Сырнево,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27B24026" w14:textId="0FD3C10D" w:rsidR="0044336E" w:rsidRPr="007274A3" w:rsidRDefault="0044336E" w:rsidP="0044336E">
            <w:pPr>
              <w:spacing w:after="0" w:line="240" w:lineRule="auto"/>
              <w:jc w:val="center"/>
              <w:rPr>
                <w:rFonts w:ascii="Times New Roman" w:eastAsia="Times New Roman" w:hAnsi="Times New Roman" w:cs="Times New Roman"/>
                <w:color w:val="000000"/>
                <w:lang w:eastAsia="ru-RU"/>
              </w:rPr>
            </w:pPr>
            <w:r w:rsidRPr="005421DD">
              <w:rPr>
                <w:rFonts w:ascii="Times New Roman" w:hAnsi="Times New Roman" w:cs="Times New Roman"/>
                <w:color w:val="000000"/>
              </w:rPr>
              <w:t>АО "Мособлгаз" "СЕВЕР"</w:t>
            </w:r>
          </w:p>
        </w:tc>
        <w:tc>
          <w:tcPr>
            <w:tcW w:w="2410" w:type="dxa"/>
            <w:tcBorders>
              <w:top w:val="nil"/>
              <w:left w:val="nil"/>
              <w:bottom w:val="single" w:sz="4" w:space="0" w:color="auto"/>
              <w:right w:val="single" w:sz="4" w:space="0" w:color="auto"/>
            </w:tcBorders>
            <w:vAlign w:val="center"/>
            <w:hideMark/>
          </w:tcPr>
          <w:p w14:paraId="7C53C6D8"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АО "Мособлэнерго"</w:t>
            </w:r>
          </w:p>
        </w:tc>
        <w:tc>
          <w:tcPr>
            <w:tcW w:w="2693" w:type="dxa"/>
            <w:tcBorders>
              <w:top w:val="nil"/>
              <w:left w:val="nil"/>
              <w:bottom w:val="single" w:sz="4" w:space="0" w:color="auto"/>
              <w:right w:val="single" w:sz="4" w:space="0" w:color="auto"/>
            </w:tcBorders>
            <w:vAlign w:val="center"/>
            <w:hideMark/>
          </w:tcPr>
          <w:p w14:paraId="350052E4" w14:textId="13F38070"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МУП СП "Водоканал"</w:t>
            </w:r>
          </w:p>
        </w:tc>
      </w:tr>
      <w:tr w:rsidR="0044336E" w:rsidRPr="004F06E5" w14:paraId="7C2A6CB7" w14:textId="77777777" w:rsidTr="007274A3">
        <w:trPr>
          <w:trHeight w:val="20"/>
        </w:trPr>
        <w:tc>
          <w:tcPr>
            <w:tcW w:w="546" w:type="dxa"/>
            <w:tcBorders>
              <w:top w:val="nil"/>
              <w:left w:val="single" w:sz="4" w:space="0" w:color="auto"/>
              <w:bottom w:val="single" w:sz="4" w:space="0" w:color="auto"/>
              <w:right w:val="single" w:sz="4" w:space="0" w:color="auto"/>
            </w:tcBorders>
            <w:vAlign w:val="center"/>
            <w:hideMark/>
          </w:tcPr>
          <w:p w14:paraId="7CD9D095"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lastRenderedPageBreak/>
              <w:t>54</w:t>
            </w:r>
          </w:p>
        </w:tc>
        <w:tc>
          <w:tcPr>
            <w:tcW w:w="6253" w:type="dxa"/>
            <w:tcBorders>
              <w:top w:val="nil"/>
              <w:left w:val="nil"/>
              <w:bottom w:val="single" w:sz="4" w:space="0" w:color="auto"/>
              <w:right w:val="single" w:sz="4" w:space="0" w:color="auto"/>
            </w:tcBorders>
            <w:vAlign w:val="center"/>
            <w:hideMark/>
          </w:tcPr>
          <w:p w14:paraId="4B23EF92" w14:textId="43A6A551" w:rsidR="0044336E" w:rsidRPr="004F06E5" w:rsidRDefault="0044336E" w:rsidP="0044336E">
            <w:pPr>
              <w:spacing w:after="0" w:line="240" w:lineRule="auto"/>
              <w:rPr>
                <w:rFonts w:ascii="Times New Roman" w:eastAsia="Times New Roman" w:hAnsi="Times New Roman" w:cs="Times New Roman"/>
                <w:color w:val="000000"/>
                <w:sz w:val="20"/>
                <w:szCs w:val="20"/>
                <w:lang w:eastAsia="ru-RU"/>
              </w:rPr>
            </w:pPr>
            <w:r w:rsidRPr="004F06E5">
              <w:rPr>
                <w:rFonts w:ascii="Times New Roman" w:eastAsia="Times New Roman" w:hAnsi="Times New Roman" w:cs="Times New Roman"/>
                <w:color w:val="000000"/>
                <w:sz w:val="20"/>
                <w:szCs w:val="20"/>
                <w:lang w:eastAsia="ru-RU"/>
              </w:rPr>
              <w:t xml:space="preserve">Котельная Лоза, 9к, кор. 1,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3CAA8F3A" w14:textId="60794E4A" w:rsidR="0044336E" w:rsidRPr="007274A3" w:rsidRDefault="0044336E" w:rsidP="0044336E">
            <w:pPr>
              <w:spacing w:after="0" w:line="240" w:lineRule="auto"/>
              <w:jc w:val="center"/>
              <w:rPr>
                <w:rFonts w:ascii="Times New Roman" w:eastAsia="Times New Roman" w:hAnsi="Times New Roman" w:cs="Times New Roman"/>
                <w:color w:val="000000"/>
                <w:lang w:eastAsia="ru-RU"/>
              </w:rPr>
            </w:pPr>
            <w:r w:rsidRPr="005421DD">
              <w:rPr>
                <w:rFonts w:ascii="Times New Roman" w:hAnsi="Times New Roman" w:cs="Times New Roman"/>
                <w:color w:val="000000"/>
              </w:rPr>
              <w:t>АО "Мособлгаз" "СЕВЕР"</w:t>
            </w:r>
          </w:p>
        </w:tc>
        <w:tc>
          <w:tcPr>
            <w:tcW w:w="2410" w:type="dxa"/>
            <w:tcBorders>
              <w:top w:val="nil"/>
              <w:left w:val="nil"/>
              <w:bottom w:val="single" w:sz="4" w:space="0" w:color="auto"/>
              <w:right w:val="single" w:sz="4" w:space="0" w:color="auto"/>
            </w:tcBorders>
            <w:vAlign w:val="center"/>
            <w:hideMark/>
          </w:tcPr>
          <w:p w14:paraId="76458014"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АО "Мособлэнерго"</w:t>
            </w:r>
          </w:p>
        </w:tc>
        <w:tc>
          <w:tcPr>
            <w:tcW w:w="2693" w:type="dxa"/>
            <w:tcBorders>
              <w:top w:val="nil"/>
              <w:left w:val="nil"/>
              <w:bottom w:val="single" w:sz="4" w:space="0" w:color="auto"/>
              <w:right w:val="single" w:sz="4" w:space="0" w:color="auto"/>
            </w:tcBorders>
            <w:vAlign w:val="center"/>
            <w:hideMark/>
          </w:tcPr>
          <w:p w14:paraId="634F8190" w14:textId="4702D05C"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МУП СП "Водоканал"</w:t>
            </w:r>
          </w:p>
        </w:tc>
      </w:tr>
      <w:tr w:rsidR="0044336E" w:rsidRPr="004F06E5" w14:paraId="7849FF6B" w14:textId="77777777" w:rsidTr="007274A3">
        <w:trPr>
          <w:trHeight w:val="20"/>
        </w:trPr>
        <w:tc>
          <w:tcPr>
            <w:tcW w:w="546" w:type="dxa"/>
            <w:tcBorders>
              <w:top w:val="nil"/>
              <w:left w:val="single" w:sz="4" w:space="0" w:color="auto"/>
              <w:bottom w:val="single" w:sz="4" w:space="0" w:color="auto"/>
              <w:right w:val="single" w:sz="4" w:space="0" w:color="auto"/>
            </w:tcBorders>
            <w:vAlign w:val="center"/>
            <w:hideMark/>
          </w:tcPr>
          <w:p w14:paraId="0299AEE8"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55</w:t>
            </w:r>
          </w:p>
        </w:tc>
        <w:tc>
          <w:tcPr>
            <w:tcW w:w="6253" w:type="dxa"/>
            <w:tcBorders>
              <w:top w:val="nil"/>
              <w:left w:val="nil"/>
              <w:bottom w:val="single" w:sz="4" w:space="0" w:color="auto"/>
              <w:right w:val="single" w:sz="4" w:space="0" w:color="auto"/>
            </w:tcBorders>
            <w:vAlign w:val="center"/>
            <w:hideMark/>
          </w:tcPr>
          <w:p w14:paraId="5CD7A8A9" w14:textId="6A055100" w:rsidR="0044336E" w:rsidRPr="004F06E5" w:rsidRDefault="0044336E" w:rsidP="0044336E">
            <w:pPr>
              <w:spacing w:after="0" w:line="240" w:lineRule="auto"/>
              <w:rPr>
                <w:rFonts w:ascii="Times New Roman" w:eastAsia="Times New Roman" w:hAnsi="Times New Roman" w:cs="Times New Roman"/>
                <w:color w:val="000000"/>
                <w:sz w:val="20"/>
                <w:szCs w:val="20"/>
                <w:lang w:eastAsia="ru-RU"/>
              </w:rPr>
            </w:pPr>
            <w:r w:rsidRPr="004F06E5">
              <w:rPr>
                <w:rFonts w:ascii="Times New Roman" w:eastAsia="Times New Roman" w:hAnsi="Times New Roman" w:cs="Times New Roman"/>
                <w:color w:val="000000"/>
                <w:sz w:val="20"/>
                <w:szCs w:val="20"/>
                <w:lang w:eastAsia="ru-RU"/>
              </w:rPr>
              <w:t xml:space="preserve">Котельная Зубцово,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586E45F2" w14:textId="021DC410" w:rsidR="0044336E" w:rsidRPr="007274A3" w:rsidRDefault="0044336E" w:rsidP="0044336E">
            <w:pPr>
              <w:spacing w:after="0" w:line="240" w:lineRule="auto"/>
              <w:jc w:val="center"/>
              <w:rPr>
                <w:rFonts w:ascii="Times New Roman" w:eastAsia="Times New Roman" w:hAnsi="Times New Roman" w:cs="Times New Roman"/>
                <w:color w:val="000000"/>
                <w:lang w:eastAsia="ru-RU"/>
              </w:rPr>
            </w:pPr>
            <w:r w:rsidRPr="005421DD">
              <w:rPr>
                <w:rFonts w:ascii="Times New Roman" w:hAnsi="Times New Roman" w:cs="Times New Roman"/>
                <w:color w:val="000000"/>
              </w:rPr>
              <w:t>АО "Мособлгаз" "СЕВЕР"</w:t>
            </w:r>
          </w:p>
        </w:tc>
        <w:tc>
          <w:tcPr>
            <w:tcW w:w="2410" w:type="dxa"/>
            <w:tcBorders>
              <w:top w:val="nil"/>
              <w:left w:val="nil"/>
              <w:bottom w:val="single" w:sz="4" w:space="0" w:color="auto"/>
              <w:right w:val="single" w:sz="4" w:space="0" w:color="auto"/>
            </w:tcBorders>
            <w:vAlign w:val="center"/>
            <w:hideMark/>
          </w:tcPr>
          <w:p w14:paraId="197E2AA2"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АО "Мособлэнерго"</w:t>
            </w:r>
          </w:p>
        </w:tc>
        <w:tc>
          <w:tcPr>
            <w:tcW w:w="2693" w:type="dxa"/>
            <w:tcBorders>
              <w:top w:val="nil"/>
              <w:left w:val="nil"/>
              <w:bottom w:val="single" w:sz="4" w:space="0" w:color="auto"/>
              <w:right w:val="single" w:sz="4" w:space="0" w:color="auto"/>
            </w:tcBorders>
            <w:vAlign w:val="center"/>
            <w:hideMark/>
          </w:tcPr>
          <w:p w14:paraId="18365AE7" w14:textId="6A4E7EF2"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МУП СП "Водоканал"</w:t>
            </w:r>
          </w:p>
        </w:tc>
      </w:tr>
      <w:tr w:rsidR="0044336E" w:rsidRPr="004F06E5" w14:paraId="589D7C4A" w14:textId="77777777" w:rsidTr="007274A3">
        <w:trPr>
          <w:trHeight w:val="20"/>
        </w:trPr>
        <w:tc>
          <w:tcPr>
            <w:tcW w:w="546" w:type="dxa"/>
            <w:tcBorders>
              <w:top w:val="nil"/>
              <w:left w:val="single" w:sz="4" w:space="0" w:color="auto"/>
              <w:bottom w:val="single" w:sz="4" w:space="0" w:color="auto"/>
              <w:right w:val="single" w:sz="4" w:space="0" w:color="auto"/>
            </w:tcBorders>
            <w:vAlign w:val="center"/>
            <w:hideMark/>
          </w:tcPr>
          <w:p w14:paraId="49D8B238"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56</w:t>
            </w:r>
          </w:p>
        </w:tc>
        <w:tc>
          <w:tcPr>
            <w:tcW w:w="6253" w:type="dxa"/>
            <w:tcBorders>
              <w:top w:val="nil"/>
              <w:left w:val="nil"/>
              <w:bottom w:val="single" w:sz="4" w:space="0" w:color="auto"/>
              <w:right w:val="single" w:sz="4" w:space="0" w:color="auto"/>
            </w:tcBorders>
            <w:vAlign w:val="center"/>
            <w:hideMark/>
          </w:tcPr>
          <w:p w14:paraId="1939DC0C" w14:textId="7603BE5B" w:rsidR="0044336E" w:rsidRPr="004F06E5" w:rsidRDefault="0044336E" w:rsidP="0044336E">
            <w:pPr>
              <w:spacing w:after="0" w:line="240" w:lineRule="auto"/>
              <w:rPr>
                <w:rFonts w:ascii="Times New Roman" w:eastAsia="Times New Roman" w:hAnsi="Times New Roman" w:cs="Times New Roman"/>
                <w:color w:val="000000"/>
                <w:sz w:val="20"/>
                <w:szCs w:val="20"/>
                <w:lang w:eastAsia="ru-RU"/>
              </w:rPr>
            </w:pPr>
            <w:r w:rsidRPr="004F06E5">
              <w:rPr>
                <w:rFonts w:ascii="Times New Roman" w:eastAsia="Times New Roman" w:hAnsi="Times New Roman" w:cs="Times New Roman"/>
                <w:color w:val="000000"/>
                <w:sz w:val="20"/>
                <w:szCs w:val="20"/>
                <w:lang w:eastAsia="ru-RU"/>
              </w:rPr>
              <w:t xml:space="preserve">Котельная Ситники,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5BBB79B2" w14:textId="0A9995DD" w:rsidR="0044336E" w:rsidRPr="007274A3" w:rsidRDefault="0044336E" w:rsidP="0044336E">
            <w:pPr>
              <w:spacing w:after="0" w:line="240" w:lineRule="auto"/>
              <w:jc w:val="center"/>
              <w:rPr>
                <w:rFonts w:ascii="Times New Roman" w:eastAsia="Times New Roman" w:hAnsi="Times New Roman" w:cs="Times New Roman"/>
                <w:color w:val="000000"/>
                <w:lang w:eastAsia="ru-RU"/>
              </w:rPr>
            </w:pPr>
            <w:r w:rsidRPr="005421DD">
              <w:rPr>
                <w:rFonts w:ascii="Times New Roman" w:hAnsi="Times New Roman" w:cs="Times New Roman"/>
                <w:color w:val="000000"/>
              </w:rPr>
              <w:t>АО "Мособлгаз" "СЕВЕР"</w:t>
            </w:r>
          </w:p>
        </w:tc>
        <w:tc>
          <w:tcPr>
            <w:tcW w:w="2410" w:type="dxa"/>
            <w:tcBorders>
              <w:top w:val="nil"/>
              <w:left w:val="nil"/>
              <w:bottom w:val="single" w:sz="4" w:space="0" w:color="auto"/>
              <w:right w:val="single" w:sz="4" w:space="0" w:color="auto"/>
            </w:tcBorders>
            <w:vAlign w:val="center"/>
            <w:hideMark/>
          </w:tcPr>
          <w:p w14:paraId="42388A7D"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АО "Мособлэнерго"</w:t>
            </w:r>
          </w:p>
        </w:tc>
        <w:tc>
          <w:tcPr>
            <w:tcW w:w="2693" w:type="dxa"/>
            <w:tcBorders>
              <w:top w:val="nil"/>
              <w:left w:val="nil"/>
              <w:bottom w:val="single" w:sz="4" w:space="0" w:color="auto"/>
              <w:right w:val="single" w:sz="4" w:space="0" w:color="auto"/>
            </w:tcBorders>
            <w:vAlign w:val="center"/>
            <w:hideMark/>
          </w:tcPr>
          <w:p w14:paraId="0E25BBAC" w14:textId="340FE81D"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МУП СП "Водоканал"</w:t>
            </w:r>
          </w:p>
        </w:tc>
      </w:tr>
      <w:tr w:rsidR="0044336E" w:rsidRPr="004F06E5" w14:paraId="5331D01E" w14:textId="77777777" w:rsidTr="007274A3">
        <w:trPr>
          <w:trHeight w:val="20"/>
        </w:trPr>
        <w:tc>
          <w:tcPr>
            <w:tcW w:w="546" w:type="dxa"/>
            <w:tcBorders>
              <w:top w:val="nil"/>
              <w:left w:val="single" w:sz="4" w:space="0" w:color="auto"/>
              <w:bottom w:val="single" w:sz="4" w:space="0" w:color="auto"/>
              <w:right w:val="single" w:sz="4" w:space="0" w:color="auto"/>
            </w:tcBorders>
            <w:vAlign w:val="center"/>
            <w:hideMark/>
          </w:tcPr>
          <w:p w14:paraId="2CB615AD"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57</w:t>
            </w:r>
          </w:p>
        </w:tc>
        <w:tc>
          <w:tcPr>
            <w:tcW w:w="6253" w:type="dxa"/>
            <w:tcBorders>
              <w:top w:val="nil"/>
              <w:left w:val="nil"/>
              <w:bottom w:val="single" w:sz="4" w:space="0" w:color="auto"/>
              <w:right w:val="single" w:sz="4" w:space="0" w:color="auto"/>
            </w:tcBorders>
            <w:vAlign w:val="center"/>
            <w:hideMark/>
          </w:tcPr>
          <w:p w14:paraId="606A4BD0" w14:textId="121BAFE8" w:rsidR="0044336E" w:rsidRPr="004F06E5" w:rsidRDefault="0044336E" w:rsidP="0044336E">
            <w:pPr>
              <w:spacing w:after="0" w:line="240" w:lineRule="auto"/>
              <w:rPr>
                <w:rFonts w:ascii="Times New Roman" w:eastAsia="Times New Roman" w:hAnsi="Times New Roman" w:cs="Times New Roman"/>
                <w:color w:val="000000"/>
                <w:sz w:val="20"/>
                <w:szCs w:val="20"/>
                <w:lang w:eastAsia="ru-RU"/>
              </w:rPr>
            </w:pPr>
            <w:r w:rsidRPr="004F06E5">
              <w:rPr>
                <w:rFonts w:ascii="Times New Roman" w:eastAsia="Times New Roman" w:hAnsi="Times New Roman" w:cs="Times New Roman"/>
                <w:color w:val="000000"/>
                <w:sz w:val="20"/>
                <w:szCs w:val="20"/>
                <w:lang w:eastAsia="ru-RU"/>
              </w:rPr>
              <w:t xml:space="preserve">Котельная Здравница (Березка),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68EB4CB7" w14:textId="2B06D682" w:rsidR="0044336E" w:rsidRPr="007274A3" w:rsidRDefault="0044336E" w:rsidP="0044336E">
            <w:pPr>
              <w:spacing w:after="0" w:line="240" w:lineRule="auto"/>
              <w:jc w:val="center"/>
              <w:rPr>
                <w:rFonts w:ascii="Times New Roman" w:eastAsia="Times New Roman" w:hAnsi="Times New Roman" w:cs="Times New Roman"/>
                <w:color w:val="000000"/>
                <w:lang w:eastAsia="ru-RU"/>
              </w:rPr>
            </w:pPr>
            <w:r w:rsidRPr="005421DD">
              <w:rPr>
                <w:rFonts w:ascii="Times New Roman" w:hAnsi="Times New Roman" w:cs="Times New Roman"/>
                <w:color w:val="000000"/>
              </w:rPr>
              <w:t>АО "Мособлгаз" "СЕВЕР"</w:t>
            </w:r>
          </w:p>
        </w:tc>
        <w:tc>
          <w:tcPr>
            <w:tcW w:w="2410" w:type="dxa"/>
            <w:tcBorders>
              <w:top w:val="nil"/>
              <w:left w:val="nil"/>
              <w:bottom w:val="single" w:sz="4" w:space="0" w:color="auto"/>
              <w:right w:val="single" w:sz="4" w:space="0" w:color="auto"/>
            </w:tcBorders>
            <w:vAlign w:val="center"/>
            <w:hideMark/>
          </w:tcPr>
          <w:p w14:paraId="25EB06BD"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АО "Мособлэнерго"</w:t>
            </w:r>
          </w:p>
        </w:tc>
        <w:tc>
          <w:tcPr>
            <w:tcW w:w="2693" w:type="dxa"/>
            <w:tcBorders>
              <w:top w:val="nil"/>
              <w:left w:val="nil"/>
              <w:bottom w:val="single" w:sz="4" w:space="0" w:color="auto"/>
              <w:right w:val="single" w:sz="4" w:space="0" w:color="auto"/>
            </w:tcBorders>
            <w:vAlign w:val="center"/>
            <w:hideMark/>
          </w:tcPr>
          <w:p w14:paraId="446E369C" w14:textId="31722A3E"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МУП СП "Водоканал"</w:t>
            </w:r>
          </w:p>
        </w:tc>
      </w:tr>
      <w:tr w:rsidR="0044336E" w:rsidRPr="004F06E5" w14:paraId="52968BBD" w14:textId="77777777" w:rsidTr="007274A3">
        <w:trPr>
          <w:trHeight w:val="20"/>
        </w:trPr>
        <w:tc>
          <w:tcPr>
            <w:tcW w:w="546" w:type="dxa"/>
            <w:tcBorders>
              <w:top w:val="nil"/>
              <w:left w:val="single" w:sz="4" w:space="0" w:color="auto"/>
              <w:bottom w:val="single" w:sz="4" w:space="0" w:color="auto"/>
              <w:right w:val="single" w:sz="4" w:space="0" w:color="auto"/>
            </w:tcBorders>
            <w:vAlign w:val="center"/>
            <w:hideMark/>
          </w:tcPr>
          <w:p w14:paraId="3909F9BF"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58</w:t>
            </w:r>
          </w:p>
        </w:tc>
        <w:tc>
          <w:tcPr>
            <w:tcW w:w="6253" w:type="dxa"/>
            <w:tcBorders>
              <w:top w:val="nil"/>
              <w:left w:val="nil"/>
              <w:bottom w:val="single" w:sz="4" w:space="0" w:color="auto"/>
              <w:right w:val="single" w:sz="4" w:space="0" w:color="auto"/>
            </w:tcBorders>
            <w:vAlign w:val="center"/>
            <w:hideMark/>
          </w:tcPr>
          <w:p w14:paraId="4EBEEEF9" w14:textId="4054E266" w:rsidR="0044336E" w:rsidRPr="004F06E5" w:rsidRDefault="0044336E" w:rsidP="0044336E">
            <w:pPr>
              <w:spacing w:after="0" w:line="240" w:lineRule="auto"/>
              <w:rPr>
                <w:rFonts w:ascii="Times New Roman" w:eastAsia="Times New Roman" w:hAnsi="Times New Roman" w:cs="Times New Roman"/>
                <w:color w:val="000000"/>
                <w:sz w:val="20"/>
                <w:szCs w:val="20"/>
                <w:lang w:eastAsia="ru-RU"/>
              </w:rPr>
            </w:pPr>
            <w:r w:rsidRPr="004F06E5">
              <w:rPr>
                <w:rFonts w:ascii="Times New Roman" w:eastAsia="Times New Roman" w:hAnsi="Times New Roman" w:cs="Times New Roman"/>
                <w:color w:val="000000"/>
                <w:sz w:val="20"/>
                <w:szCs w:val="20"/>
                <w:lang w:eastAsia="ru-RU"/>
              </w:rPr>
              <w:t xml:space="preserve">Котельная Заречный                                  ,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0DE2B774" w14:textId="412A0073" w:rsidR="0044336E" w:rsidRPr="007274A3" w:rsidRDefault="0044336E" w:rsidP="0044336E">
            <w:pPr>
              <w:spacing w:after="0" w:line="240" w:lineRule="auto"/>
              <w:jc w:val="center"/>
              <w:rPr>
                <w:rFonts w:ascii="Times New Roman" w:eastAsia="Times New Roman" w:hAnsi="Times New Roman" w:cs="Times New Roman"/>
                <w:color w:val="000000"/>
                <w:lang w:eastAsia="ru-RU"/>
              </w:rPr>
            </w:pPr>
            <w:r w:rsidRPr="005421DD">
              <w:rPr>
                <w:rFonts w:ascii="Times New Roman" w:hAnsi="Times New Roman" w:cs="Times New Roman"/>
                <w:color w:val="000000"/>
              </w:rPr>
              <w:t>АО "Мособлгаз" "СЕВЕР"</w:t>
            </w:r>
          </w:p>
        </w:tc>
        <w:tc>
          <w:tcPr>
            <w:tcW w:w="2410" w:type="dxa"/>
            <w:tcBorders>
              <w:top w:val="nil"/>
              <w:left w:val="nil"/>
              <w:bottom w:val="single" w:sz="4" w:space="0" w:color="auto"/>
              <w:right w:val="single" w:sz="4" w:space="0" w:color="auto"/>
            </w:tcBorders>
            <w:vAlign w:val="center"/>
            <w:hideMark/>
          </w:tcPr>
          <w:p w14:paraId="4DA48D52"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АО "Мособлэнерго"</w:t>
            </w:r>
          </w:p>
        </w:tc>
        <w:tc>
          <w:tcPr>
            <w:tcW w:w="2693" w:type="dxa"/>
            <w:tcBorders>
              <w:top w:val="nil"/>
              <w:left w:val="nil"/>
              <w:bottom w:val="single" w:sz="4" w:space="0" w:color="auto"/>
              <w:right w:val="single" w:sz="4" w:space="0" w:color="auto"/>
            </w:tcBorders>
            <w:vAlign w:val="center"/>
            <w:hideMark/>
          </w:tcPr>
          <w:p w14:paraId="3CCE54C3" w14:textId="2B0C2783"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МУП СП "Водоканал"</w:t>
            </w:r>
          </w:p>
        </w:tc>
      </w:tr>
      <w:tr w:rsidR="0044336E" w:rsidRPr="004F06E5" w14:paraId="58D1D8E3" w14:textId="77777777" w:rsidTr="007274A3">
        <w:trPr>
          <w:trHeight w:val="20"/>
        </w:trPr>
        <w:tc>
          <w:tcPr>
            <w:tcW w:w="546" w:type="dxa"/>
            <w:tcBorders>
              <w:top w:val="nil"/>
              <w:left w:val="single" w:sz="4" w:space="0" w:color="auto"/>
              <w:bottom w:val="single" w:sz="4" w:space="0" w:color="auto"/>
              <w:right w:val="single" w:sz="4" w:space="0" w:color="auto"/>
            </w:tcBorders>
            <w:vAlign w:val="center"/>
            <w:hideMark/>
          </w:tcPr>
          <w:p w14:paraId="747BB5C3"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59</w:t>
            </w:r>
          </w:p>
        </w:tc>
        <w:tc>
          <w:tcPr>
            <w:tcW w:w="6253" w:type="dxa"/>
            <w:tcBorders>
              <w:top w:val="nil"/>
              <w:left w:val="nil"/>
              <w:bottom w:val="single" w:sz="4" w:space="0" w:color="auto"/>
              <w:right w:val="single" w:sz="4" w:space="0" w:color="auto"/>
            </w:tcBorders>
            <w:vAlign w:val="center"/>
            <w:hideMark/>
          </w:tcPr>
          <w:p w14:paraId="48F8ED74" w14:textId="6C381744" w:rsidR="0044336E" w:rsidRPr="004F06E5" w:rsidRDefault="0044336E" w:rsidP="0044336E">
            <w:pPr>
              <w:spacing w:after="0" w:line="240" w:lineRule="auto"/>
              <w:rPr>
                <w:rFonts w:ascii="Times New Roman" w:eastAsia="Times New Roman" w:hAnsi="Times New Roman" w:cs="Times New Roman"/>
                <w:color w:val="000000"/>
                <w:sz w:val="20"/>
                <w:szCs w:val="20"/>
                <w:lang w:eastAsia="ru-RU"/>
              </w:rPr>
            </w:pPr>
            <w:r w:rsidRPr="004F06E5">
              <w:rPr>
                <w:rFonts w:ascii="Times New Roman" w:eastAsia="Times New Roman" w:hAnsi="Times New Roman" w:cs="Times New Roman"/>
                <w:color w:val="000000"/>
                <w:sz w:val="20"/>
                <w:szCs w:val="20"/>
                <w:lang w:eastAsia="ru-RU"/>
              </w:rPr>
              <w:t xml:space="preserve">Котельная Сватково     ,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10BA5F79" w14:textId="1A1889D4" w:rsidR="0044336E" w:rsidRPr="007274A3" w:rsidRDefault="0044336E" w:rsidP="0044336E">
            <w:pPr>
              <w:spacing w:after="0" w:line="240" w:lineRule="auto"/>
              <w:jc w:val="center"/>
              <w:rPr>
                <w:rFonts w:ascii="Times New Roman" w:eastAsia="Times New Roman" w:hAnsi="Times New Roman" w:cs="Times New Roman"/>
                <w:color w:val="000000"/>
                <w:lang w:eastAsia="ru-RU"/>
              </w:rPr>
            </w:pPr>
            <w:r w:rsidRPr="005421DD">
              <w:rPr>
                <w:rFonts w:ascii="Times New Roman" w:hAnsi="Times New Roman" w:cs="Times New Roman"/>
                <w:color w:val="000000"/>
              </w:rPr>
              <w:t>АО "Мособлгаз" "СЕВЕР"</w:t>
            </w:r>
          </w:p>
        </w:tc>
        <w:tc>
          <w:tcPr>
            <w:tcW w:w="2410" w:type="dxa"/>
            <w:tcBorders>
              <w:top w:val="nil"/>
              <w:left w:val="nil"/>
              <w:bottom w:val="single" w:sz="4" w:space="0" w:color="auto"/>
              <w:right w:val="single" w:sz="4" w:space="0" w:color="auto"/>
            </w:tcBorders>
            <w:vAlign w:val="center"/>
            <w:hideMark/>
          </w:tcPr>
          <w:p w14:paraId="58ED60C0"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АО "Мособлэнерго"</w:t>
            </w:r>
          </w:p>
        </w:tc>
        <w:tc>
          <w:tcPr>
            <w:tcW w:w="2693" w:type="dxa"/>
            <w:tcBorders>
              <w:top w:val="nil"/>
              <w:left w:val="nil"/>
              <w:bottom w:val="single" w:sz="4" w:space="0" w:color="auto"/>
              <w:right w:val="single" w:sz="4" w:space="0" w:color="auto"/>
            </w:tcBorders>
            <w:vAlign w:val="center"/>
            <w:hideMark/>
          </w:tcPr>
          <w:p w14:paraId="25A57DA5" w14:textId="26539DB4"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МУП СП "Водоканал"</w:t>
            </w:r>
          </w:p>
        </w:tc>
      </w:tr>
      <w:tr w:rsidR="0044336E" w:rsidRPr="004F06E5" w14:paraId="5DCBADDE" w14:textId="77777777" w:rsidTr="007274A3">
        <w:trPr>
          <w:trHeight w:val="20"/>
        </w:trPr>
        <w:tc>
          <w:tcPr>
            <w:tcW w:w="546" w:type="dxa"/>
            <w:tcBorders>
              <w:top w:val="nil"/>
              <w:left w:val="single" w:sz="4" w:space="0" w:color="auto"/>
              <w:bottom w:val="single" w:sz="4" w:space="0" w:color="auto"/>
              <w:right w:val="single" w:sz="4" w:space="0" w:color="auto"/>
            </w:tcBorders>
            <w:vAlign w:val="center"/>
            <w:hideMark/>
          </w:tcPr>
          <w:p w14:paraId="057A7447"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60</w:t>
            </w:r>
          </w:p>
        </w:tc>
        <w:tc>
          <w:tcPr>
            <w:tcW w:w="6253" w:type="dxa"/>
            <w:tcBorders>
              <w:top w:val="nil"/>
              <w:left w:val="nil"/>
              <w:bottom w:val="single" w:sz="4" w:space="0" w:color="auto"/>
              <w:right w:val="single" w:sz="4" w:space="0" w:color="auto"/>
            </w:tcBorders>
            <w:vAlign w:val="center"/>
            <w:hideMark/>
          </w:tcPr>
          <w:p w14:paraId="45CB8C47" w14:textId="6D95F6E4" w:rsidR="0044336E" w:rsidRPr="004F06E5" w:rsidRDefault="0044336E" w:rsidP="0044336E">
            <w:pPr>
              <w:spacing w:after="0" w:line="240" w:lineRule="auto"/>
              <w:rPr>
                <w:rFonts w:ascii="Times New Roman" w:eastAsia="Times New Roman" w:hAnsi="Times New Roman" w:cs="Times New Roman"/>
                <w:color w:val="000000"/>
                <w:sz w:val="20"/>
                <w:szCs w:val="20"/>
                <w:lang w:eastAsia="ru-RU"/>
              </w:rPr>
            </w:pPr>
            <w:r w:rsidRPr="004F06E5">
              <w:rPr>
                <w:rFonts w:ascii="Times New Roman" w:eastAsia="Times New Roman" w:hAnsi="Times New Roman" w:cs="Times New Roman"/>
                <w:color w:val="000000"/>
                <w:sz w:val="20"/>
                <w:szCs w:val="20"/>
                <w:lang w:eastAsia="ru-RU"/>
              </w:rPr>
              <w:t xml:space="preserve">Котельная Березняки ,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2CD15A62" w14:textId="6870FA8F" w:rsidR="0044336E" w:rsidRPr="007274A3" w:rsidRDefault="0044336E" w:rsidP="0044336E">
            <w:pPr>
              <w:spacing w:after="0" w:line="240" w:lineRule="auto"/>
              <w:jc w:val="center"/>
              <w:rPr>
                <w:rFonts w:ascii="Times New Roman" w:eastAsia="Times New Roman" w:hAnsi="Times New Roman" w:cs="Times New Roman"/>
                <w:color w:val="000000"/>
                <w:lang w:eastAsia="ru-RU"/>
              </w:rPr>
            </w:pPr>
            <w:r w:rsidRPr="005421DD">
              <w:rPr>
                <w:rFonts w:ascii="Times New Roman" w:hAnsi="Times New Roman" w:cs="Times New Roman"/>
                <w:color w:val="000000"/>
              </w:rPr>
              <w:t>АО "Мособлгаз" "СЕВЕР"</w:t>
            </w:r>
          </w:p>
        </w:tc>
        <w:tc>
          <w:tcPr>
            <w:tcW w:w="2410" w:type="dxa"/>
            <w:tcBorders>
              <w:top w:val="nil"/>
              <w:left w:val="nil"/>
              <w:bottom w:val="single" w:sz="4" w:space="0" w:color="auto"/>
              <w:right w:val="single" w:sz="4" w:space="0" w:color="auto"/>
            </w:tcBorders>
            <w:vAlign w:val="center"/>
            <w:hideMark/>
          </w:tcPr>
          <w:p w14:paraId="76852C3A"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АО "Мособлэнерго"</w:t>
            </w:r>
          </w:p>
        </w:tc>
        <w:tc>
          <w:tcPr>
            <w:tcW w:w="2693" w:type="dxa"/>
            <w:tcBorders>
              <w:top w:val="nil"/>
              <w:left w:val="nil"/>
              <w:bottom w:val="single" w:sz="4" w:space="0" w:color="auto"/>
              <w:right w:val="single" w:sz="4" w:space="0" w:color="auto"/>
            </w:tcBorders>
            <w:vAlign w:val="center"/>
            <w:hideMark/>
          </w:tcPr>
          <w:p w14:paraId="6DFEA9F9" w14:textId="55BF6881"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МУП СП "Водоканал"</w:t>
            </w:r>
          </w:p>
        </w:tc>
      </w:tr>
      <w:tr w:rsidR="0044336E" w:rsidRPr="004F06E5" w14:paraId="2D164898" w14:textId="77777777" w:rsidTr="007274A3">
        <w:trPr>
          <w:trHeight w:val="20"/>
        </w:trPr>
        <w:tc>
          <w:tcPr>
            <w:tcW w:w="546" w:type="dxa"/>
            <w:tcBorders>
              <w:top w:val="nil"/>
              <w:left w:val="single" w:sz="4" w:space="0" w:color="auto"/>
              <w:bottom w:val="single" w:sz="4" w:space="0" w:color="auto"/>
              <w:right w:val="single" w:sz="4" w:space="0" w:color="auto"/>
            </w:tcBorders>
            <w:vAlign w:val="center"/>
            <w:hideMark/>
          </w:tcPr>
          <w:p w14:paraId="69D9F397"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61</w:t>
            </w:r>
          </w:p>
        </w:tc>
        <w:tc>
          <w:tcPr>
            <w:tcW w:w="6253" w:type="dxa"/>
            <w:tcBorders>
              <w:top w:val="nil"/>
              <w:left w:val="nil"/>
              <w:bottom w:val="single" w:sz="4" w:space="0" w:color="auto"/>
              <w:right w:val="single" w:sz="4" w:space="0" w:color="auto"/>
            </w:tcBorders>
            <w:vAlign w:val="center"/>
            <w:hideMark/>
          </w:tcPr>
          <w:p w14:paraId="6962CECE" w14:textId="44A1843D" w:rsidR="0044336E" w:rsidRPr="004F06E5" w:rsidRDefault="0044336E" w:rsidP="0044336E">
            <w:pPr>
              <w:spacing w:after="0" w:line="240" w:lineRule="auto"/>
              <w:rPr>
                <w:rFonts w:ascii="Times New Roman" w:eastAsia="Times New Roman" w:hAnsi="Times New Roman" w:cs="Times New Roman"/>
                <w:color w:val="000000"/>
                <w:sz w:val="20"/>
                <w:szCs w:val="20"/>
                <w:lang w:eastAsia="ru-RU"/>
              </w:rPr>
            </w:pPr>
            <w:r w:rsidRPr="004F06E5">
              <w:rPr>
                <w:rFonts w:ascii="Times New Roman" w:eastAsia="Times New Roman" w:hAnsi="Times New Roman" w:cs="Times New Roman"/>
                <w:color w:val="000000"/>
                <w:sz w:val="20"/>
                <w:szCs w:val="20"/>
                <w:lang w:eastAsia="ru-RU"/>
              </w:rPr>
              <w:t xml:space="preserve">Котельная Бужаниново,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0EA4A4B5" w14:textId="0148F431" w:rsidR="0044336E" w:rsidRPr="007274A3" w:rsidRDefault="0044336E" w:rsidP="0044336E">
            <w:pPr>
              <w:spacing w:after="0" w:line="240" w:lineRule="auto"/>
              <w:jc w:val="center"/>
              <w:rPr>
                <w:rFonts w:ascii="Times New Roman" w:eastAsia="Times New Roman" w:hAnsi="Times New Roman" w:cs="Times New Roman"/>
                <w:color w:val="000000"/>
                <w:lang w:eastAsia="ru-RU"/>
              </w:rPr>
            </w:pPr>
            <w:r w:rsidRPr="005421DD">
              <w:rPr>
                <w:rFonts w:ascii="Times New Roman" w:hAnsi="Times New Roman" w:cs="Times New Roman"/>
                <w:color w:val="000000"/>
              </w:rPr>
              <w:t>АО "Мособлгаз" "СЕВЕР"</w:t>
            </w:r>
          </w:p>
        </w:tc>
        <w:tc>
          <w:tcPr>
            <w:tcW w:w="2410" w:type="dxa"/>
            <w:tcBorders>
              <w:top w:val="nil"/>
              <w:left w:val="nil"/>
              <w:bottom w:val="single" w:sz="4" w:space="0" w:color="auto"/>
              <w:right w:val="single" w:sz="4" w:space="0" w:color="auto"/>
            </w:tcBorders>
            <w:vAlign w:val="center"/>
            <w:hideMark/>
          </w:tcPr>
          <w:p w14:paraId="5D4F6E7F"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АО "Мособлэнерго"</w:t>
            </w:r>
          </w:p>
        </w:tc>
        <w:tc>
          <w:tcPr>
            <w:tcW w:w="2693" w:type="dxa"/>
            <w:tcBorders>
              <w:top w:val="nil"/>
              <w:left w:val="nil"/>
              <w:bottom w:val="single" w:sz="4" w:space="0" w:color="auto"/>
              <w:right w:val="single" w:sz="4" w:space="0" w:color="auto"/>
            </w:tcBorders>
            <w:vAlign w:val="center"/>
            <w:hideMark/>
          </w:tcPr>
          <w:p w14:paraId="4B4EE78F" w14:textId="7852A256"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МУП СП "Водоканал"</w:t>
            </w:r>
          </w:p>
        </w:tc>
      </w:tr>
      <w:tr w:rsidR="0044336E" w:rsidRPr="004F06E5" w14:paraId="5FCA8AEB" w14:textId="77777777" w:rsidTr="007274A3">
        <w:trPr>
          <w:trHeight w:val="20"/>
        </w:trPr>
        <w:tc>
          <w:tcPr>
            <w:tcW w:w="546" w:type="dxa"/>
            <w:tcBorders>
              <w:top w:val="nil"/>
              <w:left w:val="single" w:sz="4" w:space="0" w:color="auto"/>
              <w:bottom w:val="single" w:sz="4" w:space="0" w:color="auto"/>
              <w:right w:val="single" w:sz="4" w:space="0" w:color="auto"/>
            </w:tcBorders>
            <w:vAlign w:val="center"/>
            <w:hideMark/>
          </w:tcPr>
          <w:p w14:paraId="4AEBBB6C"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62</w:t>
            </w:r>
          </w:p>
        </w:tc>
        <w:tc>
          <w:tcPr>
            <w:tcW w:w="6253" w:type="dxa"/>
            <w:tcBorders>
              <w:top w:val="nil"/>
              <w:left w:val="nil"/>
              <w:bottom w:val="single" w:sz="4" w:space="0" w:color="auto"/>
              <w:right w:val="single" w:sz="4" w:space="0" w:color="auto"/>
            </w:tcBorders>
            <w:vAlign w:val="center"/>
            <w:hideMark/>
          </w:tcPr>
          <w:p w14:paraId="5081EDA8" w14:textId="5527C2F8" w:rsidR="0044336E" w:rsidRPr="004F06E5" w:rsidRDefault="0044336E" w:rsidP="0044336E">
            <w:pPr>
              <w:spacing w:after="0" w:line="240" w:lineRule="auto"/>
              <w:rPr>
                <w:rFonts w:ascii="Times New Roman" w:eastAsia="Times New Roman" w:hAnsi="Times New Roman" w:cs="Times New Roman"/>
                <w:color w:val="000000"/>
                <w:sz w:val="20"/>
                <w:szCs w:val="20"/>
                <w:lang w:eastAsia="ru-RU"/>
              </w:rPr>
            </w:pPr>
            <w:r w:rsidRPr="004F06E5">
              <w:rPr>
                <w:rFonts w:ascii="Times New Roman" w:eastAsia="Times New Roman" w:hAnsi="Times New Roman" w:cs="Times New Roman"/>
                <w:color w:val="000000"/>
                <w:sz w:val="20"/>
                <w:szCs w:val="20"/>
                <w:lang w:eastAsia="ru-RU"/>
              </w:rPr>
              <w:t xml:space="preserve">Котельная Путятино (Бобошино)                                     ,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2387348D" w14:textId="5305E424" w:rsidR="0044336E" w:rsidRPr="007274A3" w:rsidRDefault="0044336E" w:rsidP="0044336E">
            <w:pPr>
              <w:spacing w:after="0" w:line="240" w:lineRule="auto"/>
              <w:jc w:val="center"/>
              <w:rPr>
                <w:rFonts w:ascii="Times New Roman" w:eastAsia="Times New Roman" w:hAnsi="Times New Roman" w:cs="Times New Roman"/>
                <w:color w:val="000000"/>
                <w:lang w:eastAsia="ru-RU"/>
              </w:rPr>
            </w:pPr>
            <w:r w:rsidRPr="005421DD">
              <w:rPr>
                <w:rFonts w:ascii="Times New Roman" w:hAnsi="Times New Roman" w:cs="Times New Roman"/>
                <w:color w:val="000000"/>
              </w:rPr>
              <w:t>АО "Мособлгаз" "СЕВЕР"</w:t>
            </w:r>
          </w:p>
        </w:tc>
        <w:tc>
          <w:tcPr>
            <w:tcW w:w="2410" w:type="dxa"/>
            <w:tcBorders>
              <w:top w:val="nil"/>
              <w:left w:val="nil"/>
              <w:bottom w:val="single" w:sz="4" w:space="0" w:color="auto"/>
              <w:right w:val="single" w:sz="4" w:space="0" w:color="auto"/>
            </w:tcBorders>
            <w:vAlign w:val="center"/>
            <w:hideMark/>
          </w:tcPr>
          <w:p w14:paraId="14F7DBFE"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АО "Мособлэнерго"</w:t>
            </w:r>
          </w:p>
        </w:tc>
        <w:tc>
          <w:tcPr>
            <w:tcW w:w="2693" w:type="dxa"/>
            <w:tcBorders>
              <w:top w:val="nil"/>
              <w:left w:val="nil"/>
              <w:bottom w:val="single" w:sz="4" w:space="0" w:color="auto"/>
              <w:right w:val="single" w:sz="4" w:space="0" w:color="auto"/>
            </w:tcBorders>
            <w:vAlign w:val="center"/>
            <w:hideMark/>
          </w:tcPr>
          <w:p w14:paraId="03BF5FCA" w14:textId="2042F7BD"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МУП СП "Водоканал"</w:t>
            </w:r>
          </w:p>
        </w:tc>
      </w:tr>
      <w:tr w:rsidR="0044336E" w:rsidRPr="004F06E5" w14:paraId="5E6B602E" w14:textId="77777777" w:rsidTr="007274A3">
        <w:trPr>
          <w:trHeight w:val="20"/>
        </w:trPr>
        <w:tc>
          <w:tcPr>
            <w:tcW w:w="546" w:type="dxa"/>
            <w:tcBorders>
              <w:top w:val="nil"/>
              <w:left w:val="single" w:sz="4" w:space="0" w:color="auto"/>
              <w:bottom w:val="single" w:sz="4" w:space="0" w:color="auto"/>
              <w:right w:val="single" w:sz="4" w:space="0" w:color="auto"/>
            </w:tcBorders>
            <w:vAlign w:val="center"/>
            <w:hideMark/>
          </w:tcPr>
          <w:p w14:paraId="78403E99"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63</w:t>
            </w:r>
          </w:p>
        </w:tc>
        <w:tc>
          <w:tcPr>
            <w:tcW w:w="6253" w:type="dxa"/>
            <w:tcBorders>
              <w:top w:val="nil"/>
              <w:left w:val="nil"/>
              <w:bottom w:val="single" w:sz="4" w:space="0" w:color="auto"/>
              <w:right w:val="single" w:sz="4" w:space="0" w:color="auto"/>
            </w:tcBorders>
            <w:vAlign w:val="center"/>
            <w:hideMark/>
          </w:tcPr>
          <w:p w14:paraId="53AE5CA1" w14:textId="5FF3CC54" w:rsidR="0044336E" w:rsidRPr="004F06E5" w:rsidRDefault="0044336E" w:rsidP="0044336E">
            <w:pPr>
              <w:spacing w:after="0" w:line="240" w:lineRule="auto"/>
              <w:rPr>
                <w:rFonts w:ascii="Times New Roman" w:eastAsia="Times New Roman" w:hAnsi="Times New Roman" w:cs="Times New Roman"/>
                <w:color w:val="000000"/>
                <w:sz w:val="20"/>
                <w:szCs w:val="20"/>
                <w:lang w:eastAsia="ru-RU"/>
              </w:rPr>
            </w:pPr>
            <w:r w:rsidRPr="004F06E5">
              <w:rPr>
                <w:rFonts w:ascii="Times New Roman" w:eastAsia="Times New Roman" w:hAnsi="Times New Roman" w:cs="Times New Roman"/>
                <w:color w:val="000000"/>
                <w:sz w:val="20"/>
                <w:szCs w:val="20"/>
                <w:lang w:eastAsia="ru-RU"/>
              </w:rPr>
              <w:t xml:space="preserve">Котельная Реммаш,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63247FCD" w14:textId="4C8DE0CF" w:rsidR="0044336E" w:rsidRPr="007274A3" w:rsidRDefault="0044336E" w:rsidP="0044336E">
            <w:pPr>
              <w:spacing w:after="0" w:line="240" w:lineRule="auto"/>
              <w:jc w:val="center"/>
              <w:rPr>
                <w:rFonts w:ascii="Times New Roman" w:eastAsia="Times New Roman" w:hAnsi="Times New Roman" w:cs="Times New Roman"/>
                <w:color w:val="000000"/>
                <w:lang w:eastAsia="ru-RU"/>
              </w:rPr>
            </w:pPr>
            <w:r w:rsidRPr="005421DD">
              <w:rPr>
                <w:rFonts w:ascii="Times New Roman" w:hAnsi="Times New Roman" w:cs="Times New Roman"/>
                <w:color w:val="000000"/>
              </w:rPr>
              <w:t>АО "Мособлгаз" "СЕВЕР"</w:t>
            </w:r>
          </w:p>
        </w:tc>
        <w:tc>
          <w:tcPr>
            <w:tcW w:w="2410" w:type="dxa"/>
            <w:tcBorders>
              <w:top w:val="nil"/>
              <w:left w:val="nil"/>
              <w:bottom w:val="single" w:sz="4" w:space="0" w:color="auto"/>
              <w:right w:val="single" w:sz="4" w:space="0" w:color="auto"/>
            </w:tcBorders>
            <w:vAlign w:val="center"/>
            <w:hideMark/>
          </w:tcPr>
          <w:p w14:paraId="0A47CA38"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АО "Мособлэнерго"</w:t>
            </w:r>
          </w:p>
        </w:tc>
        <w:tc>
          <w:tcPr>
            <w:tcW w:w="2693" w:type="dxa"/>
            <w:tcBorders>
              <w:top w:val="nil"/>
              <w:left w:val="nil"/>
              <w:bottom w:val="single" w:sz="4" w:space="0" w:color="auto"/>
              <w:right w:val="single" w:sz="4" w:space="0" w:color="auto"/>
            </w:tcBorders>
            <w:vAlign w:val="center"/>
            <w:hideMark/>
          </w:tcPr>
          <w:p w14:paraId="7F258BA6" w14:textId="1E088AAC"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МУП СП "Водоканал"</w:t>
            </w:r>
          </w:p>
        </w:tc>
      </w:tr>
      <w:tr w:rsidR="0044336E" w:rsidRPr="004F06E5" w14:paraId="2C2DBD55" w14:textId="77777777" w:rsidTr="007274A3">
        <w:trPr>
          <w:trHeight w:val="20"/>
        </w:trPr>
        <w:tc>
          <w:tcPr>
            <w:tcW w:w="546" w:type="dxa"/>
            <w:tcBorders>
              <w:top w:val="nil"/>
              <w:left w:val="single" w:sz="4" w:space="0" w:color="auto"/>
              <w:bottom w:val="single" w:sz="4" w:space="0" w:color="auto"/>
              <w:right w:val="single" w:sz="4" w:space="0" w:color="auto"/>
            </w:tcBorders>
            <w:vAlign w:val="center"/>
            <w:hideMark/>
          </w:tcPr>
          <w:p w14:paraId="5855AEBC"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64</w:t>
            </w:r>
          </w:p>
        </w:tc>
        <w:tc>
          <w:tcPr>
            <w:tcW w:w="6253" w:type="dxa"/>
            <w:tcBorders>
              <w:top w:val="nil"/>
              <w:left w:val="nil"/>
              <w:bottom w:val="single" w:sz="4" w:space="0" w:color="auto"/>
              <w:right w:val="single" w:sz="4" w:space="0" w:color="auto"/>
            </w:tcBorders>
            <w:noWrap/>
            <w:vAlign w:val="center"/>
            <w:hideMark/>
          </w:tcPr>
          <w:p w14:paraId="6A1D3CF5" w14:textId="4294CA01" w:rsidR="0044336E" w:rsidRPr="004F06E5" w:rsidRDefault="0044336E" w:rsidP="0044336E">
            <w:pPr>
              <w:spacing w:after="0" w:line="240" w:lineRule="auto"/>
              <w:rPr>
                <w:rFonts w:ascii="Times New Roman" w:eastAsia="Times New Roman" w:hAnsi="Times New Roman" w:cs="Times New Roman"/>
                <w:color w:val="000000"/>
                <w:sz w:val="20"/>
                <w:szCs w:val="20"/>
                <w:lang w:eastAsia="ru-RU"/>
              </w:rPr>
            </w:pPr>
            <w:r w:rsidRPr="004F06E5">
              <w:rPr>
                <w:rFonts w:ascii="Times New Roman" w:eastAsia="Times New Roman" w:hAnsi="Times New Roman" w:cs="Times New Roman"/>
                <w:color w:val="000000"/>
                <w:sz w:val="20"/>
                <w:szCs w:val="20"/>
                <w:lang w:eastAsia="ru-RU"/>
              </w:rPr>
              <w:t xml:space="preserve">Котельная № 3 г. Краснозаводск,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7EB87AF6" w14:textId="75F45EC7" w:rsidR="0044336E" w:rsidRPr="007274A3" w:rsidRDefault="0044336E" w:rsidP="0044336E">
            <w:pPr>
              <w:spacing w:after="0" w:line="240" w:lineRule="auto"/>
              <w:jc w:val="center"/>
              <w:rPr>
                <w:rFonts w:ascii="Times New Roman" w:eastAsia="Times New Roman" w:hAnsi="Times New Roman" w:cs="Times New Roman"/>
                <w:color w:val="000000"/>
                <w:lang w:eastAsia="ru-RU"/>
              </w:rPr>
            </w:pPr>
            <w:r w:rsidRPr="005421DD">
              <w:rPr>
                <w:rFonts w:ascii="Times New Roman" w:hAnsi="Times New Roman" w:cs="Times New Roman"/>
                <w:color w:val="000000"/>
              </w:rPr>
              <w:t>АО "Мособлгаз" "СЕВЕР"</w:t>
            </w:r>
          </w:p>
        </w:tc>
        <w:tc>
          <w:tcPr>
            <w:tcW w:w="2410" w:type="dxa"/>
            <w:tcBorders>
              <w:top w:val="nil"/>
              <w:left w:val="nil"/>
              <w:bottom w:val="single" w:sz="4" w:space="0" w:color="auto"/>
              <w:right w:val="single" w:sz="4" w:space="0" w:color="auto"/>
            </w:tcBorders>
            <w:vAlign w:val="center"/>
            <w:hideMark/>
          </w:tcPr>
          <w:p w14:paraId="06522828"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АО "Мособлэнерго"</w:t>
            </w:r>
          </w:p>
        </w:tc>
        <w:tc>
          <w:tcPr>
            <w:tcW w:w="2693" w:type="dxa"/>
            <w:tcBorders>
              <w:top w:val="nil"/>
              <w:left w:val="nil"/>
              <w:bottom w:val="single" w:sz="4" w:space="0" w:color="auto"/>
              <w:right w:val="single" w:sz="4" w:space="0" w:color="auto"/>
            </w:tcBorders>
            <w:vAlign w:val="center"/>
            <w:hideMark/>
          </w:tcPr>
          <w:p w14:paraId="18DB3284" w14:textId="0AEDED8C"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МУП СП "Водоканал"</w:t>
            </w:r>
          </w:p>
        </w:tc>
      </w:tr>
      <w:tr w:rsidR="0044336E" w:rsidRPr="004F06E5" w14:paraId="0BB8C101" w14:textId="77777777" w:rsidTr="007274A3">
        <w:trPr>
          <w:trHeight w:val="20"/>
        </w:trPr>
        <w:tc>
          <w:tcPr>
            <w:tcW w:w="546" w:type="dxa"/>
            <w:tcBorders>
              <w:top w:val="nil"/>
              <w:left w:val="single" w:sz="4" w:space="0" w:color="auto"/>
              <w:bottom w:val="single" w:sz="4" w:space="0" w:color="auto"/>
              <w:right w:val="single" w:sz="4" w:space="0" w:color="auto"/>
            </w:tcBorders>
            <w:vAlign w:val="center"/>
            <w:hideMark/>
          </w:tcPr>
          <w:p w14:paraId="71C53560"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65</w:t>
            </w:r>
          </w:p>
        </w:tc>
        <w:tc>
          <w:tcPr>
            <w:tcW w:w="6253" w:type="dxa"/>
            <w:tcBorders>
              <w:top w:val="nil"/>
              <w:left w:val="nil"/>
              <w:bottom w:val="single" w:sz="4" w:space="0" w:color="auto"/>
              <w:right w:val="single" w:sz="4" w:space="0" w:color="auto"/>
            </w:tcBorders>
            <w:vAlign w:val="center"/>
            <w:hideMark/>
          </w:tcPr>
          <w:p w14:paraId="359D995D" w14:textId="35125BEC" w:rsidR="0044336E" w:rsidRPr="004F06E5" w:rsidRDefault="0044336E" w:rsidP="0044336E">
            <w:pPr>
              <w:spacing w:after="0" w:line="240" w:lineRule="auto"/>
              <w:rPr>
                <w:rFonts w:ascii="Times New Roman" w:eastAsia="Times New Roman" w:hAnsi="Times New Roman" w:cs="Times New Roman"/>
                <w:color w:val="000000"/>
                <w:sz w:val="20"/>
                <w:szCs w:val="20"/>
                <w:lang w:eastAsia="ru-RU"/>
              </w:rPr>
            </w:pPr>
            <w:r w:rsidRPr="004F06E5">
              <w:rPr>
                <w:rFonts w:ascii="Times New Roman" w:eastAsia="Times New Roman" w:hAnsi="Times New Roman" w:cs="Times New Roman"/>
                <w:color w:val="000000"/>
                <w:sz w:val="20"/>
                <w:szCs w:val="20"/>
                <w:lang w:eastAsia="ru-RU"/>
              </w:rPr>
              <w:t xml:space="preserve">Котельная д. Семенково,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7A11576E" w14:textId="7B57C650" w:rsidR="0044336E" w:rsidRPr="007274A3" w:rsidRDefault="0044336E" w:rsidP="0044336E">
            <w:pPr>
              <w:spacing w:after="0" w:line="240" w:lineRule="auto"/>
              <w:jc w:val="center"/>
              <w:rPr>
                <w:rFonts w:ascii="Times New Roman" w:eastAsia="Times New Roman" w:hAnsi="Times New Roman" w:cs="Times New Roman"/>
                <w:color w:val="000000"/>
                <w:lang w:eastAsia="ru-RU"/>
              </w:rPr>
            </w:pPr>
            <w:r w:rsidRPr="005421DD">
              <w:rPr>
                <w:rFonts w:ascii="Times New Roman" w:hAnsi="Times New Roman" w:cs="Times New Roman"/>
                <w:color w:val="000000"/>
              </w:rPr>
              <w:t>АО "Мособлгаз" "СЕВЕР"</w:t>
            </w:r>
          </w:p>
        </w:tc>
        <w:tc>
          <w:tcPr>
            <w:tcW w:w="2410" w:type="dxa"/>
            <w:tcBorders>
              <w:top w:val="nil"/>
              <w:left w:val="nil"/>
              <w:bottom w:val="single" w:sz="4" w:space="0" w:color="auto"/>
              <w:right w:val="single" w:sz="4" w:space="0" w:color="auto"/>
            </w:tcBorders>
            <w:vAlign w:val="center"/>
            <w:hideMark/>
          </w:tcPr>
          <w:p w14:paraId="0653FE37"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АО "Мособлэнерго"</w:t>
            </w:r>
          </w:p>
        </w:tc>
        <w:tc>
          <w:tcPr>
            <w:tcW w:w="2693" w:type="dxa"/>
            <w:tcBorders>
              <w:top w:val="nil"/>
              <w:left w:val="nil"/>
              <w:bottom w:val="single" w:sz="4" w:space="0" w:color="auto"/>
              <w:right w:val="single" w:sz="4" w:space="0" w:color="auto"/>
            </w:tcBorders>
            <w:vAlign w:val="center"/>
            <w:hideMark/>
          </w:tcPr>
          <w:p w14:paraId="5F4C4325" w14:textId="043FF372"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МУП СП "Водоканал"</w:t>
            </w:r>
          </w:p>
        </w:tc>
      </w:tr>
      <w:tr w:rsidR="0044336E" w:rsidRPr="004F06E5" w14:paraId="53A19EE6" w14:textId="77777777" w:rsidTr="007274A3">
        <w:trPr>
          <w:trHeight w:val="20"/>
        </w:trPr>
        <w:tc>
          <w:tcPr>
            <w:tcW w:w="546" w:type="dxa"/>
            <w:tcBorders>
              <w:top w:val="nil"/>
              <w:left w:val="single" w:sz="4" w:space="0" w:color="auto"/>
              <w:bottom w:val="single" w:sz="4" w:space="0" w:color="auto"/>
              <w:right w:val="single" w:sz="4" w:space="0" w:color="auto"/>
            </w:tcBorders>
            <w:vAlign w:val="center"/>
            <w:hideMark/>
          </w:tcPr>
          <w:p w14:paraId="49D0FFAE"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66</w:t>
            </w:r>
          </w:p>
        </w:tc>
        <w:tc>
          <w:tcPr>
            <w:tcW w:w="6253" w:type="dxa"/>
            <w:tcBorders>
              <w:top w:val="nil"/>
              <w:left w:val="nil"/>
              <w:bottom w:val="single" w:sz="4" w:space="0" w:color="auto"/>
              <w:right w:val="single" w:sz="4" w:space="0" w:color="auto"/>
            </w:tcBorders>
            <w:vAlign w:val="center"/>
            <w:hideMark/>
          </w:tcPr>
          <w:p w14:paraId="71ED9884" w14:textId="409A5063" w:rsidR="0044336E" w:rsidRPr="004F06E5" w:rsidRDefault="0044336E" w:rsidP="0044336E">
            <w:pPr>
              <w:spacing w:after="0" w:line="240" w:lineRule="auto"/>
              <w:rPr>
                <w:rFonts w:ascii="Times New Roman" w:eastAsia="Times New Roman" w:hAnsi="Times New Roman" w:cs="Times New Roman"/>
                <w:color w:val="000000"/>
                <w:sz w:val="20"/>
                <w:szCs w:val="20"/>
                <w:lang w:eastAsia="ru-RU"/>
              </w:rPr>
            </w:pPr>
            <w:r w:rsidRPr="004F06E5">
              <w:rPr>
                <w:rFonts w:ascii="Times New Roman" w:eastAsia="Times New Roman" w:hAnsi="Times New Roman" w:cs="Times New Roman"/>
                <w:color w:val="000000"/>
                <w:sz w:val="20"/>
                <w:szCs w:val="20"/>
                <w:lang w:eastAsia="ru-RU"/>
              </w:rPr>
              <w:t xml:space="preserve">Котельная рп Богородское,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4300E5C8" w14:textId="08A337F0" w:rsidR="0044336E" w:rsidRPr="007274A3" w:rsidRDefault="0044336E" w:rsidP="0044336E">
            <w:pPr>
              <w:spacing w:after="0" w:line="240" w:lineRule="auto"/>
              <w:jc w:val="center"/>
              <w:rPr>
                <w:rFonts w:ascii="Times New Roman" w:eastAsia="Times New Roman" w:hAnsi="Times New Roman" w:cs="Times New Roman"/>
                <w:color w:val="000000"/>
                <w:lang w:eastAsia="ru-RU"/>
              </w:rPr>
            </w:pPr>
            <w:r w:rsidRPr="005421DD">
              <w:rPr>
                <w:rFonts w:ascii="Times New Roman" w:hAnsi="Times New Roman" w:cs="Times New Roman"/>
                <w:color w:val="000000"/>
              </w:rPr>
              <w:t>АО "Мособлгаз" "СЕВЕР"</w:t>
            </w:r>
          </w:p>
        </w:tc>
        <w:tc>
          <w:tcPr>
            <w:tcW w:w="2410" w:type="dxa"/>
            <w:tcBorders>
              <w:top w:val="nil"/>
              <w:left w:val="nil"/>
              <w:bottom w:val="single" w:sz="4" w:space="0" w:color="auto"/>
              <w:right w:val="single" w:sz="4" w:space="0" w:color="auto"/>
            </w:tcBorders>
            <w:vAlign w:val="center"/>
            <w:hideMark/>
          </w:tcPr>
          <w:p w14:paraId="147BFDCE"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АО "Мособлэнерго"</w:t>
            </w:r>
          </w:p>
        </w:tc>
        <w:tc>
          <w:tcPr>
            <w:tcW w:w="2693" w:type="dxa"/>
            <w:tcBorders>
              <w:top w:val="nil"/>
              <w:left w:val="nil"/>
              <w:bottom w:val="single" w:sz="4" w:space="0" w:color="auto"/>
              <w:right w:val="single" w:sz="4" w:space="0" w:color="auto"/>
            </w:tcBorders>
            <w:vAlign w:val="center"/>
            <w:hideMark/>
          </w:tcPr>
          <w:p w14:paraId="73C47AA2" w14:textId="3B8101AA"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МУП СП "Водоканал"</w:t>
            </w:r>
          </w:p>
        </w:tc>
      </w:tr>
      <w:tr w:rsidR="0044336E" w:rsidRPr="004F06E5" w14:paraId="17FAE963" w14:textId="77777777" w:rsidTr="007274A3">
        <w:trPr>
          <w:trHeight w:val="20"/>
        </w:trPr>
        <w:tc>
          <w:tcPr>
            <w:tcW w:w="546" w:type="dxa"/>
            <w:tcBorders>
              <w:top w:val="nil"/>
              <w:left w:val="single" w:sz="4" w:space="0" w:color="auto"/>
              <w:bottom w:val="single" w:sz="4" w:space="0" w:color="auto"/>
              <w:right w:val="single" w:sz="4" w:space="0" w:color="auto"/>
            </w:tcBorders>
            <w:vAlign w:val="center"/>
            <w:hideMark/>
          </w:tcPr>
          <w:p w14:paraId="7A59B5BE"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67</w:t>
            </w:r>
          </w:p>
        </w:tc>
        <w:tc>
          <w:tcPr>
            <w:tcW w:w="6253" w:type="dxa"/>
            <w:tcBorders>
              <w:top w:val="nil"/>
              <w:left w:val="nil"/>
              <w:bottom w:val="single" w:sz="4" w:space="0" w:color="auto"/>
              <w:right w:val="single" w:sz="4" w:space="0" w:color="auto"/>
            </w:tcBorders>
            <w:vAlign w:val="center"/>
            <w:hideMark/>
          </w:tcPr>
          <w:p w14:paraId="5E9E3235" w14:textId="64D4E5DF" w:rsidR="0044336E" w:rsidRPr="004F06E5" w:rsidRDefault="0044336E" w:rsidP="0044336E">
            <w:pPr>
              <w:spacing w:after="0" w:line="240" w:lineRule="auto"/>
              <w:rPr>
                <w:rFonts w:ascii="Times New Roman" w:eastAsia="Times New Roman" w:hAnsi="Times New Roman" w:cs="Times New Roman"/>
                <w:color w:val="000000"/>
                <w:sz w:val="20"/>
                <w:szCs w:val="20"/>
                <w:lang w:eastAsia="ru-RU"/>
              </w:rPr>
            </w:pPr>
            <w:r w:rsidRPr="004F06E5">
              <w:rPr>
                <w:rFonts w:ascii="Times New Roman" w:eastAsia="Times New Roman" w:hAnsi="Times New Roman" w:cs="Times New Roman"/>
                <w:color w:val="000000"/>
                <w:sz w:val="20"/>
                <w:szCs w:val="20"/>
                <w:lang w:eastAsia="ru-RU"/>
              </w:rPr>
              <w:t xml:space="preserve">Котельная с. Муханово,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75F90294" w14:textId="06ABB29B" w:rsidR="0044336E" w:rsidRPr="007274A3" w:rsidRDefault="0044336E" w:rsidP="0044336E">
            <w:pPr>
              <w:spacing w:after="0" w:line="240" w:lineRule="auto"/>
              <w:jc w:val="center"/>
              <w:rPr>
                <w:rFonts w:ascii="Times New Roman" w:eastAsia="Times New Roman" w:hAnsi="Times New Roman" w:cs="Times New Roman"/>
                <w:color w:val="000000"/>
                <w:lang w:eastAsia="ru-RU"/>
              </w:rPr>
            </w:pPr>
            <w:r w:rsidRPr="005421DD">
              <w:rPr>
                <w:rFonts w:ascii="Times New Roman" w:hAnsi="Times New Roman" w:cs="Times New Roman"/>
                <w:color w:val="000000"/>
              </w:rPr>
              <w:t>АО "Мособлгаз" "СЕВЕР"</w:t>
            </w:r>
          </w:p>
        </w:tc>
        <w:tc>
          <w:tcPr>
            <w:tcW w:w="2410" w:type="dxa"/>
            <w:tcBorders>
              <w:top w:val="nil"/>
              <w:left w:val="nil"/>
              <w:bottom w:val="single" w:sz="4" w:space="0" w:color="auto"/>
              <w:right w:val="single" w:sz="4" w:space="0" w:color="auto"/>
            </w:tcBorders>
            <w:vAlign w:val="center"/>
            <w:hideMark/>
          </w:tcPr>
          <w:p w14:paraId="6CE4D41C"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АО "Мособлэнерго"</w:t>
            </w:r>
          </w:p>
        </w:tc>
        <w:tc>
          <w:tcPr>
            <w:tcW w:w="2693" w:type="dxa"/>
            <w:tcBorders>
              <w:top w:val="nil"/>
              <w:left w:val="nil"/>
              <w:bottom w:val="single" w:sz="4" w:space="0" w:color="auto"/>
              <w:right w:val="single" w:sz="4" w:space="0" w:color="auto"/>
            </w:tcBorders>
            <w:vAlign w:val="center"/>
            <w:hideMark/>
          </w:tcPr>
          <w:p w14:paraId="21AA2930" w14:textId="5A8030BF"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МУП СП "Водоканал"</w:t>
            </w:r>
          </w:p>
        </w:tc>
      </w:tr>
      <w:tr w:rsidR="00F97D42" w:rsidRPr="004F06E5" w14:paraId="13FC20F9" w14:textId="77777777" w:rsidTr="007274A3">
        <w:trPr>
          <w:trHeight w:val="20"/>
        </w:trPr>
        <w:tc>
          <w:tcPr>
            <w:tcW w:w="546" w:type="dxa"/>
            <w:tcBorders>
              <w:top w:val="nil"/>
              <w:left w:val="single" w:sz="4" w:space="0" w:color="auto"/>
              <w:bottom w:val="single" w:sz="4" w:space="0" w:color="auto"/>
              <w:right w:val="single" w:sz="4" w:space="0" w:color="auto"/>
            </w:tcBorders>
            <w:vAlign w:val="center"/>
            <w:hideMark/>
          </w:tcPr>
          <w:p w14:paraId="0FD8315E" w14:textId="77777777" w:rsidR="00F97D42" w:rsidRPr="004F06E5" w:rsidRDefault="00F97D42" w:rsidP="00F97D42">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68</w:t>
            </w:r>
          </w:p>
        </w:tc>
        <w:tc>
          <w:tcPr>
            <w:tcW w:w="6253" w:type="dxa"/>
            <w:tcBorders>
              <w:top w:val="nil"/>
              <w:left w:val="nil"/>
              <w:bottom w:val="single" w:sz="4" w:space="0" w:color="auto"/>
              <w:right w:val="single" w:sz="4" w:space="0" w:color="auto"/>
            </w:tcBorders>
            <w:vAlign w:val="center"/>
            <w:hideMark/>
          </w:tcPr>
          <w:p w14:paraId="73EA91AD" w14:textId="0DB16DD6" w:rsidR="00F97D42" w:rsidRPr="004F06E5" w:rsidRDefault="00F97D42" w:rsidP="00F97D42">
            <w:pPr>
              <w:spacing w:after="0" w:line="240" w:lineRule="auto"/>
              <w:rPr>
                <w:rFonts w:ascii="Times New Roman" w:eastAsia="Times New Roman" w:hAnsi="Times New Roman" w:cs="Times New Roman"/>
                <w:color w:val="000000"/>
                <w:sz w:val="20"/>
                <w:szCs w:val="20"/>
                <w:lang w:eastAsia="ru-RU"/>
              </w:rPr>
            </w:pPr>
            <w:r w:rsidRPr="004F06E5">
              <w:rPr>
                <w:rFonts w:ascii="Times New Roman" w:eastAsia="Times New Roman" w:hAnsi="Times New Roman" w:cs="Times New Roman"/>
                <w:color w:val="000000"/>
                <w:sz w:val="20"/>
                <w:szCs w:val="20"/>
                <w:lang w:eastAsia="ru-RU"/>
              </w:rPr>
              <w:t xml:space="preserve">Котельная Абрамово, </w:t>
            </w:r>
            <w:r w:rsidR="0044336E">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08E39256" w14:textId="782E4FB9" w:rsidR="00F97D42" w:rsidRPr="007274A3" w:rsidRDefault="00F97D42" w:rsidP="00F97D42">
            <w:pPr>
              <w:spacing w:after="0" w:line="240" w:lineRule="auto"/>
              <w:jc w:val="center"/>
              <w:rPr>
                <w:rFonts w:ascii="Times New Roman" w:eastAsia="Times New Roman" w:hAnsi="Times New Roman" w:cs="Times New Roman"/>
                <w:color w:val="000000"/>
                <w:lang w:eastAsia="ru-RU"/>
              </w:rPr>
            </w:pPr>
            <w:r w:rsidRPr="007274A3">
              <w:rPr>
                <w:rFonts w:ascii="Times New Roman" w:hAnsi="Times New Roman" w:cs="Times New Roman"/>
                <w:color w:val="000000"/>
              </w:rPr>
              <w:t>ООО "ГЭХ Закупки"</w:t>
            </w:r>
          </w:p>
        </w:tc>
        <w:tc>
          <w:tcPr>
            <w:tcW w:w="2410" w:type="dxa"/>
            <w:tcBorders>
              <w:top w:val="nil"/>
              <w:left w:val="nil"/>
              <w:bottom w:val="single" w:sz="4" w:space="0" w:color="auto"/>
              <w:right w:val="single" w:sz="4" w:space="0" w:color="auto"/>
            </w:tcBorders>
            <w:vAlign w:val="center"/>
            <w:hideMark/>
          </w:tcPr>
          <w:p w14:paraId="1D71A3B8" w14:textId="77777777" w:rsidR="00F97D42" w:rsidRPr="004F06E5" w:rsidRDefault="00F97D42" w:rsidP="00F97D42">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АО "Мособлэнерго"</w:t>
            </w:r>
          </w:p>
        </w:tc>
        <w:tc>
          <w:tcPr>
            <w:tcW w:w="2693" w:type="dxa"/>
            <w:tcBorders>
              <w:top w:val="nil"/>
              <w:left w:val="nil"/>
              <w:bottom w:val="single" w:sz="4" w:space="0" w:color="auto"/>
              <w:right w:val="single" w:sz="4" w:space="0" w:color="auto"/>
            </w:tcBorders>
            <w:vAlign w:val="center"/>
            <w:hideMark/>
          </w:tcPr>
          <w:p w14:paraId="2BA27F58" w14:textId="27DB1213" w:rsidR="00F97D42" w:rsidRPr="004F06E5" w:rsidRDefault="00F97D42" w:rsidP="00F97D42">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МУП СП "Водоканал"</w:t>
            </w:r>
          </w:p>
        </w:tc>
      </w:tr>
      <w:tr w:rsidR="0044336E" w:rsidRPr="004F06E5" w14:paraId="4898000E" w14:textId="77777777" w:rsidTr="00F97D42">
        <w:trPr>
          <w:trHeight w:val="20"/>
        </w:trPr>
        <w:tc>
          <w:tcPr>
            <w:tcW w:w="546" w:type="dxa"/>
            <w:tcBorders>
              <w:top w:val="nil"/>
              <w:left w:val="single" w:sz="4" w:space="0" w:color="auto"/>
              <w:bottom w:val="single" w:sz="4" w:space="0" w:color="auto"/>
              <w:right w:val="single" w:sz="4" w:space="0" w:color="auto"/>
            </w:tcBorders>
            <w:vAlign w:val="center"/>
            <w:hideMark/>
          </w:tcPr>
          <w:p w14:paraId="4A89A74E"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69</w:t>
            </w:r>
          </w:p>
        </w:tc>
        <w:tc>
          <w:tcPr>
            <w:tcW w:w="6253" w:type="dxa"/>
            <w:tcBorders>
              <w:top w:val="nil"/>
              <w:left w:val="nil"/>
              <w:bottom w:val="single" w:sz="4" w:space="0" w:color="auto"/>
              <w:right w:val="single" w:sz="4" w:space="0" w:color="auto"/>
            </w:tcBorders>
            <w:vAlign w:val="center"/>
            <w:hideMark/>
          </w:tcPr>
          <w:p w14:paraId="1DE433AE" w14:textId="2E75B201" w:rsidR="0044336E" w:rsidRPr="004F06E5" w:rsidRDefault="0044336E" w:rsidP="0044336E">
            <w:pPr>
              <w:spacing w:after="0" w:line="240" w:lineRule="auto"/>
              <w:rPr>
                <w:rFonts w:ascii="Times New Roman" w:eastAsia="Times New Roman" w:hAnsi="Times New Roman" w:cs="Times New Roman"/>
                <w:color w:val="000000"/>
                <w:sz w:val="20"/>
                <w:szCs w:val="20"/>
                <w:lang w:eastAsia="ru-RU"/>
              </w:rPr>
            </w:pPr>
            <w:r w:rsidRPr="004F06E5">
              <w:rPr>
                <w:rFonts w:ascii="Times New Roman" w:eastAsia="Times New Roman" w:hAnsi="Times New Roman" w:cs="Times New Roman"/>
                <w:color w:val="000000"/>
                <w:sz w:val="20"/>
                <w:szCs w:val="20"/>
                <w:lang w:eastAsia="ru-RU"/>
              </w:rPr>
              <w:t>Котельная АО «ФНПЦ «НИИ прикладной химии», 1) АО «ФНПЦ «НИИ прикладной химии»</w:t>
            </w:r>
            <w:r w:rsidRPr="004F06E5">
              <w:rPr>
                <w:rFonts w:ascii="Times New Roman" w:eastAsia="Times New Roman" w:hAnsi="Times New Roman" w:cs="Times New Roman"/>
                <w:color w:val="000000"/>
                <w:sz w:val="20"/>
                <w:szCs w:val="20"/>
                <w:lang w:eastAsia="ru-RU"/>
              </w:rPr>
              <w:br/>
              <w:t xml:space="preserve">2)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569F539B" w14:textId="46B75762"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5421DD">
              <w:rPr>
                <w:rFonts w:ascii="Times New Roman" w:hAnsi="Times New Roman" w:cs="Times New Roman"/>
                <w:color w:val="000000"/>
              </w:rPr>
              <w:t>АО "Мособлгаз" "СЕВЕР"</w:t>
            </w:r>
          </w:p>
        </w:tc>
        <w:tc>
          <w:tcPr>
            <w:tcW w:w="2410" w:type="dxa"/>
            <w:tcBorders>
              <w:top w:val="nil"/>
              <w:left w:val="nil"/>
              <w:bottom w:val="single" w:sz="4" w:space="0" w:color="auto"/>
              <w:right w:val="single" w:sz="4" w:space="0" w:color="auto"/>
            </w:tcBorders>
            <w:vAlign w:val="center"/>
            <w:hideMark/>
          </w:tcPr>
          <w:p w14:paraId="39574065"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АО "Мособлэнерго"</w:t>
            </w:r>
          </w:p>
        </w:tc>
        <w:tc>
          <w:tcPr>
            <w:tcW w:w="2693" w:type="dxa"/>
            <w:tcBorders>
              <w:top w:val="nil"/>
              <w:left w:val="nil"/>
              <w:bottom w:val="single" w:sz="4" w:space="0" w:color="auto"/>
              <w:right w:val="single" w:sz="4" w:space="0" w:color="auto"/>
            </w:tcBorders>
            <w:vAlign w:val="center"/>
            <w:hideMark/>
          </w:tcPr>
          <w:p w14:paraId="634E296C" w14:textId="362D34E3"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МУП СП "Водоканал"</w:t>
            </w:r>
          </w:p>
        </w:tc>
      </w:tr>
      <w:tr w:rsidR="0044336E" w:rsidRPr="004F06E5" w14:paraId="6B6BDD2B" w14:textId="77777777" w:rsidTr="002F56B2">
        <w:trPr>
          <w:trHeight w:val="20"/>
        </w:trPr>
        <w:tc>
          <w:tcPr>
            <w:tcW w:w="546" w:type="dxa"/>
            <w:tcBorders>
              <w:top w:val="nil"/>
              <w:left w:val="single" w:sz="4" w:space="0" w:color="auto"/>
              <w:bottom w:val="single" w:sz="4" w:space="0" w:color="auto"/>
              <w:right w:val="single" w:sz="4" w:space="0" w:color="auto"/>
            </w:tcBorders>
            <w:vAlign w:val="center"/>
            <w:hideMark/>
          </w:tcPr>
          <w:p w14:paraId="0A47018A"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70</w:t>
            </w:r>
          </w:p>
        </w:tc>
        <w:tc>
          <w:tcPr>
            <w:tcW w:w="6253" w:type="dxa"/>
            <w:tcBorders>
              <w:top w:val="nil"/>
              <w:left w:val="nil"/>
              <w:bottom w:val="single" w:sz="4" w:space="0" w:color="auto"/>
              <w:right w:val="single" w:sz="4" w:space="0" w:color="auto"/>
            </w:tcBorders>
            <w:vAlign w:val="center"/>
            <w:hideMark/>
          </w:tcPr>
          <w:p w14:paraId="6112C68D" w14:textId="0550903A" w:rsidR="0044336E" w:rsidRPr="004F06E5" w:rsidRDefault="0044336E" w:rsidP="0044336E">
            <w:pPr>
              <w:spacing w:after="0" w:line="240" w:lineRule="auto"/>
              <w:rPr>
                <w:rFonts w:ascii="Times New Roman" w:eastAsia="Times New Roman" w:hAnsi="Times New Roman" w:cs="Times New Roman"/>
                <w:color w:val="000000"/>
                <w:sz w:val="20"/>
                <w:szCs w:val="20"/>
                <w:lang w:eastAsia="ru-RU"/>
              </w:rPr>
            </w:pPr>
            <w:r w:rsidRPr="004F06E5">
              <w:rPr>
                <w:rFonts w:ascii="Times New Roman" w:eastAsia="Times New Roman" w:hAnsi="Times New Roman" w:cs="Times New Roman"/>
                <w:color w:val="000000"/>
                <w:sz w:val="20"/>
                <w:szCs w:val="20"/>
                <w:lang w:eastAsia="ru-RU"/>
              </w:rPr>
              <w:t>Котельная АО «НИИРП», 1) АО «НИИРП»</w:t>
            </w:r>
            <w:r w:rsidRPr="004F06E5">
              <w:rPr>
                <w:rFonts w:ascii="Times New Roman" w:eastAsia="Times New Roman" w:hAnsi="Times New Roman" w:cs="Times New Roman"/>
                <w:color w:val="000000"/>
                <w:sz w:val="20"/>
                <w:szCs w:val="20"/>
                <w:lang w:eastAsia="ru-RU"/>
              </w:rPr>
              <w:br/>
              <w:t xml:space="preserve">2)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2857EAA3" w14:textId="52D129AC"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5421DD">
              <w:rPr>
                <w:rFonts w:ascii="Times New Roman" w:hAnsi="Times New Roman" w:cs="Times New Roman"/>
                <w:color w:val="000000"/>
              </w:rPr>
              <w:t>АО "Мособлгаз" "СЕВЕР"</w:t>
            </w:r>
          </w:p>
        </w:tc>
        <w:tc>
          <w:tcPr>
            <w:tcW w:w="2410" w:type="dxa"/>
            <w:tcBorders>
              <w:top w:val="nil"/>
              <w:left w:val="nil"/>
              <w:bottom w:val="single" w:sz="4" w:space="0" w:color="auto"/>
              <w:right w:val="single" w:sz="4" w:space="0" w:color="auto"/>
            </w:tcBorders>
            <w:vAlign w:val="center"/>
            <w:hideMark/>
          </w:tcPr>
          <w:p w14:paraId="4FD139C5"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АО "Мособлэнерго"</w:t>
            </w:r>
          </w:p>
        </w:tc>
        <w:tc>
          <w:tcPr>
            <w:tcW w:w="2693" w:type="dxa"/>
            <w:tcBorders>
              <w:top w:val="nil"/>
              <w:left w:val="nil"/>
              <w:bottom w:val="single" w:sz="4" w:space="0" w:color="auto"/>
              <w:right w:val="single" w:sz="4" w:space="0" w:color="auto"/>
            </w:tcBorders>
            <w:vAlign w:val="center"/>
            <w:hideMark/>
          </w:tcPr>
          <w:p w14:paraId="28A20A24" w14:textId="20EFEA4F"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МУП СП "Водоканал"</w:t>
            </w:r>
          </w:p>
        </w:tc>
      </w:tr>
      <w:tr w:rsidR="0044336E" w:rsidRPr="004F06E5" w14:paraId="64274757" w14:textId="77777777" w:rsidTr="002F56B2">
        <w:trPr>
          <w:trHeight w:val="20"/>
        </w:trPr>
        <w:tc>
          <w:tcPr>
            <w:tcW w:w="546" w:type="dxa"/>
            <w:tcBorders>
              <w:top w:val="nil"/>
              <w:left w:val="single" w:sz="4" w:space="0" w:color="auto"/>
              <w:bottom w:val="single" w:sz="4" w:space="0" w:color="auto"/>
              <w:right w:val="single" w:sz="4" w:space="0" w:color="auto"/>
            </w:tcBorders>
            <w:vAlign w:val="center"/>
            <w:hideMark/>
          </w:tcPr>
          <w:p w14:paraId="2410AF83"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lastRenderedPageBreak/>
              <w:t>71</w:t>
            </w:r>
          </w:p>
        </w:tc>
        <w:tc>
          <w:tcPr>
            <w:tcW w:w="6253" w:type="dxa"/>
            <w:tcBorders>
              <w:top w:val="nil"/>
              <w:left w:val="nil"/>
              <w:bottom w:val="single" w:sz="4" w:space="0" w:color="auto"/>
              <w:right w:val="single" w:sz="4" w:space="0" w:color="auto"/>
            </w:tcBorders>
            <w:vAlign w:val="center"/>
            <w:hideMark/>
          </w:tcPr>
          <w:p w14:paraId="2F29F5DB" w14:textId="36B4A07F" w:rsidR="0044336E" w:rsidRPr="004F06E5" w:rsidRDefault="0044336E" w:rsidP="0044336E">
            <w:pPr>
              <w:spacing w:after="0" w:line="240" w:lineRule="auto"/>
              <w:rPr>
                <w:rFonts w:ascii="Times New Roman" w:eastAsia="Times New Roman" w:hAnsi="Times New Roman" w:cs="Times New Roman"/>
                <w:color w:val="000000"/>
                <w:sz w:val="20"/>
                <w:szCs w:val="20"/>
                <w:lang w:eastAsia="ru-RU"/>
              </w:rPr>
            </w:pPr>
            <w:r w:rsidRPr="004F06E5">
              <w:rPr>
                <w:rFonts w:ascii="Times New Roman" w:eastAsia="Times New Roman" w:hAnsi="Times New Roman" w:cs="Times New Roman"/>
                <w:color w:val="000000"/>
                <w:sz w:val="20"/>
                <w:szCs w:val="20"/>
                <w:lang w:eastAsia="ru-RU"/>
              </w:rPr>
              <w:t>Котельная ФГБУ «Санаторий «Загорские дали», 1) ФГБУ «Санаторий «Загорские дали»</w:t>
            </w:r>
            <w:r w:rsidRPr="004F06E5">
              <w:rPr>
                <w:rFonts w:ascii="Times New Roman" w:eastAsia="Times New Roman" w:hAnsi="Times New Roman" w:cs="Times New Roman"/>
                <w:color w:val="000000"/>
                <w:sz w:val="20"/>
                <w:szCs w:val="20"/>
                <w:lang w:eastAsia="ru-RU"/>
              </w:rPr>
              <w:br/>
              <w:t xml:space="preserve">2)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77C98E0C" w14:textId="3E9E8FF6"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5421DD">
              <w:rPr>
                <w:rFonts w:ascii="Times New Roman" w:hAnsi="Times New Roman" w:cs="Times New Roman"/>
                <w:color w:val="000000"/>
              </w:rPr>
              <w:t>АО "Мособлгаз" "СЕВЕР"</w:t>
            </w:r>
          </w:p>
        </w:tc>
        <w:tc>
          <w:tcPr>
            <w:tcW w:w="2410" w:type="dxa"/>
            <w:tcBorders>
              <w:top w:val="nil"/>
              <w:left w:val="nil"/>
              <w:bottom w:val="single" w:sz="4" w:space="0" w:color="auto"/>
              <w:right w:val="single" w:sz="4" w:space="0" w:color="auto"/>
            </w:tcBorders>
            <w:vAlign w:val="center"/>
            <w:hideMark/>
          </w:tcPr>
          <w:p w14:paraId="0A5B6B1B"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АО "Мособлэнерго"</w:t>
            </w:r>
          </w:p>
        </w:tc>
        <w:tc>
          <w:tcPr>
            <w:tcW w:w="2693" w:type="dxa"/>
            <w:tcBorders>
              <w:top w:val="nil"/>
              <w:left w:val="nil"/>
              <w:bottom w:val="single" w:sz="4" w:space="0" w:color="auto"/>
              <w:right w:val="single" w:sz="4" w:space="0" w:color="auto"/>
            </w:tcBorders>
            <w:vAlign w:val="center"/>
            <w:hideMark/>
          </w:tcPr>
          <w:p w14:paraId="7028B150" w14:textId="2C29CE89"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МУП СП "Водоканал"</w:t>
            </w:r>
          </w:p>
        </w:tc>
      </w:tr>
      <w:tr w:rsidR="00690902" w:rsidRPr="004F06E5" w14:paraId="652B42EF" w14:textId="77777777" w:rsidTr="002F56B2">
        <w:trPr>
          <w:trHeight w:val="20"/>
        </w:trPr>
        <w:tc>
          <w:tcPr>
            <w:tcW w:w="546" w:type="dxa"/>
            <w:tcBorders>
              <w:top w:val="nil"/>
              <w:left w:val="single" w:sz="4" w:space="0" w:color="auto"/>
              <w:bottom w:val="single" w:sz="4" w:space="0" w:color="auto"/>
              <w:right w:val="single" w:sz="4" w:space="0" w:color="auto"/>
            </w:tcBorders>
            <w:vAlign w:val="center"/>
            <w:hideMark/>
          </w:tcPr>
          <w:p w14:paraId="51E8C96B" w14:textId="77777777" w:rsidR="00690902" w:rsidRPr="004F06E5" w:rsidRDefault="00690902" w:rsidP="00690902">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72</w:t>
            </w:r>
          </w:p>
        </w:tc>
        <w:tc>
          <w:tcPr>
            <w:tcW w:w="6253" w:type="dxa"/>
            <w:tcBorders>
              <w:top w:val="nil"/>
              <w:left w:val="nil"/>
              <w:bottom w:val="single" w:sz="4" w:space="0" w:color="auto"/>
              <w:right w:val="single" w:sz="4" w:space="0" w:color="auto"/>
            </w:tcBorders>
            <w:vAlign w:val="center"/>
            <w:hideMark/>
          </w:tcPr>
          <w:p w14:paraId="6A83EE87" w14:textId="3A4FEBDD" w:rsidR="00690902" w:rsidRPr="004F06E5" w:rsidRDefault="00690902" w:rsidP="00690902">
            <w:pPr>
              <w:spacing w:after="0" w:line="240" w:lineRule="auto"/>
              <w:rPr>
                <w:rFonts w:ascii="Times New Roman" w:eastAsia="Times New Roman" w:hAnsi="Times New Roman" w:cs="Times New Roman"/>
                <w:color w:val="000000"/>
                <w:sz w:val="20"/>
                <w:szCs w:val="20"/>
                <w:lang w:eastAsia="ru-RU"/>
              </w:rPr>
            </w:pPr>
            <w:r w:rsidRPr="004F06E5">
              <w:rPr>
                <w:rFonts w:ascii="Times New Roman" w:eastAsia="Times New Roman" w:hAnsi="Times New Roman" w:cs="Times New Roman"/>
                <w:color w:val="000000"/>
                <w:sz w:val="20"/>
                <w:szCs w:val="20"/>
                <w:lang w:eastAsia="ru-RU"/>
              </w:rPr>
              <w:t xml:space="preserve">Котельная Самотовино, </w:t>
            </w:r>
            <w:r w:rsidRPr="00690902">
              <w:rPr>
                <w:rFonts w:ascii="Times New Roman" w:eastAsia="Times New Roman" w:hAnsi="Times New Roman" w:cs="Times New Roman"/>
                <w:color w:val="000000"/>
                <w:sz w:val="20"/>
                <w:szCs w:val="20"/>
                <w:lang w:eastAsia="ru-RU"/>
              </w:rPr>
              <w:t>МУП «РКС»</w:t>
            </w:r>
          </w:p>
        </w:tc>
        <w:tc>
          <w:tcPr>
            <w:tcW w:w="2835" w:type="dxa"/>
            <w:tcBorders>
              <w:top w:val="nil"/>
              <w:left w:val="nil"/>
              <w:bottom w:val="single" w:sz="4" w:space="0" w:color="auto"/>
              <w:right w:val="single" w:sz="4" w:space="0" w:color="auto"/>
            </w:tcBorders>
            <w:vAlign w:val="center"/>
            <w:hideMark/>
          </w:tcPr>
          <w:p w14:paraId="62629705" w14:textId="49E95335" w:rsidR="00690902" w:rsidRPr="004F06E5" w:rsidRDefault="00690902" w:rsidP="00690902">
            <w:pPr>
              <w:spacing w:after="0" w:line="240" w:lineRule="auto"/>
              <w:jc w:val="center"/>
              <w:rPr>
                <w:rFonts w:ascii="Times New Roman" w:eastAsia="Times New Roman" w:hAnsi="Times New Roman" w:cs="Times New Roman"/>
                <w:color w:val="000000"/>
                <w:lang w:eastAsia="ru-RU"/>
              </w:rPr>
            </w:pPr>
            <w:r w:rsidRPr="005421DD">
              <w:rPr>
                <w:rFonts w:ascii="Times New Roman" w:hAnsi="Times New Roman" w:cs="Times New Roman"/>
                <w:color w:val="000000"/>
              </w:rPr>
              <w:t>АО "Мособлгаз" "СЕВЕР"</w:t>
            </w:r>
          </w:p>
        </w:tc>
        <w:tc>
          <w:tcPr>
            <w:tcW w:w="2410" w:type="dxa"/>
            <w:tcBorders>
              <w:top w:val="nil"/>
              <w:left w:val="nil"/>
              <w:bottom w:val="single" w:sz="4" w:space="0" w:color="auto"/>
              <w:right w:val="single" w:sz="4" w:space="0" w:color="auto"/>
            </w:tcBorders>
            <w:vAlign w:val="center"/>
            <w:hideMark/>
          </w:tcPr>
          <w:p w14:paraId="7B487CD2" w14:textId="7C7C8CD1" w:rsidR="00690902" w:rsidRPr="004F06E5" w:rsidRDefault="00690902" w:rsidP="00690902">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 xml:space="preserve">ПАО «Россети </w:t>
            </w:r>
            <w:r>
              <w:rPr>
                <w:rFonts w:ascii="Times New Roman" w:eastAsia="Times New Roman" w:hAnsi="Times New Roman" w:cs="Times New Roman"/>
                <w:color w:val="000000"/>
                <w:lang w:eastAsia="ru-RU"/>
              </w:rPr>
              <w:t>МР</w:t>
            </w:r>
            <w:r w:rsidRPr="00F97D42">
              <w:rPr>
                <w:rFonts w:ascii="Times New Roman" w:eastAsia="Times New Roman" w:hAnsi="Times New Roman" w:cs="Times New Roman"/>
                <w:color w:val="000000"/>
                <w:lang w:eastAsia="ru-RU"/>
              </w:rPr>
              <w:t>»</w:t>
            </w:r>
          </w:p>
        </w:tc>
        <w:tc>
          <w:tcPr>
            <w:tcW w:w="2693" w:type="dxa"/>
            <w:tcBorders>
              <w:top w:val="nil"/>
              <w:left w:val="nil"/>
              <w:bottom w:val="single" w:sz="4" w:space="0" w:color="auto"/>
              <w:right w:val="single" w:sz="4" w:space="0" w:color="auto"/>
            </w:tcBorders>
            <w:vAlign w:val="center"/>
            <w:hideMark/>
          </w:tcPr>
          <w:p w14:paraId="26E9749C" w14:textId="23AD8EB6" w:rsidR="00690902" w:rsidRPr="004F06E5" w:rsidRDefault="00690902" w:rsidP="00690902">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МУП СП "Водоканал"</w:t>
            </w:r>
          </w:p>
        </w:tc>
      </w:tr>
      <w:tr w:rsidR="0044336E" w:rsidRPr="004F06E5" w14:paraId="5A175A25" w14:textId="77777777" w:rsidTr="002F56B2">
        <w:trPr>
          <w:trHeight w:val="20"/>
        </w:trPr>
        <w:tc>
          <w:tcPr>
            <w:tcW w:w="546" w:type="dxa"/>
            <w:tcBorders>
              <w:top w:val="nil"/>
              <w:left w:val="single" w:sz="4" w:space="0" w:color="auto"/>
              <w:bottom w:val="single" w:sz="4" w:space="0" w:color="auto"/>
              <w:right w:val="single" w:sz="4" w:space="0" w:color="auto"/>
            </w:tcBorders>
            <w:vAlign w:val="center"/>
            <w:hideMark/>
          </w:tcPr>
          <w:p w14:paraId="47B3C8DA"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73</w:t>
            </w:r>
          </w:p>
        </w:tc>
        <w:tc>
          <w:tcPr>
            <w:tcW w:w="6253" w:type="dxa"/>
            <w:tcBorders>
              <w:top w:val="nil"/>
              <w:left w:val="nil"/>
              <w:bottom w:val="single" w:sz="4" w:space="0" w:color="auto"/>
              <w:right w:val="single" w:sz="4" w:space="0" w:color="auto"/>
            </w:tcBorders>
            <w:vAlign w:val="center"/>
            <w:hideMark/>
          </w:tcPr>
          <w:p w14:paraId="572D40F7" w14:textId="657CEEE2" w:rsidR="0044336E" w:rsidRPr="004F06E5" w:rsidRDefault="0044336E" w:rsidP="0044336E">
            <w:pPr>
              <w:spacing w:after="0" w:line="240" w:lineRule="auto"/>
              <w:rPr>
                <w:rFonts w:ascii="Times New Roman" w:eastAsia="Times New Roman" w:hAnsi="Times New Roman" w:cs="Times New Roman"/>
                <w:color w:val="000000"/>
                <w:sz w:val="20"/>
                <w:szCs w:val="20"/>
                <w:lang w:eastAsia="ru-RU"/>
              </w:rPr>
            </w:pPr>
            <w:r w:rsidRPr="004F06E5">
              <w:rPr>
                <w:rFonts w:ascii="Times New Roman" w:eastAsia="Times New Roman" w:hAnsi="Times New Roman" w:cs="Times New Roman"/>
                <w:color w:val="000000"/>
                <w:sz w:val="20"/>
                <w:szCs w:val="20"/>
                <w:lang w:eastAsia="ru-RU"/>
              </w:rPr>
              <w:t xml:space="preserve">Котельная Трикотажная фабрика, 1) </w:t>
            </w:r>
            <w:r w:rsidR="00690902" w:rsidRPr="00690902">
              <w:rPr>
                <w:rFonts w:ascii="Times New Roman" w:eastAsia="Times New Roman" w:hAnsi="Times New Roman" w:cs="Times New Roman"/>
                <w:color w:val="000000"/>
                <w:sz w:val="20"/>
                <w:szCs w:val="20"/>
                <w:lang w:eastAsia="ru-RU"/>
              </w:rPr>
              <w:t>МУП «РКС»</w:t>
            </w:r>
            <w:r w:rsidR="00690902">
              <w:rPr>
                <w:rFonts w:ascii="Times New Roman" w:eastAsia="Times New Roman" w:hAnsi="Times New Roman" w:cs="Times New Roman"/>
                <w:color w:val="000000"/>
                <w:sz w:val="20"/>
                <w:szCs w:val="20"/>
                <w:lang w:eastAsia="ru-RU"/>
              </w:rPr>
              <w:t xml:space="preserve"> </w:t>
            </w:r>
            <w:r w:rsidRPr="004F06E5">
              <w:rPr>
                <w:rFonts w:ascii="Times New Roman" w:eastAsia="Times New Roman" w:hAnsi="Times New Roman" w:cs="Times New Roman"/>
                <w:color w:val="000000"/>
                <w:sz w:val="20"/>
                <w:szCs w:val="20"/>
                <w:lang w:eastAsia="ru-RU"/>
              </w:rPr>
              <w:t xml:space="preserve">2)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7E22218A" w14:textId="40C8E26A"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5421DD">
              <w:rPr>
                <w:rFonts w:ascii="Times New Roman" w:hAnsi="Times New Roman" w:cs="Times New Roman"/>
                <w:color w:val="000000"/>
              </w:rPr>
              <w:t>АО "Мособлгаз" "СЕВЕР"</w:t>
            </w:r>
          </w:p>
        </w:tc>
        <w:tc>
          <w:tcPr>
            <w:tcW w:w="2410" w:type="dxa"/>
            <w:tcBorders>
              <w:top w:val="nil"/>
              <w:left w:val="nil"/>
              <w:bottom w:val="single" w:sz="4" w:space="0" w:color="auto"/>
              <w:right w:val="single" w:sz="4" w:space="0" w:color="auto"/>
            </w:tcBorders>
            <w:vAlign w:val="center"/>
            <w:hideMark/>
          </w:tcPr>
          <w:p w14:paraId="7E6D94DA"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АО "Мособлэнерго"</w:t>
            </w:r>
          </w:p>
        </w:tc>
        <w:tc>
          <w:tcPr>
            <w:tcW w:w="2693" w:type="dxa"/>
            <w:tcBorders>
              <w:top w:val="nil"/>
              <w:left w:val="nil"/>
              <w:bottom w:val="single" w:sz="4" w:space="0" w:color="auto"/>
              <w:right w:val="single" w:sz="4" w:space="0" w:color="auto"/>
            </w:tcBorders>
            <w:vAlign w:val="center"/>
            <w:hideMark/>
          </w:tcPr>
          <w:p w14:paraId="4CF47AC9" w14:textId="02C45D56"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МУП СП "Водоканал"</w:t>
            </w:r>
          </w:p>
        </w:tc>
      </w:tr>
      <w:tr w:rsidR="00690902" w:rsidRPr="004F06E5" w14:paraId="2DC4171C" w14:textId="77777777" w:rsidTr="002F56B2">
        <w:trPr>
          <w:trHeight w:val="20"/>
        </w:trPr>
        <w:tc>
          <w:tcPr>
            <w:tcW w:w="546" w:type="dxa"/>
            <w:tcBorders>
              <w:top w:val="nil"/>
              <w:left w:val="single" w:sz="4" w:space="0" w:color="auto"/>
              <w:bottom w:val="single" w:sz="4" w:space="0" w:color="auto"/>
              <w:right w:val="single" w:sz="4" w:space="0" w:color="auto"/>
            </w:tcBorders>
            <w:vAlign w:val="center"/>
            <w:hideMark/>
          </w:tcPr>
          <w:p w14:paraId="4CEA1136" w14:textId="77777777" w:rsidR="00690902" w:rsidRPr="004F06E5" w:rsidRDefault="00690902" w:rsidP="00690902">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74</w:t>
            </w:r>
          </w:p>
        </w:tc>
        <w:tc>
          <w:tcPr>
            <w:tcW w:w="6253" w:type="dxa"/>
            <w:tcBorders>
              <w:top w:val="nil"/>
              <w:left w:val="nil"/>
              <w:bottom w:val="single" w:sz="4" w:space="0" w:color="auto"/>
              <w:right w:val="single" w:sz="4" w:space="0" w:color="auto"/>
            </w:tcBorders>
            <w:vAlign w:val="center"/>
            <w:hideMark/>
          </w:tcPr>
          <w:p w14:paraId="4AA3214E" w14:textId="052E8FB5" w:rsidR="00690902" w:rsidRPr="004F06E5" w:rsidRDefault="00690902" w:rsidP="00690902">
            <w:pPr>
              <w:spacing w:after="0" w:line="240" w:lineRule="auto"/>
              <w:rPr>
                <w:rFonts w:ascii="Times New Roman" w:eastAsia="Times New Roman" w:hAnsi="Times New Roman" w:cs="Times New Roman"/>
                <w:color w:val="000000"/>
                <w:sz w:val="20"/>
                <w:szCs w:val="20"/>
                <w:lang w:eastAsia="ru-RU"/>
              </w:rPr>
            </w:pPr>
            <w:r w:rsidRPr="004F06E5">
              <w:rPr>
                <w:rFonts w:ascii="Times New Roman" w:eastAsia="Times New Roman" w:hAnsi="Times New Roman" w:cs="Times New Roman"/>
                <w:color w:val="000000"/>
                <w:sz w:val="20"/>
                <w:szCs w:val="20"/>
                <w:lang w:eastAsia="ru-RU"/>
              </w:rPr>
              <w:t xml:space="preserve">Котельная Торгашино, </w:t>
            </w:r>
            <w:r w:rsidRPr="00F97D42">
              <w:rPr>
                <w:rFonts w:ascii="Times New Roman" w:eastAsia="Times New Roman" w:hAnsi="Times New Roman" w:cs="Times New Roman"/>
                <w:color w:val="000000"/>
                <w:sz w:val="20"/>
                <w:szCs w:val="20"/>
                <w:lang w:eastAsia="ru-RU"/>
              </w:rPr>
              <w:t>МУП «РКС»</w:t>
            </w:r>
          </w:p>
        </w:tc>
        <w:tc>
          <w:tcPr>
            <w:tcW w:w="2835" w:type="dxa"/>
            <w:tcBorders>
              <w:top w:val="nil"/>
              <w:left w:val="nil"/>
              <w:bottom w:val="single" w:sz="4" w:space="0" w:color="auto"/>
              <w:right w:val="single" w:sz="4" w:space="0" w:color="auto"/>
            </w:tcBorders>
            <w:vAlign w:val="center"/>
            <w:hideMark/>
          </w:tcPr>
          <w:p w14:paraId="6F417B42" w14:textId="03594242" w:rsidR="00690902" w:rsidRPr="004F06E5" w:rsidRDefault="00690902" w:rsidP="00690902">
            <w:pPr>
              <w:spacing w:after="0" w:line="240" w:lineRule="auto"/>
              <w:jc w:val="center"/>
              <w:rPr>
                <w:rFonts w:ascii="Times New Roman" w:eastAsia="Times New Roman" w:hAnsi="Times New Roman" w:cs="Times New Roman"/>
                <w:color w:val="000000"/>
                <w:lang w:eastAsia="ru-RU"/>
              </w:rPr>
            </w:pPr>
            <w:r w:rsidRPr="005421DD">
              <w:rPr>
                <w:rFonts w:ascii="Times New Roman" w:hAnsi="Times New Roman" w:cs="Times New Roman"/>
                <w:color w:val="000000"/>
              </w:rPr>
              <w:t>АО "Мособлгаз" "СЕВЕР"</w:t>
            </w:r>
          </w:p>
        </w:tc>
        <w:tc>
          <w:tcPr>
            <w:tcW w:w="2410" w:type="dxa"/>
            <w:tcBorders>
              <w:top w:val="nil"/>
              <w:left w:val="nil"/>
              <w:bottom w:val="single" w:sz="4" w:space="0" w:color="auto"/>
              <w:right w:val="single" w:sz="4" w:space="0" w:color="auto"/>
            </w:tcBorders>
            <w:vAlign w:val="center"/>
            <w:hideMark/>
          </w:tcPr>
          <w:p w14:paraId="3E228F95" w14:textId="3E77A6E1" w:rsidR="00690902" w:rsidRPr="004F06E5" w:rsidRDefault="00690902" w:rsidP="00690902">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 xml:space="preserve">ПАО «Россети </w:t>
            </w:r>
            <w:r>
              <w:rPr>
                <w:rFonts w:ascii="Times New Roman" w:eastAsia="Times New Roman" w:hAnsi="Times New Roman" w:cs="Times New Roman"/>
                <w:color w:val="000000"/>
                <w:lang w:eastAsia="ru-RU"/>
              </w:rPr>
              <w:t>МР</w:t>
            </w:r>
            <w:r w:rsidRPr="00F97D42">
              <w:rPr>
                <w:rFonts w:ascii="Times New Roman" w:eastAsia="Times New Roman" w:hAnsi="Times New Roman" w:cs="Times New Roman"/>
                <w:color w:val="000000"/>
                <w:lang w:eastAsia="ru-RU"/>
              </w:rPr>
              <w:t>»</w:t>
            </w:r>
          </w:p>
        </w:tc>
        <w:tc>
          <w:tcPr>
            <w:tcW w:w="2693" w:type="dxa"/>
            <w:tcBorders>
              <w:top w:val="nil"/>
              <w:left w:val="nil"/>
              <w:bottom w:val="single" w:sz="4" w:space="0" w:color="auto"/>
              <w:right w:val="single" w:sz="4" w:space="0" w:color="auto"/>
            </w:tcBorders>
            <w:vAlign w:val="center"/>
            <w:hideMark/>
          </w:tcPr>
          <w:p w14:paraId="4EEB23AA" w14:textId="495F9291" w:rsidR="00690902" w:rsidRPr="004F06E5" w:rsidRDefault="00690902" w:rsidP="00690902">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МУП СП "Водоканал"</w:t>
            </w:r>
          </w:p>
        </w:tc>
      </w:tr>
      <w:tr w:rsidR="00690902" w:rsidRPr="004F06E5" w14:paraId="24A07ABA" w14:textId="77777777" w:rsidTr="002F56B2">
        <w:trPr>
          <w:trHeight w:val="20"/>
        </w:trPr>
        <w:tc>
          <w:tcPr>
            <w:tcW w:w="546" w:type="dxa"/>
            <w:tcBorders>
              <w:top w:val="nil"/>
              <w:left w:val="single" w:sz="4" w:space="0" w:color="auto"/>
              <w:bottom w:val="single" w:sz="4" w:space="0" w:color="auto"/>
              <w:right w:val="single" w:sz="4" w:space="0" w:color="auto"/>
            </w:tcBorders>
            <w:vAlign w:val="center"/>
            <w:hideMark/>
          </w:tcPr>
          <w:p w14:paraId="56B76BA8" w14:textId="77777777" w:rsidR="00690902" w:rsidRPr="004F06E5" w:rsidRDefault="00690902" w:rsidP="00690902">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75</w:t>
            </w:r>
          </w:p>
        </w:tc>
        <w:tc>
          <w:tcPr>
            <w:tcW w:w="6253" w:type="dxa"/>
            <w:tcBorders>
              <w:top w:val="nil"/>
              <w:left w:val="nil"/>
              <w:bottom w:val="single" w:sz="4" w:space="0" w:color="auto"/>
              <w:right w:val="single" w:sz="4" w:space="0" w:color="auto"/>
            </w:tcBorders>
            <w:vAlign w:val="center"/>
            <w:hideMark/>
          </w:tcPr>
          <w:p w14:paraId="55A9E7BE" w14:textId="5BC39735" w:rsidR="00690902" w:rsidRPr="004F06E5" w:rsidRDefault="00690902" w:rsidP="00690902">
            <w:pPr>
              <w:spacing w:after="0" w:line="240" w:lineRule="auto"/>
              <w:rPr>
                <w:rFonts w:ascii="Times New Roman" w:eastAsia="Times New Roman" w:hAnsi="Times New Roman" w:cs="Times New Roman"/>
                <w:color w:val="000000"/>
                <w:sz w:val="20"/>
                <w:szCs w:val="20"/>
                <w:lang w:eastAsia="ru-RU"/>
              </w:rPr>
            </w:pPr>
            <w:r w:rsidRPr="004F06E5">
              <w:rPr>
                <w:rFonts w:ascii="Times New Roman" w:eastAsia="Times New Roman" w:hAnsi="Times New Roman" w:cs="Times New Roman"/>
                <w:color w:val="000000"/>
                <w:sz w:val="20"/>
                <w:szCs w:val="20"/>
                <w:lang w:eastAsia="ru-RU"/>
              </w:rPr>
              <w:t xml:space="preserve">Котельная Федорцово, </w:t>
            </w:r>
            <w:r w:rsidRPr="00F97D42">
              <w:rPr>
                <w:rFonts w:ascii="Times New Roman" w:eastAsia="Times New Roman" w:hAnsi="Times New Roman" w:cs="Times New Roman"/>
                <w:color w:val="000000"/>
                <w:sz w:val="20"/>
                <w:szCs w:val="20"/>
                <w:lang w:eastAsia="ru-RU"/>
              </w:rPr>
              <w:t>МУП «РКС»</w:t>
            </w:r>
          </w:p>
        </w:tc>
        <w:tc>
          <w:tcPr>
            <w:tcW w:w="2835" w:type="dxa"/>
            <w:tcBorders>
              <w:top w:val="nil"/>
              <w:left w:val="nil"/>
              <w:bottom w:val="single" w:sz="4" w:space="0" w:color="auto"/>
              <w:right w:val="single" w:sz="4" w:space="0" w:color="auto"/>
            </w:tcBorders>
            <w:vAlign w:val="center"/>
            <w:hideMark/>
          </w:tcPr>
          <w:p w14:paraId="722C4A73" w14:textId="10D3E918" w:rsidR="00690902" w:rsidRPr="004F06E5" w:rsidRDefault="00690902" w:rsidP="00690902">
            <w:pPr>
              <w:spacing w:after="0" w:line="240" w:lineRule="auto"/>
              <w:jc w:val="center"/>
              <w:rPr>
                <w:rFonts w:ascii="Times New Roman" w:eastAsia="Times New Roman" w:hAnsi="Times New Roman" w:cs="Times New Roman"/>
                <w:color w:val="000000"/>
                <w:lang w:eastAsia="ru-RU"/>
              </w:rPr>
            </w:pPr>
            <w:r w:rsidRPr="005421DD">
              <w:rPr>
                <w:rFonts w:ascii="Times New Roman" w:hAnsi="Times New Roman" w:cs="Times New Roman"/>
                <w:color w:val="000000"/>
              </w:rPr>
              <w:t>АО "Мособлгаз" "СЕВЕР"</w:t>
            </w:r>
          </w:p>
        </w:tc>
        <w:tc>
          <w:tcPr>
            <w:tcW w:w="2410" w:type="dxa"/>
            <w:tcBorders>
              <w:top w:val="nil"/>
              <w:left w:val="nil"/>
              <w:bottom w:val="single" w:sz="4" w:space="0" w:color="auto"/>
              <w:right w:val="single" w:sz="4" w:space="0" w:color="auto"/>
            </w:tcBorders>
            <w:vAlign w:val="center"/>
            <w:hideMark/>
          </w:tcPr>
          <w:p w14:paraId="2831033B" w14:textId="1EE80FE4" w:rsidR="00690902" w:rsidRPr="004F06E5" w:rsidRDefault="00690902" w:rsidP="00690902">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 xml:space="preserve">ПАО «Россети </w:t>
            </w:r>
            <w:r>
              <w:rPr>
                <w:rFonts w:ascii="Times New Roman" w:eastAsia="Times New Roman" w:hAnsi="Times New Roman" w:cs="Times New Roman"/>
                <w:color w:val="000000"/>
                <w:lang w:eastAsia="ru-RU"/>
              </w:rPr>
              <w:t>МР</w:t>
            </w:r>
            <w:r w:rsidRPr="00F97D42">
              <w:rPr>
                <w:rFonts w:ascii="Times New Roman" w:eastAsia="Times New Roman" w:hAnsi="Times New Roman" w:cs="Times New Roman"/>
                <w:color w:val="000000"/>
                <w:lang w:eastAsia="ru-RU"/>
              </w:rPr>
              <w:t>»</w:t>
            </w:r>
          </w:p>
        </w:tc>
        <w:tc>
          <w:tcPr>
            <w:tcW w:w="2693" w:type="dxa"/>
            <w:tcBorders>
              <w:top w:val="nil"/>
              <w:left w:val="nil"/>
              <w:bottom w:val="single" w:sz="4" w:space="0" w:color="auto"/>
              <w:right w:val="single" w:sz="4" w:space="0" w:color="auto"/>
            </w:tcBorders>
            <w:vAlign w:val="center"/>
            <w:hideMark/>
          </w:tcPr>
          <w:p w14:paraId="7B55C62C" w14:textId="328D1357" w:rsidR="00690902" w:rsidRPr="004F06E5" w:rsidRDefault="00690902" w:rsidP="00690902">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МУП СП "Водоканал"</w:t>
            </w:r>
          </w:p>
        </w:tc>
      </w:tr>
      <w:tr w:rsidR="00690902" w:rsidRPr="004F06E5" w14:paraId="24DCD11E" w14:textId="77777777" w:rsidTr="002F56B2">
        <w:trPr>
          <w:trHeight w:val="20"/>
        </w:trPr>
        <w:tc>
          <w:tcPr>
            <w:tcW w:w="546" w:type="dxa"/>
            <w:tcBorders>
              <w:top w:val="nil"/>
              <w:left w:val="single" w:sz="4" w:space="0" w:color="auto"/>
              <w:bottom w:val="single" w:sz="4" w:space="0" w:color="auto"/>
              <w:right w:val="single" w:sz="4" w:space="0" w:color="auto"/>
            </w:tcBorders>
            <w:vAlign w:val="center"/>
            <w:hideMark/>
          </w:tcPr>
          <w:p w14:paraId="3B90E50C" w14:textId="77777777" w:rsidR="00690902" w:rsidRPr="004F06E5" w:rsidRDefault="00690902" w:rsidP="00690902">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76</w:t>
            </w:r>
          </w:p>
        </w:tc>
        <w:tc>
          <w:tcPr>
            <w:tcW w:w="6253" w:type="dxa"/>
            <w:tcBorders>
              <w:top w:val="nil"/>
              <w:left w:val="nil"/>
              <w:bottom w:val="single" w:sz="4" w:space="0" w:color="auto"/>
              <w:right w:val="single" w:sz="4" w:space="0" w:color="auto"/>
            </w:tcBorders>
            <w:vAlign w:val="center"/>
            <w:hideMark/>
          </w:tcPr>
          <w:p w14:paraId="40AFCF08" w14:textId="6F9BE22E" w:rsidR="00690902" w:rsidRPr="004F06E5" w:rsidRDefault="00690902" w:rsidP="00690902">
            <w:pPr>
              <w:spacing w:after="0" w:line="240" w:lineRule="auto"/>
              <w:rPr>
                <w:rFonts w:ascii="Times New Roman" w:eastAsia="Times New Roman" w:hAnsi="Times New Roman" w:cs="Times New Roman"/>
                <w:color w:val="000000"/>
                <w:sz w:val="20"/>
                <w:szCs w:val="20"/>
                <w:lang w:eastAsia="ru-RU"/>
              </w:rPr>
            </w:pPr>
            <w:r w:rsidRPr="004F06E5">
              <w:rPr>
                <w:rFonts w:ascii="Times New Roman" w:eastAsia="Times New Roman" w:hAnsi="Times New Roman" w:cs="Times New Roman"/>
                <w:color w:val="000000"/>
                <w:sz w:val="20"/>
                <w:szCs w:val="20"/>
                <w:lang w:eastAsia="ru-RU"/>
              </w:rPr>
              <w:t xml:space="preserve">Котельная Селково, </w:t>
            </w:r>
            <w:r w:rsidRPr="00F97D42">
              <w:rPr>
                <w:rFonts w:ascii="Times New Roman" w:eastAsia="Times New Roman" w:hAnsi="Times New Roman" w:cs="Times New Roman"/>
                <w:color w:val="000000"/>
                <w:sz w:val="20"/>
                <w:szCs w:val="20"/>
                <w:lang w:eastAsia="ru-RU"/>
              </w:rPr>
              <w:t>МУП «РКС»</w:t>
            </w:r>
          </w:p>
        </w:tc>
        <w:tc>
          <w:tcPr>
            <w:tcW w:w="2835" w:type="dxa"/>
            <w:tcBorders>
              <w:top w:val="nil"/>
              <w:left w:val="nil"/>
              <w:bottom w:val="single" w:sz="4" w:space="0" w:color="auto"/>
              <w:right w:val="single" w:sz="4" w:space="0" w:color="auto"/>
            </w:tcBorders>
            <w:vAlign w:val="center"/>
            <w:hideMark/>
          </w:tcPr>
          <w:p w14:paraId="33A63F4C" w14:textId="5AE5A5E3" w:rsidR="00690902" w:rsidRPr="004F06E5" w:rsidRDefault="00690902" w:rsidP="00690902">
            <w:pPr>
              <w:spacing w:after="0" w:line="240" w:lineRule="auto"/>
              <w:jc w:val="center"/>
              <w:rPr>
                <w:rFonts w:ascii="Times New Roman" w:eastAsia="Times New Roman" w:hAnsi="Times New Roman" w:cs="Times New Roman"/>
                <w:color w:val="000000"/>
                <w:lang w:eastAsia="ru-RU"/>
              </w:rPr>
            </w:pPr>
            <w:r w:rsidRPr="005421DD">
              <w:rPr>
                <w:rFonts w:ascii="Times New Roman" w:hAnsi="Times New Roman" w:cs="Times New Roman"/>
                <w:color w:val="000000"/>
              </w:rPr>
              <w:t>АО "Мособлгаз" "СЕВЕР"</w:t>
            </w:r>
          </w:p>
        </w:tc>
        <w:tc>
          <w:tcPr>
            <w:tcW w:w="2410" w:type="dxa"/>
            <w:tcBorders>
              <w:top w:val="nil"/>
              <w:left w:val="nil"/>
              <w:bottom w:val="single" w:sz="4" w:space="0" w:color="auto"/>
              <w:right w:val="single" w:sz="4" w:space="0" w:color="auto"/>
            </w:tcBorders>
            <w:vAlign w:val="center"/>
            <w:hideMark/>
          </w:tcPr>
          <w:p w14:paraId="0BD714D7" w14:textId="3945A467" w:rsidR="00690902" w:rsidRPr="004F06E5" w:rsidRDefault="00690902" w:rsidP="00690902">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 xml:space="preserve">ПАО «Россети </w:t>
            </w:r>
            <w:r>
              <w:rPr>
                <w:rFonts w:ascii="Times New Roman" w:eastAsia="Times New Roman" w:hAnsi="Times New Roman" w:cs="Times New Roman"/>
                <w:color w:val="000000"/>
                <w:lang w:eastAsia="ru-RU"/>
              </w:rPr>
              <w:t>МР</w:t>
            </w:r>
            <w:r w:rsidRPr="00F97D42">
              <w:rPr>
                <w:rFonts w:ascii="Times New Roman" w:eastAsia="Times New Roman" w:hAnsi="Times New Roman" w:cs="Times New Roman"/>
                <w:color w:val="000000"/>
                <w:lang w:eastAsia="ru-RU"/>
              </w:rPr>
              <w:t>»</w:t>
            </w:r>
          </w:p>
        </w:tc>
        <w:tc>
          <w:tcPr>
            <w:tcW w:w="2693" w:type="dxa"/>
            <w:tcBorders>
              <w:top w:val="nil"/>
              <w:left w:val="nil"/>
              <w:bottom w:val="single" w:sz="4" w:space="0" w:color="auto"/>
              <w:right w:val="single" w:sz="4" w:space="0" w:color="auto"/>
            </w:tcBorders>
            <w:vAlign w:val="center"/>
            <w:hideMark/>
          </w:tcPr>
          <w:p w14:paraId="5547217E" w14:textId="4EC61750" w:rsidR="00690902" w:rsidRPr="004F06E5" w:rsidRDefault="00690902" w:rsidP="00690902">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МУП СП "Водоканал"</w:t>
            </w:r>
          </w:p>
        </w:tc>
      </w:tr>
      <w:tr w:rsidR="00690902" w:rsidRPr="004F06E5" w14:paraId="58731215" w14:textId="77777777" w:rsidTr="002F56B2">
        <w:trPr>
          <w:trHeight w:val="20"/>
        </w:trPr>
        <w:tc>
          <w:tcPr>
            <w:tcW w:w="546" w:type="dxa"/>
            <w:tcBorders>
              <w:top w:val="nil"/>
              <w:left w:val="single" w:sz="4" w:space="0" w:color="auto"/>
              <w:bottom w:val="single" w:sz="4" w:space="0" w:color="auto"/>
              <w:right w:val="single" w:sz="4" w:space="0" w:color="auto"/>
            </w:tcBorders>
            <w:vAlign w:val="center"/>
            <w:hideMark/>
          </w:tcPr>
          <w:p w14:paraId="464F266B" w14:textId="77777777" w:rsidR="00690902" w:rsidRPr="004F06E5" w:rsidRDefault="00690902" w:rsidP="00690902">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77</w:t>
            </w:r>
          </w:p>
        </w:tc>
        <w:tc>
          <w:tcPr>
            <w:tcW w:w="6253" w:type="dxa"/>
            <w:tcBorders>
              <w:top w:val="nil"/>
              <w:left w:val="nil"/>
              <w:bottom w:val="single" w:sz="4" w:space="0" w:color="auto"/>
              <w:right w:val="single" w:sz="4" w:space="0" w:color="auto"/>
            </w:tcBorders>
            <w:vAlign w:val="center"/>
            <w:hideMark/>
          </w:tcPr>
          <w:p w14:paraId="6581AB63" w14:textId="21737B37" w:rsidR="00690902" w:rsidRPr="004F06E5" w:rsidRDefault="00690902" w:rsidP="00690902">
            <w:pPr>
              <w:spacing w:after="0" w:line="240" w:lineRule="auto"/>
              <w:rPr>
                <w:rFonts w:ascii="Times New Roman" w:eastAsia="Times New Roman" w:hAnsi="Times New Roman" w:cs="Times New Roman"/>
                <w:color w:val="000000"/>
                <w:sz w:val="20"/>
                <w:szCs w:val="20"/>
                <w:lang w:eastAsia="ru-RU"/>
              </w:rPr>
            </w:pPr>
            <w:r w:rsidRPr="004F06E5">
              <w:rPr>
                <w:rFonts w:ascii="Times New Roman" w:eastAsia="Times New Roman" w:hAnsi="Times New Roman" w:cs="Times New Roman"/>
                <w:color w:val="000000"/>
                <w:sz w:val="20"/>
                <w:szCs w:val="20"/>
                <w:lang w:eastAsia="ru-RU"/>
              </w:rPr>
              <w:t xml:space="preserve">Котельная Трехселище, </w:t>
            </w:r>
            <w:r w:rsidRPr="00F97D42">
              <w:rPr>
                <w:rFonts w:ascii="Times New Roman" w:eastAsia="Times New Roman" w:hAnsi="Times New Roman" w:cs="Times New Roman"/>
                <w:color w:val="000000"/>
                <w:sz w:val="20"/>
                <w:szCs w:val="20"/>
                <w:lang w:eastAsia="ru-RU"/>
              </w:rPr>
              <w:t>МУП «РКС»</w:t>
            </w:r>
          </w:p>
        </w:tc>
        <w:tc>
          <w:tcPr>
            <w:tcW w:w="2835" w:type="dxa"/>
            <w:tcBorders>
              <w:top w:val="nil"/>
              <w:left w:val="nil"/>
              <w:bottom w:val="single" w:sz="4" w:space="0" w:color="auto"/>
              <w:right w:val="single" w:sz="4" w:space="0" w:color="auto"/>
            </w:tcBorders>
            <w:vAlign w:val="center"/>
            <w:hideMark/>
          </w:tcPr>
          <w:p w14:paraId="3A98F0F9" w14:textId="771E1361" w:rsidR="00690902" w:rsidRPr="004F06E5" w:rsidRDefault="00690902" w:rsidP="00690902">
            <w:pPr>
              <w:spacing w:after="0" w:line="240" w:lineRule="auto"/>
              <w:jc w:val="center"/>
              <w:rPr>
                <w:rFonts w:ascii="Times New Roman" w:eastAsia="Times New Roman" w:hAnsi="Times New Roman" w:cs="Times New Roman"/>
                <w:color w:val="000000"/>
                <w:lang w:eastAsia="ru-RU"/>
              </w:rPr>
            </w:pPr>
            <w:r w:rsidRPr="005421DD">
              <w:rPr>
                <w:rFonts w:ascii="Times New Roman" w:hAnsi="Times New Roman" w:cs="Times New Roman"/>
                <w:color w:val="000000"/>
              </w:rPr>
              <w:t>АО "Мособлгаз" "СЕВЕР"</w:t>
            </w:r>
          </w:p>
        </w:tc>
        <w:tc>
          <w:tcPr>
            <w:tcW w:w="2410" w:type="dxa"/>
            <w:tcBorders>
              <w:top w:val="nil"/>
              <w:left w:val="nil"/>
              <w:bottom w:val="single" w:sz="4" w:space="0" w:color="auto"/>
              <w:right w:val="single" w:sz="4" w:space="0" w:color="auto"/>
            </w:tcBorders>
            <w:vAlign w:val="center"/>
            <w:hideMark/>
          </w:tcPr>
          <w:p w14:paraId="18614B8A" w14:textId="65FD72C0" w:rsidR="00690902" w:rsidRPr="004F06E5" w:rsidRDefault="00690902" w:rsidP="00690902">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 xml:space="preserve">ПАО «Россети </w:t>
            </w:r>
            <w:r>
              <w:rPr>
                <w:rFonts w:ascii="Times New Roman" w:eastAsia="Times New Roman" w:hAnsi="Times New Roman" w:cs="Times New Roman"/>
                <w:color w:val="000000"/>
                <w:lang w:eastAsia="ru-RU"/>
              </w:rPr>
              <w:t>МР</w:t>
            </w:r>
            <w:r w:rsidRPr="00F97D42">
              <w:rPr>
                <w:rFonts w:ascii="Times New Roman" w:eastAsia="Times New Roman" w:hAnsi="Times New Roman" w:cs="Times New Roman"/>
                <w:color w:val="000000"/>
                <w:lang w:eastAsia="ru-RU"/>
              </w:rPr>
              <w:t>»</w:t>
            </w:r>
          </w:p>
        </w:tc>
        <w:tc>
          <w:tcPr>
            <w:tcW w:w="2693" w:type="dxa"/>
            <w:tcBorders>
              <w:top w:val="nil"/>
              <w:left w:val="nil"/>
              <w:bottom w:val="single" w:sz="4" w:space="0" w:color="auto"/>
              <w:right w:val="single" w:sz="4" w:space="0" w:color="auto"/>
            </w:tcBorders>
            <w:vAlign w:val="center"/>
            <w:hideMark/>
          </w:tcPr>
          <w:p w14:paraId="679BA0C2" w14:textId="635CC985" w:rsidR="00690902" w:rsidRPr="004F06E5" w:rsidRDefault="00690902" w:rsidP="00690902">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МУП СП "Водоканал"</w:t>
            </w:r>
          </w:p>
        </w:tc>
      </w:tr>
      <w:tr w:rsidR="0044336E" w:rsidRPr="004F06E5" w14:paraId="4063D80D" w14:textId="77777777" w:rsidTr="002F56B2">
        <w:trPr>
          <w:trHeight w:val="20"/>
        </w:trPr>
        <w:tc>
          <w:tcPr>
            <w:tcW w:w="546" w:type="dxa"/>
            <w:tcBorders>
              <w:top w:val="nil"/>
              <w:left w:val="single" w:sz="4" w:space="0" w:color="auto"/>
              <w:bottom w:val="single" w:sz="4" w:space="0" w:color="auto"/>
              <w:right w:val="single" w:sz="4" w:space="0" w:color="auto"/>
            </w:tcBorders>
            <w:vAlign w:val="center"/>
            <w:hideMark/>
          </w:tcPr>
          <w:p w14:paraId="5189A724"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78</w:t>
            </w:r>
          </w:p>
        </w:tc>
        <w:tc>
          <w:tcPr>
            <w:tcW w:w="6253" w:type="dxa"/>
            <w:tcBorders>
              <w:top w:val="nil"/>
              <w:left w:val="nil"/>
              <w:bottom w:val="single" w:sz="4" w:space="0" w:color="auto"/>
              <w:right w:val="single" w:sz="4" w:space="0" w:color="auto"/>
            </w:tcBorders>
            <w:shd w:val="clear" w:color="000000" w:fill="FFFFFF"/>
            <w:vAlign w:val="center"/>
            <w:hideMark/>
          </w:tcPr>
          <w:p w14:paraId="28DDDF0E" w14:textId="77777777" w:rsidR="0044336E" w:rsidRPr="004F06E5" w:rsidRDefault="0044336E" w:rsidP="0044336E">
            <w:pPr>
              <w:spacing w:after="0" w:line="240" w:lineRule="auto"/>
              <w:rPr>
                <w:rFonts w:ascii="Times New Roman" w:eastAsia="Times New Roman" w:hAnsi="Times New Roman" w:cs="Times New Roman"/>
                <w:color w:val="000000"/>
                <w:sz w:val="20"/>
                <w:szCs w:val="20"/>
                <w:lang w:eastAsia="ru-RU"/>
              </w:rPr>
            </w:pPr>
            <w:r w:rsidRPr="004F06E5">
              <w:rPr>
                <w:rFonts w:ascii="Times New Roman" w:eastAsia="Times New Roman" w:hAnsi="Times New Roman" w:cs="Times New Roman"/>
                <w:color w:val="000000"/>
                <w:sz w:val="20"/>
                <w:szCs w:val="20"/>
                <w:lang w:eastAsia="ru-RU"/>
              </w:rPr>
              <w:t>Котельная СМЗ «Загорский», ООО "УК Лакокраска"</w:t>
            </w:r>
          </w:p>
        </w:tc>
        <w:tc>
          <w:tcPr>
            <w:tcW w:w="2835" w:type="dxa"/>
            <w:tcBorders>
              <w:top w:val="nil"/>
              <w:left w:val="nil"/>
              <w:bottom w:val="single" w:sz="4" w:space="0" w:color="auto"/>
              <w:right w:val="single" w:sz="4" w:space="0" w:color="auto"/>
            </w:tcBorders>
            <w:vAlign w:val="center"/>
            <w:hideMark/>
          </w:tcPr>
          <w:p w14:paraId="62C2E0CB" w14:textId="726EACEA"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5421DD">
              <w:rPr>
                <w:rFonts w:ascii="Times New Roman" w:hAnsi="Times New Roman" w:cs="Times New Roman"/>
                <w:color w:val="000000"/>
              </w:rPr>
              <w:t>АО "Мособлгаз" "СЕВЕР"</w:t>
            </w:r>
          </w:p>
        </w:tc>
        <w:tc>
          <w:tcPr>
            <w:tcW w:w="2410" w:type="dxa"/>
            <w:tcBorders>
              <w:top w:val="nil"/>
              <w:left w:val="nil"/>
              <w:bottom w:val="single" w:sz="4" w:space="0" w:color="auto"/>
              <w:right w:val="single" w:sz="4" w:space="0" w:color="auto"/>
            </w:tcBorders>
            <w:vAlign w:val="center"/>
            <w:hideMark/>
          </w:tcPr>
          <w:p w14:paraId="6936BB3D"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АО "Мособлэнерго"</w:t>
            </w:r>
          </w:p>
        </w:tc>
        <w:tc>
          <w:tcPr>
            <w:tcW w:w="2693" w:type="dxa"/>
            <w:tcBorders>
              <w:top w:val="nil"/>
              <w:left w:val="nil"/>
              <w:bottom w:val="single" w:sz="4" w:space="0" w:color="auto"/>
              <w:right w:val="single" w:sz="4" w:space="0" w:color="auto"/>
            </w:tcBorders>
            <w:vAlign w:val="center"/>
            <w:hideMark/>
          </w:tcPr>
          <w:p w14:paraId="73B9F7C9" w14:textId="531D58D6"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МУП СП "Водоканал"</w:t>
            </w:r>
          </w:p>
        </w:tc>
      </w:tr>
      <w:tr w:rsidR="0044336E" w:rsidRPr="004F06E5" w14:paraId="01F16926" w14:textId="77777777" w:rsidTr="002F56B2">
        <w:trPr>
          <w:trHeight w:val="20"/>
        </w:trPr>
        <w:tc>
          <w:tcPr>
            <w:tcW w:w="546" w:type="dxa"/>
            <w:tcBorders>
              <w:top w:val="nil"/>
              <w:left w:val="single" w:sz="4" w:space="0" w:color="auto"/>
              <w:bottom w:val="single" w:sz="4" w:space="0" w:color="auto"/>
              <w:right w:val="single" w:sz="4" w:space="0" w:color="auto"/>
            </w:tcBorders>
            <w:vAlign w:val="center"/>
            <w:hideMark/>
          </w:tcPr>
          <w:p w14:paraId="51643247"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79</w:t>
            </w:r>
          </w:p>
        </w:tc>
        <w:tc>
          <w:tcPr>
            <w:tcW w:w="6253" w:type="dxa"/>
            <w:tcBorders>
              <w:top w:val="nil"/>
              <w:left w:val="nil"/>
              <w:bottom w:val="single" w:sz="4" w:space="0" w:color="auto"/>
              <w:right w:val="single" w:sz="4" w:space="0" w:color="auto"/>
            </w:tcBorders>
            <w:shd w:val="clear" w:color="000000" w:fill="FFFFFF"/>
            <w:vAlign w:val="center"/>
            <w:hideMark/>
          </w:tcPr>
          <w:p w14:paraId="0BE9B98B" w14:textId="77777777" w:rsidR="0044336E" w:rsidRPr="004F06E5" w:rsidRDefault="0044336E" w:rsidP="0044336E">
            <w:pPr>
              <w:spacing w:after="0" w:line="240" w:lineRule="auto"/>
              <w:rPr>
                <w:rFonts w:ascii="Times New Roman" w:eastAsia="Times New Roman" w:hAnsi="Times New Roman" w:cs="Times New Roman"/>
                <w:color w:val="000000"/>
                <w:sz w:val="20"/>
                <w:szCs w:val="20"/>
                <w:lang w:eastAsia="ru-RU"/>
              </w:rPr>
            </w:pPr>
            <w:r w:rsidRPr="004F06E5">
              <w:rPr>
                <w:rFonts w:ascii="Times New Roman" w:eastAsia="Times New Roman" w:hAnsi="Times New Roman" w:cs="Times New Roman"/>
                <w:color w:val="000000"/>
                <w:sz w:val="20"/>
                <w:szCs w:val="20"/>
                <w:lang w:eastAsia="ru-RU"/>
              </w:rPr>
              <w:t>Котельная ВНИИИД «Игрушки», ООО "УК Лакокраска"</w:t>
            </w:r>
          </w:p>
        </w:tc>
        <w:tc>
          <w:tcPr>
            <w:tcW w:w="2835" w:type="dxa"/>
            <w:tcBorders>
              <w:top w:val="nil"/>
              <w:left w:val="nil"/>
              <w:bottom w:val="single" w:sz="4" w:space="0" w:color="auto"/>
              <w:right w:val="single" w:sz="4" w:space="0" w:color="auto"/>
            </w:tcBorders>
            <w:vAlign w:val="center"/>
            <w:hideMark/>
          </w:tcPr>
          <w:p w14:paraId="207FC49E" w14:textId="7FA485C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5421DD">
              <w:rPr>
                <w:rFonts w:ascii="Times New Roman" w:hAnsi="Times New Roman" w:cs="Times New Roman"/>
                <w:color w:val="000000"/>
              </w:rPr>
              <w:t>АО "Мособлгаз" "СЕВЕР"</w:t>
            </w:r>
          </w:p>
        </w:tc>
        <w:tc>
          <w:tcPr>
            <w:tcW w:w="2410" w:type="dxa"/>
            <w:tcBorders>
              <w:top w:val="nil"/>
              <w:left w:val="nil"/>
              <w:bottom w:val="single" w:sz="4" w:space="0" w:color="auto"/>
              <w:right w:val="single" w:sz="4" w:space="0" w:color="auto"/>
            </w:tcBorders>
            <w:vAlign w:val="center"/>
            <w:hideMark/>
          </w:tcPr>
          <w:p w14:paraId="60A6A0F0"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АО "Мособлэнерго"</w:t>
            </w:r>
          </w:p>
        </w:tc>
        <w:tc>
          <w:tcPr>
            <w:tcW w:w="2693" w:type="dxa"/>
            <w:tcBorders>
              <w:top w:val="nil"/>
              <w:left w:val="nil"/>
              <w:bottom w:val="single" w:sz="4" w:space="0" w:color="auto"/>
              <w:right w:val="single" w:sz="4" w:space="0" w:color="auto"/>
            </w:tcBorders>
            <w:vAlign w:val="center"/>
            <w:hideMark/>
          </w:tcPr>
          <w:p w14:paraId="7378F239" w14:textId="3844A938"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МУП СП "Водоканал"</w:t>
            </w:r>
          </w:p>
        </w:tc>
      </w:tr>
      <w:tr w:rsidR="0044336E" w:rsidRPr="004F06E5" w14:paraId="7E089ECF" w14:textId="77777777" w:rsidTr="002F56B2">
        <w:trPr>
          <w:trHeight w:val="20"/>
        </w:trPr>
        <w:tc>
          <w:tcPr>
            <w:tcW w:w="546" w:type="dxa"/>
            <w:tcBorders>
              <w:top w:val="nil"/>
              <w:left w:val="single" w:sz="4" w:space="0" w:color="auto"/>
              <w:bottom w:val="single" w:sz="4" w:space="0" w:color="auto"/>
              <w:right w:val="single" w:sz="4" w:space="0" w:color="auto"/>
            </w:tcBorders>
            <w:vAlign w:val="center"/>
            <w:hideMark/>
          </w:tcPr>
          <w:p w14:paraId="255B94C6"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80</w:t>
            </w:r>
          </w:p>
        </w:tc>
        <w:tc>
          <w:tcPr>
            <w:tcW w:w="6253" w:type="dxa"/>
            <w:tcBorders>
              <w:top w:val="nil"/>
              <w:left w:val="nil"/>
              <w:bottom w:val="single" w:sz="4" w:space="0" w:color="auto"/>
              <w:right w:val="single" w:sz="4" w:space="0" w:color="auto"/>
            </w:tcBorders>
            <w:vAlign w:val="center"/>
            <w:hideMark/>
          </w:tcPr>
          <w:p w14:paraId="45672BBA" w14:textId="77777777" w:rsidR="0044336E" w:rsidRPr="004F06E5" w:rsidRDefault="0044336E" w:rsidP="0044336E">
            <w:pPr>
              <w:spacing w:after="0" w:line="240" w:lineRule="auto"/>
              <w:rPr>
                <w:rFonts w:ascii="Times New Roman" w:eastAsia="Times New Roman" w:hAnsi="Times New Roman" w:cs="Times New Roman"/>
                <w:color w:val="000000"/>
                <w:sz w:val="20"/>
                <w:szCs w:val="20"/>
                <w:lang w:eastAsia="ru-RU"/>
              </w:rPr>
            </w:pPr>
            <w:r w:rsidRPr="004F06E5">
              <w:rPr>
                <w:rFonts w:ascii="Times New Roman" w:eastAsia="Times New Roman" w:hAnsi="Times New Roman" w:cs="Times New Roman"/>
                <w:color w:val="000000"/>
                <w:sz w:val="20"/>
                <w:szCs w:val="20"/>
                <w:lang w:eastAsia="ru-RU"/>
              </w:rPr>
              <w:t>Котельная ФКП «НИЦ РКП», ФКП «НИЦ РКП»</w:t>
            </w:r>
          </w:p>
        </w:tc>
        <w:tc>
          <w:tcPr>
            <w:tcW w:w="2835" w:type="dxa"/>
            <w:tcBorders>
              <w:top w:val="nil"/>
              <w:left w:val="nil"/>
              <w:bottom w:val="single" w:sz="4" w:space="0" w:color="auto"/>
              <w:right w:val="single" w:sz="4" w:space="0" w:color="auto"/>
            </w:tcBorders>
            <w:vAlign w:val="center"/>
            <w:hideMark/>
          </w:tcPr>
          <w:p w14:paraId="2205471A" w14:textId="3D93B855"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5421DD">
              <w:rPr>
                <w:rFonts w:ascii="Times New Roman" w:hAnsi="Times New Roman" w:cs="Times New Roman"/>
                <w:color w:val="000000"/>
              </w:rPr>
              <w:t>АО "Мособлгаз" "СЕВЕР"</w:t>
            </w:r>
          </w:p>
        </w:tc>
        <w:tc>
          <w:tcPr>
            <w:tcW w:w="2410" w:type="dxa"/>
            <w:tcBorders>
              <w:top w:val="nil"/>
              <w:left w:val="nil"/>
              <w:bottom w:val="single" w:sz="4" w:space="0" w:color="auto"/>
              <w:right w:val="single" w:sz="4" w:space="0" w:color="auto"/>
            </w:tcBorders>
            <w:vAlign w:val="center"/>
            <w:hideMark/>
          </w:tcPr>
          <w:p w14:paraId="3F8583B1" w14:textId="164C7095"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 xml:space="preserve">ПАО «Россети </w:t>
            </w:r>
            <w:r>
              <w:rPr>
                <w:rFonts w:ascii="Times New Roman" w:eastAsia="Times New Roman" w:hAnsi="Times New Roman" w:cs="Times New Roman"/>
                <w:color w:val="000000"/>
                <w:lang w:eastAsia="ru-RU"/>
              </w:rPr>
              <w:t>МР</w:t>
            </w:r>
            <w:r w:rsidRPr="00F97D42">
              <w:rPr>
                <w:rFonts w:ascii="Times New Roman" w:eastAsia="Times New Roman" w:hAnsi="Times New Roman" w:cs="Times New Roman"/>
                <w:color w:val="000000"/>
                <w:lang w:eastAsia="ru-RU"/>
              </w:rPr>
              <w:t>»</w:t>
            </w:r>
          </w:p>
        </w:tc>
        <w:tc>
          <w:tcPr>
            <w:tcW w:w="2693" w:type="dxa"/>
            <w:tcBorders>
              <w:top w:val="nil"/>
              <w:left w:val="nil"/>
              <w:bottom w:val="single" w:sz="4" w:space="0" w:color="auto"/>
              <w:right w:val="single" w:sz="4" w:space="0" w:color="auto"/>
            </w:tcBorders>
            <w:vAlign w:val="center"/>
            <w:hideMark/>
          </w:tcPr>
          <w:p w14:paraId="0019EF94" w14:textId="54403954"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ФКП «НИЦ РКП»</w:t>
            </w:r>
          </w:p>
        </w:tc>
      </w:tr>
      <w:tr w:rsidR="0044336E" w:rsidRPr="004F06E5" w14:paraId="5BC12205" w14:textId="77777777" w:rsidTr="002F56B2">
        <w:trPr>
          <w:trHeight w:val="20"/>
        </w:trPr>
        <w:tc>
          <w:tcPr>
            <w:tcW w:w="546" w:type="dxa"/>
            <w:tcBorders>
              <w:top w:val="nil"/>
              <w:left w:val="single" w:sz="4" w:space="0" w:color="auto"/>
              <w:bottom w:val="single" w:sz="4" w:space="0" w:color="auto"/>
              <w:right w:val="single" w:sz="4" w:space="0" w:color="auto"/>
            </w:tcBorders>
            <w:vAlign w:val="center"/>
            <w:hideMark/>
          </w:tcPr>
          <w:p w14:paraId="2BC1652F"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81</w:t>
            </w:r>
          </w:p>
        </w:tc>
        <w:tc>
          <w:tcPr>
            <w:tcW w:w="6253" w:type="dxa"/>
            <w:tcBorders>
              <w:top w:val="nil"/>
              <w:left w:val="nil"/>
              <w:bottom w:val="single" w:sz="4" w:space="0" w:color="auto"/>
              <w:right w:val="single" w:sz="4" w:space="0" w:color="auto"/>
            </w:tcBorders>
            <w:vAlign w:val="center"/>
            <w:hideMark/>
          </w:tcPr>
          <w:p w14:paraId="3553989D" w14:textId="0BD854A3" w:rsidR="0044336E" w:rsidRPr="004F06E5" w:rsidRDefault="0044336E" w:rsidP="0044336E">
            <w:pPr>
              <w:spacing w:after="0" w:line="240" w:lineRule="auto"/>
              <w:rPr>
                <w:rFonts w:ascii="Times New Roman" w:eastAsia="Times New Roman" w:hAnsi="Times New Roman" w:cs="Times New Roman"/>
                <w:color w:val="000000"/>
                <w:sz w:val="20"/>
                <w:szCs w:val="20"/>
                <w:lang w:eastAsia="ru-RU"/>
              </w:rPr>
            </w:pPr>
            <w:r w:rsidRPr="00F97D42">
              <w:rPr>
                <w:rFonts w:ascii="Times New Roman" w:eastAsia="Times New Roman" w:hAnsi="Times New Roman" w:cs="Times New Roman"/>
                <w:color w:val="000000"/>
                <w:sz w:val="20"/>
                <w:szCs w:val="20"/>
                <w:lang w:eastAsia="ru-RU"/>
              </w:rPr>
              <w:t>Котельная «Ярославское шоссе, 8а»</w:t>
            </w:r>
            <w:r w:rsidRPr="004F06E5">
              <w:rPr>
                <w:rFonts w:ascii="Times New Roman" w:eastAsia="Times New Roman" w:hAnsi="Times New Roman" w:cs="Times New Roman"/>
                <w:color w:val="000000"/>
                <w:sz w:val="20"/>
                <w:szCs w:val="20"/>
                <w:lang w:eastAsia="ru-RU"/>
              </w:rPr>
              <w:t xml:space="preserve">, </w:t>
            </w:r>
            <w:r w:rsidRPr="00F97D42">
              <w:rPr>
                <w:rFonts w:ascii="Times New Roman" w:eastAsia="Times New Roman" w:hAnsi="Times New Roman" w:cs="Times New Roman"/>
                <w:color w:val="000000"/>
                <w:sz w:val="20"/>
                <w:szCs w:val="20"/>
                <w:lang w:eastAsia="ru-RU"/>
              </w:rPr>
              <w:t>МУП «РКС»</w:t>
            </w:r>
          </w:p>
        </w:tc>
        <w:tc>
          <w:tcPr>
            <w:tcW w:w="2835" w:type="dxa"/>
            <w:tcBorders>
              <w:top w:val="nil"/>
              <w:left w:val="nil"/>
              <w:bottom w:val="single" w:sz="4" w:space="0" w:color="auto"/>
              <w:right w:val="single" w:sz="4" w:space="0" w:color="auto"/>
            </w:tcBorders>
            <w:vAlign w:val="center"/>
            <w:hideMark/>
          </w:tcPr>
          <w:p w14:paraId="63127F06" w14:textId="6C861D4D"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5421DD">
              <w:rPr>
                <w:rFonts w:ascii="Times New Roman" w:hAnsi="Times New Roman" w:cs="Times New Roman"/>
                <w:color w:val="000000"/>
              </w:rPr>
              <w:t>АО "Мособлгаз" "СЕВЕР"</w:t>
            </w:r>
          </w:p>
        </w:tc>
        <w:tc>
          <w:tcPr>
            <w:tcW w:w="2410" w:type="dxa"/>
            <w:tcBorders>
              <w:top w:val="nil"/>
              <w:left w:val="nil"/>
              <w:bottom w:val="single" w:sz="4" w:space="0" w:color="auto"/>
              <w:right w:val="single" w:sz="4" w:space="0" w:color="auto"/>
            </w:tcBorders>
            <w:vAlign w:val="center"/>
            <w:hideMark/>
          </w:tcPr>
          <w:p w14:paraId="579FE7AA"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АО "Мособлэнерго"</w:t>
            </w:r>
          </w:p>
        </w:tc>
        <w:tc>
          <w:tcPr>
            <w:tcW w:w="2693" w:type="dxa"/>
            <w:tcBorders>
              <w:top w:val="nil"/>
              <w:left w:val="nil"/>
              <w:bottom w:val="single" w:sz="4" w:space="0" w:color="auto"/>
              <w:right w:val="single" w:sz="4" w:space="0" w:color="auto"/>
            </w:tcBorders>
            <w:vAlign w:val="center"/>
            <w:hideMark/>
          </w:tcPr>
          <w:p w14:paraId="2C874079" w14:textId="4A7FFE20"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МУП СП "Водоканал"</w:t>
            </w:r>
          </w:p>
        </w:tc>
      </w:tr>
      <w:tr w:rsidR="0044336E" w:rsidRPr="004F06E5" w14:paraId="5F618109" w14:textId="77777777" w:rsidTr="002F56B2">
        <w:trPr>
          <w:trHeight w:val="20"/>
        </w:trPr>
        <w:tc>
          <w:tcPr>
            <w:tcW w:w="546" w:type="dxa"/>
            <w:tcBorders>
              <w:top w:val="nil"/>
              <w:left w:val="single" w:sz="4" w:space="0" w:color="auto"/>
              <w:bottom w:val="single" w:sz="4" w:space="0" w:color="auto"/>
              <w:right w:val="single" w:sz="4" w:space="0" w:color="auto"/>
            </w:tcBorders>
            <w:vAlign w:val="center"/>
            <w:hideMark/>
          </w:tcPr>
          <w:p w14:paraId="1B42FF46"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82</w:t>
            </w:r>
          </w:p>
        </w:tc>
        <w:tc>
          <w:tcPr>
            <w:tcW w:w="6253" w:type="dxa"/>
            <w:tcBorders>
              <w:top w:val="nil"/>
              <w:left w:val="nil"/>
              <w:bottom w:val="single" w:sz="4" w:space="0" w:color="auto"/>
              <w:right w:val="single" w:sz="4" w:space="0" w:color="auto"/>
            </w:tcBorders>
            <w:vAlign w:val="center"/>
            <w:hideMark/>
          </w:tcPr>
          <w:p w14:paraId="7447D1A8" w14:textId="77777777" w:rsidR="0044336E" w:rsidRPr="004F06E5" w:rsidRDefault="0044336E" w:rsidP="0044336E">
            <w:pPr>
              <w:spacing w:after="0" w:line="240" w:lineRule="auto"/>
              <w:rPr>
                <w:rFonts w:ascii="Times New Roman" w:eastAsia="Times New Roman" w:hAnsi="Times New Roman" w:cs="Times New Roman"/>
                <w:color w:val="000000"/>
                <w:sz w:val="20"/>
                <w:szCs w:val="20"/>
                <w:lang w:eastAsia="ru-RU"/>
              </w:rPr>
            </w:pPr>
            <w:r w:rsidRPr="004F06E5">
              <w:rPr>
                <w:rFonts w:ascii="Times New Roman" w:eastAsia="Times New Roman" w:hAnsi="Times New Roman" w:cs="Times New Roman"/>
                <w:color w:val="000000"/>
                <w:sz w:val="20"/>
                <w:szCs w:val="20"/>
                <w:lang w:eastAsia="ru-RU"/>
              </w:rPr>
              <w:t>Котельная АО «СТЭК», АО «СТЭК»</w:t>
            </w:r>
          </w:p>
        </w:tc>
        <w:tc>
          <w:tcPr>
            <w:tcW w:w="2835" w:type="dxa"/>
            <w:tcBorders>
              <w:top w:val="nil"/>
              <w:left w:val="nil"/>
              <w:bottom w:val="single" w:sz="4" w:space="0" w:color="auto"/>
              <w:right w:val="single" w:sz="4" w:space="0" w:color="auto"/>
            </w:tcBorders>
            <w:vAlign w:val="center"/>
            <w:hideMark/>
          </w:tcPr>
          <w:p w14:paraId="024300D6" w14:textId="7285DEA6"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5421DD">
              <w:rPr>
                <w:rFonts w:ascii="Times New Roman" w:hAnsi="Times New Roman" w:cs="Times New Roman"/>
                <w:color w:val="000000"/>
              </w:rPr>
              <w:t>АО "Мособлгаз" "СЕВЕР"</w:t>
            </w:r>
          </w:p>
        </w:tc>
        <w:tc>
          <w:tcPr>
            <w:tcW w:w="2410" w:type="dxa"/>
            <w:tcBorders>
              <w:top w:val="nil"/>
              <w:left w:val="nil"/>
              <w:bottom w:val="single" w:sz="4" w:space="0" w:color="auto"/>
              <w:right w:val="single" w:sz="4" w:space="0" w:color="auto"/>
            </w:tcBorders>
            <w:vAlign w:val="center"/>
            <w:hideMark/>
          </w:tcPr>
          <w:p w14:paraId="5F83CD4F"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АО "Мособлэнерго"</w:t>
            </w:r>
          </w:p>
        </w:tc>
        <w:tc>
          <w:tcPr>
            <w:tcW w:w="2693" w:type="dxa"/>
            <w:tcBorders>
              <w:top w:val="nil"/>
              <w:left w:val="nil"/>
              <w:bottom w:val="single" w:sz="4" w:space="0" w:color="auto"/>
              <w:right w:val="single" w:sz="4" w:space="0" w:color="auto"/>
            </w:tcBorders>
            <w:vAlign w:val="center"/>
            <w:hideMark/>
          </w:tcPr>
          <w:p w14:paraId="5E68390D" w14:textId="7B8F45F6"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АО «СТЭК»</w:t>
            </w:r>
          </w:p>
        </w:tc>
      </w:tr>
      <w:tr w:rsidR="0044336E" w:rsidRPr="004F06E5" w14:paraId="67DC6E3A" w14:textId="77777777" w:rsidTr="007274A3">
        <w:trPr>
          <w:trHeight w:val="20"/>
        </w:trPr>
        <w:tc>
          <w:tcPr>
            <w:tcW w:w="546" w:type="dxa"/>
            <w:tcBorders>
              <w:top w:val="nil"/>
              <w:left w:val="single" w:sz="4" w:space="0" w:color="auto"/>
              <w:bottom w:val="single" w:sz="4" w:space="0" w:color="auto"/>
              <w:right w:val="single" w:sz="4" w:space="0" w:color="auto"/>
            </w:tcBorders>
            <w:vAlign w:val="center"/>
            <w:hideMark/>
          </w:tcPr>
          <w:p w14:paraId="3AA023E4"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83</w:t>
            </w:r>
          </w:p>
        </w:tc>
        <w:tc>
          <w:tcPr>
            <w:tcW w:w="6253" w:type="dxa"/>
            <w:tcBorders>
              <w:top w:val="nil"/>
              <w:left w:val="nil"/>
              <w:bottom w:val="single" w:sz="4" w:space="0" w:color="auto"/>
              <w:right w:val="single" w:sz="4" w:space="0" w:color="auto"/>
            </w:tcBorders>
            <w:vAlign w:val="center"/>
            <w:hideMark/>
          </w:tcPr>
          <w:p w14:paraId="2C8DB1B4" w14:textId="77777777" w:rsidR="0044336E" w:rsidRPr="004F06E5" w:rsidRDefault="0044336E" w:rsidP="0044336E">
            <w:pPr>
              <w:spacing w:after="0" w:line="240" w:lineRule="auto"/>
              <w:rPr>
                <w:rFonts w:ascii="Times New Roman" w:eastAsia="Times New Roman" w:hAnsi="Times New Roman" w:cs="Times New Roman"/>
                <w:color w:val="000000"/>
                <w:sz w:val="20"/>
                <w:szCs w:val="20"/>
                <w:lang w:eastAsia="ru-RU"/>
              </w:rPr>
            </w:pPr>
            <w:r w:rsidRPr="004F06E5">
              <w:rPr>
                <w:rFonts w:ascii="Times New Roman" w:eastAsia="Times New Roman" w:hAnsi="Times New Roman" w:cs="Times New Roman"/>
                <w:color w:val="000000"/>
                <w:sz w:val="20"/>
                <w:szCs w:val="20"/>
                <w:lang w:eastAsia="ru-RU"/>
              </w:rPr>
              <w:t>Котельная ул. Вознесенская, 3а, пом.1, МУП «РКС»</w:t>
            </w:r>
          </w:p>
        </w:tc>
        <w:tc>
          <w:tcPr>
            <w:tcW w:w="2835" w:type="dxa"/>
            <w:tcBorders>
              <w:top w:val="nil"/>
              <w:left w:val="nil"/>
              <w:bottom w:val="single" w:sz="4" w:space="0" w:color="auto"/>
              <w:right w:val="single" w:sz="4" w:space="0" w:color="auto"/>
            </w:tcBorders>
            <w:vAlign w:val="center"/>
            <w:hideMark/>
          </w:tcPr>
          <w:p w14:paraId="52E711FE" w14:textId="75472775"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5421DD">
              <w:rPr>
                <w:rFonts w:ascii="Times New Roman" w:hAnsi="Times New Roman" w:cs="Times New Roman"/>
                <w:color w:val="000000"/>
              </w:rPr>
              <w:t>АО "Мособлгаз" "СЕВЕР"</w:t>
            </w:r>
          </w:p>
        </w:tc>
        <w:tc>
          <w:tcPr>
            <w:tcW w:w="2410" w:type="dxa"/>
            <w:tcBorders>
              <w:top w:val="nil"/>
              <w:left w:val="nil"/>
              <w:bottom w:val="single" w:sz="4" w:space="0" w:color="auto"/>
              <w:right w:val="single" w:sz="4" w:space="0" w:color="auto"/>
            </w:tcBorders>
            <w:vAlign w:val="center"/>
            <w:hideMark/>
          </w:tcPr>
          <w:p w14:paraId="05AA21AE"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АО "Мособлэнерго"</w:t>
            </w:r>
          </w:p>
        </w:tc>
        <w:tc>
          <w:tcPr>
            <w:tcW w:w="2693" w:type="dxa"/>
            <w:tcBorders>
              <w:top w:val="nil"/>
              <w:left w:val="nil"/>
              <w:bottom w:val="single" w:sz="4" w:space="0" w:color="auto"/>
              <w:right w:val="single" w:sz="4" w:space="0" w:color="auto"/>
            </w:tcBorders>
            <w:vAlign w:val="center"/>
            <w:hideMark/>
          </w:tcPr>
          <w:p w14:paraId="6ADAD2F8" w14:textId="6929BDCC"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МУП СП "Водоканал"</w:t>
            </w:r>
          </w:p>
        </w:tc>
      </w:tr>
      <w:tr w:rsidR="0044336E" w:rsidRPr="004F06E5" w14:paraId="0BB7C424" w14:textId="77777777" w:rsidTr="007274A3">
        <w:trPr>
          <w:trHeight w:val="20"/>
        </w:trPr>
        <w:tc>
          <w:tcPr>
            <w:tcW w:w="546" w:type="dxa"/>
            <w:tcBorders>
              <w:top w:val="nil"/>
              <w:left w:val="single" w:sz="4" w:space="0" w:color="auto"/>
              <w:bottom w:val="single" w:sz="4" w:space="0" w:color="auto"/>
              <w:right w:val="single" w:sz="4" w:space="0" w:color="auto"/>
            </w:tcBorders>
            <w:vAlign w:val="center"/>
            <w:hideMark/>
          </w:tcPr>
          <w:p w14:paraId="0E7D83E9"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84</w:t>
            </w:r>
          </w:p>
        </w:tc>
        <w:tc>
          <w:tcPr>
            <w:tcW w:w="6253" w:type="dxa"/>
            <w:tcBorders>
              <w:top w:val="nil"/>
              <w:left w:val="nil"/>
              <w:bottom w:val="single" w:sz="4" w:space="0" w:color="auto"/>
              <w:right w:val="single" w:sz="4" w:space="0" w:color="auto"/>
            </w:tcBorders>
            <w:vAlign w:val="center"/>
            <w:hideMark/>
          </w:tcPr>
          <w:p w14:paraId="003A3726" w14:textId="77777777" w:rsidR="0044336E" w:rsidRPr="004F06E5" w:rsidRDefault="0044336E" w:rsidP="0044336E">
            <w:pPr>
              <w:spacing w:after="0" w:line="240" w:lineRule="auto"/>
              <w:rPr>
                <w:rFonts w:ascii="Times New Roman" w:eastAsia="Times New Roman" w:hAnsi="Times New Roman" w:cs="Times New Roman"/>
                <w:color w:val="000000"/>
                <w:sz w:val="20"/>
                <w:szCs w:val="20"/>
                <w:lang w:eastAsia="ru-RU"/>
              </w:rPr>
            </w:pPr>
            <w:r w:rsidRPr="004F06E5">
              <w:rPr>
                <w:rFonts w:ascii="Times New Roman" w:eastAsia="Times New Roman" w:hAnsi="Times New Roman" w:cs="Times New Roman"/>
                <w:color w:val="000000"/>
                <w:sz w:val="20"/>
                <w:szCs w:val="20"/>
                <w:lang w:eastAsia="ru-RU"/>
              </w:rPr>
              <w:t>Котельная АО «ЦНИИСМ», МУП «РКС»</w:t>
            </w:r>
          </w:p>
        </w:tc>
        <w:tc>
          <w:tcPr>
            <w:tcW w:w="2835" w:type="dxa"/>
            <w:tcBorders>
              <w:top w:val="nil"/>
              <w:left w:val="nil"/>
              <w:bottom w:val="single" w:sz="4" w:space="0" w:color="auto"/>
              <w:right w:val="single" w:sz="4" w:space="0" w:color="auto"/>
            </w:tcBorders>
            <w:vAlign w:val="center"/>
            <w:hideMark/>
          </w:tcPr>
          <w:p w14:paraId="54625471" w14:textId="33CD106E"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5421DD">
              <w:rPr>
                <w:rFonts w:ascii="Times New Roman" w:hAnsi="Times New Roman" w:cs="Times New Roman"/>
                <w:color w:val="000000"/>
              </w:rPr>
              <w:t>АО "Мособлгаз" "СЕВЕР"</w:t>
            </w:r>
          </w:p>
        </w:tc>
        <w:tc>
          <w:tcPr>
            <w:tcW w:w="2410" w:type="dxa"/>
            <w:tcBorders>
              <w:top w:val="nil"/>
              <w:left w:val="nil"/>
              <w:bottom w:val="single" w:sz="4" w:space="0" w:color="auto"/>
              <w:right w:val="single" w:sz="4" w:space="0" w:color="auto"/>
            </w:tcBorders>
            <w:vAlign w:val="center"/>
            <w:hideMark/>
          </w:tcPr>
          <w:p w14:paraId="5B4E5043"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АО "Мособлэнерго"</w:t>
            </w:r>
          </w:p>
        </w:tc>
        <w:tc>
          <w:tcPr>
            <w:tcW w:w="2693" w:type="dxa"/>
            <w:tcBorders>
              <w:top w:val="nil"/>
              <w:left w:val="nil"/>
              <w:bottom w:val="single" w:sz="4" w:space="0" w:color="auto"/>
              <w:right w:val="single" w:sz="4" w:space="0" w:color="auto"/>
            </w:tcBorders>
            <w:vAlign w:val="center"/>
            <w:hideMark/>
          </w:tcPr>
          <w:p w14:paraId="666A0111" w14:textId="522FF40D"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МУП СП "Водоканал"</w:t>
            </w:r>
          </w:p>
        </w:tc>
      </w:tr>
      <w:tr w:rsidR="0044336E" w:rsidRPr="004F06E5" w14:paraId="568395F4" w14:textId="77777777" w:rsidTr="007274A3">
        <w:trPr>
          <w:trHeight w:val="20"/>
        </w:trPr>
        <w:tc>
          <w:tcPr>
            <w:tcW w:w="546" w:type="dxa"/>
            <w:tcBorders>
              <w:top w:val="nil"/>
              <w:left w:val="single" w:sz="4" w:space="0" w:color="auto"/>
              <w:bottom w:val="single" w:sz="4" w:space="0" w:color="auto"/>
              <w:right w:val="single" w:sz="4" w:space="0" w:color="auto"/>
            </w:tcBorders>
            <w:vAlign w:val="center"/>
            <w:hideMark/>
          </w:tcPr>
          <w:p w14:paraId="23EC6030"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85</w:t>
            </w:r>
          </w:p>
        </w:tc>
        <w:tc>
          <w:tcPr>
            <w:tcW w:w="6253" w:type="dxa"/>
            <w:tcBorders>
              <w:top w:val="nil"/>
              <w:left w:val="nil"/>
              <w:bottom w:val="single" w:sz="4" w:space="0" w:color="auto"/>
              <w:right w:val="single" w:sz="4" w:space="0" w:color="auto"/>
            </w:tcBorders>
            <w:vAlign w:val="center"/>
            <w:hideMark/>
          </w:tcPr>
          <w:p w14:paraId="3E32D360" w14:textId="77777777" w:rsidR="0044336E" w:rsidRPr="004F06E5" w:rsidRDefault="0044336E" w:rsidP="0044336E">
            <w:pPr>
              <w:spacing w:after="0" w:line="240" w:lineRule="auto"/>
              <w:rPr>
                <w:rFonts w:ascii="Times New Roman" w:eastAsia="Times New Roman" w:hAnsi="Times New Roman" w:cs="Times New Roman"/>
                <w:color w:val="000000"/>
                <w:sz w:val="20"/>
                <w:szCs w:val="20"/>
                <w:lang w:eastAsia="ru-RU"/>
              </w:rPr>
            </w:pPr>
            <w:r w:rsidRPr="004F06E5">
              <w:rPr>
                <w:rFonts w:ascii="Times New Roman" w:eastAsia="Times New Roman" w:hAnsi="Times New Roman" w:cs="Times New Roman"/>
                <w:color w:val="000000"/>
                <w:sz w:val="20"/>
                <w:szCs w:val="20"/>
                <w:lang w:eastAsia="ru-RU"/>
              </w:rPr>
              <w:t>Котельная ООО «УКС», ООО «УКС»</w:t>
            </w:r>
          </w:p>
        </w:tc>
        <w:tc>
          <w:tcPr>
            <w:tcW w:w="2835" w:type="dxa"/>
            <w:tcBorders>
              <w:top w:val="nil"/>
              <w:left w:val="nil"/>
              <w:bottom w:val="single" w:sz="4" w:space="0" w:color="auto"/>
              <w:right w:val="single" w:sz="4" w:space="0" w:color="auto"/>
            </w:tcBorders>
            <w:vAlign w:val="center"/>
            <w:hideMark/>
          </w:tcPr>
          <w:p w14:paraId="3EE3DDB8" w14:textId="4DDEB6B1"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5421DD">
              <w:rPr>
                <w:rFonts w:ascii="Times New Roman" w:hAnsi="Times New Roman" w:cs="Times New Roman"/>
                <w:color w:val="000000"/>
              </w:rPr>
              <w:t>АО "Мособлгаз" "СЕВЕР"</w:t>
            </w:r>
          </w:p>
        </w:tc>
        <w:tc>
          <w:tcPr>
            <w:tcW w:w="2410" w:type="dxa"/>
            <w:tcBorders>
              <w:top w:val="nil"/>
              <w:left w:val="nil"/>
              <w:bottom w:val="single" w:sz="4" w:space="0" w:color="auto"/>
              <w:right w:val="single" w:sz="4" w:space="0" w:color="auto"/>
            </w:tcBorders>
            <w:vAlign w:val="center"/>
            <w:hideMark/>
          </w:tcPr>
          <w:p w14:paraId="46BDBF80"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АО "Мособлэнерго"</w:t>
            </w:r>
          </w:p>
        </w:tc>
        <w:tc>
          <w:tcPr>
            <w:tcW w:w="2693" w:type="dxa"/>
            <w:tcBorders>
              <w:top w:val="nil"/>
              <w:left w:val="nil"/>
              <w:bottom w:val="single" w:sz="4" w:space="0" w:color="auto"/>
              <w:right w:val="single" w:sz="4" w:space="0" w:color="auto"/>
            </w:tcBorders>
            <w:vAlign w:val="center"/>
            <w:hideMark/>
          </w:tcPr>
          <w:p w14:paraId="78685B4D" w14:textId="1D305A78"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МУП СП "Водоканал"</w:t>
            </w:r>
          </w:p>
        </w:tc>
      </w:tr>
      <w:tr w:rsidR="0044336E" w:rsidRPr="004F06E5" w14:paraId="4F0646FF" w14:textId="77777777" w:rsidTr="007274A3">
        <w:trPr>
          <w:trHeight w:val="20"/>
        </w:trPr>
        <w:tc>
          <w:tcPr>
            <w:tcW w:w="546" w:type="dxa"/>
            <w:tcBorders>
              <w:top w:val="nil"/>
              <w:left w:val="single" w:sz="4" w:space="0" w:color="auto"/>
              <w:bottom w:val="single" w:sz="4" w:space="0" w:color="auto"/>
              <w:right w:val="single" w:sz="4" w:space="0" w:color="auto"/>
            </w:tcBorders>
            <w:vAlign w:val="center"/>
            <w:hideMark/>
          </w:tcPr>
          <w:p w14:paraId="111C8A95"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86</w:t>
            </w:r>
          </w:p>
        </w:tc>
        <w:tc>
          <w:tcPr>
            <w:tcW w:w="6253" w:type="dxa"/>
            <w:tcBorders>
              <w:top w:val="nil"/>
              <w:left w:val="nil"/>
              <w:bottom w:val="single" w:sz="4" w:space="0" w:color="auto"/>
              <w:right w:val="single" w:sz="4" w:space="0" w:color="auto"/>
            </w:tcBorders>
            <w:vAlign w:val="center"/>
            <w:hideMark/>
          </w:tcPr>
          <w:p w14:paraId="0EFD40E9" w14:textId="77777777" w:rsidR="0044336E" w:rsidRPr="004F06E5" w:rsidRDefault="0044336E" w:rsidP="0044336E">
            <w:pPr>
              <w:spacing w:after="0" w:line="240" w:lineRule="auto"/>
              <w:rPr>
                <w:rFonts w:ascii="Times New Roman" w:eastAsia="Times New Roman" w:hAnsi="Times New Roman" w:cs="Times New Roman"/>
                <w:color w:val="000000"/>
                <w:sz w:val="20"/>
                <w:szCs w:val="20"/>
                <w:lang w:eastAsia="ru-RU"/>
              </w:rPr>
            </w:pPr>
            <w:r w:rsidRPr="004F06E5">
              <w:rPr>
                <w:rFonts w:ascii="Times New Roman" w:eastAsia="Times New Roman" w:hAnsi="Times New Roman" w:cs="Times New Roman"/>
                <w:color w:val="000000"/>
                <w:sz w:val="20"/>
                <w:szCs w:val="20"/>
                <w:lang w:eastAsia="ru-RU"/>
              </w:rPr>
              <w:t>Котельная ООО «Энергостандарт», ООО «Энергостандарт»</w:t>
            </w:r>
          </w:p>
        </w:tc>
        <w:tc>
          <w:tcPr>
            <w:tcW w:w="2835" w:type="dxa"/>
            <w:tcBorders>
              <w:top w:val="nil"/>
              <w:left w:val="nil"/>
              <w:bottom w:val="single" w:sz="4" w:space="0" w:color="auto"/>
              <w:right w:val="single" w:sz="4" w:space="0" w:color="auto"/>
            </w:tcBorders>
            <w:vAlign w:val="center"/>
            <w:hideMark/>
          </w:tcPr>
          <w:p w14:paraId="24AFE8C3" w14:textId="2A1A656B"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5421DD">
              <w:rPr>
                <w:rFonts w:ascii="Times New Roman" w:hAnsi="Times New Roman" w:cs="Times New Roman"/>
                <w:color w:val="000000"/>
              </w:rPr>
              <w:t>АО "Мособлгаз" "СЕВЕР"</w:t>
            </w:r>
          </w:p>
        </w:tc>
        <w:tc>
          <w:tcPr>
            <w:tcW w:w="2410" w:type="dxa"/>
            <w:tcBorders>
              <w:top w:val="nil"/>
              <w:left w:val="nil"/>
              <w:bottom w:val="single" w:sz="4" w:space="0" w:color="auto"/>
              <w:right w:val="single" w:sz="4" w:space="0" w:color="auto"/>
            </w:tcBorders>
            <w:vAlign w:val="center"/>
            <w:hideMark/>
          </w:tcPr>
          <w:p w14:paraId="0B814A93"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АО "Мособлэнерго"</w:t>
            </w:r>
          </w:p>
        </w:tc>
        <w:tc>
          <w:tcPr>
            <w:tcW w:w="2693" w:type="dxa"/>
            <w:tcBorders>
              <w:top w:val="nil"/>
              <w:left w:val="nil"/>
              <w:bottom w:val="single" w:sz="4" w:space="0" w:color="auto"/>
              <w:right w:val="single" w:sz="4" w:space="0" w:color="auto"/>
            </w:tcBorders>
            <w:vAlign w:val="center"/>
            <w:hideMark/>
          </w:tcPr>
          <w:p w14:paraId="7A1692AF" w14:textId="467822A2"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МУП СП "Водоканал"</w:t>
            </w:r>
          </w:p>
        </w:tc>
      </w:tr>
      <w:tr w:rsidR="00391AEA" w:rsidRPr="004F06E5" w14:paraId="70738D06" w14:textId="77777777" w:rsidTr="007274A3">
        <w:trPr>
          <w:trHeight w:val="20"/>
        </w:trPr>
        <w:tc>
          <w:tcPr>
            <w:tcW w:w="546" w:type="dxa"/>
            <w:tcBorders>
              <w:top w:val="nil"/>
              <w:left w:val="single" w:sz="4" w:space="0" w:color="auto"/>
              <w:bottom w:val="single" w:sz="4" w:space="0" w:color="auto"/>
              <w:right w:val="single" w:sz="4" w:space="0" w:color="auto"/>
            </w:tcBorders>
            <w:vAlign w:val="center"/>
            <w:hideMark/>
          </w:tcPr>
          <w:p w14:paraId="3EDE958E" w14:textId="77777777" w:rsidR="00391AEA" w:rsidRPr="004F06E5" w:rsidRDefault="00391AEA" w:rsidP="00391AEA">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87</w:t>
            </w:r>
          </w:p>
        </w:tc>
        <w:tc>
          <w:tcPr>
            <w:tcW w:w="6253" w:type="dxa"/>
            <w:tcBorders>
              <w:top w:val="nil"/>
              <w:left w:val="nil"/>
              <w:bottom w:val="single" w:sz="4" w:space="0" w:color="auto"/>
              <w:right w:val="single" w:sz="4" w:space="0" w:color="auto"/>
            </w:tcBorders>
            <w:vAlign w:val="center"/>
            <w:hideMark/>
          </w:tcPr>
          <w:p w14:paraId="7C1C3828" w14:textId="3A6FBEA4" w:rsidR="00391AEA" w:rsidRPr="004F06E5" w:rsidRDefault="00391AEA" w:rsidP="00391AEA">
            <w:pPr>
              <w:spacing w:after="0" w:line="240" w:lineRule="auto"/>
              <w:rPr>
                <w:rFonts w:ascii="Times New Roman" w:eastAsia="Times New Roman" w:hAnsi="Times New Roman" w:cs="Times New Roman"/>
                <w:color w:val="000000"/>
                <w:sz w:val="20"/>
                <w:szCs w:val="20"/>
                <w:lang w:eastAsia="ru-RU"/>
              </w:rPr>
            </w:pPr>
            <w:r w:rsidRPr="004F06E5">
              <w:rPr>
                <w:rFonts w:ascii="Times New Roman" w:eastAsia="Times New Roman" w:hAnsi="Times New Roman" w:cs="Times New Roman"/>
                <w:color w:val="000000"/>
                <w:sz w:val="20"/>
                <w:szCs w:val="20"/>
                <w:lang w:eastAsia="ru-RU"/>
              </w:rPr>
              <w:t xml:space="preserve">Котельная ФГБУ «ЦЖКУ» №1, </w:t>
            </w:r>
            <w:r w:rsidRPr="006E3289">
              <w:rPr>
                <w:rFonts w:ascii="Times New Roman" w:eastAsia="Times New Roman" w:hAnsi="Times New Roman" w:cs="Times New Roman"/>
                <w:color w:val="000000"/>
                <w:sz w:val="20"/>
                <w:szCs w:val="20"/>
                <w:lang w:eastAsia="ru-RU"/>
              </w:rPr>
              <w:t>ФГБУ «ЦЖКУ» №1</w:t>
            </w:r>
          </w:p>
        </w:tc>
        <w:tc>
          <w:tcPr>
            <w:tcW w:w="2835" w:type="dxa"/>
            <w:tcBorders>
              <w:top w:val="nil"/>
              <w:left w:val="nil"/>
              <w:bottom w:val="single" w:sz="4" w:space="0" w:color="auto"/>
              <w:right w:val="single" w:sz="4" w:space="0" w:color="auto"/>
            </w:tcBorders>
            <w:vAlign w:val="center"/>
            <w:hideMark/>
          </w:tcPr>
          <w:p w14:paraId="61A352FC" w14:textId="1FD0B497" w:rsidR="00391AEA" w:rsidRPr="004F06E5" w:rsidRDefault="00391AEA" w:rsidP="00391AEA">
            <w:pPr>
              <w:spacing w:after="0" w:line="240" w:lineRule="auto"/>
              <w:jc w:val="center"/>
              <w:rPr>
                <w:rFonts w:ascii="Times New Roman" w:eastAsia="Times New Roman" w:hAnsi="Times New Roman" w:cs="Times New Roman"/>
                <w:color w:val="000000"/>
                <w:lang w:eastAsia="ru-RU"/>
              </w:rPr>
            </w:pPr>
            <w:r w:rsidRPr="005421DD">
              <w:rPr>
                <w:rFonts w:ascii="Times New Roman" w:hAnsi="Times New Roman" w:cs="Times New Roman"/>
                <w:color w:val="000000"/>
              </w:rPr>
              <w:t>АО "Мособлгаз" "СЕВЕР"</w:t>
            </w:r>
          </w:p>
        </w:tc>
        <w:tc>
          <w:tcPr>
            <w:tcW w:w="2410" w:type="dxa"/>
            <w:tcBorders>
              <w:top w:val="nil"/>
              <w:left w:val="nil"/>
              <w:bottom w:val="single" w:sz="4" w:space="0" w:color="auto"/>
              <w:right w:val="single" w:sz="4" w:space="0" w:color="auto"/>
            </w:tcBorders>
            <w:vAlign w:val="center"/>
            <w:hideMark/>
          </w:tcPr>
          <w:p w14:paraId="51B38282" w14:textId="37DDF578" w:rsidR="00391AEA" w:rsidRPr="004F06E5" w:rsidRDefault="00391AEA" w:rsidP="00391AEA">
            <w:pPr>
              <w:spacing w:after="0" w:line="240" w:lineRule="auto"/>
              <w:jc w:val="center"/>
              <w:rPr>
                <w:rFonts w:ascii="Times New Roman" w:eastAsia="Times New Roman" w:hAnsi="Times New Roman" w:cs="Times New Roman"/>
                <w:color w:val="000000"/>
                <w:lang w:eastAsia="ru-RU"/>
              </w:rPr>
            </w:pPr>
            <w:r w:rsidRPr="00391AEA">
              <w:rPr>
                <w:rFonts w:ascii="Times New Roman" w:hAnsi="Times New Roman" w:cs="Times New Roman"/>
                <w:color w:val="000000"/>
              </w:rPr>
              <w:t>АО «Оборонэнерго»</w:t>
            </w:r>
          </w:p>
        </w:tc>
        <w:tc>
          <w:tcPr>
            <w:tcW w:w="2693" w:type="dxa"/>
            <w:tcBorders>
              <w:top w:val="nil"/>
              <w:left w:val="nil"/>
              <w:bottom w:val="single" w:sz="4" w:space="0" w:color="auto"/>
              <w:right w:val="single" w:sz="4" w:space="0" w:color="auto"/>
            </w:tcBorders>
            <w:vAlign w:val="center"/>
            <w:hideMark/>
          </w:tcPr>
          <w:p w14:paraId="6EA2A3D1" w14:textId="5ECABEB8" w:rsidR="00391AEA" w:rsidRPr="004F06E5" w:rsidRDefault="00391AEA" w:rsidP="00391AEA">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МУП СП "Водоканал"</w:t>
            </w:r>
          </w:p>
        </w:tc>
      </w:tr>
      <w:tr w:rsidR="00391AEA" w:rsidRPr="004F06E5" w14:paraId="5FEC3EA6" w14:textId="77777777" w:rsidTr="007274A3">
        <w:trPr>
          <w:trHeight w:val="20"/>
        </w:trPr>
        <w:tc>
          <w:tcPr>
            <w:tcW w:w="546" w:type="dxa"/>
            <w:tcBorders>
              <w:top w:val="nil"/>
              <w:left w:val="single" w:sz="4" w:space="0" w:color="auto"/>
              <w:bottom w:val="single" w:sz="4" w:space="0" w:color="auto"/>
              <w:right w:val="single" w:sz="4" w:space="0" w:color="auto"/>
            </w:tcBorders>
            <w:vAlign w:val="center"/>
            <w:hideMark/>
          </w:tcPr>
          <w:p w14:paraId="1BF60203" w14:textId="77777777" w:rsidR="00391AEA" w:rsidRPr="004F06E5" w:rsidRDefault="00391AEA" w:rsidP="00391AEA">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88</w:t>
            </w:r>
          </w:p>
        </w:tc>
        <w:tc>
          <w:tcPr>
            <w:tcW w:w="6253" w:type="dxa"/>
            <w:tcBorders>
              <w:top w:val="nil"/>
              <w:left w:val="nil"/>
              <w:bottom w:val="single" w:sz="4" w:space="0" w:color="auto"/>
              <w:right w:val="single" w:sz="4" w:space="0" w:color="auto"/>
            </w:tcBorders>
            <w:vAlign w:val="center"/>
            <w:hideMark/>
          </w:tcPr>
          <w:p w14:paraId="47B7F70B" w14:textId="79CE0249" w:rsidR="00391AEA" w:rsidRPr="004F06E5" w:rsidRDefault="00391AEA" w:rsidP="00391AEA">
            <w:pPr>
              <w:spacing w:after="0" w:line="240" w:lineRule="auto"/>
              <w:rPr>
                <w:rFonts w:ascii="Times New Roman" w:eastAsia="Times New Roman" w:hAnsi="Times New Roman" w:cs="Times New Roman"/>
                <w:color w:val="000000"/>
                <w:sz w:val="20"/>
                <w:szCs w:val="20"/>
                <w:lang w:eastAsia="ru-RU"/>
              </w:rPr>
            </w:pPr>
            <w:r w:rsidRPr="004F06E5">
              <w:rPr>
                <w:rFonts w:ascii="Times New Roman" w:eastAsia="Times New Roman" w:hAnsi="Times New Roman" w:cs="Times New Roman"/>
                <w:color w:val="000000"/>
                <w:sz w:val="20"/>
                <w:szCs w:val="20"/>
                <w:lang w:eastAsia="ru-RU"/>
              </w:rPr>
              <w:t xml:space="preserve">Котельная ФГБУ «ЦЖКУ» №33, </w:t>
            </w:r>
            <w:r w:rsidRPr="006E3289">
              <w:rPr>
                <w:rFonts w:ascii="Times New Roman" w:eastAsia="Times New Roman" w:hAnsi="Times New Roman" w:cs="Times New Roman"/>
                <w:color w:val="000000"/>
                <w:sz w:val="20"/>
                <w:szCs w:val="20"/>
                <w:lang w:eastAsia="ru-RU"/>
              </w:rPr>
              <w:t>ФГБУ «ЦЖКУ» №</w:t>
            </w:r>
            <w:r>
              <w:rPr>
                <w:rFonts w:ascii="Times New Roman" w:eastAsia="Times New Roman" w:hAnsi="Times New Roman" w:cs="Times New Roman"/>
                <w:color w:val="000000"/>
                <w:sz w:val="20"/>
                <w:szCs w:val="20"/>
                <w:lang w:eastAsia="ru-RU"/>
              </w:rPr>
              <w:t>2</w:t>
            </w:r>
          </w:p>
        </w:tc>
        <w:tc>
          <w:tcPr>
            <w:tcW w:w="2835" w:type="dxa"/>
            <w:tcBorders>
              <w:top w:val="nil"/>
              <w:left w:val="nil"/>
              <w:bottom w:val="single" w:sz="4" w:space="0" w:color="auto"/>
              <w:right w:val="single" w:sz="4" w:space="0" w:color="auto"/>
            </w:tcBorders>
            <w:vAlign w:val="center"/>
            <w:hideMark/>
          </w:tcPr>
          <w:p w14:paraId="778D458C" w14:textId="150AF9CF" w:rsidR="00391AEA" w:rsidRPr="004F06E5" w:rsidRDefault="00391AEA" w:rsidP="00391AEA">
            <w:pPr>
              <w:spacing w:after="0" w:line="240" w:lineRule="auto"/>
              <w:jc w:val="center"/>
              <w:rPr>
                <w:rFonts w:ascii="Times New Roman" w:eastAsia="Times New Roman" w:hAnsi="Times New Roman" w:cs="Times New Roman"/>
                <w:color w:val="000000"/>
                <w:lang w:eastAsia="ru-RU"/>
              </w:rPr>
            </w:pPr>
            <w:r w:rsidRPr="005421DD">
              <w:rPr>
                <w:rFonts w:ascii="Times New Roman" w:hAnsi="Times New Roman" w:cs="Times New Roman"/>
                <w:color w:val="000000"/>
              </w:rPr>
              <w:t>АО "Мособлгаз" "СЕВЕР"</w:t>
            </w:r>
          </w:p>
        </w:tc>
        <w:tc>
          <w:tcPr>
            <w:tcW w:w="2410" w:type="dxa"/>
            <w:tcBorders>
              <w:top w:val="nil"/>
              <w:left w:val="nil"/>
              <w:bottom w:val="single" w:sz="4" w:space="0" w:color="auto"/>
              <w:right w:val="single" w:sz="4" w:space="0" w:color="auto"/>
            </w:tcBorders>
            <w:vAlign w:val="center"/>
            <w:hideMark/>
          </w:tcPr>
          <w:p w14:paraId="01B202ED" w14:textId="0FFE0786" w:rsidR="00391AEA" w:rsidRPr="004F06E5" w:rsidRDefault="00391AEA" w:rsidP="00391AEA">
            <w:pPr>
              <w:spacing w:after="0" w:line="240" w:lineRule="auto"/>
              <w:jc w:val="center"/>
              <w:rPr>
                <w:rFonts w:ascii="Times New Roman" w:eastAsia="Times New Roman" w:hAnsi="Times New Roman" w:cs="Times New Roman"/>
                <w:color w:val="000000"/>
                <w:lang w:eastAsia="ru-RU"/>
              </w:rPr>
            </w:pPr>
            <w:r w:rsidRPr="00391AEA">
              <w:rPr>
                <w:rFonts w:ascii="Times New Roman" w:hAnsi="Times New Roman" w:cs="Times New Roman"/>
                <w:color w:val="000000"/>
              </w:rPr>
              <w:t>АО «Оборонэнерго»</w:t>
            </w:r>
          </w:p>
        </w:tc>
        <w:tc>
          <w:tcPr>
            <w:tcW w:w="2693" w:type="dxa"/>
            <w:tcBorders>
              <w:top w:val="nil"/>
              <w:left w:val="nil"/>
              <w:bottom w:val="single" w:sz="4" w:space="0" w:color="auto"/>
              <w:right w:val="single" w:sz="4" w:space="0" w:color="auto"/>
            </w:tcBorders>
            <w:vAlign w:val="center"/>
            <w:hideMark/>
          </w:tcPr>
          <w:p w14:paraId="2526E357" w14:textId="5A052AB2" w:rsidR="00391AEA" w:rsidRPr="004F06E5" w:rsidRDefault="00391AEA" w:rsidP="00391AEA">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МУП СП "Водоканал"</w:t>
            </w:r>
          </w:p>
        </w:tc>
      </w:tr>
      <w:tr w:rsidR="0044336E" w:rsidRPr="004F06E5" w14:paraId="5C2E405A" w14:textId="77777777" w:rsidTr="007274A3">
        <w:trPr>
          <w:trHeight w:val="20"/>
        </w:trPr>
        <w:tc>
          <w:tcPr>
            <w:tcW w:w="546" w:type="dxa"/>
            <w:tcBorders>
              <w:top w:val="nil"/>
              <w:left w:val="single" w:sz="4" w:space="0" w:color="auto"/>
              <w:bottom w:val="single" w:sz="4" w:space="0" w:color="auto"/>
              <w:right w:val="single" w:sz="4" w:space="0" w:color="auto"/>
            </w:tcBorders>
            <w:vAlign w:val="center"/>
            <w:hideMark/>
          </w:tcPr>
          <w:p w14:paraId="052C4013"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89</w:t>
            </w:r>
          </w:p>
        </w:tc>
        <w:tc>
          <w:tcPr>
            <w:tcW w:w="6253" w:type="dxa"/>
            <w:tcBorders>
              <w:top w:val="nil"/>
              <w:left w:val="nil"/>
              <w:bottom w:val="single" w:sz="4" w:space="0" w:color="auto"/>
              <w:right w:val="single" w:sz="4" w:space="0" w:color="auto"/>
            </w:tcBorders>
            <w:vAlign w:val="center"/>
            <w:hideMark/>
          </w:tcPr>
          <w:p w14:paraId="0DA2BD3F" w14:textId="77777777" w:rsidR="0044336E" w:rsidRPr="004F06E5" w:rsidRDefault="0044336E" w:rsidP="0044336E">
            <w:pPr>
              <w:spacing w:after="0" w:line="240" w:lineRule="auto"/>
              <w:rPr>
                <w:rFonts w:ascii="Times New Roman" w:eastAsia="Times New Roman" w:hAnsi="Times New Roman" w:cs="Times New Roman"/>
                <w:color w:val="000000"/>
                <w:sz w:val="20"/>
                <w:szCs w:val="20"/>
                <w:lang w:eastAsia="ru-RU"/>
              </w:rPr>
            </w:pPr>
            <w:r w:rsidRPr="004F06E5">
              <w:rPr>
                <w:rFonts w:ascii="Times New Roman" w:eastAsia="Times New Roman" w:hAnsi="Times New Roman" w:cs="Times New Roman"/>
                <w:color w:val="000000"/>
                <w:sz w:val="20"/>
                <w:szCs w:val="20"/>
                <w:lang w:eastAsia="ru-RU"/>
              </w:rPr>
              <w:t>Котельная Очистные сооружения, МУП "Водоканал"</w:t>
            </w:r>
          </w:p>
        </w:tc>
        <w:tc>
          <w:tcPr>
            <w:tcW w:w="2835" w:type="dxa"/>
            <w:tcBorders>
              <w:top w:val="nil"/>
              <w:left w:val="nil"/>
              <w:bottom w:val="single" w:sz="4" w:space="0" w:color="auto"/>
              <w:right w:val="single" w:sz="4" w:space="0" w:color="auto"/>
            </w:tcBorders>
            <w:vAlign w:val="center"/>
            <w:hideMark/>
          </w:tcPr>
          <w:p w14:paraId="3742D109" w14:textId="5CC2A36B"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5421DD">
              <w:rPr>
                <w:rFonts w:ascii="Times New Roman" w:hAnsi="Times New Roman" w:cs="Times New Roman"/>
                <w:color w:val="000000"/>
              </w:rPr>
              <w:t>АО "Мособлгаз" "СЕВЕР"</w:t>
            </w:r>
          </w:p>
        </w:tc>
        <w:tc>
          <w:tcPr>
            <w:tcW w:w="2410" w:type="dxa"/>
            <w:tcBorders>
              <w:top w:val="nil"/>
              <w:left w:val="nil"/>
              <w:bottom w:val="single" w:sz="4" w:space="0" w:color="auto"/>
              <w:right w:val="single" w:sz="4" w:space="0" w:color="auto"/>
            </w:tcBorders>
            <w:vAlign w:val="center"/>
            <w:hideMark/>
          </w:tcPr>
          <w:p w14:paraId="195A141F"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АО "Мособлэнерго"</w:t>
            </w:r>
          </w:p>
        </w:tc>
        <w:tc>
          <w:tcPr>
            <w:tcW w:w="2693" w:type="dxa"/>
            <w:tcBorders>
              <w:top w:val="nil"/>
              <w:left w:val="nil"/>
              <w:bottom w:val="single" w:sz="4" w:space="0" w:color="auto"/>
              <w:right w:val="single" w:sz="4" w:space="0" w:color="auto"/>
            </w:tcBorders>
            <w:vAlign w:val="center"/>
            <w:hideMark/>
          </w:tcPr>
          <w:p w14:paraId="2FC2B88A" w14:textId="2E2743BB"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МУП СП "Водоканал"</w:t>
            </w:r>
          </w:p>
        </w:tc>
      </w:tr>
      <w:tr w:rsidR="00391AEA" w:rsidRPr="004F06E5" w14:paraId="41C946A9" w14:textId="77777777" w:rsidTr="007274A3">
        <w:trPr>
          <w:trHeight w:val="20"/>
        </w:trPr>
        <w:tc>
          <w:tcPr>
            <w:tcW w:w="546" w:type="dxa"/>
            <w:tcBorders>
              <w:top w:val="nil"/>
              <w:left w:val="single" w:sz="4" w:space="0" w:color="auto"/>
              <w:bottom w:val="single" w:sz="4" w:space="0" w:color="auto"/>
              <w:right w:val="single" w:sz="4" w:space="0" w:color="auto"/>
            </w:tcBorders>
            <w:vAlign w:val="center"/>
            <w:hideMark/>
          </w:tcPr>
          <w:p w14:paraId="75679BB4" w14:textId="77777777" w:rsidR="00391AEA" w:rsidRPr="004F06E5" w:rsidRDefault="00391AEA" w:rsidP="00391AEA">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90</w:t>
            </w:r>
          </w:p>
        </w:tc>
        <w:tc>
          <w:tcPr>
            <w:tcW w:w="6253" w:type="dxa"/>
            <w:tcBorders>
              <w:top w:val="nil"/>
              <w:left w:val="nil"/>
              <w:bottom w:val="single" w:sz="4" w:space="0" w:color="auto"/>
              <w:right w:val="single" w:sz="4" w:space="0" w:color="auto"/>
            </w:tcBorders>
            <w:vAlign w:val="center"/>
            <w:hideMark/>
          </w:tcPr>
          <w:p w14:paraId="22CD2E85" w14:textId="221A92BB" w:rsidR="00391AEA" w:rsidRPr="004F06E5" w:rsidRDefault="00391AEA" w:rsidP="00391AEA">
            <w:pPr>
              <w:spacing w:after="0" w:line="240" w:lineRule="auto"/>
              <w:rPr>
                <w:rFonts w:ascii="Times New Roman" w:eastAsia="Times New Roman" w:hAnsi="Times New Roman" w:cs="Times New Roman"/>
                <w:color w:val="000000"/>
                <w:sz w:val="20"/>
                <w:szCs w:val="20"/>
                <w:lang w:eastAsia="ru-RU"/>
              </w:rPr>
            </w:pPr>
            <w:r w:rsidRPr="004F06E5">
              <w:rPr>
                <w:rFonts w:ascii="Times New Roman" w:eastAsia="Times New Roman" w:hAnsi="Times New Roman" w:cs="Times New Roman"/>
                <w:color w:val="000000"/>
                <w:sz w:val="20"/>
                <w:szCs w:val="20"/>
                <w:lang w:eastAsia="ru-RU"/>
              </w:rPr>
              <w:t xml:space="preserve">Котельная на 30 Мвт, </w:t>
            </w:r>
            <w:r w:rsidRPr="006E3289">
              <w:rPr>
                <w:rFonts w:ascii="Times New Roman" w:eastAsia="Times New Roman" w:hAnsi="Times New Roman" w:cs="Times New Roman"/>
                <w:color w:val="000000"/>
                <w:sz w:val="20"/>
                <w:szCs w:val="20"/>
                <w:lang w:eastAsia="ru-RU"/>
              </w:rPr>
              <w:t>ФГБУ «ЦЖКУ» №1</w:t>
            </w:r>
          </w:p>
        </w:tc>
        <w:tc>
          <w:tcPr>
            <w:tcW w:w="2835" w:type="dxa"/>
            <w:tcBorders>
              <w:top w:val="nil"/>
              <w:left w:val="nil"/>
              <w:bottom w:val="single" w:sz="4" w:space="0" w:color="auto"/>
              <w:right w:val="single" w:sz="4" w:space="0" w:color="auto"/>
            </w:tcBorders>
            <w:vAlign w:val="center"/>
            <w:hideMark/>
          </w:tcPr>
          <w:p w14:paraId="347E6DF9" w14:textId="619D7553" w:rsidR="00391AEA" w:rsidRPr="004F06E5" w:rsidRDefault="00391AEA" w:rsidP="00391AEA">
            <w:pPr>
              <w:spacing w:after="0" w:line="240" w:lineRule="auto"/>
              <w:jc w:val="center"/>
              <w:rPr>
                <w:rFonts w:ascii="Times New Roman" w:eastAsia="Times New Roman" w:hAnsi="Times New Roman" w:cs="Times New Roman"/>
                <w:color w:val="000000"/>
                <w:lang w:eastAsia="ru-RU"/>
              </w:rPr>
            </w:pPr>
            <w:r w:rsidRPr="005421DD">
              <w:rPr>
                <w:rFonts w:ascii="Times New Roman" w:hAnsi="Times New Roman" w:cs="Times New Roman"/>
                <w:color w:val="000000"/>
              </w:rPr>
              <w:t>АО "Мособлгаз" "СЕВЕР"</w:t>
            </w:r>
          </w:p>
        </w:tc>
        <w:tc>
          <w:tcPr>
            <w:tcW w:w="2410" w:type="dxa"/>
            <w:tcBorders>
              <w:top w:val="nil"/>
              <w:left w:val="nil"/>
              <w:bottom w:val="single" w:sz="4" w:space="0" w:color="auto"/>
              <w:right w:val="single" w:sz="4" w:space="0" w:color="auto"/>
            </w:tcBorders>
            <w:vAlign w:val="center"/>
            <w:hideMark/>
          </w:tcPr>
          <w:p w14:paraId="714DB223" w14:textId="72BC1917" w:rsidR="00391AEA" w:rsidRPr="004F06E5" w:rsidRDefault="00391AEA" w:rsidP="00391AEA">
            <w:pPr>
              <w:spacing w:after="0" w:line="240" w:lineRule="auto"/>
              <w:jc w:val="center"/>
              <w:rPr>
                <w:rFonts w:ascii="Times New Roman" w:eastAsia="Times New Roman" w:hAnsi="Times New Roman" w:cs="Times New Roman"/>
                <w:color w:val="000000"/>
                <w:lang w:eastAsia="ru-RU"/>
              </w:rPr>
            </w:pPr>
            <w:r w:rsidRPr="00391AEA">
              <w:rPr>
                <w:rFonts w:ascii="Times New Roman" w:hAnsi="Times New Roman" w:cs="Times New Roman"/>
                <w:color w:val="000000"/>
              </w:rPr>
              <w:t>АО «Оборонэнерго»</w:t>
            </w:r>
          </w:p>
        </w:tc>
        <w:tc>
          <w:tcPr>
            <w:tcW w:w="2693" w:type="dxa"/>
            <w:tcBorders>
              <w:top w:val="nil"/>
              <w:left w:val="nil"/>
              <w:bottom w:val="single" w:sz="4" w:space="0" w:color="auto"/>
              <w:right w:val="single" w:sz="4" w:space="0" w:color="auto"/>
            </w:tcBorders>
            <w:vAlign w:val="center"/>
            <w:hideMark/>
          </w:tcPr>
          <w:p w14:paraId="4CB7C9E5" w14:textId="3D23A13C" w:rsidR="00391AEA" w:rsidRPr="004F06E5" w:rsidRDefault="00391AEA" w:rsidP="00391AEA">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МУП СП "Водоканал"</w:t>
            </w:r>
          </w:p>
        </w:tc>
      </w:tr>
      <w:tr w:rsidR="0044336E" w:rsidRPr="004F06E5" w14:paraId="1621E7AD" w14:textId="77777777" w:rsidTr="007274A3">
        <w:trPr>
          <w:trHeight w:val="20"/>
        </w:trPr>
        <w:tc>
          <w:tcPr>
            <w:tcW w:w="546" w:type="dxa"/>
            <w:tcBorders>
              <w:top w:val="nil"/>
              <w:left w:val="single" w:sz="4" w:space="0" w:color="auto"/>
              <w:bottom w:val="single" w:sz="4" w:space="0" w:color="auto"/>
              <w:right w:val="single" w:sz="4" w:space="0" w:color="auto"/>
            </w:tcBorders>
            <w:vAlign w:val="center"/>
            <w:hideMark/>
          </w:tcPr>
          <w:p w14:paraId="61A88D85"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91</w:t>
            </w:r>
          </w:p>
        </w:tc>
        <w:tc>
          <w:tcPr>
            <w:tcW w:w="6253" w:type="dxa"/>
            <w:tcBorders>
              <w:top w:val="nil"/>
              <w:left w:val="nil"/>
              <w:bottom w:val="single" w:sz="4" w:space="0" w:color="auto"/>
              <w:right w:val="single" w:sz="4" w:space="0" w:color="auto"/>
            </w:tcBorders>
            <w:vAlign w:val="center"/>
            <w:hideMark/>
          </w:tcPr>
          <w:p w14:paraId="1A4A1623" w14:textId="2C47793F" w:rsidR="0044336E" w:rsidRPr="004F06E5" w:rsidRDefault="0044336E" w:rsidP="0044336E">
            <w:pPr>
              <w:spacing w:after="0" w:line="240" w:lineRule="auto"/>
              <w:rPr>
                <w:rFonts w:ascii="Times New Roman" w:eastAsia="Times New Roman" w:hAnsi="Times New Roman" w:cs="Times New Roman"/>
                <w:lang w:eastAsia="ru-RU"/>
              </w:rPr>
            </w:pPr>
            <w:r w:rsidRPr="004F06E5">
              <w:rPr>
                <w:rFonts w:ascii="Times New Roman" w:eastAsia="Times New Roman" w:hAnsi="Times New Roman" w:cs="Times New Roman"/>
                <w:lang w:eastAsia="ru-RU"/>
              </w:rPr>
              <w:t xml:space="preserve">ЦТП Котельная пос. Заречный, </w:t>
            </w:r>
            <w:r>
              <w:rPr>
                <w:rFonts w:ascii="Times New Roman" w:eastAsia="Times New Roman" w:hAnsi="Times New Roman" w:cs="Times New Roman"/>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274008FE" w14:textId="63AD3EC5"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5421DD">
              <w:rPr>
                <w:rFonts w:ascii="Times New Roman" w:hAnsi="Times New Roman" w:cs="Times New Roman"/>
                <w:color w:val="000000"/>
              </w:rPr>
              <w:t>АО "Мособлгаз" "СЕВЕР"</w:t>
            </w:r>
          </w:p>
        </w:tc>
        <w:tc>
          <w:tcPr>
            <w:tcW w:w="2410" w:type="dxa"/>
            <w:tcBorders>
              <w:top w:val="nil"/>
              <w:left w:val="nil"/>
              <w:bottom w:val="single" w:sz="4" w:space="0" w:color="auto"/>
              <w:right w:val="single" w:sz="4" w:space="0" w:color="auto"/>
            </w:tcBorders>
            <w:vAlign w:val="center"/>
            <w:hideMark/>
          </w:tcPr>
          <w:p w14:paraId="5EA5CEAA"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АО "Мособлэнерго"</w:t>
            </w:r>
          </w:p>
        </w:tc>
        <w:tc>
          <w:tcPr>
            <w:tcW w:w="2693" w:type="dxa"/>
            <w:tcBorders>
              <w:top w:val="nil"/>
              <w:left w:val="nil"/>
              <w:bottom w:val="single" w:sz="4" w:space="0" w:color="auto"/>
              <w:right w:val="single" w:sz="4" w:space="0" w:color="auto"/>
            </w:tcBorders>
            <w:vAlign w:val="center"/>
            <w:hideMark/>
          </w:tcPr>
          <w:p w14:paraId="19F63A29" w14:textId="1F41D2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МУП СП "Водоканал"</w:t>
            </w:r>
          </w:p>
        </w:tc>
      </w:tr>
      <w:tr w:rsidR="0044336E" w:rsidRPr="004F06E5" w14:paraId="0C02F5D6" w14:textId="77777777" w:rsidTr="007274A3">
        <w:trPr>
          <w:trHeight w:val="20"/>
        </w:trPr>
        <w:tc>
          <w:tcPr>
            <w:tcW w:w="546" w:type="dxa"/>
            <w:tcBorders>
              <w:top w:val="nil"/>
              <w:left w:val="single" w:sz="4" w:space="0" w:color="auto"/>
              <w:bottom w:val="single" w:sz="4" w:space="0" w:color="auto"/>
              <w:right w:val="single" w:sz="4" w:space="0" w:color="auto"/>
            </w:tcBorders>
            <w:vAlign w:val="center"/>
            <w:hideMark/>
          </w:tcPr>
          <w:p w14:paraId="2DC194D7"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92</w:t>
            </w:r>
          </w:p>
        </w:tc>
        <w:tc>
          <w:tcPr>
            <w:tcW w:w="6253" w:type="dxa"/>
            <w:tcBorders>
              <w:top w:val="nil"/>
              <w:left w:val="nil"/>
              <w:bottom w:val="single" w:sz="4" w:space="0" w:color="auto"/>
              <w:right w:val="single" w:sz="4" w:space="0" w:color="auto"/>
            </w:tcBorders>
            <w:vAlign w:val="center"/>
            <w:hideMark/>
          </w:tcPr>
          <w:p w14:paraId="7677D066" w14:textId="0BE24B99" w:rsidR="0044336E" w:rsidRPr="004F06E5" w:rsidRDefault="0044336E" w:rsidP="0044336E">
            <w:pPr>
              <w:spacing w:after="0" w:line="240" w:lineRule="auto"/>
              <w:rPr>
                <w:rFonts w:ascii="Times New Roman" w:eastAsia="Times New Roman" w:hAnsi="Times New Roman" w:cs="Times New Roman"/>
                <w:lang w:eastAsia="ru-RU"/>
              </w:rPr>
            </w:pPr>
            <w:r w:rsidRPr="004F06E5">
              <w:rPr>
                <w:rFonts w:ascii="Times New Roman" w:eastAsia="Times New Roman" w:hAnsi="Times New Roman" w:cs="Times New Roman"/>
                <w:lang w:eastAsia="ru-RU"/>
              </w:rPr>
              <w:t xml:space="preserve">ЦТП Котельная мкр. Новый, </w:t>
            </w:r>
            <w:r>
              <w:rPr>
                <w:rFonts w:ascii="Times New Roman" w:eastAsia="Times New Roman" w:hAnsi="Times New Roman" w:cs="Times New Roman"/>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6D82C027" w14:textId="3365EA6A"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5421DD">
              <w:rPr>
                <w:rFonts w:ascii="Times New Roman" w:hAnsi="Times New Roman" w:cs="Times New Roman"/>
                <w:color w:val="000000"/>
              </w:rPr>
              <w:t>АО "Мособлгаз" "СЕВЕР"</w:t>
            </w:r>
          </w:p>
        </w:tc>
        <w:tc>
          <w:tcPr>
            <w:tcW w:w="2410" w:type="dxa"/>
            <w:tcBorders>
              <w:top w:val="nil"/>
              <w:left w:val="nil"/>
              <w:bottom w:val="single" w:sz="4" w:space="0" w:color="auto"/>
              <w:right w:val="single" w:sz="4" w:space="0" w:color="auto"/>
            </w:tcBorders>
            <w:vAlign w:val="center"/>
            <w:hideMark/>
          </w:tcPr>
          <w:p w14:paraId="4C1295F9"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АО "Мособлэнерго"</w:t>
            </w:r>
          </w:p>
        </w:tc>
        <w:tc>
          <w:tcPr>
            <w:tcW w:w="2693" w:type="dxa"/>
            <w:tcBorders>
              <w:top w:val="nil"/>
              <w:left w:val="nil"/>
              <w:bottom w:val="single" w:sz="4" w:space="0" w:color="auto"/>
              <w:right w:val="single" w:sz="4" w:space="0" w:color="auto"/>
            </w:tcBorders>
            <w:vAlign w:val="center"/>
            <w:hideMark/>
          </w:tcPr>
          <w:p w14:paraId="00104A67" w14:textId="50240489"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МУП СП "Водоканал"</w:t>
            </w:r>
          </w:p>
        </w:tc>
      </w:tr>
      <w:tr w:rsidR="0044336E" w:rsidRPr="004F06E5" w14:paraId="06F4F2AA" w14:textId="77777777" w:rsidTr="007274A3">
        <w:trPr>
          <w:trHeight w:val="20"/>
        </w:trPr>
        <w:tc>
          <w:tcPr>
            <w:tcW w:w="546" w:type="dxa"/>
            <w:tcBorders>
              <w:top w:val="nil"/>
              <w:left w:val="single" w:sz="4" w:space="0" w:color="auto"/>
              <w:bottom w:val="single" w:sz="4" w:space="0" w:color="auto"/>
              <w:right w:val="single" w:sz="4" w:space="0" w:color="auto"/>
            </w:tcBorders>
            <w:vAlign w:val="center"/>
            <w:hideMark/>
          </w:tcPr>
          <w:p w14:paraId="689DD0DB"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93</w:t>
            </w:r>
          </w:p>
        </w:tc>
        <w:tc>
          <w:tcPr>
            <w:tcW w:w="6253" w:type="dxa"/>
            <w:tcBorders>
              <w:top w:val="nil"/>
              <w:left w:val="nil"/>
              <w:bottom w:val="single" w:sz="4" w:space="0" w:color="auto"/>
              <w:right w:val="single" w:sz="4" w:space="0" w:color="auto"/>
            </w:tcBorders>
            <w:vAlign w:val="center"/>
            <w:hideMark/>
          </w:tcPr>
          <w:p w14:paraId="09625F50" w14:textId="1BBEB374" w:rsidR="0044336E" w:rsidRPr="004F06E5" w:rsidRDefault="0044336E" w:rsidP="0044336E">
            <w:pPr>
              <w:spacing w:after="0" w:line="240" w:lineRule="auto"/>
              <w:rPr>
                <w:rFonts w:ascii="Times New Roman" w:eastAsia="Times New Roman" w:hAnsi="Times New Roman" w:cs="Times New Roman"/>
                <w:lang w:eastAsia="ru-RU"/>
              </w:rPr>
            </w:pPr>
            <w:r w:rsidRPr="004F06E5">
              <w:rPr>
                <w:rFonts w:ascii="Times New Roman" w:eastAsia="Times New Roman" w:hAnsi="Times New Roman" w:cs="Times New Roman"/>
                <w:lang w:eastAsia="ru-RU"/>
              </w:rPr>
              <w:t xml:space="preserve">ЦТП-1, </w:t>
            </w:r>
            <w:r>
              <w:rPr>
                <w:rFonts w:ascii="Times New Roman" w:eastAsia="Times New Roman" w:hAnsi="Times New Roman" w:cs="Times New Roman"/>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1DEF23BB" w14:textId="65C37ED0"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5421DD">
              <w:rPr>
                <w:rFonts w:ascii="Times New Roman" w:hAnsi="Times New Roman" w:cs="Times New Roman"/>
                <w:color w:val="000000"/>
              </w:rPr>
              <w:t>АО "Мособлгаз" "СЕВЕР"</w:t>
            </w:r>
          </w:p>
        </w:tc>
        <w:tc>
          <w:tcPr>
            <w:tcW w:w="2410" w:type="dxa"/>
            <w:tcBorders>
              <w:top w:val="nil"/>
              <w:left w:val="nil"/>
              <w:bottom w:val="single" w:sz="4" w:space="0" w:color="auto"/>
              <w:right w:val="single" w:sz="4" w:space="0" w:color="auto"/>
            </w:tcBorders>
            <w:vAlign w:val="center"/>
            <w:hideMark/>
          </w:tcPr>
          <w:p w14:paraId="7A3A8217"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АО "Мособлэнерго"</w:t>
            </w:r>
          </w:p>
        </w:tc>
        <w:tc>
          <w:tcPr>
            <w:tcW w:w="2693" w:type="dxa"/>
            <w:tcBorders>
              <w:top w:val="nil"/>
              <w:left w:val="nil"/>
              <w:bottom w:val="single" w:sz="4" w:space="0" w:color="auto"/>
              <w:right w:val="single" w:sz="4" w:space="0" w:color="auto"/>
            </w:tcBorders>
            <w:vAlign w:val="center"/>
            <w:hideMark/>
          </w:tcPr>
          <w:p w14:paraId="319D9F4C" w14:textId="69C03506"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МУП СП "Водоканал"</w:t>
            </w:r>
          </w:p>
        </w:tc>
      </w:tr>
      <w:tr w:rsidR="0044336E" w:rsidRPr="004F06E5" w14:paraId="44852126" w14:textId="77777777" w:rsidTr="007274A3">
        <w:trPr>
          <w:trHeight w:val="20"/>
        </w:trPr>
        <w:tc>
          <w:tcPr>
            <w:tcW w:w="546" w:type="dxa"/>
            <w:tcBorders>
              <w:top w:val="nil"/>
              <w:left w:val="single" w:sz="4" w:space="0" w:color="auto"/>
              <w:bottom w:val="single" w:sz="4" w:space="0" w:color="auto"/>
              <w:right w:val="single" w:sz="4" w:space="0" w:color="auto"/>
            </w:tcBorders>
            <w:vAlign w:val="center"/>
            <w:hideMark/>
          </w:tcPr>
          <w:p w14:paraId="7E0E253E"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94</w:t>
            </w:r>
          </w:p>
        </w:tc>
        <w:tc>
          <w:tcPr>
            <w:tcW w:w="6253" w:type="dxa"/>
            <w:tcBorders>
              <w:top w:val="nil"/>
              <w:left w:val="nil"/>
              <w:bottom w:val="single" w:sz="4" w:space="0" w:color="auto"/>
              <w:right w:val="single" w:sz="4" w:space="0" w:color="auto"/>
            </w:tcBorders>
            <w:vAlign w:val="center"/>
            <w:hideMark/>
          </w:tcPr>
          <w:p w14:paraId="7FB7B248" w14:textId="0B9EB03F" w:rsidR="0044336E" w:rsidRPr="004F06E5" w:rsidRDefault="0044336E" w:rsidP="0044336E">
            <w:pPr>
              <w:spacing w:after="0" w:line="240" w:lineRule="auto"/>
              <w:rPr>
                <w:rFonts w:ascii="Times New Roman" w:eastAsia="Times New Roman" w:hAnsi="Times New Roman" w:cs="Times New Roman"/>
                <w:lang w:eastAsia="ru-RU"/>
              </w:rPr>
            </w:pPr>
            <w:r w:rsidRPr="004F06E5">
              <w:rPr>
                <w:rFonts w:ascii="Times New Roman" w:eastAsia="Times New Roman" w:hAnsi="Times New Roman" w:cs="Times New Roman"/>
                <w:lang w:eastAsia="ru-RU"/>
              </w:rPr>
              <w:t xml:space="preserve">ЦТП-2, </w:t>
            </w:r>
            <w:r>
              <w:rPr>
                <w:rFonts w:ascii="Times New Roman" w:eastAsia="Times New Roman" w:hAnsi="Times New Roman" w:cs="Times New Roman"/>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453F709D" w14:textId="44D6C0FB"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5421DD">
              <w:rPr>
                <w:rFonts w:ascii="Times New Roman" w:hAnsi="Times New Roman" w:cs="Times New Roman"/>
                <w:color w:val="000000"/>
              </w:rPr>
              <w:t>АО "Мособлгаз" "СЕВЕР"</w:t>
            </w:r>
          </w:p>
        </w:tc>
        <w:tc>
          <w:tcPr>
            <w:tcW w:w="2410" w:type="dxa"/>
            <w:tcBorders>
              <w:top w:val="nil"/>
              <w:left w:val="nil"/>
              <w:bottom w:val="single" w:sz="4" w:space="0" w:color="auto"/>
              <w:right w:val="single" w:sz="4" w:space="0" w:color="auto"/>
            </w:tcBorders>
            <w:vAlign w:val="center"/>
            <w:hideMark/>
          </w:tcPr>
          <w:p w14:paraId="2DD005A3"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АО "Мособлэнерго"</w:t>
            </w:r>
          </w:p>
        </w:tc>
        <w:tc>
          <w:tcPr>
            <w:tcW w:w="2693" w:type="dxa"/>
            <w:tcBorders>
              <w:top w:val="nil"/>
              <w:left w:val="nil"/>
              <w:bottom w:val="single" w:sz="4" w:space="0" w:color="auto"/>
              <w:right w:val="single" w:sz="4" w:space="0" w:color="auto"/>
            </w:tcBorders>
            <w:vAlign w:val="center"/>
            <w:hideMark/>
          </w:tcPr>
          <w:p w14:paraId="20750673" w14:textId="75CD3502"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МУП СП "Водоканал"</w:t>
            </w:r>
          </w:p>
        </w:tc>
      </w:tr>
      <w:tr w:rsidR="0044336E" w:rsidRPr="004F06E5" w14:paraId="03969B80" w14:textId="77777777" w:rsidTr="007274A3">
        <w:trPr>
          <w:trHeight w:val="20"/>
        </w:trPr>
        <w:tc>
          <w:tcPr>
            <w:tcW w:w="546" w:type="dxa"/>
            <w:tcBorders>
              <w:top w:val="nil"/>
              <w:left w:val="single" w:sz="4" w:space="0" w:color="auto"/>
              <w:bottom w:val="single" w:sz="4" w:space="0" w:color="auto"/>
              <w:right w:val="single" w:sz="4" w:space="0" w:color="auto"/>
            </w:tcBorders>
            <w:vAlign w:val="center"/>
            <w:hideMark/>
          </w:tcPr>
          <w:p w14:paraId="4255918F"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95</w:t>
            </w:r>
          </w:p>
        </w:tc>
        <w:tc>
          <w:tcPr>
            <w:tcW w:w="6253" w:type="dxa"/>
            <w:tcBorders>
              <w:top w:val="nil"/>
              <w:left w:val="nil"/>
              <w:bottom w:val="single" w:sz="4" w:space="0" w:color="auto"/>
              <w:right w:val="single" w:sz="4" w:space="0" w:color="auto"/>
            </w:tcBorders>
            <w:vAlign w:val="center"/>
            <w:hideMark/>
          </w:tcPr>
          <w:p w14:paraId="67BE0439" w14:textId="54AF7251" w:rsidR="0044336E" w:rsidRPr="004F06E5" w:rsidRDefault="0044336E" w:rsidP="0044336E">
            <w:pPr>
              <w:spacing w:after="0" w:line="240" w:lineRule="auto"/>
              <w:rPr>
                <w:rFonts w:ascii="Times New Roman" w:eastAsia="Times New Roman" w:hAnsi="Times New Roman" w:cs="Times New Roman"/>
                <w:lang w:eastAsia="ru-RU"/>
              </w:rPr>
            </w:pPr>
            <w:r w:rsidRPr="004F06E5">
              <w:rPr>
                <w:rFonts w:ascii="Times New Roman" w:eastAsia="Times New Roman" w:hAnsi="Times New Roman" w:cs="Times New Roman"/>
                <w:lang w:eastAsia="ru-RU"/>
              </w:rPr>
              <w:t xml:space="preserve">ЦТП-3, </w:t>
            </w:r>
            <w:r>
              <w:rPr>
                <w:rFonts w:ascii="Times New Roman" w:eastAsia="Times New Roman" w:hAnsi="Times New Roman" w:cs="Times New Roman"/>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7FB4E069" w14:textId="4FEB8F90"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5421DD">
              <w:rPr>
                <w:rFonts w:ascii="Times New Roman" w:hAnsi="Times New Roman" w:cs="Times New Roman"/>
                <w:color w:val="000000"/>
              </w:rPr>
              <w:t>АО "Мособлгаз" "СЕВЕР"</w:t>
            </w:r>
          </w:p>
        </w:tc>
        <w:tc>
          <w:tcPr>
            <w:tcW w:w="2410" w:type="dxa"/>
            <w:tcBorders>
              <w:top w:val="nil"/>
              <w:left w:val="nil"/>
              <w:bottom w:val="single" w:sz="4" w:space="0" w:color="auto"/>
              <w:right w:val="single" w:sz="4" w:space="0" w:color="auto"/>
            </w:tcBorders>
            <w:vAlign w:val="center"/>
            <w:hideMark/>
          </w:tcPr>
          <w:p w14:paraId="591216F3" w14:textId="77777777"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АО "Мособлэнерго"</w:t>
            </w:r>
          </w:p>
        </w:tc>
        <w:tc>
          <w:tcPr>
            <w:tcW w:w="2693" w:type="dxa"/>
            <w:tcBorders>
              <w:top w:val="nil"/>
              <w:left w:val="nil"/>
              <w:bottom w:val="single" w:sz="4" w:space="0" w:color="auto"/>
              <w:right w:val="single" w:sz="4" w:space="0" w:color="auto"/>
            </w:tcBorders>
            <w:vAlign w:val="center"/>
            <w:hideMark/>
          </w:tcPr>
          <w:p w14:paraId="26075D64" w14:textId="708CE0CA" w:rsidR="0044336E" w:rsidRPr="004F06E5" w:rsidRDefault="0044336E" w:rsidP="0044336E">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МУП СП "Водоканал"</w:t>
            </w:r>
          </w:p>
        </w:tc>
      </w:tr>
      <w:tr w:rsidR="00251441" w:rsidRPr="004F06E5" w14:paraId="4D39BBE0" w14:textId="77777777" w:rsidTr="007274A3">
        <w:trPr>
          <w:trHeight w:val="20"/>
        </w:trPr>
        <w:tc>
          <w:tcPr>
            <w:tcW w:w="546" w:type="dxa"/>
            <w:tcBorders>
              <w:top w:val="nil"/>
              <w:left w:val="single" w:sz="4" w:space="0" w:color="auto"/>
              <w:bottom w:val="single" w:sz="4" w:space="0" w:color="auto"/>
              <w:right w:val="single" w:sz="4" w:space="0" w:color="auto"/>
            </w:tcBorders>
            <w:vAlign w:val="center"/>
            <w:hideMark/>
          </w:tcPr>
          <w:p w14:paraId="43D82CA1" w14:textId="77777777" w:rsidR="00251441" w:rsidRPr="004F06E5" w:rsidRDefault="00251441" w:rsidP="00251441">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lastRenderedPageBreak/>
              <w:t>96</w:t>
            </w:r>
          </w:p>
        </w:tc>
        <w:tc>
          <w:tcPr>
            <w:tcW w:w="6253" w:type="dxa"/>
            <w:tcBorders>
              <w:top w:val="nil"/>
              <w:left w:val="nil"/>
              <w:bottom w:val="single" w:sz="4" w:space="0" w:color="auto"/>
              <w:right w:val="single" w:sz="4" w:space="0" w:color="auto"/>
            </w:tcBorders>
            <w:vAlign w:val="center"/>
            <w:hideMark/>
          </w:tcPr>
          <w:p w14:paraId="5734FFFE" w14:textId="3C27A76D" w:rsidR="00251441" w:rsidRPr="004F06E5" w:rsidRDefault="00251441" w:rsidP="00251441">
            <w:pPr>
              <w:spacing w:after="0" w:line="240" w:lineRule="auto"/>
              <w:rPr>
                <w:rFonts w:ascii="Times New Roman" w:eastAsia="Times New Roman" w:hAnsi="Times New Roman" w:cs="Times New Roman"/>
                <w:lang w:eastAsia="ru-RU"/>
              </w:rPr>
            </w:pPr>
            <w:r w:rsidRPr="004F06E5">
              <w:rPr>
                <w:rFonts w:ascii="Times New Roman" w:eastAsia="Times New Roman" w:hAnsi="Times New Roman" w:cs="Times New Roman"/>
                <w:lang w:eastAsia="ru-RU"/>
              </w:rPr>
              <w:t xml:space="preserve">ЦТП-4, </w:t>
            </w:r>
            <w:r w:rsidR="0044336E">
              <w:rPr>
                <w:rFonts w:ascii="Times New Roman" w:eastAsia="Times New Roman" w:hAnsi="Times New Roman" w:cs="Times New Roman"/>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274D9582" w14:textId="2BE8C48A" w:rsidR="00251441" w:rsidRPr="004F06E5" w:rsidRDefault="00251441" w:rsidP="00251441">
            <w:pPr>
              <w:spacing w:after="0" w:line="240" w:lineRule="auto"/>
              <w:jc w:val="center"/>
              <w:rPr>
                <w:rFonts w:ascii="Times New Roman" w:eastAsia="Times New Roman" w:hAnsi="Times New Roman" w:cs="Times New Roman"/>
                <w:color w:val="000000"/>
                <w:lang w:eastAsia="ru-RU"/>
              </w:rPr>
            </w:pPr>
            <w:r w:rsidRPr="005421DD">
              <w:rPr>
                <w:rFonts w:ascii="Times New Roman" w:hAnsi="Times New Roman" w:cs="Times New Roman"/>
                <w:color w:val="000000"/>
              </w:rPr>
              <w:t>АО "Мособлгаз" "СЕВЕР"</w:t>
            </w:r>
          </w:p>
        </w:tc>
        <w:tc>
          <w:tcPr>
            <w:tcW w:w="2410" w:type="dxa"/>
            <w:tcBorders>
              <w:top w:val="nil"/>
              <w:left w:val="nil"/>
              <w:bottom w:val="single" w:sz="4" w:space="0" w:color="auto"/>
              <w:right w:val="single" w:sz="4" w:space="0" w:color="auto"/>
            </w:tcBorders>
            <w:vAlign w:val="center"/>
            <w:hideMark/>
          </w:tcPr>
          <w:p w14:paraId="666D54B8" w14:textId="77777777" w:rsidR="00251441" w:rsidRPr="004F06E5" w:rsidRDefault="00251441" w:rsidP="00251441">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АО "Мособлэнерго"</w:t>
            </w:r>
          </w:p>
        </w:tc>
        <w:tc>
          <w:tcPr>
            <w:tcW w:w="2693" w:type="dxa"/>
            <w:tcBorders>
              <w:top w:val="nil"/>
              <w:left w:val="nil"/>
              <w:bottom w:val="single" w:sz="4" w:space="0" w:color="auto"/>
              <w:right w:val="single" w:sz="4" w:space="0" w:color="auto"/>
            </w:tcBorders>
            <w:vAlign w:val="center"/>
            <w:hideMark/>
          </w:tcPr>
          <w:p w14:paraId="0B581567" w14:textId="6593E322" w:rsidR="00251441" w:rsidRPr="004F06E5" w:rsidRDefault="00251441" w:rsidP="00251441">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МУП СП "Водоканал"</w:t>
            </w:r>
          </w:p>
        </w:tc>
      </w:tr>
      <w:tr w:rsidR="00251441" w:rsidRPr="004F06E5" w14:paraId="75EDE914" w14:textId="77777777" w:rsidTr="007274A3">
        <w:trPr>
          <w:trHeight w:val="20"/>
        </w:trPr>
        <w:tc>
          <w:tcPr>
            <w:tcW w:w="546" w:type="dxa"/>
            <w:tcBorders>
              <w:top w:val="nil"/>
              <w:left w:val="single" w:sz="4" w:space="0" w:color="auto"/>
              <w:bottom w:val="single" w:sz="4" w:space="0" w:color="auto"/>
              <w:right w:val="single" w:sz="4" w:space="0" w:color="auto"/>
            </w:tcBorders>
            <w:vAlign w:val="center"/>
            <w:hideMark/>
          </w:tcPr>
          <w:p w14:paraId="3AE967B4" w14:textId="77777777" w:rsidR="00251441" w:rsidRPr="004F06E5" w:rsidRDefault="00251441" w:rsidP="00251441">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97</w:t>
            </w:r>
          </w:p>
        </w:tc>
        <w:tc>
          <w:tcPr>
            <w:tcW w:w="6253" w:type="dxa"/>
            <w:tcBorders>
              <w:top w:val="nil"/>
              <w:left w:val="nil"/>
              <w:bottom w:val="single" w:sz="4" w:space="0" w:color="auto"/>
              <w:right w:val="single" w:sz="4" w:space="0" w:color="auto"/>
            </w:tcBorders>
            <w:vAlign w:val="center"/>
            <w:hideMark/>
          </w:tcPr>
          <w:p w14:paraId="273C2A60" w14:textId="6463C941" w:rsidR="00251441" w:rsidRPr="004F06E5" w:rsidRDefault="00251441" w:rsidP="00251441">
            <w:pPr>
              <w:spacing w:after="0" w:line="240" w:lineRule="auto"/>
              <w:rPr>
                <w:rFonts w:ascii="Times New Roman" w:eastAsia="Times New Roman" w:hAnsi="Times New Roman" w:cs="Times New Roman"/>
                <w:lang w:eastAsia="ru-RU"/>
              </w:rPr>
            </w:pPr>
            <w:r w:rsidRPr="004F06E5">
              <w:rPr>
                <w:rFonts w:ascii="Times New Roman" w:eastAsia="Times New Roman" w:hAnsi="Times New Roman" w:cs="Times New Roman"/>
                <w:lang w:eastAsia="ru-RU"/>
              </w:rPr>
              <w:t xml:space="preserve">ЦТП-6, </w:t>
            </w:r>
            <w:r w:rsidR="0044336E">
              <w:rPr>
                <w:rFonts w:ascii="Times New Roman" w:eastAsia="Times New Roman" w:hAnsi="Times New Roman" w:cs="Times New Roman"/>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4A327160" w14:textId="7B005DBE" w:rsidR="00251441" w:rsidRPr="004F06E5" w:rsidRDefault="00251441" w:rsidP="00251441">
            <w:pPr>
              <w:spacing w:after="0" w:line="240" w:lineRule="auto"/>
              <w:jc w:val="center"/>
              <w:rPr>
                <w:rFonts w:ascii="Times New Roman" w:eastAsia="Times New Roman" w:hAnsi="Times New Roman" w:cs="Times New Roman"/>
                <w:color w:val="000000"/>
                <w:lang w:eastAsia="ru-RU"/>
              </w:rPr>
            </w:pPr>
            <w:r w:rsidRPr="005421DD">
              <w:rPr>
                <w:rFonts w:ascii="Times New Roman" w:hAnsi="Times New Roman" w:cs="Times New Roman"/>
                <w:color w:val="000000"/>
              </w:rPr>
              <w:t>АО "Мособлгаз" "СЕВЕР"</w:t>
            </w:r>
          </w:p>
        </w:tc>
        <w:tc>
          <w:tcPr>
            <w:tcW w:w="2410" w:type="dxa"/>
            <w:tcBorders>
              <w:top w:val="nil"/>
              <w:left w:val="nil"/>
              <w:bottom w:val="single" w:sz="4" w:space="0" w:color="auto"/>
              <w:right w:val="single" w:sz="4" w:space="0" w:color="auto"/>
            </w:tcBorders>
            <w:vAlign w:val="center"/>
            <w:hideMark/>
          </w:tcPr>
          <w:p w14:paraId="0C345B2D" w14:textId="77777777" w:rsidR="00251441" w:rsidRPr="004F06E5" w:rsidRDefault="00251441" w:rsidP="00251441">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АО "Мособлэнерго"</w:t>
            </w:r>
          </w:p>
        </w:tc>
        <w:tc>
          <w:tcPr>
            <w:tcW w:w="2693" w:type="dxa"/>
            <w:tcBorders>
              <w:top w:val="nil"/>
              <w:left w:val="nil"/>
              <w:bottom w:val="single" w:sz="4" w:space="0" w:color="auto"/>
              <w:right w:val="single" w:sz="4" w:space="0" w:color="auto"/>
            </w:tcBorders>
            <w:vAlign w:val="center"/>
            <w:hideMark/>
          </w:tcPr>
          <w:p w14:paraId="4F9A8505" w14:textId="684A622F" w:rsidR="00251441" w:rsidRPr="004F06E5" w:rsidRDefault="00251441" w:rsidP="00251441">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МУП СП "Водоканал"</w:t>
            </w:r>
          </w:p>
        </w:tc>
      </w:tr>
      <w:tr w:rsidR="00251441" w:rsidRPr="004F06E5" w14:paraId="35EC86EE" w14:textId="77777777" w:rsidTr="007274A3">
        <w:trPr>
          <w:trHeight w:val="20"/>
        </w:trPr>
        <w:tc>
          <w:tcPr>
            <w:tcW w:w="546" w:type="dxa"/>
            <w:tcBorders>
              <w:top w:val="nil"/>
              <w:left w:val="single" w:sz="4" w:space="0" w:color="auto"/>
              <w:bottom w:val="single" w:sz="4" w:space="0" w:color="auto"/>
              <w:right w:val="single" w:sz="4" w:space="0" w:color="auto"/>
            </w:tcBorders>
            <w:vAlign w:val="center"/>
            <w:hideMark/>
          </w:tcPr>
          <w:p w14:paraId="4313A36B" w14:textId="77777777" w:rsidR="00251441" w:rsidRPr="004F06E5" w:rsidRDefault="00251441" w:rsidP="00251441">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98</w:t>
            </w:r>
          </w:p>
        </w:tc>
        <w:tc>
          <w:tcPr>
            <w:tcW w:w="6253" w:type="dxa"/>
            <w:tcBorders>
              <w:top w:val="nil"/>
              <w:left w:val="nil"/>
              <w:bottom w:val="single" w:sz="4" w:space="0" w:color="auto"/>
              <w:right w:val="single" w:sz="4" w:space="0" w:color="auto"/>
            </w:tcBorders>
            <w:vAlign w:val="center"/>
            <w:hideMark/>
          </w:tcPr>
          <w:p w14:paraId="63712326" w14:textId="43D684A7" w:rsidR="00251441" w:rsidRPr="004F06E5" w:rsidRDefault="00251441" w:rsidP="00251441">
            <w:pPr>
              <w:spacing w:after="0" w:line="240" w:lineRule="auto"/>
              <w:rPr>
                <w:rFonts w:ascii="Times New Roman" w:eastAsia="Times New Roman" w:hAnsi="Times New Roman" w:cs="Times New Roman"/>
                <w:lang w:eastAsia="ru-RU"/>
              </w:rPr>
            </w:pPr>
            <w:r w:rsidRPr="004F06E5">
              <w:rPr>
                <w:rFonts w:ascii="Times New Roman" w:eastAsia="Times New Roman" w:hAnsi="Times New Roman" w:cs="Times New Roman"/>
                <w:lang w:eastAsia="ru-RU"/>
              </w:rPr>
              <w:t xml:space="preserve">ЦТП-8, </w:t>
            </w:r>
            <w:r w:rsidR="0044336E">
              <w:rPr>
                <w:rFonts w:ascii="Times New Roman" w:eastAsia="Times New Roman" w:hAnsi="Times New Roman" w:cs="Times New Roman"/>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065E5C7F" w14:textId="5C565982" w:rsidR="00251441" w:rsidRPr="004F06E5" w:rsidRDefault="00251441" w:rsidP="00251441">
            <w:pPr>
              <w:spacing w:after="0" w:line="240" w:lineRule="auto"/>
              <w:jc w:val="center"/>
              <w:rPr>
                <w:rFonts w:ascii="Times New Roman" w:eastAsia="Times New Roman" w:hAnsi="Times New Roman" w:cs="Times New Roman"/>
                <w:color w:val="000000"/>
                <w:lang w:eastAsia="ru-RU"/>
              </w:rPr>
            </w:pPr>
            <w:r w:rsidRPr="005421DD">
              <w:rPr>
                <w:rFonts w:ascii="Times New Roman" w:hAnsi="Times New Roman" w:cs="Times New Roman"/>
                <w:color w:val="000000"/>
              </w:rPr>
              <w:t>АО "Мособлгаз" "СЕВЕР"</w:t>
            </w:r>
          </w:p>
        </w:tc>
        <w:tc>
          <w:tcPr>
            <w:tcW w:w="2410" w:type="dxa"/>
            <w:tcBorders>
              <w:top w:val="nil"/>
              <w:left w:val="nil"/>
              <w:bottom w:val="single" w:sz="4" w:space="0" w:color="auto"/>
              <w:right w:val="single" w:sz="4" w:space="0" w:color="auto"/>
            </w:tcBorders>
            <w:vAlign w:val="center"/>
            <w:hideMark/>
          </w:tcPr>
          <w:p w14:paraId="6D0F38FE" w14:textId="77777777" w:rsidR="00251441" w:rsidRPr="004F06E5" w:rsidRDefault="00251441" w:rsidP="00251441">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АО "Мособлэнерго"</w:t>
            </w:r>
          </w:p>
        </w:tc>
        <w:tc>
          <w:tcPr>
            <w:tcW w:w="2693" w:type="dxa"/>
            <w:tcBorders>
              <w:top w:val="nil"/>
              <w:left w:val="nil"/>
              <w:bottom w:val="single" w:sz="4" w:space="0" w:color="auto"/>
              <w:right w:val="single" w:sz="4" w:space="0" w:color="auto"/>
            </w:tcBorders>
            <w:vAlign w:val="center"/>
            <w:hideMark/>
          </w:tcPr>
          <w:p w14:paraId="7C0A65B3" w14:textId="548634B1" w:rsidR="00251441" w:rsidRPr="004F06E5" w:rsidRDefault="00251441" w:rsidP="00251441">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МУП СП "Водоканал"</w:t>
            </w:r>
          </w:p>
        </w:tc>
      </w:tr>
      <w:tr w:rsidR="00251441" w:rsidRPr="004F06E5" w14:paraId="69542A8C" w14:textId="77777777" w:rsidTr="007274A3">
        <w:trPr>
          <w:trHeight w:val="20"/>
        </w:trPr>
        <w:tc>
          <w:tcPr>
            <w:tcW w:w="546" w:type="dxa"/>
            <w:tcBorders>
              <w:top w:val="nil"/>
              <w:left w:val="single" w:sz="4" w:space="0" w:color="auto"/>
              <w:bottom w:val="single" w:sz="4" w:space="0" w:color="auto"/>
              <w:right w:val="single" w:sz="4" w:space="0" w:color="auto"/>
            </w:tcBorders>
            <w:vAlign w:val="center"/>
            <w:hideMark/>
          </w:tcPr>
          <w:p w14:paraId="4E011886" w14:textId="77777777" w:rsidR="00251441" w:rsidRPr="004F06E5" w:rsidRDefault="00251441" w:rsidP="00251441">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99</w:t>
            </w:r>
          </w:p>
        </w:tc>
        <w:tc>
          <w:tcPr>
            <w:tcW w:w="6253" w:type="dxa"/>
            <w:tcBorders>
              <w:top w:val="nil"/>
              <w:left w:val="nil"/>
              <w:bottom w:val="single" w:sz="4" w:space="0" w:color="auto"/>
              <w:right w:val="single" w:sz="4" w:space="0" w:color="auto"/>
            </w:tcBorders>
            <w:vAlign w:val="center"/>
            <w:hideMark/>
          </w:tcPr>
          <w:p w14:paraId="1B16B223" w14:textId="387CB473" w:rsidR="00251441" w:rsidRPr="004F06E5" w:rsidRDefault="00251441" w:rsidP="00251441">
            <w:pPr>
              <w:spacing w:after="0" w:line="240" w:lineRule="auto"/>
              <w:rPr>
                <w:rFonts w:ascii="Times New Roman" w:eastAsia="Times New Roman" w:hAnsi="Times New Roman" w:cs="Times New Roman"/>
                <w:lang w:eastAsia="ru-RU"/>
              </w:rPr>
            </w:pPr>
            <w:r w:rsidRPr="004F06E5">
              <w:rPr>
                <w:rFonts w:ascii="Times New Roman" w:eastAsia="Times New Roman" w:hAnsi="Times New Roman" w:cs="Times New Roman"/>
                <w:lang w:eastAsia="ru-RU"/>
              </w:rPr>
              <w:t xml:space="preserve">ЦТП 1, ул. Маслиева, </w:t>
            </w:r>
            <w:r w:rsidR="0044336E">
              <w:rPr>
                <w:rFonts w:ascii="Times New Roman" w:eastAsia="Times New Roman" w:hAnsi="Times New Roman" w:cs="Times New Roman"/>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50BC99F1" w14:textId="6AAAABCD" w:rsidR="00251441" w:rsidRPr="004F06E5" w:rsidRDefault="00251441" w:rsidP="00251441">
            <w:pPr>
              <w:spacing w:after="0" w:line="240" w:lineRule="auto"/>
              <w:jc w:val="center"/>
              <w:rPr>
                <w:rFonts w:ascii="Times New Roman" w:eastAsia="Times New Roman" w:hAnsi="Times New Roman" w:cs="Times New Roman"/>
                <w:color w:val="000000"/>
                <w:lang w:eastAsia="ru-RU"/>
              </w:rPr>
            </w:pPr>
            <w:r w:rsidRPr="005421DD">
              <w:rPr>
                <w:rFonts w:ascii="Times New Roman" w:hAnsi="Times New Roman" w:cs="Times New Roman"/>
                <w:color w:val="000000"/>
              </w:rPr>
              <w:t>АО "Мособлгаз" "СЕВЕР"</w:t>
            </w:r>
          </w:p>
        </w:tc>
        <w:tc>
          <w:tcPr>
            <w:tcW w:w="2410" w:type="dxa"/>
            <w:tcBorders>
              <w:top w:val="nil"/>
              <w:left w:val="nil"/>
              <w:bottom w:val="single" w:sz="4" w:space="0" w:color="auto"/>
              <w:right w:val="single" w:sz="4" w:space="0" w:color="auto"/>
            </w:tcBorders>
            <w:vAlign w:val="center"/>
            <w:hideMark/>
          </w:tcPr>
          <w:p w14:paraId="6E6A995A" w14:textId="77777777" w:rsidR="00251441" w:rsidRPr="004F06E5" w:rsidRDefault="00251441" w:rsidP="00251441">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АО "Мособлэнерго"</w:t>
            </w:r>
          </w:p>
        </w:tc>
        <w:tc>
          <w:tcPr>
            <w:tcW w:w="2693" w:type="dxa"/>
            <w:tcBorders>
              <w:top w:val="nil"/>
              <w:left w:val="nil"/>
              <w:bottom w:val="single" w:sz="4" w:space="0" w:color="auto"/>
              <w:right w:val="single" w:sz="4" w:space="0" w:color="auto"/>
            </w:tcBorders>
            <w:vAlign w:val="center"/>
            <w:hideMark/>
          </w:tcPr>
          <w:p w14:paraId="0A89F3A1" w14:textId="0D4377B0" w:rsidR="00251441" w:rsidRPr="004F06E5" w:rsidRDefault="00251441" w:rsidP="00251441">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МУП СП "Водоканал"</w:t>
            </w:r>
          </w:p>
        </w:tc>
      </w:tr>
      <w:tr w:rsidR="00251441" w:rsidRPr="004F06E5" w14:paraId="22217A7F" w14:textId="77777777" w:rsidTr="007274A3">
        <w:trPr>
          <w:trHeight w:val="20"/>
        </w:trPr>
        <w:tc>
          <w:tcPr>
            <w:tcW w:w="546" w:type="dxa"/>
            <w:tcBorders>
              <w:top w:val="nil"/>
              <w:left w:val="single" w:sz="4" w:space="0" w:color="auto"/>
              <w:bottom w:val="single" w:sz="4" w:space="0" w:color="auto"/>
              <w:right w:val="single" w:sz="4" w:space="0" w:color="auto"/>
            </w:tcBorders>
            <w:vAlign w:val="center"/>
            <w:hideMark/>
          </w:tcPr>
          <w:p w14:paraId="5CF12C80" w14:textId="77777777" w:rsidR="00251441" w:rsidRPr="004F06E5" w:rsidRDefault="00251441" w:rsidP="00251441">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100</w:t>
            </w:r>
          </w:p>
        </w:tc>
        <w:tc>
          <w:tcPr>
            <w:tcW w:w="6253" w:type="dxa"/>
            <w:tcBorders>
              <w:top w:val="nil"/>
              <w:left w:val="nil"/>
              <w:bottom w:val="single" w:sz="4" w:space="0" w:color="auto"/>
              <w:right w:val="single" w:sz="4" w:space="0" w:color="auto"/>
            </w:tcBorders>
            <w:vAlign w:val="center"/>
            <w:hideMark/>
          </w:tcPr>
          <w:p w14:paraId="2B451D11" w14:textId="1F48DEC0" w:rsidR="00251441" w:rsidRPr="004F06E5" w:rsidRDefault="00251441" w:rsidP="00251441">
            <w:pPr>
              <w:spacing w:after="0" w:line="240" w:lineRule="auto"/>
              <w:rPr>
                <w:rFonts w:ascii="Times New Roman" w:eastAsia="Times New Roman" w:hAnsi="Times New Roman" w:cs="Times New Roman"/>
                <w:lang w:eastAsia="ru-RU"/>
              </w:rPr>
            </w:pPr>
            <w:r w:rsidRPr="004F06E5">
              <w:rPr>
                <w:rFonts w:ascii="Times New Roman" w:eastAsia="Times New Roman" w:hAnsi="Times New Roman" w:cs="Times New Roman"/>
                <w:lang w:eastAsia="ru-RU"/>
              </w:rPr>
              <w:t xml:space="preserve">ЦТП 2, ул. Птицеградская, </w:t>
            </w:r>
            <w:r w:rsidR="0044336E">
              <w:rPr>
                <w:rFonts w:ascii="Times New Roman" w:eastAsia="Times New Roman" w:hAnsi="Times New Roman" w:cs="Times New Roman"/>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1578E49A" w14:textId="48CC453B" w:rsidR="00251441" w:rsidRPr="004F06E5" w:rsidRDefault="00251441" w:rsidP="00251441">
            <w:pPr>
              <w:spacing w:after="0" w:line="240" w:lineRule="auto"/>
              <w:jc w:val="center"/>
              <w:rPr>
                <w:rFonts w:ascii="Times New Roman" w:eastAsia="Times New Roman" w:hAnsi="Times New Roman" w:cs="Times New Roman"/>
                <w:color w:val="000000"/>
                <w:lang w:eastAsia="ru-RU"/>
              </w:rPr>
            </w:pPr>
            <w:r w:rsidRPr="005421DD">
              <w:rPr>
                <w:rFonts w:ascii="Times New Roman" w:hAnsi="Times New Roman" w:cs="Times New Roman"/>
                <w:color w:val="000000"/>
              </w:rPr>
              <w:t>АО "Мособлгаз" "СЕВЕР"</w:t>
            </w:r>
          </w:p>
        </w:tc>
        <w:tc>
          <w:tcPr>
            <w:tcW w:w="2410" w:type="dxa"/>
            <w:tcBorders>
              <w:top w:val="nil"/>
              <w:left w:val="nil"/>
              <w:bottom w:val="single" w:sz="4" w:space="0" w:color="auto"/>
              <w:right w:val="single" w:sz="4" w:space="0" w:color="auto"/>
            </w:tcBorders>
            <w:vAlign w:val="center"/>
            <w:hideMark/>
          </w:tcPr>
          <w:p w14:paraId="59E6B01A" w14:textId="77777777" w:rsidR="00251441" w:rsidRPr="004F06E5" w:rsidRDefault="00251441" w:rsidP="00251441">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АО "Мособлэнерго"</w:t>
            </w:r>
          </w:p>
        </w:tc>
        <w:tc>
          <w:tcPr>
            <w:tcW w:w="2693" w:type="dxa"/>
            <w:tcBorders>
              <w:top w:val="nil"/>
              <w:left w:val="nil"/>
              <w:bottom w:val="single" w:sz="4" w:space="0" w:color="auto"/>
              <w:right w:val="single" w:sz="4" w:space="0" w:color="auto"/>
            </w:tcBorders>
            <w:vAlign w:val="center"/>
            <w:hideMark/>
          </w:tcPr>
          <w:p w14:paraId="01FEAC37" w14:textId="45675C07" w:rsidR="00251441" w:rsidRPr="004F06E5" w:rsidRDefault="00251441" w:rsidP="00251441">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МУП СП "Водоканал"</w:t>
            </w:r>
          </w:p>
        </w:tc>
      </w:tr>
      <w:tr w:rsidR="00251441" w:rsidRPr="004F06E5" w14:paraId="65644A3B" w14:textId="77777777" w:rsidTr="007274A3">
        <w:trPr>
          <w:trHeight w:val="20"/>
        </w:trPr>
        <w:tc>
          <w:tcPr>
            <w:tcW w:w="546" w:type="dxa"/>
            <w:tcBorders>
              <w:top w:val="nil"/>
              <w:left w:val="single" w:sz="4" w:space="0" w:color="auto"/>
              <w:bottom w:val="single" w:sz="4" w:space="0" w:color="auto"/>
              <w:right w:val="single" w:sz="4" w:space="0" w:color="auto"/>
            </w:tcBorders>
            <w:vAlign w:val="center"/>
            <w:hideMark/>
          </w:tcPr>
          <w:p w14:paraId="79651CAC" w14:textId="77777777" w:rsidR="00251441" w:rsidRPr="004F06E5" w:rsidRDefault="00251441" w:rsidP="00251441">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101</w:t>
            </w:r>
          </w:p>
        </w:tc>
        <w:tc>
          <w:tcPr>
            <w:tcW w:w="6253" w:type="dxa"/>
            <w:tcBorders>
              <w:top w:val="nil"/>
              <w:left w:val="nil"/>
              <w:bottom w:val="single" w:sz="4" w:space="0" w:color="auto"/>
              <w:right w:val="single" w:sz="4" w:space="0" w:color="auto"/>
            </w:tcBorders>
            <w:vAlign w:val="center"/>
            <w:hideMark/>
          </w:tcPr>
          <w:p w14:paraId="3709EEB7" w14:textId="21BCA8C6" w:rsidR="00251441" w:rsidRPr="004F06E5" w:rsidRDefault="00251441" w:rsidP="00251441">
            <w:pPr>
              <w:spacing w:after="0" w:line="240" w:lineRule="auto"/>
              <w:rPr>
                <w:rFonts w:ascii="Times New Roman" w:eastAsia="Times New Roman" w:hAnsi="Times New Roman" w:cs="Times New Roman"/>
                <w:lang w:eastAsia="ru-RU"/>
              </w:rPr>
            </w:pPr>
            <w:r w:rsidRPr="004F06E5">
              <w:rPr>
                <w:rFonts w:ascii="Times New Roman" w:eastAsia="Times New Roman" w:hAnsi="Times New Roman" w:cs="Times New Roman"/>
                <w:lang w:eastAsia="ru-RU"/>
              </w:rPr>
              <w:t xml:space="preserve">ЦТП  д. Глинково, </w:t>
            </w:r>
            <w:r w:rsidR="0044336E">
              <w:rPr>
                <w:rFonts w:ascii="Times New Roman" w:eastAsia="Times New Roman" w:hAnsi="Times New Roman" w:cs="Times New Roman"/>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1317C29E" w14:textId="1E46B572" w:rsidR="00251441" w:rsidRPr="004F06E5" w:rsidRDefault="00251441" w:rsidP="00251441">
            <w:pPr>
              <w:spacing w:after="0" w:line="240" w:lineRule="auto"/>
              <w:jc w:val="center"/>
              <w:rPr>
                <w:rFonts w:ascii="Times New Roman" w:eastAsia="Times New Roman" w:hAnsi="Times New Roman" w:cs="Times New Roman"/>
                <w:color w:val="000000"/>
                <w:lang w:eastAsia="ru-RU"/>
              </w:rPr>
            </w:pPr>
            <w:r w:rsidRPr="005421DD">
              <w:rPr>
                <w:rFonts w:ascii="Times New Roman" w:hAnsi="Times New Roman" w:cs="Times New Roman"/>
                <w:color w:val="000000"/>
              </w:rPr>
              <w:t>АО "Мособлгаз" "СЕВЕР"</w:t>
            </w:r>
          </w:p>
        </w:tc>
        <w:tc>
          <w:tcPr>
            <w:tcW w:w="2410" w:type="dxa"/>
            <w:tcBorders>
              <w:top w:val="nil"/>
              <w:left w:val="nil"/>
              <w:bottom w:val="single" w:sz="4" w:space="0" w:color="auto"/>
              <w:right w:val="single" w:sz="4" w:space="0" w:color="auto"/>
            </w:tcBorders>
            <w:vAlign w:val="center"/>
            <w:hideMark/>
          </w:tcPr>
          <w:p w14:paraId="1191DC9A" w14:textId="77777777" w:rsidR="00251441" w:rsidRPr="004F06E5" w:rsidRDefault="00251441" w:rsidP="00251441">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АО "Мособлэнерго"</w:t>
            </w:r>
          </w:p>
        </w:tc>
        <w:tc>
          <w:tcPr>
            <w:tcW w:w="2693" w:type="dxa"/>
            <w:tcBorders>
              <w:top w:val="nil"/>
              <w:left w:val="nil"/>
              <w:bottom w:val="single" w:sz="4" w:space="0" w:color="auto"/>
              <w:right w:val="single" w:sz="4" w:space="0" w:color="auto"/>
            </w:tcBorders>
            <w:vAlign w:val="center"/>
            <w:hideMark/>
          </w:tcPr>
          <w:p w14:paraId="23C8B213" w14:textId="6F4B57B0" w:rsidR="00251441" w:rsidRPr="004F06E5" w:rsidRDefault="00251441" w:rsidP="00251441">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МУП СП "Водоканал"</w:t>
            </w:r>
          </w:p>
        </w:tc>
      </w:tr>
      <w:tr w:rsidR="00251441" w:rsidRPr="004F06E5" w14:paraId="73AB10A6" w14:textId="77777777" w:rsidTr="007274A3">
        <w:trPr>
          <w:trHeight w:val="20"/>
        </w:trPr>
        <w:tc>
          <w:tcPr>
            <w:tcW w:w="546" w:type="dxa"/>
            <w:tcBorders>
              <w:top w:val="nil"/>
              <w:left w:val="single" w:sz="4" w:space="0" w:color="auto"/>
              <w:bottom w:val="single" w:sz="4" w:space="0" w:color="auto"/>
              <w:right w:val="single" w:sz="4" w:space="0" w:color="auto"/>
            </w:tcBorders>
            <w:vAlign w:val="center"/>
            <w:hideMark/>
          </w:tcPr>
          <w:p w14:paraId="5380B6A3" w14:textId="77777777" w:rsidR="00251441" w:rsidRPr="004F06E5" w:rsidRDefault="00251441" w:rsidP="00251441">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102</w:t>
            </w:r>
          </w:p>
        </w:tc>
        <w:tc>
          <w:tcPr>
            <w:tcW w:w="6253" w:type="dxa"/>
            <w:tcBorders>
              <w:top w:val="nil"/>
              <w:left w:val="nil"/>
              <w:bottom w:val="single" w:sz="4" w:space="0" w:color="auto"/>
              <w:right w:val="single" w:sz="4" w:space="0" w:color="auto"/>
            </w:tcBorders>
            <w:vAlign w:val="center"/>
            <w:hideMark/>
          </w:tcPr>
          <w:p w14:paraId="0BEB7910" w14:textId="66155527" w:rsidR="00251441" w:rsidRPr="004F06E5" w:rsidRDefault="00251441" w:rsidP="00251441">
            <w:pPr>
              <w:spacing w:after="0" w:line="240" w:lineRule="auto"/>
              <w:rPr>
                <w:rFonts w:ascii="Times New Roman" w:eastAsia="Times New Roman" w:hAnsi="Times New Roman" w:cs="Times New Roman"/>
                <w:lang w:eastAsia="ru-RU"/>
              </w:rPr>
            </w:pPr>
            <w:r w:rsidRPr="004F06E5">
              <w:rPr>
                <w:rFonts w:ascii="Times New Roman" w:eastAsia="Times New Roman" w:hAnsi="Times New Roman" w:cs="Times New Roman"/>
                <w:lang w:eastAsia="ru-RU"/>
              </w:rPr>
              <w:t xml:space="preserve">ЦТП  д. Тураково, </w:t>
            </w:r>
            <w:r w:rsidR="0044336E">
              <w:rPr>
                <w:rFonts w:ascii="Times New Roman" w:eastAsia="Times New Roman" w:hAnsi="Times New Roman" w:cs="Times New Roman"/>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6390193A" w14:textId="68A155C9" w:rsidR="00251441" w:rsidRPr="004F06E5" w:rsidRDefault="00251441" w:rsidP="00251441">
            <w:pPr>
              <w:spacing w:after="0" w:line="240" w:lineRule="auto"/>
              <w:jc w:val="center"/>
              <w:rPr>
                <w:rFonts w:ascii="Times New Roman" w:eastAsia="Times New Roman" w:hAnsi="Times New Roman" w:cs="Times New Roman"/>
                <w:color w:val="000000"/>
                <w:lang w:eastAsia="ru-RU"/>
              </w:rPr>
            </w:pPr>
            <w:r w:rsidRPr="005421DD">
              <w:rPr>
                <w:rFonts w:ascii="Times New Roman" w:hAnsi="Times New Roman" w:cs="Times New Roman"/>
                <w:color w:val="000000"/>
              </w:rPr>
              <w:t>АО "Мособлгаз" "СЕВЕР"</w:t>
            </w:r>
          </w:p>
        </w:tc>
        <w:tc>
          <w:tcPr>
            <w:tcW w:w="2410" w:type="dxa"/>
            <w:tcBorders>
              <w:top w:val="nil"/>
              <w:left w:val="nil"/>
              <w:bottom w:val="single" w:sz="4" w:space="0" w:color="auto"/>
              <w:right w:val="single" w:sz="4" w:space="0" w:color="auto"/>
            </w:tcBorders>
            <w:vAlign w:val="center"/>
            <w:hideMark/>
          </w:tcPr>
          <w:p w14:paraId="2A24ABAD" w14:textId="77777777" w:rsidR="00251441" w:rsidRPr="004F06E5" w:rsidRDefault="00251441" w:rsidP="00251441">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АО "Мособлэнерго"</w:t>
            </w:r>
          </w:p>
        </w:tc>
        <w:tc>
          <w:tcPr>
            <w:tcW w:w="2693" w:type="dxa"/>
            <w:tcBorders>
              <w:top w:val="nil"/>
              <w:left w:val="nil"/>
              <w:bottom w:val="single" w:sz="4" w:space="0" w:color="auto"/>
              <w:right w:val="single" w:sz="4" w:space="0" w:color="auto"/>
            </w:tcBorders>
            <w:vAlign w:val="center"/>
            <w:hideMark/>
          </w:tcPr>
          <w:p w14:paraId="5BDACB03" w14:textId="36FD5420" w:rsidR="00251441" w:rsidRPr="004F06E5" w:rsidRDefault="00251441" w:rsidP="00251441">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МУП СП "Водоканал"</w:t>
            </w:r>
          </w:p>
        </w:tc>
      </w:tr>
      <w:tr w:rsidR="00251441" w:rsidRPr="004F06E5" w14:paraId="1C9AB397" w14:textId="77777777" w:rsidTr="007274A3">
        <w:trPr>
          <w:trHeight w:val="20"/>
        </w:trPr>
        <w:tc>
          <w:tcPr>
            <w:tcW w:w="546" w:type="dxa"/>
            <w:tcBorders>
              <w:top w:val="nil"/>
              <w:left w:val="single" w:sz="4" w:space="0" w:color="auto"/>
              <w:bottom w:val="single" w:sz="4" w:space="0" w:color="auto"/>
              <w:right w:val="single" w:sz="4" w:space="0" w:color="auto"/>
            </w:tcBorders>
            <w:vAlign w:val="center"/>
            <w:hideMark/>
          </w:tcPr>
          <w:p w14:paraId="04AA92FD" w14:textId="77777777" w:rsidR="00251441" w:rsidRPr="004F06E5" w:rsidRDefault="00251441" w:rsidP="00251441">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103</w:t>
            </w:r>
          </w:p>
        </w:tc>
        <w:tc>
          <w:tcPr>
            <w:tcW w:w="6253" w:type="dxa"/>
            <w:tcBorders>
              <w:top w:val="nil"/>
              <w:left w:val="nil"/>
              <w:bottom w:val="single" w:sz="4" w:space="0" w:color="auto"/>
              <w:right w:val="single" w:sz="4" w:space="0" w:color="auto"/>
            </w:tcBorders>
            <w:vAlign w:val="center"/>
            <w:hideMark/>
          </w:tcPr>
          <w:p w14:paraId="1ED5AFEE" w14:textId="77777777" w:rsidR="00251441" w:rsidRPr="004F06E5" w:rsidRDefault="00251441" w:rsidP="00251441">
            <w:pPr>
              <w:spacing w:after="0" w:line="240" w:lineRule="auto"/>
              <w:rPr>
                <w:rFonts w:ascii="Times New Roman" w:eastAsia="Times New Roman" w:hAnsi="Times New Roman" w:cs="Times New Roman"/>
                <w:lang w:eastAsia="ru-RU"/>
              </w:rPr>
            </w:pPr>
            <w:r w:rsidRPr="004F06E5">
              <w:rPr>
                <w:rFonts w:ascii="Times New Roman" w:eastAsia="Times New Roman" w:hAnsi="Times New Roman" w:cs="Times New Roman"/>
                <w:lang w:eastAsia="ru-RU"/>
              </w:rPr>
              <w:t>ЦТП-1, АО «ЦНИИСМ»</w:t>
            </w:r>
          </w:p>
        </w:tc>
        <w:tc>
          <w:tcPr>
            <w:tcW w:w="2835" w:type="dxa"/>
            <w:tcBorders>
              <w:top w:val="nil"/>
              <w:left w:val="nil"/>
              <w:bottom w:val="single" w:sz="4" w:space="0" w:color="auto"/>
              <w:right w:val="single" w:sz="4" w:space="0" w:color="auto"/>
            </w:tcBorders>
            <w:vAlign w:val="center"/>
            <w:hideMark/>
          </w:tcPr>
          <w:p w14:paraId="06CB03E6" w14:textId="0BEEF198" w:rsidR="00251441" w:rsidRPr="004F06E5" w:rsidRDefault="00251441" w:rsidP="00251441">
            <w:pPr>
              <w:spacing w:after="0" w:line="240" w:lineRule="auto"/>
              <w:jc w:val="center"/>
              <w:rPr>
                <w:rFonts w:ascii="Times New Roman" w:eastAsia="Times New Roman" w:hAnsi="Times New Roman" w:cs="Times New Roman"/>
                <w:color w:val="000000"/>
                <w:lang w:eastAsia="ru-RU"/>
              </w:rPr>
            </w:pPr>
            <w:r w:rsidRPr="005421DD">
              <w:rPr>
                <w:rFonts w:ascii="Times New Roman" w:hAnsi="Times New Roman" w:cs="Times New Roman"/>
                <w:color w:val="000000"/>
              </w:rPr>
              <w:t>АО "Мособлгаз" "СЕВЕР"</w:t>
            </w:r>
          </w:p>
        </w:tc>
        <w:tc>
          <w:tcPr>
            <w:tcW w:w="2410" w:type="dxa"/>
            <w:tcBorders>
              <w:top w:val="nil"/>
              <w:left w:val="nil"/>
              <w:bottom w:val="single" w:sz="4" w:space="0" w:color="auto"/>
              <w:right w:val="single" w:sz="4" w:space="0" w:color="auto"/>
            </w:tcBorders>
            <w:vAlign w:val="center"/>
            <w:hideMark/>
          </w:tcPr>
          <w:p w14:paraId="35613824" w14:textId="77777777" w:rsidR="00251441" w:rsidRPr="004F06E5" w:rsidRDefault="00251441" w:rsidP="00251441">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АО "Мособлэнерго"</w:t>
            </w:r>
          </w:p>
        </w:tc>
        <w:tc>
          <w:tcPr>
            <w:tcW w:w="2693" w:type="dxa"/>
            <w:tcBorders>
              <w:top w:val="nil"/>
              <w:left w:val="nil"/>
              <w:bottom w:val="single" w:sz="4" w:space="0" w:color="auto"/>
              <w:right w:val="single" w:sz="4" w:space="0" w:color="auto"/>
            </w:tcBorders>
            <w:vAlign w:val="center"/>
            <w:hideMark/>
          </w:tcPr>
          <w:p w14:paraId="6DB38FA6" w14:textId="6CCB849A" w:rsidR="00251441" w:rsidRPr="004F06E5" w:rsidRDefault="00251441" w:rsidP="00251441">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МУП СП "Водоканал"</w:t>
            </w:r>
          </w:p>
        </w:tc>
      </w:tr>
      <w:tr w:rsidR="00251441" w:rsidRPr="004F06E5" w14:paraId="237A3AF1" w14:textId="77777777" w:rsidTr="007274A3">
        <w:trPr>
          <w:trHeight w:val="20"/>
        </w:trPr>
        <w:tc>
          <w:tcPr>
            <w:tcW w:w="546" w:type="dxa"/>
            <w:tcBorders>
              <w:top w:val="nil"/>
              <w:left w:val="single" w:sz="4" w:space="0" w:color="auto"/>
              <w:bottom w:val="single" w:sz="4" w:space="0" w:color="auto"/>
              <w:right w:val="single" w:sz="4" w:space="0" w:color="auto"/>
            </w:tcBorders>
            <w:vAlign w:val="center"/>
            <w:hideMark/>
          </w:tcPr>
          <w:p w14:paraId="75E86B10" w14:textId="77777777" w:rsidR="00251441" w:rsidRPr="004F06E5" w:rsidRDefault="00251441" w:rsidP="00251441">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104</w:t>
            </w:r>
          </w:p>
        </w:tc>
        <w:tc>
          <w:tcPr>
            <w:tcW w:w="6253" w:type="dxa"/>
            <w:tcBorders>
              <w:top w:val="nil"/>
              <w:left w:val="nil"/>
              <w:bottom w:val="single" w:sz="4" w:space="0" w:color="auto"/>
              <w:right w:val="single" w:sz="4" w:space="0" w:color="auto"/>
            </w:tcBorders>
            <w:vAlign w:val="center"/>
            <w:hideMark/>
          </w:tcPr>
          <w:p w14:paraId="70604264" w14:textId="77777777" w:rsidR="00251441" w:rsidRPr="004F06E5" w:rsidRDefault="00251441" w:rsidP="00251441">
            <w:pPr>
              <w:spacing w:after="0" w:line="240" w:lineRule="auto"/>
              <w:rPr>
                <w:rFonts w:ascii="Times New Roman" w:eastAsia="Times New Roman" w:hAnsi="Times New Roman" w:cs="Times New Roman"/>
                <w:lang w:eastAsia="ru-RU"/>
              </w:rPr>
            </w:pPr>
            <w:r w:rsidRPr="004F06E5">
              <w:rPr>
                <w:rFonts w:ascii="Times New Roman" w:eastAsia="Times New Roman" w:hAnsi="Times New Roman" w:cs="Times New Roman"/>
                <w:lang w:eastAsia="ru-RU"/>
              </w:rPr>
              <w:t>ЦТП-2, АО «ЦНИИСМ»</w:t>
            </w:r>
          </w:p>
        </w:tc>
        <w:tc>
          <w:tcPr>
            <w:tcW w:w="2835" w:type="dxa"/>
            <w:tcBorders>
              <w:top w:val="nil"/>
              <w:left w:val="nil"/>
              <w:bottom w:val="single" w:sz="4" w:space="0" w:color="auto"/>
              <w:right w:val="single" w:sz="4" w:space="0" w:color="auto"/>
            </w:tcBorders>
            <w:vAlign w:val="center"/>
            <w:hideMark/>
          </w:tcPr>
          <w:p w14:paraId="37DFE0A7" w14:textId="4E6A6376" w:rsidR="00251441" w:rsidRPr="004F06E5" w:rsidRDefault="00251441" w:rsidP="00251441">
            <w:pPr>
              <w:spacing w:after="0" w:line="240" w:lineRule="auto"/>
              <w:jc w:val="center"/>
              <w:rPr>
                <w:rFonts w:ascii="Times New Roman" w:eastAsia="Times New Roman" w:hAnsi="Times New Roman" w:cs="Times New Roman"/>
                <w:color w:val="000000"/>
                <w:lang w:eastAsia="ru-RU"/>
              </w:rPr>
            </w:pPr>
            <w:r w:rsidRPr="005421DD">
              <w:rPr>
                <w:rFonts w:ascii="Times New Roman" w:hAnsi="Times New Roman" w:cs="Times New Roman"/>
                <w:color w:val="000000"/>
              </w:rPr>
              <w:t>АО "Мособлгаз" "СЕВЕР"</w:t>
            </w:r>
          </w:p>
        </w:tc>
        <w:tc>
          <w:tcPr>
            <w:tcW w:w="2410" w:type="dxa"/>
            <w:tcBorders>
              <w:top w:val="nil"/>
              <w:left w:val="nil"/>
              <w:bottom w:val="single" w:sz="4" w:space="0" w:color="auto"/>
              <w:right w:val="single" w:sz="4" w:space="0" w:color="auto"/>
            </w:tcBorders>
            <w:vAlign w:val="center"/>
            <w:hideMark/>
          </w:tcPr>
          <w:p w14:paraId="22BA36EB" w14:textId="77777777" w:rsidR="00251441" w:rsidRPr="004F06E5" w:rsidRDefault="00251441" w:rsidP="00251441">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АО "Мособлэнерго"</w:t>
            </w:r>
          </w:p>
        </w:tc>
        <w:tc>
          <w:tcPr>
            <w:tcW w:w="2693" w:type="dxa"/>
            <w:tcBorders>
              <w:top w:val="nil"/>
              <w:left w:val="nil"/>
              <w:bottom w:val="single" w:sz="4" w:space="0" w:color="auto"/>
              <w:right w:val="single" w:sz="4" w:space="0" w:color="auto"/>
            </w:tcBorders>
            <w:vAlign w:val="center"/>
            <w:hideMark/>
          </w:tcPr>
          <w:p w14:paraId="5CD99D73" w14:textId="778D2C58" w:rsidR="00251441" w:rsidRPr="004F06E5" w:rsidRDefault="00251441" w:rsidP="00251441">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МУП СП "Водоканал"</w:t>
            </w:r>
          </w:p>
        </w:tc>
      </w:tr>
      <w:tr w:rsidR="00251441" w:rsidRPr="004F06E5" w14:paraId="685D0001" w14:textId="77777777" w:rsidTr="007274A3">
        <w:trPr>
          <w:trHeight w:val="20"/>
        </w:trPr>
        <w:tc>
          <w:tcPr>
            <w:tcW w:w="546" w:type="dxa"/>
            <w:tcBorders>
              <w:top w:val="nil"/>
              <w:left w:val="single" w:sz="4" w:space="0" w:color="auto"/>
              <w:bottom w:val="single" w:sz="4" w:space="0" w:color="auto"/>
              <w:right w:val="single" w:sz="4" w:space="0" w:color="auto"/>
            </w:tcBorders>
            <w:vAlign w:val="center"/>
            <w:hideMark/>
          </w:tcPr>
          <w:p w14:paraId="2333F430" w14:textId="77777777" w:rsidR="00251441" w:rsidRPr="004F06E5" w:rsidRDefault="00251441" w:rsidP="00251441">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105</w:t>
            </w:r>
          </w:p>
        </w:tc>
        <w:tc>
          <w:tcPr>
            <w:tcW w:w="6253" w:type="dxa"/>
            <w:tcBorders>
              <w:top w:val="nil"/>
              <w:left w:val="nil"/>
              <w:bottom w:val="single" w:sz="4" w:space="0" w:color="auto"/>
              <w:right w:val="single" w:sz="4" w:space="0" w:color="auto"/>
            </w:tcBorders>
            <w:vAlign w:val="center"/>
            <w:hideMark/>
          </w:tcPr>
          <w:p w14:paraId="1B2B979A" w14:textId="77777777" w:rsidR="00251441" w:rsidRPr="004F06E5" w:rsidRDefault="00251441" w:rsidP="00251441">
            <w:pPr>
              <w:spacing w:after="0" w:line="240" w:lineRule="auto"/>
              <w:rPr>
                <w:rFonts w:ascii="Times New Roman" w:eastAsia="Times New Roman" w:hAnsi="Times New Roman" w:cs="Times New Roman"/>
                <w:lang w:eastAsia="ru-RU"/>
              </w:rPr>
            </w:pPr>
            <w:r w:rsidRPr="004F06E5">
              <w:rPr>
                <w:rFonts w:ascii="Times New Roman" w:eastAsia="Times New Roman" w:hAnsi="Times New Roman" w:cs="Times New Roman"/>
                <w:lang w:eastAsia="ru-RU"/>
              </w:rPr>
              <w:t>ЦТП №5, Новоугличское ш, 62а, ООО «УК Лакокраска»</w:t>
            </w:r>
          </w:p>
        </w:tc>
        <w:tc>
          <w:tcPr>
            <w:tcW w:w="2835" w:type="dxa"/>
            <w:tcBorders>
              <w:top w:val="nil"/>
              <w:left w:val="nil"/>
              <w:bottom w:val="single" w:sz="4" w:space="0" w:color="auto"/>
              <w:right w:val="single" w:sz="4" w:space="0" w:color="auto"/>
            </w:tcBorders>
            <w:vAlign w:val="center"/>
            <w:hideMark/>
          </w:tcPr>
          <w:p w14:paraId="7263B154" w14:textId="7542291D" w:rsidR="00251441" w:rsidRPr="004F06E5" w:rsidRDefault="00251441" w:rsidP="00251441">
            <w:pPr>
              <w:spacing w:after="0" w:line="240" w:lineRule="auto"/>
              <w:jc w:val="center"/>
              <w:rPr>
                <w:rFonts w:ascii="Times New Roman" w:eastAsia="Times New Roman" w:hAnsi="Times New Roman" w:cs="Times New Roman"/>
                <w:color w:val="000000"/>
                <w:lang w:eastAsia="ru-RU"/>
              </w:rPr>
            </w:pPr>
            <w:r w:rsidRPr="005421DD">
              <w:rPr>
                <w:rFonts w:ascii="Times New Roman" w:hAnsi="Times New Roman" w:cs="Times New Roman"/>
                <w:color w:val="000000"/>
              </w:rPr>
              <w:t>АО "Мособлгаз" "СЕВЕР"</w:t>
            </w:r>
          </w:p>
        </w:tc>
        <w:tc>
          <w:tcPr>
            <w:tcW w:w="2410" w:type="dxa"/>
            <w:tcBorders>
              <w:top w:val="nil"/>
              <w:left w:val="nil"/>
              <w:bottom w:val="single" w:sz="4" w:space="0" w:color="auto"/>
              <w:right w:val="single" w:sz="4" w:space="0" w:color="auto"/>
            </w:tcBorders>
            <w:vAlign w:val="center"/>
            <w:hideMark/>
          </w:tcPr>
          <w:p w14:paraId="7596E12B" w14:textId="77777777" w:rsidR="00251441" w:rsidRPr="004F06E5" w:rsidRDefault="00251441" w:rsidP="00251441">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АО "Мособлэнерго"</w:t>
            </w:r>
          </w:p>
        </w:tc>
        <w:tc>
          <w:tcPr>
            <w:tcW w:w="2693" w:type="dxa"/>
            <w:tcBorders>
              <w:top w:val="nil"/>
              <w:left w:val="nil"/>
              <w:bottom w:val="single" w:sz="4" w:space="0" w:color="auto"/>
              <w:right w:val="single" w:sz="4" w:space="0" w:color="auto"/>
            </w:tcBorders>
            <w:vAlign w:val="center"/>
            <w:hideMark/>
          </w:tcPr>
          <w:p w14:paraId="38491FFD" w14:textId="3F55A4F9" w:rsidR="00251441" w:rsidRPr="004F06E5" w:rsidRDefault="00251441" w:rsidP="00251441">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МУП СП "Водоканал"</w:t>
            </w:r>
          </w:p>
        </w:tc>
      </w:tr>
      <w:tr w:rsidR="00251441" w:rsidRPr="004F06E5" w14:paraId="0B68D6C0" w14:textId="77777777" w:rsidTr="007274A3">
        <w:trPr>
          <w:trHeight w:val="20"/>
        </w:trPr>
        <w:tc>
          <w:tcPr>
            <w:tcW w:w="546" w:type="dxa"/>
            <w:tcBorders>
              <w:top w:val="nil"/>
              <w:left w:val="single" w:sz="4" w:space="0" w:color="auto"/>
              <w:bottom w:val="single" w:sz="4" w:space="0" w:color="auto"/>
              <w:right w:val="single" w:sz="4" w:space="0" w:color="auto"/>
            </w:tcBorders>
            <w:vAlign w:val="center"/>
            <w:hideMark/>
          </w:tcPr>
          <w:p w14:paraId="52D6110F" w14:textId="77777777" w:rsidR="00251441" w:rsidRPr="004F06E5" w:rsidRDefault="00251441" w:rsidP="00251441">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106</w:t>
            </w:r>
          </w:p>
        </w:tc>
        <w:tc>
          <w:tcPr>
            <w:tcW w:w="6253" w:type="dxa"/>
            <w:tcBorders>
              <w:top w:val="nil"/>
              <w:left w:val="nil"/>
              <w:bottom w:val="single" w:sz="4" w:space="0" w:color="auto"/>
              <w:right w:val="single" w:sz="4" w:space="0" w:color="auto"/>
            </w:tcBorders>
            <w:vAlign w:val="center"/>
            <w:hideMark/>
          </w:tcPr>
          <w:p w14:paraId="79595F76" w14:textId="77777777" w:rsidR="00251441" w:rsidRPr="004F06E5" w:rsidRDefault="00251441" w:rsidP="00251441">
            <w:pPr>
              <w:spacing w:after="0" w:line="240" w:lineRule="auto"/>
              <w:rPr>
                <w:rFonts w:ascii="Times New Roman" w:eastAsia="Times New Roman" w:hAnsi="Times New Roman" w:cs="Times New Roman"/>
                <w:lang w:eastAsia="ru-RU"/>
              </w:rPr>
            </w:pPr>
            <w:r w:rsidRPr="004F06E5">
              <w:rPr>
                <w:rFonts w:ascii="Times New Roman" w:eastAsia="Times New Roman" w:hAnsi="Times New Roman" w:cs="Times New Roman"/>
                <w:lang w:eastAsia="ru-RU"/>
              </w:rPr>
              <w:t>ЦТП №7, ООО «УК Лакокраска»</w:t>
            </w:r>
          </w:p>
        </w:tc>
        <w:tc>
          <w:tcPr>
            <w:tcW w:w="2835" w:type="dxa"/>
            <w:tcBorders>
              <w:top w:val="nil"/>
              <w:left w:val="nil"/>
              <w:bottom w:val="single" w:sz="4" w:space="0" w:color="auto"/>
              <w:right w:val="single" w:sz="4" w:space="0" w:color="auto"/>
            </w:tcBorders>
            <w:vAlign w:val="center"/>
            <w:hideMark/>
          </w:tcPr>
          <w:p w14:paraId="74B02B19" w14:textId="04C001C6" w:rsidR="00251441" w:rsidRPr="004F06E5" w:rsidRDefault="00251441" w:rsidP="00251441">
            <w:pPr>
              <w:spacing w:after="0" w:line="240" w:lineRule="auto"/>
              <w:jc w:val="center"/>
              <w:rPr>
                <w:rFonts w:ascii="Times New Roman" w:eastAsia="Times New Roman" w:hAnsi="Times New Roman" w:cs="Times New Roman"/>
                <w:color w:val="000000"/>
                <w:lang w:eastAsia="ru-RU"/>
              </w:rPr>
            </w:pPr>
            <w:r w:rsidRPr="005421DD">
              <w:rPr>
                <w:rFonts w:ascii="Times New Roman" w:hAnsi="Times New Roman" w:cs="Times New Roman"/>
                <w:color w:val="000000"/>
              </w:rPr>
              <w:t>АО "Мособлгаз" "СЕВЕР"</w:t>
            </w:r>
          </w:p>
        </w:tc>
        <w:tc>
          <w:tcPr>
            <w:tcW w:w="2410" w:type="dxa"/>
            <w:tcBorders>
              <w:top w:val="nil"/>
              <w:left w:val="nil"/>
              <w:bottom w:val="single" w:sz="4" w:space="0" w:color="auto"/>
              <w:right w:val="single" w:sz="4" w:space="0" w:color="auto"/>
            </w:tcBorders>
            <w:vAlign w:val="center"/>
            <w:hideMark/>
          </w:tcPr>
          <w:p w14:paraId="25725A64" w14:textId="77777777" w:rsidR="00251441" w:rsidRPr="004F06E5" w:rsidRDefault="00251441" w:rsidP="00251441">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АО "Мособлэнерго"</w:t>
            </w:r>
          </w:p>
        </w:tc>
        <w:tc>
          <w:tcPr>
            <w:tcW w:w="2693" w:type="dxa"/>
            <w:tcBorders>
              <w:top w:val="nil"/>
              <w:left w:val="nil"/>
              <w:bottom w:val="single" w:sz="4" w:space="0" w:color="auto"/>
              <w:right w:val="single" w:sz="4" w:space="0" w:color="auto"/>
            </w:tcBorders>
            <w:vAlign w:val="center"/>
            <w:hideMark/>
          </w:tcPr>
          <w:p w14:paraId="2F026EFE" w14:textId="4043AB3F" w:rsidR="00251441" w:rsidRPr="004F06E5" w:rsidRDefault="00251441" w:rsidP="00251441">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МУП СП "Водоканал"</w:t>
            </w:r>
          </w:p>
        </w:tc>
      </w:tr>
      <w:tr w:rsidR="00251441" w:rsidRPr="004F06E5" w14:paraId="711D6782" w14:textId="77777777" w:rsidTr="007274A3">
        <w:trPr>
          <w:trHeight w:val="20"/>
        </w:trPr>
        <w:tc>
          <w:tcPr>
            <w:tcW w:w="546" w:type="dxa"/>
            <w:tcBorders>
              <w:top w:val="nil"/>
              <w:left w:val="single" w:sz="4" w:space="0" w:color="auto"/>
              <w:bottom w:val="single" w:sz="4" w:space="0" w:color="auto"/>
              <w:right w:val="single" w:sz="4" w:space="0" w:color="auto"/>
            </w:tcBorders>
            <w:vAlign w:val="center"/>
            <w:hideMark/>
          </w:tcPr>
          <w:p w14:paraId="50033A5F" w14:textId="77777777" w:rsidR="00251441" w:rsidRPr="004F06E5" w:rsidRDefault="00251441" w:rsidP="00251441">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107</w:t>
            </w:r>
          </w:p>
        </w:tc>
        <w:tc>
          <w:tcPr>
            <w:tcW w:w="6253" w:type="dxa"/>
            <w:tcBorders>
              <w:top w:val="nil"/>
              <w:left w:val="nil"/>
              <w:bottom w:val="single" w:sz="4" w:space="0" w:color="auto"/>
              <w:right w:val="single" w:sz="4" w:space="0" w:color="auto"/>
            </w:tcBorders>
            <w:vAlign w:val="center"/>
            <w:hideMark/>
          </w:tcPr>
          <w:p w14:paraId="26E33850" w14:textId="77777777" w:rsidR="00251441" w:rsidRPr="004F06E5" w:rsidRDefault="00251441" w:rsidP="00251441">
            <w:pPr>
              <w:spacing w:after="0" w:line="240" w:lineRule="auto"/>
              <w:rPr>
                <w:rFonts w:ascii="Times New Roman" w:eastAsia="Times New Roman" w:hAnsi="Times New Roman" w:cs="Times New Roman"/>
                <w:lang w:eastAsia="ru-RU"/>
              </w:rPr>
            </w:pPr>
            <w:r w:rsidRPr="004F06E5">
              <w:rPr>
                <w:rFonts w:ascii="Times New Roman" w:eastAsia="Times New Roman" w:hAnsi="Times New Roman" w:cs="Times New Roman"/>
                <w:lang w:eastAsia="ru-RU"/>
              </w:rPr>
              <w:t>ЦТП №7а, ООО «УК Лакокраска»</w:t>
            </w:r>
          </w:p>
        </w:tc>
        <w:tc>
          <w:tcPr>
            <w:tcW w:w="2835" w:type="dxa"/>
            <w:tcBorders>
              <w:top w:val="nil"/>
              <w:left w:val="nil"/>
              <w:bottom w:val="single" w:sz="4" w:space="0" w:color="auto"/>
              <w:right w:val="single" w:sz="4" w:space="0" w:color="auto"/>
            </w:tcBorders>
            <w:vAlign w:val="center"/>
            <w:hideMark/>
          </w:tcPr>
          <w:p w14:paraId="75F41AD1" w14:textId="7B3BB46E" w:rsidR="00251441" w:rsidRPr="004F06E5" w:rsidRDefault="00251441" w:rsidP="00251441">
            <w:pPr>
              <w:spacing w:after="0" w:line="240" w:lineRule="auto"/>
              <w:jc w:val="center"/>
              <w:rPr>
                <w:rFonts w:ascii="Times New Roman" w:eastAsia="Times New Roman" w:hAnsi="Times New Roman" w:cs="Times New Roman"/>
                <w:color w:val="000000"/>
                <w:lang w:eastAsia="ru-RU"/>
              </w:rPr>
            </w:pPr>
            <w:r w:rsidRPr="005421DD">
              <w:rPr>
                <w:rFonts w:ascii="Times New Roman" w:hAnsi="Times New Roman" w:cs="Times New Roman"/>
                <w:color w:val="000000"/>
              </w:rPr>
              <w:t>АО "Мособлгаз" "СЕВЕР"</w:t>
            </w:r>
          </w:p>
        </w:tc>
        <w:tc>
          <w:tcPr>
            <w:tcW w:w="2410" w:type="dxa"/>
            <w:tcBorders>
              <w:top w:val="nil"/>
              <w:left w:val="nil"/>
              <w:bottom w:val="single" w:sz="4" w:space="0" w:color="auto"/>
              <w:right w:val="single" w:sz="4" w:space="0" w:color="auto"/>
            </w:tcBorders>
            <w:vAlign w:val="center"/>
            <w:hideMark/>
          </w:tcPr>
          <w:p w14:paraId="30B5C840" w14:textId="77777777" w:rsidR="00251441" w:rsidRPr="004F06E5" w:rsidRDefault="00251441" w:rsidP="00251441">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АО "Мособлэнерго"</w:t>
            </w:r>
          </w:p>
        </w:tc>
        <w:tc>
          <w:tcPr>
            <w:tcW w:w="2693" w:type="dxa"/>
            <w:tcBorders>
              <w:top w:val="nil"/>
              <w:left w:val="nil"/>
              <w:bottom w:val="single" w:sz="4" w:space="0" w:color="auto"/>
              <w:right w:val="single" w:sz="4" w:space="0" w:color="auto"/>
            </w:tcBorders>
            <w:vAlign w:val="center"/>
            <w:hideMark/>
          </w:tcPr>
          <w:p w14:paraId="48D010B2" w14:textId="3EB52C3A" w:rsidR="00251441" w:rsidRPr="004F06E5" w:rsidRDefault="00251441" w:rsidP="00251441">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МУП СП "Водоканал"</w:t>
            </w:r>
          </w:p>
        </w:tc>
      </w:tr>
      <w:tr w:rsidR="00251441" w:rsidRPr="004F06E5" w14:paraId="75058545" w14:textId="77777777" w:rsidTr="007274A3">
        <w:trPr>
          <w:trHeight w:val="20"/>
        </w:trPr>
        <w:tc>
          <w:tcPr>
            <w:tcW w:w="546" w:type="dxa"/>
            <w:tcBorders>
              <w:top w:val="nil"/>
              <w:left w:val="single" w:sz="4" w:space="0" w:color="auto"/>
              <w:bottom w:val="single" w:sz="4" w:space="0" w:color="auto"/>
              <w:right w:val="single" w:sz="4" w:space="0" w:color="auto"/>
            </w:tcBorders>
            <w:vAlign w:val="center"/>
            <w:hideMark/>
          </w:tcPr>
          <w:p w14:paraId="1018E72E" w14:textId="77777777" w:rsidR="00251441" w:rsidRPr="004F06E5" w:rsidRDefault="00251441" w:rsidP="00251441">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108</w:t>
            </w:r>
          </w:p>
        </w:tc>
        <w:tc>
          <w:tcPr>
            <w:tcW w:w="6253" w:type="dxa"/>
            <w:tcBorders>
              <w:top w:val="nil"/>
              <w:left w:val="nil"/>
              <w:bottom w:val="single" w:sz="4" w:space="0" w:color="auto"/>
              <w:right w:val="single" w:sz="4" w:space="0" w:color="auto"/>
            </w:tcBorders>
            <w:vAlign w:val="center"/>
            <w:hideMark/>
          </w:tcPr>
          <w:p w14:paraId="26699A6B" w14:textId="77777777" w:rsidR="00251441" w:rsidRPr="004F06E5" w:rsidRDefault="00251441" w:rsidP="00251441">
            <w:pPr>
              <w:spacing w:after="0" w:line="240" w:lineRule="auto"/>
              <w:rPr>
                <w:rFonts w:ascii="Times New Roman" w:eastAsia="Times New Roman" w:hAnsi="Times New Roman" w:cs="Times New Roman"/>
                <w:lang w:eastAsia="ru-RU"/>
              </w:rPr>
            </w:pPr>
            <w:r w:rsidRPr="004F06E5">
              <w:rPr>
                <w:rFonts w:ascii="Times New Roman" w:eastAsia="Times New Roman" w:hAnsi="Times New Roman" w:cs="Times New Roman"/>
                <w:lang w:eastAsia="ru-RU"/>
              </w:rPr>
              <w:t>ЦТП №9а, ООО «УК Лакокраска»</w:t>
            </w:r>
          </w:p>
        </w:tc>
        <w:tc>
          <w:tcPr>
            <w:tcW w:w="2835" w:type="dxa"/>
            <w:tcBorders>
              <w:top w:val="nil"/>
              <w:left w:val="nil"/>
              <w:bottom w:val="single" w:sz="4" w:space="0" w:color="auto"/>
              <w:right w:val="single" w:sz="4" w:space="0" w:color="auto"/>
            </w:tcBorders>
            <w:vAlign w:val="center"/>
            <w:hideMark/>
          </w:tcPr>
          <w:p w14:paraId="3C55B205" w14:textId="73664613" w:rsidR="00251441" w:rsidRPr="004F06E5" w:rsidRDefault="00251441" w:rsidP="00251441">
            <w:pPr>
              <w:spacing w:after="0" w:line="240" w:lineRule="auto"/>
              <w:jc w:val="center"/>
              <w:rPr>
                <w:rFonts w:ascii="Times New Roman" w:eastAsia="Times New Roman" w:hAnsi="Times New Roman" w:cs="Times New Roman"/>
                <w:color w:val="000000"/>
                <w:lang w:eastAsia="ru-RU"/>
              </w:rPr>
            </w:pPr>
            <w:r w:rsidRPr="005421DD">
              <w:rPr>
                <w:rFonts w:ascii="Times New Roman" w:hAnsi="Times New Roman" w:cs="Times New Roman"/>
                <w:color w:val="000000"/>
              </w:rPr>
              <w:t>АО "Мособлгаз" "СЕВЕР"</w:t>
            </w:r>
          </w:p>
        </w:tc>
        <w:tc>
          <w:tcPr>
            <w:tcW w:w="2410" w:type="dxa"/>
            <w:tcBorders>
              <w:top w:val="nil"/>
              <w:left w:val="nil"/>
              <w:bottom w:val="single" w:sz="4" w:space="0" w:color="auto"/>
              <w:right w:val="single" w:sz="4" w:space="0" w:color="auto"/>
            </w:tcBorders>
            <w:vAlign w:val="center"/>
            <w:hideMark/>
          </w:tcPr>
          <w:p w14:paraId="3E9B37AB" w14:textId="77777777" w:rsidR="00251441" w:rsidRPr="004F06E5" w:rsidRDefault="00251441" w:rsidP="00251441">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АО "Мособлэнерго"</w:t>
            </w:r>
          </w:p>
        </w:tc>
        <w:tc>
          <w:tcPr>
            <w:tcW w:w="2693" w:type="dxa"/>
            <w:tcBorders>
              <w:top w:val="nil"/>
              <w:left w:val="nil"/>
              <w:bottom w:val="single" w:sz="4" w:space="0" w:color="auto"/>
              <w:right w:val="single" w:sz="4" w:space="0" w:color="auto"/>
            </w:tcBorders>
            <w:vAlign w:val="center"/>
            <w:hideMark/>
          </w:tcPr>
          <w:p w14:paraId="63B36A65" w14:textId="77AA59C2" w:rsidR="00251441" w:rsidRPr="004F06E5" w:rsidRDefault="00251441" w:rsidP="00251441">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МУП СП "Водоканал"</w:t>
            </w:r>
          </w:p>
        </w:tc>
      </w:tr>
      <w:tr w:rsidR="00251441" w:rsidRPr="004F06E5" w14:paraId="756AC1A1" w14:textId="77777777" w:rsidTr="00F97D42">
        <w:trPr>
          <w:trHeight w:val="20"/>
        </w:trPr>
        <w:tc>
          <w:tcPr>
            <w:tcW w:w="546" w:type="dxa"/>
            <w:tcBorders>
              <w:top w:val="nil"/>
              <w:left w:val="single" w:sz="4" w:space="0" w:color="auto"/>
              <w:bottom w:val="single" w:sz="4" w:space="0" w:color="auto"/>
              <w:right w:val="single" w:sz="4" w:space="0" w:color="auto"/>
            </w:tcBorders>
            <w:vAlign w:val="center"/>
            <w:hideMark/>
          </w:tcPr>
          <w:p w14:paraId="6FD6AD70" w14:textId="77777777" w:rsidR="00251441" w:rsidRPr="004F06E5" w:rsidRDefault="00251441" w:rsidP="00251441">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109</w:t>
            </w:r>
          </w:p>
        </w:tc>
        <w:tc>
          <w:tcPr>
            <w:tcW w:w="6253" w:type="dxa"/>
            <w:tcBorders>
              <w:top w:val="nil"/>
              <w:left w:val="nil"/>
              <w:bottom w:val="single" w:sz="4" w:space="0" w:color="auto"/>
              <w:right w:val="single" w:sz="4" w:space="0" w:color="auto"/>
            </w:tcBorders>
            <w:vAlign w:val="center"/>
            <w:hideMark/>
          </w:tcPr>
          <w:p w14:paraId="19C887D1" w14:textId="77777777" w:rsidR="00251441" w:rsidRPr="004F06E5" w:rsidRDefault="00251441" w:rsidP="00251441">
            <w:pPr>
              <w:spacing w:after="0" w:line="240" w:lineRule="auto"/>
              <w:rPr>
                <w:rFonts w:ascii="Times New Roman" w:eastAsia="Times New Roman" w:hAnsi="Times New Roman" w:cs="Times New Roman"/>
                <w:lang w:eastAsia="ru-RU"/>
              </w:rPr>
            </w:pPr>
            <w:r w:rsidRPr="004F06E5">
              <w:rPr>
                <w:rFonts w:ascii="Times New Roman" w:eastAsia="Times New Roman" w:hAnsi="Times New Roman" w:cs="Times New Roman"/>
                <w:lang w:eastAsia="ru-RU"/>
              </w:rPr>
              <w:t>ЦТП №1, двор ул.Осипенко д.2, АО «СТЭК»</w:t>
            </w:r>
          </w:p>
        </w:tc>
        <w:tc>
          <w:tcPr>
            <w:tcW w:w="2835" w:type="dxa"/>
            <w:tcBorders>
              <w:top w:val="nil"/>
              <w:left w:val="nil"/>
              <w:bottom w:val="single" w:sz="4" w:space="0" w:color="auto"/>
              <w:right w:val="single" w:sz="4" w:space="0" w:color="auto"/>
            </w:tcBorders>
            <w:vAlign w:val="center"/>
            <w:hideMark/>
          </w:tcPr>
          <w:p w14:paraId="3D0F2695" w14:textId="1D96F014" w:rsidR="00251441" w:rsidRPr="004F06E5" w:rsidRDefault="00251441" w:rsidP="00251441">
            <w:pPr>
              <w:spacing w:after="0" w:line="240" w:lineRule="auto"/>
              <w:jc w:val="center"/>
              <w:rPr>
                <w:rFonts w:ascii="Times New Roman" w:eastAsia="Times New Roman" w:hAnsi="Times New Roman" w:cs="Times New Roman"/>
                <w:color w:val="000000"/>
                <w:lang w:eastAsia="ru-RU"/>
              </w:rPr>
            </w:pPr>
            <w:r w:rsidRPr="005421DD">
              <w:rPr>
                <w:rFonts w:ascii="Times New Roman" w:hAnsi="Times New Roman" w:cs="Times New Roman"/>
                <w:color w:val="000000"/>
              </w:rPr>
              <w:t>АО "Мособлгаз" "СЕВЕР"</w:t>
            </w:r>
          </w:p>
        </w:tc>
        <w:tc>
          <w:tcPr>
            <w:tcW w:w="2410" w:type="dxa"/>
            <w:tcBorders>
              <w:top w:val="nil"/>
              <w:left w:val="nil"/>
              <w:bottom w:val="single" w:sz="4" w:space="0" w:color="auto"/>
              <w:right w:val="single" w:sz="4" w:space="0" w:color="auto"/>
            </w:tcBorders>
            <w:vAlign w:val="center"/>
            <w:hideMark/>
          </w:tcPr>
          <w:p w14:paraId="0947EAD0" w14:textId="77777777" w:rsidR="00251441" w:rsidRPr="004F06E5" w:rsidRDefault="00251441" w:rsidP="00251441">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АО "Мособлэнерго"</w:t>
            </w:r>
          </w:p>
        </w:tc>
        <w:tc>
          <w:tcPr>
            <w:tcW w:w="2693" w:type="dxa"/>
            <w:tcBorders>
              <w:top w:val="nil"/>
              <w:left w:val="nil"/>
              <w:bottom w:val="single" w:sz="4" w:space="0" w:color="auto"/>
              <w:right w:val="single" w:sz="4" w:space="0" w:color="auto"/>
            </w:tcBorders>
            <w:vAlign w:val="center"/>
            <w:hideMark/>
          </w:tcPr>
          <w:p w14:paraId="2707E862" w14:textId="58EF002E" w:rsidR="00251441" w:rsidRPr="004F06E5" w:rsidRDefault="00251441" w:rsidP="00251441">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МУП СП "Водоканал"</w:t>
            </w:r>
          </w:p>
        </w:tc>
      </w:tr>
      <w:tr w:rsidR="00251441" w:rsidRPr="004F06E5" w14:paraId="3A3596FE" w14:textId="77777777" w:rsidTr="00F97D42">
        <w:trPr>
          <w:trHeight w:val="20"/>
        </w:trPr>
        <w:tc>
          <w:tcPr>
            <w:tcW w:w="546" w:type="dxa"/>
            <w:tcBorders>
              <w:top w:val="single" w:sz="4" w:space="0" w:color="auto"/>
              <w:left w:val="single" w:sz="4" w:space="0" w:color="auto"/>
              <w:bottom w:val="single" w:sz="4" w:space="0" w:color="auto"/>
              <w:right w:val="single" w:sz="4" w:space="0" w:color="auto"/>
            </w:tcBorders>
            <w:vAlign w:val="center"/>
            <w:hideMark/>
          </w:tcPr>
          <w:p w14:paraId="1B932903" w14:textId="77777777" w:rsidR="00251441" w:rsidRPr="004F06E5" w:rsidRDefault="00251441" w:rsidP="00251441">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110</w:t>
            </w:r>
          </w:p>
        </w:tc>
        <w:tc>
          <w:tcPr>
            <w:tcW w:w="6253" w:type="dxa"/>
            <w:tcBorders>
              <w:top w:val="single" w:sz="4" w:space="0" w:color="auto"/>
              <w:left w:val="nil"/>
              <w:bottom w:val="single" w:sz="4" w:space="0" w:color="auto"/>
              <w:right w:val="single" w:sz="4" w:space="0" w:color="auto"/>
            </w:tcBorders>
            <w:vAlign w:val="center"/>
            <w:hideMark/>
          </w:tcPr>
          <w:p w14:paraId="779924BD" w14:textId="77777777" w:rsidR="00251441" w:rsidRPr="004F06E5" w:rsidRDefault="00251441" w:rsidP="00251441">
            <w:pPr>
              <w:spacing w:after="0" w:line="240" w:lineRule="auto"/>
              <w:rPr>
                <w:rFonts w:ascii="Times New Roman" w:eastAsia="Times New Roman" w:hAnsi="Times New Roman" w:cs="Times New Roman"/>
                <w:lang w:eastAsia="ru-RU"/>
              </w:rPr>
            </w:pPr>
            <w:r w:rsidRPr="004F06E5">
              <w:rPr>
                <w:rFonts w:ascii="Times New Roman" w:eastAsia="Times New Roman" w:hAnsi="Times New Roman" w:cs="Times New Roman"/>
                <w:lang w:eastAsia="ru-RU"/>
              </w:rPr>
              <w:t>ЦТП №2, двор  пр. Красной Армии, д.234(234А), АО «СТЭК»</w:t>
            </w:r>
          </w:p>
        </w:tc>
        <w:tc>
          <w:tcPr>
            <w:tcW w:w="2835" w:type="dxa"/>
            <w:tcBorders>
              <w:top w:val="single" w:sz="4" w:space="0" w:color="auto"/>
              <w:left w:val="nil"/>
              <w:bottom w:val="single" w:sz="4" w:space="0" w:color="auto"/>
              <w:right w:val="single" w:sz="4" w:space="0" w:color="auto"/>
            </w:tcBorders>
            <w:vAlign w:val="center"/>
            <w:hideMark/>
          </w:tcPr>
          <w:p w14:paraId="49235FE5" w14:textId="7FA4FD10" w:rsidR="00251441" w:rsidRPr="004F06E5" w:rsidRDefault="00251441" w:rsidP="00251441">
            <w:pPr>
              <w:spacing w:after="0" w:line="240" w:lineRule="auto"/>
              <w:jc w:val="center"/>
              <w:rPr>
                <w:rFonts w:ascii="Times New Roman" w:eastAsia="Times New Roman" w:hAnsi="Times New Roman" w:cs="Times New Roman"/>
                <w:color w:val="000000"/>
                <w:lang w:eastAsia="ru-RU"/>
              </w:rPr>
            </w:pPr>
            <w:r w:rsidRPr="005421DD">
              <w:rPr>
                <w:rFonts w:ascii="Times New Roman" w:hAnsi="Times New Roman" w:cs="Times New Roman"/>
                <w:color w:val="000000"/>
              </w:rPr>
              <w:t>АО "Мособлгаз" "СЕВЕР"</w:t>
            </w:r>
          </w:p>
        </w:tc>
        <w:tc>
          <w:tcPr>
            <w:tcW w:w="2410" w:type="dxa"/>
            <w:tcBorders>
              <w:top w:val="single" w:sz="4" w:space="0" w:color="auto"/>
              <w:left w:val="nil"/>
              <w:bottom w:val="single" w:sz="4" w:space="0" w:color="auto"/>
              <w:right w:val="single" w:sz="4" w:space="0" w:color="auto"/>
            </w:tcBorders>
            <w:vAlign w:val="center"/>
            <w:hideMark/>
          </w:tcPr>
          <w:p w14:paraId="6D22AA22" w14:textId="77777777" w:rsidR="00251441" w:rsidRPr="004F06E5" w:rsidRDefault="00251441" w:rsidP="00251441">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АО "Мособлэнерго"</w:t>
            </w:r>
          </w:p>
        </w:tc>
        <w:tc>
          <w:tcPr>
            <w:tcW w:w="2693" w:type="dxa"/>
            <w:tcBorders>
              <w:top w:val="single" w:sz="4" w:space="0" w:color="auto"/>
              <w:left w:val="nil"/>
              <w:bottom w:val="single" w:sz="4" w:space="0" w:color="auto"/>
              <w:right w:val="single" w:sz="4" w:space="0" w:color="auto"/>
            </w:tcBorders>
            <w:vAlign w:val="center"/>
            <w:hideMark/>
          </w:tcPr>
          <w:p w14:paraId="65E5C14D" w14:textId="2687D4A1" w:rsidR="00251441" w:rsidRPr="004F06E5" w:rsidRDefault="00251441" w:rsidP="00251441">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МУП СП "Водоканал"</w:t>
            </w:r>
          </w:p>
        </w:tc>
      </w:tr>
      <w:tr w:rsidR="00251441" w:rsidRPr="004F06E5" w14:paraId="56A1A0E1" w14:textId="77777777" w:rsidTr="00F97D42">
        <w:trPr>
          <w:trHeight w:val="20"/>
        </w:trPr>
        <w:tc>
          <w:tcPr>
            <w:tcW w:w="546" w:type="dxa"/>
            <w:tcBorders>
              <w:top w:val="single" w:sz="4" w:space="0" w:color="auto"/>
              <w:left w:val="single" w:sz="4" w:space="0" w:color="auto"/>
              <w:bottom w:val="single" w:sz="4" w:space="0" w:color="auto"/>
              <w:right w:val="single" w:sz="4" w:space="0" w:color="auto"/>
            </w:tcBorders>
            <w:vAlign w:val="center"/>
          </w:tcPr>
          <w:p w14:paraId="01FC6B75" w14:textId="36FB27F1" w:rsidR="00251441" w:rsidRPr="004F06E5" w:rsidRDefault="00251441" w:rsidP="0025144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111</w:t>
            </w:r>
          </w:p>
        </w:tc>
        <w:tc>
          <w:tcPr>
            <w:tcW w:w="6253" w:type="dxa"/>
            <w:tcBorders>
              <w:top w:val="single" w:sz="4" w:space="0" w:color="auto"/>
              <w:left w:val="nil"/>
              <w:bottom w:val="single" w:sz="4" w:space="0" w:color="auto"/>
              <w:right w:val="single" w:sz="4" w:space="0" w:color="auto"/>
            </w:tcBorders>
            <w:vAlign w:val="center"/>
          </w:tcPr>
          <w:p w14:paraId="4BB32445" w14:textId="00FA9F03" w:rsidR="00251441" w:rsidRPr="004F06E5" w:rsidRDefault="00251441" w:rsidP="00251441">
            <w:pPr>
              <w:spacing w:after="0" w:line="240" w:lineRule="auto"/>
              <w:rPr>
                <w:rFonts w:ascii="Times New Roman" w:eastAsia="Times New Roman" w:hAnsi="Times New Roman" w:cs="Times New Roman"/>
                <w:lang w:eastAsia="ru-RU"/>
              </w:rPr>
            </w:pPr>
            <w:r w:rsidRPr="00F97D42">
              <w:rPr>
                <w:rFonts w:ascii="Times New Roman" w:eastAsia="Times New Roman" w:hAnsi="Times New Roman" w:cs="Times New Roman"/>
                <w:lang w:eastAsia="ru-RU"/>
              </w:rPr>
              <w:t>ЦТП Фестивальная, ул. Фестивальная, в помещении дома № 3, МУП «РКС»</w:t>
            </w:r>
          </w:p>
        </w:tc>
        <w:tc>
          <w:tcPr>
            <w:tcW w:w="2835" w:type="dxa"/>
            <w:tcBorders>
              <w:top w:val="single" w:sz="4" w:space="0" w:color="auto"/>
              <w:left w:val="nil"/>
              <w:bottom w:val="single" w:sz="4" w:space="0" w:color="auto"/>
              <w:right w:val="single" w:sz="4" w:space="0" w:color="auto"/>
            </w:tcBorders>
            <w:vAlign w:val="center"/>
          </w:tcPr>
          <w:p w14:paraId="328350D3" w14:textId="7AE73CE3" w:rsidR="00251441" w:rsidRPr="005421DD" w:rsidRDefault="00251441" w:rsidP="00251441">
            <w:pPr>
              <w:spacing w:after="0" w:line="240" w:lineRule="auto"/>
              <w:jc w:val="center"/>
              <w:rPr>
                <w:rFonts w:ascii="Times New Roman" w:hAnsi="Times New Roman" w:cs="Times New Roman"/>
                <w:color w:val="000000"/>
              </w:rPr>
            </w:pPr>
            <w:r w:rsidRPr="005421DD">
              <w:rPr>
                <w:rFonts w:ascii="Times New Roman" w:hAnsi="Times New Roman" w:cs="Times New Roman"/>
                <w:color w:val="000000"/>
              </w:rPr>
              <w:t>АО "Мособлгаз" "СЕВЕР"</w:t>
            </w:r>
          </w:p>
        </w:tc>
        <w:tc>
          <w:tcPr>
            <w:tcW w:w="2410" w:type="dxa"/>
            <w:tcBorders>
              <w:top w:val="single" w:sz="4" w:space="0" w:color="auto"/>
              <w:left w:val="nil"/>
              <w:bottom w:val="single" w:sz="4" w:space="0" w:color="auto"/>
              <w:right w:val="single" w:sz="4" w:space="0" w:color="auto"/>
            </w:tcBorders>
            <w:vAlign w:val="center"/>
          </w:tcPr>
          <w:p w14:paraId="72C06C64" w14:textId="1417C55B" w:rsidR="00251441" w:rsidRPr="004F06E5" w:rsidRDefault="00251441" w:rsidP="00251441">
            <w:pPr>
              <w:spacing w:after="0" w:line="240" w:lineRule="auto"/>
              <w:jc w:val="center"/>
              <w:rPr>
                <w:rFonts w:ascii="Times New Roman" w:eastAsia="Times New Roman" w:hAnsi="Times New Roman" w:cs="Times New Roman"/>
                <w:color w:val="000000"/>
                <w:lang w:eastAsia="ru-RU"/>
              </w:rPr>
            </w:pPr>
            <w:r w:rsidRPr="004F06E5">
              <w:rPr>
                <w:rFonts w:ascii="Times New Roman" w:eastAsia="Times New Roman" w:hAnsi="Times New Roman" w:cs="Times New Roman"/>
                <w:color w:val="000000"/>
                <w:lang w:eastAsia="ru-RU"/>
              </w:rPr>
              <w:t>АО "Мособлэнерго"</w:t>
            </w:r>
          </w:p>
        </w:tc>
        <w:tc>
          <w:tcPr>
            <w:tcW w:w="2693" w:type="dxa"/>
            <w:tcBorders>
              <w:top w:val="single" w:sz="4" w:space="0" w:color="auto"/>
              <w:left w:val="nil"/>
              <w:bottom w:val="single" w:sz="4" w:space="0" w:color="auto"/>
              <w:right w:val="single" w:sz="4" w:space="0" w:color="auto"/>
            </w:tcBorders>
            <w:vAlign w:val="center"/>
          </w:tcPr>
          <w:p w14:paraId="5B0B2BF1" w14:textId="259A730C" w:rsidR="00251441" w:rsidRPr="004F06E5" w:rsidRDefault="00251441" w:rsidP="00251441">
            <w:pPr>
              <w:spacing w:after="0" w:line="240" w:lineRule="auto"/>
              <w:jc w:val="center"/>
              <w:rPr>
                <w:rFonts w:ascii="Times New Roman" w:eastAsia="Times New Roman" w:hAnsi="Times New Roman" w:cs="Times New Roman"/>
                <w:color w:val="000000"/>
                <w:lang w:eastAsia="ru-RU"/>
              </w:rPr>
            </w:pPr>
            <w:r w:rsidRPr="00F97D42">
              <w:rPr>
                <w:rFonts w:ascii="Times New Roman" w:eastAsia="Times New Roman" w:hAnsi="Times New Roman" w:cs="Times New Roman"/>
                <w:color w:val="000000"/>
                <w:lang w:eastAsia="ru-RU"/>
              </w:rPr>
              <w:t>МУП СП "Водоканал"</w:t>
            </w:r>
          </w:p>
        </w:tc>
      </w:tr>
    </w:tbl>
    <w:p w14:paraId="2D102416" w14:textId="77777777" w:rsidR="007C5E4A" w:rsidRPr="001B105B" w:rsidRDefault="007C5E4A">
      <w:pPr>
        <w:spacing w:after="0" w:line="240" w:lineRule="auto"/>
        <w:ind w:firstLine="567"/>
        <w:jc w:val="both"/>
        <w:rPr>
          <w:rFonts w:ascii="Times New Roman" w:hAnsi="Times New Roman" w:cs="Times New Roman"/>
          <w:sz w:val="24"/>
          <w:szCs w:val="24"/>
        </w:rPr>
      </w:pPr>
    </w:p>
    <w:p w14:paraId="0BB89C87" w14:textId="10081481" w:rsidR="008467A3" w:rsidRPr="00EB15B0" w:rsidRDefault="009351E6">
      <w:pPr>
        <w:pStyle w:val="afff8"/>
        <w:tabs>
          <w:tab w:val="left" w:pos="851"/>
          <w:tab w:val="left" w:pos="993"/>
        </w:tabs>
        <w:spacing w:line="276" w:lineRule="auto"/>
        <w:ind w:left="0" w:firstLine="567"/>
        <w:jc w:val="both"/>
        <w:rPr>
          <w:color w:val="000000" w:themeColor="text1"/>
          <w:sz w:val="24"/>
          <w:szCs w:val="24"/>
          <w:lang w:eastAsia="ru-RU"/>
        </w:rPr>
      </w:pPr>
      <w:r w:rsidRPr="009F44F8">
        <w:rPr>
          <w:sz w:val="24"/>
          <w:szCs w:val="24"/>
          <w:lang w:eastAsia="ru-RU"/>
        </w:rPr>
        <w:t>Примечание:</w:t>
      </w:r>
      <w:r w:rsidR="005D3FCF" w:rsidRPr="009F44F8">
        <w:rPr>
          <w:sz w:val="24"/>
          <w:szCs w:val="24"/>
          <w:lang w:eastAsia="ru-RU"/>
        </w:rPr>
        <w:t xml:space="preserve"> </w:t>
      </w:r>
      <w:r w:rsidR="00FC1377" w:rsidRPr="009F44F8">
        <w:rPr>
          <w:sz w:val="24"/>
          <w:szCs w:val="24"/>
          <w:lang w:eastAsia="ru-RU"/>
        </w:rPr>
        <w:t>з</w:t>
      </w:r>
      <w:r w:rsidR="005D3FCF" w:rsidRPr="009F44F8">
        <w:rPr>
          <w:sz w:val="24"/>
          <w:szCs w:val="24"/>
          <w:lang w:eastAsia="ru-RU"/>
        </w:rPr>
        <w:t xml:space="preserve">десь и далее под единым наименованием организации </w:t>
      </w:r>
      <w:r w:rsidR="004A4515" w:rsidRPr="009F44F8">
        <w:rPr>
          <w:sz w:val="24"/>
          <w:szCs w:val="24"/>
          <w:lang w:eastAsia="ru-RU"/>
        </w:rPr>
        <w:t>следует читать</w:t>
      </w:r>
      <w:r w:rsidR="005D3FCF" w:rsidRPr="009F44F8">
        <w:rPr>
          <w:sz w:val="24"/>
          <w:szCs w:val="24"/>
          <w:lang w:eastAsia="ru-RU"/>
        </w:rPr>
        <w:t xml:space="preserve"> </w:t>
      </w:r>
      <w:r w:rsidR="009F44F8" w:rsidRPr="009F44F8">
        <w:rPr>
          <w:sz w:val="24"/>
          <w:szCs w:val="24"/>
          <w:lang w:eastAsia="ru-RU"/>
        </w:rPr>
        <w:t>ее подраз</w:t>
      </w:r>
      <w:r w:rsidR="009F44F8">
        <w:rPr>
          <w:sz w:val="24"/>
          <w:szCs w:val="24"/>
          <w:lang w:eastAsia="ru-RU"/>
        </w:rPr>
        <w:t>д</w:t>
      </w:r>
      <w:r w:rsidR="009F44F8" w:rsidRPr="009F44F8">
        <w:rPr>
          <w:sz w:val="24"/>
          <w:szCs w:val="24"/>
          <w:lang w:eastAsia="ru-RU"/>
        </w:rPr>
        <w:t>еления,</w:t>
      </w:r>
      <w:r w:rsidR="005D3FCF" w:rsidRPr="009F44F8">
        <w:rPr>
          <w:sz w:val="24"/>
          <w:szCs w:val="24"/>
          <w:lang w:eastAsia="ru-RU"/>
        </w:rPr>
        <w:t xml:space="preserve"> осуществляющие деятельность на </w:t>
      </w:r>
      <w:r w:rsidR="005D3FCF" w:rsidRPr="00EB15B0">
        <w:rPr>
          <w:color w:val="000000" w:themeColor="text1"/>
          <w:sz w:val="24"/>
          <w:szCs w:val="24"/>
          <w:lang w:eastAsia="ru-RU"/>
        </w:rPr>
        <w:t xml:space="preserve">территории </w:t>
      </w:r>
      <w:r w:rsidR="001C0A3D" w:rsidRPr="00EB15B0">
        <w:rPr>
          <w:color w:val="000000" w:themeColor="text1"/>
          <w:sz w:val="24"/>
          <w:szCs w:val="24"/>
        </w:rPr>
        <w:t>Сергиево-Посадского городского округа</w:t>
      </w:r>
      <w:r w:rsidR="005D3FCF" w:rsidRPr="00EB15B0">
        <w:rPr>
          <w:color w:val="000000" w:themeColor="text1"/>
          <w:sz w:val="24"/>
          <w:szCs w:val="24"/>
          <w:lang w:eastAsia="ru-RU"/>
        </w:rPr>
        <w:t>:</w:t>
      </w:r>
    </w:p>
    <w:p w14:paraId="6C7F31E3" w14:textId="18069AB5" w:rsidR="009351E6" w:rsidRPr="00EB15B0" w:rsidRDefault="009351E6">
      <w:pPr>
        <w:pStyle w:val="afff8"/>
        <w:tabs>
          <w:tab w:val="left" w:pos="851"/>
          <w:tab w:val="left" w:pos="993"/>
        </w:tabs>
        <w:spacing w:line="276" w:lineRule="auto"/>
        <w:ind w:left="0" w:firstLine="567"/>
        <w:jc w:val="both"/>
        <w:rPr>
          <w:color w:val="000000" w:themeColor="text1"/>
          <w:sz w:val="24"/>
          <w:szCs w:val="24"/>
          <w:lang w:eastAsia="ru-RU"/>
        </w:rPr>
      </w:pPr>
      <w:r w:rsidRPr="00EB15B0">
        <w:rPr>
          <w:color w:val="000000" w:themeColor="text1"/>
          <w:sz w:val="24"/>
          <w:szCs w:val="24"/>
          <w:lang w:eastAsia="ru-RU"/>
        </w:rPr>
        <w:t xml:space="preserve">АО "Мособлэнерго" </w:t>
      </w:r>
      <w:r w:rsidR="005D3FCF" w:rsidRPr="00EB15B0">
        <w:rPr>
          <w:color w:val="000000" w:themeColor="text1"/>
          <w:sz w:val="24"/>
          <w:szCs w:val="24"/>
          <w:lang w:eastAsia="ru-RU"/>
        </w:rPr>
        <w:t xml:space="preserve">- </w:t>
      </w:r>
      <w:r w:rsidR="000051B1" w:rsidRPr="00EB15B0">
        <w:rPr>
          <w:color w:val="000000" w:themeColor="text1"/>
          <w:sz w:val="24"/>
          <w:szCs w:val="24"/>
          <w:lang w:eastAsia="ru-RU"/>
        </w:rPr>
        <w:t>Сергиево-Посадское производственное отделение Сергиево-Посадского филиала АО «Мособлэнерго»</w:t>
      </w:r>
      <w:r w:rsidR="005D3FCF" w:rsidRPr="00EB15B0">
        <w:rPr>
          <w:color w:val="000000" w:themeColor="text1"/>
          <w:sz w:val="24"/>
          <w:szCs w:val="24"/>
          <w:lang w:eastAsia="ru-RU"/>
        </w:rPr>
        <w:t>;</w:t>
      </w:r>
    </w:p>
    <w:p w14:paraId="507E6489" w14:textId="7E6E9588" w:rsidR="009351E6" w:rsidRPr="00EB15B0" w:rsidRDefault="009351E6">
      <w:pPr>
        <w:pStyle w:val="afff8"/>
        <w:tabs>
          <w:tab w:val="left" w:pos="851"/>
          <w:tab w:val="left" w:pos="993"/>
        </w:tabs>
        <w:spacing w:line="276" w:lineRule="auto"/>
        <w:ind w:left="0" w:firstLine="567"/>
        <w:jc w:val="both"/>
        <w:rPr>
          <w:color w:val="000000" w:themeColor="text1"/>
          <w:sz w:val="24"/>
          <w:szCs w:val="24"/>
          <w:lang w:eastAsia="ru-RU"/>
        </w:rPr>
      </w:pPr>
      <w:r w:rsidRPr="00EB15B0">
        <w:rPr>
          <w:color w:val="000000" w:themeColor="text1"/>
          <w:sz w:val="24"/>
          <w:szCs w:val="24"/>
          <w:lang w:eastAsia="ru-RU"/>
        </w:rPr>
        <w:t xml:space="preserve">ПАО "Россети МР" </w:t>
      </w:r>
      <w:r w:rsidR="005D3FCF" w:rsidRPr="00EB15B0">
        <w:rPr>
          <w:color w:val="000000" w:themeColor="text1"/>
          <w:sz w:val="24"/>
          <w:szCs w:val="24"/>
          <w:lang w:eastAsia="ru-RU"/>
        </w:rPr>
        <w:t xml:space="preserve">- </w:t>
      </w:r>
      <w:r w:rsidR="00DD2A16" w:rsidRPr="00EB15B0">
        <w:rPr>
          <w:color w:val="000000" w:themeColor="text1"/>
          <w:sz w:val="24"/>
          <w:szCs w:val="24"/>
          <w:lang w:eastAsia="ru-RU"/>
        </w:rPr>
        <w:t>Территориально обособленное структурное подразделение Сергиево-Посадский РЭС</w:t>
      </w:r>
      <w:r w:rsidR="00374180">
        <w:rPr>
          <w:color w:val="000000" w:themeColor="text1"/>
          <w:sz w:val="24"/>
          <w:szCs w:val="24"/>
          <w:lang w:eastAsia="ru-RU"/>
        </w:rPr>
        <w:t xml:space="preserve"> филиала</w:t>
      </w:r>
      <w:r w:rsidRPr="00EB15B0">
        <w:rPr>
          <w:color w:val="000000" w:themeColor="text1"/>
          <w:sz w:val="24"/>
          <w:szCs w:val="24"/>
          <w:lang w:eastAsia="ru-RU"/>
        </w:rPr>
        <w:t xml:space="preserve"> ПАО «Россети Московский регион</w:t>
      </w:r>
      <w:r w:rsidRPr="00374180">
        <w:rPr>
          <w:color w:val="000000" w:themeColor="text1"/>
          <w:sz w:val="24"/>
          <w:szCs w:val="24"/>
          <w:lang w:eastAsia="ru-RU"/>
        </w:rPr>
        <w:t>»</w:t>
      </w:r>
      <w:r w:rsidR="00374180" w:rsidRPr="00374180">
        <w:rPr>
          <w:color w:val="000000" w:themeColor="text1"/>
          <w:sz w:val="24"/>
          <w:szCs w:val="24"/>
          <w:lang w:eastAsia="ru-RU"/>
        </w:rPr>
        <w:t xml:space="preserve"> «Северные электрические сети»</w:t>
      </w:r>
      <w:r w:rsidR="005D3FCF" w:rsidRPr="00374180">
        <w:rPr>
          <w:color w:val="000000" w:themeColor="text1"/>
          <w:sz w:val="24"/>
          <w:szCs w:val="24"/>
          <w:lang w:eastAsia="ru-RU"/>
        </w:rPr>
        <w:t>;</w:t>
      </w:r>
    </w:p>
    <w:p w14:paraId="04E39D8F" w14:textId="77777777" w:rsidR="00391AEA" w:rsidRDefault="005D3FCF" w:rsidP="00391AEA">
      <w:pPr>
        <w:pStyle w:val="afff8"/>
        <w:tabs>
          <w:tab w:val="left" w:pos="851"/>
          <w:tab w:val="left" w:pos="993"/>
        </w:tabs>
        <w:spacing w:line="276" w:lineRule="auto"/>
        <w:ind w:left="0" w:firstLine="567"/>
        <w:jc w:val="both"/>
        <w:rPr>
          <w:color w:val="000000" w:themeColor="text1"/>
          <w:sz w:val="24"/>
          <w:szCs w:val="24"/>
          <w:lang w:eastAsia="ru-RU"/>
        </w:rPr>
      </w:pPr>
      <w:r w:rsidRPr="00C40232">
        <w:rPr>
          <w:sz w:val="24"/>
          <w:szCs w:val="24"/>
          <w:lang w:eastAsia="ru-RU"/>
        </w:rPr>
        <w:t>АО «Мособлгаз»</w:t>
      </w:r>
      <w:r w:rsidR="00286A0C" w:rsidRPr="00C40232">
        <w:rPr>
          <w:sz w:val="24"/>
          <w:szCs w:val="24"/>
          <w:lang w:eastAsia="ru-RU"/>
        </w:rPr>
        <w:t xml:space="preserve"> «СЕВЕР»</w:t>
      </w:r>
      <w:r w:rsidRPr="00C40232">
        <w:rPr>
          <w:sz w:val="24"/>
          <w:szCs w:val="24"/>
          <w:lang w:eastAsia="ru-RU"/>
        </w:rPr>
        <w:t xml:space="preserve"> - </w:t>
      </w:r>
      <w:r w:rsidR="00DA0618" w:rsidRPr="00C40232">
        <w:rPr>
          <w:sz w:val="24"/>
          <w:szCs w:val="24"/>
          <w:lang w:eastAsia="ru-RU"/>
        </w:rPr>
        <w:t>Сергиево</w:t>
      </w:r>
      <w:r w:rsidR="00DA0618" w:rsidRPr="00EB15B0">
        <w:rPr>
          <w:color w:val="000000" w:themeColor="text1"/>
          <w:sz w:val="24"/>
          <w:szCs w:val="24"/>
          <w:lang w:eastAsia="ru-RU"/>
        </w:rPr>
        <w:t>-Посадский</w:t>
      </w:r>
      <w:r w:rsidRPr="00EB15B0">
        <w:rPr>
          <w:color w:val="000000" w:themeColor="text1"/>
          <w:sz w:val="24"/>
          <w:szCs w:val="24"/>
          <w:lang w:eastAsia="ru-RU"/>
        </w:rPr>
        <w:t xml:space="preserve"> РЭС филиала АО «Мособлгаз» «</w:t>
      </w:r>
      <w:r w:rsidR="00DA0618" w:rsidRPr="00EB15B0">
        <w:rPr>
          <w:color w:val="000000" w:themeColor="text1"/>
          <w:sz w:val="24"/>
          <w:szCs w:val="24"/>
          <w:lang w:eastAsia="ru-RU"/>
        </w:rPr>
        <w:t>Север</w:t>
      </w:r>
      <w:r w:rsidRPr="00EB15B0">
        <w:rPr>
          <w:color w:val="000000" w:themeColor="text1"/>
          <w:sz w:val="24"/>
          <w:szCs w:val="24"/>
          <w:lang w:eastAsia="ru-RU"/>
        </w:rPr>
        <w:t>»</w:t>
      </w:r>
    </w:p>
    <w:p w14:paraId="422EFFDB" w14:textId="2B202927" w:rsidR="00391AEA" w:rsidRPr="00391AEA" w:rsidRDefault="00391AEA" w:rsidP="00391AEA">
      <w:pPr>
        <w:pStyle w:val="afff8"/>
        <w:tabs>
          <w:tab w:val="left" w:pos="851"/>
          <w:tab w:val="left" w:pos="993"/>
        </w:tabs>
        <w:spacing w:line="276" w:lineRule="auto"/>
        <w:ind w:left="0" w:firstLine="567"/>
        <w:jc w:val="both"/>
        <w:rPr>
          <w:sz w:val="24"/>
          <w:szCs w:val="24"/>
          <w:lang w:eastAsia="ru-RU"/>
        </w:rPr>
        <w:sectPr w:rsidR="00391AEA" w:rsidRPr="00391AEA" w:rsidSect="008467A3">
          <w:pgSz w:w="16840" w:h="11900" w:orient="landscape"/>
          <w:pgMar w:top="1418" w:right="1260" w:bottom="843" w:left="1134" w:header="720" w:footer="720" w:gutter="0"/>
          <w:pgBorders w:offsetFrom="page">
            <w:top w:val="single" w:sz="4" w:space="24" w:color="auto"/>
            <w:left w:val="single" w:sz="4" w:space="24" w:color="auto"/>
            <w:bottom w:val="single" w:sz="4" w:space="24" w:color="auto"/>
            <w:right w:val="single" w:sz="4" w:space="24" w:color="auto"/>
          </w:pgBorders>
          <w:cols w:space="720"/>
          <w:docGrid w:linePitch="299"/>
        </w:sectPr>
      </w:pPr>
      <w:r w:rsidRPr="00391AEA">
        <w:rPr>
          <w:color w:val="000000" w:themeColor="text1"/>
          <w:sz w:val="24"/>
          <w:szCs w:val="24"/>
          <w:lang w:eastAsia="ru-RU"/>
        </w:rPr>
        <w:t>АО «Оборонэнерго» - ОП ПУ «СЕРГИЕВО-ПОСАДСКИЙ» РЭС «МОНИНСКИЙ» филиала</w:t>
      </w:r>
      <w:r w:rsidRPr="00391AEA">
        <w:rPr>
          <w:sz w:val="24"/>
          <w:szCs w:val="24"/>
          <w:lang w:eastAsia="ru-RU"/>
        </w:rPr>
        <w:t xml:space="preserve"> «Центральный» АО «Оборонэнерго».</w:t>
      </w:r>
    </w:p>
    <w:p w14:paraId="59FD640C" w14:textId="4C37AEE8" w:rsidR="009231EA" w:rsidRPr="001B105B" w:rsidRDefault="003733D4">
      <w:pPr>
        <w:pStyle w:val="afff8"/>
        <w:tabs>
          <w:tab w:val="left" w:pos="851"/>
          <w:tab w:val="left" w:pos="993"/>
        </w:tabs>
        <w:spacing w:line="276" w:lineRule="auto"/>
        <w:ind w:left="0" w:firstLine="567"/>
        <w:jc w:val="both"/>
        <w:rPr>
          <w:sz w:val="24"/>
          <w:szCs w:val="24"/>
          <w:lang w:eastAsia="ru-RU"/>
        </w:rPr>
      </w:pPr>
      <w:r w:rsidRPr="001B105B">
        <w:rPr>
          <w:sz w:val="24"/>
          <w:szCs w:val="24"/>
          <w:lang w:eastAsia="ru-RU"/>
        </w:rPr>
        <w:lastRenderedPageBreak/>
        <w:t xml:space="preserve">1.3.5. Данные о топливоснабжении </w:t>
      </w:r>
      <w:r w:rsidRPr="001B105B">
        <w:rPr>
          <w:sz w:val="24"/>
          <w:szCs w:val="24"/>
        </w:rPr>
        <w:t>источников тепловой энергии</w:t>
      </w:r>
      <w:r w:rsidRPr="001B105B">
        <w:rPr>
          <w:sz w:val="24"/>
          <w:szCs w:val="24"/>
          <w:lang w:eastAsia="ru-RU"/>
        </w:rPr>
        <w:t xml:space="preserve"> на территории </w:t>
      </w:r>
      <w:r w:rsidR="001C0A3D">
        <w:rPr>
          <w:bCs/>
          <w:sz w:val="24"/>
          <w:szCs w:val="24"/>
        </w:rPr>
        <w:t>Сергиево-Посадского городского округа</w:t>
      </w:r>
      <w:r w:rsidRPr="001B105B">
        <w:rPr>
          <w:sz w:val="24"/>
          <w:szCs w:val="24"/>
          <w:lang w:eastAsia="ru-RU"/>
        </w:rPr>
        <w:t xml:space="preserve"> представлены в таблице </w:t>
      </w:r>
      <w:r w:rsidRPr="001B105B">
        <w:rPr>
          <w:sz w:val="24"/>
          <w:szCs w:val="24"/>
          <w:lang w:eastAsia="ru-RU"/>
        </w:rPr>
        <w:fldChar w:fldCharType="begin"/>
      </w:r>
      <w:r w:rsidRPr="001B105B">
        <w:rPr>
          <w:sz w:val="24"/>
          <w:szCs w:val="24"/>
          <w:lang w:eastAsia="ru-RU"/>
        </w:rPr>
        <w:instrText xml:space="preserve"> REF _Ref216686539 \h  \* MERGEFORMAT </w:instrText>
      </w:r>
      <w:r w:rsidRPr="001B105B">
        <w:rPr>
          <w:sz w:val="24"/>
          <w:szCs w:val="24"/>
          <w:lang w:eastAsia="ru-RU"/>
        </w:rPr>
      </w:r>
      <w:r w:rsidRPr="001B105B">
        <w:rPr>
          <w:sz w:val="24"/>
          <w:szCs w:val="24"/>
          <w:lang w:eastAsia="ru-RU"/>
        </w:rPr>
        <w:fldChar w:fldCharType="separate"/>
      </w:r>
      <w:r w:rsidR="00110D94" w:rsidRPr="00110D94">
        <w:rPr>
          <w:vanish/>
          <w:sz w:val="24"/>
          <w:szCs w:val="24"/>
        </w:rPr>
        <w:t xml:space="preserve">Таблица </w:t>
      </w:r>
      <w:r w:rsidR="00110D94" w:rsidRPr="00110D94">
        <w:rPr>
          <w:sz w:val="24"/>
          <w:szCs w:val="24"/>
        </w:rPr>
        <w:t>1.3.2</w:t>
      </w:r>
      <w:r w:rsidRPr="001B105B">
        <w:rPr>
          <w:sz w:val="24"/>
          <w:szCs w:val="24"/>
          <w:lang w:eastAsia="ru-RU"/>
        </w:rPr>
        <w:fldChar w:fldCharType="end"/>
      </w:r>
      <w:r w:rsidRPr="001B105B">
        <w:rPr>
          <w:sz w:val="24"/>
          <w:szCs w:val="24"/>
          <w:lang w:eastAsia="ru-RU"/>
        </w:rPr>
        <w:t>.</w:t>
      </w:r>
    </w:p>
    <w:p w14:paraId="68F40237" w14:textId="50281024" w:rsidR="009231EA" w:rsidRPr="001B105B" w:rsidRDefault="003733D4">
      <w:pPr>
        <w:pStyle w:val="afff8"/>
        <w:tabs>
          <w:tab w:val="left" w:pos="851"/>
          <w:tab w:val="left" w:pos="993"/>
        </w:tabs>
        <w:spacing w:line="276" w:lineRule="auto"/>
        <w:ind w:left="0" w:firstLine="426"/>
        <w:jc w:val="both"/>
        <w:rPr>
          <w:sz w:val="24"/>
          <w:szCs w:val="24"/>
          <w:lang w:eastAsia="ru-RU"/>
        </w:rPr>
      </w:pPr>
      <w:bookmarkStart w:id="57" w:name="_Ref216686539"/>
      <w:bookmarkStart w:id="58" w:name="_Toc222000770"/>
      <w:r w:rsidRPr="001B105B">
        <w:rPr>
          <w:b/>
          <w:bCs/>
          <w:sz w:val="24"/>
          <w:szCs w:val="24"/>
        </w:rPr>
        <w:t xml:space="preserve">Таблица </w:t>
      </w:r>
      <w:r w:rsidRPr="001B105B">
        <w:rPr>
          <w:b/>
          <w:bCs/>
          <w:sz w:val="24"/>
          <w:szCs w:val="24"/>
        </w:rPr>
        <w:fldChar w:fldCharType="begin"/>
      </w:r>
      <w:r w:rsidRPr="001B105B">
        <w:rPr>
          <w:b/>
          <w:bCs/>
          <w:sz w:val="24"/>
          <w:szCs w:val="24"/>
        </w:rPr>
        <w:instrText xml:space="preserve"> STYLEREF 1 \s </w:instrText>
      </w:r>
      <w:r w:rsidRPr="001B105B">
        <w:rPr>
          <w:b/>
          <w:bCs/>
          <w:sz w:val="24"/>
          <w:szCs w:val="24"/>
        </w:rPr>
        <w:fldChar w:fldCharType="separate"/>
      </w:r>
      <w:r w:rsidR="00110D94">
        <w:rPr>
          <w:b/>
          <w:bCs/>
          <w:noProof/>
          <w:sz w:val="24"/>
          <w:szCs w:val="24"/>
        </w:rPr>
        <w:t>1.3</w:t>
      </w:r>
      <w:r w:rsidRPr="001B105B">
        <w:rPr>
          <w:b/>
          <w:bCs/>
          <w:sz w:val="24"/>
          <w:szCs w:val="24"/>
        </w:rPr>
        <w:fldChar w:fldCharType="end"/>
      </w:r>
      <w:r w:rsidRPr="001B105B">
        <w:rPr>
          <w:b/>
          <w:bCs/>
          <w:sz w:val="24"/>
          <w:szCs w:val="24"/>
        </w:rPr>
        <w:t>.</w:t>
      </w:r>
      <w:r w:rsidRPr="001B105B">
        <w:rPr>
          <w:b/>
          <w:bCs/>
          <w:sz w:val="24"/>
          <w:szCs w:val="24"/>
        </w:rPr>
        <w:fldChar w:fldCharType="begin"/>
      </w:r>
      <w:r w:rsidRPr="001B105B">
        <w:rPr>
          <w:b/>
          <w:bCs/>
          <w:sz w:val="24"/>
          <w:szCs w:val="24"/>
        </w:rPr>
        <w:instrText xml:space="preserve"> SEQ Таблица \* ARABIC \s 1 </w:instrText>
      </w:r>
      <w:r w:rsidRPr="001B105B">
        <w:rPr>
          <w:b/>
          <w:bCs/>
          <w:sz w:val="24"/>
          <w:szCs w:val="24"/>
        </w:rPr>
        <w:fldChar w:fldCharType="separate"/>
      </w:r>
      <w:r w:rsidR="00110D94">
        <w:rPr>
          <w:b/>
          <w:bCs/>
          <w:noProof/>
          <w:sz w:val="24"/>
          <w:szCs w:val="24"/>
        </w:rPr>
        <w:t>2</w:t>
      </w:r>
      <w:r w:rsidRPr="001B105B">
        <w:rPr>
          <w:b/>
          <w:bCs/>
          <w:sz w:val="24"/>
          <w:szCs w:val="24"/>
        </w:rPr>
        <w:fldChar w:fldCharType="end"/>
      </w:r>
      <w:bookmarkEnd w:id="57"/>
      <w:r w:rsidRPr="001B105B">
        <w:rPr>
          <w:b/>
          <w:bCs/>
          <w:sz w:val="24"/>
          <w:szCs w:val="24"/>
        </w:rPr>
        <w:t xml:space="preserve"> -</w:t>
      </w:r>
      <w:r w:rsidRPr="001B105B">
        <w:rPr>
          <w:sz w:val="24"/>
          <w:szCs w:val="24"/>
        </w:rPr>
        <w:t xml:space="preserve"> </w:t>
      </w:r>
      <w:r w:rsidRPr="001B105B">
        <w:rPr>
          <w:sz w:val="24"/>
          <w:szCs w:val="24"/>
          <w:lang w:eastAsia="ru-RU"/>
        </w:rPr>
        <w:t xml:space="preserve">Данные о топливоснабжении </w:t>
      </w:r>
      <w:r w:rsidRPr="001B105B">
        <w:rPr>
          <w:sz w:val="24"/>
          <w:szCs w:val="24"/>
        </w:rPr>
        <w:t>источников тепловой энергии</w:t>
      </w:r>
      <w:r w:rsidRPr="001B105B">
        <w:rPr>
          <w:sz w:val="24"/>
          <w:szCs w:val="24"/>
          <w:lang w:eastAsia="ru-RU"/>
        </w:rPr>
        <w:t xml:space="preserve"> на территории </w:t>
      </w:r>
      <w:r w:rsidR="001C0A3D">
        <w:rPr>
          <w:bCs/>
          <w:sz w:val="24"/>
          <w:szCs w:val="24"/>
        </w:rPr>
        <w:t>Сергиево-Посадского городского округа</w:t>
      </w:r>
      <w:bookmarkEnd w:id="58"/>
    </w:p>
    <w:tbl>
      <w:tblPr>
        <w:tblW w:w="9634" w:type="dxa"/>
        <w:tblInd w:w="113" w:type="dxa"/>
        <w:tblLook w:val="04A0" w:firstRow="1" w:lastRow="0" w:firstColumn="1" w:lastColumn="0" w:noHBand="0" w:noVBand="1"/>
      </w:tblPr>
      <w:tblGrid>
        <w:gridCol w:w="531"/>
        <w:gridCol w:w="6268"/>
        <w:gridCol w:w="2835"/>
      </w:tblGrid>
      <w:tr w:rsidR="00CA1029" w:rsidRPr="00CA1029" w14:paraId="735CAFF5" w14:textId="77777777" w:rsidTr="00D17826">
        <w:trPr>
          <w:trHeight w:val="20"/>
          <w:tblHeader/>
        </w:trPr>
        <w:tc>
          <w:tcPr>
            <w:tcW w:w="531" w:type="dxa"/>
            <w:tcBorders>
              <w:top w:val="single" w:sz="4" w:space="0" w:color="auto"/>
              <w:left w:val="single" w:sz="4" w:space="0" w:color="auto"/>
              <w:bottom w:val="single" w:sz="4" w:space="0" w:color="auto"/>
              <w:right w:val="single" w:sz="4" w:space="0" w:color="auto"/>
            </w:tcBorders>
            <w:vAlign w:val="center"/>
            <w:hideMark/>
          </w:tcPr>
          <w:p w14:paraId="05B0F7F4" w14:textId="77777777" w:rsidR="00D17826" w:rsidRPr="00CA1029" w:rsidRDefault="00D17826" w:rsidP="00D17826">
            <w:pPr>
              <w:spacing w:after="0" w:line="240" w:lineRule="auto"/>
              <w:jc w:val="center"/>
              <w:rPr>
                <w:rFonts w:ascii="Times New Roman" w:eastAsia="Times New Roman" w:hAnsi="Times New Roman" w:cs="Times New Roman"/>
                <w:b/>
                <w:bCs/>
                <w:color w:val="000000" w:themeColor="text1"/>
                <w:lang w:eastAsia="ru-RU"/>
              </w:rPr>
            </w:pPr>
            <w:r w:rsidRPr="00CA1029">
              <w:rPr>
                <w:rFonts w:ascii="Times New Roman" w:eastAsia="Times New Roman" w:hAnsi="Times New Roman" w:cs="Times New Roman"/>
                <w:b/>
                <w:bCs/>
                <w:color w:val="000000" w:themeColor="text1"/>
                <w:lang w:eastAsia="ru-RU"/>
              </w:rPr>
              <w:t>№ п/п</w:t>
            </w:r>
          </w:p>
        </w:tc>
        <w:tc>
          <w:tcPr>
            <w:tcW w:w="6268" w:type="dxa"/>
            <w:tcBorders>
              <w:top w:val="single" w:sz="4" w:space="0" w:color="auto"/>
              <w:left w:val="nil"/>
              <w:bottom w:val="single" w:sz="4" w:space="0" w:color="auto"/>
              <w:right w:val="single" w:sz="4" w:space="0" w:color="auto"/>
            </w:tcBorders>
            <w:vAlign w:val="center"/>
            <w:hideMark/>
          </w:tcPr>
          <w:p w14:paraId="712502DC" w14:textId="77777777" w:rsidR="00D17826" w:rsidRPr="00CA1029" w:rsidRDefault="00D17826" w:rsidP="00D17826">
            <w:pPr>
              <w:spacing w:after="0" w:line="240" w:lineRule="auto"/>
              <w:jc w:val="center"/>
              <w:rPr>
                <w:rFonts w:ascii="Times New Roman" w:eastAsia="Times New Roman" w:hAnsi="Times New Roman" w:cs="Times New Roman"/>
                <w:b/>
                <w:bCs/>
                <w:color w:val="000000" w:themeColor="text1"/>
                <w:lang w:eastAsia="ru-RU"/>
              </w:rPr>
            </w:pPr>
            <w:r w:rsidRPr="00CA1029">
              <w:rPr>
                <w:rFonts w:ascii="Times New Roman" w:eastAsia="Times New Roman" w:hAnsi="Times New Roman" w:cs="Times New Roman"/>
                <w:b/>
                <w:bCs/>
                <w:color w:val="000000" w:themeColor="text1"/>
                <w:lang w:eastAsia="ru-RU"/>
              </w:rPr>
              <w:t>Наименование источника тепловой энергии, эксплуатирующая организация источника тепловой энергии</w:t>
            </w:r>
          </w:p>
        </w:tc>
        <w:tc>
          <w:tcPr>
            <w:tcW w:w="2835" w:type="dxa"/>
            <w:tcBorders>
              <w:top w:val="single" w:sz="4" w:space="0" w:color="auto"/>
              <w:left w:val="nil"/>
              <w:bottom w:val="single" w:sz="4" w:space="0" w:color="auto"/>
              <w:right w:val="single" w:sz="4" w:space="0" w:color="auto"/>
            </w:tcBorders>
            <w:vAlign w:val="center"/>
            <w:hideMark/>
          </w:tcPr>
          <w:p w14:paraId="33EBAD1B" w14:textId="77777777" w:rsidR="00D17826" w:rsidRPr="00CA1029" w:rsidRDefault="00D17826" w:rsidP="00D17826">
            <w:pPr>
              <w:spacing w:after="0" w:line="240" w:lineRule="auto"/>
              <w:jc w:val="center"/>
              <w:rPr>
                <w:rFonts w:ascii="Times New Roman" w:eastAsia="Times New Roman" w:hAnsi="Times New Roman" w:cs="Times New Roman"/>
                <w:b/>
                <w:bCs/>
                <w:color w:val="000000" w:themeColor="text1"/>
                <w:lang w:eastAsia="ru-RU"/>
              </w:rPr>
            </w:pPr>
            <w:r w:rsidRPr="00CA1029">
              <w:rPr>
                <w:rFonts w:ascii="Times New Roman" w:eastAsia="Times New Roman" w:hAnsi="Times New Roman" w:cs="Times New Roman"/>
                <w:b/>
                <w:bCs/>
                <w:color w:val="000000" w:themeColor="text1"/>
                <w:lang w:eastAsia="ru-RU"/>
              </w:rPr>
              <w:t>Сведения о РТХ</w:t>
            </w:r>
          </w:p>
        </w:tc>
      </w:tr>
      <w:tr w:rsidR="00CA1029" w:rsidRPr="00CA1029" w14:paraId="20E8ADD5" w14:textId="77777777" w:rsidTr="00D17826">
        <w:trPr>
          <w:trHeight w:val="20"/>
        </w:trPr>
        <w:tc>
          <w:tcPr>
            <w:tcW w:w="531" w:type="dxa"/>
            <w:tcBorders>
              <w:top w:val="nil"/>
              <w:left w:val="single" w:sz="4" w:space="0" w:color="auto"/>
              <w:bottom w:val="single" w:sz="4" w:space="0" w:color="auto"/>
              <w:right w:val="single" w:sz="4" w:space="0" w:color="auto"/>
            </w:tcBorders>
            <w:vAlign w:val="center"/>
            <w:hideMark/>
          </w:tcPr>
          <w:p w14:paraId="45D75153"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lang w:eastAsia="ru-RU"/>
              </w:rPr>
            </w:pPr>
            <w:r w:rsidRPr="00CA1029">
              <w:rPr>
                <w:rFonts w:ascii="Times New Roman" w:eastAsia="Times New Roman" w:hAnsi="Times New Roman" w:cs="Times New Roman"/>
                <w:color w:val="000000" w:themeColor="text1"/>
                <w:lang w:eastAsia="ru-RU"/>
              </w:rPr>
              <w:t>1</w:t>
            </w:r>
          </w:p>
        </w:tc>
        <w:tc>
          <w:tcPr>
            <w:tcW w:w="6268" w:type="dxa"/>
            <w:tcBorders>
              <w:top w:val="nil"/>
              <w:left w:val="nil"/>
              <w:bottom w:val="single" w:sz="4" w:space="0" w:color="auto"/>
              <w:right w:val="single" w:sz="4" w:space="0" w:color="auto"/>
            </w:tcBorders>
            <w:vAlign w:val="center"/>
            <w:hideMark/>
          </w:tcPr>
          <w:p w14:paraId="7057B8C9" w14:textId="092C00BF" w:rsidR="00D17826" w:rsidRPr="00CA1029" w:rsidRDefault="00D17826" w:rsidP="00D17826">
            <w:pPr>
              <w:spacing w:after="0" w:line="240" w:lineRule="auto"/>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 xml:space="preserve">Котельная Клементьевский поселок, </w:t>
            </w:r>
            <w:r w:rsidR="0044336E" w:rsidRPr="00CA1029">
              <w:rPr>
                <w:rFonts w:ascii="Times New Roman" w:eastAsia="Times New Roman" w:hAnsi="Times New Roman" w:cs="Times New Roman"/>
                <w:color w:val="000000" w:themeColor="text1"/>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7058FCD7" w14:textId="2B01301B" w:rsidR="00D17826" w:rsidRPr="00CA1029" w:rsidRDefault="00CA1029" w:rsidP="00D17826">
            <w:pPr>
              <w:spacing w:after="0" w:line="240" w:lineRule="auto"/>
              <w:jc w:val="center"/>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М</w:t>
            </w:r>
            <w:r w:rsidR="00D17826" w:rsidRPr="00CA1029">
              <w:rPr>
                <w:rFonts w:ascii="Times New Roman" w:eastAsia="Times New Roman" w:hAnsi="Times New Roman" w:cs="Times New Roman"/>
                <w:color w:val="000000" w:themeColor="text1"/>
                <w:sz w:val="20"/>
                <w:szCs w:val="20"/>
                <w:lang w:eastAsia="ru-RU"/>
              </w:rPr>
              <w:t>азут</w:t>
            </w:r>
            <w:r w:rsidRPr="00CA1029">
              <w:rPr>
                <w:rFonts w:ascii="Times New Roman" w:eastAsia="Times New Roman" w:hAnsi="Times New Roman" w:cs="Times New Roman"/>
                <w:color w:val="000000" w:themeColor="text1"/>
                <w:sz w:val="20"/>
                <w:szCs w:val="20"/>
                <w:lang w:eastAsia="ru-RU"/>
              </w:rPr>
              <w:t>, 2х60т</w:t>
            </w:r>
          </w:p>
        </w:tc>
      </w:tr>
      <w:tr w:rsidR="00CA1029" w:rsidRPr="00CA1029" w14:paraId="7D8849B2" w14:textId="77777777" w:rsidTr="00D17826">
        <w:trPr>
          <w:trHeight w:val="20"/>
        </w:trPr>
        <w:tc>
          <w:tcPr>
            <w:tcW w:w="531" w:type="dxa"/>
            <w:tcBorders>
              <w:top w:val="nil"/>
              <w:left w:val="single" w:sz="4" w:space="0" w:color="auto"/>
              <w:bottom w:val="single" w:sz="4" w:space="0" w:color="auto"/>
              <w:right w:val="single" w:sz="4" w:space="0" w:color="auto"/>
            </w:tcBorders>
            <w:vAlign w:val="center"/>
            <w:hideMark/>
          </w:tcPr>
          <w:p w14:paraId="1961833F"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lang w:eastAsia="ru-RU"/>
              </w:rPr>
            </w:pPr>
            <w:r w:rsidRPr="00CA1029">
              <w:rPr>
                <w:rFonts w:ascii="Times New Roman" w:eastAsia="Times New Roman" w:hAnsi="Times New Roman" w:cs="Times New Roman"/>
                <w:color w:val="000000" w:themeColor="text1"/>
                <w:lang w:eastAsia="ru-RU"/>
              </w:rPr>
              <w:t>2</w:t>
            </w:r>
          </w:p>
        </w:tc>
        <w:tc>
          <w:tcPr>
            <w:tcW w:w="6268" w:type="dxa"/>
            <w:tcBorders>
              <w:top w:val="nil"/>
              <w:left w:val="nil"/>
              <w:bottom w:val="single" w:sz="4" w:space="0" w:color="auto"/>
              <w:right w:val="single" w:sz="4" w:space="0" w:color="auto"/>
            </w:tcBorders>
            <w:vAlign w:val="center"/>
            <w:hideMark/>
          </w:tcPr>
          <w:p w14:paraId="4CF4CA93" w14:textId="4B9AF1F0" w:rsidR="00D17826" w:rsidRPr="00CA1029" w:rsidRDefault="00D17826" w:rsidP="00D17826">
            <w:pPr>
              <w:spacing w:after="0" w:line="240" w:lineRule="auto"/>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 xml:space="preserve">Котельная Квартал В, </w:t>
            </w:r>
            <w:r w:rsidR="0044336E" w:rsidRPr="00CA1029">
              <w:rPr>
                <w:rFonts w:ascii="Times New Roman" w:eastAsia="Times New Roman" w:hAnsi="Times New Roman" w:cs="Times New Roman"/>
                <w:color w:val="000000" w:themeColor="text1"/>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660C3634"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отсутствует</w:t>
            </w:r>
          </w:p>
        </w:tc>
      </w:tr>
      <w:tr w:rsidR="00CA1029" w:rsidRPr="00CA1029" w14:paraId="03038D86" w14:textId="77777777" w:rsidTr="00D17826">
        <w:trPr>
          <w:trHeight w:val="20"/>
        </w:trPr>
        <w:tc>
          <w:tcPr>
            <w:tcW w:w="531" w:type="dxa"/>
            <w:tcBorders>
              <w:top w:val="nil"/>
              <w:left w:val="single" w:sz="4" w:space="0" w:color="auto"/>
              <w:bottom w:val="single" w:sz="4" w:space="0" w:color="auto"/>
              <w:right w:val="single" w:sz="4" w:space="0" w:color="auto"/>
            </w:tcBorders>
            <w:vAlign w:val="center"/>
            <w:hideMark/>
          </w:tcPr>
          <w:p w14:paraId="70802593"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lang w:eastAsia="ru-RU"/>
              </w:rPr>
            </w:pPr>
            <w:r w:rsidRPr="00CA1029">
              <w:rPr>
                <w:rFonts w:ascii="Times New Roman" w:eastAsia="Times New Roman" w:hAnsi="Times New Roman" w:cs="Times New Roman"/>
                <w:color w:val="000000" w:themeColor="text1"/>
                <w:lang w:eastAsia="ru-RU"/>
              </w:rPr>
              <w:t>3</w:t>
            </w:r>
          </w:p>
        </w:tc>
        <w:tc>
          <w:tcPr>
            <w:tcW w:w="6268" w:type="dxa"/>
            <w:tcBorders>
              <w:top w:val="nil"/>
              <w:left w:val="nil"/>
              <w:bottom w:val="single" w:sz="4" w:space="0" w:color="auto"/>
              <w:right w:val="single" w:sz="4" w:space="0" w:color="auto"/>
            </w:tcBorders>
            <w:vAlign w:val="center"/>
            <w:hideMark/>
          </w:tcPr>
          <w:p w14:paraId="7F2E789A" w14:textId="4C46EE7D" w:rsidR="00D17826" w:rsidRPr="00CA1029" w:rsidRDefault="00D17826" w:rsidP="00D17826">
            <w:pPr>
              <w:spacing w:after="0" w:line="240" w:lineRule="auto"/>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 xml:space="preserve">Котельная Горбольница, </w:t>
            </w:r>
            <w:r w:rsidR="0044336E" w:rsidRPr="00CA1029">
              <w:rPr>
                <w:rFonts w:ascii="Times New Roman" w:eastAsia="Times New Roman" w:hAnsi="Times New Roman" w:cs="Times New Roman"/>
                <w:color w:val="000000" w:themeColor="text1"/>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34D5A40E"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отсутствует</w:t>
            </w:r>
          </w:p>
        </w:tc>
      </w:tr>
      <w:tr w:rsidR="00CA1029" w:rsidRPr="00CA1029" w14:paraId="585B51F5" w14:textId="77777777" w:rsidTr="00D17826">
        <w:trPr>
          <w:trHeight w:val="20"/>
        </w:trPr>
        <w:tc>
          <w:tcPr>
            <w:tcW w:w="531" w:type="dxa"/>
            <w:tcBorders>
              <w:top w:val="nil"/>
              <w:left w:val="single" w:sz="4" w:space="0" w:color="auto"/>
              <w:bottom w:val="single" w:sz="4" w:space="0" w:color="auto"/>
              <w:right w:val="single" w:sz="4" w:space="0" w:color="auto"/>
            </w:tcBorders>
            <w:vAlign w:val="center"/>
            <w:hideMark/>
          </w:tcPr>
          <w:p w14:paraId="3A58F864"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lang w:eastAsia="ru-RU"/>
              </w:rPr>
            </w:pPr>
            <w:r w:rsidRPr="00CA1029">
              <w:rPr>
                <w:rFonts w:ascii="Times New Roman" w:eastAsia="Times New Roman" w:hAnsi="Times New Roman" w:cs="Times New Roman"/>
                <w:color w:val="000000" w:themeColor="text1"/>
                <w:lang w:eastAsia="ru-RU"/>
              </w:rPr>
              <w:t>4</w:t>
            </w:r>
          </w:p>
        </w:tc>
        <w:tc>
          <w:tcPr>
            <w:tcW w:w="6268" w:type="dxa"/>
            <w:tcBorders>
              <w:top w:val="nil"/>
              <w:left w:val="nil"/>
              <w:bottom w:val="single" w:sz="4" w:space="0" w:color="auto"/>
              <w:right w:val="single" w:sz="4" w:space="0" w:color="auto"/>
            </w:tcBorders>
            <w:vAlign w:val="center"/>
            <w:hideMark/>
          </w:tcPr>
          <w:p w14:paraId="023DDC57" w14:textId="78BE2BCC" w:rsidR="00D17826" w:rsidRPr="00CA1029" w:rsidRDefault="00D17826" w:rsidP="00D17826">
            <w:pPr>
              <w:spacing w:after="0" w:line="240" w:lineRule="auto"/>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 xml:space="preserve">Котельная Дом Быта, </w:t>
            </w:r>
            <w:r w:rsidR="0044336E" w:rsidRPr="00CA1029">
              <w:rPr>
                <w:rFonts w:ascii="Times New Roman" w:eastAsia="Times New Roman" w:hAnsi="Times New Roman" w:cs="Times New Roman"/>
                <w:color w:val="000000" w:themeColor="text1"/>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1A3AAF14"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отсутствует</w:t>
            </w:r>
          </w:p>
        </w:tc>
      </w:tr>
      <w:tr w:rsidR="00CA1029" w:rsidRPr="00CA1029" w14:paraId="0F950037" w14:textId="77777777" w:rsidTr="00D17826">
        <w:trPr>
          <w:trHeight w:val="20"/>
        </w:trPr>
        <w:tc>
          <w:tcPr>
            <w:tcW w:w="531" w:type="dxa"/>
            <w:tcBorders>
              <w:top w:val="nil"/>
              <w:left w:val="single" w:sz="4" w:space="0" w:color="auto"/>
              <w:bottom w:val="single" w:sz="4" w:space="0" w:color="auto"/>
              <w:right w:val="single" w:sz="4" w:space="0" w:color="auto"/>
            </w:tcBorders>
            <w:vAlign w:val="center"/>
            <w:hideMark/>
          </w:tcPr>
          <w:p w14:paraId="4263FD9E"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lang w:eastAsia="ru-RU"/>
              </w:rPr>
            </w:pPr>
            <w:r w:rsidRPr="00CA1029">
              <w:rPr>
                <w:rFonts w:ascii="Times New Roman" w:eastAsia="Times New Roman" w:hAnsi="Times New Roman" w:cs="Times New Roman"/>
                <w:color w:val="000000" w:themeColor="text1"/>
                <w:lang w:eastAsia="ru-RU"/>
              </w:rPr>
              <w:t>5</w:t>
            </w:r>
          </w:p>
        </w:tc>
        <w:tc>
          <w:tcPr>
            <w:tcW w:w="6268" w:type="dxa"/>
            <w:tcBorders>
              <w:top w:val="nil"/>
              <w:left w:val="nil"/>
              <w:bottom w:val="single" w:sz="4" w:space="0" w:color="auto"/>
              <w:right w:val="single" w:sz="4" w:space="0" w:color="auto"/>
            </w:tcBorders>
            <w:vAlign w:val="center"/>
            <w:hideMark/>
          </w:tcPr>
          <w:p w14:paraId="11057988" w14:textId="3ADE0DD8" w:rsidR="00D17826" w:rsidRPr="00CA1029" w:rsidRDefault="00D17826" w:rsidP="00D17826">
            <w:pPr>
              <w:spacing w:after="0" w:line="240" w:lineRule="auto"/>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 xml:space="preserve">Котельная Семхоз, </w:t>
            </w:r>
            <w:r w:rsidR="0044336E" w:rsidRPr="00CA1029">
              <w:rPr>
                <w:rFonts w:ascii="Times New Roman" w:eastAsia="Times New Roman" w:hAnsi="Times New Roman" w:cs="Times New Roman"/>
                <w:color w:val="000000" w:themeColor="text1"/>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1A1415CC"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sz w:val="20"/>
                <w:szCs w:val="20"/>
                <w:lang w:eastAsia="ru-RU"/>
              </w:rPr>
            </w:pPr>
            <w:bookmarkStart w:id="59" w:name="RANGE!C8"/>
            <w:r w:rsidRPr="00CA1029">
              <w:rPr>
                <w:rFonts w:ascii="Times New Roman" w:eastAsia="Times New Roman" w:hAnsi="Times New Roman" w:cs="Times New Roman"/>
                <w:color w:val="000000" w:themeColor="text1"/>
                <w:sz w:val="20"/>
                <w:szCs w:val="20"/>
                <w:lang w:eastAsia="ru-RU"/>
              </w:rPr>
              <w:t>отсутствует</w:t>
            </w:r>
            <w:bookmarkEnd w:id="59"/>
          </w:p>
        </w:tc>
      </w:tr>
      <w:tr w:rsidR="00CA1029" w:rsidRPr="00CA1029" w14:paraId="4A4AA15B" w14:textId="77777777" w:rsidTr="00D17826">
        <w:trPr>
          <w:trHeight w:val="20"/>
        </w:trPr>
        <w:tc>
          <w:tcPr>
            <w:tcW w:w="531" w:type="dxa"/>
            <w:tcBorders>
              <w:top w:val="nil"/>
              <w:left w:val="single" w:sz="4" w:space="0" w:color="auto"/>
              <w:bottom w:val="single" w:sz="4" w:space="0" w:color="auto"/>
              <w:right w:val="single" w:sz="4" w:space="0" w:color="auto"/>
            </w:tcBorders>
            <w:vAlign w:val="center"/>
            <w:hideMark/>
          </w:tcPr>
          <w:p w14:paraId="6235EDEF"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lang w:eastAsia="ru-RU"/>
              </w:rPr>
            </w:pPr>
            <w:r w:rsidRPr="00CA1029">
              <w:rPr>
                <w:rFonts w:ascii="Times New Roman" w:eastAsia="Times New Roman" w:hAnsi="Times New Roman" w:cs="Times New Roman"/>
                <w:color w:val="000000" w:themeColor="text1"/>
                <w:lang w:eastAsia="ru-RU"/>
              </w:rPr>
              <w:t>6</w:t>
            </w:r>
          </w:p>
        </w:tc>
        <w:tc>
          <w:tcPr>
            <w:tcW w:w="6268" w:type="dxa"/>
            <w:tcBorders>
              <w:top w:val="nil"/>
              <w:left w:val="nil"/>
              <w:bottom w:val="single" w:sz="4" w:space="0" w:color="auto"/>
              <w:right w:val="single" w:sz="4" w:space="0" w:color="auto"/>
            </w:tcBorders>
            <w:vAlign w:val="center"/>
            <w:hideMark/>
          </w:tcPr>
          <w:p w14:paraId="49F5CD41" w14:textId="094BF1F5" w:rsidR="00D17826" w:rsidRPr="00CA1029" w:rsidRDefault="00D17826" w:rsidP="00D17826">
            <w:pPr>
              <w:spacing w:after="0" w:line="240" w:lineRule="auto"/>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 xml:space="preserve">Котельная Ферма, </w:t>
            </w:r>
            <w:r w:rsidR="0044336E" w:rsidRPr="00CA1029">
              <w:rPr>
                <w:rFonts w:ascii="Times New Roman" w:eastAsia="Times New Roman" w:hAnsi="Times New Roman" w:cs="Times New Roman"/>
                <w:color w:val="000000" w:themeColor="text1"/>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75D011DF" w14:textId="3B8E6E85" w:rsidR="00D17826" w:rsidRPr="00CA1029" w:rsidRDefault="00CA1029" w:rsidP="00D17826">
            <w:pPr>
              <w:spacing w:after="0" w:line="240" w:lineRule="auto"/>
              <w:jc w:val="center"/>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М</w:t>
            </w:r>
            <w:r w:rsidR="00D17826" w:rsidRPr="00CA1029">
              <w:rPr>
                <w:rFonts w:ascii="Times New Roman" w:eastAsia="Times New Roman" w:hAnsi="Times New Roman" w:cs="Times New Roman"/>
                <w:color w:val="000000" w:themeColor="text1"/>
                <w:sz w:val="20"/>
                <w:szCs w:val="20"/>
                <w:lang w:eastAsia="ru-RU"/>
              </w:rPr>
              <w:t>азут</w:t>
            </w:r>
            <w:r w:rsidRPr="00CA1029">
              <w:rPr>
                <w:rFonts w:ascii="Times New Roman" w:eastAsia="Times New Roman" w:hAnsi="Times New Roman" w:cs="Times New Roman"/>
                <w:color w:val="000000" w:themeColor="text1"/>
                <w:sz w:val="20"/>
                <w:szCs w:val="20"/>
                <w:lang w:eastAsia="ru-RU"/>
              </w:rPr>
              <w:t>, 2х3000т (в неисправном состоянии)</w:t>
            </w:r>
          </w:p>
        </w:tc>
      </w:tr>
      <w:tr w:rsidR="00CA1029" w:rsidRPr="00CA1029" w14:paraId="40CBA7E5" w14:textId="77777777" w:rsidTr="00D17826">
        <w:trPr>
          <w:trHeight w:val="20"/>
        </w:trPr>
        <w:tc>
          <w:tcPr>
            <w:tcW w:w="531" w:type="dxa"/>
            <w:tcBorders>
              <w:top w:val="nil"/>
              <w:left w:val="single" w:sz="4" w:space="0" w:color="auto"/>
              <w:bottom w:val="single" w:sz="4" w:space="0" w:color="auto"/>
              <w:right w:val="single" w:sz="4" w:space="0" w:color="auto"/>
            </w:tcBorders>
            <w:vAlign w:val="center"/>
            <w:hideMark/>
          </w:tcPr>
          <w:p w14:paraId="2C1CF7F3"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lang w:eastAsia="ru-RU"/>
              </w:rPr>
            </w:pPr>
            <w:r w:rsidRPr="00CA1029">
              <w:rPr>
                <w:rFonts w:ascii="Times New Roman" w:eastAsia="Times New Roman" w:hAnsi="Times New Roman" w:cs="Times New Roman"/>
                <w:color w:val="000000" w:themeColor="text1"/>
                <w:lang w:eastAsia="ru-RU"/>
              </w:rPr>
              <w:t>7</w:t>
            </w:r>
          </w:p>
        </w:tc>
        <w:tc>
          <w:tcPr>
            <w:tcW w:w="6268" w:type="dxa"/>
            <w:tcBorders>
              <w:top w:val="nil"/>
              <w:left w:val="nil"/>
              <w:bottom w:val="single" w:sz="4" w:space="0" w:color="auto"/>
              <w:right w:val="single" w:sz="4" w:space="0" w:color="auto"/>
            </w:tcBorders>
            <w:vAlign w:val="center"/>
            <w:hideMark/>
          </w:tcPr>
          <w:p w14:paraId="6E610196" w14:textId="7CCF4D33" w:rsidR="00D17826" w:rsidRPr="00CA1029" w:rsidRDefault="00D17826" w:rsidP="00D17826">
            <w:pPr>
              <w:spacing w:after="0" w:line="240" w:lineRule="auto"/>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 xml:space="preserve">Котельная Мишутино, </w:t>
            </w:r>
            <w:r w:rsidR="0044336E" w:rsidRPr="00CA1029">
              <w:rPr>
                <w:rFonts w:ascii="Times New Roman" w:eastAsia="Times New Roman" w:hAnsi="Times New Roman" w:cs="Times New Roman"/>
                <w:color w:val="000000" w:themeColor="text1"/>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1A86CF4E"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отсутствует</w:t>
            </w:r>
          </w:p>
        </w:tc>
      </w:tr>
      <w:tr w:rsidR="00CA1029" w:rsidRPr="00CA1029" w14:paraId="1977EEA5" w14:textId="77777777" w:rsidTr="00D17826">
        <w:trPr>
          <w:trHeight w:val="20"/>
        </w:trPr>
        <w:tc>
          <w:tcPr>
            <w:tcW w:w="531" w:type="dxa"/>
            <w:tcBorders>
              <w:top w:val="nil"/>
              <w:left w:val="single" w:sz="4" w:space="0" w:color="auto"/>
              <w:bottom w:val="single" w:sz="4" w:space="0" w:color="auto"/>
              <w:right w:val="single" w:sz="4" w:space="0" w:color="auto"/>
            </w:tcBorders>
            <w:vAlign w:val="center"/>
            <w:hideMark/>
          </w:tcPr>
          <w:p w14:paraId="5FF4DDBF"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lang w:eastAsia="ru-RU"/>
              </w:rPr>
            </w:pPr>
            <w:r w:rsidRPr="00CA1029">
              <w:rPr>
                <w:rFonts w:ascii="Times New Roman" w:eastAsia="Times New Roman" w:hAnsi="Times New Roman" w:cs="Times New Roman"/>
                <w:color w:val="000000" w:themeColor="text1"/>
                <w:lang w:eastAsia="ru-RU"/>
              </w:rPr>
              <w:t>8</w:t>
            </w:r>
          </w:p>
        </w:tc>
        <w:tc>
          <w:tcPr>
            <w:tcW w:w="6268" w:type="dxa"/>
            <w:tcBorders>
              <w:top w:val="nil"/>
              <w:left w:val="nil"/>
              <w:bottom w:val="single" w:sz="4" w:space="0" w:color="auto"/>
              <w:right w:val="single" w:sz="4" w:space="0" w:color="auto"/>
            </w:tcBorders>
            <w:vAlign w:val="center"/>
            <w:hideMark/>
          </w:tcPr>
          <w:p w14:paraId="4FEBD542" w14:textId="7E88ED18" w:rsidR="00D17826" w:rsidRPr="00CA1029" w:rsidRDefault="00D17826" w:rsidP="00D17826">
            <w:pPr>
              <w:spacing w:after="0" w:line="240" w:lineRule="auto"/>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 xml:space="preserve">Котельная Школа-интернат, </w:t>
            </w:r>
            <w:r w:rsidR="0044336E" w:rsidRPr="00CA1029">
              <w:rPr>
                <w:rFonts w:ascii="Times New Roman" w:eastAsia="Times New Roman" w:hAnsi="Times New Roman" w:cs="Times New Roman"/>
                <w:color w:val="000000" w:themeColor="text1"/>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25611BE5"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отсутствует</w:t>
            </w:r>
          </w:p>
        </w:tc>
      </w:tr>
      <w:tr w:rsidR="00CA1029" w:rsidRPr="00CA1029" w14:paraId="4660C724" w14:textId="77777777" w:rsidTr="00D17826">
        <w:trPr>
          <w:trHeight w:val="20"/>
        </w:trPr>
        <w:tc>
          <w:tcPr>
            <w:tcW w:w="531" w:type="dxa"/>
            <w:tcBorders>
              <w:top w:val="nil"/>
              <w:left w:val="single" w:sz="4" w:space="0" w:color="auto"/>
              <w:bottom w:val="single" w:sz="4" w:space="0" w:color="auto"/>
              <w:right w:val="single" w:sz="4" w:space="0" w:color="auto"/>
            </w:tcBorders>
            <w:vAlign w:val="center"/>
            <w:hideMark/>
          </w:tcPr>
          <w:p w14:paraId="290AEA3D"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lang w:eastAsia="ru-RU"/>
              </w:rPr>
            </w:pPr>
            <w:r w:rsidRPr="00CA1029">
              <w:rPr>
                <w:rFonts w:ascii="Times New Roman" w:eastAsia="Times New Roman" w:hAnsi="Times New Roman" w:cs="Times New Roman"/>
                <w:color w:val="000000" w:themeColor="text1"/>
                <w:lang w:eastAsia="ru-RU"/>
              </w:rPr>
              <w:t>9</w:t>
            </w:r>
          </w:p>
        </w:tc>
        <w:tc>
          <w:tcPr>
            <w:tcW w:w="6268" w:type="dxa"/>
            <w:tcBorders>
              <w:top w:val="nil"/>
              <w:left w:val="nil"/>
              <w:bottom w:val="single" w:sz="4" w:space="0" w:color="auto"/>
              <w:right w:val="single" w:sz="4" w:space="0" w:color="auto"/>
            </w:tcBorders>
            <w:vAlign w:val="center"/>
            <w:hideMark/>
          </w:tcPr>
          <w:p w14:paraId="22C8E5C7" w14:textId="2748BED4" w:rsidR="00D17826" w:rsidRPr="00CA1029" w:rsidRDefault="00D17826" w:rsidP="00D17826">
            <w:pPr>
              <w:spacing w:after="0" w:line="240" w:lineRule="auto"/>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 xml:space="preserve">Котельная Лесхоз, </w:t>
            </w:r>
            <w:r w:rsidR="0044336E" w:rsidRPr="00CA1029">
              <w:rPr>
                <w:rFonts w:ascii="Times New Roman" w:eastAsia="Times New Roman" w:hAnsi="Times New Roman" w:cs="Times New Roman"/>
                <w:color w:val="000000" w:themeColor="text1"/>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1023BEF0" w14:textId="3E551475" w:rsidR="00D17826" w:rsidRPr="00CA1029" w:rsidRDefault="00CA1029" w:rsidP="00D17826">
            <w:pPr>
              <w:spacing w:after="0" w:line="240" w:lineRule="auto"/>
              <w:jc w:val="center"/>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М</w:t>
            </w:r>
            <w:r w:rsidR="00D17826" w:rsidRPr="00CA1029">
              <w:rPr>
                <w:rFonts w:ascii="Times New Roman" w:eastAsia="Times New Roman" w:hAnsi="Times New Roman" w:cs="Times New Roman"/>
                <w:color w:val="000000" w:themeColor="text1"/>
                <w:sz w:val="20"/>
                <w:szCs w:val="20"/>
                <w:lang w:eastAsia="ru-RU"/>
              </w:rPr>
              <w:t>азут</w:t>
            </w:r>
            <w:r w:rsidRPr="00CA1029">
              <w:rPr>
                <w:rFonts w:ascii="Times New Roman" w:eastAsia="Times New Roman" w:hAnsi="Times New Roman" w:cs="Times New Roman"/>
                <w:color w:val="000000" w:themeColor="text1"/>
                <w:sz w:val="20"/>
                <w:szCs w:val="20"/>
                <w:lang w:eastAsia="ru-RU"/>
              </w:rPr>
              <w:t>, 2х380т (в неисправном состоянии)</w:t>
            </w:r>
          </w:p>
        </w:tc>
      </w:tr>
      <w:tr w:rsidR="00CA1029" w:rsidRPr="00CA1029" w14:paraId="1B155230" w14:textId="77777777" w:rsidTr="00D17826">
        <w:trPr>
          <w:trHeight w:val="20"/>
        </w:trPr>
        <w:tc>
          <w:tcPr>
            <w:tcW w:w="531" w:type="dxa"/>
            <w:tcBorders>
              <w:top w:val="nil"/>
              <w:left w:val="single" w:sz="4" w:space="0" w:color="auto"/>
              <w:bottom w:val="single" w:sz="4" w:space="0" w:color="auto"/>
              <w:right w:val="single" w:sz="4" w:space="0" w:color="auto"/>
            </w:tcBorders>
            <w:vAlign w:val="center"/>
            <w:hideMark/>
          </w:tcPr>
          <w:p w14:paraId="09C494A3"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lang w:eastAsia="ru-RU"/>
              </w:rPr>
            </w:pPr>
            <w:r w:rsidRPr="00CA1029">
              <w:rPr>
                <w:rFonts w:ascii="Times New Roman" w:eastAsia="Times New Roman" w:hAnsi="Times New Roman" w:cs="Times New Roman"/>
                <w:color w:val="000000" w:themeColor="text1"/>
                <w:lang w:eastAsia="ru-RU"/>
              </w:rPr>
              <w:t>10</w:t>
            </w:r>
          </w:p>
        </w:tc>
        <w:tc>
          <w:tcPr>
            <w:tcW w:w="6268" w:type="dxa"/>
            <w:tcBorders>
              <w:top w:val="nil"/>
              <w:left w:val="nil"/>
              <w:bottom w:val="single" w:sz="4" w:space="0" w:color="auto"/>
              <w:right w:val="single" w:sz="4" w:space="0" w:color="auto"/>
            </w:tcBorders>
            <w:vAlign w:val="center"/>
            <w:hideMark/>
          </w:tcPr>
          <w:p w14:paraId="5586DB8C" w14:textId="672EE341" w:rsidR="00D17826" w:rsidRPr="00CA1029" w:rsidRDefault="00D17826" w:rsidP="00D17826">
            <w:pPr>
              <w:spacing w:after="0" w:line="240" w:lineRule="auto"/>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 xml:space="preserve">Котельная Углич, </w:t>
            </w:r>
            <w:r w:rsidR="0044336E" w:rsidRPr="00CA1029">
              <w:rPr>
                <w:rFonts w:ascii="Times New Roman" w:eastAsia="Times New Roman" w:hAnsi="Times New Roman" w:cs="Times New Roman"/>
                <w:color w:val="000000" w:themeColor="text1"/>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31A17BC0" w14:textId="545199BD" w:rsidR="00D17826" w:rsidRPr="00CA1029" w:rsidRDefault="00CA1029" w:rsidP="00D17826">
            <w:pPr>
              <w:spacing w:after="0" w:line="240" w:lineRule="auto"/>
              <w:jc w:val="center"/>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М</w:t>
            </w:r>
            <w:r w:rsidR="00D17826" w:rsidRPr="00CA1029">
              <w:rPr>
                <w:rFonts w:ascii="Times New Roman" w:eastAsia="Times New Roman" w:hAnsi="Times New Roman" w:cs="Times New Roman"/>
                <w:color w:val="000000" w:themeColor="text1"/>
                <w:sz w:val="20"/>
                <w:szCs w:val="20"/>
                <w:lang w:eastAsia="ru-RU"/>
              </w:rPr>
              <w:t>азут</w:t>
            </w:r>
            <w:r w:rsidRPr="00CA1029">
              <w:rPr>
                <w:rFonts w:ascii="Times New Roman" w:eastAsia="Times New Roman" w:hAnsi="Times New Roman" w:cs="Times New Roman"/>
                <w:color w:val="000000" w:themeColor="text1"/>
                <w:sz w:val="20"/>
                <w:szCs w:val="20"/>
                <w:lang w:eastAsia="ru-RU"/>
              </w:rPr>
              <w:t>, 2х400т</w:t>
            </w:r>
          </w:p>
        </w:tc>
      </w:tr>
      <w:tr w:rsidR="00CA1029" w:rsidRPr="00CA1029" w14:paraId="53E09AB0" w14:textId="77777777" w:rsidTr="00D17826">
        <w:trPr>
          <w:trHeight w:val="20"/>
        </w:trPr>
        <w:tc>
          <w:tcPr>
            <w:tcW w:w="531" w:type="dxa"/>
            <w:tcBorders>
              <w:top w:val="nil"/>
              <w:left w:val="single" w:sz="4" w:space="0" w:color="auto"/>
              <w:bottom w:val="single" w:sz="4" w:space="0" w:color="auto"/>
              <w:right w:val="single" w:sz="4" w:space="0" w:color="auto"/>
            </w:tcBorders>
            <w:vAlign w:val="center"/>
            <w:hideMark/>
          </w:tcPr>
          <w:p w14:paraId="1BFEC252"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lang w:eastAsia="ru-RU"/>
              </w:rPr>
            </w:pPr>
            <w:r w:rsidRPr="00CA1029">
              <w:rPr>
                <w:rFonts w:ascii="Times New Roman" w:eastAsia="Times New Roman" w:hAnsi="Times New Roman" w:cs="Times New Roman"/>
                <w:color w:val="000000" w:themeColor="text1"/>
                <w:lang w:eastAsia="ru-RU"/>
              </w:rPr>
              <w:t>11</w:t>
            </w:r>
          </w:p>
        </w:tc>
        <w:tc>
          <w:tcPr>
            <w:tcW w:w="6268" w:type="dxa"/>
            <w:tcBorders>
              <w:top w:val="nil"/>
              <w:left w:val="nil"/>
              <w:bottom w:val="single" w:sz="4" w:space="0" w:color="auto"/>
              <w:right w:val="single" w:sz="4" w:space="0" w:color="auto"/>
            </w:tcBorders>
            <w:vAlign w:val="center"/>
            <w:hideMark/>
          </w:tcPr>
          <w:p w14:paraId="17719730" w14:textId="50C46905" w:rsidR="00D17826" w:rsidRPr="00CA1029" w:rsidRDefault="00D17826" w:rsidP="00D17826">
            <w:pPr>
              <w:spacing w:after="0" w:line="240" w:lineRule="auto"/>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 xml:space="preserve">Котельная Рабочий поселок, </w:t>
            </w:r>
            <w:r w:rsidR="0044336E" w:rsidRPr="00CA1029">
              <w:rPr>
                <w:rFonts w:ascii="Times New Roman" w:eastAsia="Times New Roman" w:hAnsi="Times New Roman" w:cs="Times New Roman"/>
                <w:color w:val="000000" w:themeColor="text1"/>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7BC1C647"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отсутствует</w:t>
            </w:r>
          </w:p>
        </w:tc>
      </w:tr>
      <w:tr w:rsidR="00CA1029" w:rsidRPr="00CA1029" w14:paraId="20F6FFE4" w14:textId="77777777" w:rsidTr="00D17826">
        <w:trPr>
          <w:trHeight w:val="20"/>
        </w:trPr>
        <w:tc>
          <w:tcPr>
            <w:tcW w:w="531" w:type="dxa"/>
            <w:tcBorders>
              <w:top w:val="nil"/>
              <w:left w:val="single" w:sz="4" w:space="0" w:color="auto"/>
              <w:bottom w:val="single" w:sz="4" w:space="0" w:color="auto"/>
              <w:right w:val="single" w:sz="4" w:space="0" w:color="auto"/>
            </w:tcBorders>
            <w:vAlign w:val="center"/>
            <w:hideMark/>
          </w:tcPr>
          <w:p w14:paraId="6A9B2661"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lang w:eastAsia="ru-RU"/>
              </w:rPr>
            </w:pPr>
            <w:r w:rsidRPr="00CA1029">
              <w:rPr>
                <w:rFonts w:ascii="Times New Roman" w:eastAsia="Times New Roman" w:hAnsi="Times New Roman" w:cs="Times New Roman"/>
                <w:color w:val="000000" w:themeColor="text1"/>
                <w:lang w:eastAsia="ru-RU"/>
              </w:rPr>
              <w:t>12</w:t>
            </w:r>
          </w:p>
        </w:tc>
        <w:tc>
          <w:tcPr>
            <w:tcW w:w="6268" w:type="dxa"/>
            <w:tcBorders>
              <w:top w:val="nil"/>
              <w:left w:val="nil"/>
              <w:bottom w:val="single" w:sz="4" w:space="0" w:color="auto"/>
              <w:right w:val="single" w:sz="4" w:space="0" w:color="auto"/>
            </w:tcBorders>
            <w:vAlign w:val="center"/>
            <w:hideMark/>
          </w:tcPr>
          <w:p w14:paraId="5D1C4C46" w14:textId="37821974" w:rsidR="00D17826" w:rsidRPr="00CA1029" w:rsidRDefault="00D17826" w:rsidP="00D17826">
            <w:pPr>
              <w:spacing w:after="0" w:line="240" w:lineRule="auto"/>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 xml:space="preserve">Котельная Крышная по адресу: Ново-Углическое ш., 58, </w:t>
            </w:r>
            <w:r w:rsidR="0044336E" w:rsidRPr="00CA1029">
              <w:rPr>
                <w:rFonts w:ascii="Times New Roman" w:eastAsia="Times New Roman" w:hAnsi="Times New Roman" w:cs="Times New Roman"/>
                <w:color w:val="000000" w:themeColor="text1"/>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21A70EFF"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отсутствует</w:t>
            </w:r>
          </w:p>
        </w:tc>
      </w:tr>
      <w:tr w:rsidR="00CA1029" w:rsidRPr="00CA1029" w14:paraId="21448B58" w14:textId="77777777" w:rsidTr="00D17826">
        <w:trPr>
          <w:trHeight w:val="20"/>
        </w:trPr>
        <w:tc>
          <w:tcPr>
            <w:tcW w:w="531" w:type="dxa"/>
            <w:tcBorders>
              <w:top w:val="nil"/>
              <w:left w:val="single" w:sz="4" w:space="0" w:color="auto"/>
              <w:bottom w:val="single" w:sz="4" w:space="0" w:color="auto"/>
              <w:right w:val="single" w:sz="4" w:space="0" w:color="auto"/>
            </w:tcBorders>
            <w:vAlign w:val="center"/>
            <w:hideMark/>
          </w:tcPr>
          <w:p w14:paraId="3EC38A98"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lang w:eastAsia="ru-RU"/>
              </w:rPr>
            </w:pPr>
            <w:r w:rsidRPr="00CA1029">
              <w:rPr>
                <w:rFonts w:ascii="Times New Roman" w:eastAsia="Times New Roman" w:hAnsi="Times New Roman" w:cs="Times New Roman"/>
                <w:color w:val="000000" w:themeColor="text1"/>
                <w:lang w:eastAsia="ru-RU"/>
              </w:rPr>
              <w:t>13</w:t>
            </w:r>
          </w:p>
        </w:tc>
        <w:tc>
          <w:tcPr>
            <w:tcW w:w="6268" w:type="dxa"/>
            <w:tcBorders>
              <w:top w:val="nil"/>
              <w:left w:val="nil"/>
              <w:bottom w:val="single" w:sz="4" w:space="0" w:color="auto"/>
              <w:right w:val="single" w:sz="4" w:space="0" w:color="auto"/>
            </w:tcBorders>
            <w:vAlign w:val="center"/>
            <w:hideMark/>
          </w:tcPr>
          <w:p w14:paraId="6EA8CEF8" w14:textId="387C7686" w:rsidR="00D17826" w:rsidRPr="00CA1029" w:rsidRDefault="00D17826" w:rsidP="00D17826">
            <w:pPr>
              <w:spacing w:after="0" w:line="240" w:lineRule="auto"/>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 xml:space="preserve">Котельная Крышная по адресу: Ново-Углическое ш., 60, </w:t>
            </w:r>
            <w:r w:rsidR="0044336E" w:rsidRPr="00CA1029">
              <w:rPr>
                <w:rFonts w:ascii="Times New Roman" w:eastAsia="Times New Roman" w:hAnsi="Times New Roman" w:cs="Times New Roman"/>
                <w:color w:val="000000" w:themeColor="text1"/>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5D18F38F"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отсутствует</w:t>
            </w:r>
          </w:p>
        </w:tc>
      </w:tr>
      <w:tr w:rsidR="00CA1029" w:rsidRPr="00CA1029" w14:paraId="5C1974A3" w14:textId="77777777" w:rsidTr="00D17826">
        <w:trPr>
          <w:trHeight w:val="20"/>
        </w:trPr>
        <w:tc>
          <w:tcPr>
            <w:tcW w:w="531" w:type="dxa"/>
            <w:tcBorders>
              <w:top w:val="nil"/>
              <w:left w:val="single" w:sz="4" w:space="0" w:color="auto"/>
              <w:bottom w:val="single" w:sz="4" w:space="0" w:color="auto"/>
              <w:right w:val="single" w:sz="4" w:space="0" w:color="auto"/>
            </w:tcBorders>
            <w:vAlign w:val="center"/>
            <w:hideMark/>
          </w:tcPr>
          <w:p w14:paraId="5DA27301"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lang w:eastAsia="ru-RU"/>
              </w:rPr>
            </w:pPr>
            <w:r w:rsidRPr="00CA1029">
              <w:rPr>
                <w:rFonts w:ascii="Times New Roman" w:eastAsia="Times New Roman" w:hAnsi="Times New Roman" w:cs="Times New Roman"/>
                <w:color w:val="000000" w:themeColor="text1"/>
                <w:lang w:eastAsia="ru-RU"/>
              </w:rPr>
              <w:t>14</w:t>
            </w:r>
          </w:p>
        </w:tc>
        <w:tc>
          <w:tcPr>
            <w:tcW w:w="6268" w:type="dxa"/>
            <w:tcBorders>
              <w:top w:val="nil"/>
              <w:left w:val="nil"/>
              <w:bottom w:val="single" w:sz="4" w:space="0" w:color="auto"/>
              <w:right w:val="single" w:sz="4" w:space="0" w:color="auto"/>
            </w:tcBorders>
            <w:vAlign w:val="center"/>
            <w:hideMark/>
          </w:tcPr>
          <w:p w14:paraId="3C22C481" w14:textId="1E399366" w:rsidR="00D17826" w:rsidRPr="00CA1029" w:rsidRDefault="00D17826" w:rsidP="00D17826">
            <w:pPr>
              <w:spacing w:after="0" w:line="240" w:lineRule="auto"/>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 xml:space="preserve">Котельная Садовая, </w:t>
            </w:r>
            <w:r w:rsidR="0044336E" w:rsidRPr="00CA1029">
              <w:rPr>
                <w:rFonts w:ascii="Times New Roman" w:eastAsia="Times New Roman" w:hAnsi="Times New Roman" w:cs="Times New Roman"/>
                <w:color w:val="000000" w:themeColor="text1"/>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1CD96C38"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отсутствует</w:t>
            </w:r>
          </w:p>
        </w:tc>
      </w:tr>
      <w:tr w:rsidR="00CA1029" w:rsidRPr="00CA1029" w14:paraId="6C2BB6C3" w14:textId="77777777" w:rsidTr="00D17826">
        <w:trPr>
          <w:trHeight w:val="20"/>
        </w:trPr>
        <w:tc>
          <w:tcPr>
            <w:tcW w:w="531" w:type="dxa"/>
            <w:tcBorders>
              <w:top w:val="nil"/>
              <w:left w:val="single" w:sz="4" w:space="0" w:color="auto"/>
              <w:bottom w:val="single" w:sz="4" w:space="0" w:color="auto"/>
              <w:right w:val="single" w:sz="4" w:space="0" w:color="auto"/>
            </w:tcBorders>
            <w:vAlign w:val="center"/>
            <w:hideMark/>
          </w:tcPr>
          <w:p w14:paraId="579C7851" w14:textId="77777777" w:rsidR="00CA1029" w:rsidRPr="00CA1029" w:rsidRDefault="00CA1029" w:rsidP="00CA1029">
            <w:pPr>
              <w:spacing w:after="0" w:line="240" w:lineRule="auto"/>
              <w:jc w:val="center"/>
              <w:rPr>
                <w:rFonts w:ascii="Times New Roman" w:eastAsia="Times New Roman" w:hAnsi="Times New Roman" w:cs="Times New Roman"/>
                <w:color w:val="000000" w:themeColor="text1"/>
                <w:lang w:eastAsia="ru-RU"/>
              </w:rPr>
            </w:pPr>
            <w:r w:rsidRPr="00CA1029">
              <w:rPr>
                <w:rFonts w:ascii="Times New Roman" w:eastAsia="Times New Roman" w:hAnsi="Times New Roman" w:cs="Times New Roman"/>
                <w:color w:val="000000" w:themeColor="text1"/>
                <w:lang w:eastAsia="ru-RU"/>
              </w:rPr>
              <w:t>15</w:t>
            </w:r>
          </w:p>
        </w:tc>
        <w:tc>
          <w:tcPr>
            <w:tcW w:w="6268" w:type="dxa"/>
            <w:tcBorders>
              <w:top w:val="nil"/>
              <w:left w:val="nil"/>
              <w:bottom w:val="single" w:sz="4" w:space="0" w:color="auto"/>
              <w:right w:val="single" w:sz="4" w:space="0" w:color="auto"/>
            </w:tcBorders>
            <w:vAlign w:val="center"/>
            <w:hideMark/>
          </w:tcPr>
          <w:p w14:paraId="28C092DE" w14:textId="07EA6D80" w:rsidR="00CA1029" w:rsidRPr="00CA1029" w:rsidRDefault="00CA1029" w:rsidP="00CA1029">
            <w:pPr>
              <w:spacing w:after="0" w:line="240" w:lineRule="auto"/>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Котельная ПМК-5, 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7ECF2783" w14:textId="524708DC" w:rsidR="00CA1029" w:rsidRPr="00CA1029" w:rsidRDefault="00CA1029" w:rsidP="00CA1029">
            <w:pPr>
              <w:spacing w:after="0" w:line="240" w:lineRule="auto"/>
              <w:jc w:val="center"/>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отсутствует</w:t>
            </w:r>
          </w:p>
        </w:tc>
      </w:tr>
      <w:tr w:rsidR="00CA1029" w:rsidRPr="00CA1029" w14:paraId="6B379109" w14:textId="77777777" w:rsidTr="00D17826">
        <w:trPr>
          <w:trHeight w:val="20"/>
        </w:trPr>
        <w:tc>
          <w:tcPr>
            <w:tcW w:w="531" w:type="dxa"/>
            <w:tcBorders>
              <w:top w:val="nil"/>
              <w:left w:val="single" w:sz="4" w:space="0" w:color="auto"/>
              <w:bottom w:val="single" w:sz="4" w:space="0" w:color="auto"/>
              <w:right w:val="single" w:sz="4" w:space="0" w:color="auto"/>
            </w:tcBorders>
            <w:vAlign w:val="center"/>
            <w:hideMark/>
          </w:tcPr>
          <w:p w14:paraId="640F3F83"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lang w:eastAsia="ru-RU"/>
              </w:rPr>
            </w:pPr>
            <w:r w:rsidRPr="00CA1029">
              <w:rPr>
                <w:rFonts w:ascii="Times New Roman" w:eastAsia="Times New Roman" w:hAnsi="Times New Roman" w:cs="Times New Roman"/>
                <w:color w:val="000000" w:themeColor="text1"/>
                <w:lang w:eastAsia="ru-RU"/>
              </w:rPr>
              <w:t>16</w:t>
            </w:r>
          </w:p>
        </w:tc>
        <w:tc>
          <w:tcPr>
            <w:tcW w:w="6268" w:type="dxa"/>
            <w:tcBorders>
              <w:top w:val="nil"/>
              <w:left w:val="nil"/>
              <w:bottom w:val="single" w:sz="4" w:space="0" w:color="auto"/>
              <w:right w:val="single" w:sz="4" w:space="0" w:color="auto"/>
            </w:tcBorders>
            <w:vAlign w:val="center"/>
            <w:hideMark/>
          </w:tcPr>
          <w:p w14:paraId="38047B5A" w14:textId="4F22AA11" w:rsidR="00D17826" w:rsidRPr="00CA1029" w:rsidRDefault="00D17826" w:rsidP="00D17826">
            <w:pPr>
              <w:spacing w:after="0" w:line="240" w:lineRule="auto"/>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 xml:space="preserve">Котельная Конкурсный, </w:t>
            </w:r>
            <w:r w:rsidR="0044336E" w:rsidRPr="00CA1029">
              <w:rPr>
                <w:rFonts w:ascii="Times New Roman" w:eastAsia="Times New Roman" w:hAnsi="Times New Roman" w:cs="Times New Roman"/>
                <w:color w:val="000000" w:themeColor="text1"/>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1EFD01B7"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отсутствует</w:t>
            </w:r>
          </w:p>
        </w:tc>
      </w:tr>
      <w:tr w:rsidR="00CA1029" w:rsidRPr="00CA1029" w14:paraId="59F6308A" w14:textId="77777777" w:rsidTr="00D17826">
        <w:trPr>
          <w:trHeight w:val="20"/>
        </w:trPr>
        <w:tc>
          <w:tcPr>
            <w:tcW w:w="531" w:type="dxa"/>
            <w:tcBorders>
              <w:top w:val="nil"/>
              <w:left w:val="single" w:sz="4" w:space="0" w:color="auto"/>
              <w:bottom w:val="single" w:sz="4" w:space="0" w:color="auto"/>
              <w:right w:val="single" w:sz="4" w:space="0" w:color="auto"/>
            </w:tcBorders>
            <w:vAlign w:val="center"/>
            <w:hideMark/>
          </w:tcPr>
          <w:p w14:paraId="4DC3F204"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lang w:eastAsia="ru-RU"/>
              </w:rPr>
            </w:pPr>
            <w:r w:rsidRPr="00CA1029">
              <w:rPr>
                <w:rFonts w:ascii="Times New Roman" w:eastAsia="Times New Roman" w:hAnsi="Times New Roman" w:cs="Times New Roman"/>
                <w:color w:val="000000" w:themeColor="text1"/>
                <w:lang w:eastAsia="ru-RU"/>
              </w:rPr>
              <w:t>17</w:t>
            </w:r>
          </w:p>
        </w:tc>
        <w:tc>
          <w:tcPr>
            <w:tcW w:w="6268" w:type="dxa"/>
            <w:tcBorders>
              <w:top w:val="nil"/>
              <w:left w:val="nil"/>
              <w:bottom w:val="single" w:sz="4" w:space="0" w:color="auto"/>
              <w:right w:val="single" w:sz="4" w:space="0" w:color="auto"/>
            </w:tcBorders>
            <w:vAlign w:val="center"/>
            <w:hideMark/>
          </w:tcPr>
          <w:p w14:paraId="71286515" w14:textId="4A7FBC3C" w:rsidR="00D17826" w:rsidRPr="00CA1029" w:rsidRDefault="00D17826" w:rsidP="00D17826">
            <w:pPr>
              <w:spacing w:after="0" w:line="240" w:lineRule="auto"/>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 xml:space="preserve">Котельная Наугольное, </w:t>
            </w:r>
            <w:r w:rsidR="0044336E" w:rsidRPr="00CA1029">
              <w:rPr>
                <w:rFonts w:ascii="Times New Roman" w:eastAsia="Times New Roman" w:hAnsi="Times New Roman" w:cs="Times New Roman"/>
                <w:color w:val="000000" w:themeColor="text1"/>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35BACA78"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отсутствует</w:t>
            </w:r>
          </w:p>
        </w:tc>
      </w:tr>
      <w:tr w:rsidR="00CA1029" w:rsidRPr="00CA1029" w14:paraId="4E37D35F" w14:textId="77777777" w:rsidTr="00D17826">
        <w:trPr>
          <w:trHeight w:val="20"/>
        </w:trPr>
        <w:tc>
          <w:tcPr>
            <w:tcW w:w="531" w:type="dxa"/>
            <w:tcBorders>
              <w:top w:val="nil"/>
              <w:left w:val="single" w:sz="4" w:space="0" w:color="auto"/>
              <w:bottom w:val="single" w:sz="4" w:space="0" w:color="auto"/>
              <w:right w:val="single" w:sz="4" w:space="0" w:color="auto"/>
            </w:tcBorders>
            <w:vAlign w:val="center"/>
            <w:hideMark/>
          </w:tcPr>
          <w:p w14:paraId="54B0FAE5"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lang w:eastAsia="ru-RU"/>
              </w:rPr>
            </w:pPr>
            <w:r w:rsidRPr="00CA1029">
              <w:rPr>
                <w:rFonts w:ascii="Times New Roman" w:eastAsia="Times New Roman" w:hAnsi="Times New Roman" w:cs="Times New Roman"/>
                <w:color w:val="000000" w:themeColor="text1"/>
                <w:lang w:eastAsia="ru-RU"/>
              </w:rPr>
              <w:t>18</w:t>
            </w:r>
          </w:p>
        </w:tc>
        <w:tc>
          <w:tcPr>
            <w:tcW w:w="6268" w:type="dxa"/>
            <w:tcBorders>
              <w:top w:val="nil"/>
              <w:left w:val="nil"/>
              <w:bottom w:val="single" w:sz="4" w:space="0" w:color="auto"/>
              <w:right w:val="single" w:sz="4" w:space="0" w:color="auto"/>
            </w:tcBorders>
            <w:vAlign w:val="center"/>
            <w:hideMark/>
          </w:tcPr>
          <w:p w14:paraId="2495F816" w14:textId="3FF27770" w:rsidR="00D17826" w:rsidRPr="00CA1029" w:rsidRDefault="00D17826" w:rsidP="00D17826">
            <w:pPr>
              <w:spacing w:after="0" w:line="240" w:lineRule="auto"/>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 xml:space="preserve">Котельная Бубяково, </w:t>
            </w:r>
            <w:r w:rsidR="0044336E" w:rsidRPr="00CA1029">
              <w:rPr>
                <w:rFonts w:ascii="Times New Roman" w:eastAsia="Times New Roman" w:hAnsi="Times New Roman" w:cs="Times New Roman"/>
                <w:color w:val="000000" w:themeColor="text1"/>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285B361E"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отсутствует</w:t>
            </w:r>
          </w:p>
        </w:tc>
      </w:tr>
      <w:tr w:rsidR="00CA1029" w:rsidRPr="00CA1029" w14:paraId="35DDB3D5" w14:textId="77777777" w:rsidTr="00D17826">
        <w:trPr>
          <w:trHeight w:val="20"/>
        </w:trPr>
        <w:tc>
          <w:tcPr>
            <w:tcW w:w="531" w:type="dxa"/>
            <w:tcBorders>
              <w:top w:val="nil"/>
              <w:left w:val="single" w:sz="4" w:space="0" w:color="auto"/>
              <w:bottom w:val="single" w:sz="4" w:space="0" w:color="auto"/>
              <w:right w:val="single" w:sz="4" w:space="0" w:color="auto"/>
            </w:tcBorders>
            <w:vAlign w:val="center"/>
            <w:hideMark/>
          </w:tcPr>
          <w:p w14:paraId="4EB4BF60"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lang w:eastAsia="ru-RU"/>
              </w:rPr>
            </w:pPr>
            <w:r w:rsidRPr="00CA1029">
              <w:rPr>
                <w:rFonts w:ascii="Times New Roman" w:eastAsia="Times New Roman" w:hAnsi="Times New Roman" w:cs="Times New Roman"/>
                <w:color w:val="000000" w:themeColor="text1"/>
                <w:lang w:eastAsia="ru-RU"/>
              </w:rPr>
              <w:t>19</w:t>
            </w:r>
          </w:p>
        </w:tc>
        <w:tc>
          <w:tcPr>
            <w:tcW w:w="6268" w:type="dxa"/>
            <w:tcBorders>
              <w:top w:val="nil"/>
              <w:left w:val="nil"/>
              <w:bottom w:val="single" w:sz="4" w:space="0" w:color="auto"/>
              <w:right w:val="single" w:sz="4" w:space="0" w:color="auto"/>
            </w:tcBorders>
            <w:vAlign w:val="center"/>
            <w:hideMark/>
          </w:tcPr>
          <w:p w14:paraId="071E93E1" w14:textId="5CC38359" w:rsidR="00D17826" w:rsidRPr="00CA1029" w:rsidRDefault="00D17826" w:rsidP="00D17826">
            <w:pPr>
              <w:spacing w:after="0" w:line="240" w:lineRule="auto"/>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 xml:space="preserve">Котельная Птицеград, </w:t>
            </w:r>
            <w:r w:rsidR="0044336E" w:rsidRPr="00CA1029">
              <w:rPr>
                <w:rFonts w:ascii="Times New Roman" w:eastAsia="Times New Roman" w:hAnsi="Times New Roman" w:cs="Times New Roman"/>
                <w:color w:val="000000" w:themeColor="text1"/>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3B1BD596"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отсутствует</w:t>
            </w:r>
          </w:p>
        </w:tc>
      </w:tr>
      <w:tr w:rsidR="00CA1029" w:rsidRPr="00CA1029" w14:paraId="16D9B8B7" w14:textId="77777777" w:rsidTr="00D17826">
        <w:trPr>
          <w:trHeight w:val="20"/>
        </w:trPr>
        <w:tc>
          <w:tcPr>
            <w:tcW w:w="531" w:type="dxa"/>
            <w:tcBorders>
              <w:top w:val="nil"/>
              <w:left w:val="single" w:sz="4" w:space="0" w:color="auto"/>
              <w:bottom w:val="single" w:sz="4" w:space="0" w:color="auto"/>
              <w:right w:val="single" w:sz="4" w:space="0" w:color="auto"/>
            </w:tcBorders>
            <w:vAlign w:val="center"/>
            <w:hideMark/>
          </w:tcPr>
          <w:p w14:paraId="1548D224"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lang w:eastAsia="ru-RU"/>
              </w:rPr>
            </w:pPr>
            <w:r w:rsidRPr="00CA1029">
              <w:rPr>
                <w:rFonts w:ascii="Times New Roman" w:eastAsia="Times New Roman" w:hAnsi="Times New Roman" w:cs="Times New Roman"/>
                <w:color w:val="000000" w:themeColor="text1"/>
                <w:lang w:eastAsia="ru-RU"/>
              </w:rPr>
              <w:t>20</w:t>
            </w:r>
          </w:p>
        </w:tc>
        <w:tc>
          <w:tcPr>
            <w:tcW w:w="6268" w:type="dxa"/>
            <w:tcBorders>
              <w:top w:val="nil"/>
              <w:left w:val="nil"/>
              <w:bottom w:val="single" w:sz="4" w:space="0" w:color="auto"/>
              <w:right w:val="single" w:sz="4" w:space="0" w:color="auto"/>
            </w:tcBorders>
            <w:vAlign w:val="center"/>
            <w:hideMark/>
          </w:tcPr>
          <w:p w14:paraId="25B267CD" w14:textId="33BCF91B" w:rsidR="00D17826" w:rsidRPr="00CA1029" w:rsidRDefault="00D17826" w:rsidP="00D17826">
            <w:pPr>
              <w:spacing w:after="0" w:line="240" w:lineRule="auto"/>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 xml:space="preserve">Котельная Совхоз, </w:t>
            </w:r>
            <w:r w:rsidR="0044336E" w:rsidRPr="00CA1029">
              <w:rPr>
                <w:rFonts w:ascii="Times New Roman" w:eastAsia="Times New Roman" w:hAnsi="Times New Roman" w:cs="Times New Roman"/>
                <w:color w:val="000000" w:themeColor="text1"/>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4844EA34"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отсутствует</w:t>
            </w:r>
          </w:p>
        </w:tc>
      </w:tr>
      <w:tr w:rsidR="00CA1029" w:rsidRPr="00CA1029" w14:paraId="4DC492ED" w14:textId="77777777" w:rsidTr="00D17826">
        <w:trPr>
          <w:trHeight w:val="20"/>
        </w:trPr>
        <w:tc>
          <w:tcPr>
            <w:tcW w:w="531" w:type="dxa"/>
            <w:tcBorders>
              <w:top w:val="nil"/>
              <w:left w:val="single" w:sz="4" w:space="0" w:color="auto"/>
              <w:bottom w:val="single" w:sz="4" w:space="0" w:color="auto"/>
              <w:right w:val="single" w:sz="4" w:space="0" w:color="auto"/>
            </w:tcBorders>
            <w:vAlign w:val="center"/>
            <w:hideMark/>
          </w:tcPr>
          <w:p w14:paraId="39900691"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lang w:eastAsia="ru-RU"/>
              </w:rPr>
            </w:pPr>
            <w:r w:rsidRPr="00CA1029">
              <w:rPr>
                <w:rFonts w:ascii="Times New Roman" w:eastAsia="Times New Roman" w:hAnsi="Times New Roman" w:cs="Times New Roman"/>
                <w:color w:val="000000" w:themeColor="text1"/>
                <w:lang w:eastAsia="ru-RU"/>
              </w:rPr>
              <w:t>21</w:t>
            </w:r>
          </w:p>
        </w:tc>
        <w:tc>
          <w:tcPr>
            <w:tcW w:w="6268" w:type="dxa"/>
            <w:tcBorders>
              <w:top w:val="nil"/>
              <w:left w:val="nil"/>
              <w:bottom w:val="single" w:sz="4" w:space="0" w:color="auto"/>
              <w:right w:val="single" w:sz="4" w:space="0" w:color="auto"/>
            </w:tcBorders>
            <w:vAlign w:val="center"/>
            <w:hideMark/>
          </w:tcPr>
          <w:p w14:paraId="6558CA75" w14:textId="596D8727" w:rsidR="00D17826" w:rsidRPr="00CA1029" w:rsidRDefault="00D17826" w:rsidP="00D17826">
            <w:pPr>
              <w:spacing w:after="0" w:line="240" w:lineRule="auto"/>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 xml:space="preserve">Котельная Скоропусковский поселок, </w:t>
            </w:r>
            <w:r w:rsidR="0044336E" w:rsidRPr="00CA1029">
              <w:rPr>
                <w:rFonts w:ascii="Times New Roman" w:eastAsia="Times New Roman" w:hAnsi="Times New Roman" w:cs="Times New Roman"/>
                <w:color w:val="000000" w:themeColor="text1"/>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1A5BC5EB" w14:textId="4C29019E" w:rsidR="00D17826" w:rsidRPr="00CA1029" w:rsidRDefault="00CA1029" w:rsidP="00D17826">
            <w:pPr>
              <w:spacing w:after="0" w:line="240" w:lineRule="auto"/>
              <w:jc w:val="center"/>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М</w:t>
            </w:r>
            <w:r w:rsidR="00D17826" w:rsidRPr="00CA1029">
              <w:rPr>
                <w:rFonts w:ascii="Times New Roman" w:eastAsia="Times New Roman" w:hAnsi="Times New Roman" w:cs="Times New Roman"/>
                <w:color w:val="000000" w:themeColor="text1"/>
                <w:sz w:val="20"/>
                <w:szCs w:val="20"/>
                <w:lang w:eastAsia="ru-RU"/>
              </w:rPr>
              <w:t>азут</w:t>
            </w:r>
            <w:r w:rsidRPr="00CA1029">
              <w:rPr>
                <w:rFonts w:ascii="Times New Roman" w:eastAsia="Times New Roman" w:hAnsi="Times New Roman" w:cs="Times New Roman"/>
                <w:color w:val="000000" w:themeColor="text1"/>
                <w:sz w:val="20"/>
                <w:szCs w:val="20"/>
                <w:lang w:eastAsia="ru-RU"/>
              </w:rPr>
              <w:t>, 1х400т 1х280т 1х200т (в неисправном состоянии)</w:t>
            </w:r>
          </w:p>
        </w:tc>
      </w:tr>
      <w:tr w:rsidR="00CA1029" w:rsidRPr="00CA1029" w14:paraId="64B4D782" w14:textId="77777777" w:rsidTr="00D17826">
        <w:trPr>
          <w:trHeight w:val="20"/>
        </w:trPr>
        <w:tc>
          <w:tcPr>
            <w:tcW w:w="531" w:type="dxa"/>
            <w:tcBorders>
              <w:top w:val="nil"/>
              <w:left w:val="single" w:sz="4" w:space="0" w:color="auto"/>
              <w:bottom w:val="single" w:sz="4" w:space="0" w:color="auto"/>
              <w:right w:val="single" w:sz="4" w:space="0" w:color="auto"/>
            </w:tcBorders>
            <w:vAlign w:val="center"/>
            <w:hideMark/>
          </w:tcPr>
          <w:p w14:paraId="09455DAD"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lang w:eastAsia="ru-RU"/>
              </w:rPr>
            </w:pPr>
            <w:r w:rsidRPr="00CA1029">
              <w:rPr>
                <w:rFonts w:ascii="Times New Roman" w:eastAsia="Times New Roman" w:hAnsi="Times New Roman" w:cs="Times New Roman"/>
                <w:color w:val="000000" w:themeColor="text1"/>
                <w:lang w:eastAsia="ru-RU"/>
              </w:rPr>
              <w:t>22</w:t>
            </w:r>
          </w:p>
        </w:tc>
        <w:tc>
          <w:tcPr>
            <w:tcW w:w="6268" w:type="dxa"/>
            <w:tcBorders>
              <w:top w:val="nil"/>
              <w:left w:val="nil"/>
              <w:bottom w:val="single" w:sz="4" w:space="0" w:color="auto"/>
              <w:right w:val="single" w:sz="4" w:space="0" w:color="auto"/>
            </w:tcBorders>
            <w:vAlign w:val="center"/>
            <w:hideMark/>
          </w:tcPr>
          <w:p w14:paraId="45276594" w14:textId="0524396F" w:rsidR="00D17826" w:rsidRPr="00CA1029" w:rsidRDefault="00D17826" w:rsidP="00D17826">
            <w:pPr>
              <w:spacing w:after="0" w:line="240" w:lineRule="auto"/>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 xml:space="preserve">Котельная Скобяной поселок, 1) </w:t>
            </w:r>
            <w:r w:rsidR="0044336E" w:rsidRPr="00CA1029">
              <w:rPr>
                <w:rFonts w:ascii="Times New Roman" w:eastAsia="Times New Roman" w:hAnsi="Times New Roman" w:cs="Times New Roman"/>
                <w:color w:val="000000" w:themeColor="text1"/>
                <w:sz w:val="20"/>
                <w:szCs w:val="20"/>
                <w:lang w:eastAsia="ru-RU"/>
              </w:rPr>
              <w:t>Сергиево-Посадский филиал ООО «Газпром теплоэнерго МО»</w:t>
            </w:r>
            <w:r w:rsidRPr="00CA1029">
              <w:rPr>
                <w:rFonts w:ascii="Times New Roman" w:eastAsia="Times New Roman" w:hAnsi="Times New Roman" w:cs="Times New Roman"/>
                <w:color w:val="000000" w:themeColor="text1"/>
                <w:sz w:val="20"/>
                <w:szCs w:val="20"/>
                <w:lang w:eastAsia="ru-RU"/>
              </w:rPr>
              <w:br/>
              <w:t>2) МУП «РКС»</w:t>
            </w:r>
          </w:p>
        </w:tc>
        <w:tc>
          <w:tcPr>
            <w:tcW w:w="2835" w:type="dxa"/>
            <w:tcBorders>
              <w:top w:val="nil"/>
              <w:left w:val="nil"/>
              <w:bottom w:val="single" w:sz="4" w:space="0" w:color="auto"/>
              <w:right w:val="single" w:sz="4" w:space="0" w:color="auto"/>
            </w:tcBorders>
            <w:vAlign w:val="center"/>
            <w:hideMark/>
          </w:tcPr>
          <w:p w14:paraId="1370AD4B"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отсутствует</w:t>
            </w:r>
          </w:p>
        </w:tc>
      </w:tr>
      <w:tr w:rsidR="00CA1029" w:rsidRPr="00CA1029" w14:paraId="445139A1" w14:textId="77777777" w:rsidTr="00D17826">
        <w:trPr>
          <w:trHeight w:val="20"/>
        </w:trPr>
        <w:tc>
          <w:tcPr>
            <w:tcW w:w="531" w:type="dxa"/>
            <w:tcBorders>
              <w:top w:val="nil"/>
              <w:left w:val="single" w:sz="4" w:space="0" w:color="auto"/>
              <w:bottom w:val="single" w:sz="4" w:space="0" w:color="auto"/>
              <w:right w:val="single" w:sz="4" w:space="0" w:color="auto"/>
            </w:tcBorders>
            <w:vAlign w:val="center"/>
            <w:hideMark/>
          </w:tcPr>
          <w:p w14:paraId="08BC7816"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lang w:eastAsia="ru-RU"/>
              </w:rPr>
            </w:pPr>
            <w:r w:rsidRPr="00CA1029">
              <w:rPr>
                <w:rFonts w:ascii="Times New Roman" w:eastAsia="Times New Roman" w:hAnsi="Times New Roman" w:cs="Times New Roman"/>
                <w:color w:val="000000" w:themeColor="text1"/>
                <w:lang w:eastAsia="ru-RU"/>
              </w:rPr>
              <w:t>23</w:t>
            </w:r>
          </w:p>
        </w:tc>
        <w:tc>
          <w:tcPr>
            <w:tcW w:w="6268" w:type="dxa"/>
            <w:tcBorders>
              <w:top w:val="nil"/>
              <w:left w:val="nil"/>
              <w:bottom w:val="single" w:sz="4" w:space="0" w:color="auto"/>
              <w:right w:val="single" w:sz="4" w:space="0" w:color="auto"/>
            </w:tcBorders>
            <w:vAlign w:val="center"/>
            <w:hideMark/>
          </w:tcPr>
          <w:p w14:paraId="4157A003" w14:textId="2030528A" w:rsidR="00D17826" w:rsidRPr="00CA1029" w:rsidRDefault="00D17826" w:rsidP="00D17826">
            <w:pPr>
              <w:spacing w:after="0" w:line="240" w:lineRule="auto"/>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 xml:space="preserve">Котельная ЖБИ, </w:t>
            </w:r>
            <w:r w:rsidR="0044336E" w:rsidRPr="00CA1029">
              <w:rPr>
                <w:rFonts w:ascii="Times New Roman" w:eastAsia="Times New Roman" w:hAnsi="Times New Roman" w:cs="Times New Roman"/>
                <w:color w:val="000000" w:themeColor="text1"/>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59A25985"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отсутствует</w:t>
            </w:r>
          </w:p>
        </w:tc>
      </w:tr>
      <w:tr w:rsidR="00CA1029" w:rsidRPr="00CA1029" w14:paraId="590AC471" w14:textId="77777777" w:rsidTr="00D17826">
        <w:trPr>
          <w:trHeight w:val="20"/>
        </w:trPr>
        <w:tc>
          <w:tcPr>
            <w:tcW w:w="531" w:type="dxa"/>
            <w:tcBorders>
              <w:top w:val="nil"/>
              <w:left w:val="single" w:sz="4" w:space="0" w:color="auto"/>
              <w:bottom w:val="single" w:sz="4" w:space="0" w:color="auto"/>
              <w:right w:val="single" w:sz="4" w:space="0" w:color="auto"/>
            </w:tcBorders>
            <w:vAlign w:val="center"/>
            <w:hideMark/>
          </w:tcPr>
          <w:p w14:paraId="7B1CA80E"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lang w:eastAsia="ru-RU"/>
              </w:rPr>
            </w:pPr>
            <w:r w:rsidRPr="00CA1029">
              <w:rPr>
                <w:rFonts w:ascii="Times New Roman" w:eastAsia="Times New Roman" w:hAnsi="Times New Roman" w:cs="Times New Roman"/>
                <w:color w:val="000000" w:themeColor="text1"/>
                <w:lang w:eastAsia="ru-RU"/>
              </w:rPr>
              <w:t>24</w:t>
            </w:r>
          </w:p>
        </w:tc>
        <w:tc>
          <w:tcPr>
            <w:tcW w:w="6268" w:type="dxa"/>
            <w:tcBorders>
              <w:top w:val="nil"/>
              <w:left w:val="nil"/>
              <w:bottom w:val="single" w:sz="4" w:space="0" w:color="auto"/>
              <w:right w:val="single" w:sz="4" w:space="0" w:color="auto"/>
            </w:tcBorders>
            <w:vAlign w:val="center"/>
            <w:hideMark/>
          </w:tcPr>
          <w:p w14:paraId="156827BC" w14:textId="0F46A1C1" w:rsidR="00D17826" w:rsidRPr="00CA1029" w:rsidRDefault="00D17826" w:rsidP="00D17826">
            <w:pPr>
              <w:spacing w:after="0" w:line="240" w:lineRule="auto"/>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 xml:space="preserve">Котельная Лакокраска, </w:t>
            </w:r>
            <w:r w:rsidR="0044336E" w:rsidRPr="00CA1029">
              <w:rPr>
                <w:rFonts w:ascii="Times New Roman" w:eastAsia="Times New Roman" w:hAnsi="Times New Roman" w:cs="Times New Roman"/>
                <w:color w:val="000000" w:themeColor="text1"/>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57C91A82"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отсутствует</w:t>
            </w:r>
          </w:p>
        </w:tc>
      </w:tr>
      <w:tr w:rsidR="00CA1029" w:rsidRPr="00CA1029" w14:paraId="42DB38BD" w14:textId="77777777" w:rsidTr="00D17826">
        <w:trPr>
          <w:trHeight w:val="20"/>
        </w:trPr>
        <w:tc>
          <w:tcPr>
            <w:tcW w:w="531" w:type="dxa"/>
            <w:tcBorders>
              <w:top w:val="nil"/>
              <w:left w:val="single" w:sz="4" w:space="0" w:color="auto"/>
              <w:bottom w:val="single" w:sz="4" w:space="0" w:color="auto"/>
              <w:right w:val="single" w:sz="4" w:space="0" w:color="auto"/>
            </w:tcBorders>
            <w:vAlign w:val="center"/>
            <w:hideMark/>
          </w:tcPr>
          <w:p w14:paraId="0D1F0D61"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lang w:eastAsia="ru-RU"/>
              </w:rPr>
            </w:pPr>
            <w:r w:rsidRPr="00CA1029">
              <w:rPr>
                <w:rFonts w:ascii="Times New Roman" w:eastAsia="Times New Roman" w:hAnsi="Times New Roman" w:cs="Times New Roman"/>
                <w:color w:val="000000" w:themeColor="text1"/>
                <w:lang w:eastAsia="ru-RU"/>
              </w:rPr>
              <w:t>25</w:t>
            </w:r>
          </w:p>
        </w:tc>
        <w:tc>
          <w:tcPr>
            <w:tcW w:w="6268" w:type="dxa"/>
            <w:tcBorders>
              <w:top w:val="nil"/>
              <w:left w:val="nil"/>
              <w:bottom w:val="single" w:sz="4" w:space="0" w:color="auto"/>
              <w:right w:val="single" w:sz="4" w:space="0" w:color="auto"/>
            </w:tcBorders>
            <w:vAlign w:val="center"/>
            <w:hideMark/>
          </w:tcPr>
          <w:p w14:paraId="7B50EC0C" w14:textId="6BD40001" w:rsidR="00D17826" w:rsidRPr="00CA1029" w:rsidRDefault="00D17826" w:rsidP="00D17826">
            <w:pPr>
              <w:spacing w:after="0" w:line="240" w:lineRule="auto"/>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 xml:space="preserve">Котельная Автоколонна, ·         </w:t>
            </w:r>
            <w:r w:rsidR="0044336E" w:rsidRPr="00CA1029">
              <w:rPr>
                <w:rFonts w:ascii="Times New Roman" w:eastAsia="Times New Roman" w:hAnsi="Times New Roman" w:cs="Times New Roman"/>
                <w:color w:val="000000" w:themeColor="text1"/>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6A7C6FD5" w14:textId="552E21FD" w:rsidR="00D17826" w:rsidRPr="00CA1029" w:rsidRDefault="00C40232" w:rsidP="00D17826">
            <w:pPr>
              <w:spacing w:after="0" w:line="240" w:lineRule="auto"/>
              <w:jc w:val="center"/>
              <w:rPr>
                <w:rFonts w:ascii="Times New Roman" w:eastAsia="Times New Roman" w:hAnsi="Times New Roman" w:cs="Times New Roman"/>
                <w:color w:val="000000" w:themeColor="text1"/>
                <w:sz w:val="20"/>
                <w:szCs w:val="20"/>
                <w:lang w:eastAsia="ru-RU"/>
              </w:rPr>
            </w:pPr>
            <w:r w:rsidRPr="00C40232">
              <w:rPr>
                <w:rFonts w:ascii="Times New Roman" w:eastAsia="Times New Roman" w:hAnsi="Times New Roman" w:cs="Times New Roman"/>
                <w:sz w:val="20"/>
                <w:szCs w:val="20"/>
                <w:lang w:eastAsia="ru-RU"/>
              </w:rPr>
              <w:t>отсутствует</w:t>
            </w:r>
          </w:p>
        </w:tc>
      </w:tr>
      <w:tr w:rsidR="00CA1029" w:rsidRPr="00CA1029" w14:paraId="7BA19A6E" w14:textId="77777777" w:rsidTr="00D17826">
        <w:trPr>
          <w:trHeight w:val="20"/>
        </w:trPr>
        <w:tc>
          <w:tcPr>
            <w:tcW w:w="531" w:type="dxa"/>
            <w:tcBorders>
              <w:top w:val="nil"/>
              <w:left w:val="single" w:sz="4" w:space="0" w:color="auto"/>
              <w:bottom w:val="single" w:sz="4" w:space="0" w:color="auto"/>
              <w:right w:val="single" w:sz="4" w:space="0" w:color="auto"/>
            </w:tcBorders>
            <w:vAlign w:val="center"/>
            <w:hideMark/>
          </w:tcPr>
          <w:p w14:paraId="6F1C75E3"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lang w:eastAsia="ru-RU"/>
              </w:rPr>
            </w:pPr>
            <w:r w:rsidRPr="00CA1029">
              <w:rPr>
                <w:rFonts w:ascii="Times New Roman" w:eastAsia="Times New Roman" w:hAnsi="Times New Roman" w:cs="Times New Roman"/>
                <w:color w:val="000000" w:themeColor="text1"/>
                <w:lang w:eastAsia="ru-RU"/>
              </w:rPr>
              <w:t>26</w:t>
            </w:r>
          </w:p>
        </w:tc>
        <w:tc>
          <w:tcPr>
            <w:tcW w:w="6268" w:type="dxa"/>
            <w:tcBorders>
              <w:top w:val="nil"/>
              <w:left w:val="nil"/>
              <w:bottom w:val="single" w:sz="4" w:space="0" w:color="auto"/>
              <w:right w:val="single" w:sz="4" w:space="0" w:color="auto"/>
            </w:tcBorders>
            <w:vAlign w:val="center"/>
            <w:hideMark/>
          </w:tcPr>
          <w:p w14:paraId="31E36D64" w14:textId="0DEAB27B" w:rsidR="00D17826" w:rsidRPr="00CA1029" w:rsidRDefault="00D17826" w:rsidP="00D17826">
            <w:pPr>
              <w:spacing w:after="0" w:line="240" w:lineRule="auto"/>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 xml:space="preserve">Котельная №1, </w:t>
            </w:r>
            <w:r w:rsidR="0044336E" w:rsidRPr="00CA1029">
              <w:rPr>
                <w:rFonts w:ascii="Times New Roman" w:eastAsia="Times New Roman" w:hAnsi="Times New Roman" w:cs="Times New Roman"/>
                <w:color w:val="000000" w:themeColor="text1"/>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7CE86CC4"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отсутствует</w:t>
            </w:r>
          </w:p>
        </w:tc>
      </w:tr>
      <w:tr w:rsidR="00CA1029" w:rsidRPr="00CA1029" w14:paraId="147F381C" w14:textId="77777777" w:rsidTr="00D17826">
        <w:trPr>
          <w:trHeight w:val="20"/>
        </w:trPr>
        <w:tc>
          <w:tcPr>
            <w:tcW w:w="531" w:type="dxa"/>
            <w:tcBorders>
              <w:top w:val="nil"/>
              <w:left w:val="single" w:sz="4" w:space="0" w:color="auto"/>
              <w:bottom w:val="single" w:sz="4" w:space="0" w:color="auto"/>
              <w:right w:val="single" w:sz="4" w:space="0" w:color="auto"/>
            </w:tcBorders>
            <w:vAlign w:val="center"/>
            <w:hideMark/>
          </w:tcPr>
          <w:p w14:paraId="01AE584A"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lang w:eastAsia="ru-RU"/>
              </w:rPr>
            </w:pPr>
            <w:r w:rsidRPr="00CA1029">
              <w:rPr>
                <w:rFonts w:ascii="Times New Roman" w:eastAsia="Times New Roman" w:hAnsi="Times New Roman" w:cs="Times New Roman"/>
                <w:color w:val="000000" w:themeColor="text1"/>
                <w:lang w:eastAsia="ru-RU"/>
              </w:rPr>
              <w:lastRenderedPageBreak/>
              <w:t>27</w:t>
            </w:r>
          </w:p>
        </w:tc>
        <w:tc>
          <w:tcPr>
            <w:tcW w:w="6268" w:type="dxa"/>
            <w:tcBorders>
              <w:top w:val="nil"/>
              <w:left w:val="nil"/>
              <w:bottom w:val="single" w:sz="4" w:space="0" w:color="auto"/>
              <w:right w:val="single" w:sz="4" w:space="0" w:color="auto"/>
            </w:tcBorders>
            <w:vAlign w:val="center"/>
            <w:hideMark/>
          </w:tcPr>
          <w:p w14:paraId="187DB8C5" w14:textId="15FB689C" w:rsidR="00D17826" w:rsidRPr="00CA1029" w:rsidRDefault="00D17826" w:rsidP="00D17826">
            <w:pPr>
              <w:spacing w:after="0" w:line="240" w:lineRule="auto"/>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 xml:space="preserve">Котельная №2, </w:t>
            </w:r>
            <w:r w:rsidR="0044336E" w:rsidRPr="00CA1029">
              <w:rPr>
                <w:rFonts w:ascii="Times New Roman" w:eastAsia="Times New Roman" w:hAnsi="Times New Roman" w:cs="Times New Roman"/>
                <w:color w:val="000000" w:themeColor="text1"/>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2A2625A7"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отсутствует</w:t>
            </w:r>
          </w:p>
        </w:tc>
      </w:tr>
      <w:tr w:rsidR="00CA1029" w:rsidRPr="00CA1029" w14:paraId="7059B57B" w14:textId="77777777" w:rsidTr="00D17826">
        <w:trPr>
          <w:trHeight w:val="20"/>
        </w:trPr>
        <w:tc>
          <w:tcPr>
            <w:tcW w:w="531" w:type="dxa"/>
            <w:tcBorders>
              <w:top w:val="nil"/>
              <w:left w:val="single" w:sz="4" w:space="0" w:color="auto"/>
              <w:bottom w:val="single" w:sz="4" w:space="0" w:color="auto"/>
              <w:right w:val="single" w:sz="4" w:space="0" w:color="auto"/>
            </w:tcBorders>
            <w:vAlign w:val="center"/>
            <w:hideMark/>
          </w:tcPr>
          <w:p w14:paraId="6F9845BD"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lang w:eastAsia="ru-RU"/>
              </w:rPr>
            </w:pPr>
            <w:r w:rsidRPr="00CA1029">
              <w:rPr>
                <w:rFonts w:ascii="Times New Roman" w:eastAsia="Times New Roman" w:hAnsi="Times New Roman" w:cs="Times New Roman"/>
                <w:color w:val="000000" w:themeColor="text1"/>
                <w:lang w:eastAsia="ru-RU"/>
              </w:rPr>
              <w:t>28</w:t>
            </w:r>
          </w:p>
        </w:tc>
        <w:tc>
          <w:tcPr>
            <w:tcW w:w="6268" w:type="dxa"/>
            <w:tcBorders>
              <w:top w:val="nil"/>
              <w:left w:val="nil"/>
              <w:bottom w:val="single" w:sz="4" w:space="0" w:color="auto"/>
              <w:right w:val="single" w:sz="4" w:space="0" w:color="auto"/>
            </w:tcBorders>
            <w:vAlign w:val="center"/>
            <w:hideMark/>
          </w:tcPr>
          <w:p w14:paraId="3FB84D02" w14:textId="4C743FE2" w:rsidR="00D17826" w:rsidRPr="00CA1029" w:rsidRDefault="00D17826" w:rsidP="00D17826">
            <w:pPr>
              <w:spacing w:after="0" w:line="240" w:lineRule="auto"/>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 xml:space="preserve">Котельная №3, </w:t>
            </w:r>
            <w:r w:rsidR="0044336E" w:rsidRPr="00CA1029">
              <w:rPr>
                <w:rFonts w:ascii="Times New Roman" w:eastAsia="Times New Roman" w:hAnsi="Times New Roman" w:cs="Times New Roman"/>
                <w:color w:val="000000" w:themeColor="text1"/>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1C6F2E8E"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отсутствует</w:t>
            </w:r>
          </w:p>
        </w:tc>
      </w:tr>
      <w:tr w:rsidR="00CA1029" w:rsidRPr="00CA1029" w14:paraId="0F23596D" w14:textId="77777777" w:rsidTr="00D17826">
        <w:trPr>
          <w:trHeight w:val="20"/>
        </w:trPr>
        <w:tc>
          <w:tcPr>
            <w:tcW w:w="531" w:type="dxa"/>
            <w:tcBorders>
              <w:top w:val="nil"/>
              <w:left w:val="single" w:sz="4" w:space="0" w:color="auto"/>
              <w:bottom w:val="single" w:sz="4" w:space="0" w:color="auto"/>
              <w:right w:val="single" w:sz="4" w:space="0" w:color="auto"/>
            </w:tcBorders>
            <w:vAlign w:val="center"/>
            <w:hideMark/>
          </w:tcPr>
          <w:p w14:paraId="3C941CDB"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lang w:eastAsia="ru-RU"/>
              </w:rPr>
            </w:pPr>
            <w:r w:rsidRPr="00CA1029">
              <w:rPr>
                <w:rFonts w:ascii="Times New Roman" w:eastAsia="Times New Roman" w:hAnsi="Times New Roman" w:cs="Times New Roman"/>
                <w:color w:val="000000" w:themeColor="text1"/>
                <w:lang w:eastAsia="ru-RU"/>
              </w:rPr>
              <w:t>29</w:t>
            </w:r>
          </w:p>
        </w:tc>
        <w:tc>
          <w:tcPr>
            <w:tcW w:w="6268" w:type="dxa"/>
            <w:tcBorders>
              <w:top w:val="nil"/>
              <w:left w:val="nil"/>
              <w:bottom w:val="single" w:sz="4" w:space="0" w:color="auto"/>
              <w:right w:val="single" w:sz="4" w:space="0" w:color="auto"/>
            </w:tcBorders>
            <w:vAlign w:val="center"/>
            <w:hideMark/>
          </w:tcPr>
          <w:p w14:paraId="1923CA10" w14:textId="47BC82F6" w:rsidR="00D17826" w:rsidRPr="00CA1029" w:rsidRDefault="00D17826" w:rsidP="00D17826">
            <w:pPr>
              <w:spacing w:after="0" w:line="240" w:lineRule="auto"/>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 xml:space="preserve">Котельная №4, </w:t>
            </w:r>
            <w:r w:rsidR="0044336E" w:rsidRPr="00CA1029">
              <w:rPr>
                <w:rFonts w:ascii="Times New Roman" w:eastAsia="Times New Roman" w:hAnsi="Times New Roman" w:cs="Times New Roman"/>
                <w:color w:val="000000" w:themeColor="text1"/>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0D0B8CC0"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отсутствует</w:t>
            </w:r>
          </w:p>
        </w:tc>
      </w:tr>
      <w:tr w:rsidR="00CA1029" w:rsidRPr="00CA1029" w14:paraId="5AE655B6" w14:textId="77777777" w:rsidTr="00D17826">
        <w:trPr>
          <w:trHeight w:val="20"/>
        </w:trPr>
        <w:tc>
          <w:tcPr>
            <w:tcW w:w="531" w:type="dxa"/>
            <w:tcBorders>
              <w:top w:val="nil"/>
              <w:left w:val="single" w:sz="4" w:space="0" w:color="auto"/>
              <w:bottom w:val="single" w:sz="4" w:space="0" w:color="auto"/>
              <w:right w:val="single" w:sz="4" w:space="0" w:color="auto"/>
            </w:tcBorders>
            <w:vAlign w:val="center"/>
            <w:hideMark/>
          </w:tcPr>
          <w:p w14:paraId="5A2A5C80"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lang w:eastAsia="ru-RU"/>
              </w:rPr>
            </w:pPr>
            <w:r w:rsidRPr="00CA1029">
              <w:rPr>
                <w:rFonts w:ascii="Times New Roman" w:eastAsia="Times New Roman" w:hAnsi="Times New Roman" w:cs="Times New Roman"/>
                <w:color w:val="000000" w:themeColor="text1"/>
                <w:lang w:eastAsia="ru-RU"/>
              </w:rPr>
              <w:t>30</w:t>
            </w:r>
          </w:p>
        </w:tc>
        <w:tc>
          <w:tcPr>
            <w:tcW w:w="6268" w:type="dxa"/>
            <w:tcBorders>
              <w:top w:val="nil"/>
              <w:left w:val="nil"/>
              <w:bottom w:val="single" w:sz="4" w:space="0" w:color="auto"/>
              <w:right w:val="single" w:sz="4" w:space="0" w:color="auto"/>
            </w:tcBorders>
            <w:vAlign w:val="center"/>
            <w:hideMark/>
          </w:tcPr>
          <w:p w14:paraId="262B734B" w14:textId="596FD9C1" w:rsidR="00D17826" w:rsidRPr="00CA1029" w:rsidRDefault="00D17826" w:rsidP="00D17826">
            <w:pPr>
              <w:spacing w:after="0" w:line="240" w:lineRule="auto"/>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 xml:space="preserve">Котельная №6, </w:t>
            </w:r>
            <w:r w:rsidR="0044336E" w:rsidRPr="00CA1029">
              <w:rPr>
                <w:rFonts w:ascii="Times New Roman" w:eastAsia="Times New Roman" w:hAnsi="Times New Roman" w:cs="Times New Roman"/>
                <w:color w:val="000000" w:themeColor="text1"/>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6BF2C116"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отсутствует</w:t>
            </w:r>
          </w:p>
        </w:tc>
      </w:tr>
      <w:tr w:rsidR="00CA1029" w:rsidRPr="00CA1029" w14:paraId="41F4E2C8" w14:textId="77777777" w:rsidTr="00D17826">
        <w:trPr>
          <w:trHeight w:val="20"/>
        </w:trPr>
        <w:tc>
          <w:tcPr>
            <w:tcW w:w="531" w:type="dxa"/>
            <w:tcBorders>
              <w:top w:val="nil"/>
              <w:left w:val="single" w:sz="4" w:space="0" w:color="auto"/>
              <w:bottom w:val="single" w:sz="4" w:space="0" w:color="auto"/>
              <w:right w:val="single" w:sz="4" w:space="0" w:color="auto"/>
            </w:tcBorders>
            <w:vAlign w:val="center"/>
            <w:hideMark/>
          </w:tcPr>
          <w:p w14:paraId="51731689"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lang w:eastAsia="ru-RU"/>
              </w:rPr>
            </w:pPr>
            <w:r w:rsidRPr="00CA1029">
              <w:rPr>
                <w:rFonts w:ascii="Times New Roman" w:eastAsia="Times New Roman" w:hAnsi="Times New Roman" w:cs="Times New Roman"/>
                <w:color w:val="000000" w:themeColor="text1"/>
                <w:lang w:eastAsia="ru-RU"/>
              </w:rPr>
              <w:t>31</w:t>
            </w:r>
          </w:p>
        </w:tc>
        <w:tc>
          <w:tcPr>
            <w:tcW w:w="6268" w:type="dxa"/>
            <w:tcBorders>
              <w:top w:val="nil"/>
              <w:left w:val="nil"/>
              <w:bottom w:val="single" w:sz="4" w:space="0" w:color="auto"/>
              <w:right w:val="single" w:sz="4" w:space="0" w:color="auto"/>
            </w:tcBorders>
            <w:vAlign w:val="center"/>
            <w:hideMark/>
          </w:tcPr>
          <w:p w14:paraId="4734636E" w14:textId="60828A39" w:rsidR="00D17826" w:rsidRPr="00CA1029" w:rsidRDefault="00D17826" w:rsidP="00D17826">
            <w:pPr>
              <w:spacing w:after="0" w:line="240" w:lineRule="auto"/>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 xml:space="preserve">Котельная №7, </w:t>
            </w:r>
            <w:r w:rsidR="0044336E" w:rsidRPr="00CA1029">
              <w:rPr>
                <w:rFonts w:ascii="Times New Roman" w:eastAsia="Times New Roman" w:hAnsi="Times New Roman" w:cs="Times New Roman"/>
                <w:color w:val="000000" w:themeColor="text1"/>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3FD74EC0"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отсутствует</w:t>
            </w:r>
          </w:p>
        </w:tc>
      </w:tr>
      <w:tr w:rsidR="00CA1029" w:rsidRPr="00CA1029" w14:paraId="2ECD665C" w14:textId="77777777" w:rsidTr="00D17826">
        <w:trPr>
          <w:trHeight w:val="20"/>
        </w:trPr>
        <w:tc>
          <w:tcPr>
            <w:tcW w:w="531" w:type="dxa"/>
            <w:tcBorders>
              <w:top w:val="nil"/>
              <w:left w:val="single" w:sz="4" w:space="0" w:color="auto"/>
              <w:bottom w:val="single" w:sz="4" w:space="0" w:color="auto"/>
              <w:right w:val="single" w:sz="4" w:space="0" w:color="auto"/>
            </w:tcBorders>
            <w:vAlign w:val="center"/>
            <w:hideMark/>
          </w:tcPr>
          <w:p w14:paraId="6AACF3FC"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lang w:eastAsia="ru-RU"/>
              </w:rPr>
            </w:pPr>
            <w:r w:rsidRPr="00CA1029">
              <w:rPr>
                <w:rFonts w:ascii="Times New Roman" w:eastAsia="Times New Roman" w:hAnsi="Times New Roman" w:cs="Times New Roman"/>
                <w:color w:val="000000" w:themeColor="text1"/>
                <w:lang w:eastAsia="ru-RU"/>
              </w:rPr>
              <w:t>32</w:t>
            </w:r>
          </w:p>
        </w:tc>
        <w:tc>
          <w:tcPr>
            <w:tcW w:w="6268" w:type="dxa"/>
            <w:tcBorders>
              <w:top w:val="nil"/>
              <w:left w:val="nil"/>
              <w:bottom w:val="single" w:sz="4" w:space="0" w:color="auto"/>
              <w:right w:val="single" w:sz="4" w:space="0" w:color="auto"/>
            </w:tcBorders>
            <w:vAlign w:val="center"/>
            <w:hideMark/>
          </w:tcPr>
          <w:p w14:paraId="081908E1" w14:textId="3EA0522F" w:rsidR="00D17826" w:rsidRPr="00CA1029" w:rsidRDefault="00D17826" w:rsidP="00D17826">
            <w:pPr>
              <w:spacing w:after="0" w:line="240" w:lineRule="auto"/>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 xml:space="preserve">Котельная №8, </w:t>
            </w:r>
            <w:r w:rsidR="0044336E" w:rsidRPr="00CA1029">
              <w:rPr>
                <w:rFonts w:ascii="Times New Roman" w:eastAsia="Times New Roman" w:hAnsi="Times New Roman" w:cs="Times New Roman"/>
                <w:color w:val="000000" w:themeColor="text1"/>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43765CA8"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отсутствует</w:t>
            </w:r>
          </w:p>
        </w:tc>
      </w:tr>
      <w:tr w:rsidR="00CA1029" w:rsidRPr="00CA1029" w14:paraId="5FBA5122" w14:textId="77777777" w:rsidTr="00D17826">
        <w:trPr>
          <w:trHeight w:val="20"/>
        </w:trPr>
        <w:tc>
          <w:tcPr>
            <w:tcW w:w="531" w:type="dxa"/>
            <w:tcBorders>
              <w:top w:val="nil"/>
              <w:left w:val="single" w:sz="4" w:space="0" w:color="auto"/>
              <w:bottom w:val="single" w:sz="4" w:space="0" w:color="auto"/>
              <w:right w:val="single" w:sz="4" w:space="0" w:color="auto"/>
            </w:tcBorders>
            <w:vAlign w:val="center"/>
            <w:hideMark/>
          </w:tcPr>
          <w:p w14:paraId="18DC9C49"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lang w:eastAsia="ru-RU"/>
              </w:rPr>
            </w:pPr>
            <w:r w:rsidRPr="00CA1029">
              <w:rPr>
                <w:rFonts w:ascii="Times New Roman" w:eastAsia="Times New Roman" w:hAnsi="Times New Roman" w:cs="Times New Roman"/>
                <w:color w:val="000000" w:themeColor="text1"/>
                <w:lang w:eastAsia="ru-RU"/>
              </w:rPr>
              <w:t>33</w:t>
            </w:r>
          </w:p>
        </w:tc>
        <w:tc>
          <w:tcPr>
            <w:tcW w:w="6268" w:type="dxa"/>
            <w:tcBorders>
              <w:top w:val="nil"/>
              <w:left w:val="nil"/>
              <w:bottom w:val="single" w:sz="4" w:space="0" w:color="auto"/>
              <w:right w:val="single" w:sz="4" w:space="0" w:color="auto"/>
            </w:tcBorders>
            <w:vAlign w:val="center"/>
            <w:hideMark/>
          </w:tcPr>
          <w:p w14:paraId="62644D39" w14:textId="18A3FB9A" w:rsidR="00D17826" w:rsidRPr="00CA1029" w:rsidRDefault="00D17826" w:rsidP="00D17826">
            <w:pPr>
              <w:spacing w:after="0" w:line="240" w:lineRule="auto"/>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 xml:space="preserve">Котельная №9, </w:t>
            </w:r>
            <w:r w:rsidR="0044336E" w:rsidRPr="00CA1029">
              <w:rPr>
                <w:rFonts w:ascii="Times New Roman" w:eastAsia="Times New Roman" w:hAnsi="Times New Roman" w:cs="Times New Roman"/>
                <w:color w:val="000000" w:themeColor="text1"/>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3CF36018"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отсутствует</w:t>
            </w:r>
          </w:p>
        </w:tc>
      </w:tr>
      <w:tr w:rsidR="00CA1029" w:rsidRPr="00CA1029" w14:paraId="4219426F" w14:textId="77777777" w:rsidTr="00D17826">
        <w:trPr>
          <w:trHeight w:val="20"/>
        </w:trPr>
        <w:tc>
          <w:tcPr>
            <w:tcW w:w="531" w:type="dxa"/>
            <w:tcBorders>
              <w:top w:val="nil"/>
              <w:left w:val="single" w:sz="4" w:space="0" w:color="auto"/>
              <w:bottom w:val="single" w:sz="4" w:space="0" w:color="auto"/>
              <w:right w:val="single" w:sz="4" w:space="0" w:color="auto"/>
            </w:tcBorders>
            <w:vAlign w:val="center"/>
            <w:hideMark/>
          </w:tcPr>
          <w:p w14:paraId="09C76C15"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lang w:eastAsia="ru-RU"/>
              </w:rPr>
            </w:pPr>
            <w:r w:rsidRPr="00CA1029">
              <w:rPr>
                <w:rFonts w:ascii="Times New Roman" w:eastAsia="Times New Roman" w:hAnsi="Times New Roman" w:cs="Times New Roman"/>
                <w:color w:val="000000" w:themeColor="text1"/>
                <w:lang w:eastAsia="ru-RU"/>
              </w:rPr>
              <w:t>34</w:t>
            </w:r>
          </w:p>
        </w:tc>
        <w:tc>
          <w:tcPr>
            <w:tcW w:w="6268" w:type="dxa"/>
            <w:tcBorders>
              <w:top w:val="nil"/>
              <w:left w:val="nil"/>
              <w:bottom w:val="single" w:sz="4" w:space="0" w:color="auto"/>
              <w:right w:val="single" w:sz="4" w:space="0" w:color="auto"/>
            </w:tcBorders>
            <w:vAlign w:val="center"/>
            <w:hideMark/>
          </w:tcPr>
          <w:p w14:paraId="428A163B" w14:textId="74A9DF6C" w:rsidR="00D17826" w:rsidRPr="00CA1029" w:rsidRDefault="00D17826" w:rsidP="00D17826">
            <w:pPr>
              <w:spacing w:after="0" w:line="240" w:lineRule="auto"/>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 xml:space="preserve">Котельная №11, </w:t>
            </w:r>
            <w:r w:rsidR="0044336E" w:rsidRPr="00CA1029">
              <w:rPr>
                <w:rFonts w:ascii="Times New Roman" w:eastAsia="Times New Roman" w:hAnsi="Times New Roman" w:cs="Times New Roman"/>
                <w:color w:val="000000" w:themeColor="text1"/>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46839C8A"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отсутствует</w:t>
            </w:r>
          </w:p>
        </w:tc>
      </w:tr>
      <w:tr w:rsidR="00CA1029" w:rsidRPr="00CA1029" w14:paraId="0DB34A34" w14:textId="77777777" w:rsidTr="00D17826">
        <w:trPr>
          <w:trHeight w:val="20"/>
        </w:trPr>
        <w:tc>
          <w:tcPr>
            <w:tcW w:w="531" w:type="dxa"/>
            <w:tcBorders>
              <w:top w:val="nil"/>
              <w:left w:val="single" w:sz="4" w:space="0" w:color="auto"/>
              <w:bottom w:val="single" w:sz="4" w:space="0" w:color="auto"/>
              <w:right w:val="single" w:sz="4" w:space="0" w:color="auto"/>
            </w:tcBorders>
            <w:vAlign w:val="center"/>
            <w:hideMark/>
          </w:tcPr>
          <w:p w14:paraId="5E16702B"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lang w:eastAsia="ru-RU"/>
              </w:rPr>
            </w:pPr>
            <w:r w:rsidRPr="00CA1029">
              <w:rPr>
                <w:rFonts w:ascii="Times New Roman" w:eastAsia="Times New Roman" w:hAnsi="Times New Roman" w:cs="Times New Roman"/>
                <w:color w:val="000000" w:themeColor="text1"/>
                <w:lang w:eastAsia="ru-RU"/>
              </w:rPr>
              <w:t>35</w:t>
            </w:r>
          </w:p>
        </w:tc>
        <w:tc>
          <w:tcPr>
            <w:tcW w:w="6268" w:type="dxa"/>
            <w:tcBorders>
              <w:top w:val="nil"/>
              <w:left w:val="nil"/>
              <w:bottom w:val="single" w:sz="4" w:space="0" w:color="auto"/>
              <w:right w:val="single" w:sz="4" w:space="0" w:color="auto"/>
            </w:tcBorders>
            <w:vAlign w:val="center"/>
            <w:hideMark/>
          </w:tcPr>
          <w:p w14:paraId="1DDA0547" w14:textId="2A5C2AFA" w:rsidR="00D17826" w:rsidRPr="00CA1029" w:rsidRDefault="00D17826" w:rsidP="00D17826">
            <w:pPr>
              <w:spacing w:after="0" w:line="240" w:lineRule="auto"/>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 xml:space="preserve">Котельная №12, </w:t>
            </w:r>
            <w:r w:rsidR="0044336E" w:rsidRPr="00CA1029">
              <w:rPr>
                <w:rFonts w:ascii="Times New Roman" w:eastAsia="Times New Roman" w:hAnsi="Times New Roman" w:cs="Times New Roman"/>
                <w:color w:val="000000" w:themeColor="text1"/>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50093E99"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отсутствует</w:t>
            </w:r>
          </w:p>
        </w:tc>
      </w:tr>
      <w:tr w:rsidR="00CA1029" w:rsidRPr="00CA1029" w14:paraId="5A58CB00" w14:textId="77777777" w:rsidTr="00D17826">
        <w:trPr>
          <w:trHeight w:val="20"/>
        </w:trPr>
        <w:tc>
          <w:tcPr>
            <w:tcW w:w="531" w:type="dxa"/>
            <w:tcBorders>
              <w:top w:val="nil"/>
              <w:left w:val="single" w:sz="4" w:space="0" w:color="auto"/>
              <w:bottom w:val="single" w:sz="4" w:space="0" w:color="auto"/>
              <w:right w:val="single" w:sz="4" w:space="0" w:color="auto"/>
            </w:tcBorders>
            <w:vAlign w:val="center"/>
            <w:hideMark/>
          </w:tcPr>
          <w:p w14:paraId="32325F78"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lang w:eastAsia="ru-RU"/>
              </w:rPr>
            </w:pPr>
            <w:r w:rsidRPr="00CA1029">
              <w:rPr>
                <w:rFonts w:ascii="Times New Roman" w:eastAsia="Times New Roman" w:hAnsi="Times New Roman" w:cs="Times New Roman"/>
                <w:color w:val="000000" w:themeColor="text1"/>
                <w:lang w:eastAsia="ru-RU"/>
              </w:rPr>
              <w:t>36</w:t>
            </w:r>
          </w:p>
        </w:tc>
        <w:tc>
          <w:tcPr>
            <w:tcW w:w="6268" w:type="dxa"/>
            <w:tcBorders>
              <w:top w:val="nil"/>
              <w:left w:val="nil"/>
              <w:bottom w:val="single" w:sz="4" w:space="0" w:color="auto"/>
              <w:right w:val="single" w:sz="4" w:space="0" w:color="auto"/>
            </w:tcBorders>
            <w:vAlign w:val="center"/>
            <w:hideMark/>
          </w:tcPr>
          <w:p w14:paraId="5185495F" w14:textId="12F7C542" w:rsidR="00D17826" w:rsidRPr="00CA1029" w:rsidRDefault="00D17826" w:rsidP="00D17826">
            <w:pPr>
              <w:spacing w:after="0" w:line="240" w:lineRule="auto"/>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 xml:space="preserve">Котельная №14, </w:t>
            </w:r>
            <w:r w:rsidR="0044336E" w:rsidRPr="00CA1029">
              <w:rPr>
                <w:rFonts w:ascii="Times New Roman" w:eastAsia="Times New Roman" w:hAnsi="Times New Roman" w:cs="Times New Roman"/>
                <w:color w:val="000000" w:themeColor="text1"/>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015CA5FF"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отсутствует</w:t>
            </w:r>
          </w:p>
        </w:tc>
      </w:tr>
      <w:tr w:rsidR="00CA1029" w:rsidRPr="00CA1029" w14:paraId="24284550" w14:textId="77777777" w:rsidTr="00D17826">
        <w:trPr>
          <w:trHeight w:val="20"/>
        </w:trPr>
        <w:tc>
          <w:tcPr>
            <w:tcW w:w="531" w:type="dxa"/>
            <w:tcBorders>
              <w:top w:val="nil"/>
              <w:left w:val="single" w:sz="4" w:space="0" w:color="auto"/>
              <w:bottom w:val="single" w:sz="4" w:space="0" w:color="auto"/>
              <w:right w:val="single" w:sz="4" w:space="0" w:color="auto"/>
            </w:tcBorders>
            <w:vAlign w:val="center"/>
            <w:hideMark/>
          </w:tcPr>
          <w:p w14:paraId="1B70B504"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lang w:eastAsia="ru-RU"/>
              </w:rPr>
            </w:pPr>
            <w:r w:rsidRPr="00CA1029">
              <w:rPr>
                <w:rFonts w:ascii="Times New Roman" w:eastAsia="Times New Roman" w:hAnsi="Times New Roman" w:cs="Times New Roman"/>
                <w:color w:val="000000" w:themeColor="text1"/>
                <w:lang w:eastAsia="ru-RU"/>
              </w:rPr>
              <w:t>37</w:t>
            </w:r>
          </w:p>
        </w:tc>
        <w:tc>
          <w:tcPr>
            <w:tcW w:w="6268" w:type="dxa"/>
            <w:tcBorders>
              <w:top w:val="nil"/>
              <w:left w:val="nil"/>
              <w:bottom w:val="single" w:sz="4" w:space="0" w:color="auto"/>
              <w:right w:val="single" w:sz="4" w:space="0" w:color="auto"/>
            </w:tcBorders>
            <w:vAlign w:val="center"/>
            <w:hideMark/>
          </w:tcPr>
          <w:p w14:paraId="4DDD1C9D" w14:textId="18B4DBF2" w:rsidR="00D17826" w:rsidRPr="00CA1029" w:rsidRDefault="00D17826" w:rsidP="00D17826">
            <w:pPr>
              <w:spacing w:after="0" w:line="240" w:lineRule="auto"/>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 xml:space="preserve">Котельная №15, </w:t>
            </w:r>
            <w:r w:rsidR="0044336E" w:rsidRPr="00CA1029">
              <w:rPr>
                <w:rFonts w:ascii="Times New Roman" w:eastAsia="Times New Roman" w:hAnsi="Times New Roman" w:cs="Times New Roman"/>
                <w:color w:val="000000" w:themeColor="text1"/>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369F9BC9"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отсутствует</w:t>
            </w:r>
          </w:p>
        </w:tc>
      </w:tr>
      <w:tr w:rsidR="00CA1029" w:rsidRPr="00CA1029" w14:paraId="0243E2C4" w14:textId="77777777" w:rsidTr="00D17826">
        <w:trPr>
          <w:trHeight w:val="20"/>
        </w:trPr>
        <w:tc>
          <w:tcPr>
            <w:tcW w:w="531" w:type="dxa"/>
            <w:tcBorders>
              <w:top w:val="nil"/>
              <w:left w:val="single" w:sz="4" w:space="0" w:color="auto"/>
              <w:bottom w:val="single" w:sz="4" w:space="0" w:color="auto"/>
              <w:right w:val="single" w:sz="4" w:space="0" w:color="auto"/>
            </w:tcBorders>
            <w:vAlign w:val="center"/>
            <w:hideMark/>
          </w:tcPr>
          <w:p w14:paraId="37F7D8FE"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lang w:eastAsia="ru-RU"/>
              </w:rPr>
            </w:pPr>
            <w:r w:rsidRPr="00CA1029">
              <w:rPr>
                <w:rFonts w:ascii="Times New Roman" w:eastAsia="Times New Roman" w:hAnsi="Times New Roman" w:cs="Times New Roman"/>
                <w:color w:val="000000" w:themeColor="text1"/>
                <w:lang w:eastAsia="ru-RU"/>
              </w:rPr>
              <w:t>38</w:t>
            </w:r>
          </w:p>
        </w:tc>
        <w:tc>
          <w:tcPr>
            <w:tcW w:w="6268" w:type="dxa"/>
            <w:tcBorders>
              <w:top w:val="nil"/>
              <w:left w:val="nil"/>
              <w:bottom w:val="single" w:sz="4" w:space="0" w:color="auto"/>
              <w:right w:val="single" w:sz="4" w:space="0" w:color="auto"/>
            </w:tcBorders>
            <w:vAlign w:val="center"/>
            <w:hideMark/>
          </w:tcPr>
          <w:p w14:paraId="3A4C5454" w14:textId="11CB55AB" w:rsidR="00D17826" w:rsidRPr="00CA1029" w:rsidRDefault="00D17826" w:rsidP="00D17826">
            <w:pPr>
              <w:spacing w:after="0" w:line="240" w:lineRule="auto"/>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 xml:space="preserve">Котельная №16, </w:t>
            </w:r>
            <w:r w:rsidR="0044336E" w:rsidRPr="00CA1029">
              <w:rPr>
                <w:rFonts w:ascii="Times New Roman" w:eastAsia="Times New Roman" w:hAnsi="Times New Roman" w:cs="Times New Roman"/>
                <w:color w:val="000000" w:themeColor="text1"/>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1D4BDC01"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отсутствует</w:t>
            </w:r>
          </w:p>
        </w:tc>
      </w:tr>
      <w:tr w:rsidR="00CA1029" w:rsidRPr="00CA1029" w14:paraId="0E994F7D" w14:textId="77777777" w:rsidTr="00D17826">
        <w:trPr>
          <w:trHeight w:val="20"/>
        </w:trPr>
        <w:tc>
          <w:tcPr>
            <w:tcW w:w="531" w:type="dxa"/>
            <w:tcBorders>
              <w:top w:val="nil"/>
              <w:left w:val="single" w:sz="4" w:space="0" w:color="auto"/>
              <w:bottom w:val="single" w:sz="4" w:space="0" w:color="auto"/>
              <w:right w:val="single" w:sz="4" w:space="0" w:color="auto"/>
            </w:tcBorders>
            <w:vAlign w:val="center"/>
            <w:hideMark/>
          </w:tcPr>
          <w:p w14:paraId="015F28DD"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lang w:eastAsia="ru-RU"/>
              </w:rPr>
            </w:pPr>
            <w:r w:rsidRPr="00CA1029">
              <w:rPr>
                <w:rFonts w:ascii="Times New Roman" w:eastAsia="Times New Roman" w:hAnsi="Times New Roman" w:cs="Times New Roman"/>
                <w:color w:val="000000" w:themeColor="text1"/>
                <w:lang w:eastAsia="ru-RU"/>
              </w:rPr>
              <w:t>39</w:t>
            </w:r>
          </w:p>
        </w:tc>
        <w:tc>
          <w:tcPr>
            <w:tcW w:w="6268" w:type="dxa"/>
            <w:tcBorders>
              <w:top w:val="nil"/>
              <w:left w:val="nil"/>
              <w:bottom w:val="single" w:sz="4" w:space="0" w:color="auto"/>
              <w:right w:val="single" w:sz="4" w:space="0" w:color="auto"/>
            </w:tcBorders>
            <w:vAlign w:val="center"/>
            <w:hideMark/>
          </w:tcPr>
          <w:p w14:paraId="3AAF477B" w14:textId="2836355C" w:rsidR="00D17826" w:rsidRPr="00CA1029" w:rsidRDefault="00D17826" w:rsidP="00D17826">
            <w:pPr>
              <w:spacing w:after="0" w:line="240" w:lineRule="auto"/>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 xml:space="preserve">Котельная №17, </w:t>
            </w:r>
            <w:r w:rsidR="0044336E" w:rsidRPr="00CA1029">
              <w:rPr>
                <w:rFonts w:ascii="Times New Roman" w:eastAsia="Times New Roman" w:hAnsi="Times New Roman" w:cs="Times New Roman"/>
                <w:color w:val="000000" w:themeColor="text1"/>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71561610"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отсутствует</w:t>
            </w:r>
          </w:p>
        </w:tc>
      </w:tr>
      <w:tr w:rsidR="00CA1029" w:rsidRPr="00CA1029" w14:paraId="10725F11" w14:textId="77777777" w:rsidTr="00D17826">
        <w:trPr>
          <w:trHeight w:val="20"/>
        </w:trPr>
        <w:tc>
          <w:tcPr>
            <w:tcW w:w="531" w:type="dxa"/>
            <w:tcBorders>
              <w:top w:val="nil"/>
              <w:left w:val="single" w:sz="4" w:space="0" w:color="auto"/>
              <w:bottom w:val="single" w:sz="4" w:space="0" w:color="auto"/>
              <w:right w:val="single" w:sz="4" w:space="0" w:color="auto"/>
            </w:tcBorders>
            <w:vAlign w:val="center"/>
            <w:hideMark/>
          </w:tcPr>
          <w:p w14:paraId="2A8B22A3"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lang w:eastAsia="ru-RU"/>
              </w:rPr>
            </w:pPr>
            <w:r w:rsidRPr="00CA1029">
              <w:rPr>
                <w:rFonts w:ascii="Times New Roman" w:eastAsia="Times New Roman" w:hAnsi="Times New Roman" w:cs="Times New Roman"/>
                <w:color w:val="000000" w:themeColor="text1"/>
                <w:lang w:eastAsia="ru-RU"/>
              </w:rPr>
              <w:t>40</w:t>
            </w:r>
          </w:p>
        </w:tc>
        <w:tc>
          <w:tcPr>
            <w:tcW w:w="6268" w:type="dxa"/>
            <w:tcBorders>
              <w:top w:val="nil"/>
              <w:left w:val="nil"/>
              <w:bottom w:val="single" w:sz="4" w:space="0" w:color="auto"/>
              <w:right w:val="single" w:sz="4" w:space="0" w:color="auto"/>
            </w:tcBorders>
            <w:vAlign w:val="center"/>
            <w:hideMark/>
          </w:tcPr>
          <w:p w14:paraId="36BC91D8" w14:textId="0ACEEE34" w:rsidR="00D17826" w:rsidRPr="00CA1029" w:rsidRDefault="00D17826" w:rsidP="00D17826">
            <w:pPr>
              <w:spacing w:after="0" w:line="240" w:lineRule="auto"/>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 xml:space="preserve">Котельная №18, </w:t>
            </w:r>
            <w:r w:rsidR="0044336E" w:rsidRPr="00CA1029">
              <w:rPr>
                <w:rFonts w:ascii="Times New Roman" w:eastAsia="Times New Roman" w:hAnsi="Times New Roman" w:cs="Times New Roman"/>
                <w:color w:val="000000" w:themeColor="text1"/>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7B33E202"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отсутствует</w:t>
            </w:r>
          </w:p>
        </w:tc>
      </w:tr>
      <w:tr w:rsidR="00CA1029" w:rsidRPr="00CA1029" w14:paraId="088463BE" w14:textId="77777777" w:rsidTr="00D17826">
        <w:trPr>
          <w:trHeight w:val="20"/>
        </w:trPr>
        <w:tc>
          <w:tcPr>
            <w:tcW w:w="531" w:type="dxa"/>
            <w:tcBorders>
              <w:top w:val="nil"/>
              <w:left w:val="single" w:sz="4" w:space="0" w:color="auto"/>
              <w:bottom w:val="single" w:sz="4" w:space="0" w:color="auto"/>
              <w:right w:val="single" w:sz="4" w:space="0" w:color="auto"/>
            </w:tcBorders>
            <w:vAlign w:val="center"/>
            <w:hideMark/>
          </w:tcPr>
          <w:p w14:paraId="0EB5B7DD"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lang w:eastAsia="ru-RU"/>
              </w:rPr>
            </w:pPr>
            <w:r w:rsidRPr="00CA1029">
              <w:rPr>
                <w:rFonts w:ascii="Times New Roman" w:eastAsia="Times New Roman" w:hAnsi="Times New Roman" w:cs="Times New Roman"/>
                <w:color w:val="000000" w:themeColor="text1"/>
                <w:lang w:eastAsia="ru-RU"/>
              </w:rPr>
              <w:t>41</w:t>
            </w:r>
          </w:p>
        </w:tc>
        <w:tc>
          <w:tcPr>
            <w:tcW w:w="6268" w:type="dxa"/>
            <w:tcBorders>
              <w:top w:val="nil"/>
              <w:left w:val="nil"/>
              <w:bottom w:val="single" w:sz="4" w:space="0" w:color="auto"/>
              <w:right w:val="single" w:sz="4" w:space="0" w:color="auto"/>
            </w:tcBorders>
            <w:vAlign w:val="center"/>
            <w:hideMark/>
          </w:tcPr>
          <w:p w14:paraId="6C5B64F6" w14:textId="53386BBF" w:rsidR="00D17826" w:rsidRPr="00CA1029" w:rsidRDefault="00D17826" w:rsidP="00D17826">
            <w:pPr>
              <w:spacing w:after="0" w:line="240" w:lineRule="auto"/>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 xml:space="preserve">Котельная №19, </w:t>
            </w:r>
            <w:r w:rsidR="0044336E" w:rsidRPr="00CA1029">
              <w:rPr>
                <w:rFonts w:ascii="Times New Roman" w:eastAsia="Times New Roman" w:hAnsi="Times New Roman" w:cs="Times New Roman"/>
                <w:color w:val="000000" w:themeColor="text1"/>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093D1CBE"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отсутствует</w:t>
            </w:r>
          </w:p>
        </w:tc>
      </w:tr>
      <w:tr w:rsidR="00CA1029" w:rsidRPr="00CA1029" w14:paraId="063A408D" w14:textId="77777777" w:rsidTr="00D17826">
        <w:trPr>
          <w:trHeight w:val="20"/>
        </w:trPr>
        <w:tc>
          <w:tcPr>
            <w:tcW w:w="531" w:type="dxa"/>
            <w:tcBorders>
              <w:top w:val="nil"/>
              <w:left w:val="single" w:sz="4" w:space="0" w:color="auto"/>
              <w:bottom w:val="single" w:sz="4" w:space="0" w:color="auto"/>
              <w:right w:val="single" w:sz="4" w:space="0" w:color="auto"/>
            </w:tcBorders>
            <w:vAlign w:val="center"/>
            <w:hideMark/>
          </w:tcPr>
          <w:p w14:paraId="59F324C6"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lang w:eastAsia="ru-RU"/>
              </w:rPr>
            </w:pPr>
            <w:r w:rsidRPr="00CA1029">
              <w:rPr>
                <w:rFonts w:ascii="Times New Roman" w:eastAsia="Times New Roman" w:hAnsi="Times New Roman" w:cs="Times New Roman"/>
                <w:color w:val="000000" w:themeColor="text1"/>
                <w:lang w:eastAsia="ru-RU"/>
              </w:rPr>
              <w:t>42</w:t>
            </w:r>
          </w:p>
        </w:tc>
        <w:tc>
          <w:tcPr>
            <w:tcW w:w="6268" w:type="dxa"/>
            <w:tcBorders>
              <w:top w:val="nil"/>
              <w:left w:val="nil"/>
              <w:bottom w:val="single" w:sz="4" w:space="0" w:color="auto"/>
              <w:right w:val="single" w:sz="4" w:space="0" w:color="auto"/>
            </w:tcBorders>
            <w:vAlign w:val="center"/>
            <w:hideMark/>
          </w:tcPr>
          <w:p w14:paraId="5FD694F9" w14:textId="766723B8" w:rsidR="00D17826" w:rsidRPr="00CA1029" w:rsidRDefault="00D17826" w:rsidP="00D17826">
            <w:pPr>
              <w:spacing w:after="0" w:line="240" w:lineRule="auto"/>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 xml:space="preserve">Котельная №21, </w:t>
            </w:r>
            <w:r w:rsidR="0044336E" w:rsidRPr="00CA1029">
              <w:rPr>
                <w:rFonts w:ascii="Times New Roman" w:eastAsia="Times New Roman" w:hAnsi="Times New Roman" w:cs="Times New Roman"/>
                <w:color w:val="000000" w:themeColor="text1"/>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461DF484"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отсутствует</w:t>
            </w:r>
          </w:p>
        </w:tc>
      </w:tr>
      <w:tr w:rsidR="00CA1029" w:rsidRPr="00CA1029" w14:paraId="7EE11298" w14:textId="77777777" w:rsidTr="00D17826">
        <w:trPr>
          <w:trHeight w:val="20"/>
        </w:trPr>
        <w:tc>
          <w:tcPr>
            <w:tcW w:w="531" w:type="dxa"/>
            <w:tcBorders>
              <w:top w:val="nil"/>
              <w:left w:val="single" w:sz="4" w:space="0" w:color="auto"/>
              <w:bottom w:val="single" w:sz="4" w:space="0" w:color="auto"/>
              <w:right w:val="single" w:sz="4" w:space="0" w:color="auto"/>
            </w:tcBorders>
            <w:vAlign w:val="center"/>
            <w:hideMark/>
          </w:tcPr>
          <w:p w14:paraId="03CB177A"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lang w:eastAsia="ru-RU"/>
              </w:rPr>
            </w:pPr>
            <w:r w:rsidRPr="00CA1029">
              <w:rPr>
                <w:rFonts w:ascii="Times New Roman" w:eastAsia="Times New Roman" w:hAnsi="Times New Roman" w:cs="Times New Roman"/>
                <w:color w:val="000000" w:themeColor="text1"/>
                <w:lang w:eastAsia="ru-RU"/>
              </w:rPr>
              <w:t>43</w:t>
            </w:r>
          </w:p>
        </w:tc>
        <w:tc>
          <w:tcPr>
            <w:tcW w:w="6268" w:type="dxa"/>
            <w:tcBorders>
              <w:top w:val="nil"/>
              <w:left w:val="nil"/>
              <w:bottom w:val="single" w:sz="4" w:space="0" w:color="auto"/>
              <w:right w:val="single" w:sz="4" w:space="0" w:color="auto"/>
            </w:tcBorders>
            <w:vAlign w:val="center"/>
            <w:hideMark/>
          </w:tcPr>
          <w:p w14:paraId="215043EB" w14:textId="36AC08E7" w:rsidR="00D17826" w:rsidRPr="00CA1029" w:rsidRDefault="00D17826" w:rsidP="00D17826">
            <w:pPr>
              <w:spacing w:after="0" w:line="240" w:lineRule="auto"/>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 xml:space="preserve">Котельная Мостовик, </w:t>
            </w:r>
            <w:r w:rsidR="0044336E" w:rsidRPr="00CA1029">
              <w:rPr>
                <w:rFonts w:ascii="Times New Roman" w:eastAsia="Times New Roman" w:hAnsi="Times New Roman" w:cs="Times New Roman"/>
                <w:color w:val="000000" w:themeColor="text1"/>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1F4A4260"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отсутствует</w:t>
            </w:r>
          </w:p>
        </w:tc>
      </w:tr>
      <w:tr w:rsidR="00CA1029" w:rsidRPr="00CA1029" w14:paraId="32C01B65" w14:textId="77777777" w:rsidTr="00D17826">
        <w:trPr>
          <w:trHeight w:val="20"/>
        </w:trPr>
        <w:tc>
          <w:tcPr>
            <w:tcW w:w="531" w:type="dxa"/>
            <w:tcBorders>
              <w:top w:val="nil"/>
              <w:left w:val="single" w:sz="4" w:space="0" w:color="auto"/>
              <w:bottom w:val="single" w:sz="4" w:space="0" w:color="auto"/>
              <w:right w:val="single" w:sz="4" w:space="0" w:color="auto"/>
            </w:tcBorders>
            <w:vAlign w:val="center"/>
            <w:hideMark/>
          </w:tcPr>
          <w:p w14:paraId="1B935A7D"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lang w:eastAsia="ru-RU"/>
              </w:rPr>
            </w:pPr>
            <w:r w:rsidRPr="00CA1029">
              <w:rPr>
                <w:rFonts w:ascii="Times New Roman" w:eastAsia="Times New Roman" w:hAnsi="Times New Roman" w:cs="Times New Roman"/>
                <w:color w:val="000000" w:themeColor="text1"/>
                <w:lang w:eastAsia="ru-RU"/>
              </w:rPr>
              <w:t>44</w:t>
            </w:r>
          </w:p>
        </w:tc>
        <w:tc>
          <w:tcPr>
            <w:tcW w:w="6268" w:type="dxa"/>
            <w:tcBorders>
              <w:top w:val="nil"/>
              <w:left w:val="nil"/>
              <w:bottom w:val="single" w:sz="4" w:space="0" w:color="auto"/>
              <w:right w:val="single" w:sz="4" w:space="0" w:color="auto"/>
            </w:tcBorders>
            <w:vAlign w:val="center"/>
            <w:hideMark/>
          </w:tcPr>
          <w:p w14:paraId="7F033E41" w14:textId="6B0A09CE" w:rsidR="00D17826" w:rsidRPr="00CA1029" w:rsidRDefault="00D17826" w:rsidP="00D17826">
            <w:pPr>
              <w:spacing w:after="0" w:line="240" w:lineRule="auto"/>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 xml:space="preserve">Котельная Васильевское, </w:t>
            </w:r>
            <w:r w:rsidR="0044336E" w:rsidRPr="00CA1029">
              <w:rPr>
                <w:rFonts w:ascii="Times New Roman" w:eastAsia="Times New Roman" w:hAnsi="Times New Roman" w:cs="Times New Roman"/>
                <w:color w:val="000000" w:themeColor="text1"/>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3A784371"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отсутствует</w:t>
            </w:r>
          </w:p>
        </w:tc>
      </w:tr>
      <w:tr w:rsidR="00CA1029" w:rsidRPr="00CA1029" w14:paraId="1CD099B4" w14:textId="77777777" w:rsidTr="00D17826">
        <w:trPr>
          <w:trHeight w:val="20"/>
        </w:trPr>
        <w:tc>
          <w:tcPr>
            <w:tcW w:w="531" w:type="dxa"/>
            <w:tcBorders>
              <w:top w:val="nil"/>
              <w:left w:val="single" w:sz="4" w:space="0" w:color="auto"/>
              <w:bottom w:val="single" w:sz="4" w:space="0" w:color="auto"/>
              <w:right w:val="single" w:sz="4" w:space="0" w:color="auto"/>
            </w:tcBorders>
            <w:vAlign w:val="center"/>
            <w:hideMark/>
          </w:tcPr>
          <w:p w14:paraId="0EE7C743"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lang w:eastAsia="ru-RU"/>
              </w:rPr>
            </w:pPr>
            <w:r w:rsidRPr="00CA1029">
              <w:rPr>
                <w:rFonts w:ascii="Times New Roman" w:eastAsia="Times New Roman" w:hAnsi="Times New Roman" w:cs="Times New Roman"/>
                <w:color w:val="000000" w:themeColor="text1"/>
                <w:lang w:eastAsia="ru-RU"/>
              </w:rPr>
              <w:t>45</w:t>
            </w:r>
          </w:p>
        </w:tc>
        <w:tc>
          <w:tcPr>
            <w:tcW w:w="6268" w:type="dxa"/>
            <w:tcBorders>
              <w:top w:val="nil"/>
              <w:left w:val="nil"/>
              <w:bottom w:val="single" w:sz="4" w:space="0" w:color="auto"/>
              <w:right w:val="single" w:sz="4" w:space="0" w:color="auto"/>
            </w:tcBorders>
            <w:vAlign w:val="center"/>
            <w:hideMark/>
          </w:tcPr>
          <w:p w14:paraId="6CD41972" w14:textId="2656BFAA" w:rsidR="00D17826" w:rsidRPr="00CA1029" w:rsidRDefault="00D17826" w:rsidP="00D17826">
            <w:pPr>
              <w:spacing w:after="0" w:line="240" w:lineRule="auto"/>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 xml:space="preserve">Котельная Марьино, </w:t>
            </w:r>
            <w:r w:rsidR="0044336E" w:rsidRPr="00CA1029">
              <w:rPr>
                <w:rFonts w:ascii="Times New Roman" w:eastAsia="Times New Roman" w:hAnsi="Times New Roman" w:cs="Times New Roman"/>
                <w:color w:val="000000" w:themeColor="text1"/>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1FE12EE4"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отсутствует</w:t>
            </w:r>
          </w:p>
        </w:tc>
      </w:tr>
      <w:tr w:rsidR="00CA1029" w:rsidRPr="00CA1029" w14:paraId="704556F1" w14:textId="77777777" w:rsidTr="00D17826">
        <w:trPr>
          <w:trHeight w:val="20"/>
        </w:trPr>
        <w:tc>
          <w:tcPr>
            <w:tcW w:w="531" w:type="dxa"/>
            <w:tcBorders>
              <w:top w:val="nil"/>
              <w:left w:val="single" w:sz="4" w:space="0" w:color="auto"/>
              <w:bottom w:val="single" w:sz="4" w:space="0" w:color="auto"/>
              <w:right w:val="single" w:sz="4" w:space="0" w:color="auto"/>
            </w:tcBorders>
            <w:vAlign w:val="center"/>
            <w:hideMark/>
          </w:tcPr>
          <w:p w14:paraId="09A53CB3"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lang w:eastAsia="ru-RU"/>
              </w:rPr>
            </w:pPr>
            <w:r w:rsidRPr="00CA1029">
              <w:rPr>
                <w:rFonts w:ascii="Times New Roman" w:eastAsia="Times New Roman" w:hAnsi="Times New Roman" w:cs="Times New Roman"/>
                <w:color w:val="000000" w:themeColor="text1"/>
                <w:lang w:eastAsia="ru-RU"/>
              </w:rPr>
              <w:t>46</w:t>
            </w:r>
          </w:p>
        </w:tc>
        <w:tc>
          <w:tcPr>
            <w:tcW w:w="6268" w:type="dxa"/>
            <w:tcBorders>
              <w:top w:val="nil"/>
              <w:left w:val="nil"/>
              <w:bottom w:val="single" w:sz="4" w:space="0" w:color="auto"/>
              <w:right w:val="single" w:sz="4" w:space="0" w:color="auto"/>
            </w:tcBorders>
            <w:vAlign w:val="center"/>
            <w:hideMark/>
          </w:tcPr>
          <w:p w14:paraId="23165C3F" w14:textId="4B00059A" w:rsidR="00D17826" w:rsidRPr="00CA1029" w:rsidRDefault="00D17826" w:rsidP="00D17826">
            <w:pPr>
              <w:spacing w:after="0" w:line="240" w:lineRule="auto"/>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 xml:space="preserve">Котельная Шабурново, </w:t>
            </w:r>
            <w:r w:rsidR="0044336E" w:rsidRPr="00CA1029">
              <w:rPr>
                <w:rFonts w:ascii="Times New Roman" w:eastAsia="Times New Roman" w:hAnsi="Times New Roman" w:cs="Times New Roman"/>
                <w:color w:val="000000" w:themeColor="text1"/>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2BDD9FB9"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отсутствует</w:t>
            </w:r>
          </w:p>
        </w:tc>
      </w:tr>
      <w:tr w:rsidR="00CA1029" w:rsidRPr="00CA1029" w14:paraId="42254EB4" w14:textId="77777777" w:rsidTr="00D17826">
        <w:trPr>
          <w:trHeight w:val="20"/>
        </w:trPr>
        <w:tc>
          <w:tcPr>
            <w:tcW w:w="531" w:type="dxa"/>
            <w:tcBorders>
              <w:top w:val="nil"/>
              <w:left w:val="single" w:sz="4" w:space="0" w:color="auto"/>
              <w:bottom w:val="single" w:sz="4" w:space="0" w:color="auto"/>
              <w:right w:val="single" w:sz="4" w:space="0" w:color="auto"/>
            </w:tcBorders>
            <w:vAlign w:val="center"/>
            <w:hideMark/>
          </w:tcPr>
          <w:p w14:paraId="2F255A7B"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lang w:eastAsia="ru-RU"/>
              </w:rPr>
            </w:pPr>
            <w:r w:rsidRPr="00CA1029">
              <w:rPr>
                <w:rFonts w:ascii="Times New Roman" w:eastAsia="Times New Roman" w:hAnsi="Times New Roman" w:cs="Times New Roman"/>
                <w:color w:val="000000" w:themeColor="text1"/>
                <w:lang w:eastAsia="ru-RU"/>
              </w:rPr>
              <w:t>47</w:t>
            </w:r>
          </w:p>
        </w:tc>
        <w:tc>
          <w:tcPr>
            <w:tcW w:w="6268" w:type="dxa"/>
            <w:tcBorders>
              <w:top w:val="nil"/>
              <w:left w:val="nil"/>
              <w:bottom w:val="single" w:sz="4" w:space="0" w:color="auto"/>
              <w:right w:val="single" w:sz="4" w:space="0" w:color="auto"/>
            </w:tcBorders>
            <w:vAlign w:val="center"/>
            <w:hideMark/>
          </w:tcPr>
          <w:p w14:paraId="470CEF22" w14:textId="71009553" w:rsidR="00D17826" w:rsidRPr="00CA1029" w:rsidRDefault="00D17826" w:rsidP="00D17826">
            <w:pPr>
              <w:spacing w:after="0" w:line="240" w:lineRule="auto"/>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 xml:space="preserve">Котельная Кузьмино, </w:t>
            </w:r>
            <w:r w:rsidR="0044336E" w:rsidRPr="00CA1029">
              <w:rPr>
                <w:rFonts w:ascii="Times New Roman" w:eastAsia="Times New Roman" w:hAnsi="Times New Roman" w:cs="Times New Roman"/>
                <w:color w:val="000000" w:themeColor="text1"/>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563ECC02"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отсутствует</w:t>
            </w:r>
          </w:p>
        </w:tc>
      </w:tr>
      <w:tr w:rsidR="00CA1029" w:rsidRPr="00CA1029" w14:paraId="02F047DC" w14:textId="77777777" w:rsidTr="00D17826">
        <w:trPr>
          <w:trHeight w:val="20"/>
        </w:trPr>
        <w:tc>
          <w:tcPr>
            <w:tcW w:w="531" w:type="dxa"/>
            <w:tcBorders>
              <w:top w:val="nil"/>
              <w:left w:val="single" w:sz="4" w:space="0" w:color="auto"/>
              <w:bottom w:val="single" w:sz="4" w:space="0" w:color="auto"/>
              <w:right w:val="single" w:sz="4" w:space="0" w:color="auto"/>
            </w:tcBorders>
            <w:vAlign w:val="center"/>
            <w:hideMark/>
          </w:tcPr>
          <w:p w14:paraId="2C493166"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lang w:eastAsia="ru-RU"/>
              </w:rPr>
            </w:pPr>
            <w:r w:rsidRPr="00CA1029">
              <w:rPr>
                <w:rFonts w:ascii="Times New Roman" w:eastAsia="Times New Roman" w:hAnsi="Times New Roman" w:cs="Times New Roman"/>
                <w:color w:val="000000" w:themeColor="text1"/>
                <w:lang w:eastAsia="ru-RU"/>
              </w:rPr>
              <w:t>48</w:t>
            </w:r>
          </w:p>
        </w:tc>
        <w:tc>
          <w:tcPr>
            <w:tcW w:w="6268" w:type="dxa"/>
            <w:tcBorders>
              <w:top w:val="nil"/>
              <w:left w:val="nil"/>
              <w:bottom w:val="single" w:sz="4" w:space="0" w:color="auto"/>
              <w:right w:val="single" w:sz="4" w:space="0" w:color="auto"/>
            </w:tcBorders>
            <w:vAlign w:val="center"/>
            <w:hideMark/>
          </w:tcPr>
          <w:p w14:paraId="0EF8E003" w14:textId="0840D1EB" w:rsidR="00D17826" w:rsidRPr="00CA1029" w:rsidRDefault="00D17826" w:rsidP="00D17826">
            <w:pPr>
              <w:spacing w:after="0" w:line="240" w:lineRule="auto"/>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 xml:space="preserve">Котельная Константиново, ПМК, </w:t>
            </w:r>
            <w:r w:rsidR="0044336E" w:rsidRPr="00CA1029">
              <w:rPr>
                <w:rFonts w:ascii="Times New Roman" w:eastAsia="Times New Roman" w:hAnsi="Times New Roman" w:cs="Times New Roman"/>
                <w:color w:val="000000" w:themeColor="text1"/>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7CB69147"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отсутствует</w:t>
            </w:r>
          </w:p>
        </w:tc>
      </w:tr>
      <w:tr w:rsidR="00CA1029" w:rsidRPr="00CA1029" w14:paraId="1C952D84" w14:textId="77777777" w:rsidTr="00D17826">
        <w:trPr>
          <w:trHeight w:val="20"/>
        </w:trPr>
        <w:tc>
          <w:tcPr>
            <w:tcW w:w="531" w:type="dxa"/>
            <w:tcBorders>
              <w:top w:val="nil"/>
              <w:left w:val="single" w:sz="4" w:space="0" w:color="auto"/>
              <w:bottom w:val="single" w:sz="4" w:space="0" w:color="auto"/>
              <w:right w:val="single" w:sz="4" w:space="0" w:color="auto"/>
            </w:tcBorders>
            <w:vAlign w:val="center"/>
            <w:hideMark/>
          </w:tcPr>
          <w:p w14:paraId="57016829"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lang w:eastAsia="ru-RU"/>
              </w:rPr>
            </w:pPr>
            <w:r w:rsidRPr="00CA1029">
              <w:rPr>
                <w:rFonts w:ascii="Times New Roman" w:eastAsia="Times New Roman" w:hAnsi="Times New Roman" w:cs="Times New Roman"/>
                <w:color w:val="000000" w:themeColor="text1"/>
                <w:lang w:eastAsia="ru-RU"/>
              </w:rPr>
              <w:t>49</w:t>
            </w:r>
          </w:p>
        </w:tc>
        <w:tc>
          <w:tcPr>
            <w:tcW w:w="6268" w:type="dxa"/>
            <w:tcBorders>
              <w:top w:val="nil"/>
              <w:left w:val="nil"/>
              <w:bottom w:val="single" w:sz="4" w:space="0" w:color="auto"/>
              <w:right w:val="single" w:sz="4" w:space="0" w:color="auto"/>
            </w:tcBorders>
            <w:vAlign w:val="center"/>
            <w:hideMark/>
          </w:tcPr>
          <w:p w14:paraId="6C05D14C" w14:textId="5D4308D6" w:rsidR="00D17826" w:rsidRPr="00CA1029" w:rsidRDefault="00D17826" w:rsidP="00D17826">
            <w:pPr>
              <w:spacing w:after="0" w:line="240" w:lineRule="auto"/>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 xml:space="preserve">Котельная Константиново (Школа), </w:t>
            </w:r>
            <w:r w:rsidR="0044336E" w:rsidRPr="00CA1029">
              <w:rPr>
                <w:rFonts w:ascii="Times New Roman" w:eastAsia="Times New Roman" w:hAnsi="Times New Roman" w:cs="Times New Roman"/>
                <w:color w:val="000000" w:themeColor="text1"/>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363B50BD"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отсутствует</w:t>
            </w:r>
          </w:p>
        </w:tc>
      </w:tr>
      <w:tr w:rsidR="00CA1029" w:rsidRPr="00CA1029" w14:paraId="23D9F167" w14:textId="77777777" w:rsidTr="00D17826">
        <w:trPr>
          <w:trHeight w:val="20"/>
        </w:trPr>
        <w:tc>
          <w:tcPr>
            <w:tcW w:w="531" w:type="dxa"/>
            <w:tcBorders>
              <w:top w:val="nil"/>
              <w:left w:val="single" w:sz="4" w:space="0" w:color="auto"/>
              <w:bottom w:val="single" w:sz="4" w:space="0" w:color="auto"/>
              <w:right w:val="single" w:sz="4" w:space="0" w:color="auto"/>
            </w:tcBorders>
            <w:vAlign w:val="center"/>
            <w:hideMark/>
          </w:tcPr>
          <w:p w14:paraId="21FFE60A"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lang w:eastAsia="ru-RU"/>
              </w:rPr>
            </w:pPr>
            <w:r w:rsidRPr="00CA1029">
              <w:rPr>
                <w:rFonts w:ascii="Times New Roman" w:eastAsia="Times New Roman" w:hAnsi="Times New Roman" w:cs="Times New Roman"/>
                <w:color w:val="000000" w:themeColor="text1"/>
                <w:lang w:eastAsia="ru-RU"/>
              </w:rPr>
              <w:t>50</w:t>
            </w:r>
          </w:p>
        </w:tc>
        <w:tc>
          <w:tcPr>
            <w:tcW w:w="6268" w:type="dxa"/>
            <w:tcBorders>
              <w:top w:val="nil"/>
              <w:left w:val="nil"/>
              <w:bottom w:val="single" w:sz="4" w:space="0" w:color="auto"/>
              <w:right w:val="single" w:sz="4" w:space="0" w:color="auto"/>
            </w:tcBorders>
            <w:vAlign w:val="center"/>
            <w:hideMark/>
          </w:tcPr>
          <w:p w14:paraId="7128D33D" w14:textId="586BF86C" w:rsidR="00D17826" w:rsidRPr="00CA1029" w:rsidRDefault="00D17826" w:rsidP="00D17826">
            <w:pPr>
              <w:spacing w:after="0" w:line="240" w:lineRule="auto"/>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 xml:space="preserve">Котельная Закубежье, </w:t>
            </w:r>
            <w:r w:rsidR="0044336E" w:rsidRPr="00CA1029">
              <w:rPr>
                <w:rFonts w:ascii="Times New Roman" w:eastAsia="Times New Roman" w:hAnsi="Times New Roman" w:cs="Times New Roman"/>
                <w:color w:val="000000" w:themeColor="text1"/>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463CC18C"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отсутствует</w:t>
            </w:r>
          </w:p>
        </w:tc>
      </w:tr>
      <w:tr w:rsidR="00CA1029" w:rsidRPr="00CA1029" w14:paraId="52E1294E" w14:textId="77777777" w:rsidTr="00D17826">
        <w:trPr>
          <w:trHeight w:val="20"/>
        </w:trPr>
        <w:tc>
          <w:tcPr>
            <w:tcW w:w="531" w:type="dxa"/>
            <w:tcBorders>
              <w:top w:val="nil"/>
              <w:left w:val="single" w:sz="4" w:space="0" w:color="auto"/>
              <w:bottom w:val="single" w:sz="4" w:space="0" w:color="auto"/>
              <w:right w:val="single" w:sz="4" w:space="0" w:color="auto"/>
            </w:tcBorders>
            <w:vAlign w:val="center"/>
            <w:hideMark/>
          </w:tcPr>
          <w:p w14:paraId="7B0EB237"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lang w:eastAsia="ru-RU"/>
              </w:rPr>
            </w:pPr>
            <w:r w:rsidRPr="00CA1029">
              <w:rPr>
                <w:rFonts w:ascii="Times New Roman" w:eastAsia="Times New Roman" w:hAnsi="Times New Roman" w:cs="Times New Roman"/>
                <w:color w:val="000000" w:themeColor="text1"/>
                <w:lang w:eastAsia="ru-RU"/>
              </w:rPr>
              <w:t>51</w:t>
            </w:r>
          </w:p>
        </w:tc>
        <w:tc>
          <w:tcPr>
            <w:tcW w:w="6268" w:type="dxa"/>
            <w:tcBorders>
              <w:top w:val="nil"/>
              <w:left w:val="nil"/>
              <w:bottom w:val="single" w:sz="4" w:space="0" w:color="auto"/>
              <w:right w:val="single" w:sz="4" w:space="0" w:color="auto"/>
            </w:tcBorders>
            <w:vAlign w:val="center"/>
            <w:hideMark/>
          </w:tcPr>
          <w:p w14:paraId="7DD7D1DA" w14:textId="71988780" w:rsidR="00D17826" w:rsidRPr="00CA1029" w:rsidRDefault="00D17826" w:rsidP="00D17826">
            <w:pPr>
              <w:spacing w:after="0" w:line="240" w:lineRule="auto"/>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 xml:space="preserve">Котельная Башенка, </w:t>
            </w:r>
            <w:r w:rsidR="0044336E" w:rsidRPr="00CA1029">
              <w:rPr>
                <w:rFonts w:ascii="Times New Roman" w:eastAsia="Times New Roman" w:hAnsi="Times New Roman" w:cs="Times New Roman"/>
                <w:color w:val="000000" w:themeColor="text1"/>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5B9A8B5C"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отсутствует</w:t>
            </w:r>
          </w:p>
        </w:tc>
      </w:tr>
      <w:tr w:rsidR="00CA1029" w:rsidRPr="00CA1029" w14:paraId="7FD9513B" w14:textId="77777777" w:rsidTr="00D17826">
        <w:trPr>
          <w:trHeight w:val="20"/>
        </w:trPr>
        <w:tc>
          <w:tcPr>
            <w:tcW w:w="531" w:type="dxa"/>
            <w:tcBorders>
              <w:top w:val="nil"/>
              <w:left w:val="single" w:sz="4" w:space="0" w:color="auto"/>
              <w:bottom w:val="single" w:sz="4" w:space="0" w:color="auto"/>
              <w:right w:val="single" w:sz="4" w:space="0" w:color="auto"/>
            </w:tcBorders>
            <w:vAlign w:val="center"/>
            <w:hideMark/>
          </w:tcPr>
          <w:p w14:paraId="22FA69DB"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lang w:eastAsia="ru-RU"/>
              </w:rPr>
            </w:pPr>
            <w:r w:rsidRPr="00CA1029">
              <w:rPr>
                <w:rFonts w:ascii="Times New Roman" w:eastAsia="Times New Roman" w:hAnsi="Times New Roman" w:cs="Times New Roman"/>
                <w:color w:val="000000" w:themeColor="text1"/>
                <w:lang w:eastAsia="ru-RU"/>
              </w:rPr>
              <w:t>52</w:t>
            </w:r>
          </w:p>
        </w:tc>
        <w:tc>
          <w:tcPr>
            <w:tcW w:w="6268" w:type="dxa"/>
            <w:tcBorders>
              <w:top w:val="nil"/>
              <w:left w:val="nil"/>
              <w:bottom w:val="single" w:sz="4" w:space="0" w:color="auto"/>
              <w:right w:val="single" w:sz="4" w:space="0" w:color="auto"/>
            </w:tcBorders>
            <w:vAlign w:val="center"/>
            <w:hideMark/>
          </w:tcPr>
          <w:p w14:paraId="7BBBCC33" w14:textId="3E596B55" w:rsidR="00D17826" w:rsidRPr="00CA1029" w:rsidRDefault="00D17826" w:rsidP="00D17826">
            <w:pPr>
              <w:spacing w:after="0" w:line="240" w:lineRule="auto"/>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 xml:space="preserve">Котельная Мкр. Новый, </w:t>
            </w:r>
            <w:r w:rsidR="0044336E" w:rsidRPr="00CA1029">
              <w:rPr>
                <w:rFonts w:ascii="Times New Roman" w:eastAsia="Times New Roman" w:hAnsi="Times New Roman" w:cs="Times New Roman"/>
                <w:color w:val="000000" w:themeColor="text1"/>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6E95B1F7"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отсутствует</w:t>
            </w:r>
          </w:p>
        </w:tc>
      </w:tr>
      <w:tr w:rsidR="00CA1029" w:rsidRPr="00CA1029" w14:paraId="79C5A289" w14:textId="77777777" w:rsidTr="00D17826">
        <w:trPr>
          <w:trHeight w:val="20"/>
        </w:trPr>
        <w:tc>
          <w:tcPr>
            <w:tcW w:w="531" w:type="dxa"/>
            <w:tcBorders>
              <w:top w:val="nil"/>
              <w:left w:val="single" w:sz="4" w:space="0" w:color="auto"/>
              <w:bottom w:val="single" w:sz="4" w:space="0" w:color="auto"/>
              <w:right w:val="single" w:sz="4" w:space="0" w:color="auto"/>
            </w:tcBorders>
            <w:vAlign w:val="center"/>
            <w:hideMark/>
          </w:tcPr>
          <w:p w14:paraId="4F0E320E"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lang w:eastAsia="ru-RU"/>
              </w:rPr>
            </w:pPr>
            <w:r w:rsidRPr="00CA1029">
              <w:rPr>
                <w:rFonts w:ascii="Times New Roman" w:eastAsia="Times New Roman" w:hAnsi="Times New Roman" w:cs="Times New Roman"/>
                <w:color w:val="000000" w:themeColor="text1"/>
                <w:lang w:eastAsia="ru-RU"/>
              </w:rPr>
              <w:t>53</w:t>
            </w:r>
          </w:p>
        </w:tc>
        <w:tc>
          <w:tcPr>
            <w:tcW w:w="6268" w:type="dxa"/>
            <w:tcBorders>
              <w:top w:val="nil"/>
              <w:left w:val="nil"/>
              <w:bottom w:val="single" w:sz="4" w:space="0" w:color="auto"/>
              <w:right w:val="single" w:sz="4" w:space="0" w:color="auto"/>
            </w:tcBorders>
            <w:vAlign w:val="center"/>
            <w:hideMark/>
          </w:tcPr>
          <w:p w14:paraId="6EA31308" w14:textId="0D33C249" w:rsidR="00D17826" w:rsidRPr="00CA1029" w:rsidRDefault="00D17826" w:rsidP="00D17826">
            <w:pPr>
              <w:spacing w:after="0" w:line="240" w:lineRule="auto"/>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 xml:space="preserve">Котельная Сырнево, </w:t>
            </w:r>
            <w:r w:rsidR="0044336E" w:rsidRPr="00CA1029">
              <w:rPr>
                <w:rFonts w:ascii="Times New Roman" w:eastAsia="Times New Roman" w:hAnsi="Times New Roman" w:cs="Times New Roman"/>
                <w:color w:val="000000" w:themeColor="text1"/>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011E12D8"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отсутствует</w:t>
            </w:r>
          </w:p>
        </w:tc>
      </w:tr>
      <w:tr w:rsidR="00CA1029" w:rsidRPr="00CA1029" w14:paraId="514CB8E7" w14:textId="77777777" w:rsidTr="00D17826">
        <w:trPr>
          <w:trHeight w:val="20"/>
        </w:trPr>
        <w:tc>
          <w:tcPr>
            <w:tcW w:w="531" w:type="dxa"/>
            <w:tcBorders>
              <w:top w:val="nil"/>
              <w:left w:val="single" w:sz="4" w:space="0" w:color="auto"/>
              <w:bottom w:val="single" w:sz="4" w:space="0" w:color="auto"/>
              <w:right w:val="single" w:sz="4" w:space="0" w:color="auto"/>
            </w:tcBorders>
            <w:vAlign w:val="center"/>
            <w:hideMark/>
          </w:tcPr>
          <w:p w14:paraId="2DF95935"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lang w:eastAsia="ru-RU"/>
              </w:rPr>
            </w:pPr>
            <w:r w:rsidRPr="00CA1029">
              <w:rPr>
                <w:rFonts w:ascii="Times New Roman" w:eastAsia="Times New Roman" w:hAnsi="Times New Roman" w:cs="Times New Roman"/>
                <w:color w:val="000000" w:themeColor="text1"/>
                <w:lang w:eastAsia="ru-RU"/>
              </w:rPr>
              <w:t>54</w:t>
            </w:r>
          </w:p>
        </w:tc>
        <w:tc>
          <w:tcPr>
            <w:tcW w:w="6268" w:type="dxa"/>
            <w:tcBorders>
              <w:top w:val="nil"/>
              <w:left w:val="nil"/>
              <w:bottom w:val="single" w:sz="4" w:space="0" w:color="auto"/>
              <w:right w:val="single" w:sz="4" w:space="0" w:color="auto"/>
            </w:tcBorders>
            <w:vAlign w:val="center"/>
            <w:hideMark/>
          </w:tcPr>
          <w:p w14:paraId="51E019CC" w14:textId="48961D43" w:rsidR="00D17826" w:rsidRPr="00CA1029" w:rsidRDefault="00D17826" w:rsidP="00D17826">
            <w:pPr>
              <w:spacing w:after="0" w:line="240" w:lineRule="auto"/>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 xml:space="preserve">Котельная Лоза, 9к, кор. 1, </w:t>
            </w:r>
            <w:r w:rsidR="0044336E" w:rsidRPr="00CA1029">
              <w:rPr>
                <w:rFonts w:ascii="Times New Roman" w:eastAsia="Times New Roman" w:hAnsi="Times New Roman" w:cs="Times New Roman"/>
                <w:color w:val="000000" w:themeColor="text1"/>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1D4A9542"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отсутствует</w:t>
            </w:r>
          </w:p>
        </w:tc>
      </w:tr>
      <w:tr w:rsidR="00CA1029" w:rsidRPr="00CA1029" w14:paraId="2E729D9E" w14:textId="77777777" w:rsidTr="00D17826">
        <w:trPr>
          <w:trHeight w:val="20"/>
        </w:trPr>
        <w:tc>
          <w:tcPr>
            <w:tcW w:w="531" w:type="dxa"/>
            <w:tcBorders>
              <w:top w:val="nil"/>
              <w:left w:val="single" w:sz="4" w:space="0" w:color="auto"/>
              <w:bottom w:val="single" w:sz="4" w:space="0" w:color="auto"/>
              <w:right w:val="single" w:sz="4" w:space="0" w:color="auto"/>
            </w:tcBorders>
            <w:vAlign w:val="center"/>
            <w:hideMark/>
          </w:tcPr>
          <w:p w14:paraId="075E4B0A"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lang w:eastAsia="ru-RU"/>
              </w:rPr>
            </w:pPr>
            <w:r w:rsidRPr="00CA1029">
              <w:rPr>
                <w:rFonts w:ascii="Times New Roman" w:eastAsia="Times New Roman" w:hAnsi="Times New Roman" w:cs="Times New Roman"/>
                <w:color w:val="000000" w:themeColor="text1"/>
                <w:lang w:eastAsia="ru-RU"/>
              </w:rPr>
              <w:t>55</w:t>
            </w:r>
          </w:p>
        </w:tc>
        <w:tc>
          <w:tcPr>
            <w:tcW w:w="6268" w:type="dxa"/>
            <w:tcBorders>
              <w:top w:val="nil"/>
              <w:left w:val="nil"/>
              <w:bottom w:val="single" w:sz="4" w:space="0" w:color="auto"/>
              <w:right w:val="single" w:sz="4" w:space="0" w:color="auto"/>
            </w:tcBorders>
            <w:vAlign w:val="center"/>
            <w:hideMark/>
          </w:tcPr>
          <w:p w14:paraId="47717F4C" w14:textId="4E739902" w:rsidR="00D17826" w:rsidRPr="00CA1029" w:rsidRDefault="00D17826" w:rsidP="00D17826">
            <w:pPr>
              <w:spacing w:after="0" w:line="240" w:lineRule="auto"/>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 xml:space="preserve">Котельная Зубцово, </w:t>
            </w:r>
            <w:r w:rsidR="0044336E" w:rsidRPr="00CA1029">
              <w:rPr>
                <w:rFonts w:ascii="Times New Roman" w:eastAsia="Times New Roman" w:hAnsi="Times New Roman" w:cs="Times New Roman"/>
                <w:color w:val="000000" w:themeColor="text1"/>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682D5715"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отсутствует</w:t>
            </w:r>
          </w:p>
        </w:tc>
      </w:tr>
      <w:tr w:rsidR="00CA1029" w:rsidRPr="00CA1029" w14:paraId="0970E80A" w14:textId="77777777" w:rsidTr="00D17826">
        <w:trPr>
          <w:trHeight w:val="20"/>
        </w:trPr>
        <w:tc>
          <w:tcPr>
            <w:tcW w:w="531" w:type="dxa"/>
            <w:tcBorders>
              <w:top w:val="nil"/>
              <w:left w:val="single" w:sz="4" w:space="0" w:color="auto"/>
              <w:bottom w:val="single" w:sz="4" w:space="0" w:color="auto"/>
              <w:right w:val="single" w:sz="4" w:space="0" w:color="auto"/>
            </w:tcBorders>
            <w:vAlign w:val="center"/>
            <w:hideMark/>
          </w:tcPr>
          <w:p w14:paraId="7E1579D5"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lang w:eastAsia="ru-RU"/>
              </w:rPr>
            </w:pPr>
            <w:r w:rsidRPr="00CA1029">
              <w:rPr>
                <w:rFonts w:ascii="Times New Roman" w:eastAsia="Times New Roman" w:hAnsi="Times New Roman" w:cs="Times New Roman"/>
                <w:color w:val="000000" w:themeColor="text1"/>
                <w:lang w:eastAsia="ru-RU"/>
              </w:rPr>
              <w:lastRenderedPageBreak/>
              <w:t>56</w:t>
            </w:r>
          </w:p>
        </w:tc>
        <w:tc>
          <w:tcPr>
            <w:tcW w:w="6268" w:type="dxa"/>
            <w:tcBorders>
              <w:top w:val="nil"/>
              <w:left w:val="nil"/>
              <w:bottom w:val="single" w:sz="4" w:space="0" w:color="auto"/>
              <w:right w:val="single" w:sz="4" w:space="0" w:color="auto"/>
            </w:tcBorders>
            <w:vAlign w:val="center"/>
            <w:hideMark/>
          </w:tcPr>
          <w:p w14:paraId="18EFCC81" w14:textId="7C988093" w:rsidR="00D17826" w:rsidRPr="00CA1029" w:rsidRDefault="00D17826" w:rsidP="00D17826">
            <w:pPr>
              <w:spacing w:after="0" w:line="240" w:lineRule="auto"/>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 xml:space="preserve">Котельная Ситники, </w:t>
            </w:r>
            <w:r w:rsidR="0044336E" w:rsidRPr="00CA1029">
              <w:rPr>
                <w:rFonts w:ascii="Times New Roman" w:eastAsia="Times New Roman" w:hAnsi="Times New Roman" w:cs="Times New Roman"/>
                <w:color w:val="000000" w:themeColor="text1"/>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42852889"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отсутствует</w:t>
            </w:r>
          </w:p>
        </w:tc>
      </w:tr>
      <w:tr w:rsidR="00CA1029" w:rsidRPr="00CA1029" w14:paraId="59CF204F" w14:textId="77777777" w:rsidTr="00D17826">
        <w:trPr>
          <w:trHeight w:val="20"/>
        </w:trPr>
        <w:tc>
          <w:tcPr>
            <w:tcW w:w="531" w:type="dxa"/>
            <w:tcBorders>
              <w:top w:val="nil"/>
              <w:left w:val="single" w:sz="4" w:space="0" w:color="auto"/>
              <w:bottom w:val="single" w:sz="4" w:space="0" w:color="auto"/>
              <w:right w:val="single" w:sz="4" w:space="0" w:color="auto"/>
            </w:tcBorders>
            <w:vAlign w:val="center"/>
            <w:hideMark/>
          </w:tcPr>
          <w:p w14:paraId="4B827A0F"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lang w:eastAsia="ru-RU"/>
              </w:rPr>
            </w:pPr>
            <w:r w:rsidRPr="00CA1029">
              <w:rPr>
                <w:rFonts w:ascii="Times New Roman" w:eastAsia="Times New Roman" w:hAnsi="Times New Roman" w:cs="Times New Roman"/>
                <w:color w:val="000000" w:themeColor="text1"/>
                <w:lang w:eastAsia="ru-RU"/>
              </w:rPr>
              <w:t>57</w:t>
            </w:r>
          </w:p>
        </w:tc>
        <w:tc>
          <w:tcPr>
            <w:tcW w:w="6268" w:type="dxa"/>
            <w:tcBorders>
              <w:top w:val="nil"/>
              <w:left w:val="nil"/>
              <w:bottom w:val="single" w:sz="4" w:space="0" w:color="auto"/>
              <w:right w:val="single" w:sz="4" w:space="0" w:color="auto"/>
            </w:tcBorders>
            <w:vAlign w:val="center"/>
            <w:hideMark/>
          </w:tcPr>
          <w:p w14:paraId="679174A7" w14:textId="12B70768" w:rsidR="00D17826" w:rsidRPr="00CA1029" w:rsidRDefault="00D17826" w:rsidP="00D17826">
            <w:pPr>
              <w:spacing w:after="0" w:line="240" w:lineRule="auto"/>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 xml:space="preserve">Котельная Здравница (Березка), </w:t>
            </w:r>
            <w:r w:rsidR="0044336E" w:rsidRPr="00CA1029">
              <w:rPr>
                <w:rFonts w:ascii="Times New Roman" w:eastAsia="Times New Roman" w:hAnsi="Times New Roman" w:cs="Times New Roman"/>
                <w:color w:val="000000" w:themeColor="text1"/>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52351763"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отсутствует</w:t>
            </w:r>
          </w:p>
        </w:tc>
      </w:tr>
      <w:tr w:rsidR="00CA1029" w:rsidRPr="00CA1029" w14:paraId="3EC675DB" w14:textId="77777777" w:rsidTr="00D17826">
        <w:trPr>
          <w:trHeight w:val="20"/>
        </w:trPr>
        <w:tc>
          <w:tcPr>
            <w:tcW w:w="531" w:type="dxa"/>
            <w:tcBorders>
              <w:top w:val="nil"/>
              <w:left w:val="single" w:sz="4" w:space="0" w:color="auto"/>
              <w:bottom w:val="single" w:sz="4" w:space="0" w:color="auto"/>
              <w:right w:val="single" w:sz="4" w:space="0" w:color="auto"/>
            </w:tcBorders>
            <w:vAlign w:val="center"/>
            <w:hideMark/>
          </w:tcPr>
          <w:p w14:paraId="7A174D63"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lang w:eastAsia="ru-RU"/>
              </w:rPr>
            </w:pPr>
            <w:r w:rsidRPr="00CA1029">
              <w:rPr>
                <w:rFonts w:ascii="Times New Roman" w:eastAsia="Times New Roman" w:hAnsi="Times New Roman" w:cs="Times New Roman"/>
                <w:color w:val="000000" w:themeColor="text1"/>
                <w:lang w:eastAsia="ru-RU"/>
              </w:rPr>
              <w:t>58</w:t>
            </w:r>
          </w:p>
        </w:tc>
        <w:tc>
          <w:tcPr>
            <w:tcW w:w="6268" w:type="dxa"/>
            <w:tcBorders>
              <w:top w:val="nil"/>
              <w:left w:val="nil"/>
              <w:bottom w:val="single" w:sz="4" w:space="0" w:color="auto"/>
              <w:right w:val="single" w:sz="4" w:space="0" w:color="auto"/>
            </w:tcBorders>
            <w:vAlign w:val="center"/>
            <w:hideMark/>
          </w:tcPr>
          <w:p w14:paraId="6B00D53C" w14:textId="35B33B61" w:rsidR="00D17826" w:rsidRPr="00CA1029" w:rsidRDefault="00D17826" w:rsidP="00D17826">
            <w:pPr>
              <w:spacing w:after="0" w:line="240" w:lineRule="auto"/>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 xml:space="preserve">Котельная Заречный                                  , </w:t>
            </w:r>
            <w:r w:rsidR="0044336E" w:rsidRPr="00CA1029">
              <w:rPr>
                <w:rFonts w:ascii="Times New Roman" w:eastAsia="Times New Roman" w:hAnsi="Times New Roman" w:cs="Times New Roman"/>
                <w:color w:val="000000" w:themeColor="text1"/>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1A014BD2"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отсутствует</w:t>
            </w:r>
          </w:p>
        </w:tc>
      </w:tr>
      <w:tr w:rsidR="00CA1029" w:rsidRPr="00CA1029" w14:paraId="24C2D754" w14:textId="77777777" w:rsidTr="00D17826">
        <w:trPr>
          <w:trHeight w:val="20"/>
        </w:trPr>
        <w:tc>
          <w:tcPr>
            <w:tcW w:w="531" w:type="dxa"/>
            <w:tcBorders>
              <w:top w:val="nil"/>
              <w:left w:val="single" w:sz="4" w:space="0" w:color="auto"/>
              <w:bottom w:val="single" w:sz="4" w:space="0" w:color="auto"/>
              <w:right w:val="single" w:sz="4" w:space="0" w:color="auto"/>
            </w:tcBorders>
            <w:vAlign w:val="center"/>
            <w:hideMark/>
          </w:tcPr>
          <w:p w14:paraId="5EA41FBC"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lang w:eastAsia="ru-RU"/>
              </w:rPr>
            </w:pPr>
            <w:r w:rsidRPr="00CA1029">
              <w:rPr>
                <w:rFonts w:ascii="Times New Roman" w:eastAsia="Times New Roman" w:hAnsi="Times New Roman" w:cs="Times New Roman"/>
                <w:color w:val="000000" w:themeColor="text1"/>
                <w:lang w:eastAsia="ru-RU"/>
              </w:rPr>
              <w:t>59</w:t>
            </w:r>
          </w:p>
        </w:tc>
        <w:tc>
          <w:tcPr>
            <w:tcW w:w="6268" w:type="dxa"/>
            <w:tcBorders>
              <w:top w:val="nil"/>
              <w:left w:val="nil"/>
              <w:bottom w:val="single" w:sz="4" w:space="0" w:color="auto"/>
              <w:right w:val="single" w:sz="4" w:space="0" w:color="auto"/>
            </w:tcBorders>
            <w:vAlign w:val="center"/>
            <w:hideMark/>
          </w:tcPr>
          <w:p w14:paraId="59624C95" w14:textId="041BA091" w:rsidR="00D17826" w:rsidRPr="00CA1029" w:rsidRDefault="00D17826" w:rsidP="00D17826">
            <w:pPr>
              <w:spacing w:after="0" w:line="240" w:lineRule="auto"/>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 xml:space="preserve">Котельная Сватково     , </w:t>
            </w:r>
            <w:r w:rsidR="0044336E" w:rsidRPr="00CA1029">
              <w:rPr>
                <w:rFonts w:ascii="Times New Roman" w:eastAsia="Times New Roman" w:hAnsi="Times New Roman" w:cs="Times New Roman"/>
                <w:color w:val="000000" w:themeColor="text1"/>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2B20CF70"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отсутствует</w:t>
            </w:r>
          </w:p>
        </w:tc>
      </w:tr>
      <w:tr w:rsidR="00CA1029" w:rsidRPr="00CA1029" w14:paraId="42C223C5" w14:textId="77777777" w:rsidTr="00D17826">
        <w:trPr>
          <w:trHeight w:val="20"/>
        </w:trPr>
        <w:tc>
          <w:tcPr>
            <w:tcW w:w="531" w:type="dxa"/>
            <w:tcBorders>
              <w:top w:val="nil"/>
              <w:left w:val="single" w:sz="4" w:space="0" w:color="auto"/>
              <w:bottom w:val="single" w:sz="4" w:space="0" w:color="auto"/>
              <w:right w:val="single" w:sz="4" w:space="0" w:color="auto"/>
            </w:tcBorders>
            <w:vAlign w:val="center"/>
            <w:hideMark/>
          </w:tcPr>
          <w:p w14:paraId="61CB6A9C"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lang w:eastAsia="ru-RU"/>
              </w:rPr>
            </w:pPr>
            <w:r w:rsidRPr="00CA1029">
              <w:rPr>
                <w:rFonts w:ascii="Times New Roman" w:eastAsia="Times New Roman" w:hAnsi="Times New Roman" w:cs="Times New Roman"/>
                <w:color w:val="000000" w:themeColor="text1"/>
                <w:lang w:eastAsia="ru-RU"/>
              </w:rPr>
              <w:t>60</w:t>
            </w:r>
          </w:p>
        </w:tc>
        <w:tc>
          <w:tcPr>
            <w:tcW w:w="6268" w:type="dxa"/>
            <w:tcBorders>
              <w:top w:val="nil"/>
              <w:left w:val="nil"/>
              <w:bottom w:val="single" w:sz="4" w:space="0" w:color="auto"/>
              <w:right w:val="single" w:sz="4" w:space="0" w:color="auto"/>
            </w:tcBorders>
            <w:vAlign w:val="center"/>
            <w:hideMark/>
          </w:tcPr>
          <w:p w14:paraId="53C5CC3F" w14:textId="11184716" w:rsidR="00D17826" w:rsidRPr="00CA1029" w:rsidRDefault="00D17826" w:rsidP="00D17826">
            <w:pPr>
              <w:spacing w:after="0" w:line="240" w:lineRule="auto"/>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 xml:space="preserve">Котельная Березняки , </w:t>
            </w:r>
            <w:r w:rsidR="0044336E" w:rsidRPr="00CA1029">
              <w:rPr>
                <w:rFonts w:ascii="Times New Roman" w:eastAsia="Times New Roman" w:hAnsi="Times New Roman" w:cs="Times New Roman"/>
                <w:color w:val="000000" w:themeColor="text1"/>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6639641A"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отсутствует</w:t>
            </w:r>
          </w:p>
        </w:tc>
      </w:tr>
      <w:tr w:rsidR="00CA1029" w:rsidRPr="00CA1029" w14:paraId="4E618179" w14:textId="77777777" w:rsidTr="00D17826">
        <w:trPr>
          <w:trHeight w:val="20"/>
        </w:trPr>
        <w:tc>
          <w:tcPr>
            <w:tcW w:w="531" w:type="dxa"/>
            <w:tcBorders>
              <w:top w:val="nil"/>
              <w:left w:val="single" w:sz="4" w:space="0" w:color="auto"/>
              <w:bottom w:val="single" w:sz="4" w:space="0" w:color="auto"/>
              <w:right w:val="single" w:sz="4" w:space="0" w:color="auto"/>
            </w:tcBorders>
            <w:vAlign w:val="center"/>
            <w:hideMark/>
          </w:tcPr>
          <w:p w14:paraId="2CE30CBE"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lang w:eastAsia="ru-RU"/>
              </w:rPr>
            </w:pPr>
            <w:r w:rsidRPr="00CA1029">
              <w:rPr>
                <w:rFonts w:ascii="Times New Roman" w:eastAsia="Times New Roman" w:hAnsi="Times New Roman" w:cs="Times New Roman"/>
                <w:color w:val="000000" w:themeColor="text1"/>
                <w:lang w:eastAsia="ru-RU"/>
              </w:rPr>
              <w:t>61</w:t>
            </w:r>
          </w:p>
        </w:tc>
        <w:tc>
          <w:tcPr>
            <w:tcW w:w="6268" w:type="dxa"/>
            <w:tcBorders>
              <w:top w:val="nil"/>
              <w:left w:val="nil"/>
              <w:bottom w:val="single" w:sz="4" w:space="0" w:color="auto"/>
              <w:right w:val="single" w:sz="4" w:space="0" w:color="auto"/>
            </w:tcBorders>
            <w:vAlign w:val="center"/>
            <w:hideMark/>
          </w:tcPr>
          <w:p w14:paraId="1D6C9623" w14:textId="2148EF02" w:rsidR="00D17826" w:rsidRPr="00CA1029" w:rsidRDefault="00D17826" w:rsidP="00D17826">
            <w:pPr>
              <w:spacing w:after="0" w:line="240" w:lineRule="auto"/>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 xml:space="preserve">Котельная Бужаниново, </w:t>
            </w:r>
            <w:r w:rsidR="0044336E" w:rsidRPr="00CA1029">
              <w:rPr>
                <w:rFonts w:ascii="Times New Roman" w:eastAsia="Times New Roman" w:hAnsi="Times New Roman" w:cs="Times New Roman"/>
                <w:color w:val="000000" w:themeColor="text1"/>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69C890A2"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отсутствует</w:t>
            </w:r>
          </w:p>
        </w:tc>
      </w:tr>
      <w:tr w:rsidR="00CA1029" w:rsidRPr="00CA1029" w14:paraId="2594F8DC" w14:textId="77777777" w:rsidTr="00D17826">
        <w:trPr>
          <w:trHeight w:val="20"/>
        </w:trPr>
        <w:tc>
          <w:tcPr>
            <w:tcW w:w="531" w:type="dxa"/>
            <w:tcBorders>
              <w:top w:val="nil"/>
              <w:left w:val="single" w:sz="4" w:space="0" w:color="auto"/>
              <w:bottom w:val="single" w:sz="4" w:space="0" w:color="auto"/>
              <w:right w:val="single" w:sz="4" w:space="0" w:color="auto"/>
            </w:tcBorders>
            <w:vAlign w:val="center"/>
            <w:hideMark/>
          </w:tcPr>
          <w:p w14:paraId="0DB0EB02"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lang w:eastAsia="ru-RU"/>
              </w:rPr>
            </w:pPr>
            <w:r w:rsidRPr="00CA1029">
              <w:rPr>
                <w:rFonts w:ascii="Times New Roman" w:eastAsia="Times New Roman" w:hAnsi="Times New Roman" w:cs="Times New Roman"/>
                <w:color w:val="000000" w:themeColor="text1"/>
                <w:lang w:eastAsia="ru-RU"/>
              </w:rPr>
              <w:t>62</w:t>
            </w:r>
          </w:p>
        </w:tc>
        <w:tc>
          <w:tcPr>
            <w:tcW w:w="6268" w:type="dxa"/>
            <w:tcBorders>
              <w:top w:val="nil"/>
              <w:left w:val="nil"/>
              <w:bottom w:val="single" w:sz="4" w:space="0" w:color="auto"/>
              <w:right w:val="single" w:sz="4" w:space="0" w:color="auto"/>
            </w:tcBorders>
            <w:vAlign w:val="center"/>
            <w:hideMark/>
          </w:tcPr>
          <w:p w14:paraId="57345C5B" w14:textId="2CF6905A" w:rsidR="00D17826" w:rsidRPr="00CA1029" w:rsidRDefault="00D17826" w:rsidP="00D17826">
            <w:pPr>
              <w:spacing w:after="0" w:line="240" w:lineRule="auto"/>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 xml:space="preserve">Котельная Путятино (Бобошино)                                     , </w:t>
            </w:r>
            <w:r w:rsidR="0044336E" w:rsidRPr="00CA1029">
              <w:rPr>
                <w:rFonts w:ascii="Times New Roman" w:eastAsia="Times New Roman" w:hAnsi="Times New Roman" w:cs="Times New Roman"/>
                <w:color w:val="000000" w:themeColor="text1"/>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0EC7E47B"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отсутствует</w:t>
            </w:r>
          </w:p>
        </w:tc>
      </w:tr>
      <w:tr w:rsidR="00CA1029" w:rsidRPr="00CA1029" w14:paraId="5E3A0E74" w14:textId="77777777" w:rsidTr="00D17826">
        <w:trPr>
          <w:trHeight w:val="20"/>
        </w:trPr>
        <w:tc>
          <w:tcPr>
            <w:tcW w:w="531" w:type="dxa"/>
            <w:tcBorders>
              <w:top w:val="nil"/>
              <w:left w:val="single" w:sz="4" w:space="0" w:color="auto"/>
              <w:bottom w:val="single" w:sz="4" w:space="0" w:color="auto"/>
              <w:right w:val="single" w:sz="4" w:space="0" w:color="auto"/>
            </w:tcBorders>
            <w:vAlign w:val="center"/>
            <w:hideMark/>
          </w:tcPr>
          <w:p w14:paraId="5F1BCFE9"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lang w:eastAsia="ru-RU"/>
              </w:rPr>
            </w:pPr>
            <w:r w:rsidRPr="00CA1029">
              <w:rPr>
                <w:rFonts w:ascii="Times New Roman" w:eastAsia="Times New Roman" w:hAnsi="Times New Roman" w:cs="Times New Roman"/>
                <w:color w:val="000000" w:themeColor="text1"/>
                <w:lang w:eastAsia="ru-RU"/>
              </w:rPr>
              <w:t>63</w:t>
            </w:r>
          </w:p>
        </w:tc>
        <w:tc>
          <w:tcPr>
            <w:tcW w:w="6268" w:type="dxa"/>
            <w:tcBorders>
              <w:top w:val="nil"/>
              <w:left w:val="nil"/>
              <w:bottom w:val="single" w:sz="4" w:space="0" w:color="auto"/>
              <w:right w:val="single" w:sz="4" w:space="0" w:color="auto"/>
            </w:tcBorders>
            <w:vAlign w:val="center"/>
            <w:hideMark/>
          </w:tcPr>
          <w:p w14:paraId="4903FC21" w14:textId="1F330BEA" w:rsidR="00D17826" w:rsidRPr="00CA1029" w:rsidRDefault="00D17826" w:rsidP="00D17826">
            <w:pPr>
              <w:spacing w:after="0" w:line="240" w:lineRule="auto"/>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 xml:space="preserve">Котельная Реммаш, </w:t>
            </w:r>
            <w:r w:rsidR="0044336E" w:rsidRPr="00CA1029">
              <w:rPr>
                <w:rFonts w:ascii="Times New Roman" w:eastAsia="Times New Roman" w:hAnsi="Times New Roman" w:cs="Times New Roman"/>
                <w:color w:val="000000" w:themeColor="text1"/>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38EC59B4"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отсутствует</w:t>
            </w:r>
          </w:p>
        </w:tc>
      </w:tr>
      <w:tr w:rsidR="00CA1029" w:rsidRPr="00CA1029" w14:paraId="38C05CCD" w14:textId="77777777" w:rsidTr="00D17826">
        <w:trPr>
          <w:trHeight w:val="20"/>
        </w:trPr>
        <w:tc>
          <w:tcPr>
            <w:tcW w:w="531" w:type="dxa"/>
            <w:tcBorders>
              <w:top w:val="nil"/>
              <w:left w:val="single" w:sz="4" w:space="0" w:color="auto"/>
              <w:bottom w:val="single" w:sz="4" w:space="0" w:color="auto"/>
              <w:right w:val="single" w:sz="4" w:space="0" w:color="auto"/>
            </w:tcBorders>
            <w:vAlign w:val="center"/>
            <w:hideMark/>
          </w:tcPr>
          <w:p w14:paraId="74495D97"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lang w:eastAsia="ru-RU"/>
              </w:rPr>
            </w:pPr>
            <w:r w:rsidRPr="00CA1029">
              <w:rPr>
                <w:rFonts w:ascii="Times New Roman" w:eastAsia="Times New Roman" w:hAnsi="Times New Roman" w:cs="Times New Roman"/>
                <w:color w:val="000000" w:themeColor="text1"/>
                <w:lang w:eastAsia="ru-RU"/>
              </w:rPr>
              <w:t>64</w:t>
            </w:r>
          </w:p>
        </w:tc>
        <w:tc>
          <w:tcPr>
            <w:tcW w:w="6268" w:type="dxa"/>
            <w:tcBorders>
              <w:top w:val="nil"/>
              <w:left w:val="nil"/>
              <w:bottom w:val="single" w:sz="4" w:space="0" w:color="auto"/>
              <w:right w:val="single" w:sz="4" w:space="0" w:color="auto"/>
            </w:tcBorders>
            <w:noWrap/>
            <w:vAlign w:val="center"/>
            <w:hideMark/>
          </w:tcPr>
          <w:p w14:paraId="3D9867CF" w14:textId="77622B18" w:rsidR="00D17826" w:rsidRPr="00CA1029" w:rsidRDefault="00D17826" w:rsidP="00D17826">
            <w:pPr>
              <w:spacing w:after="0" w:line="240" w:lineRule="auto"/>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 xml:space="preserve">Котельная № 3 г. Краснозаводск, </w:t>
            </w:r>
            <w:r w:rsidR="0044336E" w:rsidRPr="00CA1029">
              <w:rPr>
                <w:rFonts w:ascii="Times New Roman" w:eastAsia="Times New Roman" w:hAnsi="Times New Roman" w:cs="Times New Roman"/>
                <w:color w:val="000000" w:themeColor="text1"/>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1AD35714"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отсутствует</w:t>
            </w:r>
          </w:p>
        </w:tc>
      </w:tr>
      <w:tr w:rsidR="00CA1029" w:rsidRPr="00CA1029" w14:paraId="6FA451FB" w14:textId="77777777" w:rsidTr="00D17826">
        <w:trPr>
          <w:trHeight w:val="20"/>
        </w:trPr>
        <w:tc>
          <w:tcPr>
            <w:tcW w:w="531" w:type="dxa"/>
            <w:tcBorders>
              <w:top w:val="nil"/>
              <w:left w:val="single" w:sz="4" w:space="0" w:color="auto"/>
              <w:bottom w:val="single" w:sz="4" w:space="0" w:color="auto"/>
              <w:right w:val="single" w:sz="4" w:space="0" w:color="auto"/>
            </w:tcBorders>
            <w:vAlign w:val="center"/>
            <w:hideMark/>
          </w:tcPr>
          <w:p w14:paraId="46B509B3"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lang w:eastAsia="ru-RU"/>
              </w:rPr>
            </w:pPr>
            <w:r w:rsidRPr="00CA1029">
              <w:rPr>
                <w:rFonts w:ascii="Times New Roman" w:eastAsia="Times New Roman" w:hAnsi="Times New Roman" w:cs="Times New Roman"/>
                <w:color w:val="000000" w:themeColor="text1"/>
                <w:lang w:eastAsia="ru-RU"/>
              </w:rPr>
              <w:t>65</w:t>
            </w:r>
          </w:p>
        </w:tc>
        <w:tc>
          <w:tcPr>
            <w:tcW w:w="6268" w:type="dxa"/>
            <w:tcBorders>
              <w:top w:val="nil"/>
              <w:left w:val="nil"/>
              <w:bottom w:val="single" w:sz="4" w:space="0" w:color="auto"/>
              <w:right w:val="single" w:sz="4" w:space="0" w:color="auto"/>
            </w:tcBorders>
            <w:vAlign w:val="center"/>
            <w:hideMark/>
          </w:tcPr>
          <w:p w14:paraId="2A420114" w14:textId="2ED70A4C" w:rsidR="00D17826" w:rsidRPr="00CA1029" w:rsidRDefault="00D17826" w:rsidP="00D17826">
            <w:pPr>
              <w:spacing w:after="0" w:line="240" w:lineRule="auto"/>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 xml:space="preserve">Котельная д. Семенково, </w:t>
            </w:r>
            <w:r w:rsidR="0044336E" w:rsidRPr="00CA1029">
              <w:rPr>
                <w:rFonts w:ascii="Times New Roman" w:eastAsia="Times New Roman" w:hAnsi="Times New Roman" w:cs="Times New Roman"/>
                <w:color w:val="000000" w:themeColor="text1"/>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41302911"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отсутствует</w:t>
            </w:r>
          </w:p>
        </w:tc>
      </w:tr>
      <w:tr w:rsidR="00CA1029" w:rsidRPr="00CA1029" w14:paraId="78D8D02B" w14:textId="77777777" w:rsidTr="00D17826">
        <w:trPr>
          <w:trHeight w:val="20"/>
        </w:trPr>
        <w:tc>
          <w:tcPr>
            <w:tcW w:w="531" w:type="dxa"/>
            <w:tcBorders>
              <w:top w:val="nil"/>
              <w:left w:val="single" w:sz="4" w:space="0" w:color="auto"/>
              <w:bottom w:val="single" w:sz="4" w:space="0" w:color="auto"/>
              <w:right w:val="single" w:sz="4" w:space="0" w:color="auto"/>
            </w:tcBorders>
            <w:vAlign w:val="center"/>
            <w:hideMark/>
          </w:tcPr>
          <w:p w14:paraId="0DE9FE1A"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lang w:eastAsia="ru-RU"/>
              </w:rPr>
            </w:pPr>
            <w:r w:rsidRPr="00CA1029">
              <w:rPr>
                <w:rFonts w:ascii="Times New Roman" w:eastAsia="Times New Roman" w:hAnsi="Times New Roman" w:cs="Times New Roman"/>
                <w:color w:val="000000" w:themeColor="text1"/>
                <w:lang w:eastAsia="ru-RU"/>
              </w:rPr>
              <w:t>66</w:t>
            </w:r>
          </w:p>
        </w:tc>
        <w:tc>
          <w:tcPr>
            <w:tcW w:w="6268" w:type="dxa"/>
            <w:tcBorders>
              <w:top w:val="nil"/>
              <w:left w:val="nil"/>
              <w:bottom w:val="single" w:sz="4" w:space="0" w:color="auto"/>
              <w:right w:val="single" w:sz="4" w:space="0" w:color="auto"/>
            </w:tcBorders>
            <w:vAlign w:val="center"/>
            <w:hideMark/>
          </w:tcPr>
          <w:p w14:paraId="64C5DEEB" w14:textId="08E00B39" w:rsidR="00D17826" w:rsidRPr="00CA1029" w:rsidRDefault="00D17826" w:rsidP="00D17826">
            <w:pPr>
              <w:spacing w:after="0" w:line="240" w:lineRule="auto"/>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 xml:space="preserve">Котельная рп Богородское, </w:t>
            </w:r>
            <w:r w:rsidR="0044336E" w:rsidRPr="00CA1029">
              <w:rPr>
                <w:rFonts w:ascii="Times New Roman" w:eastAsia="Times New Roman" w:hAnsi="Times New Roman" w:cs="Times New Roman"/>
                <w:color w:val="000000" w:themeColor="text1"/>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1605D569"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отсутствует</w:t>
            </w:r>
          </w:p>
        </w:tc>
      </w:tr>
      <w:tr w:rsidR="00CA1029" w:rsidRPr="00CA1029" w14:paraId="28E18D72" w14:textId="77777777" w:rsidTr="00D17826">
        <w:trPr>
          <w:trHeight w:val="20"/>
        </w:trPr>
        <w:tc>
          <w:tcPr>
            <w:tcW w:w="531" w:type="dxa"/>
            <w:tcBorders>
              <w:top w:val="nil"/>
              <w:left w:val="single" w:sz="4" w:space="0" w:color="auto"/>
              <w:bottom w:val="single" w:sz="4" w:space="0" w:color="auto"/>
              <w:right w:val="single" w:sz="4" w:space="0" w:color="auto"/>
            </w:tcBorders>
            <w:vAlign w:val="center"/>
            <w:hideMark/>
          </w:tcPr>
          <w:p w14:paraId="30B6F636"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lang w:eastAsia="ru-RU"/>
              </w:rPr>
            </w:pPr>
            <w:r w:rsidRPr="00CA1029">
              <w:rPr>
                <w:rFonts w:ascii="Times New Roman" w:eastAsia="Times New Roman" w:hAnsi="Times New Roman" w:cs="Times New Roman"/>
                <w:color w:val="000000" w:themeColor="text1"/>
                <w:lang w:eastAsia="ru-RU"/>
              </w:rPr>
              <w:t>67</w:t>
            </w:r>
          </w:p>
        </w:tc>
        <w:tc>
          <w:tcPr>
            <w:tcW w:w="6268" w:type="dxa"/>
            <w:tcBorders>
              <w:top w:val="nil"/>
              <w:left w:val="nil"/>
              <w:bottom w:val="single" w:sz="4" w:space="0" w:color="auto"/>
              <w:right w:val="single" w:sz="4" w:space="0" w:color="auto"/>
            </w:tcBorders>
            <w:vAlign w:val="center"/>
            <w:hideMark/>
          </w:tcPr>
          <w:p w14:paraId="7610415E" w14:textId="2F5196E0" w:rsidR="00D17826" w:rsidRPr="00CA1029" w:rsidRDefault="00D17826" w:rsidP="00D17826">
            <w:pPr>
              <w:spacing w:after="0" w:line="240" w:lineRule="auto"/>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 xml:space="preserve">Котельная с. Муханово, </w:t>
            </w:r>
            <w:r w:rsidR="0044336E" w:rsidRPr="00CA1029">
              <w:rPr>
                <w:rFonts w:ascii="Times New Roman" w:eastAsia="Times New Roman" w:hAnsi="Times New Roman" w:cs="Times New Roman"/>
                <w:color w:val="000000" w:themeColor="text1"/>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68A8A57D"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отсутствует</w:t>
            </w:r>
          </w:p>
        </w:tc>
      </w:tr>
      <w:tr w:rsidR="00CA1029" w:rsidRPr="00CA1029" w14:paraId="21CA4C3F" w14:textId="77777777" w:rsidTr="00D17826">
        <w:trPr>
          <w:trHeight w:val="20"/>
        </w:trPr>
        <w:tc>
          <w:tcPr>
            <w:tcW w:w="531" w:type="dxa"/>
            <w:tcBorders>
              <w:top w:val="nil"/>
              <w:left w:val="single" w:sz="4" w:space="0" w:color="auto"/>
              <w:bottom w:val="single" w:sz="4" w:space="0" w:color="auto"/>
              <w:right w:val="single" w:sz="4" w:space="0" w:color="auto"/>
            </w:tcBorders>
            <w:vAlign w:val="center"/>
            <w:hideMark/>
          </w:tcPr>
          <w:p w14:paraId="6FFC0A81"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lang w:eastAsia="ru-RU"/>
              </w:rPr>
            </w:pPr>
            <w:r w:rsidRPr="00CA1029">
              <w:rPr>
                <w:rFonts w:ascii="Times New Roman" w:eastAsia="Times New Roman" w:hAnsi="Times New Roman" w:cs="Times New Roman"/>
                <w:color w:val="000000" w:themeColor="text1"/>
                <w:lang w:eastAsia="ru-RU"/>
              </w:rPr>
              <w:t>68</w:t>
            </w:r>
          </w:p>
        </w:tc>
        <w:tc>
          <w:tcPr>
            <w:tcW w:w="6268" w:type="dxa"/>
            <w:tcBorders>
              <w:top w:val="nil"/>
              <w:left w:val="nil"/>
              <w:bottom w:val="single" w:sz="4" w:space="0" w:color="auto"/>
              <w:right w:val="single" w:sz="4" w:space="0" w:color="auto"/>
            </w:tcBorders>
            <w:vAlign w:val="center"/>
            <w:hideMark/>
          </w:tcPr>
          <w:p w14:paraId="332BEAA1" w14:textId="29872CD7" w:rsidR="00D17826" w:rsidRPr="00CA1029" w:rsidRDefault="00D17826" w:rsidP="00D17826">
            <w:pPr>
              <w:spacing w:after="0" w:line="240" w:lineRule="auto"/>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 xml:space="preserve">Котельная Абрамово, </w:t>
            </w:r>
            <w:r w:rsidR="0044336E" w:rsidRPr="00CA1029">
              <w:rPr>
                <w:rFonts w:ascii="Times New Roman" w:eastAsia="Times New Roman" w:hAnsi="Times New Roman" w:cs="Times New Roman"/>
                <w:color w:val="000000" w:themeColor="text1"/>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36D4EE64"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отсутствует</w:t>
            </w:r>
          </w:p>
        </w:tc>
      </w:tr>
      <w:tr w:rsidR="00CA1029" w:rsidRPr="00CA1029" w14:paraId="44A2A22C" w14:textId="77777777" w:rsidTr="00D17826">
        <w:trPr>
          <w:trHeight w:val="20"/>
        </w:trPr>
        <w:tc>
          <w:tcPr>
            <w:tcW w:w="531" w:type="dxa"/>
            <w:tcBorders>
              <w:top w:val="nil"/>
              <w:left w:val="single" w:sz="4" w:space="0" w:color="auto"/>
              <w:bottom w:val="single" w:sz="4" w:space="0" w:color="auto"/>
              <w:right w:val="single" w:sz="4" w:space="0" w:color="auto"/>
            </w:tcBorders>
            <w:vAlign w:val="center"/>
            <w:hideMark/>
          </w:tcPr>
          <w:p w14:paraId="68DBBF29"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lang w:eastAsia="ru-RU"/>
              </w:rPr>
            </w:pPr>
            <w:r w:rsidRPr="00CA1029">
              <w:rPr>
                <w:rFonts w:ascii="Times New Roman" w:eastAsia="Times New Roman" w:hAnsi="Times New Roman" w:cs="Times New Roman"/>
                <w:color w:val="000000" w:themeColor="text1"/>
                <w:lang w:eastAsia="ru-RU"/>
              </w:rPr>
              <w:t>69</w:t>
            </w:r>
          </w:p>
        </w:tc>
        <w:tc>
          <w:tcPr>
            <w:tcW w:w="6268" w:type="dxa"/>
            <w:tcBorders>
              <w:top w:val="nil"/>
              <w:left w:val="nil"/>
              <w:bottom w:val="single" w:sz="4" w:space="0" w:color="auto"/>
              <w:right w:val="single" w:sz="4" w:space="0" w:color="auto"/>
            </w:tcBorders>
            <w:vAlign w:val="center"/>
            <w:hideMark/>
          </w:tcPr>
          <w:p w14:paraId="51418387" w14:textId="60642BC1" w:rsidR="00D17826" w:rsidRPr="00CA1029" w:rsidRDefault="00D17826" w:rsidP="00D17826">
            <w:pPr>
              <w:spacing w:after="0" w:line="240" w:lineRule="auto"/>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Котельная АО «ФНПЦ «НИИ прикладной химии», 1) АО «ФНПЦ «НИИ прикладной химии»</w:t>
            </w:r>
            <w:r w:rsidRPr="00CA1029">
              <w:rPr>
                <w:rFonts w:ascii="Times New Roman" w:eastAsia="Times New Roman" w:hAnsi="Times New Roman" w:cs="Times New Roman"/>
                <w:color w:val="000000" w:themeColor="text1"/>
                <w:sz w:val="20"/>
                <w:szCs w:val="20"/>
                <w:lang w:eastAsia="ru-RU"/>
              </w:rPr>
              <w:br/>
              <w:t xml:space="preserve">2) </w:t>
            </w:r>
            <w:r w:rsidR="0044336E" w:rsidRPr="00CA1029">
              <w:rPr>
                <w:rFonts w:ascii="Times New Roman" w:eastAsia="Times New Roman" w:hAnsi="Times New Roman" w:cs="Times New Roman"/>
                <w:color w:val="000000" w:themeColor="text1"/>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595FA0A4" w14:textId="10951739" w:rsidR="00D17826" w:rsidRPr="00CA1029" w:rsidRDefault="008E0916" w:rsidP="00D17826">
            <w:pPr>
              <w:spacing w:after="0" w:line="240" w:lineRule="auto"/>
              <w:jc w:val="center"/>
              <w:rPr>
                <w:rFonts w:ascii="Times New Roman" w:eastAsia="Times New Roman" w:hAnsi="Times New Roman" w:cs="Times New Roman"/>
                <w:color w:val="000000" w:themeColor="text1"/>
                <w:sz w:val="20"/>
                <w:szCs w:val="20"/>
                <w:lang w:eastAsia="ru-RU"/>
              </w:rPr>
            </w:pPr>
            <w:bookmarkStart w:id="60" w:name="RANGE!C72"/>
            <w:r w:rsidRPr="008E0916">
              <w:rPr>
                <w:rFonts w:ascii="Times New Roman" w:eastAsia="Times New Roman" w:hAnsi="Times New Roman" w:cs="Times New Roman"/>
                <w:sz w:val="20"/>
                <w:szCs w:val="20"/>
                <w:lang w:eastAsia="ru-RU"/>
              </w:rPr>
              <w:t>М</w:t>
            </w:r>
            <w:r w:rsidR="00D17826" w:rsidRPr="008E0916">
              <w:rPr>
                <w:rFonts w:ascii="Times New Roman" w:eastAsia="Times New Roman" w:hAnsi="Times New Roman" w:cs="Times New Roman"/>
                <w:sz w:val="20"/>
                <w:szCs w:val="20"/>
                <w:lang w:eastAsia="ru-RU"/>
              </w:rPr>
              <w:t>азут</w:t>
            </w:r>
            <w:bookmarkEnd w:id="60"/>
            <w:r w:rsidRPr="008E0916">
              <w:rPr>
                <w:rFonts w:ascii="Times New Roman" w:eastAsia="Times New Roman" w:hAnsi="Times New Roman" w:cs="Times New Roman"/>
                <w:sz w:val="20"/>
                <w:szCs w:val="20"/>
                <w:lang w:eastAsia="ru-RU"/>
              </w:rPr>
              <w:t>, 2х400т</w:t>
            </w:r>
          </w:p>
        </w:tc>
      </w:tr>
      <w:tr w:rsidR="00CA1029" w:rsidRPr="00CA1029" w14:paraId="26D8D944" w14:textId="77777777" w:rsidTr="00D17826">
        <w:trPr>
          <w:trHeight w:val="20"/>
        </w:trPr>
        <w:tc>
          <w:tcPr>
            <w:tcW w:w="531" w:type="dxa"/>
            <w:tcBorders>
              <w:top w:val="nil"/>
              <w:left w:val="single" w:sz="4" w:space="0" w:color="auto"/>
              <w:bottom w:val="single" w:sz="4" w:space="0" w:color="auto"/>
              <w:right w:val="single" w:sz="4" w:space="0" w:color="auto"/>
            </w:tcBorders>
            <w:vAlign w:val="center"/>
            <w:hideMark/>
          </w:tcPr>
          <w:p w14:paraId="2E344FB9"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lang w:eastAsia="ru-RU"/>
              </w:rPr>
            </w:pPr>
            <w:r w:rsidRPr="00CA1029">
              <w:rPr>
                <w:rFonts w:ascii="Times New Roman" w:eastAsia="Times New Roman" w:hAnsi="Times New Roman" w:cs="Times New Roman"/>
                <w:color w:val="000000" w:themeColor="text1"/>
                <w:lang w:eastAsia="ru-RU"/>
              </w:rPr>
              <w:t>70</w:t>
            </w:r>
          </w:p>
        </w:tc>
        <w:tc>
          <w:tcPr>
            <w:tcW w:w="6268" w:type="dxa"/>
            <w:tcBorders>
              <w:top w:val="nil"/>
              <w:left w:val="nil"/>
              <w:bottom w:val="single" w:sz="4" w:space="0" w:color="auto"/>
              <w:right w:val="single" w:sz="4" w:space="0" w:color="auto"/>
            </w:tcBorders>
            <w:vAlign w:val="center"/>
            <w:hideMark/>
          </w:tcPr>
          <w:p w14:paraId="27E3289A" w14:textId="6898616B" w:rsidR="00D17826" w:rsidRPr="00CA1029" w:rsidRDefault="00D17826" w:rsidP="00D17826">
            <w:pPr>
              <w:spacing w:after="0" w:line="240" w:lineRule="auto"/>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Котельная АО «НИИРП», 1) АО «НИИРП»</w:t>
            </w:r>
            <w:r w:rsidRPr="00CA1029">
              <w:rPr>
                <w:rFonts w:ascii="Times New Roman" w:eastAsia="Times New Roman" w:hAnsi="Times New Roman" w:cs="Times New Roman"/>
                <w:color w:val="000000" w:themeColor="text1"/>
                <w:sz w:val="20"/>
                <w:szCs w:val="20"/>
                <w:lang w:eastAsia="ru-RU"/>
              </w:rPr>
              <w:br/>
              <w:t xml:space="preserve">2) </w:t>
            </w:r>
            <w:r w:rsidR="0044336E" w:rsidRPr="00CA1029">
              <w:rPr>
                <w:rFonts w:ascii="Times New Roman" w:eastAsia="Times New Roman" w:hAnsi="Times New Roman" w:cs="Times New Roman"/>
                <w:color w:val="000000" w:themeColor="text1"/>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50995EDB"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отсутствует</w:t>
            </w:r>
          </w:p>
        </w:tc>
      </w:tr>
      <w:tr w:rsidR="00CA1029" w:rsidRPr="00CA1029" w14:paraId="3B4FA2B7" w14:textId="77777777" w:rsidTr="00D17826">
        <w:trPr>
          <w:trHeight w:val="20"/>
        </w:trPr>
        <w:tc>
          <w:tcPr>
            <w:tcW w:w="531" w:type="dxa"/>
            <w:tcBorders>
              <w:top w:val="nil"/>
              <w:left w:val="single" w:sz="4" w:space="0" w:color="auto"/>
              <w:bottom w:val="single" w:sz="4" w:space="0" w:color="auto"/>
              <w:right w:val="single" w:sz="4" w:space="0" w:color="auto"/>
            </w:tcBorders>
            <w:vAlign w:val="center"/>
            <w:hideMark/>
          </w:tcPr>
          <w:p w14:paraId="6813DA25"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lang w:eastAsia="ru-RU"/>
              </w:rPr>
            </w:pPr>
            <w:r w:rsidRPr="00CA1029">
              <w:rPr>
                <w:rFonts w:ascii="Times New Roman" w:eastAsia="Times New Roman" w:hAnsi="Times New Roman" w:cs="Times New Roman"/>
                <w:color w:val="000000" w:themeColor="text1"/>
                <w:lang w:eastAsia="ru-RU"/>
              </w:rPr>
              <w:t>71</w:t>
            </w:r>
          </w:p>
        </w:tc>
        <w:tc>
          <w:tcPr>
            <w:tcW w:w="6268" w:type="dxa"/>
            <w:tcBorders>
              <w:top w:val="nil"/>
              <w:left w:val="nil"/>
              <w:bottom w:val="single" w:sz="4" w:space="0" w:color="auto"/>
              <w:right w:val="single" w:sz="4" w:space="0" w:color="auto"/>
            </w:tcBorders>
            <w:vAlign w:val="center"/>
            <w:hideMark/>
          </w:tcPr>
          <w:p w14:paraId="5CA4B27A" w14:textId="3CC3D72B" w:rsidR="00D17826" w:rsidRPr="00CA1029" w:rsidRDefault="00D17826" w:rsidP="00D17826">
            <w:pPr>
              <w:spacing w:after="0" w:line="240" w:lineRule="auto"/>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Котельная ФГБУ «Санаторий «Загорские дали», 1) ФГБУ «Санаторий «Загорские дали»</w:t>
            </w:r>
            <w:r w:rsidRPr="00CA1029">
              <w:rPr>
                <w:rFonts w:ascii="Times New Roman" w:eastAsia="Times New Roman" w:hAnsi="Times New Roman" w:cs="Times New Roman"/>
                <w:color w:val="000000" w:themeColor="text1"/>
                <w:sz w:val="20"/>
                <w:szCs w:val="20"/>
                <w:lang w:eastAsia="ru-RU"/>
              </w:rPr>
              <w:br/>
              <w:t xml:space="preserve">2) </w:t>
            </w:r>
            <w:r w:rsidR="0044336E" w:rsidRPr="00CA1029">
              <w:rPr>
                <w:rFonts w:ascii="Times New Roman" w:eastAsia="Times New Roman" w:hAnsi="Times New Roman" w:cs="Times New Roman"/>
                <w:color w:val="000000" w:themeColor="text1"/>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355FE7E2"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отсутствует</w:t>
            </w:r>
          </w:p>
        </w:tc>
      </w:tr>
      <w:tr w:rsidR="00CA1029" w:rsidRPr="00CA1029" w14:paraId="71AA8615" w14:textId="77777777" w:rsidTr="00D17826">
        <w:trPr>
          <w:trHeight w:val="20"/>
        </w:trPr>
        <w:tc>
          <w:tcPr>
            <w:tcW w:w="531" w:type="dxa"/>
            <w:tcBorders>
              <w:top w:val="nil"/>
              <w:left w:val="single" w:sz="4" w:space="0" w:color="auto"/>
              <w:bottom w:val="single" w:sz="4" w:space="0" w:color="auto"/>
              <w:right w:val="single" w:sz="4" w:space="0" w:color="auto"/>
            </w:tcBorders>
            <w:vAlign w:val="center"/>
            <w:hideMark/>
          </w:tcPr>
          <w:p w14:paraId="7922299C"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lang w:eastAsia="ru-RU"/>
              </w:rPr>
            </w:pPr>
            <w:r w:rsidRPr="00CA1029">
              <w:rPr>
                <w:rFonts w:ascii="Times New Roman" w:eastAsia="Times New Roman" w:hAnsi="Times New Roman" w:cs="Times New Roman"/>
                <w:color w:val="000000" w:themeColor="text1"/>
                <w:lang w:eastAsia="ru-RU"/>
              </w:rPr>
              <w:t>72</w:t>
            </w:r>
          </w:p>
        </w:tc>
        <w:tc>
          <w:tcPr>
            <w:tcW w:w="6268" w:type="dxa"/>
            <w:tcBorders>
              <w:top w:val="nil"/>
              <w:left w:val="nil"/>
              <w:bottom w:val="single" w:sz="4" w:space="0" w:color="auto"/>
              <w:right w:val="single" w:sz="4" w:space="0" w:color="auto"/>
            </w:tcBorders>
            <w:vAlign w:val="center"/>
            <w:hideMark/>
          </w:tcPr>
          <w:p w14:paraId="2EA32B6D" w14:textId="02A4CFD6" w:rsidR="00D17826" w:rsidRPr="00CA1029" w:rsidRDefault="00D17826" w:rsidP="00D17826">
            <w:pPr>
              <w:spacing w:after="0" w:line="240" w:lineRule="auto"/>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 xml:space="preserve">Котельная Самотовино, </w:t>
            </w:r>
            <w:r w:rsidR="0044336E" w:rsidRPr="00CA1029">
              <w:rPr>
                <w:rFonts w:ascii="Times New Roman" w:eastAsia="Times New Roman" w:hAnsi="Times New Roman" w:cs="Times New Roman"/>
                <w:color w:val="000000" w:themeColor="text1"/>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44C5C1D9"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отсутствует</w:t>
            </w:r>
          </w:p>
        </w:tc>
      </w:tr>
      <w:tr w:rsidR="00CA1029" w:rsidRPr="00CA1029" w14:paraId="7760D44C" w14:textId="77777777" w:rsidTr="00D17826">
        <w:trPr>
          <w:trHeight w:val="20"/>
        </w:trPr>
        <w:tc>
          <w:tcPr>
            <w:tcW w:w="531" w:type="dxa"/>
            <w:tcBorders>
              <w:top w:val="nil"/>
              <w:left w:val="single" w:sz="4" w:space="0" w:color="auto"/>
              <w:bottom w:val="single" w:sz="4" w:space="0" w:color="auto"/>
              <w:right w:val="single" w:sz="4" w:space="0" w:color="auto"/>
            </w:tcBorders>
            <w:vAlign w:val="center"/>
            <w:hideMark/>
          </w:tcPr>
          <w:p w14:paraId="35E6D52E"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lang w:eastAsia="ru-RU"/>
              </w:rPr>
            </w:pPr>
            <w:r w:rsidRPr="00CA1029">
              <w:rPr>
                <w:rFonts w:ascii="Times New Roman" w:eastAsia="Times New Roman" w:hAnsi="Times New Roman" w:cs="Times New Roman"/>
                <w:color w:val="000000" w:themeColor="text1"/>
                <w:lang w:eastAsia="ru-RU"/>
              </w:rPr>
              <w:t>73</w:t>
            </w:r>
          </w:p>
        </w:tc>
        <w:tc>
          <w:tcPr>
            <w:tcW w:w="6268" w:type="dxa"/>
            <w:tcBorders>
              <w:top w:val="nil"/>
              <w:left w:val="nil"/>
              <w:bottom w:val="single" w:sz="4" w:space="0" w:color="auto"/>
              <w:right w:val="single" w:sz="4" w:space="0" w:color="auto"/>
            </w:tcBorders>
            <w:vAlign w:val="center"/>
            <w:hideMark/>
          </w:tcPr>
          <w:p w14:paraId="738D21CC" w14:textId="512C49E1" w:rsidR="00D17826" w:rsidRPr="00CA1029" w:rsidRDefault="00D17826" w:rsidP="00D17826">
            <w:pPr>
              <w:spacing w:after="0" w:line="240" w:lineRule="auto"/>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Котельная Трикотажная фабрика, 1) МУП "РКС"</w:t>
            </w:r>
            <w:r w:rsidRPr="00CA1029">
              <w:rPr>
                <w:rFonts w:ascii="Times New Roman" w:eastAsia="Times New Roman" w:hAnsi="Times New Roman" w:cs="Times New Roman"/>
                <w:color w:val="000000" w:themeColor="text1"/>
                <w:sz w:val="20"/>
                <w:szCs w:val="20"/>
                <w:lang w:eastAsia="ru-RU"/>
              </w:rPr>
              <w:br/>
              <w:t xml:space="preserve">2) </w:t>
            </w:r>
            <w:r w:rsidR="0044336E" w:rsidRPr="00CA1029">
              <w:rPr>
                <w:rFonts w:ascii="Times New Roman" w:eastAsia="Times New Roman" w:hAnsi="Times New Roman" w:cs="Times New Roman"/>
                <w:color w:val="000000" w:themeColor="text1"/>
                <w:sz w:val="20"/>
                <w:szCs w:val="20"/>
                <w:lang w:eastAsia="ru-RU"/>
              </w:rPr>
              <w:t>Сергиево-Посадский филиал ООО «Газпром теплоэнерго МО»</w:t>
            </w:r>
          </w:p>
        </w:tc>
        <w:tc>
          <w:tcPr>
            <w:tcW w:w="2835" w:type="dxa"/>
            <w:tcBorders>
              <w:top w:val="nil"/>
              <w:left w:val="nil"/>
              <w:bottom w:val="single" w:sz="4" w:space="0" w:color="auto"/>
              <w:right w:val="single" w:sz="4" w:space="0" w:color="auto"/>
            </w:tcBorders>
            <w:vAlign w:val="center"/>
            <w:hideMark/>
          </w:tcPr>
          <w:p w14:paraId="08567205"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отсутствует</w:t>
            </w:r>
          </w:p>
        </w:tc>
      </w:tr>
      <w:tr w:rsidR="00CA1029" w:rsidRPr="00CA1029" w14:paraId="277A0595" w14:textId="77777777" w:rsidTr="00D17826">
        <w:trPr>
          <w:trHeight w:val="20"/>
        </w:trPr>
        <w:tc>
          <w:tcPr>
            <w:tcW w:w="531" w:type="dxa"/>
            <w:tcBorders>
              <w:top w:val="nil"/>
              <w:left w:val="single" w:sz="4" w:space="0" w:color="auto"/>
              <w:bottom w:val="single" w:sz="4" w:space="0" w:color="auto"/>
              <w:right w:val="single" w:sz="4" w:space="0" w:color="auto"/>
            </w:tcBorders>
            <w:vAlign w:val="center"/>
            <w:hideMark/>
          </w:tcPr>
          <w:p w14:paraId="58BD6770"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lang w:eastAsia="ru-RU"/>
              </w:rPr>
            </w:pPr>
            <w:r w:rsidRPr="00CA1029">
              <w:rPr>
                <w:rFonts w:ascii="Times New Roman" w:eastAsia="Times New Roman" w:hAnsi="Times New Roman" w:cs="Times New Roman"/>
                <w:color w:val="000000" w:themeColor="text1"/>
                <w:lang w:eastAsia="ru-RU"/>
              </w:rPr>
              <w:t>74</w:t>
            </w:r>
          </w:p>
        </w:tc>
        <w:tc>
          <w:tcPr>
            <w:tcW w:w="6268" w:type="dxa"/>
            <w:tcBorders>
              <w:top w:val="nil"/>
              <w:left w:val="nil"/>
              <w:bottom w:val="single" w:sz="4" w:space="0" w:color="auto"/>
              <w:right w:val="single" w:sz="4" w:space="0" w:color="auto"/>
            </w:tcBorders>
            <w:vAlign w:val="center"/>
            <w:hideMark/>
          </w:tcPr>
          <w:p w14:paraId="75360907" w14:textId="18AB43FF" w:rsidR="00D17826" w:rsidRPr="00CA1029" w:rsidRDefault="00D17826" w:rsidP="00D17826">
            <w:pPr>
              <w:spacing w:after="0" w:line="240" w:lineRule="auto"/>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 xml:space="preserve">Котельная Торгашино, </w:t>
            </w:r>
            <w:r w:rsidR="005F66E4" w:rsidRPr="00CA1029">
              <w:rPr>
                <w:rFonts w:ascii="Times New Roman" w:eastAsia="Times New Roman" w:hAnsi="Times New Roman" w:cs="Times New Roman"/>
                <w:color w:val="000000" w:themeColor="text1"/>
                <w:sz w:val="20"/>
                <w:szCs w:val="20"/>
                <w:lang w:eastAsia="ru-RU"/>
              </w:rPr>
              <w:t>МУП «РКС»</w:t>
            </w:r>
          </w:p>
        </w:tc>
        <w:tc>
          <w:tcPr>
            <w:tcW w:w="2835" w:type="dxa"/>
            <w:tcBorders>
              <w:top w:val="nil"/>
              <w:left w:val="nil"/>
              <w:bottom w:val="single" w:sz="4" w:space="0" w:color="auto"/>
              <w:right w:val="single" w:sz="4" w:space="0" w:color="auto"/>
            </w:tcBorders>
            <w:vAlign w:val="center"/>
            <w:hideMark/>
          </w:tcPr>
          <w:p w14:paraId="35054D7A"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отсутствует</w:t>
            </w:r>
          </w:p>
        </w:tc>
      </w:tr>
      <w:tr w:rsidR="00CA1029" w:rsidRPr="00CA1029" w14:paraId="589FAFE6" w14:textId="77777777" w:rsidTr="00D17826">
        <w:trPr>
          <w:trHeight w:val="20"/>
        </w:trPr>
        <w:tc>
          <w:tcPr>
            <w:tcW w:w="531" w:type="dxa"/>
            <w:tcBorders>
              <w:top w:val="nil"/>
              <w:left w:val="single" w:sz="4" w:space="0" w:color="auto"/>
              <w:bottom w:val="single" w:sz="4" w:space="0" w:color="auto"/>
              <w:right w:val="single" w:sz="4" w:space="0" w:color="auto"/>
            </w:tcBorders>
            <w:vAlign w:val="center"/>
            <w:hideMark/>
          </w:tcPr>
          <w:p w14:paraId="0F34EAD1"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lang w:eastAsia="ru-RU"/>
              </w:rPr>
            </w:pPr>
            <w:r w:rsidRPr="00CA1029">
              <w:rPr>
                <w:rFonts w:ascii="Times New Roman" w:eastAsia="Times New Roman" w:hAnsi="Times New Roman" w:cs="Times New Roman"/>
                <w:color w:val="000000" w:themeColor="text1"/>
                <w:lang w:eastAsia="ru-RU"/>
              </w:rPr>
              <w:t>75</w:t>
            </w:r>
          </w:p>
        </w:tc>
        <w:tc>
          <w:tcPr>
            <w:tcW w:w="6268" w:type="dxa"/>
            <w:tcBorders>
              <w:top w:val="nil"/>
              <w:left w:val="nil"/>
              <w:bottom w:val="single" w:sz="4" w:space="0" w:color="auto"/>
              <w:right w:val="single" w:sz="4" w:space="0" w:color="auto"/>
            </w:tcBorders>
            <w:vAlign w:val="center"/>
            <w:hideMark/>
          </w:tcPr>
          <w:p w14:paraId="7C21048D" w14:textId="589CEF2A" w:rsidR="00D17826" w:rsidRPr="00CA1029" w:rsidRDefault="00D17826" w:rsidP="00D17826">
            <w:pPr>
              <w:spacing w:after="0" w:line="240" w:lineRule="auto"/>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 xml:space="preserve">Котельная Федорцово, </w:t>
            </w:r>
            <w:r w:rsidR="005F66E4" w:rsidRPr="00CA1029">
              <w:rPr>
                <w:rFonts w:ascii="Times New Roman" w:eastAsia="Times New Roman" w:hAnsi="Times New Roman" w:cs="Times New Roman"/>
                <w:color w:val="000000" w:themeColor="text1"/>
                <w:sz w:val="20"/>
                <w:szCs w:val="20"/>
                <w:lang w:eastAsia="ru-RU"/>
              </w:rPr>
              <w:t>МУП «РКС»</w:t>
            </w:r>
          </w:p>
        </w:tc>
        <w:tc>
          <w:tcPr>
            <w:tcW w:w="2835" w:type="dxa"/>
            <w:tcBorders>
              <w:top w:val="nil"/>
              <w:left w:val="nil"/>
              <w:bottom w:val="single" w:sz="4" w:space="0" w:color="auto"/>
              <w:right w:val="single" w:sz="4" w:space="0" w:color="auto"/>
            </w:tcBorders>
            <w:vAlign w:val="center"/>
            <w:hideMark/>
          </w:tcPr>
          <w:p w14:paraId="19B89102"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отсутствует</w:t>
            </w:r>
          </w:p>
        </w:tc>
      </w:tr>
      <w:tr w:rsidR="00CA1029" w:rsidRPr="00CA1029" w14:paraId="487EF6F0" w14:textId="77777777" w:rsidTr="00D17826">
        <w:trPr>
          <w:trHeight w:val="20"/>
        </w:trPr>
        <w:tc>
          <w:tcPr>
            <w:tcW w:w="531" w:type="dxa"/>
            <w:tcBorders>
              <w:top w:val="nil"/>
              <w:left w:val="single" w:sz="4" w:space="0" w:color="auto"/>
              <w:bottom w:val="single" w:sz="4" w:space="0" w:color="auto"/>
              <w:right w:val="single" w:sz="4" w:space="0" w:color="auto"/>
            </w:tcBorders>
            <w:vAlign w:val="center"/>
            <w:hideMark/>
          </w:tcPr>
          <w:p w14:paraId="012BF0E9"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lang w:eastAsia="ru-RU"/>
              </w:rPr>
            </w:pPr>
            <w:r w:rsidRPr="00CA1029">
              <w:rPr>
                <w:rFonts w:ascii="Times New Roman" w:eastAsia="Times New Roman" w:hAnsi="Times New Roman" w:cs="Times New Roman"/>
                <w:color w:val="000000" w:themeColor="text1"/>
                <w:lang w:eastAsia="ru-RU"/>
              </w:rPr>
              <w:t>76</w:t>
            </w:r>
          </w:p>
        </w:tc>
        <w:tc>
          <w:tcPr>
            <w:tcW w:w="6268" w:type="dxa"/>
            <w:tcBorders>
              <w:top w:val="nil"/>
              <w:left w:val="nil"/>
              <w:bottom w:val="single" w:sz="4" w:space="0" w:color="auto"/>
              <w:right w:val="single" w:sz="4" w:space="0" w:color="auto"/>
            </w:tcBorders>
            <w:vAlign w:val="center"/>
            <w:hideMark/>
          </w:tcPr>
          <w:p w14:paraId="0DC5D2C5" w14:textId="2141B123" w:rsidR="00D17826" w:rsidRPr="00CA1029" w:rsidRDefault="00D17826" w:rsidP="00D17826">
            <w:pPr>
              <w:spacing w:after="0" w:line="240" w:lineRule="auto"/>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 xml:space="preserve">Котельная Селково, </w:t>
            </w:r>
            <w:r w:rsidR="005F66E4" w:rsidRPr="00CA1029">
              <w:rPr>
                <w:rFonts w:ascii="Times New Roman" w:eastAsia="Times New Roman" w:hAnsi="Times New Roman" w:cs="Times New Roman"/>
                <w:color w:val="000000" w:themeColor="text1"/>
                <w:sz w:val="20"/>
                <w:szCs w:val="20"/>
                <w:lang w:eastAsia="ru-RU"/>
              </w:rPr>
              <w:t>МУП «РКС»</w:t>
            </w:r>
          </w:p>
        </w:tc>
        <w:tc>
          <w:tcPr>
            <w:tcW w:w="2835" w:type="dxa"/>
            <w:tcBorders>
              <w:top w:val="nil"/>
              <w:left w:val="nil"/>
              <w:bottom w:val="single" w:sz="4" w:space="0" w:color="auto"/>
              <w:right w:val="single" w:sz="4" w:space="0" w:color="auto"/>
            </w:tcBorders>
            <w:vAlign w:val="center"/>
            <w:hideMark/>
          </w:tcPr>
          <w:p w14:paraId="793384EA"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отсутствует</w:t>
            </w:r>
          </w:p>
        </w:tc>
      </w:tr>
      <w:tr w:rsidR="00CA1029" w:rsidRPr="00CA1029" w14:paraId="13227E4C" w14:textId="77777777" w:rsidTr="00D17826">
        <w:trPr>
          <w:trHeight w:val="20"/>
        </w:trPr>
        <w:tc>
          <w:tcPr>
            <w:tcW w:w="531" w:type="dxa"/>
            <w:tcBorders>
              <w:top w:val="nil"/>
              <w:left w:val="single" w:sz="4" w:space="0" w:color="auto"/>
              <w:bottom w:val="single" w:sz="4" w:space="0" w:color="auto"/>
              <w:right w:val="single" w:sz="4" w:space="0" w:color="auto"/>
            </w:tcBorders>
            <w:vAlign w:val="center"/>
            <w:hideMark/>
          </w:tcPr>
          <w:p w14:paraId="49D4230A"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lang w:eastAsia="ru-RU"/>
              </w:rPr>
            </w:pPr>
            <w:r w:rsidRPr="00CA1029">
              <w:rPr>
                <w:rFonts w:ascii="Times New Roman" w:eastAsia="Times New Roman" w:hAnsi="Times New Roman" w:cs="Times New Roman"/>
                <w:color w:val="000000" w:themeColor="text1"/>
                <w:lang w:eastAsia="ru-RU"/>
              </w:rPr>
              <w:t>77</w:t>
            </w:r>
          </w:p>
        </w:tc>
        <w:tc>
          <w:tcPr>
            <w:tcW w:w="6268" w:type="dxa"/>
            <w:tcBorders>
              <w:top w:val="nil"/>
              <w:left w:val="nil"/>
              <w:bottom w:val="single" w:sz="4" w:space="0" w:color="auto"/>
              <w:right w:val="single" w:sz="4" w:space="0" w:color="auto"/>
            </w:tcBorders>
            <w:vAlign w:val="center"/>
            <w:hideMark/>
          </w:tcPr>
          <w:p w14:paraId="6A5105E8" w14:textId="6414CF2D" w:rsidR="00D17826" w:rsidRPr="00CA1029" w:rsidRDefault="00D17826" w:rsidP="00D17826">
            <w:pPr>
              <w:spacing w:after="0" w:line="240" w:lineRule="auto"/>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 xml:space="preserve">Котельная Трехселище, </w:t>
            </w:r>
            <w:r w:rsidR="005F66E4" w:rsidRPr="00CA1029">
              <w:rPr>
                <w:rFonts w:ascii="Times New Roman" w:eastAsia="Times New Roman" w:hAnsi="Times New Roman" w:cs="Times New Roman"/>
                <w:color w:val="000000" w:themeColor="text1"/>
                <w:sz w:val="20"/>
                <w:szCs w:val="20"/>
                <w:lang w:eastAsia="ru-RU"/>
              </w:rPr>
              <w:t>МУП «РКС»</w:t>
            </w:r>
          </w:p>
        </w:tc>
        <w:tc>
          <w:tcPr>
            <w:tcW w:w="2835" w:type="dxa"/>
            <w:tcBorders>
              <w:top w:val="nil"/>
              <w:left w:val="nil"/>
              <w:bottom w:val="single" w:sz="4" w:space="0" w:color="auto"/>
              <w:right w:val="single" w:sz="4" w:space="0" w:color="auto"/>
            </w:tcBorders>
            <w:vAlign w:val="center"/>
            <w:hideMark/>
          </w:tcPr>
          <w:p w14:paraId="415C75DD"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отсутствует</w:t>
            </w:r>
          </w:p>
        </w:tc>
      </w:tr>
      <w:tr w:rsidR="00CA1029" w:rsidRPr="00CA1029" w14:paraId="1B8F1E49" w14:textId="77777777" w:rsidTr="00D17826">
        <w:trPr>
          <w:trHeight w:val="20"/>
        </w:trPr>
        <w:tc>
          <w:tcPr>
            <w:tcW w:w="531" w:type="dxa"/>
            <w:tcBorders>
              <w:top w:val="nil"/>
              <w:left w:val="single" w:sz="4" w:space="0" w:color="auto"/>
              <w:bottom w:val="single" w:sz="4" w:space="0" w:color="auto"/>
              <w:right w:val="single" w:sz="4" w:space="0" w:color="auto"/>
            </w:tcBorders>
            <w:vAlign w:val="center"/>
            <w:hideMark/>
          </w:tcPr>
          <w:p w14:paraId="2D53E960"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lang w:eastAsia="ru-RU"/>
              </w:rPr>
            </w:pPr>
            <w:r w:rsidRPr="00CA1029">
              <w:rPr>
                <w:rFonts w:ascii="Times New Roman" w:eastAsia="Times New Roman" w:hAnsi="Times New Roman" w:cs="Times New Roman"/>
                <w:color w:val="000000" w:themeColor="text1"/>
                <w:lang w:eastAsia="ru-RU"/>
              </w:rPr>
              <w:t>78</w:t>
            </w:r>
          </w:p>
        </w:tc>
        <w:tc>
          <w:tcPr>
            <w:tcW w:w="6268" w:type="dxa"/>
            <w:tcBorders>
              <w:top w:val="nil"/>
              <w:left w:val="nil"/>
              <w:bottom w:val="single" w:sz="4" w:space="0" w:color="auto"/>
              <w:right w:val="single" w:sz="4" w:space="0" w:color="auto"/>
            </w:tcBorders>
            <w:shd w:val="clear" w:color="000000" w:fill="FFFFFF"/>
            <w:vAlign w:val="center"/>
            <w:hideMark/>
          </w:tcPr>
          <w:p w14:paraId="072CD175" w14:textId="77777777" w:rsidR="00D17826" w:rsidRPr="00CA1029" w:rsidRDefault="00D17826" w:rsidP="00D17826">
            <w:pPr>
              <w:spacing w:after="0" w:line="240" w:lineRule="auto"/>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Котельная СМЗ «Загорский», ООО "УК Лакокраска"</w:t>
            </w:r>
          </w:p>
        </w:tc>
        <w:tc>
          <w:tcPr>
            <w:tcW w:w="2835" w:type="dxa"/>
            <w:tcBorders>
              <w:top w:val="nil"/>
              <w:left w:val="nil"/>
              <w:bottom w:val="single" w:sz="4" w:space="0" w:color="auto"/>
              <w:right w:val="single" w:sz="4" w:space="0" w:color="auto"/>
            </w:tcBorders>
            <w:vAlign w:val="center"/>
            <w:hideMark/>
          </w:tcPr>
          <w:p w14:paraId="5D6C3737" w14:textId="117C6DBA" w:rsidR="00D17826" w:rsidRPr="00CA1029" w:rsidRDefault="00C63F9A" w:rsidP="00D17826">
            <w:pPr>
              <w:spacing w:after="0" w:line="240" w:lineRule="auto"/>
              <w:jc w:val="center"/>
              <w:rPr>
                <w:rFonts w:ascii="Times New Roman" w:eastAsia="Times New Roman" w:hAnsi="Times New Roman" w:cs="Times New Roman"/>
                <w:color w:val="000000" w:themeColor="text1"/>
                <w:sz w:val="20"/>
                <w:szCs w:val="20"/>
                <w:lang w:eastAsia="ru-RU"/>
              </w:rPr>
            </w:pPr>
            <w:r w:rsidRPr="00C63F9A">
              <w:rPr>
                <w:rFonts w:ascii="Times New Roman" w:eastAsia="Times New Roman" w:hAnsi="Times New Roman" w:cs="Times New Roman"/>
                <w:sz w:val="20"/>
                <w:szCs w:val="20"/>
                <w:lang w:eastAsia="ru-RU"/>
              </w:rPr>
              <w:t>Мазут, 2х380т</w:t>
            </w:r>
          </w:p>
        </w:tc>
      </w:tr>
      <w:tr w:rsidR="00CA1029" w:rsidRPr="00CA1029" w14:paraId="1A15E19A" w14:textId="77777777" w:rsidTr="00D17826">
        <w:trPr>
          <w:trHeight w:val="20"/>
        </w:trPr>
        <w:tc>
          <w:tcPr>
            <w:tcW w:w="531" w:type="dxa"/>
            <w:tcBorders>
              <w:top w:val="nil"/>
              <w:left w:val="single" w:sz="4" w:space="0" w:color="auto"/>
              <w:bottom w:val="single" w:sz="4" w:space="0" w:color="auto"/>
              <w:right w:val="single" w:sz="4" w:space="0" w:color="auto"/>
            </w:tcBorders>
            <w:vAlign w:val="center"/>
            <w:hideMark/>
          </w:tcPr>
          <w:p w14:paraId="5C89A02C"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lang w:eastAsia="ru-RU"/>
              </w:rPr>
            </w:pPr>
            <w:r w:rsidRPr="00CA1029">
              <w:rPr>
                <w:rFonts w:ascii="Times New Roman" w:eastAsia="Times New Roman" w:hAnsi="Times New Roman" w:cs="Times New Roman"/>
                <w:color w:val="000000" w:themeColor="text1"/>
                <w:lang w:eastAsia="ru-RU"/>
              </w:rPr>
              <w:t>79</w:t>
            </w:r>
          </w:p>
        </w:tc>
        <w:tc>
          <w:tcPr>
            <w:tcW w:w="6268" w:type="dxa"/>
            <w:tcBorders>
              <w:top w:val="nil"/>
              <w:left w:val="nil"/>
              <w:bottom w:val="single" w:sz="4" w:space="0" w:color="auto"/>
              <w:right w:val="single" w:sz="4" w:space="0" w:color="auto"/>
            </w:tcBorders>
            <w:shd w:val="clear" w:color="000000" w:fill="FFFFFF"/>
            <w:vAlign w:val="center"/>
            <w:hideMark/>
          </w:tcPr>
          <w:p w14:paraId="26D2A708" w14:textId="77777777" w:rsidR="00D17826" w:rsidRPr="00CA1029" w:rsidRDefault="00D17826" w:rsidP="00D17826">
            <w:pPr>
              <w:spacing w:after="0" w:line="240" w:lineRule="auto"/>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Котельная ВНИИИД «Игрушки», ООО "УК Лакокраска"</w:t>
            </w:r>
          </w:p>
        </w:tc>
        <w:tc>
          <w:tcPr>
            <w:tcW w:w="2835" w:type="dxa"/>
            <w:tcBorders>
              <w:top w:val="nil"/>
              <w:left w:val="nil"/>
              <w:bottom w:val="single" w:sz="4" w:space="0" w:color="auto"/>
              <w:right w:val="single" w:sz="4" w:space="0" w:color="auto"/>
            </w:tcBorders>
            <w:vAlign w:val="center"/>
            <w:hideMark/>
          </w:tcPr>
          <w:p w14:paraId="7A5E98B9" w14:textId="77777777" w:rsidR="00D17826" w:rsidRPr="00D22163" w:rsidRDefault="00D17826" w:rsidP="00D17826">
            <w:pPr>
              <w:spacing w:after="0" w:line="240" w:lineRule="auto"/>
              <w:jc w:val="center"/>
              <w:rPr>
                <w:rFonts w:ascii="Times New Roman" w:eastAsia="Times New Roman" w:hAnsi="Times New Roman" w:cs="Times New Roman"/>
                <w:sz w:val="20"/>
                <w:szCs w:val="20"/>
                <w:lang w:eastAsia="ru-RU"/>
              </w:rPr>
            </w:pPr>
            <w:r w:rsidRPr="00D22163">
              <w:rPr>
                <w:rFonts w:ascii="Times New Roman" w:eastAsia="Times New Roman" w:hAnsi="Times New Roman" w:cs="Times New Roman"/>
                <w:sz w:val="20"/>
                <w:szCs w:val="20"/>
                <w:lang w:eastAsia="ru-RU"/>
              </w:rPr>
              <w:t>отсутствует</w:t>
            </w:r>
          </w:p>
        </w:tc>
      </w:tr>
      <w:tr w:rsidR="00CA1029" w:rsidRPr="00CA1029" w14:paraId="036E2191" w14:textId="77777777" w:rsidTr="00D17826">
        <w:trPr>
          <w:trHeight w:val="20"/>
        </w:trPr>
        <w:tc>
          <w:tcPr>
            <w:tcW w:w="531" w:type="dxa"/>
            <w:tcBorders>
              <w:top w:val="nil"/>
              <w:left w:val="single" w:sz="4" w:space="0" w:color="auto"/>
              <w:bottom w:val="single" w:sz="4" w:space="0" w:color="auto"/>
              <w:right w:val="single" w:sz="4" w:space="0" w:color="auto"/>
            </w:tcBorders>
            <w:vAlign w:val="center"/>
            <w:hideMark/>
          </w:tcPr>
          <w:p w14:paraId="547C961A"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lang w:eastAsia="ru-RU"/>
              </w:rPr>
            </w:pPr>
            <w:r w:rsidRPr="00CA1029">
              <w:rPr>
                <w:rFonts w:ascii="Times New Roman" w:eastAsia="Times New Roman" w:hAnsi="Times New Roman" w:cs="Times New Roman"/>
                <w:color w:val="000000" w:themeColor="text1"/>
                <w:lang w:eastAsia="ru-RU"/>
              </w:rPr>
              <w:t>80</w:t>
            </w:r>
          </w:p>
        </w:tc>
        <w:tc>
          <w:tcPr>
            <w:tcW w:w="6268" w:type="dxa"/>
            <w:tcBorders>
              <w:top w:val="nil"/>
              <w:left w:val="nil"/>
              <w:bottom w:val="single" w:sz="4" w:space="0" w:color="auto"/>
              <w:right w:val="single" w:sz="4" w:space="0" w:color="auto"/>
            </w:tcBorders>
            <w:vAlign w:val="center"/>
            <w:hideMark/>
          </w:tcPr>
          <w:p w14:paraId="4A975663" w14:textId="77777777" w:rsidR="00D17826" w:rsidRPr="00CA1029" w:rsidRDefault="00D17826" w:rsidP="00D17826">
            <w:pPr>
              <w:spacing w:after="0" w:line="240" w:lineRule="auto"/>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Котельная ФКП «НИЦ РКП», ФКП «НИЦ РКП»</w:t>
            </w:r>
          </w:p>
        </w:tc>
        <w:tc>
          <w:tcPr>
            <w:tcW w:w="2835" w:type="dxa"/>
            <w:tcBorders>
              <w:top w:val="nil"/>
              <w:left w:val="nil"/>
              <w:bottom w:val="single" w:sz="4" w:space="0" w:color="auto"/>
              <w:right w:val="single" w:sz="4" w:space="0" w:color="auto"/>
            </w:tcBorders>
            <w:vAlign w:val="center"/>
            <w:hideMark/>
          </w:tcPr>
          <w:p w14:paraId="2AD9DFDE" w14:textId="5B2B8D77" w:rsidR="00D17826" w:rsidRPr="00D22163" w:rsidRDefault="00D22163" w:rsidP="00D17826">
            <w:pPr>
              <w:spacing w:after="0" w:line="240" w:lineRule="auto"/>
              <w:jc w:val="center"/>
              <w:rPr>
                <w:rFonts w:ascii="Times New Roman" w:eastAsia="Times New Roman" w:hAnsi="Times New Roman" w:cs="Times New Roman"/>
                <w:sz w:val="20"/>
                <w:szCs w:val="20"/>
                <w:lang w:eastAsia="ru-RU"/>
              </w:rPr>
            </w:pPr>
            <w:r w:rsidRPr="00D22163">
              <w:rPr>
                <w:rFonts w:ascii="Times New Roman" w:eastAsia="Times New Roman" w:hAnsi="Times New Roman" w:cs="Times New Roman"/>
                <w:sz w:val="20"/>
                <w:szCs w:val="20"/>
                <w:lang w:eastAsia="ru-RU"/>
              </w:rPr>
              <w:t>Мазут, 2х3000т</w:t>
            </w:r>
          </w:p>
        </w:tc>
      </w:tr>
      <w:tr w:rsidR="00CA1029" w:rsidRPr="00CA1029" w14:paraId="6977C81E" w14:textId="77777777" w:rsidTr="00D17826">
        <w:trPr>
          <w:trHeight w:val="20"/>
        </w:trPr>
        <w:tc>
          <w:tcPr>
            <w:tcW w:w="531" w:type="dxa"/>
            <w:tcBorders>
              <w:top w:val="nil"/>
              <w:left w:val="single" w:sz="4" w:space="0" w:color="auto"/>
              <w:bottom w:val="single" w:sz="4" w:space="0" w:color="auto"/>
              <w:right w:val="single" w:sz="4" w:space="0" w:color="auto"/>
            </w:tcBorders>
            <w:vAlign w:val="center"/>
            <w:hideMark/>
          </w:tcPr>
          <w:p w14:paraId="330A69F4" w14:textId="77777777" w:rsidR="005F66E4" w:rsidRPr="00CA1029" w:rsidRDefault="005F66E4" w:rsidP="005F66E4">
            <w:pPr>
              <w:spacing w:after="0" w:line="240" w:lineRule="auto"/>
              <w:jc w:val="center"/>
              <w:rPr>
                <w:rFonts w:ascii="Times New Roman" w:eastAsia="Times New Roman" w:hAnsi="Times New Roman" w:cs="Times New Roman"/>
                <w:color w:val="000000" w:themeColor="text1"/>
                <w:lang w:eastAsia="ru-RU"/>
              </w:rPr>
            </w:pPr>
            <w:r w:rsidRPr="00CA1029">
              <w:rPr>
                <w:rFonts w:ascii="Times New Roman" w:eastAsia="Times New Roman" w:hAnsi="Times New Roman" w:cs="Times New Roman"/>
                <w:color w:val="000000" w:themeColor="text1"/>
                <w:lang w:eastAsia="ru-RU"/>
              </w:rPr>
              <w:t>81</w:t>
            </w:r>
          </w:p>
        </w:tc>
        <w:tc>
          <w:tcPr>
            <w:tcW w:w="6268" w:type="dxa"/>
            <w:tcBorders>
              <w:top w:val="nil"/>
              <w:left w:val="nil"/>
              <w:bottom w:val="single" w:sz="4" w:space="0" w:color="auto"/>
              <w:right w:val="single" w:sz="4" w:space="0" w:color="auto"/>
            </w:tcBorders>
            <w:vAlign w:val="center"/>
            <w:hideMark/>
          </w:tcPr>
          <w:p w14:paraId="318F8AE9" w14:textId="0BCC4893" w:rsidR="005F66E4" w:rsidRPr="00CA1029" w:rsidRDefault="005F66E4" w:rsidP="005F66E4">
            <w:pPr>
              <w:spacing w:after="0" w:line="240" w:lineRule="auto"/>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Котельная «Ярославское шоссе, 8а», МУП «РКС»</w:t>
            </w:r>
          </w:p>
        </w:tc>
        <w:tc>
          <w:tcPr>
            <w:tcW w:w="2835" w:type="dxa"/>
            <w:tcBorders>
              <w:top w:val="nil"/>
              <w:left w:val="nil"/>
              <w:bottom w:val="single" w:sz="4" w:space="0" w:color="auto"/>
              <w:right w:val="single" w:sz="4" w:space="0" w:color="auto"/>
            </w:tcBorders>
            <w:vAlign w:val="center"/>
            <w:hideMark/>
          </w:tcPr>
          <w:p w14:paraId="6AD0DB3E" w14:textId="77777777" w:rsidR="005F66E4" w:rsidRPr="00CA1029" w:rsidRDefault="005F66E4" w:rsidP="005F66E4">
            <w:pPr>
              <w:spacing w:after="0" w:line="240" w:lineRule="auto"/>
              <w:jc w:val="center"/>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отсутствует</w:t>
            </w:r>
          </w:p>
        </w:tc>
      </w:tr>
      <w:tr w:rsidR="00CA1029" w:rsidRPr="00CA1029" w14:paraId="626131E9" w14:textId="77777777" w:rsidTr="00D17826">
        <w:trPr>
          <w:trHeight w:val="20"/>
        </w:trPr>
        <w:tc>
          <w:tcPr>
            <w:tcW w:w="531" w:type="dxa"/>
            <w:tcBorders>
              <w:top w:val="nil"/>
              <w:left w:val="single" w:sz="4" w:space="0" w:color="auto"/>
              <w:bottom w:val="single" w:sz="4" w:space="0" w:color="auto"/>
              <w:right w:val="single" w:sz="4" w:space="0" w:color="auto"/>
            </w:tcBorders>
            <w:vAlign w:val="center"/>
            <w:hideMark/>
          </w:tcPr>
          <w:p w14:paraId="334504A3"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lang w:eastAsia="ru-RU"/>
              </w:rPr>
            </w:pPr>
            <w:r w:rsidRPr="00CA1029">
              <w:rPr>
                <w:rFonts w:ascii="Times New Roman" w:eastAsia="Times New Roman" w:hAnsi="Times New Roman" w:cs="Times New Roman"/>
                <w:color w:val="000000" w:themeColor="text1"/>
                <w:lang w:eastAsia="ru-RU"/>
              </w:rPr>
              <w:t>82</w:t>
            </w:r>
          </w:p>
        </w:tc>
        <w:tc>
          <w:tcPr>
            <w:tcW w:w="6268" w:type="dxa"/>
            <w:tcBorders>
              <w:top w:val="nil"/>
              <w:left w:val="nil"/>
              <w:bottom w:val="single" w:sz="4" w:space="0" w:color="auto"/>
              <w:right w:val="single" w:sz="4" w:space="0" w:color="auto"/>
            </w:tcBorders>
            <w:vAlign w:val="center"/>
            <w:hideMark/>
          </w:tcPr>
          <w:p w14:paraId="79CF9D9B" w14:textId="77777777" w:rsidR="00D17826" w:rsidRPr="00CA1029" w:rsidRDefault="00D17826" w:rsidP="00D17826">
            <w:pPr>
              <w:spacing w:after="0" w:line="240" w:lineRule="auto"/>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Котельная АО «СТЭК», АО «СТЭК»</w:t>
            </w:r>
          </w:p>
        </w:tc>
        <w:tc>
          <w:tcPr>
            <w:tcW w:w="2835" w:type="dxa"/>
            <w:tcBorders>
              <w:top w:val="nil"/>
              <w:left w:val="nil"/>
              <w:bottom w:val="single" w:sz="4" w:space="0" w:color="auto"/>
              <w:right w:val="single" w:sz="4" w:space="0" w:color="auto"/>
            </w:tcBorders>
            <w:vAlign w:val="center"/>
            <w:hideMark/>
          </w:tcPr>
          <w:p w14:paraId="2CDE2C96"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отсутствует</w:t>
            </w:r>
          </w:p>
        </w:tc>
      </w:tr>
      <w:tr w:rsidR="00CA1029" w:rsidRPr="00CA1029" w14:paraId="43238748" w14:textId="77777777" w:rsidTr="00D17826">
        <w:trPr>
          <w:trHeight w:val="20"/>
        </w:trPr>
        <w:tc>
          <w:tcPr>
            <w:tcW w:w="531" w:type="dxa"/>
            <w:tcBorders>
              <w:top w:val="nil"/>
              <w:left w:val="single" w:sz="4" w:space="0" w:color="auto"/>
              <w:bottom w:val="single" w:sz="4" w:space="0" w:color="auto"/>
              <w:right w:val="single" w:sz="4" w:space="0" w:color="auto"/>
            </w:tcBorders>
            <w:vAlign w:val="center"/>
            <w:hideMark/>
          </w:tcPr>
          <w:p w14:paraId="45C4930F"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lang w:eastAsia="ru-RU"/>
              </w:rPr>
            </w:pPr>
            <w:r w:rsidRPr="00CA1029">
              <w:rPr>
                <w:rFonts w:ascii="Times New Roman" w:eastAsia="Times New Roman" w:hAnsi="Times New Roman" w:cs="Times New Roman"/>
                <w:color w:val="000000" w:themeColor="text1"/>
                <w:lang w:eastAsia="ru-RU"/>
              </w:rPr>
              <w:t>83</w:t>
            </w:r>
          </w:p>
        </w:tc>
        <w:tc>
          <w:tcPr>
            <w:tcW w:w="6268" w:type="dxa"/>
            <w:tcBorders>
              <w:top w:val="nil"/>
              <w:left w:val="nil"/>
              <w:bottom w:val="single" w:sz="4" w:space="0" w:color="auto"/>
              <w:right w:val="single" w:sz="4" w:space="0" w:color="auto"/>
            </w:tcBorders>
            <w:vAlign w:val="center"/>
            <w:hideMark/>
          </w:tcPr>
          <w:p w14:paraId="214A7101" w14:textId="77777777" w:rsidR="00D17826" w:rsidRPr="00CA1029" w:rsidRDefault="00D17826" w:rsidP="00D17826">
            <w:pPr>
              <w:spacing w:after="0" w:line="240" w:lineRule="auto"/>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Котельная ул. Вознесенская, 3а, пом.1, МУП «РКС»</w:t>
            </w:r>
          </w:p>
        </w:tc>
        <w:tc>
          <w:tcPr>
            <w:tcW w:w="2835" w:type="dxa"/>
            <w:tcBorders>
              <w:top w:val="nil"/>
              <w:left w:val="nil"/>
              <w:bottom w:val="single" w:sz="4" w:space="0" w:color="auto"/>
              <w:right w:val="single" w:sz="4" w:space="0" w:color="auto"/>
            </w:tcBorders>
            <w:vAlign w:val="center"/>
            <w:hideMark/>
          </w:tcPr>
          <w:p w14:paraId="3FDE02F0"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отсутствует</w:t>
            </w:r>
          </w:p>
        </w:tc>
      </w:tr>
      <w:tr w:rsidR="00CA1029" w:rsidRPr="00CA1029" w14:paraId="7E3E8FF6" w14:textId="77777777" w:rsidTr="00D17826">
        <w:trPr>
          <w:trHeight w:val="20"/>
        </w:trPr>
        <w:tc>
          <w:tcPr>
            <w:tcW w:w="531" w:type="dxa"/>
            <w:tcBorders>
              <w:top w:val="nil"/>
              <w:left w:val="single" w:sz="4" w:space="0" w:color="auto"/>
              <w:bottom w:val="single" w:sz="4" w:space="0" w:color="auto"/>
              <w:right w:val="single" w:sz="4" w:space="0" w:color="auto"/>
            </w:tcBorders>
            <w:vAlign w:val="center"/>
            <w:hideMark/>
          </w:tcPr>
          <w:p w14:paraId="4509A3AE"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lang w:eastAsia="ru-RU"/>
              </w:rPr>
            </w:pPr>
            <w:r w:rsidRPr="00CA1029">
              <w:rPr>
                <w:rFonts w:ascii="Times New Roman" w:eastAsia="Times New Roman" w:hAnsi="Times New Roman" w:cs="Times New Roman"/>
                <w:color w:val="000000" w:themeColor="text1"/>
                <w:lang w:eastAsia="ru-RU"/>
              </w:rPr>
              <w:t>84</w:t>
            </w:r>
          </w:p>
        </w:tc>
        <w:tc>
          <w:tcPr>
            <w:tcW w:w="6268" w:type="dxa"/>
            <w:tcBorders>
              <w:top w:val="nil"/>
              <w:left w:val="nil"/>
              <w:bottom w:val="single" w:sz="4" w:space="0" w:color="auto"/>
              <w:right w:val="single" w:sz="4" w:space="0" w:color="auto"/>
            </w:tcBorders>
            <w:vAlign w:val="center"/>
            <w:hideMark/>
          </w:tcPr>
          <w:p w14:paraId="1DD931D7" w14:textId="77777777" w:rsidR="00D17826" w:rsidRPr="00CA1029" w:rsidRDefault="00D17826" w:rsidP="00D17826">
            <w:pPr>
              <w:spacing w:after="0" w:line="240" w:lineRule="auto"/>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Котельная АО «ЦНИИСМ», МУП «РКС»</w:t>
            </w:r>
          </w:p>
        </w:tc>
        <w:tc>
          <w:tcPr>
            <w:tcW w:w="2835" w:type="dxa"/>
            <w:tcBorders>
              <w:top w:val="nil"/>
              <w:left w:val="nil"/>
              <w:bottom w:val="single" w:sz="4" w:space="0" w:color="auto"/>
              <w:right w:val="single" w:sz="4" w:space="0" w:color="auto"/>
            </w:tcBorders>
            <w:vAlign w:val="center"/>
            <w:hideMark/>
          </w:tcPr>
          <w:p w14:paraId="3059C09A"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sz w:val="20"/>
                <w:szCs w:val="20"/>
                <w:lang w:eastAsia="ru-RU"/>
              </w:rPr>
            </w:pPr>
            <w:bookmarkStart w:id="61" w:name="RANGE!C87"/>
            <w:r w:rsidRPr="00CA1029">
              <w:rPr>
                <w:rFonts w:ascii="Times New Roman" w:eastAsia="Times New Roman" w:hAnsi="Times New Roman" w:cs="Times New Roman"/>
                <w:color w:val="000000" w:themeColor="text1"/>
                <w:sz w:val="20"/>
                <w:szCs w:val="20"/>
                <w:lang w:eastAsia="ru-RU"/>
              </w:rPr>
              <w:t>отсутствует</w:t>
            </w:r>
            <w:bookmarkEnd w:id="61"/>
          </w:p>
        </w:tc>
      </w:tr>
      <w:tr w:rsidR="00CA1029" w:rsidRPr="00CA1029" w14:paraId="10FD39F0" w14:textId="77777777" w:rsidTr="00D17826">
        <w:trPr>
          <w:trHeight w:val="20"/>
        </w:trPr>
        <w:tc>
          <w:tcPr>
            <w:tcW w:w="531" w:type="dxa"/>
            <w:tcBorders>
              <w:top w:val="nil"/>
              <w:left w:val="single" w:sz="4" w:space="0" w:color="auto"/>
              <w:bottom w:val="single" w:sz="4" w:space="0" w:color="auto"/>
              <w:right w:val="single" w:sz="4" w:space="0" w:color="auto"/>
            </w:tcBorders>
            <w:vAlign w:val="center"/>
            <w:hideMark/>
          </w:tcPr>
          <w:p w14:paraId="4125BD2A"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lang w:eastAsia="ru-RU"/>
              </w:rPr>
            </w:pPr>
            <w:r w:rsidRPr="00CA1029">
              <w:rPr>
                <w:rFonts w:ascii="Times New Roman" w:eastAsia="Times New Roman" w:hAnsi="Times New Roman" w:cs="Times New Roman"/>
                <w:color w:val="000000" w:themeColor="text1"/>
                <w:lang w:eastAsia="ru-RU"/>
              </w:rPr>
              <w:t>85</w:t>
            </w:r>
          </w:p>
        </w:tc>
        <w:tc>
          <w:tcPr>
            <w:tcW w:w="6268" w:type="dxa"/>
            <w:tcBorders>
              <w:top w:val="nil"/>
              <w:left w:val="nil"/>
              <w:bottom w:val="single" w:sz="4" w:space="0" w:color="auto"/>
              <w:right w:val="single" w:sz="4" w:space="0" w:color="auto"/>
            </w:tcBorders>
            <w:vAlign w:val="center"/>
            <w:hideMark/>
          </w:tcPr>
          <w:p w14:paraId="5FD6C434" w14:textId="77777777" w:rsidR="00D17826" w:rsidRPr="00CA1029" w:rsidRDefault="00D17826" w:rsidP="00D17826">
            <w:pPr>
              <w:spacing w:after="0" w:line="240" w:lineRule="auto"/>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Котельная ООО «УКС», ООО «УКС»</w:t>
            </w:r>
          </w:p>
        </w:tc>
        <w:tc>
          <w:tcPr>
            <w:tcW w:w="2835" w:type="dxa"/>
            <w:tcBorders>
              <w:top w:val="nil"/>
              <w:left w:val="nil"/>
              <w:bottom w:val="single" w:sz="4" w:space="0" w:color="auto"/>
              <w:right w:val="single" w:sz="4" w:space="0" w:color="auto"/>
            </w:tcBorders>
            <w:vAlign w:val="center"/>
            <w:hideMark/>
          </w:tcPr>
          <w:p w14:paraId="4D31F7D3"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sz w:val="20"/>
                <w:szCs w:val="20"/>
                <w:lang w:eastAsia="ru-RU"/>
              </w:rPr>
            </w:pPr>
            <w:bookmarkStart w:id="62" w:name="RANGE!C88"/>
            <w:r w:rsidRPr="00CA1029">
              <w:rPr>
                <w:rFonts w:ascii="Times New Roman" w:eastAsia="Times New Roman" w:hAnsi="Times New Roman" w:cs="Times New Roman"/>
                <w:color w:val="000000" w:themeColor="text1"/>
                <w:sz w:val="20"/>
                <w:szCs w:val="20"/>
                <w:lang w:eastAsia="ru-RU"/>
              </w:rPr>
              <w:t>отсутствует</w:t>
            </w:r>
            <w:bookmarkEnd w:id="62"/>
          </w:p>
        </w:tc>
      </w:tr>
      <w:tr w:rsidR="00CA1029" w:rsidRPr="00CA1029" w14:paraId="178B644D" w14:textId="77777777" w:rsidTr="00D17826">
        <w:trPr>
          <w:trHeight w:val="20"/>
        </w:trPr>
        <w:tc>
          <w:tcPr>
            <w:tcW w:w="531" w:type="dxa"/>
            <w:tcBorders>
              <w:top w:val="nil"/>
              <w:left w:val="single" w:sz="4" w:space="0" w:color="auto"/>
              <w:bottom w:val="single" w:sz="4" w:space="0" w:color="auto"/>
              <w:right w:val="single" w:sz="4" w:space="0" w:color="auto"/>
            </w:tcBorders>
            <w:vAlign w:val="center"/>
            <w:hideMark/>
          </w:tcPr>
          <w:p w14:paraId="5DA46F52"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lang w:eastAsia="ru-RU"/>
              </w:rPr>
            </w:pPr>
            <w:r w:rsidRPr="00CA1029">
              <w:rPr>
                <w:rFonts w:ascii="Times New Roman" w:eastAsia="Times New Roman" w:hAnsi="Times New Roman" w:cs="Times New Roman"/>
                <w:color w:val="000000" w:themeColor="text1"/>
                <w:lang w:eastAsia="ru-RU"/>
              </w:rPr>
              <w:t>86</w:t>
            </w:r>
          </w:p>
        </w:tc>
        <w:tc>
          <w:tcPr>
            <w:tcW w:w="6268" w:type="dxa"/>
            <w:tcBorders>
              <w:top w:val="nil"/>
              <w:left w:val="nil"/>
              <w:bottom w:val="single" w:sz="4" w:space="0" w:color="auto"/>
              <w:right w:val="single" w:sz="4" w:space="0" w:color="auto"/>
            </w:tcBorders>
            <w:vAlign w:val="center"/>
            <w:hideMark/>
          </w:tcPr>
          <w:p w14:paraId="084F9367" w14:textId="77777777" w:rsidR="00D17826" w:rsidRPr="00CA1029" w:rsidRDefault="00D17826" w:rsidP="00D17826">
            <w:pPr>
              <w:spacing w:after="0" w:line="240" w:lineRule="auto"/>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Котельная ООО «Энергостандарт», ООО «Энергостандарт»</w:t>
            </w:r>
          </w:p>
        </w:tc>
        <w:tc>
          <w:tcPr>
            <w:tcW w:w="2835" w:type="dxa"/>
            <w:tcBorders>
              <w:top w:val="nil"/>
              <w:left w:val="nil"/>
              <w:bottom w:val="single" w:sz="4" w:space="0" w:color="auto"/>
              <w:right w:val="single" w:sz="4" w:space="0" w:color="auto"/>
            </w:tcBorders>
            <w:vAlign w:val="center"/>
            <w:hideMark/>
          </w:tcPr>
          <w:p w14:paraId="6FD69E7F"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sz w:val="20"/>
                <w:szCs w:val="20"/>
                <w:lang w:eastAsia="ru-RU"/>
              </w:rPr>
            </w:pPr>
            <w:bookmarkStart w:id="63" w:name="RANGE!C89"/>
            <w:r w:rsidRPr="00CA1029">
              <w:rPr>
                <w:rFonts w:ascii="Times New Roman" w:eastAsia="Times New Roman" w:hAnsi="Times New Roman" w:cs="Times New Roman"/>
                <w:color w:val="000000" w:themeColor="text1"/>
                <w:sz w:val="20"/>
                <w:szCs w:val="20"/>
                <w:lang w:eastAsia="ru-RU"/>
              </w:rPr>
              <w:t>отсутствует</w:t>
            </w:r>
            <w:bookmarkEnd w:id="63"/>
          </w:p>
        </w:tc>
      </w:tr>
      <w:tr w:rsidR="00CA1029" w:rsidRPr="00CA1029" w14:paraId="1C09F97C" w14:textId="77777777" w:rsidTr="00D17826">
        <w:trPr>
          <w:trHeight w:val="20"/>
        </w:trPr>
        <w:tc>
          <w:tcPr>
            <w:tcW w:w="531" w:type="dxa"/>
            <w:tcBorders>
              <w:top w:val="nil"/>
              <w:left w:val="single" w:sz="4" w:space="0" w:color="auto"/>
              <w:bottom w:val="single" w:sz="4" w:space="0" w:color="auto"/>
              <w:right w:val="single" w:sz="4" w:space="0" w:color="auto"/>
            </w:tcBorders>
            <w:vAlign w:val="center"/>
            <w:hideMark/>
          </w:tcPr>
          <w:p w14:paraId="5993A2AE"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lang w:eastAsia="ru-RU"/>
              </w:rPr>
            </w:pPr>
            <w:r w:rsidRPr="00CA1029">
              <w:rPr>
                <w:rFonts w:ascii="Times New Roman" w:eastAsia="Times New Roman" w:hAnsi="Times New Roman" w:cs="Times New Roman"/>
                <w:color w:val="000000" w:themeColor="text1"/>
                <w:lang w:eastAsia="ru-RU"/>
              </w:rPr>
              <w:t>87</w:t>
            </w:r>
          </w:p>
        </w:tc>
        <w:tc>
          <w:tcPr>
            <w:tcW w:w="6268" w:type="dxa"/>
            <w:tcBorders>
              <w:top w:val="nil"/>
              <w:left w:val="nil"/>
              <w:bottom w:val="single" w:sz="4" w:space="0" w:color="auto"/>
              <w:right w:val="single" w:sz="4" w:space="0" w:color="auto"/>
            </w:tcBorders>
            <w:vAlign w:val="center"/>
            <w:hideMark/>
          </w:tcPr>
          <w:p w14:paraId="0FD4DCB5" w14:textId="2288B073" w:rsidR="00D17826" w:rsidRPr="00CA1029" w:rsidRDefault="00D17826" w:rsidP="00D17826">
            <w:pPr>
              <w:spacing w:after="0" w:line="240" w:lineRule="auto"/>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 xml:space="preserve">Котельная ФГБУ «ЦЖКУ» №1, </w:t>
            </w:r>
            <w:r w:rsidR="006E3289" w:rsidRPr="006E3289">
              <w:rPr>
                <w:rFonts w:ascii="Times New Roman" w:eastAsia="Times New Roman" w:hAnsi="Times New Roman" w:cs="Times New Roman"/>
                <w:color w:val="000000" w:themeColor="text1"/>
                <w:sz w:val="20"/>
                <w:szCs w:val="20"/>
                <w:lang w:eastAsia="ru-RU"/>
              </w:rPr>
              <w:t>ФГБУ «ЦЖКУ» №1</w:t>
            </w:r>
          </w:p>
        </w:tc>
        <w:tc>
          <w:tcPr>
            <w:tcW w:w="2835" w:type="dxa"/>
            <w:tcBorders>
              <w:top w:val="nil"/>
              <w:left w:val="nil"/>
              <w:bottom w:val="single" w:sz="4" w:space="0" w:color="auto"/>
              <w:right w:val="single" w:sz="4" w:space="0" w:color="auto"/>
            </w:tcBorders>
            <w:vAlign w:val="center"/>
            <w:hideMark/>
          </w:tcPr>
          <w:p w14:paraId="7423CA04"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отсутствует</w:t>
            </w:r>
          </w:p>
        </w:tc>
      </w:tr>
      <w:tr w:rsidR="00CA1029" w:rsidRPr="00CA1029" w14:paraId="581B958F" w14:textId="77777777" w:rsidTr="00D17826">
        <w:trPr>
          <w:trHeight w:val="20"/>
        </w:trPr>
        <w:tc>
          <w:tcPr>
            <w:tcW w:w="531" w:type="dxa"/>
            <w:tcBorders>
              <w:top w:val="nil"/>
              <w:left w:val="single" w:sz="4" w:space="0" w:color="auto"/>
              <w:bottom w:val="single" w:sz="4" w:space="0" w:color="auto"/>
              <w:right w:val="single" w:sz="4" w:space="0" w:color="auto"/>
            </w:tcBorders>
            <w:vAlign w:val="center"/>
            <w:hideMark/>
          </w:tcPr>
          <w:p w14:paraId="45B4D19A"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lang w:eastAsia="ru-RU"/>
              </w:rPr>
            </w:pPr>
            <w:r w:rsidRPr="00CA1029">
              <w:rPr>
                <w:rFonts w:ascii="Times New Roman" w:eastAsia="Times New Roman" w:hAnsi="Times New Roman" w:cs="Times New Roman"/>
                <w:color w:val="000000" w:themeColor="text1"/>
                <w:lang w:eastAsia="ru-RU"/>
              </w:rPr>
              <w:t>88</w:t>
            </w:r>
          </w:p>
        </w:tc>
        <w:tc>
          <w:tcPr>
            <w:tcW w:w="6268" w:type="dxa"/>
            <w:tcBorders>
              <w:top w:val="nil"/>
              <w:left w:val="nil"/>
              <w:bottom w:val="single" w:sz="4" w:space="0" w:color="auto"/>
              <w:right w:val="single" w:sz="4" w:space="0" w:color="auto"/>
            </w:tcBorders>
            <w:vAlign w:val="center"/>
            <w:hideMark/>
          </w:tcPr>
          <w:p w14:paraId="44D9ECB1" w14:textId="3F724801" w:rsidR="00D17826" w:rsidRPr="00CA1029" w:rsidRDefault="00D17826" w:rsidP="00D17826">
            <w:pPr>
              <w:spacing w:after="0" w:line="240" w:lineRule="auto"/>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 xml:space="preserve">Котельная ФГБУ «ЦЖКУ» №33, </w:t>
            </w:r>
            <w:r w:rsidR="006E3289" w:rsidRPr="006E3289">
              <w:rPr>
                <w:rFonts w:ascii="Times New Roman" w:eastAsia="Times New Roman" w:hAnsi="Times New Roman" w:cs="Times New Roman"/>
                <w:color w:val="000000" w:themeColor="text1"/>
                <w:sz w:val="20"/>
                <w:szCs w:val="20"/>
                <w:lang w:eastAsia="ru-RU"/>
              </w:rPr>
              <w:t>ФГБУ «ЦЖКУ» №</w:t>
            </w:r>
            <w:r w:rsidR="006E3289">
              <w:rPr>
                <w:rFonts w:ascii="Times New Roman" w:eastAsia="Times New Roman" w:hAnsi="Times New Roman" w:cs="Times New Roman"/>
                <w:color w:val="000000" w:themeColor="text1"/>
                <w:sz w:val="20"/>
                <w:szCs w:val="20"/>
                <w:lang w:eastAsia="ru-RU"/>
              </w:rPr>
              <w:t>2</w:t>
            </w:r>
          </w:p>
        </w:tc>
        <w:tc>
          <w:tcPr>
            <w:tcW w:w="2835" w:type="dxa"/>
            <w:tcBorders>
              <w:top w:val="nil"/>
              <w:left w:val="nil"/>
              <w:bottom w:val="single" w:sz="4" w:space="0" w:color="auto"/>
              <w:right w:val="single" w:sz="4" w:space="0" w:color="auto"/>
            </w:tcBorders>
            <w:vAlign w:val="center"/>
            <w:hideMark/>
          </w:tcPr>
          <w:p w14:paraId="775A23C8"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отсутствует</w:t>
            </w:r>
          </w:p>
        </w:tc>
      </w:tr>
      <w:tr w:rsidR="00CA1029" w:rsidRPr="00CA1029" w14:paraId="25A91ACB" w14:textId="77777777" w:rsidTr="00D17826">
        <w:trPr>
          <w:trHeight w:val="20"/>
        </w:trPr>
        <w:tc>
          <w:tcPr>
            <w:tcW w:w="531" w:type="dxa"/>
            <w:tcBorders>
              <w:top w:val="nil"/>
              <w:left w:val="single" w:sz="4" w:space="0" w:color="auto"/>
              <w:bottom w:val="single" w:sz="4" w:space="0" w:color="auto"/>
              <w:right w:val="single" w:sz="4" w:space="0" w:color="auto"/>
            </w:tcBorders>
            <w:vAlign w:val="center"/>
            <w:hideMark/>
          </w:tcPr>
          <w:p w14:paraId="354569FD"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lang w:eastAsia="ru-RU"/>
              </w:rPr>
            </w:pPr>
            <w:r w:rsidRPr="00CA1029">
              <w:rPr>
                <w:rFonts w:ascii="Times New Roman" w:eastAsia="Times New Roman" w:hAnsi="Times New Roman" w:cs="Times New Roman"/>
                <w:color w:val="000000" w:themeColor="text1"/>
                <w:lang w:eastAsia="ru-RU"/>
              </w:rPr>
              <w:t>89</w:t>
            </w:r>
          </w:p>
        </w:tc>
        <w:tc>
          <w:tcPr>
            <w:tcW w:w="6268" w:type="dxa"/>
            <w:tcBorders>
              <w:top w:val="nil"/>
              <w:left w:val="nil"/>
              <w:bottom w:val="single" w:sz="4" w:space="0" w:color="auto"/>
              <w:right w:val="single" w:sz="4" w:space="0" w:color="auto"/>
            </w:tcBorders>
            <w:vAlign w:val="center"/>
            <w:hideMark/>
          </w:tcPr>
          <w:p w14:paraId="42FFDCFC" w14:textId="77777777" w:rsidR="00D17826" w:rsidRPr="00CA1029" w:rsidRDefault="00D17826" w:rsidP="00D17826">
            <w:pPr>
              <w:spacing w:after="0" w:line="240" w:lineRule="auto"/>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Котельная Очистные сооружения, МУП "Водоканал"</w:t>
            </w:r>
          </w:p>
        </w:tc>
        <w:tc>
          <w:tcPr>
            <w:tcW w:w="2835" w:type="dxa"/>
            <w:tcBorders>
              <w:top w:val="nil"/>
              <w:left w:val="nil"/>
              <w:bottom w:val="single" w:sz="4" w:space="0" w:color="auto"/>
              <w:right w:val="single" w:sz="4" w:space="0" w:color="auto"/>
            </w:tcBorders>
            <w:vAlign w:val="center"/>
            <w:hideMark/>
          </w:tcPr>
          <w:p w14:paraId="6CCD93B9"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sz w:val="20"/>
                <w:szCs w:val="20"/>
                <w:lang w:eastAsia="ru-RU"/>
              </w:rPr>
            </w:pPr>
            <w:bookmarkStart w:id="64" w:name="RANGE!C92"/>
            <w:r w:rsidRPr="00CA1029">
              <w:rPr>
                <w:rFonts w:ascii="Times New Roman" w:eastAsia="Times New Roman" w:hAnsi="Times New Roman" w:cs="Times New Roman"/>
                <w:color w:val="000000" w:themeColor="text1"/>
                <w:sz w:val="20"/>
                <w:szCs w:val="20"/>
                <w:lang w:eastAsia="ru-RU"/>
              </w:rPr>
              <w:t>отсутствует</w:t>
            </w:r>
            <w:bookmarkEnd w:id="64"/>
          </w:p>
        </w:tc>
      </w:tr>
      <w:tr w:rsidR="00CA1029" w:rsidRPr="00CA1029" w14:paraId="13F2EAC0" w14:textId="77777777" w:rsidTr="00D17826">
        <w:trPr>
          <w:trHeight w:val="20"/>
        </w:trPr>
        <w:tc>
          <w:tcPr>
            <w:tcW w:w="531" w:type="dxa"/>
            <w:tcBorders>
              <w:top w:val="nil"/>
              <w:left w:val="single" w:sz="4" w:space="0" w:color="auto"/>
              <w:bottom w:val="single" w:sz="4" w:space="0" w:color="auto"/>
              <w:right w:val="single" w:sz="4" w:space="0" w:color="auto"/>
            </w:tcBorders>
            <w:vAlign w:val="center"/>
            <w:hideMark/>
          </w:tcPr>
          <w:p w14:paraId="63759784"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lang w:eastAsia="ru-RU"/>
              </w:rPr>
            </w:pPr>
            <w:r w:rsidRPr="00CA1029">
              <w:rPr>
                <w:rFonts w:ascii="Times New Roman" w:eastAsia="Times New Roman" w:hAnsi="Times New Roman" w:cs="Times New Roman"/>
                <w:color w:val="000000" w:themeColor="text1"/>
                <w:lang w:eastAsia="ru-RU"/>
              </w:rPr>
              <w:t>90</w:t>
            </w:r>
          </w:p>
        </w:tc>
        <w:tc>
          <w:tcPr>
            <w:tcW w:w="6268" w:type="dxa"/>
            <w:tcBorders>
              <w:top w:val="nil"/>
              <w:left w:val="nil"/>
              <w:bottom w:val="single" w:sz="4" w:space="0" w:color="auto"/>
              <w:right w:val="single" w:sz="4" w:space="0" w:color="auto"/>
            </w:tcBorders>
            <w:vAlign w:val="center"/>
            <w:hideMark/>
          </w:tcPr>
          <w:p w14:paraId="31427E84" w14:textId="58A9BE96" w:rsidR="00D17826" w:rsidRPr="00CA1029" w:rsidRDefault="00D17826" w:rsidP="00D17826">
            <w:pPr>
              <w:spacing w:after="0" w:line="240" w:lineRule="auto"/>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 xml:space="preserve">Котельная на 30 Мвт, </w:t>
            </w:r>
            <w:r w:rsidR="006E3289" w:rsidRPr="006E3289">
              <w:rPr>
                <w:rFonts w:ascii="Times New Roman" w:eastAsia="Times New Roman" w:hAnsi="Times New Roman" w:cs="Times New Roman"/>
                <w:color w:val="000000" w:themeColor="text1"/>
                <w:sz w:val="20"/>
                <w:szCs w:val="20"/>
                <w:lang w:eastAsia="ru-RU"/>
              </w:rPr>
              <w:t>ФГБУ «ЦЖКУ» №1</w:t>
            </w:r>
          </w:p>
        </w:tc>
        <w:tc>
          <w:tcPr>
            <w:tcW w:w="2835" w:type="dxa"/>
            <w:tcBorders>
              <w:top w:val="nil"/>
              <w:left w:val="nil"/>
              <w:bottom w:val="single" w:sz="4" w:space="0" w:color="auto"/>
              <w:right w:val="single" w:sz="4" w:space="0" w:color="auto"/>
            </w:tcBorders>
            <w:vAlign w:val="center"/>
            <w:hideMark/>
          </w:tcPr>
          <w:p w14:paraId="5EFC6671" w14:textId="77777777" w:rsidR="00D17826" w:rsidRPr="00CA1029" w:rsidRDefault="00D17826" w:rsidP="00D17826">
            <w:pPr>
              <w:spacing w:after="0" w:line="240" w:lineRule="auto"/>
              <w:jc w:val="center"/>
              <w:rPr>
                <w:rFonts w:ascii="Times New Roman" w:eastAsia="Times New Roman" w:hAnsi="Times New Roman" w:cs="Times New Roman"/>
                <w:color w:val="000000" w:themeColor="text1"/>
                <w:sz w:val="20"/>
                <w:szCs w:val="20"/>
                <w:lang w:eastAsia="ru-RU"/>
              </w:rPr>
            </w:pPr>
            <w:r w:rsidRPr="00CA1029">
              <w:rPr>
                <w:rFonts w:ascii="Times New Roman" w:eastAsia="Times New Roman" w:hAnsi="Times New Roman" w:cs="Times New Roman"/>
                <w:color w:val="000000" w:themeColor="text1"/>
                <w:sz w:val="20"/>
                <w:szCs w:val="20"/>
                <w:lang w:eastAsia="ru-RU"/>
              </w:rPr>
              <w:t>отсутствует</w:t>
            </w:r>
          </w:p>
        </w:tc>
      </w:tr>
    </w:tbl>
    <w:p w14:paraId="39612D72" w14:textId="780751D8" w:rsidR="009231EA" w:rsidRPr="001B105B" w:rsidRDefault="003733D4">
      <w:pPr>
        <w:pStyle w:val="afff8"/>
        <w:tabs>
          <w:tab w:val="left" w:pos="851"/>
          <w:tab w:val="left" w:pos="993"/>
        </w:tabs>
        <w:spacing w:line="276" w:lineRule="auto"/>
        <w:ind w:left="0" w:firstLine="567"/>
        <w:jc w:val="both"/>
        <w:rPr>
          <w:sz w:val="24"/>
          <w:szCs w:val="24"/>
          <w:lang w:eastAsia="ru-RU"/>
        </w:rPr>
      </w:pPr>
      <w:r w:rsidRPr="001B105B">
        <w:rPr>
          <w:sz w:val="24"/>
          <w:szCs w:val="24"/>
          <w:lang w:eastAsia="ru-RU"/>
        </w:rPr>
        <w:t xml:space="preserve">1.3.6. Данные об электроснабжении </w:t>
      </w:r>
      <w:r w:rsidRPr="001B105B">
        <w:rPr>
          <w:sz w:val="24"/>
          <w:szCs w:val="24"/>
        </w:rPr>
        <w:t>объектов системы теплоснабжения</w:t>
      </w:r>
      <w:r w:rsidRPr="001B105B">
        <w:rPr>
          <w:sz w:val="24"/>
          <w:szCs w:val="24"/>
          <w:lang w:eastAsia="ru-RU"/>
        </w:rPr>
        <w:t xml:space="preserve"> на территории </w:t>
      </w:r>
      <w:r w:rsidR="001C0A3D">
        <w:rPr>
          <w:bCs/>
          <w:sz w:val="24"/>
          <w:szCs w:val="24"/>
        </w:rPr>
        <w:lastRenderedPageBreak/>
        <w:t>Сергиево-Посадского городского округа</w:t>
      </w:r>
      <w:r w:rsidR="00FB51BF" w:rsidRPr="001B105B">
        <w:rPr>
          <w:i/>
          <w:sz w:val="24"/>
          <w:szCs w:val="24"/>
        </w:rPr>
        <w:t xml:space="preserve"> </w:t>
      </w:r>
      <w:r w:rsidRPr="001B105B">
        <w:rPr>
          <w:sz w:val="24"/>
          <w:szCs w:val="24"/>
          <w:lang w:eastAsia="ru-RU"/>
        </w:rPr>
        <w:t>представлены в таблице</w:t>
      </w:r>
      <w:r w:rsidRPr="001B105B">
        <w:rPr>
          <w:sz w:val="24"/>
          <w:szCs w:val="24"/>
          <w:lang w:eastAsia="ru-RU"/>
        </w:rPr>
        <w:fldChar w:fldCharType="begin"/>
      </w:r>
      <w:r w:rsidRPr="001B105B">
        <w:rPr>
          <w:sz w:val="24"/>
          <w:szCs w:val="24"/>
          <w:lang w:eastAsia="ru-RU"/>
        </w:rPr>
        <w:instrText xml:space="preserve"> REF _Ref216684490 \h  \* MERGEFORMAT </w:instrText>
      </w:r>
      <w:r w:rsidRPr="001B105B">
        <w:rPr>
          <w:sz w:val="24"/>
          <w:szCs w:val="24"/>
          <w:lang w:eastAsia="ru-RU"/>
        </w:rPr>
      </w:r>
      <w:r w:rsidRPr="001B105B">
        <w:rPr>
          <w:sz w:val="24"/>
          <w:szCs w:val="24"/>
          <w:lang w:eastAsia="ru-RU"/>
        </w:rPr>
        <w:fldChar w:fldCharType="separate"/>
      </w:r>
      <w:r w:rsidR="00110D94" w:rsidRPr="00110D94">
        <w:rPr>
          <w:vanish/>
          <w:sz w:val="24"/>
          <w:szCs w:val="24"/>
        </w:rPr>
        <w:t>Таблица</w:t>
      </w:r>
      <w:r w:rsidR="00110D94" w:rsidRPr="001B105B">
        <w:rPr>
          <w:b/>
          <w:bCs/>
          <w:sz w:val="24"/>
          <w:szCs w:val="24"/>
        </w:rPr>
        <w:t xml:space="preserve"> </w:t>
      </w:r>
      <w:r w:rsidR="00110D94" w:rsidRPr="00110D94">
        <w:rPr>
          <w:bCs/>
          <w:noProof/>
          <w:sz w:val="24"/>
          <w:szCs w:val="24"/>
        </w:rPr>
        <w:t>1.3</w:t>
      </w:r>
      <w:r w:rsidR="00110D94" w:rsidRPr="00110D94">
        <w:rPr>
          <w:bCs/>
          <w:sz w:val="24"/>
          <w:szCs w:val="24"/>
        </w:rPr>
        <w:t>.</w:t>
      </w:r>
      <w:r w:rsidR="00110D94" w:rsidRPr="00110D94">
        <w:rPr>
          <w:bCs/>
          <w:noProof/>
          <w:sz w:val="24"/>
          <w:szCs w:val="24"/>
        </w:rPr>
        <w:t>3</w:t>
      </w:r>
      <w:r w:rsidRPr="001B105B">
        <w:rPr>
          <w:sz w:val="24"/>
          <w:szCs w:val="24"/>
          <w:lang w:eastAsia="ru-RU"/>
        </w:rPr>
        <w:fldChar w:fldCharType="end"/>
      </w:r>
      <w:r w:rsidRPr="001B105B">
        <w:rPr>
          <w:sz w:val="24"/>
          <w:szCs w:val="24"/>
          <w:lang w:eastAsia="ru-RU"/>
        </w:rPr>
        <w:t>.</w:t>
      </w:r>
    </w:p>
    <w:p w14:paraId="601949C0" w14:textId="4683C0E0" w:rsidR="009231EA" w:rsidRPr="001B105B" w:rsidRDefault="003733D4">
      <w:pPr>
        <w:spacing w:after="0" w:line="240" w:lineRule="auto"/>
        <w:ind w:firstLine="567"/>
        <w:jc w:val="both"/>
        <w:rPr>
          <w:rFonts w:ascii="Times New Roman" w:hAnsi="Times New Roman" w:cs="Times New Roman"/>
          <w:bCs/>
          <w:sz w:val="24"/>
          <w:szCs w:val="24"/>
        </w:rPr>
      </w:pPr>
      <w:bookmarkStart w:id="65" w:name="_Ref216684490"/>
      <w:bookmarkStart w:id="66" w:name="_Toc222000771"/>
      <w:r w:rsidRPr="001B105B">
        <w:rPr>
          <w:rFonts w:ascii="Times New Roman" w:hAnsi="Times New Roman" w:cs="Times New Roman"/>
          <w:b/>
          <w:bCs/>
          <w:sz w:val="24"/>
          <w:szCs w:val="24"/>
        </w:rPr>
        <w:t xml:space="preserve">Таблица </w:t>
      </w:r>
      <w:r w:rsidRPr="001B105B">
        <w:rPr>
          <w:rFonts w:ascii="Times New Roman" w:hAnsi="Times New Roman" w:cs="Times New Roman"/>
          <w:b/>
          <w:bCs/>
          <w:sz w:val="24"/>
          <w:szCs w:val="24"/>
        </w:rPr>
        <w:fldChar w:fldCharType="begin"/>
      </w:r>
      <w:r w:rsidRPr="001B105B">
        <w:rPr>
          <w:rFonts w:ascii="Times New Roman" w:hAnsi="Times New Roman" w:cs="Times New Roman"/>
          <w:b/>
          <w:bCs/>
          <w:sz w:val="24"/>
          <w:szCs w:val="24"/>
        </w:rPr>
        <w:instrText xml:space="preserve"> STYLEREF 1 \s </w:instrText>
      </w:r>
      <w:r w:rsidRPr="001B105B">
        <w:rPr>
          <w:rFonts w:ascii="Times New Roman" w:hAnsi="Times New Roman" w:cs="Times New Roman"/>
          <w:b/>
          <w:bCs/>
          <w:sz w:val="24"/>
          <w:szCs w:val="24"/>
        </w:rPr>
        <w:fldChar w:fldCharType="separate"/>
      </w:r>
      <w:r w:rsidR="00110D94">
        <w:rPr>
          <w:rFonts w:ascii="Times New Roman" w:hAnsi="Times New Roman" w:cs="Times New Roman"/>
          <w:b/>
          <w:bCs/>
          <w:noProof/>
          <w:sz w:val="24"/>
          <w:szCs w:val="24"/>
        </w:rPr>
        <w:t>1.3</w:t>
      </w:r>
      <w:r w:rsidRPr="001B105B">
        <w:rPr>
          <w:rFonts w:ascii="Times New Roman" w:hAnsi="Times New Roman" w:cs="Times New Roman"/>
          <w:b/>
          <w:bCs/>
          <w:sz w:val="24"/>
          <w:szCs w:val="24"/>
        </w:rPr>
        <w:fldChar w:fldCharType="end"/>
      </w:r>
      <w:r w:rsidRPr="001B105B">
        <w:rPr>
          <w:rFonts w:ascii="Times New Roman" w:hAnsi="Times New Roman" w:cs="Times New Roman"/>
          <w:b/>
          <w:bCs/>
          <w:sz w:val="24"/>
          <w:szCs w:val="24"/>
        </w:rPr>
        <w:t>.</w:t>
      </w:r>
      <w:r w:rsidRPr="001B105B">
        <w:rPr>
          <w:rFonts w:ascii="Times New Roman" w:hAnsi="Times New Roman" w:cs="Times New Roman"/>
          <w:b/>
          <w:bCs/>
          <w:sz w:val="24"/>
          <w:szCs w:val="24"/>
        </w:rPr>
        <w:fldChar w:fldCharType="begin"/>
      </w:r>
      <w:r w:rsidRPr="001B105B">
        <w:rPr>
          <w:rFonts w:ascii="Times New Roman" w:hAnsi="Times New Roman" w:cs="Times New Roman"/>
          <w:b/>
          <w:bCs/>
          <w:sz w:val="24"/>
          <w:szCs w:val="24"/>
        </w:rPr>
        <w:instrText xml:space="preserve"> SEQ Таблица \* ARABIC \s 1 </w:instrText>
      </w:r>
      <w:r w:rsidRPr="001B105B">
        <w:rPr>
          <w:rFonts w:ascii="Times New Roman" w:hAnsi="Times New Roman" w:cs="Times New Roman"/>
          <w:b/>
          <w:bCs/>
          <w:sz w:val="24"/>
          <w:szCs w:val="24"/>
        </w:rPr>
        <w:fldChar w:fldCharType="separate"/>
      </w:r>
      <w:r w:rsidR="00110D94">
        <w:rPr>
          <w:rFonts w:ascii="Times New Roman" w:hAnsi="Times New Roman" w:cs="Times New Roman"/>
          <w:b/>
          <w:bCs/>
          <w:noProof/>
          <w:sz w:val="24"/>
          <w:szCs w:val="24"/>
        </w:rPr>
        <w:t>3</w:t>
      </w:r>
      <w:r w:rsidRPr="001B105B">
        <w:rPr>
          <w:rFonts w:ascii="Times New Roman" w:hAnsi="Times New Roman" w:cs="Times New Roman"/>
          <w:b/>
          <w:bCs/>
          <w:sz w:val="24"/>
          <w:szCs w:val="24"/>
        </w:rPr>
        <w:fldChar w:fldCharType="end"/>
      </w:r>
      <w:bookmarkEnd w:id="65"/>
      <w:r w:rsidRPr="001B105B">
        <w:rPr>
          <w:rFonts w:ascii="Times New Roman" w:hAnsi="Times New Roman" w:cs="Times New Roman"/>
          <w:b/>
          <w:bCs/>
          <w:sz w:val="24"/>
          <w:szCs w:val="24"/>
        </w:rPr>
        <w:t xml:space="preserve"> -</w:t>
      </w:r>
      <w:r w:rsidRPr="001B105B">
        <w:rPr>
          <w:rFonts w:ascii="Times New Roman" w:hAnsi="Times New Roman" w:cs="Times New Roman"/>
          <w:sz w:val="24"/>
          <w:szCs w:val="24"/>
        </w:rPr>
        <w:t xml:space="preserve"> </w:t>
      </w:r>
      <w:r w:rsidRPr="001B105B">
        <w:rPr>
          <w:rFonts w:ascii="Times New Roman" w:hAnsi="Times New Roman" w:cs="Times New Roman"/>
          <w:sz w:val="24"/>
          <w:szCs w:val="24"/>
          <w:lang w:eastAsia="ru-RU"/>
        </w:rPr>
        <w:t xml:space="preserve">Данные об электроснабжении </w:t>
      </w:r>
      <w:r w:rsidRPr="001B105B">
        <w:rPr>
          <w:rFonts w:ascii="Times New Roman" w:hAnsi="Times New Roman" w:cs="Times New Roman"/>
          <w:sz w:val="24"/>
          <w:szCs w:val="24"/>
        </w:rPr>
        <w:t>объектов системы теплоснабжения</w:t>
      </w:r>
      <w:r w:rsidRPr="001B105B">
        <w:rPr>
          <w:rFonts w:ascii="Times New Roman" w:hAnsi="Times New Roman" w:cs="Times New Roman"/>
          <w:sz w:val="24"/>
          <w:szCs w:val="24"/>
          <w:lang w:eastAsia="ru-RU"/>
        </w:rPr>
        <w:t xml:space="preserve"> на территории </w:t>
      </w:r>
      <w:r w:rsidR="001C0A3D">
        <w:rPr>
          <w:rFonts w:ascii="Times New Roman" w:hAnsi="Times New Roman" w:cs="Times New Roman"/>
          <w:bCs/>
          <w:sz w:val="24"/>
          <w:szCs w:val="24"/>
        </w:rPr>
        <w:t>Сергиево-Посадского городского округа</w:t>
      </w:r>
      <w:bookmarkEnd w:id="66"/>
    </w:p>
    <w:tbl>
      <w:tblPr>
        <w:tblW w:w="9771" w:type="dxa"/>
        <w:tblLook w:val="04A0" w:firstRow="1" w:lastRow="0" w:firstColumn="1" w:lastColumn="0" w:noHBand="0" w:noVBand="1"/>
      </w:tblPr>
      <w:tblGrid>
        <w:gridCol w:w="690"/>
        <w:gridCol w:w="2986"/>
        <w:gridCol w:w="2268"/>
        <w:gridCol w:w="2126"/>
        <w:gridCol w:w="1701"/>
      </w:tblGrid>
      <w:tr w:rsidR="00445709" w:rsidRPr="00445709" w14:paraId="174A4FBB" w14:textId="77777777" w:rsidTr="00391AEA">
        <w:trPr>
          <w:trHeight w:val="315"/>
          <w:tblHeader/>
        </w:trPr>
        <w:tc>
          <w:tcPr>
            <w:tcW w:w="690" w:type="dxa"/>
            <w:vMerge w:val="restart"/>
            <w:tcBorders>
              <w:top w:val="single" w:sz="8" w:space="0" w:color="auto"/>
              <w:left w:val="single" w:sz="8" w:space="0" w:color="auto"/>
              <w:bottom w:val="single" w:sz="8" w:space="0" w:color="000000"/>
              <w:right w:val="single" w:sz="8" w:space="0" w:color="auto"/>
            </w:tcBorders>
            <w:vAlign w:val="center"/>
            <w:hideMark/>
          </w:tcPr>
          <w:p w14:paraId="61A5D149" w14:textId="77777777" w:rsidR="00445709" w:rsidRPr="00445709" w:rsidRDefault="00445709" w:rsidP="00445709">
            <w:pPr>
              <w:spacing w:after="0" w:line="240" w:lineRule="auto"/>
              <w:jc w:val="center"/>
              <w:rPr>
                <w:rFonts w:ascii="Times New Roman" w:eastAsia="Times New Roman" w:hAnsi="Times New Roman" w:cs="Times New Roman"/>
                <w:b/>
                <w:bCs/>
                <w:color w:val="000000"/>
                <w:lang w:eastAsia="ru-RU"/>
              </w:rPr>
            </w:pPr>
            <w:r w:rsidRPr="00445709">
              <w:rPr>
                <w:rFonts w:ascii="Times New Roman" w:eastAsia="Times New Roman" w:hAnsi="Times New Roman" w:cs="Times New Roman"/>
                <w:b/>
                <w:bCs/>
                <w:color w:val="000000"/>
                <w:lang w:eastAsia="ru-RU"/>
              </w:rPr>
              <w:t>№ п/п</w:t>
            </w:r>
          </w:p>
        </w:tc>
        <w:tc>
          <w:tcPr>
            <w:tcW w:w="2986" w:type="dxa"/>
            <w:vMerge w:val="restart"/>
            <w:tcBorders>
              <w:top w:val="single" w:sz="8" w:space="0" w:color="auto"/>
              <w:left w:val="single" w:sz="8" w:space="0" w:color="auto"/>
              <w:bottom w:val="single" w:sz="8" w:space="0" w:color="000000"/>
              <w:right w:val="single" w:sz="8" w:space="0" w:color="auto"/>
            </w:tcBorders>
            <w:vAlign w:val="center"/>
            <w:hideMark/>
          </w:tcPr>
          <w:p w14:paraId="315ACA2B" w14:textId="77777777" w:rsidR="00445709" w:rsidRPr="00445709" w:rsidRDefault="00445709" w:rsidP="00445709">
            <w:pPr>
              <w:spacing w:after="0" w:line="240" w:lineRule="auto"/>
              <w:jc w:val="center"/>
              <w:rPr>
                <w:rFonts w:ascii="Times New Roman" w:eastAsia="Times New Roman" w:hAnsi="Times New Roman" w:cs="Times New Roman"/>
                <w:b/>
                <w:bCs/>
                <w:color w:val="000000"/>
                <w:lang w:eastAsia="ru-RU"/>
              </w:rPr>
            </w:pPr>
            <w:r w:rsidRPr="00445709">
              <w:rPr>
                <w:rFonts w:ascii="Times New Roman" w:eastAsia="Times New Roman" w:hAnsi="Times New Roman" w:cs="Times New Roman"/>
                <w:b/>
                <w:bCs/>
                <w:color w:val="000000"/>
                <w:lang w:eastAsia="ru-RU"/>
              </w:rPr>
              <w:t>Наименование источника тепловой энергии, ЦТП, НС, эксплуатирующая организация</w:t>
            </w:r>
          </w:p>
        </w:tc>
        <w:tc>
          <w:tcPr>
            <w:tcW w:w="2268" w:type="dxa"/>
            <w:vMerge w:val="restart"/>
            <w:tcBorders>
              <w:top w:val="single" w:sz="8" w:space="0" w:color="auto"/>
              <w:left w:val="single" w:sz="8" w:space="0" w:color="auto"/>
              <w:bottom w:val="single" w:sz="8" w:space="0" w:color="000000"/>
              <w:right w:val="single" w:sz="8" w:space="0" w:color="auto"/>
            </w:tcBorders>
            <w:vAlign w:val="center"/>
            <w:hideMark/>
          </w:tcPr>
          <w:p w14:paraId="030AACA4" w14:textId="77777777" w:rsidR="00445709" w:rsidRPr="00445709" w:rsidRDefault="00445709" w:rsidP="00445709">
            <w:pPr>
              <w:spacing w:after="0" w:line="240" w:lineRule="auto"/>
              <w:jc w:val="center"/>
              <w:rPr>
                <w:rFonts w:ascii="Times New Roman" w:eastAsia="Times New Roman" w:hAnsi="Times New Roman" w:cs="Times New Roman"/>
                <w:b/>
                <w:bCs/>
                <w:color w:val="000000"/>
                <w:lang w:eastAsia="ru-RU"/>
              </w:rPr>
            </w:pPr>
            <w:r w:rsidRPr="00445709">
              <w:rPr>
                <w:rFonts w:ascii="Times New Roman" w:eastAsia="Times New Roman" w:hAnsi="Times New Roman" w:cs="Times New Roman"/>
                <w:b/>
                <w:bCs/>
                <w:color w:val="000000"/>
                <w:lang w:eastAsia="ru-RU"/>
              </w:rPr>
              <w:t>Электросетевая организация</w:t>
            </w:r>
          </w:p>
        </w:tc>
        <w:tc>
          <w:tcPr>
            <w:tcW w:w="3827" w:type="dxa"/>
            <w:gridSpan w:val="2"/>
            <w:tcBorders>
              <w:top w:val="single" w:sz="8" w:space="0" w:color="auto"/>
              <w:left w:val="nil"/>
              <w:bottom w:val="single" w:sz="8" w:space="0" w:color="auto"/>
              <w:right w:val="single" w:sz="8" w:space="0" w:color="000000"/>
            </w:tcBorders>
            <w:vAlign w:val="center"/>
            <w:hideMark/>
          </w:tcPr>
          <w:p w14:paraId="4B8DBAF6" w14:textId="77777777" w:rsidR="00445709" w:rsidRPr="00445709" w:rsidRDefault="00445709" w:rsidP="00445709">
            <w:pPr>
              <w:spacing w:after="0" w:line="240" w:lineRule="auto"/>
              <w:jc w:val="center"/>
              <w:rPr>
                <w:rFonts w:ascii="Times New Roman" w:eastAsia="Times New Roman" w:hAnsi="Times New Roman" w:cs="Times New Roman"/>
                <w:b/>
                <w:bCs/>
                <w:color w:val="000000"/>
                <w:lang w:eastAsia="ru-RU"/>
              </w:rPr>
            </w:pPr>
            <w:r w:rsidRPr="00445709">
              <w:rPr>
                <w:rFonts w:ascii="Times New Roman" w:eastAsia="Times New Roman" w:hAnsi="Times New Roman" w:cs="Times New Roman"/>
                <w:b/>
                <w:bCs/>
                <w:color w:val="000000"/>
                <w:lang w:eastAsia="ru-RU"/>
              </w:rPr>
              <w:t>Диспетчерское наименование присоединения</w:t>
            </w:r>
          </w:p>
        </w:tc>
      </w:tr>
      <w:tr w:rsidR="00445709" w:rsidRPr="00445709" w14:paraId="38C7C823" w14:textId="77777777" w:rsidTr="00391AEA">
        <w:trPr>
          <w:trHeight w:val="315"/>
          <w:tblHeader/>
        </w:trPr>
        <w:tc>
          <w:tcPr>
            <w:tcW w:w="690" w:type="dxa"/>
            <w:vMerge/>
            <w:tcBorders>
              <w:top w:val="single" w:sz="8" w:space="0" w:color="auto"/>
              <w:left w:val="single" w:sz="8" w:space="0" w:color="auto"/>
              <w:bottom w:val="single" w:sz="8" w:space="0" w:color="000000"/>
              <w:right w:val="single" w:sz="8" w:space="0" w:color="auto"/>
            </w:tcBorders>
            <w:vAlign w:val="center"/>
            <w:hideMark/>
          </w:tcPr>
          <w:p w14:paraId="18E173AE" w14:textId="77777777" w:rsidR="00445709" w:rsidRPr="00445709" w:rsidRDefault="00445709" w:rsidP="00445709">
            <w:pPr>
              <w:spacing w:after="0" w:line="240" w:lineRule="auto"/>
              <w:rPr>
                <w:rFonts w:ascii="Times New Roman" w:eastAsia="Times New Roman" w:hAnsi="Times New Roman" w:cs="Times New Roman"/>
                <w:b/>
                <w:bCs/>
                <w:color w:val="000000"/>
                <w:lang w:eastAsia="ru-RU"/>
              </w:rPr>
            </w:pPr>
          </w:p>
        </w:tc>
        <w:tc>
          <w:tcPr>
            <w:tcW w:w="2986" w:type="dxa"/>
            <w:vMerge/>
            <w:tcBorders>
              <w:top w:val="single" w:sz="8" w:space="0" w:color="auto"/>
              <w:left w:val="single" w:sz="8" w:space="0" w:color="auto"/>
              <w:bottom w:val="single" w:sz="8" w:space="0" w:color="000000"/>
              <w:right w:val="single" w:sz="8" w:space="0" w:color="auto"/>
            </w:tcBorders>
            <w:vAlign w:val="center"/>
            <w:hideMark/>
          </w:tcPr>
          <w:p w14:paraId="1C1F9D46" w14:textId="77777777" w:rsidR="00445709" w:rsidRPr="00445709" w:rsidRDefault="00445709" w:rsidP="00445709">
            <w:pPr>
              <w:spacing w:after="0" w:line="240" w:lineRule="auto"/>
              <w:rPr>
                <w:rFonts w:ascii="Times New Roman" w:eastAsia="Times New Roman" w:hAnsi="Times New Roman" w:cs="Times New Roman"/>
                <w:b/>
                <w:bCs/>
                <w:color w:val="000000"/>
                <w:lang w:eastAsia="ru-RU"/>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03E14FB7" w14:textId="77777777" w:rsidR="00445709" w:rsidRPr="00445709" w:rsidRDefault="00445709" w:rsidP="00445709">
            <w:pPr>
              <w:spacing w:after="0" w:line="240" w:lineRule="auto"/>
              <w:rPr>
                <w:rFonts w:ascii="Times New Roman" w:eastAsia="Times New Roman" w:hAnsi="Times New Roman" w:cs="Times New Roman"/>
                <w:b/>
                <w:bCs/>
                <w:color w:val="000000"/>
                <w:lang w:eastAsia="ru-RU"/>
              </w:rPr>
            </w:pPr>
          </w:p>
        </w:tc>
        <w:tc>
          <w:tcPr>
            <w:tcW w:w="2126" w:type="dxa"/>
            <w:tcBorders>
              <w:top w:val="nil"/>
              <w:left w:val="nil"/>
              <w:bottom w:val="single" w:sz="8" w:space="0" w:color="auto"/>
              <w:right w:val="single" w:sz="8" w:space="0" w:color="auto"/>
            </w:tcBorders>
            <w:vAlign w:val="center"/>
            <w:hideMark/>
          </w:tcPr>
          <w:p w14:paraId="75BBC551" w14:textId="77777777" w:rsidR="00445709" w:rsidRPr="00445709" w:rsidRDefault="00445709" w:rsidP="00445709">
            <w:pPr>
              <w:spacing w:after="0" w:line="240" w:lineRule="auto"/>
              <w:jc w:val="center"/>
              <w:rPr>
                <w:rFonts w:ascii="Times New Roman" w:eastAsia="Times New Roman" w:hAnsi="Times New Roman" w:cs="Times New Roman"/>
                <w:b/>
                <w:bCs/>
                <w:color w:val="000000"/>
                <w:lang w:eastAsia="ru-RU"/>
              </w:rPr>
            </w:pPr>
            <w:r w:rsidRPr="00445709">
              <w:rPr>
                <w:rFonts w:ascii="Times New Roman" w:eastAsia="Times New Roman" w:hAnsi="Times New Roman" w:cs="Times New Roman"/>
                <w:b/>
                <w:bCs/>
                <w:color w:val="000000"/>
                <w:lang w:eastAsia="ru-RU"/>
              </w:rPr>
              <w:t>источник электропитания</w:t>
            </w:r>
          </w:p>
        </w:tc>
        <w:tc>
          <w:tcPr>
            <w:tcW w:w="1701" w:type="dxa"/>
            <w:tcBorders>
              <w:top w:val="nil"/>
              <w:left w:val="nil"/>
              <w:bottom w:val="single" w:sz="8" w:space="0" w:color="auto"/>
              <w:right w:val="single" w:sz="8" w:space="0" w:color="auto"/>
            </w:tcBorders>
            <w:vAlign w:val="center"/>
            <w:hideMark/>
          </w:tcPr>
          <w:p w14:paraId="3F8DAA37" w14:textId="77777777" w:rsidR="00445709" w:rsidRPr="00445709" w:rsidRDefault="00445709" w:rsidP="00445709">
            <w:pPr>
              <w:spacing w:after="0" w:line="240" w:lineRule="auto"/>
              <w:jc w:val="center"/>
              <w:rPr>
                <w:rFonts w:ascii="Times New Roman" w:eastAsia="Times New Roman" w:hAnsi="Times New Roman" w:cs="Times New Roman"/>
                <w:b/>
                <w:bCs/>
                <w:color w:val="000000"/>
                <w:lang w:eastAsia="ru-RU"/>
              </w:rPr>
            </w:pPr>
            <w:r w:rsidRPr="00445709">
              <w:rPr>
                <w:rFonts w:ascii="Times New Roman" w:eastAsia="Times New Roman" w:hAnsi="Times New Roman" w:cs="Times New Roman"/>
                <w:b/>
                <w:bCs/>
                <w:color w:val="000000"/>
                <w:lang w:eastAsia="ru-RU"/>
              </w:rPr>
              <w:t>линия</w:t>
            </w:r>
          </w:p>
        </w:tc>
      </w:tr>
      <w:tr w:rsidR="00445709" w:rsidRPr="00445709" w14:paraId="234AC94E" w14:textId="77777777" w:rsidTr="00391AEA">
        <w:trPr>
          <w:trHeight w:val="510"/>
        </w:trPr>
        <w:tc>
          <w:tcPr>
            <w:tcW w:w="690" w:type="dxa"/>
            <w:tcBorders>
              <w:top w:val="nil"/>
              <w:left w:val="single" w:sz="8" w:space="0" w:color="auto"/>
              <w:bottom w:val="nil"/>
              <w:right w:val="single" w:sz="8" w:space="0" w:color="auto"/>
            </w:tcBorders>
            <w:vAlign w:val="center"/>
            <w:hideMark/>
          </w:tcPr>
          <w:p w14:paraId="6355BD7B"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1</w:t>
            </w:r>
          </w:p>
        </w:tc>
        <w:tc>
          <w:tcPr>
            <w:tcW w:w="2986" w:type="dxa"/>
            <w:tcBorders>
              <w:top w:val="single" w:sz="4" w:space="0" w:color="auto"/>
              <w:left w:val="single" w:sz="4" w:space="0" w:color="auto"/>
              <w:bottom w:val="nil"/>
              <w:right w:val="single" w:sz="4" w:space="0" w:color="auto"/>
            </w:tcBorders>
            <w:vAlign w:val="center"/>
            <w:hideMark/>
          </w:tcPr>
          <w:p w14:paraId="6B52FE8F" w14:textId="77777777" w:rsidR="00445709" w:rsidRPr="00445709" w:rsidRDefault="00445709" w:rsidP="00445709">
            <w:pPr>
              <w:spacing w:after="0" w:line="240" w:lineRule="auto"/>
              <w:rPr>
                <w:rFonts w:ascii="Times New Roman" w:eastAsia="Times New Roman" w:hAnsi="Times New Roman" w:cs="Times New Roman"/>
                <w:color w:val="000000"/>
                <w:sz w:val="20"/>
                <w:szCs w:val="20"/>
                <w:lang w:eastAsia="ru-RU"/>
              </w:rPr>
            </w:pPr>
            <w:r w:rsidRPr="00445709">
              <w:rPr>
                <w:rFonts w:ascii="Times New Roman" w:eastAsia="Times New Roman" w:hAnsi="Times New Roman" w:cs="Times New Roman"/>
                <w:color w:val="000000"/>
                <w:sz w:val="20"/>
                <w:szCs w:val="20"/>
                <w:lang w:eastAsia="ru-RU"/>
              </w:rPr>
              <w:t>Котельная Клементьевский поселок, Сергиево-Посадский филиал ООО «Газпром Теплоэнерго МО»</w:t>
            </w:r>
          </w:p>
        </w:tc>
        <w:tc>
          <w:tcPr>
            <w:tcW w:w="2268" w:type="dxa"/>
            <w:tcBorders>
              <w:top w:val="nil"/>
              <w:left w:val="nil"/>
              <w:bottom w:val="nil"/>
              <w:right w:val="single" w:sz="8" w:space="0" w:color="auto"/>
            </w:tcBorders>
            <w:vAlign w:val="center"/>
            <w:hideMark/>
          </w:tcPr>
          <w:p w14:paraId="69FC9CD9"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АО "Мособлэнерго"</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B1A1610"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ТП-151, РУ-0,4кВ</w:t>
            </w:r>
          </w:p>
        </w:tc>
        <w:tc>
          <w:tcPr>
            <w:tcW w:w="1701" w:type="dxa"/>
            <w:tcBorders>
              <w:top w:val="single" w:sz="4" w:space="0" w:color="auto"/>
              <w:left w:val="nil"/>
              <w:bottom w:val="single" w:sz="4" w:space="0" w:color="auto"/>
              <w:right w:val="single" w:sz="4" w:space="0" w:color="auto"/>
            </w:tcBorders>
            <w:vAlign w:val="center"/>
            <w:hideMark/>
          </w:tcPr>
          <w:p w14:paraId="52CD267F"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2хКЛ-0,4кВ</w:t>
            </w:r>
          </w:p>
        </w:tc>
      </w:tr>
      <w:tr w:rsidR="00445709" w:rsidRPr="00445709" w14:paraId="4FF0BF84" w14:textId="77777777" w:rsidTr="00391AEA">
        <w:trPr>
          <w:trHeight w:val="630"/>
        </w:trPr>
        <w:tc>
          <w:tcPr>
            <w:tcW w:w="690" w:type="dxa"/>
            <w:tcBorders>
              <w:top w:val="single" w:sz="4" w:space="0" w:color="auto"/>
              <w:left w:val="single" w:sz="4" w:space="0" w:color="auto"/>
              <w:bottom w:val="single" w:sz="4" w:space="0" w:color="auto"/>
              <w:right w:val="single" w:sz="4" w:space="0" w:color="auto"/>
            </w:tcBorders>
            <w:vAlign w:val="center"/>
            <w:hideMark/>
          </w:tcPr>
          <w:p w14:paraId="07196FC9"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2</w:t>
            </w:r>
          </w:p>
        </w:tc>
        <w:tc>
          <w:tcPr>
            <w:tcW w:w="2986" w:type="dxa"/>
            <w:tcBorders>
              <w:top w:val="single" w:sz="4" w:space="0" w:color="auto"/>
              <w:left w:val="nil"/>
              <w:bottom w:val="single" w:sz="4" w:space="0" w:color="auto"/>
              <w:right w:val="single" w:sz="4" w:space="0" w:color="auto"/>
            </w:tcBorders>
            <w:vAlign w:val="center"/>
            <w:hideMark/>
          </w:tcPr>
          <w:p w14:paraId="75E21934" w14:textId="77777777" w:rsidR="00445709" w:rsidRPr="00445709" w:rsidRDefault="00445709" w:rsidP="00445709">
            <w:pPr>
              <w:spacing w:after="0" w:line="240" w:lineRule="auto"/>
              <w:rPr>
                <w:rFonts w:ascii="Times New Roman" w:eastAsia="Times New Roman" w:hAnsi="Times New Roman" w:cs="Times New Roman"/>
                <w:color w:val="000000"/>
                <w:sz w:val="20"/>
                <w:szCs w:val="20"/>
                <w:lang w:eastAsia="ru-RU"/>
              </w:rPr>
            </w:pPr>
            <w:r w:rsidRPr="00445709">
              <w:rPr>
                <w:rFonts w:ascii="Times New Roman" w:eastAsia="Times New Roman" w:hAnsi="Times New Roman" w:cs="Times New Roman"/>
                <w:color w:val="000000"/>
                <w:sz w:val="20"/>
                <w:szCs w:val="20"/>
                <w:lang w:eastAsia="ru-RU"/>
              </w:rPr>
              <w:t>Котельная Квартал В, Сергиево-Посадский филиал ООО «Газпром Теплоэнерго МО»</w:t>
            </w:r>
          </w:p>
        </w:tc>
        <w:tc>
          <w:tcPr>
            <w:tcW w:w="2268" w:type="dxa"/>
            <w:tcBorders>
              <w:top w:val="single" w:sz="4" w:space="0" w:color="auto"/>
              <w:left w:val="nil"/>
              <w:bottom w:val="single" w:sz="4" w:space="0" w:color="auto"/>
              <w:right w:val="single" w:sz="4" w:space="0" w:color="auto"/>
            </w:tcBorders>
            <w:vAlign w:val="center"/>
            <w:hideMark/>
          </w:tcPr>
          <w:p w14:paraId="7DEDE004"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АО "Мособлэнерго"</w:t>
            </w:r>
          </w:p>
        </w:tc>
        <w:tc>
          <w:tcPr>
            <w:tcW w:w="2126" w:type="dxa"/>
            <w:tcBorders>
              <w:top w:val="nil"/>
              <w:left w:val="nil"/>
              <w:bottom w:val="single" w:sz="4" w:space="0" w:color="auto"/>
              <w:right w:val="single" w:sz="4" w:space="0" w:color="auto"/>
            </w:tcBorders>
            <w:vAlign w:val="center"/>
            <w:hideMark/>
          </w:tcPr>
          <w:p w14:paraId="29B7EAAC"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ТП-261, РУ-0,4кВ</w:t>
            </w:r>
            <w:r w:rsidRPr="00445709">
              <w:rPr>
                <w:rFonts w:ascii="Times New Roman" w:eastAsia="Times New Roman" w:hAnsi="Times New Roman" w:cs="Times New Roman"/>
                <w:sz w:val="24"/>
                <w:szCs w:val="24"/>
                <w:lang w:eastAsia="ru-RU"/>
              </w:rPr>
              <w:br/>
              <w:t>ТП-261, РУ-0,4кВ</w:t>
            </w:r>
          </w:p>
        </w:tc>
        <w:tc>
          <w:tcPr>
            <w:tcW w:w="1701" w:type="dxa"/>
            <w:tcBorders>
              <w:top w:val="nil"/>
              <w:left w:val="nil"/>
              <w:bottom w:val="single" w:sz="4" w:space="0" w:color="auto"/>
              <w:right w:val="single" w:sz="4" w:space="0" w:color="auto"/>
            </w:tcBorders>
            <w:vAlign w:val="center"/>
            <w:hideMark/>
          </w:tcPr>
          <w:p w14:paraId="0FB28DA5"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2хКЛ-0,4кВ</w:t>
            </w:r>
            <w:r w:rsidRPr="00445709">
              <w:rPr>
                <w:rFonts w:ascii="Times New Roman" w:eastAsia="Times New Roman" w:hAnsi="Times New Roman" w:cs="Times New Roman"/>
                <w:sz w:val="24"/>
                <w:szCs w:val="24"/>
                <w:lang w:eastAsia="ru-RU"/>
              </w:rPr>
              <w:br/>
              <w:t>2хКЛ-0,4кВ</w:t>
            </w:r>
          </w:p>
        </w:tc>
      </w:tr>
      <w:tr w:rsidR="00445709" w:rsidRPr="00445709" w14:paraId="4B48AC83" w14:textId="77777777" w:rsidTr="00391AEA">
        <w:trPr>
          <w:trHeight w:val="510"/>
        </w:trPr>
        <w:tc>
          <w:tcPr>
            <w:tcW w:w="690" w:type="dxa"/>
            <w:tcBorders>
              <w:top w:val="nil"/>
              <w:left w:val="single" w:sz="4" w:space="0" w:color="auto"/>
              <w:bottom w:val="single" w:sz="4" w:space="0" w:color="auto"/>
              <w:right w:val="single" w:sz="4" w:space="0" w:color="auto"/>
            </w:tcBorders>
            <w:vAlign w:val="center"/>
            <w:hideMark/>
          </w:tcPr>
          <w:p w14:paraId="61F01D38"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3</w:t>
            </w:r>
          </w:p>
        </w:tc>
        <w:tc>
          <w:tcPr>
            <w:tcW w:w="2986" w:type="dxa"/>
            <w:tcBorders>
              <w:top w:val="nil"/>
              <w:left w:val="nil"/>
              <w:bottom w:val="single" w:sz="4" w:space="0" w:color="auto"/>
              <w:right w:val="single" w:sz="4" w:space="0" w:color="auto"/>
            </w:tcBorders>
            <w:vAlign w:val="center"/>
            <w:hideMark/>
          </w:tcPr>
          <w:p w14:paraId="539DC742" w14:textId="77777777" w:rsidR="00445709" w:rsidRPr="00445709" w:rsidRDefault="00445709" w:rsidP="00445709">
            <w:pPr>
              <w:spacing w:after="0" w:line="240" w:lineRule="auto"/>
              <w:rPr>
                <w:rFonts w:ascii="Times New Roman" w:eastAsia="Times New Roman" w:hAnsi="Times New Roman" w:cs="Times New Roman"/>
                <w:color w:val="000000"/>
                <w:sz w:val="20"/>
                <w:szCs w:val="20"/>
                <w:lang w:eastAsia="ru-RU"/>
              </w:rPr>
            </w:pPr>
            <w:r w:rsidRPr="00445709">
              <w:rPr>
                <w:rFonts w:ascii="Times New Roman" w:eastAsia="Times New Roman" w:hAnsi="Times New Roman" w:cs="Times New Roman"/>
                <w:color w:val="000000"/>
                <w:sz w:val="20"/>
                <w:szCs w:val="20"/>
                <w:lang w:eastAsia="ru-RU"/>
              </w:rPr>
              <w:t>Котельная Горбольница, Сергиево-Посадский филиал ООО «Газпром Теплоэнерго МО»</w:t>
            </w:r>
          </w:p>
        </w:tc>
        <w:tc>
          <w:tcPr>
            <w:tcW w:w="2268" w:type="dxa"/>
            <w:tcBorders>
              <w:top w:val="nil"/>
              <w:left w:val="nil"/>
              <w:bottom w:val="single" w:sz="4" w:space="0" w:color="auto"/>
              <w:right w:val="single" w:sz="4" w:space="0" w:color="auto"/>
            </w:tcBorders>
            <w:vAlign w:val="center"/>
            <w:hideMark/>
          </w:tcPr>
          <w:p w14:paraId="66F2079D"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АО "Мособлэнерго"</w:t>
            </w:r>
          </w:p>
        </w:tc>
        <w:tc>
          <w:tcPr>
            <w:tcW w:w="2126" w:type="dxa"/>
            <w:tcBorders>
              <w:top w:val="nil"/>
              <w:left w:val="nil"/>
              <w:bottom w:val="single" w:sz="4" w:space="0" w:color="auto"/>
              <w:right w:val="single" w:sz="4" w:space="0" w:color="auto"/>
            </w:tcBorders>
            <w:vAlign w:val="center"/>
            <w:hideMark/>
          </w:tcPr>
          <w:p w14:paraId="6E1B0DAA"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ТП-227, РУ-0,4кВ</w:t>
            </w:r>
          </w:p>
        </w:tc>
        <w:tc>
          <w:tcPr>
            <w:tcW w:w="1701" w:type="dxa"/>
            <w:tcBorders>
              <w:top w:val="nil"/>
              <w:left w:val="nil"/>
              <w:bottom w:val="single" w:sz="4" w:space="0" w:color="auto"/>
              <w:right w:val="single" w:sz="4" w:space="0" w:color="auto"/>
            </w:tcBorders>
            <w:vAlign w:val="center"/>
            <w:hideMark/>
          </w:tcPr>
          <w:p w14:paraId="1EE827B9"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2хКЛ-0,4кВ</w:t>
            </w:r>
          </w:p>
        </w:tc>
      </w:tr>
      <w:tr w:rsidR="00445709" w:rsidRPr="00445709" w14:paraId="6B9BB346" w14:textId="77777777" w:rsidTr="00391AEA">
        <w:trPr>
          <w:trHeight w:val="510"/>
        </w:trPr>
        <w:tc>
          <w:tcPr>
            <w:tcW w:w="690" w:type="dxa"/>
            <w:tcBorders>
              <w:top w:val="nil"/>
              <w:left w:val="single" w:sz="4" w:space="0" w:color="auto"/>
              <w:bottom w:val="single" w:sz="4" w:space="0" w:color="auto"/>
              <w:right w:val="single" w:sz="4" w:space="0" w:color="auto"/>
            </w:tcBorders>
            <w:vAlign w:val="center"/>
            <w:hideMark/>
          </w:tcPr>
          <w:p w14:paraId="3E0F024B"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4</w:t>
            </w:r>
          </w:p>
        </w:tc>
        <w:tc>
          <w:tcPr>
            <w:tcW w:w="2986" w:type="dxa"/>
            <w:tcBorders>
              <w:top w:val="nil"/>
              <w:left w:val="nil"/>
              <w:bottom w:val="single" w:sz="4" w:space="0" w:color="auto"/>
              <w:right w:val="single" w:sz="4" w:space="0" w:color="auto"/>
            </w:tcBorders>
            <w:vAlign w:val="center"/>
            <w:hideMark/>
          </w:tcPr>
          <w:p w14:paraId="60D7D5E1" w14:textId="77777777" w:rsidR="00445709" w:rsidRPr="00445709" w:rsidRDefault="00445709" w:rsidP="00445709">
            <w:pPr>
              <w:spacing w:after="0" w:line="240" w:lineRule="auto"/>
              <w:rPr>
                <w:rFonts w:ascii="Times New Roman" w:eastAsia="Times New Roman" w:hAnsi="Times New Roman" w:cs="Times New Roman"/>
                <w:color w:val="000000"/>
                <w:sz w:val="20"/>
                <w:szCs w:val="20"/>
                <w:lang w:eastAsia="ru-RU"/>
              </w:rPr>
            </w:pPr>
            <w:r w:rsidRPr="00445709">
              <w:rPr>
                <w:rFonts w:ascii="Times New Roman" w:eastAsia="Times New Roman" w:hAnsi="Times New Roman" w:cs="Times New Roman"/>
                <w:color w:val="000000"/>
                <w:sz w:val="20"/>
                <w:szCs w:val="20"/>
                <w:lang w:eastAsia="ru-RU"/>
              </w:rPr>
              <w:t>Котельная Дом Быта, Сергиево-Посадский филиал ООО «Газпром Теплоэнерго МО»</w:t>
            </w:r>
          </w:p>
        </w:tc>
        <w:tc>
          <w:tcPr>
            <w:tcW w:w="2268" w:type="dxa"/>
            <w:tcBorders>
              <w:top w:val="nil"/>
              <w:left w:val="nil"/>
              <w:bottom w:val="single" w:sz="4" w:space="0" w:color="auto"/>
              <w:right w:val="single" w:sz="4" w:space="0" w:color="auto"/>
            </w:tcBorders>
            <w:vAlign w:val="center"/>
            <w:hideMark/>
          </w:tcPr>
          <w:p w14:paraId="53350263"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АО "Мособлэнерго"</w:t>
            </w:r>
          </w:p>
        </w:tc>
        <w:tc>
          <w:tcPr>
            <w:tcW w:w="2126" w:type="dxa"/>
            <w:tcBorders>
              <w:top w:val="nil"/>
              <w:left w:val="nil"/>
              <w:bottom w:val="single" w:sz="4" w:space="0" w:color="auto"/>
              <w:right w:val="single" w:sz="4" w:space="0" w:color="auto"/>
            </w:tcBorders>
            <w:vAlign w:val="center"/>
            <w:hideMark/>
          </w:tcPr>
          <w:p w14:paraId="33A96E27"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ТП-2, РУ-0,4кВ</w:t>
            </w:r>
          </w:p>
        </w:tc>
        <w:tc>
          <w:tcPr>
            <w:tcW w:w="1701" w:type="dxa"/>
            <w:tcBorders>
              <w:top w:val="nil"/>
              <w:left w:val="nil"/>
              <w:bottom w:val="single" w:sz="4" w:space="0" w:color="auto"/>
              <w:right w:val="single" w:sz="4" w:space="0" w:color="auto"/>
            </w:tcBorders>
            <w:vAlign w:val="center"/>
            <w:hideMark/>
          </w:tcPr>
          <w:p w14:paraId="05F38E03"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2хКЛ-0,4кВ</w:t>
            </w:r>
          </w:p>
        </w:tc>
      </w:tr>
      <w:tr w:rsidR="00445709" w:rsidRPr="00445709" w14:paraId="29C7DDFE" w14:textId="77777777" w:rsidTr="00391AEA">
        <w:trPr>
          <w:trHeight w:val="510"/>
        </w:trPr>
        <w:tc>
          <w:tcPr>
            <w:tcW w:w="690" w:type="dxa"/>
            <w:tcBorders>
              <w:top w:val="nil"/>
              <w:left w:val="single" w:sz="4" w:space="0" w:color="auto"/>
              <w:bottom w:val="single" w:sz="4" w:space="0" w:color="auto"/>
              <w:right w:val="single" w:sz="4" w:space="0" w:color="auto"/>
            </w:tcBorders>
            <w:vAlign w:val="center"/>
            <w:hideMark/>
          </w:tcPr>
          <w:p w14:paraId="4F396862"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5</w:t>
            </w:r>
          </w:p>
        </w:tc>
        <w:tc>
          <w:tcPr>
            <w:tcW w:w="2986" w:type="dxa"/>
            <w:tcBorders>
              <w:top w:val="nil"/>
              <w:left w:val="nil"/>
              <w:bottom w:val="single" w:sz="4" w:space="0" w:color="auto"/>
              <w:right w:val="single" w:sz="4" w:space="0" w:color="auto"/>
            </w:tcBorders>
            <w:vAlign w:val="center"/>
            <w:hideMark/>
          </w:tcPr>
          <w:p w14:paraId="68665D6D" w14:textId="77777777" w:rsidR="00445709" w:rsidRPr="00445709" w:rsidRDefault="00445709" w:rsidP="00445709">
            <w:pPr>
              <w:spacing w:after="0" w:line="240" w:lineRule="auto"/>
              <w:rPr>
                <w:rFonts w:ascii="Times New Roman" w:eastAsia="Times New Roman" w:hAnsi="Times New Roman" w:cs="Times New Roman"/>
                <w:color w:val="000000"/>
                <w:sz w:val="20"/>
                <w:szCs w:val="20"/>
                <w:lang w:eastAsia="ru-RU"/>
              </w:rPr>
            </w:pPr>
            <w:r w:rsidRPr="00445709">
              <w:rPr>
                <w:rFonts w:ascii="Times New Roman" w:eastAsia="Times New Roman" w:hAnsi="Times New Roman" w:cs="Times New Roman"/>
                <w:color w:val="000000"/>
                <w:sz w:val="20"/>
                <w:szCs w:val="20"/>
                <w:lang w:eastAsia="ru-RU"/>
              </w:rPr>
              <w:t>Котельная Семхоз, Сергиево-Посадский филиал ООО «Газпром Теплоэнерго МО»</w:t>
            </w:r>
          </w:p>
        </w:tc>
        <w:tc>
          <w:tcPr>
            <w:tcW w:w="2268" w:type="dxa"/>
            <w:tcBorders>
              <w:top w:val="nil"/>
              <w:left w:val="nil"/>
              <w:bottom w:val="single" w:sz="4" w:space="0" w:color="auto"/>
              <w:right w:val="single" w:sz="4" w:space="0" w:color="auto"/>
            </w:tcBorders>
            <w:vAlign w:val="center"/>
            <w:hideMark/>
          </w:tcPr>
          <w:p w14:paraId="3A1B1908"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АО "Мособлэнерго"</w:t>
            </w:r>
          </w:p>
        </w:tc>
        <w:tc>
          <w:tcPr>
            <w:tcW w:w="2126" w:type="dxa"/>
            <w:tcBorders>
              <w:top w:val="nil"/>
              <w:left w:val="nil"/>
              <w:bottom w:val="single" w:sz="4" w:space="0" w:color="auto"/>
              <w:right w:val="single" w:sz="4" w:space="0" w:color="auto"/>
            </w:tcBorders>
            <w:vAlign w:val="center"/>
            <w:hideMark/>
          </w:tcPr>
          <w:p w14:paraId="3C9C1A1A"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ТП-174, РУ-0,4кВ</w:t>
            </w:r>
          </w:p>
        </w:tc>
        <w:tc>
          <w:tcPr>
            <w:tcW w:w="1701" w:type="dxa"/>
            <w:tcBorders>
              <w:top w:val="nil"/>
              <w:left w:val="nil"/>
              <w:bottom w:val="single" w:sz="4" w:space="0" w:color="auto"/>
              <w:right w:val="single" w:sz="4" w:space="0" w:color="auto"/>
            </w:tcBorders>
            <w:vAlign w:val="center"/>
            <w:hideMark/>
          </w:tcPr>
          <w:p w14:paraId="4BA23B40"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2хКЛ-0,4кВ</w:t>
            </w:r>
          </w:p>
        </w:tc>
      </w:tr>
      <w:tr w:rsidR="00445709" w:rsidRPr="00445709" w14:paraId="7364E65E" w14:textId="77777777" w:rsidTr="00391AEA">
        <w:trPr>
          <w:trHeight w:val="510"/>
        </w:trPr>
        <w:tc>
          <w:tcPr>
            <w:tcW w:w="690" w:type="dxa"/>
            <w:tcBorders>
              <w:top w:val="nil"/>
              <w:left w:val="single" w:sz="4" w:space="0" w:color="auto"/>
              <w:bottom w:val="single" w:sz="4" w:space="0" w:color="auto"/>
              <w:right w:val="single" w:sz="4" w:space="0" w:color="auto"/>
            </w:tcBorders>
            <w:vAlign w:val="center"/>
            <w:hideMark/>
          </w:tcPr>
          <w:p w14:paraId="739C27A5"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6</w:t>
            </w:r>
          </w:p>
        </w:tc>
        <w:tc>
          <w:tcPr>
            <w:tcW w:w="2986" w:type="dxa"/>
            <w:tcBorders>
              <w:top w:val="nil"/>
              <w:left w:val="nil"/>
              <w:bottom w:val="single" w:sz="4" w:space="0" w:color="auto"/>
              <w:right w:val="single" w:sz="4" w:space="0" w:color="auto"/>
            </w:tcBorders>
            <w:vAlign w:val="center"/>
            <w:hideMark/>
          </w:tcPr>
          <w:p w14:paraId="48A9E4FE" w14:textId="77777777" w:rsidR="00445709" w:rsidRPr="00445709" w:rsidRDefault="00445709" w:rsidP="00445709">
            <w:pPr>
              <w:spacing w:after="0" w:line="240" w:lineRule="auto"/>
              <w:rPr>
                <w:rFonts w:ascii="Times New Roman" w:eastAsia="Times New Roman" w:hAnsi="Times New Roman" w:cs="Times New Roman"/>
                <w:color w:val="000000"/>
                <w:sz w:val="20"/>
                <w:szCs w:val="20"/>
                <w:lang w:eastAsia="ru-RU"/>
              </w:rPr>
            </w:pPr>
            <w:r w:rsidRPr="00445709">
              <w:rPr>
                <w:rFonts w:ascii="Times New Roman" w:eastAsia="Times New Roman" w:hAnsi="Times New Roman" w:cs="Times New Roman"/>
                <w:color w:val="000000"/>
                <w:sz w:val="20"/>
                <w:szCs w:val="20"/>
                <w:lang w:eastAsia="ru-RU"/>
              </w:rPr>
              <w:t>Котельная Ферма, Сергиево-Посадский филиал ООО «Газпром Теплоэнерго МО»</w:t>
            </w:r>
          </w:p>
        </w:tc>
        <w:tc>
          <w:tcPr>
            <w:tcW w:w="2268" w:type="dxa"/>
            <w:tcBorders>
              <w:top w:val="nil"/>
              <w:left w:val="nil"/>
              <w:bottom w:val="single" w:sz="4" w:space="0" w:color="auto"/>
              <w:right w:val="single" w:sz="4" w:space="0" w:color="auto"/>
            </w:tcBorders>
            <w:vAlign w:val="center"/>
            <w:hideMark/>
          </w:tcPr>
          <w:p w14:paraId="38C2CE73"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АО "Мособлэнерго"</w:t>
            </w:r>
          </w:p>
        </w:tc>
        <w:tc>
          <w:tcPr>
            <w:tcW w:w="2126" w:type="dxa"/>
            <w:tcBorders>
              <w:top w:val="nil"/>
              <w:left w:val="nil"/>
              <w:bottom w:val="single" w:sz="4" w:space="0" w:color="auto"/>
              <w:right w:val="single" w:sz="4" w:space="0" w:color="auto"/>
            </w:tcBorders>
            <w:vAlign w:val="center"/>
            <w:hideMark/>
          </w:tcPr>
          <w:p w14:paraId="2476D404"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ТП-565, РУ-0,4кВ</w:t>
            </w:r>
          </w:p>
        </w:tc>
        <w:tc>
          <w:tcPr>
            <w:tcW w:w="1701" w:type="dxa"/>
            <w:tcBorders>
              <w:top w:val="nil"/>
              <w:left w:val="nil"/>
              <w:bottom w:val="single" w:sz="4" w:space="0" w:color="auto"/>
              <w:right w:val="single" w:sz="4" w:space="0" w:color="auto"/>
            </w:tcBorders>
            <w:vAlign w:val="center"/>
            <w:hideMark/>
          </w:tcPr>
          <w:p w14:paraId="7DB066CE"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2хКЛ-0,4кВ</w:t>
            </w:r>
          </w:p>
        </w:tc>
      </w:tr>
      <w:tr w:rsidR="00445709" w:rsidRPr="00445709" w14:paraId="7BEBABAD" w14:textId="77777777" w:rsidTr="00391AEA">
        <w:trPr>
          <w:trHeight w:val="510"/>
        </w:trPr>
        <w:tc>
          <w:tcPr>
            <w:tcW w:w="690" w:type="dxa"/>
            <w:tcBorders>
              <w:top w:val="nil"/>
              <w:left w:val="single" w:sz="4" w:space="0" w:color="auto"/>
              <w:bottom w:val="single" w:sz="4" w:space="0" w:color="auto"/>
              <w:right w:val="single" w:sz="4" w:space="0" w:color="auto"/>
            </w:tcBorders>
            <w:vAlign w:val="center"/>
            <w:hideMark/>
          </w:tcPr>
          <w:p w14:paraId="00E695F8"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7</w:t>
            </w:r>
          </w:p>
        </w:tc>
        <w:tc>
          <w:tcPr>
            <w:tcW w:w="2986" w:type="dxa"/>
            <w:tcBorders>
              <w:top w:val="nil"/>
              <w:left w:val="nil"/>
              <w:bottom w:val="single" w:sz="4" w:space="0" w:color="auto"/>
              <w:right w:val="single" w:sz="4" w:space="0" w:color="auto"/>
            </w:tcBorders>
            <w:vAlign w:val="center"/>
            <w:hideMark/>
          </w:tcPr>
          <w:p w14:paraId="2913FB46" w14:textId="77777777" w:rsidR="00445709" w:rsidRPr="00445709" w:rsidRDefault="00445709" w:rsidP="00445709">
            <w:pPr>
              <w:spacing w:after="0" w:line="240" w:lineRule="auto"/>
              <w:rPr>
                <w:rFonts w:ascii="Times New Roman" w:eastAsia="Times New Roman" w:hAnsi="Times New Roman" w:cs="Times New Roman"/>
                <w:color w:val="000000"/>
                <w:sz w:val="20"/>
                <w:szCs w:val="20"/>
                <w:lang w:eastAsia="ru-RU"/>
              </w:rPr>
            </w:pPr>
            <w:r w:rsidRPr="00445709">
              <w:rPr>
                <w:rFonts w:ascii="Times New Roman" w:eastAsia="Times New Roman" w:hAnsi="Times New Roman" w:cs="Times New Roman"/>
                <w:color w:val="000000"/>
                <w:sz w:val="20"/>
                <w:szCs w:val="20"/>
                <w:lang w:eastAsia="ru-RU"/>
              </w:rPr>
              <w:t>Котельная Мишутино, Сергиево-Посадский филиал ООО «Газпром Теплоэнерго МО»</w:t>
            </w:r>
          </w:p>
        </w:tc>
        <w:tc>
          <w:tcPr>
            <w:tcW w:w="2268" w:type="dxa"/>
            <w:tcBorders>
              <w:top w:val="nil"/>
              <w:left w:val="nil"/>
              <w:bottom w:val="single" w:sz="4" w:space="0" w:color="auto"/>
              <w:right w:val="single" w:sz="4" w:space="0" w:color="auto"/>
            </w:tcBorders>
            <w:vAlign w:val="center"/>
            <w:hideMark/>
          </w:tcPr>
          <w:p w14:paraId="7E9B7E66"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АО "Мособлэнерго"</w:t>
            </w:r>
          </w:p>
        </w:tc>
        <w:tc>
          <w:tcPr>
            <w:tcW w:w="2126" w:type="dxa"/>
            <w:tcBorders>
              <w:top w:val="nil"/>
              <w:left w:val="nil"/>
              <w:bottom w:val="single" w:sz="4" w:space="0" w:color="auto"/>
              <w:right w:val="single" w:sz="4" w:space="0" w:color="auto"/>
            </w:tcBorders>
            <w:vAlign w:val="center"/>
            <w:hideMark/>
          </w:tcPr>
          <w:p w14:paraId="2E4D0FD2"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РП-498, РУ-0,4кВ</w:t>
            </w:r>
          </w:p>
        </w:tc>
        <w:tc>
          <w:tcPr>
            <w:tcW w:w="1701" w:type="dxa"/>
            <w:tcBorders>
              <w:top w:val="nil"/>
              <w:left w:val="nil"/>
              <w:bottom w:val="single" w:sz="4" w:space="0" w:color="auto"/>
              <w:right w:val="single" w:sz="4" w:space="0" w:color="auto"/>
            </w:tcBorders>
            <w:vAlign w:val="center"/>
            <w:hideMark/>
          </w:tcPr>
          <w:p w14:paraId="5D64B7CA"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2хКЛ-0,4кВ</w:t>
            </w:r>
          </w:p>
        </w:tc>
      </w:tr>
      <w:tr w:rsidR="00445709" w:rsidRPr="00445709" w14:paraId="4B44232B" w14:textId="77777777" w:rsidTr="00391AEA">
        <w:trPr>
          <w:trHeight w:val="510"/>
        </w:trPr>
        <w:tc>
          <w:tcPr>
            <w:tcW w:w="690" w:type="dxa"/>
            <w:tcBorders>
              <w:top w:val="nil"/>
              <w:left w:val="single" w:sz="4" w:space="0" w:color="auto"/>
              <w:bottom w:val="single" w:sz="4" w:space="0" w:color="auto"/>
              <w:right w:val="single" w:sz="4" w:space="0" w:color="auto"/>
            </w:tcBorders>
            <w:vAlign w:val="center"/>
            <w:hideMark/>
          </w:tcPr>
          <w:p w14:paraId="1B261040"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8</w:t>
            </w:r>
          </w:p>
        </w:tc>
        <w:tc>
          <w:tcPr>
            <w:tcW w:w="2986" w:type="dxa"/>
            <w:tcBorders>
              <w:top w:val="nil"/>
              <w:left w:val="nil"/>
              <w:bottom w:val="single" w:sz="4" w:space="0" w:color="auto"/>
              <w:right w:val="single" w:sz="4" w:space="0" w:color="auto"/>
            </w:tcBorders>
            <w:vAlign w:val="center"/>
            <w:hideMark/>
          </w:tcPr>
          <w:p w14:paraId="1E4A193B" w14:textId="77777777" w:rsidR="00445709" w:rsidRPr="00445709" w:rsidRDefault="00445709" w:rsidP="00445709">
            <w:pPr>
              <w:spacing w:after="0" w:line="240" w:lineRule="auto"/>
              <w:rPr>
                <w:rFonts w:ascii="Times New Roman" w:eastAsia="Times New Roman" w:hAnsi="Times New Roman" w:cs="Times New Roman"/>
                <w:color w:val="000000"/>
                <w:sz w:val="20"/>
                <w:szCs w:val="20"/>
                <w:lang w:eastAsia="ru-RU"/>
              </w:rPr>
            </w:pPr>
            <w:r w:rsidRPr="00445709">
              <w:rPr>
                <w:rFonts w:ascii="Times New Roman" w:eastAsia="Times New Roman" w:hAnsi="Times New Roman" w:cs="Times New Roman"/>
                <w:color w:val="000000"/>
                <w:sz w:val="20"/>
                <w:szCs w:val="20"/>
                <w:lang w:eastAsia="ru-RU"/>
              </w:rPr>
              <w:t>Котельная Школа-интернат, Сергиево-Посадский филиал ООО «Газпром Теплоэнерго МО»</w:t>
            </w:r>
          </w:p>
        </w:tc>
        <w:tc>
          <w:tcPr>
            <w:tcW w:w="2268" w:type="dxa"/>
            <w:tcBorders>
              <w:top w:val="nil"/>
              <w:left w:val="nil"/>
              <w:bottom w:val="single" w:sz="4" w:space="0" w:color="auto"/>
              <w:right w:val="single" w:sz="4" w:space="0" w:color="auto"/>
            </w:tcBorders>
            <w:vAlign w:val="center"/>
            <w:hideMark/>
          </w:tcPr>
          <w:p w14:paraId="1BB6A5D5"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АО "Мособлэнерго"</w:t>
            </w:r>
          </w:p>
        </w:tc>
        <w:tc>
          <w:tcPr>
            <w:tcW w:w="2126" w:type="dxa"/>
            <w:tcBorders>
              <w:top w:val="nil"/>
              <w:left w:val="nil"/>
              <w:bottom w:val="single" w:sz="4" w:space="0" w:color="auto"/>
              <w:right w:val="single" w:sz="4" w:space="0" w:color="auto"/>
            </w:tcBorders>
            <w:vAlign w:val="center"/>
            <w:hideMark/>
          </w:tcPr>
          <w:p w14:paraId="49049519"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ТП-506, РУ-0,4кВ</w:t>
            </w:r>
          </w:p>
        </w:tc>
        <w:tc>
          <w:tcPr>
            <w:tcW w:w="1701" w:type="dxa"/>
            <w:tcBorders>
              <w:top w:val="nil"/>
              <w:left w:val="nil"/>
              <w:bottom w:val="single" w:sz="4" w:space="0" w:color="auto"/>
              <w:right w:val="single" w:sz="4" w:space="0" w:color="auto"/>
            </w:tcBorders>
            <w:vAlign w:val="center"/>
            <w:hideMark/>
          </w:tcPr>
          <w:p w14:paraId="4FD8CD2D"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2хКЛ-0,4кВ</w:t>
            </w:r>
          </w:p>
        </w:tc>
      </w:tr>
      <w:tr w:rsidR="00445709" w:rsidRPr="00445709" w14:paraId="64D6BADF" w14:textId="77777777" w:rsidTr="00391AEA">
        <w:trPr>
          <w:trHeight w:val="510"/>
        </w:trPr>
        <w:tc>
          <w:tcPr>
            <w:tcW w:w="690" w:type="dxa"/>
            <w:tcBorders>
              <w:top w:val="nil"/>
              <w:left w:val="single" w:sz="4" w:space="0" w:color="auto"/>
              <w:bottom w:val="single" w:sz="4" w:space="0" w:color="auto"/>
              <w:right w:val="single" w:sz="4" w:space="0" w:color="auto"/>
            </w:tcBorders>
            <w:vAlign w:val="center"/>
            <w:hideMark/>
          </w:tcPr>
          <w:p w14:paraId="10061113"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9</w:t>
            </w:r>
          </w:p>
        </w:tc>
        <w:tc>
          <w:tcPr>
            <w:tcW w:w="2986" w:type="dxa"/>
            <w:tcBorders>
              <w:top w:val="nil"/>
              <w:left w:val="nil"/>
              <w:bottom w:val="single" w:sz="4" w:space="0" w:color="auto"/>
              <w:right w:val="single" w:sz="4" w:space="0" w:color="auto"/>
            </w:tcBorders>
            <w:vAlign w:val="center"/>
            <w:hideMark/>
          </w:tcPr>
          <w:p w14:paraId="53C9C152" w14:textId="77777777" w:rsidR="00445709" w:rsidRPr="00445709" w:rsidRDefault="00445709" w:rsidP="00445709">
            <w:pPr>
              <w:spacing w:after="0" w:line="240" w:lineRule="auto"/>
              <w:rPr>
                <w:rFonts w:ascii="Times New Roman" w:eastAsia="Times New Roman" w:hAnsi="Times New Roman" w:cs="Times New Roman"/>
                <w:color w:val="000000"/>
                <w:sz w:val="20"/>
                <w:szCs w:val="20"/>
                <w:lang w:eastAsia="ru-RU"/>
              </w:rPr>
            </w:pPr>
            <w:r w:rsidRPr="00445709">
              <w:rPr>
                <w:rFonts w:ascii="Times New Roman" w:eastAsia="Times New Roman" w:hAnsi="Times New Roman" w:cs="Times New Roman"/>
                <w:color w:val="000000"/>
                <w:sz w:val="20"/>
                <w:szCs w:val="20"/>
                <w:lang w:eastAsia="ru-RU"/>
              </w:rPr>
              <w:t>Котельная Лесхоз, Сергиево-Посадский филиал ООО «Газпром Теплоэнерго МО»</w:t>
            </w:r>
          </w:p>
        </w:tc>
        <w:tc>
          <w:tcPr>
            <w:tcW w:w="2268" w:type="dxa"/>
            <w:tcBorders>
              <w:top w:val="nil"/>
              <w:left w:val="nil"/>
              <w:bottom w:val="single" w:sz="4" w:space="0" w:color="auto"/>
              <w:right w:val="single" w:sz="4" w:space="0" w:color="auto"/>
            </w:tcBorders>
            <w:vAlign w:val="center"/>
            <w:hideMark/>
          </w:tcPr>
          <w:p w14:paraId="7E0A4233"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АО "Мособлэнерго"</w:t>
            </w:r>
          </w:p>
        </w:tc>
        <w:tc>
          <w:tcPr>
            <w:tcW w:w="2126" w:type="dxa"/>
            <w:tcBorders>
              <w:top w:val="nil"/>
              <w:left w:val="nil"/>
              <w:bottom w:val="single" w:sz="4" w:space="0" w:color="auto"/>
              <w:right w:val="single" w:sz="4" w:space="0" w:color="auto"/>
            </w:tcBorders>
            <w:vAlign w:val="center"/>
            <w:hideMark/>
          </w:tcPr>
          <w:p w14:paraId="6A9A8F71"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ЦРП-17</w:t>
            </w:r>
          </w:p>
        </w:tc>
        <w:tc>
          <w:tcPr>
            <w:tcW w:w="1701" w:type="dxa"/>
            <w:tcBorders>
              <w:top w:val="nil"/>
              <w:left w:val="nil"/>
              <w:bottom w:val="single" w:sz="4" w:space="0" w:color="auto"/>
              <w:right w:val="single" w:sz="4" w:space="0" w:color="auto"/>
            </w:tcBorders>
            <w:vAlign w:val="center"/>
            <w:hideMark/>
          </w:tcPr>
          <w:p w14:paraId="467DD810"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2хКЛ-0,4кВ</w:t>
            </w:r>
          </w:p>
        </w:tc>
      </w:tr>
      <w:tr w:rsidR="00445709" w:rsidRPr="00445709" w14:paraId="2441EE33" w14:textId="77777777" w:rsidTr="00391AEA">
        <w:trPr>
          <w:trHeight w:val="510"/>
        </w:trPr>
        <w:tc>
          <w:tcPr>
            <w:tcW w:w="690" w:type="dxa"/>
            <w:tcBorders>
              <w:top w:val="nil"/>
              <w:left w:val="single" w:sz="4" w:space="0" w:color="auto"/>
              <w:bottom w:val="single" w:sz="4" w:space="0" w:color="auto"/>
              <w:right w:val="single" w:sz="4" w:space="0" w:color="auto"/>
            </w:tcBorders>
            <w:vAlign w:val="center"/>
            <w:hideMark/>
          </w:tcPr>
          <w:p w14:paraId="1CCBEDC8"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10</w:t>
            </w:r>
          </w:p>
        </w:tc>
        <w:tc>
          <w:tcPr>
            <w:tcW w:w="2986" w:type="dxa"/>
            <w:tcBorders>
              <w:top w:val="nil"/>
              <w:left w:val="nil"/>
              <w:bottom w:val="single" w:sz="4" w:space="0" w:color="auto"/>
              <w:right w:val="single" w:sz="4" w:space="0" w:color="auto"/>
            </w:tcBorders>
            <w:vAlign w:val="center"/>
            <w:hideMark/>
          </w:tcPr>
          <w:p w14:paraId="566DD34B" w14:textId="77777777" w:rsidR="00445709" w:rsidRPr="00445709" w:rsidRDefault="00445709" w:rsidP="00445709">
            <w:pPr>
              <w:spacing w:after="0" w:line="240" w:lineRule="auto"/>
              <w:rPr>
                <w:rFonts w:ascii="Times New Roman" w:eastAsia="Times New Roman" w:hAnsi="Times New Roman" w:cs="Times New Roman"/>
                <w:color w:val="000000"/>
                <w:sz w:val="20"/>
                <w:szCs w:val="20"/>
                <w:lang w:eastAsia="ru-RU"/>
              </w:rPr>
            </w:pPr>
            <w:r w:rsidRPr="00445709">
              <w:rPr>
                <w:rFonts w:ascii="Times New Roman" w:eastAsia="Times New Roman" w:hAnsi="Times New Roman" w:cs="Times New Roman"/>
                <w:color w:val="000000"/>
                <w:sz w:val="20"/>
                <w:szCs w:val="20"/>
                <w:lang w:eastAsia="ru-RU"/>
              </w:rPr>
              <w:t>Котельная Углич, Сергиево-Посадский филиал ООО «Газпром Теплоэнерго МО»</w:t>
            </w:r>
          </w:p>
        </w:tc>
        <w:tc>
          <w:tcPr>
            <w:tcW w:w="2268" w:type="dxa"/>
            <w:tcBorders>
              <w:top w:val="nil"/>
              <w:left w:val="nil"/>
              <w:bottom w:val="single" w:sz="4" w:space="0" w:color="auto"/>
              <w:right w:val="single" w:sz="4" w:space="0" w:color="auto"/>
            </w:tcBorders>
            <w:vAlign w:val="center"/>
            <w:hideMark/>
          </w:tcPr>
          <w:p w14:paraId="4E4FC295"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АО "Мособлэнерго"</w:t>
            </w:r>
          </w:p>
        </w:tc>
        <w:tc>
          <w:tcPr>
            <w:tcW w:w="2126" w:type="dxa"/>
            <w:tcBorders>
              <w:top w:val="nil"/>
              <w:left w:val="nil"/>
              <w:bottom w:val="single" w:sz="4" w:space="0" w:color="auto"/>
              <w:right w:val="single" w:sz="4" w:space="0" w:color="auto"/>
            </w:tcBorders>
            <w:vAlign w:val="center"/>
            <w:hideMark/>
          </w:tcPr>
          <w:p w14:paraId="64E89BE7"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РТП-363, РУ-0,4кВ</w:t>
            </w:r>
          </w:p>
        </w:tc>
        <w:tc>
          <w:tcPr>
            <w:tcW w:w="1701" w:type="dxa"/>
            <w:tcBorders>
              <w:top w:val="nil"/>
              <w:left w:val="nil"/>
              <w:bottom w:val="single" w:sz="4" w:space="0" w:color="auto"/>
              <w:right w:val="single" w:sz="4" w:space="0" w:color="auto"/>
            </w:tcBorders>
            <w:vAlign w:val="center"/>
            <w:hideMark/>
          </w:tcPr>
          <w:p w14:paraId="4AB1DB96"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2хКЛ-0,4кВ</w:t>
            </w:r>
          </w:p>
        </w:tc>
      </w:tr>
      <w:tr w:rsidR="00445709" w:rsidRPr="00445709" w14:paraId="4CE121F1" w14:textId="77777777" w:rsidTr="00391AEA">
        <w:trPr>
          <w:trHeight w:val="630"/>
        </w:trPr>
        <w:tc>
          <w:tcPr>
            <w:tcW w:w="690" w:type="dxa"/>
            <w:tcBorders>
              <w:top w:val="nil"/>
              <w:left w:val="single" w:sz="4" w:space="0" w:color="auto"/>
              <w:bottom w:val="single" w:sz="4" w:space="0" w:color="auto"/>
              <w:right w:val="single" w:sz="4" w:space="0" w:color="auto"/>
            </w:tcBorders>
            <w:vAlign w:val="center"/>
            <w:hideMark/>
          </w:tcPr>
          <w:p w14:paraId="105BD2CD"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11</w:t>
            </w:r>
          </w:p>
        </w:tc>
        <w:tc>
          <w:tcPr>
            <w:tcW w:w="2986" w:type="dxa"/>
            <w:tcBorders>
              <w:top w:val="nil"/>
              <w:left w:val="nil"/>
              <w:bottom w:val="single" w:sz="4" w:space="0" w:color="auto"/>
              <w:right w:val="single" w:sz="4" w:space="0" w:color="auto"/>
            </w:tcBorders>
            <w:vAlign w:val="center"/>
            <w:hideMark/>
          </w:tcPr>
          <w:p w14:paraId="2DB2C5C2" w14:textId="77777777" w:rsidR="00445709" w:rsidRPr="00445709" w:rsidRDefault="00445709" w:rsidP="00445709">
            <w:pPr>
              <w:spacing w:after="0" w:line="240" w:lineRule="auto"/>
              <w:rPr>
                <w:rFonts w:ascii="Times New Roman" w:eastAsia="Times New Roman" w:hAnsi="Times New Roman" w:cs="Times New Roman"/>
                <w:color w:val="000000"/>
                <w:sz w:val="20"/>
                <w:szCs w:val="20"/>
                <w:lang w:eastAsia="ru-RU"/>
              </w:rPr>
            </w:pPr>
            <w:r w:rsidRPr="00445709">
              <w:rPr>
                <w:rFonts w:ascii="Times New Roman" w:eastAsia="Times New Roman" w:hAnsi="Times New Roman" w:cs="Times New Roman"/>
                <w:color w:val="000000"/>
                <w:sz w:val="20"/>
                <w:szCs w:val="20"/>
                <w:lang w:eastAsia="ru-RU"/>
              </w:rPr>
              <w:t>Котельная Рабочий поселок, Сергиево-Посадский филиал ООО «Газпром Теплоэнерго МО»</w:t>
            </w:r>
          </w:p>
        </w:tc>
        <w:tc>
          <w:tcPr>
            <w:tcW w:w="2268" w:type="dxa"/>
            <w:tcBorders>
              <w:top w:val="nil"/>
              <w:left w:val="nil"/>
              <w:bottom w:val="single" w:sz="4" w:space="0" w:color="auto"/>
              <w:right w:val="single" w:sz="4" w:space="0" w:color="auto"/>
            </w:tcBorders>
            <w:vAlign w:val="center"/>
            <w:hideMark/>
          </w:tcPr>
          <w:p w14:paraId="3E5981A9"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АО "Мособлэнерго"</w:t>
            </w:r>
          </w:p>
        </w:tc>
        <w:tc>
          <w:tcPr>
            <w:tcW w:w="2126" w:type="dxa"/>
            <w:tcBorders>
              <w:top w:val="nil"/>
              <w:left w:val="nil"/>
              <w:bottom w:val="single" w:sz="4" w:space="0" w:color="auto"/>
              <w:right w:val="single" w:sz="4" w:space="0" w:color="auto"/>
            </w:tcBorders>
            <w:vAlign w:val="center"/>
            <w:hideMark/>
          </w:tcPr>
          <w:p w14:paraId="0AD0169A"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РТП-407, РУ-0,4кВ</w:t>
            </w:r>
            <w:r w:rsidRPr="00445709">
              <w:rPr>
                <w:rFonts w:ascii="Times New Roman" w:eastAsia="Times New Roman" w:hAnsi="Times New Roman" w:cs="Times New Roman"/>
                <w:sz w:val="24"/>
                <w:szCs w:val="24"/>
                <w:lang w:eastAsia="ru-RU"/>
              </w:rPr>
              <w:br/>
              <w:t>ТП-407, РУ-0,4кВ</w:t>
            </w:r>
          </w:p>
        </w:tc>
        <w:tc>
          <w:tcPr>
            <w:tcW w:w="1701" w:type="dxa"/>
            <w:tcBorders>
              <w:top w:val="nil"/>
              <w:left w:val="nil"/>
              <w:bottom w:val="single" w:sz="4" w:space="0" w:color="auto"/>
              <w:right w:val="single" w:sz="4" w:space="0" w:color="auto"/>
            </w:tcBorders>
            <w:vAlign w:val="center"/>
            <w:hideMark/>
          </w:tcPr>
          <w:p w14:paraId="6BFFBC21"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2хКЛ-0,4кВ</w:t>
            </w:r>
            <w:r w:rsidRPr="00445709">
              <w:rPr>
                <w:rFonts w:ascii="Times New Roman" w:eastAsia="Times New Roman" w:hAnsi="Times New Roman" w:cs="Times New Roman"/>
                <w:sz w:val="24"/>
                <w:szCs w:val="24"/>
                <w:lang w:eastAsia="ru-RU"/>
              </w:rPr>
              <w:br/>
              <w:t>2хКЛ-0,4кВ</w:t>
            </w:r>
          </w:p>
        </w:tc>
      </w:tr>
      <w:tr w:rsidR="00445709" w:rsidRPr="00445709" w14:paraId="4FEB80E9" w14:textId="77777777" w:rsidTr="00391AEA">
        <w:trPr>
          <w:trHeight w:val="765"/>
        </w:trPr>
        <w:tc>
          <w:tcPr>
            <w:tcW w:w="690" w:type="dxa"/>
            <w:tcBorders>
              <w:top w:val="nil"/>
              <w:left w:val="single" w:sz="4" w:space="0" w:color="auto"/>
              <w:bottom w:val="single" w:sz="4" w:space="0" w:color="auto"/>
              <w:right w:val="single" w:sz="4" w:space="0" w:color="auto"/>
            </w:tcBorders>
            <w:vAlign w:val="center"/>
            <w:hideMark/>
          </w:tcPr>
          <w:p w14:paraId="73E00060"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12</w:t>
            </w:r>
          </w:p>
        </w:tc>
        <w:tc>
          <w:tcPr>
            <w:tcW w:w="2986" w:type="dxa"/>
            <w:tcBorders>
              <w:top w:val="nil"/>
              <w:left w:val="nil"/>
              <w:bottom w:val="single" w:sz="4" w:space="0" w:color="auto"/>
              <w:right w:val="single" w:sz="4" w:space="0" w:color="auto"/>
            </w:tcBorders>
            <w:vAlign w:val="center"/>
            <w:hideMark/>
          </w:tcPr>
          <w:p w14:paraId="737B5D4E" w14:textId="77777777" w:rsidR="00445709" w:rsidRPr="00445709" w:rsidRDefault="00445709" w:rsidP="00445709">
            <w:pPr>
              <w:spacing w:after="0" w:line="240" w:lineRule="auto"/>
              <w:rPr>
                <w:rFonts w:ascii="Times New Roman" w:eastAsia="Times New Roman" w:hAnsi="Times New Roman" w:cs="Times New Roman"/>
                <w:color w:val="000000"/>
                <w:sz w:val="20"/>
                <w:szCs w:val="20"/>
                <w:lang w:eastAsia="ru-RU"/>
              </w:rPr>
            </w:pPr>
            <w:r w:rsidRPr="00445709">
              <w:rPr>
                <w:rFonts w:ascii="Times New Roman" w:eastAsia="Times New Roman" w:hAnsi="Times New Roman" w:cs="Times New Roman"/>
                <w:color w:val="000000"/>
                <w:sz w:val="20"/>
                <w:szCs w:val="20"/>
                <w:lang w:eastAsia="ru-RU"/>
              </w:rPr>
              <w:t>Котельная Крышная по адресу: Ново-Углическое ш., 58, Сергиево-Посадский филиал ООО «Газпром Теплоэнерго МО»</w:t>
            </w:r>
          </w:p>
        </w:tc>
        <w:tc>
          <w:tcPr>
            <w:tcW w:w="2268" w:type="dxa"/>
            <w:tcBorders>
              <w:top w:val="nil"/>
              <w:left w:val="nil"/>
              <w:bottom w:val="single" w:sz="4" w:space="0" w:color="auto"/>
              <w:right w:val="single" w:sz="4" w:space="0" w:color="auto"/>
            </w:tcBorders>
            <w:vAlign w:val="center"/>
            <w:hideMark/>
          </w:tcPr>
          <w:p w14:paraId="5EB7720B"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АО "Мособлэнерго"</w:t>
            </w:r>
          </w:p>
        </w:tc>
        <w:tc>
          <w:tcPr>
            <w:tcW w:w="2126" w:type="dxa"/>
            <w:tcBorders>
              <w:top w:val="nil"/>
              <w:left w:val="nil"/>
              <w:bottom w:val="single" w:sz="4" w:space="0" w:color="auto"/>
              <w:right w:val="single" w:sz="4" w:space="0" w:color="auto"/>
            </w:tcBorders>
            <w:vAlign w:val="center"/>
            <w:hideMark/>
          </w:tcPr>
          <w:p w14:paraId="3E9F01D0"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ТП-509, РУ-0,4кВ</w:t>
            </w:r>
          </w:p>
        </w:tc>
        <w:tc>
          <w:tcPr>
            <w:tcW w:w="1701" w:type="dxa"/>
            <w:tcBorders>
              <w:top w:val="nil"/>
              <w:left w:val="nil"/>
              <w:bottom w:val="single" w:sz="4" w:space="0" w:color="auto"/>
              <w:right w:val="single" w:sz="4" w:space="0" w:color="auto"/>
            </w:tcBorders>
            <w:vAlign w:val="center"/>
            <w:hideMark/>
          </w:tcPr>
          <w:p w14:paraId="75155F07"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2хКЛ-0,4кВ</w:t>
            </w:r>
          </w:p>
        </w:tc>
      </w:tr>
      <w:tr w:rsidR="00445709" w:rsidRPr="00445709" w14:paraId="5733E639" w14:textId="77777777" w:rsidTr="00391AEA">
        <w:trPr>
          <w:trHeight w:val="765"/>
        </w:trPr>
        <w:tc>
          <w:tcPr>
            <w:tcW w:w="690" w:type="dxa"/>
            <w:tcBorders>
              <w:top w:val="nil"/>
              <w:left w:val="single" w:sz="4" w:space="0" w:color="auto"/>
              <w:bottom w:val="single" w:sz="4" w:space="0" w:color="auto"/>
              <w:right w:val="single" w:sz="4" w:space="0" w:color="auto"/>
            </w:tcBorders>
            <w:vAlign w:val="center"/>
            <w:hideMark/>
          </w:tcPr>
          <w:p w14:paraId="18BD3DBE"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13</w:t>
            </w:r>
          </w:p>
        </w:tc>
        <w:tc>
          <w:tcPr>
            <w:tcW w:w="2986" w:type="dxa"/>
            <w:tcBorders>
              <w:top w:val="nil"/>
              <w:left w:val="nil"/>
              <w:bottom w:val="single" w:sz="4" w:space="0" w:color="auto"/>
              <w:right w:val="single" w:sz="4" w:space="0" w:color="auto"/>
            </w:tcBorders>
            <w:vAlign w:val="center"/>
            <w:hideMark/>
          </w:tcPr>
          <w:p w14:paraId="2EF6665C" w14:textId="77777777" w:rsidR="00445709" w:rsidRPr="00445709" w:rsidRDefault="00445709" w:rsidP="00445709">
            <w:pPr>
              <w:spacing w:after="0" w:line="240" w:lineRule="auto"/>
              <w:rPr>
                <w:rFonts w:ascii="Times New Roman" w:eastAsia="Times New Roman" w:hAnsi="Times New Roman" w:cs="Times New Roman"/>
                <w:color w:val="000000"/>
                <w:sz w:val="20"/>
                <w:szCs w:val="20"/>
                <w:lang w:eastAsia="ru-RU"/>
              </w:rPr>
            </w:pPr>
            <w:r w:rsidRPr="00445709">
              <w:rPr>
                <w:rFonts w:ascii="Times New Roman" w:eastAsia="Times New Roman" w:hAnsi="Times New Roman" w:cs="Times New Roman"/>
                <w:color w:val="000000"/>
                <w:sz w:val="20"/>
                <w:szCs w:val="20"/>
                <w:lang w:eastAsia="ru-RU"/>
              </w:rPr>
              <w:t>Котельная Крышная по адресу: Ново-Углическое ш., 60, Сергиево-Посадский филиал ООО «Газпром Теплоэнерго МО»</w:t>
            </w:r>
          </w:p>
        </w:tc>
        <w:tc>
          <w:tcPr>
            <w:tcW w:w="2268" w:type="dxa"/>
            <w:tcBorders>
              <w:top w:val="nil"/>
              <w:left w:val="nil"/>
              <w:bottom w:val="single" w:sz="4" w:space="0" w:color="auto"/>
              <w:right w:val="single" w:sz="4" w:space="0" w:color="auto"/>
            </w:tcBorders>
            <w:vAlign w:val="center"/>
            <w:hideMark/>
          </w:tcPr>
          <w:p w14:paraId="3DC1A413"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АО "Мособлэнерго"</w:t>
            </w:r>
          </w:p>
        </w:tc>
        <w:tc>
          <w:tcPr>
            <w:tcW w:w="2126" w:type="dxa"/>
            <w:tcBorders>
              <w:top w:val="nil"/>
              <w:left w:val="nil"/>
              <w:bottom w:val="single" w:sz="4" w:space="0" w:color="auto"/>
              <w:right w:val="single" w:sz="4" w:space="0" w:color="auto"/>
            </w:tcBorders>
            <w:vAlign w:val="center"/>
            <w:hideMark/>
          </w:tcPr>
          <w:p w14:paraId="48C03FC6"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ТП-509, РУ-0,4кВ</w:t>
            </w:r>
          </w:p>
        </w:tc>
        <w:tc>
          <w:tcPr>
            <w:tcW w:w="1701" w:type="dxa"/>
            <w:tcBorders>
              <w:top w:val="nil"/>
              <w:left w:val="nil"/>
              <w:bottom w:val="single" w:sz="4" w:space="0" w:color="auto"/>
              <w:right w:val="single" w:sz="4" w:space="0" w:color="auto"/>
            </w:tcBorders>
            <w:vAlign w:val="center"/>
            <w:hideMark/>
          </w:tcPr>
          <w:p w14:paraId="125B64BA"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от ВРУ-0,4кВ дома</w:t>
            </w:r>
          </w:p>
        </w:tc>
      </w:tr>
      <w:tr w:rsidR="00445709" w:rsidRPr="00445709" w14:paraId="339F9F67" w14:textId="77777777" w:rsidTr="00391AEA">
        <w:trPr>
          <w:trHeight w:val="510"/>
        </w:trPr>
        <w:tc>
          <w:tcPr>
            <w:tcW w:w="690" w:type="dxa"/>
            <w:tcBorders>
              <w:top w:val="nil"/>
              <w:left w:val="single" w:sz="4" w:space="0" w:color="auto"/>
              <w:bottom w:val="single" w:sz="4" w:space="0" w:color="auto"/>
              <w:right w:val="single" w:sz="4" w:space="0" w:color="auto"/>
            </w:tcBorders>
            <w:vAlign w:val="center"/>
            <w:hideMark/>
          </w:tcPr>
          <w:p w14:paraId="7D13EA73"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14</w:t>
            </w:r>
          </w:p>
        </w:tc>
        <w:tc>
          <w:tcPr>
            <w:tcW w:w="2986" w:type="dxa"/>
            <w:tcBorders>
              <w:top w:val="nil"/>
              <w:left w:val="nil"/>
              <w:bottom w:val="single" w:sz="4" w:space="0" w:color="auto"/>
              <w:right w:val="single" w:sz="4" w:space="0" w:color="auto"/>
            </w:tcBorders>
            <w:vAlign w:val="center"/>
            <w:hideMark/>
          </w:tcPr>
          <w:p w14:paraId="00164481" w14:textId="77777777" w:rsidR="00445709" w:rsidRPr="00445709" w:rsidRDefault="00445709" w:rsidP="00445709">
            <w:pPr>
              <w:spacing w:after="0" w:line="240" w:lineRule="auto"/>
              <w:rPr>
                <w:rFonts w:ascii="Times New Roman" w:eastAsia="Times New Roman" w:hAnsi="Times New Roman" w:cs="Times New Roman"/>
                <w:color w:val="000000"/>
                <w:sz w:val="20"/>
                <w:szCs w:val="20"/>
                <w:lang w:eastAsia="ru-RU"/>
              </w:rPr>
            </w:pPr>
            <w:r w:rsidRPr="00445709">
              <w:rPr>
                <w:rFonts w:ascii="Times New Roman" w:eastAsia="Times New Roman" w:hAnsi="Times New Roman" w:cs="Times New Roman"/>
                <w:color w:val="000000"/>
                <w:sz w:val="20"/>
                <w:szCs w:val="20"/>
                <w:lang w:eastAsia="ru-RU"/>
              </w:rPr>
              <w:t>Котельная Садовая, Сергиево-Посадский филиал ООО «Газпром Теплоэнерго МО»</w:t>
            </w:r>
          </w:p>
        </w:tc>
        <w:tc>
          <w:tcPr>
            <w:tcW w:w="2268" w:type="dxa"/>
            <w:tcBorders>
              <w:top w:val="nil"/>
              <w:left w:val="nil"/>
              <w:bottom w:val="single" w:sz="4" w:space="0" w:color="auto"/>
              <w:right w:val="single" w:sz="4" w:space="0" w:color="auto"/>
            </w:tcBorders>
            <w:vAlign w:val="center"/>
            <w:hideMark/>
          </w:tcPr>
          <w:p w14:paraId="714EACC0"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АО "Мособлэнерго"</w:t>
            </w:r>
          </w:p>
        </w:tc>
        <w:tc>
          <w:tcPr>
            <w:tcW w:w="2126" w:type="dxa"/>
            <w:tcBorders>
              <w:top w:val="nil"/>
              <w:left w:val="nil"/>
              <w:bottom w:val="single" w:sz="4" w:space="0" w:color="auto"/>
              <w:right w:val="single" w:sz="4" w:space="0" w:color="auto"/>
            </w:tcBorders>
            <w:vAlign w:val="center"/>
            <w:hideMark/>
          </w:tcPr>
          <w:p w14:paraId="7246422D"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ТП-208, РУ-0,4кВ</w:t>
            </w:r>
          </w:p>
        </w:tc>
        <w:tc>
          <w:tcPr>
            <w:tcW w:w="1701" w:type="dxa"/>
            <w:tcBorders>
              <w:top w:val="nil"/>
              <w:left w:val="nil"/>
              <w:bottom w:val="single" w:sz="4" w:space="0" w:color="auto"/>
              <w:right w:val="single" w:sz="4" w:space="0" w:color="auto"/>
            </w:tcBorders>
            <w:vAlign w:val="center"/>
            <w:hideMark/>
          </w:tcPr>
          <w:p w14:paraId="0C65ACB7"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2хКЛ-0,4кВ</w:t>
            </w:r>
          </w:p>
        </w:tc>
      </w:tr>
      <w:tr w:rsidR="00445709" w:rsidRPr="00445709" w14:paraId="4523DA47" w14:textId="77777777" w:rsidTr="00391AEA">
        <w:trPr>
          <w:trHeight w:val="630"/>
        </w:trPr>
        <w:tc>
          <w:tcPr>
            <w:tcW w:w="690" w:type="dxa"/>
            <w:tcBorders>
              <w:top w:val="nil"/>
              <w:left w:val="single" w:sz="4" w:space="0" w:color="auto"/>
              <w:bottom w:val="single" w:sz="4" w:space="0" w:color="auto"/>
              <w:right w:val="single" w:sz="4" w:space="0" w:color="auto"/>
            </w:tcBorders>
            <w:vAlign w:val="center"/>
            <w:hideMark/>
          </w:tcPr>
          <w:p w14:paraId="0DB311BB"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15</w:t>
            </w:r>
          </w:p>
        </w:tc>
        <w:tc>
          <w:tcPr>
            <w:tcW w:w="2986" w:type="dxa"/>
            <w:tcBorders>
              <w:top w:val="nil"/>
              <w:left w:val="nil"/>
              <w:bottom w:val="single" w:sz="4" w:space="0" w:color="auto"/>
              <w:right w:val="single" w:sz="4" w:space="0" w:color="auto"/>
            </w:tcBorders>
            <w:vAlign w:val="center"/>
            <w:hideMark/>
          </w:tcPr>
          <w:p w14:paraId="29BBE836" w14:textId="77777777" w:rsidR="00445709" w:rsidRPr="00445709" w:rsidRDefault="00445709" w:rsidP="00445709">
            <w:pPr>
              <w:spacing w:after="0" w:line="240" w:lineRule="auto"/>
              <w:rPr>
                <w:rFonts w:ascii="Times New Roman" w:eastAsia="Times New Roman" w:hAnsi="Times New Roman" w:cs="Times New Roman"/>
                <w:color w:val="000000"/>
                <w:sz w:val="20"/>
                <w:szCs w:val="20"/>
                <w:lang w:eastAsia="ru-RU"/>
              </w:rPr>
            </w:pPr>
            <w:r w:rsidRPr="00445709">
              <w:rPr>
                <w:rFonts w:ascii="Times New Roman" w:eastAsia="Times New Roman" w:hAnsi="Times New Roman" w:cs="Times New Roman"/>
                <w:color w:val="000000"/>
                <w:sz w:val="20"/>
                <w:szCs w:val="20"/>
                <w:lang w:eastAsia="ru-RU"/>
              </w:rPr>
              <w:t>Котельная ПМК-5, Сергиево-Посадский филиал ООО «Газпром Теплоэнерго МО»</w:t>
            </w:r>
          </w:p>
        </w:tc>
        <w:tc>
          <w:tcPr>
            <w:tcW w:w="2268" w:type="dxa"/>
            <w:tcBorders>
              <w:top w:val="nil"/>
              <w:left w:val="nil"/>
              <w:bottom w:val="single" w:sz="4" w:space="0" w:color="auto"/>
              <w:right w:val="single" w:sz="4" w:space="0" w:color="auto"/>
            </w:tcBorders>
            <w:vAlign w:val="center"/>
            <w:hideMark/>
          </w:tcPr>
          <w:p w14:paraId="28C818B7"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АО "Мособлэнерго"</w:t>
            </w:r>
          </w:p>
        </w:tc>
        <w:tc>
          <w:tcPr>
            <w:tcW w:w="2126" w:type="dxa"/>
            <w:tcBorders>
              <w:top w:val="nil"/>
              <w:left w:val="nil"/>
              <w:bottom w:val="single" w:sz="4" w:space="0" w:color="auto"/>
              <w:right w:val="single" w:sz="4" w:space="0" w:color="auto"/>
            </w:tcBorders>
            <w:vAlign w:val="center"/>
            <w:hideMark/>
          </w:tcPr>
          <w:p w14:paraId="1F68E7B2"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ТП-206, РУ-0,4кВ</w:t>
            </w:r>
            <w:r w:rsidRPr="00445709">
              <w:rPr>
                <w:rFonts w:ascii="Times New Roman" w:eastAsia="Times New Roman" w:hAnsi="Times New Roman" w:cs="Times New Roman"/>
                <w:sz w:val="24"/>
                <w:szCs w:val="24"/>
                <w:lang w:eastAsia="ru-RU"/>
              </w:rPr>
              <w:br/>
              <w:t>ТП-206, РУ-0,4кВ</w:t>
            </w:r>
          </w:p>
        </w:tc>
        <w:tc>
          <w:tcPr>
            <w:tcW w:w="1701" w:type="dxa"/>
            <w:tcBorders>
              <w:top w:val="nil"/>
              <w:left w:val="nil"/>
              <w:bottom w:val="single" w:sz="4" w:space="0" w:color="auto"/>
              <w:right w:val="single" w:sz="4" w:space="0" w:color="auto"/>
            </w:tcBorders>
            <w:vAlign w:val="center"/>
            <w:hideMark/>
          </w:tcPr>
          <w:p w14:paraId="168D4885"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2хКЛ-0,4кВ</w:t>
            </w:r>
            <w:r w:rsidRPr="00445709">
              <w:rPr>
                <w:rFonts w:ascii="Times New Roman" w:eastAsia="Times New Roman" w:hAnsi="Times New Roman" w:cs="Times New Roman"/>
                <w:sz w:val="24"/>
                <w:szCs w:val="24"/>
                <w:lang w:eastAsia="ru-RU"/>
              </w:rPr>
              <w:br/>
              <w:t>2хКЛ-0,4кВ</w:t>
            </w:r>
          </w:p>
        </w:tc>
      </w:tr>
      <w:tr w:rsidR="00445709" w:rsidRPr="00445709" w14:paraId="6092CF0C" w14:textId="77777777" w:rsidTr="00391AEA">
        <w:trPr>
          <w:trHeight w:val="510"/>
        </w:trPr>
        <w:tc>
          <w:tcPr>
            <w:tcW w:w="690" w:type="dxa"/>
            <w:tcBorders>
              <w:top w:val="nil"/>
              <w:left w:val="single" w:sz="4" w:space="0" w:color="auto"/>
              <w:bottom w:val="single" w:sz="4" w:space="0" w:color="auto"/>
              <w:right w:val="single" w:sz="4" w:space="0" w:color="auto"/>
            </w:tcBorders>
            <w:vAlign w:val="center"/>
            <w:hideMark/>
          </w:tcPr>
          <w:p w14:paraId="0B79A5F8"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16</w:t>
            </w:r>
          </w:p>
        </w:tc>
        <w:tc>
          <w:tcPr>
            <w:tcW w:w="2986" w:type="dxa"/>
            <w:tcBorders>
              <w:top w:val="nil"/>
              <w:left w:val="nil"/>
              <w:bottom w:val="single" w:sz="4" w:space="0" w:color="auto"/>
              <w:right w:val="single" w:sz="4" w:space="0" w:color="auto"/>
            </w:tcBorders>
            <w:vAlign w:val="center"/>
            <w:hideMark/>
          </w:tcPr>
          <w:p w14:paraId="54E0DC35" w14:textId="77777777" w:rsidR="00445709" w:rsidRPr="00445709" w:rsidRDefault="00445709" w:rsidP="00445709">
            <w:pPr>
              <w:spacing w:after="0" w:line="240" w:lineRule="auto"/>
              <w:rPr>
                <w:rFonts w:ascii="Times New Roman" w:eastAsia="Times New Roman" w:hAnsi="Times New Roman" w:cs="Times New Roman"/>
                <w:color w:val="000000"/>
                <w:sz w:val="20"/>
                <w:szCs w:val="20"/>
                <w:lang w:eastAsia="ru-RU"/>
              </w:rPr>
            </w:pPr>
            <w:r w:rsidRPr="00445709">
              <w:rPr>
                <w:rFonts w:ascii="Times New Roman" w:eastAsia="Times New Roman" w:hAnsi="Times New Roman" w:cs="Times New Roman"/>
                <w:color w:val="000000"/>
                <w:sz w:val="20"/>
                <w:szCs w:val="20"/>
                <w:lang w:eastAsia="ru-RU"/>
              </w:rPr>
              <w:t>Котельная Конкурсный, Сергиево-Посадский филиал ООО «Газпром Теплоэнерго МО»</w:t>
            </w:r>
          </w:p>
        </w:tc>
        <w:tc>
          <w:tcPr>
            <w:tcW w:w="2268" w:type="dxa"/>
            <w:tcBorders>
              <w:top w:val="nil"/>
              <w:left w:val="nil"/>
              <w:bottom w:val="single" w:sz="4" w:space="0" w:color="auto"/>
              <w:right w:val="single" w:sz="4" w:space="0" w:color="auto"/>
            </w:tcBorders>
            <w:vAlign w:val="center"/>
            <w:hideMark/>
          </w:tcPr>
          <w:p w14:paraId="516CB12C"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АО "Мособлэнерго"</w:t>
            </w:r>
          </w:p>
        </w:tc>
        <w:tc>
          <w:tcPr>
            <w:tcW w:w="2126" w:type="dxa"/>
            <w:tcBorders>
              <w:top w:val="nil"/>
              <w:left w:val="nil"/>
              <w:bottom w:val="single" w:sz="4" w:space="0" w:color="auto"/>
              <w:right w:val="single" w:sz="4" w:space="0" w:color="auto"/>
            </w:tcBorders>
            <w:vAlign w:val="center"/>
            <w:hideMark/>
          </w:tcPr>
          <w:p w14:paraId="51D5CF9B"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РП-916, РУ-0,4кВ</w:t>
            </w:r>
          </w:p>
        </w:tc>
        <w:tc>
          <w:tcPr>
            <w:tcW w:w="1701" w:type="dxa"/>
            <w:tcBorders>
              <w:top w:val="nil"/>
              <w:left w:val="nil"/>
              <w:bottom w:val="single" w:sz="4" w:space="0" w:color="auto"/>
              <w:right w:val="single" w:sz="4" w:space="0" w:color="auto"/>
            </w:tcBorders>
            <w:vAlign w:val="center"/>
            <w:hideMark/>
          </w:tcPr>
          <w:p w14:paraId="128A595C"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2хКЛ-0,4кВ</w:t>
            </w:r>
          </w:p>
        </w:tc>
      </w:tr>
      <w:tr w:rsidR="00445709" w:rsidRPr="00445709" w14:paraId="776A3209" w14:textId="77777777" w:rsidTr="00391AEA">
        <w:trPr>
          <w:trHeight w:val="630"/>
        </w:trPr>
        <w:tc>
          <w:tcPr>
            <w:tcW w:w="690" w:type="dxa"/>
            <w:tcBorders>
              <w:top w:val="nil"/>
              <w:left w:val="single" w:sz="4" w:space="0" w:color="auto"/>
              <w:bottom w:val="single" w:sz="4" w:space="0" w:color="auto"/>
              <w:right w:val="single" w:sz="4" w:space="0" w:color="auto"/>
            </w:tcBorders>
            <w:vAlign w:val="center"/>
            <w:hideMark/>
          </w:tcPr>
          <w:p w14:paraId="7B1DFB23"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lastRenderedPageBreak/>
              <w:t>17</w:t>
            </w:r>
          </w:p>
        </w:tc>
        <w:tc>
          <w:tcPr>
            <w:tcW w:w="2986" w:type="dxa"/>
            <w:tcBorders>
              <w:top w:val="nil"/>
              <w:left w:val="nil"/>
              <w:bottom w:val="single" w:sz="4" w:space="0" w:color="auto"/>
              <w:right w:val="single" w:sz="4" w:space="0" w:color="auto"/>
            </w:tcBorders>
            <w:vAlign w:val="center"/>
            <w:hideMark/>
          </w:tcPr>
          <w:p w14:paraId="4838709D" w14:textId="77777777" w:rsidR="00445709" w:rsidRPr="00445709" w:rsidRDefault="00445709" w:rsidP="00445709">
            <w:pPr>
              <w:spacing w:after="0" w:line="240" w:lineRule="auto"/>
              <w:rPr>
                <w:rFonts w:ascii="Times New Roman" w:eastAsia="Times New Roman" w:hAnsi="Times New Roman" w:cs="Times New Roman"/>
                <w:color w:val="000000"/>
                <w:sz w:val="20"/>
                <w:szCs w:val="20"/>
                <w:lang w:eastAsia="ru-RU"/>
              </w:rPr>
            </w:pPr>
            <w:r w:rsidRPr="00445709">
              <w:rPr>
                <w:rFonts w:ascii="Times New Roman" w:eastAsia="Times New Roman" w:hAnsi="Times New Roman" w:cs="Times New Roman"/>
                <w:color w:val="000000"/>
                <w:sz w:val="20"/>
                <w:szCs w:val="20"/>
                <w:lang w:eastAsia="ru-RU"/>
              </w:rPr>
              <w:t>Котельная Наугольное, Сергиево-Посадский филиал ООО «Газпром Теплоэнерго МО»</w:t>
            </w:r>
          </w:p>
        </w:tc>
        <w:tc>
          <w:tcPr>
            <w:tcW w:w="2268" w:type="dxa"/>
            <w:tcBorders>
              <w:top w:val="nil"/>
              <w:left w:val="nil"/>
              <w:bottom w:val="single" w:sz="4" w:space="0" w:color="auto"/>
              <w:right w:val="single" w:sz="4" w:space="0" w:color="auto"/>
            </w:tcBorders>
            <w:vAlign w:val="center"/>
            <w:hideMark/>
          </w:tcPr>
          <w:p w14:paraId="38451D77"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АО "Мособлэнерго"</w:t>
            </w:r>
          </w:p>
        </w:tc>
        <w:tc>
          <w:tcPr>
            <w:tcW w:w="2126" w:type="dxa"/>
            <w:tcBorders>
              <w:top w:val="nil"/>
              <w:left w:val="nil"/>
              <w:bottom w:val="single" w:sz="4" w:space="0" w:color="auto"/>
              <w:right w:val="single" w:sz="4" w:space="0" w:color="auto"/>
            </w:tcBorders>
            <w:vAlign w:val="center"/>
            <w:hideMark/>
          </w:tcPr>
          <w:p w14:paraId="4E881D52"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ТП-619, РУ-0,4кВ</w:t>
            </w:r>
            <w:r w:rsidRPr="00445709">
              <w:rPr>
                <w:rFonts w:ascii="Times New Roman" w:eastAsia="Times New Roman" w:hAnsi="Times New Roman" w:cs="Times New Roman"/>
                <w:sz w:val="24"/>
                <w:szCs w:val="24"/>
                <w:lang w:eastAsia="ru-RU"/>
              </w:rPr>
              <w:br/>
              <w:t>ТП-119, РУ-0,4кВ</w:t>
            </w:r>
          </w:p>
        </w:tc>
        <w:tc>
          <w:tcPr>
            <w:tcW w:w="1701" w:type="dxa"/>
            <w:tcBorders>
              <w:top w:val="nil"/>
              <w:left w:val="nil"/>
              <w:bottom w:val="single" w:sz="4" w:space="0" w:color="auto"/>
              <w:right w:val="single" w:sz="4" w:space="0" w:color="auto"/>
            </w:tcBorders>
            <w:vAlign w:val="center"/>
            <w:hideMark/>
          </w:tcPr>
          <w:p w14:paraId="56D9AA61"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2хКЛ-0,4кВ</w:t>
            </w:r>
            <w:r w:rsidRPr="00445709">
              <w:rPr>
                <w:rFonts w:ascii="Times New Roman" w:eastAsia="Times New Roman" w:hAnsi="Times New Roman" w:cs="Times New Roman"/>
                <w:sz w:val="24"/>
                <w:szCs w:val="24"/>
                <w:lang w:eastAsia="ru-RU"/>
              </w:rPr>
              <w:br/>
              <w:t>2хКЛ-0,4кВ</w:t>
            </w:r>
          </w:p>
        </w:tc>
      </w:tr>
      <w:tr w:rsidR="00445709" w:rsidRPr="00445709" w14:paraId="7A5B9949" w14:textId="77777777" w:rsidTr="00391AEA">
        <w:trPr>
          <w:trHeight w:val="510"/>
        </w:trPr>
        <w:tc>
          <w:tcPr>
            <w:tcW w:w="690" w:type="dxa"/>
            <w:tcBorders>
              <w:top w:val="nil"/>
              <w:left w:val="single" w:sz="4" w:space="0" w:color="auto"/>
              <w:bottom w:val="single" w:sz="4" w:space="0" w:color="auto"/>
              <w:right w:val="single" w:sz="4" w:space="0" w:color="auto"/>
            </w:tcBorders>
            <w:vAlign w:val="center"/>
            <w:hideMark/>
          </w:tcPr>
          <w:p w14:paraId="400E8B90"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18</w:t>
            </w:r>
          </w:p>
        </w:tc>
        <w:tc>
          <w:tcPr>
            <w:tcW w:w="2986" w:type="dxa"/>
            <w:tcBorders>
              <w:top w:val="nil"/>
              <w:left w:val="nil"/>
              <w:bottom w:val="single" w:sz="4" w:space="0" w:color="auto"/>
              <w:right w:val="single" w:sz="4" w:space="0" w:color="auto"/>
            </w:tcBorders>
            <w:vAlign w:val="center"/>
            <w:hideMark/>
          </w:tcPr>
          <w:p w14:paraId="090CFCBE" w14:textId="77777777" w:rsidR="00445709" w:rsidRPr="00445709" w:rsidRDefault="00445709" w:rsidP="00445709">
            <w:pPr>
              <w:spacing w:after="0" w:line="240" w:lineRule="auto"/>
              <w:rPr>
                <w:rFonts w:ascii="Times New Roman" w:eastAsia="Times New Roman" w:hAnsi="Times New Roman" w:cs="Times New Roman"/>
                <w:color w:val="000000"/>
                <w:sz w:val="20"/>
                <w:szCs w:val="20"/>
                <w:lang w:eastAsia="ru-RU"/>
              </w:rPr>
            </w:pPr>
            <w:r w:rsidRPr="00445709">
              <w:rPr>
                <w:rFonts w:ascii="Times New Roman" w:eastAsia="Times New Roman" w:hAnsi="Times New Roman" w:cs="Times New Roman"/>
                <w:color w:val="000000"/>
                <w:sz w:val="20"/>
                <w:szCs w:val="20"/>
                <w:lang w:eastAsia="ru-RU"/>
              </w:rPr>
              <w:t>Котельная Бубяково, Сергиево-Посадский филиал ООО «Газпром Теплоэнерго МО»</w:t>
            </w:r>
          </w:p>
        </w:tc>
        <w:tc>
          <w:tcPr>
            <w:tcW w:w="2268" w:type="dxa"/>
            <w:tcBorders>
              <w:top w:val="nil"/>
              <w:left w:val="nil"/>
              <w:bottom w:val="single" w:sz="4" w:space="0" w:color="auto"/>
              <w:right w:val="single" w:sz="4" w:space="0" w:color="auto"/>
            </w:tcBorders>
            <w:vAlign w:val="center"/>
            <w:hideMark/>
          </w:tcPr>
          <w:p w14:paraId="5248A7F0"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АО "Мособлэнерго"</w:t>
            </w:r>
          </w:p>
        </w:tc>
        <w:tc>
          <w:tcPr>
            <w:tcW w:w="2126" w:type="dxa"/>
            <w:tcBorders>
              <w:top w:val="nil"/>
              <w:left w:val="nil"/>
              <w:bottom w:val="single" w:sz="4" w:space="0" w:color="auto"/>
              <w:right w:val="single" w:sz="4" w:space="0" w:color="auto"/>
            </w:tcBorders>
            <w:vAlign w:val="center"/>
            <w:hideMark/>
          </w:tcPr>
          <w:p w14:paraId="485F94C1"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 xml:space="preserve"> ВРУ-0,4кВ жилого дома </w:t>
            </w:r>
          </w:p>
        </w:tc>
        <w:tc>
          <w:tcPr>
            <w:tcW w:w="1701" w:type="dxa"/>
            <w:tcBorders>
              <w:top w:val="nil"/>
              <w:left w:val="nil"/>
              <w:bottom w:val="single" w:sz="4" w:space="0" w:color="auto"/>
              <w:right w:val="single" w:sz="4" w:space="0" w:color="auto"/>
            </w:tcBorders>
            <w:vAlign w:val="center"/>
            <w:hideMark/>
          </w:tcPr>
          <w:p w14:paraId="15DA7F8A"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нет</w:t>
            </w:r>
          </w:p>
        </w:tc>
      </w:tr>
      <w:tr w:rsidR="00445709" w:rsidRPr="00445709" w14:paraId="6F2E94D8" w14:textId="77777777" w:rsidTr="00391AEA">
        <w:trPr>
          <w:trHeight w:val="510"/>
        </w:trPr>
        <w:tc>
          <w:tcPr>
            <w:tcW w:w="690" w:type="dxa"/>
            <w:tcBorders>
              <w:top w:val="nil"/>
              <w:left w:val="single" w:sz="4" w:space="0" w:color="auto"/>
              <w:bottom w:val="single" w:sz="4" w:space="0" w:color="auto"/>
              <w:right w:val="single" w:sz="4" w:space="0" w:color="auto"/>
            </w:tcBorders>
            <w:vAlign w:val="center"/>
            <w:hideMark/>
          </w:tcPr>
          <w:p w14:paraId="271482A7"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19</w:t>
            </w:r>
          </w:p>
        </w:tc>
        <w:tc>
          <w:tcPr>
            <w:tcW w:w="2986" w:type="dxa"/>
            <w:tcBorders>
              <w:top w:val="nil"/>
              <w:left w:val="nil"/>
              <w:bottom w:val="single" w:sz="4" w:space="0" w:color="auto"/>
              <w:right w:val="single" w:sz="4" w:space="0" w:color="auto"/>
            </w:tcBorders>
            <w:vAlign w:val="center"/>
            <w:hideMark/>
          </w:tcPr>
          <w:p w14:paraId="58E50154" w14:textId="77777777" w:rsidR="00445709" w:rsidRPr="00445709" w:rsidRDefault="00445709" w:rsidP="00445709">
            <w:pPr>
              <w:spacing w:after="0" w:line="240" w:lineRule="auto"/>
              <w:rPr>
                <w:rFonts w:ascii="Times New Roman" w:eastAsia="Times New Roman" w:hAnsi="Times New Roman" w:cs="Times New Roman"/>
                <w:color w:val="000000"/>
                <w:sz w:val="20"/>
                <w:szCs w:val="20"/>
                <w:lang w:eastAsia="ru-RU"/>
              </w:rPr>
            </w:pPr>
            <w:r w:rsidRPr="00445709">
              <w:rPr>
                <w:rFonts w:ascii="Times New Roman" w:eastAsia="Times New Roman" w:hAnsi="Times New Roman" w:cs="Times New Roman"/>
                <w:color w:val="000000"/>
                <w:sz w:val="20"/>
                <w:szCs w:val="20"/>
                <w:lang w:eastAsia="ru-RU"/>
              </w:rPr>
              <w:t>Котельная Птицеград, Сергиево-Посадский филиал ООО «Газпром Теплоэнерго МО»</w:t>
            </w:r>
          </w:p>
        </w:tc>
        <w:tc>
          <w:tcPr>
            <w:tcW w:w="2268" w:type="dxa"/>
            <w:tcBorders>
              <w:top w:val="nil"/>
              <w:left w:val="nil"/>
              <w:bottom w:val="single" w:sz="4" w:space="0" w:color="auto"/>
              <w:right w:val="single" w:sz="4" w:space="0" w:color="auto"/>
            </w:tcBorders>
            <w:vAlign w:val="center"/>
            <w:hideMark/>
          </w:tcPr>
          <w:p w14:paraId="6470EA5A"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АО "Мособлэнерго"</w:t>
            </w:r>
          </w:p>
        </w:tc>
        <w:tc>
          <w:tcPr>
            <w:tcW w:w="2126" w:type="dxa"/>
            <w:tcBorders>
              <w:top w:val="nil"/>
              <w:left w:val="nil"/>
              <w:bottom w:val="single" w:sz="4" w:space="0" w:color="auto"/>
              <w:right w:val="single" w:sz="4" w:space="0" w:color="auto"/>
            </w:tcBorders>
            <w:vAlign w:val="center"/>
            <w:hideMark/>
          </w:tcPr>
          <w:p w14:paraId="5ADB5BAE"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ТП-93, РУ-0,4кВ</w:t>
            </w:r>
          </w:p>
        </w:tc>
        <w:tc>
          <w:tcPr>
            <w:tcW w:w="1701" w:type="dxa"/>
            <w:tcBorders>
              <w:top w:val="nil"/>
              <w:left w:val="nil"/>
              <w:bottom w:val="single" w:sz="4" w:space="0" w:color="auto"/>
              <w:right w:val="single" w:sz="4" w:space="0" w:color="auto"/>
            </w:tcBorders>
            <w:vAlign w:val="center"/>
            <w:hideMark/>
          </w:tcPr>
          <w:p w14:paraId="2C590C03"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2хКЛ-0,4кВ</w:t>
            </w:r>
          </w:p>
        </w:tc>
      </w:tr>
      <w:tr w:rsidR="00445709" w:rsidRPr="00445709" w14:paraId="0FD16CD6" w14:textId="77777777" w:rsidTr="00391AEA">
        <w:trPr>
          <w:trHeight w:val="510"/>
        </w:trPr>
        <w:tc>
          <w:tcPr>
            <w:tcW w:w="690" w:type="dxa"/>
            <w:tcBorders>
              <w:top w:val="nil"/>
              <w:left w:val="single" w:sz="4" w:space="0" w:color="auto"/>
              <w:bottom w:val="single" w:sz="4" w:space="0" w:color="auto"/>
              <w:right w:val="single" w:sz="4" w:space="0" w:color="auto"/>
            </w:tcBorders>
            <w:vAlign w:val="center"/>
            <w:hideMark/>
          </w:tcPr>
          <w:p w14:paraId="691126CA"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20</w:t>
            </w:r>
          </w:p>
        </w:tc>
        <w:tc>
          <w:tcPr>
            <w:tcW w:w="2986" w:type="dxa"/>
            <w:tcBorders>
              <w:top w:val="nil"/>
              <w:left w:val="nil"/>
              <w:bottom w:val="single" w:sz="4" w:space="0" w:color="auto"/>
              <w:right w:val="single" w:sz="4" w:space="0" w:color="auto"/>
            </w:tcBorders>
            <w:vAlign w:val="center"/>
            <w:hideMark/>
          </w:tcPr>
          <w:p w14:paraId="520A0B31" w14:textId="77777777" w:rsidR="00445709" w:rsidRPr="00445709" w:rsidRDefault="00445709" w:rsidP="00445709">
            <w:pPr>
              <w:spacing w:after="0" w:line="240" w:lineRule="auto"/>
              <w:rPr>
                <w:rFonts w:ascii="Times New Roman" w:eastAsia="Times New Roman" w:hAnsi="Times New Roman" w:cs="Times New Roman"/>
                <w:color w:val="000000"/>
                <w:sz w:val="20"/>
                <w:szCs w:val="20"/>
                <w:lang w:eastAsia="ru-RU"/>
              </w:rPr>
            </w:pPr>
            <w:r w:rsidRPr="00445709">
              <w:rPr>
                <w:rFonts w:ascii="Times New Roman" w:eastAsia="Times New Roman" w:hAnsi="Times New Roman" w:cs="Times New Roman"/>
                <w:color w:val="000000"/>
                <w:sz w:val="20"/>
                <w:szCs w:val="20"/>
                <w:lang w:eastAsia="ru-RU"/>
              </w:rPr>
              <w:t>Котельная Совхоз, Сергиево-Посадский филиал ООО «Газпром Теплоэнерго МО»</w:t>
            </w:r>
          </w:p>
        </w:tc>
        <w:tc>
          <w:tcPr>
            <w:tcW w:w="2268" w:type="dxa"/>
            <w:tcBorders>
              <w:top w:val="nil"/>
              <w:left w:val="nil"/>
              <w:bottom w:val="single" w:sz="4" w:space="0" w:color="auto"/>
              <w:right w:val="single" w:sz="4" w:space="0" w:color="auto"/>
            </w:tcBorders>
            <w:vAlign w:val="center"/>
            <w:hideMark/>
          </w:tcPr>
          <w:p w14:paraId="665C41A6"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АО "Мособлэнерго"</w:t>
            </w:r>
          </w:p>
        </w:tc>
        <w:tc>
          <w:tcPr>
            <w:tcW w:w="2126" w:type="dxa"/>
            <w:tcBorders>
              <w:top w:val="nil"/>
              <w:left w:val="nil"/>
              <w:bottom w:val="single" w:sz="4" w:space="0" w:color="auto"/>
              <w:right w:val="single" w:sz="4" w:space="0" w:color="auto"/>
            </w:tcBorders>
            <w:vAlign w:val="center"/>
            <w:hideMark/>
          </w:tcPr>
          <w:p w14:paraId="7C4F57E4"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ТП-3 РУ-0,4кВ</w:t>
            </w:r>
          </w:p>
        </w:tc>
        <w:tc>
          <w:tcPr>
            <w:tcW w:w="1701" w:type="dxa"/>
            <w:tcBorders>
              <w:top w:val="nil"/>
              <w:left w:val="nil"/>
              <w:bottom w:val="single" w:sz="4" w:space="0" w:color="auto"/>
              <w:right w:val="single" w:sz="4" w:space="0" w:color="auto"/>
            </w:tcBorders>
            <w:vAlign w:val="center"/>
            <w:hideMark/>
          </w:tcPr>
          <w:p w14:paraId="0AEBB6D3"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2хКЛ-0,4кВ</w:t>
            </w:r>
          </w:p>
        </w:tc>
      </w:tr>
      <w:tr w:rsidR="00445709" w:rsidRPr="00445709" w14:paraId="4B4214E0" w14:textId="77777777" w:rsidTr="00391AEA">
        <w:trPr>
          <w:trHeight w:val="510"/>
        </w:trPr>
        <w:tc>
          <w:tcPr>
            <w:tcW w:w="690" w:type="dxa"/>
            <w:tcBorders>
              <w:top w:val="nil"/>
              <w:left w:val="single" w:sz="4" w:space="0" w:color="auto"/>
              <w:bottom w:val="single" w:sz="4" w:space="0" w:color="auto"/>
              <w:right w:val="single" w:sz="4" w:space="0" w:color="auto"/>
            </w:tcBorders>
            <w:vAlign w:val="center"/>
            <w:hideMark/>
          </w:tcPr>
          <w:p w14:paraId="7048F959"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21</w:t>
            </w:r>
          </w:p>
        </w:tc>
        <w:tc>
          <w:tcPr>
            <w:tcW w:w="2986" w:type="dxa"/>
            <w:tcBorders>
              <w:top w:val="nil"/>
              <w:left w:val="nil"/>
              <w:bottom w:val="single" w:sz="4" w:space="0" w:color="auto"/>
              <w:right w:val="single" w:sz="4" w:space="0" w:color="auto"/>
            </w:tcBorders>
            <w:vAlign w:val="center"/>
            <w:hideMark/>
          </w:tcPr>
          <w:p w14:paraId="3A92C098" w14:textId="77777777" w:rsidR="00445709" w:rsidRPr="00445709" w:rsidRDefault="00445709" w:rsidP="00445709">
            <w:pPr>
              <w:spacing w:after="0" w:line="240" w:lineRule="auto"/>
              <w:rPr>
                <w:rFonts w:ascii="Times New Roman" w:eastAsia="Times New Roman" w:hAnsi="Times New Roman" w:cs="Times New Roman"/>
                <w:color w:val="000000"/>
                <w:sz w:val="20"/>
                <w:szCs w:val="20"/>
                <w:lang w:eastAsia="ru-RU"/>
              </w:rPr>
            </w:pPr>
            <w:r w:rsidRPr="00445709">
              <w:rPr>
                <w:rFonts w:ascii="Times New Roman" w:eastAsia="Times New Roman" w:hAnsi="Times New Roman" w:cs="Times New Roman"/>
                <w:color w:val="000000"/>
                <w:sz w:val="20"/>
                <w:szCs w:val="20"/>
                <w:lang w:eastAsia="ru-RU"/>
              </w:rPr>
              <w:t>Котельная Скоропусковский поселок, Сергиево-Посадский филиал ООО «Газпром Теплоэнерго МО»</w:t>
            </w:r>
          </w:p>
        </w:tc>
        <w:tc>
          <w:tcPr>
            <w:tcW w:w="2268" w:type="dxa"/>
            <w:tcBorders>
              <w:top w:val="nil"/>
              <w:left w:val="nil"/>
              <w:bottom w:val="single" w:sz="4" w:space="0" w:color="auto"/>
              <w:right w:val="single" w:sz="4" w:space="0" w:color="auto"/>
            </w:tcBorders>
            <w:vAlign w:val="center"/>
            <w:hideMark/>
          </w:tcPr>
          <w:p w14:paraId="2AF36B66"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АО "Мособлэнерго"</w:t>
            </w:r>
          </w:p>
        </w:tc>
        <w:tc>
          <w:tcPr>
            <w:tcW w:w="2126" w:type="dxa"/>
            <w:tcBorders>
              <w:top w:val="nil"/>
              <w:left w:val="nil"/>
              <w:bottom w:val="single" w:sz="4" w:space="0" w:color="auto"/>
              <w:right w:val="single" w:sz="4" w:space="0" w:color="auto"/>
            </w:tcBorders>
            <w:vAlign w:val="center"/>
            <w:hideMark/>
          </w:tcPr>
          <w:p w14:paraId="576BFC46"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РТП-295, РУ-0,4кВ</w:t>
            </w:r>
          </w:p>
        </w:tc>
        <w:tc>
          <w:tcPr>
            <w:tcW w:w="1701" w:type="dxa"/>
            <w:tcBorders>
              <w:top w:val="nil"/>
              <w:left w:val="nil"/>
              <w:bottom w:val="single" w:sz="4" w:space="0" w:color="auto"/>
              <w:right w:val="single" w:sz="4" w:space="0" w:color="auto"/>
            </w:tcBorders>
            <w:vAlign w:val="center"/>
            <w:hideMark/>
          </w:tcPr>
          <w:p w14:paraId="64B9E990"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2хКЛ-0,4кВ</w:t>
            </w:r>
          </w:p>
        </w:tc>
      </w:tr>
      <w:tr w:rsidR="00445709" w:rsidRPr="00445709" w14:paraId="4AF6DA9B" w14:textId="77777777" w:rsidTr="00391AEA">
        <w:trPr>
          <w:trHeight w:val="630"/>
        </w:trPr>
        <w:tc>
          <w:tcPr>
            <w:tcW w:w="690" w:type="dxa"/>
            <w:tcBorders>
              <w:top w:val="nil"/>
              <w:left w:val="single" w:sz="4" w:space="0" w:color="auto"/>
              <w:bottom w:val="single" w:sz="4" w:space="0" w:color="auto"/>
              <w:right w:val="single" w:sz="4" w:space="0" w:color="auto"/>
            </w:tcBorders>
            <w:vAlign w:val="center"/>
            <w:hideMark/>
          </w:tcPr>
          <w:p w14:paraId="4127ADDE"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22</w:t>
            </w:r>
          </w:p>
        </w:tc>
        <w:tc>
          <w:tcPr>
            <w:tcW w:w="2986" w:type="dxa"/>
            <w:tcBorders>
              <w:top w:val="nil"/>
              <w:left w:val="nil"/>
              <w:bottom w:val="single" w:sz="4" w:space="0" w:color="auto"/>
              <w:right w:val="single" w:sz="4" w:space="0" w:color="auto"/>
            </w:tcBorders>
            <w:vAlign w:val="center"/>
            <w:hideMark/>
          </w:tcPr>
          <w:p w14:paraId="2A45E4FB" w14:textId="77777777" w:rsidR="00445709" w:rsidRPr="00445709" w:rsidRDefault="00445709" w:rsidP="00445709">
            <w:pPr>
              <w:spacing w:after="0" w:line="240" w:lineRule="auto"/>
              <w:rPr>
                <w:rFonts w:ascii="Times New Roman" w:eastAsia="Times New Roman" w:hAnsi="Times New Roman" w:cs="Times New Roman"/>
                <w:color w:val="000000"/>
                <w:sz w:val="20"/>
                <w:szCs w:val="20"/>
                <w:lang w:eastAsia="ru-RU"/>
              </w:rPr>
            </w:pPr>
            <w:r w:rsidRPr="00445709">
              <w:rPr>
                <w:rFonts w:ascii="Times New Roman" w:eastAsia="Times New Roman" w:hAnsi="Times New Roman" w:cs="Times New Roman"/>
                <w:color w:val="000000"/>
                <w:sz w:val="20"/>
                <w:szCs w:val="20"/>
                <w:lang w:eastAsia="ru-RU"/>
              </w:rPr>
              <w:t>Котельная Скобяной поселок, 1) Сергиево-Посадский филиал ООО «Газпром Теплоэнерго МО» 2) МУП «РКС»</w:t>
            </w:r>
          </w:p>
        </w:tc>
        <w:tc>
          <w:tcPr>
            <w:tcW w:w="2268" w:type="dxa"/>
            <w:tcBorders>
              <w:top w:val="nil"/>
              <w:left w:val="nil"/>
              <w:bottom w:val="single" w:sz="4" w:space="0" w:color="auto"/>
              <w:right w:val="single" w:sz="4" w:space="0" w:color="auto"/>
            </w:tcBorders>
            <w:vAlign w:val="center"/>
            <w:hideMark/>
          </w:tcPr>
          <w:p w14:paraId="566E4806"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АО "Мособлэнерго"</w:t>
            </w:r>
          </w:p>
        </w:tc>
        <w:tc>
          <w:tcPr>
            <w:tcW w:w="2126" w:type="dxa"/>
            <w:tcBorders>
              <w:top w:val="nil"/>
              <w:left w:val="nil"/>
              <w:bottom w:val="single" w:sz="4" w:space="0" w:color="auto"/>
              <w:right w:val="single" w:sz="4" w:space="0" w:color="auto"/>
            </w:tcBorders>
            <w:vAlign w:val="center"/>
            <w:hideMark/>
          </w:tcPr>
          <w:p w14:paraId="5FCDFC06"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ТП-11, РУ-0,4кВ</w:t>
            </w:r>
            <w:r w:rsidRPr="00445709">
              <w:rPr>
                <w:rFonts w:ascii="Times New Roman" w:eastAsia="Times New Roman" w:hAnsi="Times New Roman" w:cs="Times New Roman"/>
                <w:sz w:val="24"/>
                <w:szCs w:val="24"/>
                <w:lang w:eastAsia="ru-RU"/>
              </w:rPr>
              <w:br/>
              <w:t>ТП-22, РУ-0,4кВ</w:t>
            </w:r>
          </w:p>
        </w:tc>
        <w:tc>
          <w:tcPr>
            <w:tcW w:w="1701" w:type="dxa"/>
            <w:tcBorders>
              <w:top w:val="nil"/>
              <w:left w:val="nil"/>
              <w:bottom w:val="single" w:sz="4" w:space="0" w:color="auto"/>
              <w:right w:val="single" w:sz="4" w:space="0" w:color="auto"/>
            </w:tcBorders>
            <w:vAlign w:val="center"/>
            <w:hideMark/>
          </w:tcPr>
          <w:p w14:paraId="7C4A56F4"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1хКЛ-0,4кВ</w:t>
            </w:r>
            <w:r w:rsidRPr="00445709">
              <w:rPr>
                <w:rFonts w:ascii="Times New Roman" w:eastAsia="Times New Roman" w:hAnsi="Times New Roman" w:cs="Times New Roman"/>
                <w:sz w:val="24"/>
                <w:szCs w:val="24"/>
                <w:lang w:eastAsia="ru-RU"/>
              </w:rPr>
              <w:br/>
              <w:t>1хКЛ-0,4кВ</w:t>
            </w:r>
          </w:p>
        </w:tc>
      </w:tr>
      <w:tr w:rsidR="00445709" w:rsidRPr="00445709" w14:paraId="1E8733FF" w14:textId="77777777" w:rsidTr="00391AEA">
        <w:trPr>
          <w:trHeight w:val="510"/>
        </w:trPr>
        <w:tc>
          <w:tcPr>
            <w:tcW w:w="690" w:type="dxa"/>
            <w:tcBorders>
              <w:top w:val="nil"/>
              <w:left w:val="single" w:sz="4" w:space="0" w:color="auto"/>
              <w:bottom w:val="single" w:sz="4" w:space="0" w:color="auto"/>
              <w:right w:val="single" w:sz="4" w:space="0" w:color="auto"/>
            </w:tcBorders>
            <w:vAlign w:val="center"/>
            <w:hideMark/>
          </w:tcPr>
          <w:p w14:paraId="7B2D51D5"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23</w:t>
            </w:r>
          </w:p>
        </w:tc>
        <w:tc>
          <w:tcPr>
            <w:tcW w:w="2986" w:type="dxa"/>
            <w:tcBorders>
              <w:top w:val="nil"/>
              <w:left w:val="nil"/>
              <w:bottom w:val="single" w:sz="4" w:space="0" w:color="auto"/>
              <w:right w:val="single" w:sz="4" w:space="0" w:color="auto"/>
            </w:tcBorders>
            <w:vAlign w:val="center"/>
            <w:hideMark/>
          </w:tcPr>
          <w:p w14:paraId="14A95D4E" w14:textId="77777777" w:rsidR="00445709" w:rsidRPr="00445709" w:rsidRDefault="00445709" w:rsidP="00445709">
            <w:pPr>
              <w:spacing w:after="0" w:line="240" w:lineRule="auto"/>
              <w:rPr>
                <w:rFonts w:ascii="Times New Roman" w:eastAsia="Times New Roman" w:hAnsi="Times New Roman" w:cs="Times New Roman"/>
                <w:color w:val="000000"/>
                <w:sz w:val="20"/>
                <w:szCs w:val="20"/>
                <w:lang w:eastAsia="ru-RU"/>
              </w:rPr>
            </w:pPr>
            <w:r w:rsidRPr="00445709">
              <w:rPr>
                <w:rFonts w:ascii="Times New Roman" w:eastAsia="Times New Roman" w:hAnsi="Times New Roman" w:cs="Times New Roman"/>
                <w:color w:val="000000"/>
                <w:sz w:val="20"/>
                <w:szCs w:val="20"/>
                <w:lang w:eastAsia="ru-RU"/>
              </w:rPr>
              <w:t>Котельная ЖБИ, Сергиево-Посадский филиал ООО «Газпром Теплоэнерго МО»</w:t>
            </w:r>
          </w:p>
        </w:tc>
        <w:tc>
          <w:tcPr>
            <w:tcW w:w="2268" w:type="dxa"/>
            <w:tcBorders>
              <w:top w:val="nil"/>
              <w:left w:val="nil"/>
              <w:bottom w:val="single" w:sz="4" w:space="0" w:color="auto"/>
              <w:right w:val="single" w:sz="4" w:space="0" w:color="auto"/>
            </w:tcBorders>
            <w:vAlign w:val="center"/>
            <w:hideMark/>
          </w:tcPr>
          <w:p w14:paraId="406D35CE"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АО "Мособлэнерго"</w:t>
            </w:r>
          </w:p>
        </w:tc>
        <w:tc>
          <w:tcPr>
            <w:tcW w:w="2126" w:type="dxa"/>
            <w:tcBorders>
              <w:top w:val="nil"/>
              <w:left w:val="nil"/>
              <w:bottom w:val="single" w:sz="4" w:space="0" w:color="auto"/>
              <w:right w:val="single" w:sz="4" w:space="0" w:color="auto"/>
            </w:tcBorders>
            <w:vAlign w:val="center"/>
            <w:hideMark/>
          </w:tcPr>
          <w:p w14:paraId="38B5E9B7"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РТП-282, РУ-0,4кВ</w:t>
            </w:r>
          </w:p>
        </w:tc>
        <w:tc>
          <w:tcPr>
            <w:tcW w:w="1701" w:type="dxa"/>
            <w:tcBorders>
              <w:top w:val="nil"/>
              <w:left w:val="nil"/>
              <w:bottom w:val="single" w:sz="4" w:space="0" w:color="auto"/>
              <w:right w:val="single" w:sz="4" w:space="0" w:color="auto"/>
            </w:tcBorders>
            <w:vAlign w:val="center"/>
            <w:hideMark/>
          </w:tcPr>
          <w:p w14:paraId="35D3EF11"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2хКЛ-0,4кВ</w:t>
            </w:r>
          </w:p>
        </w:tc>
      </w:tr>
      <w:tr w:rsidR="00445709" w:rsidRPr="00445709" w14:paraId="1E008F4A" w14:textId="77777777" w:rsidTr="00391AEA">
        <w:trPr>
          <w:trHeight w:val="510"/>
        </w:trPr>
        <w:tc>
          <w:tcPr>
            <w:tcW w:w="690" w:type="dxa"/>
            <w:tcBorders>
              <w:top w:val="nil"/>
              <w:left w:val="single" w:sz="4" w:space="0" w:color="auto"/>
              <w:bottom w:val="single" w:sz="4" w:space="0" w:color="auto"/>
              <w:right w:val="single" w:sz="4" w:space="0" w:color="auto"/>
            </w:tcBorders>
            <w:vAlign w:val="center"/>
            <w:hideMark/>
          </w:tcPr>
          <w:p w14:paraId="43E288CA"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24</w:t>
            </w:r>
          </w:p>
        </w:tc>
        <w:tc>
          <w:tcPr>
            <w:tcW w:w="2986" w:type="dxa"/>
            <w:tcBorders>
              <w:top w:val="nil"/>
              <w:left w:val="nil"/>
              <w:bottom w:val="single" w:sz="4" w:space="0" w:color="auto"/>
              <w:right w:val="single" w:sz="4" w:space="0" w:color="auto"/>
            </w:tcBorders>
            <w:vAlign w:val="center"/>
            <w:hideMark/>
          </w:tcPr>
          <w:p w14:paraId="64A68E57" w14:textId="77777777" w:rsidR="00445709" w:rsidRPr="00445709" w:rsidRDefault="00445709" w:rsidP="00445709">
            <w:pPr>
              <w:spacing w:after="0" w:line="240" w:lineRule="auto"/>
              <w:rPr>
                <w:rFonts w:ascii="Times New Roman" w:eastAsia="Times New Roman" w:hAnsi="Times New Roman" w:cs="Times New Roman"/>
                <w:color w:val="000000"/>
                <w:sz w:val="20"/>
                <w:szCs w:val="20"/>
                <w:lang w:eastAsia="ru-RU"/>
              </w:rPr>
            </w:pPr>
            <w:r w:rsidRPr="00445709">
              <w:rPr>
                <w:rFonts w:ascii="Times New Roman" w:eastAsia="Times New Roman" w:hAnsi="Times New Roman" w:cs="Times New Roman"/>
                <w:color w:val="000000"/>
                <w:sz w:val="20"/>
                <w:szCs w:val="20"/>
                <w:lang w:eastAsia="ru-RU"/>
              </w:rPr>
              <w:t>Котельная Лакокраска, Сергиево-Посадский филиал ООО «Газпром Теплоэнерго МО»</w:t>
            </w:r>
          </w:p>
        </w:tc>
        <w:tc>
          <w:tcPr>
            <w:tcW w:w="2268" w:type="dxa"/>
            <w:tcBorders>
              <w:top w:val="nil"/>
              <w:left w:val="nil"/>
              <w:bottom w:val="single" w:sz="4" w:space="0" w:color="auto"/>
              <w:right w:val="single" w:sz="4" w:space="0" w:color="auto"/>
            </w:tcBorders>
            <w:vAlign w:val="center"/>
            <w:hideMark/>
          </w:tcPr>
          <w:p w14:paraId="64AF7B17"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АО "Мособлэнерго"</w:t>
            </w:r>
          </w:p>
        </w:tc>
        <w:tc>
          <w:tcPr>
            <w:tcW w:w="2126" w:type="dxa"/>
            <w:tcBorders>
              <w:top w:val="nil"/>
              <w:left w:val="nil"/>
              <w:bottom w:val="single" w:sz="4" w:space="0" w:color="auto"/>
              <w:right w:val="single" w:sz="4" w:space="0" w:color="auto"/>
            </w:tcBorders>
            <w:vAlign w:val="center"/>
            <w:hideMark/>
          </w:tcPr>
          <w:p w14:paraId="3B12193E"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РТП-282, РУ-0,4кВ</w:t>
            </w:r>
          </w:p>
        </w:tc>
        <w:tc>
          <w:tcPr>
            <w:tcW w:w="1701" w:type="dxa"/>
            <w:tcBorders>
              <w:top w:val="nil"/>
              <w:left w:val="nil"/>
              <w:bottom w:val="single" w:sz="4" w:space="0" w:color="auto"/>
              <w:right w:val="single" w:sz="4" w:space="0" w:color="auto"/>
            </w:tcBorders>
            <w:vAlign w:val="center"/>
            <w:hideMark/>
          </w:tcPr>
          <w:p w14:paraId="405F2AFA"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2хКЛ-0,4кВ</w:t>
            </w:r>
          </w:p>
        </w:tc>
      </w:tr>
      <w:tr w:rsidR="00445709" w:rsidRPr="00445709" w14:paraId="4C31E3CC" w14:textId="77777777" w:rsidTr="00391AEA">
        <w:trPr>
          <w:trHeight w:val="630"/>
        </w:trPr>
        <w:tc>
          <w:tcPr>
            <w:tcW w:w="690" w:type="dxa"/>
            <w:tcBorders>
              <w:top w:val="nil"/>
              <w:left w:val="single" w:sz="4" w:space="0" w:color="auto"/>
              <w:bottom w:val="single" w:sz="4" w:space="0" w:color="auto"/>
              <w:right w:val="single" w:sz="4" w:space="0" w:color="auto"/>
            </w:tcBorders>
            <w:vAlign w:val="center"/>
            <w:hideMark/>
          </w:tcPr>
          <w:p w14:paraId="1685D4E4"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25</w:t>
            </w:r>
          </w:p>
        </w:tc>
        <w:tc>
          <w:tcPr>
            <w:tcW w:w="2986" w:type="dxa"/>
            <w:tcBorders>
              <w:top w:val="nil"/>
              <w:left w:val="nil"/>
              <w:bottom w:val="single" w:sz="4" w:space="0" w:color="auto"/>
              <w:right w:val="single" w:sz="4" w:space="0" w:color="auto"/>
            </w:tcBorders>
            <w:vAlign w:val="center"/>
            <w:hideMark/>
          </w:tcPr>
          <w:p w14:paraId="2744DB7D" w14:textId="77777777" w:rsidR="00445709" w:rsidRPr="00445709" w:rsidRDefault="00445709" w:rsidP="00445709">
            <w:pPr>
              <w:spacing w:after="0" w:line="240" w:lineRule="auto"/>
              <w:rPr>
                <w:rFonts w:ascii="Times New Roman" w:eastAsia="Times New Roman" w:hAnsi="Times New Roman" w:cs="Times New Roman"/>
                <w:color w:val="000000"/>
                <w:sz w:val="20"/>
                <w:szCs w:val="20"/>
                <w:lang w:eastAsia="ru-RU"/>
              </w:rPr>
            </w:pPr>
            <w:r w:rsidRPr="00445709">
              <w:rPr>
                <w:rFonts w:ascii="Times New Roman" w:eastAsia="Times New Roman" w:hAnsi="Times New Roman" w:cs="Times New Roman"/>
                <w:color w:val="000000"/>
                <w:sz w:val="20"/>
                <w:szCs w:val="20"/>
                <w:lang w:eastAsia="ru-RU"/>
              </w:rPr>
              <w:t>Котельная Автоколонна, ·         Сергиево-Посадский филиал ООО «Газпром Теплоэнерго МО»</w:t>
            </w:r>
          </w:p>
        </w:tc>
        <w:tc>
          <w:tcPr>
            <w:tcW w:w="2268" w:type="dxa"/>
            <w:tcBorders>
              <w:top w:val="nil"/>
              <w:left w:val="nil"/>
              <w:bottom w:val="single" w:sz="4" w:space="0" w:color="auto"/>
              <w:right w:val="single" w:sz="4" w:space="0" w:color="auto"/>
            </w:tcBorders>
            <w:vAlign w:val="center"/>
            <w:hideMark/>
          </w:tcPr>
          <w:p w14:paraId="17A507C7"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АО "Мособлэнерго"</w:t>
            </w:r>
          </w:p>
        </w:tc>
        <w:tc>
          <w:tcPr>
            <w:tcW w:w="2126" w:type="dxa"/>
            <w:tcBorders>
              <w:top w:val="nil"/>
              <w:left w:val="nil"/>
              <w:bottom w:val="single" w:sz="4" w:space="0" w:color="auto"/>
              <w:right w:val="single" w:sz="4" w:space="0" w:color="auto"/>
            </w:tcBorders>
            <w:vAlign w:val="center"/>
            <w:hideMark/>
          </w:tcPr>
          <w:p w14:paraId="31282E11"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ТП-277, РУ-0,4кВ</w:t>
            </w:r>
            <w:r w:rsidRPr="00445709">
              <w:rPr>
                <w:rFonts w:ascii="Times New Roman" w:eastAsia="Times New Roman" w:hAnsi="Times New Roman" w:cs="Times New Roman"/>
                <w:sz w:val="24"/>
                <w:szCs w:val="24"/>
                <w:lang w:eastAsia="ru-RU"/>
              </w:rPr>
              <w:br/>
              <w:t>ТП-364, РУ-0,4кВ</w:t>
            </w:r>
          </w:p>
        </w:tc>
        <w:tc>
          <w:tcPr>
            <w:tcW w:w="1701" w:type="dxa"/>
            <w:tcBorders>
              <w:top w:val="nil"/>
              <w:left w:val="nil"/>
              <w:bottom w:val="single" w:sz="4" w:space="0" w:color="auto"/>
              <w:right w:val="single" w:sz="4" w:space="0" w:color="auto"/>
            </w:tcBorders>
            <w:vAlign w:val="center"/>
            <w:hideMark/>
          </w:tcPr>
          <w:p w14:paraId="6D7C14AB"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2хКЛ-0,4кВ</w:t>
            </w:r>
            <w:r w:rsidRPr="00445709">
              <w:rPr>
                <w:rFonts w:ascii="Times New Roman" w:eastAsia="Times New Roman" w:hAnsi="Times New Roman" w:cs="Times New Roman"/>
                <w:sz w:val="24"/>
                <w:szCs w:val="24"/>
                <w:lang w:eastAsia="ru-RU"/>
              </w:rPr>
              <w:br/>
              <w:t>2хКЛ-0,4кВ</w:t>
            </w:r>
          </w:p>
        </w:tc>
      </w:tr>
      <w:tr w:rsidR="00445709" w:rsidRPr="00445709" w14:paraId="7A09ED28" w14:textId="77777777" w:rsidTr="00391AEA">
        <w:trPr>
          <w:trHeight w:val="510"/>
        </w:trPr>
        <w:tc>
          <w:tcPr>
            <w:tcW w:w="690" w:type="dxa"/>
            <w:tcBorders>
              <w:top w:val="nil"/>
              <w:left w:val="single" w:sz="4" w:space="0" w:color="auto"/>
              <w:bottom w:val="single" w:sz="4" w:space="0" w:color="auto"/>
              <w:right w:val="single" w:sz="4" w:space="0" w:color="auto"/>
            </w:tcBorders>
            <w:vAlign w:val="center"/>
            <w:hideMark/>
          </w:tcPr>
          <w:p w14:paraId="30FCF6BB"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26</w:t>
            </w:r>
          </w:p>
        </w:tc>
        <w:tc>
          <w:tcPr>
            <w:tcW w:w="2986" w:type="dxa"/>
            <w:tcBorders>
              <w:top w:val="nil"/>
              <w:left w:val="nil"/>
              <w:bottom w:val="single" w:sz="4" w:space="0" w:color="auto"/>
              <w:right w:val="single" w:sz="4" w:space="0" w:color="auto"/>
            </w:tcBorders>
            <w:vAlign w:val="center"/>
            <w:hideMark/>
          </w:tcPr>
          <w:p w14:paraId="739233CE" w14:textId="77777777" w:rsidR="00445709" w:rsidRPr="00445709" w:rsidRDefault="00445709" w:rsidP="00445709">
            <w:pPr>
              <w:spacing w:after="0" w:line="240" w:lineRule="auto"/>
              <w:rPr>
                <w:rFonts w:ascii="Times New Roman" w:eastAsia="Times New Roman" w:hAnsi="Times New Roman" w:cs="Times New Roman"/>
                <w:color w:val="000000"/>
                <w:sz w:val="20"/>
                <w:szCs w:val="20"/>
                <w:lang w:eastAsia="ru-RU"/>
              </w:rPr>
            </w:pPr>
            <w:r w:rsidRPr="00445709">
              <w:rPr>
                <w:rFonts w:ascii="Times New Roman" w:eastAsia="Times New Roman" w:hAnsi="Times New Roman" w:cs="Times New Roman"/>
                <w:color w:val="000000"/>
                <w:sz w:val="20"/>
                <w:szCs w:val="20"/>
                <w:lang w:eastAsia="ru-RU"/>
              </w:rPr>
              <w:t>Котельная №1, Сергиево-Посадский филиал ООО «Газпром Теплоэнерго МО»</w:t>
            </w:r>
          </w:p>
        </w:tc>
        <w:tc>
          <w:tcPr>
            <w:tcW w:w="2268" w:type="dxa"/>
            <w:tcBorders>
              <w:top w:val="nil"/>
              <w:left w:val="nil"/>
              <w:bottom w:val="single" w:sz="4" w:space="0" w:color="auto"/>
              <w:right w:val="single" w:sz="4" w:space="0" w:color="auto"/>
            </w:tcBorders>
            <w:vAlign w:val="center"/>
            <w:hideMark/>
          </w:tcPr>
          <w:p w14:paraId="4ADA57CD"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АО "Мособлэнерго"</w:t>
            </w:r>
          </w:p>
        </w:tc>
        <w:tc>
          <w:tcPr>
            <w:tcW w:w="2126" w:type="dxa"/>
            <w:tcBorders>
              <w:top w:val="nil"/>
              <w:left w:val="nil"/>
              <w:bottom w:val="single" w:sz="4" w:space="0" w:color="auto"/>
              <w:right w:val="single" w:sz="4" w:space="0" w:color="auto"/>
            </w:tcBorders>
            <w:vAlign w:val="center"/>
            <w:hideMark/>
          </w:tcPr>
          <w:p w14:paraId="356737F4"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РТП-6002, РУ-0,4кВ</w:t>
            </w:r>
          </w:p>
        </w:tc>
        <w:tc>
          <w:tcPr>
            <w:tcW w:w="1701" w:type="dxa"/>
            <w:tcBorders>
              <w:top w:val="nil"/>
              <w:left w:val="nil"/>
              <w:bottom w:val="single" w:sz="4" w:space="0" w:color="auto"/>
              <w:right w:val="single" w:sz="4" w:space="0" w:color="auto"/>
            </w:tcBorders>
            <w:vAlign w:val="center"/>
            <w:hideMark/>
          </w:tcPr>
          <w:p w14:paraId="53DA555F"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3хКЛ-0,4кВ</w:t>
            </w:r>
          </w:p>
        </w:tc>
      </w:tr>
      <w:tr w:rsidR="00445709" w:rsidRPr="00445709" w14:paraId="13C2E9C5" w14:textId="77777777" w:rsidTr="00391AEA">
        <w:trPr>
          <w:trHeight w:val="510"/>
        </w:trPr>
        <w:tc>
          <w:tcPr>
            <w:tcW w:w="690" w:type="dxa"/>
            <w:tcBorders>
              <w:top w:val="nil"/>
              <w:left w:val="single" w:sz="4" w:space="0" w:color="auto"/>
              <w:bottom w:val="single" w:sz="4" w:space="0" w:color="auto"/>
              <w:right w:val="single" w:sz="4" w:space="0" w:color="auto"/>
            </w:tcBorders>
            <w:vAlign w:val="center"/>
            <w:hideMark/>
          </w:tcPr>
          <w:p w14:paraId="69DC1AF4"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27</w:t>
            </w:r>
          </w:p>
        </w:tc>
        <w:tc>
          <w:tcPr>
            <w:tcW w:w="2986" w:type="dxa"/>
            <w:tcBorders>
              <w:top w:val="nil"/>
              <w:left w:val="nil"/>
              <w:bottom w:val="single" w:sz="4" w:space="0" w:color="auto"/>
              <w:right w:val="single" w:sz="4" w:space="0" w:color="auto"/>
            </w:tcBorders>
            <w:vAlign w:val="center"/>
            <w:hideMark/>
          </w:tcPr>
          <w:p w14:paraId="3C02F38F" w14:textId="77777777" w:rsidR="00445709" w:rsidRPr="00445709" w:rsidRDefault="00445709" w:rsidP="00445709">
            <w:pPr>
              <w:spacing w:after="0" w:line="240" w:lineRule="auto"/>
              <w:rPr>
                <w:rFonts w:ascii="Times New Roman" w:eastAsia="Times New Roman" w:hAnsi="Times New Roman" w:cs="Times New Roman"/>
                <w:color w:val="000000"/>
                <w:sz w:val="20"/>
                <w:szCs w:val="20"/>
                <w:lang w:eastAsia="ru-RU"/>
              </w:rPr>
            </w:pPr>
            <w:r w:rsidRPr="00445709">
              <w:rPr>
                <w:rFonts w:ascii="Times New Roman" w:eastAsia="Times New Roman" w:hAnsi="Times New Roman" w:cs="Times New Roman"/>
                <w:color w:val="000000"/>
                <w:sz w:val="20"/>
                <w:szCs w:val="20"/>
                <w:lang w:eastAsia="ru-RU"/>
              </w:rPr>
              <w:t>Котельная №2, Сергиево-Посадский филиал ООО «Газпром Теплоэнерго МО»</w:t>
            </w:r>
          </w:p>
        </w:tc>
        <w:tc>
          <w:tcPr>
            <w:tcW w:w="2268" w:type="dxa"/>
            <w:tcBorders>
              <w:top w:val="nil"/>
              <w:left w:val="nil"/>
              <w:bottom w:val="single" w:sz="4" w:space="0" w:color="auto"/>
              <w:right w:val="single" w:sz="4" w:space="0" w:color="auto"/>
            </w:tcBorders>
            <w:vAlign w:val="center"/>
            <w:hideMark/>
          </w:tcPr>
          <w:p w14:paraId="58468486"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АО "Мособлэнерго"</w:t>
            </w:r>
          </w:p>
        </w:tc>
        <w:tc>
          <w:tcPr>
            <w:tcW w:w="2126" w:type="dxa"/>
            <w:tcBorders>
              <w:top w:val="nil"/>
              <w:left w:val="nil"/>
              <w:bottom w:val="single" w:sz="4" w:space="0" w:color="auto"/>
              <w:right w:val="single" w:sz="4" w:space="0" w:color="auto"/>
            </w:tcBorders>
            <w:vAlign w:val="center"/>
            <w:hideMark/>
          </w:tcPr>
          <w:p w14:paraId="2456DEC6"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РТП-6003, РУ-0,4кВ</w:t>
            </w:r>
          </w:p>
        </w:tc>
        <w:tc>
          <w:tcPr>
            <w:tcW w:w="1701" w:type="dxa"/>
            <w:tcBorders>
              <w:top w:val="nil"/>
              <w:left w:val="nil"/>
              <w:bottom w:val="single" w:sz="4" w:space="0" w:color="auto"/>
              <w:right w:val="single" w:sz="4" w:space="0" w:color="auto"/>
            </w:tcBorders>
            <w:vAlign w:val="center"/>
            <w:hideMark/>
          </w:tcPr>
          <w:p w14:paraId="33AD2075"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3хКЛ-0,4кВ</w:t>
            </w:r>
          </w:p>
        </w:tc>
      </w:tr>
      <w:tr w:rsidR="00445709" w:rsidRPr="00445709" w14:paraId="330F777F" w14:textId="77777777" w:rsidTr="00391AEA">
        <w:trPr>
          <w:trHeight w:val="510"/>
        </w:trPr>
        <w:tc>
          <w:tcPr>
            <w:tcW w:w="690" w:type="dxa"/>
            <w:tcBorders>
              <w:top w:val="nil"/>
              <w:left w:val="single" w:sz="4" w:space="0" w:color="auto"/>
              <w:bottom w:val="single" w:sz="4" w:space="0" w:color="auto"/>
              <w:right w:val="single" w:sz="4" w:space="0" w:color="auto"/>
            </w:tcBorders>
            <w:vAlign w:val="center"/>
            <w:hideMark/>
          </w:tcPr>
          <w:p w14:paraId="378EE60F"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28</w:t>
            </w:r>
          </w:p>
        </w:tc>
        <w:tc>
          <w:tcPr>
            <w:tcW w:w="2986" w:type="dxa"/>
            <w:tcBorders>
              <w:top w:val="nil"/>
              <w:left w:val="nil"/>
              <w:bottom w:val="single" w:sz="4" w:space="0" w:color="auto"/>
              <w:right w:val="single" w:sz="4" w:space="0" w:color="auto"/>
            </w:tcBorders>
            <w:vAlign w:val="center"/>
            <w:hideMark/>
          </w:tcPr>
          <w:p w14:paraId="001CAFD6" w14:textId="77777777" w:rsidR="00445709" w:rsidRPr="00445709" w:rsidRDefault="00445709" w:rsidP="00445709">
            <w:pPr>
              <w:spacing w:after="0" w:line="240" w:lineRule="auto"/>
              <w:rPr>
                <w:rFonts w:ascii="Times New Roman" w:eastAsia="Times New Roman" w:hAnsi="Times New Roman" w:cs="Times New Roman"/>
                <w:color w:val="000000"/>
                <w:sz w:val="20"/>
                <w:szCs w:val="20"/>
                <w:lang w:eastAsia="ru-RU"/>
              </w:rPr>
            </w:pPr>
            <w:r w:rsidRPr="00445709">
              <w:rPr>
                <w:rFonts w:ascii="Times New Roman" w:eastAsia="Times New Roman" w:hAnsi="Times New Roman" w:cs="Times New Roman"/>
                <w:color w:val="000000"/>
                <w:sz w:val="20"/>
                <w:szCs w:val="20"/>
                <w:lang w:eastAsia="ru-RU"/>
              </w:rPr>
              <w:t>Котельная №3, Сергиево-Посадский филиал ООО «Газпром Теплоэнерго МО»</w:t>
            </w:r>
          </w:p>
        </w:tc>
        <w:tc>
          <w:tcPr>
            <w:tcW w:w="2268" w:type="dxa"/>
            <w:tcBorders>
              <w:top w:val="nil"/>
              <w:left w:val="nil"/>
              <w:bottom w:val="single" w:sz="4" w:space="0" w:color="auto"/>
              <w:right w:val="single" w:sz="4" w:space="0" w:color="auto"/>
            </w:tcBorders>
            <w:vAlign w:val="center"/>
            <w:hideMark/>
          </w:tcPr>
          <w:p w14:paraId="679244CF"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АО "Мособлэнерго"</w:t>
            </w:r>
          </w:p>
        </w:tc>
        <w:tc>
          <w:tcPr>
            <w:tcW w:w="2126" w:type="dxa"/>
            <w:tcBorders>
              <w:top w:val="nil"/>
              <w:left w:val="nil"/>
              <w:bottom w:val="single" w:sz="4" w:space="0" w:color="auto"/>
              <w:right w:val="single" w:sz="4" w:space="0" w:color="auto"/>
            </w:tcBorders>
            <w:vAlign w:val="center"/>
            <w:hideMark/>
          </w:tcPr>
          <w:p w14:paraId="7166AF82"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РП-211, РУ-0,4кВ</w:t>
            </w:r>
          </w:p>
        </w:tc>
        <w:tc>
          <w:tcPr>
            <w:tcW w:w="1701" w:type="dxa"/>
            <w:tcBorders>
              <w:top w:val="nil"/>
              <w:left w:val="nil"/>
              <w:bottom w:val="single" w:sz="4" w:space="0" w:color="auto"/>
              <w:right w:val="single" w:sz="4" w:space="0" w:color="auto"/>
            </w:tcBorders>
            <w:vAlign w:val="center"/>
            <w:hideMark/>
          </w:tcPr>
          <w:p w14:paraId="0B68158D"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2хКЛ-0,4кВ</w:t>
            </w:r>
          </w:p>
        </w:tc>
      </w:tr>
      <w:tr w:rsidR="00445709" w:rsidRPr="00445709" w14:paraId="7D7AB486" w14:textId="77777777" w:rsidTr="00391AEA">
        <w:trPr>
          <w:trHeight w:val="510"/>
        </w:trPr>
        <w:tc>
          <w:tcPr>
            <w:tcW w:w="690" w:type="dxa"/>
            <w:tcBorders>
              <w:top w:val="nil"/>
              <w:left w:val="single" w:sz="4" w:space="0" w:color="auto"/>
              <w:bottom w:val="single" w:sz="4" w:space="0" w:color="auto"/>
              <w:right w:val="single" w:sz="4" w:space="0" w:color="auto"/>
            </w:tcBorders>
            <w:vAlign w:val="center"/>
            <w:hideMark/>
          </w:tcPr>
          <w:p w14:paraId="73682298"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29</w:t>
            </w:r>
          </w:p>
        </w:tc>
        <w:tc>
          <w:tcPr>
            <w:tcW w:w="2986" w:type="dxa"/>
            <w:tcBorders>
              <w:top w:val="nil"/>
              <w:left w:val="nil"/>
              <w:bottom w:val="single" w:sz="4" w:space="0" w:color="auto"/>
              <w:right w:val="single" w:sz="4" w:space="0" w:color="auto"/>
            </w:tcBorders>
            <w:vAlign w:val="center"/>
            <w:hideMark/>
          </w:tcPr>
          <w:p w14:paraId="7D040ACA" w14:textId="77777777" w:rsidR="00445709" w:rsidRPr="00445709" w:rsidRDefault="00445709" w:rsidP="00445709">
            <w:pPr>
              <w:spacing w:after="0" w:line="240" w:lineRule="auto"/>
              <w:rPr>
                <w:rFonts w:ascii="Times New Roman" w:eastAsia="Times New Roman" w:hAnsi="Times New Roman" w:cs="Times New Roman"/>
                <w:color w:val="000000"/>
                <w:sz w:val="20"/>
                <w:szCs w:val="20"/>
                <w:lang w:eastAsia="ru-RU"/>
              </w:rPr>
            </w:pPr>
            <w:r w:rsidRPr="00445709">
              <w:rPr>
                <w:rFonts w:ascii="Times New Roman" w:eastAsia="Times New Roman" w:hAnsi="Times New Roman" w:cs="Times New Roman"/>
                <w:color w:val="000000"/>
                <w:sz w:val="20"/>
                <w:szCs w:val="20"/>
                <w:lang w:eastAsia="ru-RU"/>
              </w:rPr>
              <w:t>Котельная №4, Сергиево-Посадский филиал ООО «Газпром Теплоэнерго МО»</w:t>
            </w:r>
          </w:p>
        </w:tc>
        <w:tc>
          <w:tcPr>
            <w:tcW w:w="2268" w:type="dxa"/>
            <w:tcBorders>
              <w:top w:val="nil"/>
              <w:left w:val="nil"/>
              <w:bottom w:val="single" w:sz="4" w:space="0" w:color="auto"/>
              <w:right w:val="single" w:sz="4" w:space="0" w:color="auto"/>
            </w:tcBorders>
            <w:vAlign w:val="center"/>
            <w:hideMark/>
          </w:tcPr>
          <w:p w14:paraId="1F1EE50A"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АО "Мособлэнерго"</w:t>
            </w:r>
          </w:p>
        </w:tc>
        <w:tc>
          <w:tcPr>
            <w:tcW w:w="2126" w:type="dxa"/>
            <w:tcBorders>
              <w:top w:val="nil"/>
              <w:left w:val="nil"/>
              <w:bottom w:val="single" w:sz="4" w:space="0" w:color="auto"/>
              <w:right w:val="single" w:sz="4" w:space="0" w:color="auto"/>
            </w:tcBorders>
            <w:vAlign w:val="center"/>
            <w:hideMark/>
          </w:tcPr>
          <w:p w14:paraId="7F457BA2"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 xml:space="preserve"> РП-2851, РУ-0,4кВ</w:t>
            </w:r>
          </w:p>
        </w:tc>
        <w:tc>
          <w:tcPr>
            <w:tcW w:w="1701" w:type="dxa"/>
            <w:tcBorders>
              <w:top w:val="nil"/>
              <w:left w:val="nil"/>
              <w:bottom w:val="single" w:sz="4" w:space="0" w:color="auto"/>
              <w:right w:val="single" w:sz="4" w:space="0" w:color="auto"/>
            </w:tcBorders>
            <w:vAlign w:val="center"/>
            <w:hideMark/>
          </w:tcPr>
          <w:p w14:paraId="27A4EF3D"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2хКЛ-0,4кВ</w:t>
            </w:r>
          </w:p>
        </w:tc>
      </w:tr>
      <w:tr w:rsidR="00445709" w:rsidRPr="00445709" w14:paraId="2615E54B" w14:textId="77777777" w:rsidTr="00391AEA">
        <w:trPr>
          <w:trHeight w:val="510"/>
        </w:trPr>
        <w:tc>
          <w:tcPr>
            <w:tcW w:w="690" w:type="dxa"/>
            <w:tcBorders>
              <w:top w:val="nil"/>
              <w:left w:val="single" w:sz="4" w:space="0" w:color="auto"/>
              <w:bottom w:val="single" w:sz="4" w:space="0" w:color="auto"/>
              <w:right w:val="single" w:sz="4" w:space="0" w:color="auto"/>
            </w:tcBorders>
            <w:vAlign w:val="center"/>
            <w:hideMark/>
          </w:tcPr>
          <w:p w14:paraId="676C6FD0"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30</w:t>
            </w:r>
          </w:p>
        </w:tc>
        <w:tc>
          <w:tcPr>
            <w:tcW w:w="2986" w:type="dxa"/>
            <w:tcBorders>
              <w:top w:val="nil"/>
              <w:left w:val="nil"/>
              <w:bottom w:val="single" w:sz="4" w:space="0" w:color="auto"/>
              <w:right w:val="single" w:sz="4" w:space="0" w:color="auto"/>
            </w:tcBorders>
            <w:vAlign w:val="center"/>
            <w:hideMark/>
          </w:tcPr>
          <w:p w14:paraId="460A7792" w14:textId="77777777" w:rsidR="00445709" w:rsidRPr="00445709" w:rsidRDefault="00445709" w:rsidP="00445709">
            <w:pPr>
              <w:spacing w:after="0" w:line="240" w:lineRule="auto"/>
              <w:rPr>
                <w:rFonts w:ascii="Times New Roman" w:eastAsia="Times New Roman" w:hAnsi="Times New Roman" w:cs="Times New Roman"/>
                <w:color w:val="000000"/>
                <w:sz w:val="20"/>
                <w:szCs w:val="20"/>
                <w:lang w:eastAsia="ru-RU"/>
              </w:rPr>
            </w:pPr>
            <w:r w:rsidRPr="00445709">
              <w:rPr>
                <w:rFonts w:ascii="Times New Roman" w:eastAsia="Times New Roman" w:hAnsi="Times New Roman" w:cs="Times New Roman"/>
                <w:color w:val="000000"/>
                <w:sz w:val="20"/>
                <w:szCs w:val="20"/>
                <w:lang w:eastAsia="ru-RU"/>
              </w:rPr>
              <w:t>Котельная №6, Сергиево-Посадский филиал ООО «Газпром Теплоэнерго МО»</w:t>
            </w:r>
          </w:p>
        </w:tc>
        <w:tc>
          <w:tcPr>
            <w:tcW w:w="2268" w:type="dxa"/>
            <w:tcBorders>
              <w:top w:val="nil"/>
              <w:left w:val="nil"/>
              <w:bottom w:val="single" w:sz="4" w:space="0" w:color="auto"/>
              <w:right w:val="single" w:sz="4" w:space="0" w:color="auto"/>
            </w:tcBorders>
            <w:vAlign w:val="center"/>
            <w:hideMark/>
          </w:tcPr>
          <w:p w14:paraId="1A9A034B"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АО "Мособлэнерго"</w:t>
            </w:r>
          </w:p>
        </w:tc>
        <w:tc>
          <w:tcPr>
            <w:tcW w:w="2126" w:type="dxa"/>
            <w:tcBorders>
              <w:top w:val="nil"/>
              <w:left w:val="nil"/>
              <w:bottom w:val="single" w:sz="4" w:space="0" w:color="auto"/>
              <w:right w:val="single" w:sz="4" w:space="0" w:color="auto"/>
            </w:tcBorders>
            <w:vAlign w:val="center"/>
            <w:hideMark/>
          </w:tcPr>
          <w:p w14:paraId="217D1343"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ТП-5202, РУ-0,4кВ</w:t>
            </w:r>
          </w:p>
        </w:tc>
        <w:tc>
          <w:tcPr>
            <w:tcW w:w="1701" w:type="dxa"/>
            <w:tcBorders>
              <w:top w:val="nil"/>
              <w:left w:val="nil"/>
              <w:bottom w:val="single" w:sz="4" w:space="0" w:color="auto"/>
              <w:right w:val="single" w:sz="4" w:space="0" w:color="auto"/>
            </w:tcBorders>
            <w:vAlign w:val="center"/>
            <w:hideMark/>
          </w:tcPr>
          <w:p w14:paraId="5658C1F6"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2хКЛ-0,4кВ</w:t>
            </w:r>
          </w:p>
        </w:tc>
      </w:tr>
      <w:tr w:rsidR="00445709" w:rsidRPr="00445709" w14:paraId="3A66D483" w14:textId="77777777" w:rsidTr="00391AEA">
        <w:trPr>
          <w:trHeight w:val="510"/>
        </w:trPr>
        <w:tc>
          <w:tcPr>
            <w:tcW w:w="690" w:type="dxa"/>
            <w:tcBorders>
              <w:top w:val="nil"/>
              <w:left w:val="single" w:sz="4" w:space="0" w:color="auto"/>
              <w:bottom w:val="single" w:sz="4" w:space="0" w:color="auto"/>
              <w:right w:val="single" w:sz="4" w:space="0" w:color="auto"/>
            </w:tcBorders>
            <w:vAlign w:val="center"/>
            <w:hideMark/>
          </w:tcPr>
          <w:p w14:paraId="310A2971"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31</w:t>
            </w:r>
          </w:p>
        </w:tc>
        <w:tc>
          <w:tcPr>
            <w:tcW w:w="2986" w:type="dxa"/>
            <w:tcBorders>
              <w:top w:val="nil"/>
              <w:left w:val="nil"/>
              <w:bottom w:val="single" w:sz="4" w:space="0" w:color="auto"/>
              <w:right w:val="single" w:sz="4" w:space="0" w:color="auto"/>
            </w:tcBorders>
            <w:vAlign w:val="center"/>
            <w:hideMark/>
          </w:tcPr>
          <w:p w14:paraId="6DE49A8E" w14:textId="77777777" w:rsidR="00445709" w:rsidRPr="00445709" w:rsidRDefault="00445709" w:rsidP="00445709">
            <w:pPr>
              <w:spacing w:after="0" w:line="240" w:lineRule="auto"/>
              <w:rPr>
                <w:rFonts w:ascii="Times New Roman" w:eastAsia="Times New Roman" w:hAnsi="Times New Roman" w:cs="Times New Roman"/>
                <w:color w:val="000000"/>
                <w:sz w:val="20"/>
                <w:szCs w:val="20"/>
                <w:lang w:eastAsia="ru-RU"/>
              </w:rPr>
            </w:pPr>
            <w:r w:rsidRPr="00445709">
              <w:rPr>
                <w:rFonts w:ascii="Times New Roman" w:eastAsia="Times New Roman" w:hAnsi="Times New Roman" w:cs="Times New Roman"/>
                <w:color w:val="000000"/>
                <w:sz w:val="20"/>
                <w:szCs w:val="20"/>
                <w:lang w:eastAsia="ru-RU"/>
              </w:rPr>
              <w:t>Котельная №7, Сергиево-Посадский филиал ООО «Газпром Теплоэнерго МО»</w:t>
            </w:r>
          </w:p>
        </w:tc>
        <w:tc>
          <w:tcPr>
            <w:tcW w:w="2268" w:type="dxa"/>
            <w:tcBorders>
              <w:top w:val="nil"/>
              <w:left w:val="nil"/>
              <w:bottom w:val="single" w:sz="4" w:space="0" w:color="auto"/>
              <w:right w:val="single" w:sz="4" w:space="0" w:color="auto"/>
            </w:tcBorders>
            <w:vAlign w:val="center"/>
            <w:hideMark/>
          </w:tcPr>
          <w:p w14:paraId="760A36DD"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АО "Мособлэнерго"</w:t>
            </w:r>
          </w:p>
        </w:tc>
        <w:tc>
          <w:tcPr>
            <w:tcW w:w="2126" w:type="dxa"/>
            <w:tcBorders>
              <w:top w:val="nil"/>
              <w:left w:val="nil"/>
              <w:bottom w:val="single" w:sz="4" w:space="0" w:color="auto"/>
              <w:right w:val="single" w:sz="4" w:space="0" w:color="auto"/>
            </w:tcBorders>
            <w:vAlign w:val="center"/>
            <w:hideMark/>
          </w:tcPr>
          <w:p w14:paraId="00E7B11A"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РП-296, РУ-0,4кВ</w:t>
            </w:r>
          </w:p>
        </w:tc>
        <w:tc>
          <w:tcPr>
            <w:tcW w:w="1701" w:type="dxa"/>
            <w:tcBorders>
              <w:top w:val="nil"/>
              <w:left w:val="nil"/>
              <w:bottom w:val="single" w:sz="4" w:space="0" w:color="auto"/>
              <w:right w:val="single" w:sz="4" w:space="0" w:color="auto"/>
            </w:tcBorders>
            <w:vAlign w:val="center"/>
            <w:hideMark/>
          </w:tcPr>
          <w:p w14:paraId="5381ECD0"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2хКЛ-0,4кВ</w:t>
            </w:r>
          </w:p>
        </w:tc>
      </w:tr>
      <w:tr w:rsidR="00445709" w:rsidRPr="00445709" w14:paraId="4A4BFF60" w14:textId="77777777" w:rsidTr="00391AEA">
        <w:trPr>
          <w:trHeight w:val="510"/>
        </w:trPr>
        <w:tc>
          <w:tcPr>
            <w:tcW w:w="690" w:type="dxa"/>
            <w:tcBorders>
              <w:top w:val="nil"/>
              <w:left w:val="single" w:sz="4" w:space="0" w:color="auto"/>
              <w:bottom w:val="single" w:sz="4" w:space="0" w:color="auto"/>
              <w:right w:val="single" w:sz="4" w:space="0" w:color="auto"/>
            </w:tcBorders>
            <w:vAlign w:val="center"/>
            <w:hideMark/>
          </w:tcPr>
          <w:p w14:paraId="15F36894"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32</w:t>
            </w:r>
          </w:p>
        </w:tc>
        <w:tc>
          <w:tcPr>
            <w:tcW w:w="2986" w:type="dxa"/>
            <w:tcBorders>
              <w:top w:val="nil"/>
              <w:left w:val="nil"/>
              <w:bottom w:val="single" w:sz="4" w:space="0" w:color="auto"/>
              <w:right w:val="single" w:sz="4" w:space="0" w:color="auto"/>
            </w:tcBorders>
            <w:vAlign w:val="center"/>
            <w:hideMark/>
          </w:tcPr>
          <w:p w14:paraId="35FFB814" w14:textId="77777777" w:rsidR="00445709" w:rsidRPr="00445709" w:rsidRDefault="00445709" w:rsidP="00445709">
            <w:pPr>
              <w:spacing w:after="0" w:line="240" w:lineRule="auto"/>
              <w:rPr>
                <w:rFonts w:ascii="Times New Roman" w:eastAsia="Times New Roman" w:hAnsi="Times New Roman" w:cs="Times New Roman"/>
                <w:color w:val="000000"/>
                <w:sz w:val="20"/>
                <w:szCs w:val="20"/>
                <w:lang w:eastAsia="ru-RU"/>
              </w:rPr>
            </w:pPr>
            <w:r w:rsidRPr="00445709">
              <w:rPr>
                <w:rFonts w:ascii="Times New Roman" w:eastAsia="Times New Roman" w:hAnsi="Times New Roman" w:cs="Times New Roman"/>
                <w:color w:val="000000"/>
                <w:sz w:val="20"/>
                <w:szCs w:val="20"/>
                <w:lang w:eastAsia="ru-RU"/>
              </w:rPr>
              <w:t>Котельная №8, Сергиево-Посадский филиал ООО «Газпром Теплоэнерго МО»</w:t>
            </w:r>
          </w:p>
        </w:tc>
        <w:tc>
          <w:tcPr>
            <w:tcW w:w="2268" w:type="dxa"/>
            <w:tcBorders>
              <w:top w:val="nil"/>
              <w:left w:val="nil"/>
              <w:bottom w:val="single" w:sz="4" w:space="0" w:color="auto"/>
              <w:right w:val="single" w:sz="4" w:space="0" w:color="auto"/>
            </w:tcBorders>
            <w:vAlign w:val="center"/>
            <w:hideMark/>
          </w:tcPr>
          <w:p w14:paraId="2E45A797"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АО "Мособлэнерго"</w:t>
            </w:r>
          </w:p>
        </w:tc>
        <w:tc>
          <w:tcPr>
            <w:tcW w:w="2126" w:type="dxa"/>
            <w:tcBorders>
              <w:top w:val="nil"/>
              <w:left w:val="nil"/>
              <w:bottom w:val="single" w:sz="4" w:space="0" w:color="auto"/>
              <w:right w:val="single" w:sz="4" w:space="0" w:color="auto"/>
            </w:tcBorders>
            <w:vAlign w:val="center"/>
            <w:hideMark/>
          </w:tcPr>
          <w:p w14:paraId="413B1AE8"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ТП-5165, РУ-0,4кВ</w:t>
            </w:r>
          </w:p>
        </w:tc>
        <w:tc>
          <w:tcPr>
            <w:tcW w:w="1701" w:type="dxa"/>
            <w:tcBorders>
              <w:top w:val="nil"/>
              <w:left w:val="nil"/>
              <w:bottom w:val="single" w:sz="4" w:space="0" w:color="auto"/>
              <w:right w:val="single" w:sz="4" w:space="0" w:color="auto"/>
            </w:tcBorders>
            <w:vAlign w:val="center"/>
            <w:hideMark/>
          </w:tcPr>
          <w:p w14:paraId="138401F6"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2хКЛ-0,4кВ</w:t>
            </w:r>
          </w:p>
        </w:tc>
      </w:tr>
      <w:tr w:rsidR="00445709" w:rsidRPr="00445709" w14:paraId="50AC667B" w14:textId="77777777" w:rsidTr="00391AEA">
        <w:trPr>
          <w:trHeight w:val="510"/>
        </w:trPr>
        <w:tc>
          <w:tcPr>
            <w:tcW w:w="690" w:type="dxa"/>
            <w:tcBorders>
              <w:top w:val="nil"/>
              <w:left w:val="single" w:sz="4" w:space="0" w:color="auto"/>
              <w:bottom w:val="single" w:sz="4" w:space="0" w:color="auto"/>
              <w:right w:val="single" w:sz="4" w:space="0" w:color="auto"/>
            </w:tcBorders>
            <w:vAlign w:val="center"/>
            <w:hideMark/>
          </w:tcPr>
          <w:p w14:paraId="6090EAE0"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33</w:t>
            </w:r>
          </w:p>
        </w:tc>
        <w:tc>
          <w:tcPr>
            <w:tcW w:w="2986" w:type="dxa"/>
            <w:tcBorders>
              <w:top w:val="nil"/>
              <w:left w:val="nil"/>
              <w:bottom w:val="single" w:sz="4" w:space="0" w:color="auto"/>
              <w:right w:val="single" w:sz="4" w:space="0" w:color="auto"/>
            </w:tcBorders>
            <w:vAlign w:val="center"/>
            <w:hideMark/>
          </w:tcPr>
          <w:p w14:paraId="328F8DE2" w14:textId="77777777" w:rsidR="00445709" w:rsidRPr="00445709" w:rsidRDefault="00445709" w:rsidP="00445709">
            <w:pPr>
              <w:spacing w:after="0" w:line="240" w:lineRule="auto"/>
              <w:rPr>
                <w:rFonts w:ascii="Times New Roman" w:eastAsia="Times New Roman" w:hAnsi="Times New Roman" w:cs="Times New Roman"/>
                <w:color w:val="000000"/>
                <w:sz w:val="20"/>
                <w:szCs w:val="20"/>
                <w:lang w:eastAsia="ru-RU"/>
              </w:rPr>
            </w:pPr>
            <w:r w:rsidRPr="00445709">
              <w:rPr>
                <w:rFonts w:ascii="Times New Roman" w:eastAsia="Times New Roman" w:hAnsi="Times New Roman" w:cs="Times New Roman"/>
                <w:color w:val="000000"/>
                <w:sz w:val="20"/>
                <w:szCs w:val="20"/>
                <w:lang w:eastAsia="ru-RU"/>
              </w:rPr>
              <w:t>Котельная №9, Сергиево-Посадский филиал ООО «Газпром Теплоэнерго МО»</w:t>
            </w:r>
          </w:p>
        </w:tc>
        <w:tc>
          <w:tcPr>
            <w:tcW w:w="2268" w:type="dxa"/>
            <w:tcBorders>
              <w:top w:val="nil"/>
              <w:left w:val="nil"/>
              <w:bottom w:val="single" w:sz="4" w:space="0" w:color="auto"/>
              <w:right w:val="single" w:sz="4" w:space="0" w:color="auto"/>
            </w:tcBorders>
            <w:vAlign w:val="center"/>
            <w:hideMark/>
          </w:tcPr>
          <w:p w14:paraId="4842F044"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АО "Мособлэнерго"</w:t>
            </w:r>
          </w:p>
        </w:tc>
        <w:tc>
          <w:tcPr>
            <w:tcW w:w="2126" w:type="dxa"/>
            <w:tcBorders>
              <w:top w:val="nil"/>
              <w:left w:val="nil"/>
              <w:bottom w:val="single" w:sz="4" w:space="0" w:color="auto"/>
              <w:right w:val="single" w:sz="4" w:space="0" w:color="auto"/>
            </w:tcBorders>
            <w:vAlign w:val="center"/>
            <w:hideMark/>
          </w:tcPr>
          <w:p w14:paraId="4B084063"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ТП-1 РУ-0,4кВ</w:t>
            </w:r>
          </w:p>
        </w:tc>
        <w:tc>
          <w:tcPr>
            <w:tcW w:w="1701" w:type="dxa"/>
            <w:tcBorders>
              <w:top w:val="nil"/>
              <w:left w:val="nil"/>
              <w:bottom w:val="single" w:sz="4" w:space="0" w:color="auto"/>
              <w:right w:val="single" w:sz="4" w:space="0" w:color="auto"/>
            </w:tcBorders>
            <w:vAlign w:val="center"/>
            <w:hideMark/>
          </w:tcPr>
          <w:p w14:paraId="169AEE15"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2хВЛ-0,4кВ</w:t>
            </w:r>
          </w:p>
        </w:tc>
      </w:tr>
      <w:tr w:rsidR="00445709" w:rsidRPr="00445709" w14:paraId="13532B59" w14:textId="77777777" w:rsidTr="00391AEA">
        <w:trPr>
          <w:trHeight w:val="510"/>
        </w:trPr>
        <w:tc>
          <w:tcPr>
            <w:tcW w:w="690" w:type="dxa"/>
            <w:tcBorders>
              <w:top w:val="nil"/>
              <w:left w:val="single" w:sz="4" w:space="0" w:color="auto"/>
              <w:bottom w:val="single" w:sz="4" w:space="0" w:color="auto"/>
              <w:right w:val="single" w:sz="4" w:space="0" w:color="auto"/>
            </w:tcBorders>
            <w:vAlign w:val="center"/>
            <w:hideMark/>
          </w:tcPr>
          <w:p w14:paraId="00E46823"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lastRenderedPageBreak/>
              <w:t>34</w:t>
            </w:r>
          </w:p>
        </w:tc>
        <w:tc>
          <w:tcPr>
            <w:tcW w:w="2986" w:type="dxa"/>
            <w:tcBorders>
              <w:top w:val="nil"/>
              <w:left w:val="nil"/>
              <w:bottom w:val="single" w:sz="4" w:space="0" w:color="auto"/>
              <w:right w:val="single" w:sz="4" w:space="0" w:color="auto"/>
            </w:tcBorders>
            <w:vAlign w:val="center"/>
            <w:hideMark/>
          </w:tcPr>
          <w:p w14:paraId="557BA5F5" w14:textId="77777777" w:rsidR="00445709" w:rsidRPr="00445709" w:rsidRDefault="00445709" w:rsidP="00445709">
            <w:pPr>
              <w:spacing w:after="0" w:line="240" w:lineRule="auto"/>
              <w:rPr>
                <w:rFonts w:ascii="Times New Roman" w:eastAsia="Times New Roman" w:hAnsi="Times New Roman" w:cs="Times New Roman"/>
                <w:color w:val="000000"/>
                <w:sz w:val="20"/>
                <w:szCs w:val="20"/>
                <w:lang w:eastAsia="ru-RU"/>
              </w:rPr>
            </w:pPr>
            <w:r w:rsidRPr="00445709">
              <w:rPr>
                <w:rFonts w:ascii="Times New Roman" w:eastAsia="Times New Roman" w:hAnsi="Times New Roman" w:cs="Times New Roman"/>
                <w:color w:val="000000"/>
                <w:sz w:val="20"/>
                <w:szCs w:val="20"/>
                <w:lang w:eastAsia="ru-RU"/>
              </w:rPr>
              <w:t>Котельная №11, Сергиево-Посадский филиал ООО «Газпром Теплоэнерго МО»</w:t>
            </w:r>
          </w:p>
        </w:tc>
        <w:tc>
          <w:tcPr>
            <w:tcW w:w="2268" w:type="dxa"/>
            <w:tcBorders>
              <w:top w:val="nil"/>
              <w:left w:val="nil"/>
              <w:bottom w:val="single" w:sz="4" w:space="0" w:color="auto"/>
              <w:right w:val="single" w:sz="4" w:space="0" w:color="auto"/>
            </w:tcBorders>
            <w:vAlign w:val="center"/>
            <w:hideMark/>
          </w:tcPr>
          <w:p w14:paraId="039A9E65"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АО "Мособлэнерго"</w:t>
            </w:r>
          </w:p>
        </w:tc>
        <w:tc>
          <w:tcPr>
            <w:tcW w:w="2126" w:type="dxa"/>
            <w:tcBorders>
              <w:top w:val="nil"/>
              <w:left w:val="nil"/>
              <w:bottom w:val="single" w:sz="4" w:space="0" w:color="auto"/>
              <w:right w:val="single" w:sz="4" w:space="0" w:color="auto"/>
            </w:tcBorders>
            <w:vAlign w:val="center"/>
            <w:hideMark/>
          </w:tcPr>
          <w:p w14:paraId="5DBB4754"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 xml:space="preserve"> КТПП -1010, РУ-0,4кВ</w:t>
            </w:r>
          </w:p>
        </w:tc>
        <w:tc>
          <w:tcPr>
            <w:tcW w:w="1701" w:type="dxa"/>
            <w:tcBorders>
              <w:top w:val="nil"/>
              <w:left w:val="nil"/>
              <w:bottom w:val="single" w:sz="4" w:space="0" w:color="auto"/>
              <w:right w:val="single" w:sz="4" w:space="0" w:color="auto"/>
            </w:tcBorders>
            <w:vAlign w:val="center"/>
            <w:hideMark/>
          </w:tcPr>
          <w:p w14:paraId="74AC5C05"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2хКЛ-0,4кВ</w:t>
            </w:r>
          </w:p>
        </w:tc>
      </w:tr>
      <w:tr w:rsidR="00445709" w:rsidRPr="00445709" w14:paraId="2F431353" w14:textId="77777777" w:rsidTr="00391AEA">
        <w:trPr>
          <w:trHeight w:val="510"/>
        </w:trPr>
        <w:tc>
          <w:tcPr>
            <w:tcW w:w="690" w:type="dxa"/>
            <w:tcBorders>
              <w:top w:val="nil"/>
              <w:left w:val="single" w:sz="4" w:space="0" w:color="auto"/>
              <w:bottom w:val="single" w:sz="4" w:space="0" w:color="auto"/>
              <w:right w:val="single" w:sz="4" w:space="0" w:color="auto"/>
            </w:tcBorders>
            <w:vAlign w:val="center"/>
            <w:hideMark/>
          </w:tcPr>
          <w:p w14:paraId="78B2AECD"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35</w:t>
            </w:r>
          </w:p>
        </w:tc>
        <w:tc>
          <w:tcPr>
            <w:tcW w:w="2986" w:type="dxa"/>
            <w:tcBorders>
              <w:top w:val="nil"/>
              <w:left w:val="nil"/>
              <w:bottom w:val="single" w:sz="4" w:space="0" w:color="auto"/>
              <w:right w:val="single" w:sz="4" w:space="0" w:color="auto"/>
            </w:tcBorders>
            <w:vAlign w:val="center"/>
            <w:hideMark/>
          </w:tcPr>
          <w:p w14:paraId="79E8D486" w14:textId="77777777" w:rsidR="00445709" w:rsidRPr="00445709" w:rsidRDefault="00445709" w:rsidP="00445709">
            <w:pPr>
              <w:spacing w:after="0" w:line="240" w:lineRule="auto"/>
              <w:rPr>
                <w:rFonts w:ascii="Times New Roman" w:eastAsia="Times New Roman" w:hAnsi="Times New Roman" w:cs="Times New Roman"/>
                <w:color w:val="000000"/>
                <w:sz w:val="20"/>
                <w:szCs w:val="20"/>
                <w:lang w:eastAsia="ru-RU"/>
              </w:rPr>
            </w:pPr>
            <w:r w:rsidRPr="00445709">
              <w:rPr>
                <w:rFonts w:ascii="Times New Roman" w:eastAsia="Times New Roman" w:hAnsi="Times New Roman" w:cs="Times New Roman"/>
                <w:color w:val="000000"/>
                <w:sz w:val="20"/>
                <w:szCs w:val="20"/>
                <w:lang w:eastAsia="ru-RU"/>
              </w:rPr>
              <w:t>Котельная №12, Сергиево-Посадский филиал ООО «Газпром Теплоэнерго МО»</w:t>
            </w:r>
          </w:p>
        </w:tc>
        <w:tc>
          <w:tcPr>
            <w:tcW w:w="2268" w:type="dxa"/>
            <w:tcBorders>
              <w:top w:val="nil"/>
              <w:left w:val="nil"/>
              <w:bottom w:val="single" w:sz="4" w:space="0" w:color="auto"/>
              <w:right w:val="single" w:sz="4" w:space="0" w:color="auto"/>
            </w:tcBorders>
            <w:vAlign w:val="center"/>
            <w:hideMark/>
          </w:tcPr>
          <w:p w14:paraId="742E01CD"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АО "Мособлэнерго"</w:t>
            </w:r>
          </w:p>
        </w:tc>
        <w:tc>
          <w:tcPr>
            <w:tcW w:w="2126" w:type="dxa"/>
            <w:tcBorders>
              <w:top w:val="nil"/>
              <w:left w:val="nil"/>
              <w:bottom w:val="single" w:sz="4" w:space="0" w:color="auto"/>
              <w:right w:val="single" w:sz="4" w:space="0" w:color="auto"/>
            </w:tcBorders>
            <w:vAlign w:val="center"/>
            <w:hideMark/>
          </w:tcPr>
          <w:p w14:paraId="24080FAF"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РП-235, РУ-0,4кВ</w:t>
            </w:r>
          </w:p>
        </w:tc>
        <w:tc>
          <w:tcPr>
            <w:tcW w:w="1701" w:type="dxa"/>
            <w:tcBorders>
              <w:top w:val="nil"/>
              <w:left w:val="nil"/>
              <w:bottom w:val="single" w:sz="4" w:space="0" w:color="auto"/>
              <w:right w:val="single" w:sz="4" w:space="0" w:color="auto"/>
            </w:tcBorders>
            <w:vAlign w:val="center"/>
            <w:hideMark/>
          </w:tcPr>
          <w:p w14:paraId="644E69F0"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2хВЛ-0,4кВ</w:t>
            </w:r>
          </w:p>
        </w:tc>
      </w:tr>
      <w:tr w:rsidR="00445709" w:rsidRPr="00445709" w14:paraId="154F078A" w14:textId="77777777" w:rsidTr="00391AEA">
        <w:trPr>
          <w:trHeight w:val="510"/>
        </w:trPr>
        <w:tc>
          <w:tcPr>
            <w:tcW w:w="690" w:type="dxa"/>
            <w:tcBorders>
              <w:top w:val="nil"/>
              <w:left w:val="single" w:sz="4" w:space="0" w:color="auto"/>
              <w:bottom w:val="single" w:sz="4" w:space="0" w:color="auto"/>
              <w:right w:val="single" w:sz="4" w:space="0" w:color="auto"/>
            </w:tcBorders>
            <w:vAlign w:val="center"/>
            <w:hideMark/>
          </w:tcPr>
          <w:p w14:paraId="3B4929A6"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36</w:t>
            </w:r>
          </w:p>
        </w:tc>
        <w:tc>
          <w:tcPr>
            <w:tcW w:w="2986" w:type="dxa"/>
            <w:tcBorders>
              <w:top w:val="nil"/>
              <w:left w:val="nil"/>
              <w:bottom w:val="single" w:sz="4" w:space="0" w:color="auto"/>
              <w:right w:val="single" w:sz="4" w:space="0" w:color="auto"/>
            </w:tcBorders>
            <w:vAlign w:val="center"/>
            <w:hideMark/>
          </w:tcPr>
          <w:p w14:paraId="00CF9EA0" w14:textId="77777777" w:rsidR="00445709" w:rsidRPr="00445709" w:rsidRDefault="00445709" w:rsidP="00445709">
            <w:pPr>
              <w:spacing w:after="0" w:line="240" w:lineRule="auto"/>
              <w:rPr>
                <w:rFonts w:ascii="Times New Roman" w:eastAsia="Times New Roman" w:hAnsi="Times New Roman" w:cs="Times New Roman"/>
                <w:color w:val="000000"/>
                <w:sz w:val="20"/>
                <w:szCs w:val="20"/>
                <w:lang w:eastAsia="ru-RU"/>
              </w:rPr>
            </w:pPr>
            <w:r w:rsidRPr="00445709">
              <w:rPr>
                <w:rFonts w:ascii="Times New Roman" w:eastAsia="Times New Roman" w:hAnsi="Times New Roman" w:cs="Times New Roman"/>
                <w:color w:val="000000"/>
                <w:sz w:val="20"/>
                <w:szCs w:val="20"/>
                <w:lang w:eastAsia="ru-RU"/>
              </w:rPr>
              <w:t>Котельная №14, Сергиево-Посадский филиал ООО «Газпром Теплоэнерго МО»</w:t>
            </w:r>
          </w:p>
        </w:tc>
        <w:tc>
          <w:tcPr>
            <w:tcW w:w="2268" w:type="dxa"/>
            <w:tcBorders>
              <w:top w:val="nil"/>
              <w:left w:val="nil"/>
              <w:bottom w:val="single" w:sz="4" w:space="0" w:color="auto"/>
              <w:right w:val="single" w:sz="4" w:space="0" w:color="auto"/>
            </w:tcBorders>
            <w:vAlign w:val="center"/>
            <w:hideMark/>
          </w:tcPr>
          <w:p w14:paraId="38050105"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АО "Мособлэнерго"</w:t>
            </w:r>
          </w:p>
        </w:tc>
        <w:tc>
          <w:tcPr>
            <w:tcW w:w="2126" w:type="dxa"/>
            <w:tcBorders>
              <w:top w:val="nil"/>
              <w:left w:val="nil"/>
              <w:bottom w:val="single" w:sz="4" w:space="0" w:color="auto"/>
              <w:right w:val="single" w:sz="4" w:space="0" w:color="auto"/>
            </w:tcBorders>
            <w:vAlign w:val="center"/>
            <w:hideMark/>
          </w:tcPr>
          <w:p w14:paraId="3304ECB1"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ТП-1, РУ-0,4кВ</w:t>
            </w:r>
          </w:p>
        </w:tc>
        <w:tc>
          <w:tcPr>
            <w:tcW w:w="1701" w:type="dxa"/>
            <w:tcBorders>
              <w:top w:val="nil"/>
              <w:left w:val="nil"/>
              <w:bottom w:val="single" w:sz="4" w:space="0" w:color="auto"/>
              <w:right w:val="single" w:sz="4" w:space="0" w:color="auto"/>
            </w:tcBorders>
            <w:vAlign w:val="center"/>
            <w:hideMark/>
          </w:tcPr>
          <w:p w14:paraId="5EF9195E"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2хКЛ-0,4кВ</w:t>
            </w:r>
          </w:p>
        </w:tc>
      </w:tr>
      <w:tr w:rsidR="00445709" w:rsidRPr="00445709" w14:paraId="00CA9A35" w14:textId="77777777" w:rsidTr="00391AEA">
        <w:trPr>
          <w:trHeight w:val="510"/>
        </w:trPr>
        <w:tc>
          <w:tcPr>
            <w:tcW w:w="690" w:type="dxa"/>
            <w:tcBorders>
              <w:top w:val="nil"/>
              <w:left w:val="single" w:sz="4" w:space="0" w:color="auto"/>
              <w:bottom w:val="single" w:sz="4" w:space="0" w:color="auto"/>
              <w:right w:val="single" w:sz="4" w:space="0" w:color="auto"/>
            </w:tcBorders>
            <w:vAlign w:val="center"/>
            <w:hideMark/>
          </w:tcPr>
          <w:p w14:paraId="13E0EB30"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37</w:t>
            </w:r>
          </w:p>
        </w:tc>
        <w:tc>
          <w:tcPr>
            <w:tcW w:w="2986" w:type="dxa"/>
            <w:tcBorders>
              <w:top w:val="nil"/>
              <w:left w:val="nil"/>
              <w:bottom w:val="single" w:sz="4" w:space="0" w:color="auto"/>
              <w:right w:val="single" w:sz="4" w:space="0" w:color="auto"/>
            </w:tcBorders>
            <w:vAlign w:val="center"/>
            <w:hideMark/>
          </w:tcPr>
          <w:p w14:paraId="36AB50CD" w14:textId="77777777" w:rsidR="00445709" w:rsidRPr="00445709" w:rsidRDefault="00445709" w:rsidP="00445709">
            <w:pPr>
              <w:spacing w:after="0" w:line="240" w:lineRule="auto"/>
              <w:rPr>
                <w:rFonts w:ascii="Times New Roman" w:eastAsia="Times New Roman" w:hAnsi="Times New Roman" w:cs="Times New Roman"/>
                <w:color w:val="000000"/>
                <w:sz w:val="20"/>
                <w:szCs w:val="20"/>
                <w:lang w:eastAsia="ru-RU"/>
              </w:rPr>
            </w:pPr>
            <w:r w:rsidRPr="00445709">
              <w:rPr>
                <w:rFonts w:ascii="Times New Roman" w:eastAsia="Times New Roman" w:hAnsi="Times New Roman" w:cs="Times New Roman"/>
                <w:color w:val="000000"/>
                <w:sz w:val="20"/>
                <w:szCs w:val="20"/>
                <w:lang w:eastAsia="ru-RU"/>
              </w:rPr>
              <w:t>Котельная №15, Сергиево-Посадский филиал ООО «Газпром Теплоэнерго МО»</w:t>
            </w:r>
          </w:p>
        </w:tc>
        <w:tc>
          <w:tcPr>
            <w:tcW w:w="2268" w:type="dxa"/>
            <w:tcBorders>
              <w:top w:val="nil"/>
              <w:left w:val="nil"/>
              <w:bottom w:val="single" w:sz="4" w:space="0" w:color="auto"/>
              <w:right w:val="single" w:sz="4" w:space="0" w:color="auto"/>
            </w:tcBorders>
            <w:vAlign w:val="center"/>
            <w:hideMark/>
          </w:tcPr>
          <w:p w14:paraId="6547A36F"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АО "Мособлэнерго"</w:t>
            </w:r>
          </w:p>
        </w:tc>
        <w:tc>
          <w:tcPr>
            <w:tcW w:w="2126" w:type="dxa"/>
            <w:tcBorders>
              <w:top w:val="nil"/>
              <w:left w:val="nil"/>
              <w:bottom w:val="single" w:sz="4" w:space="0" w:color="auto"/>
              <w:right w:val="single" w:sz="4" w:space="0" w:color="auto"/>
            </w:tcBorders>
            <w:vAlign w:val="center"/>
            <w:hideMark/>
          </w:tcPr>
          <w:p w14:paraId="0855C6CC"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РП-204 от дома</w:t>
            </w:r>
          </w:p>
        </w:tc>
        <w:tc>
          <w:tcPr>
            <w:tcW w:w="1701" w:type="dxa"/>
            <w:tcBorders>
              <w:top w:val="nil"/>
              <w:left w:val="nil"/>
              <w:bottom w:val="single" w:sz="4" w:space="0" w:color="auto"/>
              <w:right w:val="single" w:sz="4" w:space="0" w:color="auto"/>
            </w:tcBorders>
            <w:vAlign w:val="center"/>
            <w:hideMark/>
          </w:tcPr>
          <w:p w14:paraId="5DB8420B"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1хКЛ-0,4кВ</w:t>
            </w:r>
          </w:p>
        </w:tc>
      </w:tr>
      <w:tr w:rsidR="00445709" w:rsidRPr="00445709" w14:paraId="48FDA04C" w14:textId="77777777" w:rsidTr="00391AEA">
        <w:trPr>
          <w:trHeight w:val="510"/>
        </w:trPr>
        <w:tc>
          <w:tcPr>
            <w:tcW w:w="690" w:type="dxa"/>
            <w:tcBorders>
              <w:top w:val="nil"/>
              <w:left w:val="single" w:sz="4" w:space="0" w:color="auto"/>
              <w:bottom w:val="single" w:sz="4" w:space="0" w:color="auto"/>
              <w:right w:val="single" w:sz="4" w:space="0" w:color="auto"/>
            </w:tcBorders>
            <w:vAlign w:val="center"/>
            <w:hideMark/>
          </w:tcPr>
          <w:p w14:paraId="778AA08B"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38</w:t>
            </w:r>
          </w:p>
        </w:tc>
        <w:tc>
          <w:tcPr>
            <w:tcW w:w="2986" w:type="dxa"/>
            <w:tcBorders>
              <w:top w:val="nil"/>
              <w:left w:val="nil"/>
              <w:bottom w:val="single" w:sz="4" w:space="0" w:color="auto"/>
              <w:right w:val="single" w:sz="4" w:space="0" w:color="auto"/>
            </w:tcBorders>
            <w:vAlign w:val="center"/>
            <w:hideMark/>
          </w:tcPr>
          <w:p w14:paraId="1C3DE4AB" w14:textId="77777777" w:rsidR="00445709" w:rsidRPr="00445709" w:rsidRDefault="00445709" w:rsidP="00445709">
            <w:pPr>
              <w:spacing w:after="0" w:line="240" w:lineRule="auto"/>
              <w:rPr>
                <w:rFonts w:ascii="Times New Roman" w:eastAsia="Times New Roman" w:hAnsi="Times New Roman" w:cs="Times New Roman"/>
                <w:color w:val="000000"/>
                <w:sz w:val="20"/>
                <w:szCs w:val="20"/>
                <w:lang w:eastAsia="ru-RU"/>
              </w:rPr>
            </w:pPr>
            <w:r w:rsidRPr="00445709">
              <w:rPr>
                <w:rFonts w:ascii="Times New Roman" w:eastAsia="Times New Roman" w:hAnsi="Times New Roman" w:cs="Times New Roman"/>
                <w:color w:val="000000"/>
                <w:sz w:val="20"/>
                <w:szCs w:val="20"/>
                <w:lang w:eastAsia="ru-RU"/>
              </w:rPr>
              <w:t>Котельная №16, Сергиево-Посадский филиал ООО «Газпром Теплоэнерго МО»</w:t>
            </w:r>
          </w:p>
        </w:tc>
        <w:tc>
          <w:tcPr>
            <w:tcW w:w="2268" w:type="dxa"/>
            <w:tcBorders>
              <w:top w:val="nil"/>
              <w:left w:val="nil"/>
              <w:bottom w:val="single" w:sz="4" w:space="0" w:color="auto"/>
              <w:right w:val="single" w:sz="4" w:space="0" w:color="auto"/>
            </w:tcBorders>
            <w:vAlign w:val="center"/>
            <w:hideMark/>
          </w:tcPr>
          <w:p w14:paraId="0D7A2FFE"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АО "Мособлэнерго"</w:t>
            </w:r>
          </w:p>
        </w:tc>
        <w:tc>
          <w:tcPr>
            <w:tcW w:w="2126" w:type="dxa"/>
            <w:tcBorders>
              <w:top w:val="nil"/>
              <w:left w:val="nil"/>
              <w:bottom w:val="single" w:sz="4" w:space="0" w:color="auto"/>
              <w:right w:val="single" w:sz="4" w:space="0" w:color="auto"/>
            </w:tcBorders>
            <w:vAlign w:val="center"/>
            <w:hideMark/>
          </w:tcPr>
          <w:p w14:paraId="238FDBC5"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РП-204, РУ-0,4кВ</w:t>
            </w:r>
          </w:p>
        </w:tc>
        <w:tc>
          <w:tcPr>
            <w:tcW w:w="1701" w:type="dxa"/>
            <w:tcBorders>
              <w:top w:val="nil"/>
              <w:left w:val="nil"/>
              <w:bottom w:val="single" w:sz="4" w:space="0" w:color="auto"/>
              <w:right w:val="single" w:sz="4" w:space="0" w:color="auto"/>
            </w:tcBorders>
            <w:vAlign w:val="center"/>
            <w:hideMark/>
          </w:tcPr>
          <w:p w14:paraId="60EEECC1"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2хКЛ-0,4кВ</w:t>
            </w:r>
          </w:p>
        </w:tc>
      </w:tr>
      <w:tr w:rsidR="00445709" w:rsidRPr="00445709" w14:paraId="60096185" w14:textId="77777777" w:rsidTr="00391AEA">
        <w:trPr>
          <w:trHeight w:val="510"/>
        </w:trPr>
        <w:tc>
          <w:tcPr>
            <w:tcW w:w="690" w:type="dxa"/>
            <w:tcBorders>
              <w:top w:val="nil"/>
              <w:left w:val="single" w:sz="4" w:space="0" w:color="auto"/>
              <w:bottom w:val="single" w:sz="4" w:space="0" w:color="auto"/>
              <w:right w:val="single" w:sz="4" w:space="0" w:color="auto"/>
            </w:tcBorders>
            <w:vAlign w:val="center"/>
            <w:hideMark/>
          </w:tcPr>
          <w:p w14:paraId="44FB6AEF"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39</w:t>
            </w:r>
          </w:p>
        </w:tc>
        <w:tc>
          <w:tcPr>
            <w:tcW w:w="2986" w:type="dxa"/>
            <w:tcBorders>
              <w:top w:val="nil"/>
              <w:left w:val="nil"/>
              <w:bottom w:val="single" w:sz="4" w:space="0" w:color="auto"/>
              <w:right w:val="single" w:sz="4" w:space="0" w:color="auto"/>
            </w:tcBorders>
            <w:vAlign w:val="center"/>
            <w:hideMark/>
          </w:tcPr>
          <w:p w14:paraId="7C423F2B" w14:textId="77777777" w:rsidR="00445709" w:rsidRPr="00445709" w:rsidRDefault="00445709" w:rsidP="00445709">
            <w:pPr>
              <w:spacing w:after="0" w:line="240" w:lineRule="auto"/>
              <w:rPr>
                <w:rFonts w:ascii="Times New Roman" w:eastAsia="Times New Roman" w:hAnsi="Times New Roman" w:cs="Times New Roman"/>
                <w:color w:val="000000"/>
                <w:sz w:val="20"/>
                <w:szCs w:val="20"/>
                <w:lang w:eastAsia="ru-RU"/>
              </w:rPr>
            </w:pPr>
            <w:r w:rsidRPr="00445709">
              <w:rPr>
                <w:rFonts w:ascii="Times New Roman" w:eastAsia="Times New Roman" w:hAnsi="Times New Roman" w:cs="Times New Roman"/>
                <w:color w:val="000000"/>
                <w:sz w:val="20"/>
                <w:szCs w:val="20"/>
                <w:lang w:eastAsia="ru-RU"/>
              </w:rPr>
              <w:t>Котельная №17, Сергиево-Посадский филиал ООО «Газпром Теплоэнерго МО»</w:t>
            </w:r>
          </w:p>
        </w:tc>
        <w:tc>
          <w:tcPr>
            <w:tcW w:w="2268" w:type="dxa"/>
            <w:tcBorders>
              <w:top w:val="nil"/>
              <w:left w:val="nil"/>
              <w:bottom w:val="single" w:sz="4" w:space="0" w:color="auto"/>
              <w:right w:val="single" w:sz="4" w:space="0" w:color="auto"/>
            </w:tcBorders>
            <w:vAlign w:val="center"/>
            <w:hideMark/>
          </w:tcPr>
          <w:p w14:paraId="147E477D"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АО "Мособлэнерго"</w:t>
            </w:r>
          </w:p>
        </w:tc>
        <w:tc>
          <w:tcPr>
            <w:tcW w:w="2126" w:type="dxa"/>
            <w:tcBorders>
              <w:top w:val="nil"/>
              <w:left w:val="nil"/>
              <w:bottom w:val="single" w:sz="4" w:space="0" w:color="auto"/>
              <w:right w:val="single" w:sz="4" w:space="0" w:color="auto"/>
            </w:tcBorders>
            <w:vAlign w:val="center"/>
            <w:hideMark/>
          </w:tcPr>
          <w:p w14:paraId="4B894B6B"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РП-204, РУ-0,4кВ</w:t>
            </w:r>
          </w:p>
        </w:tc>
        <w:tc>
          <w:tcPr>
            <w:tcW w:w="1701" w:type="dxa"/>
            <w:tcBorders>
              <w:top w:val="nil"/>
              <w:left w:val="nil"/>
              <w:bottom w:val="single" w:sz="4" w:space="0" w:color="auto"/>
              <w:right w:val="single" w:sz="4" w:space="0" w:color="auto"/>
            </w:tcBorders>
            <w:vAlign w:val="center"/>
            <w:hideMark/>
          </w:tcPr>
          <w:p w14:paraId="6D1F2CDF"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2хКЛ-0,4кВ</w:t>
            </w:r>
          </w:p>
        </w:tc>
      </w:tr>
      <w:tr w:rsidR="00445709" w:rsidRPr="00445709" w14:paraId="626B03C8" w14:textId="77777777" w:rsidTr="00391AEA">
        <w:trPr>
          <w:trHeight w:val="510"/>
        </w:trPr>
        <w:tc>
          <w:tcPr>
            <w:tcW w:w="690" w:type="dxa"/>
            <w:tcBorders>
              <w:top w:val="nil"/>
              <w:left w:val="single" w:sz="4" w:space="0" w:color="auto"/>
              <w:bottom w:val="single" w:sz="4" w:space="0" w:color="auto"/>
              <w:right w:val="single" w:sz="4" w:space="0" w:color="auto"/>
            </w:tcBorders>
            <w:vAlign w:val="center"/>
            <w:hideMark/>
          </w:tcPr>
          <w:p w14:paraId="62EF048E"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40</w:t>
            </w:r>
          </w:p>
        </w:tc>
        <w:tc>
          <w:tcPr>
            <w:tcW w:w="2986" w:type="dxa"/>
            <w:tcBorders>
              <w:top w:val="nil"/>
              <w:left w:val="nil"/>
              <w:bottom w:val="single" w:sz="4" w:space="0" w:color="auto"/>
              <w:right w:val="single" w:sz="4" w:space="0" w:color="auto"/>
            </w:tcBorders>
            <w:vAlign w:val="center"/>
            <w:hideMark/>
          </w:tcPr>
          <w:p w14:paraId="068EA23E" w14:textId="77777777" w:rsidR="00445709" w:rsidRPr="00445709" w:rsidRDefault="00445709" w:rsidP="00445709">
            <w:pPr>
              <w:spacing w:after="0" w:line="240" w:lineRule="auto"/>
              <w:rPr>
                <w:rFonts w:ascii="Times New Roman" w:eastAsia="Times New Roman" w:hAnsi="Times New Roman" w:cs="Times New Roman"/>
                <w:color w:val="000000"/>
                <w:sz w:val="20"/>
                <w:szCs w:val="20"/>
                <w:lang w:eastAsia="ru-RU"/>
              </w:rPr>
            </w:pPr>
            <w:r w:rsidRPr="00445709">
              <w:rPr>
                <w:rFonts w:ascii="Times New Roman" w:eastAsia="Times New Roman" w:hAnsi="Times New Roman" w:cs="Times New Roman"/>
                <w:color w:val="000000"/>
                <w:sz w:val="20"/>
                <w:szCs w:val="20"/>
                <w:lang w:eastAsia="ru-RU"/>
              </w:rPr>
              <w:t>Котельная №18, Сергиево-Посадский филиал ООО «Газпром Теплоэнерго МО»</w:t>
            </w:r>
          </w:p>
        </w:tc>
        <w:tc>
          <w:tcPr>
            <w:tcW w:w="2268" w:type="dxa"/>
            <w:tcBorders>
              <w:top w:val="nil"/>
              <w:left w:val="nil"/>
              <w:bottom w:val="single" w:sz="4" w:space="0" w:color="auto"/>
              <w:right w:val="single" w:sz="4" w:space="0" w:color="auto"/>
            </w:tcBorders>
            <w:vAlign w:val="center"/>
            <w:hideMark/>
          </w:tcPr>
          <w:p w14:paraId="28F2D228"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АО "Мособлэнерго"</w:t>
            </w:r>
          </w:p>
        </w:tc>
        <w:tc>
          <w:tcPr>
            <w:tcW w:w="2126" w:type="dxa"/>
            <w:tcBorders>
              <w:top w:val="nil"/>
              <w:left w:val="nil"/>
              <w:bottom w:val="single" w:sz="4" w:space="0" w:color="auto"/>
              <w:right w:val="single" w:sz="4" w:space="0" w:color="auto"/>
            </w:tcBorders>
            <w:vAlign w:val="center"/>
            <w:hideMark/>
          </w:tcPr>
          <w:p w14:paraId="067513C3"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КТП-387, РУ-0,4кВ</w:t>
            </w:r>
          </w:p>
        </w:tc>
        <w:tc>
          <w:tcPr>
            <w:tcW w:w="1701" w:type="dxa"/>
            <w:tcBorders>
              <w:top w:val="nil"/>
              <w:left w:val="nil"/>
              <w:bottom w:val="single" w:sz="4" w:space="0" w:color="auto"/>
              <w:right w:val="single" w:sz="4" w:space="0" w:color="auto"/>
            </w:tcBorders>
            <w:vAlign w:val="center"/>
            <w:hideMark/>
          </w:tcPr>
          <w:p w14:paraId="5483E167"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2хКЛ-0,4кВ</w:t>
            </w:r>
          </w:p>
        </w:tc>
      </w:tr>
      <w:tr w:rsidR="00445709" w:rsidRPr="00445709" w14:paraId="37F97F98" w14:textId="77777777" w:rsidTr="00391AEA">
        <w:trPr>
          <w:trHeight w:val="510"/>
        </w:trPr>
        <w:tc>
          <w:tcPr>
            <w:tcW w:w="690" w:type="dxa"/>
            <w:tcBorders>
              <w:top w:val="nil"/>
              <w:left w:val="single" w:sz="4" w:space="0" w:color="auto"/>
              <w:bottom w:val="single" w:sz="4" w:space="0" w:color="auto"/>
              <w:right w:val="single" w:sz="4" w:space="0" w:color="auto"/>
            </w:tcBorders>
            <w:vAlign w:val="center"/>
            <w:hideMark/>
          </w:tcPr>
          <w:p w14:paraId="3E7D07EB"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41</w:t>
            </w:r>
          </w:p>
        </w:tc>
        <w:tc>
          <w:tcPr>
            <w:tcW w:w="2986" w:type="dxa"/>
            <w:tcBorders>
              <w:top w:val="nil"/>
              <w:left w:val="nil"/>
              <w:bottom w:val="single" w:sz="4" w:space="0" w:color="auto"/>
              <w:right w:val="single" w:sz="4" w:space="0" w:color="auto"/>
            </w:tcBorders>
            <w:vAlign w:val="center"/>
            <w:hideMark/>
          </w:tcPr>
          <w:p w14:paraId="5DA58A4D" w14:textId="77777777" w:rsidR="00445709" w:rsidRPr="00445709" w:rsidRDefault="00445709" w:rsidP="00445709">
            <w:pPr>
              <w:spacing w:after="0" w:line="240" w:lineRule="auto"/>
              <w:rPr>
                <w:rFonts w:ascii="Times New Roman" w:eastAsia="Times New Roman" w:hAnsi="Times New Roman" w:cs="Times New Roman"/>
                <w:color w:val="000000"/>
                <w:sz w:val="20"/>
                <w:szCs w:val="20"/>
                <w:lang w:eastAsia="ru-RU"/>
              </w:rPr>
            </w:pPr>
            <w:r w:rsidRPr="00445709">
              <w:rPr>
                <w:rFonts w:ascii="Times New Roman" w:eastAsia="Times New Roman" w:hAnsi="Times New Roman" w:cs="Times New Roman"/>
                <w:color w:val="000000"/>
                <w:sz w:val="20"/>
                <w:szCs w:val="20"/>
                <w:lang w:eastAsia="ru-RU"/>
              </w:rPr>
              <w:t>Котельная №19, Сергиево-Посадский филиал ООО «Газпром Теплоэнерго МО»</w:t>
            </w:r>
          </w:p>
        </w:tc>
        <w:tc>
          <w:tcPr>
            <w:tcW w:w="2268" w:type="dxa"/>
            <w:tcBorders>
              <w:top w:val="nil"/>
              <w:left w:val="nil"/>
              <w:bottom w:val="single" w:sz="4" w:space="0" w:color="auto"/>
              <w:right w:val="single" w:sz="4" w:space="0" w:color="auto"/>
            </w:tcBorders>
            <w:vAlign w:val="center"/>
            <w:hideMark/>
          </w:tcPr>
          <w:p w14:paraId="32B79433"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АО "Мособлэнерго"</w:t>
            </w:r>
          </w:p>
        </w:tc>
        <w:tc>
          <w:tcPr>
            <w:tcW w:w="2126" w:type="dxa"/>
            <w:tcBorders>
              <w:top w:val="nil"/>
              <w:left w:val="nil"/>
              <w:bottom w:val="single" w:sz="4" w:space="0" w:color="auto"/>
              <w:right w:val="single" w:sz="4" w:space="0" w:color="auto"/>
            </w:tcBorders>
            <w:vAlign w:val="center"/>
            <w:hideMark/>
          </w:tcPr>
          <w:p w14:paraId="47BD3567"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 xml:space="preserve"> ТП-274, РУ-0,4кВ</w:t>
            </w:r>
          </w:p>
        </w:tc>
        <w:tc>
          <w:tcPr>
            <w:tcW w:w="1701" w:type="dxa"/>
            <w:tcBorders>
              <w:top w:val="nil"/>
              <w:left w:val="nil"/>
              <w:bottom w:val="single" w:sz="4" w:space="0" w:color="auto"/>
              <w:right w:val="single" w:sz="4" w:space="0" w:color="auto"/>
            </w:tcBorders>
            <w:vAlign w:val="center"/>
            <w:hideMark/>
          </w:tcPr>
          <w:p w14:paraId="40B69832"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 xml:space="preserve"> от дома КЛ-0,4кВ</w:t>
            </w:r>
          </w:p>
        </w:tc>
      </w:tr>
      <w:tr w:rsidR="00445709" w:rsidRPr="00445709" w14:paraId="409026EC" w14:textId="77777777" w:rsidTr="00391AEA">
        <w:trPr>
          <w:trHeight w:val="510"/>
        </w:trPr>
        <w:tc>
          <w:tcPr>
            <w:tcW w:w="690" w:type="dxa"/>
            <w:tcBorders>
              <w:top w:val="nil"/>
              <w:left w:val="single" w:sz="4" w:space="0" w:color="auto"/>
              <w:bottom w:val="single" w:sz="4" w:space="0" w:color="auto"/>
              <w:right w:val="single" w:sz="4" w:space="0" w:color="auto"/>
            </w:tcBorders>
            <w:vAlign w:val="center"/>
            <w:hideMark/>
          </w:tcPr>
          <w:p w14:paraId="79A0C45B"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42</w:t>
            </w:r>
          </w:p>
        </w:tc>
        <w:tc>
          <w:tcPr>
            <w:tcW w:w="2986" w:type="dxa"/>
            <w:tcBorders>
              <w:top w:val="nil"/>
              <w:left w:val="nil"/>
              <w:bottom w:val="single" w:sz="4" w:space="0" w:color="auto"/>
              <w:right w:val="single" w:sz="4" w:space="0" w:color="auto"/>
            </w:tcBorders>
            <w:vAlign w:val="center"/>
            <w:hideMark/>
          </w:tcPr>
          <w:p w14:paraId="2799C49B" w14:textId="77777777" w:rsidR="00445709" w:rsidRPr="00445709" w:rsidRDefault="00445709" w:rsidP="00445709">
            <w:pPr>
              <w:spacing w:after="0" w:line="240" w:lineRule="auto"/>
              <w:rPr>
                <w:rFonts w:ascii="Times New Roman" w:eastAsia="Times New Roman" w:hAnsi="Times New Roman" w:cs="Times New Roman"/>
                <w:color w:val="000000"/>
                <w:sz w:val="20"/>
                <w:szCs w:val="20"/>
                <w:lang w:eastAsia="ru-RU"/>
              </w:rPr>
            </w:pPr>
            <w:r w:rsidRPr="00445709">
              <w:rPr>
                <w:rFonts w:ascii="Times New Roman" w:eastAsia="Times New Roman" w:hAnsi="Times New Roman" w:cs="Times New Roman"/>
                <w:color w:val="000000"/>
                <w:sz w:val="20"/>
                <w:szCs w:val="20"/>
                <w:lang w:eastAsia="ru-RU"/>
              </w:rPr>
              <w:t>Котельная №21, Сергиево-Посадский филиал ООО «Газпром Теплоэнерго МО»</w:t>
            </w:r>
          </w:p>
        </w:tc>
        <w:tc>
          <w:tcPr>
            <w:tcW w:w="2268" w:type="dxa"/>
            <w:tcBorders>
              <w:top w:val="nil"/>
              <w:left w:val="nil"/>
              <w:bottom w:val="single" w:sz="4" w:space="0" w:color="auto"/>
              <w:right w:val="single" w:sz="4" w:space="0" w:color="auto"/>
            </w:tcBorders>
            <w:vAlign w:val="center"/>
            <w:hideMark/>
          </w:tcPr>
          <w:p w14:paraId="5118375D"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АО "Мособлэнерго"</w:t>
            </w:r>
          </w:p>
        </w:tc>
        <w:tc>
          <w:tcPr>
            <w:tcW w:w="2126" w:type="dxa"/>
            <w:tcBorders>
              <w:top w:val="nil"/>
              <w:left w:val="nil"/>
              <w:bottom w:val="single" w:sz="4" w:space="0" w:color="auto"/>
              <w:right w:val="single" w:sz="4" w:space="0" w:color="auto"/>
            </w:tcBorders>
            <w:vAlign w:val="center"/>
            <w:hideMark/>
          </w:tcPr>
          <w:p w14:paraId="2910C872"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РП-221, РУ-0,4кВ</w:t>
            </w:r>
          </w:p>
        </w:tc>
        <w:tc>
          <w:tcPr>
            <w:tcW w:w="1701" w:type="dxa"/>
            <w:tcBorders>
              <w:top w:val="nil"/>
              <w:left w:val="nil"/>
              <w:bottom w:val="single" w:sz="4" w:space="0" w:color="auto"/>
              <w:right w:val="single" w:sz="4" w:space="0" w:color="auto"/>
            </w:tcBorders>
            <w:vAlign w:val="center"/>
            <w:hideMark/>
          </w:tcPr>
          <w:p w14:paraId="03E69935"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 xml:space="preserve"> от дома КЛ-0,4кВ</w:t>
            </w:r>
          </w:p>
        </w:tc>
      </w:tr>
      <w:tr w:rsidR="00445709" w:rsidRPr="00445709" w14:paraId="0437D539" w14:textId="77777777" w:rsidTr="00391AEA">
        <w:trPr>
          <w:trHeight w:val="2295"/>
        </w:trPr>
        <w:tc>
          <w:tcPr>
            <w:tcW w:w="690" w:type="dxa"/>
            <w:tcBorders>
              <w:top w:val="nil"/>
              <w:left w:val="single" w:sz="4" w:space="0" w:color="auto"/>
              <w:bottom w:val="single" w:sz="4" w:space="0" w:color="auto"/>
              <w:right w:val="single" w:sz="4" w:space="0" w:color="auto"/>
            </w:tcBorders>
            <w:vAlign w:val="center"/>
            <w:hideMark/>
          </w:tcPr>
          <w:p w14:paraId="75320D10"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43</w:t>
            </w:r>
          </w:p>
        </w:tc>
        <w:tc>
          <w:tcPr>
            <w:tcW w:w="2986" w:type="dxa"/>
            <w:tcBorders>
              <w:top w:val="nil"/>
              <w:left w:val="nil"/>
              <w:bottom w:val="single" w:sz="4" w:space="0" w:color="auto"/>
              <w:right w:val="single" w:sz="4" w:space="0" w:color="auto"/>
            </w:tcBorders>
            <w:vAlign w:val="center"/>
            <w:hideMark/>
          </w:tcPr>
          <w:p w14:paraId="1C2C1D25" w14:textId="77777777" w:rsidR="00445709" w:rsidRPr="00445709" w:rsidRDefault="00445709" w:rsidP="00445709">
            <w:pPr>
              <w:spacing w:after="0" w:line="240" w:lineRule="auto"/>
              <w:rPr>
                <w:rFonts w:ascii="Times New Roman" w:eastAsia="Times New Roman" w:hAnsi="Times New Roman" w:cs="Times New Roman"/>
                <w:color w:val="000000"/>
                <w:sz w:val="20"/>
                <w:szCs w:val="20"/>
                <w:lang w:eastAsia="ru-RU"/>
              </w:rPr>
            </w:pPr>
            <w:r w:rsidRPr="00445709">
              <w:rPr>
                <w:rFonts w:ascii="Times New Roman" w:eastAsia="Times New Roman" w:hAnsi="Times New Roman" w:cs="Times New Roman"/>
                <w:color w:val="000000"/>
                <w:sz w:val="20"/>
                <w:szCs w:val="20"/>
                <w:lang w:eastAsia="ru-RU"/>
              </w:rPr>
              <w:t>Котельная Мостовик, Сергиево-Посадский филиал ООО «Газпром Теплоэнерго МО»</w:t>
            </w:r>
          </w:p>
        </w:tc>
        <w:tc>
          <w:tcPr>
            <w:tcW w:w="2268" w:type="dxa"/>
            <w:tcBorders>
              <w:top w:val="nil"/>
              <w:left w:val="nil"/>
              <w:bottom w:val="single" w:sz="4" w:space="0" w:color="auto"/>
              <w:right w:val="single" w:sz="4" w:space="0" w:color="auto"/>
            </w:tcBorders>
            <w:vAlign w:val="center"/>
            <w:hideMark/>
          </w:tcPr>
          <w:p w14:paraId="6366D182"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АО "Мособлэнерго"</w:t>
            </w:r>
          </w:p>
        </w:tc>
        <w:tc>
          <w:tcPr>
            <w:tcW w:w="2126" w:type="dxa"/>
            <w:tcBorders>
              <w:top w:val="nil"/>
              <w:left w:val="nil"/>
              <w:bottom w:val="single" w:sz="4" w:space="0" w:color="auto"/>
              <w:right w:val="single" w:sz="4" w:space="0" w:color="auto"/>
            </w:tcBorders>
            <w:vAlign w:val="center"/>
            <w:hideMark/>
          </w:tcPr>
          <w:p w14:paraId="7A80437C"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КТП-100, РУ-0,4кВ</w:t>
            </w:r>
          </w:p>
        </w:tc>
        <w:tc>
          <w:tcPr>
            <w:tcW w:w="1701" w:type="dxa"/>
            <w:tcBorders>
              <w:top w:val="nil"/>
              <w:left w:val="nil"/>
              <w:bottom w:val="single" w:sz="4" w:space="0" w:color="auto"/>
              <w:right w:val="single" w:sz="4" w:space="0" w:color="auto"/>
            </w:tcBorders>
            <w:vAlign w:val="center"/>
            <w:hideMark/>
          </w:tcPr>
          <w:p w14:paraId="25A9F564"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2хКЛ-0,4кВ</w:t>
            </w:r>
          </w:p>
        </w:tc>
      </w:tr>
      <w:tr w:rsidR="00445709" w:rsidRPr="00445709" w14:paraId="04A1C7A3" w14:textId="77777777" w:rsidTr="00391AEA">
        <w:trPr>
          <w:trHeight w:val="510"/>
        </w:trPr>
        <w:tc>
          <w:tcPr>
            <w:tcW w:w="690" w:type="dxa"/>
            <w:tcBorders>
              <w:top w:val="nil"/>
              <w:left w:val="single" w:sz="4" w:space="0" w:color="auto"/>
              <w:bottom w:val="single" w:sz="4" w:space="0" w:color="auto"/>
              <w:right w:val="single" w:sz="4" w:space="0" w:color="auto"/>
            </w:tcBorders>
            <w:vAlign w:val="center"/>
            <w:hideMark/>
          </w:tcPr>
          <w:p w14:paraId="6CFBA1A7"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44</w:t>
            </w:r>
          </w:p>
        </w:tc>
        <w:tc>
          <w:tcPr>
            <w:tcW w:w="2986" w:type="dxa"/>
            <w:tcBorders>
              <w:top w:val="nil"/>
              <w:left w:val="nil"/>
              <w:bottom w:val="single" w:sz="4" w:space="0" w:color="auto"/>
              <w:right w:val="single" w:sz="4" w:space="0" w:color="auto"/>
            </w:tcBorders>
            <w:vAlign w:val="center"/>
            <w:hideMark/>
          </w:tcPr>
          <w:p w14:paraId="0C757B7B" w14:textId="77777777" w:rsidR="00445709" w:rsidRPr="00445709" w:rsidRDefault="00445709" w:rsidP="00445709">
            <w:pPr>
              <w:spacing w:after="0" w:line="240" w:lineRule="auto"/>
              <w:rPr>
                <w:rFonts w:ascii="Times New Roman" w:eastAsia="Times New Roman" w:hAnsi="Times New Roman" w:cs="Times New Roman"/>
                <w:color w:val="000000"/>
                <w:sz w:val="20"/>
                <w:szCs w:val="20"/>
                <w:lang w:eastAsia="ru-RU"/>
              </w:rPr>
            </w:pPr>
            <w:r w:rsidRPr="00445709">
              <w:rPr>
                <w:rFonts w:ascii="Times New Roman" w:eastAsia="Times New Roman" w:hAnsi="Times New Roman" w:cs="Times New Roman"/>
                <w:color w:val="000000"/>
                <w:sz w:val="20"/>
                <w:szCs w:val="20"/>
                <w:lang w:eastAsia="ru-RU"/>
              </w:rPr>
              <w:t>Котельная Васильевское, Сергиево-Посадский филиал ООО «Газпром Теплоэнерго МО»</w:t>
            </w:r>
          </w:p>
        </w:tc>
        <w:tc>
          <w:tcPr>
            <w:tcW w:w="2268" w:type="dxa"/>
            <w:tcBorders>
              <w:top w:val="nil"/>
              <w:left w:val="nil"/>
              <w:bottom w:val="single" w:sz="4" w:space="0" w:color="auto"/>
              <w:right w:val="single" w:sz="4" w:space="0" w:color="auto"/>
            </w:tcBorders>
            <w:vAlign w:val="center"/>
            <w:hideMark/>
          </w:tcPr>
          <w:p w14:paraId="120EE23F"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АО "Мособлэнерго"</w:t>
            </w:r>
          </w:p>
        </w:tc>
        <w:tc>
          <w:tcPr>
            <w:tcW w:w="2126" w:type="dxa"/>
            <w:tcBorders>
              <w:top w:val="nil"/>
              <w:left w:val="nil"/>
              <w:bottom w:val="single" w:sz="4" w:space="0" w:color="auto"/>
              <w:right w:val="single" w:sz="4" w:space="0" w:color="auto"/>
            </w:tcBorders>
            <w:vAlign w:val="center"/>
            <w:hideMark/>
          </w:tcPr>
          <w:p w14:paraId="600A4614"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РП-230, РУ-0,4кВ</w:t>
            </w:r>
          </w:p>
        </w:tc>
        <w:tc>
          <w:tcPr>
            <w:tcW w:w="1701" w:type="dxa"/>
            <w:tcBorders>
              <w:top w:val="nil"/>
              <w:left w:val="nil"/>
              <w:bottom w:val="single" w:sz="4" w:space="0" w:color="auto"/>
              <w:right w:val="single" w:sz="4" w:space="0" w:color="auto"/>
            </w:tcBorders>
            <w:vAlign w:val="center"/>
            <w:hideMark/>
          </w:tcPr>
          <w:p w14:paraId="052F5A24"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2хКЛ-0,4кВ</w:t>
            </w:r>
          </w:p>
        </w:tc>
      </w:tr>
      <w:tr w:rsidR="00445709" w:rsidRPr="00445709" w14:paraId="37CFEA17" w14:textId="77777777" w:rsidTr="00391AEA">
        <w:trPr>
          <w:trHeight w:val="510"/>
        </w:trPr>
        <w:tc>
          <w:tcPr>
            <w:tcW w:w="690" w:type="dxa"/>
            <w:tcBorders>
              <w:top w:val="nil"/>
              <w:left w:val="single" w:sz="4" w:space="0" w:color="auto"/>
              <w:bottom w:val="single" w:sz="4" w:space="0" w:color="auto"/>
              <w:right w:val="single" w:sz="4" w:space="0" w:color="auto"/>
            </w:tcBorders>
            <w:vAlign w:val="center"/>
            <w:hideMark/>
          </w:tcPr>
          <w:p w14:paraId="4D74604D"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45</w:t>
            </w:r>
          </w:p>
        </w:tc>
        <w:tc>
          <w:tcPr>
            <w:tcW w:w="2986" w:type="dxa"/>
            <w:tcBorders>
              <w:top w:val="nil"/>
              <w:left w:val="nil"/>
              <w:bottom w:val="single" w:sz="4" w:space="0" w:color="auto"/>
              <w:right w:val="single" w:sz="4" w:space="0" w:color="auto"/>
            </w:tcBorders>
            <w:vAlign w:val="center"/>
            <w:hideMark/>
          </w:tcPr>
          <w:p w14:paraId="049F4AA2" w14:textId="77777777" w:rsidR="00445709" w:rsidRPr="00445709" w:rsidRDefault="00445709" w:rsidP="00445709">
            <w:pPr>
              <w:spacing w:after="0" w:line="240" w:lineRule="auto"/>
              <w:rPr>
                <w:rFonts w:ascii="Times New Roman" w:eastAsia="Times New Roman" w:hAnsi="Times New Roman" w:cs="Times New Roman"/>
                <w:color w:val="000000"/>
                <w:sz w:val="20"/>
                <w:szCs w:val="20"/>
                <w:lang w:eastAsia="ru-RU"/>
              </w:rPr>
            </w:pPr>
            <w:r w:rsidRPr="00445709">
              <w:rPr>
                <w:rFonts w:ascii="Times New Roman" w:eastAsia="Times New Roman" w:hAnsi="Times New Roman" w:cs="Times New Roman"/>
                <w:color w:val="000000"/>
                <w:sz w:val="20"/>
                <w:szCs w:val="20"/>
                <w:lang w:eastAsia="ru-RU"/>
              </w:rPr>
              <w:t>Котельная Марьино, Сергиево-Посадский филиал ООО «Газпром Теплоэнерго МО»</w:t>
            </w:r>
          </w:p>
        </w:tc>
        <w:tc>
          <w:tcPr>
            <w:tcW w:w="2268" w:type="dxa"/>
            <w:tcBorders>
              <w:top w:val="nil"/>
              <w:left w:val="nil"/>
              <w:bottom w:val="single" w:sz="4" w:space="0" w:color="auto"/>
              <w:right w:val="single" w:sz="4" w:space="0" w:color="auto"/>
            </w:tcBorders>
            <w:vAlign w:val="center"/>
            <w:hideMark/>
          </w:tcPr>
          <w:p w14:paraId="6DFEE877"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АО "Мособлэнерго"</w:t>
            </w:r>
          </w:p>
        </w:tc>
        <w:tc>
          <w:tcPr>
            <w:tcW w:w="2126" w:type="dxa"/>
            <w:tcBorders>
              <w:top w:val="nil"/>
              <w:left w:val="nil"/>
              <w:bottom w:val="single" w:sz="4" w:space="0" w:color="auto"/>
              <w:right w:val="single" w:sz="4" w:space="0" w:color="auto"/>
            </w:tcBorders>
            <w:vAlign w:val="center"/>
            <w:hideMark/>
          </w:tcPr>
          <w:p w14:paraId="6728FF3C"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РП-21, РУ-0,4кВ</w:t>
            </w:r>
          </w:p>
        </w:tc>
        <w:tc>
          <w:tcPr>
            <w:tcW w:w="1701" w:type="dxa"/>
            <w:tcBorders>
              <w:top w:val="nil"/>
              <w:left w:val="nil"/>
              <w:bottom w:val="single" w:sz="4" w:space="0" w:color="auto"/>
              <w:right w:val="single" w:sz="4" w:space="0" w:color="auto"/>
            </w:tcBorders>
            <w:vAlign w:val="center"/>
            <w:hideMark/>
          </w:tcPr>
          <w:p w14:paraId="2AD4911E"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2хКЛ-0,4кВ</w:t>
            </w:r>
          </w:p>
        </w:tc>
      </w:tr>
      <w:tr w:rsidR="00445709" w:rsidRPr="00445709" w14:paraId="52152EB5" w14:textId="77777777" w:rsidTr="00391AEA">
        <w:trPr>
          <w:trHeight w:val="510"/>
        </w:trPr>
        <w:tc>
          <w:tcPr>
            <w:tcW w:w="690" w:type="dxa"/>
            <w:tcBorders>
              <w:top w:val="nil"/>
              <w:left w:val="single" w:sz="4" w:space="0" w:color="auto"/>
              <w:bottom w:val="single" w:sz="4" w:space="0" w:color="auto"/>
              <w:right w:val="single" w:sz="4" w:space="0" w:color="auto"/>
            </w:tcBorders>
            <w:vAlign w:val="center"/>
            <w:hideMark/>
          </w:tcPr>
          <w:p w14:paraId="3E54450E"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46</w:t>
            </w:r>
          </w:p>
        </w:tc>
        <w:tc>
          <w:tcPr>
            <w:tcW w:w="2986" w:type="dxa"/>
            <w:tcBorders>
              <w:top w:val="nil"/>
              <w:left w:val="nil"/>
              <w:bottom w:val="single" w:sz="4" w:space="0" w:color="auto"/>
              <w:right w:val="single" w:sz="4" w:space="0" w:color="auto"/>
            </w:tcBorders>
            <w:vAlign w:val="center"/>
            <w:hideMark/>
          </w:tcPr>
          <w:p w14:paraId="41E9F59D" w14:textId="77777777" w:rsidR="00445709" w:rsidRPr="00445709" w:rsidRDefault="00445709" w:rsidP="00445709">
            <w:pPr>
              <w:spacing w:after="0" w:line="240" w:lineRule="auto"/>
              <w:rPr>
                <w:rFonts w:ascii="Times New Roman" w:eastAsia="Times New Roman" w:hAnsi="Times New Roman" w:cs="Times New Roman"/>
                <w:color w:val="000000"/>
                <w:sz w:val="20"/>
                <w:szCs w:val="20"/>
                <w:lang w:eastAsia="ru-RU"/>
              </w:rPr>
            </w:pPr>
            <w:r w:rsidRPr="00445709">
              <w:rPr>
                <w:rFonts w:ascii="Times New Roman" w:eastAsia="Times New Roman" w:hAnsi="Times New Roman" w:cs="Times New Roman"/>
                <w:color w:val="000000"/>
                <w:sz w:val="20"/>
                <w:szCs w:val="20"/>
                <w:lang w:eastAsia="ru-RU"/>
              </w:rPr>
              <w:t>Котельная Шабурново, Сергиево-Посадский филиал ООО «Газпром Теплоэнерго МО»</w:t>
            </w:r>
          </w:p>
        </w:tc>
        <w:tc>
          <w:tcPr>
            <w:tcW w:w="2268" w:type="dxa"/>
            <w:tcBorders>
              <w:top w:val="nil"/>
              <w:left w:val="nil"/>
              <w:bottom w:val="single" w:sz="4" w:space="0" w:color="auto"/>
              <w:right w:val="single" w:sz="4" w:space="0" w:color="auto"/>
            </w:tcBorders>
            <w:vAlign w:val="center"/>
            <w:hideMark/>
          </w:tcPr>
          <w:p w14:paraId="47806578"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АО "Мособлэнерго"</w:t>
            </w:r>
          </w:p>
        </w:tc>
        <w:tc>
          <w:tcPr>
            <w:tcW w:w="2126" w:type="dxa"/>
            <w:tcBorders>
              <w:top w:val="nil"/>
              <w:left w:val="nil"/>
              <w:bottom w:val="single" w:sz="4" w:space="0" w:color="auto"/>
              <w:right w:val="single" w:sz="4" w:space="0" w:color="auto"/>
            </w:tcBorders>
            <w:vAlign w:val="center"/>
            <w:hideMark/>
          </w:tcPr>
          <w:p w14:paraId="23C199D7"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РП-7, РУ-0,4 кВ</w:t>
            </w:r>
          </w:p>
        </w:tc>
        <w:tc>
          <w:tcPr>
            <w:tcW w:w="1701" w:type="dxa"/>
            <w:tcBorders>
              <w:top w:val="nil"/>
              <w:left w:val="nil"/>
              <w:bottom w:val="single" w:sz="4" w:space="0" w:color="auto"/>
              <w:right w:val="single" w:sz="4" w:space="0" w:color="auto"/>
            </w:tcBorders>
            <w:vAlign w:val="center"/>
            <w:hideMark/>
          </w:tcPr>
          <w:p w14:paraId="5537A080"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2хКЛ-0,4кВ</w:t>
            </w:r>
          </w:p>
        </w:tc>
      </w:tr>
      <w:tr w:rsidR="00445709" w:rsidRPr="00445709" w14:paraId="07C175E0" w14:textId="77777777" w:rsidTr="00391AEA">
        <w:trPr>
          <w:trHeight w:val="630"/>
        </w:trPr>
        <w:tc>
          <w:tcPr>
            <w:tcW w:w="690" w:type="dxa"/>
            <w:tcBorders>
              <w:top w:val="nil"/>
              <w:left w:val="single" w:sz="4" w:space="0" w:color="auto"/>
              <w:bottom w:val="single" w:sz="4" w:space="0" w:color="auto"/>
              <w:right w:val="single" w:sz="4" w:space="0" w:color="auto"/>
            </w:tcBorders>
            <w:vAlign w:val="center"/>
            <w:hideMark/>
          </w:tcPr>
          <w:p w14:paraId="11ADB84A"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47</w:t>
            </w:r>
          </w:p>
        </w:tc>
        <w:tc>
          <w:tcPr>
            <w:tcW w:w="2986" w:type="dxa"/>
            <w:tcBorders>
              <w:top w:val="nil"/>
              <w:left w:val="nil"/>
              <w:bottom w:val="single" w:sz="4" w:space="0" w:color="auto"/>
              <w:right w:val="single" w:sz="4" w:space="0" w:color="auto"/>
            </w:tcBorders>
            <w:vAlign w:val="center"/>
            <w:hideMark/>
          </w:tcPr>
          <w:p w14:paraId="50839CE3" w14:textId="77777777" w:rsidR="00445709" w:rsidRPr="00445709" w:rsidRDefault="00445709" w:rsidP="00445709">
            <w:pPr>
              <w:spacing w:after="0" w:line="240" w:lineRule="auto"/>
              <w:rPr>
                <w:rFonts w:ascii="Times New Roman" w:eastAsia="Times New Roman" w:hAnsi="Times New Roman" w:cs="Times New Roman"/>
                <w:color w:val="000000"/>
                <w:sz w:val="20"/>
                <w:szCs w:val="20"/>
                <w:lang w:eastAsia="ru-RU"/>
              </w:rPr>
            </w:pPr>
            <w:r w:rsidRPr="00445709">
              <w:rPr>
                <w:rFonts w:ascii="Times New Roman" w:eastAsia="Times New Roman" w:hAnsi="Times New Roman" w:cs="Times New Roman"/>
                <w:color w:val="000000"/>
                <w:sz w:val="20"/>
                <w:szCs w:val="20"/>
                <w:lang w:eastAsia="ru-RU"/>
              </w:rPr>
              <w:t>Котельная Кузьмино, Сергиево-Посадский филиал ООО «Газпром Теплоэнерго МО»</w:t>
            </w:r>
          </w:p>
        </w:tc>
        <w:tc>
          <w:tcPr>
            <w:tcW w:w="2268" w:type="dxa"/>
            <w:tcBorders>
              <w:top w:val="nil"/>
              <w:left w:val="nil"/>
              <w:bottom w:val="single" w:sz="4" w:space="0" w:color="auto"/>
              <w:right w:val="single" w:sz="4" w:space="0" w:color="auto"/>
            </w:tcBorders>
            <w:vAlign w:val="center"/>
            <w:hideMark/>
          </w:tcPr>
          <w:p w14:paraId="64269E88"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АО "Мособлэнерго"</w:t>
            </w:r>
          </w:p>
        </w:tc>
        <w:tc>
          <w:tcPr>
            <w:tcW w:w="2126" w:type="dxa"/>
            <w:tcBorders>
              <w:top w:val="nil"/>
              <w:left w:val="nil"/>
              <w:bottom w:val="single" w:sz="4" w:space="0" w:color="auto"/>
              <w:right w:val="single" w:sz="4" w:space="0" w:color="auto"/>
            </w:tcBorders>
            <w:vAlign w:val="center"/>
            <w:hideMark/>
          </w:tcPr>
          <w:p w14:paraId="389CC117"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РП-111, РУ-0,4кВ</w:t>
            </w:r>
            <w:r w:rsidRPr="00445709">
              <w:rPr>
                <w:rFonts w:ascii="Times New Roman" w:eastAsia="Times New Roman" w:hAnsi="Times New Roman" w:cs="Times New Roman"/>
                <w:sz w:val="24"/>
                <w:szCs w:val="24"/>
                <w:lang w:eastAsia="ru-RU"/>
              </w:rPr>
              <w:br/>
              <w:t>РП-103, РУ-0,4кВ</w:t>
            </w:r>
          </w:p>
        </w:tc>
        <w:tc>
          <w:tcPr>
            <w:tcW w:w="1701" w:type="dxa"/>
            <w:tcBorders>
              <w:top w:val="nil"/>
              <w:left w:val="nil"/>
              <w:bottom w:val="single" w:sz="4" w:space="0" w:color="auto"/>
              <w:right w:val="single" w:sz="4" w:space="0" w:color="auto"/>
            </w:tcBorders>
            <w:vAlign w:val="center"/>
            <w:hideMark/>
          </w:tcPr>
          <w:p w14:paraId="70A86898"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2хКЛ-0,4кВ</w:t>
            </w:r>
            <w:r w:rsidRPr="00445709">
              <w:rPr>
                <w:rFonts w:ascii="Times New Roman" w:eastAsia="Times New Roman" w:hAnsi="Times New Roman" w:cs="Times New Roman"/>
                <w:sz w:val="24"/>
                <w:szCs w:val="24"/>
                <w:lang w:eastAsia="ru-RU"/>
              </w:rPr>
              <w:br/>
              <w:t>2хКЛ-0,4кВ</w:t>
            </w:r>
          </w:p>
        </w:tc>
      </w:tr>
      <w:tr w:rsidR="00445709" w:rsidRPr="00445709" w14:paraId="63865AEF" w14:textId="77777777" w:rsidTr="00391AEA">
        <w:trPr>
          <w:trHeight w:val="510"/>
        </w:trPr>
        <w:tc>
          <w:tcPr>
            <w:tcW w:w="690" w:type="dxa"/>
            <w:tcBorders>
              <w:top w:val="nil"/>
              <w:left w:val="single" w:sz="4" w:space="0" w:color="auto"/>
              <w:bottom w:val="single" w:sz="4" w:space="0" w:color="auto"/>
              <w:right w:val="single" w:sz="4" w:space="0" w:color="auto"/>
            </w:tcBorders>
            <w:vAlign w:val="center"/>
            <w:hideMark/>
          </w:tcPr>
          <w:p w14:paraId="23D3C029"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48</w:t>
            </w:r>
          </w:p>
        </w:tc>
        <w:tc>
          <w:tcPr>
            <w:tcW w:w="2986" w:type="dxa"/>
            <w:tcBorders>
              <w:top w:val="nil"/>
              <w:left w:val="nil"/>
              <w:bottom w:val="single" w:sz="4" w:space="0" w:color="auto"/>
              <w:right w:val="single" w:sz="4" w:space="0" w:color="auto"/>
            </w:tcBorders>
            <w:vAlign w:val="center"/>
            <w:hideMark/>
          </w:tcPr>
          <w:p w14:paraId="0D7F97B3" w14:textId="77777777" w:rsidR="00445709" w:rsidRPr="00445709" w:rsidRDefault="00445709" w:rsidP="00445709">
            <w:pPr>
              <w:spacing w:after="0" w:line="240" w:lineRule="auto"/>
              <w:rPr>
                <w:rFonts w:ascii="Times New Roman" w:eastAsia="Times New Roman" w:hAnsi="Times New Roman" w:cs="Times New Roman"/>
                <w:color w:val="000000"/>
                <w:sz w:val="20"/>
                <w:szCs w:val="20"/>
                <w:lang w:eastAsia="ru-RU"/>
              </w:rPr>
            </w:pPr>
            <w:r w:rsidRPr="00445709">
              <w:rPr>
                <w:rFonts w:ascii="Times New Roman" w:eastAsia="Times New Roman" w:hAnsi="Times New Roman" w:cs="Times New Roman"/>
                <w:color w:val="000000"/>
                <w:sz w:val="20"/>
                <w:szCs w:val="20"/>
                <w:lang w:eastAsia="ru-RU"/>
              </w:rPr>
              <w:t>Котельная Константиново, ПМК, Сергиево-Посадский филиал ООО «Газпром Теплоэнерго МО»</w:t>
            </w:r>
          </w:p>
        </w:tc>
        <w:tc>
          <w:tcPr>
            <w:tcW w:w="2268" w:type="dxa"/>
            <w:tcBorders>
              <w:top w:val="nil"/>
              <w:left w:val="nil"/>
              <w:bottom w:val="single" w:sz="4" w:space="0" w:color="auto"/>
              <w:right w:val="single" w:sz="4" w:space="0" w:color="auto"/>
            </w:tcBorders>
            <w:vAlign w:val="center"/>
            <w:hideMark/>
          </w:tcPr>
          <w:p w14:paraId="72EB6758"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АО "Мособлэнерго"</w:t>
            </w:r>
          </w:p>
        </w:tc>
        <w:tc>
          <w:tcPr>
            <w:tcW w:w="2126" w:type="dxa"/>
            <w:tcBorders>
              <w:top w:val="nil"/>
              <w:left w:val="nil"/>
              <w:bottom w:val="single" w:sz="4" w:space="0" w:color="auto"/>
              <w:right w:val="single" w:sz="4" w:space="0" w:color="auto"/>
            </w:tcBorders>
            <w:vAlign w:val="center"/>
            <w:hideMark/>
          </w:tcPr>
          <w:p w14:paraId="4BE89973"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РП-131, РУ-0,4кВ</w:t>
            </w:r>
          </w:p>
        </w:tc>
        <w:tc>
          <w:tcPr>
            <w:tcW w:w="1701" w:type="dxa"/>
            <w:tcBorders>
              <w:top w:val="nil"/>
              <w:left w:val="nil"/>
              <w:bottom w:val="single" w:sz="4" w:space="0" w:color="auto"/>
              <w:right w:val="single" w:sz="4" w:space="0" w:color="auto"/>
            </w:tcBorders>
            <w:vAlign w:val="center"/>
            <w:hideMark/>
          </w:tcPr>
          <w:p w14:paraId="35539BA2"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2хКЛ-0,4кВ</w:t>
            </w:r>
          </w:p>
        </w:tc>
      </w:tr>
      <w:tr w:rsidR="00445709" w:rsidRPr="00445709" w14:paraId="0434D5C0" w14:textId="77777777" w:rsidTr="00391AEA">
        <w:trPr>
          <w:trHeight w:val="510"/>
        </w:trPr>
        <w:tc>
          <w:tcPr>
            <w:tcW w:w="690" w:type="dxa"/>
            <w:tcBorders>
              <w:top w:val="nil"/>
              <w:left w:val="single" w:sz="4" w:space="0" w:color="auto"/>
              <w:bottom w:val="single" w:sz="4" w:space="0" w:color="auto"/>
              <w:right w:val="single" w:sz="4" w:space="0" w:color="auto"/>
            </w:tcBorders>
            <w:vAlign w:val="center"/>
            <w:hideMark/>
          </w:tcPr>
          <w:p w14:paraId="345B6ECC"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49</w:t>
            </w:r>
          </w:p>
        </w:tc>
        <w:tc>
          <w:tcPr>
            <w:tcW w:w="2986" w:type="dxa"/>
            <w:tcBorders>
              <w:top w:val="nil"/>
              <w:left w:val="nil"/>
              <w:bottom w:val="single" w:sz="4" w:space="0" w:color="auto"/>
              <w:right w:val="single" w:sz="4" w:space="0" w:color="auto"/>
            </w:tcBorders>
            <w:vAlign w:val="center"/>
            <w:hideMark/>
          </w:tcPr>
          <w:p w14:paraId="32B65822" w14:textId="77777777" w:rsidR="00445709" w:rsidRPr="00445709" w:rsidRDefault="00445709" w:rsidP="00445709">
            <w:pPr>
              <w:spacing w:after="0" w:line="240" w:lineRule="auto"/>
              <w:rPr>
                <w:rFonts w:ascii="Times New Roman" w:eastAsia="Times New Roman" w:hAnsi="Times New Roman" w:cs="Times New Roman"/>
                <w:color w:val="000000"/>
                <w:sz w:val="20"/>
                <w:szCs w:val="20"/>
                <w:lang w:eastAsia="ru-RU"/>
              </w:rPr>
            </w:pPr>
            <w:r w:rsidRPr="00445709">
              <w:rPr>
                <w:rFonts w:ascii="Times New Roman" w:eastAsia="Times New Roman" w:hAnsi="Times New Roman" w:cs="Times New Roman"/>
                <w:color w:val="000000"/>
                <w:sz w:val="20"/>
                <w:szCs w:val="20"/>
                <w:lang w:eastAsia="ru-RU"/>
              </w:rPr>
              <w:t xml:space="preserve">Котельная Константиново (Школа), Сергиево-Посадский </w:t>
            </w:r>
            <w:r w:rsidRPr="00445709">
              <w:rPr>
                <w:rFonts w:ascii="Times New Roman" w:eastAsia="Times New Roman" w:hAnsi="Times New Roman" w:cs="Times New Roman"/>
                <w:color w:val="000000"/>
                <w:sz w:val="20"/>
                <w:szCs w:val="20"/>
                <w:lang w:eastAsia="ru-RU"/>
              </w:rPr>
              <w:lastRenderedPageBreak/>
              <w:t>филиал ООО «Газпром Теплоэнерго МО»</w:t>
            </w:r>
          </w:p>
        </w:tc>
        <w:tc>
          <w:tcPr>
            <w:tcW w:w="2268" w:type="dxa"/>
            <w:tcBorders>
              <w:top w:val="nil"/>
              <w:left w:val="nil"/>
              <w:bottom w:val="single" w:sz="4" w:space="0" w:color="auto"/>
              <w:right w:val="single" w:sz="4" w:space="0" w:color="auto"/>
            </w:tcBorders>
            <w:vAlign w:val="center"/>
            <w:hideMark/>
          </w:tcPr>
          <w:p w14:paraId="185FE9E5"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lastRenderedPageBreak/>
              <w:t>АО "Мособлэнерго"</w:t>
            </w:r>
          </w:p>
        </w:tc>
        <w:tc>
          <w:tcPr>
            <w:tcW w:w="2126" w:type="dxa"/>
            <w:tcBorders>
              <w:top w:val="nil"/>
              <w:left w:val="nil"/>
              <w:bottom w:val="single" w:sz="4" w:space="0" w:color="auto"/>
              <w:right w:val="single" w:sz="4" w:space="0" w:color="auto"/>
            </w:tcBorders>
            <w:vAlign w:val="center"/>
            <w:hideMark/>
          </w:tcPr>
          <w:p w14:paraId="329CABFE"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РП-54, РУ-0,4кВ</w:t>
            </w:r>
          </w:p>
        </w:tc>
        <w:tc>
          <w:tcPr>
            <w:tcW w:w="1701" w:type="dxa"/>
            <w:tcBorders>
              <w:top w:val="nil"/>
              <w:left w:val="nil"/>
              <w:bottom w:val="single" w:sz="4" w:space="0" w:color="auto"/>
              <w:right w:val="single" w:sz="4" w:space="0" w:color="auto"/>
            </w:tcBorders>
            <w:vAlign w:val="center"/>
            <w:hideMark/>
          </w:tcPr>
          <w:p w14:paraId="3F7EF2C9"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2хКЛ-0,4кВ</w:t>
            </w:r>
          </w:p>
        </w:tc>
      </w:tr>
      <w:tr w:rsidR="00445709" w:rsidRPr="00445709" w14:paraId="1D05351C" w14:textId="77777777" w:rsidTr="00391AEA">
        <w:trPr>
          <w:trHeight w:val="630"/>
        </w:trPr>
        <w:tc>
          <w:tcPr>
            <w:tcW w:w="690" w:type="dxa"/>
            <w:tcBorders>
              <w:top w:val="nil"/>
              <w:left w:val="single" w:sz="4" w:space="0" w:color="auto"/>
              <w:bottom w:val="single" w:sz="4" w:space="0" w:color="auto"/>
              <w:right w:val="single" w:sz="4" w:space="0" w:color="auto"/>
            </w:tcBorders>
            <w:vAlign w:val="center"/>
            <w:hideMark/>
          </w:tcPr>
          <w:p w14:paraId="79F8DA39"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50</w:t>
            </w:r>
          </w:p>
        </w:tc>
        <w:tc>
          <w:tcPr>
            <w:tcW w:w="2986" w:type="dxa"/>
            <w:tcBorders>
              <w:top w:val="nil"/>
              <w:left w:val="nil"/>
              <w:bottom w:val="single" w:sz="4" w:space="0" w:color="auto"/>
              <w:right w:val="single" w:sz="4" w:space="0" w:color="auto"/>
            </w:tcBorders>
            <w:vAlign w:val="center"/>
            <w:hideMark/>
          </w:tcPr>
          <w:p w14:paraId="5AD8B4BE" w14:textId="77777777" w:rsidR="00445709" w:rsidRPr="00445709" w:rsidRDefault="00445709" w:rsidP="00445709">
            <w:pPr>
              <w:spacing w:after="0" w:line="240" w:lineRule="auto"/>
              <w:rPr>
                <w:rFonts w:ascii="Times New Roman" w:eastAsia="Times New Roman" w:hAnsi="Times New Roman" w:cs="Times New Roman"/>
                <w:color w:val="000000"/>
                <w:sz w:val="20"/>
                <w:szCs w:val="20"/>
                <w:lang w:eastAsia="ru-RU"/>
              </w:rPr>
            </w:pPr>
            <w:r w:rsidRPr="00445709">
              <w:rPr>
                <w:rFonts w:ascii="Times New Roman" w:eastAsia="Times New Roman" w:hAnsi="Times New Roman" w:cs="Times New Roman"/>
                <w:color w:val="000000"/>
                <w:sz w:val="20"/>
                <w:szCs w:val="20"/>
                <w:lang w:eastAsia="ru-RU"/>
              </w:rPr>
              <w:t>Котельная Закубежье, Сергиево-Посадский филиал ООО «Газпром Теплоэнерго МО»</w:t>
            </w:r>
          </w:p>
        </w:tc>
        <w:tc>
          <w:tcPr>
            <w:tcW w:w="2268" w:type="dxa"/>
            <w:tcBorders>
              <w:top w:val="nil"/>
              <w:left w:val="nil"/>
              <w:bottom w:val="single" w:sz="4" w:space="0" w:color="auto"/>
              <w:right w:val="single" w:sz="4" w:space="0" w:color="auto"/>
            </w:tcBorders>
            <w:vAlign w:val="center"/>
            <w:hideMark/>
          </w:tcPr>
          <w:p w14:paraId="469AB690"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АО "Мособлэнерго"</w:t>
            </w:r>
          </w:p>
        </w:tc>
        <w:tc>
          <w:tcPr>
            <w:tcW w:w="2126" w:type="dxa"/>
            <w:tcBorders>
              <w:top w:val="nil"/>
              <w:left w:val="nil"/>
              <w:bottom w:val="single" w:sz="4" w:space="0" w:color="auto"/>
              <w:right w:val="single" w:sz="4" w:space="0" w:color="auto"/>
            </w:tcBorders>
            <w:vAlign w:val="center"/>
            <w:hideMark/>
          </w:tcPr>
          <w:p w14:paraId="385A8E7A"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 xml:space="preserve">ТП-129, РУ-0,4кВ </w:t>
            </w:r>
            <w:r w:rsidRPr="00445709">
              <w:rPr>
                <w:rFonts w:ascii="Times New Roman" w:eastAsia="Times New Roman" w:hAnsi="Times New Roman" w:cs="Times New Roman"/>
                <w:sz w:val="24"/>
                <w:szCs w:val="24"/>
                <w:lang w:eastAsia="ru-RU"/>
              </w:rPr>
              <w:br/>
              <w:t xml:space="preserve"> МТП-1026, РУ-0,4кВ</w:t>
            </w:r>
          </w:p>
        </w:tc>
        <w:tc>
          <w:tcPr>
            <w:tcW w:w="1701" w:type="dxa"/>
            <w:tcBorders>
              <w:top w:val="nil"/>
              <w:left w:val="nil"/>
              <w:bottom w:val="single" w:sz="4" w:space="0" w:color="auto"/>
              <w:right w:val="single" w:sz="4" w:space="0" w:color="auto"/>
            </w:tcBorders>
            <w:vAlign w:val="center"/>
            <w:hideMark/>
          </w:tcPr>
          <w:p w14:paraId="0518A1D6"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2хКЛ-0,4кВ</w:t>
            </w:r>
            <w:r w:rsidRPr="00445709">
              <w:rPr>
                <w:rFonts w:ascii="Times New Roman" w:eastAsia="Times New Roman" w:hAnsi="Times New Roman" w:cs="Times New Roman"/>
                <w:sz w:val="24"/>
                <w:szCs w:val="24"/>
                <w:lang w:eastAsia="ru-RU"/>
              </w:rPr>
              <w:br/>
              <w:t>2хКЛ-0,4кВ</w:t>
            </w:r>
          </w:p>
        </w:tc>
      </w:tr>
      <w:tr w:rsidR="00445709" w:rsidRPr="00445709" w14:paraId="31AB04D5" w14:textId="77777777" w:rsidTr="00391AEA">
        <w:trPr>
          <w:trHeight w:val="510"/>
        </w:trPr>
        <w:tc>
          <w:tcPr>
            <w:tcW w:w="690" w:type="dxa"/>
            <w:tcBorders>
              <w:top w:val="nil"/>
              <w:left w:val="single" w:sz="4" w:space="0" w:color="auto"/>
              <w:bottom w:val="single" w:sz="4" w:space="0" w:color="auto"/>
              <w:right w:val="single" w:sz="4" w:space="0" w:color="auto"/>
            </w:tcBorders>
            <w:vAlign w:val="center"/>
            <w:hideMark/>
          </w:tcPr>
          <w:p w14:paraId="6BD326A5"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51</w:t>
            </w:r>
          </w:p>
        </w:tc>
        <w:tc>
          <w:tcPr>
            <w:tcW w:w="2986" w:type="dxa"/>
            <w:tcBorders>
              <w:top w:val="nil"/>
              <w:left w:val="nil"/>
              <w:bottom w:val="single" w:sz="4" w:space="0" w:color="auto"/>
              <w:right w:val="single" w:sz="4" w:space="0" w:color="auto"/>
            </w:tcBorders>
            <w:vAlign w:val="center"/>
            <w:hideMark/>
          </w:tcPr>
          <w:p w14:paraId="1E7E7FFB" w14:textId="77777777" w:rsidR="00445709" w:rsidRPr="00445709" w:rsidRDefault="00445709" w:rsidP="00445709">
            <w:pPr>
              <w:spacing w:after="0" w:line="240" w:lineRule="auto"/>
              <w:rPr>
                <w:rFonts w:ascii="Times New Roman" w:eastAsia="Times New Roman" w:hAnsi="Times New Roman" w:cs="Times New Roman"/>
                <w:color w:val="000000"/>
                <w:sz w:val="20"/>
                <w:szCs w:val="20"/>
                <w:lang w:eastAsia="ru-RU"/>
              </w:rPr>
            </w:pPr>
            <w:r w:rsidRPr="00445709">
              <w:rPr>
                <w:rFonts w:ascii="Times New Roman" w:eastAsia="Times New Roman" w:hAnsi="Times New Roman" w:cs="Times New Roman"/>
                <w:color w:val="000000"/>
                <w:sz w:val="20"/>
                <w:szCs w:val="20"/>
                <w:lang w:eastAsia="ru-RU"/>
              </w:rPr>
              <w:t>Котельная Башенка, Сергиево-Посадский филиал ООО «Газпром Теплоэнерго МО»</w:t>
            </w:r>
          </w:p>
        </w:tc>
        <w:tc>
          <w:tcPr>
            <w:tcW w:w="2268" w:type="dxa"/>
            <w:tcBorders>
              <w:top w:val="nil"/>
              <w:left w:val="nil"/>
              <w:bottom w:val="single" w:sz="4" w:space="0" w:color="auto"/>
              <w:right w:val="single" w:sz="4" w:space="0" w:color="auto"/>
            </w:tcBorders>
            <w:vAlign w:val="center"/>
            <w:hideMark/>
          </w:tcPr>
          <w:p w14:paraId="7600735B"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АО "Мособлэнерго"</w:t>
            </w:r>
          </w:p>
        </w:tc>
        <w:tc>
          <w:tcPr>
            <w:tcW w:w="2126" w:type="dxa"/>
            <w:tcBorders>
              <w:top w:val="nil"/>
              <w:left w:val="nil"/>
              <w:bottom w:val="single" w:sz="4" w:space="0" w:color="auto"/>
              <w:right w:val="single" w:sz="4" w:space="0" w:color="auto"/>
            </w:tcBorders>
            <w:vAlign w:val="center"/>
            <w:hideMark/>
          </w:tcPr>
          <w:p w14:paraId="0A566C96"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ТП-6107, РУ-0,4кВ</w:t>
            </w:r>
          </w:p>
        </w:tc>
        <w:tc>
          <w:tcPr>
            <w:tcW w:w="1701" w:type="dxa"/>
            <w:tcBorders>
              <w:top w:val="nil"/>
              <w:left w:val="nil"/>
              <w:bottom w:val="single" w:sz="4" w:space="0" w:color="auto"/>
              <w:right w:val="single" w:sz="4" w:space="0" w:color="auto"/>
            </w:tcBorders>
            <w:vAlign w:val="center"/>
            <w:hideMark/>
          </w:tcPr>
          <w:p w14:paraId="30907A27"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2хКЛ-0,4кВ</w:t>
            </w:r>
          </w:p>
        </w:tc>
      </w:tr>
      <w:tr w:rsidR="00445709" w:rsidRPr="00445709" w14:paraId="6FBC0DF4" w14:textId="77777777" w:rsidTr="00391AEA">
        <w:trPr>
          <w:trHeight w:val="510"/>
        </w:trPr>
        <w:tc>
          <w:tcPr>
            <w:tcW w:w="690" w:type="dxa"/>
            <w:tcBorders>
              <w:top w:val="nil"/>
              <w:left w:val="single" w:sz="4" w:space="0" w:color="auto"/>
              <w:bottom w:val="single" w:sz="4" w:space="0" w:color="auto"/>
              <w:right w:val="single" w:sz="4" w:space="0" w:color="auto"/>
            </w:tcBorders>
            <w:vAlign w:val="center"/>
            <w:hideMark/>
          </w:tcPr>
          <w:p w14:paraId="08E530FB"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52</w:t>
            </w:r>
          </w:p>
        </w:tc>
        <w:tc>
          <w:tcPr>
            <w:tcW w:w="2986" w:type="dxa"/>
            <w:tcBorders>
              <w:top w:val="nil"/>
              <w:left w:val="nil"/>
              <w:bottom w:val="single" w:sz="4" w:space="0" w:color="auto"/>
              <w:right w:val="single" w:sz="4" w:space="0" w:color="auto"/>
            </w:tcBorders>
            <w:vAlign w:val="center"/>
            <w:hideMark/>
          </w:tcPr>
          <w:p w14:paraId="5B94B93D" w14:textId="77777777" w:rsidR="00445709" w:rsidRPr="00445709" w:rsidRDefault="00445709" w:rsidP="00445709">
            <w:pPr>
              <w:spacing w:after="0" w:line="240" w:lineRule="auto"/>
              <w:rPr>
                <w:rFonts w:ascii="Times New Roman" w:eastAsia="Times New Roman" w:hAnsi="Times New Roman" w:cs="Times New Roman"/>
                <w:color w:val="000000"/>
                <w:sz w:val="20"/>
                <w:szCs w:val="20"/>
                <w:lang w:eastAsia="ru-RU"/>
              </w:rPr>
            </w:pPr>
            <w:r w:rsidRPr="00445709">
              <w:rPr>
                <w:rFonts w:ascii="Times New Roman" w:eastAsia="Times New Roman" w:hAnsi="Times New Roman" w:cs="Times New Roman"/>
                <w:color w:val="000000"/>
                <w:sz w:val="20"/>
                <w:szCs w:val="20"/>
                <w:lang w:eastAsia="ru-RU"/>
              </w:rPr>
              <w:t>Котельная Мкр. Новый, Сергиево-Посадский филиал ООО «Газпром Теплоэнерго МО»</w:t>
            </w:r>
          </w:p>
        </w:tc>
        <w:tc>
          <w:tcPr>
            <w:tcW w:w="2268" w:type="dxa"/>
            <w:tcBorders>
              <w:top w:val="nil"/>
              <w:left w:val="nil"/>
              <w:bottom w:val="single" w:sz="4" w:space="0" w:color="auto"/>
              <w:right w:val="single" w:sz="4" w:space="0" w:color="auto"/>
            </w:tcBorders>
            <w:vAlign w:val="center"/>
            <w:hideMark/>
          </w:tcPr>
          <w:p w14:paraId="739351DE"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АО "Мособлэнерго"</w:t>
            </w:r>
          </w:p>
        </w:tc>
        <w:tc>
          <w:tcPr>
            <w:tcW w:w="2126" w:type="dxa"/>
            <w:tcBorders>
              <w:top w:val="nil"/>
              <w:left w:val="nil"/>
              <w:bottom w:val="single" w:sz="4" w:space="0" w:color="auto"/>
              <w:right w:val="single" w:sz="4" w:space="0" w:color="auto"/>
            </w:tcBorders>
            <w:vAlign w:val="center"/>
            <w:hideMark/>
          </w:tcPr>
          <w:p w14:paraId="75B8A363"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 xml:space="preserve"> ТП-8Н, РУ-0,4кВ</w:t>
            </w:r>
          </w:p>
        </w:tc>
        <w:tc>
          <w:tcPr>
            <w:tcW w:w="1701" w:type="dxa"/>
            <w:tcBorders>
              <w:top w:val="nil"/>
              <w:left w:val="nil"/>
              <w:bottom w:val="single" w:sz="4" w:space="0" w:color="auto"/>
              <w:right w:val="single" w:sz="4" w:space="0" w:color="auto"/>
            </w:tcBorders>
            <w:vAlign w:val="center"/>
            <w:hideMark/>
          </w:tcPr>
          <w:p w14:paraId="476102FA"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2хКЛ-0,4кВ</w:t>
            </w:r>
          </w:p>
        </w:tc>
      </w:tr>
      <w:tr w:rsidR="00445709" w:rsidRPr="00445709" w14:paraId="48791849" w14:textId="77777777" w:rsidTr="00391AEA">
        <w:trPr>
          <w:trHeight w:val="510"/>
        </w:trPr>
        <w:tc>
          <w:tcPr>
            <w:tcW w:w="690" w:type="dxa"/>
            <w:tcBorders>
              <w:top w:val="nil"/>
              <w:left w:val="single" w:sz="4" w:space="0" w:color="auto"/>
              <w:bottom w:val="single" w:sz="4" w:space="0" w:color="auto"/>
              <w:right w:val="single" w:sz="4" w:space="0" w:color="auto"/>
            </w:tcBorders>
            <w:vAlign w:val="center"/>
            <w:hideMark/>
          </w:tcPr>
          <w:p w14:paraId="1C704161"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53</w:t>
            </w:r>
          </w:p>
        </w:tc>
        <w:tc>
          <w:tcPr>
            <w:tcW w:w="2986" w:type="dxa"/>
            <w:tcBorders>
              <w:top w:val="nil"/>
              <w:left w:val="nil"/>
              <w:bottom w:val="single" w:sz="4" w:space="0" w:color="auto"/>
              <w:right w:val="single" w:sz="4" w:space="0" w:color="auto"/>
            </w:tcBorders>
            <w:vAlign w:val="center"/>
            <w:hideMark/>
          </w:tcPr>
          <w:p w14:paraId="1988E3E8" w14:textId="77777777" w:rsidR="00445709" w:rsidRPr="00445709" w:rsidRDefault="00445709" w:rsidP="00445709">
            <w:pPr>
              <w:spacing w:after="0" w:line="240" w:lineRule="auto"/>
              <w:rPr>
                <w:rFonts w:ascii="Times New Roman" w:eastAsia="Times New Roman" w:hAnsi="Times New Roman" w:cs="Times New Roman"/>
                <w:color w:val="000000"/>
                <w:sz w:val="20"/>
                <w:szCs w:val="20"/>
                <w:lang w:eastAsia="ru-RU"/>
              </w:rPr>
            </w:pPr>
            <w:r w:rsidRPr="00445709">
              <w:rPr>
                <w:rFonts w:ascii="Times New Roman" w:eastAsia="Times New Roman" w:hAnsi="Times New Roman" w:cs="Times New Roman"/>
                <w:color w:val="000000"/>
                <w:sz w:val="20"/>
                <w:szCs w:val="20"/>
                <w:lang w:eastAsia="ru-RU"/>
              </w:rPr>
              <w:t>Котельная Сырнево, Сергиево-Посадский филиал ООО «Газпром Теплоэнерго МО»</w:t>
            </w:r>
          </w:p>
        </w:tc>
        <w:tc>
          <w:tcPr>
            <w:tcW w:w="2268" w:type="dxa"/>
            <w:tcBorders>
              <w:top w:val="nil"/>
              <w:left w:val="nil"/>
              <w:bottom w:val="single" w:sz="4" w:space="0" w:color="auto"/>
              <w:right w:val="single" w:sz="4" w:space="0" w:color="auto"/>
            </w:tcBorders>
            <w:vAlign w:val="center"/>
            <w:hideMark/>
          </w:tcPr>
          <w:p w14:paraId="339C0191"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АО "Мособлэнерго"</w:t>
            </w:r>
          </w:p>
        </w:tc>
        <w:tc>
          <w:tcPr>
            <w:tcW w:w="2126" w:type="dxa"/>
            <w:tcBorders>
              <w:top w:val="nil"/>
              <w:left w:val="nil"/>
              <w:bottom w:val="single" w:sz="4" w:space="0" w:color="auto"/>
              <w:right w:val="single" w:sz="4" w:space="0" w:color="auto"/>
            </w:tcBorders>
            <w:vAlign w:val="center"/>
            <w:hideMark/>
          </w:tcPr>
          <w:p w14:paraId="02F4D9B1"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КТП-1018, РУ-0,4кВ</w:t>
            </w:r>
          </w:p>
        </w:tc>
        <w:tc>
          <w:tcPr>
            <w:tcW w:w="1701" w:type="dxa"/>
            <w:tcBorders>
              <w:top w:val="nil"/>
              <w:left w:val="nil"/>
              <w:bottom w:val="single" w:sz="4" w:space="0" w:color="auto"/>
              <w:right w:val="single" w:sz="4" w:space="0" w:color="auto"/>
            </w:tcBorders>
            <w:vAlign w:val="center"/>
            <w:hideMark/>
          </w:tcPr>
          <w:p w14:paraId="06500FC1"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2хКЛ-0,4кВ</w:t>
            </w:r>
          </w:p>
        </w:tc>
      </w:tr>
      <w:tr w:rsidR="00445709" w:rsidRPr="00445709" w14:paraId="2C75B7E2" w14:textId="77777777" w:rsidTr="00391AEA">
        <w:trPr>
          <w:trHeight w:val="510"/>
        </w:trPr>
        <w:tc>
          <w:tcPr>
            <w:tcW w:w="690" w:type="dxa"/>
            <w:tcBorders>
              <w:top w:val="nil"/>
              <w:left w:val="single" w:sz="4" w:space="0" w:color="auto"/>
              <w:bottom w:val="single" w:sz="4" w:space="0" w:color="auto"/>
              <w:right w:val="single" w:sz="4" w:space="0" w:color="auto"/>
            </w:tcBorders>
            <w:vAlign w:val="center"/>
            <w:hideMark/>
          </w:tcPr>
          <w:p w14:paraId="68A589B1"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54</w:t>
            </w:r>
          </w:p>
        </w:tc>
        <w:tc>
          <w:tcPr>
            <w:tcW w:w="2986" w:type="dxa"/>
            <w:tcBorders>
              <w:top w:val="nil"/>
              <w:left w:val="nil"/>
              <w:bottom w:val="single" w:sz="4" w:space="0" w:color="auto"/>
              <w:right w:val="single" w:sz="4" w:space="0" w:color="auto"/>
            </w:tcBorders>
            <w:vAlign w:val="center"/>
            <w:hideMark/>
          </w:tcPr>
          <w:p w14:paraId="31A02C69" w14:textId="77777777" w:rsidR="00445709" w:rsidRPr="00445709" w:rsidRDefault="00445709" w:rsidP="00445709">
            <w:pPr>
              <w:spacing w:after="0" w:line="240" w:lineRule="auto"/>
              <w:rPr>
                <w:rFonts w:ascii="Times New Roman" w:eastAsia="Times New Roman" w:hAnsi="Times New Roman" w:cs="Times New Roman"/>
                <w:color w:val="000000"/>
                <w:sz w:val="20"/>
                <w:szCs w:val="20"/>
                <w:lang w:eastAsia="ru-RU"/>
              </w:rPr>
            </w:pPr>
            <w:r w:rsidRPr="00445709">
              <w:rPr>
                <w:rFonts w:ascii="Times New Roman" w:eastAsia="Times New Roman" w:hAnsi="Times New Roman" w:cs="Times New Roman"/>
                <w:color w:val="000000"/>
                <w:sz w:val="20"/>
                <w:szCs w:val="20"/>
                <w:lang w:eastAsia="ru-RU"/>
              </w:rPr>
              <w:t>Котельная Лоза, 9к, кор. 1, Сергиево-Посадский филиал ООО «Газпром Теплоэнерго МО»</w:t>
            </w:r>
          </w:p>
        </w:tc>
        <w:tc>
          <w:tcPr>
            <w:tcW w:w="2268" w:type="dxa"/>
            <w:tcBorders>
              <w:top w:val="nil"/>
              <w:left w:val="nil"/>
              <w:bottom w:val="single" w:sz="4" w:space="0" w:color="auto"/>
              <w:right w:val="single" w:sz="4" w:space="0" w:color="auto"/>
            </w:tcBorders>
            <w:vAlign w:val="center"/>
            <w:hideMark/>
          </w:tcPr>
          <w:p w14:paraId="68D47B34"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АО "Мособлэнерго"</w:t>
            </w:r>
          </w:p>
        </w:tc>
        <w:tc>
          <w:tcPr>
            <w:tcW w:w="2126" w:type="dxa"/>
            <w:tcBorders>
              <w:top w:val="nil"/>
              <w:left w:val="nil"/>
              <w:bottom w:val="single" w:sz="4" w:space="0" w:color="auto"/>
              <w:right w:val="single" w:sz="4" w:space="0" w:color="auto"/>
            </w:tcBorders>
            <w:vAlign w:val="center"/>
            <w:hideMark/>
          </w:tcPr>
          <w:p w14:paraId="3A876989"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ТП-386, РУ-0,4кВ</w:t>
            </w:r>
          </w:p>
        </w:tc>
        <w:tc>
          <w:tcPr>
            <w:tcW w:w="1701" w:type="dxa"/>
            <w:tcBorders>
              <w:top w:val="nil"/>
              <w:left w:val="nil"/>
              <w:bottom w:val="single" w:sz="4" w:space="0" w:color="auto"/>
              <w:right w:val="single" w:sz="4" w:space="0" w:color="auto"/>
            </w:tcBorders>
            <w:vAlign w:val="center"/>
            <w:hideMark/>
          </w:tcPr>
          <w:p w14:paraId="77E878F8"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2хКЛ-0,4кВ</w:t>
            </w:r>
          </w:p>
        </w:tc>
      </w:tr>
      <w:tr w:rsidR="00445709" w:rsidRPr="00445709" w14:paraId="5E686C32" w14:textId="77777777" w:rsidTr="00391AEA">
        <w:trPr>
          <w:trHeight w:val="510"/>
        </w:trPr>
        <w:tc>
          <w:tcPr>
            <w:tcW w:w="690" w:type="dxa"/>
            <w:tcBorders>
              <w:top w:val="nil"/>
              <w:left w:val="single" w:sz="4" w:space="0" w:color="auto"/>
              <w:bottom w:val="single" w:sz="4" w:space="0" w:color="auto"/>
              <w:right w:val="single" w:sz="4" w:space="0" w:color="auto"/>
            </w:tcBorders>
            <w:vAlign w:val="center"/>
            <w:hideMark/>
          </w:tcPr>
          <w:p w14:paraId="3B1C2142"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55</w:t>
            </w:r>
          </w:p>
        </w:tc>
        <w:tc>
          <w:tcPr>
            <w:tcW w:w="2986" w:type="dxa"/>
            <w:tcBorders>
              <w:top w:val="nil"/>
              <w:left w:val="nil"/>
              <w:bottom w:val="single" w:sz="4" w:space="0" w:color="auto"/>
              <w:right w:val="single" w:sz="4" w:space="0" w:color="auto"/>
            </w:tcBorders>
            <w:vAlign w:val="center"/>
            <w:hideMark/>
          </w:tcPr>
          <w:p w14:paraId="4134B7BE" w14:textId="77777777" w:rsidR="00445709" w:rsidRPr="00445709" w:rsidRDefault="00445709" w:rsidP="00445709">
            <w:pPr>
              <w:spacing w:after="0" w:line="240" w:lineRule="auto"/>
              <w:rPr>
                <w:rFonts w:ascii="Times New Roman" w:eastAsia="Times New Roman" w:hAnsi="Times New Roman" w:cs="Times New Roman"/>
                <w:color w:val="000000"/>
                <w:sz w:val="20"/>
                <w:szCs w:val="20"/>
                <w:lang w:eastAsia="ru-RU"/>
              </w:rPr>
            </w:pPr>
            <w:r w:rsidRPr="00445709">
              <w:rPr>
                <w:rFonts w:ascii="Times New Roman" w:eastAsia="Times New Roman" w:hAnsi="Times New Roman" w:cs="Times New Roman"/>
                <w:color w:val="000000"/>
                <w:sz w:val="20"/>
                <w:szCs w:val="20"/>
                <w:lang w:eastAsia="ru-RU"/>
              </w:rPr>
              <w:t>Котельная Зубцово, Сергиево-Посадский филиал ООО «Газпром Теплоэнерго МО»</w:t>
            </w:r>
          </w:p>
        </w:tc>
        <w:tc>
          <w:tcPr>
            <w:tcW w:w="2268" w:type="dxa"/>
            <w:tcBorders>
              <w:top w:val="nil"/>
              <w:left w:val="nil"/>
              <w:bottom w:val="single" w:sz="4" w:space="0" w:color="auto"/>
              <w:right w:val="single" w:sz="4" w:space="0" w:color="auto"/>
            </w:tcBorders>
            <w:vAlign w:val="center"/>
            <w:hideMark/>
          </w:tcPr>
          <w:p w14:paraId="1E79DAE7"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АО "Мособлэнерго"</w:t>
            </w:r>
          </w:p>
        </w:tc>
        <w:tc>
          <w:tcPr>
            <w:tcW w:w="2126" w:type="dxa"/>
            <w:tcBorders>
              <w:top w:val="nil"/>
              <w:left w:val="nil"/>
              <w:bottom w:val="single" w:sz="4" w:space="0" w:color="auto"/>
              <w:right w:val="single" w:sz="4" w:space="0" w:color="auto"/>
            </w:tcBorders>
            <w:vAlign w:val="center"/>
            <w:hideMark/>
          </w:tcPr>
          <w:p w14:paraId="43CF9274"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ТП -391, РУ-0,4кВ</w:t>
            </w:r>
          </w:p>
        </w:tc>
        <w:tc>
          <w:tcPr>
            <w:tcW w:w="1701" w:type="dxa"/>
            <w:tcBorders>
              <w:top w:val="nil"/>
              <w:left w:val="nil"/>
              <w:bottom w:val="single" w:sz="4" w:space="0" w:color="auto"/>
              <w:right w:val="single" w:sz="4" w:space="0" w:color="auto"/>
            </w:tcBorders>
            <w:vAlign w:val="center"/>
            <w:hideMark/>
          </w:tcPr>
          <w:p w14:paraId="0D32515F"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2хКЛ-0,4кВ</w:t>
            </w:r>
          </w:p>
        </w:tc>
      </w:tr>
      <w:tr w:rsidR="00445709" w:rsidRPr="00445709" w14:paraId="34770C4F" w14:textId="77777777" w:rsidTr="00391AEA">
        <w:trPr>
          <w:trHeight w:val="510"/>
        </w:trPr>
        <w:tc>
          <w:tcPr>
            <w:tcW w:w="690" w:type="dxa"/>
            <w:tcBorders>
              <w:top w:val="nil"/>
              <w:left w:val="single" w:sz="4" w:space="0" w:color="auto"/>
              <w:bottom w:val="single" w:sz="4" w:space="0" w:color="auto"/>
              <w:right w:val="single" w:sz="4" w:space="0" w:color="auto"/>
            </w:tcBorders>
            <w:vAlign w:val="center"/>
            <w:hideMark/>
          </w:tcPr>
          <w:p w14:paraId="670BAD54"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56</w:t>
            </w:r>
          </w:p>
        </w:tc>
        <w:tc>
          <w:tcPr>
            <w:tcW w:w="2986" w:type="dxa"/>
            <w:tcBorders>
              <w:top w:val="nil"/>
              <w:left w:val="nil"/>
              <w:bottom w:val="single" w:sz="4" w:space="0" w:color="auto"/>
              <w:right w:val="single" w:sz="4" w:space="0" w:color="auto"/>
            </w:tcBorders>
            <w:vAlign w:val="center"/>
            <w:hideMark/>
          </w:tcPr>
          <w:p w14:paraId="46055053" w14:textId="77777777" w:rsidR="00445709" w:rsidRPr="00445709" w:rsidRDefault="00445709" w:rsidP="00445709">
            <w:pPr>
              <w:spacing w:after="0" w:line="240" w:lineRule="auto"/>
              <w:rPr>
                <w:rFonts w:ascii="Times New Roman" w:eastAsia="Times New Roman" w:hAnsi="Times New Roman" w:cs="Times New Roman"/>
                <w:color w:val="000000"/>
                <w:sz w:val="20"/>
                <w:szCs w:val="20"/>
                <w:lang w:eastAsia="ru-RU"/>
              </w:rPr>
            </w:pPr>
            <w:r w:rsidRPr="00445709">
              <w:rPr>
                <w:rFonts w:ascii="Times New Roman" w:eastAsia="Times New Roman" w:hAnsi="Times New Roman" w:cs="Times New Roman"/>
                <w:color w:val="000000"/>
                <w:sz w:val="20"/>
                <w:szCs w:val="20"/>
                <w:lang w:eastAsia="ru-RU"/>
              </w:rPr>
              <w:t>Котельная Ситники, Сергиево-Посадский филиал ООО «Газпром Теплоэнерго МО»</w:t>
            </w:r>
          </w:p>
        </w:tc>
        <w:tc>
          <w:tcPr>
            <w:tcW w:w="2268" w:type="dxa"/>
            <w:tcBorders>
              <w:top w:val="nil"/>
              <w:left w:val="nil"/>
              <w:bottom w:val="single" w:sz="4" w:space="0" w:color="auto"/>
              <w:right w:val="single" w:sz="4" w:space="0" w:color="auto"/>
            </w:tcBorders>
            <w:vAlign w:val="center"/>
            <w:hideMark/>
          </w:tcPr>
          <w:p w14:paraId="54E74DB4"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АО "Мособлэнерго"</w:t>
            </w:r>
          </w:p>
        </w:tc>
        <w:tc>
          <w:tcPr>
            <w:tcW w:w="2126" w:type="dxa"/>
            <w:tcBorders>
              <w:top w:val="nil"/>
              <w:left w:val="nil"/>
              <w:bottom w:val="single" w:sz="4" w:space="0" w:color="auto"/>
              <w:right w:val="single" w:sz="4" w:space="0" w:color="auto"/>
            </w:tcBorders>
            <w:vAlign w:val="center"/>
            <w:hideMark/>
          </w:tcPr>
          <w:p w14:paraId="489CCC28"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ЦРП-7 РУ-0,4кВ</w:t>
            </w:r>
          </w:p>
        </w:tc>
        <w:tc>
          <w:tcPr>
            <w:tcW w:w="1701" w:type="dxa"/>
            <w:tcBorders>
              <w:top w:val="nil"/>
              <w:left w:val="nil"/>
              <w:bottom w:val="single" w:sz="4" w:space="0" w:color="auto"/>
              <w:right w:val="single" w:sz="4" w:space="0" w:color="auto"/>
            </w:tcBorders>
            <w:vAlign w:val="center"/>
            <w:hideMark/>
          </w:tcPr>
          <w:p w14:paraId="4250E53C"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1хКЛ-0,4кВ</w:t>
            </w:r>
          </w:p>
        </w:tc>
      </w:tr>
      <w:tr w:rsidR="00445709" w:rsidRPr="00445709" w14:paraId="721F17BB" w14:textId="77777777" w:rsidTr="00391AEA">
        <w:trPr>
          <w:trHeight w:val="510"/>
        </w:trPr>
        <w:tc>
          <w:tcPr>
            <w:tcW w:w="690" w:type="dxa"/>
            <w:tcBorders>
              <w:top w:val="nil"/>
              <w:left w:val="single" w:sz="4" w:space="0" w:color="auto"/>
              <w:bottom w:val="single" w:sz="4" w:space="0" w:color="auto"/>
              <w:right w:val="single" w:sz="4" w:space="0" w:color="auto"/>
            </w:tcBorders>
            <w:vAlign w:val="center"/>
            <w:hideMark/>
          </w:tcPr>
          <w:p w14:paraId="5620008C"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57</w:t>
            </w:r>
          </w:p>
        </w:tc>
        <w:tc>
          <w:tcPr>
            <w:tcW w:w="2986" w:type="dxa"/>
            <w:tcBorders>
              <w:top w:val="nil"/>
              <w:left w:val="nil"/>
              <w:bottom w:val="single" w:sz="4" w:space="0" w:color="auto"/>
              <w:right w:val="single" w:sz="4" w:space="0" w:color="auto"/>
            </w:tcBorders>
            <w:vAlign w:val="center"/>
            <w:hideMark/>
          </w:tcPr>
          <w:p w14:paraId="24C1F080" w14:textId="77777777" w:rsidR="00445709" w:rsidRPr="00445709" w:rsidRDefault="00445709" w:rsidP="00445709">
            <w:pPr>
              <w:spacing w:after="0" w:line="240" w:lineRule="auto"/>
              <w:rPr>
                <w:rFonts w:ascii="Times New Roman" w:eastAsia="Times New Roman" w:hAnsi="Times New Roman" w:cs="Times New Roman"/>
                <w:color w:val="000000"/>
                <w:sz w:val="20"/>
                <w:szCs w:val="20"/>
                <w:lang w:eastAsia="ru-RU"/>
              </w:rPr>
            </w:pPr>
            <w:r w:rsidRPr="00445709">
              <w:rPr>
                <w:rFonts w:ascii="Times New Roman" w:eastAsia="Times New Roman" w:hAnsi="Times New Roman" w:cs="Times New Roman"/>
                <w:color w:val="000000"/>
                <w:sz w:val="20"/>
                <w:szCs w:val="20"/>
                <w:lang w:eastAsia="ru-RU"/>
              </w:rPr>
              <w:t>Котельная Здравница (Березка), Сергиево-Посадский филиал ООО «Газпром Теплоэнерго МО»</w:t>
            </w:r>
          </w:p>
        </w:tc>
        <w:tc>
          <w:tcPr>
            <w:tcW w:w="2268" w:type="dxa"/>
            <w:tcBorders>
              <w:top w:val="nil"/>
              <w:left w:val="nil"/>
              <w:bottom w:val="single" w:sz="4" w:space="0" w:color="auto"/>
              <w:right w:val="single" w:sz="4" w:space="0" w:color="auto"/>
            </w:tcBorders>
            <w:vAlign w:val="center"/>
            <w:hideMark/>
          </w:tcPr>
          <w:p w14:paraId="3F3418B8"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АО "Мособлэнерго"</w:t>
            </w:r>
          </w:p>
        </w:tc>
        <w:tc>
          <w:tcPr>
            <w:tcW w:w="2126" w:type="dxa"/>
            <w:tcBorders>
              <w:top w:val="nil"/>
              <w:left w:val="nil"/>
              <w:bottom w:val="single" w:sz="4" w:space="0" w:color="auto"/>
              <w:right w:val="single" w:sz="4" w:space="0" w:color="auto"/>
            </w:tcBorders>
            <w:vAlign w:val="center"/>
            <w:hideMark/>
          </w:tcPr>
          <w:p w14:paraId="4CA529DA"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ТП-51, РУ-0,4кВ</w:t>
            </w:r>
          </w:p>
        </w:tc>
        <w:tc>
          <w:tcPr>
            <w:tcW w:w="1701" w:type="dxa"/>
            <w:tcBorders>
              <w:top w:val="nil"/>
              <w:left w:val="nil"/>
              <w:bottom w:val="single" w:sz="4" w:space="0" w:color="auto"/>
              <w:right w:val="single" w:sz="4" w:space="0" w:color="auto"/>
            </w:tcBorders>
            <w:vAlign w:val="center"/>
            <w:hideMark/>
          </w:tcPr>
          <w:p w14:paraId="77437652"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2хКЛ-0,4кВ</w:t>
            </w:r>
          </w:p>
        </w:tc>
      </w:tr>
      <w:tr w:rsidR="00445709" w:rsidRPr="00445709" w14:paraId="1328CBB8" w14:textId="77777777" w:rsidTr="00391AEA">
        <w:trPr>
          <w:trHeight w:val="630"/>
        </w:trPr>
        <w:tc>
          <w:tcPr>
            <w:tcW w:w="690" w:type="dxa"/>
            <w:tcBorders>
              <w:top w:val="nil"/>
              <w:left w:val="single" w:sz="4" w:space="0" w:color="auto"/>
              <w:bottom w:val="single" w:sz="4" w:space="0" w:color="auto"/>
              <w:right w:val="single" w:sz="4" w:space="0" w:color="auto"/>
            </w:tcBorders>
            <w:vAlign w:val="center"/>
            <w:hideMark/>
          </w:tcPr>
          <w:p w14:paraId="2DDE4929"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58</w:t>
            </w:r>
          </w:p>
        </w:tc>
        <w:tc>
          <w:tcPr>
            <w:tcW w:w="2986" w:type="dxa"/>
            <w:tcBorders>
              <w:top w:val="nil"/>
              <w:left w:val="nil"/>
              <w:bottom w:val="single" w:sz="4" w:space="0" w:color="auto"/>
              <w:right w:val="single" w:sz="4" w:space="0" w:color="auto"/>
            </w:tcBorders>
            <w:vAlign w:val="center"/>
            <w:hideMark/>
          </w:tcPr>
          <w:p w14:paraId="43A976D9" w14:textId="77777777" w:rsidR="00445709" w:rsidRPr="00445709" w:rsidRDefault="00445709" w:rsidP="00445709">
            <w:pPr>
              <w:spacing w:after="0" w:line="240" w:lineRule="auto"/>
              <w:rPr>
                <w:rFonts w:ascii="Times New Roman" w:eastAsia="Times New Roman" w:hAnsi="Times New Roman" w:cs="Times New Roman"/>
                <w:color w:val="000000"/>
                <w:sz w:val="20"/>
                <w:szCs w:val="20"/>
                <w:lang w:eastAsia="ru-RU"/>
              </w:rPr>
            </w:pPr>
            <w:r w:rsidRPr="00445709">
              <w:rPr>
                <w:rFonts w:ascii="Times New Roman" w:eastAsia="Times New Roman" w:hAnsi="Times New Roman" w:cs="Times New Roman"/>
                <w:color w:val="000000"/>
                <w:sz w:val="20"/>
                <w:szCs w:val="20"/>
                <w:lang w:eastAsia="ru-RU"/>
              </w:rPr>
              <w:t>Котельная Заречный                                  , Сергиево-Посадский филиал ООО «Газпром Теплоэнерго МО»</w:t>
            </w:r>
          </w:p>
        </w:tc>
        <w:tc>
          <w:tcPr>
            <w:tcW w:w="2268" w:type="dxa"/>
            <w:tcBorders>
              <w:top w:val="nil"/>
              <w:left w:val="nil"/>
              <w:bottom w:val="single" w:sz="4" w:space="0" w:color="auto"/>
              <w:right w:val="single" w:sz="4" w:space="0" w:color="auto"/>
            </w:tcBorders>
            <w:vAlign w:val="center"/>
            <w:hideMark/>
          </w:tcPr>
          <w:p w14:paraId="57412B36"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АО "Мособлэнерго"</w:t>
            </w:r>
          </w:p>
        </w:tc>
        <w:tc>
          <w:tcPr>
            <w:tcW w:w="2126" w:type="dxa"/>
            <w:tcBorders>
              <w:top w:val="nil"/>
              <w:left w:val="nil"/>
              <w:bottom w:val="single" w:sz="4" w:space="0" w:color="auto"/>
              <w:right w:val="single" w:sz="4" w:space="0" w:color="auto"/>
            </w:tcBorders>
            <w:vAlign w:val="center"/>
            <w:hideMark/>
          </w:tcPr>
          <w:p w14:paraId="7A23A249"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ТП-1, РУ-0,4кВ</w:t>
            </w:r>
            <w:r w:rsidRPr="00445709">
              <w:rPr>
                <w:rFonts w:ascii="Times New Roman" w:eastAsia="Times New Roman" w:hAnsi="Times New Roman" w:cs="Times New Roman"/>
                <w:sz w:val="24"/>
                <w:szCs w:val="24"/>
                <w:lang w:eastAsia="ru-RU"/>
              </w:rPr>
              <w:br/>
              <w:t>ТП-2, РУ-0,4кВ</w:t>
            </w:r>
          </w:p>
        </w:tc>
        <w:tc>
          <w:tcPr>
            <w:tcW w:w="1701" w:type="dxa"/>
            <w:tcBorders>
              <w:top w:val="nil"/>
              <w:left w:val="nil"/>
              <w:bottom w:val="single" w:sz="4" w:space="0" w:color="auto"/>
              <w:right w:val="single" w:sz="4" w:space="0" w:color="auto"/>
            </w:tcBorders>
            <w:vAlign w:val="center"/>
            <w:hideMark/>
          </w:tcPr>
          <w:p w14:paraId="4415CB65"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2хКЛ-0,4кВ</w:t>
            </w:r>
            <w:r w:rsidRPr="00445709">
              <w:rPr>
                <w:rFonts w:ascii="Times New Roman" w:eastAsia="Times New Roman" w:hAnsi="Times New Roman" w:cs="Times New Roman"/>
                <w:sz w:val="24"/>
                <w:szCs w:val="24"/>
                <w:lang w:eastAsia="ru-RU"/>
              </w:rPr>
              <w:br/>
              <w:t>2хКЛ-0,4кВ</w:t>
            </w:r>
          </w:p>
        </w:tc>
      </w:tr>
      <w:tr w:rsidR="00445709" w:rsidRPr="00445709" w14:paraId="4A55F9E4" w14:textId="77777777" w:rsidTr="00391AEA">
        <w:trPr>
          <w:trHeight w:val="510"/>
        </w:trPr>
        <w:tc>
          <w:tcPr>
            <w:tcW w:w="690" w:type="dxa"/>
            <w:tcBorders>
              <w:top w:val="nil"/>
              <w:left w:val="single" w:sz="4" w:space="0" w:color="auto"/>
              <w:bottom w:val="single" w:sz="4" w:space="0" w:color="auto"/>
              <w:right w:val="single" w:sz="4" w:space="0" w:color="auto"/>
            </w:tcBorders>
            <w:vAlign w:val="center"/>
            <w:hideMark/>
          </w:tcPr>
          <w:p w14:paraId="1F1C0625"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59</w:t>
            </w:r>
          </w:p>
        </w:tc>
        <w:tc>
          <w:tcPr>
            <w:tcW w:w="2986" w:type="dxa"/>
            <w:tcBorders>
              <w:top w:val="nil"/>
              <w:left w:val="nil"/>
              <w:bottom w:val="single" w:sz="4" w:space="0" w:color="auto"/>
              <w:right w:val="single" w:sz="4" w:space="0" w:color="auto"/>
            </w:tcBorders>
            <w:vAlign w:val="center"/>
            <w:hideMark/>
          </w:tcPr>
          <w:p w14:paraId="11248B0B" w14:textId="77777777" w:rsidR="00445709" w:rsidRPr="00445709" w:rsidRDefault="00445709" w:rsidP="00445709">
            <w:pPr>
              <w:spacing w:after="0" w:line="240" w:lineRule="auto"/>
              <w:rPr>
                <w:rFonts w:ascii="Times New Roman" w:eastAsia="Times New Roman" w:hAnsi="Times New Roman" w:cs="Times New Roman"/>
                <w:color w:val="000000"/>
                <w:sz w:val="20"/>
                <w:szCs w:val="20"/>
                <w:lang w:eastAsia="ru-RU"/>
              </w:rPr>
            </w:pPr>
            <w:r w:rsidRPr="00445709">
              <w:rPr>
                <w:rFonts w:ascii="Times New Roman" w:eastAsia="Times New Roman" w:hAnsi="Times New Roman" w:cs="Times New Roman"/>
                <w:color w:val="000000"/>
                <w:sz w:val="20"/>
                <w:szCs w:val="20"/>
                <w:lang w:eastAsia="ru-RU"/>
              </w:rPr>
              <w:t>Котельная Сватково     , Сергиево-Посадский филиал ООО «Газпром Теплоэнерго МО»</w:t>
            </w:r>
          </w:p>
        </w:tc>
        <w:tc>
          <w:tcPr>
            <w:tcW w:w="2268" w:type="dxa"/>
            <w:tcBorders>
              <w:top w:val="nil"/>
              <w:left w:val="nil"/>
              <w:bottom w:val="single" w:sz="4" w:space="0" w:color="auto"/>
              <w:right w:val="single" w:sz="4" w:space="0" w:color="auto"/>
            </w:tcBorders>
            <w:vAlign w:val="center"/>
            <w:hideMark/>
          </w:tcPr>
          <w:p w14:paraId="41F6D10E"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АО "Мособлэнерго"</w:t>
            </w:r>
          </w:p>
        </w:tc>
        <w:tc>
          <w:tcPr>
            <w:tcW w:w="2126" w:type="dxa"/>
            <w:tcBorders>
              <w:top w:val="nil"/>
              <w:left w:val="nil"/>
              <w:bottom w:val="single" w:sz="4" w:space="0" w:color="auto"/>
              <w:right w:val="single" w:sz="4" w:space="0" w:color="auto"/>
            </w:tcBorders>
            <w:vAlign w:val="center"/>
            <w:hideMark/>
          </w:tcPr>
          <w:p w14:paraId="34BED86F"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КТП-1059, РУ-0,4кВ</w:t>
            </w:r>
          </w:p>
        </w:tc>
        <w:tc>
          <w:tcPr>
            <w:tcW w:w="1701" w:type="dxa"/>
            <w:tcBorders>
              <w:top w:val="nil"/>
              <w:left w:val="nil"/>
              <w:bottom w:val="single" w:sz="4" w:space="0" w:color="auto"/>
              <w:right w:val="single" w:sz="4" w:space="0" w:color="auto"/>
            </w:tcBorders>
            <w:vAlign w:val="center"/>
            <w:hideMark/>
          </w:tcPr>
          <w:p w14:paraId="1881E5B4"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2хКЛ-0,4кВ</w:t>
            </w:r>
          </w:p>
        </w:tc>
      </w:tr>
      <w:tr w:rsidR="00445709" w:rsidRPr="00445709" w14:paraId="2F23AC90" w14:textId="77777777" w:rsidTr="00391AEA">
        <w:trPr>
          <w:trHeight w:val="630"/>
        </w:trPr>
        <w:tc>
          <w:tcPr>
            <w:tcW w:w="690" w:type="dxa"/>
            <w:tcBorders>
              <w:top w:val="nil"/>
              <w:left w:val="single" w:sz="4" w:space="0" w:color="auto"/>
              <w:bottom w:val="single" w:sz="4" w:space="0" w:color="auto"/>
              <w:right w:val="single" w:sz="4" w:space="0" w:color="auto"/>
            </w:tcBorders>
            <w:vAlign w:val="center"/>
            <w:hideMark/>
          </w:tcPr>
          <w:p w14:paraId="5F606EF3"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60</w:t>
            </w:r>
          </w:p>
        </w:tc>
        <w:tc>
          <w:tcPr>
            <w:tcW w:w="2986" w:type="dxa"/>
            <w:tcBorders>
              <w:top w:val="nil"/>
              <w:left w:val="nil"/>
              <w:bottom w:val="single" w:sz="4" w:space="0" w:color="auto"/>
              <w:right w:val="single" w:sz="4" w:space="0" w:color="auto"/>
            </w:tcBorders>
            <w:vAlign w:val="center"/>
            <w:hideMark/>
          </w:tcPr>
          <w:p w14:paraId="118D594A" w14:textId="77777777" w:rsidR="00445709" w:rsidRPr="00445709" w:rsidRDefault="00445709" w:rsidP="00445709">
            <w:pPr>
              <w:spacing w:after="0" w:line="240" w:lineRule="auto"/>
              <w:rPr>
                <w:rFonts w:ascii="Times New Roman" w:eastAsia="Times New Roman" w:hAnsi="Times New Roman" w:cs="Times New Roman"/>
                <w:color w:val="000000"/>
                <w:sz w:val="20"/>
                <w:szCs w:val="20"/>
                <w:lang w:eastAsia="ru-RU"/>
              </w:rPr>
            </w:pPr>
            <w:r w:rsidRPr="00445709">
              <w:rPr>
                <w:rFonts w:ascii="Times New Roman" w:eastAsia="Times New Roman" w:hAnsi="Times New Roman" w:cs="Times New Roman"/>
                <w:color w:val="000000"/>
                <w:sz w:val="20"/>
                <w:szCs w:val="20"/>
                <w:lang w:eastAsia="ru-RU"/>
              </w:rPr>
              <w:t>Котельная Березняки , Сергиево-Посадский филиал ООО «Газпром Теплоэнерго МО»</w:t>
            </w:r>
          </w:p>
        </w:tc>
        <w:tc>
          <w:tcPr>
            <w:tcW w:w="2268" w:type="dxa"/>
            <w:tcBorders>
              <w:top w:val="nil"/>
              <w:left w:val="nil"/>
              <w:bottom w:val="single" w:sz="4" w:space="0" w:color="auto"/>
              <w:right w:val="single" w:sz="4" w:space="0" w:color="auto"/>
            </w:tcBorders>
            <w:vAlign w:val="center"/>
            <w:hideMark/>
          </w:tcPr>
          <w:p w14:paraId="76A72CC5"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АО "Мособлэнерго"</w:t>
            </w:r>
          </w:p>
        </w:tc>
        <w:tc>
          <w:tcPr>
            <w:tcW w:w="2126" w:type="dxa"/>
            <w:tcBorders>
              <w:top w:val="nil"/>
              <w:left w:val="nil"/>
              <w:bottom w:val="single" w:sz="4" w:space="0" w:color="auto"/>
              <w:right w:val="single" w:sz="4" w:space="0" w:color="auto"/>
            </w:tcBorders>
            <w:vAlign w:val="center"/>
            <w:hideMark/>
          </w:tcPr>
          <w:p w14:paraId="066D66F3"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ЦРП-6 РУ-0,4кВ</w:t>
            </w:r>
            <w:r w:rsidRPr="00445709">
              <w:rPr>
                <w:rFonts w:ascii="Times New Roman" w:eastAsia="Times New Roman" w:hAnsi="Times New Roman" w:cs="Times New Roman"/>
                <w:sz w:val="24"/>
                <w:szCs w:val="24"/>
                <w:lang w:eastAsia="ru-RU"/>
              </w:rPr>
              <w:br/>
              <w:t>РП-357 РУ-0,4кВ</w:t>
            </w:r>
          </w:p>
        </w:tc>
        <w:tc>
          <w:tcPr>
            <w:tcW w:w="1701" w:type="dxa"/>
            <w:tcBorders>
              <w:top w:val="nil"/>
              <w:left w:val="nil"/>
              <w:bottom w:val="single" w:sz="4" w:space="0" w:color="auto"/>
              <w:right w:val="single" w:sz="4" w:space="0" w:color="auto"/>
            </w:tcBorders>
            <w:vAlign w:val="center"/>
            <w:hideMark/>
          </w:tcPr>
          <w:p w14:paraId="2E13229D"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2хКЛ-0,4кВ</w:t>
            </w:r>
            <w:r w:rsidRPr="00445709">
              <w:rPr>
                <w:rFonts w:ascii="Times New Roman" w:eastAsia="Times New Roman" w:hAnsi="Times New Roman" w:cs="Times New Roman"/>
                <w:sz w:val="24"/>
                <w:szCs w:val="24"/>
                <w:lang w:eastAsia="ru-RU"/>
              </w:rPr>
              <w:br/>
              <w:t>2хКЛ-0,4кВ</w:t>
            </w:r>
          </w:p>
        </w:tc>
      </w:tr>
      <w:tr w:rsidR="00445709" w:rsidRPr="00445709" w14:paraId="100AEA9F" w14:textId="77777777" w:rsidTr="00391AEA">
        <w:trPr>
          <w:trHeight w:val="510"/>
        </w:trPr>
        <w:tc>
          <w:tcPr>
            <w:tcW w:w="690" w:type="dxa"/>
            <w:tcBorders>
              <w:top w:val="nil"/>
              <w:left w:val="single" w:sz="4" w:space="0" w:color="auto"/>
              <w:bottom w:val="single" w:sz="4" w:space="0" w:color="auto"/>
              <w:right w:val="single" w:sz="4" w:space="0" w:color="auto"/>
            </w:tcBorders>
            <w:vAlign w:val="center"/>
            <w:hideMark/>
          </w:tcPr>
          <w:p w14:paraId="069FEDC0"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61</w:t>
            </w:r>
          </w:p>
        </w:tc>
        <w:tc>
          <w:tcPr>
            <w:tcW w:w="2986" w:type="dxa"/>
            <w:tcBorders>
              <w:top w:val="nil"/>
              <w:left w:val="nil"/>
              <w:bottom w:val="single" w:sz="4" w:space="0" w:color="auto"/>
              <w:right w:val="single" w:sz="4" w:space="0" w:color="auto"/>
            </w:tcBorders>
            <w:vAlign w:val="center"/>
            <w:hideMark/>
          </w:tcPr>
          <w:p w14:paraId="4070A5A2" w14:textId="77777777" w:rsidR="00445709" w:rsidRPr="00445709" w:rsidRDefault="00445709" w:rsidP="00445709">
            <w:pPr>
              <w:spacing w:after="0" w:line="240" w:lineRule="auto"/>
              <w:rPr>
                <w:rFonts w:ascii="Times New Roman" w:eastAsia="Times New Roman" w:hAnsi="Times New Roman" w:cs="Times New Roman"/>
                <w:color w:val="000000"/>
                <w:sz w:val="20"/>
                <w:szCs w:val="20"/>
                <w:lang w:eastAsia="ru-RU"/>
              </w:rPr>
            </w:pPr>
            <w:r w:rsidRPr="00445709">
              <w:rPr>
                <w:rFonts w:ascii="Times New Roman" w:eastAsia="Times New Roman" w:hAnsi="Times New Roman" w:cs="Times New Roman"/>
                <w:color w:val="000000"/>
                <w:sz w:val="20"/>
                <w:szCs w:val="20"/>
                <w:lang w:eastAsia="ru-RU"/>
              </w:rPr>
              <w:t>Котельная Бужаниново, Сергиево-Посадский филиал ООО «Газпром Теплоэнерго МО»</w:t>
            </w:r>
          </w:p>
        </w:tc>
        <w:tc>
          <w:tcPr>
            <w:tcW w:w="2268" w:type="dxa"/>
            <w:tcBorders>
              <w:top w:val="nil"/>
              <w:left w:val="nil"/>
              <w:bottom w:val="single" w:sz="4" w:space="0" w:color="auto"/>
              <w:right w:val="single" w:sz="4" w:space="0" w:color="auto"/>
            </w:tcBorders>
            <w:vAlign w:val="center"/>
            <w:hideMark/>
          </w:tcPr>
          <w:p w14:paraId="3C8F0B3F"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АО "Мособлэнерго"</w:t>
            </w:r>
          </w:p>
        </w:tc>
        <w:tc>
          <w:tcPr>
            <w:tcW w:w="2126" w:type="dxa"/>
            <w:tcBorders>
              <w:top w:val="nil"/>
              <w:left w:val="nil"/>
              <w:bottom w:val="single" w:sz="4" w:space="0" w:color="auto"/>
              <w:right w:val="single" w:sz="4" w:space="0" w:color="auto"/>
            </w:tcBorders>
            <w:vAlign w:val="center"/>
            <w:hideMark/>
          </w:tcPr>
          <w:p w14:paraId="56AF5018"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РП-401, РУ-0,4кВ</w:t>
            </w:r>
          </w:p>
        </w:tc>
        <w:tc>
          <w:tcPr>
            <w:tcW w:w="1701" w:type="dxa"/>
            <w:tcBorders>
              <w:top w:val="nil"/>
              <w:left w:val="nil"/>
              <w:bottom w:val="single" w:sz="4" w:space="0" w:color="auto"/>
              <w:right w:val="single" w:sz="4" w:space="0" w:color="auto"/>
            </w:tcBorders>
            <w:vAlign w:val="center"/>
            <w:hideMark/>
          </w:tcPr>
          <w:p w14:paraId="1EA08B40"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2хКЛ-0,4кВ</w:t>
            </w:r>
          </w:p>
        </w:tc>
      </w:tr>
      <w:tr w:rsidR="00445709" w:rsidRPr="00445709" w14:paraId="16FF5F4B" w14:textId="77777777" w:rsidTr="00391AEA">
        <w:trPr>
          <w:trHeight w:val="765"/>
        </w:trPr>
        <w:tc>
          <w:tcPr>
            <w:tcW w:w="690" w:type="dxa"/>
            <w:tcBorders>
              <w:top w:val="nil"/>
              <w:left w:val="single" w:sz="4" w:space="0" w:color="auto"/>
              <w:bottom w:val="single" w:sz="4" w:space="0" w:color="auto"/>
              <w:right w:val="single" w:sz="4" w:space="0" w:color="auto"/>
            </w:tcBorders>
            <w:vAlign w:val="center"/>
            <w:hideMark/>
          </w:tcPr>
          <w:p w14:paraId="0DD79D79"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62</w:t>
            </w:r>
          </w:p>
        </w:tc>
        <w:tc>
          <w:tcPr>
            <w:tcW w:w="2986" w:type="dxa"/>
            <w:tcBorders>
              <w:top w:val="nil"/>
              <w:left w:val="nil"/>
              <w:bottom w:val="single" w:sz="4" w:space="0" w:color="auto"/>
              <w:right w:val="single" w:sz="4" w:space="0" w:color="auto"/>
            </w:tcBorders>
            <w:vAlign w:val="center"/>
            <w:hideMark/>
          </w:tcPr>
          <w:p w14:paraId="23C0D7EB" w14:textId="77777777" w:rsidR="00445709" w:rsidRPr="00445709" w:rsidRDefault="00445709" w:rsidP="00445709">
            <w:pPr>
              <w:spacing w:after="0" w:line="240" w:lineRule="auto"/>
              <w:rPr>
                <w:rFonts w:ascii="Times New Roman" w:eastAsia="Times New Roman" w:hAnsi="Times New Roman" w:cs="Times New Roman"/>
                <w:color w:val="000000"/>
                <w:sz w:val="20"/>
                <w:szCs w:val="20"/>
                <w:lang w:eastAsia="ru-RU"/>
              </w:rPr>
            </w:pPr>
            <w:r w:rsidRPr="00445709">
              <w:rPr>
                <w:rFonts w:ascii="Times New Roman" w:eastAsia="Times New Roman" w:hAnsi="Times New Roman" w:cs="Times New Roman"/>
                <w:color w:val="000000"/>
                <w:sz w:val="20"/>
                <w:szCs w:val="20"/>
                <w:lang w:eastAsia="ru-RU"/>
              </w:rPr>
              <w:t>Котельная Путятино (Бобошино)                                     , Сергиево-Посадский филиал ООО «Газпром Теплоэнерго МО»</w:t>
            </w:r>
          </w:p>
        </w:tc>
        <w:tc>
          <w:tcPr>
            <w:tcW w:w="2268" w:type="dxa"/>
            <w:tcBorders>
              <w:top w:val="nil"/>
              <w:left w:val="nil"/>
              <w:bottom w:val="single" w:sz="4" w:space="0" w:color="auto"/>
              <w:right w:val="single" w:sz="4" w:space="0" w:color="auto"/>
            </w:tcBorders>
            <w:vAlign w:val="center"/>
            <w:hideMark/>
          </w:tcPr>
          <w:p w14:paraId="38280540"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АО "Мособлэнерго"</w:t>
            </w:r>
          </w:p>
        </w:tc>
        <w:tc>
          <w:tcPr>
            <w:tcW w:w="2126" w:type="dxa"/>
            <w:tcBorders>
              <w:top w:val="nil"/>
              <w:left w:val="nil"/>
              <w:bottom w:val="single" w:sz="4" w:space="0" w:color="auto"/>
              <w:right w:val="single" w:sz="4" w:space="0" w:color="auto"/>
            </w:tcBorders>
            <w:vAlign w:val="center"/>
            <w:hideMark/>
          </w:tcPr>
          <w:p w14:paraId="725E2889"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ТП-6105, РУ-0,4кВ</w:t>
            </w:r>
          </w:p>
        </w:tc>
        <w:tc>
          <w:tcPr>
            <w:tcW w:w="1701" w:type="dxa"/>
            <w:tcBorders>
              <w:top w:val="nil"/>
              <w:left w:val="nil"/>
              <w:bottom w:val="single" w:sz="4" w:space="0" w:color="auto"/>
              <w:right w:val="single" w:sz="4" w:space="0" w:color="auto"/>
            </w:tcBorders>
            <w:vAlign w:val="center"/>
            <w:hideMark/>
          </w:tcPr>
          <w:p w14:paraId="21460A21"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2хКЛ-0,4кВ</w:t>
            </w:r>
          </w:p>
        </w:tc>
      </w:tr>
      <w:tr w:rsidR="00445709" w:rsidRPr="00445709" w14:paraId="09F837C5" w14:textId="77777777" w:rsidTr="00391AEA">
        <w:trPr>
          <w:trHeight w:val="630"/>
        </w:trPr>
        <w:tc>
          <w:tcPr>
            <w:tcW w:w="690" w:type="dxa"/>
            <w:tcBorders>
              <w:top w:val="nil"/>
              <w:left w:val="single" w:sz="4" w:space="0" w:color="auto"/>
              <w:bottom w:val="single" w:sz="4" w:space="0" w:color="auto"/>
              <w:right w:val="single" w:sz="4" w:space="0" w:color="auto"/>
            </w:tcBorders>
            <w:vAlign w:val="center"/>
            <w:hideMark/>
          </w:tcPr>
          <w:p w14:paraId="5DF788C6"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63</w:t>
            </w:r>
          </w:p>
        </w:tc>
        <w:tc>
          <w:tcPr>
            <w:tcW w:w="2986" w:type="dxa"/>
            <w:tcBorders>
              <w:top w:val="nil"/>
              <w:left w:val="nil"/>
              <w:bottom w:val="single" w:sz="4" w:space="0" w:color="auto"/>
              <w:right w:val="single" w:sz="4" w:space="0" w:color="auto"/>
            </w:tcBorders>
            <w:vAlign w:val="center"/>
            <w:hideMark/>
          </w:tcPr>
          <w:p w14:paraId="7C470D89" w14:textId="77777777" w:rsidR="00445709" w:rsidRPr="00445709" w:rsidRDefault="00445709" w:rsidP="00445709">
            <w:pPr>
              <w:spacing w:after="0" w:line="240" w:lineRule="auto"/>
              <w:rPr>
                <w:rFonts w:ascii="Times New Roman" w:eastAsia="Times New Roman" w:hAnsi="Times New Roman" w:cs="Times New Roman"/>
                <w:color w:val="000000"/>
                <w:sz w:val="20"/>
                <w:szCs w:val="20"/>
                <w:lang w:eastAsia="ru-RU"/>
              </w:rPr>
            </w:pPr>
            <w:r w:rsidRPr="00445709">
              <w:rPr>
                <w:rFonts w:ascii="Times New Roman" w:eastAsia="Times New Roman" w:hAnsi="Times New Roman" w:cs="Times New Roman"/>
                <w:color w:val="000000"/>
                <w:sz w:val="20"/>
                <w:szCs w:val="20"/>
                <w:lang w:eastAsia="ru-RU"/>
              </w:rPr>
              <w:t>Котельная Реммаш, Сергиево-Посадский филиал ООО «Газпром Теплоэнерго МО»</w:t>
            </w:r>
          </w:p>
        </w:tc>
        <w:tc>
          <w:tcPr>
            <w:tcW w:w="2268" w:type="dxa"/>
            <w:tcBorders>
              <w:top w:val="nil"/>
              <w:left w:val="nil"/>
              <w:bottom w:val="single" w:sz="4" w:space="0" w:color="auto"/>
              <w:right w:val="single" w:sz="4" w:space="0" w:color="auto"/>
            </w:tcBorders>
            <w:vAlign w:val="center"/>
            <w:hideMark/>
          </w:tcPr>
          <w:p w14:paraId="4CDF3967"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АО "Мособлэнерго"</w:t>
            </w:r>
          </w:p>
        </w:tc>
        <w:tc>
          <w:tcPr>
            <w:tcW w:w="2126" w:type="dxa"/>
            <w:tcBorders>
              <w:top w:val="nil"/>
              <w:left w:val="nil"/>
              <w:bottom w:val="single" w:sz="4" w:space="0" w:color="auto"/>
              <w:right w:val="single" w:sz="4" w:space="0" w:color="auto"/>
            </w:tcBorders>
            <w:vAlign w:val="center"/>
            <w:hideMark/>
          </w:tcPr>
          <w:p w14:paraId="2AAA0F58"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ТП-2 РУ-6кВ</w:t>
            </w:r>
            <w:r w:rsidRPr="00445709">
              <w:rPr>
                <w:rFonts w:ascii="Times New Roman" w:eastAsia="Times New Roman" w:hAnsi="Times New Roman" w:cs="Times New Roman"/>
                <w:sz w:val="24"/>
                <w:szCs w:val="24"/>
                <w:lang w:eastAsia="ru-RU"/>
              </w:rPr>
              <w:br/>
              <w:t>ТП-2 РУ-0,4кВ</w:t>
            </w:r>
          </w:p>
        </w:tc>
        <w:tc>
          <w:tcPr>
            <w:tcW w:w="1701" w:type="dxa"/>
            <w:tcBorders>
              <w:top w:val="nil"/>
              <w:left w:val="nil"/>
              <w:bottom w:val="single" w:sz="4" w:space="0" w:color="auto"/>
              <w:right w:val="single" w:sz="4" w:space="0" w:color="auto"/>
            </w:tcBorders>
            <w:vAlign w:val="center"/>
            <w:hideMark/>
          </w:tcPr>
          <w:p w14:paraId="591B5E29"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2хКЛ-6кВ</w:t>
            </w:r>
            <w:r w:rsidRPr="00445709">
              <w:rPr>
                <w:rFonts w:ascii="Times New Roman" w:eastAsia="Times New Roman" w:hAnsi="Times New Roman" w:cs="Times New Roman"/>
                <w:sz w:val="24"/>
                <w:szCs w:val="24"/>
                <w:lang w:eastAsia="ru-RU"/>
              </w:rPr>
              <w:br/>
              <w:t>2хКЛ-0,4кВ</w:t>
            </w:r>
          </w:p>
        </w:tc>
      </w:tr>
      <w:tr w:rsidR="00445709" w:rsidRPr="00445709" w14:paraId="472A05D6" w14:textId="77777777" w:rsidTr="00391AEA">
        <w:trPr>
          <w:trHeight w:val="1350"/>
        </w:trPr>
        <w:tc>
          <w:tcPr>
            <w:tcW w:w="690" w:type="dxa"/>
            <w:tcBorders>
              <w:top w:val="nil"/>
              <w:left w:val="single" w:sz="4" w:space="0" w:color="auto"/>
              <w:bottom w:val="single" w:sz="4" w:space="0" w:color="auto"/>
              <w:right w:val="single" w:sz="4" w:space="0" w:color="auto"/>
            </w:tcBorders>
            <w:vAlign w:val="center"/>
            <w:hideMark/>
          </w:tcPr>
          <w:p w14:paraId="1280311F"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64</w:t>
            </w:r>
          </w:p>
        </w:tc>
        <w:tc>
          <w:tcPr>
            <w:tcW w:w="2986" w:type="dxa"/>
            <w:tcBorders>
              <w:top w:val="nil"/>
              <w:left w:val="nil"/>
              <w:bottom w:val="single" w:sz="4" w:space="0" w:color="auto"/>
              <w:right w:val="single" w:sz="4" w:space="0" w:color="auto"/>
            </w:tcBorders>
            <w:noWrap/>
            <w:vAlign w:val="center"/>
            <w:hideMark/>
          </w:tcPr>
          <w:p w14:paraId="5AE940B6" w14:textId="77777777" w:rsidR="00445709" w:rsidRPr="00445709" w:rsidRDefault="00445709" w:rsidP="00445709">
            <w:pPr>
              <w:spacing w:after="0" w:line="240" w:lineRule="auto"/>
              <w:rPr>
                <w:rFonts w:ascii="Times New Roman" w:eastAsia="Times New Roman" w:hAnsi="Times New Roman" w:cs="Times New Roman"/>
                <w:color w:val="000000"/>
                <w:sz w:val="20"/>
                <w:szCs w:val="20"/>
                <w:lang w:eastAsia="ru-RU"/>
              </w:rPr>
            </w:pPr>
            <w:r w:rsidRPr="00445709">
              <w:rPr>
                <w:rFonts w:ascii="Times New Roman" w:eastAsia="Times New Roman" w:hAnsi="Times New Roman" w:cs="Times New Roman"/>
                <w:color w:val="000000"/>
                <w:sz w:val="20"/>
                <w:szCs w:val="20"/>
                <w:lang w:eastAsia="ru-RU"/>
              </w:rPr>
              <w:t>Котельная № 3 г. Краснозаводск, Сергиево-Посадский филиал ООО «Газпром Теплоэнерго МО»</w:t>
            </w:r>
          </w:p>
        </w:tc>
        <w:tc>
          <w:tcPr>
            <w:tcW w:w="2268" w:type="dxa"/>
            <w:tcBorders>
              <w:top w:val="nil"/>
              <w:left w:val="nil"/>
              <w:bottom w:val="single" w:sz="4" w:space="0" w:color="auto"/>
              <w:right w:val="single" w:sz="4" w:space="0" w:color="auto"/>
            </w:tcBorders>
            <w:vAlign w:val="center"/>
            <w:hideMark/>
          </w:tcPr>
          <w:p w14:paraId="416466C6"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АО "Мособлэнерго"</w:t>
            </w:r>
          </w:p>
        </w:tc>
        <w:tc>
          <w:tcPr>
            <w:tcW w:w="2126" w:type="dxa"/>
            <w:tcBorders>
              <w:top w:val="nil"/>
              <w:left w:val="nil"/>
              <w:bottom w:val="single" w:sz="4" w:space="0" w:color="auto"/>
              <w:right w:val="single" w:sz="4" w:space="0" w:color="auto"/>
            </w:tcBorders>
            <w:vAlign w:val="center"/>
            <w:hideMark/>
          </w:tcPr>
          <w:p w14:paraId="43C79FE8"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ТП-41, РУ-6кВ,</w:t>
            </w:r>
            <w:r w:rsidRPr="00445709">
              <w:rPr>
                <w:rFonts w:ascii="Times New Roman" w:eastAsia="Times New Roman" w:hAnsi="Times New Roman" w:cs="Times New Roman"/>
                <w:sz w:val="24"/>
                <w:szCs w:val="24"/>
                <w:lang w:eastAsia="ru-RU"/>
              </w:rPr>
              <w:br/>
              <w:t>ТП-41, РУ-0,4кВ</w:t>
            </w:r>
          </w:p>
        </w:tc>
        <w:tc>
          <w:tcPr>
            <w:tcW w:w="1701" w:type="dxa"/>
            <w:tcBorders>
              <w:top w:val="nil"/>
              <w:left w:val="nil"/>
              <w:bottom w:val="single" w:sz="4" w:space="0" w:color="auto"/>
              <w:right w:val="single" w:sz="4" w:space="0" w:color="auto"/>
            </w:tcBorders>
            <w:vAlign w:val="center"/>
            <w:hideMark/>
          </w:tcPr>
          <w:p w14:paraId="5C4E6949"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3хКЛ-6кВ</w:t>
            </w:r>
            <w:r w:rsidRPr="00445709">
              <w:rPr>
                <w:rFonts w:ascii="Times New Roman" w:eastAsia="Times New Roman" w:hAnsi="Times New Roman" w:cs="Times New Roman"/>
                <w:sz w:val="24"/>
                <w:szCs w:val="24"/>
                <w:lang w:eastAsia="ru-RU"/>
              </w:rPr>
              <w:br/>
              <w:t>2хКЛ-0,4кВ</w:t>
            </w:r>
          </w:p>
        </w:tc>
      </w:tr>
      <w:tr w:rsidR="00445709" w:rsidRPr="00445709" w14:paraId="18863671" w14:textId="77777777" w:rsidTr="00391AEA">
        <w:trPr>
          <w:trHeight w:val="510"/>
        </w:trPr>
        <w:tc>
          <w:tcPr>
            <w:tcW w:w="690" w:type="dxa"/>
            <w:tcBorders>
              <w:top w:val="nil"/>
              <w:left w:val="single" w:sz="4" w:space="0" w:color="auto"/>
              <w:bottom w:val="single" w:sz="4" w:space="0" w:color="auto"/>
              <w:right w:val="single" w:sz="4" w:space="0" w:color="auto"/>
            </w:tcBorders>
            <w:vAlign w:val="center"/>
            <w:hideMark/>
          </w:tcPr>
          <w:p w14:paraId="322EC74C"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lastRenderedPageBreak/>
              <w:t>65</w:t>
            </w:r>
          </w:p>
        </w:tc>
        <w:tc>
          <w:tcPr>
            <w:tcW w:w="2986" w:type="dxa"/>
            <w:tcBorders>
              <w:top w:val="nil"/>
              <w:left w:val="nil"/>
              <w:bottom w:val="single" w:sz="4" w:space="0" w:color="auto"/>
              <w:right w:val="single" w:sz="4" w:space="0" w:color="auto"/>
            </w:tcBorders>
            <w:vAlign w:val="center"/>
            <w:hideMark/>
          </w:tcPr>
          <w:p w14:paraId="47A07F4F" w14:textId="77777777" w:rsidR="00445709" w:rsidRPr="00445709" w:rsidRDefault="00445709" w:rsidP="00445709">
            <w:pPr>
              <w:spacing w:after="0" w:line="240" w:lineRule="auto"/>
              <w:rPr>
                <w:rFonts w:ascii="Times New Roman" w:eastAsia="Times New Roman" w:hAnsi="Times New Roman" w:cs="Times New Roman"/>
                <w:color w:val="000000"/>
                <w:sz w:val="20"/>
                <w:szCs w:val="20"/>
                <w:lang w:eastAsia="ru-RU"/>
              </w:rPr>
            </w:pPr>
            <w:r w:rsidRPr="00445709">
              <w:rPr>
                <w:rFonts w:ascii="Times New Roman" w:eastAsia="Times New Roman" w:hAnsi="Times New Roman" w:cs="Times New Roman"/>
                <w:color w:val="000000"/>
                <w:sz w:val="20"/>
                <w:szCs w:val="20"/>
                <w:lang w:eastAsia="ru-RU"/>
              </w:rPr>
              <w:t>Котельная д. Семенково, Сергиево-Посадский филиал ООО «Газпром Теплоэнерго МО»</w:t>
            </w:r>
          </w:p>
        </w:tc>
        <w:tc>
          <w:tcPr>
            <w:tcW w:w="2268" w:type="dxa"/>
            <w:tcBorders>
              <w:top w:val="nil"/>
              <w:left w:val="nil"/>
              <w:bottom w:val="single" w:sz="4" w:space="0" w:color="auto"/>
              <w:right w:val="single" w:sz="4" w:space="0" w:color="auto"/>
            </w:tcBorders>
            <w:vAlign w:val="center"/>
            <w:hideMark/>
          </w:tcPr>
          <w:p w14:paraId="7340C539"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АО "Мособлэнерго"</w:t>
            </w:r>
          </w:p>
        </w:tc>
        <w:tc>
          <w:tcPr>
            <w:tcW w:w="2126" w:type="dxa"/>
            <w:tcBorders>
              <w:top w:val="nil"/>
              <w:left w:val="nil"/>
              <w:bottom w:val="single" w:sz="4" w:space="0" w:color="auto"/>
              <w:right w:val="single" w:sz="4" w:space="0" w:color="auto"/>
            </w:tcBorders>
            <w:vAlign w:val="center"/>
            <w:hideMark/>
          </w:tcPr>
          <w:p w14:paraId="16DB1F82"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РП-428, РУ-0,4кВ</w:t>
            </w:r>
          </w:p>
        </w:tc>
        <w:tc>
          <w:tcPr>
            <w:tcW w:w="1701" w:type="dxa"/>
            <w:tcBorders>
              <w:top w:val="nil"/>
              <w:left w:val="nil"/>
              <w:bottom w:val="single" w:sz="4" w:space="0" w:color="auto"/>
              <w:right w:val="single" w:sz="4" w:space="0" w:color="auto"/>
            </w:tcBorders>
            <w:vAlign w:val="center"/>
            <w:hideMark/>
          </w:tcPr>
          <w:p w14:paraId="6F54852E"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2хКЛ-0,4кВ</w:t>
            </w:r>
          </w:p>
        </w:tc>
      </w:tr>
      <w:tr w:rsidR="00445709" w:rsidRPr="00445709" w14:paraId="7A8B3D6F" w14:textId="77777777" w:rsidTr="00391AEA">
        <w:trPr>
          <w:trHeight w:val="1785"/>
        </w:trPr>
        <w:tc>
          <w:tcPr>
            <w:tcW w:w="690" w:type="dxa"/>
            <w:tcBorders>
              <w:top w:val="nil"/>
              <w:left w:val="single" w:sz="4" w:space="0" w:color="auto"/>
              <w:bottom w:val="single" w:sz="4" w:space="0" w:color="auto"/>
              <w:right w:val="single" w:sz="4" w:space="0" w:color="auto"/>
            </w:tcBorders>
            <w:vAlign w:val="center"/>
            <w:hideMark/>
          </w:tcPr>
          <w:p w14:paraId="6FE342EC"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66</w:t>
            </w:r>
          </w:p>
        </w:tc>
        <w:tc>
          <w:tcPr>
            <w:tcW w:w="2986" w:type="dxa"/>
            <w:tcBorders>
              <w:top w:val="nil"/>
              <w:left w:val="nil"/>
              <w:bottom w:val="single" w:sz="4" w:space="0" w:color="auto"/>
              <w:right w:val="single" w:sz="4" w:space="0" w:color="auto"/>
            </w:tcBorders>
            <w:vAlign w:val="center"/>
            <w:hideMark/>
          </w:tcPr>
          <w:p w14:paraId="7C8B4893" w14:textId="77777777" w:rsidR="00445709" w:rsidRPr="00445709" w:rsidRDefault="00445709" w:rsidP="00445709">
            <w:pPr>
              <w:spacing w:after="0" w:line="240" w:lineRule="auto"/>
              <w:rPr>
                <w:rFonts w:ascii="Times New Roman" w:eastAsia="Times New Roman" w:hAnsi="Times New Roman" w:cs="Times New Roman"/>
                <w:color w:val="000000"/>
                <w:sz w:val="20"/>
                <w:szCs w:val="20"/>
                <w:lang w:eastAsia="ru-RU"/>
              </w:rPr>
            </w:pPr>
            <w:r w:rsidRPr="00445709">
              <w:rPr>
                <w:rFonts w:ascii="Times New Roman" w:eastAsia="Times New Roman" w:hAnsi="Times New Roman" w:cs="Times New Roman"/>
                <w:color w:val="000000"/>
                <w:sz w:val="20"/>
                <w:szCs w:val="20"/>
                <w:lang w:eastAsia="ru-RU"/>
              </w:rPr>
              <w:t>Котельная рп Богородское, Сергиево-Посадский филиал ООО «Газпром Теплоэнерго МО»</w:t>
            </w:r>
          </w:p>
        </w:tc>
        <w:tc>
          <w:tcPr>
            <w:tcW w:w="2268" w:type="dxa"/>
            <w:tcBorders>
              <w:top w:val="nil"/>
              <w:left w:val="nil"/>
              <w:bottom w:val="single" w:sz="4" w:space="0" w:color="auto"/>
              <w:right w:val="single" w:sz="4" w:space="0" w:color="auto"/>
            </w:tcBorders>
            <w:vAlign w:val="center"/>
            <w:hideMark/>
          </w:tcPr>
          <w:p w14:paraId="066C1E86"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АО "Мособлэнерго"</w:t>
            </w:r>
          </w:p>
        </w:tc>
        <w:tc>
          <w:tcPr>
            <w:tcW w:w="2126" w:type="dxa"/>
            <w:tcBorders>
              <w:top w:val="nil"/>
              <w:left w:val="nil"/>
              <w:bottom w:val="single" w:sz="4" w:space="0" w:color="auto"/>
              <w:right w:val="single" w:sz="4" w:space="0" w:color="auto"/>
            </w:tcBorders>
            <w:vAlign w:val="center"/>
            <w:hideMark/>
          </w:tcPr>
          <w:p w14:paraId="7CDBBC8A"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ПС-823 РУ-10кВ</w:t>
            </w:r>
            <w:r w:rsidRPr="00445709">
              <w:rPr>
                <w:rFonts w:ascii="Times New Roman" w:eastAsia="Times New Roman" w:hAnsi="Times New Roman" w:cs="Times New Roman"/>
                <w:sz w:val="24"/>
                <w:szCs w:val="24"/>
                <w:lang w:eastAsia="ru-RU"/>
              </w:rPr>
              <w:br/>
              <w:t>ПС-315 РУ-10кВ</w:t>
            </w:r>
            <w:r w:rsidRPr="00445709">
              <w:rPr>
                <w:rFonts w:ascii="Times New Roman" w:eastAsia="Times New Roman" w:hAnsi="Times New Roman" w:cs="Times New Roman"/>
                <w:sz w:val="24"/>
                <w:szCs w:val="24"/>
                <w:lang w:eastAsia="ru-RU"/>
              </w:rPr>
              <w:br/>
              <w:t>ЦРП-1 РУ-10кВ</w:t>
            </w:r>
            <w:r w:rsidRPr="00445709">
              <w:rPr>
                <w:rFonts w:ascii="Times New Roman" w:eastAsia="Times New Roman" w:hAnsi="Times New Roman" w:cs="Times New Roman"/>
                <w:sz w:val="24"/>
                <w:szCs w:val="24"/>
                <w:lang w:eastAsia="ru-RU"/>
              </w:rPr>
              <w:br/>
              <w:t>ТП-307 РУ-0,4кВ</w:t>
            </w:r>
          </w:p>
        </w:tc>
        <w:tc>
          <w:tcPr>
            <w:tcW w:w="1701" w:type="dxa"/>
            <w:tcBorders>
              <w:top w:val="nil"/>
              <w:left w:val="nil"/>
              <w:bottom w:val="single" w:sz="4" w:space="0" w:color="auto"/>
              <w:right w:val="single" w:sz="4" w:space="0" w:color="auto"/>
            </w:tcBorders>
            <w:vAlign w:val="center"/>
            <w:hideMark/>
          </w:tcPr>
          <w:p w14:paraId="14DCED60"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2хКЛ-10кВ</w:t>
            </w:r>
            <w:r w:rsidRPr="00445709">
              <w:rPr>
                <w:rFonts w:ascii="Times New Roman" w:eastAsia="Times New Roman" w:hAnsi="Times New Roman" w:cs="Times New Roman"/>
                <w:sz w:val="24"/>
                <w:szCs w:val="24"/>
                <w:lang w:eastAsia="ru-RU"/>
              </w:rPr>
              <w:br/>
              <w:t>2хКЛ-10кВ</w:t>
            </w:r>
            <w:r w:rsidRPr="00445709">
              <w:rPr>
                <w:rFonts w:ascii="Times New Roman" w:eastAsia="Times New Roman" w:hAnsi="Times New Roman" w:cs="Times New Roman"/>
                <w:sz w:val="24"/>
                <w:szCs w:val="24"/>
                <w:lang w:eastAsia="ru-RU"/>
              </w:rPr>
              <w:br/>
              <w:t>2хКЛ-10кВ</w:t>
            </w:r>
            <w:r w:rsidRPr="00445709">
              <w:rPr>
                <w:rFonts w:ascii="Times New Roman" w:eastAsia="Times New Roman" w:hAnsi="Times New Roman" w:cs="Times New Roman"/>
                <w:sz w:val="24"/>
                <w:szCs w:val="24"/>
                <w:lang w:eastAsia="ru-RU"/>
              </w:rPr>
              <w:br/>
              <w:t>2хКЛ-0,4кВ</w:t>
            </w:r>
          </w:p>
        </w:tc>
      </w:tr>
      <w:tr w:rsidR="00445709" w:rsidRPr="00445709" w14:paraId="7C2493CF" w14:textId="77777777" w:rsidTr="00391AEA">
        <w:trPr>
          <w:trHeight w:val="510"/>
        </w:trPr>
        <w:tc>
          <w:tcPr>
            <w:tcW w:w="690" w:type="dxa"/>
            <w:tcBorders>
              <w:top w:val="nil"/>
              <w:left w:val="single" w:sz="4" w:space="0" w:color="auto"/>
              <w:bottom w:val="single" w:sz="4" w:space="0" w:color="auto"/>
              <w:right w:val="single" w:sz="4" w:space="0" w:color="auto"/>
            </w:tcBorders>
            <w:vAlign w:val="center"/>
            <w:hideMark/>
          </w:tcPr>
          <w:p w14:paraId="4AC0C90E"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67</w:t>
            </w:r>
          </w:p>
        </w:tc>
        <w:tc>
          <w:tcPr>
            <w:tcW w:w="2986" w:type="dxa"/>
            <w:tcBorders>
              <w:top w:val="nil"/>
              <w:left w:val="nil"/>
              <w:bottom w:val="single" w:sz="4" w:space="0" w:color="auto"/>
              <w:right w:val="single" w:sz="4" w:space="0" w:color="auto"/>
            </w:tcBorders>
            <w:vAlign w:val="center"/>
            <w:hideMark/>
          </w:tcPr>
          <w:p w14:paraId="60EDF021" w14:textId="77777777" w:rsidR="00445709" w:rsidRPr="00445709" w:rsidRDefault="00445709" w:rsidP="00445709">
            <w:pPr>
              <w:spacing w:after="0" w:line="240" w:lineRule="auto"/>
              <w:rPr>
                <w:rFonts w:ascii="Times New Roman" w:eastAsia="Times New Roman" w:hAnsi="Times New Roman" w:cs="Times New Roman"/>
                <w:color w:val="000000"/>
                <w:sz w:val="20"/>
                <w:szCs w:val="20"/>
                <w:lang w:eastAsia="ru-RU"/>
              </w:rPr>
            </w:pPr>
            <w:r w:rsidRPr="00445709">
              <w:rPr>
                <w:rFonts w:ascii="Times New Roman" w:eastAsia="Times New Roman" w:hAnsi="Times New Roman" w:cs="Times New Roman"/>
                <w:color w:val="000000"/>
                <w:sz w:val="20"/>
                <w:szCs w:val="20"/>
                <w:lang w:eastAsia="ru-RU"/>
              </w:rPr>
              <w:t>Котельная с. Муханово, Сергиево-Посадский филиал ООО «Газпром Теплоэнерго МО»</w:t>
            </w:r>
          </w:p>
        </w:tc>
        <w:tc>
          <w:tcPr>
            <w:tcW w:w="2268" w:type="dxa"/>
            <w:tcBorders>
              <w:top w:val="nil"/>
              <w:left w:val="nil"/>
              <w:bottom w:val="single" w:sz="4" w:space="0" w:color="auto"/>
              <w:right w:val="single" w:sz="4" w:space="0" w:color="auto"/>
            </w:tcBorders>
            <w:vAlign w:val="center"/>
            <w:hideMark/>
          </w:tcPr>
          <w:p w14:paraId="23221E39"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АО "Мособлэнерго"</w:t>
            </w:r>
          </w:p>
        </w:tc>
        <w:tc>
          <w:tcPr>
            <w:tcW w:w="2126" w:type="dxa"/>
            <w:tcBorders>
              <w:top w:val="nil"/>
              <w:left w:val="nil"/>
              <w:bottom w:val="single" w:sz="4" w:space="0" w:color="auto"/>
              <w:right w:val="single" w:sz="4" w:space="0" w:color="auto"/>
            </w:tcBorders>
            <w:vAlign w:val="center"/>
            <w:hideMark/>
          </w:tcPr>
          <w:p w14:paraId="6EEE2A53"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ТП-1 РУ-0,4кВ</w:t>
            </w:r>
          </w:p>
        </w:tc>
        <w:tc>
          <w:tcPr>
            <w:tcW w:w="1701" w:type="dxa"/>
            <w:tcBorders>
              <w:top w:val="nil"/>
              <w:left w:val="nil"/>
              <w:bottom w:val="single" w:sz="4" w:space="0" w:color="auto"/>
              <w:right w:val="single" w:sz="4" w:space="0" w:color="auto"/>
            </w:tcBorders>
            <w:vAlign w:val="center"/>
            <w:hideMark/>
          </w:tcPr>
          <w:p w14:paraId="41DAA624"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2хКЛ-0,4кВ</w:t>
            </w:r>
          </w:p>
        </w:tc>
      </w:tr>
      <w:tr w:rsidR="00445709" w:rsidRPr="00445709" w14:paraId="40B17825" w14:textId="77777777" w:rsidTr="00391AEA">
        <w:trPr>
          <w:trHeight w:val="510"/>
        </w:trPr>
        <w:tc>
          <w:tcPr>
            <w:tcW w:w="690" w:type="dxa"/>
            <w:tcBorders>
              <w:top w:val="nil"/>
              <w:left w:val="single" w:sz="4" w:space="0" w:color="auto"/>
              <w:bottom w:val="single" w:sz="4" w:space="0" w:color="auto"/>
              <w:right w:val="single" w:sz="4" w:space="0" w:color="auto"/>
            </w:tcBorders>
            <w:vAlign w:val="center"/>
            <w:hideMark/>
          </w:tcPr>
          <w:p w14:paraId="22475926"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68</w:t>
            </w:r>
          </w:p>
        </w:tc>
        <w:tc>
          <w:tcPr>
            <w:tcW w:w="2986" w:type="dxa"/>
            <w:tcBorders>
              <w:top w:val="nil"/>
              <w:left w:val="nil"/>
              <w:bottom w:val="single" w:sz="4" w:space="0" w:color="auto"/>
              <w:right w:val="single" w:sz="4" w:space="0" w:color="auto"/>
            </w:tcBorders>
            <w:vAlign w:val="center"/>
            <w:hideMark/>
          </w:tcPr>
          <w:p w14:paraId="2633BE7A" w14:textId="77777777" w:rsidR="00445709" w:rsidRPr="00445709" w:rsidRDefault="00445709" w:rsidP="00445709">
            <w:pPr>
              <w:spacing w:after="0" w:line="240" w:lineRule="auto"/>
              <w:rPr>
                <w:rFonts w:ascii="Times New Roman" w:eastAsia="Times New Roman" w:hAnsi="Times New Roman" w:cs="Times New Roman"/>
                <w:color w:val="000000"/>
                <w:sz w:val="20"/>
                <w:szCs w:val="20"/>
                <w:lang w:eastAsia="ru-RU"/>
              </w:rPr>
            </w:pPr>
            <w:r w:rsidRPr="00445709">
              <w:rPr>
                <w:rFonts w:ascii="Times New Roman" w:eastAsia="Times New Roman" w:hAnsi="Times New Roman" w:cs="Times New Roman"/>
                <w:color w:val="000000"/>
                <w:sz w:val="20"/>
                <w:szCs w:val="20"/>
                <w:lang w:eastAsia="ru-RU"/>
              </w:rPr>
              <w:t>Котельная Абрамово, Сергиево-Посадский филиал ООО «Газпром Теплоэнерго МО»</w:t>
            </w:r>
          </w:p>
        </w:tc>
        <w:tc>
          <w:tcPr>
            <w:tcW w:w="2268" w:type="dxa"/>
            <w:tcBorders>
              <w:top w:val="nil"/>
              <w:left w:val="nil"/>
              <w:bottom w:val="single" w:sz="4" w:space="0" w:color="auto"/>
              <w:right w:val="single" w:sz="4" w:space="0" w:color="auto"/>
            </w:tcBorders>
            <w:vAlign w:val="center"/>
            <w:hideMark/>
          </w:tcPr>
          <w:p w14:paraId="2A1F2696"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АО "Мособлэнерго"</w:t>
            </w:r>
          </w:p>
        </w:tc>
        <w:tc>
          <w:tcPr>
            <w:tcW w:w="2126" w:type="dxa"/>
            <w:tcBorders>
              <w:top w:val="nil"/>
              <w:left w:val="nil"/>
              <w:bottom w:val="single" w:sz="4" w:space="0" w:color="auto"/>
              <w:right w:val="single" w:sz="4" w:space="0" w:color="auto"/>
            </w:tcBorders>
            <w:vAlign w:val="center"/>
            <w:hideMark/>
          </w:tcPr>
          <w:p w14:paraId="08182149"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ТП-1, РУ-0,4кВ</w:t>
            </w:r>
          </w:p>
        </w:tc>
        <w:tc>
          <w:tcPr>
            <w:tcW w:w="1701" w:type="dxa"/>
            <w:tcBorders>
              <w:top w:val="nil"/>
              <w:left w:val="nil"/>
              <w:bottom w:val="single" w:sz="4" w:space="0" w:color="auto"/>
              <w:right w:val="single" w:sz="4" w:space="0" w:color="auto"/>
            </w:tcBorders>
            <w:vAlign w:val="center"/>
            <w:hideMark/>
          </w:tcPr>
          <w:p w14:paraId="20C1AA5D"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7хКЛ-0,4кВ</w:t>
            </w:r>
          </w:p>
        </w:tc>
      </w:tr>
      <w:tr w:rsidR="00445709" w:rsidRPr="00445709" w14:paraId="4E66EF33" w14:textId="77777777" w:rsidTr="00391AEA">
        <w:trPr>
          <w:trHeight w:val="780"/>
        </w:trPr>
        <w:tc>
          <w:tcPr>
            <w:tcW w:w="690" w:type="dxa"/>
            <w:tcBorders>
              <w:top w:val="nil"/>
              <w:left w:val="single" w:sz="4" w:space="0" w:color="auto"/>
              <w:bottom w:val="single" w:sz="4" w:space="0" w:color="auto"/>
              <w:right w:val="single" w:sz="4" w:space="0" w:color="auto"/>
            </w:tcBorders>
            <w:vAlign w:val="center"/>
            <w:hideMark/>
          </w:tcPr>
          <w:p w14:paraId="735AEC6B"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69</w:t>
            </w:r>
          </w:p>
        </w:tc>
        <w:tc>
          <w:tcPr>
            <w:tcW w:w="2986" w:type="dxa"/>
            <w:tcBorders>
              <w:top w:val="nil"/>
              <w:left w:val="nil"/>
              <w:bottom w:val="single" w:sz="4" w:space="0" w:color="auto"/>
              <w:right w:val="single" w:sz="4" w:space="0" w:color="auto"/>
            </w:tcBorders>
            <w:vAlign w:val="center"/>
            <w:hideMark/>
          </w:tcPr>
          <w:p w14:paraId="022CC1EE" w14:textId="77777777" w:rsidR="00445709" w:rsidRPr="00445709" w:rsidRDefault="00445709" w:rsidP="00445709">
            <w:pPr>
              <w:spacing w:after="0" w:line="240" w:lineRule="auto"/>
              <w:rPr>
                <w:rFonts w:ascii="Times New Roman" w:eastAsia="Times New Roman" w:hAnsi="Times New Roman" w:cs="Times New Roman"/>
                <w:color w:val="000000"/>
                <w:sz w:val="20"/>
                <w:szCs w:val="20"/>
                <w:lang w:eastAsia="ru-RU"/>
              </w:rPr>
            </w:pPr>
            <w:r w:rsidRPr="00445709">
              <w:rPr>
                <w:rFonts w:ascii="Times New Roman" w:eastAsia="Times New Roman" w:hAnsi="Times New Roman" w:cs="Times New Roman"/>
                <w:color w:val="000000"/>
                <w:sz w:val="20"/>
                <w:szCs w:val="20"/>
                <w:lang w:eastAsia="ru-RU"/>
              </w:rPr>
              <w:t>Котельная АО «ФНПЦ «НИИ прикладной химии», 1) АО «ФНПЦ «НИИ прикладной химии» 2) Сергиево-Посадский филиал ООО «Газпром Теплоэнерго МО»</w:t>
            </w:r>
          </w:p>
        </w:tc>
        <w:tc>
          <w:tcPr>
            <w:tcW w:w="2268" w:type="dxa"/>
            <w:tcBorders>
              <w:top w:val="nil"/>
              <w:left w:val="nil"/>
              <w:bottom w:val="single" w:sz="4" w:space="0" w:color="auto"/>
              <w:right w:val="single" w:sz="4" w:space="0" w:color="auto"/>
            </w:tcBorders>
            <w:vAlign w:val="center"/>
            <w:hideMark/>
          </w:tcPr>
          <w:p w14:paraId="0A188116"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АО "Мособлэнерго"</w:t>
            </w:r>
          </w:p>
        </w:tc>
        <w:tc>
          <w:tcPr>
            <w:tcW w:w="2126" w:type="dxa"/>
            <w:tcBorders>
              <w:top w:val="nil"/>
              <w:left w:val="nil"/>
              <w:bottom w:val="single" w:sz="8" w:space="0" w:color="auto"/>
              <w:right w:val="single" w:sz="8" w:space="0" w:color="auto"/>
            </w:tcBorders>
            <w:vAlign w:val="center"/>
            <w:hideMark/>
          </w:tcPr>
          <w:p w14:paraId="691CD041"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ТП-263, РУ-0,4кВ</w:t>
            </w:r>
            <w:r w:rsidRPr="00445709">
              <w:rPr>
                <w:rFonts w:ascii="Times New Roman" w:eastAsia="Times New Roman" w:hAnsi="Times New Roman" w:cs="Times New Roman"/>
                <w:color w:val="000000"/>
                <w:lang w:eastAsia="ru-RU"/>
              </w:rPr>
              <w:br/>
              <w:t>ТП-19, РУ-0,4кВ</w:t>
            </w:r>
          </w:p>
        </w:tc>
        <w:tc>
          <w:tcPr>
            <w:tcW w:w="1701" w:type="dxa"/>
            <w:tcBorders>
              <w:top w:val="nil"/>
              <w:left w:val="single" w:sz="4" w:space="0" w:color="auto"/>
              <w:bottom w:val="single" w:sz="4" w:space="0" w:color="auto"/>
              <w:right w:val="single" w:sz="4" w:space="0" w:color="auto"/>
            </w:tcBorders>
            <w:vAlign w:val="center"/>
            <w:hideMark/>
          </w:tcPr>
          <w:p w14:paraId="116E4558"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2хКЛ-0,4кВ</w:t>
            </w:r>
            <w:r w:rsidRPr="00445709">
              <w:rPr>
                <w:rFonts w:ascii="Times New Roman" w:eastAsia="Times New Roman" w:hAnsi="Times New Roman" w:cs="Times New Roman"/>
                <w:sz w:val="24"/>
                <w:szCs w:val="24"/>
                <w:lang w:eastAsia="ru-RU"/>
              </w:rPr>
              <w:br/>
              <w:t>2хКЛ-0,4кВ</w:t>
            </w:r>
          </w:p>
        </w:tc>
      </w:tr>
      <w:tr w:rsidR="00445709" w:rsidRPr="00445709" w14:paraId="2A0AFC91" w14:textId="77777777" w:rsidTr="00391AEA">
        <w:trPr>
          <w:trHeight w:val="645"/>
        </w:trPr>
        <w:tc>
          <w:tcPr>
            <w:tcW w:w="690" w:type="dxa"/>
            <w:tcBorders>
              <w:top w:val="nil"/>
              <w:left w:val="single" w:sz="4" w:space="0" w:color="auto"/>
              <w:bottom w:val="single" w:sz="4" w:space="0" w:color="auto"/>
              <w:right w:val="single" w:sz="4" w:space="0" w:color="auto"/>
            </w:tcBorders>
            <w:vAlign w:val="center"/>
            <w:hideMark/>
          </w:tcPr>
          <w:p w14:paraId="5DF35423"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70</w:t>
            </w:r>
          </w:p>
        </w:tc>
        <w:tc>
          <w:tcPr>
            <w:tcW w:w="2986" w:type="dxa"/>
            <w:tcBorders>
              <w:top w:val="nil"/>
              <w:left w:val="nil"/>
              <w:bottom w:val="single" w:sz="4" w:space="0" w:color="auto"/>
              <w:right w:val="single" w:sz="4" w:space="0" w:color="auto"/>
            </w:tcBorders>
            <w:vAlign w:val="center"/>
            <w:hideMark/>
          </w:tcPr>
          <w:p w14:paraId="5AEFB009" w14:textId="77777777" w:rsidR="00445709" w:rsidRPr="00445709" w:rsidRDefault="00445709" w:rsidP="00445709">
            <w:pPr>
              <w:spacing w:after="0" w:line="240" w:lineRule="auto"/>
              <w:rPr>
                <w:rFonts w:ascii="Times New Roman" w:eastAsia="Times New Roman" w:hAnsi="Times New Roman" w:cs="Times New Roman"/>
                <w:color w:val="000000"/>
                <w:sz w:val="20"/>
                <w:szCs w:val="20"/>
                <w:lang w:eastAsia="ru-RU"/>
              </w:rPr>
            </w:pPr>
            <w:r w:rsidRPr="00445709">
              <w:rPr>
                <w:rFonts w:ascii="Times New Roman" w:eastAsia="Times New Roman" w:hAnsi="Times New Roman" w:cs="Times New Roman"/>
                <w:color w:val="000000"/>
                <w:sz w:val="20"/>
                <w:szCs w:val="20"/>
                <w:lang w:eastAsia="ru-RU"/>
              </w:rPr>
              <w:t>Котельная АО «НИИРП», 1) АО «НИИРП» 2) Сергиево-Посадский филиал ООО «Газпром Теплоэнерго МО»</w:t>
            </w:r>
          </w:p>
        </w:tc>
        <w:tc>
          <w:tcPr>
            <w:tcW w:w="2268" w:type="dxa"/>
            <w:tcBorders>
              <w:top w:val="nil"/>
              <w:left w:val="nil"/>
              <w:bottom w:val="single" w:sz="4" w:space="0" w:color="auto"/>
              <w:right w:val="single" w:sz="4" w:space="0" w:color="auto"/>
            </w:tcBorders>
            <w:vAlign w:val="center"/>
            <w:hideMark/>
          </w:tcPr>
          <w:p w14:paraId="384123A2"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АО "Мособлэнерго"</w:t>
            </w:r>
          </w:p>
        </w:tc>
        <w:tc>
          <w:tcPr>
            <w:tcW w:w="2126" w:type="dxa"/>
            <w:tcBorders>
              <w:top w:val="nil"/>
              <w:left w:val="nil"/>
              <w:bottom w:val="single" w:sz="8" w:space="0" w:color="auto"/>
              <w:right w:val="single" w:sz="8" w:space="0" w:color="auto"/>
            </w:tcBorders>
            <w:vAlign w:val="center"/>
            <w:hideMark/>
          </w:tcPr>
          <w:p w14:paraId="3600D9F0"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ТП-7, РУ-0,4кВ</w:t>
            </w:r>
            <w:r w:rsidRPr="00445709">
              <w:rPr>
                <w:rFonts w:ascii="Times New Roman" w:eastAsia="Times New Roman" w:hAnsi="Times New Roman" w:cs="Times New Roman"/>
                <w:color w:val="000000"/>
                <w:lang w:eastAsia="ru-RU"/>
              </w:rPr>
              <w:br/>
              <w:t>ТП-244, РУ-0,4кВ</w:t>
            </w:r>
          </w:p>
        </w:tc>
        <w:tc>
          <w:tcPr>
            <w:tcW w:w="1701" w:type="dxa"/>
            <w:tcBorders>
              <w:top w:val="nil"/>
              <w:left w:val="single" w:sz="4" w:space="0" w:color="auto"/>
              <w:bottom w:val="single" w:sz="4" w:space="0" w:color="auto"/>
              <w:right w:val="single" w:sz="4" w:space="0" w:color="auto"/>
            </w:tcBorders>
            <w:vAlign w:val="center"/>
            <w:hideMark/>
          </w:tcPr>
          <w:p w14:paraId="59B5AF17"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2хКЛ-0,4кВ</w:t>
            </w:r>
            <w:r w:rsidRPr="00445709">
              <w:rPr>
                <w:rFonts w:ascii="Times New Roman" w:eastAsia="Times New Roman" w:hAnsi="Times New Roman" w:cs="Times New Roman"/>
                <w:sz w:val="24"/>
                <w:szCs w:val="24"/>
                <w:lang w:eastAsia="ru-RU"/>
              </w:rPr>
              <w:br/>
              <w:t>2хКЛ-0,4кВ</w:t>
            </w:r>
          </w:p>
        </w:tc>
      </w:tr>
      <w:tr w:rsidR="00445709" w:rsidRPr="00445709" w14:paraId="1F6CC41D" w14:textId="77777777" w:rsidTr="00391AEA">
        <w:trPr>
          <w:trHeight w:val="780"/>
        </w:trPr>
        <w:tc>
          <w:tcPr>
            <w:tcW w:w="690" w:type="dxa"/>
            <w:tcBorders>
              <w:top w:val="nil"/>
              <w:left w:val="single" w:sz="4" w:space="0" w:color="auto"/>
              <w:bottom w:val="single" w:sz="4" w:space="0" w:color="auto"/>
              <w:right w:val="single" w:sz="4" w:space="0" w:color="auto"/>
            </w:tcBorders>
            <w:vAlign w:val="center"/>
            <w:hideMark/>
          </w:tcPr>
          <w:p w14:paraId="02882025"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71</w:t>
            </w:r>
          </w:p>
        </w:tc>
        <w:tc>
          <w:tcPr>
            <w:tcW w:w="2986" w:type="dxa"/>
            <w:tcBorders>
              <w:top w:val="nil"/>
              <w:left w:val="nil"/>
              <w:bottom w:val="single" w:sz="4" w:space="0" w:color="auto"/>
              <w:right w:val="single" w:sz="4" w:space="0" w:color="auto"/>
            </w:tcBorders>
            <w:vAlign w:val="center"/>
            <w:hideMark/>
          </w:tcPr>
          <w:p w14:paraId="3B45DA46" w14:textId="77777777" w:rsidR="00445709" w:rsidRPr="00445709" w:rsidRDefault="00445709" w:rsidP="00445709">
            <w:pPr>
              <w:spacing w:after="0" w:line="240" w:lineRule="auto"/>
              <w:rPr>
                <w:rFonts w:ascii="Times New Roman" w:eastAsia="Times New Roman" w:hAnsi="Times New Roman" w:cs="Times New Roman"/>
                <w:color w:val="000000"/>
                <w:sz w:val="20"/>
                <w:szCs w:val="20"/>
                <w:lang w:eastAsia="ru-RU"/>
              </w:rPr>
            </w:pPr>
            <w:r w:rsidRPr="00445709">
              <w:rPr>
                <w:rFonts w:ascii="Times New Roman" w:eastAsia="Times New Roman" w:hAnsi="Times New Roman" w:cs="Times New Roman"/>
                <w:color w:val="000000"/>
                <w:sz w:val="20"/>
                <w:szCs w:val="20"/>
                <w:lang w:eastAsia="ru-RU"/>
              </w:rPr>
              <w:t>Котельная ФГБУ «Санаторий «Загорские дали», 1) ФГБУ «Санаторий «Загорские дали» 2) Сергиево-Посадский филиал ООО «Газпром Теплоэнерго МО»</w:t>
            </w:r>
          </w:p>
        </w:tc>
        <w:tc>
          <w:tcPr>
            <w:tcW w:w="2268" w:type="dxa"/>
            <w:tcBorders>
              <w:top w:val="nil"/>
              <w:left w:val="nil"/>
              <w:bottom w:val="single" w:sz="4" w:space="0" w:color="auto"/>
              <w:right w:val="single" w:sz="4" w:space="0" w:color="auto"/>
            </w:tcBorders>
            <w:vAlign w:val="center"/>
            <w:hideMark/>
          </w:tcPr>
          <w:p w14:paraId="01D37711"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АО "Мособлэнерго"</w:t>
            </w:r>
          </w:p>
        </w:tc>
        <w:tc>
          <w:tcPr>
            <w:tcW w:w="2126" w:type="dxa"/>
            <w:tcBorders>
              <w:top w:val="nil"/>
              <w:left w:val="nil"/>
              <w:bottom w:val="single" w:sz="8" w:space="0" w:color="auto"/>
              <w:right w:val="single" w:sz="8" w:space="0" w:color="auto"/>
            </w:tcBorders>
            <w:vAlign w:val="center"/>
            <w:hideMark/>
          </w:tcPr>
          <w:p w14:paraId="288B842B"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ЦРП-4, ТП-371 РУ-0,4кВ</w:t>
            </w:r>
          </w:p>
        </w:tc>
        <w:tc>
          <w:tcPr>
            <w:tcW w:w="1701" w:type="dxa"/>
            <w:tcBorders>
              <w:top w:val="nil"/>
              <w:left w:val="nil"/>
              <w:bottom w:val="single" w:sz="8" w:space="0" w:color="auto"/>
              <w:right w:val="single" w:sz="8" w:space="0" w:color="auto"/>
            </w:tcBorders>
            <w:vAlign w:val="center"/>
            <w:hideMark/>
          </w:tcPr>
          <w:p w14:paraId="0B5A39EC"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2КЛ-0,4кВ</w:t>
            </w:r>
          </w:p>
        </w:tc>
      </w:tr>
      <w:tr w:rsidR="008768ED" w:rsidRPr="00445709" w14:paraId="2A4A1F11" w14:textId="77777777" w:rsidTr="00391AEA">
        <w:trPr>
          <w:trHeight w:val="525"/>
        </w:trPr>
        <w:tc>
          <w:tcPr>
            <w:tcW w:w="690" w:type="dxa"/>
            <w:tcBorders>
              <w:top w:val="nil"/>
              <w:left w:val="single" w:sz="4" w:space="0" w:color="auto"/>
              <w:bottom w:val="single" w:sz="4" w:space="0" w:color="auto"/>
              <w:right w:val="single" w:sz="4" w:space="0" w:color="auto"/>
            </w:tcBorders>
            <w:vAlign w:val="center"/>
            <w:hideMark/>
          </w:tcPr>
          <w:p w14:paraId="2AAC5AE9" w14:textId="77777777" w:rsidR="008768ED" w:rsidRPr="00445709" w:rsidRDefault="008768ED" w:rsidP="008768ED">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72</w:t>
            </w:r>
          </w:p>
        </w:tc>
        <w:tc>
          <w:tcPr>
            <w:tcW w:w="2986" w:type="dxa"/>
            <w:tcBorders>
              <w:top w:val="nil"/>
              <w:left w:val="nil"/>
              <w:bottom w:val="single" w:sz="4" w:space="0" w:color="auto"/>
              <w:right w:val="single" w:sz="4" w:space="0" w:color="auto"/>
            </w:tcBorders>
            <w:vAlign w:val="center"/>
            <w:hideMark/>
          </w:tcPr>
          <w:p w14:paraId="31287656" w14:textId="77777777" w:rsidR="008768ED" w:rsidRPr="00445709" w:rsidRDefault="008768ED" w:rsidP="008768ED">
            <w:pPr>
              <w:spacing w:after="0" w:line="240" w:lineRule="auto"/>
              <w:rPr>
                <w:rFonts w:ascii="Times New Roman" w:eastAsia="Times New Roman" w:hAnsi="Times New Roman" w:cs="Times New Roman"/>
                <w:color w:val="000000"/>
                <w:sz w:val="20"/>
                <w:szCs w:val="20"/>
                <w:lang w:eastAsia="ru-RU"/>
              </w:rPr>
            </w:pPr>
            <w:r w:rsidRPr="00445709">
              <w:rPr>
                <w:rFonts w:ascii="Times New Roman" w:eastAsia="Times New Roman" w:hAnsi="Times New Roman" w:cs="Times New Roman"/>
                <w:color w:val="000000"/>
                <w:sz w:val="20"/>
                <w:szCs w:val="20"/>
                <w:lang w:eastAsia="ru-RU"/>
              </w:rPr>
              <w:t>Котельная Самотовино, Сергиево-Посадский филиал ООО «Газпром Теплоэнерго МО»</w:t>
            </w:r>
          </w:p>
        </w:tc>
        <w:tc>
          <w:tcPr>
            <w:tcW w:w="2268" w:type="dxa"/>
            <w:tcBorders>
              <w:top w:val="nil"/>
              <w:left w:val="nil"/>
              <w:bottom w:val="single" w:sz="4" w:space="0" w:color="auto"/>
              <w:right w:val="single" w:sz="4" w:space="0" w:color="auto"/>
            </w:tcBorders>
            <w:vAlign w:val="center"/>
            <w:hideMark/>
          </w:tcPr>
          <w:p w14:paraId="785084F9" w14:textId="4B84D922" w:rsidR="008768ED" w:rsidRPr="00445709" w:rsidRDefault="008768ED" w:rsidP="008768ED">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ПАО «Россети МР»</w:t>
            </w:r>
          </w:p>
        </w:tc>
        <w:tc>
          <w:tcPr>
            <w:tcW w:w="2126" w:type="dxa"/>
            <w:tcBorders>
              <w:top w:val="nil"/>
              <w:left w:val="nil"/>
              <w:bottom w:val="single" w:sz="8" w:space="0" w:color="auto"/>
              <w:right w:val="single" w:sz="8" w:space="0" w:color="auto"/>
            </w:tcBorders>
            <w:vAlign w:val="center"/>
            <w:hideMark/>
          </w:tcPr>
          <w:p w14:paraId="440A4C74" w14:textId="5BA28F70" w:rsidR="008768ED" w:rsidRPr="00445709" w:rsidRDefault="008768ED" w:rsidP="008768ED">
            <w:pPr>
              <w:spacing w:after="0" w:line="240" w:lineRule="auto"/>
              <w:jc w:val="center"/>
              <w:rPr>
                <w:rFonts w:ascii="Times New Roman" w:eastAsia="Times New Roman" w:hAnsi="Times New Roman" w:cs="Times New Roman"/>
                <w:color w:val="000000"/>
                <w:lang w:eastAsia="ru-RU"/>
              </w:rPr>
            </w:pPr>
            <w:r w:rsidRPr="008768ED">
              <w:rPr>
                <w:rFonts w:ascii="Times New Roman" w:eastAsia="Times New Roman" w:hAnsi="Times New Roman" w:cs="Times New Roman"/>
                <w:color w:val="000000"/>
                <w:lang w:eastAsia="ru-RU"/>
              </w:rPr>
              <w:t>РП-169, РУ-0,4кВ</w:t>
            </w:r>
          </w:p>
        </w:tc>
        <w:tc>
          <w:tcPr>
            <w:tcW w:w="1701" w:type="dxa"/>
            <w:tcBorders>
              <w:top w:val="nil"/>
              <w:left w:val="nil"/>
              <w:bottom w:val="single" w:sz="8" w:space="0" w:color="auto"/>
              <w:right w:val="single" w:sz="8" w:space="0" w:color="auto"/>
            </w:tcBorders>
            <w:vAlign w:val="center"/>
            <w:hideMark/>
          </w:tcPr>
          <w:p w14:paraId="5A23CBB1" w14:textId="77777777" w:rsidR="008768ED" w:rsidRPr="00445709" w:rsidRDefault="008768ED" w:rsidP="008768ED">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2КЛ-0,4кВ</w:t>
            </w:r>
          </w:p>
        </w:tc>
      </w:tr>
      <w:tr w:rsidR="00445709" w:rsidRPr="00445709" w14:paraId="68FC929B" w14:textId="77777777" w:rsidTr="00391AEA">
        <w:trPr>
          <w:trHeight w:val="780"/>
        </w:trPr>
        <w:tc>
          <w:tcPr>
            <w:tcW w:w="690" w:type="dxa"/>
            <w:tcBorders>
              <w:top w:val="nil"/>
              <w:left w:val="single" w:sz="4" w:space="0" w:color="auto"/>
              <w:bottom w:val="single" w:sz="4" w:space="0" w:color="auto"/>
              <w:right w:val="single" w:sz="4" w:space="0" w:color="auto"/>
            </w:tcBorders>
            <w:vAlign w:val="center"/>
            <w:hideMark/>
          </w:tcPr>
          <w:p w14:paraId="789699E0"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73</w:t>
            </w:r>
          </w:p>
        </w:tc>
        <w:tc>
          <w:tcPr>
            <w:tcW w:w="2986" w:type="dxa"/>
            <w:tcBorders>
              <w:top w:val="nil"/>
              <w:left w:val="nil"/>
              <w:bottom w:val="single" w:sz="4" w:space="0" w:color="auto"/>
              <w:right w:val="single" w:sz="4" w:space="0" w:color="auto"/>
            </w:tcBorders>
            <w:vAlign w:val="center"/>
            <w:hideMark/>
          </w:tcPr>
          <w:p w14:paraId="449A2A40" w14:textId="77777777" w:rsidR="00445709" w:rsidRPr="00445709" w:rsidRDefault="00445709" w:rsidP="00445709">
            <w:pPr>
              <w:spacing w:after="0" w:line="240" w:lineRule="auto"/>
              <w:rPr>
                <w:rFonts w:ascii="Times New Roman" w:eastAsia="Times New Roman" w:hAnsi="Times New Roman" w:cs="Times New Roman"/>
                <w:color w:val="000000"/>
                <w:sz w:val="20"/>
                <w:szCs w:val="20"/>
                <w:lang w:eastAsia="ru-RU"/>
              </w:rPr>
            </w:pPr>
            <w:r w:rsidRPr="00445709">
              <w:rPr>
                <w:rFonts w:ascii="Times New Roman" w:eastAsia="Times New Roman" w:hAnsi="Times New Roman" w:cs="Times New Roman"/>
                <w:color w:val="000000"/>
                <w:sz w:val="20"/>
                <w:szCs w:val="20"/>
                <w:lang w:eastAsia="ru-RU"/>
              </w:rPr>
              <w:t>Котельная Трикотажная фабрика, 1) МУП "РКС" 2) Сергиево-Посадский филиал ООО «Газпром Теплоэнерго МО»</w:t>
            </w:r>
          </w:p>
        </w:tc>
        <w:tc>
          <w:tcPr>
            <w:tcW w:w="2268" w:type="dxa"/>
            <w:tcBorders>
              <w:top w:val="nil"/>
              <w:left w:val="nil"/>
              <w:bottom w:val="single" w:sz="4" w:space="0" w:color="auto"/>
              <w:right w:val="single" w:sz="4" w:space="0" w:color="auto"/>
            </w:tcBorders>
            <w:vAlign w:val="center"/>
            <w:hideMark/>
          </w:tcPr>
          <w:p w14:paraId="6953A719"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АО "Мособлэнерго"</w:t>
            </w:r>
          </w:p>
        </w:tc>
        <w:tc>
          <w:tcPr>
            <w:tcW w:w="2126" w:type="dxa"/>
            <w:tcBorders>
              <w:top w:val="nil"/>
              <w:left w:val="nil"/>
              <w:bottom w:val="single" w:sz="8" w:space="0" w:color="auto"/>
              <w:right w:val="single" w:sz="8" w:space="0" w:color="auto"/>
            </w:tcBorders>
            <w:vAlign w:val="center"/>
            <w:hideMark/>
          </w:tcPr>
          <w:p w14:paraId="493E5FB8" w14:textId="455598DC" w:rsidR="00445709" w:rsidRPr="00445709" w:rsidRDefault="008768ED" w:rsidP="00445709">
            <w:pPr>
              <w:spacing w:after="0" w:line="240" w:lineRule="auto"/>
              <w:jc w:val="center"/>
              <w:rPr>
                <w:rFonts w:ascii="Times New Roman" w:eastAsia="Times New Roman" w:hAnsi="Times New Roman" w:cs="Times New Roman"/>
                <w:color w:val="000000"/>
                <w:lang w:eastAsia="ru-RU"/>
              </w:rPr>
            </w:pPr>
            <w:r w:rsidRPr="008768ED">
              <w:rPr>
                <w:rFonts w:ascii="Times New Roman" w:eastAsia="Times New Roman" w:hAnsi="Times New Roman" w:cs="Times New Roman"/>
                <w:color w:val="000000"/>
                <w:lang w:eastAsia="ru-RU"/>
              </w:rPr>
              <w:t>ТП-109, РУ-0,4кВ</w:t>
            </w:r>
          </w:p>
        </w:tc>
        <w:tc>
          <w:tcPr>
            <w:tcW w:w="1701" w:type="dxa"/>
            <w:tcBorders>
              <w:top w:val="nil"/>
              <w:left w:val="nil"/>
              <w:bottom w:val="single" w:sz="8" w:space="0" w:color="auto"/>
              <w:right w:val="single" w:sz="8" w:space="0" w:color="auto"/>
            </w:tcBorders>
            <w:vAlign w:val="center"/>
            <w:hideMark/>
          </w:tcPr>
          <w:p w14:paraId="78EAF66C"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2КЛ-0,4кВ</w:t>
            </w:r>
          </w:p>
        </w:tc>
      </w:tr>
      <w:tr w:rsidR="008768ED" w:rsidRPr="00445709" w14:paraId="072FA2D8" w14:textId="77777777" w:rsidTr="00391AEA">
        <w:trPr>
          <w:trHeight w:val="315"/>
        </w:trPr>
        <w:tc>
          <w:tcPr>
            <w:tcW w:w="690" w:type="dxa"/>
            <w:tcBorders>
              <w:top w:val="nil"/>
              <w:left w:val="single" w:sz="4" w:space="0" w:color="auto"/>
              <w:bottom w:val="single" w:sz="4" w:space="0" w:color="auto"/>
              <w:right w:val="single" w:sz="4" w:space="0" w:color="auto"/>
            </w:tcBorders>
            <w:vAlign w:val="center"/>
            <w:hideMark/>
          </w:tcPr>
          <w:p w14:paraId="3C912A70" w14:textId="77777777" w:rsidR="008768ED" w:rsidRPr="00445709" w:rsidRDefault="008768ED" w:rsidP="008768ED">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74</w:t>
            </w:r>
          </w:p>
        </w:tc>
        <w:tc>
          <w:tcPr>
            <w:tcW w:w="2986" w:type="dxa"/>
            <w:tcBorders>
              <w:top w:val="nil"/>
              <w:left w:val="nil"/>
              <w:bottom w:val="single" w:sz="4" w:space="0" w:color="auto"/>
              <w:right w:val="single" w:sz="4" w:space="0" w:color="auto"/>
            </w:tcBorders>
            <w:vAlign w:val="center"/>
            <w:hideMark/>
          </w:tcPr>
          <w:p w14:paraId="2815D445" w14:textId="77777777" w:rsidR="008768ED" w:rsidRPr="00445709" w:rsidRDefault="008768ED" w:rsidP="008768ED">
            <w:pPr>
              <w:spacing w:after="0" w:line="240" w:lineRule="auto"/>
              <w:rPr>
                <w:rFonts w:ascii="Times New Roman" w:eastAsia="Times New Roman" w:hAnsi="Times New Roman" w:cs="Times New Roman"/>
                <w:color w:val="000000"/>
                <w:sz w:val="20"/>
                <w:szCs w:val="20"/>
                <w:lang w:eastAsia="ru-RU"/>
              </w:rPr>
            </w:pPr>
            <w:r w:rsidRPr="00445709">
              <w:rPr>
                <w:rFonts w:ascii="Times New Roman" w:eastAsia="Times New Roman" w:hAnsi="Times New Roman" w:cs="Times New Roman"/>
                <w:color w:val="000000"/>
                <w:sz w:val="20"/>
                <w:szCs w:val="20"/>
                <w:lang w:eastAsia="ru-RU"/>
              </w:rPr>
              <w:t>Котельная Торгашино, МУП "РКС"</w:t>
            </w:r>
          </w:p>
        </w:tc>
        <w:tc>
          <w:tcPr>
            <w:tcW w:w="2268" w:type="dxa"/>
            <w:tcBorders>
              <w:top w:val="nil"/>
              <w:left w:val="nil"/>
              <w:bottom w:val="single" w:sz="4" w:space="0" w:color="auto"/>
              <w:right w:val="single" w:sz="4" w:space="0" w:color="auto"/>
            </w:tcBorders>
            <w:vAlign w:val="center"/>
            <w:hideMark/>
          </w:tcPr>
          <w:p w14:paraId="687D1CC7" w14:textId="5CEB86EE" w:rsidR="008768ED" w:rsidRPr="00445709" w:rsidRDefault="008768ED" w:rsidP="008768ED">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ПАО «Россети МР»</w:t>
            </w:r>
          </w:p>
        </w:tc>
        <w:tc>
          <w:tcPr>
            <w:tcW w:w="2126" w:type="dxa"/>
            <w:tcBorders>
              <w:top w:val="nil"/>
              <w:left w:val="nil"/>
              <w:bottom w:val="single" w:sz="8" w:space="0" w:color="auto"/>
              <w:right w:val="single" w:sz="8" w:space="0" w:color="auto"/>
            </w:tcBorders>
            <w:vAlign w:val="center"/>
            <w:hideMark/>
          </w:tcPr>
          <w:p w14:paraId="22C5E399" w14:textId="1BF72C83" w:rsidR="008768ED" w:rsidRPr="00445709" w:rsidRDefault="008768ED" w:rsidP="008768ED">
            <w:pPr>
              <w:spacing w:after="0" w:line="240" w:lineRule="auto"/>
              <w:jc w:val="center"/>
              <w:rPr>
                <w:rFonts w:ascii="Times New Roman" w:eastAsia="Times New Roman" w:hAnsi="Times New Roman" w:cs="Times New Roman"/>
                <w:color w:val="000000"/>
                <w:lang w:eastAsia="ru-RU"/>
              </w:rPr>
            </w:pPr>
            <w:r w:rsidRPr="008768ED">
              <w:rPr>
                <w:rFonts w:ascii="Times New Roman" w:eastAsia="Times New Roman" w:hAnsi="Times New Roman" w:cs="Times New Roman"/>
                <w:color w:val="000000"/>
                <w:lang w:eastAsia="ru-RU"/>
              </w:rPr>
              <w:t>РП-146, РУ-0,4кВ</w:t>
            </w:r>
          </w:p>
        </w:tc>
        <w:tc>
          <w:tcPr>
            <w:tcW w:w="1701" w:type="dxa"/>
            <w:tcBorders>
              <w:top w:val="nil"/>
              <w:left w:val="nil"/>
              <w:bottom w:val="single" w:sz="8" w:space="0" w:color="auto"/>
              <w:right w:val="single" w:sz="8" w:space="0" w:color="auto"/>
            </w:tcBorders>
            <w:vAlign w:val="center"/>
            <w:hideMark/>
          </w:tcPr>
          <w:p w14:paraId="1CB92E3D" w14:textId="77777777" w:rsidR="008768ED" w:rsidRPr="00445709" w:rsidRDefault="008768ED" w:rsidP="008768ED">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2КЛ-0,4кВ</w:t>
            </w:r>
          </w:p>
        </w:tc>
      </w:tr>
      <w:tr w:rsidR="008768ED" w:rsidRPr="00445709" w14:paraId="0C2BB8E1" w14:textId="77777777" w:rsidTr="00391AEA">
        <w:trPr>
          <w:trHeight w:val="315"/>
        </w:trPr>
        <w:tc>
          <w:tcPr>
            <w:tcW w:w="690" w:type="dxa"/>
            <w:tcBorders>
              <w:top w:val="nil"/>
              <w:left w:val="single" w:sz="4" w:space="0" w:color="auto"/>
              <w:bottom w:val="single" w:sz="4" w:space="0" w:color="auto"/>
              <w:right w:val="single" w:sz="4" w:space="0" w:color="auto"/>
            </w:tcBorders>
            <w:vAlign w:val="center"/>
            <w:hideMark/>
          </w:tcPr>
          <w:p w14:paraId="4986F34A" w14:textId="77777777" w:rsidR="008768ED" w:rsidRPr="00445709" w:rsidRDefault="008768ED" w:rsidP="008768ED">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75</w:t>
            </w:r>
          </w:p>
        </w:tc>
        <w:tc>
          <w:tcPr>
            <w:tcW w:w="2986" w:type="dxa"/>
            <w:tcBorders>
              <w:top w:val="nil"/>
              <w:left w:val="nil"/>
              <w:bottom w:val="single" w:sz="4" w:space="0" w:color="auto"/>
              <w:right w:val="single" w:sz="4" w:space="0" w:color="auto"/>
            </w:tcBorders>
            <w:vAlign w:val="center"/>
            <w:hideMark/>
          </w:tcPr>
          <w:p w14:paraId="593027E9" w14:textId="77777777" w:rsidR="008768ED" w:rsidRPr="00445709" w:rsidRDefault="008768ED" w:rsidP="008768ED">
            <w:pPr>
              <w:spacing w:after="0" w:line="240" w:lineRule="auto"/>
              <w:rPr>
                <w:rFonts w:ascii="Times New Roman" w:eastAsia="Times New Roman" w:hAnsi="Times New Roman" w:cs="Times New Roman"/>
                <w:color w:val="000000"/>
                <w:sz w:val="20"/>
                <w:szCs w:val="20"/>
                <w:lang w:eastAsia="ru-RU"/>
              </w:rPr>
            </w:pPr>
            <w:r w:rsidRPr="00445709">
              <w:rPr>
                <w:rFonts w:ascii="Times New Roman" w:eastAsia="Times New Roman" w:hAnsi="Times New Roman" w:cs="Times New Roman"/>
                <w:color w:val="000000"/>
                <w:sz w:val="20"/>
                <w:szCs w:val="20"/>
                <w:lang w:eastAsia="ru-RU"/>
              </w:rPr>
              <w:t>Котельная Федорцово, МУП "РКС"</w:t>
            </w:r>
          </w:p>
        </w:tc>
        <w:tc>
          <w:tcPr>
            <w:tcW w:w="2268" w:type="dxa"/>
            <w:tcBorders>
              <w:top w:val="nil"/>
              <w:left w:val="nil"/>
              <w:bottom w:val="single" w:sz="4" w:space="0" w:color="auto"/>
              <w:right w:val="single" w:sz="4" w:space="0" w:color="auto"/>
            </w:tcBorders>
            <w:vAlign w:val="center"/>
            <w:hideMark/>
          </w:tcPr>
          <w:p w14:paraId="2778012B" w14:textId="01E251DD" w:rsidR="008768ED" w:rsidRPr="00445709" w:rsidRDefault="008768ED" w:rsidP="008768ED">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ПАО «Россети МР»</w:t>
            </w:r>
          </w:p>
        </w:tc>
        <w:tc>
          <w:tcPr>
            <w:tcW w:w="2126" w:type="dxa"/>
            <w:tcBorders>
              <w:top w:val="nil"/>
              <w:left w:val="nil"/>
              <w:bottom w:val="single" w:sz="8" w:space="0" w:color="auto"/>
              <w:right w:val="single" w:sz="8" w:space="0" w:color="auto"/>
            </w:tcBorders>
            <w:vAlign w:val="center"/>
            <w:hideMark/>
          </w:tcPr>
          <w:p w14:paraId="41D19B33" w14:textId="06A38EBB" w:rsidR="008768ED" w:rsidRPr="00445709" w:rsidRDefault="008768ED" w:rsidP="008768ED">
            <w:pPr>
              <w:spacing w:after="0" w:line="240" w:lineRule="auto"/>
              <w:jc w:val="center"/>
              <w:rPr>
                <w:rFonts w:ascii="Times New Roman" w:eastAsia="Times New Roman" w:hAnsi="Times New Roman" w:cs="Times New Roman"/>
                <w:color w:val="000000"/>
                <w:lang w:eastAsia="ru-RU"/>
              </w:rPr>
            </w:pPr>
            <w:r w:rsidRPr="008768ED">
              <w:rPr>
                <w:rFonts w:ascii="Times New Roman" w:eastAsia="Times New Roman" w:hAnsi="Times New Roman" w:cs="Times New Roman"/>
                <w:color w:val="000000"/>
                <w:lang w:eastAsia="ru-RU"/>
              </w:rPr>
              <w:t>РП-99, РУ-0,4кВ</w:t>
            </w:r>
          </w:p>
        </w:tc>
        <w:tc>
          <w:tcPr>
            <w:tcW w:w="1701" w:type="dxa"/>
            <w:tcBorders>
              <w:top w:val="nil"/>
              <w:left w:val="nil"/>
              <w:bottom w:val="single" w:sz="8" w:space="0" w:color="auto"/>
              <w:right w:val="single" w:sz="8" w:space="0" w:color="auto"/>
            </w:tcBorders>
            <w:vAlign w:val="center"/>
            <w:hideMark/>
          </w:tcPr>
          <w:p w14:paraId="213BBF6F" w14:textId="77777777" w:rsidR="008768ED" w:rsidRPr="00445709" w:rsidRDefault="008768ED" w:rsidP="008768ED">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2КЛ-0,4кВ</w:t>
            </w:r>
          </w:p>
        </w:tc>
      </w:tr>
      <w:tr w:rsidR="008768ED" w:rsidRPr="00445709" w14:paraId="2A1ACE50" w14:textId="77777777" w:rsidTr="00391AEA">
        <w:trPr>
          <w:trHeight w:val="315"/>
        </w:trPr>
        <w:tc>
          <w:tcPr>
            <w:tcW w:w="690" w:type="dxa"/>
            <w:tcBorders>
              <w:top w:val="nil"/>
              <w:left w:val="single" w:sz="4" w:space="0" w:color="auto"/>
              <w:bottom w:val="single" w:sz="4" w:space="0" w:color="auto"/>
              <w:right w:val="single" w:sz="4" w:space="0" w:color="auto"/>
            </w:tcBorders>
            <w:vAlign w:val="center"/>
            <w:hideMark/>
          </w:tcPr>
          <w:p w14:paraId="04604205" w14:textId="77777777" w:rsidR="008768ED" w:rsidRPr="00445709" w:rsidRDefault="008768ED" w:rsidP="008768ED">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76</w:t>
            </w:r>
          </w:p>
        </w:tc>
        <w:tc>
          <w:tcPr>
            <w:tcW w:w="2986" w:type="dxa"/>
            <w:tcBorders>
              <w:top w:val="nil"/>
              <w:left w:val="nil"/>
              <w:bottom w:val="single" w:sz="4" w:space="0" w:color="auto"/>
              <w:right w:val="single" w:sz="4" w:space="0" w:color="auto"/>
            </w:tcBorders>
            <w:vAlign w:val="center"/>
            <w:hideMark/>
          </w:tcPr>
          <w:p w14:paraId="7BD168B8" w14:textId="77777777" w:rsidR="008768ED" w:rsidRPr="00445709" w:rsidRDefault="008768ED" w:rsidP="008768ED">
            <w:pPr>
              <w:spacing w:after="0" w:line="240" w:lineRule="auto"/>
              <w:rPr>
                <w:rFonts w:ascii="Times New Roman" w:eastAsia="Times New Roman" w:hAnsi="Times New Roman" w:cs="Times New Roman"/>
                <w:color w:val="000000"/>
                <w:sz w:val="20"/>
                <w:szCs w:val="20"/>
                <w:lang w:eastAsia="ru-RU"/>
              </w:rPr>
            </w:pPr>
            <w:r w:rsidRPr="00445709">
              <w:rPr>
                <w:rFonts w:ascii="Times New Roman" w:eastAsia="Times New Roman" w:hAnsi="Times New Roman" w:cs="Times New Roman"/>
                <w:color w:val="000000"/>
                <w:sz w:val="20"/>
                <w:szCs w:val="20"/>
                <w:lang w:eastAsia="ru-RU"/>
              </w:rPr>
              <w:t>Котельная Селково, МУП "РКС"</w:t>
            </w:r>
          </w:p>
        </w:tc>
        <w:tc>
          <w:tcPr>
            <w:tcW w:w="2268" w:type="dxa"/>
            <w:tcBorders>
              <w:top w:val="nil"/>
              <w:left w:val="nil"/>
              <w:bottom w:val="single" w:sz="4" w:space="0" w:color="auto"/>
              <w:right w:val="single" w:sz="4" w:space="0" w:color="auto"/>
            </w:tcBorders>
            <w:vAlign w:val="center"/>
            <w:hideMark/>
          </w:tcPr>
          <w:p w14:paraId="2BAB4FCF" w14:textId="44C14E21" w:rsidR="008768ED" w:rsidRPr="00445709" w:rsidRDefault="008768ED" w:rsidP="008768ED">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ПАО «Россети МР»</w:t>
            </w:r>
          </w:p>
        </w:tc>
        <w:tc>
          <w:tcPr>
            <w:tcW w:w="2126" w:type="dxa"/>
            <w:tcBorders>
              <w:top w:val="nil"/>
              <w:left w:val="nil"/>
              <w:bottom w:val="single" w:sz="8" w:space="0" w:color="auto"/>
              <w:right w:val="single" w:sz="8" w:space="0" w:color="auto"/>
            </w:tcBorders>
            <w:vAlign w:val="center"/>
            <w:hideMark/>
          </w:tcPr>
          <w:p w14:paraId="66218081" w14:textId="6DD4B2D9" w:rsidR="008768ED" w:rsidRPr="00445709" w:rsidRDefault="008768ED" w:rsidP="008768ED">
            <w:pPr>
              <w:spacing w:after="0" w:line="240" w:lineRule="auto"/>
              <w:jc w:val="center"/>
              <w:rPr>
                <w:rFonts w:ascii="Times New Roman" w:eastAsia="Times New Roman" w:hAnsi="Times New Roman" w:cs="Times New Roman"/>
                <w:color w:val="000000"/>
                <w:lang w:eastAsia="ru-RU"/>
              </w:rPr>
            </w:pPr>
            <w:r w:rsidRPr="008768ED">
              <w:rPr>
                <w:rFonts w:ascii="Times New Roman" w:eastAsia="Times New Roman" w:hAnsi="Times New Roman" w:cs="Times New Roman"/>
                <w:color w:val="000000"/>
                <w:lang w:eastAsia="ru-RU"/>
              </w:rPr>
              <w:t>ЦРП-9, РУ-0,4кВ</w:t>
            </w:r>
          </w:p>
        </w:tc>
        <w:tc>
          <w:tcPr>
            <w:tcW w:w="1701" w:type="dxa"/>
            <w:tcBorders>
              <w:top w:val="nil"/>
              <w:left w:val="nil"/>
              <w:bottom w:val="single" w:sz="8" w:space="0" w:color="auto"/>
              <w:right w:val="single" w:sz="8" w:space="0" w:color="auto"/>
            </w:tcBorders>
            <w:vAlign w:val="center"/>
            <w:hideMark/>
          </w:tcPr>
          <w:p w14:paraId="2E4BB991" w14:textId="77777777" w:rsidR="008768ED" w:rsidRPr="00445709" w:rsidRDefault="008768ED" w:rsidP="008768ED">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2КЛ-0,4кВ</w:t>
            </w:r>
          </w:p>
        </w:tc>
      </w:tr>
      <w:tr w:rsidR="008768ED" w:rsidRPr="00445709" w14:paraId="32F00006" w14:textId="77777777" w:rsidTr="00391AEA">
        <w:trPr>
          <w:trHeight w:val="315"/>
        </w:trPr>
        <w:tc>
          <w:tcPr>
            <w:tcW w:w="690" w:type="dxa"/>
            <w:tcBorders>
              <w:top w:val="nil"/>
              <w:left w:val="single" w:sz="4" w:space="0" w:color="auto"/>
              <w:bottom w:val="single" w:sz="4" w:space="0" w:color="auto"/>
              <w:right w:val="single" w:sz="4" w:space="0" w:color="auto"/>
            </w:tcBorders>
            <w:vAlign w:val="center"/>
            <w:hideMark/>
          </w:tcPr>
          <w:p w14:paraId="61699659" w14:textId="77777777" w:rsidR="008768ED" w:rsidRPr="00445709" w:rsidRDefault="008768ED" w:rsidP="008768ED">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77</w:t>
            </w:r>
          </w:p>
        </w:tc>
        <w:tc>
          <w:tcPr>
            <w:tcW w:w="2986" w:type="dxa"/>
            <w:tcBorders>
              <w:top w:val="nil"/>
              <w:left w:val="nil"/>
              <w:bottom w:val="single" w:sz="4" w:space="0" w:color="auto"/>
              <w:right w:val="single" w:sz="4" w:space="0" w:color="auto"/>
            </w:tcBorders>
            <w:vAlign w:val="center"/>
            <w:hideMark/>
          </w:tcPr>
          <w:p w14:paraId="2AB9B285" w14:textId="77777777" w:rsidR="008768ED" w:rsidRPr="00445709" w:rsidRDefault="008768ED" w:rsidP="008768ED">
            <w:pPr>
              <w:spacing w:after="0" w:line="240" w:lineRule="auto"/>
              <w:rPr>
                <w:rFonts w:ascii="Times New Roman" w:eastAsia="Times New Roman" w:hAnsi="Times New Roman" w:cs="Times New Roman"/>
                <w:color w:val="000000"/>
                <w:sz w:val="20"/>
                <w:szCs w:val="20"/>
                <w:lang w:eastAsia="ru-RU"/>
              </w:rPr>
            </w:pPr>
            <w:r w:rsidRPr="00445709">
              <w:rPr>
                <w:rFonts w:ascii="Times New Roman" w:eastAsia="Times New Roman" w:hAnsi="Times New Roman" w:cs="Times New Roman"/>
                <w:color w:val="000000"/>
                <w:sz w:val="20"/>
                <w:szCs w:val="20"/>
                <w:lang w:eastAsia="ru-RU"/>
              </w:rPr>
              <w:t>Котельная Трехселище, МУП "РКС"</w:t>
            </w:r>
          </w:p>
        </w:tc>
        <w:tc>
          <w:tcPr>
            <w:tcW w:w="2268" w:type="dxa"/>
            <w:tcBorders>
              <w:top w:val="nil"/>
              <w:left w:val="nil"/>
              <w:bottom w:val="single" w:sz="4" w:space="0" w:color="auto"/>
              <w:right w:val="single" w:sz="4" w:space="0" w:color="auto"/>
            </w:tcBorders>
            <w:vAlign w:val="center"/>
            <w:hideMark/>
          </w:tcPr>
          <w:p w14:paraId="31025828" w14:textId="7A358745" w:rsidR="008768ED" w:rsidRPr="00445709" w:rsidRDefault="008768ED" w:rsidP="008768ED">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ПАО «Россети МР»</w:t>
            </w:r>
          </w:p>
        </w:tc>
        <w:tc>
          <w:tcPr>
            <w:tcW w:w="2126" w:type="dxa"/>
            <w:tcBorders>
              <w:top w:val="nil"/>
              <w:left w:val="nil"/>
              <w:bottom w:val="single" w:sz="8" w:space="0" w:color="auto"/>
              <w:right w:val="single" w:sz="8" w:space="0" w:color="auto"/>
            </w:tcBorders>
            <w:vAlign w:val="center"/>
            <w:hideMark/>
          </w:tcPr>
          <w:p w14:paraId="41FCC714" w14:textId="4A38A6A0" w:rsidR="008768ED" w:rsidRPr="00445709" w:rsidRDefault="008768ED" w:rsidP="008768ED">
            <w:pPr>
              <w:spacing w:after="0" w:line="240" w:lineRule="auto"/>
              <w:jc w:val="center"/>
              <w:rPr>
                <w:rFonts w:ascii="Times New Roman" w:eastAsia="Times New Roman" w:hAnsi="Times New Roman" w:cs="Times New Roman"/>
                <w:color w:val="000000"/>
                <w:lang w:eastAsia="ru-RU"/>
              </w:rPr>
            </w:pPr>
            <w:r w:rsidRPr="008768ED">
              <w:rPr>
                <w:rFonts w:ascii="Times New Roman" w:eastAsia="Times New Roman" w:hAnsi="Times New Roman" w:cs="Times New Roman"/>
                <w:color w:val="000000"/>
                <w:lang w:eastAsia="ru-RU"/>
              </w:rPr>
              <w:t>РП-141, РУ-0,4кВ</w:t>
            </w:r>
          </w:p>
        </w:tc>
        <w:tc>
          <w:tcPr>
            <w:tcW w:w="1701" w:type="dxa"/>
            <w:tcBorders>
              <w:top w:val="nil"/>
              <w:left w:val="nil"/>
              <w:bottom w:val="single" w:sz="8" w:space="0" w:color="auto"/>
              <w:right w:val="single" w:sz="8" w:space="0" w:color="auto"/>
            </w:tcBorders>
            <w:vAlign w:val="center"/>
            <w:hideMark/>
          </w:tcPr>
          <w:p w14:paraId="196E2E39" w14:textId="77777777" w:rsidR="008768ED" w:rsidRPr="00445709" w:rsidRDefault="008768ED" w:rsidP="008768ED">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2КЛ-0,4кВ</w:t>
            </w:r>
          </w:p>
        </w:tc>
      </w:tr>
      <w:tr w:rsidR="00445709" w:rsidRPr="00445709" w14:paraId="62E1A93D" w14:textId="77777777" w:rsidTr="00391AEA">
        <w:trPr>
          <w:trHeight w:val="615"/>
        </w:trPr>
        <w:tc>
          <w:tcPr>
            <w:tcW w:w="690" w:type="dxa"/>
            <w:tcBorders>
              <w:top w:val="nil"/>
              <w:left w:val="single" w:sz="4" w:space="0" w:color="auto"/>
              <w:bottom w:val="single" w:sz="4" w:space="0" w:color="auto"/>
              <w:right w:val="single" w:sz="4" w:space="0" w:color="auto"/>
            </w:tcBorders>
            <w:vAlign w:val="center"/>
            <w:hideMark/>
          </w:tcPr>
          <w:p w14:paraId="3C3DAC50"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78</w:t>
            </w:r>
          </w:p>
        </w:tc>
        <w:tc>
          <w:tcPr>
            <w:tcW w:w="2986" w:type="dxa"/>
            <w:tcBorders>
              <w:top w:val="nil"/>
              <w:left w:val="nil"/>
              <w:bottom w:val="single" w:sz="4" w:space="0" w:color="auto"/>
              <w:right w:val="single" w:sz="4" w:space="0" w:color="auto"/>
            </w:tcBorders>
            <w:vAlign w:val="center"/>
            <w:hideMark/>
          </w:tcPr>
          <w:p w14:paraId="25085381" w14:textId="77777777" w:rsidR="00445709" w:rsidRPr="00445709" w:rsidRDefault="00445709" w:rsidP="00445709">
            <w:pPr>
              <w:spacing w:after="0" w:line="240" w:lineRule="auto"/>
              <w:rPr>
                <w:rFonts w:ascii="Times New Roman" w:eastAsia="Times New Roman" w:hAnsi="Times New Roman" w:cs="Times New Roman"/>
                <w:color w:val="000000"/>
                <w:sz w:val="20"/>
                <w:szCs w:val="20"/>
                <w:lang w:eastAsia="ru-RU"/>
              </w:rPr>
            </w:pPr>
            <w:r w:rsidRPr="00445709">
              <w:rPr>
                <w:rFonts w:ascii="Times New Roman" w:eastAsia="Times New Roman" w:hAnsi="Times New Roman" w:cs="Times New Roman"/>
                <w:color w:val="000000"/>
                <w:sz w:val="20"/>
                <w:szCs w:val="20"/>
                <w:lang w:eastAsia="ru-RU"/>
              </w:rPr>
              <w:t>Котельная СМЗ «Загорский», ООО "УК Лакокраска"</w:t>
            </w:r>
          </w:p>
        </w:tc>
        <w:tc>
          <w:tcPr>
            <w:tcW w:w="2268" w:type="dxa"/>
            <w:tcBorders>
              <w:top w:val="nil"/>
              <w:left w:val="nil"/>
              <w:bottom w:val="single" w:sz="4" w:space="0" w:color="auto"/>
              <w:right w:val="single" w:sz="4" w:space="0" w:color="auto"/>
            </w:tcBorders>
            <w:vAlign w:val="center"/>
            <w:hideMark/>
          </w:tcPr>
          <w:p w14:paraId="4B78388E"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АО "Мособлэнерго"</w:t>
            </w:r>
          </w:p>
        </w:tc>
        <w:tc>
          <w:tcPr>
            <w:tcW w:w="2126" w:type="dxa"/>
            <w:tcBorders>
              <w:top w:val="nil"/>
              <w:left w:val="nil"/>
              <w:bottom w:val="single" w:sz="8" w:space="0" w:color="auto"/>
              <w:right w:val="single" w:sz="8" w:space="0" w:color="auto"/>
            </w:tcBorders>
            <w:vAlign w:val="center"/>
            <w:hideMark/>
          </w:tcPr>
          <w:p w14:paraId="5E1E7E5E"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ТП-249, РУ-0,4кВ</w:t>
            </w:r>
          </w:p>
        </w:tc>
        <w:tc>
          <w:tcPr>
            <w:tcW w:w="1701" w:type="dxa"/>
            <w:tcBorders>
              <w:top w:val="nil"/>
              <w:left w:val="nil"/>
              <w:bottom w:val="single" w:sz="8" w:space="0" w:color="auto"/>
              <w:right w:val="single" w:sz="8" w:space="0" w:color="auto"/>
            </w:tcBorders>
            <w:vAlign w:val="center"/>
            <w:hideMark/>
          </w:tcPr>
          <w:p w14:paraId="52E2D3BC"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2КЛ-0,4кВ</w:t>
            </w:r>
          </w:p>
        </w:tc>
      </w:tr>
      <w:tr w:rsidR="00445709" w:rsidRPr="00445709" w14:paraId="078158A3" w14:textId="77777777" w:rsidTr="00391AEA">
        <w:trPr>
          <w:trHeight w:val="315"/>
        </w:trPr>
        <w:tc>
          <w:tcPr>
            <w:tcW w:w="690" w:type="dxa"/>
            <w:tcBorders>
              <w:top w:val="nil"/>
              <w:left w:val="single" w:sz="4" w:space="0" w:color="auto"/>
              <w:bottom w:val="single" w:sz="4" w:space="0" w:color="auto"/>
              <w:right w:val="single" w:sz="4" w:space="0" w:color="auto"/>
            </w:tcBorders>
            <w:vAlign w:val="center"/>
            <w:hideMark/>
          </w:tcPr>
          <w:p w14:paraId="0626701E"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79</w:t>
            </w:r>
          </w:p>
        </w:tc>
        <w:tc>
          <w:tcPr>
            <w:tcW w:w="2986" w:type="dxa"/>
            <w:tcBorders>
              <w:top w:val="nil"/>
              <w:left w:val="nil"/>
              <w:bottom w:val="single" w:sz="4" w:space="0" w:color="auto"/>
              <w:right w:val="single" w:sz="4" w:space="0" w:color="auto"/>
            </w:tcBorders>
            <w:vAlign w:val="center"/>
            <w:hideMark/>
          </w:tcPr>
          <w:p w14:paraId="0BA7D20B" w14:textId="77777777" w:rsidR="00445709" w:rsidRPr="00445709" w:rsidRDefault="00445709" w:rsidP="00445709">
            <w:pPr>
              <w:spacing w:after="0" w:line="240" w:lineRule="auto"/>
              <w:rPr>
                <w:rFonts w:ascii="Times New Roman" w:eastAsia="Times New Roman" w:hAnsi="Times New Roman" w:cs="Times New Roman"/>
                <w:color w:val="000000"/>
                <w:sz w:val="20"/>
                <w:szCs w:val="20"/>
                <w:lang w:eastAsia="ru-RU"/>
              </w:rPr>
            </w:pPr>
            <w:r w:rsidRPr="00445709">
              <w:rPr>
                <w:rFonts w:ascii="Times New Roman" w:eastAsia="Times New Roman" w:hAnsi="Times New Roman" w:cs="Times New Roman"/>
                <w:color w:val="000000"/>
                <w:sz w:val="20"/>
                <w:szCs w:val="20"/>
                <w:lang w:eastAsia="ru-RU"/>
              </w:rPr>
              <w:t>Котельная ВНИИИД «Игрушки», ООО "УК Лакокраска"</w:t>
            </w:r>
          </w:p>
        </w:tc>
        <w:tc>
          <w:tcPr>
            <w:tcW w:w="2268" w:type="dxa"/>
            <w:tcBorders>
              <w:top w:val="nil"/>
              <w:left w:val="nil"/>
              <w:bottom w:val="single" w:sz="4" w:space="0" w:color="auto"/>
              <w:right w:val="single" w:sz="4" w:space="0" w:color="auto"/>
            </w:tcBorders>
            <w:vAlign w:val="center"/>
            <w:hideMark/>
          </w:tcPr>
          <w:p w14:paraId="4031AABD"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АО "Мособлэнерго"</w:t>
            </w:r>
          </w:p>
        </w:tc>
        <w:tc>
          <w:tcPr>
            <w:tcW w:w="2126" w:type="dxa"/>
            <w:tcBorders>
              <w:top w:val="nil"/>
              <w:left w:val="nil"/>
              <w:bottom w:val="single" w:sz="8" w:space="0" w:color="auto"/>
              <w:right w:val="single" w:sz="8" w:space="0" w:color="auto"/>
            </w:tcBorders>
            <w:vAlign w:val="center"/>
            <w:hideMark/>
          </w:tcPr>
          <w:p w14:paraId="4C6FFE15"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ТП-113, РУ-0,4кВ</w:t>
            </w:r>
          </w:p>
        </w:tc>
        <w:tc>
          <w:tcPr>
            <w:tcW w:w="1701" w:type="dxa"/>
            <w:tcBorders>
              <w:top w:val="nil"/>
              <w:left w:val="nil"/>
              <w:bottom w:val="single" w:sz="8" w:space="0" w:color="auto"/>
              <w:right w:val="single" w:sz="8" w:space="0" w:color="auto"/>
            </w:tcBorders>
            <w:vAlign w:val="center"/>
            <w:hideMark/>
          </w:tcPr>
          <w:p w14:paraId="7F735B45"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2КЛ-0,4кВ</w:t>
            </w:r>
          </w:p>
        </w:tc>
      </w:tr>
      <w:tr w:rsidR="00445709" w:rsidRPr="00445709" w14:paraId="700CBBC7" w14:textId="77777777" w:rsidTr="00391AEA">
        <w:trPr>
          <w:trHeight w:val="525"/>
        </w:trPr>
        <w:tc>
          <w:tcPr>
            <w:tcW w:w="690" w:type="dxa"/>
            <w:tcBorders>
              <w:top w:val="nil"/>
              <w:left w:val="single" w:sz="4" w:space="0" w:color="auto"/>
              <w:bottom w:val="single" w:sz="4" w:space="0" w:color="auto"/>
              <w:right w:val="single" w:sz="4" w:space="0" w:color="auto"/>
            </w:tcBorders>
            <w:vAlign w:val="center"/>
            <w:hideMark/>
          </w:tcPr>
          <w:p w14:paraId="08320E5B"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80</w:t>
            </w:r>
          </w:p>
        </w:tc>
        <w:tc>
          <w:tcPr>
            <w:tcW w:w="2986" w:type="dxa"/>
            <w:tcBorders>
              <w:top w:val="nil"/>
              <w:left w:val="nil"/>
              <w:bottom w:val="single" w:sz="4" w:space="0" w:color="auto"/>
              <w:right w:val="single" w:sz="4" w:space="0" w:color="auto"/>
            </w:tcBorders>
            <w:vAlign w:val="center"/>
            <w:hideMark/>
          </w:tcPr>
          <w:p w14:paraId="035D61D3" w14:textId="77777777" w:rsidR="00445709" w:rsidRPr="00445709" w:rsidRDefault="00445709" w:rsidP="00445709">
            <w:pPr>
              <w:spacing w:after="0" w:line="240" w:lineRule="auto"/>
              <w:rPr>
                <w:rFonts w:ascii="Times New Roman" w:eastAsia="Times New Roman" w:hAnsi="Times New Roman" w:cs="Times New Roman"/>
                <w:color w:val="000000"/>
                <w:sz w:val="20"/>
                <w:szCs w:val="20"/>
                <w:lang w:eastAsia="ru-RU"/>
              </w:rPr>
            </w:pPr>
            <w:r w:rsidRPr="00445709">
              <w:rPr>
                <w:rFonts w:ascii="Times New Roman" w:eastAsia="Times New Roman" w:hAnsi="Times New Roman" w:cs="Times New Roman"/>
                <w:color w:val="000000"/>
                <w:sz w:val="20"/>
                <w:szCs w:val="20"/>
                <w:lang w:eastAsia="ru-RU"/>
              </w:rPr>
              <w:t>Котельная ФКП «НИЦ РКП», ФКП «НИЦ РКП»</w:t>
            </w:r>
          </w:p>
        </w:tc>
        <w:tc>
          <w:tcPr>
            <w:tcW w:w="2268" w:type="dxa"/>
            <w:tcBorders>
              <w:top w:val="nil"/>
              <w:left w:val="nil"/>
              <w:bottom w:val="single" w:sz="4" w:space="0" w:color="auto"/>
              <w:right w:val="single" w:sz="4" w:space="0" w:color="auto"/>
            </w:tcBorders>
            <w:vAlign w:val="center"/>
            <w:hideMark/>
          </w:tcPr>
          <w:p w14:paraId="307E87F0" w14:textId="32E7E4DF"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ПАО «Россети МР»</w:t>
            </w:r>
          </w:p>
        </w:tc>
        <w:tc>
          <w:tcPr>
            <w:tcW w:w="2126" w:type="dxa"/>
            <w:tcBorders>
              <w:top w:val="nil"/>
              <w:left w:val="nil"/>
              <w:bottom w:val="single" w:sz="8" w:space="0" w:color="auto"/>
              <w:right w:val="single" w:sz="8" w:space="0" w:color="auto"/>
            </w:tcBorders>
            <w:vAlign w:val="center"/>
            <w:hideMark/>
          </w:tcPr>
          <w:p w14:paraId="0131C314" w14:textId="77777777" w:rsidR="00445709" w:rsidRPr="00445709" w:rsidRDefault="00445709" w:rsidP="00445709">
            <w:pPr>
              <w:spacing w:after="0" w:line="240" w:lineRule="auto"/>
              <w:jc w:val="center"/>
              <w:rPr>
                <w:rFonts w:ascii="Times New Roman" w:eastAsia="Times New Roman" w:hAnsi="Times New Roman" w:cs="Times New Roman"/>
                <w:sz w:val="20"/>
                <w:szCs w:val="20"/>
                <w:lang w:eastAsia="ru-RU"/>
              </w:rPr>
            </w:pPr>
            <w:r w:rsidRPr="00445709">
              <w:rPr>
                <w:rFonts w:ascii="Times New Roman" w:eastAsia="Times New Roman" w:hAnsi="Times New Roman" w:cs="Times New Roman"/>
                <w:sz w:val="20"/>
                <w:szCs w:val="20"/>
                <w:lang w:eastAsia="ru-RU"/>
              </w:rPr>
              <w:t>ТП-4, РУ-6кВ</w:t>
            </w:r>
            <w:r w:rsidRPr="00445709">
              <w:rPr>
                <w:rFonts w:ascii="Times New Roman" w:eastAsia="Times New Roman" w:hAnsi="Times New Roman" w:cs="Times New Roman"/>
                <w:sz w:val="20"/>
                <w:szCs w:val="20"/>
                <w:lang w:eastAsia="ru-RU"/>
              </w:rPr>
              <w:br/>
              <w:t>ТП-4, РУ-0,4кВ</w:t>
            </w:r>
          </w:p>
        </w:tc>
        <w:tc>
          <w:tcPr>
            <w:tcW w:w="1701" w:type="dxa"/>
            <w:tcBorders>
              <w:top w:val="nil"/>
              <w:left w:val="nil"/>
              <w:bottom w:val="single" w:sz="8" w:space="0" w:color="auto"/>
              <w:right w:val="single" w:sz="8" w:space="0" w:color="auto"/>
            </w:tcBorders>
            <w:vAlign w:val="center"/>
            <w:hideMark/>
          </w:tcPr>
          <w:p w14:paraId="6D159547" w14:textId="77777777" w:rsidR="00445709" w:rsidRPr="00445709" w:rsidRDefault="00445709" w:rsidP="00445709">
            <w:pPr>
              <w:spacing w:after="0" w:line="240" w:lineRule="auto"/>
              <w:jc w:val="center"/>
              <w:rPr>
                <w:rFonts w:ascii="Times New Roman" w:eastAsia="Times New Roman" w:hAnsi="Times New Roman" w:cs="Times New Roman"/>
                <w:sz w:val="20"/>
                <w:szCs w:val="20"/>
                <w:lang w:eastAsia="ru-RU"/>
              </w:rPr>
            </w:pPr>
            <w:r w:rsidRPr="00445709">
              <w:rPr>
                <w:rFonts w:ascii="Times New Roman" w:eastAsia="Times New Roman" w:hAnsi="Times New Roman" w:cs="Times New Roman"/>
                <w:sz w:val="20"/>
                <w:szCs w:val="20"/>
                <w:lang w:eastAsia="ru-RU"/>
              </w:rPr>
              <w:t>2КЛ- 6кВ,</w:t>
            </w:r>
            <w:r w:rsidRPr="00445709">
              <w:rPr>
                <w:rFonts w:ascii="Times New Roman" w:eastAsia="Times New Roman" w:hAnsi="Times New Roman" w:cs="Times New Roman"/>
                <w:sz w:val="20"/>
                <w:szCs w:val="20"/>
                <w:lang w:eastAsia="ru-RU"/>
              </w:rPr>
              <w:br/>
              <w:t>2КЛ-0,4кВ</w:t>
            </w:r>
          </w:p>
        </w:tc>
      </w:tr>
      <w:tr w:rsidR="00445709" w:rsidRPr="00445709" w14:paraId="7AC9391C" w14:textId="77777777" w:rsidTr="00391AEA">
        <w:trPr>
          <w:trHeight w:val="315"/>
        </w:trPr>
        <w:tc>
          <w:tcPr>
            <w:tcW w:w="690" w:type="dxa"/>
            <w:tcBorders>
              <w:top w:val="nil"/>
              <w:left w:val="single" w:sz="4" w:space="0" w:color="auto"/>
              <w:bottom w:val="single" w:sz="4" w:space="0" w:color="auto"/>
              <w:right w:val="single" w:sz="4" w:space="0" w:color="auto"/>
            </w:tcBorders>
            <w:vAlign w:val="center"/>
            <w:hideMark/>
          </w:tcPr>
          <w:p w14:paraId="338CB7C1"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lastRenderedPageBreak/>
              <w:t>81</w:t>
            </w:r>
          </w:p>
        </w:tc>
        <w:tc>
          <w:tcPr>
            <w:tcW w:w="2986" w:type="dxa"/>
            <w:tcBorders>
              <w:top w:val="nil"/>
              <w:left w:val="nil"/>
              <w:bottom w:val="single" w:sz="4" w:space="0" w:color="auto"/>
              <w:right w:val="single" w:sz="4" w:space="0" w:color="auto"/>
            </w:tcBorders>
            <w:vAlign w:val="center"/>
            <w:hideMark/>
          </w:tcPr>
          <w:p w14:paraId="387247B2" w14:textId="77777777" w:rsidR="00445709" w:rsidRPr="00445709" w:rsidRDefault="00445709" w:rsidP="00445709">
            <w:pPr>
              <w:spacing w:after="0" w:line="240" w:lineRule="auto"/>
              <w:rPr>
                <w:rFonts w:ascii="Times New Roman" w:eastAsia="Times New Roman" w:hAnsi="Times New Roman" w:cs="Times New Roman"/>
                <w:color w:val="000000"/>
                <w:sz w:val="20"/>
                <w:szCs w:val="20"/>
                <w:lang w:eastAsia="ru-RU"/>
              </w:rPr>
            </w:pPr>
            <w:r w:rsidRPr="00445709">
              <w:rPr>
                <w:rFonts w:ascii="Times New Roman" w:eastAsia="Times New Roman" w:hAnsi="Times New Roman" w:cs="Times New Roman"/>
                <w:color w:val="000000"/>
                <w:sz w:val="20"/>
                <w:szCs w:val="20"/>
                <w:lang w:eastAsia="ru-RU"/>
              </w:rPr>
              <w:t>Котельная «Ярославское шоссе, 8а», МУП "РКС"</w:t>
            </w:r>
          </w:p>
        </w:tc>
        <w:tc>
          <w:tcPr>
            <w:tcW w:w="2268" w:type="dxa"/>
            <w:tcBorders>
              <w:top w:val="nil"/>
              <w:left w:val="nil"/>
              <w:bottom w:val="single" w:sz="4" w:space="0" w:color="auto"/>
              <w:right w:val="single" w:sz="4" w:space="0" w:color="auto"/>
            </w:tcBorders>
            <w:vAlign w:val="center"/>
            <w:hideMark/>
          </w:tcPr>
          <w:p w14:paraId="133556AD"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АО "Мособлэнерго"</w:t>
            </w:r>
          </w:p>
        </w:tc>
        <w:tc>
          <w:tcPr>
            <w:tcW w:w="2126" w:type="dxa"/>
            <w:tcBorders>
              <w:top w:val="nil"/>
              <w:left w:val="nil"/>
              <w:bottom w:val="single" w:sz="8" w:space="0" w:color="auto"/>
              <w:right w:val="single" w:sz="8" w:space="0" w:color="auto"/>
            </w:tcBorders>
            <w:vAlign w:val="center"/>
            <w:hideMark/>
          </w:tcPr>
          <w:p w14:paraId="004AEA9E" w14:textId="60AF6FE8" w:rsidR="00445709" w:rsidRPr="00445709" w:rsidRDefault="008768ED" w:rsidP="00445709">
            <w:pPr>
              <w:spacing w:after="0" w:line="240" w:lineRule="auto"/>
              <w:jc w:val="center"/>
              <w:rPr>
                <w:rFonts w:ascii="Times New Roman" w:eastAsia="Times New Roman" w:hAnsi="Times New Roman" w:cs="Times New Roman"/>
                <w:color w:val="000000"/>
                <w:lang w:eastAsia="ru-RU"/>
              </w:rPr>
            </w:pPr>
            <w:r w:rsidRPr="008768ED">
              <w:rPr>
                <w:rFonts w:ascii="Times New Roman" w:eastAsia="Times New Roman" w:hAnsi="Times New Roman" w:cs="Times New Roman"/>
                <w:color w:val="000000"/>
                <w:lang w:eastAsia="ru-RU"/>
              </w:rPr>
              <w:t>ТП, РУ-0,4кВ</w:t>
            </w:r>
          </w:p>
        </w:tc>
        <w:tc>
          <w:tcPr>
            <w:tcW w:w="1701" w:type="dxa"/>
            <w:tcBorders>
              <w:top w:val="nil"/>
              <w:left w:val="nil"/>
              <w:bottom w:val="single" w:sz="8" w:space="0" w:color="auto"/>
              <w:right w:val="single" w:sz="8" w:space="0" w:color="auto"/>
            </w:tcBorders>
            <w:vAlign w:val="center"/>
            <w:hideMark/>
          </w:tcPr>
          <w:p w14:paraId="5517529D"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2КЛ-0,4кВ</w:t>
            </w:r>
          </w:p>
        </w:tc>
      </w:tr>
      <w:tr w:rsidR="00445709" w:rsidRPr="00445709" w14:paraId="6553D76F" w14:textId="77777777" w:rsidTr="00391AEA">
        <w:trPr>
          <w:trHeight w:val="315"/>
        </w:trPr>
        <w:tc>
          <w:tcPr>
            <w:tcW w:w="690" w:type="dxa"/>
            <w:tcBorders>
              <w:top w:val="nil"/>
              <w:left w:val="single" w:sz="4" w:space="0" w:color="auto"/>
              <w:bottom w:val="single" w:sz="4" w:space="0" w:color="auto"/>
              <w:right w:val="single" w:sz="4" w:space="0" w:color="auto"/>
            </w:tcBorders>
            <w:vAlign w:val="center"/>
            <w:hideMark/>
          </w:tcPr>
          <w:p w14:paraId="14A0DADD"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82</w:t>
            </w:r>
          </w:p>
        </w:tc>
        <w:tc>
          <w:tcPr>
            <w:tcW w:w="2986" w:type="dxa"/>
            <w:tcBorders>
              <w:top w:val="nil"/>
              <w:left w:val="nil"/>
              <w:bottom w:val="single" w:sz="4" w:space="0" w:color="auto"/>
              <w:right w:val="single" w:sz="4" w:space="0" w:color="auto"/>
            </w:tcBorders>
            <w:vAlign w:val="center"/>
            <w:hideMark/>
          </w:tcPr>
          <w:p w14:paraId="79F91524" w14:textId="77777777" w:rsidR="00445709" w:rsidRPr="00445709" w:rsidRDefault="00445709" w:rsidP="00445709">
            <w:pPr>
              <w:spacing w:after="0" w:line="240" w:lineRule="auto"/>
              <w:rPr>
                <w:rFonts w:ascii="Times New Roman" w:eastAsia="Times New Roman" w:hAnsi="Times New Roman" w:cs="Times New Roman"/>
                <w:color w:val="000000"/>
                <w:sz w:val="20"/>
                <w:szCs w:val="20"/>
                <w:lang w:eastAsia="ru-RU"/>
              </w:rPr>
            </w:pPr>
            <w:r w:rsidRPr="00445709">
              <w:rPr>
                <w:rFonts w:ascii="Times New Roman" w:eastAsia="Times New Roman" w:hAnsi="Times New Roman" w:cs="Times New Roman"/>
                <w:color w:val="000000"/>
                <w:sz w:val="20"/>
                <w:szCs w:val="20"/>
                <w:lang w:eastAsia="ru-RU"/>
              </w:rPr>
              <w:t>Котельная АО «СТЭК», АО «СТЭК»</w:t>
            </w:r>
          </w:p>
        </w:tc>
        <w:tc>
          <w:tcPr>
            <w:tcW w:w="2268" w:type="dxa"/>
            <w:tcBorders>
              <w:top w:val="nil"/>
              <w:left w:val="nil"/>
              <w:bottom w:val="single" w:sz="4" w:space="0" w:color="auto"/>
              <w:right w:val="single" w:sz="4" w:space="0" w:color="auto"/>
            </w:tcBorders>
            <w:vAlign w:val="center"/>
            <w:hideMark/>
          </w:tcPr>
          <w:p w14:paraId="63AD0382"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АО "Мособлэнерго"</w:t>
            </w:r>
          </w:p>
        </w:tc>
        <w:tc>
          <w:tcPr>
            <w:tcW w:w="2126" w:type="dxa"/>
            <w:tcBorders>
              <w:top w:val="nil"/>
              <w:left w:val="nil"/>
              <w:bottom w:val="single" w:sz="8" w:space="0" w:color="auto"/>
              <w:right w:val="single" w:sz="8" w:space="0" w:color="auto"/>
            </w:tcBorders>
            <w:vAlign w:val="center"/>
            <w:hideMark/>
          </w:tcPr>
          <w:p w14:paraId="7F6C6EC2"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ТП-24, РУ-0,4кВ</w:t>
            </w:r>
          </w:p>
        </w:tc>
        <w:tc>
          <w:tcPr>
            <w:tcW w:w="1701" w:type="dxa"/>
            <w:tcBorders>
              <w:top w:val="nil"/>
              <w:left w:val="nil"/>
              <w:bottom w:val="single" w:sz="8" w:space="0" w:color="auto"/>
              <w:right w:val="single" w:sz="8" w:space="0" w:color="auto"/>
            </w:tcBorders>
            <w:vAlign w:val="center"/>
            <w:hideMark/>
          </w:tcPr>
          <w:p w14:paraId="7DE21530"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6КЛ-0,4кВ</w:t>
            </w:r>
          </w:p>
        </w:tc>
      </w:tr>
      <w:tr w:rsidR="00445709" w:rsidRPr="00445709" w14:paraId="58F2270D" w14:textId="77777777" w:rsidTr="00391AEA">
        <w:trPr>
          <w:trHeight w:val="315"/>
        </w:trPr>
        <w:tc>
          <w:tcPr>
            <w:tcW w:w="690" w:type="dxa"/>
            <w:tcBorders>
              <w:top w:val="nil"/>
              <w:left w:val="single" w:sz="4" w:space="0" w:color="auto"/>
              <w:bottom w:val="single" w:sz="4" w:space="0" w:color="auto"/>
              <w:right w:val="single" w:sz="4" w:space="0" w:color="auto"/>
            </w:tcBorders>
            <w:vAlign w:val="center"/>
            <w:hideMark/>
          </w:tcPr>
          <w:p w14:paraId="5C7CA70C"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83</w:t>
            </w:r>
          </w:p>
        </w:tc>
        <w:tc>
          <w:tcPr>
            <w:tcW w:w="2986" w:type="dxa"/>
            <w:tcBorders>
              <w:top w:val="nil"/>
              <w:left w:val="nil"/>
              <w:bottom w:val="single" w:sz="4" w:space="0" w:color="auto"/>
              <w:right w:val="single" w:sz="4" w:space="0" w:color="auto"/>
            </w:tcBorders>
            <w:vAlign w:val="center"/>
            <w:hideMark/>
          </w:tcPr>
          <w:p w14:paraId="35215C83" w14:textId="77777777" w:rsidR="00445709" w:rsidRPr="00445709" w:rsidRDefault="00445709" w:rsidP="00445709">
            <w:pPr>
              <w:spacing w:after="0" w:line="240" w:lineRule="auto"/>
              <w:rPr>
                <w:rFonts w:ascii="Times New Roman" w:eastAsia="Times New Roman" w:hAnsi="Times New Roman" w:cs="Times New Roman"/>
                <w:color w:val="000000"/>
                <w:sz w:val="20"/>
                <w:szCs w:val="20"/>
                <w:lang w:eastAsia="ru-RU"/>
              </w:rPr>
            </w:pPr>
            <w:r w:rsidRPr="00445709">
              <w:rPr>
                <w:rFonts w:ascii="Times New Roman" w:eastAsia="Times New Roman" w:hAnsi="Times New Roman" w:cs="Times New Roman"/>
                <w:color w:val="000000"/>
                <w:sz w:val="20"/>
                <w:szCs w:val="20"/>
                <w:lang w:eastAsia="ru-RU"/>
              </w:rPr>
              <w:t>Котельная ул. Вознесенская, 103а, МУП «РКС»</w:t>
            </w:r>
          </w:p>
        </w:tc>
        <w:tc>
          <w:tcPr>
            <w:tcW w:w="2268" w:type="dxa"/>
            <w:tcBorders>
              <w:top w:val="nil"/>
              <w:left w:val="nil"/>
              <w:bottom w:val="single" w:sz="4" w:space="0" w:color="auto"/>
              <w:right w:val="single" w:sz="4" w:space="0" w:color="auto"/>
            </w:tcBorders>
            <w:vAlign w:val="center"/>
            <w:hideMark/>
          </w:tcPr>
          <w:p w14:paraId="5BE6EFAB"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АО "Мособлэнерго"</w:t>
            </w:r>
          </w:p>
        </w:tc>
        <w:tc>
          <w:tcPr>
            <w:tcW w:w="2126" w:type="dxa"/>
            <w:tcBorders>
              <w:top w:val="nil"/>
              <w:left w:val="nil"/>
              <w:bottom w:val="single" w:sz="8" w:space="0" w:color="auto"/>
              <w:right w:val="single" w:sz="8" w:space="0" w:color="auto"/>
            </w:tcBorders>
            <w:vAlign w:val="center"/>
            <w:hideMark/>
          </w:tcPr>
          <w:p w14:paraId="45856A68" w14:textId="3B69BB51" w:rsidR="00445709" w:rsidRPr="00445709" w:rsidRDefault="008768ED" w:rsidP="00445709">
            <w:pPr>
              <w:spacing w:after="0" w:line="240" w:lineRule="auto"/>
              <w:jc w:val="center"/>
              <w:rPr>
                <w:rFonts w:ascii="Times New Roman" w:eastAsia="Times New Roman" w:hAnsi="Times New Roman" w:cs="Times New Roman"/>
                <w:color w:val="000000"/>
                <w:lang w:eastAsia="ru-RU"/>
              </w:rPr>
            </w:pPr>
            <w:r w:rsidRPr="008768ED">
              <w:rPr>
                <w:rFonts w:ascii="Times New Roman" w:eastAsia="Times New Roman" w:hAnsi="Times New Roman" w:cs="Times New Roman"/>
                <w:color w:val="000000"/>
                <w:lang w:eastAsia="ru-RU"/>
              </w:rPr>
              <w:t>РП-48, РУ-0,4кВ</w:t>
            </w:r>
          </w:p>
        </w:tc>
        <w:tc>
          <w:tcPr>
            <w:tcW w:w="1701" w:type="dxa"/>
            <w:tcBorders>
              <w:top w:val="nil"/>
              <w:left w:val="nil"/>
              <w:bottom w:val="single" w:sz="8" w:space="0" w:color="auto"/>
              <w:right w:val="single" w:sz="8" w:space="0" w:color="auto"/>
            </w:tcBorders>
            <w:vAlign w:val="center"/>
            <w:hideMark/>
          </w:tcPr>
          <w:p w14:paraId="2A4FF837"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2КЛ-0,4кВ</w:t>
            </w:r>
          </w:p>
        </w:tc>
      </w:tr>
      <w:tr w:rsidR="00445709" w:rsidRPr="00445709" w14:paraId="11F281AF" w14:textId="77777777" w:rsidTr="00391AEA">
        <w:trPr>
          <w:trHeight w:val="315"/>
        </w:trPr>
        <w:tc>
          <w:tcPr>
            <w:tcW w:w="690" w:type="dxa"/>
            <w:tcBorders>
              <w:top w:val="nil"/>
              <w:left w:val="single" w:sz="4" w:space="0" w:color="auto"/>
              <w:bottom w:val="single" w:sz="4" w:space="0" w:color="auto"/>
              <w:right w:val="single" w:sz="4" w:space="0" w:color="auto"/>
            </w:tcBorders>
            <w:vAlign w:val="center"/>
            <w:hideMark/>
          </w:tcPr>
          <w:p w14:paraId="5CD10C17"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84</w:t>
            </w:r>
          </w:p>
        </w:tc>
        <w:tc>
          <w:tcPr>
            <w:tcW w:w="2986" w:type="dxa"/>
            <w:tcBorders>
              <w:top w:val="nil"/>
              <w:left w:val="nil"/>
              <w:bottom w:val="single" w:sz="4" w:space="0" w:color="auto"/>
              <w:right w:val="single" w:sz="4" w:space="0" w:color="auto"/>
            </w:tcBorders>
            <w:vAlign w:val="center"/>
            <w:hideMark/>
          </w:tcPr>
          <w:p w14:paraId="5AC9BD8C" w14:textId="77777777" w:rsidR="00445709" w:rsidRPr="00445709" w:rsidRDefault="00445709" w:rsidP="00445709">
            <w:pPr>
              <w:spacing w:after="0" w:line="240" w:lineRule="auto"/>
              <w:rPr>
                <w:rFonts w:ascii="Times New Roman" w:eastAsia="Times New Roman" w:hAnsi="Times New Roman" w:cs="Times New Roman"/>
                <w:color w:val="000000"/>
                <w:sz w:val="20"/>
                <w:szCs w:val="20"/>
                <w:lang w:eastAsia="ru-RU"/>
              </w:rPr>
            </w:pPr>
            <w:r w:rsidRPr="00445709">
              <w:rPr>
                <w:rFonts w:ascii="Times New Roman" w:eastAsia="Times New Roman" w:hAnsi="Times New Roman" w:cs="Times New Roman"/>
                <w:color w:val="000000"/>
                <w:sz w:val="20"/>
                <w:szCs w:val="20"/>
                <w:lang w:eastAsia="ru-RU"/>
              </w:rPr>
              <w:t>Котельная АО «ЦНИИСМ», МУП «РКС»</w:t>
            </w:r>
          </w:p>
        </w:tc>
        <w:tc>
          <w:tcPr>
            <w:tcW w:w="2268" w:type="dxa"/>
            <w:tcBorders>
              <w:top w:val="nil"/>
              <w:left w:val="nil"/>
              <w:bottom w:val="single" w:sz="4" w:space="0" w:color="auto"/>
              <w:right w:val="single" w:sz="4" w:space="0" w:color="auto"/>
            </w:tcBorders>
            <w:vAlign w:val="center"/>
            <w:hideMark/>
          </w:tcPr>
          <w:p w14:paraId="087992FB"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АО "Мособлэнерго"</w:t>
            </w:r>
          </w:p>
        </w:tc>
        <w:tc>
          <w:tcPr>
            <w:tcW w:w="2126" w:type="dxa"/>
            <w:tcBorders>
              <w:top w:val="nil"/>
              <w:left w:val="nil"/>
              <w:bottom w:val="single" w:sz="8" w:space="0" w:color="auto"/>
              <w:right w:val="single" w:sz="8" w:space="0" w:color="auto"/>
            </w:tcBorders>
            <w:vAlign w:val="center"/>
            <w:hideMark/>
          </w:tcPr>
          <w:p w14:paraId="3B0868F9"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ПС-107, РУ-0,4кВ</w:t>
            </w:r>
          </w:p>
        </w:tc>
        <w:tc>
          <w:tcPr>
            <w:tcW w:w="1701" w:type="dxa"/>
            <w:tcBorders>
              <w:top w:val="nil"/>
              <w:left w:val="nil"/>
              <w:bottom w:val="single" w:sz="8" w:space="0" w:color="auto"/>
              <w:right w:val="single" w:sz="8" w:space="0" w:color="auto"/>
            </w:tcBorders>
            <w:vAlign w:val="center"/>
            <w:hideMark/>
          </w:tcPr>
          <w:p w14:paraId="4CAFDE5D"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2КЛ-0,4кВ</w:t>
            </w:r>
          </w:p>
        </w:tc>
      </w:tr>
      <w:tr w:rsidR="00445709" w:rsidRPr="00445709" w14:paraId="43DAD418" w14:textId="77777777" w:rsidTr="00391AEA">
        <w:trPr>
          <w:trHeight w:val="315"/>
        </w:trPr>
        <w:tc>
          <w:tcPr>
            <w:tcW w:w="690" w:type="dxa"/>
            <w:tcBorders>
              <w:top w:val="nil"/>
              <w:left w:val="single" w:sz="4" w:space="0" w:color="auto"/>
              <w:bottom w:val="single" w:sz="4" w:space="0" w:color="auto"/>
              <w:right w:val="single" w:sz="4" w:space="0" w:color="auto"/>
            </w:tcBorders>
            <w:vAlign w:val="center"/>
            <w:hideMark/>
          </w:tcPr>
          <w:p w14:paraId="1F65DFA2"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85</w:t>
            </w:r>
          </w:p>
        </w:tc>
        <w:tc>
          <w:tcPr>
            <w:tcW w:w="2986" w:type="dxa"/>
            <w:tcBorders>
              <w:top w:val="nil"/>
              <w:left w:val="nil"/>
              <w:bottom w:val="single" w:sz="4" w:space="0" w:color="auto"/>
              <w:right w:val="single" w:sz="4" w:space="0" w:color="auto"/>
            </w:tcBorders>
            <w:vAlign w:val="center"/>
            <w:hideMark/>
          </w:tcPr>
          <w:p w14:paraId="22410127" w14:textId="77777777" w:rsidR="00445709" w:rsidRPr="00445709" w:rsidRDefault="00445709" w:rsidP="00445709">
            <w:pPr>
              <w:spacing w:after="0" w:line="240" w:lineRule="auto"/>
              <w:rPr>
                <w:rFonts w:ascii="Times New Roman" w:eastAsia="Times New Roman" w:hAnsi="Times New Roman" w:cs="Times New Roman"/>
                <w:color w:val="000000"/>
                <w:sz w:val="20"/>
                <w:szCs w:val="20"/>
                <w:lang w:eastAsia="ru-RU"/>
              </w:rPr>
            </w:pPr>
            <w:r w:rsidRPr="00445709">
              <w:rPr>
                <w:rFonts w:ascii="Times New Roman" w:eastAsia="Times New Roman" w:hAnsi="Times New Roman" w:cs="Times New Roman"/>
                <w:color w:val="000000"/>
                <w:sz w:val="20"/>
                <w:szCs w:val="20"/>
                <w:lang w:eastAsia="ru-RU"/>
              </w:rPr>
              <w:t>Котельная ООО «УКС», ООО «УКС»</w:t>
            </w:r>
          </w:p>
        </w:tc>
        <w:tc>
          <w:tcPr>
            <w:tcW w:w="2268" w:type="dxa"/>
            <w:tcBorders>
              <w:top w:val="nil"/>
              <w:left w:val="nil"/>
              <w:bottom w:val="single" w:sz="4" w:space="0" w:color="auto"/>
              <w:right w:val="single" w:sz="4" w:space="0" w:color="auto"/>
            </w:tcBorders>
            <w:vAlign w:val="center"/>
            <w:hideMark/>
          </w:tcPr>
          <w:p w14:paraId="32D5EA98"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АО "Мособлэнерго"</w:t>
            </w:r>
          </w:p>
        </w:tc>
        <w:tc>
          <w:tcPr>
            <w:tcW w:w="2126" w:type="dxa"/>
            <w:tcBorders>
              <w:top w:val="nil"/>
              <w:left w:val="nil"/>
              <w:bottom w:val="single" w:sz="8" w:space="0" w:color="auto"/>
              <w:right w:val="single" w:sz="8" w:space="0" w:color="auto"/>
            </w:tcBorders>
            <w:vAlign w:val="center"/>
            <w:hideMark/>
          </w:tcPr>
          <w:p w14:paraId="53959040" w14:textId="77777777" w:rsidR="00445709" w:rsidRPr="00445709" w:rsidRDefault="00445709" w:rsidP="00445709">
            <w:pPr>
              <w:spacing w:after="0" w:line="240" w:lineRule="auto"/>
              <w:jc w:val="center"/>
              <w:rPr>
                <w:rFonts w:ascii="Times New Roman" w:eastAsia="Times New Roman" w:hAnsi="Times New Roman" w:cs="Times New Roman"/>
                <w:color w:val="000000"/>
                <w:sz w:val="20"/>
                <w:szCs w:val="20"/>
                <w:lang w:eastAsia="ru-RU"/>
              </w:rPr>
            </w:pPr>
            <w:r w:rsidRPr="00445709">
              <w:rPr>
                <w:rFonts w:ascii="Times New Roman" w:eastAsia="Times New Roman" w:hAnsi="Times New Roman" w:cs="Times New Roman"/>
                <w:color w:val="000000"/>
                <w:sz w:val="20"/>
                <w:szCs w:val="20"/>
                <w:lang w:eastAsia="ru-RU"/>
              </w:rPr>
              <w:t xml:space="preserve">ТП-517, РУ-0,4 кВ </w:t>
            </w:r>
          </w:p>
        </w:tc>
        <w:tc>
          <w:tcPr>
            <w:tcW w:w="1701" w:type="dxa"/>
            <w:tcBorders>
              <w:top w:val="nil"/>
              <w:left w:val="nil"/>
              <w:bottom w:val="single" w:sz="8" w:space="0" w:color="auto"/>
              <w:right w:val="single" w:sz="8" w:space="0" w:color="auto"/>
            </w:tcBorders>
            <w:vAlign w:val="center"/>
            <w:hideMark/>
          </w:tcPr>
          <w:p w14:paraId="2BCBC895" w14:textId="77777777" w:rsidR="00445709" w:rsidRPr="00445709" w:rsidRDefault="00445709" w:rsidP="00445709">
            <w:pPr>
              <w:spacing w:after="0" w:line="240" w:lineRule="auto"/>
              <w:jc w:val="center"/>
              <w:rPr>
                <w:rFonts w:ascii="Times New Roman" w:eastAsia="Times New Roman" w:hAnsi="Times New Roman" w:cs="Times New Roman"/>
                <w:color w:val="000000"/>
                <w:sz w:val="20"/>
                <w:szCs w:val="20"/>
                <w:lang w:eastAsia="ru-RU"/>
              </w:rPr>
            </w:pPr>
            <w:r w:rsidRPr="00445709">
              <w:rPr>
                <w:rFonts w:ascii="Times New Roman" w:eastAsia="Times New Roman" w:hAnsi="Times New Roman" w:cs="Times New Roman"/>
                <w:color w:val="000000"/>
                <w:sz w:val="20"/>
                <w:szCs w:val="20"/>
                <w:lang w:eastAsia="ru-RU"/>
              </w:rPr>
              <w:t>2КЛ-0,4кВ</w:t>
            </w:r>
          </w:p>
        </w:tc>
      </w:tr>
      <w:tr w:rsidR="00445709" w:rsidRPr="00445709" w14:paraId="5EDCA99A" w14:textId="77777777" w:rsidTr="00391AEA">
        <w:trPr>
          <w:trHeight w:val="315"/>
        </w:trPr>
        <w:tc>
          <w:tcPr>
            <w:tcW w:w="690" w:type="dxa"/>
            <w:tcBorders>
              <w:top w:val="nil"/>
              <w:left w:val="single" w:sz="4" w:space="0" w:color="auto"/>
              <w:bottom w:val="single" w:sz="4" w:space="0" w:color="auto"/>
              <w:right w:val="single" w:sz="4" w:space="0" w:color="auto"/>
            </w:tcBorders>
            <w:vAlign w:val="center"/>
            <w:hideMark/>
          </w:tcPr>
          <w:p w14:paraId="3D078000"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86</w:t>
            </w:r>
          </w:p>
        </w:tc>
        <w:tc>
          <w:tcPr>
            <w:tcW w:w="2986" w:type="dxa"/>
            <w:tcBorders>
              <w:top w:val="nil"/>
              <w:left w:val="nil"/>
              <w:bottom w:val="single" w:sz="4" w:space="0" w:color="auto"/>
              <w:right w:val="single" w:sz="4" w:space="0" w:color="auto"/>
            </w:tcBorders>
            <w:vAlign w:val="center"/>
            <w:hideMark/>
          </w:tcPr>
          <w:p w14:paraId="63C64D53" w14:textId="77777777" w:rsidR="00445709" w:rsidRPr="00445709" w:rsidRDefault="00445709" w:rsidP="00445709">
            <w:pPr>
              <w:spacing w:after="0" w:line="240" w:lineRule="auto"/>
              <w:rPr>
                <w:rFonts w:ascii="Times New Roman" w:eastAsia="Times New Roman" w:hAnsi="Times New Roman" w:cs="Times New Roman"/>
                <w:color w:val="000000"/>
                <w:sz w:val="20"/>
                <w:szCs w:val="20"/>
                <w:lang w:eastAsia="ru-RU"/>
              </w:rPr>
            </w:pPr>
            <w:r w:rsidRPr="00445709">
              <w:rPr>
                <w:rFonts w:ascii="Times New Roman" w:eastAsia="Times New Roman" w:hAnsi="Times New Roman" w:cs="Times New Roman"/>
                <w:color w:val="000000"/>
                <w:sz w:val="20"/>
                <w:szCs w:val="20"/>
                <w:lang w:eastAsia="ru-RU"/>
              </w:rPr>
              <w:t>Котельная ООО «Энергостандарт», ООО «Энергостандарт»</w:t>
            </w:r>
          </w:p>
        </w:tc>
        <w:tc>
          <w:tcPr>
            <w:tcW w:w="2268" w:type="dxa"/>
            <w:tcBorders>
              <w:top w:val="nil"/>
              <w:left w:val="nil"/>
              <w:bottom w:val="single" w:sz="4" w:space="0" w:color="auto"/>
              <w:right w:val="single" w:sz="4" w:space="0" w:color="auto"/>
            </w:tcBorders>
            <w:vAlign w:val="center"/>
            <w:hideMark/>
          </w:tcPr>
          <w:p w14:paraId="49915460"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АО "Мособлэнерго"</w:t>
            </w:r>
          </w:p>
        </w:tc>
        <w:tc>
          <w:tcPr>
            <w:tcW w:w="2126" w:type="dxa"/>
            <w:tcBorders>
              <w:top w:val="nil"/>
              <w:left w:val="nil"/>
              <w:bottom w:val="single" w:sz="8" w:space="0" w:color="auto"/>
              <w:right w:val="single" w:sz="8" w:space="0" w:color="auto"/>
            </w:tcBorders>
            <w:vAlign w:val="center"/>
            <w:hideMark/>
          </w:tcPr>
          <w:p w14:paraId="675EBDF1"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ТП-444, РУ-0,4кВ</w:t>
            </w:r>
          </w:p>
        </w:tc>
        <w:tc>
          <w:tcPr>
            <w:tcW w:w="1701" w:type="dxa"/>
            <w:tcBorders>
              <w:top w:val="nil"/>
              <w:left w:val="nil"/>
              <w:bottom w:val="single" w:sz="8" w:space="0" w:color="auto"/>
              <w:right w:val="single" w:sz="8" w:space="0" w:color="auto"/>
            </w:tcBorders>
            <w:vAlign w:val="center"/>
            <w:hideMark/>
          </w:tcPr>
          <w:p w14:paraId="38A9A2F0"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2КЛ-0,4кВ</w:t>
            </w:r>
          </w:p>
        </w:tc>
      </w:tr>
      <w:tr w:rsidR="00391AEA" w:rsidRPr="00445709" w14:paraId="066E2900" w14:textId="77777777" w:rsidTr="00391AEA">
        <w:trPr>
          <w:trHeight w:val="315"/>
        </w:trPr>
        <w:tc>
          <w:tcPr>
            <w:tcW w:w="690" w:type="dxa"/>
            <w:tcBorders>
              <w:top w:val="nil"/>
              <w:left w:val="single" w:sz="4" w:space="0" w:color="auto"/>
              <w:bottom w:val="single" w:sz="4" w:space="0" w:color="auto"/>
              <w:right w:val="single" w:sz="4" w:space="0" w:color="auto"/>
            </w:tcBorders>
            <w:vAlign w:val="center"/>
            <w:hideMark/>
          </w:tcPr>
          <w:p w14:paraId="52635FAC" w14:textId="77777777" w:rsidR="00391AEA" w:rsidRPr="00445709" w:rsidRDefault="00391AEA" w:rsidP="00391AEA">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87</w:t>
            </w:r>
          </w:p>
        </w:tc>
        <w:tc>
          <w:tcPr>
            <w:tcW w:w="2986" w:type="dxa"/>
            <w:tcBorders>
              <w:top w:val="nil"/>
              <w:left w:val="nil"/>
              <w:bottom w:val="single" w:sz="4" w:space="0" w:color="auto"/>
              <w:right w:val="single" w:sz="4" w:space="0" w:color="auto"/>
            </w:tcBorders>
            <w:vAlign w:val="center"/>
            <w:hideMark/>
          </w:tcPr>
          <w:p w14:paraId="495A2472" w14:textId="77777777" w:rsidR="00391AEA" w:rsidRPr="00445709" w:rsidRDefault="00391AEA" w:rsidP="00391AEA">
            <w:pPr>
              <w:spacing w:after="0" w:line="240" w:lineRule="auto"/>
              <w:rPr>
                <w:rFonts w:ascii="Times New Roman" w:eastAsia="Times New Roman" w:hAnsi="Times New Roman" w:cs="Times New Roman"/>
                <w:color w:val="000000"/>
                <w:sz w:val="20"/>
                <w:szCs w:val="20"/>
                <w:lang w:eastAsia="ru-RU"/>
              </w:rPr>
            </w:pPr>
            <w:r w:rsidRPr="00445709">
              <w:rPr>
                <w:rFonts w:ascii="Times New Roman" w:eastAsia="Times New Roman" w:hAnsi="Times New Roman" w:cs="Times New Roman"/>
                <w:color w:val="000000"/>
                <w:sz w:val="20"/>
                <w:szCs w:val="20"/>
                <w:lang w:eastAsia="ru-RU"/>
              </w:rPr>
              <w:t>Котельная ФГБУ «ЦЖКУ» №1, ФГБУ «ЦЖКУ»</w:t>
            </w:r>
          </w:p>
        </w:tc>
        <w:tc>
          <w:tcPr>
            <w:tcW w:w="2268" w:type="dxa"/>
            <w:tcBorders>
              <w:top w:val="nil"/>
              <w:left w:val="nil"/>
              <w:bottom w:val="single" w:sz="4" w:space="0" w:color="auto"/>
              <w:right w:val="single" w:sz="4" w:space="0" w:color="auto"/>
            </w:tcBorders>
            <w:vAlign w:val="center"/>
            <w:hideMark/>
          </w:tcPr>
          <w:p w14:paraId="223516E3" w14:textId="10B58D01" w:rsidR="00391AEA" w:rsidRPr="00445709" w:rsidRDefault="00391AEA" w:rsidP="00391AEA">
            <w:pPr>
              <w:spacing w:after="0" w:line="240" w:lineRule="auto"/>
              <w:jc w:val="center"/>
              <w:rPr>
                <w:rFonts w:ascii="Times New Roman" w:eastAsia="Times New Roman" w:hAnsi="Times New Roman" w:cs="Times New Roman"/>
                <w:color w:val="000000"/>
                <w:lang w:eastAsia="ru-RU"/>
              </w:rPr>
            </w:pPr>
            <w:r w:rsidRPr="00391AEA">
              <w:rPr>
                <w:rFonts w:ascii="Times New Roman" w:hAnsi="Times New Roman" w:cs="Times New Roman"/>
                <w:color w:val="000000"/>
              </w:rPr>
              <w:t>АО «Оборонэнерго»</w:t>
            </w:r>
          </w:p>
        </w:tc>
        <w:tc>
          <w:tcPr>
            <w:tcW w:w="2126" w:type="dxa"/>
            <w:tcBorders>
              <w:top w:val="nil"/>
              <w:left w:val="nil"/>
              <w:bottom w:val="single" w:sz="8" w:space="0" w:color="auto"/>
              <w:right w:val="single" w:sz="8" w:space="0" w:color="auto"/>
            </w:tcBorders>
            <w:vAlign w:val="center"/>
            <w:hideMark/>
          </w:tcPr>
          <w:p w14:paraId="69BBC466" w14:textId="25119188" w:rsidR="00391AEA" w:rsidRPr="00445709" w:rsidRDefault="00391AEA" w:rsidP="00391AEA">
            <w:pPr>
              <w:spacing w:after="0" w:line="240" w:lineRule="auto"/>
              <w:jc w:val="center"/>
              <w:rPr>
                <w:rFonts w:ascii="Times New Roman" w:eastAsia="Times New Roman" w:hAnsi="Times New Roman" w:cs="Times New Roman"/>
                <w:color w:val="000000"/>
                <w:lang w:eastAsia="ru-RU"/>
              </w:rPr>
            </w:pPr>
            <w:r w:rsidRPr="008768ED">
              <w:rPr>
                <w:rFonts w:ascii="Times New Roman" w:eastAsia="Times New Roman" w:hAnsi="Times New Roman" w:cs="Times New Roman"/>
                <w:color w:val="000000"/>
                <w:lang w:eastAsia="ru-RU"/>
              </w:rPr>
              <w:t>ТП, РУ-0,4кВ</w:t>
            </w:r>
          </w:p>
        </w:tc>
        <w:tc>
          <w:tcPr>
            <w:tcW w:w="1701" w:type="dxa"/>
            <w:tcBorders>
              <w:top w:val="nil"/>
              <w:left w:val="nil"/>
              <w:bottom w:val="single" w:sz="8" w:space="0" w:color="auto"/>
              <w:right w:val="single" w:sz="8" w:space="0" w:color="auto"/>
            </w:tcBorders>
            <w:vAlign w:val="center"/>
            <w:hideMark/>
          </w:tcPr>
          <w:p w14:paraId="636A7743" w14:textId="77777777" w:rsidR="00391AEA" w:rsidRPr="00445709" w:rsidRDefault="00391AEA" w:rsidP="00391AEA">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2КЛ-0,4кВ</w:t>
            </w:r>
          </w:p>
        </w:tc>
      </w:tr>
      <w:tr w:rsidR="00391AEA" w:rsidRPr="00445709" w14:paraId="1C6DC7F9" w14:textId="77777777" w:rsidTr="00391AEA">
        <w:trPr>
          <w:trHeight w:val="315"/>
        </w:trPr>
        <w:tc>
          <w:tcPr>
            <w:tcW w:w="690" w:type="dxa"/>
            <w:tcBorders>
              <w:top w:val="nil"/>
              <w:left w:val="single" w:sz="4" w:space="0" w:color="auto"/>
              <w:bottom w:val="single" w:sz="4" w:space="0" w:color="auto"/>
              <w:right w:val="single" w:sz="4" w:space="0" w:color="auto"/>
            </w:tcBorders>
            <w:vAlign w:val="center"/>
            <w:hideMark/>
          </w:tcPr>
          <w:p w14:paraId="4B278871" w14:textId="77777777" w:rsidR="00391AEA" w:rsidRPr="00445709" w:rsidRDefault="00391AEA" w:rsidP="00391AEA">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88</w:t>
            </w:r>
          </w:p>
        </w:tc>
        <w:tc>
          <w:tcPr>
            <w:tcW w:w="2986" w:type="dxa"/>
            <w:tcBorders>
              <w:top w:val="nil"/>
              <w:left w:val="nil"/>
              <w:bottom w:val="single" w:sz="4" w:space="0" w:color="auto"/>
              <w:right w:val="single" w:sz="4" w:space="0" w:color="auto"/>
            </w:tcBorders>
            <w:vAlign w:val="center"/>
            <w:hideMark/>
          </w:tcPr>
          <w:p w14:paraId="46AA2DAB" w14:textId="77777777" w:rsidR="00391AEA" w:rsidRPr="00445709" w:rsidRDefault="00391AEA" w:rsidP="00391AEA">
            <w:pPr>
              <w:spacing w:after="0" w:line="240" w:lineRule="auto"/>
              <w:rPr>
                <w:rFonts w:ascii="Times New Roman" w:eastAsia="Times New Roman" w:hAnsi="Times New Roman" w:cs="Times New Roman"/>
                <w:color w:val="000000"/>
                <w:sz w:val="20"/>
                <w:szCs w:val="20"/>
                <w:lang w:eastAsia="ru-RU"/>
              </w:rPr>
            </w:pPr>
            <w:r w:rsidRPr="00445709">
              <w:rPr>
                <w:rFonts w:ascii="Times New Roman" w:eastAsia="Times New Roman" w:hAnsi="Times New Roman" w:cs="Times New Roman"/>
                <w:color w:val="000000"/>
                <w:sz w:val="20"/>
                <w:szCs w:val="20"/>
                <w:lang w:eastAsia="ru-RU"/>
              </w:rPr>
              <w:t>Котельная ФГБУ «ЦЖКУ» №33, ФГБУ «ЦЖКУ»</w:t>
            </w:r>
          </w:p>
        </w:tc>
        <w:tc>
          <w:tcPr>
            <w:tcW w:w="2268" w:type="dxa"/>
            <w:tcBorders>
              <w:top w:val="nil"/>
              <w:left w:val="nil"/>
              <w:bottom w:val="single" w:sz="4" w:space="0" w:color="auto"/>
              <w:right w:val="single" w:sz="4" w:space="0" w:color="auto"/>
            </w:tcBorders>
            <w:vAlign w:val="center"/>
            <w:hideMark/>
          </w:tcPr>
          <w:p w14:paraId="09A6D211" w14:textId="32172F41" w:rsidR="00391AEA" w:rsidRPr="00445709" w:rsidRDefault="00391AEA" w:rsidP="00391AEA">
            <w:pPr>
              <w:spacing w:after="0" w:line="240" w:lineRule="auto"/>
              <w:jc w:val="center"/>
              <w:rPr>
                <w:rFonts w:ascii="Times New Roman" w:eastAsia="Times New Roman" w:hAnsi="Times New Roman" w:cs="Times New Roman"/>
                <w:color w:val="000000"/>
                <w:lang w:eastAsia="ru-RU"/>
              </w:rPr>
            </w:pPr>
            <w:r w:rsidRPr="00391AEA">
              <w:rPr>
                <w:rFonts w:ascii="Times New Roman" w:hAnsi="Times New Roman" w:cs="Times New Roman"/>
                <w:color w:val="000000"/>
              </w:rPr>
              <w:t>АО «Оборонэнерго»</w:t>
            </w:r>
          </w:p>
        </w:tc>
        <w:tc>
          <w:tcPr>
            <w:tcW w:w="2126" w:type="dxa"/>
            <w:tcBorders>
              <w:top w:val="nil"/>
              <w:left w:val="nil"/>
              <w:bottom w:val="single" w:sz="8" w:space="0" w:color="auto"/>
              <w:right w:val="single" w:sz="8" w:space="0" w:color="auto"/>
            </w:tcBorders>
            <w:vAlign w:val="center"/>
            <w:hideMark/>
          </w:tcPr>
          <w:p w14:paraId="5FD57A97" w14:textId="7A94CB3A" w:rsidR="00391AEA" w:rsidRPr="00445709" w:rsidRDefault="00391AEA" w:rsidP="00391AEA">
            <w:pPr>
              <w:spacing w:after="0" w:line="240" w:lineRule="auto"/>
              <w:jc w:val="center"/>
              <w:rPr>
                <w:rFonts w:ascii="Times New Roman" w:eastAsia="Times New Roman" w:hAnsi="Times New Roman" w:cs="Times New Roman"/>
                <w:color w:val="000000"/>
                <w:lang w:eastAsia="ru-RU"/>
              </w:rPr>
            </w:pPr>
            <w:r w:rsidRPr="008768ED">
              <w:rPr>
                <w:rFonts w:ascii="Times New Roman" w:eastAsia="Times New Roman" w:hAnsi="Times New Roman" w:cs="Times New Roman"/>
                <w:color w:val="000000"/>
                <w:lang w:eastAsia="ru-RU"/>
              </w:rPr>
              <w:t>ТП</w:t>
            </w:r>
            <w:r>
              <w:rPr>
                <w:rFonts w:ascii="Times New Roman" w:eastAsia="Times New Roman" w:hAnsi="Times New Roman" w:cs="Times New Roman"/>
                <w:color w:val="000000"/>
                <w:lang w:eastAsia="ru-RU"/>
              </w:rPr>
              <w:t>-7</w:t>
            </w:r>
            <w:r w:rsidRPr="008768ED">
              <w:rPr>
                <w:rFonts w:ascii="Times New Roman" w:eastAsia="Times New Roman" w:hAnsi="Times New Roman" w:cs="Times New Roman"/>
                <w:color w:val="000000"/>
                <w:lang w:eastAsia="ru-RU"/>
              </w:rPr>
              <w:t>, РУ-0,4кВ</w:t>
            </w:r>
          </w:p>
        </w:tc>
        <w:tc>
          <w:tcPr>
            <w:tcW w:w="1701" w:type="dxa"/>
            <w:tcBorders>
              <w:top w:val="nil"/>
              <w:left w:val="nil"/>
              <w:bottom w:val="single" w:sz="8" w:space="0" w:color="auto"/>
              <w:right w:val="single" w:sz="8" w:space="0" w:color="auto"/>
            </w:tcBorders>
            <w:vAlign w:val="center"/>
            <w:hideMark/>
          </w:tcPr>
          <w:p w14:paraId="1BCCD756" w14:textId="77777777" w:rsidR="00391AEA" w:rsidRPr="00445709" w:rsidRDefault="00391AEA" w:rsidP="00391AEA">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2КЛ-0,4кВ</w:t>
            </w:r>
          </w:p>
        </w:tc>
      </w:tr>
      <w:tr w:rsidR="00445709" w:rsidRPr="00445709" w14:paraId="5299D12A" w14:textId="77777777" w:rsidTr="00391AEA">
        <w:trPr>
          <w:trHeight w:val="315"/>
        </w:trPr>
        <w:tc>
          <w:tcPr>
            <w:tcW w:w="690" w:type="dxa"/>
            <w:tcBorders>
              <w:top w:val="nil"/>
              <w:left w:val="single" w:sz="4" w:space="0" w:color="auto"/>
              <w:bottom w:val="single" w:sz="4" w:space="0" w:color="auto"/>
              <w:right w:val="single" w:sz="4" w:space="0" w:color="auto"/>
            </w:tcBorders>
            <w:vAlign w:val="center"/>
            <w:hideMark/>
          </w:tcPr>
          <w:p w14:paraId="3A9D6B1B"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89</w:t>
            </w:r>
          </w:p>
        </w:tc>
        <w:tc>
          <w:tcPr>
            <w:tcW w:w="2986" w:type="dxa"/>
            <w:tcBorders>
              <w:top w:val="nil"/>
              <w:left w:val="nil"/>
              <w:bottom w:val="single" w:sz="4" w:space="0" w:color="auto"/>
              <w:right w:val="single" w:sz="4" w:space="0" w:color="auto"/>
            </w:tcBorders>
            <w:vAlign w:val="center"/>
            <w:hideMark/>
          </w:tcPr>
          <w:p w14:paraId="4422C7DF" w14:textId="77777777" w:rsidR="00445709" w:rsidRPr="00445709" w:rsidRDefault="00445709" w:rsidP="00445709">
            <w:pPr>
              <w:spacing w:after="0" w:line="240" w:lineRule="auto"/>
              <w:rPr>
                <w:rFonts w:ascii="Times New Roman" w:eastAsia="Times New Roman" w:hAnsi="Times New Roman" w:cs="Times New Roman"/>
                <w:color w:val="000000"/>
                <w:sz w:val="20"/>
                <w:szCs w:val="20"/>
                <w:lang w:eastAsia="ru-RU"/>
              </w:rPr>
            </w:pPr>
            <w:r w:rsidRPr="00445709">
              <w:rPr>
                <w:rFonts w:ascii="Times New Roman" w:eastAsia="Times New Roman" w:hAnsi="Times New Roman" w:cs="Times New Roman"/>
                <w:color w:val="000000"/>
                <w:sz w:val="20"/>
                <w:szCs w:val="20"/>
                <w:lang w:eastAsia="ru-RU"/>
              </w:rPr>
              <w:t>Котельная Очистные сооружения, МУП "Водоканал"</w:t>
            </w:r>
          </w:p>
        </w:tc>
        <w:tc>
          <w:tcPr>
            <w:tcW w:w="2268" w:type="dxa"/>
            <w:tcBorders>
              <w:top w:val="nil"/>
              <w:left w:val="nil"/>
              <w:bottom w:val="single" w:sz="4" w:space="0" w:color="auto"/>
              <w:right w:val="single" w:sz="4" w:space="0" w:color="auto"/>
            </w:tcBorders>
            <w:vAlign w:val="center"/>
            <w:hideMark/>
          </w:tcPr>
          <w:p w14:paraId="055A806B"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АО "Мособлэнерго"</w:t>
            </w:r>
          </w:p>
        </w:tc>
        <w:tc>
          <w:tcPr>
            <w:tcW w:w="2126" w:type="dxa"/>
            <w:tcBorders>
              <w:top w:val="nil"/>
              <w:left w:val="nil"/>
              <w:bottom w:val="single" w:sz="8" w:space="0" w:color="auto"/>
              <w:right w:val="single" w:sz="8" w:space="0" w:color="auto"/>
            </w:tcBorders>
            <w:vAlign w:val="center"/>
            <w:hideMark/>
          </w:tcPr>
          <w:p w14:paraId="7BFD4A81"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ТП-313, РУ-0,4кВ</w:t>
            </w:r>
          </w:p>
        </w:tc>
        <w:tc>
          <w:tcPr>
            <w:tcW w:w="1701" w:type="dxa"/>
            <w:tcBorders>
              <w:top w:val="nil"/>
              <w:left w:val="nil"/>
              <w:bottom w:val="single" w:sz="8" w:space="0" w:color="auto"/>
              <w:right w:val="single" w:sz="8" w:space="0" w:color="auto"/>
            </w:tcBorders>
            <w:vAlign w:val="center"/>
            <w:hideMark/>
          </w:tcPr>
          <w:p w14:paraId="3F203B90"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2КЛ-0,4кВ</w:t>
            </w:r>
          </w:p>
        </w:tc>
      </w:tr>
      <w:tr w:rsidR="00391AEA" w:rsidRPr="00445709" w14:paraId="5020888B" w14:textId="77777777" w:rsidTr="00391AEA">
        <w:trPr>
          <w:trHeight w:val="315"/>
        </w:trPr>
        <w:tc>
          <w:tcPr>
            <w:tcW w:w="690" w:type="dxa"/>
            <w:tcBorders>
              <w:top w:val="nil"/>
              <w:left w:val="single" w:sz="4" w:space="0" w:color="auto"/>
              <w:bottom w:val="single" w:sz="4" w:space="0" w:color="auto"/>
              <w:right w:val="single" w:sz="4" w:space="0" w:color="auto"/>
            </w:tcBorders>
            <w:vAlign w:val="center"/>
            <w:hideMark/>
          </w:tcPr>
          <w:p w14:paraId="71FA0787" w14:textId="77777777" w:rsidR="00391AEA" w:rsidRPr="00445709" w:rsidRDefault="00391AEA" w:rsidP="00391AEA">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90</w:t>
            </w:r>
          </w:p>
        </w:tc>
        <w:tc>
          <w:tcPr>
            <w:tcW w:w="2986" w:type="dxa"/>
            <w:tcBorders>
              <w:top w:val="nil"/>
              <w:left w:val="nil"/>
              <w:bottom w:val="single" w:sz="4" w:space="0" w:color="auto"/>
              <w:right w:val="single" w:sz="4" w:space="0" w:color="auto"/>
            </w:tcBorders>
            <w:vAlign w:val="center"/>
            <w:hideMark/>
          </w:tcPr>
          <w:p w14:paraId="1FFFCCFE" w14:textId="77777777" w:rsidR="00391AEA" w:rsidRPr="00445709" w:rsidRDefault="00391AEA" w:rsidP="00391AEA">
            <w:pPr>
              <w:spacing w:after="0" w:line="240" w:lineRule="auto"/>
              <w:rPr>
                <w:rFonts w:ascii="Times New Roman" w:eastAsia="Times New Roman" w:hAnsi="Times New Roman" w:cs="Times New Roman"/>
                <w:color w:val="000000"/>
                <w:sz w:val="20"/>
                <w:szCs w:val="20"/>
                <w:lang w:eastAsia="ru-RU"/>
              </w:rPr>
            </w:pPr>
            <w:r w:rsidRPr="00445709">
              <w:rPr>
                <w:rFonts w:ascii="Times New Roman" w:eastAsia="Times New Roman" w:hAnsi="Times New Roman" w:cs="Times New Roman"/>
                <w:color w:val="000000"/>
                <w:sz w:val="20"/>
                <w:szCs w:val="20"/>
                <w:lang w:eastAsia="ru-RU"/>
              </w:rPr>
              <w:t>Котельная на 30 Мвт, ФГБУ «ЦЖКУ»</w:t>
            </w:r>
          </w:p>
        </w:tc>
        <w:tc>
          <w:tcPr>
            <w:tcW w:w="2268" w:type="dxa"/>
            <w:tcBorders>
              <w:top w:val="nil"/>
              <w:left w:val="nil"/>
              <w:bottom w:val="single" w:sz="4" w:space="0" w:color="auto"/>
              <w:right w:val="single" w:sz="4" w:space="0" w:color="auto"/>
            </w:tcBorders>
            <w:vAlign w:val="center"/>
            <w:hideMark/>
          </w:tcPr>
          <w:p w14:paraId="3367E4FF" w14:textId="38301B35" w:rsidR="00391AEA" w:rsidRPr="00445709" w:rsidRDefault="00391AEA" w:rsidP="00391AEA">
            <w:pPr>
              <w:spacing w:after="0" w:line="240" w:lineRule="auto"/>
              <w:jc w:val="center"/>
              <w:rPr>
                <w:rFonts w:ascii="Times New Roman" w:eastAsia="Times New Roman" w:hAnsi="Times New Roman" w:cs="Times New Roman"/>
                <w:color w:val="000000"/>
                <w:lang w:eastAsia="ru-RU"/>
              </w:rPr>
            </w:pPr>
            <w:r w:rsidRPr="00391AEA">
              <w:rPr>
                <w:rFonts w:ascii="Times New Roman" w:hAnsi="Times New Roman" w:cs="Times New Roman"/>
                <w:color w:val="000000"/>
              </w:rPr>
              <w:t>АО «Оборонэнерго»</w:t>
            </w:r>
          </w:p>
        </w:tc>
        <w:tc>
          <w:tcPr>
            <w:tcW w:w="2126" w:type="dxa"/>
            <w:tcBorders>
              <w:top w:val="nil"/>
              <w:left w:val="nil"/>
              <w:bottom w:val="single" w:sz="8" w:space="0" w:color="auto"/>
              <w:right w:val="single" w:sz="8" w:space="0" w:color="auto"/>
            </w:tcBorders>
            <w:vAlign w:val="center"/>
            <w:hideMark/>
          </w:tcPr>
          <w:p w14:paraId="33C8D15F" w14:textId="714CA27E" w:rsidR="00391AEA" w:rsidRPr="00445709" w:rsidRDefault="00391AEA" w:rsidP="00391AEA">
            <w:pPr>
              <w:spacing w:after="0" w:line="240" w:lineRule="auto"/>
              <w:jc w:val="center"/>
              <w:rPr>
                <w:rFonts w:ascii="Times New Roman" w:eastAsia="Times New Roman" w:hAnsi="Times New Roman" w:cs="Times New Roman"/>
                <w:color w:val="000000"/>
                <w:lang w:eastAsia="ru-RU"/>
              </w:rPr>
            </w:pPr>
            <w:r w:rsidRPr="008768ED">
              <w:rPr>
                <w:rFonts w:ascii="Times New Roman" w:eastAsia="Times New Roman" w:hAnsi="Times New Roman" w:cs="Times New Roman"/>
                <w:color w:val="000000"/>
                <w:lang w:eastAsia="ru-RU"/>
              </w:rPr>
              <w:t>ТП, РУ-0,4кВ</w:t>
            </w:r>
          </w:p>
        </w:tc>
        <w:tc>
          <w:tcPr>
            <w:tcW w:w="1701" w:type="dxa"/>
            <w:tcBorders>
              <w:top w:val="nil"/>
              <w:left w:val="nil"/>
              <w:bottom w:val="single" w:sz="8" w:space="0" w:color="auto"/>
              <w:right w:val="single" w:sz="8" w:space="0" w:color="auto"/>
            </w:tcBorders>
            <w:vAlign w:val="center"/>
            <w:hideMark/>
          </w:tcPr>
          <w:p w14:paraId="3A14EEF9" w14:textId="77777777" w:rsidR="00391AEA" w:rsidRPr="00445709" w:rsidRDefault="00391AEA" w:rsidP="00391AEA">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2КЛ-0,4кВ</w:t>
            </w:r>
          </w:p>
        </w:tc>
      </w:tr>
      <w:tr w:rsidR="00445709" w:rsidRPr="00445709" w14:paraId="70103E71" w14:textId="77777777" w:rsidTr="00391AEA">
        <w:trPr>
          <w:trHeight w:val="630"/>
        </w:trPr>
        <w:tc>
          <w:tcPr>
            <w:tcW w:w="690" w:type="dxa"/>
            <w:tcBorders>
              <w:top w:val="nil"/>
              <w:left w:val="single" w:sz="4" w:space="0" w:color="auto"/>
              <w:bottom w:val="single" w:sz="4" w:space="0" w:color="auto"/>
              <w:right w:val="single" w:sz="4" w:space="0" w:color="auto"/>
            </w:tcBorders>
            <w:vAlign w:val="center"/>
            <w:hideMark/>
          </w:tcPr>
          <w:p w14:paraId="0B231E48"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91</w:t>
            </w:r>
          </w:p>
        </w:tc>
        <w:tc>
          <w:tcPr>
            <w:tcW w:w="2986" w:type="dxa"/>
            <w:tcBorders>
              <w:top w:val="nil"/>
              <w:left w:val="nil"/>
              <w:bottom w:val="single" w:sz="4" w:space="0" w:color="auto"/>
              <w:right w:val="single" w:sz="4" w:space="0" w:color="auto"/>
            </w:tcBorders>
            <w:vAlign w:val="center"/>
            <w:hideMark/>
          </w:tcPr>
          <w:p w14:paraId="5D4D6534" w14:textId="77777777" w:rsidR="00445709" w:rsidRPr="00445709" w:rsidRDefault="00445709" w:rsidP="00445709">
            <w:pPr>
              <w:spacing w:after="0" w:line="240" w:lineRule="auto"/>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ЦТП Котельная пос. Заречный, Сергиево-Посадский филиал ООО «Газпром Теплоэнерго МО»</w:t>
            </w:r>
          </w:p>
        </w:tc>
        <w:tc>
          <w:tcPr>
            <w:tcW w:w="2268" w:type="dxa"/>
            <w:tcBorders>
              <w:top w:val="nil"/>
              <w:left w:val="nil"/>
              <w:bottom w:val="single" w:sz="4" w:space="0" w:color="auto"/>
              <w:right w:val="single" w:sz="4" w:space="0" w:color="auto"/>
            </w:tcBorders>
            <w:vAlign w:val="center"/>
            <w:hideMark/>
          </w:tcPr>
          <w:p w14:paraId="7D306CCE"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АО "Мособлэнерго"</w:t>
            </w:r>
          </w:p>
        </w:tc>
        <w:tc>
          <w:tcPr>
            <w:tcW w:w="2126" w:type="dxa"/>
            <w:tcBorders>
              <w:top w:val="single" w:sz="4" w:space="0" w:color="auto"/>
              <w:left w:val="nil"/>
              <w:bottom w:val="single" w:sz="4" w:space="0" w:color="auto"/>
              <w:right w:val="single" w:sz="4" w:space="0" w:color="auto"/>
            </w:tcBorders>
            <w:vAlign w:val="center"/>
            <w:hideMark/>
          </w:tcPr>
          <w:p w14:paraId="45CB10C6"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ТП-1, РУ-0,4кВ</w:t>
            </w:r>
            <w:r w:rsidRPr="00445709">
              <w:rPr>
                <w:rFonts w:ascii="Times New Roman" w:eastAsia="Times New Roman" w:hAnsi="Times New Roman" w:cs="Times New Roman"/>
                <w:sz w:val="24"/>
                <w:szCs w:val="24"/>
                <w:lang w:eastAsia="ru-RU"/>
              </w:rPr>
              <w:br/>
              <w:t>ТП-2, РУ-0,4кВ</w:t>
            </w:r>
          </w:p>
        </w:tc>
        <w:tc>
          <w:tcPr>
            <w:tcW w:w="1701" w:type="dxa"/>
            <w:tcBorders>
              <w:top w:val="single" w:sz="4" w:space="0" w:color="auto"/>
              <w:left w:val="nil"/>
              <w:bottom w:val="single" w:sz="4" w:space="0" w:color="auto"/>
              <w:right w:val="single" w:sz="4" w:space="0" w:color="auto"/>
            </w:tcBorders>
            <w:vAlign w:val="center"/>
            <w:hideMark/>
          </w:tcPr>
          <w:p w14:paraId="1A4F522D"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2хКЛ-0,4кВ</w:t>
            </w:r>
            <w:r w:rsidRPr="00445709">
              <w:rPr>
                <w:rFonts w:ascii="Times New Roman" w:eastAsia="Times New Roman" w:hAnsi="Times New Roman" w:cs="Times New Roman"/>
                <w:sz w:val="24"/>
                <w:szCs w:val="24"/>
                <w:lang w:eastAsia="ru-RU"/>
              </w:rPr>
              <w:br/>
              <w:t>2хКЛ-0,4кВ</w:t>
            </w:r>
          </w:p>
        </w:tc>
      </w:tr>
      <w:tr w:rsidR="00445709" w:rsidRPr="00445709" w14:paraId="611A6CA0" w14:textId="77777777" w:rsidTr="00391AEA">
        <w:trPr>
          <w:trHeight w:val="615"/>
        </w:trPr>
        <w:tc>
          <w:tcPr>
            <w:tcW w:w="690" w:type="dxa"/>
            <w:tcBorders>
              <w:top w:val="nil"/>
              <w:left w:val="single" w:sz="4" w:space="0" w:color="auto"/>
              <w:bottom w:val="single" w:sz="4" w:space="0" w:color="auto"/>
              <w:right w:val="single" w:sz="4" w:space="0" w:color="auto"/>
            </w:tcBorders>
            <w:vAlign w:val="center"/>
            <w:hideMark/>
          </w:tcPr>
          <w:p w14:paraId="3A387ACC"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92</w:t>
            </w:r>
          </w:p>
        </w:tc>
        <w:tc>
          <w:tcPr>
            <w:tcW w:w="2986" w:type="dxa"/>
            <w:tcBorders>
              <w:top w:val="nil"/>
              <w:left w:val="nil"/>
              <w:bottom w:val="single" w:sz="4" w:space="0" w:color="auto"/>
              <w:right w:val="single" w:sz="4" w:space="0" w:color="auto"/>
            </w:tcBorders>
            <w:vAlign w:val="center"/>
            <w:hideMark/>
          </w:tcPr>
          <w:p w14:paraId="23CBC6CB" w14:textId="77777777" w:rsidR="00445709" w:rsidRPr="00445709" w:rsidRDefault="00445709" w:rsidP="00445709">
            <w:pPr>
              <w:spacing w:after="0" w:line="240" w:lineRule="auto"/>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ЦТП Котельная мкр. Новый, Сергиево-Посадский филиал ООО «Газпром Теплоэнерго МО»</w:t>
            </w:r>
          </w:p>
        </w:tc>
        <w:tc>
          <w:tcPr>
            <w:tcW w:w="2268" w:type="dxa"/>
            <w:tcBorders>
              <w:top w:val="nil"/>
              <w:left w:val="nil"/>
              <w:bottom w:val="single" w:sz="4" w:space="0" w:color="auto"/>
              <w:right w:val="single" w:sz="4" w:space="0" w:color="auto"/>
            </w:tcBorders>
            <w:vAlign w:val="center"/>
            <w:hideMark/>
          </w:tcPr>
          <w:p w14:paraId="5B9615B0"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АО "Мособлэнерго"</w:t>
            </w:r>
          </w:p>
        </w:tc>
        <w:tc>
          <w:tcPr>
            <w:tcW w:w="2126" w:type="dxa"/>
            <w:tcBorders>
              <w:top w:val="nil"/>
              <w:left w:val="nil"/>
              <w:bottom w:val="single" w:sz="4" w:space="0" w:color="auto"/>
              <w:right w:val="single" w:sz="4" w:space="0" w:color="auto"/>
            </w:tcBorders>
            <w:vAlign w:val="center"/>
            <w:hideMark/>
          </w:tcPr>
          <w:p w14:paraId="27CAE6C4"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ЦРП-3, РУ-0,4кВ</w:t>
            </w:r>
          </w:p>
        </w:tc>
        <w:tc>
          <w:tcPr>
            <w:tcW w:w="1701" w:type="dxa"/>
            <w:tcBorders>
              <w:top w:val="nil"/>
              <w:left w:val="nil"/>
              <w:bottom w:val="single" w:sz="8" w:space="0" w:color="auto"/>
              <w:right w:val="single" w:sz="8" w:space="0" w:color="auto"/>
            </w:tcBorders>
            <w:vAlign w:val="center"/>
            <w:hideMark/>
          </w:tcPr>
          <w:p w14:paraId="2E03C146"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2КЛ-0,4кВ</w:t>
            </w:r>
          </w:p>
        </w:tc>
      </w:tr>
      <w:tr w:rsidR="00445709" w:rsidRPr="00445709" w14:paraId="7F74E33A" w14:textId="77777777" w:rsidTr="00391AEA">
        <w:trPr>
          <w:trHeight w:val="615"/>
        </w:trPr>
        <w:tc>
          <w:tcPr>
            <w:tcW w:w="690" w:type="dxa"/>
            <w:tcBorders>
              <w:top w:val="nil"/>
              <w:left w:val="single" w:sz="4" w:space="0" w:color="auto"/>
              <w:bottom w:val="single" w:sz="4" w:space="0" w:color="auto"/>
              <w:right w:val="single" w:sz="4" w:space="0" w:color="auto"/>
            </w:tcBorders>
            <w:vAlign w:val="center"/>
            <w:hideMark/>
          </w:tcPr>
          <w:p w14:paraId="4DC619EE"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93</w:t>
            </w:r>
          </w:p>
        </w:tc>
        <w:tc>
          <w:tcPr>
            <w:tcW w:w="2986" w:type="dxa"/>
            <w:tcBorders>
              <w:top w:val="nil"/>
              <w:left w:val="nil"/>
              <w:bottom w:val="single" w:sz="4" w:space="0" w:color="auto"/>
              <w:right w:val="single" w:sz="4" w:space="0" w:color="auto"/>
            </w:tcBorders>
            <w:vAlign w:val="center"/>
            <w:hideMark/>
          </w:tcPr>
          <w:p w14:paraId="43DD9734" w14:textId="77777777" w:rsidR="00445709" w:rsidRPr="00445709" w:rsidRDefault="00445709" w:rsidP="00445709">
            <w:pPr>
              <w:spacing w:after="0" w:line="240" w:lineRule="auto"/>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ЦТП-1, Сергиево-Посадский филиал ООО «Газпром Теплоэнерго МО»</w:t>
            </w:r>
          </w:p>
        </w:tc>
        <w:tc>
          <w:tcPr>
            <w:tcW w:w="2268" w:type="dxa"/>
            <w:tcBorders>
              <w:top w:val="nil"/>
              <w:left w:val="nil"/>
              <w:bottom w:val="single" w:sz="4" w:space="0" w:color="auto"/>
              <w:right w:val="single" w:sz="4" w:space="0" w:color="auto"/>
            </w:tcBorders>
            <w:vAlign w:val="center"/>
            <w:hideMark/>
          </w:tcPr>
          <w:p w14:paraId="26FE7444"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АО "Мособлэнерго"</w:t>
            </w:r>
          </w:p>
        </w:tc>
        <w:tc>
          <w:tcPr>
            <w:tcW w:w="2126" w:type="dxa"/>
            <w:tcBorders>
              <w:top w:val="nil"/>
              <w:left w:val="nil"/>
              <w:bottom w:val="single" w:sz="4" w:space="0" w:color="auto"/>
              <w:right w:val="single" w:sz="4" w:space="0" w:color="auto"/>
            </w:tcBorders>
            <w:vAlign w:val="center"/>
            <w:hideMark/>
          </w:tcPr>
          <w:p w14:paraId="0ABF2E65"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ТП-354, РУ-0,4кВ</w:t>
            </w:r>
          </w:p>
        </w:tc>
        <w:tc>
          <w:tcPr>
            <w:tcW w:w="1701" w:type="dxa"/>
            <w:tcBorders>
              <w:top w:val="nil"/>
              <w:left w:val="nil"/>
              <w:bottom w:val="single" w:sz="8" w:space="0" w:color="auto"/>
              <w:right w:val="single" w:sz="8" w:space="0" w:color="auto"/>
            </w:tcBorders>
            <w:vAlign w:val="center"/>
            <w:hideMark/>
          </w:tcPr>
          <w:p w14:paraId="63639C6D"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2КЛ-0,4кВ</w:t>
            </w:r>
          </w:p>
        </w:tc>
      </w:tr>
      <w:tr w:rsidR="00445709" w:rsidRPr="00445709" w14:paraId="5F6734FC" w14:textId="77777777" w:rsidTr="00391AEA">
        <w:trPr>
          <w:trHeight w:val="615"/>
        </w:trPr>
        <w:tc>
          <w:tcPr>
            <w:tcW w:w="690" w:type="dxa"/>
            <w:tcBorders>
              <w:top w:val="nil"/>
              <w:left w:val="single" w:sz="4" w:space="0" w:color="auto"/>
              <w:bottom w:val="single" w:sz="4" w:space="0" w:color="auto"/>
              <w:right w:val="single" w:sz="4" w:space="0" w:color="auto"/>
            </w:tcBorders>
            <w:vAlign w:val="center"/>
            <w:hideMark/>
          </w:tcPr>
          <w:p w14:paraId="423E1BE9"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94</w:t>
            </w:r>
          </w:p>
        </w:tc>
        <w:tc>
          <w:tcPr>
            <w:tcW w:w="2986" w:type="dxa"/>
            <w:tcBorders>
              <w:top w:val="nil"/>
              <w:left w:val="nil"/>
              <w:bottom w:val="single" w:sz="4" w:space="0" w:color="auto"/>
              <w:right w:val="single" w:sz="4" w:space="0" w:color="auto"/>
            </w:tcBorders>
            <w:vAlign w:val="center"/>
            <w:hideMark/>
          </w:tcPr>
          <w:p w14:paraId="63C18C97" w14:textId="77777777" w:rsidR="00445709" w:rsidRPr="00445709" w:rsidRDefault="00445709" w:rsidP="00445709">
            <w:pPr>
              <w:spacing w:after="0" w:line="240" w:lineRule="auto"/>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ЦТП-2, Сергиево-Посадский филиал ООО «Газпром Теплоэнерго МО»</w:t>
            </w:r>
          </w:p>
        </w:tc>
        <w:tc>
          <w:tcPr>
            <w:tcW w:w="2268" w:type="dxa"/>
            <w:tcBorders>
              <w:top w:val="nil"/>
              <w:left w:val="nil"/>
              <w:bottom w:val="single" w:sz="4" w:space="0" w:color="auto"/>
              <w:right w:val="single" w:sz="4" w:space="0" w:color="auto"/>
            </w:tcBorders>
            <w:vAlign w:val="center"/>
            <w:hideMark/>
          </w:tcPr>
          <w:p w14:paraId="133B599F"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АО "Мособлэнерго"</w:t>
            </w:r>
          </w:p>
        </w:tc>
        <w:tc>
          <w:tcPr>
            <w:tcW w:w="2126" w:type="dxa"/>
            <w:tcBorders>
              <w:top w:val="nil"/>
              <w:left w:val="nil"/>
              <w:bottom w:val="single" w:sz="4" w:space="0" w:color="auto"/>
              <w:right w:val="single" w:sz="4" w:space="0" w:color="auto"/>
            </w:tcBorders>
            <w:vAlign w:val="center"/>
            <w:hideMark/>
          </w:tcPr>
          <w:p w14:paraId="66E9D74A"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ТП-359, РУ-0,4кВ</w:t>
            </w:r>
          </w:p>
        </w:tc>
        <w:tc>
          <w:tcPr>
            <w:tcW w:w="1701" w:type="dxa"/>
            <w:tcBorders>
              <w:top w:val="nil"/>
              <w:left w:val="nil"/>
              <w:bottom w:val="single" w:sz="8" w:space="0" w:color="auto"/>
              <w:right w:val="single" w:sz="8" w:space="0" w:color="auto"/>
            </w:tcBorders>
            <w:vAlign w:val="center"/>
            <w:hideMark/>
          </w:tcPr>
          <w:p w14:paraId="33F52A5E"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2КЛ-0,4кВ</w:t>
            </w:r>
          </w:p>
        </w:tc>
      </w:tr>
      <w:tr w:rsidR="00445709" w:rsidRPr="00445709" w14:paraId="25338022" w14:textId="77777777" w:rsidTr="00391AEA">
        <w:trPr>
          <w:trHeight w:val="615"/>
        </w:trPr>
        <w:tc>
          <w:tcPr>
            <w:tcW w:w="690" w:type="dxa"/>
            <w:tcBorders>
              <w:top w:val="nil"/>
              <w:left w:val="single" w:sz="4" w:space="0" w:color="auto"/>
              <w:bottom w:val="single" w:sz="4" w:space="0" w:color="auto"/>
              <w:right w:val="single" w:sz="4" w:space="0" w:color="auto"/>
            </w:tcBorders>
            <w:vAlign w:val="center"/>
            <w:hideMark/>
          </w:tcPr>
          <w:p w14:paraId="15688369"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95</w:t>
            </w:r>
          </w:p>
        </w:tc>
        <w:tc>
          <w:tcPr>
            <w:tcW w:w="2986" w:type="dxa"/>
            <w:tcBorders>
              <w:top w:val="nil"/>
              <w:left w:val="nil"/>
              <w:bottom w:val="single" w:sz="4" w:space="0" w:color="auto"/>
              <w:right w:val="single" w:sz="4" w:space="0" w:color="auto"/>
            </w:tcBorders>
            <w:vAlign w:val="center"/>
            <w:hideMark/>
          </w:tcPr>
          <w:p w14:paraId="65862125" w14:textId="77777777" w:rsidR="00445709" w:rsidRPr="00445709" w:rsidRDefault="00445709" w:rsidP="00445709">
            <w:pPr>
              <w:spacing w:after="0" w:line="240" w:lineRule="auto"/>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ЦТП-3, Сергиево-Посадский филиал ООО «Газпром Теплоэнерго МО»</w:t>
            </w:r>
          </w:p>
        </w:tc>
        <w:tc>
          <w:tcPr>
            <w:tcW w:w="2268" w:type="dxa"/>
            <w:tcBorders>
              <w:top w:val="nil"/>
              <w:left w:val="nil"/>
              <w:bottom w:val="single" w:sz="4" w:space="0" w:color="auto"/>
              <w:right w:val="single" w:sz="4" w:space="0" w:color="auto"/>
            </w:tcBorders>
            <w:vAlign w:val="center"/>
            <w:hideMark/>
          </w:tcPr>
          <w:p w14:paraId="65B265A6"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АО "Мособлэнерго"</w:t>
            </w:r>
          </w:p>
        </w:tc>
        <w:tc>
          <w:tcPr>
            <w:tcW w:w="2126" w:type="dxa"/>
            <w:tcBorders>
              <w:top w:val="nil"/>
              <w:left w:val="nil"/>
              <w:bottom w:val="single" w:sz="4" w:space="0" w:color="auto"/>
              <w:right w:val="single" w:sz="4" w:space="0" w:color="auto"/>
            </w:tcBorders>
            <w:vAlign w:val="center"/>
            <w:hideMark/>
          </w:tcPr>
          <w:p w14:paraId="07F29003"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ТП-377, РУ-0,4кВ</w:t>
            </w:r>
          </w:p>
        </w:tc>
        <w:tc>
          <w:tcPr>
            <w:tcW w:w="1701" w:type="dxa"/>
            <w:tcBorders>
              <w:top w:val="nil"/>
              <w:left w:val="nil"/>
              <w:bottom w:val="single" w:sz="8" w:space="0" w:color="auto"/>
              <w:right w:val="single" w:sz="8" w:space="0" w:color="auto"/>
            </w:tcBorders>
            <w:vAlign w:val="center"/>
            <w:hideMark/>
          </w:tcPr>
          <w:p w14:paraId="7F8B7C7B"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2КЛ-0,4кВ</w:t>
            </w:r>
          </w:p>
        </w:tc>
      </w:tr>
      <w:tr w:rsidR="00445709" w:rsidRPr="00445709" w14:paraId="4DB44622" w14:textId="77777777" w:rsidTr="00391AEA">
        <w:trPr>
          <w:trHeight w:val="615"/>
        </w:trPr>
        <w:tc>
          <w:tcPr>
            <w:tcW w:w="690" w:type="dxa"/>
            <w:tcBorders>
              <w:top w:val="nil"/>
              <w:left w:val="single" w:sz="4" w:space="0" w:color="auto"/>
              <w:bottom w:val="single" w:sz="4" w:space="0" w:color="auto"/>
              <w:right w:val="single" w:sz="4" w:space="0" w:color="auto"/>
            </w:tcBorders>
            <w:vAlign w:val="center"/>
            <w:hideMark/>
          </w:tcPr>
          <w:p w14:paraId="43C75F29"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96</w:t>
            </w:r>
          </w:p>
        </w:tc>
        <w:tc>
          <w:tcPr>
            <w:tcW w:w="2986" w:type="dxa"/>
            <w:tcBorders>
              <w:top w:val="nil"/>
              <w:left w:val="nil"/>
              <w:bottom w:val="single" w:sz="4" w:space="0" w:color="auto"/>
              <w:right w:val="single" w:sz="4" w:space="0" w:color="auto"/>
            </w:tcBorders>
            <w:vAlign w:val="center"/>
            <w:hideMark/>
          </w:tcPr>
          <w:p w14:paraId="529A7452" w14:textId="77777777" w:rsidR="00445709" w:rsidRPr="00445709" w:rsidRDefault="00445709" w:rsidP="00445709">
            <w:pPr>
              <w:spacing w:after="0" w:line="240" w:lineRule="auto"/>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ЦТП-4, Сергиево-Посадский филиал ООО «Газпром Теплоэнерго МО»</w:t>
            </w:r>
          </w:p>
        </w:tc>
        <w:tc>
          <w:tcPr>
            <w:tcW w:w="2268" w:type="dxa"/>
            <w:tcBorders>
              <w:top w:val="nil"/>
              <w:left w:val="nil"/>
              <w:bottom w:val="single" w:sz="4" w:space="0" w:color="auto"/>
              <w:right w:val="single" w:sz="4" w:space="0" w:color="auto"/>
            </w:tcBorders>
            <w:vAlign w:val="center"/>
            <w:hideMark/>
          </w:tcPr>
          <w:p w14:paraId="0A6D521F"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АО "Мособлэнерго"</w:t>
            </w:r>
          </w:p>
        </w:tc>
        <w:tc>
          <w:tcPr>
            <w:tcW w:w="2126" w:type="dxa"/>
            <w:tcBorders>
              <w:top w:val="nil"/>
              <w:left w:val="nil"/>
              <w:bottom w:val="single" w:sz="4" w:space="0" w:color="auto"/>
              <w:right w:val="single" w:sz="4" w:space="0" w:color="auto"/>
            </w:tcBorders>
            <w:vAlign w:val="center"/>
            <w:hideMark/>
          </w:tcPr>
          <w:p w14:paraId="1EF42B0F"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ТП-501, РУ-0,4кВ</w:t>
            </w:r>
          </w:p>
        </w:tc>
        <w:tc>
          <w:tcPr>
            <w:tcW w:w="1701" w:type="dxa"/>
            <w:tcBorders>
              <w:top w:val="nil"/>
              <w:left w:val="nil"/>
              <w:bottom w:val="single" w:sz="8" w:space="0" w:color="auto"/>
              <w:right w:val="single" w:sz="8" w:space="0" w:color="auto"/>
            </w:tcBorders>
            <w:vAlign w:val="center"/>
            <w:hideMark/>
          </w:tcPr>
          <w:p w14:paraId="18248FFB"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2КЛ-0,4кВ</w:t>
            </w:r>
          </w:p>
        </w:tc>
      </w:tr>
      <w:tr w:rsidR="00445709" w:rsidRPr="00445709" w14:paraId="582722BC" w14:textId="77777777" w:rsidTr="00391AEA">
        <w:trPr>
          <w:trHeight w:val="615"/>
        </w:trPr>
        <w:tc>
          <w:tcPr>
            <w:tcW w:w="690" w:type="dxa"/>
            <w:tcBorders>
              <w:top w:val="nil"/>
              <w:left w:val="single" w:sz="4" w:space="0" w:color="auto"/>
              <w:bottom w:val="single" w:sz="4" w:space="0" w:color="auto"/>
              <w:right w:val="single" w:sz="4" w:space="0" w:color="auto"/>
            </w:tcBorders>
            <w:vAlign w:val="center"/>
            <w:hideMark/>
          </w:tcPr>
          <w:p w14:paraId="17F357CD"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97</w:t>
            </w:r>
          </w:p>
        </w:tc>
        <w:tc>
          <w:tcPr>
            <w:tcW w:w="2986" w:type="dxa"/>
            <w:tcBorders>
              <w:top w:val="nil"/>
              <w:left w:val="nil"/>
              <w:bottom w:val="single" w:sz="4" w:space="0" w:color="auto"/>
              <w:right w:val="single" w:sz="4" w:space="0" w:color="auto"/>
            </w:tcBorders>
            <w:vAlign w:val="center"/>
            <w:hideMark/>
          </w:tcPr>
          <w:p w14:paraId="6D7C17F4" w14:textId="77777777" w:rsidR="00445709" w:rsidRPr="00445709" w:rsidRDefault="00445709" w:rsidP="00445709">
            <w:pPr>
              <w:spacing w:after="0" w:line="240" w:lineRule="auto"/>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ЦТП-6, Сергиево-Посадский филиал ООО «Газпром Теплоэнерго МО»</w:t>
            </w:r>
          </w:p>
        </w:tc>
        <w:tc>
          <w:tcPr>
            <w:tcW w:w="2268" w:type="dxa"/>
            <w:tcBorders>
              <w:top w:val="nil"/>
              <w:left w:val="nil"/>
              <w:bottom w:val="single" w:sz="4" w:space="0" w:color="auto"/>
              <w:right w:val="single" w:sz="4" w:space="0" w:color="auto"/>
            </w:tcBorders>
            <w:vAlign w:val="center"/>
            <w:hideMark/>
          </w:tcPr>
          <w:p w14:paraId="4CAFEC97"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АО "Мособлэнерго"</w:t>
            </w:r>
          </w:p>
        </w:tc>
        <w:tc>
          <w:tcPr>
            <w:tcW w:w="2126" w:type="dxa"/>
            <w:tcBorders>
              <w:top w:val="nil"/>
              <w:left w:val="nil"/>
              <w:bottom w:val="single" w:sz="4" w:space="0" w:color="auto"/>
              <w:right w:val="single" w:sz="4" w:space="0" w:color="auto"/>
            </w:tcBorders>
            <w:vAlign w:val="center"/>
            <w:hideMark/>
          </w:tcPr>
          <w:p w14:paraId="14144DED"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ТП-94, РУ-0,4кВ</w:t>
            </w:r>
          </w:p>
        </w:tc>
        <w:tc>
          <w:tcPr>
            <w:tcW w:w="1701" w:type="dxa"/>
            <w:tcBorders>
              <w:top w:val="nil"/>
              <w:left w:val="nil"/>
              <w:bottom w:val="single" w:sz="8" w:space="0" w:color="auto"/>
              <w:right w:val="single" w:sz="8" w:space="0" w:color="auto"/>
            </w:tcBorders>
            <w:vAlign w:val="center"/>
            <w:hideMark/>
          </w:tcPr>
          <w:p w14:paraId="69FE343E"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2КЛ-0,4кВ</w:t>
            </w:r>
          </w:p>
        </w:tc>
      </w:tr>
      <w:tr w:rsidR="00445709" w:rsidRPr="00445709" w14:paraId="3293EFE7" w14:textId="77777777" w:rsidTr="00391AEA">
        <w:trPr>
          <w:trHeight w:val="615"/>
        </w:trPr>
        <w:tc>
          <w:tcPr>
            <w:tcW w:w="690" w:type="dxa"/>
            <w:tcBorders>
              <w:top w:val="nil"/>
              <w:left w:val="single" w:sz="4" w:space="0" w:color="auto"/>
              <w:bottom w:val="single" w:sz="4" w:space="0" w:color="auto"/>
              <w:right w:val="single" w:sz="4" w:space="0" w:color="auto"/>
            </w:tcBorders>
            <w:vAlign w:val="center"/>
            <w:hideMark/>
          </w:tcPr>
          <w:p w14:paraId="706C7BEF"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98</w:t>
            </w:r>
          </w:p>
        </w:tc>
        <w:tc>
          <w:tcPr>
            <w:tcW w:w="2986" w:type="dxa"/>
            <w:tcBorders>
              <w:top w:val="nil"/>
              <w:left w:val="nil"/>
              <w:bottom w:val="single" w:sz="4" w:space="0" w:color="auto"/>
              <w:right w:val="single" w:sz="4" w:space="0" w:color="auto"/>
            </w:tcBorders>
            <w:vAlign w:val="center"/>
            <w:hideMark/>
          </w:tcPr>
          <w:p w14:paraId="0CDB6069" w14:textId="77777777" w:rsidR="00445709" w:rsidRPr="00445709" w:rsidRDefault="00445709" w:rsidP="00445709">
            <w:pPr>
              <w:spacing w:after="0" w:line="240" w:lineRule="auto"/>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ЦТП-8, Сергиево-Посадский филиал ООО «Газпром Теплоэнерго МО»</w:t>
            </w:r>
          </w:p>
        </w:tc>
        <w:tc>
          <w:tcPr>
            <w:tcW w:w="2268" w:type="dxa"/>
            <w:tcBorders>
              <w:top w:val="nil"/>
              <w:left w:val="nil"/>
              <w:bottom w:val="single" w:sz="4" w:space="0" w:color="auto"/>
              <w:right w:val="single" w:sz="4" w:space="0" w:color="auto"/>
            </w:tcBorders>
            <w:vAlign w:val="center"/>
            <w:hideMark/>
          </w:tcPr>
          <w:p w14:paraId="570E54DD"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АО "Мособлэнерго"</w:t>
            </w:r>
          </w:p>
        </w:tc>
        <w:tc>
          <w:tcPr>
            <w:tcW w:w="2126" w:type="dxa"/>
            <w:tcBorders>
              <w:top w:val="nil"/>
              <w:left w:val="nil"/>
              <w:bottom w:val="single" w:sz="4" w:space="0" w:color="auto"/>
              <w:right w:val="single" w:sz="4" w:space="0" w:color="auto"/>
            </w:tcBorders>
            <w:vAlign w:val="center"/>
            <w:hideMark/>
          </w:tcPr>
          <w:p w14:paraId="5BDA8F61"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ТП-507, РУ-0,4кВ</w:t>
            </w:r>
          </w:p>
        </w:tc>
        <w:tc>
          <w:tcPr>
            <w:tcW w:w="1701" w:type="dxa"/>
            <w:tcBorders>
              <w:top w:val="nil"/>
              <w:left w:val="nil"/>
              <w:bottom w:val="single" w:sz="8" w:space="0" w:color="auto"/>
              <w:right w:val="single" w:sz="8" w:space="0" w:color="auto"/>
            </w:tcBorders>
            <w:vAlign w:val="center"/>
            <w:hideMark/>
          </w:tcPr>
          <w:p w14:paraId="6ABB680F"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2КЛ-0,4кВ</w:t>
            </w:r>
          </w:p>
        </w:tc>
      </w:tr>
      <w:tr w:rsidR="00445709" w:rsidRPr="00445709" w14:paraId="07908698" w14:textId="77777777" w:rsidTr="00391AEA">
        <w:trPr>
          <w:trHeight w:val="615"/>
        </w:trPr>
        <w:tc>
          <w:tcPr>
            <w:tcW w:w="690" w:type="dxa"/>
            <w:tcBorders>
              <w:top w:val="nil"/>
              <w:left w:val="single" w:sz="4" w:space="0" w:color="auto"/>
              <w:bottom w:val="single" w:sz="4" w:space="0" w:color="auto"/>
              <w:right w:val="single" w:sz="4" w:space="0" w:color="auto"/>
            </w:tcBorders>
            <w:vAlign w:val="center"/>
            <w:hideMark/>
          </w:tcPr>
          <w:p w14:paraId="70672C55"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99</w:t>
            </w:r>
          </w:p>
        </w:tc>
        <w:tc>
          <w:tcPr>
            <w:tcW w:w="2986" w:type="dxa"/>
            <w:tcBorders>
              <w:top w:val="nil"/>
              <w:left w:val="nil"/>
              <w:bottom w:val="single" w:sz="4" w:space="0" w:color="auto"/>
              <w:right w:val="single" w:sz="4" w:space="0" w:color="auto"/>
            </w:tcBorders>
            <w:vAlign w:val="center"/>
            <w:hideMark/>
          </w:tcPr>
          <w:p w14:paraId="411CBAA8" w14:textId="77777777" w:rsidR="00445709" w:rsidRPr="00445709" w:rsidRDefault="00445709" w:rsidP="00445709">
            <w:pPr>
              <w:spacing w:after="0" w:line="240" w:lineRule="auto"/>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ЦТП 1, ул. Маслиева, Сергиево-Посадский филиал ООО «Газпром Теплоэнерго МО»</w:t>
            </w:r>
          </w:p>
        </w:tc>
        <w:tc>
          <w:tcPr>
            <w:tcW w:w="2268" w:type="dxa"/>
            <w:tcBorders>
              <w:top w:val="nil"/>
              <w:left w:val="nil"/>
              <w:bottom w:val="single" w:sz="4" w:space="0" w:color="auto"/>
              <w:right w:val="single" w:sz="4" w:space="0" w:color="auto"/>
            </w:tcBorders>
            <w:vAlign w:val="center"/>
            <w:hideMark/>
          </w:tcPr>
          <w:p w14:paraId="06318997"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АО "Мособлэнерго"</w:t>
            </w:r>
          </w:p>
        </w:tc>
        <w:tc>
          <w:tcPr>
            <w:tcW w:w="2126" w:type="dxa"/>
            <w:tcBorders>
              <w:top w:val="nil"/>
              <w:left w:val="nil"/>
              <w:bottom w:val="single" w:sz="4" w:space="0" w:color="auto"/>
              <w:right w:val="single" w:sz="4" w:space="0" w:color="auto"/>
            </w:tcBorders>
            <w:vAlign w:val="center"/>
            <w:hideMark/>
          </w:tcPr>
          <w:p w14:paraId="35780F11"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ТП-96, РУ-0,4кВ</w:t>
            </w:r>
          </w:p>
        </w:tc>
        <w:tc>
          <w:tcPr>
            <w:tcW w:w="1701" w:type="dxa"/>
            <w:tcBorders>
              <w:top w:val="nil"/>
              <w:left w:val="nil"/>
              <w:bottom w:val="single" w:sz="8" w:space="0" w:color="auto"/>
              <w:right w:val="single" w:sz="8" w:space="0" w:color="auto"/>
            </w:tcBorders>
            <w:vAlign w:val="center"/>
            <w:hideMark/>
          </w:tcPr>
          <w:p w14:paraId="59E6D544"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2КЛ-0,4кВ</w:t>
            </w:r>
          </w:p>
        </w:tc>
      </w:tr>
      <w:tr w:rsidR="00445709" w:rsidRPr="00445709" w14:paraId="73C87094" w14:textId="77777777" w:rsidTr="00391AEA">
        <w:trPr>
          <w:trHeight w:val="615"/>
        </w:trPr>
        <w:tc>
          <w:tcPr>
            <w:tcW w:w="690" w:type="dxa"/>
            <w:tcBorders>
              <w:top w:val="nil"/>
              <w:left w:val="single" w:sz="4" w:space="0" w:color="auto"/>
              <w:bottom w:val="single" w:sz="4" w:space="0" w:color="auto"/>
              <w:right w:val="single" w:sz="4" w:space="0" w:color="auto"/>
            </w:tcBorders>
            <w:vAlign w:val="center"/>
            <w:hideMark/>
          </w:tcPr>
          <w:p w14:paraId="4E88367B"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100</w:t>
            </w:r>
          </w:p>
        </w:tc>
        <w:tc>
          <w:tcPr>
            <w:tcW w:w="2986" w:type="dxa"/>
            <w:tcBorders>
              <w:top w:val="nil"/>
              <w:left w:val="nil"/>
              <w:bottom w:val="single" w:sz="4" w:space="0" w:color="auto"/>
              <w:right w:val="single" w:sz="4" w:space="0" w:color="auto"/>
            </w:tcBorders>
            <w:vAlign w:val="center"/>
            <w:hideMark/>
          </w:tcPr>
          <w:p w14:paraId="5A9EEE8A" w14:textId="77777777" w:rsidR="00445709" w:rsidRPr="00445709" w:rsidRDefault="00445709" w:rsidP="00445709">
            <w:pPr>
              <w:spacing w:after="0" w:line="240" w:lineRule="auto"/>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 xml:space="preserve">ЦТП 2, ул. Птицеградская, Сергиево-Посадский филиал </w:t>
            </w:r>
            <w:r w:rsidRPr="00445709">
              <w:rPr>
                <w:rFonts w:ascii="Times New Roman" w:eastAsia="Times New Roman" w:hAnsi="Times New Roman" w:cs="Times New Roman"/>
                <w:color w:val="000000"/>
                <w:lang w:eastAsia="ru-RU"/>
              </w:rPr>
              <w:lastRenderedPageBreak/>
              <w:t>ООО «Газпром Теплоэнерго МО»</w:t>
            </w:r>
          </w:p>
        </w:tc>
        <w:tc>
          <w:tcPr>
            <w:tcW w:w="2268" w:type="dxa"/>
            <w:tcBorders>
              <w:top w:val="nil"/>
              <w:left w:val="nil"/>
              <w:bottom w:val="single" w:sz="4" w:space="0" w:color="auto"/>
              <w:right w:val="single" w:sz="4" w:space="0" w:color="auto"/>
            </w:tcBorders>
            <w:vAlign w:val="center"/>
            <w:hideMark/>
          </w:tcPr>
          <w:p w14:paraId="1E320684"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lastRenderedPageBreak/>
              <w:t>АО "Мособлэнерго"</w:t>
            </w:r>
          </w:p>
        </w:tc>
        <w:tc>
          <w:tcPr>
            <w:tcW w:w="2126" w:type="dxa"/>
            <w:tcBorders>
              <w:top w:val="nil"/>
              <w:left w:val="nil"/>
              <w:bottom w:val="single" w:sz="4" w:space="0" w:color="auto"/>
              <w:right w:val="single" w:sz="4" w:space="0" w:color="auto"/>
            </w:tcBorders>
            <w:vAlign w:val="center"/>
            <w:hideMark/>
          </w:tcPr>
          <w:p w14:paraId="0030BC64"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ТП-203, РУ-0,4кВ</w:t>
            </w:r>
          </w:p>
        </w:tc>
        <w:tc>
          <w:tcPr>
            <w:tcW w:w="1701" w:type="dxa"/>
            <w:tcBorders>
              <w:top w:val="nil"/>
              <w:left w:val="nil"/>
              <w:bottom w:val="single" w:sz="8" w:space="0" w:color="auto"/>
              <w:right w:val="single" w:sz="8" w:space="0" w:color="auto"/>
            </w:tcBorders>
            <w:vAlign w:val="center"/>
            <w:hideMark/>
          </w:tcPr>
          <w:p w14:paraId="68B7F1E9"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2КЛ-0,4кВ</w:t>
            </w:r>
          </w:p>
        </w:tc>
      </w:tr>
      <w:tr w:rsidR="00445709" w:rsidRPr="00445709" w14:paraId="3F469323" w14:textId="77777777" w:rsidTr="00391AEA">
        <w:trPr>
          <w:trHeight w:val="615"/>
        </w:trPr>
        <w:tc>
          <w:tcPr>
            <w:tcW w:w="690" w:type="dxa"/>
            <w:tcBorders>
              <w:top w:val="nil"/>
              <w:left w:val="single" w:sz="4" w:space="0" w:color="auto"/>
              <w:bottom w:val="single" w:sz="4" w:space="0" w:color="auto"/>
              <w:right w:val="single" w:sz="4" w:space="0" w:color="auto"/>
            </w:tcBorders>
            <w:vAlign w:val="center"/>
            <w:hideMark/>
          </w:tcPr>
          <w:p w14:paraId="6B93CC6F"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101</w:t>
            </w:r>
          </w:p>
        </w:tc>
        <w:tc>
          <w:tcPr>
            <w:tcW w:w="2986" w:type="dxa"/>
            <w:tcBorders>
              <w:top w:val="nil"/>
              <w:left w:val="nil"/>
              <w:bottom w:val="single" w:sz="4" w:space="0" w:color="auto"/>
              <w:right w:val="single" w:sz="4" w:space="0" w:color="auto"/>
            </w:tcBorders>
            <w:vAlign w:val="center"/>
            <w:hideMark/>
          </w:tcPr>
          <w:p w14:paraId="2016A31B" w14:textId="77777777" w:rsidR="00445709" w:rsidRPr="00445709" w:rsidRDefault="00445709" w:rsidP="00445709">
            <w:pPr>
              <w:spacing w:after="0" w:line="240" w:lineRule="auto"/>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ЦТП  д. Глинково, Сергиево-Посадский филиал ООО «Газпром Теплоэнерго МО»</w:t>
            </w:r>
          </w:p>
        </w:tc>
        <w:tc>
          <w:tcPr>
            <w:tcW w:w="2268" w:type="dxa"/>
            <w:tcBorders>
              <w:top w:val="nil"/>
              <w:left w:val="nil"/>
              <w:bottom w:val="single" w:sz="4" w:space="0" w:color="auto"/>
              <w:right w:val="single" w:sz="4" w:space="0" w:color="auto"/>
            </w:tcBorders>
            <w:vAlign w:val="center"/>
            <w:hideMark/>
          </w:tcPr>
          <w:p w14:paraId="1F7C0220"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АО "Мособлэнерго"</w:t>
            </w:r>
          </w:p>
        </w:tc>
        <w:tc>
          <w:tcPr>
            <w:tcW w:w="2126" w:type="dxa"/>
            <w:tcBorders>
              <w:top w:val="nil"/>
              <w:left w:val="nil"/>
              <w:bottom w:val="single" w:sz="4" w:space="0" w:color="auto"/>
              <w:right w:val="single" w:sz="4" w:space="0" w:color="auto"/>
            </w:tcBorders>
            <w:vAlign w:val="center"/>
            <w:hideMark/>
          </w:tcPr>
          <w:p w14:paraId="736A4BC1"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ТП-361, РУ-0,4кВ</w:t>
            </w:r>
          </w:p>
        </w:tc>
        <w:tc>
          <w:tcPr>
            <w:tcW w:w="1701" w:type="dxa"/>
            <w:tcBorders>
              <w:top w:val="nil"/>
              <w:left w:val="nil"/>
              <w:bottom w:val="single" w:sz="8" w:space="0" w:color="auto"/>
              <w:right w:val="single" w:sz="8" w:space="0" w:color="auto"/>
            </w:tcBorders>
            <w:vAlign w:val="center"/>
            <w:hideMark/>
          </w:tcPr>
          <w:p w14:paraId="4FE92BEA"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2КЛ-0,4кВ</w:t>
            </w:r>
          </w:p>
        </w:tc>
      </w:tr>
      <w:tr w:rsidR="00445709" w:rsidRPr="00445709" w14:paraId="5180E197" w14:textId="77777777" w:rsidTr="00391AEA">
        <w:trPr>
          <w:trHeight w:val="615"/>
        </w:trPr>
        <w:tc>
          <w:tcPr>
            <w:tcW w:w="690" w:type="dxa"/>
            <w:tcBorders>
              <w:top w:val="nil"/>
              <w:left w:val="single" w:sz="4" w:space="0" w:color="auto"/>
              <w:bottom w:val="single" w:sz="4" w:space="0" w:color="auto"/>
              <w:right w:val="single" w:sz="4" w:space="0" w:color="auto"/>
            </w:tcBorders>
            <w:vAlign w:val="center"/>
            <w:hideMark/>
          </w:tcPr>
          <w:p w14:paraId="11878B78"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102</w:t>
            </w:r>
          </w:p>
        </w:tc>
        <w:tc>
          <w:tcPr>
            <w:tcW w:w="2986" w:type="dxa"/>
            <w:tcBorders>
              <w:top w:val="nil"/>
              <w:left w:val="nil"/>
              <w:bottom w:val="single" w:sz="4" w:space="0" w:color="auto"/>
              <w:right w:val="single" w:sz="4" w:space="0" w:color="auto"/>
            </w:tcBorders>
            <w:vAlign w:val="center"/>
            <w:hideMark/>
          </w:tcPr>
          <w:p w14:paraId="17FE47B3" w14:textId="77777777" w:rsidR="00445709" w:rsidRPr="00445709" w:rsidRDefault="00445709" w:rsidP="00445709">
            <w:pPr>
              <w:spacing w:after="0" w:line="240" w:lineRule="auto"/>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ЦТП  д. Тураково, Сергиево-Посадский филиал ООО «Газпром Теплоэнерго МО»</w:t>
            </w:r>
          </w:p>
        </w:tc>
        <w:tc>
          <w:tcPr>
            <w:tcW w:w="2268" w:type="dxa"/>
            <w:tcBorders>
              <w:top w:val="nil"/>
              <w:left w:val="nil"/>
              <w:bottom w:val="single" w:sz="4" w:space="0" w:color="auto"/>
              <w:right w:val="single" w:sz="4" w:space="0" w:color="auto"/>
            </w:tcBorders>
            <w:vAlign w:val="center"/>
            <w:hideMark/>
          </w:tcPr>
          <w:p w14:paraId="11114DFC"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АО "Мособлэнерго"</w:t>
            </w:r>
          </w:p>
        </w:tc>
        <w:tc>
          <w:tcPr>
            <w:tcW w:w="2126" w:type="dxa"/>
            <w:tcBorders>
              <w:top w:val="nil"/>
              <w:left w:val="nil"/>
              <w:bottom w:val="single" w:sz="4" w:space="0" w:color="auto"/>
              <w:right w:val="single" w:sz="4" w:space="0" w:color="auto"/>
            </w:tcBorders>
            <w:vAlign w:val="center"/>
            <w:hideMark/>
          </w:tcPr>
          <w:p w14:paraId="5FE9799D" w14:textId="77777777" w:rsidR="00445709" w:rsidRPr="00445709" w:rsidRDefault="00445709" w:rsidP="00445709">
            <w:pPr>
              <w:spacing w:after="0" w:line="240" w:lineRule="auto"/>
              <w:jc w:val="center"/>
              <w:rPr>
                <w:rFonts w:ascii="Times New Roman" w:eastAsia="Times New Roman" w:hAnsi="Times New Roman" w:cs="Times New Roman"/>
                <w:sz w:val="24"/>
                <w:szCs w:val="24"/>
                <w:lang w:eastAsia="ru-RU"/>
              </w:rPr>
            </w:pPr>
            <w:r w:rsidRPr="00445709">
              <w:rPr>
                <w:rFonts w:ascii="Times New Roman" w:eastAsia="Times New Roman" w:hAnsi="Times New Roman" w:cs="Times New Roman"/>
                <w:sz w:val="24"/>
                <w:szCs w:val="24"/>
                <w:lang w:eastAsia="ru-RU"/>
              </w:rPr>
              <w:t>ТП-38, РУ-0,4кВ</w:t>
            </w:r>
          </w:p>
        </w:tc>
        <w:tc>
          <w:tcPr>
            <w:tcW w:w="1701" w:type="dxa"/>
            <w:tcBorders>
              <w:top w:val="nil"/>
              <w:left w:val="nil"/>
              <w:bottom w:val="single" w:sz="8" w:space="0" w:color="auto"/>
              <w:right w:val="single" w:sz="8" w:space="0" w:color="auto"/>
            </w:tcBorders>
            <w:vAlign w:val="center"/>
            <w:hideMark/>
          </w:tcPr>
          <w:p w14:paraId="1AEB574D"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2КЛ-0,4кВ</w:t>
            </w:r>
          </w:p>
        </w:tc>
      </w:tr>
      <w:tr w:rsidR="00445709" w:rsidRPr="00445709" w14:paraId="10EB0E32" w14:textId="77777777" w:rsidTr="00391AEA">
        <w:trPr>
          <w:trHeight w:val="315"/>
        </w:trPr>
        <w:tc>
          <w:tcPr>
            <w:tcW w:w="690" w:type="dxa"/>
            <w:tcBorders>
              <w:top w:val="nil"/>
              <w:left w:val="single" w:sz="4" w:space="0" w:color="auto"/>
              <w:bottom w:val="single" w:sz="4" w:space="0" w:color="auto"/>
              <w:right w:val="single" w:sz="4" w:space="0" w:color="auto"/>
            </w:tcBorders>
            <w:vAlign w:val="center"/>
            <w:hideMark/>
          </w:tcPr>
          <w:p w14:paraId="585B35AC"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103</w:t>
            </w:r>
          </w:p>
        </w:tc>
        <w:tc>
          <w:tcPr>
            <w:tcW w:w="2986" w:type="dxa"/>
            <w:tcBorders>
              <w:top w:val="nil"/>
              <w:left w:val="nil"/>
              <w:bottom w:val="single" w:sz="4" w:space="0" w:color="auto"/>
              <w:right w:val="single" w:sz="4" w:space="0" w:color="auto"/>
            </w:tcBorders>
            <w:vAlign w:val="center"/>
            <w:hideMark/>
          </w:tcPr>
          <w:p w14:paraId="3E26DCD4" w14:textId="77777777" w:rsidR="00445709" w:rsidRPr="00445709" w:rsidRDefault="00445709" w:rsidP="00445709">
            <w:pPr>
              <w:spacing w:after="0" w:line="240" w:lineRule="auto"/>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ЦТП-1, АО «ЦНИИСМ»</w:t>
            </w:r>
          </w:p>
        </w:tc>
        <w:tc>
          <w:tcPr>
            <w:tcW w:w="2268" w:type="dxa"/>
            <w:tcBorders>
              <w:top w:val="nil"/>
              <w:left w:val="nil"/>
              <w:bottom w:val="single" w:sz="4" w:space="0" w:color="auto"/>
              <w:right w:val="single" w:sz="4" w:space="0" w:color="auto"/>
            </w:tcBorders>
            <w:vAlign w:val="center"/>
            <w:hideMark/>
          </w:tcPr>
          <w:p w14:paraId="73F28695"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АО "Мособлэнерго"</w:t>
            </w:r>
          </w:p>
        </w:tc>
        <w:tc>
          <w:tcPr>
            <w:tcW w:w="2126" w:type="dxa"/>
            <w:tcBorders>
              <w:top w:val="nil"/>
              <w:left w:val="nil"/>
              <w:bottom w:val="single" w:sz="8" w:space="0" w:color="auto"/>
              <w:right w:val="single" w:sz="8" w:space="0" w:color="auto"/>
            </w:tcBorders>
            <w:vAlign w:val="center"/>
            <w:hideMark/>
          </w:tcPr>
          <w:p w14:paraId="3A21EC9A"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РУ-0,4кВ от котельной</w:t>
            </w:r>
          </w:p>
        </w:tc>
        <w:tc>
          <w:tcPr>
            <w:tcW w:w="1701" w:type="dxa"/>
            <w:tcBorders>
              <w:top w:val="nil"/>
              <w:left w:val="nil"/>
              <w:bottom w:val="single" w:sz="8" w:space="0" w:color="auto"/>
              <w:right w:val="single" w:sz="8" w:space="0" w:color="auto"/>
            </w:tcBorders>
            <w:vAlign w:val="center"/>
            <w:hideMark/>
          </w:tcPr>
          <w:p w14:paraId="427EAE21"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2КЛ-0,4кВ</w:t>
            </w:r>
          </w:p>
        </w:tc>
      </w:tr>
      <w:tr w:rsidR="00445709" w:rsidRPr="00445709" w14:paraId="7BC64F6E" w14:textId="77777777" w:rsidTr="00391AEA">
        <w:trPr>
          <w:trHeight w:val="315"/>
        </w:trPr>
        <w:tc>
          <w:tcPr>
            <w:tcW w:w="690" w:type="dxa"/>
            <w:tcBorders>
              <w:top w:val="nil"/>
              <w:left w:val="single" w:sz="4" w:space="0" w:color="auto"/>
              <w:bottom w:val="single" w:sz="4" w:space="0" w:color="auto"/>
              <w:right w:val="single" w:sz="4" w:space="0" w:color="auto"/>
            </w:tcBorders>
            <w:vAlign w:val="center"/>
            <w:hideMark/>
          </w:tcPr>
          <w:p w14:paraId="248C3E5A"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104</w:t>
            </w:r>
          </w:p>
        </w:tc>
        <w:tc>
          <w:tcPr>
            <w:tcW w:w="2986" w:type="dxa"/>
            <w:tcBorders>
              <w:top w:val="nil"/>
              <w:left w:val="nil"/>
              <w:bottom w:val="single" w:sz="4" w:space="0" w:color="auto"/>
              <w:right w:val="single" w:sz="4" w:space="0" w:color="auto"/>
            </w:tcBorders>
            <w:vAlign w:val="center"/>
            <w:hideMark/>
          </w:tcPr>
          <w:p w14:paraId="3340C04A" w14:textId="77777777" w:rsidR="00445709" w:rsidRPr="00445709" w:rsidRDefault="00445709" w:rsidP="00445709">
            <w:pPr>
              <w:spacing w:after="0" w:line="240" w:lineRule="auto"/>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ЦТП-2, АО «ЦНИИСМ»</w:t>
            </w:r>
          </w:p>
        </w:tc>
        <w:tc>
          <w:tcPr>
            <w:tcW w:w="2268" w:type="dxa"/>
            <w:tcBorders>
              <w:top w:val="nil"/>
              <w:left w:val="nil"/>
              <w:bottom w:val="single" w:sz="4" w:space="0" w:color="auto"/>
              <w:right w:val="single" w:sz="4" w:space="0" w:color="auto"/>
            </w:tcBorders>
            <w:vAlign w:val="center"/>
            <w:hideMark/>
          </w:tcPr>
          <w:p w14:paraId="561D9632"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АО "Мособлэнерго"</w:t>
            </w:r>
          </w:p>
        </w:tc>
        <w:tc>
          <w:tcPr>
            <w:tcW w:w="2126" w:type="dxa"/>
            <w:tcBorders>
              <w:top w:val="nil"/>
              <w:left w:val="nil"/>
              <w:bottom w:val="single" w:sz="8" w:space="0" w:color="auto"/>
              <w:right w:val="single" w:sz="8" w:space="0" w:color="auto"/>
            </w:tcBorders>
            <w:vAlign w:val="center"/>
            <w:hideMark/>
          </w:tcPr>
          <w:p w14:paraId="4817E8A9"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ТП-7 РУ-0,4кВ</w:t>
            </w:r>
          </w:p>
        </w:tc>
        <w:tc>
          <w:tcPr>
            <w:tcW w:w="1701" w:type="dxa"/>
            <w:tcBorders>
              <w:top w:val="nil"/>
              <w:left w:val="nil"/>
              <w:bottom w:val="single" w:sz="8" w:space="0" w:color="auto"/>
              <w:right w:val="single" w:sz="8" w:space="0" w:color="auto"/>
            </w:tcBorders>
            <w:vAlign w:val="center"/>
            <w:hideMark/>
          </w:tcPr>
          <w:p w14:paraId="584575D5"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2КЛ-0,4кВ</w:t>
            </w:r>
          </w:p>
        </w:tc>
      </w:tr>
      <w:tr w:rsidR="00445709" w:rsidRPr="00445709" w14:paraId="5E5F8A83" w14:textId="77777777" w:rsidTr="00391AEA">
        <w:trPr>
          <w:trHeight w:val="615"/>
        </w:trPr>
        <w:tc>
          <w:tcPr>
            <w:tcW w:w="690" w:type="dxa"/>
            <w:tcBorders>
              <w:top w:val="nil"/>
              <w:left w:val="single" w:sz="4" w:space="0" w:color="auto"/>
              <w:bottom w:val="single" w:sz="4" w:space="0" w:color="auto"/>
              <w:right w:val="single" w:sz="4" w:space="0" w:color="auto"/>
            </w:tcBorders>
            <w:vAlign w:val="center"/>
            <w:hideMark/>
          </w:tcPr>
          <w:p w14:paraId="01E2341D"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105</w:t>
            </w:r>
          </w:p>
        </w:tc>
        <w:tc>
          <w:tcPr>
            <w:tcW w:w="2986" w:type="dxa"/>
            <w:tcBorders>
              <w:top w:val="nil"/>
              <w:left w:val="nil"/>
              <w:bottom w:val="single" w:sz="4" w:space="0" w:color="auto"/>
              <w:right w:val="single" w:sz="4" w:space="0" w:color="auto"/>
            </w:tcBorders>
            <w:vAlign w:val="center"/>
            <w:hideMark/>
          </w:tcPr>
          <w:p w14:paraId="5DF5E778" w14:textId="77777777" w:rsidR="00445709" w:rsidRPr="00445709" w:rsidRDefault="00445709" w:rsidP="00445709">
            <w:pPr>
              <w:spacing w:after="0" w:line="240" w:lineRule="auto"/>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ЦТП №5, Новоугличское ш, 62а, ООО «УК Лакокраска»</w:t>
            </w:r>
          </w:p>
        </w:tc>
        <w:tc>
          <w:tcPr>
            <w:tcW w:w="2268" w:type="dxa"/>
            <w:tcBorders>
              <w:top w:val="nil"/>
              <w:left w:val="nil"/>
              <w:bottom w:val="single" w:sz="4" w:space="0" w:color="auto"/>
              <w:right w:val="single" w:sz="4" w:space="0" w:color="auto"/>
            </w:tcBorders>
            <w:vAlign w:val="center"/>
            <w:hideMark/>
          </w:tcPr>
          <w:p w14:paraId="3DBDC382"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АО "Мособлэнерго"</w:t>
            </w:r>
          </w:p>
        </w:tc>
        <w:tc>
          <w:tcPr>
            <w:tcW w:w="2126" w:type="dxa"/>
            <w:tcBorders>
              <w:top w:val="nil"/>
              <w:left w:val="nil"/>
              <w:bottom w:val="single" w:sz="8" w:space="0" w:color="auto"/>
              <w:right w:val="single" w:sz="8" w:space="0" w:color="auto"/>
            </w:tcBorders>
            <w:vAlign w:val="center"/>
            <w:hideMark/>
          </w:tcPr>
          <w:p w14:paraId="340225B3"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ТП-79, РУ-0,4кВ</w:t>
            </w:r>
          </w:p>
        </w:tc>
        <w:tc>
          <w:tcPr>
            <w:tcW w:w="1701" w:type="dxa"/>
            <w:tcBorders>
              <w:top w:val="nil"/>
              <w:left w:val="nil"/>
              <w:bottom w:val="single" w:sz="8" w:space="0" w:color="auto"/>
              <w:right w:val="single" w:sz="8" w:space="0" w:color="auto"/>
            </w:tcBorders>
            <w:vAlign w:val="center"/>
            <w:hideMark/>
          </w:tcPr>
          <w:p w14:paraId="516D04D7"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2КЛ-0,4кВ</w:t>
            </w:r>
          </w:p>
        </w:tc>
      </w:tr>
      <w:tr w:rsidR="00445709" w:rsidRPr="00445709" w14:paraId="42A7864D" w14:textId="77777777" w:rsidTr="00391AEA">
        <w:trPr>
          <w:trHeight w:val="315"/>
        </w:trPr>
        <w:tc>
          <w:tcPr>
            <w:tcW w:w="690" w:type="dxa"/>
            <w:tcBorders>
              <w:top w:val="nil"/>
              <w:left w:val="single" w:sz="4" w:space="0" w:color="auto"/>
              <w:bottom w:val="single" w:sz="4" w:space="0" w:color="auto"/>
              <w:right w:val="single" w:sz="4" w:space="0" w:color="auto"/>
            </w:tcBorders>
            <w:vAlign w:val="center"/>
            <w:hideMark/>
          </w:tcPr>
          <w:p w14:paraId="1251BEB3"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106</w:t>
            </w:r>
          </w:p>
        </w:tc>
        <w:tc>
          <w:tcPr>
            <w:tcW w:w="2986" w:type="dxa"/>
            <w:tcBorders>
              <w:top w:val="nil"/>
              <w:left w:val="nil"/>
              <w:bottom w:val="single" w:sz="4" w:space="0" w:color="auto"/>
              <w:right w:val="single" w:sz="4" w:space="0" w:color="auto"/>
            </w:tcBorders>
            <w:vAlign w:val="center"/>
            <w:hideMark/>
          </w:tcPr>
          <w:p w14:paraId="650D9D36" w14:textId="77777777" w:rsidR="00445709" w:rsidRPr="00445709" w:rsidRDefault="00445709" w:rsidP="00445709">
            <w:pPr>
              <w:spacing w:after="0" w:line="240" w:lineRule="auto"/>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ЦТП №7, ООО «УК Лакокраска»</w:t>
            </w:r>
          </w:p>
        </w:tc>
        <w:tc>
          <w:tcPr>
            <w:tcW w:w="2268" w:type="dxa"/>
            <w:tcBorders>
              <w:top w:val="nil"/>
              <w:left w:val="nil"/>
              <w:bottom w:val="single" w:sz="4" w:space="0" w:color="auto"/>
              <w:right w:val="single" w:sz="4" w:space="0" w:color="auto"/>
            </w:tcBorders>
            <w:vAlign w:val="center"/>
            <w:hideMark/>
          </w:tcPr>
          <w:p w14:paraId="565505B2"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АО "Мособлэнерго"</w:t>
            </w:r>
          </w:p>
        </w:tc>
        <w:tc>
          <w:tcPr>
            <w:tcW w:w="2126" w:type="dxa"/>
            <w:tcBorders>
              <w:top w:val="nil"/>
              <w:left w:val="nil"/>
              <w:bottom w:val="single" w:sz="8" w:space="0" w:color="auto"/>
              <w:right w:val="single" w:sz="8" w:space="0" w:color="auto"/>
            </w:tcBorders>
            <w:vAlign w:val="center"/>
            <w:hideMark/>
          </w:tcPr>
          <w:p w14:paraId="16C858C8"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ТП-100, РУ-0,4кВ</w:t>
            </w:r>
          </w:p>
        </w:tc>
        <w:tc>
          <w:tcPr>
            <w:tcW w:w="1701" w:type="dxa"/>
            <w:tcBorders>
              <w:top w:val="nil"/>
              <w:left w:val="nil"/>
              <w:bottom w:val="single" w:sz="8" w:space="0" w:color="auto"/>
              <w:right w:val="single" w:sz="8" w:space="0" w:color="auto"/>
            </w:tcBorders>
            <w:vAlign w:val="center"/>
            <w:hideMark/>
          </w:tcPr>
          <w:p w14:paraId="1F029F57"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2КЛ-0,4кВ</w:t>
            </w:r>
          </w:p>
        </w:tc>
      </w:tr>
      <w:tr w:rsidR="00445709" w:rsidRPr="00445709" w14:paraId="74E2E71D" w14:textId="77777777" w:rsidTr="00391AEA">
        <w:trPr>
          <w:trHeight w:val="315"/>
        </w:trPr>
        <w:tc>
          <w:tcPr>
            <w:tcW w:w="690" w:type="dxa"/>
            <w:tcBorders>
              <w:top w:val="nil"/>
              <w:left w:val="single" w:sz="4" w:space="0" w:color="auto"/>
              <w:bottom w:val="single" w:sz="4" w:space="0" w:color="auto"/>
              <w:right w:val="single" w:sz="4" w:space="0" w:color="auto"/>
            </w:tcBorders>
            <w:vAlign w:val="center"/>
            <w:hideMark/>
          </w:tcPr>
          <w:p w14:paraId="2FD80C91"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107</w:t>
            </w:r>
          </w:p>
        </w:tc>
        <w:tc>
          <w:tcPr>
            <w:tcW w:w="2986" w:type="dxa"/>
            <w:tcBorders>
              <w:top w:val="nil"/>
              <w:left w:val="nil"/>
              <w:bottom w:val="single" w:sz="4" w:space="0" w:color="auto"/>
              <w:right w:val="single" w:sz="4" w:space="0" w:color="auto"/>
            </w:tcBorders>
            <w:vAlign w:val="center"/>
            <w:hideMark/>
          </w:tcPr>
          <w:p w14:paraId="0E66F34A" w14:textId="77777777" w:rsidR="00445709" w:rsidRPr="00445709" w:rsidRDefault="00445709" w:rsidP="00445709">
            <w:pPr>
              <w:spacing w:after="0" w:line="240" w:lineRule="auto"/>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ЦТП №7а, ООО «УК Лакокраска»</w:t>
            </w:r>
          </w:p>
        </w:tc>
        <w:tc>
          <w:tcPr>
            <w:tcW w:w="2268" w:type="dxa"/>
            <w:tcBorders>
              <w:top w:val="nil"/>
              <w:left w:val="nil"/>
              <w:bottom w:val="single" w:sz="4" w:space="0" w:color="auto"/>
              <w:right w:val="single" w:sz="4" w:space="0" w:color="auto"/>
            </w:tcBorders>
            <w:vAlign w:val="center"/>
            <w:hideMark/>
          </w:tcPr>
          <w:p w14:paraId="1E9024D8"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АО "Мособлэнерго"</w:t>
            </w:r>
          </w:p>
        </w:tc>
        <w:tc>
          <w:tcPr>
            <w:tcW w:w="2126" w:type="dxa"/>
            <w:tcBorders>
              <w:top w:val="nil"/>
              <w:left w:val="nil"/>
              <w:bottom w:val="single" w:sz="8" w:space="0" w:color="auto"/>
              <w:right w:val="single" w:sz="8" w:space="0" w:color="auto"/>
            </w:tcBorders>
            <w:vAlign w:val="center"/>
            <w:hideMark/>
          </w:tcPr>
          <w:p w14:paraId="1AE22679"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ТП-79, РУ-0,4кВ</w:t>
            </w:r>
          </w:p>
        </w:tc>
        <w:tc>
          <w:tcPr>
            <w:tcW w:w="1701" w:type="dxa"/>
            <w:tcBorders>
              <w:top w:val="nil"/>
              <w:left w:val="nil"/>
              <w:bottom w:val="single" w:sz="8" w:space="0" w:color="auto"/>
              <w:right w:val="single" w:sz="8" w:space="0" w:color="auto"/>
            </w:tcBorders>
            <w:vAlign w:val="center"/>
            <w:hideMark/>
          </w:tcPr>
          <w:p w14:paraId="70EAA5AE"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2КЛ-0,4кВ</w:t>
            </w:r>
          </w:p>
        </w:tc>
      </w:tr>
      <w:tr w:rsidR="00445709" w:rsidRPr="00445709" w14:paraId="5695F193" w14:textId="77777777" w:rsidTr="00391AEA">
        <w:trPr>
          <w:trHeight w:val="315"/>
        </w:trPr>
        <w:tc>
          <w:tcPr>
            <w:tcW w:w="690" w:type="dxa"/>
            <w:tcBorders>
              <w:top w:val="nil"/>
              <w:left w:val="single" w:sz="4" w:space="0" w:color="auto"/>
              <w:bottom w:val="single" w:sz="4" w:space="0" w:color="auto"/>
              <w:right w:val="single" w:sz="4" w:space="0" w:color="auto"/>
            </w:tcBorders>
            <w:vAlign w:val="center"/>
            <w:hideMark/>
          </w:tcPr>
          <w:p w14:paraId="3FC93ABF"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108</w:t>
            </w:r>
          </w:p>
        </w:tc>
        <w:tc>
          <w:tcPr>
            <w:tcW w:w="2986" w:type="dxa"/>
            <w:tcBorders>
              <w:top w:val="nil"/>
              <w:left w:val="nil"/>
              <w:bottom w:val="single" w:sz="4" w:space="0" w:color="auto"/>
              <w:right w:val="single" w:sz="4" w:space="0" w:color="auto"/>
            </w:tcBorders>
            <w:vAlign w:val="center"/>
            <w:hideMark/>
          </w:tcPr>
          <w:p w14:paraId="25DF8AEE" w14:textId="77777777" w:rsidR="00445709" w:rsidRPr="00445709" w:rsidRDefault="00445709" w:rsidP="00445709">
            <w:pPr>
              <w:spacing w:after="0" w:line="240" w:lineRule="auto"/>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ЦТП №9а, ООО «УК Лакокраска»</w:t>
            </w:r>
          </w:p>
        </w:tc>
        <w:tc>
          <w:tcPr>
            <w:tcW w:w="2268" w:type="dxa"/>
            <w:tcBorders>
              <w:top w:val="nil"/>
              <w:left w:val="nil"/>
              <w:bottom w:val="single" w:sz="4" w:space="0" w:color="auto"/>
              <w:right w:val="single" w:sz="4" w:space="0" w:color="auto"/>
            </w:tcBorders>
            <w:vAlign w:val="center"/>
            <w:hideMark/>
          </w:tcPr>
          <w:p w14:paraId="0BE18243"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АО "Мособлэнерго"</w:t>
            </w:r>
          </w:p>
        </w:tc>
        <w:tc>
          <w:tcPr>
            <w:tcW w:w="2126" w:type="dxa"/>
            <w:tcBorders>
              <w:top w:val="nil"/>
              <w:left w:val="nil"/>
              <w:bottom w:val="single" w:sz="8" w:space="0" w:color="auto"/>
              <w:right w:val="single" w:sz="8" w:space="0" w:color="auto"/>
            </w:tcBorders>
            <w:vAlign w:val="center"/>
            <w:hideMark/>
          </w:tcPr>
          <w:p w14:paraId="654F07D9"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ТП-590, РУ-0,4кВ</w:t>
            </w:r>
          </w:p>
        </w:tc>
        <w:tc>
          <w:tcPr>
            <w:tcW w:w="1701" w:type="dxa"/>
            <w:tcBorders>
              <w:top w:val="nil"/>
              <w:left w:val="nil"/>
              <w:bottom w:val="single" w:sz="8" w:space="0" w:color="auto"/>
              <w:right w:val="single" w:sz="8" w:space="0" w:color="auto"/>
            </w:tcBorders>
            <w:vAlign w:val="center"/>
            <w:hideMark/>
          </w:tcPr>
          <w:p w14:paraId="23ED02ED"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2КЛ-0,4кВ</w:t>
            </w:r>
          </w:p>
        </w:tc>
      </w:tr>
      <w:tr w:rsidR="00445709" w:rsidRPr="00445709" w14:paraId="1A1E0F9B" w14:textId="77777777" w:rsidTr="00391AEA">
        <w:trPr>
          <w:trHeight w:val="315"/>
        </w:trPr>
        <w:tc>
          <w:tcPr>
            <w:tcW w:w="690" w:type="dxa"/>
            <w:tcBorders>
              <w:top w:val="nil"/>
              <w:left w:val="single" w:sz="4" w:space="0" w:color="auto"/>
              <w:bottom w:val="single" w:sz="4" w:space="0" w:color="auto"/>
              <w:right w:val="single" w:sz="4" w:space="0" w:color="auto"/>
            </w:tcBorders>
            <w:vAlign w:val="center"/>
            <w:hideMark/>
          </w:tcPr>
          <w:p w14:paraId="51616613"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109</w:t>
            </w:r>
          </w:p>
        </w:tc>
        <w:tc>
          <w:tcPr>
            <w:tcW w:w="2986" w:type="dxa"/>
            <w:tcBorders>
              <w:top w:val="nil"/>
              <w:left w:val="nil"/>
              <w:bottom w:val="single" w:sz="4" w:space="0" w:color="auto"/>
              <w:right w:val="single" w:sz="4" w:space="0" w:color="auto"/>
            </w:tcBorders>
            <w:vAlign w:val="center"/>
            <w:hideMark/>
          </w:tcPr>
          <w:p w14:paraId="2095C04B" w14:textId="77777777" w:rsidR="00445709" w:rsidRPr="00445709" w:rsidRDefault="00445709" w:rsidP="00445709">
            <w:pPr>
              <w:spacing w:after="0" w:line="240" w:lineRule="auto"/>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ЦТП №1, двор ул.Осипенко д.2, АО «СТЭК»</w:t>
            </w:r>
          </w:p>
        </w:tc>
        <w:tc>
          <w:tcPr>
            <w:tcW w:w="2268" w:type="dxa"/>
            <w:tcBorders>
              <w:top w:val="nil"/>
              <w:left w:val="nil"/>
              <w:bottom w:val="single" w:sz="4" w:space="0" w:color="auto"/>
              <w:right w:val="single" w:sz="4" w:space="0" w:color="auto"/>
            </w:tcBorders>
            <w:vAlign w:val="center"/>
            <w:hideMark/>
          </w:tcPr>
          <w:p w14:paraId="2BFECB79"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АО "Мособлэнерго"</w:t>
            </w:r>
          </w:p>
        </w:tc>
        <w:tc>
          <w:tcPr>
            <w:tcW w:w="2126" w:type="dxa"/>
            <w:tcBorders>
              <w:top w:val="nil"/>
              <w:left w:val="nil"/>
              <w:bottom w:val="single" w:sz="8" w:space="0" w:color="auto"/>
              <w:right w:val="single" w:sz="8" w:space="0" w:color="auto"/>
            </w:tcBorders>
            <w:vAlign w:val="center"/>
            <w:hideMark/>
          </w:tcPr>
          <w:p w14:paraId="68D0ACB5"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ТП-24, РУ-0,4кВ</w:t>
            </w:r>
          </w:p>
        </w:tc>
        <w:tc>
          <w:tcPr>
            <w:tcW w:w="1701" w:type="dxa"/>
            <w:tcBorders>
              <w:top w:val="nil"/>
              <w:left w:val="nil"/>
              <w:bottom w:val="single" w:sz="8" w:space="0" w:color="auto"/>
              <w:right w:val="single" w:sz="8" w:space="0" w:color="auto"/>
            </w:tcBorders>
            <w:vAlign w:val="center"/>
            <w:hideMark/>
          </w:tcPr>
          <w:p w14:paraId="287E8E19"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2КЛ-0,4кВ</w:t>
            </w:r>
          </w:p>
        </w:tc>
      </w:tr>
      <w:tr w:rsidR="00445709" w:rsidRPr="00445709" w14:paraId="379F9CBB" w14:textId="77777777" w:rsidTr="00391AEA">
        <w:trPr>
          <w:trHeight w:val="615"/>
        </w:trPr>
        <w:tc>
          <w:tcPr>
            <w:tcW w:w="690" w:type="dxa"/>
            <w:tcBorders>
              <w:top w:val="nil"/>
              <w:left w:val="single" w:sz="4" w:space="0" w:color="auto"/>
              <w:bottom w:val="single" w:sz="4" w:space="0" w:color="auto"/>
              <w:right w:val="single" w:sz="4" w:space="0" w:color="auto"/>
            </w:tcBorders>
            <w:vAlign w:val="center"/>
            <w:hideMark/>
          </w:tcPr>
          <w:p w14:paraId="0E495B78"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110</w:t>
            </w:r>
          </w:p>
        </w:tc>
        <w:tc>
          <w:tcPr>
            <w:tcW w:w="2986" w:type="dxa"/>
            <w:tcBorders>
              <w:top w:val="nil"/>
              <w:left w:val="nil"/>
              <w:bottom w:val="single" w:sz="4" w:space="0" w:color="auto"/>
              <w:right w:val="single" w:sz="4" w:space="0" w:color="auto"/>
            </w:tcBorders>
            <w:vAlign w:val="center"/>
            <w:hideMark/>
          </w:tcPr>
          <w:p w14:paraId="2F46B9E0" w14:textId="77777777" w:rsidR="00445709" w:rsidRPr="00445709" w:rsidRDefault="00445709" w:rsidP="00445709">
            <w:pPr>
              <w:spacing w:after="0" w:line="240" w:lineRule="auto"/>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ЦТП №2, двор  пр. Красной Армии, д.234(234А), АО «СТЭК»</w:t>
            </w:r>
          </w:p>
        </w:tc>
        <w:tc>
          <w:tcPr>
            <w:tcW w:w="2268" w:type="dxa"/>
            <w:tcBorders>
              <w:top w:val="nil"/>
              <w:left w:val="nil"/>
              <w:bottom w:val="single" w:sz="4" w:space="0" w:color="auto"/>
              <w:right w:val="single" w:sz="4" w:space="0" w:color="auto"/>
            </w:tcBorders>
            <w:vAlign w:val="center"/>
            <w:hideMark/>
          </w:tcPr>
          <w:p w14:paraId="47559174"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АО "Мособлэнерго"</w:t>
            </w:r>
          </w:p>
        </w:tc>
        <w:tc>
          <w:tcPr>
            <w:tcW w:w="2126" w:type="dxa"/>
            <w:tcBorders>
              <w:top w:val="nil"/>
              <w:left w:val="nil"/>
              <w:bottom w:val="single" w:sz="8" w:space="0" w:color="auto"/>
              <w:right w:val="single" w:sz="8" w:space="0" w:color="auto"/>
            </w:tcBorders>
            <w:vAlign w:val="center"/>
            <w:hideMark/>
          </w:tcPr>
          <w:p w14:paraId="38B9E921"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ТП-24, РУ-0,4кВ</w:t>
            </w:r>
          </w:p>
        </w:tc>
        <w:tc>
          <w:tcPr>
            <w:tcW w:w="1701" w:type="dxa"/>
            <w:tcBorders>
              <w:top w:val="nil"/>
              <w:left w:val="nil"/>
              <w:bottom w:val="single" w:sz="8" w:space="0" w:color="auto"/>
              <w:right w:val="single" w:sz="8" w:space="0" w:color="auto"/>
            </w:tcBorders>
            <w:vAlign w:val="center"/>
            <w:hideMark/>
          </w:tcPr>
          <w:p w14:paraId="4F317699"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2КЛ-0,4кВ</w:t>
            </w:r>
          </w:p>
        </w:tc>
      </w:tr>
      <w:tr w:rsidR="00445709" w:rsidRPr="00445709" w14:paraId="62E29109" w14:textId="77777777" w:rsidTr="00391AEA">
        <w:trPr>
          <w:trHeight w:val="615"/>
        </w:trPr>
        <w:tc>
          <w:tcPr>
            <w:tcW w:w="690" w:type="dxa"/>
            <w:tcBorders>
              <w:top w:val="single" w:sz="8" w:space="0" w:color="auto"/>
              <w:left w:val="single" w:sz="8" w:space="0" w:color="auto"/>
              <w:bottom w:val="single" w:sz="8" w:space="0" w:color="auto"/>
              <w:right w:val="single" w:sz="8" w:space="0" w:color="auto"/>
            </w:tcBorders>
            <w:vAlign w:val="center"/>
            <w:hideMark/>
          </w:tcPr>
          <w:p w14:paraId="014C80EA"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111</w:t>
            </w:r>
          </w:p>
        </w:tc>
        <w:tc>
          <w:tcPr>
            <w:tcW w:w="2986" w:type="dxa"/>
            <w:tcBorders>
              <w:top w:val="single" w:sz="8" w:space="0" w:color="auto"/>
              <w:left w:val="nil"/>
              <w:bottom w:val="single" w:sz="8" w:space="0" w:color="auto"/>
              <w:right w:val="single" w:sz="8" w:space="0" w:color="auto"/>
            </w:tcBorders>
            <w:vAlign w:val="center"/>
            <w:hideMark/>
          </w:tcPr>
          <w:p w14:paraId="6EFA2F5A" w14:textId="77777777" w:rsidR="00445709" w:rsidRPr="00445709" w:rsidRDefault="00445709" w:rsidP="00445709">
            <w:pPr>
              <w:spacing w:after="0" w:line="240" w:lineRule="auto"/>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ЦТП Фестивальная, ул. Фестивальная, в помещении дома № 3, МУП «РКС»</w:t>
            </w:r>
          </w:p>
        </w:tc>
        <w:tc>
          <w:tcPr>
            <w:tcW w:w="2268" w:type="dxa"/>
            <w:tcBorders>
              <w:top w:val="single" w:sz="8" w:space="0" w:color="auto"/>
              <w:left w:val="nil"/>
              <w:bottom w:val="single" w:sz="8" w:space="0" w:color="auto"/>
              <w:right w:val="single" w:sz="8" w:space="0" w:color="auto"/>
            </w:tcBorders>
            <w:vAlign w:val="center"/>
            <w:hideMark/>
          </w:tcPr>
          <w:p w14:paraId="0EF77F31"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АО "Мособлэнерго"</w:t>
            </w:r>
          </w:p>
        </w:tc>
        <w:tc>
          <w:tcPr>
            <w:tcW w:w="2126" w:type="dxa"/>
            <w:tcBorders>
              <w:top w:val="nil"/>
              <w:left w:val="nil"/>
              <w:bottom w:val="single" w:sz="8" w:space="0" w:color="auto"/>
              <w:right w:val="single" w:sz="8" w:space="0" w:color="auto"/>
            </w:tcBorders>
            <w:vAlign w:val="center"/>
            <w:hideMark/>
          </w:tcPr>
          <w:p w14:paraId="47D7449B" w14:textId="4FCD0D69" w:rsidR="00445709" w:rsidRPr="00445709" w:rsidRDefault="008768ED" w:rsidP="00445709">
            <w:pPr>
              <w:spacing w:after="0" w:line="240" w:lineRule="auto"/>
              <w:jc w:val="center"/>
              <w:rPr>
                <w:rFonts w:ascii="Times New Roman" w:eastAsia="Times New Roman" w:hAnsi="Times New Roman" w:cs="Times New Roman"/>
                <w:color w:val="000000"/>
                <w:lang w:eastAsia="ru-RU"/>
              </w:rPr>
            </w:pPr>
            <w:r w:rsidRPr="008768ED">
              <w:rPr>
                <w:rFonts w:ascii="Times New Roman" w:eastAsia="Times New Roman" w:hAnsi="Times New Roman" w:cs="Times New Roman"/>
                <w:color w:val="000000"/>
                <w:lang w:eastAsia="ru-RU"/>
              </w:rPr>
              <w:t>ТП, РУ-0,4кВ</w:t>
            </w:r>
          </w:p>
        </w:tc>
        <w:tc>
          <w:tcPr>
            <w:tcW w:w="1701" w:type="dxa"/>
            <w:tcBorders>
              <w:top w:val="nil"/>
              <w:left w:val="nil"/>
              <w:bottom w:val="single" w:sz="8" w:space="0" w:color="auto"/>
              <w:right w:val="single" w:sz="8" w:space="0" w:color="auto"/>
            </w:tcBorders>
            <w:vAlign w:val="center"/>
            <w:hideMark/>
          </w:tcPr>
          <w:p w14:paraId="286FC4ED" w14:textId="77777777" w:rsidR="00445709" w:rsidRPr="00445709"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2КЛ-0,4кВ</w:t>
            </w:r>
          </w:p>
        </w:tc>
      </w:tr>
    </w:tbl>
    <w:p w14:paraId="45E0B082" w14:textId="77777777" w:rsidR="0085137F" w:rsidRDefault="0085137F">
      <w:pPr>
        <w:pStyle w:val="afff8"/>
        <w:tabs>
          <w:tab w:val="left" w:pos="851"/>
          <w:tab w:val="left" w:pos="993"/>
        </w:tabs>
        <w:spacing w:line="276" w:lineRule="auto"/>
        <w:ind w:left="0" w:firstLine="426"/>
        <w:jc w:val="both"/>
        <w:rPr>
          <w:sz w:val="24"/>
          <w:szCs w:val="24"/>
          <w:lang w:eastAsia="ru-RU"/>
        </w:rPr>
      </w:pPr>
    </w:p>
    <w:p w14:paraId="5950F559" w14:textId="3548D358" w:rsidR="009231EA" w:rsidRPr="001B105B" w:rsidRDefault="003733D4">
      <w:pPr>
        <w:pStyle w:val="afff8"/>
        <w:tabs>
          <w:tab w:val="left" w:pos="851"/>
          <w:tab w:val="left" w:pos="993"/>
        </w:tabs>
        <w:spacing w:line="276" w:lineRule="auto"/>
        <w:ind w:left="0" w:firstLine="426"/>
        <w:jc w:val="both"/>
        <w:rPr>
          <w:sz w:val="24"/>
          <w:szCs w:val="24"/>
          <w:lang w:eastAsia="ru-RU"/>
        </w:rPr>
      </w:pPr>
      <w:r w:rsidRPr="001B105B">
        <w:rPr>
          <w:sz w:val="24"/>
          <w:szCs w:val="24"/>
          <w:lang w:eastAsia="ru-RU"/>
        </w:rPr>
        <w:t xml:space="preserve">1.3.7. Данные о водоснабжении </w:t>
      </w:r>
      <w:r w:rsidRPr="001B105B">
        <w:rPr>
          <w:sz w:val="24"/>
          <w:szCs w:val="24"/>
        </w:rPr>
        <w:t>объектов системы теплоснабжения</w:t>
      </w:r>
      <w:r w:rsidRPr="001B105B">
        <w:rPr>
          <w:sz w:val="24"/>
          <w:szCs w:val="24"/>
          <w:lang w:eastAsia="ru-RU"/>
        </w:rPr>
        <w:t xml:space="preserve"> на территории </w:t>
      </w:r>
      <w:r w:rsidR="001C0A3D">
        <w:rPr>
          <w:bCs/>
          <w:sz w:val="24"/>
          <w:szCs w:val="24"/>
        </w:rPr>
        <w:t>Сергиево-Посадского городского округа</w:t>
      </w:r>
      <w:r w:rsidR="00FB51BF" w:rsidRPr="001B105B">
        <w:rPr>
          <w:i/>
          <w:sz w:val="24"/>
          <w:szCs w:val="24"/>
        </w:rPr>
        <w:t xml:space="preserve"> </w:t>
      </w:r>
      <w:r w:rsidRPr="001B105B">
        <w:rPr>
          <w:sz w:val="24"/>
          <w:szCs w:val="24"/>
          <w:lang w:eastAsia="ru-RU"/>
        </w:rPr>
        <w:t>представлены в таблице</w:t>
      </w:r>
      <w:r w:rsidRPr="001B105B">
        <w:rPr>
          <w:sz w:val="24"/>
          <w:szCs w:val="24"/>
          <w:lang w:eastAsia="ru-RU"/>
        </w:rPr>
        <w:fldChar w:fldCharType="begin"/>
      </w:r>
      <w:r w:rsidRPr="001B105B">
        <w:rPr>
          <w:sz w:val="24"/>
          <w:szCs w:val="24"/>
          <w:lang w:eastAsia="ru-RU"/>
        </w:rPr>
        <w:instrText xml:space="preserve"> REF _Ref216684499 \h  \* MERGEFORMAT </w:instrText>
      </w:r>
      <w:r w:rsidRPr="001B105B">
        <w:rPr>
          <w:sz w:val="24"/>
          <w:szCs w:val="24"/>
          <w:lang w:eastAsia="ru-RU"/>
        </w:rPr>
      </w:r>
      <w:r w:rsidRPr="001B105B">
        <w:rPr>
          <w:sz w:val="24"/>
          <w:szCs w:val="24"/>
          <w:lang w:eastAsia="ru-RU"/>
        </w:rPr>
        <w:fldChar w:fldCharType="separate"/>
      </w:r>
      <w:r w:rsidR="00110D94" w:rsidRPr="00110D94">
        <w:rPr>
          <w:vanish/>
          <w:sz w:val="24"/>
          <w:szCs w:val="24"/>
        </w:rPr>
        <w:t>Таблица</w:t>
      </w:r>
      <w:r w:rsidR="00110D94" w:rsidRPr="00110D94">
        <w:rPr>
          <w:sz w:val="24"/>
          <w:szCs w:val="24"/>
        </w:rPr>
        <w:t xml:space="preserve"> 1.3.4</w:t>
      </w:r>
      <w:r w:rsidRPr="001B105B">
        <w:rPr>
          <w:sz w:val="24"/>
          <w:szCs w:val="24"/>
          <w:lang w:eastAsia="ru-RU"/>
        </w:rPr>
        <w:fldChar w:fldCharType="end"/>
      </w:r>
      <w:r w:rsidRPr="001B105B">
        <w:rPr>
          <w:sz w:val="24"/>
          <w:szCs w:val="24"/>
          <w:lang w:eastAsia="ru-RU"/>
        </w:rPr>
        <w:t>.</w:t>
      </w:r>
    </w:p>
    <w:p w14:paraId="11E14ACD" w14:textId="462DD47D" w:rsidR="009231EA" w:rsidRPr="001B105B" w:rsidRDefault="003733D4">
      <w:pPr>
        <w:spacing w:after="0" w:line="240" w:lineRule="auto"/>
        <w:ind w:right="283" w:firstLine="567"/>
        <w:jc w:val="both"/>
        <w:rPr>
          <w:rFonts w:ascii="Times New Roman" w:hAnsi="Times New Roman" w:cs="Times New Roman"/>
          <w:bCs/>
          <w:sz w:val="24"/>
          <w:szCs w:val="24"/>
        </w:rPr>
      </w:pPr>
      <w:bookmarkStart w:id="67" w:name="_Ref216684499"/>
      <w:bookmarkStart w:id="68" w:name="_Toc222000772"/>
      <w:r w:rsidRPr="001B105B">
        <w:rPr>
          <w:rFonts w:ascii="Times New Roman" w:hAnsi="Times New Roman" w:cs="Times New Roman"/>
          <w:b/>
          <w:bCs/>
          <w:sz w:val="24"/>
          <w:szCs w:val="24"/>
        </w:rPr>
        <w:t xml:space="preserve">Таблица </w:t>
      </w:r>
      <w:r w:rsidRPr="001B105B">
        <w:rPr>
          <w:rFonts w:ascii="Times New Roman" w:hAnsi="Times New Roman" w:cs="Times New Roman"/>
          <w:b/>
          <w:bCs/>
          <w:sz w:val="24"/>
          <w:szCs w:val="24"/>
        </w:rPr>
        <w:fldChar w:fldCharType="begin"/>
      </w:r>
      <w:r w:rsidRPr="001B105B">
        <w:rPr>
          <w:rFonts w:ascii="Times New Roman" w:hAnsi="Times New Roman" w:cs="Times New Roman"/>
          <w:b/>
          <w:bCs/>
          <w:sz w:val="24"/>
          <w:szCs w:val="24"/>
        </w:rPr>
        <w:instrText xml:space="preserve"> STYLEREF 1 \s </w:instrText>
      </w:r>
      <w:r w:rsidRPr="001B105B">
        <w:rPr>
          <w:rFonts w:ascii="Times New Roman" w:hAnsi="Times New Roman" w:cs="Times New Roman"/>
          <w:b/>
          <w:bCs/>
          <w:sz w:val="24"/>
          <w:szCs w:val="24"/>
        </w:rPr>
        <w:fldChar w:fldCharType="separate"/>
      </w:r>
      <w:r w:rsidR="00110D94">
        <w:rPr>
          <w:rFonts w:ascii="Times New Roman" w:hAnsi="Times New Roman" w:cs="Times New Roman"/>
          <w:b/>
          <w:bCs/>
          <w:noProof/>
          <w:sz w:val="24"/>
          <w:szCs w:val="24"/>
        </w:rPr>
        <w:t>1.3</w:t>
      </w:r>
      <w:r w:rsidRPr="001B105B">
        <w:rPr>
          <w:rFonts w:ascii="Times New Roman" w:hAnsi="Times New Roman" w:cs="Times New Roman"/>
          <w:b/>
          <w:bCs/>
          <w:sz w:val="24"/>
          <w:szCs w:val="24"/>
        </w:rPr>
        <w:fldChar w:fldCharType="end"/>
      </w:r>
      <w:r w:rsidRPr="001B105B">
        <w:rPr>
          <w:rFonts w:ascii="Times New Roman" w:hAnsi="Times New Roman" w:cs="Times New Roman"/>
          <w:b/>
          <w:bCs/>
          <w:sz w:val="24"/>
          <w:szCs w:val="24"/>
        </w:rPr>
        <w:t>.</w:t>
      </w:r>
      <w:r w:rsidRPr="001B105B">
        <w:rPr>
          <w:rFonts w:ascii="Times New Roman" w:hAnsi="Times New Roman" w:cs="Times New Roman"/>
          <w:b/>
          <w:bCs/>
          <w:sz w:val="24"/>
          <w:szCs w:val="24"/>
        </w:rPr>
        <w:fldChar w:fldCharType="begin"/>
      </w:r>
      <w:r w:rsidRPr="001B105B">
        <w:rPr>
          <w:rFonts w:ascii="Times New Roman" w:hAnsi="Times New Roman" w:cs="Times New Roman"/>
          <w:b/>
          <w:bCs/>
          <w:sz w:val="24"/>
          <w:szCs w:val="24"/>
        </w:rPr>
        <w:instrText xml:space="preserve"> SEQ Таблица \* ARABIC \s 1 </w:instrText>
      </w:r>
      <w:r w:rsidRPr="001B105B">
        <w:rPr>
          <w:rFonts w:ascii="Times New Roman" w:hAnsi="Times New Roman" w:cs="Times New Roman"/>
          <w:b/>
          <w:bCs/>
          <w:sz w:val="24"/>
          <w:szCs w:val="24"/>
        </w:rPr>
        <w:fldChar w:fldCharType="separate"/>
      </w:r>
      <w:r w:rsidR="00110D94">
        <w:rPr>
          <w:rFonts w:ascii="Times New Roman" w:hAnsi="Times New Roman" w:cs="Times New Roman"/>
          <w:b/>
          <w:bCs/>
          <w:noProof/>
          <w:sz w:val="24"/>
          <w:szCs w:val="24"/>
        </w:rPr>
        <w:t>4</w:t>
      </w:r>
      <w:r w:rsidRPr="001B105B">
        <w:rPr>
          <w:rFonts w:ascii="Times New Roman" w:hAnsi="Times New Roman" w:cs="Times New Roman"/>
          <w:b/>
          <w:bCs/>
          <w:sz w:val="24"/>
          <w:szCs w:val="24"/>
        </w:rPr>
        <w:fldChar w:fldCharType="end"/>
      </w:r>
      <w:bookmarkEnd w:id="67"/>
      <w:r w:rsidRPr="001B105B">
        <w:rPr>
          <w:rFonts w:ascii="Times New Roman" w:hAnsi="Times New Roman" w:cs="Times New Roman"/>
          <w:b/>
          <w:bCs/>
          <w:sz w:val="24"/>
          <w:szCs w:val="24"/>
        </w:rPr>
        <w:t xml:space="preserve"> -</w:t>
      </w:r>
      <w:r w:rsidRPr="001B105B">
        <w:rPr>
          <w:rFonts w:ascii="Times New Roman" w:hAnsi="Times New Roman" w:cs="Times New Roman"/>
          <w:sz w:val="24"/>
          <w:szCs w:val="24"/>
        </w:rPr>
        <w:t xml:space="preserve"> </w:t>
      </w:r>
      <w:r w:rsidRPr="001B105B">
        <w:rPr>
          <w:rFonts w:ascii="Times New Roman" w:hAnsi="Times New Roman" w:cs="Times New Roman"/>
          <w:sz w:val="24"/>
          <w:szCs w:val="24"/>
          <w:lang w:eastAsia="ru-RU"/>
        </w:rPr>
        <w:t xml:space="preserve">Данные о водоснабжении </w:t>
      </w:r>
      <w:r w:rsidRPr="001B105B">
        <w:rPr>
          <w:rFonts w:ascii="Times New Roman" w:hAnsi="Times New Roman" w:cs="Times New Roman"/>
          <w:sz w:val="24"/>
          <w:szCs w:val="24"/>
        </w:rPr>
        <w:t>объектов системы теплоснабжения</w:t>
      </w:r>
      <w:r w:rsidRPr="001B105B">
        <w:rPr>
          <w:rFonts w:ascii="Times New Roman" w:hAnsi="Times New Roman" w:cs="Times New Roman"/>
          <w:sz w:val="24"/>
          <w:szCs w:val="24"/>
          <w:lang w:eastAsia="ru-RU"/>
        </w:rPr>
        <w:t xml:space="preserve"> на территории </w:t>
      </w:r>
      <w:r w:rsidR="001C0A3D">
        <w:rPr>
          <w:rFonts w:ascii="Times New Roman" w:hAnsi="Times New Roman" w:cs="Times New Roman"/>
          <w:bCs/>
          <w:sz w:val="24"/>
          <w:szCs w:val="24"/>
        </w:rPr>
        <w:t>Сергиево-Посадского городского округа</w:t>
      </w:r>
      <w:bookmarkEnd w:id="68"/>
    </w:p>
    <w:tbl>
      <w:tblPr>
        <w:tblW w:w="9634" w:type="dxa"/>
        <w:tblInd w:w="113" w:type="dxa"/>
        <w:tblLook w:val="04A0" w:firstRow="1" w:lastRow="0" w:firstColumn="1" w:lastColumn="0" w:noHBand="0" w:noVBand="1"/>
      </w:tblPr>
      <w:tblGrid>
        <w:gridCol w:w="546"/>
        <w:gridCol w:w="3560"/>
        <w:gridCol w:w="1991"/>
        <w:gridCol w:w="1711"/>
        <w:gridCol w:w="1826"/>
      </w:tblGrid>
      <w:tr w:rsidR="00173378" w:rsidRPr="00F1687F" w14:paraId="7C367FD5" w14:textId="77777777" w:rsidTr="00DC5464">
        <w:trPr>
          <w:trHeight w:val="20"/>
          <w:tblHeader/>
        </w:trPr>
        <w:tc>
          <w:tcPr>
            <w:tcW w:w="546" w:type="dxa"/>
            <w:vMerge w:val="restart"/>
            <w:tcBorders>
              <w:top w:val="single" w:sz="4" w:space="0" w:color="auto"/>
              <w:left w:val="single" w:sz="4" w:space="0" w:color="auto"/>
              <w:bottom w:val="single" w:sz="4" w:space="0" w:color="auto"/>
              <w:right w:val="single" w:sz="4" w:space="0" w:color="auto"/>
            </w:tcBorders>
            <w:vAlign w:val="center"/>
            <w:hideMark/>
          </w:tcPr>
          <w:p w14:paraId="63812B60" w14:textId="77777777" w:rsidR="00173378" w:rsidRPr="00F1687F" w:rsidRDefault="00173378" w:rsidP="00173378">
            <w:pPr>
              <w:spacing w:after="0" w:line="240" w:lineRule="auto"/>
              <w:jc w:val="center"/>
              <w:rPr>
                <w:rFonts w:ascii="Times New Roman" w:eastAsia="Times New Roman" w:hAnsi="Times New Roman" w:cs="Times New Roman"/>
                <w:b/>
                <w:bCs/>
                <w:color w:val="000000"/>
                <w:lang w:eastAsia="ru-RU"/>
              </w:rPr>
            </w:pPr>
            <w:r w:rsidRPr="00F1687F">
              <w:rPr>
                <w:rFonts w:ascii="Times New Roman" w:eastAsia="Times New Roman" w:hAnsi="Times New Roman" w:cs="Times New Roman"/>
                <w:b/>
                <w:bCs/>
                <w:color w:val="000000"/>
                <w:lang w:eastAsia="ru-RU"/>
              </w:rPr>
              <w:t>№ п/п</w:t>
            </w:r>
          </w:p>
        </w:tc>
        <w:tc>
          <w:tcPr>
            <w:tcW w:w="3560" w:type="dxa"/>
            <w:vMerge w:val="restart"/>
            <w:tcBorders>
              <w:top w:val="single" w:sz="4" w:space="0" w:color="auto"/>
              <w:left w:val="single" w:sz="4" w:space="0" w:color="auto"/>
              <w:bottom w:val="single" w:sz="4" w:space="0" w:color="auto"/>
              <w:right w:val="single" w:sz="4" w:space="0" w:color="auto"/>
            </w:tcBorders>
            <w:vAlign w:val="center"/>
            <w:hideMark/>
          </w:tcPr>
          <w:p w14:paraId="6D69E826" w14:textId="77777777" w:rsidR="00173378" w:rsidRPr="00F1687F" w:rsidRDefault="00173378" w:rsidP="00173378">
            <w:pPr>
              <w:spacing w:after="0" w:line="240" w:lineRule="auto"/>
              <w:jc w:val="center"/>
              <w:rPr>
                <w:rFonts w:ascii="Times New Roman" w:eastAsia="Times New Roman" w:hAnsi="Times New Roman" w:cs="Times New Roman"/>
                <w:b/>
                <w:bCs/>
                <w:color w:val="000000"/>
                <w:lang w:eastAsia="ru-RU"/>
              </w:rPr>
            </w:pPr>
            <w:r w:rsidRPr="00F1687F">
              <w:rPr>
                <w:rFonts w:ascii="Times New Roman" w:eastAsia="Times New Roman" w:hAnsi="Times New Roman" w:cs="Times New Roman"/>
                <w:b/>
                <w:bCs/>
                <w:color w:val="000000"/>
                <w:lang w:eastAsia="ru-RU"/>
              </w:rPr>
              <w:t>Наименование источника тепловой энергии, ЦТП, НС, эксплуатирующая организация</w:t>
            </w:r>
          </w:p>
        </w:tc>
        <w:tc>
          <w:tcPr>
            <w:tcW w:w="1991" w:type="dxa"/>
            <w:vMerge w:val="restart"/>
            <w:tcBorders>
              <w:top w:val="single" w:sz="4" w:space="0" w:color="auto"/>
              <w:left w:val="single" w:sz="4" w:space="0" w:color="auto"/>
              <w:bottom w:val="single" w:sz="4" w:space="0" w:color="auto"/>
              <w:right w:val="single" w:sz="4" w:space="0" w:color="auto"/>
            </w:tcBorders>
            <w:vAlign w:val="center"/>
            <w:hideMark/>
          </w:tcPr>
          <w:p w14:paraId="12FBF7B0" w14:textId="77777777" w:rsidR="00173378" w:rsidRPr="00F1687F" w:rsidRDefault="00173378" w:rsidP="00173378">
            <w:pPr>
              <w:spacing w:after="0" w:line="240" w:lineRule="auto"/>
              <w:jc w:val="center"/>
              <w:rPr>
                <w:rFonts w:ascii="Times New Roman" w:eastAsia="Times New Roman" w:hAnsi="Times New Roman" w:cs="Times New Roman"/>
                <w:b/>
                <w:bCs/>
                <w:color w:val="000000"/>
                <w:lang w:eastAsia="ru-RU"/>
              </w:rPr>
            </w:pPr>
            <w:r w:rsidRPr="00F1687F">
              <w:rPr>
                <w:rFonts w:ascii="Times New Roman" w:eastAsia="Times New Roman" w:hAnsi="Times New Roman" w:cs="Times New Roman"/>
                <w:b/>
                <w:bCs/>
                <w:color w:val="000000"/>
                <w:lang w:eastAsia="ru-RU"/>
              </w:rPr>
              <w:t>Водоснабжающая организация</w:t>
            </w:r>
          </w:p>
        </w:tc>
        <w:tc>
          <w:tcPr>
            <w:tcW w:w="3537" w:type="dxa"/>
            <w:gridSpan w:val="2"/>
            <w:tcBorders>
              <w:top w:val="single" w:sz="4" w:space="0" w:color="auto"/>
              <w:left w:val="nil"/>
              <w:bottom w:val="single" w:sz="4" w:space="0" w:color="auto"/>
              <w:right w:val="single" w:sz="4" w:space="0" w:color="auto"/>
            </w:tcBorders>
            <w:vAlign w:val="center"/>
            <w:hideMark/>
          </w:tcPr>
          <w:p w14:paraId="6759D468" w14:textId="77777777" w:rsidR="00173378" w:rsidRPr="00F1687F" w:rsidRDefault="00173378" w:rsidP="00173378">
            <w:pPr>
              <w:spacing w:after="0" w:line="240" w:lineRule="auto"/>
              <w:jc w:val="center"/>
              <w:rPr>
                <w:rFonts w:ascii="Times New Roman" w:eastAsia="Times New Roman" w:hAnsi="Times New Roman" w:cs="Times New Roman"/>
                <w:b/>
                <w:bCs/>
                <w:color w:val="000000"/>
                <w:lang w:eastAsia="ru-RU"/>
              </w:rPr>
            </w:pPr>
            <w:r w:rsidRPr="00F1687F">
              <w:rPr>
                <w:rFonts w:ascii="Times New Roman" w:eastAsia="Times New Roman" w:hAnsi="Times New Roman" w:cs="Times New Roman"/>
                <w:b/>
                <w:bCs/>
                <w:color w:val="000000"/>
                <w:lang w:eastAsia="ru-RU"/>
              </w:rPr>
              <w:t>Диспетчерское наименование присоединения</w:t>
            </w:r>
          </w:p>
        </w:tc>
      </w:tr>
      <w:tr w:rsidR="00173378" w:rsidRPr="00F1687F" w14:paraId="3587B352" w14:textId="77777777" w:rsidTr="00C45DA4">
        <w:trPr>
          <w:trHeight w:val="20"/>
          <w:tblHeader/>
        </w:trPr>
        <w:tc>
          <w:tcPr>
            <w:tcW w:w="546" w:type="dxa"/>
            <w:vMerge/>
            <w:tcBorders>
              <w:top w:val="single" w:sz="4" w:space="0" w:color="auto"/>
              <w:left w:val="single" w:sz="4" w:space="0" w:color="auto"/>
              <w:bottom w:val="single" w:sz="4" w:space="0" w:color="auto"/>
              <w:right w:val="single" w:sz="4" w:space="0" w:color="auto"/>
            </w:tcBorders>
            <w:vAlign w:val="center"/>
            <w:hideMark/>
          </w:tcPr>
          <w:p w14:paraId="51D2F75A" w14:textId="77777777" w:rsidR="00173378" w:rsidRPr="00F1687F" w:rsidRDefault="00173378" w:rsidP="00173378">
            <w:pPr>
              <w:spacing w:after="0" w:line="240" w:lineRule="auto"/>
              <w:rPr>
                <w:rFonts w:ascii="Times New Roman" w:eastAsia="Times New Roman" w:hAnsi="Times New Roman" w:cs="Times New Roman"/>
                <w:b/>
                <w:bCs/>
                <w:color w:val="000000"/>
                <w:lang w:eastAsia="ru-RU"/>
              </w:rPr>
            </w:pPr>
          </w:p>
        </w:tc>
        <w:tc>
          <w:tcPr>
            <w:tcW w:w="3560" w:type="dxa"/>
            <w:vMerge/>
            <w:tcBorders>
              <w:top w:val="single" w:sz="4" w:space="0" w:color="auto"/>
              <w:left w:val="single" w:sz="4" w:space="0" w:color="auto"/>
              <w:bottom w:val="single" w:sz="4" w:space="0" w:color="auto"/>
              <w:right w:val="single" w:sz="4" w:space="0" w:color="auto"/>
            </w:tcBorders>
            <w:vAlign w:val="center"/>
            <w:hideMark/>
          </w:tcPr>
          <w:p w14:paraId="256823F8" w14:textId="77777777" w:rsidR="00173378" w:rsidRPr="00F1687F" w:rsidRDefault="00173378" w:rsidP="00173378">
            <w:pPr>
              <w:spacing w:after="0" w:line="240" w:lineRule="auto"/>
              <w:rPr>
                <w:rFonts w:ascii="Times New Roman" w:eastAsia="Times New Roman" w:hAnsi="Times New Roman" w:cs="Times New Roman"/>
                <w:b/>
                <w:bCs/>
                <w:color w:val="000000"/>
                <w:lang w:eastAsia="ru-RU"/>
              </w:rPr>
            </w:pPr>
          </w:p>
        </w:tc>
        <w:tc>
          <w:tcPr>
            <w:tcW w:w="1991" w:type="dxa"/>
            <w:vMerge/>
            <w:tcBorders>
              <w:top w:val="single" w:sz="4" w:space="0" w:color="auto"/>
              <w:left w:val="single" w:sz="4" w:space="0" w:color="auto"/>
              <w:bottom w:val="single" w:sz="4" w:space="0" w:color="auto"/>
              <w:right w:val="single" w:sz="4" w:space="0" w:color="auto"/>
            </w:tcBorders>
            <w:vAlign w:val="center"/>
            <w:hideMark/>
          </w:tcPr>
          <w:p w14:paraId="2738A6A1" w14:textId="77777777" w:rsidR="00173378" w:rsidRPr="00F1687F" w:rsidRDefault="00173378" w:rsidP="00173378">
            <w:pPr>
              <w:spacing w:after="0" w:line="240" w:lineRule="auto"/>
              <w:rPr>
                <w:rFonts w:ascii="Times New Roman" w:eastAsia="Times New Roman" w:hAnsi="Times New Roman" w:cs="Times New Roman"/>
                <w:b/>
                <w:bCs/>
                <w:color w:val="000000"/>
                <w:lang w:eastAsia="ru-RU"/>
              </w:rPr>
            </w:pPr>
          </w:p>
        </w:tc>
        <w:tc>
          <w:tcPr>
            <w:tcW w:w="1711" w:type="dxa"/>
            <w:tcBorders>
              <w:top w:val="nil"/>
              <w:left w:val="nil"/>
              <w:bottom w:val="single" w:sz="4" w:space="0" w:color="auto"/>
              <w:right w:val="single" w:sz="4" w:space="0" w:color="auto"/>
            </w:tcBorders>
            <w:vAlign w:val="center"/>
            <w:hideMark/>
          </w:tcPr>
          <w:p w14:paraId="435D378B" w14:textId="77777777" w:rsidR="00173378" w:rsidRPr="00F1687F" w:rsidRDefault="00173378" w:rsidP="00173378">
            <w:pPr>
              <w:spacing w:after="0" w:line="240" w:lineRule="auto"/>
              <w:jc w:val="center"/>
              <w:rPr>
                <w:rFonts w:ascii="Times New Roman" w:eastAsia="Times New Roman" w:hAnsi="Times New Roman" w:cs="Times New Roman"/>
                <w:b/>
                <w:bCs/>
                <w:color w:val="000000"/>
                <w:lang w:eastAsia="ru-RU"/>
              </w:rPr>
            </w:pPr>
            <w:r w:rsidRPr="00F1687F">
              <w:rPr>
                <w:rFonts w:ascii="Times New Roman" w:eastAsia="Times New Roman" w:hAnsi="Times New Roman" w:cs="Times New Roman"/>
                <w:b/>
                <w:bCs/>
                <w:color w:val="000000"/>
                <w:lang w:eastAsia="ru-RU"/>
              </w:rPr>
              <w:t>ИЦВ</w:t>
            </w:r>
          </w:p>
        </w:tc>
        <w:tc>
          <w:tcPr>
            <w:tcW w:w="1826" w:type="dxa"/>
            <w:tcBorders>
              <w:top w:val="nil"/>
              <w:left w:val="nil"/>
              <w:bottom w:val="single" w:sz="4" w:space="0" w:color="auto"/>
              <w:right w:val="single" w:sz="4" w:space="0" w:color="auto"/>
            </w:tcBorders>
            <w:vAlign w:val="center"/>
            <w:hideMark/>
          </w:tcPr>
          <w:p w14:paraId="6A28AD27" w14:textId="3050FB05" w:rsidR="00173378" w:rsidRPr="00F1687F" w:rsidRDefault="00173378" w:rsidP="00173378">
            <w:pPr>
              <w:spacing w:after="0" w:line="240" w:lineRule="auto"/>
              <w:jc w:val="center"/>
              <w:rPr>
                <w:rFonts w:ascii="Times New Roman" w:eastAsia="Times New Roman" w:hAnsi="Times New Roman" w:cs="Times New Roman"/>
                <w:b/>
                <w:bCs/>
                <w:color w:val="000000"/>
                <w:lang w:eastAsia="ru-RU"/>
              </w:rPr>
            </w:pPr>
            <w:r w:rsidRPr="00F1687F">
              <w:rPr>
                <w:rFonts w:ascii="Times New Roman" w:eastAsia="Times New Roman" w:hAnsi="Times New Roman" w:cs="Times New Roman"/>
                <w:b/>
                <w:bCs/>
                <w:color w:val="000000"/>
                <w:lang w:eastAsia="ru-RU"/>
              </w:rPr>
              <w:t>линия</w:t>
            </w:r>
          </w:p>
        </w:tc>
      </w:tr>
      <w:tr w:rsidR="005554F5" w:rsidRPr="00F1687F" w14:paraId="5D33E252" w14:textId="77777777" w:rsidTr="00C45DA4">
        <w:trPr>
          <w:trHeight w:val="20"/>
        </w:trPr>
        <w:tc>
          <w:tcPr>
            <w:tcW w:w="546" w:type="dxa"/>
            <w:tcBorders>
              <w:top w:val="nil"/>
              <w:left w:val="single" w:sz="4" w:space="0" w:color="auto"/>
              <w:bottom w:val="single" w:sz="4" w:space="0" w:color="auto"/>
              <w:right w:val="single" w:sz="4" w:space="0" w:color="auto"/>
            </w:tcBorders>
            <w:vAlign w:val="center"/>
            <w:hideMark/>
          </w:tcPr>
          <w:p w14:paraId="31F717D3" w14:textId="77777777" w:rsidR="005554F5" w:rsidRPr="00F1687F" w:rsidRDefault="005554F5" w:rsidP="005554F5">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1</w:t>
            </w:r>
          </w:p>
        </w:tc>
        <w:tc>
          <w:tcPr>
            <w:tcW w:w="3560" w:type="dxa"/>
            <w:tcBorders>
              <w:top w:val="nil"/>
              <w:left w:val="nil"/>
              <w:bottom w:val="single" w:sz="4" w:space="0" w:color="auto"/>
              <w:right w:val="single" w:sz="4" w:space="0" w:color="auto"/>
            </w:tcBorders>
            <w:vAlign w:val="center"/>
            <w:hideMark/>
          </w:tcPr>
          <w:p w14:paraId="6F59B49E" w14:textId="15863A7B" w:rsidR="005554F5" w:rsidRPr="00F1687F" w:rsidRDefault="005554F5" w:rsidP="005554F5">
            <w:pPr>
              <w:spacing w:after="0" w:line="240" w:lineRule="auto"/>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Котельная Клементьевский поселок,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991" w:type="dxa"/>
            <w:tcBorders>
              <w:top w:val="nil"/>
              <w:left w:val="nil"/>
              <w:bottom w:val="single" w:sz="4" w:space="0" w:color="auto"/>
              <w:right w:val="single" w:sz="4" w:space="0" w:color="auto"/>
            </w:tcBorders>
            <w:vAlign w:val="center"/>
            <w:hideMark/>
          </w:tcPr>
          <w:p w14:paraId="5F730FBA" w14:textId="77777777" w:rsidR="005554F5" w:rsidRPr="00F1687F" w:rsidRDefault="005554F5" w:rsidP="005554F5">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МУП "Водоканал"</w:t>
            </w:r>
          </w:p>
        </w:tc>
        <w:tc>
          <w:tcPr>
            <w:tcW w:w="1711" w:type="dxa"/>
            <w:tcBorders>
              <w:top w:val="nil"/>
              <w:left w:val="nil"/>
              <w:bottom w:val="single" w:sz="4" w:space="0" w:color="auto"/>
              <w:right w:val="single" w:sz="4" w:space="0" w:color="auto"/>
            </w:tcBorders>
            <w:vAlign w:val="center"/>
            <w:hideMark/>
          </w:tcPr>
          <w:p w14:paraId="5C2F3600" w14:textId="607B7394" w:rsidR="005554F5" w:rsidRPr="00F1687F" w:rsidRDefault="005554F5" w:rsidP="005554F5">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rPr>
              <w:t>ВЗУ №2</w:t>
            </w:r>
          </w:p>
        </w:tc>
        <w:tc>
          <w:tcPr>
            <w:tcW w:w="1826" w:type="dxa"/>
            <w:tcBorders>
              <w:top w:val="nil"/>
              <w:left w:val="nil"/>
              <w:bottom w:val="single" w:sz="4" w:space="0" w:color="auto"/>
              <w:right w:val="single" w:sz="4" w:space="0" w:color="auto"/>
            </w:tcBorders>
            <w:vAlign w:val="center"/>
            <w:hideMark/>
          </w:tcPr>
          <w:p w14:paraId="1A377944" w14:textId="23F946A9" w:rsidR="005554F5" w:rsidRPr="00F1687F" w:rsidRDefault="005554F5" w:rsidP="005554F5">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color w:val="000000"/>
              </w:rPr>
              <w:t>2 ввода Д150 мм</w:t>
            </w:r>
          </w:p>
        </w:tc>
      </w:tr>
      <w:tr w:rsidR="005554F5" w:rsidRPr="00F1687F" w14:paraId="0B223096" w14:textId="77777777" w:rsidTr="00C45DA4">
        <w:trPr>
          <w:trHeight w:val="20"/>
        </w:trPr>
        <w:tc>
          <w:tcPr>
            <w:tcW w:w="546" w:type="dxa"/>
            <w:tcBorders>
              <w:top w:val="nil"/>
              <w:left w:val="single" w:sz="4" w:space="0" w:color="auto"/>
              <w:bottom w:val="single" w:sz="4" w:space="0" w:color="auto"/>
              <w:right w:val="single" w:sz="4" w:space="0" w:color="auto"/>
            </w:tcBorders>
            <w:vAlign w:val="center"/>
            <w:hideMark/>
          </w:tcPr>
          <w:p w14:paraId="2A7E3B9B" w14:textId="77777777" w:rsidR="005554F5" w:rsidRPr="00F1687F" w:rsidRDefault="005554F5" w:rsidP="005554F5">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2</w:t>
            </w:r>
          </w:p>
        </w:tc>
        <w:tc>
          <w:tcPr>
            <w:tcW w:w="3560" w:type="dxa"/>
            <w:tcBorders>
              <w:top w:val="nil"/>
              <w:left w:val="nil"/>
              <w:bottom w:val="single" w:sz="4" w:space="0" w:color="auto"/>
              <w:right w:val="single" w:sz="4" w:space="0" w:color="auto"/>
            </w:tcBorders>
            <w:vAlign w:val="center"/>
            <w:hideMark/>
          </w:tcPr>
          <w:p w14:paraId="47C17EA7" w14:textId="5B44A7D0" w:rsidR="005554F5" w:rsidRPr="00F1687F" w:rsidRDefault="005554F5" w:rsidP="005554F5">
            <w:pPr>
              <w:spacing w:after="0" w:line="240" w:lineRule="auto"/>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Котельная Квартал В,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991" w:type="dxa"/>
            <w:tcBorders>
              <w:top w:val="nil"/>
              <w:left w:val="nil"/>
              <w:bottom w:val="single" w:sz="4" w:space="0" w:color="auto"/>
              <w:right w:val="single" w:sz="4" w:space="0" w:color="auto"/>
            </w:tcBorders>
            <w:vAlign w:val="center"/>
            <w:hideMark/>
          </w:tcPr>
          <w:p w14:paraId="6524A23C" w14:textId="77777777" w:rsidR="005554F5" w:rsidRPr="00F1687F" w:rsidRDefault="005554F5" w:rsidP="005554F5">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МУП "Водоканал"</w:t>
            </w:r>
          </w:p>
        </w:tc>
        <w:tc>
          <w:tcPr>
            <w:tcW w:w="1711" w:type="dxa"/>
            <w:tcBorders>
              <w:top w:val="nil"/>
              <w:left w:val="nil"/>
              <w:bottom w:val="single" w:sz="4" w:space="0" w:color="auto"/>
              <w:right w:val="single" w:sz="4" w:space="0" w:color="auto"/>
            </w:tcBorders>
            <w:vAlign w:val="center"/>
            <w:hideMark/>
          </w:tcPr>
          <w:p w14:paraId="4970C245" w14:textId="59F31462" w:rsidR="005554F5" w:rsidRPr="00F1687F" w:rsidRDefault="005554F5" w:rsidP="005554F5">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rPr>
              <w:t>ВЗУ №2</w:t>
            </w:r>
          </w:p>
        </w:tc>
        <w:tc>
          <w:tcPr>
            <w:tcW w:w="1826" w:type="dxa"/>
            <w:tcBorders>
              <w:top w:val="nil"/>
              <w:left w:val="nil"/>
              <w:bottom w:val="single" w:sz="4" w:space="0" w:color="auto"/>
              <w:right w:val="single" w:sz="4" w:space="0" w:color="auto"/>
            </w:tcBorders>
            <w:vAlign w:val="center"/>
            <w:hideMark/>
          </w:tcPr>
          <w:p w14:paraId="05D9AF2E" w14:textId="7C48798E" w:rsidR="005554F5" w:rsidRPr="00F1687F" w:rsidRDefault="005554F5" w:rsidP="005554F5">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color w:val="000000"/>
              </w:rPr>
              <w:t>1 ввод Д150 мм</w:t>
            </w:r>
          </w:p>
        </w:tc>
      </w:tr>
      <w:tr w:rsidR="005554F5" w:rsidRPr="00F1687F" w14:paraId="53064B0E" w14:textId="77777777" w:rsidTr="00C45DA4">
        <w:trPr>
          <w:trHeight w:val="20"/>
        </w:trPr>
        <w:tc>
          <w:tcPr>
            <w:tcW w:w="546" w:type="dxa"/>
            <w:tcBorders>
              <w:top w:val="nil"/>
              <w:left w:val="single" w:sz="4" w:space="0" w:color="auto"/>
              <w:bottom w:val="single" w:sz="4" w:space="0" w:color="auto"/>
              <w:right w:val="single" w:sz="4" w:space="0" w:color="auto"/>
            </w:tcBorders>
            <w:vAlign w:val="center"/>
            <w:hideMark/>
          </w:tcPr>
          <w:p w14:paraId="39AE98CC" w14:textId="77777777" w:rsidR="005554F5" w:rsidRPr="00F1687F" w:rsidRDefault="005554F5" w:rsidP="005554F5">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3</w:t>
            </w:r>
          </w:p>
        </w:tc>
        <w:tc>
          <w:tcPr>
            <w:tcW w:w="3560" w:type="dxa"/>
            <w:tcBorders>
              <w:top w:val="nil"/>
              <w:left w:val="nil"/>
              <w:bottom w:val="single" w:sz="4" w:space="0" w:color="auto"/>
              <w:right w:val="single" w:sz="4" w:space="0" w:color="auto"/>
            </w:tcBorders>
            <w:vAlign w:val="center"/>
            <w:hideMark/>
          </w:tcPr>
          <w:p w14:paraId="7A28ADB0" w14:textId="7668B5CD" w:rsidR="005554F5" w:rsidRPr="00F1687F" w:rsidRDefault="005554F5" w:rsidP="005554F5">
            <w:pPr>
              <w:spacing w:after="0" w:line="240" w:lineRule="auto"/>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Котельная Горбольница,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991" w:type="dxa"/>
            <w:tcBorders>
              <w:top w:val="nil"/>
              <w:left w:val="nil"/>
              <w:bottom w:val="single" w:sz="4" w:space="0" w:color="auto"/>
              <w:right w:val="single" w:sz="4" w:space="0" w:color="auto"/>
            </w:tcBorders>
            <w:vAlign w:val="center"/>
            <w:hideMark/>
          </w:tcPr>
          <w:p w14:paraId="059C2224" w14:textId="77777777" w:rsidR="005554F5" w:rsidRPr="00F1687F" w:rsidRDefault="005554F5" w:rsidP="005554F5">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МУП "Водоканал"</w:t>
            </w:r>
          </w:p>
        </w:tc>
        <w:tc>
          <w:tcPr>
            <w:tcW w:w="1711" w:type="dxa"/>
            <w:tcBorders>
              <w:top w:val="nil"/>
              <w:left w:val="nil"/>
              <w:bottom w:val="single" w:sz="4" w:space="0" w:color="auto"/>
              <w:right w:val="single" w:sz="4" w:space="0" w:color="auto"/>
            </w:tcBorders>
            <w:vAlign w:val="center"/>
            <w:hideMark/>
          </w:tcPr>
          <w:p w14:paraId="51D67374" w14:textId="30E7AC37" w:rsidR="005554F5" w:rsidRPr="00F1687F" w:rsidRDefault="005554F5" w:rsidP="005554F5">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rPr>
              <w:t>ВЗУ №2</w:t>
            </w:r>
          </w:p>
        </w:tc>
        <w:tc>
          <w:tcPr>
            <w:tcW w:w="1826" w:type="dxa"/>
            <w:tcBorders>
              <w:top w:val="nil"/>
              <w:left w:val="nil"/>
              <w:bottom w:val="single" w:sz="4" w:space="0" w:color="auto"/>
              <w:right w:val="single" w:sz="4" w:space="0" w:color="auto"/>
            </w:tcBorders>
            <w:vAlign w:val="center"/>
            <w:hideMark/>
          </w:tcPr>
          <w:p w14:paraId="2B1801B5" w14:textId="7CB99D5C" w:rsidR="005554F5" w:rsidRPr="00F1687F" w:rsidRDefault="005554F5" w:rsidP="005554F5">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color w:val="000000"/>
              </w:rPr>
              <w:t>1 ввод Д80 мм</w:t>
            </w:r>
          </w:p>
        </w:tc>
      </w:tr>
      <w:tr w:rsidR="005554F5" w:rsidRPr="00F1687F" w14:paraId="5CD918F4" w14:textId="77777777" w:rsidTr="00C45DA4">
        <w:trPr>
          <w:trHeight w:val="20"/>
        </w:trPr>
        <w:tc>
          <w:tcPr>
            <w:tcW w:w="546" w:type="dxa"/>
            <w:tcBorders>
              <w:top w:val="nil"/>
              <w:left w:val="single" w:sz="4" w:space="0" w:color="auto"/>
              <w:bottom w:val="single" w:sz="4" w:space="0" w:color="auto"/>
              <w:right w:val="single" w:sz="4" w:space="0" w:color="auto"/>
            </w:tcBorders>
            <w:vAlign w:val="center"/>
            <w:hideMark/>
          </w:tcPr>
          <w:p w14:paraId="337A2ACF" w14:textId="77777777" w:rsidR="005554F5" w:rsidRPr="00F1687F" w:rsidRDefault="005554F5" w:rsidP="005554F5">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4</w:t>
            </w:r>
          </w:p>
        </w:tc>
        <w:tc>
          <w:tcPr>
            <w:tcW w:w="3560" w:type="dxa"/>
            <w:tcBorders>
              <w:top w:val="nil"/>
              <w:left w:val="nil"/>
              <w:bottom w:val="single" w:sz="4" w:space="0" w:color="auto"/>
              <w:right w:val="single" w:sz="4" w:space="0" w:color="auto"/>
            </w:tcBorders>
            <w:vAlign w:val="center"/>
            <w:hideMark/>
          </w:tcPr>
          <w:p w14:paraId="70C90F0E" w14:textId="444D2057" w:rsidR="005554F5" w:rsidRPr="00F1687F" w:rsidRDefault="005554F5" w:rsidP="005554F5">
            <w:pPr>
              <w:spacing w:after="0" w:line="240" w:lineRule="auto"/>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Котельная Дом Быта,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991" w:type="dxa"/>
            <w:tcBorders>
              <w:top w:val="nil"/>
              <w:left w:val="nil"/>
              <w:bottom w:val="single" w:sz="4" w:space="0" w:color="auto"/>
              <w:right w:val="single" w:sz="4" w:space="0" w:color="auto"/>
            </w:tcBorders>
            <w:vAlign w:val="center"/>
            <w:hideMark/>
          </w:tcPr>
          <w:p w14:paraId="6C536D57" w14:textId="77777777" w:rsidR="005554F5" w:rsidRPr="00F1687F" w:rsidRDefault="005554F5" w:rsidP="005554F5">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МУП "Водоканал"</w:t>
            </w:r>
          </w:p>
        </w:tc>
        <w:tc>
          <w:tcPr>
            <w:tcW w:w="1711" w:type="dxa"/>
            <w:tcBorders>
              <w:top w:val="nil"/>
              <w:left w:val="nil"/>
              <w:bottom w:val="single" w:sz="4" w:space="0" w:color="auto"/>
              <w:right w:val="single" w:sz="4" w:space="0" w:color="auto"/>
            </w:tcBorders>
            <w:vAlign w:val="center"/>
            <w:hideMark/>
          </w:tcPr>
          <w:p w14:paraId="57969A1D" w14:textId="537B7AFE" w:rsidR="005554F5" w:rsidRPr="00F1687F" w:rsidRDefault="005554F5" w:rsidP="005554F5">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rPr>
              <w:t>ВЗУ №2</w:t>
            </w:r>
          </w:p>
        </w:tc>
        <w:tc>
          <w:tcPr>
            <w:tcW w:w="1826" w:type="dxa"/>
            <w:tcBorders>
              <w:top w:val="nil"/>
              <w:left w:val="nil"/>
              <w:bottom w:val="single" w:sz="4" w:space="0" w:color="auto"/>
              <w:right w:val="single" w:sz="4" w:space="0" w:color="auto"/>
            </w:tcBorders>
            <w:vAlign w:val="center"/>
            <w:hideMark/>
          </w:tcPr>
          <w:p w14:paraId="47A33FF3" w14:textId="3871A8B6" w:rsidR="005554F5" w:rsidRPr="00F1687F" w:rsidRDefault="005554F5" w:rsidP="005554F5">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color w:val="000000"/>
              </w:rPr>
              <w:t>1 ввод Д100 мм</w:t>
            </w:r>
          </w:p>
        </w:tc>
      </w:tr>
      <w:tr w:rsidR="005554F5" w:rsidRPr="00F1687F" w14:paraId="09145CFD" w14:textId="77777777" w:rsidTr="00C45DA4">
        <w:trPr>
          <w:trHeight w:val="20"/>
        </w:trPr>
        <w:tc>
          <w:tcPr>
            <w:tcW w:w="546" w:type="dxa"/>
            <w:tcBorders>
              <w:top w:val="nil"/>
              <w:left w:val="single" w:sz="4" w:space="0" w:color="auto"/>
              <w:bottom w:val="single" w:sz="4" w:space="0" w:color="auto"/>
              <w:right w:val="single" w:sz="4" w:space="0" w:color="auto"/>
            </w:tcBorders>
            <w:vAlign w:val="center"/>
            <w:hideMark/>
          </w:tcPr>
          <w:p w14:paraId="0F9F3404" w14:textId="77777777" w:rsidR="005554F5" w:rsidRPr="00F1687F" w:rsidRDefault="005554F5" w:rsidP="005554F5">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lastRenderedPageBreak/>
              <w:t>5</w:t>
            </w:r>
          </w:p>
        </w:tc>
        <w:tc>
          <w:tcPr>
            <w:tcW w:w="3560" w:type="dxa"/>
            <w:tcBorders>
              <w:top w:val="nil"/>
              <w:left w:val="nil"/>
              <w:bottom w:val="single" w:sz="4" w:space="0" w:color="auto"/>
              <w:right w:val="single" w:sz="4" w:space="0" w:color="auto"/>
            </w:tcBorders>
            <w:vAlign w:val="center"/>
            <w:hideMark/>
          </w:tcPr>
          <w:p w14:paraId="699B3C17" w14:textId="3E56C7B7" w:rsidR="005554F5" w:rsidRPr="00F1687F" w:rsidRDefault="005554F5" w:rsidP="005554F5">
            <w:pPr>
              <w:spacing w:after="0" w:line="240" w:lineRule="auto"/>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Котельная Семхоз,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991" w:type="dxa"/>
            <w:tcBorders>
              <w:top w:val="nil"/>
              <w:left w:val="nil"/>
              <w:bottom w:val="single" w:sz="4" w:space="0" w:color="auto"/>
              <w:right w:val="single" w:sz="4" w:space="0" w:color="auto"/>
            </w:tcBorders>
            <w:vAlign w:val="center"/>
            <w:hideMark/>
          </w:tcPr>
          <w:p w14:paraId="035D38DE" w14:textId="77777777" w:rsidR="005554F5" w:rsidRPr="00F1687F" w:rsidRDefault="005554F5" w:rsidP="005554F5">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МУП "Водоканал"</w:t>
            </w:r>
          </w:p>
        </w:tc>
        <w:tc>
          <w:tcPr>
            <w:tcW w:w="1711" w:type="dxa"/>
            <w:tcBorders>
              <w:top w:val="nil"/>
              <w:left w:val="nil"/>
              <w:bottom w:val="single" w:sz="4" w:space="0" w:color="auto"/>
              <w:right w:val="single" w:sz="4" w:space="0" w:color="auto"/>
            </w:tcBorders>
            <w:vAlign w:val="center"/>
            <w:hideMark/>
          </w:tcPr>
          <w:p w14:paraId="2A5B4F74" w14:textId="0BAD4EA7" w:rsidR="005554F5" w:rsidRPr="00F1687F" w:rsidRDefault="005554F5" w:rsidP="005554F5">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rPr>
              <w:t>ВЗУ №3</w:t>
            </w:r>
          </w:p>
        </w:tc>
        <w:tc>
          <w:tcPr>
            <w:tcW w:w="1826" w:type="dxa"/>
            <w:tcBorders>
              <w:top w:val="nil"/>
              <w:left w:val="nil"/>
              <w:bottom w:val="single" w:sz="4" w:space="0" w:color="auto"/>
              <w:right w:val="single" w:sz="4" w:space="0" w:color="auto"/>
            </w:tcBorders>
            <w:vAlign w:val="center"/>
            <w:hideMark/>
          </w:tcPr>
          <w:p w14:paraId="0C03CE77" w14:textId="372E1248" w:rsidR="005554F5" w:rsidRPr="00F1687F" w:rsidRDefault="005554F5" w:rsidP="005554F5">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color w:val="000000"/>
              </w:rPr>
              <w:t>1 ввод Д100 мм</w:t>
            </w:r>
          </w:p>
        </w:tc>
      </w:tr>
      <w:tr w:rsidR="005554F5" w:rsidRPr="00F1687F" w14:paraId="0387B4C7" w14:textId="77777777" w:rsidTr="00C45DA4">
        <w:trPr>
          <w:trHeight w:val="20"/>
        </w:trPr>
        <w:tc>
          <w:tcPr>
            <w:tcW w:w="546" w:type="dxa"/>
            <w:tcBorders>
              <w:top w:val="nil"/>
              <w:left w:val="single" w:sz="4" w:space="0" w:color="auto"/>
              <w:bottom w:val="single" w:sz="4" w:space="0" w:color="auto"/>
              <w:right w:val="single" w:sz="4" w:space="0" w:color="auto"/>
            </w:tcBorders>
            <w:vAlign w:val="center"/>
            <w:hideMark/>
          </w:tcPr>
          <w:p w14:paraId="6D3FFA66" w14:textId="77777777" w:rsidR="005554F5" w:rsidRPr="00F1687F" w:rsidRDefault="005554F5" w:rsidP="005554F5">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6</w:t>
            </w:r>
          </w:p>
        </w:tc>
        <w:tc>
          <w:tcPr>
            <w:tcW w:w="3560" w:type="dxa"/>
            <w:tcBorders>
              <w:top w:val="nil"/>
              <w:left w:val="nil"/>
              <w:bottom w:val="single" w:sz="4" w:space="0" w:color="auto"/>
              <w:right w:val="single" w:sz="4" w:space="0" w:color="auto"/>
            </w:tcBorders>
            <w:vAlign w:val="center"/>
            <w:hideMark/>
          </w:tcPr>
          <w:p w14:paraId="4A760680" w14:textId="6BBF0FE7" w:rsidR="005554F5" w:rsidRPr="00F1687F" w:rsidRDefault="005554F5" w:rsidP="005554F5">
            <w:pPr>
              <w:spacing w:after="0" w:line="240" w:lineRule="auto"/>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Котельная Ферма,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991" w:type="dxa"/>
            <w:tcBorders>
              <w:top w:val="nil"/>
              <w:left w:val="nil"/>
              <w:bottom w:val="single" w:sz="4" w:space="0" w:color="auto"/>
              <w:right w:val="single" w:sz="4" w:space="0" w:color="auto"/>
            </w:tcBorders>
            <w:vAlign w:val="center"/>
            <w:hideMark/>
          </w:tcPr>
          <w:p w14:paraId="2CE4489F" w14:textId="77777777" w:rsidR="005554F5" w:rsidRPr="00F1687F" w:rsidRDefault="005554F5" w:rsidP="005554F5">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МУП "Водоканал"</w:t>
            </w:r>
          </w:p>
        </w:tc>
        <w:tc>
          <w:tcPr>
            <w:tcW w:w="1711" w:type="dxa"/>
            <w:tcBorders>
              <w:top w:val="nil"/>
              <w:left w:val="nil"/>
              <w:bottom w:val="single" w:sz="4" w:space="0" w:color="auto"/>
              <w:right w:val="single" w:sz="4" w:space="0" w:color="auto"/>
            </w:tcBorders>
            <w:vAlign w:val="center"/>
            <w:hideMark/>
          </w:tcPr>
          <w:p w14:paraId="4CC2D9B9" w14:textId="257F1076" w:rsidR="005554F5" w:rsidRPr="00F1687F" w:rsidRDefault="005554F5" w:rsidP="005554F5">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rPr>
              <w:t>ВЗУ №5</w:t>
            </w:r>
          </w:p>
        </w:tc>
        <w:tc>
          <w:tcPr>
            <w:tcW w:w="1826" w:type="dxa"/>
            <w:tcBorders>
              <w:top w:val="nil"/>
              <w:left w:val="nil"/>
              <w:bottom w:val="single" w:sz="4" w:space="0" w:color="auto"/>
              <w:right w:val="single" w:sz="4" w:space="0" w:color="auto"/>
            </w:tcBorders>
            <w:vAlign w:val="center"/>
            <w:hideMark/>
          </w:tcPr>
          <w:p w14:paraId="6A275F81" w14:textId="52314A6D" w:rsidR="005554F5" w:rsidRPr="00F1687F" w:rsidRDefault="005554F5" w:rsidP="005554F5">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color w:val="000000"/>
              </w:rPr>
              <w:t>2 ввода Д150 мм и Д200 мм</w:t>
            </w:r>
          </w:p>
        </w:tc>
      </w:tr>
      <w:tr w:rsidR="005554F5" w:rsidRPr="00F1687F" w14:paraId="3D4C6928" w14:textId="77777777" w:rsidTr="00C45DA4">
        <w:trPr>
          <w:trHeight w:val="20"/>
        </w:trPr>
        <w:tc>
          <w:tcPr>
            <w:tcW w:w="546" w:type="dxa"/>
            <w:tcBorders>
              <w:top w:val="nil"/>
              <w:left w:val="single" w:sz="4" w:space="0" w:color="auto"/>
              <w:bottom w:val="single" w:sz="4" w:space="0" w:color="auto"/>
              <w:right w:val="single" w:sz="4" w:space="0" w:color="auto"/>
            </w:tcBorders>
            <w:vAlign w:val="center"/>
            <w:hideMark/>
          </w:tcPr>
          <w:p w14:paraId="082EF2C4" w14:textId="77777777" w:rsidR="005554F5" w:rsidRPr="00F1687F" w:rsidRDefault="005554F5" w:rsidP="005554F5">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7</w:t>
            </w:r>
          </w:p>
        </w:tc>
        <w:tc>
          <w:tcPr>
            <w:tcW w:w="3560" w:type="dxa"/>
            <w:tcBorders>
              <w:top w:val="nil"/>
              <w:left w:val="nil"/>
              <w:bottom w:val="single" w:sz="4" w:space="0" w:color="auto"/>
              <w:right w:val="single" w:sz="4" w:space="0" w:color="auto"/>
            </w:tcBorders>
            <w:vAlign w:val="center"/>
            <w:hideMark/>
          </w:tcPr>
          <w:p w14:paraId="0C23ECB9" w14:textId="637A945B" w:rsidR="005554F5" w:rsidRPr="00F1687F" w:rsidRDefault="005554F5" w:rsidP="005554F5">
            <w:pPr>
              <w:spacing w:after="0" w:line="240" w:lineRule="auto"/>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Котельная Мишутино,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991" w:type="dxa"/>
            <w:tcBorders>
              <w:top w:val="nil"/>
              <w:left w:val="nil"/>
              <w:bottom w:val="single" w:sz="4" w:space="0" w:color="auto"/>
              <w:right w:val="single" w:sz="4" w:space="0" w:color="auto"/>
            </w:tcBorders>
            <w:vAlign w:val="center"/>
            <w:hideMark/>
          </w:tcPr>
          <w:p w14:paraId="593D2C6E" w14:textId="77777777" w:rsidR="005554F5" w:rsidRPr="00F1687F" w:rsidRDefault="005554F5" w:rsidP="005554F5">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МУП "Водоканал"</w:t>
            </w:r>
          </w:p>
        </w:tc>
        <w:tc>
          <w:tcPr>
            <w:tcW w:w="1711" w:type="dxa"/>
            <w:tcBorders>
              <w:top w:val="nil"/>
              <w:left w:val="nil"/>
              <w:bottom w:val="single" w:sz="4" w:space="0" w:color="auto"/>
              <w:right w:val="single" w:sz="4" w:space="0" w:color="auto"/>
            </w:tcBorders>
            <w:vAlign w:val="center"/>
            <w:hideMark/>
          </w:tcPr>
          <w:p w14:paraId="1ADE4CC8" w14:textId="5F072414" w:rsidR="005554F5" w:rsidRPr="00F1687F" w:rsidRDefault="005554F5" w:rsidP="005554F5">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rPr>
              <w:t>ВЗУ №13</w:t>
            </w:r>
          </w:p>
        </w:tc>
        <w:tc>
          <w:tcPr>
            <w:tcW w:w="1826" w:type="dxa"/>
            <w:tcBorders>
              <w:top w:val="nil"/>
              <w:left w:val="nil"/>
              <w:bottom w:val="single" w:sz="4" w:space="0" w:color="auto"/>
              <w:right w:val="single" w:sz="4" w:space="0" w:color="auto"/>
            </w:tcBorders>
            <w:vAlign w:val="center"/>
            <w:hideMark/>
          </w:tcPr>
          <w:p w14:paraId="5D345FCF" w14:textId="762D8E11" w:rsidR="005554F5" w:rsidRPr="00F1687F" w:rsidRDefault="005554F5" w:rsidP="005554F5">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color w:val="000000"/>
              </w:rPr>
              <w:t>1 ввод Д80 мм</w:t>
            </w:r>
          </w:p>
        </w:tc>
      </w:tr>
      <w:tr w:rsidR="005554F5" w:rsidRPr="00F1687F" w14:paraId="4BD609E5" w14:textId="77777777" w:rsidTr="00C45DA4">
        <w:trPr>
          <w:trHeight w:val="20"/>
        </w:trPr>
        <w:tc>
          <w:tcPr>
            <w:tcW w:w="546" w:type="dxa"/>
            <w:tcBorders>
              <w:top w:val="nil"/>
              <w:left w:val="single" w:sz="4" w:space="0" w:color="auto"/>
              <w:bottom w:val="single" w:sz="4" w:space="0" w:color="auto"/>
              <w:right w:val="single" w:sz="4" w:space="0" w:color="auto"/>
            </w:tcBorders>
            <w:vAlign w:val="center"/>
            <w:hideMark/>
          </w:tcPr>
          <w:p w14:paraId="376AFF05" w14:textId="77777777" w:rsidR="005554F5" w:rsidRPr="00F1687F" w:rsidRDefault="005554F5" w:rsidP="005554F5">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8</w:t>
            </w:r>
          </w:p>
        </w:tc>
        <w:tc>
          <w:tcPr>
            <w:tcW w:w="3560" w:type="dxa"/>
            <w:tcBorders>
              <w:top w:val="nil"/>
              <w:left w:val="nil"/>
              <w:bottom w:val="single" w:sz="4" w:space="0" w:color="auto"/>
              <w:right w:val="single" w:sz="4" w:space="0" w:color="auto"/>
            </w:tcBorders>
            <w:vAlign w:val="center"/>
            <w:hideMark/>
          </w:tcPr>
          <w:p w14:paraId="1EC63457" w14:textId="6C58FF74" w:rsidR="005554F5" w:rsidRPr="00F1687F" w:rsidRDefault="005554F5" w:rsidP="005554F5">
            <w:pPr>
              <w:spacing w:after="0" w:line="240" w:lineRule="auto"/>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Котельная Школа-интернат,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991" w:type="dxa"/>
            <w:tcBorders>
              <w:top w:val="nil"/>
              <w:left w:val="nil"/>
              <w:bottom w:val="single" w:sz="4" w:space="0" w:color="auto"/>
              <w:right w:val="single" w:sz="4" w:space="0" w:color="auto"/>
            </w:tcBorders>
            <w:vAlign w:val="center"/>
            <w:hideMark/>
          </w:tcPr>
          <w:p w14:paraId="34D2B90F" w14:textId="77777777" w:rsidR="005554F5" w:rsidRPr="00F1687F" w:rsidRDefault="005554F5" w:rsidP="005554F5">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МУП "Водоканал"</w:t>
            </w:r>
          </w:p>
        </w:tc>
        <w:tc>
          <w:tcPr>
            <w:tcW w:w="1711" w:type="dxa"/>
            <w:tcBorders>
              <w:top w:val="nil"/>
              <w:left w:val="nil"/>
              <w:bottom w:val="single" w:sz="4" w:space="0" w:color="auto"/>
              <w:right w:val="single" w:sz="4" w:space="0" w:color="auto"/>
            </w:tcBorders>
            <w:vAlign w:val="center"/>
            <w:hideMark/>
          </w:tcPr>
          <w:p w14:paraId="13124AEB" w14:textId="48806245" w:rsidR="005554F5" w:rsidRPr="00F1687F" w:rsidRDefault="005554F5" w:rsidP="005554F5">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rPr>
              <w:t>ВЗУ №5</w:t>
            </w:r>
          </w:p>
        </w:tc>
        <w:tc>
          <w:tcPr>
            <w:tcW w:w="1826" w:type="dxa"/>
            <w:tcBorders>
              <w:top w:val="nil"/>
              <w:left w:val="nil"/>
              <w:bottom w:val="single" w:sz="4" w:space="0" w:color="auto"/>
              <w:right w:val="single" w:sz="4" w:space="0" w:color="auto"/>
            </w:tcBorders>
            <w:vAlign w:val="center"/>
            <w:hideMark/>
          </w:tcPr>
          <w:p w14:paraId="3FD0E460" w14:textId="62EA4082" w:rsidR="005554F5" w:rsidRPr="00F1687F" w:rsidRDefault="005554F5" w:rsidP="005554F5">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color w:val="000000"/>
              </w:rPr>
              <w:t>1 ввод Д100 мм</w:t>
            </w:r>
          </w:p>
        </w:tc>
      </w:tr>
      <w:tr w:rsidR="005554F5" w:rsidRPr="00F1687F" w14:paraId="4A9AAC77" w14:textId="77777777" w:rsidTr="00C45DA4">
        <w:trPr>
          <w:trHeight w:val="20"/>
        </w:trPr>
        <w:tc>
          <w:tcPr>
            <w:tcW w:w="546" w:type="dxa"/>
            <w:tcBorders>
              <w:top w:val="nil"/>
              <w:left w:val="single" w:sz="4" w:space="0" w:color="auto"/>
              <w:bottom w:val="single" w:sz="4" w:space="0" w:color="auto"/>
              <w:right w:val="single" w:sz="4" w:space="0" w:color="auto"/>
            </w:tcBorders>
            <w:vAlign w:val="center"/>
            <w:hideMark/>
          </w:tcPr>
          <w:p w14:paraId="6D4679EB" w14:textId="77777777" w:rsidR="005554F5" w:rsidRPr="00F1687F" w:rsidRDefault="005554F5" w:rsidP="005554F5">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9</w:t>
            </w:r>
          </w:p>
        </w:tc>
        <w:tc>
          <w:tcPr>
            <w:tcW w:w="3560" w:type="dxa"/>
            <w:tcBorders>
              <w:top w:val="nil"/>
              <w:left w:val="nil"/>
              <w:bottom w:val="single" w:sz="4" w:space="0" w:color="auto"/>
              <w:right w:val="single" w:sz="4" w:space="0" w:color="auto"/>
            </w:tcBorders>
            <w:vAlign w:val="center"/>
            <w:hideMark/>
          </w:tcPr>
          <w:p w14:paraId="43C02382" w14:textId="7AC24187" w:rsidR="005554F5" w:rsidRPr="00F1687F" w:rsidRDefault="005554F5" w:rsidP="005554F5">
            <w:pPr>
              <w:spacing w:after="0" w:line="240" w:lineRule="auto"/>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Котельная Лесхоз,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991" w:type="dxa"/>
            <w:tcBorders>
              <w:top w:val="nil"/>
              <w:left w:val="nil"/>
              <w:bottom w:val="single" w:sz="4" w:space="0" w:color="auto"/>
              <w:right w:val="single" w:sz="4" w:space="0" w:color="auto"/>
            </w:tcBorders>
            <w:vAlign w:val="center"/>
            <w:hideMark/>
          </w:tcPr>
          <w:p w14:paraId="3D1F04DF" w14:textId="77777777" w:rsidR="005554F5" w:rsidRPr="00F1687F" w:rsidRDefault="005554F5" w:rsidP="005554F5">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МУП "Водоканал"</w:t>
            </w:r>
          </w:p>
        </w:tc>
        <w:tc>
          <w:tcPr>
            <w:tcW w:w="1711" w:type="dxa"/>
            <w:tcBorders>
              <w:top w:val="nil"/>
              <w:left w:val="nil"/>
              <w:bottom w:val="single" w:sz="4" w:space="0" w:color="auto"/>
              <w:right w:val="single" w:sz="4" w:space="0" w:color="auto"/>
            </w:tcBorders>
            <w:vAlign w:val="center"/>
            <w:hideMark/>
          </w:tcPr>
          <w:p w14:paraId="6A0AC643" w14:textId="398C394E" w:rsidR="005554F5" w:rsidRPr="00F1687F" w:rsidRDefault="005554F5" w:rsidP="005554F5">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rPr>
              <w:t>ВЗУ №5</w:t>
            </w:r>
          </w:p>
        </w:tc>
        <w:tc>
          <w:tcPr>
            <w:tcW w:w="1826" w:type="dxa"/>
            <w:tcBorders>
              <w:top w:val="nil"/>
              <w:left w:val="nil"/>
              <w:bottom w:val="single" w:sz="4" w:space="0" w:color="auto"/>
              <w:right w:val="single" w:sz="4" w:space="0" w:color="auto"/>
            </w:tcBorders>
            <w:vAlign w:val="center"/>
            <w:hideMark/>
          </w:tcPr>
          <w:p w14:paraId="3A64DDB8" w14:textId="2FCD4EFB" w:rsidR="005554F5" w:rsidRPr="00F1687F" w:rsidRDefault="005554F5" w:rsidP="005554F5">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color w:val="000000"/>
              </w:rPr>
              <w:t>2 ввода Д100 мм</w:t>
            </w:r>
          </w:p>
        </w:tc>
      </w:tr>
      <w:tr w:rsidR="005554F5" w:rsidRPr="00F1687F" w14:paraId="5D7FA356" w14:textId="77777777" w:rsidTr="00C45DA4">
        <w:trPr>
          <w:trHeight w:val="20"/>
        </w:trPr>
        <w:tc>
          <w:tcPr>
            <w:tcW w:w="546" w:type="dxa"/>
            <w:tcBorders>
              <w:top w:val="nil"/>
              <w:left w:val="single" w:sz="4" w:space="0" w:color="auto"/>
              <w:bottom w:val="single" w:sz="4" w:space="0" w:color="auto"/>
              <w:right w:val="single" w:sz="4" w:space="0" w:color="auto"/>
            </w:tcBorders>
            <w:vAlign w:val="center"/>
            <w:hideMark/>
          </w:tcPr>
          <w:p w14:paraId="2AD73C28" w14:textId="77777777" w:rsidR="005554F5" w:rsidRPr="00F1687F" w:rsidRDefault="005554F5" w:rsidP="005554F5">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10</w:t>
            </w:r>
          </w:p>
        </w:tc>
        <w:tc>
          <w:tcPr>
            <w:tcW w:w="3560" w:type="dxa"/>
            <w:tcBorders>
              <w:top w:val="nil"/>
              <w:left w:val="nil"/>
              <w:bottom w:val="single" w:sz="4" w:space="0" w:color="auto"/>
              <w:right w:val="single" w:sz="4" w:space="0" w:color="auto"/>
            </w:tcBorders>
            <w:vAlign w:val="center"/>
            <w:hideMark/>
          </w:tcPr>
          <w:p w14:paraId="1E2B85BA" w14:textId="30C016CF" w:rsidR="005554F5" w:rsidRPr="00F1687F" w:rsidRDefault="005554F5" w:rsidP="005554F5">
            <w:pPr>
              <w:spacing w:after="0" w:line="240" w:lineRule="auto"/>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Котельная Углич,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991" w:type="dxa"/>
            <w:tcBorders>
              <w:top w:val="nil"/>
              <w:left w:val="nil"/>
              <w:bottom w:val="single" w:sz="4" w:space="0" w:color="auto"/>
              <w:right w:val="single" w:sz="4" w:space="0" w:color="auto"/>
            </w:tcBorders>
            <w:vAlign w:val="center"/>
            <w:hideMark/>
          </w:tcPr>
          <w:p w14:paraId="06B5F715" w14:textId="77777777" w:rsidR="005554F5" w:rsidRPr="00F1687F" w:rsidRDefault="005554F5" w:rsidP="005554F5">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МУП "Водоканал"</w:t>
            </w:r>
          </w:p>
        </w:tc>
        <w:tc>
          <w:tcPr>
            <w:tcW w:w="1711" w:type="dxa"/>
            <w:tcBorders>
              <w:top w:val="nil"/>
              <w:left w:val="nil"/>
              <w:bottom w:val="single" w:sz="4" w:space="0" w:color="auto"/>
              <w:right w:val="single" w:sz="4" w:space="0" w:color="auto"/>
            </w:tcBorders>
            <w:vAlign w:val="center"/>
            <w:hideMark/>
          </w:tcPr>
          <w:p w14:paraId="0DD49130" w14:textId="5FA2406B" w:rsidR="005554F5" w:rsidRPr="00F1687F" w:rsidRDefault="005554F5" w:rsidP="005554F5">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rPr>
              <w:t>ВЗУ №9</w:t>
            </w:r>
          </w:p>
        </w:tc>
        <w:tc>
          <w:tcPr>
            <w:tcW w:w="1826" w:type="dxa"/>
            <w:tcBorders>
              <w:top w:val="nil"/>
              <w:left w:val="nil"/>
              <w:bottom w:val="single" w:sz="4" w:space="0" w:color="auto"/>
              <w:right w:val="single" w:sz="4" w:space="0" w:color="auto"/>
            </w:tcBorders>
            <w:vAlign w:val="center"/>
            <w:hideMark/>
          </w:tcPr>
          <w:p w14:paraId="2ED28687" w14:textId="031FA4D5" w:rsidR="005554F5" w:rsidRPr="00F1687F" w:rsidRDefault="005554F5" w:rsidP="005554F5">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color w:val="000000"/>
              </w:rPr>
              <w:t>2 ввода Д200 мм</w:t>
            </w:r>
          </w:p>
        </w:tc>
      </w:tr>
      <w:tr w:rsidR="005554F5" w:rsidRPr="00F1687F" w14:paraId="09EEAF5E" w14:textId="77777777" w:rsidTr="00C45DA4">
        <w:trPr>
          <w:trHeight w:val="20"/>
        </w:trPr>
        <w:tc>
          <w:tcPr>
            <w:tcW w:w="546" w:type="dxa"/>
            <w:tcBorders>
              <w:top w:val="nil"/>
              <w:left w:val="single" w:sz="4" w:space="0" w:color="auto"/>
              <w:bottom w:val="single" w:sz="4" w:space="0" w:color="auto"/>
              <w:right w:val="single" w:sz="4" w:space="0" w:color="auto"/>
            </w:tcBorders>
            <w:vAlign w:val="center"/>
            <w:hideMark/>
          </w:tcPr>
          <w:p w14:paraId="04AA0039" w14:textId="77777777" w:rsidR="005554F5" w:rsidRPr="00F1687F" w:rsidRDefault="005554F5" w:rsidP="005554F5">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11</w:t>
            </w:r>
          </w:p>
        </w:tc>
        <w:tc>
          <w:tcPr>
            <w:tcW w:w="3560" w:type="dxa"/>
            <w:tcBorders>
              <w:top w:val="nil"/>
              <w:left w:val="nil"/>
              <w:bottom w:val="single" w:sz="4" w:space="0" w:color="auto"/>
              <w:right w:val="single" w:sz="4" w:space="0" w:color="auto"/>
            </w:tcBorders>
            <w:vAlign w:val="center"/>
            <w:hideMark/>
          </w:tcPr>
          <w:p w14:paraId="08D7465B" w14:textId="7D6CC2B5" w:rsidR="005554F5" w:rsidRPr="00F1687F" w:rsidRDefault="005554F5" w:rsidP="005554F5">
            <w:pPr>
              <w:spacing w:after="0" w:line="240" w:lineRule="auto"/>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Котельная Рабочий поселок,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991" w:type="dxa"/>
            <w:tcBorders>
              <w:top w:val="nil"/>
              <w:left w:val="nil"/>
              <w:bottom w:val="single" w:sz="4" w:space="0" w:color="auto"/>
              <w:right w:val="single" w:sz="4" w:space="0" w:color="auto"/>
            </w:tcBorders>
            <w:vAlign w:val="center"/>
            <w:hideMark/>
          </w:tcPr>
          <w:p w14:paraId="45B2B4A6" w14:textId="77777777" w:rsidR="005554F5" w:rsidRPr="00F1687F" w:rsidRDefault="005554F5" w:rsidP="005554F5">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МУП "Водоканал"</w:t>
            </w:r>
          </w:p>
        </w:tc>
        <w:tc>
          <w:tcPr>
            <w:tcW w:w="1711" w:type="dxa"/>
            <w:tcBorders>
              <w:top w:val="nil"/>
              <w:left w:val="nil"/>
              <w:bottom w:val="single" w:sz="4" w:space="0" w:color="auto"/>
              <w:right w:val="single" w:sz="4" w:space="0" w:color="auto"/>
            </w:tcBorders>
            <w:vAlign w:val="center"/>
            <w:hideMark/>
          </w:tcPr>
          <w:p w14:paraId="73C928DB" w14:textId="6A5B3A3E" w:rsidR="005554F5" w:rsidRPr="00F1687F" w:rsidRDefault="005554F5" w:rsidP="005554F5">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rPr>
              <w:t>ВЗУ №5</w:t>
            </w:r>
          </w:p>
        </w:tc>
        <w:tc>
          <w:tcPr>
            <w:tcW w:w="1826" w:type="dxa"/>
            <w:tcBorders>
              <w:top w:val="nil"/>
              <w:left w:val="nil"/>
              <w:bottom w:val="single" w:sz="4" w:space="0" w:color="auto"/>
              <w:right w:val="single" w:sz="4" w:space="0" w:color="auto"/>
            </w:tcBorders>
            <w:vAlign w:val="center"/>
            <w:hideMark/>
          </w:tcPr>
          <w:p w14:paraId="073150A0" w14:textId="32C1B21F" w:rsidR="005554F5" w:rsidRPr="00F1687F" w:rsidRDefault="005554F5" w:rsidP="005554F5">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color w:val="000000"/>
              </w:rPr>
              <w:t>1 ввод Д200 мм</w:t>
            </w:r>
          </w:p>
        </w:tc>
      </w:tr>
      <w:tr w:rsidR="005554F5" w:rsidRPr="00F1687F" w14:paraId="7DCC0EEF" w14:textId="77777777" w:rsidTr="00C45DA4">
        <w:trPr>
          <w:trHeight w:val="20"/>
        </w:trPr>
        <w:tc>
          <w:tcPr>
            <w:tcW w:w="546" w:type="dxa"/>
            <w:tcBorders>
              <w:top w:val="nil"/>
              <w:left w:val="single" w:sz="4" w:space="0" w:color="auto"/>
              <w:bottom w:val="single" w:sz="4" w:space="0" w:color="auto"/>
              <w:right w:val="single" w:sz="4" w:space="0" w:color="auto"/>
            </w:tcBorders>
            <w:vAlign w:val="center"/>
            <w:hideMark/>
          </w:tcPr>
          <w:p w14:paraId="24CA6731" w14:textId="77777777" w:rsidR="005554F5" w:rsidRPr="00F1687F" w:rsidRDefault="005554F5" w:rsidP="005554F5">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12</w:t>
            </w:r>
          </w:p>
        </w:tc>
        <w:tc>
          <w:tcPr>
            <w:tcW w:w="3560" w:type="dxa"/>
            <w:tcBorders>
              <w:top w:val="nil"/>
              <w:left w:val="nil"/>
              <w:bottom w:val="single" w:sz="4" w:space="0" w:color="auto"/>
              <w:right w:val="single" w:sz="4" w:space="0" w:color="auto"/>
            </w:tcBorders>
            <w:vAlign w:val="center"/>
            <w:hideMark/>
          </w:tcPr>
          <w:p w14:paraId="03E58591" w14:textId="70D1FF9D" w:rsidR="005554F5" w:rsidRPr="00F1687F" w:rsidRDefault="005554F5" w:rsidP="005554F5">
            <w:pPr>
              <w:spacing w:after="0" w:line="240" w:lineRule="auto"/>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Котельная Крышная по адресу: Ново-Углическое ш., 58,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991" w:type="dxa"/>
            <w:tcBorders>
              <w:top w:val="nil"/>
              <w:left w:val="nil"/>
              <w:bottom w:val="single" w:sz="4" w:space="0" w:color="auto"/>
              <w:right w:val="single" w:sz="4" w:space="0" w:color="auto"/>
            </w:tcBorders>
            <w:vAlign w:val="center"/>
            <w:hideMark/>
          </w:tcPr>
          <w:p w14:paraId="1741B916" w14:textId="77777777" w:rsidR="005554F5" w:rsidRPr="00F1687F" w:rsidRDefault="005554F5" w:rsidP="005554F5">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МУП "Водоканал"</w:t>
            </w:r>
          </w:p>
        </w:tc>
        <w:tc>
          <w:tcPr>
            <w:tcW w:w="1711" w:type="dxa"/>
            <w:tcBorders>
              <w:top w:val="nil"/>
              <w:left w:val="nil"/>
              <w:bottom w:val="single" w:sz="4" w:space="0" w:color="auto"/>
              <w:right w:val="single" w:sz="4" w:space="0" w:color="auto"/>
            </w:tcBorders>
            <w:vAlign w:val="center"/>
            <w:hideMark/>
          </w:tcPr>
          <w:p w14:paraId="4F663751" w14:textId="7F5D905D" w:rsidR="005554F5" w:rsidRPr="00F1687F" w:rsidRDefault="005554F5" w:rsidP="005554F5">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rPr>
              <w:t>ВЗУ №9</w:t>
            </w:r>
          </w:p>
        </w:tc>
        <w:tc>
          <w:tcPr>
            <w:tcW w:w="1826" w:type="dxa"/>
            <w:tcBorders>
              <w:top w:val="nil"/>
              <w:left w:val="nil"/>
              <w:bottom w:val="single" w:sz="4" w:space="0" w:color="auto"/>
              <w:right w:val="single" w:sz="4" w:space="0" w:color="auto"/>
            </w:tcBorders>
            <w:vAlign w:val="center"/>
            <w:hideMark/>
          </w:tcPr>
          <w:p w14:paraId="1F64EC5B" w14:textId="0933B8A2" w:rsidR="005554F5" w:rsidRPr="00F1687F" w:rsidRDefault="005554F5" w:rsidP="005554F5">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color w:val="000000"/>
              </w:rPr>
              <w:t>1 ввод Д80 мм</w:t>
            </w:r>
          </w:p>
        </w:tc>
      </w:tr>
      <w:tr w:rsidR="005554F5" w:rsidRPr="00F1687F" w14:paraId="0A5ACEF4" w14:textId="77777777" w:rsidTr="00C45DA4">
        <w:trPr>
          <w:trHeight w:val="20"/>
        </w:trPr>
        <w:tc>
          <w:tcPr>
            <w:tcW w:w="546" w:type="dxa"/>
            <w:tcBorders>
              <w:top w:val="nil"/>
              <w:left w:val="single" w:sz="4" w:space="0" w:color="auto"/>
              <w:bottom w:val="single" w:sz="4" w:space="0" w:color="auto"/>
              <w:right w:val="single" w:sz="4" w:space="0" w:color="auto"/>
            </w:tcBorders>
            <w:vAlign w:val="center"/>
            <w:hideMark/>
          </w:tcPr>
          <w:p w14:paraId="1865E9A7" w14:textId="77777777" w:rsidR="005554F5" w:rsidRPr="00F1687F" w:rsidRDefault="005554F5" w:rsidP="005554F5">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13</w:t>
            </w:r>
          </w:p>
        </w:tc>
        <w:tc>
          <w:tcPr>
            <w:tcW w:w="3560" w:type="dxa"/>
            <w:tcBorders>
              <w:top w:val="nil"/>
              <w:left w:val="nil"/>
              <w:bottom w:val="single" w:sz="4" w:space="0" w:color="auto"/>
              <w:right w:val="single" w:sz="4" w:space="0" w:color="auto"/>
            </w:tcBorders>
            <w:vAlign w:val="center"/>
            <w:hideMark/>
          </w:tcPr>
          <w:p w14:paraId="18C164D7" w14:textId="403BF27E" w:rsidR="005554F5" w:rsidRPr="00F1687F" w:rsidRDefault="005554F5" w:rsidP="005554F5">
            <w:pPr>
              <w:spacing w:after="0" w:line="240" w:lineRule="auto"/>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Котельная Крышная по адресу: Ново-Углическое ш., 60,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991" w:type="dxa"/>
            <w:tcBorders>
              <w:top w:val="nil"/>
              <w:left w:val="nil"/>
              <w:bottom w:val="single" w:sz="4" w:space="0" w:color="auto"/>
              <w:right w:val="single" w:sz="4" w:space="0" w:color="auto"/>
            </w:tcBorders>
            <w:vAlign w:val="center"/>
            <w:hideMark/>
          </w:tcPr>
          <w:p w14:paraId="4E465649" w14:textId="77777777" w:rsidR="005554F5" w:rsidRPr="00F1687F" w:rsidRDefault="005554F5" w:rsidP="005554F5">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МУП "Водоканал"</w:t>
            </w:r>
          </w:p>
        </w:tc>
        <w:tc>
          <w:tcPr>
            <w:tcW w:w="1711" w:type="dxa"/>
            <w:tcBorders>
              <w:top w:val="nil"/>
              <w:left w:val="nil"/>
              <w:bottom w:val="single" w:sz="4" w:space="0" w:color="auto"/>
              <w:right w:val="single" w:sz="4" w:space="0" w:color="auto"/>
            </w:tcBorders>
            <w:vAlign w:val="center"/>
            <w:hideMark/>
          </w:tcPr>
          <w:p w14:paraId="7B69019D" w14:textId="7756CB3B" w:rsidR="005554F5" w:rsidRPr="00F1687F" w:rsidRDefault="005554F5" w:rsidP="005554F5">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rPr>
              <w:t>ВЗУ №9</w:t>
            </w:r>
          </w:p>
        </w:tc>
        <w:tc>
          <w:tcPr>
            <w:tcW w:w="1826" w:type="dxa"/>
            <w:tcBorders>
              <w:top w:val="nil"/>
              <w:left w:val="nil"/>
              <w:bottom w:val="single" w:sz="4" w:space="0" w:color="auto"/>
              <w:right w:val="single" w:sz="4" w:space="0" w:color="auto"/>
            </w:tcBorders>
            <w:vAlign w:val="center"/>
            <w:hideMark/>
          </w:tcPr>
          <w:p w14:paraId="066FCEBD" w14:textId="2E20C4FE" w:rsidR="005554F5" w:rsidRPr="00F1687F" w:rsidRDefault="005554F5" w:rsidP="005554F5">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color w:val="000000"/>
              </w:rPr>
              <w:t>1 ввод Д50 мм</w:t>
            </w:r>
          </w:p>
        </w:tc>
      </w:tr>
      <w:tr w:rsidR="005554F5" w:rsidRPr="00F1687F" w14:paraId="2579DCA2" w14:textId="77777777" w:rsidTr="00C45DA4">
        <w:trPr>
          <w:trHeight w:val="20"/>
        </w:trPr>
        <w:tc>
          <w:tcPr>
            <w:tcW w:w="546" w:type="dxa"/>
            <w:tcBorders>
              <w:top w:val="nil"/>
              <w:left w:val="single" w:sz="4" w:space="0" w:color="auto"/>
              <w:bottom w:val="single" w:sz="4" w:space="0" w:color="auto"/>
              <w:right w:val="single" w:sz="4" w:space="0" w:color="auto"/>
            </w:tcBorders>
            <w:vAlign w:val="center"/>
            <w:hideMark/>
          </w:tcPr>
          <w:p w14:paraId="58C21326" w14:textId="77777777" w:rsidR="005554F5" w:rsidRPr="00F1687F" w:rsidRDefault="005554F5" w:rsidP="005554F5">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14</w:t>
            </w:r>
          </w:p>
        </w:tc>
        <w:tc>
          <w:tcPr>
            <w:tcW w:w="3560" w:type="dxa"/>
            <w:tcBorders>
              <w:top w:val="nil"/>
              <w:left w:val="nil"/>
              <w:bottom w:val="single" w:sz="4" w:space="0" w:color="auto"/>
              <w:right w:val="single" w:sz="4" w:space="0" w:color="auto"/>
            </w:tcBorders>
            <w:vAlign w:val="center"/>
            <w:hideMark/>
          </w:tcPr>
          <w:p w14:paraId="28656E99" w14:textId="6C4D5101" w:rsidR="005554F5" w:rsidRPr="00F1687F" w:rsidRDefault="005554F5" w:rsidP="005554F5">
            <w:pPr>
              <w:spacing w:after="0" w:line="240" w:lineRule="auto"/>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Котельная Садовая,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991" w:type="dxa"/>
            <w:tcBorders>
              <w:top w:val="nil"/>
              <w:left w:val="nil"/>
              <w:bottom w:val="single" w:sz="4" w:space="0" w:color="auto"/>
              <w:right w:val="single" w:sz="4" w:space="0" w:color="auto"/>
            </w:tcBorders>
            <w:vAlign w:val="center"/>
            <w:hideMark/>
          </w:tcPr>
          <w:p w14:paraId="5650BC99" w14:textId="77777777" w:rsidR="005554F5" w:rsidRPr="00F1687F" w:rsidRDefault="005554F5" w:rsidP="005554F5">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МУП "Водоканал"</w:t>
            </w:r>
          </w:p>
        </w:tc>
        <w:tc>
          <w:tcPr>
            <w:tcW w:w="1711" w:type="dxa"/>
            <w:tcBorders>
              <w:top w:val="nil"/>
              <w:left w:val="nil"/>
              <w:bottom w:val="single" w:sz="4" w:space="0" w:color="auto"/>
              <w:right w:val="single" w:sz="4" w:space="0" w:color="auto"/>
            </w:tcBorders>
            <w:vAlign w:val="center"/>
            <w:hideMark/>
          </w:tcPr>
          <w:p w14:paraId="72600B53" w14:textId="52F26DD2" w:rsidR="005554F5" w:rsidRPr="00F1687F" w:rsidRDefault="005554F5" w:rsidP="005554F5">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rPr>
              <w:t>ВЗУ №9</w:t>
            </w:r>
          </w:p>
        </w:tc>
        <w:tc>
          <w:tcPr>
            <w:tcW w:w="1826" w:type="dxa"/>
            <w:tcBorders>
              <w:top w:val="nil"/>
              <w:left w:val="nil"/>
              <w:bottom w:val="single" w:sz="4" w:space="0" w:color="auto"/>
              <w:right w:val="single" w:sz="4" w:space="0" w:color="auto"/>
            </w:tcBorders>
            <w:vAlign w:val="center"/>
            <w:hideMark/>
          </w:tcPr>
          <w:p w14:paraId="699F75DF" w14:textId="1C7C8F38" w:rsidR="005554F5" w:rsidRPr="00F1687F" w:rsidRDefault="005554F5" w:rsidP="005554F5">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color w:val="000000"/>
              </w:rPr>
              <w:t>1 ввод Д20 мм</w:t>
            </w:r>
          </w:p>
        </w:tc>
      </w:tr>
      <w:tr w:rsidR="005554F5" w:rsidRPr="00F1687F" w14:paraId="705EA97D" w14:textId="77777777" w:rsidTr="00C45DA4">
        <w:trPr>
          <w:trHeight w:val="20"/>
        </w:trPr>
        <w:tc>
          <w:tcPr>
            <w:tcW w:w="546" w:type="dxa"/>
            <w:tcBorders>
              <w:top w:val="nil"/>
              <w:left w:val="single" w:sz="4" w:space="0" w:color="auto"/>
              <w:bottom w:val="single" w:sz="4" w:space="0" w:color="auto"/>
              <w:right w:val="single" w:sz="4" w:space="0" w:color="auto"/>
            </w:tcBorders>
            <w:vAlign w:val="center"/>
            <w:hideMark/>
          </w:tcPr>
          <w:p w14:paraId="4F11E68D" w14:textId="77777777" w:rsidR="005554F5" w:rsidRPr="00F1687F" w:rsidRDefault="005554F5" w:rsidP="005554F5">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15</w:t>
            </w:r>
          </w:p>
        </w:tc>
        <w:tc>
          <w:tcPr>
            <w:tcW w:w="3560" w:type="dxa"/>
            <w:tcBorders>
              <w:top w:val="nil"/>
              <w:left w:val="nil"/>
              <w:bottom w:val="single" w:sz="4" w:space="0" w:color="auto"/>
              <w:right w:val="single" w:sz="4" w:space="0" w:color="auto"/>
            </w:tcBorders>
            <w:vAlign w:val="center"/>
            <w:hideMark/>
          </w:tcPr>
          <w:p w14:paraId="7CC695CC" w14:textId="6C03F664" w:rsidR="005554F5" w:rsidRPr="00F1687F" w:rsidRDefault="005554F5" w:rsidP="005554F5">
            <w:pPr>
              <w:spacing w:after="0" w:line="240" w:lineRule="auto"/>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Котельная ПМК-5,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991" w:type="dxa"/>
            <w:tcBorders>
              <w:top w:val="nil"/>
              <w:left w:val="nil"/>
              <w:bottom w:val="single" w:sz="4" w:space="0" w:color="auto"/>
              <w:right w:val="single" w:sz="4" w:space="0" w:color="auto"/>
            </w:tcBorders>
            <w:vAlign w:val="center"/>
            <w:hideMark/>
          </w:tcPr>
          <w:p w14:paraId="696DA67F" w14:textId="77777777" w:rsidR="005554F5" w:rsidRPr="00F1687F" w:rsidRDefault="005554F5" w:rsidP="005554F5">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МУП "Водоканал"</w:t>
            </w:r>
          </w:p>
        </w:tc>
        <w:tc>
          <w:tcPr>
            <w:tcW w:w="1711" w:type="dxa"/>
            <w:tcBorders>
              <w:top w:val="nil"/>
              <w:left w:val="nil"/>
              <w:bottom w:val="single" w:sz="4" w:space="0" w:color="auto"/>
              <w:right w:val="single" w:sz="4" w:space="0" w:color="auto"/>
            </w:tcBorders>
            <w:vAlign w:val="center"/>
            <w:hideMark/>
          </w:tcPr>
          <w:p w14:paraId="2E994BDA" w14:textId="7FDF97DA" w:rsidR="005554F5" w:rsidRPr="00F1687F" w:rsidRDefault="005554F5" w:rsidP="005554F5">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rPr>
              <w:t>ВЗУ №9</w:t>
            </w:r>
          </w:p>
        </w:tc>
        <w:tc>
          <w:tcPr>
            <w:tcW w:w="1826" w:type="dxa"/>
            <w:tcBorders>
              <w:top w:val="nil"/>
              <w:left w:val="nil"/>
              <w:bottom w:val="single" w:sz="4" w:space="0" w:color="auto"/>
              <w:right w:val="single" w:sz="4" w:space="0" w:color="auto"/>
            </w:tcBorders>
            <w:vAlign w:val="center"/>
            <w:hideMark/>
          </w:tcPr>
          <w:p w14:paraId="49FFAB62" w14:textId="75891EEF" w:rsidR="005554F5" w:rsidRPr="00F1687F" w:rsidRDefault="005554F5" w:rsidP="005554F5">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color w:val="000000"/>
              </w:rPr>
              <w:t>2 ввода Д100 мм</w:t>
            </w:r>
          </w:p>
        </w:tc>
      </w:tr>
      <w:tr w:rsidR="005554F5" w:rsidRPr="00F1687F" w14:paraId="5B111DA5" w14:textId="77777777" w:rsidTr="00C45DA4">
        <w:trPr>
          <w:trHeight w:val="20"/>
        </w:trPr>
        <w:tc>
          <w:tcPr>
            <w:tcW w:w="546" w:type="dxa"/>
            <w:tcBorders>
              <w:top w:val="nil"/>
              <w:left w:val="single" w:sz="4" w:space="0" w:color="auto"/>
              <w:bottom w:val="single" w:sz="4" w:space="0" w:color="auto"/>
              <w:right w:val="single" w:sz="4" w:space="0" w:color="auto"/>
            </w:tcBorders>
            <w:vAlign w:val="center"/>
            <w:hideMark/>
          </w:tcPr>
          <w:p w14:paraId="7A9906E9" w14:textId="77777777" w:rsidR="005554F5" w:rsidRPr="00F1687F" w:rsidRDefault="005554F5" w:rsidP="005554F5">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16</w:t>
            </w:r>
          </w:p>
        </w:tc>
        <w:tc>
          <w:tcPr>
            <w:tcW w:w="3560" w:type="dxa"/>
            <w:tcBorders>
              <w:top w:val="nil"/>
              <w:left w:val="nil"/>
              <w:bottom w:val="single" w:sz="4" w:space="0" w:color="auto"/>
              <w:right w:val="single" w:sz="4" w:space="0" w:color="auto"/>
            </w:tcBorders>
            <w:vAlign w:val="center"/>
            <w:hideMark/>
          </w:tcPr>
          <w:p w14:paraId="5BAB0510" w14:textId="62035E6D" w:rsidR="005554F5" w:rsidRPr="00F1687F" w:rsidRDefault="005554F5" w:rsidP="005554F5">
            <w:pPr>
              <w:spacing w:after="0" w:line="240" w:lineRule="auto"/>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Котельная Конкурсный,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991" w:type="dxa"/>
            <w:tcBorders>
              <w:top w:val="nil"/>
              <w:left w:val="nil"/>
              <w:bottom w:val="single" w:sz="4" w:space="0" w:color="auto"/>
              <w:right w:val="single" w:sz="4" w:space="0" w:color="auto"/>
            </w:tcBorders>
            <w:vAlign w:val="center"/>
            <w:hideMark/>
          </w:tcPr>
          <w:p w14:paraId="4AEE30B8" w14:textId="77777777" w:rsidR="005554F5" w:rsidRPr="00F1687F" w:rsidRDefault="005554F5" w:rsidP="005554F5">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МУП "Водоканал"</w:t>
            </w:r>
          </w:p>
        </w:tc>
        <w:tc>
          <w:tcPr>
            <w:tcW w:w="1711" w:type="dxa"/>
            <w:tcBorders>
              <w:top w:val="nil"/>
              <w:left w:val="nil"/>
              <w:bottom w:val="single" w:sz="4" w:space="0" w:color="auto"/>
              <w:right w:val="single" w:sz="4" w:space="0" w:color="auto"/>
            </w:tcBorders>
            <w:vAlign w:val="center"/>
            <w:hideMark/>
          </w:tcPr>
          <w:p w14:paraId="2ECFF0FD" w14:textId="6F146077" w:rsidR="005554F5" w:rsidRPr="00F1687F" w:rsidRDefault="005554F5" w:rsidP="005554F5">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rPr>
              <w:t>ВЗУ №17</w:t>
            </w:r>
          </w:p>
        </w:tc>
        <w:tc>
          <w:tcPr>
            <w:tcW w:w="1826" w:type="dxa"/>
            <w:tcBorders>
              <w:top w:val="nil"/>
              <w:left w:val="nil"/>
              <w:bottom w:val="single" w:sz="4" w:space="0" w:color="auto"/>
              <w:right w:val="single" w:sz="4" w:space="0" w:color="auto"/>
            </w:tcBorders>
            <w:vAlign w:val="center"/>
            <w:hideMark/>
          </w:tcPr>
          <w:p w14:paraId="7A5CF432" w14:textId="54C7474D" w:rsidR="005554F5" w:rsidRPr="00F1687F" w:rsidRDefault="005554F5" w:rsidP="005554F5">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color w:val="000000"/>
              </w:rPr>
              <w:t>2 ввода Д100 мм</w:t>
            </w:r>
          </w:p>
        </w:tc>
      </w:tr>
      <w:tr w:rsidR="005554F5" w:rsidRPr="00F1687F" w14:paraId="752679B1" w14:textId="77777777" w:rsidTr="00C45DA4">
        <w:trPr>
          <w:trHeight w:val="20"/>
        </w:trPr>
        <w:tc>
          <w:tcPr>
            <w:tcW w:w="546" w:type="dxa"/>
            <w:tcBorders>
              <w:top w:val="nil"/>
              <w:left w:val="single" w:sz="4" w:space="0" w:color="auto"/>
              <w:bottom w:val="single" w:sz="4" w:space="0" w:color="auto"/>
              <w:right w:val="single" w:sz="4" w:space="0" w:color="auto"/>
            </w:tcBorders>
            <w:vAlign w:val="center"/>
            <w:hideMark/>
          </w:tcPr>
          <w:p w14:paraId="3AAB29F8" w14:textId="77777777" w:rsidR="005554F5" w:rsidRPr="00F1687F" w:rsidRDefault="005554F5" w:rsidP="005554F5">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17</w:t>
            </w:r>
          </w:p>
        </w:tc>
        <w:tc>
          <w:tcPr>
            <w:tcW w:w="3560" w:type="dxa"/>
            <w:tcBorders>
              <w:top w:val="nil"/>
              <w:left w:val="nil"/>
              <w:bottom w:val="single" w:sz="4" w:space="0" w:color="auto"/>
              <w:right w:val="single" w:sz="4" w:space="0" w:color="auto"/>
            </w:tcBorders>
            <w:vAlign w:val="center"/>
            <w:hideMark/>
          </w:tcPr>
          <w:p w14:paraId="5375DF91" w14:textId="601AD48F" w:rsidR="005554F5" w:rsidRPr="00F1687F" w:rsidRDefault="005554F5" w:rsidP="005554F5">
            <w:pPr>
              <w:spacing w:after="0" w:line="240" w:lineRule="auto"/>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Котельная Наугольное,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991" w:type="dxa"/>
            <w:tcBorders>
              <w:top w:val="nil"/>
              <w:left w:val="nil"/>
              <w:bottom w:val="single" w:sz="4" w:space="0" w:color="auto"/>
              <w:right w:val="single" w:sz="4" w:space="0" w:color="auto"/>
            </w:tcBorders>
            <w:vAlign w:val="center"/>
            <w:hideMark/>
          </w:tcPr>
          <w:p w14:paraId="6C0E9AA9" w14:textId="77777777" w:rsidR="005554F5" w:rsidRPr="00F1687F" w:rsidRDefault="005554F5" w:rsidP="005554F5">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МУП "Водоканал"</w:t>
            </w:r>
          </w:p>
        </w:tc>
        <w:tc>
          <w:tcPr>
            <w:tcW w:w="1711" w:type="dxa"/>
            <w:tcBorders>
              <w:top w:val="nil"/>
              <w:left w:val="nil"/>
              <w:bottom w:val="single" w:sz="4" w:space="0" w:color="auto"/>
              <w:right w:val="single" w:sz="4" w:space="0" w:color="auto"/>
            </w:tcBorders>
            <w:vAlign w:val="center"/>
            <w:hideMark/>
          </w:tcPr>
          <w:p w14:paraId="07502F32" w14:textId="45421623" w:rsidR="005554F5" w:rsidRPr="00F1687F" w:rsidRDefault="005554F5" w:rsidP="005554F5">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rPr>
              <w:t>ВЗУ №9</w:t>
            </w:r>
          </w:p>
        </w:tc>
        <w:tc>
          <w:tcPr>
            <w:tcW w:w="1826" w:type="dxa"/>
            <w:tcBorders>
              <w:top w:val="nil"/>
              <w:left w:val="nil"/>
              <w:bottom w:val="single" w:sz="4" w:space="0" w:color="auto"/>
              <w:right w:val="single" w:sz="4" w:space="0" w:color="auto"/>
            </w:tcBorders>
            <w:vAlign w:val="center"/>
            <w:hideMark/>
          </w:tcPr>
          <w:p w14:paraId="2A2F56ED" w14:textId="50C4E78B" w:rsidR="005554F5" w:rsidRPr="00F1687F" w:rsidRDefault="005554F5" w:rsidP="005554F5">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color w:val="000000"/>
              </w:rPr>
              <w:t>1 ввод Д25 мм</w:t>
            </w:r>
          </w:p>
        </w:tc>
      </w:tr>
      <w:tr w:rsidR="005554F5" w:rsidRPr="00F1687F" w14:paraId="0D911378" w14:textId="77777777" w:rsidTr="00C45DA4">
        <w:trPr>
          <w:trHeight w:val="20"/>
        </w:trPr>
        <w:tc>
          <w:tcPr>
            <w:tcW w:w="546" w:type="dxa"/>
            <w:tcBorders>
              <w:top w:val="nil"/>
              <w:left w:val="single" w:sz="4" w:space="0" w:color="auto"/>
              <w:bottom w:val="single" w:sz="4" w:space="0" w:color="auto"/>
              <w:right w:val="single" w:sz="4" w:space="0" w:color="auto"/>
            </w:tcBorders>
            <w:vAlign w:val="center"/>
            <w:hideMark/>
          </w:tcPr>
          <w:p w14:paraId="601772F6" w14:textId="77777777" w:rsidR="005554F5" w:rsidRPr="00F1687F" w:rsidRDefault="005554F5" w:rsidP="005554F5">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18</w:t>
            </w:r>
          </w:p>
        </w:tc>
        <w:tc>
          <w:tcPr>
            <w:tcW w:w="3560" w:type="dxa"/>
            <w:tcBorders>
              <w:top w:val="nil"/>
              <w:left w:val="nil"/>
              <w:bottom w:val="single" w:sz="4" w:space="0" w:color="auto"/>
              <w:right w:val="single" w:sz="4" w:space="0" w:color="auto"/>
            </w:tcBorders>
            <w:vAlign w:val="center"/>
            <w:hideMark/>
          </w:tcPr>
          <w:p w14:paraId="7EA2245A" w14:textId="011E639F" w:rsidR="005554F5" w:rsidRPr="00F1687F" w:rsidRDefault="005554F5" w:rsidP="005554F5">
            <w:pPr>
              <w:spacing w:after="0" w:line="240" w:lineRule="auto"/>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Котельная Бубяково,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991" w:type="dxa"/>
            <w:tcBorders>
              <w:top w:val="nil"/>
              <w:left w:val="nil"/>
              <w:bottom w:val="single" w:sz="4" w:space="0" w:color="auto"/>
              <w:right w:val="single" w:sz="4" w:space="0" w:color="auto"/>
            </w:tcBorders>
            <w:vAlign w:val="center"/>
            <w:hideMark/>
          </w:tcPr>
          <w:p w14:paraId="2D597A7F" w14:textId="77777777" w:rsidR="005554F5" w:rsidRPr="00F1687F" w:rsidRDefault="005554F5" w:rsidP="005554F5">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МУП "Водоканал"</w:t>
            </w:r>
          </w:p>
        </w:tc>
        <w:tc>
          <w:tcPr>
            <w:tcW w:w="1711" w:type="dxa"/>
            <w:tcBorders>
              <w:top w:val="nil"/>
              <w:left w:val="nil"/>
              <w:bottom w:val="single" w:sz="4" w:space="0" w:color="auto"/>
              <w:right w:val="single" w:sz="4" w:space="0" w:color="auto"/>
            </w:tcBorders>
            <w:vAlign w:val="center"/>
            <w:hideMark/>
          </w:tcPr>
          <w:p w14:paraId="5CBD1FE5" w14:textId="1970B673" w:rsidR="005554F5" w:rsidRPr="00F1687F" w:rsidRDefault="005554F5" w:rsidP="005554F5">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rPr>
              <w:t>ВЗУ Бубяково</w:t>
            </w:r>
          </w:p>
        </w:tc>
        <w:tc>
          <w:tcPr>
            <w:tcW w:w="1826" w:type="dxa"/>
            <w:tcBorders>
              <w:top w:val="nil"/>
              <w:left w:val="nil"/>
              <w:bottom w:val="single" w:sz="4" w:space="0" w:color="auto"/>
              <w:right w:val="single" w:sz="4" w:space="0" w:color="auto"/>
            </w:tcBorders>
            <w:vAlign w:val="center"/>
            <w:hideMark/>
          </w:tcPr>
          <w:p w14:paraId="5E7D7226" w14:textId="0325DBAF" w:rsidR="005554F5" w:rsidRPr="00F1687F" w:rsidRDefault="005554F5" w:rsidP="005554F5">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color w:val="000000"/>
              </w:rPr>
              <w:t>1 ввод Д15 мм</w:t>
            </w:r>
          </w:p>
        </w:tc>
      </w:tr>
      <w:tr w:rsidR="005554F5" w:rsidRPr="00F1687F" w14:paraId="1819A69E" w14:textId="77777777" w:rsidTr="00C45DA4">
        <w:trPr>
          <w:trHeight w:val="20"/>
        </w:trPr>
        <w:tc>
          <w:tcPr>
            <w:tcW w:w="546" w:type="dxa"/>
            <w:tcBorders>
              <w:top w:val="nil"/>
              <w:left w:val="single" w:sz="4" w:space="0" w:color="auto"/>
              <w:bottom w:val="single" w:sz="4" w:space="0" w:color="auto"/>
              <w:right w:val="single" w:sz="4" w:space="0" w:color="auto"/>
            </w:tcBorders>
            <w:vAlign w:val="center"/>
            <w:hideMark/>
          </w:tcPr>
          <w:p w14:paraId="11A49925" w14:textId="77777777" w:rsidR="005554F5" w:rsidRPr="00F1687F" w:rsidRDefault="005554F5" w:rsidP="005554F5">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19</w:t>
            </w:r>
          </w:p>
        </w:tc>
        <w:tc>
          <w:tcPr>
            <w:tcW w:w="3560" w:type="dxa"/>
            <w:tcBorders>
              <w:top w:val="nil"/>
              <w:left w:val="nil"/>
              <w:bottom w:val="single" w:sz="4" w:space="0" w:color="auto"/>
              <w:right w:val="single" w:sz="4" w:space="0" w:color="auto"/>
            </w:tcBorders>
            <w:vAlign w:val="center"/>
            <w:hideMark/>
          </w:tcPr>
          <w:p w14:paraId="7293DCE8" w14:textId="77777777" w:rsidR="005554F5" w:rsidRPr="00F1687F" w:rsidRDefault="005554F5" w:rsidP="005554F5">
            <w:pPr>
              <w:spacing w:after="0" w:line="240" w:lineRule="auto"/>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Котельная Птицеград, Сергиево-Поса рть бтьоторвнаснрои т  срепанрерки дский филиал ООО «Газпром Теплоэнерго МО»</w:t>
            </w:r>
          </w:p>
        </w:tc>
        <w:tc>
          <w:tcPr>
            <w:tcW w:w="1991" w:type="dxa"/>
            <w:tcBorders>
              <w:top w:val="nil"/>
              <w:left w:val="nil"/>
              <w:bottom w:val="single" w:sz="4" w:space="0" w:color="auto"/>
              <w:right w:val="single" w:sz="4" w:space="0" w:color="auto"/>
            </w:tcBorders>
            <w:vAlign w:val="center"/>
            <w:hideMark/>
          </w:tcPr>
          <w:p w14:paraId="2D8EA086" w14:textId="77777777" w:rsidR="005554F5" w:rsidRPr="00F1687F" w:rsidRDefault="005554F5" w:rsidP="005554F5">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МУП "Водоканал"</w:t>
            </w:r>
          </w:p>
        </w:tc>
        <w:tc>
          <w:tcPr>
            <w:tcW w:w="1711" w:type="dxa"/>
            <w:tcBorders>
              <w:top w:val="nil"/>
              <w:left w:val="nil"/>
              <w:bottom w:val="single" w:sz="4" w:space="0" w:color="auto"/>
              <w:right w:val="single" w:sz="4" w:space="0" w:color="auto"/>
            </w:tcBorders>
            <w:vAlign w:val="center"/>
            <w:hideMark/>
          </w:tcPr>
          <w:p w14:paraId="53B1126A" w14:textId="6063AEF5" w:rsidR="005554F5" w:rsidRPr="00F1687F" w:rsidRDefault="005554F5" w:rsidP="005554F5">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rPr>
              <w:t>ВЗУ №6</w:t>
            </w:r>
          </w:p>
        </w:tc>
        <w:tc>
          <w:tcPr>
            <w:tcW w:w="1826" w:type="dxa"/>
            <w:tcBorders>
              <w:top w:val="nil"/>
              <w:left w:val="nil"/>
              <w:bottom w:val="single" w:sz="4" w:space="0" w:color="auto"/>
              <w:right w:val="single" w:sz="4" w:space="0" w:color="auto"/>
            </w:tcBorders>
            <w:vAlign w:val="center"/>
            <w:hideMark/>
          </w:tcPr>
          <w:p w14:paraId="4B1C4F43" w14:textId="0E47214C" w:rsidR="005554F5" w:rsidRPr="00F1687F" w:rsidRDefault="005554F5" w:rsidP="005554F5">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color w:val="000000"/>
              </w:rPr>
              <w:t>2 ввода Д100 мм</w:t>
            </w:r>
          </w:p>
        </w:tc>
      </w:tr>
      <w:tr w:rsidR="005554F5" w:rsidRPr="00F1687F" w14:paraId="0EC0CB8F" w14:textId="77777777" w:rsidTr="00C45DA4">
        <w:trPr>
          <w:trHeight w:val="20"/>
        </w:trPr>
        <w:tc>
          <w:tcPr>
            <w:tcW w:w="546" w:type="dxa"/>
            <w:tcBorders>
              <w:top w:val="nil"/>
              <w:left w:val="single" w:sz="4" w:space="0" w:color="auto"/>
              <w:bottom w:val="single" w:sz="4" w:space="0" w:color="auto"/>
              <w:right w:val="single" w:sz="4" w:space="0" w:color="auto"/>
            </w:tcBorders>
            <w:vAlign w:val="center"/>
            <w:hideMark/>
          </w:tcPr>
          <w:p w14:paraId="2B19B6BE" w14:textId="77777777" w:rsidR="005554F5" w:rsidRPr="00F1687F" w:rsidRDefault="005554F5" w:rsidP="005554F5">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20</w:t>
            </w:r>
          </w:p>
        </w:tc>
        <w:tc>
          <w:tcPr>
            <w:tcW w:w="3560" w:type="dxa"/>
            <w:tcBorders>
              <w:top w:val="nil"/>
              <w:left w:val="nil"/>
              <w:bottom w:val="single" w:sz="4" w:space="0" w:color="auto"/>
              <w:right w:val="single" w:sz="4" w:space="0" w:color="auto"/>
            </w:tcBorders>
            <w:vAlign w:val="center"/>
            <w:hideMark/>
          </w:tcPr>
          <w:p w14:paraId="14846B78" w14:textId="10E1C400" w:rsidR="005554F5" w:rsidRPr="00F1687F" w:rsidRDefault="005554F5" w:rsidP="005554F5">
            <w:pPr>
              <w:spacing w:after="0" w:line="240" w:lineRule="auto"/>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Котельная Совхоз,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991" w:type="dxa"/>
            <w:tcBorders>
              <w:top w:val="nil"/>
              <w:left w:val="nil"/>
              <w:bottom w:val="single" w:sz="4" w:space="0" w:color="auto"/>
              <w:right w:val="single" w:sz="4" w:space="0" w:color="auto"/>
            </w:tcBorders>
            <w:vAlign w:val="center"/>
            <w:hideMark/>
          </w:tcPr>
          <w:p w14:paraId="371BA945" w14:textId="77777777" w:rsidR="005554F5" w:rsidRPr="00F1687F" w:rsidRDefault="005554F5" w:rsidP="005554F5">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МУП "Водоканал"</w:t>
            </w:r>
          </w:p>
        </w:tc>
        <w:tc>
          <w:tcPr>
            <w:tcW w:w="1711" w:type="dxa"/>
            <w:tcBorders>
              <w:top w:val="nil"/>
              <w:left w:val="nil"/>
              <w:bottom w:val="single" w:sz="4" w:space="0" w:color="auto"/>
              <w:right w:val="single" w:sz="4" w:space="0" w:color="auto"/>
            </w:tcBorders>
            <w:vAlign w:val="center"/>
            <w:hideMark/>
          </w:tcPr>
          <w:p w14:paraId="3B398B44" w14:textId="477B2C33" w:rsidR="005554F5" w:rsidRPr="00F1687F" w:rsidRDefault="005554F5" w:rsidP="005554F5">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rPr>
              <w:t>ВЗУ №20</w:t>
            </w:r>
          </w:p>
        </w:tc>
        <w:tc>
          <w:tcPr>
            <w:tcW w:w="1826" w:type="dxa"/>
            <w:tcBorders>
              <w:top w:val="nil"/>
              <w:left w:val="nil"/>
              <w:bottom w:val="single" w:sz="4" w:space="0" w:color="auto"/>
              <w:right w:val="single" w:sz="4" w:space="0" w:color="auto"/>
            </w:tcBorders>
            <w:vAlign w:val="center"/>
            <w:hideMark/>
          </w:tcPr>
          <w:p w14:paraId="29A08952" w14:textId="6F995C36" w:rsidR="005554F5" w:rsidRPr="00F1687F" w:rsidRDefault="005554F5" w:rsidP="005554F5">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color w:val="000000"/>
              </w:rPr>
              <w:t>1 ввод Д150 мм</w:t>
            </w:r>
          </w:p>
        </w:tc>
      </w:tr>
      <w:tr w:rsidR="005554F5" w:rsidRPr="00F1687F" w14:paraId="75DE5409" w14:textId="77777777" w:rsidTr="00C45DA4">
        <w:trPr>
          <w:trHeight w:val="20"/>
        </w:trPr>
        <w:tc>
          <w:tcPr>
            <w:tcW w:w="546" w:type="dxa"/>
            <w:tcBorders>
              <w:top w:val="nil"/>
              <w:left w:val="single" w:sz="4" w:space="0" w:color="auto"/>
              <w:bottom w:val="single" w:sz="4" w:space="0" w:color="auto"/>
              <w:right w:val="single" w:sz="4" w:space="0" w:color="auto"/>
            </w:tcBorders>
            <w:vAlign w:val="center"/>
            <w:hideMark/>
          </w:tcPr>
          <w:p w14:paraId="154DEC57" w14:textId="77777777" w:rsidR="005554F5" w:rsidRPr="00F1687F" w:rsidRDefault="005554F5" w:rsidP="005554F5">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lastRenderedPageBreak/>
              <w:t>21</w:t>
            </w:r>
          </w:p>
        </w:tc>
        <w:tc>
          <w:tcPr>
            <w:tcW w:w="3560" w:type="dxa"/>
            <w:tcBorders>
              <w:top w:val="nil"/>
              <w:left w:val="nil"/>
              <w:bottom w:val="single" w:sz="4" w:space="0" w:color="auto"/>
              <w:right w:val="single" w:sz="4" w:space="0" w:color="auto"/>
            </w:tcBorders>
            <w:vAlign w:val="center"/>
            <w:hideMark/>
          </w:tcPr>
          <w:p w14:paraId="697092B4" w14:textId="7EA0A9D5" w:rsidR="005554F5" w:rsidRPr="00F1687F" w:rsidRDefault="005554F5" w:rsidP="005554F5">
            <w:pPr>
              <w:spacing w:after="0" w:line="240" w:lineRule="auto"/>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Котельная Скоропусковский поселок,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991" w:type="dxa"/>
            <w:tcBorders>
              <w:top w:val="nil"/>
              <w:left w:val="nil"/>
              <w:bottom w:val="single" w:sz="4" w:space="0" w:color="auto"/>
              <w:right w:val="single" w:sz="4" w:space="0" w:color="auto"/>
            </w:tcBorders>
            <w:vAlign w:val="center"/>
            <w:hideMark/>
          </w:tcPr>
          <w:p w14:paraId="1EB90013" w14:textId="77777777" w:rsidR="005554F5" w:rsidRPr="00F1687F" w:rsidRDefault="005554F5" w:rsidP="005554F5">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МУП "Водоканал"</w:t>
            </w:r>
          </w:p>
        </w:tc>
        <w:tc>
          <w:tcPr>
            <w:tcW w:w="1711" w:type="dxa"/>
            <w:tcBorders>
              <w:top w:val="nil"/>
              <w:left w:val="nil"/>
              <w:bottom w:val="single" w:sz="4" w:space="0" w:color="auto"/>
              <w:right w:val="single" w:sz="4" w:space="0" w:color="auto"/>
            </w:tcBorders>
            <w:vAlign w:val="center"/>
            <w:hideMark/>
          </w:tcPr>
          <w:p w14:paraId="3A4495F8" w14:textId="0056CAF1" w:rsidR="005554F5" w:rsidRPr="00F1687F" w:rsidRDefault="005554F5" w:rsidP="005554F5">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rPr>
              <w:t>ВЗУ №12</w:t>
            </w:r>
          </w:p>
        </w:tc>
        <w:tc>
          <w:tcPr>
            <w:tcW w:w="1826" w:type="dxa"/>
            <w:tcBorders>
              <w:top w:val="nil"/>
              <w:left w:val="nil"/>
              <w:bottom w:val="single" w:sz="4" w:space="0" w:color="auto"/>
              <w:right w:val="single" w:sz="4" w:space="0" w:color="auto"/>
            </w:tcBorders>
            <w:vAlign w:val="center"/>
            <w:hideMark/>
          </w:tcPr>
          <w:p w14:paraId="743A265B" w14:textId="3DB33B9E" w:rsidR="005554F5" w:rsidRPr="00F1687F" w:rsidRDefault="005554F5" w:rsidP="005554F5">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color w:val="000000"/>
              </w:rPr>
              <w:t>2 ввода Д150 мм</w:t>
            </w:r>
          </w:p>
        </w:tc>
      </w:tr>
      <w:tr w:rsidR="00C45DA4" w:rsidRPr="00F1687F" w14:paraId="655E9FEB" w14:textId="77777777" w:rsidTr="00C45DA4">
        <w:trPr>
          <w:trHeight w:val="20"/>
        </w:trPr>
        <w:tc>
          <w:tcPr>
            <w:tcW w:w="546" w:type="dxa"/>
            <w:tcBorders>
              <w:top w:val="nil"/>
              <w:left w:val="single" w:sz="4" w:space="0" w:color="auto"/>
              <w:bottom w:val="single" w:sz="4" w:space="0" w:color="auto"/>
              <w:right w:val="single" w:sz="4" w:space="0" w:color="auto"/>
            </w:tcBorders>
            <w:vAlign w:val="center"/>
            <w:hideMark/>
          </w:tcPr>
          <w:p w14:paraId="6D4ADB85" w14:textId="77777777"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22</w:t>
            </w:r>
          </w:p>
        </w:tc>
        <w:tc>
          <w:tcPr>
            <w:tcW w:w="3560" w:type="dxa"/>
            <w:tcBorders>
              <w:top w:val="nil"/>
              <w:left w:val="nil"/>
              <w:bottom w:val="single" w:sz="4" w:space="0" w:color="auto"/>
              <w:right w:val="single" w:sz="4" w:space="0" w:color="auto"/>
            </w:tcBorders>
            <w:vAlign w:val="center"/>
            <w:hideMark/>
          </w:tcPr>
          <w:p w14:paraId="6BD48010" w14:textId="41F8DBA4" w:rsidR="00C45DA4" w:rsidRPr="00F1687F" w:rsidRDefault="00C45DA4" w:rsidP="00C45DA4">
            <w:pPr>
              <w:spacing w:after="0" w:line="240" w:lineRule="auto"/>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Котельная Скобяной поселок, 1) </w:t>
            </w:r>
            <w:r w:rsidR="0044336E">
              <w:rPr>
                <w:rFonts w:ascii="Times New Roman" w:eastAsia="Times New Roman" w:hAnsi="Times New Roman" w:cs="Times New Roman"/>
                <w:color w:val="000000"/>
                <w:lang w:eastAsia="ru-RU"/>
              </w:rPr>
              <w:t>Сергиево-Посадский филиал ООО «Газпром теплоэнерго МО»</w:t>
            </w:r>
            <w:r w:rsidRPr="00F1687F">
              <w:rPr>
                <w:rFonts w:ascii="Times New Roman" w:eastAsia="Times New Roman" w:hAnsi="Times New Roman" w:cs="Times New Roman"/>
                <w:color w:val="000000"/>
                <w:lang w:eastAsia="ru-RU"/>
              </w:rPr>
              <w:br/>
              <w:t>2) МУП «РКС»</w:t>
            </w:r>
          </w:p>
        </w:tc>
        <w:tc>
          <w:tcPr>
            <w:tcW w:w="1991" w:type="dxa"/>
            <w:tcBorders>
              <w:top w:val="nil"/>
              <w:left w:val="nil"/>
              <w:bottom w:val="single" w:sz="4" w:space="0" w:color="auto"/>
              <w:right w:val="single" w:sz="4" w:space="0" w:color="auto"/>
            </w:tcBorders>
            <w:vAlign w:val="center"/>
            <w:hideMark/>
          </w:tcPr>
          <w:p w14:paraId="5241E4AA" w14:textId="77777777"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МУП "Водоканал"</w:t>
            </w:r>
          </w:p>
        </w:tc>
        <w:tc>
          <w:tcPr>
            <w:tcW w:w="1711" w:type="dxa"/>
            <w:tcBorders>
              <w:top w:val="nil"/>
              <w:left w:val="nil"/>
              <w:bottom w:val="single" w:sz="4" w:space="0" w:color="auto"/>
              <w:right w:val="single" w:sz="4" w:space="0" w:color="auto"/>
            </w:tcBorders>
            <w:vAlign w:val="center"/>
            <w:hideMark/>
          </w:tcPr>
          <w:p w14:paraId="44EE3B87" w14:textId="1DFFBF03"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rPr>
              <w:t>ВЗУ №12</w:t>
            </w:r>
          </w:p>
        </w:tc>
        <w:tc>
          <w:tcPr>
            <w:tcW w:w="1826" w:type="dxa"/>
            <w:tcBorders>
              <w:top w:val="nil"/>
              <w:left w:val="nil"/>
              <w:bottom w:val="single" w:sz="4" w:space="0" w:color="auto"/>
              <w:right w:val="single" w:sz="4" w:space="0" w:color="auto"/>
            </w:tcBorders>
            <w:vAlign w:val="center"/>
            <w:hideMark/>
          </w:tcPr>
          <w:p w14:paraId="026E87DB" w14:textId="684150B5"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color w:val="000000"/>
              </w:rPr>
              <w:t>2 ввода Д150 мм</w:t>
            </w:r>
          </w:p>
        </w:tc>
      </w:tr>
      <w:tr w:rsidR="00C45DA4" w:rsidRPr="00F1687F" w14:paraId="47D4D027" w14:textId="77777777" w:rsidTr="00C45DA4">
        <w:trPr>
          <w:trHeight w:val="20"/>
        </w:trPr>
        <w:tc>
          <w:tcPr>
            <w:tcW w:w="546" w:type="dxa"/>
            <w:tcBorders>
              <w:top w:val="nil"/>
              <w:left w:val="single" w:sz="4" w:space="0" w:color="auto"/>
              <w:bottom w:val="single" w:sz="4" w:space="0" w:color="auto"/>
              <w:right w:val="single" w:sz="4" w:space="0" w:color="auto"/>
            </w:tcBorders>
            <w:vAlign w:val="center"/>
            <w:hideMark/>
          </w:tcPr>
          <w:p w14:paraId="7A29DF86" w14:textId="77777777"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23</w:t>
            </w:r>
          </w:p>
        </w:tc>
        <w:tc>
          <w:tcPr>
            <w:tcW w:w="3560" w:type="dxa"/>
            <w:tcBorders>
              <w:top w:val="nil"/>
              <w:left w:val="nil"/>
              <w:bottom w:val="single" w:sz="4" w:space="0" w:color="auto"/>
              <w:right w:val="single" w:sz="4" w:space="0" w:color="auto"/>
            </w:tcBorders>
            <w:vAlign w:val="center"/>
            <w:hideMark/>
          </w:tcPr>
          <w:p w14:paraId="337110C4" w14:textId="6E500510" w:rsidR="00C45DA4" w:rsidRPr="00F1687F" w:rsidRDefault="00C45DA4" w:rsidP="00C45DA4">
            <w:pPr>
              <w:spacing w:after="0" w:line="240" w:lineRule="auto"/>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Котельная ЖБИ,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991" w:type="dxa"/>
            <w:tcBorders>
              <w:top w:val="nil"/>
              <w:left w:val="nil"/>
              <w:bottom w:val="single" w:sz="4" w:space="0" w:color="auto"/>
              <w:right w:val="single" w:sz="4" w:space="0" w:color="auto"/>
            </w:tcBorders>
            <w:vAlign w:val="center"/>
            <w:hideMark/>
          </w:tcPr>
          <w:p w14:paraId="139CF710" w14:textId="77777777"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МУП "Водоканал"</w:t>
            </w:r>
          </w:p>
        </w:tc>
        <w:tc>
          <w:tcPr>
            <w:tcW w:w="1711" w:type="dxa"/>
            <w:tcBorders>
              <w:top w:val="nil"/>
              <w:left w:val="nil"/>
              <w:bottom w:val="single" w:sz="4" w:space="0" w:color="auto"/>
              <w:right w:val="single" w:sz="4" w:space="0" w:color="auto"/>
            </w:tcBorders>
            <w:vAlign w:val="center"/>
            <w:hideMark/>
          </w:tcPr>
          <w:p w14:paraId="07BEDBB6" w14:textId="79308A88"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rPr>
              <w:t>ВЗУ №9</w:t>
            </w:r>
          </w:p>
        </w:tc>
        <w:tc>
          <w:tcPr>
            <w:tcW w:w="1826" w:type="dxa"/>
            <w:tcBorders>
              <w:top w:val="nil"/>
              <w:left w:val="nil"/>
              <w:bottom w:val="single" w:sz="4" w:space="0" w:color="auto"/>
              <w:right w:val="single" w:sz="4" w:space="0" w:color="auto"/>
            </w:tcBorders>
            <w:vAlign w:val="center"/>
            <w:hideMark/>
          </w:tcPr>
          <w:p w14:paraId="3FFF7FC0" w14:textId="5B8B5B67"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color w:val="000000"/>
              </w:rPr>
              <w:t>1 ввод Д25 мм</w:t>
            </w:r>
          </w:p>
        </w:tc>
      </w:tr>
      <w:tr w:rsidR="00C45DA4" w:rsidRPr="00F1687F" w14:paraId="7FD394F2" w14:textId="77777777" w:rsidTr="00C45DA4">
        <w:trPr>
          <w:trHeight w:val="20"/>
        </w:trPr>
        <w:tc>
          <w:tcPr>
            <w:tcW w:w="546" w:type="dxa"/>
            <w:tcBorders>
              <w:top w:val="nil"/>
              <w:left w:val="single" w:sz="4" w:space="0" w:color="auto"/>
              <w:bottom w:val="single" w:sz="4" w:space="0" w:color="auto"/>
              <w:right w:val="single" w:sz="4" w:space="0" w:color="auto"/>
            </w:tcBorders>
            <w:vAlign w:val="center"/>
            <w:hideMark/>
          </w:tcPr>
          <w:p w14:paraId="4A42351E" w14:textId="77777777"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24</w:t>
            </w:r>
          </w:p>
        </w:tc>
        <w:tc>
          <w:tcPr>
            <w:tcW w:w="3560" w:type="dxa"/>
            <w:tcBorders>
              <w:top w:val="nil"/>
              <w:left w:val="nil"/>
              <w:bottom w:val="single" w:sz="4" w:space="0" w:color="auto"/>
              <w:right w:val="single" w:sz="4" w:space="0" w:color="auto"/>
            </w:tcBorders>
            <w:vAlign w:val="center"/>
            <w:hideMark/>
          </w:tcPr>
          <w:p w14:paraId="68FCAEA4" w14:textId="2082E8D8" w:rsidR="00C45DA4" w:rsidRPr="00F1687F" w:rsidRDefault="00C45DA4" w:rsidP="00C45DA4">
            <w:pPr>
              <w:spacing w:after="0" w:line="240" w:lineRule="auto"/>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Котельная Лакокраска,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991" w:type="dxa"/>
            <w:tcBorders>
              <w:top w:val="nil"/>
              <w:left w:val="nil"/>
              <w:bottom w:val="single" w:sz="4" w:space="0" w:color="auto"/>
              <w:right w:val="single" w:sz="4" w:space="0" w:color="auto"/>
            </w:tcBorders>
            <w:vAlign w:val="center"/>
            <w:hideMark/>
          </w:tcPr>
          <w:p w14:paraId="40C4B540" w14:textId="77777777"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МУП "Водоканал"</w:t>
            </w:r>
          </w:p>
        </w:tc>
        <w:tc>
          <w:tcPr>
            <w:tcW w:w="1711" w:type="dxa"/>
            <w:tcBorders>
              <w:top w:val="nil"/>
              <w:left w:val="nil"/>
              <w:bottom w:val="single" w:sz="4" w:space="0" w:color="auto"/>
              <w:right w:val="single" w:sz="4" w:space="0" w:color="auto"/>
            </w:tcBorders>
            <w:vAlign w:val="center"/>
            <w:hideMark/>
          </w:tcPr>
          <w:p w14:paraId="556A32C3" w14:textId="05ACE537"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rPr>
              <w:t>ВЗУ №4</w:t>
            </w:r>
          </w:p>
        </w:tc>
        <w:tc>
          <w:tcPr>
            <w:tcW w:w="1826" w:type="dxa"/>
            <w:tcBorders>
              <w:top w:val="nil"/>
              <w:left w:val="nil"/>
              <w:bottom w:val="single" w:sz="4" w:space="0" w:color="auto"/>
              <w:right w:val="single" w:sz="4" w:space="0" w:color="auto"/>
            </w:tcBorders>
            <w:vAlign w:val="center"/>
            <w:hideMark/>
          </w:tcPr>
          <w:p w14:paraId="662A4CDD" w14:textId="16BA3C02"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color w:val="000000"/>
              </w:rPr>
              <w:t>1 ввод Д65 мм</w:t>
            </w:r>
          </w:p>
        </w:tc>
      </w:tr>
      <w:tr w:rsidR="00C45DA4" w:rsidRPr="00F1687F" w14:paraId="5847E8A4" w14:textId="77777777" w:rsidTr="00C45DA4">
        <w:trPr>
          <w:trHeight w:val="20"/>
        </w:trPr>
        <w:tc>
          <w:tcPr>
            <w:tcW w:w="546" w:type="dxa"/>
            <w:tcBorders>
              <w:top w:val="nil"/>
              <w:left w:val="single" w:sz="4" w:space="0" w:color="auto"/>
              <w:bottom w:val="single" w:sz="4" w:space="0" w:color="auto"/>
              <w:right w:val="single" w:sz="4" w:space="0" w:color="auto"/>
            </w:tcBorders>
            <w:vAlign w:val="center"/>
            <w:hideMark/>
          </w:tcPr>
          <w:p w14:paraId="7305FFDF" w14:textId="77777777"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25</w:t>
            </w:r>
          </w:p>
        </w:tc>
        <w:tc>
          <w:tcPr>
            <w:tcW w:w="3560" w:type="dxa"/>
            <w:tcBorders>
              <w:top w:val="nil"/>
              <w:left w:val="nil"/>
              <w:bottom w:val="single" w:sz="4" w:space="0" w:color="auto"/>
              <w:right w:val="single" w:sz="4" w:space="0" w:color="auto"/>
            </w:tcBorders>
            <w:vAlign w:val="center"/>
            <w:hideMark/>
          </w:tcPr>
          <w:p w14:paraId="483606DF" w14:textId="6F7F8693" w:rsidR="00C45DA4" w:rsidRPr="00F1687F" w:rsidRDefault="00C45DA4" w:rsidP="00C45DA4">
            <w:pPr>
              <w:spacing w:after="0" w:line="240" w:lineRule="auto"/>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Котельная Автоколонна, ·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991" w:type="dxa"/>
            <w:tcBorders>
              <w:top w:val="nil"/>
              <w:left w:val="nil"/>
              <w:bottom w:val="single" w:sz="4" w:space="0" w:color="auto"/>
              <w:right w:val="single" w:sz="4" w:space="0" w:color="auto"/>
            </w:tcBorders>
            <w:vAlign w:val="center"/>
            <w:hideMark/>
          </w:tcPr>
          <w:p w14:paraId="5BB27266" w14:textId="77777777"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МУП "Водоканал"</w:t>
            </w:r>
          </w:p>
        </w:tc>
        <w:tc>
          <w:tcPr>
            <w:tcW w:w="1711" w:type="dxa"/>
            <w:tcBorders>
              <w:top w:val="nil"/>
              <w:left w:val="nil"/>
              <w:bottom w:val="single" w:sz="4" w:space="0" w:color="auto"/>
              <w:right w:val="single" w:sz="4" w:space="0" w:color="auto"/>
            </w:tcBorders>
            <w:vAlign w:val="center"/>
            <w:hideMark/>
          </w:tcPr>
          <w:p w14:paraId="67DBA7A4" w14:textId="03008566"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rPr>
              <w:t>ВЗУ №50</w:t>
            </w:r>
          </w:p>
        </w:tc>
        <w:tc>
          <w:tcPr>
            <w:tcW w:w="1826" w:type="dxa"/>
            <w:tcBorders>
              <w:top w:val="nil"/>
              <w:left w:val="nil"/>
              <w:bottom w:val="single" w:sz="4" w:space="0" w:color="auto"/>
              <w:right w:val="single" w:sz="4" w:space="0" w:color="auto"/>
            </w:tcBorders>
            <w:vAlign w:val="center"/>
            <w:hideMark/>
          </w:tcPr>
          <w:p w14:paraId="70BB30B1" w14:textId="3844D5AB"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color w:val="000000"/>
              </w:rPr>
              <w:t>1 ввод Д50 мм</w:t>
            </w:r>
          </w:p>
        </w:tc>
      </w:tr>
      <w:tr w:rsidR="00C45DA4" w:rsidRPr="00F1687F" w14:paraId="3EF59415" w14:textId="77777777" w:rsidTr="00C45DA4">
        <w:trPr>
          <w:trHeight w:val="20"/>
        </w:trPr>
        <w:tc>
          <w:tcPr>
            <w:tcW w:w="546" w:type="dxa"/>
            <w:tcBorders>
              <w:top w:val="nil"/>
              <w:left w:val="single" w:sz="4" w:space="0" w:color="auto"/>
              <w:bottom w:val="single" w:sz="4" w:space="0" w:color="auto"/>
              <w:right w:val="single" w:sz="4" w:space="0" w:color="auto"/>
            </w:tcBorders>
            <w:vAlign w:val="center"/>
            <w:hideMark/>
          </w:tcPr>
          <w:p w14:paraId="59B4BC9C" w14:textId="77777777"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26</w:t>
            </w:r>
          </w:p>
        </w:tc>
        <w:tc>
          <w:tcPr>
            <w:tcW w:w="3560" w:type="dxa"/>
            <w:tcBorders>
              <w:top w:val="nil"/>
              <w:left w:val="nil"/>
              <w:bottom w:val="single" w:sz="4" w:space="0" w:color="auto"/>
              <w:right w:val="single" w:sz="4" w:space="0" w:color="auto"/>
            </w:tcBorders>
            <w:vAlign w:val="center"/>
            <w:hideMark/>
          </w:tcPr>
          <w:p w14:paraId="05B48F22" w14:textId="52FEC39D" w:rsidR="00C45DA4" w:rsidRPr="00F1687F" w:rsidRDefault="00C45DA4" w:rsidP="00C45DA4">
            <w:pPr>
              <w:spacing w:after="0" w:line="240" w:lineRule="auto"/>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Котельная №1,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991" w:type="dxa"/>
            <w:tcBorders>
              <w:top w:val="nil"/>
              <w:left w:val="nil"/>
              <w:bottom w:val="single" w:sz="4" w:space="0" w:color="auto"/>
              <w:right w:val="single" w:sz="4" w:space="0" w:color="auto"/>
            </w:tcBorders>
            <w:vAlign w:val="center"/>
            <w:hideMark/>
          </w:tcPr>
          <w:p w14:paraId="7AE3B263" w14:textId="77777777"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МУП "Водоканал"</w:t>
            </w:r>
          </w:p>
        </w:tc>
        <w:tc>
          <w:tcPr>
            <w:tcW w:w="1711" w:type="dxa"/>
            <w:tcBorders>
              <w:top w:val="nil"/>
              <w:left w:val="nil"/>
              <w:bottom w:val="single" w:sz="4" w:space="0" w:color="auto"/>
              <w:right w:val="single" w:sz="4" w:space="0" w:color="auto"/>
            </w:tcBorders>
            <w:vAlign w:val="center"/>
            <w:hideMark/>
          </w:tcPr>
          <w:p w14:paraId="0C3F7229" w14:textId="14FF6411"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rPr>
              <w:t>ВЗУ №50</w:t>
            </w:r>
          </w:p>
        </w:tc>
        <w:tc>
          <w:tcPr>
            <w:tcW w:w="1826" w:type="dxa"/>
            <w:tcBorders>
              <w:top w:val="nil"/>
              <w:left w:val="nil"/>
              <w:bottom w:val="single" w:sz="4" w:space="0" w:color="auto"/>
              <w:right w:val="single" w:sz="4" w:space="0" w:color="auto"/>
            </w:tcBorders>
            <w:vAlign w:val="center"/>
            <w:hideMark/>
          </w:tcPr>
          <w:p w14:paraId="790B3B79" w14:textId="07777742"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color w:val="000000"/>
              </w:rPr>
              <w:t>2 ввода Д100 мм и Д150 мм</w:t>
            </w:r>
          </w:p>
        </w:tc>
      </w:tr>
      <w:tr w:rsidR="00C45DA4" w:rsidRPr="00F1687F" w14:paraId="33E15B89" w14:textId="77777777" w:rsidTr="00C45DA4">
        <w:trPr>
          <w:trHeight w:val="20"/>
        </w:trPr>
        <w:tc>
          <w:tcPr>
            <w:tcW w:w="546" w:type="dxa"/>
            <w:tcBorders>
              <w:top w:val="nil"/>
              <w:left w:val="single" w:sz="4" w:space="0" w:color="auto"/>
              <w:bottom w:val="single" w:sz="4" w:space="0" w:color="auto"/>
              <w:right w:val="single" w:sz="4" w:space="0" w:color="auto"/>
            </w:tcBorders>
            <w:vAlign w:val="center"/>
            <w:hideMark/>
          </w:tcPr>
          <w:p w14:paraId="6E3EBEAC" w14:textId="77777777"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27</w:t>
            </w:r>
          </w:p>
        </w:tc>
        <w:tc>
          <w:tcPr>
            <w:tcW w:w="3560" w:type="dxa"/>
            <w:tcBorders>
              <w:top w:val="nil"/>
              <w:left w:val="nil"/>
              <w:bottom w:val="single" w:sz="4" w:space="0" w:color="auto"/>
              <w:right w:val="single" w:sz="4" w:space="0" w:color="auto"/>
            </w:tcBorders>
            <w:vAlign w:val="center"/>
            <w:hideMark/>
          </w:tcPr>
          <w:p w14:paraId="7825AC8A" w14:textId="196A0C25" w:rsidR="00C45DA4" w:rsidRPr="00F1687F" w:rsidRDefault="00C45DA4" w:rsidP="00C45DA4">
            <w:pPr>
              <w:spacing w:after="0" w:line="240" w:lineRule="auto"/>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Котельная №2,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991" w:type="dxa"/>
            <w:tcBorders>
              <w:top w:val="nil"/>
              <w:left w:val="nil"/>
              <w:bottom w:val="single" w:sz="4" w:space="0" w:color="auto"/>
              <w:right w:val="single" w:sz="4" w:space="0" w:color="auto"/>
            </w:tcBorders>
            <w:vAlign w:val="center"/>
            <w:hideMark/>
          </w:tcPr>
          <w:p w14:paraId="5859253D" w14:textId="77777777"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МУП "Водоканал"</w:t>
            </w:r>
          </w:p>
        </w:tc>
        <w:tc>
          <w:tcPr>
            <w:tcW w:w="1711" w:type="dxa"/>
            <w:tcBorders>
              <w:top w:val="nil"/>
              <w:left w:val="nil"/>
              <w:bottom w:val="single" w:sz="4" w:space="0" w:color="auto"/>
              <w:right w:val="single" w:sz="4" w:space="0" w:color="auto"/>
            </w:tcBorders>
            <w:vAlign w:val="center"/>
            <w:hideMark/>
          </w:tcPr>
          <w:p w14:paraId="6EF67FC8" w14:textId="57F8E420"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rPr>
              <w:t>ВЗУ №50</w:t>
            </w:r>
          </w:p>
        </w:tc>
        <w:tc>
          <w:tcPr>
            <w:tcW w:w="1826" w:type="dxa"/>
            <w:tcBorders>
              <w:top w:val="nil"/>
              <w:left w:val="nil"/>
              <w:bottom w:val="single" w:sz="4" w:space="0" w:color="auto"/>
              <w:right w:val="single" w:sz="4" w:space="0" w:color="auto"/>
            </w:tcBorders>
            <w:vAlign w:val="center"/>
            <w:hideMark/>
          </w:tcPr>
          <w:p w14:paraId="019107B5" w14:textId="385EE6D1"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color w:val="000000"/>
              </w:rPr>
              <w:t>2 ввода Д100 мм и Д150 мм</w:t>
            </w:r>
          </w:p>
        </w:tc>
      </w:tr>
      <w:tr w:rsidR="00C45DA4" w:rsidRPr="00F1687F" w14:paraId="3E3871B1" w14:textId="77777777" w:rsidTr="00C45DA4">
        <w:trPr>
          <w:trHeight w:val="20"/>
        </w:trPr>
        <w:tc>
          <w:tcPr>
            <w:tcW w:w="546" w:type="dxa"/>
            <w:tcBorders>
              <w:top w:val="nil"/>
              <w:left w:val="single" w:sz="4" w:space="0" w:color="auto"/>
              <w:bottom w:val="single" w:sz="4" w:space="0" w:color="auto"/>
              <w:right w:val="single" w:sz="4" w:space="0" w:color="auto"/>
            </w:tcBorders>
            <w:vAlign w:val="center"/>
            <w:hideMark/>
          </w:tcPr>
          <w:p w14:paraId="678153C3" w14:textId="77777777"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28</w:t>
            </w:r>
          </w:p>
        </w:tc>
        <w:tc>
          <w:tcPr>
            <w:tcW w:w="3560" w:type="dxa"/>
            <w:tcBorders>
              <w:top w:val="nil"/>
              <w:left w:val="nil"/>
              <w:bottom w:val="single" w:sz="4" w:space="0" w:color="auto"/>
              <w:right w:val="single" w:sz="4" w:space="0" w:color="auto"/>
            </w:tcBorders>
            <w:vAlign w:val="center"/>
            <w:hideMark/>
          </w:tcPr>
          <w:p w14:paraId="67773FA2" w14:textId="5D262CDF" w:rsidR="00C45DA4" w:rsidRPr="00F1687F" w:rsidRDefault="00C45DA4" w:rsidP="00C45DA4">
            <w:pPr>
              <w:spacing w:after="0" w:line="240" w:lineRule="auto"/>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Котельная №3,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991" w:type="dxa"/>
            <w:tcBorders>
              <w:top w:val="nil"/>
              <w:left w:val="nil"/>
              <w:bottom w:val="single" w:sz="4" w:space="0" w:color="auto"/>
              <w:right w:val="single" w:sz="4" w:space="0" w:color="auto"/>
            </w:tcBorders>
            <w:vAlign w:val="center"/>
            <w:hideMark/>
          </w:tcPr>
          <w:p w14:paraId="64D11FA3" w14:textId="77777777"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МУП "Водоканал"</w:t>
            </w:r>
          </w:p>
        </w:tc>
        <w:tc>
          <w:tcPr>
            <w:tcW w:w="1711" w:type="dxa"/>
            <w:tcBorders>
              <w:top w:val="nil"/>
              <w:left w:val="nil"/>
              <w:bottom w:val="single" w:sz="4" w:space="0" w:color="auto"/>
              <w:right w:val="single" w:sz="4" w:space="0" w:color="auto"/>
            </w:tcBorders>
            <w:vAlign w:val="center"/>
            <w:hideMark/>
          </w:tcPr>
          <w:p w14:paraId="45B79EBC" w14:textId="7D8DFE5B"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rPr>
              <w:t>ВЗУ №50</w:t>
            </w:r>
          </w:p>
        </w:tc>
        <w:tc>
          <w:tcPr>
            <w:tcW w:w="1826" w:type="dxa"/>
            <w:tcBorders>
              <w:top w:val="nil"/>
              <w:left w:val="nil"/>
              <w:bottom w:val="single" w:sz="4" w:space="0" w:color="auto"/>
              <w:right w:val="single" w:sz="4" w:space="0" w:color="auto"/>
            </w:tcBorders>
            <w:vAlign w:val="center"/>
            <w:hideMark/>
          </w:tcPr>
          <w:p w14:paraId="30516911" w14:textId="6C16229A"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color w:val="000000"/>
              </w:rPr>
              <w:t>1 ввод Д80 мм</w:t>
            </w:r>
          </w:p>
        </w:tc>
      </w:tr>
      <w:tr w:rsidR="00C45DA4" w:rsidRPr="00F1687F" w14:paraId="17FA276F" w14:textId="77777777" w:rsidTr="00C45DA4">
        <w:trPr>
          <w:trHeight w:val="20"/>
        </w:trPr>
        <w:tc>
          <w:tcPr>
            <w:tcW w:w="546" w:type="dxa"/>
            <w:tcBorders>
              <w:top w:val="nil"/>
              <w:left w:val="single" w:sz="4" w:space="0" w:color="auto"/>
              <w:bottom w:val="single" w:sz="4" w:space="0" w:color="auto"/>
              <w:right w:val="single" w:sz="4" w:space="0" w:color="auto"/>
            </w:tcBorders>
            <w:vAlign w:val="center"/>
            <w:hideMark/>
          </w:tcPr>
          <w:p w14:paraId="166E55D7" w14:textId="77777777"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29</w:t>
            </w:r>
          </w:p>
        </w:tc>
        <w:tc>
          <w:tcPr>
            <w:tcW w:w="3560" w:type="dxa"/>
            <w:tcBorders>
              <w:top w:val="nil"/>
              <w:left w:val="nil"/>
              <w:bottom w:val="single" w:sz="4" w:space="0" w:color="auto"/>
              <w:right w:val="single" w:sz="4" w:space="0" w:color="auto"/>
            </w:tcBorders>
            <w:vAlign w:val="center"/>
            <w:hideMark/>
          </w:tcPr>
          <w:p w14:paraId="21DFD7F9" w14:textId="0234B295" w:rsidR="00C45DA4" w:rsidRPr="00F1687F" w:rsidRDefault="00C45DA4" w:rsidP="00C45DA4">
            <w:pPr>
              <w:spacing w:after="0" w:line="240" w:lineRule="auto"/>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Котельная №4,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991" w:type="dxa"/>
            <w:tcBorders>
              <w:top w:val="nil"/>
              <w:left w:val="nil"/>
              <w:bottom w:val="single" w:sz="4" w:space="0" w:color="auto"/>
              <w:right w:val="single" w:sz="4" w:space="0" w:color="auto"/>
            </w:tcBorders>
            <w:vAlign w:val="center"/>
            <w:hideMark/>
          </w:tcPr>
          <w:p w14:paraId="236D2E25" w14:textId="77777777"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МУП "Водоканал"</w:t>
            </w:r>
          </w:p>
        </w:tc>
        <w:tc>
          <w:tcPr>
            <w:tcW w:w="1711" w:type="dxa"/>
            <w:tcBorders>
              <w:top w:val="nil"/>
              <w:left w:val="nil"/>
              <w:bottom w:val="single" w:sz="4" w:space="0" w:color="auto"/>
              <w:right w:val="single" w:sz="4" w:space="0" w:color="auto"/>
            </w:tcBorders>
            <w:vAlign w:val="center"/>
            <w:hideMark/>
          </w:tcPr>
          <w:p w14:paraId="2E900E3F" w14:textId="5323B626"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rPr>
              <w:t>ВЗУ №50</w:t>
            </w:r>
          </w:p>
        </w:tc>
        <w:tc>
          <w:tcPr>
            <w:tcW w:w="1826" w:type="dxa"/>
            <w:tcBorders>
              <w:top w:val="nil"/>
              <w:left w:val="nil"/>
              <w:bottom w:val="single" w:sz="4" w:space="0" w:color="auto"/>
              <w:right w:val="single" w:sz="4" w:space="0" w:color="auto"/>
            </w:tcBorders>
            <w:vAlign w:val="center"/>
            <w:hideMark/>
          </w:tcPr>
          <w:p w14:paraId="677F4154" w14:textId="2FF195EC"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color w:val="000000"/>
              </w:rPr>
              <w:t>1 ввод Д100 мм</w:t>
            </w:r>
          </w:p>
        </w:tc>
      </w:tr>
      <w:tr w:rsidR="00C45DA4" w:rsidRPr="00F1687F" w14:paraId="75E0CC15" w14:textId="77777777" w:rsidTr="00C45DA4">
        <w:trPr>
          <w:trHeight w:val="20"/>
        </w:trPr>
        <w:tc>
          <w:tcPr>
            <w:tcW w:w="546" w:type="dxa"/>
            <w:tcBorders>
              <w:top w:val="nil"/>
              <w:left w:val="single" w:sz="4" w:space="0" w:color="auto"/>
              <w:bottom w:val="single" w:sz="4" w:space="0" w:color="auto"/>
              <w:right w:val="single" w:sz="4" w:space="0" w:color="auto"/>
            </w:tcBorders>
            <w:vAlign w:val="center"/>
            <w:hideMark/>
          </w:tcPr>
          <w:p w14:paraId="72C780B9" w14:textId="77777777"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30</w:t>
            </w:r>
          </w:p>
        </w:tc>
        <w:tc>
          <w:tcPr>
            <w:tcW w:w="3560" w:type="dxa"/>
            <w:tcBorders>
              <w:top w:val="nil"/>
              <w:left w:val="nil"/>
              <w:bottom w:val="single" w:sz="4" w:space="0" w:color="auto"/>
              <w:right w:val="single" w:sz="4" w:space="0" w:color="auto"/>
            </w:tcBorders>
            <w:vAlign w:val="center"/>
            <w:hideMark/>
          </w:tcPr>
          <w:p w14:paraId="6AA22A46" w14:textId="19E5422B" w:rsidR="00C45DA4" w:rsidRPr="00F1687F" w:rsidRDefault="00C45DA4" w:rsidP="00C45DA4">
            <w:pPr>
              <w:spacing w:after="0" w:line="240" w:lineRule="auto"/>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Котельная №6,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991" w:type="dxa"/>
            <w:tcBorders>
              <w:top w:val="nil"/>
              <w:left w:val="nil"/>
              <w:bottom w:val="single" w:sz="4" w:space="0" w:color="auto"/>
              <w:right w:val="single" w:sz="4" w:space="0" w:color="auto"/>
            </w:tcBorders>
            <w:vAlign w:val="center"/>
            <w:hideMark/>
          </w:tcPr>
          <w:p w14:paraId="6A3C9D03" w14:textId="77777777"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МУП "Водоканал"</w:t>
            </w:r>
          </w:p>
        </w:tc>
        <w:tc>
          <w:tcPr>
            <w:tcW w:w="1711" w:type="dxa"/>
            <w:tcBorders>
              <w:top w:val="nil"/>
              <w:left w:val="nil"/>
              <w:bottom w:val="single" w:sz="4" w:space="0" w:color="auto"/>
              <w:right w:val="single" w:sz="4" w:space="0" w:color="auto"/>
            </w:tcBorders>
            <w:vAlign w:val="center"/>
            <w:hideMark/>
          </w:tcPr>
          <w:p w14:paraId="32607746" w14:textId="61426DF2"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rPr>
              <w:t>ВЗУ №50</w:t>
            </w:r>
          </w:p>
        </w:tc>
        <w:tc>
          <w:tcPr>
            <w:tcW w:w="1826" w:type="dxa"/>
            <w:tcBorders>
              <w:top w:val="nil"/>
              <w:left w:val="nil"/>
              <w:bottom w:val="single" w:sz="4" w:space="0" w:color="auto"/>
              <w:right w:val="single" w:sz="4" w:space="0" w:color="auto"/>
            </w:tcBorders>
            <w:vAlign w:val="center"/>
            <w:hideMark/>
          </w:tcPr>
          <w:p w14:paraId="39CC8395" w14:textId="02D2C3EA"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color w:val="000000"/>
              </w:rPr>
              <w:t>2 ввода Д50 мм и Д150 мм</w:t>
            </w:r>
          </w:p>
        </w:tc>
      </w:tr>
      <w:tr w:rsidR="00C45DA4" w:rsidRPr="00F1687F" w14:paraId="76FECA60" w14:textId="77777777" w:rsidTr="00C45DA4">
        <w:trPr>
          <w:trHeight w:val="20"/>
        </w:trPr>
        <w:tc>
          <w:tcPr>
            <w:tcW w:w="546" w:type="dxa"/>
            <w:tcBorders>
              <w:top w:val="nil"/>
              <w:left w:val="single" w:sz="4" w:space="0" w:color="auto"/>
              <w:bottom w:val="single" w:sz="4" w:space="0" w:color="auto"/>
              <w:right w:val="single" w:sz="4" w:space="0" w:color="auto"/>
            </w:tcBorders>
            <w:vAlign w:val="center"/>
            <w:hideMark/>
          </w:tcPr>
          <w:p w14:paraId="4C02437B" w14:textId="77777777"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31</w:t>
            </w:r>
          </w:p>
        </w:tc>
        <w:tc>
          <w:tcPr>
            <w:tcW w:w="3560" w:type="dxa"/>
            <w:tcBorders>
              <w:top w:val="nil"/>
              <w:left w:val="nil"/>
              <w:bottom w:val="single" w:sz="4" w:space="0" w:color="auto"/>
              <w:right w:val="single" w:sz="4" w:space="0" w:color="auto"/>
            </w:tcBorders>
            <w:vAlign w:val="center"/>
            <w:hideMark/>
          </w:tcPr>
          <w:p w14:paraId="0DE39749" w14:textId="1E7A0588" w:rsidR="00C45DA4" w:rsidRPr="00F1687F" w:rsidRDefault="00C45DA4" w:rsidP="00C45DA4">
            <w:pPr>
              <w:spacing w:after="0" w:line="240" w:lineRule="auto"/>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Котельная №7,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991" w:type="dxa"/>
            <w:tcBorders>
              <w:top w:val="nil"/>
              <w:left w:val="nil"/>
              <w:bottom w:val="single" w:sz="4" w:space="0" w:color="auto"/>
              <w:right w:val="single" w:sz="4" w:space="0" w:color="auto"/>
            </w:tcBorders>
            <w:vAlign w:val="center"/>
            <w:hideMark/>
          </w:tcPr>
          <w:p w14:paraId="6F2F7793" w14:textId="77777777"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МУП "Водоканал"</w:t>
            </w:r>
          </w:p>
        </w:tc>
        <w:tc>
          <w:tcPr>
            <w:tcW w:w="1711" w:type="dxa"/>
            <w:tcBorders>
              <w:top w:val="nil"/>
              <w:left w:val="nil"/>
              <w:bottom w:val="single" w:sz="4" w:space="0" w:color="auto"/>
              <w:right w:val="single" w:sz="4" w:space="0" w:color="auto"/>
            </w:tcBorders>
            <w:vAlign w:val="center"/>
            <w:hideMark/>
          </w:tcPr>
          <w:p w14:paraId="0B0B3B1E" w14:textId="4EDBCC88"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rPr>
              <w:t>ВЗУ №60</w:t>
            </w:r>
          </w:p>
        </w:tc>
        <w:tc>
          <w:tcPr>
            <w:tcW w:w="1826" w:type="dxa"/>
            <w:tcBorders>
              <w:top w:val="nil"/>
              <w:left w:val="nil"/>
              <w:bottom w:val="single" w:sz="4" w:space="0" w:color="auto"/>
              <w:right w:val="single" w:sz="4" w:space="0" w:color="auto"/>
            </w:tcBorders>
            <w:vAlign w:val="center"/>
            <w:hideMark/>
          </w:tcPr>
          <w:p w14:paraId="48E792FD" w14:textId="2E9EC9D6"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color w:val="000000"/>
              </w:rPr>
              <w:t>2 ввода Д150 мм и Д100 мм</w:t>
            </w:r>
          </w:p>
        </w:tc>
      </w:tr>
      <w:tr w:rsidR="00C45DA4" w:rsidRPr="00F1687F" w14:paraId="1A9C306B" w14:textId="77777777" w:rsidTr="00C45DA4">
        <w:trPr>
          <w:trHeight w:val="20"/>
        </w:trPr>
        <w:tc>
          <w:tcPr>
            <w:tcW w:w="546" w:type="dxa"/>
            <w:tcBorders>
              <w:top w:val="nil"/>
              <w:left w:val="single" w:sz="4" w:space="0" w:color="auto"/>
              <w:bottom w:val="single" w:sz="4" w:space="0" w:color="auto"/>
              <w:right w:val="single" w:sz="4" w:space="0" w:color="auto"/>
            </w:tcBorders>
            <w:vAlign w:val="center"/>
            <w:hideMark/>
          </w:tcPr>
          <w:p w14:paraId="27A6B63E" w14:textId="77777777"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32</w:t>
            </w:r>
          </w:p>
        </w:tc>
        <w:tc>
          <w:tcPr>
            <w:tcW w:w="3560" w:type="dxa"/>
            <w:tcBorders>
              <w:top w:val="nil"/>
              <w:left w:val="nil"/>
              <w:bottom w:val="single" w:sz="4" w:space="0" w:color="auto"/>
              <w:right w:val="single" w:sz="4" w:space="0" w:color="auto"/>
            </w:tcBorders>
            <w:vAlign w:val="center"/>
            <w:hideMark/>
          </w:tcPr>
          <w:p w14:paraId="41AA3B9E" w14:textId="1EA6D565" w:rsidR="00C45DA4" w:rsidRPr="00F1687F" w:rsidRDefault="00C45DA4" w:rsidP="00C45DA4">
            <w:pPr>
              <w:spacing w:after="0" w:line="240" w:lineRule="auto"/>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Котельная №8,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991" w:type="dxa"/>
            <w:tcBorders>
              <w:top w:val="nil"/>
              <w:left w:val="nil"/>
              <w:bottom w:val="single" w:sz="4" w:space="0" w:color="auto"/>
              <w:right w:val="single" w:sz="4" w:space="0" w:color="auto"/>
            </w:tcBorders>
            <w:vAlign w:val="center"/>
            <w:hideMark/>
          </w:tcPr>
          <w:p w14:paraId="3ABE0719" w14:textId="77777777"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МУП "Водоканал"</w:t>
            </w:r>
          </w:p>
        </w:tc>
        <w:tc>
          <w:tcPr>
            <w:tcW w:w="1711" w:type="dxa"/>
            <w:tcBorders>
              <w:top w:val="nil"/>
              <w:left w:val="nil"/>
              <w:bottom w:val="single" w:sz="4" w:space="0" w:color="auto"/>
              <w:right w:val="single" w:sz="4" w:space="0" w:color="auto"/>
            </w:tcBorders>
            <w:vAlign w:val="center"/>
            <w:hideMark/>
          </w:tcPr>
          <w:p w14:paraId="272316BC" w14:textId="19B675DC"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rPr>
              <w:t>ВЗУ №60</w:t>
            </w:r>
          </w:p>
        </w:tc>
        <w:tc>
          <w:tcPr>
            <w:tcW w:w="1826" w:type="dxa"/>
            <w:tcBorders>
              <w:top w:val="nil"/>
              <w:left w:val="nil"/>
              <w:bottom w:val="single" w:sz="4" w:space="0" w:color="auto"/>
              <w:right w:val="single" w:sz="4" w:space="0" w:color="auto"/>
            </w:tcBorders>
            <w:vAlign w:val="center"/>
            <w:hideMark/>
          </w:tcPr>
          <w:p w14:paraId="082BFD2C" w14:textId="557D3963"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color w:val="000000"/>
              </w:rPr>
              <w:t>1 ввод Д40 мм</w:t>
            </w:r>
          </w:p>
        </w:tc>
      </w:tr>
      <w:tr w:rsidR="00C45DA4" w:rsidRPr="00F1687F" w14:paraId="05F38F60" w14:textId="77777777" w:rsidTr="00C45DA4">
        <w:trPr>
          <w:trHeight w:val="20"/>
        </w:trPr>
        <w:tc>
          <w:tcPr>
            <w:tcW w:w="546" w:type="dxa"/>
            <w:tcBorders>
              <w:top w:val="nil"/>
              <w:left w:val="single" w:sz="4" w:space="0" w:color="auto"/>
              <w:bottom w:val="single" w:sz="4" w:space="0" w:color="auto"/>
              <w:right w:val="single" w:sz="4" w:space="0" w:color="auto"/>
            </w:tcBorders>
            <w:vAlign w:val="center"/>
            <w:hideMark/>
          </w:tcPr>
          <w:p w14:paraId="74FA2B85" w14:textId="77777777"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33</w:t>
            </w:r>
          </w:p>
        </w:tc>
        <w:tc>
          <w:tcPr>
            <w:tcW w:w="3560" w:type="dxa"/>
            <w:tcBorders>
              <w:top w:val="nil"/>
              <w:left w:val="nil"/>
              <w:bottom w:val="single" w:sz="4" w:space="0" w:color="auto"/>
              <w:right w:val="single" w:sz="4" w:space="0" w:color="auto"/>
            </w:tcBorders>
            <w:vAlign w:val="center"/>
            <w:hideMark/>
          </w:tcPr>
          <w:p w14:paraId="3C64856D" w14:textId="4045DADC" w:rsidR="00C45DA4" w:rsidRPr="00F1687F" w:rsidRDefault="00C45DA4" w:rsidP="00C45DA4">
            <w:pPr>
              <w:spacing w:after="0" w:line="240" w:lineRule="auto"/>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Котельная №9,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991" w:type="dxa"/>
            <w:tcBorders>
              <w:top w:val="nil"/>
              <w:left w:val="nil"/>
              <w:bottom w:val="single" w:sz="4" w:space="0" w:color="auto"/>
              <w:right w:val="single" w:sz="4" w:space="0" w:color="auto"/>
            </w:tcBorders>
            <w:vAlign w:val="center"/>
            <w:hideMark/>
          </w:tcPr>
          <w:p w14:paraId="775F8707" w14:textId="77777777"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МУП "Водоканал"</w:t>
            </w:r>
          </w:p>
        </w:tc>
        <w:tc>
          <w:tcPr>
            <w:tcW w:w="1711" w:type="dxa"/>
            <w:tcBorders>
              <w:top w:val="nil"/>
              <w:left w:val="nil"/>
              <w:bottom w:val="single" w:sz="4" w:space="0" w:color="auto"/>
              <w:right w:val="single" w:sz="4" w:space="0" w:color="auto"/>
            </w:tcBorders>
            <w:vAlign w:val="center"/>
            <w:hideMark/>
          </w:tcPr>
          <w:p w14:paraId="26CC0EFB" w14:textId="04A1D101"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rPr>
              <w:t>ВЗУ №55</w:t>
            </w:r>
          </w:p>
        </w:tc>
        <w:tc>
          <w:tcPr>
            <w:tcW w:w="1826" w:type="dxa"/>
            <w:tcBorders>
              <w:top w:val="nil"/>
              <w:left w:val="nil"/>
              <w:bottom w:val="single" w:sz="4" w:space="0" w:color="auto"/>
              <w:right w:val="single" w:sz="4" w:space="0" w:color="auto"/>
            </w:tcBorders>
            <w:vAlign w:val="center"/>
            <w:hideMark/>
          </w:tcPr>
          <w:p w14:paraId="7D677B56" w14:textId="13167713"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color w:val="000000"/>
              </w:rPr>
              <w:t>1 ввод Д100 мм</w:t>
            </w:r>
          </w:p>
        </w:tc>
      </w:tr>
      <w:tr w:rsidR="00C45DA4" w:rsidRPr="00F1687F" w14:paraId="75E55543" w14:textId="77777777" w:rsidTr="00C45DA4">
        <w:trPr>
          <w:trHeight w:val="20"/>
        </w:trPr>
        <w:tc>
          <w:tcPr>
            <w:tcW w:w="546" w:type="dxa"/>
            <w:tcBorders>
              <w:top w:val="nil"/>
              <w:left w:val="single" w:sz="4" w:space="0" w:color="auto"/>
              <w:bottom w:val="single" w:sz="4" w:space="0" w:color="auto"/>
              <w:right w:val="single" w:sz="4" w:space="0" w:color="auto"/>
            </w:tcBorders>
            <w:vAlign w:val="center"/>
            <w:hideMark/>
          </w:tcPr>
          <w:p w14:paraId="6BD01689" w14:textId="77777777"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34</w:t>
            </w:r>
          </w:p>
        </w:tc>
        <w:tc>
          <w:tcPr>
            <w:tcW w:w="3560" w:type="dxa"/>
            <w:tcBorders>
              <w:top w:val="nil"/>
              <w:left w:val="nil"/>
              <w:bottom w:val="single" w:sz="4" w:space="0" w:color="auto"/>
              <w:right w:val="single" w:sz="4" w:space="0" w:color="auto"/>
            </w:tcBorders>
            <w:vAlign w:val="center"/>
            <w:hideMark/>
          </w:tcPr>
          <w:p w14:paraId="28FD7C9C" w14:textId="740FCA76" w:rsidR="00C45DA4" w:rsidRPr="00F1687F" w:rsidRDefault="00C45DA4" w:rsidP="00C45DA4">
            <w:pPr>
              <w:spacing w:after="0" w:line="240" w:lineRule="auto"/>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Котельная №11,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991" w:type="dxa"/>
            <w:tcBorders>
              <w:top w:val="nil"/>
              <w:left w:val="nil"/>
              <w:bottom w:val="single" w:sz="4" w:space="0" w:color="auto"/>
              <w:right w:val="single" w:sz="4" w:space="0" w:color="auto"/>
            </w:tcBorders>
            <w:vAlign w:val="center"/>
            <w:hideMark/>
          </w:tcPr>
          <w:p w14:paraId="1FA22372" w14:textId="77777777"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МУП "Водоканал"</w:t>
            </w:r>
          </w:p>
        </w:tc>
        <w:tc>
          <w:tcPr>
            <w:tcW w:w="1711" w:type="dxa"/>
            <w:tcBorders>
              <w:top w:val="nil"/>
              <w:left w:val="nil"/>
              <w:bottom w:val="single" w:sz="4" w:space="0" w:color="auto"/>
              <w:right w:val="single" w:sz="4" w:space="0" w:color="auto"/>
            </w:tcBorders>
            <w:vAlign w:val="center"/>
            <w:hideMark/>
          </w:tcPr>
          <w:p w14:paraId="2A369DCA" w14:textId="711D1B00"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rPr>
              <w:t>ВЗУ №54</w:t>
            </w:r>
          </w:p>
        </w:tc>
        <w:tc>
          <w:tcPr>
            <w:tcW w:w="1826" w:type="dxa"/>
            <w:tcBorders>
              <w:top w:val="nil"/>
              <w:left w:val="nil"/>
              <w:bottom w:val="single" w:sz="4" w:space="0" w:color="auto"/>
              <w:right w:val="single" w:sz="4" w:space="0" w:color="auto"/>
            </w:tcBorders>
            <w:vAlign w:val="center"/>
            <w:hideMark/>
          </w:tcPr>
          <w:p w14:paraId="0C500BE7" w14:textId="3C597FFF"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color w:val="000000"/>
              </w:rPr>
              <w:t>2 ввода Д100</w:t>
            </w:r>
          </w:p>
        </w:tc>
      </w:tr>
      <w:tr w:rsidR="00C45DA4" w:rsidRPr="00F1687F" w14:paraId="0B34E3CC" w14:textId="77777777" w:rsidTr="00C45DA4">
        <w:trPr>
          <w:trHeight w:val="20"/>
        </w:trPr>
        <w:tc>
          <w:tcPr>
            <w:tcW w:w="546" w:type="dxa"/>
            <w:tcBorders>
              <w:top w:val="nil"/>
              <w:left w:val="single" w:sz="4" w:space="0" w:color="auto"/>
              <w:bottom w:val="single" w:sz="4" w:space="0" w:color="auto"/>
              <w:right w:val="single" w:sz="4" w:space="0" w:color="auto"/>
            </w:tcBorders>
            <w:vAlign w:val="center"/>
            <w:hideMark/>
          </w:tcPr>
          <w:p w14:paraId="7A04DBF4" w14:textId="77777777"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35</w:t>
            </w:r>
          </w:p>
        </w:tc>
        <w:tc>
          <w:tcPr>
            <w:tcW w:w="3560" w:type="dxa"/>
            <w:tcBorders>
              <w:top w:val="nil"/>
              <w:left w:val="nil"/>
              <w:bottom w:val="single" w:sz="4" w:space="0" w:color="auto"/>
              <w:right w:val="single" w:sz="4" w:space="0" w:color="auto"/>
            </w:tcBorders>
            <w:vAlign w:val="center"/>
            <w:hideMark/>
          </w:tcPr>
          <w:p w14:paraId="27772025" w14:textId="7D868199" w:rsidR="00C45DA4" w:rsidRPr="00F1687F" w:rsidRDefault="00C45DA4" w:rsidP="00C45DA4">
            <w:pPr>
              <w:spacing w:after="0" w:line="240" w:lineRule="auto"/>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Котельная №12,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991" w:type="dxa"/>
            <w:tcBorders>
              <w:top w:val="nil"/>
              <w:left w:val="nil"/>
              <w:bottom w:val="single" w:sz="4" w:space="0" w:color="auto"/>
              <w:right w:val="single" w:sz="4" w:space="0" w:color="auto"/>
            </w:tcBorders>
            <w:vAlign w:val="center"/>
            <w:hideMark/>
          </w:tcPr>
          <w:p w14:paraId="2018F2B3" w14:textId="77777777"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МУП "Водоканал"</w:t>
            </w:r>
          </w:p>
        </w:tc>
        <w:tc>
          <w:tcPr>
            <w:tcW w:w="1711" w:type="dxa"/>
            <w:tcBorders>
              <w:top w:val="nil"/>
              <w:left w:val="nil"/>
              <w:bottom w:val="single" w:sz="4" w:space="0" w:color="auto"/>
              <w:right w:val="single" w:sz="4" w:space="0" w:color="auto"/>
            </w:tcBorders>
            <w:vAlign w:val="center"/>
            <w:hideMark/>
          </w:tcPr>
          <w:p w14:paraId="78238CE6" w14:textId="6B59DA6B"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rPr>
              <w:t>ВЗУ №52</w:t>
            </w:r>
          </w:p>
        </w:tc>
        <w:tc>
          <w:tcPr>
            <w:tcW w:w="1826" w:type="dxa"/>
            <w:tcBorders>
              <w:top w:val="nil"/>
              <w:left w:val="nil"/>
              <w:bottom w:val="single" w:sz="4" w:space="0" w:color="auto"/>
              <w:right w:val="single" w:sz="4" w:space="0" w:color="auto"/>
            </w:tcBorders>
            <w:vAlign w:val="center"/>
            <w:hideMark/>
          </w:tcPr>
          <w:p w14:paraId="06E14586" w14:textId="45D57585"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color w:val="000000"/>
              </w:rPr>
              <w:t>2 ввода Д100 мм и Д50 мм</w:t>
            </w:r>
          </w:p>
        </w:tc>
      </w:tr>
      <w:tr w:rsidR="00C45DA4" w:rsidRPr="00F1687F" w14:paraId="2BB75316" w14:textId="77777777" w:rsidTr="00C45DA4">
        <w:trPr>
          <w:trHeight w:val="20"/>
        </w:trPr>
        <w:tc>
          <w:tcPr>
            <w:tcW w:w="546" w:type="dxa"/>
            <w:tcBorders>
              <w:top w:val="nil"/>
              <w:left w:val="single" w:sz="4" w:space="0" w:color="auto"/>
              <w:bottom w:val="single" w:sz="4" w:space="0" w:color="auto"/>
              <w:right w:val="single" w:sz="4" w:space="0" w:color="auto"/>
            </w:tcBorders>
            <w:vAlign w:val="center"/>
            <w:hideMark/>
          </w:tcPr>
          <w:p w14:paraId="0713D2D8" w14:textId="77777777"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36</w:t>
            </w:r>
          </w:p>
        </w:tc>
        <w:tc>
          <w:tcPr>
            <w:tcW w:w="3560" w:type="dxa"/>
            <w:tcBorders>
              <w:top w:val="nil"/>
              <w:left w:val="nil"/>
              <w:bottom w:val="single" w:sz="4" w:space="0" w:color="auto"/>
              <w:right w:val="single" w:sz="4" w:space="0" w:color="auto"/>
            </w:tcBorders>
            <w:vAlign w:val="center"/>
            <w:hideMark/>
          </w:tcPr>
          <w:p w14:paraId="1E8C51C2" w14:textId="63E89940" w:rsidR="00C45DA4" w:rsidRPr="00F1687F" w:rsidRDefault="00C45DA4" w:rsidP="00C45DA4">
            <w:pPr>
              <w:spacing w:after="0" w:line="240" w:lineRule="auto"/>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Котельная №14,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991" w:type="dxa"/>
            <w:tcBorders>
              <w:top w:val="nil"/>
              <w:left w:val="nil"/>
              <w:bottom w:val="single" w:sz="4" w:space="0" w:color="auto"/>
              <w:right w:val="single" w:sz="4" w:space="0" w:color="auto"/>
            </w:tcBorders>
            <w:vAlign w:val="center"/>
            <w:hideMark/>
          </w:tcPr>
          <w:p w14:paraId="0829362E" w14:textId="77777777"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МУП "Водоканал"</w:t>
            </w:r>
          </w:p>
        </w:tc>
        <w:tc>
          <w:tcPr>
            <w:tcW w:w="1711" w:type="dxa"/>
            <w:tcBorders>
              <w:top w:val="nil"/>
              <w:left w:val="nil"/>
              <w:bottom w:val="single" w:sz="4" w:space="0" w:color="auto"/>
              <w:right w:val="single" w:sz="4" w:space="0" w:color="auto"/>
            </w:tcBorders>
            <w:vAlign w:val="center"/>
            <w:hideMark/>
          </w:tcPr>
          <w:p w14:paraId="301026C1" w14:textId="28980739"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rPr>
              <w:t>ВЗУ №51</w:t>
            </w:r>
          </w:p>
        </w:tc>
        <w:tc>
          <w:tcPr>
            <w:tcW w:w="1826" w:type="dxa"/>
            <w:tcBorders>
              <w:top w:val="nil"/>
              <w:left w:val="nil"/>
              <w:bottom w:val="single" w:sz="4" w:space="0" w:color="auto"/>
              <w:right w:val="single" w:sz="4" w:space="0" w:color="auto"/>
            </w:tcBorders>
            <w:vAlign w:val="center"/>
            <w:hideMark/>
          </w:tcPr>
          <w:p w14:paraId="76AB7BBF" w14:textId="3A5C1850"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color w:val="000000"/>
              </w:rPr>
              <w:t>1 ввод Д100 мм</w:t>
            </w:r>
          </w:p>
        </w:tc>
      </w:tr>
      <w:tr w:rsidR="00C45DA4" w:rsidRPr="00F1687F" w14:paraId="1893FAEE" w14:textId="77777777" w:rsidTr="00C45DA4">
        <w:trPr>
          <w:trHeight w:val="20"/>
        </w:trPr>
        <w:tc>
          <w:tcPr>
            <w:tcW w:w="546" w:type="dxa"/>
            <w:tcBorders>
              <w:top w:val="nil"/>
              <w:left w:val="single" w:sz="4" w:space="0" w:color="auto"/>
              <w:bottom w:val="single" w:sz="4" w:space="0" w:color="auto"/>
              <w:right w:val="single" w:sz="4" w:space="0" w:color="auto"/>
            </w:tcBorders>
            <w:vAlign w:val="center"/>
            <w:hideMark/>
          </w:tcPr>
          <w:p w14:paraId="32FB40D8" w14:textId="77777777"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37</w:t>
            </w:r>
          </w:p>
        </w:tc>
        <w:tc>
          <w:tcPr>
            <w:tcW w:w="3560" w:type="dxa"/>
            <w:tcBorders>
              <w:top w:val="nil"/>
              <w:left w:val="nil"/>
              <w:bottom w:val="single" w:sz="4" w:space="0" w:color="auto"/>
              <w:right w:val="single" w:sz="4" w:space="0" w:color="auto"/>
            </w:tcBorders>
            <w:vAlign w:val="center"/>
            <w:hideMark/>
          </w:tcPr>
          <w:p w14:paraId="6BF36DBE" w14:textId="1A0B0117" w:rsidR="00C45DA4" w:rsidRPr="00F1687F" w:rsidRDefault="00C45DA4" w:rsidP="00C45DA4">
            <w:pPr>
              <w:spacing w:after="0" w:line="240" w:lineRule="auto"/>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Котельная №15,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991" w:type="dxa"/>
            <w:tcBorders>
              <w:top w:val="nil"/>
              <w:left w:val="nil"/>
              <w:bottom w:val="single" w:sz="4" w:space="0" w:color="auto"/>
              <w:right w:val="single" w:sz="4" w:space="0" w:color="auto"/>
            </w:tcBorders>
            <w:vAlign w:val="center"/>
            <w:hideMark/>
          </w:tcPr>
          <w:p w14:paraId="74C5F29A" w14:textId="77777777"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МУП "Водоканал"</w:t>
            </w:r>
          </w:p>
        </w:tc>
        <w:tc>
          <w:tcPr>
            <w:tcW w:w="1711" w:type="dxa"/>
            <w:tcBorders>
              <w:top w:val="nil"/>
              <w:left w:val="nil"/>
              <w:bottom w:val="single" w:sz="4" w:space="0" w:color="auto"/>
              <w:right w:val="single" w:sz="4" w:space="0" w:color="auto"/>
            </w:tcBorders>
            <w:vAlign w:val="center"/>
            <w:hideMark/>
          </w:tcPr>
          <w:p w14:paraId="68F90364" w14:textId="55D5B269"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rPr>
              <w:t>ВЗУ №56</w:t>
            </w:r>
          </w:p>
        </w:tc>
        <w:tc>
          <w:tcPr>
            <w:tcW w:w="1826" w:type="dxa"/>
            <w:tcBorders>
              <w:top w:val="nil"/>
              <w:left w:val="nil"/>
              <w:bottom w:val="single" w:sz="4" w:space="0" w:color="auto"/>
              <w:right w:val="single" w:sz="4" w:space="0" w:color="auto"/>
            </w:tcBorders>
            <w:vAlign w:val="center"/>
            <w:hideMark/>
          </w:tcPr>
          <w:p w14:paraId="34040080" w14:textId="6B8A0E4B"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color w:val="000000"/>
              </w:rPr>
              <w:t>1 ввод Д50 мм</w:t>
            </w:r>
          </w:p>
        </w:tc>
      </w:tr>
      <w:tr w:rsidR="00C45DA4" w:rsidRPr="00F1687F" w14:paraId="58CE7545" w14:textId="77777777" w:rsidTr="00C45DA4">
        <w:trPr>
          <w:trHeight w:val="20"/>
        </w:trPr>
        <w:tc>
          <w:tcPr>
            <w:tcW w:w="546" w:type="dxa"/>
            <w:tcBorders>
              <w:top w:val="nil"/>
              <w:left w:val="single" w:sz="4" w:space="0" w:color="auto"/>
              <w:bottom w:val="single" w:sz="4" w:space="0" w:color="auto"/>
              <w:right w:val="single" w:sz="4" w:space="0" w:color="auto"/>
            </w:tcBorders>
            <w:vAlign w:val="center"/>
            <w:hideMark/>
          </w:tcPr>
          <w:p w14:paraId="000E3A6E" w14:textId="77777777"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lastRenderedPageBreak/>
              <w:t>38</w:t>
            </w:r>
          </w:p>
        </w:tc>
        <w:tc>
          <w:tcPr>
            <w:tcW w:w="3560" w:type="dxa"/>
            <w:tcBorders>
              <w:top w:val="nil"/>
              <w:left w:val="nil"/>
              <w:bottom w:val="single" w:sz="4" w:space="0" w:color="auto"/>
              <w:right w:val="single" w:sz="4" w:space="0" w:color="auto"/>
            </w:tcBorders>
            <w:vAlign w:val="center"/>
            <w:hideMark/>
          </w:tcPr>
          <w:p w14:paraId="3CE449C1" w14:textId="26703C7C" w:rsidR="00C45DA4" w:rsidRPr="00F1687F" w:rsidRDefault="00C45DA4" w:rsidP="00C45DA4">
            <w:pPr>
              <w:spacing w:after="0" w:line="240" w:lineRule="auto"/>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Котельная №16,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991" w:type="dxa"/>
            <w:tcBorders>
              <w:top w:val="nil"/>
              <w:left w:val="nil"/>
              <w:bottom w:val="single" w:sz="4" w:space="0" w:color="auto"/>
              <w:right w:val="single" w:sz="4" w:space="0" w:color="auto"/>
            </w:tcBorders>
            <w:vAlign w:val="center"/>
            <w:hideMark/>
          </w:tcPr>
          <w:p w14:paraId="1CEE4902" w14:textId="77777777"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МУП "Водоканал"</w:t>
            </w:r>
          </w:p>
        </w:tc>
        <w:tc>
          <w:tcPr>
            <w:tcW w:w="1711" w:type="dxa"/>
            <w:tcBorders>
              <w:top w:val="nil"/>
              <w:left w:val="nil"/>
              <w:bottom w:val="single" w:sz="4" w:space="0" w:color="auto"/>
              <w:right w:val="single" w:sz="4" w:space="0" w:color="auto"/>
            </w:tcBorders>
            <w:vAlign w:val="center"/>
            <w:hideMark/>
          </w:tcPr>
          <w:p w14:paraId="7C73954F" w14:textId="7A6776F4"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rPr>
              <w:t>ВЗУ №60</w:t>
            </w:r>
          </w:p>
        </w:tc>
        <w:tc>
          <w:tcPr>
            <w:tcW w:w="1826" w:type="dxa"/>
            <w:tcBorders>
              <w:top w:val="nil"/>
              <w:left w:val="nil"/>
              <w:bottom w:val="single" w:sz="4" w:space="0" w:color="auto"/>
              <w:right w:val="single" w:sz="4" w:space="0" w:color="auto"/>
            </w:tcBorders>
            <w:vAlign w:val="center"/>
            <w:hideMark/>
          </w:tcPr>
          <w:p w14:paraId="7933F1C1" w14:textId="7F75E93D"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color w:val="000000"/>
              </w:rPr>
              <w:t>1 ввод Д50 мм</w:t>
            </w:r>
          </w:p>
        </w:tc>
      </w:tr>
      <w:tr w:rsidR="00C45DA4" w:rsidRPr="00F1687F" w14:paraId="7FA96BB8" w14:textId="77777777" w:rsidTr="00C45DA4">
        <w:trPr>
          <w:trHeight w:val="20"/>
        </w:trPr>
        <w:tc>
          <w:tcPr>
            <w:tcW w:w="546" w:type="dxa"/>
            <w:tcBorders>
              <w:top w:val="nil"/>
              <w:left w:val="single" w:sz="4" w:space="0" w:color="auto"/>
              <w:bottom w:val="single" w:sz="4" w:space="0" w:color="auto"/>
              <w:right w:val="single" w:sz="4" w:space="0" w:color="auto"/>
            </w:tcBorders>
            <w:vAlign w:val="center"/>
            <w:hideMark/>
          </w:tcPr>
          <w:p w14:paraId="0375B129" w14:textId="77777777"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39</w:t>
            </w:r>
          </w:p>
        </w:tc>
        <w:tc>
          <w:tcPr>
            <w:tcW w:w="3560" w:type="dxa"/>
            <w:tcBorders>
              <w:top w:val="nil"/>
              <w:left w:val="nil"/>
              <w:bottom w:val="single" w:sz="4" w:space="0" w:color="auto"/>
              <w:right w:val="single" w:sz="4" w:space="0" w:color="auto"/>
            </w:tcBorders>
            <w:vAlign w:val="center"/>
            <w:hideMark/>
          </w:tcPr>
          <w:p w14:paraId="551A243F" w14:textId="6B79093E" w:rsidR="00C45DA4" w:rsidRPr="00F1687F" w:rsidRDefault="00C45DA4" w:rsidP="00C45DA4">
            <w:pPr>
              <w:spacing w:after="0" w:line="240" w:lineRule="auto"/>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Котельная №17,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991" w:type="dxa"/>
            <w:tcBorders>
              <w:top w:val="nil"/>
              <w:left w:val="nil"/>
              <w:bottom w:val="single" w:sz="4" w:space="0" w:color="auto"/>
              <w:right w:val="single" w:sz="4" w:space="0" w:color="auto"/>
            </w:tcBorders>
            <w:vAlign w:val="center"/>
            <w:hideMark/>
          </w:tcPr>
          <w:p w14:paraId="66ED611F" w14:textId="77777777"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МУП "Водоканал"</w:t>
            </w:r>
          </w:p>
        </w:tc>
        <w:tc>
          <w:tcPr>
            <w:tcW w:w="1711" w:type="dxa"/>
            <w:tcBorders>
              <w:top w:val="nil"/>
              <w:left w:val="nil"/>
              <w:bottom w:val="single" w:sz="4" w:space="0" w:color="auto"/>
              <w:right w:val="single" w:sz="4" w:space="0" w:color="auto"/>
            </w:tcBorders>
            <w:vAlign w:val="center"/>
            <w:hideMark/>
          </w:tcPr>
          <w:p w14:paraId="3BB3D31B" w14:textId="60B9D143"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rPr>
              <w:t>ВЗУ №60</w:t>
            </w:r>
          </w:p>
        </w:tc>
        <w:tc>
          <w:tcPr>
            <w:tcW w:w="1826" w:type="dxa"/>
            <w:tcBorders>
              <w:top w:val="nil"/>
              <w:left w:val="nil"/>
              <w:bottom w:val="single" w:sz="4" w:space="0" w:color="auto"/>
              <w:right w:val="single" w:sz="4" w:space="0" w:color="auto"/>
            </w:tcBorders>
            <w:vAlign w:val="center"/>
            <w:hideMark/>
          </w:tcPr>
          <w:p w14:paraId="7CB67B69" w14:textId="0630633E"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color w:val="000000"/>
              </w:rPr>
              <w:t>1 ввод Д32 мм</w:t>
            </w:r>
          </w:p>
        </w:tc>
      </w:tr>
      <w:tr w:rsidR="00C45DA4" w:rsidRPr="00F1687F" w14:paraId="69DC6C14" w14:textId="77777777" w:rsidTr="00C45DA4">
        <w:trPr>
          <w:trHeight w:val="20"/>
        </w:trPr>
        <w:tc>
          <w:tcPr>
            <w:tcW w:w="546" w:type="dxa"/>
            <w:tcBorders>
              <w:top w:val="nil"/>
              <w:left w:val="single" w:sz="4" w:space="0" w:color="auto"/>
              <w:bottom w:val="single" w:sz="4" w:space="0" w:color="auto"/>
              <w:right w:val="single" w:sz="4" w:space="0" w:color="auto"/>
            </w:tcBorders>
            <w:vAlign w:val="center"/>
            <w:hideMark/>
          </w:tcPr>
          <w:p w14:paraId="2196665C" w14:textId="77777777"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40</w:t>
            </w:r>
          </w:p>
        </w:tc>
        <w:tc>
          <w:tcPr>
            <w:tcW w:w="3560" w:type="dxa"/>
            <w:tcBorders>
              <w:top w:val="nil"/>
              <w:left w:val="nil"/>
              <w:bottom w:val="single" w:sz="4" w:space="0" w:color="auto"/>
              <w:right w:val="single" w:sz="4" w:space="0" w:color="auto"/>
            </w:tcBorders>
            <w:vAlign w:val="center"/>
            <w:hideMark/>
          </w:tcPr>
          <w:p w14:paraId="21E19C48" w14:textId="32F98634" w:rsidR="00C45DA4" w:rsidRPr="00F1687F" w:rsidRDefault="00C45DA4" w:rsidP="00C45DA4">
            <w:pPr>
              <w:spacing w:after="0" w:line="240" w:lineRule="auto"/>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Котельная №18,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991" w:type="dxa"/>
            <w:tcBorders>
              <w:top w:val="nil"/>
              <w:left w:val="nil"/>
              <w:bottom w:val="single" w:sz="4" w:space="0" w:color="auto"/>
              <w:right w:val="single" w:sz="4" w:space="0" w:color="auto"/>
            </w:tcBorders>
            <w:vAlign w:val="center"/>
            <w:hideMark/>
          </w:tcPr>
          <w:p w14:paraId="67354D39" w14:textId="77777777"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МУП "Водоканал"</w:t>
            </w:r>
          </w:p>
        </w:tc>
        <w:tc>
          <w:tcPr>
            <w:tcW w:w="1711" w:type="dxa"/>
            <w:tcBorders>
              <w:top w:val="nil"/>
              <w:left w:val="nil"/>
              <w:bottom w:val="single" w:sz="4" w:space="0" w:color="auto"/>
              <w:right w:val="single" w:sz="4" w:space="0" w:color="auto"/>
            </w:tcBorders>
            <w:vAlign w:val="center"/>
            <w:hideMark/>
          </w:tcPr>
          <w:p w14:paraId="02E06019" w14:textId="5D59B731"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rPr>
              <w:t>ВЗУ №57</w:t>
            </w:r>
          </w:p>
        </w:tc>
        <w:tc>
          <w:tcPr>
            <w:tcW w:w="1826" w:type="dxa"/>
            <w:tcBorders>
              <w:top w:val="nil"/>
              <w:left w:val="nil"/>
              <w:bottom w:val="single" w:sz="4" w:space="0" w:color="auto"/>
              <w:right w:val="single" w:sz="4" w:space="0" w:color="auto"/>
            </w:tcBorders>
            <w:vAlign w:val="center"/>
            <w:hideMark/>
          </w:tcPr>
          <w:p w14:paraId="74D35122" w14:textId="690FD66C"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color w:val="000000"/>
              </w:rPr>
              <w:t>1 ввод Д25 мм</w:t>
            </w:r>
          </w:p>
        </w:tc>
      </w:tr>
      <w:tr w:rsidR="00C45DA4" w:rsidRPr="00F1687F" w14:paraId="14B87AE1" w14:textId="77777777" w:rsidTr="00C45DA4">
        <w:trPr>
          <w:trHeight w:val="20"/>
        </w:trPr>
        <w:tc>
          <w:tcPr>
            <w:tcW w:w="546" w:type="dxa"/>
            <w:tcBorders>
              <w:top w:val="nil"/>
              <w:left w:val="single" w:sz="4" w:space="0" w:color="auto"/>
              <w:bottom w:val="single" w:sz="4" w:space="0" w:color="auto"/>
              <w:right w:val="single" w:sz="4" w:space="0" w:color="auto"/>
            </w:tcBorders>
            <w:vAlign w:val="center"/>
            <w:hideMark/>
          </w:tcPr>
          <w:p w14:paraId="482B2D3B" w14:textId="77777777"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41</w:t>
            </w:r>
          </w:p>
        </w:tc>
        <w:tc>
          <w:tcPr>
            <w:tcW w:w="3560" w:type="dxa"/>
            <w:tcBorders>
              <w:top w:val="nil"/>
              <w:left w:val="nil"/>
              <w:bottom w:val="single" w:sz="4" w:space="0" w:color="auto"/>
              <w:right w:val="single" w:sz="4" w:space="0" w:color="auto"/>
            </w:tcBorders>
            <w:vAlign w:val="center"/>
            <w:hideMark/>
          </w:tcPr>
          <w:p w14:paraId="3B7314D7" w14:textId="35E7AF00" w:rsidR="00C45DA4" w:rsidRPr="00F1687F" w:rsidRDefault="00C45DA4" w:rsidP="00C45DA4">
            <w:pPr>
              <w:spacing w:after="0" w:line="240" w:lineRule="auto"/>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Котельная №19,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991" w:type="dxa"/>
            <w:tcBorders>
              <w:top w:val="nil"/>
              <w:left w:val="nil"/>
              <w:bottom w:val="single" w:sz="4" w:space="0" w:color="auto"/>
              <w:right w:val="single" w:sz="4" w:space="0" w:color="auto"/>
            </w:tcBorders>
            <w:vAlign w:val="center"/>
            <w:hideMark/>
          </w:tcPr>
          <w:p w14:paraId="48F33EDE" w14:textId="77777777"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МУП "Водоканал"</w:t>
            </w:r>
          </w:p>
        </w:tc>
        <w:tc>
          <w:tcPr>
            <w:tcW w:w="1711" w:type="dxa"/>
            <w:tcBorders>
              <w:top w:val="nil"/>
              <w:left w:val="nil"/>
              <w:bottom w:val="single" w:sz="4" w:space="0" w:color="auto"/>
              <w:right w:val="single" w:sz="4" w:space="0" w:color="auto"/>
            </w:tcBorders>
            <w:vAlign w:val="center"/>
            <w:hideMark/>
          </w:tcPr>
          <w:p w14:paraId="36BF9E6B" w14:textId="7F383BC0"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rPr>
              <w:t>ВЗУ №60</w:t>
            </w:r>
          </w:p>
        </w:tc>
        <w:tc>
          <w:tcPr>
            <w:tcW w:w="1826" w:type="dxa"/>
            <w:tcBorders>
              <w:top w:val="nil"/>
              <w:left w:val="nil"/>
              <w:bottom w:val="single" w:sz="4" w:space="0" w:color="auto"/>
              <w:right w:val="single" w:sz="4" w:space="0" w:color="auto"/>
            </w:tcBorders>
            <w:vAlign w:val="center"/>
            <w:hideMark/>
          </w:tcPr>
          <w:p w14:paraId="702D4B8E" w14:textId="22A35AB7"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color w:val="000000"/>
              </w:rPr>
              <w:t>1 ввод Д25 мм</w:t>
            </w:r>
          </w:p>
        </w:tc>
      </w:tr>
      <w:tr w:rsidR="00C45DA4" w:rsidRPr="00F1687F" w14:paraId="2C6AF96A" w14:textId="77777777" w:rsidTr="00C45DA4">
        <w:trPr>
          <w:trHeight w:val="20"/>
        </w:trPr>
        <w:tc>
          <w:tcPr>
            <w:tcW w:w="546" w:type="dxa"/>
            <w:tcBorders>
              <w:top w:val="nil"/>
              <w:left w:val="single" w:sz="4" w:space="0" w:color="auto"/>
              <w:bottom w:val="single" w:sz="4" w:space="0" w:color="auto"/>
              <w:right w:val="single" w:sz="4" w:space="0" w:color="auto"/>
            </w:tcBorders>
            <w:vAlign w:val="center"/>
            <w:hideMark/>
          </w:tcPr>
          <w:p w14:paraId="044EB99F" w14:textId="77777777"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42</w:t>
            </w:r>
          </w:p>
        </w:tc>
        <w:tc>
          <w:tcPr>
            <w:tcW w:w="3560" w:type="dxa"/>
            <w:tcBorders>
              <w:top w:val="nil"/>
              <w:left w:val="nil"/>
              <w:bottom w:val="single" w:sz="4" w:space="0" w:color="auto"/>
              <w:right w:val="single" w:sz="4" w:space="0" w:color="auto"/>
            </w:tcBorders>
            <w:vAlign w:val="center"/>
            <w:hideMark/>
          </w:tcPr>
          <w:p w14:paraId="5B33BEDC" w14:textId="4565FA15" w:rsidR="00C45DA4" w:rsidRPr="00F1687F" w:rsidRDefault="00C45DA4" w:rsidP="00C45DA4">
            <w:pPr>
              <w:spacing w:after="0" w:line="240" w:lineRule="auto"/>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Котельная №21,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991" w:type="dxa"/>
            <w:tcBorders>
              <w:top w:val="nil"/>
              <w:left w:val="nil"/>
              <w:bottom w:val="single" w:sz="4" w:space="0" w:color="auto"/>
              <w:right w:val="single" w:sz="4" w:space="0" w:color="auto"/>
            </w:tcBorders>
            <w:vAlign w:val="center"/>
            <w:hideMark/>
          </w:tcPr>
          <w:p w14:paraId="6B2DDD4E" w14:textId="77777777"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МУП "Водоканал"</w:t>
            </w:r>
          </w:p>
        </w:tc>
        <w:tc>
          <w:tcPr>
            <w:tcW w:w="1711" w:type="dxa"/>
            <w:tcBorders>
              <w:top w:val="nil"/>
              <w:left w:val="nil"/>
              <w:bottom w:val="single" w:sz="4" w:space="0" w:color="auto"/>
              <w:right w:val="single" w:sz="4" w:space="0" w:color="auto"/>
            </w:tcBorders>
            <w:vAlign w:val="center"/>
            <w:hideMark/>
          </w:tcPr>
          <w:p w14:paraId="598FDBF1" w14:textId="16A4F9BC"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rPr>
              <w:t>ВЗУ №60</w:t>
            </w:r>
          </w:p>
        </w:tc>
        <w:tc>
          <w:tcPr>
            <w:tcW w:w="1826" w:type="dxa"/>
            <w:tcBorders>
              <w:top w:val="nil"/>
              <w:left w:val="nil"/>
              <w:bottom w:val="single" w:sz="4" w:space="0" w:color="auto"/>
              <w:right w:val="single" w:sz="4" w:space="0" w:color="auto"/>
            </w:tcBorders>
            <w:vAlign w:val="center"/>
            <w:hideMark/>
          </w:tcPr>
          <w:p w14:paraId="7EF587E3" w14:textId="0B713815"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color w:val="000000"/>
              </w:rPr>
              <w:t>1 ввод Д25 мм</w:t>
            </w:r>
          </w:p>
        </w:tc>
      </w:tr>
      <w:tr w:rsidR="00C45DA4" w:rsidRPr="00F1687F" w14:paraId="2C9317E3" w14:textId="77777777" w:rsidTr="00C45DA4">
        <w:trPr>
          <w:trHeight w:val="20"/>
        </w:trPr>
        <w:tc>
          <w:tcPr>
            <w:tcW w:w="546" w:type="dxa"/>
            <w:tcBorders>
              <w:top w:val="nil"/>
              <w:left w:val="single" w:sz="4" w:space="0" w:color="auto"/>
              <w:bottom w:val="single" w:sz="4" w:space="0" w:color="auto"/>
              <w:right w:val="single" w:sz="4" w:space="0" w:color="auto"/>
            </w:tcBorders>
            <w:vAlign w:val="center"/>
            <w:hideMark/>
          </w:tcPr>
          <w:p w14:paraId="1EEF2B5B" w14:textId="77777777"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43</w:t>
            </w:r>
          </w:p>
        </w:tc>
        <w:tc>
          <w:tcPr>
            <w:tcW w:w="3560" w:type="dxa"/>
            <w:tcBorders>
              <w:top w:val="nil"/>
              <w:left w:val="nil"/>
              <w:bottom w:val="single" w:sz="4" w:space="0" w:color="auto"/>
              <w:right w:val="single" w:sz="4" w:space="0" w:color="auto"/>
            </w:tcBorders>
            <w:vAlign w:val="center"/>
            <w:hideMark/>
          </w:tcPr>
          <w:p w14:paraId="585EFF59" w14:textId="1B9423F8" w:rsidR="00C45DA4" w:rsidRPr="00F1687F" w:rsidRDefault="00C45DA4" w:rsidP="00C45DA4">
            <w:pPr>
              <w:spacing w:after="0" w:line="240" w:lineRule="auto"/>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Котельная Мостовик,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991" w:type="dxa"/>
            <w:tcBorders>
              <w:top w:val="nil"/>
              <w:left w:val="nil"/>
              <w:bottom w:val="single" w:sz="4" w:space="0" w:color="auto"/>
              <w:right w:val="single" w:sz="4" w:space="0" w:color="auto"/>
            </w:tcBorders>
            <w:vAlign w:val="center"/>
            <w:hideMark/>
          </w:tcPr>
          <w:p w14:paraId="4F76E980" w14:textId="77777777"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МУП "Водоканал"</w:t>
            </w:r>
          </w:p>
        </w:tc>
        <w:tc>
          <w:tcPr>
            <w:tcW w:w="1711" w:type="dxa"/>
            <w:tcBorders>
              <w:top w:val="nil"/>
              <w:left w:val="nil"/>
              <w:bottom w:val="single" w:sz="4" w:space="0" w:color="auto"/>
              <w:right w:val="single" w:sz="4" w:space="0" w:color="auto"/>
            </w:tcBorders>
            <w:vAlign w:val="center"/>
            <w:hideMark/>
          </w:tcPr>
          <w:p w14:paraId="1FE8AA1F" w14:textId="153996C5"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rPr>
              <w:t>ВЗУ №46</w:t>
            </w:r>
          </w:p>
        </w:tc>
        <w:tc>
          <w:tcPr>
            <w:tcW w:w="1826" w:type="dxa"/>
            <w:tcBorders>
              <w:top w:val="nil"/>
              <w:left w:val="nil"/>
              <w:bottom w:val="single" w:sz="4" w:space="0" w:color="auto"/>
              <w:right w:val="single" w:sz="4" w:space="0" w:color="auto"/>
            </w:tcBorders>
            <w:vAlign w:val="center"/>
            <w:hideMark/>
          </w:tcPr>
          <w:p w14:paraId="3BD319D7" w14:textId="0E41850A"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color w:val="000000"/>
              </w:rPr>
              <w:t>1 ввод Д100 мм</w:t>
            </w:r>
          </w:p>
        </w:tc>
      </w:tr>
      <w:tr w:rsidR="00C45DA4" w:rsidRPr="00F1687F" w14:paraId="064596D6" w14:textId="77777777" w:rsidTr="00C45DA4">
        <w:trPr>
          <w:trHeight w:val="20"/>
        </w:trPr>
        <w:tc>
          <w:tcPr>
            <w:tcW w:w="546" w:type="dxa"/>
            <w:tcBorders>
              <w:top w:val="nil"/>
              <w:left w:val="single" w:sz="4" w:space="0" w:color="auto"/>
              <w:bottom w:val="single" w:sz="4" w:space="0" w:color="auto"/>
              <w:right w:val="single" w:sz="4" w:space="0" w:color="auto"/>
            </w:tcBorders>
            <w:vAlign w:val="center"/>
            <w:hideMark/>
          </w:tcPr>
          <w:p w14:paraId="22081D95" w14:textId="77777777"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44</w:t>
            </w:r>
          </w:p>
        </w:tc>
        <w:tc>
          <w:tcPr>
            <w:tcW w:w="3560" w:type="dxa"/>
            <w:tcBorders>
              <w:top w:val="nil"/>
              <w:left w:val="nil"/>
              <w:bottom w:val="single" w:sz="4" w:space="0" w:color="auto"/>
              <w:right w:val="single" w:sz="4" w:space="0" w:color="auto"/>
            </w:tcBorders>
            <w:vAlign w:val="center"/>
            <w:hideMark/>
          </w:tcPr>
          <w:p w14:paraId="2C63A6DC" w14:textId="0579739C" w:rsidR="00C45DA4" w:rsidRPr="00F1687F" w:rsidRDefault="00C45DA4" w:rsidP="00C45DA4">
            <w:pPr>
              <w:spacing w:after="0" w:line="240" w:lineRule="auto"/>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Котельная Васильевское,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991" w:type="dxa"/>
            <w:tcBorders>
              <w:top w:val="nil"/>
              <w:left w:val="nil"/>
              <w:bottom w:val="single" w:sz="4" w:space="0" w:color="auto"/>
              <w:right w:val="single" w:sz="4" w:space="0" w:color="auto"/>
            </w:tcBorders>
            <w:vAlign w:val="center"/>
            <w:hideMark/>
          </w:tcPr>
          <w:p w14:paraId="06051593" w14:textId="77777777"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МУП "Водоканал"</w:t>
            </w:r>
          </w:p>
        </w:tc>
        <w:tc>
          <w:tcPr>
            <w:tcW w:w="1711" w:type="dxa"/>
            <w:tcBorders>
              <w:top w:val="nil"/>
              <w:left w:val="nil"/>
              <w:bottom w:val="single" w:sz="4" w:space="0" w:color="auto"/>
              <w:right w:val="single" w:sz="4" w:space="0" w:color="auto"/>
            </w:tcBorders>
            <w:vAlign w:val="center"/>
            <w:hideMark/>
          </w:tcPr>
          <w:p w14:paraId="0C195F1A" w14:textId="2E65DF70"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rPr>
              <w:t>ВЗУ №45</w:t>
            </w:r>
          </w:p>
        </w:tc>
        <w:tc>
          <w:tcPr>
            <w:tcW w:w="1826" w:type="dxa"/>
            <w:tcBorders>
              <w:top w:val="nil"/>
              <w:left w:val="nil"/>
              <w:bottom w:val="single" w:sz="4" w:space="0" w:color="auto"/>
              <w:right w:val="single" w:sz="4" w:space="0" w:color="auto"/>
            </w:tcBorders>
            <w:vAlign w:val="center"/>
            <w:hideMark/>
          </w:tcPr>
          <w:p w14:paraId="446232D9" w14:textId="5DE304B7"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color w:val="000000"/>
              </w:rPr>
              <w:t>1 ввод Д80 мм</w:t>
            </w:r>
          </w:p>
        </w:tc>
      </w:tr>
      <w:tr w:rsidR="00C45DA4" w:rsidRPr="00F1687F" w14:paraId="3756FE3C" w14:textId="77777777" w:rsidTr="00C45DA4">
        <w:trPr>
          <w:trHeight w:val="20"/>
        </w:trPr>
        <w:tc>
          <w:tcPr>
            <w:tcW w:w="546" w:type="dxa"/>
            <w:tcBorders>
              <w:top w:val="nil"/>
              <w:left w:val="single" w:sz="4" w:space="0" w:color="auto"/>
              <w:bottom w:val="single" w:sz="4" w:space="0" w:color="auto"/>
              <w:right w:val="single" w:sz="4" w:space="0" w:color="auto"/>
            </w:tcBorders>
            <w:vAlign w:val="center"/>
            <w:hideMark/>
          </w:tcPr>
          <w:p w14:paraId="36B847B7" w14:textId="77777777"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45</w:t>
            </w:r>
          </w:p>
        </w:tc>
        <w:tc>
          <w:tcPr>
            <w:tcW w:w="3560" w:type="dxa"/>
            <w:tcBorders>
              <w:top w:val="nil"/>
              <w:left w:val="nil"/>
              <w:bottom w:val="single" w:sz="4" w:space="0" w:color="auto"/>
              <w:right w:val="single" w:sz="4" w:space="0" w:color="auto"/>
            </w:tcBorders>
            <w:vAlign w:val="center"/>
            <w:hideMark/>
          </w:tcPr>
          <w:p w14:paraId="56A40541" w14:textId="17C3B752" w:rsidR="00C45DA4" w:rsidRPr="00F1687F" w:rsidRDefault="00C45DA4" w:rsidP="00C45DA4">
            <w:pPr>
              <w:spacing w:after="0" w:line="240" w:lineRule="auto"/>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Котельная Марьино,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991" w:type="dxa"/>
            <w:tcBorders>
              <w:top w:val="nil"/>
              <w:left w:val="nil"/>
              <w:bottom w:val="single" w:sz="4" w:space="0" w:color="auto"/>
              <w:right w:val="single" w:sz="4" w:space="0" w:color="auto"/>
            </w:tcBorders>
            <w:vAlign w:val="center"/>
            <w:hideMark/>
          </w:tcPr>
          <w:p w14:paraId="6D6A7D48" w14:textId="77777777"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МУП "Водоканал"</w:t>
            </w:r>
          </w:p>
        </w:tc>
        <w:tc>
          <w:tcPr>
            <w:tcW w:w="1711" w:type="dxa"/>
            <w:tcBorders>
              <w:top w:val="nil"/>
              <w:left w:val="nil"/>
              <w:bottom w:val="single" w:sz="4" w:space="0" w:color="auto"/>
              <w:right w:val="single" w:sz="4" w:space="0" w:color="auto"/>
            </w:tcBorders>
            <w:vAlign w:val="center"/>
            <w:hideMark/>
          </w:tcPr>
          <w:p w14:paraId="295517DD" w14:textId="4E159E47"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rPr>
              <w:t>ВЗУ №31</w:t>
            </w:r>
          </w:p>
        </w:tc>
        <w:tc>
          <w:tcPr>
            <w:tcW w:w="1826" w:type="dxa"/>
            <w:tcBorders>
              <w:top w:val="nil"/>
              <w:left w:val="nil"/>
              <w:bottom w:val="single" w:sz="4" w:space="0" w:color="auto"/>
              <w:right w:val="single" w:sz="4" w:space="0" w:color="auto"/>
            </w:tcBorders>
            <w:vAlign w:val="center"/>
            <w:hideMark/>
          </w:tcPr>
          <w:p w14:paraId="4081318E" w14:textId="6872D2E8"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color w:val="000000"/>
              </w:rPr>
              <w:t>1 ввод Д50 мм</w:t>
            </w:r>
          </w:p>
        </w:tc>
      </w:tr>
      <w:tr w:rsidR="00C45DA4" w:rsidRPr="00F1687F" w14:paraId="61C4418E" w14:textId="77777777" w:rsidTr="00C45DA4">
        <w:trPr>
          <w:trHeight w:val="20"/>
        </w:trPr>
        <w:tc>
          <w:tcPr>
            <w:tcW w:w="546" w:type="dxa"/>
            <w:tcBorders>
              <w:top w:val="nil"/>
              <w:left w:val="single" w:sz="4" w:space="0" w:color="auto"/>
              <w:bottom w:val="single" w:sz="4" w:space="0" w:color="auto"/>
              <w:right w:val="single" w:sz="4" w:space="0" w:color="auto"/>
            </w:tcBorders>
            <w:vAlign w:val="center"/>
            <w:hideMark/>
          </w:tcPr>
          <w:p w14:paraId="1F6421FC" w14:textId="77777777"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46</w:t>
            </w:r>
          </w:p>
        </w:tc>
        <w:tc>
          <w:tcPr>
            <w:tcW w:w="3560" w:type="dxa"/>
            <w:tcBorders>
              <w:top w:val="nil"/>
              <w:left w:val="nil"/>
              <w:bottom w:val="single" w:sz="4" w:space="0" w:color="auto"/>
              <w:right w:val="single" w:sz="4" w:space="0" w:color="auto"/>
            </w:tcBorders>
            <w:vAlign w:val="center"/>
            <w:hideMark/>
          </w:tcPr>
          <w:p w14:paraId="5F788062" w14:textId="5AF6FDEC" w:rsidR="00C45DA4" w:rsidRPr="00F1687F" w:rsidRDefault="00C45DA4" w:rsidP="00C45DA4">
            <w:pPr>
              <w:spacing w:after="0" w:line="240" w:lineRule="auto"/>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Котельная Шабурново,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991" w:type="dxa"/>
            <w:tcBorders>
              <w:top w:val="nil"/>
              <w:left w:val="nil"/>
              <w:bottom w:val="single" w:sz="4" w:space="0" w:color="auto"/>
              <w:right w:val="single" w:sz="4" w:space="0" w:color="auto"/>
            </w:tcBorders>
            <w:vAlign w:val="center"/>
            <w:hideMark/>
          </w:tcPr>
          <w:p w14:paraId="2CE22684" w14:textId="77777777"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МУП "Водоканал"</w:t>
            </w:r>
          </w:p>
        </w:tc>
        <w:tc>
          <w:tcPr>
            <w:tcW w:w="1711" w:type="dxa"/>
            <w:tcBorders>
              <w:top w:val="nil"/>
              <w:left w:val="nil"/>
              <w:bottom w:val="single" w:sz="4" w:space="0" w:color="auto"/>
              <w:right w:val="single" w:sz="4" w:space="0" w:color="auto"/>
            </w:tcBorders>
            <w:vAlign w:val="center"/>
            <w:hideMark/>
          </w:tcPr>
          <w:p w14:paraId="7AEC538A" w14:textId="16C1E269"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rPr>
              <w:t>ВЗУ №30</w:t>
            </w:r>
          </w:p>
        </w:tc>
        <w:tc>
          <w:tcPr>
            <w:tcW w:w="1826" w:type="dxa"/>
            <w:tcBorders>
              <w:top w:val="nil"/>
              <w:left w:val="nil"/>
              <w:bottom w:val="single" w:sz="4" w:space="0" w:color="auto"/>
              <w:right w:val="single" w:sz="4" w:space="0" w:color="auto"/>
            </w:tcBorders>
            <w:vAlign w:val="center"/>
            <w:hideMark/>
          </w:tcPr>
          <w:p w14:paraId="574DE12C" w14:textId="0CB40388"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color w:val="000000"/>
              </w:rPr>
              <w:t>1 ввод Д80 мм</w:t>
            </w:r>
          </w:p>
        </w:tc>
      </w:tr>
      <w:tr w:rsidR="00C45DA4" w:rsidRPr="00F1687F" w14:paraId="47E9B177" w14:textId="77777777" w:rsidTr="00C45DA4">
        <w:trPr>
          <w:trHeight w:val="20"/>
        </w:trPr>
        <w:tc>
          <w:tcPr>
            <w:tcW w:w="546" w:type="dxa"/>
            <w:tcBorders>
              <w:top w:val="nil"/>
              <w:left w:val="single" w:sz="4" w:space="0" w:color="auto"/>
              <w:bottom w:val="single" w:sz="4" w:space="0" w:color="auto"/>
              <w:right w:val="single" w:sz="4" w:space="0" w:color="auto"/>
            </w:tcBorders>
            <w:vAlign w:val="center"/>
            <w:hideMark/>
          </w:tcPr>
          <w:p w14:paraId="4113C5FE" w14:textId="77777777"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47</w:t>
            </w:r>
          </w:p>
        </w:tc>
        <w:tc>
          <w:tcPr>
            <w:tcW w:w="3560" w:type="dxa"/>
            <w:tcBorders>
              <w:top w:val="nil"/>
              <w:left w:val="nil"/>
              <w:bottom w:val="single" w:sz="4" w:space="0" w:color="auto"/>
              <w:right w:val="single" w:sz="4" w:space="0" w:color="auto"/>
            </w:tcBorders>
            <w:vAlign w:val="center"/>
            <w:hideMark/>
          </w:tcPr>
          <w:p w14:paraId="2E9F8035" w14:textId="2D91A18A" w:rsidR="00C45DA4" w:rsidRPr="00F1687F" w:rsidRDefault="00C45DA4" w:rsidP="00C45DA4">
            <w:pPr>
              <w:spacing w:after="0" w:line="240" w:lineRule="auto"/>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Котельная Кузьмино,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991" w:type="dxa"/>
            <w:tcBorders>
              <w:top w:val="nil"/>
              <w:left w:val="nil"/>
              <w:bottom w:val="single" w:sz="4" w:space="0" w:color="auto"/>
              <w:right w:val="single" w:sz="4" w:space="0" w:color="auto"/>
            </w:tcBorders>
            <w:vAlign w:val="center"/>
            <w:hideMark/>
          </w:tcPr>
          <w:p w14:paraId="3806506A" w14:textId="77777777"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МУП "Водоканал"</w:t>
            </w:r>
          </w:p>
        </w:tc>
        <w:tc>
          <w:tcPr>
            <w:tcW w:w="1711" w:type="dxa"/>
            <w:tcBorders>
              <w:top w:val="nil"/>
              <w:left w:val="nil"/>
              <w:bottom w:val="single" w:sz="4" w:space="0" w:color="auto"/>
              <w:right w:val="single" w:sz="4" w:space="0" w:color="auto"/>
            </w:tcBorders>
            <w:vAlign w:val="center"/>
            <w:hideMark/>
          </w:tcPr>
          <w:p w14:paraId="6547C035" w14:textId="19596D46"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rPr>
              <w:t>ВЗУ №28</w:t>
            </w:r>
          </w:p>
        </w:tc>
        <w:tc>
          <w:tcPr>
            <w:tcW w:w="1826" w:type="dxa"/>
            <w:tcBorders>
              <w:top w:val="nil"/>
              <w:left w:val="nil"/>
              <w:bottom w:val="single" w:sz="4" w:space="0" w:color="auto"/>
              <w:right w:val="single" w:sz="4" w:space="0" w:color="auto"/>
            </w:tcBorders>
            <w:vAlign w:val="center"/>
            <w:hideMark/>
          </w:tcPr>
          <w:p w14:paraId="0CA598F5" w14:textId="0D18A56F"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color w:val="000000"/>
              </w:rPr>
              <w:t>1 ввод Д80 мм</w:t>
            </w:r>
          </w:p>
        </w:tc>
      </w:tr>
      <w:tr w:rsidR="00C45DA4" w:rsidRPr="00F1687F" w14:paraId="1F11455B" w14:textId="77777777" w:rsidTr="00C45DA4">
        <w:trPr>
          <w:trHeight w:val="20"/>
        </w:trPr>
        <w:tc>
          <w:tcPr>
            <w:tcW w:w="546" w:type="dxa"/>
            <w:tcBorders>
              <w:top w:val="nil"/>
              <w:left w:val="single" w:sz="4" w:space="0" w:color="auto"/>
              <w:bottom w:val="single" w:sz="4" w:space="0" w:color="auto"/>
              <w:right w:val="single" w:sz="4" w:space="0" w:color="auto"/>
            </w:tcBorders>
            <w:vAlign w:val="center"/>
            <w:hideMark/>
          </w:tcPr>
          <w:p w14:paraId="6B4A007D" w14:textId="77777777"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48</w:t>
            </w:r>
          </w:p>
        </w:tc>
        <w:tc>
          <w:tcPr>
            <w:tcW w:w="3560" w:type="dxa"/>
            <w:tcBorders>
              <w:top w:val="nil"/>
              <w:left w:val="nil"/>
              <w:bottom w:val="single" w:sz="4" w:space="0" w:color="auto"/>
              <w:right w:val="single" w:sz="4" w:space="0" w:color="auto"/>
            </w:tcBorders>
            <w:vAlign w:val="center"/>
            <w:hideMark/>
          </w:tcPr>
          <w:p w14:paraId="1101A895" w14:textId="5762BB60" w:rsidR="00C45DA4" w:rsidRPr="00F1687F" w:rsidRDefault="00C45DA4" w:rsidP="00C45DA4">
            <w:pPr>
              <w:spacing w:after="0" w:line="240" w:lineRule="auto"/>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Котельная Константиново, ПМК,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991" w:type="dxa"/>
            <w:tcBorders>
              <w:top w:val="nil"/>
              <w:left w:val="nil"/>
              <w:bottom w:val="single" w:sz="4" w:space="0" w:color="auto"/>
              <w:right w:val="single" w:sz="4" w:space="0" w:color="auto"/>
            </w:tcBorders>
            <w:vAlign w:val="center"/>
            <w:hideMark/>
          </w:tcPr>
          <w:p w14:paraId="07AD28A2" w14:textId="77777777"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МУП "Водоканал"</w:t>
            </w:r>
          </w:p>
        </w:tc>
        <w:tc>
          <w:tcPr>
            <w:tcW w:w="1711" w:type="dxa"/>
            <w:tcBorders>
              <w:top w:val="nil"/>
              <w:left w:val="nil"/>
              <w:bottom w:val="single" w:sz="4" w:space="0" w:color="auto"/>
              <w:right w:val="single" w:sz="4" w:space="0" w:color="auto"/>
            </w:tcBorders>
            <w:vAlign w:val="center"/>
            <w:hideMark/>
          </w:tcPr>
          <w:p w14:paraId="18FC93CA" w14:textId="259ABB2E"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rPr>
              <w:t>ВЗУ Константиново </w:t>
            </w:r>
          </w:p>
        </w:tc>
        <w:tc>
          <w:tcPr>
            <w:tcW w:w="1826" w:type="dxa"/>
            <w:tcBorders>
              <w:top w:val="nil"/>
              <w:left w:val="nil"/>
              <w:bottom w:val="single" w:sz="4" w:space="0" w:color="auto"/>
              <w:right w:val="single" w:sz="4" w:space="0" w:color="auto"/>
            </w:tcBorders>
            <w:vAlign w:val="center"/>
            <w:hideMark/>
          </w:tcPr>
          <w:p w14:paraId="2CBE640E" w14:textId="314D3B14"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color w:val="000000"/>
              </w:rPr>
              <w:t>1 ввод Д70 мм</w:t>
            </w:r>
          </w:p>
        </w:tc>
      </w:tr>
      <w:tr w:rsidR="00C45DA4" w:rsidRPr="00F1687F" w14:paraId="48D72C30" w14:textId="77777777" w:rsidTr="00C45DA4">
        <w:trPr>
          <w:trHeight w:val="20"/>
        </w:trPr>
        <w:tc>
          <w:tcPr>
            <w:tcW w:w="546" w:type="dxa"/>
            <w:tcBorders>
              <w:top w:val="nil"/>
              <w:left w:val="single" w:sz="4" w:space="0" w:color="auto"/>
              <w:bottom w:val="single" w:sz="4" w:space="0" w:color="auto"/>
              <w:right w:val="single" w:sz="4" w:space="0" w:color="auto"/>
            </w:tcBorders>
            <w:vAlign w:val="center"/>
            <w:hideMark/>
          </w:tcPr>
          <w:p w14:paraId="749E667C" w14:textId="77777777"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49</w:t>
            </w:r>
          </w:p>
        </w:tc>
        <w:tc>
          <w:tcPr>
            <w:tcW w:w="3560" w:type="dxa"/>
            <w:tcBorders>
              <w:top w:val="nil"/>
              <w:left w:val="nil"/>
              <w:bottom w:val="single" w:sz="4" w:space="0" w:color="auto"/>
              <w:right w:val="single" w:sz="4" w:space="0" w:color="auto"/>
            </w:tcBorders>
            <w:vAlign w:val="center"/>
            <w:hideMark/>
          </w:tcPr>
          <w:p w14:paraId="7BCE8640" w14:textId="041BA212" w:rsidR="00C45DA4" w:rsidRPr="00F1687F" w:rsidRDefault="00C45DA4" w:rsidP="00C45DA4">
            <w:pPr>
              <w:spacing w:after="0" w:line="240" w:lineRule="auto"/>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Котельная Константиново (Школа),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991" w:type="dxa"/>
            <w:tcBorders>
              <w:top w:val="nil"/>
              <w:left w:val="nil"/>
              <w:bottom w:val="single" w:sz="4" w:space="0" w:color="auto"/>
              <w:right w:val="single" w:sz="4" w:space="0" w:color="auto"/>
            </w:tcBorders>
            <w:vAlign w:val="center"/>
            <w:hideMark/>
          </w:tcPr>
          <w:p w14:paraId="3D0131F9" w14:textId="77777777"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МУП "Водоканал"</w:t>
            </w:r>
          </w:p>
        </w:tc>
        <w:tc>
          <w:tcPr>
            <w:tcW w:w="1711" w:type="dxa"/>
            <w:tcBorders>
              <w:top w:val="nil"/>
              <w:left w:val="nil"/>
              <w:bottom w:val="single" w:sz="4" w:space="0" w:color="auto"/>
              <w:right w:val="single" w:sz="4" w:space="0" w:color="auto"/>
            </w:tcBorders>
            <w:vAlign w:val="center"/>
            <w:hideMark/>
          </w:tcPr>
          <w:p w14:paraId="71E6E682" w14:textId="0CD83B42"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rPr>
              <w:t>ВЗУ Константиново </w:t>
            </w:r>
          </w:p>
        </w:tc>
        <w:tc>
          <w:tcPr>
            <w:tcW w:w="1826" w:type="dxa"/>
            <w:tcBorders>
              <w:top w:val="nil"/>
              <w:left w:val="nil"/>
              <w:bottom w:val="single" w:sz="4" w:space="0" w:color="auto"/>
              <w:right w:val="single" w:sz="4" w:space="0" w:color="auto"/>
            </w:tcBorders>
            <w:vAlign w:val="center"/>
            <w:hideMark/>
          </w:tcPr>
          <w:p w14:paraId="42260D40" w14:textId="2F038C17"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color w:val="000000"/>
              </w:rPr>
              <w:t>1 ввод Д50 мм</w:t>
            </w:r>
          </w:p>
        </w:tc>
      </w:tr>
      <w:tr w:rsidR="00C45DA4" w:rsidRPr="00F1687F" w14:paraId="01B794FF" w14:textId="77777777" w:rsidTr="00C45DA4">
        <w:trPr>
          <w:trHeight w:val="20"/>
        </w:trPr>
        <w:tc>
          <w:tcPr>
            <w:tcW w:w="546" w:type="dxa"/>
            <w:tcBorders>
              <w:top w:val="nil"/>
              <w:left w:val="single" w:sz="4" w:space="0" w:color="auto"/>
              <w:bottom w:val="single" w:sz="4" w:space="0" w:color="auto"/>
              <w:right w:val="single" w:sz="4" w:space="0" w:color="auto"/>
            </w:tcBorders>
            <w:vAlign w:val="center"/>
            <w:hideMark/>
          </w:tcPr>
          <w:p w14:paraId="01C70269" w14:textId="77777777"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50</w:t>
            </w:r>
          </w:p>
        </w:tc>
        <w:tc>
          <w:tcPr>
            <w:tcW w:w="3560" w:type="dxa"/>
            <w:tcBorders>
              <w:top w:val="nil"/>
              <w:left w:val="nil"/>
              <w:bottom w:val="single" w:sz="4" w:space="0" w:color="auto"/>
              <w:right w:val="single" w:sz="4" w:space="0" w:color="auto"/>
            </w:tcBorders>
            <w:vAlign w:val="center"/>
            <w:hideMark/>
          </w:tcPr>
          <w:p w14:paraId="4AB428DF" w14:textId="377D3D77" w:rsidR="00C45DA4" w:rsidRPr="00F1687F" w:rsidRDefault="00C45DA4" w:rsidP="00C45DA4">
            <w:pPr>
              <w:spacing w:after="0" w:line="240" w:lineRule="auto"/>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Котельная Закубежье,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991" w:type="dxa"/>
            <w:tcBorders>
              <w:top w:val="nil"/>
              <w:left w:val="nil"/>
              <w:bottom w:val="single" w:sz="4" w:space="0" w:color="auto"/>
              <w:right w:val="single" w:sz="4" w:space="0" w:color="auto"/>
            </w:tcBorders>
            <w:vAlign w:val="center"/>
            <w:hideMark/>
          </w:tcPr>
          <w:p w14:paraId="7C90CBBA" w14:textId="77777777"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МУП "Водоканал"</w:t>
            </w:r>
          </w:p>
        </w:tc>
        <w:tc>
          <w:tcPr>
            <w:tcW w:w="1711" w:type="dxa"/>
            <w:tcBorders>
              <w:top w:val="nil"/>
              <w:left w:val="nil"/>
              <w:bottom w:val="single" w:sz="4" w:space="0" w:color="auto"/>
              <w:right w:val="single" w:sz="4" w:space="0" w:color="auto"/>
            </w:tcBorders>
            <w:vAlign w:val="center"/>
            <w:hideMark/>
          </w:tcPr>
          <w:p w14:paraId="59E491CF" w14:textId="215D845B"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rPr>
              <w:t>ВЗУ №32</w:t>
            </w:r>
          </w:p>
        </w:tc>
        <w:tc>
          <w:tcPr>
            <w:tcW w:w="1826" w:type="dxa"/>
            <w:tcBorders>
              <w:top w:val="nil"/>
              <w:left w:val="nil"/>
              <w:bottom w:val="single" w:sz="4" w:space="0" w:color="auto"/>
              <w:right w:val="single" w:sz="4" w:space="0" w:color="auto"/>
            </w:tcBorders>
            <w:vAlign w:val="center"/>
            <w:hideMark/>
          </w:tcPr>
          <w:p w14:paraId="30BA9A20" w14:textId="0AC8FC49"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color w:val="000000"/>
              </w:rPr>
              <w:t>1 ввод Д50 мм</w:t>
            </w:r>
          </w:p>
        </w:tc>
      </w:tr>
      <w:tr w:rsidR="00C45DA4" w:rsidRPr="00F1687F" w14:paraId="20C83C39" w14:textId="77777777" w:rsidTr="00C45DA4">
        <w:trPr>
          <w:trHeight w:val="20"/>
        </w:trPr>
        <w:tc>
          <w:tcPr>
            <w:tcW w:w="546" w:type="dxa"/>
            <w:tcBorders>
              <w:top w:val="nil"/>
              <w:left w:val="single" w:sz="4" w:space="0" w:color="auto"/>
              <w:bottom w:val="single" w:sz="4" w:space="0" w:color="auto"/>
              <w:right w:val="single" w:sz="4" w:space="0" w:color="auto"/>
            </w:tcBorders>
            <w:vAlign w:val="center"/>
            <w:hideMark/>
          </w:tcPr>
          <w:p w14:paraId="7ADBA62B" w14:textId="77777777"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51</w:t>
            </w:r>
          </w:p>
        </w:tc>
        <w:tc>
          <w:tcPr>
            <w:tcW w:w="3560" w:type="dxa"/>
            <w:tcBorders>
              <w:top w:val="nil"/>
              <w:left w:val="nil"/>
              <w:bottom w:val="single" w:sz="4" w:space="0" w:color="auto"/>
              <w:right w:val="single" w:sz="4" w:space="0" w:color="auto"/>
            </w:tcBorders>
            <w:vAlign w:val="center"/>
            <w:hideMark/>
          </w:tcPr>
          <w:p w14:paraId="5782ADEB" w14:textId="0A9A6E33" w:rsidR="00C45DA4" w:rsidRPr="00F1687F" w:rsidRDefault="00C45DA4" w:rsidP="00C45DA4">
            <w:pPr>
              <w:spacing w:after="0" w:line="240" w:lineRule="auto"/>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Котельная Башенка,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991" w:type="dxa"/>
            <w:tcBorders>
              <w:top w:val="nil"/>
              <w:left w:val="nil"/>
              <w:bottom w:val="single" w:sz="4" w:space="0" w:color="auto"/>
              <w:right w:val="single" w:sz="4" w:space="0" w:color="auto"/>
            </w:tcBorders>
            <w:vAlign w:val="center"/>
            <w:hideMark/>
          </w:tcPr>
          <w:p w14:paraId="4B56E950" w14:textId="77777777"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МУП "Водоканал"</w:t>
            </w:r>
          </w:p>
        </w:tc>
        <w:tc>
          <w:tcPr>
            <w:tcW w:w="1711" w:type="dxa"/>
            <w:tcBorders>
              <w:top w:val="nil"/>
              <w:left w:val="nil"/>
              <w:bottom w:val="single" w:sz="4" w:space="0" w:color="auto"/>
              <w:right w:val="single" w:sz="4" w:space="0" w:color="auto"/>
            </w:tcBorders>
            <w:vAlign w:val="center"/>
            <w:hideMark/>
          </w:tcPr>
          <w:p w14:paraId="60416CD7" w14:textId="37605D23"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rPr>
              <w:t>ВЗУ №26</w:t>
            </w:r>
          </w:p>
        </w:tc>
        <w:tc>
          <w:tcPr>
            <w:tcW w:w="1826" w:type="dxa"/>
            <w:tcBorders>
              <w:top w:val="nil"/>
              <w:left w:val="nil"/>
              <w:bottom w:val="single" w:sz="4" w:space="0" w:color="auto"/>
              <w:right w:val="single" w:sz="4" w:space="0" w:color="auto"/>
            </w:tcBorders>
            <w:vAlign w:val="center"/>
            <w:hideMark/>
          </w:tcPr>
          <w:p w14:paraId="48F95896" w14:textId="14789297"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color w:val="000000"/>
              </w:rPr>
              <w:t>1 ввод Д50 мм</w:t>
            </w:r>
          </w:p>
        </w:tc>
      </w:tr>
      <w:tr w:rsidR="00C45DA4" w:rsidRPr="00F1687F" w14:paraId="1169953B" w14:textId="77777777" w:rsidTr="00C45DA4">
        <w:trPr>
          <w:trHeight w:val="20"/>
        </w:trPr>
        <w:tc>
          <w:tcPr>
            <w:tcW w:w="546" w:type="dxa"/>
            <w:tcBorders>
              <w:top w:val="nil"/>
              <w:left w:val="single" w:sz="4" w:space="0" w:color="auto"/>
              <w:bottom w:val="single" w:sz="4" w:space="0" w:color="auto"/>
              <w:right w:val="single" w:sz="4" w:space="0" w:color="auto"/>
            </w:tcBorders>
            <w:vAlign w:val="center"/>
            <w:hideMark/>
          </w:tcPr>
          <w:p w14:paraId="3CBB265B" w14:textId="77777777"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52</w:t>
            </w:r>
          </w:p>
        </w:tc>
        <w:tc>
          <w:tcPr>
            <w:tcW w:w="3560" w:type="dxa"/>
            <w:tcBorders>
              <w:top w:val="nil"/>
              <w:left w:val="nil"/>
              <w:bottom w:val="single" w:sz="4" w:space="0" w:color="auto"/>
              <w:right w:val="single" w:sz="4" w:space="0" w:color="auto"/>
            </w:tcBorders>
            <w:vAlign w:val="center"/>
            <w:hideMark/>
          </w:tcPr>
          <w:p w14:paraId="72BB4E1E" w14:textId="608F7BAB" w:rsidR="00C45DA4" w:rsidRPr="00F1687F" w:rsidRDefault="00C45DA4" w:rsidP="00C45DA4">
            <w:pPr>
              <w:spacing w:after="0" w:line="240" w:lineRule="auto"/>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Котельная Мкр. Новый,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991" w:type="dxa"/>
            <w:tcBorders>
              <w:top w:val="nil"/>
              <w:left w:val="nil"/>
              <w:bottom w:val="single" w:sz="4" w:space="0" w:color="auto"/>
              <w:right w:val="single" w:sz="4" w:space="0" w:color="auto"/>
            </w:tcBorders>
            <w:vAlign w:val="center"/>
            <w:hideMark/>
          </w:tcPr>
          <w:p w14:paraId="16B0C5AB" w14:textId="77777777"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МУП "Водоканал"</w:t>
            </w:r>
          </w:p>
        </w:tc>
        <w:tc>
          <w:tcPr>
            <w:tcW w:w="1711" w:type="dxa"/>
            <w:tcBorders>
              <w:top w:val="nil"/>
              <w:left w:val="nil"/>
              <w:bottom w:val="single" w:sz="4" w:space="0" w:color="auto"/>
              <w:right w:val="single" w:sz="4" w:space="0" w:color="auto"/>
            </w:tcBorders>
            <w:vAlign w:val="center"/>
            <w:hideMark/>
          </w:tcPr>
          <w:p w14:paraId="169BF2D6" w14:textId="3E1143BC"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rPr>
              <w:t>ВЗУ №40</w:t>
            </w:r>
          </w:p>
        </w:tc>
        <w:tc>
          <w:tcPr>
            <w:tcW w:w="1826" w:type="dxa"/>
            <w:tcBorders>
              <w:top w:val="nil"/>
              <w:left w:val="nil"/>
              <w:bottom w:val="single" w:sz="4" w:space="0" w:color="auto"/>
              <w:right w:val="single" w:sz="4" w:space="0" w:color="auto"/>
            </w:tcBorders>
            <w:vAlign w:val="center"/>
            <w:hideMark/>
          </w:tcPr>
          <w:p w14:paraId="77BFBAAE" w14:textId="608ACAA2"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color w:val="000000"/>
              </w:rPr>
              <w:t>1 ввод Д80 мм</w:t>
            </w:r>
          </w:p>
        </w:tc>
      </w:tr>
      <w:tr w:rsidR="00C45DA4" w:rsidRPr="00F1687F" w14:paraId="7AC6DB07" w14:textId="77777777" w:rsidTr="00C45DA4">
        <w:trPr>
          <w:trHeight w:val="20"/>
        </w:trPr>
        <w:tc>
          <w:tcPr>
            <w:tcW w:w="546" w:type="dxa"/>
            <w:tcBorders>
              <w:top w:val="nil"/>
              <w:left w:val="single" w:sz="4" w:space="0" w:color="auto"/>
              <w:bottom w:val="single" w:sz="4" w:space="0" w:color="auto"/>
              <w:right w:val="single" w:sz="4" w:space="0" w:color="auto"/>
            </w:tcBorders>
            <w:vAlign w:val="center"/>
            <w:hideMark/>
          </w:tcPr>
          <w:p w14:paraId="1A8EC131" w14:textId="77777777"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53</w:t>
            </w:r>
          </w:p>
        </w:tc>
        <w:tc>
          <w:tcPr>
            <w:tcW w:w="3560" w:type="dxa"/>
            <w:tcBorders>
              <w:top w:val="nil"/>
              <w:left w:val="nil"/>
              <w:bottom w:val="single" w:sz="4" w:space="0" w:color="auto"/>
              <w:right w:val="single" w:sz="4" w:space="0" w:color="auto"/>
            </w:tcBorders>
            <w:vAlign w:val="center"/>
            <w:hideMark/>
          </w:tcPr>
          <w:p w14:paraId="71963696" w14:textId="35D1066A" w:rsidR="00C45DA4" w:rsidRPr="00F1687F" w:rsidRDefault="00C45DA4" w:rsidP="00C45DA4">
            <w:pPr>
              <w:spacing w:after="0" w:line="240" w:lineRule="auto"/>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Котельная Сырнево,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991" w:type="dxa"/>
            <w:tcBorders>
              <w:top w:val="nil"/>
              <w:left w:val="nil"/>
              <w:bottom w:val="single" w:sz="4" w:space="0" w:color="auto"/>
              <w:right w:val="single" w:sz="4" w:space="0" w:color="auto"/>
            </w:tcBorders>
            <w:vAlign w:val="center"/>
            <w:hideMark/>
          </w:tcPr>
          <w:p w14:paraId="2AB904C4" w14:textId="77777777"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МУП "Водоканал"</w:t>
            </w:r>
          </w:p>
        </w:tc>
        <w:tc>
          <w:tcPr>
            <w:tcW w:w="1711" w:type="dxa"/>
            <w:tcBorders>
              <w:top w:val="nil"/>
              <w:left w:val="nil"/>
              <w:bottom w:val="single" w:sz="4" w:space="0" w:color="auto"/>
              <w:right w:val="single" w:sz="4" w:space="0" w:color="auto"/>
            </w:tcBorders>
            <w:vAlign w:val="center"/>
            <w:hideMark/>
          </w:tcPr>
          <w:p w14:paraId="16F898D0" w14:textId="1CC49EEA"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rPr>
              <w:t>ВЗУ №33</w:t>
            </w:r>
          </w:p>
        </w:tc>
        <w:tc>
          <w:tcPr>
            <w:tcW w:w="1826" w:type="dxa"/>
            <w:tcBorders>
              <w:top w:val="nil"/>
              <w:left w:val="nil"/>
              <w:bottom w:val="single" w:sz="4" w:space="0" w:color="auto"/>
              <w:right w:val="single" w:sz="4" w:space="0" w:color="auto"/>
            </w:tcBorders>
            <w:vAlign w:val="center"/>
            <w:hideMark/>
          </w:tcPr>
          <w:p w14:paraId="5A0B3396" w14:textId="145AC1C3"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color w:val="000000"/>
              </w:rPr>
              <w:t>1 ввод Д25 мм</w:t>
            </w:r>
          </w:p>
        </w:tc>
      </w:tr>
      <w:tr w:rsidR="00C45DA4" w:rsidRPr="00F1687F" w14:paraId="0B8B31AC" w14:textId="77777777" w:rsidTr="00C45DA4">
        <w:trPr>
          <w:trHeight w:val="20"/>
        </w:trPr>
        <w:tc>
          <w:tcPr>
            <w:tcW w:w="546" w:type="dxa"/>
            <w:tcBorders>
              <w:top w:val="nil"/>
              <w:left w:val="single" w:sz="4" w:space="0" w:color="auto"/>
              <w:bottom w:val="single" w:sz="4" w:space="0" w:color="auto"/>
              <w:right w:val="single" w:sz="4" w:space="0" w:color="auto"/>
            </w:tcBorders>
            <w:vAlign w:val="center"/>
            <w:hideMark/>
          </w:tcPr>
          <w:p w14:paraId="39CD9E12" w14:textId="77777777"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54</w:t>
            </w:r>
          </w:p>
        </w:tc>
        <w:tc>
          <w:tcPr>
            <w:tcW w:w="3560" w:type="dxa"/>
            <w:tcBorders>
              <w:top w:val="nil"/>
              <w:left w:val="nil"/>
              <w:bottom w:val="single" w:sz="4" w:space="0" w:color="auto"/>
              <w:right w:val="single" w:sz="4" w:space="0" w:color="auto"/>
            </w:tcBorders>
            <w:vAlign w:val="center"/>
            <w:hideMark/>
          </w:tcPr>
          <w:p w14:paraId="2035DC34" w14:textId="42B3C463" w:rsidR="00C45DA4" w:rsidRPr="00F1687F" w:rsidRDefault="00C45DA4" w:rsidP="00C45DA4">
            <w:pPr>
              <w:spacing w:after="0" w:line="240" w:lineRule="auto"/>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Котельная Лоза, 9к, кор. 1,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991" w:type="dxa"/>
            <w:tcBorders>
              <w:top w:val="nil"/>
              <w:left w:val="nil"/>
              <w:bottom w:val="single" w:sz="4" w:space="0" w:color="auto"/>
              <w:right w:val="single" w:sz="4" w:space="0" w:color="auto"/>
            </w:tcBorders>
            <w:vAlign w:val="center"/>
            <w:hideMark/>
          </w:tcPr>
          <w:p w14:paraId="4D4D6B31" w14:textId="77777777"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МУП "Водоканал"</w:t>
            </w:r>
          </w:p>
        </w:tc>
        <w:tc>
          <w:tcPr>
            <w:tcW w:w="1711" w:type="dxa"/>
            <w:tcBorders>
              <w:top w:val="nil"/>
              <w:left w:val="nil"/>
              <w:bottom w:val="single" w:sz="4" w:space="0" w:color="auto"/>
              <w:right w:val="single" w:sz="4" w:space="0" w:color="auto"/>
            </w:tcBorders>
            <w:vAlign w:val="center"/>
            <w:hideMark/>
          </w:tcPr>
          <w:p w14:paraId="2E160866" w14:textId="0B56B17E"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rPr>
              <w:t>ВЗУ №14</w:t>
            </w:r>
          </w:p>
        </w:tc>
        <w:tc>
          <w:tcPr>
            <w:tcW w:w="1826" w:type="dxa"/>
            <w:tcBorders>
              <w:top w:val="nil"/>
              <w:left w:val="nil"/>
              <w:bottom w:val="single" w:sz="4" w:space="0" w:color="auto"/>
              <w:right w:val="single" w:sz="4" w:space="0" w:color="auto"/>
            </w:tcBorders>
            <w:vAlign w:val="center"/>
            <w:hideMark/>
          </w:tcPr>
          <w:p w14:paraId="1E4D037A" w14:textId="57F49FDC"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color w:val="000000"/>
              </w:rPr>
              <w:t>3 ввода Д100 мм, Д90 мм и Д90 мм</w:t>
            </w:r>
          </w:p>
        </w:tc>
      </w:tr>
      <w:tr w:rsidR="00C45DA4" w:rsidRPr="00F1687F" w14:paraId="385B2E02" w14:textId="77777777" w:rsidTr="00C45DA4">
        <w:trPr>
          <w:trHeight w:val="20"/>
        </w:trPr>
        <w:tc>
          <w:tcPr>
            <w:tcW w:w="546" w:type="dxa"/>
            <w:tcBorders>
              <w:top w:val="nil"/>
              <w:left w:val="single" w:sz="4" w:space="0" w:color="auto"/>
              <w:bottom w:val="single" w:sz="4" w:space="0" w:color="auto"/>
              <w:right w:val="single" w:sz="4" w:space="0" w:color="auto"/>
            </w:tcBorders>
            <w:vAlign w:val="center"/>
            <w:hideMark/>
          </w:tcPr>
          <w:p w14:paraId="75FD387F" w14:textId="77777777"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lastRenderedPageBreak/>
              <w:t>55</w:t>
            </w:r>
          </w:p>
        </w:tc>
        <w:tc>
          <w:tcPr>
            <w:tcW w:w="3560" w:type="dxa"/>
            <w:tcBorders>
              <w:top w:val="nil"/>
              <w:left w:val="nil"/>
              <w:bottom w:val="single" w:sz="4" w:space="0" w:color="auto"/>
              <w:right w:val="single" w:sz="4" w:space="0" w:color="auto"/>
            </w:tcBorders>
            <w:vAlign w:val="center"/>
            <w:hideMark/>
          </w:tcPr>
          <w:p w14:paraId="0E6D5601" w14:textId="627D6DF9" w:rsidR="00C45DA4" w:rsidRPr="00F1687F" w:rsidRDefault="00C45DA4" w:rsidP="00C45DA4">
            <w:pPr>
              <w:spacing w:after="0" w:line="240" w:lineRule="auto"/>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Котельная Зубцово,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991" w:type="dxa"/>
            <w:tcBorders>
              <w:top w:val="nil"/>
              <w:left w:val="nil"/>
              <w:bottom w:val="single" w:sz="4" w:space="0" w:color="auto"/>
              <w:right w:val="single" w:sz="4" w:space="0" w:color="auto"/>
            </w:tcBorders>
            <w:vAlign w:val="center"/>
            <w:hideMark/>
          </w:tcPr>
          <w:p w14:paraId="13890D34" w14:textId="77777777"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МУП "Водоканал"</w:t>
            </w:r>
          </w:p>
        </w:tc>
        <w:tc>
          <w:tcPr>
            <w:tcW w:w="1711" w:type="dxa"/>
            <w:tcBorders>
              <w:top w:val="nil"/>
              <w:left w:val="nil"/>
              <w:bottom w:val="single" w:sz="4" w:space="0" w:color="auto"/>
              <w:right w:val="single" w:sz="4" w:space="0" w:color="auto"/>
            </w:tcBorders>
            <w:vAlign w:val="center"/>
            <w:hideMark/>
          </w:tcPr>
          <w:p w14:paraId="0BCC3725" w14:textId="3F8AD21D"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rPr>
              <w:t>ВЗУ №66</w:t>
            </w:r>
          </w:p>
        </w:tc>
        <w:tc>
          <w:tcPr>
            <w:tcW w:w="1826" w:type="dxa"/>
            <w:tcBorders>
              <w:top w:val="nil"/>
              <w:left w:val="nil"/>
              <w:bottom w:val="single" w:sz="4" w:space="0" w:color="auto"/>
              <w:right w:val="single" w:sz="4" w:space="0" w:color="auto"/>
            </w:tcBorders>
            <w:vAlign w:val="center"/>
            <w:hideMark/>
          </w:tcPr>
          <w:p w14:paraId="346C4336" w14:textId="011F7EA8"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color w:val="000000"/>
              </w:rPr>
              <w:t>1 ввод Д80 мм</w:t>
            </w:r>
          </w:p>
        </w:tc>
      </w:tr>
      <w:tr w:rsidR="00C45DA4" w:rsidRPr="00F1687F" w14:paraId="00C8353A" w14:textId="77777777" w:rsidTr="00C45DA4">
        <w:trPr>
          <w:trHeight w:val="20"/>
        </w:trPr>
        <w:tc>
          <w:tcPr>
            <w:tcW w:w="546" w:type="dxa"/>
            <w:tcBorders>
              <w:top w:val="nil"/>
              <w:left w:val="single" w:sz="4" w:space="0" w:color="auto"/>
              <w:bottom w:val="single" w:sz="4" w:space="0" w:color="auto"/>
              <w:right w:val="single" w:sz="4" w:space="0" w:color="auto"/>
            </w:tcBorders>
            <w:vAlign w:val="center"/>
            <w:hideMark/>
          </w:tcPr>
          <w:p w14:paraId="1D00CFD5" w14:textId="77777777"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56</w:t>
            </w:r>
          </w:p>
        </w:tc>
        <w:tc>
          <w:tcPr>
            <w:tcW w:w="3560" w:type="dxa"/>
            <w:tcBorders>
              <w:top w:val="nil"/>
              <w:left w:val="nil"/>
              <w:bottom w:val="single" w:sz="4" w:space="0" w:color="auto"/>
              <w:right w:val="single" w:sz="4" w:space="0" w:color="auto"/>
            </w:tcBorders>
            <w:vAlign w:val="center"/>
            <w:hideMark/>
          </w:tcPr>
          <w:p w14:paraId="4331CE55" w14:textId="3191F47D" w:rsidR="00C45DA4" w:rsidRPr="00F1687F" w:rsidRDefault="00C45DA4" w:rsidP="00C45DA4">
            <w:pPr>
              <w:spacing w:after="0" w:line="240" w:lineRule="auto"/>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Котельная Ситники,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991" w:type="dxa"/>
            <w:tcBorders>
              <w:top w:val="nil"/>
              <w:left w:val="nil"/>
              <w:bottom w:val="single" w:sz="4" w:space="0" w:color="auto"/>
              <w:right w:val="single" w:sz="4" w:space="0" w:color="auto"/>
            </w:tcBorders>
            <w:vAlign w:val="center"/>
            <w:hideMark/>
          </w:tcPr>
          <w:p w14:paraId="68C5764E" w14:textId="77777777"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МУП "Водоканал"</w:t>
            </w:r>
          </w:p>
        </w:tc>
        <w:tc>
          <w:tcPr>
            <w:tcW w:w="1711" w:type="dxa"/>
            <w:tcBorders>
              <w:top w:val="nil"/>
              <w:left w:val="nil"/>
              <w:bottom w:val="single" w:sz="4" w:space="0" w:color="auto"/>
              <w:right w:val="single" w:sz="4" w:space="0" w:color="auto"/>
            </w:tcBorders>
            <w:vAlign w:val="center"/>
            <w:hideMark/>
          </w:tcPr>
          <w:p w14:paraId="7A588FF5" w14:textId="0DCE5475"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rPr>
              <w:t>ВЗУ №22</w:t>
            </w:r>
          </w:p>
        </w:tc>
        <w:tc>
          <w:tcPr>
            <w:tcW w:w="1826" w:type="dxa"/>
            <w:tcBorders>
              <w:top w:val="nil"/>
              <w:left w:val="nil"/>
              <w:bottom w:val="single" w:sz="4" w:space="0" w:color="auto"/>
              <w:right w:val="single" w:sz="4" w:space="0" w:color="auto"/>
            </w:tcBorders>
            <w:vAlign w:val="center"/>
            <w:hideMark/>
          </w:tcPr>
          <w:p w14:paraId="3297B359" w14:textId="05A1995D"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color w:val="000000"/>
              </w:rPr>
              <w:t>1 ввод Д50 мм</w:t>
            </w:r>
          </w:p>
        </w:tc>
      </w:tr>
      <w:tr w:rsidR="00C45DA4" w:rsidRPr="00F1687F" w14:paraId="603B0E75" w14:textId="77777777" w:rsidTr="00C45DA4">
        <w:trPr>
          <w:trHeight w:val="20"/>
        </w:trPr>
        <w:tc>
          <w:tcPr>
            <w:tcW w:w="546" w:type="dxa"/>
            <w:tcBorders>
              <w:top w:val="nil"/>
              <w:left w:val="single" w:sz="4" w:space="0" w:color="auto"/>
              <w:bottom w:val="single" w:sz="4" w:space="0" w:color="auto"/>
              <w:right w:val="single" w:sz="4" w:space="0" w:color="auto"/>
            </w:tcBorders>
            <w:vAlign w:val="center"/>
            <w:hideMark/>
          </w:tcPr>
          <w:p w14:paraId="1BAEA805" w14:textId="77777777"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57</w:t>
            </w:r>
          </w:p>
        </w:tc>
        <w:tc>
          <w:tcPr>
            <w:tcW w:w="3560" w:type="dxa"/>
            <w:tcBorders>
              <w:top w:val="nil"/>
              <w:left w:val="nil"/>
              <w:bottom w:val="single" w:sz="4" w:space="0" w:color="auto"/>
              <w:right w:val="single" w:sz="4" w:space="0" w:color="auto"/>
            </w:tcBorders>
            <w:vAlign w:val="center"/>
            <w:hideMark/>
          </w:tcPr>
          <w:p w14:paraId="16709944" w14:textId="59F21CE5" w:rsidR="00C45DA4" w:rsidRPr="00F1687F" w:rsidRDefault="00C45DA4" w:rsidP="00C45DA4">
            <w:pPr>
              <w:spacing w:after="0" w:line="240" w:lineRule="auto"/>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Котельная Здравница (Березка),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991" w:type="dxa"/>
            <w:tcBorders>
              <w:top w:val="nil"/>
              <w:left w:val="nil"/>
              <w:bottom w:val="single" w:sz="4" w:space="0" w:color="auto"/>
              <w:right w:val="single" w:sz="4" w:space="0" w:color="auto"/>
            </w:tcBorders>
            <w:vAlign w:val="center"/>
            <w:hideMark/>
          </w:tcPr>
          <w:p w14:paraId="78B495B0" w14:textId="77777777"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МУП "Водоканал"</w:t>
            </w:r>
          </w:p>
        </w:tc>
        <w:tc>
          <w:tcPr>
            <w:tcW w:w="1711" w:type="dxa"/>
            <w:tcBorders>
              <w:top w:val="nil"/>
              <w:left w:val="nil"/>
              <w:bottom w:val="single" w:sz="4" w:space="0" w:color="auto"/>
              <w:right w:val="single" w:sz="4" w:space="0" w:color="auto"/>
            </w:tcBorders>
            <w:vAlign w:val="center"/>
            <w:hideMark/>
          </w:tcPr>
          <w:p w14:paraId="42DF6A2D" w14:textId="5C76254F"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rPr>
              <w:t>ВЗУ №21</w:t>
            </w:r>
          </w:p>
        </w:tc>
        <w:tc>
          <w:tcPr>
            <w:tcW w:w="1826" w:type="dxa"/>
            <w:tcBorders>
              <w:top w:val="nil"/>
              <w:left w:val="nil"/>
              <w:bottom w:val="single" w:sz="4" w:space="0" w:color="auto"/>
              <w:right w:val="single" w:sz="4" w:space="0" w:color="auto"/>
            </w:tcBorders>
            <w:vAlign w:val="center"/>
            <w:hideMark/>
          </w:tcPr>
          <w:p w14:paraId="0FF90B81" w14:textId="7A383B6E"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color w:val="000000"/>
              </w:rPr>
              <w:t>2 ввода Д100 мм</w:t>
            </w:r>
          </w:p>
        </w:tc>
      </w:tr>
      <w:tr w:rsidR="00C45DA4" w:rsidRPr="00F1687F" w14:paraId="5873BE6A" w14:textId="77777777" w:rsidTr="00C45DA4">
        <w:trPr>
          <w:trHeight w:val="20"/>
        </w:trPr>
        <w:tc>
          <w:tcPr>
            <w:tcW w:w="546" w:type="dxa"/>
            <w:tcBorders>
              <w:top w:val="nil"/>
              <w:left w:val="single" w:sz="4" w:space="0" w:color="auto"/>
              <w:bottom w:val="single" w:sz="4" w:space="0" w:color="auto"/>
              <w:right w:val="single" w:sz="4" w:space="0" w:color="auto"/>
            </w:tcBorders>
            <w:vAlign w:val="center"/>
            <w:hideMark/>
          </w:tcPr>
          <w:p w14:paraId="54A679FE" w14:textId="77777777"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58</w:t>
            </w:r>
          </w:p>
        </w:tc>
        <w:tc>
          <w:tcPr>
            <w:tcW w:w="3560" w:type="dxa"/>
            <w:tcBorders>
              <w:top w:val="nil"/>
              <w:left w:val="nil"/>
              <w:bottom w:val="single" w:sz="4" w:space="0" w:color="auto"/>
              <w:right w:val="single" w:sz="4" w:space="0" w:color="auto"/>
            </w:tcBorders>
            <w:vAlign w:val="center"/>
            <w:hideMark/>
          </w:tcPr>
          <w:p w14:paraId="11A2D6CC" w14:textId="3E0BB76E" w:rsidR="00C45DA4" w:rsidRPr="00F1687F" w:rsidRDefault="00C45DA4" w:rsidP="00C45DA4">
            <w:pPr>
              <w:spacing w:after="0" w:line="240" w:lineRule="auto"/>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Котельная Заречный                                  ,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991" w:type="dxa"/>
            <w:tcBorders>
              <w:top w:val="nil"/>
              <w:left w:val="nil"/>
              <w:bottom w:val="single" w:sz="4" w:space="0" w:color="auto"/>
              <w:right w:val="single" w:sz="4" w:space="0" w:color="auto"/>
            </w:tcBorders>
            <w:vAlign w:val="center"/>
            <w:hideMark/>
          </w:tcPr>
          <w:p w14:paraId="2F171B90" w14:textId="77777777"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МУП "Водоканал"</w:t>
            </w:r>
          </w:p>
        </w:tc>
        <w:tc>
          <w:tcPr>
            <w:tcW w:w="1711" w:type="dxa"/>
            <w:tcBorders>
              <w:top w:val="nil"/>
              <w:left w:val="nil"/>
              <w:bottom w:val="single" w:sz="4" w:space="0" w:color="auto"/>
              <w:right w:val="single" w:sz="4" w:space="0" w:color="auto"/>
            </w:tcBorders>
            <w:vAlign w:val="center"/>
            <w:hideMark/>
          </w:tcPr>
          <w:p w14:paraId="248939C8" w14:textId="4464E1B1"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rPr>
              <w:t>ВЗУ №62</w:t>
            </w:r>
          </w:p>
        </w:tc>
        <w:tc>
          <w:tcPr>
            <w:tcW w:w="1826" w:type="dxa"/>
            <w:tcBorders>
              <w:top w:val="nil"/>
              <w:left w:val="nil"/>
              <w:bottom w:val="single" w:sz="4" w:space="0" w:color="auto"/>
              <w:right w:val="single" w:sz="4" w:space="0" w:color="auto"/>
            </w:tcBorders>
            <w:vAlign w:val="center"/>
            <w:hideMark/>
          </w:tcPr>
          <w:p w14:paraId="3F7A78A9" w14:textId="2010108F"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color w:val="000000"/>
              </w:rPr>
              <w:t>1 ввод Д100 мм</w:t>
            </w:r>
          </w:p>
        </w:tc>
      </w:tr>
      <w:tr w:rsidR="00C45DA4" w:rsidRPr="00F1687F" w14:paraId="6DC65D87" w14:textId="77777777" w:rsidTr="00C45DA4">
        <w:trPr>
          <w:trHeight w:val="20"/>
        </w:trPr>
        <w:tc>
          <w:tcPr>
            <w:tcW w:w="546" w:type="dxa"/>
            <w:tcBorders>
              <w:top w:val="nil"/>
              <w:left w:val="single" w:sz="4" w:space="0" w:color="auto"/>
              <w:bottom w:val="single" w:sz="4" w:space="0" w:color="auto"/>
              <w:right w:val="single" w:sz="4" w:space="0" w:color="auto"/>
            </w:tcBorders>
            <w:vAlign w:val="center"/>
            <w:hideMark/>
          </w:tcPr>
          <w:p w14:paraId="6B5CCC3C" w14:textId="77777777"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59</w:t>
            </w:r>
          </w:p>
        </w:tc>
        <w:tc>
          <w:tcPr>
            <w:tcW w:w="3560" w:type="dxa"/>
            <w:tcBorders>
              <w:top w:val="nil"/>
              <w:left w:val="nil"/>
              <w:bottom w:val="single" w:sz="4" w:space="0" w:color="auto"/>
              <w:right w:val="single" w:sz="4" w:space="0" w:color="auto"/>
            </w:tcBorders>
            <w:vAlign w:val="center"/>
            <w:hideMark/>
          </w:tcPr>
          <w:p w14:paraId="621410EE" w14:textId="3703EB88" w:rsidR="00C45DA4" w:rsidRPr="00F1687F" w:rsidRDefault="00C45DA4" w:rsidP="00C45DA4">
            <w:pPr>
              <w:spacing w:after="0" w:line="240" w:lineRule="auto"/>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Котельная Сватково     ,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991" w:type="dxa"/>
            <w:tcBorders>
              <w:top w:val="nil"/>
              <w:left w:val="nil"/>
              <w:bottom w:val="single" w:sz="4" w:space="0" w:color="auto"/>
              <w:right w:val="single" w:sz="4" w:space="0" w:color="auto"/>
            </w:tcBorders>
            <w:vAlign w:val="center"/>
            <w:hideMark/>
          </w:tcPr>
          <w:p w14:paraId="36DA7379" w14:textId="77777777"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МУП "Водоканал"</w:t>
            </w:r>
          </w:p>
        </w:tc>
        <w:tc>
          <w:tcPr>
            <w:tcW w:w="1711" w:type="dxa"/>
            <w:tcBorders>
              <w:top w:val="nil"/>
              <w:left w:val="nil"/>
              <w:bottom w:val="single" w:sz="4" w:space="0" w:color="auto"/>
              <w:right w:val="single" w:sz="4" w:space="0" w:color="auto"/>
            </w:tcBorders>
            <w:vAlign w:val="center"/>
            <w:hideMark/>
          </w:tcPr>
          <w:p w14:paraId="758CA9D8" w14:textId="4A84B5E4"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rPr>
              <w:t>ВЗУ №16</w:t>
            </w:r>
          </w:p>
        </w:tc>
        <w:tc>
          <w:tcPr>
            <w:tcW w:w="1826" w:type="dxa"/>
            <w:tcBorders>
              <w:top w:val="nil"/>
              <w:left w:val="nil"/>
              <w:bottom w:val="single" w:sz="4" w:space="0" w:color="auto"/>
              <w:right w:val="single" w:sz="4" w:space="0" w:color="auto"/>
            </w:tcBorders>
            <w:vAlign w:val="center"/>
            <w:hideMark/>
          </w:tcPr>
          <w:p w14:paraId="305CA8D9" w14:textId="79E0FCC6"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color w:val="000000"/>
              </w:rPr>
              <w:t>1 ввод Д150 мм</w:t>
            </w:r>
          </w:p>
        </w:tc>
      </w:tr>
      <w:tr w:rsidR="00C45DA4" w:rsidRPr="00F1687F" w14:paraId="5A638C66" w14:textId="77777777" w:rsidTr="00C45DA4">
        <w:trPr>
          <w:trHeight w:val="20"/>
        </w:trPr>
        <w:tc>
          <w:tcPr>
            <w:tcW w:w="546" w:type="dxa"/>
            <w:tcBorders>
              <w:top w:val="nil"/>
              <w:left w:val="single" w:sz="4" w:space="0" w:color="auto"/>
              <w:bottom w:val="single" w:sz="4" w:space="0" w:color="auto"/>
              <w:right w:val="single" w:sz="4" w:space="0" w:color="auto"/>
            </w:tcBorders>
            <w:vAlign w:val="center"/>
            <w:hideMark/>
          </w:tcPr>
          <w:p w14:paraId="6DFEF5EE" w14:textId="77777777"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60</w:t>
            </w:r>
          </w:p>
        </w:tc>
        <w:tc>
          <w:tcPr>
            <w:tcW w:w="3560" w:type="dxa"/>
            <w:tcBorders>
              <w:top w:val="nil"/>
              <w:left w:val="nil"/>
              <w:bottom w:val="single" w:sz="4" w:space="0" w:color="auto"/>
              <w:right w:val="single" w:sz="4" w:space="0" w:color="auto"/>
            </w:tcBorders>
            <w:vAlign w:val="center"/>
            <w:hideMark/>
          </w:tcPr>
          <w:p w14:paraId="692DAF42" w14:textId="4F9FDE84" w:rsidR="00C45DA4" w:rsidRPr="00F1687F" w:rsidRDefault="00C45DA4" w:rsidP="00C45DA4">
            <w:pPr>
              <w:spacing w:after="0" w:line="240" w:lineRule="auto"/>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Котельная Березняки ,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991" w:type="dxa"/>
            <w:tcBorders>
              <w:top w:val="nil"/>
              <w:left w:val="nil"/>
              <w:bottom w:val="single" w:sz="4" w:space="0" w:color="auto"/>
              <w:right w:val="single" w:sz="4" w:space="0" w:color="auto"/>
            </w:tcBorders>
            <w:vAlign w:val="center"/>
            <w:hideMark/>
          </w:tcPr>
          <w:p w14:paraId="18A9644D" w14:textId="77777777"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МУП "Водоканал"</w:t>
            </w:r>
          </w:p>
        </w:tc>
        <w:tc>
          <w:tcPr>
            <w:tcW w:w="1711" w:type="dxa"/>
            <w:tcBorders>
              <w:top w:val="nil"/>
              <w:left w:val="nil"/>
              <w:bottom w:val="single" w:sz="4" w:space="0" w:color="auto"/>
              <w:right w:val="single" w:sz="4" w:space="0" w:color="auto"/>
            </w:tcBorders>
            <w:vAlign w:val="center"/>
            <w:hideMark/>
          </w:tcPr>
          <w:p w14:paraId="357991F9" w14:textId="105EA733"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rPr>
              <w:t>ВЗУ №19</w:t>
            </w:r>
          </w:p>
        </w:tc>
        <w:tc>
          <w:tcPr>
            <w:tcW w:w="1826" w:type="dxa"/>
            <w:tcBorders>
              <w:top w:val="nil"/>
              <w:left w:val="nil"/>
              <w:bottom w:val="single" w:sz="4" w:space="0" w:color="auto"/>
              <w:right w:val="single" w:sz="4" w:space="0" w:color="auto"/>
            </w:tcBorders>
            <w:vAlign w:val="center"/>
            <w:hideMark/>
          </w:tcPr>
          <w:p w14:paraId="13E1D98C" w14:textId="19000893"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color w:val="000000"/>
              </w:rPr>
              <w:t>3 ввода Д110 мм</w:t>
            </w:r>
          </w:p>
        </w:tc>
      </w:tr>
      <w:tr w:rsidR="00C45DA4" w:rsidRPr="00F1687F" w14:paraId="4ABD8E55" w14:textId="77777777" w:rsidTr="00C45DA4">
        <w:trPr>
          <w:trHeight w:val="20"/>
        </w:trPr>
        <w:tc>
          <w:tcPr>
            <w:tcW w:w="546" w:type="dxa"/>
            <w:tcBorders>
              <w:top w:val="nil"/>
              <w:left w:val="single" w:sz="4" w:space="0" w:color="auto"/>
              <w:bottom w:val="single" w:sz="4" w:space="0" w:color="auto"/>
              <w:right w:val="single" w:sz="4" w:space="0" w:color="auto"/>
            </w:tcBorders>
            <w:vAlign w:val="center"/>
            <w:hideMark/>
          </w:tcPr>
          <w:p w14:paraId="380E1C44" w14:textId="77777777"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61</w:t>
            </w:r>
          </w:p>
        </w:tc>
        <w:tc>
          <w:tcPr>
            <w:tcW w:w="3560" w:type="dxa"/>
            <w:tcBorders>
              <w:top w:val="nil"/>
              <w:left w:val="nil"/>
              <w:bottom w:val="single" w:sz="4" w:space="0" w:color="auto"/>
              <w:right w:val="single" w:sz="4" w:space="0" w:color="auto"/>
            </w:tcBorders>
            <w:vAlign w:val="center"/>
            <w:hideMark/>
          </w:tcPr>
          <w:p w14:paraId="105F362C" w14:textId="7CD55737" w:rsidR="00C45DA4" w:rsidRPr="00F1687F" w:rsidRDefault="00C45DA4" w:rsidP="00C45DA4">
            <w:pPr>
              <w:spacing w:after="0" w:line="240" w:lineRule="auto"/>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Котельная Бужаниново,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991" w:type="dxa"/>
            <w:tcBorders>
              <w:top w:val="nil"/>
              <w:left w:val="nil"/>
              <w:bottom w:val="single" w:sz="4" w:space="0" w:color="auto"/>
              <w:right w:val="single" w:sz="4" w:space="0" w:color="auto"/>
            </w:tcBorders>
            <w:vAlign w:val="center"/>
            <w:hideMark/>
          </w:tcPr>
          <w:p w14:paraId="2FADE4D1" w14:textId="77777777"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МУП "Водоканал"</w:t>
            </w:r>
          </w:p>
        </w:tc>
        <w:tc>
          <w:tcPr>
            <w:tcW w:w="1711" w:type="dxa"/>
            <w:tcBorders>
              <w:top w:val="nil"/>
              <w:left w:val="nil"/>
              <w:bottom w:val="single" w:sz="4" w:space="0" w:color="auto"/>
              <w:right w:val="single" w:sz="4" w:space="0" w:color="auto"/>
            </w:tcBorders>
            <w:vAlign w:val="center"/>
            <w:hideMark/>
          </w:tcPr>
          <w:p w14:paraId="3D2FED8F" w14:textId="7A5E74EE"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rPr>
              <w:t>ВЗУ №18</w:t>
            </w:r>
          </w:p>
        </w:tc>
        <w:tc>
          <w:tcPr>
            <w:tcW w:w="1826" w:type="dxa"/>
            <w:tcBorders>
              <w:top w:val="nil"/>
              <w:left w:val="nil"/>
              <w:bottom w:val="single" w:sz="4" w:space="0" w:color="auto"/>
              <w:right w:val="single" w:sz="4" w:space="0" w:color="auto"/>
            </w:tcBorders>
            <w:vAlign w:val="center"/>
            <w:hideMark/>
          </w:tcPr>
          <w:p w14:paraId="72B9534C" w14:textId="3747141E"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color w:val="000000"/>
              </w:rPr>
              <w:t>1 ввод Д100 мм</w:t>
            </w:r>
          </w:p>
        </w:tc>
      </w:tr>
      <w:tr w:rsidR="00C45DA4" w:rsidRPr="00F1687F" w14:paraId="00CA6F19" w14:textId="77777777" w:rsidTr="00C45DA4">
        <w:trPr>
          <w:trHeight w:val="20"/>
        </w:trPr>
        <w:tc>
          <w:tcPr>
            <w:tcW w:w="546" w:type="dxa"/>
            <w:tcBorders>
              <w:top w:val="nil"/>
              <w:left w:val="single" w:sz="4" w:space="0" w:color="auto"/>
              <w:bottom w:val="single" w:sz="4" w:space="0" w:color="auto"/>
              <w:right w:val="single" w:sz="4" w:space="0" w:color="auto"/>
            </w:tcBorders>
            <w:vAlign w:val="center"/>
            <w:hideMark/>
          </w:tcPr>
          <w:p w14:paraId="650A394E" w14:textId="77777777"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62</w:t>
            </w:r>
          </w:p>
        </w:tc>
        <w:tc>
          <w:tcPr>
            <w:tcW w:w="3560" w:type="dxa"/>
            <w:tcBorders>
              <w:top w:val="nil"/>
              <w:left w:val="nil"/>
              <w:bottom w:val="single" w:sz="4" w:space="0" w:color="auto"/>
              <w:right w:val="single" w:sz="4" w:space="0" w:color="auto"/>
            </w:tcBorders>
            <w:vAlign w:val="center"/>
            <w:hideMark/>
          </w:tcPr>
          <w:p w14:paraId="54454ACA" w14:textId="0503E5B0" w:rsidR="00C45DA4" w:rsidRPr="00F1687F" w:rsidRDefault="00C45DA4" w:rsidP="00C45DA4">
            <w:pPr>
              <w:spacing w:after="0" w:line="240" w:lineRule="auto"/>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Котельная Путятино (Бобошино)                                     ,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991" w:type="dxa"/>
            <w:tcBorders>
              <w:top w:val="nil"/>
              <w:left w:val="nil"/>
              <w:bottom w:val="single" w:sz="4" w:space="0" w:color="auto"/>
              <w:right w:val="single" w:sz="4" w:space="0" w:color="auto"/>
            </w:tcBorders>
            <w:vAlign w:val="center"/>
            <w:hideMark/>
          </w:tcPr>
          <w:p w14:paraId="0152FEFA" w14:textId="77777777"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МУП "Водоканал"</w:t>
            </w:r>
          </w:p>
        </w:tc>
        <w:tc>
          <w:tcPr>
            <w:tcW w:w="1711" w:type="dxa"/>
            <w:tcBorders>
              <w:top w:val="nil"/>
              <w:left w:val="nil"/>
              <w:bottom w:val="single" w:sz="4" w:space="0" w:color="auto"/>
              <w:right w:val="single" w:sz="4" w:space="0" w:color="auto"/>
            </w:tcBorders>
            <w:vAlign w:val="center"/>
            <w:hideMark/>
          </w:tcPr>
          <w:p w14:paraId="680C7D42" w14:textId="34CCD95B"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color w:val="000000"/>
              </w:rPr>
              <w:t>ВЗУ №24</w:t>
            </w:r>
          </w:p>
        </w:tc>
        <w:tc>
          <w:tcPr>
            <w:tcW w:w="1826" w:type="dxa"/>
            <w:tcBorders>
              <w:top w:val="nil"/>
              <w:left w:val="nil"/>
              <w:bottom w:val="single" w:sz="4" w:space="0" w:color="auto"/>
              <w:right w:val="single" w:sz="4" w:space="0" w:color="auto"/>
            </w:tcBorders>
            <w:vAlign w:val="center"/>
            <w:hideMark/>
          </w:tcPr>
          <w:p w14:paraId="422E2EE9" w14:textId="0C868AB9"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color w:val="000000"/>
              </w:rPr>
              <w:t>1 ввод Д100 мм</w:t>
            </w:r>
          </w:p>
        </w:tc>
      </w:tr>
      <w:tr w:rsidR="00C45DA4" w:rsidRPr="00F1687F" w14:paraId="206C3662" w14:textId="77777777" w:rsidTr="00C45DA4">
        <w:trPr>
          <w:trHeight w:val="20"/>
        </w:trPr>
        <w:tc>
          <w:tcPr>
            <w:tcW w:w="546" w:type="dxa"/>
            <w:tcBorders>
              <w:top w:val="nil"/>
              <w:left w:val="single" w:sz="4" w:space="0" w:color="auto"/>
              <w:bottom w:val="single" w:sz="4" w:space="0" w:color="auto"/>
              <w:right w:val="single" w:sz="4" w:space="0" w:color="auto"/>
            </w:tcBorders>
            <w:vAlign w:val="center"/>
            <w:hideMark/>
          </w:tcPr>
          <w:p w14:paraId="7114CC60" w14:textId="77777777"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63</w:t>
            </w:r>
          </w:p>
        </w:tc>
        <w:tc>
          <w:tcPr>
            <w:tcW w:w="3560" w:type="dxa"/>
            <w:tcBorders>
              <w:top w:val="nil"/>
              <w:left w:val="nil"/>
              <w:bottom w:val="single" w:sz="4" w:space="0" w:color="auto"/>
              <w:right w:val="single" w:sz="4" w:space="0" w:color="auto"/>
            </w:tcBorders>
            <w:vAlign w:val="center"/>
            <w:hideMark/>
          </w:tcPr>
          <w:p w14:paraId="45F164DB" w14:textId="6F071646" w:rsidR="00C45DA4" w:rsidRPr="00F1687F" w:rsidRDefault="00C45DA4" w:rsidP="00C45DA4">
            <w:pPr>
              <w:spacing w:after="0" w:line="240" w:lineRule="auto"/>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Котельная Реммаш,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991" w:type="dxa"/>
            <w:tcBorders>
              <w:top w:val="nil"/>
              <w:left w:val="nil"/>
              <w:bottom w:val="single" w:sz="4" w:space="0" w:color="auto"/>
              <w:right w:val="single" w:sz="4" w:space="0" w:color="auto"/>
            </w:tcBorders>
            <w:vAlign w:val="center"/>
            <w:hideMark/>
          </w:tcPr>
          <w:p w14:paraId="58B6ECD0" w14:textId="77777777"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МУП "Водоканал"</w:t>
            </w:r>
          </w:p>
        </w:tc>
        <w:tc>
          <w:tcPr>
            <w:tcW w:w="1711" w:type="dxa"/>
            <w:tcBorders>
              <w:top w:val="nil"/>
              <w:left w:val="nil"/>
              <w:bottom w:val="single" w:sz="4" w:space="0" w:color="auto"/>
              <w:right w:val="single" w:sz="4" w:space="0" w:color="auto"/>
            </w:tcBorders>
            <w:vAlign w:val="center"/>
            <w:hideMark/>
          </w:tcPr>
          <w:p w14:paraId="7CA7DDCC" w14:textId="4B2229E1"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rPr>
              <w:t>ВЗУ №49</w:t>
            </w:r>
          </w:p>
        </w:tc>
        <w:tc>
          <w:tcPr>
            <w:tcW w:w="1826" w:type="dxa"/>
            <w:tcBorders>
              <w:top w:val="nil"/>
              <w:left w:val="nil"/>
              <w:bottom w:val="single" w:sz="4" w:space="0" w:color="auto"/>
              <w:right w:val="single" w:sz="4" w:space="0" w:color="auto"/>
            </w:tcBorders>
            <w:vAlign w:val="center"/>
            <w:hideMark/>
          </w:tcPr>
          <w:p w14:paraId="4EF4CD13" w14:textId="72BCE65C"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color w:val="000000"/>
              </w:rPr>
              <w:t>1 ввод Д150 мм</w:t>
            </w:r>
          </w:p>
        </w:tc>
      </w:tr>
      <w:tr w:rsidR="00C45DA4" w:rsidRPr="00F1687F" w14:paraId="24729403" w14:textId="77777777" w:rsidTr="00C45DA4">
        <w:trPr>
          <w:trHeight w:val="20"/>
        </w:trPr>
        <w:tc>
          <w:tcPr>
            <w:tcW w:w="546" w:type="dxa"/>
            <w:tcBorders>
              <w:top w:val="nil"/>
              <w:left w:val="single" w:sz="4" w:space="0" w:color="auto"/>
              <w:bottom w:val="single" w:sz="4" w:space="0" w:color="auto"/>
              <w:right w:val="single" w:sz="4" w:space="0" w:color="auto"/>
            </w:tcBorders>
            <w:vAlign w:val="center"/>
            <w:hideMark/>
          </w:tcPr>
          <w:p w14:paraId="726F1754" w14:textId="77777777"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64</w:t>
            </w:r>
          </w:p>
        </w:tc>
        <w:tc>
          <w:tcPr>
            <w:tcW w:w="3560" w:type="dxa"/>
            <w:tcBorders>
              <w:top w:val="nil"/>
              <w:left w:val="nil"/>
              <w:bottom w:val="single" w:sz="4" w:space="0" w:color="auto"/>
              <w:right w:val="single" w:sz="4" w:space="0" w:color="auto"/>
            </w:tcBorders>
            <w:noWrap/>
            <w:vAlign w:val="center"/>
            <w:hideMark/>
          </w:tcPr>
          <w:p w14:paraId="2ADEE788" w14:textId="3F4C471C" w:rsidR="00C45DA4" w:rsidRPr="00F1687F" w:rsidRDefault="00C45DA4" w:rsidP="00C45DA4">
            <w:pPr>
              <w:spacing w:after="0" w:line="240" w:lineRule="auto"/>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Котельная № 3 г. Краснозаводск,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991" w:type="dxa"/>
            <w:tcBorders>
              <w:top w:val="nil"/>
              <w:left w:val="nil"/>
              <w:bottom w:val="single" w:sz="4" w:space="0" w:color="auto"/>
              <w:right w:val="single" w:sz="4" w:space="0" w:color="auto"/>
            </w:tcBorders>
            <w:vAlign w:val="center"/>
            <w:hideMark/>
          </w:tcPr>
          <w:p w14:paraId="4465032E" w14:textId="77777777"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МУП "Водоканал"</w:t>
            </w:r>
          </w:p>
        </w:tc>
        <w:tc>
          <w:tcPr>
            <w:tcW w:w="1711" w:type="dxa"/>
            <w:tcBorders>
              <w:top w:val="nil"/>
              <w:left w:val="nil"/>
              <w:bottom w:val="single" w:sz="4" w:space="0" w:color="auto"/>
              <w:right w:val="single" w:sz="4" w:space="0" w:color="auto"/>
            </w:tcBorders>
            <w:vAlign w:val="center"/>
            <w:hideMark/>
          </w:tcPr>
          <w:p w14:paraId="7237CD15" w14:textId="4CD965C6"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rPr>
              <w:t>ВЗУ №71</w:t>
            </w:r>
          </w:p>
        </w:tc>
        <w:tc>
          <w:tcPr>
            <w:tcW w:w="1826" w:type="dxa"/>
            <w:tcBorders>
              <w:top w:val="nil"/>
              <w:left w:val="nil"/>
              <w:bottom w:val="single" w:sz="4" w:space="0" w:color="auto"/>
              <w:right w:val="single" w:sz="4" w:space="0" w:color="auto"/>
            </w:tcBorders>
            <w:vAlign w:val="center"/>
            <w:hideMark/>
          </w:tcPr>
          <w:p w14:paraId="61C38282" w14:textId="63920C3E"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color w:val="000000"/>
              </w:rPr>
              <w:t>3 ввода Д200, Д200 и Д150 мм</w:t>
            </w:r>
          </w:p>
        </w:tc>
      </w:tr>
      <w:tr w:rsidR="00C45DA4" w:rsidRPr="00F1687F" w14:paraId="6A6F5B19" w14:textId="77777777" w:rsidTr="00C45DA4">
        <w:trPr>
          <w:trHeight w:val="20"/>
        </w:trPr>
        <w:tc>
          <w:tcPr>
            <w:tcW w:w="546" w:type="dxa"/>
            <w:tcBorders>
              <w:top w:val="nil"/>
              <w:left w:val="single" w:sz="4" w:space="0" w:color="auto"/>
              <w:bottom w:val="single" w:sz="4" w:space="0" w:color="auto"/>
              <w:right w:val="single" w:sz="4" w:space="0" w:color="auto"/>
            </w:tcBorders>
            <w:vAlign w:val="center"/>
            <w:hideMark/>
          </w:tcPr>
          <w:p w14:paraId="5AA50850" w14:textId="77777777"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65</w:t>
            </w:r>
          </w:p>
        </w:tc>
        <w:tc>
          <w:tcPr>
            <w:tcW w:w="3560" w:type="dxa"/>
            <w:tcBorders>
              <w:top w:val="nil"/>
              <w:left w:val="nil"/>
              <w:bottom w:val="single" w:sz="4" w:space="0" w:color="auto"/>
              <w:right w:val="single" w:sz="4" w:space="0" w:color="auto"/>
            </w:tcBorders>
            <w:vAlign w:val="center"/>
            <w:hideMark/>
          </w:tcPr>
          <w:p w14:paraId="083CBB02" w14:textId="721C395E" w:rsidR="00C45DA4" w:rsidRPr="00F1687F" w:rsidRDefault="00C45DA4" w:rsidP="00C45DA4">
            <w:pPr>
              <w:spacing w:after="0" w:line="240" w:lineRule="auto"/>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Котельная д. Семенково,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991" w:type="dxa"/>
            <w:tcBorders>
              <w:top w:val="nil"/>
              <w:left w:val="nil"/>
              <w:bottom w:val="single" w:sz="4" w:space="0" w:color="auto"/>
              <w:right w:val="single" w:sz="4" w:space="0" w:color="auto"/>
            </w:tcBorders>
            <w:vAlign w:val="center"/>
            <w:hideMark/>
          </w:tcPr>
          <w:p w14:paraId="1CDEFC51" w14:textId="77777777"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МУП "Водоканал"</w:t>
            </w:r>
          </w:p>
        </w:tc>
        <w:tc>
          <w:tcPr>
            <w:tcW w:w="1711" w:type="dxa"/>
            <w:tcBorders>
              <w:top w:val="nil"/>
              <w:left w:val="nil"/>
              <w:bottom w:val="single" w:sz="4" w:space="0" w:color="auto"/>
              <w:right w:val="single" w:sz="4" w:space="0" w:color="auto"/>
            </w:tcBorders>
            <w:vAlign w:val="center"/>
            <w:hideMark/>
          </w:tcPr>
          <w:p w14:paraId="318278EF" w14:textId="539A9A65"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rPr>
              <w:t>ВЗУ №73</w:t>
            </w:r>
          </w:p>
        </w:tc>
        <w:tc>
          <w:tcPr>
            <w:tcW w:w="1826" w:type="dxa"/>
            <w:tcBorders>
              <w:top w:val="nil"/>
              <w:left w:val="nil"/>
              <w:bottom w:val="single" w:sz="4" w:space="0" w:color="auto"/>
              <w:right w:val="single" w:sz="4" w:space="0" w:color="auto"/>
            </w:tcBorders>
            <w:vAlign w:val="center"/>
            <w:hideMark/>
          </w:tcPr>
          <w:p w14:paraId="75662391" w14:textId="4E54C140"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color w:val="000000"/>
              </w:rPr>
              <w:t>1 ввод Д100 мм</w:t>
            </w:r>
          </w:p>
        </w:tc>
      </w:tr>
      <w:tr w:rsidR="00C45DA4" w:rsidRPr="00F1687F" w14:paraId="32E30B2C" w14:textId="77777777" w:rsidTr="00C45DA4">
        <w:trPr>
          <w:trHeight w:val="20"/>
        </w:trPr>
        <w:tc>
          <w:tcPr>
            <w:tcW w:w="546" w:type="dxa"/>
            <w:tcBorders>
              <w:top w:val="nil"/>
              <w:left w:val="single" w:sz="4" w:space="0" w:color="auto"/>
              <w:bottom w:val="single" w:sz="4" w:space="0" w:color="auto"/>
              <w:right w:val="single" w:sz="4" w:space="0" w:color="auto"/>
            </w:tcBorders>
            <w:vAlign w:val="center"/>
            <w:hideMark/>
          </w:tcPr>
          <w:p w14:paraId="4D06BDCD" w14:textId="77777777"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66</w:t>
            </w:r>
          </w:p>
        </w:tc>
        <w:tc>
          <w:tcPr>
            <w:tcW w:w="3560" w:type="dxa"/>
            <w:tcBorders>
              <w:top w:val="nil"/>
              <w:left w:val="nil"/>
              <w:bottom w:val="single" w:sz="4" w:space="0" w:color="auto"/>
              <w:right w:val="single" w:sz="4" w:space="0" w:color="auto"/>
            </w:tcBorders>
            <w:vAlign w:val="center"/>
            <w:hideMark/>
          </w:tcPr>
          <w:p w14:paraId="16AC34A5" w14:textId="6A2EBE95" w:rsidR="00C45DA4" w:rsidRPr="00F1687F" w:rsidRDefault="00C45DA4" w:rsidP="00C45DA4">
            <w:pPr>
              <w:spacing w:after="0" w:line="240" w:lineRule="auto"/>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Котельная рп Богородское,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991" w:type="dxa"/>
            <w:tcBorders>
              <w:top w:val="nil"/>
              <w:left w:val="nil"/>
              <w:bottom w:val="single" w:sz="4" w:space="0" w:color="auto"/>
              <w:right w:val="single" w:sz="4" w:space="0" w:color="auto"/>
            </w:tcBorders>
            <w:vAlign w:val="center"/>
            <w:hideMark/>
          </w:tcPr>
          <w:p w14:paraId="676C693E" w14:textId="77777777"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МУП "Водоканал"</w:t>
            </w:r>
          </w:p>
        </w:tc>
        <w:tc>
          <w:tcPr>
            <w:tcW w:w="1711" w:type="dxa"/>
            <w:tcBorders>
              <w:top w:val="nil"/>
              <w:left w:val="nil"/>
              <w:bottom w:val="single" w:sz="4" w:space="0" w:color="auto"/>
              <w:right w:val="single" w:sz="4" w:space="0" w:color="auto"/>
            </w:tcBorders>
            <w:vAlign w:val="center"/>
            <w:hideMark/>
          </w:tcPr>
          <w:p w14:paraId="450E5E6B" w14:textId="6CDB909A"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rPr>
              <w:t>ВЗУ №69</w:t>
            </w:r>
          </w:p>
        </w:tc>
        <w:tc>
          <w:tcPr>
            <w:tcW w:w="1826" w:type="dxa"/>
            <w:tcBorders>
              <w:top w:val="nil"/>
              <w:left w:val="nil"/>
              <w:bottom w:val="single" w:sz="4" w:space="0" w:color="auto"/>
              <w:right w:val="single" w:sz="4" w:space="0" w:color="auto"/>
            </w:tcBorders>
            <w:vAlign w:val="center"/>
            <w:hideMark/>
          </w:tcPr>
          <w:p w14:paraId="5349021E" w14:textId="15768568"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color w:val="000000"/>
              </w:rPr>
              <w:t>2 ввода Д150 мм</w:t>
            </w:r>
          </w:p>
        </w:tc>
      </w:tr>
      <w:tr w:rsidR="00C45DA4" w:rsidRPr="00F1687F" w14:paraId="6C3A9D1A" w14:textId="77777777" w:rsidTr="00C45DA4">
        <w:trPr>
          <w:trHeight w:val="20"/>
        </w:trPr>
        <w:tc>
          <w:tcPr>
            <w:tcW w:w="546" w:type="dxa"/>
            <w:tcBorders>
              <w:top w:val="nil"/>
              <w:left w:val="single" w:sz="4" w:space="0" w:color="auto"/>
              <w:bottom w:val="single" w:sz="4" w:space="0" w:color="auto"/>
              <w:right w:val="single" w:sz="4" w:space="0" w:color="auto"/>
            </w:tcBorders>
            <w:vAlign w:val="center"/>
            <w:hideMark/>
          </w:tcPr>
          <w:p w14:paraId="4B305B65" w14:textId="77777777"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67</w:t>
            </w:r>
          </w:p>
        </w:tc>
        <w:tc>
          <w:tcPr>
            <w:tcW w:w="3560" w:type="dxa"/>
            <w:tcBorders>
              <w:top w:val="nil"/>
              <w:left w:val="nil"/>
              <w:bottom w:val="single" w:sz="4" w:space="0" w:color="auto"/>
              <w:right w:val="single" w:sz="4" w:space="0" w:color="auto"/>
            </w:tcBorders>
            <w:vAlign w:val="center"/>
            <w:hideMark/>
          </w:tcPr>
          <w:p w14:paraId="192F0550" w14:textId="5851E132" w:rsidR="00C45DA4" w:rsidRPr="00F1687F" w:rsidRDefault="00C45DA4" w:rsidP="00C45DA4">
            <w:pPr>
              <w:spacing w:after="0" w:line="240" w:lineRule="auto"/>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Котельная с. Муханово,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991" w:type="dxa"/>
            <w:tcBorders>
              <w:top w:val="nil"/>
              <w:left w:val="nil"/>
              <w:bottom w:val="single" w:sz="4" w:space="0" w:color="auto"/>
              <w:right w:val="single" w:sz="4" w:space="0" w:color="auto"/>
            </w:tcBorders>
            <w:vAlign w:val="center"/>
            <w:hideMark/>
          </w:tcPr>
          <w:p w14:paraId="3BEB9CD0" w14:textId="77777777"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МУП "Водоканал"</w:t>
            </w:r>
          </w:p>
        </w:tc>
        <w:tc>
          <w:tcPr>
            <w:tcW w:w="1711" w:type="dxa"/>
            <w:tcBorders>
              <w:top w:val="nil"/>
              <w:left w:val="nil"/>
              <w:bottom w:val="single" w:sz="4" w:space="0" w:color="auto"/>
              <w:right w:val="single" w:sz="4" w:space="0" w:color="auto"/>
            </w:tcBorders>
            <w:vAlign w:val="center"/>
            <w:hideMark/>
          </w:tcPr>
          <w:p w14:paraId="58EBADBB" w14:textId="6020FECB"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rPr>
              <w:t>ВЗУ №68</w:t>
            </w:r>
          </w:p>
        </w:tc>
        <w:tc>
          <w:tcPr>
            <w:tcW w:w="1826" w:type="dxa"/>
            <w:tcBorders>
              <w:top w:val="nil"/>
              <w:left w:val="nil"/>
              <w:bottom w:val="single" w:sz="4" w:space="0" w:color="auto"/>
              <w:right w:val="single" w:sz="4" w:space="0" w:color="auto"/>
            </w:tcBorders>
            <w:vAlign w:val="center"/>
            <w:hideMark/>
          </w:tcPr>
          <w:p w14:paraId="6474B46D" w14:textId="04C681BB"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color w:val="000000"/>
              </w:rPr>
              <w:t>1 ввод Д40 мм</w:t>
            </w:r>
          </w:p>
        </w:tc>
      </w:tr>
      <w:tr w:rsidR="00C45DA4" w:rsidRPr="00F1687F" w14:paraId="3A9C197A" w14:textId="77777777" w:rsidTr="00C45DA4">
        <w:trPr>
          <w:trHeight w:val="20"/>
        </w:trPr>
        <w:tc>
          <w:tcPr>
            <w:tcW w:w="546" w:type="dxa"/>
            <w:tcBorders>
              <w:top w:val="nil"/>
              <w:left w:val="single" w:sz="4" w:space="0" w:color="auto"/>
              <w:bottom w:val="single" w:sz="4" w:space="0" w:color="auto"/>
              <w:right w:val="single" w:sz="4" w:space="0" w:color="auto"/>
            </w:tcBorders>
            <w:vAlign w:val="center"/>
            <w:hideMark/>
          </w:tcPr>
          <w:p w14:paraId="1FA9D0AE" w14:textId="77777777"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68</w:t>
            </w:r>
          </w:p>
        </w:tc>
        <w:tc>
          <w:tcPr>
            <w:tcW w:w="3560" w:type="dxa"/>
            <w:tcBorders>
              <w:top w:val="nil"/>
              <w:left w:val="nil"/>
              <w:bottom w:val="single" w:sz="4" w:space="0" w:color="auto"/>
              <w:right w:val="single" w:sz="4" w:space="0" w:color="auto"/>
            </w:tcBorders>
            <w:vAlign w:val="center"/>
            <w:hideMark/>
          </w:tcPr>
          <w:p w14:paraId="50B75BC8" w14:textId="23ECD640" w:rsidR="00C45DA4" w:rsidRPr="00F1687F" w:rsidRDefault="00C45DA4" w:rsidP="00C45DA4">
            <w:pPr>
              <w:spacing w:after="0" w:line="240" w:lineRule="auto"/>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Котельная Абрамово,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991" w:type="dxa"/>
            <w:tcBorders>
              <w:top w:val="nil"/>
              <w:left w:val="nil"/>
              <w:bottom w:val="single" w:sz="4" w:space="0" w:color="auto"/>
              <w:right w:val="single" w:sz="4" w:space="0" w:color="auto"/>
            </w:tcBorders>
            <w:vAlign w:val="center"/>
            <w:hideMark/>
          </w:tcPr>
          <w:p w14:paraId="2548E6D1" w14:textId="77777777"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МУП "Водоканал"</w:t>
            </w:r>
          </w:p>
        </w:tc>
        <w:tc>
          <w:tcPr>
            <w:tcW w:w="1711" w:type="dxa"/>
            <w:tcBorders>
              <w:top w:val="nil"/>
              <w:left w:val="nil"/>
              <w:bottom w:val="single" w:sz="4" w:space="0" w:color="auto"/>
              <w:right w:val="single" w:sz="4" w:space="0" w:color="auto"/>
            </w:tcBorders>
            <w:vAlign w:val="center"/>
            <w:hideMark/>
          </w:tcPr>
          <w:p w14:paraId="78CBADA0" w14:textId="4377A5D0"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color w:val="000000"/>
              </w:rPr>
              <w:t>ВЗУ №80</w:t>
            </w:r>
          </w:p>
        </w:tc>
        <w:tc>
          <w:tcPr>
            <w:tcW w:w="1826" w:type="dxa"/>
            <w:tcBorders>
              <w:top w:val="nil"/>
              <w:left w:val="nil"/>
              <w:bottom w:val="single" w:sz="4" w:space="0" w:color="auto"/>
              <w:right w:val="single" w:sz="4" w:space="0" w:color="auto"/>
            </w:tcBorders>
            <w:vAlign w:val="center"/>
            <w:hideMark/>
          </w:tcPr>
          <w:p w14:paraId="38D0BAD4" w14:textId="35F45F5D" w:rsidR="00C45DA4" w:rsidRPr="00C40232" w:rsidRDefault="00C45DA4" w:rsidP="00C45DA4">
            <w:pPr>
              <w:spacing w:after="0" w:line="240" w:lineRule="auto"/>
              <w:jc w:val="center"/>
              <w:rPr>
                <w:rFonts w:ascii="Times New Roman" w:eastAsia="Times New Roman" w:hAnsi="Times New Roman" w:cs="Times New Roman"/>
                <w:lang w:eastAsia="ru-RU"/>
              </w:rPr>
            </w:pPr>
            <w:r w:rsidRPr="00C40232">
              <w:rPr>
                <w:rFonts w:ascii="Times New Roman" w:hAnsi="Times New Roman" w:cs="Times New Roman"/>
              </w:rPr>
              <w:t>1 ввод Д100 мм</w:t>
            </w:r>
          </w:p>
        </w:tc>
      </w:tr>
      <w:tr w:rsidR="00C45DA4" w:rsidRPr="00F1687F" w14:paraId="31428D71" w14:textId="77777777" w:rsidTr="00C45DA4">
        <w:trPr>
          <w:trHeight w:val="20"/>
        </w:trPr>
        <w:tc>
          <w:tcPr>
            <w:tcW w:w="546" w:type="dxa"/>
            <w:tcBorders>
              <w:top w:val="nil"/>
              <w:left w:val="single" w:sz="4" w:space="0" w:color="auto"/>
              <w:bottom w:val="single" w:sz="4" w:space="0" w:color="auto"/>
              <w:right w:val="single" w:sz="4" w:space="0" w:color="auto"/>
            </w:tcBorders>
            <w:vAlign w:val="center"/>
            <w:hideMark/>
          </w:tcPr>
          <w:p w14:paraId="118A3B95" w14:textId="77777777"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69</w:t>
            </w:r>
          </w:p>
        </w:tc>
        <w:tc>
          <w:tcPr>
            <w:tcW w:w="3560" w:type="dxa"/>
            <w:tcBorders>
              <w:top w:val="nil"/>
              <w:left w:val="nil"/>
              <w:bottom w:val="single" w:sz="4" w:space="0" w:color="auto"/>
              <w:right w:val="single" w:sz="4" w:space="0" w:color="auto"/>
            </w:tcBorders>
            <w:vAlign w:val="center"/>
            <w:hideMark/>
          </w:tcPr>
          <w:p w14:paraId="7F1C89EF" w14:textId="7AB6B329" w:rsidR="00C45DA4" w:rsidRPr="00F1687F" w:rsidRDefault="00C45DA4" w:rsidP="00C45DA4">
            <w:pPr>
              <w:spacing w:after="0" w:line="240" w:lineRule="auto"/>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Котельная АО «ФНПЦ «НИИ прикладной химии», 1) АО «ФНПЦ «НИИ прикладной химии»</w:t>
            </w:r>
            <w:r w:rsidRPr="00F1687F">
              <w:rPr>
                <w:rFonts w:ascii="Times New Roman" w:eastAsia="Times New Roman" w:hAnsi="Times New Roman" w:cs="Times New Roman"/>
                <w:color w:val="000000"/>
                <w:lang w:eastAsia="ru-RU"/>
              </w:rPr>
              <w:br/>
              <w:t xml:space="preserve">2)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991" w:type="dxa"/>
            <w:tcBorders>
              <w:top w:val="nil"/>
              <w:left w:val="nil"/>
              <w:bottom w:val="single" w:sz="4" w:space="0" w:color="auto"/>
              <w:right w:val="single" w:sz="4" w:space="0" w:color="auto"/>
            </w:tcBorders>
            <w:vAlign w:val="center"/>
            <w:hideMark/>
          </w:tcPr>
          <w:p w14:paraId="04E4889E" w14:textId="2F1B5CED" w:rsidR="00C45DA4" w:rsidRPr="00F1687F" w:rsidRDefault="005257A9" w:rsidP="00C45DA4">
            <w:pPr>
              <w:spacing w:after="0" w:line="240" w:lineRule="auto"/>
              <w:jc w:val="center"/>
              <w:rPr>
                <w:rFonts w:ascii="Times New Roman" w:eastAsia="Times New Roman" w:hAnsi="Times New Roman" w:cs="Times New Roman"/>
                <w:color w:val="000000"/>
                <w:lang w:eastAsia="ru-RU"/>
              </w:rPr>
            </w:pPr>
            <w:r w:rsidRPr="005257A9">
              <w:rPr>
                <w:rFonts w:ascii="Times New Roman" w:eastAsia="Times New Roman" w:hAnsi="Times New Roman" w:cs="Times New Roman"/>
                <w:color w:val="000000"/>
                <w:lang w:eastAsia="ru-RU"/>
              </w:rPr>
              <w:t>АО "ФНПЦ "НИИ прикладной химии"</w:t>
            </w:r>
          </w:p>
        </w:tc>
        <w:tc>
          <w:tcPr>
            <w:tcW w:w="1711" w:type="dxa"/>
            <w:tcBorders>
              <w:top w:val="nil"/>
              <w:left w:val="nil"/>
              <w:bottom w:val="single" w:sz="4" w:space="0" w:color="auto"/>
              <w:right w:val="single" w:sz="4" w:space="0" w:color="auto"/>
            </w:tcBorders>
            <w:vAlign w:val="center"/>
            <w:hideMark/>
          </w:tcPr>
          <w:p w14:paraId="4E59D35D" w14:textId="555BCFF7" w:rsidR="00C45DA4" w:rsidRPr="00F1687F" w:rsidRDefault="005257A9" w:rsidP="00C45DA4">
            <w:pPr>
              <w:spacing w:after="0" w:line="240" w:lineRule="auto"/>
              <w:jc w:val="center"/>
              <w:rPr>
                <w:rFonts w:ascii="Times New Roman" w:eastAsia="Times New Roman" w:hAnsi="Times New Roman" w:cs="Times New Roman"/>
                <w:color w:val="000000"/>
                <w:lang w:eastAsia="ru-RU"/>
              </w:rPr>
            </w:pPr>
            <w:r w:rsidRPr="005257A9">
              <w:rPr>
                <w:rFonts w:ascii="Times New Roman" w:eastAsia="Times New Roman" w:hAnsi="Times New Roman" w:cs="Times New Roman"/>
                <w:color w:val="000000"/>
                <w:lang w:eastAsia="ru-RU"/>
              </w:rPr>
              <w:t xml:space="preserve">ВЗУ АО "ФНПЦ "НИИ прикладной химии"  </w:t>
            </w:r>
          </w:p>
        </w:tc>
        <w:tc>
          <w:tcPr>
            <w:tcW w:w="1826" w:type="dxa"/>
            <w:tcBorders>
              <w:top w:val="nil"/>
              <w:left w:val="nil"/>
              <w:bottom w:val="single" w:sz="4" w:space="0" w:color="auto"/>
              <w:right w:val="single" w:sz="4" w:space="0" w:color="auto"/>
            </w:tcBorders>
            <w:vAlign w:val="center"/>
            <w:hideMark/>
          </w:tcPr>
          <w:p w14:paraId="670E78F0" w14:textId="4964A6CC" w:rsidR="00C45DA4" w:rsidRPr="00C40232" w:rsidRDefault="005257A9" w:rsidP="00C45DA4">
            <w:pPr>
              <w:spacing w:after="0" w:line="240" w:lineRule="auto"/>
              <w:jc w:val="center"/>
              <w:rPr>
                <w:rFonts w:ascii="Times New Roman" w:eastAsia="Times New Roman" w:hAnsi="Times New Roman" w:cs="Times New Roman"/>
                <w:lang w:eastAsia="ru-RU"/>
              </w:rPr>
            </w:pPr>
            <w:r w:rsidRPr="00C40232">
              <w:rPr>
                <w:rFonts w:ascii="Times New Roman" w:eastAsia="Times New Roman" w:hAnsi="Times New Roman" w:cs="Times New Roman"/>
                <w:lang w:eastAsia="ru-RU"/>
              </w:rPr>
              <w:t xml:space="preserve">2 </w:t>
            </w:r>
            <w:r w:rsidR="00523A47">
              <w:rPr>
                <w:rFonts w:ascii="Times New Roman" w:eastAsia="Times New Roman" w:hAnsi="Times New Roman" w:cs="Times New Roman"/>
                <w:lang w:eastAsia="ru-RU"/>
              </w:rPr>
              <w:t xml:space="preserve">ввода </w:t>
            </w:r>
            <w:r w:rsidRPr="00C40232">
              <w:rPr>
                <w:rFonts w:ascii="Times New Roman" w:eastAsia="Times New Roman" w:hAnsi="Times New Roman" w:cs="Times New Roman"/>
                <w:lang w:eastAsia="ru-RU"/>
              </w:rPr>
              <w:t>Д200мм</w:t>
            </w:r>
          </w:p>
        </w:tc>
      </w:tr>
      <w:tr w:rsidR="00C45DA4" w:rsidRPr="00F1687F" w14:paraId="3EACC4FF" w14:textId="77777777" w:rsidTr="00C45DA4">
        <w:trPr>
          <w:trHeight w:val="20"/>
        </w:trPr>
        <w:tc>
          <w:tcPr>
            <w:tcW w:w="546" w:type="dxa"/>
            <w:tcBorders>
              <w:top w:val="nil"/>
              <w:left w:val="single" w:sz="4" w:space="0" w:color="auto"/>
              <w:bottom w:val="single" w:sz="4" w:space="0" w:color="auto"/>
              <w:right w:val="single" w:sz="4" w:space="0" w:color="auto"/>
            </w:tcBorders>
            <w:vAlign w:val="center"/>
            <w:hideMark/>
          </w:tcPr>
          <w:p w14:paraId="6139045C" w14:textId="77777777"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70</w:t>
            </w:r>
          </w:p>
        </w:tc>
        <w:tc>
          <w:tcPr>
            <w:tcW w:w="3560" w:type="dxa"/>
            <w:tcBorders>
              <w:top w:val="nil"/>
              <w:left w:val="nil"/>
              <w:bottom w:val="single" w:sz="4" w:space="0" w:color="auto"/>
              <w:right w:val="single" w:sz="4" w:space="0" w:color="auto"/>
            </w:tcBorders>
            <w:vAlign w:val="center"/>
            <w:hideMark/>
          </w:tcPr>
          <w:p w14:paraId="6369353B" w14:textId="10C370C4" w:rsidR="00C45DA4" w:rsidRPr="00F1687F" w:rsidRDefault="00C45DA4" w:rsidP="00C45DA4">
            <w:pPr>
              <w:spacing w:after="0" w:line="240" w:lineRule="auto"/>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Котельная АО «НИИРП», 1) АО «НИИРП»</w:t>
            </w:r>
            <w:r w:rsidRPr="00F1687F">
              <w:rPr>
                <w:rFonts w:ascii="Times New Roman" w:eastAsia="Times New Roman" w:hAnsi="Times New Roman" w:cs="Times New Roman"/>
                <w:color w:val="000000"/>
                <w:lang w:eastAsia="ru-RU"/>
              </w:rPr>
              <w:br/>
              <w:t xml:space="preserve">2)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991" w:type="dxa"/>
            <w:tcBorders>
              <w:top w:val="nil"/>
              <w:left w:val="nil"/>
              <w:bottom w:val="single" w:sz="4" w:space="0" w:color="auto"/>
              <w:right w:val="single" w:sz="4" w:space="0" w:color="auto"/>
            </w:tcBorders>
            <w:vAlign w:val="center"/>
            <w:hideMark/>
          </w:tcPr>
          <w:p w14:paraId="562C0348" w14:textId="77777777"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МУП "Водоканал"</w:t>
            </w:r>
          </w:p>
        </w:tc>
        <w:tc>
          <w:tcPr>
            <w:tcW w:w="1711" w:type="dxa"/>
            <w:tcBorders>
              <w:top w:val="nil"/>
              <w:left w:val="nil"/>
              <w:bottom w:val="single" w:sz="4" w:space="0" w:color="auto"/>
              <w:right w:val="single" w:sz="4" w:space="0" w:color="auto"/>
            </w:tcBorders>
            <w:vAlign w:val="center"/>
            <w:hideMark/>
          </w:tcPr>
          <w:p w14:paraId="7186BBBE" w14:textId="77777777"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ВЗУ №5 </w:t>
            </w:r>
          </w:p>
        </w:tc>
        <w:tc>
          <w:tcPr>
            <w:tcW w:w="1826" w:type="dxa"/>
            <w:tcBorders>
              <w:top w:val="nil"/>
              <w:left w:val="nil"/>
              <w:bottom w:val="single" w:sz="4" w:space="0" w:color="auto"/>
              <w:right w:val="single" w:sz="4" w:space="0" w:color="auto"/>
            </w:tcBorders>
            <w:vAlign w:val="center"/>
            <w:hideMark/>
          </w:tcPr>
          <w:p w14:paraId="58DD5904" w14:textId="1EBF19AF"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2 </w:t>
            </w:r>
            <w:r w:rsidR="00523A47" w:rsidRPr="00523A47">
              <w:rPr>
                <w:rFonts w:ascii="Times New Roman" w:eastAsia="Times New Roman" w:hAnsi="Times New Roman" w:cs="Times New Roman"/>
                <w:color w:val="000000"/>
                <w:lang w:eastAsia="ru-RU"/>
              </w:rPr>
              <w:t xml:space="preserve">ввода </w:t>
            </w:r>
            <w:r w:rsidRPr="00F1687F">
              <w:rPr>
                <w:rFonts w:ascii="Times New Roman" w:eastAsia="Times New Roman" w:hAnsi="Times New Roman" w:cs="Times New Roman"/>
                <w:color w:val="000000"/>
                <w:lang w:eastAsia="ru-RU"/>
              </w:rPr>
              <w:t>Д150мм и Д200мм</w:t>
            </w:r>
          </w:p>
        </w:tc>
      </w:tr>
      <w:tr w:rsidR="00C45DA4" w:rsidRPr="00F1687F" w14:paraId="58D580C6" w14:textId="77777777" w:rsidTr="00C45DA4">
        <w:trPr>
          <w:trHeight w:val="20"/>
        </w:trPr>
        <w:tc>
          <w:tcPr>
            <w:tcW w:w="546" w:type="dxa"/>
            <w:tcBorders>
              <w:top w:val="nil"/>
              <w:left w:val="single" w:sz="4" w:space="0" w:color="auto"/>
              <w:bottom w:val="single" w:sz="4" w:space="0" w:color="auto"/>
              <w:right w:val="single" w:sz="4" w:space="0" w:color="auto"/>
            </w:tcBorders>
            <w:vAlign w:val="center"/>
            <w:hideMark/>
          </w:tcPr>
          <w:p w14:paraId="050E3C9D" w14:textId="77777777"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lastRenderedPageBreak/>
              <w:t>71</w:t>
            </w:r>
          </w:p>
        </w:tc>
        <w:tc>
          <w:tcPr>
            <w:tcW w:w="3560" w:type="dxa"/>
            <w:tcBorders>
              <w:top w:val="nil"/>
              <w:left w:val="nil"/>
              <w:bottom w:val="single" w:sz="4" w:space="0" w:color="auto"/>
              <w:right w:val="single" w:sz="4" w:space="0" w:color="auto"/>
            </w:tcBorders>
            <w:vAlign w:val="center"/>
            <w:hideMark/>
          </w:tcPr>
          <w:p w14:paraId="0E37FB93" w14:textId="3D12E9CE" w:rsidR="00C45DA4" w:rsidRPr="00F1687F" w:rsidRDefault="00C45DA4" w:rsidP="00C45DA4">
            <w:pPr>
              <w:spacing w:after="0" w:line="240" w:lineRule="auto"/>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Котельная ФГБУ «Санаторий «Загорские дали», 1) ФГБУ «Санаторий «Загорские дали»</w:t>
            </w:r>
            <w:r w:rsidRPr="00F1687F">
              <w:rPr>
                <w:rFonts w:ascii="Times New Roman" w:eastAsia="Times New Roman" w:hAnsi="Times New Roman" w:cs="Times New Roman"/>
                <w:color w:val="000000"/>
                <w:lang w:eastAsia="ru-RU"/>
              </w:rPr>
              <w:br/>
              <w:t xml:space="preserve">2)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991" w:type="dxa"/>
            <w:tcBorders>
              <w:top w:val="nil"/>
              <w:left w:val="nil"/>
              <w:bottom w:val="single" w:sz="4" w:space="0" w:color="auto"/>
              <w:right w:val="single" w:sz="4" w:space="0" w:color="auto"/>
            </w:tcBorders>
            <w:vAlign w:val="center"/>
            <w:hideMark/>
          </w:tcPr>
          <w:p w14:paraId="14BAF425" w14:textId="4011402F" w:rsidR="00C45DA4" w:rsidRPr="00F1687F" w:rsidRDefault="00445709" w:rsidP="00C45DA4">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ФГБУ «Санаторий «Загорские дали»</w:t>
            </w:r>
          </w:p>
        </w:tc>
        <w:tc>
          <w:tcPr>
            <w:tcW w:w="1711" w:type="dxa"/>
            <w:tcBorders>
              <w:top w:val="nil"/>
              <w:left w:val="nil"/>
              <w:bottom w:val="single" w:sz="4" w:space="0" w:color="auto"/>
              <w:right w:val="single" w:sz="4" w:space="0" w:color="auto"/>
            </w:tcBorders>
            <w:vAlign w:val="center"/>
            <w:hideMark/>
          </w:tcPr>
          <w:p w14:paraId="6334FCB1" w14:textId="595D90AD" w:rsidR="00C45DA4" w:rsidRPr="00F1687F" w:rsidRDefault="00D83C02" w:rsidP="00C45DA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ВЗУ </w:t>
            </w:r>
            <w:r w:rsidRPr="00D83C02">
              <w:rPr>
                <w:rFonts w:ascii="Times New Roman" w:eastAsia="Times New Roman" w:hAnsi="Times New Roman" w:cs="Times New Roman"/>
                <w:color w:val="000000"/>
                <w:lang w:eastAsia="ru-RU"/>
              </w:rPr>
              <w:t>ФГБУ «Санаторий «Загорские дали»</w:t>
            </w:r>
          </w:p>
        </w:tc>
        <w:tc>
          <w:tcPr>
            <w:tcW w:w="1826" w:type="dxa"/>
            <w:tcBorders>
              <w:top w:val="nil"/>
              <w:left w:val="nil"/>
              <w:bottom w:val="single" w:sz="4" w:space="0" w:color="auto"/>
              <w:right w:val="single" w:sz="4" w:space="0" w:color="auto"/>
            </w:tcBorders>
            <w:vAlign w:val="center"/>
            <w:hideMark/>
          </w:tcPr>
          <w:p w14:paraId="02CEF68F" w14:textId="7A5DF918"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2 </w:t>
            </w:r>
            <w:r w:rsidR="00523A47" w:rsidRPr="00523A47">
              <w:rPr>
                <w:rFonts w:ascii="Times New Roman" w:eastAsia="Times New Roman" w:hAnsi="Times New Roman" w:cs="Times New Roman"/>
                <w:color w:val="000000"/>
                <w:lang w:eastAsia="ru-RU"/>
              </w:rPr>
              <w:t xml:space="preserve">ввода </w:t>
            </w:r>
            <w:r w:rsidRPr="00F1687F">
              <w:rPr>
                <w:rFonts w:ascii="Times New Roman" w:eastAsia="Times New Roman" w:hAnsi="Times New Roman" w:cs="Times New Roman"/>
                <w:color w:val="000000"/>
                <w:lang w:eastAsia="ru-RU"/>
              </w:rPr>
              <w:t>Д150мм и Д200мм</w:t>
            </w:r>
          </w:p>
        </w:tc>
      </w:tr>
      <w:tr w:rsidR="00523A47" w:rsidRPr="00F1687F" w14:paraId="7A2DD2F3" w14:textId="77777777" w:rsidTr="00C45DA4">
        <w:trPr>
          <w:trHeight w:val="20"/>
        </w:trPr>
        <w:tc>
          <w:tcPr>
            <w:tcW w:w="546" w:type="dxa"/>
            <w:tcBorders>
              <w:top w:val="nil"/>
              <w:left w:val="single" w:sz="4" w:space="0" w:color="auto"/>
              <w:bottom w:val="single" w:sz="4" w:space="0" w:color="auto"/>
              <w:right w:val="single" w:sz="4" w:space="0" w:color="auto"/>
            </w:tcBorders>
            <w:vAlign w:val="center"/>
            <w:hideMark/>
          </w:tcPr>
          <w:p w14:paraId="11BA07F2" w14:textId="77777777"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72</w:t>
            </w:r>
          </w:p>
        </w:tc>
        <w:tc>
          <w:tcPr>
            <w:tcW w:w="3560" w:type="dxa"/>
            <w:tcBorders>
              <w:top w:val="nil"/>
              <w:left w:val="nil"/>
              <w:bottom w:val="single" w:sz="4" w:space="0" w:color="auto"/>
              <w:right w:val="single" w:sz="4" w:space="0" w:color="auto"/>
            </w:tcBorders>
            <w:vAlign w:val="center"/>
            <w:hideMark/>
          </w:tcPr>
          <w:p w14:paraId="28CF9B7E" w14:textId="35370A0D" w:rsidR="00523A47" w:rsidRPr="00F1687F" w:rsidRDefault="00523A47" w:rsidP="00523A47">
            <w:pPr>
              <w:spacing w:after="0" w:line="240" w:lineRule="auto"/>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Котельная Самотовино, </w:t>
            </w:r>
            <w:r>
              <w:rPr>
                <w:rFonts w:ascii="Times New Roman" w:eastAsia="Times New Roman" w:hAnsi="Times New Roman" w:cs="Times New Roman"/>
                <w:color w:val="000000"/>
                <w:lang w:eastAsia="ru-RU"/>
              </w:rPr>
              <w:t>Сергиево-Посадский филиал ООО «Газпром теплоэнерго МО»</w:t>
            </w:r>
          </w:p>
        </w:tc>
        <w:tc>
          <w:tcPr>
            <w:tcW w:w="1991" w:type="dxa"/>
            <w:tcBorders>
              <w:top w:val="nil"/>
              <w:left w:val="nil"/>
              <w:bottom w:val="single" w:sz="4" w:space="0" w:color="auto"/>
              <w:right w:val="single" w:sz="4" w:space="0" w:color="auto"/>
            </w:tcBorders>
            <w:vAlign w:val="center"/>
            <w:hideMark/>
          </w:tcPr>
          <w:p w14:paraId="3F8CFCAD" w14:textId="77777777"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МУП "Водоканал"</w:t>
            </w:r>
          </w:p>
        </w:tc>
        <w:tc>
          <w:tcPr>
            <w:tcW w:w="1711" w:type="dxa"/>
            <w:tcBorders>
              <w:top w:val="nil"/>
              <w:left w:val="nil"/>
              <w:bottom w:val="single" w:sz="4" w:space="0" w:color="auto"/>
              <w:right w:val="single" w:sz="4" w:space="0" w:color="auto"/>
            </w:tcBorders>
            <w:vAlign w:val="center"/>
            <w:hideMark/>
          </w:tcPr>
          <w:p w14:paraId="1EC652C4" w14:textId="40AF3185"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rPr>
              <w:t>ВЗУ Самотовино</w:t>
            </w:r>
          </w:p>
        </w:tc>
        <w:tc>
          <w:tcPr>
            <w:tcW w:w="1826" w:type="dxa"/>
            <w:tcBorders>
              <w:top w:val="nil"/>
              <w:left w:val="nil"/>
              <w:bottom w:val="single" w:sz="4" w:space="0" w:color="auto"/>
              <w:right w:val="single" w:sz="4" w:space="0" w:color="auto"/>
            </w:tcBorders>
            <w:vAlign w:val="center"/>
            <w:hideMark/>
          </w:tcPr>
          <w:p w14:paraId="3961DB7B" w14:textId="4649E52C"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2 </w:t>
            </w:r>
            <w:r w:rsidRPr="00523A47">
              <w:rPr>
                <w:rFonts w:ascii="Times New Roman" w:eastAsia="Times New Roman" w:hAnsi="Times New Roman" w:cs="Times New Roman"/>
                <w:color w:val="000000"/>
                <w:lang w:eastAsia="ru-RU"/>
              </w:rPr>
              <w:t xml:space="preserve">ввода </w:t>
            </w:r>
            <w:r w:rsidRPr="00F1687F">
              <w:rPr>
                <w:rFonts w:ascii="Times New Roman" w:eastAsia="Times New Roman" w:hAnsi="Times New Roman" w:cs="Times New Roman"/>
                <w:color w:val="000000"/>
                <w:lang w:eastAsia="ru-RU"/>
              </w:rPr>
              <w:t>Д150мм и Д200мм</w:t>
            </w:r>
          </w:p>
        </w:tc>
      </w:tr>
      <w:tr w:rsidR="00523A47" w:rsidRPr="00F1687F" w14:paraId="4CB7026E" w14:textId="77777777" w:rsidTr="00C45DA4">
        <w:trPr>
          <w:trHeight w:val="20"/>
        </w:trPr>
        <w:tc>
          <w:tcPr>
            <w:tcW w:w="546" w:type="dxa"/>
            <w:tcBorders>
              <w:top w:val="nil"/>
              <w:left w:val="single" w:sz="4" w:space="0" w:color="auto"/>
              <w:bottom w:val="single" w:sz="4" w:space="0" w:color="auto"/>
              <w:right w:val="single" w:sz="4" w:space="0" w:color="auto"/>
            </w:tcBorders>
            <w:vAlign w:val="center"/>
            <w:hideMark/>
          </w:tcPr>
          <w:p w14:paraId="4B02A93D" w14:textId="77777777"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73</w:t>
            </w:r>
          </w:p>
        </w:tc>
        <w:tc>
          <w:tcPr>
            <w:tcW w:w="3560" w:type="dxa"/>
            <w:tcBorders>
              <w:top w:val="nil"/>
              <w:left w:val="nil"/>
              <w:bottom w:val="single" w:sz="4" w:space="0" w:color="auto"/>
              <w:right w:val="single" w:sz="4" w:space="0" w:color="auto"/>
            </w:tcBorders>
            <w:vAlign w:val="center"/>
            <w:hideMark/>
          </w:tcPr>
          <w:p w14:paraId="402377D4" w14:textId="007D91D8" w:rsidR="00523A47" w:rsidRPr="00F1687F" w:rsidRDefault="00523A47" w:rsidP="00523A47">
            <w:pPr>
              <w:spacing w:after="0" w:line="240" w:lineRule="auto"/>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Котельная Трикотажная фабрика, 1) МУП "РКС"</w:t>
            </w:r>
            <w:r w:rsidRPr="00F1687F">
              <w:rPr>
                <w:rFonts w:ascii="Times New Roman" w:eastAsia="Times New Roman" w:hAnsi="Times New Roman" w:cs="Times New Roman"/>
                <w:color w:val="000000"/>
                <w:lang w:eastAsia="ru-RU"/>
              </w:rPr>
              <w:br/>
              <w:t xml:space="preserve">2) </w:t>
            </w:r>
            <w:r>
              <w:rPr>
                <w:rFonts w:ascii="Times New Roman" w:eastAsia="Times New Roman" w:hAnsi="Times New Roman" w:cs="Times New Roman"/>
                <w:color w:val="000000"/>
                <w:lang w:eastAsia="ru-RU"/>
              </w:rPr>
              <w:t>Сергиево-Посадский филиал ООО «Газпром теплоэнерго МО»</w:t>
            </w:r>
          </w:p>
        </w:tc>
        <w:tc>
          <w:tcPr>
            <w:tcW w:w="1991" w:type="dxa"/>
            <w:tcBorders>
              <w:top w:val="nil"/>
              <w:left w:val="nil"/>
              <w:bottom w:val="single" w:sz="4" w:space="0" w:color="auto"/>
              <w:right w:val="single" w:sz="4" w:space="0" w:color="auto"/>
            </w:tcBorders>
            <w:vAlign w:val="center"/>
            <w:hideMark/>
          </w:tcPr>
          <w:p w14:paraId="2BB8E4B9" w14:textId="77777777"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МУП "Водоканал"</w:t>
            </w:r>
          </w:p>
        </w:tc>
        <w:tc>
          <w:tcPr>
            <w:tcW w:w="1711" w:type="dxa"/>
            <w:tcBorders>
              <w:top w:val="nil"/>
              <w:left w:val="nil"/>
              <w:bottom w:val="single" w:sz="4" w:space="0" w:color="auto"/>
              <w:right w:val="single" w:sz="4" w:space="0" w:color="auto"/>
            </w:tcBorders>
            <w:vAlign w:val="center"/>
            <w:hideMark/>
          </w:tcPr>
          <w:p w14:paraId="6F2B457A" w14:textId="084DCDD8"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rPr>
              <w:t>ВЗУ №5</w:t>
            </w:r>
          </w:p>
        </w:tc>
        <w:tc>
          <w:tcPr>
            <w:tcW w:w="1826" w:type="dxa"/>
            <w:tcBorders>
              <w:top w:val="nil"/>
              <w:left w:val="nil"/>
              <w:bottom w:val="single" w:sz="4" w:space="0" w:color="auto"/>
              <w:right w:val="single" w:sz="4" w:space="0" w:color="auto"/>
            </w:tcBorders>
            <w:vAlign w:val="center"/>
            <w:hideMark/>
          </w:tcPr>
          <w:p w14:paraId="6A1542F8" w14:textId="6C7191D3"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2 </w:t>
            </w:r>
            <w:r w:rsidRPr="00523A47">
              <w:rPr>
                <w:rFonts w:ascii="Times New Roman" w:eastAsia="Times New Roman" w:hAnsi="Times New Roman" w:cs="Times New Roman"/>
                <w:color w:val="000000"/>
                <w:lang w:eastAsia="ru-RU"/>
              </w:rPr>
              <w:t xml:space="preserve">ввода </w:t>
            </w:r>
            <w:r w:rsidRPr="00F1687F">
              <w:rPr>
                <w:rFonts w:ascii="Times New Roman" w:eastAsia="Times New Roman" w:hAnsi="Times New Roman" w:cs="Times New Roman"/>
                <w:color w:val="000000"/>
                <w:lang w:eastAsia="ru-RU"/>
              </w:rPr>
              <w:t>Д150мм и Д200мм</w:t>
            </w:r>
          </w:p>
        </w:tc>
      </w:tr>
      <w:tr w:rsidR="00523A47" w:rsidRPr="00F1687F" w14:paraId="120C0DDB" w14:textId="77777777" w:rsidTr="00C45DA4">
        <w:trPr>
          <w:trHeight w:val="20"/>
        </w:trPr>
        <w:tc>
          <w:tcPr>
            <w:tcW w:w="546" w:type="dxa"/>
            <w:tcBorders>
              <w:top w:val="nil"/>
              <w:left w:val="single" w:sz="4" w:space="0" w:color="auto"/>
              <w:bottom w:val="single" w:sz="4" w:space="0" w:color="auto"/>
              <w:right w:val="single" w:sz="4" w:space="0" w:color="auto"/>
            </w:tcBorders>
            <w:vAlign w:val="center"/>
            <w:hideMark/>
          </w:tcPr>
          <w:p w14:paraId="23E503BD" w14:textId="77777777"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74</w:t>
            </w:r>
          </w:p>
        </w:tc>
        <w:tc>
          <w:tcPr>
            <w:tcW w:w="3560" w:type="dxa"/>
            <w:tcBorders>
              <w:top w:val="nil"/>
              <w:left w:val="nil"/>
              <w:bottom w:val="single" w:sz="4" w:space="0" w:color="auto"/>
              <w:right w:val="single" w:sz="4" w:space="0" w:color="auto"/>
            </w:tcBorders>
            <w:vAlign w:val="center"/>
            <w:hideMark/>
          </w:tcPr>
          <w:p w14:paraId="23CD31F8" w14:textId="7C2335A0" w:rsidR="00523A47" w:rsidRPr="00F1687F" w:rsidRDefault="00523A47" w:rsidP="00523A47">
            <w:pPr>
              <w:spacing w:after="0" w:line="240" w:lineRule="auto"/>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Котельная Торгашино, МУП «РКС»</w:t>
            </w:r>
          </w:p>
        </w:tc>
        <w:tc>
          <w:tcPr>
            <w:tcW w:w="1991" w:type="dxa"/>
            <w:tcBorders>
              <w:top w:val="nil"/>
              <w:left w:val="nil"/>
              <w:bottom w:val="single" w:sz="4" w:space="0" w:color="auto"/>
              <w:right w:val="single" w:sz="4" w:space="0" w:color="auto"/>
            </w:tcBorders>
            <w:vAlign w:val="center"/>
            <w:hideMark/>
          </w:tcPr>
          <w:p w14:paraId="1202B570" w14:textId="77777777"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МУП "Водоканал"</w:t>
            </w:r>
          </w:p>
        </w:tc>
        <w:tc>
          <w:tcPr>
            <w:tcW w:w="1711" w:type="dxa"/>
            <w:tcBorders>
              <w:top w:val="nil"/>
              <w:left w:val="nil"/>
              <w:bottom w:val="single" w:sz="4" w:space="0" w:color="auto"/>
              <w:right w:val="single" w:sz="4" w:space="0" w:color="auto"/>
            </w:tcBorders>
            <w:vAlign w:val="center"/>
            <w:hideMark/>
          </w:tcPr>
          <w:p w14:paraId="0CF741F6" w14:textId="2AF14B81"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rPr>
              <w:t>ВЗУ Торгашино</w:t>
            </w:r>
          </w:p>
        </w:tc>
        <w:tc>
          <w:tcPr>
            <w:tcW w:w="1826" w:type="dxa"/>
            <w:tcBorders>
              <w:top w:val="nil"/>
              <w:left w:val="nil"/>
              <w:bottom w:val="single" w:sz="4" w:space="0" w:color="auto"/>
              <w:right w:val="single" w:sz="4" w:space="0" w:color="auto"/>
            </w:tcBorders>
            <w:vAlign w:val="center"/>
            <w:hideMark/>
          </w:tcPr>
          <w:p w14:paraId="04AA3DA8" w14:textId="41911609"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2 </w:t>
            </w:r>
            <w:r w:rsidRPr="00523A47">
              <w:rPr>
                <w:rFonts w:ascii="Times New Roman" w:eastAsia="Times New Roman" w:hAnsi="Times New Roman" w:cs="Times New Roman"/>
                <w:color w:val="000000"/>
                <w:lang w:eastAsia="ru-RU"/>
              </w:rPr>
              <w:t xml:space="preserve">ввода </w:t>
            </w:r>
            <w:r w:rsidRPr="00F1687F">
              <w:rPr>
                <w:rFonts w:ascii="Times New Roman" w:eastAsia="Times New Roman" w:hAnsi="Times New Roman" w:cs="Times New Roman"/>
                <w:color w:val="000000"/>
                <w:lang w:eastAsia="ru-RU"/>
              </w:rPr>
              <w:t>Д150мм и Д200мм</w:t>
            </w:r>
          </w:p>
        </w:tc>
      </w:tr>
      <w:tr w:rsidR="00523A47" w:rsidRPr="00F1687F" w14:paraId="28B5E767" w14:textId="77777777" w:rsidTr="00C45DA4">
        <w:trPr>
          <w:trHeight w:val="20"/>
        </w:trPr>
        <w:tc>
          <w:tcPr>
            <w:tcW w:w="546" w:type="dxa"/>
            <w:tcBorders>
              <w:top w:val="nil"/>
              <w:left w:val="single" w:sz="4" w:space="0" w:color="auto"/>
              <w:bottom w:val="single" w:sz="4" w:space="0" w:color="auto"/>
              <w:right w:val="single" w:sz="4" w:space="0" w:color="auto"/>
            </w:tcBorders>
            <w:vAlign w:val="center"/>
            <w:hideMark/>
          </w:tcPr>
          <w:p w14:paraId="737C4A65" w14:textId="77777777"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75</w:t>
            </w:r>
          </w:p>
        </w:tc>
        <w:tc>
          <w:tcPr>
            <w:tcW w:w="3560" w:type="dxa"/>
            <w:tcBorders>
              <w:top w:val="nil"/>
              <w:left w:val="nil"/>
              <w:bottom w:val="single" w:sz="4" w:space="0" w:color="auto"/>
              <w:right w:val="single" w:sz="4" w:space="0" w:color="auto"/>
            </w:tcBorders>
            <w:vAlign w:val="center"/>
            <w:hideMark/>
          </w:tcPr>
          <w:p w14:paraId="023EFB9B" w14:textId="22C9DA0B" w:rsidR="00523A47" w:rsidRPr="00F1687F" w:rsidRDefault="00523A47" w:rsidP="00523A47">
            <w:pPr>
              <w:spacing w:after="0" w:line="240" w:lineRule="auto"/>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Котельная Федорцово, МУП «РКС»</w:t>
            </w:r>
          </w:p>
        </w:tc>
        <w:tc>
          <w:tcPr>
            <w:tcW w:w="1991" w:type="dxa"/>
            <w:tcBorders>
              <w:top w:val="nil"/>
              <w:left w:val="nil"/>
              <w:bottom w:val="single" w:sz="4" w:space="0" w:color="auto"/>
              <w:right w:val="single" w:sz="4" w:space="0" w:color="auto"/>
            </w:tcBorders>
            <w:vAlign w:val="center"/>
            <w:hideMark/>
          </w:tcPr>
          <w:p w14:paraId="454726F9" w14:textId="77777777"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МУП "Водоканал"</w:t>
            </w:r>
          </w:p>
        </w:tc>
        <w:tc>
          <w:tcPr>
            <w:tcW w:w="1711" w:type="dxa"/>
            <w:tcBorders>
              <w:top w:val="nil"/>
              <w:left w:val="nil"/>
              <w:bottom w:val="single" w:sz="4" w:space="0" w:color="auto"/>
              <w:right w:val="single" w:sz="4" w:space="0" w:color="auto"/>
            </w:tcBorders>
            <w:vAlign w:val="center"/>
            <w:hideMark/>
          </w:tcPr>
          <w:p w14:paraId="55AF0B1B" w14:textId="09E78D73"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rPr>
              <w:t>ВЗУ Федорцово</w:t>
            </w:r>
          </w:p>
        </w:tc>
        <w:tc>
          <w:tcPr>
            <w:tcW w:w="1826" w:type="dxa"/>
            <w:tcBorders>
              <w:top w:val="nil"/>
              <w:left w:val="nil"/>
              <w:bottom w:val="single" w:sz="4" w:space="0" w:color="auto"/>
              <w:right w:val="single" w:sz="4" w:space="0" w:color="auto"/>
            </w:tcBorders>
            <w:vAlign w:val="center"/>
            <w:hideMark/>
          </w:tcPr>
          <w:p w14:paraId="3749E3D3" w14:textId="0DBFE7AA"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2 </w:t>
            </w:r>
            <w:r w:rsidRPr="00523A47">
              <w:rPr>
                <w:rFonts w:ascii="Times New Roman" w:eastAsia="Times New Roman" w:hAnsi="Times New Roman" w:cs="Times New Roman"/>
                <w:color w:val="000000"/>
                <w:lang w:eastAsia="ru-RU"/>
              </w:rPr>
              <w:t xml:space="preserve">ввода </w:t>
            </w:r>
            <w:r w:rsidRPr="00F1687F">
              <w:rPr>
                <w:rFonts w:ascii="Times New Roman" w:eastAsia="Times New Roman" w:hAnsi="Times New Roman" w:cs="Times New Roman"/>
                <w:color w:val="000000"/>
                <w:lang w:eastAsia="ru-RU"/>
              </w:rPr>
              <w:t>Д150мм и Д200мм</w:t>
            </w:r>
          </w:p>
        </w:tc>
      </w:tr>
      <w:tr w:rsidR="00523A47" w:rsidRPr="00F1687F" w14:paraId="5FE2BADE" w14:textId="77777777" w:rsidTr="00C45DA4">
        <w:trPr>
          <w:trHeight w:val="20"/>
        </w:trPr>
        <w:tc>
          <w:tcPr>
            <w:tcW w:w="546" w:type="dxa"/>
            <w:tcBorders>
              <w:top w:val="nil"/>
              <w:left w:val="single" w:sz="4" w:space="0" w:color="auto"/>
              <w:bottom w:val="single" w:sz="4" w:space="0" w:color="auto"/>
              <w:right w:val="single" w:sz="4" w:space="0" w:color="auto"/>
            </w:tcBorders>
            <w:vAlign w:val="center"/>
            <w:hideMark/>
          </w:tcPr>
          <w:p w14:paraId="657B1469" w14:textId="77777777"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76</w:t>
            </w:r>
          </w:p>
        </w:tc>
        <w:tc>
          <w:tcPr>
            <w:tcW w:w="3560" w:type="dxa"/>
            <w:tcBorders>
              <w:top w:val="nil"/>
              <w:left w:val="nil"/>
              <w:bottom w:val="single" w:sz="4" w:space="0" w:color="auto"/>
              <w:right w:val="single" w:sz="4" w:space="0" w:color="auto"/>
            </w:tcBorders>
            <w:vAlign w:val="center"/>
            <w:hideMark/>
          </w:tcPr>
          <w:p w14:paraId="3DCAF09D" w14:textId="40101A28" w:rsidR="00523A47" w:rsidRPr="00F1687F" w:rsidRDefault="00523A47" w:rsidP="00523A47">
            <w:pPr>
              <w:spacing w:after="0" w:line="240" w:lineRule="auto"/>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Котельная Селково, МУП «РКС»</w:t>
            </w:r>
          </w:p>
        </w:tc>
        <w:tc>
          <w:tcPr>
            <w:tcW w:w="1991" w:type="dxa"/>
            <w:tcBorders>
              <w:top w:val="nil"/>
              <w:left w:val="nil"/>
              <w:bottom w:val="single" w:sz="4" w:space="0" w:color="auto"/>
              <w:right w:val="single" w:sz="4" w:space="0" w:color="auto"/>
            </w:tcBorders>
            <w:vAlign w:val="center"/>
            <w:hideMark/>
          </w:tcPr>
          <w:p w14:paraId="2D7D832A" w14:textId="77777777"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МУП "Водоканал"</w:t>
            </w:r>
          </w:p>
        </w:tc>
        <w:tc>
          <w:tcPr>
            <w:tcW w:w="1711" w:type="dxa"/>
            <w:tcBorders>
              <w:top w:val="nil"/>
              <w:left w:val="nil"/>
              <w:bottom w:val="single" w:sz="4" w:space="0" w:color="auto"/>
              <w:right w:val="single" w:sz="4" w:space="0" w:color="auto"/>
            </w:tcBorders>
            <w:vAlign w:val="center"/>
            <w:hideMark/>
          </w:tcPr>
          <w:p w14:paraId="431DAAB7" w14:textId="556DBF3B"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rPr>
              <w:t>ВЗУ Селково</w:t>
            </w:r>
          </w:p>
        </w:tc>
        <w:tc>
          <w:tcPr>
            <w:tcW w:w="1826" w:type="dxa"/>
            <w:tcBorders>
              <w:top w:val="nil"/>
              <w:left w:val="nil"/>
              <w:bottom w:val="single" w:sz="4" w:space="0" w:color="auto"/>
              <w:right w:val="single" w:sz="4" w:space="0" w:color="auto"/>
            </w:tcBorders>
            <w:vAlign w:val="center"/>
            <w:hideMark/>
          </w:tcPr>
          <w:p w14:paraId="642AFAC1" w14:textId="76F02F69"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2 </w:t>
            </w:r>
            <w:r w:rsidRPr="00523A47">
              <w:rPr>
                <w:rFonts w:ascii="Times New Roman" w:eastAsia="Times New Roman" w:hAnsi="Times New Roman" w:cs="Times New Roman"/>
                <w:color w:val="000000"/>
                <w:lang w:eastAsia="ru-RU"/>
              </w:rPr>
              <w:t xml:space="preserve">ввода </w:t>
            </w:r>
            <w:r w:rsidRPr="00F1687F">
              <w:rPr>
                <w:rFonts w:ascii="Times New Roman" w:eastAsia="Times New Roman" w:hAnsi="Times New Roman" w:cs="Times New Roman"/>
                <w:color w:val="000000"/>
                <w:lang w:eastAsia="ru-RU"/>
              </w:rPr>
              <w:t>Д150мм и Д200мм</w:t>
            </w:r>
          </w:p>
        </w:tc>
      </w:tr>
      <w:tr w:rsidR="00523A47" w:rsidRPr="00F1687F" w14:paraId="11F6C700" w14:textId="77777777" w:rsidTr="00C45DA4">
        <w:trPr>
          <w:trHeight w:val="20"/>
        </w:trPr>
        <w:tc>
          <w:tcPr>
            <w:tcW w:w="546" w:type="dxa"/>
            <w:tcBorders>
              <w:top w:val="nil"/>
              <w:left w:val="single" w:sz="4" w:space="0" w:color="auto"/>
              <w:bottom w:val="single" w:sz="4" w:space="0" w:color="auto"/>
              <w:right w:val="single" w:sz="4" w:space="0" w:color="auto"/>
            </w:tcBorders>
            <w:vAlign w:val="center"/>
            <w:hideMark/>
          </w:tcPr>
          <w:p w14:paraId="1827C10D" w14:textId="77777777"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77</w:t>
            </w:r>
          </w:p>
        </w:tc>
        <w:tc>
          <w:tcPr>
            <w:tcW w:w="3560" w:type="dxa"/>
            <w:tcBorders>
              <w:top w:val="nil"/>
              <w:left w:val="nil"/>
              <w:bottom w:val="single" w:sz="4" w:space="0" w:color="auto"/>
              <w:right w:val="single" w:sz="4" w:space="0" w:color="auto"/>
            </w:tcBorders>
            <w:vAlign w:val="center"/>
            <w:hideMark/>
          </w:tcPr>
          <w:p w14:paraId="4825C080" w14:textId="327823BE" w:rsidR="00523A47" w:rsidRPr="00F1687F" w:rsidRDefault="00523A47" w:rsidP="00523A47">
            <w:pPr>
              <w:spacing w:after="0" w:line="240" w:lineRule="auto"/>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Котельная Трехселище, МУП «РКС»</w:t>
            </w:r>
          </w:p>
        </w:tc>
        <w:tc>
          <w:tcPr>
            <w:tcW w:w="1991" w:type="dxa"/>
            <w:tcBorders>
              <w:top w:val="nil"/>
              <w:left w:val="nil"/>
              <w:bottom w:val="single" w:sz="4" w:space="0" w:color="auto"/>
              <w:right w:val="single" w:sz="4" w:space="0" w:color="auto"/>
            </w:tcBorders>
            <w:vAlign w:val="center"/>
            <w:hideMark/>
          </w:tcPr>
          <w:p w14:paraId="6B56D1DA" w14:textId="77777777"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МУП "Водоканал"</w:t>
            </w:r>
          </w:p>
        </w:tc>
        <w:tc>
          <w:tcPr>
            <w:tcW w:w="1711" w:type="dxa"/>
            <w:tcBorders>
              <w:top w:val="nil"/>
              <w:left w:val="nil"/>
              <w:bottom w:val="single" w:sz="4" w:space="0" w:color="auto"/>
              <w:right w:val="single" w:sz="4" w:space="0" w:color="auto"/>
            </w:tcBorders>
            <w:vAlign w:val="center"/>
            <w:hideMark/>
          </w:tcPr>
          <w:p w14:paraId="7CBD92D9" w14:textId="44781296"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rPr>
              <w:t>ВЗУ Трехселище</w:t>
            </w:r>
          </w:p>
        </w:tc>
        <w:tc>
          <w:tcPr>
            <w:tcW w:w="1826" w:type="dxa"/>
            <w:tcBorders>
              <w:top w:val="nil"/>
              <w:left w:val="nil"/>
              <w:bottom w:val="single" w:sz="4" w:space="0" w:color="auto"/>
              <w:right w:val="single" w:sz="4" w:space="0" w:color="auto"/>
            </w:tcBorders>
            <w:vAlign w:val="center"/>
            <w:hideMark/>
          </w:tcPr>
          <w:p w14:paraId="0FB79C60" w14:textId="7EC5DA8F"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2 </w:t>
            </w:r>
            <w:r w:rsidRPr="00523A47">
              <w:rPr>
                <w:rFonts w:ascii="Times New Roman" w:eastAsia="Times New Roman" w:hAnsi="Times New Roman" w:cs="Times New Roman"/>
                <w:color w:val="000000"/>
                <w:lang w:eastAsia="ru-RU"/>
              </w:rPr>
              <w:t xml:space="preserve">ввода </w:t>
            </w:r>
            <w:r w:rsidRPr="00F1687F">
              <w:rPr>
                <w:rFonts w:ascii="Times New Roman" w:eastAsia="Times New Roman" w:hAnsi="Times New Roman" w:cs="Times New Roman"/>
                <w:color w:val="000000"/>
                <w:lang w:eastAsia="ru-RU"/>
              </w:rPr>
              <w:t>Д150мм и Д200мм</w:t>
            </w:r>
          </w:p>
        </w:tc>
      </w:tr>
      <w:tr w:rsidR="00523A47" w:rsidRPr="00F1687F" w14:paraId="6A9DAC9C" w14:textId="77777777" w:rsidTr="00C45DA4">
        <w:trPr>
          <w:trHeight w:val="20"/>
        </w:trPr>
        <w:tc>
          <w:tcPr>
            <w:tcW w:w="546" w:type="dxa"/>
            <w:tcBorders>
              <w:top w:val="nil"/>
              <w:left w:val="single" w:sz="4" w:space="0" w:color="auto"/>
              <w:bottom w:val="single" w:sz="4" w:space="0" w:color="auto"/>
              <w:right w:val="single" w:sz="4" w:space="0" w:color="auto"/>
            </w:tcBorders>
            <w:vAlign w:val="center"/>
            <w:hideMark/>
          </w:tcPr>
          <w:p w14:paraId="433D0059" w14:textId="77777777"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78</w:t>
            </w:r>
          </w:p>
        </w:tc>
        <w:tc>
          <w:tcPr>
            <w:tcW w:w="3560" w:type="dxa"/>
            <w:tcBorders>
              <w:top w:val="nil"/>
              <w:left w:val="nil"/>
              <w:bottom w:val="single" w:sz="4" w:space="0" w:color="auto"/>
              <w:right w:val="single" w:sz="4" w:space="0" w:color="auto"/>
            </w:tcBorders>
            <w:shd w:val="clear" w:color="000000" w:fill="FFFFFF"/>
            <w:vAlign w:val="center"/>
            <w:hideMark/>
          </w:tcPr>
          <w:p w14:paraId="16433CC3" w14:textId="77777777" w:rsidR="00523A47" w:rsidRPr="00F1687F" w:rsidRDefault="00523A47" w:rsidP="00523A47">
            <w:pPr>
              <w:spacing w:after="0" w:line="240" w:lineRule="auto"/>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Котельная СМЗ «Загорский», ООО "УК Лакокраска"</w:t>
            </w:r>
          </w:p>
        </w:tc>
        <w:tc>
          <w:tcPr>
            <w:tcW w:w="1991" w:type="dxa"/>
            <w:tcBorders>
              <w:top w:val="nil"/>
              <w:left w:val="nil"/>
              <w:bottom w:val="single" w:sz="4" w:space="0" w:color="auto"/>
              <w:right w:val="single" w:sz="4" w:space="0" w:color="auto"/>
            </w:tcBorders>
            <w:vAlign w:val="center"/>
            <w:hideMark/>
          </w:tcPr>
          <w:p w14:paraId="2C7EC3EE" w14:textId="77777777"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МУП "Водоканал"</w:t>
            </w:r>
          </w:p>
        </w:tc>
        <w:tc>
          <w:tcPr>
            <w:tcW w:w="1711" w:type="dxa"/>
            <w:tcBorders>
              <w:top w:val="nil"/>
              <w:left w:val="nil"/>
              <w:bottom w:val="single" w:sz="4" w:space="0" w:color="auto"/>
              <w:right w:val="single" w:sz="4" w:space="0" w:color="auto"/>
            </w:tcBorders>
            <w:vAlign w:val="center"/>
            <w:hideMark/>
          </w:tcPr>
          <w:p w14:paraId="162F590E" w14:textId="77777777"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ВЗУ №5 </w:t>
            </w:r>
          </w:p>
        </w:tc>
        <w:tc>
          <w:tcPr>
            <w:tcW w:w="1826" w:type="dxa"/>
            <w:tcBorders>
              <w:top w:val="nil"/>
              <w:left w:val="nil"/>
              <w:bottom w:val="single" w:sz="4" w:space="0" w:color="auto"/>
              <w:right w:val="single" w:sz="4" w:space="0" w:color="auto"/>
            </w:tcBorders>
            <w:vAlign w:val="center"/>
            <w:hideMark/>
          </w:tcPr>
          <w:p w14:paraId="31782E87" w14:textId="52B75AFC"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2 </w:t>
            </w:r>
            <w:r w:rsidRPr="00523A47">
              <w:rPr>
                <w:rFonts w:ascii="Times New Roman" w:eastAsia="Times New Roman" w:hAnsi="Times New Roman" w:cs="Times New Roman"/>
                <w:color w:val="000000"/>
                <w:lang w:eastAsia="ru-RU"/>
              </w:rPr>
              <w:t xml:space="preserve">ввода </w:t>
            </w:r>
            <w:r w:rsidRPr="00F1687F">
              <w:rPr>
                <w:rFonts w:ascii="Times New Roman" w:eastAsia="Times New Roman" w:hAnsi="Times New Roman" w:cs="Times New Roman"/>
                <w:color w:val="000000"/>
                <w:lang w:eastAsia="ru-RU"/>
              </w:rPr>
              <w:t>Д150мм и Д200мм</w:t>
            </w:r>
          </w:p>
        </w:tc>
      </w:tr>
      <w:tr w:rsidR="00523A47" w:rsidRPr="00F1687F" w14:paraId="0CBE39EB" w14:textId="77777777" w:rsidTr="00C45DA4">
        <w:trPr>
          <w:trHeight w:val="20"/>
        </w:trPr>
        <w:tc>
          <w:tcPr>
            <w:tcW w:w="546" w:type="dxa"/>
            <w:tcBorders>
              <w:top w:val="nil"/>
              <w:left w:val="single" w:sz="4" w:space="0" w:color="auto"/>
              <w:bottom w:val="single" w:sz="4" w:space="0" w:color="auto"/>
              <w:right w:val="single" w:sz="4" w:space="0" w:color="auto"/>
            </w:tcBorders>
            <w:vAlign w:val="center"/>
            <w:hideMark/>
          </w:tcPr>
          <w:p w14:paraId="3DF3C606" w14:textId="77777777"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79</w:t>
            </w:r>
          </w:p>
        </w:tc>
        <w:tc>
          <w:tcPr>
            <w:tcW w:w="3560" w:type="dxa"/>
            <w:tcBorders>
              <w:top w:val="nil"/>
              <w:left w:val="nil"/>
              <w:bottom w:val="single" w:sz="4" w:space="0" w:color="auto"/>
              <w:right w:val="single" w:sz="4" w:space="0" w:color="auto"/>
            </w:tcBorders>
            <w:shd w:val="clear" w:color="000000" w:fill="FFFFFF"/>
            <w:vAlign w:val="center"/>
            <w:hideMark/>
          </w:tcPr>
          <w:p w14:paraId="4C00967E" w14:textId="77777777" w:rsidR="00523A47" w:rsidRPr="00F1687F" w:rsidRDefault="00523A47" w:rsidP="00523A47">
            <w:pPr>
              <w:spacing w:after="0" w:line="240" w:lineRule="auto"/>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Котельная ВНИИИД «Игрушки», ООО "УК Лакокраска"</w:t>
            </w:r>
          </w:p>
        </w:tc>
        <w:tc>
          <w:tcPr>
            <w:tcW w:w="1991" w:type="dxa"/>
            <w:tcBorders>
              <w:top w:val="nil"/>
              <w:left w:val="nil"/>
              <w:bottom w:val="single" w:sz="4" w:space="0" w:color="auto"/>
              <w:right w:val="single" w:sz="4" w:space="0" w:color="auto"/>
            </w:tcBorders>
            <w:vAlign w:val="center"/>
            <w:hideMark/>
          </w:tcPr>
          <w:p w14:paraId="4D9A3019" w14:textId="77777777"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МУП "Водоканал"</w:t>
            </w:r>
          </w:p>
        </w:tc>
        <w:tc>
          <w:tcPr>
            <w:tcW w:w="1711" w:type="dxa"/>
            <w:tcBorders>
              <w:top w:val="nil"/>
              <w:left w:val="nil"/>
              <w:bottom w:val="single" w:sz="4" w:space="0" w:color="auto"/>
              <w:right w:val="single" w:sz="4" w:space="0" w:color="auto"/>
            </w:tcBorders>
            <w:vAlign w:val="center"/>
            <w:hideMark/>
          </w:tcPr>
          <w:p w14:paraId="2F33FE22" w14:textId="77777777"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ВЗУ №1</w:t>
            </w:r>
          </w:p>
        </w:tc>
        <w:tc>
          <w:tcPr>
            <w:tcW w:w="1826" w:type="dxa"/>
            <w:tcBorders>
              <w:top w:val="nil"/>
              <w:left w:val="nil"/>
              <w:bottom w:val="single" w:sz="4" w:space="0" w:color="auto"/>
              <w:right w:val="single" w:sz="4" w:space="0" w:color="auto"/>
            </w:tcBorders>
            <w:vAlign w:val="center"/>
            <w:hideMark/>
          </w:tcPr>
          <w:p w14:paraId="78A92A07" w14:textId="561AD91D"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2 </w:t>
            </w:r>
            <w:r w:rsidRPr="00523A47">
              <w:rPr>
                <w:rFonts w:ascii="Times New Roman" w:eastAsia="Times New Roman" w:hAnsi="Times New Roman" w:cs="Times New Roman"/>
                <w:color w:val="000000"/>
                <w:lang w:eastAsia="ru-RU"/>
              </w:rPr>
              <w:t xml:space="preserve">ввода </w:t>
            </w:r>
            <w:r w:rsidRPr="00F1687F">
              <w:rPr>
                <w:rFonts w:ascii="Times New Roman" w:eastAsia="Times New Roman" w:hAnsi="Times New Roman" w:cs="Times New Roman"/>
                <w:color w:val="000000"/>
                <w:lang w:eastAsia="ru-RU"/>
              </w:rPr>
              <w:t>Д150мм и Д200мм</w:t>
            </w:r>
          </w:p>
        </w:tc>
      </w:tr>
      <w:tr w:rsidR="00523A47" w:rsidRPr="00F1687F" w14:paraId="4782409B" w14:textId="77777777" w:rsidTr="00C45DA4">
        <w:trPr>
          <w:trHeight w:val="20"/>
        </w:trPr>
        <w:tc>
          <w:tcPr>
            <w:tcW w:w="546" w:type="dxa"/>
            <w:tcBorders>
              <w:top w:val="nil"/>
              <w:left w:val="single" w:sz="4" w:space="0" w:color="auto"/>
              <w:bottom w:val="single" w:sz="4" w:space="0" w:color="auto"/>
              <w:right w:val="single" w:sz="4" w:space="0" w:color="auto"/>
            </w:tcBorders>
            <w:vAlign w:val="center"/>
            <w:hideMark/>
          </w:tcPr>
          <w:p w14:paraId="78C0AB15" w14:textId="77777777"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80</w:t>
            </w:r>
          </w:p>
        </w:tc>
        <w:tc>
          <w:tcPr>
            <w:tcW w:w="3560" w:type="dxa"/>
            <w:tcBorders>
              <w:top w:val="nil"/>
              <w:left w:val="nil"/>
              <w:bottom w:val="single" w:sz="4" w:space="0" w:color="auto"/>
              <w:right w:val="single" w:sz="4" w:space="0" w:color="auto"/>
            </w:tcBorders>
            <w:vAlign w:val="center"/>
            <w:hideMark/>
          </w:tcPr>
          <w:p w14:paraId="1270461C" w14:textId="77777777" w:rsidR="00523A47" w:rsidRPr="00F1687F" w:rsidRDefault="00523A47" w:rsidP="00523A47">
            <w:pPr>
              <w:spacing w:after="0" w:line="240" w:lineRule="auto"/>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Котельная ФКП «НИЦ РКП», ФКП «НИЦ РКП»</w:t>
            </w:r>
          </w:p>
        </w:tc>
        <w:tc>
          <w:tcPr>
            <w:tcW w:w="1991" w:type="dxa"/>
            <w:tcBorders>
              <w:top w:val="nil"/>
              <w:left w:val="nil"/>
              <w:bottom w:val="single" w:sz="4" w:space="0" w:color="auto"/>
              <w:right w:val="single" w:sz="4" w:space="0" w:color="auto"/>
            </w:tcBorders>
            <w:vAlign w:val="center"/>
            <w:hideMark/>
          </w:tcPr>
          <w:p w14:paraId="783E4ED9" w14:textId="421EA0CC" w:rsidR="00523A47" w:rsidRPr="00F1687F" w:rsidRDefault="00445709" w:rsidP="00523A47">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ФКП «НИЦ РКП»</w:t>
            </w:r>
          </w:p>
        </w:tc>
        <w:tc>
          <w:tcPr>
            <w:tcW w:w="1711" w:type="dxa"/>
            <w:tcBorders>
              <w:top w:val="nil"/>
              <w:left w:val="nil"/>
              <w:bottom w:val="single" w:sz="4" w:space="0" w:color="auto"/>
              <w:right w:val="single" w:sz="4" w:space="0" w:color="auto"/>
            </w:tcBorders>
            <w:vAlign w:val="center"/>
            <w:hideMark/>
          </w:tcPr>
          <w:p w14:paraId="0963E142" w14:textId="5D7B5CD1" w:rsidR="00523A47" w:rsidRPr="00F1687F" w:rsidRDefault="00445709" w:rsidP="00523A4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ВЗУ </w:t>
            </w:r>
            <w:r w:rsidRPr="00445709">
              <w:rPr>
                <w:rFonts w:ascii="Times New Roman" w:eastAsia="Times New Roman" w:hAnsi="Times New Roman" w:cs="Times New Roman"/>
                <w:color w:val="000000"/>
                <w:lang w:eastAsia="ru-RU"/>
              </w:rPr>
              <w:t>ФКП «НИЦ РКП»</w:t>
            </w:r>
          </w:p>
        </w:tc>
        <w:tc>
          <w:tcPr>
            <w:tcW w:w="1826" w:type="dxa"/>
            <w:tcBorders>
              <w:top w:val="nil"/>
              <w:left w:val="nil"/>
              <w:bottom w:val="single" w:sz="4" w:space="0" w:color="auto"/>
              <w:right w:val="single" w:sz="4" w:space="0" w:color="auto"/>
            </w:tcBorders>
            <w:vAlign w:val="center"/>
            <w:hideMark/>
          </w:tcPr>
          <w:p w14:paraId="57C54F5B" w14:textId="53491173"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2 </w:t>
            </w:r>
            <w:r w:rsidRPr="00523A47">
              <w:rPr>
                <w:rFonts w:ascii="Times New Roman" w:eastAsia="Times New Roman" w:hAnsi="Times New Roman" w:cs="Times New Roman"/>
                <w:color w:val="000000"/>
                <w:lang w:eastAsia="ru-RU"/>
              </w:rPr>
              <w:t xml:space="preserve">ввода </w:t>
            </w:r>
            <w:r w:rsidRPr="00F1687F">
              <w:rPr>
                <w:rFonts w:ascii="Times New Roman" w:eastAsia="Times New Roman" w:hAnsi="Times New Roman" w:cs="Times New Roman"/>
                <w:color w:val="000000"/>
                <w:lang w:eastAsia="ru-RU"/>
              </w:rPr>
              <w:t>Д150мм и Д200мм</w:t>
            </w:r>
          </w:p>
        </w:tc>
      </w:tr>
      <w:tr w:rsidR="00523A47" w:rsidRPr="00F1687F" w14:paraId="5005F826" w14:textId="77777777" w:rsidTr="00C45DA4">
        <w:trPr>
          <w:trHeight w:val="20"/>
        </w:trPr>
        <w:tc>
          <w:tcPr>
            <w:tcW w:w="546" w:type="dxa"/>
            <w:tcBorders>
              <w:top w:val="nil"/>
              <w:left w:val="single" w:sz="4" w:space="0" w:color="auto"/>
              <w:bottom w:val="single" w:sz="4" w:space="0" w:color="auto"/>
              <w:right w:val="single" w:sz="4" w:space="0" w:color="auto"/>
            </w:tcBorders>
            <w:vAlign w:val="center"/>
            <w:hideMark/>
          </w:tcPr>
          <w:p w14:paraId="6AF55F62" w14:textId="77777777"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81</w:t>
            </w:r>
          </w:p>
        </w:tc>
        <w:tc>
          <w:tcPr>
            <w:tcW w:w="3560" w:type="dxa"/>
            <w:tcBorders>
              <w:top w:val="nil"/>
              <w:left w:val="nil"/>
              <w:bottom w:val="single" w:sz="4" w:space="0" w:color="auto"/>
              <w:right w:val="single" w:sz="4" w:space="0" w:color="auto"/>
            </w:tcBorders>
            <w:vAlign w:val="center"/>
            <w:hideMark/>
          </w:tcPr>
          <w:p w14:paraId="62593413" w14:textId="379237CA" w:rsidR="00523A47" w:rsidRPr="00F1687F" w:rsidRDefault="00523A47" w:rsidP="00523A47">
            <w:pPr>
              <w:spacing w:after="0" w:line="240" w:lineRule="auto"/>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Котельная «Ярославское шоссе, 8а», МУП «РКС»</w:t>
            </w:r>
          </w:p>
        </w:tc>
        <w:tc>
          <w:tcPr>
            <w:tcW w:w="1991" w:type="dxa"/>
            <w:tcBorders>
              <w:top w:val="nil"/>
              <w:left w:val="nil"/>
              <w:bottom w:val="single" w:sz="4" w:space="0" w:color="auto"/>
              <w:right w:val="single" w:sz="4" w:space="0" w:color="auto"/>
            </w:tcBorders>
            <w:vAlign w:val="center"/>
            <w:hideMark/>
          </w:tcPr>
          <w:p w14:paraId="132FB850" w14:textId="77777777"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МУП "Водоканал"</w:t>
            </w:r>
          </w:p>
        </w:tc>
        <w:tc>
          <w:tcPr>
            <w:tcW w:w="1711" w:type="dxa"/>
            <w:tcBorders>
              <w:top w:val="nil"/>
              <w:left w:val="nil"/>
              <w:bottom w:val="single" w:sz="4" w:space="0" w:color="auto"/>
              <w:right w:val="single" w:sz="4" w:space="0" w:color="auto"/>
            </w:tcBorders>
            <w:vAlign w:val="center"/>
            <w:hideMark/>
          </w:tcPr>
          <w:p w14:paraId="28BE8EC2" w14:textId="77777777"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ВЗУ №5 </w:t>
            </w:r>
          </w:p>
        </w:tc>
        <w:tc>
          <w:tcPr>
            <w:tcW w:w="1826" w:type="dxa"/>
            <w:tcBorders>
              <w:top w:val="nil"/>
              <w:left w:val="nil"/>
              <w:bottom w:val="single" w:sz="4" w:space="0" w:color="auto"/>
              <w:right w:val="single" w:sz="4" w:space="0" w:color="auto"/>
            </w:tcBorders>
            <w:vAlign w:val="center"/>
            <w:hideMark/>
          </w:tcPr>
          <w:p w14:paraId="31777D12" w14:textId="72B68693"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2 </w:t>
            </w:r>
            <w:r w:rsidRPr="00523A47">
              <w:rPr>
                <w:rFonts w:ascii="Times New Roman" w:eastAsia="Times New Roman" w:hAnsi="Times New Roman" w:cs="Times New Roman"/>
                <w:color w:val="000000"/>
                <w:lang w:eastAsia="ru-RU"/>
              </w:rPr>
              <w:t xml:space="preserve">ввода </w:t>
            </w:r>
            <w:r w:rsidRPr="00F1687F">
              <w:rPr>
                <w:rFonts w:ascii="Times New Roman" w:eastAsia="Times New Roman" w:hAnsi="Times New Roman" w:cs="Times New Roman"/>
                <w:color w:val="000000"/>
                <w:lang w:eastAsia="ru-RU"/>
              </w:rPr>
              <w:t>Д150мм и Д200мм</w:t>
            </w:r>
          </w:p>
        </w:tc>
      </w:tr>
      <w:tr w:rsidR="00C45DA4" w:rsidRPr="00F1687F" w14:paraId="5371FE53" w14:textId="77777777" w:rsidTr="00C45DA4">
        <w:trPr>
          <w:trHeight w:val="20"/>
        </w:trPr>
        <w:tc>
          <w:tcPr>
            <w:tcW w:w="546" w:type="dxa"/>
            <w:tcBorders>
              <w:top w:val="nil"/>
              <w:left w:val="single" w:sz="4" w:space="0" w:color="auto"/>
              <w:bottom w:val="single" w:sz="4" w:space="0" w:color="auto"/>
              <w:right w:val="single" w:sz="4" w:space="0" w:color="auto"/>
            </w:tcBorders>
            <w:vAlign w:val="center"/>
            <w:hideMark/>
          </w:tcPr>
          <w:p w14:paraId="100DB721" w14:textId="77777777"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82</w:t>
            </w:r>
          </w:p>
        </w:tc>
        <w:tc>
          <w:tcPr>
            <w:tcW w:w="3560" w:type="dxa"/>
            <w:tcBorders>
              <w:top w:val="nil"/>
              <w:left w:val="nil"/>
              <w:bottom w:val="single" w:sz="4" w:space="0" w:color="auto"/>
              <w:right w:val="single" w:sz="4" w:space="0" w:color="auto"/>
            </w:tcBorders>
            <w:vAlign w:val="center"/>
            <w:hideMark/>
          </w:tcPr>
          <w:p w14:paraId="793720FC" w14:textId="77777777" w:rsidR="00C45DA4" w:rsidRPr="00F1687F" w:rsidRDefault="00C45DA4" w:rsidP="00C45DA4">
            <w:pPr>
              <w:spacing w:after="0" w:line="240" w:lineRule="auto"/>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Котельная АО «СТЭК», АО «СТЭК»</w:t>
            </w:r>
          </w:p>
        </w:tc>
        <w:tc>
          <w:tcPr>
            <w:tcW w:w="1991" w:type="dxa"/>
            <w:tcBorders>
              <w:top w:val="nil"/>
              <w:left w:val="nil"/>
              <w:bottom w:val="single" w:sz="4" w:space="0" w:color="auto"/>
              <w:right w:val="single" w:sz="4" w:space="0" w:color="auto"/>
            </w:tcBorders>
            <w:vAlign w:val="center"/>
            <w:hideMark/>
          </w:tcPr>
          <w:p w14:paraId="52F965FF" w14:textId="340BEEBC" w:rsidR="00C45DA4" w:rsidRPr="00F1687F" w:rsidRDefault="00445709" w:rsidP="00C45DA4">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АО «СТЭК»</w:t>
            </w:r>
          </w:p>
        </w:tc>
        <w:tc>
          <w:tcPr>
            <w:tcW w:w="1711" w:type="dxa"/>
            <w:tcBorders>
              <w:top w:val="nil"/>
              <w:left w:val="nil"/>
              <w:bottom w:val="single" w:sz="4" w:space="0" w:color="auto"/>
              <w:right w:val="single" w:sz="4" w:space="0" w:color="auto"/>
            </w:tcBorders>
            <w:vAlign w:val="center"/>
            <w:hideMark/>
          </w:tcPr>
          <w:p w14:paraId="44CACA9E" w14:textId="745F750D"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ВЗУ АО «СТЭК» </w:t>
            </w:r>
          </w:p>
        </w:tc>
        <w:tc>
          <w:tcPr>
            <w:tcW w:w="1826" w:type="dxa"/>
            <w:tcBorders>
              <w:top w:val="nil"/>
              <w:left w:val="nil"/>
              <w:bottom w:val="single" w:sz="4" w:space="0" w:color="auto"/>
              <w:right w:val="single" w:sz="4" w:space="0" w:color="auto"/>
            </w:tcBorders>
            <w:vAlign w:val="center"/>
            <w:hideMark/>
          </w:tcPr>
          <w:p w14:paraId="32CBE737" w14:textId="6F76829B" w:rsidR="00C45DA4" w:rsidRPr="00F1687F" w:rsidRDefault="00C45DA4" w:rsidP="00C45DA4">
            <w:pPr>
              <w:spacing w:after="0" w:line="240" w:lineRule="auto"/>
              <w:jc w:val="center"/>
              <w:rPr>
                <w:rFonts w:ascii="Times New Roman" w:hAnsi="Times New Roman" w:cs="Times New Roman"/>
                <w:lang w:eastAsia="ru-RU"/>
              </w:rPr>
            </w:pPr>
            <w:r w:rsidRPr="00F1687F">
              <w:rPr>
                <w:rFonts w:ascii="Times New Roman" w:hAnsi="Times New Roman" w:cs="Times New Roman"/>
              </w:rPr>
              <w:t xml:space="preserve">1 </w:t>
            </w:r>
            <w:r w:rsidR="00523A47" w:rsidRPr="00523A47">
              <w:rPr>
                <w:rFonts w:ascii="Times New Roman" w:hAnsi="Times New Roman" w:cs="Times New Roman"/>
              </w:rPr>
              <w:t>ввод</w:t>
            </w:r>
            <w:r w:rsidRPr="00F1687F">
              <w:rPr>
                <w:rFonts w:ascii="Times New Roman" w:hAnsi="Times New Roman" w:cs="Times New Roman"/>
              </w:rPr>
              <w:t xml:space="preserve"> Д150мм</w:t>
            </w:r>
          </w:p>
        </w:tc>
      </w:tr>
      <w:tr w:rsidR="00523A47" w:rsidRPr="00F1687F" w14:paraId="6A7FC55B" w14:textId="77777777" w:rsidTr="00C45DA4">
        <w:trPr>
          <w:trHeight w:val="20"/>
        </w:trPr>
        <w:tc>
          <w:tcPr>
            <w:tcW w:w="546" w:type="dxa"/>
            <w:tcBorders>
              <w:top w:val="nil"/>
              <w:left w:val="single" w:sz="4" w:space="0" w:color="auto"/>
              <w:bottom w:val="single" w:sz="4" w:space="0" w:color="auto"/>
              <w:right w:val="single" w:sz="4" w:space="0" w:color="auto"/>
            </w:tcBorders>
            <w:vAlign w:val="center"/>
            <w:hideMark/>
          </w:tcPr>
          <w:p w14:paraId="57368BB8" w14:textId="77777777"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83</w:t>
            </w:r>
          </w:p>
        </w:tc>
        <w:tc>
          <w:tcPr>
            <w:tcW w:w="3560" w:type="dxa"/>
            <w:tcBorders>
              <w:top w:val="nil"/>
              <w:left w:val="nil"/>
              <w:bottom w:val="single" w:sz="4" w:space="0" w:color="auto"/>
              <w:right w:val="single" w:sz="4" w:space="0" w:color="auto"/>
            </w:tcBorders>
            <w:vAlign w:val="center"/>
            <w:hideMark/>
          </w:tcPr>
          <w:p w14:paraId="629AFC51" w14:textId="77777777" w:rsidR="00523A47" w:rsidRPr="00F1687F" w:rsidRDefault="00523A47" w:rsidP="00523A47">
            <w:pPr>
              <w:spacing w:after="0" w:line="240" w:lineRule="auto"/>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Котельная ул. Вознесенская, 3а, пом.1, МУП «РКС»</w:t>
            </w:r>
          </w:p>
        </w:tc>
        <w:tc>
          <w:tcPr>
            <w:tcW w:w="1991" w:type="dxa"/>
            <w:tcBorders>
              <w:top w:val="nil"/>
              <w:left w:val="nil"/>
              <w:bottom w:val="single" w:sz="4" w:space="0" w:color="auto"/>
              <w:right w:val="single" w:sz="4" w:space="0" w:color="auto"/>
            </w:tcBorders>
            <w:vAlign w:val="center"/>
            <w:hideMark/>
          </w:tcPr>
          <w:p w14:paraId="6ECE8D88" w14:textId="77777777"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МУП "Водоканал"</w:t>
            </w:r>
          </w:p>
        </w:tc>
        <w:tc>
          <w:tcPr>
            <w:tcW w:w="1711" w:type="dxa"/>
            <w:tcBorders>
              <w:top w:val="nil"/>
              <w:left w:val="nil"/>
              <w:bottom w:val="single" w:sz="4" w:space="0" w:color="auto"/>
              <w:right w:val="single" w:sz="4" w:space="0" w:color="auto"/>
            </w:tcBorders>
            <w:vAlign w:val="center"/>
            <w:hideMark/>
          </w:tcPr>
          <w:p w14:paraId="0518A002" w14:textId="77777777"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ВЗУ №1</w:t>
            </w:r>
          </w:p>
        </w:tc>
        <w:tc>
          <w:tcPr>
            <w:tcW w:w="1826" w:type="dxa"/>
            <w:tcBorders>
              <w:top w:val="nil"/>
              <w:left w:val="nil"/>
              <w:bottom w:val="single" w:sz="4" w:space="0" w:color="auto"/>
              <w:right w:val="single" w:sz="4" w:space="0" w:color="auto"/>
            </w:tcBorders>
            <w:vAlign w:val="center"/>
            <w:hideMark/>
          </w:tcPr>
          <w:p w14:paraId="1CBF1B1C" w14:textId="63F1BC06"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2 </w:t>
            </w:r>
            <w:r w:rsidRPr="00523A47">
              <w:rPr>
                <w:rFonts w:ascii="Times New Roman" w:eastAsia="Times New Roman" w:hAnsi="Times New Roman" w:cs="Times New Roman"/>
                <w:color w:val="000000"/>
                <w:lang w:eastAsia="ru-RU"/>
              </w:rPr>
              <w:t xml:space="preserve">ввода </w:t>
            </w:r>
            <w:r w:rsidRPr="00F1687F">
              <w:rPr>
                <w:rFonts w:ascii="Times New Roman" w:eastAsia="Times New Roman" w:hAnsi="Times New Roman" w:cs="Times New Roman"/>
                <w:color w:val="000000"/>
                <w:lang w:eastAsia="ru-RU"/>
              </w:rPr>
              <w:t>Д150мм и Д200мм</w:t>
            </w:r>
          </w:p>
        </w:tc>
      </w:tr>
      <w:tr w:rsidR="00523A47" w:rsidRPr="00F1687F" w14:paraId="2E63EEE7" w14:textId="77777777" w:rsidTr="00C45DA4">
        <w:trPr>
          <w:trHeight w:val="20"/>
        </w:trPr>
        <w:tc>
          <w:tcPr>
            <w:tcW w:w="546" w:type="dxa"/>
            <w:tcBorders>
              <w:top w:val="nil"/>
              <w:left w:val="single" w:sz="4" w:space="0" w:color="auto"/>
              <w:bottom w:val="single" w:sz="4" w:space="0" w:color="auto"/>
              <w:right w:val="single" w:sz="4" w:space="0" w:color="auto"/>
            </w:tcBorders>
            <w:vAlign w:val="center"/>
            <w:hideMark/>
          </w:tcPr>
          <w:p w14:paraId="42C31923" w14:textId="77777777"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84</w:t>
            </w:r>
          </w:p>
        </w:tc>
        <w:tc>
          <w:tcPr>
            <w:tcW w:w="3560" w:type="dxa"/>
            <w:tcBorders>
              <w:top w:val="nil"/>
              <w:left w:val="nil"/>
              <w:bottom w:val="single" w:sz="4" w:space="0" w:color="auto"/>
              <w:right w:val="single" w:sz="4" w:space="0" w:color="auto"/>
            </w:tcBorders>
            <w:vAlign w:val="center"/>
            <w:hideMark/>
          </w:tcPr>
          <w:p w14:paraId="51A82ED4" w14:textId="77777777" w:rsidR="00523A47" w:rsidRPr="00F1687F" w:rsidRDefault="00523A47" w:rsidP="00523A47">
            <w:pPr>
              <w:spacing w:after="0" w:line="240" w:lineRule="auto"/>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Котельная АО «ЦНИИСМ», МУП «РКС»</w:t>
            </w:r>
          </w:p>
        </w:tc>
        <w:tc>
          <w:tcPr>
            <w:tcW w:w="1991" w:type="dxa"/>
            <w:tcBorders>
              <w:top w:val="nil"/>
              <w:left w:val="nil"/>
              <w:bottom w:val="single" w:sz="4" w:space="0" w:color="auto"/>
              <w:right w:val="single" w:sz="4" w:space="0" w:color="auto"/>
            </w:tcBorders>
            <w:vAlign w:val="center"/>
            <w:hideMark/>
          </w:tcPr>
          <w:p w14:paraId="3C19500F" w14:textId="6F3764DF" w:rsidR="00523A47" w:rsidRPr="00F1687F" w:rsidRDefault="00445709" w:rsidP="00523A47">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АО «ЦНИИСМ»</w:t>
            </w:r>
          </w:p>
        </w:tc>
        <w:tc>
          <w:tcPr>
            <w:tcW w:w="1711" w:type="dxa"/>
            <w:tcBorders>
              <w:top w:val="nil"/>
              <w:left w:val="nil"/>
              <w:bottom w:val="single" w:sz="4" w:space="0" w:color="auto"/>
              <w:right w:val="single" w:sz="4" w:space="0" w:color="auto"/>
            </w:tcBorders>
            <w:vAlign w:val="center"/>
            <w:hideMark/>
          </w:tcPr>
          <w:p w14:paraId="32212F82" w14:textId="7DA700C9" w:rsidR="00523A47" w:rsidRPr="00F1687F" w:rsidRDefault="00445709" w:rsidP="00523A4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ВЗУ </w:t>
            </w:r>
            <w:r w:rsidRPr="00445709">
              <w:rPr>
                <w:rFonts w:ascii="Times New Roman" w:eastAsia="Times New Roman" w:hAnsi="Times New Roman" w:cs="Times New Roman"/>
                <w:color w:val="000000"/>
                <w:lang w:eastAsia="ru-RU"/>
              </w:rPr>
              <w:t>АО «ЦНИИСМ»</w:t>
            </w:r>
          </w:p>
        </w:tc>
        <w:tc>
          <w:tcPr>
            <w:tcW w:w="1826" w:type="dxa"/>
            <w:tcBorders>
              <w:top w:val="nil"/>
              <w:left w:val="nil"/>
              <w:bottom w:val="single" w:sz="4" w:space="0" w:color="auto"/>
              <w:right w:val="single" w:sz="4" w:space="0" w:color="auto"/>
            </w:tcBorders>
            <w:vAlign w:val="center"/>
            <w:hideMark/>
          </w:tcPr>
          <w:p w14:paraId="3E2862D2" w14:textId="314129AB"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2 </w:t>
            </w:r>
            <w:r w:rsidRPr="00523A47">
              <w:rPr>
                <w:rFonts w:ascii="Times New Roman" w:eastAsia="Times New Roman" w:hAnsi="Times New Roman" w:cs="Times New Roman"/>
                <w:color w:val="000000"/>
                <w:lang w:eastAsia="ru-RU"/>
              </w:rPr>
              <w:t xml:space="preserve">ввода </w:t>
            </w:r>
            <w:r w:rsidRPr="00F1687F">
              <w:rPr>
                <w:rFonts w:ascii="Times New Roman" w:eastAsia="Times New Roman" w:hAnsi="Times New Roman" w:cs="Times New Roman"/>
                <w:color w:val="000000"/>
                <w:lang w:eastAsia="ru-RU"/>
              </w:rPr>
              <w:t>Д150мм и Д200мм</w:t>
            </w:r>
          </w:p>
        </w:tc>
      </w:tr>
      <w:tr w:rsidR="00523A47" w:rsidRPr="00F1687F" w14:paraId="2694AD2F" w14:textId="77777777" w:rsidTr="00C45DA4">
        <w:trPr>
          <w:trHeight w:val="20"/>
        </w:trPr>
        <w:tc>
          <w:tcPr>
            <w:tcW w:w="546" w:type="dxa"/>
            <w:tcBorders>
              <w:top w:val="nil"/>
              <w:left w:val="single" w:sz="4" w:space="0" w:color="auto"/>
              <w:bottom w:val="single" w:sz="4" w:space="0" w:color="auto"/>
              <w:right w:val="single" w:sz="4" w:space="0" w:color="auto"/>
            </w:tcBorders>
            <w:vAlign w:val="center"/>
            <w:hideMark/>
          </w:tcPr>
          <w:p w14:paraId="4AD0DAE0" w14:textId="77777777"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85</w:t>
            </w:r>
          </w:p>
        </w:tc>
        <w:tc>
          <w:tcPr>
            <w:tcW w:w="3560" w:type="dxa"/>
            <w:tcBorders>
              <w:top w:val="nil"/>
              <w:left w:val="nil"/>
              <w:bottom w:val="single" w:sz="4" w:space="0" w:color="auto"/>
              <w:right w:val="single" w:sz="4" w:space="0" w:color="auto"/>
            </w:tcBorders>
            <w:vAlign w:val="center"/>
            <w:hideMark/>
          </w:tcPr>
          <w:p w14:paraId="49699DBD" w14:textId="77777777" w:rsidR="00523A47" w:rsidRPr="00F1687F" w:rsidRDefault="00523A47" w:rsidP="00523A47">
            <w:pPr>
              <w:spacing w:after="0" w:line="240" w:lineRule="auto"/>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Котельная ООО «УКС», ООО «УКС»</w:t>
            </w:r>
          </w:p>
        </w:tc>
        <w:tc>
          <w:tcPr>
            <w:tcW w:w="1991" w:type="dxa"/>
            <w:tcBorders>
              <w:top w:val="nil"/>
              <w:left w:val="nil"/>
              <w:bottom w:val="single" w:sz="4" w:space="0" w:color="auto"/>
              <w:right w:val="single" w:sz="4" w:space="0" w:color="auto"/>
            </w:tcBorders>
            <w:vAlign w:val="center"/>
            <w:hideMark/>
          </w:tcPr>
          <w:p w14:paraId="73D537BF" w14:textId="77777777"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МУП "Водоканал"</w:t>
            </w:r>
          </w:p>
        </w:tc>
        <w:tc>
          <w:tcPr>
            <w:tcW w:w="1711" w:type="dxa"/>
            <w:tcBorders>
              <w:top w:val="nil"/>
              <w:left w:val="nil"/>
              <w:bottom w:val="single" w:sz="4" w:space="0" w:color="auto"/>
              <w:right w:val="single" w:sz="4" w:space="0" w:color="auto"/>
            </w:tcBorders>
            <w:vAlign w:val="center"/>
            <w:hideMark/>
          </w:tcPr>
          <w:p w14:paraId="55C87D4B" w14:textId="77777777"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ВЗУ №3</w:t>
            </w:r>
          </w:p>
        </w:tc>
        <w:tc>
          <w:tcPr>
            <w:tcW w:w="1826" w:type="dxa"/>
            <w:tcBorders>
              <w:top w:val="nil"/>
              <w:left w:val="nil"/>
              <w:bottom w:val="single" w:sz="4" w:space="0" w:color="auto"/>
              <w:right w:val="single" w:sz="4" w:space="0" w:color="auto"/>
            </w:tcBorders>
            <w:vAlign w:val="center"/>
            <w:hideMark/>
          </w:tcPr>
          <w:p w14:paraId="077B7719" w14:textId="082627DE"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2 </w:t>
            </w:r>
            <w:r w:rsidRPr="00523A47">
              <w:rPr>
                <w:rFonts w:ascii="Times New Roman" w:eastAsia="Times New Roman" w:hAnsi="Times New Roman" w:cs="Times New Roman"/>
                <w:color w:val="000000"/>
                <w:lang w:eastAsia="ru-RU"/>
              </w:rPr>
              <w:t xml:space="preserve">ввода </w:t>
            </w:r>
            <w:r w:rsidRPr="00F1687F">
              <w:rPr>
                <w:rFonts w:ascii="Times New Roman" w:eastAsia="Times New Roman" w:hAnsi="Times New Roman" w:cs="Times New Roman"/>
                <w:color w:val="000000"/>
                <w:lang w:eastAsia="ru-RU"/>
              </w:rPr>
              <w:t>Д150мм и Д200мм</w:t>
            </w:r>
          </w:p>
        </w:tc>
      </w:tr>
      <w:tr w:rsidR="00523A47" w:rsidRPr="00F1687F" w14:paraId="75452A2D" w14:textId="77777777" w:rsidTr="00C45DA4">
        <w:trPr>
          <w:trHeight w:val="20"/>
        </w:trPr>
        <w:tc>
          <w:tcPr>
            <w:tcW w:w="546" w:type="dxa"/>
            <w:tcBorders>
              <w:top w:val="nil"/>
              <w:left w:val="single" w:sz="4" w:space="0" w:color="auto"/>
              <w:bottom w:val="single" w:sz="4" w:space="0" w:color="auto"/>
              <w:right w:val="single" w:sz="4" w:space="0" w:color="auto"/>
            </w:tcBorders>
            <w:vAlign w:val="center"/>
            <w:hideMark/>
          </w:tcPr>
          <w:p w14:paraId="30C4B945" w14:textId="77777777"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86</w:t>
            </w:r>
          </w:p>
        </w:tc>
        <w:tc>
          <w:tcPr>
            <w:tcW w:w="3560" w:type="dxa"/>
            <w:tcBorders>
              <w:top w:val="nil"/>
              <w:left w:val="nil"/>
              <w:bottom w:val="single" w:sz="4" w:space="0" w:color="auto"/>
              <w:right w:val="single" w:sz="4" w:space="0" w:color="auto"/>
            </w:tcBorders>
            <w:vAlign w:val="center"/>
            <w:hideMark/>
          </w:tcPr>
          <w:p w14:paraId="060453B4" w14:textId="77777777" w:rsidR="00523A47" w:rsidRPr="00F1687F" w:rsidRDefault="00523A47" w:rsidP="00523A47">
            <w:pPr>
              <w:spacing w:after="0" w:line="240" w:lineRule="auto"/>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Котельная ООО «Энергостандарт», ООО «Энергостандарт»</w:t>
            </w:r>
          </w:p>
        </w:tc>
        <w:tc>
          <w:tcPr>
            <w:tcW w:w="1991" w:type="dxa"/>
            <w:tcBorders>
              <w:top w:val="nil"/>
              <w:left w:val="nil"/>
              <w:bottom w:val="single" w:sz="4" w:space="0" w:color="auto"/>
              <w:right w:val="single" w:sz="4" w:space="0" w:color="auto"/>
            </w:tcBorders>
            <w:vAlign w:val="center"/>
            <w:hideMark/>
          </w:tcPr>
          <w:p w14:paraId="6F0BC660" w14:textId="77777777"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МУП "Водоканал"</w:t>
            </w:r>
          </w:p>
        </w:tc>
        <w:tc>
          <w:tcPr>
            <w:tcW w:w="1711" w:type="dxa"/>
            <w:tcBorders>
              <w:top w:val="nil"/>
              <w:left w:val="nil"/>
              <w:bottom w:val="single" w:sz="4" w:space="0" w:color="auto"/>
              <w:right w:val="single" w:sz="4" w:space="0" w:color="auto"/>
            </w:tcBorders>
            <w:vAlign w:val="center"/>
            <w:hideMark/>
          </w:tcPr>
          <w:p w14:paraId="31C6549A" w14:textId="77777777"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ВЗУ №4</w:t>
            </w:r>
          </w:p>
        </w:tc>
        <w:tc>
          <w:tcPr>
            <w:tcW w:w="1826" w:type="dxa"/>
            <w:tcBorders>
              <w:top w:val="nil"/>
              <w:left w:val="nil"/>
              <w:bottom w:val="single" w:sz="4" w:space="0" w:color="auto"/>
              <w:right w:val="single" w:sz="4" w:space="0" w:color="auto"/>
            </w:tcBorders>
            <w:vAlign w:val="center"/>
            <w:hideMark/>
          </w:tcPr>
          <w:p w14:paraId="20A85803" w14:textId="788226B7"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2 </w:t>
            </w:r>
            <w:r w:rsidRPr="00523A47">
              <w:rPr>
                <w:rFonts w:ascii="Times New Roman" w:eastAsia="Times New Roman" w:hAnsi="Times New Roman" w:cs="Times New Roman"/>
                <w:color w:val="000000"/>
                <w:lang w:eastAsia="ru-RU"/>
              </w:rPr>
              <w:t xml:space="preserve">ввода </w:t>
            </w:r>
            <w:r w:rsidRPr="00F1687F">
              <w:rPr>
                <w:rFonts w:ascii="Times New Roman" w:eastAsia="Times New Roman" w:hAnsi="Times New Roman" w:cs="Times New Roman"/>
                <w:color w:val="000000"/>
                <w:lang w:eastAsia="ru-RU"/>
              </w:rPr>
              <w:t>Д150мм и Д200мм</w:t>
            </w:r>
          </w:p>
        </w:tc>
      </w:tr>
      <w:tr w:rsidR="00523A47" w:rsidRPr="00F1687F" w14:paraId="453B53EB" w14:textId="77777777" w:rsidTr="00C45DA4">
        <w:trPr>
          <w:trHeight w:val="20"/>
        </w:trPr>
        <w:tc>
          <w:tcPr>
            <w:tcW w:w="546" w:type="dxa"/>
            <w:tcBorders>
              <w:top w:val="nil"/>
              <w:left w:val="single" w:sz="4" w:space="0" w:color="auto"/>
              <w:bottom w:val="single" w:sz="4" w:space="0" w:color="auto"/>
              <w:right w:val="single" w:sz="4" w:space="0" w:color="auto"/>
            </w:tcBorders>
            <w:vAlign w:val="center"/>
            <w:hideMark/>
          </w:tcPr>
          <w:p w14:paraId="796FFE4D" w14:textId="77777777"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87</w:t>
            </w:r>
          </w:p>
        </w:tc>
        <w:tc>
          <w:tcPr>
            <w:tcW w:w="3560" w:type="dxa"/>
            <w:tcBorders>
              <w:top w:val="nil"/>
              <w:left w:val="nil"/>
              <w:bottom w:val="single" w:sz="4" w:space="0" w:color="auto"/>
              <w:right w:val="single" w:sz="4" w:space="0" w:color="auto"/>
            </w:tcBorders>
            <w:vAlign w:val="center"/>
            <w:hideMark/>
          </w:tcPr>
          <w:p w14:paraId="587BB6D9" w14:textId="19430F01" w:rsidR="00523A47" w:rsidRPr="00F1687F" w:rsidRDefault="00523A47" w:rsidP="00523A47">
            <w:pPr>
              <w:spacing w:after="0" w:line="240" w:lineRule="auto"/>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Котельная ФГБУ «ЦЖКУ» №1, </w:t>
            </w:r>
            <w:r w:rsidRPr="006E3289">
              <w:rPr>
                <w:rFonts w:ascii="Times New Roman" w:eastAsia="Times New Roman" w:hAnsi="Times New Roman" w:cs="Times New Roman"/>
                <w:color w:val="000000"/>
                <w:lang w:eastAsia="ru-RU"/>
              </w:rPr>
              <w:t>ФГБУ «ЦЖКУ» №1</w:t>
            </w:r>
          </w:p>
        </w:tc>
        <w:tc>
          <w:tcPr>
            <w:tcW w:w="1991" w:type="dxa"/>
            <w:tcBorders>
              <w:top w:val="nil"/>
              <w:left w:val="nil"/>
              <w:bottom w:val="single" w:sz="4" w:space="0" w:color="auto"/>
              <w:right w:val="single" w:sz="4" w:space="0" w:color="auto"/>
            </w:tcBorders>
            <w:vAlign w:val="center"/>
            <w:hideMark/>
          </w:tcPr>
          <w:p w14:paraId="1D228BCF" w14:textId="77777777"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МУП "Водоканал"</w:t>
            </w:r>
          </w:p>
        </w:tc>
        <w:tc>
          <w:tcPr>
            <w:tcW w:w="1711" w:type="dxa"/>
            <w:tcBorders>
              <w:top w:val="nil"/>
              <w:left w:val="nil"/>
              <w:bottom w:val="single" w:sz="4" w:space="0" w:color="auto"/>
              <w:right w:val="single" w:sz="4" w:space="0" w:color="auto"/>
            </w:tcBorders>
            <w:vAlign w:val="center"/>
            <w:hideMark/>
          </w:tcPr>
          <w:p w14:paraId="515A4A08" w14:textId="77777777"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ВЗУ №5 </w:t>
            </w:r>
          </w:p>
        </w:tc>
        <w:tc>
          <w:tcPr>
            <w:tcW w:w="1826" w:type="dxa"/>
            <w:tcBorders>
              <w:top w:val="nil"/>
              <w:left w:val="nil"/>
              <w:bottom w:val="single" w:sz="4" w:space="0" w:color="auto"/>
              <w:right w:val="single" w:sz="4" w:space="0" w:color="auto"/>
            </w:tcBorders>
            <w:vAlign w:val="center"/>
            <w:hideMark/>
          </w:tcPr>
          <w:p w14:paraId="0FD6F9D7" w14:textId="54605BA7"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2 </w:t>
            </w:r>
            <w:r w:rsidRPr="00523A47">
              <w:rPr>
                <w:rFonts w:ascii="Times New Roman" w:eastAsia="Times New Roman" w:hAnsi="Times New Roman" w:cs="Times New Roman"/>
                <w:color w:val="000000"/>
                <w:lang w:eastAsia="ru-RU"/>
              </w:rPr>
              <w:t xml:space="preserve">ввода </w:t>
            </w:r>
            <w:r w:rsidRPr="00F1687F">
              <w:rPr>
                <w:rFonts w:ascii="Times New Roman" w:eastAsia="Times New Roman" w:hAnsi="Times New Roman" w:cs="Times New Roman"/>
                <w:color w:val="000000"/>
                <w:lang w:eastAsia="ru-RU"/>
              </w:rPr>
              <w:t>Д150мм и Д200мм</w:t>
            </w:r>
          </w:p>
        </w:tc>
      </w:tr>
      <w:tr w:rsidR="00523A47" w:rsidRPr="00F1687F" w14:paraId="55D46C82" w14:textId="77777777" w:rsidTr="00C45DA4">
        <w:trPr>
          <w:trHeight w:val="20"/>
        </w:trPr>
        <w:tc>
          <w:tcPr>
            <w:tcW w:w="546" w:type="dxa"/>
            <w:tcBorders>
              <w:top w:val="nil"/>
              <w:left w:val="single" w:sz="4" w:space="0" w:color="auto"/>
              <w:bottom w:val="single" w:sz="4" w:space="0" w:color="auto"/>
              <w:right w:val="single" w:sz="4" w:space="0" w:color="auto"/>
            </w:tcBorders>
            <w:vAlign w:val="center"/>
            <w:hideMark/>
          </w:tcPr>
          <w:p w14:paraId="100F3BA9" w14:textId="77777777"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88</w:t>
            </w:r>
          </w:p>
        </w:tc>
        <w:tc>
          <w:tcPr>
            <w:tcW w:w="3560" w:type="dxa"/>
            <w:tcBorders>
              <w:top w:val="nil"/>
              <w:left w:val="nil"/>
              <w:bottom w:val="single" w:sz="4" w:space="0" w:color="auto"/>
              <w:right w:val="single" w:sz="4" w:space="0" w:color="auto"/>
            </w:tcBorders>
            <w:vAlign w:val="center"/>
            <w:hideMark/>
          </w:tcPr>
          <w:p w14:paraId="33707B57" w14:textId="6CB65EFD" w:rsidR="00523A47" w:rsidRPr="00F1687F" w:rsidRDefault="00523A47" w:rsidP="00523A47">
            <w:pPr>
              <w:spacing w:after="0" w:line="240" w:lineRule="auto"/>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Котельная ФГБУ «ЦЖКУ» №33, </w:t>
            </w:r>
            <w:r w:rsidRPr="006E3289">
              <w:rPr>
                <w:rFonts w:ascii="Times New Roman" w:eastAsia="Times New Roman" w:hAnsi="Times New Roman" w:cs="Times New Roman"/>
                <w:color w:val="000000"/>
                <w:lang w:eastAsia="ru-RU"/>
              </w:rPr>
              <w:t>ФГБУ «ЦЖКУ» №</w:t>
            </w:r>
            <w:r>
              <w:rPr>
                <w:rFonts w:ascii="Times New Roman" w:eastAsia="Times New Roman" w:hAnsi="Times New Roman" w:cs="Times New Roman"/>
                <w:color w:val="000000"/>
                <w:lang w:eastAsia="ru-RU"/>
              </w:rPr>
              <w:t>2</w:t>
            </w:r>
          </w:p>
        </w:tc>
        <w:tc>
          <w:tcPr>
            <w:tcW w:w="1991" w:type="dxa"/>
            <w:tcBorders>
              <w:top w:val="nil"/>
              <w:left w:val="nil"/>
              <w:bottom w:val="single" w:sz="4" w:space="0" w:color="auto"/>
              <w:right w:val="single" w:sz="4" w:space="0" w:color="auto"/>
            </w:tcBorders>
            <w:vAlign w:val="center"/>
            <w:hideMark/>
          </w:tcPr>
          <w:p w14:paraId="7D38943D" w14:textId="77777777"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МУП "Водоканал"</w:t>
            </w:r>
          </w:p>
        </w:tc>
        <w:tc>
          <w:tcPr>
            <w:tcW w:w="1711" w:type="dxa"/>
            <w:tcBorders>
              <w:top w:val="nil"/>
              <w:left w:val="nil"/>
              <w:bottom w:val="single" w:sz="4" w:space="0" w:color="auto"/>
              <w:right w:val="single" w:sz="4" w:space="0" w:color="auto"/>
            </w:tcBorders>
            <w:vAlign w:val="center"/>
            <w:hideMark/>
          </w:tcPr>
          <w:p w14:paraId="7E9BEDFB" w14:textId="77777777"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ВЗУ №1</w:t>
            </w:r>
          </w:p>
        </w:tc>
        <w:tc>
          <w:tcPr>
            <w:tcW w:w="1826" w:type="dxa"/>
            <w:tcBorders>
              <w:top w:val="nil"/>
              <w:left w:val="nil"/>
              <w:bottom w:val="single" w:sz="4" w:space="0" w:color="auto"/>
              <w:right w:val="single" w:sz="4" w:space="0" w:color="auto"/>
            </w:tcBorders>
            <w:vAlign w:val="center"/>
            <w:hideMark/>
          </w:tcPr>
          <w:p w14:paraId="3F059FE8" w14:textId="5F4F5C04"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2 </w:t>
            </w:r>
            <w:r w:rsidRPr="00523A47">
              <w:rPr>
                <w:rFonts w:ascii="Times New Roman" w:eastAsia="Times New Roman" w:hAnsi="Times New Roman" w:cs="Times New Roman"/>
                <w:color w:val="000000"/>
                <w:lang w:eastAsia="ru-RU"/>
              </w:rPr>
              <w:t xml:space="preserve">ввода </w:t>
            </w:r>
            <w:r w:rsidRPr="00F1687F">
              <w:rPr>
                <w:rFonts w:ascii="Times New Roman" w:eastAsia="Times New Roman" w:hAnsi="Times New Roman" w:cs="Times New Roman"/>
                <w:color w:val="000000"/>
                <w:lang w:eastAsia="ru-RU"/>
              </w:rPr>
              <w:t>Д150мм и Д200мм</w:t>
            </w:r>
          </w:p>
        </w:tc>
      </w:tr>
      <w:tr w:rsidR="00523A47" w:rsidRPr="00F1687F" w14:paraId="59E6CBC0" w14:textId="77777777" w:rsidTr="00C45DA4">
        <w:trPr>
          <w:trHeight w:val="20"/>
        </w:trPr>
        <w:tc>
          <w:tcPr>
            <w:tcW w:w="546" w:type="dxa"/>
            <w:tcBorders>
              <w:top w:val="nil"/>
              <w:left w:val="single" w:sz="4" w:space="0" w:color="auto"/>
              <w:bottom w:val="single" w:sz="4" w:space="0" w:color="auto"/>
              <w:right w:val="single" w:sz="4" w:space="0" w:color="auto"/>
            </w:tcBorders>
            <w:vAlign w:val="center"/>
            <w:hideMark/>
          </w:tcPr>
          <w:p w14:paraId="5153A046" w14:textId="77777777"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89</w:t>
            </w:r>
          </w:p>
        </w:tc>
        <w:tc>
          <w:tcPr>
            <w:tcW w:w="3560" w:type="dxa"/>
            <w:tcBorders>
              <w:top w:val="nil"/>
              <w:left w:val="nil"/>
              <w:bottom w:val="single" w:sz="4" w:space="0" w:color="auto"/>
              <w:right w:val="single" w:sz="4" w:space="0" w:color="auto"/>
            </w:tcBorders>
            <w:vAlign w:val="center"/>
            <w:hideMark/>
          </w:tcPr>
          <w:p w14:paraId="10389099" w14:textId="77777777" w:rsidR="00523A47" w:rsidRPr="00F1687F" w:rsidRDefault="00523A47" w:rsidP="00523A47">
            <w:pPr>
              <w:spacing w:after="0" w:line="240" w:lineRule="auto"/>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Котельная Очистные сооружения, МУП "Водоканал"</w:t>
            </w:r>
          </w:p>
        </w:tc>
        <w:tc>
          <w:tcPr>
            <w:tcW w:w="1991" w:type="dxa"/>
            <w:tcBorders>
              <w:top w:val="nil"/>
              <w:left w:val="nil"/>
              <w:bottom w:val="single" w:sz="4" w:space="0" w:color="auto"/>
              <w:right w:val="single" w:sz="4" w:space="0" w:color="auto"/>
            </w:tcBorders>
            <w:vAlign w:val="center"/>
            <w:hideMark/>
          </w:tcPr>
          <w:p w14:paraId="650FF806" w14:textId="77777777"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МУП "Водоканал"</w:t>
            </w:r>
          </w:p>
        </w:tc>
        <w:tc>
          <w:tcPr>
            <w:tcW w:w="1711" w:type="dxa"/>
            <w:tcBorders>
              <w:top w:val="nil"/>
              <w:left w:val="nil"/>
              <w:bottom w:val="single" w:sz="4" w:space="0" w:color="auto"/>
              <w:right w:val="single" w:sz="4" w:space="0" w:color="auto"/>
            </w:tcBorders>
            <w:vAlign w:val="center"/>
            <w:hideMark/>
          </w:tcPr>
          <w:p w14:paraId="30AAF218" w14:textId="77777777"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ВЗУ №5 </w:t>
            </w:r>
          </w:p>
        </w:tc>
        <w:tc>
          <w:tcPr>
            <w:tcW w:w="1826" w:type="dxa"/>
            <w:tcBorders>
              <w:top w:val="nil"/>
              <w:left w:val="nil"/>
              <w:bottom w:val="single" w:sz="4" w:space="0" w:color="auto"/>
              <w:right w:val="single" w:sz="4" w:space="0" w:color="auto"/>
            </w:tcBorders>
            <w:vAlign w:val="center"/>
            <w:hideMark/>
          </w:tcPr>
          <w:p w14:paraId="29165C7C" w14:textId="7FB6F0CF"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2 </w:t>
            </w:r>
            <w:r w:rsidRPr="00523A47">
              <w:rPr>
                <w:rFonts w:ascii="Times New Roman" w:eastAsia="Times New Roman" w:hAnsi="Times New Roman" w:cs="Times New Roman"/>
                <w:color w:val="000000"/>
                <w:lang w:eastAsia="ru-RU"/>
              </w:rPr>
              <w:t xml:space="preserve">ввода </w:t>
            </w:r>
            <w:r w:rsidRPr="00F1687F">
              <w:rPr>
                <w:rFonts w:ascii="Times New Roman" w:eastAsia="Times New Roman" w:hAnsi="Times New Roman" w:cs="Times New Roman"/>
                <w:color w:val="000000"/>
                <w:lang w:eastAsia="ru-RU"/>
              </w:rPr>
              <w:t>Д150мм и Д200мм</w:t>
            </w:r>
          </w:p>
        </w:tc>
      </w:tr>
      <w:tr w:rsidR="00523A47" w:rsidRPr="00F1687F" w14:paraId="02C63938" w14:textId="77777777" w:rsidTr="00C45DA4">
        <w:trPr>
          <w:trHeight w:val="20"/>
        </w:trPr>
        <w:tc>
          <w:tcPr>
            <w:tcW w:w="546" w:type="dxa"/>
            <w:tcBorders>
              <w:top w:val="nil"/>
              <w:left w:val="single" w:sz="4" w:space="0" w:color="auto"/>
              <w:bottom w:val="single" w:sz="4" w:space="0" w:color="auto"/>
              <w:right w:val="single" w:sz="4" w:space="0" w:color="auto"/>
            </w:tcBorders>
            <w:vAlign w:val="center"/>
            <w:hideMark/>
          </w:tcPr>
          <w:p w14:paraId="06236244" w14:textId="77777777"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90</w:t>
            </w:r>
          </w:p>
        </w:tc>
        <w:tc>
          <w:tcPr>
            <w:tcW w:w="3560" w:type="dxa"/>
            <w:tcBorders>
              <w:top w:val="nil"/>
              <w:left w:val="nil"/>
              <w:bottom w:val="single" w:sz="4" w:space="0" w:color="auto"/>
              <w:right w:val="single" w:sz="4" w:space="0" w:color="auto"/>
            </w:tcBorders>
            <w:vAlign w:val="center"/>
            <w:hideMark/>
          </w:tcPr>
          <w:p w14:paraId="167D7231" w14:textId="669D765A" w:rsidR="00523A47" w:rsidRPr="00F1687F" w:rsidRDefault="00523A47" w:rsidP="00523A47">
            <w:pPr>
              <w:spacing w:after="0" w:line="240" w:lineRule="auto"/>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Котельная на 30 Мвт, </w:t>
            </w:r>
            <w:r w:rsidRPr="006E3289">
              <w:rPr>
                <w:rFonts w:ascii="Times New Roman" w:eastAsia="Times New Roman" w:hAnsi="Times New Roman" w:cs="Times New Roman"/>
                <w:color w:val="000000"/>
                <w:lang w:eastAsia="ru-RU"/>
              </w:rPr>
              <w:t>ФГБУ «ЦЖКУ» №1</w:t>
            </w:r>
          </w:p>
        </w:tc>
        <w:tc>
          <w:tcPr>
            <w:tcW w:w="1991" w:type="dxa"/>
            <w:tcBorders>
              <w:top w:val="nil"/>
              <w:left w:val="nil"/>
              <w:bottom w:val="single" w:sz="4" w:space="0" w:color="auto"/>
              <w:right w:val="single" w:sz="4" w:space="0" w:color="auto"/>
            </w:tcBorders>
            <w:vAlign w:val="center"/>
            <w:hideMark/>
          </w:tcPr>
          <w:p w14:paraId="65929113" w14:textId="77777777"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МУП "Водоканал"</w:t>
            </w:r>
          </w:p>
        </w:tc>
        <w:tc>
          <w:tcPr>
            <w:tcW w:w="1711" w:type="dxa"/>
            <w:tcBorders>
              <w:top w:val="nil"/>
              <w:left w:val="nil"/>
              <w:bottom w:val="single" w:sz="4" w:space="0" w:color="auto"/>
              <w:right w:val="single" w:sz="4" w:space="0" w:color="auto"/>
            </w:tcBorders>
            <w:vAlign w:val="center"/>
            <w:hideMark/>
          </w:tcPr>
          <w:p w14:paraId="42D4667C" w14:textId="77777777"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ВЗУ №5 </w:t>
            </w:r>
          </w:p>
        </w:tc>
        <w:tc>
          <w:tcPr>
            <w:tcW w:w="1826" w:type="dxa"/>
            <w:tcBorders>
              <w:top w:val="nil"/>
              <w:left w:val="nil"/>
              <w:bottom w:val="single" w:sz="4" w:space="0" w:color="auto"/>
              <w:right w:val="single" w:sz="4" w:space="0" w:color="auto"/>
            </w:tcBorders>
            <w:vAlign w:val="center"/>
            <w:hideMark/>
          </w:tcPr>
          <w:p w14:paraId="696C820E" w14:textId="670C94C9"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2 </w:t>
            </w:r>
            <w:r w:rsidRPr="00523A47">
              <w:rPr>
                <w:rFonts w:ascii="Times New Roman" w:eastAsia="Times New Roman" w:hAnsi="Times New Roman" w:cs="Times New Roman"/>
                <w:color w:val="000000"/>
                <w:lang w:eastAsia="ru-RU"/>
              </w:rPr>
              <w:t xml:space="preserve">ввода </w:t>
            </w:r>
            <w:r w:rsidRPr="00F1687F">
              <w:rPr>
                <w:rFonts w:ascii="Times New Roman" w:eastAsia="Times New Roman" w:hAnsi="Times New Roman" w:cs="Times New Roman"/>
                <w:color w:val="000000"/>
                <w:lang w:eastAsia="ru-RU"/>
              </w:rPr>
              <w:t>Д150мм и Д200мм</w:t>
            </w:r>
          </w:p>
        </w:tc>
      </w:tr>
      <w:tr w:rsidR="00523A47" w:rsidRPr="00F1687F" w14:paraId="3401D5FD" w14:textId="77777777" w:rsidTr="00C45DA4">
        <w:trPr>
          <w:trHeight w:val="20"/>
        </w:trPr>
        <w:tc>
          <w:tcPr>
            <w:tcW w:w="546" w:type="dxa"/>
            <w:tcBorders>
              <w:top w:val="nil"/>
              <w:left w:val="single" w:sz="4" w:space="0" w:color="auto"/>
              <w:bottom w:val="single" w:sz="4" w:space="0" w:color="auto"/>
              <w:right w:val="single" w:sz="4" w:space="0" w:color="auto"/>
            </w:tcBorders>
            <w:vAlign w:val="center"/>
            <w:hideMark/>
          </w:tcPr>
          <w:p w14:paraId="098DBC90" w14:textId="77777777"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91</w:t>
            </w:r>
          </w:p>
        </w:tc>
        <w:tc>
          <w:tcPr>
            <w:tcW w:w="3560" w:type="dxa"/>
            <w:tcBorders>
              <w:top w:val="nil"/>
              <w:left w:val="nil"/>
              <w:bottom w:val="single" w:sz="4" w:space="0" w:color="auto"/>
              <w:right w:val="single" w:sz="4" w:space="0" w:color="auto"/>
            </w:tcBorders>
            <w:vAlign w:val="center"/>
            <w:hideMark/>
          </w:tcPr>
          <w:p w14:paraId="1D87A208" w14:textId="718BF225" w:rsidR="00523A47" w:rsidRPr="00F1687F" w:rsidRDefault="00523A47" w:rsidP="00523A47">
            <w:pPr>
              <w:spacing w:after="0" w:line="240" w:lineRule="auto"/>
              <w:rPr>
                <w:rFonts w:ascii="Times New Roman" w:eastAsia="Times New Roman" w:hAnsi="Times New Roman" w:cs="Times New Roman"/>
                <w:lang w:eastAsia="ru-RU"/>
              </w:rPr>
            </w:pPr>
            <w:r w:rsidRPr="00F1687F">
              <w:rPr>
                <w:rFonts w:ascii="Times New Roman" w:eastAsia="Times New Roman" w:hAnsi="Times New Roman" w:cs="Times New Roman"/>
                <w:lang w:eastAsia="ru-RU"/>
              </w:rPr>
              <w:t xml:space="preserve">ЦТП Котельная пос. Заречный, </w:t>
            </w:r>
            <w:r>
              <w:rPr>
                <w:rFonts w:ascii="Times New Roman" w:eastAsia="Times New Roman" w:hAnsi="Times New Roman" w:cs="Times New Roman"/>
                <w:lang w:eastAsia="ru-RU"/>
              </w:rPr>
              <w:t>Сергиево-Посадский филиал ООО «Газпром теплоэнерго МО»</w:t>
            </w:r>
          </w:p>
        </w:tc>
        <w:tc>
          <w:tcPr>
            <w:tcW w:w="1991" w:type="dxa"/>
            <w:tcBorders>
              <w:top w:val="nil"/>
              <w:left w:val="nil"/>
              <w:bottom w:val="single" w:sz="4" w:space="0" w:color="auto"/>
              <w:right w:val="single" w:sz="4" w:space="0" w:color="auto"/>
            </w:tcBorders>
            <w:vAlign w:val="center"/>
            <w:hideMark/>
          </w:tcPr>
          <w:p w14:paraId="775FBC79" w14:textId="77777777"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МУП "Водоканал"</w:t>
            </w:r>
          </w:p>
        </w:tc>
        <w:tc>
          <w:tcPr>
            <w:tcW w:w="1711" w:type="dxa"/>
            <w:tcBorders>
              <w:top w:val="nil"/>
              <w:left w:val="nil"/>
              <w:bottom w:val="single" w:sz="4" w:space="0" w:color="auto"/>
              <w:right w:val="single" w:sz="4" w:space="0" w:color="auto"/>
            </w:tcBorders>
            <w:vAlign w:val="center"/>
            <w:hideMark/>
          </w:tcPr>
          <w:p w14:paraId="2ECE6C06" w14:textId="77777777"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ВЗУ №5 </w:t>
            </w:r>
          </w:p>
        </w:tc>
        <w:tc>
          <w:tcPr>
            <w:tcW w:w="1826" w:type="dxa"/>
            <w:tcBorders>
              <w:top w:val="nil"/>
              <w:left w:val="nil"/>
              <w:bottom w:val="single" w:sz="4" w:space="0" w:color="auto"/>
              <w:right w:val="single" w:sz="4" w:space="0" w:color="auto"/>
            </w:tcBorders>
            <w:vAlign w:val="center"/>
            <w:hideMark/>
          </w:tcPr>
          <w:p w14:paraId="4013005D" w14:textId="5700B9E9"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2 </w:t>
            </w:r>
            <w:r w:rsidRPr="00523A47">
              <w:rPr>
                <w:rFonts w:ascii="Times New Roman" w:eastAsia="Times New Roman" w:hAnsi="Times New Roman" w:cs="Times New Roman"/>
                <w:color w:val="000000"/>
                <w:lang w:eastAsia="ru-RU"/>
              </w:rPr>
              <w:t xml:space="preserve">ввода </w:t>
            </w:r>
            <w:r w:rsidRPr="00F1687F">
              <w:rPr>
                <w:rFonts w:ascii="Times New Roman" w:eastAsia="Times New Roman" w:hAnsi="Times New Roman" w:cs="Times New Roman"/>
                <w:color w:val="000000"/>
                <w:lang w:eastAsia="ru-RU"/>
              </w:rPr>
              <w:t>Д150мм и Д200мм</w:t>
            </w:r>
          </w:p>
        </w:tc>
      </w:tr>
      <w:tr w:rsidR="00523A47" w:rsidRPr="00F1687F" w14:paraId="4851925B" w14:textId="77777777" w:rsidTr="00C45DA4">
        <w:trPr>
          <w:trHeight w:val="20"/>
        </w:trPr>
        <w:tc>
          <w:tcPr>
            <w:tcW w:w="546" w:type="dxa"/>
            <w:tcBorders>
              <w:top w:val="nil"/>
              <w:left w:val="single" w:sz="4" w:space="0" w:color="auto"/>
              <w:bottom w:val="single" w:sz="4" w:space="0" w:color="auto"/>
              <w:right w:val="single" w:sz="4" w:space="0" w:color="auto"/>
            </w:tcBorders>
            <w:vAlign w:val="center"/>
            <w:hideMark/>
          </w:tcPr>
          <w:p w14:paraId="457B1B75" w14:textId="77777777"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92</w:t>
            </w:r>
          </w:p>
        </w:tc>
        <w:tc>
          <w:tcPr>
            <w:tcW w:w="3560" w:type="dxa"/>
            <w:tcBorders>
              <w:top w:val="nil"/>
              <w:left w:val="nil"/>
              <w:bottom w:val="single" w:sz="4" w:space="0" w:color="auto"/>
              <w:right w:val="single" w:sz="4" w:space="0" w:color="auto"/>
            </w:tcBorders>
            <w:vAlign w:val="center"/>
            <w:hideMark/>
          </w:tcPr>
          <w:p w14:paraId="1ED93B76" w14:textId="34E47129" w:rsidR="00523A47" w:rsidRPr="00F1687F" w:rsidRDefault="00523A47" w:rsidP="00523A47">
            <w:pPr>
              <w:spacing w:after="0" w:line="240" w:lineRule="auto"/>
              <w:rPr>
                <w:rFonts w:ascii="Times New Roman" w:eastAsia="Times New Roman" w:hAnsi="Times New Roman" w:cs="Times New Roman"/>
                <w:lang w:eastAsia="ru-RU"/>
              </w:rPr>
            </w:pPr>
            <w:r w:rsidRPr="00F1687F">
              <w:rPr>
                <w:rFonts w:ascii="Times New Roman" w:eastAsia="Times New Roman" w:hAnsi="Times New Roman" w:cs="Times New Roman"/>
                <w:lang w:eastAsia="ru-RU"/>
              </w:rPr>
              <w:t xml:space="preserve">ЦТП Котельная мкр. Новый, </w:t>
            </w:r>
            <w:r>
              <w:rPr>
                <w:rFonts w:ascii="Times New Roman" w:eastAsia="Times New Roman" w:hAnsi="Times New Roman" w:cs="Times New Roman"/>
                <w:lang w:eastAsia="ru-RU"/>
              </w:rPr>
              <w:t>Сергиево-Посадский филиал ООО «Газпром теплоэнерго МО»</w:t>
            </w:r>
          </w:p>
        </w:tc>
        <w:tc>
          <w:tcPr>
            <w:tcW w:w="1991" w:type="dxa"/>
            <w:tcBorders>
              <w:top w:val="nil"/>
              <w:left w:val="nil"/>
              <w:bottom w:val="single" w:sz="4" w:space="0" w:color="auto"/>
              <w:right w:val="single" w:sz="4" w:space="0" w:color="auto"/>
            </w:tcBorders>
            <w:vAlign w:val="center"/>
            <w:hideMark/>
          </w:tcPr>
          <w:p w14:paraId="0ECADD2F" w14:textId="77777777"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МУП "Водоканал"</w:t>
            </w:r>
          </w:p>
        </w:tc>
        <w:tc>
          <w:tcPr>
            <w:tcW w:w="1711" w:type="dxa"/>
            <w:tcBorders>
              <w:top w:val="nil"/>
              <w:left w:val="nil"/>
              <w:bottom w:val="single" w:sz="4" w:space="0" w:color="auto"/>
              <w:right w:val="single" w:sz="4" w:space="0" w:color="auto"/>
            </w:tcBorders>
            <w:vAlign w:val="center"/>
            <w:hideMark/>
          </w:tcPr>
          <w:p w14:paraId="17941A36" w14:textId="77777777"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ВЗУ №5 </w:t>
            </w:r>
          </w:p>
        </w:tc>
        <w:tc>
          <w:tcPr>
            <w:tcW w:w="1826" w:type="dxa"/>
            <w:tcBorders>
              <w:top w:val="nil"/>
              <w:left w:val="nil"/>
              <w:bottom w:val="single" w:sz="4" w:space="0" w:color="auto"/>
              <w:right w:val="single" w:sz="4" w:space="0" w:color="auto"/>
            </w:tcBorders>
            <w:vAlign w:val="center"/>
            <w:hideMark/>
          </w:tcPr>
          <w:p w14:paraId="27BE3DB2" w14:textId="2E03ABC3"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2 </w:t>
            </w:r>
            <w:r w:rsidRPr="00523A47">
              <w:rPr>
                <w:rFonts w:ascii="Times New Roman" w:eastAsia="Times New Roman" w:hAnsi="Times New Roman" w:cs="Times New Roman"/>
                <w:color w:val="000000"/>
                <w:lang w:eastAsia="ru-RU"/>
              </w:rPr>
              <w:t xml:space="preserve">ввода </w:t>
            </w:r>
            <w:r w:rsidRPr="00F1687F">
              <w:rPr>
                <w:rFonts w:ascii="Times New Roman" w:eastAsia="Times New Roman" w:hAnsi="Times New Roman" w:cs="Times New Roman"/>
                <w:color w:val="000000"/>
                <w:lang w:eastAsia="ru-RU"/>
              </w:rPr>
              <w:t>Д150мм и Д200мм</w:t>
            </w:r>
          </w:p>
        </w:tc>
      </w:tr>
      <w:tr w:rsidR="00523A47" w:rsidRPr="00F1687F" w14:paraId="0DE2FFC3" w14:textId="77777777" w:rsidTr="00C45DA4">
        <w:trPr>
          <w:trHeight w:val="20"/>
        </w:trPr>
        <w:tc>
          <w:tcPr>
            <w:tcW w:w="546" w:type="dxa"/>
            <w:tcBorders>
              <w:top w:val="nil"/>
              <w:left w:val="single" w:sz="4" w:space="0" w:color="auto"/>
              <w:bottom w:val="single" w:sz="4" w:space="0" w:color="auto"/>
              <w:right w:val="single" w:sz="4" w:space="0" w:color="auto"/>
            </w:tcBorders>
            <w:vAlign w:val="center"/>
            <w:hideMark/>
          </w:tcPr>
          <w:p w14:paraId="7C688BD7" w14:textId="77777777"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lastRenderedPageBreak/>
              <w:t>93</w:t>
            </w:r>
          </w:p>
        </w:tc>
        <w:tc>
          <w:tcPr>
            <w:tcW w:w="3560" w:type="dxa"/>
            <w:tcBorders>
              <w:top w:val="nil"/>
              <w:left w:val="nil"/>
              <w:bottom w:val="single" w:sz="4" w:space="0" w:color="auto"/>
              <w:right w:val="single" w:sz="4" w:space="0" w:color="auto"/>
            </w:tcBorders>
            <w:vAlign w:val="center"/>
            <w:hideMark/>
          </w:tcPr>
          <w:p w14:paraId="51C9AEB1" w14:textId="3D768089" w:rsidR="00523A47" w:rsidRPr="00F1687F" w:rsidRDefault="00523A47" w:rsidP="00523A47">
            <w:pPr>
              <w:spacing w:after="0" w:line="240" w:lineRule="auto"/>
              <w:rPr>
                <w:rFonts w:ascii="Times New Roman" w:eastAsia="Times New Roman" w:hAnsi="Times New Roman" w:cs="Times New Roman"/>
                <w:lang w:eastAsia="ru-RU"/>
              </w:rPr>
            </w:pPr>
            <w:r w:rsidRPr="00F1687F">
              <w:rPr>
                <w:rFonts w:ascii="Times New Roman" w:eastAsia="Times New Roman" w:hAnsi="Times New Roman" w:cs="Times New Roman"/>
                <w:lang w:eastAsia="ru-RU"/>
              </w:rPr>
              <w:t xml:space="preserve">ЦТП-1, </w:t>
            </w:r>
            <w:r>
              <w:rPr>
                <w:rFonts w:ascii="Times New Roman" w:eastAsia="Times New Roman" w:hAnsi="Times New Roman" w:cs="Times New Roman"/>
                <w:lang w:eastAsia="ru-RU"/>
              </w:rPr>
              <w:t>Сергиево-Посадский филиал ООО «Газпром теплоэнерго МО»</w:t>
            </w:r>
          </w:p>
        </w:tc>
        <w:tc>
          <w:tcPr>
            <w:tcW w:w="1991" w:type="dxa"/>
            <w:tcBorders>
              <w:top w:val="nil"/>
              <w:left w:val="nil"/>
              <w:bottom w:val="single" w:sz="4" w:space="0" w:color="auto"/>
              <w:right w:val="single" w:sz="4" w:space="0" w:color="auto"/>
            </w:tcBorders>
            <w:vAlign w:val="center"/>
            <w:hideMark/>
          </w:tcPr>
          <w:p w14:paraId="413F923E" w14:textId="77777777"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МУП "Водоканал"</w:t>
            </w:r>
          </w:p>
        </w:tc>
        <w:tc>
          <w:tcPr>
            <w:tcW w:w="1711" w:type="dxa"/>
            <w:tcBorders>
              <w:top w:val="nil"/>
              <w:left w:val="nil"/>
              <w:bottom w:val="single" w:sz="4" w:space="0" w:color="auto"/>
              <w:right w:val="single" w:sz="4" w:space="0" w:color="auto"/>
            </w:tcBorders>
            <w:vAlign w:val="center"/>
            <w:hideMark/>
          </w:tcPr>
          <w:p w14:paraId="3EDA3B7A" w14:textId="77777777"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ВЗУ №5 </w:t>
            </w:r>
          </w:p>
        </w:tc>
        <w:tc>
          <w:tcPr>
            <w:tcW w:w="1826" w:type="dxa"/>
            <w:tcBorders>
              <w:top w:val="nil"/>
              <w:left w:val="nil"/>
              <w:bottom w:val="single" w:sz="4" w:space="0" w:color="auto"/>
              <w:right w:val="single" w:sz="4" w:space="0" w:color="auto"/>
            </w:tcBorders>
            <w:vAlign w:val="center"/>
            <w:hideMark/>
          </w:tcPr>
          <w:p w14:paraId="552880D3" w14:textId="203394CE"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2 </w:t>
            </w:r>
            <w:r w:rsidRPr="00523A47">
              <w:rPr>
                <w:rFonts w:ascii="Times New Roman" w:eastAsia="Times New Roman" w:hAnsi="Times New Roman" w:cs="Times New Roman"/>
                <w:color w:val="000000"/>
                <w:lang w:eastAsia="ru-RU"/>
              </w:rPr>
              <w:t xml:space="preserve">ввода </w:t>
            </w:r>
            <w:r w:rsidRPr="00F1687F">
              <w:rPr>
                <w:rFonts w:ascii="Times New Roman" w:eastAsia="Times New Roman" w:hAnsi="Times New Roman" w:cs="Times New Roman"/>
                <w:color w:val="000000"/>
                <w:lang w:eastAsia="ru-RU"/>
              </w:rPr>
              <w:t>Д150мм и Д200мм</w:t>
            </w:r>
          </w:p>
        </w:tc>
      </w:tr>
      <w:tr w:rsidR="00523A47" w:rsidRPr="00F1687F" w14:paraId="037CE56D" w14:textId="77777777" w:rsidTr="00C45DA4">
        <w:trPr>
          <w:trHeight w:val="20"/>
        </w:trPr>
        <w:tc>
          <w:tcPr>
            <w:tcW w:w="546" w:type="dxa"/>
            <w:tcBorders>
              <w:top w:val="nil"/>
              <w:left w:val="single" w:sz="4" w:space="0" w:color="auto"/>
              <w:bottom w:val="single" w:sz="4" w:space="0" w:color="auto"/>
              <w:right w:val="single" w:sz="4" w:space="0" w:color="auto"/>
            </w:tcBorders>
            <w:vAlign w:val="center"/>
            <w:hideMark/>
          </w:tcPr>
          <w:p w14:paraId="587A9EE6" w14:textId="77777777"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94</w:t>
            </w:r>
          </w:p>
        </w:tc>
        <w:tc>
          <w:tcPr>
            <w:tcW w:w="3560" w:type="dxa"/>
            <w:tcBorders>
              <w:top w:val="nil"/>
              <w:left w:val="nil"/>
              <w:bottom w:val="single" w:sz="4" w:space="0" w:color="auto"/>
              <w:right w:val="single" w:sz="4" w:space="0" w:color="auto"/>
            </w:tcBorders>
            <w:vAlign w:val="center"/>
            <w:hideMark/>
          </w:tcPr>
          <w:p w14:paraId="732ECD32" w14:textId="26802E83" w:rsidR="00523A47" w:rsidRPr="00F1687F" w:rsidRDefault="00523A47" w:rsidP="00523A47">
            <w:pPr>
              <w:spacing w:after="0" w:line="240" w:lineRule="auto"/>
              <w:rPr>
                <w:rFonts w:ascii="Times New Roman" w:eastAsia="Times New Roman" w:hAnsi="Times New Roman" w:cs="Times New Roman"/>
                <w:lang w:eastAsia="ru-RU"/>
              </w:rPr>
            </w:pPr>
            <w:r w:rsidRPr="00F1687F">
              <w:rPr>
                <w:rFonts w:ascii="Times New Roman" w:eastAsia="Times New Roman" w:hAnsi="Times New Roman" w:cs="Times New Roman"/>
                <w:lang w:eastAsia="ru-RU"/>
              </w:rPr>
              <w:t xml:space="preserve">ЦТП-2, </w:t>
            </w:r>
            <w:r>
              <w:rPr>
                <w:rFonts w:ascii="Times New Roman" w:eastAsia="Times New Roman" w:hAnsi="Times New Roman" w:cs="Times New Roman"/>
                <w:lang w:eastAsia="ru-RU"/>
              </w:rPr>
              <w:t>Сергиево-Посадский филиал ООО «Газпром теплоэнерго МО»</w:t>
            </w:r>
          </w:p>
        </w:tc>
        <w:tc>
          <w:tcPr>
            <w:tcW w:w="1991" w:type="dxa"/>
            <w:tcBorders>
              <w:top w:val="nil"/>
              <w:left w:val="nil"/>
              <w:bottom w:val="single" w:sz="4" w:space="0" w:color="auto"/>
              <w:right w:val="single" w:sz="4" w:space="0" w:color="auto"/>
            </w:tcBorders>
            <w:vAlign w:val="center"/>
            <w:hideMark/>
          </w:tcPr>
          <w:p w14:paraId="6582E9BA" w14:textId="77777777"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МУП "Водоканал"</w:t>
            </w:r>
          </w:p>
        </w:tc>
        <w:tc>
          <w:tcPr>
            <w:tcW w:w="1711" w:type="dxa"/>
            <w:tcBorders>
              <w:top w:val="nil"/>
              <w:left w:val="nil"/>
              <w:bottom w:val="single" w:sz="4" w:space="0" w:color="auto"/>
              <w:right w:val="single" w:sz="4" w:space="0" w:color="auto"/>
            </w:tcBorders>
            <w:vAlign w:val="center"/>
            <w:hideMark/>
          </w:tcPr>
          <w:p w14:paraId="6A4D7A6E" w14:textId="77777777"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ВЗУ №5 </w:t>
            </w:r>
          </w:p>
        </w:tc>
        <w:tc>
          <w:tcPr>
            <w:tcW w:w="1826" w:type="dxa"/>
            <w:tcBorders>
              <w:top w:val="nil"/>
              <w:left w:val="nil"/>
              <w:bottom w:val="single" w:sz="4" w:space="0" w:color="auto"/>
              <w:right w:val="single" w:sz="4" w:space="0" w:color="auto"/>
            </w:tcBorders>
            <w:vAlign w:val="center"/>
            <w:hideMark/>
          </w:tcPr>
          <w:p w14:paraId="395EC373" w14:textId="3A508D41"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2 </w:t>
            </w:r>
            <w:r w:rsidRPr="00523A47">
              <w:rPr>
                <w:rFonts w:ascii="Times New Roman" w:eastAsia="Times New Roman" w:hAnsi="Times New Roman" w:cs="Times New Roman"/>
                <w:color w:val="000000"/>
                <w:lang w:eastAsia="ru-RU"/>
              </w:rPr>
              <w:t xml:space="preserve">ввода </w:t>
            </w:r>
            <w:r w:rsidRPr="00F1687F">
              <w:rPr>
                <w:rFonts w:ascii="Times New Roman" w:eastAsia="Times New Roman" w:hAnsi="Times New Roman" w:cs="Times New Roman"/>
                <w:color w:val="000000"/>
                <w:lang w:eastAsia="ru-RU"/>
              </w:rPr>
              <w:t>Д150мм и Д200мм</w:t>
            </w:r>
          </w:p>
        </w:tc>
      </w:tr>
      <w:tr w:rsidR="00523A47" w:rsidRPr="00F1687F" w14:paraId="31947500" w14:textId="77777777" w:rsidTr="00C45DA4">
        <w:trPr>
          <w:trHeight w:val="20"/>
        </w:trPr>
        <w:tc>
          <w:tcPr>
            <w:tcW w:w="546" w:type="dxa"/>
            <w:tcBorders>
              <w:top w:val="nil"/>
              <w:left w:val="single" w:sz="4" w:space="0" w:color="auto"/>
              <w:bottom w:val="single" w:sz="4" w:space="0" w:color="auto"/>
              <w:right w:val="single" w:sz="4" w:space="0" w:color="auto"/>
            </w:tcBorders>
            <w:vAlign w:val="center"/>
            <w:hideMark/>
          </w:tcPr>
          <w:p w14:paraId="697A477C" w14:textId="77777777"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95</w:t>
            </w:r>
          </w:p>
        </w:tc>
        <w:tc>
          <w:tcPr>
            <w:tcW w:w="3560" w:type="dxa"/>
            <w:tcBorders>
              <w:top w:val="nil"/>
              <w:left w:val="nil"/>
              <w:bottom w:val="single" w:sz="4" w:space="0" w:color="auto"/>
              <w:right w:val="single" w:sz="4" w:space="0" w:color="auto"/>
            </w:tcBorders>
            <w:vAlign w:val="center"/>
            <w:hideMark/>
          </w:tcPr>
          <w:p w14:paraId="1315456E" w14:textId="761102C7" w:rsidR="00523A47" w:rsidRPr="00F1687F" w:rsidRDefault="00523A47" w:rsidP="00523A47">
            <w:pPr>
              <w:spacing w:after="0" w:line="240" w:lineRule="auto"/>
              <w:rPr>
                <w:rFonts w:ascii="Times New Roman" w:eastAsia="Times New Roman" w:hAnsi="Times New Roman" w:cs="Times New Roman"/>
                <w:lang w:eastAsia="ru-RU"/>
              </w:rPr>
            </w:pPr>
            <w:r w:rsidRPr="00F1687F">
              <w:rPr>
                <w:rFonts w:ascii="Times New Roman" w:eastAsia="Times New Roman" w:hAnsi="Times New Roman" w:cs="Times New Roman"/>
                <w:lang w:eastAsia="ru-RU"/>
              </w:rPr>
              <w:t xml:space="preserve">ЦТП-3, </w:t>
            </w:r>
            <w:r>
              <w:rPr>
                <w:rFonts w:ascii="Times New Roman" w:eastAsia="Times New Roman" w:hAnsi="Times New Roman" w:cs="Times New Roman"/>
                <w:lang w:eastAsia="ru-RU"/>
              </w:rPr>
              <w:t>Сергиево-Посадский филиал ООО «Газпром теплоэнерго МО»</w:t>
            </w:r>
          </w:p>
        </w:tc>
        <w:tc>
          <w:tcPr>
            <w:tcW w:w="1991" w:type="dxa"/>
            <w:tcBorders>
              <w:top w:val="nil"/>
              <w:left w:val="nil"/>
              <w:bottom w:val="single" w:sz="4" w:space="0" w:color="auto"/>
              <w:right w:val="single" w:sz="4" w:space="0" w:color="auto"/>
            </w:tcBorders>
            <w:vAlign w:val="center"/>
            <w:hideMark/>
          </w:tcPr>
          <w:p w14:paraId="32153739" w14:textId="77777777"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МУП "Водоканал"</w:t>
            </w:r>
          </w:p>
        </w:tc>
        <w:tc>
          <w:tcPr>
            <w:tcW w:w="1711" w:type="dxa"/>
            <w:tcBorders>
              <w:top w:val="nil"/>
              <w:left w:val="nil"/>
              <w:bottom w:val="single" w:sz="4" w:space="0" w:color="auto"/>
              <w:right w:val="single" w:sz="4" w:space="0" w:color="auto"/>
            </w:tcBorders>
            <w:vAlign w:val="center"/>
            <w:hideMark/>
          </w:tcPr>
          <w:p w14:paraId="72F44A43" w14:textId="77777777"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ВЗУ №1</w:t>
            </w:r>
          </w:p>
        </w:tc>
        <w:tc>
          <w:tcPr>
            <w:tcW w:w="1826" w:type="dxa"/>
            <w:tcBorders>
              <w:top w:val="nil"/>
              <w:left w:val="nil"/>
              <w:bottom w:val="single" w:sz="4" w:space="0" w:color="auto"/>
              <w:right w:val="single" w:sz="4" w:space="0" w:color="auto"/>
            </w:tcBorders>
            <w:vAlign w:val="center"/>
            <w:hideMark/>
          </w:tcPr>
          <w:p w14:paraId="20D1F443" w14:textId="3DC1EA18"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2 </w:t>
            </w:r>
            <w:r w:rsidRPr="00523A47">
              <w:rPr>
                <w:rFonts w:ascii="Times New Roman" w:eastAsia="Times New Roman" w:hAnsi="Times New Roman" w:cs="Times New Roman"/>
                <w:color w:val="000000"/>
                <w:lang w:eastAsia="ru-RU"/>
              </w:rPr>
              <w:t xml:space="preserve">ввода </w:t>
            </w:r>
            <w:r w:rsidRPr="00F1687F">
              <w:rPr>
                <w:rFonts w:ascii="Times New Roman" w:eastAsia="Times New Roman" w:hAnsi="Times New Roman" w:cs="Times New Roman"/>
                <w:color w:val="000000"/>
                <w:lang w:eastAsia="ru-RU"/>
              </w:rPr>
              <w:t>Д150мм и Д200мм</w:t>
            </w:r>
          </w:p>
        </w:tc>
      </w:tr>
      <w:tr w:rsidR="00523A47" w:rsidRPr="00F1687F" w14:paraId="05226D12" w14:textId="77777777" w:rsidTr="00C45DA4">
        <w:trPr>
          <w:trHeight w:val="20"/>
        </w:trPr>
        <w:tc>
          <w:tcPr>
            <w:tcW w:w="546" w:type="dxa"/>
            <w:tcBorders>
              <w:top w:val="nil"/>
              <w:left w:val="single" w:sz="4" w:space="0" w:color="auto"/>
              <w:bottom w:val="single" w:sz="4" w:space="0" w:color="auto"/>
              <w:right w:val="single" w:sz="4" w:space="0" w:color="auto"/>
            </w:tcBorders>
            <w:vAlign w:val="center"/>
            <w:hideMark/>
          </w:tcPr>
          <w:p w14:paraId="27593F7E" w14:textId="77777777"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96</w:t>
            </w:r>
          </w:p>
        </w:tc>
        <w:tc>
          <w:tcPr>
            <w:tcW w:w="3560" w:type="dxa"/>
            <w:tcBorders>
              <w:top w:val="nil"/>
              <w:left w:val="nil"/>
              <w:bottom w:val="single" w:sz="4" w:space="0" w:color="auto"/>
              <w:right w:val="single" w:sz="4" w:space="0" w:color="auto"/>
            </w:tcBorders>
            <w:vAlign w:val="center"/>
            <w:hideMark/>
          </w:tcPr>
          <w:p w14:paraId="25E58AFC" w14:textId="13476621" w:rsidR="00523A47" w:rsidRPr="00F1687F" w:rsidRDefault="00523A47" w:rsidP="00523A47">
            <w:pPr>
              <w:spacing w:after="0" w:line="240" w:lineRule="auto"/>
              <w:rPr>
                <w:rFonts w:ascii="Times New Roman" w:eastAsia="Times New Roman" w:hAnsi="Times New Roman" w:cs="Times New Roman"/>
                <w:lang w:eastAsia="ru-RU"/>
              </w:rPr>
            </w:pPr>
            <w:r w:rsidRPr="00F1687F">
              <w:rPr>
                <w:rFonts w:ascii="Times New Roman" w:eastAsia="Times New Roman" w:hAnsi="Times New Roman" w:cs="Times New Roman"/>
                <w:lang w:eastAsia="ru-RU"/>
              </w:rPr>
              <w:t xml:space="preserve">ЦТП-4, </w:t>
            </w:r>
            <w:r>
              <w:rPr>
                <w:rFonts w:ascii="Times New Roman" w:eastAsia="Times New Roman" w:hAnsi="Times New Roman" w:cs="Times New Roman"/>
                <w:lang w:eastAsia="ru-RU"/>
              </w:rPr>
              <w:t>Сергиево-Посадский филиал ООО «Газпром теплоэнерго МО»</w:t>
            </w:r>
          </w:p>
        </w:tc>
        <w:tc>
          <w:tcPr>
            <w:tcW w:w="1991" w:type="dxa"/>
            <w:tcBorders>
              <w:top w:val="nil"/>
              <w:left w:val="nil"/>
              <w:bottom w:val="single" w:sz="4" w:space="0" w:color="auto"/>
              <w:right w:val="single" w:sz="4" w:space="0" w:color="auto"/>
            </w:tcBorders>
            <w:vAlign w:val="center"/>
            <w:hideMark/>
          </w:tcPr>
          <w:p w14:paraId="7211A096" w14:textId="77777777"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МУП "Водоканал"</w:t>
            </w:r>
          </w:p>
        </w:tc>
        <w:tc>
          <w:tcPr>
            <w:tcW w:w="1711" w:type="dxa"/>
            <w:tcBorders>
              <w:top w:val="nil"/>
              <w:left w:val="nil"/>
              <w:bottom w:val="single" w:sz="4" w:space="0" w:color="auto"/>
              <w:right w:val="single" w:sz="4" w:space="0" w:color="auto"/>
            </w:tcBorders>
            <w:vAlign w:val="center"/>
            <w:hideMark/>
          </w:tcPr>
          <w:p w14:paraId="294A9FCB" w14:textId="77777777"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ВЗУ №1</w:t>
            </w:r>
          </w:p>
        </w:tc>
        <w:tc>
          <w:tcPr>
            <w:tcW w:w="1826" w:type="dxa"/>
            <w:tcBorders>
              <w:top w:val="nil"/>
              <w:left w:val="nil"/>
              <w:bottom w:val="single" w:sz="4" w:space="0" w:color="auto"/>
              <w:right w:val="single" w:sz="4" w:space="0" w:color="auto"/>
            </w:tcBorders>
            <w:vAlign w:val="center"/>
            <w:hideMark/>
          </w:tcPr>
          <w:p w14:paraId="2EE0E79E" w14:textId="1CCE31D9"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2 </w:t>
            </w:r>
            <w:r w:rsidRPr="00523A47">
              <w:rPr>
                <w:rFonts w:ascii="Times New Roman" w:eastAsia="Times New Roman" w:hAnsi="Times New Roman" w:cs="Times New Roman"/>
                <w:color w:val="000000"/>
                <w:lang w:eastAsia="ru-RU"/>
              </w:rPr>
              <w:t xml:space="preserve">ввода </w:t>
            </w:r>
            <w:r w:rsidRPr="00F1687F">
              <w:rPr>
                <w:rFonts w:ascii="Times New Roman" w:eastAsia="Times New Roman" w:hAnsi="Times New Roman" w:cs="Times New Roman"/>
                <w:color w:val="000000"/>
                <w:lang w:eastAsia="ru-RU"/>
              </w:rPr>
              <w:t>Д150мм и Д200мм</w:t>
            </w:r>
          </w:p>
        </w:tc>
      </w:tr>
      <w:tr w:rsidR="00523A47" w:rsidRPr="00F1687F" w14:paraId="60643F4F" w14:textId="77777777" w:rsidTr="00C45DA4">
        <w:trPr>
          <w:trHeight w:val="20"/>
        </w:trPr>
        <w:tc>
          <w:tcPr>
            <w:tcW w:w="546" w:type="dxa"/>
            <w:tcBorders>
              <w:top w:val="nil"/>
              <w:left w:val="single" w:sz="4" w:space="0" w:color="auto"/>
              <w:bottom w:val="single" w:sz="4" w:space="0" w:color="auto"/>
              <w:right w:val="single" w:sz="4" w:space="0" w:color="auto"/>
            </w:tcBorders>
            <w:vAlign w:val="center"/>
            <w:hideMark/>
          </w:tcPr>
          <w:p w14:paraId="14BF08C2" w14:textId="77777777"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97</w:t>
            </w:r>
          </w:p>
        </w:tc>
        <w:tc>
          <w:tcPr>
            <w:tcW w:w="3560" w:type="dxa"/>
            <w:tcBorders>
              <w:top w:val="nil"/>
              <w:left w:val="nil"/>
              <w:bottom w:val="single" w:sz="4" w:space="0" w:color="auto"/>
              <w:right w:val="single" w:sz="4" w:space="0" w:color="auto"/>
            </w:tcBorders>
            <w:vAlign w:val="center"/>
            <w:hideMark/>
          </w:tcPr>
          <w:p w14:paraId="7FBFBD4F" w14:textId="011DDC85" w:rsidR="00523A47" w:rsidRPr="00F1687F" w:rsidRDefault="00523A47" w:rsidP="00523A47">
            <w:pPr>
              <w:spacing w:after="0" w:line="240" w:lineRule="auto"/>
              <w:rPr>
                <w:rFonts w:ascii="Times New Roman" w:eastAsia="Times New Roman" w:hAnsi="Times New Roman" w:cs="Times New Roman"/>
                <w:lang w:eastAsia="ru-RU"/>
              </w:rPr>
            </w:pPr>
            <w:r w:rsidRPr="00F1687F">
              <w:rPr>
                <w:rFonts w:ascii="Times New Roman" w:eastAsia="Times New Roman" w:hAnsi="Times New Roman" w:cs="Times New Roman"/>
                <w:lang w:eastAsia="ru-RU"/>
              </w:rPr>
              <w:t xml:space="preserve">ЦТП-6, </w:t>
            </w:r>
            <w:r>
              <w:rPr>
                <w:rFonts w:ascii="Times New Roman" w:eastAsia="Times New Roman" w:hAnsi="Times New Roman" w:cs="Times New Roman"/>
                <w:lang w:eastAsia="ru-RU"/>
              </w:rPr>
              <w:t>Сергиево-Посадский филиал ООО «Газпром теплоэнерго МО»</w:t>
            </w:r>
          </w:p>
        </w:tc>
        <w:tc>
          <w:tcPr>
            <w:tcW w:w="1991" w:type="dxa"/>
            <w:tcBorders>
              <w:top w:val="nil"/>
              <w:left w:val="nil"/>
              <w:bottom w:val="single" w:sz="4" w:space="0" w:color="auto"/>
              <w:right w:val="single" w:sz="4" w:space="0" w:color="auto"/>
            </w:tcBorders>
            <w:vAlign w:val="center"/>
            <w:hideMark/>
          </w:tcPr>
          <w:p w14:paraId="79CE80CC" w14:textId="77777777"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МУП "Водоканал"</w:t>
            </w:r>
          </w:p>
        </w:tc>
        <w:tc>
          <w:tcPr>
            <w:tcW w:w="1711" w:type="dxa"/>
            <w:tcBorders>
              <w:top w:val="nil"/>
              <w:left w:val="nil"/>
              <w:bottom w:val="single" w:sz="4" w:space="0" w:color="auto"/>
              <w:right w:val="single" w:sz="4" w:space="0" w:color="auto"/>
            </w:tcBorders>
            <w:vAlign w:val="center"/>
            <w:hideMark/>
          </w:tcPr>
          <w:p w14:paraId="0230111E" w14:textId="77777777"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ВЗУ №3</w:t>
            </w:r>
          </w:p>
        </w:tc>
        <w:tc>
          <w:tcPr>
            <w:tcW w:w="1826" w:type="dxa"/>
            <w:tcBorders>
              <w:top w:val="nil"/>
              <w:left w:val="nil"/>
              <w:bottom w:val="single" w:sz="4" w:space="0" w:color="auto"/>
              <w:right w:val="single" w:sz="4" w:space="0" w:color="auto"/>
            </w:tcBorders>
            <w:vAlign w:val="center"/>
            <w:hideMark/>
          </w:tcPr>
          <w:p w14:paraId="090D5AE2" w14:textId="1C87C417"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2 </w:t>
            </w:r>
            <w:r w:rsidRPr="00523A47">
              <w:rPr>
                <w:rFonts w:ascii="Times New Roman" w:eastAsia="Times New Roman" w:hAnsi="Times New Roman" w:cs="Times New Roman"/>
                <w:color w:val="000000"/>
                <w:lang w:eastAsia="ru-RU"/>
              </w:rPr>
              <w:t xml:space="preserve">ввода </w:t>
            </w:r>
            <w:r w:rsidRPr="00F1687F">
              <w:rPr>
                <w:rFonts w:ascii="Times New Roman" w:eastAsia="Times New Roman" w:hAnsi="Times New Roman" w:cs="Times New Roman"/>
                <w:color w:val="000000"/>
                <w:lang w:eastAsia="ru-RU"/>
              </w:rPr>
              <w:t>Д150мм и Д200мм</w:t>
            </w:r>
          </w:p>
        </w:tc>
      </w:tr>
      <w:tr w:rsidR="00523A47" w:rsidRPr="00F1687F" w14:paraId="1FF98552" w14:textId="77777777" w:rsidTr="00C45DA4">
        <w:trPr>
          <w:trHeight w:val="20"/>
        </w:trPr>
        <w:tc>
          <w:tcPr>
            <w:tcW w:w="546" w:type="dxa"/>
            <w:tcBorders>
              <w:top w:val="nil"/>
              <w:left w:val="single" w:sz="4" w:space="0" w:color="auto"/>
              <w:bottom w:val="single" w:sz="4" w:space="0" w:color="auto"/>
              <w:right w:val="single" w:sz="4" w:space="0" w:color="auto"/>
            </w:tcBorders>
            <w:vAlign w:val="center"/>
            <w:hideMark/>
          </w:tcPr>
          <w:p w14:paraId="00DD94CF" w14:textId="77777777"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98</w:t>
            </w:r>
          </w:p>
        </w:tc>
        <w:tc>
          <w:tcPr>
            <w:tcW w:w="3560" w:type="dxa"/>
            <w:tcBorders>
              <w:top w:val="nil"/>
              <w:left w:val="nil"/>
              <w:bottom w:val="single" w:sz="4" w:space="0" w:color="auto"/>
              <w:right w:val="single" w:sz="4" w:space="0" w:color="auto"/>
            </w:tcBorders>
            <w:vAlign w:val="center"/>
            <w:hideMark/>
          </w:tcPr>
          <w:p w14:paraId="4FA26898" w14:textId="5E844E03" w:rsidR="00523A47" w:rsidRPr="00F1687F" w:rsidRDefault="00523A47" w:rsidP="00523A47">
            <w:pPr>
              <w:spacing w:after="0" w:line="240" w:lineRule="auto"/>
              <w:rPr>
                <w:rFonts w:ascii="Times New Roman" w:eastAsia="Times New Roman" w:hAnsi="Times New Roman" w:cs="Times New Roman"/>
                <w:lang w:eastAsia="ru-RU"/>
              </w:rPr>
            </w:pPr>
            <w:r w:rsidRPr="00F1687F">
              <w:rPr>
                <w:rFonts w:ascii="Times New Roman" w:eastAsia="Times New Roman" w:hAnsi="Times New Roman" w:cs="Times New Roman"/>
                <w:lang w:eastAsia="ru-RU"/>
              </w:rPr>
              <w:t xml:space="preserve">ЦТП-8, </w:t>
            </w:r>
            <w:r>
              <w:rPr>
                <w:rFonts w:ascii="Times New Roman" w:eastAsia="Times New Roman" w:hAnsi="Times New Roman" w:cs="Times New Roman"/>
                <w:lang w:eastAsia="ru-RU"/>
              </w:rPr>
              <w:t>Сергиево-Посадский филиал ООО «Газпром теплоэнерго МО»</w:t>
            </w:r>
          </w:p>
        </w:tc>
        <w:tc>
          <w:tcPr>
            <w:tcW w:w="1991" w:type="dxa"/>
            <w:tcBorders>
              <w:top w:val="nil"/>
              <w:left w:val="nil"/>
              <w:bottom w:val="single" w:sz="4" w:space="0" w:color="auto"/>
              <w:right w:val="single" w:sz="4" w:space="0" w:color="auto"/>
            </w:tcBorders>
            <w:vAlign w:val="center"/>
            <w:hideMark/>
          </w:tcPr>
          <w:p w14:paraId="24936D2F" w14:textId="77777777"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МУП "Водоканал"</w:t>
            </w:r>
          </w:p>
        </w:tc>
        <w:tc>
          <w:tcPr>
            <w:tcW w:w="1711" w:type="dxa"/>
            <w:tcBorders>
              <w:top w:val="nil"/>
              <w:left w:val="nil"/>
              <w:bottom w:val="single" w:sz="4" w:space="0" w:color="auto"/>
              <w:right w:val="single" w:sz="4" w:space="0" w:color="auto"/>
            </w:tcBorders>
            <w:vAlign w:val="center"/>
            <w:hideMark/>
          </w:tcPr>
          <w:p w14:paraId="46D05A79" w14:textId="77777777"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ВЗУ №4</w:t>
            </w:r>
          </w:p>
        </w:tc>
        <w:tc>
          <w:tcPr>
            <w:tcW w:w="1826" w:type="dxa"/>
            <w:tcBorders>
              <w:top w:val="nil"/>
              <w:left w:val="nil"/>
              <w:bottom w:val="single" w:sz="4" w:space="0" w:color="auto"/>
              <w:right w:val="single" w:sz="4" w:space="0" w:color="auto"/>
            </w:tcBorders>
            <w:vAlign w:val="center"/>
            <w:hideMark/>
          </w:tcPr>
          <w:p w14:paraId="422BA8DA" w14:textId="380821AF"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2 </w:t>
            </w:r>
            <w:r w:rsidRPr="00523A47">
              <w:rPr>
                <w:rFonts w:ascii="Times New Roman" w:eastAsia="Times New Roman" w:hAnsi="Times New Roman" w:cs="Times New Roman"/>
                <w:color w:val="000000"/>
                <w:lang w:eastAsia="ru-RU"/>
              </w:rPr>
              <w:t xml:space="preserve">ввода </w:t>
            </w:r>
            <w:r w:rsidRPr="00F1687F">
              <w:rPr>
                <w:rFonts w:ascii="Times New Roman" w:eastAsia="Times New Roman" w:hAnsi="Times New Roman" w:cs="Times New Roman"/>
                <w:color w:val="000000"/>
                <w:lang w:eastAsia="ru-RU"/>
              </w:rPr>
              <w:t>Д150мм и Д200мм</w:t>
            </w:r>
          </w:p>
        </w:tc>
      </w:tr>
      <w:tr w:rsidR="00523A47" w:rsidRPr="00F1687F" w14:paraId="7A1CCE49" w14:textId="77777777" w:rsidTr="00C45DA4">
        <w:trPr>
          <w:trHeight w:val="20"/>
        </w:trPr>
        <w:tc>
          <w:tcPr>
            <w:tcW w:w="546" w:type="dxa"/>
            <w:tcBorders>
              <w:top w:val="nil"/>
              <w:left w:val="single" w:sz="4" w:space="0" w:color="auto"/>
              <w:bottom w:val="single" w:sz="4" w:space="0" w:color="auto"/>
              <w:right w:val="single" w:sz="4" w:space="0" w:color="auto"/>
            </w:tcBorders>
            <w:vAlign w:val="center"/>
            <w:hideMark/>
          </w:tcPr>
          <w:p w14:paraId="427C5143" w14:textId="77777777"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99</w:t>
            </w:r>
          </w:p>
        </w:tc>
        <w:tc>
          <w:tcPr>
            <w:tcW w:w="3560" w:type="dxa"/>
            <w:tcBorders>
              <w:top w:val="nil"/>
              <w:left w:val="nil"/>
              <w:bottom w:val="single" w:sz="4" w:space="0" w:color="auto"/>
              <w:right w:val="single" w:sz="4" w:space="0" w:color="auto"/>
            </w:tcBorders>
            <w:vAlign w:val="center"/>
            <w:hideMark/>
          </w:tcPr>
          <w:p w14:paraId="36465334" w14:textId="7F8A81B2" w:rsidR="00523A47" w:rsidRPr="00F1687F" w:rsidRDefault="00523A47" w:rsidP="00523A47">
            <w:pPr>
              <w:spacing w:after="0" w:line="240" w:lineRule="auto"/>
              <w:rPr>
                <w:rFonts w:ascii="Times New Roman" w:eastAsia="Times New Roman" w:hAnsi="Times New Roman" w:cs="Times New Roman"/>
                <w:lang w:eastAsia="ru-RU"/>
              </w:rPr>
            </w:pPr>
            <w:r w:rsidRPr="00F1687F">
              <w:rPr>
                <w:rFonts w:ascii="Times New Roman" w:eastAsia="Times New Roman" w:hAnsi="Times New Roman" w:cs="Times New Roman"/>
                <w:lang w:eastAsia="ru-RU"/>
              </w:rPr>
              <w:t xml:space="preserve">ЦТП 1, ул. Маслиева, </w:t>
            </w:r>
            <w:r>
              <w:rPr>
                <w:rFonts w:ascii="Times New Roman" w:eastAsia="Times New Roman" w:hAnsi="Times New Roman" w:cs="Times New Roman"/>
                <w:lang w:eastAsia="ru-RU"/>
              </w:rPr>
              <w:t>Сергиево-Посадский филиал ООО «Газпром теплоэнерго МО»</w:t>
            </w:r>
          </w:p>
        </w:tc>
        <w:tc>
          <w:tcPr>
            <w:tcW w:w="1991" w:type="dxa"/>
            <w:tcBorders>
              <w:top w:val="nil"/>
              <w:left w:val="nil"/>
              <w:bottom w:val="single" w:sz="4" w:space="0" w:color="auto"/>
              <w:right w:val="single" w:sz="4" w:space="0" w:color="auto"/>
            </w:tcBorders>
            <w:vAlign w:val="center"/>
            <w:hideMark/>
          </w:tcPr>
          <w:p w14:paraId="42F2BFE4" w14:textId="77777777"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МУП "Водоканал"</w:t>
            </w:r>
          </w:p>
        </w:tc>
        <w:tc>
          <w:tcPr>
            <w:tcW w:w="1711" w:type="dxa"/>
            <w:tcBorders>
              <w:top w:val="nil"/>
              <w:left w:val="nil"/>
              <w:bottom w:val="single" w:sz="4" w:space="0" w:color="auto"/>
              <w:right w:val="single" w:sz="4" w:space="0" w:color="auto"/>
            </w:tcBorders>
            <w:vAlign w:val="center"/>
            <w:hideMark/>
          </w:tcPr>
          <w:p w14:paraId="75B86B09" w14:textId="77777777"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ВЗУ №5 </w:t>
            </w:r>
          </w:p>
        </w:tc>
        <w:tc>
          <w:tcPr>
            <w:tcW w:w="1826" w:type="dxa"/>
            <w:tcBorders>
              <w:top w:val="nil"/>
              <w:left w:val="nil"/>
              <w:bottom w:val="single" w:sz="4" w:space="0" w:color="auto"/>
              <w:right w:val="single" w:sz="4" w:space="0" w:color="auto"/>
            </w:tcBorders>
            <w:vAlign w:val="center"/>
            <w:hideMark/>
          </w:tcPr>
          <w:p w14:paraId="3EEF36F9" w14:textId="61CB9098"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2 </w:t>
            </w:r>
            <w:r w:rsidRPr="00523A47">
              <w:rPr>
                <w:rFonts w:ascii="Times New Roman" w:eastAsia="Times New Roman" w:hAnsi="Times New Roman" w:cs="Times New Roman"/>
                <w:color w:val="000000"/>
                <w:lang w:eastAsia="ru-RU"/>
              </w:rPr>
              <w:t xml:space="preserve">ввода </w:t>
            </w:r>
            <w:r w:rsidRPr="00F1687F">
              <w:rPr>
                <w:rFonts w:ascii="Times New Roman" w:eastAsia="Times New Roman" w:hAnsi="Times New Roman" w:cs="Times New Roman"/>
                <w:color w:val="000000"/>
                <w:lang w:eastAsia="ru-RU"/>
              </w:rPr>
              <w:t>Д150мм и Д200мм</w:t>
            </w:r>
          </w:p>
        </w:tc>
      </w:tr>
      <w:tr w:rsidR="00523A47" w:rsidRPr="00F1687F" w14:paraId="1E9A12C4" w14:textId="77777777" w:rsidTr="00C45DA4">
        <w:trPr>
          <w:trHeight w:val="20"/>
        </w:trPr>
        <w:tc>
          <w:tcPr>
            <w:tcW w:w="546" w:type="dxa"/>
            <w:tcBorders>
              <w:top w:val="nil"/>
              <w:left w:val="single" w:sz="4" w:space="0" w:color="auto"/>
              <w:bottom w:val="single" w:sz="4" w:space="0" w:color="auto"/>
              <w:right w:val="single" w:sz="4" w:space="0" w:color="auto"/>
            </w:tcBorders>
            <w:vAlign w:val="center"/>
            <w:hideMark/>
          </w:tcPr>
          <w:p w14:paraId="3E22D2F0" w14:textId="77777777"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100</w:t>
            </w:r>
          </w:p>
        </w:tc>
        <w:tc>
          <w:tcPr>
            <w:tcW w:w="3560" w:type="dxa"/>
            <w:tcBorders>
              <w:top w:val="nil"/>
              <w:left w:val="nil"/>
              <w:bottom w:val="single" w:sz="4" w:space="0" w:color="auto"/>
              <w:right w:val="single" w:sz="4" w:space="0" w:color="auto"/>
            </w:tcBorders>
            <w:vAlign w:val="center"/>
            <w:hideMark/>
          </w:tcPr>
          <w:p w14:paraId="590303F3" w14:textId="0032DA5D" w:rsidR="00523A47" w:rsidRPr="00F1687F" w:rsidRDefault="00523A47" w:rsidP="00523A47">
            <w:pPr>
              <w:spacing w:after="0" w:line="240" w:lineRule="auto"/>
              <w:rPr>
                <w:rFonts w:ascii="Times New Roman" w:eastAsia="Times New Roman" w:hAnsi="Times New Roman" w:cs="Times New Roman"/>
                <w:lang w:eastAsia="ru-RU"/>
              </w:rPr>
            </w:pPr>
            <w:r w:rsidRPr="00F1687F">
              <w:rPr>
                <w:rFonts w:ascii="Times New Roman" w:eastAsia="Times New Roman" w:hAnsi="Times New Roman" w:cs="Times New Roman"/>
                <w:lang w:eastAsia="ru-RU"/>
              </w:rPr>
              <w:t xml:space="preserve">ЦТП 2, ул. Птицеградская, </w:t>
            </w:r>
            <w:r>
              <w:rPr>
                <w:rFonts w:ascii="Times New Roman" w:eastAsia="Times New Roman" w:hAnsi="Times New Roman" w:cs="Times New Roman"/>
                <w:lang w:eastAsia="ru-RU"/>
              </w:rPr>
              <w:t>Сергиево-Посадский филиал ООО «Газпром теплоэнерго МО»</w:t>
            </w:r>
          </w:p>
        </w:tc>
        <w:tc>
          <w:tcPr>
            <w:tcW w:w="1991" w:type="dxa"/>
            <w:tcBorders>
              <w:top w:val="nil"/>
              <w:left w:val="nil"/>
              <w:bottom w:val="single" w:sz="4" w:space="0" w:color="auto"/>
              <w:right w:val="single" w:sz="4" w:space="0" w:color="auto"/>
            </w:tcBorders>
            <w:vAlign w:val="center"/>
            <w:hideMark/>
          </w:tcPr>
          <w:p w14:paraId="63BB550C" w14:textId="77777777"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МУП "Водоканал"</w:t>
            </w:r>
          </w:p>
        </w:tc>
        <w:tc>
          <w:tcPr>
            <w:tcW w:w="1711" w:type="dxa"/>
            <w:tcBorders>
              <w:top w:val="nil"/>
              <w:left w:val="nil"/>
              <w:bottom w:val="single" w:sz="4" w:space="0" w:color="auto"/>
              <w:right w:val="single" w:sz="4" w:space="0" w:color="auto"/>
            </w:tcBorders>
            <w:vAlign w:val="center"/>
            <w:hideMark/>
          </w:tcPr>
          <w:p w14:paraId="24BA8A0C" w14:textId="77777777"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ВЗУ №1</w:t>
            </w:r>
          </w:p>
        </w:tc>
        <w:tc>
          <w:tcPr>
            <w:tcW w:w="1826" w:type="dxa"/>
            <w:tcBorders>
              <w:top w:val="nil"/>
              <w:left w:val="nil"/>
              <w:bottom w:val="single" w:sz="4" w:space="0" w:color="auto"/>
              <w:right w:val="single" w:sz="4" w:space="0" w:color="auto"/>
            </w:tcBorders>
            <w:vAlign w:val="center"/>
            <w:hideMark/>
          </w:tcPr>
          <w:p w14:paraId="234EBC49" w14:textId="0C70F24B"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2 </w:t>
            </w:r>
            <w:r w:rsidRPr="00523A47">
              <w:rPr>
                <w:rFonts w:ascii="Times New Roman" w:eastAsia="Times New Roman" w:hAnsi="Times New Roman" w:cs="Times New Roman"/>
                <w:color w:val="000000"/>
                <w:lang w:eastAsia="ru-RU"/>
              </w:rPr>
              <w:t xml:space="preserve">ввода </w:t>
            </w:r>
            <w:r w:rsidRPr="00F1687F">
              <w:rPr>
                <w:rFonts w:ascii="Times New Roman" w:eastAsia="Times New Roman" w:hAnsi="Times New Roman" w:cs="Times New Roman"/>
                <w:color w:val="000000"/>
                <w:lang w:eastAsia="ru-RU"/>
              </w:rPr>
              <w:t>Д150мм и Д200мм</w:t>
            </w:r>
          </w:p>
        </w:tc>
      </w:tr>
      <w:tr w:rsidR="00523A47" w:rsidRPr="00F1687F" w14:paraId="34F4CFC3" w14:textId="77777777" w:rsidTr="00C45DA4">
        <w:trPr>
          <w:trHeight w:val="20"/>
        </w:trPr>
        <w:tc>
          <w:tcPr>
            <w:tcW w:w="546" w:type="dxa"/>
            <w:tcBorders>
              <w:top w:val="nil"/>
              <w:left w:val="single" w:sz="4" w:space="0" w:color="auto"/>
              <w:bottom w:val="single" w:sz="4" w:space="0" w:color="auto"/>
              <w:right w:val="single" w:sz="4" w:space="0" w:color="auto"/>
            </w:tcBorders>
            <w:vAlign w:val="center"/>
            <w:hideMark/>
          </w:tcPr>
          <w:p w14:paraId="17CE9F4E" w14:textId="77777777"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101</w:t>
            </w:r>
          </w:p>
        </w:tc>
        <w:tc>
          <w:tcPr>
            <w:tcW w:w="3560" w:type="dxa"/>
            <w:tcBorders>
              <w:top w:val="nil"/>
              <w:left w:val="nil"/>
              <w:bottom w:val="single" w:sz="4" w:space="0" w:color="auto"/>
              <w:right w:val="single" w:sz="4" w:space="0" w:color="auto"/>
            </w:tcBorders>
            <w:vAlign w:val="center"/>
            <w:hideMark/>
          </w:tcPr>
          <w:p w14:paraId="6CC22C5B" w14:textId="42A12852" w:rsidR="00523A47" w:rsidRPr="00F1687F" w:rsidRDefault="00523A47" w:rsidP="00523A47">
            <w:pPr>
              <w:spacing w:after="0" w:line="240" w:lineRule="auto"/>
              <w:rPr>
                <w:rFonts w:ascii="Times New Roman" w:eastAsia="Times New Roman" w:hAnsi="Times New Roman" w:cs="Times New Roman"/>
                <w:lang w:eastAsia="ru-RU"/>
              </w:rPr>
            </w:pPr>
            <w:r w:rsidRPr="00F1687F">
              <w:rPr>
                <w:rFonts w:ascii="Times New Roman" w:eastAsia="Times New Roman" w:hAnsi="Times New Roman" w:cs="Times New Roman"/>
                <w:lang w:eastAsia="ru-RU"/>
              </w:rPr>
              <w:t xml:space="preserve">ЦТП  д. Глинково, </w:t>
            </w:r>
            <w:r>
              <w:rPr>
                <w:rFonts w:ascii="Times New Roman" w:eastAsia="Times New Roman" w:hAnsi="Times New Roman" w:cs="Times New Roman"/>
                <w:lang w:eastAsia="ru-RU"/>
              </w:rPr>
              <w:t>Сергиево-Посадский филиал ООО «Газпром теплоэнерго МО»</w:t>
            </w:r>
          </w:p>
        </w:tc>
        <w:tc>
          <w:tcPr>
            <w:tcW w:w="1991" w:type="dxa"/>
            <w:tcBorders>
              <w:top w:val="nil"/>
              <w:left w:val="nil"/>
              <w:bottom w:val="single" w:sz="4" w:space="0" w:color="auto"/>
              <w:right w:val="single" w:sz="4" w:space="0" w:color="auto"/>
            </w:tcBorders>
            <w:vAlign w:val="center"/>
            <w:hideMark/>
          </w:tcPr>
          <w:p w14:paraId="702C81A9" w14:textId="77777777"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МУП "Водоканал"</w:t>
            </w:r>
          </w:p>
        </w:tc>
        <w:tc>
          <w:tcPr>
            <w:tcW w:w="1711" w:type="dxa"/>
            <w:tcBorders>
              <w:top w:val="nil"/>
              <w:left w:val="nil"/>
              <w:bottom w:val="single" w:sz="4" w:space="0" w:color="auto"/>
              <w:right w:val="single" w:sz="4" w:space="0" w:color="auto"/>
            </w:tcBorders>
            <w:vAlign w:val="center"/>
            <w:hideMark/>
          </w:tcPr>
          <w:p w14:paraId="76773218" w14:textId="77777777"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ВЗУ №5 </w:t>
            </w:r>
          </w:p>
        </w:tc>
        <w:tc>
          <w:tcPr>
            <w:tcW w:w="1826" w:type="dxa"/>
            <w:tcBorders>
              <w:top w:val="nil"/>
              <w:left w:val="nil"/>
              <w:bottom w:val="single" w:sz="4" w:space="0" w:color="auto"/>
              <w:right w:val="single" w:sz="4" w:space="0" w:color="auto"/>
            </w:tcBorders>
            <w:vAlign w:val="center"/>
            <w:hideMark/>
          </w:tcPr>
          <w:p w14:paraId="55C9ACBE" w14:textId="347CAC45"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2 </w:t>
            </w:r>
            <w:r w:rsidRPr="00523A47">
              <w:rPr>
                <w:rFonts w:ascii="Times New Roman" w:eastAsia="Times New Roman" w:hAnsi="Times New Roman" w:cs="Times New Roman"/>
                <w:color w:val="000000"/>
                <w:lang w:eastAsia="ru-RU"/>
              </w:rPr>
              <w:t xml:space="preserve">ввода </w:t>
            </w:r>
            <w:r w:rsidRPr="00F1687F">
              <w:rPr>
                <w:rFonts w:ascii="Times New Roman" w:eastAsia="Times New Roman" w:hAnsi="Times New Roman" w:cs="Times New Roman"/>
                <w:color w:val="000000"/>
                <w:lang w:eastAsia="ru-RU"/>
              </w:rPr>
              <w:t>Д150мм и Д200мм</w:t>
            </w:r>
          </w:p>
        </w:tc>
      </w:tr>
      <w:tr w:rsidR="00523A47" w:rsidRPr="00F1687F" w14:paraId="1998CDAF" w14:textId="77777777" w:rsidTr="00C45DA4">
        <w:trPr>
          <w:trHeight w:val="20"/>
        </w:trPr>
        <w:tc>
          <w:tcPr>
            <w:tcW w:w="546" w:type="dxa"/>
            <w:tcBorders>
              <w:top w:val="nil"/>
              <w:left w:val="single" w:sz="4" w:space="0" w:color="auto"/>
              <w:bottom w:val="single" w:sz="4" w:space="0" w:color="auto"/>
              <w:right w:val="single" w:sz="4" w:space="0" w:color="auto"/>
            </w:tcBorders>
            <w:vAlign w:val="center"/>
            <w:hideMark/>
          </w:tcPr>
          <w:p w14:paraId="2ED34468" w14:textId="77777777"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102</w:t>
            </w:r>
          </w:p>
        </w:tc>
        <w:tc>
          <w:tcPr>
            <w:tcW w:w="3560" w:type="dxa"/>
            <w:tcBorders>
              <w:top w:val="nil"/>
              <w:left w:val="nil"/>
              <w:bottom w:val="single" w:sz="4" w:space="0" w:color="auto"/>
              <w:right w:val="single" w:sz="4" w:space="0" w:color="auto"/>
            </w:tcBorders>
            <w:vAlign w:val="center"/>
            <w:hideMark/>
          </w:tcPr>
          <w:p w14:paraId="79F41814" w14:textId="528BC585" w:rsidR="00523A47" w:rsidRPr="00F1687F" w:rsidRDefault="00523A47" w:rsidP="00523A47">
            <w:pPr>
              <w:spacing w:after="0" w:line="240" w:lineRule="auto"/>
              <w:rPr>
                <w:rFonts w:ascii="Times New Roman" w:eastAsia="Times New Roman" w:hAnsi="Times New Roman" w:cs="Times New Roman"/>
                <w:lang w:eastAsia="ru-RU"/>
              </w:rPr>
            </w:pPr>
            <w:r w:rsidRPr="00F1687F">
              <w:rPr>
                <w:rFonts w:ascii="Times New Roman" w:eastAsia="Times New Roman" w:hAnsi="Times New Roman" w:cs="Times New Roman"/>
                <w:lang w:eastAsia="ru-RU"/>
              </w:rPr>
              <w:t xml:space="preserve">ЦТП  д. Тураково, </w:t>
            </w:r>
            <w:r>
              <w:rPr>
                <w:rFonts w:ascii="Times New Roman" w:eastAsia="Times New Roman" w:hAnsi="Times New Roman" w:cs="Times New Roman"/>
                <w:lang w:eastAsia="ru-RU"/>
              </w:rPr>
              <w:t>Сергиево-Посадский филиал ООО «Газпром теплоэнерго МО»</w:t>
            </w:r>
          </w:p>
        </w:tc>
        <w:tc>
          <w:tcPr>
            <w:tcW w:w="1991" w:type="dxa"/>
            <w:tcBorders>
              <w:top w:val="nil"/>
              <w:left w:val="nil"/>
              <w:bottom w:val="single" w:sz="4" w:space="0" w:color="auto"/>
              <w:right w:val="single" w:sz="4" w:space="0" w:color="auto"/>
            </w:tcBorders>
            <w:vAlign w:val="center"/>
            <w:hideMark/>
          </w:tcPr>
          <w:p w14:paraId="244CB05A" w14:textId="77777777"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МУП "Водоканал"</w:t>
            </w:r>
          </w:p>
        </w:tc>
        <w:tc>
          <w:tcPr>
            <w:tcW w:w="1711" w:type="dxa"/>
            <w:tcBorders>
              <w:top w:val="nil"/>
              <w:left w:val="nil"/>
              <w:bottom w:val="single" w:sz="4" w:space="0" w:color="auto"/>
              <w:right w:val="single" w:sz="4" w:space="0" w:color="auto"/>
            </w:tcBorders>
            <w:vAlign w:val="center"/>
            <w:hideMark/>
          </w:tcPr>
          <w:p w14:paraId="2D16348E" w14:textId="77777777"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ВЗУ №5 </w:t>
            </w:r>
          </w:p>
        </w:tc>
        <w:tc>
          <w:tcPr>
            <w:tcW w:w="1826" w:type="dxa"/>
            <w:tcBorders>
              <w:top w:val="nil"/>
              <w:left w:val="nil"/>
              <w:bottom w:val="single" w:sz="4" w:space="0" w:color="auto"/>
              <w:right w:val="single" w:sz="4" w:space="0" w:color="auto"/>
            </w:tcBorders>
            <w:vAlign w:val="center"/>
            <w:hideMark/>
          </w:tcPr>
          <w:p w14:paraId="47EAE67B" w14:textId="774AC115"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2 </w:t>
            </w:r>
            <w:r w:rsidRPr="00523A47">
              <w:rPr>
                <w:rFonts w:ascii="Times New Roman" w:eastAsia="Times New Roman" w:hAnsi="Times New Roman" w:cs="Times New Roman"/>
                <w:color w:val="000000"/>
                <w:lang w:eastAsia="ru-RU"/>
              </w:rPr>
              <w:t xml:space="preserve">ввода </w:t>
            </w:r>
            <w:r w:rsidRPr="00F1687F">
              <w:rPr>
                <w:rFonts w:ascii="Times New Roman" w:eastAsia="Times New Roman" w:hAnsi="Times New Roman" w:cs="Times New Roman"/>
                <w:color w:val="000000"/>
                <w:lang w:eastAsia="ru-RU"/>
              </w:rPr>
              <w:t>Д150мм и Д200мм</w:t>
            </w:r>
          </w:p>
        </w:tc>
      </w:tr>
      <w:tr w:rsidR="00445709" w:rsidRPr="00F1687F" w14:paraId="5A1A491B" w14:textId="77777777" w:rsidTr="00C45DA4">
        <w:trPr>
          <w:trHeight w:val="20"/>
        </w:trPr>
        <w:tc>
          <w:tcPr>
            <w:tcW w:w="546" w:type="dxa"/>
            <w:tcBorders>
              <w:top w:val="nil"/>
              <w:left w:val="single" w:sz="4" w:space="0" w:color="auto"/>
              <w:bottom w:val="single" w:sz="4" w:space="0" w:color="auto"/>
              <w:right w:val="single" w:sz="4" w:space="0" w:color="auto"/>
            </w:tcBorders>
            <w:vAlign w:val="center"/>
            <w:hideMark/>
          </w:tcPr>
          <w:p w14:paraId="1617739D" w14:textId="77777777" w:rsidR="00445709" w:rsidRPr="00F1687F" w:rsidRDefault="00445709" w:rsidP="00445709">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103</w:t>
            </w:r>
          </w:p>
        </w:tc>
        <w:tc>
          <w:tcPr>
            <w:tcW w:w="3560" w:type="dxa"/>
            <w:tcBorders>
              <w:top w:val="nil"/>
              <w:left w:val="nil"/>
              <w:bottom w:val="single" w:sz="4" w:space="0" w:color="auto"/>
              <w:right w:val="single" w:sz="4" w:space="0" w:color="auto"/>
            </w:tcBorders>
            <w:vAlign w:val="center"/>
            <w:hideMark/>
          </w:tcPr>
          <w:p w14:paraId="1CBB1AFD" w14:textId="77777777" w:rsidR="00445709" w:rsidRPr="00F1687F" w:rsidRDefault="00445709" w:rsidP="00445709">
            <w:pPr>
              <w:spacing w:after="0" w:line="240" w:lineRule="auto"/>
              <w:rPr>
                <w:rFonts w:ascii="Times New Roman" w:eastAsia="Times New Roman" w:hAnsi="Times New Roman" w:cs="Times New Roman"/>
                <w:lang w:eastAsia="ru-RU"/>
              </w:rPr>
            </w:pPr>
            <w:r w:rsidRPr="00F1687F">
              <w:rPr>
                <w:rFonts w:ascii="Times New Roman" w:eastAsia="Times New Roman" w:hAnsi="Times New Roman" w:cs="Times New Roman"/>
                <w:lang w:eastAsia="ru-RU"/>
              </w:rPr>
              <w:t>ЦТП-1, АО «ЦНИИСМ»</w:t>
            </w:r>
          </w:p>
        </w:tc>
        <w:tc>
          <w:tcPr>
            <w:tcW w:w="1991" w:type="dxa"/>
            <w:tcBorders>
              <w:top w:val="nil"/>
              <w:left w:val="nil"/>
              <w:bottom w:val="single" w:sz="4" w:space="0" w:color="auto"/>
              <w:right w:val="single" w:sz="4" w:space="0" w:color="auto"/>
            </w:tcBorders>
            <w:vAlign w:val="center"/>
            <w:hideMark/>
          </w:tcPr>
          <w:p w14:paraId="5107244A" w14:textId="2168D36A" w:rsidR="00445709" w:rsidRPr="00F1687F"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АО «ЦНИИСМ»</w:t>
            </w:r>
          </w:p>
        </w:tc>
        <w:tc>
          <w:tcPr>
            <w:tcW w:w="1711" w:type="dxa"/>
            <w:tcBorders>
              <w:top w:val="nil"/>
              <w:left w:val="nil"/>
              <w:bottom w:val="single" w:sz="4" w:space="0" w:color="auto"/>
              <w:right w:val="single" w:sz="4" w:space="0" w:color="auto"/>
            </w:tcBorders>
            <w:vAlign w:val="center"/>
            <w:hideMark/>
          </w:tcPr>
          <w:p w14:paraId="1A08168F" w14:textId="4198E0C2" w:rsidR="00445709" w:rsidRPr="00F1687F" w:rsidRDefault="00445709" w:rsidP="00445709">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ВЗУ </w:t>
            </w:r>
            <w:r w:rsidRPr="00445709">
              <w:rPr>
                <w:rFonts w:ascii="Times New Roman" w:eastAsia="Times New Roman" w:hAnsi="Times New Roman" w:cs="Times New Roman"/>
                <w:color w:val="000000"/>
                <w:lang w:eastAsia="ru-RU"/>
              </w:rPr>
              <w:t>АО «ЦНИИСМ»</w:t>
            </w:r>
          </w:p>
        </w:tc>
        <w:tc>
          <w:tcPr>
            <w:tcW w:w="1826" w:type="dxa"/>
            <w:tcBorders>
              <w:top w:val="nil"/>
              <w:left w:val="nil"/>
              <w:bottom w:val="single" w:sz="4" w:space="0" w:color="auto"/>
              <w:right w:val="single" w:sz="4" w:space="0" w:color="auto"/>
            </w:tcBorders>
            <w:vAlign w:val="center"/>
            <w:hideMark/>
          </w:tcPr>
          <w:p w14:paraId="43562019" w14:textId="782D98D4" w:rsidR="00445709" w:rsidRPr="00F1687F" w:rsidRDefault="00445709" w:rsidP="00445709">
            <w:pPr>
              <w:spacing w:after="0" w:line="240" w:lineRule="auto"/>
              <w:jc w:val="center"/>
              <w:rPr>
                <w:rFonts w:ascii="Times New Roman" w:eastAsia="Times New Roman" w:hAnsi="Times New Roman" w:cs="Times New Roman"/>
                <w:color w:val="000000"/>
                <w:lang w:eastAsia="ru-RU"/>
              </w:rPr>
            </w:pPr>
            <w:r>
              <w:rPr>
                <w:rFonts w:ascii="Times New Roman" w:hAnsi="Times New Roman" w:cs="Times New Roman"/>
                <w:color w:val="000000"/>
              </w:rPr>
              <w:t xml:space="preserve">1 </w:t>
            </w:r>
            <w:r w:rsidRPr="00F1687F">
              <w:rPr>
                <w:rFonts w:ascii="Times New Roman" w:hAnsi="Times New Roman" w:cs="Times New Roman"/>
                <w:color w:val="000000"/>
              </w:rPr>
              <w:t>ввод Ду150</w:t>
            </w:r>
            <w:r>
              <w:rPr>
                <w:rFonts w:ascii="Times New Roman" w:hAnsi="Times New Roman" w:cs="Times New Roman"/>
                <w:color w:val="000000"/>
              </w:rPr>
              <w:t xml:space="preserve"> мм</w:t>
            </w:r>
          </w:p>
        </w:tc>
      </w:tr>
      <w:tr w:rsidR="00445709" w:rsidRPr="00F1687F" w14:paraId="42C078A8" w14:textId="77777777" w:rsidTr="00C45DA4">
        <w:trPr>
          <w:trHeight w:val="20"/>
        </w:trPr>
        <w:tc>
          <w:tcPr>
            <w:tcW w:w="546" w:type="dxa"/>
            <w:tcBorders>
              <w:top w:val="nil"/>
              <w:left w:val="single" w:sz="4" w:space="0" w:color="auto"/>
              <w:bottom w:val="single" w:sz="4" w:space="0" w:color="auto"/>
              <w:right w:val="single" w:sz="4" w:space="0" w:color="auto"/>
            </w:tcBorders>
            <w:vAlign w:val="center"/>
            <w:hideMark/>
          </w:tcPr>
          <w:p w14:paraId="3D736B79" w14:textId="77777777" w:rsidR="00445709" w:rsidRPr="00F1687F" w:rsidRDefault="00445709" w:rsidP="00445709">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104</w:t>
            </w:r>
          </w:p>
        </w:tc>
        <w:tc>
          <w:tcPr>
            <w:tcW w:w="3560" w:type="dxa"/>
            <w:tcBorders>
              <w:top w:val="nil"/>
              <w:left w:val="nil"/>
              <w:bottom w:val="single" w:sz="4" w:space="0" w:color="auto"/>
              <w:right w:val="single" w:sz="4" w:space="0" w:color="auto"/>
            </w:tcBorders>
            <w:vAlign w:val="center"/>
            <w:hideMark/>
          </w:tcPr>
          <w:p w14:paraId="0FEED28F" w14:textId="77777777" w:rsidR="00445709" w:rsidRPr="00F1687F" w:rsidRDefault="00445709" w:rsidP="00445709">
            <w:pPr>
              <w:spacing w:after="0" w:line="240" w:lineRule="auto"/>
              <w:rPr>
                <w:rFonts w:ascii="Times New Roman" w:eastAsia="Times New Roman" w:hAnsi="Times New Roman" w:cs="Times New Roman"/>
                <w:lang w:eastAsia="ru-RU"/>
              </w:rPr>
            </w:pPr>
            <w:r w:rsidRPr="00F1687F">
              <w:rPr>
                <w:rFonts w:ascii="Times New Roman" w:eastAsia="Times New Roman" w:hAnsi="Times New Roman" w:cs="Times New Roman"/>
                <w:lang w:eastAsia="ru-RU"/>
              </w:rPr>
              <w:t>ЦТП-2, АО «ЦНИИСМ»</w:t>
            </w:r>
          </w:p>
        </w:tc>
        <w:tc>
          <w:tcPr>
            <w:tcW w:w="1991" w:type="dxa"/>
            <w:tcBorders>
              <w:top w:val="nil"/>
              <w:left w:val="nil"/>
              <w:bottom w:val="single" w:sz="4" w:space="0" w:color="auto"/>
              <w:right w:val="single" w:sz="4" w:space="0" w:color="auto"/>
            </w:tcBorders>
            <w:vAlign w:val="center"/>
            <w:hideMark/>
          </w:tcPr>
          <w:p w14:paraId="58106402" w14:textId="30E8EF6B" w:rsidR="00445709" w:rsidRPr="00F1687F" w:rsidRDefault="00445709" w:rsidP="00445709">
            <w:pPr>
              <w:spacing w:after="0" w:line="240" w:lineRule="auto"/>
              <w:jc w:val="center"/>
              <w:rPr>
                <w:rFonts w:ascii="Times New Roman" w:eastAsia="Times New Roman" w:hAnsi="Times New Roman" w:cs="Times New Roman"/>
                <w:color w:val="000000"/>
                <w:lang w:eastAsia="ru-RU"/>
              </w:rPr>
            </w:pPr>
            <w:r w:rsidRPr="00445709">
              <w:rPr>
                <w:rFonts w:ascii="Times New Roman" w:eastAsia="Times New Roman" w:hAnsi="Times New Roman" w:cs="Times New Roman"/>
                <w:color w:val="000000"/>
                <w:lang w:eastAsia="ru-RU"/>
              </w:rPr>
              <w:t>АО «ЦНИИСМ»</w:t>
            </w:r>
          </w:p>
        </w:tc>
        <w:tc>
          <w:tcPr>
            <w:tcW w:w="1711" w:type="dxa"/>
            <w:tcBorders>
              <w:top w:val="nil"/>
              <w:left w:val="nil"/>
              <w:bottom w:val="single" w:sz="4" w:space="0" w:color="auto"/>
              <w:right w:val="single" w:sz="4" w:space="0" w:color="auto"/>
            </w:tcBorders>
            <w:vAlign w:val="center"/>
            <w:hideMark/>
          </w:tcPr>
          <w:p w14:paraId="07D97314" w14:textId="6C3013D1" w:rsidR="00445709" w:rsidRPr="00F1687F" w:rsidRDefault="00445709" w:rsidP="00445709">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ВЗУ </w:t>
            </w:r>
            <w:r w:rsidRPr="00445709">
              <w:rPr>
                <w:rFonts w:ascii="Times New Roman" w:eastAsia="Times New Roman" w:hAnsi="Times New Roman" w:cs="Times New Roman"/>
                <w:color w:val="000000"/>
                <w:lang w:eastAsia="ru-RU"/>
              </w:rPr>
              <w:t>АО «ЦНИИСМ»</w:t>
            </w:r>
          </w:p>
        </w:tc>
        <w:tc>
          <w:tcPr>
            <w:tcW w:w="1826" w:type="dxa"/>
            <w:tcBorders>
              <w:top w:val="nil"/>
              <w:left w:val="nil"/>
              <w:bottom w:val="single" w:sz="4" w:space="0" w:color="auto"/>
              <w:right w:val="single" w:sz="4" w:space="0" w:color="auto"/>
            </w:tcBorders>
            <w:vAlign w:val="center"/>
            <w:hideMark/>
          </w:tcPr>
          <w:p w14:paraId="3C206B48" w14:textId="3867EE35" w:rsidR="00445709" w:rsidRPr="00F1687F" w:rsidRDefault="00445709" w:rsidP="00445709">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color w:val="000000"/>
              </w:rPr>
              <w:t>2 ввода Ду200</w:t>
            </w:r>
            <w:r>
              <w:rPr>
                <w:rFonts w:ascii="Times New Roman" w:hAnsi="Times New Roman" w:cs="Times New Roman"/>
                <w:color w:val="000000"/>
              </w:rPr>
              <w:t xml:space="preserve"> мм</w:t>
            </w:r>
          </w:p>
        </w:tc>
      </w:tr>
      <w:tr w:rsidR="00523A47" w:rsidRPr="00F1687F" w14:paraId="07A6BE0A" w14:textId="77777777" w:rsidTr="00C45DA4">
        <w:trPr>
          <w:trHeight w:val="20"/>
        </w:trPr>
        <w:tc>
          <w:tcPr>
            <w:tcW w:w="546" w:type="dxa"/>
            <w:tcBorders>
              <w:top w:val="nil"/>
              <w:left w:val="single" w:sz="4" w:space="0" w:color="auto"/>
              <w:bottom w:val="single" w:sz="4" w:space="0" w:color="auto"/>
              <w:right w:val="single" w:sz="4" w:space="0" w:color="auto"/>
            </w:tcBorders>
            <w:vAlign w:val="center"/>
            <w:hideMark/>
          </w:tcPr>
          <w:p w14:paraId="6CE19427" w14:textId="77777777"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105</w:t>
            </w:r>
          </w:p>
        </w:tc>
        <w:tc>
          <w:tcPr>
            <w:tcW w:w="3560" w:type="dxa"/>
            <w:tcBorders>
              <w:top w:val="nil"/>
              <w:left w:val="nil"/>
              <w:bottom w:val="single" w:sz="4" w:space="0" w:color="auto"/>
              <w:right w:val="single" w:sz="4" w:space="0" w:color="auto"/>
            </w:tcBorders>
            <w:vAlign w:val="center"/>
            <w:hideMark/>
          </w:tcPr>
          <w:p w14:paraId="24FD952E" w14:textId="77777777" w:rsidR="00523A47" w:rsidRPr="00F1687F" w:rsidRDefault="00523A47" w:rsidP="00523A47">
            <w:pPr>
              <w:spacing w:after="0" w:line="240" w:lineRule="auto"/>
              <w:rPr>
                <w:rFonts w:ascii="Times New Roman" w:eastAsia="Times New Roman" w:hAnsi="Times New Roman" w:cs="Times New Roman"/>
                <w:lang w:eastAsia="ru-RU"/>
              </w:rPr>
            </w:pPr>
            <w:r w:rsidRPr="00F1687F">
              <w:rPr>
                <w:rFonts w:ascii="Times New Roman" w:eastAsia="Times New Roman" w:hAnsi="Times New Roman" w:cs="Times New Roman"/>
                <w:lang w:eastAsia="ru-RU"/>
              </w:rPr>
              <w:t>ЦТП №5, Новоугличское ш, 62а, ООО «УК Лакокраска»</w:t>
            </w:r>
          </w:p>
        </w:tc>
        <w:tc>
          <w:tcPr>
            <w:tcW w:w="1991" w:type="dxa"/>
            <w:tcBorders>
              <w:top w:val="nil"/>
              <w:left w:val="nil"/>
              <w:bottom w:val="single" w:sz="4" w:space="0" w:color="auto"/>
              <w:right w:val="single" w:sz="4" w:space="0" w:color="auto"/>
            </w:tcBorders>
            <w:vAlign w:val="center"/>
            <w:hideMark/>
          </w:tcPr>
          <w:p w14:paraId="2F50C6AD" w14:textId="77777777"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МУП "Водоканал"</w:t>
            </w:r>
          </w:p>
        </w:tc>
        <w:tc>
          <w:tcPr>
            <w:tcW w:w="1711" w:type="dxa"/>
            <w:tcBorders>
              <w:top w:val="nil"/>
              <w:left w:val="nil"/>
              <w:bottom w:val="single" w:sz="4" w:space="0" w:color="auto"/>
              <w:right w:val="single" w:sz="4" w:space="0" w:color="auto"/>
            </w:tcBorders>
            <w:vAlign w:val="center"/>
            <w:hideMark/>
          </w:tcPr>
          <w:p w14:paraId="48E2A0D5" w14:textId="77777777"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ВЗУ №1</w:t>
            </w:r>
          </w:p>
        </w:tc>
        <w:tc>
          <w:tcPr>
            <w:tcW w:w="1826" w:type="dxa"/>
            <w:tcBorders>
              <w:top w:val="nil"/>
              <w:left w:val="nil"/>
              <w:bottom w:val="single" w:sz="4" w:space="0" w:color="auto"/>
              <w:right w:val="single" w:sz="4" w:space="0" w:color="auto"/>
            </w:tcBorders>
            <w:vAlign w:val="center"/>
            <w:hideMark/>
          </w:tcPr>
          <w:p w14:paraId="3940D7E2" w14:textId="03634E05"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2 </w:t>
            </w:r>
            <w:r w:rsidRPr="00523A47">
              <w:rPr>
                <w:rFonts w:ascii="Times New Roman" w:eastAsia="Times New Roman" w:hAnsi="Times New Roman" w:cs="Times New Roman"/>
                <w:color w:val="000000"/>
                <w:lang w:eastAsia="ru-RU"/>
              </w:rPr>
              <w:t xml:space="preserve">ввода </w:t>
            </w:r>
            <w:r w:rsidRPr="00F1687F">
              <w:rPr>
                <w:rFonts w:ascii="Times New Roman" w:eastAsia="Times New Roman" w:hAnsi="Times New Roman" w:cs="Times New Roman"/>
                <w:color w:val="000000"/>
                <w:lang w:eastAsia="ru-RU"/>
              </w:rPr>
              <w:t>Д150мм и Д200мм</w:t>
            </w:r>
          </w:p>
        </w:tc>
      </w:tr>
      <w:tr w:rsidR="00523A47" w:rsidRPr="00F1687F" w14:paraId="761906AF" w14:textId="77777777" w:rsidTr="00C45DA4">
        <w:trPr>
          <w:trHeight w:val="20"/>
        </w:trPr>
        <w:tc>
          <w:tcPr>
            <w:tcW w:w="546" w:type="dxa"/>
            <w:tcBorders>
              <w:top w:val="nil"/>
              <w:left w:val="single" w:sz="4" w:space="0" w:color="auto"/>
              <w:bottom w:val="single" w:sz="4" w:space="0" w:color="auto"/>
              <w:right w:val="single" w:sz="4" w:space="0" w:color="auto"/>
            </w:tcBorders>
            <w:vAlign w:val="center"/>
            <w:hideMark/>
          </w:tcPr>
          <w:p w14:paraId="22D53D4F" w14:textId="77777777"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106</w:t>
            </w:r>
          </w:p>
        </w:tc>
        <w:tc>
          <w:tcPr>
            <w:tcW w:w="3560" w:type="dxa"/>
            <w:tcBorders>
              <w:top w:val="nil"/>
              <w:left w:val="nil"/>
              <w:bottom w:val="single" w:sz="4" w:space="0" w:color="auto"/>
              <w:right w:val="single" w:sz="4" w:space="0" w:color="auto"/>
            </w:tcBorders>
            <w:vAlign w:val="center"/>
            <w:hideMark/>
          </w:tcPr>
          <w:p w14:paraId="699DB199" w14:textId="77777777" w:rsidR="00523A47" w:rsidRPr="00F1687F" w:rsidRDefault="00523A47" w:rsidP="00523A47">
            <w:pPr>
              <w:spacing w:after="0" w:line="240" w:lineRule="auto"/>
              <w:rPr>
                <w:rFonts w:ascii="Times New Roman" w:eastAsia="Times New Roman" w:hAnsi="Times New Roman" w:cs="Times New Roman"/>
                <w:lang w:eastAsia="ru-RU"/>
              </w:rPr>
            </w:pPr>
            <w:r w:rsidRPr="00F1687F">
              <w:rPr>
                <w:rFonts w:ascii="Times New Roman" w:eastAsia="Times New Roman" w:hAnsi="Times New Roman" w:cs="Times New Roman"/>
                <w:lang w:eastAsia="ru-RU"/>
              </w:rPr>
              <w:t>ЦТП №7, ООО «УК Лакокраска»</w:t>
            </w:r>
          </w:p>
        </w:tc>
        <w:tc>
          <w:tcPr>
            <w:tcW w:w="1991" w:type="dxa"/>
            <w:tcBorders>
              <w:top w:val="nil"/>
              <w:left w:val="nil"/>
              <w:bottom w:val="single" w:sz="4" w:space="0" w:color="auto"/>
              <w:right w:val="single" w:sz="4" w:space="0" w:color="auto"/>
            </w:tcBorders>
            <w:vAlign w:val="center"/>
            <w:hideMark/>
          </w:tcPr>
          <w:p w14:paraId="61B339BC" w14:textId="77777777"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МУП "Водоканал"</w:t>
            </w:r>
          </w:p>
        </w:tc>
        <w:tc>
          <w:tcPr>
            <w:tcW w:w="1711" w:type="dxa"/>
            <w:tcBorders>
              <w:top w:val="nil"/>
              <w:left w:val="nil"/>
              <w:bottom w:val="single" w:sz="4" w:space="0" w:color="auto"/>
              <w:right w:val="single" w:sz="4" w:space="0" w:color="auto"/>
            </w:tcBorders>
            <w:vAlign w:val="center"/>
            <w:hideMark/>
          </w:tcPr>
          <w:p w14:paraId="33BAC481" w14:textId="77777777"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ВЗУ №3</w:t>
            </w:r>
          </w:p>
        </w:tc>
        <w:tc>
          <w:tcPr>
            <w:tcW w:w="1826" w:type="dxa"/>
            <w:tcBorders>
              <w:top w:val="nil"/>
              <w:left w:val="nil"/>
              <w:bottom w:val="single" w:sz="4" w:space="0" w:color="auto"/>
              <w:right w:val="single" w:sz="4" w:space="0" w:color="auto"/>
            </w:tcBorders>
            <w:vAlign w:val="center"/>
            <w:hideMark/>
          </w:tcPr>
          <w:p w14:paraId="1F114F39" w14:textId="18E03C54"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2 </w:t>
            </w:r>
            <w:r w:rsidRPr="00523A47">
              <w:rPr>
                <w:rFonts w:ascii="Times New Roman" w:eastAsia="Times New Roman" w:hAnsi="Times New Roman" w:cs="Times New Roman"/>
                <w:color w:val="000000"/>
                <w:lang w:eastAsia="ru-RU"/>
              </w:rPr>
              <w:t xml:space="preserve">ввода </w:t>
            </w:r>
            <w:r w:rsidRPr="00F1687F">
              <w:rPr>
                <w:rFonts w:ascii="Times New Roman" w:eastAsia="Times New Roman" w:hAnsi="Times New Roman" w:cs="Times New Roman"/>
                <w:color w:val="000000"/>
                <w:lang w:eastAsia="ru-RU"/>
              </w:rPr>
              <w:t>Д150мм и Д200мм</w:t>
            </w:r>
          </w:p>
        </w:tc>
      </w:tr>
      <w:tr w:rsidR="00523A47" w:rsidRPr="00F1687F" w14:paraId="3C880989" w14:textId="77777777" w:rsidTr="00C45DA4">
        <w:trPr>
          <w:trHeight w:val="20"/>
        </w:trPr>
        <w:tc>
          <w:tcPr>
            <w:tcW w:w="546" w:type="dxa"/>
            <w:tcBorders>
              <w:top w:val="nil"/>
              <w:left w:val="single" w:sz="4" w:space="0" w:color="auto"/>
              <w:bottom w:val="single" w:sz="4" w:space="0" w:color="auto"/>
              <w:right w:val="single" w:sz="4" w:space="0" w:color="auto"/>
            </w:tcBorders>
            <w:vAlign w:val="center"/>
            <w:hideMark/>
          </w:tcPr>
          <w:p w14:paraId="392264A1" w14:textId="77777777"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107</w:t>
            </w:r>
          </w:p>
        </w:tc>
        <w:tc>
          <w:tcPr>
            <w:tcW w:w="3560" w:type="dxa"/>
            <w:tcBorders>
              <w:top w:val="nil"/>
              <w:left w:val="nil"/>
              <w:bottom w:val="single" w:sz="4" w:space="0" w:color="auto"/>
              <w:right w:val="single" w:sz="4" w:space="0" w:color="auto"/>
            </w:tcBorders>
            <w:vAlign w:val="center"/>
            <w:hideMark/>
          </w:tcPr>
          <w:p w14:paraId="777B5478" w14:textId="77777777" w:rsidR="00523A47" w:rsidRPr="00F1687F" w:rsidRDefault="00523A47" w:rsidP="00523A47">
            <w:pPr>
              <w:spacing w:after="0" w:line="240" w:lineRule="auto"/>
              <w:rPr>
                <w:rFonts w:ascii="Times New Roman" w:eastAsia="Times New Roman" w:hAnsi="Times New Roman" w:cs="Times New Roman"/>
                <w:lang w:eastAsia="ru-RU"/>
              </w:rPr>
            </w:pPr>
            <w:r w:rsidRPr="00F1687F">
              <w:rPr>
                <w:rFonts w:ascii="Times New Roman" w:eastAsia="Times New Roman" w:hAnsi="Times New Roman" w:cs="Times New Roman"/>
                <w:lang w:eastAsia="ru-RU"/>
              </w:rPr>
              <w:t>ЦТП №7а, ООО «УК Лакокраска»</w:t>
            </w:r>
          </w:p>
        </w:tc>
        <w:tc>
          <w:tcPr>
            <w:tcW w:w="1991" w:type="dxa"/>
            <w:tcBorders>
              <w:top w:val="nil"/>
              <w:left w:val="nil"/>
              <w:bottom w:val="single" w:sz="4" w:space="0" w:color="auto"/>
              <w:right w:val="single" w:sz="4" w:space="0" w:color="auto"/>
            </w:tcBorders>
            <w:vAlign w:val="center"/>
            <w:hideMark/>
          </w:tcPr>
          <w:p w14:paraId="51647395" w14:textId="77777777"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МУП "Водоканал"</w:t>
            </w:r>
          </w:p>
        </w:tc>
        <w:tc>
          <w:tcPr>
            <w:tcW w:w="1711" w:type="dxa"/>
            <w:tcBorders>
              <w:top w:val="nil"/>
              <w:left w:val="nil"/>
              <w:bottom w:val="single" w:sz="4" w:space="0" w:color="auto"/>
              <w:right w:val="single" w:sz="4" w:space="0" w:color="auto"/>
            </w:tcBorders>
            <w:vAlign w:val="center"/>
            <w:hideMark/>
          </w:tcPr>
          <w:p w14:paraId="15B2FBDD" w14:textId="77777777"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ВЗУ №4</w:t>
            </w:r>
          </w:p>
        </w:tc>
        <w:tc>
          <w:tcPr>
            <w:tcW w:w="1826" w:type="dxa"/>
            <w:tcBorders>
              <w:top w:val="nil"/>
              <w:left w:val="nil"/>
              <w:bottom w:val="single" w:sz="4" w:space="0" w:color="auto"/>
              <w:right w:val="single" w:sz="4" w:space="0" w:color="auto"/>
            </w:tcBorders>
            <w:vAlign w:val="center"/>
            <w:hideMark/>
          </w:tcPr>
          <w:p w14:paraId="0E7513DF" w14:textId="0C6864E3"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2 </w:t>
            </w:r>
            <w:r w:rsidRPr="00523A47">
              <w:rPr>
                <w:rFonts w:ascii="Times New Roman" w:eastAsia="Times New Roman" w:hAnsi="Times New Roman" w:cs="Times New Roman"/>
                <w:color w:val="000000"/>
                <w:lang w:eastAsia="ru-RU"/>
              </w:rPr>
              <w:t xml:space="preserve">ввода </w:t>
            </w:r>
            <w:r w:rsidRPr="00F1687F">
              <w:rPr>
                <w:rFonts w:ascii="Times New Roman" w:eastAsia="Times New Roman" w:hAnsi="Times New Roman" w:cs="Times New Roman"/>
                <w:color w:val="000000"/>
                <w:lang w:eastAsia="ru-RU"/>
              </w:rPr>
              <w:t>Д150мм и Д200мм</w:t>
            </w:r>
          </w:p>
        </w:tc>
      </w:tr>
      <w:tr w:rsidR="00523A47" w:rsidRPr="00F1687F" w14:paraId="05E2A9CC" w14:textId="77777777" w:rsidTr="00C45DA4">
        <w:trPr>
          <w:trHeight w:val="20"/>
        </w:trPr>
        <w:tc>
          <w:tcPr>
            <w:tcW w:w="546" w:type="dxa"/>
            <w:tcBorders>
              <w:top w:val="nil"/>
              <w:left w:val="single" w:sz="4" w:space="0" w:color="auto"/>
              <w:bottom w:val="single" w:sz="4" w:space="0" w:color="auto"/>
              <w:right w:val="single" w:sz="4" w:space="0" w:color="auto"/>
            </w:tcBorders>
            <w:vAlign w:val="center"/>
            <w:hideMark/>
          </w:tcPr>
          <w:p w14:paraId="49E29719" w14:textId="77777777"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108</w:t>
            </w:r>
          </w:p>
        </w:tc>
        <w:tc>
          <w:tcPr>
            <w:tcW w:w="3560" w:type="dxa"/>
            <w:tcBorders>
              <w:top w:val="nil"/>
              <w:left w:val="nil"/>
              <w:bottom w:val="single" w:sz="4" w:space="0" w:color="auto"/>
              <w:right w:val="single" w:sz="4" w:space="0" w:color="auto"/>
            </w:tcBorders>
            <w:vAlign w:val="center"/>
            <w:hideMark/>
          </w:tcPr>
          <w:p w14:paraId="14CB7B1E" w14:textId="77777777" w:rsidR="00523A47" w:rsidRPr="00F1687F" w:rsidRDefault="00523A47" w:rsidP="00523A47">
            <w:pPr>
              <w:spacing w:after="0" w:line="240" w:lineRule="auto"/>
              <w:rPr>
                <w:rFonts w:ascii="Times New Roman" w:eastAsia="Times New Roman" w:hAnsi="Times New Roman" w:cs="Times New Roman"/>
                <w:lang w:eastAsia="ru-RU"/>
              </w:rPr>
            </w:pPr>
            <w:r w:rsidRPr="00F1687F">
              <w:rPr>
                <w:rFonts w:ascii="Times New Roman" w:eastAsia="Times New Roman" w:hAnsi="Times New Roman" w:cs="Times New Roman"/>
                <w:lang w:eastAsia="ru-RU"/>
              </w:rPr>
              <w:t>ЦТП №9а, ООО «УК Лакокраска»</w:t>
            </w:r>
          </w:p>
        </w:tc>
        <w:tc>
          <w:tcPr>
            <w:tcW w:w="1991" w:type="dxa"/>
            <w:tcBorders>
              <w:top w:val="nil"/>
              <w:left w:val="nil"/>
              <w:bottom w:val="single" w:sz="4" w:space="0" w:color="auto"/>
              <w:right w:val="single" w:sz="4" w:space="0" w:color="auto"/>
            </w:tcBorders>
            <w:vAlign w:val="center"/>
            <w:hideMark/>
          </w:tcPr>
          <w:p w14:paraId="5D3EE9FD" w14:textId="77777777"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МУП "Водоканал"</w:t>
            </w:r>
          </w:p>
        </w:tc>
        <w:tc>
          <w:tcPr>
            <w:tcW w:w="1711" w:type="dxa"/>
            <w:tcBorders>
              <w:top w:val="nil"/>
              <w:left w:val="nil"/>
              <w:bottom w:val="single" w:sz="4" w:space="0" w:color="auto"/>
              <w:right w:val="single" w:sz="4" w:space="0" w:color="auto"/>
            </w:tcBorders>
            <w:vAlign w:val="center"/>
            <w:hideMark/>
          </w:tcPr>
          <w:p w14:paraId="51A382AC" w14:textId="77777777"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ВЗУ №5 </w:t>
            </w:r>
          </w:p>
        </w:tc>
        <w:tc>
          <w:tcPr>
            <w:tcW w:w="1826" w:type="dxa"/>
            <w:tcBorders>
              <w:top w:val="nil"/>
              <w:left w:val="nil"/>
              <w:bottom w:val="single" w:sz="4" w:space="0" w:color="auto"/>
              <w:right w:val="single" w:sz="4" w:space="0" w:color="auto"/>
            </w:tcBorders>
            <w:vAlign w:val="center"/>
            <w:hideMark/>
          </w:tcPr>
          <w:p w14:paraId="08D8F2AE" w14:textId="5B518A0F" w:rsidR="00523A47" w:rsidRPr="00F1687F" w:rsidRDefault="00523A47" w:rsidP="00523A47">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2 </w:t>
            </w:r>
            <w:r w:rsidRPr="00523A47">
              <w:rPr>
                <w:rFonts w:ascii="Times New Roman" w:eastAsia="Times New Roman" w:hAnsi="Times New Roman" w:cs="Times New Roman"/>
                <w:color w:val="000000"/>
                <w:lang w:eastAsia="ru-RU"/>
              </w:rPr>
              <w:t xml:space="preserve">ввода </w:t>
            </w:r>
            <w:r w:rsidRPr="00F1687F">
              <w:rPr>
                <w:rFonts w:ascii="Times New Roman" w:eastAsia="Times New Roman" w:hAnsi="Times New Roman" w:cs="Times New Roman"/>
                <w:color w:val="000000"/>
                <w:lang w:eastAsia="ru-RU"/>
              </w:rPr>
              <w:t>Д150мм и Д200мм</w:t>
            </w:r>
          </w:p>
        </w:tc>
      </w:tr>
      <w:tr w:rsidR="00C45DA4" w:rsidRPr="00F1687F" w14:paraId="3E803B39" w14:textId="77777777" w:rsidTr="00C45DA4">
        <w:trPr>
          <w:trHeight w:val="20"/>
        </w:trPr>
        <w:tc>
          <w:tcPr>
            <w:tcW w:w="546" w:type="dxa"/>
            <w:tcBorders>
              <w:top w:val="nil"/>
              <w:left w:val="single" w:sz="4" w:space="0" w:color="auto"/>
              <w:bottom w:val="single" w:sz="4" w:space="0" w:color="auto"/>
              <w:right w:val="single" w:sz="4" w:space="0" w:color="auto"/>
            </w:tcBorders>
            <w:vAlign w:val="center"/>
            <w:hideMark/>
          </w:tcPr>
          <w:p w14:paraId="6398AD81" w14:textId="77777777"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109</w:t>
            </w:r>
          </w:p>
        </w:tc>
        <w:tc>
          <w:tcPr>
            <w:tcW w:w="3560" w:type="dxa"/>
            <w:tcBorders>
              <w:top w:val="nil"/>
              <w:left w:val="nil"/>
              <w:bottom w:val="single" w:sz="4" w:space="0" w:color="auto"/>
              <w:right w:val="single" w:sz="4" w:space="0" w:color="auto"/>
            </w:tcBorders>
            <w:vAlign w:val="center"/>
            <w:hideMark/>
          </w:tcPr>
          <w:p w14:paraId="7345291E" w14:textId="77777777" w:rsidR="00C45DA4" w:rsidRPr="00F1687F" w:rsidRDefault="00C45DA4" w:rsidP="00C45DA4">
            <w:pPr>
              <w:spacing w:after="0" w:line="240" w:lineRule="auto"/>
              <w:rPr>
                <w:rFonts w:ascii="Times New Roman" w:eastAsia="Times New Roman" w:hAnsi="Times New Roman" w:cs="Times New Roman"/>
                <w:lang w:eastAsia="ru-RU"/>
              </w:rPr>
            </w:pPr>
            <w:r w:rsidRPr="00F1687F">
              <w:rPr>
                <w:rFonts w:ascii="Times New Roman" w:eastAsia="Times New Roman" w:hAnsi="Times New Roman" w:cs="Times New Roman"/>
                <w:lang w:eastAsia="ru-RU"/>
              </w:rPr>
              <w:t>ЦТП №1, двор ул.Осипенко д.2, АО «СТЭК»</w:t>
            </w:r>
          </w:p>
        </w:tc>
        <w:tc>
          <w:tcPr>
            <w:tcW w:w="1991" w:type="dxa"/>
            <w:tcBorders>
              <w:top w:val="nil"/>
              <w:left w:val="nil"/>
              <w:bottom w:val="single" w:sz="4" w:space="0" w:color="auto"/>
              <w:right w:val="single" w:sz="4" w:space="0" w:color="auto"/>
            </w:tcBorders>
            <w:vAlign w:val="center"/>
            <w:hideMark/>
          </w:tcPr>
          <w:p w14:paraId="3F475C62" w14:textId="77777777"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МУП "Водоканал"</w:t>
            </w:r>
          </w:p>
        </w:tc>
        <w:tc>
          <w:tcPr>
            <w:tcW w:w="1711" w:type="dxa"/>
            <w:tcBorders>
              <w:top w:val="nil"/>
              <w:left w:val="nil"/>
              <w:bottom w:val="single" w:sz="4" w:space="0" w:color="auto"/>
              <w:right w:val="single" w:sz="4" w:space="0" w:color="auto"/>
            </w:tcBorders>
            <w:vAlign w:val="center"/>
            <w:hideMark/>
          </w:tcPr>
          <w:p w14:paraId="2FAFF870" w14:textId="7D4BA467"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ВЗУ АО «СТЭК»</w:t>
            </w:r>
          </w:p>
        </w:tc>
        <w:tc>
          <w:tcPr>
            <w:tcW w:w="1826" w:type="dxa"/>
            <w:tcBorders>
              <w:top w:val="nil"/>
              <w:left w:val="nil"/>
              <w:bottom w:val="single" w:sz="4" w:space="0" w:color="auto"/>
              <w:right w:val="single" w:sz="4" w:space="0" w:color="auto"/>
            </w:tcBorders>
            <w:vAlign w:val="center"/>
            <w:hideMark/>
          </w:tcPr>
          <w:p w14:paraId="0CDABC8E" w14:textId="04C61B12"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rPr>
              <w:t xml:space="preserve">1 </w:t>
            </w:r>
            <w:r w:rsidR="00523A47">
              <w:rPr>
                <w:rFonts w:ascii="Times New Roman" w:hAnsi="Times New Roman" w:cs="Times New Roman"/>
              </w:rPr>
              <w:t>ввод</w:t>
            </w:r>
            <w:r w:rsidRPr="00F1687F">
              <w:rPr>
                <w:rFonts w:ascii="Times New Roman" w:hAnsi="Times New Roman" w:cs="Times New Roman"/>
              </w:rPr>
              <w:t xml:space="preserve"> Д150мм</w:t>
            </w:r>
          </w:p>
        </w:tc>
      </w:tr>
      <w:tr w:rsidR="00C45DA4" w:rsidRPr="00F1687F" w14:paraId="34986068" w14:textId="77777777" w:rsidTr="00C45DA4">
        <w:trPr>
          <w:trHeight w:val="20"/>
        </w:trPr>
        <w:tc>
          <w:tcPr>
            <w:tcW w:w="546" w:type="dxa"/>
            <w:tcBorders>
              <w:top w:val="single" w:sz="4" w:space="0" w:color="auto"/>
              <w:left w:val="single" w:sz="4" w:space="0" w:color="auto"/>
              <w:bottom w:val="single" w:sz="4" w:space="0" w:color="auto"/>
              <w:right w:val="single" w:sz="4" w:space="0" w:color="auto"/>
            </w:tcBorders>
            <w:vAlign w:val="center"/>
            <w:hideMark/>
          </w:tcPr>
          <w:p w14:paraId="586CD6EB" w14:textId="77777777"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110</w:t>
            </w:r>
          </w:p>
        </w:tc>
        <w:tc>
          <w:tcPr>
            <w:tcW w:w="3560" w:type="dxa"/>
            <w:tcBorders>
              <w:top w:val="single" w:sz="4" w:space="0" w:color="auto"/>
              <w:left w:val="nil"/>
              <w:bottom w:val="single" w:sz="4" w:space="0" w:color="auto"/>
              <w:right w:val="single" w:sz="4" w:space="0" w:color="auto"/>
            </w:tcBorders>
            <w:vAlign w:val="center"/>
            <w:hideMark/>
          </w:tcPr>
          <w:p w14:paraId="627DCDB6" w14:textId="77777777" w:rsidR="00C45DA4" w:rsidRPr="00F1687F" w:rsidRDefault="00C45DA4" w:rsidP="00C45DA4">
            <w:pPr>
              <w:spacing w:after="0" w:line="240" w:lineRule="auto"/>
              <w:rPr>
                <w:rFonts w:ascii="Times New Roman" w:eastAsia="Times New Roman" w:hAnsi="Times New Roman" w:cs="Times New Roman"/>
                <w:lang w:eastAsia="ru-RU"/>
              </w:rPr>
            </w:pPr>
            <w:r w:rsidRPr="00F1687F">
              <w:rPr>
                <w:rFonts w:ascii="Times New Roman" w:eastAsia="Times New Roman" w:hAnsi="Times New Roman" w:cs="Times New Roman"/>
                <w:lang w:eastAsia="ru-RU"/>
              </w:rPr>
              <w:t>ЦТП №2, двор  пр. Красной Армии, д.234(234А), АО «СТЭК»</w:t>
            </w:r>
          </w:p>
        </w:tc>
        <w:tc>
          <w:tcPr>
            <w:tcW w:w="1991" w:type="dxa"/>
            <w:tcBorders>
              <w:top w:val="single" w:sz="4" w:space="0" w:color="auto"/>
              <w:left w:val="nil"/>
              <w:bottom w:val="single" w:sz="4" w:space="0" w:color="auto"/>
              <w:right w:val="single" w:sz="4" w:space="0" w:color="auto"/>
            </w:tcBorders>
            <w:vAlign w:val="center"/>
            <w:hideMark/>
          </w:tcPr>
          <w:p w14:paraId="0F499EE1" w14:textId="77777777"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МУП "Водоканал"</w:t>
            </w:r>
          </w:p>
        </w:tc>
        <w:tc>
          <w:tcPr>
            <w:tcW w:w="1711" w:type="dxa"/>
            <w:tcBorders>
              <w:top w:val="single" w:sz="4" w:space="0" w:color="auto"/>
              <w:left w:val="nil"/>
              <w:bottom w:val="single" w:sz="4" w:space="0" w:color="auto"/>
              <w:right w:val="single" w:sz="4" w:space="0" w:color="auto"/>
            </w:tcBorders>
            <w:vAlign w:val="center"/>
            <w:hideMark/>
          </w:tcPr>
          <w:p w14:paraId="1660D676" w14:textId="61068E98"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 xml:space="preserve">ВЗУ АО «СТЭК» </w:t>
            </w:r>
          </w:p>
        </w:tc>
        <w:tc>
          <w:tcPr>
            <w:tcW w:w="1826" w:type="dxa"/>
            <w:tcBorders>
              <w:top w:val="single" w:sz="4" w:space="0" w:color="auto"/>
              <w:left w:val="nil"/>
              <w:bottom w:val="single" w:sz="4" w:space="0" w:color="auto"/>
              <w:right w:val="single" w:sz="4" w:space="0" w:color="auto"/>
            </w:tcBorders>
            <w:vAlign w:val="center"/>
            <w:hideMark/>
          </w:tcPr>
          <w:p w14:paraId="1C10339A" w14:textId="0E612A31" w:rsidR="00C45DA4" w:rsidRPr="00F1687F" w:rsidRDefault="00C45DA4" w:rsidP="00C45DA4">
            <w:pPr>
              <w:spacing w:after="0" w:line="240" w:lineRule="auto"/>
              <w:jc w:val="center"/>
              <w:rPr>
                <w:rFonts w:ascii="Times New Roman" w:eastAsia="Times New Roman" w:hAnsi="Times New Roman" w:cs="Times New Roman"/>
                <w:color w:val="000000"/>
                <w:lang w:eastAsia="ru-RU"/>
              </w:rPr>
            </w:pPr>
            <w:r w:rsidRPr="00F1687F">
              <w:rPr>
                <w:rFonts w:ascii="Times New Roman" w:hAnsi="Times New Roman" w:cs="Times New Roman"/>
              </w:rPr>
              <w:t xml:space="preserve">2 </w:t>
            </w:r>
            <w:r w:rsidR="00523A47">
              <w:rPr>
                <w:rFonts w:ascii="Times New Roman" w:hAnsi="Times New Roman" w:cs="Times New Roman"/>
              </w:rPr>
              <w:t>ввода</w:t>
            </w:r>
            <w:r w:rsidRPr="00F1687F">
              <w:rPr>
                <w:rFonts w:ascii="Times New Roman" w:hAnsi="Times New Roman" w:cs="Times New Roman"/>
              </w:rPr>
              <w:t xml:space="preserve"> Д150мм</w:t>
            </w:r>
          </w:p>
        </w:tc>
      </w:tr>
      <w:tr w:rsidR="00F1687F" w:rsidRPr="00F1687F" w14:paraId="0144CC18" w14:textId="77777777" w:rsidTr="00C45DA4">
        <w:trPr>
          <w:trHeight w:val="20"/>
        </w:trPr>
        <w:tc>
          <w:tcPr>
            <w:tcW w:w="546" w:type="dxa"/>
            <w:tcBorders>
              <w:top w:val="single" w:sz="4" w:space="0" w:color="auto"/>
              <w:left w:val="single" w:sz="4" w:space="0" w:color="auto"/>
              <w:bottom w:val="single" w:sz="4" w:space="0" w:color="auto"/>
              <w:right w:val="single" w:sz="4" w:space="0" w:color="auto"/>
            </w:tcBorders>
            <w:vAlign w:val="center"/>
          </w:tcPr>
          <w:p w14:paraId="76B0DBF4" w14:textId="358405EC" w:rsidR="00F1687F" w:rsidRPr="00F1687F" w:rsidRDefault="00F1687F" w:rsidP="00F1687F">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111</w:t>
            </w:r>
          </w:p>
        </w:tc>
        <w:tc>
          <w:tcPr>
            <w:tcW w:w="3560" w:type="dxa"/>
            <w:tcBorders>
              <w:top w:val="single" w:sz="4" w:space="0" w:color="auto"/>
              <w:left w:val="nil"/>
              <w:bottom w:val="single" w:sz="4" w:space="0" w:color="auto"/>
              <w:right w:val="single" w:sz="4" w:space="0" w:color="auto"/>
            </w:tcBorders>
            <w:vAlign w:val="center"/>
          </w:tcPr>
          <w:p w14:paraId="79F30E3B" w14:textId="3000DB4E" w:rsidR="00F1687F" w:rsidRPr="00F1687F" w:rsidRDefault="00F1687F" w:rsidP="00F1687F">
            <w:pPr>
              <w:spacing w:after="0" w:line="240" w:lineRule="auto"/>
              <w:rPr>
                <w:rFonts w:ascii="Times New Roman" w:eastAsia="Times New Roman" w:hAnsi="Times New Roman" w:cs="Times New Roman"/>
                <w:lang w:eastAsia="ru-RU"/>
              </w:rPr>
            </w:pPr>
            <w:r w:rsidRPr="00F1687F">
              <w:rPr>
                <w:rFonts w:ascii="Times New Roman" w:eastAsia="Times New Roman" w:hAnsi="Times New Roman" w:cs="Times New Roman"/>
                <w:lang w:eastAsia="ru-RU"/>
              </w:rPr>
              <w:t>ЦТП Фестивальная, ул. Фестивальная, в помещении дома № 3, МУП «РКС»</w:t>
            </w:r>
          </w:p>
        </w:tc>
        <w:tc>
          <w:tcPr>
            <w:tcW w:w="1991" w:type="dxa"/>
            <w:tcBorders>
              <w:top w:val="single" w:sz="4" w:space="0" w:color="auto"/>
              <w:left w:val="nil"/>
              <w:bottom w:val="single" w:sz="4" w:space="0" w:color="auto"/>
              <w:right w:val="single" w:sz="4" w:space="0" w:color="auto"/>
            </w:tcBorders>
            <w:vAlign w:val="center"/>
          </w:tcPr>
          <w:p w14:paraId="7C75F187" w14:textId="23040574" w:rsidR="00F1687F" w:rsidRPr="00F1687F" w:rsidRDefault="00F1687F" w:rsidP="00F1687F">
            <w:pPr>
              <w:spacing w:after="0" w:line="240" w:lineRule="auto"/>
              <w:jc w:val="center"/>
              <w:rPr>
                <w:rFonts w:ascii="Times New Roman" w:eastAsia="Times New Roman" w:hAnsi="Times New Roman" w:cs="Times New Roman"/>
                <w:color w:val="000000"/>
                <w:lang w:eastAsia="ru-RU"/>
              </w:rPr>
            </w:pPr>
            <w:r w:rsidRPr="00F1687F">
              <w:rPr>
                <w:rFonts w:ascii="Times New Roman" w:eastAsia="Times New Roman" w:hAnsi="Times New Roman" w:cs="Times New Roman"/>
                <w:color w:val="000000"/>
                <w:lang w:eastAsia="ru-RU"/>
              </w:rPr>
              <w:t>МУП "Водоканал"</w:t>
            </w:r>
          </w:p>
        </w:tc>
        <w:tc>
          <w:tcPr>
            <w:tcW w:w="1711" w:type="dxa"/>
            <w:tcBorders>
              <w:top w:val="single" w:sz="4" w:space="0" w:color="auto"/>
              <w:left w:val="nil"/>
              <w:bottom w:val="single" w:sz="4" w:space="0" w:color="auto"/>
              <w:right w:val="single" w:sz="4" w:space="0" w:color="auto"/>
            </w:tcBorders>
            <w:vAlign w:val="center"/>
          </w:tcPr>
          <w:p w14:paraId="53BFD13C" w14:textId="50857A8E" w:rsidR="00F1687F" w:rsidRPr="00F1687F" w:rsidRDefault="00F1687F" w:rsidP="00F1687F">
            <w:pPr>
              <w:spacing w:after="0" w:line="240" w:lineRule="auto"/>
              <w:jc w:val="center"/>
              <w:rPr>
                <w:rFonts w:ascii="Times New Roman" w:eastAsia="Times New Roman" w:hAnsi="Times New Roman" w:cs="Times New Roman"/>
                <w:color w:val="000000"/>
                <w:lang w:eastAsia="ru-RU"/>
              </w:rPr>
            </w:pPr>
            <w:r w:rsidRPr="005554F5">
              <w:rPr>
                <w:rFonts w:ascii="Times New Roman" w:hAnsi="Times New Roman" w:cs="Times New Roman"/>
              </w:rPr>
              <w:t>ВЗУ</w:t>
            </w:r>
            <w:r>
              <w:rPr>
                <w:rFonts w:ascii="Times New Roman" w:hAnsi="Times New Roman" w:cs="Times New Roman"/>
              </w:rPr>
              <w:t xml:space="preserve"> №</w:t>
            </w:r>
            <w:r w:rsidRPr="005554F5">
              <w:rPr>
                <w:rFonts w:ascii="Times New Roman" w:hAnsi="Times New Roman" w:cs="Times New Roman"/>
              </w:rPr>
              <w:t>12</w:t>
            </w:r>
          </w:p>
        </w:tc>
        <w:tc>
          <w:tcPr>
            <w:tcW w:w="1826" w:type="dxa"/>
            <w:tcBorders>
              <w:top w:val="single" w:sz="4" w:space="0" w:color="auto"/>
              <w:left w:val="nil"/>
              <w:bottom w:val="single" w:sz="4" w:space="0" w:color="auto"/>
              <w:right w:val="single" w:sz="4" w:space="0" w:color="auto"/>
            </w:tcBorders>
            <w:vAlign w:val="center"/>
          </w:tcPr>
          <w:p w14:paraId="00CADB1E" w14:textId="409C61BB" w:rsidR="00F1687F" w:rsidRPr="00F1687F" w:rsidRDefault="00F1687F" w:rsidP="00F1687F">
            <w:pPr>
              <w:spacing w:after="0" w:line="240" w:lineRule="auto"/>
              <w:jc w:val="center"/>
              <w:rPr>
                <w:rFonts w:ascii="Times New Roman" w:eastAsia="Times New Roman" w:hAnsi="Times New Roman" w:cs="Times New Roman"/>
                <w:color w:val="000000"/>
                <w:lang w:eastAsia="ru-RU"/>
              </w:rPr>
            </w:pPr>
            <w:r w:rsidRPr="005554F5">
              <w:rPr>
                <w:rFonts w:ascii="Times New Roman" w:hAnsi="Times New Roman" w:cs="Times New Roman"/>
                <w:color w:val="000000"/>
              </w:rPr>
              <w:t>2 ввода Д150мм</w:t>
            </w:r>
          </w:p>
        </w:tc>
      </w:tr>
    </w:tbl>
    <w:p w14:paraId="20CB0C9D" w14:textId="77777777" w:rsidR="00AA662F" w:rsidRPr="001B105B" w:rsidRDefault="00AA662F">
      <w:pPr>
        <w:spacing w:after="0" w:line="240" w:lineRule="auto"/>
        <w:ind w:right="283" w:firstLine="567"/>
        <w:jc w:val="both"/>
        <w:rPr>
          <w:rFonts w:ascii="Times New Roman" w:hAnsi="Times New Roman" w:cs="Times New Roman"/>
          <w:bCs/>
          <w:sz w:val="24"/>
          <w:szCs w:val="24"/>
        </w:rPr>
      </w:pPr>
    </w:p>
    <w:p w14:paraId="360F3EB4" w14:textId="77777777" w:rsidR="009231EA" w:rsidRPr="001B105B" w:rsidRDefault="003733D4" w:rsidP="00EC6A2E">
      <w:pPr>
        <w:pStyle w:val="1e"/>
        <w:numPr>
          <w:ilvl w:val="1"/>
          <w:numId w:val="6"/>
        </w:numPr>
        <w:tabs>
          <w:tab w:val="left" w:pos="567"/>
          <w:tab w:val="left" w:pos="993"/>
          <w:tab w:val="left" w:pos="4781"/>
        </w:tabs>
        <w:ind w:left="0" w:firstLine="567"/>
        <w:jc w:val="both"/>
        <w:rPr>
          <w:sz w:val="24"/>
          <w:szCs w:val="24"/>
        </w:rPr>
      </w:pPr>
      <w:bookmarkStart w:id="69" w:name="_Toc222000720"/>
      <w:bookmarkStart w:id="70" w:name="_Toc186027539"/>
      <w:r w:rsidRPr="001B105B">
        <w:rPr>
          <w:sz w:val="24"/>
          <w:szCs w:val="24"/>
        </w:rPr>
        <w:t>Сведения о жилых зданиях и социально-значимых объектах, имеющих теплоснабжение</w:t>
      </w:r>
      <w:bookmarkEnd w:id="69"/>
    </w:p>
    <w:p w14:paraId="01E53F02" w14:textId="56FA6ABC" w:rsidR="009231EA" w:rsidRPr="001B105B" w:rsidRDefault="003733D4">
      <w:pPr>
        <w:spacing w:after="0" w:line="276" w:lineRule="auto"/>
        <w:ind w:firstLine="567"/>
        <w:jc w:val="both"/>
        <w:rPr>
          <w:rFonts w:ascii="Times New Roman" w:hAnsi="Times New Roman" w:cs="Times New Roman"/>
          <w:sz w:val="24"/>
          <w:szCs w:val="24"/>
        </w:rPr>
      </w:pPr>
      <w:r w:rsidRPr="001B105B">
        <w:rPr>
          <w:rFonts w:ascii="Times New Roman" w:hAnsi="Times New Roman" w:cs="Times New Roman"/>
          <w:sz w:val="24"/>
          <w:szCs w:val="24"/>
        </w:rPr>
        <w:lastRenderedPageBreak/>
        <w:t>1.4.1. Теплоснабжение жилых зданий (многоквартирных домов</w:t>
      </w:r>
      <w:r w:rsidR="00B825E0" w:rsidRPr="001B105B">
        <w:rPr>
          <w:rFonts w:ascii="Times New Roman" w:hAnsi="Times New Roman" w:cs="Times New Roman"/>
          <w:sz w:val="24"/>
          <w:szCs w:val="24"/>
        </w:rPr>
        <w:t xml:space="preserve">, жилых </w:t>
      </w:r>
      <w:r w:rsidR="003A4733" w:rsidRPr="001B105B">
        <w:rPr>
          <w:rFonts w:ascii="Times New Roman" w:hAnsi="Times New Roman" w:cs="Times New Roman"/>
          <w:sz w:val="24"/>
          <w:szCs w:val="24"/>
        </w:rPr>
        <w:t>домов</w:t>
      </w:r>
      <w:r w:rsidRPr="001B105B">
        <w:rPr>
          <w:rFonts w:ascii="Times New Roman" w:hAnsi="Times New Roman" w:cs="Times New Roman"/>
          <w:sz w:val="24"/>
          <w:szCs w:val="24"/>
        </w:rPr>
        <w:t xml:space="preserve">) на территории </w:t>
      </w:r>
      <w:r w:rsidR="001C0A3D">
        <w:rPr>
          <w:rFonts w:ascii="Times New Roman" w:hAnsi="Times New Roman" w:cs="Times New Roman"/>
          <w:bCs/>
          <w:sz w:val="24"/>
          <w:szCs w:val="24"/>
        </w:rPr>
        <w:t>Сергиево-Посадского городского округа</w:t>
      </w:r>
      <w:r w:rsidRPr="001B105B">
        <w:rPr>
          <w:rFonts w:ascii="Times New Roman" w:hAnsi="Times New Roman" w:cs="Times New Roman"/>
          <w:i/>
          <w:sz w:val="24"/>
          <w:szCs w:val="24"/>
        </w:rPr>
        <w:t xml:space="preserve"> </w:t>
      </w:r>
      <w:r w:rsidRPr="001B105B">
        <w:rPr>
          <w:rFonts w:ascii="Times New Roman" w:hAnsi="Times New Roman" w:cs="Times New Roman"/>
          <w:sz w:val="24"/>
          <w:szCs w:val="24"/>
        </w:rPr>
        <w:t>обеспечивается от централизованных источников тепловой энергии, ЦТП.</w:t>
      </w:r>
    </w:p>
    <w:p w14:paraId="52AEEB5E" w14:textId="2CCCF71C" w:rsidR="009231EA" w:rsidRPr="001B105B" w:rsidRDefault="003733D4" w:rsidP="00515EF8">
      <w:pPr>
        <w:spacing w:after="0" w:line="276" w:lineRule="auto"/>
        <w:ind w:firstLine="567"/>
        <w:jc w:val="both"/>
        <w:rPr>
          <w:rFonts w:ascii="Times New Roman" w:hAnsi="Times New Roman" w:cs="Times New Roman"/>
          <w:sz w:val="24"/>
          <w:szCs w:val="24"/>
        </w:rPr>
      </w:pPr>
      <w:r w:rsidRPr="001B105B">
        <w:rPr>
          <w:rFonts w:ascii="Times New Roman" w:hAnsi="Times New Roman" w:cs="Times New Roman"/>
          <w:sz w:val="24"/>
          <w:szCs w:val="24"/>
        </w:rPr>
        <w:t>Распределение</w:t>
      </w:r>
      <w:r w:rsidR="00131184">
        <w:rPr>
          <w:rFonts w:ascii="Times New Roman" w:hAnsi="Times New Roman" w:cs="Times New Roman"/>
          <w:sz w:val="24"/>
          <w:szCs w:val="24"/>
        </w:rPr>
        <w:t xml:space="preserve"> </w:t>
      </w:r>
      <w:r w:rsidR="00131184" w:rsidRPr="00131184">
        <w:rPr>
          <w:rFonts w:ascii="Times New Roman" w:hAnsi="Times New Roman" w:cs="Times New Roman"/>
          <w:sz w:val="24"/>
          <w:szCs w:val="24"/>
        </w:rPr>
        <w:t>жилых</w:t>
      </w:r>
      <w:r w:rsidR="00131184">
        <w:rPr>
          <w:rFonts w:ascii="Times New Roman" w:hAnsi="Times New Roman" w:cs="Times New Roman"/>
          <w:sz w:val="24"/>
          <w:szCs w:val="24"/>
        </w:rPr>
        <w:t xml:space="preserve"> и</w:t>
      </w:r>
      <w:r w:rsidRPr="001B105B">
        <w:rPr>
          <w:rFonts w:ascii="Times New Roman" w:hAnsi="Times New Roman" w:cs="Times New Roman"/>
          <w:sz w:val="24"/>
          <w:szCs w:val="24"/>
        </w:rPr>
        <w:t xml:space="preserve"> многоквартирных домов на территории </w:t>
      </w:r>
      <w:r w:rsidR="001C0A3D">
        <w:rPr>
          <w:rFonts w:ascii="Times New Roman" w:hAnsi="Times New Roman" w:cs="Times New Roman"/>
          <w:bCs/>
          <w:sz w:val="24"/>
          <w:szCs w:val="24"/>
        </w:rPr>
        <w:t>Сергиево-Посадского городского округа</w:t>
      </w:r>
      <w:r w:rsidR="00FB51BF" w:rsidRPr="001B105B">
        <w:rPr>
          <w:i/>
          <w:sz w:val="24"/>
          <w:szCs w:val="24"/>
        </w:rPr>
        <w:t xml:space="preserve"> </w:t>
      </w:r>
      <w:r w:rsidRPr="001B105B">
        <w:rPr>
          <w:rFonts w:ascii="Times New Roman" w:hAnsi="Times New Roman" w:cs="Times New Roman"/>
          <w:sz w:val="24"/>
          <w:szCs w:val="24"/>
        </w:rPr>
        <w:t xml:space="preserve">по управляющим организациям и </w:t>
      </w:r>
      <w:r w:rsidR="00AA662F" w:rsidRPr="001B105B">
        <w:rPr>
          <w:rFonts w:ascii="Times New Roman" w:hAnsi="Times New Roman" w:cs="Times New Roman"/>
          <w:sz w:val="24"/>
          <w:szCs w:val="24"/>
        </w:rPr>
        <w:t xml:space="preserve">централизованным </w:t>
      </w:r>
      <w:r w:rsidRPr="001B105B">
        <w:rPr>
          <w:rFonts w:ascii="Times New Roman" w:hAnsi="Times New Roman" w:cs="Times New Roman"/>
          <w:sz w:val="24"/>
          <w:szCs w:val="24"/>
        </w:rPr>
        <w:t>источникам тепловой энергии</w:t>
      </w:r>
      <w:bookmarkStart w:id="71" w:name="_Hlk216633285"/>
      <w:r w:rsidRPr="001B105B">
        <w:rPr>
          <w:rFonts w:ascii="Times New Roman" w:hAnsi="Times New Roman" w:cs="Times New Roman"/>
          <w:sz w:val="24"/>
          <w:szCs w:val="24"/>
        </w:rPr>
        <w:t xml:space="preserve">, </w:t>
      </w:r>
      <w:r w:rsidRPr="001B105B">
        <w:rPr>
          <w:rFonts w:ascii="Times New Roman" w:hAnsi="Times New Roman" w:cs="Times New Roman"/>
          <w:bCs/>
          <w:sz w:val="24"/>
          <w:szCs w:val="24"/>
        </w:rPr>
        <w:t>ЦТП</w:t>
      </w:r>
      <w:r w:rsidRPr="001B105B">
        <w:rPr>
          <w:rFonts w:ascii="Times New Roman" w:hAnsi="Times New Roman" w:cs="Times New Roman"/>
          <w:sz w:val="24"/>
          <w:szCs w:val="24"/>
        </w:rPr>
        <w:t xml:space="preserve"> </w:t>
      </w:r>
      <w:bookmarkEnd w:id="71"/>
      <w:r w:rsidRPr="001B105B">
        <w:rPr>
          <w:rFonts w:ascii="Times New Roman" w:hAnsi="Times New Roman" w:cs="Times New Roman"/>
          <w:sz w:val="24"/>
          <w:szCs w:val="24"/>
        </w:rPr>
        <w:t xml:space="preserve">представлено в таблице </w:t>
      </w:r>
      <w:r w:rsidR="00515EF8" w:rsidRPr="00515EF8">
        <w:rPr>
          <w:rFonts w:ascii="Times New Roman" w:hAnsi="Times New Roman" w:cs="Times New Roman"/>
          <w:sz w:val="24"/>
          <w:szCs w:val="24"/>
        </w:rPr>
        <w:fldChar w:fldCharType="begin"/>
      </w:r>
      <w:r w:rsidR="00515EF8" w:rsidRPr="00515EF8">
        <w:rPr>
          <w:rFonts w:ascii="Times New Roman" w:hAnsi="Times New Roman" w:cs="Times New Roman"/>
          <w:sz w:val="24"/>
          <w:szCs w:val="24"/>
        </w:rPr>
        <w:instrText xml:space="preserve"> REF _Ref221378684 \h  \* MERGEFORMAT </w:instrText>
      </w:r>
      <w:r w:rsidR="00515EF8" w:rsidRPr="00515EF8">
        <w:rPr>
          <w:rFonts w:ascii="Times New Roman" w:hAnsi="Times New Roman" w:cs="Times New Roman"/>
          <w:sz w:val="24"/>
          <w:szCs w:val="24"/>
        </w:rPr>
      </w:r>
      <w:r w:rsidR="00515EF8" w:rsidRPr="00515EF8">
        <w:rPr>
          <w:rFonts w:ascii="Times New Roman" w:hAnsi="Times New Roman" w:cs="Times New Roman"/>
          <w:sz w:val="24"/>
          <w:szCs w:val="24"/>
        </w:rPr>
        <w:fldChar w:fldCharType="separate"/>
      </w:r>
      <w:r w:rsidR="00110D94" w:rsidRPr="00110D94">
        <w:rPr>
          <w:rFonts w:ascii="Times New Roman" w:hAnsi="Times New Roman" w:cs="Times New Roman"/>
          <w:bCs/>
          <w:vanish/>
          <w:sz w:val="24"/>
          <w:szCs w:val="24"/>
        </w:rPr>
        <w:t xml:space="preserve">Таблица </w:t>
      </w:r>
      <w:r w:rsidR="00110D94" w:rsidRPr="00110D94">
        <w:rPr>
          <w:rFonts w:ascii="Times New Roman" w:hAnsi="Times New Roman" w:cs="Times New Roman"/>
          <w:bCs/>
          <w:noProof/>
          <w:sz w:val="24"/>
          <w:szCs w:val="24"/>
        </w:rPr>
        <w:t>1.4</w:t>
      </w:r>
      <w:r w:rsidR="00110D94" w:rsidRPr="00110D94">
        <w:rPr>
          <w:rFonts w:ascii="Times New Roman" w:hAnsi="Times New Roman" w:cs="Times New Roman"/>
          <w:bCs/>
          <w:sz w:val="24"/>
          <w:szCs w:val="24"/>
        </w:rPr>
        <w:t>.</w:t>
      </w:r>
      <w:r w:rsidR="00110D94" w:rsidRPr="00110D94">
        <w:rPr>
          <w:rFonts w:ascii="Times New Roman" w:hAnsi="Times New Roman" w:cs="Times New Roman"/>
          <w:bCs/>
          <w:noProof/>
          <w:sz w:val="24"/>
          <w:szCs w:val="24"/>
        </w:rPr>
        <w:t>1</w:t>
      </w:r>
      <w:r w:rsidR="00515EF8" w:rsidRPr="00515EF8">
        <w:rPr>
          <w:rFonts w:ascii="Times New Roman" w:hAnsi="Times New Roman" w:cs="Times New Roman"/>
          <w:sz w:val="24"/>
          <w:szCs w:val="24"/>
        </w:rPr>
        <w:fldChar w:fldCharType="end"/>
      </w:r>
      <w:r w:rsidR="00515EF8">
        <w:rPr>
          <w:rFonts w:ascii="Times New Roman" w:hAnsi="Times New Roman" w:cs="Times New Roman"/>
          <w:sz w:val="24"/>
          <w:szCs w:val="24"/>
        </w:rPr>
        <w:t>.</w:t>
      </w:r>
    </w:p>
    <w:p w14:paraId="1FA800C1" w14:textId="389FD8CF" w:rsidR="004F6ED7" w:rsidRPr="001B105B" w:rsidRDefault="004F6ED7" w:rsidP="004F6ED7">
      <w:pPr>
        <w:pStyle w:val="afff6"/>
        <w:tabs>
          <w:tab w:val="left" w:pos="9072"/>
        </w:tabs>
        <w:spacing w:beforeAutospacing="0" w:after="0" w:afterAutospacing="0" w:line="276" w:lineRule="auto"/>
        <w:ind w:firstLine="567"/>
      </w:pPr>
      <w:bookmarkStart w:id="72" w:name="_Ref190963234"/>
      <w:r w:rsidRPr="001B105B">
        <w:t>1.4.2. Социально значимые объекты — это объекты социальной инфраструктуры, которые необходимы для жизнеобеспечения населения: медицинские учреждения (больницы, поликлиники и т. д.); образовательные учреждения (детские сады, школы, ВУЗы и т. д.); учреждения социального обслуживания (дома престарелых, интернаты для людей с физическими недостатками и т. д.); учреждения культуры (музеи, театры и т. д.).</w:t>
      </w:r>
    </w:p>
    <w:p w14:paraId="0B31C249" w14:textId="57435965" w:rsidR="004F6ED7" w:rsidRPr="001B105B" w:rsidRDefault="004F6ED7" w:rsidP="004F6ED7">
      <w:pPr>
        <w:pStyle w:val="afff6"/>
        <w:tabs>
          <w:tab w:val="left" w:pos="9072"/>
        </w:tabs>
        <w:spacing w:beforeAutospacing="0" w:after="0" w:afterAutospacing="0" w:line="276" w:lineRule="auto"/>
        <w:ind w:firstLine="567"/>
      </w:pPr>
      <w:r w:rsidRPr="001B105B">
        <w:t xml:space="preserve">Перечень СЗО на территории </w:t>
      </w:r>
      <w:r w:rsidR="001C0A3D">
        <w:rPr>
          <w:bCs/>
        </w:rPr>
        <w:t>Сергиево-Посадского городского округа</w:t>
      </w:r>
      <w:r w:rsidRPr="001B105B">
        <w:rPr>
          <w:i/>
          <w:lang w:eastAsia="en-US"/>
        </w:rPr>
        <w:t xml:space="preserve"> </w:t>
      </w:r>
      <w:r w:rsidRPr="001B105B">
        <w:rPr>
          <w:iCs/>
          <w:lang w:eastAsia="en-US"/>
        </w:rPr>
        <w:t>и</w:t>
      </w:r>
      <w:r w:rsidRPr="001B105B">
        <w:rPr>
          <w:i/>
          <w:lang w:eastAsia="en-US"/>
        </w:rPr>
        <w:t xml:space="preserve"> </w:t>
      </w:r>
      <w:r w:rsidRPr="001B105B">
        <w:rPr>
          <w:iCs/>
          <w:lang w:eastAsia="en-US"/>
        </w:rPr>
        <w:t>их р</w:t>
      </w:r>
      <w:r w:rsidRPr="001B105B">
        <w:rPr>
          <w:iCs/>
        </w:rPr>
        <w:t>а</w:t>
      </w:r>
      <w:r w:rsidRPr="001B105B">
        <w:t xml:space="preserve">спределение </w:t>
      </w:r>
      <w:r w:rsidR="00572C62" w:rsidRPr="001B105B">
        <w:t xml:space="preserve">по </w:t>
      </w:r>
      <w:r w:rsidRPr="001B105B">
        <w:t xml:space="preserve">источникам тепловой энергии, ЦТП, </w:t>
      </w:r>
      <w:r w:rsidR="005C7D8B" w:rsidRPr="001B105B">
        <w:t>организациям,</w:t>
      </w:r>
      <w:r w:rsidRPr="001B105B">
        <w:t xml:space="preserve"> </w:t>
      </w:r>
      <w:r w:rsidR="00572C62" w:rsidRPr="001B105B">
        <w:t>эксплуатирующим сооружения</w:t>
      </w:r>
      <w:r w:rsidR="005C7D8B" w:rsidRPr="001B105B">
        <w:t>,</w:t>
      </w:r>
      <w:r w:rsidR="00572C62" w:rsidRPr="001B105B">
        <w:t xml:space="preserve"> </w:t>
      </w:r>
      <w:r w:rsidRPr="001B105B">
        <w:t>представлено в таблице</w:t>
      </w:r>
      <w:r w:rsidR="00003BA5" w:rsidRPr="001B105B">
        <w:t xml:space="preserve"> </w:t>
      </w:r>
      <w:r w:rsidRPr="001B105B">
        <w:fldChar w:fldCharType="begin"/>
      </w:r>
      <w:r w:rsidRPr="001B105B">
        <w:instrText xml:space="preserve"> REF _Ref190963270 \h  \* MERGEFORMAT </w:instrText>
      </w:r>
      <w:r w:rsidRPr="001B105B">
        <w:fldChar w:fldCharType="separate"/>
      </w:r>
      <w:r w:rsidR="00110D94" w:rsidRPr="00110D94">
        <w:rPr>
          <w:vanish/>
        </w:rPr>
        <w:t xml:space="preserve">Таблица </w:t>
      </w:r>
      <w:r w:rsidR="00110D94" w:rsidRPr="00110D94">
        <w:t>1.4.</w:t>
      </w:r>
      <w:r w:rsidR="00110D94" w:rsidRPr="00110D94">
        <w:rPr>
          <w:noProof/>
        </w:rPr>
        <w:t>3</w:t>
      </w:r>
      <w:r w:rsidRPr="001B105B">
        <w:fldChar w:fldCharType="end"/>
      </w:r>
      <w:r w:rsidRPr="001B105B">
        <w:t>.</w:t>
      </w:r>
    </w:p>
    <w:p w14:paraId="6CB3A9F5" w14:textId="6FEE5268" w:rsidR="004F6ED7" w:rsidRPr="001B105B" w:rsidRDefault="004F6ED7" w:rsidP="003A4733">
      <w:pPr>
        <w:rPr>
          <w:lang w:eastAsia="ru-RU"/>
        </w:rPr>
        <w:sectPr w:rsidR="004F6ED7" w:rsidRPr="001B105B">
          <w:pgSz w:w="11900" w:h="16840"/>
          <w:pgMar w:top="1260" w:right="843" w:bottom="280" w:left="1418" w:header="720" w:footer="720" w:gutter="0"/>
          <w:pgBorders w:offsetFrom="page">
            <w:top w:val="single" w:sz="4" w:space="24" w:color="auto"/>
            <w:left w:val="single" w:sz="4" w:space="24" w:color="auto"/>
            <w:bottom w:val="single" w:sz="4" w:space="24" w:color="auto"/>
            <w:right w:val="single" w:sz="4" w:space="24" w:color="auto"/>
          </w:pgBorders>
          <w:cols w:space="720"/>
        </w:sectPr>
      </w:pPr>
    </w:p>
    <w:p w14:paraId="4415101B" w14:textId="76F5F98E" w:rsidR="00131184" w:rsidRPr="00F1687F" w:rsidRDefault="003733D4" w:rsidP="00F1687F">
      <w:pPr>
        <w:pStyle w:val="aff9"/>
        <w:keepNext/>
        <w:shd w:val="clear" w:color="auto" w:fill="auto"/>
        <w:spacing w:before="0" w:line="240" w:lineRule="auto"/>
        <w:ind w:right="0" w:firstLine="567"/>
        <w:jc w:val="both"/>
        <w:rPr>
          <w:rFonts w:cs="Times New Roman"/>
          <w:color w:val="auto"/>
          <w:sz w:val="24"/>
          <w:szCs w:val="24"/>
        </w:rPr>
      </w:pPr>
      <w:bookmarkStart w:id="73" w:name="_Ref221378684"/>
      <w:bookmarkStart w:id="74" w:name="_Toc222000773"/>
      <w:r w:rsidRPr="001B105B">
        <w:rPr>
          <w:rFonts w:cs="Times New Roman"/>
          <w:b/>
          <w:bCs/>
          <w:color w:val="auto"/>
          <w:sz w:val="24"/>
          <w:szCs w:val="24"/>
        </w:rPr>
        <w:lastRenderedPageBreak/>
        <w:t xml:space="preserve">Таблица </w:t>
      </w:r>
      <w:r w:rsidRPr="001B105B">
        <w:rPr>
          <w:rFonts w:cs="Times New Roman"/>
          <w:b/>
          <w:bCs/>
          <w:color w:val="auto"/>
          <w:sz w:val="24"/>
          <w:szCs w:val="24"/>
        </w:rPr>
        <w:fldChar w:fldCharType="begin"/>
      </w:r>
      <w:r w:rsidRPr="001B105B">
        <w:rPr>
          <w:rFonts w:cs="Times New Roman"/>
          <w:b/>
          <w:bCs/>
          <w:color w:val="auto"/>
          <w:sz w:val="24"/>
          <w:szCs w:val="24"/>
        </w:rPr>
        <w:instrText xml:space="preserve"> STYLEREF 1 \s </w:instrText>
      </w:r>
      <w:r w:rsidRPr="001B105B">
        <w:rPr>
          <w:rFonts w:cs="Times New Roman"/>
          <w:b/>
          <w:bCs/>
          <w:color w:val="auto"/>
          <w:sz w:val="24"/>
          <w:szCs w:val="24"/>
        </w:rPr>
        <w:fldChar w:fldCharType="separate"/>
      </w:r>
      <w:r w:rsidR="00110D94">
        <w:rPr>
          <w:rFonts w:cs="Times New Roman"/>
          <w:b/>
          <w:bCs/>
          <w:noProof/>
          <w:color w:val="auto"/>
          <w:sz w:val="24"/>
          <w:szCs w:val="24"/>
        </w:rPr>
        <w:t>1.4</w:t>
      </w:r>
      <w:r w:rsidRPr="001B105B">
        <w:rPr>
          <w:rFonts w:cs="Times New Roman"/>
          <w:b/>
          <w:bCs/>
          <w:color w:val="auto"/>
          <w:sz w:val="24"/>
          <w:szCs w:val="24"/>
        </w:rPr>
        <w:fldChar w:fldCharType="end"/>
      </w:r>
      <w:r w:rsidRPr="001B105B">
        <w:rPr>
          <w:rFonts w:cs="Times New Roman"/>
          <w:b/>
          <w:bCs/>
          <w:color w:val="auto"/>
          <w:sz w:val="24"/>
          <w:szCs w:val="24"/>
        </w:rPr>
        <w:t>.</w:t>
      </w:r>
      <w:r w:rsidRPr="001B105B">
        <w:rPr>
          <w:rFonts w:cs="Times New Roman"/>
          <w:b/>
          <w:bCs/>
          <w:color w:val="auto"/>
          <w:sz w:val="24"/>
          <w:szCs w:val="24"/>
        </w:rPr>
        <w:fldChar w:fldCharType="begin"/>
      </w:r>
      <w:r w:rsidRPr="001B105B">
        <w:rPr>
          <w:rFonts w:cs="Times New Roman"/>
          <w:b/>
          <w:bCs/>
          <w:color w:val="auto"/>
          <w:sz w:val="24"/>
          <w:szCs w:val="24"/>
        </w:rPr>
        <w:instrText xml:space="preserve"> SEQ Таблица \* ARABIC \s 1 </w:instrText>
      </w:r>
      <w:r w:rsidRPr="001B105B">
        <w:rPr>
          <w:rFonts w:cs="Times New Roman"/>
          <w:b/>
          <w:bCs/>
          <w:color w:val="auto"/>
          <w:sz w:val="24"/>
          <w:szCs w:val="24"/>
        </w:rPr>
        <w:fldChar w:fldCharType="separate"/>
      </w:r>
      <w:r w:rsidR="00110D94">
        <w:rPr>
          <w:rFonts w:cs="Times New Roman"/>
          <w:b/>
          <w:bCs/>
          <w:noProof/>
          <w:color w:val="auto"/>
          <w:sz w:val="24"/>
          <w:szCs w:val="24"/>
        </w:rPr>
        <w:t>1</w:t>
      </w:r>
      <w:r w:rsidRPr="001B105B">
        <w:rPr>
          <w:rFonts w:cs="Times New Roman"/>
          <w:b/>
          <w:bCs/>
          <w:color w:val="auto"/>
          <w:sz w:val="24"/>
          <w:szCs w:val="24"/>
        </w:rPr>
        <w:fldChar w:fldCharType="end"/>
      </w:r>
      <w:bookmarkEnd w:id="72"/>
      <w:bookmarkEnd w:id="73"/>
      <w:r w:rsidR="00AA662F" w:rsidRPr="001B105B">
        <w:rPr>
          <w:rFonts w:cs="Times New Roman"/>
          <w:b/>
          <w:bCs/>
          <w:color w:val="auto"/>
          <w:sz w:val="24"/>
          <w:szCs w:val="24"/>
        </w:rPr>
        <w:t xml:space="preserve"> </w:t>
      </w:r>
      <w:r w:rsidRPr="001B105B">
        <w:rPr>
          <w:rFonts w:cs="Times New Roman"/>
          <w:color w:val="auto"/>
          <w:sz w:val="24"/>
          <w:szCs w:val="24"/>
        </w:rPr>
        <w:t xml:space="preserve">- Распределение многоквартирных домов на территории </w:t>
      </w:r>
      <w:r w:rsidR="001C0A3D">
        <w:rPr>
          <w:rFonts w:cs="Times New Roman"/>
          <w:bCs/>
          <w:color w:val="auto"/>
          <w:sz w:val="24"/>
          <w:szCs w:val="24"/>
        </w:rPr>
        <w:t>Сергиево-Посадского городского округа</w:t>
      </w:r>
      <w:r w:rsidR="00FB51BF" w:rsidRPr="001B105B">
        <w:rPr>
          <w:i/>
          <w:color w:val="auto"/>
          <w:sz w:val="24"/>
          <w:szCs w:val="24"/>
        </w:rPr>
        <w:t xml:space="preserve"> </w:t>
      </w:r>
      <w:r w:rsidRPr="001B105B">
        <w:rPr>
          <w:rFonts w:cs="Times New Roman"/>
          <w:color w:val="auto"/>
          <w:sz w:val="24"/>
          <w:szCs w:val="24"/>
        </w:rPr>
        <w:t>по управляющим организациям и источникам тепловой энергии, ЦТП</w:t>
      </w:r>
      <w:bookmarkEnd w:id="74"/>
    </w:p>
    <w:tbl>
      <w:tblPr>
        <w:tblW w:w="5000" w:type="pct"/>
        <w:tblLook w:val="04A0" w:firstRow="1" w:lastRow="0" w:firstColumn="1" w:lastColumn="0" w:noHBand="0" w:noVBand="1"/>
      </w:tblPr>
      <w:tblGrid>
        <w:gridCol w:w="1019"/>
        <w:gridCol w:w="5112"/>
        <w:gridCol w:w="7064"/>
        <w:gridCol w:w="8212"/>
      </w:tblGrid>
      <w:tr w:rsidR="00997CDD" w:rsidRPr="00997CDD" w14:paraId="11154825" w14:textId="77777777" w:rsidTr="00997CDD">
        <w:trPr>
          <w:trHeight w:val="20"/>
          <w:tblHeader/>
        </w:trPr>
        <w:tc>
          <w:tcPr>
            <w:tcW w:w="238" w:type="pct"/>
            <w:tcBorders>
              <w:top w:val="single" w:sz="4" w:space="0" w:color="auto"/>
              <w:left w:val="single" w:sz="4" w:space="0" w:color="auto"/>
              <w:bottom w:val="single" w:sz="4" w:space="0" w:color="auto"/>
              <w:right w:val="single" w:sz="4" w:space="0" w:color="auto"/>
            </w:tcBorders>
            <w:vAlign w:val="center"/>
            <w:hideMark/>
          </w:tcPr>
          <w:p w14:paraId="3CF849FD" w14:textId="77777777" w:rsidR="00997CDD" w:rsidRPr="00997CDD" w:rsidRDefault="00997CDD" w:rsidP="00997CDD">
            <w:pPr>
              <w:spacing w:after="0" w:line="240" w:lineRule="auto"/>
              <w:jc w:val="center"/>
              <w:rPr>
                <w:rFonts w:ascii="Times New Roman" w:eastAsia="Times New Roman" w:hAnsi="Times New Roman" w:cs="Times New Roman"/>
                <w:b/>
                <w:bCs/>
                <w:color w:val="000000"/>
                <w:lang w:eastAsia="ru-RU"/>
              </w:rPr>
            </w:pPr>
            <w:r w:rsidRPr="00997CDD">
              <w:rPr>
                <w:rFonts w:ascii="Times New Roman" w:eastAsia="Times New Roman" w:hAnsi="Times New Roman" w:cs="Times New Roman"/>
                <w:b/>
                <w:bCs/>
                <w:color w:val="000000"/>
                <w:lang w:eastAsia="ru-RU"/>
              </w:rPr>
              <w:t>№ п/п</w:t>
            </w:r>
          </w:p>
        </w:tc>
        <w:tc>
          <w:tcPr>
            <w:tcW w:w="1194" w:type="pct"/>
            <w:tcBorders>
              <w:top w:val="single" w:sz="4" w:space="0" w:color="auto"/>
              <w:left w:val="nil"/>
              <w:bottom w:val="single" w:sz="4" w:space="0" w:color="auto"/>
              <w:right w:val="single" w:sz="4" w:space="0" w:color="auto"/>
            </w:tcBorders>
            <w:vAlign w:val="center"/>
            <w:hideMark/>
          </w:tcPr>
          <w:p w14:paraId="1C3B5172" w14:textId="77777777" w:rsidR="00997CDD" w:rsidRPr="00997CDD" w:rsidRDefault="00997CDD" w:rsidP="00997CDD">
            <w:pPr>
              <w:spacing w:after="0" w:line="240" w:lineRule="auto"/>
              <w:jc w:val="center"/>
              <w:rPr>
                <w:rFonts w:ascii="Times New Roman" w:eastAsia="Times New Roman" w:hAnsi="Times New Roman" w:cs="Times New Roman"/>
                <w:b/>
                <w:bCs/>
                <w:color w:val="000000"/>
                <w:lang w:eastAsia="ru-RU"/>
              </w:rPr>
            </w:pPr>
            <w:r w:rsidRPr="00997CDD">
              <w:rPr>
                <w:rFonts w:ascii="Times New Roman" w:eastAsia="Times New Roman" w:hAnsi="Times New Roman" w:cs="Times New Roman"/>
                <w:b/>
                <w:bCs/>
                <w:color w:val="000000"/>
                <w:lang w:eastAsia="ru-RU"/>
              </w:rPr>
              <w:t xml:space="preserve">Адрес многоквартирного дома </w:t>
            </w:r>
            <w:r w:rsidRPr="00997CDD">
              <w:rPr>
                <w:rFonts w:ascii="Times New Roman" w:eastAsia="Times New Roman" w:hAnsi="Times New Roman" w:cs="Times New Roman"/>
                <w:color w:val="000000"/>
                <w:lang w:eastAsia="ru-RU"/>
              </w:rPr>
              <w:t>(</w:t>
            </w:r>
            <w:r w:rsidRPr="00997CDD">
              <w:rPr>
                <w:rFonts w:ascii="Times New Roman" w:eastAsia="Times New Roman" w:hAnsi="Times New Roman" w:cs="Times New Roman"/>
                <w:i/>
                <w:iCs/>
                <w:color w:val="000000"/>
                <w:lang w:eastAsia="ru-RU"/>
              </w:rPr>
              <w:t>населенный пункт, улица, номер дома)</w:t>
            </w:r>
          </w:p>
        </w:tc>
        <w:tc>
          <w:tcPr>
            <w:tcW w:w="1650" w:type="pct"/>
            <w:tcBorders>
              <w:top w:val="single" w:sz="4" w:space="0" w:color="auto"/>
              <w:left w:val="nil"/>
              <w:bottom w:val="single" w:sz="4" w:space="0" w:color="auto"/>
              <w:right w:val="single" w:sz="4" w:space="0" w:color="auto"/>
            </w:tcBorders>
            <w:vAlign w:val="center"/>
            <w:hideMark/>
          </w:tcPr>
          <w:p w14:paraId="2AB03BE3" w14:textId="77777777" w:rsidR="00997CDD" w:rsidRPr="00997CDD" w:rsidRDefault="00997CDD" w:rsidP="00997CDD">
            <w:pPr>
              <w:spacing w:after="0" w:line="240" w:lineRule="auto"/>
              <w:jc w:val="center"/>
              <w:rPr>
                <w:rFonts w:ascii="Times New Roman" w:eastAsia="Times New Roman" w:hAnsi="Times New Roman" w:cs="Times New Roman"/>
                <w:b/>
                <w:bCs/>
                <w:color w:val="000000"/>
                <w:lang w:eastAsia="ru-RU"/>
              </w:rPr>
            </w:pPr>
            <w:r w:rsidRPr="00997CDD">
              <w:rPr>
                <w:rFonts w:ascii="Times New Roman" w:eastAsia="Times New Roman" w:hAnsi="Times New Roman" w:cs="Times New Roman"/>
                <w:b/>
                <w:bCs/>
                <w:color w:val="000000"/>
                <w:lang w:eastAsia="ru-RU"/>
              </w:rPr>
              <w:t xml:space="preserve">Управляющая организация </w:t>
            </w:r>
          </w:p>
        </w:tc>
        <w:tc>
          <w:tcPr>
            <w:tcW w:w="1918" w:type="pct"/>
            <w:tcBorders>
              <w:top w:val="single" w:sz="4" w:space="0" w:color="auto"/>
              <w:left w:val="nil"/>
              <w:bottom w:val="single" w:sz="4" w:space="0" w:color="auto"/>
              <w:right w:val="single" w:sz="4" w:space="0" w:color="auto"/>
            </w:tcBorders>
            <w:vAlign w:val="center"/>
            <w:hideMark/>
          </w:tcPr>
          <w:p w14:paraId="45F63327" w14:textId="77777777" w:rsidR="00997CDD" w:rsidRPr="00997CDD" w:rsidRDefault="00997CDD" w:rsidP="00997CDD">
            <w:pPr>
              <w:spacing w:after="0" w:line="240" w:lineRule="auto"/>
              <w:jc w:val="center"/>
              <w:rPr>
                <w:rFonts w:ascii="Times New Roman" w:eastAsia="Times New Roman" w:hAnsi="Times New Roman" w:cs="Times New Roman"/>
                <w:b/>
                <w:bCs/>
                <w:color w:val="000000"/>
                <w:lang w:eastAsia="ru-RU"/>
              </w:rPr>
            </w:pPr>
            <w:r w:rsidRPr="00997CDD">
              <w:rPr>
                <w:rFonts w:ascii="Times New Roman" w:eastAsia="Times New Roman" w:hAnsi="Times New Roman" w:cs="Times New Roman"/>
                <w:b/>
                <w:bCs/>
                <w:color w:val="000000"/>
                <w:lang w:eastAsia="ru-RU"/>
              </w:rPr>
              <w:t>Наименование источника тепловой энергии, ЦТП, НС, к которому подключен дом, эксплуатирующая организация</w:t>
            </w:r>
          </w:p>
        </w:tc>
      </w:tr>
      <w:tr w:rsidR="00997CDD" w:rsidRPr="00997CDD" w14:paraId="14327464"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87D794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w:t>
            </w:r>
          </w:p>
        </w:tc>
        <w:tc>
          <w:tcPr>
            <w:tcW w:w="1194" w:type="pct"/>
            <w:tcBorders>
              <w:top w:val="nil"/>
              <w:left w:val="nil"/>
              <w:bottom w:val="single" w:sz="4" w:space="0" w:color="auto"/>
              <w:right w:val="single" w:sz="4" w:space="0" w:color="auto"/>
            </w:tcBorders>
            <w:vAlign w:val="center"/>
            <w:hideMark/>
          </w:tcPr>
          <w:p w14:paraId="00A2575D"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Семёнково (г. Сергиев Посад), без улицы, д. 5</w:t>
            </w:r>
          </w:p>
        </w:tc>
        <w:tc>
          <w:tcPr>
            <w:tcW w:w="1650" w:type="pct"/>
            <w:tcBorders>
              <w:top w:val="nil"/>
              <w:left w:val="nil"/>
              <w:bottom w:val="single" w:sz="4" w:space="0" w:color="auto"/>
              <w:right w:val="single" w:sz="4" w:space="0" w:color="auto"/>
            </w:tcBorders>
            <w:vAlign w:val="center"/>
            <w:hideMark/>
          </w:tcPr>
          <w:p w14:paraId="6EFE31A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28C477B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д. Семенково, Сергиево-Посадский филиал ООО «Газпром теплоэнерго МО»</w:t>
            </w:r>
          </w:p>
        </w:tc>
      </w:tr>
      <w:tr w:rsidR="00997CDD" w:rsidRPr="00997CDD" w14:paraId="0003244F"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EA7D4E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2</w:t>
            </w:r>
          </w:p>
        </w:tc>
        <w:tc>
          <w:tcPr>
            <w:tcW w:w="1194" w:type="pct"/>
            <w:tcBorders>
              <w:top w:val="nil"/>
              <w:left w:val="nil"/>
              <w:bottom w:val="single" w:sz="4" w:space="0" w:color="auto"/>
              <w:right w:val="single" w:sz="4" w:space="0" w:color="auto"/>
            </w:tcBorders>
            <w:vAlign w:val="center"/>
            <w:hideMark/>
          </w:tcPr>
          <w:p w14:paraId="37A07592"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Семёнково (г. Сергиев Посад), без улицы, д. 6</w:t>
            </w:r>
          </w:p>
        </w:tc>
        <w:tc>
          <w:tcPr>
            <w:tcW w:w="1650" w:type="pct"/>
            <w:tcBorders>
              <w:top w:val="nil"/>
              <w:left w:val="nil"/>
              <w:bottom w:val="single" w:sz="4" w:space="0" w:color="auto"/>
              <w:right w:val="single" w:sz="4" w:space="0" w:color="auto"/>
            </w:tcBorders>
            <w:vAlign w:val="center"/>
            <w:hideMark/>
          </w:tcPr>
          <w:p w14:paraId="21CB240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0932E18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д. Семенково, Сергиево-Посадский филиал ООО «Газпром теплоэнерго МО»</w:t>
            </w:r>
          </w:p>
        </w:tc>
      </w:tr>
      <w:tr w:rsidR="00997CDD" w:rsidRPr="00997CDD" w14:paraId="0CDE7915"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3948E8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3</w:t>
            </w:r>
          </w:p>
        </w:tc>
        <w:tc>
          <w:tcPr>
            <w:tcW w:w="1194" w:type="pct"/>
            <w:tcBorders>
              <w:top w:val="nil"/>
              <w:left w:val="nil"/>
              <w:bottom w:val="single" w:sz="4" w:space="0" w:color="auto"/>
              <w:right w:val="single" w:sz="4" w:space="0" w:color="auto"/>
            </w:tcBorders>
            <w:vAlign w:val="center"/>
            <w:hideMark/>
          </w:tcPr>
          <w:p w14:paraId="452C310D"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Семёнково (г. Сергиев Посад), без улицы, д. 7</w:t>
            </w:r>
          </w:p>
        </w:tc>
        <w:tc>
          <w:tcPr>
            <w:tcW w:w="1650" w:type="pct"/>
            <w:tcBorders>
              <w:top w:val="nil"/>
              <w:left w:val="nil"/>
              <w:bottom w:val="single" w:sz="4" w:space="0" w:color="auto"/>
              <w:right w:val="single" w:sz="4" w:space="0" w:color="auto"/>
            </w:tcBorders>
            <w:vAlign w:val="center"/>
            <w:hideMark/>
          </w:tcPr>
          <w:p w14:paraId="4B6291E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1F83584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д. Семенково, Сергиево-Посадский филиал ООО «Газпром теплоэнерго МО»</w:t>
            </w:r>
          </w:p>
        </w:tc>
      </w:tr>
      <w:tr w:rsidR="00997CDD" w:rsidRPr="00997CDD" w14:paraId="3E33996B"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DD7D39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4</w:t>
            </w:r>
          </w:p>
        </w:tc>
        <w:tc>
          <w:tcPr>
            <w:tcW w:w="1194" w:type="pct"/>
            <w:tcBorders>
              <w:top w:val="nil"/>
              <w:left w:val="nil"/>
              <w:bottom w:val="single" w:sz="4" w:space="0" w:color="auto"/>
              <w:right w:val="single" w:sz="4" w:space="0" w:color="auto"/>
            </w:tcBorders>
            <w:vAlign w:val="center"/>
            <w:hideMark/>
          </w:tcPr>
          <w:p w14:paraId="6BDC8A0A"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Семёнково (г. Сергиев Посад), без улицы, д. 8</w:t>
            </w:r>
          </w:p>
        </w:tc>
        <w:tc>
          <w:tcPr>
            <w:tcW w:w="1650" w:type="pct"/>
            <w:tcBorders>
              <w:top w:val="nil"/>
              <w:left w:val="nil"/>
              <w:bottom w:val="single" w:sz="4" w:space="0" w:color="auto"/>
              <w:right w:val="single" w:sz="4" w:space="0" w:color="auto"/>
            </w:tcBorders>
            <w:vAlign w:val="center"/>
            <w:hideMark/>
          </w:tcPr>
          <w:p w14:paraId="06A8811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096D391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д. Семенково, Сергиево-Посадский филиал ООО «Газпром теплоэнерго МО»</w:t>
            </w:r>
          </w:p>
        </w:tc>
      </w:tr>
      <w:tr w:rsidR="00997CDD" w:rsidRPr="00997CDD" w14:paraId="751DCEDF"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C917FF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5</w:t>
            </w:r>
          </w:p>
        </w:tc>
        <w:tc>
          <w:tcPr>
            <w:tcW w:w="1194" w:type="pct"/>
            <w:tcBorders>
              <w:top w:val="nil"/>
              <w:left w:val="nil"/>
              <w:bottom w:val="single" w:sz="4" w:space="0" w:color="auto"/>
              <w:right w:val="single" w:sz="4" w:space="0" w:color="auto"/>
            </w:tcBorders>
            <w:vAlign w:val="center"/>
            <w:hideMark/>
          </w:tcPr>
          <w:p w14:paraId="54E68490"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Семёнково (г. Сергиев Посад), без улицы, д. 9</w:t>
            </w:r>
          </w:p>
        </w:tc>
        <w:tc>
          <w:tcPr>
            <w:tcW w:w="1650" w:type="pct"/>
            <w:tcBorders>
              <w:top w:val="nil"/>
              <w:left w:val="nil"/>
              <w:bottom w:val="single" w:sz="4" w:space="0" w:color="auto"/>
              <w:right w:val="single" w:sz="4" w:space="0" w:color="auto"/>
            </w:tcBorders>
            <w:vAlign w:val="center"/>
            <w:hideMark/>
          </w:tcPr>
          <w:p w14:paraId="2A7868B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6857387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д. Семенково, Сергиево-Посадский филиал ООО «Газпром теплоэнерго МО»</w:t>
            </w:r>
          </w:p>
        </w:tc>
      </w:tr>
      <w:tr w:rsidR="00997CDD" w:rsidRPr="00997CDD" w14:paraId="1BFDB4D7"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396303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6</w:t>
            </w:r>
          </w:p>
        </w:tc>
        <w:tc>
          <w:tcPr>
            <w:tcW w:w="1194" w:type="pct"/>
            <w:tcBorders>
              <w:top w:val="nil"/>
              <w:left w:val="nil"/>
              <w:bottom w:val="single" w:sz="4" w:space="0" w:color="auto"/>
              <w:right w:val="single" w:sz="4" w:space="0" w:color="auto"/>
            </w:tcBorders>
            <w:vAlign w:val="center"/>
            <w:hideMark/>
          </w:tcPr>
          <w:p w14:paraId="03C42A03"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Семёнково (г. Сергиев Посад), без улицы, д. 18</w:t>
            </w:r>
          </w:p>
        </w:tc>
        <w:tc>
          <w:tcPr>
            <w:tcW w:w="1650" w:type="pct"/>
            <w:tcBorders>
              <w:top w:val="nil"/>
              <w:left w:val="nil"/>
              <w:bottom w:val="single" w:sz="4" w:space="0" w:color="auto"/>
              <w:right w:val="single" w:sz="4" w:space="0" w:color="auto"/>
            </w:tcBorders>
            <w:vAlign w:val="center"/>
            <w:hideMark/>
          </w:tcPr>
          <w:p w14:paraId="178C76E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02B95BA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д. Семенково, Сергиево-Посадский филиал ООО «Газпром теплоэнерго МО»</w:t>
            </w:r>
          </w:p>
        </w:tc>
      </w:tr>
      <w:tr w:rsidR="00997CDD" w:rsidRPr="00997CDD" w14:paraId="01B61CC2"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F0F652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7</w:t>
            </w:r>
          </w:p>
        </w:tc>
        <w:tc>
          <w:tcPr>
            <w:tcW w:w="1194" w:type="pct"/>
            <w:tcBorders>
              <w:top w:val="nil"/>
              <w:left w:val="nil"/>
              <w:bottom w:val="single" w:sz="4" w:space="0" w:color="auto"/>
              <w:right w:val="single" w:sz="4" w:space="0" w:color="auto"/>
            </w:tcBorders>
            <w:vAlign w:val="center"/>
            <w:hideMark/>
          </w:tcPr>
          <w:p w14:paraId="3CA8CA8F"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Семёнково (г. Сергиев Посад), без улицы, д. 19</w:t>
            </w:r>
          </w:p>
        </w:tc>
        <w:tc>
          <w:tcPr>
            <w:tcW w:w="1650" w:type="pct"/>
            <w:tcBorders>
              <w:top w:val="nil"/>
              <w:left w:val="nil"/>
              <w:bottom w:val="single" w:sz="4" w:space="0" w:color="auto"/>
              <w:right w:val="single" w:sz="4" w:space="0" w:color="auto"/>
            </w:tcBorders>
            <w:vAlign w:val="center"/>
            <w:hideMark/>
          </w:tcPr>
          <w:p w14:paraId="326FA2B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7FC3483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д. Семенково, Сергиево-Посадский филиал ООО «Газпром теплоэнерго МО»</w:t>
            </w:r>
          </w:p>
        </w:tc>
      </w:tr>
      <w:tr w:rsidR="00997CDD" w:rsidRPr="00997CDD" w14:paraId="66CEC601"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279E98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8</w:t>
            </w:r>
          </w:p>
        </w:tc>
        <w:tc>
          <w:tcPr>
            <w:tcW w:w="1194" w:type="pct"/>
            <w:tcBorders>
              <w:top w:val="nil"/>
              <w:left w:val="nil"/>
              <w:bottom w:val="single" w:sz="4" w:space="0" w:color="auto"/>
              <w:right w:val="single" w:sz="4" w:space="0" w:color="auto"/>
            </w:tcBorders>
            <w:vAlign w:val="center"/>
            <w:hideMark/>
          </w:tcPr>
          <w:p w14:paraId="5A01FDCC"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Семёнково (г. Сергиев Посад), без улицы, д. 1</w:t>
            </w:r>
          </w:p>
        </w:tc>
        <w:tc>
          <w:tcPr>
            <w:tcW w:w="1650" w:type="pct"/>
            <w:tcBorders>
              <w:top w:val="nil"/>
              <w:left w:val="nil"/>
              <w:bottom w:val="single" w:sz="4" w:space="0" w:color="auto"/>
              <w:right w:val="single" w:sz="4" w:space="0" w:color="auto"/>
            </w:tcBorders>
            <w:vAlign w:val="center"/>
            <w:hideMark/>
          </w:tcPr>
          <w:p w14:paraId="19726CB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55C0F6F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д. Семенково, Сергиево-Посадский филиал ООО «Газпром теплоэнерго МО»</w:t>
            </w:r>
          </w:p>
        </w:tc>
      </w:tr>
      <w:tr w:rsidR="00997CDD" w:rsidRPr="00997CDD" w14:paraId="0F7422E9"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58F0CA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9</w:t>
            </w:r>
          </w:p>
        </w:tc>
        <w:tc>
          <w:tcPr>
            <w:tcW w:w="1194" w:type="pct"/>
            <w:tcBorders>
              <w:top w:val="nil"/>
              <w:left w:val="nil"/>
              <w:bottom w:val="single" w:sz="4" w:space="0" w:color="auto"/>
              <w:right w:val="single" w:sz="4" w:space="0" w:color="auto"/>
            </w:tcBorders>
            <w:vAlign w:val="center"/>
            <w:hideMark/>
          </w:tcPr>
          <w:p w14:paraId="7BE41E0E"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Семёнково (г. Сергиев Посад), без улицы, д. 2</w:t>
            </w:r>
          </w:p>
        </w:tc>
        <w:tc>
          <w:tcPr>
            <w:tcW w:w="1650" w:type="pct"/>
            <w:tcBorders>
              <w:top w:val="nil"/>
              <w:left w:val="nil"/>
              <w:bottom w:val="single" w:sz="4" w:space="0" w:color="auto"/>
              <w:right w:val="single" w:sz="4" w:space="0" w:color="auto"/>
            </w:tcBorders>
            <w:vAlign w:val="center"/>
            <w:hideMark/>
          </w:tcPr>
          <w:p w14:paraId="7961E74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3BF3B50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д. Семенково, Сергиево-Посадский филиал ООО «Газпром теплоэнерго МО»</w:t>
            </w:r>
          </w:p>
        </w:tc>
      </w:tr>
      <w:tr w:rsidR="00997CDD" w:rsidRPr="00997CDD" w14:paraId="69EB3A08"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56C10E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10</w:t>
            </w:r>
          </w:p>
        </w:tc>
        <w:tc>
          <w:tcPr>
            <w:tcW w:w="1194" w:type="pct"/>
            <w:tcBorders>
              <w:top w:val="nil"/>
              <w:left w:val="nil"/>
              <w:bottom w:val="single" w:sz="4" w:space="0" w:color="auto"/>
              <w:right w:val="single" w:sz="4" w:space="0" w:color="auto"/>
            </w:tcBorders>
            <w:vAlign w:val="center"/>
            <w:hideMark/>
          </w:tcPr>
          <w:p w14:paraId="4DD20420"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Семёнково (г. Сергиев Посад), без улицы, д. 3</w:t>
            </w:r>
          </w:p>
        </w:tc>
        <w:tc>
          <w:tcPr>
            <w:tcW w:w="1650" w:type="pct"/>
            <w:tcBorders>
              <w:top w:val="nil"/>
              <w:left w:val="nil"/>
              <w:bottom w:val="single" w:sz="4" w:space="0" w:color="auto"/>
              <w:right w:val="single" w:sz="4" w:space="0" w:color="auto"/>
            </w:tcBorders>
            <w:vAlign w:val="center"/>
            <w:hideMark/>
          </w:tcPr>
          <w:p w14:paraId="0CF52A1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345CDF3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д. Семенково, Сергиево-Посадский филиал ООО «Газпром теплоэнерго МО»</w:t>
            </w:r>
          </w:p>
        </w:tc>
      </w:tr>
      <w:tr w:rsidR="00997CDD" w:rsidRPr="00997CDD" w14:paraId="7126D943"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01E3FF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11</w:t>
            </w:r>
          </w:p>
        </w:tc>
        <w:tc>
          <w:tcPr>
            <w:tcW w:w="1194" w:type="pct"/>
            <w:tcBorders>
              <w:top w:val="nil"/>
              <w:left w:val="nil"/>
              <w:bottom w:val="single" w:sz="4" w:space="0" w:color="auto"/>
              <w:right w:val="single" w:sz="4" w:space="0" w:color="auto"/>
            </w:tcBorders>
            <w:vAlign w:val="center"/>
            <w:hideMark/>
          </w:tcPr>
          <w:p w14:paraId="2387BDC5"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Семёнково (г. Сергиев Посад), без улицы, д. 10</w:t>
            </w:r>
          </w:p>
        </w:tc>
        <w:tc>
          <w:tcPr>
            <w:tcW w:w="1650" w:type="pct"/>
            <w:tcBorders>
              <w:top w:val="nil"/>
              <w:left w:val="nil"/>
              <w:bottom w:val="single" w:sz="4" w:space="0" w:color="auto"/>
              <w:right w:val="single" w:sz="4" w:space="0" w:color="auto"/>
            </w:tcBorders>
            <w:vAlign w:val="center"/>
            <w:hideMark/>
          </w:tcPr>
          <w:p w14:paraId="2987F16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5F44E58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д. Семенково, Сергиево-Посадский филиал ООО «Газпром теплоэнерго МО»</w:t>
            </w:r>
          </w:p>
        </w:tc>
      </w:tr>
      <w:tr w:rsidR="00997CDD" w:rsidRPr="00997CDD" w14:paraId="56076E4B"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A69E26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12</w:t>
            </w:r>
          </w:p>
        </w:tc>
        <w:tc>
          <w:tcPr>
            <w:tcW w:w="1194" w:type="pct"/>
            <w:tcBorders>
              <w:top w:val="nil"/>
              <w:left w:val="nil"/>
              <w:bottom w:val="single" w:sz="4" w:space="0" w:color="auto"/>
              <w:right w:val="single" w:sz="4" w:space="0" w:color="auto"/>
            </w:tcBorders>
            <w:vAlign w:val="center"/>
            <w:hideMark/>
          </w:tcPr>
          <w:p w14:paraId="4B1EE454"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Семёнково (г. Сергиев Посад), без улицы, д. 11</w:t>
            </w:r>
          </w:p>
        </w:tc>
        <w:tc>
          <w:tcPr>
            <w:tcW w:w="1650" w:type="pct"/>
            <w:tcBorders>
              <w:top w:val="nil"/>
              <w:left w:val="nil"/>
              <w:bottom w:val="single" w:sz="4" w:space="0" w:color="auto"/>
              <w:right w:val="single" w:sz="4" w:space="0" w:color="auto"/>
            </w:tcBorders>
            <w:vAlign w:val="center"/>
            <w:hideMark/>
          </w:tcPr>
          <w:p w14:paraId="7B2A47C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201162C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д. Семенково, Сергиево-Посадский филиал ООО «Газпром теплоэнерго МО»</w:t>
            </w:r>
          </w:p>
        </w:tc>
      </w:tr>
      <w:tr w:rsidR="00997CDD" w:rsidRPr="00997CDD" w14:paraId="2B175A3A"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61F12B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13</w:t>
            </w:r>
          </w:p>
        </w:tc>
        <w:tc>
          <w:tcPr>
            <w:tcW w:w="1194" w:type="pct"/>
            <w:tcBorders>
              <w:top w:val="nil"/>
              <w:left w:val="nil"/>
              <w:bottom w:val="single" w:sz="4" w:space="0" w:color="auto"/>
              <w:right w:val="single" w:sz="4" w:space="0" w:color="auto"/>
            </w:tcBorders>
            <w:vAlign w:val="center"/>
            <w:hideMark/>
          </w:tcPr>
          <w:p w14:paraId="211D6CF8"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Семёнково (г. Сергиев Посад), без улицы, д. 12</w:t>
            </w:r>
          </w:p>
        </w:tc>
        <w:tc>
          <w:tcPr>
            <w:tcW w:w="1650" w:type="pct"/>
            <w:tcBorders>
              <w:top w:val="nil"/>
              <w:left w:val="nil"/>
              <w:bottom w:val="single" w:sz="4" w:space="0" w:color="auto"/>
              <w:right w:val="single" w:sz="4" w:space="0" w:color="auto"/>
            </w:tcBorders>
            <w:vAlign w:val="center"/>
            <w:hideMark/>
          </w:tcPr>
          <w:p w14:paraId="00EA170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2F820C1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д. Семенково, Сергиево-Посадский филиал ООО «Газпром теплоэнерго МО»</w:t>
            </w:r>
          </w:p>
        </w:tc>
      </w:tr>
      <w:tr w:rsidR="00997CDD" w:rsidRPr="00997CDD" w14:paraId="0E87B516"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9ED300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14</w:t>
            </w:r>
          </w:p>
        </w:tc>
        <w:tc>
          <w:tcPr>
            <w:tcW w:w="1194" w:type="pct"/>
            <w:tcBorders>
              <w:top w:val="nil"/>
              <w:left w:val="nil"/>
              <w:bottom w:val="single" w:sz="4" w:space="0" w:color="auto"/>
              <w:right w:val="single" w:sz="4" w:space="0" w:color="auto"/>
            </w:tcBorders>
            <w:vAlign w:val="center"/>
            <w:hideMark/>
          </w:tcPr>
          <w:p w14:paraId="5B598E7F"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Семёнково (г. Сергиев Посад), без улицы, д. 13</w:t>
            </w:r>
          </w:p>
        </w:tc>
        <w:tc>
          <w:tcPr>
            <w:tcW w:w="1650" w:type="pct"/>
            <w:tcBorders>
              <w:top w:val="nil"/>
              <w:left w:val="nil"/>
              <w:bottom w:val="single" w:sz="4" w:space="0" w:color="auto"/>
              <w:right w:val="single" w:sz="4" w:space="0" w:color="auto"/>
            </w:tcBorders>
            <w:vAlign w:val="center"/>
            <w:hideMark/>
          </w:tcPr>
          <w:p w14:paraId="15BC749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79D2294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д. Семенково, Сергиево-Посадский филиал ООО «Газпром теплоэнерго МО»</w:t>
            </w:r>
          </w:p>
        </w:tc>
      </w:tr>
      <w:tr w:rsidR="00997CDD" w:rsidRPr="00997CDD" w14:paraId="20ADA53F"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73ACA5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15</w:t>
            </w:r>
          </w:p>
        </w:tc>
        <w:tc>
          <w:tcPr>
            <w:tcW w:w="1194" w:type="pct"/>
            <w:tcBorders>
              <w:top w:val="nil"/>
              <w:left w:val="nil"/>
              <w:bottom w:val="single" w:sz="4" w:space="0" w:color="auto"/>
              <w:right w:val="single" w:sz="4" w:space="0" w:color="auto"/>
            </w:tcBorders>
            <w:vAlign w:val="center"/>
            <w:hideMark/>
          </w:tcPr>
          <w:p w14:paraId="7571FC31"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Семёнково (г. Сергиев Посад), без улицы, д. 14</w:t>
            </w:r>
          </w:p>
        </w:tc>
        <w:tc>
          <w:tcPr>
            <w:tcW w:w="1650" w:type="pct"/>
            <w:tcBorders>
              <w:top w:val="nil"/>
              <w:left w:val="nil"/>
              <w:bottom w:val="single" w:sz="4" w:space="0" w:color="auto"/>
              <w:right w:val="single" w:sz="4" w:space="0" w:color="auto"/>
            </w:tcBorders>
            <w:vAlign w:val="center"/>
            <w:hideMark/>
          </w:tcPr>
          <w:p w14:paraId="30E4DCA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56F218C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д. Семенково, Сергиево-Посадский филиал ООО «Газпром теплоэнерго МО»</w:t>
            </w:r>
          </w:p>
        </w:tc>
      </w:tr>
      <w:tr w:rsidR="00997CDD" w:rsidRPr="00997CDD" w14:paraId="67A7BE2D"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0A92DA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16</w:t>
            </w:r>
          </w:p>
        </w:tc>
        <w:tc>
          <w:tcPr>
            <w:tcW w:w="1194" w:type="pct"/>
            <w:tcBorders>
              <w:top w:val="nil"/>
              <w:left w:val="nil"/>
              <w:bottom w:val="single" w:sz="4" w:space="0" w:color="auto"/>
              <w:right w:val="single" w:sz="4" w:space="0" w:color="auto"/>
            </w:tcBorders>
            <w:vAlign w:val="center"/>
            <w:hideMark/>
          </w:tcPr>
          <w:p w14:paraId="3548B88E"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Семёнково (г. Сергиев Посад), без улицы, д. 15</w:t>
            </w:r>
          </w:p>
        </w:tc>
        <w:tc>
          <w:tcPr>
            <w:tcW w:w="1650" w:type="pct"/>
            <w:tcBorders>
              <w:top w:val="nil"/>
              <w:left w:val="nil"/>
              <w:bottom w:val="single" w:sz="4" w:space="0" w:color="auto"/>
              <w:right w:val="single" w:sz="4" w:space="0" w:color="auto"/>
            </w:tcBorders>
            <w:vAlign w:val="center"/>
            <w:hideMark/>
          </w:tcPr>
          <w:p w14:paraId="41DD007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5667D01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д. Семенково, Сергиево-Посадский филиал ООО «Газпром теплоэнерго МО»</w:t>
            </w:r>
          </w:p>
        </w:tc>
      </w:tr>
      <w:tr w:rsidR="00997CDD" w:rsidRPr="00997CDD" w14:paraId="2D4AC51F"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937B5C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17</w:t>
            </w:r>
          </w:p>
        </w:tc>
        <w:tc>
          <w:tcPr>
            <w:tcW w:w="1194" w:type="pct"/>
            <w:tcBorders>
              <w:top w:val="nil"/>
              <w:left w:val="nil"/>
              <w:bottom w:val="single" w:sz="4" w:space="0" w:color="auto"/>
              <w:right w:val="single" w:sz="4" w:space="0" w:color="auto"/>
            </w:tcBorders>
            <w:vAlign w:val="center"/>
            <w:hideMark/>
          </w:tcPr>
          <w:p w14:paraId="5945E05F"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Семёнково (г. Сергиев Посад), без улицы, д. 16</w:t>
            </w:r>
          </w:p>
        </w:tc>
        <w:tc>
          <w:tcPr>
            <w:tcW w:w="1650" w:type="pct"/>
            <w:tcBorders>
              <w:top w:val="nil"/>
              <w:left w:val="nil"/>
              <w:bottom w:val="single" w:sz="4" w:space="0" w:color="auto"/>
              <w:right w:val="single" w:sz="4" w:space="0" w:color="auto"/>
            </w:tcBorders>
            <w:vAlign w:val="center"/>
            <w:hideMark/>
          </w:tcPr>
          <w:p w14:paraId="68BD7C1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484F826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д. Семенково, Сергиево-Посадский филиал ООО «Газпром теплоэнерго МО»</w:t>
            </w:r>
          </w:p>
        </w:tc>
      </w:tr>
      <w:tr w:rsidR="00997CDD" w:rsidRPr="00997CDD" w14:paraId="13B7ABDF"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878FAF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18</w:t>
            </w:r>
          </w:p>
        </w:tc>
        <w:tc>
          <w:tcPr>
            <w:tcW w:w="1194" w:type="pct"/>
            <w:tcBorders>
              <w:top w:val="nil"/>
              <w:left w:val="nil"/>
              <w:bottom w:val="single" w:sz="4" w:space="0" w:color="auto"/>
              <w:right w:val="single" w:sz="4" w:space="0" w:color="auto"/>
            </w:tcBorders>
            <w:vAlign w:val="center"/>
            <w:hideMark/>
          </w:tcPr>
          <w:p w14:paraId="4440EB96"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Семёнково (г. Сергиев Посад), без улицы, д. 17</w:t>
            </w:r>
          </w:p>
        </w:tc>
        <w:tc>
          <w:tcPr>
            <w:tcW w:w="1650" w:type="pct"/>
            <w:tcBorders>
              <w:top w:val="nil"/>
              <w:left w:val="nil"/>
              <w:bottom w:val="single" w:sz="4" w:space="0" w:color="auto"/>
              <w:right w:val="single" w:sz="4" w:space="0" w:color="auto"/>
            </w:tcBorders>
            <w:vAlign w:val="center"/>
            <w:hideMark/>
          </w:tcPr>
          <w:p w14:paraId="099ABE2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107C82E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д. Семенково, Сергиево-Посадский филиал ООО «Газпром теплоэнерго МО»</w:t>
            </w:r>
          </w:p>
        </w:tc>
      </w:tr>
      <w:tr w:rsidR="00997CDD" w:rsidRPr="00997CDD" w14:paraId="614F230C"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849417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19</w:t>
            </w:r>
          </w:p>
        </w:tc>
        <w:tc>
          <w:tcPr>
            <w:tcW w:w="1194" w:type="pct"/>
            <w:tcBorders>
              <w:top w:val="nil"/>
              <w:left w:val="nil"/>
              <w:bottom w:val="single" w:sz="4" w:space="0" w:color="auto"/>
              <w:right w:val="single" w:sz="4" w:space="0" w:color="auto"/>
            </w:tcBorders>
            <w:vAlign w:val="center"/>
            <w:hideMark/>
          </w:tcPr>
          <w:p w14:paraId="7D610F39"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Семёнково (г. Сергиев Посад), без улицы, д. 19 к. ч</w:t>
            </w:r>
          </w:p>
        </w:tc>
        <w:tc>
          <w:tcPr>
            <w:tcW w:w="1650" w:type="pct"/>
            <w:tcBorders>
              <w:top w:val="nil"/>
              <w:left w:val="nil"/>
              <w:bottom w:val="single" w:sz="4" w:space="0" w:color="auto"/>
              <w:right w:val="single" w:sz="4" w:space="0" w:color="auto"/>
            </w:tcBorders>
            <w:vAlign w:val="center"/>
            <w:hideMark/>
          </w:tcPr>
          <w:p w14:paraId="0F92093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7078B1E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д. Семенково, Сергиево-Посадский филиал ООО «Газпром теплоэнерго МО»</w:t>
            </w:r>
          </w:p>
        </w:tc>
      </w:tr>
      <w:tr w:rsidR="00997CDD" w:rsidRPr="00997CDD" w14:paraId="3D6F16F5"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4005BB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20</w:t>
            </w:r>
          </w:p>
        </w:tc>
        <w:tc>
          <w:tcPr>
            <w:tcW w:w="1194" w:type="pct"/>
            <w:tcBorders>
              <w:top w:val="nil"/>
              <w:left w:val="nil"/>
              <w:bottom w:val="single" w:sz="4" w:space="0" w:color="auto"/>
              <w:right w:val="single" w:sz="4" w:space="0" w:color="auto"/>
            </w:tcBorders>
            <w:vAlign w:val="center"/>
            <w:hideMark/>
          </w:tcPr>
          <w:p w14:paraId="0CCAC1CA"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Семёнково (г. Сергиев Посад), без улицы, д. 20</w:t>
            </w:r>
          </w:p>
        </w:tc>
        <w:tc>
          <w:tcPr>
            <w:tcW w:w="1650" w:type="pct"/>
            <w:tcBorders>
              <w:top w:val="nil"/>
              <w:left w:val="nil"/>
              <w:bottom w:val="single" w:sz="4" w:space="0" w:color="auto"/>
              <w:right w:val="single" w:sz="4" w:space="0" w:color="auto"/>
            </w:tcBorders>
            <w:vAlign w:val="center"/>
            <w:hideMark/>
          </w:tcPr>
          <w:p w14:paraId="59791B1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1611A18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д. Семенково, Сергиево-Посадский филиал ООО «Газпром теплоэнерго МО»</w:t>
            </w:r>
          </w:p>
        </w:tc>
      </w:tr>
      <w:tr w:rsidR="00997CDD" w:rsidRPr="00997CDD" w14:paraId="3EE72512"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9D0771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21</w:t>
            </w:r>
          </w:p>
        </w:tc>
        <w:tc>
          <w:tcPr>
            <w:tcW w:w="1194" w:type="pct"/>
            <w:tcBorders>
              <w:top w:val="nil"/>
              <w:left w:val="nil"/>
              <w:bottom w:val="single" w:sz="4" w:space="0" w:color="auto"/>
              <w:right w:val="single" w:sz="4" w:space="0" w:color="auto"/>
            </w:tcBorders>
            <w:vAlign w:val="center"/>
            <w:hideMark/>
          </w:tcPr>
          <w:p w14:paraId="7D758F22"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 рп. Богородское (г. Сергиев Посад), без улицы, д. 55</w:t>
            </w:r>
          </w:p>
        </w:tc>
        <w:tc>
          <w:tcPr>
            <w:tcW w:w="1650" w:type="pct"/>
            <w:tcBorders>
              <w:top w:val="nil"/>
              <w:left w:val="nil"/>
              <w:bottom w:val="single" w:sz="4" w:space="0" w:color="auto"/>
              <w:right w:val="single" w:sz="4" w:space="0" w:color="auto"/>
            </w:tcBorders>
            <w:vAlign w:val="center"/>
            <w:hideMark/>
          </w:tcPr>
          <w:p w14:paraId="22010D2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"Богородское"</w:t>
            </w:r>
          </w:p>
        </w:tc>
        <w:tc>
          <w:tcPr>
            <w:tcW w:w="1918" w:type="pct"/>
            <w:tcBorders>
              <w:top w:val="nil"/>
              <w:left w:val="nil"/>
              <w:bottom w:val="single" w:sz="4" w:space="0" w:color="auto"/>
              <w:right w:val="single" w:sz="4" w:space="0" w:color="auto"/>
            </w:tcBorders>
            <w:vAlign w:val="center"/>
            <w:hideMark/>
          </w:tcPr>
          <w:p w14:paraId="1D61758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рп Богородское, Сергиево-Посадский филиал ООО «Газпром теплоэнерго МО»</w:t>
            </w:r>
          </w:p>
        </w:tc>
      </w:tr>
      <w:tr w:rsidR="00997CDD" w:rsidRPr="00997CDD" w14:paraId="23E02197"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485F9A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22</w:t>
            </w:r>
          </w:p>
        </w:tc>
        <w:tc>
          <w:tcPr>
            <w:tcW w:w="1194" w:type="pct"/>
            <w:tcBorders>
              <w:top w:val="nil"/>
              <w:left w:val="nil"/>
              <w:bottom w:val="single" w:sz="4" w:space="0" w:color="auto"/>
              <w:right w:val="single" w:sz="4" w:space="0" w:color="auto"/>
            </w:tcBorders>
            <w:vAlign w:val="center"/>
            <w:hideMark/>
          </w:tcPr>
          <w:p w14:paraId="62C68A60"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 рп. Богородское (г. Сергиев Посад), без улицы, д. 90а</w:t>
            </w:r>
          </w:p>
        </w:tc>
        <w:tc>
          <w:tcPr>
            <w:tcW w:w="1650" w:type="pct"/>
            <w:tcBorders>
              <w:top w:val="nil"/>
              <w:left w:val="nil"/>
              <w:bottom w:val="single" w:sz="4" w:space="0" w:color="auto"/>
              <w:right w:val="single" w:sz="4" w:space="0" w:color="auto"/>
            </w:tcBorders>
            <w:vAlign w:val="center"/>
            <w:hideMark/>
          </w:tcPr>
          <w:p w14:paraId="75B76C7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"Богородское"</w:t>
            </w:r>
          </w:p>
        </w:tc>
        <w:tc>
          <w:tcPr>
            <w:tcW w:w="1918" w:type="pct"/>
            <w:tcBorders>
              <w:top w:val="nil"/>
              <w:left w:val="nil"/>
              <w:bottom w:val="single" w:sz="4" w:space="0" w:color="auto"/>
              <w:right w:val="single" w:sz="4" w:space="0" w:color="auto"/>
            </w:tcBorders>
            <w:vAlign w:val="center"/>
            <w:hideMark/>
          </w:tcPr>
          <w:p w14:paraId="18CA4C5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рп Богородское, Сергиево-Посадский филиал ООО «Газпром теплоэнерго МО»</w:t>
            </w:r>
          </w:p>
        </w:tc>
      </w:tr>
      <w:tr w:rsidR="00997CDD" w:rsidRPr="00997CDD" w14:paraId="46C63B15"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875723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23</w:t>
            </w:r>
          </w:p>
        </w:tc>
        <w:tc>
          <w:tcPr>
            <w:tcW w:w="1194" w:type="pct"/>
            <w:tcBorders>
              <w:top w:val="nil"/>
              <w:left w:val="nil"/>
              <w:bottom w:val="single" w:sz="4" w:space="0" w:color="auto"/>
              <w:right w:val="single" w:sz="4" w:space="0" w:color="auto"/>
            </w:tcBorders>
            <w:vAlign w:val="center"/>
            <w:hideMark/>
          </w:tcPr>
          <w:p w14:paraId="7CABE2C6"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 рп. Богородское (г. Сергиев Посад), без улицы, д. 1/2</w:t>
            </w:r>
          </w:p>
        </w:tc>
        <w:tc>
          <w:tcPr>
            <w:tcW w:w="1650" w:type="pct"/>
            <w:tcBorders>
              <w:top w:val="nil"/>
              <w:left w:val="nil"/>
              <w:bottom w:val="single" w:sz="4" w:space="0" w:color="auto"/>
              <w:right w:val="single" w:sz="4" w:space="0" w:color="auto"/>
            </w:tcBorders>
            <w:vAlign w:val="center"/>
            <w:hideMark/>
          </w:tcPr>
          <w:p w14:paraId="6927BF9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АО "СТРОЙГРУППА СП"</w:t>
            </w:r>
          </w:p>
        </w:tc>
        <w:tc>
          <w:tcPr>
            <w:tcW w:w="1918" w:type="pct"/>
            <w:tcBorders>
              <w:top w:val="nil"/>
              <w:left w:val="nil"/>
              <w:bottom w:val="single" w:sz="4" w:space="0" w:color="auto"/>
              <w:right w:val="single" w:sz="4" w:space="0" w:color="auto"/>
            </w:tcBorders>
            <w:vAlign w:val="center"/>
            <w:hideMark/>
          </w:tcPr>
          <w:p w14:paraId="34EEC34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рп Богородское, Сергиево-Посадский филиал ООО «Газпром теплоэнерго МО»</w:t>
            </w:r>
          </w:p>
        </w:tc>
      </w:tr>
      <w:tr w:rsidR="00997CDD" w:rsidRPr="00997CDD" w14:paraId="410427E3"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DD568A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24</w:t>
            </w:r>
          </w:p>
        </w:tc>
        <w:tc>
          <w:tcPr>
            <w:tcW w:w="1194" w:type="pct"/>
            <w:tcBorders>
              <w:top w:val="nil"/>
              <w:left w:val="nil"/>
              <w:bottom w:val="single" w:sz="4" w:space="0" w:color="auto"/>
              <w:right w:val="single" w:sz="4" w:space="0" w:color="auto"/>
            </w:tcBorders>
            <w:vAlign w:val="center"/>
            <w:hideMark/>
          </w:tcPr>
          <w:p w14:paraId="3F1B8D5A"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 рп. Богородское (г. Сергиев Посад), без улицы, д. 45</w:t>
            </w:r>
          </w:p>
        </w:tc>
        <w:tc>
          <w:tcPr>
            <w:tcW w:w="1650" w:type="pct"/>
            <w:tcBorders>
              <w:top w:val="nil"/>
              <w:left w:val="nil"/>
              <w:bottom w:val="single" w:sz="4" w:space="0" w:color="auto"/>
              <w:right w:val="single" w:sz="4" w:space="0" w:color="auto"/>
            </w:tcBorders>
            <w:vAlign w:val="center"/>
            <w:hideMark/>
          </w:tcPr>
          <w:p w14:paraId="1F0A9DA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АО "СТРОЙГРУППА СП"</w:t>
            </w:r>
          </w:p>
        </w:tc>
        <w:tc>
          <w:tcPr>
            <w:tcW w:w="1918" w:type="pct"/>
            <w:tcBorders>
              <w:top w:val="nil"/>
              <w:left w:val="nil"/>
              <w:bottom w:val="single" w:sz="4" w:space="0" w:color="auto"/>
              <w:right w:val="single" w:sz="4" w:space="0" w:color="auto"/>
            </w:tcBorders>
            <w:vAlign w:val="center"/>
            <w:hideMark/>
          </w:tcPr>
          <w:p w14:paraId="754DB42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рп Богородское, Сергиево-Посадский филиал ООО «Газпром теплоэнерго МО»</w:t>
            </w:r>
          </w:p>
        </w:tc>
      </w:tr>
      <w:tr w:rsidR="00997CDD" w:rsidRPr="00997CDD" w14:paraId="03BD0F90"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77AF77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25</w:t>
            </w:r>
          </w:p>
        </w:tc>
        <w:tc>
          <w:tcPr>
            <w:tcW w:w="1194" w:type="pct"/>
            <w:tcBorders>
              <w:top w:val="nil"/>
              <w:left w:val="nil"/>
              <w:bottom w:val="single" w:sz="4" w:space="0" w:color="auto"/>
              <w:right w:val="single" w:sz="4" w:space="0" w:color="auto"/>
            </w:tcBorders>
            <w:vAlign w:val="center"/>
            <w:hideMark/>
          </w:tcPr>
          <w:p w14:paraId="2374A5CA"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 рп. Богородское (г. Сергиев Посад), без улицы, д. 78</w:t>
            </w:r>
          </w:p>
        </w:tc>
        <w:tc>
          <w:tcPr>
            <w:tcW w:w="1650" w:type="pct"/>
            <w:tcBorders>
              <w:top w:val="nil"/>
              <w:left w:val="nil"/>
              <w:bottom w:val="single" w:sz="4" w:space="0" w:color="auto"/>
              <w:right w:val="single" w:sz="4" w:space="0" w:color="auto"/>
            </w:tcBorders>
            <w:vAlign w:val="center"/>
            <w:hideMark/>
          </w:tcPr>
          <w:p w14:paraId="4D08FF2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АО "СТРОЙГРУППА СП"</w:t>
            </w:r>
          </w:p>
        </w:tc>
        <w:tc>
          <w:tcPr>
            <w:tcW w:w="1918" w:type="pct"/>
            <w:tcBorders>
              <w:top w:val="nil"/>
              <w:left w:val="nil"/>
              <w:bottom w:val="single" w:sz="4" w:space="0" w:color="auto"/>
              <w:right w:val="single" w:sz="4" w:space="0" w:color="auto"/>
            </w:tcBorders>
            <w:vAlign w:val="center"/>
            <w:hideMark/>
          </w:tcPr>
          <w:p w14:paraId="6D30C9D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рп Богородское, Сергиево-Посадский филиал ООО «Газпром теплоэнерго МО»</w:t>
            </w:r>
          </w:p>
        </w:tc>
      </w:tr>
      <w:tr w:rsidR="00997CDD" w:rsidRPr="00997CDD" w14:paraId="61DAEDFB"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70AA69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lastRenderedPageBreak/>
              <w:t>26</w:t>
            </w:r>
          </w:p>
        </w:tc>
        <w:tc>
          <w:tcPr>
            <w:tcW w:w="1194" w:type="pct"/>
            <w:tcBorders>
              <w:top w:val="nil"/>
              <w:left w:val="nil"/>
              <w:bottom w:val="single" w:sz="4" w:space="0" w:color="auto"/>
              <w:right w:val="single" w:sz="4" w:space="0" w:color="auto"/>
            </w:tcBorders>
            <w:vAlign w:val="center"/>
            <w:hideMark/>
          </w:tcPr>
          <w:p w14:paraId="3EA48BF9"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 рп. Богородское (г. Сергиев Посад), без улицы, д. 79</w:t>
            </w:r>
          </w:p>
        </w:tc>
        <w:tc>
          <w:tcPr>
            <w:tcW w:w="1650" w:type="pct"/>
            <w:tcBorders>
              <w:top w:val="nil"/>
              <w:left w:val="nil"/>
              <w:bottom w:val="single" w:sz="4" w:space="0" w:color="auto"/>
              <w:right w:val="single" w:sz="4" w:space="0" w:color="auto"/>
            </w:tcBorders>
            <w:vAlign w:val="center"/>
            <w:hideMark/>
          </w:tcPr>
          <w:p w14:paraId="499AA8F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АО "СТРОЙГРУППА СП"</w:t>
            </w:r>
          </w:p>
        </w:tc>
        <w:tc>
          <w:tcPr>
            <w:tcW w:w="1918" w:type="pct"/>
            <w:tcBorders>
              <w:top w:val="nil"/>
              <w:left w:val="nil"/>
              <w:bottom w:val="single" w:sz="4" w:space="0" w:color="auto"/>
              <w:right w:val="single" w:sz="4" w:space="0" w:color="auto"/>
            </w:tcBorders>
            <w:vAlign w:val="center"/>
            <w:hideMark/>
          </w:tcPr>
          <w:p w14:paraId="4D521AC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рп Богородское, Сергиево-Посадский филиал ООО «Газпром теплоэнерго МО»</w:t>
            </w:r>
          </w:p>
        </w:tc>
      </w:tr>
      <w:tr w:rsidR="00997CDD" w:rsidRPr="00997CDD" w14:paraId="439FD0F3"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6E8A94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27</w:t>
            </w:r>
          </w:p>
        </w:tc>
        <w:tc>
          <w:tcPr>
            <w:tcW w:w="1194" w:type="pct"/>
            <w:tcBorders>
              <w:top w:val="nil"/>
              <w:left w:val="nil"/>
              <w:bottom w:val="single" w:sz="4" w:space="0" w:color="auto"/>
              <w:right w:val="single" w:sz="4" w:space="0" w:color="auto"/>
            </w:tcBorders>
            <w:vAlign w:val="center"/>
            <w:hideMark/>
          </w:tcPr>
          <w:p w14:paraId="46B2BC45"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 рп. Богородское (г. Сергиев Посад), ул.. Первая, д. 1</w:t>
            </w:r>
          </w:p>
        </w:tc>
        <w:tc>
          <w:tcPr>
            <w:tcW w:w="1650" w:type="pct"/>
            <w:tcBorders>
              <w:top w:val="nil"/>
              <w:left w:val="nil"/>
              <w:bottom w:val="single" w:sz="4" w:space="0" w:color="auto"/>
              <w:right w:val="single" w:sz="4" w:space="0" w:color="auto"/>
            </w:tcBorders>
            <w:vAlign w:val="center"/>
            <w:hideMark/>
          </w:tcPr>
          <w:p w14:paraId="51ED74B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АО "СТРОЙГРУППА СП"</w:t>
            </w:r>
          </w:p>
        </w:tc>
        <w:tc>
          <w:tcPr>
            <w:tcW w:w="1918" w:type="pct"/>
            <w:tcBorders>
              <w:top w:val="nil"/>
              <w:left w:val="nil"/>
              <w:bottom w:val="single" w:sz="4" w:space="0" w:color="auto"/>
              <w:right w:val="single" w:sz="4" w:space="0" w:color="auto"/>
            </w:tcBorders>
            <w:vAlign w:val="center"/>
            <w:hideMark/>
          </w:tcPr>
          <w:p w14:paraId="1DA4500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рп Богородское, Сергиево-Посадский филиал ООО «Газпром теплоэнерго МО»</w:t>
            </w:r>
          </w:p>
        </w:tc>
      </w:tr>
      <w:tr w:rsidR="00997CDD" w:rsidRPr="00997CDD" w14:paraId="024A63D3"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51FC60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28</w:t>
            </w:r>
          </w:p>
        </w:tc>
        <w:tc>
          <w:tcPr>
            <w:tcW w:w="1194" w:type="pct"/>
            <w:tcBorders>
              <w:top w:val="nil"/>
              <w:left w:val="nil"/>
              <w:bottom w:val="single" w:sz="4" w:space="0" w:color="auto"/>
              <w:right w:val="single" w:sz="4" w:space="0" w:color="auto"/>
            </w:tcBorders>
            <w:vAlign w:val="center"/>
            <w:hideMark/>
          </w:tcPr>
          <w:p w14:paraId="0EFCECE3"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 рп. Богородское (г. Сергиев Посад), ул.. Первая, д. 2</w:t>
            </w:r>
          </w:p>
        </w:tc>
        <w:tc>
          <w:tcPr>
            <w:tcW w:w="1650" w:type="pct"/>
            <w:tcBorders>
              <w:top w:val="nil"/>
              <w:left w:val="nil"/>
              <w:bottom w:val="single" w:sz="4" w:space="0" w:color="auto"/>
              <w:right w:val="single" w:sz="4" w:space="0" w:color="auto"/>
            </w:tcBorders>
            <w:vAlign w:val="center"/>
            <w:hideMark/>
          </w:tcPr>
          <w:p w14:paraId="18187AF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АО "СТРОЙГРУППА СП"</w:t>
            </w:r>
          </w:p>
        </w:tc>
        <w:tc>
          <w:tcPr>
            <w:tcW w:w="1918" w:type="pct"/>
            <w:tcBorders>
              <w:top w:val="nil"/>
              <w:left w:val="nil"/>
              <w:bottom w:val="single" w:sz="4" w:space="0" w:color="auto"/>
              <w:right w:val="single" w:sz="4" w:space="0" w:color="auto"/>
            </w:tcBorders>
            <w:vAlign w:val="center"/>
            <w:hideMark/>
          </w:tcPr>
          <w:p w14:paraId="7E32EA1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рп Богородское, Сергиево-Посадский филиал ООО «Газпром теплоэнерго МО»</w:t>
            </w:r>
          </w:p>
        </w:tc>
      </w:tr>
      <w:tr w:rsidR="00997CDD" w:rsidRPr="00997CDD" w14:paraId="3452CBA4"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AE43A7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29</w:t>
            </w:r>
          </w:p>
        </w:tc>
        <w:tc>
          <w:tcPr>
            <w:tcW w:w="1194" w:type="pct"/>
            <w:tcBorders>
              <w:top w:val="nil"/>
              <w:left w:val="nil"/>
              <w:bottom w:val="single" w:sz="4" w:space="0" w:color="auto"/>
              <w:right w:val="single" w:sz="4" w:space="0" w:color="auto"/>
            </w:tcBorders>
            <w:vAlign w:val="center"/>
            <w:hideMark/>
          </w:tcPr>
          <w:p w14:paraId="20A2E203"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 рп. Богородское (г. Сергиев Посад), ул.. Первая, д. 3</w:t>
            </w:r>
          </w:p>
        </w:tc>
        <w:tc>
          <w:tcPr>
            <w:tcW w:w="1650" w:type="pct"/>
            <w:tcBorders>
              <w:top w:val="nil"/>
              <w:left w:val="nil"/>
              <w:bottom w:val="single" w:sz="4" w:space="0" w:color="auto"/>
              <w:right w:val="single" w:sz="4" w:space="0" w:color="auto"/>
            </w:tcBorders>
            <w:vAlign w:val="center"/>
            <w:hideMark/>
          </w:tcPr>
          <w:p w14:paraId="23C5594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АО "СТРОЙГРУППА СП"</w:t>
            </w:r>
          </w:p>
        </w:tc>
        <w:tc>
          <w:tcPr>
            <w:tcW w:w="1918" w:type="pct"/>
            <w:tcBorders>
              <w:top w:val="nil"/>
              <w:left w:val="nil"/>
              <w:bottom w:val="single" w:sz="4" w:space="0" w:color="auto"/>
              <w:right w:val="single" w:sz="4" w:space="0" w:color="auto"/>
            </w:tcBorders>
            <w:vAlign w:val="center"/>
            <w:hideMark/>
          </w:tcPr>
          <w:p w14:paraId="64FF61A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рп Богородское, Сергиево-Посадский филиал ООО «Газпром теплоэнерго МО»</w:t>
            </w:r>
          </w:p>
        </w:tc>
      </w:tr>
      <w:tr w:rsidR="00997CDD" w:rsidRPr="00997CDD" w14:paraId="6BC020EC"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75B295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30</w:t>
            </w:r>
          </w:p>
        </w:tc>
        <w:tc>
          <w:tcPr>
            <w:tcW w:w="1194" w:type="pct"/>
            <w:tcBorders>
              <w:top w:val="nil"/>
              <w:left w:val="nil"/>
              <w:bottom w:val="single" w:sz="4" w:space="0" w:color="auto"/>
              <w:right w:val="single" w:sz="4" w:space="0" w:color="auto"/>
            </w:tcBorders>
            <w:vAlign w:val="center"/>
            <w:hideMark/>
          </w:tcPr>
          <w:p w14:paraId="2F4DFBD9"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 рп. Богородское (г. Сергиев Посад), ул.. Первая, д. 4</w:t>
            </w:r>
          </w:p>
        </w:tc>
        <w:tc>
          <w:tcPr>
            <w:tcW w:w="1650" w:type="pct"/>
            <w:tcBorders>
              <w:top w:val="nil"/>
              <w:left w:val="nil"/>
              <w:bottom w:val="single" w:sz="4" w:space="0" w:color="auto"/>
              <w:right w:val="single" w:sz="4" w:space="0" w:color="auto"/>
            </w:tcBorders>
            <w:vAlign w:val="center"/>
            <w:hideMark/>
          </w:tcPr>
          <w:p w14:paraId="5DC3765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АО "СТРОЙГРУППА СП"</w:t>
            </w:r>
          </w:p>
        </w:tc>
        <w:tc>
          <w:tcPr>
            <w:tcW w:w="1918" w:type="pct"/>
            <w:tcBorders>
              <w:top w:val="nil"/>
              <w:left w:val="nil"/>
              <w:bottom w:val="single" w:sz="4" w:space="0" w:color="auto"/>
              <w:right w:val="single" w:sz="4" w:space="0" w:color="auto"/>
            </w:tcBorders>
            <w:vAlign w:val="center"/>
            <w:hideMark/>
          </w:tcPr>
          <w:p w14:paraId="2EA0D96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рп Богородское, Сергиево-Посадский филиал ООО «Газпром теплоэнерго МО»</w:t>
            </w:r>
          </w:p>
        </w:tc>
      </w:tr>
      <w:tr w:rsidR="00997CDD" w:rsidRPr="00997CDD" w14:paraId="18F41DA3"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4BBF0E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31</w:t>
            </w:r>
          </w:p>
        </w:tc>
        <w:tc>
          <w:tcPr>
            <w:tcW w:w="1194" w:type="pct"/>
            <w:tcBorders>
              <w:top w:val="nil"/>
              <w:left w:val="nil"/>
              <w:bottom w:val="single" w:sz="4" w:space="0" w:color="auto"/>
              <w:right w:val="single" w:sz="4" w:space="0" w:color="auto"/>
            </w:tcBorders>
            <w:vAlign w:val="center"/>
            <w:hideMark/>
          </w:tcPr>
          <w:p w14:paraId="7915886F"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 рп. Богородское (г. Сергиев Посад), ул.. Первая, д. 5</w:t>
            </w:r>
          </w:p>
        </w:tc>
        <w:tc>
          <w:tcPr>
            <w:tcW w:w="1650" w:type="pct"/>
            <w:tcBorders>
              <w:top w:val="nil"/>
              <w:left w:val="nil"/>
              <w:bottom w:val="single" w:sz="4" w:space="0" w:color="auto"/>
              <w:right w:val="single" w:sz="4" w:space="0" w:color="auto"/>
            </w:tcBorders>
            <w:vAlign w:val="center"/>
            <w:hideMark/>
          </w:tcPr>
          <w:p w14:paraId="4A20053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АО "СТРОЙГРУППА СП"</w:t>
            </w:r>
          </w:p>
        </w:tc>
        <w:tc>
          <w:tcPr>
            <w:tcW w:w="1918" w:type="pct"/>
            <w:tcBorders>
              <w:top w:val="nil"/>
              <w:left w:val="nil"/>
              <w:bottom w:val="single" w:sz="4" w:space="0" w:color="auto"/>
              <w:right w:val="single" w:sz="4" w:space="0" w:color="auto"/>
            </w:tcBorders>
            <w:vAlign w:val="center"/>
            <w:hideMark/>
          </w:tcPr>
          <w:p w14:paraId="497497E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рп Богородское, Сергиево-Посадский филиал ООО «Газпром теплоэнерго МО»</w:t>
            </w:r>
          </w:p>
        </w:tc>
      </w:tr>
      <w:tr w:rsidR="00997CDD" w:rsidRPr="00997CDD" w14:paraId="62FA9DCF"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821A9D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32</w:t>
            </w:r>
          </w:p>
        </w:tc>
        <w:tc>
          <w:tcPr>
            <w:tcW w:w="1194" w:type="pct"/>
            <w:tcBorders>
              <w:top w:val="nil"/>
              <w:left w:val="nil"/>
              <w:bottom w:val="single" w:sz="4" w:space="0" w:color="auto"/>
              <w:right w:val="single" w:sz="4" w:space="0" w:color="auto"/>
            </w:tcBorders>
            <w:vAlign w:val="center"/>
            <w:hideMark/>
          </w:tcPr>
          <w:p w14:paraId="6E7D7CB6"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 рп. Богородское (г. Сергиев Посад), ул.. Первая, д. 6</w:t>
            </w:r>
          </w:p>
        </w:tc>
        <w:tc>
          <w:tcPr>
            <w:tcW w:w="1650" w:type="pct"/>
            <w:tcBorders>
              <w:top w:val="nil"/>
              <w:left w:val="nil"/>
              <w:bottom w:val="single" w:sz="4" w:space="0" w:color="auto"/>
              <w:right w:val="single" w:sz="4" w:space="0" w:color="auto"/>
            </w:tcBorders>
            <w:vAlign w:val="center"/>
            <w:hideMark/>
          </w:tcPr>
          <w:p w14:paraId="5F2649A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АО "СТРОЙГРУППА СП"</w:t>
            </w:r>
          </w:p>
        </w:tc>
        <w:tc>
          <w:tcPr>
            <w:tcW w:w="1918" w:type="pct"/>
            <w:tcBorders>
              <w:top w:val="nil"/>
              <w:left w:val="nil"/>
              <w:bottom w:val="single" w:sz="4" w:space="0" w:color="auto"/>
              <w:right w:val="single" w:sz="4" w:space="0" w:color="auto"/>
            </w:tcBorders>
            <w:vAlign w:val="center"/>
            <w:hideMark/>
          </w:tcPr>
          <w:p w14:paraId="5AE3748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рп Богородское, Сергиево-Посадский филиал ООО «Газпром теплоэнерго МО»</w:t>
            </w:r>
          </w:p>
        </w:tc>
      </w:tr>
      <w:tr w:rsidR="00997CDD" w:rsidRPr="00997CDD" w14:paraId="3E76A135"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384F99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33</w:t>
            </w:r>
          </w:p>
        </w:tc>
        <w:tc>
          <w:tcPr>
            <w:tcW w:w="1194" w:type="pct"/>
            <w:tcBorders>
              <w:top w:val="nil"/>
              <w:left w:val="nil"/>
              <w:bottom w:val="single" w:sz="4" w:space="0" w:color="auto"/>
              <w:right w:val="single" w:sz="4" w:space="0" w:color="auto"/>
            </w:tcBorders>
            <w:vAlign w:val="center"/>
            <w:hideMark/>
          </w:tcPr>
          <w:p w14:paraId="5F673B0A"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 рп. Богородское (г. Сергиев Посад), ул.. Первая, д. 7</w:t>
            </w:r>
          </w:p>
        </w:tc>
        <w:tc>
          <w:tcPr>
            <w:tcW w:w="1650" w:type="pct"/>
            <w:tcBorders>
              <w:top w:val="nil"/>
              <w:left w:val="nil"/>
              <w:bottom w:val="single" w:sz="4" w:space="0" w:color="auto"/>
              <w:right w:val="single" w:sz="4" w:space="0" w:color="auto"/>
            </w:tcBorders>
            <w:vAlign w:val="center"/>
            <w:hideMark/>
          </w:tcPr>
          <w:p w14:paraId="1650E92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АО "СТРОЙГРУППА СП"</w:t>
            </w:r>
          </w:p>
        </w:tc>
        <w:tc>
          <w:tcPr>
            <w:tcW w:w="1918" w:type="pct"/>
            <w:tcBorders>
              <w:top w:val="nil"/>
              <w:left w:val="nil"/>
              <w:bottom w:val="single" w:sz="4" w:space="0" w:color="auto"/>
              <w:right w:val="single" w:sz="4" w:space="0" w:color="auto"/>
            </w:tcBorders>
            <w:vAlign w:val="center"/>
            <w:hideMark/>
          </w:tcPr>
          <w:p w14:paraId="390CE33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рп Богородское, Сергиево-Посадский филиал ООО «Газпром теплоэнерго МО»</w:t>
            </w:r>
          </w:p>
        </w:tc>
      </w:tr>
      <w:tr w:rsidR="00997CDD" w:rsidRPr="00997CDD" w14:paraId="10A078CF"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813465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34</w:t>
            </w:r>
          </w:p>
        </w:tc>
        <w:tc>
          <w:tcPr>
            <w:tcW w:w="1194" w:type="pct"/>
            <w:tcBorders>
              <w:top w:val="nil"/>
              <w:left w:val="nil"/>
              <w:bottom w:val="single" w:sz="4" w:space="0" w:color="auto"/>
              <w:right w:val="single" w:sz="4" w:space="0" w:color="auto"/>
            </w:tcBorders>
            <w:vAlign w:val="center"/>
            <w:hideMark/>
          </w:tcPr>
          <w:p w14:paraId="467F755D"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 рп. Богородское (г. Сергиев Посад), без улицы, д. 1</w:t>
            </w:r>
          </w:p>
        </w:tc>
        <w:tc>
          <w:tcPr>
            <w:tcW w:w="1650" w:type="pct"/>
            <w:tcBorders>
              <w:top w:val="nil"/>
              <w:left w:val="nil"/>
              <w:bottom w:val="single" w:sz="4" w:space="0" w:color="auto"/>
              <w:right w:val="single" w:sz="4" w:space="0" w:color="auto"/>
            </w:tcBorders>
            <w:vAlign w:val="center"/>
            <w:hideMark/>
          </w:tcPr>
          <w:p w14:paraId="22C65C3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"Богородское"</w:t>
            </w:r>
          </w:p>
        </w:tc>
        <w:tc>
          <w:tcPr>
            <w:tcW w:w="1918" w:type="pct"/>
            <w:tcBorders>
              <w:top w:val="nil"/>
              <w:left w:val="nil"/>
              <w:bottom w:val="single" w:sz="4" w:space="0" w:color="auto"/>
              <w:right w:val="single" w:sz="4" w:space="0" w:color="auto"/>
            </w:tcBorders>
            <w:vAlign w:val="center"/>
            <w:hideMark/>
          </w:tcPr>
          <w:p w14:paraId="2ECD2F6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рп Богородское, Сергиево-Посадский филиал ООО «Газпром теплоэнерго МО»</w:t>
            </w:r>
          </w:p>
        </w:tc>
      </w:tr>
      <w:tr w:rsidR="00997CDD" w:rsidRPr="00997CDD" w14:paraId="192C3D65"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747505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35</w:t>
            </w:r>
          </w:p>
        </w:tc>
        <w:tc>
          <w:tcPr>
            <w:tcW w:w="1194" w:type="pct"/>
            <w:tcBorders>
              <w:top w:val="nil"/>
              <w:left w:val="nil"/>
              <w:bottom w:val="single" w:sz="4" w:space="0" w:color="auto"/>
              <w:right w:val="single" w:sz="4" w:space="0" w:color="auto"/>
            </w:tcBorders>
            <w:vAlign w:val="center"/>
            <w:hideMark/>
          </w:tcPr>
          <w:p w14:paraId="05E34F0A"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 рп. Богородское (г. Сергиев Посад), без улицы, д. 2</w:t>
            </w:r>
          </w:p>
        </w:tc>
        <w:tc>
          <w:tcPr>
            <w:tcW w:w="1650" w:type="pct"/>
            <w:tcBorders>
              <w:top w:val="nil"/>
              <w:left w:val="nil"/>
              <w:bottom w:val="single" w:sz="4" w:space="0" w:color="auto"/>
              <w:right w:val="single" w:sz="4" w:space="0" w:color="auto"/>
            </w:tcBorders>
            <w:vAlign w:val="center"/>
            <w:hideMark/>
          </w:tcPr>
          <w:p w14:paraId="7C5BF64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"Богородское"</w:t>
            </w:r>
          </w:p>
        </w:tc>
        <w:tc>
          <w:tcPr>
            <w:tcW w:w="1918" w:type="pct"/>
            <w:tcBorders>
              <w:top w:val="nil"/>
              <w:left w:val="nil"/>
              <w:bottom w:val="single" w:sz="4" w:space="0" w:color="auto"/>
              <w:right w:val="single" w:sz="4" w:space="0" w:color="auto"/>
            </w:tcBorders>
            <w:vAlign w:val="center"/>
            <w:hideMark/>
          </w:tcPr>
          <w:p w14:paraId="6F0475E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рп Богородское, Сергиево-Посадский филиал ООО «Газпром теплоэнерго МО»</w:t>
            </w:r>
          </w:p>
        </w:tc>
      </w:tr>
      <w:tr w:rsidR="00997CDD" w:rsidRPr="00997CDD" w14:paraId="6023F646"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13C05C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36</w:t>
            </w:r>
          </w:p>
        </w:tc>
        <w:tc>
          <w:tcPr>
            <w:tcW w:w="1194" w:type="pct"/>
            <w:tcBorders>
              <w:top w:val="nil"/>
              <w:left w:val="nil"/>
              <w:bottom w:val="single" w:sz="4" w:space="0" w:color="auto"/>
              <w:right w:val="single" w:sz="4" w:space="0" w:color="auto"/>
            </w:tcBorders>
            <w:vAlign w:val="center"/>
            <w:hideMark/>
          </w:tcPr>
          <w:p w14:paraId="06B5DAEB"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 рп. Богородское (г. Сергиев Посад), без улицы, д. 3</w:t>
            </w:r>
          </w:p>
        </w:tc>
        <w:tc>
          <w:tcPr>
            <w:tcW w:w="1650" w:type="pct"/>
            <w:tcBorders>
              <w:top w:val="nil"/>
              <w:left w:val="nil"/>
              <w:bottom w:val="single" w:sz="4" w:space="0" w:color="auto"/>
              <w:right w:val="single" w:sz="4" w:space="0" w:color="auto"/>
            </w:tcBorders>
            <w:vAlign w:val="center"/>
            <w:hideMark/>
          </w:tcPr>
          <w:p w14:paraId="099C0B0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"Богородское"</w:t>
            </w:r>
          </w:p>
        </w:tc>
        <w:tc>
          <w:tcPr>
            <w:tcW w:w="1918" w:type="pct"/>
            <w:tcBorders>
              <w:top w:val="nil"/>
              <w:left w:val="nil"/>
              <w:bottom w:val="single" w:sz="4" w:space="0" w:color="auto"/>
              <w:right w:val="single" w:sz="4" w:space="0" w:color="auto"/>
            </w:tcBorders>
            <w:vAlign w:val="center"/>
            <w:hideMark/>
          </w:tcPr>
          <w:p w14:paraId="425F614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рп Богородское, Сергиево-Посадский филиал ООО «Газпром теплоэнерго МО»</w:t>
            </w:r>
          </w:p>
        </w:tc>
      </w:tr>
      <w:tr w:rsidR="00997CDD" w:rsidRPr="00997CDD" w14:paraId="3592BE82"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EABC39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37</w:t>
            </w:r>
          </w:p>
        </w:tc>
        <w:tc>
          <w:tcPr>
            <w:tcW w:w="1194" w:type="pct"/>
            <w:tcBorders>
              <w:top w:val="nil"/>
              <w:left w:val="nil"/>
              <w:bottom w:val="single" w:sz="4" w:space="0" w:color="auto"/>
              <w:right w:val="single" w:sz="4" w:space="0" w:color="auto"/>
            </w:tcBorders>
            <w:vAlign w:val="center"/>
            <w:hideMark/>
          </w:tcPr>
          <w:p w14:paraId="7E7AF109"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 рп. Богородское (г. Сергиев Посад), без улицы, д. 4</w:t>
            </w:r>
          </w:p>
        </w:tc>
        <w:tc>
          <w:tcPr>
            <w:tcW w:w="1650" w:type="pct"/>
            <w:tcBorders>
              <w:top w:val="nil"/>
              <w:left w:val="nil"/>
              <w:bottom w:val="single" w:sz="4" w:space="0" w:color="auto"/>
              <w:right w:val="single" w:sz="4" w:space="0" w:color="auto"/>
            </w:tcBorders>
            <w:vAlign w:val="center"/>
            <w:hideMark/>
          </w:tcPr>
          <w:p w14:paraId="4D7DD22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"Богородское"</w:t>
            </w:r>
          </w:p>
        </w:tc>
        <w:tc>
          <w:tcPr>
            <w:tcW w:w="1918" w:type="pct"/>
            <w:tcBorders>
              <w:top w:val="nil"/>
              <w:left w:val="nil"/>
              <w:bottom w:val="single" w:sz="4" w:space="0" w:color="auto"/>
              <w:right w:val="single" w:sz="4" w:space="0" w:color="auto"/>
            </w:tcBorders>
            <w:vAlign w:val="center"/>
            <w:hideMark/>
          </w:tcPr>
          <w:p w14:paraId="6EF484A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рп Богородское, Сергиево-Посадский филиал ООО «Газпром теплоэнерго МО»</w:t>
            </w:r>
          </w:p>
        </w:tc>
      </w:tr>
      <w:tr w:rsidR="00997CDD" w:rsidRPr="00997CDD" w14:paraId="448FECC8"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9A35D2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38</w:t>
            </w:r>
          </w:p>
        </w:tc>
        <w:tc>
          <w:tcPr>
            <w:tcW w:w="1194" w:type="pct"/>
            <w:tcBorders>
              <w:top w:val="nil"/>
              <w:left w:val="nil"/>
              <w:bottom w:val="single" w:sz="4" w:space="0" w:color="auto"/>
              <w:right w:val="single" w:sz="4" w:space="0" w:color="auto"/>
            </w:tcBorders>
            <w:vAlign w:val="center"/>
            <w:hideMark/>
          </w:tcPr>
          <w:p w14:paraId="6B39E939"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 рп. Богородское (г. Сергиев Посад), без улицы, д. 5</w:t>
            </w:r>
          </w:p>
        </w:tc>
        <w:tc>
          <w:tcPr>
            <w:tcW w:w="1650" w:type="pct"/>
            <w:tcBorders>
              <w:top w:val="nil"/>
              <w:left w:val="nil"/>
              <w:bottom w:val="single" w:sz="4" w:space="0" w:color="auto"/>
              <w:right w:val="single" w:sz="4" w:space="0" w:color="auto"/>
            </w:tcBorders>
            <w:vAlign w:val="center"/>
            <w:hideMark/>
          </w:tcPr>
          <w:p w14:paraId="27B52F2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"Богородское"</w:t>
            </w:r>
          </w:p>
        </w:tc>
        <w:tc>
          <w:tcPr>
            <w:tcW w:w="1918" w:type="pct"/>
            <w:tcBorders>
              <w:top w:val="nil"/>
              <w:left w:val="nil"/>
              <w:bottom w:val="single" w:sz="4" w:space="0" w:color="auto"/>
              <w:right w:val="single" w:sz="4" w:space="0" w:color="auto"/>
            </w:tcBorders>
            <w:vAlign w:val="center"/>
            <w:hideMark/>
          </w:tcPr>
          <w:p w14:paraId="6CDF10A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рп Богородское, Сергиево-Посадский филиал ООО «Газпром теплоэнерго МО»</w:t>
            </w:r>
          </w:p>
        </w:tc>
      </w:tr>
      <w:tr w:rsidR="00997CDD" w:rsidRPr="00997CDD" w14:paraId="5790E150"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07B7B0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39</w:t>
            </w:r>
          </w:p>
        </w:tc>
        <w:tc>
          <w:tcPr>
            <w:tcW w:w="1194" w:type="pct"/>
            <w:tcBorders>
              <w:top w:val="nil"/>
              <w:left w:val="nil"/>
              <w:bottom w:val="single" w:sz="4" w:space="0" w:color="auto"/>
              <w:right w:val="single" w:sz="4" w:space="0" w:color="auto"/>
            </w:tcBorders>
            <w:vAlign w:val="center"/>
            <w:hideMark/>
          </w:tcPr>
          <w:p w14:paraId="7C2B116E"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 рп. Богородское (г. Сергиев Посад), без улицы, д. 6</w:t>
            </w:r>
          </w:p>
        </w:tc>
        <w:tc>
          <w:tcPr>
            <w:tcW w:w="1650" w:type="pct"/>
            <w:tcBorders>
              <w:top w:val="nil"/>
              <w:left w:val="nil"/>
              <w:bottom w:val="single" w:sz="4" w:space="0" w:color="auto"/>
              <w:right w:val="single" w:sz="4" w:space="0" w:color="auto"/>
            </w:tcBorders>
            <w:vAlign w:val="center"/>
            <w:hideMark/>
          </w:tcPr>
          <w:p w14:paraId="1B48A60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"Богородское"</w:t>
            </w:r>
          </w:p>
        </w:tc>
        <w:tc>
          <w:tcPr>
            <w:tcW w:w="1918" w:type="pct"/>
            <w:tcBorders>
              <w:top w:val="nil"/>
              <w:left w:val="nil"/>
              <w:bottom w:val="single" w:sz="4" w:space="0" w:color="auto"/>
              <w:right w:val="single" w:sz="4" w:space="0" w:color="auto"/>
            </w:tcBorders>
            <w:vAlign w:val="center"/>
            <w:hideMark/>
          </w:tcPr>
          <w:p w14:paraId="4D15C77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рп Богородское, Сергиево-Посадский филиал ООО «Газпром теплоэнерго МО»</w:t>
            </w:r>
          </w:p>
        </w:tc>
      </w:tr>
      <w:tr w:rsidR="00997CDD" w:rsidRPr="00997CDD" w14:paraId="59293904"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C209AC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40</w:t>
            </w:r>
          </w:p>
        </w:tc>
        <w:tc>
          <w:tcPr>
            <w:tcW w:w="1194" w:type="pct"/>
            <w:tcBorders>
              <w:top w:val="nil"/>
              <w:left w:val="nil"/>
              <w:bottom w:val="single" w:sz="4" w:space="0" w:color="auto"/>
              <w:right w:val="single" w:sz="4" w:space="0" w:color="auto"/>
            </w:tcBorders>
            <w:vAlign w:val="center"/>
            <w:hideMark/>
          </w:tcPr>
          <w:p w14:paraId="39DF4AB1"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 рп. Богородское (г. Сергиев Посад), без улицы, д. 9</w:t>
            </w:r>
          </w:p>
        </w:tc>
        <w:tc>
          <w:tcPr>
            <w:tcW w:w="1650" w:type="pct"/>
            <w:tcBorders>
              <w:top w:val="nil"/>
              <w:left w:val="nil"/>
              <w:bottom w:val="single" w:sz="4" w:space="0" w:color="auto"/>
              <w:right w:val="single" w:sz="4" w:space="0" w:color="auto"/>
            </w:tcBorders>
            <w:vAlign w:val="center"/>
            <w:hideMark/>
          </w:tcPr>
          <w:p w14:paraId="4641465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"Богородское"</w:t>
            </w:r>
          </w:p>
        </w:tc>
        <w:tc>
          <w:tcPr>
            <w:tcW w:w="1918" w:type="pct"/>
            <w:tcBorders>
              <w:top w:val="nil"/>
              <w:left w:val="nil"/>
              <w:bottom w:val="single" w:sz="4" w:space="0" w:color="auto"/>
              <w:right w:val="single" w:sz="4" w:space="0" w:color="auto"/>
            </w:tcBorders>
            <w:vAlign w:val="center"/>
            <w:hideMark/>
          </w:tcPr>
          <w:p w14:paraId="5134298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рп Богородское, Сергиево-Посадский филиал ООО «Газпром теплоэнерго МО»</w:t>
            </w:r>
          </w:p>
        </w:tc>
      </w:tr>
      <w:tr w:rsidR="00997CDD" w:rsidRPr="00997CDD" w14:paraId="02218A0F"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D7D31A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41</w:t>
            </w:r>
          </w:p>
        </w:tc>
        <w:tc>
          <w:tcPr>
            <w:tcW w:w="1194" w:type="pct"/>
            <w:tcBorders>
              <w:top w:val="nil"/>
              <w:left w:val="nil"/>
              <w:bottom w:val="single" w:sz="4" w:space="0" w:color="auto"/>
              <w:right w:val="single" w:sz="4" w:space="0" w:color="auto"/>
            </w:tcBorders>
            <w:vAlign w:val="center"/>
            <w:hideMark/>
          </w:tcPr>
          <w:p w14:paraId="66E6E6C0"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 рп. Богородское (г. Сергиев Посад), без улицы, д. 1/1</w:t>
            </w:r>
          </w:p>
        </w:tc>
        <w:tc>
          <w:tcPr>
            <w:tcW w:w="1650" w:type="pct"/>
            <w:tcBorders>
              <w:top w:val="nil"/>
              <w:left w:val="nil"/>
              <w:bottom w:val="single" w:sz="4" w:space="0" w:color="auto"/>
              <w:right w:val="single" w:sz="4" w:space="0" w:color="auto"/>
            </w:tcBorders>
            <w:vAlign w:val="center"/>
            <w:hideMark/>
          </w:tcPr>
          <w:p w14:paraId="432F431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"Богородское"</w:t>
            </w:r>
          </w:p>
        </w:tc>
        <w:tc>
          <w:tcPr>
            <w:tcW w:w="1918" w:type="pct"/>
            <w:tcBorders>
              <w:top w:val="nil"/>
              <w:left w:val="nil"/>
              <w:bottom w:val="single" w:sz="4" w:space="0" w:color="auto"/>
              <w:right w:val="single" w:sz="4" w:space="0" w:color="auto"/>
            </w:tcBorders>
            <w:vAlign w:val="center"/>
            <w:hideMark/>
          </w:tcPr>
          <w:p w14:paraId="072DC66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рп Богородское, Сергиево-Посадский филиал ООО «Газпром теплоэнерго МО»</w:t>
            </w:r>
          </w:p>
        </w:tc>
      </w:tr>
      <w:tr w:rsidR="00997CDD" w:rsidRPr="00997CDD" w14:paraId="4B645D28"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BBA01B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42</w:t>
            </w:r>
          </w:p>
        </w:tc>
        <w:tc>
          <w:tcPr>
            <w:tcW w:w="1194" w:type="pct"/>
            <w:tcBorders>
              <w:top w:val="nil"/>
              <w:left w:val="nil"/>
              <w:bottom w:val="single" w:sz="4" w:space="0" w:color="auto"/>
              <w:right w:val="single" w:sz="4" w:space="0" w:color="auto"/>
            </w:tcBorders>
            <w:vAlign w:val="center"/>
            <w:hideMark/>
          </w:tcPr>
          <w:p w14:paraId="09E1BAE2"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 рп. Богородское (г. Сергиев Посад), без улицы, д. 1/3</w:t>
            </w:r>
          </w:p>
        </w:tc>
        <w:tc>
          <w:tcPr>
            <w:tcW w:w="1650" w:type="pct"/>
            <w:tcBorders>
              <w:top w:val="nil"/>
              <w:left w:val="nil"/>
              <w:bottom w:val="single" w:sz="4" w:space="0" w:color="auto"/>
              <w:right w:val="single" w:sz="4" w:space="0" w:color="auto"/>
            </w:tcBorders>
            <w:vAlign w:val="center"/>
            <w:hideMark/>
          </w:tcPr>
          <w:p w14:paraId="33CB26F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"Богородское"</w:t>
            </w:r>
          </w:p>
        </w:tc>
        <w:tc>
          <w:tcPr>
            <w:tcW w:w="1918" w:type="pct"/>
            <w:tcBorders>
              <w:top w:val="nil"/>
              <w:left w:val="nil"/>
              <w:bottom w:val="single" w:sz="4" w:space="0" w:color="auto"/>
              <w:right w:val="single" w:sz="4" w:space="0" w:color="auto"/>
            </w:tcBorders>
            <w:vAlign w:val="center"/>
            <w:hideMark/>
          </w:tcPr>
          <w:p w14:paraId="13A2109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рп Богородское, Сергиево-Посадский филиал ООО «Газпром теплоэнерго МО»</w:t>
            </w:r>
          </w:p>
        </w:tc>
      </w:tr>
      <w:tr w:rsidR="00997CDD" w:rsidRPr="00997CDD" w14:paraId="79590A07"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456A69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43</w:t>
            </w:r>
          </w:p>
        </w:tc>
        <w:tc>
          <w:tcPr>
            <w:tcW w:w="1194" w:type="pct"/>
            <w:tcBorders>
              <w:top w:val="nil"/>
              <w:left w:val="nil"/>
              <w:bottom w:val="single" w:sz="4" w:space="0" w:color="auto"/>
              <w:right w:val="single" w:sz="4" w:space="0" w:color="auto"/>
            </w:tcBorders>
            <w:vAlign w:val="center"/>
            <w:hideMark/>
          </w:tcPr>
          <w:p w14:paraId="6B42C221"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 рп. Богородское (г. Сергиев Посад), без улицы, д. 13</w:t>
            </w:r>
          </w:p>
        </w:tc>
        <w:tc>
          <w:tcPr>
            <w:tcW w:w="1650" w:type="pct"/>
            <w:tcBorders>
              <w:top w:val="nil"/>
              <w:left w:val="nil"/>
              <w:bottom w:val="single" w:sz="4" w:space="0" w:color="auto"/>
              <w:right w:val="single" w:sz="4" w:space="0" w:color="auto"/>
            </w:tcBorders>
            <w:vAlign w:val="center"/>
            <w:hideMark/>
          </w:tcPr>
          <w:p w14:paraId="7B1E57C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"Богородское"</w:t>
            </w:r>
          </w:p>
        </w:tc>
        <w:tc>
          <w:tcPr>
            <w:tcW w:w="1918" w:type="pct"/>
            <w:tcBorders>
              <w:top w:val="nil"/>
              <w:left w:val="nil"/>
              <w:bottom w:val="single" w:sz="4" w:space="0" w:color="auto"/>
              <w:right w:val="single" w:sz="4" w:space="0" w:color="auto"/>
            </w:tcBorders>
            <w:vAlign w:val="center"/>
            <w:hideMark/>
          </w:tcPr>
          <w:p w14:paraId="561B88B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рп Богородское, Сергиево-Посадский филиал ООО «Газпром теплоэнерго МО»</w:t>
            </w:r>
          </w:p>
        </w:tc>
      </w:tr>
      <w:tr w:rsidR="00997CDD" w:rsidRPr="00997CDD" w14:paraId="51C3D48C"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7E2B32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44</w:t>
            </w:r>
          </w:p>
        </w:tc>
        <w:tc>
          <w:tcPr>
            <w:tcW w:w="1194" w:type="pct"/>
            <w:tcBorders>
              <w:top w:val="nil"/>
              <w:left w:val="nil"/>
              <w:bottom w:val="single" w:sz="4" w:space="0" w:color="auto"/>
              <w:right w:val="single" w:sz="4" w:space="0" w:color="auto"/>
            </w:tcBorders>
            <w:vAlign w:val="center"/>
            <w:hideMark/>
          </w:tcPr>
          <w:p w14:paraId="7F003F93"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 рп. Богородское (г. Сергиев Посад), без улицы, д. 14</w:t>
            </w:r>
          </w:p>
        </w:tc>
        <w:tc>
          <w:tcPr>
            <w:tcW w:w="1650" w:type="pct"/>
            <w:tcBorders>
              <w:top w:val="nil"/>
              <w:left w:val="nil"/>
              <w:bottom w:val="single" w:sz="4" w:space="0" w:color="auto"/>
              <w:right w:val="single" w:sz="4" w:space="0" w:color="auto"/>
            </w:tcBorders>
            <w:vAlign w:val="center"/>
            <w:hideMark/>
          </w:tcPr>
          <w:p w14:paraId="4793EB2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"Богородское"</w:t>
            </w:r>
          </w:p>
        </w:tc>
        <w:tc>
          <w:tcPr>
            <w:tcW w:w="1918" w:type="pct"/>
            <w:tcBorders>
              <w:top w:val="nil"/>
              <w:left w:val="nil"/>
              <w:bottom w:val="single" w:sz="4" w:space="0" w:color="auto"/>
              <w:right w:val="single" w:sz="4" w:space="0" w:color="auto"/>
            </w:tcBorders>
            <w:vAlign w:val="center"/>
            <w:hideMark/>
          </w:tcPr>
          <w:p w14:paraId="10B02D3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рп Богородское, Сергиево-Посадский филиал ООО «Газпром теплоэнерго МО»</w:t>
            </w:r>
          </w:p>
        </w:tc>
      </w:tr>
      <w:tr w:rsidR="00997CDD" w:rsidRPr="00997CDD" w14:paraId="02925BC4"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0BDEDD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45</w:t>
            </w:r>
          </w:p>
        </w:tc>
        <w:tc>
          <w:tcPr>
            <w:tcW w:w="1194" w:type="pct"/>
            <w:tcBorders>
              <w:top w:val="nil"/>
              <w:left w:val="nil"/>
              <w:bottom w:val="single" w:sz="4" w:space="0" w:color="auto"/>
              <w:right w:val="single" w:sz="4" w:space="0" w:color="auto"/>
            </w:tcBorders>
            <w:vAlign w:val="center"/>
            <w:hideMark/>
          </w:tcPr>
          <w:p w14:paraId="7159B83A"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 рп. Богородское (г. Сергиев Посад), без улицы, д. 15</w:t>
            </w:r>
          </w:p>
        </w:tc>
        <w:tc>
          <w:tcPr>
            <w:tcW w:w="1650" w:type="pct"/>
            <w:tcBorders>
              <w:top w:val="nil"/>
              <w:left w:val="nil"/>
              <w:bottom w:val="single" w:sz="4" w:space="0" w:color="auto"/>
              <w:right w:val="single" w:sz="4" w:space="0" w:color="auto"/>
            </w:tcBorders>
            <w:vAlign w:val="center"/>
            <w:hideMark/>
          </w:tcPr>
          <w:p w14:paraId="19FD7D9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"Богородское"</w:t>
            </w:r>
          </w:p>
        </w:tc>
        <w:tc>
          <w:tcPr>
            <w:tcW w:w="1918" w:type="pct"/>
            <w:tcBorders>
              <w:top w:val="nil"/>
              <w:left w:val="nil"/>
              <w:bottom w:val="single" w:sz="4" w:space="0" w:color="auto"/>
              <w:right w:val="single" w:sz="4" w:space="0" w:color="auto"/>
            </w:tcBorders>
            <w:vAlign w:val="center"/>
            <w:hideMark/>
          </w:tcPr>
          <w:p w14:paraId="2CC7A85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рп Богородское, Сергиево-Посадский филиал ООО «Газпром теплоэнерго МО»</w:t>
            </w:r>
          </w:p>
        </w:tc>
      </w:tr>
      <w:tr w:rsidR="00997CDD" w:rsidRPr="00997CDD" w14:paraId="0E1166BC"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3D7243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46</w:t>
            </w:r>
          </w:p>
        </w:tc>
        <w:tc>
          <w:tcPr>
            <w:tcW w:w="1194" w:type="pct"/>
            <w:tcBorders>
              <w:top w:val="nil"/>
              <w:left w:val="nil"/>
              <w:bottom w:val="single" w:sz="4" w:space="0" w:color="auto"/>
              <w:right w:val="single" w:sz="4" w:space="0" w:color="auto"/>
            </w:tcBorders>
            <w:vAlign w:val="center"/>
            <w:hideMark/>
          </w:tcPr>
          <w:p w14:paraId="2F959D7D"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 рп. Богородское (г. Сергиев Посад), без улицы, д. 16</w:t>
            </w:r>
          </w:p>
        </w:tc>
        <w:tc>
          <w:tcPr>
            <w:tcW w:w="1650" w:type="pct"/>
            <w:tcBorders>
              <w:top w:val="nil"/>
              <w:left w:val="nil"/>
              <w:bottom w:val="single" w:sz="4" w:space="0" w:color="auto"/>
              <w:right w:val="single" w:sz="4" w:space="0" w:color="auto"/>
            </w:tcBorders>
            <w:vAlign w:val="center"/>
            <w:hideMark/>
          </w:tcPr>
          <w:p w14:paraId="19C79BC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"Богородское"</w:t>
            </w:r>
          </w:p>
        </w:tc>
        <w:tc>
          <w:tcPr>
            <w:tcW w:w="1918" w:type="pct"/>
            <w:tcBorders>
              <w:top w:val="nil"/>
              <w:left w:val="nil"/>
              <w:bottom w:val="single" w:sz="4" w:space="0" w:color="auto"/>
              <w:right w:val="single" w:sz="4" w:space="0" w:color="auto"/>
            </w:tcBorders>
            <w:vAlign w:val="center"/>
            <w:hideMark/>
          </w:tcPr>
          <w:p w14:paraId="19AFF33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рп Богородское, Сергиево-Посадский филиал ООО «Газпром теплоэнерго МО»</w:t>
            </w:r>
          </w:p>
        </w:tc>
      </w:tr>
      <w:tr w:rsidR="00997CDD" w:rsidRPr="00997CDD" w14:paraId="44209E32"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C9EFC2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47</w:t>
            </w:r>
          </w:p>
        </w:tc>
        <w:tc>
          <w:tcPr>
            <w:tcW w:w="1194" w:type="pct"/>
            <w:tcBorders>
              <w:top w:val="nil"/>
              <w:left w:val="nil"/>
              <w:bottom w:val="single" w:sz="4" w:space="0" w:color="auto"/>
              <w:right w:val="single" w:sz="4" w:space="0" w:color="auto"/>
            </w:tcBorders>
            <w:vAlign w:val="center"/>
            <w:hideMark/>
          </w:tcPr>
          <w:p w14:paraId="0A3C7DC6"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 рп. Богородское (г. Сергиев Посад), без улицы, д. 17</w:t>
            </w:r>
          </w:p>
        </w:tc>
        <w:tc>
          <w:tcPr>
            <w:tcW w:w="1650" w:type="pct"/>
            <w:tcBorders>
              <w:top w:val="nil"/>
              <w:left w:val="nil"/>
              <w:bottom w:val="single" w:sz="4" w:space="0" w:color="auto"/>
              <w:right w:val="single" w:sz="4" w:space="0" w:color="auto"/>
            </w:tcBorders>
            <w:vAlign w:val="center"/>
            <w:hideMark/>
          </w:tcPr>
          <w:p w14:paraId="4DB1D65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"Богородское"</w:t>
            </w:r>
          </w:p>
        </w:tc>
        <w:tc>
          <w:tcPr>
            <w:tcW w:w="1918" w:type="pct"/>
            <w:tcBorders>
              <w:top w:val="nil"/>
              <w:left w:val="nil"/>
              <w:bottom w:val="single" w:sz="4" w:space="0" w:color="auto"/>
              <w:right w:val="single" w:sz="4" w:space="0" w:color="auto"/>
            </w:tcBorders>
            <w:vAlign w:val="center"/>
            <w:hideMark/>
          </w:tcPr>
          <w:p w14:paraId="3A78B76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рп Богородское, Сергиево-Посадский филиал ООО «Газпром теплоэнерго МО»</w:t>
            </w:r>
          </w:p>
        </w:tc>
      </w:tr>
      <w:tr w:rsidR="00997CDD" w:rsidRPr="00997CDD" w14:paraId="7BC159A2"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261AB5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48</w:t>
            </w:r>
          </w:p>
        </w:tc>
        <w:tc>
          <w:tcPr>
            <w:tcW w:w="1194" w:type="pct"/>
            <w:tcBorders>
              <w:top w:val="nil"/>
              <w:left w:val="nil"/>
              <w:bottom w:val="single" w:sz="4" w:space="0" w:color="auto"/>
              <w:right w:val="single" w:sz="4" w:space="0" w:color="auto"/>
            </w:tcBorders>
            <w:vAlign w:val="center"/>
            <w:hideMark/>
          </w:tcPr>
          <w:p w14:paraId="67F73E3C"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 рп. Богородское (г. Сергиев Посад), без улицы, д. 17а</w:t>
            </w:r>
          </w:p>
        </w:tc>
        <w:tc>
          <w:tcPr>
            <w:tcW w:w="1650" w:type="pct"/>
            <w:tcBorders>
              <w:top w:val="nil"/>
              <w:left w:val="nil"/>
              <w:bottom w:val="single" w:sz="4" w:space="0" w:color="auto"/>
              <w:right w:val="single" w:sz="4" w:space="0" w:color="auto"/>
            </w:tcBorders>
            <w:vAlign w:val="center"/>
            <w:hideMark/>
          </w:tcPr>
          <w:p w14:paraId="131B79E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"Богородское"</w:t>
            </w:r>
          </w:p>
        </w:tc>
        <w:tc>
          <w:tcPr>
            <w:tcW w:w="1918" w:type="pct"/>
            <w:tcBorders>
              <w:top w:val="nil"/>
              <w:left w:val="nil"/>
              <w:bottom w:val="single" w:sz="4" w:space="0" w:color="auto"/>
              <w:right w:val="single" w:sz="4" w:space="0" w:color="auto"/>
            </w:tcBorders>
            <w:vAlign w:val="center"/>
            <w:hideMark/>
          </w:tcPr>
          <w:p w14:paraId="201FB72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рп Богородское, Сергиево-Посадский филиал ООО «Газпром теплоэнерго МО»</w:t>
            </w:r>
          </w:p>
        </w:tc>
      </w:tr>
      <w:tr w:rsidR="00997CDD" w:rsidRPr="00997CDD" w14:paraId="56F620FD"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398843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49</w:t>
            </w:r>
          </w:p>
        </w:tc>
        <w:tc>
          <w:tcPr>
            <w:tcW w:w="1194" w:type="pct"/>
            <w:tcBorders>
              <w:top w:val="nil"/>
              <w:left w:val="nil"/>
              <w:bottom w:val="single" w:sz="4" w:space="0" w:color="auto"/>
              <w:right w:val="single" w:sz="4" w:space="0" w:color="auto"/>
            </w:tcBorders>
            <w:vAlign w:val="center"/>
            <w:hideMark/>
          </w:tcPr>
          <w:p w14:paraId="4D157FF5"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 рп. Богородское (г. Сергиев Посад), без улицы, д. 18</w:t>
            </w:r>
          </w:p>
        </w:tc>
        <w:tc>
          <w:tcPr>
            <w:tcW w:w="1650" w:type="pct"/>
            <w:tcBorders>
              <w:top w:val="nil"/>
              <w:left w:val="nil"/>
              <w:bottom w:val="single" w:sz="4" w:space="0" w:color="auto"/>
              <w:right w:val="single" w:sz="4" w:space="0" w:color="auto"/>
            </w:tcBorders>
            <w:vAlign w:val="center"/>
            <w:hideMark/>
          </w:tcPr>
          <w:p w14:paraId="4CDAC08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"Богородское"</w:t>
            </w:r>
          </w:p>
        </w:tc>
        <w:tc>
          <w:tcPr>
            <w:tcW w:w="1918" w:type="pct"/>
            <w:tcBorders>
              <w:top w:val="nil"/>
              <w:left w:val="nil"/>
              <w:bottom w:val="single" w:sz="4" w:space="0" w:color="auto"/>
              <w:right w:val="single" w:sz="4" w:space="0" w:color="auto"/>
            </w:tcBorders>
            <w:vAlign w:val="center"/>
            <w:hideMark/>
          </w:tcPr>
          <w:p w14:paraId="7F18014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рп Богородское, Сергиево-Посадский филиал ООО «Газпром теплоэнерго МО»</w:t>
            </w:r>
          </w:p>
        </w:tc>
      </w:tr>
      <w:tr w:rsidR="00997CDD" w:rsidRPr="00997CDD" w14:paraId="43FB6CDE"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B5C713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50</w:t>
            </w:r>
          </w:p>
        </w:tc>
        <w:tc>
          <w:tcPr>
            <w:tcW w:w="1194" w:type="pct"/>
            <w:tcBorders>
              <w:top w:val="nil"/>
              <w:left w:val="nil"/>
              <w:bottom w:val="single" w:sz="4" w:space="0" w:color="auto"/>
              <w:right w:val="single" w:sz="4" w:space="0" w:color="auto"/>
            </w:tcBorders>
            <w:vAlign w:val="center"/>
            <w:hideMark/>
          </w:tcPr>
          <w:p w14:paraId="6470F724"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 рп. Богородское (г. Сергиев Посад), без улицы, д. 19</w:t>
            </w:r>
          </w:p>
        </w:tc>
        <w:tc>
          <w:tcPr>
            <w:tcW w:w="1650" w:type="pct"/>
            <w:tcBorders>
              <w:top w:val="nil"/>
              <w:left w:val="nil"/>
              <w:bottom w:val="single" w:sz="4" w:space="0" w:color="auto"/>
              <w:right w:val="single" w:sz="4" w:space="0" w:color="auto"/>
            </w:tcBorders>
            <w:vAlign w:val="center"/>
            <w:hideMark/>
          </w:tcPr>
          <w:p w14:paraId="5CC612F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"Богородское"</w:t>
            </w:r>
          </w:p>
        </w:tc>
        <w:tc>
          <w:tcPr>
            <w:tcW w:w="1918" w:type="pct"/>
            <w:tcBorders>
              <w:top w:val="nil"/>
              <w:left w:val="nil"/>
              <w:bottom w:val="single" w:sz="4" w:space="0" w:color="auto"/>
              <w:right w:val="single" w:sz="4" w:space="0" w:color="auto"/>
            </w:tcBorders>
            <w:vAlign w:val="center"/>
            <w:hideMark/>
          </w:tcPr>
          <w:p w14:paraId="35D192D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рп Богородское, Сергиево-Посадский филиал ООО «Газпром теплоэнерго МО»</w:t>
            </w:r>
          </w:p>
        </w:tc>
      </w:tr>
      <w:tr w:rsidR="00997CDD" w:rsidRPr="00997CDD" w14:paraId="1540CF01"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F8C58E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51</w:t>
            </w:r>
          </w:p>
        </w:tc>
        <w:tc>
          <w:tcPr>
            <w:tcW w:w="1194" w:type="pct"/>
            <w:tcBorders>
              <w:top w:val="nil"/>
              <w:left w:val="nil"/>
              <w:bottom w:val="single" w:sz="4" w:space="0" w:color="auto"/>
              <w:right w:val="single" w:sz="4" w:space="0" w:color="auto"/>
            </w:tcBorders>
            <w:vAlign w:val="center"/>
            <w:hideMark/>
          </w:tcPr>
          <w:p w14:paraId="663BE1CC"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 рп. Богородское (г. Сергиев Посад), без улицы, д. 23</w:t>
            </w:r>
          </w:p>
        </w:tc>
        <w:tc>
          <w:tcPr>
            <w:tcW w:w="1650" w:type="pct"/>
            <w:tcBorders>
              <w:top w:val="nil"/>
              <w:left w:val="nil"/>
              <w:bottom w:val="single" w:sz="4" w:space="0" w:color="auto"/>
              <w:right w:val="single" w:sz="4" w:space="0" w:color="auto"/>
            </w:tcBorders>
            <w:vAlign w:val="center"/>
            <w:hideMark/>
          </w:tcPr>
          <w:p w14:paraId="2252325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"Богородское"</w:t>
            </w:r>
          </w:p>
        </w:tc>
        <w:tc>
          <w:tcPr>
            <w:tcW w:w="1918" w:type="pct"/>
            <w:tcBorders>
              <w:top w:val="nil"/>
              <w:left w:val="nil"/>
              <w:bottom w:val="single" w:sz="4" w:space="0" w:color="auto"/>
              <w:right w:val="single" w:sz="4" w:space="0" w:color="auto"/>
            </w:tcBorders>
            <w:vAlign w:val="center"/>
            <w:hideMark/>
          </w:tcPr>
          <w:p w14:paraId="466113C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рп Богородское, Сергиево-Посадский филиал ООО «Газпром теплоэнерго МО»</w:t>
            </w:r>
          </w:p>
        </w:tc>
      </w:tr>
      <w:tr w:rsidR="00997CDD" w:rsidRPr="00997CDD" w14:paraId="1077F5BB"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25209B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lastRenderedPageBreak/>
              <w:t>52</w:t>
            </w:r>
          </w:p>
        </w:tc>
        <w:tc>
          <w:tcPr>
            <w:tcW w:w="1194" w:type="pct"/>
            <w:tcBorders>
              <w:top w:val="nil"/>
              <w:left w:val="nil"/>
              <w:bottom w:val="single" w:sz="4" w:space="0" w:color="auto"/>
              <w:right w:val="single" w:sz="4" w:space="0" w:color="auto"/>
            </w:tcBorders>
            <w:vAlign w:val="center"/>
            <w:hideMark/>
          </w:tcPr>
          <w:p w14:paraId="504AAB35"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 рп. Богородское (г. Сергиев Посад), без улицы, д. 24</w:t>
            </w:r>
          </w:p>
        </w:tc>
        <w:tc>
          <w:tcPr>
            <w:tcW w:w="1650" w:type="pct"/>
            <w:tcBorders>
              <w:top w:val="nil"/>
              <w:left w:val="nil"/>
              <w:bottom w:val="single" w:sz="4" w:space="0" w:color="auto"/>
              <w:right w:val="single" w:sz="4" w:space="0" w:color="auto"/>
            </w:tcBorders>
            <w:vAlign w:val="center"/>
            <w:hideMark/>
          </w:tcPr>
          <w:p w14:paraId="5B96FD4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"Богородское"</w:t>
            </w:r>
          </w:p>
        </w:tc>
        <w:tc>
          <w:tcPr>
            <w:tcW w:w="1918" w:type="pct"/>
            <w:tcBorders>
              <w:top w:val="nil"/>
              <w:left w:val="nil"/>
              <w:bottom w:val="single" w:sz="4" w:space="0" w:color="auto"/>
              <w:right w:val="single" w:sz="4" w:space="0" w:color="auto"/>
            </w:tcBorders>
            <w:vAlign w:val="center"/>
            <w:hideMark/>
          </w:tcPr>
          <w:p w14:paraId="4A7F4B4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рп Богородское, Сергиево-Посадский филиал ООО «Газпром теплоэнерго МО»</w:t>
            </w:r>
          </w:p>
        </w:tc>
      </w:tr>
      <w:tr w:rsidR="00997CDD" w:rsidRPr="00997CDD" w14:paraId="633BB5B0"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51AC1F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53</w:t>
            </w:r>
          </w:p>
        </w:tc>
        <w:tc>
          <w:tcPr>
            <w:tcW w:w="1194" w:type="pct"/>
            <w:tcBorders>
              <w:top w:val="nil"/>
              <w:left w:val="nil"/>
              <w:bottom w:val="single" w:sz="4" w:space="0" w:color="auto"/>
              <w:right w:val="single" w:sz="4" w:space="0" w:color="auto"/>
            </w:tcBorders>
            <w:vAlign w:val="center"/>
            <w:hideMark/>
          </w:tcPr>
          <w:p w14:paraId="4E9072C1"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 рп. Богородское (г. Сергиев Посад), без улицы, д. 25</w:t>
            </w:r>
          </w:p>
        </w:tc>
        <w:tc>
          <w:tcPr>
            <w:tcW w:w="1650" w:type="pct"/>
            <w:tcBorders>
              <w:top w:val="nil"/>
              <w:left w:val="nil"/>
              <w:bottom w:val="single" w:sz="4" w:space="0" w:color="auto"/>
              <w:right w:val="single" w:sz="4" w:space="0" w:color="auto"/>
            </w:tcBorders>
            <w:vAlign w:val="center"/>
            <w:hideMark/>
          </w:tcPr>
          <w:p w14:paraId="168F354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"Богородское"</w:t>
            </w:r>
          </w:p>
        </w:tc>
        <w:tc>
          <w:tcPr>
            <w:tcW w:w="1918" w:type="pct"/>
            <w:tcBorders>
              <w:top w:val="nil"/>
              <w:left w:val="nil"/>
              <w:bottom w:val="single" w:sz="4" w:space="0" w:color="auto"/>
              <w:right w:val="single" w:sz="4" w:space="0" w:color="auto"/>
            </w:tcBorders>
            <w:vAlign w:val="center"/>
            <w:hideMark/>
          </w:tcPr>
          <w:p w14:paraId="0EFB8C2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рп Богородское, Сергиево-Посадский филиал ООО «Газпром теплоэнерго МО»</w:t>
            </w:r>
          </w:p>
        </w:tc>
      </w:tr>
      <w:tr w:rsidR="00997CDD" w:rsidRPr="00997CDD" w14:paraId="42D45DF6"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4B609C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54</w:t>
            </w:r>
          </w:p>
        </w:tc>
        <w:tc>
          <w:tcPr>
            <w:tcW w:w="1194" w:type="pct"/>
            <w:tcBorders>
              <w:top w:val="nil"/>
              <w:left w:val="nil"/>
              <w:bottom w:val="single" w:sz="4" w:space="0" w:color="auto"/>
              <w:right w:val="single" w:sz="4" w:space="0" w:color="auto"/>
            </w:tcBorders>
            <w:vAlign w:val="center"/>
            <w:hideMark/>
          </w:tcPr>
          <w:p w14:paraId="56A15C19"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 рп. Богородское (г. Сергиев Посад), без улицы, д. 26</w:t>
            </w:r>
          </w:p>
        </w:tc>
        <w:tc>
          <w:tcPr>
            <w:tcW w:w="1650" w:type="pct"/>
            <w:tcBorders>
              <w:top w:val="nil"/>
              <w:left w:val="nil"/>
              <w:bottom w:val="single" w:sz="4" w:space="0" w:color="auto"/>
              <w:right w:val="single" w:sz="4" w:space="0" w:color="auto"/>
            </w:tcBorders>
            <w:vAlign w:val="center"/>
            <w:hideMark/>
          </w:tcPr>
          <w:p w14:paraId="0757184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"Богородское"</w:t>
            </w:r>
          </w:p>
        </w:tc>
        <w:tc>
          <w:tcPr>
            <w:tcW w:w="1918" w:type="pct"/>
            <w:tcBorders>
              <w:top w:val="nil"/>
              <w:left w:val="nil"/>
              <w:bottom w:val="single" w:sz="4" w:space="0" w:color="auto"/>
              <w:right w:val="single" w:sz="4" w:space="0" w:color="auto"/>
            </w:tcBorders>
            <w:vAlign w:val="center"/>
            <w:hideMark/>
          </w:tcPr>
          <w:p w14:paraId="334A420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рп Богородское, Сергиево-Посадский филиал ООО «Газпром теплоэнерго МО»</w:t>
            </w:r>
          </w:p>
        </w:tc>
      </w:tr>
      <w:tr w:rsidR="00997CDD" w:rsidRPr="00997CDD" w14:paraId="3664C5EE"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825888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55</w:t>
            </w:r>
          </w:p>
        </w:tc>
        <w:tc>
          <w:tcPr>
            <w:tcW w:w="1194" w:type="pct"/>
            <w:tcBorders>
              <w:top w:val="nil"/>
              <w:left w:val="nil"/>
              <w:bottom w:val="single" w:sz="4" w:space="0" w:color="auto"/>
              <w:right w:val="single" w:sz="4" w:space="0" w:color="auto"/>
            </w:tcBorders>
            <w:vAlign w:val="center"/>
            <w:hideMark/>
          </w:tcPr>
          <w:p w14:paraId="02F35493"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 рп. Богородское (г. Сергиев Посад), без улицы, д. 27</w:t>
            </w:r>
          </w:p>
        </w:tc>
        <w:tc>
          <w:tcPr>
            <w:tcW w:w="1650" w:type="pct"/>
            <w:tcBorders>
              <w:top w:val="nil"/>
              <w:left w:val="nil"/>
              <w:bottom w:val="single" w:sz="4" w:space="0" w:color="auto"/>
              <w:right w:val="single" w:sz="4" w:space="0" w:color="auto"/>
            </w:tcBorders>
            <w:vAlign w:val="center"/>
            <w:hideMark/>
          </w:tcPr>
          <w:p w14:paraId="4C00415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"Богородское"</w:t>
            </w:r>
          </w:p>
        </w:tc>
        <w:tc>
          <w:tcPr>
            <w:tcW w:w="1918" w:type="pct"/>
            <w:tcBorders>
              <w:top w:val="nil"/>
              <w:left w:val="nil"/>
              <w:bottom w:val="single" w:sz="4" w:space="0" w:color="auto"/>
              <w:right w:val="single" w:sz="4" w:space="0" w:color="auto"/>
            </w:tcBorders>
            <w:vAlign w:val="center"/>
            <w:hideMark/>
          </w:tcPr>
          <w:p w14:paraId="40D7EB2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рп Богородское, Сергиево-Посадский филиал ООО «Газпром теплоэнерго МО»</w:t>
            </w:r>
          </w:p>
        </w:tc>
      </w:tr>
      <w:tr w:rsidR="00997CDD" w:rsidRPr="00997CDD" w14:paraId="22844B9B"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30A0CF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56</w:t>
            </w:r>
          </w:p>
        </w:tc>
        <w:tc>
          <w:tcPr>
            <w:tcW w:w="1194" w:type="pct"/>
            <w:tcBorders>
              <w:top w:val="nil"/>
              <w:left w:val="nil"/>
              <w:bottom w:val="single" w:sz="4" w:space="0" w:color="auto"/>
              <w:right w:val="single" w:sz="4" w:space="0" w:color="auto"/>
            </w:tcBorders>
            <w:vAlign w:val="center"/>
            <w:hideMark/>
          </w:tcPr>
          <w:p w14:paraId="43A0EB00"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 рп. Богородское (г. Сергиев Посад), без улицы, д. 28</w:t>
            </w:r>
          </w:p>
        </w:tc>
        <w:tc>
          <w:tcPr>
            <w:tcW w:w="1650" w:type="pct"/>
            <w:tcBorders>
              <w:top w:val="nil"/>
              <w:left w:val="nil"/>
              <w:bottom w:val="single" w:sz="4" w:space="0" w:color="auto"/>
              <w:right w:val="single" w:sz="4" w:space="0" w:color="auto"/>
            </w:tcBorders>
            <w:vAlign w:val="center"/>
            <w:hideMark/>
          </w:tcPr>
          <w:p w14:paraId="0F64357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"Богородское"</w:t>
            </w:r>
          </w:p>
        </w:tc>
        <w:tc>
          <w:tcPr>
            <w:tcW w:w="1918" w:type="pct"/>
            <w:tcBorders>
              <w:top w:val="nil"/>
              <w:left w:val="nil"/>
              <w:bottom w:val="single" w:sz="4" w:space="0" w:color="auto"/>
              <w:right w:val="single" w:sz="4" w:space="0" w:color="auto"/>
            </w:tcBorders>
            <w:vAlign w:val="center"/>
            <w:hideMark/>
          </w:tcPr>
          <w:p w14:paraId="1264079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рп Богородское, Сергиево-Посадский филиал ООО «Газпром теплоэнерго МО»</w:t>
            </w:r>
          </w:p>
        </w:tc>
      </w:tr>
      <w:tr w:rsidR="00997CDD" w:rsidRPr="00997CDD" w14:paraId="3371CA81"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85536A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57</w:t>
            </w:r>
          </w:p>
        </w:tc>
        <w:tc>
          <w:tcPr>
            <w:tcW w:w="1194" w:type="pct"/>
            <w:tcBorders>
              <w:top w:val="nil"/>
              <w:left w:val="nil"/>
              <w:bottom w:val="single" w:sz="4" w:space="0" w:color="auto"/>
              <w:right w:val="single" w:sz="4" w:space="0" w:color="auto"/>
            </w:tcBorders>
            <w:vAlign w:val="center"/>
            <w:hideMark/>
          </w:tcPr>
          <w:p w14:paraId="081F5BA0"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 рп. Богородское (г. Сергиев Посад), без улицы, д. 31</w:t>
            </w:r>
          </w:p>
        </w:tc>
        <w:tc>
          <w:tcPr>
            <w:tcW w:w="1650" w:type="pct"/>
            <w:tcBorders>
              <w:top w:val="nil"/>
              <w:left w:val="nil"/>
              <w:bottom w:val="single" w:sz="4" w:space="0" w:color="auto"/>
              <w:right w:val="single" w:sz="4" w:space="0" w:color="auto"/>
            </w:tcBorders>
            <w:vAlign w:val="center"/>
            <w:hideMark/>
          </w:tcPr>
          <w:p w14:paraId="360AB54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"Богородское"</w:t>
            </w:r>
          </w:p>
        </w:tc>
        <w:tc>
          <w:tcPr>
            <w:tcW w:w="1918" w:type="pct"/>
            <w:tcBorders>
              <w:top w:val="nil"/>
              <w:left w:val="nil"/>
              <w:bottom w:val="single" w:sz="4" w:space="0" w:color="auto"/>
              <w:right w:val="single" w:sz="4" w:space="0" w:color="auto"/>
            </w:tcBorders>
            <w:vAlign w:val="center"/>
            <w:hideMark/>
          </w:tcPr>
          <w:p w14:paraId="53D87E4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рп Богородское, Сергиево-Посадский филиал ООО «Газпром теплоэнерго МО»</w:t>
            </w:r>
          </w:p>
        </w:tc>
      </w:tr>
      <w:tr w:rsidR="00997CDD" w:rsidRPr="00997CDD" w14:paraId="5404F993"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F7286B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58</w:t>
            </w:r>
          </w:p>
        </w:tc>
        <w:tc>
          <w:tcPr>
            <w:tcW w:w="1194" w:type="pct"/>
            <w:tcBorders>
              <w:top w:val="nil"/>
              <w:left w:val="nil"/>
              <w:bottom w:val="single" w:sz="4" w:space="0" w:color="auto"/>
              <w:right w:val="single" w:sz="4" w:space="0" w:color="auto"/>
            </w:tcBorders>
            <w:vAlign w:val="center"/>
            <w:hideMark/>
          </w:tcPr>
          <w:p w14:paraId="57A7CC43"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 рп. Богородское (г. Сергиев Посад), без улицы, д. 32</w:t>
            </w:r>
          </w:p>
        </w:tc>
        <w:tc>
          <w:tcPr>
            <w:tcW w:w="1650" w:type="pct"/>
            <w:tcBorders>
              <w:top w:val="nil"/>
              <w:left w:val="nil"/>
              <w:bottom w:val="single" w:sz="4" w:space="0" w:color="auto"/>
              <w:right w:val="single" w:sz="4" w:space="0" w:color="auto"/>
            </w:tcBorders>
            <w:vAlign w:val="center"/>
            <w:hideMark/>
          </w:tcPr>
          <w:p w14:paraId="5B540AB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"Богородское"</w:t>
            </w:r>
          </w:p>
        </w:tc>
        <w:tc>
          <w:tcPr>
            <w:tcW w:w="1918" w:type="pct"/>
            <w:tcBorders>
              <w:top w:val="nil"/>
              <w:left w:val="nil"/>
              <w:bottom w:val="single" w:sz="4" w:space="0" w:color="auto"/>
              <w:right w:val="single" w:sz="4" w:space="0" w:color="auto"/>
            </w:tcBorders>
            <w:vAlign w:val="center"/>
            <w:hideMark/>
          </w:tcPr>
          <w:p w14:paraId="422D042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рп Богородское, Сергиево-Посадский филиал ООО «Газпром теплоэнерго МО»</w:t>
            </w:r>
          </w:p>
        </w:tc>
      </w:tr>
      <w:tr w:rsidR="00997CDD" w:rsidRPr="00997CDD" w14:paraId="1084A157"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DE7591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59</w:t>
            </w:r>
          </w:p>
        </w:tc>
        <w:tc>
          <w:tcPr>
            <w:tcW w:w="1194" w:type="pct"/>
            <w:tcBorders>
              <w:top w:val="nil"/>
              <w:left w:val="nil"/>
              <w:bottom w:val="single" w:sz="4" w:space="0" w:color="auto"/>
              <w:right w:val="single" w:sz="4" w:space="0" w:color="auto"/>
            </w:tcBorders>
            <w:vAlign w:val="center"/>
            <w:hideMark/>
          </w:tcPr>
          <w:p w14:paraId="0F519549"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 рп. Богородское (г. Сергиев Посад), без улицы, д. 33</w:t>
            </w:r>
          </w:p>
        </w:tc>
        <w:tc>
          <w:tcPr>
            <w:tcW w:w="1650" w:type="pct"/>
            <w:tcBorders>
              <w:top w:val="nil"/>
              <w:left w:val="nil"/>
              <w:bottom w:val="single" w:sz="4" w:space="0" w:color="auto"/>
              <w:right w:val="single" w:sz="4" w:space="0" w:color="auto"/>
            </w:tcBorders>
            <w:vAlign w:val="center"/>
            <w:hideMark/>
          </w:tcPr>
          <w:p w14:paraId="47D8C16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"Богородское"</w:t>
            </w:r>
          </w:p>
        </w:tc>
        <w:tc>
          <w:tcPr>
            <w:tcW w:w="1918" w:type="pct"/>
            <w:tcBorders>
              <w:top w:val="nil"/>
              <w:left w:val="nil"/>
              <w:bottom w:val="single" w:sz="4" w:space="0" w:color="auto"/>
              <w:right w:val="single" w:sz="4" w:space="0" w:color="auto"/>
            </w:tcBorders>
            <w:vAlign w:val="center"/>
            <w:hideMark/>
          </w:tcPr>
          <w:p w14:paraId="6180428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рп Богородское, Сергиево-Посадский филиал ООО «Газпром теплоэнерго МО»</w:t>
            </w:r>
          </w:p>
        </w:tc>
      </w:tr>
      <w:tr w:rsidR="00997CDD" w:rsidRPr="00997CDD" w14:paraId="67129B03"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B2E42D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60</w:t>
            </w:r>
          </w:p>
        </w:tc>
        <w:tc>
          <w:tcPr>
            <w:tcW w:w="1194" w:type="pct"/>
            <w:tcBorders>
              <w:top w:val="nil"/>
              <w:left w:val="nil"/>
              <w:bottom w:val="single" w:sz="4" w:space="0" w:color="auto"/>
              <w:right w:val="single" w:sz="4" w:space="0" w:color="auto"/>
            </w:tcBorders>
            <w:vAlign w:val="center"/>
            <w:hideMark/>
          </w:tcPr>
          <w:p w14:paraId="48C75A2B"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 рп. Богородское (г. Сергиев Посад), без улицы, д. 56</w:t>
            </w:r>
          </w:p>
        </w:tc>
        <w:tc>
          <w:tcPr>
            <w:tcW w:w="1650" w:type="pct"/>
            <w:tcBorders>
              <w:top w:val="nil"/>
              <w:left w:val="nil"/>
              <w:bottom w:val="single" w:sz="4" w:space="0" w:color="auto"/>
              <w:right w:val="single" w:sz="4" w:space="0" w:color="auto"/>
            </w:tcBorders>
            <w:vAlign w:val="center"/>
            <w:hideMark/>
          </w:tcPr>
          <w:p w14:paraId="22DB0D9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"Богородское"</w:t>
            </w:r>
          </w:p>
        </w:tc>
        <w:tc>
          <w:tcPr>
            <w:tcW w:w="1918" w:type="pct"/>
            <w:tcBorders>
              <w:top w:val="nil"/>
              <w:left w:val="nil"/>
              <w:bottom w:val="single" w:sz="4" w:space="0" w:color="auto"/>
              <w:right w:val="single" w:sz="4" w:space="0" w:color="auto"/>
            </w:tcBorders>
            <w:vAlign w:val="center"/>
            <w:hideMark/>
          </w:tcPr>
          <w:p w14:paraId="48A46DB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рп Богородское, Сергиево-Посадский филиал ООО «Газпром теплоэнерго МО»</w:t>
            </w:r>
          </w:p>
        </w:tc>
      </w:tr>
      <w:tr w:rsidR="00997CDD" w:rsidRPr="00997CDD" w14:paraId="75489C8D"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FD1BA8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61</w:t>
            </w:r>
          </w:p>
        </w:tc>
        <w:tc>
          <w:tcPr>
            <w:tcW w:w="1194" w:type="pct"/>
            <w:tcBorders>
              <w:top w:val="nil"/>
              <w:left w:val="nil"/>
              <w:bottom w:val="single" w:sz="4" w:space="0" w:color="auto"/>
              <w:right w:val="single" w:sz="4" w:space="0" w:color="auto"/>
            </w:tcBorders>
            <w:vAlign w:val="center"/>
            <w:hideMark/>
          </w:tcPr>
          <w:p w14:paraId="3BEC965E"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 рп. Богородское (г. Сергиев Посад), без улицы, д. 57</w:t>
            </w:r>
          </w:p>
        </w:tc>
        <w:tc>
          <w:tcPr>
            <w:tcW w:w="1650" w:type="pct"/>
            <w:tcBorders>
              <w:top w:val="nil"/>
              <w:left w:val="nil"/>
              <w:bottom w:val="single" w:sz="4" w:space="0" w:color="auto"/>
              <w:right w:val="single" w:sz="4" w:space="0" w:color="auto"/>
            </w:tcBorders>
            <w:vAlign w:val="center"/>
            <w:hideMark/>
          </w:tcPr>
          <w:p w14:paraId="7E51742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"Богородское"</w:t>
            </w:r>
          </w:p>
        </w:tc>
        <w:tc>
          <w:tcPr>
            <w:tcW w:w="1918" w:type="pct"/>
            <w:tcBorders>
              <w:top w:val="nil"/>
              <w:left w:val="nil"/>
              <w:bottom w:val="single" w:sz="4" w:space="0" w:color="auto"/>
              <w:right w:val="single" w:sz="4" w:space="0" w:color="auto"/>
            </w:tcBorders>
            <w:vAlign w:val="center"/>
            <w:hideMark/>
          </w:tcPr>
          <w:p w14:paraId="15E109F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рп Богородское, Сергиево-Посадский филиал ООО «Газпром теплоэнерго МО»</w:t>
            </w:r>
          </w:p>
        </w:tc>
      </w:tr>
      <w:tr w:rsidR="00997CDD" w:rsidRPr="00997CDD" w14:paraId="5AF3B426"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DAABA2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62</w:t>
            </w:r>
          </w:p>
        </w:tc>
        <w:tc>
          <w:tcPr>
            <w:tcW w:w="1194" w:type="pct"/>
            <w:tcBorders>
              <w:top w:val="nil"/>
              <w:left w:val="nil"/>
              <w:bottom w:val="single" w:sz="4" w:space="0" w:color="auto"/>
              <w:right w:val="single" w:sz="4" w:space="0" w:color="auto"/>
            </w:tcBorders>
            <w:vAlign w:val="center"/>
            <w:hideMark/>
          </w:tcPr>
          <w:p w14:paraId="19B4E1A9"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 рп. Богородское (г. Сергиев Посад), без улицы, д. 58</w:t>
            </w:r>
          </w:p>
        </w:tc>
        <w:tc>
          <w:tcPr>
            <w:tcW w:w="1650" w:type="pct"/>
            <w:tcBorders>
              <w:top w:val="nil"/>
              <w:left w:val="nil"/>
              <w:bottom w:val="single" w:sz="4" w:space="0" w:color="auto"/>
              <w:right w:val="single" w:sz="4" w:space="0" w:color="auto"/>
            </w:tcBorders>
            <w:vAlign w:val="center"/>
            <w:hideMark/>
          </w:tcPr>
          <w:p w14:paraId="4B41C25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"Богородское"</w:t>
            </w:r>
          </w:p>
        </w:tc>
        <w:tc>
          <w:tcPr>
            <w:tcW w:w="1918" w:type="pct"/>
            <w:tcBorders>
              <w:top w:val="nil"/>
              <w:left w:val="nil"/>
              <w:bottom w:val="single" w:sz="4" w:space="0" w:color="auto"/>
              <w:right w:val="single" w:sz="4" w:space="0" w:color="auto"/>
            </w:tcBorders>
            <w:vAlign w:val="center"/>
            <w:hideMark/>
          </w:tcPr>
          <w:p w14:paraId="34CA964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рп Богородское, Сергиево-Посадский филиал ООО «Газпром теплоэнерго МО»</w:t>
            </w:r>
          </w:p>
        </w:tc>
      </w:tr>
      <w:tr w:rsidR="00997CDD" w:rsidRPr="00997CDD" w14:paraId="1B0D8D50"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25302E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63</w:t>
            </w:r>
          </w:p>
        </w:tc>
        <w:tc>
          <w:tcPr>
            <w:tcW w:w="1194" w:type="pct"/>
            <w:tcBorders>
              <w:top w:val="nil"/>
              <w:left w:val="nil"/>
              <w:bottom w:val="single" w:sz="4" w:space="0" w:color="auto"/>
              <w:right w:val="single" w:sz="4" w:space="0" w:color="auto"/>
            </w:tcBorders>
            <w:vAlign w:val="center"/>
            <w:hideMark/>
          </w:tcPr>
          <w:p w14:paraId="55A31D60"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 рп. Богородское (г. Сергиев Посад), без улицы, д. 59</w:t>
            </w:r>
          </w:p>
        </w:tc>
        <w:tc>
          <w:tcPr>
            <w:tcW w:w="1650" w:type="pct"/>
            <w:tcBorders>
              <w:top w:val="nil"/>
              <w:left w:val="nil"/>
              <w:bottom w:val="single" w:sz="4" w:space="0" w:color="auto"/>
              <w:right w:val="single" w:sz="4" w:space="0" w:color="auto"/>
            </w:tcBorders>
            <w:vAlign w:val="center"/>
            <w:hideMark/>
          </w:tcPr>
          <w:p w14:paraId="6DAAD45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"Богородское"</w:t>
            </w:r>
          </w:p>
        </w:tc>
        <w:tc>
          <w:tcPr>
            <w:tcW w:w="1918" w:type="pct"/>
            <w:tcBorders>
              <w:top w:val="nil"/>
              <w:left w:val="nil"/>
              <w:bottom w:val="single" w:sz="4" w:space="0" w:color="auto"/>
              <w:right w:val="single" w:sz="4" w:space="0" w:color="auto"/>
            </w:tcBorders>
            <w:vAlign w:val="center"/>
            <w:hideMark/>
          </w:tcPr>
          <w:p w14:paraId="4DA055E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рп Богородское, Сергиево-Посадский филиал ООО «Газпром теплоэнерго МО»</w:t>
            </w:r>
          </w:p>
        </w:tc>
      </w:tr>
      <w:tr w:rsidR="00997CDD" w:rsidRPr="00997CDD" w14:paraId="1A134339"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1F3079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64</w:t>
            </w:r>
          </w:p>
        </w:tc>
        <w:tc>
          <w:tcPr>
            <w:tcW w:w="1194" w:type="pct"/>
            <w:tcBorders>
              <w:top w:val="nil"/>
              <w:left w:val="nil"/>
              <w:bottom w:val="single" w:sz="4" w:space="0" w:color="auto"/>
              <w:right w:val="single" w:sz="4" w:space="0" w:color="auto"/>
            </w:tcBorders>
            <w:vAlign w:val="center"/>
            <w:hideMark/>
          </w:tcPr>
          <w:p w14:paraId="1376D0F3"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 рп. Богородское (г. Сергиев Посад), без улицы, д. 60</w:t>
            </w:r>
          </w:p>
        </w:tc>
        <w:tc>
          <w:tcPr>
            <w:tcW w:w="1650" w:type="pct"/>
            <w:tcBorders>
              <w:top w:val="nil"/>
              <w:left w:val="nil"/>
              <w:bottom w:val="single" w:sz="4" w:space="0" w:color="auto"/>
              <w:right w:val="single" w:sz="4" w:space="0" w:color="auto"/>
            </w:tcBorders>
            <w:vAlign w:val="center"/>
            <w:hideMark/>
          </w:tcPr>
          <w:p w14:paraId="503AAA7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"Богородское"</w:t>
            </w:r>
          </w:p>
        </w:tc>
        <w:tc>
          <w:tcPr>
            <w:tcW w:w="1918" w:type="pct"/>
            <w:tcBorders>
              <w:top w:val="nil"/>
              <w:left w:val="nil"/>
              <w:bottom w:val="single" w:sz="4" w:space="0" w:color="auto"/>
              <w:right w:val="single" w:sz="4" w:space="0" w:color="auto"/>
            </w:tcBorders>
            <w:vAlign w:val="center"/>
            <w:hideMark/>
          </w:tcPr>
          <w:p w14:paraId="75AA1C7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рп Богородское, Сергиево-Посадский филиал ООО «Газпром теплоэнерго МО»</w:t>
            </w:r>
          </w:p>
        </w:tc>
      </w:tr>
      <w:tr w:rsidR="00997CDD" w:rsidRPr="00997CDD" w14:paraId="73CE1BFD"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0069F8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65</w:t>
            </w:r>
          </w:p>
        </w:tc>
        <w:tc>
          <w:tcPr>
            <w:tcW w:w="1194" w:type="pct"/>
            <w:tcBorders>
              <w:top w:val="nil"/>
              <w:left w:val="nil"/>
              <w:bottom w:val="single" w:sz="4" w:space="0" w:color="auto"/>
              <w:right w:val="single" w:sz="4" w:space="0" w:color="auto"/>
            </w:tcBorders>
            <w:vAlign w:val="center"/>
            <w:hideMark/>
          </w:tcPr>
          <w:p w14:paraId="4922ABE6"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 рп. Богородское (г. Сергиев Посад), без улицы, д. 61</w:t>
            </w:r>
          </w:p>
        </w:tc>
        <w:tc>
          <w:tcPr>
            <w:tcW w:w="1650" w:type="pct"/>
            <w:tcBorders>
              <w:top w:val="nil"/>
              <w:left w:val="nil"/>
              <w:bottom w:val="single" w:sz="4" w:space="0" w:color="auto"/>
              <w:right w:val="single" w:sz="4" w:space="0" w:color="auto"/>
            </w:tcBorders>
            <w:vAlign w:val="center"/>
            <w:hideMark/>
          </w:tcPr>
          <w:p w14:paraId="522976B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"Богородское"</w:t>
            </w:r>
          </w:p>
        </w:tc>
        <w:tc>
          <w:tcPr>
            <w:tcW w:w="1918" w:type="pct"/>
            <w:tcBorders>
              <w:top w:val="nil"/>
              <w:left w:val="nil"/>
              <w:bottom w:val="single" w:sz="4" w:space="0" w:color="auto"/>
              <w:right w:val="single" w:sz="4" w:space="0" w:color="auto"/>
            </w:tcBorders>
            <w:vAlign w:val="center"/>
            <w:hideMark/>
          </w:tcPr>
          <w:p w14:paraId="1BBB198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рп Богородское, Сергиево-Посадский филиал ООО «Газпром теплоэнерго МО»</w:t>
            </w:r>
          </w:p>
        </w:tc>
      </w:tr>
      <w:tr w:rsidR="00997CDD" w:rsidRPr="00997CDD" w14:paraId="61AA4E3B"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514A69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66</w:t>
            </w:r>
          </w:p>
        </w:tc>
        <w:tc>
          <w:tcPr>
            <w:tcW w:w="1194" w:type="pct"/>
            <w:tcBorders>
              <w:top w:val="nil"/>
              <w:left w:val="nil"/>
              <w:bottom w:val="single" w:sz="4" w:space="0" w:color="auto"/>
              <w:right w:val="single" w:sz="4" w:space="0" w:color="auto"/>
            </w:tcBorders>
            <w:vAlign w:val="center"/>
            <w:hideMark/>
          </w:tcPr>
          <w:p w14:paraId="44485F27"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 рп. Богородское (г. Сергиев Посад), без улицы, д. 70</w:t>
            </w:r>
          </w:p>
        </w:tc>
        <w:tc>
          <w:tcPr>
            <w:tcW w:w="1650" w:type="pct"/>
            <w:tcBorders>
              <w:top w:val="nil"/>
              <w:left w:val="nil"/>
              <w:bottom w:val="single" w:sz="4" w:space="0" w:color="auto"/>
              <w:right w:val="single" w:sz="4" w:space="0" w:color="auto"/>
            </w:tcBorders>
            <w:vAlign w:val="center"/>
            <w:hideMark/>
          </w:tcPr>
          <w:p w14:paraId="277722A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"Богородское"</w:t>
            </w:r>
          </w:p>
        </w:tc>
        <w:tc>
          <w:tcPr>
            <w:tcW w:w="1918" w:type="pct"/>
            <w:tcBorders>
              <w:top w:val="nil"/>
              <w:left w:val="nil"/>
              <w:bottom w:val="single" w:sz="4" w:space="0" w:color="auto"/>
              <w:right w:val="single" w:sz="4" w:space="0" w:color="auto"/>
            </w:tcBorders>
            <w:vAlign w:val="center"/>
            <w:hideMark/>
          </w:tcPr>
          <w:p w14:paraId="20791F1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рп Богородское, Сергиево-Посадский филиал ООО «Газпром теплоэнерго МО»</w:t>
            </w:r>
          </w:p>
        </w:tc>
      </w:tr>
      <w:tr w:rsidR="00997CDD" w:rsidRPr="00997CDD" w14:paraId="5D12A668"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D8812F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67</w:t>
            </w:r>
          </w:p>
        </w:tc>
        <w:tc>
          <w:tcPr>
            <w:tcW w:w="1194" w:type="pct"/>
            <w:tcBorders>
              <w:top w:val="nil"/>
              <w:left w:val="nil"/>
              <w:bottom w:val="single" w:sz="4" w:space="0" w:color="auto"/>
              <w:right w:val="single" w:sz="4" w:space="0" w:color="auto"/>
            </w:tcBorders>
            <w:vAlign w:val="center"/>
            <w:hideMark/>
          </w:tcPr>
          <w:p w14:paraId="484C45ED"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 рп. Богородское (г. Сергиев Посад), без улицы, д. 71</w:t>
            </w:r>
          </w:p>
        </w:tc>
        <w:tc>
          <w:tcPr>
            <w:tcW w:w="1650" w:type="pct"/>
            <w:tcBorders>
              <w:top w:val="nil"/>
              <w:left w:val="nil"/>
              <w:bottom w:val="single" w:sz="4" w:space="0" w:color="auto"/>
              <w:right w:val="single" w:sz="4" w:space="0" w:color="auto"/>
            </w:tcBorders>
            <w:vAlign w:val="center"/>
            <w:hideMark/>
          </w:tcPr>
          <w:p w14:paraId="312377C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"Богородское"</w:t>
            </w:r>
          </w:p>
        </w:tc>
        <w:tc>
          <w:tcPr>
            <w:tcW w:w="1918" w:type="pct"/>
            <w:tcBorders>
              <w:top w:val="nil"/>
              <w:left w:val="nil"/>
              <w:bottom w:val="single" w:sz="4" w:space="0" w:color="auto"/>
              <w:right w:val="single" w:sz="4" w:space="0" w:color="auto"/>
            </w:tcBorders>
            <w:vAlign w:val="center"/>
            <w:hideMark/>
          </w:tcPr>
          <w:p w14:paraId="38B6EF9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рп Богородское, Сергиево-Посадский филиал ООО «Газпром теплоэнерго МО»</w:t>
            </w:r>
          </w:p>
        </w:tc>
      </w:tr>
      <w:tr w:rsidR="00997CDD" w:rsidRPr="00997CDD" w14:paraId="524E0C05"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F86DE3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68</w:t>
            </w:r>
          </w:p>
        </w:tc>
        <w:tc>
          <w:tcPr>
            <w:tcW w:w="1194" w:type="pct"/>
            <w:tcBorders>
              <w:top w:val="nil"/>
              <w:left w:val="nil"/>
              <w:bottom w:val="single" w:sz="4" w:space="0" w:color="auto"/>
              <w:right w:val="single" w:sz="4" w:space="0" w:color="auto"/>
            </w:tcBorders>
            <w:vAlign w:val="center"/>
            <w:hideMark/>
          </w:tcPr>
          <w:p w14:paraId="6407B62D"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 рп. Богородское (г. Сергиев Посад), без улицы, д. 72</w:t>
            </w:r>
          </w:p>
        </w:tc>
        <w:tc>
          <w:tcPr>
            <w:tcW w:w="1650" w:type="pct"/>
            <w:tcBorders>
              <w:top w:val="nil"/>
              <w:left w:val="nil"/>
              <w:bottom w:val="single" w:sz="4" w:space="0" w:color="auto"/>
              <w:right w:val="single" w:sz="4" w:space="0" w:color="auto"/>
            </w:tcBorders>
            <w:vAlign w:val="center"/>
            <w:hideMark/>
          </w:tcPr>
          <w:p w14:paraId="16E4C02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"Богородское"</w:t>
            </w:r>
          </w:p>
        </w:tc>
        <w:tc>
          <w:tcPr>
            <w:tcW w:w="1918" w:type="pct"/>
            <w:tcBorders>
              <w:top w:val="nil"/>
              <w:left w:val="nil"/>
              <w:bottom w:val="single" w:sz="4" w:space="0" w:color="auto"/>
              <w:right w:val="single" w:sz="4" w:space="0" w:color="auto"/>
            </w:tcBorders>
            <w:vAlign w:val="center"/>
            <w:hideMark/>
          </w:tcPr>
          <w:p w14:paraId="60AC6FE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рп Богородское, Сергиево-Посадский филиал ООО «Газпром теплоэнерго МО»</w:t>
            </w:r>
          </w:p>
        </w:tc>
      </w:tr>
      <w:tr w:rsidR="00997CDD" w:rsidRPr="00997CDD" w14:paraId="1610C61E"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72FF58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69</w:t>
            </w:r>
          </w:p>
        </w:tc>
        <w:tc>
          <w:tcPr>
            <w:tcW w:w="1194" w:type="pct"/>
            <w:tcBorders>
              <w:top w:val="nil"/>
              <w:left w:val="nil"/>
              <w:bottom w:val="single" w:sz="4" w:space="0" w:color="auto"/>
              <w:right w:val="single" w:sz="4" w:space="0" w:color="auto"/>
            </w:tcBorders>
            <w:vAlign w:val="center"/>
            <w:hideMark/>
          </w:tcPr>
          <w:p w14:paraId="25EA3FF7"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 рп. Богородское (г. Сергиев Посад), без улицы, д. 77</w:t>
            </w:r>
          </w:p>
        </w:tc>
        <w:tc>
          <w:tcPr>
            <w:tcW w:w="1650" w:type="pct"/>
            <w:tcBorders>
              <w:top w:val="nil"/>
              <w:left w:val="nil"/>
              <w:bottom w:val="single" w:sz="4" w:space="0" w:color="auto"/>
              <w:right w:val="single" w:sz="4" w:space="0" w:color="auto"/>
            </w:tcBorders>
            <w:vAlign w:val="center"/>
            <w:hideMark/>
          </w:tcPr>
          <w:p w14:paraId="26A4A20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"Богородское"</w:t>
            </w:r>
          </w:p>
        </w:tc>
        <w:tc>
          <w:tcPr>
            <w:tcW w:w="1918" w:type="pct"/>
            <w:tcBorders>
              <w:top w:val="nil"/>
              <w:left w:val="nil"/>
              <w:bottom w:val="single" w:sz="4" w:space="0" w:color="auto"/>
              <w:right w:val="single" w:sz="4" w:space="0" w:color="auto"/>
            </w:tcBorders>
            <w:vAlign w:val="center"/>
            <w:hideMark/>
          </w:tcPr>
          <w:p w14:paraId="14E7A77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рп Богородское, Сергиево-Посадский филиал ООО «Газпром теплоэнерго МО»</w:t>
            </w:r>
          </w:p>
        </w:tc>
      </w:tr>
      <w:tr w:rsidR="00997CDD" w:rsidRPr="00997CDD" w14:paraId="66EB2E7F"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C8D3BB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70</w:t>
            </w:r>
          </w:p>
        </w:tc>
        <w:tc>
          <w:tcPr>
            <w:tcW w:w="1194" w:type="pct"/>
            <w:tcBorders>
              <w:top w:val="nil"/>
              <w:left w:val="nil"/>
              <w:bottom w:val="single" w:sz="4" w:space="0" w:color="auto"/>
              <w:right w:val="single" w:sz="4" w:space="0" w:color="auto"/>
            </w:tcBorders>
            <w:vAlign w:val="center"/>
            <w:hideMark/>
          </w:tcPr>
          <w:p w14:paraId="71390557"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 рп. Богородское (г. Сергиев Посад), без улицы, д. 77а</w:t>
            </w:r>
          </w:p>
        </w:tc>
        <w:tc>
          <w:tcPr>
            <w:tcW w:w="1650" w:type="pct"/>
            <w:tcBorders>
              <w:top w:val="nil"/>
              <w:left w:val="nil"/>
              <w:bottom w:val="single" w:sz="4" w:space="0" w:color="auto"/>
              <w:right w:val="single" w:sz="4" w:space="0" w:color="auto"/>
            </w:tcBorders>
            <w:vAlign w:val="center"/>
            <w:hideMark/>
          </w:tcPr>
          <w:p w14:paraId="338ED25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"Богородское"</w:t>
            </w:r>
          </w:p>
        </w:tc>
        <w:tc>
          <w:tcPr>
            <w:tcW w:w="1918" w:type="pct"/>
            <w:tcBorders>
              <w:top w:val="nil"/>
              <w:left w:val="nil"/>
              <w:bottom w:val="single" w:sz="4" w:space="0" w:color="auto"/>
              <w:right w:val="single" w:sz="4" w:space="0" w:color="auto"/>
            </w:tcBorders>
            <w:vAlign w:val="center"/>
            <w:hideMark/>
          </w:tcPr>
          <w:p w14:paraId="092837A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рп Богородское, Сергиево-Посадский филиал ООО «Газпром теплоэнерго МО»</w:t>
            </w:r>
          </w:p>
        </w:tc>
      </w:tr>
      <w:tr w:rsidR="00997CDD" w:rsidRPr="00997CDD" w14:paraId="0CEF0D42"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763A68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71</w:t>
            </w:r>
          </w:p>
        </w:tc>
        <w:tc>
          <w:tcPr>
            <w:tcW w:w="1194" w:type="pct"/>
            <w:tcBorders>
              <w:top w:val="nil"/>
              <w:left w:val="nil"/>
              <w:bottom w:val="single" w:sz="4" w:space="0" w:color="auto"/>
              <w:right w:val="single" w:sz="4" w:space="0" w:color="auto"/>
            </w:tcBorders>
            <w:vAlign w:val="center"/>
            <w:hideMark/>
          </w:tcPr>
          <w:p w14:paraId="74F7CA66"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 рп. Богородское (г. Сергиев Посад), без улицы, д. 81</w:t>
            </w:r>
          </w:p>
        </w:tc>
        <w:tc>
          <w:tcPr>
            <w:tcW w:w="1650" w:type="pct"/>
            <w:tcBorders>
              <w:top w:val="nil"/>
              <w:left w:val="nil"/>
              <w:bottom w:val="single" w:sz="4" w:space="0" w:color="auto"/>
              <w:right w:val="single" w:sz="4" w:space="0" w:color="auto"/>
            </w:tcBorders>
            <w:vAlign w:val="center"/>
            <w:hideMark/>
          </w:tcPr>
          <w:p w14:paraId="611CB0F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"Богородское"</w:t>
            </w:r>
          </w:p>
        </w:tc>
        <w:tc>
          <w:tcPr>
            <w:tcW w:w="1918" w:type="pct"/>
            <w:tcBorders>
              <w:top w:val="nil"/>
              <w:left w:val="nil"/>
              <w:bottom w:val="single" w:sz="4" w:space="0" w:color="auto"/>
              <w:right w:val="single" w:sz="4" w:space="0" w:color="auto"/>
            </w:tcBorders>
            <w:vAlign w:val="center"/>
            <w:hideMark/>
          </w:tcPr>
          <w:p w14:paraId="24BD4AE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рп Богородское, Сергиево-Посадский филиал ООО «Газпром теплоэнерго МО»</w:t>
            </w:r>
          </w:p>
        </w:tc>
      </w:tr>
      <w:tr w:rsidR="00997CDD" w:rsidRPr="00997CDD" w14:paraId="20DFAE22"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9DC5D3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72</w:t>
            </w:r>
          </w:p>
        </w:tc>
        <w:tc>
          <w:tcPr>
            <w:tcW w:w="1194" w:type="pct"/>
            <w:tcBorders>
              <w:top w:val="nil"/>
              <w:left w:val="nil"/>
              <w:bottom w:val="single" w:sz="4" w:space="0" w:color="auto"/>
              <w:right w:val="single" w:sz="4" w:space="0" w:color="auto"/>
            </w:tcBorders>
            <w:vAlign w:val="center"/>
            <w:hideMark/>
          </w:tcPr>
          <w:p w14:paraId="25EFEDD4"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 рп. Богородское (г. Сергиев Посад), без улицы, д. 17а</w:t>
            </w:r>
          </w:p>
        </w:tc>
        <w:tc>
          <w:tcPr>
            <w:tcW w:w="1650" w:type="pct"/>
            <w:tcBorders>
              <w:top w:val="nil"/>
              <w:left w:val="nil"/>
              <w:bottom w:val="single" w:sz="4" w:space="0" w:color="auto"/>
              <w:right w:val="single" w:sz="4" w:space="0" w:color="auto"/>
            </w:tcBorders>
            <w:vAlign w:val="center"/>
            <w:hideMark/>
          </w:tcPr>
          <w:p w14:paraId="0083AD5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"Богородское"</w:t>
            </w:r>
          </w:p>
        </w:tc>
        <w:tc>
          <w:tcPr>
            <w:tcW w:w="1918" w:type="pct"/>
            <w:tcBorders>
              <w:top w:val="nil"/>
              <w:left w:val="nil"/>
              <w:bottom w:val="single" w:sz="4" w:space="0" w:color="auto"/>
              <w:right w:val="single" w:sz="4" w:space="0" w:color="auto"/>
            </w:tcBorders>
            <w:vAlign w:val="center"/>
            <w:hideMark/>
          </w:tcPr>
          <w:p w14:paraId="569EB05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рп Богородское, Сергиево-Посадский филиал ООО «Газпром теплоэнерго МО»</w:t>
            </w:r>
          </w:p>
        </w:tc>
      </w:tr>
      <w:tr w:rsidR="00997CDD" w:rsidRPr="00997CDD" w14:paraId="7488FDBD"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02819F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73</w:t>
            </w:r>
          </w:p>
        </w:tc>
        <w:tc>
          <w:tcPr>
            <w:tcW w:w="1194" w:type="pct"/>
            <w:tcBorders>
              <w:top w:val="nil"/>
              <w:left w:val="nil"/>
              <w:bottom w:val="single" w:sz="4" w:space="0" w:color="auto"/>
              <w:right w:val="single" w:sz="4" w:space="0" w:color="auto"/>
            </w:tcBorders>
            <w:vAlign w:val="center"/>
            <w:hideMark/>
          </w:tcPr>
          <w:p w14:paraId="5D788A0B"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 рп. Богородское (г. Сергиев Посад), без улицы, д. 77а</w:t>
            </w:r>
          </w:p>
        </w:tc>
        <w:tc>
          <w:tcPr>
            <w:tcW w:w="1650" w:type="pct"/>
            <w:tcBorders>
              <w:top w:val="nil"/>
              <w:left w:val="nil"/>
              <w:bottom w:val="single" w:sz="4" w:space="0" w:color="auto"/>
              <w:right w:val="single" w:sz="4" w:space="0" w:color="auto"/>
            </w:tcBorders>
            <w:vAlign w:val="center"/>
            <w:hideMark/>
          </w:tcPr>
          <w:p w14:paraId="7454B11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"Богородское"</w:t>
            </w:r>
          </w:p>
        </w:tc>
        <w:tc>
          <w:tcPr>
            <w:tcW w:w="1918" w:type="pct"/>
            <w:tcBorders>
              <w:top w:val="nil"/>
              <w:left w:val="nil"/>
              <w:bottom w:val="single" w:sz="4" w:space="0" w:color="auto"/>
              <w:right w:val="single" w:sz="4" w:space="0" w:color="auto"/>
            </w:tcBorders>
            <w:vAlign w:val="center"/>
            <w:hideMark/>
          </w:tcPr>
          <w:p w14:paraId="701BC60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рп Богородское, Сергиево-Посадский филиал ООО «Газпром теплоэнерго МО»</w:t>
            </w:r>
          </w:p>
        </w:tc>
      </w:tr>
      <w:tr w:rsidR="00997CDD" w:rsidRPr="00997CDD" w14:paraId="1F0A0329"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67B3DF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74</w:t>
            </w:r>
          </w:p>
        </w:tc>
        <w:tc>
          <w:tcPr>
            <w:tcW w:w="1194" w:type="pct"/>
            <w:tcBorders>
              <w:top w:val="nil"/>
              <w:left w:val="nil"/>
              <w:bottom w:val="single" w:sz="4" w:space="0" w:color="auto"/>
              <w:right w:val="single" w:sz="4" w:space="0" w:color="auto"/>
            </w:tcBorders>
            <w:vAlign w:val="center"/>
            <w:hideMark/>
          </w:tcPr>
          <w:p w14:paraId="0104DB6A"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Бубяково (г. Сергиев Посад), без улицы, д. 1</w:t>
            </w:r>
          </w:p>
        </w:tc>
        <w:tc>
          <w:tcPr>
            <w:tcW w:w="1650" w:type="pct"/>
            <w:tcBorders>
              <w:top w:val="nil"/>
              <w:left w:val="nil"/>
              <w:bottom w:val="single" w:sz="4" w:space="0" w:color="auto"/>
              <w:right w:val="single" w:sz="4" w:space="0" w:color="auto"/>
            </w:tcBorders>
            <w:vAlign w:val="center"/>
            <w:hideMark/>
          </w:tcPr>
          <w:p w14:paraId="32622B3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непосредственное управление</w:t>
            </w:r>
          </w:p>
        </w:tc>
        <w:tc>
          <w:tcPr>
            <w:tcW w:w="1918" w:type="pct"/>
            <w:tcBorders>
              <w:top w:val="nil"/>
              <w:left w:val="nil"/>
              <w:bottom w:val="single" w:sz="4" w:space="0" w:color="auto"/>
              <w:right w:val="single" w:sz="4" w:space="0" w:color="auto"/>
            </w:tcBorders>
            <w:vAlign w:val="center"/>
            <w:hideMark/>
          </w:tcPr>
          <w:p w14:paraId="7B203E7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Бубяково, Сергиево-Посадский филиал ООО «Газпром теплоэнерго МО»</w:t>
            </w:r>
          </w:p>
        </w:tc>
      </w:tr>
      <w:tr w:rsidR="00997CDD" w:rsidRPr="00997CDD" w14:paraId="621D9484"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E28118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75</w:t>
            </w:r>
          </w:p>
        </w:tc>
        <w:tc>
          <w:tcPr>
            <w:tcW w:w="1194" w:type="pct"/>
            <w:tcBorders>
              <w:top w:val="nil"/>
              <w:left w:val="nil"/>
              <w:bottom w:val="single" w:sz="4" w:space="0" w:color="auto"/>
              <w:right w:val="single" w:sz="4" w:space="0" w:color="auto"/>
            </w:tcBorders>
            <w:vAlign w:val="center"/>
            <w:hideMark/>
          </w:tcPr>
          <w:p w14:paraId="4235A636"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Здравница (г. Сергиев Посад), без улицы, д. 1</w:t>
            </w:r>
          </w:p>
        </w:tc>
        <w:tc>
          <w:tcPr>
            <w:tcW w:w="1650" w:type="pct"/>
            <w:tcBorders>
              <w:top w:val="nil"/>
              <w:left w:val="nil"/>
              <w:bottom w:val="single" w:sz="4" w:space="0" w:color="auto"/>
              <w:right w:val="single" w:sz="4" w:space="0" w:color="auto"/>
            </w:tcBorders>
            <w:vAlign w:val="center"/>
            <w:hideMark/>
          </w:tcPr>
          <w:p w14:paraId="1F363F9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АВАНЖИЛГРАД»</w:t>
            </w:r>
          </w:p>
        </w:tc>
        <w:tc>
          <w:tcPr>
            <w:tcW w:w="1918" w:type="pct"/>
            <w:tcBorders>
              <w:top w:val="nil"/>
              <w:left w:val="nil"/>
              <w:bottom w:val="single" w:sz="4" w:space="0" w:color="auto"/>
              <w:right w:val="single" w:sz="4" w:space="0" w:color="auto"/>
            </w:tcBorders>
            <w:vAlign w:val="center"/>
            <w:hideMark/>
          </w:tcPr>
          <w:p w14:paraId="7F32FCE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Здравница (Березка), Сергиево-Посадский филиал ООО «Газпром теплоэнерго МО»</w:t>
            </w:r>
          </w:p>
        </w:tc>
      </w:tr>
      <w:tr w:rsidR="00997CDD" w:rsidRPr="00997CDD" w14:paraId="3B38AE38"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3D7815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76</w:t>
            </w:r>
          </w:p>
        </w:tc>
        <w:tc>
          <w:tcPr>
            <w:tcW w:w="1194" w:type="pct"/>
            <w:tcBorders>
              <w:top w:val="nil"/>
              <w:left w:val="nil"/>
              <w:bottom w:val="single" w:sz="4" w:space="0" w:color="auto"/>
              <w:right w:val="single" w:sz="4" w:space="0" w:color="auto"/>
            </w:tcBorders>
            <w:vAlign w:val="center"/>
            <w:hideMark/>
          </w:tcPr>
          <w:p w14:paraId="1D8ABED4"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Здравница (г. Сергиев Посад), без улицы, д. 3</w:t>
            </w:r>
          </w:p>
        </w:tc>
        <w:tc>
          <w:tcPr>
            <w:tcW w:w="1650" w:type="pct"/>
            <w:tcBorders>
              <w:top w:val="nil"/>
              <w:left w:val="nil"/>
              <w:bottom w:val="single" w:sz="4" w:space="0" w:color="auto"/>
              <w:right w:val="single" w:sz="4" w:space="0" w:color="auto"/>
            </w:tcBorders>
            <w:vAlign w:val="center"/>
            <w:hideMark/>
          </w:tcPr>
          <w:p w14:paraId="6EC7900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АВАНЖИЛГРАД»</w:t>
            </w:r>
          </w:p>
        </w:tc>
        <w:tc>
          <w:tcPr>
            <w:tcW w:w="1918" w:type="pct"/>
            <w:tcBorders>
              <w:top w:val="nil"/>
              <w:left w:val="nil"/>
              <w:bottom w:val="single" w:sz="4" w:space="0" w:color="auto"/>
              <w:right w:val="single" w:sz="4" w:space="0" w:color="auto"/>
            </w:tcBorders>
            <w:vAlign w:val="center"/>
            <w:hideMark/>
          </w:tcPr>
          <w:p w14:paraId="78ED1B2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Здравница (Березка), Сергиево-Посадский филиал ООО «Газпром теплоэнерго МО»</w:t>
            </w:r>
          </w:p>
        </w:tc>
      </w:tr>
      <w:tr w:rsidR="00997CDD" w:rsidRPr="00997CDD" w14:paraId="104B571F"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880739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77</w:t>
            </w:r>
          </w:p>
        </w:tc>
        <w:tc>
          <w:tcPr>
            <w:tcW w:w="1194" w:type="pct"/>
            <w:tcBorders>
              <w:top w:val="nil"/>
              <w:left w:val="nil"/>
              <w:bottom w:val="single" w:sz="4" w:space="0" w:color="auto"/>
              <w:right w:val="single" w:sz="4" w:space="0" w:color="auto"/>
            </w:tcBorders>
            <w:vAlign w:val="center"/>
            <w:hideMark/>
          </w:tcPr>
          <w:p w14:paraId="42DF01C8"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Здравница (г. Сергиев Посад), без улицы, д. 2</w:t>
            </w:r>
          </w:p>
        </w:tc>
        <w:tc>
          <w:tcPr>
            <w:tcW w:w="1650" w:type="pct"/>
            <w:tcBorders>
              <w:top w:val="nil"/>
              <w:left w:val="nil"/>
              <w:bottom w:val="single" w:sz="4" w:space="0" w:color="auto"/>
              <w:right w:val="single" w:sz="4" w:space="0" w:color="auto"/>
            </w:tcBorders>
            <w:vAlign w:val="center"/>
            <w:hideMark/>
          </w:tcPr>
          <w:p w14:paraId="005429A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"ЖКЦ"</w:t>
            </w:r>
          </w:p>
        </w:tc>
        <w:tc>
          <w:tcPr>
            <w:tcW w:w="1918" w:type="pct"/>
            <w:tcBorders>
              <w:top w:val="nil"/>
              <w:left w:val="nil"/>
              <w:bottom w:val="single" w:sz="4" w:space="0" w:color="auto"/>
              <w:right w:val="single" w:sz="4" w:space="0" w:color="auto"/>
            </w:tcBorders>
            <w:vAlign w:val="center"/>
            <w:hideMark/>
          </w:tcPr>
          <w:p w14:paraId="37CEB6E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Здравница (Березка), Сергиево-Посадский филиал ООО «Газпром теплоэнерго МО»</w:t>
            </w:r>
          </w:p>
        </w:tc>
      </w:tr>
      <w:tr w:rsidR="00997CDD" w:rsidRPr="00997CDD" w14:paraId="0BDB1AAC"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559FFA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lastRenderedPageBreak/>
              <w:t>78</w:t>
            </w:r>
          </w:p>
        </w:tc>
        <w:tc>
          <w:tcPr>
            <w:tcW w:w="1194" w:type="pct"/>
            <w:tcBorders>
              <w:top w:val="nil"/>
              <w:left w:val="nil"/>
              <w:bottom w:val="single" w:sz="4" w:space="0" w:color="auto"/>
              <w:right w:val="single" w:sz="4" w:space="0" w:color="auto"/>
            </w:tcBorders>
            <w:vAlign w:val="center"/>
            <w:hideMark/>
          </w:tcPr>
          <w:p w14:paraId="58B176C5"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Здравница (г. Сергиев Посад), без улицы, д. 11</w:t>
            </w:r>
          </w:p>
        </w:tc>
        <w:tc>
          <w:tcPr>
            <w:tcW w:w="1650" w:type="pct"/>
            <w:tcBorders>
              <w:top w:val="nil"/>
              <w:left w:val="nil"/>
              <w:bottom w:val="single" w:sz="4" w:space="0" w:color="auto"/>
              <w:right w:val="single" w:sz="4" w:space="0" w:color="auto"/>
            </w:tcBorders>
            <w:vAlign w:val="center"/>
            <w:hideMark/>
          </w:tcPr>
          <w:p w14:paraId="2B2639E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"ЖКЦ"</w:t>
            </w:r>
          </w:p>
        </w:tc>
        <w:tc>
          <w:tcPr>
            <w:tcW w:w="1918" w:type="pct"/>
            <w:tcBorders>
              <w:top w:val="nil"/>
              <w:left w:val="nil"/>
              <w:bottom w:val="single" w:sz="4" w:space="0" w:color="auto"/>
              <w:right w:val="single" w:sz="4" w:space="0" w:color="auto"/>
            </w:tcBorders>
            <w:vAlign w:val="center"/>
            <w:hideMark/>
          </w:tcPr>
          <w:p w14:paraId="7487768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Здравница (Березка), Сергиево-Посадский филиал ООО «Газпром теплоэнерго МО»</w:t>
            </w:r>
          </w:p>
        </w:tc>
      </w:tr>
      <w:tr w:rsidR="00997CDD" w:rsidRPr="00997CDD" w14:paraId="2EF41212"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F9AF54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79</w:t>
            </w:r>
          </w:p>
        </w:tc>
        <w:tc>
          <w:tcPr>
            <w:tcW w:w="1194" w:type="pct"/>
            <w:tcBorders>
              <w:top w:val="nil"/>
              <w:left w:val="nil"/>
              <w:bottom w:val="single" w:sz="4" w:space="0" w:color="auto"/>
              <w:right w:val="single" w:sz="4" w:space="0" w:color="auto"/>
            </w:tcBorders>
            <w:vAlign w:val="center"/>
            <w:hideMark/>
          </w:tcPr>
          <w:p w14:paraId="26BF7E01"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Зубцово (г. Сергиев Посад), без улицы, д. 10</w:t>
            </w:r>
          </w:p>
        </w:tc>
        <w:tc>
          <w:tcPr>
            <w:tcW w:w="1650" w:type="pct"/>
            <w:tcBorders>
              <w:top w:val="nil"/>
              <w:left w:val="nil"/>
              <w:bottom w:val="single" w:sz="4" w:space="0" w:color="auto"/>
              <w:right w:val="single" w:sz="4" w:space="0" w:color="auto"/>
            </w:tcBorders>
            <w:vAlign w:val="center"/>
            <w:hideMark/>
          </w:tcPr>
          <w:p w14:paraId="1B51B99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АВАНЖИЛГРАД»</w:t>
            </w:r>
          </w:p>
        </w:tc>
        <w:tc>
          <w:tcPr>
            <w:tcW w:w="1918" w:type="pct"/>
            <w:tcBorders>
              <w:top w:val="nil"/>
              <w:left w:val="nil"/>
              <w:bottom w:val="single" w:sz="4" w:space="0" w:color="auto"/>
              <w:right w:val="single" w:sz="4" w:space="0" w:color="auto"/>
            </w:tcBorders>
            <w:vAlign w:val="center"/>
            <w:hideMark/>
          </w:tcPr>
          <w:p w14:paraId="294AA04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Зубцово Сергиево-Посадский филиал ООО «Газпром теплоэнерго МО»</w:t>
            </w:r>
          </w:p>
        </w:tc>
      </w:tr>
      <w:tr w:rsidR="00997CDD" w:rsidRPr="00997CDD" w14:paraId="7F860096"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466188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80</w:t>
            </w:r>
          </w:p>
        </w:tc>
        <w:tc>
          <w:tcPr>
            <w:tcW w:w="1194" w:type="pct"/>
            <w:tcBorders>
              <w:top w:val="nil"/>
              <w:left w:val="nil"/>
              <w:bottom w:val="single" w:sz="4" w:space="0" w:color="auto"/>
              <w:right w:val="single" w:sz="4" w:space="0" w:color="auto"/>
            </w:tcBorders>
            <w:vAlign w:val="center"/>
            <w:hideMark/>
          </w:tcPr>
          <w:p w14:paraId="3BC8B529"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Зубцово (г. Сергиев Посад), без улицы, д. 11</w:t>
            </w:r>
          </w:p>
        </w:tc>
        <w:tc>
          <w:tcPr>
            <w:tcW w:w="1650" w:type="pct"/>
            <w:tcBorders>
              <w:top w:val="nil"/>
              <w:left w:val="nil"/>
              <w:bottom w:val="single" w:sz="4" w:space="0" w:color="auto"/>
              <w:right w:val="single" w:sz="4" w:space="0" w:color="auto"/>
            </w:tcBorders>
            <w:vAlign w:val="center"/>
            <w:hideMark/>
          </w:tcPr>
          <w:p w14:paraId="1DDABAD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АВАНЖИЛГРАД»</w:t>
            </w:r>
          </w:p>
        </w:tc>
        <w:tc>
          <w:tcPr>
            <w:tcW w:w="1918" w:type="pct"/>
            <w:tcBorders>
              <w:top w:val="nil"/>
              <w:left w:val="nil"/>
              <w:bottom w:val="single" w:sz="4" w:space="0" w:color="auto"/>
              <w:right w:val="single" w:sz="4" w:space="0" w:color="auto"/>
            </w:tcBorders>
            <w:vAlign w:val="center"/>
            <w:hideMark/>
          </w:tcPr>
          <w:p w14:paraId="6B3F895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Зубцово Сергиево-Посадский филиал ООО «Газпром теплоэнерго МО»</w:t>
            </w:r>
          </w:p>
        </w:tc>
      </w:tr>
      <w:tr w:rsidR="00997CDD" w:rsidRPr="00997CDD" w14:paraId="3C5E5408"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2D17D1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81</w:t>
            </w:r>
          </w:p>
        </w:tc>
        <w:tc>
          <w:tcPr>
            <w:tcW w:w="1194" w:type="pct"/>
            <w:tcBorders>
              <w:top w:val="nil"/>
              <w:left w:val="nil"/>
              <w:bottom w:val="single" w:sz="4" w:space="0" w:color="auto"/>
              <w:right w:val="single" w:sz="4" w:space="0" w:color="auto"/>
            </w:tcBorders>
            <w:vAlign w:val="center"/>
            <w:hideMark/>
          </w:tcPr>
          <w:p w14:paraId="49B8CC46"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Зубцово (г. Сергиев Посад), без улицы, д. 12</w:t>
            </w:r>
          </w:p>
        </w:tc>
        <w:tc>
          <w:tcPr>
            <w:tcW w:w="1650" w:type="pct"/>
            <w:tcBorders>
              <w:top w:val="nil"/>
              <w:left w:val="nil"/>
              <w:bottom w:val="single" w:sz="4" w:space="0" w:color="auto"/>
              <w:right w:val="single" w:sz="4" w:space="0" w:color="auto"/>
            </w:tcBorders>
            <w:vAlign w:val="center"/>
            <w:hideMark/>
          </w:tcPr>
          <w:p w14:paraId="5181690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АВАНЖИЛГРАД»</w:t>
            </w:r>
          </w:p>
        </w:tc>
        <w:tc>
          <w:tcPr>
            <w:tcW w:w="1918" w:type="pct"/>
            <w:tcBorders>
              <w:top w:val="nil"/>
              <w:left w:val="nil"/>
              <w:bottom w:val="single" w:sz="4" w:space="0" w:color="auto"/>
              <w:right w:val="single" w:sz="4" w:space="0" w:color="auto"/>
            </w:tcBorders>
            <w:vAlign w:val="center"/>
            <w:hideMark/>
          </w:tcPr>
          <w:p w14:paraId="6CA6217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Зубцово Сергиево-Посадский филиал ООО «Газпром теплоэнерго МО»</w:t>
            </w:r>
          </w:p>
        </w:tc>
      </w:tr>
      <w:tr w:rsidR="00997CDD" w:rsidRPr="00997CDD" w14:paraId="003D629B"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9CA782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82</w:t>
            </w:r>
          </w:p>
        </w:tc>
        <w:tc>
          <w:tcPr>
            <w:tcW w:w="1194" w:type="pct"/>
            <w:tcBorders>
              <w:top w:val="nil"/>
              <w:left w:val="nil"/>
              <w:bottom w:val="single" w:sz="4" w:space="0" w:color="auto"/>
              <w:right w:val="single" w:sz="4" w:space="0" w:color="auto"/>
            </w:tcBorders>
            <w:vAlign w:val="center"/>
            <w:hideMark/>
          </w:tcPr>
          <w:p w14:paraId="3770EB7A"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Зубцово (г. Сергиев Посад), без улицы, д. 13</w:t>
            </w:r>
          </w:p>
        </w:tc>
        <w:tc>
          <w:tcPr>
            <w:tcW w:w="1650" w:type="pct"/>
            <w:tcBorders>
              <w:top w:val="nil"/>
              <w:left w:val="nil"/>
              <w:bottom w:val="single" w:sz="4" w:space="0" w:color="auto"/>
              <w:right w:val="single" w:sz="4" w:space="0" w:color="auto"/>
            </w:tcBorders>
            <w:vAlign w:val="center"/>
            <w:hideMark/>
          </w:tcPr>
          <w:p w14:paraId="020689B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АВАНЖИЛГРАД»</w:t>
            </w:r>
          </w:p>
        </w:tc>
        <w:tc>
          <w:tcPr>
            <w:tcW w:w="1918" w:type="pct"/>
            <w:tcBorders>
              <w:top w:val="nil"/>
              <w:left w:val="nil"/>
              <w:bottom w:val="single" w:sz="4" w:space="0" w:color="auto"/>
              <w:right w:val="single" w:sz="4" w:space="0" w:color="auto"/>
            </w:tcBorders>
            <w:vAlign w:val="center"/>
            <w:hideMark/>
          </w:tcPr>
          <w:p w14:paraId="4FDD84D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Зубцово Сергиево-Посадский филиал ООО «Газпром теплоэнерго МО»</w:t>
            </w:r>
          </w:p>
        </w:tc>
      </w:tr>
      <w:tr w:rsidR="00997CDD" w:rsidRPr="00997CDD" w14:paraId="4083FF2A"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DFC978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83</w:t>
            </w:r>
          </w:p>
        </w:tc>
        <w:tc>
          <w:tcPr>
            <w:tcW w:w="1194" w:type="pct"/>
            <w:tcBorders>
              <w:top w:val="nil"/>
              <w:left w:val="nil"/>
              <w:bottom w:val="single" w:sz="4" w:space="0" w:color="auto"/>
              <w:right w:val="single" w:sz="4" w:space="0" w:color="auto"/>
            </w:tcBorders>
            <w:vAlign w:val="center"/>
            <w:hideMark/>
          </w:tcPr>
          <w:p w14:paraId="6E4DA088"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Лесхоз (г. Сергиев Посад), ул.. Базисный питомник, д. 1</w:t>
            </w:r>
          </w:p>
        </w:tc>
        <w:tc>
          <w:tcPr>
            <w:tcW w:w="1650" w:type="pct"/>
            <w:tcBorders>
              <w:top w:val="nil"/>
              <w:left w:val="nil"/>
              <w:bottom w:val="single" w:sz="4" w:space="0" w:color="auto"/>
              <w:right w:val="single" w:sz="4" w:space="0" w:color="auto"/>
            </w:tcBorders>
            <w:vAlign w:val="center"/>
            <w:hideMark/>
          </w:tcPr>
          <w:p w14:paraId="33147A1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"Регион"</w:t>
            </w:r>
          </w:p>
        </w:tc>
        <w:tc>
          <w:tcPr>
            <w:tcW w:w="1918" w:type="pct"/>
            <w:tcBorders>
              <w:top w:val="nil"/>
              <w:left w:val="nil"/>
              <w:bottom w:val="single" w:sz="4" w:space="0" w:color="auto"/>
              <w:right w:val="single" w:sz="4" w:space="0" w:color="auto"/>
            </w:tcBorders>
            <w:vAlign w:val="center"/>
            <w:hideMark/>
          </w:tcPr>
          <w:p w14:paraId="339D9C5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Лесхоз, Сергиево-Посадский филиал ООО «Газпром теплоэнерго МО»</w:t>
            </w:r>
          </w:p>
        </w:tc>
      </w:tr>
      <w:tr w:rsidR="00997CDD" w:rsidRPr="00997CDD" w14:paraId="5193270C"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2E0B94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84</w:t>
            </w:r>
          </w:p>
        </w:tc>
        <w:tc>
          <w:tcPr>
            <w:tcW w:w="1194" w:type="pct"/>
            <w:tcBorders>
              <w:top w:val="nil"/>
              <w:left w:val="nil"/>
              <w:bottom w:val="single" w:sz="4" w:space="0" w:color="auto"/>
              <w:right w:val="single" w:sz="4" w:space="0" w:color="auto"/>
            </w:tcBorders>
            <w:vAlign w:val="center"/>
            <w:hideMark/>
          </w:tcPr>
          <w:p w14:paraId="2230125D"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Лесхоз (г. Сергиев Посад), ул.. Базисный питомник, д. 2</w:t>
            </w:r>
          </w:p>
        </w:tc>
        <w:tc>
          <w:tcPr>
            <w:tcW w:w="1650" w:type="pct"/>
            <w:tcBorders>
              <w:top w:val="nil"/>
              <w:left w:val="nil"/>
              <w:bottom w:val="single" w:sz="4" w:space="0" w:color="auto"/>
              <w:right w:val="single" w:sz="4" w:space="0" w:color="auto"/>
            </w:tcBorders>
            <w:vAlign w:val="center"/>
            <w:hideMark/>
          </w:tcPr>
          <w:p w14:paraId="293D372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"Регион"</w:t>
            </w:r>
          </w:p>
        </w:tc>
        <w:tc>
          <w:tcPr>
            <w:tcW w:w="1918" w:type="pct"/>
            <w:tcBorders>
              <w:top w:val="nil"/>
              <w:left w:val="nil"/>
              <w:bottom w:val="single" w:sz="4" w:space="0" w:color="auto"/>
              <w:right w:val="single" w:sz="4" w:space="0" w:color="auto"/>
            </w:tcBorders>
            <w:vAlign w:val="center"/>
            <w:hideMark/>
          </w:tcPr>
          <w:p w14:paraId="2C79A3F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Лесхоз, Сергиево-Посадский филиал ООО «Газпром теплоэнерго МО»</w:t>
            </w:r>
          </w:p>
        </w:tc>
      </w:tr>
      <w:tr w:rsidR="00997CDD" w:rsidRPr="00997CDD" w14:paraId="2D81BAC1"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54DD0A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85</w:t>
            </w:r>
          </w:p>
        </w:tc>
        <w:tc>
          <w:tcPr>
            <w:tcW w:w="1194" w:type="pct"/>
            <w:tcBorders>
              <w:top w:val="nil"/>
              <w:left w:val="nil"/>
              <w:bottom w:val="single" w:sz="4" w:space="0" w:color="auto"/>
              <w:right w:val="single" w:sz="4" w:space="0" w:color="auto"/>
            </w:tcBorders>
            <w:vAlign w:val="center"/>
            <w:hideMark/>
          </w:tcPr>
          <w:p w14:paraId="654B441A"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Лесхоз (г. Сергиев Посад), ул.. Базисный питомник, д. 3</w:t>
            </w:r>
          </w:p>
        </w:tc>
        <w:tc>
          <w:tcPr>
            <w:tcW w:w="1650" w:type="pct"/>
            <w:tcBorders>
              <w:top w:val="nil"/>
              <w:left w:val="nil"/>
              <w:bottom w:val="single" w:sz="4" w:space="0" w:color="auto"/>
              <w:right w:val="single" w:sz="4" w:space="0" w:color="auto"/>
            </w:tcBorders>
            <w:vAlign w:val="center"/>
            <w:hideMark/>
          </w:tcPr>
          <w:p w14:paraId="13808FA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"Регион"</w:t>
            </w:r>
          </w:p>
        </w:tc>
        <w:tc>
          <w:tcPr>
            <w:tcW w:w="1918" w:type="pct"/>
            <w:tcBorders>
              <w:top w:val="nil"/>
              <w:left w:val="nil"/>
              <w:bottom w:val="single" w:sz="4" w:space="0" w:color="auto"/>
              <w:right w:val="single" w:sz="4" w:space="0" w:color="auto"/>
            </w:tcBorders>
            <w:vAlign w:val="center"/>
            <w:hideMark/>
          </w:tcPr>
          <w:p w14:paraId="4614F82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Лесхоз, Сергиево-Посадский филиал ООО «Газпром теплоэнерго МО»</w:t>
            </w:r>
          </w:p>
        </w:tc>
      </w:tr>
      <w:tr w:rsidR="00997CDD" w:rsidRPr="00997CDD" w14:paraId="0CC50B20"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4E640D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86</w:t>
            </w:r>
          </w:p>
        </w:tc>
        <w:tc>
          <w:tcPr>
            <w:tcW w:w="1194" w:type="pct"/>
            <w:tcBorders>
              <w:top w:val="nil"/>
              <w:left w:val="nil"/>
              <w:bottom w:val="single" w:sz="4" w:space="0" w:color="auto"/>
              <w:right w:val="single" w:sz="4" w:space="0" w:color="auto"/>
            </w:tcBorders>
            <w:vAlign w:val="center"/>
            <w:hideMark/>
          </w:tcPr>
          <w:p w14:paraId="7053A524"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Лесхоз (г. Сергиев Посад), ул.. Базисный питомник, д. 4</w:t>
            </w:r>
          </w:p>
        </w:tc>
        <w:tc>
          <w:tcPr>
            <w:tcW w:w="1650" w:type="pct"/>
            <w:tcBorders>
              <w:top w:val="nil"/>
              <w:left w:val="nil"/>
              <w:bottom w:val="single" w:sz="4" w:space="0" w:color="auto"/>
              <w:right w:val="single" w:sz="4" w:space="0" w:color="auto"/>
            </w:tcBorders>
            <w:vAlign w:val="center"/>
            <w:hideMark/>
          </w:tcPr>
          <w:p w14:paraId="53F3592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"Регион"</w:t>
            </w:r>
          </w:p>
        </w:tc>
        <w:tc>
          <w:tcPr>
            <w:tcW w:w="1918" w:type="pct"/>
            <w:tcBorders>
              <w:top w:val="nil"/>
              <w:left w:val="nil"/>
              <w:bottom w:val="single" w:sz="4" w:space="0" w:color="auto"/>
              <w:right w:val="single" w:sz="4" w:space="0" w:color="auto"/>
            </w:tcBorders>
            <w:vAlign w:val="center"/>
            <w:hideMark/>
          </w:tcPr>
          <w:p w14:paraId="39AF14F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Лесхоз, Сергиево-Посадский филиал ООО «Газпром теплоэнерго МО»</w:t>
            </w:r>
          </w:p>
        </w:tc>
      </w:tr>
      <w:tr w:rsidR="00997CDD" w:rsidRPr="00997CDD" w14:paraId="7C7BB879"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E487C9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87</w:t>
            </w:r>
          </w:p>
        </w:tc>
        <w:tc>
          <w:tcPr>
            <w:tcW w:w="1194" w:type="pct"/>
            <w:tcBorders>
              <w:top w:val="nil"/>
              <w:left w:val="nil"/>
              <w:bottom w:val="single" w:sz="4" w:space="0" w:color="auto"/>
              <w:right w:val="single" w:sz="4" w:space="0" w:color="auto"/>
            </w:tcBorders>
            <w:vAlign w:val="center"/>
            <w:hideMark/>
          </w:tcPr>
          <w:p w14:paraId="3DE0FFB4"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Лесхоз (г. Сергиев Посад), ул.. Базисный питомник, д. 5</w:t>
            </w:r>
          </w:p>
        </w:tc>
        <w:tc>
          <w:tcPr>
            <w:tcW w:w="1650" w:type="pct"/>
            <w:tcBorders>
              <w:top w:val="nil"/>
              <w:left w:val="nil"/>
              <w:bottom w:val="single" w:sz="4" w:space="0" w:color="auto"/>
              <w:right w:val="single" w:sz="4" w:space="0" w:color="auto"/>
            </w:tcBorders>
            <w:vAlign w:val="center"/>
            <w:hideMark/>
          </w:tcPr>
          <w:p w14:paraId="7BBE7B9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"Регион"</w:t>
            </w:r>
          </w:p>
        </w:tc>
        <w:tc>
          <w:tcPr>
            <w:tcW w:w="1918" w:type="pct"/>
            <w:tcBorders>
              <w:top w:val="nil"/>
              <w:left w:val="nil"/>
              <w:bottom w:val="single" w:sz="4" w:space="0" w:color="auto"/>
              <w:right w:val="single" w:sz="4" w:space="0" w:color="auto"/>
            </w:tcBorders>
            <w:vAlign w:val="center"/>
            <w:hideMark/>
          </w:tcPr>
          <w:p w14:paraId="55997DC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Лесхоз, Сергиево-Посадский филиал ООО «Газпром теплоэнерго МО»</w:t>
            </w:r>
          </w:p>
        </w:tc>
      </w:tr>
      <w:tr w:rsidR="00997CDD" w:rsidRPr="00997CDD" w14:paraId="0B5F9DAC"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160F11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88</w:t>
            </w:r>
          </w:p>
        </w:tc>
        <w:tc>
          <w:tcPr>
            <w:tcW w:w="1194" w:type="pct"/>
            <w:tcBorders>
              <w:top w:val="nil"/>
              <w:left w:val="nil"/>
              <w:bottom w:val="single" w:sz="4" w:space="0" w:color="auto"/>
              <w:right w:val="single" w:sz="4" w:space="0" w:color="auto"/>
            </w:tcBorders>
            <w:vAlign w:val="center"/>
            <w:hideMark/>
          </w:tcPr>
          <w:p w14:paraId="6F0DF85D"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Лесхоз (г. Сергиев Посад), ул.. Базисный питомник, д. 6</w:t>
            </w:r>
          </w:p>
        </w:tc>
        <w:tc>
          <w:tcPr>
            <w:tcW w:w="1650" w:type="pct"/>
            <w:tcBorders>
              <w:top w:val="nil"/>
              <w:left w:val="nil"/>
              <w:bottom w:val="single" w:sz="4" w:space="0" w:color="auto"/>
              <w:right w:val="single" w:sz="4" w:space="0" w:color="auto"/>
            </w:tcBorders>
            <w:vAlign w:val="center"/>
            <w:hideMark/>
          </w:tcPr>
          <w:p w14:paraId="05FDEF0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"Регион"</w:t>
            </w:r>
          </w:p>
        </w:tc>
        <w:tc>
          <w:tcPr>
            <w:tcW w:w="1918" w:type="pct"/>
            <w:tcBorders>
              <w:top w:val="nil"/>
              <w:left w:val="nil"/>
              <w:bottom w:val="single" w:sz="4" w:space="0" w:color="auto"/>
              <w:right w:val="single" w:sz="4" w:space="0" w:color="auto"/>
            </w:tcBorders>
            <w:vAlign w:val="center"/>
            <w:hideMark/>
          </w:tcPr>
          <w:p w14:paraId="79C811C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Лесхоз, Сергиево-Посадский филиал ООО «Газпром теплоэнерго МО»</w:t>
            </w:r>
          </w:p>
        </w:tc>
      </w:tr>
      <w:tr w:rsidR="00997CDD" w:rsidRPr="00997CDD" w14:paraId="7C51FB97"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E308BF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89</w:t>
            </w:r>
          </w:p>
        </w:tc>
        <w:tc>
          <w:tcPr>
            <w:tcW w:w="1194" w:type="pct"/>
            <w:tcBorders>
              <w:top w:val="nil"/>
              <w:left w:val="nil"/>
              <w:bottom w:val="single" w:sz="4" w:space="0" w:color="auto"/>
              <w:right w:val="single" w:sz="4" w:space="0" w:color="auto"/>
            </w:tcBorders>
            <w:vAlign w:val="center"/>
            <w:hideMark/>
          </w:tcPr>
          <w:p w14:paraId="5775D985"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Лесхоз (г. Сергиев Посад), ул.. Базисный питомник, д. 7</w:t>
            </w:r>
          </w:p>
        </w:tc>
        <w:tc>
          <w:tcPr>
            <w:tcW w:w="1650" w:type="pct"/>
            <w:tcBorders>
              <w:top w:val="nil"/>
              <w:left w:val="nil"/>
              <w:bottom w:val="single" w:sz="4" w:space="0" w:color="auto"/>
              <w:right w:val="single" w:sz="4" w:space="0" w:color="auto"/>
            </w:tcBorders>
            <w:vAlign w:val="center"/>
            <w:hideMark/>
          </w:tcPr>
          <w:p w14:paraId="5F26A10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"Регион"</w:t>
            </w:r>
          </w:p>
        </w:tc>
        <w:tc>
          <w:tcPr>
            <w:tcW w:w="1918" w:type="pct"/>
            <w:tcBorders>
              <w:top w:val="nil"/>
              <w:left w:val="nil"/>
              <w:bottom w:val="single" w:sz="4" w:space="0" w:color="auto"/>
              <w:right w:val="single" w:sz="4" w:space="0" w:color="auto"/>
            </w:tcBorders>
            <w:vAlign w:val="center"/>
            <w:hideMark/>
          </w:tcPr>
          <w:p w14:paraId="67FD527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Лесхоз, Сергиево-Посадский филиал ООО «Газпром теплоэнерго МО»</w:t>
            </w:r>
          </w:p>
        </w:tc>
      </w:tr>
      <w:tr w:rsidR="00997CDD" w:rsidRPr="00997CDD" w14:paraId="3C0FF3BB"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02DD7E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90</w:t>
            </w:r>
          </w:p>
        </w:tc>
        <w:tc>
          <w:tcPr>
            <w:tcW w:w="1194" w:type="pct"/>
            <w:tcBorders>
              <w:top w:val="nil"/>
              <w:left w:val="nil"/>
              <w:bottom w:val="single" w:sz="4" w:space="0" w:color="auto"/>
              <w:right w:val="single" w:sz="4" w:space="0" w:color="auto"/>
            </w:tcBorders>
            <w:vAlign w:val="center"/>
            <w:hideMark/>
          </w:tcPr>
          <w:p w14:paraId="29C1738B"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Лесхоз (г. Сергиев Посад), ул.. Базисный питомник, д. 8</w:t>
            </w:r>
          </w:p>
        </w:tc>
        <w:tc>
          <w:tcPr>
            <w:tcW w:w="1650" w:type="pct"/>
            <w:tcBorders>
              <w:top w:val="nil"/>
              <w:left w:val="nil"/>
              <w:bottom w:val="single" w:sz="4" w:space="0" w:color="auto"/>
              <w:right w:val="single" w:sz="4" w:space="0" w:color="auto"/>
            </w:tcBorders>
            <w:vAlign w:val="center"/>
            <w:hideMark/>
          </w:tcPr>
          <w:p w14:paraId="7D7A6A3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"Регион"</w:t>
            </w:r>
          </w:p>
        </w:tc>
        <w:tc>
          <w:tcPr>
            <w:tcW w:w="1918" w:type="pct"/>
            <w:tcBorders>
              <w:top w:val="nil"/>
              <w:left w:val="nil"/>
              <w:bottom w:val="single" w:sz="4" w:space="0" w:color="auto"/>
              <w:right w:val="single" w:sz="4" w:space="0" w:color="auto"/>
            </w:tcBorders>
            <w:vAlign w:val="center"/>
            <w:hideMark/>
          </w:tcPr>
          <w:p w14:paraId="5C4AC90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Лесхоз, Сергиево-Посадский филиал ООО «Газпром теплоэнерго МО»</w:t>
            </w:r>
          </w:p>
        </w:tc>
      </w:tr>
      <w:tr w:rsidR="00997CDD" w:rsidRPr="00997CDD" w14:paraId="0BEDE4A8"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B06180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91</w:t>
            </w:r>
          </w:p>
        </w:tc>
        <w:tc>
          <w:tcPr>
            <w:tcW w:w="1194" w:type="pct"/>
            <w:tcBorders>
              <w:top w:val="nil"/>
              <w:left w:val="nil"/>
              <w:bottom w:val="single" w:sz="4" w:space="0" w:color="auto"/>
              <w:right w:val="single" w:sz="4" w:space="0" w:color="auto"/>
            </w:tcBorders>
            <w:vAlign w:val="center"/>
            <w:hideMark/>
          </w:tcPr>
          <w:p w14:paraId="43D40514"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Лесхоз (г. Сергиев Посад), ул.. Базисный питомник, д. 9</w:t>
            </w:r>
          </w:p>
        </w:tc>
        <w:tc>
          <w:tcPr>
            <w:tcW w:w="1650" w:type="pct"/>
            <w:tcBorders>
              <w:top w:val="nil"/>
              <w:left w:val="nil"/>
              <w:bottom w:val="single" w:sz="4" w:space="0" w:color="auto"/>
              <w:right w:val="single" w:sz="4" w:space="0" w:color="auto"/>
            </w:tcBorders>
            <w:vAlign w:val="center"/>
            <w:hideMark/>
          </w:tcPr>
          <w:p w14:paraId="37D3AFE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"Регион"</w:t>
            </w:r>
          </w:p>
        </w:tc>
        <w:tc>
          <w:tcPr>
            <w:tcW w:w="1918" w:type="pct"/>
            <w:tcBorders>
              <w:top w:val="nil"/>
              <w:left w:val="nil"/>
              <w:bottom w:val="single" w:sz="4" w:space="0" w:color="auto"/>
              <w:right w:val="single" w:sz="4" w:space="0" w:color="auto"/>
            </w:tcBorders>
            <w:vAlign w:val="center"/>
            <w:hideMark/>
          </w:tcPr>
          <w:p w14:paraId="4F0EF58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Лесхоз, Сергиево-Посадский филиал ООО «Газпром теплоэнерго МО»</w:t>
            </w:r>
          </w:p>
        </w:tc>
      </w:tr>
      <w:tr w:rsidR="00997CDD" w:rsidRPr="00997CDD" w14:paraId="340279B3"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069C5B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92</w:t>
            </w:r>
          </w:p>
        </w:tc>
        <w:tc>
          <w:tcPr>
            <w:tcW w:w="1194" w:type="pct"/>
            <w:tcBorders>
              <w:top w:val="nil"/>
              <w:left w:val="nil"/>
              <w:bottom w:val="single" w:sz="4" w:space="0" w:color="auto"/>
              <w:right w:val="single" w:sz="4" w:space="0" w:color="auto"/>
            </w:tcBorders>
            <w:vAlign w:val="center"/>
            <w:hideMark/>
          </w:tcPr>
          <w:p w14:paraId="34D3D328"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Лесхоз (г. Сергиев Посад), ул.. Базисный питомник, д. 10</w:t>
            </w:r>
          </w:p>
        </w:tc>
        <w:tc>
          <w:tcPr>
            <w:tcW w:w="1650" w:type="pct"/>
            <w:tcBorders>
              <w:top w:val="nil"/>
              <w:left w:val="nil"/>
              <w:bottom w:val="single" w:sz="4" w:space="0" w:color="auto"/>
              <w:right w:val="single" w:sz="4" w:space="0" w:color="auto"/>
            </w:tcBorders>
            <w:vAlign w:val="center"/>
            <w:hideMark/>
          </w:tcPr>
          <w:p w14:paraId="3D5863C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"Регион"</w:t>
            </w:r>
          </w:p>
        </w:tc>
        <w:tc>
          <w:tcPr>
            <w:tcW w:w="1918" w:type="pct"/>
            <w:tcBorders>
              <w:top w:val="nil"/>
              <w:left w:val="nil"/>
              <w:bottom w:val="single" w:sz="4" w:space="0" w:color="auto"/>
              <w:right w:val="single" w:sz="4" w:space="0" w:color="auto"/>
            </w:tcBorders>
            <w:vAlign w:val="center"/>
            <w:hideMark/>
          </w:tcPr>
          <w:p w14:paraId="02F960C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Лесхоз, Сергиево-Посадский филиал ООО «Газпром теплоэнерго МО»</w:t>
            </w:r>
          </w:p>
        </w:tc>
      </w:tr>
      <w:tr w:rsidR="00997CDD" w:rsidRPr="00997CDD" w14:paraId="25FC8BBF"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E03A5D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93</w:t>
            </w:r>
          </w:p>
        </w:tc>
        <w:tc>
          <w:tcPr>
            <w:tcW w:w="1194" w:type="pct"/>
            <w:tcBorders>
              <w:top w:val="nil"/>
              <w:left w:val="nil"/>
              <w:bottom w:val="single" w:sz="4" w:space="0" w:color="auto"/>
              <w:right w:val="single" w:sz="4" w:space="0" w:color="auto"/>
            </w:tcBorders>
            <w:vAlign w:val="center"/>
            <w:hideMark/>
          </w:tcPr>
          <w:p w14:paraId="4CFE0378"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Лесхоз (г. Сергиев Посад), ул.. Базисный питомник, д. 11</w:t>
            </w:r>
          </w:p>
        </w:tc>
        <w:tc>
          <w:tcPr>
            <w:tcW w:w="1650" w:type="pct"/>
            <w:tcBorders>
              <w:top w:val="nil"/>
              <w:left w:val="nil"/>
              <w:bottom w:val="single" w:sz="4" w:space="0" w:color="auto"/>
              <w:right w:val="single" w:sz="4" w:space="0" w:color="auto"/>
            </w:tcBorders>
            <w:vAlign w:val="center"/>
            <w:hideMark/>
          </w:tcPr>
          <w:p w14:paraId="47D7EEA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"Регион"</w:t>
            </w:r>
          </w:p>
        </w:tc>
        <w:tc>
          <w:tcPr>
            <w:tcW w:w="1918" w:type="pct"/>
            <w:tcBorders>
              <w:top w:val="nil"/>
              <w:left w:val="nil"/>
              <w:bottom w:val="single" w:sz="4" w:space="0" w:color="auto"/>
              <w:right w:val="single" w:sz="4" w:space="0" w:color="auto"/>
            </w:tcBorders>
            <w:vAlign w:val="center"/>
            <w:hideMark/>
          </w:tcPr>
          <w:p w14:paraId="41EC6C1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Лесхоз, Сергиево-Посадский филиал ООО «Газпром теплоэнерго МО»</w:t>
            </w:r>
          </w:p>
        </w:tc>
      </w:tr>
      <w:tr w:rsidR="00997CDD" w:rsidRPr="00997CDD" w14:paraId="2AF31735"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489F7D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94</w:t>
            </w:r>
          </w:p>
        </w:tc>
        <w:tc>
          <w:tcPr>
            <w:tcW w:w="1194" w:type="pct"/>
            <w:tcBorders>
              <w:top w:val="nil"/>
              <w:left w:val="nil"/>
              <w:bottom w:val="single" w:sz="4" w:space="0" w:color="auto"/>
              <w:right w:val="single" w:sz="4" w:space="0" w:color="auto"/>
            </w:tcBorders>
            <w:vAlign w:val="center"/>
            <w:hideMark/>
          </w:tcPr>
          <w:p w14:paraId="1BF63B64"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Лесхоз (г. Сергиев Посад), ул.. Базисный питомник, д. 15</w:t>
            </w:r>
          </w:p>
        </w:tc>
        <w:tc>
          <w:tcPr>
            <w:tcW w:w="1650" w:type="pct"/>
            <w:tcBorders>
              <w:top w:val="nil"/>
              <w:left w:val="nil"/>
              <w:bottom w:val="single" w:sz="4" w:space="0" w:color="auto"/>
              <w:right w:val="single" w:sz="4" w:space="0" w:color="auto"/>
            </w:tcBorders>
            <w:vAlign w:val="center"/>
            <w:hideMark/>
          </w:tcPr>
          <w:p w14:paraId="505132F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"Регион"</w:t>
            </w:r>
          </w:p>
        </w:tc>
        <w:tc>
          <w:tcPr>
            <w:tcW w:w="1918" w:type="pct"/>
            <w:tcBorders>
              <w:top w:val="nil"/>
              <w:left w:val="nil"/>
              <w:bottom w:val="single" w:sz="4" w:space="0" w:color="auto"/>
              <w:right w:val="single" w:sz="4" w:space="0" w:color="auto"/>
            </w:tcBorders>
            <w:vAlign w:val="center"/>
            <w:hideMark/>
          </w:tcPr>
          <w:p w14:paraId="561CD3B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Лесхоз, Сергиево-Посадский филиал ООО «Газпром теплоэнерго МО»</w:t>
            </w:r>
          </w:p>
        </w:tc>
      </w:tr>
      <w:tr w:rsidR="00997CDD" w:rsidRPr="00997CDD" w14:paraId="3D91FA9F"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ACE0C2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95</w:t>
            </w:r>
          </w:p>
        </w:tc>
        <w:tc>
          <w:tcPr>
            <w:tcW w:w="1194" w:type="pct"/>
            <w:tcBorders>
              <w:top w:val="nil"/>
              <w:left w:val="nil"/>
              <w:bottom w:val="single" w:sz="4" w:space="0" w:color="auto"/>
              <w:right w:val="single" w:sz="4" w:space="0" w:color="auto"/>
            </w:tcBorders>
            <w:vAlign w:val="center"/>
            <w:hideMark/>
          </w:tcPr>
          <w:p w14:paraId="5DB5A523"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с. Мишутино (г. Сергиев Посад), без улицы, д. 8</w:t>
            </w:r>
          </w:p>
        </w:tc>
        <w:tc>
          <w:tcPr>
            <w:tcW w:w="1650" w:type="pct"/>
            <w:tcBorders>
              <w:top w:val="nil"/>
              <w:left w:val="nil"/>
              <w:bottom w:val="single" w:sz="4" w:space="0" w:color="auto"/>
              <w:right w:val="single" w:sz="4" w:space="0" w:color="auto"/>
            </w:tcBorders>
            <w:vAlign w:val="center"/>
            <w:hideMark/>
          </w:tcPr>
          <w:p w14:paraId="1C8D0F8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«Загорские дали»</w:t>
            </w:r>
          </w:p>
        </w:tc>
        <w:tc>
          <w:tcPr>
            <w:tcW w:w="1918" w:type="pct"/>
            <w:tcBorders>
              <w:top w:val="nil"/>
              <w:left w:val="nil"/>
              <w:bottom w:val="single" w:sz="4" w:space="0" w:color="auto"/>
              <w:right w:val="single" w:sz="4" w:space="0" w:color="auto"/>
            </w:tcBorders>
            <w:vAlign w:val="center"/>
            <w:hideMark/>
          </w:tcPr>
          <w:p w14:paraId="6A9A53E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Мишутино, Сергиево-Посадский филиал ООО «Газпром теплоэнерго МО»</w:t>
            </w:r>
          </w:p>
        </w:tc>
      </w:tr>
      <w:tr w:rsidR="00997CDD" w:rsidRPr="00997CDD" w14:paraId="315AD1E7"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4486B9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96</w:t>
            </w:r>
          </w:p>
        </w:tc>
        <w:tc>
          <w:tcPr>
            <w:tcW w:w="1194" w:type="pct"/>
            <w:tcBorders>
              <w:top w:val="nil"/>
              <w:left w:val="nil"/>
              <w:bottom w:val="single" w:sz="4" w:space="0" w:color="auto"/>
              <w:right w:val="single" w:sz="4" w:space="0" w:color="auto"/>
            </w:tcBorders>
            <w:vAlign w:val="center"/>
            <w:hideMark/>
          </w:tcPr>
          <w:p w14:paraId="09548B27"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с. Мишутино (г. Сергиев Посад), без улицы, д. 9</w:t>
            </w:r>
          </w:p>
        </w:tc>
        <w:tc>
          <w:tcPr>
            <w:tcW w:w="1650" w:type="pct"/>
            <w:tcBorders>
              <w:top w:val="nil"/>
              <w:left w:val="nil"/>
              <w:bottom w:val="single" w:sz="4" w:space="0" w:color="auto"/>
              <w:right w:val="single" w:sz="4" w:space="0" w:color="auto"/>
            </w:tcBorders>
            <w:vAlign w:val="center"/>
            <w:hideMark/>
          </w:tcPr>
          <w:p w14:paraId="0B6AFDF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«Загорские дали»</w:t>
            </w:r>
          </w:p>
        </w:tc>
        <w:tc>
          <w:tcPr>
            <w:tcW w:w="1918" w:type="pct"/>
            <w:tcBorders>
              <w:top w:val="nil"/>
              <w:left w:val="nil"/>
              <w:bottom w:val="single" w:sz="4" w:space="0" w:color="auto"/>
              <w:right w:val="single" w:sz="4" w:space="0" w:color="auto"/>
            </w:tcBorders>
            <w:vAlign w:val="center"/>
            <w:hideMark/>
          </w:tcPr>
          <w:p w14:paraId="229E637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Мишутино, Сергиево-Посадский филиал ООО «Газпром теплоэнерго МО»</w:t>
            </w:r>
          </w:p>
        </w:tc>
      </w:tr>
      <w:tr w:rsidR="00997CDD" w:rsidRPr="00997CDD" w14:paraId="0427CFF1"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433668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97</w:t>
            </w:r>
          </w:p>
        </w:tc>
        <w:tc>
          <w:tcPr>
            <w:tcW w:w="1194" w:type="pct"/>
            <w:tcBorders>
              <w:top w:val="nil"/>
              <w:left w:val="nil"/>
              <w:bottom w:val="single" w:sz="4" w:space="0" w:color="auto"/>
              <w:right w:val="single" w:sz="4" w:space="0" w:color="auto"/>
            </w:tcBorders>
            <w:vAlign w:val="center"/>
            <w:hideMark/>
          </w:tcPr>
          <w:p w14:paraId="42F2350B"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с. Мишутино (г. Сергиев Посад), без улицы, д. 10</w:t>
            </w:r>
          </w:p>
        </w:tc>
        <w:tc>
          <w:tcPr>
            <w:tcW w:w="1650" w:type="pct"/>
            <w:tcBorders>
              <w:top w:val="nil"/>
              <w:left w:val="nil"/>
              <w:bottom w:val="single" w:sz="4" w:space="0" w:color="auto"/>
              <w:right w:val="single" w:sz="4" w:space="0" w:color="auto"/>
            </w:tcBorders>
            <w:vAlign w:val="center"/>
            <w:hideMark/>
          </w:tcPr>
          <w:p w14:paraId="60E9D09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«Загорские дали»</w:t>
            </w:r>
          </w:p>
        </w:tc>
        <w:tc>
          <w:tcPr>
            <w:tcW w:w="1918" w:type="pct"/>
            <w:tcBorders>
              <w:top w:val="nil"/>
              <w:left w:val="nil"/>
              <w:bottom w:val="single" w:sz="4" w:space="0" w:color="auto"/>
              <w:right w:val="single" w:sz="4" w:space="0" w:color="auto"/>
            </w:tcBorders>
            <w:vAlign w:val="center"/>
            <w:hideMark/>
          </w:tcPr>
          <w:p w14:paraId="04F3484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Мишутино, Сергиево-Посадский филиал ООО «Газпром теплоэнерго МО»</w:t>
            </w:r>
          </w:p>
        </w:tc>
      </w:tr>
      <w:tr w:rsidR="00997CDD" w:rsidRPr="00997CDD" w14:paraId="337AE2D0"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660FA5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98</w:t>
            </w:r>
          </w:p>
        </w:tc>
        <w:tc>
          <w:tcPr>
            <w:tcW w:w="1194" w:type="pct"/>
            <w:tcBorders>
              <w:top w:val="nil"/>
              <w:left w:val="nil"/>
              <w:bottom w:val="single" w:sz="4" w:space="0" w:color="auto"/>
              <w:right w:val="single" w:sz="4" w:space="0" w:color="auto"/>
            </w:tcBorders>
            <w:vAlign w:val="center"/>
            <w:hideMark/>
          </w:tcPr>
          <w:p w14:paraId="517182E6"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с. Мишутино (г. Сергиев Посад), без улицы, д. 11</w:t>
            </w:r>
          </w:p>
        </w:tc>
        <w:tc>
          <w:tcPr>
            <w:tcW w:w="1650" w:type="pct"/>
            <w:tcBorders>
              <w:top w:val="nil"/>
              <w:left w:val="nil"/>
              <w:bottom w:val="single" w:sz="4" w:space="0" w:color="auto"/>
              <w:right w:val="single" w:sz="4" w:space="0" w:color="auto"/>
            </w:tcBorders>
            <w:vAlign w:val="center"/>
            <w:hideMark/>
          </w:tcPr>
          <w:p w14:paraId="0AB7857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«Загорские дали»</w:t>
            </w:r>
          </w:p>
        </w:tc>
        <w:tc>
          <w:tcPr>
            <w:tcW w:w="1918" w:type="pct"/>
            <w:tcBorders>
              <w:top w:val="nil"/>
              <w:left w:val="nil"/>
              <w:bottom w:val="single" w:sz="4" w:space="0" w:color="auto"/>
              <w:right w:val="single" w:sz="4" w:space="0" w:color="auto"/>
            </w:tcBorders>
            <w:vAlign w:val="center"/>
            <w:hideMark/>
          </w:tcPr>
          <w:p w14:paraId="3D885D9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Мишутино, Сергиево-Посадский филиал ООО «Газпром теплоэнерго МО»</w:t>
            </w:r>
          </w:p>
        </w:tc>
      </w:tr>
      <w:tr w:rsidR="00997CDD" w:rsidRPr="00997CDD" w14:paraId="14AC6AC5"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C5C1C8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99</w:t>
            </w:r>
          </w:p>
        </w:tc>
        <w:tc>
          <w:tcPr>
            <w:tcW w:w="1194" w:type="pct"/>
            <w:tcBorders>
              <w:top w:val="nil"/>
              <w:left w:val="nil"/>
              <w:bottom w:val="single" w:sz="4" w:space="0" w:color="auto"/>
              <w:right w:val="single" w:sz="4" w:space="0" w:color="auto"/>
            </w:tcBorders>
            <w:vAlign w:val="center"/>
            <w:hideMark/>
          </w:tcPr>
          <w:p w14:paraId="44C04901"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с. Мишутино (г. Сергиев Посад), без улицы, д. 15</w:t>
            </w:r>
          </w:p>
        </w:tc>
        <w:tc>
          <w:tcPr>
            <w:tcW w:w="1650" w:type="pct"/>
            <w:tcBorders>
              <w:top w:val="nil"/>
              <w:left w:val="nil"/>
              <w:bottom w:val="single" w:sz="4" w:space="0" w:color="auto"/>
              <w:right w:val="single" w:sz="4" w:space="0" w:color="auto"/>
            </w:tcBorders>
            <w:vAlign w:val="center"/>
            <w:hideMark/>
          </w:tcPr>
          <w:p w14:paraId="1FBD87E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«Загорские дали»</w:t>
            </w:r>
          </w:p>
        </w:tc>
        <w:tc>
          <w:tcPr>
            <w:tcW w:w="1918" w:type="pct"/>
            <w:tcBorders>
              <w:top w:val="nil"/>
              <w:left w:val="nil"/>
              <w:bottom w:val="single" w:sz="4" w:space="0" w:color="auto"/>
              <w:right w:val="single" w:sz="4" w:space="0" w:color="auto"/>
            </w:tcBorders>
            <w:vAlign w:val="center"/>
            <w:hideMark/>
          </w:tcPr>
          <w:p w14:paraId="451368E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Мишутино, Сергиево-Посадский филиал ООО «Газпром теплоэнерго МО»</w:t>
            </w:r>
          </w:p>
        </w:tc>
      </w:tr>
      <w:tr w:rsidR="00997CDD" w:rsidRPr="00997CDD" w14:paraId="6CCB77E7"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588BCE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100</w:t>
            </w:r>
          </w:p>
        </w:tc>
        <w:tc>
          <w:tcPr>
            <w:tcW w:w="1194" w:type="pct"/>
            <w:tcBorders>
              <w:top w:val="nil"/>
              <w:left w:val="nil"/>
              <w:bottom w:val="single" w:sz="4" w:space="0" w:color="auto"/>
              <w:right w:val="single" w:sz="4" w:space="0" w:color="auto"/>
            </w:tcBorders>
            <w:vAlign w:val="center"/>
            <w:hideMark/>
          </w:tcPr>
          <w:p w14:paraId="59C4436F"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с. Мишутино (г. Сергиев Посад), без улицы, д. 20</w:t>
            </w:r>
          </w:p>
        </w:tc>
        <w:tc>
          <w:tcPr>
            <w:tcW w:w="1650" w:type="pct"/>
            <w:tcBorders>
              <w:top w:val="nil"/>
              <w:left w:val="nil"/>
              <w:bottom w:val="single" w:sz="4" w:space="0" w:color="auto"/>
              <w:right w:val="single" w:sz="4" w:space="0" w:color="auto"/>
            </w:tcBorders>
            <w:vAlign w:val="center"/>
            <w:hideMark/>
          </w:tcPr>
          <w:p w14:paraId="595BDEC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«Загорские дали»</w:t>
            </w:r>
          </w:p>
        </w:tc>
        <w:tc>
          <w:tcPr>
            <w:tcW w:w="1918" w:type="pct"/>
            <w:tcBorders>
              <w:top w:val="nil"/>
              <w:left w:val="nil"/>
              <w:bottom w:val="single" w:sz="4" w:space="0" w:color="auto"/>
              <w:right w:val="single" w:sz="4" w:space="0" w:color="auto"/>
            </w:tcBorders>
            <w:vAlign w:val="center"/>
            <w:hideMark/>
          </w:tcPr>
          <w:p w14:paraId="347E4FE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Мишутино, Сергиево-Посадский филиал ООО «Газпром теплоэнерго МО»</w:t>
            </w:r>
          </w:p>
        </w:tc>
      </w:tr>
      <w:tr w:rsidR="00997CDD" w:rsidRPr="00997CDD" w14:paraId="497238E0"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4C3BAD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101</w:t>
            </w:r>
          </w:p>
        </w:tc>
        <w:tc>
          <w:tcPr>
            <w:tcW w:w="1194" w:type="pct"/>
            <w:tcBorders>
              <w:top w:val="nil"/>
              <w:left w:val="nil"/>
              <w:bottom w:val="single" w:sz="4" w:space="0" w:color="auto"/>
              <w:right w:val="single" w:sz="4" w:space="0" w:color="auto"/>
            </w:tcBorders>
            <w:vAlign w:val="center"/>
            <w:hideMark/>
          </w:tcPr>
          <w:p w14:paraId="73E40041"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с. Мишутино (г. Сергиев Посад), без улицы, д. 21</w:t>
            </w:r>
          </w:p>
        </w:tc>
        <w:tc>
          <w:tcPr>
            <w:tcW w:w="1650" w:type="pct"/>
            <w:tcBorders>
              <w:top w:val="nil"/>
              <w:left w:val="nil"/>
              <w:bottom w:val="single" w:sz="4" w:space="0" w:color="auto"/>
              <w:right w:val="single" w:sz="4" w:space="0" w:color="auto"/>
            </w:tcBorders>
            <w:vAlign w:val="center"/>
            <w:hideMark/>
          </w:tcPr>
          <w:p w14:paraId="0CEAAD4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«Загорские дали»</w:t>
            </w:r>
          </w:p>
        </w:tc>
        <w:tc>
          <w:tcPr>
            <w:tcW w:w="1918" w:type="pct"/>
            <w:tcBorders>
              <w:top w:val="nil"/>
              <w:left w:val="nil"/>
              <w:bottom w:val="single" w:sz="4" w:space="0" w:color="auto"/>
              <w:right w:val="single" w:sz="4" w:space="0" w:color="auto"/>
            </w:tcBorders>
            <w:vAlign w:val="center"/>
            <w:hideMark/>
          </w:tcPr>
          <w:p w14:paraId="2205895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Мишутино, Сергиево-Посадский филиал ООО «Газпром теплоэнерго МО»</w:t>
            </w:r>
          </w:p>
        </w:tc>
      </w:tr>
      <w:tr w:rsidR="00997CDD" w:rsidRPr="00997CDD" w14:paraId="64E676DA"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DFCCFA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102</w:t>
            </w:r>
          </w:p>
        </w:tc>
        <w:tc>
          <w:tcPr>
            <w:tcW w:w="1194" w:type="pct"/>
            <w:tcBorders>
              <w:top w:val="nil"/>
              <w:left w:val="nil"/>
              <w:bottom w:val="single" w:sz="4" w:space="0" w:color="auto"/>
              <w:right w:val="single" w:sz="4" w:space="0" w:color="auto"/>
            </w:tcBorders>
            <w:vAlign w:val="center"/>
            <w:hideMark/>
          </w:tcPr>
          <w:p w14:paraId="26B71130"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с. Мишутино (г. Сергиев Посад), без улицы, д. 30</w:t>
            </w:r>
          </w:p>
        </w:tc>
        <w:tc>
          <w:tcPr>
            <w:tcW w:w="1650" w:type="pct"/>
            <w:tcBorders>
              <w:top w:val="nil"/>
              <w:left w:val="nil"/>
              <w:bottom w:val="single" w:sz="4" w:space="0" w:color="auto"/>
              <w:right w:val="single" w:sz="4" w:space="0" w:color="auto"/>
            </w:tcBorders>
            <w:vAlign w:val="center"/>
            <w:hideMark/>
          </w:tcPr>
          <w:p w14:paraId="581B17E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«Загорские дали»</w:t>
            </w:r>
          </w:p>
        </w:tc>
        <w:tc>
          <w:tcPr>
            <w:tcW w:w="1918" w:type="pct"/>
            <w:tcBorders>
              <w:top w:val="nil"/>
              <w:left w:val="nil"/>
              <w:bottom w:val="single" w:sz="4" w:space="0" w:color="auto"/>
              <w:right w:val="single" w:sz="4" w:space="0" w:color="auto"/>
            </w:tcBorders>
            <w:vAlign w:val="center"/>
            <w:hideMark/>
          </w:tcPr>
          <w:p w14:paraId="2271055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Мишутино, Сергиево-Посадский филиал ООО «Газпром теплоэнерго МО»</w:t>
            </w:r>
          </w:p>
        </w:tc>
      </w:tr>
      <w:tr w:rsidR="00997CDD" w:rsidRPr="00997CDD" w14:paraId="40DC4F57"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86A756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103</w:t>
            </w:r>
          </w:p>
        </w:tc>
        <w:tc>
          <w:tcPr>
            <w:tcW w:w="1194" w:type="pct"/>
            <w:tcBorders>
              <w:top w:val="nil"/>
              <w:left w:val="nil"/>
              <w:bottom w:val="single" w:sz="4" w:space="0" w:color="auto"/>
              <w:right w:val="single" w:sz="4" w:space="0" w:color="auto"/>
            </w:tcBorders>
            <w:vAlign w:val="center"/>
            <w:hideMark/>
          </w:tcPr>
          <w:p w14:paraId="27266242"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с. Мишутино (г. Сергиев Посад), без улицы, д. 31</w:t>
            </w:r>
          </w:p>
        </w:tc>
        <w:tc>
          <w:tcPr>
            <w:tcW w:w="1650" w:type="pct"/>
            <w:tcBorders>
              <w:top w:val="nil"/>
              <w:left w:val="nil"/>
              <w:bottom w:val="single" w:sz="4" w:space="0" w:color="auto"/>
              <w:right w:val="single" w:sz="4" w:space="0" w:color="auto"/>
            </w:tcBorders>
            <w:vAlign w:val="center"/>
            <w:hideMark/>
          </w:tcPr>
          <w:p w14:paraId="06944B3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«Загорские дали»</w:t>
            </w:r>
          </w:p>
        </w:tc>
        <w:tc>
          <w:tcPr>
            <w:tcW w:w="1918" w:type="pct"/>
            <w:tcBorders>
              <w:top w:val="nil"/>
              <w:left w:val="nil"/>
              <w:bottom w:val="single" w:sz="4" w:space="0" w:color="auto"/>
              <w:right w:val="single" w:sz="4" w:space="0" w:color="auto"/>
            </w:tcBorders>
            <w:vAlign w:val="center"/>
            <w:hideMark/>
          </w:tcPr>
          <w:p w14:paraId="0216D45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Мишутино, Сергиево-Посадский филиал ООО «Газпром теплоэнерго МО»</w:t>
            </w:r>
          </w:p>
        </w:tc>
      </w:tr>
      <w:tr w:rsidR="00997CDD" w:rsidRPr="00997CDD" w14:paraId="3EEF93B8"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EDC989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104</w:t>
            </w:r>
          </w:p>
        </w:tc>
        <w:tc>
          <w:tcPr>
            <w:tcW w:w="1194" w:type="pct"/>
            <w:tcBorders>
              <w:top w:val="nil"/>
              <w:left w:val="nil"/>
              <w:bottom w:val="single" w:sz="4" w:space="0" w:color="auto"/>
              <w:right w:val="single" w:sz="4" w:space="0" w:color="auto"/>
            </w:tcBorders>
            <w:vAlign w:val="center"/>
            <w:hideMark/>
          </w:tcPr>
          <w:p w14:paraId="4FD7D856"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с. Мишутино (г. Сергиев Посад), без улицы, д. 32</w:t>
            </w:r>
          </w:p>
        </w:tc>
        <w:tc>
          <w:tcPr>
            <w:tcW w:w="1650" w:type="pct"/>
            <w:tcBorders>
              <w:top w:val="nil"/>
              <w:left w:val="nil"/>
              <w:bottom w:val="single" w:sz="4" w:space="0" w:color="auto"/>
              <w:right w:val="single" w:sz="4" w:space="0" w:color="auto"/>
            </w:tcBorders>
            <w:vAlign w:val="center"/>
            <w:hideMark/>
          </w:tcPr>
          <w:p w14:paraId="26934D8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«Загорские дали»</w:t>
            </w:r>
          </w:p>
        </w:tc>
        <w:tc>
          <w:tcPr>
            <w:tcW w:w="1918" w:type="pct"/>
            <w:tcBorders>
              <w:top w:val="nil"/>
              <w:left w:val="nil"/>
              <w:bottom w:val="single" w:sz="4" w:space="0" w:color="auto"/>
              <w:right w:val="single" w:sz="4" w:space="0" w:color="auto"/>
            </w:tcBorders>
            <w:vAlign w:val="center"/>
            <w:hideMark/>
          </w:tcPr>
          <w:p w14:paraId="7C114E2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Мишутино, Сергиево-Посадский филиал ООО «Газпром теплоэнерго МО»</w:t>
            </w:r>
          </w:p>
        </w:tc>
      </w:tr>
      <w:tr w:rsidR="00997CDD" w:rsidRPr="00997CDD" w14:paraId="757EEF4C"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802CF3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105</w:t>
            </w:r>
          </w:p>
        </w:tc>
        <w:tc>
          <w:tcPr>
            <w:tcW w:w="1194" w:type="pct"/>
            <w:tcBorders>
              <w:top w:val="nil"/>
              <w:left w:val="nil"/>
              <w:bottom w:val="single" w:sz="4" w:space="0" w:color="auto"/>
              <w:right w:val="single" w:sz="4" w:space="0" w:color="auto"/>
            </w:tcBorders>
            <w:vAlign w:val="center"/>
            <w:hideMark/>
          </w:tcPr>
          <w:p w14:paraId="6ED33A01"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с. Мишутино (г. Сергиев Посад), без улицы, д. 33</w:t>
            </w:r>
          </w:p>
        </w:tc>
        <w:tc>
          <w:tcPr>
            <w:tcW w:w="1650" w:type="pct"/>
            <w:tcBorders>
              <w:top w:val="nil"/>
              <w:left w:val="nil"/>
              <w:bottom w:val="single" w:sz="4" w:space="0" w:color="auto"/>
              <w:right w:val="single" w:sz="4" w:space="0" w:color="auto"/>
            </w:tcBorders>
            <w:vAlign w:val="center"/>
            <w:hideMark/>
          </w:tcPr>
          <w:p w14:paraId="386522D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«Загорские дали»</w:t>
            </w:r>
          </w:p>
        </w:tc>
        <w:tc>
          <w:tcPr>
            <w:tcW w:w="1918" w:type="pct"/>
            <w:tcBorders>
              <w:top w:val="nil"/>
              <w:left w:val="nil"/>
              <w:bottom w:val="single" w:sz="4" w:space="0" w:color="auto"/>
              <w:right w:val="single" w:sz="4" w:space="0" w:color="auto"/>
            </w:tcBorders>
            <w:vAlign w:val="center"/>
            <w:hideMark/>
          </w:tcPr>
          <w:p w14:paraId="1AF649E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Мишутино, Сергиево-Посадский филиал ООО «Газпром теплоэнерго МО»</w:t>
            </w:r>
          </w:p>
        </w:tc>
      </w:tr>
      <w:tr w:rsidR="00997CDD" w:rsidRPr="00997CDD" w14:paraId="2ED1BCF6"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1AF2D8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lastRenderedPageBreak/>
              <w:t>106</w:t>
            </w:r>
          </w:p>
        </w:tc>
        <w:tc>
          <w:tcPr>
            <w:tcW w:w="1194" w:type="pct"/>
            <w:tcBorders>
              <w:top w:val="nil"/>
              <w:left w:val="nil"/>
              <w:bottom w:val="single" w:sz="4" w:space="0" w:color="auto"/>
              <w:right w:val="single" w:sz="4" w:space="0" w:color="auto"/>
            </w:tcBorders>
            <w:vAlign w:val="center"/>
            <w:hideMark/>
          </w:tcPr>
          <w:p w14:paraId="58722B58"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с. Мишутино (г. Сергиев Посад), без улицы, д. 34</w:t>
            </w:r>
          </w:p>
        </w:tc>
        <w:tc>
          <w:tcPr>
            <w:tcW w:w="1650" w:type="pct"/>
            <w:tcBorders>
              <w:top w:val="nil"/>
              <w:left w:val="nil"/>
              <w:bottom w:val="single" w:sz="4" w:space="0" w:color="auto"/>
              <w:right w:val="single" w:sz="4" w:space="0" w:color="auto"/>
            </w:tcBorders>
            <w:vAlign w:val="center"/>
            <w:hideMark/>
          </w:tcPr>
          <w:p w14:paraId="2EF5BB9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«Загорские дали»</w:t>
            </w:r>
          </w:p>
        </w:tc>
        <w:tc>
          <w:tcPr>
            <w:tcW w:w="1918" w:type="pct"/>
            <w:tcBorders>
              <w:top w:val="nil"/>
              <w:left w:val="nil"/>
              <w:bottom w:val="single" w:sz="4" w:space="0" w:color="auto"/>
              <w:right w:val="single" w:sz="4" w:space="0" w:color="auto"/>
            </w:tcBorders>
            <w:vAlign w:val="center"/>
            <w:hideMark/>
          </w:tcPr>
          <w:p w14:paraId="242B5E6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Мишутино, Сергиево-Посадский филиал ООО «Газпром теплоэнерго МО»</w:t>
            </w:r>
          </w:p>
        </w:tc>
      </w:tr>
      <w:tr w:rsidR="00997CDD" w:rsidRPr="00997CDD" w14:paraId="2A0D7316"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F4AE28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107</w:t>
            </w:r>
          </w:p>
        </w:tc>
        <w:tc>
          <w:tcPr>
            <w:tcW w:w="1194" w:type="pct"/>
            <w:tcBorders>
              <w:top w:val="nil"/>
              <w:left w:val="nil"/>
              <w:bottom w:val="single" w:sz="4" w:space="0" w:color="auto"/>
              <w:right w:val="single" w:sz="4" w:space="0" w:color="auto"/>
            </w:tcBorders>
            <w:vAlign w:val="center"/>
            <w:hideMark/>
          </w:tcPr>
          <w:p w14:paraId="36E19250"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с. Мишутино (г. Сергиев Посад), без улицы, д. 1</w:t>
            </w:r>
          </w:p>
        </w:tc>
        <w:tc>
          <w:tcPr>
            <w:tcW w:w="1650" w:type="pct"/>
            <w:tcBorders>
              <w:top w:val="nil"/>
              <w:left w:val="nil"/>
              <w:bottom w:val="single" w:sz="4" w:space="0" w:color="auto"/>
              <w:right w:val="single" w:sz="4" w:space="0" w:color="auto"/>
            </w:tcBorders>
            <w:vAlign w:val="center"/>
            <w:hideMark/>
          </w:tcPr>
          <w:p w14:paraId="06B6DA2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«Загорские дали»</w:t>
            </w:r>
          </w:p>
        </w:tc>
        <w:tc>
          <w:tcPr>
            <w:tcW w:w="1918" w:type="pct"/>
            <w:tcBorders>
              <w:top w:val="nil"/>
              <w:left w:val="nil"/>
              <w:bottom w:val="single" w:sz="4" w:space="0" w:color="auto"/>
              <w:right w:val="single" w:sz="4" w:space="0" w:color="auto"/>
            </w:tcBorders>
            <w:vAlign w:val="center"/>
            <w:hideMark/>
          </w:tcPr>
          <w:p w14:paraId="2FDC1B3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Мишутино, Сергиево-Посадский филиал ООО «Газпром теплоэнерго МО»</w:t>
            </w:r>
          </w:p>
        </w:tc>
      </w:tr>
      <w:tr w:rsidR="00997CDD" w:rsidRPr="00997CDD" w14:paraId="65551E59"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104E5D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108</w:t>
            </w:r>
          </w:p>
        </w:tc>
        <w:tc>
          <w:tcPr>
            <w:tcW w:w="1194" w:type="pct"/>
            <w:tcBorders>
              <w:top w:val="nil"/>
              <w:left w:val="nil"/>
              <w:bottom w:val="single" w:sz="4" w:space="0" w:color="auto"/>
              <w:right w:val="single" w:sz="4" w:space="0" w:color="auto"/>
            </w:tcBorders>
            <w:vAlign w:val="center"/>
            <w:hideMark/>
          </w:tcPr>
          <w:p w14:paraId="13F32515"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с. Мишутино (г. Сергиев Посад), без улицы, д. 2</w:t>
            </w:r>
          </w:p>
        </w:tc>
        <w:tc>
          <w:tcPr>
            <w:tcW w:w="1650" w:type="pct"/>
            <w:tcBorders>
              <w:top w:val="nil"/>
              <w:left w:val="nil"/>
              <w:bottom w:val="single" w:sz="4" w:space="0" w:color="auto"/>
              <w:right w:val="single" w:sz="4" w:space="0" w:color="auto"/>
            </w:tcBorders>
            <w:vAlign w:val="center"/>
            <w:hideMark/>
          </w:tcPr>
          <w:p w14:paraId="71E2494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«Загорские дали»</w:t>
            </w:r>
          </w:p>
        </w:tc>
        <w:tc>
          <w:tcPr>
            <w:tcW w:w="1918" w:type="pct"/>
            <w:tcBorders>
              <w:top w:val="nil"/>
              <w:left w:val="nil"/>
              <w:bottom w:val="single" w:sz="4" w:space="0" w:color="auto"/>
              <w:right w:val="single" w:sz="4" w:space="0" w:color="auto"/>
            </w:tcBorders>
            <w:vAlign w:val="center"/>
            <w:hideMark/>
          </w:tcPr>
          <w:p w14:paraId="112220E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Мишутино, Сергиево-Посадский филиал ООО «Газпром теплоэнерго МО»</w:t>
            </w:r>
          </w:p>
        </w:tc>
      </w:tr>
      <w:tr w:rsidR="00997CDD" w:rsidRPr="00997CDD" w14:paraId="75986B5F"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D7A33C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109</w:t>
            </w:r>
          </w:p>
        </w:tc>
        <w:tc>
          <w:tcPr>
            <w:tcW w:w="1194" w:type="pct"/>
            <w:tcBorders>
              <w:top w:val="nil"/>
              <w:left w:val="nil"/>
              <w:bottom w:val="single" w:sz="4" w:space="0" w:color="auto"/>
              <w:right w:val="single" w:sz="4" w:space="0" w:color="auto"/>
            </w:tcBorders>
            <w:vAlign w:val="center"/>
            <w:hideMark/>
          </w:tcPr>
          <w:p w14:paraId="2420D493"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рп. Скоропусковский (г. Сергиев Посад), ул.. Связистов, д. 3</w:t>
            </w:r>
          </w:p>
        </w:tc>
        <w:tc>
          <w:tcPr>
            <w:tcW w:w="1650" w:type="pct"/>
            <w:tcBorders>
              <w:top w:val="nil"/>
              <w:left w:val="nil"/>
              <w:bottom w:val="single" w:sz="4" w:space="0" w:color="auto"/>
              <w:right w:val="single" w:sz="4" w:space="0" w:color="auto"/>
            </w:tcBorders>
            <w:vAlign w:val="center"/>
            <w:hideMark/>
          </w:tcPr>
          <w:p w14:paraId="1A87D43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ФГАУ "РОСЖИЛКОМПЛЕКС"</w:t>
            </w:r>
          </w:p>
        </w:tc>
        <w:tc>
          <w:tcPr>
            <w:tcW w:w="1918" w:type="pct"/>
            <w:tcBorders>
              <w:top w:val="nil"/>
              <w:left w:val="nil"/>
              <w:bottom w:val="single" w:sz="4" w:space="0" w:color="auto"/>
              <w:right w:val="single" w:sz="4" w:space="0" w:color="auto"/>
            </w:tcBorders>
            <w:vAlign w:val="center"/>
            <w:hideMark/>
          </w:tcPr>
          <w:p w14:paraId="67E5CA8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Совхоз, Сергиево-Посадский филиал ООО «Газпром теплоэнерго МО»</w:t>
            </w:r>
          </w:p>
        </w:tc>
      </w:tr>
      <w:tr w:rsidR="00997CDD" w:rsidRPr="00997CDD" w14:paraId="6680820A"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35C07C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110</w:t>
            </w:r>
          </w:p>
        </w:tc>
        <w:tc>
          <w:tcPr>
            <w:tcW w:w="1194" w:type="pct"/>
            <w:tcBorders>
              <w:top w:val="nil"/>
              <w:left w:val="nil"/>
              <w:bottom w:val="single" w:sz="4" w:space="0" w:color="auto"/>
              <w:right w:val="single" w:sz="4" w:space="0" w:color="auto"/>
            </w:tcBorders>
            <w:vAlign w:val="center"/>
            <w:hideMark/>
          </w:tcPr>
          <w:p w14:paraId="2CA36FA1"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рп. Скоропусковский (г. Сергиев Посад), ул.. Связистов, д. 4</w:t>
            </w:r>
          </w:p>
        </w:tc>
        <w:tc>
          <w:tcPr>
            <w:tcW w:w="1650" w:type="pct"/>
            <w:tcBorders>
              <w:top w:val="nil"/>
              <w:left w:val="nil"/>
              <w:bottom w:val="single" w:sz="4" w:space="0" w:color="auto"/>
              <w:right w:val="single" w:sz="4" w:space="0" w:color="auto"/>
            </w:tcBorders>
            <w:vAlign w:val="center"/>
            <w:hideMark/>
          </w:tcPr>
          <w:p w14:paraId="14FE439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ФГАУ "РОСЖИЛКОМПЛЕКС"</w:t>
            </w:r>
          </w:p>
        </w:tc>
        <w:tc>
          <w:tcPr>
            <w:tcW w:w="1918" w:type="pct"/>
            <w:tcBorders>
              <w:top w:val="nil"/>
              <w:left w:val="nil"/>
              <w:bottom w:val="single" w:sz="4" w:space="0" w:color="auto"/>
              <w:right w:val="single" w:sz="4" w:space="0" w:color="auto"/>
            </w:tcBorders>
            <w:vAlign w:val="center"/>
            <w:hideMark/>
          </w:tcPr>
          <w:p w14:paraId="7973B1F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Совхоз, Сергиево-Посадский филиал ООО «Газпром теплоэнерго МО»</w:t>
            </w:r>
          </w:p>
        </w:tc>
      </w:tr>
      <w:tr w:rsidR="00997CDD" w:rsidRPr="00997CDD" w14:paraId="6FE42C50"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B09A3F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111</w:t>
            </w:r>
          </w:p>
        </w:tc>
        <w:tc>
          <w:tcPr>
            <w:tcW w:w="1194" w:type="pct"/>
            <w:tcBorders>
              <w:top w:val="nil"/>
              <w:left w:val="nil"/>
              <w:bottom w:val="single" w:sz="4" w:space="0" w:color="auto"/>
              <w:right w:val="single" w:sz="4" w:space="0" w:color="auto"/>
            </w:tcBorders>
            <w:vAlign w:val="center"/>
            <w:hideMark/>
          </w:tcPr>
          <w:p w14:paraId="6BE3BE2D"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рп. Скоропусковский (г. Сергиев Посад), ул.. Связистов, д. 8</w:t>
            </w:r>
          </w:p>
        </w:tc>
        <w:tc>
          <w:tcPr>
            <w:tcW w:w="1650" w:type="pct"/>
            <w:tcBorders>
              <w:top w:val="nil"/>
              <w:left w:val="nil"/>
              <w:bottom w:val="single" w:sz="4" w:space="0" w:color="auto"/>
              <w:right w:val="single" w:sz="4" w:space="0" w:color="auto"/>
            </w:tcBorders>
            <w:vAlign w:val="center"/>
            <w:hideMark/>
          </w:tcPr>
          <w:p w14:paraId="1B03ABF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ФГАУ "РОСЖИЛКОМПЛЕКС"</w:t>
            </w:r>
          </w:p>
        </w:tc>
        <w:tc>
          <w:tcPr>
            <w:tcW w:w="1918" w:type="pct"/>
            <w:tcBorders>
              <w:top w:val="nil"/>
              <w:left w:val="nil"/>
              <w:bottom w:val="single" w:sz="4" w:space="0" w:color="auto"/>
              <w:right w:val="single" w:sz="4" w:space="0" w:color="auto"/>
            </w:tcBorders>
            <w:vAlign w:val="center"/>
            <w:hideMark/>
          </w:tcPr>
          <w:p w14:paraId="76E9516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Совхоз, Сергиево-Посадский филиал ООО «Газпром теплоэнерго МО»</w:t>
            </w:r>
          </w:p>
        </w:tc>
      </w:tr>
      <w:tr w:rsidR="00997CDD" w:rsidRPr="00997CDD" w14:paraId="75F40049"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F84E1E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112</w:t>
            </w:r>
          </w:p>
        </w:tc>
        <w:tc>
          <w:tcPr>
            <w:tcW w:w="1194" w:type="pct"/>
            <w:tcBorders>
              <w:top w:val="nil"/>
              <w:left w:val="nil"/>
              <w:bottom w:val="single" w:sz="4" w:space="0" w:color="auto"/>
              <w:right w:val="single" w:sz="4" w:space="0" w:color="auto"/>
            </w:tcBorders>
            <w:vAlign w:val="center"/>
            <w:hideMark/>
          </w:tcPr>
          <w:p w14:paraId="47DA9FCD"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рп. Скоропусковский (г. Сергиев Посад), ул.. Стартовая, д. 70</w:t>
            </w:r>
          </w:p>
        </w:tc>
        <w:tc>
          <w:tcPr>
            <w:tcW w:w="1650" w:type="pct"/>
            <w:tcBorders>
              <w:top w:val="nil"/>
              <w:left w:val="nil"/>
              <w:bottom w:val="single" w:sz="4" w:space="0" w:color="auto"/>
              <w:right w:val="single" w:sz="4" w:space="0" w:color="auto"/>
            </w:tcBorders>
            <w:vAlign w:val="center"/>
            <w:hideMark/>
          </w:tcPr>
          <w:p w14:paraId="2931494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ФГАУ "РОСЖИЛКОМПЛЕКС"</w:t>
            </w:r>
          </w:p>
        </w:tc>
        <w:tc>
          <w:tcPr>
            <w:tcW w:w="1918" w:type="pct"/>
            <w:tcBorders>
              <w:top w:val="nil"/>
              <w:left w:val="nil"/>
              <w:bottom w:val="single" w:sz="4" w:space="0" w:color="auto"/>
              <w:right w:val="single" w:sz="4" w:space="0" w:color="auto"/>
            </w:tcBorders>
            <w:vAlign w:val="center"/>
            <w:hideMark/>
          </w:tcPr>
          <w:p w14:paraId="62D3E48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Совхоз, Сергиево-Посадский филиал ООО «Газпром теплоэнерго МО»</w:t>
            </w:r>
          </w:p>
        </w:tc>
      </w:tr>
      <w:tr w:rsidR="00997CDD" w:rsidRPr="00997CDD" w14:paraId="3AC06CA1"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CBBF58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113</w:t>
            </w:r>
          </w:p>
        </w:tc>
        <w:tc>
          <w:tcPr>
            <w:tcW w:w="1194" w:type="pct"/>
            <w:tcBorders>
              <w:top w:val="nil"/>
              <w:left w:val="nil"/>
              <w:bottom w:val="single" w:sz="4" w:space="0" w:color="auto"/>
              <w:right w:val="single" w:sz="4" w:space="0" w:color="auto"/>
            </w:tcBorders>
            <w:vAlign w:val="center"/>
            <w:hideMark/>
          </w:tcPr>
          <w:p w14:paraId="41C6B2AD"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рп. Скоропусковский (г. Сергиев Посад), ул.. Стартовая, д. 74</w:t>
            </w:r>
          </w:p>
        </w:tc>
        <w:tc>
          <w:tcPr>
            <w:tcW w:w="1650" w:type="pct"/>
            <w:tcBorders>
              <w:top w:val="nil"/>
              <w:left w:val="nil"/>
              <w:bottom w:val="single" w:sz="4" w:space="0" w:color="auto"/>
              <w:right w:val="single" w:sz="4" w:space="0" w:color="auto"/>
            </w:tcBorders>
            <w:vAlign w:val="center"/>
            <w:hideMark/>
          </w:tcPr>
          <w:p w14:paraId="7EC17BF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ФГАУ "РОСЖИЛКОМПЛЕКС"</w:t>
            </w:r>
          </w:p>
        </w:tc>
        <w:tc>
          <w:tcPr>
            <w:tcW w:w="1918" w:type="pct"/>
            <w:tcBorders>
              <w:top w:val="nil"/>
              <w:left w:val="nil"/>
              <w:bottom w:val="single" w:sz="4" w:space="0" w:color="auto"/>
              <w:right w:val="single" w:sz="4" w:space="0" w:color="auto"/>
            </w:tcBorders>
            <w:vAlign w:val="center"/>
            <w:hideMark/>
          </w:tcPr>
          <w:p w14:paraId="5FBEEE1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Совхоз, Сергиево-Посадский филиал ООО «Газпром теплоэнерго МО»</w:t>
            </w:r>
          </w:p>
        </w:tc>
      </w:tr>
      <w:tr w:rsidR="00997CDD" w:rsidRPr="00997CDD" w14:paraId="0BAC7670"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3141D8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114</w:t>
            </w:r>
          </w:p>
        </w:tc>
        <w:tc>
          <w:tcPr>
            <w:tcW w:w="1194" w:type="pct"/>
            <w:tcBorders>
              <w:top w:val="nil"/>
              <w:left w:val="nil"/>
              <w:bottom w:val="single" w:sz="4" w:space="0" w:color="auto"/>
              <w:right w:val="single" w:sz="4" w:space="0" w:color="auto"/>
            </w:tcBorders>
            <w:vAlign w:val="center"/>
            <w:hideMark/>
          </w:tcPr>
          <w:p w14:paraId="35BD90FF"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рп. Скоропусковский (г. Сергиев Посад), ул.. Связистов, д. 1</w:t>
            </w:r>
          </w:p>
        </w:tc>
        <w:tc>
          <w:tcPr>
            <w:tcW w:w="1650" w:type="pct"/>
            <w:tcBorders>
              <w:top w:val="nil"/>
              <w:left w:val="nil"/>
              <w:bottom w:val="single" w:sz="4" w:space="0" w:color="auto"/>
              <w:right w:val="single" w:sz="4" w:space="0" w:color="auto"/>
            </w:tcBorders>
            <w:vAlign w:val="center"/>
            <w:hideMark/>
          </w:tcPr>
          <w:p w14:paraId="44704F0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"Регион"</w:t>
            </w:r>
          </w:p>
        </w:tc>
        <w:tc>
          <w:tcPr>
            <w:tcW w:w="1918" w:type="pct"/>
            <w:tcBorders>
              <w:top w:val="nil"/>
              <w:left w:val="nil"/>
              <w:bottom w:val="single" w:sz="4" w:space="0" w:color="auto"/>
              <w:right w:val="single" w:sz="4" w:space="0" w:color="auto"/>
            </w:tcBorders>
            <w:vAlign w:val="center"/>
            <w:hideMark/>
          </w:tcPr>
          <w:p w14:paraId="23944F2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Совхоз, Сергиево-Посадский филиал ООО «Газпром теплоэнерго МО»</w:t>
            </w:r>
          </w:p>
        </w:tc>
      </w:tr>
      <w:tr w:rsidR="00997CDD" w:rsidRPr="00997CDD" w14:paraId="22D233A4"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2486B2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115</w:t>
            </w:r>
          </w:p>
        </w:tc>
        <w:tc>
          <w:tcPr>
            <w:tcW w:w="1194" w:type="pct"/>
            <w:tcBorders>
              <w:top w:val="nil"/>
              <w:left w:val="nil"/>
              <w:bottom w:val="single" w:sz="4" w:space="0" w:color="auto"/>
              <w:right w:val="single" w:sz="4" w:space="0" w:color="auto"/>
            </w:tcBorders>
            <w:vAlign w:val="center"/>
            <w:hideMark/>
          </w:tcPr>
          <w:p w14:paraId="5F445192"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рп. Скоропусковский (г. Сергиев Посад), ул.. Связистов, д. 2</w:t>
            </w:r>
          </w:p>
        </w:tc>
        <w:tc>
          <w:tcPr>
            <w:tcW w:w="1650" w:type="pct"/>
            <w:tcBorders>
              <w:top w:val="nil"/>
              <w:left w:val="nil"/>
              <w:bottom w:val="single" w:sz="4" w:space="0" w:color="auto"/>
              <w:right w:val="single" w:sz="4" w:space="0" w:color="auto"/>
            </w:tcBorders>
            <w:vAlign w:val="center"/>
            <w:hideMark/>
          </w:tcPr>
          <w:p w14:paraId="5AFA3F1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"Регион"</w:t>
            </w:r>
          </w:p>
        </w:tc>
        <w:tc>
          <w:tcPr>
            <w:tcW w:w="1918" w:type="pct"/>
            <w:tcBorders>
              <w:top w:val="nil"/>
              <w:left w:val="nil"/>
              <w:bottom w:val="single" w:sz="4" w:space="0" w:color="auto"/>
              <w:right w:val="single" w:sz="4" w:space="0" w:color="auto"/>
            </w:tcBorders>
            <w:vAlign w:val="center"/>
            <w:hideMark/>
          </w:tcPr>
          <w:p w14:paraId="4D53CC5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Совхоз, Сергиево-Посадский филиал ООО «Газпром теплоэнерго МО»</w:t>
            </w:r>
          </w:p>
        </w:tc>
      </w:tr>
      <w:tr w:rsidR="00997CDD" w:rsidRPr="00997CDD" w14:paraId="4F85B1EA"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513E9D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116</w:t>
            </w:r>
          </w:p>
        </w:tc>
        <w:tc>
          <w:tcPr>
            <w:tcW w:w="1194" w:type="pct"/>
            <w:tcBorders>
              <w:top w:val="nil"/>
              <w:left w:val="nil"/>
              <w:bottom w:val="single" w:sz="4" w:space="0" w:color="auto"/>
              <w:right w:val="single" w:sz="4" w:space="0" w:color="auto"/>
            </w:tcBorders>
            <w:vAlign w:val="center"/>
            <w:hideMark/>
          </w:tcPr>
          <w:p w14:paraId="17FF30C8"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рп. Скоропусковский (г. Сергиев Посад), ул.. Связистов, д. 5</w:t>
            </w:r>
          </w:p>
        </w:tc>
        <w:tc>
          <w:tcPr>
            <w:tcW w:w="1650" w:type="pct"/>
            <w:tcBorders>
              <w:top w:val="nil"/>
              <w:left w:val="nil"/>
              <w:bottom w:val="single" w:sz="4" w:space="0" w:color="auto"/>
              <w:right w:val="single" w:sz="4" w:space="0" w:color="auto"/>
            </w:tcBorders>
            <w:vAlign w:val="center"/>
            <w:hideMark/>
          </w:tcPr>
          <w:p w14:paraId="33FF216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"Регион"</w:t>
            </w:r>
          </w:p>
        </w:tc>
        <w:tc>
          <w:tcPr>
            <w:tcW w:w="1918" w:type="pct"/>
            <w:tcBorders>
              <w:top w:val="nil"/>
              <w:left w:val="nil"/>
              <w:bottom w:val="single" w:sz="4" w:space="0" w:color="auto"/>
              <w:right w:val="single" w:sz="4" w:space="0" w:color="auto"/>
            </w:tcBorders>
            <w:vAlign w:val="center"/>
            <w:hideMark/>
          </w:tcPr>
          <w:p w14:paraId="5DB04CF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Совхоз, Сергиево-Посадский филиал ООО «Газпром теплоэнерго МО»</w:t>
            </w:r>
          </w:p>
        </w:tc>
      </w:tr>
      <w:tr w:rsidR="00997CDD" w:rsidRPr="00997CDD" w14:paraId="60D542CF"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707467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117</w:t>
            </w:r>
          </w:p>
        </w:tc>
        <w:tc>
          <w:tcPr>
            <w:tcW w:w="1194" w:type="pct"/>
            <w:tcBorders>
              <w:top w:val="nil"/>
              <w:left w:val="nil"/>
              <w:bottom w:val="single" w:sz="4" w:space="0" w:color="auto"/>
              <w:right w:val="single" w:sz="4" w:space="0" w:color="auto"/>
            </w:tcBorders>
            <w:vAlign w:val="center"/>
            <w:hideMark/>
          </w:tcPr>
          <w:p w14:paraId="4D26D849"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рп. Скоропусковский (г. Сергиев Посад), ул.. Связистов, д. 6</w:t>
            </w:r>
          </w:p>
        </w:tc>
        <w:tc>
          <w:tcPr>
            <w:tcW w:w="1650" w:type="pct"/>
            <w:tcBorders>
              <w:top w:val="nil"/>
              <w:left w:val="nil"/>
              <w:bottom w:val="single" w:sz="4" w:space="0" w:color="auto"/>
              <w:right w:val="single" w:sz="4" w:space="0" w:color="auto"/>
            </w:tcBorders>
            <w:vAlign w:val="center"/>
            <w:hideMark/>
          </w:tcPr>
          <w:p w14:paraId="664443E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"Регион"</w:t>
            </w:r>
          </w:p>
        </w:tc>
        <w:tc>
          <w:tcPr>
            <w:tcW w:w="1918" w:type="pct"/>
            <w:tcBorders>
              <w:top w:val="nil"/>
              <w:left w:val="nil"/>
              <w:bottom w:val="single" w:sz="4" w:space="0" w:color="auto"/>
              <w:right w:val="single" w:sz="4" w:space="0" w:color="auto"/>
            </w:tcBorders>
            <w:vAlign w:val="center"/>
            <w:hideMark/>
          </w:tcPr>
          <w:p w14:paraId="63EEF26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Совхоз, Сергиево-Посадский филиал ООО «Газпром теплоэнерго МО»</w:t>
            </w:r>
          </w:p>
        </w:tc>
      </w:tr>
      <w:tr w:rsidR="00997CDD" w:rsidRPr="00997CDD" w14:paraId="604D3256"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070FBA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118</w:t>
            </w:r>
          </w:p>
        </w:tc>
        <w:tc>
          <w:tcPr>
            <w:tcW w:w="1194" w:type="pct"/>
            <w:tcBorders>
              <w:top w:val="nil"/>
              <w:left w:val="nil"/>
              <w:bottom w:val="single" w:sz="4" w:space="0" w:color="auto"/>
              <w:right w:val="single" w:sz="4" w:space="0" w:color="auto"/>
            </w:tcBorders>
            <w:vAlign w:val="center"/>
            <w:hideMark/>
          </w:tcPr>
          <w:p w14:paraId="39732A8F"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рп. Скоропусковский (г. Сергиев Посад), ул.. Связистов, д. 7</w:t>
            </w:r>
          </w:p>
        </w:tc>
        <w:tc>
          <w:tcPr>
            <w:tcW w:w="1650" w:type="pct"/>
            <w:tcBorders>
              <w:top w:val="nil"/>
              <w:left w:val="nil"/>
              <w:bottom w:val="single" w:sz="4" w:space="0" w:color="auto"/>
              <w:right w:val="single" w:sz="4" w:space="0" w:color="auto"/>
            </w:tcBorders>
            <w:vAlign w:val="center"/>
            <w:hideMark/>
          </w:tcPr>
          <w:p w14:paraId="1234713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"Регион"</w:t>
            </w:r>
          </w:p>
        </w:tc>
        <w:tc>
          <w:tcPr>
            <w:tcW w:w="1918" w:type="pct"/>
            <w:tcBorders>
              <w:top w:val="nil"/>
              <w:left w:val="nil"/>
              <w:bottom w:val="single" w:sz="4" w:space="0" w:color="auto"/>
              <w:right w:val="single" w:sz="4" w:space="0" w:color="auto"/>
            </w:tcBorders>
            <w:vAlign w:val="center"/>
            <w:hideMark/>
          </w:tcPr>
          <w:p w14:paraId="00E8067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Совхоз, Сергиево-Посадский филиал ООО «Газпром теплоэнерго МО»</w:t>
            </w:r>
          </w:p>
        </w:tc>
      </w:tr>
      <w:tr w:rsidR="00997CDD" w:rsidRPr="00997CDD" w14:paraId="1A4B3160"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C90FA0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119</w:t>
            </w:r>
          </w:p>
        </w:tc>
        <w:tc>
          <w:tcPr>
            <w:tcW w:w="1194" w:type="pct"/>
            <w:tcBorders>
              <w:top w:val="nil"/>
              <w:left w:val="nil"/>
              <w:bottom w:val="single" w:sz="4" w:space="0" w:color="auto"/>
              <w:right w:val="single" w:sz="4" w:space="0" w:color="auto"/>
            </w:tcBorders>
            <w:vAlign w:val="center"/>
            <w:hideMark/>
          </w:tcPr>
          <w:p w14:paraId="30D52D0C"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рп. Скоропусковский (г. Сергиев Посад), ул.. Стартовая, д. 9</w:t>
            </w:r>
          </w:p>
        </w:tc>
        <w:tc>
          <w:tcPr>
            <w:tcW w:w="1650" w:type="pct"/>
            <w:tcBorders>
              <w:top w:val="nil"/>
              <w:left w:val="nil"/>
              <w:bottom w:val="single" w:sz="4" w:space="0" w:color="auto"/>
              <w:right w:val="single" w:sz="4" w:space="0" w:color="auto"/>
            </w:tcBorders>
            <w:vAlign w:val="center"/>
            <w:hideMark/>
          </w:tcPr>
          <w:p w14:paraId="7D2DEFE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"Регион"</w:t>
            </w:r>
          </w:p>
        </w:tc>
        <w:tc>
          <w:tcPr>
            <w:tcW w:w="1918" w:type="pct"/>
            <w:tcBorders>
              <w:top w:val="nil"/>
              <w:left w:val="nil"/>
              <w:bottom w:val="single" w:sz="4" w:space="0" w:color="auto"/>
              <w:right w:val="single" w:sz="4" w:space="0" w:color="auto"/>
            </w:tcBorders>
            <w:vAlign w:val="center"/>
            <w:hideMark/>
          </w:tcPr>
          <w:p w14:paraId="6659B39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Совхоз, Сергиево-Посадский филиал ООО «Газпром теплоэнерго МО»</w:t>
            </w:r>
          </w:p>
        </w:tc>
      </w:tr>
      <w:tr w:rsidR="00997CDD" w:rsidRPr="00997CDD" w14:paraId="55459317"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1B1E5F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120</w:t>
            </w:r>
          </w:p>
        </w:tc>
        <w:tc>
          <w:tcPr>
            <w:tcW w:w="1194" w:type="pct"/>
            <w:tcBorders>
              <w:top w:val="nil"/>
              <w:left w:val="nil"/>
              <w:bottom w:val="single" w:sz="4" w:space="0" w:color="auto"/>
              <w:right w:val="single" w:sz="4" w:space="0" w:color="auto"/>
            </w:tcBorders>
            <w:vAlign w:val="center"/>
            <w:hideMark/>
          </w:tcPr>
          <w:p w14:paraId="30D060D8"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рп. Скоропусковский (г. Сергиев Посад), ул.. Стартовая, д. 71</w:t>
            </w:r>
          </w:p>
        </w:tc>
        <w:tc>
          <w:tcPr>
            <w:tcW w:w="1650" w:type="pct"/>
            <w:tcBorders>
              <w:top w:val="nil"/>
              <w:left w:val="nil"/>
              <w:bottom w:val="single" w:sz="4" w:space="0" w:color="auto"/>
              <w:right w:val="single" w:sz="4" w:space="0" w:color="auto"/>
            </w:tcBorders>
            <w:vAlign w:val="center"/>
            <w:hideMark/>
          </w:tcPr>
          <w:p w14:paraId="451FFAB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"Регион"</w:t>
            </w:r>
          </w:p>
        </w:tc>
        <w:tc>
          <w:tcPr>
            <w:tcW w:w="1918" w:type="pct"/>
            <w:tcBorders>
              <w:top w:val="nil"/>
              <w:left w:val="nil"/>
              <w:bottom w:val="single" w:sz="4" w:space="0" w:color="auto"/>
              <w:right w:val="single" w:sz="4" w:space="0" w:color="auto"/>
            </w:tcBorders>
            <w:vAlign w:val="center"/>
            <w:hideMark/>
          </w:tcPr>
          <w:p w14:paraId="76E1F37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Совхоз, Сергиево-Посадский филиал ООО «Газпром теплоэнерго МО»</w:t>
            </w:r>
          </w:p>
        </w:tc>
      </w:tr>
      <w:tr w:rsidR="00997CDD" w:rsidRPr="00997CDD" w14:paraId="77A46AFF"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928AD3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121</w:t>
            </w:r>
          </w:p>
        </w:tc>
        <w:tc>
          <w:tcPr>
            <w:tcW w:w="1194" w:type="pct"/>
            <w:tcBorders>
              <w:top w:val="nil"/>
              <w:left w:val="nil"/>
              <w:bottom w:val="single" w:sz="4" w:space="0" w:color="auto"/>
              <w:right w:val="single" w:sz="4" w:space="0" w:color="auto"/>
            </w:tcBorders>
            <w:vAlign w:val="center"/>
            <w:hideMark/>
          </w:tcPr>
          <w:p w14:paraId="5889612E"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рп. Скоропусковский (г. Сергиев Посад), ул.. Стартовая, д. 72</w:t>
            </w:r>
          </w:p>
        </w:tc>
        <w:tc>
          <w:tcPr>
            <w:tcW w:w="1650" w:type="pct"/>
            <w:tcBorders>
              <w:top w:val="nil"/>
              <w:left w:val="nil"/>
              <w:bottom w:val="single" w:sz="4" w:space="0" w:color="auto"/>
              <w:right w:val="single" w:sz="4" w:space="0" w:color="auto"/>
            </w:tcBorders>
            <w:vAlign w:val="center"/>
            <w:hideMark/>
          </w:tcPr>
          <w:p w14:paraId="296211E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"Регион"</w:t>
            </w:r>
          </w:p>
        </w:tc>
        <w:tc>
          <w:tcPr>
            <w:tcW w:w="1918" w:type="pct"/>
            <w:tcBorders>
              <w:top w:val="nil"/>
              <w:left w:val="nil"/>
              <w:bottom w:val="single" w:sz="4" w:space="0" w:color="auto"/>
              <w:right w:val="single" w:sz="4" w:space="0" w:color="auto"/>
            </w:tcBorders>
            <w:vAlign w:val="center"/>
            <w:hideMark/>
          </w:tcPr>
          <w:p w14:paraId="3254BB5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Совхоз, Сергиево-Посадский филиал ООО «Газпром теплоэнерго МО»</w:t>
            </w:r>
          </w:p>
        </w:tc>
      </w:tr>
      <w:tr w:rsidR="00997CDD" w:rsidRPr="00997CDD" w14:paraId="2C3B883A"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9A9A9C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122</w:t>
            </w:r>
          </w:p>
        </w:tc>
        <w:tc>
          <w:tcPr>
            <w:tcW w:w="1194" w:type="pct"/>
            <w:tcBorders>
              <w:top w:val="nil"/>
              <w:left w:val="nil"/>
              <w:bottom w:val="single" w:sz="4" w:space="0" w:color="auto"/>
              <w:right w:val="single" w:sz="4" w:space="0" w:color="auto"/>
            </w:tcBorders>
            <w:vAlign w:val="center"/>
            <w:hideMark/>
          </w:tcPr>
          <w:p w14:paraId="7CE31BEB"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рп. Скоропусковский (г. Сергиев Посад), ул.. Стартовая, д. 73</w:t>
            </w:r>
          </w:p>
        </w:tc>
        <w:tc>
          <w:tcPr>
            <w:tcW w:w="1650" w:type="pct"/>
            <w:tcBorders>
              <w:top w:val="nil"/>
              <w:left w:val="nil"/>
              <w:bottom w:val="single" w:sz="4" w:space="0" w:color="auto"/>
              <w:right w:val="single" w:sz="4" w:space="0" w:color="auto"/>
            </w:tcBorders>
            <w:vAlign w:val="center"/>
            <w:hideMark/>
          </w:tcPr>
          <w:p w14:paraId="2FB3047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"Регион"</w:t>
            </w:r>
          </w:p>
        </w:tc>
        <w:tc>
          <w:tcPr>
            <w:tcW w:w="1918" w:type="pct"/>
            <w:tcBorders>
              <w:top w:val="nil"/>
              <w:left w:val="nil"/>
              <w:bottom w:val="single" w:sz="4" w:space="0" w:color="auto"/>
              <w:right w:val="single" w:sz="4" w:space="0" w:color="auto"/>
            </w:tcBorders>
            <w:vAlign w:val="center"/>
            <w:hideMark/>
          </w:tcPr>
          <w:p w14:paraId="01BF8AC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Совхоз, Сергиево-Посадский филиал ООО «Газпром теплоэнерго МО»</w:t>
            </w:r>
          </w:p>
        </w:tc>
      </w:tr>
      <w:tr w:rsidR="00997CDD" w:rsidRPr="00997CDD" w14:paraId="147B9152"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2E5D8B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123</w:t>
            </w:r>
          </w:p>
        </w:tc>
        <w:tc>
          <w:tcPr>
            <w:tcW w:w="1194" w:type="pct"/>
            <w:tcBorders>
              <w:top w:val="nil"/>
              <w:left w:val="nil"/>
              <w:bottom w:val="single" w:sz="4" w:space="0" w:color="auto"/>
              <w:right w:val="single" w:sz="4" w:space="0" w:color="auto"/>
            </w:tcBorders>
            <w:vAlign w:val="center"/>
            <w:hideMark/>
          </w:tcPr>
          <w:p w14:paraId="46B6AA95"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Ситники (г. Сергиев Посад), без улицы, д. 3</w:t>
            </w:r>
          </w:p>
        </w:tc>
        <w:tc>
          <w:tcPr>
            <w:tcW w:w="1650" w:type="pct"/>
            <w:tcBorders>
              <w:top w:val="nil"/>
              <w:left w:val="nil"/>
              <w:bottom w:val="single" w:sz="4" w:space="0" w:color="auto"/>
              <w:right w:val="single" w:sz="4" w:space="0" w:color="auto"/>
            </w:tcBorders>
            <w:vAlign w:val="center"/>
            <w:hideMark/>
          </w:tcPr>
          <w:p w14:paraId="68BAFD6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АВАНЖИЛГРАД»</w:t>
            </w:r>
          </w:p>
        </w:tc>
        <w:tc>
          <w:tcPr>
            <w:tcW w:w="1918" w:type="pct"/>
            <w:tcBorders>
              <w:top w:val="nil"/>
              <w:left w:val="nil"/>
              <w:bottom w:val="single" w:sz="4" w:space="0" w:color="auto"/>
              <w:right w:val="single" w:sz="4" w:space="0" w:color="auto"/>
            </w:tcBorders>
            <w:vAlign w:val="center"/>
            <w:hideMark/>
          </w:tcPr>
          <w:p w14:paraId="68976E9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Ситники, Сергиево-Посадский филиал ООО «Газпром теплоэнерго МО»</w:t>
            </w:r>
          </w:p>
        </w:tc>
      </w:tr>
      <w:tr w:rsidR="00997CDD" w:rsidRPr="00997CDD" w14:paraId="6B2BBD67"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382BC2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124</w:t>
            </w:r>
          </w:p>
        </w:tc>
        <w:tc>
          <w:tcPr>
            <w:tcW w:w="1194" w:type="pct"/>
            <w:tcBorders>
              <w:top w:val="nil"/>
              <w:left w:val="nil"/>
              <w:bottom w:val="single" w:sz="4" w:space="0" w:color="auto"/>
              <w:right w:val="single" w:sz="4" w:space="0" w:color="auto"/>
            </w:tcBorders>
            <w:vAlign w:val="center"/>
            <w:hideMark/>
          </w:tcPr>
          <w:p w14:paraId="2979C578"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Ситники (г. Сергиев Посад), без улицы, д. 7</w:t>
            </w:r>
          </w:p>
        </w:tc>
        <w:tc>
          <w:tcPr>
            <w:tcW w:w="1650" w:type="pct"/>
            <w:tcBorders>
              <w:top w:val="nil"/>
              <w:left w:val="nil"/>
              <w:bottom w:val="single" w:sz="4" w:space="0" w:color="auto"/>
              <w:right w:val="single" w:sz="4" w:space="0" w:color="auto"/>
            </w:tcBorders>
            <w:vAlign w:val="center"/>
            <w:hideMark/>
          </w:tcPr>
          <w:p w14:paraId="3F994C2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АВАНЖИЛГРАД»</w:t>
            </w:r>
          </w:p>
        </w:tc>
        <w:tc>
          <w:tcPr>
            <w:tcW w:w="1918" w:type="pct"/>
            <w:tcBorders>
              <w:top w:val="nil"/>
              <w:left w:val="nil"/>
              <w:bottom w:val="single" w:sz="4" w:space="0" w:color="auto"/>
              <w:right w:val="single" w:sz="4" w:space="0" w:color="auto"/>
            </w:tcBorders>
            <w:vAlign w:val="center"/>
            <w:hideMark/>
          </w:tcPr>
          <w:p w14:paraId="770A8F6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Ситники, Сергиево-Посадский филиал ООО «Газпром теплоэнерго МО»</w:t>
            </w:r>
          </w:p>
        </w:tc>
      </w:tr>
      <w:tr w:rsidR="00997CDD" w:rsidRPr="00997CDD" w14:paraId="0CB1BC72"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80DFCC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125</w:t>
            </w:r>
          </w:p>
        </w:tc>
        <w:tc>
          <w:tcPr>
            <w:tcW w:w="1194" w:type="pct"/>
            <w:tcBorders>
              <w:top w:val="nil"/>
              <w:left w:val="nil"/>
              <w:bottom w:val="single" w:sz="4" w:space="0" w:color="auto"/>
              <w:right w:val="single" w:sz="4" w:space="0" w:color="auto"/>
            </w:tcBorders>
            <w:vAlign w:val="center"/>
            <w:hideMark/>
          </w:tcPr>
          <w:p w14:paraId="1BA60D9F"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Ситники (г. Сергиев Посад), без улицы, д. 8</w:t>
            </w:r>
          </w:p>
        </w:tc>
        <w:tc>
          <w:tcPr>
            <w:tcW w:w="1650" w:type="pct"/>
            <w:tcBorders>
              <w:top w:val="nil"/>
              <w:left w:val="nil"/>
              <w:bottom w:val="single" w:sz="4" w:space="0" w:color="auto"/>
              <w:right w:val="single" w:sz="4" w:space="0" w:color="auto"/>
            </w:tcBorders>
            <w:vAlign w:val="center"/>
            <w:hideMark/>
          </w:tcPr>
          <w:p w14:paraId="4C65454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АВАНЖИЛГРАД»</w:t>
            </w:r>
          </w:p>
        </w:tc>
        <w:tc>
          <w:tcPr>
            <w:tcW w:w="1918" w:type="pct"/>
            <w:tcBorders>
              <w:top w:val="nil"/>
              <w:left w:val="nil"/>
              <w:bottom w:val="single" w:sz="4" w:space="0" w:color="auto"/>
              <w:right w:val="single" w:sz="4" w:space="0" w:color="auto"/>
            </w:tcBorders>
            <w:vAlign w:val="center"/>
            <w:hideMark/>
          </w:tcPr>
          <w:p w14:paraId="641ECD2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Ситники, Сергиево-Посадский филиал ООО «Газпром теплоэнерго МО»</w:t>
            </w:r>
          </w:p>
        </w:tc>
      </w:tr>
      <w:tr w:rsidR="00997CDD" w:rsidRPr="00997CDD" w14:paraId="65AB8741"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997226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126</w:t>
            </w:r>
          </w:p>
        </w:tc>
        <w:tc>
          <w:tcPr>
            <w:tcW w:w="1194" w:type="pct"/>
            <w:tcBorders>
              <w:top w:val="nil"/>
              <w:left w:val="nil"/>
              <w:bottom w:val="single" w:sz="4" w:space="0" w:color="auto"/>
              <w:right w:val="single" w:sz="4" w:space="0" w:color="auto"/>
            </w:tcBorders>
            <w:vAlign w:val="center"/>
            <w:hideMark/>
          </w:tcPr>
          <w:p w14:paraId="560EA938"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Ситники (г. Сергиев Посад), без улицы, д. 1</w:t>
            </w:r>
          </w:p>
        </w:tc>
        <w:tc>
          <w:tcPr>
            <w:tcW w:w="1650" w:type="pct"/>
            <w:tcBorders>
              <w:top w:val="nil"/>
              <w:left w:val="nil"/>
              <w:bottom w:val="single" w:sz="4" w:space="0" w:color="auto"/>
              <w:right w:val="single" w:sz="4" w:space="0" w:color="auto"/>
            </w:tcBorders>
            <w:vAlign w:val="center"/>
            <w:hideMark/>
          </w:tcPr>
          <w:p w14:paraId="0B7EBC3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1807288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Ситники, Сергиево-Посадский филиал ООО «Газпром теплоэнерго МО»</w:t>
            </w:r>
          </w:p>
        </w:tc>
      </w:tr>
      <w:tr w:rsidR="00997CDD" w:rsidRPr="00997CDD" w14:paraId="6E5BD2C2"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070C73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127</w:t>
            </w:r>
          </w:p>
        </w:tc>
        <w:tc>
          <w:tcPr>
            <w:tcW w:w="1194" w:type="pct"/>
            <w:tcBorders>
              <w:top w:val="nil"/>
              <w:left w:val="nil"/>
              <w:bottom w:val="single" w:sz="4" w:space="0" w:color="auto"/>
              <w:right w:val="single" w:sz="4" w:space="0" w:color="auto"/>
            </w:tcBorders>
            <w:vAlign w:val="center"/>
            <w:hideMark/>
          </w:tcPr>
          <w:p w14:paraId="01986E51"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Сырнево (г. Сергиев Посад), без улицы, д. 3</w:t>
            </w:r>
          </w:p>
        </w:tc>
        <w:tc>
          <w:tcPr>
            <w:tcW w:w="1650" w:type="pct"/>
            <w:tcBorders>
              <w:top w:val="nil"/>
              <w:left w:val="nil"/>
              <w:bottom w:val="single" w:sz="4" w:space="0" w:color="auto"/>
              <w:right w:val="single" w:sz="4" w:space="0" w:color="auto"/>
            </w:tcBorders>
            <w:vAlign w:val="center"/>
            <w:hideMark/>
          </w:tcPr>
          <w:p w14:paraId="4FCCD64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0044E6E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Сырнево, Сергиево-Посадский филиал ООО «Газпром теплоэнерго МО»</w:t>
            </w:r>
          </w:p>
        </w:tc>
      </w:tr>
      <w:tr w:rsidR="00997CDD" w:rsidRPr="00997CDD" w14:paraId="49DDF88F"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3B1535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128</w:t>
            </w:r>
          </w:p>
        </w:tc>
        <w:tc>
          <w:tcPr>
            <w:tcW w:w="1194" w:type="pct"/>
            <w:tcBorders>
              <w:top w:val="nil"/>
              <w:left w:val="nil"/>
              <w:bottom w:val="single" w:sz="4" w:space="0" w:color="auto"/>
              <w:right w:val="single" w:sz="4" w:space="0" w:color="auto"/>
            </w:tcBorders>
            <w:vAlign w:val="center"/>
            <w:hideMark/>
          </w:tcPr>
          <w:p w14:paraId="54D60F6F"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Морозово (г. Сергиев Посад), без улицы, д. 1</w:t>
            </w:r>
          </w:p>
        </w:tc>
        <w:tc>
          <w:tcPr>
            <w:tcW w:w="1650" w:type="pct"/>
            <w:tcBorders>
              <w:top w:val="nil"/>
              <w:left w:val="nil"/>
              <w:bottom w:val="single" w:sz="4" w:space="0" w:color="auto"/>
              <w:right w:val="single" w:sz="4" w:space="0" w:color="auto"/>
            </w:tcBorders>
            <w:vAlign w:val="center"/>
            <w:hideMark/>
          </w:tcPr>
          <w:p w14:paraId="331AFA5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непосредственное управление</w:t>
            </w:r>
          </w:p>
        </w:tc>
        <w:tc>
          <w:tcPr>
            <w:tcW w:w="1918" w:type="pct"/>
            <w:tcBorders>
              <w:top w:val="nil"/>
              <w:left w:val="nil"/>
              <w:bottom w:val="single" w:sz="4" w:space="0" w:color="auto"/>
              <w:right w:val="single" w:sz="4" w:space="0" w:color="auto"/>
            </w:tcBorders>
            <w:vAlign w:val="center"/>
            <w:hideMark/>
          </w:tcPr>
          <w:p w14:paraId="2D023CA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№18, Сергиево-Посадский филиал ООО «Газпром теплоэнерго МО»</w:t>
            </w:r>
          </w:p>
        </w:tc>
      </w:tr>
      <w:tr w:rsidR="00997CDD" w:rsidRPr="00997CDD" w14:paraId="5A164743"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39565A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129</w:t>
            </w:r>
          </w:p>
        </w:tc>
        <w:tc>
          <w:tcPr>
            <w:tcW w:w="1194" w:type="pct"/>
            <w:tcBorders>
              <w:top w:val="nil"/>
              <w:left w:val="nil"/>
              <w:bottom w:val="single" w:sz="4" w:space="0" w:color="auto"/>
              <w:right w:val="single" w:sz="4" w:space="0" w:color="auto"/>
            </w:tcBorders>
            <w:vAlign w:val="center"/>
            <w:hideMark/>
          </w:tcPr>
          <w:p w14:paraId="7568CFF7"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Абрамово (г. Сергиев Посад), без улицы, д. 86</w:t>
            </w:r>
          </w:p>
        </w:tc>
        <w:tc>
          <w:tcPr>
            <w:tcW w:w="1650" w:type="pct"/>
            <w:tcBorders>
              <w:top w:val="nil"/>
              <w:left w:val="nil"/>
              <w:bottom w:val="single" w:sz="4" w:space="0" w:color="auto"/>
              <w:right w:val="single" w:sz="4" w:space="0" w:color="auto"/>
            </w:tcBorders>
            <w:vAlign w:val="center"/>
            <w:hideMark/>
          </w:tcPr>
          <w:p w14:paraId="50FF27F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"ТРАСТ СП"</w:t>
            </w:r>
          </w:p>
        </w:tc>
        <w:tc>
          <w:tcPr>
            <w:tcW w:w="1918" w:type="pct"/>
            <w:tcBorders>
              <w:top w:val="nil"/>
              <w:left w:val="nil"/>
              <w:bottom w:val="single" w:sz="4" w:space="0" w:color="auto"/>
              <w:right w:val="single" w:sz="4" w:space="0" w:color="auto"/>
            </w:tcBorders>
            <w:vAlign w:val="center"/>
            <w:hideMark/>
          </w:tcPr>
          <w:p w14:paraId="67AC5A6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Абрамово, Сергиево-Посадский филиал ООО «Газпром теплоэнерго МО»</w:t>
            </w:r>
          </w:p>
        </w:tc>
      </w:tr>
      <w:tr w:rsidR="00997CDD" w:rsidRPr="00997CDD" w14:paraId="56292E8C"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3B8C79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130</w:t>
            </w:r>
          </w:p>
        </w:tc>
        <w:tc>
          <w:tcPr>
            <w:tcW w:w="1194" w:type="pct"/>
            <w:tcBorders>
              <w:top w:val="nil"/>
              <w:left w:val="nil"/>
              <w:bottom w:val="single" w:sz="4" w:space="0" w:color="auto"/>
              <w:right w:val="single" w:sz="4" w:space="0" w:color="auto"/>
            </w:tcBorders>
            <w:vAlign w:val="center"/>
            <w:hideMark/>
          </w:tcPr>
          <w:p w14:paraId="02CE5F3A"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Абрамово (г. Сергиев Посад), без улицы, д. 125</w:t>
            </w:r>
          </w:p>
        </w:tc>
        <w:tc>
          <w:tcPr>
            <w:tcW w:w="1650" w:type="pct"/>
            <w:tcBorders>
              <w:top w:val="nil"/>
              <w:left w:val="nil"/>
              <w:bottom w:val="single" w:sz="4" w:space="0" w:color="auto"/>
              <w:right w:val="single" w:sz="4" w:space="0" w:color="auto"/>
            </w:tcBorders>
            <w:vAlign w:val="center"/>
            <w:hideMark/>
          </w:tcPr>
          <w:p w14:paraId="4227E65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"ТРАСТ СП"</w:t>
            </w:r>
          </w:p>
        </w:tc>
        <w:tc>
          <w:tcPr>
            <w:tcW w:w="1918" w:type="pct"/>
            <w:tcBorders>
              <w:top w:val="nil"/>
              <w:left w:val="nil"/>
              <w:bottom w:val="single" w:sz="4" w:space="0" w:color="auto"/>
              <w:right w:val="single" w:sz="4" w:space="0" w:color="auto"/>
            </w:tcBorders>
            <w:vAlign w:val="center"/>
            <w:hideMark/>
          </w:tcPr>
          <w:p w14:paraId="0FBCB99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Абрамово, Сергиево-Посадский филиал ООО «Газпром теплоэнерго МО»</w:t>
            </w:r>
          </w:p>
        </w:tc>
      </w:tr>
      <w:tr w:rsidR="00997CDD" w:rsidRPr="00997CDD" w14:paraId="6B51CD65"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4EB966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131</w:t>
            </w:r>
          </w:p>
        </w:tc>
        <w:tc>
          <w:tcPr>
            <w:tcW w:w="1194" w:type="pct"/>
            <w:tcBorders>
              <w:top w:val="nil"/>
              <w:left w:val="nil"/>
              <w:bottom w:val="single" w:sz="4" w:space="0" w:color="auto"/>
              <w:right w:val="single" w:sz="4" w:space="0" w:color="auto"/>
            </w:tcBorders>
            <w:vAlign w:val="center"/>
            <w:hideMark/>
          </w:tcPr>
          <w:p w14:paraId="5CF53286"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д. Абрамово (г. Сергиев Посад), без улицы, д. </w:t>
            </w:r>
          </w:p>
        </w:tc>
        <w:tc>
          <w:tcPr>
            <w:tcW w:w="1650" w:type="pct"/>
            <w:tcBorders>
              <w:top w:val="nil"/>
              <w:left w:val="nil"/>
              <w:bottom w:val="single" w:sz="4" w:space="0" w:color="auto"/>
              <w:right w:val="single" w:sz="4" w:space="0" w:color="auto"/>
            </w:tcBorders>
            <w:vAlign w:val="center"/>
            <w:hideMark/>
          </w:tcPr>
          <w:p w14:paraId="45A0215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"ТРАСТ СП"</w:t>
            </w:r>
          </w:p>
        </w:tc>
        <w:tc>
          <w:tcPr>
            <w:tcW w:w="1918" w:type="pct"/>
            <w:tcBorders>
              <w:top w:val="nil"/>
              <w:left w:val="nil"/>
              <w:bottom w:val="single" w:sz="4" w:space="0" w:color="auto"/>
              <w:right w:val="single" w:sz="4" w:space="0" w:color="auto"/>
            </w:tcBorders>
            <w:vAlign w:val="center"/>
            <w:hideMark/>
          </w:tcPr>
          <w:p w14:paraId="2B2CA8B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Абрамово, Сергиево-Посадский филиал ООО «Газпром теплоэнерго МО»</w:t>
            </w:r>
          </w:p>
        </w:tc>
      </w:tr>
      <w:tr w:rsidR="00997CDD" w:rsidRPr="00997CDD" w14:paraId="26F590A6"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C41962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132</w:t>
            </w:r>
          </w:p>
        </w:tc>
        <w:tc>
          <w:tcPr>
            <w:tcW w:w="1194" w:type="pct"/>
            <w:tcBorders>
              <w:top w:val="nil"/>
              <w:left w:val="nil"/>
              <w:bottom w:val="single" w:sz="4" w:space="0" w:color="auto"/>
              <w:right w:val="single" w:sz="4" w:space="0" w:color="auto"/>
            </w:tcBorders>
            <w:vAlign w:val="center"/>
            <w:hideMark/>
          </w:tcPr>
          <w:p w14:paraId="3B291BF9"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с. Константиново (г. Сергиев Посад), ул.. Октябрьская, д. 8</w:t>
            </w:r>
          </w:p>
        </w:tc>
        <w:tc>
          <w:tcPr>
            <w:tcW w:w="1650" w:type="pct"/>
            <w:tcBorders>
              <w:top w:val="nil"/>
              <w:left w:val="nil"/>
              <w:bottom w:val="single" w:sz="4" w:space="0" w:color="auto"/>
              <w:right w:val="single" w:sz="4" w:space="0" w:color="auto"/>
            </w:tcBorders>
            <w:vAlign w:val="center"/>
            <w:hideMark/>
          </w:tcPr>
          <w:p w14:paraId="3322EAD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"ЖКЦ"</w:t>
            </w:r>
          </w:p>
        </w:tc>
        <w:tc>
          <w:tcPr>
            <w:tcW w:w="1918" w:type="pct"/>
            <w:tcBorders>
              <w:top w:val="nil"/>
              <w:left w:val="nil"/>
              <w:bottom w:val="single" w:sz="4" w:space="0" w:color="auto"/>
              <w:right w:val="single" w:sz="4" w:space="0" w:color="auto"/>
            </w:tcBorders>
            <w:vAlign w:val="center"/>
            <w:hideMark/>
          </w:tcPr>
          <w:p w14:paraId="5D97E33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Константиново, ПМК, Сергиево-Посадский филиал ООО «Газпром теплоэнерго МО»</w:t>
            </w:r>
          </w:p>
        </w:tc>
      </w:tr>
      <w:tr w:rsidR="00997CDD" w:rsidRPr="00997CDD" w14:paraId="11EBB67C"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5BB02F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133</w:t>
            </w:r>
          </w:p>
        </w:tc>
        <w:tc>
          <w:tcPr>
            <w:tcW w:w="1194" w:type="pct"/>
            <w:tcBorders>
              <w:top w:val="nil"/>
              <w:left w:val="nil"/>
              <w:bottom w:val="single" w:sz="4" w:space="0" w:color="auto"/>
              <w:right w:val="single" w:sz="4" w:space="0" w:color="auto"/>
            </w:tcBorders>
            <w:vAlign w:val="center"/>
            <w:hideMark/>
          </w:tcPr>
          <w:p w14:paraId="626D0B87"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с. Константиново (г. Сергиев Посад), ул.. Октябрьская, д. 9</w:t>
            </w:r>
          </w:p>
        </w:tc>
        <w:tc>
          <w:tcPr>
            <w:tcW w:w="1650" w:type="pct"/>
            <w:tcBorders>
              <w:top w:val="nil"/>
              <w:left w:val="nil"/>
              <w:bottom w:val="single" w:sz="4" w:space="0" w:color="auto"/>
              <w:right w:val="single" w:sz="4" w:space="0" w:color="auto"/>
            </w:tcBorders>
            <w:vAlign w:val="center"/>
            <w:hideMark/>
          </w:tcPr>
          <w:p w14:paraId="0C601F6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"ЖКЦ"</w:t>
            </w:r>
          </w:p>
        </w:tc>
        <w:tc>
          <w:tcPr>
            <w:tcW w:w="1918" w:type="pct"/>
            <w:tcBorders>
              <w:top w:val="nil"/>
              <w:left w:val="nil"/>
              <w:bottom w:val="single" w:sz="4" w:space="0" w:color="auto"/>
              <w:right w:val="single" w:sz="4" w:space="0" w:color="auto"/>
            </w:tcBorders>
            <w:vAlign w:val="center"/>
            <w:hideMark/>
          </w:tcPr>
          <w:p w14:paraId="5EA242D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Константиново, ПМК, Сергиево-Посадский филиал ООО «Газпром теплоэнерго МО»</w:t>
            </w:r>
          </w:p>
        </w:tc>
      </w:tr>
      <w:tr w:rsidR="00997CDD" w:rsidRPr="00997CDD" w14:paraId="4E62931A"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AC46E3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134</w:t>
            </w:r>
          </w:p>
        </w:tc>
        <w:tc>
          <w:tcPr>
            <w:tcW w:w="1194" w:type="pct"/>
            <w:tcBorders>
              <w:top w:val="nil"/>
              <w:left w:val="nil"/>
              <w:bottom w:val="single" w:sz="4" w:space="0" w:color="auto"/>
              <w:right w:val="single" w:sz="4" w:space="0" w:color="auto"/>
            </w:tcBorders>
            <w:vAlign w:val="center"/>
            <w:hideMark/>
          </w:tcPr>
          <w:p w14:paraId="7CC60707"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с. Константиново (г. Сергиев Посад), ул.. Октябрьская, д. 10</w:t>
            </w:r>
          </w:p>
        </w:tc>
        <w:tc>
          <w:tcPr>
            <w:tcW w:w="1650" w:type="pct"/>
            <w:tcBorders>
              <w:top w:val="nil"/>
              <w:left w:val="nil"/>
              <w:bottom w:val="single" w:sz="4" w:space="0" w:color="auto"/>
              <w:right w:val="single" w:sz="4" w:space="0" w:color="auto"/>
            </w:tcBorders>
            <w:vAlign w:val="center"/>
            <w:hideMark/>
          </w:tcPr>
          <w:p w14:paraId="540894D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"ЖКЦ"</w:t>
            </w:r>
          </w:p>
        </w:tc>
        <w:tc>
          <w:tcPr>
            <w:tcW w:w="1918" w:type="pct"/>
            <w:tcBorders>
              <w:top w:val="nil"/>
              <w:left w:val="nil"/>
              <w:bottom w:val="single" w:sz="4" w:space="0" w:color="auto"/>
              <w:right w:val="single" w:sz="4" w:space="0" w:color="auto"/>
            </w:tcBorders>
            <w:vAlign w:val="center"/>
            <w:hideMark/>
          </w:tcPr>
          <w:p w14:paraId="6842311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Константиново, ПМК, Сергиево-Посадский филиал ООО «Газпром теплоэнерго МО»</w:t>
            </w:r>
          </w:p>
        </w:tc>
      </w:tr>
      <w:tr w:rsidR="00997CDD" w:rsidRPr="00997CDD" w14:paraId="6C9818F1"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6B2326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lastRenderedPageBreak/>
              <w:t>135</w:t>
            </w:r>
          </w:p>
        </w:tc>
        <w:tc>
          <w:tcPr>
            <w:tcW w:w="1194" w:type="pct"/>
            <w:tcBorders>
              <w:top w:val="nil"/>
              <w:left w:val="nil"/>
              <w:bottom w:val="single" w:sz="4" w:space="0" w:color="auto"/>
              <w:right w:val="single" w:sz="4" w:space="0" w:color="auto"/>
            </w:tcBorders>
            <w:vAlign w:val="center"/>
            <w:hideMark/>
          </w:tcPr>
          <w:p w14:paraId="6D453B3D"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Кузьмино (г. Сергиев Посад), без улицы, д. 4</w:t>
            </w:r>
          </w:p>
        </w:tc>
        <w:tc>
          <w:tcPr>
            <w:tcW w:w="1650" w:type="pct"/>
            <w:tcBorders>
              <w:top w:val="nil"/>
              <w:left w:val="nil"/>
              <w:bottom w:val="single" w:sz="4" w:space="0" w:color="auto"/>
              <w:right w:val="single" w:sz="4" w:space="0" w:color="auto"/>
            </w:tcBorders>
            <w:vAlign w:val="center"/>
            <w:hideMark/>
          </w:tcPr>
          <w:p w14:paraId="13FE837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"ЖКЦ"</w:t>
            </w:r>
          </w:p>
        </w:tc>
        <w:tc>
          <w:tcPr>
            <w:tcW w:w="1918" w:type="pct"/>
            <w:tcBorders>
              <w:top w:val="nil"/>
              <w:left w:val="nil"/>
              <w:bottom w:val="single" w:sz="4" w:space="0" w:color="auto"/>
              <w:right w:val="single" w:sz="4" w:space="0" w:color="auto"/>
            </w:tcBorders>
            <w:vAlign w:val="center"/>
            <w:hideMark/>
          </w:tcPr>
          <w:p w14:paraId="2606C3F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Кузьмино, Сергиево-Посадский филиал ООО «Газпром теплоэнерго МО»</w:t>
            </w:r>
          </w:p>
        </w:tc>
      </w:tr>
      <w:tr w:rsidR="00997CDD" w:rsidRPr="00997CDD" w14:paraId="7631D3B1"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201C35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136</w:t>
            </w:r>
          </w:p>
        </w:tc>
        <w:tc>
          <w:tcPr>
            <w:tcW w:w="1194" w:type="pct"/>
            <w:tcBorders>
              <w:top w:val="nil"/>
              <w:left w:val="nil"/>
              <w:bottom w:val="single" w:sz="4" w:space="0" w:color="auto"/>
              <w:right w:val="single" w:sz="4" w:space="0" w:color="auto"/>
            </w:tcBorders>
            <w:vAlign w:val="center"/>
            <w:hideMark/>
          </w:tcPr>
          <w:p w14:paraId="38AEFEAD"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Кузьмино (г. Сергиев Посад), без улицы, д. 5</w:t>
            </w:r>
          </w:p>
        </w:tc>
        <w:tc>
          <w:tcPr>
            <w:tcW w:w="1650" w:type="pct"/>
            <w:tcBorders>
              <w:top w:val="nil"/>
              <w:left w:val="nil"/>
              <w:bottom w:val="single" w:sz="4" w:space="0" w:color="auto"/>
              <w:right w:val="single" w:sz="4" w:space="0" w:color="auto"/>
            </w:tcBorders>
            <w:vAlign w:val="center"/>
            <w:hideMark/>
          </w:tcPr>
          <w:p w14:paraId="2C6CFD2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"ЖКЦ"</w:t>
            </w:r>
          </w:p>
        </w:tc>
        <w:tc>
          <w:tcPr>
            <w:tcW w:w="1918" w:type="pct"/>
            <w:tcBorders>
              <w:top w:val="nil"/>
              <w:left w:val="nil"/>
              <w:bottom w:val="single" w:sz="4" w:space="0" w:color="auto"/>
              <w:right w:val="single" w:sz="4" w:space="0" w:color="auto"/>
            </w:tcBorders>
            <w:vAlign w:val="center"/>
            <w:hideMark/>
          </w:tcPr>
          <w:p w14:paraId="6C39886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Кузьмино, Сергиево-Посадский филиал ООО «Газпром теплоэнерго МО»</w:t>
            </w:r>
          </w:p>
        </w:tc>
      </w:tr>
      <w:tr w:rsidR="00997CDD" w:rsidRPr="00997CDD" w14:paraId="7AF41D97"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093213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137</w:t>
            </w:r>
          </w:p>
        </w:tc>
        <w:tc>
          <w:tcPr>
            <w:tcW w:w="1194" w:type="pct"/>
            <w:tcBorders>
              <w:top w:val="nil"/>
              <w:left w:val="nil"/>
              <w:bottom w:val="single" w:sz="4" w:space="0" w:color="auto"/>
              <w:right w:val="single" w:sz="4" w:space="0" w:color="auto"/>
            </w:tcBorders>
            <w:vAlign w:val="center"/>
            <w:hideMark/>
          </w:tcPr>
          <w:p w14:paraId="576E14D2"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Кузьмино (г. Сергиев Посад), без улицы, д. 9</w:t>
            </w:r>
          </w:p>
        </w:tc>
        <w:tc>
          <w:tcPr>
            <w:tcW w:w="1650" w:type="pct"/>
            <w:tcBorders>
              <w:top w:val="nil"/>
              <w:left w:val="nil"/>
              <w:bottom w:val="single" w:sz="4" w:space="0" w:color="auto"/>
              <w:right w:val="single" w:sz="4" w:space="0" w:color="auto"/>
            </w:tcBorders>
            <w:vAlign w:val="center"/>
            <w:hideMark/>
          </w:tcPr>
          <w:p w14:paraId="35218E0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"ЖКЦ"</w:t>
            </w:r>
          </w:p>
        </w:tc>
        <w:tc>
          <w:tcPr>
            <w:tcW w:w="1918" w:type="pct"/>
            <w:tcBorders>
              <w:top w:val="nil"/>
              <w:left w:val="nil"/>
              <w:bottom w:val="single" w:sz="4" w:space="0" w:color="auto"/>
              <w:right w:val="single" w:sz="4" w:space="0" w:color="auto"/>
            </w:tcBorders>
            <w:vAlign w:val="center"/>
            <w:hideMark/>
          </w:tcPr>
          <w:p w14:paraId="6352CFA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Кузьмино, Сергиево-Посадский филиал ООО «Газпром теплоэнерго МО»</w:t>
            </w:r>
          </w:p>
        </w:tc>
      </w:tr>
      <w:tr w:rsidR="00997CDD" w:rsidRPr="00997CDD" w14:paraId="455B31B7"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2201C5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138</w:t>
            </w:r>
          </w:p>
        </w:tc>
        <w:tc>
          <w:tcPr>
            <w:tcW w:w="1194" w:type="pct"/>
            <w:tcBorders>
              <w:top w:val="nil"/>
              <w:left w:val="nil"/>
              <w:bottom w:val="single" w:sz="4" w:space="0" w:color="auto"/>
              <w:right w:val="single" w:sz="4" w:space="0" w:color="auto"/>
            </w:tcBorders>
            <w:vAlign w:val="center"/>
            <w:hideMark/>
          </w:tcPr>
          <w:p w14:paraId="24EC4ACA"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Кузьмино (г. Сергиев Посад), без улицы, д. 10</w:t>
            </w:r>
          </w:p>
        </w:tc>
        <w:tc>
          <w:tcPr>
            <w:tcW w:w="1650" w:type="pct"/>
            <w:tcBorders>
              <w:top w:val="nil"/>
              <w:left w:val="nil"/>
              <w:bottom w:val="single" w:sz="4" w:space="0" w:color="auto"/>
              <w:right w:val="single" w:sz="4" w:space="0" w:color="auto"/>
            </w:tcBorders>
            <w:vAlign w:val="center"/>
            <w:hideMark/>
          </w:tcPr>
          <w:p w14:paraId="17FDF3A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"ЖКЦ"</w:t>
            </w:r>
          </w:p>
        </w:tc>
        <w:tc>
          <w:tcPr>
            <w:tcW w:w="1918" w:type="pct"/>
            <w:tcBorders>
              <w:top w:val="nil"/>
              <w:left w:val="nil"/>
              <w:bottom w:val="single" w:sz="4" w:space="0" w:color="auto"/>
              <w:right w:val="single" w:sz="4" w:space="0" w:color="auto"/>
            </w:tcBorders>
            <w:vAlign w:val="center"/>
            <w:hideMark/>
          </w:tcPr>
          <w:p w14:paraId="047987C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Кузьмино, Сергиево-Посадский филиал ООО «Газпром теплоэнерго МО»</w:t>
            </w:r>
          </w:p>
        </w:tc>
      </w:tr>
      <w:tr w:rsidR="00997CDD" w:rsidRPr="00997CDD" w14:paraId="79740A6A"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68F117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139</w:t>
            </w:r>
          </w:p>
        </w:tc>
        <w:tc>
          <w:tcPr>
            <w:tcW w:w="1194" w:type="pct"/>
            <w:tcBorders>
              <w:top w:val="nil"/>
              <w:left w:val="nil"/>
              <w:bottom w:val="single" w:sz="4" w:space="0" w:color="auto"/>
              <w:right w:val="single" w:sz="4" w:space="0" w:color="auto"/>
            </w:tcBorders>
            <w:vAlign w:val="center"/>
            <w:hideMark/>
          </w:tcPr>
          <w:p w14:paraId="499D25B2"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Кузьмино (г. Сергиев Посад), без улицы, д. 27</w:t>
            </w:r>
          </w:p>
        </w:tc>
        <w:tc>
          <w:tcPr>
            <w:tcW w:w="1650" w:type="pct"/>
            <w:tcBorders>
              <w:top w:val="nil"/>
              <w:left w:val="nil"/>
              <w:bottom w:val="single" w:sz="4" w:space="0" w:color="auto"/>
              <w:right w:val="single" w:sz="4" w:space="0" w:color="auto"/>
            </w:tcBorders>
            <w:vAlign w:val="center"/>
            <w:hideMark/>
          </w:tcPr>
          <w:p w14:paraId="2CBBEAF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"ЖКЦ"</w:t>
            </w:r>
          </w:p>
        </w:tc>
        <w:tc>
          <w:tcPr>
            <w:tcW w:w="1918" w:type="pct"/>
            <w:tcBorders>
              <w:top w:val="nil"/>
              <w:left w:val="nil"/>
              <w:bottom w:val="single" w:sz="4" w:space="0" w:color="auto"/>
              <w:right w:val="single" w:sz="4" w:space="0" w:color="auto"/>
            </w:tcBorders>
            <w:vAlign w:val="center"/>
            <w:hideMark/>
          </w:tcPr>
          <w:p w14:paraId="4032D72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Кузьмино, Сергиево-Посадский филиал ООО «Газпром теплоэнерго МО»</w:t>
            </w:r>
          </w:p>
        </w:tc>
      </w:tr>
      <w:tr w:rsidR="00997CDD" w:rsidRPr="00997CDD" w14:paraId="6A9535EC"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3C0874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140</w:t>
            </w:r>
          </w:p>
        </w:tc>
        <w:tc>
          <w:tcPr>
            <w:tcW w:w="1194" w:type="pct"/>
            <w:tcBorders>
              <w:top w:val="nil"/>
              <w:left w:val="nil"/>
              <w:bottom w:val="single" w:sz="4" w:space="0" w:color="auto"/>
              <w:right w:val="single" w:sz="4" w:space="0" w:color="auto"/>
            </w:tcBorders>
            <w:vAlign w:val="center"/>
            <w:hideMark/>
          </w:tcPr>
          <w:p w14:paraId="3C11C778"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Кузьмино (г. Сергиев Посад), без улицы, д. 32</w:t>
            </w:r>
          </w:p>
        </w:tc>
        <w:tc>
          <w:tcPr>
            <w:tcW w:w="1650" w:type="pct"/>
            <w:tcBorders>
              <w:top w:val="nil"/>
              <w:left w:val="nil"/>
              <w:bottom w:val="single" w:sz="4" w:space="0" w:color="auto"/>
              <w:right w:val="single" w:sz="4" w:space="0" w:color="auto"/>
            </w:tcBorders>
            <w:vAlign w:val="center"/>
            <w:hideMark/>
          </w:tcPr>
          <w:p w14:paraId="111E0E0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"ЖКЦ"</w:t>
            </w:r>
          </w:p>
        </w:tc>
        <w:tc>
          <w:tcPr>
            <w:tcW w:w="1918" w:type="pct"/>
            <w:tcBorders>
              <w:top w:val="nil"/>
              <w:left w:val="nil"/>
              <w:bottom w:val="single" w:sz="4" w:space="0" w:color="auto"/>
              <w:right w:val="single" w:sz="4" w:space="0" w:color="auto"/>
            </w:tcBorders>
            <w:vAlign w:val="center"/>
            <w:hideMark/>
          </w:tcPr>
          <w:p w14:paraId="490BF3C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Кузьмино, Сергиево-Посадский филиал ООО «Газпром теплоэнерго МО»</w:t>
            </w:r>
          </w:p>
        </w:tc>
      </w:tr>
      <w:tr w:rsidR="00997CDD" w:rsidRPr="00997CDD" w14:paraId="59215651"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94283E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141</w:t>
            </w:r>
          </w:p>
        </w:tc>
        <w:tc>
          <w:tcPr>
            <w:tcW w:w="1194" w:type="pct"/>
            <w:tcBorders>
              <w:top w:val="nil"/>
              <w:left w:val="nil"/>
              <w:bottom w:val="single" w:sz="4" w:space="0" w:color="auto"/>
              <w:right w:val="single" w:sz="4" w:space="0" w:color="auto"/>
            </w:tcBorders>
            <w:vAlign w:val="center"/>
            <w:hideMark/>
          </w:tcPr>
          <w:p w14:paraId="07CA7D8D"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Загорские дали (г. Сергиев Посад), без улицы, д. 1</w:t>
            </w:r>
          </w:p>
        </w:tc>
        <w:tc>
          <w:tcPr>
            <w:tcW w:w="1650" w:type="pct"/>
            <w:tcBorders>
              <w:top w:val="nil"/>
              <w:left w:val="nil"/>
              <w:bottom w:val="single" w:sz="4" w:space="0" w:color="auto"/>
              <w:right w:val="single" w:sz="4" w:space="0" w:color="auto"/>
            </w:tcBorders>
            <w:vAlign w:val="center"/>
            <w:hideMark/>
          </w:tcPr>
          <w:p w14:paraId="7E3F34D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«Загорские дали»</w:t>
            </w:r>
          </w:p>
        </w:tc>
        <w:tc>
          <w:tcPr>
            <w:tcW w:w="1918" w:type="pct"/>
            <w:tcBorders>
              <w:top w:val="nil"/>
              <w:left w:val="nil"/>
              <w:bottom w:val="single" w:sz="4" w:space="0" w:color="auto"/>
              <w:right w:val="single" w:sz="4" w:space="0" w:color="auto"/>
            </w:tcBorders>
            <w:vAlign w:val="center"/>
            <w:hideMark/>
          </w:tcPr>
          <w:p w14:paraId="59DB9CF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ФГБУ «Санаторий «Загорские дали», ФГБУ «Санаторий «Загорские дали»</w:t>
            </w:r>
          </w:p>
        </w:tc>
      </w:tr>
      <w:tr w:rsidR="00997CDD" w:rsidRPr="00997CDD" w14:paraId="12BA0EED"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EF9502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142</w:t>
            </w:r>
          </w:p>
        </w:tc>
        <w:tc>
          <w:tcPr>
            <w:tcW w:w="1194" w:type="pct"/>
            <w:tcBorders>
              <w:top w:val="nil"/>
              <w:left w:val="nil"/>
              <w:bottom w:val="single" w:sz="4" w:space="0" w:color="auto"/>
              <w:right w:val="single" w:sz="4" w:space="0" w:color="auto"/>
            </w:tcBorders>
            <w:vAlign w:val="center"/>
            <w:hideMark/>
          </w:tcPr>
          <w:p w14:paraId="6D856D4A"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Загорские дали (г. Сергиев Посад), без улицы, д. 2</w:t>
            </w:r>
          </w:p>
        </w:tc>
        <w:tc>
          <w:tcPr>
            <w:tcW w:w="1650" w:type="pct"/>
            <w:tcBorders>
              <w:top w:val="nil"/>
              <w:left w:val="nil"/>
              <w:bottom w:val="single" w:sz="4" w:space="0" w:color="auto"/>
              <w:right w:val="single" w:sz="4" w:space="0" w:color="auto"/>
            </w:tcBorders>
            <w:vAlign w:val="center"/>
            <w:hideMark/>
          </w:tcPr>
          <w:p w14:paraId="32BEB0D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«Загорские дали»</w:t>
            </w:r>
          </w:p>
        </w:tc>
        <w:tc>
          <w:tcPr>
            <w:tcW w:w="1918" w:type="pct"/>
            <w:tcBorders>
              <w:top w:val="nil"/>
              <w:left w:val="nil"/>
              <w:bottom w:val="single" w:sz="4" w:space="0" w:color="auto"/>
              <w:right w:val="single" w:sz="4" w:space="0" w:color="auto"/>
            </w:tcBorders>
            <w:vAlign w:val="center"/>
            <w:hideMark/>
          </w:tcPr>
          <w:p w14:paraId="5892CC7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ФГБУ «Санаторий «Загорские дали», ФГБУ «Санаторий «Загорские дали»</w:t>
            </w:r>
          </w:p>
        </w:tc>
      </w:tr>
      <w:tr w:rsidR="00997CDD" w:rsidRPr="00997CDD" w14:paraId="569CEA99"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6DB67F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143</w:t>
            </w:r>
          </w:p>
        </w:tc>
        <w:tc>
          <w:tcPr>
            <w:tcW w:w="1194" w:type="pct"/>
            <w:tcBorders>
              <w:top w:val="nil"/>
              <w:left w:val="nil"/>
              <w:bottom w:val="single" w:sz="4" w:space="0" w:color="auto"/>
              <w:right w:val="single" w:sz="4" w:space="0" w:color="auto"/>
            </w:tcBorders>
            <w:vAlign w:val="center"/>
            <w:hideMark/>
          </w:tcPr>
          <w:p w14:paraId="2A2FA48E"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Загорские дали (г. Сергиев Посад), без улицы, д. 3</w:t>
            </w:r>
          </w:p>
        </w:tc>
        <w:tc>
          <w:tcPr>
            <w:tcW w:w="1650" w:type="pct"/>
            <w:tcBorders>
              <w:top w:val="nil"/>
              <w:left w:val="nil"/>
              <w:bottom w:val="single" w:sz="4" w:space="0" w:color="auto"/>
              <w:right w:val="single" w:sz="4" w:space="0" w:color="auto"/>
            </w:tcBorders>
            <w:vAlign w:val="center"/>
            <w:hideMark/>
          </w:tcPr>
          <w:p w14:paraId="00C895C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«Загорские дали»</w:t>
            </w:r>
          </w:p>
        </w:tc>
        <w:tc>
          <w:tcPr>
            <w:tcW w:w="1918" w:type="pct"/>
            <w:tcBorders>
              <w:top w:val="nil"/>
              <w:left w:val="nil"/>
              <w:bottom w:val="single" w:sz="4" w:space="0" w:color="auto"/>
              <w:right w:val="single" w:sz="4" w:space="0" w:color="auto"/>
            </w:tcBorders>
            <w:vAlign w:val="center"/>
            <w:hideMark/>
          </w:tcPr>
          <w:p w14:paraId="2A27DED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ФГБУ «Санаторий «Загорские дали», ФГБУ «Санаторий «Загорские дали»</w:t>
            </w:r>
          </w:p>
        </w:tc>
      </w:tr>
      <w:tr w:rsidR="00997CDD" w:rsidRPr="00997CDD" w14:paraId="01D79FD7"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CE0C4A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144</w:t>
            </w:r>
          </w:p>
        </w:tc>
        <w:tc>
          <w:tcPr>
            <w:tcW w:w="1194" w:type="pct"/>
            <w:tcBorders>
              <w:top w:val="nil"/>
              <w:left w:val="nil"/>
              <w:bottom w:val="single" w:sz="4" w:space="0" w:color="auto"/>
              <w:right w:val="single" w:sz="4" w:space="0" w:color="auto"/>
            </w:tcBorders>
            <w:vAlign w:val="center"/>
            <w:hideMark/>
          </w:tcPr>
          <w:p w14:paraId="35E57E15"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Загорские дали (г. Сергиев Посад), без улицы, д. 4</w:t>
            </w:r>
          </w:p>
        </w:tc>
        <w:tc>
          <w:tcPr>
            <w:tcW w:w="1650" w:type="pct"/>
            <w:tcBorders>
              <w:top w:val="nil"/>
              <w:left w:val="nil"/>
              <w:bottom w:val="single" w:sz="4" w:space="0" w:color="auto"/>
              <w:right w:val="single" w:sz="4" w:space="0" w:color="auto"/>
            </w:tcBorders>
            <w:vAlign w:val="center"/>
            <w:hideMark/>
          </w:tcPr>
          <w:p w14:paraId="4022BAA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«Загорские дали»</w:t>
            </w:r>
          </w:p>
        </w:tc>
        <w:tc>
          <w:tcPr>
            <w:tcW w:w="1918" w:type="pct"/>
            <w:tcBorders>
              <w:top w:val="nil"/>
              <w:left w:val="nil"/>
              <w:bottom w:val="single" w:sz="4" w:space="0" w:color="auto"/>
              <w:right w:val="single" w:sz="4" w:space="0" w:color="auto"/>
            </w:tcBorders>
            <w:vAlign w:val="center"/>
            <w:hideMark/>
          </w:tcPr>
          <w:p w14:paraId="0F6070E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ФГБУ «Санаторий «Загорские дали», ФГБУ «Санаторий «Загорские дали»</w:t>
            </w:r>
          </w:p>
        </w:tc>
      </w:tr>
      <w:tr w:rsidR="00997CDD" w:rsidRPr="00997CDD" w14:paraId="515A1FC1"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81BB9B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145</w:t>
            </w:r>
          </w:p>
        </w:tc>
        <w:tc>
          <w:tcPr>
            <w:tcW w:w="1194" w:type="pct"/>
            <w:tcBorders>
              <w:top w:val="nil"/>
              <w:left w:val="nil"/>
              <w:bottom w:val="single" w:sz="4" w:space="0" w:color="auto"/>
              <w:right w:val="single" w:sz="4" w:space="0" w:color="auto"/>
            </w:tcBorders>
            <w:vAlign w:val="center"/>
            <w:hideMark/>
          </w:tcPr>
          <w:p w14:paraId="6AB1A888"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Загорские дали (г. Сергиев Посад), без улицы, д. 5</w:t>
            </w:r>
          </w:p>
        </w:tc>
        <w:tc>
          <w:tcPr>
            <w:tcW w:w="1650" w:type="pct"/>
            <w:tcBorders>
              <w:top w:val="nil"/>
              <w:left w:val="nil"/>
              <w:bottom w:val="single" w:sz="4" w:space="0" w:color="auto"/>
              <w:right w:val="single" w:sz="4" w:space="0" w:color="auto"/>
            </w:tcBorders>
            <w:vAlign w:val="center"/>
            <w:hideMark/>
          </w:tcPr>
          <w:p w14:paraId="3C9B599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«Загорские дали»</w:t>
            </w:r>
          </w:p>
        </w:tc>
        <w:tc>
          <w:tcPr>
            <w:tcW w:w="1918" w:type="pct"/>
            <w:tcBorders>
              <w:top w:val="nil"/>
              <w:left w:val="nil"/>
              <w:bottom w:val="single" w:sz="4" w:space="0" w:color="auto"/>
              <w:right w:val="single" w:sz="4" w:space="0" w:color="auto"/>
            </w:tcBorders>
            <w:vAlign w:val="center"/>
            <w:hideMark/>
          </w:tcPr>
          <w:p w14:paraId="2EC8330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ФГБУ «Санаторий «Загорские дали», ФГБУ «Санаторий «Загорские дали»</w:t>
            </w:r>
          </w:p>
        </w:tc>
      </w:tr>
      <w:tr w:rsidR="00997CDD" w:rsidRPr="00997CDD" w14:paraId="532C6DBC"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981204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146</w:t>
            </w:r>
          </w:p>
        </w:tc>
        <w:tc>
          <w:tcPr>
            <w:tcW w:w="1194" w:type="pct"/>
            <w:tcBorders>
              <w:top w:val="nil"/>
              <w:left w:val="nil"/>
              <w:bottom w:val="single" w:sz="4" w:space="0" w:color="auto"/>
              <w:right w:val="single" w:sz="4" w:space="0" w:color="auto"/>
            </w:tcBorders>
            <w:vAlign w:val="center"/>
            <w:hideMark/>
          </w:tcPr>
          <w:p w14:paraId="39BF4218"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п.НИИРП (г. Сергиев Посад), без улицы, д. 1</w:t>
            </w:r>
          </w:p>
        </w:tc>
        <w:tc>
          <w:tcPr>
            <w:tcW w:w="1650" w:type="pct"/>
            <w:tcBorders>
              <w:top w:val="nil"/>
              <w:left w:val="nil"/>
              <w:bottom w:val="single" w:sz="4" w:space="0" w:color="auto"/>
              <w:right w:val="single" w:sz="4" w:space="0" w:color="auto"/>
            </w:tcBorders>
            <w:vAlign w:val="center"/>
            <w:hideMark/>
          </w:tcPr>
          <w:p w14:paraId="79575C7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2782776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АО «НИИРП», АО «НИИРП»</w:t>
            </w:r>
          </w:p>
        </w:tc>
      </w:tr>
      <w:tr w:rsidR="00997CDD" w:rsidRPr="00997CDD" w14:paraId="35583E94"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A7A96A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147</w:t>
            </w:r>
          </w:p>
        </w:tc>
        <w:tc>
          <w:tcPr>
            <w:tcW w:w="1194" w:type="pct"/>
            <w:tcBorders>
              <w:top w:val="nil"/>
              <w:left w:val="nil"/>
              <w:bottom w:val="single" w:sz="4" w:space="0" w:color="auto"/>
              <w:right w:val="single" w:sz="4" w:space="0" w:color="auto"/>
            </w:tcBorders>
            <w:vAlign w:val="center"/>
            <w:hideMark/>
          </w:tcPr>
          <w:p w14:paraId="7BF301FF"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п.НИИРП (г. Сергиев Посад), без улицы, д. 1а</w:t>
            </w:r>
          </w:p>
        </w:tc>
        <w:tc>
          <w:tcPr>
            <w:tcW w:w="1650" w:type="pct"/>
            <w:tcBorders>
              <w:top w:val="nil"/>
              <w:left w:val="nil"/>
              <w:bottom w:val="single" w:sz="4" w:space="0" w:color="auto"/>
              <w:right w:val="single" w:sz="4" w:space="0" w:color="auto"/>
            </w:tcBorders>
            <w:vAlign w:val="center"/>
            <w:hideMark/>
          </w:tcPr>
          <w:p w14:paraId="34A098B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100F486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АО «НИИРП», АО «НИИРП»</w:t>
            </w:r>
          </w:p>
        </w:tc>
      </w:tr>
      <w:tr w:rsidR="00997CDD" w:rsidRPr="00997CDD" w14:paraId="22396EFE"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56573F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148</w:t>
            </w:r>
          </w:p>
        </w:tc>
        <w:tc>
          <w:tcPr>
            <w:tcW w:w="1194" w:type="pct"/>
            <w:tcBorders>
              <w:top w:val="nil"/>
              <w:left w:val="nil"/>
              <w:bottom w:val="single" w:sz="4" w:space="0" w:color="auto"/>
              <w:right w:val="single" w:sz="4" w:space="0" w:color="auto"/>
            </w:tcBorders>
            <w:vAlign w:val="center"/>
            <w:hideMark/>
          </w:tcPr>
          <w:p w14:paraId="701F3135"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п.НИИРП (г. Сергиев Посад), без улицы, д. 2</w:t>
            </w:r>
          </w:p>
        </w:tc>
        <w:tc>
          <w:tcPr>
            <w:tcW w:w="1650" w:type="pct"/>
            <w:tcBorders>
              <w:top w:val="nil"/>
              <w:left w:val="nil"/>
              <w:bottom w:val="single" w:sz="4" w:space="0" w:color="auto"/>
              <w:right w:val="single" w:sz="4" w:space="0" w:color="auto"/>
            </w:tcBorders>
            <w:vAlign w:val="center"/>
            <w:hideMark/>
          </w:tcPr>
          <w:p w14:paraId="77AFB3F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2A97F25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АО «НИИРП», АО «НИИРП»</w:t>
            </w:r>
          </w:p>
        </w:tc>
      </w:tr>
      <w:tr w:rsidR="00997CDD" w:rsidRPr="00997CDD" w14:paraId="158959D5"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063C94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149</w:t>
            </w:r>
          </w:p>
        </w:tc>
        <w:tc>
          <w:tcPr>
            <w:tcW w:w="1194" w:type="pct"/>
            <w:tcBorders>
              <w:top w:val="nil"/>
              <w:left w:val="nil"/>
              <w:bottom w:val="single" w:sz="4" w:space="0" w:color="auto"/>
              <w:right w:val="single" w:sz="4" w:space="0" w:color="auto"/>
            </w:tcBorders>
            <w:vAlign w:val="center"/>
            <w:hideMark/>
          </w:tcPr>
          <w:p w14:paraId="5F2CD1A6"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п.НИИРП (г. Сергиев Посад), без улицы, д. 3</w:t>
            </w:r>
          </w:p>
        </w:tc>
        <w:tc>
          <w:tcPr>
            <w:tcW w:w="1650" w:type="pct"/>
            <w:tcBorders>
              <w:top w:val="nil"/>
              <w:left w:val="nil"/>
              <w:bottom w:val="single" w:sz="4" w:space="0" w:color="auto"/>
              <w:right w:val="single" w:sz="4" w:space="0" w:color="auto"/>
            </w:tcBorders>
            <w:vAlign w:val="center"/>
            <w:hideMark/>
          </w:tcPr>
          <w:p w14:paraId="5573C3F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5532B65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АО «НИИРП», АО «НИИРП»</w:t>
            </w:r>
          </w:p>
        </w:tc>
      </w:tr>
      <w:tr w:rsidR="00997CDD" w:rsidRPr="00997CDD" w14:paraId="6F145DD5"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148056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150</w:t>
            </w:r>
          </w:p>
        </w:tc>
        <w:tc>
          <w:tcPr>
            <w:tcW w:w="1194" w:type="pct"/>
            <w:tcBorders>
              <w:top w:val="nil"/>
              <w:left w:val="nil"/>
              <w:bottom w:val="single" w:sz="4" w:space="0" w:color="auto"/>
              <w:right w:val="single" w:sz="4" w:space="0" w:color="auto"/>
            </w:tcBorders>
            <w:vAlign w:val="center"/>
            <w:hideMark/>
          </w:tcPr>
          <w:p w14:paraId="53038BF8"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п.НИИРП (г. Сергиев Посад), без улицы, д. 4</w:t>
            </w:r>
          </w:p>
        </w:tc>
        <w:tc>
          <w:tcPr>
            <w:tcW w:w="1650" w:type="pct"/>
            <w:tcBorders>
              <w:top w:val="nil"/>
              <w:left w:val="nil"/>
              <w:bottom w:val="single" w:sz="4" w:space="0" w:color="auto"/>
              <w:right w:val="single" w:sz="4" w:space="0" w:color="auto"/>
            </w:tcBorders>
            <w:vAlign w:val="center"/>
            <w:hideMark/>
          </w:tcPr>
          <w:p w14:paraId="4A1D7D3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685A665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АО «НИИРП», АО «НИИРП»</w:t>
            </w:r>
          </w:p>
        </w:tc>
      </w:tr>
      <w:tr w:rsidR="00997CDD" w:rsidRPr="00997CDD" w14:paraId="6DE2BFBE"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B60B2D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151</w:t>
            </w:r>
          </w:p>
        </w:tc>
        <w:tc>
          <w:tcPr>
            <w:tcW w:w="1194" w:type="pct"/>
            <w:tcBorders>
              <w:top w:val="nil"/>
              <w:left w:val="nil"/>
              <w:bottom w:val="single" w:sz="4" w:space="0" w:color="auto"/>
              <w:right w:val="single" w:sz="4" w:space="0" w:color="auto"/>
            </w:tcBorders>
            <w:vAlign w:val="center"/>
            <w:hideMark/>
          </w:tcPr>
          <w:p w14:paraId="47BA6CC6"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п.НИИРП (г. Сергиев Посад), без улицы, д. 4а</w:t>
            </w:r>
          </w:p>
        </w:tc>
        <w:tc>
          <w:tcPr>
            <w:tcW w:w="1650" w:type="pct"/>
            <w:tcBorders>
              <w:top w:val="nil"/>
              <w:left w:val="nil"/>
              <w:bottom w:val="single" w:sz="4" w:space="0" w:color="auto"/>
              <w:right w:val="single" w:sz="4" w:space="0" w:color="auto"/>
            </w:tcBorders>
            <w:vAlign w:val="center"/>
            <w:hideMark/>
          </w:tcPr>
          <w:p w14:paraId="55EBD37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531BD5B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АО «НИИРП», АО «НИИРП»</w:t>
            </w:r>
          </w:p>
        </w:tc>
      </w:tr>
      <w:tr w:rsidR="00997CDD" w:rsidRPr="00997CDD" w14:paraId="4906476C"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EE2DC4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152</w:t>
            </w:r>
          </w:p>
        </w:tc>
        <w:tc>
          <w:tcPr>
            <w:tcW w:w="1194" w:type="pct"/>
            <w:tcBorders>
              <w:top w:val="nil"/>
              <w:left w:val="nil"/>
              <w:bottom w:val="single" w:sz="4" w:space="0" w:color="auto"/>
              <w:right w:val="single" w:sz="4" w:space="0" w:color="auto"/>
            </w:tcBorders>
            <w:vAlign w:val="center"/>
            <w:hideMark/>
          </w:tcPr>
          <w:p w14:paraId="502A4E9D"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п.НИИРП (г. Сергиев Посад), без улицы, д. 5</w:t>
            </w:r>
          </w:p>
        </w:tc>
        <w:tc>
          <w:tcPr>
            <w:tcW w:w="1650" w:type="pct"/>
            <w:tcBorders>
              <w:top w:val="nil"/>
              <w:left w:val="nil"/>
              <w:bottom w:val="single" w:sz="4" w:space="0" w:color="auto"/>
              <w:right w:val="single" w:sz="4" w:space="0" w:color="auto"/>
            </w:tcBorders>
            <w:vAlign w:val="center"/>
            <w:hideMark/>
          </w:tcPr>
          <w:p w14:paraId="0216B24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3BC328F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АО «НИИРП», АО «НИИРП»</w:t>
            </w:r>
          </w:p>
        </w:tc>
      </w:tr>
      <w:tr w:rsidR="00997CDD" w:rsidRPr="00997CDD" w14:paraId="68625FC0"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0EEC89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153</w:t>
            </w:r>
          </w:p>
        </w:tc>
        <w:tc>
          <w:tcPr>
            <w:tcW w:w="1194" w:type="pct"/>
            <w:tcBorders>
              <w:top w:val="nil"/>
              <w:left w:val="nil"/>
              <w:bottom w:val="single" w:sz="4" w:space="0" w:color="auto"/>
              <w:right w:val="single" w:sz="4" w:space="0" w:color="auto"/>
            </w:tcBorders>
            <w:vAlign w:val="center"/>
            <w:hideMark/>
          </w:tcPr>
          <w:p w14:paraId="3392E25D"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п.НИИРП (г. Сергиев Посад), без улицы, д. 6</w:t>
            </w:r>
          </w:p>
        </w:tc>
        <w:tc>
          <w:tcPr>
            <w:tcW w:w="1650" w:type="pct"/>
            <w:tcBorders>
              <w:top w:val="nil"/>
              <w:left w:val="nil"/>
              <w:bottom w:val="single" w:sz="4" w:space="0" w:color="auto"/>
              <w:right w:val="single" w:sz="4" w:space="0" w:color="auto"/>
            </w:tcBorders>
            <w:vAlign w:val="center"/>
            <w:hideMark/>
          </w:tcPr>
          <w:p w14:paraId="2502CD8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779348F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АО «НИИРП», АО «НИИРП»</w:t>
            </w:r>
          </w:p>
        </w:tc>
      </w:tr>
      <w:tr w:rsidR="00997CDD" w:rsidRPr="00997CDD" w14:paraId="459CA3F4"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100421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154</w:t>
            </w:r>
          </w:p>
        </w:tc>
        <w:tc>
          <w:tcPr>
            <w:tcW w:w="1194" w:type="pct"/>
            <w:tcBorders>
              <w:top w:val="nil"/>
              <w:left w:val="nil"/>
              <w:bottom w:val="single" w:sz="4" w:space="0" w:color="auto"/>
              <w:right w:val="single" w:sz="4" w:space="0" w:color="auto"/>
            </w:tcBorders>
            <w:vAlign w:val="center"/>
            <w:hideMark/>
          </w:tcPr>
          <w:p w14:paraId="21F31636"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п.НИИРП (г. Сергиев Посад), без улицы, д. 7</w:t>
            </w:r>
          </w:p>
        </w:tc>
        <w:tc>
          <w:tcPr>
            <w:tcW w:w="1650" w:type="pct"/>
            <w:tcBorders>
              <w:top w:val="nil"/>
              <w:left w:val="nil"/>
              <w:bottom w:val="single" w:sz="4" w:space="0" w:color="auto"/>
              <w:right w:val="single" w:sz="4" w:space="0" w:color="auto"/>
            </w:tcBorders>
            <w:vAlign w:val="center"/>
            <w:hideMark/>
          </w:tcPr>
          <w:p w14:paraId="05A7EA8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15DC75B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АО «НИИРП», АО «НИИРП»</w:t>
            </w:r>
          </w:p>
        </w:tc>
      </w:tr>
      <w:tr w:rsidR="00997CDD" w:rsidRPr="00997CDD" w14:paraId="41115814"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54AA38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155</w:t>
            </w:r>
          </w:p>
        </w:tc>
        <w:tc>
          <w:tcPr>
            <w:tcW w:w="1194" w:type="pct"/>
            <w:tcBorders>
              <w:top w:val="nil"/>
              <w:left w:val="nil"/>
              <w:bottom w:val="single" w:sz="4" w:space="0" w:color="auto"/>
              <w:right w:val="single" w:sz="4" w:space="0" w:color="auto"/>
            </w:tcBorders>
            <w:vAlign w:val="center"/>
            <w:hideMark/>
          </w:tcPr>
          <w:p w14:paraId="3B6F59DD"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п.НИИРП (г. Сергиев Посад), без улицы, д. 8</w:t>
            </w:r>
          </w:p>
        </w:tc>
        <w:tc>
          <w:tcPr>
            <w:tcW w:w="1650" w:type="pct"/>
            <w:tcBorders>
              <w:top w:val="nil"/>
              <w:left w:val="nil"/>
              <w:bottom w:val="single" w:sz="4" w:space="0" w:color="auto"/>
              <w:right w:val="single" w:sz="4" w:space="0" w:color="auto"/>
            </w:tcBorders>
            <w:vAlign w:val="center"/>
            <w:hideMark/>
          </w:tcPr>
          <w:p w14:paraId="39D7507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1437F07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АО «НИИРП», АО «НИИРП»</w:t>
            </w:r>
          </w:p>
        </w:tc>
      </w:tr>
      <w:tr w:rsidR="00997CDD" w:rsidRPr="00997CDD" w14:paraId="6B27C691"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16CD65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156</w:t>
            </w:r>
          </w:p>
        </w:tc>
        <w:tc>
          <w:tcPr>
            <w:tcW w:w="1194" w:type="pct"/>
            <w:tcBorders>
              <w:top w:val="nil"/>
              <w:left w:val="nil"/>
              <w:bottom w:val="single" w:sz="4" w:space="0" w:color="auto"/>
              <w:right w:val="single" w:sz="4" w:space="0" w:color="auto"/>
            </w:tcBorders>
            <w:vAlign w:val="center"/>
            <w:hideMark/>
          </w:tcPr>
          <w:p w14:paraId="5768016D"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п.НИИРП (г. Сергиев Посад), без улицы, д. 9</w:t>
            </w:r>
          </w:p>
        </w:tc>
        <w:tc>
          <w:tcPr>
            <w:tcW w:w="1650" w:type="pct"/>
            <w:tcBorders>
              <w:top w:val="nil"/>
              <w:left w:val="nil"/>
              <w:bottom w:val="single" w:sz="4" w:space="0" w:color="auto"/>
              <w:right w:val="single" w:sz="4" w:space="0" w:color="auto"/>
            </w:tcBorders>
            <w:vAlign w:val="center"/>
            <w:hideMark/>
          </w:tcPr>
          <w:p w14:paraId="4C0B9E6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74C9575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АО «НИИРП», АО «НИИРП»</w:t>
            </w:r>
          </w:p>
        </w:tc>
      </w:tr>
      <w:tr w:rsidR="00997CDD" w:rsidRPr="00997CDD" w14:paraId="261EF19A"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FF9AA8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157</w:t>
            </w:r>
          </w:p>
        </w:tc>
        <w:tc>
          <w:tcPr>
            <w:tcW w:w="1194" w:type="pct"/>
            <w:tcBorders>
              <w:top w:val="nil"/>
              <w:left w:val="nil"/>
              <w:bottom w:val="single" w:sz="4" w:space="0" w:color="auto"/>
              <w:right w:val="single" w:sz="4" w:space="0" w:color="auto"/>
            </w:tcBorders>
            <w:vAlign w:val="center"/>
            <w:hideMark/>
          </w:tcPr>
          <w:p w14:paraId="580FCEA4"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п.НИИРП (г. Сергиев Посад), без улицы, д. 10</w:t>
            </w:r>
          </w:p>
        </w:tc>
        <w:tc>
          <w:tcPr>
            <w:tcW w:w="1650" w:type="pct"/>
            <w:tcBorders>
              <w:top w:val="nil"/>
              <w:left w:val="nil"/>
              <w:bottom w:val="single" w:sz="4" w:space="0" w:color="auto"/>
              <w:right w:val="single" w:sz="4" w:space="0" w:color="auto"/>
            </w:tcBorders>
            <w:vAlign w:val="center"/>
            <w:hideMark/>
          </w:tcPr>
          <w:p w14:paraId="71773C1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06487E3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АО «НИИРП», АО «НИИРП»</w:t>
            </w:r>
          </w:p>
        </w:tc>
      </w:tr>
      <w:tr w:rsidR="00997CDD" w:rsidRPr="00997CDD" w14:paraId="130687B9"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C2770D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158</w:t>
            </w:r>
          </w:p>
        </w:tc>
        <w:tc>
          <w:tcPr>
            <w:tcW w:w="1194" w:type="pct"/>
            <w:tcBorders>
              <w:top w:val="nil"/>
              <w:left w:val="nil"/>
              <w:bottom w:val="single" w:sz="4" w:space="0" w:color="auto"/>
              <w:right w:val="single" w:sz="4" w:space="0" w:color="auto"/>
            </w:tcBorders>
            <w:vAlign w:val="center"/>
            <w:hideMark/>
          </w:tcPr>
          <w:p w14:paraId="601FF3E4"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п.НИИРП (г. Сергиев Посад), без улицы, д. 11</w:t>
            </w:r>
          </w:p>
        </w:tc>
        <w:tc>
          <w:tcPr>
            <w:tcW w:w="1650" w:type="pct"/>
            <w:tcBorders>
              <w:top w:val="nil"/>
              <w:left w:val="nil"/>
              <w:bottom w:val="single" w:sz="4" w:space="0" w:color="auto"/>
              <w:right w:val="single" w:sz="4" w:space="0" w:color="auto"/>
            </w:tcBorders>
            <w:vAlign w:val="center"/>
            <w:hideMark/>
          </w:tcPr>
          <w:p w14:paraId="44DC563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53E4FE8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АО «НИИРП», АО «НИИРП»</w:t>
            </w:r>
          </w:p>
        </w:tc>
      </w:tr>
      <w:tr w:rsidR="00997CDD" w:rsidRPr="00997CDD" w14:paraId="0B814577"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C917A8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159</w:t>
            </w:r>
          </w:p>
        </w:tc>
        <w:tc>
          <w:tcPr>
            <w:tcW w:w="1194" w:type="pct"/>
            <w:tcBorders>
              <w:top w:val="nil"/>
              <w:left w:val="nil"/>
              <w:bottom w:val="single" w:sz="4" w:space="0" w:color="auto"/>
              <w:right w:val="single" w:sz="4" w:space="0" w:color="auto"/>
            </w:tcBorders>
            <w:vAlign w:val="center"/>
            <w:hideMark/>
          </w:tcPr>
          <w:p w14:paraId="74168154"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п.НИИРП (г. Сергиев Посад), без улицы, д. 12</w:t>
            </w:r>
          </w:p>
        </w:tc>
        <w:tc>
          <w:tcPr>
            <w:tcW w:w="1650" w:type="pct"/>
            <w:tcBorders>
              <w:top w:val="nil"/>
              <w:left w:val="nil"/>
              <w:bottom w:val="single" w:sz="4" w:space="0" w:color="auto"/>
              <w:right w:val="single" w:sz="4" w:space="0" w:color="auto"/>
            </w:tcBorders>
            <w:vAlign w:val="center"/>
            <w:hideMark/>
          </w:tcPr>
          <w:p w14:paraId="1E6C702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411631C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АО «НИИРП», АО «НИИРП»</w:t>
            </w:r>
          </w:p>
        </w:tc>
      </w:tr>
      <w:tr w:rsidR="00997CDD" w:rsidRPr="00997CDD" w14:paraId="0CB2A74B"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9529E5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160</w:t>
            </w:r>
          </w:p>
        </w:tc>
        <w:tc>
          <w:tcPr>
            <w:tcW w:w="1194" w:type="pct"/>
            <w:tcBorders>
              <w:top w:val="nil"/>
              <w:left w:val="nil"/>
              <w:bottom w:val="single" w:sz="4" w:space="0" w:color="auto"/>
              <w:right w:val="single" w:sz="4" w:space="0" w:color="auto"/>
            </w:tcBorders>
            <w:vAlign w:val="center"/>
            <w:hideMark/>
          </w:tcPr>
          <w:p w14:paraId="7191BE68"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п.НИИРП (г. Сергиев Посад), без улицы, д. 14</w:t>
            </w:r>
          </w:p>
        </w:tc>
        <w:tc>
          <w:tcPr>
            <w:tcW w:w="1650" w:type="pct"/>
            <w:tcBorders>
              <w:top w:val="nil"/>
              <w:left w:val="nil"/>
              <w:bottom w:val="single" w:sz="4" w:space="0" w:color="auto"/>
              <w:right w:val="single" w:sz="4" w:space="0" w:color="auto"/>
            </w:tcBorders>
            <w:vAlign w:val="center"/>
            <w:hideMark/>
          </w:tcPr>
          <w:p w14:paraId="7F42823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358A10C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АО «НИИРП», АО «НИИРП»</w:t>
            </w:r>
          </w:p>
        </w:tc>
      </w:tr>
      <w:tr w:rsidR="00997CDD" w:rsidRPr="00997CDD" w14:paraId="18F46298"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CC8AB8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161</w:t>
            </w:r>
          </w:p>
        </w:tc>
        <w:tc>
          <w:tcPr>
            <w:tcW w:w="1194" w:type="pct"/>
            <w:tcBorders>
              <w:top w:val="nil"/>
              <w:left w:val="nil"/>
              <w:bottom w:val="single" w:sz="4" w:space="0" w:color="auto"/>
              <w:right w:val="single" w:sz="4" w:space="0" w:color="auto"/>
            </w:tcBorders>
            <w:vAlign w:val="center"/>
            <w:hideMark/>
          </w:tcPr>
          <w:p w14:paraId="79695E97"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п.НИИРП (г. Сергиев Посад), без улицы, д. 15</w:t>
            </w:r>
          </w:p>
        </w:tc>
        <w:tc>
          <w:tcPr>
            <w:tcW w:w="1650" w:type="pct"/>
            <w:tcBorders>
              <w:top w:val="nil"/>
              <w:left w:val="nil"/>
              <w:bottom w:val="single" w:sz="4" w:space="0" w:color="auto"/>
              <w:right w:val="single" w:sz="4" w:space="0" w:color="auto"/>
            </w:tcBorders>
            <w:vAlign w:val="center"/>
            <w:hideMark/>
          </w:tcPr>
          <w:p w14:paraId="5A5EAD0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7D21E8F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АО «НИИРП», АО «НИИРП»</w:t>
            </w:r>
          </w:p>
        </w:tc>
      </w:tr>
      <w:tr w:rsidR="00997CDD" w:rsidRPr="00997CDD" w14:paraId="1D3340FE"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27720A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162</w:t>
            </w:r>
          </w:p>
        </w:tc>
        <w:tc>
          <w:tcPr>
            <w:tcW w:w="1194" w:type="pct"/>
            <w:tcBorders>
              <w:top w:val="nil"/>
              <w:left w:val="nil"/>
              <w:bottom w:val="single" w:sz="4" w:space="0" w:color="auto"/>
              <w:right w:val="single" w:sz="4" w:space="0" w:color="auto"/>
            </w:tcBorders>
            <w:vAlign w:val="center"/>
            <w:hideMark/>
          </w:tcPr>
          <w:p w14:paraId="5F2DADA4"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п.НИИРП (г. Сергиев Посад), без улицы, д. 16</w:t>
            </w:r>
          </w:p>
        </w:tc>
        <w:tc>
          <w:tcPr>
            <w:tcW w:w="1650" w:type="pct"/>
            <w:tcBorders>
              <w:top w:val="nil"/>
              <w:left w:val="nil"/>
              <w:bottom w:val="single" w:sz="4" w:space="0" w:color="auto"/>
              <w:right w:val="single" w:sz="4" w:space="0" w:color="auto"/>
            </w:tcBorders>
            <w:vAlign w:val="center"/>
            <w:hideMark/>
          </w:tcPr>
          <w:p w14:paraId="766B654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1119934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АО «НИИРП», АО «НИИРП»</w:t>
            </w:r>
          </w:p>
        </w:tc>
      </w:tr>
      <w:tr w:rsidR="00997CDD" w:rsidRPr="00997CDD" w14:paraId="61FECB50"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25106F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163</w:t>
            </w:r>
          </w:p>
        </w:tc>
        <w:tc>
          <w:tcPr>
            <w:tcW w:w="1194" w:type="pct"/>
            <w:tcBorders>
              <w:top w:val="nil"/>
              <w:left w:val="nil"/>
              <w:bottom w:val="single" w:sz="4" w:space="0" w:color="auto"/>
              <w:right w:val="single" w:sz="4" w:space="0" w:color="auto"/>
            </w:tcBorders>
            <w:vAlign w:val="center"/>
            <w:hideMark/>
          </w:tcPr>
          <w:p w14:paraId="098548DD"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Лазарево (г. Сергиев Посад), без улицы, д. 1</w:t>
            </w:r>
          </w:p>
        </w:tc>
        <w:tc>
          <w:tcPr>
            <w:tcW w:w="1650" w:type="pct"/>
            <w:tcBorders>
              <w:top w:val="nil"/>
              <w:left w:val="nil"/>
              <w:bottom w:val="single" w:sz="4" w:space="0" w:color="auto"/>
              <w:right w:val="single" w:sz="4" w:space="0" w:color="auto"/>
            </w:tcBorders>
            <w:vAlign w:val="center"/>
            <w:hideMark/>
          </w:tcPr>
          <w:p w14:paraId="594907E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"ЖКЦ"</w:t>
            </w:r>
          </w:p>
        </w:tc>
        <w:tc>
          <w:tcPr>
            <w:tcW w:w="1918" w:type="pct"/>
            <w:tcBorders>
              <w:top w:val="nil"/>
              <w:left w:val="nil"/>
              <w:bottom w:val="single" w:sz="4" w:space="0" w:color="auto"/>
              <w:right w:val="single" w:sz="4" w:space="0" w:color="auto"/>
            </w:tcBorders>
            <w:vAlign w:val="center"/>
            <w:hideMark/>
          </w:tcPr>
          <w:p w14:paraId="61C1C71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Колельная д. Лазарево, Сергиево-Посадский филиал ООО «Газпром теплоэнерго МО»</w:t>
            </w:r>
          </w:p>
        </w:tc>
      </w:tr>
      <w:tr w:rsidR="00997CDD" w:rsidRPr="00997CDD" w14:paraId="391281DF"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6CAAAB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164</w:t>
            </w:r>
          </w:p>
        </w:tc>
        <w:tc>
          <w:tcPr>
            <w:tcW w:w="1194" w:type="pct"/>
            <w:tcBorders>
              <w:top w:val="nil"/>
              <w:left w:val="nil"/>
              <w:bottom w:val="single" w:sz="4" w:space="0" w:color="auto"/>
              <w:right w:val="single" w:sz="4" w:space="0" w:color="auto"/>
            </w:tcBorders>
            <w:vAlign w:val="center"/>
            <w:hideMark/>
          </w:tcPr>
          <w:p w14:paraId="2804ACA4"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Лазарево (г. Сергиев Посад), без улицы, д. 2</w:t>
            </w:r>
          </w:p>
        </w:tc>
        <w:tc>
          <w:tcPr>
            <w:tcW w:w="1650" w:type="pct"/>
            <w:tcBorders>
              <w:top w:val="nil"/>
              <w:left w:val="nil"/>
              <w:bottom w:val="single" w:sz="4" w:space="0" w:color="auto"/>
              <w:right w:val="single" w:sz="4" w:space="0" w:color="auto"/>
            </w:tcBorders>
            <w:vAlign w:val="center"/>
            <w:hideMark/>
          </w:tcPr>
          <w:p w14:paraId="565FC7D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"ЖКЦ"</w:t>
            </w:r>
          </w:p>
        </w:tc>
        <w:tc>
          <w:tcPr>
            <w:tcW w:w="1918" w:type="pct"/>
            <w:tcBorders>
              <w:top w:val="nil"/>
              <w:left w:val="nil"/>
              <w:bottom w:val="single" w:sz="4" w:space="0" w:color="auto"/>
              <w:right w:val="single" w:sz="4" w:space="0" w:color="auto"/>
            </w:tcBorders>
            <w:vAlign w:val="center"/>
            <w:hideMark/>
          </w:tcPr>
          <w:p w14:paraId="3382B97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Колельная д. Лазарево, Сергиево-Посадский филиал ООО «Газпром теплоэнерго МО»</w:t>
            </w:r>
          </w:p>
        </w:tc>
      </w:tr>
      <w:tr w:rsidR="00997CDD" w:rsidRPr="00997CDD" w14:paraId="05E7BAA3"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60D07D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165</w:t>
            </w:r>
          </w:p>
        </w:tc>
        <w:tc>
          <w:tcPr>
            <w:tcW w:w="1194" w:type="pct"/>
            <w:tcBorders>
              <w:top w:val="nil"/>
              <w:left w:val="nil"/>
              <w:bottom w:val="single" w:sz="4" w:space="0" w:color="auto"/>
              <w:right w:val="single" w:sz="4" w:space="0" w:color="auto"/>
            </w:tcBorders>
            <w:vAlign w:val="center"/>
            <w:hideMark/>
          </w:tcPr>
          <w:p w14:paraId="0CF306BF"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Самотовино (г. Сергиев Посад), без улицы, д. 15</w:t>
            </w:r>
          </w:p>
        </w:tc>
        <w:tc>
          <w:tcPr>
            <w:tcW w:w="1650" w:type="pct"/>
            <w:tcBorders>
              <w:top w:val="nil"/>
              <w:left w:val="nil"/>
              <w:bottom w:val="single" w:sz="4" w:space="0" w:color="auto"/>
              <w:right w:val="single" w:sz="4" w:space="0" w:color="auto"/>
            </w:tcBorders>
            <w:vAlign w:val="center"/>
            <w:hideMark/>
          </w:tcPr>
          <w:p w14:paraId="62568AF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"ЖКЦ"</w:t>
            </w:r>
          </w:p>
        </w:tc>
        <w:tc>
          <w:tcPr>
            <w:tcW w:w="1918" w:type="pct"/>
            <w:tcBorders>
              <w:top w:val="nil"/>
              <w:left w:val="nil"/>
              <w:bottom w:val="single" w:sz="4" w:space="0" w:color="auto"/>
              <w:right w:val="single" w:sz="4" w:space="0" w:color="auto"/>
            </w:tcBorders>
            <w:vAlign w:val="center"/>
            <w:hideMark/>
          </w:tcPr>
          <w:p w14:paraId="2D1E7E8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Самотовино, МУП РКС</w:t>
            </w:r>
          </w:p>
        </w:tc>
      </w:tr>
      <w:tr w:rsidR="00997CDD" w:rsidRPr="00997CDD" w14:paraId="05940307"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5EFB34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166</w:t>
            </w:r>
          </w:p>
        </w:tc>
        <w:tc>
          <w:tcPr>
            <w:tcW w:w="1194" w:type="pct"/>
            <w:tcBorders>
              <w:top w:val="nil"/>
              <w:left w:val="nil"/>
              <w:bottom w:val="single" w:sz="4" w:space="0" w:color="auto"/>
              <w:right w:val="single" w:sz="4" w:space="0" w:color="auto"/>
            </w:tcBorders>
            <w:vAlign w:val="center"/>
            <w:hideMark/>
          </w:tcPr>
          <w:p w14:paraId="77BE00EF"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Самотовино (г. Сергиев Посад), без улицы, д. 16</w:t>
            </w:r>
          </w:p>
        </w:tc>
        <w:tc>
          <w:tcPr>
            <w:tcW w:w="1650" w:type="pct"/>
            <w:tcBorders>
              <w:top w:val="nil"/>
              <w:left w:val="nil"/>
              <w:bottom w:val="single" w:sz="4" w:space="0" w:color="auto"/>
              <w:right w:val="single" w:sz="4" w:space="0" w:color="auto"/>
            </w:tcBorders>
            <w:vAlign w:val="center"/>
            <w:hideMark/>
          </w:tcPr>
          <w:p w14:paraId="4F36D5F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"ЖКЦ"</w:t>
            </w:r>
          </w:p>
        </w:tc>
        <w:tc>
          <w:tcPr>
            <w:tcW w:w="1918" w:type="pct"/>
            <w:tcBorders>
              <w:top w:val="nil"/>
              <w:left w:val="nil"/>
              <w:bottom w:val="single" w:sz="4" w:space="0" w:color="auto"/>
              <w:right w:val="single" w:sz="4" w:space="0" w:color="auto"/>
            </w:tcBorders>
            <w:vAlign w:val="center"/>
            <w:hideMark/>
          </w:tcPr>
          <w:p w14:paraId="05BB82C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Самотовино, МУП РКС</w:t>
            </w:r>
          </w:p>
        </w:tc>
      </w:tr>
      <w:tr w:rsidR="00997CDD" w:rsidRPr="00997CDD" w14:paraId="3B8FD10F"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A44E00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167</w:t>
            </w:r>
          </w:p>
        </w:tc>
        <w:tc>
          <w:tcPr>
            <w:tcW w:w="1194" w:type="pct"/>
            <w:tcBorders>
              <w:top w:val="nil"/>
              <w:left w:val="nil"/>
              <w:bottom w:val="single" w:sz="4" w:space="0" w:color="auto"/>
              <w:right w:val="single" w:sz="4" w:space="0" w:color="auto"/>
            </w:tcBorders>
            <w:vAlign w:val="center"/>
            <w:hideMark/>
          </w:tcPr>
          <w:p w14:paraId="5F529CF8"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Самотовино (г. Сергиев Посад), без улицы, д. 17</w:t>
            </w:r>
          </w:p>
        </w:tc>
        <w:tc>
          <w:tcPr>
            <w:tcW w:w="1650" w:type="pct"/>
            <w:tcBorders>
              <w:top w:val="nil"/>
              <w:left w:val="nil"/>
              <w:bottom w:val="single" w:sz="4" w:space="0" w:color="auto"/>
              <w:right w:val="single" w:sz="4" w:space="0" w:color="auto"/>
            </w:tcBorders>
            <w:vAlign w:val="center"/>
            <w:hideMark/>
          </w:tcPr>
          <w:p w14:paraId="7F5CB3A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"ЖКЦ"</w:t>
            </w:r>
          </w:p>
        </w:tc>
        <w:tc>
          <w:tcPr>
            <w:tcW w:w="1918" w:type="pct"/>
            <w:tcBorders>
              <w:top w:val="nil"/>
              <w:left w:val="nil"/>
              <w:bottom w:val="single" w:sz="4" w:space="0" w:color="auto"/>
              <w:right w:val="single" w:sz="4" w:space="0" w:color="auto"/>
            </w:tcBorders>
            <w:vAlign w:val="center"/>
            <w:hideMark/>
          </w:tcPr>
          <w:p w14:paraId="2265EF0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Самотовино, МУП РКС</w:t>
            </w:r>
          </w:p>
        </w:tc>
      </w:tr>
      <w:tr w:rsidR="00997CDD" w:rsidRPr="00997CDD" w14:paraId="4E65232A"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7540D6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168</w:t>
            </w:r>
          </w:p>
        </w:tc>
        <w:tc>
          <w:tcPr>
            <w:tcW w:w="1194" w:type="pct"/>
            <w:tcBorders>
              <w:top w:val="nil"/>
              <w:left w:val="nil"/>
              <w:bottom w:val="single" w:sz="4" w:space="0" w:color="auto"/>
              <w:right w:val="single" w:sz="4" w:space="0" w:color="auto"/>
            </w:tcBorders>
            <w:vAlign w:val="center"/>
            <w:hideMark/>
          </w:tcPr>
          <w:p w14:paraId="0E932A46"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Самотовино (г. Сергиев Посад), без улицы, д. 23</w:t>
            </w:r>
          </w:p>
        </w:tc>
        <w:tc>
          <w:tcPr>
            <w:tcW w:w="1650" w:type="pct"/>
            <w:tcBorders>
              <w:top w:val="nil"/>
              <w:left w:val="nil"/>
              <w:bottom w:val="single" w:sz="4" w:space="0" w:color="auto"/>
              <w:right w:val="single" w:sz="4" w:space="0" w:color="auto"/>
            </w:tcBorders>
            <w:vAlign w:val="center"/>
            <w:hideMark/>
          </w:tcPr>
          <w:p w14:paraId="3EC96A9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"ЖКЦ"</w:t>
            </w:r>
          </w:p>
        </w:tc>
        <w:tc>
          <w:tcPr>
            <w:tcW w:w="1918" w:type="pct"/>
            <w:tcBorders>
              <w:top w:val="nil"/>
              <w:left w:val="nil"/>
              <w:bottom w:val="single" w:sz="4" w:space="0" w:color="auto"/>
              <w:right w:val="single" w:sz="4" w:space="0" w:color="auto"/>
            </w:tcBorders>
            <w:vAlign w:val="center"/>
            <w:hideMark/>
          </w:tcPr>
          <w:p w14:paraId="500AEE4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Самотовино, МУП РКС</w:t>
            </w:r>
          </w:p>
        </w:tc>
      </w:tr>
      <w:tr w:rsidR="00997CDD" w:rsidRPr="00997CDD" w14:paraId="3B2037F9"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902F3A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169</w:t>
            </w:r>
          </w:p>
        </w:tc>
        <w:tc>
          <w:tcPr>
            <w:tcW w:w="1194" w:type="pct"/>
            <w:tcBorders>
              <w:top w:val="nil"/>
              <w:left w:val="nil"/>
              <w:bottom w:val="single" w:sz="4" w:space="0" w:color="auto"/>
              <w:right w:val="single" w:sz="4" w:space="0" w:color="auto"/>
            </w:tcBorders>
            <w:vAlign w:val="center"/>
            <w:hideMark/>
          </w:tcPr>
          <w:p w14:paraId="21491426"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Федорцово (г. Сергиев Посад), без улицы, д. 7</w:t>
            </w:r>
          </w:p>
        </w:tc>
        <w:tc>
          <w:tcPr>
            <w:tcW w:w="1650" w:type="pct"/>
            <w:tcBorders>
              <w:top w:val="nil"/>
              <w:left w:val="nil"/>
              <w:bottom w:val="single" w:sz="4" w:space="0" w:color="auto"/>
              <w:right w:val="single" w:sz="4" w:space="0" w:color="auto"/>
            </w:tcBorders>
            <w:vAlign w:val="center"/>
            <w:hideMark/>
          </w:tcPr>
          <w:p w14:paraId="0B96B32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2F646FC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Федорцово, МУП «РКС»</w:t>
            </w:r>
          </w:p>
        </w:tc>
      </w:tr>
      <w:tr w:rsidR="00997CDD" w:rsidRPr="00997CDD" w14:paraId="2B9E722A"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E1024C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170</w:t>
            </w:r>
          </w:p>
        </w:tc>
        <w:tc>
          <w:tcPr>
            <w:tcW w:w="1194" w:type="pct"/>
            <w:tcBorders>
              <w:top w:val="nil"/>
              <w:left w:val="nil"/>
              <w:bottom w:val="single" w:sz="4" w:space="0" w:color="auto"/>
              <w:right w:val="single" w:sz="4" w:space="0" w:color="auto"/>
            </w:tcBorders>
            <w:vAlign w:val="center"/>
            <w:hideMark/>
          </w:tcPr>
          <w:p w14:paraId="2C5F8730"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Федорцово (г. Сергиев Посад), без улицы, д. 8</w:t>
            </w:r>
          </w:p>
        </w:tc>
        <w:tc>
          <w:tcPr>
            <w:tcW w:w="1650" w:type="pct"/>
            <w:tcBorders>
              <w:top w:val="nil"/>
              <w:left w:val="nil"/>
              <w:bottom w:val="single" w:sz="4" w:space="0" w:color="auto"/>
              <w:right w:val="single" w:sz="4" w:space="0" w:color="auto"/>
            </w:tcBorders>
            <w:vAlign w:val="center"/>
            <w:hideMark/>
          </w:tcPr>
          <w:p w14:paraId="67D20C4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002F24A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Федорцово, МУП «РКС»</w:t>
            </w:r>
          </w:p>
        </w:tc>
      </w:tr>
      <w:tr w:rsidR="00997CDD" w:rsidRPr="00997CDD" w14:paraId="0C300E2C"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88E780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171</w:t>
            </w:r>
          </w:p>
        </w:tc>
        <w:tc>
          <w:tcPr>
            <w:tcW w:w="1194" w:type="pct"/>
            <w:tcBorders>
              <w:top w:val="nil"/>
              <w:left w:val="nil"/>
              <w:bottom w:val="single" w:sz="4" w:space="0" w:color="auto"/>
              <w:right w:val="single" w:sz="4" w:space="0" w:color="auto"/>
            </w:tcBorders>
            <w:vAlign w:val="center"/>
            <w:hideMark/>
          </w:tcPr>
          <w:p w14:paraId="0C9F39FA"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Федорцово (г. Сергиев Посад), без улицы, д. 9</w:t>
            </w:r>
          </w:p>
        </w:tc>
        <w:tc>
          <w:tcPr>
            <w:tcW w:w="1650" w:type="pct"/>
            <w:tcBorders>
              <w:top w:val="nil"/>
              <w:left w:val="nil"/>
              <w:bottom w:val="single" w:sz="4" w:space="0" w:color="auto"/>
              <w:right w:val="single" w:sz="4" w:space="0" w:color="auto"/>
            </w:tcBorders>
            <w:vAlign w:val="center"/>
            <w:hideMark/>
          </w:tcPr>
          <w:p w14:paraId="537FDD7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6B613B6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Федорцово, МУП «РКС»</w:t>
            </w:r>
          </w:p>
        </w:tc>
      </w:tr>
      <w:tr w:rsidR="00997CDD" w:rsidRPr="00997CDD" w14:paraId="787E93DA"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A9C734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172</w:t>
            </w:r>
          </w:p>
        </w:tc>
        <w:tc>
          <w:tcPr>
            <w:tcW w:w="1194" w:type="pct"/>
            <w:tcBorders>
              <w:top w:val="nil"/>
              <w:left w:val="nil"/>
              <w:bottom w:val="single" w:sz="4" w:space="0" w:color="auto"/>
              <w:right w:val="single" w:sz="4" w:space="0" w:color="auto"/>
            </w:tcBorders>
            <w:vAlign w:val="center"/>
            <w:hideMark/>
          </w:tcPr>
          <w:p w14:paraId="4EFFDEC2"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Федорцово (г. Сергиев Посад), без улицы, д. 10</w:t>
            </w:r>
          </w:p>
        </w:tc>
        <w:tc>
          <w:tcPr>
            <w:tcW w:w="1650" w:type="pct"/>
            <w:tcBorders>
              <w:top w:val="nil"/>
              <w:left w:val="nil"/>
              <w:bottom w:val="single" w:sz="4" w:space="0" w:color="auto"/>
              <w:right w:val="single" w:sz="4" w:space="0" w:color="auto"/>
            </w:tcBorders>
            <w:vAlign w:val="center"/>
            <w:hideMark/>
          </w:tcPr>
          <w:p w14:paraId="4911A28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4493E32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Федорцово, МУП «РКС»</w:t>
            </w:r>
          </w:p>
        </w:tc>
      </w:tr>
      <w:tr w:rsidR="00997CDD" w:rsidRPr="00997CDD" w14:paraId="3B47D42F"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AFB0AF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173</w:t>
            </w:r>
          </w:p>
        </w:tc>
        <w:tc>
          <w:tcPr>
            <w:tcW w:w="1194" w:type="pct"/>
            <w:tcBorders>
              <w:top w:val="nil"/>
              <w:left w:val="nil"/>
              <w:bottom w:val="single" w:sz="4" w:space="0" w:color="auto"/>
              <w:right w:val="single" w:sz="4" w:space="0" w:color="auto"/>
            </w:tcBorders>
            <w:vAlign w:val="center"/>
            <w:hideMark/>
          </w:tcPr>
          <w:p w14:paraId="7BE11187"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Федорцово (г. Сергиев Посад), без улицы, д. 11</w:t>
            </w:r>
          </w:p>
        </w:tc>
        <w:tc>
          <w:tcPr>
            <w:tcW w:w="1650" w:type="pct"/>
            <w:tcBorders>
              <w:top w:val="nil"/>
              <w:left w:val="nil"/>
              <w:bottom w:val="single" w:sz="4" w:space="0" w:color="auto"/>
              <w:right w:val="single" w:sz="4" w:space="0" w:color="auto"/>
            </w:tcBorders>
            <w:vAlign w:val="center"/>
            <w:hideMark/>
          </w:tcPr>
          <w:p w14:paraId="046A59C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7F0343A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Федорцово, МУП «РКС»</w:t>
            </w:r>
          </w:p>
        </w:tc>
      </w:tr>
      <w:tr w:rsidR="00997CDD" w:rsidRPr="00997CDD" w14:paraId="2FEFFC77"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DA3D9A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174</w:t>
            </w:r>
          </w:p>
        </w:tc>
        <w:tc>
          <w:tcPr>
            <w:tcW w:w="1194" w:type="pct"/>
            <w:tcBorders>
              <w:top w:val="nil"/>
              <w:left w:val="nil"/>
              <w:bottom w:val="single" w:sz="4" w:space="0" w:color="auto"/>
              <w:right w:val="single" w:sz="4" w:space="0" w:color="auto"/>
            </w:tcBorders>
            <w:vAlign w:val="center"/>
            <w:hideMark/>
          </w:tcPr>
          <w:p w14:paraId="21E0C510"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Федорцово (г. Сергиев Посад), без улицы, д. 12</w:t>
            </w:r>
          </w:p>
        </w:tc>
        <w:tc>
          <w:tcPr>
            <w:tcW w:w="1650" w:type="pct"/>
            <w:tcBorders>
              <w:top w:val="nil"/>
              <w:left w:val="nil"/>
              <w:bottom w:val="single" w:sz="4" w:space="0" w:color="auto"/>
              <w:right w:val="single" w:sz="4" w:space="0" w:color="auto"/>
            </w:tcBorders>
            <w:vAlign w:val="center"/>
            <w:hideMark/>
          </w:tcPr>
          <w:p w14:paraId="46F4CCE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3865AEC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Федорцово, МУП «РКС»</w:t>
            </w:r>
          </w:p>
        </w:tc>
      </w:tr>
      <w:tr w:rsidR="00997CDD" w:rsidRPr="00997CDD" w14:paraId="21D90E07"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4B51CB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175</w:t>
            </w:r>
          </w:p>
        </w:tc>
        <w:tc>
          <w:tcPr>
            <w:tcW w:w="1194" w:type="pct"/>
            <w:tcBorders>
              <w:top w:val="nil"/>
              <w:left w:val="nil"/>
              <w:bottom w:val="single" w:sz="4" w:space="0" w:color="auto"/>
              <w:right w:val="single" w:sz="4" w:space="0" w:color="auto"/>
            </w:tcBorders>
            <w:vAlign w:val="center"/>
            <w:hideMark/>
          </w:tcPr>
          <w:p w14:paraId="531BC796"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Федорцово (г. Сергиев Посад), без улицы, д. 13</w:t>
            </w:r>
          </w:p>
        </w:tc>
        <w:tc>
          <w:tcPr>
            <w:tcW w:w="1650" w:type="pct"/>
            <w:tcBorders>
              <w:top w:val="nil"/>
              <w:left w:val="nil"/>
              <w:bottom w:val="single" w:sz="4" w:space="0" w:color="auto"/>
              <w:right w:val="single" w:sz="4" w:space="0" w:color="auto"/>
            </w:tcBorders>
            <w:vAlign w:val="center"/>
            <w:hideMark/>
          </w:tcPr>
          <w:p w14:paraId="6BC4B24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73F890D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Федорцово, МУП «РКС»</w:t>
            </w:r>
          </w:p>
        </w:tc>
      </w:tr>
      <w:tr w:rsidR="00997CDD" w:rsidRPr="00997CDD" w14:paraId="23417A33"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EFBE38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176</w:t>
            </w:r>
          </w:p>
        </w:tc>
        <w:tc>
          <w:tcPr>
            <w:tcW w:w="1194" w:type="pct"/>
            <w:tcBorders>
              <w:top w:val="nil"/>
              <w:left w:val="nil"/>
              <w:bottom w:val="single" w:sz="4" w:space="0" w:color="auto"/>
              <w:right w:val="single" w:sz="4" w:space="0" w:color="auto"/>
            </w:tcBorders>
            <w:vAlign w:val="center"/>
            <w:hideMark/>
          </w:tcPr>
          <w:p w14:paraId="4053B836"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Федорцово (г. Сергиев Посад), без улицы, д. 14</w:t>
            </w:r>
          </w:p>
        </w:tc>
        <w:tc>
          <w:tcPr>
            <w:tcW w:w="1650" w:type="pct"/>
            <w:tcBorders>
              <w:top w:val="nil"/>
              <w:left w:val="nil"/>
              <w:bottom w:val="single" w:sz="4" w:space="0" w:color="auto"/>
              <w:right w:val="single" w:sz="4" w:space="0" w:color="auto"/>
            </w:tcBorders>
            <w:vAlign w:val="center"/>
            <w:hideMark/>
          </w:tcPr>
          <w:p w14:paraId="66CEBC1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2413B63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Федорцово, МУП «РКС»</w:t>
            </w:r>
          </w:p>
        </w:tc>
      </w:tr>
      <w:tr w:rsidR="00997CDD" w:rsidRPr="00997CDD" w14:paraId="5FAB92B1"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1F9CEC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177</w:t>
            </w:r>
          </w:p>
        </w:tc>
        <w:tc>
          <w:tcPr>
            <w:tcW w:w="1194" w:type="pct"/>
            <w:tcBorders>
              <w:top w:val="nil"/>
              <w:left w:val="nil"/>
              <w:bottom w:val="single" w:sz="4" w:space="0" w:color="auto"/>
              <w:right w:val="single" w:sz="4" w:space="0" w:color="auto"/>
            </w:tcBorders>
            <w:vAlign w:val="center"/>
            <w:hideMark/>
          </w:tcPr>
          <w:p w14:paraId="077F1A8A"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Каменки (г. Сергиев Посад), без улицы, д. 96</w:t>
            </w:r>
          </w:p>
        </w:tc>
        <w:tc>
          <w:tcPr>
            <w:tcW w:w="1650" w:type="pct"/>
            <w:tcBorders>
              <w:top w:val="nil"/>
              <w:left w:val="nil"/>
              <w:bottom w:val="single" w:sz="4" w:space="0" w:color="auto"/>
              <w:right w:val="single" w:sz="4" w:space="0" w:color="auto"/>
            </w:tcBorders>
            <w:vAlign w:val="center"/>
            <w:hideMark/>
          </w:tcPr>
          <w:p w14:paraId="3229DCF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"ЖКЦ"</w:t>
            </w:r>
          </w:p>
        </w:tc>
        <w:tc>
          <w:tcPr>
            <w:tcW w:w="1918" w:type="pct"/>
            <w:tcBorders>
              <w:top w:val="nil"/>
              <w:left w:val="nil"/>
              <w:bottom w:val="single" w:sz="4" w:space="0" w:color="auto"/>
              <w:right w:val="single" w:sz="4" w:space="0" w:color="auto"/>
            </w:tcBorders>
            <w:vAlign w:val="center"/>
            <w:hideMark/>
          </w:tcPr>
          <w:p w14:paraId="0B0F292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Башенка, Сергиево-Посадский филиал ООО «Газпром теплоэнерго МО»</w:t>
            </w:r>
          </w:p>
        </w:tc>
      </w:tr>
      <w:tr w:rsidR="00997CDD" w:rsidRPr="00997CDD" w14:paraId="50531C97"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42766F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178</w:t>
            </w:r>
          </w:p>
        </w:tc>
        <w:tc>
          <w:tcPr>
            <w:tcW w:w="1194" w:type="pct"/>
            <w:tcBorders>
              <w:top w:val="nil"/>
              <w:left w:val="nil"/>
              <w:bottom w:val="single" w:sz="4" w:space="0" w:color="auto"/>
              <w:right w:val="single" w:sz="4" w:space="0" w:color="auto"/>
            </w:tcBorders>
            <w:vAlign w:val="center"/>
            <w:hideMark/>
          </w:tcPr>
          <w:p w14:paraId="06A6FE2F"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Каменки (г. Сергиев Посад), без улицы, д. 98</w:t>
            </w:r>
          </w:p>
        </w:tc>
        <w:tc>
          <w:tcPr>
            <w:tcW w:w="1650" w:type="pct"/>
            <w:tcBorders>
              <w:top w:val="nil"/>
              <w:left w:val="nil"/>
              <w:bottom w:val="single" w:sz="4" w:space="0" w:color="auto"/>
              <w:right w:val="single" w:sz="4" w:space="0" w:color="auto"/>
            </w:tcBorders>
            <w:vAlign w:val="center"/>
            <w:hideMark/>
          </w:tcPr>
          <w:p w14:paraId="4F7217B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"ЖКЦ"</w:t>
            </w:r>
          </w:p>
        </w:tc>
        <w:tc>
          <w:tcPr>
            <w:tcW w:w="1918" w:type="pct"/>
            <w:tcBorders>
              <w:top w:val="nil"/>
              <w:left w:val="nil"/>
              <w:bottom w:val="single" w:sz="4" w:space="0" w:color="auto"/>
              <w:right w:val="single" w:sz="4" w:space="0" w:color="auto"/>
            </w:tcBorders>
            <w:vAlign w:val="center"/>
            <w:hideMark/>
          </w:tcPr>
          <w:p w14:paraId="670545C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Башенка, Сергиево-Посадский филиал ООО «Газпром теплоэнерго МО»</w:t>
            </w:r>
          </w:p>
        </w:tc>
      </w:tr>
      <w:tr w:rsidR="00997CDD" w:rsidRPr="00997CDD" w14:paraId="78DEFC5C"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F7CAE4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179</w:t>
            </w:r>
          </w:p>
        </w:tc>
        <w:tc>
          <w:tcPr>
            <w:tcW w:w="1194" w:type="pct"/>
            <w:tcBorders>
              <w:top w:val="nil"/>
              <w:left w:val="nil"/>
              <w:bottom w:val="single" w:sz="4" w:space="0" w:color="auto"/>
              <w:right w:val="single" w:sz="4" w:space="0" w:color="auto"/>
            </w:tcBorders>
            <w:vAlign w:val="center"/>
            <w:hideMark/>
          </w:tcPr>
          <w:p w14:paraId="0D361F47"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Каменки (г. Сергиев Посад), без улицы, д. 95</w:t>
            </w:r>
          </w:p>
        </w:tc>
        <w:tc>
          <w:tcPr>
            <w:tcW w:w="1650" w:type="pct"/>
            <w:tcBorders>
              <w:top w:val="nil"/>
              <w:left w:val="nil"/>
              <w:bottom w:val="single" w:sz="4" w:space="0" w:color="auto"/>
              <w:right w:val="single" w:sz="4" w:space="0" w:color="auto"/>
            </w:tcBorders>
            <w:vAlign w:val="center"/>
            <w:hideMark/>
          </w:tcPr>
          <w:p w14:paraId="705A9F9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5FA9318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Башенка, Сергиево-Посадский филиал ООО «Газпром теплоэнерго МО»</w:t>
            </w:r>
          </w:p>
        </w:tc>
      </w:tr>
      <w:tr w:rsidR="00997CDD" w:rsidRPr="00997CDD" w14:paraId="503F1841"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D84453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lastRenderedPageBreak/>
              <w:t>180</w:t>
            </w:r>
          </w:p>
        </w:tc>
        <w:tc>
          <w:tcPr>
            <w:tcW w:w="1194" w:type="pct"/>
            <w:tcBorders>
              <w:top w:val="nil"/>
              <w:left w:val="nil"/>
              <w:bottom w:val="single" w:sz="4" w:space="0" w:color="auto"/>
              <w:right w:val="single" w:sz="4" w:space="0" w:color="auto"/>
            </w:tcBorders>
            <w:vAlign w:val="center"/>
            <w:hideMark/>
          </w:tcPr>
          <w:p w14:paraId="7660291E"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Наугольное (г. Сергиев Посад), без улицы, д. 1</w:t>
            </w:r>
          </w:p>
        </w:tc>
        <w:tc>
          <w:tcPr>
            <w:tcW w:w="1650" w:type="pct"/>
            <w:tcBorders>
              <w:top w:val="nil"/>
              <w:left w:val="nil"/>
              <w:bottom w:val="single" w:sz="4" w:space="0" w:color="auto"/>
              <w:right w:val="single" w:sz="4" w:space="0" w:color="auto"/>
            </w:tcBorders>
            <w:vAlign w:val="center"/>
            <w:hideMark/>
          </w:tcPr>
          <w:p w14:paraId="6216517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непосредственное управление</w:t>
            </w:r>
          </w:p>
        </w:tc>
        <w:tc>
          <w:tcPr>
            <w:tcW w:w="1918" w:type="pct"/>
            <w:tcBorders>
              <w:top w:val="nil"/>
              <w:left w:val="nil"/>
              <w:bottom w:val="single" w:sz="4" w:space="0" w:color="auto"/>
              <w:right w:val="single" w:sz="4" w:space="0" w:color="auto"/>
            </w:tcBorders>
            <w:vAlign w:val="center"/>
            <w:hideMark/>
          </w:tcPr>
          <w:p w14:paraId="0D3F4B7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Наугольное, Сергиево-Посадский филиал ООО «Газпром теплоэнерго МО»</w:t>
            </w:r>
          </w:p>
        </w:tc>
      </w:tr>
      <w:tr w:rsidR="00997CDD" w:rsidRPr="00997CDD" w14:paraId="7994B7FE"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F92516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181</w:t>
            </w:r>
          </w:p>
        </w:tc>
        <w:tc>
          <w:tcPr>
            <w:tcW w:w="1194" w:type="pct"/>
            <w:tcBorders>
              <w:top w:val="nil"/>
              <w:left w:val="nil"/>
              <w:bottom w:val="single" w:sz="4" w:space="0" w:color="auto"/>
              <w:right w:val="single" w:sz="4" w:space="0" w:color="auto"/>
            </w:tcBorders>
            <w:vAlign w:val="center"/>
            <w:hideMark/>
          </w:tcPr>
          <w:p w14:paraId="4B49A373"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станции Жёлтиково (г. Сергиев Посад), без улицы, д. 1</w:t>
            </w:r>
          </w:p>
        </w:tc>
        <w:tc>
          <w:tcPr>
            <w:tcW w:w="1650" w:type="pct"/>
            <w:tcBorders>
              <w:top w:val="nil"/>
              <w:left w:val="nil"/>
              <w:bottom w:val="single" w:sz="4" w:space="0" w:color="auto"/>
              <w:right w:val="single" w:sz="4" w:space="0" w:color="auto"/>
            </w:tcBorders>
            <w:vAlign w:val="center"/>
            <w:hideMark/>
          </w:tcPr>
          <w:p w14:paraId="6310541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04778E2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№19, Сергиево-Посадский филиал ООО «Газпром теплоэнерго МО»</w:t>
            </w:r>
          </w:p>
        </w:tc>
      </w:tr>
      <w:tr w:rsidR="00997CDD" w:rsidRPr="00997CDD" w14:paraId="710AC4AD"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9637EF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182</w:t>
            </w:r>
          </w:p>
        </w:tc>
        <w:tc>
          <w:tcPr>
            <w:tcW w:w="1194" w:type="pct"/>
            <w:tcBorders>
              <w:top w:val="nil"/>
              <w:left w:val="nil"/>
              <w:bottom w:val="single" w:sz="4" w:space="0" w:color="auto"/>
              <w:right w:val="single" w:sz="4" w:space="0" w:color="auto"/>
            </w:tcBorders>
            <w:vAlign w:val="center"/>
            <w:hideMark/>
          </w:tcPr>
          <w:p w14:paraId="590A8E97"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станции Жёлтиково (г. Сергиев Посад), без улицы, д. 2</w:t>
            </w:r>
          </w:p>
        </w:tc>
        <w:tc>
          <w:tcPr>
            <w:tcW w:w="1650" w:type="pct"/>
            <w:tcBorders>
              <w:top w:val="nil"/>
              <w:left w:val="nil"/>
              <w:bottom w:val="single" w:sz="4" w:space="0" w:color="auto"/>
              <w:right w:val="single" w:sz="4" w:space="0" w:color="auto"/>
            </w:tcBorders>
            <w:vAlign w:val="center"/>
            <w:hideMark/>
          </w:tcPr>
          <w:p w14:paraId="050D0DE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60DBF31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№19, Сергиево-Посадский филиал ООО «Газпром теплоэнерго МО»</w:t>
            </w:r>
          </w:p>
        </w:tc>
      </w:tr>
      <w:tr w:rsidR="00997CDD" w:rsidRPr="00997CDD" w14:paraId="5131CC0E"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528079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183</w:t>
            </w:r>
          </w:p>
        </w:tc>
        <w:tc>
          <w:tcPr>
            <w:tcW w:w="1194" w:type="pct"/>
            <w:tcBorders>
              <w:top w:val="nil"/>
              <w:left w:val="nil"/>
              <w:bottom w:val="single" w:sz="4" w:space="0" w:color="auto"/>
              <w:right w:val="single" w:sz="4" w:space="0" w:color="auto"/>
            </w:tcBorders>
            <w:vAlign w:val="center"/>
            <w:hideMark/>
          </w:tcPr>
          <w:p w14:paraId="2BB76D71"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Репихово (г. Сергиев Посад), без улицы, д. 12</w:t>
            </w:r>
          </w:p>
        </w:tc>
        <w:tc>
          <w:tcPr>
            <w:tcW w:w="1650" w:type="pct"/>
            <w:tcBorders>
              <w:top w:val="nil"/>
              <w:left w:val="nil"/>
              <w:bottom w:val="single" w:sz="4" w:space="0" w:color="auto"/>
              <w:right w:val="single" w:sz="4" w:space="0" w:color="auto"/>
            </w:tcBorders>
            <w:vAlign w:val="center"/>
            <w:hideMark/>
          </w:tcPr>
          <w:p w14:paraId="36EE562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706AEDC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№17, Сергиево-Посадский филиал ООО «Газпром теплоэнерго МО»</w:t>
            </w:r>
          </w:p>
        </w:tc>
      </w:tr>
      <w:tr w:rsidR="00997CDD" w:rsidRPr="00997CDD" w14:paraId="35A357F7"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E6E153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184</w:t>
            </w:r>
          </w:p>
        </w:tc>
        <w:tc>
          <w:tcPr>
            <w:tcW w:w="1194" w:type="pct"/>
            <w:tcBorders>
              <w:top w:val="nil"/>
              <w:left w:val="nil"/>
              <w:bottom w:val="single" w:sz="4" w:space="0" w:color="auto"/>
              <w:right w:val="single" w:sz="4" w:space="0" w:color="auto"/>
            </w:tcBorders>
            <w:vAlign w:val="center"/>
            <w:hideMark/>
          </w:tcPr>
          <w:p w14:paraId="6030E0E8"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Репихово (г. Сергиев Посад), без улицы, д. 13</w:t>
            </w:r>
          </w:p>
        </w:tc>
        <w:tc>
          <w:tcPr>
            <w:tcW w:w="1650" w:type="pct"/>
            <w:tcBorders>
              <w:top w:val="nil"/>
              <w:left w:val="nil"/>
              <w:bottom w:val="single" w:sz="4" w:space="0" w:color="auto"/>
              <w:right w:val="single" w:sz="4" w:space="0" w:color="auto"/>
            </w:tcBorders>
            <w:vAlign w:val="center"/>
            <w:hideMark/>
          </w:tcPr>
          <w:p w14:paraId="4E30FCE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4863BF0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№17, Сергиево-Посадский филиал ООО «Газпром теплоэнерго МО»</w:t>
            </w:r>
          </w:p>
        </w:tc>
      </w:tr>
      <w:tr w:rsidR="00997CDD" w:rsidRPr="00997CDD" w14:paraId="37EB87EC"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67266F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185</w:t>
            </w:r>
          </w:p>
        </w:tc>
        <w:tc>
          <w:tcPr>
            <w:tcW w:w="1194" w:type="pct"/>
            <w:tcBorders>
              <w:top w:val="nil"/>
              <w:left w:val="nil"/>
              <w:bottom w:val="single" w:sz="4" w:space="0" w:color="auto"/>
              <w:right w:val="single" w:sz="4" w:space="0" w:color="auto"/>
            </w:tcBorders>
            <w:vAlign w:val="center"/>
            <w:hideMark/>
          </w:tcPr>
          <w:p w14:paraId="7DE4C919"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Березняки (г. Сергиев Посад), без улицы, д. 1</w:t>
            </w:r>
          </w:p>
        </w:tc>
        <w:tc>
          <w:tcPr>
            <w:tcW w:w="1650" w:type="pct"/>
            <w:tcBorders>
              <w:top w:val="nil"/>
              <w:left w:val="nil"/>
              <w:bottom w:val="single" w:sz="4" w:space="0" w:color="auto"/>
              <w:right w:val="single" w:sz="4" w:space="0" w:color="auto"/>
            </w:tcBorders>
            <w:vAlign w:val="center"/>
            <w:hideMark/>
          </w:tcPr>
          <w:p w14:paraId="4D03CD3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ЖИЛКОМФОРТ»</w:t>
            </w:r>
          </w:p>
        </w:tc>
        <w:tc>
          <w:tcPr>
            <w:tcW w:w="1918" w:type="pct"/>
            <w:tcBorders>
              <w:top w:val="nil"/>
              <w:left w:val="nil"/>
              <w:bottom w:val="single" w:sz="4" w:space="0" w:color="auto"/>
              <w:right w:val="single" w:sz="4" w:space="0" w:color="auto"/>
            </w:tcBorders>
            <w:vAlign w:val="center"/>
            <w:hideMark/>
          </w:tcPr>
          <w:p w14:paraId="25E406F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Березняки, Сергиево-Посадский филиал ООО «Газпром теплоэнерго МО»</w:t>
            </w:r>
          </w:p>
        </w:tc>
      </w:tr>
      <w:tr w:rsidR="00997CDD" w:rsidRPr="00997CDD" w14:paraId="04C4B08E"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1CA34E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186</w:t>
            </w:r>
          </w:p>
        </w:tc>
        <w:tc>
          <w:tcPr>
            <w:tcW w:w="1194" w:type="pct"/>
            <w:tcBorders>
              <w:top w:val="nil"/>
              <w:left w:val="nil"/>
              <w:bottom w:val="single" w:sz="4" w:space="0" w:color="auto"/>
              <w:right w:val="single" w:sz="4" w:space="0" w:color="auto"/>
            </w:tcBorders>
            <w:vAlign w:val="center"/>
            <w:hideMark/>
          </w:tcPr>
          <w:p w14:paraId="255DAA9D"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Березняки (г. Сергиев Посад), без улицы, д. 1а</w:t>
            </w:r>
          </w:p>
        </w:tc>
        <w:tc>
          <w:tcPr>
            <w:tcW w:w="1650" w:type="pct"/>
            <w:tcBorders>
              <w:top w:val="nil"/>
              <w:left w:val="nil"/>
              <w:bottom w:val="single" w:sz="4" w:space="0" w:color="auto"/>
              <w:right w:val="single" w:sz="4" w:space="0" w:color="auto"/>
            </w:tcBorders>
            <w:vAlign w:val="center"/>
            <w:hideMark/>
          </w:tcPr>
          <w:p w14:paraId="1567113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ЖИЛКОМФОРТ»</w:t>
            </w:r>
          </w:p>
        </w:tc>
        <w:tc>
          <w:tcPr>
            <w:tcW w:w="1918" w:type="pct"/>
            <w:tcBorders>
              <w:top w:val="nil"/>
              <w:left w:val="nil"/>
              <w:bottom w:val="single" w:sz="4" w:space="0" w:color="auto"/>
              <w:right w:val="single" w:sz="4" w:space="0" w:color="auto"/>
            </w:tcBorders>
            <w:vAlign w:val="center"/>
            <w:hideMark/>
          </w:tcPr>
          <w:p w14:paraId="2E0B5B9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Березняки, Сергиево-Посадский филиал ООО «Газпром теплоэнерго МО»</w:t>
            </w:r>
          </w:p>
        </w:tc>
      </w:tr>
      <w:tr w:rsidR="00997CDD" w:rsidRPr="00997CDD" w14:paraId="0CB5BFEF"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8B5FA2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187</w:t>
            </w:r>
          </w:p>
        </w:tc>
        <w:tc>
          <w:tcPr>
            <w:tcW w:w="1194" w:type="pct"/>
            <w:tcBorders>
              <w:top w:val="nil"/>
              <w:left w:val="nil"/>
              <w:bottom w:val="single" w:sz="4" w:space="0" w:color="auto"/>
              <w:right w:val="single" w:sz="4" w:space="0" w:color="auto"/>
            </w:tcBorders>
            <w:vAlign w:val="center"/>
            <w:hideMark/>
          </w:tcPr>
          <w:p w14:paraId="48495C7D"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Березняки (г. Сергиев Посад), без улицы, д. 1б</w:t>
            </w:r>
          </w:p>
        </w:tc>
        <w:tc>
          <w:tcPr>
            <w:tcW w:w="1650" w:type="pct"/>
            <w:tcBorders>
              <w:top w:val="nil"/>
              <w:left w:val="nil"/>
              <w:bottom w:val="single" w:sz="4" w:space="0" w:color="auto"/>
              <w:right w:val="single" w:sz="4" w:space="0" w:color="auto"/>
            </w:tcBorders>
            <w:vAlign w:val="center"/>
            <w:hideMark/>
          </w:tcPr>
          <w:p w14:paraId="416E107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ЖИЛКОМФОРТ»</w:t>
            </w:r>
          </w:p>
        </w:tc>
        <w:tc>
          <w:tcPr>
            <w:tcW w:w="1918" w:type="pct"/>
            <w:tcBorders>
              <w:top w:val="nil"/>
              <w:left w:val="nil"/>
              <w:bottom w:val="single" w:sz="4" w:space="0" w:color="auto"/>
              <w:right w:val="single" w:sz="4" w:space="0" w:color="auto"/>
            </w:tcBorders>
            <w:vAlign w:val="center"/>
            <w:hideMark/>
          </w:tcPr>
          <w:p w14:paraId="367A4BA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Березняки, Сергиево-Посадский филиал ООО «Газпром теплоэнерго МО»</w:t>
            </w:r>
          </w:p>
        </w:tc>
      </w:tr>
      <w:tr w:rsidR="00997CDD" w:rsidRPr="00997CDD" w14:paraId="0FC7270D"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390DB0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188</w:t>
            </w:r>
          </w:p>
        </w:tc>
        <w:tc>
          <w:tcPr>
            <w:tcW w:w="1194" w:type="pct"/>
            <w:tcBorders>
              <w:top w:val="nil"/>
              <w:left w:val="nil"/>
              <w:bottom w:val="single" w:sz="4" w:space="0" w:color="auto"/>
              <w:right w:val="single" w:sz="4" w:space="0" w:color="auto"/>
            </w:tcBorders>
            <w:vAlign w:val="center"/>
            <w:hideMark/>
          </w:tcPr>
          <w:p w14:paraId="572EDBDA"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Березняки (г. Сергиев Посад), без улицы, д. 2</w:t>
            </w:r>
          </w:p>
        </w:tc>
        <w:tc>
          <w:tcPr>
            <w:tcW w:w="1650" w:type="pct"/>
            <w:tcBorders>
              <w:top w:val="nil"/>
              <w:left w:val="nil"/>
              <w:bottom w:val="single" w:sz="4" w:space="0" w:color="auto"/>
              <w:right w:val="single" w:sz="4" w:space="0" w:color="auto"/>
            </w:tcBorders>
            <w:vAlign w:val="center"/>
            <w:hideMark/>
          </w:tcPr>
          <w:p w14:paraId="3BB52B4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ЖИЛКОМФОРТ»</w:t>
            </w:r>
          </w:p>
        </w:tc>
        <w:tc>
          <w:tcPr>
            <w:tcW w:w="1918" w:type="pct"/>
            <w:tcBorders>
              <w:top w:val="nil"/>
              <w:left w:val="nil"/>
              <w:bottom w:val="single" w:sz="4" w:space="0" w:color="auto"/>
              <w:right w:val="single" w:sz="4" w:space="0" w:color="auto"/>
            </w:tcBorders>
            <w:vAlign w:val="center"/>
            <w:hideMark/>
          </w:tcPr>
          <w:p w14:paraId="304986D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Березняки, Сергиево-Посадский филиал ООО «Газпром теплоэнерго МО»</w:t>
            </w:r>
          </w:p>
        </w:tc>
      </w:tr>
      <w:tr w:rsidR="00997CDD" w:rsidRPr="00997CDD" w14:paraId="7B74FF4E"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631C6A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189</w:t>
            </w:r>
          </w:p>
        </w:tc>
        <w:tc>
          <w:tcPr>
            <w:tcW w:w="1194" w:type="pct"/>
            <w:tcBorders>
              <w:top w:val="nil"/>
              <w:left w:val="nil"/>
              <w:bottom w:val="single" w:sz="4" w:space="0" w:color="auto"/>
              <w:right w:val="single" w:sz="4" w:space="0" w:color="auto"/>
            </w:tcBorders>
            <w:vAlign w:val="center"/>
            <w:hideMark/>
          </w:tcPr>
          <w:p w14:paraId="1E9E1570"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Березняки (г. Сергиев Посад), без улицы, д. 3</w:t>
            </w:r>
          </w:p>
        </w:tc>
        <w:tc>
          <w:tcPr>
            <w:tcW w:w="1650" w:type="pct"/>
            <w:tcBorders>
              <w:top w:val="nil"/>
              <w:left w:val="nil"/>
              <w:bottom w:val="single" w:sz="4" w:space="0" w:color="auto"/>
              <w:right w:val="single" w:sz="4" w:space="0" w:color="auto"/>
            </w:tcBorders>
            <w:vAlign w:val="center"/>
            <w:hideMark/>
          </w:tcPr>
          <w:p w14:paraId="31A9225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ЖИЛКОМФОРТ»</w:t>
            </w:r>
          </w:p>
        </w:tc>
        <w:tc>
          <w:tcPr>
            <w:tcW w:w="1918" w:type="pct"/>
            <w:tcBorders>
              <w:top w:val="nil"/>
              <w:left w:val="nil"/>
              <w:bottom w:val="single" w:sz="4" w:space="0" w:color="auto"/>
              <w:right w:val="single" w:sz="4" w:space="0" w:color="auto"/>
            </w:tcBorders>
            <w:vAlign w:val="center"/>
            <w:hideMark/>
          </w:tcPr>
          <w:p w14:paraId="4096FD0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Березняки, Сергиево-Посадский филиал ООО «Газпром теплоэнерго МО»</w:t>
            </w:r>
          </w:p>
        </w:tc>
      </w:tr>
      <w:tr w:rsidR="00997CDD" w:rsidRPr="00997CDD" w14:paraId="2A5573C0"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2733B6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190</w:t>
            </w:r>
          </w:p>
        </w:tc>
        <w:tc>
          <w:tcPr>
            <w:tcW w:w="1194" w:type="pct"/>
            <w:tcBorders>
              <w:top w:val="nil"/>
              <w:left w:val="nil"/>
              <w:bottom w:val="single" w:sz="4" w:space="0" w:color="auto"/>
              <w:right w:val="single" w:sz="4" w:space="0" w:color="auto"/>
            </w:tcBorders>
            <w:vAlign w:val="center"/>
            <w:hideMark/>
          </w:tcPr>
          <w:p w14:paraId="29BB1086"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Березняки (г. Сергиев Посад), без улицы, д. 4</w:t>
            </w:r>
          </w:p>
        </w:tc>
        <w:tc>
          <w:tcPr>
            <w:tcW w:w="1650" w:type="pct"/>
            <w:tcBorders>
              <w:top w:val="nil"/>
              <w:left w:val="nil"/>
              <w:bottom w:val="single" w:sz="4" w:space="0" w:color="auto"/>
              <w:right w:val="single" w:sz="4" w:space="0" w:color="auto"/>
            </w:tcBorders>
            <w:vAlign w:val="center"/>
            <w:hideMark/>
          </w:tcPr>
          <w:p w14:paraId="0875B54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ЖИЛКОМФОРТ»</w:t>
            </w:r>
          </w:p>
        </w:tc>
        <w:tc>
          <w:tcPr>
            <w:tcW w:w="1918" w:type="pct"/>
            <w:tcBorders>
              <w:top w:val="nil"/>
              <w:left w:val="nil"/>
              <w:bottom w:val="single" w:sz="4" w:space="0" w:color="auto"/>
              <w:right w:val="single" w:sz="4" w:space="0" w:color="auto"/>
            </w:tcBorders>
            <w:vAlign w:val="center"/>
            <w:hideMark/>
          </w:tcPr>
          <w:p w14:paraId="26B935E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Березняки, Сергиево-Посадский филиал ООО «Газпром теплоэнерго МО»</w:t>
            </w:r>
          </w:p>
        </w:tc>
      </w:tr>
      <w:tr w:rsidR="00997CDD" w:rsidRPr="00997CDD" w14:paraId="605BC3C6"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B46534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191</w:t>
            </w:r>
          </w:p>
        </w:tc>
        <w:tc>
          <w:tcPr>
            <w:tcW w:w="1194" w:type="pct"/>
            <w:tcBorders>
              <w:top w:val="nil"/>
              <w:left w:val="nil"/>
              <w:bottom w:val="single" w:sz="4" w:space="0" w:color="auto"/>
              <w:right w:val="single" w:sz="4" w:space="0" w:color="auto"/>
            </w:tcBorders>
            <w:vAlign w:val="center"/>
            <w:hideMark/>
          </w:tcPr>
          <w:p w14:paraId="43F4E1E5"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Березняки (г. Сергиев Посад), без улицы, д. 5</w:t>
            </w:r>
          </w:p>
        </w:tc>
        <w:tc>
          <w:tcPr>
            <w:tcW w:w="1650" w:type="pct"/>
            <w:tcBorders>
              <w:top w:val="nil"/>
              <w:left w:val="nil"/>
              <w:bottom w:val="single" w:sz="4" w:space="0" w:color="auto"/>
              <w:right w:val="single" w:sz="4" w:space="0" w:color="auto"/>
            </w:tcBorders>
            <w:vAlign w:val="center"/>
            <w:hideMark/>
          </w:tcPr>
          <w:p w14:paraId="248ADCA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ЖИЛКОМФОРТ»</w:t>
            </w:r>
          </w:p>
        </w:tc>
        <w:tc>
          <w:tcPr>
            <w:tcW w:w="1918" w:type="pct"/>
            <w:tcBorders>
              <w:top w:val="nil"/>
              <w:left w:val="nil"/>
              <w:bottom w:val="single" w:sz="4" w:space="0" w:color="auto"/>
              <w:right w:val="single" w:sz="4" w:space="0" w:color="auto"/>
            </w:tcBorders>
            <w:vAlign w:val="center"/>
            <w:hideMark/>
          </w:tcPr>
          <w:p w14:paraId="7E3F603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Березняки, Сергиево-Посадский филиал ООО «Газпром теплоэнерго МО»</w:t>
            </w:r>
          </w:p>
        </w:tc>
      </w:tr>
      <w:tr w:rsidR="00997CDD" w:rsidRPr="00997CDD" w14:paraId="7841D91E"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B72650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192</w:t>
            </w:r>
          </w:p>
        </w:tc>
        <w:tc>
          <w:tcPr>
            <w:tcW w:w="1194" w:type="pct"/>
            <w:tcBorders>
              <w:top w:val="nil"/>
              <w:left w:val="nil"/>
              <w:bottom w:val="single" w:sz="4" w:space="0" w:color="auto"/>
              <w:right w:val="single" w:sz="4" w:space="0" w:color="auto"/>
            </w:tcBorders>
            <w:vAlign w:val="center"/>
            <w:hideMark/>
          </w:tcPr>
          <w:p w14:paraId="2E99F504"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Березняки (г. Сергиев Посад), без улицы, д. 6</w:t>
            </w:r>
          </w:p>
        </w:tc>
        <w:tc>
          <w:tcPr>
            <w:tcW w:w="1650" w:type="pct"/>
            <w:tcBorders>
              <w:top w:val="nil"/>
              <w:left w:val="nil"/>
              <w:bottom w:val="single" w:sz="4" w:space="0" w:color="auto"/>
              <w:right w:val="single" w:sz="4" w:space="0" w:color="auto"/>
            </w:tcBorders>
            <w:vAlign w:val="center"/>
            <w:hideMark/>
          </w:tcPr>
          <w:p w14:paraId="6359548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ЖИЛКОМФОРТ»</w:t>
            </w:r>
          </w:p>
        </w:tc>
        <w:tc>
          <w:tcPr>
            <w:tcW w:w="1918" w:type="pct"/>
            <w:tcBorders>
              <w:top w:val="nil"/>
              <w:left w:val="nil"/>
              <w:bottom w:val="single" w:sz="4" w:space="0" w:color="auto"/>
              <w:right w:val="single" w:sz="4" w:space="0" w:color="auto"/>
            </w:tcBorders>
            <w:vAlign w:val="center"/>
            <w:hideMark/>
          </w:tcPr>
          <w:p w14:paraId="750C69C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Березняки, Сергиево-Посадский филиал ООО «Газпром теплоэнерго МО»</w:t>
            </w:r>
          </w:p>
        </w:tc>
      </w:tr>
      <w:tr w:rsidR="00997CDD" w:rsidRPr="00997CDD" w14:paraId="7BA09CBB"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133432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193</w:t>
            </w:r>
          </w:p>
        </w:tc>
        <w:tc>
          <w:tcPr>
            <w:tcW w:w="1194" w:type="pct"/>
            <w:tcBorders>
              <w:top w:val="nil"/>
              <w:left w:val="nil"/>
              <w:bottom w:val="single" w:sz="4" w:space="0" w:color="auto"/>
              <w:right w:val="single" w:sz="4" w:space="0" w:color="auto"/>
            </w:tcBorders>
            <w:vAlign w:val="center"/>
            <w:hideMark/>
          </w:tcPr>
          <w:p w14:paraId="76A4986B"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Березняки (г. Сергиев Посад), без улицы, д. 7</w:t>
            </w:r>
          </w:p>
        </w:tc>
        <w:tc>
          <w:tcPr>
            <w:tcW w:w="1650" w:type="pct"/>
            <w:tcBorders>
              <w:top w:val="nil"/>
              <w:left w:val="nil"/>
              <w:bottom w:val="single" w:sz="4" w:space="0" w:color="auto"/>
              <w:right w:val="single" w:sz="4" w:space="0" w:color="auto"/>
            </w:tcBorders>
            <w:vAlign w:val="center"/>
            <w:hideMark/>
          </w:tcPr>
          <w:p w14:paraId="23782BD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ЖИЛКОМФОРТ»</w:t>
            </w:r>
          </w:p>
        </w:tc>
        <w:tc>
          <w:tcPr>
            <w:tcW w:w="1918" w:type="pct"/>
            <w:tcBorders>
              <w:top w:val="nil"/>
              <w:left w:val="nil"/>
              <w:bottom w:val="single" w:sz="4" w:space="0" w:color="auto"/>
              <w:right w:val="single" w:sz="4" w:space="0" w:color="auto"/>
            </w:tcBorders>
            <w:vAlign w:val="center"/>
            <w:hideMark/>
          </w:tcPr>
          <w:p w14:paraId="5437CC2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Березняки, Сергиево-Посадский филиал ООО «Газпром теплоэнерго МО»</w:t>
            </w:r>
          </w:p>
        </w:tc>
      </w:tr>
      <w:tr w:rsidR="00997CDD" w:rsidRPr="00997CDD" w14:paraId="7C5A87ED"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BA9AF9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194</w:t>
            </w:r>
          </w:p>
        </w:tc>
        <w:tc>
          <w:tcPr>
            <w:tcW w:w="1194" w:type="pct"/>
            <w:tcBorders>
              <w:top w:val="nil"/>
              <w:left w:val="nil"/>
              <w:bottom w:val="single" w:sz="4" w:space="0" w:color="auto"/>
              <w:right w:val="single" w:sz="4" w:space="0" w:color="auto"/>
            </w:tcBorders>
            <w:vAlign w:val="center"/>
            <w:hideMark/>
          </w:tcPr>
          <w:p w14:paraId="17C1FEDD"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Березняки (г. Сергиев Посад), без улицы, д. 8</w:t>
            </w:r>
          </w:p>
        </w:tc>
        <w:tc>
          <w:tcPr>
            <w:tcW w:w="1650" w:type="pct"/>
            <w:tcBorders>
              <w:top w:val="nil"/>
              <w:left w:val="nil"/>
              <w:bottom w:val="single" w:sz="4" w:space="0" w:color="auto"/>
              <w:right w:val="single" w:sz="4" w:space="0" w:color="auto"/>
            </w:tcBorders>
            <w:vAlign w:val="center"/>
            <w:hideMark/>
          </w:tcPr>
          <w:p w14:paraId="085B10F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ЖИЛКОМФОРТ»</w:t>
            </w:r>
          </w:p>
        </w:tc>
        <w:tc>
          <w:tcPr>
            <w:tcW w:w="1918" w:type="pct"/>
            <w:tcBorders>
              <w:top w:val="nil"/>
              <w:left w:val="nil"/>
              <w:bottom w:val="single" w:sz="4" w:space="0" w:color="auto"/>
              <w:right w:val="single" w:sz="4" w:space="0" w:color="auto"/>
            </w:tcBorders>
            <w:vAlign w:val="center"/>
            <w:hideMark/>
          </w:tcPr>
          <w:p w14:paraId="28A5D14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Березняки, Сергиево-Посадский филиал ООО «Газпром теплоэнерго МО»</w:t>
            </w:r>
          </w:p>
        </w:tc>
      </w:tr>
      <w:tr w:rsidR="00997CDD" w:rsidRPr="00997CDD" w14:paraId="16F825AE"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81D87F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195</w:t>
            </w:r>
          </w:p>
        </w:tc>
        <w:tc>
          <w:tcPr>
            <w:tcW w:w="1194" w:type="pct"/>
            <w:tcBorders>
              <w:top w:val="nil"/>
              <w:left w:val="nil"/>
              <w:bottom w:val="single" w:sz="4" w:space="0" w:color="auto"/>
              <w:right w:val="single" w:sz="4" w:space="0" w:color="auto"/>
            </w:tcBorders>
            <w:vAlign w:val="center"/>
            <w:hideMark/>
          </w:tcPr>
          <w:p w14:paraId="5FF59B64"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Березняки (г. Сергиев Посад), без улицы, д. 9</w:t>
            </w:r>
          </w:p>
        </w:tc>
        <w:tc>
          <w:tcPr>
            <w:tcW w:w="1650" w:type="pct"/>
            <w:tcBorders>
              <w:top w:val="nil"/>
              <w:left w:val="nil"/>
              <w:bottom w:val="single" w:sz="4" w:space="0" w:color="auto"/>
              <w:right w:val="single" w:sz="4" w:space="0" w:color="auto"/>
            </w:tcBorders>
            <w:vAlign w:val="center"/>
            <w:hideMark/>
          </w:tcPr>
          <w:p w14:paraId="6C573FE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ЖИЛКОМФОРТ»</w:t>
            </w:r>
          </w:p>
        </w:tc>
        <w:tc>
          <w:tcPr>
            <w:tcW w:w="1918" w:type="pct"/>
            <w:tcBorders>
              <w:top w:val="nil"/>
              <w:left w:val="nil"/>
              <w:bottom w:val="single" w:sz="4" w:space="0" w:color="auto"/>
              <w:right w:val="single" w:sz="4" w:space="0" w:color="auto"/>
            </w:tcBorders>
            <w:vAlign w:val="center"/>
            <w:hideMark/>
          </w:tcPr>
          <w:p w14:paraId="6A3BE61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Березняки, Сергиево-Посадский филиал ООО «Газпром теплоэнерго МО»</w:t>
            </w:r>
          </w:p>
        </w:tc>
      </w:tr>
      <w:tr w:rsidR="00997CDD" w:rsidRPr="00997CDD" w14:paraId="0F50E764"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8CA45B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196</w:t>
            </w:r>
          </w:p>
        </w:tc>
        <w:tc>
          <w:tcPr>
            <w:tcW w:w="1194" w:type="pct"/>
            <w:tcBorders>
              <w:top w:val="nil"/>
              <w:left w:val="nil"/>
              <w:bottom w:val="single" w:sz="4" w:space="0" w:color="auto"/>
              <w:right w:val="single" w:sz="4" w:space="0" w:color="auto"/>
            </w:tcBorders>
            <w:vAlign w:val="center"/>
            <w:hideMark/>
          </w:tcPr>
          <w:p w14:paraId="12E0B46E"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Березняки (г. Сергиев Посад), без улицы, д. 10</w:t>
            </w:r>
          </w:p>
        </w:tc>
        <w:tc>
          <w:tcPr>
            <w:tcW w:w="1650" w:type="pct"/>
            <w:tcBorders>
              <w:top w:val="nil"/>
              <w:left w:val="nil"/>
              <w:bottom w:val="single" w:sz="4" w:space="0" w:color="auto"/>
              <w:right w:val="single" w:sz="4" w:space="0" w:color="auto"/>
            </w:tcBorders>
            <w:vAlign w:val="center"/>
            <w:hideMark/>
          </w:tcPr>
          <w:p w14:paraId="51768F9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ЖИЛКОМФОРТ»</w:t>
            </w:r>
          </w:p>
        </w:tc>
        <w:tc>
          <w:tcPr>
            <w:tcW w:w="1918" w:type="pct"/>
            <w:tcBorders>
              <w:top w:val="nil"/>
              <w:left w:val="nil"/>
              <w:bottom w:val="single" w:sz="4" w:space="0" w:color="auto"/>
              <w:right w:val="single" w:sz="4" w:space="0" w:color="auto"/>
            </w:tcBorders>
            <w:vAlign w:val="center"/>
            <w:hideMark/>
          </w:tcPr>
          <w:p w14:paraId="4C7067F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Березняки, Сергиево-Посадский филиал ООО «Газпром теплоэнерго МО»</w:t>
            </w:r>
          </w:p>
        </w:tc>
      </w:tr>
      <w:tr w:rsidR="00997CDD" w:rsidRPr="00997CDD" w14:paraId="540A6284"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DC9A27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197</w:t>
            </w:r>
          </w:p>
        </w:tc>
        <w:tc>
          <w:tcPr>
            <w:tcW w:w="1194" w:type="pct"/>
            <w:tcBorders>
              <w:top w:val="nil"/>
              <w:left w:val="nil"/>
              <w:bottom w:val="single" w:sz="4" w:space="0" w:color="auto"/>
              <w:right w:val="single" w:sz="4" w:space="0" w:color="auto"/>
            </w:tcBorders>
            <w:vAlign w:val="center"/>
            <w:hideMark/>
          </w:tcPr>
          <w:p w14:paraId="2B69D551"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Березняки (г. Сергиев Посад), без улицы, д. 11</w:t>
            </w:r>
          </w:p>
        </w:tc>
        <w:tc>
          <w:tcPr>
            <w:tcW w:w="1650" w:type="pct"/>
            <w:tcBorders>
              <w:top w:val="nil"/>
              <w:left w:val="nil"/>
              <w:bottom w:val="single" w:sz="4" w:space="0" w:color="auto"/>
              <w:right w:val="single" w:sz="4" w:space="0" w:color="auto"/>
            </w:tcBorders>
            <w:vAlign w:val="center"/>
            <w:hideMark/>
          </w:tcPr>
          <w:p w14:paraId="16295F7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ЖИЛКОМФОРТ»</w:t>
            </w:r>
          </w:p>
        </w:tc>
        <w:tc>
          <w:tcPr>
            <w:tcW w:w="1918" w:type="pct"/>
            <w:tcBorders>
              <w:top w:val="nil"/>
              <w:left w:val="nil"/>
              <w:bottom w:val="single" w:sz="4" w:space="0" w:color="auto"/>
              <w:right w:val="single" w:sz="4" w:space="0" w:color="auto"/>
            </w:tcBorders>
            <w:vAlign w:val="center"/>
            <w:hideMark/>
          </w:tcPr>
          <w:p w14:paraId="4C40264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Березняки, Сергиево-Посадский филиал ООО «Газпром теплоэнерго МО»</w:t>
            </w:r>
          </w:p>
        </w:tc>
      </w:tr>
      <w:tr w:rsidR="00997CDD" w:rsidRPr="00997CDD" w14:paraId="2666B3C1"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D72362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198</w:t>
            </w:r>
          </w:p>
        </w:tc>
        <w:tc>
          <w:tcPr>
            <w:tcW w:w="1194" w:type="pct"/>
            <w:tcBorders>
              <w:top w:val="nil"/>
              <w:left w:val="nil"/>
              <w:bottom w:val="single" w:sz="4" w:space="0" w:color="auto"/>
              <w:right w:val="single" w:sz="4" w:space="0" w:color="auto"/>
            </w:tcBorders>
            <w:vAlign w:val="center"/>
            <w:hideMark/>
          </w:tcPr>
          <w:p w14:paraId="1195161F"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Березняки (г. Сергиев Посад), без улицы, д. 12</w:t>
            </w:r>
          </w:p>
        </w:tc>
        <w:tc>
          <w:tcPr>
            <w:tcW w:w="1650" w:type="pct"/>
            <w:tcBorders>
              <w:top w:val="nil"/>
              <w:left w:val="nil"/>
              <w:bottom w:val="single" w:sz="4" w:space="0" w:color="auto"/>
              <w:right w:val="single" w:sz="4" w:space="0" w:color="auto"/>
            </w:tcBorders>
            <w:vAlign w:val="center"/>
            <w:hideMark/>
          </w:tcPr>
          <w:p w14:paraId="1F7E587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ЖИЛКОМФОРТ»</w:t>
            </w:r>
          </w:p>
        </w:tc>
        <w:tc>
          <w:tcPr>
            <w:tcW w:w="1918" w:type="pct"/>
            <w:tcBorders>
              <w:top w:val="nil"/>
              <w:left w:val="nil"/>
              <w:bottom w:val="single" w:sz="4" w:space="0" w:color="auto"/>
              <w:right w:val="single" w:sz="4" w:space="0" w:color="auto"/>
            </w:tcBorders>
            <w:vAlign w:val="center"/>
            <w:hideMark/>
          </w:tcPr>
          <w:p w14:paraId="4D147F5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Березняки, Сергиево-Посадский филиал ООО «Газпром теплоэнерго МО»</w:t>
            </w:r>
          </w:p>
        </w:tc>
      </w:tr>
      <w:tr w:rsidR="00997CDD" w:rsidRPr="00997CDD" w14:paraId="4DFA2724"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D0AC9F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199</w:t>
            </w:r>
          </w:p>
        </w:tc>
        <w:tc>
          <w:tcPr>
            <w:tcW w:w="1194" w:type="pct"/>
            <w:tcBorders>
              <w:top w:val="nil"/>
              <w:left w:val="nil"/>
              <w:bottom w:val="single" w:sz="4" w:space="0" w:color="auto"/>
              <w:right w:val="single" w:sz="4" w:space="0" w:color="auto"/>
            </w:tcBorders>
            <w:vAlign w:val="center"/>
            <w:hideMark/>
          </w:tcPr>
          <w:p w14:paraId="31F2837D"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Березняки (г. Сергиев Посад), без улицы, д. 13</w:t>
            </w:r>
          </w:p>
        </w:tc>
        <w:tc>
          <w:tcPr>
            <w:tcW w:w="1650" w:type="pct"/>
            <w:tcBorders>
              <w:top w:val="nil"/>
              <w:left w:val="nil"/>
              <w:bottom w:val="single" w:sz="4" w:space="0" w:color="auto"/>
              <w:right w:val="single" w:sz="4" w:space="0" w:color="auto"/>
            </w:tcBorders>
            <w:vAlign w:val="center"/>
            <w:hideMark/>
          </w:tcPr>
          <w:p w14:paraId="3FAB10D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ЖИЛКОМФОРТ»</w:t>
            </w:r>
          </w:p>
        </w:tc>
        <w:tc>
          <w:tcPr>
            <w:tcW w:w="1918" w:type="pct"/>
            <w:tcBorders>
              <w:top w:val="nil"/>
              <w:left w:val="nil"/>
              <w:bottom w:val="single" w:sz="4" w:space="0" w:color="auto"/>
              <w:right w:val="single" w:sz="4" w:space="0" w:color="auto"/>
            </w:tcBorders>
            <w:vAlign w:val="center"/>
            <w:hideMark/>
          </w:tcPr>
          <w:p w14:paraId="20B1544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Березняки, Сергиево-Посадский филиал ООО «Газпром теплоэнерго МО»</w:t>
            </w:r>
          </w:p>
        </w:tc>
      </w:tr>
      <w:tr w:rsidR="00997CDD" w:rsidRPr="00997CDD" w14:paraId="753954CC"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0BC6EA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200</w:t>
            </w:r>
          </w:p>
        </w:tc>
        <w:tc>
          <w:tcPr>
            <w:tcW w:w="1194" w:type="pct"/>
            <w:tcBorders>
              <w:top w:val="nil"/>
              <w:left w:val="nil"/>
              <w:bottom w:val="single" w:sz="4" w:space="0" w:color="auto"/>
              <w:right w:val="single" w:sz="4" w:space="0" w:color="auto"/>
            </w:tcBorders>
            <w:vAlign w:val="center"/>
            <w:hideMark/>
          </w:tcPr>
          <w:p w14:paraId="27ED45E6"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Березняки (г. Сергиев Посад), без улицы, д. 14</w:t>
            </w:r>
          </w:p>
        </w:tc>
        <w:tc>
          <w:tcPr>
            <w:tcW w:w="1650" w:type="pct"/>
            <w:tcBorders>
              <w:top w:val="nil"/>
              <w:left w:val="nil"/>
              <w:bottom w:val="single" w:sz="4" w:space="0" w:color="auto"/>
              <w:right w:val="single" w:sz="4" w:space="0" w:color="auto"/>
            </w:tcBorders>
            <w:vAlign w:val="center"/>
            <w:hideMark/>
          </w:tcPr>
          <w:p w14:paraId="549F447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ЖИЛКОМФОРТ»</w:t>
            </w:r>
          </w:p>
        </w:tc>
        <w:tc>
          <w:tcPr>
            <w:tcW w:w="1918" w:type="pct"/>
            <w:tcBorders>
              <w:top w:val="nil"/>
              <w:left w:val="nil"/>
              <w:bottom w:val="single" w:sz="4" w:space="0" w:color="auto"/>
              <w:right w:val="single" w:sz="4" w:space="0" w:color="auto"/>
            </w:tcBorders>
            <w:vAlign w:val="center"/>
            <w:hideMark/>
          </w:tcPr>
          <w:p w14:paraId="7D13A1F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Березняки, Сергиево-Посадский филиал ООО «Газпром теплоэнерго МО»</w:t>
            </w:r>
          </w:p>
        </w:tc>
      </w:tr>
      <w:tr w:rsidR="00997CDD" w:rsidRPr="00997CDD" w14:paraId="6D05A50D"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3770ED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201</w:t>
            </w:r>
          </w:p>
        </w:tc>
        <w:tc>
          <w:tcPr>
            <w:tcW w:w="1194" w:type="pct"/>
            <w:tcBorders>
              <w:top w:val="nil"/>
              <w:left w:val="nil"/>
              <w:bottom w:val="single" w:sz="4" w:space="0" w:color="auto"/>
              <w:right w:val="single" w:sz="4" w:space="0" w:color="auto"/>
            </w:tcBorders>
            <w:vAlign w:val="center"/>
            <w:hideMark/>
          </w:tcPr>
          <w:p w14:paraId="798059BD"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Березняки (г. Сергиев Посад), без улицы, д. 15</w:t>
            </w:r>
          </w:p>
        </w:tc>
        <w:tc>
          <w:tcPr>
            <w:tcW w:w="1650" w:type="pct"/>
            <w:tcBorders>
              <w:top w:val="nil"/>
              <w:left w:val="nil"/>
              <w:bottom w:val="single" w:sz="4" w:space="0" w:color="auto"/>
              <w:right w:val="single" w:sz="4" w:space="0" w:color="auto"/>
            </w:tcBorders>
            <w:vAlign w:val="center"/>
            <w:hideMark/>
          </w:tcPr>
          <w:p w14:paraId="4BFFA47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ЖИЛКОМФОРТ»</w:t>
            </w:r>
          </w:p>
        </w:tc>
        <w:tc>
          <w:tcPr>
            <w:tcW w:w="1918" w:type="pct"/>
            <w:tcBorders>
              <w:top w:val="nil"/>
              <w:left w:val="nil"/>
              <w:bottom w:val="single" w:sz="4" w:space="0" w:color="auto"/>
              <w:right w:val="single" w:sz="4" w:space="0" w:color="auto"/>
            </w:tcBorders>
            <w:vAlign w:val="center"/>
            <w:hideMark/>
          </w:tcPr>
          <w:p w14:paraId="295640E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Березняки, Сергиево-Посадский филиал ООО «Газпром теплоэнерго МО»</w:t>
            </w:r>
          </w:p>
        </w:tc>
      </w:tr>
      <w:tr w:rsidR="00997CDD" w:rsidRPr="00997CDD" w14:paraId="15EA9083"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C99E59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202</w:t>
            </w:r>
          </w:p>
        </w:tc>
        <w:tc>
          <w:tcPr>
            <w:tcW w:w="1194" w:type="pct"/>
            <w:tcBorders>
              <w:top w:val="nil"/>
              <w:left w:val="nil"/>
              <w:bottom w:val="single" w:sz="4" w:space="0" w:color="auto"/>
              <w:right w:val="single" w:sz="4" w:space="0" w:color="auto"/>
            </w:tcBorders>
            <w:vAlign w:val="center"/>
            <w:hideMark/>
          </w:tcPr>
          <w:p w14:paraId="07090A01"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Березняки (г. Сергиев Посад), без улицы, д. 16</w:t>
            </w:r>
          </w:p>
        </w:tc>
        <w:tc>
          <w:tcPr>
            <w:tcW w:w="1650" w:type="pct"/>
            <w:tcBorders>
              <w:top w:val="nil"/>
              <w:left w:val="nil"/>
              <w:bottom w:val="single" w:sz="4" w:space="0" w:color="auto"/>
              <w:right w:val="single" w:sz="4" w:space="0" w:color="auto"/>
            </w:tcBorders>
            <w:vAlign w:val="center"/>
            <w:hideMark/>
          </w:tcPr>
          <w:p w14:paraId="00D1746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ЖИЛКОМФОРТ»</w:t>
            </w:r>
          </w:p>
        </w:tc>
        <w:tc>
          <w:tcPr>
            <w:tcW w:w="1918" w:type="pct"/>
            <w:tcBorders>
              <w:top w:val="nil"/>
              <w:left w:val="nil"/>
              <w:bottom w:val="single" w:sz="4" w:space="0" w:color="auto"/>
              <w:right w:val="single" w:sz="4" w:space="0" w:color="auto"/>
            </w:tcBorders>
            <w:vAlign w:val="center"/>
            <w:hideMark/>
          </w:tcPr>
          <w:p w14:paraId="7E6C259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Березняки, Сергиево-Посадский филиал ООО «Газпром теплоэнерго МО»</w:t>
            </w:r>
          </w:p>
        </w:tc>
      </w:tr>
      <w:tr w:rsidR="00997CDD" w:rsidRPr="00997CDD" w14:paraId="60885E7B"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2B6A64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203</w:t>
            </w:r>
          </w:p>
        </w:tc>
        <w:tc>
          <w:tcPr>
            <w:tcW w:w="1194" w:type="pct"/>
            <w:tcBorders>
              <w:top w:val="nil"/>
              <w:left w:val="nil"/>
              <w:bottom w:val="single" w:sz="4" w:space="0" w:color="auto"/>
              <w:right w:val="single" w:sz="4" w:space="0" w:color="auto"/>
            </w:tcBorders>
            <w:vAlign w:val="center"/>
            <w:hideMark/>
          </w:tcPr>
          <w:p w14:paraId="14154CC8"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Березняки (г. Сергиев Посад), без улицы, д. 17</w:t>
            </w:r>
          </w:p>
        </w:tc>
        <w:tc>
          <w:tcPr>
            <w:tcW w:w="1650" w:type="pct"/>
            <w:tcBorders>
              <w:top w:val="nil"/>
              <w:left w:val="nil"/>
              <w:bottom w:val="single" w:sz="4" w:space="0" w:color="auto"/>
              <w:right w:val="single" w:sz="4" w:space="0" w:color="auto"/>
            </w:tcBorders>
            <w:vAlign w:val="center"/>
            <w:hideMark/>
          </w:tcPr>
          <w:p w14:paraId="102F527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ЖИЛКОМФОРТ»</w:t>
            </w:r>
          </w:p>
        </w:tc>
        <w:tc>
          <w:tcPr>
            <w:tcW w:w="1918" w:type="pct"/>
            <w:tcBorders>
              <w:top w:val="nil"/>
              <w:left w:val="nil"/>
              <w:bottom w:val="single" w:sz="4" w:space="0" w:color="auto"/>
              <w:right w:val="single" w:sz="4" w:space="0" w:color="auto"/>
            </w:tcBorders>
            <w:vAlign w:val="center"/>
            <w:hideMark/>
          </w:tcPr>
          <w:p w14:paraId="027BC02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Березняки, Сергиево-Посадский филиал ООО «Газпром теплоэнерго МО»</w:t>
            </w:r>
          </w:p>
        </w:tc>
      </w:tr>
      <w:tr w:rsidR="00997CDD" w:rsidRPr="00997CDD" w14:paraId="330AFBD5"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A9D703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204</w:t>
            </w:r>
          </w:p>
        </w:tc>
        <w:tc>
          <w:tcPr>
            <w:tcW w:w="1194" w:type="pct"/>
            <w:tcBorders>
              <w:top w:val="nil"/>
              <w:left w:val="nil"/>
              <w:bottom w:val="single" w:sz="4" w:space="0" w:color="auto"/>
              <w:right w:val="single" w:sz="4" w:space="0" w:color="auto"/>
            </w:tcBorders>
            <w:vAlign w:val="center"/>
            <w:hideMark/>
          </w:tcPr>
          <w:p w14:paraId="34E81062"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Березняки (г. Сергиев Посад), без улицы, д. 18</w:t>
            </w:r>
          </w:p>
        </w:tc>
        <w:tc>
          <w:tcPr>
            <w:tcW w:w="1650" w:type="pct"/>
            <w:tcBorders>
              <w:top w:val="nil"/>
              <w:left w:val="nil"/>
              <w:bottom w:val="single" w:sz="4" w:space="0" w:color="auto"/>
              <w:right w:val="single" w:sz="4" w:space="0" w:color="auto"/>
            </w:tcBorders>
            <w:vAlign w:val="center"/>
            <w:hideMark/>
          </w:tcPr>
          <w:p w14:paraId="45C93DD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ЖИЛКОМФОРТ»</w:t>
            </w:r>
          </w:p>
        </w:tc>
        <w:tc>
          <w:tcPr>
            <w:tcW w:w="1918" w:type="pct"/>
            <w:tcBorders>
              <w:top w:val="nil"/>
              <w:left w:val="nil"/>
              <w:bottom w:val="single" w:sz="4" w:space="0" w:color="auto"/>
              <w:right w:val="single" w:sz="4" w:space="0" w:color="auto"/>
            </w:tcBorders>
            <w:vAlign w:val="center"/>
            <w:hideMark/>
          </w:tcPr>
          <w:p w14:paraId="5457455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Березняки, Сергиево-Посадский филиал ООО «Газпром теплоэнерго МО»</w:t>
            </w:r>
          </w:p>
        </w:tc>
      </w:tr>
      <w:tr w:rsidR="00997CDD" w:rsidRPr="00997CDD" w14:paraId="2105CEFA"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76BF83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205</w:t>
            </w:r>
          </w:p>
        </w:tc>
        <w:tc>
          <w:tcPr>
            <w:tcW w:w="1194" w:type="pct"/>
            <w:tcBorders>
              <w:top w:val="nil"/>
              <w:left w:val="nil"/>
              <w:bottom w:val="single" w:sz="4" w:space="0" w:color="auto"/>
              <w:right w:val="single" w:sz="4" w:space="0" w:color="auto"/>
            </w:tcBorders>
            <w:vAlign w:val="center"/>
            <w:hideMark/>
          </w:tcPr>
          <w:p w14:paraId="141D332A"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Березняки (г. Сергиев Посад), без улицы, д. 19</w:t>
            </w:r>
          </w:p>
        </w:tc>
        <w:tc>
          <w:tcPr>
            <w:tcW w:w="1650" w:type="pct"/>
            <w:tcBorders>
              <w:top w:val="nil"/>
              <w:left w:val="nil"/>
              <w:bottom w:val="single" w:sz="4" w:space="0" w:color="auto"/>
              <w:right w:val="single" w:sz="4" w:space="0" w:color="auto"/>
            </w:tcBorders>
            <w:vAlign w:val="center"/>
            <w:hideMark/>
          </w:tcPr>
          <w:p w14:paraId="3F40910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ЖИЛКОМФОРТ»</w:t>
            </w:r>
          </w:p>
        </w:tc>
        <w:tc>
          <w:tcPr>
            <w:tcW w:w="1918" w:type="pct"/>
            <w:tcBorders>
              <w:top w:val="nil"/>
              <w:left w:val="nil"/>
              <w:bottom w:val="single" w:sz="4" w:space="0" w:color="auto"/>
              <w:right w:val="single" w:sz="4" w:space="0" w:color="auto"/>
            </w:tcBorders>
            <w:vAlign w:val="center"/>
            <w:hideMark/>
          </w:tcPr>
          <w:p w14:paraId="2B095B7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Березняки, Сергиево-Посадский филиал ООО «Газпром теплоэнерго МО»</w:t>
            </w:r>
          </w:p>
        </w:tc>
      </w:tr>
      <w:tr w:rsidR="00997CDD" w:rsidRPr="00997CDD" w14:paraId="104BFD00"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6E206E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206</w:t>
            </w:r>
          </w:p>
        </w:tc>
        <w:tc>
          <w:tcPr>
            <w:tcW w:w="1194" w:type="pct"/>
            <w:tcBorders>
              <w:top w:val="nil"/>
              <w:left w:val="nil"/>
              <w:bottom w:val="single" w:sz="4" w:space="0" w:color="auto"/>
              <w:right w:val="single" w:sz="4" w:space="0" w:color="auto"/>
            </w:tcBorders>
            <w:vAlign w:val="center"/>
            <w:hideMark/>
          </w:tcPr>
          <w:p w14:paraId="582F29E6"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Березняки (г. Сергиев Посад), без улицы, д. 20</w:t>
            </w:r>
          </w:p>
        </w:tc>
        <w:tc>
          <w:tcPr>
            <w:tcW w:w="1650" w:type="pct"/>
            <w:tcBorders>
              <w:top w:val="nil"/>
              <w:left w:val="nil"/>
              <w:bottom w:val="single" w:sz="4" w:space="0" w:color="auto"/>
              <w:right w:val="single" w:sz="4" w:space="0" w:color="auto"/>
            </w:tcBorders>
            <w:vAlign w:val="center"/>
            <w:hideMark/>
          </w:tcPr>
          <w:p w14:paraId="24674B1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ЖИЛКОМФОРТ»</w:t>
            </w:r>
          </w:p>
        </w:tc>
        <w:tc>
          <w:tcPr>
            <w:tcW w:w="1918" w:type="pct"/>
            <w:tcBorders>
              <w:top w:val="nil"/>
              <w:left w:val="nil"/>
              <w:bottom w:val="single" w:sz="4" w:space="0" w:color="auto"/>
              <w:right w:val="single" w:sz="4" w:space="0" w:color="auto"/>
            </w:tcBorders>
            <w:vAlign w:val="center"/>
            <w:hideMark/>
          </w:tcPr>
          <w:p w14:paraId="29B7EEA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Березняки, Сергиево-Посадский филиал ООО «Газпром теплоэнерго МО»</w:t>
            </w:r>
          </w:p>
        </w:tc>
      </w:tr>
      <w:tr w:rsidR="00997CDD" w:rsidRPr="00997CDD" w14:paraId="7C9CFD35"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E35AB8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lastRenderedPageBreak/>
              <w:t>207</w:t>
            </w:r>
          </w:p>
        </w:tc>
        <w:tc>
          <w:tcPr>
            <w:tcW w:w="1194" w:type="pct"/>
            <w:tcBorders>
              <w:top w:val="nil"/>
              <w:left w:val="nil"/>
              <w:bottom w:val="single" w:sz="4" w:space="0" w:color="auto"/>
              <w:right w:val="single" w:sz="4" w:space="0" w:color="auto"/>
            </w:tcBorders>
            <w:vAlign w:val="center"/>
            <w:hideMark/>
          </w:tcPr>
          <w:p w14:paraId="7C028BFF"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Березняки (г. Сергиев Посад), без улицы, д. 21</w:t>
            </w:r>
          </w:p>
        </w:tc>
        <w:tc>
          <w:tcPr>
            <w:tcW w:w="1650" w:type="pct"/>
            <w:tcBorders>
              <w:top w:val="nil"/>
              <w:left w:val="nil"/>
              <w:bottom w:val="single" w:sz="4" w:space="0" w:color="auto"/>
              <w:right w:val="single" w:sz="4" w:space="0" w:color="auto"/>
            </w:tcBorders>
            <w:vAlign w:val="center"/>
            <w:hideMark/>
          </w:tcPr>
          <w:p w14:paraId="08C19EB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ЖИЛКОМФОРТ»</w:t>
            </w:r>
          </w:p>
        </w:tc>
        <w:tc>
          <w:tcPr>
            <w:tcW w:w="1918" w:type="pct"/>
            <w:tcBorders>
              <w:top w:val="nil"/>
              <w:left w:val="nil"/>
              <w:bottom w:val="single" w:sz="4" w:space="0" w:color="auto"/>
              <w:right w:val="single" w:sz="4" w:space="0" w:color="auto"/>
            </w:tcBorders>
            <w:vAlign w:val="center"/>
            <w:hideMark/>
          </w:tcPr>
          <w:p w14:paraId="06F192E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Березняки, Сергиево-Посадский филиал ООО «Газпром теплоэнерго МО»</w:t>
            </w:r>
          </w:p>
        </w:tc>
      </w:tr>
      <w:tr w:rsidR="00997CDD" w:rsidRPr="00997CDD" w14:paraId="12FB8852"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DAAC5E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208</w:t>
            </w:r>
          </w:p>
        </w:tc>
        <w:tc>
          <w:tcPr>
            <w:tcW w:w="1194" w:type="pct"/>
            <w:tcBorders>
              <w:top w:val="nil"/>
              <w:left w:val="nil"/>
              <w:bottom w:val="single" w:sz="4" w:space="0" w:color="auto"/>
              <w:right w:val="single" w:sz="4" w:space="0" w:color="auto"/>
            </w:tcBorders>
            <w:vAlign w:val="center"/>
            <w:hideMark/>
          </w:tcPr>
          <w:p w14:paraId="0B77EFB1"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Березняки (г. Сергиев Посад), без улицы, д. 22</w:t>
            </w:r>
          </w:p>
        </w:tc>
        <w:tc>
          <w:tcPr>
            <w:tcW w:w="1650" w:type="pct"/>
            <w:tcBorders>
              <w:top w:val="nil"/>
              <w:left w:val="nil"/>
              <w:bottom w:val="single" w:sz="4" w:space="0" w:color="auto"/>
              <w:right w:val="single" w:sz="4" w:space="0" w:color="auto"/>
            </w:tcBorders>
            <w:vAlign w:val="center"/>
            <w:hideMark/>
          </w:tcPr>
          <w:p w14:paraId="1332FD9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ЖИЛКОМФОРТ»</w:t>
            </w:r>
          </w:p>
        </w:tc>
        <w:tc>
          <w:tcPr>
            <w:tcW w:w="1918" w:type="pct"/>
            <w:tcBorders>
              <w:top w:val="nil"/>
              <w:left w:val="nil"/>
              <w:bottom w:val="single" w:sz="4" w:space="0" w:color="auto"/>
              <w:right w:val="single" w:sz="4" w:space="0" w:color="auto"/>
            </w:tcBorders>
            <w:vAlign w:val="center"/>
            <w:hideMark/>
          </w:tcPr>
          <w:p w14:paraId="26367A3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Березняки, Сергиево-Посадский филиал ООО «Газпром теплоэнерго МО»</w:t>
            </w:r>
          </w:p>
        </w:tc>
      </w:tr>
      <w:tr w:rsidR="00997CDD" w:rsidRPr="00997CDD" w14:paraId="6B23837D"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6A95A5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209</w:t>
            </w:r>
          </w:p>
        </w:tc>
        <w:tc>
          <w:tcPr>
            <w:tcW w:w="1194" w:type="pct"/>
            <w:tcBorders>
              <w:top w:val="nil"/>
              <w:left w:val="nil"/>
              <w:bottom w:val="single" w:sz="4" w:space="0" w:color="auto"/>
              <w:right w:val="single" w:sz="4" w:space="0" w:color="auto"/>
            </w:tcBorders>
            <w:vAlign w:val="center"/>
            <w:hideMark/>
          </w:tcPr>
          <w:p w14:paraId="39FB0642"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Березняки (г. Сергиев Посад), без улицы, д. 23</w:t>
            </w:r>
          </w:p>
        </w:tc>
        <w:tc>
          <w:tcPr>
            <w:tcW w:w="1650" w:type="pct"/>
            <w:tcBorders>
              <w:top w:val="nil"/>
              <w:left w:val="nil"/>
              <w:bottom w:val="single" w:sz="4" w:space="0" w:color="auto"/>
              <w:right w:val="single" w:sz="4" w:space="0" w:color="auto"/>
            </w:tcBorders>
            <w:vAlign w:val="center"/>
            <w:hideMark/>
          </w:tcPr>
          <w:p w14:paraId="6E2BDF3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ЖИЛКОМФОРТ»</w:t>
            </w:r>
          </w:p>
        </w:tc>
        <w:tc>
          <w:tcPr>
            <w:tcW w:w="1918" w:type="pct"/>
            <w:tcBorders>
              <w:top w:val="nil"/>
              <w:left w:val="nil"/>
              <w:bottom w:val="single" w:sz="4" w:space="0" w:color="auto"/>
              <w:right w:val="single" w:sz="4" w:space="0" w:color="auto"/>
            </w:tcBorders>
            <w:vAlign w:val="center"/>
            <w:hideMark/>
          </w:tcPr>
          <w:p w14:paraId="241F985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Березняки, Сергиево-Посадский филиал ООО «Газпром теплоэнерго МО»</w:t>
            </w:r>
          </w:p>
        </w:tc>
      </w:tr>
      <w:tr w:rsidR="00997CDD" w:rsidRPr="00997CDD" w14:paraId="27EBAFC4"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C783C5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210</w:t>
            </w:r>
          </w:p>
        </w:tc>
        <w:tc>
          <w:tcPr>
            <w:tcW w:w="1194" w:type="pct"/>
            <w:tcBorders>
              <w:top w:val="nil"/>
              <w:left w:val="nil"/>
              <w:bottom w:val="single" w:sz="4" w:space="0" w:color="auto"/>
              <w:right w:val="single" w:sz="4" w:space="0" w:color="auto"/>
            </w:tcBorders>
            <w:vAlign w:val="center"/>
            <w:hideMark/>
          </w:tcPr>
          <w:p w14:paraId="3BB06944"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Березняки (г. Сергиев Посад), без улицы, д. 24</w:t>
            </w:r>
          </w:p>
        </w:tc>
        <w:tc>
          <w:tcPr>
            <w:tcW w:w="1650" w:type="pct"/>
            <w:tcBorders>
              <w:top w:val="nil"/>
              <w:left w:val="nil"/>
              <w:bottom w:val="single" w:sz="4" w:space="0" w:color="auto"/>
              <w:right w:val="single" w:sz="4" w:space="0" w:color="auto"/>
            </w:tcBorders>
            <w:vAlign w:val="center"/>
            <w:hideMark/>
          </w:tcPr>
          <w:p w14:paraId="79C3395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ЖИЛКОМФОРТ»</w:t>
            </w:r>
          </w:p>
        </w:tc>
        <w:tc>
          <w:tcPr>
            <w:tcW w:w="1918" w:type="pct"/>
            <w:tcBorders>
              <w:top w:val="nil"/>
              <w:left w:val="nil"/>
              <w:bottom w:val="single" w:sz="4" w:space="0" w:color="auto"/>
              <w:right w:val="single" w:sz="4" w:space="0" w:color="auto"/>
            </w:tcBorders>
            <w:vAlign w:val="center"/>
            <w:hideMark/>
          </w:tcPr>
          <w:p w14:paraId="517C483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Березняки, Сергиево-Посадский филиал ООО «Газпром теплоэнерго МО»</w:t>
            </w:r>
          </w:p>
        </w:tc>
      </w:tr>
      <w:tr w:rsidR="00997CDD" w:rsidRPr="00997CDD" w14:paraId="4C8AB8A4"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7C2ABC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211</w:t>
            </w:r>
          </w:p>
        </w:tc>
        <w:tc>
          <w:tcPr>
            <w:tcW w:w="1194" w:type="pct"/>
            <w:tcBorders>
              <w:top w:val="nil"/>
              <w:left w:val="nil"/>
              <w:bottom w:val="single" w:sz="4" w:space="0" w:color="auto"/>
              <w:right w:val="single" w:sz="4" w:space="0" w:color="auto"/>
            </w:tcBorders>
            <w:vAlign w:val="center"/>
            <w:hideMark/>
          </w:tcPr>
          <w:p w14:paraId="2243AB69"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Березняки (г. Сергиев Посад), без улицы, д. 25</w:t>
            </w:r>
          </w:p>
        </w:tc>
        <w:tc>
          <w:tcPr>
            <w:tcW w:w="1650" w:type="pct"/>
            <w:tcBorders>
              <w:top w:val="nil"/>
              <w:left w:val="nil"/>
              <w:bottom w:val="single" w:sz="4" w:space="0" w:color="auto"/>
              <w:right w:val="single" w:sz="4" w:space="0" w:color="auto"/>
            </w:tcBorders>
            <w:vAlign w:val="center"/>
            <w:hideMark/>
          </w:tcPr>
          <w:p w14:paraId="191399A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ЖИЛКОМФОРТ»</w:t>
            </w:r>
          </w:p>
        </w:tc>
        <w:tc>
          <w:tcPr>
            <w:tcW w:w="1918" w:type="pct"/>
            <w:tcBorders>
              <w:top w:val="nil"/>
              <w:left w:val="nil"/>
              <w:bottom w:val="single" w:sz="4" w:space="0" w:color="auto"/>
              <w:right w:val="single" w:sz="4" w:space="0" w:color="auto"/>
            </w:tcBorders>
            <w:vAlign w:val="center"/>
            <w:hideMark/>
          </w:tcPr>
          <w:p w14:paraId="1FF9C86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Березняки, Сергиево-Посадский филиал ООО «Газпром теплоэнерго МО»</w:t>
            </w:r>
          </w:p>
        </w:tc>
      </w:tr>
      <w:tr w:rsidR="00997CDD" w:rsidRPr="00997CDD" w14:paraId="53C6095B"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0DA4A8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212</w:t>
            </w:r>
          </w:p>
        </w:tc>
        <w:tc>
          <w:tcPr>
            <w:tcW w:w="1194" w:type="pct"/>
            <w:tcBorders>
              <w:top w:val="nil"/>
              <w:left w:val="nil"/>
              <w:bottom w:val="single" w:sz="4" w:space="0" w:color="auto"/>
              <w:right w:val="single" w:sz="4" w:space="0" w:color="auto"/>
            </w:tcBorders>
            <w:vAlign w:val="center"/>
            <w:hideMark/>
          </w:tcPr>
          <w:p w14:paraId="516962BF"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Березняки (г. Сергиев Посад), без улицы, д. 26</w:t>
            </w:r>
          </w:p>
        </w:tc>
        <w:tc>
          <w:tcPr>
            <w:tcW w:w="1650" w:type="pct"/>
            <w:tcBorders>
              <w:top w:val="nil"/>
              <w:left w:val="nil"/>
              <w:bottom w:val="single" w:sz="4" w:space="0" w:color="auto"/>
              <w:right w:val="single" w:sz="4" w:space="0" w:color="auto"/>
            </w:tcBorders>
            <w:vAlign w:val="center"/>
            <w:hideMark/>
          </w:tcPr>
          <w:p w14:paraId="52FE2D7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ЖИЛКОМФОРТ»</w:t>
            </w:r>
          </w:p>
        </w:tc>
        <w:tc>
          <w:tcPr>
            <w:tcW w:w="1918" w:type="pct"/>
            <w:tcBorders>
              <w:top w:val="nil"/>
              <w:left w:val="nil"/>
              <w:bottom w:val="single" w:sz="4" w:space="0" w:color="auto"/>
              <w:right w:val="single" w:sz="4" w:space="0" w:color="auto"/>
            </w:tcBorders>
            <w:vAlign w:val="center"/>
            <w:hideMark/>
          </w:tcPr>
          <w:p w14:paraId="7C2287F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Березняки, Сергиево-Посадский филиал ООО «Газпром теплоэнерго МО»</w:t>
            </w:r>
          </w:p>
        </w:tc>
      </w:tr>
      <w:tr w:rsidR="00997CDD" w:rsidRPr="00997CDD" w14:paraId="0318BDAB"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F61DBF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213</w:t>
            </w:r>
          </w:p>
        </w:tc>
        <w:tc>
          <w:tcPr>
            <w:tcW w:w="1194" w:type="pct"/>
            <w:tcBorders>
              <w:top w:val="nil"/>
              <w:left w:val="nil"/>
              <w:bottom w:val="single" w:sz="4" w:space="0" w:color="auto"/>
              <w:right w:val="single" w:sz="4" w:space="0" w:color="auto"/>
            </w:tcBorders>
            <w:vAlign w:val="center"/>
            <w:hideMark/>
          </w:tcPr>
          <w:p w14:paraId="1840B939"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Березняки (г. Сергиев Посад), без улицы, д. 27</w:t>
            </w:r>
          </w:p>
        </w:tc>
        <w:tc>
          <w:tcPr>
            <w:tcW w:w="1650" w:type="pct"/>
            <w:tcBorders>
              <w:top w:val="nil"/>
              <w:left w:val="nil"/>
              <w:bottom w:val="single" w:sz="4" w:space="0" w:color="auto"/>
              <w:right w:val="single" w:sz="4" w:space="0" w:color="auto"/>
            </w:tcBorders>
            <w:vAlign w:val="center"/>
            <w:hideMark/>
          </w:tcPr>
          <w:p w14:paraId="060E8A9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ЖИЛКОМФОРТ»</w:t>
            </w:r>
          </w:p>
        </w:tc>
        <w:tc>
          <w:tcPr>
            <w:tcW w:w="1918" w:type="pct"/>
            <w:tcBorders>
              <w:top w:val="nil"/>
              <w:left w:val="nil"/>
              <w:bottom w:val="single" w:sz="4" w:space="0" w:color="auto"/>
              <w:right w:val="single" w:sz="4" w:space="0" w:color="auto"/>
            </w:tcBorders>
            <w:vAlign w:val="center"/>
            <w:hideMark/>
          </w:tcPr>
          <w:p w14:paraId="76E67B6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Березняки, Сергиево-Посадский филиал ООО «Газпром теплоэнерго МО»</w:t>
            </w:r>
          </w:p>
        </w:tc>
      </w:tr>
      <w:tr w:rsidR="00997CDD" w:rsidRPr="00997CDD" w14:paraId="2D57B526"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730F2D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214</w:t>
            </w:r>
          </w:p>
        </w:tc>
        <w:tc>
          <w:tcPr>
            <w:tcW w:w="1194" w:type="pct"/>
            <w:tcBorders>
              <w:top w:val="nil"/>
              <w:left w:val="nil"/>
              <w:bottom w:val="single" w:sz="4" w:space="0" w:color="auto"/>
              <w:right w:val="single" w:sz="4" w:space="0" w:color="auto"/>
            </w:tcBorders>
            <w:vAlign w:val="center"/>
            <w:hideMark/>
          </w:tcPr>
          <w:p w14:paraId="5BE19C11"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Березняки (г. Сергиев Посад), без улицы, д. 28</w:t>
            </w:r>
          </w:p>
        </w:tc>
        <w:tc>
          <w:tcPr>
            <w:tcW w:w="1650" w:type="pct"/>
            <w:tcBorders>
              <w:top w:val="nil"/>
              <w:left w:val="nil"/>
              <w:bottom w:val="single" w:sz="4" w:space="0" w:color="auto"/>
              <w:right w:val="single" w:sz="4" w:space="0" w:color="auto"/>
            </w:tcBorders>
            <w:vAlign w:val="center"/>
            <w:hideMark/>
          </w:tcPr>
          <w:p w14:paraId="792D273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ЖИЛКОМФОРТ»</w:t>
            </w:r>
          </w:p>
        </w:tc>
        <w:tc>
          <w:tcPr>
            <w:tcW w:w="1918" w:type="pct"/>
            <w:tcBorders>
              <w:top w:val="nil"/>
              <w:left w:val="nil"/>
              <w:bottom w:val="single" w:sz="4" w:space="0" w:color="auto"/>
              <w:right w:val="single" w:sz="4" w:space="0" w:color="auto"/>
            </w:tcBorders>
            <w:vAlign w:val="center"/>
            <w:hideMark/>
          </w:tcPr>
          <w:p w14:paraId="5446708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Березняки, Сергиево-Посадский филиал ООО «Газпром теплоэнерго МО»</w:t>
            </w:r>
          </w:p>
        </w:tc>
      </w:tr>
      <w:tr w:rsidR="00997CDD" w:rsidRPr="00997CDD" w14:paraId="1BEC4FF5"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8CD3EE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215</w:t>
            </w:r>
          </w:p>
        </w:tc>
        <w:tc>
          <w:tcPr>
            <w:tcW w:w="1194" w:type="pct"/>
            <w:tcBorders>
              <w:top w:val="nil"/>
              <w:left w:val="nil"/>
              <w:bottom w:val="single" w:sz="4" w:space="0" w:color="auto"/>
              <w:right w:val="single" w:sz="4" w:space="0" w:color="auto"/>
            </w:tcBorders>
            <w:vAlign w:val="center"/>
            <w:hideMark/>
          </w:tcPr>
          <w:p w14:paraId="14F41F48"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Березняки (г. Сергиев Посад), без улицы, д. 29</w:t>
            </w:r>
          </w:p>
        </w:tc>
        <w:tc>
          <w:tcPr>
            <w:tcW w:w="1650" w:type="pct"/>
            <w:tcBorders>
              <w:top w:val="nil"/>
              <w:left w:val="nil"/>
              <w:bottom w:val="single" w:sz="4" w:space="0" w:color="auto"/>
              <w:right w:val="single" w:sz="4" w:space="0" w:color="auto"/>
            </w:tcBorders>
            <w:vAlign w:val="center"/>
            <w:hideMark/>
          </w:tcPr>
          <w:p w14:paraId="7460D96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ЖИЛКОМФОРТ»</w:t>
            </w:r>
          </w:p>
        </w:tc>
        <w:tc>
          <w:tcPr>
            <w:tcW w:w="1918" w:type="pct"/>
            <w:tcBorders>
              <w:top w:val="nil"/>
              <w:left w:val="nil"/>
              <w:bottom w:val="single" w:sz="4" w:space="0" w:color="auto"/>
              <w:right w:val="single" w:sz="4" w:space="0" w:color="auto"/>
            </w:tcBorders>
            <w:vAlign w:val="center"/>
            <w:hideMark/>
          </w:tcPr>
          <w:p w14:paraId="42824DB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Березняки, Сергиево-Посадский филиал ООО «Газпром теплоэнерго МО»</w:t>
            </w:r>
          </w:p>
        </w:tc>
      </w:tr>
      <w:tr w:rsidR="00997CDD" w:rsidRPr="00997CDD" w14:paraId="59FCD126"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3C421C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216</w:t>
            </w:r>
          </w:p>
        </w:tc>
        <w:tc>
          <w:tcPr>
            <w:tcW w:w="1194" w:type="pct"/>
            <w:tcBorders>
              <w:top w:val="nil"/>
              <w:left w:val="nil"/>
              <w:bottom w:val="single" w:sz="4" w:space="0" w:color="auto"/>
              <w:right w:val="single" w:sz="4" w:space="0" w:color="auto"/>
            </w:tcBorders>
            <w:vAlign w:val="center"/>
            <w:hideMark/>
          </w:tcPr>
          <w:p w14:paraId="264FA1FC"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Березняки (г. Сергиев Посад), без улицы, д. 31</w:t>
            </w:r>
          </w:p>
        </w:tc>
        <w:tc>
          <w:tcPr>
            <w:tcW w:w="1650" w:type="pct"/>
            <w:tcBorders>
              <w:top w:val="nil"/>
              <w:left w:val="nil"/>
              <w:bottom w:val="single" w:sz="4" w:space="0" w:color="auto"/>
              <w:right w:val="single" w:sz="4" w:space="0" w:color="auto"/>
            </w:tcBorders>
            <w:vAlign w:val="center"/>
            <w:hideMark/>
          </w:tcPr>
          <w:p w14:paraId="5806153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ЖИЛКОМФОРТ»</w:t>
            </w:r>
          </w:p>
        </w:tc>
        <w:tc>
          <w:tcPr>
            <w:tcW w:w="1918" w:type="pct"/>
            <w:tcBorders>
              <w:top w:val="nil"/>
              <w:left w:val="nil"/>
              <w:bottom w:val="single" w:sz="4" w:space="0" w:color="auto"/>
              <w:right w:val="single" w:sz="4" w:space="0" w:color="auto"/>
            </w:tcBorders>
            <w:vAlign w:val="center"/>
            <w:hideMark/>
          </w:tcPr>
          <w:p w14:paraId="7C68C28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Березняки, Сергиево-Посадский филиал ООО «Газпром теплоэнерго МО»</w:t>
            </w:r>
          </w:p>
        </w:tc>
      </w:tr>
      <w:tr w:rsidR="00997CDD" w:rsidRPr="00997CDD" w14:paraId="45DE28B4"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2F0798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217</w:t>
            </w:r>
          </w:p>
        </w:tc>
        <w:tc>
          <w:tcPr>
            <w:tcW w:w="1194" w:type="pct"/>
            <w:tcBorders>
              <w:top w:val="nil"/>
              <w:left w:val="nil"/>
              <w:bottom w:val="single" w:sz="4" w:space="0" w:color="auto"/>
              <w:right w:val="single" w:sz="4" w:space="0" w:color="auto"/>
            </w:tcBorders>
            <w:vAlign w:val="center"/>
            <w:hideMark/>
          </w:tcPr>
          <w:p w14:paraId="6E73A20F"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Березняки (г. Сергиев Посад), без улицы, д. 32</w:t>
            </w:r>
          </w:p>
        </w:tc>
        <w:tc>
          <w:tcPr>
            <w:tcW w:w="1650" w:type="pct"/>
            <w:tcBorders>
              <w:top w:val="nil"/>
              <w:left w:val="nil"/>
              <w:bottom w:val="single" w:sz="4" w:space="0" w:color="auto"/>
              <w:right w:val="single" w:sz="4" w:space="0" w:color="auto"/>
            </w:tcBorders>
            <w:vAlign w:val="center"/>
            <w:hideMark/>
          </w:tcPr>
          <w:p w14:paraId="651D0E1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ЖИЛКОМФОРТ»</w:t>
            </w:r>
          </w:p>
        </w:tc>
        <w:tc>
          <w:tcPr>
            <w:tcW w:w="1918" w:type="pct"/>
            <w:tcBorders>
              <w:top w:val="nil"/>
              <w:left w:val="nil"/>
              <w:bottom w:val="single" w:sz="4" w:space="0" w:color="auto"/>
              <w:right w:val="single" w:sz="4" w:space="0" w:color="auto"/>
            </w:tcBorders>
            <w:vAlign w:val="center"/>
            <w:hideMark/>
          </w:tcPr>
          <w:p w14:paraId="26B3415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Березняки, Сергиево-Посадский филиал ООО «Газпром теплоэнерго МО»</w:t>
            </w:r>
          </w:p>
        </w:tc>
      </w:tr>
      <w:tr w:rsidR="00997CDD" w:rsidRPr="00997CDD" w14:paraId="62F15EE2"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6CC5E8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218</w:t>
            </w:r>
          </w:p>
        </w:tc>
        <w:tc>
          <w:tcPr>
            <w:tcW w:w="1194" w:type="pct"/>
            <w:tcBorders>
              <w:top w:val="nil"/>
              <w:left w:val="nil"/>
              <w:bottom w:val="single" w:sz="4" w:space="0" w:color="auto"/>
              <w:right w:val="single" w:sz="4" w:space="0" w:color="auto"/>
            </w:tcBorders>
            <w:vAlign w:val="center"/>
            <w:hideMark/>
          </w:tcPr>
          <w:p w14:paraId="1953326B"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Березняки (г. Сергиев Посад), без улицы, д. 33</w:t>
            </w:r>
          </w:p>
        </w:tc>
        <w:tc>
          <w:tcPr>
            <w:tcW w:w="1650" w:type="pct"/>
            <w:tcBorders>
              <w:top w:val="nil"/>
              <w:left w:val="nil"/>
              <w:bottom w:val="single" w:sz="4" w:space="0" w:color="auto"/>
              <w:right w:val="single" w:sz="4" w:space="0" w:color="auto"/>
            </w:tcBorders>
            <w:vAlign w:val="center"/>
            <w:hideMark/>
          </w:tcPr>
          <w:p w14:paraId="27C1F08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ЖИЛКОМФОРТ»</w:t>
            </w:r>
          </w:p>
        </w:tc>
        <w:tc>
          <w:tcPr>
            <w:tcW w:w="1918" w:type="pct"/>
            <w:tcBorders>
              <w:top w:val="nil"/>
              <w:left w:val="nil"/>
              <w:bottom w:val="single" w:sz="4" w:space="0" w:color="auto"/>
              <w:right w:val="single" w:sz="4" w:space="0" w:color="auto"/>
            </w:tcBorders>
            <w:vAlign w:val="center"/>
            <w:hideMark/>
          </w:tcPr>
          <w:p w14:paraId="5635A46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Березняки, Сергиево-Посадский филиал ООО «Газпром теплоэнерго МО»</w:t>
            </w:r>
          </w:p>
        </w:tc>
      </w:tr>
      <w:tr w:rsidR="00997CDD" w:rsidRPr="00997CDD" w14:paraId="40C726FE"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0D1DEE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219</w:t>
            </w:r>
          </w:p>
        </w:tc>
        <w:tc>
          <w:tcPr>
            <w:tcW w:w="1194" w:type="pct"/>
            <w:tcBorders>
              <w:top w:val="nil"/>
              <w:left w:val="nil"/>
              <w:bottom w:val="single" w:sz="4" w:space="0" w:color="auto"/>
              <w:right w:val="single" w:sz="4" w:space="0" w:color="auto"/>
            </w:tcBorders>
            <w:vAlign w:val="center"/>
            <w:hideMark/>
          </w:tcPr>
          <w:p w14:paraId="6E61968A"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Березняки (г. Сергиев Посад), без улицы, д. 34</w:t>
            </w:r>
          </w:p>
        </w:tc>
        <w:tc>
          <w:tcPr>
            <w:tcW w:w="1650" w:type="pct"/>
            <w:tcBorders>
              <w:top w:val="nil"/>
              <w:left w:val="nil"/>
              <w:bottom w:val="single" w:sz="4" w:space="0" w:color="auto"/>
              <w:right w:val="single" w:sz="4" w:space="0" w:color="auto"/>
            </w:tcBorders>
            <w:vAlign w:val="center"/>
            <w:hideMark/>
          </w:tcPr>
          <w:p w14:paraId="30D91CA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ЖИЛКОМФОРТ»</w:t>
            </w:r>
          </w:p>
        </w:tc>
        <w:tc>
          <w:tcPr>
            <w:tcW w:w="1918" w:type="pct"/>
            <w:tcBorders>
              <w:top w:val="nil"/>
              <w:left w:val="nil"/>
              <w:bottom w:val="single" w:sz="4" w:space="0" w:color="auto"/>
              <w:right w:val="single" w:sz="4" w:space="0" w:color="auto"/>
            </w:tcBorders>
            <w:vAlign w:val="center"/>
            <w:hideMark/>
          </w:tcPr>
          <w:p w14:paraId="142DEC1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Березняки, Сергиево-Посадский филиал ООО «Газпром теплоэнерго МО»</w:t>
            </w:r>
          </w:p>
        </w:tc>
      </w:tr>
      <w:tr w:rsidR="00997CDD" w:rsidRPr="00997CDD" w14:paraId="7FCCADFD"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32FA2A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220</w:t>
            </w:r>
          </w:p>
        </w:tc>
        <w:tc>
          <w:tcPr>
            <w:tcW w:w="1194" w:type="pct"/>
            <w:tcBorders>
              <w:top w:val="nil"/>
              <w:left w:val="nil"/>
              <w:bottom w:val="single" w:sz="4" w:space="0" w:color="auto"/>
              <w:right w:val="single" w:sz="4" w:space="0" w:color="auto"/>
            </w:tcBorders>
            <w:vAlign w:val="center"/>
            <w:hideMark/>
          </w:tcPr>
          <w:p w14:paraId="4580E732"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Березняки (г. Сергиев Посад), без улицы, д. 35</w:t>
            </w:r>
          </w:p>
        </w:tc>
        <w:tc>
          <w:tcPr>
            <w:tcW w:w="1650" w:type="pct"/>
            <w:tcBorders>
              <w:top w:val="nil"/>
              <w:left w:val="nil"/>
              <w:bottom w:val="single" w:sz="4" w:space="0" w:color="auto"/>
              <w:right w:val="single" w:sz="4" w:space="0" w:color="auto"/>
            </w:tcBorders>
            <w:vAlign w:val="center"/>
            <w:hideMark/>
          </w:tcPr>
          <w:p w14:paraId="7D3237E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ЖИЛКОМФОРТ»</w:t>
            </w:r>
          </w:p>
        </w:tc>
        <w:tc>
          <w:tcPr>
            <w:tcW w:w="1918" w:type="pct"/>
            <w:tcBorders>
              <w:top w:val="nil"/>
              <w:left w:val="nil"/>
              <w:bottom w:val="single" w:sz="4" w:space="0" w:color="auto"/>
              <w:right w:val="single" w:sz="4" w:space="0" w:color="auto"/>
            </w:tcBorders>
            <w:vAlign w:val="center"/>
            <w:hideMark/>
          </w:tcPr>
          <w:p w14:paraId="0A97E22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Березняки, Сергиево-Посадский филиал ООО «Газпром теплоэнерго МО»</w:t>
            </w:r>
          </w:p>
        </w:tc>
      </w:tr>
      <w:tr w:rsidR="00997CDD" w:rsidRPr="00997CDD" w14:paraId="7D922915"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A3BB45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221</w:t>
            </w:r>
          </w:p>
        </w:tc>
        <w:tc>
          <w:tcPr>
            <w:tcW w:w="1194" w:type="pct"/>
            <w:tcBorders>
              <w:top w:val="nil"/>
              <w:left w:val="nil"/>
              <w:bottom w:val="single" w:sz="4" w:space="0" w:color="auto"/>
              <w:right w:val="single" w:sz="4" w:space="0" w:color="auto"/>
            </w:tcBorders>
            <w:vAlign w:val="center"/>
            <w:hideMark/>
          </w:tcPr>
          <w:p w14:paraId="0F82BAD6"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Березняки (г. Сергиев Посад), без улицы, д. 36</w:t>
            </w:r>
          </w:p>
        </w:tc>
        <w:tc>
          <w:tcPr>
            <w:tcW w:w="1650" w:type="pct"/>
            <w:tcBorders>
              <w:top w:val="nil"/>
              <w:left w:val="nil"/>
              <w:bottom w:val="single" w:sz="4" w:space="0" w:color="auto"/>
              <w:right w:val="single" w:sz="4" w:space="0" w:color="auto"/>
            </w:tcBorders>
            <w:vAlign w:val="center"/>
            <w:hideMark/>
          </w:tcPr>
          <w:p w14:paraId="25466AE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ЖИЛКОМФОРТ»</w:t>
            </w:r>
          </w:p>
        </w:tc>
        <w:tc>
          <w:tcPr>
            <w:tcW w:w="1918" w:type="pct"/>
            <w:tcBorders>
              <w:top w:val="nil"/>
              <w:left w:val="nil"/>
              <w:bottom w:val="single" w:sz="4" w:space="0" w:color="auto"/>
              <w:right w:val="single" w:sz="4" w:space="0" w:color="auto"/>
            </w:tcBorders>
            <w:vAlign w:val="center"/>
            <w:hideMark/>
          </w:tcPr>
          <w:p w14:paraId="1980CF0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Березняки, Сергиево-Посадский филиал ООО «Газпром теплоэнерго МО»</w:t>
            </w:r>
          </w:p>
        </w:tc>
      </w:tr>
      <w:tr w:rsidR="00997CDD" w:rsidRPr="00997CDD" w14:paraId="404FDDBD"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B3F150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222</w:t>
            </w:r>
          </w:p>
        </w:tc>
        <w:tc>
          <w:tcPr>
            <w:tcW w:w="1194" w:type="pct"/>
            <w:tcBorders>
              <w:top w:val="nil"/>
              <w:left w:val="nil"/>
              <w:bottom w:val="single" w:sz="4" w:space="0" w:color="auto"/>
              <w:right w:val="single" w:sz="4" w:space="0" w:color="auto"/>
            </w:tcBorders>
            <w:vAlign w:val="center"/>
            <w:hideMark/>
          </w:tcPr>
          <w:p w14:paraId="6E164D89"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Березняки (г. Сергиев Посад), без улицы, д. 37</w:t>
            </w:r>
          </w:p>
        </w:tc>
        <w:tc>
          <w:tcPr>
            <w:tcW w:w="1650" w:type="pct"/>
            <w:tcBorders>
              <w:top w:val="nil"/>
              <w:left w:val="nil"/>
              <w:bottom w:val="single" w:sz="4" w:space="0" w:color="auto"/>
              <w:right w:val="single" w:sz="4" w:space="0" w:color="auto"/>
            </w:tcBorders>
            <w:vAlign w:val="center"/>
            <w:hideMark/>
          </w:tcPr>
          <w:p w14:paraId="68A9703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ЖИЛКОМФОРТ»</w:t>
            </w:r>
          </w:p>
        </w:tc>
        <w:tc>
          <w:tcPr>
            <w:tcW w:w="1918" w:type="pct"/>
            <w:tcBorders>
              <w:top w:val="nil"/>
              <w:left w:val="nil"/>
              <w:bottom w:val="single" w:sz="4" w:space="0" w:color="auto"/>
              <w:right w:val="single" w:sz="4" w:space="0" w:color="auto"/>
            </w:tcBorders>
            <w:vAlign w:val="center"/>
            <w:hideMark/>
          </w:tcPr>
          <w:p w14:paraId="4741BF2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Березняки, Сергиево-Посадский филиал ООО «Газпром теплоэнерго МО»</w:t>
            </w:r>
          </w:p>
        </w:tc>
      </w:tr>
      <w:tr w:rsidR="00997CDD" w:rsidRPr="00997CDD" w14:paraId="6984EA14"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2FA84E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223</w:t>
            </w:r>
          </w:p>
        </w:tc>
        <w:tc>
          <w:tcPr>
            <w:tcW w:w="1194" w:type="pct"/>
            <w:tcBorders>
              <w:top w:val="nil"/>
              <w:left w:val="nil"/>
              <w:bottom w:val="single" w:sz="4" w:space="0" w:color="auto"/>
              <w:right w:val="single" w:sz="4" w:space="0" w:color="auto"/>
            </w:tcBorders>
            <w:vAlign w:val="center"/>
            <w:hideMark/>
          </w:tcPr>
          <w:p w14:paraId="6FCAA687"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Березняки (г. Сергиев Посад), без улицы, д. 38</w:t>
            </w:r>
          </w:p>
        </w:tc>
        <w:tc>
          <w:tcPr>
            <w:tcW w:w="1650" w:type="pct"/>
            <w:tcBorders>
              <w:top w:val="nil"/>
              <w:left w:val="nil"/>
              <w:bottom w:val="single" w:sz="4" w:space="0" w:color="auto"/>
              <w:right w:val="single" w:sz="4" w:space="0" w:color="auto"/>
            </w:tcBorders>
            <w:vAlign w:val="center"/>
            <w:hideMark/>
          </w:tcPr>
          <w:p w14:paraId="4C6383D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ЖИЛКОМФОРТ»</w:t>
            </w:r>
          </w:p>
        </w:tc>
        <w:tc>
          <w:tcPr>
            <w:tcW w:w="1918" w:type="pct"/>
            <w:tcBorders>
              <w:top w:val="nil"/>
              <w:left w:val="nil"/>
              <w:bottom w:val="single" w:sz="4" w:space="0" w:color="auto"/>
              <w:right w:val="single" w:sz="4" w:space="0" w:color="auto"/>
            </w:tcBorders>
            <w:vAlign w:val="center"/>
            <w:hideMark/>
          </w:tcPr>
          <w:p w14:paraId="20C610F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Березняки, Сергиево-Посадский филиал ООО «Газпром теплоэнерго МО»</w:t>
            </w:r>
          </w:p>
        </w:tc>
      </w:tr>
      <w:tr w:rsidR="00997CDD" w:rsidRPr="00997CDD" w14:paraId="6AA0FE43"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B14FD2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224</w:t>
            </w:r>
          </w:p>
        </w:tc>
        <w:tc>
          <w:tcPr>
            <w:tcW w:w="1194" w:type="pct"/>
            <w:tcBorders>
              <w:top w:val="nil"/>
              <w:left w:val="nil"/>
              <w:bottom w:val="single" w:sz="4" w:space="0" w:color="auto"/>
              <w:right w:val="single" w:sz="4" w:space="0" w:color="auto"/>
            </w:tcBorders>
            <w:vAlign w:val="center"/>
            <w:hideMark/>
          </w:tcPr>
          <w:p w14:paraId="5F3F71C4"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Березняки (г. Сергиев Посад), без улицы, д. 53</w:t>
            </w:r>
          </w:p>
        </w:tc>
        <w:tc>
          <w:tcPr>
            <w:tcW w:w="1650" w:type="pct"/>
            <w:tcBorders>
              <w:top w:val="nil"/>
              <w:left w:val="nil"/>
              <w:bottom w:val="single" w:sz="4" w:space="0" w:color="auto"/>
              <w:right w:val="single" w:sz="4" w:space="0" w:color="auto"/>
            </w:tcBorders>
            <w:vAlign w:val="center"/>
            <w:hideMark/>
          </w:tcPr>
          <w:p w14:paraId="1FFC4E7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ЖИЛКОМФОРТ»</w:t>
            </w:r>
          </w:p>
        </w:tc>
        <w:tc>
          <w:tcPr>
            <w:tcW w:w="1918" w:type="pct"/>
            <w:tcBorders>
              <w:top w:val="nil"/>
              <w:left w:val="nil"/>
              <w:bottom w:val="single" w:sz="4" w:space="0" w:color="auto"/>
              <w:right w:val="single" w:sz="4" w:space="0" w:color="auto"/>
            </w:tcBorders>
            <w:vAlign w:val="center"/>
            <w:hideMark/>
          </w:tcPr>
          <w:p w14:paraId="2D59D72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Березняки, Сергиево-Посадский филиал ООО «Газпром теплоэнерго МО»</w:t>
            </w:r>
          </w:p>
        </w:tc>
      </w:tr>
      <w:tr w:rsidR="00997CDD" w:rsidRPr="00997CDD" w14:paraId="72A0B86F"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D47488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225</w:t>
            </w:r>
          </w:p>
        </w:tc>
        <w:tc>
          <w:tcPr>
            <w:tcW w:w="1194" w:type="pct"/>
            <w:tcBorders>
              <w:top w:val="nil"/>
              <w:left w:val="nil"/>
              <w:bottom w:val="single" w:sz="4" w:space="0" w:color="auto"/>
              <w:right w:val="single" w:sz="4" w:space="0" w:color="auto"/>
            </w:tcBorders>
            <w:vAlign w:val="center"/>
            <w:hideMark/>
          </w:tcPr>
          <w:p w14:paraId="72B62401"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Березняки (г. Сергиев Посад), без улицы, д. 54</w:t>
            </w:r>
          </w:p>
        </w:tc>
        <w:tc>
          <w:tcPr>
            <w:tcW w:w="1650" w:type="pct"/>
            <w:tcBorders>
              <w:top w:val="nil"/>
              <w:left w:val="nil"/>
              <w:bottom w:val="single" w:sz="4" w:space="0" w:color="auto"/>
              <w:right w:val="single" w:sz="4" w:space="0" w:color="auto"/>
            </w:tcBorders>
            <w:vAlign w:val="center"/>
            <w:hideMark/>
          </w:tcPr>
          <w:p w14:paraId="509026B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ЖИЛКОМФОРТ»</w:t>
            </w:r>
          </w:p>
        </w:tc>
        <w:tc>
          <w:tcPr>
            <w:tcW w:w="1918" w:type="pct"/>
            <w:tcBorders>
              <w:top w:val="nil"/>
              <w:left w:val="nil"/>
              <w:bottom w:val="single" w:sz="4" w:space="0" w:color="auto"/>
              <w:right w:val="single" w:sz="4" w:space="0" w:color="auto"/>
            </w:tcBorders>
            <w:vAlign w:val="center"/>
            <w:hideMark/>
          </w:tcPr>
          <w:p w14:paraId="4529E0C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Березняки, Сергиево-Посадский филиал ООО «Газпром теплоэнерго МО»</w:t>
            </w:r>
          </w:p>
        </w:tc>
      </w:tr>
      <w:tr w:rsidR="00997CDD" w:rsidRPr="00997CDD" w14:paraId="3F938A31"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AD0767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226</w:t>
            </w:r>
          </w:p>
        </w:tc>
        <w:tc>
          <w:tcPr>
            <w:tcW w:w="1194" w:type="pct"/>
            <w:tcBorders>
              <w:top w:val="nil"/>
              <w:left w:val="nil"/>
              <w:bottom w:val="single" w:sz="4" w:space="0" w:color="auto"/>
              <w:right w:val="single" w:sz="4" w:space="0" w:color="auto"/>
            </w:tcBorders>
            <w:vAlign w:val="center"/>
            <w:hideMark/>
          </w:tcPr>
          <w:p w14:paraId="4A5E25C6"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Березняки (г. Сергиев Посад), без улицы, д. 10а</w:t>
            </w:r>
          </w:p>
        </w:tc>
        <w:tc>
          <w:tcPr>
            <w:tcW w:w="1650" w:type="pct"/>
            <w:tcBorders>
              <w:top w:val="nil"/>
              <w:left w:val="nil"/>
              <w:bottom w:val="single" w:sz="4" w:space="0" w:color="auto"/>
              <w:right w:val="single" w:sz="4" w:space="0" w:color="auto"/>
            </w:tcBorders>
            <w:vAlign w:val="center"/>
            <w:hideMark/>
          </w:tcPr>
          <w:p w14:paraId="18DBF5A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496B972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Березняки, Сергиево-Посадский филиал ООО «Газпром теплоэнерго МО»</w:t>
            </w:r>
          </w:p>
        </w:tc>
      </w:tr>
      <w:tr w:rsidR="00997CDD" w:rsidRPr="00997CDD" w14:paraId="4EB714DE"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A29426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227</w:t>
            </w:r>
          </w:p>
        </w:tc>
        <w:tc>
          <w:tcPr>
            <w:tcW w:w="1194" w:type="pct"/>
            <w:tcBorders>
              <w:top w:val="nil"/>
              <w:left w:val="nil"/>
              <w:bottom w:val="single" w:sz="4" w:space="0" w:color="auto"/>
              <w:right w:val="single" w:sz="4" w:space="0" w:color="auto"/>
            </w:tcBorders>
            <w:vAlign w:val="center"/>
            <w:hideMark/>
          </w:tcPr>
          <w:p w14:paraId="3BE569FF"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Березняки (г. Сергиев Посад), без улицы, д. 13а</w:t>
            </w:r>
          </w:p>
        </w:tc>
        <w:tc>
          <w:tcPr>
            <w:tcW w:w="1650" w:type="pct"/>
            <w:tcBorders>
              <w:top w:val="nil"/>
              <w:left w:val="nil"/>
              <w:bottom w:val="single" w:sz="4" w:space="0" w:color="auto"/>
              <w:right w:val="single" w:sz="4" w:space="0" w:color="auto"/>
            </w:tcBorders>
            <w:vAlign w:val="center"/>
            <w:hideMark/>
          </w:tcPr>
          <w:p w14:paraId="6B2029C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4BEFEF2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Березняки, Сергиево-Посадский филиал ООО «Газпром теплоэнерго МО»</w:t>
            </w:r>
          </w:p>
        </w:tc>
      </w:tr>
      <w:tr w:rsidR="00997CDD" w:rsidRPr="00997CDD" w14:paraId="2E545C4C"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0A8771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228</w:t>
            </w:r>
          </w:p>
        </w:tc>
        <w:tc>
          <w:tcPr>
            <w:tcW w:w="1194" w:type="pct"/>
            <w:tcBorders>
              <w:top w:val="nil"/>
              <w:left w:val="nil"/>
              <w:bottom w:val="single" w:sz="4" w:space="0" w:color="auto"/>
              <w:right w:val="single" w:sz="4" w:space="0" w:color="auto"/>
            </w:tcBorders>
            <w:vAlign w:val="center"/>
            <w:hideMark/>
          </w:tcPr>
          <w:p w14:paraId="39EDA385"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Путятино (г. Сергиев Посад), без улицы, д. 133</w:t>
            </w:r>
          </w:p>
        </w:tc>
        <w:tc>
          <w:tcPr>
            <w:tcW w:w="1650" w:type="pct"/>
            <w:tcBorders>
              <w:top w:val="nil"/>
              <w:left w:val="nil"/>
              <w:bottom w:val="single" w:sz="4" w:space="0" w:color="auto"/>
              <w:right w:val="single" w:sz="4" w:space="0" w:color="auto"/>
            </w:tcBorders>
            <w:vAlign w:val="center"/>
            <w:hideMark/>
          </w:tcPr>
          <w:p w14:paraId="6CA6E9F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ЖИЛКОМФОРТ»</w:t>
            </w:r>
          </w:p>
        </w:tc>
        <w:tc>
          <w:tcPr>
            <w:tcW w:w="1918" w:type="pct"/>
            <w:tcBorders>
              <w:top w:val="nil"/>
              <w:left w:val="nil"/>
              <w:bottom w:val="single" w:sz="4" w:space="0" w:color="auto"/>
              <w:right w:val="single" w:sz="4" w:space="0" w:color="auto"/>
            </w:tcBorders>
            <w:vAlign w:val="center"/>
            <w:hideMark/>
          </w:tcPr>
          <w:p w14:paraId="5A69F7C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Путятино (Бобошино), Сергиево-Посадский филиал ООО «Газпром теплоэнерго МО»</w:t>
            </w:r>
          </w:p>
        </w:tc>
      </w:tr>
      <w:tr w:rsidR="00997CDD" w:rsidRPr="00997CDD" w14:paraId="04B8F740"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565ADD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229</w:t>
            </w:r>
          </w:p>
        </w:tc>
        <w:tc>
          <w:tcPr>
            <w:tcW w:w="1194" w:type="pct"/>
            <w:tcBorders>
              <w:top w:val="nil"/>
              <w:left w:val="nil"/>
              <w:bottom w:val="single" w:sz="4" w:space="0" w:color="auto"/>
              <w:right w:val="single" w:sz="4" w:space="0" w:color="auto"/>
            </w:tcBorders>
            <w:vAlign w:val="center"/>
            <w:hideMark/>
          </w:tcPr>
          <w:p w14:paraId="58CC0AD1"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Путятино (г. Сергиев Посад), без улицы, д. 134</w:t>
            </w:r>
          </w:p>
        </w:tc>
        <w:tc>
          <w:tcPr>
            <w:tcW w:w="1650" w:type="pct"/>
            <w:tcBorders>
              <w:top w:val="nil"/>
              <w:left w:val="nil"/>
              <w:bottom w:val="single" w:sz="4" w:space="0" w:color="auto"/>
              <w:right w:val="single" w:sz="4" w:space="0" w:color="auto"/>
            </w:tcBorders>
            <w:vAlign w:val="center"/>
            <w:hideMark/>
          </w:tcPr>
          <w:p w14:paraId="26C7E6C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ЖИЛКОМФОРТ»</w:t>
            </w:r>
          </w:p>
        </w:tc>
        <w:tc>
          <w:tcPr>
            <w:tcW w:w="1918" w:type="pct"/>
            <w:tcBorders>
              <w:top w:val="nil"/>
              <w:left w:val="nil"/>
              <w:bottom w:val="single" w:sz="4" w:space="0" w:color="auto"/>
              <w:right w:val="single" w:sz="4" w:space="0" w:color="auto"/>
            </w:tcBorders>
            <w:vAlign w:val="center"/>
            <w:hideMark/>
          </w:tcPr>
          <w:p w14:paraId="5DEDBEA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Путятино (Бобошино), Сергиево-Посадский филиал ООО «Газпром теплоэнерго МО»</w:t>
            </w:r>
          </w:p>
        </w:tc>
      </w:tr>
      <w:tr w:rsidR="00997CDD" w:rsidRPr="00997CDD" w14:paraId="654726CC"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6F2042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230</w:t>
            </w:r>
          </w:p>
        </w:tc>
        <w:tc>
          <w:tcPr>
            <w:tcW w:w="1194" w:type="pct"/>
            <w:tcBorders>
              <w:top w:val="nil"/>
              <w:left w:val="nil"/>
              <w:bottom w:val="single" w:sz="4" w:space="0" w:color="auto"/>
              <w:right w:val="single" w:sz="4" w:space="0" w:color="auto"/>
            </w:tcBorders>
            <w:vAlign w:val="center"/>
            <w:hideMark/>
          </w:tcPr>
          <w:p w14:paraId="4D9624F5"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Север (г. Хотьково), без улицы, д. 1</w:t>
            </w:r>
          </w:p>
        </w:tc>
        <w:tc>
          <w:tcPr>
            <w:tcW w:w="1650" w:type="pct"/>
            <w:tcBorders>
              <w:top w:val="nil"/>
              <w:left w:val="nil"/>
              <w:bottom w:val="single" w:sz="4" w:space="0" w:color="auto"/>
              <w:right w:val="single" w:sz="4" w:space="0" w:color="auto"/>
            </w:tcBorders>
            <w:vAlign w:val="center"/>
            <w:hideMark/>
          </w:tcPr>
          <w:p w14:paraId="1414AE3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786C13F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№14, Сергиево-Посадский филиал ООО «Газпром теплоэнерго МО»</w:t>
            </w:r>
          </w:p>
        </w:tc>
      </w:tr>
      <w:tr w:rsidR="00997CDD" w:rsidRPr="00997CDD" w14:paraId="72F64D07"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5A85D5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231</w:t>
            </w:r>
          </w:p>
        </w:tc>
        <w:tc>
          <w:tcPr>
            <w:tcW w:w="1194" w:type="pct"/>
            <w:tcBorders>
              <w:top w:val="nil"/>
              <w:left w:val="nil"/>
              <w:bottom w:val="single" w:sz="4" w:space="0" w:color="auto"/>
              <w:right w:val="single" w:sz="4" w:space="0" w:color="auto"/>
            </w:tcBorders>
            <w:vAlign w:val="center"/>
            <w:hideMark/>
          </w:tcPr>
          <w:p w14:paraId="5710B3E8"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Север (г. Хотьково), без улицы, д. 2</w:t>
            </w:r>
          </w:p>
        </w:tc>
        <w:tc>
          <w:tcPr>
            <w:tcW w:w="1650" w:type="pct"/>
            <w:tcBorders>
              <w:top w:val="nil"/>
              <w:left w:val="nil"/>
              <w:bottom w:val="single" w:sz="4" w:space="0" w:color="auto"/>
              <w:right w:val="single" w:sz="4" w:space="0" w:color="auto"/>
            </w:tcBorders>
            <w:vAlign w:val="center"/>
            <w:hideMark/>
          </w:tcPr>
          <w:p w14:paraId="36D2B03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4BBED4C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№14, Сергиево-Посадский филиал ООО «Газпром теплоэнерго МО»</w:t>
            </w:r>
          </w:p>
        </w:tc>
      </w:tr>
      <w:tr w:rsidR="00997CDD" w:rsidRPr="00997CDD" w14:paraId="3402AC76"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DF60B3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232</w:t>
            </w:r>
          </w:p>
        </w:tc>
        <w:tc>
          <w:tcPr>
            <w:tcW w:w="1194" w:type="pct"/>
            <w:tcBorders>
              <w:top w:val="nil"/>
              <w:left w:val="nil"/>
              <w:bottom w:val="single" w:sz="4" w:space="0" w:color="auto"/>
              <w:right w:val="single" w:sz="4" w:space="0" w:color="auto"/>
            </w:tcBorders>
            <w:vAlign w:val="center"/>
            <w:hideMark/>
          </w:tcPr>
          <w:p w14:paraId="1319189F"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Север (г. Хотьково), без улицы, д. 3</w:t>
            </w:r>
          </w:p>
        </w:tc>
        <w:tc>
          <w:tcPr>
            <w:tcW w:w="1650" w:type="pct"/>
            <w:tcBorders>
              <w:top w:val="nil"/>
              <w:left w:val="nil"/>
              <w:bottom w:val="single" w:sz="4" w:space="0" w:color="auto"/>
              <w:right w:val="single" w:sz="4" w:space="0" w:color="auto"/>
            </w:tcBorders>
            <w:vAlign w:val="center"/>
            <w:hideMark/>
          </w:tcPr>
          <w:p w14:paraId="44D244E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51AB4F0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№14, Сергиево-Посадский филиал ООО «Газпром теплоэнерго МО»</w:t>
            </w:r>
          </w:p>
        </w:tc>
      </w:tr>
      <w:tr w:rsidR="00997CDD" w:rsidRPr="00997CDD" w14:paraId="0CDA86A5"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59EEF3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233</w:t>
            </w:r>
          </w:p>
        </w:tc>
        <w:tc>
          <w:tcPr>
            <w:tcW w:w="1194" w:type="pct"/>
            <w:tcBorders>
              <w:top w:val="nil"/>
              <w:left w:val="nil"/>
              <w:bottom w:val="single" w:sz="4" w:space="0" w:color="auto"/>
              <w:right w:val="single" w:sz="4" w:space="0" w:color="auto"/>
            </w:tcBorders>
            <w:vAlign w:val="center"/>
            <w:hideMark/>
          </w:tcPr>
          <w:p w14:paraId="1D4B6A8B"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Север (г. Хотьково), без улицы, д. 4</w:t>
            </w:r>
          </w:p>
        </w:tc>
        <w:tc>
          <w:tcPr>
            <w:tcW w:w="1650" w:type="pct"/>
            <w:tcBorders>
              <w:top w:val="nil"/>
              <w:left w:val="nil"/>
              <w:bottom w:val="single" w:sz="4" w:space="0" w:color="auto"/>
              <w:right w:val="single" w:sz="4" w:space="0" w:color="auto"/>
            </w:tcBorders>
            <w:vAlign w:val="center"/>
            <w:hideMark/>
          </w:tcPr>
          <w:p w14:paraId="7143295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3896D0F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№14, Сергиево-Посадский филиал ООО «Газпром теплоэнерго МО»</w:t>
            </w:r>
          </w:p>
        </w:tc>
      </w:tr>
      <w:tr w:rsidR="00997CDD" w:rsidRPr="00997CDD" w14:paraId="5517DF55"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66C1A4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234</w:t>
            </w:r>
          </w:p>
        </w:tc>
        <w:tc>
          <w:tcPr>
            <w:tcW w:w="1194" w:type="pct"/>
            <w:tcBorders>
              <w:top w:val="nil"/>
              <w:left w:val="nil"/>
              <w:bottom w:val="single" w:sz="4" w:space="0" w:color="auto"/>
              <w:right w:val="single" w:sz="4" w:space="0" w:color="auto"/>
            </w:tcBorders>
            <w:vAlign w:val="center"/>
            <w:hideMark/>
          </w:tcPr>
          <w:p w14:paraId="6C398B7B"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Север (г. Хотьково), без улицы, д. 5</w:t>
            </w:r>
          </w:p>
        </w:tc>
        <w:tc>
          <w:tcPr>
            <w:tcW w:w="1650" w:type="pct"/>
            <w:tcBorders>
              <w:top w:val="nil"/>
              <w:left w:val="nil"/>
              <w:bottom w:val="single" w:sz="4" w:space="0" w:color="auto"/>
              <w:right w:val="single" w:sz="4" w:space="0" w:color="auto"/>
            </w:tcBorders>
            <w:vAlign w:val="center"/>
            <w:hideMark/>
          </w:tcPr>
          <w:p w14:paraId="76A8DE8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476DA9C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№14, Сергиево-Посадский филиал ООО «Газпром теплоэнерго МО»</w:t>
            </w:r>
          </w:p>
        </w:tc>
      </w:tr>
      <w:tr w:rsidR="00997CDD" w:rsidRPr="00997CDD" w14:paraId="26B70802"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FDFB31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235</w:t>
            </w:r>
          </w:p>
        </w:tc>
        <w:tc>
          <w:tcPr>
            <w:tcW w:w="1194" w:type="pct"/>
            <w:tcBorders>
              <w:top w:val="nil"/>
              <w:left w:val="nil"/>
              <w:bottom w:val="single" w:sz="4" w:space="0" w:color="auto"/>
              <w:right w:val="single" w:sz="4" w:space="0" w:color="auto"/>
            </w:tcBorders>
            <w:vAlign w:val="center"/>
            <w:hideMark/>
          </w:tcPr>
          <w:p w14:paraId="13E76DAD"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Север (г. Хотьково), без улицы, д. 6</w:t>
            </w:r>
          </w:p>
        </w:tc>
        <w:tc>
          <w:tcPr>
            <w:tcW w:w="1650" w:type="pct"/>
            <w:tcBorders>
              <w:top w:val="nil"/>
              <w:left w:val="nil"/>
              <w:bottom w:val="single" w:sz="4" w:space="0" w:color="auto"/>
              <w:right w:val="single" w:sz="4" w:space="0" w:color="auto"/>
            </w:tcBorders>
            <w:vAlign w:val="center"/>
            <w:hideMark/>
          </w:tcPr>
          <w:p w14:paraId="30674F4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065930F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№14, Сергиево-Посадский филиал ООО «Газпром теплоэнерго МО»</w:t>
            </w:r>
          </w:p>
        </w:tc>
      </w:tr>
      <w:tr w:rsidR="00997CDD" w:rsidRPr="00997CDD" w14:paraId="0A8968B0"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6BAFDA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lastRenderedPageBreak/>
              <w:t>236</w:t>
            </w:r>
          </w:p>
        </w:tc>
        <w:tc>
          <w:tcPr>
            <w:tcW w:w="1194" w:type="pct"/>
            <w:tcBorders>
              <w:top w:val="nil"/>
              <w:left w:val="nil"/>
              <w:bottom w:val="single" w:sz="4" w:space="0" w:color="auto"/>
              <w:right w:val="single" w:sz="4" w:space="0" w:color="auto"/>
            </w:tcBorders>
            <w:vAlign w:val="center"/>
            <w:hideMark/>
          </w:tcPr>
          <w:p w14:paraId="5EA0FF93"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Север (г. Хотьково), без улицы, д. 10</w:t>
            </w:r>
          </w:p>
        </w:tc>
        <w:tc>
          <w:tcPr>
            <w:tcW w:w="1650" w:type="pct"/>
            <w:tcBorders>
              <w:top w:val="nil"/>
              <w:left w:val="nil"/>
              <w:bottom w:val="single" w:sz="4" w:space="0" w:color="auto"/>
              <w:right w:val="single" w:sz="4" w:space="0" w:color="auto"/>
            </w:tcBorders>
            <w:vAlign w:val="center"/>
            <w:hideMark/>
          </w:tcPr>
          <w:p w14:paraId="61798E6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0F59FE9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№14, Сергиево-Посадский филиал ООО «Газпром теплоэнерго МО»</w:t>
            </w:r>
          </w:p>
        </w:tc>
      </w:tr>
      <w:tr w:rsidR="00997CDD" w:rsidRPr="00997CDD" w14:paraId="460B061C"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481DC6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237</w:t>
            </w:r>
          </w:p>
        </w:tc>
        <w:tc>
          <w:tcPr>
            <w:tcW w:w="1194" w:type="pct"/>
            <w:tcBorders>
              <w:top w:val="nil"/>
              <w:left w:val="nil"/>
              <w:bottom w:val="single" w:sz="4" w:space="0" w:color="auto"/>
              <w:right w:val="single" w:sz="4" w:space="0" w:color="auto"/>
            </w:tcBorders>
            <w:vAlign w:val="center"/>
            <w:hideMark/>
          </w:tcPr>
          <w:p w14:paraId="14F0A180"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Север (г. Хотьково), без улицы, д. 11</w:t>
            </w:r>
          </w:p>
        </w:tc>
        <w:tc>
          <w:tcPr>
            <w:tcW w:w="1650" w:type="pct"/>
            <w:tcBorders>
              <w:top w:val="nil"/>
              <w:left w:val="nil"/>
              <w:bottom w:val="single" w:sz="4" w:space="0" w:color="auto"/>
              <w:right w:val="single" w:sz="4" w:space="0" w:color="auto"/>
            </w:tcBorders>
            <w:vAlign w:val="center"/>
            <w:hideMark/>
          </w:tcPr>
          <w:p w14:paraId="6E7075A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6B5F674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№14, Сергиево-Посадский филиал ООО «Газпром теплоэнерго МО»</w:t>
            </w:r>
          </w:p>
        </w:tc>
      </w:tr>
      <w:tr w:rsidR="00997CDD" w:rsidRPr="00997CDD" w14:paraId="440BE3E4"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FF633D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238</w:t>
            </w:r>
          </w:p>
        </w:tc>
        <w:tc>
          <w:tcPr>
            <w:tcW w:w="1194" w:type="pct"/>
            <w:tcBorders>
              <w:top w:val="nil"/>
              <w:left w:val="nil"/>
              <w:bottom w:val="single" w:sz="4" w:space="0" w:color="auto"/>
              <w:right w:val="single" w:sz="4" w:space="0" w:color="auto"/>
            </w:tcBorders>
            <w:vAlign w:val="center"/>
            <w:hideMark/>
          </w:tcPr>
          <w:p w14:paraId="1330A15F"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Север (г. Хотьково), без улицы, д. 12</w:t>
            </w:r>
          </w:p>
        </w:tc>
        <w:tc>
          <w:tcPr>
            <w:tcW w:w="1650" w:type="pct"/>
            <w:tcBorders>
              <w:top w:val="nil"/>
              <w:left w:val="nil"/>
              <w:bottom w:val="single" w:sz="4" w:space="0" w:color="auto"/>
              <w:right w:val="single" w:sz="4" w:space="0" w:color="auto"/>
            </w:tcBorders>
            <w:vAlign w:val="center"/>
            <w:hideMark/>
          </w:tcPr>
          <w:p w14:paraId="4BAB653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0956050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№14, Сергиево-Посадский филиал ООО «Газпром теплоэнерго МО»</w:t>
            </w:r>
          </w:p>
        </w:tc>
      </w:tr>
      <w:tr w:rsidR="00997CDD" w:rsidRPr="00997CDD" w14:paraId="7AC3F127"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7326F7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239</w:t>
            </w:r>
          </w:p>
        </w:tc>
        <w:tc>
          <w:tcPr>
            <w:tcW w:w="1194" w:type="pct"/>
            <w:tcBorders>
              <w:top w:val="nil"/>
              <w:left w:val="nil"/>
              <w:bottom w:val="single" w:sz="4" w:space="0" w:color="auto"/>
              <w:right w:val="single" w:sz="4" w:space="0" w:color="auto"/>
            </w:tcBorders>
            <w:vAlign w:val="center"/>
            <w:hideMark/>
          </w:tcPr>
          <w:p w14:paraId="04EA95E1"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Заречный (г. Сергиев Посад), без улицы, д. 1</w:t>
            </w:r>
          </w:p>
        </w:tc>
        <w:tc>
          <w:tcPr>
            <w:tcW w:w="1650" w:type="pct"/>
            <w:tcBorders>
              <w:top w:val="nil"/>
              <w:left w:val="nil"/>
              <w:bottom w:val="single" w:sz="4" w:space="0" w:color="auto"/>
              <w:right w:val="single" w:sz="4" w:space="0" w:color="auto"/>
            </w:tcBorders>
            <w:vAlign w:val="center"/>
            <w:hideMark/>
          </w:tcPr>
          <w:p w14:paraId="368478F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АВАНЖИЛГРАД»</w:t>
            </w:r>
          </w:p>
        </w:tc>
        <w:tc>
          <w:tcPr>
            <w:tcW w:w="1918" w:type="pct"/>
            <w:tcBorders>
              <w:top w:val="nil"/>
              <w:left w:val="nil"/>
              <w:bottom w:val="single" w:sz="4" w:space="0" w:color="auto"/>
              <w:right w:val="single" w:sz="4" w:space="0" w:color="auto"/>
            </w:tcBorders>
            <w:vAlign w:val="center"/>
            <w:hideMark/>
          </w:tcPr>
          <w:p w14:paraId="13212CE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 Заречный</w:t>
            </w:r>
            <w:r w:rsidRPr="00997CDD">
              <w:rPr>
                <w:rFonts w:ascii="Times New Roman" w:eastAsia="Times New Roman" w:hAnsi="Times New Roman" w:cs="Times New Roman"/>
                <w:color w:val="000000"/>
                <w:lang w:eastAsia="ru-RU"/>
              </w:rPr>
              <w:br/>
              <w:t>Котельная Заречный, Сергиево-Посадский филиал ООО «Газпром теплоэнерго МО»</w:t>
            </w:r>
          </w:p>
        </w:tc>
      </w:tr>
      <w:tr w:rsidR="00997CDD" w:rsidRPr="00997CDD" w14:paraId="4D245DE2"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A076C9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240</w:t>
            </w:r>
          </w:p>
        </w:tc>
        <w:tc>
          <w:tcPr>
            <w:tcW w:w="1194" w:type="pct"/>
            <w:tcBorders>
              <w:top w:val="nil"/>
              <w:left w:val="nil"/>
              <w:bottom w:val="single" w:sz="4" w:space="0" w:color="auto"/>
              <w:right w:val="single" w:sz="4" w:space="0" w:color="auto"/>
            </w:tcBorders>
            <w:vAlign w:val="center"/>
            <w:hideMark/>
          </w:tcPr>
          <w:p w14:paraId="19DCB2D9"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Заречный (г. Сергиев Посад), без улицы, д. 2</w:t>
            </w:r>
          </w:p>
        </w:tc>
        <w:tc>
          <w:tcPr>
            <w:tcW w:w="1650" w:type="pct"/>
            <w:tcBorders>
              <w:top w:val="nil"/>
              <w:left w:val="nil"/>
              <w:bottom w:val="single" w:sz="4" w:space="0" w:color="auto"/>
              <w:right w:val="single" w:sz="4" w:space="0" w:color="auto"/>
            </w:tcBorders>
            <w:vAlign w:val="center"/>
            <w:hideMark/>
          </w:tcPr>
          <w:p w14:paraId="42C5DCD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АВАНЖИЛГРАД»</w:t>
            </w:r>
          </w:p>
        </w:tc>
        <w:tc>
          <w:tcPr>
            <w:tcW w:w="1918" w:type="pct"/>
            <w:tcBorders>
              <w:top w:val="nil"/>
              <w:left w:val="nil"/>
              <w:bottom w:val="single" w:sz="4" w:space="0" w:color="auto"/>
              <w:right w:val="single" w:sz="4" w:space="0" w:color="auto"/>
            </w:tcBorders>
            <w:vAlign w:val="center"/>
            <w:hideMark/>
          </w:tcPr>
          <w:p w14:paraId="3BB5EBD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 Заречный</w:t>
            </w:r>
            <w:r w:rsidRPr="00997CDD">
              <w:rPr>
                <w:rFonts w:ascii="Times New Roman" w:eastAsia="Times New Roman" w:hAnsi="Times New Roman" w:cs="Times New Roman"/>
                <w:color w:val="000000"/>
                <w:lang w:eastAsia="ru-RU"/>
              </w:rPr>
              <w:br/>
              <w:t>Котельная Заречный, Сергиево-Посадский филиал ООО «Газпром теплоэнерго МО»</w:t>
            </w:r>
          </w:p>
        </w:tc>
      </w:tr>
      <w:tr w:rsidR="00997CDD" w:rsidRPr="00997CDD" w14:paraId="4C09CF80"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732805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241</w:t>
            </w:r>
          </w:p>
        </w:tc>
        <w:tc>
          <w:tcPr>
            <w:tcW w:w="1194" w:type="pct"/>
            <w:tcBorders>
              <w:top w:val="nil"/>
              <w:left w:val="nil"/>
              <w:bottom w:val="single" w:sz="4" w:space="0" w:color="auto"/>
              <w:right w:val="single" w:sz="4" w:space="0" w:color="auto"/>
            </w:tcBorders>
            <w:vAlign w:val="center"/>
            <w:hideMark/>
          </w:tcPr>
          <w:p w14:paraId="37727042"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Заречный (г. Сергиев Посад), без улицы, д. 3</w:t>
            </w:r>
          </w:p>
        </w:tc>
        <w:tc>
          <w:tcPr>
            <w:tcW w:w="1650" w:type="pct"/>
            <w:tcBorders>
              <w:top w:val="nil"/>
              <w:left w:val="nil"/>
              <w:bottom w:val="single" w:sz="4" w:space="0" w:color="auto"/>
              <w:right w:val="single" w:sz="4" w:space="0" w:color="auto"/>
            </w:tcBorders>
            <w:vAlign w:val="center"/>
            <w:hideMark/>
          </w:tcPr>
          <w:p w14:paraId="3C4967F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АВАНЖИЛГРАД»</w:t>
            </w:r>
          </w:p>
        </w:tc>
        <w:tc>
          <w:tcPr>
            <w:tcW w:w="1918" w:type="pct"/>
            <w:tcBorders>
              <w:top w:val="nil"/>
              <w:left w:val="nil"/>
              <w:bottom w:val="single" w:sz="4" w:space="0" w:color="auto"/>
              <w:right w:val="single" w:sz="4" w:space="0" w:color="auto"/>
            </w:tcBorders>
            <w:vAlign w:val="center"/>
            <w:hideMark/>
          </w:tcPr>
          <w:p w14:paraId="672686A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 Заречный</w:t>
            </w:r>
            <w:r w:rsidRPr="00997CDD">
              <w:rPr>
                <w:rFonts w:ascii="Times New Roman" w:eastAsia="Times New Roman" w:hAnsi="Times New Roman" w:cs="Times New Roman"/>
                <w:color w:val="000000"/>
                <w:lang w:eastAsia="ru-RU"/>
              </w:rPr>
              <w:br/>
              <w:t>Котельная Заречный, Сергиево-Посадский филиал ООО «Газпром теплоэнерго МО»</w:t>
            </w:r>
          </w:p>
        </w:tc>
      </w:tr>
      <w:tr w:rsidR="00997CDD" w:rsidRPr="00997CDD" w14:paraId="7792FE8C"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F6A38D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242</w:t>
            </w:r>
          </w:p>
        </w:tc>
        <w:tc>
          <w:tcPr>
            <w:tcW w:w="1194" w:type="pct"/>
            <w:tcBorders>
              <w:top w:val="nil"/>
              <w:left w:val="nil"/>
              <w:bottom w:val="single" w:sz="4" w:space="0" w:color="auto"/>
              <w:right w:val="single" w:sz="4" w:space="0" w:color="auto"/>
            </w:tcBorders>
            <w:vAlign w:val="center"/>
            <w:hideMark/>
          </w:tcPr>
          <w:p w14:paraId="19146E8C"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Заречный (г. Сергиев Посад), без улицы, д. 5</w:t>
            </w:r>
          </w:p>
        </w:tc>
        <w:tc>
          <w:tcPr>
            <w:tcW w:w="1650" w:type="pct"/>
            <w:tcBorders>
              <w:top w:val="nil"/>
              <w:left w:val="nil"/>
              <w:bottom w:val="single" w:sz="4" w:space="0" w:color="auto"/>
              <w:right w:val="single" w:sz="4" w:space="0" w:color="auto"/>
            </w:tcBorders>
            <w:vAlign w:val="center"/>
            <w:hideMark/>
          </w:tcPr>
          <w:p w14:paraId="3FE1B8C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АВАНЖИЛГРАД»</w:t>
            </w:r>
          </w:p>
        </w:tc>
        <w:tc>
          <w:tcPr>
            <w:tcW w:w="1918" w:type="pct"/>
            <w:tcBorders>
              <w:top w:val="nil"/>
              <w:left w:val="nil"/>
              <w:bottom w:val="single" w:sz="4" w:space="0" w:color="auto"/>
              <w:right w:val="single" w:sz="4" w:space="0" w:color="auto"/>
            </w:tcBorders>
            <w:vAlign w:val="center"/>
            <w:hideMark/>
          </w:tcPr>
          <w:p w14:paraId="517B059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 Заречный</w:t>
            </w:r>
            <w:r w:rsidRPr="00997CDD">
              <w:rPr>
                <w:rFonts w:ascii="Times New Roman" w:eastAsia="Times New Roman" w:hAnsi="Times New Roman" w:cs="Times New Roman"/>
                <w:color w:val="000000"/>
                <w:lang w:eastAsia="ru-RU"/>
              </w:rPr>
              <w:br/>
              <w:t>Котельная Заречный, Сергиево-Посадский филиал ООО «Газпром теплоэнерго МО»</w:t>
            </w:r>
          </w:p>
        </w:tc>
      </w:tr>
      <w:tr w:rsidR="00997CDD" w:rsidRPr="00997CDD" w14:paraId="392CEABF"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D3C28A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243</w:t>
            </w:r>
          </w:p>
        </w:tc>
        <w:tc>
          <w:tcPr>
            <w:tcW w:w="1194" w:type="pct"/>
            <w:tcBorders>
              <w:top w:val="nil"/>
              <w:left w:val="nil"/>
              <w:bottom w:val="single" w:sz="4" w:space="0" w:color="auto"/>
              <w:right w:val="single" w:sz="4" w:space="0" w:color="auto"/>
            </w:tcBorders>
            <w:vAlign w:val="center"/>
            <w:hideMark/>
          </w:tcPr>
          <w:p w14:paraId="67EFBEB8"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Заречный (г. Сергиев Посад), без улицы, д. 6</w:t>
            </w:r>
          </w:p>
        </w:tc>
        <w:tc>
          <w:tcPr>
            <w:tcW w:w="1650" w:type="pct"/>
            <w:tcBorders>
              <w:top w:val="nil"/>
              <w:left w:val="nil"/>
              <w:bottom w:val="single" w:sz="4" w:space="0" w:color="auto"/>
              <w:right w:val="single" w:sz="4" w:space="0" w:color="auto"/>
            </w:tcBorders>
            <w:vAlign w:val="center"/>
            <w:hideMark/>
          </w:tcPr>
          <w:p w14:paraId="737479F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АВАНЖИЛГРАД»</w:t>
            </w:r>
          </w:p>
        </w:tc>
        <w:tc>
          <w:tcPr>
            <w:tcW w:w="1918" w:type="pct"/>
            <w:tcBorders>
              <w:top w:val="nil"/>
              <w:left w:val="nil"/>
              <w:bottom w:val="single" w:sz="4" w:space="0" w:color="auto"/>
              <w:right w:val="single" w:sz="4" w:space="0" w:color="auto"/>
            </w:tcBorders>
            <w:vAlign w:val="center"/>
            <w:hideMark/>
          </w:tcPr>
          <w:p w14:paraId="567748B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 Заречный</w:t>
            </w:r>
            <w:r w:rsidRPr="00997CDD">
              <w:rPr>
                <w:rFonts w:ascii="Times New Roman" w:eastAsia="Times New Roman" w:hAnsi="Times New Roman" w:cs="Times New Roman"/>
                <w:color w:val="000000"/>
                <w:lang w:eastAsia="ru-RU"/>
              </w:rPr>
              <w:br/>
              <w:t>Котельная Заречный, Сергиево-Посадский филиал ООО «Газпром теплоэнерго МО»</w:t>
            </w:r>
          </w:p>
        </w:tc>
      </w:tr>
      <w:tr w:rsidR="00997CDD" w:rsidRPr="00997CDD" w14:paraId="59B85F35"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B36749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244</w:t>
            </w:r>
          </w:p>
        </w:tc>
        <w:tc>
          <w:tcPr>
            <w:tcW w:w="1194" w:type="pct"/>
            <w:tcBorders>
              <w:top w:val="nil"/>
              <w:left w:val="nil"/>
              <w:bottom w:val="single" w:sz="4" w:space="0" w:color="auto"/>
              <w:right w:val="single" w:sz="4" w:space="0" w:color="auto"/>
            </w:tcBorders>
            <w:vAlign w:val="center"/>
            <w:hideMark/>
          </w:tcPr>
          <w:p w14:paraId="43225D41"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Заречный (г. Сергиев Посад), без улицы, д. 7</w:t>
            </w:r>
          </w:p>
        </w:tc>
        <w:tc>
          <w:tcPr>
            <w:tcW w:w="1650" w:type="pct"/>
            <w:tcBorders>
              <w:top w:val="nil"/>
              <w:left w:val="nil"/>
              <w:bottom w:val="single" w:sz="4" w:space="0" w:color="auto"/>
              <w:right w:val="single" w:sz="4" w:space="0" w:color="auto"/>
            </w:tcBorders>
            <w:vAlign w:val="center"/>
            <w:hideMark/>
          </w:tcPr>
          <w:p w14:paraId="18604F2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АВАНЖИЛГРАД»</w:t>
            </w:r>
          </w:p>
        </w:tc>
        <w:tc>
          <w:tcPr>
            <w:tcW w:w="1918" w:type="pct"/>
            <w:tcBorders>
              <w:top w:val="nil"/>
              <w:left w:val="nil"/>
              <w:bottom w:val="single" w:sz="4" w:space="0" w:color="auto"/>
              <w:right w:val="single" w:sz="4" w:space="0" w:color="auto"/>
            </w:tcBorders>
            <w:vAlign w:val="center"/>
            <w:hideMark/>
          </w:tcPr>
          <w:p w14:paraId="41C911B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 Заречный</w:t>
            </w:r>
            <w:r w:rsidRPr="00997CDD">
              <w:rPr>
                <w:rFonts w:ascii="Times New Roman" w:eastAsia="Times New Roman" w:hAnsi="Times New Roman" w:cs="Times New Roman"/>
                <w:color w:val="000000"/>
                <w:lang w:eastAsia="ru-RU"/>
              </w:rPr>
              <w:br/>
              <w:t>Котельная Заречный, Сергиево-Посадский филиал ООО «Газпром теплоэнерго МО»</w:t>
            </w:r>
          </w:p>
        </w:tc>
      </w:tr>
      <w:tr w:rsidR="00997CDD" w:rsidRPr="00997CDD" w14:paraId="2A79B98F"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1295F0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245</w:t>
            </w:r>
          </w:p>
        </w:tc>
        <w:tc>
          <w:tcPr>
            <w:tcW w:w="1194" w:type="pct"/>
            <w:tcBorders>
              <w:top w:val="nil"/>
              <w:left w:val="nil"/>
              <w:bottom w:val="single" w:sz="4" w:space="0" w:color="auto"/>
              <w:right w:val="single" w:sz="4" w:space="0" w:color="auto"/>
            </w:tcBorders>
            <w:vAlign w:val="center"/>
            <w:hideMark/>
          </w:tcPr>
          <w:p w14:paraId="7B2F6329"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Заречный (г. Сергиев Посад), без улицы, д. 8</w:t>
            </w:r>
          </w:p>
        </w:tc>
        <w:tc>
          <w:tcPr>
            <w:tcW w:w="1650" w:type="pct"/>
            <w:tcBorders>
              <w:top w:val="nil"/>
              <w:left w:val="nil"/>
              <w:bottom w:val="single" w:sz="4" w:space="0" w:color="auto"/>
              <w:right w:val="single" w:sz="4" w:space="0" w:color="auto"/>
            </w:tcBorders>
            <w:vAlign w:val="center"/>
            <w:hideMark/>
          </w:tcPr>
          <w:p w14:paraId="63FC110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АВАНЖИЛГРАД»</w:t>
            </w:r>
          </w:p>
        </w:tc>
        <w:tc>
          <w:tcPr>
            <w:tcW w:w="1918" w:type="pct"/>
            <w:tcBorders>
              <w:top w:val="nil"/>
              <w:left w:val="nil"/>
              <w:bottom w:val="single" w:sz="4" w:space="0" w:color="auto"/>
              <w:right w:val="single" w:sz="4" w:space="0" w:color="auto"/>
            </w:tcBorders>
            <w:vAlign w:val="center"/>
            <w:hideMark/>
          </w:tcPr>
          <w:p w14:paraId="58254FF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 Заречный</w:t>
            </w:r>
            <w:r w:rsidRPr="00997CDD">
              <w:rPr>
                <w:rFonts w:ascii="Times New Roman" w:eastAsia="Times New Roman" w:hAnsi="Times New Roman" w:cs="Times New Roman"/>
                <w:color w:val="000000"/>
                <w:lang w:eastAsia="ru-RU"/>
              </w:rPr>
              <w:br/>
              <w:t>Котельная Заречный, Сергиево-Посадский филиал ООО «Газпром теплоэнерго МО»</w:t>
            </w:r>
          </w:p>
        </w:tc>
      </w:tr>
      <w:tr w:rsidR="00997CDD" w:rsidRPr="00997CDD" w14:paraId="7DCEF9FD"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AD05BF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246</w:t>
            </w:r>
          </w:p>
        </w:tc>
        <w:tc>
          <w:tcPr>
            <w:tcW w:w="1194" w:type="pct"/>
            <w:tcBorders>
              <w:top w:val="nil"/>
              <w:left w:val="nil"/>
              <w:bottom w:val="single" w:sz="4" w:space="0" w:color="auto"/>
              <w:right w:val="single" w:sz="4" w:space="0" w:color="auto"/>
            </w:tcBorders>
            <w:vAlign w:val="center"/>
            <w:hideMark/>
          </w:tcPr>
          <w:p w14:paraId="46651BB3"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Заречный (г. Сергиев Посад), без улицы, д. 9</w:t>
            </w:r>
          </w:p>
        </w:tc>
        <w:tc>
          <w:tcPr>
            <w:tcW w:w="1650" w:type="pct"/>
            <w:tcBorders>
              <w:top w:val="nil"/>
              <w:left w:val="nil"/>
              <w:bottom w:val="single" w:sz="4" w:space="0" w:color="auto"/>
              <w:right w:val="single" w:sz="4" w:space="0" w:color="auto"/>
            </w:tcBorders>
            <w:vAlign w:val="center"/>
            <w:hideMark/>
          </w:tcPr>
          <w:p w14:paraId="2FE47D5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АВАНЖИЛГРАД»</w:t>
            </w:r>
          </w:p>
        </w:tc>
        <w:tc>
          <w:tcPr>
            <w:tcW w:w="1918" w:type="pct"/>
            <w:tcBorders>
              <w:top w:val="nil"/>
              <w:left w:val="nil"/>
              <w:bottom w:val="single" w:sz="4" w:space="0" w:color="auto"/>
              <w:right w:val="single" w:sz="4" w:space="0" w:color="auto"/>
            </w:tcBorders>
            <w:vAlign w:val="center"/>
            <w:hideMark/>
          </w:tcPr>
          <w:p w14:paraId="6BAA42B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 Заречный</w:t>
            </w:r>
            <w:r w:rsidRPr="00997CDD">
              <w:rPr>
                <w:rFonts w:ascii="Times New Roman" w:eastAsia="Times New Roman" w:hAnsi="Times New Roman" w:cs="Times New Roman"/>
                <w:color w:val="000000"/>
                <w:lang w:eastAsia="ru-RU"/>
              </w:rPr>
              <w:br/>
              <w:t>Котельная Заречный, Сергиево-Посадский филиал ООО «Газпром теплоэнерго МО»</w:t>
            </w:r>
          </w:p>
        </w:tc>
      </w:tr>
      <w:tr w:rsidR="00997CDD" w:rsidRPr="00997CDD" w14:paraId="2E0E82A7"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8595B1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247</w:t>
            </w:r>
          </w:p>
        </w:tc>
        <w:tc>
          <w:tcPr>
            <w:tcW w:w="1194" w:type="pct"/>
            <w:tcBorders>
              <w:top w:val="nil"/>
              <w:left w:val="nil"/>
              <w:bottom w:val="single" w:sz="4" w:space="0" w:color="auto"/>
              <w:right w:val="single" w:sz="4" w:space="0" w:color="auto"/>
            </w:tcBorders>
            <w:vAlign w:val="center"/>
            <w:hideMark/>
          </w:tcPr>
          <w:p w14:paraId="67077443"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Заречный (г. Сергиев Посад), без улицы, д. 10</w:t>
            </w:r>
          </w:p>
        </w:tc>
        <w:tc>
          <w:tcPr>
            <w:tcW w:w="1650" w:type="pct"/>
            <w:tcBorders>
              <w:top w:val="nil"/>
              <w:left w:val="nil"/>
              <w:bottom w:val="single" w:sz="4" w:space="0" w:color="auto"/>
              <w:right w:val="single" w:sz="4" w:space="0" w:color="auto"/>
            </w:tcBorders>
            <w:vAlign w:val="center"/>
            <w:hideMark/>
          </w:tcPr>
          <w:p w14:paraId="24042D6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АВАНЖИЛГРАД»</w:t>
            </w:r>
          </w:p>
        </w:tc>
        <w:tc>
          <w:tcPr>
            <w:tcW w:w="1918" w:type="pct"/>
            <w:tcBorders>
              <w:top w:val="nil"/>
              <w:left w:val="nil"/>
              <w:bottom w:val="single" w:sz="4" w:space="0" w:color="auto"/>
              <w:right w:val="single" w:sz="4" w:space="0" w:color="auto"/>
            </w:tcBorders>
            <w:vAlign w:val="center"/>
            <w:hideMark/>
          </w:tcPr>
          <w:p w14:paraId="4F4F3E1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 Заречный</w:t>
            </w:r>
            <w:r w:rsidRPr="00997CDD">
              <w:rPr>
                <w:rFonts w:ascii="Times New Roman" w:eastAsia="Times New Roman" w:hAnsi="Times New Roman" w:cs="Times New Roman"/>
                <w:color w:val="000000"/>
                <w:lang w:eastAsia="ru-RU"/>
              </w:rPr>
              <w:br/>
              <w:t>Котельная Заречный, Сергиево-Посадский филиал ООО «Газпром теплоэнерго МО»</w:t>
            </w:r>
          </w:p>
        </w:tc>
      </w:tr>
      <w:tr w:rsidR="00997CDD" w:rsidRPr="00997CDD" w14:paraId="3B3CA1E8"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DB7094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248</w:t>
            </w:r>
          </w:p>
        </w:tc>
        <w:tc>
          <w:tcPr>
            <w:tcW w:w="1194" w:type="pct"/>
            <w:tcBorders>
              <w:top w:val="nil"/>
              <w:left w:val="nil"/>
              <w:bottom w:val="single" w:sz="4" w:space="0" w:color="auto"/>
              <w:right w:val="single" w:sz="4" w:space="0" w:color="auto"/>
            </w:tcBorders>
            <w:vAlign w:val="center"/>
            <w:hideMark/>
          </w:tcPr>
          <w:p w14:paraId="71EB9CA4"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Заречный (г. Сергиев Посад), без улицы, д. 11</w:t>
            </w:r>
          </w:p>
        </w:tc>
        <w:tc>
          <w:tcPr>
            <w:tcW w:w="1650" w:type="pct"/>
            <w:tcBorders>
              <w:top w:val="nil"/>
              <w:left w:val="nil"/>
              <w:bottom w:val="single" w:sz="4" w:space="0" w:color="auto"/>
              <w:right w:val="single" w:sz="4" w:space="0" w:color="auto"/>
            </w:tcBorders>
            <w:vAlign w:val="center"/>
            <w:hideMark/>
          </w:tcPr>
          <w:p w14:paraId="76E5341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АВАНЖИЛГРАД»</w:t>
            </w:r>
          </w:p>
        </w:tc>
        <w:tc>
          <w:tcPr>
            <w:tcW w:w="1918" w:type="pct"/>
            <w:tcBorders>
              <w:top w:val="nil"/>
              <w:left w:val="nil"/>
              <w:bottom w:val="single" w:sz="4" w:space="0" w:color="auto"/>
              <w:right w:val="single" w:sz="4" w:space="0" w:color="auto"/>
            </w:tcBorders>
            <w:vAlign w:val="center"/>
            <w:hideMark/>
          </w:tcPr>
          <w:p w14:paraId="520C419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 Заречный</w:t>
            </w:r>
            <w:r w:rsidRPr="00997CDD">
              <w:rPr>
                <w:rFonts w:ascii="Times New Roman" w:eastAsia="Times New Roman" w:hAnsi="Times New Roman" w:cs="Times New Roman"/>
                <w:color w:val="000000"/>
                <w:lang w:eastAsia="ru-RU"/>
              </w:rPr>
              <w:br/>
              <w:t>Котельная Заречный, Сергиево-Посадский филиал ООО «Газпром теплоэнерго МО»</w:t>
            </w:r>
          </w:p>
        </w:tc>
      </w:tr>
      <w:tr w:rsidR="00997CDD" w:rsidRPr="00997CDD" w14:paraId="4B5AC3DE"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01C24A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249</w:t>
            </w:r>
          </w:p>
        </w:tc>
        <w:tc>
          <w:tcPr>
            <w:tcW w:w="1194" w:type="pct"/>
            <w:tcBorders>
              <w:top w:val="nil"/>
              <w:left w:val="nil"/>
              <w:bottom w:val="single" w:sz="4" w:space="0" w:color="auto"/>
              <w:right w:val="single" w:sz="4" w:space="0" w:color="auto"/>
            </w:tcBorders>
            <w:vAlign w:val="center"/>
            <w:hideMark/>
          </w:tcPr>
          <w:p w14:paraId="72B65582"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Заречный (г. Сергиев Посад), без улицы, д. 12</w:t>
            </w:r>
          </w:p>
        </w:tc>
        <w:tc>
          <w:tcPr>
            <w:tcW w:w="1650" w:type="pct"/>
            <w:tcBorders>
              <w:top w:val="nil"/>
              <w:left w:val="nil"/>
              <w:bottom w:val="single" w:sz="4" w:space="0" w:color="auto"/>
              <w:right w:val="single" w:sz="4" w:space="0" w:color="auto"/>
            </w:tcBorders>
            <w:vAlign w:val="center"/>
            <w:hideMark/>
          </w:tcPr>
          <w:p w14:paraId="57FB435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АВАНЖИЛГРАД»</w:t>
            </w:r>
          </w:p>
        </w:tc>
        <w:tc>
          <w:tcPr>
            <w:tcW w:w="1918" w:type="pct"/>
            <w:tcBorders>
              <w:top w:val="nil"/>
              <w:left w:val="nil"/>
              <w:bottom w:val="single" w:sz="4" w:space="0" w:color="auto"/>
              <w:right w:val="single" w:sz="4" w:space="0" w:color="auto"/>
            </w:tcBorders>
            <w:vAlign w:val="center"/>
            <w:hideMark/>
          </w:tcPr>
          <w:p w14:paraId="5D52C4F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 Заречный</w:t>
            </w:r>
            <w:r w:rsidRPr="00997CDD">
              <w:rPr>
                <w:rFonts w:ascii="Times New Roman" w:eastAsia="Times New Roman" w:hAnsi="Times New Roman" w:cs="Times New Roman"/>
                <w:color w:val="000000"/>
                <w:lang w:eastAsia="ru-RU"/>
              </w:rPr>
              <w:br/>
              <w:t>Котельная Заречный, Сергиево-Посадский филиал ООО «Газпром теплоэнерго МО»</w:t>
            </w:r>
          </w:p>
        </w:tc>
      </w:tr>
      <w:tr w:rsidR="00997CDD" w:rsidRPr="00997CDD" w14:paraId="3E944B23"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41905D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250</w:t>
            </w:r>
          </w:p>
        </w:tc>
        <w:tc>
          <w:tcPr>
            <w:tcW w:w="1194" w:type="pct"/>
            <w:tcBorders>
              <w:top w:val="nil"/>
              <w:left w:val="nil"/>
              <w:bottom w:val="single" w:sz="4" w:space="0" w:color="auto"/>
              <w:right w:val="single" w:sz="4" w:space="0" w:color="auto"/>
            </w:tcBorders>
            <w:vAlign w:val="center"/>
            <w:hideMark/>
          </w:tcPr>
          <w:p w14:paraId="7F0131E3"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Заречный (г. Сергиев Посад), без улицы, д. 13</w:t>
            </w:r>
          </w:p>
        </w:tc>
        <w:tc>
          <w:tcPr>
            <w:tcW w:w="1650" w:type="pct"/>
            <w:tcBorders>
              <w:top w:val="nil"/>
              <w:left w:val="nil"/>
              <w:bottom w:val="single" w:sz="4" w:space="0" w:color="auto"/>
              <w:right w:val="single" w:sz="4" w:space="0" w:color="auto"/>
            </w:tcBorders>
            <w:vAlign w:val="center"/>
            <w:hideMark/>
          </w:tcPr>
          <w:p w14:paraId="6BE3C12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АВАНЖИЛГРАД»</w:t>
            </w:r>
          </w:p>
        </w:tc>
        <w:tc>
          <w:tcPr>
            <w:tcW w:w="1918" w:type="pct"/>
            <w:tcBorders>
              <w:top w:val="nil"/>
              <w:left w:val="nil"/>
              <w:bottom w:val="single" w:sz="4" w:space="0" w:color="auto"/>
              <w:right w:val="single" w:sz="4" w:space="0" w:color="auto"/>
            </w:tcBorders>
            <w:vAlign w:val="center"/>
            <w:hideMark/>
          </w:tcPr>
          <w:p w14:paraId="1B76FB5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 Заречный</w:t>
            </w:r>
            <w:r w:rsidRPr="00997CDD">
              <w:rPr>
                <w:rFonts w:ascii="Times New Roman" w:eastAsia="Times New Roman" w:hAnsi="Times New Roman" w:cs="Times New Roman"/>
                <w:color w:val="000000"/>
                <w:lang w:eastAsia="ru-RU"/>
              </w:rPr>
              <w:br/>
              <w:t>Котельная Заречный, Сергиево-Посадский филиал ООО «Газпром теплоэнерго МО»</w:t>
            </w:r>
          </w:p>
        </w:tc>
      </w:tr>
      <w:tr w:rsidR="00997CDD" w:rsidRPr="00997CDD" w14:paraId="7BD68D68"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A13491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251</w:t>
            </w:r>
          </w:p>
        </w:tc>
        <w:tc>
          <w:tcPr>
            <w:tcW w:w="1194" w:type="pct"/>
            <w:tcBorders>
              <w:top w:val="nil"/>
              <w:left w:val="nil"/>
              <w:bottom w:val="single" w:sz="4" w:space="0" w:color="auto"/>
              <w:right w:val="single" w:sz="4" w:space="0" w:color="auto"/>
            </w:tcBorders>
            <w:vAlign w:val="center"/>
            <w:hideMark/>
          </w:tcPr>
          <w:p w14:paraId="30E7ED38"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Заречный (г. Сергиев Посад), без улицы, д. Учителя</w:t>
            </w:r>
          </w:p>
        </w:tc>
        <w:tc>
          <w:tcPr>
            <w:tcW w:w="1650" w:type="pct"/>
            <w:tcBorders>
              <w:top w:val="nil"/>
              <w:left w:val="nil"/>
              <w:bottom w:val="single" w:sz="4" w:space="0" w:color="auto"/>
              <w:right w:val="single" w:sz="4" w:space="0" w:color="auto"/>
            </w:tcBorders>
            <w:vAlign w:val="center"/>
            <w:hideMark/>
          </w:tcPr>
          <w:p w14:paraId="4C844C7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"ЖКЦ"</w:t>
            </w:r>
          </w:p>
        </w:tc>
        <w:tc>
          <w:tcPr>
            <w:tcW w:w="1918" w:type="pct"/>
            <w:tcBorders>
              <w:top w:val="nil"/>
              <w:left w:val="nil"/>
              <w:bottom w:val="single" w:sz="4" w:space="0" w:color="auto"/>
              <w:right w:val="single" w:sz="4" w:space="0" w:color="auto"/>
            </w:tcBorders>
            <w:vAlign w:val="center"/>
            <w:hideMark/>
          </w:tcPr>
          <w:p w14:paraId="0A766A3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Заречный, Сергиево-Посадский филиал ООО «Газпром теплоэнерго МО»</w:t>
            </w:r>
          </w:p>
        </w:tc>
      </w:tr>
      <w:tr w:rsidR="00997CDD" w:rsidRPr="00997CDD" w14:paraId="1A03F75B"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0FBDA8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252</w:t>
            </w:r>
          </w:p>
        </w:tc>
        <w:tc>
          <w:tcPr>
            <w:tcW w:w="1194" w:type="pct"/>
            <w:tcBorders>
              <w:top w:val="nil"/>
              <w:left w:val="nil"/>
              <w:bottom w:val="single" w:sz="4" w:space="0" w:color="auto"/>
              <w:right w:val="single" w:sz="4" w:space="0" w:color="auto"/>
            </w:tcBorders>
            <w:vAlign w:val="center"/>
            <w:hideMark/>
          </w:tcPr>
          <w:p w14:paraId="08FB1762"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Заречный (г. Сергиев Посад), без улицы, д. 4а</w:t>
            </w:r>
          </w:p>
        </w:tc>
        <w:tc>
          <w:tcPr>
            <w:tcW w:w="1650" w:type="pct"/>
            <w:tcBorders>
              <w:top w:val="nil"/>
              <w:left w:val="nil"/>
              <w:bottom w:val="single" w:sz="4" w:space="0" w:color="auto"/>
              <w:right w:val="single" w:sz="4" w:space="0" w:color="auto"/>
            </w:tcBorders>
            <w:vAlign w:val="center"/>
            <w:hideMark/>
          </w:tcPr>
          <w:p w14:paraId="23BCAFD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"ЖКЦ"</w:t>
            </w:r>
          </w:p>
        </w:tc>
        <w:tc>
          <w:tcPr>
            <w:tcW w:w="1918" w:type="pct"/>
            <w:tcBorders>
              <w:top w:val="nil"/>
              <w:left w:val="nil"/>
              <w:bottom w:val="single" w:sz="4" w:space="0" w:color="auto"/>
              <w:right w:val="single" w:sz="4" w:space="0" w:color="auto"/>
            </w:tcBorders>
            <w:vAlign w:val="center"/>
            <w:hideMark/>
          </w:tcPr>
          <w:p w14:paraId="18B2AF8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 Заречный</w:t>
            </w:r>
            <w:r w:rsidRPr="00997CDD">
              <w:rPr>
                <w:rFonts w:ascii="Times New Roman" w:eastAsia="Times New Roman" w:hAnsi="Times New Roman" w:cs="Times New Roman"/>
                <w:color w:val="000000"/>
                <w:lang w:eastAsia="ru-RU"/>
              </w:rPr>
              <w:br/>
              <w:t>Котельная Заречный, Сергиево-Посадский филиал ООО «Газпром теплоэнерго МО»</w:t>
            </w:r>
          </w:p>
        </w:tc>
      </w:tr>
      <w:tr w:rsidR="00997CDD" w:rsidRPr="00997CDD" w14:paraId="0F7199A9"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5350B7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253</w:t>
            </w:r>
          </w:p>
        </w:tc>
        <w:tc>
          <w:tcPr>
            <w:tcW w:w="1194" w:type="pct"/>
            <w:tcBorders>
              <w:top w:val="nil"/>
              <w:left w:val="nil"/>
              <w:bottom w:val="single" w:sz="4" w:space="0" w:color="auto"/>
              <w:right w:val="single" w:sz="4" w:space="0" w:color="auto"/>
            </w:tcBorders>
            <w:vAlign w:val="center"/>
            <w:hideMark/>
          </w:tcPr>
          <w:p w14:paraId="7F05B0EA"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Марьино (г. Сергиев Посад), без улицы, д. 14</w:t>
            </w:r>
          </w:p>
        </w:tc>
        <w:tc>
          <w:tcPr>
            <w:tcW w:w="1650" w:type="pct"/>
            <w:tcBorders>
              <w:top w:val="nil"/>
              <w:left w:val="nil"/>
              <w:bottom w:val="single" w:sz="4" w:space="0" w:color="auto"/>
              <w:right w:val="single" w:sz="4" w:space="0" w:color="auto"/>
            </w:tcBorders>
            <w:vAlign w:val="center"/>
            <w:hideMark/>
          </w:tcPr>
          <w:p w14:paraId="1860F54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"ЖКЦ"</w:t>
            </w:r>
          </w:p>
        </w:tc>
        <w:tc>
          <w:tcPr>
            <w:tcW w:w="1918" w:type="pct"/>
            <w:tcBorders>
              <w:top w:val="nil"/>
              <w:left w:val="nil"/>
              <w:bottom w:val="single" w:sz="4" w:space="0" w:color="auto"/>
              <w:right w:val="single" w:sz="4" w:space="0" w:color="auto"/>
            </w:tcBorders>
            <w:vAlign w:val="center"/>
            <w:hideMark/>
          </w:tcPr>
          <w:p w14:paraId="5AAF3AD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Марьино, Сергиево-Посадский филиал ООО «Газпром теплоэнерго МО»</w:t>
            </w:r>
          </w:p>
        </w:tc>
      </w:tr>
      <w:tr w:rsidR="00997CDD" w:rsidRPr="00997CDD" w14:paraId="6B888A0F"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420A16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254</w:t>
            </w:r>
          </w:p>
        </w:tc>
        <w:tc>
          <w:tcPr>
            <w:tcW w:w="1194" w:type="pct"/>
            <w:tcBorders>
              <w:top w:val="nil"/>
              <w:left w:val="nil"/>
              <w:bottom w:val="single" w:sz="4" w:space="0" w:color="auto"/>
              <w:right w:val="single" w:sz="4" w:space="0" w:color="auto"/>
            </w:tcBorders>
            <w:vAlign w:val="center"/>
            <w:hideMark/>
          </w:tcPr>
          <w:p w14:paraId="42DD421D"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Марьино (г. Сергиев Посад), без улицы, д. 15</w:t>
            </w:r>
          </w:p>
        </w:tc>
        <w:tc>
          <w:tcPr>
            <w:tcW w:w="1650" w:type="pct"/>
            <w:tcBorders>
              <w:top w:val="nil"/>
              <w:left w:val="nil"/>
              <w:bottom w:val="single" w:sz="4" w:space="0" w:color="auto"/>
              <w:right w:val="single" w:sz="4" w:space="0" w:color="auto"/>
            </w:tcBorders>
            <w:vAlign w:val="center"/>
            <w:hideMark/>
          </w:tcPr>
          <w:p w14:paraId="3D3E2DE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"ЖКЦ"</w:t>
            </w:r>
          </w:p>
        </w:tc>
        <w:tc>
          <w:tcPr>
            <w:tcW w:w="1918" w:type="pct"/>
            <w:tcBorders>
              <w:top w:val="nil"/>
              <w:left w:val="nil"/>
              <w:bottom w:val="single" w:sz="4" w:space="0" w:color="auto"/>
              <w:right w:val="single" w:sz="4" w:space="0" w:color="auto"/>
            </w:tcBorders>
            <w:vAlign w:val="center"/>
            <w:hideMark/>
          </w:tcPr>
          <w:p w14:paraId="1572ADF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Марьино, Сергиево-Посадский филиал ООО «Газпром теплоэнерго МО»</w:t>
            </w:r>
          </w:p>
        </w:tc>
      </w:tr>
      <w:tr w:rsidR="00997CDD" w:rsidRPr="00997CDD" w14:paraId="6B3B5DA2"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0255D8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255</w:t>
            </w:r>
          </w:p>
        </w:tc>
        <w:tc>
          <w:tcPr>
            <w:tcW w:w="1194" w:type="pct"/>
            <w:tcBorders>
              <w:top w:val="nil"/>
              <w:left w:val="nil"/>
              <w:bottom w:val="single" w:sz="4" w:space="0" w:color="auto"/>
              <w:right w:val="single" w:sz="4" w:space="0" w:color="auto"/>
            </w:tcBorders>
            <w:vAlign w:val="center"/>
            <w:hideMark/>
          </w:tcPr>
          <w:p w14:paraId="6481FC73"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Марьино (г. Сергиев Посад), без улицы, д. 16</w:t>
            </w:r>
          </w:p>
        </w:tc>
        <w:tc>
          <w:tcPr>
            <w:tcW w:w="1650" w:type="pct"/>
            <w:tcBorders>
              <w:top w:val="nil"/>
              <w:left w:val="nil"/>
              <w:bottom w:val="single" w:sz="4" w:space="0" w:color="auto"/>
              <w:right w:val="single" w:sz="4" w:space="0" w:color="auto"/>
            </w:tcBorders>
            <w:vAlign w:val="center"/>
            <w:hideMark/>
          </w:tcPr>
          <w:p w14:paraId="69BEC41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"ЖКЦ"</w:t>
            </w:r>
          </w:p>
        </w:tc>
        <w:tc>
          <w:tcPr>
            <w:tcW w:w="1918" w:type="pct"/>
            <w:tcBorders>
              <w:top w:val="nil"/>
              <w:left w:val="nil"/>
              <w:bottom w:val="single" w:sz="4" w:space="0" w:color="auto"/>
              <w:right w:val="single" w:sz="4" w:space="0" w:color="auto"/>
            </w:tcBorders>
            <w:vAlign w:val="center"/>
            <w:hideMark/>
          </w:tcPr>
          <w:p w14:paraId="5675409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Марьино, Сергиево-Посадский филиал ООО «Газпром теплоэнерго МО»</w:t>
            </w:r>
          </w:p>
        </w:tc>
      </w:tr>
      <w:tr w:rsidR="00997CDD" w:rsidRPr="00997CDD" w14:paraId="579DE9FE"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F83F0F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256</w:t>
            </w:r>
          </w:p>
        </w:tc>
        <w:tc>
          <w:tcPr>
            <w:tcW w:w="1194" w:type="pct"/>
            <w:tcBorders>
              <w:top w:val="nil"/>
              <w:left w:val="nil"/>
              <w:bottom w:val="single" w:sz="4" w:space="0" w:color="auto"/>
              <w:right w:val="single" w:sz="4" w:space="0" w:color="auto"/>
            </w:tcBorders>
            <w:vAlign w:val="center"/>
            <w:hideMark/>
          </w:tcPr>
          <w:p w14:paraId="63BFD06D"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Марьино (г. Сергиев Посад), без улицы, д. 24</w:t>
            </w:r>
          </w:p>
        </w:tc>
        <w:tc>
          <w:tcPr>
            <w:tcW w:w="1650" w:type="pct"/>
            <w:tcBorders>
              <w:top w:val="nil"/>
              <w:left w:val="nil"/>
              <w:bottom w:val="single" w:sz="4" w:space="0" w:color="auto"/>
              <w:right w:val="single" w:sz="4" w:space="0" w:color="auto"/>
            </w:tcBorders>
            <w:vAlign w:val="center"/>
            <w:hideMark/>
          </w:tcPr>
          <w:p w14:paraId="50ABD53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"ЖКЦ"</w:t>
            </w:r>
          </w:p>
        </w:tc>
        <w:tc>
          <w:tcPr>
            <w:tcW w:w="1918" w:type="pct"/>
            <w:tcBorders>
              <w:top w:val="nil"/>
              <w:left w:val="nil"/>
              <w:bottom w:val="single" w:sz="4" w:space="0" w:color="auto"/>
              <w:right w:val="single" w:sz="4" w:space="0" w:color="auto"/>
            </w:tcBorders>
            <w:vAlign w:val="center"/>
            <w:hideMark/>
          </w:tcPr>
          <w:p w14:paraId="6B2077B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Марьино, Сергиево-Посадский филиал ООО «Газпром теплоэнерго МО»</w:t>
            </w:r>
          </w:p>
        </w:tc>
      </w:tr>
      <w:tr w:rsidR="00997CDD" w:rsidRPr="00997CDD" w14:paraId="72EC0237"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026A3C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257</w:t>
            </w:r>
          </w:p>
        </w:tc>
        <w:tc>
          <w:tcPr>
            <w:tcW w:w="1194" w:type="pct"/>
            <w:tcBorders>
              <w:top w:val="nil"/>
              <w:left w:val="nil"/>
              <w:bottom w:val="single" w:sz="4" w:space="0" w:color="auto"/>
              <w:right w:val="single" w:sz="4" w:space="0" w:color="auto"/>
            </w:tcBorders>
            <w:vAlign w:val="center"/>
            <w:hideMark/>
          </w:tcPr>
          <w:p w14:paraId="45667983"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Марьино (г. Сергиев Посад), без улицы, д. 25</w:t>
            </w:r>
          </w:p>
        </w:tc>
        <w:tc>
          <w:tcPr>
            <w:tcW w:w="1650" w:type="pct"/>
            <w:tcBorders>
              <w:top w:val="nil"/>
              <w:left w:val="nil"/>
              <w:bottom w:val="single" w:sz="4" w:space="0" w:color="auto"/>
              <w:right w:val="single" w:sz="4" w:space="0" w:color="auto"/>
            </w:tcBorders>
            <w:vAlign w:val="center"/>
            <w:hideMark/>
          </w:tcPr>
          <w:p w14:paraId="07507D7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"ЖКЦ"</w:t>
            </w:r>
          </w:p>
        </w:tc>
        <w:tc>
          <w:tcPr>
            <w:tcW w:w="1918" w:type="pct"/>
            <w:tcBorders>
              <w:top w:val="nil"/>
              <w:left w:val="nil"/>
              <w:bottom w:val="single" w:sz="4" w:space="0" w:color="auto"/>
              <w:right w:val="single" w:sz="4" w:space="0" w:color="auto"/>
            </w:tcBorders>
            <w:vAlign w:val="center"/>
            <w:hideMark/>
          </w:tcPr>
          <w:p w14:paraId="35EA272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Марьино, Сергиево-Посадский филиал ООО «Газпром теплоэнерго МО»</w:t>
            </w:r>
          </w:p>
        </w:tc>
      </w:tr>
      <w:tr w:rsidR="00997CDD" w:rsidRPr="00997CDD" w14:paraId="267B8175"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31DE10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258</w:t>
            </w:r>
          </w:p>
        </w:tc>
        <w:tc>
          <w:tcPr>
            <w:tcW w:w="1194" w:type="pct"/>
            <w:tcBorders>
              <w:top w:val="nil"/>
              <w:left w:val="nil"/>
              <w:bottom w:val="single" w:sz="4" w:space="0" w:color="auto"/>
              <w:right w:val="single" w:sz="4" w:space="0" w:color="auto"/>
            </w:tcBorders>
            <w:vAlign w:val="center"/>
            <w:hideMark/>
          </w:tcPr>
          <w:p w14:paraId="0C4EBCDC"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Марьино (г. Сергиев Посад), без улицы, д. 26</w:t>
            </w:r>
          </w:p>
        </w:tc>
        <w:tc>
          <w:tcPr>
            <w:tcW w:w="1650" w:type="pct"/>
            <w:tcBorders>
              <w:top w:val="nil"/>
              <w:left w:val="nil"/>
              <w:bottom w:val="single" w:sz="4" w:space="0" w:color="auto"/>
              <w:right w:val="single" w:sz="4" w:space="0" w:color="auto"/>
            </w:tcBorders>
            <w:vAlign w:val="center"/>
            <w:hideMark/>
          </w:tcPr>
          <w:p w14:paraId="43B00C4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"ЖКЦ"</w:t>
            </w:r>
          </w:p>
        </w:tc>
        <w:tc>
          <w:tcPr>
            <w:tcW w:w="1918" w:type="pct"/>
            <w:tcBorders>
              <w:top w:val="nil"/>
              <w:left w:val="nil"/>
              <w:bottom w:val="single" w:sz="4" w:space="0" w:color="auto"/>
              <w:right w:val="single" w:sz="4" w:space="0" w:color="auto"/>
            </w:tcBorders>
            <w:vAlign w:val="center"/>
            <w:hideMark/>
          </w:tcPr>
          <w:p w14:paraId="53D4D1A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Марьино, Сергиево-Посадский филиал ООО «Газпром теплоэнерго МО»</w:t>
            </w:r>
          </w:p>
        </w:tc>
      </w:tr>
      <w:tr w:rsidR="00997CDD" w:rsidRPr="00997CDD" w14:paraId="685A3C19"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B22292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259</w:t>
            </w:r>
          </w:p>
        </w:tc>
        <w:tc>
          <w:tcPr>
            <w:tcW w:w="1194" w:type="pct"/>
            <w:tcBorders>
              <w:top w:val="nil"/>
              <w:left w:val="nil"/>
              <w:bottom w:val="single" w:sz="4" w:space="0" w:color="auto"/>
              <w:right w:val="single" w:sz="4" w:space="0" w:color="auto"/>
            </w:tcBorders>
            <w:vAlign w:val="center"/>
            <w:hideMark/>
          </w:tcPr>
          <w:p w14:paraId="18920AEC"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Марьино (г. Сергиев Посад), без улицы, д. 27</w:t>
            </w:r>
          </w:p>
        </w:tc>
        <w:tc>
          <w:tcPr>
            <w:tcW w:w="1650" w:type="pct"/>
            <w:tcBorders>
              <w:top w:val="nil"/>
              <w:left w:val="nil"/>
              <w:bottom w:val="single" w:sz="4" w:space="0" w:color="auto"/>
              <w:right w:val="single" w:sz="4" w:space="0" w:color="auto"/>
            </w:tcBorders>
            <w:vAlign w:val="center"/>
            <w:hideMark/>
          </w:tcPr>
          <w:p w14:paraId="35B9D17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"ЖКЦ"</w:t>
            </w:r>
          </w:p>
        </w:tc>
        <w:tc>
          <w:tcPr>
            <w:tcW w:w="1918" w:type="pct"/>
            <w:tcBorders>
              <w:top w:val="nil"/>
              <w:left w:val="nil"/>
              <w:bottom w:val="single" w:sz="4" w:space="0" w:color="auto"/>
              <w:right w:val="single" w:sz="4" w:space="0" w:color="auto"/>
            </w:tcBorders>
            <w:vAlign w:val="center"/>
            <w:hideMark/>
          </w:tcPr>
          <w:p w14:paraId="34A63C0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Марьино, Сергиево-Посадский филиал ООО «Газпром теплоэнерго МО»</w:t>
            </w:r>
          </w:p>
        </w:tc>
      </w:tr>
      <w:tr w:rsidR="00997CDD" w:rsidRPr="00997CDD" w14:paraId="46366FC5"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8C07D9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260</w:t>
            </w:r>
          </w:p>
        </w:tc>
        <w:tc>
          <w:tcPr>
            <w:tcW w:w="1194" w:type="pct"/>
            <w:tcBorders>
              <w:top w:val="nil"/>
              <w:left w:val="nil"/>
              <w:bottom w:val="single" w:sz="4" w:space="0" w:color="auto"/>
              <w:right w:val="single" w:sz="4" w:space="0" w:color="auto"/>
            </w:tcBorders>
            <w:vAlign w:val="center"/>
            <w:hideMark/>
          </w:tcPr>
          <w:p w14:paraId="3B9E38DC"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Лоза (г. Сергиев Посад), без улицы, д. 18а</w:t>
            </w:r>
          </w:p>
        </w:tc>
        <w:tc>
          <w:tcPr>
            <w:tcW w:w="1650" w:type="pct"/>
            <w:tcBorders>
              <w:top w:val="nil"/>
              <w:left w:val="nil"/>
              <w:bottom w:val="single" w:sz="4" w:space="0" w:color="auto"/>
              <w:right w:val="single" w:sz="4" w:space="0" w:color="auto"/>
            </w:tcBorders>
            <w:vAlign w:val="center"/>
            <w:hideMark/>
          </w:tcPr>
          <w:p w14:paraId="3FF81C3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АВАНЖИЛГРАД»</w:t>
            </w:r>
          </w:p>
        </w:tc>
        <w:tc>
          <w:tcPr>
            <w:tcW w:w="1918" w:type="pct"/>
            <w:tcBorders>
              <w:top w:val="nil"/>
              <w:left w:val="nil"/>
              <w:bottom w:val="single" w:sz="4" w:space="0" w:color="auto"/>
              <w:right w:val="single" w:sz="4" w:space="0" w:color="auto"/>
            </w:tcBorders>
            <w:vAlign w:val="center"/>
            <w:hideMark/>
          </w:tcPr>
          <w:p w14:paraId="2C5EA6E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Марьино, Сергиево-Посадский филиал ООО «Газпром теплоэнерго МО»</w:t>
            </w:r>
          </w:p>
        </w:tc>
      </w:tr>
      <w:tr w:rsidR="00997CDD" w:rsidRPr="00997CDD" w14:paraId="38998452"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16AAFB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261</w:t>
            </w:r>
          </w:p>
        </w:tc>
        <w:tc>
          <w:tcPr>
            <w:tcW w:w="1194" w:type="pct"/>
            <w:tcBorders>
              <w:top w:val="nil"/>
              <w:left w:val="nil"/>
              <w:bottom w:val="single" w:sz="4" w:space="0" w:color="auto"/>
              <w:right w:val="single" w:sz="4" w:space="0" w:color="auto"/>
            </w:tcBorders>
            <w:vAlign w:val="center"/>
            <w:hideMark/>
          </w:tcPr>
          <w:p w14:paraId="64E3961B"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Селково (г. Сергиев Посад), без улицы, д. 14А</w:t>
            </w:r>
          </w:p>
        </w:tc>
        <w:tc>
          <w:tcPr>
            <w:tcW w:w="1650" w:type="pct"/>
            <w:tcBorders>
              <w:top w:val="nil"/>
              <w:left w:val="nil"/>
              <w:bottom w:val="single" w:sz="4" w:space="0" w:color="auto"/>
              <w:right w:val="single" w:sz="4" w:space="0" w:color="auto"/>
            </w:tcBorders>
            <w:vAlign w:val="center"/>
            <w:hideMark/>
          </w:tcPr>
          <w:p w14:paraId="0A02847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1DA0B05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Селково, МУП «РКС»</w:t>
            </w:r>
          </w:p>
        </w:tc>
      </w:tr>
      <w:tr w:rsidR="00997CDD" w:rsidRPr="00997CDD" w14:paraId="2CFDBA1B"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47616A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262</w:t>
            </w:r>
          </w:p>
        </w:tc>
        <w:tc>
          <w:tcPr>
            <w:tcW w:w="1194" w:type="pct"/>
            <w:tcBorders>
              <w:top w:val="nil"/>
              <w:left w:val="nil"/>
              <w:bottom w:val="single" w:sz="4" w:space="0" w:color="auto"/>
              <w:right w:val="single" w:sz="4" w:space="0" w:color="auto"/>
            </w:tcBorders>
            <w:vAlign w:val="center"/>
            <w:hideMark/>
          </w:tcPr>
          <w:p w14:paraId="714FEED7"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Селково (г. Сергиев Посад), без улицы, д. 15</w:t>
            </w:r>
          </w:p>
        </w:tc>
        <w:tc>
          <w:tcPr>
            <w:tcW w:w="1650" w:type="pct"/>
            <w:tcBorders>
              <w:top w:val="nil"/>
              <w:left w:val="nil"/>
              <w:bottom w:val="single" w:sz="4" w:space="0" w:color="auto"/>
              <w:right w:val="single" w:sz="4" w:space="0" w:color="auto"/>
            </w:tcBorders>
            <w:vAlign w:val="center"/>
            <w:hideMark/>
          </w:tcPr>
          <w:p w14:paraId="228A96C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39C7470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Селково, МУП «РКС»</w:t>
            </w:r>
          </w:p>
        </w:tc>
      </w:tr>
      <w:tr w:rsidR="00997CDD" w:rsidRPr="00997CDD" w14:paraId="33758130"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CD9655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263</w:t>
            </w:r>
          </w:p>
        </w:tc>
        <w:tc>
          <w:tcPr>
            <w:tcW w:w="1194" w:type="pct"/>
            <w:tcBorders>
              <w:top w:val="nil"/>
              <w:left w:val="nil"/>
              <w:bottom w:val="single" w:sz="4" w:space="0" w:color="auto"/>
              <w:right w:val="single" w:sz="4" w:space="0" w:color="auto"/>
            </w:tcBorders>
            <w:vAlign w:val="center"/>
            <w:hideMark/>
          </w:tcPr>
          <w:p w14:paraId="5B128C88"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Селково (г. Сергиев Посад), без улицы, д. 16</w:t>
            </w:r>
          </w:p>
        </w:tc>
        <w:tc>
          <w:tcPr>
            <w:tcW w:w="1650" w:type="pct"/>
            <w:tcBorders>
              <w:top w:val="nil"/>
              <w:left w:val="nil"/>
              <w:bottom w:val="single" w:sz="4" w:space="0" w:color="auto"/>
              <w:right w:val="single" w:sz="4" w:space="0" w:color="auto"/>
            </w:tcBorders>
            <w:vAlign w:val="center"/>
            <w:hideMark/>
          </w:tcPr>
          <w:p w14:paraId="71A61EE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0CFBD05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Селково, МУП «РКС»</w:t>
            </w:r>
          </w:p>
        </w:tc>
      </w:tr>
      <w:tr w:rsidR="00997CDD" w:rsidRPr="00997CDD" w14:paraId="0C7B6CBC"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DE9DC8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264</w:t>
            </w:r>
          </w:p>
        </w:tc>
        <w:tc>
          <w:tcPr>
            <w:tcW w:w="1194" w:type="pct"/>
            <w:tcBorders>
              <w:top w:val="nil"/>
              <w:left w:val="nil"/>
              <w:bottom w:val="single" w:sz="4" w:space="0" w:color="auto"/>
              <w:right w:val="single" w:sz="4" w:space="0" w:color="auto"/>
            </w:tcBorders>
            <w:vAlign w:val="center"/>
            <w:hideMark/>
          </w:tcPr>
          <w:p w14:paraId="4FBD71C5"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Селково (г. Сергиев Посад), без улицы, д. 17</w:t>
            </w:r>
          </w:p>
        </w:tc>
        <w:tc>
          <w:tcPr>
            <w:tcW w:w="1650" w:type="pct"/>
            <w:tcBorders>
              <w:top w:val="nil"/>
              <w:left w:val="nil"/>
              <w:bottom w:val="single" w:sz="4" w:space="0" w:color="auto"/>
              <w:right w:val="single" w:sz="4" w:space="0" w:color="auto"/>
            </w:tcBorders>
            <w:vAlign w:val="center"/>
            <w:hideMark/>
          </w:tcPr>
          <w:p w14:paraId="31C266C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09EE0D2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Селково, МУП «РКС»</w:t>
            </w:r>
          </w:p>
        </w:tc>
      </w:tr>
      <w:tr w:rsidR="00997CDD" w:rsidRPr="00997CDD" w14:paraId="4CBF80B4"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6071A6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265</w:t>
            </w:r>
          </w:p>
        </w:tc>
        <w:tc>
          <w:tcPr>
            <w:tcW w:w="1194" w:type="pct"/>
            <w:tcBorders>
              <w:top w:val="nil"/>
              <w:left w:val="nil"/>
              <w:bottom w:val="single" w:sz="4" w:space="0" w:color="auto"/>
              <w:right w:val="single" w:sz="4" w:space="0" w:color="auto"/>
            </w:tcBorders>
            <w:vAlign w:val="center"/>
            <w:hideMark/>
          </w:tcPr>
          <w:p w14:paraId="098D8EEF"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Селково (г. Сергиев Посад), без улицы, д. 17а</w:t>
            </w:r>
          </w:p>
        </w:tc>
        <w:tc>
          <w:tcPr>
            <w:tcW w:w="1650" w:type="pct"/>
            <w:tcBorders>
              <w:top w:val="nil"/>
              <w:left w:val="nil"/>
              <w:bottom w:val="single" w:sz="4" w:space="0" w:color="auto"/>
              <w:right w:val="single" w:sz="4" w:space="0" w:color="auto"/>
            </w:tcBorders>
            <w:vAlign w:val="center"/>
            <w:hideMark/>
          </w:tcPr>
          <w:p w14:paraId="16B1174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22D7D2D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Селково, МУП «РКС»</w:t>
            </w:r>
          </w:p>
        </w:tc>
      </w:tr>
      <w:tr w:rsidR="00997CDD" w:rsidRPr="00997CDD" w14:paraId="1EA213CD"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9B95EF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266</w:t>
            </w:r>
          </w:p>
        </w:tc>
        <w:tc>
          <w:tcPr>
            <w:tcW w:w="1194" w:type="pct"/>
            <w:tcBorders>
              <w:top w:val="nil"/>
              <w:left w:val="nil"/>
              <w:bottom w:val="single" w:sz="4" w:space="0" w:color="auto"/>
              <w:right w:val="single" w:sz="4" w:space="0" w:color="auto"/>
            </w:tcBorders>
            <w:vAlign w:val="center"/>
            <w:hideMark/>
          </w:tcPr>
          <w:p w14:paraId="077E1BCE"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Селково (г. Сергиев Посад), без улицы, д. 20</w:t>
            </w:r>
          </w:p>
        </w:tc>
        <w:tc>
          <w:tcPr>
            <w:tcW w:w="1650" w:type="pct"/>
            <w:tcBorders>
              <w:top w:val="nil"/>
              <w:left w:val="nil"/>
              <w:bottom w:val="single" w:sz="4" w:space="0" w:color="auto"/>
              <w:right w:val="single" w:sz="4" w:space="0" w:color="auto"/>
            </w:tcBorders>
            <w:vAlign w:val="center"/>
            <w:hideMark/>
          </w:tcPr>
          <w:p w14:paraId="0BFD660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1340239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Селково, МУП «РКС»</w:t>
            </w:r>
          </w:p>
        </w:tc>
      </w:tr>
      <w:tr w:rsidR="00997CDD" w:rsidRPr="00997CDD" w14:paraId="779C671F"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ADE5EF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267</w:t>
            </w:r>
          </w:p>
        </w:tc>
        <w:tc>
          <w:tcPr>
            <w:tcW w:w="1194" w:type="pct"/>
            <w:tcBorders>
              <w:top w:val="nil"/>
              <w:left w:val="nil"/>
              <w:bottom w:val="single" w:sz="4" w:space="0" w:color="auto"/>
              <w:right w:val="single" w:sz="4" w:space="0" w:color="auto"/>
            </w:tcBorders>
            <w:vAlign w:val="center"/>
            <w:hideMark/>
          </w:tcPr>
          <w:p w14:paraId="4FECF142"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Селково (г. Сергиев Посад), без улицы, д. 21</w:t>
            </w:r>
          </w:p>
        </w:tc>
        <w:tc>
          <w:tcPr>
            <w:tcW w:w="1650" w:type="pct"/>
            <w:tcBorders>
              <w:top w:val="nil"/>
              <w:left w:val="nil"/>
              <w:bottom w:val="single" w:sz="4" w:space="0" w:color="auto"/>
              <w:right w:val="single" w:sz="4" w:space="0" w:color="auto"/>
            </w:tcBorders>
            <w:vAlign w:val="center"/>
            <w:hideMark/>
          </w:tcPr>
          <w:p w14:paraId="4FF0432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4F4DD2C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Селково, МУП «РКС»</w:t>
            </w:r>
          </w:p>
        </w:tc>
      </w:tr>
      <w:tr w:rsidR="00997CDD" w:rsidRPr="00997CDD" w14:paraId="0F9689CD"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62D050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268</w:t>
            </w:r>
          </w:p>
        </w:tc>
        <w:tc>
          <w:tcPr>
            <w:tcW w:w="1194" w:type="pct"/>
            <w:tcBorders>
              <w:top w:val="nil"/>
              <w:left w:val="nil"/>
              <w:bottom w:val="single" w:sz="4" w:space="0" w:color="auto"/>
              <w:right w:val="single" w:sz="4" w:space="0" w:color="auto"/>
            </w:tcBorders>
            <w:vAlign w:val="center"/>
            <w:hideMark/>
          </w:tcPr>
          <w:p w14:paraId="4825AAD7"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Селково (г. Сергиев Посад), без улицы, д. 25</w:t>
            </w:r>
          </w:p>
        </w:tc>
        <w:tc>
          <w:tcPr>
            <w:tcW w:w="1650" w:type="pct"/>
            <w:tcBorders>
              <w:top w:val="nil"/>
              <w:left w:val="nil"/>
              <w:bottom w:val="single" w:sz="4" w:space="0" w:color="auto"/>
              <w:right w:val="single" w:sz="4" w:space="0" w:color="auto"/>
            </w:tcBorders>
            <w:vAlign w:val="center"/>
            <w:hideMark/>
          </w:tcPr>
          <w:p w14:paraId="6817CBC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73F16AA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Селково, МУП «РКС»</w:t>
            </w:r>
          </w:p>
        </w:tc>
      </w:tr>
      <w:tr w:rsidR="00997CDD" w:rsidRPr="00997CDD" w14:paraId="039F9DA5"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D31493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269</w:t>
            </w:r>
          </w:p>
        </w:tc>
        <w:tc>
          <w:tcPr>
            <w:tcW w:w="1194" w:type="pct"/>
            <w:tcBorders>
              <w:top w:val="nil"/>
              <w:left w:val="nil"/>
              <w:bottom w:val="single" w:sz="4" w:space="0" w:color="auto"/>
              <w:right w:val="single" w:sz="4" w:space="0" w:color="auto"/>
            </w:tcBorders>
            <w:vAlign w:val="center"/>
            <w:hideMark/>
          </w:tcPr>
          <w:p w14:paraId="06D3020D"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Селково (г. Сергиев Посад), без улицы, д. 26</w:t>
            </w:r>
          </w:p>
        </w:tc>
        <w:tc>
          <w:tcPr>
            <w:tcW w:w="1650" w:type="pct"/>
            <w:tcBorders>
              <w:top w:val="nil"/>
              <w:left w:val="nil"/>
              <w:bottom w:val="single" w:sz="4" w:space="0" w:color="auto"/>
              <w:right w:val="single" w:sz="4" w:space="0" w:color="auto"/>
            </w:tcBorders>
            <w:vAlign w:val="center"/>
            <w:hideMark/>
          </w:tcPr>
          <w:p w14:paraId="6802673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3F3F8A0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Селково, МУП «РКС»</w:t>
            </w:r>
          </w:p>
        </w:tc>
      </w:tr>
      <w:tr w:rsidR="00997CDD" w:rsidRPr="00997CDD" w14:paraId="72134D5C"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D6F67A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270</w:t>
            </w:r>
          </w:p>
        </w:tc>
        <w:tc>
          <w:tcPr>
            <w:tcW w:w="1194" w:type="pct"/>
            <w:tcBorders>
              <w:top w:val="nil"/>
              <w:left w:val="nil"/>
              <w:bottom w:val="single" w:sz="4" w:space="0" w:color="auto"/>
              <w:right w:val="single" w:sz="4" w:space="0" w:color="auto"/>
            </w:tcBorders>
            <w:vAlign w:val="center"/>
            <w:hideMark/>
          </w:tcPr>
          <w:p w14:paraId="55E87205"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Селково (г. Сергиев Посад), без улицы, д. 27</w:t>
            </w:r>
          </w:p>
        </w:tc>
        <w:tc>
          <w:tcPr>
            <w:tcW w:w="1650" w:type="pct"/>
            <w:tcBorders>
              <w:top w:val="nil"/>
              <w:left w:val="nil"/>
              <w:bottom w:val="single" w:sz="4" w:space="0" w:color="auto"/>
              <w:right w:val="single" w:sz="4" w:space="0" w:color="auto"/>
            </w:tcBorders>
            <w:vAlign w:val="center"/>
            <w:hideMark/>
          </w:tcPr>
          <w:p w14:paraId="516B096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12556BC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Селково, МУП «РКС»</w:t>
            </w:r>
          </w:p>
        </w:tc>
      </w:tr>
      <w:tr w:rsidR="00997CDD" w:rsidRPr="00997CDD" w14:paraId="60DBA578"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98BAD7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271</w:t>
            </w:r>
          </w:p>
        </w:tc>
        <w:tc>
          <w:tcPr>
            <w:tcW w:w="1194" w:type="pct"/>
            <w:tcBorders>
              <w:top w:val="nil"/>
              <w:left w:val="nil"/>
              <w:bottom w:val="single" w:sz="4" w:space="0" w:color="auto"/>
              <w:right w:val="single" w:sz="4" w:space="0" w:color="auto"/>
            </w:tcBorders>
            <w:vAlign w:val="center"/>
            <w:hideMark/>
          </w:tcPr>
          <w:p w14:paraId="2E8BAA58"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Краснозаводск (г. Сергиев Посад), пр-д.. Сержанта Сергея Разина, д. 1</w:t>
            </w:r>
          </w:p>
        </w:tc>
        <w:tc>
          <w:tcPr>
            <w:tcW w:w="1650" w:type="pct"/>
            <w:tcBorders>
              <w:top w:val="nil"/>
              <w:left w:val="nil"/>
              <w:bottom w:val="single" w:sz="4" w:space="0" w:color="auto"/>
              <w:right w:val="single" w:sz="4" w:space="0" w:color="auto"/>
            </w:tcBorders>
            <w:vAlign w:val="center"/>
            <w:hideMark/>
          </w:tcPr>
          <w:p w14:paraId="3F12B73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4C0B196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 3 г. Краснозаводск, Сергиево-Посадский филиал ООО «Газпром теплоэнерго МО»</w:t>
            </w:r>
          </w:p>
        </w:tc>
      </w:tr>
      <w:tr w:rsidR="00997CDD" w:rsidRPr="00997CDD" w14:paraId="40090489"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567C6E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lastRenderedPageBreak/>
              <w:t>272</w:t>
            </w:r>
          </w:p>
        </w:tc>
        <w:tc>
          <w:tcPr>
            <w:tcW w:w="1194" w:type="pct"/>
            <w:tcBorders>
              <w:top w:val="nil"/>
              <w:left w:val="nil"/>
              <w:bottom w:val="single" w:sz="4" w:space="0" w:color="auto"/>
              <w:right w:val="single" w:sz="4" w:space="0" w:color="auto"/>
            </w:tcBorders>
            <w:vAlign w:val="center"/>
            <w:hideMark/>
          </w:tcPr>
          <w:p w14:paraId="5945A138"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Краснозаводск (г. Сергиев Посад), пр-д.. Сержанта Сергея Разина, д. 1 к. 1</w:t>
            </w:r>
          </w:p>
        </w:tc>
        <w:tc>
          <w:tcPr>
            <w:tcW w:w="1650" w:type="pct"/>
            <w:tcBorders>
              <w:top w:val="nil"/>
              <w:left w:val="nil"/>
              <w:bottom w:val="single" w:sz="4" w:space="0" w:color="auto"/>
              <w:right w:val="single" w:sz="4" w:space="0" w:color="auto"/>
            </w:tcBorders>
            <w:vAlign w:val="center"/>
            <w:hideMark/>
          </w:tcPr>
          <w:p w14:paraId="5F46C85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3981B4F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 3 г. Краснозаводск, Сергиево-Посадский филиал ООО «Газпром теплоэнерго МО»</w:t>
            </w:r>
          </w:p>
        </w:tc>
      </w:tr>
      <w:tr w:rsidR="00997CDD" w:rsidRPr="00997CDD" w14:paraId="37C7EBCE"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4FFBF3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273</w:t>
            </w:r>
          </w:p>
        </w:tc>
        <w:tc>
          <w:tcPr>
            <w:tcW w:w="1194" w:type="pct"/>
            <w:tcBorders>
              <w:top w:val="nil"/>
              <w:left w:val="nil"/>
              <w:bottom w:val="single" w:sz="4" w:space="0" w:color="auto"/>
              <w:right w:val="single" w:sz="4" w:space="0" w:color="auto"/>
            </w:tcBorders>
            <w:vAlign w:val="center"/>
            <w:hideMark/>
          </w:tcPr>
          <w:p w14:paraId="52571A03"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Краснозаводск (г. Сергиев Посад), ул.. Трудовые Резервы, д. 8а</w:t>
            </w:r>
          </w:p>
        </w:tc>
        <w:tc>
          <w:tcPr>
            <w:tcW w:w="1650" w:type="pct"/>
            <w:tcBorders>
              <w:top w:val="nil"/>
              <w:left w:val="nil"/>
              <w:bottom w:val="single" w:sz="4" w:space="0" w:color="auto"/>
              <w:right w:val="single" w:sz="4" w:space="0" w:color="auto"/>
            </w:tcBorders>
            <w:vAlign w:val="center"/>
            <w:hideMark/>
          </w:tcPr>
          <w:p w14:paraId="728DC30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ЖЭК «Краснозаводский ЖСК-1»</w:t>
            </w:r>
          </w:p>
        </w:tc>
        <w:tc>
          <w:tcPr>
            <w:tcW w:w="1918" w:type="pct"/>
            <w:tcBorders>
              <w:top w:val="nil"/>
              <w:left w:val="nil"/>
              <w:bottom w:val="single" w:sz="4" w:space="0" w:color="auto"/>
              <w:right w:val="single" w:sz="4" w:space="0" w:color="auto"/>
            </w:tcBorders>
            <w:vAlign w:val="center"/>
            <w:hideMark/>
          </w:tcPr>
          <w:p w14:paraId="43809B0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 3 г. Краснозаводск, Сергиево-Посадский филиал ООО «Газпром теплоэнерго МО»</w:t>
            </w:r>
          </w:p>
        </w:tc>
      </w:tr>
      <w:tr w:rsidR="00997CDD" w:rsidRPr="00997CDD" w14:paraId="7B40B29A"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BAE014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274</w:t>
            </w:r>
          </w:p>
        </w:tc>
        <w:tc>
          <w:tcPr>
            <w:tcW w:w="1194" w:type="pct"/>
            <w:tcBorders>
              <w:top w:val="nil"/>
              <w:left w:val="nil"/>
              <w:bottom w:val="single" w:sz="4" w:space="0" w:color="auto"/>
              <w:right w:val="single" w:sz="4" w:space="0" w:color="auto"/>
            </w:tcBorders>
            <w:vAlign w:val="center"/>
            <w:hideMark/>
          </w:tcPr>
          <w:p w14:paraId="2D73A030"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Краснозаводск (г. Сергиев Посад), ул.. Строителей, д. 9</w:t>
            </w:r>
          </w:p>
        </w:tc>
        <w:tc>
          <w:tcPr>
            <w:tcW w:w="1650" w:type="pct"/>
            <w:tcBorders>
              <w:top w:val="nil"/>
              <w:left w:val="nil"/>
              <w:bottom w:val="single" w:sz="4" w:space="0" w:color="auto"/>
              <w:right w:val="single" w:sz="4" w:space="0" w:color="auto"/>
            </w:tcBorders>
            <w:vAlign w:val="center"/>
            <w:hideMark/>
          </w:tcPr>
          <w:p w14:paraId="47D52F6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58882D5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 3 г. Краснозаводск, Сергиево-Посадский филиал ООО «Газпром теплоэнерго МО»</w:t>
            </w:r>
          </w:p>
        </w:tc>
      </w:tr>
      <w:tr w:rsidR="00997CDD" w:rsidRPr="00997CDD" w14:paraId="1B388419"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C10C72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275</w:t>
            </w:r>
          </w:p>
        </w:tc>
        <w:tc>
          <w:tcPr>
            <w:tcW w:w="1194" w:type="pct"/>
            <w:tcBorders>
              <w:top w:val="nil"/>
              <w:left w:val="nil"/>
              <w:bottom w:val="single" w:sz="4" w:space="0" w:color="auto"/>
              <w:right w:val="single" w:sz="4" w:space="0" w:color="auto"/>
            </w:tcBorders>
            <w:vAlign w:val="center"/>
            <w:hideMark/>
          </w:tcPr>
          <w:p w14:paraId="2AB47A09"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Краснозаводск (г. Сергиев Посад), ул.. 1 Мая, д. 35А</w:t>
            </w:r>
          </w:p>
        </w:tc>
        <w:tc>
          <w:tcPr>
            <w:tcW w:w="1650" w:type="pct"/>
            <w:tcBorders>
              <w:top w:val="nil"/>
              <w:left w:val="nil"/>
              <w:bottom w:val="single" w:sz="4" w:space="0" w:color="auto"/>
              <w:right w:val="single" w:sz="4" w:space="0" w:color="auto"/>
            </w:tcBorders>
            <w:vAlign w:val="center"/>
            <w:hideMark/>
          </w:tcPr>
          <w:p w14:paraId="68BA698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ТСЖ  "Краснозаводское №8"</w:t>
            </w:r>
          </w:p>
        </w:tc>
        <w:tc>
          <w:tcPr>
            <w:tcW w:w="1918" w:type="pct"/>
            <w:tcBorders>
              <w:top w:val="nil"/>
              <w:left w:val="nil"/>
              <w:bottom w:val="single" w:sz="4" w:space="0" w:color="auto"/>
              <w:right w:val="single" w:sz="4" w:space="0" w:color="auto"/>
            </w:tcBorders>
            <w:vAlign w:val="center"/>
            <w:hideMark/>
          </w:tcPr>
          <w:p w14:paraId="526F846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 3 г. Краснозаводск, Сергиево-Посадский филиал ООО «Газпром теплоэнерго МО»</w:t>
            </w:r>
          </w:p>
        </w:tc>
      </w:tr>
      <w:tr w:rsidR="00997CDD" w:rsidRPr="00997CDD" w14:paraId="23CDE8BE"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2306A8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276</w:t>
            </w:r>
          </w:p>
        </w:tc>
        <w:tc>
          <w:tcPr>
            <w:tcW w:w="1194" w:type="pct"/>
            <w:tcBorders>
              <w:top w:val="nil"/>
              <w:left w:val="nil"/>
              <w:bottom w:val="single" w:sz="4" w:space="0" w:color="auto"/>
              <w:right w:val="single" w:sz="4" w:space="0" w:color="auto"/>
            </w:tcBorders>
            <w:vAlign w:val="center"/>
            <w:hideMark/>
          </w:tcPr>
          <w:p w14:paraId="7673A6C4"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Краснозаводск (г. Сергиев Посад), ул.. Театральная, д. 8</w:t>
            </w:r>
          </w:p>
        </w:tc>
        <w:tc>
          <w:tcPr>
            <w:tcW w:w="1650" w:type="pct"/>
            <w:tcBorders>
              <w:top w:val="nil"/>
              <w:left w:val="nil"/>
              <w:bottom w:val="single" w:sz="4" w:space="0" w:color="auto"/>
              <w:right w:val="single" w:sz="4" w:space="0" w:color="auto"/>
            </w:tcBorders>
            <w:vAlign w:val="center"/>
            <w:hideMark/>
          </w:tcPr>
          <w:p w14:paraId="4DD1925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ЖСК «Краснозаводский-2»</w:t>
            </w:r>
          </w:p>
        </w:tc>
        <w:tc>
          <w:tcPr>
            <w:tcW w:w="1918" w:type="pct"/>
            <w:tcBorders>
              <w:top w:val="nil"/>
              <w:left w:val="nil"/>
              <w:bottom w:val="single" w:sz="4" w:space="0" w:color="auto"/>
              <w:right w:val="single" w:sz="4" w:space="0" w:color="auto"/>
            </w:tcBorders>
            <w:vAlign w:val="center"/>
            <w:hideMark/>
          </w:tcPr>
          <w:p w14:paraId="7BE88F4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 3 г. Краснозаводск, Сергиево-Посадский филиал ООО «Газпром теплоэнерго МО»</w:t>
            </w:r>
          </w:p>
        </w:tc>
      </w:tr>
      <w:tr w:rsidR="00997CDD" w:rsidRPr="00997CDD" w14:paraId="76F6D4BE"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D66995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277</w:t>
            </w:r>
          </w:p>
        </w:tc>
        <w:tc>
          <w:tcPr>
            <w:tcW w:w="1194" w:type="pct"/>
            <w:tcBorders>
              <w:top w:val="nil"/>
              <w:left w:val="nil"/>
              <w:bottom w:val="single" w:sz="4" w:space="0" w:color="auto"/>
              <w:right w:val="single" w:sz="4" w:space="0" w:color="auto"/>
            </w:tcBorders>
            <w:vAlign w:val="center"/>
            <w:hideMark/>
          </w:tcPr>
          <w:p w14:paraId="5416648B"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Краснозаводск (г. Сергиев Посад), ул.. 50 лет Октября, д. 2</w:t>
            </w:r>
          </w:p>
        </w:tc>
        <w:tc>
          <w:tcPr>
            <w:tcW w:w="1650" w:type="pct"/>
            <w:tcBorders>
              <w:top w:val="nil"/>
              <w:left w:val="nil"/>
              <w:bottom w:val="single" w:sz="4" w:space="0" w:color="auto"/>
              <w:right w:val="single" w:sz="4" w:space="0" w:color="auto"/>
            </w:tcBorders>
            <w:vAlign w:val="center"/>
            <w:hideMark/>
          </w:tcPr>
          <w:p w14:paraId="7A1C079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ЖСК «Краснозаводский-4»</w:t>
            </w:r>
          </w:p>
        </w:tc>
        <w:tc>
          <w:tcPr>
            <w:tcW w:w="1918" w:type="pct"/>
            <w:tcBorders>
              <w:top w:val="nil"/>
              <w:left w:val="nil"/>
              <w:bottom w:val="single" w:sz="4" w:space="0" w:color="auto"/>
              <w:right w:val="single" w:sz="4" w:space="0" w:color="auto"/>
            </w:tcBorders>
            <w:vAlign w:val="center"/>
            <w:hideMark/>
          </w:tcPr>
          <w:p w14:paraId="205BA5D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 3 г. Краснозаводск, Сергиево-Посадский филиал ООО «Газпром теплоэнерго МО»</w:t>
            </w:r>
          </w:p>
        </w:tc>
      </w:tr>
      <w:tr w:rsidR="00997CDD" w:rsidRPr="00997CDD" w14:paraId="6F201B3E"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64C657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278</w:t>
            </w:r>
          </w:p>
        </w:tc>
        <w:tc>
          <w:tcPr>
            <w:tcW w:w="1194" w:type="pct"/>
            <w:tcBorders>
              <w:top w:val="nil"/>
              <w:left w:val="nil"/>
              <w:bottom w:val="single" w:sz="4" w:space="0" w:color="auto"/>
              <w:right w:val="single" w:sz="4" w:space="0" w:color="auto"/>
            </w:tcBorders>
            <w:vAlign w:val="center"/>
            <w:hideMark/>
          </w:tcPr>
          <w:p w14:paraId="6BDDB4E3"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Краснозаводск (г. Сергиев Посад), ул.. Новая, д. 8</w:t>
            </w:r>
          </w:p>
        </w:tc>
        <w:tc>
          <w:tcPr>
            <w:tcW w:w="1650" w:type="pct"/>
            <w:tcBorders>
              <w:top w:val="nil"/>
              <w:left w:val="nil"/>
              <w:bottom w:val="single" w:sz="4" w:space="0" w:color="auto"/>
              <w:right w:val="single" w:sz="4" w:space="0" w:color="auto"/>
            </w:tcBorders>
            <w:vAlign w:val="center"/>
            <w:hideMark/>
          </w:tcPr>
          <w:p w14:paraId="337151E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ЖСК №7 «Краснозаводский»</w:t>
            </w:r>
          </w:p>
        </w:tc>
        <w:tc>
          <w:tcPr>
            <w:tcW w:w="1918" w:type="pct"/>
            <w:tcBorders>
              <w:top w:val="nil"/>
              <w:left w:val="nil"/>
              <w:bottom w:val="single" w:sz="4" w:space="0" w:color="auto"/>
              <w:right w:val="single" w:sz="4" w:space="0" w:color="auto"/>
            </w:tcBorders>
            <w:vAlign w:val="center"/>
            <w:hideMark/>
          </w:tcPr>
          <w:p w14:paraId="1D5F612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 3 г. Краснозаводск, Сергиево-Посадский филиал ООО «Газпром теплоэнерго МО»</w:t>
            </w:r>
          </w:p>
        </w:tc>
      </w:tr>
      <w:tr w:rsidR="00997CDD" w:rsidRPr="00997CDD" w14:paraId="25CE402B"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DC20B3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279</w:t>
            </w:r>
          </w:p>
        </w:tc>
        <w:tc>
          <w:tcPr>
            <w:tcW w:w="1194" w:type="pct"/>
            <w:tcBorders>
              <w:top w:val="nil"/>
              <w:left w:val="nil"/>
              <w:bottom w:val="single" w:sz="4" w:space="0" w:color="auto"/>
              <w:right w:val="single" w:sz="4" w:space="0" w:color="auto"/>
            </w:tcBorders>
            <w:vAlign w:val="center"/>
            <w:hideMark/>
          </w:tcPr>
          <w:p w14:paraId="58341F68"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Краснозаводск (г. Сергиев Посад), ул.. 40 лет Победы, д. 11</w:t>
            </w:r>
          </w:p>
        </w:tc>
        <w:tc>
          <w:tcPr>
            <w:tcW w:w="1650" w:type="pct"/>
            <w:tcBorders>
              <w:top w:val="nil"/>
              <w:left w:val="nil"/>
              <w:bottom w:val="single" w:sz="4" w:space="0" w:color="auto"/>
              <w:right w:val="single" w:sz="4" w:space="0" w:color="auto"/>
            </w:tcBorders>
            <w:vAlign w:val="center"/>
            <w:hideMark/>
          </w:tcPr>
          <w:p w14:paraId="62A5B2F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ЖСК №9 «Краснозаводский»</w:t>
            </w:r>
          </w:p>
        </w:tc>
        <w:tc>
          <w:tcPr>
            <w:tcW w:w="1918" w:type="pct"/>
            <w:tcBorders>
              <w:top w:val="nil"/>
              <w:left w:val="nil"/>
              <w:bottom w:val="single" w:sz="4" w:space="0" w:color="auto"/>
              <w:right w:val="single" w:sz="4" w:space="0" w:color="auto"/>
            </w:tcBorders>
            <w:vAlign w:val="center"/>
            <w:hideMark/>
          </w:tcPr>
          <w:p w14:paraId="09D0AEC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 3 г. Краснозаводск, Сергиево-Посадский филиал ООО «Газпром теплоэнерго МО»</w:t>
            </w:r>
          </w:p>
        </w:tc>
      </w:tr>
      <w:tr w:rsidR="00997CDD" w:rsidRPr="00997CDD" w14:paraId="51755191"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48081B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280</w:t>
            </w:r>
          </w:p>
        </w:tc>
        <w:tc>
          <w:tcPr>
            <w:tcW w:w="1194" w:type="pct"/>
            <w:tcBorders>
              <w:top w:val="nil"/>
              <w:left w:val="nil"/>
              <w:bottom w:val="single" w:sz="4" w:space="0" w:color="auto"/>
              <w:right w:val="single" w:sz="4" w:space="0" w:color="auto"/>
            </w:tcBorders>
            <w:vAlign w:val="center"/>
            <w:hideMark/>
          </w:tcPr>
          <w:p w14:paraId="00FD505B"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Краснозаводск (г. Сергиев Посад), ул.. Новая, д. 2</w:t>
            </w:r>
          </w:p>
        </w:tc>
        <w:tc>
          <w:tcPr>
            <w:tcW w:w="1650" w:type="pct"/>
            <w:tcBorders>
              <w:top w:val="nil"/>
              <w:left w:val="nil"/>
              <w:bottom w:val="single" w:sz="4" w:space="0" w:color="auto"/>
              <w:right w:val="single" w:sz="4" w:space="0" w:color="auto"/>
            </w:tcBorders>
            <w:vAlign w:val="center"/>
            <w:hideMark/>
          </w:tcPr>
          <w:p w14:paraId="110064B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ТСЖ  "Краснозаводское №6"</w:t>
            </w:r>
          </w:p>
        </w:tc>
        <w:tc>
          <w:tcPr>
            <w:tcW w:w="1918" w:type="pct"/>
            <w:tcBorders>
              <w:top w:val="nil"/>
              <w:left w:val="nil"/>
              <w:bottom w:val="single" w:sz="4" w:space="0" w:color="auto"/>
              <w:right w:val="single" w:sz="4" w:space="0" w:color="auto"/>
            </w:tcBorders>
            <w:vAlign w:val="center"/>
            <w:hideMark/>
          </w:tcPr>
          <w:p w14:paraId="57256A8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 3 г. Краснозаводск, Сергиево-Посадский филиал ООО «Газпром теплоэнерго МО»</w:t>
            </w:r>
          </w:p>
        </w:tc>
      </w:tr>
      <w:tr w:rsidR="00997CDD" w:rsidRPr="00997CDD" w14:paraId="7746314F"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CC6FB9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281</w:t>
            </w:r>
          </w:p>
        </w:tc>
        <w:tc>
          <w:tcPr>
            <w:tcW w:w="1194" w:type="pct"/>
            <w:tcBorders>
              <w:top w:val="nil"/>
              <w:left w:val="nil"/>
              <w:bottom w:val="single" w:sz="4" w:space="0" w:color="auto"/>
              <w:right w:val="single" w:sz="4" w:space="0" w:color="auto"/>
            </w:tcBorders>
            <w:vAlign w:val="center"/>
            <w:hideMark/>
          </w:tcPr>
          <w:p w14:paraId="18AEE0D8"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Краснозаводск (г. Сергиев Посад), пер.. Больничный, д. 3</w:t>
            </w:r>
          </w:p>
        </w:tc>
        <w:tc>
          <w:tcPr>
            <w:tcW w:w="1650" w:type="pct"/>
            <w:tcBorders>
              <w:top w:val="nil"/>
              <w:left w:val="nil"/>
              <w:bottom w:val="single" w:sz="4" w:space="0" w:color="auto"/>
              <w:right w:val="single" w:sz="4" w:space="0" w:color="auto"/>
            </w:tcBorders>
            <w:vAlign w:val="center"/>
            <w:hideMark/>
          </w:tcPr>
          <w:p w14:paraId="07F4842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4A7EA32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 Краснозаводск</w:t>
            </w:r>
            <w:r w:rsidRPr="00997CDD">
              <w:rPr>
                <w:rFonts w:ascii="Times New Roman" w:eastAsia="Times New Roman" w:hAnsi="Times New Roman" w:cs="Times New Roman"/>
                <w:color w:val="000000"/>
                <w:lang w:eastAsia="ru-RU"/>
              </w:rPr>
              <w:br/>
              <w:t>Котельная № 3 г. Краснозаводск, Сергиево-Посадский филиал ООО «Газпром теплоэнерго МО»</w:t>
            </w:r>
          </w:p>
        </w:tc>
      </w:tr>
      <w:tr w:rsidR="00997CDD" w:rsidRPr="00997CDD" w14:paraId="6E54A8C6"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ADEA69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282</w:t>
            </w:r>
          </w:p>
        </w:tc>
        <w:tc>
          <w:tcPr>
            <w:tcW w:w="1194" w:type="pct"/>
            <w:tcBorders>
              <w:top w:val="nil"/>
              <w:left w:val="nil"/>
              <w:bottom w:val="single" w:sz="4" w:space="0" w:color="auto"/>
              <w:right w:val="single" w:sz="4" w:space="0" w:color="auto"/>
            </w:tcBorders>
            <w:vAlign w:val="center"/>
            <w:hideMark/>
          </w:tcPr>
          <w:p w14:paraId="2AAA2203"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Краснозаводск (г. Сергиев Посад), пер.. Больничный, д. 5</w:t>
            </w:r>
          </w:p>
        </w:tc>
        <w:tc>
          <w:tcPr>
            <w:tcW w:w="1650" w:type="pct"/>
            <w:tcBorders>
              <w:top w:val="nil"/>
              <w:left w:val="nil"/>
              <w:bottom w:val="single" w:sz="4" w:space="0" w:color="auto"/>
              <w:right w:val="single" w:sz="4" w:space="0" w:color="auto"/>
            </w:tcBorders>
            <w:vAlign w:val="center"/>
            <w:hideMark/>
          </w:tcPr>
          <w:p w14:paraId="5BE78C2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5CF9984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 Краснозаводск</w:t>
            </w:r>
            <w:r w:rsidRPr="00997CDD">
              <w:rPr>
                <w:rFonts w:ascii="Times New Roman" w:eastAsia="Times New Roman" w:hAnsi="Times New Roman" w:cs="Times New Roman"/>
                <w:color w:val="000000"/>
                <w:lang w:eastAsia="ru-RU"/>
              </w:rPr>
              <w:br/>
              <w:t>Котельная № 3 г. Краснозаводск, Сергиево-Посадский филиал ООО «Газпром теплоэнерго МО»</w:t>
            </w:r>
          </w:p>
        </w:tc>
      </w:tr>
      <w:tr w:rsidR="00997CDD" w:rsidRPr="00997CDD" w14:paraId="4BE47BA9"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0DB95D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283</w:t>
            </w:r>
          </w:p>
        </w:tc>
        <w:tc>
          <w:tcPr>
            <w:tcW w:w="1194" w:type="pct"/>
            <w:tcBorders>
              <w:top w:val="nil"/>
              <w:left w:val="nil"/>
              <w:bottom w:val="single" w:sz="4" w:space="0" w:color="auto"/>
              <w:right w:val="single" w:sz="4" w:space="0" w:color="auto"/>
            </w:tcBorders>
            <w:vAlign w:val="center"/>
            <w:hideMark/>
          </w:tcPr>
          <w:p w14:paraId="43110259"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Краснозаводск (г. Сергиев Посад), ул.. 1 Мая, д. 2</w:t>
            </w:r>
          </w:p>
        </w:tc>
        <w:tc>
          <w:tcPr>
            <w:tcW w:w="1650" w:type="pct"/>
            <w:tcBorders>
              <w:top w:val="nil"/>
              <w:left w:val="nil"/>
              <w:bottom w:val="single" w:sz="4" w:space="0" w:color="auto"/>
              <w:right w:val="single" w:sz="4" w:space="0" w:color="auto"/>
            </w:tcBorders>
            <w:vAlign w:val="center"/>
            <w:hideMark/>
          </w:tcPr>
          <w:p w14:paraId="7E93D99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0910283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 3 г. Краснозаводск, Сергиево-Посадский филиал ООО «Газпром теплоэнерго МО»</w:t>
            </w:r>
          </w:p>
        </w:tc>
      </w:tr>
      <w:tr w:rsidR="00997CDD" w:rsidRPr="00997CDD" w14:paraId="7F33F1EA"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768D18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284</w:t>
            </w:r>
          </w:p>
        </w:tc>
        <w:tc>
          <w:tcPr>
            <w:tcW w:w="1194" w:type="pct"/>
            <w:tcBorders>
              <w:top w:val="nil"/>
              <w:left w:val="nil"/>
              <w:bottom w:val="single" w:sz="4" w:space="0" w:color="auto"/>
              <w:right w:val="single" w:sz="4" w:space="0" w:color="auto"/>
            </w:tcBorders>
            <w:vAlign w:val="center"/>
            <w:hideMark/>
          </w:tcPr>
          <w:p w14:paraId="2B3AADF7"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Краснозаводск (г. Сергиев Посад), ул.. 1 Мая, д. 10а</w:t>
            </w:r>
          </w:p>
        </w:tc>
        <w:tc>
          <w:tcPr>
            <w:tcW w:w="1650" w:type="pct"/>
            <w:tcBorders>
              <w:top w:val="nil"/>
              <w:left w:val="nil"/>
              <w:bottom w:val="single" w:sz="4" w:space="0" w:color="auto"/>
              <w:right w:val="single" w:sz="4" w:space="0" w:color="auto"/>
            </w:tcBorders>
            <w:vAlign w:val="center"/>
            <w:hideMark/>
          </w:tcPr>
          <w:p w14:paraId="05309D9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351B9BC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 3 г. Краснозаводск, Сергиево-Посадский филиал ООО «Газпром теплоэнерго МО»</w:t>
            </w:r>
          </w:p>
        </w:tc>
      </w:tr>
      <w:tr w:rsidR="00997CDD" w:rsidRPr="00997CDD" w14:paraId="5A2E9644"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6D488E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285</w:t>
            </w:r>
          </w:p>
        </w:tc>
        <w:tc>
          <w:tcPr>
            <w:tcW w:w="1194" w:type="pct"/>
            <w:tcBorders>
              <w:top w:val="nil"/>
              <w:left w:val="nil"/>
              <w:bottom w:val="single" w:sz="4" w:space="0" w:color="auto"/>
              <w:right w:val="single" w:sz="4" w:space="0" w:color="auto"/>
            </w:tcBorders>
            <w:vAlign w:val="center"/>
            <w:hideMark/>
          </w:tcPr>
          <w:p w14:paraId="2295F418"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Краснозаводск (г. Сергиев Посад), ул.. 1 Мая, д. 10б</w:t>
            </w:r>
          </w:p>
        </w:tc>
        <w:tc>
          <w:tcPr>
            <w:tcW w:w="1650" w:type="pct"/>
            <w:tcBorders>
              <w:top w:val="nil"/>
              <w:left w:val="nil"/>
              <w:bottom w:val="single" w:sz="4" w:space="0" w:color="auto"/>
              <w:right w:val="single" w:sz="4" w:space="0" w:color="auto"/>
            </w:tcBorders>
            <w:vAlign w:val="center"/>
            <w:hideMark/>
          </w:tcPr>
          <w:p w14:paraId="6DC20A3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480DF2F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 3 г. Краснозаводск, Сергиево-Посадский филиал ООО «Газпром теплоэнерго МО»</w:t>
            </w:r>
          </w:p>
        </w:tc>
      </w:tr>
      <w:tr w:rsidR="00997CDD" w:rsidRPr="00997CDD" w14:paraId="55A3B679"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84792C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286</w:t>
            </w:r>
          </w:p>
        </w:tc>
        <w:tc>
          <w:tcPr>
            <w:tcW w:w="1194" w:type="pct"/>
            <w:tcBorders>
              <w:top w:val="nil"/>
              <w:left w:val="nil"/>
              <w:bottom w:val="single" w:sz="4" w:space="0" w:color="auto"/>
              <w:right w:val="single" w:sz="4" w:space="0" w:color="auto"/>
            </w:tcBorders>
            <w:vAlign w:val="center"/>
            <w:hideMark/>
          </w:tcPr>
          <w:p w14:paraId="7CD7DC72"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Краснозаводск (г. Сергиев Посад), ул.. 1 Мая, д. 22</w:t>
            </w:r>
          </w:p>
        </w:tc>
        <w:tc>
          <w:tcPr>
            <w:tcW w:w="1650" w:type="pct"/>
            <w:tcBorders>
              <w:top w:val="nil"/>
              <w:left w:val="nil"/>
              <w:bottom w:val="single" w:sz="4" w:space="0" w:color="auto"/>
              <w:right w:val="single" w:sz="4" w:space="0" w:color="auto"/>
            </w:tcBorders>
            <w:vAlign w:val="center"/>
            <w:hideMark/>
          </w:tcPr>
          <w:p w14:paraId="00310C0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74A76A3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 3 г. Краснозаводск, Сергиево-Посадский филиал ООО «Газпром теплоэнерго МО»</w:t>
            </w:r>
          </w:p>
        </w:tc>
      </w:tr>
      <w:tr w:rsidR="00997CDD" w:rsidRPr="00997CDD" w14:paraId="4AC5DCB4"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49C220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287</w:t>
            </w:r>
          </w:p>
        </w:tc>
        <w:tc>
          <w:tcPr>
            <w:tcW w:w="1194" w:type="pct"/>
            <w:tcBorders>
              <w:top w:val="nil"/>
              <w:left w:val="nil"/>
              <w:bottom w:val="single" w:sz="4" w:space="0" w:color="auto"/>
              <w:right w:val="single" w:sz="4" w:space="0" w:color="auto"/>
            </w:tcBorders>
            <w:vAlign w:val="center"/>
            <w:hideMark/>
          </w:tcPr>
          <w:p w14:paraId="74D2AA8D"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Краснозаводск (г. Сергиев Посад), ул.. 40 лет Победы, д. 1</w:t>
            </w:r>
          </w:p>
        </w:tc>
        <w:tc>
          <w:tcPr>
            <w:tcW w:w="1650" w:type="pct"/>
            <w:tcBorders>
              <w:top w:val="nil"/>
              <w:left w:val="nil"/>
              <w:bottom w:val="single" w:sz="4" w:space="0" w:color="auto"/>
              <w:right w:val="single" w:sz="4" w:space="0" w:color="auto"/>
            </w:tcBorders>
            <w:vAlign w:val="center"/>
            <w:hideMark/>
          </w:tcPr>
          <w:p w14:paraId="50E5EA0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1F4F92F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 3 г. Краснозаводск, Сергиево-Посадский филиал ООО «Газпром теплоэнерго МО»</w:t>
            </w:r>
          </w:p>
        </w:tc>
      </w:tr>
      <w:tr w:rsidR="00997CDD" w:rsidRPr="00997CDD" w14:paraId="61F2A9BC"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3B0D07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288</w:t>
            </w:r>
          </w:p>
        </w:tc>
        <w:tc>
          <w:tcPr>
            <w:tcW w:w="1194" w:type="pct"/>
            <w:tcBorders>
              <w:top w:val="nil"/>
              <w:left w:val="nil"/>
              <w:bottom w:val="single" w:sz="4" w:space="0" w:color="auto"/>
              <w:right w:val="single" w:sz="4" w:space="0" w:color="auto"/>
            </w:tcBorders>
            <w:vAlign w:val="center"/>
            <w:hideMark/>
          </w:tcPr>
          <w:p w14:paraId="513A2E5C"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Краснозаводск (г. Сергиев Посад), ул.. 40 лет Победы, д. 2</w:t>
            </w:r>
          </w:p>
        </w:tc>
        <w:tc>
          <w:tcPr>
            <w:tcW w:w="1650" w:type="pct"/>
            <w:tcBorders>
              <w:top w:val="nil"/>
              <w:left w:val="nil"/>
              <w:bottom w:val="single" w:sz="4" w:space="0" w:color="auto"/>
              <w:right w:val="single" w:sz="4" w:space="0" w:color="auto"/>
            </w:tcBorders>
            <w:vAlign w:val="center"/>
            <w:hideMark/>
          </w:tcPr>
          <w:p w14:paraId="4011640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76381E6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 3 г. Краснозаводск, Сергиево-Посадский филиал ООО «Газпром теплоэнерго МО»</w:t>
            </w:r>
          </w:p>
        </w:tc>
      </w:tr>
      <w:tr w:rsidR="00997CDD" w:rsidRPr="00997CDD" w14:paraId="11DA4933"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5666F2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289</w:t>
            </w:r>
          </w:p>
        </w:tc>
        <w:tc>
          <w:tcPr>
            <w:tcW w:w="1194" w:type="pct"/>
            <w:tcBorders>
              <w:top w:val="nil"/>
              <w:left w:val="nil"/>
              <w:bottom w:val="single" w:sz="4" w:space="0" w:color="auto"/>
              <w:right w:val="single" w:sz="4" w:space="0" w:color="auto"/>
            </w:tcBorders>
            <w:vAlign w:val="center"/>
            <w:hideMark/>
          </w:tcPr>
          <w:p w14:paraId="35C42867"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Краснозаводск (г. Сергиев Посад), ул.. 40 лет Победы, д. 3</w:t>
            </w:r>
          </w:p>
        </w:tc>
        <w:tc>
          <w:tcPr>
            <w:tcW w:w="1650" w:type="pct"/>
            <w:tcBorders>
              <w:top w:val="nil"/>
              <w:left w:val="nil"/>
              <w:bottom w:val="single" w:sz="4" w:space="0" w:color="auto"/>
              <w:right w:val="single" w:sz="4" w:space="0" w:color="auto"/>
            </w:tcBorders>
            <w:vAlign w:val="center"/>
            <w:hideMark/>
          </w:tcPr>
          <w:p w14:paraId="414ED87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08D2963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 3 г. Краснозаводск, Сергиево-Посадский филиал ООО «Газпром теплоэнерго МО»</w:t>
            </w:r>
          </w:p>
        </w:tc>
      </w:tr>
      <w:tr w:rsidR="00997CDD" w:rsidRPr="00997CDD" w14:paraId="4F21F854"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E36F55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290</w:t>
            </w:r>
          </w:p>
        </w:tc>
        <w:tc>
          <w:tcPr>
            <w:tcW w:w="1194" w:type="pct"/>
            <w:tcBorders>
              <w:top w:val="nil"/>
              <w:left w:val="nil"/>
              <w:bottom w:val="single" w:sz="4" w:space="0" w:color="auto"/>
              <w:right w:val="single" w:sz="4" w:space="0" w:color="auto"/>
            </w:tcBorders>
            <w:vAlign w:val="center"/>
            <w:hideMark/>
          </w:tcPr>
          <w:p w14:paraId="1D6F7702"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Краснозаводск (г. Сергиев Посад), ул.. 40 лет Победы, д. 4</w:t>
            </w:r>
          </w:p>
        </w:tc>
        <w:tc>
          <w:tcPr>
            <w:tcW w:w="1650" w:type="pct"/>
            <w:tcBorders>
              <w:top w:val="nil"/>
              <w:left w:val="nil"/>
              <w:bottom w:val="single" w:sz="4" w:space="0" w:color="auto"/>
              <w:right w:val="single" w:sz="4" w:space="0" w:color="auto"/>
            </w:tcBorders>
            <w:vAlign w:val="center"/>
            <w:hideMark/>
          </w:tcPr>
          <w:p w14:paraId="58353E3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0DA0066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 3 г. Краснозаводск, Сергиево-Посадский филиал ООО «Газпром теплоэнерго МО»</w:t>
            </w:r>
          </w:p>
        </w:tc>
      </w:tr>
      <w:tr w:rsidR="00997CDD" w:rsidRPr="00997CDD" w14:paraId="2C0BD957"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5408BB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291</w:t>
            </w:r>
          </w:p>
        </w:tc>
        <w:tc>
          <w:tcPr>
            <w:tcW w:w="1194" w:type="pct"/>
            <w:tcBorders>
              <w:top w:val="nil"/>
              <w:left w:val="nil"/>
              <w:bottom w:val="single" w:sz="4" w:space="0" w:color="auto"/>
              <w:right w:val="single" w:sz="4" w:space="0" w:color="auto"/>
            </w:tcBorders>
            <w:vAlign w:val="center"/>
            <w:hideMark/>
          </w:tcPr>
          <w:p w14:paraId="783D36E8"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Краснозаводск (г. Сергиев Посад), ул.. 40 лет Победы, д. 5</w:t>
            </w:r>
          </w:p>
        </w:tc>
        <w:tc>
          <w:tcPr>
            <w:tcW w:w="1650" w:type="pct"/>
            <w:tcBorders>
              <w:top w:val="nil"/>
              <w:left w:val="nil"/>
              <w:bottom w:val="single" w:sz="4" w:space="0" w:color="auto"/>
              <w:right w:val="single" w:sz="4" w:space="0" w:color="auto"/>
            </w:tcBorders>
            <w:vAlign w:val="center"/>
            <w:hideMark/>
          </w:tcPr>
          <w:p w14:paraId="5F70686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766216A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 3 г. Краснозаводск, Сергиево-Посадский филиал ООО «Газпром теплоэнерго МО»</w:t>
            </w:r>
          </w:p>
        </w:tc>
      </w:tr>
      <w:tr w:rsidR="00997CDD" w:rsidRPr="00997CDD" w14:paraId="23CE28A1"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D9D9BF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292</w:t>
            </w:r>
          </w:p>
        </w:tc>
        <w:tc>
          <w:tcPr>
            <w:tcW w:w="1194" w:type="pct"/>
            <w:tcBorders>
              <w:top w:val="nil"/>
              <w:left w:val="nil"/>
              <w:bottom w:val="single" w:sz="4" w:space="0" w:color="auto"/>
              <w:right w:val="single" w:sz="4" w:space="0" w:color="auto"/>
            </w:tcBorders>
            <w:vAlign w:val="center"/>
            <w:hideMark/>
          </w:tcPr>
          <w:p w14:paraId="0275703C"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Краснозаводск (г. Сергиев Посад), ул.. 40 лет Победы, д. 6 к. 6</w:t>
            </w:r>
          </w:p>
        </w:tc>
        <w:tc>
          <w:tcPr>
            <w:tcW w:w="1650" w:type="pct"/>
            <w:tcBorders>
              <w:top w:val="nil"/>
              <w:left w:val="nil"/>
              <w:bottom w:val="single" w:sz="4" w:space="0" w:color="auto"/>
              <w:right w:val="single" w:sz="4" w:space="0" w:color="auto"/>
            </w:tcBorders>
            <w:vAlign w:val="center"/>
            <w:hideMark/>
          </w:tcPr>
          <w:p w14:paraId="6E5F59E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5B09D8C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 3 г. Краснозаводск, Сергиево-Посадский филиал ООО «Газпром теплоэнерго МО»</w:t>
            </w:r>
          </w:p>
        </w:tc>
      </w:tr>
      <w:tr w:rsidR="00997CDD" w:rsidRPr="00997CDD" w14:paraId="0ED00EDF"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6F9764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293</w:t>
            </w:r>
          </w:p>
        </w:tc>
        <w:tc>
          <w:tcPr>
            <w:tcW w:w="1194" w:type="pct"/>
            <w:tcBorders>
              <w:top w:val="nil"/>
              <w:left w:val="nil"/>
              <w:bottom w:val="single" w:sz="4" w:space="0" w:color="auto"/>
              <w:right w:val="single" w:sz="4" w:space="0" w:color="auto"/>
            </w:tcBorders>
            <w:vAlign w:val="center"/>
            <w:hideMark/>
          </w:tcPr>
          <w:p w14:paraId="1B3AD703"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Краснозаводск (г. Сергиев Посад), ул.. 40 лет Победы, д. 7</w:t>
            </w:r>
          </w:p>
        </w:tc>
        <w:tc>
          <w:tcPr>
            <w:tcW w:w="1650" w:type="pct"/>
            <w:tcBorders>
              <w:top w:val="nil"/>
              <w:left w:val="nil"/>
              <w:bottom w:val="single" w:sz="4" w:space="0" w:color="auto"/>
              <w:right w:val="single" w:sz="4" w:space="0" w:color="auto"/>
            </w:tcBorders>
            <w:vAlign w:val="center"/>
            <w:hideMark/>
          </w:tcPr>
          <w:p w14:paraId="3B574C6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1F1BF69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 3 г. Краснозаводск, Сергиево-Посадский филиал ООО «Газпром теплоэнерго МО»</w:t>
            </w:r>
          </w:p>
        </w:tc>
      </w:tr>
      <w:tr w:rsidR="00997CDD" w:rsidRPr="00997CDD" w14:paraId="2AB55628"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ED738D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294</w:t>
            </w:r>
          </w:p>
        </w:tc>
        <w:tc>
          <w:tcPr>
            <w:tcW w:w="1194" w:type="pct"/>
            <w:tcBorders>
              <w:top w:val="nil"/>
              <w:left w:val="nil"/>
              <w:bottom w:val="single" w:sz="4" w:space="0" w:color="auto"/>
              <w:right w:val="single" w:sz="4" w:space="0" w:color="auto"/>
            </w:tcBorders>
            <w:vAlign w:val="center"/>
            <w:hideMark/>
          </w:tcPr>
          <w:p w14:paraId="01AC2996"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Краснозаводск (г. Сергиев Посад), ул.. 40 лет Победы, д. 8</w:t>
            </w:r>
          </w:p>
        </w:tc>
        <w:tc>
          <w:tcPr>
            <w:tcW w:w="1650" w:type="pct"/>
            <w:tcBorders>
              <w:top w:val="nil"/>
              <w:left w:val="nil"/>
              <w:bottom w:val="single" w:sz="4" w:space="0" w:color="auto"/>
              <w:right w:val="single" w:sz="4" w:space="0" w:color="auto"/>
            </w:tcBorders>
            <w:vAlign w:val="center"/>
            <w:hideMark/>
          </w:tcPr>
          <w:p w14:paraId="44C409A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2FB415C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 3 г. Краснозаводск, Сергиево-Посадский филиал ООО «Газпром теплоэнерго МО»</w:t>
            </w:r>
          </w:p>
        </w:tc>
      </w:tr>
      <w:tr w:rsidR="00997CDD" w:rsidRPr="00997CDD" w14:paraId="2AEABD90"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9B6F99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295</w:t>
            </w:r>
          </w:p>
        </w:tc>
        <w:tc>
          <w:tcPr>
            <w:tcW w:w="1194" w:type="pct"/>
            <w:tcBorders>
              <w:top w:val="nil"/>
              <w:left w:val="nil"/>
              <w:bottom w:val="single" w:sz="4" w:space="0" w:color="auto"/>
              <w:right w:val="single" w:sz="4" w:space="0" w:color="auto"/>
            </w:tcBorders>
            <w:vAlign w:val="center"/>
            <w:hideMark/>
          </w:tcPr>
          <w:p w14:paraId="4B923DD8"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Краснозаводск (г. Сергиев Посад), ул.. 40 лет Победы, д. 9</w:t>
            </w:r>
          </w:p>
        </w:tc>
        <w:tc>
          <w:tcPr>
            <w:tcW w:w="1650" w:type="pct"/>
            <w:tcBorders>
              <w:top w:val="nil"/>
              <w:left w:val="nil"/>
              <w:bottom w:val="single" w:sz="4" w:space="0" w:color="auto"/>
              <w:right w:val="single" w:sz="4" w:space="0" w:color="auto"/>
            </w:tcBorders>
            <w:vAlign w:val="center"/>
            <w:hideMark/>
          </w:tcPr>
          <w:p w14:paraId="445B6A7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020F959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 3 г. Краснозаводск, Сергиево-Посадский филиал ООО «Газпром теплоэнерго МО»</w:t>
            </w:r>
          </w:p>
        </w:tc>
      </w:tr>
      <w:tr w:rsidR="00997CDD" w:rsidRPr="00997CDD" w14:paraId="30F320E8"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A7712E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296</w:t>
            </w:r>
          </w:p>
        </w:tc>
        <w:tc>
          <w:tcPr>
            <w:tcW w:w="1194" w:type="pct"/>
            <w:tcBorders>
              <w:top w:val="nil"/>
              <w:left w:val="nil"/>
              <w:bottom w:val="single" w:sz="4" w:space="0" w:color="auto"/>
              <w:right w:val="single" w:sz="4" w:space="0" w:color="auto"/>
            </w:tcBorders>
            <w:vAlign w:val="center"/>
            <w:hideMark/>
          </w:tcPr>
          <w:p w14:paraId="151C4338"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Краснозаводск (г. Сергиев Посад), ул.. 50 лет Октября, д. 3</w:t>
            </w:r>
          </w:p>
        </w:tc>
        <w:tc>
          <w:tcPr>
            <w:tcW w:w="1650" w:type="pct"/>
            <w:tcBorders>
              <w:top w:val="nil"/>
              <w:left w:val="nil"/>
              <w:bottom w:val="single" w:sz="4" w:space="0" w:color="auto"/>
              <w:right w:val="single" w:sz="4" w:space="0" w:color="auto"/>
            </w:tcBorders>
            <w:vAlign w:val="center"/>
            <w:hideMark/>
          </w:tcPr>
          <w:p w14:paraId="784B6A0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002F483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 3 г. Краснозаводск, Сергиево-Посадский филиал ООО «Газпром теплоэнерго МО»</w:t>
            </w:r>
          </w:p>
        </w:tc>
      </w:tr>
      <w:tr w:rsidR="00997CDD" w:rsidRPr="00997CDD" w14:paraId="3EB6EE30"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A42287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lastRenderedPageBreak/>
              <w:t>297</w:t>
            </w:r>
          </w:p>
        </w:tc>
        <w:tc>
          <w:tcPr>
            <w:tcW w:w="1194" w:type="pct"/>
            <w:tcBorders>
              <w:top w:val="nil"/>
              <w:left w:val="nil"/>
              <w:bottom w:val="single" w:sz="4" w:space="0" w:color="auto"/>
              <w:right w:val="single" w:sz="4" w:space="0" w:color="auto"/>
            </w:tcBorders>
            <w:vAlign w:val="center"/>
            <w:hideMark/>
          </w:tcPr>
          <w:p w14:paraId="571750B2"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Краснозаводск (г. Сергиев Посад), ул.. Горького, д. 11</w:t>
            </w:r>
          </w:p>
        </w:tc>
        <w:tc>
          <w:tcPr>
            <w:tcW w:w="1650" w:type="pct"/>
            <w:tcBorders>
              <w:top w:val="nil"/>
              <w:left w:val="nil"/>
              <w:bottom w:val="single" w:sz="4" w:space="0" w:color="auto"/>
              <w:right w:val="single" w:sz="4" w:space="0" w:color="auto"/>
            </w:tcBorders>
            <w:vAlign w:val="center"/>
            <w:hideMark/>
          </w:tcPr>
          <w:p w14:paraId="347F930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1D396A7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 Краснозаводск</w:t>
            </w:r>
            <w:r w:rsidRPr="00997CDD">
              <w:rPr>
                <w:rFonts w:ascii="Times New Roman" w:eastAsia="Times New Roman" w:hAnsi="Times New Roman" w:cs="Times New Roman"/>
                <w:color w:val="000000"/>
                <w:lang w:eastAsia="ru-RU"/>
              </w:rPr>
              <w:br/>
              <w:t>Котельная № 3 г. Краснозаводск, Сергиево-Посадский филиал ООО «Газпром теплоэнерго МО»</w:t>
            </w:r>
          </w:p>
        </w:tc>
      </w:tr>
      <w:tr w:rsidR="00997CDD" w:rsidRPr="00997CDD" w14:paraId="74884286"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ADC8AC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298</w:t>
            </w:r>
          </w:p>
        </w:tc>
        <w:tc>
          <w:tcPr>
            <w:tcW w:w="1194" w:type="pct"/>
            <w:tcBorders>
              <w:top w:val="nil"/>
              <w:left w:val="nil"/>
              <w:bottom w:val="single" w:sz="4" w:space="0" w:color="auto"/>
              <w:right w:val="single" w:sz="4" w:space="0" w:color="auto"/>
            </w:tcBorders>
            <w:vAlign w:val="center"/>
            <w:hideMark/>
          </w:tcPr>
          <w:p w14:paraId="49C5620A"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Краснозаводск (г. Сергиев Посад), ул.. Новая, д. 4</w:t>
            </w:r>
          </w:p>
        </w:tc>
        <w:tc>
          <w:tcPr>
            <w:tcW w:w="1650" w:type="pct"/>
            <w:tcBorders>
              <w:top w:val="nil"/>
              <w:left w:val="nil"/>
              <w:bottom w:val="single" w:sz="4" w:space="0" w:color="auto"/>
              <w:right w:val="single" w:sz="4" w:space="0" w:color="auto"/>
            </w:tcBorders>
            <w:vAlign w:val="center"/>
            <w:hideMark/>
          </w:tcPr>
          <w:p w14:paraId="344F00B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55DC03B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 3 г. Краснозаводск, Сергиево-Посадский филиал ООО «Газпром теплоэнерго МО»</w:t>
            </w:r>
          </w:p>
        </w:tc>
      </w:tr>
      <w:tr w:rsidR="00997CDD" w:rsidRPr="00997CDD" w14:paraId="082F5CED"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A6CF8D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299</w:t>
            </w:r>
          </w:p>
        </w:tc>
        <w:tc>
          <w:tcPr>
            <w:tcW w:w="1194" w:type="pct"/>
            <w:tcBorders>
              <w:top w:val="nil"/>
              <w:left w:val="nil"/>
              <w:bottom w:val="single" w:sz="4" w:space="0" w:color="auto"/>
              <w:right w:val="single" w:sz="4" w:space="0" w:color="auto"/>
            </w:tcBorders>
            <w:vAlign w:val="center"/>
            <w:hideMark/>
          </w:tcPr>
          <w:p w14:paraId="3193ABDF"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Краснозаводск (г. Сергиев Посад), ул.. Новая, д. 4а</w:t>
            </w:r>
          </w:p>
        </w:tc>
        <w:tc>
          <w:tcPr>
            <w:tcW w:w="1650" w:type="pct"/>
            <w:tcBorders>
              <w:top w:val="nil"/>
              <w:left w:val="nil"/>
              <w:bottom w:val="single" w:sz="4" w:space="0" w:color="auto"/>
              <w:right w:val="single" w:sz="4" w:space="0" w:color="auto"/>
            </w:tcBorders>
            <w:vAlign w:val="center"/>
            <w:hideMark/>
          </w:tcPr>
          <w:p w14:paraId="09355A5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5ED7644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 3 г. Краснозаводск, Сергиево-Посадский филиал ООО «Газпром теплоэнерго МО»</w:t>
            </w:r>
          </w:p>
        </w:tc>
      </w:tr>
      <w:tr w:rsidR="00997CDD" w:rsidRPr="00997CDD" w14:paraId="2F5ADB0E"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C0CB51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300</w:t>
            </w:r>
          </w:p>
        </w:tc>
        <w:tc>
          <w:tcPr>
            <w:tcW w:w="1194" w:type="pct"/>
            <w:tcBorders>
              <w:top w:val="nil"/>
              <w:left w:val="nil"/>
              <w:bottom w:val="single" w:sz="4" w:space="0" w:color="auto"/>
              <w:right w:val="single" w:sz="4" w:space="0" w:color="auto"/>
            </w:tcBorders>
            <w:vAlign w:val="center"/>
            <w:hideMark/>
          </w:tcPr>
          <w:p w14:paraId="2E8CB1D0"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Краснозаводск (г. Сергиев Посад), ул.. Строителей, д. 2а</w:t>
            </w:r>
          </w:p>
        </w:tc>
        <w:tc>
          <w:tcPr>
            <w:tcW w:w="1650" w:type="pct"/>
            <w:tcBorders>
              <w:top w:val="nil"/>
              <w:left w:val="nil"/>
              <w:bottom w:val="single" w:sz="4" w:space="0" w:color="auto"/>
              <w:right w:val="single" w:sz="4" w:space="0" w:color="auto"/>
            </w:tcBorders>
            <w:vAlign w:val="center"/>
            <w:hideMark/>
          </w:tcPr>
          <w:p w14:paraId="668E4CB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7C2194E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 3 г. Краснозаводск, Сергиево-Посадский филиал ООО «Газпром теплоэнерго МО»</w:t>
            </w:r>
          </w:p>
        </w:tc>
      </w:tr>
      <w:tr w:rsidR="00997CDD" w:rsidRPr="00997CDD" w14:paraId="1F843A38"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B92804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301</w:t>
            </w:r>
          </w:p>
        </w:tc>
        <w:tc>
          <w:tcPr>
            <w:tcW w:w="1194" w:type="pct"/>
            <w:tcBorders>
              <w:top w:val="nil"/>
              <w:left w:val="nil"/>
              <w:bottom w:val="single" w:sz="4" w:space="0" w:color="auto"/>
              <w:right w:val="single" w:sz="4" w:space="0" w:color="auto"/>
            </w:tcBorders>
            <w:vAlign w:val="center"/>
            <w:hideMark/>
          </w:tcPr>
          <w:p w14:paraId="4E4FF59D"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Краснозаводск (г. Сергиев Посад), ул.. Строителей, д. 10</w:t>
            </w:r>
          </w:p>
        </w:tc>
        <w:tc>
          <w:tcPr>
            <w:tcW w:w="1650" w:type="pct"/>
            <w:tcBorders>
              <w:top w:val="nil"/>
              <w:left w:val="nil"/>
              <w:bottom w:val="single" w:sz="4" w:space="0" w:color="auto"/>
              <w:right w:val="single" w:sz="4" w:space="0" w:color="auto"/>
            </w:tcBorders>
            <w:vAlign w:val="center"/>
            <w:hideMark/>
          </w:tcPr>
          <w:p w14:paraId="6C8E6F5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2F5308C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 3 г. Краснозаводск, Сергиево-Посадский филиал ООО «Газпром теплоэнерго МО»</w:t>
            </w:r>
          </w:p>
        </w:tc>
      </w:tr>
      <w:tr w:rsidR="00997CDD" w:rsidRPr="00997CDD" w14:paraId="59A470C0"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EBA493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302</w:t>
            </w:r>
          </w:p>
        </w:tc>
        <w:tc>
          <w:tcPr>
            <w:tcW w:w="1194" w:type="pct"/>
            <w:tcBorders>
              <w:top w:val="nil"/>
              <w:left w:val="nil"/>
              <w:bottom w:val="single" w:sz="4" w:space="0" w:color="auto"/>
              <w:right w:val="single" w:sz="4" w:space="0" w:color="auto"/>
            </w:tcBorders>
            <w:vAlign w:val="center"/>
            <w:hideMark/>
          </w:tcPr>
          <w:p w14:paraId="3B9798C6"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Краснозаводск (г. Сергиев Посад), ул.. Строителей, д. 14</w:t>
            </w:r>
          </w:p>
        </w:tc>
        <w:tc>
          <w:tcPr>
            <w:tcW w:w="1650" w:type="pct"/>
            <w:tcBorders>
              <w:top w:val="nil"/>
              <w:left w:val="nil"/>
              <w:bottom w:val="single" w:sz="4" w:space="0" w:color="auto"/>
              <w:right w:val="single" w:sz="4" w:space="0" w:color="auto"/>
            </w:tcBorders>
            <w:vAlign w:val="center"/>
            <w:hideMark/>
          </w:tcPr>
          <w:p w14:paraId="41CCBCF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667961A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 3 г. Краснозаводск, Сергиево-Посадский филиал ООО «Газпром теплоэнерго МО»</w:t>
            </w:r>
          </w:p>
        </w:tc>
      </w:tr>
      <w:tr w:rsidR="00997CDD" w:rsidRPr="00997CDD" w14:paraId="241F3268"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486663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303</w:t>
            </w:r>
          </w:p>
        </w:tc>
        <w:tc>
          <w:tcPr>
            <w:tcW w:w="1194" w:type="pct"/>
            <w:tcBorders>
              <w:top w:val="nil"/>
              <w:left w:val="nil"/>
              <w:bottom w:val="single" w:sz="4" w:space="0" w:color="auto"/>
              <w:right w:val="single" w:sz="4" w:space="0" w:color="auto"/>
            </w:tcBorders>
            <w:vAlign w:val="center"/>
            <w:hideMark/>
          </w:tcPr>
          <w:p w14:paraId="030C3E7A"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Краснозаводск (г. Сергиев Посад), ул.. Строителей, д. 15</w:t>
            </w:r>
          </w:p>
        </w:tc>
        <w:tc>
          <w:tcPr>
            <w:tcW w:w="1650" w:type="pct"/>
            <w:tcBorders>
              <w:top w:val="nil"/>
              <w:left w:val="nil"/>
              <w:bottom w:val="single" w:sz="4" w:space="0" w:color="auto"/>
              <w:right w:val="single" w:sz="4" w:space="0" w:color="auto"/>
            </w:tcBorders>
            <w:vAlign w:val="center"/>
            <w:hideMark/>
          </w:tcPr>
          <w:p w14:paraId="07C5706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3C765EC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 3 г. Краснозаводск, Сергиево-Посадский филиал ООО «Газпром теплоэнерго МО»</w:t>
            </w:r>
          </w:p>
        </w:tc>
      </w:tr>
      <w:tr w:rsidR="00997CDD" w:rsidRPr="00997CDD" w14:paraId="03163423"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BDD91D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304</w:t>
            </w:r>
          </w:p>
        </w:tc>
        <w:tc>
          <w:tcPr>
            <w:tcW w:w="1194" w:type="pct"/>
            <w:tcBorders>
              <w:top w:val="nil"/>
              <w:left w:val="nil"/>
              <w:bottom w:val="single" w:sz="4" w:space="0" w:color="auto"/>
              <w:right w:val="single" w:sz="4" w:space="0" w:color="auto"/>
            </w:tcBorders>
            <w:vAlign w:val="center"/>
            <w:hideMark/>
          </w:tcPr>
          <w:p w14:paraId="5E3047E2"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Краснозаводск (г. Сергиев Посад), ул.. Строителей, д. 19</w:t>
            </w:r>
          </w:p>
        </w:tc>
        <w:tc>
          <w:tcPr>
            <w:tcW w:w="1650" w:type="pct"/>
            <w:tcBorders>
              <w:top w:val="nil"/>
              <w:left w:val="nil"/>
              <w:bottom w:val="single" w:sz="4" w:space="0" w:color="auto"/>
              <w:right w:val="single" w:sz="4" w:space="0" w:color="auto"/>
            </w:tcBorders>
            <w:vAlign w:val="center"/>
            <w:hideMark/>
          </w:tcPr>
          <w:p w14:paraId="7D42891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7C91DE9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 3 г. Краснозаводск, Сергиево-Посадский филиал ООО «Газпром теплоэнерго МО»</w:t>
            </w:r>
          </w:p>
        </w:tc>
      </w:tr>
      <w:tr w:rsidR="00997CDD" w:rsidRPr="00997CDD" w14:paraId="7A9C1074"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5DAC30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305</w:t>
            </w:r>
          </w:p>
        </w:tc>
        <w:tc>
          <w:tcPr>
            <w:tcW w:w="1194" w:type="pct"/>
            <w:tcBorders>
              <w:top w:val="nil"/>
              <w:left w:val="nil"/>
              <w:bottom w:val="single" w:sz="4" w:space="0" w:color="auto"/>
              <w:right w:val="single" w:sz="4" w:space="0" w:color="auto"/>
            </w:tcBorders>
            <w:vAlign w:val="center"/>
            <w:hideMark/>
          </w:tcPr>
          <w:p w14:paraId="34780895"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Краснозаводск (г. Сергиев Посад), ул.. Театральная, д. 7</w:t>
            </w:r>
          </w:p>
        </w:tc>
        <w:tc>
          <w:tcPr>
            <w:tcW w:w="1650" w:type="pct"/>
            <w:tcBorders>
              <w:top w:val="nil"/>
              <w:left w:val="nil"/>
              <w:bottom w:val="single" w:sz="4" w:space="0" w:color="auto"/>
              <w:right w:val="single" w:sz="4" w:space="0" w:color="auto"/>
            </w:tcBorders>
            <w:vAlign w:val="center"/>
            <w:hideMark/>
          </w:tcPr>
          <w:p w14:paraId="7BEE195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784E9AF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 3 г. Краснозаводск, Сергиево-Посадский филиал ООО «Газпром теплоэнерго МО»</w:t>
            </w:r>
          </w:p>
        </w:tc>
      </w:tr>
      <w:tr w:rsidR="00997CDD" w:rsidRPr="00997CDD" w14:paraId="6721D3CA"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03035C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306</w:t>
            </w:r>
          </w:p>
        </w:tc>
        <w:tc>
          <w:tcPr>
            <w:tcW w:w="1194" w:type="pct"/>
            <w:tcBorders>
              <w:top w:val="nil"/>
              <w:left w:val="nil"/>
              <w:bottom w:val="single" w:sz="4" w:space="0" w:color="auto"/>
              <w:right w:val="single" w:sz="4" w:space="0" w:color="auto"/>
            </w:tcBorders>
            <w:vAlign w:val="center"/>
            <w:hideMark/>
          </w:tcPr>
          <w:p w14:paraId="648C65C4"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Краснозаводск (г. Сергиев Посад), ул.. Трудовые Резервы, д. 8</w:t>
            </w:r>
          </w:p>
        </w:tc>
        <w:tc>
          <w:tcPr>
            <w:tcW w:w="1650" w:type="pct"/>
            <w:tcBorders>
              <w:top w:val="nil"/>
              <w:left w:val="nil"/>
              <w:bottom w:val="single" w:sz="4" w:space="0" w:color="auto"/>
              <w:right w:val="single" w:sz="4" w:space="0" w:color="auto"/>
            </w:tcBorders>
            <w:vAlign w:val="center"/>
            <w:hideMark/>
          </w:tcPr>
          <w:p w14:paraId="7928F2C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ЖЭК «Краснозаводский ЖСК-1»</w:t>
            </w:r>
          </w:p>
        </w:tc>
        <w:tc>
          <w:tcPr>
            <w:tcW w:w="1918" w:type="pct"/>
            <w:tcBorders>
              <w:top w:val="nil"/>
              <w:left w:val="nil"/>
              <w:bottom w:val="single" w:sz="4" w:space="0" w:color="auto"/>
              <w:right w:val="single" w:sz="4" w:space="0" w:color="auto"/>
            </w:tcBorders>
            <w:vAlign w:val="center"/>
            <w:hideMark/>
          </w:tcPr>
          <w:p w14:paraId="32F7CA8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 3 г. Краснозаводск, Сергиево-Посадский филиал ООО «Газпром теплоэнерго МО»</w:t>
            </w:r>
          </w:p>
        </w:tc>
      </w:tr>
      <w:tr w:rsidR="00997CDD" w:rsidRPr="00997CDD" w14:paraId="49951038"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7C6ED6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307</w:t>
            </w:r>
          </w:p>
        </w:tc>
        <w:tc>
          <w:tcPr>
            <w:tcW w:w="1194" w:type="pct"/>
            <w:tcBorders>
              <w:top w:val="nil"/>
              <w:left w:val="nil"/>
              <w:bottom w:val="single" w:sz="4" w:space="0" w:color="auto"/>
              <w:right w:val="single" w:sz="4" w:space="0" w:color="auto"/>
            </w:tcBorders>
            <w:vAlign w:val="center"/>
            <w:hideMark/>
          </w:tcPr>
          <w:p w14:paraId="458EA6BE"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Краснозаводск (г. Сергиев Посад), пер.. Больничный, д. 10</w:t>
            </w:r>
          </w:p>
        </w:tc>
        <w:tc>
          <w:tcPr>
            <w:tcW w:w="1650" w:type="pct"/>
            <w:tcBorders>
              <w:top w:val="nil"/>
              <w:left w:val="nil"/>
              <w:bottom w:val="single" w:sz="4" w:space="0" w:color="auto"/>
              <w:right w:val="single" w:sz="4" w:space="0" w:color="auto"/>
            </w:tcBorders>
            <w:vAlign w:val="center"/>
            <w:hideMark/>
          </w:tcPr>
          <w:p w14:paraId="0C9F997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61CE7CC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 Краснозаводск</w:t>
            </w:r>
            <w:r w:rsidRPr="00997CDD">
              <w:rPr>
                <w:rFonts w:ascii="Times New Roman" w:eastAsia="Times New Roman" w:hAnsi="Times New Roman" w:cs="Times New Roman"/>
                <w:color w:val="000000"/>
                <w:lang w:eastAsia="ru-RU"/>
              </w:rPr>
              <w:br/>
              <w:t>Котельная № 3 г. Краснозаводск, Сергиево-Посадский филиал ООО «Газпром теплоэнерго МО»</w:t>
            </w:r>
          </w:p>
        </w:tc>
      </w:tr>
      <w:tr w:rsidR="00997CDD" w:rsidRPr="00997CDD" w14:paraId="721CB325"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69C03D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308</w:t>
            </w:r>
          </w:p>
        </w:tc>
        <w:tc>
          <w:tcPr>
            <w:tcW w:w="1194" w:type="pct"/>
            <w:tcBorders>
              <w:top w:val="nil"/>
              <w:left w:val="nil"/>
              <w:bottom w:val="single" w:sz="4" w:space="0" w:color="auto"/>
              <w:right w:val="single" w:sz="4" w:space="0" w:color="auto"/>
            </w:tcBorders>
            <w:vAlign w:val="center"/>
            <w:hideMark/>
          </w:tcPr>
          <w:p w14:paraId="5A4C4497"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Краснозаводск (г. Сергиев Посад), пер.. Больничный, д. 12</w:t>
            </w:r>
          </w:p>
        </w:tc>
        <w:tc>
          <w:tcPr>
            <w:tcW w:w="1650" w:type="pct"/>
            <w:tcBorders>
              <w:top w:val="nil"/>
              <w:left w:val="nil"/>
              <w:bottom w:val="single" w:sz="4" w:space="0" w:color="auto"/>
              <w:right w:val="single" w:sz="4" w:space="0" w:color="auto"/>
            </w:tcBorders>
            <w:vAlign w:val="center"/>
            <w:hideMark/>
          </w:tcPr>
          <w:p w14:paraId="3AF04DD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2FE7FE8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 Краснозаводск</w:t>
            </w:r>
            <w:r w:rsidRPr="00997CDD">
              <w:rPr>
                <w:rFonts w:ascii="Times New Roman" w:eastAsia="Times New Roman" w:hAnsi="Times New Roman" w:cs="Times New Roman"/>
                <w:color w:val="000000"/>
                <w:lang w:eastAsia="ru-RU"/>
              </w:rPr>
              <w:br/>
              <w:t>Котельная № 3 г. Краснозаводск, Сергиево-Посадский филиал ООО «Газпром теплоэнерго МО»</w:t>
            </w:r>
          </w:p>
        </w:tc>
      </w:tr>
      <w:tr w:rsidR="00997CDD" w:rsidRPr="00997CDD" w14:paraId="2285F005"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211896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309</w:t>
            </w:r>
          </w:p>
        </w:tc>
        <w:tc>
          <w:tcPr>
            <w:tcW w:w="1194" w:type="pct"/>
            <w:tcBorders>
              <w:top w:val="nil"/>
              <w:left w:val="nil"/>
              <w:bottom w:val="single" w:sz="4" w:space="0" w:color="auto"/>
              <w:right w:val="single" w:sz="4" w:space="0" w:color="auto"/>
            </w:tcBorders>
            <w:vAlign w:val="center"/>
            <w:hideMark/>
          </w:tcPr>
          <w:p w14:paraId="05D20586"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Краснозаводск (г. Сергиев Посад), пер.. Больничный, д. 13</w:t>
            </w:r>
          </w:p>
        </w:tc>
        <w:tc>
          <w:tcPr>
            <w:tcW w:w="1650" w:type="pct"/>
            <w:tcBorders>
              <w:top w:val="nil"/>
              <w:left w:val="nil"/>
              <w:bottom w:val="single" w:sz="4" w:space="0" w:color="auto"/>
              <w:right w:val="single" w:sz="4" w:space="0" w:color="auto"/>
            </w:tcBorders>
            <w:vAlign w:val="center"/>
            <w:hideMark/>
          </w:tcPr>
          <w:p w14:paraId="652AA0D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2F6A77E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 Краснозаводск</w:t>
            </w:r>
            <w:r w:rsidRPr="00997CDD">
              <w:rPr>
                <w:rFonts w:ascii="Times New Roman" w:eastAsia="Times New Roman" w:hAnsi="Times New Roman" w:cs="Times New Roman"/>
                <w:color w:val="000000"/>
                <w:lang w:eastAsia="ru-RU"/>
              </w:rPr>
              <w:br/>
              <w:t>Котельная № 3 г. Краснозаводск, Сергиево-Посадский филиал ООО «Газпром теплоэнерго МО»</w:t>
            </w:r>
          </w:p>
        </w:tc>
      </w:tr>
      <w:tr w:rsidR="00997CDD" w:rsidRPr="00997CDD" w14:paraId="7B0388A2"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755BE4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310</w:t>
            </w:r>
          </w:p>
        </w:tc>
        <w:tc>
          <w:tcPr>
            <w:tcW w:w="1194" w:type="pct"/>
            <w:tcBorders>
              <w:top w:val="nil"/>
              <w:left w:val="nil"/>
              <w:bottom w:val="single" w:sz="4" w:space="0" w:color="auto"/>
              <w:right w:val="single" w:sz="4" w:space="0" w:color="auto"/>
            </w:tcBorders>
            <w:vAlign w:val="center"/>
            <w:hideMark/>
          </w:tcPr>
          <w:p w14:paraId="7F71175B"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Краснозаводск (г. Сергиев Посад), пер.. Больничный, д. 14</w:t>
            </w:r>
          </w:p>
        </w:tc>
        <w:tc>
          <w:tcPr>
            <w:tcW w:w="1650" w:type="pct"/>
            <w:tcBorders>
              <w:top w:val="nil"/>
              <w:left w:val="nil"/>
              <w:bottom w:val="single" w:sz="4" w:space="0" w:color="auto"/>
              <w:right w:val="single" w:sz="4" w:space="0" w:color="auto"/>
            </w:tcBorders>
            <w:vAlign w:val="center"/>
            <w:hideMark/>
          </w:tcPr>
          <w:p w14:paraId="309A0A6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208DCD2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 Краснозаводск</w:t>
            </w:r>
            <w:r w:rsidRPr="00997CDD">
              <w:rPr>
                <w:rFonts w:ascii="Times New Roman" w:eastAsia="Times New Roman" w:hAnsi="Times New Roman" w:cs="Times New Roman"/>
                <w:color w:val="000000"/>
                <w:lang w:eastAsia="ru-RU"/>
              </w:rPr>
              <w:br/>
              <w:t>Котельная № 3 г. Краснозаводск, Сергиево-Посадский филиал ООО «Газпром теплоэнерго МО»</w:t>
            </w:r>
          </w:p>
        </w:tc>
      </w:tr>
      <w:tr w:rsidR="00997CDD" w:rsidRPr="00997CDD" w14:paraId="36D533CE"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19DB5A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311</w:t>
            </w:r>
          </w:p>
        </w:tc>
        <w:tc>
          <w:tcPr>
            <w:tcW w:w="1194" w:type="pct"/>
            <w:tcBorders>
              <w:top w:val="nil"/>
              <w:left w:val="nil"/>
              <w:bottom w:val="single" w:sz="4" w:space="0" w:color="auto"/>
              <w:right w:val="single" w:sz="4" w:space="0" w:color="auto"/>
            </w:tcBorders>
            <w:vAlign w:val="center"/>
            <w:hideMark/>
          </w:tcPr>
          <w:p w14:paraId="2A4E7274"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Краснозаводск (г. Сергиев Посад), пер.. Больничный, д. 16</w:t>
            </w:r>
          </w:p>
        </w:tc>
        <w:tc>
          <w:tcPr>
            <w:tcW w:w="1650" w:type="pct"/>
            <w:tcBorders>
              <w:top w:val="nil"/>
              <w:left w:val="nil"/>
              <w:bottom w:val="single" w:sz="4" w:space="0" w:color="auto"/>
              <w:right w:val="single" w:sz="4" w:space="0" w:color="auto"/>
            </w:tcBorders>
            <w:vAlign w:val="center"/>
            <w:hideMark/>
          </w:tcPr>
          <w:p w14:paraId="1E899B1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2010929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 Краснозаводск</w:t>
            </w:r>
            <w:r w:rsidRPr="00997CDD">
              <w:rPr>
                <w:rFonts w:ascii="Times New Roman" w:eastAsia="Times New Roman" w:hAnsi="Times New Roman" w:cs="Times New Roman"/>
                <w:color w:val="000000"/>
                <w:lang w:eastAsia="ru-RU"/>
              </w:rPr>
              <w:br/>
              <w:t>Котельная № 3 г. Краснозаводск, Сергиево-Посадский филиал ООО «Газпром теплоэнерго МО»</w:t>
            </w:r>
          </w:p>
        </w:tc>
      </w:tr>
      <w:tr w:rsidR="00997CDD" w:rsidRPr="00997CDD" w14:paraId="02152E05"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C31241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312</w:t>
            </w:r>
          </w:p>
        </w:tc>
        <w:tc>
          <w:tcPr>
            <w:tcW w:w="1194" w:type="pct"/>
            <w:tcBorders>
              <w:top w:val="nil"/>
              <w:left w:val="nil"/>
              <w:bottom w:val="single" w:sz="4" w:space="0" w:color="auto"/>
              <w:right w:val="single" w:sz="4" w:space="0" w:color="auto"/>
            </w:tcBorders>
            <w:vAlign w:val="center"/>
            <w:hideMark/>
          </w:tcPr>
          <w:p w14:paraId="7442D11C"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Краснозаводск (г. Сергиев Посад), ул.. 1 Мая, д. 2а</w:t>
            </w:r>
          </w:p>
        </w:tc>
        <w:tc>
          <w:tcPr>
            <w:tcW w:w="1650" w:type="pct"/>
            <w:tcBorders>
              <w:top w:val="nil"/>
              <w:left w:val="nil"/>
              <w:bottom w:val="single" w:sz="4" w:space="0" w:color="auto"/>
              <w:right w:val="single" w:sz="4" w:space="0" w:color="auto"/>
            </w:tcBorders>
            <w:vAlign w:val="center"/>
            <w:hideMark/>
          </w:tcPr>
          <w:p w14:paraId="425D0CF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06C6577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 3 г. Краснозаводск, Сергиево-Посадский филиал ООО «Газпром теплоэнерго МО»</w:t>
            </w:r>
          </w:p>
        </w:tc>
      </w:tr>
      <w:tr w:rsidR="00997CDD" w:rsidRPr="00997CDD" w14:paraId="281A7D08"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193307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313</w:t>
            </w:r>
          </w:p>
        </w:tc>
        <w:tc>
          <w:tcPr>
            <w:tcW w:w="1194" w:type="pct"/>
            <w:tcBorders>
              <w:top w:val="nil"/>
              <w:left w:val="nil"/>
              <w:bottom w:val="single" w:sz="4" w:space="0" w:color="auto"/>
              <w:right w:val="single" w:sz="4" w:space="0" w:color="auto"/>
            </w:tcBorders>
            <w:vAlign w:val="center"/>
            <w:hideMark/>
          </w:tcPr>
          <w:p w14:paraId="06B7E782"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Краснозаводск (г. Сергиев Посад), ул.. 1 Мая, д. 6</w:t>
            </w:r>
          </w:p>
        </w:tc>
        <w:tc>
          <w:tcPr>
            <w:tcW w:w="1650" w:type="pct"/>
            <w:tcBorders>
              <w:top w:val="nil"/>
              <w:left w:val="nil"/>
              <w:bottom w:val="single" w:sz="4" w:space="0" w:color="auto"/>
              <w:right w:val="single" w:sz="4" w:space="0" w:color="auto"/>
            </w:tcBorders>
            <w:vAlign w:val="center"/>
            <w:hideMark/>
          </w:tcPr>
          <w:p w14:paraId="5839244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2330F45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 3 г. Краснозаводск, Сергиево-Посадский филиал ООО «Газпром теплоэнерго МО»</w:t>
            </w:r>
          </w:p>
        </w:tc>
      </w:tr>
      <w:tr w:rsidR="00997CDD" w:rsidRPr="00997CDD" w14:paraId="2B58BD8D"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B3B641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314</w:t>
            </w:r>
          </w:p>
        </w:tc>
        <w:tc>
          <w:tcPr>
            <w:tcW w:w="1194" w:type="pct"/>
            <w:tcBorders>
              <w:top w:val="nil"/>
              <w:left w:val="nil"/>
              <w:bottom w:val="single" w:sz="4" w:space="0" w:color="auto"/>
              <w:right w:val="single" w:sz="4" w:space="0" w:color="auto"/>
            </w:tcBorders>
            <w:vAlign w:val="center"/>
            <w:hideMark/>
          </w:tcPr>
          <w:p w14:paraId="507A9094"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Краснозаводск (г. Сергиев Посад), ул.. 1 Мая, д. 7</w:t>
            </w:r>
          </w:p>
        </w:tc>
        <w:tc>
          <w:tcPr>
            <w:tcW w:w="1650" w:type="pct"/>
            <w:tcBorders>
              <w:top w:val="nil"/>
              <w:left w:val="nil"/>
              <w:bottom w:val="single" w:sz="4" w:space="0" w:color="auto"/>
              <w:right w:val="single" w:sz="4" w:space="0" w:color="auto"/>
            </w:tcBorders>
            <w:vAlign w:val="center"/>
            <w:hideMark/>
          </w:tcPr>
          <w:p w14:paraId="090964A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4866D07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 3 г. Краснозаводск, Сергиево-Посадский филиал ООО «Газпром теплоэнерго МО»</w:t>
            </w:r>
          </w:p>
        </w:tc>
      </w:tr>
      <w:tr w:rsidR="00997CDD" w:rsidRPr="00997CDD" w14:paraId="1EE4BABE"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66C8CE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315</w:t>
            </w:r>
          </w:p>
        </w:tc>
        <w:tc>
          <w:tcPr>
            <w:tcW w:w="1194" w:type="pct"/>
            <w:tcBorders>
              <w:top w:val="nil"/>
              <w:left w:val="nil"/>
              <w:bottom w:val="single" w:sz="4" w:space="0" w:color="auto"/>
              <w:right w:val="single" w:sz="4" w:space="0" w:color="auto"/>
            </w:tcBorders>
            <w:vAlign w:val="center"/>
            <w:hideMark/>
          </w:tcPr>
          <w:p w14:paraId="0D669373"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Краснозаводск (г. Сергиев Посад), ул.. 1 Мая, д. 8</w:t>
            </w:r>
          </w:p>
        </w:tc>
        <w:tc>
          <w:tcPr>
            <w:tcW w:w="1650" w:type="pct"/>
            <w:tcBorders>
              <w:top w:val="nil"/>
              <w:left w:val="nil"/>
              <w:bottom w:val="single" w:sz="4" w:space="0" w:color="auto"/>
              <w:right w:val="single" w:sz="4" w:space="0" w:color="auto"/>
            </w:tcBorders>
            <w:vAlign w:val="center"/>
            <w:hideMark/>
          </w:tcPr>
          <w:p w14:paraId="33335D3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548C214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 3 г. Краснозаводск, Сергиево-Посадский филиал ООО «Газпром теплоэнерго МО»</w:t>
            </w:r>
          </w:p>
        </w:tc>
      </w:tr>
      <w:tr w:rsidR="00997CDD" w:rsidRPr="00997CDD" w14:paraId="32F90175"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7DCD5B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316</w:t>
            </w:r>
          </w:p>
        </w:tc>
        <w:tc>
          <w:tcPr>
            <w:tcW w:w="1194" w:type="pct"/>
            <w:tcBorders>
              <w:top w:val="nil"/>
              <w:left w:val="nil"/>
              <w:bottom w:val="single" w:sz="4" w:space="0" w:color="auto"/>
              <w:right w:val="single" w:sz="4" w:space="0" w:color="auto"/>
            </w:tcBorders>
            <w:vAlign w:val="center"/>
            <w:hideMark/>
          </w:tcPr>
          <w:p w14:paraId="7E001E14"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Краснозаводск (г. Сергиев Посад), ул.. 1 Мая, д. 9</w:t>
            </w:r>
          </w:p>
        </w:tc>
        <w:tc>
          <w:tcPr>
            <w:tcW w:w="1650" w:type="pct"/>
            <w:tcBorders>
              <w:top w:val="nil"/>
              <w:left w:val="nil"/>
              <w:bottom w:val="single" w:sz="4" w:space="0" w:color="auto"/>
              <w:right w:val="single" w:sz="4" w:space="0" w:color="auto"/>
            </w:tcBorders>
            <w:vAlign w:val="center"/>
            <w:hideMark/>
          </w:tcPr>
          <w:p w14:paraId="658ED97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343A130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 3 г. Краснозаводск, Сергиево-Посадский филиал ООО «Газпром теплоэнерго МО»</w:t>
            </w:r>
          </w:p>
        </w:tc>
      </w:tr>
      <w:tr w:rsidR="00997CDD" w:rsidRPr="00997CDD" w14:paraId="4CC1B4B5"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5B9C06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317</w:t>
            </w:r>
          </w:p>
        </w:tc>
        <w:tc>
          <w:tcPr>
            <w:tcW w:w="1194" w:type="pct"/>
            <w:tcBorders>
              <w:top w:val="nil"/>
              <w:left w:val="nil"/>
              <w:bottom w:val="single" w:sz="4" w:space="0" w:color="auto"/>
              <w:right w:val="single" w:sz="4" w:space="0" w:color="auto"/>
            </w:tcBorders>
            <w:vAlign w:val="center"/>
            <w:hideMark/>
          </w:tcPr>
          <w:p w14:paraId="1216A2D5"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Краснозаводск (г. Сергиев Посад), ул.. 1 Мая, д. 10</w:t>
            </w:r>
          </w:p>
        </w:tc>
        <w:tc>
          <w:tcPr>
            <w:tcW w:w="1650" w:type="pct"/>
            <w:tcBorders>
              <w:top w:val="nil"/>
              <w:left w:val="nil"/>
              <w:bottom w:val="single" w:sz="4" w:space="0" w:color="auto"/>
              <w:right w:val="single" w:sz="4" w:space="0" w:color="auto"/>
            </w:tcBorders>
            <w:vAlign w:val="center"/>
            <w:hideMark/>
          </w:tcPr>
          <w:p w14:paraId="09718B7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63FF1B2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 3 г. Краснозаводск, Сергиево-Посадский филиал ООО «Газпром теплоэнерго МО»</w:t>
            </w:r>
          </w:p>
        </w:tc>
      </w:tr>
      <w:tr w:rsidR="00997CDD" w:rsidRPr="00997CDD" w14:paraId="5C3FF10A"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E3E622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318</w:t>
            </w:r>
          </w:p>
        </w:tc>
        <w:tc>
          <w:tcPr>
            <w:tcW w:w="1194" w:type="pct"/>
            <w:tcBorders>
              <w:top w:val="nil"/>
              <w:left w:val="nil"/>
              <w:bottom w:val="single" w:sz="4" w:space="0" w:color="auto"/>
              <w:right w:val="single" w:sz="4" w:space="0" w:color="auto"/>
            </w:tcBorders>
            <w:vAlign w:val="center"/>
            <w:hideMark/>
          </w:tcPr>
          <w:p w14:paraId="7A48BA00"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Краснозаводск (г. Сергиев Посад), ул.. 1 Мая, д. 11</w:t>
            </w:r>
          </w:p>
        </w:tc>
        <w:tc>
          <w:tcPr>
            <w:tcW w:w="1650" w:type="pct"/>
            <w:tcBorders>
              <w:top w:val="nil"/>
              <w:left w:val="nil"/>
              <w:bottom w:val="single" w:sz="4" w:space="0" w:color="auto"/>
              <w:right w:val="single" w:sz="4" w:space="0" w:color="auto"/>
            </w:tcBorders>
            <w:vAlign w:val="center"/>
            <w:hideMark/>
          </w:tcPr>
          <w:p w14:paraId="53147C8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53FAEC1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 3 г. Краснозаводск, Сергиево-Посадский филиал ООО «Газпром теплоэнерго МО»</w:t>
            </w:r>
          </w:p>
        </w:tc>
      </w:tr>
      <w:tr w:rsidR="00997CDD" w:rsidRPr="00997CDD" w14:paraId="2B358135"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C0EFFC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319</w:t>
            </w:r>
          </w:p>
        </w:tc>
        <w:tc>
          <w:tcPr>
            <w:tcW w:w="1194" w:type="pct"/>
            <w:tcBorders>
              <w:top w:val="nil"/>
              <w:left w:val="nil"/>
              <w:bottom w:val="single" w:sz="4" w:space="0" w:color="auto"/>
              <w:right w:val="single" w:sz="4" w:space="0" w:color="auto"/>
            </w:tcBorders>
            <w:vAlign w:val="center"/>
            <w:hideMark/>
          </w:tcPr>
          <w:p w14:paraId="067815EC"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Краснозаводск (г. Сергиев Посад), ул.. 1 Мая, д. 12</w:t>
            </w:r>
          </w:p>
        </w:tc>
        <w:tc>
          <w:tcPr>
            <w:tcW w:w="1650" w:type="pct"/>
            <w:tcBorders>
              <w:top w:val="nil"/>
              <w:left w:val="nil"/>
              <w:bottom w:val="single" w:sz="4" w:space="0" w:color="auto"/>
              <w:right w:val="single" w:sz="4" w:space="0" w:color="auto"/>
            </w:tcBorders>
            <w:vAlign w:val="center"/>
            <w:hideMark/>
          </w:tcPr>
          <w:p w14:paraId="47EDA5E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0303288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 3 г. Краснозаводск, Сергиево-Посадский филиал ООО «Газпром теплоэнерго МО»</w:t>
            </w:r>
          </w:p>
        </w:tc>
      </w:tr>
      <w:tr w:rsidR="00997CDD" w:rsidRPr="00997CDD" w14:paraId="39E7DCB2"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EAA856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lastRenderedPageBreak/>
              <w:t>320</w:t>
            </w:r>
          </w:p>
        </w:tc>
        <w:tc>
          <w:tcPr>
            <w:tcW w:w="1194" w:type="pct"/>
            <w:tcBorders>
              <w:top w:val="nil"/>
              <w:left w:val="nil"/>
              <w:bottom w:val="single" w:sz="4" w:space="0" w:color="auto"/>
              <w:right w:val="single" w:sz="4" w:space="0" w:color="auto"/>
            </w:tcBorders>
            <w:vAlign w:val="center"/>
            <w:hideMark/>
          </w:tcPr>
          <w:p w14:paraId="2ECCA546"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Краснозаводск (г. Сергиев Посад), ул.. 1 Мая, д. 13</w:t>
            </w:r>
          </w:p>
        </w:tc>
        <w:tc>
          <w:tcPr>
            <w:tcW w:w="1650" w:type="pct"/>
            <w:tcBorders>
              <w:top w:val="nil"/>
              <w:left w:val="nil"/>
              <w:bottom w:val="single" w:sz="4" w:space="0" w:color="auto"/>
              <w:right w:val="single" w:sz="4" w:space="0" w:color="auto"/>
            </w:tcBorders>
            <w:vAlign w:val="center"/>
            <w:hideMark/>
          </w:tcPr>
          <w:p w14:paraId="7BED34A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5609329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 3 г. Краснозаводск, Сергиево-Посадский филиал ООО «Газпром теплоэнерго МО»</w:t>
            </w:r>
          </w:p>
        </w:tc>
      </w:tr>
      <w:tr w:rsidR="00997CDD" w:rsidRPr="00997CDD" w14:paraId="1B296C37"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F0A77D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321</w:t>
            </w:r>
          </w:p>
        </w:tc>
        <w:tc>
          <w:tcPr>
            <w:tcW w:w="1194" w:type="pct"/>
            <w:tcBorders>
              <w:top w:val="nil"/>
              <w:left w:val="nil"/>
              <w:bottom w:val="single" w:sz="4" w:space="0" w:color="auto"/>
              <w:right w:val="single" w:sz="4" w:space="0" w:color="auto"/>
            </w:tcBorders>
            <w:vAlign w:val="center"/>
            <w:hideMark/>
          </w:tcPr>
          <w:p w14:paraId="1FA3A75B"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Краснозаводск (г. Сергиев Посад), ул.. 1 Мая, д. 14</w:t>
            </w:r>
          </w:p>
        </w:tc>
        <w:tc>
          <w:tcPr>
            <w:tcW w:w="1650" w:type="pct"/>
            <w:tcBorders>
              <w:top w:val="nil"/>
              <w:left w:val="nil"/>
              <w:bottom w:val="single" w:sz="4" w:space="0" w:color="auto"/>
              <w:right w:val="single" w:sz="4" w:space="0" w:color="auto"/>
            </w:tcBorders>
            <w:vAlign w:val="center"/>
            <w:hideMark/>
          </w:tcPr>
          <w:p w14:paraId="64580F6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21537E8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 3 г. Краснозаводск, Сергиево-Посадский филиал ООО «Газпром теплоэнерго МО»</w:t>
            </w:r>
          </w:p>
        </w:tc>
      </w:tr>
      <w:tr w:rsidR="00997CDD" w:rsidRPr="00997CDD" w14:paraId="31758B6B"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F2940C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322</w:t>
            </w:r>
          </w:p>
        </w:tc>
        <w:tc>
          <w:tcPr>
            <w:tcW w:w="1194" w:type="pct"/>
            <w:tcBorders>
              <w:top w:val="nil"/>
              <w:left w:val="nil"/>
              <w:bottom w:val="single" w:sz="4" w:space="0" w:color="auto"/>
              <w:right w:val="single" w:sz="4" w:space="0" w:color="auto"/>
            </w:tcBorders>
            <w:vAlign w:val="center"/>
            <w:hideMark/>
          </w:tcPr>
          <w:p w14:paraId="0CA751D0"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Краснозаводск (г. Сергиев Посад), ул.. 1 Мая, д. 14б</w:t>
            </w:r>
          </w:p>
        </w:tc>
        <w:tc>
          <w:tcPr>
            <w:tcW w:w="1650" w:type="pct"/>
            <w:tcBorders>
              <w:top w:val="nil"/>
              <w:left w:val="nil"/>
              <w:bottom w:val="single" w:sz="4" w:space="0" w:color="auto"/>
              <w:right w:val="single" w:sz="4" w:space="0" w:color="auto"/>
            </w:tcBorders>
            <w:vAlign w:val="center"/>
            <w:hideMark/>
          </w:tcPr>
          <w:p w14:paraId="09FA568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63D65B3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 3 г. Краснозаводск, Сергиево-Посадский филиал ООО «Газпром теплоэнерго МО»</w:t>
            </w:r>
          </w:p>
        </w:tc>
      </w:tr>
      <w:tr w:rsidR="00997CDD" w:rsidRPr="00997CDD" w14:paraId="14821177"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572643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323</w:t>
            </w:r>
          </w:p>
        </w:tc>
        <w:tc>
          <w:tcPr>
            <w:tcW w:w="1194" w:type="pct"/>
            <w:tcBorders>
              <w:top w:val="nil"/>
              <w:left w:val="nil"/>
              <w:bottom w:val="single" w:sz="4" w:space="0" w:color="auto"/>
              <w:right w:val="single" w:sz="4" w:space="0" w:color="auto"/>
            </w:tcBorders>
            <w:vAlign w:val="center"/>
            <w:hideMark/>
          </w:tcPr>
          <w:p w14:paraId="107A3086"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Краснозаводск (г. Сергиев Посад), ул.. 1 Мая, д. 15</w:t>
            </w:r>
          </w:p>
        </w:tc>
        <w:tc>
          <w:tcPr>
            <w:tcW w:w="1650" w:type="pct"/>
            <w:tcBorders>
              <w:top w:val="nil"/>
              <w:left w:val="nil"/>
              <w:bottom w:val="single" w:sz="4" w:space="0" w:color="auto"/>
              <w:right w:val="single" w:sz="4" w:space="0" w:color="auto"/>
            </w:tcBorders>
            <w:vAlign w:val="center"/>
            <w:hideMark/>
          </w:tcPr>
          <w:p w14:paraId="3AA4492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4B97AAD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 3 г. Краснозаводск, Сергиево-Посадский филиал ООО «Газпром теплоэнерго МО»</w:t>
            </w:r>
          </w:p>
        </w:tc>
      </w:tr>
      <w:tr w:rsidR="00997CDD" w:rsidRPr="00997CDD" w14:paraId="61A3763B"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CE4B26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324</w:t>
            </w:r>
          </w:p>
        </w:tc>
        <w:tc>
          <w:tcPr>
            <w:tcW w:w="1194" w:type="pct"/>
            <w:tcBorders>
              <w:top w:val="nil"/>
              <w:left w:val="nil"/>
              <w:bottom w:val="single" w:sz="4" w:space="0" w:color="auto"/>
              <w:right w:val="single" w:sz="4" w:space="0" w:color="auto"/>
            </w:tcBorders>
            <w:vAlign w:val="center"/>
            <w:hideMark/>
          </w:tcPr>
          <w:p w14:paraId="4C9D381E"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Краснозаводск (г. Сергиев Посад), ул.. 1 Мая, д. 16</w:t>
            </w:r>
          </w:p>
        </w:tc>
        <w:tc>
          <w:tcPr>
            <w:tcW w:w="1650" w:type="pct"/>
            <w:tcBorders>
              <w:top w:val="nil"/>
              <w:left w:val="nil"/>
              <w:bottom w:val="single" w:sz="4" w:space="0" w:color="auto"/>
              <w:right w:val="single" w:sz="4" w:space="0" w:color="auto"/>
            </w:tcBorders>
            <w:vAlign w:val="center"/>
            <w:hideMark/>
          </w:tcPr>
          <w:p w14:paraId="467EA5C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03AB673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 3 г. Краснозаводск, Сергиево-Посадский филиал ООО «Газпром теплоэнерго МО»</w:t>
            </w:r>
          </w:p>
        </w:tc>
      </w:tr>
      <w:tr w:rsidR="00997CDD" w:rsidRPr="00997CDD" w14:paraId="0F6E6137"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6FB99B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325</w:t>
            </w:r>
          </w:p>
        </w:tc>
        <w:tc>
          <w:tcPr>
            <w:tcW w:w="1194" w:type="pct"/>
            <w:tcBorders>
              <w:top w:val="nil"/>
              <w:left w:val="nil"/>
              <w:bottom w:val="single" w:sz="4" w:space="0" w:color="auto"/>
              <w:right w:val="single" w:sz="4" w:space="0" w:color="auto"/>
            </w:tcBorders>
            <w:vAlign w:val="center"/>
            <w:hideMark/>
          </w:tcPr>
          <w:p w14:paraId="0D43D021"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Краснозаводск (г. Сергиев Посад), ул.. 1 Мая, д. 17</w:t>
            </w:r>
          </w:p>
        </w:tc>
        <w:tc>
          <w:tcPr>
            <w:tcW w:w="1650" w:type="pct"/>
            <w:tcBorders>
              <w:top w:val="nil"/>
              <w:left w:val="nil"/>
              <w:bottom w:val="single" w:sz="4" w:space="0" w:color="auto"/>
              <w:right w:val="single" w:sz="4" w:space="0" w:color="auto"/>
            </w:tcBorders>
            <w:vAlign w:val="center"/>
            <w:hideMark/>
          </w:tcPr>
          <w:p w14:paraId="7D9437A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3A27442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 3 г. Краснозаводск, Сергиево-Посадский филиал ООО «Газпром теплоэнерго МО»</w:t>
            </w:r>
          </w:p>
        </w:tc>
      </w:tr>
      <w:tr w:rsidR="00997CDD" w:rsidRPr="00997CDD" w14:paraId="774522D7"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89434A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326</w:t>
            </w:r>
          </w:p>
        </w:tc>
        <w:tc>
          <w:tcPr>
            <w:tcW w:w="1194" w:type="pct"/>
            <w:tcBorders>
              <w:top w:val="nil"/>
              <w:left w:val="nil"/>
              <w:bottom w:val="single" w:sz="4" w:space="0" w:color="auto"/>
              <w:right w:val="single" w:sz="4" w:space="0" w:color="auto"/>
            </w:tcBorders>
            <w:vAlign w:val="center"/>
            <w:hideMark/>
          </w:tcPr>
          <w:p w14:paraId="08B5A572"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Краснозаводск (г. Сергиев Посад), ул.. 1 Мая, д. 18</w:t>
            </w:r>
          </w:p>
        </w:tc>
        <w:tc>
          <w:tcPr>
            <w:tcW w:w="1650" w:type="pct"/>
            <w:tcBorders>
              <w:top w:val="nil"/>
              <w:left w:val="nil"/>
              <w:bottom w:val="single" w:sz="4" w:space="0" w:color="auto"/>
              <w:right w:val="single" w:sz="4" w:space="0" w:color="auto"/>
            </w:tcBorders>
            <w:vAlign w:val="center"/>
            <w:hideMark/>
          </w:tcPr>
          <w:p w14:paraId="3B98BCA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6D8A8CB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 3 г. Краснозаводск, Сергиево-Посадский филиал ООО «Газпром теплоэнерго МО»</w:t>
            </w:r>
          </w:p>
        </w:tc>
      </w:tr>
      <w:tr w:rsidR="00997CDD" w:rsidRPr="00997CDD" w14:paraId="3EA6C634"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25694B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327</w:t>
            </w:r>
          </w:p>
        </w:tc>
        <w:tc>
          <w:tcPr>
            <w:tcW w:w="1194" w:type="pct"/>
            <w:tcBorders>
              <w:top w:val="nil"/>
              <w:left w:val="nil"/>
              <w:bottom w:val="single" w:sz="4" w:space="0" w:color="auto"/>
              <w:right w:val="single" w:sz="4" w:space="0" w:color="auto"/>
            </w:tcBorders>
            <w:vAlign w:val="center"/>
            <w:hideMark/>
          </w:tcPr>
          <w:p w14:paraId="3E93AE4F"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Краснозаводск (г. Сергиев Посад), ул.. 1 Мая, д. 19</w:t>
            </w:r>
          </w:p>
        </w:tc>
        <w:tc>
          <w:tcPr>
            <w:tcW w:w="1650" w:type="pct"/>
            <w:tcBorders>
              <w:top w:val="nil"/>
              <w:left w:val="nil"/>
              <w:bottom w:val="single" w:sz="4" w:space="0" w:color="auto"/>
              <w:right w:val="single" w:sz="4" w:space="0" w:color="auto"/>
            </w:tcBorders>
            <w:vAlign w:val="center"/>
            <w:hideMark/>
          </w:tcPr>
          <w:p w14:paraId="4292DC4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17193F8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 3 г. Краснозаводск, Сергиево-Посадский филиал ООО «Газпром теплоэнерго МО»</w:t>
            </w:r>
          </w:p>
        </w:tc>
      </w:tr>
      <w:tr w:rsidR="00997CDD" w:rsidRPr="00997CDD" w14:paraId="58BE2243"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F0EA08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328</w:t>
            </w:r>
          </w:p>
        </w:tc>
        <w:tc>
          <w:tcPr>
            <w:tcW w:w="1194" w:type="pct"/>
            <w:tcBorders>
              <w:top w:val="nil"/>
              <w:left w:val="nil"/>
              <w:bottom w:val="single" w:sz="4" w:space="0" w:color="auto"/>
              <w:right w:val="single" w:sz="4" w:space="0" w:color="auto"/>
            </w:tcBorders>
            <w:vAlign w:val="center"/>
            <w:hideMark/>
          </w:tcPr>
          <w:p w14:paraId="0F30C9D0"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Краснозаводск (г. Сергиев Посад), ул.. 1 Мая, д. 20</w:t>
            </w:r>
          </w:p>
        </w:tc>
        <w:tc>
          <w:tcPr>
            <w:tcW w:w="1650" w:type="pct"/>
            <w:tcBorders>
              <w:top w:val="nil"/>
              <w:left w:val="nil"/>
              <w:bottom w:val="single" w:sz="4" w:space="0" w:color="auto"/>
              <w:right w:val="single" w:sz="4" w:space="0" w:color="auto"/>
            </w:tcBorders>
            <w:vAlign w:val="center"/>
            <w:hideMark/>
          </w:tcPr>
          <w:p w14:paraId="5DBAEC9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6712D68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 3 г. Краснозаводск, Сергиево-Посадский филиал ООО «Газпром теплоэнерго МО»</w:t>
            </w:r>
          </w:p>
        </w:tc>
      </w:tr>
      <w:tr w:rsidR="00997CDD" w:rsidRPr="00997CDD" w14:paraId="429EF976"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13536E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329</w:t>
            </w:r>
          </w:p>
        </w:tc>
        <w:tc>
          <w:tcPr>
            <w:tcW w:w="1194" w:type="pct"/>
            <w:tcBorders>
              <w:top w:val="nil"/>
              <w:left w:val="nil"/>
              <w:bottom w:val="single" w:sz="4" w:space="0" w:color="auto"/>
              <w:right w:val="single" w:sz="4" w:space="0" w:color="auto"/>
            </w:tcBorders>
            <w:vAlign w:val="center"/>
            <w:hideMark/>
          </w:tcPr>
          <w:p w14:paraId="418868ED"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Краснозаводск (г. Сергиев Посад), ул.. 1 Мая, д. 21</w:t>
            </w:r>
          </w:p>
        </w:tc>
        <w:tc>
          <w:tcPr>
            <w:tcW w:w="1650" w:type="pct"/>
            <w:tcBorders>
              <w:top w:val="nil"/>
              <w:left w:val="nil"/>
              <w:bottom w:val="single" w:sz="4" w:space="0" w:color="auto"/>
              <w:right w:val="single" w:sz="4" w:space="0" w:color="auto"/>
            </w:tcBorders>
            <w:vAlign w:val="center"/>
            <w:hideMark/>
          </w:tcPr>
          <w:p w14:paraId="292E359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6CCAFED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 3 г. Краснозаводск, Сергиево-Посадский филиал ООО «Газпром теплоэнерго МО»</w:t>
            </w:r>
          </w:p>
        </w:tc>
      </w:tr>
      <w:tr w:rsidR="00997CDD" w:rsidRPr="00997CDD" w14:paraId="357F15A2"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7D4F3D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330</w:t>
            </w:r>
          </w:p>
        </w:tc>
        <w:tc>
          <w:tcPr>
            <w:tcW w:w="1194" w:type="pct"/>
            <w:tcBorders>
              <w:top w:val="nil"/>
              <w:left w:val="nil"/>
              <w:bottom w:val="single" w:sz="4" w:space="0" w:color="auto"/>
              <w:right w:val="single" w:sz="4" w:space="0" w:color="auto"/>
            </w:tcBorders>
            <w:vAlign w:val="center"/>
            <w:hideMark/>
          </w:tcPr>
          <w:p w14:paraId="6F9A6B7F"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Краснозаводск (г. Сергиев Посад), ул.. 1 Мая, д. 22</w:t>
            </w:r>
          </w:p>
        </w:tc>
        <w:tc>
          <w:tcPr>
            <w:tcW w:w="1650" w:type="pct"/>
            <w:tcBorders>
              <w:top w:val="nil"/>
              <w:left w:val="nil"/>
              <w:bottom w:val="single" w:sz="4" w:space="0" w:color="auto"/>
              <w:right w:val="single" w:sz="4" w:space="0" w:color="auto"/>
            </w:tcBorders>
            <w:vAlign w:val="center"/>
            <w:hideMark/>
          </w:tcPr>
          <w:p w14:paraId="121AC76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28613D7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 3 г. Краснозаводск, Сергиево-Посадский филиал ООО «Газпром теплоэнерго МО»</w:t>
            </w:r>
          </w:p>
        </w:tc>
      </w:tr>
      <w:tr w:rsidR="00997CDD" w:rsidRPr="00997CDD" w14:paraId="510ADF53"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76DABC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331</w:t>
            </w:r>
          </w:p>
        </w:tc>
        <w:tc>
          <w:tcPr>
            <w:tcW w:w="1194" w:type="pct"/>
            <w:tcBorders>
              <w:top w:val="nil"/>
              <w:left w:val="nil"/>
              <w:bottom w:val="single" w:sz="4" w:space="0" w:color="auto"/>
              <w:right w:val="single" w:sz="4" w:space="0" w:color="auto"/>
            </w:tcBorders>
            <w:vAlign w:val="center"/>
            <w:hideMark/>
          </w:tcPr>
          <w:p w14:paraId="75651ABC"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Краснозаводск (г. Сергиев Посад), ул.. 1 Мая, д. 24</w:t>
            </w:r>
          </w:p>
        </w:tc>
        <w:tc>
          <w:tcPr>
            <w:tcW w:w="1650" w:type="pct"/>
            <w:tcBorders>
              <w:top w:val="nil"/>
              <w:left w:val="nil"/>
              <w:bottom w:val="single" w:sz="4" w:space="0" w:color="auto"/>
              <w:right w:val="single" w:sz="4" w:space="0" w:color="auto"/>
            </w:tcBorders>
            <w:vAlign w:val="center"/>
            <w:hideMark/>
          </w:tcPr>
          <w:p w14:paraId="42BF85C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487BD0E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 3 г. Краснозаводск, Сергиево-Посадский филиал ООО «Газпром теплоэнерго МО»</w:t>
            </w:r>
          </w:p>
        </w:tc>
      </w:tr>
      <w:tr w:rsidR="00997CDD" w:rsidRPr="00997CDD" w14:paraId="6E71856F"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9265B1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332</w:t>
            </w:r>
          </w:p>
        </w:tc>
        <w:tc>
          <w:tcPr>
            <w:tcW w:w="1194" w:type="pct"/>
            <w:tcBorders>
              <w:top w:val="nil"/>
              <w:left w:val="nil"/>
              <w:bottom w:val="single" w:sz="4" w:space="0" w:color="auto"/>
              <w:right w:val="single" w:sz="4" w:space="0" w:color="auto"/>
            </w:tcBorders>
            <w:vAlign w:val="center"/>
            <w:hideMark/>
          </w:tcPr>
          <w:p w14:paraId="3F80E5A2"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Краснозаводск (г. Сергиев Посад), ул.. 1 Мая, д. 26</w:t>
            </w:r>
          </w:p>
        </w:tc>
        <w:tc>
          <w:tcPr>
            <w:tcW w:w="1650" w:type="pct"/>
            <w:tcBorders>
              <w:top w:val="nil"/>
              <w:left w:val="nil"/>
              <w:bottom w:val="single" w:sz="4" w:space="0" w:color="auto"/>
              <w:right w:val="single" w:sz="4" w:space="0" w:color="auto"/>
            </w:tcBorders>
            <w:vAlign w:val="center"/>
            <w:hideMark/>
          </w:tcPr>
          <w:p w14:paraId="4EF649B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597812A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 3 г. Краснозаводск, Сергиево-Посадский филиал ООО «Газпром теплоэнерго МО»</w:t>
            </w:r>
          </w:p>
        </w:tc>
      </w:tr>
      <w:tr w:rsidR="00997CDD" w:rsidRPr="00997CDD" w14:paraId="7AF5867B"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418E69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333</w:t>
            </w:r>
          </w:p>
        </w:tc>
        <w:tc>
          <w:tcPr>
            <w:tcW w:w="1194" w:type="pct"/>
            <w:tcBorders>
              <w:top w:val="nil"/>
              <w:left w:val="nil"/>
              <w:bottom w:val="single" w:sz="4" w:space="0" w:color="auto"/>
              <w:right w:val="single" w:sz="4" w:space="0" w:color="auto"/>
            </w:tcBorders>
            <w:vAlign w:val="center"/>
            <w:hideMark/>
          </w:tcPr>
          <w:p w14:paraId="1A520A3E"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Краснозаводск (г. Сергиев Посад), ул.. 1 Мая, д. 27</w:t>
            </w:r>
          </w:p>
        </w:tc>
        <w:tc>
          <w:tcPr>
            <w:tcW w:w="1650" w:type="pct"/>
            <w:tcBorders>
              <w:top w:val="nil"/>
              <w:left w:val="nil"/>
              <w:bottom w:val="single" w:sz="4" w:space="0" w:color="auto"/>
              <w:right w:val="single" w:sz="4" w:space="0" w:color="auto"/>
            </w:tcBorders>
            <w:vAlign w:val="center"/>
            <w:hideMark/>
          </w:tcPr>
          <w:p w14:paraId="585F9D8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672B15F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 3 г. Краснозаводск, Сергиево-Посадский филиал ООО «Газпром теплоэнерго МО»</w:t>
            </w:r>
          </w:p>
        </w:tc>
      </w:tr>
      <w:tr w:rsidR="00997CDD" w:rsidRPr="00997CDD" w14:paraId="726F5325"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83504E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334</w:t>
            </w:r>
          </w:p>
        </w:tc>
        <w:tc>
          <w:tcPr>
            <w:tcW w:w="1194" w:type="pct"/>
            <w:tcBorders>
              <w:top w:val="nil"/>
              <w:left w:val="nil"/>
              <w:bottom w:val="single" w:sz="4" w:space="0" w:color="auto"/>
              <w:right w:val="single" w:sz="4" w:space="0" w:color="auto"/>
            </w:tcBorders>
            <w:vAlign w:val="center"/>
            <w:hideMark/>
          </w:tcPr>
          <w:p w14:paraId="650A2B98"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Краснозаводск (г. Сергиев Посад), ул.. 1 Мая, д. 31</w:t>
            </w:r>
          </w:p>
        </w:tc>
        <w:tc>
          <w:tcPr>
            <w:tcW w:w="1650" w:type="pct"/>
            <w:tcBorders>
              <w:top w:val="nil"/>
              <w:left w:val="nil"/>
              <w:bottom w:val="single" w:sz="4" w:space="0" w:color="auto"/>
              <w:right w:val="single" w:sz="4" w:space="0" w:color="auto"/>
            </w:tcBorders>
            <w:vAlign w:val="center"/>
            <w:hideMark/>
          </w:tcPr>
          <w:p w14:paraId="523754F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2FC34D0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 3 г. Краснозаводск, Сергиево-Посадский филиал ООО «Газпром теплоэнерго МО»</w:t>
            </w:r>
          </w:p>
        </w:tc>
      </w:tr>
      <w:tr w:rsidR="00997CDD" w:rsidRPr="00997CDD" w14:paraId="651ED562"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3D59C7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335</w:t>
            </w:r>
          </w:p>
        </w:tc>
        <w:tc>
          <w:tcPr>
            <w:tcW w:w="1194" w:type="pct"/>
            <w:tcBorders>
              <w:top w:val="nil"/>
              <w:left w:val="nil"/>
              <w:bottom w:val="single" w:sz="4" w:space="0" w:color="auto"/>
              <w:right w:val="single" w:sz="4" w:space="0" w:color="auto"/>
            </w:tcBorders>
            <w:vAlign w:val="center"/>
            <w:hideMark/>
          </w:tcPr>
          <w:p w14:paraId="24E05BF8"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Краснозаводск (г. Сергиев Посад), ул.. 1 Мая, д. 35</w:t>
            </w:r>
          </w:p>
        </w:tc>
        <w:tc>
          <w:tcPr>
            <w:tcW w:w="1650" w:type="pct"/>
            <w:tcBorders>
              <w:top w:val="nil"/>
              <w:left w:val="nil"/>
              <w:bottom w:val="single" w:sz="4" w:space="0" w:color="auto"/>
              <w:right w:val="single" w:sz="4" w:space="0" w:color="auto"/>
            </w:tcBorders>
            <w:vAlign w:val="center"/>
            <w:hideMark/>
          </w:tcPr>
          <w:p w14:paraId="4E3511A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64F34EB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 3 г. Краснозаводск, Сергиево-Посадский филиал ООО «Газпром теплоэнерго МО»</w:t>
            </w:r>
          </w:p>
        </w:tc>
      </w:tr>
      <w:tr w:rsidR="00997CDD" w:rsidRPr="00997CDD" w14:paraId="4424D440"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AECFED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336</w:t>
            </w:r>
          </w:p>
        </w:tc>
        <w:tc>
          <w:tcPr>
            <w:tcW w:w="1194" w:type="pct"/>
            <w:tcBorders>
              <w:top w:val="nil"/>
              <w:left w:val="nil"/>
              <w:bottom w:val="single" w:sz="4" w:space="0" w:color="auto"/>
              <w:right w:val="single" w:sz="4" w:space="0" w:color="auto"/>
            </w:tcBorders>
            <w:vAlign w:val="center"/>
            <w:hideMark/>
          </w:tcPr>
          <w:p w14:paraId="20F89F8C"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Краснозаводск (г. Сергиев Посад), ул.. 1 Мая, д. 37</w:t>
            </w:r>
          </w:p>
        </w:tc>
        <w:tc>
          <w:tcPr>
            <w:tcW w:w="1650" w:type="pct"/>
            <w:tcBorders>
              <w:top w:val="nil"/>
              <w:left w:val="nil"/>
              <w:bottom w:val="single" w:sz="4" w:space="0" w:color="auto"/>
              <w:right w:val="single" w:sz="4" w:space="0" w:color="auto"/>
            </w:tcBorders>
            <w:vAlign w:val="center"/>
            <w:hideMark/>
          </w:tcPr>
          <w:p w14:paraId="7D0D8F0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0C340EB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 3 г. Краснозаводск, Сергиево-Посадский филиал ООО «Газпром теплоэнерго МО»</w:t>
            </w:r>
          </w:p>
        </w:tc>
      </w:tr>
      <w:tr w:rsidR="00997CDD" w:rsidRPr="00997CDD" w14:paraId="601006D2"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3EF725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337</w:t>
            </w:r>
          </w:p>
        </w:tc>
        <w:tc>
          <w:tcPr>
            <w:tcW w:w="1194" w:type="pct"/>
            <w:tcBorders>
              <w:top w:val="nil"/>
              <w:left w:val="nil"/>
              <w:bottom w:val="single" w:sz="4" w:space="0" w:color="auto"/>
              <w:right w:val="single" w:sz="4" w:space="0" w:color="auto"/>
            </w:tcBorders>
            <w:vAlign w:val="center"/>
            <w:hideMark/>
          </w:tcPr>
          <w:p w14:paraId="240169D0"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Краснозаводск (г. Сергиев Посад), ул.. 1 Мая, д. 39</w:t>
            </w:r>
          </w:p>
        </w:tc>
        <w:tc>
          <w:tcPr>
            <w:tcW w:w="1650" w:type="pct"/>
            <w:tcBorders>
              <w:top w:val="nil"/>
              <w:left w:val="nil"/>
              <w:bottom w:val="single" w:sz="4" w:space="0" w:color="auto"/>
              <w:right w:val="single" w:sz="4" w:space="0" w:color="auto"/>
            </w:tcBorders>
            <w:vAlign w:val="center"/>
            <w:hideMark/>
          </w:tcPr>
          <w:p w14:paraId="654528F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2941E58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 3 г. Краснозаводск, Сергиево-Посадский филиал ООО «Газпром теплоэнерго МО»</w:t>
            </w:r>
          </w:p>
        </w:tc>
      </w:tr>
      <w:tr w:rsidR="00997CDD" w:rsidRPr="00997CDD" w14:paraId="21089B52"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1E293C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338</w:t>
            </w:r>
          </w:p>
        </w:tc>
        <w:tc>
          <w:tcPr>
            <w:tcW w:w="1194" w:type="pct"/>
            <w:tcBorders>
              <w:top w:val="nil"/>
              <w:left w:val="nil"/>
              <w:bottom w:val="single" w:sz="4" w:space="0" w:color="auto"/>
              <w:right w:val="single" w:sz="4" w:space="0" w:color="auto"/>
            </w:tcBorders>
            <w:vAlign w:val="center"/>
            <w:hideMark/>
          </w:tcPr>
          <w:p w14:paraId="4C4B61C7"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Краснозаводск (г. Сергиев Посад), ул.. 1 Мая, д. 41</w:t>
            </w:r>
          </w:p>
        </w:tc>
        <w:tc>
          <w:tcPr>
            <w:tcW w:w="1650" w:type="pct"/>
            <w:tcBorders>
              <w:top w:val="nil"/>
              <w:left w:val="nil"/>
              <w:bottom w:val="single" w:sz="4" w:space="0" w:color="auto"/>
              <w:right w:val="single" w:sz="4" w:space="0" w:color="auto"/>
            </w:tcBorders>
            <w:vAlign w:val="center"/>
            <w:hideMark/>
          </w:tcPr>
          <w:p w14:paraId="02F2E32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3B00995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 3 г. Краснозаводск, Сергиево-Посадский филиал ООО «Газпром теплоэнерго МО»</w:t>
            </w:r>
          </w:p>
        </w:tc>
      </w:tr>
      <w:tr w:rsidR="00997CDD" w:rsidRPr="00997CDD" w14:paraId="0ECB07A2"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23B600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339</w:t>
            </w:r>
          </w:p>
        </w:tc>
        <w:tc>
          <w:tcPr>
            <w:tcW w:w="1194" w:type="pct"/>
            <w:tcBorders>
              <w:top w:val="nil"/>
              <w:left w:val="nil"/>
              <w:bottom w:val="single" w:sz="4" w:space="0" w:color="auto"/>
              <w:right w:val="single" w:sz="4" w:space="0" w:color="auto"/>
            </w:tcBorders>
            <w:vAlign w:val="center"/>
            <w:hideMark/>
          </w:tcPr>
          <w:p w14:paraId="1AE07C3C"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Краснозаводск (г. Сергиев Посад), ул.. 1 Мая, д. 43</w:t>
            </w:r>
          </w:p>
        </w:tc>
        <w:tc>
          <w:tcPr>
            <w:tcW w:w="1650" w:type="pct"/>
            <w:tcBorders>
              <w:top w:val="nil"/>
              <w:left w:val="nil"/>
              <w:bottom w:val="single" w:sz="4" w:space="0" w:color="auto"/>
              <w:right w:val="single" w:sz="4" w:space="0" w:color="auto"/>
            </w:tcBorders>
            <w:vAlign w:val="center"/>
            <w:hideMark/>
          </w:tcPr>
          <w:p w14:paraId="310AD56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07A98E7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 3 г. Краснозаводск, Сергиево-Посадский филиал ООО «Газпром теплоэнерго МО»</w:t>
            </w:r>
          </w:p>
        </w:tc>
      </w:tr>
      <w:tr w:rsidR="00997CDD" w:rsidRPr="00997CDD" w14:paraId="72F1CF62"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DF07F4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340</w:t>
            </w:r>
          </w:p>
        </w:tc>
        <w:tc>
          <w:tcPr>
            <w:tcW w:w="1194" w:type="pct"/>
            <w:tcBorders>
              <w:top w:val="nil"/>
              <w:left w:val="nil"/>
              <w:bottom w:val="single" w:sz="4" w:space="0" w:color="auto"/>
              <w:right w:val="single" w:sz="4" w:space="0" w:color="auto"/>
            </w:tcBorders>
            <w:vAlign w:val="center"/>
            <w:hideMark/>
          </w:tcPr>
          <w:p w14:paraId="2E4EE3AA"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Краснозаводск (г. Сергиев Посад), ул.. 1 Мая, д. 45</w:t>
            </w:r>
          </w:p>
        </w:tc>
        <w:tc>
          <w:tcPr>
            <w:tcW w:w="1650" w:type="pct"/>
            <w:tcBorders>
              <w:top w:val="nil"/>
              <w:left w:val="nil"/>
              <w:bottom w:val="single" w:sz="4" w:space="0" w:color="auto"/>
              <w:right w:val="single" w:sz="4" w:space="0" w:color="auto"/>
            </w:tcBorders>
            <w:vAlign w:val="center"/>
            <w:hideMark/>
          </w:tcPr>
          <w:p w14:paraId="2380BEA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1D2015D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 3 г. Краснозаводск, Сергиево-Посадский филиал ООО «Газпром теплоэнерго МО»</w:t>
            </w:r>
          </w:p>
        </w:tc>
      </w:tr>
      <w:tr w:rsidR="00997CDD" w:rsidRPr="00997CDD" w14:paraId="3415EC63"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1ADE85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341</w:t>
            </w:r>
          </w:p>
        </w:tc>
        <w:tc>
          <w:tcPr>
            <w:tcW w:w="1194" w:type="pct"/>
            <w:tcBorders>
              <w:top w:val="nil"/>
              <w:left w:val="nil"/>
              <w:bottom w:val="single" w:sz="4" w:space="0" w:color="auto"/>
              <w:right w:val="single" w:sz="4" w:space="0" w:color="auto"/>
            </w:tcBorders>
            <w:vAlign w:val="center"/>
            <w:hideMark/>
          </w:tcPr>
          <w:p w14:paraId="47B78103"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Краснозаводск (г. Сергиев Посад), ул.. 1 Мая, д. 51</w:t>
            </w:r>
          </w:p>
        </w:tc>
        <w:tc>
          <w:tcPr>
            <w:tcW w:w="1650" w:type="pct"/>
            <w:tcBorders>
              <w:top w:val="nil"/>
              <w:left w:val="nil"/>
              <w:bottom w:val="single" w:sz="4" w:space="0" w:color="auto"/>
              <w:right w:val="single" w:sz="4" w:space="0" w:color="auto"/>
            </w:tcBorders>
            <w:vAlign w:val="center"/>
            <w:hideMark/>
          </w:tcPr>
          <w:p w14:paraId="65DD326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71E3328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 3 г. Краснозаводск, Сергиево-Посадский филиал ООО «Газпром теплоэнерго МО»</w:t>
            </w:r>
          </w:p>
        </w:tc>
      </w:tr>
      <w:tr w:rsidR="00997CDD" w:rsidRPr="00997CDD" w14:paraId="393212FB"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81A645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342</w:t>
            </w:r>
          </w:p>
        </w:tc>
        <w:tc>
          <w:tcPr>
            <w:tcW w:w="1194" w:type="pct"/>
            <w:tcBorders>
              <w:top w:val="nil"/>
              <w:left w:val="nil"/>
              <w:bottom w:val="single" w:sz="4" w:space="0" w:color="auto"/>
              <w:right w:val="single" w:sz="4" w:space="0" w:color="auto"/>
            </w:tcBorders>
            <w:vAlign w:val="center"/>
            <w:hideMark/>
          </w:tcPr>
          <w:p w14:paraId="37871C71"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Краснозаводск (г. Сергиев Посад), ул.. 1 Мая, д. 53</w:t>
            </w:r>
          </w:p>
        </w:tc>
        <w:tc>
          <w:tcPr>
            <w:tcW w:w="1650" w:type="pct"/>
            <w:tcBorders>
              <w:top w:val="nil"/>
              <w:left w:val="nil"/>
              <w:bottom w:val="single" w:sz="4" w:space="0" w:color="auto"/>
              <w:right w:val="single" w:sz="4" w:space="0" w:color="auto"/>
            </w:tcBorders>
            <w:vAlign w:val="center"/>
            <w:hideMark/>
          </w:tcPr>
          <w:p w14:paraId="555AEA8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1BE4F25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 3 г. Краснозаводск, Сергиево-Посадский филиал ООО «Газпром теплоэнерго МО»</w:t>
            </w:r>
          </w:p>
        </w:tc>
      </w:tr>
      <w:tr w:rsidR="00997CDD" w:rsidRPr="00997CDD" w14:paraId="6B8568CB"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10EE81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343</w:t>
            </w:r>
          </w:p>
        </w:tc>
        <w:tc>
          <w:tcPr>
            <w:tcW w:w="1194" w:type="pct"/>
            <w:tcBorders>
              <w:top w:val="nil"/>
              <w:left w:val="nil"/>
              <w:bottom w:val="single" w:sz="4" w:space="0" w:color="auto"/>
              <w:right w:val="single" w:sz="4" w:space="0" w:color="auto"/>
            </w:tcBorders>
            <w:vAlign w:val="center"/>
            <w:hideMark/>
          </w:tcPr>
          <w:p w14:paraId="43E9DFEB"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Краснозаводск (г. Сергиев Посад), ул.. 50 лет Октября, д. 4</w:t>
            </w:r>
          </w:p>
        </w:tc>
        <w:tc>
          <w:tcPr>
            <w:tcW w:w="1650" w:type="pct"/>
            <w:tcBorders>
              <w:top w:val="nil"/>
              <w:left w:val="nil"/>
              <w:bottom w:val="single" w:sz="4" w:space="0" w:color="auto"/>
              <w:right w:val="single" w:sz="4" w:space="0" w:color="auto"/>
            </w:tcBorders>
            <w:vAlign w:val="center"/>
            <w:hideMark/>
          </w:tcPr>
          <w:p w14:paraId="7E400AF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ЖСК "КРАСНОЗАВОДСКИЙ №3"</w:t>
            </w:r>
          </w:p>
        </w:tc>
        <w:tc>
          <w:tcPr>
            <w:tcW w:w="1918" w:type="pct"/>
            <w:tcBorders>
              <w:top w:val="nil"/>
              <w:left w:val="nil"/>
              <w:bottom w:val="single" w:sz="4" w:space="0" w:color="auto"/>
              <w:right w:val="single" w:sz="4" w:space="0" w:color="auto"/>
            </w:tcBorders>
            <w:vAlign w:val="center"/>
            <w:hideMark/>
          </w:tcPr>
          <w:p w14:paraId="79F29D3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 3 г. Краснозаводск, Сергиево-Посадский филиал ООО «Газпром теплоэнерго МО»</w:t>
            </w:r>
          </w:p>
        </w:tc>
      </w:tr>
      <w:tr w:rsidR="00997CDD" w:rsidRPr="00997CDD" w14:paraId="6C831E88"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81227A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344</w:t>
            </w:r>
          </w:p>
        </w:tc>
        <w:tc>
          <w:tcPr>
            <w:tcW w:w="1194" w:type="pct"/>
            <w:tcBorders>
              <w:top w:val="nil"/>
              <w:left w:val="nil"/>
              <w:bottom w:val="single" w:sz="4" w:space="0" w:color="auto"/>
              <w:right w:val="single" w:sz="4" w:space="0" w:color="auto"/>
            </w:tcBorders>
            <w:vAlign w:val="center"/>
            <w:hideMark/>
          </w:tcPr>
          <w:p w14:paraId="6B88583B"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Краснозаводск (г. Сергиев Посад), ул.. 50 лет Октября, д. 6</w:t>
            </w:r>
          </w:p>
        </w:tc>
        <w:tc>
          <w:tcPr>
            <w:tcW w:w="1650" w:type="pct"/>
            <w:tcBorders>
              <w:top w:val="nil"/>
              <w:left w:val="nil"/>
              <w:bottom w:val="single" w:sz="4" w:space="0" w:color="auto"/>
              <w:right w:val="single" w:sz="4" w:space="0" w:color="auto"/>
            </w:tcBorders>
            <w:vAlign w:val="center"/>
            <w:hideMark/>
          </w:tcPr>
          <w:p w14:paraId="68ADC78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6DCCFFE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 3 г. Краснозаводск, Сергиево-Посадский филиал ООО «Газпром теплоэнерго МО»</w:t>
            </w:r>
          </w:p>
        </w:tc>
      </w:tr>
      <w:tr w:rsidR="00997CDD" w:rsidRPr="00997CDD" w14:paraId="4F11B811"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D3735E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345</w:t>
            </w:r>
          </w:p>
        </w:tc>
        <w:tc>
          <w:tcPr>
            <w:tcW w:w="1194" w:type="pct"/>
            <w:tcBorders>
              <w:top w:val="nil"/>
              <w:left w:val="nil"/>
              <w:bottom w:val="single" w:sz="4" w:space="0" w:color="auto"/>
              <w:right w:val="single" w:sz="4" w:space="0" w:color="auto"/>
            </w:tcBorders>
            <w:vAlign w:val="center"/>
            <w:hideMark/>
          </w:tcPr>
          <w:p w14:paraId="4A1C9BF0"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Краснозаводск (г. Сергиев Посад), ул.. 50 лет Октября, д. 8</w:t>
            </w:r>
          </w:p>
        </w:tc>
        <w:tc>
          <w:tcPr>
            <w:tcW w:w="1650" w:type="pct"/>
            <w:tcBorders>
              <w:top w:val="nil"/>
              <w:left w:val="nil"/>
              <w:bottom w:val="single" w:sz="4" w:space="0" w:color="auto"/>
              <w:right w:val="single" w:sz="4" w:space="0" w:color="auto"/>
            </w:tcBorders>
            <w:vAlign w:val="center"/>
            <w:hideMark/>
          </w:tcPr>
          <w:p w14:paraId="4697341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31B6DB8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 3 г. Краснозаводск, Сергиево-Посадский филиал ООО «Газпром теплоэнерго МО»</w:t>
            </w:r>
          </w:p>
        </w:tc>
      </w:tr>
      <w:tr w:rsidR="00997CDD" w:rsidRPr="00997CDD" w14:paraId="6C676843"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5CF4A1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lastRenderedPageBreak/>
              <w:t>346</w:t>
            </w:r>
          </w:p>
        </w:tc>
        <w:tc>
          <w:tcPr>
            <w:tcW w:w="1194" w:type="pct"/>
            <w:tcBorders>
              <w:top w:val="nil"/>
              <w:left w:val="nil"/>
              <w:bottom w:val="single" w:sz="4" w:space="0" w:color="auto"/>
              <w:right w:val="single" w:sz="4" w:space="0" w:color="auto"/>
            </w:tcBorders>
            <w:vAlign w:val="center"/>
            <w:hideMark/>
          </w:tcPr>
          <w:p w14:paraId="2C59BC4E"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Краснозаводск (г. Сергиев Посад), ул.. 50 лет Октября, д. 10</w:t>
            </w:r>
          </w:p>
        </w:tc>
        <w:tc>
          <w:tcPr>
            <w:tcW w:w="1650" w:type="pct"/>
            <w:tcBorders>
              <w:top w:val="nil"/>
              <w:left w:val="nil"/>
              <w:bottom w:val="single" w:sz="4" w:space="0" w:color="auto"/>
              <w:right w:val="single" w:sz="4" w:space="0" w:color="auto"/>
            </w:tcBorders>
            <w:vAlign w:val="center"/>
            <w:hideMark/>
          </w:tcPr>
          <w:p w14:paraId="0999CA7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6BF9E23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 3 г. Краснозаводск, Сергиево-Посадский филиал ООО «Газпром теплоэнерго МО»</w:t>
            </w:r>
          </w:p>
        </w:tc>
      </w:tr>
      <w:tr w:rsidR="00997CDD" w:rsidRPr="00997CDD" w14:paraId="348669AA"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617B2E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347</w:t>
            </w:r>
          </w:p>
        </w:tc>
        <w:tc>
          <w:tcPr>
            <w:tcW w:w="1194" w:type="pct"/>
            <w:tcBorders>
              <w:top w:val="nil"/>
              <w:left w:val="nil"/>
              <w:bottom w:val="single" w:sz="4" w:space="0" w:color="auto"/>
              <w:right w:val="single" w:sz="4" w:space="0" w:color="auto"/>
            </w:tcBorders>
            <w:vAlign w:val="center"/>
            <w:hideMark/>
          </w:tcPr>
          <w:p w14:paraId="6637E6D1"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Краснозаводск (г. Сергиев Посад), ул.. Горького, д. 3</w:t>
            </w:r>
          </w:p>
        </w:tc>
        <w:tc>
          <w:tcPr>
            <w:tcW w:w="1650" w:type="pct"/>
            <w:tcBorders>
              <w:top w:val="nil"/>
              <w:left w:val="nil"/>
              <w:bottom w:val="single" w:sz="4" w:space="0" w:color="auto"/>
              <w:right w:val="single" w:sz="4" w:space="0" w:color="auto"/>
            </w:tcBorders>
            <w:vAlign w:val="center"/>
            <w:hideMark/>
          </w:tcPr>
          <w:p w14:paraId="099ECD0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2C2C24A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 Краснозаводск</w:t>
            </w:r>
            <w:r w:rsidRPr="00997CDD">
              <w:rPr>
                <w:rFonts w:ascii="Times New Roman" w:eastAsia="Times New Roman" w:hAnsi="Times New Roman" w:cs="Times New Roman"/>
                <w:color w:val="000000"/>
                <w:lang w:eastAsia="ru-RU"/>
              </w:rPr>
              <w:br/>
              <w:t>Котельная № 3 г. Краснозаводск, Сергиево-Посадский филиал ООО «Газпром теплоэнерго МО»</w:t>
            </w:r>
          </w:p>
        </w:tc>
      </w:tr>
      <w:tr w:rsidR="00997CDD" w:rsidRPr="00997CDD" w14:paraId="40085F98"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390808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348</w:t>
            </w:r>
          </w:p>
        </w:tc>
        <w:tc>
          <w:tcPr>
            <w:tcW w:w="1194" w:type="pct"/>
            <w:tcBorders>
              <w:top w:val="nil"/>
              <w:left w:val="nil"/>
              <w:bottom w:val="single" w:sz="4" w:space="0" w:color="auto"/>
              <w:right w:val="single" w:sz="4" w:space="0" w:color="auto"/>
            </w:tcBorders>
            <w:vAlign w:val="center"/>
            <w:hideMark/>
          </w:tcPr>
          <w:p w14:paraId="79A0098B"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Краснозаводск (г. Сергиев Посад), ул.. Горького, д. 5</w:t>
            </w:r>
          </w:p>
        </w:tc>
        <w:tc>
          <w:tcPr>
            <w:tcW w:w="1650" w:type="pct"/>
            <w:tcBorders>
              <w:top w:val="nil"/>
              <w:left w:val="nil"/>
              <w:bottom w:val="single" w:sz="4" w:space="0" w:color="auto"/>
              <w:right w:val="single" w:sz="4" w:space="0" w:color="auto"/>
            </w:tcBorders>
            <w:vAlign w:val="center"/>
            <w:hideMark/>
          </w:tcPr>
          <w:p w14:paraId="0B9B0A6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55EB542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 Краснозаводск</w:t>
            </w:r>
            <w:r w:rsidRPr="00997CDD">
              <w:rPr>
                <w:rFonts w:ascii="Times New Roman" w:eastAsia="Times New Roman" w:hAnsi="Times New Roman" w:cs="Times New Roman"/>
                <w:color w:val="000000"/>
                <w:lang w:eastAsia="ru-RU"/>
              </w:rPr>
              <w:br/>
              <w:t>Котельная № 3 г. Краснозаводск, Сергиево-Посадский филиал ООО «Газпром теплоэнерго МО»</w:t>
            </w:r>
          </w:p>
        </w:tc>
      </w:tr>
      <w:tr w:rsidR="00997CDD" w:rsidRPr="00997CDD" w14:paraId="59AE79EE"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C4814A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349</w:t>
            </w:r>
          </w:p>
        </w:tc>
        <w:tc>
          <w:tcPr>
            <w:tcW w:w="1194" w:type="pct"/>
            <w:tcBorders>
              <w:top w:val="nil"/>
              <w:left w:val="nil"/>
              <w:bottom w:val="single" w:sz="4" w:space="0" w:color="auto"/>
              <w:right w:val="single" w:sz="4" w:space="0" w:color="auto"/>
            </w:tcBorders>
            <w:vAlign w:val="center"/>
            <w:hideMark/>
          </w:tcPr>
          <w:p w14:paraId="144BFFC4"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Краснозаводск (г. Сергиев Посад), ул.. Горького, д. 5а</w:t>
            </w:r>
          </w:p>
        </w:tc>
        <w:tc>
          <w:tcPr>
            <w:tcW w:w="1650" w:type="pct"/>
            <w:tcBorders>
              <w:top w:val="nil"/>
              <w:left w:val="nil"/>
              <w:bottom w:val="single" w:sz="4" w:space="0" w:color="auto"/>
              <w:right w:val="single" w:sz="4" w:space="0" w:color="auto"/>
            </w:tcBorders>
            <w:vAlign w:val="center"/>
            <w:hideMark/>
          </w:tcPr>
          <w:p w14:paraId="429FBA2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04B61E2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 Краснозаводск</w:t>
            </w:r>
            <w:r w:rsidRPr="00997CDD">
              <w:rPr>
                <w:rFonts w:ascii="Times New Roman" w:eastAsia="Times New Roman" w:hAnsi="Times New Roman" w:cs="Times New Roman"/>
                <w:color w:val="000000"/>
                <w:lang w:eastAsia="ru-RU"/>
              </w:rPr>
              <w:br/>
              <w:t>Котельная № 3 г. Краснозаводск, Сергиево-Посадский филиал ООО «Газпром теплоэнерго МО»</w:t>
            </w:r>
          </w:p>
        </w:tc>
      </w:tr>
      <w:tr w:rsidR="00997CDD" w:rsidRPr="00997CDD" w14:paraId="66C74E23"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588842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350</w:t>
            </w:r>
          </w:p>
        </w:tc>
        <w:tc>
          <w:tcPr>
            <w:tcW w:w="1194" w:type="pct"/>
            <w:tcBorders>
              <w:top w:val="nil"/>
              <w:left w:val="nil"/>
              <w:bottom w:val="single" w:sz="4" w:space="0" w:color="auto"/>
              <w:right w:val="single" w:sz="4" w:space="0" w:color="auto"/>
            </w:tcBorders>
            <w:vAlign w:val="center"/>
            <w:hideMark/>
          </w:tcPr>
          <w:p w14:paraId="31431DE5"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Краснозаводск (г. Сергиев Посад), ул.. Горького, д. 10</w:t>
            </w:r>
          </w:p>
        </w:tc>
        <w:tc>
          <w:tcPr>
            <w:tcW w:w="1650" w:type="pct"/>
            <w:tcBorders>
              <w:top w:val="nil"/>
              <w:left w:val="nil"/>
              <w:bottom w:val="single" w:sz="4" w:space="0" w:color="auto"/>
              <w:right w:val="single" w:sz="4" w:space="0" w:color="auto"/>
            </w:tcBorders>
            <w:vAlign w:val="center"/>
            <w:hideMark/>
          </w:tcPr>
          <w:p w14:paraId="76DE9D7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554C2F8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 Краснозаводск</w:t>
            </w:r>
            <w:r w:rsidRPr="00997CDD">
              <w:rPr>
                <w:rFonts w:ascii="Times New Roman" w:eastAsia="Times New Roman" w:hAnsi="Times New Roman" w:cs="Times New Roman"/>
                <w:color w:val="000000"/>
                <w:lang w:eastAsia="ru-RU"/>
              </w:rPr>
              <w:br/>
              <w:t>Котельная № 3 г. Краснозаводск, Сергиево-Посадский филиал ООО «Газпром теплоэнерго МО»</w:t>
            </w:r>
          </w:p>
        </w:tc>
      </w:tr>
      <w:tr w:rsidR="00997CDD" w:rsidRPr="00997CDD" w14:paraId="26BB5B1E"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70D929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351</w:t>
            </w:r>
          </w:p>
        </w:tc>
        <w:tc>
          <w:tcPr>
            <w:tcW w:w="1194" w:type="pct"/>
            <w:tcBorders>
              <w:top w:val="nil"/>
              <w:left w:val="nil"/>
              <w:bottom w:val="single" w:sz="4" w:space="0" w:color="auto"/>
              <w:right w:val="single" w:sz="4" w:space="0" w:color="auto"/>
            </w:tcBorders>
            <w:vAlign w:val="center"/>
            <w:hideMark/>
          </w:tcPr>
          <w:p w14:paraId="2EBDB10E"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Краснозаводск (г. Сергиев Посад), ул.. Горького, д. 12</w:t>
            </w:r>
          </w:p>
        </w:tc>
        <w:tc>
          <w:tcPr>
            <w:tcW w:w="1650" w:type="pct"/>
            <w:tcBorders>
              <w:top w:val="nil"/>
              <w:left w:val="nil"/>
              <w:bottom w:val="single" w:sz="4" w:space="0" w:color="auto"/>
              <w:right w:val="single" w:sz="4" w:space="0" w:color="auto"/>
            </w:tcBorders>
            <w:vAlign w:val="center"/>
            <w:hideMark/>
          </w:tcPr>
          <w:p w14:paraId="3E3E25C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713C05E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 Краснозаводск</w:t>
            </w:r>
            <w:r w:rsidRPr="00997CDD">
              <w:rPr>
                <w:rFonts w:ascii="Times New Roman" w:eastAsia="Times New Roman" w:hAnsi="Times New Roman" w:cs="Times New Roman"/>
                <w:color w:val="000000"/>
                <w:lang w:eastAsia="ru-RU"/>
              </w:rPr>
              <w:br/>
              <w:t>Котельная № 3 г. Краснозаводск, Сергиево-Посадский филиал ООО «Газпром теплоэнерго МО»</w:t>
            </w:r>
          </w:p>
        </w:tc>
      </w:tr>
      <w:tr w:rsidR="00997CDD" w:rsidRPr="00997CDD" w14:paraId="1E73A478"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CA34C7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352</w:t>
            </w:r>
          </w:p>
        </w:tc>
        <w:tc>
          <w:tcPr>
            <w:tcW w:w="1194" w:type="pct"/>
            <w:tcBorders>
              <w:top w:val="nil"/>
              <w:left w:val="nil"/>
              <w:bottom w:val="single" w:sz="4" w:space="0" w:color="auto"/>
              <w:right w:val="single" w:sz="4" w:space="0" w:color="auto"/>
            </w:tcBorders>
            <w:vAlign w:val="center"/>
            <w:hideMark/>
          </w:tcPr>
          <w:p w14:paraId="1FB93E69"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Краснозаводск (г. Сергиев Посад), ул.. Горького, д. 14</w:t>
            </w:r>
          </w:p>
        </w:tc>
        <w:tc>
          <w:tcPr>
            <w:tcW w:w="1650" w:type="pct"/>
            <w:tcBorders>
              <w:top w:val="nil"/>
              <w:left w:val="nil"/>
              <w:bottom w:val="single" w:sz="4" w:space="0" w:color="auto"/>
              <w:right w:val="single" w:sz="4" w:space="0" w:color="auto"/>
            </w:tcBorders>
            <w:vAlign w:val="center"/>
            <w:hideMark/>
          </w:tcPr>
          <w:p w14:paraId="209BF93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1AB4A03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 Краснозаводск</w:t>
            </w:r>
            <w:r w:rsidRPr="00997CDD">
              <w:rPr>
                <w:rFonts w:ascii="Times New Roman" w:eastAsia="Times New Roman" w:hAnsi="Times New Roman" w:cs="Times New Roman"/>
                <w:color w:val="000000"/>
                <w:lang w:eastAsia="ru-RU"/>
              </w:rPr>
              <w:br/>
              <w:t>Котельная № 3 г. Краснозаводск, Сергиево-Посадский филиал ООО «Газпром теплоэнерго МО»</w:t>
            </w:r>
          </w:p>
        </w:tc>
      </w:tr>
      <w:tr w:rsidR="00997CDD" w:rsidRPr="00997CDD" w14:paraId="00F7D0D6"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579497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353</w:t>
            </w:r>
          </w:p>
        </w:tc>
        <w:tc>
          <w:tcPr>
            <w:tcW w:w="1194" w:type="pct"/>
            <w:tcBorders>
              <w:top w:val="nil"/>
              <w:left w:val="nil"/>
              <w:bottom w:val="single" w:sz="4" w:space="0" w:color="auto"/>
              <w:right w:val="single" w:sz="4" w:space="0" w:color="auto"/>
            </w:tcBorders>
            <w:vAlign w:val="center"/>
            <w:hideMark/>
          </w:tcPr>
          <w:p w14:paraId="29033038"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Краснозаводск (г. Сергиев Посад), ул.. Горького, д. 15</w:t>
            </w:r>
          </w:p>
        </w:tc>
        <w:tc>
          <w:tcPr>
            <w:tcW w:w="1650" w:type="pct"/>
            <w:tcBorders>
              <w:top w:val="nil"/>
              <w:left w:val="nil"/>
              <w:bottom w:val="single" w:sz="4" w:space="0" w:color="auto"/>
              <w:right w:val="single" w:sz="4" w:space="0" w:color="auto"/>
            </w:tcBorders>
            <w:vAlign w:val="center"/>
            <w:hideMark/>
          </w:tcPr>
          <w:p w14:paraId="7A5DA8B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761E3C2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 Краснозаводск</w:t>
            </w:r>
            <w:r w:rsidRPr="00997CDD">
              <w:rPr>
                <w:rFonts w:ascii="Times New Roman" w:eastAsia="Times New Roman" w:hAnsi="Times New Roman" w:cs="Times New Roman"/>
                <w:color w:val="000000"/>
                <w:lang w:eastAsia="ru-RU"/>
              </w:rPr>
              <w:br/>
              <w:t>Котельная № 3 г. Краснозаводск, Сергиево-Посадский филиал ООО «Газпром теплоэнерго МО»</w:t>
            </w:r>
          </w:p>
        </w:tc>
      </w:tr>
      <w:tr w:rsidR="00997CDD" w:rsidRPr="00997CDD" w14:paraId="3A840C6C"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E135BA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354</w:t>
            </w:r>
          </w:p>
        </w:tc>
        <w:tc>
          <w:tcPr>
            <w:tcW w:w="1194" w:type="pct"/>
            <w:tcBorders>
              <w:top w:val="nil"/>
              <w:left w:val="nil"/>
              <w:bottom w:val="single" w:sz="4" w:space="0" w:color="auto"/>
              <w:right w:val="single" w:sz="4" w:space="0" w:color="auto"/>
            </w:tcBorders>
            <w:vAlign w:val="center"/>
            <w:hideMark/>
          </w:tcPr>
          <w:p w14:paraId="07B04BE6"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Краснозаводск (г. Сергиев Посад), ул.. Горького, д. 17</w:t>
            </w:r>
          </w:p>
        </w:tc>
        <w:tc>
          <w:tcPr>
            <w:tcW w:w="1650" w:type="pct"/>
            <w:tcBorders>
              <w:top w:val="nil"/>
              <w:left w:val="nil"/>
              <w:bottom w:val="single" w:sz="4" w:space="0" w:color="auto"/>
              <w:right w:val="single" w:sz="4" w:space="0" w:color="auto"/>
            </w:tcBorders>
            <w:vAlign w:val="center"/>
            <w:hideMark/>
          </w:tcPr>
          <w:p w14:paraId="115C6BE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21A4635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 Краснозаводск</w:t>
            </w:r>
            <w:r w:rsidRPr="00997CDD">
              <w:rPr>
                <w:rFonts w:ascii="Times New Roman" w:eastAsia="Times New Roman" w:hAnsi="Times New Roman" w:cs="Times New Roman"/>
                <w:color w:val="000000"/>
                <w:lang w:eastAsia="ru-RU"/>
              </w:rPr>
              <w:br/>
              <w:t>Котельная № 3 г. Краснозаводск, Сергиево-Посадский филиал ООО «Газпром теплоэнерго МО»</w:t>
            </w:r>
          </w:p>
        </w:tc>
      </w:tr>
      <w:tr w:rsidR="00997CDD" w:rsidRPr="00997CDD" w14:paraId="6BC53B4A"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6DD62D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355</w:t>
            </w:r>
          </w:p>
        </w:tc>
        <w:tc>
          <w:tcPr>
            <w:tcW w:w="1194" w:type="pct"/>
            <w:tcBorders>
              <w:top w:val="nil"/>
              <w:left w:val="nil"/>
              <w:bottom w:val="single" w:sz="4" w:space="0" w:color="auto"/>
              <w:right w:val="single" w:sz="4" w:space="0" w:color="auto"/>
            </w:tcBorders>
            <w:vAlign w:val="center"/>
            <w:hideMark/>
          </w:tcPr>
          <w:p w14:paraId="26251F75"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Краснозаводск (г. Сергиев Посад), ул.. Горького, д. 18 к. дача</w:t>
            </w:r>
          </w:p>
        </w:tc>
        <w:tc>
          <w:tcPr>
            <w:tcW w:w="1650" w:type="pct"/>
            <w:tcBorders>
              <w:top w:val="nil"/>
              <w:left w:val="nil"/>
              <w:bottom w:val="single" w:sz="4" w:space="0" w:color="auto"/>
              <w:right w:val="single" w:sz="4" w:space="0" w:color="auto"/>
            </w:tcBorders>
            <w:vAlign w:val="center"/>
            <w:hideMark/>
          </w:tcPr>
          <w:p w14:paraId="7934871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6F2EA6E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 Краснозаводск</w:t>
            </w:r>
            <w:r w:rsidRPr="00997CDD">
              <w:rPr>
                <w:rFonts w:ascii="Times New Roman" w:eastAsia="Times New Roman" w:hAnsi="Times New Roman" w:cs="Times New Roman"/>
                <w:color w:val="000000"/>
                <w:lang w:eastAsia="ru-RU"/>
              </w:rPr>
              <w:br/>
              <w:t>Котельная № 3 г. Краснозаводск, Сергиево-Посадский филиал ООО «Газпром теплоэнерго МО»</w:t>
            </w:r>
          </w:p>
        </w:tc>
      </w:tr>
      <w:tr w:rsidR="00997CDD" w:rsidRPr="00997CDD" w14:paraId="7444AE13"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880643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356</w:t>
            </w:r>
          </w:p>
        </w:tc>
        <w:tc>
          <w:tcPr>
            <w:tcW w:w="1194" w:type="pct"/>
            <w:tcBorders>
              <w:top w:val="nil"/>
              <w:left w:val="nil"/>
              <w:bottom w:val="single" w:sz="4" w:space="0" w:color="auto"/>
              <w:right w:val="single" w:sz="4" w:space="0" w:color="auto"/>
            </w:tcBorders>
            <w:vAlign w:val="center"/>
            <w:hideMark/>
          </w:tcPr>
          <w:p w14:paraId="40918632"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Краснозаводск (г. Сергиев Посад), ул.. Горького, д. 21</w:t>
            </w:r>
          </w:p>
        </w:tc>
        <w:tc>
          <w:tcPr>
            <w:tcW w:w="1650" w:type="pct"/>
            <w:tcBorders>
              <w:top w:val="nil"/>
              <w:left w:val="nil"/>
              <w:bottom w:val="single" w:sz="4" w:space="0" w:color="auto"/>
              <w:right w:val="single" w:sz="4" w:space="0" w:color="auto"/>
            </w:tcBorders>
            <w:vAlign w:val="center"/>
            <w:hideMark/>
          </w:tcPr>
          <w:p w14:paraId="29D5FB7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111BD84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 Краснозаводск</w:t>
            </w:r>
            <w:r w:rsidRPr="00997CDD">
              <w:rPr>
                <w:rFonts w:ascii="Times New Roman" w:eastAsia="Times New Roman" w:hAnsi="Times New Roman" w:cs="Times New Roman"/>
                <w:color w:val="000000"/>
                <w:lang w:eastAsia="ru-RU"/>
              </w:rPr>
              <w:br/>
              <w:t>Котельная № 3 г. Краснозаводск, Сергиево-Посадский филиал ООО «Газпром теплоэнерго МО»</w:t>
            </w:r>
          </w:p>
        </w:tc>
      </w:tr>
      <w:tr w:rsidR="00997CDD" w:rsidRPr="00997CDD" w14:paraId="29830C89"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9D6F50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357</w:t>
            </w:r>
          </w:p>
        </w:tc>
        <w:tc>
          <w:tcPr>
            <w:tcW w:w="1194" w:type="pct"/>
            <w:tcBorders>
              <w:top w:val="nil"/>
              <w:left w:val="nil"/>
              <w:bottom w:val="single" w:sz="4" w:space="0" w:color="auto"/>
              <w:right w:val="single" w:sz="4" w:space="0" w:color="auto"/>
            </w:tcBorders>
            <w:vAlign w:val="center"/>
            <w:hideMark/>
          </w:tcPr>
          <w:p w14:paraId="1682FD90"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Краснозаводск (г. Сергиев Посад), ул.. Горького, д. 23</w:t>
            </w:r>
          </w:p>
        </w:tc>
        <w:tc>
          <w:tcPr>
            <w:tcW w:w="1650" w:type="pct"/>
            <w:tcBorders>
              <w:top w:val="nil"/>
              <w:left w:val="nil"/>
              <w:bottom w:val="single" w:sz="4" w:space="0" w:color="auto"/>
              <w:right w:val="single" w:sz="4" w:space="0" w:color="auto"/>
            </w:tcBorders>
            <w:vAlign w:val="center"/>
            <w:hideMark/>
          </w:tcPr>
          <w:p w14:paraId="3A4645F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34F8027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 Краснозаводск</w:t>
            </w:r>
            <w:r w:rsidRPr="00997CDD">
              <w:rPr>
                <w:rFonts w:ascii="Times New Roman" w:eastAsia="Times New Roman" w:hAnsi="Times New Roman" w:cs="Times New Roman"/>
                <w:color w:val="000000"/>
                <w:lang w:eastAsia="ru-RU"/>
              </w:rPr>
              <w:br/>
              <w:t>Котельная № 3 г. Краснозаводск, Сергиево-Посадский филиал ООО «Газпром теплоэнерго МО»</w:t>
            </w:r>
          </w:p>
        </w:tc>
      </w:tr>
      <w:tr w:rsidR="00997CDD" w:rsidRPr="00997CDD" w14:paraId="0414AD38"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384A8E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358</w:t>
            </w:r>
          </w:p>
        </w:tc>
        <w:tc>
          <w:tcPr>
            <w:tcW w:w="1194" w:type="pct"/>
            <w:tcBorders>
              <w:top w:val="nil"/>
              <w:left w:val="nil"/>
              <w:bottom w:val="single" w:sz="4" w:space="0" w:color="auto"/>
              <w:right w:val="single" w:sz="4" w:space="0" w:color="auto"/>
            </w:tcBorders>
            <w:vAlign w:val="center"/>
            <w:hideMark/>
          </w:tcPr>
          <w:p w14:paraId="33517F0A"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Краснозаводск (г. Сергиев Посад), ул.. Горького, д. 25</w:t>
            </w:r>
          </w:p>
        </w:tc>
        <w:tc>
          <w:tcPr>
            <w:tcW w:w="1650" w:type="pct"/>
            <w:tcBorders>
              <w:top w:val="nil"/>
              <w:left w:val="nil"/>
              <w:bottom w:val="single" w:sz="4" w:space="0" w:color="auto"/>
              <w:right w:val="single" w:sz="4" w:space="0" w:color="auto"/>
            </w:tcBorders>
            <w:vAlign w:val="center"/>
            <w:hideMark/>
          </w:tcPr>
          <w:p w14:paraId="58836E8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453457A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 Краснозаводск</w:t>
            </w:r>
            <w:r w:rsidRPr="00997CDD">
              <w:rPr>
                <w:rFonts w:ascii="Times New Roman" w:eastAsia="Times New Roman" w:hAnsi="Times New Roman" w:cs="Times New Roman"/>
                <w:color w:val="000000"/>
                <w:lang w:eastAsia="ru-RU"/>
              </w:rPr>
              <w:br/>
              <w:t>Котельная № 3 г. Краснозаводск, Сергиево-Посадский филиал ООО «Газпром теплоэнерго МО»</w:t>
            </w:r>
          </w:p>
        </w:tc>
      </w:tr>
      <w:tr w:rsidR="00997CDD" w:rsidRPr="00997CDD" w14:paraId="443F16A2"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845EC4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359</w:t>
            </w:r>
          </w:p>
        </w:tc>
        <w:tc>
          <w:tcPr>
            <w:tcW w:w="1194" w:type="pct"/>
            <w:tcBorders>
              <w:top w:val="nil"/>
              <w:left w:val="nil"/>
              <w:bottom w:val="single" w:sz="4" w:space="0" w:color="auto"/>
              <w:right w:val="single" w:sz="4" w:space="0" w:color="auto"/>
            </w:tcBorders>
            <w:vAlign w:val="center"/>
            <w:hideMark/>
          </w:tcPr>
          <w:p w14:paraId="1D8521DA"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Краснозаводск (г. Сергиев Посад), ул.. Горького, д. 27</w:t>
            </w:r>
          </w:p>
        </w:tc>
        <w:tc>
          <w:tcPr>
            <w:tcW w:w="1650" w:type="pct"/>
            <w:tcBorders>
              <w:top w:val="nil"/>
              <w:left w:val="nil"/>
              <w:bottom w:val="single" w:sz="4" w:space="0" w:color="auto"/>
              <w:right w:val="single" w:sz="4" w:space="0" w:color="auto"/>
            </w:tcBorders>
            <w:vAlign w:val="center"/>
            <w:hideMark/>
          </w:tcPr>
          <w:p w14:paraId="1770706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4F95E35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 Краснозаводск</w:t>
            </w:r>
            <w:r w:rsidRPr="00997CDD">
              <w:rPr>
                <w:rFonts w:ascii="Times New Roman" w:eastAsia="Times New Roman" w:hAnsi="Times New Roman" w:cs="Times New Roman"/>
                <w:color w:val="000000"/>
                <w:lang w:eastAsia="ru-RU"/>
              </w:rPr>
              <w:br/>
              <w:t>Котельная № 3 г. Краснозаводск, Сергиево-Посадский филиал ООО «Газпром теплоэнерго МО»</w:t>
            </w:r>
          </w:p>
        </w:tc>
      </w:tr>
      <w:tr w:rsidR="00997CDD" w:rsidRPr="00997CDD" w14:paraId="0C67E238"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3542E2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360</w:t>
            </w:r>
          </w:p>
        </w:tc>
        <w:tc>
          <w:tcPr>
            <w:tcW w:w="1194" w:type="pct"/>
            <w:tcBorders>
              <w:top w:val="nil"/>
              <w:left w:val="nil"/>
              <w:bottom w:val="single" w:sz="4" w:space="0" w:color="auto"/>
              <w:right w:val="single" w:sz="4" w:space="0" w:color="auto"/>
            </w:tcBorders>
            <w:vAlign w:val="center"/>
            <w:hideMark/>
          </w:tcPr>
          <w:p w14:paraId="0F7A6356"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Краснозаводск (г. Сергиев Посад), ул.. Новая, д. 1</w:t>
            </w:r>
          </w:p>
        </w:tc>
        <w:tc>
          <w:tcPr>
            <w:tcW w:w="1650" w:type="pct"/>
            <w:tcBorders>
              <w:top w:val="nil"/>
              <w:left w:val="nil"/>
              <w:bottom w:val="single" w:sz="4" w:space="0" w:color="auto"/>
              <w:right w:val="single" w:sz="4" w:space="0" w:color="auto"/>
            </w:tcBorders>
            <w:vAlign w:val="center"/>
            <w:hideMark/>
          </w:tcPr>
          <w:p w14:paraId="6541885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1E17A6D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 3 г. Краснозаводск, Сергиево-Посадский филиал ООО «Газпром теплоэнерго МО»</w:t>
            </w:r>
          </w:p>
        </w:tc>
      </w:tr>
      <w:tr w:rsidR="00997CDD" w:rsidRPr="00997CDD" w14:paraId="1AA3F31D"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85E319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361</w:t>
            </w:r>
          </w:p>
        </w:tc>
        <w:tc>
          <w:tcPr>
            <w:tcW w:w="1194" w:type="pct"/>
            <w:tcBorders>
              <w:top w:val="nil"/>
              <w:left w:val="nil"/>
              <w:bottom w:val="single" w:sz="4" w:space="0" w:color="auto"/>
              <w:right w:val="single" w:sz="4" w:space="0" w:color="auto"/>
            </w:tcBorders>
            <w:vAlign w:val="center"/>
            <w:hideMark/>
          </w:tcPr>
          <w:p w14:paraId="20A1775A"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Краснозаводск (г. Сергиев Посад), ул.. Новая, д. 3</w:t>
            </w:r>
          </w:p>
        </w:tc>
        <w:tc>
          <w:tcPr>
            <w:tcW w:w="1650" w:type="pct"/>
            <w:tcBorders>
              <w:top w:val="nil"/>
              <w:left w:val="nil"/>
              <w:bottom w:val="single" w:sz="4" w:space="0" w:color="auto"/>
              <w:right w:val="single" w:sz="4" w:space="0" w:color="auto"/>
            </w:tcBorders>
            <w:vAlign w:val="center"/>
            <w:hideMark/>
          </w:tcPr>
          <w:p w14:paraId="6D6C771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7521541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 3 г. Краснозаводск, Сергиево-Посадский филиал ООО «Газпром теплоэнерго МО»</w:t>
            </w:r>
          </w:p>
        </w:tc>
      </w:tr>
      <w:tr w:rsidR="00997CDD" w:rsidRPr="00997CDD" w14:paraId="58AB0D10"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EB263A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362</w:t>
            </w:r>
          </w:p>
        </w:tc>
        <w:tc>
          <w:tcPr>
            <w:tcW w:w="1194" w:type="pct"/>
            <w:tcBorders>
              <w:top w:val="nil"/>
              <w:left w:val="nil"/>
              <w:bottom w:val="single" w:sz="4" w:space="0" w:color="auto"/>
              <w:right w:val="single" w:sz="4" w:space="0" w:color="auto"/>
            </w:tcBorders>
            <w:vAlign w:val="center"/>
            <w:hideMark/>
          </w:tcPr>
          <w:p w14:paraId="3CA58F0D"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Краснозаводск (г. Сергиев Посад), ул.. Новая, д. 5</w:t>
            </w:r>
          </w:p>
        </w:tc>
        <w:tc>
          <w:tcPr>
            <w:tcW w:w="1650" w:type="pct"/>
            <w:tcBorders>
              <w:top w:val="nil"/>
              <w:left w:val="nil"/>
              <w:bottom w:val="single" w:sz="4" w:space="0" w:color="auto"/>
              <w:right w:val="single" w:sz="4" w:space="0" w:color="auto"/>
            </w:tcBorders>
            <w:vAlign w:val="center"/>
            <w:hideMark/>
          </w:tcPr>
          <w:p w14:paraId="366DC4F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2C29BFA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 3 г. Краснозаводск, Сергиево-Посадский филиал ООО «Газпром теплоэнерго МО»</w:t>
            </w:r>
          </w:p>
        </w:tc>
      </w:tr>
      <w:tr w:rsidR="00997CDD" w:rsidRPr="00997CDD" w14:paraId="2376F6C2"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521080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363</w:t>
            </w:r>
          </w:p>
        </w:tc>
        <w:tc>
          <w:tcPr>
            <w:tcW w:w="1194" w:type="pct"/>
            <w:tcBorders>
              <w:top w:val="nil"/>
              <w:left w:val="nil"/>
              <w:bottom w:val="single" w:sz="4" w:space="0" w:color="auto"/>
              <w:right w:val="single" w:sz="4" w:space="0" w:color="auto"/>
            </w:tcBorders>
            <w:vAlign w:val="center"/>
            <w:hideMark/>
          </w:tcPr>
          <w:p w14:paraId="4F3D35D4"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Краснозаводск (г. Сергиев Посад), ул.. Новая, д. 7</w:t>
            </w:r>
          </w:p>
        </w:tc>
        <w:tc>
          <w:tcPr>
            <w:tcW w:w="1650" w:type="pct"/>
            <w:tcBorders>
              <w:top w:val="nil"/>
              <w:left w:val="nil"/>
              <w:bottom w:val="single" w:sz="4" w:space="0" w:color="auto"/>
              <w:right w:val="single" w:sz="4" w:space="0" w:color="auto"/>
            </w:tcBorders>
            <w:vAlign w:val="center"/>
            <w:hideMark/>
          </w:tcPr>
          <w:p w14:paraId="7A46DE9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0BD5C86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 3 г. Краснозаводск, Сергиево-Посадский филиал ООО «Газпром теплоэнерго МО»</w:t>
            </w:r>
          </w:p>
        </w:tc>
      </w:tr>
      <w:tr w:rsidR="00997CDD" w:rsidRPr="00997CDD" w14:paraId="0DB0E696"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5E53F4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364</w:t>
            </w:r>
          </w:p>
        </w:tc>
        <w:tc>
          <w:tcPr>
            <w:tcW w:w="1194" w:type="pct"/>
            <w:tcBorders>
              <w:top w:val="nil"/>
              <w:left w:val="nil"/>
              <w:bottom w:val="single" w:sz="4" w:space="0" w:color="auto"/>
              <w:right w:val="single" w:sz="4" w:space="0" w:color="auto"/>
            </w:tcBorders>
            <w:vAlign w:val="center"/>
            <w:hideMark/>
          </w:tcPr>
          <w:p w14:paraId="66BA4A1B"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Краснозаводск (г. Сергиев Посад), ул.. Строителей, д. 2а</w:t>
            </w:r>
          </w:p>
        </w:tc>
        <w:tc>
          <w:tcPr>
            <w:tcW w:w="1650" w:type="pct"/>
            <w:tcBorders>
              <w:top w:val="nil"/>
              <w:left w:val="nil"/>
              <w:bottom w:val="single" w:sz="4" w:space="0" w:color="auto"/>
              <w:right w:val="single" w:sz="4" w:space="0" w:color="auto"/>
            </w:tcBorders>
            <w:vAlign w:val="center"/>
            <w:hideMark/>
          </w:tcPr>
          <w:p w14:paraId="13B9E58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5DA7E96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 3 г. Краснозаводск, Сергиево-Посадский филиал ООО «Газпром теплоэнерго МО»</w:t>
            </w:r>
          </w:p>
        </w:tc>
      </w:tr>
      <w:tr w:rsidR="00997CDD" w:rsidRPr="00997CDD" w14:paraId="33384C58"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68AD2B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365</w:t>
            </w:r>
          </w:p>
        </w:tc>
        <w:tc>
          <w:tcPr>
            <w:tcW w:w="1194" w:type="pct"/>
            <w:tcBorders>
              <w:top w:val="nil"/>
              <w:left w:val="nil"/>
              <w:bottom w:val="single" w:sz="4" w:space="0" w:color="auto"/>
              <w:right w:val="single" w:sz="4" w:space="0" w:color="auto"/>
            </w:tcBorders>
            <w:vAlign w:val="center"/>
            <w:hideMark/>
          </w:tcPr>
          <w:p w14:paraId="26C3C374"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Краснозаводск (г. Сергиев Посад), ул.. Строителей, д. 10</w:t>
            </w:r>
          </w:p>
        </w:tc>
        <w:tc>
          <w:tcPr>
            <w:tcW w:w="1650" w:type="pct"/>
            <w:tcBorders>
              <w:top w:val="nil"/>
              <w:left w:val="nil"/>
              <w:bottom w:val="single" w:sz="4" w:space="0" w:color="auto"/>
              <w:right w:val="single" w:sz="4" w:space="0" w:color="auto"/>
            </w:tcBorders>
            <w:vAlign w:val="center"/>
            <w:hideMark/>
          </w:tcPr>
          <w:p w14:paraId="3F2DF95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61C3E51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 3 г. Краснозаводск, Сергиево-Посадский филиал ООО «Газпром теплоэнерго МО»</w:t>
            </w:r>
          </w:p>
        </w:tc>
      </w:tr>
      <w:tr w:rsidR="00997CDD" w:rsidRPr="00997CDD" w14:paraId="2A222D4C"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1D58D2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lastRenderedPageBreak/>
              <w:t>366</w:t>
            </w:r>
          </w:p>
        </w:tc>
        <w:tc>
          <w:tcPr>
            <w:tcW w:w="1194" w:type="pct"/>
            <w:tcBorders>
              <w:top w:val="nil"/>
              <w:left w:val="nil"/>
              <w:bottom w:val="single" w:sz="4" w:space="0" w:color="auto"/>
              <w:right w:val="single" w:sz="4" w:space="0" w:color="auto"/>
            </w:tcBorders>
            <w:vAlign w:val="center"/>
            <w:hideMark/>
          </w:tcPr>
          <w:p w14:paraId="4895126B"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Краснозаводск (г. Сергиев Посад), ул.. Строителей, д. 11</w:t>
            </w:r>
          </w:p>
        </w:tc>
        <w:tc>
          <w:tcPr>
            <w:tcW w:w="1650" w:type="pct"/>
            <w:tcBorders>
              <w:top w:val="nil"/>
              <w:left w:val="nil"/>
              <w:bottom w:val="single" w:sz="4" w:space="0" w:color="auto"/>
              <w:right w:val="single" w:sz="4" w:space="0" w:color="auto"/>
            </w:tcBorders>
            <w:vAlign w:val="center"/>
            <w:hideMark/>
          </w:tcPr>
          <w:p w14:paraId="19F0796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396D1DE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 3 г. Краснозаводск, Сергиево-Посадский филиал ООО «Газпром теплоэнерго МО»</w:t>
            </w:r>
          </w:p>
        </w:tc>
      </w:tr>
      <w:tr w:rsidR="00997CDD" w:rsidRPr="00997CDD" w14:paraId="3A914A36"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C307D6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367</w:t>
            </w:r>
          </w:p>
        </w:tc>
        <w:tc>
          <w:tcPr>
            <w:tcW w:w="1194" w:type="pct"/>
            <w:tcBorders>
              <w:top w:val="nil"/>
              <w:left w:val="nil"/>
              <w:bottom w:val="single" w:sz="4" w:space="0" w:color="auto"/>
              <w:right w:val="single" w:sz="4" w:space="0" w:color="auto"/>
            </w:tcBorders>
            <w:vAlign w:val="center"/>
            <w:hideMark/>
          </w:tcPr>
          <w:p w14:paraId="6B4876A4"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Краснозаводск (г. Сергиев Посад), ул.. Строителей, д. 12</w:t>
            </w:r>
          </w:p>
        </w:tc>
        <w:tc>
          <w:tcPr>
            <w:tcW w:w="1650" w:type="pct"/>
            <w:tcBorders>
              <w:top w:val="nil"/>
              <w:left w:val="nil"/>
              <w:bottom w:val="single" w:sz="4" w:space="0" w:color="auto"/>
              <w:right w:val="single" w:sz="4" w:space="0" w:color="auto"/>
            </w:tcBorders>
            <w:vAlign w:val="center"/>
            <w:hideMark/>
          </w:tcPr>
          <w:p w14:paraId="55FC6CA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4FE2603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 3 г. Краснозаводск, Сергиево-Посадский филиал ООО «Газпром теплоэнерго МО»</w:t>
            </w:r>
          </w:p>
        </w:tc>
      </w:tr>
      <w:tr w:rsidR="00997CDD" w:rsidRPr="00997CDD" w14:paraId="45AD2333"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2D8D09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368</w:t>
            </w:r>
          </w:p>
        </w:tc>
        <w:tc>
          <w:tcPr>
            <w:tcW w:w="1194" w:type="pct"/>
            <w:tcBorders>
              <w:top w:val="nil"/>
              <w:left w:val="nil"/>
              <w:bottom w:val="single" w:sz="4" w:space="0" w:color="auto"/>
              <w:right w:val="single" w:sz="4" w:space="0" w:color="auto"/>
            </w:tcBorders>
            <w:vAlign w:val="center"/>
            <w:hideMark/>
          </w:tcPr>
          <w:p w14:paraId="02C7C618"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Краснозаводск (г. Сергиев Посад), ул.. Строителей, д. 13</w:t>
            </w:r>
          </w:p>
        </w:tc>
        <w:tc>
          <w:tcPr>
            <w:tcW w:w="1650" w:type="pct"/>
            <w:tcBorders>
              <w:top w:val="nil"/>
              <w:left w:val="nil"/>
              <w:bottom w:val="single" w:sz="4" w:space="0" w:color="auto"/>
              <w:right w:val="single" w:sz="4" w:space="0" w:color="auto"/>
            </w:tcBorders>
            <w:vAlign w:val="center"/>
            <w:hideMark/>
          </w:tcPr>
          <w:p w14:paraId="45073CE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41B7DD2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 3 г. Краснозаводск, Сергиево-Посадский филиал ООО «Газпром теплоэнерго МО»</w:t>
            </w:r>
          </w:p>
        </w:tc>
      </w:tr>
      <w:tr w:rsidR="00997CDD" w:rsidRPr="00997CDD" w14:paraId="3A53EF04"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E2C2E2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369</w:t>
            </w:r>
          </w:p>
        </w:tc>
        <w:tc>
          <w:tcPr>
            <w:tcW w:w="1194" w:type="pct"/>
            <w:tcBorders>
              <w:top w:val="nil"/>
              <w:left w:val="nil"/>
              <w:bottom w:val="single" w:sz="4" w:space="0" w:color="auto"/>
              <w:right w:val="single" w:sz="4" w:space="0" w:color="auto"/>
            </w:tcBorders>
            <w:vAlign w:val="center"/>
            <w:hideMark/>
          </w:tcPr>
          <w:p w14:paraId="1FF4353D"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Краснозаводск (г. Сергиев Посад), ул.. Строителей, д. 20а</w:t>
            </w:r>
          </w:p>
        </w:tc>
        <w:tc>
          <w:tcPr>
            <w:tcW w:w="1650" w:type="pct"/>
            <w:tcBorders>
              <w:top w:val="nil"/>
              <w:left w:val="nil"/>
              <w:bottom w:val="single" w:sz="4" w:space="0" w:color="auto"/>
              <w:right w:val="single" w:sz="4" w:space="0" w:color="auto"/>
            </w:tcBorders>
            <w:vAlign w:val="center"/>
            <w:hideMark/>
          </w:tcPr>
          <w:p w14:paraId="76AB242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1E97A2F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 3 г. Краснозаводск, Сергиево-Посадский филиал ООО «Газпром теплоэнерго МО»</w:t>
            </w:r>
          </w:p>
        </w:tc>
      </w:tr>
      <w:tr w:rsidR="00997CDD" w:rsidRPr="00997CDD" w14:paraId="768185EF"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1054E0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370</w:t>
            </w:r>
          </w:p>
        </w:tc>
        <w:tc>
          <w:tcPr>
            <w:tcW w:w="1194" w:type="pct"/>
            <w:tcBorders>
              <w:top w:val="nil"/>
              <w:left w:val="nil"/>
              <w:bottom w:val="single" w:sz="4" w:space="0" w:color="auto"/>
              <w:right w:val="single" w:sz="4" w:space="0" w:color="auto"/>
            </w:tcBorders>
            <w:vAlign w:val="center"/>
            <w:hideMark/>
          </w:tcPr>
          <w:p w14:paraId="038E8F9A"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Краснозаводск (г. Сергиев Посад), ул.. Театральная, д. 4</w:t>
            </w:r>
          </w:p>
        </w:tc>
        <w:tc>
          <w:tcPr>
            <w:tcW w:w="1650" w:type="pct"/>
            <w:tcBorders>
              <w:top w:val="nil"/>
              <w:left w:val="nil"/>
              <w:bottom w:val="single" w:sz="4" w:space="0" w:color="auto"/>
              <w:right w:val="single" w:sz="4" w:space="0" w:color="auto"/>
            </w:tcBorders>
            <w:vAlign w:val="center"/>
            <w:hideMark/>
          </w:tcPr>
          <w:p w14:paraId="0F27B78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01B777F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 3 г. Краснозаводск, Сергиево-Посадский филиал ООО «Газпром теплоэнерго МО»</w:t>
            </w:r>
          </w:p>
        </w:tc>
      </w:tr>
      <w:tr w:rsidR="00997CDD" w:rsidRPr="00997CDD" w14:paraId="61DAA283"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1FC07C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371</w:t>
            </w:r>
          </w:p>
        </w:tc>
        <w:tc>
          <w:tcPr>
            <w:tcW w:w="1194" w:type="pct"/>
            <w:tcBorders>
              <w:top w:val="nil"/>
              <w:left w:val="nil"/>
              <w:bottom w:val="single" w:sz="4" w:space="0" w:color="auto"/>
              <w:right w:val="single" w:sz="4" w:space="0" w:color="auto"/>
            </w:tcBorders>
            <w:vAlign w:val="center"/>
            <w:hideMark/>
          </w:tcPr>
          <w:p w14:paraId="1CC43C7C"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Краснозаводск (г. Сергиев Посад), ул.. Театральная, д. 6</w:t>
            </w:r>
          </w:p>
        </w:tc>
        <w:tc>
          <w:tcPr>
            <w:tcW w:w="1650" w:type="pct"/>
            <w:tcBorders>
              <w:top w:val="nil"/>
              <w:left w:val="nil"/>
              <w:bottom w:val="single" w:sz="4" w:space="0" w:color="auto"/>
              <w:right w:val="single" w:sz="4" w:space="0" w:color="auto"/>
            </w:tcBorders>
            <w:vAlign w:val="center"/>
            <w:hideMark/>
          </w:tcPr>
          <w:p w14:paraId="2F5121F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568FB33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 3 г. Краснозаводск, Сергиево-Посадский филиал ООО «Газпром теплоэнерго МО»</w:t>
            </w:r>
          </w:p>
        </w:tc>
      </w:tr>
      <w:tr w:rsidR="00997CDD" w:rsidRPr="00997CDD" w14:paraId="75E21FA1"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B99668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372</w:t>
            </w:r>
          </w:p>
        </w:tc>
        <w:tc>
          <w:tcPr>
            <w:tcW w:w="1194" w:type="pct"/>
            <w:tcBorders>
              <w:top w:val="nil"/>
              <w:left w:val="nil"/>
              <w:bottom w:val="single" w:sz="4" w:space="0" w:color="auto"/>
              <w:right w:val="single" w:sz="4" w:space="0" w:color="auto"/>
            </w:tcBorders>
            <w:vAlign w:val="center"/>
            <w:hideMark/>
          </w:tcPr>
          <w:p w14:paraId="66FE9125"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Краснозаводск (г. Сергиев Посад), ул.. Театральная, д. 10</w:t>
            </w:r>
          </w:p>
        </w:tc>
        <w:tc>
          <w:tcPr>
            <w:tcW w:w="1650" w:type="pct"/>
            <w:tcBorders>
              <w:top w:val="nil"/>
              <w:left w:val="nil"/>
              <w:bottom w:val="single" w:sz="4" w:space="0" w:color="auto"/>
              <w:right w:val="single" w:sz="4" w:space="0" w:color="auto"/>
            </w:tcBorders>
            <w:vAlign w:val="center"/>
            <w:hideMark/>
          </w:tcPr>
          <w:p w14:paraId="4F13255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2C8B44F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 3 г. Краснозаводск, Сергиево-Посадский филиал ООО «Газпром теплоэнерго МО»</w:t>
            </w:r>
          </w:p>
        </w:tc>
      </w:tr>
      <w:tr w:rsidR="00997CDD" w:rsidRPr="00997CDD" w14:paraId="53918213"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EE46A8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373</w:t>
            </w:r>
          </w:p>
        </w:tc>
        <w:tc>
          <w:tcPr>
            <w:tcW w:w="1194" w:type="pct"/>
            <w:tcBorders>
              <w:top w:val="nil"/>
              <w:left w:val="nil"/>
              <w:bottom w:val="single" w:sz="4" w:space="0" w:color="auto"/>
              <w:right w:val="single" w:sz="4" w:space="0" w:color="auto"/>
            </w:tcBorders>
            <w:vAlign w:val="center"/>
            <w:hideMark/>
          </w:tcPr>
          <w:p w14:paraId="1BD6E35B"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Краснозаводск (г. Сергиев Посад), ул.. Театральная, д. 12</w:t>
            </w:r>
          </w:p>
        </w:tc>
        <w:tc>
          <w:tcPr>
            <w:tcW w:w="1650" w:type="pct"/>
            <w:tcBorders>
              <w:top w:val="nil"/>
              <w:left w:val="nil"/>
              <w:bottom w:val="single" w:sz="4" w:space="0" w:color="auto"/>
              <w:right w:val="single" w:sz="4" w:space="0" w:color="auto"/>
            </w:tcBorders>
            <w:vAlign w:val="center"/>
            <w:hideMark/>
          </w:tcPr>
          <w:p w14:paraId="1DDCE3B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3E18AC2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 3 г. Краснозаводск, Сергиево-Посадский филиал ООО «Газпром теплоэнерго МО»</w:t>
            </w:r>
          </w:p>
        </w:tc>
      </w:tr>
      <w:tr w:rsidR="00997CDD" w:rsidRPr="00997CDD" w14:paraId="701A41E1"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038034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374</w:t>
            </w:r>
          </w:p>
        </w:tc>
        <w:tc>
          <w:tcPr>
            <w:tcW w:w="1194" w:type="pct"/>
            <w:tcBorders>
              <w:top w:val="nil"/>
              <w:left w:val="nil"/>
              <w:bottom w:val="single" w:sz="4" w:space="0" w:color="auto"/>
              <w:right w:val="single" w:sz="4" w:space="0" w:color="auto"/>
            </w:tcBorders>
            <w:vAlign w:val="center"/>
            <w:hideMark/>
          </w:tcPr>
          <w:p w14:paraId="4FE33FC4"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Краснозаводск (г. Сергиев Посад), ул.. Театральная, д. 14</w:t>
            </w:r>
          </w:p>
        </w:tc>
        <w:tc>
          <w:tcPr>
            <w:tcW w:w="1650" w:type="pct"/>
            <w:tcBorders>
              <w:top w:val="nil"/>
              <w:left w:val="nil"/>
              <w:bottom w:val="single" w:sz="4" w:space="0" w:color="auto"/>
              <w:right w:val="single" w:sz="4" w:space="0" w:color="auto"/>
            </w:tcBorders>
            <w:vAlign w:val="center"/>
            <w:hideMark/>
          </w:tcPr>
          <w:p w14:paraId="5C12352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418D985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 3 г. Краснозаводск, Сергиево-Посадский филиал ООО «Газпром теплоэнерго МО»</w:t>
            </w:r>
          </w:p>
        </w:tc>
      </w:tr>
      <w:tr w:rsidR="00997CDD" w:rsidRPr="00997CDD" w14:paraId="036378D4"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A5E53B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375</w:t>
            </w:r>
          </w:p>
        </w:tc>
        <w:tc>
          <w:tcPr>
            <w:tcW w:w="1194" w:type="pct"/>
            <w:tcBorders>
              <w:top w:val="nil"/>
              <w:left w:val="nil"/>
              <w:bottom w:val="single" w:sz="4" w:space="0" w:color="auto"/>
              <w:right w:val="single" w:sz="4" w:space="0" w:color="auto"/>
            </w:tcBorders>
            <w:vAlign w:val="center"/>
            <w:hideMark/>
          </w:tcPr>
          <w:p w14:paraId="4FBF755E"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Краснозаводск (г. Сергиев Посад), ул.. Театральная, д. 16</w:t>
            </w:r>
          </w:p>
        </w:tc>
        <w:tc>
          <w:tcPr>
            <w:tcW w:w="1650" w:type="pct"/>
            <w:tcBorders>
              <w:top w:val="nil"/>
              <w:left w:val="nil"/>
              <w:bottom w:val="single" w:sz="4" w:space="0" w:color="auto"/>
              <w:right w:val="single" w:sz="4" w:space="0" w:color="auto"/>
            </w:tcBorders>
            <w:vAlign w:val="center"/>
            <w:hideMark/>
          </w:tcPr>
          <w:p w14:paraId="7F066CB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348592F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 3 г. Краснозаводск, Сергиево-Посадский филиал ООО «Газпром теплоэнерго МО»</w:t>
            </w:r>
          </w:p>
        </w:tc>
      </w:tr>
      <w:tr w:rsidR="00997CDD" w:rsidRPr="00997CDD" w14:paraId="57BE4773"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A1F1CD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376</w:t>
            </w:r>
          </w:p>
        </w:tc>
        <w:tc>
          <w:tcPr>
            <w:tcW w:w="1194" w:type="pct"/>
            <w:tcBorders>
              <w:top w:val="nil"/>
              <w:left w:val="nil"/>
              <w:bottom w:val="single" w:sz="4" w:space="0" w:color="auto"/>
              <w:right w:val="single" w:sz="4" w:space="0" w:color="auto"/>
            </w:tcBorders>
            <w:vAlign w:val="center"/>
            <w:hideMark/>
          </w:tcPr>
          <w:p w14:paraId="36A2CE1B"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Краснозаводск (г. Сергиев Посад), ул.. Трудовые Резервы, д. 3</w:t>
            </w:r>
          </w:p>
        </w:tc>
        <w:tc>
          <w:tcPr>
            <w:tcW w:w="1650" w:type="pct"/>
            <w:tcBorders>
              <w:top w:val="nil"/>
              <w:left w:val="nil"/>
              <w:bottom w:val="single" w:sz="4" w:space="0" w:color="auto"/>
              <w:right w:val="single" w:sz="4" w:space="0" w:color="auto"/>
            </w:tcBorders>
            <w:vAlign w:val="center"/>
            <w:hideMark/>
          </w:tcPr>
          <w:p w14:paraId="1EC9C5C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3DB4AF8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 3 г. Краснозаводск, Сергиево-Посадский филиал ООО «Газпром теплоэнерго МО»</w:t>
            </w:r>
          </w:p>
        </w:tc>
      </w:tr>
      <w:tr w:rsidR="00997CDD" w:rsidRPr="00997CDD" w14:paraId="1FA8FCA5"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9C7E13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377</w:t>
            </w:r>
          </w:p>
        </w:tc>
        <w:tc>
          <w:tcPr>
            <w:tcW w:w="1194" w:type="pct"/>
            <w:tcBorders>
              <w:top w:val="nil"/>
              <w:left w:val="nil"/>
              <w:bottom w:val="single" w:sz="4" w:space="0" w:color="auto"/>
              <w:right w:val="single" w:sz="4" w:space="0" w:color="auto"/>
            </w:tcBorders>
            <w:vAlign w:val="center"/>
            <w:hideMark/>
          </w:tcPr>
          <w:p w14:paraId="4417DE09"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Краснозаводск (г. Сергиев Посад), ул.. Трудовые Резервы, д. 5</w:t>
            </w:r>
          </w:p>
        </w:tc>
        <w:tc>
          <w:tcPr>
            <w:tcW w:w="1650" w:type="pct"/>
            <w:tcBorders>
              <w:top w:val="nil"/>
              <w:left w:val="nil"/>
              <w:bottom w:val="single" w:sz="4" w:space="0" w:color="auto"/>
              <w:right w:val="single" w:sz="4" w:space="0" w:color="auto"/>
            </w:tcBorders>
            <w:vAlign w:val="center"/>
            <w:hideMark/>
          </w:tcPr>
          <w:p w14:paraId="62ADDE0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432C904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 3 г. Краснозаводск, Сергиево-Посадский филиал ООО «Газпром теплоэнерго МО»</w:t>
            </w:r>
          </w:p>
        </w:tc>
      </w:tr>
      <w:tr w:rsidR="00997CDD" w:rsidRPr="00997CDD" w14:paraId="7C3D35A0"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0F1068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378</w:t>
            </w:r>
          </w:p>
        </w:tc>
        <w:tc>
          <w:tcPr>
            <w:tcW w:w="1194" w:type="pct"/>
            <w:tcBorders>
              <w:top w:val="nil"/>
              <w:left w:val="nil"/>
              <w:bottom w:val="single" w:sz="4" w:space="0" w:color="auto"/>
              <w:right w:val="single" w:sz="4" w:space="0" w:color="auto"/>
            </w:tcBorders>
            <w:vAlign w:val="center"/>
            <w:hideMark/>
          </w:tcPr>
          <w:p w14:paraId="299458EA"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Краснозаводск (г. Сергиев Посад), ул.. Трудовые Резервы, д. 7</w:t>
            </w:r>
          </w:p>
        </w:tc>
        <w:tc>
          <w:tcPr>
            <w:tcW w:w="1650" w:type="pct"/>
            <w:tcBorders>
              <w:top w:val="nil"/>
              <w:left w:val="nil"/>
              <w:bottom w:val="single" w:sz="4" w:space="0" w:color="auto"/>
              <w:right w:val="single" w:sz="4" w:space="0" w:color="auto"/>
            </w:tcBorders>
            <w:vAlign w:val="center"/>
            <w:hideMark/>
          </w:tcPr>
          <w:p w14:paraId="3B23C3C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6619862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 3 г. Краснозаводск, Сергиево-Посадский филиал ООО «Газпром теплоэнерго МО»</w:t>
            </w:r>
          </w:p>
        </w:tc>
      </w:tr>
      <w:tr w:rsidR="00997CDD" w:rsidRPr="00997CDD" w14:paraId="4945BD52"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33F2DB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379</w:t>
            </w:r>
          </w:p>
        </w:tc>
        <w:tc>
          <w:tcPr>
            <w:tcW w:w="1194" w:type="pct"/>
            <w:tcBorders>
              <w:top w:val="nil"/>
              <w:left w:val="nil"/>
              <w:bottom w:val="single" w:sz="4" w:space="0" w:color="auto"/>
              <w:right w:val="single" w:sz="4" w:space="0" w:color="auto"/>
            </w:tcBorders>
            <w:vAlign w:val="center"/>
            <w:hideMark/>
          </w:tcPr>
          <w:p w14:paraId="39C8AECD"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Краснозаводск (г. Сергиев Посад), ул.. Трудовые Резервы, д. 9</w:t>
            </w:r>
          </w:p>
        </w:tc>
        <w:tc>
          <w:tcPr>
            <w:tcW w:w="1650" w:type="pct"/>
            <w:tcBorders>
              <w:top w:val="nil"/>
              <w:left w:val="nil"/>
              <w:bottom w:val="single" w:sz="4" w:space="0" w:color="auto"/>
              <w:right w:val="single" w:sz="4" w:space="0" w:color="auto"/>
            </w:tcBorders>
            <w:vAlign w:val="center"/>
            <w:hideMark/>
          </w:tcPr>
          <w:p w14:paraId="62E6BD9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4904693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 3 г. Краснозаводск, Сергиево-Посадский филиал ООО «Газпром теплоэнерго МО»</w:t>
            </w:r>
          </w:p>
        </w:tc>
      </w:tr>
      <w:tr w:rsidR="00997CDD" w:rsidRPr="00997CDD" w14:paraId="38EDB41D"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37CD82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380</w:t>
            </w:r>
          </w:p>
        </w:tc>
        <w:tc>
          <w:tcPr>
            <w:tcW w:w="1194" w:type="pct"/>
            <w:tcBorders>
              <w:top w:val="nil"/>
              <w:left w:val="nil"/>
              <w:bottom w:val="single" w:sz="4" w:space="0" w:color="auto"/>
              <w:right w:val="single" w:sz="4" w:space="0" w:color="auto"/>
            </w:tcBorders>
            <w:vAlign w:val="center"/>
            <w:hideMark/>
          </w:tcPr>
          <w:p w14:paraId="377DBA3F"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Краснозаводск (г. Сергиев Посад), ул.. Трудовые Резервы, д. 10</w:t>
            </w:r>
          </w:p>
        </w:tc>
        <w:tc>
          <w:tcPr>
            <w:tcW w:w="1650" w:type="pct"/>
            <w:tcBorders>
              <w:top w:val="nil"/>
              <w:left w:val="nil"/>
              <w:bottom w:val="single" w:sz="4" w:space="0" w:color="auto"/>
              <w:right w:val="single" w:sz="4" w:space="0" w:color="auto"/>
            </w:tcBorders>
            <w:vAlign w:val="center"/>
            <w:hideMark/>
          </w:tcPr>
          <w:p w14:paraId="6D5EC77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681641F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 3 г. Краснозаводск, Сергиево-Посадский филиал ООО «Газпром теплоэнерго МО»</w:t>
            </w:r>
          </w:p>
        </w:tc>
      </w:tr>
      <w:tr w:rsidR="00997CDD" w:rsidRPr="00997CDD" w14:paraId="0B3E5E52"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223A16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381</w:t>
            </w:r>
          </w:p>
        </w:tc>
        <w:tc>
          <w:tcPr>
            <w:tcW w:w="1194" w:type="pct"/>
            <w:tcBorders>
              <w:top w:val="nil"/>
              <w:left w:val="nil"/>
              <w:bottom w:val="single" w:sz="4" w:space="0" w:color="auto"/>
              <w:right w:val="single" w:sz="4" w:space="0" w:color="auto"/>
            </w:tcBorders>
            <w:vAlign w:val="center"/>
            <w:hideMark/>
          </w:tcPr>
          <w:p w14:paraId="7BF33F88"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Краснозаводск (г. Сергиев Посад), ул.. Трудовые Резервы, д. 11</w:t>
            </w:r>
          </w:p>
        </w:tc>
        <w:tc>
          <w:tcPr>
            <w:tcW w:w="1650" w:type="pct"/>
            <w:tcBorders>
              <w:top w:val="nil"/>
              <w:left w:val="nil"/>
              <w:bottom w:val="single" w:sz="4" w:space="0" w:color="auto"/>
              <w:right w:val="single" w:sz="4" w:space="0" w:color="auto"/>
            </w:tcBorders>
            <w:vAlign w:val="center"/>
            <w:hideMark/>
          </w:tcPr>
          <w:p w14:paraId="3DD94C2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544C394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 3 г. Краснозаводск, Сергиево-Посадский филиал ООО «Газпром теплоэнерго МО»</w:t>
            </w:r>
          </w:p>
        </w:tc>
      </w:tr>
      <w:tr w:rsidR="00997CDD" w:rsidRPr="00997CDD" w14:paraId="601E2B96"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2B5172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382</w:t>
            </w:r>
          </w:p>
        </w:tc>
        <w:tc>
          <w:tcPr>
            <w:tcW w:w="1194" w:type="pct"/>
            <w:tcBorders>
              <w:top w:val="nil"/>
              <w:left w:val="nil"/>
              <w:bottom w:val="single" w:sz="4" w:space="0" w:color="auto"/>
              <w:right w:val="single" w:sz="4" w:space="0" w:color="auto"/>
            </w:tcBorders>
            <w:vAlign w:val="center"/>
            <w:hideMark/>
          </w:tcPr>
          <w:p w14:paraId="28450E54"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Краснозаводск (г. Сергиев Посад), ул.. Трудовые Резервы, д. 12</w:t>
            </w:r>
          </w:p>
        </w:tc>
        <w:tc>
          <w:tcPr>
            <w:tcW w:w="1650" w:type="pct"/>
            <w:tcBorders>
              <w:top w:val="nil"/>
              <w:left w:val="nil"/>
              <w:bottom w:val="single" w:sz="4" w:space="0" w:color="auto"/>
              <w:right w:val="single" w:sz="4" w:space="0" w:color="auto"/>
            </w:tcBorders>
            <w:vAlign w:val="center"/>
            <w:hideMark/>
          </w:tcPr>
          <w:p w14:paraId="7C436EF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42054B1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 3 г. Краснозаводск, Сергиево-Посадский филиал ООО «Газпром теплоэнерго МО»</w:t>
            </w:r>
          </w:p>
        </w:tc>
      </w:tr>
      <w:tr w:rsidR="00997CDD" w:rsidRPr="00997CDD" w14:paraId="39DB49D3"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07AF3D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383</w:t>
            </w:r>
          </w:p>
        </w:tc>
        <w:tc>
          <w:tcPr>
            <w:tcW w:w="1194" w:type="pct"/>
            <w:tcBorders>
              <w:top w:val="nil"/>
              <w:left w:val="nil"/>
              <w:bottom w:val="single" w:sz="4" w:space="0" w:color="auto"/>
              <w:right w:val="single" w:sz="4" w:space="0" w:color="auto"/>
            </w:tcBorders>
            <w:vAlign w:val="center"/>
            <w:hideMark/>
          </w:tcPr>
          <w:p w14:paraId="07E9F4A6"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Краснозаводск (г. Сергиев Посад), ул.. Трудовые Резервы, д. 13</w:t>
            </w:r>
          </w:p>
        </w:tc>
        <w:tc>
          <w:tcPr>
            <w:tcW w:w="1650" w:type="pct"/>
            <w:tcBorders>
              <w:top w:val="nil"/>
              <w:left w:val="nil"/>
              <w:bottom w:val="single" w:sz="4" w:space="0" w:color="auto"/>
              <w:right w:val="single" w:sz="4" w:space="0" w:color="auto"/>
            </w:tcBorders>
            <w:vAlign w:val="center"/>
            <w:hideMark/>
          </w:tcPr>
          <w:p w14:paraId="355B40D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"ПСК "Интехси"</w:t>
            </w:r>
          </w:p>
        </w:tc>
        <w:tc>
          <w:tcPr>
            <w:tcW w:w="1918" w:type="pct"/>
            <w:tcBorders>
              <w:top w:val="nil"/>
              <w:left w:val="nil"/>
              <w:bottom w:val="single" w:sz="4" w:space="0" w:color="auto"/>
              <w:right w:val="single" w:sz="4" w:space="0" w:color="auto"/>
            </w:tcBorders>
            <w:vAlign w:val="center"/>
            <w:hideMark/>
          </w:tcPr>
          <w:p w14:paraId="08D3A12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 3 г. Краснозаводск, Сергиево-Посадский филиал ООО «Газпром теплоэнерго МО»</w:t>
            </w:r>
          </w:p>
        </w:tc>
      </w:tr>
      <w:tr w:rsidR="00997CDD" w:rsidRPr="00997CDD" w14:paraId="55A29451"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CABF94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384</w:t>
            </w:r>
          </w:p>
        </w:tc>
        <w:tc>
          <w:tcPr>
            <w:tcW w:w="1194" w:type="pct"/>
            <w:tcBorders>
              <w:top w:val="nil"/>
              <w:left w:val="nil"/>
              <w:bottom w:val="single" w:sz="4" w:space="0" w:color="auto"/>
              <w:right w:val="single" w:sz="4" w:space="0" w:color="auto"/>
            </w:tcBorders>
            <w:vAlign w:val="center"/>
            <w:hideMark/>
          </w:tcPr>
          <w:p w14:paraId="5C8633CA"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с. Васильевское (г. Сергиев Посад), без улицы, д. 13</w:t>
            </w:r>
          </w:p>
        </w:tc>
        <w:tc>
          <w:tcPr>
            <w:tcW w:w="1650" w:type="pct"/>
            <w:tcBorders>
              <w:top w:val="nil"/>
              <w:left w:val="nil"/>
              <w:bottom w:val="single" w:sz="4" w:space="0" w:color="auto"/>
              <w:right w:val="single" w:sz="4" w:space="0" w:color="auto"/>
            </w:tcBorders>
            <w:vAlign w:val="center"/>
            <w:hideMark/>
          </w:tcPr>
          <w:p w14:paraId="237DABE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2739208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Васильевское, Сергиево-Посадский филиал ООО «Газпром теплоэнерго МО»</w:t>
            </w:r>
          </w:p>
        </w:tc>
      </w:tr>
      <w:tr w:rsidR="00997CDD" w:rsidRPr="00997CDD" w14:paraId="0FB1BD51"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920D21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385</w:t>
            </w:r>
          </w:p>
        </w:tc>
        <w:tc>
          <w:tcPr>
            <w:tcW w:w="1194" w:type="pct"/>
            <w:tcBorders>
              <w:top w:val="nil"/>
              <w:left w:val="nil"/>
              <w:bottom w:val="single" w:sz="4" w:space="0" w:color="auto"/>
              <w:right w:val="single" w:sz="4" w:space="0" w:color="auto"/>
            </w:tcBorders>
            <w:vAlign w:val="center"/>
            <w:hideMark/>
          </w:tcPr>
          <w:p w14:paraId="5B29E246"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с. Васильевское (г. Сергиев Посад), без улицы, д. 15</w:t>
            </w:r>
          </w:p>
        </w:tc>
        <w:tc>
          <w:tcPr>
            <w:tcW w:w="1650" w:type="pct"/>
            <w:tcBorders>
              <w:top w:val="nil"/>
              <w:left w:val="nil"/>
              <w:bottom w:val="single" w:sz="4" w:space="0" w:color="auto"/>
              <w:right w:val="single" w:sz="4" w:space="0" w:color="auto"/>
            </w:tcBorders>
            <w:vAlign w:val="center"/>
            <w:hideMark/>
          </w:tcPr>
          <w:p w14:paraId="70DA90A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0BEC9F8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Васильевское, Сергиево-Посадский филиал ООО «Газпром теплоэнерго МО»</w:t>
            </w:r>
          </w:p>
        </w:tc>
      </w:tr>
      <w:tr w:rsidR="00997CDD" w:rsidRPr="00997CDD" w14:paraId="575E0CC0"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0B87EC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386</w:t>
            </w:r>
          </w:p>
        </w:tc>
        <w:tc>
          <w:tcPr>
            <w:tcW w:w="1194" w:type="pct"/>
            <w:tcBorders>
              <w:top w:val="nil"/>
              <w:left w:val="nil"/>
              <w:bottom w:val="single" w:sz="4" w:space="0" w:color="auto"/>
              <w:right w:val="single" w:sz="4" w:space="0" w:color="auto"/>
            </w:tcBorders>
            <w:vAlign w:val="center"/>
            <w:hideMark/>
          </w:tcPr>
          <w:p w14:paraId="30E47488"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с. Васильевское (г. Сергиев Посад), без улицы, д. 17</w:t>
            </w:r>
          </w:p>
        </w:tc>
        <w:tc>
          <w:tcPr>
            <w:tcW w:w="1650" w:type="pct"/>
            <w:tcBorders>
              <w:top w:val="nil"/>
              <w:left w:val="nil"/>
              <w:bottom w:val="single" w:sz="4" w:space="0" w:color="auto"/>
              <w:right w:val="single" w:sz="4" w:space="0" w:color="auto"/>
            </w:tcBorders>
            <w:vAlign w:val="center"/>
            <w:hideMark/>
          </w:tcPr>
          <w:p w14:paraId="47574FE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7BA0801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Васильевское, Сергиево-Посадский филиал ООО «Газпром теплоэнерго МО»</w:t>
            </w:r>
          </w:p>
        </w:tc>
      </w:tr>
      <w:tr w:rsidR="00997CDD" w:rsidRPr="00997CDD" w14:paraId="4571F556"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E1C164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387</w:t>
            </w:r>
          </w:p>
        </w:tc>
        <w:tc>
          <w:tcPr>
            <w:tcW w:w="1194" w:type="pct"/>
            <w:tcBorders>
              <w:top w:val="nil"/>
              <w:left w:val="nil"/>
              <w:bottom w:val="single" w:sz="4" w:space="0" w:color="auto"/>
              <w:right w:val="single" w:sz="4" w:space="0" w:color="auto"/>
            </w:tcBorders>
            <w:vAlign w:val="center"/>
            <w:hideMark/>
          </w:tcPr>
          <w:p w14:paraId="268EF37D"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с. Васильевское (г. Сергиев Посад), без улицы, д. 19</w:t>
            </w:r>
          </w:p>
        </w:tc>
        <w:tc>
          <w:tcPr>
            <w:tcW w:w="1650" w:type="pct"/>
            <w:tcBorders>
              <w:top w:val="nil"/>
              <w:left w:val="nil"/>
              <w:bottom w:val="single" w:sz="4" w:space="0" w:color="auto"/>
              <w:right w:val="single" w:sz="4" w:space="0" w:color="auto"/>
            </w:tcBorders>
            <w:vAlign w:val="center"/>
            <w:hideMark/>
          </w:tcPr>
          <w:p w14:paraId="551FD28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40DBA5B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Васильевское, Сергиево-Посадский филиал ООО «Газпром теплоэнерго МО»</w:t>
            </w:r>
          </w:p>
        </w:tc>
      </w:tr>
      <w:tr w:rsidR="00997CDD" w:rsidRPr="00997CDD" w14:paraId="6C8F2EA6"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FDDCE7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388</w:t>
            </w:r>
          </w:p>
        </w:tc>
        <w:tc>
          <w:tcPr>
            <w:tcW w:w="1194" w:type="pct"/>
            <w:tcBorders>
              <w:top w:val="nil"/>
              <w:left w:val="nil"/>
              <w:bottom w:val="single" w:sz="4" w:space="0" w:color="auto"/>
              <w:right w:val="single" w:sz="4" w:space="0" w:color="auto"/>
            </w:tcBorders>
            <w:vAlign w:val="center"/>
            <w:hideMark/>
          </w:tcPr>
          <w:p w14:paraId="3B4780FB"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с. Васильевское (г. Сергиев Посад), без улицы, д. 20</w:t>
            </w:r>
          </w:p>
        </w:tc>
        <w:tc>
          <w:tcPr>
            <w:tcW w:w="1650" w:type="pct"/>
            <w:tcBorders>
              <w:top w:val="nil"/>
              <w:left w:val="nil"/>
              <w:bottom w:val="single" w:sz="4" w:space="0" w:color="auto"/>
              <w:right w:val="single" w:sz="4" w:space="0" w:color="auto"/>
            </w:tcBorders>
            <w:vAlign w:val="center"/>
            <w:hideMark/>
          </w:tcPr>
          <w:p w14:paraId="412BE26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4B99F66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Васильевское, Сергиево-Посадский филиал ООО «Газпром теплоэнерго МО»</w:t>
            </w:r>
          </w:p>
        </w:tc>
      </w:tr>
      <w:tr w:rsidR="00997CDD" w:rsidRPr="00997CDD" w14:paraId="1E3BD940"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BFD96F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389</w:t>
            </w:r>
          </w:p>
        </w:tc>
        <w:tc>
          <w:tcPr>
            <w:tcW w:w="1194" w:type="pct"/>
            <w:tcBorders>
              <w:top w:val="nil"/>
              <w:left w:val="nil"/>
              <w:bottom w:val="single" w:sz="4" w:space="0" w:color="auto"/>
              <w:right w:val="single" w:sz="4" w:space="0" w:color="auto"/>
            </w:tcBorders>
            <w:vAlign w:val="center"/>
            <w:hideMark/>
          </w:tcPr>
          <w:p w14:paraId="5A950A32"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с. Васильевское (г. Сергиев Посад), без улицы, д. 21</w:t>
            </w:r>
          </w:p>
        </w:tc>
        <w:tc>
          <w:tcPr>
            <w:tcW w:w="1650" w:type="pct"/>
            <w:tcBorders>
              <w:top w:val="nil"/>
              <w:left w:val="nil"/>
              <w:bottom w:val="single" w:sz="4" w:space="0" w:color="auto"/>
              <w:right w:val="single" w:sz="4" w:space="0" w:color="auto"/>
            </w:tcBorders>
            <w:vAlign w:val="center"/>
            <w:hideMark/>
          </w:tcPr>
          <w:p w14:paraId="22B50E2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16ED074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Васильевское, Сергиево-Посадский филиал ООО «Газпром теплоэнерго МО»</w:t>
            </w:r>
          </w:p>
        </w:tc>
      </w:tr>
      <w:tr w:rsidR="00997CDD" w:rsidRPr="00997CDD" w14:paraId="14E7B2CE"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90A2C2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390</w:t>
            </w:r>
          </w:p>
        </w:tc>
        <w:tc>
          <w:tcPr>
            <w:tcW w:w="1194" w:type="pct"/>
            <w:tcBorders>
              <w:top w:val="nil"/>
              <w:left w:val="nil"/>
              <w:bottom w:val="single" w:sz="4" w:space="0" w:color="auto"/>
              <w:right w:val="single" w:sz="4" w:space="0" w:color="auto"/>
            </w:tcBorders>
            <w:vAlign w:val="center"/>
            <w:hideMark/>
          </w:tcPr>
          <w:p w14:paraId="164D1EC7"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с. Васильевское (г. Сергиев Посад), без улицы, д. 22</w:t>
            </w:r>
          </w:p>
        </w:tc>
        <w:tc>
          <w:tcPr>
            <w:tcW w:w="1650" w:type="pct"/>
            <w:tcBorders>
              <w:top w:val="nil"/>
              <w:left w:val="nil"/>
              <w:bottom w:val="single" w:sz="4" w:space="0" w:color="auto"/>
              <w:right w:val="single" w:sz="4" w:space="0" w:color="auto"/>
            </w:tcBorders>
            <w:vAlign w:val="center"/>
            <w:hideMark/>
          </w:tcPr>
          <w:p w14:paraId="27A271C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1DF32BE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Васильевское, Сергиево-Посадский филиал ООО «Газпром теплоэнерго МО»</w:t>
            </w:r>
          </w:p>
        </w:tc>
      </w:tr>
      <w:tr w:rsidR="00997CDD" w:rsidRPr="00997CDD" w14:paraId="1DEAD96B"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7C34EA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391</w:t>
            </w:r>
          </w:p>
        </w:tc>
        <w:tc>
          <w:tcPr>
            <w:tcW w:w="1194" w:type="pct"/>
            <w:tcBorders>
              <w:top w:val="nil"/>
              <w:left w:val="nil"/>
              <w:bottom w:val="single" w:sz="4" w:space="0" w:color="auto"/>
              <w:right w:val="single" w:sz="4" w:space="0" w:color="auto"/>
            </w:tcBorders>
            <w:vAlign w:val="center"/>
            <w:hideMark/>
          </w:tcPr>
          <w:p w14:paraId="3AADDB0D"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с. Васильевское (г. Сергиев Посад), без улицы, д. 23</w:t>
            </w:r>
          </w:p>
        </w:tc>
        <w:tc>
          <w:tcPr>
            <w:tcW w:w="1650" w:type="pct"/>
            <w:tcBorders>
              <w:top w:val="nil"/>
              <w:left w:val="nil"/>
              <w:bottom w:val="single" w:sz="4" w:space="0" w:color="auto"/>
              <w:right w:val="single" w:sz="4" w:space="0" w:color="auto"/>
            </w:tcBorders>
            <w:vAlign w:val="center"/>
            <w:hideMark/>
          </w:tcPr>
          <w:p w14:paraId="3AB94EE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7214AAD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Васильевское, Сергиево-Посадский филиал ООО «Газпром теплоэнерго МО»</w:t>
            </w:r>
          </w:p>
        </w:tc>
      </w:tr>
      <w:tr w:rsidR="00997CDD" w:rsidRPr="00997CDD" w14:paraId="290FD816"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5A3932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lastRenderedPageBreak/>
              <w:t>392</w:t>
            </w:r>
          </w:p>
        </w:tc>
        <w:tc>
          <w:tcPr>
            <w:tcW w:w="1194" w:type="pct"/>
            <w:tcBorders>
              <w:top w:val="nil"/>
              <w:left w:val="nil"/>
              <w:bottom w:val="single" w:sz="4" w:space="0" w:color="auto"/>
              <w:right w:val="single" w:sz="4" w:space="0" w:color="auto"/>
            </w:tcBorders>
            <w:vAlign w:val="center"/>
            <w:hideMark/>
          </w:tcPr>
          <w:p w14:paraId="7F50D1E6"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с. Васильевское (г. Сергиев Посад), без улицы, д. 24</w:t>
            </w:r>
          </w:p>
        </w:tc>
        <w:tc>
          <w:tcPr>
            <w:tcW w:w="1650" w:type="pct"/>
            <w:tcBorders>
              <w:top w:val="nil"/>
              <w:left w:val="nil"/>
              <w:bottom w:val="single" w:sz="4" w:space="0" w:color="auto"/>
              <w:right w:val="single" w:sz="4" w:space="0" w:color="auto"/>
            </w:tcBorders>
            <w:vAlign w:val="center"/>
            <w:hideMark/>
          </w:tcPr>
          <w:p w14:paraId="5A914E2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136F1F4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Васильевское, Сергиево-Посадский филиал ООО «Газпром теплоэнерго МО»</w:t>
            </w:r>
          </w:p>
        </w:tc>
      </w:tr>
      <w:tr w:rsidR="00997CDD" w:rsidRPr="00997CDD" w14:paraId="078EF092"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FE1900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393</w:t>
            </w:r>
          </w:p>
        </w:tc>
        <w:tc>
          <w:tcPr>
            <w:tcW w:w="1194" w:type="pct"/>
            <w:tcBorders>
              <w:top w:val="nil"/>
              <w:left w:val="nil"/>
              <w:bottom w:val="single" w:sz="4" w:space="0" w:color="auto"/>
              <w:right w:val="single" w:sz="4" w:space="0" w:color="auto"/>
            </w:tcBorders>
            <w:vAlign w:val="center"/>
            <w:hideMark/>
          </w:tcPr>
          <w:p w14:paraId="6B5FDDD8"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с. Васильевское (г. Сергиев Посад), без улицы, д. 25</w:t>
            </w:r>
          </w:p>
        </w:tc>
        <w:tc>
          <w:tcPr>
            <w:tcW w:w="1650" w:type="pct"/>
            <w:tcBorders>
              <w:top w:val="nil"/>
              <w:left w:val="nil"/>
              <w:bottom w:val="single" w:sz="4" w:space="0" w:color="auto"/>
              <w:right w:val="single" w:sz="4" w:space="0" w:color="auto"/>
            </w:tcBorders>
            <w:vAlign w:val="center"/>
            <w:hideMark/>
          </w:tcPr>
          <w:p w14:paraId="57CE9E3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2C99138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Васильевское, Сергиево-Посадский филиал ООО «Газпром теплоэнерго МО»</w:t>
            </w:r>
          </w:p>
        </w:tc>
      </w:tr>
      <w:tr w:rsidR="00997CDD" w:rsidRPr="00997CDD" w14:paraId="3EFFA65C"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1AFD24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394</w:t>
            </w:r>
          </w:p>
        </w:tc>
        <w:tc>
          <w:tcPr>
            <w:tcW w:w="1194" w:type="pct"/>
            <w:tcBorders>
              <w:top w:val="nil"/>
              <w:left w:val="nil"/>
              <w:bottom w:val="single" w:sz="4" w:space="0" w:color="auto"/>
              <w:right w:val="single" w:sz="4" w:space="0" w:color="auto"/>
            </w:tcBorders>
            <w:vAlign w:val="center"/>
            <w:hideMark/>
          </w:tcPr>
          <w:p w14:paraId="2123B5D5"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с. Васильевское (г. Сергиев Посад), без улицы, д. 27</w:t>
            </w:r>
          </w:p>
        </w:tc>
        <w:tc>
          <w:tcPr>
            <w:tcW w:w="1650" w:type="pct"/>
            <w:tcBorders>
              <w:top w:val="nil"/>
              <w:left w:val="nil"/>
              <w:bottom w:val="single" w:sz="4" w:space="0" w:color="auto"/>
              <w:right w:val="single" w:sz="4" w:space="0" w:color="auto"/>
            </w:tcBorders>
            <w:vAlign w:val="center"/>
            <w:hideMark/>
          </w:tcPr>
          <w:p w14:paraId="7203686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07C8D77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Васильевское, Сергиево-Посадский филиал ООО «Газпром теплоэнерго МО»</w:t>
            </w:r>
          </w:p>
        </w:tc>
      </w:tr>
      <w:tr w:rsidR="00997CDD" w:rsidRPr="00997CDD" w14:paraId="1A8FEA5E"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09DE9F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395</w:t>
            </w:r>
          </w:p>
        </w:tc>
        <w:tc>
          <w:tcPr>
            <w:tcW w:w="1194" w:type="pct"/>
            <w:tcBorders>
              <w:top w:val="nil"/>
              <w:left w:val="nil"/>
              <w:bottom w:val="single" w:sz="4" w:space="0" w:color="auto"/>
              <w:right w:val="single" w:sz="4" w:space="0" w:color="auto"/>
            </w:tcBorders>
            <w:vAlign w:val="center"/>
            <w:hideMark/>
          </w:tcPr>
          <w:p w14:paraId="7526958E"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с. Васильевское (г. Сергиев Посад), без улицы, д. 29</w:t>
            </w:r>
          </w:p>
        </w:tc>
        <w:tc>
          <w:tcPr>
            <w:tcW w:w="1650" w:type="pct"/>
            <w:tcBorders>
              <w:top w:val="nil"/>
              <w:left w:val="nil"/>
              <w:bottom w:val="single" w:sz="4" w:space="0" w:color="auto"/>
              <w:right w:val="single" w:sz="4" w:space="0" w:color="auto"/>
            </w:tcBorders>
            <w:vAlign w:val="center"/>
            <w:hideMark/>
          </w:tcPr>
          <w:p w14:paraId="6444522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2C10C63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Васильевское, Сергиево-Посадский филиал ООО «Газпром теплоэнерго МО»</w:t>
            </w:r>
          </w:p>
        </w:tc>
      </w:tr>
      <w:tr w:rsidR="00997CDD" w:rsidRPr="00997CDD" w14:paraId="5D79DD5A"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E1EE43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396</w:t>
            </w:r>
          </w:p>
        </w:tc>
        <w:tc>
          <w:tcPr>
            <w:tcW w:w="1194" w:type="pct"/>
            <w:tcBorders>
              <w:top w:val="nil"/>
              <w:left w:val="nil"/>
              <w:bottom w:val="single" w:sz="4" w:space="0" w:color="auto"/>
              <w:right w:val="single" w:sz="4" w:space="0" w:color="auto"/>
            </w:tcBorders>
            <w:vAlign w:val="center"/>
            <w:hideMark/>
          </w:tcPr>
          <w:p w14:paraId="22256061"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Репихово (г. Сергиев Посад), без улицы, д. 26а</w:t>
            </w:r>
          </w:p>
        </w:tc>
        <w:tc>
          <w:tcPr>
            <w:tcW w:w="1650" w:type="pct"/>
            <w:tcBorders>
              <w:top w:val="nil"/>
              <w:left w:val="nil"/>
              <w:bottom w:val="single" w:sz="4" w:space="0" w:color="auto"/>
              <w:right w:val="single" w:sz="4" w:space="0" w:color="auto"/>
            </w:tcBorders>
            <w:vAlign w:val="center"/>
            <w:hideMark/>
          </w:tcPr>
          <w:p w14:paraId="0EEF39A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0A82F83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№15, Сергиево-Посадский филиал ООО «Газпром теплоэнерго МО»</w:t>
            </w:r>
          </w:p>
        </w:tc>
      </w:tr>
      <w:tr w:rsidR="00997CDD" w:rsidRPr="00997CDD" w14:paraId="358CBDD0"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72DB17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397</w:t>
            </w:r>
          </w:p>
        </w:tc>
        <w:tc>
          <w:tcPr>
            <w:tcW w:w="1194" w:type="pct"/>
            <w:tcBorders>
              <w:top w:val="nil"/>
              <w:left w:val="nil"/>
              <w:bottom w:val="single" w:sz="4" w:space="0" w:color="auto"/>
              <w:right w:val="single" w:sz="4" w:space="0" w:color="auto"/>
            </w:tcBorders>
            <w:vAlign w:val="center"/>
            <w:hideMark/>
          </w:tcPr>
          <w:p w14:paraId="1EFD1D89"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Репихово (г. Сергиев Посад), без улицы, д. 28</w:t>
            </w:r>
          </w:p>
        </w:tc>
        <w:tc>
          <w:tcPr>
            <w:tcW w:w="1650" w:type="pct"/>
            <w:tcBorders>
              <w:top w:val="nil"/>
              <w:left w:val="nil"/>
              <w:bottom w:val="single" w:sz="4" w:space="0" w:color="auto"/>
              <w:right w:val="single" w:sz="4" w:space="0" w:color="auto"/>
            </w:tcBorders>
            <w:vAlign w:val="center"/>
            <w:hideMark/>
          </w:tcPr>
          <w:p w14:paraId="6F62D04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3CDE41B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№15, Сергиево-Посадский филиал ООО «Газпром теплоэнерго МО»</w:t>
            </w:r>
          </w:p>
        </w:tc>
      </w:tr>
      <w:tr w:rsidR="00997CDD" w:rsidRPr="00997CDD" w14:paraId="19A504F0"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35A995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398</w:t>
            </w:r>
          </w:p>
        </w:tc>
        <w:tc>
          <w:tcPr>
            <w:tcW w:w="1194" w:type="pct"/>
            <w:tcBorders>
              <w:top w:val="nil"/>
              <w:left w:val="nil"/>
              <w:bottom w:val="single" w:sz="4" w:space="0" w:color="auto"/>
              <w:right w:val="single" w:sz="4" w:space="0" w:color="auto"/>
            </w:tcBorders>
            <w:vAlign w:val="center"/>
            <w:hideMark/>
          </w:tcPr>
          <w:p w14:paraId="75B9BB6D"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Короськово (г. Сергиев Посад), без улицы, д. 34</w:t>
            </w:r>
          </w:p>
        </w:tc>
        <w:tc>
          <w:tcPr>
            <w:tcW w:w="1650" w:type="pct"/>
            <w:tcBorders>
              <w:top w:val="nil"/>
              <w:left w:val="nil"/>
              <w:bottom w:val="single" w:sz="4" w:space="0" w:color="auto"/>
              <w:right w:val="single" w:sz="4" w:space="0" w:color="auto"/>
            </w:tcBorders>
            <w:vAlign w:val="center"/>
            <w:hideMark/>
          </w:tcPr>
          <w:p w14:paraId="71584B8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6356F29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№8, Сергиево-Посадский филиал ООО «Газпром теплоэнерго МО»</w:t>
            </w:r>
          </w:p>
        </w:tc>
      </w:tr>
      <w:tr w:rsidR="00997CDD" w:rsidRPr="00997CDD" w14:paraId="45E6E370"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ABB379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399</w:t>
            </w:r>
          </w:p>
        </w:tc>
        <w:tc>
          <w:tcPr>
            <w:tcW w:w="1194" w:type="pct"/>
            <w:tcBorders>
              <w:top w:val="nil"/>
              <w:left w:val="nil"/>
              <w:bottom w:val="single" w:sz="4" w:space="0" w:color="auto"/>
              <w:right w:val="single" w:sz="4" w:space="0" w:color="auto"/>
            </w:tcBorders>
            <w:vAlign w:val="center"/>
            <w:hideMark/>
          </w:tcPr>
          <w:p w14:paraId="2B51665E"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рп. Скоропусковский (г. Сергиев Посад), без улицы, д. 1</w:t>
            </w:r>
          </w:p>
        </w:tc>
        <w:tc>
          <w:tcPr>
            <w:tcW w:w="1650" w:type="pct"/>
            <w:tcBorders>
              <w:top w:val="nil"/>
              <w:left w:val="nil"/>
              <w:bottom w:val="single" w:sz="4" w:space="0" w:color="auto"/>
              <w:right w:val="single" w:sz="4" w:space="0" w:color="auto"/>
            </w:tcBorders>
            <w:vAlign w:val="center"/>
            <w:hideMark/>
          </w:tcPr>
          <w:p w14:paraId="6CD0DFF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"Регион"</w:t>
            </w:r>
          </w:p>
        </w:tc>
        <w:tc>
          <w:tcPr>
            <w:tcW w:w="1918" w:type="pct"/>
            <w:tcBorders>
              <w:top w:val="nil"/>
              <w:left w:val="nil"/>
              <w:bottom w:val="single" w:sz="4" w:space="0" w:color="auto"/>
              <w:right w:val="single" w:sz="4" w:space="0" w:color="auto"/>
            </w:tcBorders>
            <w:vAlign w:val="center"/>
            <w:hideMark/>
          </w:tcPr>
          <w:p w14:paraId="242BF87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Скоропусковский поселок, Сергиево-Посадский филиал ООО «Газпром теплоэнерго МО»</w:t>
            </w:r>
          </w:p>
        </w:tc>
      </w:tr>
      <w:tr w:rsidR="00997CDD" w:rsidRPr="00997CDD" w14:paraId="7DCE7AE6"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5B0181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400</w:t>
            </w:r>
          </w:p>
        </w:tc>
        <w:tc>
          <w:tcPr>
            <w:tcW w:w="1194" w:type="pct"/>
            <w:tcBorders>
              <w:top w:val="nil"/>
              <w:left w:val="nil"/>
              <w:bottom w:val="single" w:sz="4" w:space="0" w:color="auto"/>
              <w:right w:val="single" w:sz="4" w:space="0" w:color="auto"/>
            </w:tcBorders>
            <w:vAlign w:val="center"/>
            <w:hideMark/>
          </w:tcPr>
          <w:p w14:paraId="0F99842D"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рп. Скоропусковский (г. Сергиев Посад), без улицы, д. 1а</w:t>
            </w:r>
          </w:p>
        </w:tc>
        <w:tc>
          <w:tcPr>
            <w:tcW w:w="1650" w:type="pct"/>
            <w:tcBorders>
              <w:top w:val="nil"/>
              <w:left w:val="nil"/>
              <w:bottom w:val="single" w:sz="4" w:space="0" w:color="auto"/>
              <w:right w:val="single" w:sz="4" w:space="0" w:color="auto"/>
            </w:tcBorders>
            <w:vAlign w:val="center"/>
            <w:hideMark/>
          </w:tcPr>
          <w:p w14:paraId="0F7066F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"Регион"</w:t>
            </w:r>
          </w:p>
        </w:tc>
        <w:tc>
          <w:tcPr>
            <w:tcW w:w="1918" w:type="pct"/>
            <w:tcBorders>
              <w:top w:val="nil"/>
              <w:left w:val="nil"/>
              <w:bottom w:val="single" w:sz="4" w:space="0" w:color="auto"/>
              <w:right w:val="single" w:sz="4" w:space="0" w:color="auto"/>
            </w:tcBorders>
            <w:vAlign w:val="center"/>
            <w:hideMark/>
          </w:tcPr>
          <w:p w14:paraId="662A3F6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Скоропусковский поселок, Сергиево-Посадский филиал ООО «Газпром теплоэнерго МО»</w:t>
            </w:r>
          </w:p>
        </w:tc>
      </w:tr>
      <w:tr w:rsidR="00997CDD" w:rsidRPr="00997CDD" w14:paraId="599280A7"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54DC3C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401</w:t>
            </w:r>
          </w:p>
        </w:tc>
        <w:tc>
          <w:tcPr>
            <w:tcW w:w="1194" w:type="pct"/>
            <w:tcBorders>
              <w:top w:val="nil"/>
              <w:left w:val="nil"/>
              <w:bottom w:val="single" w:sz="4" w:space="0" w:color="auto"/>
              <w:right w:val="single" w:sz="4" w:space="0" w:color="auto"/>
            </w:tcBorders>
            <w:vAlign w:val="center"/>
            <w:hideMark/>
          </w:tcPr>
          <w:p w14:paraId="435BF392"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рп. Скоропусковский (г. Сергиев Посад), без улицы, д. 2</w:t>
            </w:r>
          </w:p>
        </w:tc>
        <w:tc>
          <w:tcPr>
            <w:tcW w:w="1650" w:type="pct"/>
            <w:tcBorders>
              <w:top w:val="nil"/>
              <w:left w:val="nil"/>
              <w:bottom w:val="single" w:sz="4" w:space="0" w:color="auto"/>
              <w:right w:val="single" w:sz="4" w:space="0" w:color="auto"/>
            </w:tcBorders>
            <w:vAlign w:val="center"/>
            <w:hideMark/>
          </w:tcPr>
          <w:p w14:paraId="399BF8E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"Регион"</w:t>
            </w:r>
          </w:p>
        </w:tc>
        <w:tc>
          <w:tcPr>
            <w:tcW w:w="1918" w:type="pct"/>
            <w:tcBorders>
              <w:top w:val="nil"/>
              <w:left w:val="nil"/>
              <w:bottom w:val="single" w:sz="4" w:space="0" w:color="auto"/>
              <w:right w:val="single" w:sz="4" w:space="0" w:color="auto"/>
            </w:tcBorders>
            <w:vAlign w:val="center"/>
            <w:hideMark/>
          </w:tcPr>
          <w:p w14:paraId="2FA7F5E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Скоропусковский поселок, Сергиево-Посадский филиал ООО «Газпром теплоэнерго МО»</w:t>
            </w:r>
          </w:p>
        </w:tc>
      </w:tr>
      <w:tr w:rsidR="00997CDD" w:rsidRPr="00997CDD" w14:paraId="0277B518"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45E74A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402</w:t>
            </w:r>
          </w:p>
        </w:tc>
        <w:tc>
          <w:tcPr>
            <w:tcW w:w="1194" w:type="pct"/>
            <w:tcBorders>
              <w:top w:val="nil"/>
              <w:left w:val="nil"/>
              <w:bottom w:val="single" w:sz="4" w:space="0" w:color="auto"/>
              <w:right w:val="single" w:sz="4" w:space="0" w:color="auto"/>
            </w:tcBorders>
            <w:vAlign w:val="center"/>
            <w:hideMark/>
          </w:tcPr>
          <w:p w14:paraId="16AE6A1D"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рп. Скоропусковский (г. Сергиев Посад), без улицы, д. 2а</w:t>
            </w:r>
          </w:p>
        </w:tc>
        <w:tc>
          <w:tcPr>
            <w:tcW w:w="1650" w:type="pct"/>
            <w:tcBorders>
              <w:top w:val="nil"/>
              <w:left w:val="nil"/>
              <w:bottom w:val="single" w:sz="4" w:space="0" w:color="auto"/>
              <w:right w:val="single" w:sz="4" w:space="0" w:color="auto"/>
            </w:tcBorders>
            <w:vAlign w:val="center"/>
            <w:hideMark/>
          </w:tcPr>
          <w:p w14:paraId="3C29918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"Регион"</w:t>
            </w:r>
          </w:p>
        </w:tc>
        <w:tc>
          <w:tcPr>
            <w:tcW w:w="1918" w:type="pct"/>
            <w:tcBorders>
              <w:top w:val="nil"/>
              <w:left w:val="nil"/>
              <w:bottom w:val="single" w:sz="4" w:space="0" w:color="auto"/>
              <w:right w:val="single" w:sz="4" w:space="0" w:color="auto"/>
            </w:tcBorders>
            <w:vAlign w:val="center"/>
            <w:hideMark/>
          </w:tcPr>
          <w:p w14:paraId="21C0F4A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Скоропусковский поселок, Сергиево-Посадский филиал ООО «Газпром теплоэнерго МО»</w:t>
            </w:r>
          </w:p>
        </w:tc>
      </w:tr>
      <w:tr w:rsidR="00997CDD" w:rsidRPr="00997CDD" w14:paraId="1EFD7C79"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56B133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403</w:t>
            </w:r>
          </w:p>
        </w:tc>
        <w:tc>
          <w:tcPr>
            <w:tcW w:w="1194" w:type="pct"/>
            <w:tcBorders>
              <w:top w:val="nil"/>
              <w:left w:val="nil"/>
              <w:bottom w:val="single" w:sz="4" w:space="0" w:color="auto"/>
              <w:right w:val="single" w:sz="4" w:space="0" w:color="auto"/>
            </w:tcBorders>
            <w:vAlign w:val="center"/>
            <w:hideMark/>
          </w:tcPr>
          <w:p w14:paraId="37CBFE7E"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рп. Скоропусковский (г. Сергиев Посад), без улицы, д. 3</w:t>
            </w:r>
          </w:p>
        </w:tc>
        <w:tc>
          <w:tcPr>
            <w:tcW w:w="1650" w:type="pct"/>
            <w:tcBorders>
              <w:top w:val="nil"/>
              <w:left w:val="nil"/>
              <w:bottom w:val="single" w:sz="4" w:space="0" w:color="auto"/>
              <w:right w:val="single" w:sz="4" w:space="0" w:color="auto"/>
            </w:tcBorders>
            <w:vAlign w:val="center"/>
            <w:hideMark/>
          </w:tcPr>
          <w:p w14:paraId="27EF016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"Регион"</w:t>
            </w:r>
          </w:p>
        </w:tc>
        <w:tc>
          <w:tcPr>
            <w:tcW w:w="1918" w:type="pct"/>
            <w:tcBorders>
              <w:top w:val="nil"/>
              <w:left w:val="nil"/>
              <w:bottom w:val="single" w:sz="4" w:space="0" w:color="auto"/>
              <w:right w:val="single" w:sz="4" w:space="0" w:color="auto"/>
            </w:tcBorders>
            <w:vAlign w:val="center"/>
            <w:hideMark/>
          </w:tcPr>
          <w:p w14:paraId="1715161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Скоропусковский поселок, Сергиево-Посадский филиал ООО «Газпром теплоэнерго МО»</w:t>
            </w:r>
          </w:p>
        </w:tc>
      </w:tr>
      <w:tr w:rsidR="00997CDD" w:rsidRPr="00997CDD" w14:paraId="745BBBAA"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D9CFB0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404</w:t>
            </w:r>
          </w:p>
        </w:tc>
        <w:tc>
          <w:tcPr>
            <w:tcW w:w="1194" w:type="pct"/>
            <w:tcBorders>
              <w:top w:val="nil"/>
              <w:left w:val="nil"/>
              <w:bottom w:val="single" w:sz="4" w:space="0" w:color="auto"/>
              <w:right w:val="single" w:sz="4" w:space="0" w:color="auto"/>
            </w:tcBorders>
            <w:vAlign w:val="center"/>
            <w:hideMark/>
          </w:tcPr>
          <w:p w14:paraId="0A5844C5"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рп. Скоропусковский (г. Сергиев Посад), без улицы, д. 3а</w:t>
            </w:r>
          </w:p>
        </w:tc>
        <w:tc>
          <w:tcPr>
            <w:tcW w:w="1650" w:type="pct"/>
            <w:tcBorders>
              <w:top w:val="nil"/>
              <w:left w:val="nil"/>
              <w:bottom w:val="single" w:sz="4" w:space="0" w:color="auto"/>
              <w:right w:val="single" w:sz="4" w:space="0" w:color="auto"/>
            </w:tcBorders>
            <w:vAlign w:val="center"/>
            <w:hideMark/>
          </w:tcPr>
          <w:p w14:paraId="7752F6A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"Регион"</w:t>
            </w:r>
          </w:p>
        </w:tc>
        <w:tc>
          <w:tcPr>
            <w:tcW w:w="1918" w:type="pct"/>
            <w:tcBorders>
              <w:top w:val="nil"/>
              <w:left w:val="nil"/>
              <w:bottom w:val="single" w:sz="4" w:space="0" w:color="auto"/>
              <w:right w:val="single" w:sz="4" w:space="0" w:color="auto"/>
            </w:tcBorders>
            <w:vAlign w:val="center"/>
            <w:hideMark/>
          </w:tcPr>
          <w:p w14:paraId="44CC801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Скоропусковский поселок, Сергиево-Посадский филиал ООО «Газпром теплоэнерго МО»</w:t>
            </w:r>
          </w:p>
        </w:tc>
      </w:tr>
      <w:tr w:rsidR="00997CDD" w:rsidRPr="00997CDD" w14:paraId="10E60A94"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E3B4E8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405</w:t>
            </w:r>
          </w:p>
        </w:tc>
        <w:tc>
          <w:tcPr>
            <w:tcW w:w="1194" w:type="pct"/>
            <w:tcBorders>
              <w:top w:val="nil"/>
              <w:left w:val="nil"/>
              <w:bottom w:val="single" w:sz="4" w:space="0" w:color="auto"/>
              <w:right w:val="single" w:sz="4" w:space="0" w:color="auto"/>
            </w:tcBorders>
            <w:vAlign w:val="center"/>
            <w:hideMark/>
          </w:tcPr>
          <w:p w14:paraId="443FC4D7"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рп. Скоропусковский (г. Сергиев Посад), без улицы, д. 5</w:t>
            </w:r>
          </w:p>
        </w:tc>
        <w:tc>
          <w:tcPr>
            <w:tcW w:w="1650" w:type="pct"/>
            <w:tcBorders>
              <w:top w:val="nil"/>
              <w:left w:val="nil"/>
              <w:bottom w:val="single" w:sz="4" w:space="0" w:color="auto"/>
              <w:right w:val="single" w:sz="4" w:space="0" w:color="auto"/>
            </w:tcBorders>
            <w:vAlign w:val="center"/>
            <w:hideMark/>
          </w:tcPr>
          <w:p w14:paraId="5D6F506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"Регион"</w:t>
            </w:r>
          </w:p>
        </w:tc>
        <w:tc>
          <w:tcPr>
            <w:tcW w:w="1918" w:type="pct"/>
            <w:tcBorders>
              <w:top w:val="nil"/>
              <w:left w:val="nil"/>
              <w:bottom w:val="single" w:sz="4" w:space="0" w:color="auto"/>
              <w:right w:val="single" w:sz="4" w:space="0" w:color="auto"/>
            </w:tcBorders>
            <w:vAlign w:val="center"/>
            <w:hideMark/>
          </w:tcPr>
          <w:p w14:paraId="126D947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Скоропусковский поселок, Сергиево-Посадский филиал ООО «Газпром теплоэнерго МО»</w:t>
            </w:r>
          </w:p>
        </w:tc>
      </w:tr>
      <w:tr w:rsidR="00997CDD" w:rsidRPr="00997CDD" w14:paraId="2239297E"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43085B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406</w:t>
            </w:r>
          </w:p>
        </w:tc>
        <w:tc>
          <w:tcPr>
            <w:tcW w:w="1194" w:type="pct"/>
            <w:tcBorders>
              <w:top w:val="nil"/>
              <w:left w:val="nil"/>
              <w:bottom w:val="single" w:sz="4" w:space="0" w:color="auto"/>
              <w:right w:val="single" w:sz="4" w:space="0" w:color="auto"/>
            </w:tcBorders>
            <w:vAlign w:val="center"/>
            <w:hideMark/>
          </w:tcPr>
          <w:p w14:paraId="34868EEE"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рп. Скоропусковский (г. Сергиев Посад), без улицы, д. 6</w:t>
            </w:r>
          </w:p>
        </w:tc>
        <w:tc>
          <w:tcPr>
            <w:tcW w:w="1650" w:type="pct"/>
            <w:tcBorders>
              <w:top w:val="nil"/>
              <w:left w:val="nil"/>
              <w:bottom w:val="single" w:sz="4" w:space="0" w:color="auto"/>
              <w:right w:val="single" w:sz="4" w:space="0" w:color="auto"/>
            </w:tcBorders>
            <w:vAlign w:val="center"/>
            <w:hideMark/>
          </w:tcPr>
          <w:p w14:paraId="292604F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"Регион"</w:t>
            </w:r>
          </w:p>
        </w:tc>
        <w:tc>
          <w:tcPr>
            <w:tcW w:w="1918" w:type="pct"/>
            <w:tcBorders>
              <w:top w:val="nil"/>
              <w:left w:val="nil"/>
              <w:bottom w:val="single" w:sz="4" w:space="0" w:color="auto"/>
              <w:right w:val="single" w:sz="4" w:space="0" w:color="auto"/>
            </w:tcBorders>
            <w:vAlign w:val="center"/>
            <w:hideMark/>
          </w:tcPr>
          <w:p w14:paraId="3298928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Скоропусковский поселок, Сергиево-Посадский филиал ООО «Газпром теплоэнерго МО»</w:t>
            </w:r>
          </w:p>
        </w:tc>
      </w:tr>
      <w:tr w:rsidR="00997CDD" w:rsidRPr="00997CDD" w14:paraId="673A95A3"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5F99D5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407</w:t>
            </w:r>
          </w:p>
        </w:tc>
        <w:tc>
          <w:tcPr>
            <w:tcW w:w="1194" w:type="pct"/>
            <w:tcBorders>
              <w:top w:val="nil"/>
              <w:left w:val="nil"/>
              <w:bottom w:val="single" w:sz="4" w:space="0" w:color="auto"/>
              <w:right w:val="single" w:sz="4" w:space="0" w:color="auto"/>
            </w:tcBorders>
            <w:vAlign w:val="center"/>
            <w:hideMark/>
          </w:tcPr>
          <w:p w14:paraId="5414FE65"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рп. Скоропусковский (г. Сергиев Посад), без улицы, д. 9</w:t>
            </w:r>
          </w:p>
        </w:tc>
        <w:tc>
          <w:tcPr>
            <w:tcW w:w="1650" w:type="pct"/>
            <w:tcBorders>
              <w:top w:val="nil"/>
              <w:left w:val="nil"/>
              <w:bottom w:val="single" w:sz="4" w:space="0" w:color="auto"/>
              <w:right w:val="single" w:sz="4" w:space="0" w:color="auto"/>
            </w:tcBorders>
            <w:vAlign w:val="center"/>
            <w:hideMark/>
          </w:tcPr>
          <w:p w14:paraId="44705DF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"Регион"</w:t>
            </w:r>
          </w:p>
        </w:tc>
        <w:tc>
          <w:tcPr>
            <w:tcW w:w="1918" w:type="pct"/>
            <w:tcBorders>
              <w:top w:val="nil"/>
              <w:left w:val="nil"/>
              <w:bottom w:val="single" w:sz="4" w:space="0" w:color="auto"/>
              <w:right w:val="single" w:sz="4" w:space="0" w:color="auto"/>
            </w:tcBorders>
            <w:vAlign w:val="center"/>
            <w:hideMark/>
          </w:tcPr>
          <w:p w14:paraId="25D13DB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Скоропусковский поселок, Сергиево-Посадский филиал ООО «Газпром теплоэнерго МО»</w:t>
            </w:r>
          </w:p>
        </w:tc>
      </w:tr>
      <w:tr w:rsidR="00997CDD" w:rsidRPr="00997CDD" w14:paraId="7816D47D"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D8B727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408</w:t>
            </w:r>
          </w:p>
        </w:tc>
        <w:tc>
          <w:tcPr>
            <w:tcW w:w="1194" w:type="pct"/>
            <w:tcBorders>
              <w:top w:val="nil"/>
              <w:left w:val="nil"/>
              <w:bottom w:val="single" w:sz="4" w:space="0" w:color="auto"/>
              <w:right w:val="single" w:sz="4" w:space="0" w:color="auto"/>
            </w:tcBorders>
            <w:vAlign w:val="center"/>
            <w:hideMark/>
          </w:tcPr>
          <w:p w14:paraId="79B340C7"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рп. Скоропусковский (г. Сергиев Посад), без улицы, д. 10</w:t>
            </w:r>
          </w:p>
        </w:tc>
        <w:tc>
          <w:tcPr>
            <w:tcW w:w="1650" w:type="pct"/>
            <w:tcBorders>
              <w:top w:val="nil"/>
              <w:left w:val="nil"/>
              <w:bottom w:val="single" w:sz="4" w:space="0" w:color="auto"/>
              <w:right w:val="single" w:sz="4" w:space="0" w:color="auto"/>
            </w:tcBorders>
            <w:vAlign w:val="center"/>
            <w:hideMark/>
          </w:tcPr>
          <w:p w14:paraId="6CC914A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"Регион"</w:t>
            </w:r>
          </w:p>
        </w:tc>
        <w:tc>
          <w:tcPr>
            <w:tcW w:w="1918" w:type="pct"/>
            <w:tcBorders>
              <w:top w:val="nil"/>
              <w:left w:val="nil"/>
              <w:bottom w:val="single" w:sz="4" w:space="0" w:color="auto"/>
              <w:right w:val="single" w:sz="4" w:space="0" w:color="auto"/>
            </w:tcBorders>
            <w:vAlign w:val="center"/>
            <w:hideMark/>
          </w:tcPr>
          <w:p w14:paraId="792AC00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Скоропусковский поселок, Сергиево-Посадский филиал ООО «Газпром теплоэнерго МО»</w:t>
            </w:r>
          </w:p>
        </w:tc>
      </w:tr>
      <w:tr w:rsidR="00997CDD" w:rsidRPr="00997CDD" w14:paraId="3CC3A3D0"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EE2C5E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409</w:t>
            </w:r>
          </w:p>
        </w:tc>
        <w:tc>
          <w:tcPr>
            <w:tcW w:w="1194" w:type="pct"/>
            <w:tcBorders>
              <w:top w:val="nil"/>
              <w:left w:val="nil"/>
              <w:bottom w:val="single" w:sz="4" w:space="0" w:color="auto"/>
              <w:right w:val="single" w:sz="4" w:space="0" w:color="auto"/>
            </w:tcBorders>
            <w:vAlign w:val="center"/>
            <w:hideMark/>
          </w:tcPr>
          <w:p w14:paraId="7CCF30EA"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рп. Скоропусковский (г. Сергиев Посад), без улицы, д. 11</w:t>
            </w:r>
          </w:p>
        </w:tc>
        <w:tc>
          <w:tcPr>
            <w:tcW w:w="1650" w:type="pct"/>
            <w:tcBorders>
              <w:top w:val="nil"/>
              <w:left w:val="nil"/>
              <w:bottom w:val="single" w:sz="4" w:space="0" w:color="auto"/>
              <w:right w:val="single" w:sz="4" w:space="0" w:color="auto"/>
            </w:tcBorders>
            <w:vAlign w:val="center"/>
            <w:hideMark/>
          </w:tcPr>
          <w:p w14:paraId="339486D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"Регион"</w:t>
            </w:r>
          </w:p>
        </w:tc>
        <w:tc>
          <w:tcPr>
            <w:tcW w:w="1918" w:type="pct"/>
            <w:tcBorders>
              <w:top w:val="nil"/>
              <w:left w:val="nil"/>
              <w:bottom w:val="single" w:sz="4" w:space="0" w:color="auto"/>
              <w:right w:val="single" w:sz="4" w:space="0" w:color="auto"/>
            </w:tcBorders>
            <w:vAlign w:val="center"/>
            <w:hideMark/>
          </w:tcPr>
          <w:p w14:paraId="64055CB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Скоропусковский поселок, Сергиево-Посадский филиал ООО «Газпром теплоэнерго МО»</w:t>
            </w:r>
          </w:p>
        </w:tc>
      </w:tr>
      <w:tr w:rsidR="00997CDD" w:rsidRPr="00997CDD" w14:paraId="1DBF9A88"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87044A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410</w:t>
            </w:r>
          </w:p>
        </w:tc>
        <w:tc>
          <w:tcPr>
            <w:tcW w:w="1194" w:type="pct"/>
            <w:tcBorders>
              <w:top w:val="nil"/>
              <w:left w:val="nil"/>
              <w:bottom w:val="single" w:sz="4" w:space="0" w:color="auto"/>
              <w:right w:val="single" w:sz="4" w:space="0" w:color="auto"/>
            </w:tcBorders>
            <w:vAlign w:val="center"/>
            <w:hideMark/>
          </w:tcPr>
          <w:p w14:paraId="46063EDD"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рп. Скоропусковский (г. Сергиев Посад), без улицы, д. 12</w:t>
            </w:r>
          </w:p>
        </w:tc>
        <w:tc>
          <w:tcPr>
            <w:tcW w:w="1650" w:type="pct"/>
            <w:tcBorders>
              <w:top w:val="nil"/>
              <w:left w:val="nil"/>
              <w:bottom w:val="single" w:sz="4" w:space="0" w:color="auto"/>
              <w:right w:val="single" w:sz="4" w:space="0" w:color="auto"/>
            </w:tcBorders>
            <w:vAlign w:val="center"/>
            <w:hideMark/>
          </w:tcPr>
          <w:p w14:paraId="78A684B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"Регион"</w:t>
            </w:r>
          </w:p>
        </w:tc>
        <w:tc>
          <w:tcPr>
            <w:tcW w:w="1918" w:type="pct"/>
            <w:tcBorders>
              <w:top w:val="nil"/>
              <w:left w:val="nil"/>
              <w:bottom w:val="single" w:sz="4" w:space="0" w:color="auto"/>
              <w:right w:val="single" w:sz="4" w:space="0" w:color="auto"/>
            </w:tcBorders>
            <w:vAlign w:val="center"/>
            <w:hideMark/>
          </w:tcPr>
          <w:p w14:paraId="273E57E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Скоропусковский поселок, Сергиево-Посадский филиал ООО «Газпром теплоэнерго МО»</w:t>
            </w:r>
          </w:p>
        </w:tc>
      </w:tr>
      <w:tr w:rsidR="00997CDD" w:rsidRPr="00997CDD" w14:paraId="2EB45D14"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A9803C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411</w:t>
            </w:r>
          </w:p>
        </w:tc>
        <w:tc>
          <w:tcPr>
            <w:tcW w:w="1194" w:type="pct"/>
            <w:tcBorders>
              <w:top w:val="nil"/>
              <w:left w:val="nil"/>
              <w:bottom w:val="single" w:sz="4" w:space="0" w:color="auto"/>
              <w:right w:val="single" w:sz="4" w:space="0" w:color="auto"/>
            </w:tcBorders>
            <w:vAlign w:val="center"/>
            <w:hideMark/>
          </w:tcPr>
          <w:p w14:paraId="14D70314"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рп. Скоропусковский (г. Сергиев Посад), без улицы, д. 13</w:t>
            </w:r>
          </w:p>
        </w:tc>
        <w:tc>
          <w:tcPr>
            <w:tcW w:w="1650" w:type="pct"/>
            <w:tcBorders>
              <w:top w:val="nil"/>
              <w:left w:val="nil"/>
              <w:bottom w:val="single" w:sz="4" w:space="0" w:color="auto"/>
              <w:right w:val="single" w:sz="4" w:space="0" w:color="auto"/>
            </w:tcBorders>
            <w:vAlign w:val="center"/>
            <w:hideMark/>
          </w:tcPr>
          <w:p w14:paraId="179DD8C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"Регион"</w:t>
            </w:r>
          </w:p>
        </w:tc>
        <w:tc>
          <w:tcPr>
            <w:tcW w:w="1918" w:type="pct"/>
            <w:tcBorders>
              <w:top w:val="nil"/>
              <w:left w:val="nil"/>
              <w:bottom w:val="single" w:sz="4" w:space="0" w:color="auto"/>
              <w:right w:val="single" w:sz="4" w:space="0" w:color="auto"/>
            </w:tcBorders>
            <w:vAlign w:val="center"/>
            <w:hideMark/>
          </w:tcPr>
          <w:p w14:paraId="1D9315B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Скоропусковский поселок, Сергиево-Посадский филиал ООО «Газпром теплоэнерго МО»</w:t>
            </w:r>
          </w:p>
        </w:tc>
      </w:tr>
      <w:tr w:rsidR="00997CDD" w:rsidRPr="00997CDD" w14:paraId="37750168"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863951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412</w:t>
            </w:r>
          </w:p>
        </w:tc>
        <w:tc>
          <w:tcPr>
            <w:tcW w:w="1194" w:type="pct"/>
            <w:tcBorders>
              <w:top w:val="nil"/>
              <w:left w:val="nil"/>
              <w:bottom w:val="single" w:sz="4" w:space="0" w:color="auto"/>
              <w:right w:val="single" w:sz="4" w:space="0" w:color="auto"/>
            </w:tcBorders>
            <w:vAlign w:val="center"/>
            <w:hideMark/>
          </w:tcPr>
          <w:p w14:paraId="7F5A8DFB"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рп. Скоропусковский (г. Сергиев Посад), без улицы, д. 15</w:t>
            </w:r>
          </w:p>
        </w:tc>
        <w:tc>
          <w:tcPr>
            <w:tcW w:w="1650" w:type="pct"/>
            <w:tcBorders>
              <w:top w:val="nil"/>
              <w:left w:val="nil"/>
              <w:bottom w:val="single" w:sz="4" w:space="0" w:color="auto"/>
              <w:right w:val="single" w:sz="4" w:space="0" w:color="auto"/>
            </w:tcBorders>
            <w:vAlign w:val="center"/>
            <w:hideMark/>
          </w:tcPr>
          <w:p w14:paraId="5005CA1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"Регион"</w:t>
            </w:r>
          </w:p>
        </w:tc>
        <w:tc>
          <w:tcPr>
            <w:tcW w:w="1918" w:type="pct"/>
            <w:tcBorders>
              <w:top w:val="nil"/>
              <w:left w:val="nil"/>
              <w:bottom w:val="single" w:sz="4" w:space="0" w:color="auto"/>
              <w:right w:val="single" w:sz="4" w:space="0" w:color="auto"/>
            </w:tcBorders>
            <w:vAlign w:val="center"/>
            <w:hideMark/>
          </w:tcPr>
          <w:p w14:paraId="0926FAE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Скоропусковский поселок, Сергиево-Посадский филиал ООО «Газпром теплоэнерго МО»</w:t>
            </w:r>
          </w:p>
        </w:tc>
      </w:tr>
      <w:tr w:rsidR="00997CDD" w:rsidRPr="00997CDD" w14:paraId="291D494B"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EC3CC2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413</w:t>
            </w:r>
          </w:p>
        </w:tc>
        <w:tc>
          <w:tcPr>
            <w:tcW w:w="1194" w:type="pct"/>
            <w:tcBorders>
              <w:top w:val="nil"/>
              <w:left w:val="nil"/>
              <w:bottom w:val="single" w:sz="4" w:space="0" w:color="auto"/>
              <w:right w:val="single" w:sz="4" w:space="0" w:color="auto"/>
            </w:tcBorders>
            <w:vAlign w:val="center"/>
            <w:hideMark/>
          </w:tcPr>
          <w:p w14:paraId="587C8235"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рп. Скоропусковский (г. Сергиев Посад), без улицы, д. 16</w:t>
            </w:r>
          </w:p>
        </w:tc>
        <w:tc>
          <w:tcPr>
            <w:tcW w:w="1650" w:type="pct"/>
            <w:tcBorders>
              <w:top w:val="nil"/>
              <w:left w:val="nil"/>
              <w:bottom w:val="single" w:sz="4" w:space="0" w:color="auto"/>
              <w:right w:val="single" w:sz="4" w:space="0" w:color="auto"/>
            </w:tcBorders>
            <w:vAlign w:val="center"/>
            <w:hideMark/>
          </w:tcPr>
          <w:p w14:paraId="3B9C1D5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"Регион"</w:t>
            </w:r>
          </w:p>
        </w:tc>
        <w:tc>
          <w:tcPr>
            <w:tcW w:w="1918" w:type="pct"/>
            <w:tcBorders>
              <w:top w:val="nil"/>
              <w:left w:val="nil"/>
              <w:bottom w:val="single" w:sz="4" w:space="0" w:color="auto"/>
              <w:right w:val="single" w:sz="4" w:space="0" w:color="auto"/>
            </w:tcBorders>
            <w:vAlign w:val="center"/>
            <w:hideMark/>
          </w:tcPr>
          <w:p w14:paraId="6F1F917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Скоропусковский поселок, Сергиево-Посадский филиал ООО «Газпром теплоэнерго МО»</w:t>
            </w:r>
          </w:p>
        </w:tc>
      </w:tr>
      <w:tr w:rsidR="00997CDD" w:rsidRPr="00997CDD" w14:paraId="4DC6B2D4"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39196D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414</w:t>
            </w:r>
          </w:p>
        </w:tc>
        <w:tc>
          <w:tcPr>
            <w:tcW w:w="1194" w:type="pct"/>
            <w:tcBorders>
              <w:top w:val="nil"/>
              <w:left w:val="nil"/>
              <w:bottom w:val="single" w:sz="4" w:space="0" w:color="auto"/>
              <w:right w:val="single" w:sz="4" w:space="0" w:color="auto"/>
            </w:tcBorders>
            <w:vAlign w:val="center"/>
            <w:hideMark/>
          </w:tcPr>
          <w:p w14:paraId="635492B7"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рп. Скоропусковский (г. Сергиев Посад), без улицы, д. 17</w:t>
            </w:r>
          </w:p>
        </w:tc>
        <w:tc>
          <w:tcPr>
            <w:tcW w:w="1650" w:type="pct"/>
            <w:tcBorders>
              <w:top w:val="nil"/>
              <w:left w:val="nil"/>
              <w:bottom w:val="single" w:sz="4" w:space="0" w:color="auto"/>
              <w:right w:val="single" w:sz="4" w:space="0" w:color="auto"/>
            </w:tcBorders>
            <w:vAlign w:val="center"/>
            <w:hideMark/>
          </w:tcPr>
          <w:p w14:paraId="3E8D63C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"Регион"</w:t>
            </w:r>
          </w:p>
        </w:tc>
        <w:tc>
          <w:tcPr>
            <w:tcW w:w="1918" w:type="pct"/>
            <w:tcBorders>
              <w:top w:val="nil"/>
              <w:left w:val="nil"/>
              <w:bottom w:val="single" w:sz="4" w:space="0" w:color="auto"/>
              <w:right w:val="single" w:sz="4" w:space="0" w:color="auto"/>
            </w:tcBorders>
            <w:vAlign w:val="center"/>
            <w:hideMark/>
          </w:tcPr>
          <w:p w14:paraId="513A89D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Скоропусковский поселок, Сергиево-Посадский филиал ООО «Газпром теплоэнерго МО»</w:t>
            </w:r>
          </w:p>
        </w:tc>
      </w:tr>
      <w:tr w:rsidR="00997CDD" w:rsidRPr="00997CDD" w14:paraId="1E3CB237"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AC751E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415</w:t>
            </w:r>
          </w:p>
        </w:tc>
        <w:tc>
          <w:tcPr>
            <w:tcW w:w="1194" w:type="pct"/>
            <w:tcBorders>
              <w:top w:val="nil"/>
              <w:left w:val="nil"/>
              <w:bottom w:val="single" w:sz="4" w:space="0" w:color="auto"/>
              <w:right w:val="single" w:sz="4" w:space="0" w:color="auto"/>
            </w:tcBorders>
            <w:vAlign w:val="center"/>
            <w:hideMark/>
          </w:tcPr>
          <w:p w14:paraId="2B9E9B95"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рп. Скоропусковский (г. Сергиев Посад), без улицы, д. 19</w:t>
            </w:r>
          </w:p>
        </w:tc>
        <w:tc>
          <w:tcPr>
            <w:tcW w:w="1650" w:type="pct"/>
            <w:tcBorders>
              <w:top w:val="nil"/>
              <w:left w:val="nil"/>
              <w:bottom w:val="single" w:sz="4" w:space="0" w:color="auto"/>
              <w:right w:val="single" w:sz="4" w:space="0" w:color="auto"/>
            </w:tcBorders>
            <w:vAlign w:val="center"/>
            <w:hideMark/>
          </w:tcPr>
          <w:p w14:paraId="7EC37C9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"Регион"</w:t>
            </w:r>
          </w:p>
        </w:tc>
        <w:tc>
          <w:tcPr>
            <w:tcW w:w="1918" w:type="pct"/>
            <w:tcBorders>
              <w:top w:val="nil"/>
              <w:left w:val="nil"/>
              <w:bottom w:val="single" w:sz="4" w:space="0" w:color="auto"/>
              <w:right w:val="single" w:sz="4" w:space="0" w:color="auto"/>
            </w:tcBorders>
            <w:vAlign w:val="center"/>
            <w:hideMark/>
          </w:tcPr>
          <w:p w14:paraId="2C8FA86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Скоропусковский поселок, Сергиево-Посадский филиал ООО «Газпром теплоэнерго МО»</w:t>
            </w:r>
          </w:p>
        </w:tc>
      </w:tr>
      <w:tr w:rsidR="00997CDD" w:rsidRPr="00997CDD" w14:paraId="18A797C9"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98DBB4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416</w:t>
            </w:r>
          </w:p>
        </w:tc>
        <w:tc>
          <w:tcPr>
            <w:tcW w:w="1194" w:type="pct"/>
            <w:tcBorders>
              <w:top w:val="nil"/>
              <w:left w:val="nil"/>
              <w:bottom w:val="single" w:sz="4" w:space="0" w:color="auto"/>
              <w:right w:val="single" w:sz="4" w:space="0" w:color="auto"/>
            </w:tcBorders>
            <w:vAlign w:val="center"/>
            <w:hideMark/>
          </w:tcPr>
          <w:p w14:paraId="6D575236"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рп. Скоропусковский (г. Сергиев Посад), без улицы, д. 20</w:t>
            </w:r>
          </w:p>
        </w:tc>
        <w:tc>
          <w:tcPr>
            <w:tcW w:w="1650" w:type="pct"/>
            <w:tcBorders>
              <w:top w:val="nil"/>
              <w:left w:val="nil"/>
              <w:bottom w:val="single" w:sz="4" w:space="0" w:color="auto"/>
              <w:right w:val="single" w:sz="4" w:space="0" w:color="auto"/>
            </w:tcBorders>
            <w:vAlign w:val="center"/>
            <w:hideMark/>
          </w:tcPr>
          <w:p w14:paraId="49F9C84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"Регион"</w:t>
            </w:r>
          </w:p>
        </w:tc>
        <w:tc>
          <w:tcPr>
            <w:tcW w:w="1918" w:type="pct"/>
            <w:tcBorders>
              <w:top w:val="nil"/>
              <w:left w:val="nil"/>
              <w:bottom w:val="single" w:sz="4" w:space="0" w:color="auto"/>
              <w:right w:val="single" w:sz="4" w:space="0" w:color="auto"/>
            </w:tcBorders>
            <w:vAlign w:val="center"/>
            <w:hideMark/>
          </w:tcPr>
          <w:p w14:paraId="0E84D33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Скоропусковский поселок, Сергиево-Посадский филиал ООО «Газпром теплоэнерго МО»</w:t>
            </w:r>
          </w:p>
        </w:tc>
      </w:tr>
      <w:tr w:rsidR="00997CDD" w:rsidRPr="00997CDD" w14:paraId="0D67AB2B"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076B35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417</w:t>
            </w:r>
          </w:p>
        </w:tc>
        <w:tc>
          <w:tcPr>
            <w:tcW w:w="1194" w:type="pct"/>
            <w:tcBorders>
              <w:top w:val="nil"/>
              <w:left w:val="nil"/>
              <w:bottom w:val="single" w:sz="4" w:space="0" w:color="auto"/>
              <w:right w:val="single" w:sz="4" w:space="0" w:color="auto"/>
            </w:tcBorders>
            <w:vAlign w:val="center"/>
            <w:hideMark/>
          </w:tcPr>
          <w:p w14:paraId="14CAE8B9"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рп. Скоропусковский (г. Сергиев Посад), без улицы, д. 21</w:t>
            </w:r>
          </w:p>
        </w:tc>
        <w:tc>
          <w:tcPr>
            <w:tcW w:w="1650" w:type="pct"/>
            <w:tcBorders>
              <w:top w:val="nil"/>
              <w:left w:val="nil"/>
              <w:bottom w:val="single" w:sz="4" w:space="0" w:color="auto"/>
              <w:right w:val="single" w:sz="4" w:space="0" w:color="auto"/>
            </w:tcBorders>
            <w:vAlign w:val="center"/>
            <w:hideMark/>
          </w:tcPr>
          <w:p w14:paraId="474ECC0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"Регион"</w:t>
            </w:r>
          </w:p>
        </w:tc>
        <w:tc>
          <w:tcPr>
            <w:tcW w:w="1918" w:type="pct"/>
            <w:tcBorders>
              <w:top w:val="nil"/>
              <w:left w:val="nil"/>
              <w:bottom w:val="single" w:sz="4" w:space="0" w:color="auto"/>
              <w:right w:val="single" w:sz="4" w:space="0" w:color="auto"/>
            </w:tcBorders>
            <w:vAlign w:val="center"/>
            <w:hideMark/>
          </w:tcPr>
          <w:p w14:paraId="34F746E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Скоропусковский поселок, Сергиево-Посадский филиал ООО «Газпром теплоэнерго МО»</w:t>
            </w:r>
          </w:p>
        </w:tc>
      </w:tr>
      <w:tr w:rsidR="00997CDD" w:rsidRPr="00997CDD" w14:paraId="56C78083"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D1E3A4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418</w:t>
            </w:r>
          </w:p>
        </w:tc>
        <w:tc>
          <w:tcPr>
            <w:tcW w:w="1194" w:type="pct"/>
            <w:tcBorders>
              <w:top w:val="nil"/>
              <w:left w:val="nil"/>
              <w:bottom w:val="single" w:sz="4" w:space="0" w:color="auto"/>
              <w:right w:val="single" w:sz="4" w:space="0" w:color="auto"/>
            </w:tcBorders>
            <w:vAlign w:val="center"/>
            <w:hideMark/>
          </w:tcPr>
          <w:p w14:paraId="6BAEB5B1"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рп. Скоропусковский (г. Сергиев Посад), без улицы, д. 21а</w:t>
            </w:r>
          </w:p>
        </w:tc>
        <w:tc>
          <w:tcPr>
            <w:tcW w:w="1650" w:type="pct"/>
            <w:tcBorders>
              <w:top w:val="nil"/>
              <w:left w:val="nil"/>
              <w:bottom w:val="single" w:sz="4" w:space="0" w:color="auto"/>
              <w:right w:val="single" w:sz="4" w:space="0" w:color="auto"/>
            </w:tcBorders>
            <w:vAlign w:val="center"/>
            <w:hideMark/>
          </w:tcPr>
          <w:p w14:paraId="287D49D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"Регион"</w:t>
            </w:r>
          </w:p>
        </w:tc>
        <w:tc>
          <w:tcPr>
            <w:tcW w:w="1918" w:type="pct"/>
            <w:tcBorders>
              <w:top w:val="nil"/>
              <w:left w:val="nil"/>
              <w:bottom w:val="single" w:sz="4" w:space="0" w:color="auto"/>
              <w:right w:val="single" w:sz="4" w:space="0" w:color="auto"/>
            </w:tcBorders>
            <w:vAlign w:val="center"/>
            <w:hideMark/>
          </w:tcPr>
          <w:p w14:paraId="69860DA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Скоропусковский поселок, Сергиево-Посадский филиал ООО «Газпром теплоэнерго МО»</w:t>
            </w:r>
          </w:p>
        </w:tc>
      </w:tr>
      <w:tr w:rsidR="00997CDD" w:rsidRPr="00997CDD" w14:paraId="4BD74AEA"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E99F33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lastRenderedPageBreak/>
              <w:t>419</w:t>
            </w:r>
          </w:p>
        </w:tc>
        <w:tc>
          <w:tcPr>
            <w:tcW w:w="1194" w:type="pct"/>
            <w:tcBorders>
              <w:top w:val="nil"/>
              <w:left w:val="nil"/>
              <w:bottom w:val="single" w:sz="4" w:space="0" w:color="auto"/>
              <w:right w:val="single" w:sz="4" w:space="0" w:color="auto"/>
            </w:tcBorders>
            <w:vAlign w:val="center"/>
            <w:hideMark/>
          </w:tcPr>
          <w:p w14:paraId="33134ADC"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рп. Скоропусковский (г. Сергиев Посад), без улицы, д. 22</w:t>
            </w:r>
          </w:p>
        </w:tc>
        <w:tc>
          <w:tcPr>
            <w:tcW w:w="1650" w:type="pct"/>
            <w:tcBorders>
              <w:top w:val="nil"/>
              <w:left w:val="nil"/>
              <w:bottom w:val="single" w:sz="4" w:space="0" w:color="auto"/>
              <w:right w:val="single" w:sz="4" w:space="0" w:color="auto"/>
            </w:tcBorders>
            <w:vAlign w:val="center"/>
            <w:hideMark/>
          </w:tcPr>
          <w:p w14:paraId="062BAC4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"Регион"</w:t>
            </w:r>
          </w:p>
        </w:tc>
        <w:tc>
          <w:tcPr>
            <w:tcW w:w="1918" w:type="pct"/>
            <w:tcBorders>
              <w:top w:val="nil"/>
              <w:left w:val="nil"/>
              <w:bottom w:val="single" w:sz="4" w:space="0" w:color="auto"/>
              <w:right w:val="single" w:sz="4" w:space="0" w:color="auto"/>
            </w:tcBorders>
            <w:vAlign w:val="center"/>
            <w:hideMark/>
          </w:tcPr>
          <w:p w14:paraId="547C9E7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Скоропусковский поселок, Сергиево-Посадский филиал ООО «Газпром теплоэнерго МО»</w:t>
            </w:r>
          </w:p>
        </w:tc>
      </w:tr>
      <w:tr w:rsidR="00997CDD" w:rsidRPr="00997CDD" w14:paraId="225F8D18"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D61C22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420</w:t>
            </w:r>
          </w:p>
        </w:tc>
        <w:tc>
          <w:tcPr>
            <w:tcW w:w="1194" w:type="pct"/>
            <w:tcBorders>
              <w:top w:val="nil"/>
              <w:left w:val="nil"/>
              <w:bottom w:val="single" w:sz="4" w:space="0" w:color="auto"/>
              <w:right w:val="single" w:sz="4" w:space="0" w:color="auto"/>
            </w:tcBorders>
            <w:vAlign w:val="center"/>
            <w:hideMark/>
          </w:tcPr>
          <w:p w14:paraId="4A6164FF"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рп. Скоропусковский (г. Сергиев Посад), без улицы, д. 23</w:t>
            </w:r>
          </w:p>
        </w:tc>
        <w:tc>
          <w:tcPr>
            <w:tcW w:w="1650" w:type="pct"/>
            <w:tcBorders>
              <w:top w:val="nil"/>
              <w:left w:val="nil"/>
              <w:bottom w:val="single" w:sz="4" w:space="0" w:color="auto"/>
              <w:right w:val="single" w:sz="4" w:space="0" w:color="auto"/>
            </w:tcBorders>
            <w:vAlign w:val="center"/>
            <w:hideMark/>
          </w:tcPr>
          <w:p w14:paraId="156C71E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"Регион"</w:t>
            </w:r>
          </w:p>
        </w:tc>
        <w:tc>
          <w:tcPr>
            <w:tcW w:w="1918" w:type="pct"/>
            <w:tcBorders>
              <w:top w:val="nil"/>
              <w:left w:val="nil"/>
              <w:bottom w:val="single" w:sz="4" w:space="0" w:color="auto"/>
              <w:right w:val="single" w:sz="4" w:space="0" w:color="auto"/>
            </w:tcBorders>
            <w:vAlign w:val="center"/>
            <w:hideMark/>
          </w:tcPr>
          <w:p w14:paraId="7C59F6D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Скоропусковский поселок, Сергиево-Посадский филиал ООО «Газпром теплоэнерго МО»</w:t>
            </w:r>
          </w:p>
        </w:tc>
      </w:tr>
      <w:tr w:rsidR="00997CDD" w:rsidRPr="00997CDD" w14:paraId="51CBFAA6"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6B4964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421</w:t>
            </w:r>
          </w:p>
        </w:tc>
        <w:tc>
          <w:tcPr>
            <w:tcW w:w="1194" w:type="pct"/>
            <w:tcBorders>
              <w:top w:val="nil"/>
              <w:left w:val="nil"/>
              <w:bottom w:val="single" w:sz="4" w:space="0" w:color="auto"/>
              <w:right w:val="single" w:sz="4" w:space="0" w:color="auto"/>
            </w:tcBorders>
            <w:vAlign w:val="center"/>
            <w:hideMark/>
          </w:tcPr>
          <w:p w14:paraId="18F6035A"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рп. Скоропусковский (г. Сергиев Посад), без улицы, д. 24</w:t>
            </w:r>
          </w:p>
        </w:tc>
        <w:tc>
          <w:tcPr>
            <w:tcW w:w="1650" w:type="pct"/>
            <w:tcBorders>
              <w:top w:val="nil"/>
              <w:left w:val="nil"/>
              <w:bottom w:val="single" w:sz="4" w:space="0" w:color="auto"/>
              <w:right w:val="single" w:sz="4" w:space="0" w:color="auto"/>
            </w:tcBorders>
            <w:vAlign w:val="center"/>
            <w:hideMark/>
          </w:tcPr>
          <w:p w14:paraId="30EB5A3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"Регион"</w:t>
            </w:r>
          </w:p>
        </w:tc>
        <w:tc>
          <w:tcPr>
            <w:tcW w:w="1918" w:type="pct"/>
            <w:tcBorders>
              <w:top w:val="nil"/>
              <w:left w:val="nil"/>
              <w:bottom w:val="single" w:sz="4" w:space="0" w:color="auto"/>
              <w:right w:val="single" w:sz="4" w:space="0" w:color="auto"/>
            </w:tcBorders>
            <w:vAlign w:val="center"/>
            <w:hideMark/>
          </w:tcPr>
          <w:p w14:paraId="4FF053C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Скоропусковский поселок, Сергиево-Посадский филиал ООО «Газпром теплоэнерго МО»</w:t>
            </w:r>
          </w:p>
        </w:tc>
      </w:tr>
      <w:tr w:rsidR="00997CDD" w:rsidRPr="00997CDD" w14:paraId="13C12A7D"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95B92F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422</w:t>
            </w:r>
          </w:p>
        </w:tc>
        <w:tc>
          <w:tcPr>
            <w:tcW w:w="1194" w:type="pct"/>
            <w:tcBorders>
              <w:top w:val="nil"/>
              <w:left w:val="nil"/>
              <w:bottom w:val="single" w:sz="4" w:space="0" w:color="auto"/>
              <w:right w:val="single" w:sz="4" w:space="0" w:color="auto"/>
            </w:tcBorders>
            <w:vAlign w:val="center"/>
            <w:hideMark/>
          </w:tcPr>
          <w:p w14:paraId="6921CD58"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рп. Скоропусковский (г. Сергиев Посад), без улицы, д. 25</w:t>
            </w:r>
          </w:p>
        </w:tc>
        <w:tc>
          <w:tcPr>
            <w:tcW w:w="1650" w:type="pct"/>
            <w:tcBorders>
              <w:top w:val="nil"/>
              <w:left w:val="nil"/>
              <w:bottom w:val="single" w:sz="4" w:space="0" w:color="auto"/>
              <w:right w:val="single" w:sz="4" w:space="0" w:color="auto"/>
            </w:tcBorders>
            <w:vAlign w:val="center"/>
            <w:hideMark/>
          </w:tcPr>
          <w:p w14:paraId="50CF8AF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"Регион"</w:t>
            </w:r>
          </w:p>
        </w:tc>
        <w:tc>
          <w:tcPr>
            <w:tcW w:w="1918" w:type="pct"/>
            <w:tcBorders>
              <w:top w:val="nil"/>
              <w:left w:val="nil"/>
              <w:bottom w:val="single" w:sz="4" w:space="0" w:color="auto"/>
              <w:right w:val="single" w:sz="4" w:space="0" w:color="auto"/>
            </w:tcBorders>
            <w:vAlign w:val="center"/>
            <w:hideMark/>
          </w:tcPr>
          <w:p w14:paraId="451362C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Скоропусковский поселок, Сергиево-Посадский филиал ООО «Газпром теплоэнерго МО»</w:t>
            </w:r>
          </w:p>
        </w:tc>
      </w:tr>
      <w:tr w:rsidR="00997CDD" w:rsidRPr="00997CDD" w14:paraId="08806A02"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487A7B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423</w:t>
            </w:r>
          </w:p>
        </w:tc>
        <w:tc>
          <w:tcPr>
            <w:tcW w:w="1194" w:type="pct"/>
            <w:tcBorders>
              <w:top w:val="nil"/>
              <w:left w:val="nil"/>
              <w:bottom w:val="single" w:sz="4" w:space="0" w:color="auto"/>
              <w:right w:val="single" w:sz="4" w:space="0" w:color="auto"/>
            </w:tcBorders>
            <w:vAlign w:val="center"/>
            <w:hideMark/>
          </w:tcPr>
          <w:p w14:paraId="133B15EB"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рп. Скоропусковский (г. Сергиев Посад), без улицы, д. 30а</w:t>
            </w:r>
          </w:p>
        </w:tc>
        <w:tc>
          <w:tcPr>
            <w:tcW w:w="1650" w:type="pct"/>
            <w:tcBorders>
              <w:top w:val="nil"/>
              <w:left w:val="nil"/>
              <w:bottom w:val="single" w:sz="4" w:space="0" w:color="auto"/>
              <w:right w:val="single" w:sz="4" w:space="0" w:color="auto"/>
            </w:tcBorders>
            <w:vAlign w:val="center"/>
            <w:hideMark/>
          </w:tcPr>
          <w:p w14:paraId="5CC48F7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"Регион"</w:t>
            </w:r>
          </w:p>
        </w:tc>
        <w:tc>
          <w:tcPr>
            <w:tcW w:w="1918" w:type="pct"/>
            <w:tcBorders>
              <w:top w:val="nil"/>
              <w:left w:val="nil"/>
              <w:bottom w:val="single" w:sz="4" w:space="0" w:color="auto"/>
              <w:right w:val="single" w:sz="4" w:space="0" w:color="auto"/>
            </w:tcBorders>
            <w:vAlign w:val="center"/>
            <w:hideMark/>
          </w:tcPr>
          <w:p w14:paraId="7BBFCF4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Скоропусковский поселок, Сергиево-Посадский филиал ООО «Газпром теплоэнерго МО»</w:t>
            </w:r>
          </w:p>
        </w:tc>
      </w:tr>
      <w:tr w:rsidR="00997CDD" w:rsidRPr="00997CDD" w14:paraId="644BC0C1"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16F88A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424</w:t>
            </w:r>
          </w:p>
        </w:tc>
        <w:tc>
          <w:tcPr>
            <w:tcW w:w="1194" w:type="pct"/>
            <w:tcBorders>
              <w:top w:val="nil"/>
              <w:left w:val="nil"/>
              <w:bottom w:val="single" w:sz="4" w:space="0" w:color="auto"/>
              <w:right w:val="single" w:sz="4" w:space="0" w:color="auto"/>
            </w:tcBorders>
            <w:vAlign w:val="center"/>
            <w:hideMark/>
          </w:tcPr>
          <w:p w14:paraId="6EDA0B70"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рп. Скоропусковский (г. Сергиев Посад), без улицы, д. 32</w:t>
            </w:r>
          </w:p>
        </w:tc>
        <w:tc>
          <w:tcPr>
            <w:tcW w:w="1650" w:type="pct"/>
            <w:tcBorders>
              <w:top w:val="nil"/>
              <w:left w:val="nil"/>
              <w:bottom w:val="single" w:sz="4" w:space="0" w:color="auto"/>
              <w:right w:val="single" w:sz="4" w:space="0" w:color="auto"/>
            </w:tcBorders>
            <w:vAlign w:val="center"/>
            <w:hideMark/>
          </w:tcPr>
          <w:p w14:paraId="3DF5BE4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"Регион"</w:t>
            </w:r>
          </w:p>
        </w:tc>
        <w:tc>
          <w:tcPr>
            <w:tcW w:w="1918" w:type="pct"/>
            <w:tcBorders>
              <w:top w:val="nil"/>
              <w:left w:val="nil"/>
              <w:bottom w:val="single" w:sz="4" w:space="0" w:color="auto"/>
              <w:right w:val="single" w:sz="4" w:space="0" w:color="auto"/>
            </w:tcBorders>
            <w:vAlign w:val="center"/>
            <w:hideMark/>
          </w:tcPr>
          <w:p w14:paraId="1792582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Скоропусковский поселок, Сергиево-Посадский филиал ООО «Газпром теплоэнерго МО»</w:t>
            </w:r>
          </w:p>
        </w:tc>
      </w:tr>
      <w:tr w:rsidR="00997CDD" w:rsidRPr="00997CDD" w14:paraId="3107391C"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92E92F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425</w:t>
            </w:r>
          </w:p>
        </w:tc>
        <w:tc>
          <w:tcPr>
            <w:tcW w:w="1194" w:type="pct"/>
            <w:tcBorders>
              <w:top w:val="nil"/>
              <w:left w:val="nil"/>
              <w:bottom w:val="single" w:sz="4" w:space="0" w:color="auto"/>
              <w:right w:val="single" w:sz="4" w:space="0" w:color="auto"/>
            </w:tcBorders>
            <w:vAlign w:val="center"/>
            <w:hideMark/>
          </w:tcPr>
          <w:p w14:paraId="1AC9DCD0"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рп. Скоропусковский (г. Сергиев Посад), без улицы, д. 4/4а</w:t>
            </w:r>
          </w:p>
        </w:tc>
        <w:tc>
          <w:tcPr>
            <w:tcW w:w="1650" w:type="pct"/>
            <w:tcBorders>
              <w:top w:val="nil"/>
              <w:left w:val="nil"/>
              <w:bottom w:val="single" w:sz="4" w:space="0" w:color="auto"/>
              <w:right w:val="single" w:sz="4" w:space="0" w:color="auto"/>
            </w:tcBorders>
            <w:vAlign w:val="center"/>
            <w:hideMark/>
          </w:tcPr>
          <w:p w14:paraId="4D28D66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"Регион"</w:t>
            </w:r>
          </w:p>
        </w:tc>
        <w:tc>
          <w:tcPr>
            <w:tcW w:w="1918" w:type="pct"/>
            <w:tcBorders>
              <w:top w:val="nil"/>
              <w:left w:val="nil"/>
              <w:bottom w:val="single" w:sz="4" w:space="0" w:color="auto"/>
              <w:right w:val="single" w:sz="4" w:space="0" w:color="auto"/>
            </w:tcBorders>
            <w:vAlign w:val="center"/>
            <w:hideMark/>
          </w:tcPr>
          <w:p w14:paraId="32B6FCA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Скоропусковский поселок, Сергиево-Посадский филиал ООО «Газпром теплоэнерго МО»</w:t>
            </w:r>
          </w:p>
        </w:tc>
      </w:tr>
      <w:tr w:rsidR="00997CDD" w:rsidRPr="00997CDD" w14:paraId="6386016D"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D26A19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426</w:t>
            </w:r>
          </w:p>
        </w:tc>
        <w:tc>
          <w:tcPr>
            <w:tcW w:w="1194" w:type="pct"/>
            <w:tcBorders>
              <w:top w:val="nil"/>
              <w:left w:val="nil"/>
              <w:bottom w:val="single" w:sz="4" w:space="0" w:color="auto"/>
              <w:right w:val="single" w:sz="4" w:space="0" w:color="auto"/>
            </w:tcBorders>
            <w:vAlign w:val="center"/>
            <w:hideMark/>
          </w:tcPr>
          <w:p w14:paraId="4E12F7F3"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рп. Скоропусковский (г. Сергиев Посад), без улицы, д. 7/9</w:t>
            </w:r>
          </w:p>
        </w:tc>
        <w:tc>
          <w:tcPr>
            <w:tcW w:w="1650" w:type="pct"/>
            <w:tcBorders>
              <w:top w:val="nil"/>
              <w:left w:val="nil"/>
              <w:bottom w:val="single" w:sz="4" w:space="0" w:color="auto"/>
              <w:right w:val="single" w:sz="4" w:space="0" w:color="auto"/>
            </w:tcBorders>
            <w:vAlign w:val="center"/>
            <w:hideMark/>
          </w:tcPr>
          <w:p w14:paraId="48BEFF1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"Регион"</w:t>
            </w:r>
          </w:p>
        </w:tc>
        <w:tc>
          <w:tcPr>
            <w:tcW w:w="1918" w:type="pct"/>
            <w:tcBorders>
              <w:top w:val="nil"/>
              <w:left w:val="nil"/>
              <w:bottom w:val="single" w:sz="4" w:space="0" w:color="auto"/>
              <w:right w:val="single" w:sz="4" w:space="0" w:color="auto"/>
            </w:tcBorders>
            <w:vAlign w:val="center"/>
            <w:hideMark/>
          </w:tcPr>
          <w:p w14:paraId="624DF39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Скоропусковский поселок, Сергиево-Посадский филиал ООО «Газпром теплоэнерго МО»</w:t>
            </w:r>
          </w:p>
        </w:tc>
      </w:tr>
      <w:tr w:rsidR="00997CDD" w:rsidRPr="00997CDD" w14:paraId="1F555CF2"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6F1A73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427</w:t>
            </w:r>
          </w:p>
        </w:tc>
        <w:tc>
          <w:tcPr>
            <w:tcW w:w="1194" w:type="pct"/>
            <w:tcBorders>
              <w:top w:val="nil"/>
              <w:left w:val="nil"/>
              <w:bottom w:val="single" w:sz="4" w:space="0" w:color="auto"/>
              <w:right w:val="single" w:sz="4" w:space="0" w:color="auto"/>
            </w:tcBorders>
            <w:vAlign w:val="center"/>
            <w:hideMark/>
          </w:tcPr>
          <w:p w14:paraId="1FA7A831"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рп. Скоропусковский (г. Сергиев Посад), без улицы, д. 8/8а</w:t>
            </w:r>
          </w:p>
        </w:tc>
        <w:tc>
          <w:tcPr>
            <w:tcW w:w="1650" w:type="pct"/>
            <w:tcBorders>
              <w:top w:val="nil"/>
              <w:left w:val="nil"/>
              <w:bottom w:val="single" w:sz="4" w:space="0" w:color="auto"/>
              <w:right w:val="single" w:sz="4" w:space="0" w:color="auto"/>
            </w:tcBorders>
            <w:vAlign w:val="center"/>
            <w:hideMark/>
          </w:tcPr>
          <w:p w14:paraId="7DEC2BC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"Регион"</w:t>
            </w:r>
          </w:p>
        </w:tc>
        <w:tc>
          <w:tcPr>
            <w:tcW w:w="1918" w:type="pct"/>
            <w:tcBorders>
              <w:top w:val="nil"/>
              <w:left w:val="nil"/>
              <w:bottom w:val="single" w:sz="4" w:space="0" w:color="auto"/>
              <w:right w:val="single" w:sz="4" w:space="0" w:color="auto"/>
            </w:tcBorders>
            <w:vAlign w:val="center"/>
            <w:hideMark/>
          </w:tcPr>
          <w:p w14:paraId="6858522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Скоропусковский поселок, Сергиево-Посадский филиал ООО «Газпром теплоэнерго МО»</w:t>
            </w:r>
          </w:p>
        </w:tc>
      </w:tr>
      <w:tr w:rsidR="00997CDD" w:rsidRPr="00997CDD" w14:paraId="342CD011"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8DB662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428</w:t>
            </w:r>
          </w:p>
        </w:tc>
        <w:tc>
          <w:tcPr>
            <w:tcW w:w="1194" w:type="pct"/>
            <w:tcBorders>
              <w:top w:val="nil"/>
              <w:left w:val="nil"/>
              <w:bottom w:val="single" w:sz="4" w:space="0" w:color="auto"/>
              <w:right w:val="single" w:sz="4" w:space="0" w:color="auto"/>
            </w:tcBorders>
            <w:vAlign w:val="center"/>
            <w:hideMark/>
          </w:tcPr>
          <w:p w14:paraId="03EB2038"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рп. Скоропусковский (г. Сергиев Посад), без улицы, д. 2</w:t>
            </w:r>
          </w:p>
        </w:tc>
        <w:tc>
          <w:tcPr>
            <w:tcW w:w="1650" w:type="pct"/>
            <w:tcBorders>
              <w:top w:val="nil"/>
              <w:left w:val="nil"/>
              <w:bottom w:val="single" w:sz="4" w:space="0" w:color="auto"/>
              <w:right w:val="single" w:sz="4" w:space="0" w:color="auto"/>
            </w:tcBorders>
            <w:vAlign w:val="center"/>
            <w:hideMark/>
          </w:tcPr>
          <w:p w14:paraId="6E3FB85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"Регион"</w:t>
            </w:r>
          </w:p>
        </w:tc>
        <w:tc>
          <w:tcPr>
            <w:tcW w:w="1918" w:type="pct"/>
            <w:tcBorders>
              <w:top w:val="nil"/>
              <w:left w:val="nil"/>
              <w:bottom w:val="single" w:sz="4" w:space="0" w:color="auto"/>
              <w:right w:val="single" w:sz="4" w:space="0" w:color="auto"/>
            </w:tcBorders>
            <w:vAlign w:val="center"/>
            <w:hideMark/>
          </w:tcPr>
          <w:p w14:paraId="1D8FE40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Скоропусковский поселок, Сергиево-Посадский филиал ООО «Газпром теплоэнерго МО»</w:t>
            </w:r>
          </w:p>
        </w:tc>
      </w:tr>
      <w:tr w:rsidR="00997CDD" w:rsidRPr="00997CDD" w14:paraId="6FBDCCD0"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636F3F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429</w:t>
            </w:r>
          </w:p>
        </w:tc>
        <w:tc>
          <w:tcPr>
            <w:tcW w:w="1194" w:type="pct"/>
            <w:tcBorders>
              <w:top w:val="nil"/>
              <w:left w:val="nil"/>
              <w:bottom w:val="single" w:sz="4" w:space="0" w:color="auto"/>
              <w:right w:val="single" w:sz="4" w:space="0" w:color="auto"/>
            </w:tcBorders>
            <w:vAlign w:val="center"/>
            <w:hideMark/>
          </w:tcPr>
          <w:p w14:paraId="753B2C9D"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рп. Скоропусковский (г. Сергиев Посад), без улицы, д. 3</w:t>
            </w:r>
          </w:p>
        </w:tc>
        <w:tc>
          <w:tcPr>
            <w:tcW w:w="1650" w:type="pct"/>
            <w:tcBorders>
              <w:top w:val="nil"/>
              <w:left w:val="nil"/>
              <w:bottom w:val="single" w:sz="4" w:space="0" w:color="auto"/>
              <w:right w:val="single" w:sz="4" w:space="0" w:color="auto"/>
            </w:tcBorders>
            <w:vAlign w:val="center"/>
            <w:hideMark/>
          </w:tcPr>
          <w:p w14:paraId="7A2B7EF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"Регион"</w:t>
            </w:r>
          </w:p>
        </w:tc>
        <w:tc>
          <w:tcPr>
            <w:tcW w:w="1918" w:type="pct"/>
            <w:tcBorders>
              <w:top w:val="nil"/>
              <w:left w:val="nil"/>
              <w:bottom w:val="single" w:sz="4" w:space="0" w:color="auto"/>
              <w:right w:val="single" w:sz="4" w:space="0" w:color="auto"/>
            </w:tcBorders>
            <w:vAlign w:val="center"/>
            <w:hideMark/>
          </w:tcPr>
          <w:p w14:paraId="71B2B45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Скоропусковский поселок, Сергиево-Посадский филиал ООО «Газпром теплоэнерго МО»</w:t>
            </w:r>
          </w:p>
        </w:tc>
      </w:tr>
      <w:tr w:rsidR="00997CDD" w:rsidRPr="00997CDD" w14:paraId="42812EA8"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F674BF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430</w:t>
            </w:r>
          </w:p>
        </w:tc>
        <w:tc>
          <w:tcPr>
            <w:tcW w:w="1194" w:type="pct"/>
            <w:tcBorders>
              <w:top w:val="nil"/>
              <w:left w:val="nil"/>
              <w:bottom w:val="single" w:sz="4" w:space="0" w:color="auto"/>
              <w:right w:val="single" w:sz="4" w:space="0" w:color="auto"/>
            </w:tcBorders>
            <w:vAlign w:val="center"/>
            <w:hideMark/>
          </w:tcPr>
          <w:p w14:paraId="18D9F4B6"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рп. Скоропусковский (г. Сергиев Посад), без улицы, д. 5</w:t>
            </w:r>
          </w:p>
        </w:tc>
        <w:tc>
          <w:tcPr>
            <w:tcW w:w="1650" w:type="pct"/>
            <w:tcBorders>
              <w:top w:val="nil"/>
              <w:left w:val="nil"/>
              <w:bottom w:val="single" w:sz="4" w:space="0" w:color="auto"/>
              <w:right w:val="single" w:sz="4" w:space="0" w:color="auto"/>
            </w:tcBorders>
            <w:vAlign w:val="center"/>
            <w:hideMark/>
          </w:tcPr>
          <w:p w14:paraId="7C8DA38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"Регион"</w:t>
            </w:r>
          </w:p>
        </w:tc>
        <w:tc>
          <w:tcPr>
            <w:tcW w:w="1918" w:type="pct"/>
            <w:tcBorders>
              <w:top w:val="nil"/>
              <w:left w:val="nil"/>
              <w:bottom w:val="single" w:sz="4" w:space="0" w:color="auto"/>
              <w:right w:val="single" w:sz="4" w:space="0" w:color="auto"/>
            </w:tcBorders>
            <w:vAlign w:val="center"/>
            <w:hideMark/>
          </w:tcPr>
          <w:p w14:paraId="60C6B7A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Скоропусковский поселок, Сергиево-Посадский филиал ООО «Газпром теплоэнерго МО»</w:t>
            </w:r>
          </w:p>
        </w:tc>
      </w:tr>
      <w:tr w:rsidR="00997CDD" w:rsidRPr="00997CDD" w14:paraId="49B32399"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0E7AF7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431</w:t>
            </w:r>
          </w:p>
        </w:tc>
        <w:tc>
          <w:tcPr>
            <w:tcW w:w="1194" w:type="pct"/>
            <w:tcBorders>
              <w:top w:val="nil"/>
              <w:left w:val="nil"/>
              <w:bottom w:val="single" w:sz="4" w:space="0" w:color="auto"/>
              <w:right w:val="single" w:sz="4" w:space="0" w:color="auto"/>
            </w:tcBorders>
            <w:vAlign w:val="center"/>
            <w:hideMark/>
          </w:tcPr>
          <w:p w14:paraId="0342FFD6"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рп. Скоропусковский (г. Сергиев Посад), без улицы, д. 6</w:t>
            </w:r>
          </w:p>
        </w:tc>
        <w:tc>
          <w:tcPr>
            <w:tcW w:w="1650" w:type="pct"/>
            <w:tcBorders>
              <w:top w:val="nil"/>
              <w:left w:val="nil"/>
              <w:bottom w:val="single" w:sz="4" w:space="0" w:color="auto"/>
              <w:right w:val="single" w:sz="4" w:space="0" w:color="auto"/>
            </w:tcBorders>
            <w:vAlign w:val="center"/>
            <w:hideMark/>
          </w:tcPr>
          <w:p w14:paraId="3C5D709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"Регион"</w:t>
            </w:r>
          </w:p>
        </w:tc>
        <w:tc>
          <w:tcPr>
            <w:tcW w:w="1918" w:type="pct"/>
            <w:tcBorders>
              <w:top w:val="nil"/>
              <w:left w:val="nil"/>
              <w:bottom w:val="single" w:sz="4" w:space="0" w:color="auto"/>
              <w:right w:val="single" w:sz="4" w:space="0" w:color="auto"/>
            </w:tcBorders>
            <w:vAlign w:val="center"/>
            <w:hideMark/>
          </w:tcPr>
          <w:p w14:paraId="67B5EF8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Скоропусковский поселок, Сергиево-Посадский филиал ООО «Газпром теплоэнерго МО»</w:t>
            </w:r>
          </w:p>
        </w:tc>
      </w:tr>
      <w:tr w:rsidR="00997CDD" w:rsidRPr="00997CDD" w14:paraId="3ACDB972"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86993B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432</w:t>
            </w:r>
          </w:p>
        </w:tc>
        <w:tc>
          <w:tcPr>
            <w:tcW w:w="1194" w:type="pct"/>
            <w:tcBorders>
              <w:top w:val="nil"/>
              <w:left w:val="nil"/>
              <w:bottom w:val="single" w:sz="4" w:space="0" w:color="auto"/>
              <w:right w:val="single" w:sz="4" w:space="0" w:color="auto"/>
            </w:tcBorders>
            <w:vAlign w:val="center"/>
            <w:hideMark/>
          </w:tcPr>
          <w:p w14:paraId="0554222E"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рп. Скоропусковский (г. Сергиев Посад), без улицы, д. 9</w:t>
            </w:r>
          </w:p>
        </w:tc>
        <w:tc>
          <w:tcPr>
            <w:tcW w:w="1650" w:type="pct"/>
            <w:tcBorders>
              <w:top w:val="nil"/>
              <w:left w:val="nil"/>
              <w:bottom w:val="single" w:sz="4" w:space="0" w:color="auto"/>
              <w:right w:val="single" w:sz="4" w:space="0" w:color="auto"/>
            </w:tcBorders>
            <w:vAlign w:val="center"/>
            <w:hideMark/>
          </w:tcPr>
          <w:p w14:paraId="07B004C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"Регион"</w:t>
            </w:r>
          </w:p>
        </w:tc>
        <w:tc>
          <w:tcPr>
            <w:tcW w:w="1918" w:type="pct"/>
            <w:tcBorders>
              <w:top w:val="nil"/>
              <w:left w:val="nil"/>
              <w:bottom w:val="single" w:sz="4" w:space="0" w:color="auto"/>
              <w:right w:val="single" w:sz="4" w:space="0" w:color="auto"/>
            </w:tcBorders>
            <w:vAlign w:val="center"/>
            <w:hideMark/>
          </w:tcPr>
          <w:p w14:paraId="06B3CD0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Скоропусковский поселок, Сергиево-Посадский филиал ООО «Газпром теплоэнерго МО»</w:t>
            </w:r>
          </w:p>
        </w:tc>
      </w:tr>
      <w:tr w:rsidR="00997CDD" w:rsidRPr="00997CDD" w14:paraId="48060C5B"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15028D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433</w:t>
            </w:r>
          </w:p>
        </w:tc>
        <w:tc>
          <w:tcPr>
            <w:tcW w:w="1194" w:type="pct"/>
            <w:tcBorders>
              <w:top w:val="nil"/>
              <w:left w:val="nil"/>
              <w:bottom w:val="single" w:sz="4" w:space="0" w:color="auto"/>
              <w:right w:val="single" w:sz="4" w:space="0" w:color="auto"/>
            </w:tcBorders>
            <w:vAlign w:val="center"/>
            <w:hideMark/>
          </w:tcPr>
          <w:p w14:paraId="7B3AFB65"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рп. Скоропусковский (г. Сергиев Посад), без улицы, д. 24</w:t>
            </w:r>
          </w:p>
        </w:tc>
        <w:tc>
          <w:tcPr>
            <w:tcW w:w="1650" w:type="pct"/>
            <w:tcBorders>
              <w:top w:val="nil"/>
              <w:left w:val="nil"/>
              <w:bottom w:val="single" w:sz="4" w:space="0" w:color="auto"/>
              <w:right w:val="single" w:sz="4" w:space="0" w:color="auto"/>
            </w:tcBorders>
            <w:vAlign w:val="center"/>
            <w:hideMark/>
          </w:tcPr>
          <w:p w14:paraId="20CB3C3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"Регион"</w:t>
            </w:r>
          </w:p>
        </w:tc>
        <w:tc>
          <w:tcPr>
            <w:tcW w:w="1918" w:type="pct"/>
            <w:tcBorders>
              <w:top w:val="nil"/>
              <w:left w:val="nil"/>
              <w:bottom w:val="single" w:sz="4" w:space="0" w:color="auto"/>
              <w:right w:val="single" w:sz="4" w:space="0" w:color="auto"/>
            </w:tcBorders>
            <w:vAlign w:val="center"/>
            <w:hideMark/>
          </w:tcPr>
          <w:p w14:paraId="2FD2E0C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Скоропусковский поселок, Сергиево-Посадский филиал ООО «Газпром теплоэнерго МО»</w:t>
            </w:r>
          </w:p>
        </w:tc>
      </w:tr>
      <w:tr w:rsidR="00997CDD" w:rsidRPr="00997CDD" w14:paraId="362CF134"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B14E5A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434</w:t>
            </w:r>
          </w:p>
        </w:tc>
        <w:tc>
          <w:tcPr>
            <w:tcW w:w="1194" w:type="pct"/>
            <w:tcBorders>
              <w:top w:val="nil"/>
              <w:left w:val="nil"/>
              <w:bottom w:val="single" w:sz="4" w:space="0" w:color="auto"/>
              <w:right w:val="single" w:sz="4" w:space="0" w:color="auto"/>
            </w:tcBorders>
            <w:vAlign w:val="center"/>
            <w:hideMark/>
          </w:tcPr>
          <w:p w14:paraId="5BBA6B3D"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рп. Скоропусковский (г. Сергиев Посад), без улицы, д. 25</w:t>
            </w:r>
          </w:p>
        </w:tc>
        <w:tc>
          <w:tcPr>
            <w:tcW w:w="1650" w:type="pct"/>
            <w:tcBorders>
              <w:top w:val="nil"/>
              <w:left w:val="nil"/>
              <w:bottom w:val="single" w:sz="4" w:space="0" w:color="auto"/>
              <w:right w:val="single" w:sz="4" w:space="0" w:color="auto"/>
            </w:tcBorders>
            <w:vAlign w:val="center"/>
            <w:hideMark/>
          </w:tcPr>
          <w:p w14:paraId="19B0F8E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"Регион"</w:t>
            </w:r>
          </w:p>
        </w:tc>
        <w:tc>
          <w:tcPr>
            <w:tcW w:w="1918" w:type="pct"/>
            <w:tcBorders>
              <w:top w:val="nil"/>
              <w:left w:val="nil"/>
              <w:bottom w:val="single" w:sz="4" w:space="0" w:color="auto"/>
              <w:right w:val="single" w:sz="4" w:space="0" w:color="auto"/>
            </w:tcBorders>
            <w:vAlign w:val="center"/>
            <w:hideMark/>
          </w:tcPr>
          <w:p w14:paraId="35486A9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Скоропусковский поселок, Сергиево-Посадский филиал ООО «Газпром теплоэнерго МО»</w:t>
            </w:r>
          </w:p>
        </w:tc>
      </w:tr>
      <w:tr w:rsidR="00997CDD" w:rsidRPr="00997CDD" w14:paraId="0AB2FFD8"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52E180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435</w:t>
            </w:r>
          </w:p>
        </w:tc>
        <w:tc>
          <w:tcPr>
            <w:tcW w:w="1194" w:type="pct"/>
            <w:tcBorders>
              <w:top w:val="nil"/>
              <w:left w:val="nil"/>
              <w:bottom w:val="single" w:sz="4" w:space="0" w:color="auto"/>
              <w:right w:val="single" w:sz="4" w:space="0" w:color="auto"/>
            </w:tcBorders>
            <w:vAlign w:val="center"/>
            <w:hideMark/>
          </w:tcPr>
          <w:p w14:paraId="045CB0F8"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рп. Скоропусковский (г. Сергиев Посад), без улицы, д. 32</w:t>
            </w:r>
          </w:p>
        </w:tc>
        <w:tc>
          <w:tcPr>
            <w:tcW w:w="1650" w:type="pct"/>
            <w:tcBorders>
              <w:top w:val="nil"/>
              <w:left w:val="nil"/>
              <w:bottom w:val="single" w:sz="4" w:space="0" w:color="auto"/>
              <w:right w:val="single" w:sz="4" w:space="0" w:color="auto"/>
            </w:tcBorders>
            <w:vAlign w:val="center"/>
            <w:hideMark/>
          </w:tcPr>
          <w:p w14:paraId="72FDC74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"Регион"</w:t>
            </w:r>
          </w:p>
        </w:tc>
        <w:tc>
          <w:tcPr>
            <w:tcW w:w="1918" w:type="pct"/>
            <w:tcBorders>
              <w:top w:val="nil"/>
              <w:left w:val="nil"/>
              <w:bottom w:val="single" w:sz="4" w:space="0" w:color="auto"/>
              <w:right w:val="single" w:sz="4" w:space="0" w:color="auto"/>
            </w:tcBorders>
            <w:vAlign w:val="center"/>
            <w:hideMark/>
          </w:tcPr>
          <w:p w14:paraId="0CD2B69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Скоропусковский поселок, Сергиево-Посадский филиал ООО «Газпром теплоэнерго МО»</w:t>
            </w:r>
          </w:p>
        </w:tc>
      </w:tr>
      <w:tr w:rsidR="00997CDD" w:rsidRPr="00997CDD" w14:paraId="35D9E0A8"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00DBE2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436</w:t>
            </w:r>
          </w:p>
        </w:tc>
        <w:tc>
          <w:tcPr>
            <w:tcW w:w="1194" w:type="pct"/>
            <w:tcBorders>
              <w:top w:val="nil"/>
              <w:left w:val="nil"/>
              <w:bottom w:val="single" w:sz="4" w:space="0" w:color="auto"/>
              <w:right w:val="single" w:sz="4" w:space="0" w:color="auto"/>
            </w:tcBorders>
            <w:vAlign w:val="center"/>
            <w:hideMark/>
          </w:tcPr>
          <w:p w14:paraId="7A4509AD"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с. Шеметово (г. Сергиев Посад), без улицы, д. А</w:t>
            </w:r>
          </w:p>
        </w:tc>
        <w:tc>
          <w:tcPr>
            <w:tcW w:w="1650" w:type="pct"/>
            <w:tcBorders>
              <w:top w:val="nil"/>
              <w:left w:val="nil"/>
              <w:bottom w:val="single" w:sz="4" w:space="0" w:color="auto"/>
              <w:right w:val="single" w:sz="4" w:space="0" w:color="auto"/>
            </w:tcBorders>
            <w:vAlign w:val="center"/>
            <w:hideMark/>
          </w:tcPr>
          <w:p w14:paraId="4591296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"ЖКЦ"</w:t>
            </w:r>
          </w:p>
        </w:tc>
        <w:tc>
          <w:tcPr>
            <w:tcW w:w="1918" w:type="pct"/>
            <w:tcBorders>
              <w:top w:val="nil"/>
              <w:left w:val="nil"/>
              <w:bottom w:val="single" w:sz="4" w:space="0" w:color="auto"/>
              <w:right w:val="single" w:sz="4" w:space="0" w:color="auto"/>
            </w:tcBorders>
            <w:vAlign w:val="center"/>
            <w:hideMark/>
          </w:tcPr>
          <w:p w14:paraId="6CEF5D4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 Новый</w:t>
            </w:r>
            <w:r w:rsidRPr="00997CDD">
              <w:rPr>
                <w:rFonts w:ascii="Times New Roman" w:eastAsia="Times New Roman" w:hAnsi="Times New Roman" w:cs="Times New Roman"/>
                <w:color w:val="000000"/>
                <w:lang w:eastAsia="ru-RU"/>
              </w:rPr>
              <w:br/>
              <w:t>Котельная Мкр. Новый, Сергиево-Посадский филиал ООО «Газпром теплоэнерго МО»</w:t>
            </w:r>
          </w:p>
        </w:tc>
      </w:tr>
      <w:tr w:rsidR="00997CDD" w:rsidRPr="00997CDD" w14:paraId="5174C459"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28C56B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437</w:t>
            </w:r>
          </w:p>
        </w:tc>
        <w:tc>
          <w:tcPr>
            <w:tcW w:w="1194" w:type="pct"/>
            <w:tcBorders>
              <w:top w:val="nil"/>
              <w:left w:val="nil"/>
              <w:bottom w:val="single" w:sz="4" w:space="0" w:color="auto"/>
              <w:right w:val="single" w:sz="4" w:space="0" w:color="auto"/>
            </w:tcBorders>
            <w:vAlign w:val="center"/>
            <w:hideMark/>
          </w:tcPr>
          <w:p w14:paraId="5CE6669E"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с. Шеметово (г. Сергиев Посад), без улицы, д. Б</w:t>
            </w:r>
          </w:p>
        </w:tc>
        <w:tc>
          <w:tcPr>
            <w:tcW w:w="1650" w:type="pct"/>
            <w:tcBorders>
              <w:top w:val="nil"/>
              <w:left w:val="nil"/>
              <w:bottom w:val="single" w:sz="4" w:space="0" w:color="auto"/>
              <w:right w:val="single" w:sz="4" w:space="0" w:color="auto"/>
            </w:tcBorders>
            <w:vAlign w:val="center"/>
            <w:hideMark/>
          </w:tcPr>
          <w:p w14:paraId="0DFB9C9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"ЖКЦ"</w:t>
            </w:r>
          </w:p>
        </w:tc>
        <w:tc>
          <w:tcPr>
            <w:tcW w:w="1918" w:type="pct"/>
            <w:tcBorders>
              <w:top w:val="nil"/>
              <w:left w:val="nil"/>
              <w:bottom w:val="single" w:sz="4" w:space="0" w:color="auto"/>
              <w:right w:val="single" w:sz="4" w:space="0" w:color="auto"/>
            </w:tcBorders>
            <w:vAlign w:val="center"/>
            <w:hideMark/>
          </w:tcPr>
          <w:p w14:paraId="08B2E12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 Новый</w:t>
            </w:r>
            <w:r w:rsidRPr="00997CDD">
              <w:rPr>
                <w:rFonts w:ascii="Times New Roman" w:eastAsia="Times New Roman" w:hAnsi="Times New Roman" w:cs="Times New Roman"/>
                <w:color w:val="000000"/>
                <w:lang w:eastAsia="ru-RU"/>
              </w:rPr>
              <w:br/>
              <w:t>Котельная Мкр. Новый, Сергиево-Посадский филиал ООО «Газпром теплоэнерго МО»</w:t>
            </w:r>
          </w:p>
        </w:tc>
      </w:tr>
      <w:tr w:rsidR="00997CDD" w:rsidRPr="00997CDD" w14:paraId="5C03E04A"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79D7E1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438</w:t>
            </w:r>
          </w:p>
        </w:tc>
        <w:tc>
          <w:tcPr>
            <w:tcW w:w="1194" w:type="pct"/>
            <w:tcBorders>
              <w:top w:val="nil"/>
              <w:left w:val="nil"/>
              <w:bottom w:val="single" w:sz="4" w:space="0" w:color="auto"/>
              <w:right w:val="single" w:sz="4" w:space="0" w:color="auto"/>
            </w:tcBorders>
            <w:vAlign w:val="center"/>
            <w:hideMark/>
          </w:tcPr>
          <w:p w14:paraId="3FFB50E9"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с. Шеметово (г. Сергиев Посад), без улицы, д. В</w:t>
            </w:r>
          </w:p>
        </w:tc>
        <w:tc>
          <w:tcPr>
            <w:tcW w:w="1650" w:type="pct"/>
            <w:tcBorders>
              <w:top w:val="nil"/>
              <w:left w:val="nil"/>
              <w:bottom w:val="single" w:sz="4" w:space="0" w:color="auto"/>
              <w:right w:val="single" w:sz="4" w:space="0" w:color="auto"/>
            </w:tcBorders>
            <w:vAlign w:val="center"/>
            <w:hideMark/>
          </w:tcPr>
          <w:p w14:paraId="275BCD9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"ЖКЦ"</w:t>
            </w:r>
          </w:p>
        </w:tc>
        <w:tc>
          <w:tcPr>
            <w:tcW w:w="1918" w:type="pct"/>
            <w:tcBorders>
              <w:top w:val="nil"/>
              <w:left w:val="nil"/>
              <w:bottom w:val="single" w:sz="4" w:space="0" w:color="auto"/>
              <w:right w:val="single" w:sz="4" w:space="0" w:color="auto"/>
            </w:tcBorders>
            <w:vAlign w:val="center"/>
            <w:hideMark/>
          </w:tcPr>
          <w:p w14:paraId="07EAF69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 Новый</w:t>
            </w:r>
            <w:r w:rsidRPr="00997CDD">
              <w:rPr>
                <w:rFonts w:ascii="Times New Roman" w:eastAsia="Times New Roman" w:hAnsi="Times New Roman" w:cs="Times New Roman"/>
                <w:color w:val="000000"/>
                <w:lang w:eastAsia="ru-RU"/>
              </w:rPr>
              <w:br/>
              <w:t>Котельная Мкр. Новый, Сергиево-Посадский филиал ООО «Газпром теплоэнерго МО»</w:t>
            </w:r>
          </w:p>
        </w:tc>
      </w:tr>
      <w:tr w:rsidR="00997CDD" w:rsidRPr="00997CDD" w14:paraId="0B68BAA8"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BC06F5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439</w:t>
            </w:r>
          </w:p>
        </w:tc>
        <w:tc>
          <w:tcPr>
            <w:tcW w:w="1194" w:type="pct"/>
            <w:tcBorders>
              <w:top w:val="nil"/>
              <w:left w:val="nil"/>
              <w:bottom w:val="single" w:sz="4" w:space="0" w:color="auto"/>
              <w:right w:val="single" w:sz="4" w:space="0" w:color="auto"/>
            </w:tcBorders>
            <w:vAlign w:val="center"/>
            <w:hideMark/>
          </w:tcPr>
          <w:p w14:paraId="407D45FC"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с. Шеметово (г. Сергиев Посад), без улицы, д. Г</w:t>
            </w:r>
          </w:p>
        </w:tc>
        <w:tc>
          <w:tcPr>
            <w:tcW w:w="1650" w:type="pct"/>
            <w:tcBorders>
              <w:top w:val="nil"/>
              <w:left w:val="nil"/>
              <w:bottom w:val="single" w:sz="4" w:space="0" w:color="auto"/>
              <w:right w:val="single" w:sz="4" w:space="0" w:color="auto"/>
            </w:tcBorders>
            <w:vAlign w:val="center"/>
            <w:hideMark/>
          </w:tcPr>
          <w:p w14:paraId="20F2B06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"ЖКЦ"</w:t>
            </w:r>
          </w:p>
        </w:tc>
        <w:tc>
          <w:tcPr>
            <w:tcW w:w="1918" w:type="pct"/>
            <w:tcBorders>
              <w:top w:val="nil"/>
              <w:left w:val="nil"/>
              <w:bottom w:val="single" w:sz="4" w:space="0" w:color="auto"/>
              <w:right w:val="single" w:sz="4" w:space="0" w:color="auto"/>
            </w:tcBorders>
            <w:vAlign w:val="center"/>
            <w:hideMark/>
          </w:tcPr>
          <w:p w14:paraId="19667A2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 Новый</w:t>
            </w:r>
            <w:r w:rsidRPr="00997CDD">
              <w:rPr>
                <w:rFonts w:ascii="Times New Roman" w:eastAsia="Times New Roman" w:hAnsi="Times New Roman" w:cs="Times New Roman"/>
                <w:color w:val="000000"/>
                <w:lang w:eastAsia="ru-RU"/>
              </w:rPr>
              <w:br/>
              <w:t>Котельная Мкр. Новый, Сергиево-Посадский филиал ООО «Газпром теплоэнерго МО»</w:t>
            </w:r>
          </w:p>
        </w:tc>
      </w:tr>
      <w:tr w:rsidR="00997CDD" w:rsidRPr="00997CDD" w14:paraId="68D04573"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BCD710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440</w:t>
            </w:r>
          </w:p>
        </w:tc>
        <w:tc>
          <w:tcPr>
            <w:tcW w:w="1194" w:type="pct"/>
            <w:tcBorders>
              <w:top w:val="nil"/>
              <w:left w:val="nil"/>
              <w:bottom w:val="single" w:sz="4" w:space="0" w:color="auto"/>
              <w:right w:val="single" w:sz="4" w:space="0" w:color="auto"/>
            </w:tcBorders>
            <w:vAlign w:val="center"/>
            <w:hideMark/>
          </w:tcPr>
          <w:p w14:paraId="2375397D"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с. Шеметово (г. Сергиев Посад), без улицы, д. Д</w:t>
            </w:r>
          </w:p>
        </w:tc>
        <w:tc>
          <w:tcPr>
            <w:tcW w:w="1650" w:type="pct"/>
            <w:tcBorders>
              <w:top w:val="nil"/>
              <w:left w:val="nil"/>
              <w:bottom w:val="single" w:sz="4" w:space="0" w:color="auto"/>
              <w:right w:val="single" w:sz="4" w:space="0" w:color="auto"/>
            </w:tcBorders>
            <w:vAlign w:val="center"/>
            <w:hideMark/>
          </w:tcPr>
          <w:p w14:paraId="632B292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"ЖКЦ"</w:t>
            </w:r>
          </w:p>
        </w:tc>
        <w:tc>
          <w:tcPr>
            <w:tcW w:w="1918" w:type="pct"/>
            <w:tcBorders>
              <w:top w:val="nil"/>
              <w:left w:val="nil"/>
              <w:bottom w:val="single" w:sz="4" w:space="0" w:color="auto"/>
              <w:right w:val="single" w:sz="4" w:space="0" w:color="auto"/>
            </w:tcBorders>
            <w:vAlign w:val="center"/>
            <w:hideMark/>
          </w:tcPr>
          <w:p w14:paraId="09D5C41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 Новый</w:t>
            </w:r>
            <w:r w:rsidRPr="00997CDD">
              <w:rPr>
                <w:rFonts w:ascii="Times New Roman" w:eastAsia="Times New Roman" w:hAnsi="Times New Roman" w:cs="Times New Roman"/>
                <w:color w:val="000000"/>
                <w:lang w:eastAsia="ru-RU"/>
              </w:rPr>
              <w:br/>
              <w:t>Котельная Мкр. Новый, Сергиево-Посадский филиал ООО «Газпром теплоэнерго МО»</w:t>
            </w:r>
          </w:p>
        </w:tc>
      </w:tr>
      <w:tr w:rsidR="00997CDD" w:rsidRPr="00997CDD" w14:paraId="1F5674A5"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905353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441</w:t>
            </w:r>
          </w:p>
        </w:tc>
        <w:tc>
          <w:tcPr>
            <w:tcW w:w="1194" w:type="pct"/>
            <w:tcBorders>
              <w:top w:val="nil"/>
              <w:left w:val="nil"/>
              <w:bottom w:val="single" w:sz="4" w:space="0" w:color="auto"/>
              <w:right w:val="single" w:sz="4" w:space="0" w:color="auto"/>
            </w:tcBorders>
            <w:vAlign w:val="center"/>
            <w:hideMark/>
          </w:tcPr>
          <w:p w14:paraId="77D7D3D9"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с. Шеметово (г. Сергиев Посад), без улицы, д. Е</w:t>
            </w:r>
          </w:p>
        </w:tc>
        <w:tc>
          <w:tcPr>
            <w:tcW w:w="1650" w:type="pct"/>
            <w:tcBorders>
              <w:top w:val="nil"/>
              <w:left w:val="nil"/>
              <w:bottom w:val="single" w:sz="4" w:space="0" w:color="auto"/>
              <w:right w:val="single" w:sz="4" w:space="0" w:color="auto"/>
            </w:tcBorders>
            <w:vAlign w:val="center"/>
            <w:hideMark/>
          </w:tcPr>
          <w:p w14:paraId="2DE72D9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"ЖКЦ"</w:t>
            </w:r>
          </w:p>
        </w:tc>
        <w:tc>
          <w:tcPr>
            <w:tcW w:w="1918" w:type="pct"/>
            <w:tcBorders>
              <w:top w:val="nil"/>
              <w:left w:val="nil"/>
              <w:bottom w:val="single" w:sz="4" w:space="0" w:color="auto"/>
              <w:right w:val="single" w:sz="4" w:space="0" w:color="auto"/>
            </w:tcBorders>
            <w:vAlign w:val="center"/>
            <w:hideMark/>
          </w:tcPr>
          <w:p w14:paraId="18CD843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 Новый</w:t>
            </w:r>
            <w:r w:rsidRPr="00997CDD">
              <w:rPr>
                <w:rFonts w:ascii="Times New Roman" w:eastAsia="Times New Roman" w:hAnsi="Times New Roman" w:cs="Times New Roman"/>
                <w:color w:val="000000"/>
                <w:lang w:eastAsia="ru-RU"/>
              </w:rPr>
              <w:br/>
              <w:t>Котельная Мкр. Новый, Сергиево-Посадский филиал ООО «Газпром теплоэнерго МО»</w:t>
            </w:r>
          </w:p>
        </w:tc>
      </w:tr>
      <w:tr w:rsidR="00997CDD" w:rsidRPr="00997CDD" w14:paraId="1246C088"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2C5B40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lastRenderedPageBreak/>
              <w:t>442</w:t>
            </w:r>
          </w:p>
        </w:tc>
        <w:tc>
          <w:tcPr>
            <w:tcW w:w="1194" w:type="pct"/>
            <w:tcBorders>
              <w:top w:val="nil"/>
              <w:left w:val="nil"/>
              <w:bottom w:val="single" w:sz="4" w:space="0" w:color="auto"/>
              <w:right w:val="single" w:sz="4" w:space="0" w:color="auto"/>
            </w:tcBorders>
            <w:vAlign w:val="center"/>
            <w:hideMark/>
          </w:tcPr>
          <w:p w14:paraId="05988BCC"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с. Шеметово (г. Сергиев Посад), без улицы, д. Ж</w:t>
            </w:r>
          </w:p>
        </w:tc>
        <w:tc>
          <w:tcPr>
            <w:tcW w:w="1650" w:type="pct"/>
            <w:tcBorders>
              <w:top w:val="nil"/>
              <w:left w:val="nil"/>
              <w:bottom w:val="single" w:sz="4" w:space="0" w:color="auto"/>
              <w:right w:val="single" w:sz="4" w:space="0" w:color="auto"/>
            </w:tcBorders>
            <w:vAlign w:val="center"/>
            <w:hideMark/>
          </w:tcPr>
          <w:p w14:paraId="4837D25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"ЖКЦ"</w:t>
            </w:r>
          </w:p>
        </w:tc>
        <w:tc>
          <w:tcPr>
            <w:tcW w:w="1918" w:type="pct"/>
            <w:tcBorders>
              <w:top w:val="nil"/>
              <w:left w:val="nil"/>
              <w:bottom w:val="single" w:sz="4" w:space="0" w:color="auto"/>
              <w:right w:val="single" w:sz="4" w:space="0" w:color="auto"/>
            </w:tcBorders>
            <w:vAlign w:val="center"/>
            <w:hideMark/>
          </w:tcPr>
          <w:p w14:paraId="208E685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 Новый</w:t>
            </w:r>
            <w:r w:rsidRPr="00997CDD">
              <w:rPr>
                <w:rFonts w:ascii="Times New Roman" w:eastAsia="Times New Roman" w:hAnsi="Times New Roman" w:cs="Times New Roman"/>
                <w:color w:val="000000"/>
                <w:lang w:eastAsia="ru-RU"/>
              </w:rPr>
              <w:br/>
              <w:t>Котельная Мкр. Новый, Сергиево-Посадский филиал ООО «Газпром теплоэнерго МО»</w:t>
            </w:r>
          </w:p>
        </w:tc>
      </w:tr>
      <w:tr w:rsidR="00997CDD" w:rsidRPr="00997CDD" w14:paraId="4071E1A3"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F54E7D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443</w:t>
            </w:r>
          </w:p>
        </w:tc>
        <w:tc>
          <w:tcPr>
            <w:tcW w:w="1194" w:type="pct"/>
            <w:tcBorders>
              <w:top w:val="nil"/>
              <w:left w:val="nil"/>
              <w:bottom w:val="single" w:sz="4" w:space="0" w:color="auto"/>
              <w:right w:val="single" w:sz="4" w:space="0" w:color="auto"/>
            </w:tcBorders>
            <w:vAlign w:val="center"/>
            <w:hideMark/>
          </w:tcPr>
          <w:p w14:paraId="374EF30E"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с. Шеметово (г. Сергиев Посад), без улицы, д. 8</w:t>
            </w:r>
          </w:p>
        </w:tc>
        <w:tc>
          <w:tcPr>
            <w:tcW w:w="1650" w:type="pct"/>
            <w:tcBorders>
              <w:top w:val="nil"/>
              <w:left w:val="nil"/>
              <w:bottom w:val="single" w:sz="4" w:space="0" w:color="auto"/>
              <w:right w:val="single" w:sz="4" w:space="0" w:color="auto"/>
            </w:tcBorders>
            <w:vAlign w:val="center"/>
            <w:hideMark/>
          </w:tcPr>
          <w:p w14:paraId="6ACF32A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"ЖКЦ"</w:t>
            </w:r>
          </w:p>
        </w:tc>
        <w:tc>
          <w:tcPr>
            <w:tcW w:w="1918" w:type="pct"/>
            <w:tcBorders>
              <w:top w:val="nil"/>
              <w:left w:val="nil"/>
              <w:bottom w:val="single" w:sz="4" w:space="0" w:color="auto"/>
              <w:right w:val="single" w:sz="4" w:space="0" w:color="auto"/>
            </w:tcBorders>
            <w:vAlign w:val="center"/>
            <w:hideMark/>
          </w:tcPr>
          <w:p w14:paraId="29D7375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 Новый</w:t>
            </w:r>
            <w:r w:rsidRPr="00997CDD">
              <w:rPr>
                <w:rFonts w:ascii="Times New Roman" w:eastAsia="Times New Roman" w:hAnsi="Times New Roman" w:cs="Times New Roman"/>
                <w:color w:val="000000"/>
                <w:lang w:eastAsia="ru-RU"/>
              </w:rPr>
              <w:br/>
              <w:t>Котельная Мкр. Новый, Сергиево-Посадский филиал ООО «Газпром теплоэнерго МО»</w:t>
            </w:r>
          </w:p>
        </w:tc>
      </w:tr>
      <w:tr w:rsidR="00997CDD" w:rsidRPr="00997CDD" w14:paraId="410C381B"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BEA016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444</w:t>
            </w:r>
          </w:p>
        </w:tc>
        <w:tc>
          <w:tcPr>
            <w:tcW w:w="1194" w:type="pct"/>
            <w:tcBorders>
              <w:top w:val="nil"/>
              <w:left w:val="nil"/>
              <w:bottom w:val="single" w:sz="4" w:space="0" w:color="auto"/>
              <w:right w:val="single" w:sz="4" w:space="0" w:color="auto"/>
            </w:tcBorders>
            <w:vAlign w:val="center"/>
            <w:hideMark/>
          </w:tcPr>
          <w:p w14:paraId="0B45C34A"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с. Шеметово (г. Сергиев Посад), без улицы, д. 9</w:t>
            </w:r>
          </w:p>
        </w:tc>
        <w:tc>
          <w:tcPr>
            <w:tcW w:w="1650" w:type="pct"/>
            <w:tcBorders>
              <w:top w:val="nil"/>
              <w:left w:val="nil"/>
              <w:bottom w:val="single" w:sz="4" w:space="0" w:color="auto"/>
              <w:right w:val="single" w:sz="4" w:space="0" w:color="auto"/>
            </w:tcBorders>
            <w:vAlign w:val="center"/>
            <w:hideMark/>
          </w:tcPr>
          <w:p w14:paraId="0E6197C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"ЖКЦ"</w:t>
            </w:r>
          </w:p>
        </w:tc>
        <w:tc>
          <w:tcPr>
            <w:tcW w:w="1918" w:type="pct"/>
            <w:tcBorders>
              <w:top w:val="nil"/>
              <w:left w:val="nil"/>
              <w:bottom w:val="single" w:sz="4" w:space="0" w:color="auto"/>
              <w:right w:val="single" w:sz="4" w:space="0" w:color="auto"/>
            </w:tcBorders>
            <w:vAlign w:val="center"/>
            <w:hideMark/>
          </w:tcPr>
          <w:p w14:paraId="510828A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 Новый</w:t>
            </w:r>
            <w:r w:rsidRPr="00997CDD">
              <w:rPr>
                <w:rFonts w:ascii="Times New Roman" w:eastAsia="Times New Roman" w:hAnsi="Times New Roman" w:cs="Times New Roman"/>
                <w:color w:val="000000"/>
                <w:lang w:eastAsia="ru-RU"/>
              </w:rPr>
              <w:br/>
              <w:t>Котельная Мкр. Новый, Сергиево-Посадский филиал ООО «Газпром теплоэнерго МО»</w:t>
            </w:r>
          </w:p>
        </w:tc>
      </w:tr>
      <w:tr w:rsidR="00997CDD" w:rsidRPr="00997CDD" w14:paraId="0AE757CD"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CD1287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445</w:t>
            </w:r>
          </w:p>
        </w:tc>
        <w:tc>
          <w:tcPr>
            <w:tcW w:w="1194" w:type="pct"/>
            <w:tcBorders>
              <w:top w:val="nil"/>
              <w:left w:val="nil"/>
              <w:bottom w:val="single" w:sz="4" w:space="0" w:color="auto"/>
              <w:right w:val="single" w:sz="4" w:space="0" w:color="auto"/>
            </w:tcBorders>
            <w:vAlign w:val="center"/>
            <w:hideMark/>
          </w:tcPr>
          <w:p w14:paraId="4F095F93"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с. Шеметово (г. Сергиев Посад), без улицы, д. 10</w:t>
            </w:r>
          </w:p>
        </w:tc>
        <w:tc>
          <w:tcPr>
            <w:tcW w:w="1650" w:type="pct"/>
            <w:tcBorders>
              <w:top w:val="nil"/>
              <w:left w:val="nil"/>
              <w:bottom w:val="single" w:sz="4" w:space="0" w:color="auto"/>
              <w:right w:val="single" w:sz="4" w:space="0" w:color="auto"/>
            </w:tcBorders>
            <w:vAlign w:val="center"/>
            <w:hideMark/>
          </w:tcPr>
          <w:p w14:paraId="35A4732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"ЖКЦ"</w:t>
            </w:r>
          </w:p>
        </w:tc>
        <w:tc>
          <w:tcPr>
            <w:tcW w:w="1918" w:type="pct"/>
            <w:tcBorders>
              <w:top w:val="nil"/>
              <w:left w:val="nil"/>
              <w:bottom w:val="single" w:sz="4" w:space="0" w:color="auto"/>
              <w:right w:val="single" w:sz="4" w:space="0" w:color="auto"/>
            </w:tcBorders>
            <w:vAlign w:val="center"/>
            <w:hideMark/>
          </w:tcPr>
          <w:p w14:paraId="00E2767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 Новый</w:t>
            </w:r>
            <w:r w:rsidRPr="00997CDD">
              <w:rPr>
                <w:rFonts w:ascii="Times New Roman" w:eastAsia="Times New Roman" w:hAnsi="Times New Roman" w:cs="Times New Roman"/>
                <w:color w:val="000000"/>
                <w:lang w:eastAsia="ru-RU"/>
              </w:rPr>
              <w:br/>
              <w:t>Котельная Мкр. Новый, Сергиево-Посадский филиал ООО «Газпром теплоэнерго МО»</w:t>
            </w:r>
          </w:p>
        </w:tc>
      </w:tr>
      <w:tr w:rsidR="00997CDD" w:rsidRPr="00997CDD" w14:paraId="64A9D65E"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81FF92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446</w:t>
            </w:r>
          </w:p>
        </w:tc>
        <w:tc>
          <w:tcPr>
            <w:tcW w:w="1194" w:type="pct"/>
            <w:tcBorders>
              <w:top w:val="nil"/>
              <w:left w:val="nil"/>
              <w:bottom w:val="single" w:sz="4" w:space="0" w:color="auto"/>
              <w:right w:val="single" w:sz="4" w:space="0" w:color="auto"/>
            </w:tcBorders>
            <w:vAlign w:val="center"/>
            <w:hideMark/>
          </w:tcPr>
          <w:p w14:paraId="2DA68D40"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с. Шеметово (г. Сергиев Посад), без улицы, д. 11</w:t>
            </w:r>
          </w:p>
        </w:tc>
        <w:tc>
          <w:tcPr>
            <w:tcW w:w="1650" w:type="pct"/>
            <w:tcBorders>
              <w:top w:val="nil"/>
              <w:left w:val="nil"/>
              <w:bottom w:val="single" w:sz="4" w:space="0" w:color="auto"/>
              <w:right w:val="single" w:sz="4" w:space="0" w:color="auto"/>
            </w:tcBorders>
            <w:vAlign w:val="center"/>
            <w:hideMark/>
          </w:tcPr>
          <w:p w14:paraId="698588E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"ЖКЦ"</w:t>
            </w:r>
          </w:p>
        </w:tc>
        <w:tc>
          <w:tcPr>
            <w:tcW w:w="1918" w:type="pct"/>
            <w:tcBorders>
              <w:top w:val="nil"/>
              <w:left w:val="nil"/>
              <w:bottom w:val="single" w:sz="4" w:space="0" w:color="auto"/>
              <w:right w:val="single" w:sz="4" w:space="0" w:color="auto"/>
            </w:tcBorders>
            <w:vAlign w:val="center"/>
            <w:hideMark/>
          </w:tcPr>
          <w:p w14:paraId="42E19F5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 Новый</w:t>
            </w:r>
            <w:r w:rsidRPr="00997CDD">
              <w:rPr>
                <w:rFonts w:ascii="Times New Roman" w:eastAsia="Times New Roman" w:hAnsi="Times New Roman" w:cs="Times New Roman"/>
                <w:color w:val="000000"/>
                <w:lang w:eastAsia="ru-RU"/>
              </w:rPr>
              <w:br/>
              <w:t>Котельная Мкр. Новый, Сергиево-Посадский филиал ООО «Газпром теплоэнерго МО»</w:t>
            </w:r>
          </w:p>
        </w:tc>
      </w:tr>
      <w:tr w:rsidR="00997CDD" w:rsidRPr="00997CDD" w14:paraId="17C3FD5C"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291BC3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447</w:t>
            </w:r>
          </w:p>
        </w:tc>
        <w:tc>
          <w:tcPr>
            <w:tcW w:w="1194" w:type="pct"/>
            <w:tcBorders>
              <w:top w:val="nil"/>
              <w:left w:val="nil"/>
              <w:bottom w:val="single" w:sz="4" w:space="0" w:color="auto"/>
              <w:right w:val="single" w:sz="4" w:space="0" w:color="auto"/>
            </w:tcBorders>
            <w:vAlign w:val="center"/>
            <w:hideMark/>
          </w:tcPr>
          <w:p w14:paraId="0BEEBC03"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с. Шеметово (г. Сергиев Посад), без улицы, д. 12</w:t>
            </w:r>
          </w:p>
        </w:tc>
        <w:tc>
          <w:tcPr>
            <w:tcW w:w="1650" w:type="pct"/>
            <w:tcBorders>
              <w:top w:val="nil"/>
              <w:left w:val="nil"/>
              <w:bottom w:val="single" w:sz="4" w:space="0" w:color="auto"/>
              <w:right w:val="single" w:sz="4" w:space="0" w:color="auto"/>
            </w:tcBorders>
            <w:vAlign w:val="center"/>
            <w:hideMark/>
          </w:tcPr>
          <w:p w14:paraId="60AF88B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"ЖКЦ"</w:t>
            </w:r>
          </w:p>
        </w:tc>
        <w:tc>
          <w:tcPr>
            <w:tcW w:w="1918" w:type="pct"/>
            <w:tcBorders>
              <w:top w:val="nil"/>
              <w:left w:val="nil"/>
              <w:bottom w:val="single" w:sz="4" w:space="0" w:color="auto"/>
              <w:right w:val="single" w:sz="4" w:space="0" w:color="auto"/>
            </w:tcBorders>
            <w:vAlign w:val="center"/>
            <w:hideMark/>
          </w:tcPr>
          <w:p w14:paraId="491DD01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 Новый</w:t>
            </w:r>
            <w:r w:rsidRPr="00997CDD">
              <w:rPr>
                <w:rFonts w:ascii="Times New Roman" w:eastAsia="Times New Roman" w:hAnsi="Times New Roman" w:cs="Times New Roman"/>
                <w:color w:val="000000"/>
                <w:lang w:eastAsia="ru-RU"/>
              </w:rPr>
              <w:br/>
              <w:t>Котельная Мкр. Новый, Сергиево-Посадский филиал ООО «Газпром теплоэнерго МО»</w:t>
            </w:r>
          </w:p>
        </w:tc>
      </w:tr>
      <w:tr w:rsidR="00997CDD" w:rsidRPr="00997CDD" w14:paraId="384F5A8B"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4DB7C7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448</w:t>
            </w:r>
          </w:p>
        </w:tc>
        <w:tc>
          <w:tcPr>
            <w:tcW w:w="1194" w:type="pct"/>
            <w:tcBorders>
              <w:top w:val="nil"/>
              <w:left w:val="nil"/>
              <w:bottom w:val="single" w:sz="4" w:space="0" w:color="auto"/>
              <w:right w:val="single" w:sz="4" w:space="0" w:color="auto"/>
            </w:tcBorders>
            <w:vAlign w:val="center"/>
            <w:hideMark/>
          </w:tcPr>
          <w:p w14:paraId="0342334E"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с. Шеметово (г. Сергиев Посад), без улицы, д. 12а</w:t>
            </w:r>
          </w:p>
        </w:tc>
        <w:tc>
          <w:tcPr>
            <w:tcW w:w="1650" w:type="pct"/>
            <w:tcBorders>
              <w:top w:val="nil"/>
              <w:left w:val="nil"/>
              <w:bottom w:val="single" w:sz="4" w:space="0" w:color="auto"/>
              <w:right w:val="single" w:sz="4" w:space="0" w:color="auto"/>
            </w:tcBorders>
            <w:vAlign w:val="center"/>
            <w:hideMark/>
          </w:tcPr>
          <w:p w14:paraId="1DB6DD8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"ЖКЦ"</w:t>
            </w:r>
          </w:p>
        </w:tc>
        <w:tc>
          <w:tcPr>
            <w:tcW w:w="1918" w:type="pct"/>
            <w:tcBorders>
              <w:top w:val="nil"/>
              <w:left w:val="nil"/>
              <w:bottom w:val="single" w:sz="4" w:space="0" w:color="auto"/>
              <w:right w:val="single" w:sz="4" w:space="0" w:color="auto"/>
            </w:tcBorders>
            <w:vAlign w:val="center"/>
            <w:hideMark/>
          </w:tcPr>
          <w:p w14:paraId="0B5E362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 Новый</w:t>
            </w:r>
            <w:r w:rsidRPr="00997CDD">
              <w:rPr>
                <w:rFonts w:ascii="Times New Roman" w:eastAsia="Times New Roman" w:hAnsi="Times New Roman" w:cs="Times New Roman"/>
                <w:color w:val="000000"/>
                <w:lang w:eastAsia="ru-RU"/>
              </w:rPr>
              <w:br/>
              <w:t>Котельная Мкр. Новый, Сергиево-Посадский филиал ООО «Газпром теплоэнерго МО»</w:t>
            </w:r>
          </w:p>
        </w:tc>
      </w:tr>
      <w:tr w:rsidR="00997CDD" w:rsidRPr="00997CDD" w14:paraId="61334D5B"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751561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449</w:t>
            </w:r>
          </w:p>
        </w:tc>
        <w:tc>
          <w:tcPr>
            <w:tcW w:w="1194" w:type="pct"/>
            <w:tcBorders>
              <w:top w:val="nil"/>
              <w:left w:val="nil"/>
              <w:bottom w:val="single" w:sz="4" w:space="0" w:color="auto"/>
              <w:right w:val="single" w:sz="4" w:space="0" w:color="auto"/>
            </w:tcBorders>
            <w:vAlign w:val="center"/>
            <w:hideMark/>
          </w:tcPr>
          <w:p w14:paraId="665FC6A1"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с. Шеметово (г. Сергиев Посад), без улицы, д. 13</w:t>
            </w:r>
          </w:p>
        </w:tc>
        <w:tc>
          <w:tcPr>
            <w:tcW w:w="1650" w:type="pct"/>
            <w:tcBorders>
              <w:top w:val="nil"/>
              <w:left w:val="nil"/>
              <w:bottom w:val="single" w:sz="4" w:space="0" w:color="auto"/>
              <w:right w:val="single" w:sz="4" w:space="0" w:color="auto"/>
            </w:tcBorders>
            <w:vAlign w:val="center"/>
            <w:hideMark/>
          </w:tcPr>
          <w:p w14:paraId="0354036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"ЖКЦ"</w:t>
            </w:r>
          </w:p>
        </w:tc>
        <w:tc>
          <w:tcPr>
            <w:tcW w:w="1918" w:type="pct"/>
            <w:tcBorders>
              <w:top w:val="nil"/>
              <w:left w:val="nil"/>
              <w:bottom w:val="single" w:sz="4" w:space="0" w:color="auto"/>
              <w:right w:val="single" w:sz="4" w:space="0" w:color="auto"/>
            </w:tcBorders>
            <w:vAlign w:val="center"/>
            <w:hideMark/>
          </w:tcPr>
          <w:p w14:paraId="4912618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 Новый</w:t>
            </w:r>
            <w:r w:rsidRPr="00997CDD">
              <w:rPr>
                <w:rFonts w:ascii="Times New Roman" w:eastAsia="Times New Roman" w:hAnsi="Times New Roman" w:cs="Times New Roman"/>
                <w:color w:val="000000"/>
                <w:lang w:eastAsia="ru-RU"/>
              </w:rPr>
              <w:br/>
              <w:t>Котельная Мкр. Новый, Сергиево-Посадский филиал ООО «Газпром теплоэнерго МО»</w:t>
            </w:r>
          </w:p>
        </w:tc>
      </w:tr>
      <w:tr w:rsidR="00997CDD" w:rsidRPr="00997CDD" w14:paraId="6E8147D1"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82B957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450</w:t>
            </w:r>
          </w:p>
        </w:tc>
        <w:tc>
          <w:tcPr>
            <w:tcW w:w="1194" w:type="pct"/>
            <w:tcBorders>
              <w:top w:val="nil"/>
              <w:left w:val="nil"/>
              <w:bottom w:val="single" w:sz="4" w:space="0" w:color="auto"/>
              <w:right w:val="single" w:sz="4" w:space="0" w:color="auto"/>
            </w:tcBorders>
            <w:vAlign w:val="center"/>
            <w:hideMark/>
          </w:tcPr>
          <w:p w14:paraId="0B10F3C9"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с. Шеметово (г. Сергиев Посад), без улицы, д. 14</w:t>
            </w:r>
          </w:p>
        </w:tc>
        <w:tc>
          <w:tcPr>
            <w:tcW w:w="1650" w:type="pct"/>
            <w:tcBorders>
              <w:top w:val="nil"/>
              <w:left w:val="nil"/>
              <w:bottom w:val="single" w:sz="4" w:space="0" w:color="auto"/>
              <w:right w:val="single" w:sz="4" w:space="0" w:color="auto"/>
            </w:tcBorders>
            <w:vAlign w:val="center"/>
            <w:hideMark/>
          </w:tcPr>
          <w:p w14:paraId="2465106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"ЖКЦ"</w:t>
            </w:r>
          </w:p>
        </w:tc>
        <w:tc>
          <w:tcPr>
            <w:tcW w:w="1918" w:type="pct"/>
            <w:tcBorders>
              <w:top w:val="nil"/>
              <w:left w:val="nil"/>
              <w:bottom w:val="single" w:sz="4" w:space="0" w:color="auto"/>
              <w:right w:val="single" w:sz="4" w:space="0" w:color="auto"/>
            </w:tcBorders>
            <w:vAlign w:val="center"/>
            <w:hideMark/>
          </w:tcPr>
          <w:p w14:paraId="54341E7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 Новый</w:t>
            </w:r>
            <w:r w:rsidRPr="00997CDD">
              <w:rPr>
                <w:rFonts w:ascii="Times New Roman" w:eastAsia="Times New Roman" w:hAnsi="Times New Roman" w:cs="Times New Roman"/>
                <w:color w:val="000000"/>
                <w:lang w:eastAsia="ru-RU"/>
              </w:rPr>
              <w:br/>
              <w:t>Котельная Мкр. Новый, Сергиево-Посадский филиал ООО «Газпром теплоэнерго МО»</w:t>
            </w:r>
          </w:p>
        </w:tc>
      </w:tr>
      <w:tr w:rsidR="00997CDD" w:rsidRPr="00997CDD" w14:paraId="16C37439"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0AD0A8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451</w:t>
            </w:r>
          </w:p>
        </w:tc>
        <w:tc>
          <w:tcPr>
            <w:tcW w:w="1194" w:type="pct"/>
            <w:tcBorders>
              <w:top w:val="nil"/>
              <w:left w:val="nil"/>
              <w:bottom w:val="single" w:sz="4" w:space="0" w:color="auto"/>
              <w:right w:val="single" w:sz="4" w:space="0" w:color="auto"/>
            </w:tcBorders>
            <w:vAlign w:val="center"/>
            <w:hideMark/>
          </w:tcPr>
          <w:p w14:paraId="397A6CCF"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с. Шеметово (г. Сергиев Посад), без улицы, д. 15</w:t>
            </w:r>
          </w:p>
        </w:tc>
        <w:tc>
          <w:tcPr>
            <w:tcW w:w="1650" w:type="pct"/>
            <w:tcBorders>
              <w:top w:val="nil"/>
              <w:left w:val="nil"/>
              <w:bottom w:val="single" w:sz="4" w:space="0" w:color="auto"/>
              <w:right w:val="single" w:sz="4" w:space="0" w:color="auto"/>
            </w:tcBorders>
            <w:vAlign w:val="center"/>
            <w:hideMark/>
          </w:tcPr>
          <w:p w14:paraId="28AD13D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"ЖКЦ"</w:t>
            </w:r>
          </w:p>
        </w:tc>
        <w:tc>
          <w:tcPr>
            <w:tcW w:w="1918" w:type="pct"/>
            <w:tcBorders>
              <w:top w:val="nil"/>
              <w:left w:val="nil"/>
              <w:bottom w:val="single" w:sz="4" w:space="0" w:color="auto"/>
              <w:right w:val="single" w:sz="4" w:space="0" w:color="auto"/>
            </w:tcBorders>
            <w:vAlign w:val="center"/>
            <w:hideMark/>
          </w:tcPr>
          <w:p w14:paraId="12DF2CB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 Новый</w:t>
            </w:r>
            <w:r w:rsidRPr="00997CDD">
              <w:rPr>
                <w:rFonts w:ascii="Times New Roman" w:eastAsia="Times New Roman" w:hAnsi="Times New Roman" w:cs="Times New Roman"/>
                <w:color w:val="000000"/>
                <w:lang w:eastAsia="ru-RU"/>
              </w:rPr>
              <w:br/>
              <w:t>Котельная Мкр. Новый, Сергиево-Посадский филиал ООО «Газпром теплоэнерго МО»</w:t>
            </w:r>
          </w:p>
        </w:tc>
      </w:tr>
      <w:tr w:rsidR="00997CDD" w:rsidRPr="00997CDD" w14:paraId="149AA29C"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34E7F5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452</w:t>
            </w:r>
          </w:p>
        </w:tc>
        <w:tc>
          <w:tcPr>
            <w:tcW w:w="1194" w:type="pct"/>
            <w:tcBorders>
              <w:top w:val="nil"/>
              <w:left w:val="nil"/>
              <w:bottom w:val="single" w:sz="4" w:space="0" w:color="auto"/>
              <w:right w:val="single" w:sz="4" w:space="0" w:color="auto"/>
            </w:tcBorders>
            <w:vAlign w:val="center"/>
            <w:hideMark/>
          </w:tcPr>
          <w:p w14:paraId="5577A470"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с. Шеметово (г. Сергиев Посад), без улицы, д. 16</w:t>
            </w:r>
          </w:p>
        </w:tc>
        <w:tc>
          <w:tcPr>
            <w:tcW w:w="1650" w:type="pct"/>
            <w:tcBorders>
              <w:top w:val="nil"/>
              <w:left w:val="nil"/>
              <w:bottom w:val="single" w:sz="4" w:space="0" w:color="auto"/>
              <w:right w:val="single" w:sz="4" w:space="0" w:color="auto"/>
            </w:tcBorders>
            <w:vAlign w:val="center"/>
            <w:hideMark/>
          </w:tcPr>
          <w:p w14:paraId="69EC3E3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"ЖКЦ"</w:t>
            </w:r>
          </w:p>
        </w:tc>
        <w:tc>
          <w:tcPr>
            <w:tcW w:w="1918" w:type="pct"/>
            <w:tcBorders>
              <w:top w:val="nil"/>
              <w:left w:val="nil"/>
              <w:bottom w:val="single" w:sz="4" w:space="0" w:color="auto"/>
              <w:right w:val="single" w:sz="4" w:space="0" w:color="auto"/>
            </w:tcBorders>
            <w:vAlign w:val="center"/>
            <w:hideMark/>
          </w:tcPr>
          <w:p w14:paraId="271CBD6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 Новый</w:t>
            </w:r>
            <w:r w:rsidRPr="00997CDD">
              <w:rPr>
                <w:rFonts w:ascii="Times New Roman" w:eastAsia="Times New Roman" w:hAnsi="Times New Roman" w:cs="Times New Roman"/>
                <w:color w:val="000000"/>
                <w:lang w:eastAsia="ru-RU"/>
              </w:rPr>
              <w:br/>
              <w:t>Котельная Мкр. Новый, Сергиево-Посадский филиал ООО «Газпром теплоэнерго МО»</w:t>
            </w:r>
          </w:p>
        </w:tc>
      </w:tr>
      <w:tr w:rsidR="00997CDD" w:rsidRPr="00997CDD" w14:paraId="04F2E290"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B5D092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453</w:t>
            </w:r>
          </w:p>
        </w:tc>
        <w:tc>
          <w:tcPr>
            <w:tcW w:w="1194" w:type="pct"/>
            <w:tcBorders>
              <w:top w:val="nil"/>
              <w:left w:val="nil"/>
              <w:bottom w:val="single" w:sz="4" w:space="0" w:color="auto"/>
              <w:right w:val="single" w:sz="4" w:space="0" w:color="auto"/>
            </w:tcBorders>
            <w:vAlign w:val="center"/>
            <w:hideMark/>
          </w:tcPr>
          <w:p w14:paraId="0B33CAEC"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с. Шеметово (г. Сергиев Посад), без улицы, д. 17</w:t>
            </w:r>
          </w:p>
        </w:tc>
        <w:tc>
          <w:tcPr>
            <w:tcW w:w="1650" w:type="pct"/>
            <w:tcBorders>
              <w:top w:val="nil"/>
              <w:left w:val="nil"/>
              <w:bottom w:val="single" w:sz="4" w:space="0" w:color="auto"/>
              <w:right w:val="single" w:sz="4" w:space="0" w:color="auto"/>
            </w:tcBorders>
            <w:vAlign w:val="center"/>
            <w:hideMark/>
          </w:tcPr>
          <w:p w14:paraId="5CFC7F5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"ЖКЦ"</w:t>
            </w:r>
          </w:p>
        </w:tc>
        <w:tc>
          <w:tcPr>
            <w:tcW w:w="1918" w:type="pct"/>
            <w:tcBorders>
              <w:top w:val="nil"/>
              <w:left w:val="nil"/>
              <w:bottom w:val="single" w:sz="4" w:space="0" w:color="auto"/>
              <w:right w:val="single" w:sz="4" w:space="0" w:color="auto"/>
            </w:tcBorders>
            <w:vAlign w:val="center"/>
            <w:hideMark/>
          </w:tcPr>
          <w:p w14:paraId="5DAE5B5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 Новый</w:t>
            </w:r>
            <w:r w:rsidRPr="00997CDD">
              <w:rPr>
                <w:rFonts w:ascii="Times New Roman" w:eastAsia="Times New Roman" w:hAnsi="Times New Roman" w:cs="Times New Roman"/>
                <w:color w:val="000000"/>
                <w:lang w:eastAsia="ru-RU"/>
              </w:rPr>
              <w:br/>
              <w:t>Котельная Мкр. Новый, Сергиево-Посадский филиал ООО «Газпром теплоэнерго МО»</w:t>
            </w:r>
          </w:p>
        </w:tc>
      </w:tr>
      <w:tr w:rsidR="00997CDD" w:rsidRPr="00997CDD" w14:paraId="11652246"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4EA6C8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454</w:t>
            </w:r>
          </w:p>
        </w:tc>
        <w:tc>
          <w:tcPr>
            <w:tcW w:w="1194" w:type="pct"/>
            <w:tcBorders>
              <w:top w:val="nil"/>
              <w:left w:val="nil"/>
              <w:bottom w:val="single" w:sz="4" w:space="0" w:color="auto"/>
              <w:right w:val="single" w:sz="4" w:space="0" w:color="auto"/>
            </w:tcBorders>
            <w:vAlign w:val="center"/>
            <w:hideMark/>
          </w:tcPr>
          <w:p w14:paraId="6051618F"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с. Шеметово (г. Сергиев Посад), без улицы, д. 18</w:t>
            </w:r>
          </w:p>
        </w:tc>
        <w:tc>
          <w:tcPr>
            <w:tcW w:w="1650" w:type="pct"/>
            <w:tcBorders>
              <w:top w:val="nil"/>
              <w:left w:val="nil"/>
              <w:bottom w:val="single" w:sz="4" w:space="0" w:color="auto"/>
              <w:right w:val="single" w:sz="4" w:space="0" w:color="auto"/>
            </w:tcBorders>
            <w:vAlign w:val="center"/>
            <w:hideMark/>
          </w:tcPr>
          <w:p w14:paraId="2D189CE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"ЖКЦ"</w:t>
            </w:r>
          </w:p>
        </w:tc>
        <w:tc>
          <w:tcPr>
            <w:tcW w:w="1918" w:type="pct"/>
            <w:tcBorders>
              <w:top w:val="nil"/>
              <w:left w:val="nil"/>
              <w:bottom w:val="single" w:sz="4" w:space="0" w:color="auto"/>
              <w:right w:val="single" w:sz="4" w:space="0" w:color="auto"/>
            </w:tcBorders>
            <w:vAlign w:val="center"/>
            <w:hideMark/>
          </w:tcPr>
          <w:p w14:paraId="2448A16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 Новый</w:t>
            </w:r>
            <w:r w:rsidRPr="00997CDD">
              <w:rPr>
                <w:rFonts w:ascii="Times New Roman" w:eastAsia="Times New Roman" w:hAnsi="Times New Roman" w:cs="Times New Roman"/>
                <w:color w:val="000000"/>
                <w:lang w:eastAsia="ru-RU"/>
              </w:rPr>
              <w:br/>
              <w:t>Котельная Мкр. Новый, Сергиево-Посадский филиал ООО «Газпром теплоэнерго МО»</w:t>
            </w:r>
          </w:p>
        </w:tc>
      </w:tr>
      <w:tr w:rsidR="00997CDD" w:rsidRPr="00997CDD" w14:paraId="34EB531B"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FE084D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455</w:t>
            </w:r>
          </w:p>
        </w:tc>
        <w:tc>
          <w:tcPr>
            <w:tcW w:w="1194" w:type="pct"/>
            <w:tcBorders>
              <w:top w:val="nil"/>
              <w:left w:val="nil"/>
              <w:bottom w:val="single" w:sz="4" w:space="0" w:color="auto"/>
              <w:right w:val="single" w:sz="4" w:space="0" w:color="auto"/>
            </w:tcBorders>
            <w:vAlign w:val="center"/>
            <w:hideMark/>
          </w:tcPr>
          <w:p w14:paraId="1354E26E"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с. Шеметово (г. Сергиев Посад), без улицы, д. 19</w:t>
            </w:r>
          </w:p>
        </w:tc>
        <w:tc>
          <w:tcPr>
            <w:tcW w:w="1650" w:type="pct"/>
            <w:tcBorders>
              <w:top w:val="nil"/>
              <w:left w:val="nil"/>
              <w:bottom w:val="single" w:sz="4" w:space="0" w:color="auto"/>
              <w:right w:val="single" w:sz="4" w:space="0" w:color="auto"/>
            </w:tcBorders>
            <w:vAlign w:val="center"/>
            <w:hideMark/>
          </w:tcPr>
          <w:p w14:paraId="3A7F63F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"ЖКЦ"</w:t>
            </w:r>
          </w:p>
        </w:tc>
        <w:tc>
          <w:tcPr>
            <w:tcW w:w="1918" w:type="pct"/>
            <w:tcBorders>
              <w:top w:val="nil"/>
              <w:left w:val="nil"/>
              <w:bottom w:val="single" w:sz="4" w:space="0" w:color="auto"/>
              <w:right w:val="single" w:sz="4" w:space="0" w:color="auto"/>
            </w:tcBorders>
            <w:vAlign w:val="center"/>
            <w:hideMark/>
          </w:tcPr>
          <w:p w14:paraId="442AB19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 Новый</w:t>
            </w:r>
            <w:r w:rsidRPr="00997CDD">
              <w:rPr>
                <w:rFonts w:ascii="Times New Roman" w:eastAsia="Times New Roman" w:hAnsi="Times New Roman" w:cs="Times New Roman"/>
                <w:color w:val="000000"/>
                <w:lang w:eastAsia="ru-RU"/>
              </w:rPr>
              <w:br/>
              <w:t>Котельная Мкр. Новый, Сергиево-Посадский филиал ООО «Газпром теплоэнерго МО»</w:t>
            </w:r>
          </w:p>
        </w:tc>
      </w:tr>
      <w:tr w:rsidR="00997CDD" w:rsidRPr="00997CDD" w14:paraId="61B7E272"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2E0129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456</w:t>
            </w:r>
          </w:p>
        </w:tc>
        <w:tc>
          <w:tcPr>
            <w:tcW w:w="1194" w:type="pct"/>
            <w:tcBorders>
              <w:top w:val="nil"/>
              <w:left w:val="nil"/>
              <w:bottom w:val="single" w:sz="4" w:space="0" w:color="auto"/>
              <w:right w:val="single" w:sz="4" w:space="0" w:color="auto"/>
            </w:tcBorders>
            <w:vAlign w:val="center"/>
            <w:hideMark/>
          </w:tcPr>
          <w:p w14:paraId="293523C3"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с. Шеметово (г. Сергиев Посад), без улицы, д. 20</w:t>
            </w:r>
          </w:p>
        </w:tc>
        <w:tc>
          <w:tcPr>
            <w:tcW w:w="1650" w:type="pct"/>
            <w:tcBorders>
              <w:top w:val="nil"/>
              <w:left w:val="nil"/>
              <w:bottom w:val="single" w:sz="4" w:space="0" w:color="auto"/>
              <w:right w:val="single" w:sz="4" w:space="0" w:color="auto"/>
            </w:tcBorders>
            <w:vAlign w:val="center"/>
            <w:hideMark/>
          </w:tcPr>
          <w:p w14:paraId="76A9B69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"ЖКЦ"</w:t>
            </w:r>
          </w:p>
        </w:tc>
        <w:tc>
          <w:tcPr>
            <w:tcW w:w="1918" w:type="pct"/>
            <w:tcBorders>
              <w:top w:val="nil"/>
              <w:left w:val="nil"/>
              <w:bottom w:val="single" w:sz="4" w:space="0" w:color="auto"/>
              <w:right w:val="single" w:sz="4" w:space="0" w:color="auto"/>
            </w:tcBorders>
            <w:vAlign w:val="center"/>
            <w:hideMark/>
          </w:tcPr>
          <w:p w14:paraId="67CDEAD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 Новый</w:t>
            </w:r>
            <w:r w:rsidRPr="00997CDD">
              <w:rPr>
                <w:rFonts w:ascii="Times New Roman" w:eastAsia="Times New Roman" w:hAnsi="Times New Roman" w:cs="Times New Roman"/>
                <w:color w:val="000000"/>
                <w:lang w:eastAsia="ru-RU"/>
              </w:rPr>
              <w:br/>
              <w:t>Котельная Мкр. Новый, Сергиево-Посадский филиал ООО «Газпром теплоэнерго МО»</w:t>
            </w:r>
          </w:p>
        </w:tc>
      </w:tr>
      <w:tr w:rsidR="00997CDD" w:rsidRPr="00997CDD" w14:paraId="33E38533"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677182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457</w:t>
            </w:r>
          </w:p>
        </w:tc>
        <w:tc>
          <w:tcPr>
            <w:tcW w:w="1194" w:type="pct"/>
            <w:tcBorders>
              <w:top w:val="nil"/>
              <w:left w:val="nil"/>
              <w:bottom w:val="single" w:sz="4" w:space="0" w:color="auto"/>
              <w:right w:val="single" w:sz="4" w:space="0" w:color="auto"/>
            </w:tcBorders>
            <w:vAlign w:val="center"/>
            <w:hideMark/>
          </w:tcPr>
          <w:p w14:paraId="01E6DA8E"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с. Шеметово (г. Сергиев Посад), без улицы, д. 21</w:t>
            </w:r>
          </w:p>
        </w:tc>
        <w:tc>
          <w:tcPr>
            <w:tcW w:w="1650" w:type="pct"/>
            <w:tcBorders>
              <w:top w:val="nil"/>
              <w:left w:val="nil"/>
              <w:bottom w:val="single" w:sz="4" w:space="0" w:color="auto"/>
              <w:right w:val="single" w:sz="4" w:space="0" w:color="auto"/>
            </w:tcBorders>
            <w:vAlign w:val="center"/>
            <w:hideMark/>
          </w:tcPr>
          <w:p w14:paraId="105B1E2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"ЖКЦ"</w:t>
            </w:r>
          </w:p>
        </w:tc>
        <w:tc>
          <w:tcPr>
            <w:tcW w:w="1918" w:type="pct"/>
            <w:tcBorders>
              <w:top w:val="nil"/>
              <w:left w:val="nil"/>
              <w:bottom w:val="single" w:sz="4" w:space="0" w:color="auto"/>
              <w:right w:val="single" w:sz="4" w:space="0" w:color="auto"/>
            </w:tcBorders>
            <w:vAlign w:val="center"/>
            <w:hideMark/>
          </w:tcPr>
          <w:p w14:paraId="12A08A3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 Новый</w:t>
            </w:r>
            <w:r w:rsidRPr="00997CDD">
              <w:rPr>
                <w:rFonts w:ascii="Times New Roman" w:eastAsia="Times New Roman" w:hAnsi="Times New Roman" w:cs="Times New Roman"/>
                <w:color w:val="000000"/>
                <w:lang w:eastAsia="ru-RU"/>
              </w:rPr>
              <w:br/>
              <w:t>Котельная Мкр. Новый, Сергиево-Посадский филиал ООО «Газпром теплоэнерго МО»</w:t>
            </w:r>
          </w:p>
        </w:tc>
      </w:tr>
      <w:tr w:rsidR="00997CDD" w:rsidRPr="00997CDD" w14:paraId="65CB600A"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A79BCD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458</w:t>
            </w:r>
          </w:p>
        </w:tc>
        <w:tc>
          <w:tcPr>
            <w:tcW w:w="1194" w:type="pct"/>
            <w:tcBorders>
              <w:top w:val="nil"/>
              <w:left w:val="nil"/>
              <w:bottom w:val="single" w:sz="4" w:space="0" w:color="auto"/>
              <w:right w:val="single" w:sz="4" w:space="0" w:color="auto"/>
            </w:tcBorders>
            <w:vAlign w:val="center"/>
            <w:hideMark/>
          </w:tcPr>
          <w:p w14:paraId="6B4F1AC3"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с. Шеметово (г. Сергиев Посад), без улицы, д. 22</w:t>
            </w:r>
          </w:p>
        </w:tc>
        <w:tc>
          <w:tcPr>
            <w:tcW w:w="1650" w:type="pct"/>
            <w:tcBorders>
              <w:top w:val="nil"/>
              <w:left w:val="nil"/>
              <w:bottom w:val="single" w:sz="4" w:space="0" w:color="auto"/>
              <w:right w:val="single" w:sz="4" w:space="0" w:color="auto"/>
            </w:tcBorders>
            <w:vAlign w:val="center"/>
            <w:hideMark/>
          </w:tcPr>
          <w:p w14:paraId="54C298A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"ЖКЦ"</w:t>
            </w:r>
          </w:p>
        </w:tc>
        <w:tc>
          <w:tcPr>
            <w:tcW w:w="1918" w:type="pct"/>
            <w:tcBorders>
              <w:top w:val="nil"/>
              <w:left w:val="nil"/>
              <w:bottom w:val="single" w:sz="4" w:space="0" w:color="auto"/>
              <w:right w:val="single" w:sz="4" w:space="0" w:color="auto"/>
            </w:tcBorders>
            <w:vAlign w:val="center"/>
            <w:hideMark/>
          </w:tcPr>
          <w:p w14:paraId="4868568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 Новый</w:t>
            </w:r>
            <w:r w:rsidRPr="00997CDD">
              <w:rPr>
                <w:rFonts w:ascii="Times New Roman" w:eastAsia="Times New Roman" w:hAnsi="Times New Roman" w:cs="Times New Roman"/>
                <w:color w:val="000000"/>
                <w:lang w:eastAsia="ru-RU"/>
              </w:rPr>
              <w:br/>
              <w:t>Котельная Мкр. Новый, Сергиево-Посадский филиал ООО «Газпром теплоэнерго МО»</w:t>
            </w:r>
          </w:p>
        </w:tc>
      </w:tr>
      <w:tr w:rsidR="00997CDD" w:rsidRPr="00997CDD" w14:paraId="49599C75"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6303CE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lastRenderedPageBreak/>
              <w:t>459</w:t>
            </w:r>
          </w:p>
        </w:tc>
        <w:tc>
          <w:tcPr>
            <w:tcW w:w="1194" w:type="pct"/>
            <w:tcBorders>
              <w:top w:val="nil"/>
              <w:left w:val="nil"/>
              <w:bottom w:val="single" w:sz="4" w:space="0" w:color="auto"/>
              <w:right w:val="single" w:sz="4" w:space="0" w:color="auto"/>
            </w:tcBorders>
            <w:vAlign w:val="center"/>
            <w:hideMark/>
          </w:tcPr>
          <w:p w14:paraId="439DE2AE"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с. Шеметово (г. Сергиев Посад), без улицы, д. 23</w:t>
            </w:r>
          </w:p>
        </w:tc>
        <w:tc>
          <w:tcPr>
            <w:tcW w:w="1650" w:type="pct"/>
            <w:tcBorders>
              <w:top w:val="nil"/>
              <w:left w:val="nil"/>
              <w:bottom w:val="single" w:sz="4" w:space="0" w:color="auto"/>
              <w:right w:val="single" w:sz="4" w:space="0" w:color="auto"/>
            </w:tcBorders>
            <w:vAlign w:val="center"/>
            <w:hideMark/>
          </w:tcPr>
          <w:p w14:paraId="1B0E08D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"ЖКЦ"</w:t>
            </w:r>
          </w:p>
        </w:tc>
        <w:tc>
          <w:tcPr>
            <w:tcW w:w="1918" w:type="pct"/>
            <w:tcBorders>
              <w:top w:val="nil"/>
              <w:left w:val="nil"/>
              <w:bottom w:val="single" w:sz="4" w:space="0" w:color="auto"/>
              <w:right w:val="single" w:sz="4" w:space="0" w:color="auto"/>
            </w:tcBorders>
            <w:vAlign w:val="center"/>
            <w:hideMark/>
          </w:tcPr>
          <w:p w14:paraId="04764C4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 Новый</w:t>
            </w:r>
            <w:r w:rsidRPr="00997CDD">
              <w:rPr>
                <w:rFonts w:ascii="Times New Roman" w:eastAsia="Times New Roman" w:hAnsi="Times New Roman" w:cs="Times New Roman"/>
                <w:color w:val="000000"/>
                <w:lang w:eastAsia="ru-RU"/>
              </w:rPr>
              <w:br/>
              <w:t>Котельная Мкр. Новый, Сергиево-Посадский филиал ООО «Газпром теплоэнерго МО»</w:t>
            </w:r>
          </w:p>
        </w:tc>
      </w:tr>
      <w:tr w:rsidR="00997CDD" w:rsidRPr="00997CDD" w14:paraId="0B3BFAA1"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DD40BB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460</w:t>
            </w:r>
          </w:p>
        </w:tc>
        <w:tc>
          <w:tcPr>
            <w:tcW w:w="1194" w:type="pct"/>
            <w:tcBorders>
              <w:top w:val="nil"/>
              <w:left w:val="nil"/>
              <w:bottom w:val="single" w:sz="4" w:space="0" w:color="auto"/>
              <w:right w:val="single" w:sz="4" w:space="0" w:color="auto"/>
            </w:tcBorders>
            <w:vAlign w:val="center"/>
            <w:hideMark/>
          </w:tcPr>
          <w:p w14:paraId="1AD27C2B"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с. Шеметово (г. Сергиев Посад), без улицы, д. 24</w:t>
            </w:r>
          </w:p>
        </w:tc>
        <w:tc>
          <w:tcPr>
            <w:tcW w:w="1650" w:type="pct"/>
            <w:tcBorders>
              <w:top w:val="nil"/>
              <w:left w:val="nil"/>
              <w:bottom w:val="single" w:sz="4" w:space="0" w:color="auto"/>
              <w:right w:val="single" w:sz="4" w:space="0" w:color="auto"/>
            </w:tcBorders>
            <w:vAlign w:val="center"/>
            <w:hideMark/>
          </w:tcPr>
          <w:p w14:paraId="17F24DC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"ЖКЦ"</w:t>
            </w:r>
          </w:p>
        </w:tc>
        <w:tc>
          <w:tcPr>
            <w:tcW w:w="1918" w:type="pct"/>
            <w:tcBorders>
              <w:top w:val="nil"/>
              <w:left w:val="nil"/>
              <w:bottom w:val="single" w:sz="4" w:space="0" w:color="auto"/>
              <w:right w:val="single" w:sz="4" w:space="0" w:color="auto"/>
            </w:tcBorders>
            <w:vAlign w:val="center"/>
            <w:hideMark/>
          </w:tcPr>
          <w:p w14:paraId="459F4C3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 Новый</w:t>
            </w:r>
            <w:r w:rsidRPr="00997CDD">
              <w:rPr>
                <w:rFonts w:ascii="Times New Roman" w:eastAsia="Times New Roman" w:hAnsi="Times New Roman" w:cs="Times New Roman"/>
                <w:color w:val="000000"/>
                <w:lang w:eastAsia="ru-RU"/>
              </w:rPr>
              <w:br/>
              <w:t>Котельная Мкр. Новый, Сергиево-Посадский филиал ООО «Газпром теплоэнерго МО»</w:t>
            </w:r>
          </w:p>
        </w:tc>
      </w:tr>
      <w:tr w:rsidR="00997CDD" w:rsidRPr="00997CDD" w14:paraId="67E8A101"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70AB6C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461</w:t>
            </w:r>
          </w:p>
        </w:tc>
        <w:tc>
          <w:tcPr>
            <w:tcW w:w="1194" w:type="pct"/>
            <w:tcBorders>
              <w:top w:val="nil"/>
              <w:left w:val="nil"/>
              <w:bottom w:val="single" w:sz="4" w:space="0" w:color="auto"/>
              <w:right w:val="single" w:sz="4" w:space="0" w:color="auto"/>
            </w:tcBorders>
            <w:vAlign w:val="center"/>
            <w:hideMark/>
          </w:tcPr>
          <w:p w14:paraId="1111A970"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с. Шеметово (г. Сергиев Посад), без улицы, д. 25</w:t>
            </w:r>
          </w:p>
        </w:tc>
        <w:tc>
          <w:tcPr>
            <w:tcW w:w="1650" w:type="pct"/>
            <w:tcBorders>
              <w:top w:val="nil"/>
              <w:left w:val="nil"/>
              <w:bottom w:val="single" w:sz="4" w:space="0" w:color="auto"/>
              <w:right w:val="single" w:sz="4" w:space="0" w:color="auto"/>
            </w:tcBorders>
            <w:vAlign w:val="center"/>
            <w:hideMark/>
          </w:tcPr>
          <w:p w14:paraId="6D9DDE5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"ЖКЦ"</w:t>
            </w:r>
          </w:p>
        </w:tc>
        <w:tc>
          <w:tcPr>
            <w:tcW w:w="1918" w:type="pct"/>
            <w:tcBorders>
              <w:top w:val="nil"/>
              <w:left w:val="nil"/>
              <w:bottom w:val="single" w:sz="4" w:space="0" w:color="auto"/>
              <w:right w:val="single" w:sz="4" w:space="0" w:color="auto"/>
            </w:tcBorders>
            <w:vAlign w:val="center"/>
            <w:hideMark/>
          </w:tcPr>
          <w:p w14:paraId="5C669ED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 Новый</w:t>
            </w:r>
            <w:r w:rsidRPr="00997CDD">
              <w:rPr>
                <w:rFonts w:ascii="Times New Roman" w:eastAsia="Times New Roman" w:hAnsi="Times New Roman" w:cs="Times New Roman"/>
                <w:color w:val="000000"/>
                <w:lang w:eastAsia="ru-RU"/>
              </w:rPr>
              <w:br/>
              <w:t>Котельная Мкр. Новый, Сергиево-Посадский филиал ООО «Газпром теплоэнерго МО»</w:t>
            </w:r>
          </w:p>
        </w:tc>
      </w:tr>
      <w:tr w:rsidR="00997CDD" w:rsidRPr="00997CDD" w14:paraId="3B0BF0C6"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27589B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462</w:t>
            </w:r>
          </w:p>
        </w:tc>
        <w:tc>
          <w:tcPr>
            <w:tcW w:w="1194" w:type="pct"/>
            <w:tcBorders>
              <w:top w:val="nil"/>
              <w:left w:val="nil"/>
              <w:bottom w:val="single" w:sz="4" w:space="0" w:color="auto"/>
              <w:right w:val="single" w:sz="4" w:space="0" w:color="auto"/>
            </w:tcBorders>
            <w:vAlign w:val="center"/>
            <w:hideMark/>
          </w:tcPr>
          <w:p w14:paraId="52310FF7"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с. Шеметово (г. Сергиев Посад), без улицы, д. 26</w:t>
            </w:r>
          </w:p>
        </w:tc>
        <w:tc>
          <w:tcPr>
            <w:tcW w:w="1650" w:type="pct"/>
            <w:tcBorders>
              <w:top w:val="nil"/>
              <w:left w:val="nil"/>
              <w:bottom w:val="single" w:sz="4" w:space="0" w:color="auto"/>
              <w:right w:val="single" w:sz="4" w:space="0" w:color="auto"/>
            </w:tcBorders>
            <w:vAlign w:val="center"/>
            <w:hideMark/>
          </w:tcPr>
          <w:p w14:paraId="3F3E527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"ЖКЦ"</w:t>
            </w:r>
          </w:p>
        </w:tc>
        <w:tc>
          <w:tcPr>
            <w:tcW w:w="1918" w:type="pct"/>
            <w:tcBorders>
              <w:top w:val="nil"/>
              <w:left w:val="nil"/>
              <w:bottom w:val="single" w:sz="4" w:space="0" w:color="auto"/>
              <w:right w:val="single" w:sz="4" w:space="0" w:color="auto"/>
            </w:tcBorders>
            <w:vAlign w:val="center"/>
            <w:hideMark/>
          </w:tcPr>
          <w:p w14:paraId="54ED9F7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 Новый</w:t>
            </w:r>
            <w:r w:rsidRPr="00997CDD">
              <w:rPr>
                <w:rFonts w:ascii="Times New Roman" w:eastAsia="Times New Roman" w:hAnsi="Times New Roman" w:cs="Times New Roman"/>
                <w:color w:val="000000"/>
                <w:lang w:eastAsia="ru-RU"/>
              </w:rPr>
              <w:br/>
              <w:t>Котельная Мкр. Новый, Сергиево-Посадский филиал ООО «Газпром теплоэнерго МО»</w:t>
            </w:r>
          </w:p>
        </w:tc>
      </w:tr>
      <w:tr w:rsidR="00997CDD" w:rsidRPr="00997CDD" w14:paraId="4471BA76"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420B38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463</w:t>
            </w:r>
          </w:p>
        </w:tc>
        <w:tc>
          <w:tcPr>
            <w:tcW w:w="1194" w:type="pct"/>
            <w:tcBorders>
              <w:top w:val="nil"/>
              <w:left w:val="nil"/>
              <w:bottom w:val="single" w:sz="4" w:space="0" w:color="auto"/>
              <w:right w:val="single" w:sz="4" w:space="0" w:color="auto"/>
            </w:tcBorders>
            <w:vAlign w:val="center"/>
            <w:hideMark/>
          </w:tcPr>
          <w:p w14:paraId="0593DC1F"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с. Шеметово (г. Сергиев Посад), без улицы, д. 27</w:t>
            </w:r>
          </w:p>
        </w:tc>
        <w:tc>
          <w:tcPr>
            <w:tcW w:w="1650" w:type="pct"/>
            <w:tcBorders>
              <w:top w:val="nil"/>
              <w:left w:val="nil"/>
              <w:bottom w:val="single" w:sz="4" w:space="0" w:color="auto"/>
              <w:right w:val="single" w:sz="4" w:space="0" w:color="auto"/>
            </w:tcBorders>
            <w:vAlign w:val="center"/>
            <w:hideMark/>
          </w:tcPr>
          <w:p w14:paraId="14704CD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"ЖКЦ"</w:t>
            </w:r>
          </w:p>
        </w:tc>
        <w:tc>
          <w:tcPr>
            <w:tcW w:w="1918" w:type="pct"/>
            <w:tcBorders>
              <w:top w:val="nil"/>
              <w:left w:val="nil"/>
              <w:bottom w:val="single" w:sz="4" w:space="0" w:color="auto"/>
              <w:right w:val="single" w:sz="4" w:space="0" w:color="auto"/>
            </w:tcBorders>
            <w:vAlign w:val="center"/>
            <w:hideMark/>
          </w:tcPr>
          <w:p w14:paraId="33404A5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 Новый</w:t>
            </w:r>
            <w:r w:rsidRPr="00997CDD">
              <w:rPr>
                <w:rFonts w:ascii="Times New Roman" w:eastAsia="Times New Roman" w:hAnsi="Times New Roman" w:cs="Times New Roman"/>
                <w:color w:val="000000"/>
                <w:lang w:eastAsia="ru-RU"/>
              </w:rPr>
              <w:br/>
              <w:t>Котельная Мкр. Новый, Сергиево-Посадский филиал ООО «Газпром теплоэнерго МО»</w:t>
            </w:r>
          </w:p>
        </w:tc>
      </w:tr>
      <w:tr w:rsidR="00997CDD" w:rsidRPr="00997CDD" w14:paraId="7A7ED76B"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A0B113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464</w:t>
            </w:r>
          </w:p>
        </w:tc>
        <w:tc>
          <w:tcPr>
            <w:tcW w:w="1194" w:type="pct"/>
            <w:tcBorders>
              <w:top w:val="nil"/>
              <w:left w:val="nil"/>
              <w:bottom w:val="single" w:sz="4" w:space="0" w:color="auto"/>
              <w:right w:val="single" w:sz="4" w:space="0" w:color="auto"/>
            </w:tcBorders>
            <w:vAlign w:val="center"/>
            <w:hideMark/>
          </w:tcPr>
          <w:p w14:paraId="759F53D9"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с. Шеметово (г. Сергиев Посад), без улицы, д. 28</w:t>
            </w:r>
          </w:p>
        </w:tc>
        <w:tc>
          <w:tcPr>
            <w:tcW w:w="1650" w:type="pct"/>
            <w:tcBorders>
              <w:top w:val="nil"/>
              <w:left w:val="nil"/>
              <w:bottom w:val="single" w:sz="4" w:space="0" w:color="auto"/>
              <w:right w:val="single" w:sz="4" w:space="0" w:color="auto"/>
            </w:tcBorders>
            <w:vAlign w:val="center"/>
            <w:hideMark/>
          </w:tcPr>
          <w:p w14:paraId="7C609DD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"ЖКЦ"</w:t>
            </w:r>
          </w:p>
        </w:tc>
        <w:tc>
          <w:tcPr>
            <w:tcW w:w="1918" w:type="pct"/>
            <w:tcBorders>
              <w:top w:val="nil"/>
              <w:left w:val="nil"/>
              <w:bottom w:val="single" w:sz="4" w:space="0" w:color="auto"/>
              <w:right w:val="single" w:sz="4" w:space="0" w:color="auto"/>
            </w:tcBorders>
            <w:vAlign w:val="center"/>
            <w:hideMark/>
          </w:tcPr>
          <w:p w14:paraId="21955F8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 Новый</w:t>
            </w:r>
            <w:r w:rsidRPr="00997CDD">
              <w:rPr>
                <w:rFonts w:ascii="Times New Roman" w:eastAsia="Times New Roman" w:hAnsi="Times New Roman" w:cs="Times New Roman"/>
                <w:color w:val="000000"/>
                <w:lang w:eastAsia="ru-RU"/>
              </w:rPr>
              <w:br/>
              <w:t>Котельная Мкр. Новый, Сергиево-Посадский филиал ООО «Газпром теплоэнерго МО»</w:t>
            </w:r>
          </w:p>
        </w:tc>
      </w:tr>
      <w:tr w:rsidR="00997CDD" w:rsidRPr="00997CDD" w14:paraId="21541410"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F1B1D1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465</w:t>
            </w:r>
          </w:p>
        </w:tc>
        <w:tc>
          <w:tcPr>
            <w:tcW w:w="1194" w:type="pct"/>
            <w:tcBorders>
              <w:top w:val="nil"/>
              <w:left w:val="nil"/>
              <w:bottom w:val="single" w:sz="4" w:space="0" w:color="auto"/>
              <w:right w:val="single" w:sz="4" w:space="0" w:color="auto"/>
            </w:tcBorders>
            <w:vAlign w:val="center"/>
            <w:hideMark/>
          </w:tcPr>
          <w:p w14:paraId="7E386ABF"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с. Шеметово (г. Сергиев Посад), без улицы, д. 29а</w:t>
            </w:r>
          </w:p>
        </w:tc>
        <w:tc>
          <w:tcPr>
            <w:tcW w:w="1650" w:type="pct"/>
            <w:tcBorders>
              <w:top w:val="nil"/>
              <w:left w:val="nil"/>
              <w:bottom w:val="single" w:sz="4" w:space="0" w:color="auto"/>
              <w:right w:val="single" w:sz="4" w:space="0" w:color="auto"/>
            </w:tcBorders>
            <w:vAlign w:val="center"/>
            <w:hideMark/>
          </w:tcPr>
          <w:p w14:paraId="55642EC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"ЖКЦ"</w:t>
            </w:r>
          </w:p>
        </w:tc>
        <w:tc>
          <w:tcPr>
            <w:tcW w:w="1918" w:type="pct"/>
            <w:tcBorders>
              <w:top w:val="nil"/>
              <w:left w:val="nil"/>
              <w:bottom w:val="single" w:sz="4" w:space="0" w:color="auto"/>
              <w:right w:val="single" w:sz="4" w:space="0" w:color="auto"/>
            </w:tcBorders>
            <w:vAlign w:val="center"/>
            <w:hideMark/>
          </w:tcPr>
          <w:p w14:paraId="7F6358D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 Новый</w:t>
            </w:r>
            <w:r w:rsidRPr="00997CDD">
              <w:rPr>
                <w:rFonts w:ascii="Times New Roman" w:eastAsia="Times New Roman" w:hAnsi="Times New Roman" w:cs="Times New Roman"/>
                <w:color w:val="000000"/>
                <w:lang w:eastAsia="ru-RU"/>
              </w:rPr>
              <w:br/>
              <w:t>Котельная Мкр. Новый, Сергиево-Посадский филиал ООО «Газпром теплоэнерго МО»</w:t>
            </w:r>
          </w:p>
        </w:tc>
      </w:tr>
      <w:tr w:rsidR="00997CDD" w:rsidRPr="00997CDD" w14:paraId="5F21D926"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192694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466</w:t>
            </w:r>
          </w:p>
        </w:tc>
        <w:tc>
          <w:tcPr>
            <w:tcW w:w="1194" w:type="pct"/>
            <w:tcBorders>
              <w:top w:val="nil"/>
              <w:left w:val="nil"/>
              <w:bottom w:val="single" w:sz="4" w:space="0" w:color="auto"/>
              <w:right w:val="single" w:sz="4" w:space="0" w:color="auto"/>
            </w:tcBorders>
            <w:vAlign w:val="center"/>
            <w:hideMark/>
          </w:tcPr>
          <w:p w14:paraId="58DD9CDC"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с. Шеметово (г. Сергиев Посад), без улицы, д. 64а</w:t>
            </w:r>
          </w:p>
        </w:tc>
        <w:tc>
          <w:tcPr>
            <w:tcW w:w="1650" w:type="pct"/>
            <w:tcBorders>
              <w:top w:val="nil"/>
              <w:left w:val="nil"/>
              <w:bottom w:val="single" w:sz="4" w:space="0" w:color="auto"/>
              <w:right w:val="single" w:sz="4" w:space="0" w:color="auto"/>
            </w:tcBorders>
            <w:vAlign w:val="center"/>
            <w:hideMark/>
          </w:tcPr>
          <w:p w14:paraId="48D79C7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"ЖКЦ"</w:t>
            </w:r>
          </w:p>
        </w:tc>
        <w:tc>
          <w:tcPr>
            <w:tcW w:w="1918" w:type="pct"/>
            <w:tcBorders>
              <w:top w:val="nil"/>
              <w:left w:val="nil"/>
              <w:bottom w:val="single" w:sz="4" w:space="0" w:color="auto"/>
              <w:right w:val="single" w:sz="4" w:space="0" w:color="auto"/>
            </w:tcBorders>
            <w:vAlign w:val="center"/>
            <w:hideMark/>
          </w:tcPr>
          <w:p w14:paraId="129AFE7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 Новый</w:t>
            </w:r>
            <w:r w:rsidRPr="00997CDD">
              <w:rPr>
                <w:rFonts w:ascii="Times New Roman" w:eastAsia="Times New Roman" w:hAnsi="Times New Roman" w:cs="Times New Roman"/>
                <w:color w:val="000000"/>
                <w:lang w:eastAsia="ru-RU"/>
              </w:rPr>
              <w:br/>
              <w:t>Котельная Мкр. Новый, Сергиево-Посадский филиал ООО «Газпром теплоэнерго МО»</w:t>
            </w:r>
          </w:p>
        </w:tc>
      </w:tr>
      <w:tr w:rsidR="00997CDD" w:rsidRPr="00997CDD" w14:paraId="27079DF3"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0947B8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467</w:t>
            </w:r>
          </w:p>
        </w:tc>
        <w:tc>
          <w:tcPr>
            <w:tcW w:w="1194" w:type="pct"/>
            <w:tcBorders>
              <w:top w:val="nil"/>
              <w:left w:val="nil"/>
              <w:bottom w:val="single" w:sz="4" w:space="0" w:color="auto"/>
              <w:right w:val="single" w:sz="4" w:space="0" w:color="auto"/>
            </w:tcBorders>
            <w:vAlign w:val="center"/>
            <w:hideMark/>
          </w:tcPr>
          <w:p w14:paraId="4B545D2F"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с. Шеметово (г. Сергиев Посад), без улицы, д. 64б</w:t>
            </w:r>
          </w:p>
        </w:tc>
        <w:tc>
          <w:tcPr>
            <w:tcW w:w="1650" w:type="pct"/>
            <w:tcBorders>
              <w:top w:val="nil"/>
              <w:left w:val="nil"/>
              <w:bottom w:val="single" w:sz="4" w:space="0" w:color="auto"/>
              <w:right w:val="single" w:sz="4" w:space="0" w:color="auto"/>
            </w:tcBorders>
            <w:vAlign w:val="center"/>
            <w:hideMark/>
          </w:tcPr>
          <w:p w14:paraId="7E87BE2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"ЖКЦ"</w:t>
            </w:r>
          </w:p>
        </w:tc>
        <w:tc>
          <w:tcPr>
            <w:tcW w:w="1918" w:type="pct"/>
            <w:tcBorders>
              <w:top w:val="nil"/>
              <w:left w:val="nil"/>
              <w:bottom w:val="single" w:sz="4" w:space="0" w:color="auto"/>
              <w:right w:val="single" w:sz="4" w:space="0" w:color="auto"/>
            </w:tcBorders>
            <w:vAlign w:val="center"/>
            <w:hideMark/>
          </w:tcPr>
          <w:p w14:paraId="38977F9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 Новый</w:t>
            </w:r>
            <w:r w:rsidRPr="00997CDD">
              <w:rPr>
                <w:rFonts w:ascii="Times New Roman" w:eastAsia="Times New Roman" w:hAnsi="Times New Roman" w:cs="Times New Roman"/>
                <w:color w:val="000000"/>
                <w:lang w:eastAsia="ru-RU"/>
              </w:rPr>
              <w:br/>
              <w:t>Котельная Мкр. Новый, Сергиево-Посадский филиал ООО «Газпром теплоэнерго МО»</w:t>
            </w:r>
          </w:p>
        </w:tc>
      </w:tr>
      <w:tr w:rsidR="00997CDD" w:rsidRPr="00997CDD" w14:paraId="716C7ED1"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A434D0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468</w:t>
            </w:r>
          </w:p>
        </w:tc>
        <w:tc>
          <w:tcPr>
            <w:tcW w:w="1194" w:type="pct"/>
            <w:tcBorders>
              <w:top w:val="nil"/>
              <w:left w:val="nil"/>
              <w:bottom w:val="single" w:sz="4" w:space="0" w:color="auto"/>
              <w:right w:val="single" w:sz="4" w:space="0" w:color="auto"/>
            </w:tcBorders>
            <w:vAlign w:val="center"/>
            <w:hideMark/>
          </w:tcPr>
          <w:p w14:paraId="32EF69B3"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с. Шеметово (г. Сергиев Посад), без улицы, д. 64в</w:t>
            </w:r>
          </w:p>
        </w:tc>
        <w:tc>
          <w:tcPr>
            <w:tcW w:w="1650" w:type="pct"/>
            <w:tcBorders>
              <w:top w:val="nil"/>
              <w:left w:val="nil"/>
              <w:bottom w:val="single" w:sz="4" w:space="0" w:color="auto"/>
              <w:right w:val="single" w:sz="4" w:space="0" w:color="auto"/>
            </w:tcBorders>
            <w:vAlign w:val="center"/>
            <w:hideMark/>
          </w:tcPr>
          <w:p w14:paraId="25B6D58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"ЖКЦ"</w:t>
            </w:r>
          </w:p>
        </w:tc>
        <w:tc>
          <w:tcPr>
            <w:tcW w:w="1918" w:type="pct"/>
            <w:tcBorders>
              <w:top w:val="nil"/>
              <w:left w:val="nil"/>
              <w:bottom w:val="single" w:sz="4" w:space="0" w:color="auto"/>
              <w:right w:val="single" w:sz="4" w:space="0" w:color="auto"/>
            </w:tcBorders>
            <w:vAlign w:val="center"/>
            <w:hideMark/>
          </w:tcPr>
          <w:p w14:paraId="722ADCF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 Новый</w:t>
            </w:r>
            <w:r w:rsidRPr="00997CDD">
              <w:rPr>
                <w:rFonts w:ascii="Times New Roman" w:eastAsia="Times New Roman" w:hAnsi="Times New Roman" w:cs="Times New Roman"/>
                <w:color w:val="000000"/>
                <w:lang w:eastAsia="ru-RU"/>
              </w:rPr>
              <w:br/>
              <w:t>Котельная Мкр. Новый, Сергиево-Посадский филиал ООО «Газпром теплоэнерго МО»</w:t>
            </w:r>
          </w:p>
        </w:tc>
      </w:tr>
      <w:tr w:rsidR="00997CDD" w:rsidRPr="00997CDD" w14:paraId="4840FECA"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A4A1F0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469</w:t>
            </w:r>
          </w:p>
        </w:tc>
        <w:tc>
          <w:tcPr>
            <w:tcW w:w="1194" w:type="pct"/>
            <w:tcBorders>
              <w:top w:val="nil"/>
              <w:left w:val="nil"/>
              <w:bottom w:val="single" w:sz="4" w:space="0" w:color="auto"/>
              <w:right w:val="single" w:sz="4" w:space="0" w:color="auto"/>
            </w:tcBorders>
            <w:vAlign w:val="center"/>
            <w:hideMark/>
          </w:tcPr>
          <w:p w14:paraId="3894EFD6"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с. Шеметово (г. Сергиев Посад), без улицы, д. 65</w:t>
            </w:r>
          </w:p>
        </w:tc>
        <w:tc>
          <w:tcPr>
            <w:tcW w:w="1650" w:type="pct"/>
            <w:tcBorders>
              <w:top w:val="nil"/>
              <w:left w:val="nil"/>
              <w:bottom w:val="single" w:sz="4" w:space="0" w:color="auto"/>
              <w:right w:val="single" w:sz="4" w:space="0" w:color="auto"/>
            </w:tcBorders>
            <w:vAlign w:val="center"/>
            <w:hideMark/>
          </w:tcPr>
          <w:p w14:paraId="44C1C99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"ЖКЦ"</w:t>
            </w:r>
          </w:p>
        </w:tc>
        <w:tc>
          <w:tcPr>
            <w:tcW w:w="1918" w:type="pct"/>
            <w:tcBorders>
              <w:top w:val="nil"/>
              <w:left w:val="nil"/>
              <w:bottom w:val="single" w:sz="4" w:space="0" w:color="auto"/>
              <w:right w:val="single" w:sz="4" w:space="0" w:color="auto"/>
            </w:tcBorders>
            <w:vAlign w:val="center"/>
            <w:hideMark/>
          </w:tcPr>
          <w:p w14:paraId="595FB8C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 Новый</w:t>
            </w:r>
            <w:r w:rsidRPr="00997CDD">
              <w:rPr>
                <w:rFonts w:ascii="Times New Roman" w:eastAsia="Times New Roman" w:hAnsi="Times New Roman" w:cs="Times New Roman"/>
                <w:color w:val="000000"/>
                <w:lang w:eastAsia="ru-RU"/>
              </w:rPr>
              <w:br/>
              <w:t>Котельная Мкр. Новый, Сергиево-Посадский филиал ООО «Газпром теплоэнерго МО»</w:t>
            </w:r>
          </w:p>
        </w:tc>
      </w:tr>
      <w:tr w:rsidR="00997CDD" w:rsidRPr="00997CDD" w14:paraId="0ADE5270"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07B6A5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470</w:t>
            </w:r>
          </w:p>
        </w:tc>
        <w:tc>
          <w:tcPr>
            <w:tcW w:w="1194" w:type="pct"/>
            <w:tcBorders>
              <w:top w:val="nil"/>
              <w:left w:val="nil"/>
              <w:bottom w:val="single" w:sz="4" w:space="0" w:color="auto"/>
              <w:right w:val="single" w:sz="4" w:space="0" w:color="auto"/>
            </w:tcBorders>
            <w:vAlign w:val="center"/>
            <w:hideMark/>
          </w:tcPr>
          <w:p w14:paraId="19AA8496"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с. Шеметово (г. Сергиев Посад), без улицы, д. 68</w:t>
            </w:r>
          </w:p>
        </w:tc>
        <w:tc>
          <w:tcPr>
            <w:tcW w:w="1650" w:type="pct"/>
            <w:tcBorders>
              <w:top w:val="nil"/>
              <w:left w:val="nil"/>
              <w:bottom w:val="single" w:sz="4" w:space="0" w:color="auto"/>
              <w:right w:val="single" w:sz="4" w:space="0" w:color="auto"/>
            </w:tcBorders>
            <w:vAlign w:val="center"/>
            <w:hideMark/>
          </w:tcPr>
          <w:p w14:paraId="3DAD3C3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"ЖКЦ"</w:t>
            </w:r>
          </w:p>
        </w:tc>
        <w:tc>
          <w:tcPr>
            <w:tcW w:w="1918" w:type="pct"/>
            <w:tcBorders>
              <w:top w:val="nil"/>
              <w:left w:val="nil"/>
              <w:bottom w:val="single" w:sz="4" w:space="0" w:color="auto"/>
              <w:right w:val="single" w:sz="4" w:space="0" w:color="auto"/>
            </w:tcBorders>
            <w:vAlign w:val="center"/>
            <w:hideMark/>
          </w:tcPr>
          <w:p w14:paraId="39EB170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 Новый</w:t>
            </w:r>
            <w:r w:rsidRPr="00997CDD">
              <w:rPr>
                <w:rFonts w:ascii="Times New Roman" w:eastAsia="Times New Roman" w:hAnsi="Times New Roman" w:cs="Times New Roman"/>
                <w:color w:val="000000"/>
                <w:lang w:eastAsia="ru-RU"/>
              </w:rPr>
              <w:br/>
              <w:t>Котельная Мкр. Новый, Сергиево-Посадский филиал ООО «Газпром теплоэнерго МО»</w:t>
            </w:r>
          </w:p>
        </w:tc>
      </w:tr>
      <w:tr w:rsidR="00997CDD" w:rsidRPr="00997CDD" w14:paraId="52CC0017"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E0D5AB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471</w:t>
            </w:r>
          </w:p>
        </w:tc>
        <w:tc>
          <w:tcPr>
            <w:tcW w:w="1194" w:type="pct"/>
            <w:tcBorders>
              <w:top w:val="nil"/>
              <w:left w:val="nil"/>
              <w:bottom w:val="single" w:sz="4" w:space="0" w:color="auto"/>
              <w:right w:val="single" w:sz="4" w:space="0" w:color="auto"/>
            </w:tcBorders>
            <w:vAlign w:val="center"/>
            <w:hideMark/>
          </w:tcPr>
          <w:p w14:paraId="315D277F"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с. Шеметово (г. Сергиев Посад), ул.. Центральная, д. 23а</w:t>
            </w:r>
          </w:p>
        </w:tc>
        <w:tc>
          <w:tcPr>
            <w:tcW w:w="1650" w:type="pct"/>
            <w:tcBorders>
              <w:top w:val="nil"/>
              <w:left w:val="nil"/>
              <w:bottom w:val="single" w:sz="4" w:space="0" w:color="auto"/>
              <w:right w:val="single" w:sz="4" w:space="0" w:color="auto"/>
            </w:tcBorders>
            <w:vAlign w:val="center"/>
            <w:hideMark/>
          </w:tcPr>
          <w:p w14:paraId="5DC0FBE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"ЖКЦ"</w:t>
            </w:r>
          </w:p>
        </w:tc>
        <w:tc>
          <w:tcPr>
            <w:tcW w:w="1918" w:type="pct"/>
            <w:tcBorders>
              <w:top w:val="nil"/>
              <w:left w:val="nil"/>
              <w:bottom w:val="single" w:sz="4" w:space="0" w:color="auto"/>
              <w:right w:val="single" w:sz="4" w:space="0" w:color="auto"/>
            </w:tcBorders>
            <w:vAlign w:val="center"/>
            <w:hideMark/>
          </w:tcPr>
          <w:p w14:paraId="4F8C41F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 Новый</w:t>
            </w:r>
            <w:r w:rsidRPr="00997CDD">
              <w:rPr>
                <w:rFonts w:ascii="Times New Roman" w:eastAsia="Times New Roman" w:hAnsi="Times New Roman" w:cs="Times New Roman"/>
                <w:color w:val="000000"/>
                <w:lang w:eastAsia="ru-RU"/>
              </w:rPr>
              <w:br/>
              <w:t>Котельная Мкр. Новый, Сергиево-Посадский филиал ООО «Газпром теплоэнерго МО»</w:t>
            </w:r>
          </w:p>
        </w:tc>
      </w:tr>
      <w:tr w:rsidR="00997CDD" w:rsidRPr="00997CDD" w14:paraId="391AAB35"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72C5E4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472</w:t>
            </w:r>
          </w:p>
        </w:tc>
        <w:tc>
          <w:tcPr>
            <w:tcW w:w="1194" w:type="pct"/>
            <w:tcBorders>
              <w:top w:val="nil"/>
              <w:left w:val="nil"/>
              <w:bottom w:val="single" w:sz="4" w:space="0" w:color="auto"/>
              <w:right w:val="single" w:sz="4" w:space="0" w:color="auto"/>
            </w:tcBorders>
            <w:vAlign w:val="center"/>
            <w:hideMark/>
          </w:tcPr>
          <w:p w14:paraId="7C28ACAA"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с. Шеметово (г. Сергиев Посад), ул.. Центральная, д. 23б</w:t>
            </w:r>
          </w:p>
        </w:tc>
        <w:tc>
          <w:tcPr>
            <w:tcW w:w="1650" w:type="pct"/>
            <w:tcBorders>
              <w:top w:val="nil"/>
              <w:left w:val="nil"/>
              <w:bottom w:val="single" w:sz="4" w:space="0" w:color="auto"/>
              <w:right w:val="single" w:sz="4" w:space="0" w:color="auto"/>
            </w:tcBorders>
            <w:vAlign w:val="center"/>
            <w:hideMark/>
          </w:tcPr>
          <w:p w14:paraId="3F74F9D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"ЖКЦ"</w:t>
            </w:r>
          </w:p>
        </w:tc>
        <w:tc>
          <w:tcPr>
            <w:tcW w:w="1918" w:type="pct"/>
            <w:tcBorders>
              <w:top w:val="nil"/>
              <w:left w:val="nil"/>
              <w:bottom w:val="single" w:sz="4" w:space="0" w:color="auto"/>
              <w:right w:val="single" w:sz="4" w:space="0" w:color="auto"/>
            </w:tcBorders>
            <w:vAlign w:val="center"/>
            <w:hideMark/>
          </w:tcPr>
          <w:p w14:paraId="05A2296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 Новый</w:t>
            </w:r>
            <w:r w:rsidRPr="00997CDD">
              <w:rPr>
                <w:rFonts w:ascii="Times New Roman" w:eastAsia="Times New Roman" w:hAnsi="Times New Roman" w:cs="Times New Roman"/>
                <w:color w:val="000000"/>
                <w:lang w:eastAsia="ru-RU"/>
              </w:rPr>
              <w:br/>
              <w:t>Котельная Мкр. Новый, Сергиево-Посадский филиал ООО «Газпром теплоэнерго МО»</w:t>
            </w:r>
          </w:p>
        </w:tc>
      </w:tr>
      <w:tr w:rsidR="00997CDD" w:rsidRPr="00997CDD" w14:paraId="41B324BE"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F26EDD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473</w:t>
            </w:r>
          </w:p>
        </w:tc>
        <w:tc>
          <w:tcPr>
            <w:tcW w:w="1194" w:type="pct"/>
            <w:tcBorders>
              <w:top w:val="nil"/>
              <w:left w:val="nil"/>
              <w:bottom w:val="single" w:sz="4" w:space="0" w:color="auto"/>
              <w:right w:val="single" w:sz="4" w:space="0" w:color="auto"/>
            </w:tcBorders>
            <w:vAlign w:val="center"/>
            <w:hideMark/>
          </w:tcPr>
          <w:p w14:paraId="237F25ED"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с. Шеметово (г. Сергиев Посад), ул.. Центральная, д. 31</w:t>
            </w:r>
          </w:p>
        </w:tc>
        <w:tc>
          <w:tcPr>
            <w:tcW w:w="1650" w:type="pct"/>
            <w:tcBorders>
              <w:top w:val="nil"/>
              <w:left w:val="nil"/>
              <w:bottom w:val="single" w:sz="4" w:space="0" w:color="auto"/>
              <w:right w:val="single" w:sz="4" w:space="0" w:color="auto"/>
            </w:tcBorders>
            <w:vAlign w:val="center"/>
            <w:hideMark/>
          </w:tcPr>
          <w:p w14:paraId="5FDEC04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"ЖКЦ"</w:t>
            </w:r>
          </w:p>
        </w:tc>
        <w:tc>
          <w:tcPr>
            <w:tcW w:w="1918" w:type="pct"/>
            <w:tcBorders>
              <w:top w:val="nil"/>
              <w:left w:val="nil"/>
              <w:bottom w:val="single" w:sz="4" w:space="0" w:color="auto"/>
              <w:right w:val="single" w:sz="4" w:space="0" w:color="auto"/>
            </w:tcBorders>
            <w:vAlign w:val="center"/>
            <w:hideMark/>
          </w:tcPr>
          <w:p w14:paraId="7F82383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 Новый</w:t>
            </w:r>
            <w:r w:rsidRPr="00997CDD">
              <w:rPr>
                <w:rFonts w:ascii="Times New Roman" w:eastAsia="Times New Roman" w:hAnsi="Times New Roman" w:cs="Times New Roman"/>
                <w:color w:val="000000"/>
                <w:lang w:eastAsia="ru-RU"/>
              </w:rPr>
              <w:br/>
              <w:t>Котельная Мкр. Новый, Сергиево-Посадский филиал ООО «Газпром теплоэнерго МО»</w:t>
            </w:r>
          </w:p>
        </w:tc>
      </w:tr>
      <w:tr w:rsidR="00997CDD" w:rsidRPr="00997CDD" w14:paraId="6FB3A988"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0955EA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474</w:t>
            </w:r>
          </w:p>
        </w:tc>
        <w:tc>
          <w:tcPr>
            <w:tcW w:w="1194" w:type="pct"/>
            <w:tcBorders>
              <w:top w:val="nil"/>
              <w:left w:val="nil"/>
              <w:bottom w:val="single" w:sz="4" w:space="0" w:color="auto"/>
              <w:right w:val="single" w:sz="4" w:space="0" w:color="auto"/>
            </w:tcBorders>
            <w:vAlign w:val="center"/>
            <w:hideMark/>
          </w:tcPr>
          <w:p w14:paraId="4D5BCC2F"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с. Шеметово (г. Сергиев Посад), ул.. Центральная, д. 32</w:t>
            </w:r>
          </w:p>
        </w:tc>
        <w:tc>
          <w:tcPr>
            <w:tcW w:w="1650" w:type="pct"/>
            <w:tcBorders>
              <w:top w:val="nil"/>
              <w:left w:val="nil"/>
              <w:bottom w:val="single" w:sz="4" w:space="0" w:color="auto"/>
              <w:right w:val="single" w:sz="4" w:space="0" w:color="auto"/>
            </w:tcBorders>
            <w:vAlign w:val="center"/>
            <w:hideMark/>
          </w:tcPr>
          <w:p w14:paraId="55B4F96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"ЖКЦ"</w:t>
            </w:r>
          </w:p>
        </w:tc>
        <w:tc>
          <w:tcPr>
            <w:tcW w:w="1918" w:type="pct"/>
            <w:tcBorders>
              <w:top w:val="nil"/>
              <w:left w:val="nil"/>
              <w:bottom w:val="single" w:sz="4" w:space="0" w:color="auto"/>
              <w:right w:val="single" w:sz="4" w:space="0" w:color="auto"/>
            </w:tcBorders>
            <w:vAlign w:val="center"/>
            <w:hideMark/>
          </w:tcPr>
          <w:p w14:paraId="1AD16F9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 Новый</w:t>
            </w:r>
            <w:r w:rsidRPr="00997CDD">
              <w:rPr>
                <w:rFonts w:ascii="Times New Roman" w:eastAsia="Times New Roman" w:hAnsi="Times New Roman" w:cs="Times New Roman"/>
                <w:color w:val="000000"/>
                <w:lang w:eastAsia="ru-RU"/>
              </w:rPr>
              <w:br/>
              <w:t>Котельная Мкр. Новый, Сергиево-Посадский филиал ООО «Газпром теплоэнерго МО»</w:t>
            </w:r>
          </w:p>
        </w:tc>
      </w:tr>
      <w:tr w:rsidR="00997CDD" w:rsidRPr="00997CDD" w14:paraId="59F1EA4A"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A7BBBE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475</w:t>
            </w:r>
          </w:p>
        </w:tc>
        <w:tc>
          <w:tcPr>
            <w:tcW w:w="1194" w:type="pct"/>
            <w:tcBorders>
              <w:top w:val="nil"/>
              <w:left w:val="nil"/>
              <w:bottom w:val="single" w:sz="4" w:space="0" w:color="auto"/>
              <w:right w:val="single" w:sz="4" w:space="0" w:color="auto"/>
            </w:tcBorders>
            <w:vAlign w:val="center"/>
            <w:hideMark/>
          </w:tcPr>
          <w:p w14:paraId="57E412D6"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с. Шеметово (г. Сергиев Посад), ул.. Центральная, д. 33</w:t>
            </w:r>
          </w:p>
        </w:tc>
        <w:tc>
          <w:tcPr>
            <w:tcW w:w="1650" w:type="pct"/>
            <w:tcBorders>
              <w:top w:val="nil"/>
              <w:left w:val="nil"/>
              <w:bottom w:val="single" w:sz="4" w:space="0" w:color="auto"/>
              <w:right w:val="single" w:sz="4" w:space="0" w:color="auto"/>
            </w:tcBorders>
            <w:vAlign w:val="center"/>
            <w:hideMark/>
          </w:tcPr>
          <w:p w14:paraId="63B382F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"ЖКЦ"</w:t>
            </w:r>
          </w:p>
        </w:tc>
        <w:tc>
          <w:tcPr>
            <w:tcW w:w="1918" w:type="pct"/>
            <w:tcBorders>
              <w:top w:val="nil"/>
              <w:left w:val="nil"/>
              <w:bottom w:val="single" w:sz="4" w:space="0" w:color="auto"/>
              <w:right w:val="single" w:sz="4" w:space="0" w:color="auto"/>
            </w:tcBorders>
            <w:vAlign w:val="center"/>
            <w:hideMark/>
          </w:tcPr>
          <w:p w14:paraId="78B52FA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 Новый</w:t>
            </w:r>
            <w:r w:rsidRPr="00997CDD">
              <w:rPr>
                <w:rFonts w:ascii="Times New Roman" w:eastAsia="Times New Roman" w:hAnsi="Times New Roman" w:cs="Times New Roman"/>
                <w:color w:val="000000"/>
                <w:lang w:eastAsia="ru-RU"/>
              </w:rPr>
              <w:br/>
              <w:t>Котельная Мкр. Новый, Сергиево-Посадский филиал ООО «Газпром теплоэнерго МО»</w:t>
            </w:r>
          </w:p>
        </w:tc>
      </w:tr>
      <w:tr w:rsidR="00997CDD" w:rsidRPr="00997CDD" w14:paraId="0C67B6DE"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0B603C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lastRenderedPageBreak/>
              <w:t>476</w:t>
            </w:r>
          </w:p>
        </w:tc>
        <w:tc>
          <w:tcPr>
            <w:tcW w:w="1194" w:type="pct"/>
            <w:tcBorders>
              <w:top w:val="nil"/>
              <w:left w:val="nil"/>
              <w:bottom w:val="single" w:sz="4" w:space="0" w:color="auto"/>
              <w:right w:val="single" w:sz="4" w:space="0" w:color="auto"/>
            </w:tcBorders>
            <w:vAlign w:val="center"/>
            <w:hideMark/>
          </w:tcPr>
          <w:p w14:paraId="51BCD764"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с. Шеметово (г. Сергиев Посад), ул.. Центральная, д. 34</w:t>
            </w:r>
          </w:p>
        </w:tc>
        <w:tc>
          <w:tcPr>
            <w:tcW w:w="1650" w:type="pct"/>
            <w:tcBorders>
              <w:top w:val="nil"/>
              <w:left w:val="nil"/>
              <w:bottom w:val="single" w:sz="4" w:space="0" w:color="auto"/>
              <w:right w:val="single" w:sz="4" w:space="0" w:color="auto"/>
            </w:tcBorders>
            <w:vAlign w:val="center"/>
            <w:hideMark/>
          </w:tcPr>
          <w:p w14:paraId="54A0043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"ЖКЦ"</w:t>
            </w:r>
          </w:p>
        </w:tc>
        <w:tc>
          <w:tcPr>
            <w:tcW w:w="1918" w:type="pct"/>
            <w:tcBorders>
              <w:top w:val="nil"/>
              <w:left w:val="nil"/>
              <w:bottom w:val="single" w:sz="4" w:space="0" w:color="auto"/>
              <w:right w:val="single" w:sz="4" w:space="0" w:color="auto"/>
            </w:tcBorders>
            <w:vAlign w:val="center"/>
            <w:hideMark/>
          </w:tcPr>
          <w:p w14:paraId="19CDEF7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 Новый</w:t>
            </w:r>
            <w:r w:rsidRPr="00997CDD">
              <w:rPr>
                <w:rFonts w:ascii="Times New Roman" w:eastAsia="Times New Roman" w:hAnsi="Times New Roman" w:cs="Times New Roman"/>
                <w:color w:val="000000"/>
                <w:lang w:eastAsia="ru-RU"/>
              </w:rPr>
              <w:br/>
              <w:t>Котельная Мкр. Новый, Сергиево-Посадский филиал ООО «Газпром теплоэнерго МО»</w:t>
            </w:r>
          </w:p>
        </w:tc>
      </w:tr>
      <w:tr w:rsidR="00997CDD" w:rsidRPr="00997CDD" w14:paraId="1BFB45B3"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1DF1CF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477</w:t>
            </w:r>
          </w:p>
        </w:tc>
        <w:tc>
          <w:tcPr>
            <w:tcW w:w="1194" w:type="pct"/>
            <w:tcBorders>
              <w:top w:val="nil"/>
              <w:left w:val="nil"/>
              <w:bottom w:val="single" w:sz="4" w:space="0" w:color="auto"/>
              <w:right w:val="single" w:sz="4" w:space="0" w:color="auto"/>
            </w:tcBorders>
            <w:vAlign w:val="center"/>
            <w:hideMark/>
          </w:tcPr>
          <w:p w14:paraId="67662F87"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с. Шеметово (г. Сергиев Посад), ул.. Центральная, д. 35</w:t>
            </w:r>
          </w:p>
        </w:tc>
        <w:tc>
          <w:tcPr>
            <w:tcW w:w="1650" w:type="pct"/>
            <w:tcBorders>
              <w:top w:val="nil"/>
              <w:left w:val="nil"/>
              <w:bottom w:val="single" w:sz="4" w:space="0" w:color="auto"/>
              <w:right w:val="single" w:sz="4" w:space="0" w:color="auto"/>
            </w:tcBorders>
            <w:vAlign w:val="center"/>
            <w:hideMark/>
          </w:tcPr>
          <w:p w14:paraId="563A300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"ЖКЦ"</w:t>
            </w:r>
          </w:p>
        </w:tc>
        <w:tc>
          <w:tcPr>
            <w:tcW w:w="1918" w:type="pct"/>
            <w:tcBorders>
              <w:top w:val="nil"/>
              <w:left w:val="nil"/>
              <w:bottom w:val="single" w:sz="4" w:space="0" w:color="auto"/>
              <w:right w:val="single" w:sz="4" w:space="0" w:color="auto"/>
            </w:tcBorders>
            <w:vAlign w:val="center"/>
            <w:hideMark/>
          </w:tcPr>
          <w:p w14:paraId="115243A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 Новый</w:t>
            </w:r>
            <w:r w:rsidRPr="00997CDD">
              <w:rPr>
                <w:rFonts w:ascii="Times New Roman" w:eastAsia="Times New Roman" w:hAnsi="Times New Roman" w:cs="Times New Roman"/>
                <w:color w:val="000000"/>
                <w:lang w:eastAsia="ru-RU"/>
              </w:rPr>
              <w:br/>
              <w:t>Котельная Мкр. Новый, Сергиево-Посадский филиал ООО «Газпром теплоэнерго МО»</w:t>
            </w:r>
          </w:p>
        </w:tc>
      </w:tr>
      <w:tr w:rsidR="00997CDD" w:rsidRPr="00997CDD" w14:paraId="119340FC"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1ADB58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478</w:t>
            </w:r>
          </w:p>
        </w:tc>
        <w:tc>
          <w:tcPr>
            <w:tcW w:w="1194" w:type="pct"/>
            <w:tcBorders>
              <w:top w:val="nil"/>
              <w:left w:val="nil"/>
              <w:bottom w:val="single" w:sz="4" w:space="0" w:color="auto"/>
              <w:right w:val="single" w:sz="4" w:space="0" w:color="auto"/>
            </w:tcBorders>
            <w:vAlign w:val="center"/>
            <w:hideMark/>
          </w:tcPr>
          <w:p w14:paraId="501AADAD"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с. Шеметово (г. Сергиев Посад), ул.. Центральная, д. 57</w:t>
            </w:r>
          </w:p>
        </w:tc>
        <w:tc>
          <w:tcPr>
            <w:tcW w:w="1650" w:type="pct"/>
            <w:tcBorders>
              <w:top w:val="nil"/>
              <w:left w:val="nil"/>
              <w:bottom w:val="single" w:sz="4" w:space="0" w:color="auto"/>
              <w:right w:val="single" w:sz="4" w:space="0" w:color="auto"/>
            </w:tcBorders>
            <w:vAlign w:val="center"/>
            <w:hideMark/>
          </w:tcPr>
          <w:p w14:paraId="2A859C5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"ЖКЦ"</w:t>
            </w:r>
          </w:p>
        </w:tc>
        <w:tc>
          <w:tcPr>
            <w:tcW w:w="1918" w:type="pct"/>
            <w:tcBorders>
              <w:top w:val="nil"/>
              <w:left w:val="nil"/>
              <w:bottom w:val="single" w:sz="4" w:space="0" w:color="auto"/>
              <w:right w:val="single" w:sz="4" w:space="0" w:color="auto"/>
            </w:tcBorders>
            <w:vAlign w:val="center"/>
            <w:hideMark/>
          </w:tcPr>
          <w:p w14:paraId="62CA9A6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 Новый</w:t>
            </w:r>
            <w:r w:rsidRPr="00997CDD">
              <w:rPr>
                <w:rFonts w:ascii="Times New Roman" w:eastAsia="Times New Roman" w:hAnsi="Times New Roman" w:cs="Times New Roman"/>
                <w:color w:val="000000"/>
                <w:lang w:eastAsia="ru-RU"/>
              </w:rPr>
              <w:br/>
              <w:t>Котельная Мкр. Новый, Сергиево-Посадский филиал ООО «Газпром теплоэнерго МО»</w:t>
            </w:r>
          </w:p>
        </w:tc>
      </w:tr>
      <w:tr w:rsidR="00997CDD" w:rsidRPr="00997CDD" w14:paraId="696C314D"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930C0E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479</w:t>
            </w:r>
          </w:p>
        </w:tc>
        <w:tc>
          <w:tcPr>
            <w:tcW w:w="1194" w:type="pct"/>
            <w:tcBorders>
              <w:top w:val="nil"/>
              <w:left w:val="nil"/>
              <w:bottom w:val="single" w:sz="4" w:space="0" w:color="auto"/>
              <w:right w:val="single" w:sz="4" w:space="0" w:color="auto"/>
            </w:tcBorders>
            <w:vAlign w:val="center"/>
            <w:hideMark/>
          </w:tcPr>
          <w:p w14:paraId="3E65A1C8"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с. Шеметово (г. Сергиев Посад), ул.. Центральная, д. 73</w:t>
            </w:r>
          </w:p>
        </w:tc>
        <w:tc>
          <w:tcPr>
            <w:tcW w:w="1650" w:type="pct"/>
            <w:tcBorders>
              <w:top w:val="nil"/>
              <w:left w:val="nil"/>
              <w:bottom w:val="single" w:sz="4" w:space="0" w:color="auto"/>
              <w:right w:val="single" w:sz="4" w:space="0" w:color="auto"/>
            </w:tcBorders>
            <w:vAlign w:val="center"/>
            <w:hideMark/>
          </w:tcPr>
          <w:p w14:paraId="5BFC482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"ЖКЦ"</w:t>
            </w:r>
          </w:p>
        </w:tc>
        <w:tc>
          <w:tcPr>
            <w:tcW w:w="1918" w:type="pct"/>
            <w:tcBorders>
              <w:top w:val="nil"/>
              <w:left w:val="nil"/>
              <w:bottom w:val="single" w:sz="4" w:space="0" w:color="auto"/>
              <w:right w:val="single" w:sz="4" w:space="0" w:color="auto"/>
            </w:tcBorders>
            <w:vAlign w:val="center"/>
            <w:hideMark/>
          </w:tcPr>
          <w:p w14:paraId="7868D97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 Новый</w:t>
            </w:r>
            <w:r w:rsidRPr="00997CDD">
              <w:rPr>
                <w:rFonts w:ascii="Times New Roman" w:eastAsia="Times New Roman" w:hAnsi="Times New Roman" w:cs="Times New Roman"/>
                <w:color w:val="000000"/>
                <w:lang w:eastAsia="ru-RU"/>
              </w:rPr>
              <w:br/>
              <w:t>Котельная Мкр. Новый, Сергиево-Посадский филиал ООО «Газпром теплоэнерго МО»</w:t>
            </w:r>
          </w:p>
        </w:tc>
      </w:tr>
      <w:tr w:rsidR="00997CDD" w:rsidRPr="00997CDD" w14:paraId="7FD85C82"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6AC4D4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480</w:t>
            </w:r>
          </w:p>
        </w:tc>
        <w:tc>
          <w:tcPr>
            <w:tcW w:w="1194" w:type="pct"/>
            <w:tcBorders>
              <w:top w:val="nil"/>
              <w:left w:val="nil"/>
              <w:bottom w:val="single" w:sz="4" w:space="0" w:color="auto"/>
              <w:right w:val="single" w:sz="4" w:space="0" w:color="auto"/>
            </w:tcBorders>
            <w:vAlign w:val="center"/>
            <w:hideMark/>
          </w:tcPr>
          <w:p w14:paraId="4B1DBC17"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с. Шеметово (г. Сергиев Посад), ул.. Центральная, д. 75</w:t>
            </w:r>
          </w:p>
        </w:tc>
        <w:tc>
          <w:tcPr>
            <w:tcW w:w="1650" w:type="pct"/>
            <w:tcBorders>
              <w:top w:val="nil"/>
              <w:left w:val="nil"/>
              <w:bottom w:val="single" w:sz="4" w:space="0" w:color="auto"/>
              <w:right w:val="single" w:sz="4" w:space="0" w:color="auto"/>
            </w:tcBorders>
            <w:vAlign w:val="center"/>
            <w:hideMark/>
          </w:tcPr>
          <w:p w14:paraId="4EC59EC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"ЖКЦ"</w:t>
            </w:r>
          </w:p>
        </w:tc>
        <w:tc>
          <w:tcPr>
            <w:tcW w:w="1918" w:type="pct"/>
            <w:tcBorders>
              <w:top w:val="nil"/>
              <w:left w:val="nil"/>
              <w:bottom w:val="single" w:sz="4" w:space="0" w:color="auto"/>
              <w:right w:val="single" w:sz="4" w:space="0" w:color="auto"/>
            </w:tcBorders>
            <w:vAlign w:val="center"/>
            <w:hideMark/>
          </w:tcPr>
          <w:p w14:paraId="0E697C7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 Новый</w:t>
            </w:r>
            <w:r w:rsidRPr="00997CDD">
              <w:rPr>
                <w:rFonts w:ascii="Times New Roman" w:eastAsia="Times New Roman" w:hAnsi="Times New Roman" w:cs="Times New Roman"/>
                <w:color w:val="000000"/>
                <w:lang w:eastAsia="ru-RU"/>
              </w:rPr>
              <w:br/>
              <w:t>Котельная Мкр. Новый, Сергиево-Посадский филиал ООО «Газпром теплоэнерго МО»</w:t>
            </w:r>
          </w:p>
        </w:tc>
      </w:tr>
      <w:tr w:rsidR="00997CDD" w:rsidRPr="00997CDD" w14:paraId="328088D1"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A61D66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481</w:t>
            </w:r>
          </w:p>
        </w:tc>
        <w:tc>
          <w:tcPr>
            <w:tcW w:w="1194" w:type="pct"/>
            <w:tcBorders>
              <w:top w:val="nil"/>
              <w:left w:val="nil"/>
              <w:bottom w:val="single" w:sz="4" w:space="0" w:color="auto"/>
              <w:right w:val="single" w:sz="4" w:space="0" w:color="auto"/>
            </w:tcBorders>
            <w:vAlign w:val="center"/>
            <w:hideMark/>
          </w:tcPr>
          <w:p w14:paraId="066BB5FE"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Жучки (г. Сергиев Посад), без улицы, д. 1</w:t>
            </w:r>
          </w:p>
        </w:tc>
        <w:tc>
          <w:tcPr>
            <w:tcW w:w="1650" w:type="pct"/>
            <w:tcBorders>
              <w:top w:val="nil"/>
              <w:left w:val="nil"/>
              <w:bottom w:val="single" w:sz="4" w:space="0" w:color="auto"/>
              <w:right w:val="single" w:sz="4" w:space="0" w:color="auto"/>
            </w:tcBorders>
            <w:vAlign w:val="center"/>
            <w:hideMark/>
          </w:tcPr>
          <w:p w14:paraId="6D31930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21E392B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№7, Сергиево-Посадский филиал ООО «Газпром теплоэнерго МО»</w:t>
            </w:r>
          </w:p>
        </w:tc>
      </w:tr>
      <w:tr w:rsidR="00997CDD" w:rsidRPr="00997CDD" w14:paraId="000F9861"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80D89F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482</w:t>
            </w:r>
          </w:p>
        </w:tc>
        <w:tc>
          <w:tcPr>
            <w:tcW w:w="1194" w:type="pct"/>
            <w:tcBorders>
              <w:top w:val="nil"/>
              <w:left w:val="nil"/>
              <w:bottom w:val="single" w:sz="4" w:space="0" w:color="auto"/>
              <w:right w:val="single" w:sz="4" w:space="0" w:color="auto"/>
            </w:tcBorders>
            <w:vAlign w:val="center"/>
            <w:hideMark/>
          </w:tcPr>
          <w:p w14:paraId="0A7208D2"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Жучки (г. Сергиев Посад), без улицы, д. 2</w:t>
            </w:r>
          </w:p>
        </w:tc>
        <w:tc>
          <w:tcPr>
            <w:tcW w:w="1650" w:type="pct"/>
            <w:tcBorders>
              <w:top w:val="nil"/>
              <w:left w:val="nil"/>
              <w:bottom w:val="single" w:sz="4" w:space="0" w:color="auto"/>
              <w:right w:val="single" w:sz="4" w:space="0" w:color="auto"/>
            </w:tcBorders>
            <w:vAlign w:val="center"/>
            <w:hideMark/>
          </w:tcPr>
          <w:p w14:paraId="53C9161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646133D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№7, Сергиево-Посадский филиал ООО «Газпром теплоэнерго МО»</w:t>
            </w:r>
          </w:p>
        </w:tc>
      </w:tr>
      <w:tr w:rsidR="00997CDD" w:rsidRPr="00997CDD" w14:paraId="660D34DA"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15574B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483</w:t>
            </w:r>
          </w:p>
        </w:tc>
        <w:tc>
          <w:tcPr>
            <w:tcW w:w="1194" w:type="pct"/>
            <w:tcBorders>
              <w:top w:val="nil"/>
              <w:left w:val="nil"/>
              <w:bottom w:val="single" w:sz="4" w:space="0" w:color="auto"/>
              <w:right w:val="single" w:sz="4" w:space="0" w:color="auto"/>
            </w:tcBorders>
            <w:vAlign w:val="center"/>
            <w:hideMark/>
          </w:tcPr>
          <w:p w14:paraId="766B6227"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Жучки (г. Сергиев Посад), без улицы, д. 4</w:t>
            </w:r>
          </w:p>
        </w:tc>
        <w:tc>
          <w:tcPr>
            <w:tcW w:w="1650" w:type="pct"/>
            <w:tcBorders>
              <w:top w:val="nil"/>
              <w:left w:val="nil"/>
              <w:bottom w:val="single" w:sz="4" w:space="0" w:color="auto"/>
              <w:right w:val="single" w:sz="4" w:space="0" w:color="auto"/>
            </w:tcBorders>
            <w:vAlign w:val="center"/>
            <w:hideMark/>
          </w:tcPr>
          <w:p w14:paraId="10A1595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18ED637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№7, Сергиево-Посадский филиал ООО «Газпром теплоэнерго МО»</w:t>
            </w:r>
          </w:p>
        </w:tc>
      </w:tr>
      <w:tr w:rsidR="00997CDD" w:rsidRPr="00997CDD" w14:paraId="7C9B0409"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3B175A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484</w:t>
            </w:r>
          </w:p>
        </w:tc>
        <w:tc>
          <w:tcPr>
            <w:tcW w:w="1194" w:type="pct"/>
            <w:tcBorders>
              <w:top w:val="nil"/>
              <w:left w:val="nil"/>
              <w:bottom w:val="single" w:sz="4" w:space="0" w:color="auto"/>
              <w:right w:val="single" w:sz="4" w:space="0" w:color="auto"/>
            </w:tcBorders>
            <w:vAlign w:val="center"/>
            <w:hideMark/>
          </w:tcPr>
          <w:p w14:paraId="69FA3A36"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Жучки (г. Сергиев Посад), без улицы, д. 6</w:t>
            </w:r>
          </w:p>
        </w:tc>
        <w:tc>
          <w:tcPr>
            <w:tcW w:w="1650" w:type="pct"/>
            <w:tcBorders>
              <w:top w:val="nil"/>
              <w:left w:val="nil"/>
              <w:bottom w:val="single" w:sz="4" w:space="0" w:color="auto"/>
              <w:right w:val="single" w:sz="4" w:space="0" w:color="auto"/>
            </w:tcBorders>
            <w:vAlign w:val="center"/>
            <w:hideMark/>
          </w:tcPr>
          <w:p w14:paraId="3F98279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4B32F2D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№7, Сергиево-Посадский филиал ООО «Газпром теплоэнерго МО»</w:t>
            </w:r>
          </w:p>
        </w:tc>
      </w:tr>
      <w:tr w:rsidR="00997CDD" w:rsidRPr="00997CDD" w14:paraId="4C15C658"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1F6B69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485</w:t>
            </w:r>
          </w:p>
        </w:tc>
        <w:tc>
          <w:tcPr>
            <w:tcW w:w="1194" w:type="pct"/>
            <w:tcBorders>
              <w:top w:val="nil"/>
              <w:left w:val="nil"/>
              <w:bottom w:val="single" w:sz="4" w:space="0" w:color="auto"/>
              <w:right w:val="single" w:sz="4" w:space="0" w:color="auto"/>
            </w:tcBorders>
            <w:vAlign w:val="center"/>
            <w:hideMark/>
          </w:tcPr>
          <w:p w14:paraId="50C8B439"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Жучки (г. Сергиев Посад), без улицы, д. 7</w:t>
            </w:r>
          </w:p>
        </w:tc>
        <w:tc>
          <w:tcPr>
            <w:tcW w:w="1650" w:type="pct"/>
            <w:tcBorders>
              <w:top w:val="nil"/>
              <w:left w:val="nil"/>
              <w:bottom w:val="single" w:sz="4" w:space="0" w:color="auto"/>
              <w:right w:val="single" w:sz="4" w:space="0" w:color="auto"/>
            </w:tcBorders>
            <w:vAlign w:val="center"/>
            <w:hideMark/>
          </w:tcPr>
          <w:p w14:paraId="3EB6CCF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05E20CE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№7, Сергиево-Посадский филиал ООО «Газпром теплоэнерго МО»</w:t>
            </w:r>
          </w:p>
        </w:tc>
      </w:tr>
      <w:tr w:rsidR="00997CDD" w:rsidRPr="00997CDD" w14:paraId="41FB8323"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A67024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486</w:t>
            </w:r>
          </w:p>
        </w:tc>
        <w:tc>
          <w:tcPr>
            <w:tcW w:w="1194" w:type="pct"/>
            <w:tcBorders>
              <w:top w:val="nil"/>
              <w:left w:val="nil"/>
              <w:bottom w:val="single" w:sz="4" w:space="0" w:color="auto"/>
              <w:right w:val="single" w:sz="4" w:space="0" w:color="auto"/>
            </w:tcBorders>
            <w:vAlign w:val="center"/>
            <w:hideMark/>
          </w:tcPr>
          <w:p w14:paraId="5CCFFFC4"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Жучки (г. Сергиев Посад), без улицы, д. 8</w:t>
            </w:r>
          </w:p>
        </w:tc>
        <w:tc>
          <w:tcPr>
            <w:tcW w:w="1650" w:type="pct"/>
            <w:tcBorders>
              <w:top w:val="nil"/>
              <w:left w:val="nil"/>
              <w:bottom w:val="single" w:sz="4" w:space="0" w:color="auto"/>
              <w:right w:val="single" w:sz="4" w:space="0" w:color="auto"/>
            </w:tcBorders>
            <w:vAlign w:val="center"/>
            <w:hideMark/>
          </w:tcPr>
          <w:p w14:paraId="3293DA3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6D2866C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№7, Сергиево-Посадский филиал ООО «Газпром теплоэнерго МО»</w:t>
            </w:r>
          </w:p>
        </w:tc>
      </w:tr>
      <w:tr w:rsidR="00997CDD" w:rsidRPr="00997CDD" w14:paraId="66A14085"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8E29B0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487</w:t>
            </w:r>
          </w:p>
        </w:tc>
        <w:tc>
          <w:tcPr>
            <w:tcW w:w="1194" w:type="pct"/>
            <w:tcBorders>
              <w:top w:val="nil"/>
              <w:left w:val="nil"/>
              <w:bottom w:val="single" w:sz="4" w:space="0" w:color="auto"/>
              <w:right w:val="single" w:sz="4" w:space="0" w:color="auto"/>
            </w:tcBorders>
            <w:vAlign w:val="center"/>
            <w:hideMark/>
          </w:tcPr>
          <w:p w14:paraId="58620FB1"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Жучки (г. Сергиев Посад), без улицы, д. 15</w:t>
            </w:r>
          </w:p>
        </w:tc>
        <w:tc>
          <w:tcPr>
            <w:tcW w:w="1650" w:type="pct"/>
            <w:tcBorders>
              <w:top w:val="nil"/>
              <w:left w:val="nil"/>
              <w:bottom w:val="single" w:sz="4" w:space="0" w:color="auto"/>
              <w:right w:val="single" w:sz="4" w:space="0" w:color="auto"/>
            </w:tcBorders>
            <w:vAlign w:val="center"/>
            <w:hideMark/>
          </w:tcPr>
          <w:p w14:paraId="4500E35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4E1DC1D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№7, Сергиево-Посадский филиал ООО «Газпром теплоэнерго МО»</w:t>
            </w:r>
          </w:p>
        </w:tc>
      </w:tr>
      <w:tr w:rsidR="00997CDD" w:rsidRPr="00997CDD" w14:paraId="6F6382BF"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335271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488</w:t>
            </w:r>
          </w:p>
        </w:tc>
        <w:tc>
          <w:tcPr>
            <w:tcW w:w="1194" w:type="pct"/>
            <w:tcBorders>
              <w:top w:val="nil"/>
              <w:left w:val="nil"/>
              <w:bottom w:val="single" w:sz="4" w:space="0" w:color="auto"/>
              <w:right w:val="single" w:sz="4" w:space="0" w:color="auto"/>
            </w:tcBorders>
            <w:vAlign w:val="center"/>
            <w:hideMark/>
          </w:tcPr>
          <w:p w14:paraId="3929E2CB"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Жучки (г. Сергиев Посад), без улицы, д. 16</w:t>
            </w:r>
          </w:p>
        </w:tc>
        <w:tc>
          <w:tcPr>
            <w:tcW w:w="1650" w:type="pct"/>
            <w:tcBorders>
              <w:top w:val="nil"/>
              <w:left w:val="nil"/>
              <w:bottom w:val="single" w:sz="4" w:space="0" w:color="auto"/>
              <w:right w:val="single" w:sz="4" w:space="0" w:color="auto"/>
            </w:tcBorders>
            <w:vAlign w:val="center"/>
            <w:hideMark/>
          </w:tcPr>
          <w:p w14:paraId="16EE512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4FAB082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№7, Сергиево-Посадский филиал ООО «Газпром теплоэнерго МО»</w:t>
            </w:r>
          </w:p>
        </w:tc>
      </w:tr>
      <w:tr w:rsidR="00997CDD" w:rsidRPr="00997CDD" w14:paraId="087840C2"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79BD26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489</w:t>
            </w:r>
          </w:p>
        </w:tc>
        <w:tc>
          <w:tcPr>
            <w:tcW w:w="1194" w:type="pct"/>
            <w:tcBorders>
              <w:top w:val="nil"/>
              <w:left w:val="nil"/>
              <w:bottom w:val="single" w:sz="4" w:space="0" w:color="auto"/>
              <w:right w:val="single" w:sz="4" w:space="0" w:color="auto"/>
            </w:tcBorders>
            <w:vAlign w:val="center"/>
            <w:hideMark/>
          </w:tcPr>
          <w:p w14:paraId="0FE35405"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Жучки (г. Сергиев Посад), без улицы, д. 24</w:t>
            </w:r>
          </w:p>
        </w:tc>
        <w:tc>
          <w:tcPr>
            <w:tcW w:w="1650" w:type="pct"/>
            <w:tcBorders>
              <w:top w:val="nil"/>
              <w:left w:val="nil"/>
              <w:bottom w:val="single" w:sz="4" w:space="0" w:color="auto"/>
              <w:right w:val="single" w:sz="4" w:space="0" w:color="auto"/>
            </w:tcBorders>
            <w:vAlign w:val="center"/>
            <w:hideMark/>
          </w:tcPr>
          <w:p w14:paraId="1F1B09C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6B53C9F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№7, Сергиево-Посадский филиал ООО «Газпром теплоэнерго МО»</w:t>
            </w:r>
          </w:p>
        </w:tc>
      </w:tr>
      <w:tr w:rsidR="00997CDD" w:rsidRPr="00997CDD" w14:paraId="4E167390"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8590A2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490</w:t>
            </w:r>
          </w:p>
        </w:tc>
        <w:tc>
          <w:tcPr>
            <w:tcW w:w="1194" w:type="pct"/>
            <w:tcBorders>
              <w:top w:val="nil"/>
              <w:left w:val="nil"/>
              <w:bottom w:val="single" w:sz="4" w:space="0" w:color="auto"/>
              <w:right w:val="single" w:sz="4" w:space="0" w:color="auto"/>
            </w:tcBorders>
            <w:vAlign w:val="center"/>
            <w:hideMark/>
          </w:tcPr>
          <w:p w14:paraId="5AE72C12"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Жучки (г. Сергиев Посад), б/у, д. 10</w:t>
            </w:r>
          </w:p>
        </w:tc>
        <w:tc>
          <w:tcPr>
            <w:tcW w:w="1650" w:type="pct"/>
            <w:tcBorders>
              <w:top w:val="nil"/>
              <w:left w:val="nil"/>
              <w:bottom w:val="single" w:sz="4" w:space="0" w:color="auto"/>
              <w:right w:val="single" w:sz="4" w:space="0" w:color="auto"/>
            </w:tcBorders>
            <w:vAlign w:val="center"/>
            <w:hideMark/>
          </w:tcPr>
          <w:p w14:paraId="7192875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1D5E84B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№7, Сергиево-Посадский филиал ООО «Газпром теплоэнерго МО»</w:t>
            </w:r>
          </w:p>
        </w:tc>
      </w:tr>
      <w:tr w:rsidR="00997CDD" w:rsidRPr="00997CDD" w14:paraId="01AFD785"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E5C4AA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491</w:t>
            </w:r>
          </w:p>
        </w:tc>
        <w:tc>
          <w:tcPr>
            <w:tcW w:w="1194" w:type="pct"/>
            <w:tcBorders>
              <w:top w:val="nil"/>
              <w:left w:val="nil"/>
              <w:bottom w:val="single" w:sz="4" w:space="0" w:color="auto"/>
              <w:right w:val="single" w:sz="4" w:space="0" w:color="auto"/>
            </w:tcBorders>
            <w:vAlign w:val="center"/>
            <w:hideMark/>
          </w:tcPr>
          <w:p w14:paraId="45A8E5B9"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Шабурново (г. Сергиев Посад), без улицы, д. 6</w:t>
            </w:r>
          </w:p>
        </w:tc>
        <w:tc>
          <w:tcPr>
            <w:tcW w:w="1650" w:type="pct"/>
            <w:tcBorders>
              <w:top w:val="nil"/>
              <w:left w:val="nil"/>
              <w:bottom w:val="single" w:sz="4" w:space="0" w:color="auto"/>
              <w:right w:val="single" w:sz="4" w:space="0" w:color="auto"/>
            </w:tcBorders>
            <w:vAlign w:val="center"/>
            <w:hideMark/>
          </w:tcPr>
          <w:p w14:paraId="7B81CA1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"ЖКЦ"</w:t>
            </w:r>
          </w:p>
        </w:tc>
        <w:tc>
          <w:tcPr>
            <w:tcW w:w="1918" w:type="pct"/>
            <w:tcBorders>
              <w:top w:val="nil"/>
              <w:left w:val="nil"/>
              <w:bottom w:val="single" w:sz="4" w:space="0" w:color="auto"/>
              <w:right w:val="single" w:sz="4" w:space="0" w:color="auto"/>
            </w:tcBorders>
            <w:vAlign w:val="center"/>
            <w:hideMark/>
          </w:tcPr>
          <w:p w14:paraId="3D33A78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Шабурново, Сергиево-Посадский филиал ООО «Газпром теплоэнерго МО»</w:t>
            </w:r>
          </w:p>
        </w:tc>
      </w:tr>
      <w:tr w:rsidR="00997CDD" w:rsidRPr="00997CDD" w14:paraId="3FE1EC80"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1EBB02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492</w:t>
            </w:r>
          </w:p>
        </w:tc>
        <w:tc>
          <w:tcPr>
            <w:tcW w:w="1194" w:type="pct"/>
            <w:tcBorders>
              <w:top w:val="nil"/>
              <w:left w:val="nil"/>
              <w:bottom w:val="single" w:sz="4" w:space="0" w:color="auto"/>
              <w:right w:val="single" w:sz="4" w:space="0" w:color="auto"/>
            </w:tcBorders>
            <w:vAlign w:val="center"/>
            <w:hideMark/>
          </w:tcPr>
          <w:p w14:paraId="59D0BF46"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Шабурново (г. Сергиев Посад), без улицы, д. 7</w:t>
            </w:r>
          </w:p>
        </w:tc>
        <w:tc>
          <w:tcPr>
            <w:tcW w:w="1650" w:type="pct"/>
            <w:tcBorders>
              <w:top w:val="nil"/>
              <w:left w:val="nil"/>
              <w:bottom w:val="single" w:sz="4" w:space="0" w:color="auto"/>
              <w:right w:val="single" w:sz="4" w:space="0" w:color="auto"/>
            </w:tcBorders>
            <w:vAlign w:val="center"/>
            <w:hideMark/>
          </w:tcPr>
          <w:p w14:paraId="3846D6B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"ЖКЦ"</w:t>
            </w:r>
          </w:p>
        </w:tc>
        <w:tc>
          <w:tcPr>
            <w:tcW w:w="1918" w:type="pct"/>
            <w:tcBorders>
              <w:top w:val="nil"/>
              <w:left w:val="nil"/>
              <w:bottom w:val="single" w:sz="4" w:space="0" w:color="auto"/>
              <w:right w:val="single" w:sz="4" w:space="0" w:color="auto"/>
            </w:tcBorders>
            <w:vAlign w:val="center"/>
            <w:hideMark/>
          </w:tcPr>
          <w:p w14:paraId="10A9099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Шабурново, Сергиево-Посадский филиал ООО «Газпром теплоэнерго МО»</w:t>
            </w:r>
          </w:p>
        </w:tc>
      </w:tr>
      <w:tr w:rsidR="00997CDD" w:rsidRPr="00997CDD" w14:paraId="65FD6EEB"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93AD3F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493</w:t>
            </w:r>
          </w:p>
        </w:tc>
        <w:tc>
          <w:tcPr>
            <w:tcW w:w="1194" w:type="pct"/>
            <w:tcBorders>
              <w:top w:val="nil"/>
              <w:left w:val="nil"/>
              <w:bottom w:val="single" w:sz="4" w:space="0" w:color="auto"/>
              <w:right w:val="single" w:sz="4" w:space="0" w:color="auto"/>
            </w:tcBorders>
            <w:vAlign w:val="center"/>
            <w:hideMark/>
          </w:tcPr>
          <w:p w14:paraId="40E3D440"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Шабурново (г. Сергиев Посад), без улицы, д. 8</w:t>
            </w:r>
          </w:p>
        </w:tc>
        <w:tc>
          <w:tcPr>
            <w:tcW w:w="1650" w:type="pct"/>
            <w:tcBorders>
              <w:top w:val="nil"/>
              <w:left w:val="nil"/>
              <w:bottom w:val="single" w:sz="4" w:space="0" w:color="auto"/>
              <w:right w:val="single" w:sz="4" w:space="0" w:color="auto"/>
            </w:tcBorders>
            <w:vAlign w:val="center"/>
            <w:hideMark/>
          </w:tcPr>
          <w:p w14:paraId="7F52635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"ЖКЦ"</w:t>
            </w:r>
          </w:p>
        </w:tc>
        <w:tc>
          <w:tcPr>
            <w:tcW w:w="1918" w:type="pct"/>
            <w:tcBorders>
              <w:top w:val="nil"/>
              <w:left w:val="nil"/>
              <w:bottom w:val="single" w:sz="4" w:space="0" w:color="auto"/>
              <w:right w:val="single" w:sz="4" w:space="0" w:color="auto"/>
            </w:tcBorders>
            <w:vAlign w:val="center"/>
            <w:hideMark/>
          </w:tcPr>
          <w:p w14:paraId="16B983A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Шабурново, Сергиево-Посадский филиал ООО «Газпром теплоэнерго МО»</w:t>
            </w:r>
          </w:p>
        </w:tc>
      </w:tr>
      <w:tr w:rsidR="00997CDD" w:rsidRPr="00997CDD" w14:paraId="43390D6C"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6951CD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494</w:t>
            </w:r>
          </w:p>
        </w:tc>
        <w:tc>
          <w:tcPr>
            <w:tcW w:w="1194" w:type="pct"/>
            <w:tcBorders>
              <w:top w:val="nil"/>
              <w:left w:val="nil"/>
              <w:bottom w:val="single" w:sz="4" w:space="0" w:color="auto"/>
              <w:right w:val="single" w:sz="4" w:space="0" w:color="auto"/>
            </w:tcBorders>
            <w:vAlign w:val="center"/>
            <w:hideMark/>
          </w:tcPr>
          <w:p w14:paraId="61812EEA"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Шабурново (г. Сергиев Посад), без улицы, д. 11</w:t>
            </w:r>
          </w:p>
        </w:tc>
        <w:tc>
          <w:tcPr>
            <w:tcW w:w="1650" w:type="pct"/>
            <w:tcBorders>
              <w:top w:val="nil"/>
              <w:left w:val="nil"/>
              <w:bottom w:val="single" w:sz="4" w:space="0" w:color="auto"/>
              <w:right w:val="single" w:sz="4" w:space="0" w:color="auto"/>
            </w:tcBorders>
            <w:vAlign w:val="center"/>
            <w:hideMark/>
          </w:tcPr>
          <w:p w14:paraId="33F19EA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"ЖКЦ"</w:t>
            </w:r>
          </w:p>
        </w:tc>
        <w:tc>
          <w:tcPr>
            <w:tcW w:w="1918" w:type="pct"/>
            <w:tcBorders>
              <w:top w:val="nil"/>
              <w:left w:val="nil"/>
              <w:bottom w:val="single" w:sz="4" w:space="0" w:color="auto"/>
              <w:right w:val="single" w:sz="4" w:space="0" w:color="auto"/>
            </w:tcBorders>
            <w:vAlign w:val="center"/>
            <w:hideMark/>
          </w:tcPr>
          <w:p w14:paraId="57611A4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Шабурново, Сергиево-Посадский филиал ООО «Газпром теплоэнерго МО»</w:t>
            </w:r>
          </w:p>
        </w:tc>
      </w:tr>
      <w:tr w:rsidR="00997CDD" w:rsidRPr="00997CDD" w14:paraId="36AB9338"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EC4D1F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495</w:t>
            </w:r>
          </w:p>
        </w:tc>
        <w:tc>
          <w:tcPr>
            <w:tcW w:w="1194" w:type="pct"/>
            <w:tcBorders>
              <w:top w:val="nil"/>
              <w:left w:val="nil"/>
              <w:bottom w:val="single" w:sz="4" w:space="0" w:color="auto"/>
              <w:right w:val="single" w:sz="4" w:space="0" w:color="auto"/>
            </w:tcBorders>
            <w:vAlign w:val="center"/>
            <w:hideMark/>
          </w:tcPr>
          <w:p w14:paraId="5FB78928"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Шабурново (г. Сергиев Посад), без улицы, д. 12</w:t>
            </w:r>
          </w:p>
        </w:tc>
        <w:tc>
          <w:tcPr>
            <w:tcW w:w="1650" w:type="pct"/>
            <w:tcBorders>
              <w:top w:val="nil"/>
              <w:left w:val="nil"/>
              <w:bottom w:val="single" w:sz="4" w:space="0" w:color="auto"/>
              <w:right w:val="single" w:sz="4" w:space="0" w:color="auto"/>
            </w:tcBorders>
            <w:vAlign w:val="center"/>
            <w:hideMark/>
          </w:tcPr>
          <w:p w14:paraId="1F15A5C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"ЖКЦ"</w:t>
            </w:r>
          </w:p>
        </w:tc>
        <w:tc>
          <w:tcPr>
            <w:tcW w:w="1918" w:type="pct"/>
            <w:tcBorders>
              <w:top w:val="nil"/>
              <w:left w:val="nil"/>
              <w:bottom w:val="single" w:sz="4" w:space="0" w:color="auto"/>
              <w:right w:val="single" w:sz="4" w:space="0" w:color="auto"/>
            </w:tcBorders>
            <w:vAlign w:val="center"/>
            <w:hideMark/>
          </w:tcPr>
          <w:p w14:paraId="1C8508B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Шабурново, Сергиево-Посадский филиал ООО «Газпром теплоэнерго МО»</w:t>
            </w:r>
          </w:p>
        </w:tc>
      </w:tr>
      <w:tr w:rsidR="00997CDD" w:rsidRPr="00997CDD" w14:paraId="3DE8787A"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F3B9D2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496</w:t>
            </w:r>
          </w:p>
        </w:tc>
        <w:tc>
          <w:tcPr>
            <w:tcW w:w="1194" w:type="pct"/>
            <w:tcBorders>
              <w:top w:val="nil"/>
              <w:left w:val="nil"/>
              <w:bottom w:val="single" w:sz="4" w:space="0" w:color="auto"/>
              <w:right w:val="single" w:sz="4" w:space="0" w:color="auto"/>
            </w:tcBorders>
            <w:vAlign w:val="center"/>
            <w:hideMark/>
          </w:tcPr>
          <w:p w14:paraId="5D093B95"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Шабурново (г. Сергиев Посад), без улицы, д. 13</w:t>
            </w:r>
          </w:p>
        </w:tc>
        <w:tc>
          <w:tcPr>
            <w:tcW w:w="1650" w:type="pct"/>
            <w:tcBorders>
              <w:top w:val="nil"/>
              <w:left w:val="nil"/>
              <w:bottom w:val="single" w:sz="4" w:space="0" w:color="auto"/>
              <w:right w:val="single" w:sz="4" w:space="0" w:color="auto"/>
            </w:tcBorders>
            <w:vAlign w:val="center"/>
            <w:hideMark/>
          </w:tcPr>
          <w:p w14:paraId="463FAF8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"ЖКЦ"</w:t>
            </w:r>
          </w:p>
        </w:tc>
        <w:tc>
          <w:tcPr>
            <w:tcW w:w="1918" w:type="pct"/>
            <w:tcBorders>
              <w:top w:val="nil"/>
              <w:left w:val="nil"/>
              <w:bottom w:val="single" w:sz="4" w:space="0" w:color="auto"/>
              <w:right w:val="single" w:sz="4" w:space="0" w:color="auto"/>
            </w:tcBorders>
            <w:vAlign w:val="center"/>
            <w:hideMark/>
          </w:tcPr>
          <w:p w14:paraId="143E87B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Шабурново, Сергиево-Посадский филиал ООО «Газпром теплоэнерго МО»</w:t>
            </w:r>
          </w:p>
        </w:tc>
      </w:tr>
      <w:tr w:rsidR="00997CDD" w:rsidRPr="00997CDD" w14:paraId="29C81AAE"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A62BEB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497</w:t>
            </w:r>
          </w:p>
        </w:tc>
        <w:tc>
          <w:tcPr>
            <w:tcW w:w="1194" w:type="pct"/>
            <w:tcBorders>
              <w:top w:val="nil"/>
              <w:left w:val="nil"/>
              <w:bottom w:val="single" w:sz="4" w:space="0" w:color="auto"/>
              <w:right w:val="single" w:sz="4" w:space="0" w:color="auto"/>
            </w:tcBorders>
            <w:vAlign w:val="center"/>
            <w:hideMark/>
          </w:tcPr>
          <w:p w14:paraId="593BE0AD"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Шабурново (г. Сергиев Посад), без улицы, д. 14</w:t>
            </w:r>
          </w:p>
        </w:tc>
        <w:tc>
          <w:tcPr>
            <w:tcW w:w="1650" w:type="pct"/>
            <w:tcBorders>
              <w:top w:val="nil"/>
              <w:left w:val="nil"/>
              <w:bottom w:val="single" w:sz="4" w:space="0" w:color="auto"/>
              <w:right w:val="single" w:sz="4" w:space="0" w:color="auto"/>
            </w:tcBorders>
            <w:vAlign w:val="center"/>
            <w:hideMark/>
          </w:tcPr>
          <w:p w14:paraId="6927376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"ЖКЦ"</w:t>
            </w:r>
          </w:p>
        </w:tc>
        <w:tc>
          <w:tcPr>
            <w:tcW w:w="1918" w:type="pct"/>
            <w:tcBorders>
              <w:top w:val="nil"/>
              <w:left w:val="nil"/>
              <w:bottom w:val="single" w:sz="4" w:space="0" w:color="auto"/>
              <w:right w:val="single" w:sz="4" w:space="0" w:color="auto"/>
            </w:tcBorders>
            <w:vAlign w:val="center"/>
            <w:hideMark/>
          </w:tcPr>
          <w:p w14:paraId="208502C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Шабурново, Сергиево-Посадский филиал ООО «Газпром теплоэнерго МО»</w:t>
            </w:r>
          </w:p>
        </w:tc>
      </w:tr>
      <w:tr w:rsidR="00997CDD" w:rsidRPr="00997CDD" w14:paraId="564B1F7A"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CB45A4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498</w:t>
            </w:r>
          </w:p>
        </w:tc>
        <w:tc>
          <w:tcPr>
            <w:tcW w:w="1194" w:type="pct"/>
            <w:tcBorders>
              <w:top w:val="nil"/>
              <w:left w:val="nil"/>
              <w:bottom w:val="single" w:sz="4" w:space="0" w:color="auto"/>
              <w:right w:val="single" w:sz="4" w:space="0" w:color="auto"/>
            </w:tcBorders>
            <w:vAlign w:val="center"/>
            <w:hideMark/>
          </w:tcPr>
          <w:p w14:paraId="2DF74FAC"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Шабурново (г. Сергиев Посад), без улицы, д. 15</w:t>
            </w:r>
          </w:p>
        </w:tc>
        <w:tc>
          <w:tcPr>
            <w:tcW w:w="1650" w:type="pct"/>
            <w:tcBorders>
              <w:top w:val="nil"/>
              <w:left w:val="nil"/>
              <w:bottom w:val="single" w:sz="4" w:space="0" w:color="auto"/>
              <w:right w:val="single" w:sz="4" w:space="0" w:color="auto"/>
            </w:tcBorders>
            <w:vAlign w:val="center"/>
            <w:hideMark/>
          </w:tcPr>
          <w:p w14:paraId="03B84E3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"ЖКЦ"</w:t>
            </w:r>
          </w:p>
        </w:tc>
        <w:tc>
          <w:tcPr>
            <w:tcW w:w="1918" w:type="pct"/>
            <w:tcBorders>
              <w:top w:val="nil"/>
              <w:left w:val="nil"/>
              <w:bottom w:val="single" w:sz="4" w:space="0" w:color="auto"/>
              <w:right w:val="single" w:sz="4" w:space="0" w:color="auto"/>
            </w:tcBorders>
            <w:vAlign w:val="center"/>
            <w:hideMark/>
          </w:tcPr>
          <w:p w14:paraId="509DF19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Шабурново, Сергиево-Посадский филиал ООО «Газпром теплоэнерго МО»</w:t>
            </w:r>
          </w:p>
        </w:tc>
      </w:tr>
      <w:tr w:rsidR="00997CDD" w:rsidRPr="00997CDD" w14:paraId="0E217130"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B03667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499</w:t>
            </w:r>
          </w:p>
        </w:tc>
        <w:tc>
          <w:tcPr>
            <w:tcW w:w="1194" w:type="pct"/>
            <w:tcBorders>
              <w:top w:val="nil"/>
              <w:left w:val="nil"/>
              <w:bottom w:val="single" w:sz="4" w:space="0" w:color="auto"/>
              <w:right w:val="single" w:sz="4" w:space="0" w:color="auto"/>
            </w:tcBorders>
            <w:vAlign w:val="center"/>
            <w:hideMark/>
          </w:tcPr>
          <w:p w14:paraId="6C7D855E"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Шабурново (г. Сергиев Посад), без улицы, д. 16</w:t>
            </w:r>
          </w:p>
        </w:tc>
        <w:tc>
          <w:tcPr>
            <w:tcW w:w="1650" w:type="pct"/>
            <w:tcBorders>
              <w:top w:val="nil"/>
              <w:left w:val="nil"/>
              <w:bottom w:val="single" w:sz="4" w:space="0" w:color="auto"/>
              <w:right w:val="single" w:sz="4" w:space="0" w:color="auto"/>
            </w:tcBorders>
            <w:vAlign w:val="center"/>
            <w:hideMark/>
          </w:tcPr>
          <w:p w14:paraId="2672473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"ЖКЦ"</w:t>
            </w:r>
          </w:p>
        </w:tc>
        <w:tc>
          <w:tcPr>
            <w:tcW w:w="1918" w:type="pct"/>
            <w:tcBorders>
              <w:top w:val="nil"/>
              <w:left w:val="nil"/>
              <w:bottom w:val="single" w:sz="4" w:space="0" w:color="auto"/>
              <w:right w:val="single" w:sz="4" w:space="0" w:color="auto"/>
            </w:tcBorders>
            <w:vAlign w:val="center"/>
            <w:hideMark/>
          </w:tcPr>
          <w:p w14:paraId="0922910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Шабурново, Сергиево-Посадский филиал ООО «Газпром теплоэнерго МО»</w:t>
            </w:r>
          </w:p>
        </w:tc>
      </w:tr>
      <w:tr w:rsidR="00997CDD" w:rsidRPr="00997CDD" w14:paraId="131F05F6"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3FFFD2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500</w:t>
            </w:r>
          </w:p>
        </w:tc>
        <w:tc>
          <w:tcPr>
            <w:tcW w:w="1194" w:type="pct"/>
            <w:tcBorders>
              <w:top w:val="nil"/>
              <w:left w:val="nil"/>
              <w:bottom w:val="single" w:sz="4" w:space="0" w:color="auto"/>
              <w:right w:val="single" w:sz="4" w:space="0" w:color="auto"/>
            </w:tcBorders>
            <w:vAlign w:val="center"/>
            <w:hideMark/>
          </w:tcPr>
          <w:p w14:paraId="7E9F9C47"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Шабурново (г. Сергиев Посад), без улицы, д. 20</w:t>
            </w:r>
          </w:p>
        </w:tc>
        <w:tc>
          <w:tcPr>
            <w:tcW w:w="1650" w:type="pct"/>
            <w:tcBorders>
              <w:top w:val="nil"/>
              <w:left w:val="nil"/>
              <w:bottom w:val="single" w:sz="4" w:space="0" w:color="auto"/>
              <w:right w:val="single" w:sz="4" w:space="0" w:color="auto"/>
            </w:tcBorders>
            <w:vAlign w:val="center"/>
            <w:hideMark/>
          </w:tcPr>
          <w:p w14:paraId="4C3B4B3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"ЖКЦ"</w:t>
            </w:r>
          </w:p>
        </w:tc>
        <w:tc>
          <w:tcPr>
            <w:tcW w:w="1918" w:type="pct"/>
            <w:tcBorders>
              <w:top w:val="nil"/>
              <w:left w:val="nil"/>
              <w:bottom w:val="single" w:sz="4" w:space="0" w:color="auto"/>
              <w:right w:val="single" w:sz="4" w:space="0" w:color="auto"/>
            </w:tcBorders>
            <w:vAlign w:val="center"/>
            <w:hideMark/>
          </w:tcPr>
          <w:p w14:paraId="19C0C3A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Шабурново, Сергиево-Посадский филиал ООО «Газпром теплоэнерго МО»</w:t>
            </w:r>
          </w:p>
        </w:tc>
      </w:tr>
      <w:tr w:rsidR="00997CDD" w:rsidRPr="00997CDD" w14:paraId="7629D344"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834607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501</w:t>
            </w:r>
          </w:p>
        </w:tc>
        <w:tc>
          <w:tcPr>
            <w:tcW w:w="1194" w:type="pct"/>
            <w:tcBorders>
              <w:top w:val="nil"/>
              <w:left w:val="nil"/>
              <w:bottom w:val="single" w:sz="4" w:space="0" w:color="auto"/>
              <w:right w:val="single" w:sz="4" w:space="0" w:color="auto"/>
            </w:tcBorders>
            <w:vAlign w:val="center"/>
            <w:hideMark/>
          </w:tcPr>
          <w:p w14:paraId="7C66AF77"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Шабурново (г. Сергиев Посад), без улицы, д. 29</w:t>
            </w:r>
          </w:p>
        </w:tc>
        <w:tc>
          <w:tcPr>
            <w:tcW w:w="1650" w:type="pct"/>
            <w:tcBorders>
              <w:top w:val="nil"/>
              <w:left w:val="nil"/>
              <w:bottom w:val="single" w:sz="4" w:space="0" w:color="auto"/>
              <w:right w:val="single" w:sz="4" w:space="0" w:color="auto"/>
            </w:tcBorders>
            <w:vAlign w:val="center"/>
            <w:hideMark/>
          </w:tcPr>
          <w:p w14:paraId="0A66657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"ЖКЦ"</w:t>
            </w:r>
          </w:p>
        </w:tc>
        <w:tc>
          <w:tcPr>
            <w:tcW w:w="1918" w:type="pct"/>
            <w:tcBorders>
              <w:top w:val="nil"/>
              <w:left w:val="nil"/>
              <w:bottom w:val="single" w:sz="4" w:space="0" w:color="auto"/>
              <w:right w:val="single" w:sz="4" w:space="0" w:color="auto"/>
            </w:tcBorders>
            <w:vAlign w:val="center"/>
            <w:hideMark/>
          </w:tcPr>
          <w:p w14:paraId="154E413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Шабурново, Сергиево-Посадский филиал ООО «Газпром теплоэнерго МО»</w:t>
            </w:r>
          </w:p>
        </w:tc>
      </w:tr>
      <w:tr w:rsidR="00997CDD" w:rsidRPr="00997CDD" w14:paraId="10FF0AF3"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D9ADF8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502</w:t>
            </w:r>
          </w:p>
        </w:tc>
        <w:tc>
          <w:tcPr>
            <w:tcW w:w="1194" w:type="pct"/>
            <w:tcBorders>
              <w:top w:val="nil"/>
              <w:left w:val="nil"/>
              <w:bottom w:val="single" w:sz="4" w:space="0" w:color="auto"/>
              <w:right w:val="single" w:sz="4" w:space="0" w:color="auto"/>
            </w:tcBorders>
            <w:vAlign w:val="center"/>
            <w:hideMark/>
          </w:tcPr>
          <w:p w14:paraId="797EE3D5"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Трёхселище (г. Сергиев Посад), без улицы, д. 1</w:t>
            </w:r>
          </w:p>
        </w:tc>
        <w:tc>
          <w:tcPr>
            <w:tcW w:w="1650" w:type="pct"/>
            <w:tcBorders>
              <w:top w:val="nil"/>
              <w:left w:val="nil"/>
              <w:bottom w:val="single" w:sz="4" w:space="0" w:color="auto"/>
              <w:right w:val="single" w:sz="4" w:space="0" w:color="auto"/>
            </w:tcBorders>
            <w:vAlign w:val="center"/>
            <w:hideMark/>
          </w:tcPr>
          <w:p w14:paraId="13F76AC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15C711B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Трехселище, МУП «РКС»</w:t>
            </w:r>
          </w:p>
        </w:tc>
      </w:tr>
      <w:tr w:rsidR="00997CDD" w:rsidRPr="00997CDD" w14:paraId="71D3DF3E"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353B69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503</w:t>
            </w:r>
          </w:p>
        </w:tc>
        <w:tc>
          <w:tcPr>
            <w:tcW w:w="1194" w:type="pct"/>
            <w:tcBorders>
              <w:top w:val="nil"/>
              <w:left w:val="nil"/>
              <w:bottom w:val="single" w:sz="4" w:space="0" w:color="auto"/>
              <w:right w:val="single" w:sz="4" w:space="0" w:color="auto"/>
            </w:tcBorders>
            <w:vAlign w:val="center"/>
            <w:hideMark/>
          </w:tcPr>
          <w:p w14:paraId="5D917090"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Трёхселище (г. Сергиев Посад), без улицы, д. 2</w:t>
            </w:r>
          </w:p>
        </w:tc>
        <w:tc>
          <w:tcPr>
            <w:tcW w:w="1650" w:type="pct"/>
            <w:tcBorders>
              <w:top w:val="nil"/>
              <w:left w:val="nil"/>
              <w:bottom w:val="single" w:sz="4" w:space="0" w:color="auto"/>
              <w:right w:val="single" w:sz="4" w:space="0" w:color="auto"/>
            </w:tcBorders>
            <w:vAlign w:val="center"/>
            <w:hideMark/>
          </w:tcPr>
          <w:p w14:paraId="2F9821C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7A5389A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Трехселище, МУП «РКС»</w:t>
            </w:r>
          </w:p>
        </w:tc>
      </w:tr>
      <w:tr w:rsidR="00997CDD" w:rsidRPr="00997CDD" w14:paraId="2216437D"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828542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504</w:t>
            </w:r>
          </w:p>
        </w:tc>
        <w:tc>
          <w:tcPr>
            <w:tcW w:w="1194" w:type="pct"/>
            <w:tcBorders>
              <w:top w:val="nil"/>
              <w:left w:val="nil"/>
              <w:bottom w:val="single" w:sz="4" w:space="0" w:color="auto"/>
              <w:right w:val="single" w:sz="4" w:space="0" w:color="auto"/>
            </w:tcBorders>
            <w:vAlign w:val="center"/>
            <w:hideMark/>
          </w:tcPr>
          <w:p w14:paraId="6E31DF31"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Трёхселище (г. Сергиев Посад), без улицы, д. 5</w:t>
            </w:r>
          </w:p>
        </w:tc>
        <w:tc>
          <w:tcPr>
            <w:tcW w:w="1650" w:type="pct"/>
            <w:tcBorders>
              <w:top w:val="nil"/>
              <w:left w:val="nil"/>
              <w:bottom w:val="single" w:sz="4" w:space="0" w:color="auto"/>
              <w:right w:val="single" w:sz="4" w:space="0" w:color="auto"/>
            </w:tcBorders>
            <w:vAlign w:val="center"/>
            <w:hideMark/>
          </w:tcPr>
          <w:p w14:paraId="0A4C586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2DE76B9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Трехселище, МУП «РКС»</w:t>
            </w:r>
          </w:p>
        </w:tc>
      </w:tr>
      <w:tr w:rsidR="00997CDD" w:rsidRPr="00997CDD" w14:paraId="28A44F2E"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B27D38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505</w:t>
            </w:r>
          </w:p>
        </w:tc>
        <w:tc>
          <w:tcPr>
            <w:tcW w:w="1194" w:type="pct"/>
            <w:tcBorders>
              <w:top w:val="nil"/>
              <w:left w:val="nil"/>
              <w:bottom w:val="single" w:sz="4" w:space="0" w:color="auto"/>
              <w:right w:val="single" w:sz="4" w:space="0" w:color="auto"/>
            </w:tcBorders>
            <w:vAlign w:val="center"/>
            <w:hideMark/>
          </w:tcPr>
          <w:p w14:paraId="51EA8F99"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Трёхселище (г. Сергиев Посад), без улицы, д. 6</w:t>
            </w:r>
          </w:p>
        </w:tc>
        <w:tc>
          <w:tcPr>
            <w:tcW w:w="1650" w:type="pct"/>
            <w:tcBorders>
              <w:top w:val="nil"/>
              <w:left w:val="nil"/>
              <w:bottom w:val="single" w:sz="4" w:space="0" w:color="auto"/>
              <w:right w:val="single" w:sz="4" w:space="0" w:color="auto"/>
            </w:tcBorders>
            <w:vAlign w:val="center"/>
            <w:hideMark/>
          </w:tcPr>
          <w:p w14:paraId="2E93CB3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76E775E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Трехселище, МУП «РКС»</w:t>
            </w:r>
          </w:p>
        </w:tc>
      </w:tr>
      <w:tr w:rsidR="00997CDD" w:rsidRPr="00997CDD" w14:paraId="78EDF268"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27E6D3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506</w:t>
            </w:r>
          </w:p>
        </w:tc>
        <w:tc>
          <w:tcPr>
            <w:tcW w:w="1194" w:type="pct"/>
            <w:tcBorders>
              <w:top w:val="nil"/>
              <w:left w:val="nil"/>
              <w:bottom w:val="single" w:sz="4" w:space="0" w:color="auto"/>
              <w:right w:val="single" w:sz="4" w:space="0" w:color="auto"/>
            </w:tcBorders>
            <w:vAlign w:val="center"/>
            <w:hideMark/>
          </w:tcPr>
          <w:p w14:paraId="07304766"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Торгашино (г. Сергиев Посад), без улицы, д. 3</w:t>
            </w:r>
          </w:p>
        </w:tc>
        <w:tc>
          <w:tcPr>
            <w:tcW w:w="1650" w:type="pct"/>
            <w:tcBorders>
              <w:top w:val="nil"/>
              <w:left w:val="nil"/>
              <w:bottom w:val="single" w:sz="4" w:space="0" w:color="auto"/>
              <w:right w:val="single" w:sz="4" w:space="0" w:color="auto"/>
            </w:tcBorders>
            <w:vAlign w:val="center"/>
            <w:hideMark/>
          </w:tcPr>
          <w:p w14:paraId="622FCFE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5F486F9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Торгашино, МУП «РКС»</w:t>
            </w:r>
          </w:p>
        </w:tc>
      </w:tr>
      <w:tr w:rsidR="00997CDD" w:rsidRPr="00997CDD" w14:paraId="094A2AF4"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B7977F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lastRenderedPageBreak/>
              <w:t>507</w:t>
            </w:r>
          </w:p>
        </w:tc>
        <w:tc>
          <w:tcPr>
            <w:tcW w:w="1194" w:type="pct"/>
            <w:tcBorders>
              <w:top w:val="nil"/>
              <w:left w:val="nil"/>
              <w:bottom w:val="single" w:sz="4" w:space="0" w:color="auto"/>
              <w:right w:val="single" w:sz="4" w:space="0" w:color="auto"/>
            </w:tcBorders>
            <w:vAlign w:val="center"/>
            <w:hideMark/>
          </w:tcPr>
          <w:p w14:paraId="5DFC260E"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Торгашино (г. Сергиев Посад), без улицы, д. 4</w:t>
            </w:r>
          </w:p>
        </w:tc>
        <w:tc>
          <w:tcPr>
            <w:tcW w:w="1650" w:type="pct"/>
            <w:tcBorders>
              <w:top w:val="nil"/>
              <w:left w:val="nil"/>
              <w:bottom w:val="single" w:sz="4" w:space="0" w:color="auto"/>
              <w:right w:val="single" w:sz="4" w:space="0" w:color="auto"/>
            </w:tcBorders>
            <w:vAlign w:val="center"/>
            <w:hideMark/>
          </w:tcPr>
          <w:p w14:paraId="2D4CD36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775815D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Торгашино, МУП «РКС»</w:t>
            </w:r>
          </w:p>
        </w:tc>
      </w:tr>
      <w:tr w:rsidR="00997CDD" w:rsidRPr="00997CDD" w14:paraId="74F1CFA2"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D5E8A4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508</w:t>
            </w:r>
          </w:p>
        </w:tc>
        <w:tc>
          <w:tcPr>
            <w:tcW w:w="1194" w:type="pct"/>
            <w:tcBorders>
              <w:top w:val="nil"/>
              <w:left w:val="nil"/>
              <w:bottom w:val="single" w:sz="4" w:space="0" w:color="auto"/>
              <w:right w:val="single" w:sz="4" w:space="0" w:color="auto"/>
            </w:tcBorders>
            <w:vAlign w:val="center"/>
            <w:hideMark/>
          </w:tcPr>
          <w:p w14:paraId="2EECF754"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Торгашино (г. Сергиев Посад), без улицы, д. 11</w:t>
            </w:r>
          </w:p>
        </w:tc>
        <w:tc>
          <w:tcPr>
            <w:tcW w:w="1650" w:type="pct"/>
            <w:tcBorders>
              <w:top w:val="nil"/>
              <w:left w:val="nil"/>
              <w:bottom w:val="single" w:sz="4" w:space="0" w:color="auto"/>
              <w:right w:val="single" w:sz="4" w:space="0" w:color="auto"/>
            </w:tcBorders>
            <w:vAlign w:val="center"/>
            <w:hideMark/>
          </w:tcPr>
          <w:p w14:paraId="53D92A7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4D3E954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Торгашино, МУП «РКС»</w:t>
            </w:r>
          </w:p>
        </w:tc>
      </w:tr>
      <w:tr w:rsidR="00997CDD" w:rsidRPr="00997CDD" w14:paraId="692C1FAF"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BB769F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509</w:t>
            </w:r>
          </w:p>
        </w:tc>
        <w:tc>
          <w:tcPr>
            <w:tcW w:w="1194" w:type="pct"/>
            <w:tcBorders>
              <w:top w:val="nil"/>
              <w:left w:val="nil"/>
              <w:bottom w:val="single" w:sz="4" w:space="0" w:color="auto"/>
              <w:right w:val="single" w:sz="4" w:space="0" w:color="auto"/>
            </w:tcBorders>
            <w:vAlign w:val="center"/>
            <w:hideMark/>
          </w:tcPr>
          <w:p w14:paraId="46683890"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Торгашино (г. Сергиев Посад), без улицы, д. 12</w:t>
            </w:r>
          </w:p>
        </w:tc>
        <w:tc>
          <w:tcPr>
            <w:tcW w:w="1650" w:type="pct"/>
            <w:tcBorders>
              <w:top w:val="nil"/>
              <w:left w:val="nil"/>
              <w:bottom w:val="single" w:sz="4" w:space="0" w:color="auto"/>
              <w:right w:val="single" w:sz="4" w:space="0" w:color="auto"/>
            </w:tcBorders>
            <w:vAlign w:val="center"/>
            <w:hideMark/>
          </w:tcPr>
          <w:p w14:paraId="274EC97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1493122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Торгашино, МУП «РКС»</w:t>
            </w:r>
          </w:p>
        </w:tc>
      </w:tr>
      <w:tr w:rsidR="00997CDD" w:rsidRPr="00997CDD" w14:paraId="1BBE3039"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CC85B4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510</w:t>
            </w:r>
          </w:p>
        </w:tc>
        <w:tc>
          <w:tcPr>
            <w:tcW w:w="1194" w:type="pct"/>
            <w:tcBorders>
              <w:top w:val="nil"/>
              <w:left w:val="nil"/>
              <w:bottom w:val="single" w:sz="4" w:space="0" w:color="auto"/>
              <w:right w:val="single" w:sz="4" w:space="0" w:color="auto"/>
            </w:tcBorders>
            <w:vAlign w:val="center"/>
            <w:hideMark/>
          </w:tcPr>
          <w:p w14:paraId="0D62C9C7"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Торгашино (г. Сергиев Посад), без улицы, д. 13</w:t>
            </w:r>
          </w:p>
        </w:tc>
        <w:tc>
          <w:tcPr>
            <w:tcW w:w="1650" w:type="pct"/>
            <w:tcBorders>
              <w:top w:val="nil"/>
              <w:left w:val="nil"/>
              <w:bottom w:val="single" w:sz="4" w:space="0" w:color="auto"/>
              <w:right w:val="single" w:sz="4" w:space="0" w:color="auto"/>
            </w:tcBorders>
            <w:vAlign w:val="center"/>
            <w:hideMark/>
          </w:tcPr>
          <w:p w14:paraId="21E38AF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315818D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Торгашино, МУП «РКС»</w:t>
            </w:r>
          </w:p>
        </w:tc>
      </w:tr>
      <w:tr w:rsidR="00997CDD" w:rsidRPr="00997CDD" w14:paraId="2A1C6156"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A4CCA0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511</w:t>
            </w:r>
          </w:p>
        </w:tc>
        <w:tc>
          <w:tcPr>
            <w:tcW w:w="1194" w:type="pct"/>
            <w:tcBorders>
              <w:top w:val="nil"/>
              <w:left w:val="nil"/>
              <w:bottom w:val="single" w:sz="4" w:space="0" w:color="auto"/>
              <w:right w:val="single" w:sz="4" w:space="0" w:color="auto"/>
            </w:tcBorders>
            <w:vAlign w:val="center"/>
            <w:hideMark/>
          </w:tcPr>
          <w:p w14:paraId="1EF062A4"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Торгашино (г. Сергиев Посад), без улицы, д. 17</w:t>
            </w:r>
          </w:p>
        </w:tc>
        <w:tc>
          <w:tcPr>
            <w:tcW w:w="1650" w:type="pct"/>
            <w:tcBorders>
              <w:top w:val="nil"/>
              <w:left w:val="nil"/>
              <w:bottom w:val="single" w:sz="4" w:space="0" w:color="auto"/>
              <w:right w:val="single" w:sz="4" w:space="0" w:color="auto"/>
            </w:tcBorders>
            <w:vAlign w:val="center"/>
            <w:hideMark/>
          </w:tcPr>
          <w:p w14:paraId="0704E21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6162E5F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Торгашино, МУП «РКС»</w:t>
            </w:r>
          </w:p>
        </w:tc>
      </w:tr>
      <w:tr w:rsidR="00997CDD" w:rsidRPr="00997CDD" w14:paraId="4EA56A8D"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DCEF3B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512</w:t>
            </w:r>
          </w:p>
        </w:tc>
        <w:tc>
          <w:tcPr>
            <w:tcW w:w="1194" w:type="pct"/>
            <w:tcBorders>
              <w:top w:val="nil"/>
              <w:left w:val="nil"/>
              <w:bottom w:val="single" w:sz="4" w:space="0" w:color="auto"/>
              <w:right w:val="single" w:sz="4" w:space="0" w:color="auto"/>
            </w:tcBorders>
            <w:vAlign w:val="center"/>
            <w:hideMark/>
          </w:tcPr>
          <w:p w14:paraId="2768744C"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Торгашино (г. Сергиев Посад), без улицы, д. 18</w:t>
            </w:r>
          </w:p>
        </w:tc>
        <w:tc>
          <w:tcPr>
            <w:tcW w:w="1650" w:type="pct"/>
            <w:tcBorders>
              <w:top w:val="nil"/>
              <w:left w:val="nil"/>
              <w:bottom w:val="single" w:sz="4" w:space="0" w:color="auto"/>
              <w:right w:val="single" w:sz="4" w:space="0" w:color="auto"/>
            </w:tcBorders>
            <w:vAlign w:val="center"/>
            <w:hideMark/>
          </w:tcPr>
          <w:p w14:paraId="6D423FA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2190E4C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Торгашино, МУП «РКС»</w:t>
            </w:r>
          </w:p>
        </w:tc>
      </w:tr>
      <w:tr w:rsidR="00997CDD" w:rsidRPr="00997CDD" w14:paraId="7CBD476C"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AF58F4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513</w:t>
            </w:r>
          </w:p>
        </w:tc>
        <w:tc>
          <w:tcPr>
            <w:tcW w:w="1194" w:type="pct"/>
            <w:tcBorders>
              <w:top w:val="nil"/>
              <w:left w:val="nil"/>
              <w:bottom w:val="single" w:sz="4" w:space="0" w:color="auto"/>
              <w:right w:val="single" w:sz="4" w:space="0" w:color="auto"/>
            </w:tcBorders>
            <w:vAlign w:val="center"/>
            <w:hideMark/>
          </w:tcPr>
          <w:p w14:paraId="7986210E"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Торгашино (г. Сергиев Посад), без улицы, д. 20</w:t>
            </w:r>
          </w:p>
        </w:tc>
        <w:tc>
          <w:tcPr>
            <w:tcW w:w="1650" w:type="pct"/>
            <w:tcBorders>
              <w:top w:val="nil"/>
              <w:left w:val="nil"/>
              <w:bottom w:val="single" w:sz="4" w:space="0" w:color="auto"/>
              <w:right w:val="single" w:sz="4" w:space="0" w:color="auto"/>
            </w:tcBorders>
            <w:vAlign w:val="center"/>
            <w:hideMark/>
          </w:tcPr>
          <w:p w14:paraId="29AF11D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3C4D4E2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Торгашино, МУП «РКС»</w:t>
            </w:r>
          </w:p>
        </w:tc>
      </w:tr>
      <w:tr w:rsidR="00997CDD" w:rsidRPr="00997CDD" w14:paraId="02DD4D38"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469FF1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514</w:t>
            </w:r>
          </w:p>
        </w:tc>
        <w:tc>
          <w:tcPr>
            <w:tcW w:w="1194" w:type="pct"/>
            <w:tcBorders>
              <w:top w:val="nil"/>
              <w:left w:val="nil"/>
              <w:bottom w:val="single" w:sz="4" w:space="0" w:color="auto"/>
              <w:right w:val="single" w:sz="4" w:space="0" w:color="auto"/>
            </w:tcBorders>
            <w:vAlign w:val="center"/>
            <w:hideMark/>
          </w:tcPr>
          <w:p w14:paraId="716BA46A"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Торгашино (г. Сергиев Посад), без улицы, д. 21</w:t>
            </w:r>
          </w:p>
        </w:tc>
        <w:tc>
          <w:tcPr>
            <w:tcW w:w="1650" w:type="pct"/>
            <w:tcBorders>
              <w:top w:val="nil"/>
              <w:left w:val="nil"/>
              <w:bottom w:val="single" w:sz="4" w:space="0" w:color="auto"/>
              <w:right w:val="single" w:sz="4" w:space="0" w:color="auto"/>
            </w:tcBorders>
            <w:vAlign w:val="center"/>
            <w:hideMark/>
          </w:tcPr>
          <w:p w14:paraId="498F63E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1CF8764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Торгашино, МУП «РКС»</w:t>
            </w:r>
          </w:p>
        </w:tc>
      </w:tr>
      <w:tr w:rsidR="00997CDD" w:rsidRPr="00997CDD" w14:paraId="3DAFEEF6"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EE81A4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515</w:t>
            </w:r>
          </w:p>
        </w:tc>
        <w:tc>
          <w:tcPr>
            <w:tcW w:w="1194" w:type="pct"/>
            <w:tcBorders>
              <w:top w:val="nil"/>
              <w:left w:val="nil"/>
              <w:bottom w:val="single" w:sz="4" w:space="0" w:color="auto"/>
              <w:right w:val="single" w:sz="4" w:space="0" w:color="auto"/>
            </w:tcBorders>
            <w:vAlign w:val="center"/>
            <w:hideMark/>
          </w:tcPr>
          <w:p w14:paraId="294449AB"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Торгашино (г. Сергиев Посад), без улицы, д. 22</w:t>
            </w:r>
          </w:p>
        </w:tc>
        <w:tc>
          <w:tcPr>
            <w:tcW w:w="1650" w:type="pct"/>
            <w:tcBorders>
              <w:top w:val="nil"/>
              <w:left w:val="nil"/>
              <w:bottom w:val="single" w:sz="4" w:space="0" w:color="auto"/>
              <w:right w:val="single" w:sz="4" w:space="0" w:color="auto"/>
            </w:tcBorders>
            <w:vAlign w:val="center"/>
            <w:hideMark/>
          </w:tcPr>
          <w:p w14:paraId="3BCB010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75F4716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Торгашино, МУП «РКС»</w:t>
            </w:r>
          </w:p>
        </w:tc>
      </w:tr>
      <w:tr w:rsidR="00997CDD" w:rsidRPr="00997CDD" w14:paraId="039CC2CE"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16F2C2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516</w:t>
            </w:r>
          </w:p>
        </w:tc>
        <w:tc>
          <w:tcPr>
            <w:tcW w:w="1194" w:type="pct"/>
            <w:tcBorders>
              <w:top w:val="nil"/>
              <w:left w:val="nil"/>
              <w:bottom w:val="single" w:sz="4" w:space="0" w:color="auto"/>
              <w:right w:val="single" w:sz="4" w:space="0" w:color="auto"/>
            </w:tcBorders>
            <w:vAlign w:val="center"/>
            <w:hideMark/>
          </w:tcPr>
          <w:p w14:paraId="40FDDDBD"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Жучки (г. Сергиев Посад), без улицы, д. 8/8а</w:t>
            </w:r>
          </w:p>
        </w:tc>
        <w:tc>
          <w:tcPr>
            <w:tcW w:w="1650" w:type="pct"/>
            <w:tcBorders>
              <w:top w:val="nil"/>
              <w:left w:val="nil"/>
              <w:bottom w:val="single" w:sz="4" w:space="0" w:color="auto"/>
              <w:right w:val="single" w:sz="4" w:space="0" w:color="auto"/>
            </w:tcBorders>
            <w:vAlign w:val="center"/>
            <w:hideMark/>
          </w:tcPr>
          <w:p w14:paraId="6630620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692D22C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№3, Сергиево-Посадский филиал ООО «Газпром теплоэнерго МО»</w:t>
            </w:r>
          </w:p>
        </w:tc>
      </w:tr>
      <w:tr w:rsidR="00997CDD" w:rsidRPr="00997CDD" w14:paraId="3440B0E6"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FEA126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517</w:t>
            </w:r>
          </w:p>
        </w:tc>
        <w:tc>
          <w:tcPr>
            <w:tcW w:w="1194" w:type="pct"/>
            <w:tcBorders>
              <w:top w:val="nil"/>
              <w:left w:val="nil"/>
              <w:bottom w:val="single" w:sz="4" w:space="0" w:color="auto"/>
              <w:right w:val="single" w:sz="4" w:space="0" w:color="auto"/>
            </w:tcBorders>
            <w:vAlign w:val="center"/>
            <w:hideMark/>
          </w:tcPr>
          <w:p w14:paraId="41D00042"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Репихово (г. Сергиев Посад), без улицы, д. 5</w:t>
            </w:r>
          </w:p>
        </w:tc>
        <w:tc>
          <w:tcPr>
            <w:tcW w:w="1650" w:type="pct"/>
            <w:tcBorders>
              <w:top w:val="nil"/>
              <w:left w:val="nil"/>
              <w:bottom w:val="single" w:sz="4" w:space="0" w:color="auto"/>
              <w:right w:val="single" w:sz="4" w:space="0" w:color="auto"/>
            </w:tcBorders>
            <w:vAlign w:val="center"/>
            <w:hideMark/>
          </w:tcPr>
          <w:p w14:paraId="63A6C8D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1073599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№16, Сергиево-Посадский филиал ООО «Газпром теплоэнерго МО»</w:t>
            </w:r>
          </w:p>
        </w:tc>
      </w:tr>
      <w:tr w:rsidR="00997CDD" w:rsidRPr="00997CDD" w14:paraId="76B18A3E"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0CF467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518</w:t>
            </w:r>
          </w:p>
        </w:tc>
        <w:tc>
          <w:tcPr>
            <w:tcW w:w="1194" w:type="pct"/>
            <w:tcBorders>
              <w:top w:val="nil"/>
              <w:left w:val="nil"/>
              <w:bottom w:val="single" w:sz="4" w:space="0" w:color="auto"/>
              <w:right w:val="single" w:sz="4" w:space="0" w:color="auto"/>
            </w:tcBorders>
            <w:vAlign w:val="center"/>
            <w:hideMark/>
          </w:tcPr>
          <w:p w14:paraId="1AD00892"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д. Репихово (г. Сергиев Посад), без улицы, д. 11</w:t>
            </w:r>
          </w:p>
        </w:tc>
        <w:tc>
          <w:tcPr>
            <w:tcW w:w="1650" w:type="pct"/>
            <w:tcBorders>
              <w:top w:val="nil"/>
              <w:left w:val="nil"/>
              <w:bottom w:val="single" w:sz="4" w:space="0" w:color="auto"/>
              <w:right w:val="single" w:sz="4" w:space="0" w:color="auto"/>
            </w:tcBorders>
            <w:vAlign w:val="center"/>
            <w:hideMark/>
          </w:tcPr>
          <w:p w14:paraId="39E596B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37D4B85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№16, Сергиево-Посадский филиал ООО «Газпром теплоэнерго МО»</w:t>
            </w:r>
          </w:p>
        </w:tc>
      </w:tr>
      <w:tr w:rsidR="00997CDD" w:rsidRPr="00997CDD" w14:paraId="773CEB77"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411712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519</w:t>
            </w:r>
          </w:p>
        </w:tc>
        <w:tc>
          <w:tcPr>
            <w:tcW w:w="1194" w:type="pct"/>
            <w:tcBorders>
              <w:top w:val="nil"/>
              <w:left w:val="nil"/>
              <w:bottom w:val="single" w:sz="4" w:space="0" w:color="auto"/>
              <w:right w:val="single" w:sz="4" w:space="0" w:color="auto"/>
            </w:tcBorders>
            <w:vAlign w:val="center"/>
            <w:hideMark/>
          </w:tcPr>
          <w:p w14:paraId="7C2E85C2"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ОРГРЭС (г. Сергиев Посад), без улицы, д. 2</w:t>
            </w:r>
          </w:p>
        </w:tc>
        <w:tc>
          <w:tcPr>
            <w:tcW w:w="1650" w:type="pct"/>
            <w:tcBorders>
              <w:top w:val="nil"/>
              <w:left w:val="nil"/>
              <w:bottom w:val="single" w:sz="4" w:space="0" w:color="auto"/>
              <w:right w:val="single" w:sz="4" w:space="0" w:color="auto"/>
            </w:tcBorders>
            <w:vAlign w:val="center"/>
            <w:hideMark/>
          </w:tcPr>
          <w:p w14:paraId="1FCE643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4BE6FB2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№9, Сергиево-Посадский филиал ООО «Газпром теплоэнерго МО»</w:t>
            </w:r>
          </w:p>
        </w:tc>
      </w:tr>
      <w:tr w:rsidR="00997CDD" w:rsidRPr="00997CDD" w14:paraId="50CDE16A"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722233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520</w:t>
            </w:r>
          </w:p>
        </w:tc>
        <w:tc>
          <w:tcPr>
            <w:tcW w:w="1194" w:type="pct"/>
            <w:tcBorders>
              <w:top w:val="nil"/>
              <w:left w:val="nil"/>
              <w:bottom w:val="single" w:sz="4" w:space="0" w:color="auto"/>
              <w:right w:val="single" w:sz="4" w:space="0" w:color="auto"/>
            </w:tcBorders>
            <w:vAlign w:val="center"/>
            <w:hideMark/>
          </w:tcPr>
          <w:p w14:paraId="73AD35D0"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ОРГРЭС (г. Сергиев Посад), без улицы, д. 3а</w:t>
            </w:r>
          </w:p>
        </w:tc>
        <w:tc>
          <w:tcPr>
            <w:tcW w:w="1650" w:type="pct"/>
            <w:tcBorders>
              <w:top w:val="nil"/>
              <w:left w:val="nil"/>
              <w:bottom w:val="single" w:sz="4" w:space="0" w:color="auto"/>
              <w:right w:val="single" w:sz="4" w:space="0" w:color="auto"/>
            </w:tcBorders>
            <w:vAlign w:val="center"/>
            <w:hideMark/>
          </w:tcPr>
          <w:p w14:paraId="56F6681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460534F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№9, Сергиево-Посадский филиал ООО «Газпром теплоэнерго МО»</w:t>
            </w:r>
          </w:p>
        </w:tc>
      </w:tr>
      <w:tr w:rsidR="00997CDD" w:rsidRPr="00997CDD" w14:paraId="1B007469"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54D78C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521</w:t>
            </w:r>
          </w:p>
        </w:tc>
        <w:tc>
          <w:tcPr>
            <w:tcW w:w="1194" w:type="pct"/>
            <w:tcBorders>
              <w:top w:val="nil"/>
              <w:left w:val="nil"/>
              <w:bottom w:val="single" w:sz="4" w:space="0" w:color="auto"/>
              <w:right w:val="single" w:sz="4" w:space="0" w:color="auto"/>
            </w:tcBorders>
            <w:vAlign w:val="center"/>
            <w:hideMark/>
          </w:tcPr>
          <w:p w14:paraId="081E1E0B"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ОРГРЭС (г. Сергиев Посад), без улицы, д. 5</w:t>
            </w:r>
          </w:p>
        </w:tc>
        <w:tc>
          <w:tcPr>
            <w:tcW w:w="1650" w:type="pct"/>
            <w:tcBorders>
              <w:top w:val="nil"/>
              <w:left w:val="nil"/>
              <w:bottom w:val="single" w:sz="4" w:space="0" w:color="auto"/>
              <w:right w:val="single" w:sz="4" w:space="0" w:color="auto"/>
            </w:tcBorders>
            <w:vAlign w:val="center"/>
            <w:hideMark/>
          </w:tcPr>
          <w:p w14:paraId="067339A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0D76A0B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№9, Сергиево-Посадский филиал ООО «Газпром теплоэнерго МО»</w:t>
            </w:r>
          </w:p>
        </w:tc>
      </w:tr>
      <w:tr w:rsidR="00997CDD" w:rsidRPr="00997CDD" w14:paraId="1EFA7339"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B7E912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522</w:t>
            </w:r>
          </w:p>
        </w:tc>
        <w:tc>
          <w:tcPr>
            <w:tcW w:w="1194" w:type="pct"/>
            <w:tcBorders>
              <w:top w:val="nil"/>
              <w:left w:val="nil"/>
              <w:bottom w:val="single" w:sz="4" w:space="0" w:color="auto"/>
              <w:right w:val="single" w:sz="4" w:space="0" w:color="auto"/>
            </w:tcBorders>
            <w:vAlign w:val="center"/>
            <w:hideMark/>
          </w:tcPr>
          <w:p w14:paraId="419330B4"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ОРГРЭС (г. Сергиев Посад), без улицы, д. 6</w:t>
            </w:r>
          </w:p>
        </w:tc>
        <w:tc>
          <w:tcPr>
            <w:tcW w:w="1650" w:type="pct"/>
            <w:tcBorders>
              <w:top w:val="nil"/>
              <w:left w:val="nil"/>
              <w:bottom w:val="single" w:sz="4" w:space="0" w:color="auto"/>
              <w:right w:val="single" w:sz="4" w:space="0" w:color="auto"/>
            </w:tcBorders>
            <w:vAlign w:val="center"/>
            <w:hideMark/>
          </w:tcPr>
          <w:p w14:paraId="46C0316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5633DEE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№9, Сергиево-Посадский филиал ООО «Газпром теплоэнерго МО»</w:t>
            </w:r>
          </w:p>
        </w:tc>
      </w:tr>
      <w:tr w:rsidR="00997CDD" w:rsidRPr="00997CDD" w14:paraId="4462229F"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923137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523</w:t>
            </w:r>
          </w:p>
        </w:tc>
        <w:tc>
          <w:tcPr>
            <w:tcW w:w="1194" w:type="pct"/>
            <w:tcBorders>
              <w:top w:val="nil"/>
              <w:left w:val="nil"/>
              <w:bottom w:val="single" w:sz="4" w:space="0" w:color="auto"/>
              <w:right w:val="single" w:sz="4" w:space="0" w:color="auto"/>
            </w:tcBorders>
            <w:vAlign w:val="center"/>
            <w:hideMark/>
          </w:tcPr>
          <w:p w14:paraId="21AFB50C"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Лоза (г. Сергиев Посад), без улицы, д. 1</w:t>
            </w:r>
          </w:p>
        </w:tc>
        <w:tc>
          <w:tcPr>
            <w:tcW w:w="1650" w:type="pct"/>
            <w:tcBorders>
              <w:top w:val="nil"/>
              <w:left w:val="nil"/>
              <w:bottom w:val="single" w:sz="4" w:space="0" w:color="auto"/>
              <w:right w:val="single" w:sz="4" w:space="0" w:color="auto"/>
            </w:tcBorders>
            <w:vAlign w:val="center"/>
            <w:hideMark/>
          </w:tcPr>
          <w:p w14:paraId="6CC152E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АВАНЖИЛГРАД»</w:t>
            </w:r>
          </w:p>
        </w:tc>
        <w:tc>
          <w:tcPr>
            <w:tcW w:w="1918" w:type="pct"/>
            <w:tcBorders>
              <w:top w:val="nil"/>
              <w:left w:val="nil"/>
              <w:bottom w:val="single" w:sz="4" w:space="0" w:color="auto"/>
              <w:right w:val="single" w:sz="4" w:space="0" w:color="auto"/>
            </w:tcBorders>
            <w:vAlign w:val="center"/>
            <w:hideMark/>
          </w:tcPr>
          <w:p w14:paraId="4F95E43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Лоза, 9к, кор. 1, Сергиево-Посадский филиал ООО «Газпром теплоэнерго МО»</w:t>
            </w:r>
          </w:p>
        </w:tc>
      </w:tr>
      <w:tr w:rsidR="00997CDD" w:rsidRPr="00997CDD" w14:paraId="0BF49657"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3D7108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524</w:t>
            </w:r>
          </w:p>
        </w:tc>
        <w:tc>
          <w:tcPr>
            <w:tcW w:w="1194" w:type="pct"/>
            <w:tcBorders>
              <w:top w:val="nil"/>
              <w:left w:val="nil"/>
              <w:bottom w:val="single" w:sz="4" w:space="0" w:color="auto"/>
              <w:right w:val="single" w:sz="4" w:space="0" w:color="auto"/>
            </w:tcBorders>
            <w:vAlign w:val="center"/>
            <w:hideMark/>
          </w:tcPr>
          <w:p w14:paraId="6CA1813A"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Лоза (г. Сергиев Посад), без улицы, д. 2</w:t>
            </w:r>
          </w:p>
        </w:tc>
        <w:tc>
          <w:tcPr>
            <w:tcW w:w="1650" w:type="pct"/>
            <w:tcBorders>
              <w:top w:val="nil"/>
              <w:left w:val="nil"/>
              <w:bottom w:val="single" w:sz="4" w:space="0" w:color="auto"/>
              <w:right w:val="single" w:sz="4" w:space="0" w:color="auto"/>
            </w:tcBorders>
            <w:vAlign w:val="center"/>
            <w:hideMark/>
          </w:tcPr>
          <w:p w14:paraId="0AE76FC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АВАНЖИЛГРАД»</w:t>
            </w:r>
          </w:p>
        </w:tc>
        <w:tc>
          <w:tcPr>
            <w:tcW w:w="1918" w:type="pct"/>
            <w:tcBorders>
              <w:top w:val="nil"/>
              <w:left w:val="nil"/>
              <w:bottom w:val="single" w:sz="4" w:space="0" w:color="auto"/>
              <w:right w:val="single" w:sz="4" w:space="0" w:color="auto"/>
            </w:tcBorders>
            <w:vAlign w:val="center"/>
            <w:hideMark/>
          </w:tcPr>
          <w:p w14:paraId="6BB7F9B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Лоза, 9к, кор. 1, Сергиево-Посадский филиал ООО «Газпром теплоэнерго МО»</w:t>
            </w:r>
          </w:p>
        </w:tc>
      </w:tr>
      <w:tr w:rsidR="00997CDD" w:rsidRPr="00997CDD" w14:paraId="442C362F"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138309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525</w:t>
            </w:r>
          </w:p>
        </w:tc>
        <w:tc>
          <w:tcPr>
            <w:tcW w:w="1194" w:type="pct"/>
            <w:tcBorders>
              <w:top w:val="nil"/>
              <w:left w:val="nil"/>
              <w:bottom w:val="single" w:sz="4" w:space="0" w:color="auto"/>
              <w:right w:val="single" w:sz="4" w:space="0" w:color="auto"/>
            </w:tcBorders>
            <w:vAlign w:val="center"/>
            <w:hideMark/>
          </w:tcPr>
          <w:p w14:paraId="23ACF869"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Лоза (г. Сергиев Посад), без улицы, д. 3</w:t>
            </w:r>
          </w:p>
        </w:tc>
        <w:tc>
          <w:tcPr>
            <w:tcW w:w="1650" w:type="pct"/>
            <w:tcBorders>
              <w:top w:val="nil"/>
              <w:left w:val="nil"/>
              <w:bottom w:val="single" w:sz="4" w:space="0" w:color="auto"/>
              <w:right w:val="single" w:sz="4" w:space="0" w:color="auto"/>
            </w:tcBorders>
            <w:vAlign w:val="center"/>
            <w:hideMark/>
          </w:tcPr>
          <w:p w14:paraId="3DC288A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АВАНЖИЛГРАД»</w:t>
            </w:r>
          </w:p>
        </w:tc>
        <w:tc>
          <w:tcPr>
            <w:tcW w:w="1918" w:type="pct"/>
            <w:tcBorders>
              <w:top w:val="nil"/>
              <w:left w:val="nil"/>
              <w:bottom w:val="single" w:sz="4" w:space="0" w:color="auto"/>
              <w:right w:val="single" w:sz="4" w:space="0" w:color="auto"/>
            </w:tcBorders>
            <w:vAlign w:val="center"/>
            <w:hideMark/>
          </w:tcPr>
          <w:p w14:paraId="6B01EE9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Лоза, 9к, кор. 1, Сергиево-Посадский филиал ООО «Газпром теплоэнерго МО»</w:t>
            </w:r>
          </w:p>
        </w:tc>
      </w:tr>
      <w:tr w:rsidR="00997CDD" w:rsidRPr="00997CDD" w14:paraId="37487E86"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F277C9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526</w:t>
            </w:r>
          </w:p>
        </w:tc>
        <w:tc>
          <w:tcPr>
            <w:tcW w:w="1194" w:type="pct"/>
            <w:tcBorders>
              <w:top w:val="nil"/>
              <w:left w:val="nil"/>
              <w:bottom w:val="single" w:sz="4" w:space="0" w:color="auto"/>
              <w:right w:val="single" w:sz="4" w:space="0" w:color="auto"/>
            </w:tcBorders>
            <w:vAlign w:val="center"/>
            <w:hideMark/>
          </w:tcPr>
          <w:p w14:paraId="58E4A78B"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Лоза (г. Сергиев Посад), без улицы, д. 4</w:t>
            </w:r>
          </w:p>
        </w:tc>
        <w:tc>
          <w:tcPr>
            <w:tcW w:w="1650" w:type="pct"/>
            <w:tcBorders>
              <w:top w:val="nil"/>
              <w:left w:val="nil"/>
              <w:bottom w:val="single" w:sz="4" w:space="0" w:color="auto"/>
              <w:right w:val="single" w:sz="4" w:space="0" w:color="auto"/>
            </w:tcBorders>
            <w:vAlign w:val="center"/>
            <w:hideMark/>
          </w:tcPr>
          <w:p w14:paraId="56FC59E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АВАНЖИЛГРАД»</w:t>
            </w:r>
          </w:p>
        </w:tc>
        <w:tc>
          <w:tcPr>
            <w:tcW w:w="1918" w:type="pct"/>
            <w:tcBorders>
              <w:top w:val="nil"/>
              <w:left w:val="nil"/>
              <w:bottom w:val="single" w:sz="4" w:space="0" w:color="auto"/>
              <w:right w:val="single" w:sz="4" w:space="0" w:color="auto"/>
            </w:tcBorders>
            <w:vAlign w:val="center"/>
            <w:hideMark/>
          </w:tcPr>
          <w:p w14:paraId="2A1308E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Лоза, 9к, кор. 1, Сергиево-Посадский филиал ООО «Газпром теплоэнерго МО»</w:t>
            </w:r>
          </w:p>
        </w:tc>
      </w:tr>
      <w:tr w:rsidR="00997CDD" w:rsidRPr="00997CDD" w14:paraId="13F8DCBD"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32AABE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527</w:t>
            </w:r>
          </w:p>
        </w:tc>
        <w:tc>
          <w:tcPr>
            <w:tcW w:w="1194" w:type="pct"/>
            <w:tcBorders>
              <w:top w:val="nil"/>
              <w:left w:val="nil"/>
              <w:bottom w:val="single" w:sz="4" w:space="0" w:color="auto"/>
              <w:right w:val="single" w:sz="4" w:space="0" w:color="auto"/>
            </w:tcBorders>
            <w:vAlign w:val="center"/>
            <w:hideMark/>
          </w:tcPr>
          <w:p w14:paraId="471192DC"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Лоза (г. Сергиев Посад), без улицы, д. 5</w:t>
            </w:r>
          </w:p>
        </w:tc>
        <w:tc>
          <w:tcPr>
            <w:tcW w:w="1650" w:type="pct"/>
            <w:tcBorders>
              <w:top w:val="nil"/>
              <w:left w:val="nil"/>
              <w:bottom w:val="single" w:sz="4" w:space="0" w:color="auto"/>
              <w:right w:val="single" w:sz="4" w:space="0" w:color="auto"/>
            </w:tcBorders>
            <w:vAlign w:val="center"/>
            <w:hideMark/>
          </w:tcPr>
          <w:p w14:paraId="083BE8F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АВАНЖИЛГРАД»</w:t>
            </w:r>
          </w:p>
        </w:tc>
        <w:tc>
          <w:tcPr>
            <w:tcW w:w="1918" w:type="pct"/>
            <w:tcBorders>
              <w:top w:val="nil"/>
              <w:left w:val="nil"/>
              <w:bottom w:val="single" w:sz="4" w:space="0" w:color="auto"/>
              <w:right w:val="single" w:sz="4" w:space="0" w:color="auto"/>
            </w:tcBorders>
            <w:vAlign w:val="center"/>
            <w:hideMark/>
          </w:tcPr>
          <w:p w14:paraId="7D6482B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Лоза, 9к, кор. 1, Сергиево-Посадский филиал ООО «Газпром теплоэнерго МО»</w:t>
            </w:r>
          </w:p>
        </w:tc>
      </w:tr>
      <w:tr w:rsidR="00997CDD" w:rsidRPr="00997CDD" w14:paraId="3D921B3D"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D39022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528</w:t>
            </w:r>
          </w:p>
        </w:tc>
        <w:tc>
          <w:tcPr>
            <w:tcW w:w="1194" w:type="pct"/>
            <w:tcBorders>
              <w:top w:val="nil"/>
              <w:left w:val="nil"/>
              <w:bottom w:val="single" w:sz="4" w:space="0" w:color="auto"/>
              <w:right w:val="single" w:sz="4" w:space="0" w:color="auto"/>
            </w:tcBorders>
            <w:vAlign w:val="center"/>
            <w:hideMark/>
          </w:tcPr>
          <w:p w14:paraId="1F151EB7"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Лоза (г. Сергиев Посад), без улицы, д. 6</w:t>
            </w:r>
          </w:p>
        </w:tc>
        <w:tc>
          <w:tcPr>
            <w:tcW w:w="1650" w:type="pct"/>
            <w:tcBorders>
              <w:top w:val="nil"/>
              <w:left w:val="nil"/>
              <w:bottom w:val="single" w:sz="4" w:space="0" w:color="auto"/>
              <w:right w:val="single" w:sz="4" w:space="0" w:color="auto"/>
            </w:tcBorders>
            <w:vAlign w:val="center"/>
            <w:hideMark/>
          </w:tcPr>
          <w:p w14:paraId="084805F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АВАНЖИЛГРАД»</w:t>
            </w:r>
          </w:p>
        </w:tc>
        <w:tc>
          <w:tcPr>
            <w:tcW w:w="1918" w:type="pct"/>
            <w:tcBorders>
              <w:top w:val="nil"/>
              <w:left w:val="nil"/>
              <w:bottom w:val="single" w:sz="4" w:space="0" w:color="auto"/>
              <w:right w:val="single" w:sz="4" w:space="0" w:color="auto"/>
            </w:tcBorders>
            <w:vAlign w:val="center"/>
            <w:hideMark/>
          </w:tcPr>
          <w:p w14:paraId="4E1959A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Лоза, 9к, кор. 1, Сергиево-Посадский филиал ООО «Газпром теплоэнерго МО»</w:t>
            </w:r>
          </w:p>
        </w:tc>
      </w:tr>
      <w:tr w:rsidR="00997CDD" w:rsidRPr="00997CDD" w14:paraId="792F4580"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92BC16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529</w:t>
            </w:r>
          </w:p>
        </w:tc>
        <w:tc>
          <w:tcPr>
            <w:tcW w:w="1194" w:type="pct"/>
            <w:tcBorders>
              <w:top w:val="nil"/>
              <w:left w:val="nil"/>
              <w:bottom w:val="single" w:sz="4" w:space="0" w:color="auto"/>
              <w:right w:val="single" w:sz="4" w:space="0" w:color="auto"/>
            </w:tcBorders>
            <w:vAlign w:val="center"/>
            <w:hideMark/>
          </w:tcPr>
          <w:p w14:paraId="0EA6BEB8"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Лоза (г. Сергиев Посад), без улицы, д. 7</w:t>
            </w:r>
          </w:p>
        </w:tc>
        <w:tc>
          <w:tcPr>
            <w:tcW w:w="1650" w:type="pct"/>
            <w:tcBorders>
              <w:top w:val="nil"/>
              <w:left w:val="nil"/>
              <w:bottom w:val="single" w:sz="4" w:space="0" w:color="auto"/>
              <w:right w:val="single" w:sz="4" w:space="0" w:color="auto"/>
            </w:tcBorders>
            <w:vAlign w:val="center"/>
            <w:hideMark/>
          </w:tcPr>
          <w:p w14:paraId="2DEF64D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АВАНЖИЛГРАД»</w:t>
            </w:r>
          </w:p>
        </w:tc>
        <w:tc>
          <w:tcPr>
            <w:tcW w:w="1918" w:type="pct"/>
            <w:tcBorders>
              <w:top w:val="nil"/>
              <w:left w:val="nil"/>
              <w:bottom w:val="single" w:sz="4" w:space="0" w:color="auto"/>
              <w:right w:val="single" w:sz="4" w:space="0" w:color="auto"/>
            </w:tcBorders>
            <w:vAlign w:val="center"/>
            <w:hideMark/>
          </w:tcPr>
          <w:p w14:paraId="53FBAD2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Лоза, 9к, кор. 1, Сергиево-Посадский филиал ООО «Газпром теплоэнерго МО»</w:t>
            </w:r>
          </w:p>
        </w:tc>
      </w:tr>
      <w:tr w:rsidR="00997CDD" w:rsidRPr="00997CDD" w14:paraId="2670F031"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58A3B8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530</w:t>
            </w:r>
          </w:p>
        </w:tc>
        <w:tc>
          <w:tcPr>
            <w:tcW w:w="1194" w:type="pct"/>
            <w:tcBorders>
              <w:top w:val="nil"/>
              <w:left w:val="nil"/>
              <w:bottom w:val="single" w:sz="4" w:space="0" w:color="auto"/>
              <w:right w:val="single" w:sz="4" w:space="0" w:color="auto"/>
            </w:tcBorders>
            <w:vAlign w:val="center"/>
            <w:hideMark/>
          </w:tcPr>
          <w:p w14:paraId="4319B561"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Лоза (г. Сергиев Посад), без улицы, д. 8</w:t>
            </w:r>
          </w:p>
        </w:tc>
        <w:tc>
          <w:tcPr>
            <w:tcW w:w="1650" w:type="pct"/>
            <w:tcBorders>
              <w:top w:val="nil"/>
              <w:left w:val="nil"/>
              <w:bottom w:val="single" w:sz="4" w:space="0" w:color="auto"/>
              <w:right w:val="single" w:sz="4" w:space="0" w:color="auto"/>
            </w:tcBorders>
            <w:vAlign w:val="center"/>
            <w:hideMark/>
          </w:tcPr>
          <w:p w14:paraId="4C502B3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АВАНЖИЛГРАД»</w:t>
            </w:r>
          </w:p>
        </w:tc>
        <w:tc>
          <w:tcPr>
            <w:tcW w:w="1918" w:type="pct"/>
            <w:tcBorders>
              <w:top w:val="nil"/>
              <w:left w:val="nil"/>
              <w:bottom w:val="single" w:sz="4" w:space="0" w:color="auto"/>
              <w:right w:val="single" w:sz="4" w:space="0" w:color="auto"/>
            </w:tcBorders>
            <w:vAlign w:val="center"/>
            <w:hideMark/>
          </w:tcPr>
          <w:p w14:paraId="3A95F8A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Лоза, 9к, кор. 1, Сергиево-Посадский филиал ООО «Газпром теплоэнерго МО»</w:t>
            </w:r>
          </w:p>
        </w:tc>
      </w:tr>
      <w:tr w:rsidR="00997CDD" w:rsidRPr="00997CDD" w14:paraId="70767ABD"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5BB534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531</w:t>
            </w:r>
          </w:p>
        </w:tc>
        <w:tc>
          <w:tcPr>
            <w:tcW w:w="1194" w:type="pct"/>
            <w:tcBorders>
              <w:top w:val="nil"/>
              <w:left w:val="nil"/>
              <w:bottom w:val="single" w:sz="4" w:space="0" w:color="auto"/>
              <w:right w:val="single" w:sz="4" w:space="0" w:color="auto"/>
            </w:tcBorders>
            <w:vAlign w:val="center"/>
            <w:hideMark/>
          </w:tcPr>
          <w:p w14:paraId="0E75BB15"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Лоза (г. Сергиев Посад), без улицы, д. 9</w:t>
            </w:r>
          </w:p>
        </w:tc>
        <w:tc>
          <w:tcPr>
            <w:tcW w:w="1650" w:type="pct"/>
            <w:tcBorders>
              <w:top w:val="nil"/>
              <w:left w:val="nil"/>
              <w:bottom w:val="single" w:sz="4" w:space="0" w:color="auto"/>
              <w:right w:val="single" w:sz="4" w:space="0" w:color="auto"/>
            </w:tcBorders>
            <w:vAlign w:val="center"/>
            <w:hideMark/>
          </w:tcPr>
          <w:p w14:paraId="5596DFA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АВАНЖИЛГРАД»</w:t>
            </w:r>
          </w:p>
        </w:tc>
        <w:tc>
          <w:tcPr>
            <w:tcW w:w="1918" w:type="pct"/>
            <w:tcBorders>
              <w:top w:val="nil"/>
              <w:left w:val="nil"/>
              <w:bottom w:val="single" w:sz="4" w:space="0" w:color="auto"/>
              <w:right w:val="single" w:sz="4" w:space="0" w:color="auto"/>
            </w:tcBorders>
            <w:vAlign w:val="center"/>
            <w:hideMark/>
          </w:tcPr>
          <w:p w14:paraId="180E1CE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Лоза, 9к, кор. 1, Сергиево-Посадский филиал ООО «Газпром теплоэнерго МО»</w:t>
            </w:r>
          </w:p>
        </w:tc>
      </w:tr>
      <w:tr w:rsidR="00997CDD" w:rsidRPr="00997CDD" w14:paraId="5F61A6F4"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C4F9BC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532</w:t>
            </w:r>
          </w:p>
        </w:tc>
        <w:tc>
          <w:tcPr>
            <w:tcW w:w="1194" w:type="pct"/>
            <w:tcBorders>
              <w:top w:val="nil"/>
              <w:left w:val="nil"/>
              <w:bottom w:val="single" w:sz="4" w:space="0" w:color="auto"/>
              <w:right w:val="single" w:sz="4" w:space="0" w:color="auto"/>
            </w:tcBorders>
            <w:vAlign w:val="center"/>
            <w:hideMark/>
          </w:tcPr>
          <w:p w14:paraId="6518B3C1"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Лоза (г. Сергиев Посад), без улицы, д. 10</w:t>
            </w:r>
          </w:p>
        </w:tc>
        <w:tc>
          <w:tcPr>
            <w:tcW w:w="1650" w:type="pct"/>
            <w:tcBorders>
              <w:top w:val="nil"/>
              <w:left w:val="nil"/>
              <w:bottom w:val="single" w:sz="4" w:space="0" w:color="auto"/>
              <w:right w:val="single" w:sz="4" w:space="0" w:color="auto"/>
            </w:tcBorders>
            <w:vAlign w:val="center"/>
            <w:hideMark/>
          </w:tcPr>
          <w:p w14:paraId="7FB4DA5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АВАНЖИЛГРАД»</w:t>
            </w:r>
          </w:p>
        </w:tc>
        <w:tc>
          <w:tcPr>
            <w:tcW w:w="1918" w:type="pct"/>
            <w:tcBorders>
              <w:top w:val="nil"/>
              <w:left w:val="nil"/>
              <w:bottom w:val="single" w:sz="4" w:space="0" w:color="auto"/>
              <w:right w:val="single" w:sz="4" w:space="0" w:color="auto"/>
            </w:tcBorders>
            <w:vAlign w:val="center"/>
            <w:hideMark/>
          </w:tcPr>
          <w:p w14:paraId="582A072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Лоза, 9к, кор. 1, Сергиево-Посадский филиал ООО «Газпром теплоэнерго МО»</w:t>
            </w:r>
          </w:p>
        </w:tc>
      </w:tr>
      <w:tr w:rsidR="00997CDD" w:rsidRPr="00997CDD" w14:paraId="71607590"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04ED08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533</w:t>
            </w:r>
          </w:p>
        </w:tc>
        <w:tc>
          <w:tcPr>
            <w:tcW w:w="1194" w:type="pct"/>
            <w:tcBorders>
              <w:top w:val="nil"/>
              <w:left w:val="nil"/>
              <w:bottom w:val="single" w:sz="4" w:space="0" w:color="auto"/>
              <w:right w:val="single" w:sz="4" w:space="0" w:color="auto"/>
            </w:tcBorders>
            <w:vAlign w:val="center"/>
            <w:hideMark/>
          </w:tcPr>
          <w:p w14:paraId="2AA2CED8"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Лоза (г. Сергиев Посад), без улицы, д. 11</w:t>
            </w:r>
          </w:p>
        </w:tc>
        <w:tc>
          <w:tcPr>
            <w:tcW w:w="1650" w:type="pct"/>
            <w:tcBorders>
              <w:top w:val="nil"/>
              <w:left w:val="nil"/>
              <w:bottom w:val="single" w:sz="4" w:space="0" w:color="auto"/>
              <w:right w:val="single" w:sz="4" w:space="0" w:color="auto"/>
            </w:tcBorders>
            <w:vAlign w:val="center"/>
            <w:hideMark/>
          </w:tcPr>
          <w:p w14:paraId="42E5FB5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АВАНЖИЛГРАД»</w:t>
            </w:r>
          </w:p>
        </w:tc>
        <w:tc>
          <w:tcPr>
            <w:tcW w:w="1918" w:type="pct"/>
            <w:tcBorders>
              <w:top w:val="nil"/>
              <w:left w:val="nil"/>
              <w:bottom w:val="single" w:sz="4" w:space="0" w:color="auto"/>
              <w:right w:val="single" w:sz="4" w:space="0" w:color="auto"/>
            </w:tcBorders>
            <w:vAlign w:val="center"/>
            <w:hideMark/>
          </w:tcPr>
          <w:p w14:paraId="0BE87F1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Лоза, 9к, кор. 1, Сергиево-Посадский филиал ООО «Газпром теплоэнерго МО»</w:t>
            </w:r>
          </w:p>
        </w:tc>
      </w:tr>
      <w:tr w:rsidR="00997CDD" w:rsidRPr="00997CDD" w14:paraId="7888259E"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C8AF7D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534</w:t>
            </w:r>
          </w:p>
        </w:tc>
        <w:tc>
          <w:tcPr>
            <w:tcW w:w="1194" w:type="pct"/>
            <w:tcBorders>
              <w:top w:val="nil"/>
              <w:left w:val="nil"/>
              <w:bottom w:val="single" w:sz="4" w:space="0" w:color="auto"/>
              <w:right w:val="single" w:sz="4" w:space="0" w:color="auto"/>
            </w:tcBorders>
            <w:vAlign w:val="center"/>
            <w:hideMark/>
          </w:tcPr>
          <w:p w14:paraId="1A52EDEA"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Лоза (г. Сергиев Посад), без улицы, д. 12</w:t>
            </w:r>
          </w:p>
        </w:tc>
        <w:tc>
          <w:tcPr>
            <w:tcW w:w="1650" w:type="pct"/>
            <w:tcBorders>
              <w:top w:val="nil"/>
              <w:left w:val="nil"/>
              <w:bottom w:val="single" w:sz="4" w:space="0" w:color="auto"/>
              <w:right w:val="single" w:sz="4" w:space="0" w:color="auto"/>
            </w:tcBorders>
            <w:vAlign w:val="center"/>
            <w:hideMark/>
          </w:tcPr>
          <w:p w14:paraId="7A7DF8A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АВАНЖИЛГРАД»</w:t>
            </w:r>
          </w:p>
        </w:tc>
        <w:tc>
          <w:tcPr>
            <w:tcW w:w="1918" w:type="pct"/>
            <w:tcBorders>
              <w:top w:val="nil"/>
              <w:left w:val="nil"/>
              <w:bottom w:val="single" w:sz="4" w:space="0" w:color="auto"/>
              <w:right w:val="single" w:sz="4" w:space="0" w:color="auto"/>
            </w:tcBorders>
            <w:vAlign w:val="center"/>
            <w:hideMark/>
          </w:tcPr>
          <w:p w14:paraId="4DBA20C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Лоза, 9к, кор. 1, Сергиево-Посадский филиал ООО «Газпром теплоэнерго МО»</w:t>
            </w:r>
          </w:p>
        </w:tc>
      </w:tr>
      <w:tr w:rsidR="00997CDD" w:rsidRPr="00997CDD" w14:paraId="0F3D1293"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A18088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535</w:t>
            </w:r>
          </w:p>
        </w:tc>
        <w:tc>
          <w:tcPr>
            <w:tcW w:w="1194" w:type="pct"/>
            <w:tcBorders>
              <w:top w:val="nil"/>
              <w:left w:val="nil"/>
              <w:bottom w:val="single" w:sz="4" w:space="0" w:color="auto"/>
              <w:right w:val="single" w:sz="4" w:space="0" w:color="auto"/>
            </w:tcBorders>
            <w:vAlign w:val="center"/>
            <w:hideMark/>
          </w:tcPr>
          <w:p w14:paraId="270AD1C5"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Лоза (г. Сергиев Посад), без улицы, д. 13</w:t>
            </w:r>
          </w:p>
        </w:tc>
        <w:tc>
          <w:tcPr>
            <w:tcW w:w="1650" w:type="pct"/>
            <w:tcBorders>
              <w:top w:val="nil"/>
              <w:left w:val="nil"/>
              <w:bottom w:val="single" w:sz="4" w:space="0" w:color="auto"/>
              <w:right w:val="single" w:sz="4" w:space="0" w:color="auto"/>
            </w:tcBorders>
            <w:vAlign w:val="center"/>
            <w:hideMark/>
          </w:tcPr>
          <w:p w14:paraId="651E400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АВАНЖИЛГРАД»</w:t>
            </w:r>
          </w:p>
        </w:tc>
        <w:tc>
          <w:tcPr>
            <w:tcW w:w="1918" w:type="pct"/>
            <w:tcBorders>
              <w:top w:val="nil"/>
              <w:left w:val="nil"/>
              <w:bottom w:val="single" w:sz="4" w:space="0" w:color="auto"/>
              <w:right w:val="single" w:sz="4" w:space="0" w:color="auto"/>
            </w:tcBorders>
            <w:vAlign w:val="center"/>
            <w:hideMark/>
          </w:tcPr>
          <w:p w14:paraId="548BB8C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Лоза, 9к, кор. 1, Сергиево-Посадский филиал ООО «Газпром теплоэнерго МО»</w:t>
            </w:r>
          </w:p>
        </w:tc>
      </w:tr>
      <w:tr w:rsidR="00997CDD" w:rsidRPr="00997CDD" w14:paraId="79E6159F"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4FE482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536</w:t>
            </w:r>
          </w:p>
        </w:tc>
        <w:tc>
          <w:tcPr>
            <w:tcW w:w="1194" w:type="pct"/>
            <w:tcBorders>
              <w:top w:val="nil"/>
              <w:left w:val="nil"/>
              <w:bottom w:val="single" w:sz="4" w:space="0" w:color="auto"/>
              <w:right w:val="single" w:sz="4" w:space="0" w:color="auto"/>
            </w:tcBorders>
            <w:vAlign w:val="center"/>
            <w:hideMark/>
          </w:tcPr>
          <w:p w14:paraId="1A23B7B9"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Лоза (г. Сергиев Посад), без улицы, д. 14</w:t>
            </w:r>
          </w:p>
        </w:tc>
        <w:tc>
          <w:tcPr>
            <w:tcW w:w="1650" w:type="pct"/>
            <w:tcBorders>
              <w:top w:val="nil"/>
              <w:left w:val="nil"/>
              <w:bottom w:val="single" w:sz="4" w:space="0" w:color="auto"/>
              <w:right w:val="single" w:sz="4" w:space="0" w:color="auto"/>
            </w:tcBorders>
            <w:vAlign w:val="center"/>
            <w:hideMark/>
          </w:tcPr>
          <w:p w14:paraId="674BF1B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АВАНЖИЛГРАД»</w:t>
            </w:r>
          </w:p>
        </w:tc>
        <w:tc>
          <w:tcPr>
            <w:tcW w:w="1918" w:type="pct"/>
            <w:tcBorders>
              <w:top w:val="nil"/>
              <w:left w:val="nil"/>
              <w:bottom w:val="single" w:sz="4" w:space="0" w:color="auto"/>
              <w:right w:val="single" w:sz="4" w:space="0" w:color="auto"/>
            </w:tcBorders>
            <w:vAlign w:val="center"/>
            <w:hideMark/>
          </w:tcPr>
          <w:p w14:paraId="678524E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Лоза, 9к, кор. 1, Сергиево-Посадский филиал ООО «Газпром теплоэнерго МО»</w:t>
            </w:r>
          </w:p>
        </w:tc>
      </w:tr>
      <w:tr w:rsidR="00997CDD" w:rsidRPr="00997CDD" w14:paraId="6EF653DC"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AD8753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537</w:t>
            </w:r>
          </w:p>
        </w:tc>
        <w:tc>
          <w:tcPr>
            <w:tcW w:w="1194" w:type="pct"/>
            <w:tcBorders>
              <w:top w:val="nil"/>
              <w:left w:val="nil"/>
              <w:bottom w:val="single" w:sz="4" w:space="0" w:color="auto"/>
              <w:right w:val="single" w:sz="4" w:space="0" w:color="auto"/>
            </w:tcBorders>
            <w:vAlign w:val="center"/>
            <w:hideMark/>
          </w:tcPr>
          <w:p w14:paraId="2D14992A"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Лоза (г. Сергиев Посад), без улицы, д. 15</w:t>
            </w:r>
          </w:p>
        </w:tc>
        <w:tc>
          <w:tcPr>
            <w:tcW w:w="1650" w:type="pct"/>
            <w:tcBorders>
              <w:top w:val="nil"/>
              <w:left w:val="nil"/>
              <w:bottom w:val="single" w:sz="4" w:space="0" w:color="auto"/>
              <w:right w:val="single" w:sz="4" w:space="0" w:color="auto"/>
            </w:tcBorders>
            <w:vAlign w:val="center"/>
            <w:hideMark/>
          </w:tcPr>
          <w:p w14:paraId="0A44BB3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АВАНЖИЛГРАД»</w:t>
            </w:r>
          </w:p>
        </w:tc>
        <w:tc>
          <w:tcPr>
            <w:tcW w:w="1918" w:type="pct"/>
            <w:tcBorders>
              <w:top w:val="nil"/>
              <w:left w:val="nil"/>
              <w:bottom w:val="single" w:sz="4" w:space="0" w:color="auto"/>
              <w:right w:val="single" w:sz="4" w:space="0" w:color="auto"/>
            </w:tcBorders>
            <w:vAlign w:val="center"/>
            <w:hideMark/>
          </w:tcPr>
          <w:p w14:paraId="09CF40D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Лоза, 9к, кор. 1, Сергиево-Посадский филиал ООО «Газпром теплоэнерго МО»</w:t>
            </w:r>
          </w:p>
        </w:tc>
      </w:tr>
      <w:tr w:rsidR="00997CDD" w:rsidRPr="00997CDD" w14:paraId="4BFF048C"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AFC192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538</w:t>
            </w:r>
          </w:p>
        </w:tc>
        <w:tc>
          <w:tcPr>
            <w:tcW w:w="1194" w:type="pct"/>
            <w:tcBorders>
              <w:top w:val="nil"/>
              <w:left w:val="nil"/>
              <w:bottom w:val="single" w:sz="4" w:space="0" w:color="auto"/>
              <w:right w:val="single" w:sz="4" w:space="0" w:color="auto"/>
            </w:tcBorders>
            <w:vAlign w:val="center"/>
            <w:hideMark/>
          </w:tcPr>
          <w:p w14:paraId="345CEAB8"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Лоза (г. Сергиев Посад), без улицы, д. 16</w:t>
            </w:r>
          </w:p>
        </w:tc>
        <w:tc>
          <w:tcPr>
            <w:tcW w:w="1650" w:type="pct"/>
            <w:tcBorders>
              <w:top w:val="nil"/>
              <w:left w:val="nil"/>
              <w:bottom w:val="single" w:sz="4" w:space="0" w:color="auto"/>
              <w:right w:val="single" w:sz="4" w:space="0" w:color="auto"/>
            </w:tcBorders>
            <w:vAlign w:val="center"/>
            <w:hideMark/>
          </w:tcPr>
          <w:p w14:paraId="6BA565B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АВАНЖИЛГРАД»</w:t>
            </w:r>
          </w:p>
        </w:tc>
        <w:tc>
          <w:tcPr>
            <w:tcW w:w="1918" w:type="pct"/>
            <w:tcBorders>
              <w:top w:val="nil"/>
              <w:left w:val="nil"/>
              <w:bottom w:val="single" w:sz="4" w:space="0" w:color="auto"/>
              <w:right w:val="single" w:sz="4" w:space="0" w:color="auto"/>
            </w:tcBorders>
            <w:vAlign w:val="center"/>
            <w:hideMark/>
          </w:tcPr>
          <w:p w14:paraId="433B10C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Лоза, 9к, кор. 1, Сергиево-Посадский филиал ООО «Газпром теплоэнерго МО»</w:t>
            </w:r>
          </w:p>
        </w:tc>
      </w:tr>
      <w:tr w:rsidR="00997CDD" w:rsidRPr="00997CDD" w14:paraId="7B9DB9CC"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15E446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539</w:t>
            </w:r>
          </w:p>
        </w:tc>
        <w:tc>
          <w:tcPr>
            <w:tcW w:w="1194" w:type="pct"/>
            <w:tcBorders>
              <w:top w:val="nil"/>
              <w:left w:val="nil"/>
              <w:bottom w:val="single" w:sz="4" w:space="0" w:color="auto"/>
              <w:right w:val="single" w:sz="4" w:space="0" w:color="auto"/>
            </w:tcBorders>
            <w:vAlign w:val="center"/>
            <w:hideMark/>
          </w:tcPr>
          <w:p w14:paraId="6873F412"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Лоза (г. Сергиев Посад), без улицы, д. 17</w:t>
            </w:r>
          </w:p>
        </w:tc>
        <w:tc>
          <w:tcPr>
            <w:tcW w:w="1650" w:type="pct"/>
            <w:tcBorders>
              <w:top w:val="nil"/>
              <w:left w:val="nil"/>
              <w:bottom w:val="single" w:sz="4" w:space="0" w:color="auto"/>
              <w:right w:val="single" w:sz="4" w:space="0" w:color="auto"/>
            </w:tcBorders>
            <w:vAlign w:val="center"/>
            <w:hideMark/>
          </w:tcPr>
          <w:p w14:paraId="436734A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АВАНЖИЛГРАД»</w:t>
            </w:r>
          </w:p>
        </w:tc>
        <w:tc>
          <w:tcPr>
            <w:tcW w:w="1918" w:type="pct"/>
            <w:tcBorders>
              <w:top w:val="nil"/>
              <w:left w:val="nil"/>
              <w:bottom w:val="single" w:sz="4" w:space="0" w:color="auto"/>
              <w:right w:val="single" w:sz="4" w:space="0" w:color="auto"/>
            </w:tcBorders>
            <w:vAlign w:val="center"/>
            <w:hideMark/>
          </w:tcPr>
          <w:p w14:paraId="695BA38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Лоза, 9к, кор. 1, Сергиево-Посадский филиал ООО «Газпром теплоэнерго МО»</w:t>
            </w:r>
          </w:p>
        </w:tc>
      </w:tr>
      <w:tr w:rsidR="00997CDD" w:rsidRPr="00997CDD" w14:paraId="1AE82EF2"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CEDD10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540</w:t>
            </w:r>
          </w:p>
        </w:tc>
        <w:tc>
          <w:tcPr>
            <w:tcW w:w="1194" w:type="pct"/>
            <w:tcBorders>
              <w:top w:val="nil"/>
              <w:left w:val="nil"/>
              <w:bottom w:val="single" w:sz="4" w:space="0" w:color="auto"/>
              <w:right w:val="single" w:sz="4" w:space="0" w:color="auto"/>
            </w:tcBorders>
            <w:vAlign w:val="center"/>
            <w:hideMark/>
          </w:tcPr>
          <w:p w14:paraId="7A79C8FE"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Лоза (г. Сергиев Посад), без улицы, д. 17а</w:t>
            </w:r>
          </w:p>
        </w:tc>
        <w:tc>
          <w:tcPr>
            <w:tcW w:w="1650" w:type="pct"/>
            <w:tcBorders>
              <w:top w:val="nil"/>
              <w:left w:val="nil"/>
              <w:bottom w:val="single" w:sz="4" w:space="0" w:color="auto"/>
              <w:right w:val="single" w:sz="4" w:space="0" w:color="auto"/>
            </w:tcBorders>
            <w:vAlign w:val="center"/>
            <w:hideMark/>
          </w:tcPr>
          <w:p w14:paraId="2D20C06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АВАНЖИЛГРАД»</w:t>
            </w:r>
          </w:p>
        </w:tc>
        <w:tc>
          <w:tcPr>
            <w:tcW w:w="1918" w:type="pct"/>
            <w:tcBorders>
              <w:top w:val="nil"/>
              <w:left w:val="nil"/>
              <w:bottom w:val="single" w:sz="4" w:space="0" w:color="auto"/>
              <w:right w:val="single" w:sz="4" w:space="0" w:color="auto"/>
            </w:tcBorders>
            <w:vAlign w:val="center"/>
            <w:hideMark/>
          </w:tcPr>
          <w:p w14:paraId="5C82A45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Лоза, 9к, кор. 1, Сергиево-Посадский филиал ООО «Газпром теплоэнерго МО»</w:t>
            </w:r>
          </w:p>
        </w:tc>
      </w:tr>
      <w:tr w:rsidR="00997CDD" w:rsidRPr="00997CDD" w14:paraId="7D1F4F6A"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85DC55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lastRenderedPageBreak/>
              <w:t>541</w:t>
            </w:r>
          </w:p>
        </w:tc>
        <w:tc>
          <w:tcPr>
            <w:tcW w:w="1194" w:type="pct"/>
            <w:tcBorders>
              <w:top w:val="nil"/>
              <w:left w:val="nil"/>
              <w:bottom w:val="single" w:sz="4" w:space="0" w:color="auto"/>
              <w:right w:val="single" w:sz="4" w:space="0" w:color="auto"/>
            </w:tcBorders>
            <w:vAlign w:val="center"/>
            <w:hideMark/>
          </w:tcPr>
          <w:p w14:paraId="20697D9E"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Лоза (г. Сергиев Посад), без улицы, д. 18</w:t>
            </w:r>
          </w:p>
        </w:tc>
        <w:tc>
          <w:tcPr>
            <w:tcW w:w="1650" w:type="pct"/>
            <w:tcBorders>
              <w:top w:val="nil"/>
              <w:left w:val="nil"/>
              <w:bottom w:val="single" w:sz="4" w:space="0" w:color="auto"/>
              <w:right w:val="single" w:sz="4" w:space="0" w:color="auto"/>
            </w:tcBorders>
            <w:vAlign w:val="center"/>
            <w:hideMark/>
          </w:tcPr>
          <w:p w14:paraId="0A04E16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АВАНЖИЛГРАД»</w:t>
            </w:r>
          </w:p>
        </w:tc>
        <w:tc>
          <w:tcPr>
            <w:tcW w:w="1918" w:type="pct"/>
            <w:tcBorders>
              <w:top w:val="nil"/>
              <w:left w:val="nil"/>
              <w:bottom w:val="single" w:sz="4" w:space="0" w:color="auto"/>
              <w:right w:val="single" w:sz="4" w:space="0" w:color="auto"/>
            </w:tcBorders>
            <w:vAlign w:val="center"/>
            <w:hideMark/>
          </w:tcPr>
          <w:p w14:paraId="7847FF6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Лоза, 9к, кор. 1, Сергиево-Посадский филиал ООО «Газпром теплоэнерго МО»</w:t>
            </w:r>
          </w:p>
        </w:tc>
      </w:tr>
      <w:tr w:rsidR="00997CDD" w:rsidRPr="00997CDD" w14:paraId="11C81E49"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5368CB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542</w:t>
            </w:r>
          </w:p>
        </w:tc>
        <w:tc>
          <w:tcPr>
            <w:tcW w:w="1194" w:type="pct"/>
            <w:tcBorders>
              <w:top w:val="nil"/>
              <w:left w:val="nil"/>
              <w:bottom w:val="single" w:sz="4" w:space="0" w:color="auto"/>
              <w:right w:val="single" w:sz="4" w:space="0" w:color="auto"/>
            </w:tcBorders>
            <w:vAlign w:val="center"/>
            <w:hideMark/>
          </w:tcPr>
          <w:p w14:paraId="08C14863"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Лоза (г. Сергиев Посад), без улицы, д. 19</w:t>
            </w:r>
          </w:p>
        </w:tc>
        <w:tc>
          <w:tcPr>
            <w:tcW w:w="1650" w:type="pct"/>
            <w:tcBorders>
              <w:top w:val="nil"/>
              <w:left w:val="nil"/>
              <w:bottom w:val="single" w:sz="4" w:space="0" w:color="auto"/>
              <w:right w:val="single" w:sz="4" w:space="0" w:color="auto"/>
            </w:tcBorders>
            <w:vAlign w:val="center"/>
            <w:hideMark/>
          </w:tcPr>
          <w:p w14:paraId="7A02B3C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АВАНЖИЛГРАД»</w:t>
            </w:r>
          </w:p>
        </w:tc>
        <w:tc>
          <w:tcPr>
            <w:tcW w:w="1918" w:type="pct"/>
            <w:tcBorders>
              <w:top w:val="nil"/>
              <w:left w:val="nil"/>
              <w:bottom w:val="single" w:sz="4" w:space="0" w:color="auto"/>
              <w:right w:val="single" w:sz="4" w:space="0" w:color="auto"/>
            </w:tcBorders>
            <w:vAlign w:val="center"/>
            <w:hideMark/>
          </w:tcPr>
          <w:p w14:paraId="54B729B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Лоза, 9к, кор. 1, Сергиево-Посадский филиал ООО «Газпром теплоэнерго МО»</w:t>
            </w:r>
          </w:p>
        </w:tc>
      </w:tr>
      <w:tr w:rsidR="00997CDD" w:rsidRPr="00997CDD" w14:paraId="61B6CE32"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53E90F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543</w:t>
            </w:r>
          </w:p>
        </w:tc>
        <w:tc>
          <w:tcPr>
            <w:tcW w:w="1194" w:type="pct"/>
            <w:tcBorders>
              <w:top w:val="nil"/>
              <w:left w:val="nil"/>
              <w:bottom w:val="single" w:sz="4" w:space="0" w:color="auto"/>
              <w:right w:val="single" w:sz="4" w:space="0" w:color="auto"/>
            </w:tcBorders>
            <w:vAlign w:val="center"/>
            <w:hideMark/>
          </w:tcPr>
          <w:p w14:paraId="0C4C2149"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Лоза (г. Сергиев Посад), без улицы, д. 20</w:t>
            </w:r>
          </w:p>
        </w:tc>
        <w:tc>
          <w:tcPr>
            <w:tcW w:w="1650" w:type="pct"/>
            <w:tcBorders>
              <w:top w:val="nil"/>
              <w:left w:val="nil"/>
              <w:bottom w:val="single" w:sz="4" w:space="0" w:color="auto"/>
              <w:right w:val="single" w:sz="4" w:space="0" w:color="auto"/>
            </w:tcBorders>
            <w:vAlign w:val="center"/>
            <w:hideMark/>
          </w:tcPr>
          <w:p w14:paraId="5FA5A0E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АВАНЖИЛГРАД»</w:t>
            </w:r>
          </w:p>
        </w:tc>
        <w:tc>
          <w:tcPr>
            <w:tcW w:w="1918" w:type="pct"/>
            <w:tcBorders>
              <w:top w:val="nil"/>
              <w:left w:val="nil"/>
              <w:bottom w:val="single" w:sz="4" w:space="0" w:color="auto"/>
              <w:right w:val="single" w:sz="4" w:space="0" w:color="auto"/>
            </w:tcBorders>
            <w:vAlign w:val="center"/>
            <w:hideMark/>
          </w:tcPr>
          <w:p w14:paraId="701B486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Лоза, 9к, кор. 1, Сергиево-Посадский филиал ООО «Газпром теплоэнерго МО»</w:t>
            </w:r>
          </w:p>
        </w:tc>
      </w:tr>
      <w:tr w:rsidR="00997CDD" w:rsidRPr="00997CDD" w14:paraId="5AA56666"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D11486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544</w:t>
            </w:r>
          </w:p>
        </w:tc>
        <w:tc>
          <w:tcPr>
            <w:tcW w:w="1194" w:type="pct"/>
            <w:tcBorders>
              <w:top w:val="nil"/>
              <w:left w:val="nil"/>
              <w:bottom w:val="single" w:sz="4" w:space="0" w:color="auto"/>
              <w:right w:val="single" w:sz="4" w:space="0" w:color="auto"/>
            </w:tcBorders>
            <w:vAlign w:val="center"/>
            <w:hideMark/>
          </w:tcPr>
          <w:p w14:paraId="5B128083"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Лоза (г. Сергиев Посад), без улицы, д. 22</w:t>
            </w:r>
          </w:p>
        </w:tc>
        <w:tc>
          <w:tcPr>
            <w:tcW w:w="1650" w:type="pct"/>
            <w:tcBorders>
              <w:top w:val="nil"/>
              <w:left w:val="nil"/>
              <w:bottom w:val="single" w:sz="4" w:space="0" w:color="auto"/>
              <w:right w:val="single" w:sz="4" w:space="0" w:color="auto"/>
            </w:tcBorders>
            <w:vAlign w:val="center"/>
            <w:hideMark/>
          </w:tcPr>
          <w:p w14:paraId="6FD9022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АВАНЖИЛГРАД»</w:t>
            </w:r>
          </w:p>
        </w:tc>
        <w:tc>
          <w:tcPr>
            <w:tcW w:w="1918" w:type="pct"/>
            <w:tcBorders>
              <w:top w:val="nil"/>
              <w:left w:val="nil"/>
              <w:bottom w:val="single" w:sz="4" w:space="0" w:color="auto"/>
              <w:right w:val="single" w:sz="4" w:space="0" w:color="auto"/>
            </w:tcBorders>
            <w:vAlign w:val="center"/>
            <w:hideMark/>
          </w:tcPr>
          <w:p w14:paraId="733530F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Лоза, 9к, кор. 1, Сергиево-Посадский филиал ООО «Газпром теплоэнерго МО»</w:t>
            </w:r>
          </w:p>
        </w:tc>
      </w:tr>
      <w:tr w:rsidR="00997CDD" w:rsidRPr="00997CDD" w14:paraId="3B7761E1"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656471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545</w:t>
            </w:r>
          </w:p>
        </w:tc>
        <w:tc>
          <w:tcPr>
            <w:tcW w:w="1194" w:type="pct"/>
            <w:tcBorders>
              <w:top w:val="nil"/>
              <w:left w:val="nil"/>
              <w:bottom w:val="single" w:sz="4" w:space="0" w:color="auto"/>
              <w:right w:val="single" w:sz="4" w:space="0" w:color="auto"/>
            </w:tcBorders>
            <w:vAlign w:val="center"/>
            <w:hideMark/>
          </w:tcPr>
          <w:p w14:paraId="06F16C96"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с. Сватково (г. Сергиев Посад), без улицы, д. 1</w:t>
            </w:r>
          </w:p>
        </w:tc>
        <w:tc>
          <w:tcPr>
            <w:tcW w:w="1650" w:type="pct"/>
            <w:tcBorders>
              <w:top w:val="nil"/>
              <w:left w:val="nil"/>
              <w:bottom w:val="single" w:sz="4" w:space="0" w:color="auto"/>
              <w:right w:val="single" w:sz="4" w:space="0" w:color="auto"/>
            </w:tcBorders>
            <w:vAlign w:val="center"/>
            <w:hideMark/>
          </w:tcPr>
          <w:p w14:paraId="76DF714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ЖИЛКОМФОРТ»</w:t>
            </w:r>
          </w:p>
        </w:tc>
        <w:tc>
          <w:tcPr>
            <w:tcW w:w="1918" w:type="pct"/>
            <w:tcBorders>
              <w:top w:val="nil"/>
              <w:left w:val="nil"/>
              <w:bottom w:val="single" w:sz="4" w:space="0" w:color="auto"/>
              <w:right w:val="single" w:sz="4" w:space="0" w:color="auto"/>
            </w:tcBorders>
            <w:vAlign w:val="center"/>
            <w:hideMark/>
          </w:tcPr>
          <w:p w14:paraId="750AD41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Сватково, Сергиево-Посадский филиал ООО «Газпром теплоэнерго МО»  </w:t>
            </w:r>
          </w:p>
        </w:tc>
      </w:tr>
      <w:tr w:rsidR="00997CDD" w:rsidRPr="00997CDD" w14:paraId="5F25445D"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DF2C16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546</w:t>
            </w:r>
          </w:p>
        </w:tc>
        <w:tc>
          <w:tcPr>
            <w:tcW w:w="1194" w:type="pct"/>
            <w:tcBorders>
              <w:top w:val="nil"/>
              <w:left w:val="nil"/>
              <w:bottom w:val="single" w:sz="4" w:space="0" w:color="auto"/>
              <w:right w:val="single" w:sz="4" w:space="0" w:color="auto"/>
            </w:tcBorders>
            <w:vAlign w:val="center"/>
            <w:hideMark/>
          </w:tcPr>
          <w:p w14:paraId="14F1EC34"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с. Сватково (г. Сергиев Посад), без улицы, д. 2</w:t>
            </w:r>
          </w:p>
        </w:tc>
        <w:tc>
          <w:tcPr>
            <w:tcW w:w="1650" w:type="pct"/>
            <w:tcBorders>
              <w:top w:val="nil"/>
              <w:left w:val="nil"/>
              <w:bottom w:val="single" w:sz="4" w:space="0" w:color="auto"/>
              <w:right w:val="single" w:sz="4" w:space="0" w:color="auto"/>
            </w:tcBorders>
            <w:vAlign w:val="center"/>
            <w:hideMark/>
          </w:tcPr>
          <w:p w14:paraId="1FFF367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ЖИЛКОМФОРТ»</w:t>
            </w:r>
          </w:p>
        </w:tc>
        <w:tc>
          <w:tcPr>
            <w:tcW w:w="1918" w:type="pct"/>
            <w:tcBorders>
              <w:top w:val="nil"/>
              <w:left w:val="nil"/>
              <w:bottom w:val="single" w:sz="4" w:space="0" w:color="auto"/>
              <w:right w:val="single" w:sz="4" w:space="0" w:color="auto"/>
            </w:tcBorders>
            <w:vAlign w:val="center"/>
            <w:hideMark/>
          </w:tcPr>
          <w:p w14:paraId="1CD9808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Сватково, Сергиево-Посадский филиал ООО «Газпром теплоэнерго МО»  </w:t>
            </w:r>
          </w:p>
        </w:tc>
      </w:tr>
      <w:tr w:rsidR="00997CDD" w:rsidRPr="00997CDD" w14:paraId="3AB3D91E"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3BC84E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547</w:t>
            </w:r>
          </w:p>
        </w:tc>
        <w:tc>
          <w:tcPr>
            <w:tcW w:w="1194" w:type="pct"/>
            <w:tcBorders>
              <w:top w:val="nil"/>
              <w:left w:val="nil"/>
              <w:bottom w:val="single" w:sz="4" w:space="0" w:color="auto"/>
              <w:right w:val="single" w:sz="4" w:space="0" w:color="auto"/>
            </w:tcBorders>
            <w:vAlign w:val="center"/>
            <w:hideMark/>
          </w:tcPr>
          <w:p w14:paraId="62430840"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с. Сватково (г. Сергиев Посад), без улицы, д. 3</w:t>
            </w:r>
          </w:p>
        </w:tc>
        <w:tc>
          <w:tcPr>
            <w:tcW w:w="1650" w:type="pct"/>
            <w:tcBorders>
              <w:top w:val="nil"/>
              <w:left w:val="nil"/>
              <w:bottom w:val="single" w:sz="4" w:space="0" w:color="auto"/>
              <w:right w:val="single" w:sz="4" w:space="0" w:color="auto"/>
            </w:tcBorders>
            <w:vAlign w:val="center"/>
            <w:hideMark/>
          </w:tcPr>
          <w:p w14:paraId="40A06EE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ЖИЛКОМФОРТ»</w:t>
            </w:r>
          </w:p>
        </w:tc>
        <w:tc>
          <w:tcPr>
            <w:tcW w:w="1918" w:type="pct"/>
            <w:tcBorders>
              <w:top w:val="nil"/>
              <w:left w:val="nil"/>
              <w:bottom w:val="single" w:sz="4" w:space="0" w:color="auto"/>
              <w:right w:val="single" w:sz="4" w:space="0" w:color="auto"/>
            </w:tcBorders>
            <w:vAlign w:val="center"/>
            <w:hideMark/>
          </w:tcPr>
          <w:p w14:paraId="65CB136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Сватково, Сергиево-Посадский филиал ООО «Газпром теплоэнерго МО»  </w:t>
            </w:r>
          </w:p>
        </w:tc>
      </w:tr>
      <w:tr w:rsidR="00997CDD" w:rsidRPr="00997CDD" w14:paraId="2FE725EB"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09D1C0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548</w:t>
            </w:r>
          </w:p>
        </w:tc>
        <w:tc>
          <w:tcPr>
            <w:tcW w:w="1194" w:type="pct"/>
            <w:tcBorders>
              <w:top w:val="nil"/>
              <w:left w:val="nil"/>
              <w:bottom w:val="single" w:sz="4" w:space="0" w:color="auto"/>
              <w:right w:val="single" w:sz="4" w:space="0" w:color="auto"/>
            </w:tcBorders>
            <w:vAlign w:val="center"/>
            <w:hideMark/>
          </w:tcPr>
          <w:p w14:paraId="464A1BDA"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с. Сватково (г. Сергиев Посад), без улицы, д. 4</w:t>
            </w:r>
          </w:p>
        </w:tc>
        <w:tc>
          <w:tcPr>
            <w:tcW w:w="1650" w:type="pct"/>
            <w:tcBorders>
              <w:top w:val="nil"/>
              <w:left w:val="nil"/>
              <w:bottom w:val="single" w:sz="4" w:space="0" w:color="auto"/>
              <w:right w:val="single" w:sz="4" w:space="0" w:color="auto"/>
            </w:tcBorders>
            <w:vAlign w:val="center"/>
            <w:hideMark/>
          </w:tcPr>
          <w:p w14:paraId="241B611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ЖИЛКОМФОРТ»</w:t>
            </w:r>
          </w:p>
        </w:tc>
        <w:tc>
          <w:tcPr>
            <w:tcW w:w="1918" w:type="pct"/>
            <w:tcBorders>
              <w:top w:val="nil"/>
              <w:left w:val="nil"/>
              <w:bottom w:val="single" w:sz="4" w:space="0" w:color="auto"/>
              <w:right w:val="single" w:sz="4" w:space="0" w:color="auto"/>
            </w:tcBorders>
            <w:vAlign w:val="center"/>
            <w:hideMark/>
          </w:tcPr>
          <w:p w14:paraId="4967D87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Сватково, Сергиево-Посадский филиал ООО «Газпром теплоэнерго МО»  </w:t>
            </w:r>
          </w:p>
        </w:tc>
      </w:tr>
      <w:tr w:rsidR="00997CDD" w:rsidRPr="00997CDD" w14:paraId="394461D7"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1A66B0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549</w:t>
            </w:r>
          </w:p>
        </w:tc>
        <w:tc>
          <w:tcPr>
            <w:tcW w:w="1194" w:type="pct"/>
            <w:tcBorders>
              <w:top w:val="nil"/>
              <w:left w:val="nil"/>
              <w:bottom w:val="single" w:sz="4" w:space="0" w:color="auto"/>
              <w:right w:val="single" w:sz="4" w:space="0" w:color="auto"/>
            </w:tcBorders>
            <w:vAlign w:val="center"/>
            <w:hideMark/>
          </w:tcPr>
          <w:p w14:paraId="7865EB3F"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с. Сватково (г. Сергиев Посад), без улицы, д. 5</w:t>
            </w:r>
          </w:p>
        </w:tc>
        <w:tc>
          <w:tcPr>
            <w:tcW w:w="1650" w:type="pct"/>
            <w:tcBorders>
              <w:top w:val="nil"/>
              <w:left w:val="nil"/>
              <w:bottom w:val="single" w:sz="4" w:space="0" w:color="auto"/>
              <w:right w:val="single" w:sz="4" w:space="0" w:color="auto"/>
            </w:tcBorders>
            <w:vAlign w:val="center"/>
            <w:hideMark/>
          </w:tcPr>
          <w:p w14:paraId="78FED70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ЖИЛКОМФОРТ»</w:t>
            </w:r>
          </w:p>
        </w:tc>
        <w:tc>
          <w:tcPr>
            <w:tcW w:w="1918" w:type="pct"/>
            <w:tcBorders>
              <w:top w:val="nil"/>
              <w:left w:val="nil"/>
              <w:bottom w:val="single" w:sz="4" w:space="0" w:color="auto"/>
              <w:right w:val="single" w:sz="4" w:space="0" w:color="auto"/>
            </w:tcBorders>
            <w:vAlign w:val="center"/>
            <w:hideMark/>
          </w:tcPr>
          <w:p w14:paraId="638D280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Сватково, Сергиево-Посадский филиал ООО «Газпром теплоэнерго МО»  </w:t>
            </w:r>
          </w:p>
        </w:tc>
      </w:tr>
      <w:tr w:rsidR="00997CDD" w:rsidRPr="00997CDD" w14:paraId="30A66D0D"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F6A46C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550</w:t>
            </w:r>
          </w:p>
        </w:tc>
        <w:tc>
          <w:tcPr>
            <w:tcW w:w="1194" w:type="pct"/>
            <w:tcBorders>
              <w:top w:val="nil"/>
              <w:left w:val="nil"/>
              <w:bottom w:val="single" w:sz="4" w:space="0" w:color="auto"/>
              <w:right w:val="single" w:sz="4" w:space="0" w:color="auto"/>
            </w:tcBorders>
            <w:vAlign w:val="center"/>
            <w:hideMark/>
          </w:tcPr>
          <w:p w14:paraId="7B2A19AE"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с. Сватково (г. Сергиев Посад), без улицы, д. 6</w:t>
            </w:r>
          </w:p>
        </w:tc>
        <w:tc>
          <w:tcPr>
            <w:tcW w:w="1650" w:type="pct"/>
            <w:tcBorders>
              <w:top w:val="nil"/>
              <w:left w:val="nil"/>
              <w:bottom w:val="single" w:sz="4" w:space="0" w:color="auto"/>
              <w:right w:val="single" w:sz="4" w:space="0" w:color="auto"/>
            </w:tcBorders>
            <w:vAlign w:val="center"/>
            <w:hideMark/>
          </w:tcPr>
          <w:p w14:paraId="19281CC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ЖИЛКОМФОРТ»</w:t>
            </w:r>
          </w:p>
        </w:tc>
        <w:tc>
          <w:tcPr>
            <w:tcW w:w="1918" w:type="pct"/>
            <w:tcBorders>
              <w:top w:val="nil"/>
              <w:left w:val="nil"/>
              <w:bottom w:val="single" w:sz="4" w:space="0" w:color="auto"/>
              <w:right w:val="single" w:sz="4" w:space="0" w:color="auto"/>
            </w:tcBorders>
            <w:vAlign w:val="center"/>
            <w:hideMark/>
          </w:tcPr>
          <w:p w14:paraId="32E5B03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Сватково, Сергиево-Посадский филиал ООО «Газпром теплоэнерго МО»  </w:t>
            </w:r>
          </w:p>
        </w:tc>
      </w:tr>
      <w:tr w:rsidR="00997CDD" w:rsidRPr="00997CDD" w14:paraId="0B368C86"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BB2463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551</w:t>
            </w:r>
          </w:p>
        </w:tc>
        <w:tc>
          <w:tcPr>
            <w:tcW w:w="1194" w:type="pct"/>
            <w:tcBorders>
              <w:top w:val="nil"/>
              <w:left w:val="nil"/>
              <w:bottom w:val="single" w:sz="4" w:space="0" w:color="auto"/>
              <w:right w:val="single" w:sz="4" w:space="0" w:color="auto"/>
            </w:tcBorders>
            <w:vAlign w:val="center"/>
            <w:hideMark/>
          </w:tcPr>
          <w:p w14:paraId="013D8D0C"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с. Сватково (г. Сергиев Посад), без улицы, д. 7</w:t>
            </w:r>
          </w:p>
        </w:tc>
        <w:tc>
          <w:tcPr>
            <w:tcW w:w="1650" w:type="pct"/>
            <w:tcBorders>
              <w:top w:val="nil"/>
              <w:left w:val="nil"/>
              <w:bottom w:val="single" w:sz="4" w:space="0" w:color="auto"/>
              <w:right w:val="single" w:sz="4" w:space="0" w:color="auto"/>
            </w:tcBorders>
            <w:vAlign w:val="center"/>
            <w:hideMark/>
          </w:tcPr>
          <w:p w14:paraId="3158B4A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ЖИЛКОМФОРТ»</w:t>
            </w:r>
          </w:p>
        </w:tc>
        <w:tc>
          <w:tcPr>
            <w:tcW w:w="1918" w:type="pct"/>
            <w:tcBorders>
              <w:top w:val="nil"/>
              <w:left w:val="nil"/>
              <w:bottom w:val="single" w:sz="4" w:space="0" w:color="auto"/>
              <w:right w:val="single" w:sz="4" w:space="0" w:color="auto"/>
            </w:tcBorders>
            <w:vAlign w:val="center"/>
            <w:hideMark/>
          </w:tcPr>
          <w:p w14:paraId="3316C2A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Сватково, Сергиево-Посадский филиал ООО «Газпром теплоэнерго МО»  </w:t>
            </w:r>
          </w:p>
        </w:tc>
      </w:tr>
      <w:tr w:rsidR="00997CDD" w:rsidRPr="00997CDD" w14:paraId="2D47E05A"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6B9B89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552</w:t>
            </w:r>
          </w:p>
        </w:tc>
        <w:tc>
          <w:tcPr>
            <w:tcW w:w="1194" w:type="pct"/>
            <w:tcBorders>
              <w:top w:val="nil"/>
              <w:left w:val="nil"/>
              <w:bottom w:val="single" w:sz="4" w:space="0" w:color="auto"/>
              <w:right w:val="single" w:sz="4" w:space="0" w:color="auto"/>
            </w:tcBorders>
            <w:vAlign w:val="center"/>
            <w:hideMark/>
          </w:tcPr>
          <w:p w14:paraId="5DEAB0F6"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с. Сватково (г. Сергиев Посад), без улицы, д. 8</w:t>
            </w:r>
          </w:p>
        </w:tc>
        <w:tc>
          <w:tcPr>
            <w:tcW w:w="1650" w:type="pct"/>
            <w:tcBorders>
              <w:top w:val="nil"/>
              <w:left w:val="nil"/>
              <w:bottom w:val="single" w:sz="4" w:space="0" w:color="auto"/>
              <w:right w:val="single" w:sz="4" w:space="0" w:color="auto"/>
            </w:tcBorders>
            <w:vAlign w:val="center"/>
            <w:hideMark/>
          </w:tcPr>
          <w:p w14:paraId="0F93AF8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ЖИЛКОМФОРТ»</w:t>
            </w:r>
          </w:p>
        </w:tc>
        <w:tc>
          <w:tcPr>
            <w:tcW w:w="1918" w:type="pct"/>
            <w:tcBorders>
              <w:top w:val="nil"/>
              <w:left w:val="nil"/>
              <w:bottom w:val="single" w:sz="4" w:space="0" w:color="auto"/>
              <w:right w:val="single" w:sz="4" w:space="0" w:color="auto"/>
            </w:tcBorders>
            <w:vAlign w:val="center"/>
            <w:hideMark/>
          </w:tcPr>
          <w:p w14:paraId="2FC17F9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Сватково, Сергиево-Посадский филиал ООО «Газпром теплоэнерго МО»  </w:t>
            </w:r>
          </w:p>
        </w:tc>
      </w:tr>
      <w:tr w:rsidR="00997CDD" w:rsidRPr="00997CDD" w14:paraId="54F23A38"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976AE2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553</w:t>
            </w:r>
          </w:p>
        </w:tc>
        <w:tc>
          <w:tcPr>
            <w:tcW w:w="1194" w:type="pct"/>
            <w:tcBorders>
              <w:top w:val="nil"/>
              <w:left w:val="nil"/>
              <w:bottom w:val="single" w:sz="4" w:space="0" w:color="auto"/>
              <w:right w:val="single" w:sz="4" w:space="0" w:color="auto"/>
            </w:tcBorders>
            <w:vAlign w:val="center"/>
            <w:hideMark/>
          </w:tcPr>
          <w:p w14:paraId="190385EE"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с. Сватково (г. Сергиев Посад), без улицы, д. 9</w:t>
            </w:r>
          </w:p>
        </w:tc>
        <w:tc>
          <w:tcPr>
            <w:tcW w:w="1650" w:type="pct"/>
            <w:tcBorders>
              <w:top w:val="nil"/>
              <w:left w:val="nil"/>
              <w:bottom w:val="single" w:sz="4" w:space="0" w:color="auto"/>
              <w:right w:val="single" w:sz="4" w:space="0" w:color="auto"/>
            </w:tcBorders>
            <w:vAlign w:val="center"/>
            <w:hideMark/>
          </w:tcPr>
          <w:p w14:paraId="3735AFB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ЖИЛКОМФОРТ»</w:t>
            </w:r>
          </w:p>
        </w:tc>
        <w:tc>
          <w:tcPr>
            <w:tcW w:w="1918" w:type="pct"/>
            <w:tcBorders>
              <w:top w:val="nil"/>
              <w:left w:val="nil"/>
              <w:bottom w:val="single" w:sz="4" w:space="0" w:color="auto"/>
              <w:right w:val="single" w:sz="4" w:space="0" w:color="auto"/>
            </w:tcBorders>
            <w:vAlign w:val="center"/>
            <w:hideMark/>
          </w:tcPr>
          <w:p w14:paraId="21A1BD9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Сватково, Сергиево-Посадский филиал ООО «Газпром теплоэнерго МО»  </w:t>
            </w:r>
          </w:p>
        </w:tc>
      </w:tr>
      <w:tr w:rsidR="00997CDD" w:rsidRPr="00997CDD" w14:paraId="3736C237"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BB0485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554</w:t>
            </w:r>
          </w:p>
        </w:tc>
        <w:tc>
          <w:tcPr>
            <w:tcW w:w="1194" w:type="pct"/>
            <w:tcBorders>
              <w:top w:val="nil"/>
              <w:left w:val="nil"/>
              <w:bottom w:val="single" w:sz="4" w:space="0" w:color="auto"/>
              <w:right w:val="single" w:sz="4" w:space="0" w:color="auto"/>
            </w:tcBorders>
            <w:vAlign w:val="center"/>
            <w:hideMark/>
          </w:tcPr>
          <w:p w14:paraId="64D31A53"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с. Сватково (г. Сергиев Посад), без улицы, д. 10</w:t>
            </w:r>
          </w:p>
        </w:tc>
        <w:tc>
          <w:tcPr>
            <w:tcW w:w="1650" w:type="pct"/>
            <w:tcBorders>
              <w:top w:val="nil"/>
              <w:left w:val="nil"/>
              <w:bottom w:val="single" w:sz="4" w:space="0" w:color="auto"/>
              <w:right w:val="single" w:sz="4" w:space="0" w:color="auto"/>
            </w:tcBorders>
            <w:vAlign w:val="center"/>
            <w:hideMark/>
          </w:tcPr>
          <w:p w14:paraId="11A5C65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ЖИЛКОМФОРТ»</w:t>
            </w:r>
          </w:p>
        </w:tc>
        <w:tc>
          <w:tcPr>
            <w:tcW w:w="1918" w:type="pct"/>
            <w:tcBorders>
              <w:top w:val="nil"/>
              <w:left w:val="nil"/>
              <w:bottom w:val="single" w:sz="4" w:space="0" w:color="auto"/>
              <w:right w:val="single" w:sz="4" w:space="0" w:color="auto"/>
            </w:tcBorders>
            <w:vAlign w:val="center"/>
            <w:hideMark/>
          </w:tcPr>
          <w:p w14:paraId="1FB67F1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Сватково, Сергиево-Посадский филиал ООО «Газпром теплоэнерго МО»  </w:t>
            </w:r>
          </w:p>
        </w:tc>
      </w:tr>
      <w:tr w:rsidR="00997CDD" w:rsidRPr="00997CDD" w14:paraId="14FF32A2"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AC5938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555</w:t>
            </w:r>
          </w:p>
        </w:tc>
        <w:tc>
          <w:tcPr>
            <w:tcW w:w="1194" w:type="pct"/>
            <w:tcBorders>
              <w:top w:val="nil"/>
              <w:left w:val="nil"/>
              <w:bottom w:val="single" w:sz="4" w:space="0" w:color="auto"/>
              <w:right w:val="single" w:sz="4" w:space="0" w:color="auto"/>
            </w:tcBorders>
            <w:vAlign w:val="center"/>
            <w:hideMark/>
          </w:tcPr>
          <w:p w14:paraId="18BA13FD"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с. Сватково (г. Сергиев Посад), без улицы, д. 11</w:t>
            </w:r>
          </w:p>
        </w:tc>
        <w:tc>
          <w:tcPr>
            <w:tcW w:w="1650" w:type="pct"/>
            <w:tcBorders>
              <w:top w:val="nil"/>
              <w:left w:val="nil"/>
              <w:bottom w:val="single" w:sz="4" w:space="0" w:color="auto"/>
              <w:right w:val="single" w:sz="4" w:space="0" w:color="auto"/>
            </w:tcBorders>
            <w:vAlign w:val="center"/>
            <w:hideMark/>
          </w:tcPr>
          <w:p w14:paraId="359D983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ЖИЛКОМФОРТ»</w:t>
            </w:r>
          </w:p>
        </w:tc>
        <w:tc>
          <w:tcPr>
            <w:tcW w:w="1918" w:type="pct"/>
            <w:tcBorders>
              <w:top w:val="nil"/>
              <w:left w:val="nil"/>
              <w:bottom w:val="single" w:sz="4" w:space="0" w:color="auto"/>
              <w:right w:val="single" w:sz="4" w:space="0" w:color="auto"/>
            </w:tcBorders>
            <w:vAlign w:val="center"/>
            <w:hideMark/>
          </w:tcPr>
          <w:p w14:paraId="79E6595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Сватково, Сергиево-Посадский филиал ООО «Газпром теплоэнерго МО»  </w:t>
            </w:r>
          </w:p>
        </w:tc>
      </w:tr>
      <w:tr w:rsidR="00997CDD" w:rsidRPr="00997CDD" w14:paraId="28B245E4"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D462F6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556</w:t>
            </w:r>
          </w:p>
        </w:tc>
        <w:tc>
          <w:tcPr>
            <w:tcW w:w="1194" w:type="pct"/>
            <w:tcBorders>
              <w:top w:val="nil"/>
              <w:left w:val="nil"/>
              <w:bottom w:val="single" w:sz="4" w:space="0" w:color="auto"/>
              <w:right w:val="single" w:sz="4" w:space="0" w:color="auto"/>
            </w:tcBorders>
            <w:vAlign w:val="center"/>
            <w:hideMark/>
          </w:tcPr>
          <w:p w14:paraId="2895E90D"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Мостовик (г. Сергиев Посад), пер.. Лесной, д. 1</w:t>
            </w:r>
          </w:p>
        </w:tc>
        <w:tc>
          <w:tcPr>
            <w:tcW w:w="1650" w:type="pct"/>
            <w:tcBorders>
              <w:top w:val="nil"/>
              <w:left w:val="nil"/>
              <w:bottom w:val="single" w:sz="4" w:space="0" w:color="auto"/>
              <w:right w:val="single" w:sz="4" w:space="0" w:color="auto"/>
            </w:tcBorders>
            <w:vAlign w:val="center"/>
            <w:hideMark/>
          </w:tcPr>
          <w:p w14:paraId="1A1A4EA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7E47EF3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Мостовик, Сергиево-Посадский филиал ООО «Газпром теплоэнерго МО»  </w:t>
            </w:r>
          </w:p>
        </w:tc>
      </w:tr>
      <w:tr w:rsidR="00997CDD" w:rsidRPr="00997CDD" w14:paraId="6341DF4A"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A2FF4F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557</w:t>
            </w:r>
          </w:p>
        </w:tc>
        <w:tc>
          <w:tcPr>
            <w:tcW w:w="1194" w:type="pct"/>
            <w:tcBorders>
              <w:top w:val="nil"/>
              <w:left w:val="nil"/>
              <w:bottom w:val="single" w:sz="4" w:space="0" w:color="auto"/>
              <w:right w:val="single" w:sz="4" w:space="0" w:color="auto"/>
            </w:tcBorders>
            <w:vAlign w:val="center"/>
            <w:hideMark/>
          </w:tcPr>
          <w:p w14:paraId="7CD6CB2D"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Мостовик (г. Сергиев Посад), ул.. Лесная, д. 5</w:t>
            </w:r>
          </w:p>
        </w:tc>
        <w:tc>
          <w:tcPr>
            <w:tcW w:w="1650" w:type="pct"/>
            <w:tcBorders>
              <w:top w:val="nil"/>
              <w:left w:val="nil"/>
              <w:bottom w:val="single" w:sz="4" w:space="0" w:color="auto"/>
              <w:right w:val="single" w:sz="4" w:space="0" w:color="auto"/>
            </w:tcBorders>
            <w:vAlign w:val="center"/>
            <w:hideMark/>
          </w:tcPr>
          <w:p w14:paraId="573D76C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6C03A79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Мостовик, Сергиево-Посадский филиал ООО «Газпром теплоэнерго МО»  </w:t>
            </w:r>
          </w:p>
        </w:tc>
      </w:tr>
      <w:tr w:rsidR="00997CDD" w:rsidRPr="00997CDD" w14:paraId="4B5BA5C6"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1200EF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558</w:t>
            </w:r>
          </w:p>
        </w:tc>
        <w:tc>
          <w:tcPr>
            <w:tcW w:w="1194" w:type="pct"/>
            <w:tcBorders>
              <w:top w:val="nil"/>
              <w:left w:val="nil"/>
              <w:bottom w:val="single" w:sz="4" w:space="0" w:color="auto"/>
              <w:right w:val="single" w:sz="4" w:space="0" w:color="auto"/>
            </w:tcBorders>
            <w:vAlign w:val="center"/>
            <w:hideMark/>
          </w:tcPr>
          <w:p w14:paraId="75EC22CD"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Мостовик (г. Сергиев Посад), ул.. Лесная, д. 7</w:t>
            </w:r>
          </w:p>
        </w:tc>
        <w:tc>
          <w:tcPr>
            <w:tcW w:w="1650" w:type="pct"/>
            <w:tcBorders>
              <w:top w:val="nil"/>
              <w:left w:val="nil"/>
              <w:bottom w:val="single" w:sz="4" w:space="0" w:color="auto"/>
              <w:right w:val="single" w:sz="4" w:space="0" w:color="auto"/>
            </w:tcBorders>
            <w:vAlign w:val="center"/>
            <w:hideMark/>
          </w:tcPr>
          <w:p w14:paraId="7F000E7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40384FD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Мостовик, Сергиево-Посадский филиал ООО «Газпром теплоэнерго МО»  </w:t>
            </w:r>
          </w:p>
        </w:tc>
      </w:tr>
      <w:tr w:rsidR="00997CDD" w:rsidRPr="00997CDD" w14:paraId="2E4247F7"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5F37F6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559</w:t>
            </w:r>
          </w:p>
        </w:tc>
        <w:tc>
          <w:tcPr>
            <w:tcW w:w="1194" w:type="pct"/>
            <w:tcBorders>
              <w:top w:val="nil"/>
              <w:left w:val="nil"/>
              <w:bottom w:val="single" w:sz="4" w:space="0" w:color="auto"/>
              <w:right w:val="single" w:sz="4" w:space="0" w:color="auto"/>
            </w:tcBorders>
            <w:vAlign w:val="center"/>
            <w:hideMark/>
          </w:tcPr>
          <w:p w14:paraId="396AC65E"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Мостовик (г. Сергиев Посад), ул.. Лесная, д. 19</w:t>
            </w:r>
          </w:p>
        </w:tc>
        <w:tc>
          <w:tcPr>
            <w:tcW w:w="1650" w:type="pct"/>
            <w:tcBorders>
              <w:top w:val="nil"/>
              <w:left w:val="nil"/>
              <w:bottom w:val="single" w:sz="4" w:space="0" w:color="auto"/>
              <w:right w:val="single" w:sz="4" w:space="0" w:color="auto"/>
            </w:tcBorders>
            <w:vAlign w:val="center"/>
            <w:hideMark/>
          </w:tcPr>
          <w:p w14:paraId="5048CFF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145F7CC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Мостовик, Сергиево-Посадский филиал ООО «Газпром теплоэнерго МО»  </w:t>
            </w:r>
          </w:p>
        </w:tc>
      </w:tr>
      <w:tr w:rsidR="00997CDD" w:rsidRPr="00997CDD" w14:paraId="1B7825B1"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FCFA3A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560</w:t>
            </w:r>
          </w:p>
        </w:tc>
        <w:tc>
          <w:tcPr>
            <w:tcW w:w="1194" w:type="pct"/>
            <w:tcBorders>
              <w:top w:val="nil"/>
              <w:left w:val="nil"/>
              <w:bottom w:val="single" w:sz="4" w:space="0" w:color="auto"/>
              <w:right w:val="single" w:sz="4" w:space="0" w:color="auto"/>
            </w:tcBorders>
            <w:vAlign w:val="center"/>
            <w:hideMark/>
          </w:tcPr>
          <w:p w14:paraId="1BC50340"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Мостовик (г. Сергиев Посад), ул.. Лесная, д. 21</w:t>
            </w:r>
          </w:p>
        </w:tc>
        <w:tc>
          <w:tcPr>
            <w:tcW w:w="1650" w:type="pct"/>
            <w:tcBorders>
              <w:top w:val="nil"/>
              <w:left w:val="nil"/>
              <w:bottom w:val="single" w:sz="4" w:space="0" w:color="auto"/>
              <w:right w:val="single" w:sz="4" w:space="0" w:color="auto"/>
            </w:tcBorders>
            <w:vAlign w:val="center"/>
            <w:hideMark/>
          </w:tcPr>
          <w:p w14:paraId="701A64B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3F96E91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Мостовик, Сергиево-Посадский филиал ООО «Газпром теплоэнерго МО»  </w:t>
            </w:r>
          </w:p>
        </w:tc>
      </w:tr>
      <w:tr w:rsidR="00997CDD" w:rsidRPr="00997CDD" w14:paraId="10C88C4C"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B4ABC1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561</w:t>
            </w:r>
          </w:p>
        </w:tc>
        <w:tc>
          <w:tcPr>
            <w:tcW w:w="1194" w:type="pct"/>
            <w:tcBorders>
              <w:top w:val="nil"/>
              <w:left w:val="nil"/>
              <w:bottom w:val="single" w:sz="4" w:space="0" w:color="auto"/>
              <w:right w:val="single" w:sz="4" w:space="0" w:color="auto"/>
            </w:tcBorders>
            <w:vAlign w:val="center"/>
            <w:hideMark/>
          </w:tcPr>
          <w:p w14:paraId="2D1E6818"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Мостовик (г. Сергиев Посад), ул.. Лесная, д. 23</w:t>
            </w:r>
          </w:p>
        </w:tc>
        <w:tc>
          <w:tcPr>
            <w:tcW w:w="1650" w:type="pct"/>
            <w:tcBorders>
              <w:top w:val="nil"/>
              <w:left w:val="nil"/>
              <w:bottom w:val="single" w:sz="4" w:space="0" w:color="auto"/>
              <w:right w:val="single" w:sz="4" w:space="0" w:color="auto"/>
            </w:tcBorders>
            <w:vAlign w:val="center"/>
            <w:hideMark/>
          </w:tcPr>
          <w:p w14:paraId="028C1AF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53F2483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Мостовик, Сергиево-Посадский филиал ООО «Газпром теплоэнерго МО»  </w:t>
            </w:r>
          </w:p>
        </w:tc>
      </w:tr>
      <w:tr w:rsidR="00997CDD" w:rsidRPr="00997CDD" w14:paraId="3B0E54DE"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8BAF9D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562</w:t>
            </w:r>
          </w:p>
        </w:tc>
        <w:tc>
          <w:tcPr>
            <w:tcW w:w="1194" w:type="pct"/>
            <w:tcBorders>
              <w:top w:val="nil"/>
              <w:left w:val="nil"/>
              <w:bottom w:val="single" w:sz="4" w:space="0" w:color="auto"/>
              <w:right w:val="single" w:sz="4" w:space="0" w:color="auto"/>
            </w:tcBorders>
            <w:vAlign w:val="center"/>
            <w:hideMark/>
          </w:tcPr>
          <w:p w14:paraId="380F1907"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Мостовик (г. Сергиев Посад), ул.. Лесная, д. 25</w:t>
            </w:r>
          </w:p>
        </w:tc>
        <w:tc>
          <w:tcPr>
            <w:tcW w:w="1650" w:type="pct"/>
            <w:tcBorders>
              <w:top w:val="nil"/>
              <w:left w:val="nil"/>
              <w:bottom w:val="single" w:sz="4" w:space="0" w:color="auto"/>
              <w:right w:val="single" w:sz="4" w:space="0" w:color="auto"/>
            </w:tcBorders>
            <w:vAlign w:val="center"/>
            <w:hideMark/>
          </w:tcPr>
          <w:p w14:paraId="363FE14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4BB35D4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Мостовик, Сергиево-Посадский филиал ООО «Газпром теплоэнерго МО»  </w:t>
            </w:r>
          </w:p>
        </w:tc>
      </w:tr>
      <w:tr w:rsidR="00997CDD" w:rsidRPr="00997CDD" w14:paraId="6579B8F2"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FDAADF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563</w:t>
            </w:r>
          </w:p>
        </w:tc>
        <w:tc>
          <w:tcPr>
            <w:tcW w:w="1194" w:type="pct"/>
            <w:tcBorders>
              <w:top w:val="nil"/>
              <w:left w:val="nil"/>
              <w:bottom w:val="single" w:sz="4" w:space="0" w:color="auto"/>
              <w:right w:val="single" w:sz="4" w:space="0" w:color="auto"/>
            </w:tcBorders>
            <w:vAlign w:val="center"/>
            <w:hideMark/>
          </w:tcPr>
          <w:p w14:paraId="7350334B"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Мостовик (г. Сергиев Посад), ул.. Лесная, д. 44</w:t>
            </w:r>
          </w:p>
        </w:tc>
        <w:tc>
          <w:tcPr>
            <w:tcW w:w="1650" w:type="pct"/>
            <w:tcBorders>
              <w:top w:val="nil"/>
              <w:left w:val="nil"/>
              <w:bottom w:val="single" w:sz="4" w:space="0" w:color="auto"/>
              <w:right w:val="single" w:sz="4" w:space="0" w:color="auto"/>
            </w:tcBorders>
            <w:vAlign w:val="center"/>
            <w:hideMark/>
          </w:tcPr>
          <w:p w14:paraId="66CCB34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5606FF3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Мостовик, Сергиево-Посадский филиал ООО «Газпром теплоэнерго МО»  </w:t>
            </w:r>
          </w:p>
        </w:tc>
      </w:tr>
      <w:tr w:rsidR="00997CDD" w:rsidRPr="00997CDD" w14:paraId="6EFF98E8"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9B8FF3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564</w:t>
            </w:r>
          </w:p>
        </w:tc>
        <w:tc>
          <w:tcPr>
            <w:tcW w:w="1194" w:type="pct"/>
            <w:tcBorders>
              <w:top w:val="nil"/>
              <w:left w:val="nil"/>
              <w:bottom w:val="single" w:sz="4" w:space="0" w:color="auto"/>
              <w:right w:val="single" w:sz="4" w:space="0" w:color="auto"/>
            </w:tcBorders>
            <w:vAlign w:val="center"/>
            <w:hideMark/>
          </w:tcPr>
          <w:p w14:paraId="1922EE7E"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Мостовик (г. Сергиев Посад), ул.. Лесная, д. 46</w:t>
            </w:r>
          </w:p>
        </w:tc>
        <w:tc>
          <w:tcPr>
            <w:tcW w:w="1650" w:type="pct"/>
            <w:tcBorders>
              <w:top w:val="nil"/>
              <w:left w:val="nil"/>
              <w:bottom w:val="single" w:sz="4" w:space="0" w:color="auto"/>
              <w:right w:val="single" w:sz="4" w:space="0" w:color="auto"/>
            </w:tcBorders>
            <w:vAlign w:val="center"/>
            <w:hideMark/>
          </w:tcPr>
          <w:p w14:paraId="6C241CA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406B49E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Мостовик, Сергиево-Посадский филиал ООО «Газпром теплоэнерго МО»  </w:t>
            </w:r>
          </w:p>
        </w:tc>
      </w:tr>
      <w:tr w:rsidR="00997CDD" w:rsidRPr="00997CDD" w14:paraId="55F7B61C"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E99E2A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565</w:t>
            </w:r>
          </w:p>
        </w:tc>
        <w:tc>
          <w:tcPr>
            <w:tcW w:w="1194" w:type="pct"/>
            <w:tcBorders>
              <w:top w:val="nil"/>
              <w:left w:val="nil"/>
              <w:bottom w:val="single" w:sz="4" w:space="0" w:color="auto"/>
              <w:right w:val="single" w:sz="4" w:space="0" w:color="auto"/>
            </w:tcBorders>
            <w:vAlign w:val="center"/>
            <w:hideMark/>
          </w:tcPr>
          <w:p w14:paraId="50983F7C"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Мостовик (г. Сергиев Посад), ул.. Первомайская, д. 1</w:t>
            </w:r>
          </w:p>
        </w:tc>
        <w:tc>
          <w:tcPr>
            <w:tcW w:w="1650" w:type="pct"/>
            <w:tcBorders>
              <w:top w:val="nil"/>
              <w:left w:val="nil"/>
              <w:bottom w:val="single" w:sz="4" w:space="0" w:color="auto"/>
              <w:right w:val="single" w:sz="4" w:space="0" w:color="auto"/>
            </w:tcBorders>
            <w:vAlign w:val="center"/>
            <w:hideMark/>
          </w:tcPr>
          <w:p w14:paraId="7BC861B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5158C7D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Мостовик, Сергиево-Посадский филиал ООО «Газпром теплоэнерго МО»  </w:t>
            </w:r>
          </w:p>
        </w:tc>
      </w:tr>
      <w:tr w:rsidR="00997CDD" w:rsidRPr="00997CDD" w14:paraId="4575BBB5"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B1227B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566</w:t>
            </w:r>
          </w:p>
        </w:tc>
        <w:tc>
          <w:tcPr>
            <w:tcW w:w="1194" w:type="pct"/>
            <w:tcBorders>
              <w:top w:val="nil"/>
              <w:left w:val="nil"/>
              <w:bottom w:val="single" w:sz="4" w:space="0" w:color="auto"/>
              <w:right w:val="single" w:sz="4" w:space="0" w:color="auto"/>
            </w:tcBorders>
            <w:vAlign w:val="center"/>
            <w:hideMark/>
          </w:tcPr>
          <w:p w14:paraId="22896AC6"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Мостовик (г. Сергиев Посад), ул.. Первомайская, д. 3</w:t>
            </w:r>
          </w:p>
        </w:tc>
        <w:tc>
          <w:tcPr>
            <w:tcW w:w="1650" w:type="pct"/>
            <w:tcBorders>
              <w:top w:val="nil"/>
              <w:left w:val="nil"/>
              <w:bottom w:val="single" w:sz="4" w:space="0" w:color="auto"/>
              <w:right w:val="single" w:sz="4" w:space="0" w:color="auto"/>
            </w:tcBorders>
            <w:vAlign w:val="center"/>
            <w:hideMark/>
          </w:tcPr>
          <w:p w14:paraId="0CD1ED9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6C95AF5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Мостовик, Сергиево-Посадский филиал ООО «Газпром теплоэнерго МО»  </w:t>
            </w:r>
          </w:p>
        </w:tc>
      </w:tr>
      <w:tr w:rsidR="00997CDD" w:rsidRPr="00997CDD" w14:paraId="52B1DD67"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0AEF3A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567</w:t>
            </w:r>
          </w:p>
        </w:tc>
        <w:tc>
          <w:tcPr>
            <w:tcW w:w="1194" w:type="pct"/>
            <w:tcBorders>
              <w:top w:val="nil"/>
              <w:left w:val="nil"/>
              <w:bottom w:val="single" w:sz="4" w:space="0" w:color="auto"/>
              <w:right w:val="single" w:sz="4" w:space="0" w:color="auto"/>
            </w:tcBorders>
            <w:vAlign w:val="center"/>
            <w:hideMark/>
          </w:tcPr>
          <w:p w14:paraId="62C74DC0"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Мостовик (г. Сергиев Посад), ул.. Первомайская, д. 7</w:t>
            </w:r>
          </w:p>
        </w:tc>
        <w:tc>
          <w:tcPr>
            <w:tcW w:w="1650" w:type="pct"/>
            <w:tcBorders>
              <w:top w:val="nil"/>
              <w:left w:val="nil"/>
              <w:bottom w:val="single" w:sz="4" w:space="0" w:color="auto"/>
              <w:right w:val="single" w:sz="4" w:space="0" w:color="auto"/>
            </w:tcBorders>
            <w:vAlign w:val="center"/>
            <w:hideMark/>
          </w:tcPr>
          <w:p w14:paraId="12FE9C0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4CB4E49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Мостовик, Сергиево-Посадский филиал ООО «Газпром теплоэнерго МО»  </w:t>
            </w:r>
          </w:p>
        </w:tc>
      </w:tr>
      <w:tr w:rsidR="00997CDD" w:rsidRPr="00997CDD" w14:paraId="713A5D54"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C8797E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568</w:t>
            </w:r>
          </w:p>
        </w:tc>
        <w:tc>
          <w:tcPr>
            <w:tcW w:w="1194" w:type="pct"/>
            <w:tcBorders>
              <w:top w:val="nil"/>
              <w:left w:val="nil"/>
              <w:bottom w:val="single" w:sz="4" w:space="0" w:color="auto"/>
              <w:right w:val="single" w:sz="4" w:space="0" w:color="auto"/>
            </w:tcBorders>
            <w:vAlign w:val="center"/>
            <w:hideMark/>
          </w:tcPr>
          <w:p w14:paraId="48DA55F3"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Мостовик (г. Сергиев Посад), ул.. Первомайская, д. 9</w:t>
            </w:r>
          </w:p>
        </w:tc>
        <w:tc>
          <w:tcPr>
            <w:tcW w:w="1650" w:type="pct"/>
            <w:tcBorders>
              <w:top w:val="nil"/>
              <w:left w:val="nil"/>
              <w:bottom w:val="single" w:sz="4" w:space="0" w:color="auto"/>
              <w:right w:val="single" w:sz="4" w:space="0" w:color="auto"/>
            </w:tcBorders>
            <w:vAlign w:val="center"/>
            <w:hideMark/>
          </w:tcPr>
          <w:p w14:paraId="7B20227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1AD8261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Мостовик, Сергиево-Посадский филиал ООО «Газпром теплоэнерго МО»  </w:t>
            </w:r>
          </w:p>
        </w:tc>
      </w:tr>
      <w:tr w:rsidR="00997CDD" w:rsidRPr="00997CDD" w14:paraId="47E1B9F2"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71B4DF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569</w:t>
            </w:r>
          </w:p>
        </w:tc>
        <w:tc>
          <w:tcPr>
            <w:tcW w:w="1194" w:type="pct"/>
            <w:tcBorders>
              <w:top w:val="nil"/>
              <w:left w:val="nil"/>
              <w:bottom w:val="single" w:sz="4" w:space="0" w:color="auto"/>
              <w:right w:val="single" w:sz="4" w:space="0" w:color="auto"/>
            </w:tcBorders>
            <w:vAlign w:val="center"/>
            <w:hideMark/>
          </w:tcPr>
          <w:p w14:paraId="1D8AA651"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Мостовик (г. Сергиев Посад), ул.. Первомайская, д. 11</w:t>
            </w:r>
          </w:p>
        </w:tc>
        <w:tc>
          <w:tcPr>
            <w:tcW w:w="1650" w:type="pct"/>
            <w:tcBorders>
              <w:top w:val="nil"/>
              <w:left w:val="nil"/>
              <w:bottom w:val="single" w:sz="4" w:space="0" w:color="auto"/>
              <w:right w:val="single" w:sz="4" w:space="0" w:color="auto"/>
            </w:tcBorders>
            <w:vAlign w:val="center"/>
            <w:hideMark/>
          </w:tcPr>
          <w:p w14:paraId="6B1B43F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100C6DE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Мостовик, Сергиево-Посадский филиал ООО «Газпром теплоэнерго МО»  </w:t>
            </w:r>
          </w:p>
        </w:tc>
      </w:tr>
      <w:tr w:rsidR="00997CDD" w:rsidRPr="00997CDD" w14:paraId="6CDD1359"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9A7502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570</w:t>
            </w:r>
          </w:p>
        </w:tc>
        <w:tc>
          <w:tcPr>
            <w:tcW w:w="1194" w:type="pct"/>
            <w:tcBorders>
              <w:top w:val="nil"/>
              <w:left w:val="nil"/>
              <w:bottom w:val="single" w:sz="4" w:space="0" w:color="auto"/>
              <w:right w:val="single" w:sz="4" w:space="0" w:color="auto"/>
            </w:tcBorders>
            <w:vAlign w:val="center"/>
            <w:hideMark/>
          </w:tcPr>
          <w:p w14:paraId="62B9EC4F"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Мостовик (г. Сергиев Посад), ул.. Первомайская, д. 15 к. б</w:t>
            </w:r>
          </w:p>
        </w:tc>
        <w:tc>
          <w:tcPr>
            <w:tcW w:w="1650" w:type="pct"/>
            <w:tcBorders>
              <w:top w:val="nil"/>
              <w:left w:val="nil"/>
              <w:bottom w:val="single" w:sz="4" w:space="0" w:color="auto"/>
              <w:right w:val="single" w:sz="4" w:space="0" w:color="auto"/>
            </w:tcBorders>
            <w:vAlign w:val="center"/>
            <w:hideMark/>
          </w:tcPr>
          <w:p w14:paraId="11AB893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7CBCAA4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Мостовик, Сергиево-Посадский филиал ООО «Газпром теплоэнерго МО»  </w:t>
            </w:r>
          </w:p>
        </w:tc>
      </w:tr>
      <w:tr w:rsidR="00997CDD" w:rsidRPr="00997CDD" w14:paraId="50851A5E"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83C27F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571</w:t>
            </w:r>
          </w:p>
        </w:tc>
        <w:tc>
          <w:tcPr>
            <w:tcW w:w="1194" w:type="pct"/>
            <w:tcBorders>
              <w:top w:val="nil"/>
              <w:left w:val="nil"/>
              <w:bottom w:val="single" w:sz="4" w:space="0" w:color="auto"/>
              <w:right w:val="single" w:sz="4" w:space="0" w:color="auto"/>
            </w:tcBorders>
            <w:vAlign w:val="center"/>
            <w:hideMark/>
          </w:tcPr>
          <w:p w14:paraId="36D5A7C3"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Мостовик (г. Сергиев Посад), ул.. Первомайская, д. 16</w:t>
            </w:r>
          </w:p>
        </w:tc>
        <w:tc>
          <w:tcPr>
            <w:tcW w:w="1650" w:type="pct"/>
            <w:tcBorders>
              <w:top w:val="nil"/>
              <w:left w:val="nil"/>
              <w:bottom w:val="single" w:sz="4" w:space="0" w:color="auto"/>
              <w:right w:val="single" w:sz="4" w:space="0" w:color="auto"/>
            </w:tcBorders>
            <w:vAlign w:val="center"/>
            <w:hideMark/>
          </w:tcPr>
          <w:p w14:paraId="3D91C1E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1BC786A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Мостовик, Сергиево-Посадский филиал ООО «Газпром теплоэнерго МО»  </w:t>
            </w:r>
          </w:p>
        </w:tc>
      </w:tr>
      <w:tr w:rsidR="00997CDD" w:rsidRPr="00997CDD" w14:paraId="00DB4261"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D516B5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lastRenderedPageBreak/>
              <w:t>572</w:t>
            </w:r>
          </w:p>
        </w:tc>
        <w:tc>
          <w:tcPr>
            <w:tcW w:w="1194" w:type="pct"/>
            <w:tcBorders>
              <w:top w:val="nil"/>
              <w:left w:val="nil"/>
              <w:bottom w:val="single" w:sz="4" w:space="0" w:color="auto"/>
              <w:right w:val="single" w:sz="4" w:space="0" w:color="auto"/>
            </w:tcBorders>
            <w:vAlign w:val="center"/>
            <w:hideMark/>
          </w:tcPr>
          <w:p w14:paraId="5790486A"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Мостовик (г. Сергиев Посад), ул.. Первомайская, д. 17</w:t>
            </w:r>
          </w:p>
        </w:tc>
        <w:tc>
          <w:tcPr>
            <w:tcW w:w="1650" w:type="pct"/>
            <w:tcBorders>
              <w:top w:val="nil"/>
              <w:left w:val="nil"/>
              <w:bottom w:val="single" w:sz="4" w:space="0" w:color="auto"/>
              <w:right w:val="single" w:sz="4" w:space="0" w:color="auto"/>
            </w:tcBorders>
            <w:vAlign w:val="center"/>
            <w:hideMark/>
          </w:tcPr>
          <w:p w14:paraId="5536F9D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391BF6E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Мостовик, Сергиево-Посадский филиал ООО «Газпром теплоэнерго МО»  </w:t>
            </w:r>
          </w:p>
        </w:tc>
      </w:tr>
      <w:tr w:rsidR="00997CDD" w:rsidRPr="00997CDD" w14:paraId="3256EFCD"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68E238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573</w:t>
            </w:r>
          </w:p>
        </w:tc>
        <w:tc>
          <w:tcPr>
            <w:tcW w:w="1194" w:type="pct"/>
            <w:tcBorders>
              <w:top w:val="nil"/>
              <w:left w:val="nil"/>
              <w:bottom w:val="single" w:sz="4" w:space="0" w:color="auto"/>
              <w:right w:val="single" w:sz="4" w:space="0" w:color="auto"/>
            </w:tcBorders>
            <w:vAlign w:val="center"/>
            <w:hideMark/>
          </w:tcPr>
          <w:p w14:paraId="45F5FD43"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Мостовик (г. Сергиев Посад), ул.. Пионерская, д. 1</w:t>
            </w:r>
          </w:p>
        </w:tc>
        <w:tc>
          <w:tcPr>
            <w:tcW w:w="1650" w:type="pct"/>
            <w:tcBorders>
              <w:top w:val="nil"/>
              <w:left w:val="nil"/>
              <w:bottom w:val="single" w:sz="4" w:space="0" w:color="auto"/>
              <w:right w:val="single" w:sz="4" w:space="0" w:color="auto"/>
            </w:tcBorders>
            <w:vAlign w:val="center"/>
            <w:hideMark/>
          </w:tcPr>
          <w:p w14:paraId="0901C51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23F2BD5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Мостовик, Сергиево-Посадский филиал ООО «Газпром теплоэнерго МО»  </w:t>
            </w:r>
          </w:p>
        </w:tc>
      </w:tr>
      <w:tr w:rsidR="00997CDD" w:rsidRPr="00997CDD" w14:paraId="6FD00039"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C3A579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574</w:t>
            </w:r>
          </w:p>
        </w:tc>
        <w:tc>
          <w:tcPr>
            <w:tcW w:w="1194" w:type="pct"/>
            <w:tcBorders>
              <w:top w:val="nil"/>
              <w:left w:val="nil"/>
              <w:bottom w:val="single" w:sz="4" w:space="0" w:color="auto"/>
              <w:right w:val="single" w:sz="4" w:space="0" w:color="auto"/>
            </w:tcBorders>
            <w:vAlign w:val="center"/>
            <w:hideMark/>
          </w:tcPr>
          <w:p w14:paraId="753F7766"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Мостовик (г. Сергиев Посад), ул.. Пионерская, д. 2</w:t>
            </w:r>
          </w:p>
        </w:tc>
        <w:tc>
          <w:tcPr>
            <w:tcW w:w="1650" w:type="pct"/>
            <w:tcBorders>
              <w:top w:val="nil"/>
              <w:left w:val="nil"/>
              <w:bottom w:val="single" w:sz="4" w:space="0" w:color="auto"/>
              <w:right w:val="single" w:sz="4" w:space="0" w:color="auto"/>
            </w:tcBorders>
            <w:vAlign w:val="center"/>
            <w:hideMark/>
          </w:tcPr>
          <w:p w14:paraId="1ED476B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57DA613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Мостовик, Сергиево-Посадский филиал ООО «Газпром теплоэнерго МО»  </w:t>
            </w:r>
          </w:p>
        </w:tc>
      </w:tr>
      <w:tr w:rsidR="00997CDD" w:rsidRPr="00997CDD" w14:paraId="108FF254"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9A57FF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575</w:t>
            </w:r>
          </w:p>
        </w:tc>
        <w:tc>
          <w:tcPr>
            <w:tcW w:w="1194" w:type="pct"/>
            <w:tcBorders>
              <w:top w:val="nil"/>
              <w:left w:val="nil"/>
              <w:bottom w:val="single" w:sz="4" w:space="0" w:color="auto"/>
              <w:right w:val="single" w:sz="4" w:space="0" w:color="auto"/>
            </w:tcBorders>
            <w:vAlign w:val="center"/>
            <w:hideMark/>
          </w:tcPr>
          <w:p w14:paraId="7D2B3145"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Мостовик (г. Сергиев Посад), ул.. Пионерская, д. 8</w:t>
            </w:r>
          </w:p>
        </w:tc>
        <w:tc>
          <w:tcPr>
            <w:tcW w:w="1650" w:type="pct"/>
            <w:tcBorders>
              <w:top w:val="nil"/>
              <w:left w:val="nil"/>
              <w:bottom w:val="single" w:sz="4" w:space="0" w:color="auto"/>
              <w:right w:val="single" w:sz="4" w:space="0" w:color="auto"/>
            </w:tcBorders>
            <w:vAlign w:val="center"/>
            <w:hideMark/>
          </w:tcPr>
          <w:p w14:paraId="7D0E1EA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21BAA67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Мостовик, Сергиево-Посадский филиал ООО «Газпром теплоэнерго МО»  </w:t>
            </w:r>
          </w:p>
        </w:tc>
      </w:tr>
      <w:tr w:rsidR="00997CDD" w:rsidRPr="00997CDD" w14:paraId="61DF75A1"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D50399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576</w:t>
            </w:r>
          </w:p>
        </w:tc>
        <w:tc>
          <w:tcPr>
            <w:tcW w:w="1194" w:type="pct"/>
            <w:tcBorders>
              <w:top w:val="nil"/>
              <w:left w:val="nil"/>
              <w:bottom w:val="single" w:sz="4" w:space="0" w:color="auto"/>
              <w:right w:val="single" w:sz="4" w:space="0" w:color="auto"/>
            </w:tcBorders>
            <w:vAlign w:val="center"/>
            <w:hideMark/>
          </w:tcPr>
          <w:p w14:paraId="09BEFF40"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Мостовик (г. Сергиев Посад), ул.. Пионерская, д. 9</w:t>
            </w:r>
          </w:p>
        </w:tc>
        <w:tc>
          <w:tcPr>
            <w:tcW w:w="1650" w:type="pct"/>
            <w:tcBorders>
              <w:top w:val="nil"/>
              <w:left w:val="nil"/>
              <w:bottom w:val="single" w:sz="4" w:space="0" w:color="auto"/>
              <w:right w:val="single" w:sz="4" w:space="0" w:color="auto"/>
            </w:tcBorders>
            <w:vAlign w:val="center"/>
            <w:hideMark/>
          </w:tcPr>
          <w:p w14:paraId="7F52EB2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2B150EA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Мостовик, Сергиево-Посадский филиал ООО «Газпром теплоэнерго МО»  </w:t>
            </w:r>
          </w:p>
        </w:tc>
      </w:tr>
      <w:tr w:rsidR="00997CDD" w:rsidRPr="00997CDD" w14:paraId="12051C48"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4B0895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577</w:t>
            </w:r>
          </w:p>
        </w:tc>
        <w:tc>
          <w:tcPr>
            <w:tcW w:w="1194" w:type="pct"/>
            <w:tcBorders>
              <w:top w:val="nil"/>
              <w:left w:val="nil"/>
              <w:bottom w:val="single" w:sz="4" w:space="0" w:color="auto"/>
              <w:right w:val="single" w:sz="4" w:space="0" w:color="auto"/>
            </w:tcBorders>
            <w:vAlign w:val="center"/>
            <w:hideMark/>
          </w:tcPr>
          <w:p w14:paraId="13919F02"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Мостовик (г. Сергиев Посад), ул.. Пионерская, д. 10</w:t>
            </w:r>
          </w:p>
        </w:tc>
        <w:tc>
          <w:tcPr>
            <w:tcW w:w="1650" w:type="pct"/>
            <w:tcBorders>
              <w:top w:val="nil"/>
              <w:left w:val="nil"/>
              <w:bottom w:val="single" w:sz="4" w:space="0" w:color="auto"/>
              <w:right w:val="single" w:sz="4" w:space="0" w:color="auto"/>
            </w:tcBorders>
            <w:vAlign w:val="center"/>
            <w:hideMark/>
          </w:tcPr>
          <w:p w14:paraId="548DBF6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5CF3DA2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Мостовик, Сергиево-Посадский филиал ООО «Газпром теплоэнерго МО»  </w:t>
            </w:r>
          </w:p>
        </w:tc>
      </w:tr>
      <w:tr w:rsidR="00997CDD" w:rsidRPr="00997CDD" w14:paraId="02AEC999"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91AB14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578</w:t>
            </w:r>
          </w:p>
        </w:tc>
        <w:tc>
          <w:tcPr>
            <w:tcW w:w="1194" w:type="pct"/>
            <w:tcBorders>
              <w:top w:val="nil"/>
              <w:left w:val="nil"/>
              <w:bottom w:val="single" w:sz="4" w:space="0" w:color="auto"/>
              <w:right w:val="single" w:sz="4" w:space="0" w:color="auto"/>
            </w:tcBorders>
            <w:vAlign w:val="center"/>
            <w:hideMark/>
          </w:tcPr>
          <w:p w14:paraId="400FB055"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Мостовик (г. Сергиев Посад), ул.. Пионерская, д. 11</w:t>
            </w:r>
          </w:p>
        </w:tc>
        <w:tc>
          <w:tcPr>
            <w:tcW w:w="1650" w:type="pct"/>
            <w:tcBorders>
              <w:top w:val="nil"/>
              <w:left w:val="nil"/>
              <w:bottom w:val="single" w:sz="4" w:space="0" w:color="auto"/>
              <w:right w:val="single" w:sz="4" w:space="0" w:color="auto"/>
            </w:tcBorders>
            <w:vAlign w:val="center"/>
            <w:hideMark/>
          </w:tcPr>
          <w:p w14:paraId="34EC87E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7127107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Мостовик, Сергиево-Посадский филиал ООО «Газпром теплоэнерго МО»  </w:t>
            </w:r>
          </w:p>
        </w:tc>
      </w:tr>
      <w:tr w:rsidR="00997CDD" w:rsidRPr="00997CDD" w14:paraId="6B2CC3E2"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678A08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579</w:t>
            </w:r>
          </w:p>
        </w:tc>
        <w:tc>
          <w:tcPr>
            <w:tcW w:w="1194" w:type="pct"/>
            <w:tcBorders>
              <w:top w:val="nil"/>
              <w:left w:val="nil"/>
              <w:bottom w:val="single" w:sz="4" w:space="0" w:color="auto"/>
              <w:right w:val="single" w:sz="4" w:space="0" w:color="auto"/>
            </w:tcBorders>
            <w:vAlign w:val="center"/>
            <w:hideMark/>
          </w:tcPr>
          <w:p w14:paraId="5CB2A8B1"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Мостовик (г. Сергиев Посад), ул.. Пионерская, д. 12</w:t>
            </w:r>
          </w:p>
        </w:tc>
        <w:tc>
          <w:tcPr>
            <w:tcW w:w="1650" w:type="pct"/>
            <w:tcBorders>
              <w:top w:val="nil"/>
              <w:left w:val="nil"/>
              <w:bottom w:val="single" w:sz="4" w:space="0" w:color="auto"/>
              <w:right w:val="single" w:sz="4" w:space="0" w:color="auto"/>
            </w:tcBorders>
            <w:vAlign w:val="center"/>
            <w:hideMark/>
          </w:tcPr>
          <w:p w14:paraId="4CFE7CB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5A041F2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Мостовик, Сергиево-Посадский филиал ООО «Газпром теплоэнерго МО»  </w:t>
            </w:r>
          </w:p>
        </w:tc>
      </w:tr>
      <w:tr w:rsidR="00997CDD" w:rsidRPr="00997CDD" w14:paraId="408B28BE"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F639A5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580</w:t>
            </w:r>
          </w:p>
        </w:tc>
        <w:tc>
          <w:tcPr>
            <w:tcW w:w="1194" w:type="pct"/>
            <w:tcBorders>
              <w:top w:val="nil"/>
              <w:left w:val="nil"/>
              <w:bottom w:val="single" w:sz="4" w:space="0" w:color="auto"/>
              <w:right w:val="single" w:sz="4" w:space="0" w:color="auto"/>
            </w:tcBorders>
            <w:vAlign w:val="center"/>
            <w:hideMark/>
          </w:tcPr>
          <w:p w14:paraId="1B2471A5"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Мостовик (г. Сергиев Посад), ул.. Пионерская, д. 13</w:t>
            </w:r>
          </w:p>
        </w:tc>
        <w:tc>
          <w:tcPr>
            <w:tcW w:w="1650" w:type="pct"/>
            <w:tcBorders>
              <w:top w:val="nil"/>
              <w:left w:val="nil"/>
              <w:bottom w:val="single" w:sz="4" w:space="0" w:color="auto"/>
              <w:right w:val="single" w:sz="4" w:space="0" w:color="auto"/>
            </w:tcBorders>
            <w:vAlign w:val="center"/>
            <w:hideMark/>
          </w:tcPr>
          <w:p w14:paraId="6028745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0B04570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Мостовик, Сергиево-Посадский филиал ООО «Газпром теплоэнерго МО»  </w:t>
            </w:r>
          </w:p>
        </w:tc>
      </w:tr>
      <w:tr w:rsidR="00997CDD" w:rsidRPr="00997CDD" w14:paraId="53938669"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5A6D74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581</w:t>
            </w:r>
          </w:p>
        </w:tc>
        <w:tc>
          <w:tcPr>
            <w:tcW w:w="1194" w:type="pct"/>
            <w:tcBorders>
              <w:top w:val="nil"/>
              <w:left w:val="nil"/>
              <w:bottom w:val="single" w:sz="4" w:space="0" w:color="auto"/>
              <w:right w:val="single" w:sz="4" w:space="0" w:color="auto"/>
            </w:tcBorders>
            <w:vAlign w:val="center"/>
            <w:hideMark/>
          </w:tcPr>
          <w:p w14:paraId="5C9D282A"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Мостовик (г. Сергиев Посад), ул.. Пионерская, д. 16</w:t>
            </w:r>
          </w:p>
        </w:tc>
        <w:tc>
          <w:tcPr>
            <w:tcW w:w="1650" w:type="pct"/>
            <w:tcBorders>
              <w:top w:val="nil"/>
              <w:left w:val="nil"/>
              <w:bottom w:val="single" w:sz="4" w:space="0" w:color="auto"/>
              <w:right w:val="single" w:sz="4" w:space="0" w:color="auto"/>
            </w:tcBorders>
            <w:vAlign w:val="center"/>
            <w:hideMark/>
          </w:tcPr>
          <w:p w14:paraId="141AB2A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5F44202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Мостовик, Сергиево-Посадский филиал ООО «Газпром теплоэнерго МО»  </w:t>
            </w:r>
          </w:p>
        </w:tc>
      </w:tr>
      <w:tr w:rsidR="00997CDD" w:rsidRPr="00997CDD" w14:paraId="7B9313D6"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D98541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582</w:t>
            </w:r>
          </w:p>
        </w:tc>
        <w:tc>
          <w:tcPr>
            <w:tcW w:w="1194" w:type="pct"/>
            <w:tcBorders>
              <w:top w:val="nil"/>
              <w:left w:val="nil"/>
              <w:bottom w:val="single" w:sz="4" w:space="0" w:color="auto"/>
              <w:right w:val="single" w:sz="4" w:space="0" w:color="auto"/>
            </w:tcBorders>
            <w:vAlign w:val="center"/>
            <w:hideMark/>
          </w:tcPr>
          <w:p w14:paraId="37DEF06A"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Мостовик (г. Сергиев Посад), ул.. Садовая, д. 17</w:t>
            </w:r>
          </w:p>
        </w:tc>
        <w:tc>
          <w:tcPr>
            <w:tcW w:w="1650" w:type="pct"/>
            <w:tcBorders>
              <w:top w:val="nil"/>
              <w:left w:val="nil"/>
              <w:bottom w:val="single" w:sz="4" w:space="0" w:color="auto"/>
              <w:right w:val="single" w:sz="4" w:space="0" w:color="auto"/>
            </w:tcBorders>
            <w:vAlign w:val="center"/>
            <w:hideMark/>
          </w:tcPr>
          <w:p w14:paraId="7EB9E83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3D0ECB1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Мостовик, Сергиево-Посадский филиал ООО «Газпром теплоэнерго МО»  </w:t>
            </w:r>
          </w:p>
        </w:tc>
      </w:tr>
      <w:tr w:rsidR="00997CDD" w:rsidRPr="00997CDD" w14:paraId="3B468411"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46D060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583</w:t>
            </w:r>
          </w:p>
        </w:tc>
        <w:tc>
          <w:tcPr>
            <w:tcW w:w="1194" w:type="pct"/>
            <w:tcBorders>
              <w:top w:val="nil"/>
              <w:left w:val="nil"/>
              <w:bottom w:val="single" w:sz="4" w:space="0" w:color="auto"/>
              <w:right w:val="single" w:sz="4" w:space="0" w:color="auto"/>
            </w:tcBorders>
            <w:vAlign w:val="center"/>
            <w:hideMark/>
          </w:tcPr>
          <w:p w14:paraId="758E371A"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Хотьково, пер.. Горбуновский 1-й, д. 15</w:t>
            </w:r>
          </w:p>
        </w:tc>
        <w:tc>
          <w:tcPr>
            <w:tcW w:w="1650" w:type="pct"/>
            <w:tcBorders>
              <w:top w:val="nil"/>
              <w:left w:val="nil"/>
              <w:bottom w:val="single" w:sz="4" w:space="0" w:color="auto"/>
              <w:right w:val="single" w:sz="4" w:space="0" w:color="auto"/>
            </w:tcBorders>
            <w:vAlign w:val="center"/>
            <w:hideMark/>
          </w:tcPr>
          <w:p w14:paraId="6BE4CF7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43F8CFB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№12, Сергиево-Посадский филиал ООО «Газпром теплоэнерго МО»  </w:t>
            </w:r>
          </w:p>
        </w:tc>
      </w:tr>
      <w:tr w:rsidR="00997CDD" w:rsidRPr="00997CDD" w14:paraId="5793E8EC"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B45441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584</w:t>
            </w:r>
          </w:p>
        </w:tc>
        <w:tc>
          <w:tcPr>
            <w:tcW w:w="1194" w:type="pct"/>
            <w:tcBorders>
              <w:top w:val="nil"/>
              <w:left w:val="nil"/>
              <w:bottom w:val="single" w:sz="4" w:space="0" w:color="auto"/>
              <w:right w:val="single" w:sz="4" w:space="0" w:color="auto"/>
            </w:tcBorders>
            <w:vAlign w:val="center"/>
            <w:hideMark/>
          </w:tcPr>
          <w:p w14:paraId="4B50E304"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Хотьково, пер.. Ткацкий, д. 1</w:t>
            </w:r>
          </w:p>
        </w:tc>
        <w:tc>
          <w:tcPr>
            <w:tcW w:w="1650" w:type="pct"/>
            <w:tcBorders>
              <w:top w:val="nil"/>
              <w:left w:val="nil"/>
              <w:bottom w:val="single" w:sz="4" w:space="0" w:color="auto"/>
              <w:right w:val="single" w:sz="4" w:space="0" w:color="auto"/>
            </w:tcBorders>
            <w:vAlign w:val="center"/>
            <w:hideMark/>
          </w:tcPr>
          <w:p w14:paraId="7921FC0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27CF524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№12, Сергиево-Посадский филиал ООО «Газпром теплоэнерго МО»  </w:t>
            </w:r>
          </w:p>
        </w:tc>
      </w:tr>
      <w:tr w:rsidR="00997CDD" w:rsidRPr="00997CDD" w14:paraId="2F6EE43E"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05B86F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585</w:t>
            </w:r>
          </w:p>
        </w:tc>
        <w:tc>
          <w:tcPr>
            <w:tcW w:w="1194" w:type="pct"/>
            <w:tcBorders>
              <w:top w:val="nil"/>
              <w:left w:val="nil"/>
              <w:bottom w:val="single" w:sz="4" w:space="0" w:color="auto"/>
              <w:right w:val="single" w:sz="4" w:space="0" w:color="auto"/>
            </w:tcBorders>
            <w:vAlign w:val="center"/>
            <w:hideMark/>
          </w:tcPr>
          <w:p w14:paraId="32568F46"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Хотьково, ул.. Горбуновская, д. 71</w:t>
            </w:r>
          </w:p>
        </w:tc>
        <w:tc>
          <w:tcPr>
            <w:tcW w:w="1650" w:type="pct"/>
            <w:tcBorders>
              <w:top w:val="nil"/>
              <w:left w:val="nil"/>
              <w:bottom w:val="single" w:sz="4" w:space="0" w:color="auto"/>
              <w:right w:val="single" w:sz="4" w:space="0" w:color="auto"/>
            </w:tcBorders>
            <w:vAlign w:val="center"/>
            <w:hideMark/>
          </w:tcPr>
          <w:p w14:paraId="3DC3317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044D958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№12, Сергиево-Посадский филиал ООО «Газпром теплоэнерго МО»  </w:t>
            </w:r>
          </w:p>
        </w:tc>
      </w:tr>
      <w:tr w:rsidR="00997CDD" w:rsidRPr="00997CDD" w14:paraId="511EDA64"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C36E3D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586</w:t>
            </w:r>
          </w:p>
        </w:tc>
        <w:tc>
          <w:tcPr>
            <w:tcW w:w="1194" w:type="pct"/>
            <w:tcBorders>
              <w:top w:val="nil"/>
              <w:left w:val="nil"/>
              <w:bottom w:val="single" w:sz="4" w:space="0" w:color="auto"/>
              <w:right w:val="single" w:sz="4" w:space="0" w:color="auto"/>
            </w:tcBorders>
            <w:vAlign w:val="center"/>
            <w:hideMark/>
          </w:tcPr>
          <w:p w14:paraId="70CF3CE4"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Хотьково, ул.. Новая, д. 1 к. 60</w:t>
            </w:r>
          </w:p>
        </w:tc>
        <w:tc>
          <w:tcPr>
            <w:tcW w:w="1650" w:type="pct"/>
            <w:tcBorders>
              <w:top w:val="nil"/>
              <w:left w:val="nil"/>
              <w:bottom w:val="single" w:sz="4" w:space="0" w:color="auto"/>
              <w:right w:val="single" w:sz="4" w:space="0" w:color="auto"/>
            </w:tcBorders>
            <w:vAlign w:val="center"/>
            <w:hideMark/>
          </w:tcPr>
          <w:p w14:paraId="595FE0D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4E41E5E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№12, Сергиево-Посадский филиал ООО «Газпром теплоэнерго МО»  </w:t>
            </w:r>
          </w:p>
        </w:tc>
      </w:tr>
      <w:tr w:rsidR="00997CDD" w:rsidRPr="00997CDD" w14:paraId="48FFB7FA"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7ACFCA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587</w:t>
            </w:r>
          </w:p>
        </w:tc>
        <w:tc>
          <w:tcPr>
            <w:tcW w:w="1194" w:type="pct"/>
            <w:tcBorders>
              <w:top w:val="nil"/>
              <w:left w:val="nil"/>
              <w:bottom w:val="single" w:sz="4" w:space="0" w:color="auto"/>
              <w:right w:val="single" w:sz="4" w:space="0" w:color="auto"/>
            </w:tcBorders>
            <w:vAlign w:val="center"/>
            <w:hideMark/>
          </w:tcPr>
          <w:p w14:paraId="32647F36"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Хотьково, ул.. Новая, д. 2</w:t>
            </w:r>
          </w:p>
        </w:tc>
        <w:tc>
          <w:tcPr>
            <w:tcW w:w="1650" w:type="pct"/>
            <w:tcBorders>
              <w:top w:val="nil"/>
              <w:left w:val="nil"/>
              <w:bottom w:val="single" w:sz="4" w:space="0" w:color="auto"/>
              <w:right w:val="single" w:sz="4" w:space="0" w:color="auto"/>
            </w:tcBorders>
            <w:vAlign w:val="center"/>
            <w:hideMark/>
          </w:tcPr>
          <w:p w14:paraId="5471027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0E78BD3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№12, Сергиево-Посадский филиал ООО «Газпром теплоэнерго МО»  </w:t>
            </w:r>
          </w:p>
        </w:tc>
      </w:tr>
      <w:tr w:rsidR="00997CDD" w:rsidRPr="00997CDD" w14:paraId="4554D875"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541D93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588</w:t>
            </w:r>
          </w:p>
        </w:tc>
        <w:tc>
          <w:tcPr>
            <w:tcW w:w="1194" w:type="pct"/>
            <w:tcBorders>
              <w:top w:val="nil"/>
              <w:left w:val="nil"/>
              <w:bottom w:val="single" w:sz="4" w:space="0" w:color="auto"/>
              <w:right w:val="single" w:sz="4" w:space="0" w:color="auto"/>
            </w:tcBorders>
            <w:vAlign w:val="center"/>
            <w:hideMark/>
          </w:tcPr>
          <w:p w14:paraId="1A372CA9"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Хотьково, ул.. Новая, д. 4а</w:t>
            </w:r>
          </w:p>
        </w:tc>
        <w:tc>
          <w:tcPr>
            <w:tcW w:w="1650" w:type="pct"/>
            <w:tcBorders>
              <w:top w:val="nil"/>
              <w:left w:val="nil"/>
              <w:bottom w:val="single" w:sz="4" w:space="0" w:color="auto"/>
              <w:right w:val="single" w:sz="4" w:space="0" w:color="auto"/>
            </w:tcBorders>
            <w:vAlign w:val="center"/>
            <w:hideMark/>
          </w:tcPr>
          <w:p w14:paraId="51B917C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44D1F29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№12, Сергиево-Посадский филиал ООО «Газпром теплоэнерго МО»  </w:t>
            </w:r>
          </w:p>
        </w:tc>
      </w:tr>
      <w:tr w:rsidR="00997CDD" w:rsidRPr="00997CDD" w14:paraId="1A95B03F"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300EA8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589</w:t>
            </w:r>
          </w:p>
        </w:tc>
        <w:tc>
          <w:tcPr>
            <w:tcW w:w="1194" w:type="pct"/>
            <w:tcBorders>
              <w:top w:val="nil"/>
              <w:left w:val="nil"/>
              <w:bottom w:val="single" w:sz="4" w:space="0" w:color="auto"/>
              <w:right w:val="single" w:sz="4" w:space="0" w:color="auto"/>
            </w:tcBorders>
            <w:vAlign w:val="center"/>
            <w:hideMark/>
          </w:tcPr>
          <w:p w14:paraId="353217B5"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Хотьково, ул.. Новая, д. 11</w:t>
            </w:r>
          </w:p>
        </w:tc>
        <w:tc>
          <w:tcPr>
            <w:tcW w:w="1650" w:type="pct"/>
            <w:tcBorders>
              <w:top w:val="nil"/>
              <w:left w:val="nil"/>
              <w:bottom w:val="single" w:sz="4" w:space="0" w:color="auto"/>
              <w:right w:val="single" w:sz="4" w:space="0" w:color="auto"/>
            </w:tcBorders>
            <w:vAlign w:val="center"/>
            <w:hideMark/>
          </w:tcPr>
          <w:p w14:paraId="5DC44C5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4EB1EB1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№12, Сергиево-Посадский филиал ООО «Газпром теплоэнерго МО»  </w:t>
            </w:r>
          </w:p>
        </w:tc>
      </w:tr>
      <w:tr w:rsidR="00997CDD" w:rsidRPr="00997CDD" w14:paraId="72B30217"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B972C4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590</w:t>
            </w:r>
          </w:p>
        </w:tc>
        <w:tc>
          <w:tcPr>
            <w:tcW w:w="1194" w:type="pct"/>
            <w:tcBorders>
              <w:top w:val="nil"/>
              <w:left w:val="nil"/>
              <w:bottom w:val="single" w:sz="4" w:space="0" w:color="auto"/>
              <w:right w:val="single" w:sz="4" w:space="0" w:color="auto"/>
            </w:tcBorders>
            <w:vAlign w:val="center"/>
            <w:hideMark/>
          </w:tcPr>
          <w:p w14:paraId="7189FC33"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Хотьково, ул.. Новая, д. 13</w:t>
            </w:r>
          </w:p>
        </w:tc>
        <w:tc>
          <w:tcPr>
            <w:tcW w:w="1650" w:type="pct"/>
            <w:tcBorders>
              <w:top w:val="nil"/>
              <w:left w:val="nil"/>
              <w:bottom w:val="single" w:sz="4" w:space="0" w:color="auto"/>
              <w:right w:val="single" w:sz="4" w:space="0" w:color="auto"/>
            </w:tcBorders>
            <w:vAlign w:val="center"/>
            <w:hideMark/>
          </w:tcPr>
          <w:p w14:paraId="559D261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08CB1A0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№12, Сергиево-Посадский филиал ООО «Газпром теплоэнерго МО»  </w:t>
            </w:r>
          </w:p>
        </w:tc>
      </w:tr>
      <w:tr w:rsidR="00997CDD" w:rsidRPr="00997CDD" w14:paraId="0E0E0707"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864345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591</w:t>
            </w:r>
          </w:p>
        </w:tc>
        <w:tc>
          <w:tcPr>
            <w:tcW w:w="1194" w:type="pct"/>
            <w:tcBorders>
              <w:top w:val="nil"/>
              <w:left w:val="nil"/>
              <w:bottom w:val="single" w:sz="4" w:space="0" w:color="auto"/>
              <w:right w:val="single" w:sz="4" w:space="0" w:color="auto"/>
            </w:tcBorders>
            <w:vAlign w:val="center"/>
            <w:hideMark/>
          </w:tcPr>
          <w:p w14:paraId="17392E40"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пр-кт.. Красной Армии, д. 218</w:t>
            </w:r>
          </w:p>
        </w:tc>
        <w:tc>
          <w:tcPr>
            <w:tcW w:w="1650" w:type="pct"/>
            <w:tcBorders>
              <w:top w:val="nil"/>
              <w:left w:val="nil"/>
              <w:bottom w:val="single" w:sz="4" w:space="0" w:color="auto"/>
              <w:right w:val="single" w:sz="4" w:space="0" w:color="auto"/>
            </w:tcBorders>
            <w:vAlign w:val="center"/>
            <w:hideMark/>
          </w:tcPr>
          <w:p w14:paraId="07B000A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«ЕВРОСИБСПЕЦСТРОЙ-СЕРВИС»</w:t>
            </w:r>
          </w:p>
        </w:tc>
        <w:tc>
          <w:tcPr>
            <w:tcW w:w="1918" w:type="pct"/>
            <w:tcBorders>
              <w:top w:val="nil"/>
              <w:left w:val="nil"/>
              <w:bottom w:val="single" w:sz="4" w:space="0" w:color="auto"/>
              <w:right w:val="single" w:sz="4" w:space="0" w:color="auto"/>
            </w:tcBorders>
            <w:vAlign w:val="center"/>
            <w:hideMark/>
          </w:tcPr>
          <w:p w14:paraId="0615D16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АО «СТЭК», АО «СТЭК»</w:t>
            </w:r>
          </w:p>
        </w:tc>
      </w:tr>
      <w:tr w:rsidR="00997CDD" w:rsidRPr="00997CDD" w14:paraId="2789F5BE"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B303F0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592</w:t>
            </w:r>
          </w:p>
        </w:tc>
        <w:tc>
          <w:tcPr>
            <w:tcW w:w="1194" w:type="pct"/>
            <w:tcBorders>
              <w:top w:val="nil"/>
              <w:left w:val="nil"/>
              <w:bottom w:val="single" w:sz="4" w:space="0" w:color="auto"/>
              <w:right w:val="single" w:sz="4" w:space="0" w:color="auto"/>
            </w:tcBorders>
            <w:vAlign w:val="center"/>
            <w:hideMark/>
          </w:tcPr>
          <w:p w14:paraId="14EEE52F"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пр-кт.. Красной Армии, д. 218а</w:t>
            </w:r>
          </w:p>
        </w:tc>
        <w:tc>
          <w:tcPr>
            <w:tcW w:w="1650" w:type="pct"/>
            <w:tcBorders>
              <w:top w:val="nil"/>
              <w:left w:val="nil"/>
              <w:bottom w:val="single" w:sz="4" w:space="0" w:color="auto"/>
              <w:right w:val="single" w:sz="4" w:space="0" w:color="auto"/>
            </w:tcBorders>
            <w:vAlign w:val="center"/>
            <w:hideMark/>
          </w:tcPr>
          <w:p w14:paraId="2BDAF64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«ЕВРОСИБСПЕЦСТРОЙ-СЕРВИС»</w:t>
            </w:r>
          </w:p>
        </w:tc>
        <w:tc>
          <w:tcPr>
            <w:tcW w:w="1918" w:type="pct"/>
            <w:tcBorders>
              <w:top w:val="nil"/>
              <w:left w:val="nil"/>
              <w:bottom w:val="single" w:sz="4" w:space="0" w:color="auto"/>
              <w:right w:val="single" w:sz="4" w:space="0" w:color="auto"/>
            </w:tcBorders>
            <w:vAlign w:val="center"/>
            <w:hideMark/>
          </w:tcPr>
          <w:p w14:paraId="0A277A4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АО «СТЭК», АО «СТЭК»</w:t>
            </w:r>
          </w:p>
        </w:tc>
      </w:tr>
      <w:tr w:rsidR="00997CDD" w:rsidRPr="00997CDD" w14:paraId="301B8BF2"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2A5439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593</w:t>
            </w:r>
          </w:p>
        </w:tc>
        <w:tc>
          <w:tcPr>
            <w:tcW w:w="1194" w:type="pct"/>
            <w:tcBorders>
              <w:top w:val="nil"/>
              <w:left w:val="nil"/>
              <w:bottom w:val="single" w:sz="4" w:space="0" w:color="auto"/>
              <w:right w:val="single" w:sz="4" w:space="0" w:color="auto"/>
            </w:tcBorders>
            <w:vAlign w:val="center"/>
            <w:hideMark/>
          </w:tcPr>
          <w:p w14:paraId="491F5305"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пр-кт.. Красной Армии, д. 234 к. 1и2</w:t>
            </w:r>
          </w:p>
        </w:tc>
        <w:tc>
          <w:tcPr>
            <w:tcW w:w="1650" w:type="pct"/>
            <w:tcBorders>
              <w:top w:val="nil"/>
              <w:left w:val="nil"/>
              <w:bottom w:val="single" w:sz="4" w:space="0" w:color="auto"/>
              <w:right w:val="single" w:sz="4" w:space="0" w:color="auto"/>
            </w:tcBorders>
            <w:vAlign w:val="center"/>
            <w:hideMark/>
          </w:tcPr>
          <w:p w14:paraId="51C0CC3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«ЕВРОСИБСПЕЦСТРОЙ-СЕРВИС»</w:t>
            </w:r>
          </w:p>
        </w:tc>
        <w:tc>
          <w:tcPr>
            <w:tcW w:w="1918" w:type="pct"/>
            <w:tcBorders>
              <w:top w:val="nil"/>
              <w:left w:val="nil"/>
              <w:bottom w:val="single" w:sz="4" w:space="0" w:color="auto"/>
              <w:right w:val="single" w:sz="4" w:space="0" w:color="auto"/>
            </w:tcBorders>
            <w:vAlign w:val="center"/>
            <w:hideMark/>
          </w:tcPr>
          <w:p w14:paraId="6C666AC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АО «СТЭК», АО «СТЭК»</w:t>
            </w:r>
          </w:p>
        </w:tc>
      </w:tr>
      <w:tr w:rsidR="00997CDD" w:rsidRPr="00997CDD" w14:paraId="7442B0B6"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BD47E2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594</w:t>
            </w:r>
          </w:p>
        </w:tc>
        <w:tc>
          <w:tcPr>
            <w:tcW w:w="1194" w:type="pct"/>
            <w:tcBorders>
              <w:top w:val="nil"/>
              <w:left w:val="nil"/>
              <w:bottom w:val="single" w:sz="4" w:space="0" w:color="auto"/>
              <w:right w:val="single" w:sz="4" w:space="0" w:color="auto"/>
            </w:tcBorders>
            <w:vAlign w:val="center"/>
            <w:hideMark/>
          </w:tcPr>
          <w:p w14:paraId="11F99E8E"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Энгельса, д. 3</w:t>
            </w:r>
          </w:p>
        </w:tc>
        <w:tc>
          <w:tcPr>
            <w:tcW w:w="1650" w:type="pct"/>
            <w:tcBorders>
              <w:top w:val="nil"/>
              <w:left w:val="nil"/>
              <w:bottom w:val="single" w:sz="4" w:space="0" w:color="auto"/>
              <w:right w:val="single" w:sz="4" w:space="0" w:color="auto"/>
            </w:tcBorders>
            <w:vAlign w:val="center"/>
            <w:hideMark/>
          </w:tcPr>
          <w:p w14:paraId="30445A0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"СТЭК"</w:t>
            </w:r>
          </w:p>
        </w:tc>
        <w:tc>
          <w:tcPr>
            <w:tcW w:w="1918" w:type="pct"/>
            <w:tcBorders>
              <w:top w:val="nil"/>
              <w:left w:val="nil"/>
              <w:bottom w:val="single" w:sz="4" w:space="0" w:color="auto"/>
              <w:right w:val="single" w:sz="4" w:space="0" w:color="auto"/>
            </w:tcBorders>
            <w:vAlign w:val="center"/>
            <w:hideMark/>
          </w:tcPr>
          <w:p w14:paraId="493E40A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АО «СТЭК», АО «СТЭК»</w:t>
            </w:r>
          </w:p>
        </w:tc>
      </w:tr>
      <w:tr w:rsidR="00997CDD" w:rsidRPr="00997CDD" w14:paraId="78573559"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D822DD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595</w:t>
            </w:r>
          </w:p>
        </w:tc>
        <w:tc>
          <w:tcPr>
            <w:tcW w:w="1194" w:type="pct"/>
            <w:tcBorders>
              <w:top w:val="nil"/>
              <w:left w:val="nil"/>
              <w:bottom w:val="single" w:sz="4" w:space="0" w:color="auto"/>
              <w:right w:val="single" w:sz="4" w:space="0" w:color="auto"/>
            </w:tcBorders>
            <w:vAlign w:val="center"/>
            <w:hideMark/>
          </w:tcPr>
          <w:p w14:paraId="4625E839"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Осипенко, д. 2 к. 1</w:t>
            </w:r>
          </w:p>
        </w:tc>
        <w:tc>
          <w:tcPr>
            <w:tcW w:w="1650" w:type="pct"/>
            <w:tcBorders>
              <w:top w:val="nil"/>
              <w:left w:val="nil"/>
              <w:bottom w:val="single" w:sz="4" w:space="0" w:color="auto"/>
              <w:right w:val="single" w:sz="4" w:space="0" w:color="auto"/>
            </w:tcBorders>
            <w:vAlign w:val="center"/>
            <w:hideMark/>
          </w:tcPr>
          <w:p w14:paraId="374ABF5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"Виктория -5"</w:t>
            </w:r>
          </w:p>
        </w:tc>
        <w:tc>
          <w:tcPr>
            <w:tcW w:w="1918" w:type="pct"/>
            <w:tcBorders>
              <w:top w:val="nil"/>
              <w:left w:val="nil"/>
              <w:bottom w:val="single" w:sz="4" w:space="0" w:color="auto"/>
              <w:right w:val="single" w:sz="4" w:space="0" w:color="auto"/>
            </w:tcBorders>
            <w:vAlign w:val="center"/>
            <w:hideMark/>
          </w:tcPr>
          <w:p w14:paraId="499BC81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АО «СТЭК», АО «СТЭК»</w:t>
            </w:r>
          </w:p>
        </w:tc>
      </w:tr>
      <w:tr w:rsidR="00997CDD" w:rsidRPr="00997CDD" w14:paraId="3BFA64CB"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4A69D3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596</w:t>
            </w:r>
          </w:p>
        </w:tc>
        <w:tc>
          <w:tcPr>
            <w:tcW w:w="1194" w:type="pct"/>
            <w:tcBorders>
              <w:top w:val="nil"/>
              <w:left w:val="nil"/>
              <w:bottom w:val="single" w:sz="4" w:space="0" w:color="auto"/>
              <w:right w:val="single" w:sz="4" w:space="0" w:color="auto"/>
            </w:tcBorders>
            <w:vAlign w:val="center"/>
            <w:hideMark/>
          </w:tcPr>
          <w:p w14:paraId="46EAAAB0"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Осипенко, д. 6</w:t>
            </w:r>
          </w:p>
        </w:tc>
        <w:tc>
          <w:tcPr>
            <w:tcW w:w="1650" w:type="pct"/>
            <w:tcBorders>
              <w:top w:val="nil"/>
              <w:left w:val="nil"/>
              <w:bottom w:val="single" w:sz="4" w:space="0" w:color="auto"/>
              <w:right w:val="single" w:sz="4" w:space="0" w:color="auto"/>
            </w:tcBorders>
            <w:vAlign w:val="center"/>
            <w:hideMark/>
          </w:tcPr>
          <w:p w14:paraId="33A2FC0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"Виктория -5"</w:t>
            </w:r>
          </w:p>
        </w:tc>
        <w:tc>
          <w:tcPr>
            <w:tcW w:w="1918" w:type="pct"/>
            <w:tcBorders>
              <w:top w:val="nil"/>
              <w:left w:val="nil"/>
              <w:bottom w:val="single" w:sz="4" w:space="0" w:color="auto"/>
              <w:right w:val="single" w:sz="4" w:space="0" w:color="auto"/>
            </w:tcBorders>
            <w:vAlign w:val="center"/>
            <w:hideMark/>
          </w:tcPr>
          <w:p w14:paraId="0EAA729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АО «СТЭК», АО «СТЭК»</w:t>
            </w:r>
          </w:p>
        </w:tc>
      </w:tr>
      <w:tr w:rsidR="00997CDD" w:rsidRPr="00997CDD" w14:paraId="05B32460"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FF98F1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597</w:t>
            </w:r>
          </w:p>
        </w:tc>
        <w:tc>
          <w:tcPr>
            <w:tcW w:w="1194" w:type="pct"/>
            <w:tcBorders>
              <w:top w:val="nil"/>
              <w:left w:val="nil"/>
              <w:bottom w:val="single" w:sz="4" w:space="0" w:color="auto"/>
              <w:right w:val="single" w:sz="4" w:space="0" w:color="auto"/>
            </w:tcBorders>
            <w:vAlign w:val="center"/>
            <w:hideMark/>
          </w:tcPr>
          <w:p w14:paraId="73F37344"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Осипенко, д. 8</w:t>
            </w:r>
          </w:p>
        </w:tc>
        <w:tc>
          <w:tcPr>
            <w:tcW w:w="1650" w:type="pct"/>
            <w:tcBorders>
              <w:top w:val="nil"/>
              <w:left w:val="nil"/>
              <w:bottom w:val="single" w:sz="4" w:space="0" w:color="auto"/>
              <w:right w:val="single" w:sz="4" w:space="0" w:color="auto"/>
            </w:tcBorders>
            <w:vAlign w:val="center"/>
            <w:hideMark/>
          </w:tcPr>
          <w:p w14:paraId="5D99F8F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"Виктория -5"</w:t>
            </w:r>
          </w:p>
        </w:tc>
        <w:tc>
          <w:tcPr>
            <w:tcW w:w="1918" w:type="pct"/>
            <w:tcBorders>
              <w:top w:val="nil"/>
              <w:left w:val="nil"/>
              <w:bottom w:val="single" w:sz="4" w:space="0" w:color="auto"/>
              <w:right w:val="single" w:sz="4" w:space="0" w:color="auto"/>
            </w:tcBorders>
            <w:vAlign w:val="center"/>
            <w:hideMark/>
          </w:tcPr>
          <w:p w14:paraId="76F08F3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АО «СТЭК», АО «СТЭК»</w:t>
            </w:r>
          </w:p>
        </w:tc>
      </w:tr>
      <w:tr w:rsidR="00997CDD" w:rsidRPr="00997CDD" w14:paraId="3D025084"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4871FD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598</w:t>
            </w:r>
          </w:p>
        </w:tc>
        <w:tc>
          <w:tcPr>
            <w:tcW w:w="1194" w:type="pct"/>
            <w:tcBorders>
              <w:top w:val="nil"/>
              <w:left w:val="nil"/>
              <w:bottom w:val="single" w:sz="4" w:space="0" w:color="auto"/>
              <w:right w:val="single" w:sz="4" w:space="0" w:color="auto"/>
            </w:tcBorders>
            <w:vAlign w:val="center"/>
            <w:hideMark/>
          </w:tcPr>
          <w:p w14:paraId="0EDE227A"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Осипенко, д. 4</w:t>
            </w:r>
          </w:p>
        </w:tc>
        <w:tc>
          <w:tcPr>
            <w:tcW w:w="1650" w:type="pct"/>
            <w:tcBorders>
              <w:top w:val="nil"/>
              <w:left w:val="nil"/>
              <w:bottom w:val="single" w:sz="4" w:space="0" w:color="auto"/>
              <w:right w:val="single" w:sz="4" w:space="0" w:color="auto"/>
            </w:tcBorders>
            <w:vAlign w:val="center"/>
            <w:hideMark/>
          </w:tcPr>
          <w:p w14:paraId="7ADD56D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ТСЖ «Согласие»</w:t>
            </w:r>
          </w:p>
        </w:tc>
        <w:tc>
          <w:tcPr>
            <w:tcW w:w="1918" w:type="pct"/>
            <w:tcBorders>
              <w:top w:val="nil"/>
              <w:left w:val="nil"/>
              <w:bottom w:val="single" w:sz="4" w:space="0" w:color="auto"/>
              <w:right w:val="single" w:sz="4" w:space="0" w:color="auto"/>
            </w:tcBorders>
            <w:vAlign w:val="center"/>
            <w:hideMark/>
          </w:tcPr>
          <w:p w14:paraId="185982F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АО «СТЭК», АО «СТЭК»</w:t>
            </w:r>
          </w:p>
        </w:tc>
      </w:tr>
      <w:tr w:rsidR="00997CDD" w:rsidRPr="00997CDD" w14:paraId="686DA010"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CD7AB6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599</w:t>
            </w:r>
          </w:p>
        </w:tc>
        <w:tc>
          <w:tcPr>
            <w:tcW w:w="1194" w:type="pct"/>
            <w:tcBorders>
              <w:top w:val="nil"/>
              <w:left w:val="nil"/>
              <w:bottom w:val="single" w:sz="4" w:space="0" w:color="auto"/>
              <w:right w:val="single" w:sz="4" w:space="0" w:color="auto"/>
            </w:tcBorders>
            <w:vAlign w:val="center"/>
            <w:hideMark/>
          </w:tcPr>
          <w:p w14:paraId="18D8356A"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Осипенко, д. 2 к. 2</w:t>
            </w:r>
          </w:p>
        </w:tc>
        <w:tc>
          <w:tcPr>
            <w:tcW w:w="1650" w:type="pct"/>
            <w:tcBorders>
              <w:top w:val="nil"/>
              <w:left w:val="nil"/>
              <w:bottom w:val="single" w:sz="4" w:space="0" w:color="auto"/>
              <w:right w:val="single" w:sz="4" w:space="0" w:color="auto"/>
            </w:tcBorders>
            <w:vAlign w:val="center"/>
            <w:hideMark/>
          </w:tcPr>
          <w:p w14:paraId="3985DB8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«Товарищество собственников жилья „Городок“»</w:t>
            </w:r>
          </w:p>
        </w:tc>
        <w:tc>
          <w:tcPr>
            <w:tcW w:w="1918" w:type="pct"/>
            <w:tcBorders>
              <w:top w:val="nil"/>
              <w:left w:val="nil"/>
              <w:bottom w:val="single" w:sz="4" w:space="0" w:color="auto"/>
              <w:right w:val="single" w:sz="4" w:space="0" w:color="auto"/>
            </w:tcBorders>
            <w:vAlign w:val="center"/>
            <w:hideMark/>
          </w:tcPr>
          <w:p w14:paraId="5F44AB5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АО «СТЭК», АО «СТЭК»</w:t>
            </w:r>
          </w:p>
        </w:tc>
      </w:tr>
      <w:tr w:rsidR="00997CDD" w:rsidRPr="00997CDD" w14:paraId="1BFEDF64"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0A26AE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600</w:t>
            </w:r>
          </w:p>
        </w:tc>
        <w:tc>
          <w:tcPr>
            <w:tcW w:w="1194" w:type="pct"/>
            <w:tcBorders>
              <w:top w:val="nil"/>
              <w:left w:val="nil"/>
              <w:bottom w:val="single" w:sz="4" w:space="0" w:color="auto"/>
              <w:right w:val="single" w:sz="4" w:space="0" w:color="auto"/>
            </w:tcBorders>
            <w:vAlign w:val="center"/>
            <w:hideMark/>
          </w:tcPr>
          <w:p w14:paraId="01EB87F2"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Осипенко, д. 2 к. 3</w:t>
            </w:r>
          </w:p>
        </w:tc>
        <w:tc>
          <w:tcPr>
            <w:tcW w:w="1650" w:type="pct"/>
            <w:tcBorders>
              <w:top w:val="nil"/>
              <w:left w:val="nil"/>
              <w:bottom w:val="single" w:sz="4" w:space="0" w:color="auto"/>
              <w:right w:val="single" w:sz="4" w:space="0" w:color="auto"/>
            </w:tcBorders>
            <w:vAlign w:val="center"/>
            <w:hideMark/>
          </w:tcPr>
          <w:p w14:paraId="43CAFD9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«Товарищество собственников жилья „Городок“»</w:t>
            </w:r>
          </w:p>
        </w:tc>
        <w:tc>
          <w:tcPr>
            <w:tcW w:w="1918" w:type="pct"/>
            <w:tcBorders>
              <w:top w:val="nil"/>
              <w:left w:val="nil"/>
              <w:bottom w:val="single" w:sz="4" w:space="0" w:color="auto"/>
              <w:right w:val="single" w:sz="4" w:space="0" w:color="auto"/>
            </w:tcBorders>
            <w:vAlign w:val="center"/>
            <w:hideMark/>
          </w:tcPr>
          <w:p w14:paraId="5D6F904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АО «СТЭК», АО «СТЭК»</w:t>
            </w:r>
          </w:p>
        </w:tc>
      </w:tr>
      <w:tr w:rsidR="00997CDD" w:rsidRPr="00997CDD" w14:paraId="540B3CCF"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BCCD2E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601</w:t>
            </w:r>
          </w:p>
        </w:tc>
        <w:tc>
          <w:tcPr>
            <w:tcW w:w="1194" w:type="pct"/>
            <w:tcBorders>
              <w:top w:val="nil"/>
              <w:left w:val="nil"/>
              <w:bottom w:val="single" w:sz="4" w:space="0" w:color="auto"/>
              <w:right w:val="single" w:sz="4" w:space="0" w:color="auto"/>
            </w:tcBorders>
            <w:vAlign w:val="center"/>
            <w:hideMark/>
          </w:tcPr>
          <w:p w14:paraId="1BC2A329"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пр-кт.. Красной Армии, д. 236</w:t>
            </w:r>
          </w:p>
        </w:tc>
        <w:tc>
          <w:tcPr>
            <w:tcW w:w="1650" w:type="pct"/>
            <w:tcBorders>
              <w:top w:val="nil"/>
              <w:left w:val="nil"/>
              <w:bottom w:val="single" w:sz="4" w:space="0" w:color="auto"/>
              <w:right w:val="single" w:sz="4" w:space="0" w:color="auto"/>
            </w:tcBorders>
            <w:vAlign w:val="center"/>
            <w:hideMark/>
          </w:tcPr>
          <w:p w14:paraId="14FA0FD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"СЕВЕРНЫЙ СВЕТ"</w:t>
            </w:r>
          </w:p>
        </w:tc>
        <w:tc>
          <w:tcPr>
            <w:tcW w:w="1918" w:type="pct"/>
            <w:tcBorders>
              <w:top w:val="nil"/>
              <w:left w:val="nil"/>
              <w:bottom w:val="single" w:sz="4" w:space="0" w:color="auto"/>
              <w:right w:val="single" w:sz="4" w:space="0" w:color="auto"/>
            </w:tcBorders>
            <w:vAlign w:val="center"/>
            <w:hideMark/>
          </w:tcPr>
          <w:p w14:paraId="583DC06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АО «СТЭК», АО «СТЭК»</w:t>
            </w:r>
          </w:p>
        </w:tc>
      </w:tr>
      <w:tr w:rsidR="00997CDD" w:rsidRPr="00997CDD" w14:paraId="660FCEBC"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E28A1A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602</w:t>
            </w:r>
          </w:p>
        </w:tc>
        <w:tc>
          <w:tcPr>
            <w:tcW w:w="1194" w:type="pct"/>
            <w:tcBorders>
              <w:top w:val="nil"/>
              <w:left w:val="nil"/>
              <w:bottom w:val="single" w:sz="4" w:space="0" w:color="auto"/>
              <w:right w:val="single" w:sz="4" w:space="0" w:color="auto"/>
            </w:tcBorders>
            <w:vAlign w:val="center"/>
            <w:hideMark/>
          </w:tcPr>
          <w:p w14:paraId="07CF2079"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пр-кт.. Красной Армии, д. 238</w:t>
            </w:r>
          </w:p>
        </w:tc>
        <w:tc>
          <w:tcPr>
            <w:tcW w:w="1650" w:type="pct"/>
            <w:tcBorders>
              <w:top w:val="nil"/>
              <w:left w:val="nil"/>
              <w:bottom w:val="single" w:sz="4" w:space="0" w:color="auto"/>
              <w:right w:val="single" w:sz="4" w:space="0" w:color="auto"/>
            </w:tcBorders>
            <w:vAlign w:val="center"/>
            <w:hideMark/>
          </w:tcPr>
          <w:p w14:paraId="301D856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"СЕВЕРНЫЙ СВЕТ"</w:t>
            </w:r>
          </w:p>
        </w:tc>
        <w:tc>
          <w:tcPr>
            <w:tcW w:w="1918" w:type="pct"/>
            <w:tcBorders>
              <w:top w:val="nil"/>
              <w:left w:val="nil"/>
              <w:bottom w:val="single" w:sz="4" w:space="0" w:color="auto"/>
              <w:right w:val="single" w:sz="4" w:space="0" w:color="auto"/>
            </w:tcBorders>
            <w:vAlign w:val="center"/>
            <w:hideMark/>
          </w:tcPr>
          <w:p w14:paraId="7793397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АО «СТЭК», АО «СТЭК»</w:t>
            </w:r>
          </w:p>
        </w:tc>
      </w:tr>
      <w:tr w:rsidR="00997CDD" w:rsidRPr="00997CDD" w14:paraId="63649FDE"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77AFA1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603</w:t>
            </w:r>
          </w:p>
        </w:tc>
        <w:tc>
          <w:tcPr>
            <w:tcW w:w="1194" w:type="pct"/>
            <w:tcBorders>
              <w:top w:val="nil"/>
              <w:left w:val="nil"/>
              <w:bottom w:val="single" w:sz="4" w:space="0" w:color="auto"/>
              <w:right w:val="single" w:sz="4" w:space="0" w:color="auto"/>
            </w:tcBorders>
            <w:vAlign w:val="center"/>
            <w:hideMark/>
          </w:tcPr>
          <w:p w14:paraId="13D9C8A9"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пр-кт.. Красной Армии, д. 234</w:t>
            </w:r>
          </w:p>
        </w:tc>
        <w:tc>
          <w:tcPr>
            <w:tcW w:w="1650" w:type="pct"/>
            <w:tcBorders>
              <w:top w:val="nil"/>
              <w:left w:val="nil"/>
              <w:bottom w:val="single" w:sz="4" w:space="0" w:color="auto"/>
              <w:right w:val="single" w:sz="4" w:space="0" w:color="auto"/>
            </w:tcBorders>
            <w:vAlign w:val="center"/>
            <w:hideMark/>
          </w:tcPr>
          <w:p w14:paraId="24F3AF9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"Северянка Уч. №1"</w:t>
            </w:r>
          </w:p>
        </w:tc>
        <w:tc>
          <w:tcPr>
            <w:tcW w:w="1918" w:type="pct"/>
            <w:tcBorders>
              <w:top w:val="nil"/>
              <w:left w:val="nil"/>
              <w:bottom w:val="single" w:sz="4" w:space="0" w:color="auto"/>
              <w:right w:val="single" w:sz="4" w:space="0" w:color="auto"/>
            </w:tcBorders>
            <w:vAlign w:val="center"/>
            <w:hideMark/>
          </w:tcPr>
          <w:p w14:paraId="33A5316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АО «СТЭК», АО «СТЭК»</w:t>
            </w:r>
          </w:p>
        </w:tc>
      </w:tr>
      <w:tr w:rsidR="00997CDD" w:rsidRPr="00997CDD" w14:paraId="2A0117EE"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655FFF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604</w:t>
            </w:r>
          </w:p>
        </w:tc>
        <w:tc>
          <w:tcPr>
            <w:tcW w:w="1194" w:type="pct"/>
            <w:tcBorders>
              <w:top w:val="nil"/>
              <w:left w:val="nil"/>
              <w:bottom w:val="single" w:sz="4" w:space="0" w:color="auto"/>
              <w:right w:val="single" w:sz="4" w:space="0" w:color="auto"/>
            </w:tcBorders>
            <w:vAlign w:val="center"/>
            <w:hideMark/>
          </w:tcPr>
          <w:p w14:paraId="4C4A3572"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пр-кт.. Красной Армии, д. 234 к. 3</w:t>
            </w:r>
          </w:p>
        </w:tc>
        <w:tc>
          <w:tcPr>
            <w:tcW w:w="1650" w:type="pct"/>
            <w:tcBorders>
              <w:top w:val="nil"/>
              <w:left w:val="nil"/>
              <w:bottom w:val="single" w:sz="4" w:space="0" w:color="auto"/>
              <w:right w:val="single" w:sz="4" w:space="0" w:color="auto"/>
            </w:tcBorders>
            <w:vAlign w:val="center"/>
            <w:hideMark/>
          </w:tcPr>
          <w:p w14:paraId="55F13A8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"Северянка Уч. №1"</w:t>
            </w:r>
          </w:p>
        </w:tc>
        <w:tc>
          <w:tcPr>
            <w:tcW w:w="1918" w:type="pct"/>
            <w:tcBorders>
              <w:top w:val="nil"/>
              <w:left w:val="nil"/>
              <w:bottom w:val="single" w:sz="4" w:space="0" w:color="auto"/>
              <w:right w:val="single" w:sz="4" w:space="0" w:color="auto"/>
            </w:tcBorders>
            <w:vAlign w:val="center"/>
            <w:hideMark/>
          </w:tcPr>
          <w:p w14:paraId="225ECD9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АО «СТЭК», АО «СТЭК»</w:t>
            </w:r>
          </w:p>
        </w:tc>
      </w:tr>
      <w:tr w:rsidR="00997CDD" w:rsidRPr="00997CDD" w14:paraId="0980BC35"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6FFE0A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605</w:t>
            </w:r>
          </w:p>
        </w:tc>
        <w:tc>
          <w:tcPr>
            <w:tcW w:w="1194" w:type="pct"/>
            <w:tcBorders>
              <w:top w:val="nil"/>
              <w:left w:val="nil"/>
              <w:bottom w:val="single" w:sz="4" w:space="0" w:color="auto"/>
              <w:right w:val="single" w:sz="4" w:space="0" w:color="auto"/>
            </w:tcBorders>
            <w:vAlign w:val="center"/>
            <w:hideMark/>
          </w:tcPr>
          <w:p w14:paraId="215A1C52"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Энгельса, д. 5 к. ввод 1</w:t>
            </w:r>
          </w:p>
        </w:tc>
        <w:tc>
          <w:tcPr>
            <w:tcW w:w="1650" w:type="pct"/>
            <w:tcBorders>
              <w:top w:val="nil"/>
              <w:left w:val="nil"/>
              <w:bottom w:val="single" w:sz="4" w:space="0" w:color="auto"/>
              <w:right w:val="single" w:sz="4" w:space="0" w:color="auto"/>
            </w:tcBorders>
            <w:vAlign w:val="center"/>
            <w:hideMark/>
          </w:tcPr>
          <w:p w14:paraId="18FD2B5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"Северянка Уч. №1"</w:t>
            </w:r>
          </w:p>
        </w:tc>
        <w:tc>
          <w:tcPr>
            <w:tcW w:w="1918" w:type="pct"/>
            <w:tcBorders>
              <w:top w:val="nil"/>
              <w:left w:val="nil"/>
              <w:bottom w:val="single" w:sz="4" w:space="0" w:color="auto"/>
              <w:right w:val="single" w:sz="4" w:space="0" w:color="auto"/>
            </w:tcBorders>
            <w:vAlign w:val="center"/>
            <w:hideMark/>
          </w:tcPr>
          <w:p w14:paraId="437563C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АО «СТЭК», АО «СТЭК»</w:t>
            </w:r>
          </w:p>
        </w:tc>
      </w:tr>
      <w:tr w:rsidR="00997CDD" w:rsidRPr="00997CDD" w14:paraId="422775D5"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AC0EF9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606</w:t>
            </w:r>
          </w:p>
        </w:tc>
        <w:tc>
          <w:tcPr>
            <w:tcW w:w="1194" w:type="pct"/>
            <w:tcBorders>
              <w:top w:val="nil"/>
              <w:left w:val="nil"/>
              <w:bottom w:val="single" w:sz="4" w:space="0" w:color="auto"/>
              <w:right w:val="single" w:sz="4" w:space="0" w:color="auto"/>
            </w:tcBorders>
            <w:vAlign w:val="center"/>
            <w:hideMark/>
          </w:tcPr>
          <w:p w14:paraId="46B4E98C"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Осипенко, д. 2</w:t>
            </w:r>
          </w:p>
        </w:tc>
        <w:tc>
          <w:tcPr>
            <w:tcW w:w="1650" w:type="pct"/>
            <w:tcBorders>
              <w:top w:val="nil"/>
              <w:left w:val="nil"/>
              <w:bottom w:val="single" w:sz="4" w:space="0" w:color="auto"/>
              <w:right w:val="single" w:sz="4" w:space="0" w:color="auto"/>
            </w:tcBorders>
            <w:vAlign w:val="center"/>
            <w:hideMark/>
          </w:tcPr>
          <w:p w14:paraId="25706A5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Жильё"</w:t>
            </w:r>
          </w:p>
        </w:tc>
        <w:tc>
          <w:tcPr>
            <w:tcW w:w="1918" w:type="pct"/>
            <w:tcBorders>
              <w:top w:val="nil"/>
              <w:left w:val="nil"/>
              <w:bottom w:val="single" w:sz="4" w:space="0" w:color="auto"/>
              <w:right w:val="single" w:sz="4" w:space="0" w:color="auto"/>
            </w:tcBorders>
            <w:vAlign w:val="center"/>
            <w:hideMark/>
          </w:tcPr>
          <w:p w14:paraId="64AC543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АО «СТЭК», АО «СТЭК»</w:t>
            </w:r>
          </w:p>
        </w:tc>
      </w:tr>
      <w:tr w:rsidR="00997CDD" w:rsidRPr="00997CDD" w14:paraId="673AA081"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EE03A8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607</w:t>
            </w:r>
          </w:p>
        </w:tc>
        <w:tc>
          <w:tcPr>
            <w:tcW w:w="1194" w:type="pct"/>
            <w:tcBorders>
              <w:top w:val="nil"/>
              <w:left w:val="nil"/>
              <w:bottom w:val="single" w:sz="4" w:space="0" w:color="auto"/>
              <w:right w:val="single" w:sz="4" w:space="0" w:color="auto"/>
            </w:tcBorders>
            <w:vAlign w:val="center"/>
            <w:hideMark/>
          </w:tcPr>
          <w:p w14:paraId="7B323830"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пр-кт.. Красной Армии, д. 234 к. 4,5,6</w:t>
            </w:r>
          </w:p>
        </w:tc>
        <w:tc>
          <w:tcPr>
            <w:tcW w:w="1650" w:type="pct"/>
            <w:tcBorders>
              <w:top w:val="nil"/>
              <w:left w:val="nil"/>
              <w:bottom w:val="single" w:sz="4" w:space="0" w:color="auto"/>
              <w:right w:val="single" w:sz="4" w:space="0" w:color="auto"/>
            </w:tcBorders>
            <w:vAlign w:val="center"/>
            <w:hideMark/>
          </w:tcPr>
          <w:p w14:paraId="50A2800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"Северянка Уч. №1"</w:t>
            </w:r>
          </w:p>
        </w:tc>
        <w:tc>
          <w:tcPr>
            <w:tcW w:w="1918" w:type="pct"/>
            <w:tcBorders>
              <w:top w:val="nil"/>
              <w:left w:val="nil"/>
              <w:bottom w:val="single" w:sz="4" w:space="0" w:color="auto"/>
              <w:right w:val="single" w:sz="4" w:space="0" w:color="auto"/>
            </w:tcBorders>
            <w:vAlign w:val="center"/>
            <w:hideMark/>
          </w:tcPr>
          <w:p w14:paraId="05173AE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АО «СТЭК», АО «СТЭК»</w:t>
            </w:r>
          </w:p>
        </w:tc>
      </w:tr>
      <w:tr w:rsidR="00997CDD" w:rsidRPr="00997CDD" w14:paraId="29003DBB"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F2C5BB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608</w:t>
            </w:r>
          </w:p>
        </w:tc>
        <w:tc>
          <w:tcPr>
            <w:tcW w:w="1194" w:type="pct"/>
            <w:tcBorders>
              <w:top w:val="nil"/>
              <w:left w:val="nil"/>
              <w:bottom w:val="single" w:sz="4" w:space="0" w:color="auto"/>
              <w:right w:val="single" w:sz="4" w:space="0" w:color="auto"/>
            </w:tcBorders>
            <w:vAlign w:val="center"/>
            <w:hideMark/>
          </w:tcPr>
          <w:p w14:paraId="73C84A8F"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Энгельса, д. 5 к. ввод 2</w:t>
            </w:r>
          </w:p>
        </w:tc>
        <w:tc>
          <w:tcPr>
            <w:tcW w:w="1650" w:type="pct"/>
            <w:tcBorders>
              <w:top w:val="nil"/>
              <w:left w:val="nil"/>
              <w:bottom w:val="single" w:sz="4" w:space="0" w:color="auto"/>
              <w:right w:val="single" w:sz="4" w:space="0" w:color="auto"/>
            </w:tcBorders>
            <w:vAlign w:val="center"/>
            <w:hideMark/>
          </w:tcPr>
          <w:p w14:paraId="65E1352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"Северянка Уч. №1"</w:t>
            </w:r>
          </w:p>
        </w:tc>
        <w:tc>
          <w:tcPr>
            <w:tcW w:w="1918" w:type="pct"/>
            <w:tcBorders>
              <w:top w:val="nil"/>
              <w:left w:val="nil"/>
              <w:bottom w:val="single" w:sz="4" w:space="0" w:color="auto"/>
              <w:right w:val="single" w:sz="4" w:space="0" w:color="auto"/>
            </w:tcBorders>
            <w:vAlign w:val="center"/>
            <w:hideMark/>
          </w:tcPr>
          <w:p w14:paraId="0BC1E87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АО «СТЭК», АО «СТЭК»</w:t>
            </w:r>
          </w:p>
        </w:tc>
      </w:tr>
      <w:tr w:rsidR="00997CDD" w:rsidRPr="00997CDD" w14:paraId="7CB15D70"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94CE54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609</w:t>
            </w:r>
          </w:p>
        </w:tc>
        <w:tc>
          <w:tcPr>
            <w:tcW w:w="1194" w:type="pct"/>
            <w:tcBorders>
              <w:top w:val="nil"/>
              <w:left w:val="nil"/>
              <w:bottom w:val="single" w:sz="4" w:space="0" w:color="auto"/>
              <w:right w:val="single" w:sz="4" w:space="0" w:color="auto"/>
            </w:tcBorders>
            <w:vAlign w:val="center"/>
            <w:hideMark/>
          </w:tcPr>
          <w:p w14:paraId="6603E2E6"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Хотьково, ул.. Седина, д. 8</w:t>
            </w:r>
          </w:p>
        </w:tc>
        <w:tc>
          <w:tcPr>
            <w:tcW w:w="1650" w:type="pct"/>
            <w:tcBorders>
              <w:top w:val="nil"/>
              <w:left w:val="nil"/>
              <w:bottom w:val="single" w:sz="4" w:space="0" w:color="auto"/>
              <w:right w:val="single" w:sz="4" w:space="0" w:color="auto"/>
            </w:tcBorders>
            <w:vAlign w:val="center"/>
            <w:hideMark/>
          </w:tcPr>
          <w:p w14:paraId="3E248E2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ТСЖ «СЕДИНА 8»</w:t>
            </w:r>
          </w:p>
        </w:tc>
        <w:tc>
          <w:tcPr>
            <w:tcW w:w="1918" w:type="pct"/>
            <w:tcBorders>
              <w:top w:val="nil"/>
              <w:left w:val="nil"/>
              <w:bottom w:val="single" w:sz="4" w:space="0" w:color="auto"/>
              <w:right w:val="single" w:sz="4" w:space="0" w:color="auto"/>
            </w:tcBorders>
            <w:vAlign w:val="center"/>
            <w:hideMark/>
          </w:tcPr>
          <w:p w14:paraId="1B6E975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№6, Сергиево-Посадский филиал ООО «Газпром теплоэнерго МО»  </w:t>
            </w:r>
          </w:p>
        </w:tc>
      </w:tr>
      <w:tr w:rsidR="00997CDD" w:rsidRPr="00997CDD" w14:paraId="1BFA9404"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B5A9AA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lastRenderedPageBreak/>
              <w:t>610</w:t>
            </w:r>
          </w:p>
        </w:tc>
        <w:tc>
          <w:tcPr>
            <w:tcW w:w="1194" w:type="pct"/>
            <w:tcBorders>
              <w:top w:val="nil"/>
              <w:left w:val="nil"/>
              <w:bottom w:val="single" w:sz="4" w:space="0" w:color="auto"/>
              <w:right w:val="single" w:sz="4" w:space="0" w:color="auto"/>
            </w:tcBorders>
            <w:vAlign w:val="center"/>
            <w:hideMark/>
          </w:tcPr>
          <w:p w14:paraId="1DEBFA5F"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Хотьково, ул.. Горжовицкая, д. 11 к. 1</w:t>
            </w:r>
          </w:p>
        </w:tc>
        <w:tc>
          <w:tcPr>
            <w:tcW w:w="1650" w:type="pct"/>
            <w:tcBorders>
              <w:top w:val="nil"/>
              <w:left w:val="nil"/>
              <w:bottom w:val="single" w:sz="4" w:space="0" w:color="auto"/>
              <w:right w:val="single" w:sz="4" w:space="0" w:color="auto"/>
            </w:tcBorders>
            <w:vAlign w:val="center"/>
            <w:hideMark/>
          </w:tcPr>
          <w:p w14:paraId="00F0D21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31B8DCC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№6, Сергиево-Посадский филиал ООО «Газпром теплоэнерго МО»  </w:t>
            </w:r>
          </w:p>
        </w:tc>
      </w:tr>
      <w:tr w:rsidR="00997CDD" w:rsidRPr="00997CDD" w14:paraId="77CBBCB6"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70D14A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611</w:t>
            </w:r>
          </w:p>
        </w:tc>
        <w:tc>
          <w:tcPr>
            <w:tcW w:w="1194" w:type="pct"/>
            <w:tcBorders>
              <w:top w:val="nil"/>
              <w:left w:val="nil"/>
              <w:bottom w:val="single" w:sz="4" w:space="0" w:color="auto"/>
              <w:right w:val="single" w:sz="4" w:space="0" w:color="auto"/>
            </w:tcBorders>
            <w:vAlign w:val="center"/>
            <w:hideMark/>
          </w:tcPr>
          <w:p w14:paraId="4BDD95BB"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Хотьково, проезд.. Художественный, д. 4</w:t>
            </w:r>
          </w:p>
        </w:tc>
        <w:tc>
          <w:tcPr>
            <w:tcW w:w="1650" w:type="pct"/>
            <w:tcBorders>
              <w:top w:val="nil"/>
              <w:left w:val="nil"/>
              <w:bottom w:val="single" w:sz="4" w:space="0" w:color="auto"/>
              <w:right w:val="single" w:sz="4" w:space="0" w:color="auto"/>
            </w:tcBorders>
            <w:vAlign w:val="center"/>
            <w:hideMark/>
          </w:tcPr>
          <w:p w14:paraId="0EC6075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5E15723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№6, Сергиево-Посадский филиал ООО «Газпром теплоэнерго МО»  </w:t>
            </w:r>
          </w:p>
        </w:tc>
      </w:tr>
      <w:tr w:rsidR="00997CDD" w:rsidRPr="00997CDD" w14:paraId="10CEC8E2"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E13814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612</w:t>
            </w:r>
          </w:p>
        </w:tc>
        <w:tc>
          <w:tcPr>
            <w:tcW w:w="1194" w:type="pct"/>
            <w:tcBorders>
              <w:top w:val="nil"/>
              <w:left w:val="nil"/>
              <w:bottom w:val="single" w:sz="4" w:space="0" w:color="auto"/>
              <w:right w:val="single" w:sz="4" w:space="0" w:color="auto"/>
            </w:tcBorders>
            <w:vAlign w:val="center"/>
            <w:hideMark/>
          </w:tcPr>
          <w:p w14:paraId="2D54A2D2"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Хотьково, ул.. 1-я Хотьковская, д. 24</w:t>
            </w:r>
          </w:p>
        </w:tc>
        <w:tc>
          <w:tcPr>
            <w:tcW w:w="1650" w:type="pct"/>
            <w:tcBorders>
              <w:top w:val="nil"/>
              <w:left w:val="nil"/>
              <w:bottom w:val="single" w:sz="4" w:space="0" w:color="auto"/>
              <w:right w:val="single" w:sz="4" w:space="0" w:color="auto"/>
            </w:tcBorders>
            <w:vAlign w:val="center"/>
            <w:hideMark/>
          </w:tcPr>
          <w:p w14:paraId="22F7141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7BCA092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№6, Сергиево-Посадский филиал ООО «Газпром теплоэнерго МО»  </w:t>
            </w:r>
          </w:p>
        </w:tc>
      </w:tr>
      <w:tr w:rsidR="00997CDD" w:rsidRPr="00997CDD" w14:paraId="39B006AB"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7FD4F2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613</w:t>
            </w:r>
          </w:p>
        </w:tc>
        <w:tc>
          <w:tcPr>
            <w:tcW w:w="1194" w:type="pct"/>
            <w:tcBorders>
              <w:top w:val="nil"/>
              <w:left w:val="nil"/>
              <w:bottom w:val="single" w:sz="4" w:space="0" w:color="auto"/>
              <w:right w:val="single" w:sz="4" w:space="0" w:color="auto"/>
            </w:tcBorders>
            <w:vAlign w:val="center"/>
            <w:hideMark/>
          </w:tcPr>
          <w:p w14:paraId="7BD28F30"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Хотьково, ул.. 1-я Хотьковская, д. 26</w:t>
            </w:r>
          </w:p>
        </w:tc>
        <w:tc>
          <w:tcPr>
            <w:tcW w:w="1650" w:type="pct"/>
            <w:tcBorders>
              <w:top w:val="nil"/>
              <w:left w:val="nil"/>
              <w:bottom w:val="single" w:sz="4" w:space="0" w:color="auto"/>
              <w:right w:val="single" w:sz="4" w:space="0" w:color="auto"/>
            </w:tcBorders>
            <w:vAlign w:val="center"/>
            <w:hideMark/>
          </w:tcPr>
          <w:p w14:paraId="57CC269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4DF135F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№6, Сергиево-Посадский филиал ООО «Газпром теплоэнерго МО»  </w:t>
            </w:r>
          </w:p>
        </w:tc>
      </w:tr>
      <w:tr w:rsidR="00997CDD" w:rsidRPr="00997CDD" w14:paraId="3DAA1B04"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0FCA1F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614</w:t>
            </w:r>
          </w:p>
        </w:tc>
        <w:tc>
          <w:tcPr>
            <w:tcW w:w="1194" w:type="pct"/>
            <w:tcBorders>
              <w:top w:val="nil"/>
              <w:left w:val="nil"/>
              <w:bottom w:val="single" w:sz="4" w:space="0" w:color="auto"/>
              <w:right w:val="single" w:sz="4" w:space="0" w:color="auto"/>
            </w:tcBorders>
            <w:vAlign w:val="center"/>
            <w:hideMark/>
          </w:tcPr>
          <w:p w14:paraId="66DE6462"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Хотьково, ул.. 1-я Хотьковская, д. 27</w:t>
            </w:r>
          </w:p>
        </w:tc>
        <w:tc>
          <w:tcPr>
            <w:tcW w:w="1650" w:type="pct"/>
            <w:tcBorders>
              <w:top w:val="nil"/>
              <w:left w:val="nil"/>
              <w:bottom w:val="single" w:sz="4" w:space="0" w:color="auto"/>
              <w:right w:val="single" w:sz="4" w:space="0" w:color="auto"/>
            </w:tcBorders>
            <w:vAlign w:val="center"/>
            <w:hideMark/>
          </w:tcPr>
          <w:p w14:paraId="7CBDF3C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1E3DA33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№6, Сергиево-Посадский филиал ООО «Газпром теплоэнерго МО»  </w:t>
            </w:r>
          </w:p>
        </w:tc>
      </w:tr>
      <w:tr w:rsidR="00997CDD" w:rsidRPr="00997CDD" w14:paraId="5E9881C2"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1DB333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615</w:t>
            </w:r>
          </w:p>
        </w:tc>
        <w:tc>
          <w:tcPr>
            <w:tcW w:w="1194" w:type="pct"/>
            <w:tcBorders>
              <w:top w:val="nil"/>
              <w:left w:val="nil"/>
              <w:bottom w:val="single" w:sz="4" w:space="0" w:color="auto"/>
              <w:right w:val="single" w:sz="4" w:space="0" w:color="auto"/>
            </w:tcBorders>
            <w:vAlign w:val="center"/>
            <w:hideMark/>
          </w:tcPr>
          <w:p w14:paraId="114942EA"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Хотьково, ул.. 2-я Рабочая, д. 46</w:t>
            </w:r>
          </w:p>
        </w:tc>
        <w:tc>
          <w:tcPr>
            <w:tcW w:w="1650" w:type="pct"/>
            <w:tcBorders>
              <w:top w:val="nil"/>
              <w:left w:val="nil"/>
              <w:bottom w:val="single" w:sz="4" w:space="0" w:color="auto"/>
              <w:right w:val="single" w:sz="4" w:space="0" w:color="auto"/>
            </w:tcBorders>
            <w:vAlign w:val="center"/>
            <w:hideMark/>
          </w:tcPr>
          <w:p w14:paraId="4298D4B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7C26264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№6, Сергиево-Посадский филиал ООО «Газпром теплоэнерго МО»  </w:t>
            </w:r>
          </w:p>
        </w:tc>
      </w:tr>
      <w:tr w:rsidR="00997CDD" w:rsidRPr="00997CDD" w14:paraId="2FB15E7B"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BB6E06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616</w:t>
            </w:r>
          </w:p>
        </w:tc>
        <w:tc>
          <w:tcPr>
            <w:tcW w:w="1194" w:type="pct"/>
            <w:tcBorders>
              <w:top w:val="nil"/>
              <w:left w:val="nil"/>
              <w:bottom w:val="single" w:sz="4" w:space="0" w:color="auto"/>
              <w:right w:val="single" w:sz="4" w:space="0" w:color="auto"/>
            </w:tcBorders>
            <w:vAlign w:val="center"/>
            <w:hideMark/>
          </w:tcPr>
          <w:p w14:paraId="51CB5244"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Хотьково, ул.. 2-я Рабочая, д. 47</w:t>
            </w:r>
          </w:p>
        </w:tc>
        <w:tc>
          <w:tcPr>
            <w:tcW w:w="1650" w:type="pct"/>
            <w:tcBorders>
              <w:top w:val="nil"/>
              <w:left w:val="nil"/>
              <w:bottom w:val="single" w:sz="4" w:space="0" w:color="auto"/>
              <w:right w:val="single" w:sz="4" w:space="0" w:color="auto"/>
            </w:tcBorders>
            <w:vAlign w:val="center"/>
            <w:hideMark/>
          </w:tcPr>
          <w:p w14:paraId="001FD0C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5F99F0A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№6, Сергиево-Посадский филиал ООО «Газпром теплоэнерго МО»  </w:t>
            </w:r>
          </w:p>
        </w:tc>
      </w:tr>
      <w:tr w:rsidR="00997CDD" w:rsidRPr="00997CDD" w14:paraId="07354281"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2825E9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617</w:t>
            </w:r>
          </w:p>
        </w:tc>
        <w:tc>
          <w:tcPr>
            <w:tcW w:w="1194" w:type="pct"/>
            <w:tcBorders>
              <w:top w:val="nil"/>
              <w:left w:val="nil"/>
              <w:bottom w:val="single" w:sz="4" w:space="0" w:color="auto"/>
              <w:right w:val="single" w:sz="4" w:space="0" w:color="auto"/>
            </w:tcBorders>
            <w:vAlign w:val="center"/>
            <w:hideMark/>
          </w:tcPr>
          <w:p w14:paraId="1E7297E6"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Хотьково, ул.. 2-я Рабочая, д. 47а</w:t>
            </w:r>
          </w:p>
        </w:tc>
        <w:tc>
          <w:tcPr>
            <w:tcW w:w="1650" w:type="pct"/>
            <w:tcBorders>
              <w:top w:val="nil"/>
              <w:left w:val="nil"/>
              <w:bottom w:val="single" w:sz="4" w:space="0" w:color="auto"/>
              <w:right w:val="single" w:sz="4" w:space="0" w:color="auto"/>
            </w:tcBorders>
            <w:vAlign w:val="center"/>
            <w:hideMark/>
          </w:tcPr>
          <w:p w14:paraId="2D3A276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2B05590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№6, Сергиево-Посадский филиал ООО «Газпром теплоэнерго МО»  </w:t>
            </w:r>
          </w:p>
        </w:tc>
      </w:tr>
      <w:tr w:rsidR="00997CDD" w:rsidRPr="00997CDD" w14:paraId="3DD19AB7"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14503F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618</w:t>
            </w:r>
          </w:p>
        </w:tc>
        <w:tc>
          <w:tcPr>
            <w:tcW w:w="1194" w:type="pct"/>
            <w:tcBorders>
              <w:top w:val="nil"/>
              <w:left w:val="nil"/>
              <w:bottom w:val="single" w:sz="4" w:space="0" w:color="auto"/>
              <w:right w:val="single" w:sz="4" w:space="0" w:color="auto"/>
            </w:tcBorders>
            <w:vAlign w:val="center"/>
            <w:hideMark/>
          </w:tcPr>
          <w:p w14:paraId="6FB6D26E"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Хотьково, ул.. Горжовицкая, д. 1</w:t>
            </w:r>
          </w:p>
        </w:tc>
        <w:tc>
          <w:tcPr>
            <w:tcW w:w="1650" w:type="pct"/>
            <w:tcBorders>
              <w:top w:val="nil"/>
              <w:left w:val="nil"/>
              <w:bottom w:val="single" w:sz="4" w:space="0" w:color="auto"/>
              <w:right w:val="single" w:sz="4" w:space="0" w:color="auto"/>
            </w:tcBorders>
            <w:vAlign w:val="center"/>
            <w:hideMark/>
          </w:tcPr>
          <w:p w14:paraId="53B3B7C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309E23D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№6, Сергиево-Посадский филиал ООО «Газпром теплоэнерго МО»  </w:t>
            </w:r>
          </w:p>
        </w:tc>
      </w:tr>
      <w:tr w:rsidR="00997CDD" w:rsidRPr="00997CDD" w14:paraId="302973EC"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D292D6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619</w:t>
            </w:r>
          </w:p>
        </w:tc>
        <w:tc>
          <w:tcPr>
            <w:tcW w:w="1194" w:type="pct"/>
            <w:tcBorders>
              <w:top w:val="nil"/>
              <w:left w:val="nil"/>
              <w:bottom w:val="single" w:sz="4" w:space="0" w:color="auto"/>
              <w:right w:val="single" w:sz="4" w:space="0" w:color="auto"/>
            </w:tcBorders>
            <w:vAlign w:val="center"/>
            <w:hideMark/>
          </w:tcPr>
          <w:p w14:paraId="1FBEC658"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Хотьково, ул.. Горжовицкая, д. 2</w:t>
            </w:r>
          </w:p>
        </w:tc>
        <w:tc>
          <w:tcPr>
            <w:tcW w:w="1650" w:type="pct"/>
            <w:tcBorders>
              <w:top w:val="nil"/>
              <w:left w:val="nil"/>
              <w:bottom w:val="single" w:sz="4" w:space="0" w:color="auto"/>
              <w:right w:val="single" w:sz="4" w:space="0" w:color="auto"/>
            </w:tcBorders>
            <w:vAlign w:val="center"/>
            <w:hideMark/>
          </w:tcPr>
          <w:p w14:paraId="74CBEB3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4E0BA79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№6, Сергиево-Посадский филиал ООО «Газпром теплоэнерго МО»  </w:t>
            </w:r>
          </w:p>
        </w:tc>
      </w:tr>
      <w:tr w:rsidR="00997CDD" w:rsidRPr="00997CDD" w14:paraId="3D276D1E"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150E85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620</w:t>
            </w:r>
          </w:p>
        </w:tc>
        <w:tc>
          <w:tcPr>
            <w:tcW w:w="1194" w:type="pct"/>
            <w:tcBorders>
              <w:top w:val="nil"/>
              <w:left w:val="nil"/>
              <w:bottom w:val="single" w:sz="4" w:space="0" w:color="auto"/>
              <w:right w:val="single" w:sz="4" w:space="0" w:color="auto"/>
            </w:tcBorders>
            <w:vAlign w:val="center"/>
            <w:hideMark/>
          </w:tcPr>
          <w:p w14:paraId="57ED657C"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Хотьково, ул.. Горжовицкая, д. 3</w:t>
            </w:r>
          </w:p>
        </w:tc>
        <w:tc>
          <w:tcPr>
            <w:tcW w:w="1650" w:type="pct"/>
            <w:tcBorders>
              <w:top w:val="nil"/>
              <w:left w:val="nil"/>
              <w:bottom w:val="single" w:sz="4" w:space="0" w:color="auto"/>
              <w:right w:val="single" w:sz="4" w:space="0" w:color="auto"/>
            </w:tcBorders>
            <w:vAlign w:val="center"/>
            <w:hideMark/>
          </w:tcPr>
          <w:p w14:paraId="495B1BC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4745004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№6, Сергиево-Посадский филиал ООО «Газпром теплоэнерго МО»  </w:t>
            </w:r>
          </w:p>
        </w:tc>
      </w:tr>
      <w:tr w:rsidR="00997CDD" w:rsidRPr="00997CDD" w14:paraId="29659134"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C91F7E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621</w:t>
            </w:r>
          </w:p>
        </w:tc>
        <w:tc>
          <w:tcPr>
            <w:tcW w:w="1194" w:type="pct"/>
            <w:tcBorders>
              <w:top w:val="nil"/>
              <w:left w:val="nil"/>
              <w:bottom w:val="single" w:sz="4" w:space="0" w:color="auto"/>
              <w:right w:val="single" w:sz="4" w:space="0" w:color="auto"/>
            </w:tcBorders>
            <w:vAlign w:val="center"/>
            <w:hideMark/>
          </w:tcPr>
          <w:p w14:paraId="76DF66B9"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Хотьково, ул.. Горжовицкая, д. 4</w:t>
            </w:r>
          </w:p>
        </w:tc>
        <w:tc>
          <w:tcPr>
            <w:tcW w:w="1650" w:type="pct"/>
            <w:tcBorders>
              <w:top w:val="nil"/>
              <w:left w:val="nil"/>
              <w:bottom w:val="single" w:sz="4" w:space="0" w:color="auto"/>
              <w:right w:val="single" w:sz="4" w:space="0" w:color="auto"/>
            </w:tcBorders>
            <w:vAlign w:val="center"/>
            <w:hideMark/>
          </w:tcPr>
          <w:p w14:paraId="7374CE4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631B4CF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№6, Сергиево-Посадский филиал ООО «Газпром теплоэнерго МО»  </w:t>
            </w:r>
          </w:p>
        </w:tc>
      </w:tr>
      <w:tr w:rsidR="00997CDD" w:rsidRPr="00997CDD" w14:paraId="1EAB1802"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880451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622</w:t>
            </w:r>
          </w:p>
        </w:tc>
        <w:tc>
          <w:tcPr>
            <w:tcW w:w="1194" w:type="pct"/>
            <w:tcBorders>
              <w:top w:val="nil"/>
              <w:left w:val="nil"/>
              <w:bottom w:val="single" w:sz="4" w:space="0" w:color="auto"/>
              <w:right w:val="single" w:sz="4" w:space="0" w:color="auto"/>
            </w:tcBorders>
            <w:vAlign w:val="center"/>
            <w:hideMark/>
          </w:tcPr>
          <w:p w14:paraId="2BE67A77"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Хотьково, ул.. Горжовицкая, д. 5</w:t>
            </w:r>
          </w:p>
        </w:tc>
        <w:tc>
          <w:tcPr>
            <w:tcW w:w="1650" w:type="pct"/>
            <w:tcBorders>
              <w:top w:val="nil"/>
              <w:left w:val="nil"/>
              <w:bottom w:val="single" w:sz="4" w:space="0" w:color="auto"/>
              <w:right w:val="single" w:sz="4" w:space="0" w:color="auto"/>
            </w:tcBorders>
            <w:vAlign w:val="center"/>
            <w:hideMark/>
          </w:tcPr>
          <w:p w14:paraId="43F4E02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2448F9F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№6, Сергиево-Посадский филиал ООО «Газпром теплоэнерго МО»  </w:t>
            </w:r>
          </w:p>
        </w:tc>
      </w:tr>
      <w:tr w:rsidR="00997CDD" w:rsidRPr="00997CDD" w14:paraId="3B7C48A4"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4C4C7F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623</w:t>
            </w:r>
          </w:p>
        </w:tc>
        <w:tc>
          <w:tcPr>
            <w:tcW w:w="1194" w:type="pct"/>
            <w:tcBorders>
              <w:top w:val="nil"/>
              <w:left w:val="nil"/>
              <w:bottom w:val="single" w:sz="4" w:space="0" w:color="auto"/>
              <w:right w:val="single" w:sz="4" w:space="0" w:color="auto"/>
            </w:tcBorders>
            <w:vAlign w:val="center"/>
            <w:hideMark/>
          </w:tcPr>
          <w:p w14:paraId="2C371968"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Хотьково, ул.. Горжовицкая, д. 6</w:t>
            </w:r>
          </w:p>
        </w:tc>
        <w:tc>
          <w:tcPr>
            <w:tcW w:w="1650" w:type="pct"/>
            <w:tcBorders>
              <w:top w:val="nil"/>
              <w:left w:val="nil"/>
              <w:bottom w:val="single" w:sz="4" w:space="0" w:color="auto"/>
              <w:right w:val="single" w:sz="4" w:space="0" w:color="auto"/>
            </w:tcBorders>
            <w:vAlign w:val="center"/>
            <w:hideMark/>
          </w:tcPr>
          <w:p w14:paraId="58D66EB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35633F3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№6, Сергиево-Посадский филиал ООО «Газпром теплоэнерго МО»  </w:t>
            </w:r>
          </w:p>
        </w:tc>
      </w:tr>
      <w:tr w:rsidR="00997CDD" w:rsidRPr="00997CDD" w14:paraId="7F14E1E6"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9FB8F8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624</w:t>
            </w:r>
          </w:p>
        </w:tc>
        <w:tc>
          <w:tcPr>
            <w:tcW w:w="1194" w:type="pct"/>
            <w:tcBorders>
              <w:top w:val="nil"/>
              <w:left w:val="nil"/>
              <w:bottom w:val="single" w:sz="4" w:space="0" w:color="auto"/>
              <w:right w:val="single" w:sz="4" w:space="0" w:color="auto"/>
            </w:tcBorders>
            <w:vAlign w:val="center"/>
            <w:hideMark/>
          </w:tcPr>
          <w:p w14:paraId="32BCE5C3"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Хотьково, ул.. Горжовицкая, д. 12</w:t>
            </w:r>
          </w:p>
        </w:tc>
        <w:tc>
          <w:tcPr>
            <w:tcW w:w="1650" w:type="pct"/>
            <w:tcBorders>
              <w:top w:val="nil"/>
              <w:left w:val="nil"/>
              <w:bottom w:val="single" w:sz="4" w:space="0" w:color="auto"/>
              <w:right w:val="single" w:sz="4" w:space="0" w:color="auto"/>
            </w:tcBorders>
            <w:vAlign w:val="center"/>
            <w:hideMark/>
          </w:tcPr>
          <w:p w14:paraId="13C72F8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5B76FEA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№6, Сергиево-Посадский филиал ООО «Газпром теплоэнерго МО»  </w:t>
            </w:r>
          </w:p>
        </w:tc>
      </w:tr>
      <w:tr w:rsidR="00997CDD" w:rsidRPr="00997CDD" w14:paraId="4FFF0891"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F2B377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625</w:t>
            </w:r>
          </w:p>
        </w:tc>
        <w:tc>
          <w:tcPr>
            <w:tcW w:w="1194" w:type="pct"/>
            <w:tcBorders>
              <w:top w:val="nil"/>
              <w:left w:val="nil"/>
              <w:bottom w:val="single" w:sz="4" w:space="0" w:color="auto"/>
              <w:right w:val="single" w:sz="4" w:space="0" w:color="auto"/>
            </w:tcBorders>
            <w:vAlign w:val="center"/>
            <w:hideMark/>
          </w:tcPr>
          <w:p w14:paraId="17FB4392"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Хотьково, ул.. Горжовицкая, д. 13</w:t>
            </w:r>
          </w:p>
        </w:tc>
        <w:tc>
          <w:tcPr>
            <w:tcW w:w="1650" w:type="pct"/>
            <w:tcBorders>
              <w:top w:val="nil"/>
              <w:left w:val="nil"/>
              <w:bottom w:val="single" w:sz="4" w:space="0" w:color="auto"/>
              <w:right w:val="single" w:sz="4" w:space="0" w:color="auto"/>
            </w:tcBorders>
            <w:vAlign w:val="center"/>
            <w:hideMark/>
          </w:tcPr>
          <w:p w14:paraId="1D5BF72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6C24849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№6, Сергиево-Посадский филиал ООО «Газпром теплоэнерго МО»  </w:t>
            </w:r>
          </w:p>
        </w:tc>
      </w:tr>
      <w:tr w:rsidR="00997CDD" w:rsidRPr="00997CDD" w14:paraId="78A5EE50"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5F8849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626</w:t>
            </w:r>
          </w:p>
        </w:tc>
        <w:tc>
          <w:tcPr>
            <w:tcW w:w="1194" w:type="pct"/>
            <w:tcBorders>
              <w:top w:val="nil"/>
              <w:left w:val="nil"/>
              <w:bottom w:val="single" w:sz="4" w:space="0" w:color="auto"/>
              <w:right w:val="single" w:sz="4" w:space="0" w:color="auto"/>
            </w:tcBorders>
            <w:vAlign w:val="center"/>
            <w:hideMark/>
          </w:tcPr>
          <w:p w14:paraId="2A0417A9"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Хотьково, ул.. Горжовицкая, д. 15</w:t>
            </w:r>
          </w:p>
        </w:tc>
        <w:tc>
          <w:tcPr>
            <w:tcW w:w="1650" w:type="pct"/>
            <w:tcBorders>
              <w:top w:val="nil"/>
              <w:left w:val="nil"/>
              <w:bottom w:val="single" w:sz="4" w:space="0" w:color="auto"/>
              <w:right w:val="single" w:sz="4" w:space="0" w:color="auto"/>
            </w:tcBorders>
            <w:vAlign w:val="center"/>
            <w:hideMark/>
          </w:tcPr>
          <w:p w14:paraId="7A0C70B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4A4CA01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№6, Сергиево-Посадский филиал ООО «Газпром теплоэнерго МО»  </w:t>
            </w:r>
          </w:p>
        </w:tc>
      </w:tr>
      <w:tr w:rsidR="00997CDD" w:rsidRPr="00997CDD" w14:paraId="6A66249E"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0B4651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627</w:t>
            </w:r>
          </w:p>
        </w:tc>
        <w:tc>
          <w:tcPr>
            <w:tcW w:w="1194" w:type="pct"/>
            <w:tcBorders>
              <w:top w:val="nil"/>
              <w:left w:val="nil"/>
              <w:bottom w:val="single" w:sz="4" w:space="0" w:color="auto"/>
              <w:right w:val="single" w:sz="4" w:space="0" w:color="auto"/>
            </w:tcBorders>
            <w:vAlign w:val="center"/>
            <w:hideMark/>
          </w:tcPr>
          <w:p w14:paraId="739781F7"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Хотьково, ул.. Менделеева, д. 17</w:t>
            </w:r>
          </w:p>
        </w:tc>
        <w:tc>
          <w:tcPr>
            <w:tcW w:w="1650" w:type="pct"/>
            <w:tcBorders>
              <w:top w:val="nil"/>
              <w:left w:val="nil"/>
              <w:bottom w:val="single" w:sz="4" w:space="0" w:color="auto"/>
              <w:right w:val="single" w:sz="4" w:space="0" w:color="auto"/>
            </w:tcBorders>
            <w:vAlign w:val="center"/>
            <w:hideMark/>
          </w:tcPr>
          <w:p w14:paraId="1661D3A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4202398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№6, Сергиево-Посадский филиал ООО «Газпром теплоэнерго МО»  </w:t>
            </w:r>
          </w:p>
        </w:tc>
      </w:tr>
      <w:tr w:rsidR="00997CDD" w:rsidRPr="00997CDD" w14:paraId="333452EF"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B97B82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628</w:t>
            </w:r>
          </w:p>
        </w:tc>
        <w:tc>
          <w:tcPr>
            <w:tcW w:w="1194" w:type="pct"/>
            <w:tcBorders>
              <w:top w:val="nil"/>
              <w:left w:val="nil"/>
              <w:bottom w:val="single" w:sz="4" w:space="0" w:color="auto"/>
              <w:right w:val="single" w:sz="4" w:space="0" w:color="auto"/>
            </w:tcBorders>
            <w:vAlign w:val="center"/>
            <w:hideMark/>
          </w:tcPr>
          <w:p w14:paraId="3680D2EA"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Хотьково, ул.. Менделеева, д. 19</w:t>
            </w:r>
          </w:p>
        </w:tc>
        <w:tc>
          <w:tcPr>
            <w:tcW w:w="1650" w:type="pct"/>
            <w:tcBorders>
              <w:top w:val="nil"/>
              <w:left w:val="nil"/>
              <w:bottom w:val="single" w:sz="4" w:space="0" w:color="auto"/>
              <w:right w:val="single" w:sz="4" w:space="0" w:color="auto"/>
            </w:tcBorders>
            <w:vAlign w:val="center"/>
            <w:hideMark/>
          </w:tcPr>
          <w:p w14:paraId="0728229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29C2DA1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№6, Сергиево-Посадский филиал ООО «Газпром теплоэнерго МО»  </w:t>
            </w:r>
          </w:p>
        </w:tc>
      </w:tr>
      <w:tr w:rsidR="00997CDD" w:rsidRPr="00997CDD" w14:paraId="696112DC"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95E5A5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629</w:t>
            </w:r>
          </w:p>
        </w:tc>
        <w:tc>
          <w:tcPr>
            <w:tcW w:w="1194" w:type="pct"/>
            <w:tcBorders>
              <w:top w:val="nil"/>
              <w:left w:val="nil"/>
              <w:bottom w:val="single" w:sz="4" w:space="0" w:color="auto"/>
              <w:right w:val="single" w:sz="4" w:space="0" w:color="auto"/>
            </w:tcBorders>
            <w:vAlign w:val="center"/>
            <w:hideMark/>
          </w:tcPr>
          <w:p w14:paraId="33BD7CD3"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Хотьково, ул.. Менделеева, д. 21</w:t>
            </w:r>
          </w:p>
        </w:tc>
        <w:tc>
          <w:tcPr>
            <w:tcW w:w="1650" w:type="pct"/>
            <w:tcBorders>
              <w:top w:val="nil"/>
              <w:left w:val="nil"/>
              <w:bottom w:val="single" w:sz="4" w:space="0" w:color="auto"/>
              <w:right w:val="single" w:sz="4" w:space="0" w:color="auto"/>
            </w:tcBorders>
            <w:vAlign w:val="center"/>
            <w:hideMark/>
          </w:tcPr>
          <w:p w14:paraId="076A78C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1AA93B9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№6, Сергиево-Посадский филиал ООО «Газпром теплоэнерго МО»  </w:t>
            </w:r>
          </w:p>
        </w:tc>
      </w:tr>
      <w:tr w:rsidR="00997CDD" w:rsidRPr="00997CDD" w14:paraId="04028DBE"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C1D626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630</w:t>
            </w:r>
          </w:p>
        </w:tc>
        <w:tc>
          <w:tcPr>
            <w:tcW w:w="1194" w:type="pct"/>
            <w:tcBorders>
              <w:top w:val="nil"/>
              <w:left w:val="nil"/>
              <w:bottom w:val="single" w:sz="4" w:space="0" w:color="auto"/>
              <w:right w:val="single" w:sz="4" w:space="0" w:color="auto"/>
            </w:tcBorders>
            <w:vAlign w:val="center"/>
            <w:hideMark/>
          </w:tcPr>
          <w:p w14:paraId="1E55EE01"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Хотьково, ул.. Менделеева, д. 23</w:t>
            </w:r>
          </w:p>
        </w:tc>
        <w:tc>
          <w:tcPr>
            <w:tcW w:w="1650" w:type="pct"/>
            <w:tcBorders>
              <w:top w:val="nil"/>
              <w:left w:val="nil"/>
              <w:bottom w:val="single" w:sz="4" w:space="0" w:color="auto"/>
              <w:right w:val="single" w:sz="4" w:space="0" w:color="auto"/>
            </w:tcBorders>
            <w:vAlign w:val="center"/>
            <w:hideMark/>
          </w:tcPr>
          <w:p w14:paraId="6198603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2DB1407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№6, Сергиево-Посадский филиал ООО «Газпром теплоэнерго МО»  </w:t>
            </w:r>
          </w:p>
        </w:tc>
      </w:tr>
      <w:tr w:rsidR="00997CDD" w:rsidRPr="00997CDD" w14:paraId="4987D4FC"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1045F3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631</w:t>
            </w:r>
          </w:p>
        </w:tc>
        <w:tc>
          <w:tcPr>
            <w:tcW w:w="1194" w:type="pct"/>
            <w:tcBorders>
              <w:top w:val="nil"/>
              <w:left w:val="nil"/>
              <w:bottom w:val="single" w:sz="4" w:space="0" w:color="auto"/>
              <w:right w:val="single" w:sz="4" w:space="0" w:color="auto"/>
            </w:tcBorders>
            <w:vAlign w:val="center"/>
            <w:hideMark/>
          </w:tcPr>
          <w:p w14:paraId="4FC53C09"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Хотьково, ул.. Седина, д. 4</w:t>
            </w:r>
          </w:p>
        </w:tc>
        <w:tc>
          <w:tcPr>
            <w:tcW w:w="1650" w:type="pct"/>
            <w:tcBorders>
              <w:top w:val="nil"/>
              <w:left w:val="nil"/>
              <w:bottom w:val="single" w:sz="4" w:space="0" w:color="auto"/>
              <w:right w:val="single" w:sz="4" w:space="0" w:color="auto"/>
            </w:tcBorders>
            <w:vAlign w:val="center"/>
            <w:hideMark/>
          </w:tcPr>
          <w:p w14:paraId="5C9CFFB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0E0AA5D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№6, Сергиево-Посадский филиал ООО «Газпром теплоэнерго МО»  </w:t>
            </w:r>
          </w:p>
        </w:tc>
      </w:tr>
      <w:tr w:rsidR="00997CDD" w:rsidRPr="00997CDD" w14:paraId="364E8FFB"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B0298C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632</w:t>
            </w:r>
          </w:p>
        </w:tc>
        <w:tc>
          <w:tcPr>
            <w:tcW w:w="1194" w:type="pct"/>
            <w:tcBorders>
              <w:top w:val="nil"/>
              <w:left w:val="nil"/>
              <w:bottom w:val="single" w:sz="4" w:space="0" w:color="auto"/>
              <w:right w:val="single" w:sz="4" w:space="0" w:color="auto"/>
            </w:tcBorders>
            <w:vAlign w:val="center"/>
            <w:hideMark/>
          </w:tcPr>
          <w:p w14:paraId="2DAB9383"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Хотьково, ул.. Седина, д. 28</w:t>
            </w:r>
          </w:p>
        </w:tc>
        <w:tc>
          <w:tcPr>
            <w:tcW w:w="1650" w:type="pct"/>
            <w:tcBorders>
              <w:top w:val="nil"/>
              <w:left w:val="nil"/>
              <w:bottom w:val="single" w:sz="4" w:space="0" w:color="auto"/>
              <w:right w:val="single" w:sz="4" w:space="0" w:color="auto"/>
            </w:tcBorders>
            <w:vAlign w:val="center"/>
            <w:hideMark/>
          </w:tcPr>
          <w:p w14:paraId="2A46C94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78A3931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№6, Сергиево-Посадский филиал ООО «Газпром теплоэнерго МО»  </w:t>
            </w:r>
          </w:p>
        </w:tc>
      </w:tr>
      <w:tr w:rsidR="00997CDD" w:rsidRPr="00997CDD" w14:paraId="08AE93A4"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EF653B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633</w:t>
            </w:r>
          </w:p>
        </w:tc>
        <w:tc>
          <w:tcPr>
            <w:tcW w:w="1194" w:type="pct"/>
            <w:tcBorders>
              <w:top w:val="nil"/>
              <w:left w:val="nil"/>
              <w:bottom w:val="single" w:sz="4" w:space="0" w:color="auto"/>
              <w:right w:val="single" w:sz="4" w:space="0" w:color="auto"/>
            </w:tcBorders>
            <w:vAlign w:val="center"/>
            <w:hideMark/>
          </w:tcPr>
          <w:p w14:paraId="4AF5A064"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Хотьково, ул.. Седина, д. 32</w:t>
            </w:r>
          </w:p>
        </w:tc>
        <w:tc>
          <w:tcPr>
            <w:tcW w:w="1650" w:type="pct"/>
            <w:tcBorders>
              <w:top w:val="nil"/>
              <w:left w:val="nil"/>
              <w:bottom w:val="single" w:sz="4" w:space="0" w:color="auto"/>
              <w:right w:val="single" w:sz="4" w:space="0" w:color="auto"/>
            </w:tcBorders>
            <w:vAlign w:val="center"/>
            <w:hideMark/>
          </w:tcPr>
          <w:p w14:paraId="4C16F62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27EEA14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№6, Сергиево-Посадский филиал ООО «Газпром теплоэнерго МО»  </w:t>
            </w:r>
          </w:p>
        </w:tc>
      </w:tr>
      <w:tr w:rsidR="00997CDD" w:rsidRPr="00997CDD" w14:paraId="2649A3EF"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C62A27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634</w:t>
            </w:r>
          </w:p>
        </w:tc>
        <w:tc>
          <w:tcPr>
            <w:tcW w:w="1194" w:type="pct"/>
            <w:tcBorders>
              <w:top w:val="nil"/>
              <w:left w:val="nil"/>
              <w:bottom w:val="single" w:sz="4" w:space="0" w:color="auto"/>
              <w:right w:val="single" w:sz="4" w:space="0" w:color="auto"/>
            </w:tcBorders>
            <w:vAlign w:val="center"/>
            <w:hideMark/>
          </w:tcPr>
          <w:p w14:paraId="5EFE94CD"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Хотьково, ул.. Седина, д. 33</w:t>
            </w:r>
          </w:p>
        </w:tc>
        <w:tc>
          <w:tcPr>
            <w:tcW w:w="1650" w:type="pct"/>
            <w:tcBorders>
              <w:top w:val="nil"/>
              <w:left w:val="nil"/>
              <w:bottom w:val="single" w:sz="4" w:space="0" w:color="auto"/>
              <w:right w:val="single" w:sz="4" w:space="0" w:color="auto"/>
            </w:tcBorders>
            <w:vAlign w:val="center"/>
            <w:hideMark/>
          </w:tcPr>
          <w:p w14:paraId="679F6ED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6A6B027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№6, Сергиево-Посадский филиал ООО «Газпром теплоэнерго МО»  </w:t>
            </w:r>
          </w:p>
        </w:tc>
      </w:tr>
      <w:tr w:rsidR="00997CDD" w:rsidRPr="00997CDD" w14:paraId="3B37A79B"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222DD7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635</w:t>
            </w:r>
          </w:p>
        </w:tc>
        <w:tc>
          <w:tcPr>
            <w:tcW w:w="1194" w:type="pct"/>
            <w:tcBorders>
              <w:top w:val="nil"/>
              <w:left w:val="nil"/>
              <w:bottom w:val="single" w:sz="4" w:space="0" w:color="auto"/>
              <w:right w:val="single" w:sz="4" w:space="0" w:color="auto"/>
            </w:tcBorders>
            <w:vAlign w:val="center"/>
            <w:hideMark/>
          </w:tcPr>
          <w:p w14:paraId="3E970FAC"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Хотьково, ул.. Седина, д. 34</w:t>
            </w:r>
          </w:p>
        </w:tc>
        <w:tc>
          <w:tcPr>
            <w:tcW w:w="1650" w:type="pct"/>
            <w:tcBorders>
              <w:top w:val="nil"/>
              <w:left w:val="nil"/>
              <w:bottom w:val="single" w:sz="4" w:space="0" w:color="auto"/>
              <w:right w:val="single" w:sz="4" w:space="0" w:color="auto"/>
            </w:tcBorders>
            <w:vAlign w:val="center"/>
            <w:hideMark/>
          </w:tcPr>
          <w:p w14:paraId="444113A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0F9AA84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№6, Сергиево-Посадский филиал ООО «Газпром теплоэнерго МО»  </w:t>
            </w:r>
          </w:p>
        </w:tc>
      </w:tr>
      <w:tr w:rsidR="00997CDD" w:rsidRPr="00997CDD" w14:paraId="2901D3A6"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125B50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636</w:t>
            </w:r>
          </w:p>
        </w:tc>
        <w:tc>
          <w:tcPr>
            <w:tcW w:w="1194" w:type="pct"/>
            <w:tcBorders>
              <w:top w:val="nil"/>
              <w:left w:val="nil"/>
              <w:bottom w:val="single" w:sz="4" w:space="0" w:color="auto"/>
              <w:right w:val="single" w:sz="4" w:space="0" w:color="auto"/>
            </w:tcBorders>
            <w:vAlign w:val="center"/>
            <w:hideMark/>
          </w:tcPr>
          <w:p w14:paraId="7E9ED7EF"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Хотьково, ул.. Седина, д. 35</w:t>
            </w:r>
          </w:p>
        </w:tc>
        <w:tc>
          <w:tcPr>
            <w:tcW w:w="1650" w:type="pct"/>
            <w:tcBorders>
              <w:top w:val="nil"/>
              <w:left w:val="nil"/>
              <w:bottom w:val="single" w:sz="4" w:space="0" w:color="auto"/>
              <w:right w:val="single" w:sz="4" w:space="0" w:color="auto"/>
            </w:tcBorders>
            <w:vAlign w:val="center"/>
            <w:hideMark/>
          </w:tcPr>
          <w:p w14:paraId="2ECED87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50535C1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№6, Сергиево-Посадский филиал ООО «Газпром теплоэнерго МО»  </w:t>
            </w:r>
          </w:p>
        </w:tc>
      </w:tr>
      <w:tr w:rsidR="00997CDD" w:rsidRPr="00997CDD" w14:paraId="1D6DE65D"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6215E9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637</w:t>
            </w:r>
          </w:p>
        </w:tc>
        <w:tc>
          <w:tcPr>
            <w:tcW w:w="1194" w:type="pct"/>
            <w:tcBorders>
              <w:top w:val="nil"/>
              <w:left w:val="nil"/>
              <w:bottom w:val="single" w:sz="4" w:space="0" w:color="auto"/>
              <w:right w:val="single" w:sz="4" w:space="0" w:color="auto"/>
            </w:tcBorders>
            <w:vAlign w:val="center"/>
            <w:hideMark/>
          </w:tcPr>
          <w:p w14:paraId="0936DE84"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Хотьково, ул.. Седина, д. 36</w:t>
            </w:r>
          </w:p>
        </w:tc>
        <w:tc>
          <w:tcPr>
            <w:tcW w:w="1650" w:type="pct"/>
            <w:tcBorders>
              <w:top w:val="nil"/>
              <w:left w:val="nil"/>
              <w:bottom w:val="single" w:sz="4" w:space="0" w:color="auto"/>
              <w:right w:val="single" w:sz="4" w:space="0" w:color="auto"/>
            </w:tcBorders>
            <w:vAlign w:val="center"/>
            <w:hideMark/>
          </w:tcPr>
          <w:p w14:paraId="190313A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2615626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№6, Сергиево-Посадский филиал ООО «Газпром теплоэнерго МО»  </w:t>
            </w:r>
          </w:p>
        </w:tc>
      </w:tr>
      <w:tr w:rsidR="00997CDD" w:rsidRPr="00997CDD" w14:paraId="403E93A7"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C2B2D7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638</w:t>
            </w:r>
          </w:p>
        </w:tc>
        <w:tc>
          <w:tcPr>
            <w:tcW w:w="1194" w:type="pct"/>
            <w:tcBorders>
              <w:top w:val="nil"/>
              <w:left w:val="nil"/>
              <w:bottom w:val="single" w:sz="4" w:space="0" w:color="auto"/>
              <w:right w:val="single" w:sz="4" w:space="0" w:color="auto"/>
            </w:tcBorders>
            <w:vAlign w:val="center"/>
            <w:hideMark/>
          </w:tcPr>
          <w:p w14:paraId="3F7B0F9C"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Хотьково, ул.. Горжовицкая, д. 7</w:t>
            </w:r>
          </w:p>
        </w:tc>
        <w:tc>
          <w:tcPr>
            <w:tcW w:w="1650" w:type="pct"/>
            <w:tcBorders>
              <w:top w:val="nil"/>
              <w:left w:val="nil"/>
              <w:bottom w:val="single" w:sz="4" w:space="0" w:color="auto"/>
              <w:right w:val="single" w:sz="4" w:space="0" w:color="auto"/>
            </w:tcBorders>
            <w:vAlign w:val="center"/>
            <w:hideMark/>
          </w:tcPr>
          <w:p w14:paraId="6F12990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37868F9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№6, Сергиево-Посадский филиал ООО «Газпром теплоэнерго МО»  </w:t>
            </w:r>
          </w:p>
        </w:tc>
      </w:tr>
      <w:tr w:rsidR="00997CDD" w:rsidRPr="00997CDD" w14:paraId="3332B10D"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BB34FA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639</w:t>
            </w:r>
          </w:p>
        </w:tc>
        <w:tc>
          <w:tcPr>
            <w:tcW w:w="1194" w:type="pct"/>
            <w:tcBorders>
              <w:top w:val="nil"/>
              <w:left w:val="nil"/>
              <w:bottom w:val="single" w:sz="4" w:space="0" w:color="auto"/>
              <w:right w:val="single" w:sz="4" w:space="0" w:color="auto"/>
            </w:tcBorders>
            <w:vAlign w:val="center"/>
            <w:hideMark/>
          </w:tcPr>
          <w:p w14:paraId="690469CD"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Хотьково, ул.. Горжовицкая, д. 8</w:t>
            </w:r>
          </w:p>
        </w:tc>
        <w:tc>
          <w:tcPr>
            <w:tcW w:w="1650" w:type="pct"/>
            <w:tcBorders>
              <w:top w:val="nil"/>
              <w:left w:val="nil"/>
              <w:bottom w:val="single" w:sz="4" w:space="0" w:color="auto"/>
              <w:right w:val="single" w:sz="4" w:space="0" w:color="auto"/>
            </w:tcBorders>
            <w:vAlign w:val="center"/>
            <w:hideMark/>
          </w:tcPr>
          <w:p w14:paraId="695BC20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002F573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№6, Сергиево-Посадский филиал ООО «Газпром теплоэнерго МО»  </w:t>
            </w:r>
          </w:p>
        </w:tc>
      </w:tr>
      <w:tr w:rsidR="00997CDD" w:rsidRPr="00997CDD" w14:paraId="2B05A5E8"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ABF1D2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640</w:t>
            </w:r>
          </w:p>
        </w:tc>
        <w:tc>
          <w:tcPr>
            <w:tcW w:w="1194" w:type="pct"/>
            <w:tcBorders>
              <w:top w:val="nil"/>
              <w:left w:val="nil"/>
              <w:bottom w:val="single" w:sz="4" w:space="0" w:color="auto"/>
              <w:right w:val="single" w:sz="4" w:space="0" w:color="auto"/>
            </w:tcBorders>
            <w:vAlign w:val="center"/>
            <w:hideMark/>
          </w:tcPr>
          <w:p w14:paraId="50CE832A"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Хотьково, ул.. Горжовицкая, д. 9</w:t>
            </w:r>
          </w:p>
        </w:tc>
        <w:tc>
          <w:tcPr>
            <w:tcW w:w="1650" w:type="pct"/>
            <w:tcBorders>
              <w:top w:val="nil"/>
              <w:left w:val="nil"/>
              <w:bottom w:val="single" w:sz="4" w:space="0" w:color="auto"/>
              <w:right w:val="single" w:sz="4" w:space="0" w:color="auto"/>
            </w:tcBorders>
            <w:vAlign w:val="center"/>
            <w:hideMark/>
          </w:tcPr>
          <w:p w14:paraId="1D8AB0D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6CAFB02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№6, Сергиево-Посадский филиал ООО «Газпром теплоэнерго МО»  </w:t>
            </w:r>
          </w:p>
        </w:tc>
      </w:tr>
      <w:tr w:rsidR="00997CDD" w:rsidRPr="00997CDD" w14:paraId="2F4ED75D"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2BA71C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641</w:t>
            </w:r>
          </w:p>
        </w:tc>
        <w:tc>
          <w:tcPr>
            <w:tcW w:w="1194" w:type="pct"/>
            <w:tcBorders>
              <w:top w:val="nil"/>
              <w:left w:val="nil"/>
              <w:bottom w:val="single" w:sz="4" w:space="0" w:color="auto"/>
              <w:right w:val="single" w:sz="4" w:space="0" w:color="auto"/>
            </w:tcBorders>
            <w:vAlign w:val="center"/>
            <w:hideMark/>
          </w:tcPr>
          <w:p w14:paraId="15AA9CA2"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Хотьково, ул.. 1-я Хотьковская, д. 4а</w:t>
            </w:r>
          </w:p>
        </w:tc>
        <w:tc>
          <w:tcPr>
            <w:tcW w:w="1650" w:type="pct"/>
            <w:tcBorders>
              <w:top w:val="nil"/>
              <w:left w:val="nil"/>
              <w:bottom w:val="single" w:sz="4" w:space="0" w:color="auto"/>
              <w:right w:val="single" w:sz="4" w:space="0" w:color="auto"/>
            </w:tcBorders>
            <w:vAlign w:val="center"/>
            <w:hideMark/>
          </w:tcPr>
          <w:p w14:paraId="4D47AA1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51546FB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№21, Сергиево-Посадский филиал ООО «Газпром теплоэнерго МО»  </w:t>
            </w:r>
          </w:p>
        </w:tc>
      </w:tr>
      <w:tr w:rsidR="00997CDD" w:rsidRPr="00997CDD" w14:paraId="027AEE59"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EA8C56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642</w:t>
            </w:r>
          </w:p>
        </w:tc>
        <w:tc>
          <w:tcPr>
            <w:tcW w:w="1194" w:type="pct"/>
            <w:tcBorders>
              <w:top w:val="nil"/>
              <w:left w:val="nil"/>
              <w:bottom w:val="single" w:sz="4" w:space="0" w:color="auto"/>
              <w:right w:val="single" w:sz="4" w:space="0" w:color="auto"/>
            </w:tcBorders>
            <w:vAlign w:val="center"/>
            <w:hideMark/>
          </w:tcPr>
          <w:p w14:paraId="2BA8F5BA"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Хотьково, ул.. 2-я Рабочая, д. 1/1а</w:t>
            </w:r>
          </w:p>
        </w:tc>
        <w:tc>
          <w:tcPr>
            <w:tcW w:w="1650" w:type="pct"/>
            <w:tcBorders>
              <w:top w:val="nil"/>
              <w:left w:val="nil"/>
              <w:bottom w:val="single" w:sz="4" w:space="0" w:color="auto"/>
              <w:right w:val="single" w:sz="4" w:space="0" w:color="auto"/>
            </w:tcBorders>
            <w:vAlign w:val="center"/>
            <w:hideMark/>
          </w:tcPr>
          <w:p w14:paraId="0BE7B22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52AAEE0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№4, Сергиево-Посадский филиал ООО «Газпром теплоэнерго МО»  </w:t>
            </w:r>
          </w:p>
        </w:tc>
      </w:tr>
      <w:tr w:rsidR="00997CDD" w:rsidRPr="00997CDD" w14:paraId="59AD8DE9"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116715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643</w:t>
            </w:r>
          </w:p>
        </w:tc>
        <w:tc>
          <w:tcPr>
            <w:tcW w:w="1194" w:type="pct"/>
            <w:tcBorders>
              <w:top w:val="nil"/>
              <w:left w:val="nil"/>
              <w:bottom w:val="single" w:sz="4" w:space="0" w:color="auto"/>
              <w:right w:val="single" w:sz="4" w:space="0" w:color="auto"/>
            </w:tcBorders>
            <w:vAlign w:val="center"/>
            <w:hideMark/>
          </w:tcPr>
          <w:p w14:paraId="150732D6"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Хотьково, ул.. 2-я Рабочая, д. 26</w:t>
            </w:r>
          </w:p>
        </w:tc>
        <w:tc>
          <w:tcPr>
            <w:tcW w:w="1650" w:type="pct"/>
            <w:tcBorders>
              <w:top w:val="nil"/>
              <w:left w:val="nil"/>
              <w:bottom w:val="single" w:sz="4" w:space="0" w:color="auto"/>
              <w:right w:val="single" w:sz="4" w:space="0" w:color="auto"/>
            </w:tcBorders>
            <w:vAlign w:val="center"/>
            <w:hideMark/>
          </w:tcPr>
          <w:p w14:paraId="5035FB8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41FE73C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№4, Сергиево-Посадский филиал ООО «Газпром теплоэнерго МО»  </w:t>
            </w:r>
          </w:p>
        </w:tc>
      </w:tr>
      <w:tr w:rsidR="00997CDD" w:rsidRPr="00997CDD" w14:paraId="2B80466E"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22A08F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644</w:t>
            </w:r>
          </w:p>
        </w:tc>
        <w:tc>
          <w:tcPr>
            <w:tcW w:w="1194" w:type="pct"/>
            <w:tcBorders>
              <w:top w:val="nil"/>
              <w:left w:val="nil"/>
              <w:bottom w:val="single" w:sz="4" w:space="0" w:color="auto"/>
              <w:right w:val="single" w:sz="4" w:space="0" w:color="auto"/>
            </w:tcBorders>
            <w:vAlign w:val="center"/>
            <w:hideMark/>
          </w:tcPr>
          <w:p w14:paraId="51A61BEE"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Хотьково, ул.. 2-я Рабочая, д. 33</w:t>
            </w:r>
          </w:p>
        </w:tc>
        <w:tc>
          <w:tcPr>
            <w:tcW w:w="1650" w:type="pct"/>
            <w:tcBorders>
              <w:top w:val="nil"/>
              <w:left w:val="nil"/>
              <w:bottom w:val="single" w:sz="4" w:space="0" w:color="auto"/>
              <w:right w:val="single" w:sz="4" w:space="0" w:color="auto"/>
            </w:tcBorders>
            <w:vAlign w:val="center"/>
            <w:hideMark/>
          </w:tcPr>
          <w:p w14:paraId="6C8A689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14DADDE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№4, Сергиево-Посадский филиал ООО «Газпром теплоэнерго МО»  </w:t>
            </w:r>
          </w:p>
        </w:tc>
      </w:tr>
      <w:tr w:rsidR="00997CDD" w:rsidRPr="00997CDD" w14:paraId="30F48B97"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31ABD6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645</w:t>
            </w:r>
          </w:p>
        </w:tc>
        <w:tc>
          <w:tcPr>
            <w:tcW w:w="1194" w:type="pct"/>
            <w:tcBorders>
              <w:top w:val="nil"/>
              <w:left w:val="nil"/>
              <w:bottom w:val="single" w:sz="4" w:space="0" w:color="auto"/>
              <w:right w:val="single" w:sz="4" w:space="0" w:color="auto"/>
            </w:tcBorders>
            <w:vAlign w:val="center"/>
            <w:hideMark/>
          </w:tcPr>
          <w:p w14:paraId="63E20C23"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Хотьково, ул.. 2-я Рабочая, д. 34</w:t>
            </w:r>
          </w:p>
        </w:tc>
        <w:tc>
          <w:tcPr>
            <w:tcW w:w="1650" w:type="pct"/>
            <w:tcBorders>
              <w:top w:val="nil"/>
              <w:left w:val="nil"/>
              <w:bottom w:val="single" w:sz="4" w:space="0" w:color="auto"/>
              <w:right w:val="single" w:sz="4" w:space="0" w:color="auto"/>
            </w:tcBorders>
            <w:vAlign w:val="center"/>
            <w:hideMark/>
          </w:tcPr>
          <w:p w14:paraId="71F8793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644E753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№4, Сергиево-Посадский филиал ООО «Газпром теплоэнерго МО»  </w:t>
            </w:r>
          </w:p>
        </w:tc>
      </w:tr>
      <w:tr w:rsidR="00997CDD" w:rsidRPr="00997CDD" w14:paraId="1215704A"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09BDEF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646</w:t>
            </w:r>
          </w:p>
        </w:tc>
        <w:tc>
          <w:tcPr>
            <w:tcW w:w="1194" w:type="pct"/>
            <w:tcBorders>
              <w:top w:val="nil"/>
              <w:left w:val="nil"/>
              <w:bottom w:val="single" w:sz="4" w:space="0" w:color="auto"/>
              <w:right w:val="single" w:sz="4" w:space="0" w:color="auto"/>
            </w:tcBorders>
            <w:vAlign w:val="center"/>
            <w:hideMark/>
          </w:tcPr>
          <w:p w14:paraId="66C4C181"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Хотьково, ул.. 2-я Рабочая, д. 48</w:t>
            </w:r>
          </w:p>
        </w:tc>
        <w:tc>
          <w:tcPr>
            <w:tcW w:w="1650" w:type="pct"/>
            <w:tcBorders>
              <w:top w:val="nil"/>
              <w:left w:val="nil"/>
              <w:bottom w:val="single" w:sz="4" w:space="0" w:color="auto"/>
              <w:right w:val="single" w:sz="4" w:space="0" w:color="auto"/>
            </w:tcBorders>
            <w:vAlign w:val="center"/>
            <w:hideMark/>
          </w:tcPr>
          <w:p w14:paraId="254058A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309653B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№4, Сергиево-Посадский филиал ООО «Газпром теплоэнерго МО»  </w:t>
            </w:r>
          </w:p>
        </w:tc>
      </w:tr>
      <w:tr w:rsidR="00997CDD" w:rsidRPr="00997CDD" w14:paraId="272ACADF"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B81893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647</w:t>
            </w:r>
          </w:p>
        </w:tc>
        <w:tc>
          <w:tcPr>
            <w:tcW w:w="1194" w:type="pct"/>
            <w:tcBorders>
              <w:top w:val="nil"/>
              <w:left w:val="nil"/>
              <w:bottom w:val="single" w:sz="4" w:space="0" w:color="auto"/>
              <w:right w:val="single" w:sz="4" w:space="0" w:color="auto"/>
            </w:tcBorders>
            <w:vAlign w:val="center"/>
            <w:hideMark/>
          </w:tcPr>
          <w:p w14:paraId="1379137E"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Хотьково, ул.. Седина, д. 6</w:t>
            </w:r>
          </w:p>
        </w:tc>
        <w:tc>
          <w:tcPr>
            <w:tcW w:w="1650" w:type="pct"/>
            <w:tcBorders>
              <w:top w:val="nil"/>
              <w:left w:val="nil"/>
              <w:bottom w:val="single" w:sz="4" w:space="0" w:color="auto"/>
              <w:right w:val="single" w:sz="4" w:space="0" w:color="auto"/>
            </w:tcBorders>
            <w:vAlign w:val="center"/>
            <w:hideMark/>
          </w:tcPr>
          <w:p w14:paraId="26ED717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7E26878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№4, Сергиево-Посадский филиал ООО «Газпром теплоэнерго МО»  </w:t>
            </w:r>
          </w:p>
        </w:tc>
      </w:tr>
      <w:tr w:rsidR="00997CDD" w:rsidRPr="00997CDD" w14:paraId="0292B11A"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FB58BB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648</w:t>
            </w:r>
          </w:p>
        </w:tc>
        <w:tc>
          <w:tcPr>
            <w:tcW w:w="1194" w:type="pct"/>
            <w:tcBorders>
              <w:top w:val="nil"/>
              <w:left w:val="nil"/>
              <w:bottom w:val="single" w:sz="4" w:space="0" w:color="auto"/>
              <w:right w:val="single" w:sz="4" w:space="0" w:color="auto"/>
            </w:tcBorders>
            <w:vAlign w:val="center"/>
            <w:hideMark/>
          </w:tcPr>
          <w:p w14:paraId="62BE39AE"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Хотьково, ул.. Седина, д. 43</w:t>
            </w:r>
          </w:p>
        </w:tc>
        <w:tc>
          <w:tcPr>
            <w:tcW w:w="1650" w:type="pct"/>
            <w:tcBorders>
              <w:top w:val="nil"/>
              <w:left w:val="nil"/>
              <w:bottom w:val="single" w:sz="4" w:space="0" w:color="auto"/>
              <w:right w:val="single" w:sz="4" w:space="0" w:color="auto"/>
            </w:tcBorders>
            <w:vAlign w:val="center"/>
            <w:hideMark/>
          </w:tcPr>
          <w:p w14:paraId="36B7C39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42D8647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№4, Сергиево-Посадский филиал ООО «Газпром теплоэнерго МО»  </w:t>
            </w:r>
          </w:p>
        </w:tc>
      </w:tr>
      <w:tr w:rsidR="00997CDD" w:rsidRPr="00997CDD" w14:paraId="37621575"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0A0E8B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649</w:t>
            </w:r>
          </w:p>
        </w:tc>
        <w:tc>
          <w:tcPr>
            <w:tcW w:w="1194" w:type="pct"/>
            <w:tcBorders>
              <w:top w:val="nil"/>
              <w:left w:val="nil"/>
              <w:bottom w:val="single" w:sz="4" w:space="0" w:color="auto"/>
              <w:right w:val="single" w:sz="4" w:space="0" w:color="auto"/>
            </w:tcBorders>
            <w:vAlign w:val="center"/>
            <w:hideMark/>
          </w:tcPr>
          <w:p w14:paraId="480BBBA0"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Хотьково, ул.. 2-я Рабочая, д. 26ч</w:t>
            </w:r>
          </w:p>
        </w:tc>
        <w:tc>
          <w:tcPr>
            <w:tcW w:w="1650" w:type="pct"/>
            <w:tcBorders>
              <w:top w:val="nil"/>
              <w:left w:val="nil"/>
              <w:bottom w:val="single" w:sz="4" w:space="0" w:color="auto"/>
              <w:right w:val="single" w:sz="4" w:space="0" w:color="auto"/>
            </w:tcBorders>
            <w:vAlign w:val="center"/>
            <w:hideMark/>
          </w:tcPr>
          <w:p w14:paraId="0529B42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2BF0290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№4, Сергиево-Посадский филиал ООО «Газпром теплоэнерго МО»  </w:t>
            </w:r>
          </w:p>
        </w:tc>
      </w:tr>
      <w:tr w:rsidR="00997CDD" w:rsidRPr="00997CDD" w14:paraId="25E7A5E5"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8DDFA4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650</w:t>
            </w:r>
          </w:p>
        </w:tc>
        <w:tc>
          <w:tcPr>
            <w:tcW w:w="1194" w:type="pct"/>
            <w:tcBorders>
              <w:top w:val="nil"/>
              <w:left w:val="nil"/>
              <w:bottom w:val="single" w:sz="4" w:space="0" w:color="auto"/>
              <w:right w:val="single" w:sz="4" w:space="0" w:color="auto"/>
            </w:tcBorders>
            <w:vAlign w:val="center"/>
            <w:hideMark/>
          </w:tcPr>
          <w:p w14:paraId="06D7484B"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Хотьково, ул.. 2-я Рабочая, д. 28</w:t>
            </w:r>
          </w:p>
        </w:tc>
        <w:tc>
          <w:tcPr>
            <w:tcW w:w="1650" w:type="pct"/>
            <w:tcBorders>
              <w:top w:val="nil"/>
              <w:left w:val="nil"/>
              <w:bottom w:val="single" w:sz="4" w:space="0" w:color="auto"/>
              <w:right w:val="single" w:sz="4" w:space="0" w:color="auto"/>
            </w:tcBorders>
            <w:vAlign w:val="center"/>
            <w:hideMark/>
          </w:tcPr>
          <w:p w14:paraId="0BFD183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079623C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№4, Сергиево-Посадский филиал ООО «Газпром теплоэнерго МО»  </w:t>
            </w:r>
          </w:p>
        </w:tc>
      </w:tr>
      <w:tr w:rsidR="00997CDD" w:rsidRPr="00997CDD" w14:paraId="6066911E"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2D40DC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651</w:t>
            </w:r>
          </w:p>
        </w:tc>
        <w:tc>
          <w:tcPr>
            <w:tcW w:w="1194" w:type="pct"/>
            <w:tcBorders>
              <w:top w:val="nil"/>
              <w:left w:val="nil"/>
              <w:bottom w:val="single" w:sz="4" w:space="0" w:color="auto"/>
              <w:right w:val="single" w:sz="4" w:space="0" w:color="auto"/>
            </w:tcBorders>
            <w:vAlign w:val="center"/>
            <w:hideMark/>
          </w:tcPr>
          <w:p w14:paraId="5C220926"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Хотьково, ул.. 2-я Рабочая, д. 29</w:t>
            </w:r>
          </w:p>
        </w:tc>
        <w:tc>
          <w:tcPr>
            <w:tcW w:w="1650" w:type="pct"/>
            <w:tcBorders>
              <w:top w:val="nil"/>
              <w:left w:val="nil"/>
              <w:bottom w:val="single" w:sz="4" w:space="0" w:color="auto"/>
              <w:right w:val="single" w:sz="4" w:space="0" w:color="auto"/>
            </w:tcBorders>
            <w:vAlign w:val="center"/>
            <w:hideMark/>
          </w:tcPr>
          <w:p w14:paraId="20C5DFE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622C813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№4, Сергиево-Посадский филиал ООО «Газпром теплоэнерго МО»  </w:t>
            </w:r>
          </w:p>
        </w:tc>
      </w:tr>
      <w:tr w:rsidR="00997CDD" w:rsidRPr="00997CDD" w14:paraId="258B0242"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9DA203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652</w:t>
            </w:r>
          </w:p>
        </w:tc>
        <w:tc>
          <w:tcPr>
            <w:tcW w:w="1194" w:type="pct"/>
            <w:tcBorders>
              <w:top w:val="nil"/>
              <w:left w:val="nil"/>
              <w:bottom w:val="single" w:sz="4" w:space="0" w:color="auto"/>
              <w:right w:val="single" w:sz="4" w:space="0" w:color="auto"/>
            </w:tcBorders>
            <w:vAlign w:val="center"/>
            <w:hideMark/>
          </w:tcPr>
          <w:p w14:paraId="2011A7AF"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Хотьково, ул.. 2-я Рабочая, д. 30</w:t>
            </w:r>
          </w:p>
        </w:tc>
        <w:tc>
          <w:tcPr>
            <w:tcW w:w="1650" w:type="pct"/>
            <w:tcBorders>
              <w:top w:val="nil"/>
              <w:left w:val="nil"/>
              <w:bottom w:val="single" w:sz="4" w:space="0" w:color="auto"/>
              <w:right w:val="single" w:sz="4" w:space="0" w:color="auto"/>
            </w:tcBorders>
            <w:vAlign w:val="center"/>
            <w:hideMark/>
          </w:tcPr>
          <w:p w14:paraId="605A9AA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0EEC97D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№4, Сергиево-Посадский филиал ООО «Газпром теплоэнерго МО»  </w:t>
            </w:r>
          </w:p>
        </w:tc>
      </w:tr>
      <w:tr w:rsidR="00997CDD" w:rsidRPr="00997CDD" w14:paraId="14EF4DC9"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0E252F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653</w:t>
            </w:r>
          </w:p>
        </w:tc>
        <w:tc>
          <w:tcPr>
            <w:tcW w:w="1194" w:type="pct"/>
            <w:tcBorders>
              <w:top w:val="nil"/>
              <w:left w:val="nil"/>
              <w:bottom w:val="single" w:sz="4" w:space="0" w:color="auto"/>
              <w:right w:val="single" w:sz="4" w:space="0" w:color="auto"/>
            </w:tcBorders>
            <w:vAlign w:val="center"/>
            <w:hideMark/>
          </w:tcPr>
          <w:p w14:paraId="65951E39"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Хотьково, ул.. 2-я Рабочая, д. 31</w:t>
            </w:r>
          </w:p>
        </w:tc>
        <w:tc>
          <w:tcPr>
            <w:tcW w:w="1650" w:type="pct"/>
            <w:tcBorders>
              <w:top w:val="nil"/>
              <w:left w:val="nil"/>
              <w:bottom w:val="single" w:sz="4" w:space="0" w:color="auto"/>
              <w:right w:val="single" w:sz="4" w:space="0" w:color="auto"/>
            </w:tcBorders>
            <w:vAlign w:val="center"/>
            <w:hideMark/>
          </w:tcPr>
          <w:p w14:paraId="24B56AC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5ECDB6E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№4, Сергиево-Посадский филиал ООО «Газпром теплоэнерго МО»  </w:t>
            </w:r>
          </w:p>
        </w:tc>
      </w:tr>
      <w:tr w:rsidR="00997CDD" w:rsidRPr="00997CDD" w14:paraId="1524F3D4"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B87C78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654</w:t>
            </w:r>
          </w:p>
        </w:tc>
        <w:tc>
          <w:tcPr>
            <w:tcW w:w="1194" w:type="pct"/>
            <w:tcBorders>
              <w:top w:val="nil"/>
              <w:left w:val="nil"/>
              <w:bottom w:val="single" w:sz="4" w:space="0" w:color="auto"/>
              <w:right w:val="single" w:sz="4" w:space="0" w:color="auto"/>
            </w:tcBorders>
            <w:vAlign w:val="center"/>
            <w:hideMark/>
          </w:tcPr>
          <w:p w14:paraId="62FE3FA9"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1-я Рыбная, д. 90</w:t>
            </w:r>
          </w:p>
        </w:tc>
        <w:tc>
          <w:tcPr>
            <w:tcW w:w="1650" w:type="pct"/>
            <w:tcBorders>
              <w:top w:val="nil"/>
              <w:left w:val="nil"/>
              <w:bottom w:val="single" w:sz="4" w:space="0" w:color="auto"/>
              <w:right w:val="single" w:sz="4" w:space="0" w:color="auto"/>
            </w:tcBorders>
            <w:vAlign w:val="center"/>
            <w:hideMark/>
          </w:tcPr>
          <w:p w14:paraId="4EDD2A6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"Виктория -5"</w:t>
            </w:r>
          </w:p>
        </w:tc>
        <w:tc>
          <w:tcPr>
            <w:tcW w:w="1918" w:type="pct"/>
            <w:tcBorders>
              <w:top w:val="nil"/>
              <w:left w:val="nil"/>
              <w:bottom w:val="single" w:sz="4" w:space="0" w:color="auto"/>
              <w:right w:val="single" w:sz="4" w:space="0" w:color="auto"/>
            </w:tcBorders>
            <w:vAlign w:val="center"/>
            <w:hideMark/>
          </w:tcPr>
          <w:p w14:paraId="15AFD25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АО «ФНПЦ «НИИ прикладной химии», АО «ФНПЦ «НИИ прикладной химии»</w:t>
            </w:r>
          </w:p>
        </w:tc>
      </w:tr>
      <w:tr w:rsidR="00997CDD" w:rsidRPr="00997CDD" w14:paraId="1873C47E"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5AAC38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655</w:t>
            </w:r>
          </w:p>
        </w:tc>
        <w:tc>
          <w:tcPr>
            <w:tcW w:w="1194" w:type="pct"/>
            <w:tcBorders>
              <w:top w:val="nil"/>
              <w:left w:val="nil"/>
              <w:bottom w:val="single" w:sz="4" w:space="0" w:color="auto"/>
              <w:right w:val="single" w:sz="4" w:space="0" w:color="auto"/>
            </w:tcBorders>
            <w:vAlign w:val="center"/>
            <w:hideMark/>
          </w:tcPr>
          <w:p w14:paraId="431C4F76"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1-я Рыбная, д. 92</w:t>
            </w:r>
          </w:p>
        </w:tc>
        <w:tc>
          <w:tcPr>
            <w:tcW w:w="1650" w:type="pct"/>
            <w:tcBorders>
              <w:top w:val="nil"/>
              <w:left w:val="nil"/>
              <w:bottom w:val="single" w:sz="4" w:space="0" w:color="auto"/>
              <w:right w:val="single" w:sz="4" w:space="0" w:color="auto"/>
            </w:tcBorders>
            <w:vAlign w:val="center"/>
            <w:hideMark/>
          </w:tcPr>
          <w:p w14:paraId="302142E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"Виктория -5"</w:t>
            </w:r>
          </w:p>
        </w:tc>
        <w:tc>
          <w:tcPr>
            <w:tcW w:w="1918" w:type="pct"/>
            <w:tcBorders>
              <w:top w:val="nil"/>
              <w:left w:val="nil"/>
              <w:bottom w:val="single" w:sz="4" w:space="0" w:color="auto"/>
              <w:right w:val="single" w:sz="4" w:space="0" w:color="auto"/>
            </w:tcBorders>
            <w:vAlign w:val="center"/>
            <w:hideMark/>
          </w:tcPr>
          <w:p w14:paraId="0710540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АО «ФНПЦ «НИИ прикладной химии», АО «ФНПЦ «НИИ прикладной химии»</w:t>
            </w:r>
          </w:p>
        </w:tc>
      </w:tr>
      <w:tr w:rsidR="00997CDD" w:rsidRPr="00997CDD" w14:paraId="0B77C6E0"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C45E19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656</w:t>
            </w:r>
          </w:p>
        </w:tc>
        <w:tc>
          <w:tcPr>
            <w:tcW w:w="1194" w:type="pct"/>
            <w:tcBorders>
              <w:top w:val="nil"/>
              <w:left w:val="nil"/>
              <w:bottom w:val="single" w:sz="4" w:space="0" w:color="auto"/>
              <w:right w:val="single" w:sz="4" w:space="0" w:color="auto"/>
            </w:tcBorders>
            <w:vAlign w:val="center"/>
            <w:hideMark/>
          </w:tcPr>
          <w:p w14:paraId="0FECA3E5"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Железнодорожная, д. 38</w:t>
            </w:r>
          </w:p>
        </w:tc>
        <w:tc>
          <w:tcPr>
            <w:tcW w:w="1650" w:type="pct"/>
            <w:tcBorders>
              <w:top w:val="nil"/>
              <w:left w:val="nil"/>
              <w:bottom w:val="single" w:sz="4" w:space="0" w:color="auto"/>
              <w:right w:val="single" w:sz="4" w:space="0" w:color="auto"/>
            </w:tcBorders>
            <w:vAlign w:val="center"/>
            <w:hideMark/>
          </w:tcPr>
          <w:p w14:paraId="04583E9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ЖСК " Звездочка-2"</w:t>
            </w:r>
          </w:p>
        </w:tc>
        <w:tc>
          <w:tcPr>
            <w:tcW w:w="1918" w:type="pct"/>
            <w:tcBorders>
              <w:top w:val="nil"/>
              <w:left w:val="nil"/>
              <w:bottom w:val="single" w:sz="4" w:space="0" w:color="auto"/>
              <w:right w:val="single" w:sz="4" w:space="0" w:color="auto"/>
            </w:tcBorders>
            <w:vAlign w:val="center"/>
            <w:hideMark/>
          </w:tcPr>
          <w:p w14:paraId="4865FBC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АО «ФНПЦ «НИИ прикладной химии», АО «ФНПЦ «НИИ прикладной химии»</w:t>
            </w:r>
          </w:p>
        </w:tc>
      </w:tr>
      <w:tr w:rsidR="00997CDD" w:rsidRPr="00997CDD" w14:paraId="177A4671"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D1535D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657</w:t>
            </w:r>
          </w:p>
        </w:tc>
        <w:tc>
          <w:tcPr>
            <w:tcW w:w="1194" w:type="pct"/>
            <w:tcBorders>
              <w:top w:val="nil"/>
              <w:left w:val="nil"/>
              <w:bottom w:val="single" w:sz="4" w:space="0" w:color="auto"/>
              <w:right w:val="single" w:sz="4" w:space="0" w:color="auto"/>
            </w:tcBorders>
            <w:vAlign w:val="center"/>
            <w:hideMark/>
          </w:tcPr>
          <w:p w14:paraId="01BFA1B3"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Симоненкова, д. 23</w:t>
            </w:r>
          </w:p>
        </w:tc>
        <w:tc>
          <w:tcPr>
            <w:tcW w:w="1650" w:type="pct"/>
            <w:tcBorders>
              <w:top w:val="nil"/>
              <w:left w:val="nil"/>
              <w:bottom w:val="single" w:sz="4" w:space="0" w:color="auto"/>
              <w:right w:val="single" w:sz="4" w:space="0" w:color="auto"/>
            </w:tcBorders>
            <w:vAlign w:val="center"/>
            <w:hideMark/>
          </w:tcPr>
          <w:p w14:paraId="2FAAF7A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ЖСК " Звездочка-3"</w:t>
            </w:r>
          </w:p>
        </w:tc>
        <w:tc>
          <w:tcPr>
            <w:tcW w:w="1918" w:type="pct"/>
            <w:tcBorders>
              <w:top w:val="nil"/>
              <w:left w:val="nil"/>
              <w:bottom w:val="single" w:sz="4" w:space="0" w:color="auto"/>
              <w:right w:val="single" w:sz="4" w:space="0" w:color="auto"/>
            </w:tcBorders>
            <w:vAlign w:val="center"/>
            <w:hideMark/>
          </w:tcPr>
          <w:p w14:paraId="4CEC11F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АО «ФНПЦ «НИИ прикладной химии», АО «ФНПЦ «НИИ прикладной химии»</w:t>
            </w:r>
          </w:p>
        </w:tc>
      </w:tr>
      <w:tr w:rsidR="00997CDD" w:rsidRPr="00997CDD" w14:paraId="7181C890"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8ED0D6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lastRenderedPageBreak/>
              <w:t>658</w:t>
            </w:r>
          </w:p>
        </w:tc>
        <w:tc>
          <w:tcPr>
            <w:tcW w:w="1194" w:type="pct"/>
            <w:tcBorders>
              <w:top w:val="nil"/>
              <w:left w:val="nil"/>
              <w:bottom w:val="single" w:sz="4" w:space="0" w:color="auto"/>
              <w:right w:val="single" w:sz="4" w:space="0" w:color="auto"/>
            </w:tcBorders>
            <w:vAlign w:val="center"/>
            <w:hideMark/>
          </w:tcPr>
          <w:p w14:paraId="49272225"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1-я Рыбная, д. 84</w:t>
            </w:r>
          </w:p>
        </w:tc>
        <w:tc>
          <w:tcPr>
            <w:tcW w:w="1650" w:type="pct"/>
            <w:tcBorders>
              <w:top w:val="nil"/>
              <w:left w:val="nil"/>
              <w:bottom w:val="single" w:sz="4" w:space="0" w:color="auto"/>
              <w:right w:val="single" w:sz="4" w:space="0" w:color="auto"/>
            </w:tcBorders>
            <w:vAlign w:val="center"/>
            <w:hideMark/>
          </w:tcPr>
          <w:p w14:paraId="7D55D27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ЖЭК «Звездочка-5»</w:t>
            </w:r>
          </w:p>
        </w:tc>
        <w:tc>
          <w:tcPr>
            <w:tcW w:w="1918" w:type="pct"/>
            <w:tcBorders>
              <w:top w:val="nil"/>
              <w:left w:val="nil"/>
              <w:bottom w:val="single" w:sz="4" w:space="0" w:color="auto"/>
              <w:right w:val="single" w:sz="4" w:space="0" w:color="auto"/>
            </w:tcBorders>
            <w:vAlign w:val="center"/>
            <w:hideMark/>
          </w:tcPr>
          <w:p w14:paraId="6077DDB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АО «ФНПЦ «НИИ прикладной химии», АО «ФНПЦ «НИИ прикладной химии»</w:t>
            </w:r>
          </w:p>
        </w:tc>
      </w:tr>
      <w:tr w:rsidR="00997CDD" w:rsidRPr="00997CDD" w14:paraId="6B1228D8"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AF82BA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659</w:t>
            </w:r>
          </w:p>
        </w:tc>
        <w:tc>
          <w:tcPr>
            <w:tcW w:w="1194" w:type="pct"/>
            <w:tcBorders>
              <w:top w:val="nil"/>
              <w:left w:val="nil"/>
              <w:bottom w:val="single" w:sz="4" w:space="0" w:color="auto"/>
              <w:right w:val="single" w:sz="4" w:space="0" w:color="auto"/>
            </w:tcBorders>
            <w:vAlign w:val="center"/>
            <w:hideMark/>
          </w:tcPr>
          <w:p w14:paraId="3DAFA2E0"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1-я Рыбная, д. 88</w:t>
            </w:r>
          </w:p>
        </w:tc>
        <w:tc>
          <w:tcPr>
            <w:tcW w:w="1650" w:type="pct"/>
            <w:tcBorders>
              <w:top w:val="nil"/>
              <w:left w:val="nil"/>
              <w:bottom w:val="single" w:sz="4" w:space="0" w:color="auto"/>
              <w:right w:val="single" w:sz="4" w:space="0" w:color="auto"/>
            </w:tcBorders>
            <w:vAlign w:val="center"/>
            <w:hideMark/>
          </w:tcPr>
          <w:p w14:paraId="160832D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"Виктория -5"</w:t>
            </w:r>
          </w:p>
        </w:tc>
        <w:tc>
          <w:tcPr>
            <w:tcW w:w="1918" w:type="pct"/>
            <w:tcBorders>
              <w:top w:val="nil"/>
              <w:left w:val="nil"/>
              <w:bottom w:val="single" w:sz="4" w:space="0" w:color="auto"/>
              <w:right w:val="single" w:sz="4" w:space="0" w:color="auto"/>
            </w:tcBorders>
            <w:vAlign w:val="center"/>
            <w:hideMark/>
          </w:tcPr>
          <w:p w14:paraId="5393E05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АО «ФНПЦ «НИИ прикладной химии», АО «ФНПЦ «НИИ прикладной химии»</w:t>
            </w:r>
          </w:p>
        </w:tc>
      </w:tr>
      <w:tr w:rsidR="00997CDD" w:rsidRPr="00997CDD" w14:paraId="4DC5A5F6"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2B5CBF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660</w:t>
            </w:r>
          </w:p>
        </w:tc>
        <w:tc>
          <w:tcPr>
            <w:tcW w:w="1194" w:type="pct"/>
            <w:tcBorders>
              <w:top w:val="nil"/>
              <w:left w:val="nil"/>
              <w:bottom w:val="single" w:sz="4" w:space="0" w:color="auto"/>
              <w:right w:val="single" w:sz="4" w:space="0" w:color="auto"/>
            </w:tcBorders>
            <w:vAlign w:val="center"/>
            <w:hideMark/>
          </w:tcPr>
          <w:p w14:paraId="035FD446"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1-я Рыбная, д. 86</w:t>
            </w:r>
          </w:p>
        </w:tc>
        <w:tc>
          <w:tcPr>
            <w:tcW w:w="1650" w:type="pct"/>
            <w:tcBorders>
              <w:top w:val="nil"/>
              <w:left w:val="nil"/>
              <w:bottom w:val="single" w:sz="4" w:space="0" w:color="auto"/>
              <w:right w:val="single" w:sz="4" w:space="0" w:color="auto"/>
            </w:tcBorders>
            <w:vAlign w:val="center"/>
            <w:hideMark/>
          </w:tcPr>
          <w:p w14:paraId="0E5F44B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77DBFEA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АО «ФНПЦ «НИИ прикладной химии», АО «ФНПЦ «НИИ прикладной химии»</w:t>
            </w:r>
          </w:p>
        </w:tc>
      </w:tr>
      <w:tr w:rsidR="00997CDD" w:rsidRPr="00997CDD" w14:paraId="63018315"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27C9EE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661</w:t>
            </w:r>
          </w:p>
        </w:tc>
        <w:tc>
          <w:tcPr>
            <w:tcW w:w="1194" w:type="pct"/>
            <w:tcBorders>
              <w:top w:val="nil"/>
              <w:left w:val="nil"/>
              <w:bottom w:val="single" w:sz="4" w:space="0" w:color="auto"/>
              <w:right w:val="single" w:sz="4" w:space="0" w:color="auto"/>
            </w:tcBorders>
            <w:vAlign w:val="center"/>
            <w:hideMark/>
          </w:tcPr>
          <w:p w14:paraId="71E95AF6"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Железнодорожная, д. 20а</w:t>
            </w:r>
          </w:p>
        </w:tc>
        <w:tc>
          <w:tcPr>
            <w:tcW w:w="1650" w:type="pct"/>
            <w:tcBorders>
              <w:top w:val="nil"/>
              <w:left w:val="nil"/>
              <w:bottom w:val="single" w:sz="4" w:space="0" w:color="auto"/>
              <w:right w:val="single" w:sz="4" w:space="0" w:color="auto"/>
            </w:tcBorders>
            <w:vAlign w:val="center"/>
            <w:hideMark/>
          </w:tcPr>
          <w:p w14:paraId="2053750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3CBE139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АО «ФНПЦ «НИИ прикладной химии», АО «ФНПЦ «НИИ прикладной химии»</w:t>
            </w:r>
          </w:p>
        </w:tc>
      </w:tr>
      <w:tr w:rsidR="00997CDD" w:rsidRPr="00997CDD" w14:paraId="2480A3C3"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C0E9B9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662</w:t>
            </w:r>
          </w:p>
        </w:tc>
        <w:tc>
          <w:tcPr>
            <w:tcW w:w="1194" w:type="pct"/>
            <w:tcBorders>
              <w:top w:val="nil"/>
              <w:left w:val="nil"/>
              <w:bottom w:val="single" w:sz="4" w:space="0" w:color="auto"/>
              <w:right w:val="single" w:sz="4" w:space="0" w:color="auto"/>
            </w:tcBorders>
            <w:vAlign w:val="center"/>
            <w:hideMark/>
          </w:tcPr>
          <w:p w14:paraId="6772C278"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Железнодорожная, д. 22а</w:t>
            </w:r>
          </w:p>
        </w:tc>
        <w:tc>
          <w:tcPr>
            <w:tcW w:w="1650" w:type="pct"/>
            <w:tcBorders>
              <w:top w:val="nil"/>
              <w:left w:val="nil"/>
              <w:bottom w:val="single" w:sz="4" w:space="0" w:color="auto"/>
              <w:right w:val="single" w:sz="4" w:space="0" w:color="auto"/>
            </w:tcBorders>
            <w:vAlign w:val="center"/>
            <w:hideMark/>
          </w:tcPr>
          <w:p w14:paraId="389B69A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3D3139B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АО «ФНПЦ «НИИ прикладной химии», АО «ФНПЦ «НИИ прикладной химии»</w:t>
            </w:r>
          </w:p>
        </w:tc>
      </w:tr>
      <w:tr w:rsidR="00997CDD" w:rsidRPr="00997CDD" w14:paraId="7868A76E"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61727B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663</w:t>
            </w:r>
          </w:p>
        </w:tc>
        <w:tc>
          <w:tcPr>
            <w:tcW w:w="1194" w:type="pct"/>
            <w:tcBorders>
              <w:top w:val="nil"/>
              <w:left w:val="nil"/>
              <w:bottom w:val="single" w:sz="4" w:space="0" w:color="auto"/>
              <w:right w:val="single" w:sz="4" w:space="0" w:color="auto"/>
            </w:tcBorders>
            <w:vAlign w:val="center"/>
            <w:hideMark/>
          </w:tcPr>
          <w:p w14:paraId="715C4477"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Железнодорожная, д. 32</w:t>
            </w:r>
          </w:p>
        </w:tc>
        <w:tc>
          <w:tcPr>
            <w:tcW w:w="1650" w:type="pct"/>
            <w:tcBorders>
              <w:top w:val="nil"/>
              <w:left w:val="nil"/>
              <w:bottom w:val="single" w:sz="4" w:space="0" w:color="auto"/>
              <w:right w:val="single" w:sz="4" w:space="0" w:color="auto"/>
            </w:tcBorders>
            <w:vAlign w:val="center"/>
            <w:hideMark/>
          </w:tcPr>
          <w:p w14:paraId="7BBB7C1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6294901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АО «ФНПЦ «НИИ прикладной химии», АО «ФНПЦ «НИИ прикладной химии»</w:t>
            </w:r>
          </w:p>
        </w:tc>
      </w:tr>
      <w:tr w:rsidR="00997CDD" w:rsidRPr="00997CDD" w14:paraId="70D07B55"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1EC286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664</w:t>
            </w:r>
          </w:p>
        </w:tc>
        <w:tc>
          <w:tcPr>
            <w:tcW w:w="1194" w:type="pct"/>
            <w:tcBorders>
              <w:top w:val="nil"/>
              <w:left w:val="nil"/>
              <w:bottom w:val="single" w:sz="4" w:space="0" w:color="auto"/>
              <w:right w:val="single" w:sz="4" w:space="0" w:color="auto"/>
            </w:tcBorders>
            <w:vAlign w:val="center"/>
            <w:hideMark/>
          </w:tcPr>
          <w:p w14:paraId="3BD825BB"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Институтская, д. 12</w:t>
            </w:r>
          </w:p>
        </w:tc>
        <w:tc>
          <w:tcPr>
            <w:tcW w:w="1650" w:type="pct"/>
            <w:tcBorders>
              <w:top w:val="nil"/>
              <w:left w:val="nil"/>
              <w:bottom w:val="single" w:sz="4" w:space="0" w:color="auto"/>
              <w:right w:val="single" w:sz="4" w:space="0" w:color="auto"/>
            </w:tcBorders>
            <w:vAlign w:val="center"/>
            <w:hideMark/>
          </w:tcPr>
          <w:p w14:paraId="6E2C56F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361222D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АО «ФНПЦ «НИИ прикладной химии», АО «ФНПЦ «НИИ прикладной химии»</w:t>
            </w:r>
          </w:p>
        </w:tc>
      </w:tr>
      <w:tr w:rsidR="00997CDD" w:rsidRPr="00997CDD" w14:paraId="47FB3B2C"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918602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665</w:t>
            </w:r>
          </w:p>
        </w:tc>
        <w:tc>
          <w:tcPr>
            <w:tcW w:w="1194" w:type="pct"/>
            <w:tcBorders>
              <w:top w:val="nil"/>
              <w:left w:val="nil"/>
              <w:bottom w:val="single" w:sz="4" w:space="0" w:color="auto"/>
              <w:right w:val="single" w:sz="4" w:space="0" w:color="auto"/>
            </w:tcBorders>
            <w:vAlign w:val="center"/>
            <w:hideMark/>
          </w:tcPr>
          <w:p w14:paraId="072E27DE"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Институтская, д. 13</w:t>
            </w:r>
          </w:p>
        </w:tc>
        <w:tc>
          <w:tcPr>
            <w:tcW w:w="1650" w:type="pct"/>
            <w:tcBorders>
              <w:top w:val="nil"/>
              <w:left w:val="nil"/>
              <w:bottom w:val="single" w:sz="4" w:space="0" w:color="auto"/>
              <w:right w:val="single" w:sz="4" w:space="0" w:color="auto"/>
            </w:tcBorders>
            <w:vAlign w:val="center"/>
            <w:hideMark/>
          </w:tcPr>
          <w:p w14:paraId="10BC25C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1D00EFC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АО «ФНПЦ «НИИ прикладной химии», АО «ФНПЦ «НИИ прикладной химии»</w:t>
            </w:r>
          </w:p>
        </w:tc>
      </w:tr>
      <w:tr w:rsidR="00997CDD" w:rsidRPr="00997CDD" w14:paraId="3B5A9357"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C19E25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666</w:t>
            </w:r>
          </w:p>
        </w:tc>
        <w:tc>
          <w:tcPr>
            <w:tcW w:w="1194" w:type="pct"/>
            <w:tcBorders>
              <w:top w:val="nil"/>
              <w:left w:val="nil"/>
              <w:bottom w:val="single" w:sz="4" w:space="0" w:color="auto"/>
              <w:right w:val="single" w:sz="4" w:space="0" w:color="auto"/>
            </w:tcBorders>
            <w:vAlign w:val="center"/>
            <w:hideMark/>
          </w:tcPr>
          <w:p w14:paraId="580C4DBD"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Октябрьская, д. 8</w:t>
            </w:r>
          </w:p>
        </w:tc>
        <w:tc>
          <w:tcPr>
            <w:tcW w:w="1650" w:type="pct"/>
            <w:tcBorders>
              <w:top w:val="nil"/>
              <w:left w:val="nil"/>
              <w:bottom w:val="single" w:sz="4" w:space="0" w:color="auto"/>
              <w:right w:val="single" w:sz="4" w:space="0" w:color="auto"/>
            </w:tcBorders>
            <w:vAlign w:val="center"/>
            <w:hideMark/>
          </w:tcPr>
          <w:p w14:paraId="6B0F1F5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3E32BBC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АО «ФНПЦ «НИИ прикладной химии», АО «ФНПЦ «НИИ прикладной химии»</w:t>
            </w:r>
          </w:p>
        </w:tc>
      </w:tr>
      <w:tr w:rsidR="00997CDD" w:rsidRPr="00997CDD" w14:paraId="03BB5D37"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CD3467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667</w:t>
            </w:r>
          </w:p>
        </w:tc>
        <w:tc>
          <w:tcPr>
            <w:tcW w:w="1194" w:type="pct"/>
            <w:tcBorders>
              <w:top w:val="nil"/>
              <w:left w:val="nil"/>
              <w:bottom w:val="single" w:sz="4" w:space="0" w:color="auto"/>
              <w:right w:val="single" w:sz="4" w:space="0" w:color="auto"/>
            </w:tcBorders>
            <w:vAlign w:val="center"/>
            <w:hideMark/>
          </w:tcPr>
          <w:p w14:paraId="70436FF0"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Октябрьская, д. 10</w:t>
            </w:r>
          </w:p>
        </w:tc>
        <w:tc>
          <w:tcPr>
            <w:tcW w:w="1650" w:type="pct"/>
            <w:tcBorders>
              <w:top w:val="nil"/>
              <w:left w:val="nil"/>
              <w:bottom w:val="single" w:sz="4" w:space="0" w:color="auto"/>
              <w:right w:val="single" w:sz="4" w:space="0" w:color="auto"/>
            </w:tcBorders>
            <w:vAlign w:val="center"/>
            <w:hideMark/>
          </w:tcPr>
          <w:p w14:paraId="662A3E2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7DA0251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АО «ФНПЦ «НИИ прикладной химии», АО «ФНПЦ «НИИ прикладной химии»</w:t>
            </w:r>
          </w:p>
        </w:tc>
      </w:tr>
      <w:tr w:rsidR="00997CDD" w:rsidRPr="00997CDD" w14:paraId="40A3B7E2"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5F3BEA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668</w:t>
            </w:r>
          </w:p>
        </w:tc>
        <w:tc>
          <w:tcPr>
            <w:tcW w:w="1194" w:type="pct"/>
            <w:tcBorders>
              <w:top w:val="nil"/>
              <w:left w:val="nil"/>
              <w:bottom w:val="single" w:sz="4" w:space="0" w:color="auto"/>
              <w:right w:val="single" w:sz="4" w:space="0" w:color="auto"/>
            </w:tcBorders>
            <w:vAlign w:val="center"/>
            <w:hideMark/>
          </w:tcPr>
          <w:p w14:paraId="32E5E4EF"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Октябрьская, д. 12</w:t>
            </w:r>
          </w:p>
        </w:tc>
        <w:tc>
          <w:tcPr>
            <w:tcW w:w="1650" w:type="pct"/>
            <w:tcBorders>
              <w:top w:val="nil"/>
              <w:left w:val="nil"/>
              <w:bottom w:val="single" w:sz="4" w:space="0" w:color="auto"/>
              <w:right w:val="single" w:sz="4" w:space="0" w:color="auto"/>
            </w:tcBorders>
            <w:vAlign w:val="center"/>
            <w:hideMark/>
          </w:tcPr>
          <w:p w14:paraId="388C7D9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00BBD33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АО «ФНПЦ «НИИ прикладной химии», АО «ФНПЦ «НИИ прикладной химии»</w:t>
            </w:r>
          </w:p>
        </w:tc>
      </w:tr>
      <w:tr w:rsidR="00997CDD" w:rsidRPr="00997CDD" w14:paraId="454D8173"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3D2221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669</w:t>
            </w:r>
          </w:p>
        </w:tc>
        <w:tc>
          <w:tcPr>
            <w:tcW w:w="1194" w:type="pct"/>
            <w:tcBorders>
              <w:top w:val="nil"/>
              <w:left w:val="nil"/>
              <w:bottom w:val="single" w:sz="4" w:space="0" w:color="auto"/>
              <w:right w:val="single" w:sz="4" w:space="0" w:color="auto"/>
            </w:tcBorders>
            <w:vAlign w:val="center"/>
            <w:hideMark/>
          </w:tcPr>
          <w:p w14:paraId="0F7261CA"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Железнодорожная, д. 35</w:t>
            </w:r>
          </w:p>
        </w:tc>
        <w:tc>
          <w:tcPr>
            <w:tcW w:w="1650" w:type="pct"/>
            <w:tcBorders>
              <w:top w:val="nil"/>
              <w:left w:val="nil"/>
              <w:bottom w:val="single" w:sz="4" w:space="0" w:color="auto"/>
              <w:right w:val="single" w:sz="4" w:space="0" w:color="auto"/>
            </w:tcBorders>
            <w:vAlign w:val="center"/>
            <w:hideMark/>
          </w:tcPr>
          <w:p w14:paraId="321E33E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ЖСК " Звездочка-4"</w:t>
            </w:r>
          </w:p>
        </w:tc>
        <w:tc>
          <w:tcPr>
            <w:tcW w:w="1918" w:type="pct"/>
            <w:tcBorders>
              <w:top w:val="nil"/>
              <w:left w:val="nil"/>
              <w:bottom w:val="single" w:sz="4" w:space="0" w:color="auto"/>
              <w:right w:val="single" w:sz="4" w:space="0" w:color="auto"/>
            </w:tcBorders>
            <w:vAlign w:val="center"/>
            <w:hideMark/>
          </w:tcPr>
          <w:p w14:paraId="4BBA4DF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АО «ФНПЦ «НИИ прикладной химии», АО «ФНПЦ «НИИ прикладной химии»</w:t>
            </w:r>
          </w:p>
        </w:tc>
      </w:tr>
      <w:tr w:rsidR="00997CDD" w:rsidRPr="00997CDD" w14:paraId="5371EC73"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96C03A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670</w:t>
            </w:r>
          </w:p>
        </w:tc>
        <w:tc>
          <w:tcPr>
            <w:tcW w:w="1194" w:type="pct"/>
            <w:tcBorders>
              <w:top w:val="nil"/>
              <w:left w:val="nil"/>
              <w:bottom w:val="single" w:sz="4" w:space="0" w:color="auto"/>
              <w:right w:val="single" w:sz="4" w:space="0" w:color="auto"/>
            </w:tcBorders>
            <w:vAlign w:val="center"/>
            <w:hideMark/>
          </w:tcPr>
          <w:p w14:paraId="4FD3EBB6"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1-я Рыбная, д. 80</w:t>
            </w:r>
          </w:p>
        </w:tc>
        <w:tc>
          <w:tcPr>
            <w:tcW w:w="1650" w:type="pct"/>
            <w:tcBorders>
              <w:top w:val="nil"/>
              <w:left w:val="nil"/>
              <w:bottom w:val="single" w:sz="4" w:space="0" w:color="auto"/>
              <w:right w:val="single" w:sz="4" w:space="0" w:color="auto"/>
            </w:tcBorders>
            <w:vAlign w:val="center"/>
            <w:hideMark/>
          </w:tcPr>
          <w:p w14:paraId="1006961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67B986B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АО «ФНПЦ «НИИ прикладной химии», АО «ФНПЦ «НИИ прикладной химии»</w:t>
            </w:r>
          </w:p>
        </w:tc>
      </w:tr>
      <w:tr w:rsidR="00997CDD" w:rsidRPr="00997CDD" w14:paraId="7D11EBBD"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488ED0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671</w:t>
            </w:r>
          </w:p>
        </w:tc>
        <w:tc>
          <w:tcPr>
            <w:tcW w:w="1194" w:type="pct"/>
            <w:tcBorders>
              <w:top w:val="nil"/>
              <w:left w:val="nil"/>
              <w:bottom w:val="single" w:sz="4" w:space="0" w:color="auto"/>
              <w:right w:val="single" w:sz="4" w:space="0" w:color="auto"/>
            </w:tcBorders>
            <w:vAlign w:val="center"/>
            <w:hideMark/>
          </w:tcPr>
          <w:p w14:paraId="23FA7CBD"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1-я Рыбная, д. 82</w:t>
            </w:r>
          </w:p>
        </w:tc>
        <w:tc>
          <w:tcPr>
            <w:tcW w:w="1650" w:type="pct"/>
            <w:tcBorders>
              <w:top w:val="nil"/>
              <w:left w:val="nil"/>
              <w:bottom w:val="single" w:sz="4" w:space="0" w:color="auto"/>
              <w:right w:val="single" w:sz="4" w:space="0" w:color="auto"/>
            </w:tcBorders>
            <w:vAlign w:val="center"/>
            <w:hideMark/>
          </w:tcPr>
          <w:p w14:paraId="5B902BE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44F16DE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АО «ФНПЦ «НИИ прикладной химии», АО «ФНПЦ «НИИ прикладной химии»</w:t>
            </w:r>
          </w:p>
        </w:tc>
      </w:tr>
      <w:tr w:rsidR="00997CDD" w:rsidRPr="00997CDD" w14:paraId="5BEAD4E6"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38DB40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672</w:t>
            </w:r>
          </w:p>
        </w:tc>
        <w:tc>
          <w:tcPr>
            <w:tcW w:w="1194" w:type="pct"/>
            <w:tcBorders>
              <w:top w:val="nil"/>
              <w:left w:val="nil"/>
              <w:bottom w:val="single" w:sz="4" w:space="0" w:color="auto"/>
              <w:right w:val="single" w:sz="4" w:space="0" w:color="auto"/>
            </w:tcBorders>
            <w:vAlign w:val="center"/>
            <w:hideMark/>
          </w:tcPr>
          <w:p w14:paraId="5E409934"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Академика Силина, д. 4</w:t>
            </w:r>
          </w:p>
        </w:tc>
        <w:tc>
          <w:tcPr>
            <w:tcW w:w="1650" w:type="pct"/>
            <w:tcBorders>
              <w:top w:val="nil"/>
              <w:left w:val="nil"/>
              <w:bottom w:val="single" w:sz="4" w:space="0" w:color="auto"/>
              <w:right w:val="single" w:sz="4" w:space="0" w:color="auto"/>
            </w:tcBorders>
            <w:vAlign w:val="center"/>
            <w:hideMark/>
          </w:tcPr>
          <w:p w14:paraId="6F425B3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5FB272C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АО «ФНПЦ «НИИ прикладной химии», АО «ФНПЦ «НИИ прикладной химии»</w:t>
            </w:r>
          </w:p>
        </w:tc>
      </w:tr>
      <w:tr w:rsidR="00997CDD" w:rsidRPr="00997CDD" w14:paraId="1374D248"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AF65EC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673</w:t>
            </w:r>
          </w:p>
        </w:tc>
        <w:tc>
          <w:tcPr>
            <w:tcW w:w="1194" w:type="pct"/>
            <w:tcBorders>
              <w:top w:val="nil"/>
              <w:left w:val="nil"/>
              <w:bottom w:val="single" w:sz="4" w:space="0" w:color="auto"/>
              <w:right w:val="single" w:sz="4" w:space="0" w:color="auto"/>
            </w:tcBorders>
            <w:vAlign w:val="center"/>
            <w:hideMark/>
          </w:tcPr>
          <w:p w14:paraId="389E2533"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Железнодорожная, д. 26</w:t>
            </w:r>
          </w:p>
        </w:tc>
        <w:tc>
          <w:tcPr>
            <w:tcW w:w="1650" w:type="pct"/>
            <w:tcBorders>
              <w:top w:val="nil"/>
              <w:left w:val="nil"/>
              <w:bottom w:val="single" w:sz="4" w:space="0" w:color="auto"/>
              <w:right w:val="single" w:sz="4" w:space="0" w:color="auto"/>
            </w:tcBorders>
            <w:vAlign w:val="center"/>
            <w:hideMark/>
          </w:tcPr>
          <w:p w14:paraId="2605DE8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4A35F7E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АО «ФНПЦ «НИИ прикладной химии», АО «ФНПЦ «НИИ прикладной химии»</w:t>
            </w:r>
          </w:p>
        </w:tc>
      </w:tr>
      <w:tr w:rsidR="00997CDD" w:rsidRPr="00997CDD" w14:paraId="1183D66C"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3B3DAD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674</w:t>
            </w:r>
          </w:p>
        </w:tc>
        <w:tc>
          <w:tcPr>
            <w:tcW w:w="1194" w:type="pct"/>
            <w:tcBorders>
              <w:top w:val="nil"/>
              <w:left w:val="nil"/>
              <w:bottom w:val="single" w:sz="4" w:space="0" w:color="auto"/>
              <w:right w:val="single" w:sz="4" w:space="0" w:color="auto"/>
            </w:tcBorders>
            <w:vAlign w:val="center"/>
            <w:hideMark/>
          </w:tcPr>
          <w:p w14:paraId="25DE426B"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Железнодорожная, д. 28</w:t>
            </w:r>
          </w:p>
        </w:tc>
        <w:tc>
          <w:tcPr>
            <w:tcW w:w="1650" w:type="pct"/>
            <w:tcBorders>
              <w:top w:val="nil"/>
              <w:left w:val="nil"/>
              <w:bottom w:val="single" w:sz="4" w:space="0" w:color="auto"/>
              <w:right w:val="single" w:sz="4" w:space="0" w:color="auto"/>
            </w:tcBorders>
            <w:vAlign w:val="center"/>
            <w:hideMark/>
          </w:tcPr>
          <w:p w14:paraId="5AA6C91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4B7CE5A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АО «ФНПЦ «НИИ прикладной химии», АО «ФНПЦ «НИИ прикладной химии»</w:t>
            </w:r>
          </w:p>
        </w:tc>
      </w:tr>
      <w:tr w:rsidR="00997CDD" w:rsidRPr="00997CDD" w14:paraId="76B1788E"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9C5A60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675</w:t>
            </w:r>
          </w:p>
        </w:tc>
        <w:tc>
          <w:tcPr>
            <w:tcW w:w="1194" w:type="pct"/>
            <w:tcBorders>
              <w:top w:val="nil"/>
              <w:left w:val="nil"/>
              <w:bottom w:val="single" w:sz="4" w:space="0" w:color="auto"/>
              <w:right w:val="single" w:sz="4" w:space="0" w:color="auto"/>
            </w:tcBorders>
            <w:vAlign w:val="center"/>
            <w:hideMark/>
          </w:tcPr>
          <w:p w14:paraId="7E7F4E9A"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Железнодорожная, д. 31</w:t>
            </w:r>
          </w:p>
        </w:tc>
        <w:tc>
          <w:tcPr>
            <w:tcW w:w="1650" w:type="pct"/>
            <w:tcBorders>
              <w:top w:val="nil"/>
              <w:left w:val="nil"/>
              <w:bottom w:val="single" w:sz="4" w:space="0" w:color="auto"/>
              <w:right w:val="single" w:sz="4" w:space="0" w:color="auto"/>
            </w:tcBorders>
            <w:vAlign w:val="center"/>
            <w:hideMark/>
          </w:tcPr>
          <w:p w14:paraId="74F7780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54C3CD8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АО «ФНПЦ «НИИ прикладной химии», АО «ФНПЦ «НИИ прикладной химии»</w:t>
            </w:r>
          </w:p>
        </w:tc>
      </w:tr>
      <w:tr w:rsidR="00997CDD" w:rsidRPr="00997CDD" w14:paraId="025076B0"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16AD3B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676</w:t>
            </w:r>
          </w:p>
        </w:tc>
        <w:tc>
          <w:tcPr>
            <w:tcW w:w="1194" w:type="pct"/>
            <w:tcBorders>
              <w:top w:val="nil"/>
              <w:left w:val="nil"/>
              <w:bottom w:val="single" w:sz="4" w:space="0" w:color="auto"/>
              <w:right w:val="single" w:sz="4" w:space="0" w:color="auto"/>
            </w:tcBorders>
            <w:vAlign w:val="center"/>
            <w:hideMark/>
          </w:tcPr>
          <w:p w14:paraId="4A494F07"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Железнодорожная, д. 33</w:t>
            </w:r>
          </w:p>
        </w:tc>
        <w:tc>
          <w:tcPr>
            <w:tcW w:w="1650" w:type="pct"/>
            <w:tcBorders>
              <w:top w:val="nil"/>
              <w:left w:val="nil"/>
              <w:bottom w:val="single" w:sz="4" w:space="0" w:color="auto"/>
              <w:right w:val="single" w:sz="4" w:space="0" w:color="auto"/>
            </w:tcBorders>
            <w:vAlign w:val="center"/>
            <w:hideMark/>
          </w:tcPr>
          <w:p w14:paraId="79698BD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6125CDA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АО «ФНПЦ «НИИ прикладной химии», АО «ФНПЦ «НИИ прикладной химии»</w:t>
            </w:r>
          </w:p>
        </w:tc>
      </w:tr>
      <w:tr w:rsidR="00997CDD" w:rsidRPr="00997CDD" w14:paraId="3DB0FCB4"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3E5F5A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677</w:t>
            </w:r>
          </w:p>
        </w:tc>
        <w:tc>
          <w:tcPr>
            <w:tcW w:w="1194" w:type="pct"/>
            <w:tcBorders>
              <w:top w:val="nil"/>
              <w:left w:val="nil"/>
              <w:bottom w:val="single" w:sz="4" w:space="0" w:color="auto"/>
              <w:right w:val="single" w:sz="4" w:space="0" w:color="auto"/>
            </w:tcBorders>
            <w:vAlign w:val="center"/>
            <w:hideMark/>
          </w:tcPr>
          <w:p w14:paraId="080F19D0"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Железнодорожная, д. 34</w:t>
            </w:r>
          </w:p>
        </w:tc>
        <w:tc>
          <w:tcPr>
            <w:tcW w:w="1650" w:type="pct"/>
            <w:tcBorders>
              <w:top w:val="nil"/>
              <w:left w:val="nil"/>
              <w:bottom w:val="single" w:sz="4" w:space="0" w:color="auto"/>
              <w:right w:val="single" w:sz="4" w:space="0" w:color="auto"/>
            </w:tcBorders>
            <w:vAlign w:val="center"/>
            <w:hideMark/>
          </w:tcPr>
          <w:p w14:paraId="465E05D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2014168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АО «ФНПЦ «НИИ прикладной химии», АО «ФНПЦ «НИИ прикладной химии»</w:t>
            </w:r>
          </w:p>
        </w:tc>
      </w:tr>
      <w:tr w:rsidR="00997CDD" w:rsidRPr="00997CDD" w14:paraId="058719B7"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9DB600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678</w:t>
            </w:r>
          </w:p>
        </w:tc>
        <w:tc>
          <w:tcPr>
            <w:tcW w:w="1194" w:type="pct"/>
            <w:tcBorders>
              <w:top w:val="nil"/>
              <w:left w:val="nil"/>
              <w:bottom w:val="single" w:sz="4" w:space="0" w:color="auto"/>
              <w:right w:val="single" w:sz="4" w:space="0" w:color="auto"/>
            </w:tcBorders>
            <w:vAlign w:val="center"/>
            <w:hideMark/>
          </w:tcPr>
          <w:p w14:paraId="0000CAB0"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Железнодорожная, д. 36</w:t>
            </w:r>
          </w:p>
        </w:tc>
        <w:tc>
          <w:tcPr>
            <w:tcW w:w="1650" w:type="pct"/>
            <w:tcBorders>
              <w:top w:val="nil"/>
              <w:left w:val="nil"/>
              <w:bottom w:val="single" w:sz="4" w:space="0" w:color="auto"/>
              <w:right w:val="single" w:sz="4" w:space="0" w:color="auto"/>
            </w:tcBorders>
            <w:vAlign w:val="center"/>
            <w:hideMark/>
          </w:tcPr>
          <w:p w14:paraId="396C6DF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0FC4A1F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АО «ФНПЦ «НИИ прикладной химии», АО «ФНПЦ «НИИ прикладной химии»</w:t>
            </w:r>
          </w:p>
        </w:tc>
      </w:tr>
      <w:tr w:rsidR="00997CDD" w:rsidRPr="00997CDD" w14:paraId="3981BC80"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AF23AC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679</w:t>
            </w:r>
          </w:p>
        </w:tc>
        <w:tc>
          <w:tcPr>
            <w:tcW w:w="1194" w:type="pct"/>
            <w:tcBorders>
              <w:top w:val="nil"/>
              <w:left w:val="nil"/>
              <w:bottom w:val="single" w:sz="4" w:space="0" w:color="auto"/>
              <w:right w:val="single" w:sz="4" w:space="0" w:color="auto"/>
            </w:tcBorders>
            <w:vAlign w:val="center"/>
            <w:hideMark/>
          </w:tcPr>
          <w:p w14:paraId="29C6A297"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Железнодорожная, д. 40</w:t>
            </w:r>
          </w:p>
        </w:tc>
        <w:tc>
          <w:tcPr>
            <w:tcW w:w="1650" w:type="pct"/>
            <w:tcBorders>
              <w:top w:val="nil"/>
              <w:left w:val="nil"/>
              <w:bottom w:val="single" w:sz="4" w:space="0" w:color="auto"/>
              <w:right w:val="single" w:sz="4" w:space="0" w:color="auto"/>
            </w:tcBorders>
            <w:vAlign w:val="center"/>
            <w:hideMark/>
          </w:tcPr>
          <w:p w14:paraId="445845B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09771C3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АО «ФНПЦ «НИИ прикладной химии», АО «ФНПЦ «НИИ прикладной химии»</w:t>
            </w:r>
          </w:p>
        </w:tc>
      </w:tr>
      <w:tr w:rsidR="00997CDD" w:rsidRPr="00997CDD" w14:paraId="6E12F562"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1294A8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680</w:t>
            </w:r>
          </w:p>
        </w:tc>
        <w:tc>
          <w:tcPr>
            <w:tcW w:w="1194" w:type="pct"/>
            <w:tcBorders>
              <w:top w:val="nil"/>
              <w:left w:val="nil"/>
              <w:bottom w:val="single" w:sz="4" w:space="0" w:color="auto"/>
              <w:right w:val="single" w:sz="4" w:space="0" w:color="auto"/>
            </w:tcBorders>
            <w:vAlign w:val="center"/>
            <w:hideMark/>
          </w:tcPr>
          <w:p w14:paraId="681CD038"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Железнодорожная, д. 42</w:t>
            </w:r>
          </w:p>
        </w:tc>
        <w:tc>
          <w:tcPr>
            <w:tcW w:w="1650" w:type="pct"/>
            <w:tcBorders>
              <w:top w:val="nil"/>
              <w:left w:val="nil"/>
              <w:bottom w:val="single" w:sz="4" w:space="0" w:color="auto"/>
              <w:right w:val="single" w:sz="4" w:space="0" w:color="auto"/>
            </w:tcBorders>
            <w:vAlign w:val="center"/>
            <w:hideMark/>
          </w:tcPr>
          <w:p w14:paraId="346CD08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4D87CEB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АО «ФНПЦ «НИИ прикладной химии», АО «ФНПЦ «НИИ прикладной химии»</w:t>
            </w:r>
          </w:p>
        </w:tc>
      </w:tr>
      <w:tr w:rsidR="00997CDD" w:rsidRPr="00997CDD" w14:paraId="732FD914"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85CB0C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681</w:t>
            </w:r>
          </w:p>
        </w:tc>
        <w:tc>
          <w:tcPr>
            <w:tcW w:w="1194" w:type="pct"/>
            <w:tcBorders>
              <w:top w:val="nil"/>
              <w:left w:val="nil"/>
              <w:bottom w:val="single" w:sz="4" w:space="0" w:color="auto"/>
              <w:right w:val="single" w:sz="4" w:space="0" w:color="auto"/>
            </w:tcBorders>
            <w:vAlign w:val="center"/>
            <w:hideMark/>
          </w:tcPr>
          <w:p w14:paraId="46F7A095"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Железнодорожная, д. 25/2</w:t>
            </w:r>
          </w:p>
        </w:tc>
        <w:tc>
          <w:tcPr>
            <w:tcW w:w="1650" w:type="pct"/>
            <w:tcBorders>
              <w:top w:val="nil"/>
              <w:left w:val="nil"/>
              <w:bottom w:val="single" w:sz="4" w:space="0" w:color="auto"/>
              <w:right w:val="single" w:sz="4" w:space="0" w:color="auto"/>
            </w:tcBorders>
            <w:vAlign w:val="center"/>
            <w:hideMark/>
          </w:tcPr>
          <w:p w14:paraId="24D8547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1A2E098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АО «ФНПЦ «НИИ прикладной химии», АО «ФНПЦ «НИИ прикладной химии»</w:t>
            </w:r>
          </w:p>
        </w:tc>
      </w:tr>
      <w:tr w:rsidR="00997CDD" w:rsidRPr="00997CDD" w14:paraId="5963EF01"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DA7C31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682</w:t>
            </w:r>
          </w:p>
        </w:tc>
        <w:tc>
          <w:tcPr>
            <w:tcW w:w="1194" w:type="pct"/>
            <w:tcBorders>
              <w:top w:val="nil"/>
              <w:left w:val="nil"/>
              <w:bottom w:val="single" w:sz="4" w:space="0" w:color="auto"/>
              <w:right w:val="single" w:sz="4" w:space="0" w:color="auto"/>
            </w:tcBorders>
            <w:vAlign w:val="center"/>
            <w:hideMark/>
          </w:tcPr>
          <w:p w14:paraId="77F3EF57"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Институтская, д. 8</w:t>
            </w:r>
          </w:p>
        </w:tc>
        <w:tc>
          <w:tcPr>
            <w:tcW w:w="1650" w:type="pct"/>
            <w:tcBorders>
              <w:top w:val="nil"/>
              <w:left w:val="nil"/>
              <w:bottom w:val="single" w:sz="4" w:space="0" w:color="auto"/>
              <w:right w:val="single" w:sz="4" w:space="0" w:color="auto"/>
            </w:tcBorders>
            <w:vAlign w:val="center"/>
            <w:hideMark/>
          </w:tcPr>
          <w:p w14:paraId="6431E05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6877DCF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АО «ФНПЦ «НИИ прикладной химии», АО «ФНПЦ «НИИ прикладной химии»</w:t>
            </w:r>
          </w:p>
        </w:tc>
      </w:tr>
      <w:tr w:rsidR="00997CDD" w:rsidRPr="00997CDD" w14:paraId="41B56B15"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9D4D0F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683</w:t>
            </w:r>
          </w:p>
        </w:tc>
        <w:tc>
          <w:tcPr>
            <w:tcW w:w="1194" w:type="pct"/>
            <w:tcBorders>
              <w:top w:val="nil"/>
              <w:left w:val="nil"/>
              <w:bottom w:val="single" w:sz="4" w:space="0" w:color="auto"/>
              <w:right w:val="single" w:sz="4" w:space="0" w:color="auto"/>
            </w:tcBorders>
            <w:vAlign w:val="center"/>
            <w:hideMark/>
          </w:tcPr>
          <w:p w14:paraId="24610772"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Октябрьская, д. 1</w:t>
            </w:r>
          </w:p>
        </w:tc>
        <w:tc>
          <w:tcPr>
            <w:tcW w:w="1650" w:type="pct"/>
            <w:tcBorders>
              <w:top w:val="nil"/>
              <w:left w:val="nil"/>
              <w:bottom w:val="single" w:sz="4" w:space="0" w:color="auto"/>
              <w:right w:val="single" w:sz="4" w:space="0" w:color="auto"/>
            </w:tcBorders>
            <w:vAlign w:val="center"/>
            <w:hideMark/>
          </w:tcPr>
          <w:p w14:paraId="39675BF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4D40958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АО «ФНПЦ «НИИ прикладной химии», АО «ФНПЦ «НИИ прикладной химии»</w:t>
            </w:r>
          </w:p>
        </w:tc>
      </w:tr>
      <w:tr w:rsidR="00997CDD" w:rsidRPr="00997CDD" w14:paraId="12EA5ECF"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7D9D4F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lastRenderedPageBreak/>
              <w:t>684</w:t>
            </w:r>
          </w:p>
        </w:tc>
        <w:tc>
          <w:tcPr>
            <w:tcW w:w="1194" w:type="pct"/>
            <w:tcBorders>
              <w:top w:val="nil"/>
              <w:left w:val="nil"/>
              <w:bottom w:val="single" w:sz="4" w:space="0" w:color="auto"/>
              <w:right w:val="single" w:sz="4" w:space="0" w:color="auto"/>
            </w:tcBorders>
            <w:vAlign w:val="center"/>
            <w:hideMark/>
          </w:tcPr>
          <w:p w14:paraId="2ACB63B1"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Октябрьская, д. 2</w:t>
            </w:r>
          </w:p>
        </w:tc>
        <w:tc>
          <w:tcPr>
            <w:tcW w:w="1650" w:type="pct"/>
            <w:tcBorders>
              <w:top w:val="nil"/>
              <w:left w:val="nil"/>
              <w:bottom w:val="single" w:sz="4" w:space="0" w:color="auto"/>
              <w:right w:val="single" w:sz="4" w:space="0" w:color="auto"/>
            </w:tcBorders>
            <w:vAlign w:val="center"/>
            <w:hideMark/>
          </w:tcPr>
          <w:p w14:paraId="57BC48F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6D488A3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АО «ФНПЦ «НИИ прикладной химии», АО «ФНПЦ «НИИ прикладной химии»</w:t>
            </w:r>
          </w:p>
        </w:tc>
      </w:tr>
      <w:tr w:rsidR="00997CDD" w:rsidRPr="00997CDD" w14:paraId="16B7A4C4"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443D8F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685</w:t>
            </w:r>
          </w:p>
        </w:tc>
        <w:tc>
          <w:tcPr>
            <w:tcW w:w="1194" w:type="pct"/>
            <w:tcBorders>
              <w:top w:val="nil"/>
              <w:left w:val="nil"/>
              <w:bottom w:val="single" w:sz="4" w:space="0" w:color="auto"/>
              <w:right w:val="single" w:sz="4" w:space="0" w:color="auto"/>
            </w:tcBorders>
            <w:vAlign w:val="center"/>
            <w:hideMark/>
          </w:tcPr>
          <w:p w14:paraId="79E7EE58"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Октябрьская, д. 3</w:t>
            </w:r>
          </w:p>
        </w:tc>
        <w:tc>
          <w:tcPr>
            <w:tcW w:w="1650" w:type="pct"/>
            <w:tcBorders>
              <w:top w:val="nil"/>
              <w:left w:val="nil"/>
              <w:bottom w:val="single" w:sz="4" w:space="0" w:color="auto"/>
              <w:right w:val="single" w:sz="4" w:space="0" w:color="auto"/>
            </w:tcBorders>
            <w:vAlign w:val="center"/>
            <w:hideMark/>
          </w:tcPr>
          <w:p w14:paraId="51AFAC0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5B66EDA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АО «ФНПЦ «НИИ прикладной химии», АО «ФНПЦ «НИИ прикладной химии»</w:t>
            </w:r>
          </w:p>
        </w:tc>
      </w:tr>
      <w:tr w:rsidR="00997CDD" w:rsidRPr="00997CDD" w14:paraId="3D7BE18F"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E38B42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686</w:t>
            </w:r>
          </w:p>
        </w:tc>
        <w:tc>
          <w:tcPr>
            <w:tcW w:w="1194" w:type="pct"/>
            <w:tcBorders>
              <w:top w:val="nil"/>
              <w:left w:val="nil"/>
              <w:bottom w:val="single" w:sz="4" w:space="0" w:color="auto"/>
              <w:right w:val="single" w:sz="4" w:space="0" w:color="auto"/>
            </w:tcBorders>
            <w:vAlign w:val="center"/>
            <w:hideMark/>
          </w:tcPr>
          <w:p w14:paraId="00649B9C"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Октябрьская, д. 4</w:t>
            </w:r>
          </w:p>
        </w:tc>
        <w:tc>
          <w:tcPr>
            <w:tcW w:w="1650" w:type="pct"/>
            <w:tcBorders>
              <w:top w:val="nil"/>
              <w:left w:val="nil"/>
              <w:bottom w:val="single" w:sz="4" w:space="0" w:color="auto"/>
              <w:right w:val="single" w:sz="4" w:space="0" w:color="auto"/>
            </w:tcBorders>
            <w:vAlign w:val="center"/>
            <w:hideMark/>
          </w:tcPr>
          <w:p w14:paraId="2EB255D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0A92D18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АО «ФНПЦ «НИИ прикладной химии», АО «ФНПЦ «НИИ прикладной химии»</w:t>
            </w:r>
          </w:p>
        </w:tc>
      </w:tr>
      <w:tr w:rsidR="00997CDD" w:rsidRPr="00997CDD" w14:paraId="7FF6FB3E"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488FE6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687</w:t>
            </w:r>
          </w:p>
        </w:tc>
        <w:tc>
          <w:tcPr>
            <w:tcW w:w="1194" w:type="pct"/>
            <w:tcBorders>
              <w:top w:val="nil"/>
              <w:left w:val="nil"/>
              <w:bottom w:val="single" w:sz="4" w:space="0" w:color="auto"/>
              <w:right w:val="single" w:sz="4" w:space="0" w:color="auto"/>
            </w:tcBorders>
            <w:vAlign w:val="center"/>
            <w:hideMark/>
          </w:tcPr>
          <w:p w14:paraId="2695360D"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Октябрьская, д. 5</w:t>
            </w:r>
          </w:p>
        </w:tc>
        <w:tc>
          <w:tcPr>
            <w:tcW w:w="1650" w:type="pct"/>
            <w:tcBorders>
              <w:top w:val="nil"/>
              <w:left w:val="nil"/>
              <w:bottom w:val="single" w:sz="4" w:space="0" w:color="auto"/>
              <w:right w:val="single" w:sz="4" w:space="0" w:color="auto"/>
            </w:tcBorders>
            <w:vAlign w:val="center"/>
            <w:hideMark/>
          </w:tcPr>
          <w:p w14:paraId="454748C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5ABF824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АО «ФНПЦ «НИИ прикладной химии», АО «ФНПЦ «НИИ прикладной химии»</w:t>
            </w:r>
          </w:p>
        </w:tc>
      </w:tr>
      <w:tr w:rsidR="00997CDD" w:rsidRPr="00997CDD" w14:paraId="315D071A"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11184F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688</w:t>
            </w:r>
          </w:p>
        </w:tc>
        <w:tc>
          <w:tcPr>
            <w:tcW w:w="1194" w:type="pct"/>
            <w:tcBorders>
              <w:top w:val="nil"/>
              <w:left w:val="nil"/>
              <w:bottom w:val="single" w:sz="4" w:space="0" w:color="auto"/>
              <w:right w:val="single" w:sz="4" w:space="0" w:color="auto"/>
            </w:tcBorders>
            <w:vAlign w:val="center"/>
            <w:hideMark/>
          </w:tcPr>
          <w:p w14:paraId="5826D2EB"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Октябрьская, д. 7</w:t>
            </w:r>
          </w:p>
        </w:tc>
        <w:tc>
          <w:tcPr>
            <w:tcW w:w="1650" w:type="pct"/>
            <w:tcBorders>
              <w:top w:val="nil"/>
              <w:left w:val="nil"/>
              <w:bottom w:val="single" w:sz="4" w:space="0" w:color="auto"/>
              <w:right w:val="single" w:sz="4" w:space="0" w:color="auto"/>
            </w:tcBorders>
            <w:vAlign w:val="center"/>
            <w:hideMark/>
          </w:tcPr>
          <w:p w14:paraId="64765D6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2BE9548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АО «ФНПЦ «НИИ прикладной химии», АО «ФНПЦ «НИИ прикладной химии»</w:t>
            </w:r>
          </w:p>
        </w:tc>
      </w:tr>
      <w:tr w:rsidR="00997CDD" w:rsidRPr="00997CDD" w14:paraId="5F91E99B"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8E6498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689</w:t>
            </w:r>
          </w:p>
        </w:tc>
        <w:tc>
          <w:tcPr>
            <w:tcW w:w="1194" w:type="pct"/>
            <w:tcBorders>
              <w:top w:val="nil"/>
              <w:left w:val="nil"/>
              <w:bottom w:val="single" w:sz="4" w:space="0" w:color="auto"/>
              <w:right w:val="single" w:sz="4" w:space="0" w:color="auto"/>
            </w:tcBorders>
            <w:vAlign w:val="center"/>
            <w:hideMark/>
          </w:tcPr>
          <w:p w14:paraId="159FE57D"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Октябрьская, д. 9</w:t>
            </w:r>
          </w:p>
        </w:tc>
        <w:tc>
          <w:tcPr>
            <w:tcW w:w="1650" w:type="pct"/>
            <w:tcBorders>
              <w:top w:val="nil"/>
              <w:left w:val="nil"/>
              <w:bottom w:val="single" w:sz="4" w:space="0" w:color="auto"/>
              <w:right w:val="single" w:sz="4" w:space="0" w:color="auto"/>
            </w:tcBorders>
            <w:vAlign w:val="center"/>
            <w:hideMark/>
          </w:tcPr>
          <w:p w14:paraId="3233A24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01E5950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АО «ФНПЦ «НИИ прикладной химии», АО «ФНПЦ «НИИ прикладной химии»</w:t>
            </w:r>
          </w:p>
        </w:tc>
      </w:tr>
      <w:tr w:rsidR="00997CDD" w:rsidRPr="00997CDD" w14:paraId="660CD777"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BBBB98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690</w:t>
            </w:r>
          </w:p>
        </w:tc>
        <w:tc>
          <w:tcPr>
            <w:tcW w:w="1194" w:type="pct"/>
            <w:tcBorders>
              <w:top w:val="nil"/>
              <w:left w:val="nil"/>
              <w:bottom w:val="single" w:sz="4" w:space="0" w:color="auto"/>
              <w:right w:val="single" w:sz="4" w:space="0" w:color="auto"/>
            </w:tcBorders>
            <w:vAlign w:val="center"/>
            <w:hideMark/>
          </w:tcPr>
          <w:p w14:paraId="6BC92ED5"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Октябрьская, д. 11</w:t>
            </w:r>
          </w:p>
        </w:tc>
        <w:tc>
          <w:tcPr>
            <w:tcW w:w="1650" w:type="pct"/>
            <w:tcBorders>
              <w:top w:val="nil"/>
              <w:left w:val="nil"/>
              <w:bottom w:val="single" w:sz="4" w:space="0" w:color="auto"/>
              <w:right w:val="single" w:sz="4" w:space="0" w:color="auto"/>
            </w:tcBorders>
            <w:vAlign w:val="center"/>
            <w:hideMark/>
          </w:tcPr>
          <w:p w14:paraId="2016839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1AC3D69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АО «ФНПЦ «НИИ прикладной химии», АО «ФНПЦ «НИИ прикладной химии»</w:t>
            </w:r>
          </w:p>
        </w:tc>
      </w:tr>
      <w:tr w:rsidR="00997CDD" w:rsidRPr="00997CDD" w14:paraId="51BEF88A"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5B2E44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691</w:t>
            </w:r>
          </w:p>
        </w:tc>
        <w:tc>
          <w:tcPr>
            <w:tcW w:w="1194" w:type="pct"/>
            <w:tcBorders>
              <w:top w:val="nil"/>
              <w:left w:val="nil"/>
              <w:bottom w:val="single" w:sz="4" w:space="0" w:color="auto"/>
              <w:right w:val="single" w:sz="4" w:space="0" w:color="auto"/>
            </w:tcBorders>
            <w:vAlign w:val="center"/>
            <w:hideMark/>
          </w:tcPr>
          <w:p w14:paraId="0AECF8F3"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Симоненкова, д. 17</w:t>
            </w:r>
          </w:p>
        </w:tc>
        <w:tc>
          <w:tcPr>
            <w:tcW w:w="1650" w:type="pct"/>
            <w:tcBorders>
              <w:top w:val="nil"/>
              <w:left w:val="nil"/>
              <w:bottom w:val="single" w:sz="4" w:space="0" w:color="auto"/>
              <w:right w:val="single" w:sz="4" w:space="0" w:color="auto"/>
            </w:tcBorders>
            <w:vAlign w:val="center"/>
            <w:hideMark/>
          </w:tcPr>
          <w:p w14:paraId="401744B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57B4E4E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АО «ФНПЦ «НИИ прикладной химии», АО «ФНПЦ «НИИ прикладной химии»</w:t>
            </w:r>
          </w:p>
        </w:tc>
      </w:tr>
      <w:tr w:rsidR="00997CDD" w:rsidRPr="00997CDD" w14:paraId="332D3DDC"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651B8E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692</w:t>
            </w:r>
          </w:p>
        </w:tc>
        <w:tc>
          <w:tcPr>
            <w:tcW w:w="1194" w:type="pct"/>
            <w:tcBorders>
              <w:top w:val="nil"/>
              <w:left w:val="nil"/>
              <w:bottom w:val="single" w:sz="4" w:space="0" w:color="auto"/>
              <w:right w:val="single" w:sz="4" w:space="0" w:color="auto"/>
            </w:tcBorders>
            <w:vAlign w:val="center"/>
            <w:hideMark/>
          </w:tcPr>
          <w:p w14:paraId="28301A11"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Симоненкова, д. 17а</w:t>
            </w:r>
          </w:p>
        </w:tc>
        <w:tc>
          <w:tcPr>
            <w:tcW w:w="1650" w:type="pct"/>
            <w:tcBorders>
              <w:top w:val="nil"/>
              <w:left w:val="nil"/>
              <w:bottom w:val="single" w:sz="4" w:space="0" w:color="auto"/>
              <w:right w:val="single" w:sz="4" w:space="0" w:color="auto"/>
            </w:tcBorders>
            <w:vAlign w:val="center"/>
            <w:hideMark/>
          </w:tcPr>
          <w:p w14:paraId="5864B9F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2B3F36F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АО «ФНПЦ «НИИ прикладной химии», АО «ФНПЦ «НИИ прикладной химии»</w:t>
            </w:r>
          </w:p>
        </w:tc>
      </w:tr>
      <w:tr w:rsidR="00997CDD" w:rsidRPr="00997CDD" w14:paraId="4B514392"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9AAF25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693</w:t>
            </w:r>
          </w:p>
        </w:tc>
        <w:tc>
          <w:tcPr>
            <w:tcW w:w="1194" w:type="pct"/>
            <w:tcBorders>
              <w:top w:val="nil"/>
              <w:left w:val="nil"/>
              <w:bottom w:val="single" w:sz="4" w:space="0" w:color="auto"/>
              <w:right w:val="single" w:sz="4" w:space="0" w:color="auto"/>
            </w:tcBorders>
            <w:vAlign w:val="center"/>
            <w:hideMark/>
          </w:tcPr>
          <w:p w14:paraId="5E20EAFF"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Симоненкова, д. 19</w:t>
            </w:r>
          </w:p>
        </w:tc>
        <w:tc>
          <w:tcPr>
            <w:tcW w:w="1650" w:type="pct"/>
            <w:tcBorders>
              <w:top w:val="nil"/>
              <w:left w:val="nil"/>
              <w:bottom w:val="single" w:sz="4" w:space="0" w:color="auto"/>
              <w:right w:val="single" w:sz="4" w:space="0" w:color="auto"/>
            </w:tcBorders>
            <w:vAlign w:val="center"/>
            <w:hideMark/>
          </w:tcPr>
          <w:p w14:paraId="2FE4133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5BC262B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АО «ФНПЦ «НИИ прикладной химии», АО «ФНПЦ «НИИ прикладной химии»</w:t>
            </w:r>
          </w:p>
        </w:tc>
      </w:tr>
      <w:tr w:rsidR="00997CDD" w:rsidRPr="00997CDD" w14:paraId="5EF618A5"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79A0A0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694</w:t>
            </w:r>
          </w:p>
        </w:tc>
        <w:tc>
          <w:tcPr>
            <w:tcW w:w="1194" w:type="pct"/>
            <w:tcBorders>
              <w:top w:val="nil"/>
              <w:left w:val="nil"/>
              <w:bottom w:val="single" w:sz="4" w:space="0" w:color="auto"/>
              <w:right w:val="single" w:sz="4" w:space="0" w:color="auto"/>
            </w:tcBorders>
            <w:vAlign w:val="center"/>
            <w:hideMark/>
          </w:tcPr>
          <w:p w14:paraId="3B7EE3FD"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Симоненкова, д. 21</w:t>
            </w:r>
          </w:p>
        </w:tc>
        <w:tc>
          <w:tcPr>
            <w:tcW w:w="1650" w:type="pct"/>
            <w:tcBorders>
              <w:top w:val="nil"/>
              <w:left w:val="nil"/>
              <w:bottom w:val="single" w:sz="4" w:space="0" w:color="auto"/>
              <w:right w:val="single" w:sz="4" w:space="0" w:color="auto"/>
            </w:tcBorders>
            <w:vAlign w:val="center"/>
            <w:hideMark/>
          </w:tcPr>
          <w:p w14:paraId="0DFD450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484D77B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АО «ФНПЦ «НИИ прикладной химии», АО «ФНПЦ «НИИ прикладной химии»</w:t>
            </w:r>
          </w:p>
        </w:tc>
      </w:tr>
      <w:tr w:rsidR="00997CDD" w:rsidRPr="00997CDD" w14:paraId="703AC99E"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21C4D2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695</w:t>
            </w:r>
          </w:p>
        </w:tc>
        <w:tc>
          <w:tcPr>
            <w:tcW w:w="1194" w:type="pct"/>
            <w:tcBorders>
              <w:top w:val="nil"/>
              <w:left w:val="nil"/>
              <w:bottom w:val="single" w:sz="4" w:space="0" w:color="auto"/>
              <w:right w:val="single" w:sz="4" w:space="0" w:color="auto"/>
            </w:tcBorders>
            <w:vAlign w:val="center"/>
            <w:hideMark/>
          </w:tcPr>
          <w:p w14:paraId="32C7C700"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Симоненкова, д. 25</w:t>
            </w:r>
          </w:p>
        </w:tc>
        <w:tc>
          <w:tcPr>
            <w:tcW w:w="1650" w:type="pct"/>
            <w:tcBorders>
              <w:top w:val="nil"/>
              <w:left w:val="nil"/>
              <w:bottom w:val="single" w:sz="4" w:space="0" w:color="auto"/>
              <w:right w:val="single" w:sz="4" w:space="0" w:color="auto"/>
            </w:tcBorders>
            <w:vAlign w:val="center"/>
            <w:hideMark/>
          </w:tcPr>
          <w:p w14:paraId="352A26F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2D249A2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АО «ФНПЦ «НИИ прикладной химии», АО «ФНПЦ «НИИ прикладной химии»</w:t>
            </w:r>
          </w:p>
        </w:tc>
      </w:tr>
      <w:tr w:rsidR="00997CDD" w:rsidRPr="00997CDD" w14:paraId="47FA75E4"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A55B17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696</w:t>
            </w:r>
          </w:p>
        </w:tc>
        <w:tc>
          <w:tcPr>
            <w:tcW w:w="1194" w:type="pct"/>
            <w:tcBorders>
              <w:top w:val="nil"/>
              <w:left w:val="nil"/>
              <w:bottom w:val="single" w:sz="4" w:space="0" w:color="auto"/>
              <w:right w:val="single" w:sz="4" w:space="0" w:color="auto"/>
            </w:tcBorders>
            <w:vAlign w:val="center"/>
            <w:hideMark/>
          </w:tcPr>
          <w:p w14:paraId="6486718E"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Железнодорожная, д. 24</w:t>
            </w:r>
          </w:p>
        </w:tc>
        <w:tc>
          <w:tcPr>
            <w:tcW w:w="1650" w:type="pct"/>
            <w:tcBorders>
              <w:top w:val="nil"/>
              <w:left w:val="nil"/>
              <w:bottom w:val="single" w:sz="4" w:space="0" w:color="auto"/>
              <w:right w:val="single" w:sz="4" w:space="0" w:color="auto"/>
            </w:tcBorders>
            <w:vAlign w:val="center"/>
            <w:hideMark/>
          </w:tcPr>
          <w:p w14:paraId="14BF456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"ТРАСТ СП"</w:t>
            </w:r>
          </w:p>
        </w:tc>
        <w:tc>
          <w:tcPr>
            <w:tcW w:w="1918" w:type="pct"/>
            <w:tcBorders>
              <w:top w:val="nil"/>
              <w:left w:val="nil"/>
              <w:bottom w:val="single" w:sz="4" w:space="0" w:color="auto"/>
              <w:right w:val="single" w:sz="4" w:space="0" w:color="auto"/>
            </w:tcBorders>
            <w:vAlign w:val="center"/>
            <w:hideMark/>
          </w:tcPr>
          <w:p w14:paraId="08D7559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АО «ФНПЦ «НИИ прикладной химии», АО «ФНПЦ «НИИ прикладной химии»</w:t>
            </w:r>
          </w:p>
        </w:tc>
      </w:tr>
      <w:tr w:rsidR="00997CDD" w:rsidRPr="00997CDD" w14:paraId="18CBD286"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E8979F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697</w:t>
            </w:r>
          </w:p>
        </w:tc>
        <w:tc>
          <w:tcPr>
            <w:tcW w:w="1194" w:type="pct"/>
            <w:tcBorders>
              <w:top w:val="nil"/>
              <w:left w:val="nil"/>
              <w:bottom w:val="single" w:sz="4" w:space="0" w:color="auto"/>
              <w:right w:val="single" w:sz="4" w:space="0" w:color="auto"/>
            </w:tcBorders>
            <w:vAlign w:val="center"/>
            <w:hideMark/>
          </w:tcPr>
          <w:p w14:paraId="2B1956F8"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Железнодорожная, д. 20</w:t>
            </w:r>
          </w:p>
        </w:tc>
        <w:tc>
          <w:tcPr>
            <w:tcW w:w="1650" w:type="pct"/>
            <w:tcBorders>
              <w:top w:val="nil"/>
              <w:left w:val="nil"/>
              <w:bottom w:val="single" w:sz="4" w:space="0" w:color="auto"/>
              <w:right w:val="single" w:sz="4" w:space="0" w:color="auto"/>
            </w:tcBorders>
            <w:vAlign w:val="center"/>
            <w:hideMark/>
          </w:tcPr>
          <w:p w14:paraId="062A385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Жилой дом блокированной застройки</w:t>
            </w:r>
          </w:p>
        </w:tc>
        <w:tc>
          <w:tcPr>
            <w:tcW w:w="1918" w:type="pct"/>
            <w:tcBorders>
              <w:top w:val="nil"/>
              <w:left w:val="nil"/>
              <w:bottom w:val="single" w:sz="4" w:space="0" w:color="auto"/>
              <w:right w:val="single" w:sz="4" w:space="0" w:color="auto"/>
            </w:tcBorders>
            <w:vAlign w:val="center"/>
            <w:hideMark/>
          </w:tcPr>
          <w:p w14:paraId="1CC0500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АО «ФНПЦ «НИИ прикладной химии», АО «ФНПЦ «НИИ прикладной химии»</w:t>
            </w:r>
          </w:p>
        </w:tc>
      </w:tr>
      <w:tr w:rsidR="00997CDD" w:rsidRPr="00997CDD" w14:paraId="1C6FA099"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E58235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698</w:t>
            </w:r>
          </w:p>
        </w:tc>
        <w:tc>
          <w:tcPr>
            <w:tcW w:w="1194" w:type="pct"/>
            <w:tcBorders>
              <w:top w:val="nil"/>
              <w:left w:val="nil"/>
              <w:bottom w:val="single" w:sz="4" w:space="0" w:color="auto"/>
              <w:right w:val="single" w:sz="4" w:space="0" w:color="auto"/>
            </w:tcBorders>
            <w:vAlign w:val="center"/>
            <w:hideMark/>
          </w:tcPr>
          <w:p w14:paraId="764F9C96"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Железнодорожная, д. 30</w:t>
            </w:r>
          </w:p>
        </w:tc>
        <w:tc>
          <w:tcPr>
            <w:tcW w:w="1650" w:type="pct"/>
            <w:tcBorders>
              <w:top w:val="nil"/>
              <w:left w:val="nil"/>
              <w:bottom w:val="single" w:sz="4" w:space="0" w:color="auto"/>
              <w:right w:val="single" w:sz="4" w:space="0" w:color="auto"/>
            </w:tcBorders>
            <w:vAlign w:val="center"/>
            <w:hideMark/>
          </w:tcPr>
          <w:p w14:paraId="67370F3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непосредственное управление</w:t>
            </w:r>
          </w:p>
        </w:tc>
        <w:tc>
          <w:tcPr>
            <w:tcW w:w="1918" w:type="pct"/>
            <w:tcBorders>
              <w:top w:val="nil"/>
              <w:left w:val="nil"/>
              <w:bottom w:val="single" w:sz="4" w:space="0" w:color="auto"/>
              <w:right w:val="single" w:sz="4" w:space="0" w:color="auto"/>
            </w:tcBorders>
            <w:vAlign w:val="center"/>
            <w:hideMark/>
          </w:tcPr>
          <w:p w14:paraId="465094F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АО «ФНПЦ «НИИ прикладной химии», АО «ФНПЦ «НИИ прикладной химии»</w:t>
            </w:r>
          </w:p>
        </w:tc>
      </w:tr>
      <w:tr w:rsidR="00997CDD" w:rsidRPr="00997CDD" w14:paraId="631E27AC"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170D16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699</w:t>
            </w:r>
          </w:p>
        </w:tc>
        <w:tc>
          <w:tcPr>
            <w:tcW w:w="1194" w:type="pct"/>
            <w:tcBorders>
              <w:top w:val="nil"/>
              <w:left w:val="nil"/>
              <w:bottom w:val="single" w:sz="4" w:space="0" w:color="auto"/>
              <w:right w:val="single" w:sz="4" w:space="0" w:color="auto"/>
            </w:tcBorders>
            <w:vAlign w:val="center"/>
            <w:hideMark/>
          </w:tcPr>
          <w:p w14:paraId="601DD1ED"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Железнодорожная, д. 37</w:t>
            </w:r>
          </w:p>
        </w:tc>
        <w:tc>
          <w:tcPr>
            <w:tcW w:w="1650" w:type="pct"/>
            <w:tcBorders>
              <w:top w:val="nil"/>
              <w:left w:val="nil"/>
              <w:bottom w:val="single" w:sz="4" w:space="0" w:color="auto"/>
              <w:right w:val="single" w:sz="4" w:space="0" w:color="auto"/>
            </w:tcBorders>
            <w:vAlign w:val="center"/>
            <w:hideMark/>
          </w:tcPr>
          <w:p w14:paraId="730B60D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общежитие</w:t>
            </w:r>
          </w:p>
        </w:tc>
        <w:tc>
          <w:tcPr>
            <w:tcW w:w="1918" w:type="pct"/>
            <w:tcBorders>
              <w:top w:val="nil"/>
              <w:left w:val="nil"/>
              <w:bottom w:val="single" w:sz="4" w:space="0" w:color="auto"/>
              <w:right w:val="single" w:sz="4" w:space="0" w:color="auto"/>
            </w:tcBorders>
            <w:vAlign w:val="center"/>
            <w:hideMark/>
          </w:tcPr>
          <w:p w14:paraId="168E109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АО «ФНПЦ «НИИ прикладной химии», АО «ФНПЦ «НИИ прикладной химии»</w:t>
            </w:r>
          </w:p>
        </w:tc>
      </w:tr>
      <w:tr w:rsidR="00997CDD" w:rsidRPr="00997CDD" w14:paraId="23ABBB2E"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6E4D6A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700</w:t>
            </w:r>
          </w:p>
        </w:tc>
        <w:tc>
          <w:tcPr>
            <w:tcW w:w="1194" w:type="pct"/>
            <w:tcBorders>
              <w:top w:val="nil"/>
              <w:left w:val="nil"/>
              <w:bottom w:val="single" w:sz="4" w:space="0" w:color="auto"/>
              <w:right w:val="single" w:sz="4" w:space="0" w:color="auto"/>
            </w:tcBorders>
            <w:vAlign w:val="center"/>
            <w:hideMark/>
          </w:tcPr>
          <w:p w14:paraId="640B0D4B"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Леонида Булавина, д. 9</w:t>
            </w:r>
          </w:p>
        </w:tc>
        <w:tc>
          <w:tcPr>
            <w:tcW w:w="1650" w:type="pct"/>
            <w:tcBorders>
              <w:top w:val="nil"/>
              <w:left w:val="nil"/>
              <w:bottom w:val="single" w:sz="4" w:space="0" w:color="auto"/>
              <w:right w:val="single" w:sz="4" w:space="0" w:color="auto"/>
            </w:tcBorders>
            <w:vAlign w:val="center"/>
            <w:hideMark/>
          </w:tcPr>
          <w:p w14:paraId="1709ED8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72EA5AD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Рабочий поселок, Сергиево-Посадский филиал ООО «Газпром теплоэнерго МО»  </w:t>
            </w:r>
          </w:p>
        </w:tc>
      </w:tr>
      <w:tr w:rsidR="00997CDD" w:rsidRPr="00997CDD" w14:paraId="1E472EBB"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E389BD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701</w:t>
            </w:r>
          </w:p>
        </w:tc>
        <w:tc>
          <w:tcPr>
            <w:tcW w:w="1194" w:type="pct"/>
            <w:tcBorders>
              <w:top w:val="nil"/>
              <w:left w:val="nil"/>
              <w:bottom w:val="single" w:sz="4" w:space="0" w:color="auto"/>
              <w:right w:val="single" w:sz="4" w:space="0" w:color="auto"/>
            </w:tcBorders>
            <w:vAlign w:val="center"/>
            <w:hideMark/>
          </w:tcPr>
          <w:p w14:paraId="2CC06A6B"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Валовая, д. 39а</w:t>
            </w:r>
          </w:p>
        </w:tc>
        <w:tc>
          <w:tcPr>
            <w:tcW w:w="1650" w:type="pct"/>
            <w:tcBorders>
              <w:top w:val="nil"/>
              <w:left w:val="nil"/>
              <w:bottom w:val="single" w:sz="4" w:space="0" w:color="auto"/>
              <w:right w:val="single" w:sz="4" w:space="0" w:color="auto"/>
            </w:tcBorders>
            <w:vAlign w:val="center"/>
            <w:hideMark/>
          </w:tcPr>
          <w:p w14:paraId="6CBF4B6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ТСЖ "Валовая 39 "А"</w:t>
            </w:r>
          </w:p>
        </w:tc>
        <w:tc>
          <w:tcPr>
            <w:tcW w:w="1918" w:type="pct"/>
            <w:tcBorders>
              <w:top w:val="nil"/>
              <w:left w:val="nil"/>
              <w:bottom w:val="single" w:sz="4" w:space="0" w:color="auto"/>
              <w:right w:val="single" w:sz="4" w:space="0" w:color="auto"/>
            </w:tcBorders>
            <w:vAlign w:val="center"/>
            <w:hideMark/>
          </w:tcPr>
          <w:p w14:paraId="01BBD78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Рабочий поселок, Сергиево-Посадский филиал ООО «Газпром теплоэнерго МО»  </w:t>
            </w:r>
          </w:p>
        </w:tc>
      </w:tr>
      <w:tr w:rsidR="00997CDD" w:rsidRPr="00997CDD" w14:paraId="30897894"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BD87EA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702</w:t>
            </w:r>
          </w:p>
        </w:tc>
        <w:tc>
          <w:tcPr>
            <w:tcW w:w="1194" w:type="pct"/>
            <w:tcBorders>
              <w:top w:val="nil"/>
              <w:left w:val="nil"/>
              <w:bottom w:val="single" w:sz="4" w:space="0" w:color="auto"/>
              <w:right w:val="single" w:sz="4" w:space="0" w:color="auto"/>
            </w:tcBorders>
            <w:vAlign w:val="center"/>
            <w:hideMark/>
          </w:tcPr>
          <w:p w14:paraId="2B7E7D91"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Валовая, д. 19/8</w:t>
            </w:r>
          </w:p>
        </w:tc>
        <w:tc>
          <w:tcPr>
            <w:tcW w:w="1650" w:type="pct"/>
            <w:tcBorders>
              <w:top w:val="nil"/>
              <w:left w:val="nil"/>
              <w:bottom w:val="single" w:sz="4" w:space="0" w:color="auto"/>
              <w:right w:val="single" w:sz="4" w:space="0" w:color="auto"/>
            </w:tcBorders>
            <w:vAlign w:val="center"/>
            <w:hideMark/>
          </w:tcPr>
          <w:p w14:paraId="2EA3FB6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ЖСК "Луч-6"</w:t>
            </w:r>
          </w:p>
        </w:tc>
        <w:tc>
          <w:tcPr>
            <w:tcW w:w="1918" w:type="pct"/>
            <w:tcBorders>
              <w:top w:val="nil"/>
              <w:left w:val="nil"/>
              <w:bottom w:val="single" w:sz="4" w:space="0" w:color="auto"/>
              <w:right w:val="single" w:sz="4" w:space="0" w:color="auto"/>
            </w:tcBorders>
            <w:vAlign w:val="center"/>
            <w:hideMark/>
          </w:tcPr>
          <w:p w14:paraId="63F1063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Рабочий поселок, Сергиево-Посадский филиал ООО «Газпром теплоэнерго МО»  </w:t>
            </w:r>
          </w:p>
        </w:tc>
      </w:tr>
      <w:tr w:rsidR="00997CDD" w:rsidRPr="00997CDD" w14:paraId="78E8CB62"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4E3898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703</w:t>
            </w:r>
          </w:p>
        </w:tc>
        <w:tc>
          <w:tcPr>
            <w:tcW w:w="1194" w:type="pct"/>
            <w:tcBorders>
              <w:top w:val="nil"/>
              <w:left w:val="nil"/>
              <w:bottom w:val="single" w:sz="4" w:space="0" w:color="auto"/>
              <w:right w:val="single" w:sz="4" w:space="0" w:color="auto"/>
            </w:tcBorders>
            <w:vAlign w:val="center"/>
            <w:hideMark/>
          </w:tcPr>
          <w:p w14:paraId="481ED522"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пер.. Валовый, д. 6</w:t>
            </w:r>
          </w:p>
        </w:tc>
        <w:tc>
          <w:tcPr>
            <w:tcW w:w="1650" w:type="pct"/>
            <w:tcBorders>
              <w:top w:val="nil"/>
              <w:left w:val="nil"/>
              <w:bottom w:val="single" w:sz="4" w:space="0" w:color="auto"/>
              <w:right w:val="single" w:sz="4" w:space="0" w:color="auto"/>
            </w:tcBorders>
            <w:vAlign w:val="center"/>
            <w:hideMark/>
          </w:tcPr>
          <w:p w14:paraId="61E346D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ТСЖ "ТСЖ "Наш Дом"</w:t>
            </w:r>
          </w:p>
        </w:tc>
        <w:tc>
          <w:tcPr>
            <w:tcW w:w="1918" w:type="pct"/>
            <w:tcBorders>
              <w:top w:val="nil"/>
              <w:left w:val="nil"/>
              <w:bottom w:val="single" w:sz="4" w:space="0" w:color="auto"/>
              <w:right w:val="single" w:sz="4" w:space="0" w:color="auto"/>
            </w:tcBorders>
            <w:vAlign w:val="center"/>
            <w:hideMark/>
          </w:tcPr>
          <w:p w14:paraId="672105C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Рабочий поселок, Сергиево-Посадский филиал ООО «Газпром теплоэнерго МО»  </w:t>
            </w:r>
          </w:p>
        </w:tc>
      </w:tr>
      <w:tr w:rsidR="00997CDD" w:rsidRPr="00997CDD" w14:paraId="1BF3FB52"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5CF721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704</w:t>
            </w:r>
          </w:p>
        </w:tc>
        <w:tc>
          <w:tcPr>
            <w:tcW w:w="1194" w:type="pct"/>
            <w:tcBorders>
              <w:top w:val="nil"/>
              <w:left w:val="nil"/>
              <w:bottom w:val="single" w:sz="4" w:space="0" w:color="auto"/>
              <w:right w:val="single" w:sz="4" w:space="0" w:color="auto"/>
            </w:tcBorders>
            <w:vAlign w:val="center"/>
            <w:hideMark/>
          </w:tcPr>
          <w:p w14:paraId="525920E4"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пр-кт.. Красной Армии, д. 195/1</w:t>
            </w:r>
          </w:p>
        </w:tc>
        <w:tc>
          <w:tcPr>
            <w:tcW w:w="1650" w:type="pct"/>
            <w:tcBorders>
              <w:top w:val="nil"/>
              <w:left w:val="nil"/>
              <w:bottom w:val="single" w:sz="4" w:space="0" w:color="auto"/>
              <w:right w:val="single" w:sz="4" w:space="0" w:color="auto"/>
            </w:tcBorders>
            <w:vAlign w:val="center"/>
            <w:hideMark/>
          </w:tcPr>
          <w:p w14:paraId="404FB5A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«НКС УЧ. №1»</w:t>
            </w:r>
          </w:p>
        </w:tc>
        <w:tc>
          <w:tcPr>
            <w:tcW w:w="1918" w:type="pct"/>
            <w:tcBorders>
              <w:top w:val="nil"/>
              <w:left w:val="nil"/>
              <w:bottom w:val="single" w:sz="4" w:space="0" w:color="auto"/>
              <w:right w:val="single" w:sz="4" w:space="0" w:color="auto"/>
            </w:tcBorders>
            <w:vAlign w:val="center"/>
            <w:hideMark/>
          </w:tcPr>
          <w:p w14:paraId="4CF9886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Рабочий поселок, Сергиево-Посадский филиал ООО «Газпром теплоэнерго МО»  </w:t>
            </w:r>
          </w:p>
        </w:tc>
      </w:tr>
      <w:tr w:rsidR="00997CDD" w:rsidRPr="00997CDD" w14:paraId="583CAB8B"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9FD28F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705</w:t>
            </w:r>
          </w:p>
        </w:tc>
        <w:tc>
          <w:tcPr>
            <w:tcW w:w="1194" w:type="pct"/>
            <w:tcBorders>
              <w:top w:val="nil"/>
              <w:left w:val="nil"/>
              <w:bottom w:val="single" w:sz="4" w:space="0" w:color="auto"/>
              <w:right w:val="single" w:sz="4" w:space="0" w:color="auto"/>
            </w:tcBorders>
            <w:vAlign w:val="center"/>
            <w:hideMark/>
          </w:tcPr>
          <w:p w14:paraId="00198412"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Бероунская, д. 20</w:t>
            </w:r>
          </w:p>
        </w:tc>
        <w:tc>
          <w:tcPr>
            <w:tcW w:w="1650" w:type="pct"/>
            <w:tcBorders>
              <w:top w:val="nil"/>
              <w:left w:val="nil"/>
              <w:bottom w:val="single" w:sz="4" w:space="0" w:color="auto"/>
              <w:right w:val="single" w:sz="4" w:space="0" w:color="auto"/>
            </w:tcBorders>
            <w:vAlign w:val="center"/>
            <w:hideMark/>
          </w:tcPr>
          <w:p w14:paraId="6DEC4F3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"СТЭК"</w:t>
            </w:r>
          </w:p>
        </w:tc>
        <w:tc>
          <w:tcPr>
            <w:tcW w:w="1918" w:type="pct"/>
            <w:tcBorders>
              <w:top w:val="nil"/>
              <w:left w:val="nil"/>
              <w:bottom w:val="single" w:sz="4" w:space="0" w:color="auto"/>
              <w:right w:val="single" w:sz="4" w:space="0" w:color="auto"/>
            </w:tcBorders>
            <w:vAlign w:val="center"/>
            <w:hideMark/>
          </w:tcPr>
          <w:p w14:paraId="1DA82FC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Рабочий поселок, Сергиево-Посадский филиал ООО «Газпром теплоэнерго МО»  </w:t>
            </w:r>
          </w:p>
        </w:tc>
      </w:tr>
      <w:tr w:rsidR="00997CDD" w:rsidRPr="00997CDD" w14:paraId="44C99D98"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A8DE8B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706</w:t>
            </w:r>
          </w:p>
        </w:tc>
        <w:tc>
          <w:tcPr>
            <w:tcW w:w="1194" w:type="pct"/>
            <w:tcBorders>
              <w:top w:val="nil"/>
              <w:left w:val="nil"/>
              <w:bottom w:val="single" w:sz="4" w:space="0" w:color="auto"/>
              <w:right w:val="single" w:sz="4" w:space="0" w:color="auto"/>
            </w:tcBorders>
            <w:vAlign w:val="center"/>
            <w:hideMark/>
          </w:tcPr>
          <w:p w14:paraId="21245EB6"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Бероунская, д. 22</w:t>
            </w:r>
          </w:p>
        </w:tc>
        <w:tc>
          <w:tcPr>
            <w:tcW w:w="1650" w:type="pct"/>
            <w:tcBorders>
              <w:top w:val="nil"/>
              <w:left w:val="nil"/>
              <w:bottom w:val="single" w:sz="4" w:space="0" w:color="auto"/>
              <w:right w:val="single" w:sz="4" w:space="0" w:color="auto"/>
            </w:tcBorders>
            <w:vAlign w:val="center"/>
            <w:hideMark/>
          </w:tcPr>
          <w:p w14:paraId="0B523D7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"СТЭК"</w:t>
            </w:r>
          </w:p>
        </w:tc>
        <w:tc>
          <w:tcPr>
            <w:tcW w:w="1918" w:type="pct"/>
            <w:tcBorders>
              <w:top w:val="nil"/>
              <w:left w:val="nil"/>
              <w:bottom w:val="single" w:sz="4" w:space="0" w:color="auto"/>
              <w:right w:val="single" w:sz="4" w:space="0" w:color="auto"/>
            </w:tcBorders>
            <w:vAlign w:val="center"/>
            <w:hideMark/>
          </w:tcPr>
          <w:p w14:paraId="6D0DC84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Рабочий поселок, Сергиево-Посадский филиал ООО «Газпром теплоэнерго МО»  </w:t>
            </w:r>
          </w:p>
        </w:tc>
      </w:tr>
      <w:tr w:rsidR="00997CDD" w:rsidRPr="00997CDD" w14:paraId="40DB3131"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5AF9A7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707</w:t>
            </w:r>
          </w:p>
        </w:tc>
        <w:tc>
          <w:tcPr>
            <w:tcW w:w="1194" w:type="pct"/>
            <w:tcBorders>
              <w:top w:val="nil"/>
              <w:left w:val="nil"/>
              <w:bottom w:val="single" w:sz="4" w:space="0" w:color="auto"/>
              <w:right w:val="single" w:sz="4" w:space="0" w:color="auto"/>
            </w:tcBorders>
            <w:vAlign w:val="center"/>
            <w:hideMark/>
          </w:tcPr>
          <w:p w14:paraId="3CC5EE05"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Валовая, д. 29</w:t>
            </w:r>
          </w:p>
        </w:tc>
        <w:tc>
          <w:tcPr>
            <w:tcW w:w="1650" w:type="pct"/>
            <w:tcBorders>
              <w:top w:val="nil"/>
              <w:left w:val="nil"/>
              <w:bottom w:val="single" w:sz="4" w:space="0" w:color="auto"/>
              <w:right w:val="single" w:sz="4" w:space="0" w:color="auto"/>
            </w:tcBorders>
            <w:vAlign w:val="center"/>
            <w:hideMark/>
          </w:tcPr>
          <w:p w14:paraId="10491C6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"СТЭК"</w:t>
            </w:r>
          </w:p>
        </w:tc>
        <w:tc>
          <w:tcPr>
            <w:tcW w:w="1918" w:type="pct"/>
            <w:tcBorders>
              <w:top w:val="nil"/>
              <w:left w:val="nil"/>
              <w:bottom w:val="single" w:sz="4" w:space="0" w:color="auto"/>
              <w:right w:val="single" w:sz="4" w:space="0" w:color="auto"/>
            </w:tcBorders>
            <w:vAlign w:val="center"/>
            <w:hideMark/>
          </w:tcPr>
          <w:p w14:paraId="5FD31BB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Рабочий поселок, Сергиево-Посадский филиал ООО «Газпром теплоэнерго МО»  </w:t>
            </w:r>
          </w:p>
        </w:tc>
      </w:tr>
      <w:tr w:rsidR="00997CDD" w:rsidRPr="00997CDD" w14:paraId="502C2330"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3FB0C5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708</w:t>
            </w:r>
          </w:p>
        </w:tc>
        <w:tc>
          <w:tcPr>
            <w:tcW w:w="1194" w:type="pct"/>
            <w:tcBorders>
              <w:top w:val="nil"/>
              <w:left w:val="nil"/>
              <w:bottom w:val="single" w:sz="4" w:space="0" w:color="auto"/>
              <w:right w:val="single" w:sz="4" w:space="0" w:color="auto"/>
            </w:tcBorders>
            <w:vAlign w:val="center"/>
            <w:hideMark/>
          </w:tcPr>
          <w:p w14:paraId="4115B395"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Валовая, д. 50</w:t>
            </w:r>
          </w:p>
        </w:tc>
        <w:tc>
          <w:tcPr>
            <w:tcW w:w="1650" w:type="pct"/>
            <w:tcBorders>
              <w:top w:val="nil"/>
              <w:left w:val="nil"/>
              <w:bottom w:val="single" w:sz="4" w:space="0" w:color="auto"/>
              <w:right w:val="single" w:sz="4" w:space="0" w:color="auto"/>
            </w:tcBorders>
            <w:vAlign w:val="center"/>
            <w:hideMark/>
          </w:tcPr>
          <w:p w14:paraId="789741A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"СТЭК"</w:t>
            </w:r>
          </w:p>
        </w:tc>
        <w:tc>
          <w:tcPr>
            <w:tcW w:w="1918" w:type="pct"/>
            <w:tcBorders>
              <w:top w:val="nil"/>
              <w:left w:val="nil"/>
              <w:bottom w:val="single" w:sz="4" w:space="0" w:color="auto"/>
              <w:right w:val="single" w:sz="4" w:space="0" w:color="auto"/>
            </w:tcBorders>
            <w:vAlign w:val="center"/>
            <w:hideMark/>
          </w:tcPr>
          <w:p w14:paraId="5DBDA9E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Рабочий поселок, Сергиево-Посадский филиал ООО «Газпром теплоэнерго МО»  </w:t>
            </w:r>
          </w:p>
        </w:tc>
      </w:tr>
      <w:tr w:rsidR="00997CDD" w:rsidRPr="00997CDD" w14:paraId="716F78A8"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84ED69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709</w:t>
            </w:r>
          </w:p>
        </w:tc>
        <w:tc>
          <w:tcPr>
            <w:tcW w:w="1194" w:type="pct"/>
            <w:tcBorders>
              <w:top w:val="nil"/>
              <w:left w:val="nil"/>
              <w:bottom w:val="single" w:sz="4" w:space="0" w:color="auto"/>
              <w:right w:val="single" w:sz="4" w:space="0" w:color="auto"/>
            </w:tcBorders>
            <w:vAlign w:val="center"/>
            <w:hideMark/>
          </w:tcPr>
          <w:p w14:paraId="138AEC6C"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Стахановская, д. 1А</w:t>
            </w:r>
          </w:p>
        </w:tc>
        <w:tc>
          <w:tcPr>
            <w:tcW w:w="1650" w:type="pct"/>
            <w:tcBorders>
              <w:top w:val="nil"/>
              <w:left w:val="nil"/>
              <w:bottom w:val="single" w:sz="4" w:space="0" w:color="auto"/>
              <w:right w:val="single" w:sz="4" w:space="0" w:color="auto"/>
            </w:tcBorders>
            <w:vAlign w:val="center"/>
            <w:hideMark/>
          </w:tcPr>
          <w:p w14:paraId="539C99F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"СТЭК"</w:t>
            </w:r>
          </w:p>
        </w:tc>
        <w:tc>
          <w:tcPr>
            <w:tcW w:w="1918" w:type="pct"/>
            <w:tcBorders>
              <w:top w:val="nil"/>
              <w:left w:val="nil"/>
              <w:bottom w:val="single" w:sz="4" w:space="0" w:color="auto"/>
              <w:right w:val="single" w:sz="4" w:space="0" w:color="auto"/>
            </w:tcBorders>
            <w:vAlign w:val="center"/>
            <w:hideMark/>
          </w:tcPr>
          <w:p w14:paraId="39CC65F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Рабочий поселок, Сергиево-Посадский филиал ООО «Газпром теплоэнерго МО»  </w:t>
            </w:r>
          </w:p>
        </w:tc>
      </w:tr>
      <w:tr w:rsidR="00997CDD" w:rsidRPr="00997CDD" w14:paraId="16341E63"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C74C86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lastRenderedPageBreak/>
              <w:t>710</w:t>
            </w:r>
          </w:p>
        </w:tc>
        <w:tc>
          <w:tcPr>
            <w:tcW w:w="1194" w:type="pct"/>
            <w:tcBorders>
              <w:top w:val="nil"/>
              <w:left w:val="nil"/>
              <w:bottom w:val="single" w:sz="4" w:space="0" w:color="auto"/>
              <w:right w:val="single" w:sz="4" w:space="0" w:color="auto"/>
            </w:tcBorders>
            <w:vAlign w:val="center"/>
            <w:hideMark/>
          </w:tcPr>
          <w:p w14:paraId="07381B1E"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Шлякова, д. 13</w:t>
            </w:r>
          </w:p>
        </w:tc>
        <w:tc>
          <w:tcPr>
            <w:tcW w:w="1650" w:type="pct"/>
            <w:tcBorders>
              <w:top w:val="nil"/>
              <w:left w:val="nil"/>
              <w:bottom w:val="single" w:sz="4" w:space="0" w:color="auto"/>
              <w:right w:val="single" w:sz="4" w:space="0" w:color="auto"/>
            </w:tcBorders>
            <w:vAlign w:val="center"/>
            <w:hideMark/>
          </w:tcPr>
          <w:p w14:paraId="0E74F44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ЖСК " Юбилейный"</w:t>
            </w:r>
          </w:p>
        </w:tc>
        <w:tc>
          <w:tcPr>
            <w:tcW w:w="1918" w:type="pct"/>
            <w:tcBorders>
              <w:top w:val="nil"/>
              <w:left w:val="nil"/>
              <w:bottom w:val="single" w:sz="4" w:space="0" w:color="auto"/>
              <w:right w:val="single" w:sz="4" w:space="0" w:color="auto"/>
            </w:tcBorders>
            <w:vAlign w:val="center"/>
            <w:hideMark/>
          </w:tcPr>
          <w:p w14:paraId="37CB882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Рабочий поселок, Сергиево-Посадский филиал ООО «Газпром теплоэнерго МО»  </w:t>
            </w:r>
          </w:p>
        </w:tc>
      </w:tr>
      <w:tr w:rsidR="00997CDD" w:rsidRPr="00997CDD" w14:paraId="653EB4E3"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87E6EF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711</w:t>
            </w:r>
          </w:p>
        </w:tc>
        <w:tc>
          <w:tcPr>
            <w:tcW w:w="1194" w:type="pct"/>
            <w:tcBorders>
              <w:top w:val="nil"/>
              <w:left w:val="nil"/>
              <w:bottom w:val="single" w:sz="4" w:space="0" w:color="auto"/>
              <w:right w:val="single" w:sz="4" w:space="0" w:color="auto"/>
            </w:tcBorders>
            <w:vAlign w:val="center"/>
            <w:hideMark/>
          </w:tcPr>
          <w:p w14:paraId="5574D47F"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пр-кт.. Красной Армии, д. 210</w:t>
            </w:r>
          </w:p>
        </w:tc>
        <w:tc>
          <w:tcPr>
            <w:tcW w:w="1650" w:type="pct"/>
            <w:tcBorders>
              <w:top w:val="nil"/>
              <w:left w:val="nil"/>
              <w:bottom w:val="single" w:sz="4" w:space="0" w:color="auto"/>
              <w:right w:val="single" w:sz="4" w:space="0" w:color="auto"/>
            </w:tcBorders>
            <w:vAlign w:val="center"/>
            <w:hideMark/>
          </w:tcPr>
          <w:p w14:paraId="7E08FE4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ТСЖ "Проспект-210"</w:t>
            </w:r>
          </w:p>
        </w:tc>
        <w:tc>
          <w:tcPr>
            <w:tcW w:w="1918" w:type="pct"/>
            <w:tcBorders>
              <w:top w:val="nil"/>
              <w:left w:val="nil"/>
              <w:bottom w:val="single" w:sz="4" w:space="0" w:color="auto"/>
              <w:right w:val="single" w:sz="4" w:space="0" w:color="auto"/>
            </w:tcBorders>
            <w:vAlign w:val="center"/>
            <w:hideMark/>
          </w:tcPr>
          <w:p w14:paraId="3A0ECF9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Рабочий поселок, Сергиево-Посадский филиал ООО «Газпром теплоэнерго МО»  </w:t>
            </w:r>
          </w:p>
        </w:tc>
      </w:tr>
      <w:tr w:rsidR="00997CDD" w:rsidRPr="00997CDD" w14:paraId="074691D1"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1AE4AE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712</w:t>
            </w:r>
          </w:p>
        </w:tc>
        <w:tc>
          <w:tcPr>
            <w:tcW w:w="1194" w:type="pct"/>
            <w:tcBorders>
              <w:top w:val="nil"/>
              <w:left w:val="nil"/>
              <w:bottom w:val="single" w:sz="4" w:space="0" w:color="auto"/>
              <w:right w:val="single" w:sz="4" w:space="0" w:color="auto"/>
            </w:tcBorders>
            <w:vAlign w:val="center"/>
            <w:hideMark/>
          </w:tcPr>
          <w:p w14:paraId="067D0D24"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б-р.. Кузнецова, д. 5</w:t>
            </w:r>
          </w:p>
        </w:tc>
        <w:tc>
          <w:tcPr>
            <w:tcW w:w="1650" w:type="pct"/>
            <w:tcBorders>
              <w:top w:val="nil"/>
              <w:left w:val="nil"/>
              <w:bottom w:val="single" w:sz="4" w:space="0" w:color="auto"/>
              <w:right w:val="single" w:sz="4" w:space="0" w:color="auto"/>
            </w:tcBorders>
            <w:vAlign w:val="center"/>
            <w:hideMark/>
          </w:tcPr>
          <w:p w14:paraId="066DC38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«НКС УЧ. №1»</w:t>
            </w:r>
          </w:p>
        </w:tc>
        <w:tc>
          <w:tcPr>
            <w:tcW w:w="1918" w:type="pct"/>
            <w:tcBorders>
              <w:top w:val="nil"/>
              <w:left w:val="nil"/>
              <w:bottom w:val="single" w:sz="4" w:space="0" w:color="auto"/>
              <w:right w:val="single" w:sz="4" w:space="0" w:color="auto"/>
            </w:tcBorders>
            <w:vAlign w:val="center"/>
            <w:hideMark/>
          </w:tcPr>
          <w:p w14:paraId="3BF37E7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Рабочий поселок, Сергиево-Посадский филиал ООО «Газпром теплоэнерго МО»  </w:t>
            </w:r>
          </w:p>
        </w:tc>
      </w:tr>
      <w:tr w:rsidR="00997CDD" w:rsidRPr="00997CDD" w14:paraId="7529EAEF"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954AD7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713</w:t>
            </w:r>
          </w:p>
        </w:tc>
        <w:tc>
          <w:tcPr>
            <w:tcW w:w="1194" w:type="pct"/>
            <w:tcBorders>
              <w:top w:val="nil"/>
              <w:left w:val="nil"/>
              <w:bottom w:val="single" w:sz="4" w:space="0" w:color="auto"/>
              <w:right w:val="single" w:sz="4" w:space="0" w:color="auto"/>
            </w:tcBorders>
            <w:vAlign w:val="center"/>
            <w:hideMark/>
          </w:tcPr>
          <w:p w14:paraId="008F33A1"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б-р.. Кузнецова, д. 6</w:t>
            </w:r>
          </w:p>
        </w:tc>
        <w:tc>
          <w:tcPr>
            <w:tcW w:w="1650" w:type="pct"/>
            <w:tcBorders>
              <w:top w:val="nil"/>
              <w:left w:val="nil"/>
              <w:bottom w:val="single" w:sz="4" w:space="0" w:color="auto"/>
              <w:right w:val="single" w:sz="4" w:space="0" w:color="auto"/>
            </w:tcBorders>
            <w:vAlign w:val="center"/>
            <w:hideMark/>
          </w:tcPr>
          <w:p w14:paraId="10BC5DF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«НКС УЧ. №1»</w:t>
            </w:r>
          </w:p>
        </w:tc>
        <w:tc>
          <w:tcPr>
            <w:tcW w:w="1918" w:type="pct"/>
            <w:tcBorders>
              <w:top w:val="nil"/>
              <w:left w:val="nil"/>
              <w:bottom w:val="single" w:sz="4" w:space="0" w:color="auto"/>
              <w:right w:val="single" w:sz="4" w:space="0" w:color="auto"/>
            </w:tcBorders>
            <w:vAlign w:val="center"/>
            <w:hideMark/>
          </w:tcPr>
          <w:p w14:paraId="256D823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Рабочий поселок, Сергиево-Посадский филиал ООО «Газпром теплоэнерго МО»  </w:t>
            </w:r>
          </w:p>
        </w:tc>
      </w:tr>
      <w:tr w:rsidR="00997CDD" w:rsidRPr="00997CDD" w14:paraId="496027D5"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426BEA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714</w:t>
            </w:r>
          </w:p>
        </w:tc>
        <w:tc>
          <w:tcPr>
            <w:tcW w:w="1194" w:type="pct"/>
            <w:tcBorders>
              <w:top w:val="nil"/>
              <w:left w:val="nil"/>
              <w:bottom w:val="single" w:sz="4" w:space="0" w:color="auto"/>
              <w:right w:val="single" w:sz="4" w:space="0" w:color="auto"/>
            </w:tcBorders>
            <w:vAlign w:val="center"/>
            <w:hideMark/>
          </w:tcPr>
          <w:p w14:paraId="3D6E185D"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пр-кт.. Красной Армии, д. 187</w:t>
            </w:r>
          </w:p>
        </w:tc>
        <w:tc>
          <w:tcPr>
            <w:tcW w:w="1650" w:type="pct"/>
            <w:tcBorders>
              <w:top w:val="nil"/>
              <w:left w:val="nil"/>
              <w:bottom w:val="single" w:sz="4" w:space="0" w:color="auto"/>
              <w:right w:val="single" w:sz="4" w:space="0" w:color="auto"/>
            </w:tcBorders>
            <w:vAlign w:val="center"/>
            <w:hideMark/>
          </w:tcPr>
          <w:p w14:paraId="43A98AF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«НКС УЧ. №1»</w:t>
            </w:r>
          </w:p>
        </w:tc>
        <w:tc>
          <w:tcPr>
            <w:tcW w:w="1918" w:type="pct"/>
            <w:tcBorders>
              <w:top w:val="nil"/>
              <w:left w:val="nil"/>
              <w:bottom w:val="single" w:sz="4" w:space="0" w:color="auto"/>
              <w:right w:val="single" w:sz="4" w:space="0" w:color="auto"/>
            </w:tcBorders>
            <w:vAlign w:val="center"/>
            <w:hideMark/>
          </w:tcPr>
          <w:p w14:paraId="5A45F8A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Рабочий поселок, Сергиево-Посадский филиал ООО «Газпром теплоэнерго МО»  </w:t>
            </w:r>
          </w:p>
        </w:tc>
      </w:tr>
      <w:tr w:rsidR="00997CDD" w:rsidRPr="00997CDD" w14:paraId="4C7F9EEB"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8E4ED1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715</w:t>
            </w:r>
          </w:p>
        </w:tc>
        <w:tc>
          <w:tcPr>
            <w:tcW w:w="1194" w:type="pct"/>
            <w:tcBorders>
              <w:top w:val="nil"/>
              <w:left w:val="nil"/>
              <w:bottom w:val="single" w:sz="4" w:space="0" w:color="auto"/>
              <w:right w:val="single" w:sz="4" w:space="0" w:color="auto"/>
            </w:tcBorders>
            <w:vAlign w:val="center"/>
            <w:hideMark/>
          </w:tcPr>
          <w:p w14:paraId="5167AB72"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ш.. Новоугличское, д. 3</w:t>
            </w:r>
          </w:p>
        </w:tc>
        <w:tc>
          <w:tcPr>
            <w:tcW w:w="1650" w:type="pct"/>
            <w:tcBorders>
              <w:top w:val="nil"/>
              <w:left w:val="nil"/>
              <w:bottom w:val="single" w:sz="4" w:space="0" w:color="auto"/>
              <w:right w:val="single" w:sz="4" w:space="0" w:color="auto"/>
            </w:tcBorders>
            <w:vAlign w:val="center"/>
            <w:hideMark/>
          </w:tcPr>
          <w:p w14:paraId="1129217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«НКС УЧ. №1»</w:t>
            </w:r>
          </w:p>
        </w:tc>
        <w:tc>
          <w:tcPr>
            <w:tcW w:w="1918" w:type="pct"/>
            <w:tcBorders>
              <w:top w:val="nil"/>
              <w:left w:val="nil"/>
              <w:bottom w:val="single" w:sz="4" w:space="0" w:color="auto"/>
              <w:right w:val="single" w:sz="4" w:space="0" w:color="auto"/>
            </w:tcBorders>
            <w:vAlign w:val="center"/>
            <w:hideMark/>
          </w:tcPr>
          <w:p w14:paraId="71F4842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Рабочий поселок, Сергиево-Посадский филиал ООО «Газпром теплоэнерго МО»  </w:t>
            </w:r>
          </w:p>
        </w:tc>
      </w:tr>
      <w:tr w:rsidR="00997CDD" w:rsidRPr="00997CDD" w14:paraId="0D822B93"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7007ED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716</w:t>
            </w:r>
          </w:p>
        </w:tc>
        <w:tc>
          <w:tcPr>
            <w:tcW w:w="1194" w:type="pct"/>
            <w:tcBorders>
              <w:top w:val="nil"/>
              <w:left w:val="nil"/>
              <w:bottom w:val="single" w:sz="4" w:space="0" w:color="auto"/>
              <w:right w:val="single" w:sz="4" w:space="0" w:color="auto"/>
            </w:tcBorders>
            <w:vAlign w:val="center"/>
            <w:hideMark/>
          </w:tcPr>
          <w:p w14:paraId="490F5719"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ш.. Новоугличское, д. 5</w:t>
            </w:r>
          </w:p>
        </w:tc>
        <w:tc>
          <w:tcPr>
            <w:tcW w:w="1650" w:type="pct"/>
            <w:tcBorders>
              <w:top w:val="nil"/>
              <w:left w:val="nil"/>
              <w:bottom w:val="single" w:sz="4" w:space="0" w:color="auto"/>
              <w:right w:val="single" w:sz="4" w:space="0" w:color="auto"/>
            </w:tcBorders>
            <w:vAlign w:val="center"/>
            <w:hideMark/>
          </w:tcPr>
          <w:p w14:paraId="6C8D351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«НКС УЧ. №1»</w:t>
            </w:r>
          </w:p>
        </w:tc>
        <w:tc>
          <w:tcPr>
            <w:tcW w:w="1918" w:type="pct"/>
            <w:tcBorders>
              <w:top w:val="nil"/>
              <w:left w:val="nil"/>
              <w:bottom w:val="single" w:sz="4" w:space="0" w:color="auto"/>
              <w:right w:val="single" w:sz="4" w:space="0" w:color="auto"/>
            </w:tcBorders>
            <w:vAlign w:val="center"/>
            <w:hideMark/>
          </w:tcPr>
          <w:p w14:paraId="003BB45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Рабочий поселок, Сергиево-Посадский филиал ООО «Газпром теплоэнерго МО»  </w:t>
            </w:r>
          </w:p>
        </w:tc>
      </w:tr>
      <w:tr w:rsidR="00997CDD" w:rsidRPr="00997CDD" w14:paraId="4C4D45B3"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5CE623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717</w:t>
            </w:r>
          </w:p>
        </w:tc>
        <w:tc>
          <w:tcPr>
            <w:tcW w:w="1194" w:type="pct"/>
            <w:tcBorders>
              <w:top w:val="nil"/>
              <w:left w:val="nil"/>
              <w:bottom w:val="single" w:sz="4" w:space="0" w:color="auto"/>
              <w:right w:val="single" w:sz="4" w:space="0" w:color="auto"/>
            </w:tcBorders>
            <w:vAlign w:val="center"/>
            <w:hideMark/>
          </w:tcPr>
          <w:p w14:paraId="6999FE6C"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ш.. Новоугличское, д. 7</w:t>
            </w:r>
          </w:p>
        </w:tc>
        <w:tc>
          <w:tcPr>
            <w:tcW w:w="1650" w:type="pct"/>
            <w:tcBorders>
              <w:top w:val="nil"/>
              <w:left w:val="nil"/>
              <w:bottom w:val="single" w:sz="4" w:space="0" w:color="auto"/>
              <w:right w:val="single" w:sz="4" w:space="0" w:color="auto"/>
            </w:tcBorders>
            <w:vAlign w:val="center"/>
            <w:hideMark/>
          </w:tcPr>
          <w:p w14:paraId="53C2549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«НКС УЧ. №1»</w:t>
            </w:r>
          </w:p>
        </w:tc>
        <w:tc>
          <w:tcPr>
            <w:tcW w:w="1918" w:type="pct"/>
            <w:tcBorders>
              <w:top w:val="nil"/>
              <w:left w:val="nil"/>
              <w:bottom w:val="single" w:sz="4" w:space="0" w:color="auto"/>
              <w:right w:val="single" w:sz="4" w:space="0" w:color="auto"/>
            </w:tcBorders>
            <w:vAlign w:val="center"/>
            <w:hideMark/>
          </w:tcPr>
          <w:p w14:paraId="6135140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Рабочий поселок, Сергиево-Посадский филиал ООО «Газпром теплоэнерго МО»  </w:t>
            </w:r>
          </w:p>
        </w:tc>
      </w:tr>
      <w:tr w:rsidR="00997CDD" w:rsidRPr="00997CDD" w14:paraId="764F8345"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B77CDF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718</w:t>
            </w:r>
          </w:p>
        </w:tc>
        <w:tc>
          <w:tcPr>
            <w:tcW w:w="1194" w:type="pct"/>
            <w:tcBorders>
              <w:top w:val="nil"/>
              <w:left w:val="nil"/>
              <w:bottom w:val="single" w:sz="4" w:space="0" w:color="auto"/>
              <w:right w:val="single" w:sz="4" w:space="0" w:color="auto"/>
            </w:tcBorders>
            <w:vAlign w:val="center"/>
            <w:hideMark/>
          </w:tcPr>
          <w:p w14:paraId="4E25C384"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пр-кт.. Красной Армии, д. 185/27</w:t>
            </w:r>
          </w:p>
        </w:tc>
        <w:tc>
          <w:tcPr>
            <w:tcW w:w="1650" w:type="pct"/>
            <w:tcBorders>
              <w:top w:val="nil"/>
              <w:left w:val="nil"/>
              <w:bottom w:val="single" w:sz="4" w:space="0" w:color="auto"/>
              <w:right w:val="single" w:sz="4" w:space="0" w:color="auto"/>
            </w:tcBorders>
            <w:vAlign w:val="center"/>
            <w:hideMark/>
          </w:tcPr>
          <w:p w14:paraId="19CA74A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06EABC8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Рабочий поселок, Сергиево-Посадский филиал ООО «Газпром теплоэнерго МО»  </w:t>
            </w:r>
          </w:p>
        </w:tc>
      </w:tr>
      <w:tr w:rsidR="00997CDD" w:rsidRPr="00997CDD" w14:paraId="3E40E47E"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36BF46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719</w:t>
            </w:r>
          </w:p>
        </w:tc>
        <w:tc>
          <w:tcPr>
            <w:tcW w:w="1194" w:type="pct"/>
            <w:tcBorders>
              <w:top w:val="nil"/>
              <w:left w:val="nil"/>
              <w:bottom w:val="single" w:sz="4" w:space="0" w:color="auto"/>
              <w:right w:val="single" w:sz="4" w:space="0" w:color="auto"/>
            </w:tcBorders>
            <w:vAlign w:val="center"/>
            <w:hideMark/>
          </w:tcPr>
          <w:p w14:paraId="3F8C5435"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б-р.. Кузнецова, д. 4а</w:t>
            </w:r>
          </w:p>
        </w:tc>
        <w:tc>
          <w:tcPr>
            <w:tcW w:w="1650" w:type="pct"/>
            <w:tcBorders>
              <w:top w:val="nil"/>
              <w:left w:val="nil"/>
              <w:bottom w:val="single" w:sz="4" w:space="0" w:color="auto"/>
              <w:right w:val="single" w:sz="4" w:space="0" w:color="auto"/>
            </w:tcBorders>
            <w:vAlign w:val="center"/>
            <w:hideMark/>
          </w:tcPr>
          <w:p w14:paraId="05875CF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"Респект-СП"</w:t>
            </w:r>
          </w:p>
        </w:tc>
        <w:tc>
          <w:tcPr>
            <w:tcW w:w="1918" w:type="pct"/>
            <w:tcBorders>
              <w:top w:val="nil"/>
              <w:left w:val="nil"/>
              <w:bottom w:val="single" w:sz="4" w:space="0" w:color="auto"/>
              <w:right w:val="single" w:sz="4" w:space="0" w:color="auto"/>
            </w:tcBorders>
            <w:vAlign w:val="center"/>
            <w:hideMark/>
          </w:tcPr>
          <w:p w14:paraId="3505E57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Рабочий поселок, Сергиево-Посадский филиал ООО «Газпром теплоэнерго МО»  </w:t>
            </w:r>
          </w:p>
        </w:tc>
      </w:tr>
      <w:tr w:rsidR="00997CDD" w:rsidRPr="00997CDD" w14:paraId="31C60926"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A8A7C9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720</w:t>
            </w:r>
          </w:p>
        </w:tc>
        <w:tc>
          <w:tcPr>
            <w:tcW w:w="1194" w:type="pct"/>
            <w:tcBorders>
              <w:top w:val="nil"/>
              <w:left w:val="nil"/>
              <w:bottom w:val="single" w:sz="4" w:space="0" w:color="auto"/>
              <w:right w:val="single" w:sz="4" w:space="0" w:color="auto"/>
            </w:tcBorders>
            <w:vAlign w:val="center"/>
            <w:hideMark/>
          </w:tcPr>
          <w:p w14:paraId="0DDA2C8F"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пер.. Зеленый, д. 25</w:t>
            </w:r>
          </w:p>
        </w:tc>
        <w:tc>
          <w:tcPr>
            <w:tcW w:w="1650" w:type="pct"/>
            <w:tcBorders>
              <w:top w:val="nil"/>
              <w:left w:val="nil"/>
              <w:bottom w:val="single" w:sz="4" w:space="0" w:color="auto"/>
              <w:right w:val="single" w:sz="4" w:space="0" w:color="auto"/>
            </w:tcBorders>
            <w:vAlign w:val="center"/>
            <w:hideMark/>
          </w:tcPr>
          <w:p w14:paraId="05EC27E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"Респект-СП"</w:t>
            </w:r>
          </w:p>
        </w:tc>
        <w:tc>
          <w:tcPr>
            <w:tcW w:w="1918" w:type="pct"/>
            <w:tcBorders>
              <w:top w:val="nil"/>
              <w:left w:val="nil"/>
              <w:bottom w:val="single" w:sz="4" w:space="0" w:color="auto"/>
              <w:right w:val="single" w:sz="4" w:space="0" w:color="auto"/>
            </w:tcBorders>
            <w:vAlign w:val="center"/>
            <w:hideMark/>
          </w:tcPr>
          <w:p w14:paraId="4FC41E2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Рабочий поселок, Сергиево-Посадский филиал ООО «Газпром теплоэнерго МО»  </w:t>
            </w:r>
          </w:p>
        </w:tc>
      </w:tr>
      <w:tr w:rsidR="00997CDD" w:rsidRPr="00997CDD" w14:paraId="6B75CB94"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559D31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721</w:t>
            </w:r>
          </w:p>
        </w:tc>
        <w:tc>
          <w:tcPr>
            <w:tcW w:w="1194" w:type="pct"/>
            <w:tcBorders>
              <w:top w:val="nil"/>
              <w:left w:val="nil"/>
              <w:bottom w:val="single" w:sz="4" w:space="0" w:color="auto"/>
              <w:right w:val="single" w:sz="4" w:space="0" w:color="auto"/>
            </w:tcBorders>
            <w:vAlign w:val="center"/>
            <w:hideMark/>
          </w:tcPr>
          <w:p w14:paraId="3204F759"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ш.. Новоугличское, д. 9</w:t>
            </w:r>
          </w:p>
        </w:tc>
        <w:tc>
          <w:tcPr>
            <w:tcW w:w="1650" w:type="pct"/>
            <w:tcBorders>
              <w:top w:val="nil"/>
              <w:left w:val="nil"/>
              <w:bottom w:val="single" w:sz="4" w:space="0" w:color="auto"/>
              <w:right w:val="single" w:sz="4" w:space="0" w:color="auto"/>
            </w:tcBorders>
            <w:vAlign w:val="center"/>
            <w:hideMark/>
          </w:tcPr>
          <w:p w14:paraId="0391D5D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"Респект-СП"</w:t>
            </w:r>
          </w:p>
        </w:tc>
        <w:tc>
          <w:tcPr>
            <w:tcW w:w="1918" w:type="pct"/>
            <w:tcBorders>
              <w:top w:val="nil"/>
              <w:left w:val="nil"/>
              <w:bottom w:val="single" w:sz="4" w:space="0" w:color="auto"/>
              <w:right w:val="single" w:sz="4" w:space="0" w:color="auto"/>
            </w:tcBorders>
            <w:vAlign w:val="center"/>
            <w:hideMark/>
          </w:tcPr>
          <w:p w14:paraId="0CC48D8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Рабочий поселок, Сергиево-Посадский филиал ООО «Газпром теплоэнерго МО»  </w:t>
            </w:r>
          </w:p>
        </w:tc>
      </w:tr>
      <w:tr w:rsidR="00997CDD" w:rsidRPr="00997CDD" w14:paraId="415998E0"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10FE9A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722</w:t>
            </w:r>
          </w:p>
        </w:tc>
        <w:tc>
          <w:tcPr>
            <w:tcW w:w="1194" w:type="pct"/>
            <w:tcBorders>
              <w:top w:val="nil"/>
              <w:left w:val="nil"/>
              <w:bottom w:val="single" w:sz="4" w:space="0" w:color="auto"/>
              <w:right w:val="single" w:sz="4" w:space="0" w:color="auto"/>
            </w:tcBorders>
            <w:vAlign w:val="center"/>
            <w:hideMark/>
          </w:tcPr>
          <w:p w14:paraId="7A843D87"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пр-кт.. Красной Армии, д. 180</w:t>
            </w:r>
          </w:p>
        </w:tc>
        <w:tc>
          <w:tcPr>
            <w:tcW w:w="1650" w:type="pct"/>
            <w:tcBorders>
              <w:top w:val="nil"/>
              <w:left w:val="nil"/>
              <w:bottom w:val="single" w:sz="4" w:space="0" w:color="auto"/>
              <w:right w:val="single" w:sz="4" w:space="0" w:color="auto"/>
            </w:tcBorders>
            <w:vAlign w:val="center"/>
            <w:hideMark/>
          </w:tcPr>
          <w:p w14:paraId="3E39604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"Северянка Уч. №1"</w:t>
            </w:r>
          </w:p>
        </w:tc>
        <w:tc>
          <w:tcPr>
            <w:tcW w:w="1918" w:type="pct"/>
            <w:tcBorders>
              <w:top w:val="nil"/>
              <w:left w:val="nil"/>
              <w:bottom w:val="single" w:sz="4" w:space="0" w:color="auto"/>
              <w:right w:val="single" w:sz="4" w:space="0" w:color="auto"/>
            </w:tcBorders>
            <w:vAlign w:val="center"/>
            <w:hideMark/>
          </w:tcPr>
          <w:p w14:paraId="3A2F3D9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Рабочий поселок, Сергиево-Посадский филиал ООО «Газпром теплоэнерго МО»  </w:t>
            </w:r>
          </w:p>
        </w:tc>
      </w:tr>
      <w:tr w:rsidR="00997CDD" w:rsidRPr="00997CDD" w14:paraId="4CFF8AF5"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54AA1D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723</w:t>
            </w:r>
          </w:p>
        </w:tc>
        <w:tc>
          <w:tcPr>
            <w:tcW w:w="1194" w:type="pct"/>
            <w:tcBorders>
              <w:top w:val="nil"/>
              <w:left w:val="nil"/>
              <w:bottom w:val="single" w:sz="4" w:space="0" w:color="auto"/>
              <w:right w:val="single" w:sz="4" w:space="0" w:color="auto"/>
            </w:tcBorders>
            <w:vAlign w:val="center"/>
            <w:hideMark/>
          </w:tcPr>
          <w:p w14:paraId="3B3088FB"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пр-кт.. Красной Армии, д. 206а</w:t>
            </w:r>
          </w:p>
        </w:tc>
        <w:tc>
          <w:tcPr>
            <w:tcW w:w="1650" w:type="pct"/>
            <w:tcBorders>
              <w:top w:val="nil"/>
              <w:left w:val="nil"/>
              <w:bottom w:val="single" w:sz="4" w:space="0" w:color="auto"/>
              <w:right w:val="single" w:sz="4" w:space="0" w:color="auto"/>
            </w:tcBorders>
            <w:vAlign w:val="center"/>
            <w:hideMark/>
          </w:tcPr>
          <w:p w14:paraId="5003DC0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"Северянка Уч. №1"</w:t>
            </w:r>
          </w:p>
        </w:tc>
        <w:tc>
          <w:tcPr>
            <w:tcW w:w="1918" w:type="pct"/>
            <w:tcBorders>
              <w:top w:val="nil"/>
              <w:left w:val="nil"/>
              <w:bottom w:val="single" w:sz="4" w:space="0" w:color="auto"/>
              <w:right w:val="single" w:sz="4" w:space="0" w:color="auto"/>
            </w:tcBorders>
            <w:vAlign w:val="center"/>
            <w:hideMark/>
          </w:tcPr>
          <w:p w14:paraId="3F1CC00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Рабочий поселок, Сергиево-Посадский филиал ООО «Газпром теплоэнерго МО»  </w:t>
            </w:r>
          </w:p>
        </w:tc>
      </w:tr>
      <w:tr w:rsidR="00997CDD" w:rsidRPr="00997CDD" w14:paraId="5E16A624"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282BE9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724</w:t>
            </w:r>
          </w:p>
        </w:tc>
        <w:tc>
          <w:tcPr>
            <w:tcW w:w="1194" w:type="pct"/>
            <w:tcBorders>
              <w:top w:val="nil"/>
              <w:left w:val="nil"/>
              <w:bottom w:val="single" w:sz="4" w:space="0" w:color="auto"/>
              <w:right w:val="single" w:sz="4" w:space="0" w:color="auto"/>
            </w:tcBorders>
            <w:vAlign w:val="center"/>
            <w:hideMark/>
          </w:tcPr>
          <w:p w14:paraId="6CD725D6"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пр-кт.. Красной Армии, д. 208</w:t>
            </w:r>
          </w:p>
        </w:tc>
        <w:tc>
          <w:tcPr>
            <w:tcW w:w="1650" w:type="pct"/>
            <w:tcBorders>
              <w:top w:val="nil"/>
              <w:left w:val="nil"/>
              <w:bottom w:val="single" w:sz="4" w:space="0" w:color="auto"/>
              <w:right w:val="single" w:sz="4" w:space="0" w:color="auto"/>
            </w:tcBorders>
            <w:vAlign w:val="center"/>
            <w:hideMark/>
          </w:tcPr>
          <w:p w14:paraId="14D3614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"Северянка Уч. №1"</w:t>
            </w:r>
          </w:p>
        </w:tc>
        <w:tc>
          <w:tcPr>
            <w:tcW w:w="1918" w:type="pct"/>
            <w:tcBorders>
              <w:top w:val="nil"/>
              <w:left w:val="nil"/>
              <w:bottom w:val="single" w:sz="4" w:space="0" w:color="auto"/>
              <w:right w:val="single" w:sz="4" w:space="0" w:color="auto"/>
            </w:tcBorders>
            <w:vAlign w:val="center"/>
            <w:hideMark/>
          </w:tcPr>
          <w:p w14:paraId="0C48C0B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Рабочий поселок, Сергиево-Посадский филиал ООО «Газпром теплоэнерго МО»  </w:t>
            </w:r>
          </w:p>
        </w:tc>
      </w:tr>
      <w:tr w:rsidR="00997CDD" w:rsidRPr="00997CDD" w14:paraId="7E2B7E5A"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5F0959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725</w:t>
            </w:r>
          </w:p>
        </w:tc>
        <w:tc>
          <w:tcPr>
            <w:tcW w:w="1194" w:type="pct"/>
            <w:tcBorders>
              <w:top w:val="nil"/>
              <w:left w:val="nil"/>
              <w:bottom w:val="single" w:sz="4" w:space="0" w:color="auto"/>
              <w:right w:val="single" w:sz="4" w:space="0" w:color="auto"/>
            </w:tcBorders>
            <w:vAlign w:val="center"/>
            <w:hideMark/>
          </w:tcPr>
          <w:p w14:paraId="19A8560B"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Бероунская, д. 1</w:t>
            </w:r>
          </w:p>
        </w:tc>
        <w:tc>
          <w:tcPr>
            <w:tcW w:w="1650" w:type="pct"/>
            <w:tcBorders>
              <w:top w:val="nil"/>
              <w:left w:val="nil"/>
              <w:bottom w:val="single" w:sz="4" w:space="0" w:color="auto"/>
              <w:right w:val="single" w:sz="4" w:space="0" w:color="auto"/>
            </w:tcBorders>
            <w:vAlign w:val="center"/>
            <w:hideMark/>
          </w:tcPr>
          <w:p w14:paraId="69F9ABB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"Северянка Уч. №1"</w:t>
            </w:r>
          </w:p>
        </w:tc>
        <w:tc>
          <w:tcPr>
            <w:tcW w:w="1918" w:type="pct"/>
            <w:tcBorders>
              <w:top w:val="nil"/>
              <w:left w:val="nil"/>
              <w:bottom w:val="single" w:sz="4" w:space="0" w:color="auto"/>
              <w:right w:val="single" w:sz="4" w:space="0" w:color="auto"/>
            </w:tcBorders>
            <w:vAlign w:val="center"/>
            <w:hideMark/>
          </w:tcPr>
          <w:p w14:paraId="2A3CEBB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Рабочий поселок, Сергиево-Посадский филиал ООО «Газпром теплоэнерго МО»  </w:t>
            </w:r>
          </w:p>
        </w:tc>
      </w:tr>
      <w:tr w:rsidR="00997CDD" w:rsidRPr="00997CDD" w14:paraId="5FC8F2F9"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59B4FB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726</w:t>
            </w:r>
          </w:p>
        </w:tc>
        <w:tc>
          <w:tcPr>
            <w:tcW w:w="1194" w:type="pct"/>
            <w:tcBorders>
              <w:top w:val="nil"/>
              <w:left w:val="nil"/>
              <w:bottom w:val="single" w:sz="4" w:space="0" w:color="auto"/>
              <w:right w:val="single" w:sz="4" w:space="0" w:color="auto"/>
            </w:tcBorders>
            <w:vAlign w:val="center"/>
            <w:hideMark/>
          </w:tcPr>
          <w:p w14:paraId="124DCD44"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Валовая, д. 27</w:t>
            </w:r>
          </w:p>
        </w:tc>
        <w:tc>
          <w:tcPr>
            <w:tcW w:w="1650" w:type="pct"/>
            <w:tcBorders>
              <w:top w:val="nil"/>
              <w:left w:val="nil"/>
              <w:bottom w:val="single" w:sz="4" w:space="0" w:color="auto"/>
              <w:right w:val="single" w:sz="4" w:space="0" w:color="auto"/>
            </w:tcBorders>
            <w:vAlign w:val="center"/>
            <w:hideMark/>
          </w:tcPr>
          <w:p w14:paraId="4DC85C8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"Северянка Уч. №1"</w:t>
            </w:r>
          </w:p>
        </w:tc>
        <w:tc>
          <w:tcPr>
            <w:tcW w:w="1918" w:type="pct"/>
            <w:tcBorders>
              <w:top w:val="nil"/>
              <w:left w:val="nil"/>
              <w:bottom w:val="single" w:sz="4" w:space="0" w:color="auto"/>
              <w:right w:val="single" w:sz="4" w:space="0" w:color="auto"/>
            </w:tcBorders>
            <w:vAlign w:val="center"/>
            <w:hideMark/>
          </w:tcPr>
          <w:p w14:paraId="1A91A08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Рабочий поселок, Сергиево-Посадский филиал ООО «Газпром теплоэнерго МО»  </w:t>
            </w:r>
          </w:p>
        </w:tc>
      </w:tr>
      <w:tr w:rsidR="00997CDD" w:rsidRPr="00997CDD" w14:paraId="6193EFDF"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B1E2BA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727</w:t>
            </w:r>
          </w:p>
        </w:tc>
        <w:tc>
          <w:tcPr>
            <w:tcW w:w="1194" w:type="pct"/>
            <w:tcBorders>
              <w:top w:val="nil"/>
              <w:left w:val="nil"/>
              <w:bottom w:val="single" w:sz="4" w:space="0" w:color="auto"/>
              <w:right w:val="single" w:sz="4" w:space="0" w:color="auto"/>
            </w:tcBorders>
            <w:vAlign w:val="center"/>
            <w:hideMark/>
          </w:tcPr>
          <w:p w14:paraId="0F7E50EF"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пер.. Валовый, д. 3</w:t>
            </w:r>
          </w:p>
        </w:tc>
        <w:tc>
          <w:tcPr>
            <w:tcW w:w="1650" w:type="pct"/>
            <w:tcBorders>
              <w:top w:val="nil"/>
              <w:left w:val="nil"/>
              <w:bottom w:val="single" w:sz="4" w:space="0" w:color="auto"/>
              <w:right w:val="single" w:sz="4" w:space="0" w:color="auto"/>
            </w:tcBorders>
            <w:vAlign w:val="center"/>
            <w:hideMark/>
          </w:tcPr>
          <w:p w14:paraId="7BF3A66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АО "Секар"</w:t>
            </w:r>
          </w:p>
        </w:tc>
        <w:tc>
          <w:tcPr>
            <w:tcW w:w="1918" w:type="pct"/>
            <w:tcBorders>
              <w:top w:val="nil"/>
              <w:left w:val="nil"/>
              <w:bottom w:val="single" w:sz="4" w:space="0" w:color="auto"/>
              <w:right w:val="single" w:sz="4" w:space="0" w:color="auto"/>
            </w:tcBorders>
            <w:vAlign w:val="center"/>
            <w:hideMark/>
          </w:tcPr>
          <w:p w14:paraId="4D44C05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Рабочий поселок, Сергиево-Посадский филиал ООО «Газпром теплоэнерго МО»  </w:t>
            </w:r>
          </w:p>
        </w:tc>
      </w:tr>
      <w:tr w:rsidR="00997CDD" w:rsidRPr="00997CDD" w14:paraId="2000921E"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3661A2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728</w:t>
            </w:r>
          </w:p>
        </w:tc>
        <w:tc>
          <w:tcPr>
            <w:tcW w:w="1194" w:type="pct"/>
            <w:tcBorders>
              <w:top w:val="nil"/>
              <w:left w:val="nil"/>
              <w:bottom w:val="single" w:sz="4" w:space="0" w:color="auto"/>
              <w:right w:val="single" w:sz="4" w:space="0" w:color="auto"/>
            </w:tcBorders>
            <w:vAlign w:val="center"/>
            <w:hideMark/>
          </w:tcPr>
          <w:p w14:paraId="7F06F3DB"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пер.. Зеленый, д. 13</w:t>
            </w:r>
          </w:p>
        </w:tc>
        <w:tc>
          <w:tcPr>
            <w:tcW w:w="1650" w:type="pct"/>
            <w:tcBorders>
              <w:top w:val="nil"/>
              <w:left w:val="nil"/>
              <w:bottom w:val="single" w:sz="4" w:space="0" w:color="auto"/>
              <w:right w:val="single" w:sz="4" w:space="0" w:color="auto"/>
            </w:tcBorders>
            <w:vAlign w:val="center"/>
            <w:hideMark/>
          </w:tcPr>
          <w:p w14:paraId="48C60BA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АО "Секар"</w:t>
            </w:r>
          </w:p>
        </w:tc>
        <w:tc>
          <w:tcPr>
            <w:tcW w:w="1918" w:type="pct"/>
            <w:tcBorders>
              <w:top w:val="nil"/>
              <w:left w:val="nil"/>
              <w:bottom w:val="single" w:sz="4" w:space="0" w:color="auto"/>
              <w:right w:val="single" w:sz="4" w:space="0" w:color="auto"/>
            </w:tcBorders>
            <w:vAlign w:val="center"/>
            <w:hideMark/>
          </w:tcPr>
          <w:p w14:paraId="70B9B92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Рабочий поселок, Сергиево-Посадский филиал ООО «Газпром теплоэнерго МО»  </w:t>
            </w:r>
          </w:p>
        </w:tc>
      </w:tr>
      <w:tr w:rsidR="00997CDD" w:rsidRPr="00997CDD" w14:paraId="4DE1BB8B"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0F23C1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729</w:t>
            </w:r>
          </w:p>
        </w:tc>
        <w:tc>
          <w:tcPr>
            <w:tcW w:w="1194" w:type="pct"/>
            <w:tcBorders>
              <w:top w:val="nil"/>
              <w:left w:val="nil"/>
              <w:bottom w:val="single" w:sz="4" w:space="0" w:color="auto"/>
              <w:right w:val="single" w:sz="4" w:space="0" w:color="auto"/>
            </w:tcBorders>
            <w:vAlign w:val="center"/>
            <w:hideMark/>
          </w:tcPr>
          <w:p w14:paraId="77F78110"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пер.. Красный, д. 3</w:t>
            </w:r>
          </w:p>
        </w:tc>
        <w:tc>
          <w:tcPr>
            <w:tcW w:w="1650" w:type="pct"/>
            <w:tcBorders>
              <w:top w:val="nil"/>
              <w:left w:val="nil"/>
              <w:bottom w:val="single" w:sz="4" w:space="0" w:color="auto"/>
              <w:right w:val="single" w:sz="4" w:space="0" w:color="auto"/>
            </w:tcBorders>
            <w:vAlign w:val="center"/>
            <w:hideMark/>
          </w:tcPr>
          <w:p w14:paraId="6D1F2CA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АО "Секар"</w:t>
            </w:r>
          </w:p>
        </w:tc>
        <w:tc>
          <w:tcPr>
            <w:tcW w:w="1918" w:type="pct"/>
            <w:tcBorders>
              <w:top w:val="nil"/>
              <w:left w:val="nil"/>
              <w:bottom w:val="single" w:sz="4" w:space="0" w:color="auto"/>
              <w:right w:val="single" w:sz="4" w:space="0" w:color="auto"/>
            </w:tcBorders>
            <w:vAlign w:val="center"/>
            <w:hideMark/>
          </w:tcPr>
          <w:p w14:paraId="600228B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Рабочий поселок, Сергиево-Посадский филиал ООО «Газпром теплоэнерго МО»  </w:t>
            </w:r>
          </w:p>
        </w:tc>
      </w:tr>
      <w:tr w:rsidR="00997CDD" w:rsidRPr="00997CDD" w14:paraId="7C6AA0B5"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7E4980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730</w:t>
            </w:r>
          </w:p>
        </w:tc>
        <w:tc>
          <w:tcPr>
            <w:tcW w:w="1194" w:type="pct"/>
            <w:tcBorders>
              <w:top w:val="nil"/>
              <w:left w:val="nil"/>
              <w:bottom w:val="single" w:sz="4" w:space="0" w:color="auto"/>
              <w:right w:val="single" w:sz="4" w:space="0" w:color="auto"/>
            </w:tcBorders>
            <w:vAlign w:val="center"/>
            <w:hideMark/>
          </w:tcPr>
          <w:p w14:paraId="47A8A719"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пер.. Красный, д. 1/26</w:t>
            </w:r>
          </w:p>
        </w:tc>
        <w:tc>
          <w:tcPr>
            <w:tcW w:w="1650" w:type="pct"/>
            <w:tcBorders>
              <w:top w:val="nil"/>
              <w:left w:val="nil"/>
              <w:bottom w:val="single" w:sz="4" w:space="0" w:color="auto"/>
              <w:right w:val="single" w:sz="4" w:space="0" w:color="auto"/>
            </w:tcBorders>
            <w:vAlign w:val="center"/>
            <w:hideMark/>
          </w:tcPr>
          <w:p w14:paraId="2C1F352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АО "Секар"</w:t>
            </w:r>
          </w:p>
        </w:tc>
        <w:tc>
          <w:tcPr>
            <w:tcW w:w="1918" w:type="pct"/>
            <w:tcBorders>
              <w:top w:val="nil"/>
              <w:left w:val="nil"/>
              <w:bottom w:val="single" w:sz="4" w:space="0" w:color="auto"/>
              <w:right w:val="single" w:sz="4" w:space="0" w:color="auto"/>
            </w:tcBorders>
            <w:vAlign w:val="center"/>
            <w:hideMark/>
          </w:tcPr>
          <w:p w14:paraId="44473FE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Рабочий поселок, Сергиево-Посадский филиал ООО «Газпром теплоэнерго МО»  </w:t>
            </w:r>
          </w:p>
        </w:tc>
      </w:tr>
      <w:tr w:rsidR="00997CDD" w:rsidRPr="00997CDD" w14:paraId="20B2D21E"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1A4374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731</w:t>
            </w:r>
          </w:p>
        </w:tc>
        <w:tc>
          <w:tcPr>
            <w:tcW w:w="1194" w:type="pct"/>
            <w:tcBorders>
              <w:top w:val="nil"/>
              <w:left w:val="nil"/>
              <w:bottom w:val="single" w:sz="4" w:space="0" w:color="auto"/>
              <w:right w:val="single" w:sz="4" w:space="0" w:color="auto"/>
            </w:tcBorders>
            <w:vAlign w:val="center"/>
            <w:hideMark/>
          </w:tcPr>
          <w:p w14:paraId="33E8FAC1"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пер.. Новый, д. 3</w:t>
            </w:r>
          </w:p>
        </w:tc>
        <w:tc>
          <w:tcPr>
            <w:tcW w:w="1650" w:type="pct"/>
            <w:tcBorders>
              <w:top w:val="nil"/>
              <w:left w:val="nil"/>
              <w:bottom w:val="single" w:sz="4" w:space="0" w:color="auto"/>
              <w:right w:val="single" w:sz="4" w:space="0" w:color="auto"/>
            </w:tcBorders>
            <w:vAlign w:val="center"/>
            <w:hideMark/>
          </w:tcPr>
          <w:p w14:paraId="0BE889C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АО "Секар"</w:t>
            </w:r>
          </w:p>
        </w:tc>
        <w:tc>
          <w:tcPr>
            <w:tcW w:w="1918" w:type="pct"/>
            <w:tcBorders>
              <w:top w:val="nil"/>
              <w:left w:val="nil"/>
              <w:bottom w:val="single" w:sz="4" w:space="0" w:color="auto"/>
              <w:right w:val="single" w:sz="4" w:space="0" w:color="auto"/>
            </w:tcBorders>
            <w:vAlign w:val="center"/>
            <w:hideMark/>
          </w:tcPr>
          <w:p w14:paraId="72FAF5C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Рабочий поселок, Сергиево-Посадский филиал ООО «Газпром теплоэнерго МО»  </w:t>
            </w:r>
          </w:p>
        </w:tc>
      </w:tr>
      <w:tr w:rsidR="00997CDD" w:rsidRPr="00997CDD" w14:paraId="3E5645F5"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7339D0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732</w:t>
            </w:r>
          </w:p>
        </w:tc>
        <w:tc>
          <w:tcPr>
            <w:tcW w:w="1194" w:type="pct"/>
            <w:tcBorders>
              <w:top w:val="nil"/>
              <w:left w:val="nil"/>
              <w:bottom w:val="single" w:sz="4" w:space="0" w:color="auto"/>
              <w:right w:val="single" w:sz="4" w:space="0" w:color="auto"/>
            </w:tcBorders>
            <w:vAlign w:val="center"/>
            <w:hideMark/>
          </w:tcPr>
          <w:p w14:paraId="621C8829"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пер.. Новый, д. 4</w:t>
            </w:r>
          </w:p>
        </w:tc>
        <w:tc>
          <w:tcPr>
            <w:tcW w:w="1650" w:type="pct"/>
            <w:tcBorders>
              <w:top w:val="nil"/>
              <w:left w:val="nil"/>
              <w:bottom w:val="single" w:sz="4" w:space="0" w:color="auto"/>
              <w:right w:val="single" w:sz="4" w:space="0" w:color="auto"/>
            </w:tcBorders>
            <w:vAlign w:val="center"/>
            <w:hideMark/>
          </w:tcPr>
          <w:p w14:paraId="7BA06C9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АО "Секар"</w:t>
            </w:r>
          </w:p>
        </w:tc>
        <w:tc>
          <w:tcPr>
            <w:tcW w:w="1918" w:type="pct"/>
            <w:tcBorders>
              <w:top w:val="nil"/>
              <w:left w:val="nil"/>
              <w:bottom w:val="single" w:sz="4" w:space="0" w:color="auto"/>
              <w:right w:val="single" w:sz="4" w:space="0" w:color="auto"/>
            </w:tcBorders>
            <w:vAlign w:val="center"/>
            <w:hideMark/>
          </w:tcPr>
          <w:p w14:paraId="547241E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Рабочий поселок, Сергиево-Посадский филиал ООО «Газпром теплоэнерго МО»  </w:t>
            </w:r>
          </w:p>
        </w:tc>
      </w:tr>
      <w:tr w:rsidR="00997CDD" w:rsidRPr="00997CDD" w14:paraId="56934ED4"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EC68D1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733</w:t>
            </w:r>
          </w:p>
        </w:tc>
        <w:tc>
          <w:tcPr>
            <w:tcW w:w="1194" w:type="pct"/>
            <w:tcBorders>
              <w:top w:val="nil"/>
              <w:left w:val="nil"/>
              <w:bottom w:val="single" w:sz="4" w:space="0" w:color="auto"/>
              <w:right w:val="single" w:sz="4" w:space="0" w:color="auto"/>
            </w:tcBorders>
            <w:vAlign w:val="center"/>
            <w:hideMark/>
          </w:tcPr>
          <w:p w14:paraId="721F70F6"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пер.. Новый, д. 6</w:t>
            </w:r>
          </w:p>
        </w:tc>
        <w:tc>
          <w:tcPr>
            <w:tcW w:w="1650" w:type="pct"/>
            <w:tcBorders>
              <w:top w:val="nil"/>
              <w:left w:val="nil"/>
              <w:bottom w:val="single" w:sz="4" w:space="0" w:color="auto"/>
              <w:right w:val="single" w:sz="4" w:space="0" w:color="auto"/>
            </w:tcBorders>
            <w:vAlign w:val="center"/>
            <w:hideMark/>
          </w:tcPr>
          <w:p w14:paraId="3B3D83C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АО "Секар"</w:t>
            </w:r>
          </w:p>
        </w:tc>
        <w:tc>
          <w:tcPr>
            <w:tcW w:w="1918" w:type="pct"/>
            <w:tcBorders>
              <w:top w:val="nil"/>
              <w:left w:val="nil"/>
              <w:bottom w:val="single" w:sz="4" w:space="0" w:color="auto"/>
              <w:right w:val="single" w:sz="4" w:space="0" w:color="auto"/>
            </w:tcBorders>
            <w:vAlign w:val="center"/>
            <w:hideMark/>
          </w:tcPr>
          <w:p w14:paraId="41F45CA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Рабочий поселок, Сергиево-Посадский филиал ООО «Газпром теплоэнерго МО»  </w:t>
            </w:r>
          </w:p>
        </w:tc>
      </w:tr>
      <w:tr w:rsidR="00997CDD" w:rsidRPr="00997CDD" w14:paraId="76A75B74"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C4404E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734</w:t>
            </w:r>
          </w:p>
        </w:tc>
        <w:tc>
          <w:tcPr>
            <w:tcW w:w="1194" w:type="pct"/>
            <w:tcBorders>
              <w:top w:val="nil"/>
              <w:left w:val="nil"/>
              <w:bottom w:val="single" w:sz="4" w:space="0" w:color="auto"/>
              <w:right w:val="single" w:sz="4" w:space="0" w:color="auto"/>
            </w:tcBorders>
            <w:vAlign w:val="center"/>
            <w:hideMark/>
          </w:tcPr>
          <w:p w14:paraId="087C6B8F"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пр-кт.. Красной Армии, д. 182</w:t>
            </w:r>
          </w:p>
        </w:tc>
        <w:tc>
          <w:tcPr>
            <w:tcW w:w="1650" w:type="pct"/>
            <w:tcBorders>
              <w:top w:val="nil"/>
              <w:left w:val="nil"/>
              <w:bottom w:val="single" w:sz="4" w:space="0" w:color="auto"/>
              <w:right w:val="single" w:sz="4" w:space="0" w:color="auto"/>
            </w:tcBorders>
            <w:vAlign w:val="center"/>
            <w:hideMark/>
          </w:tcPr>
          <w:p w14:paraId="2837006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АО "Секар"</w:t>
            </w:r>
          </w:p>
        </w:tc>
        <w:tc>
          <w:tcPr>
            <w:tcW w:w="1918" w:type="pct"/>
            <w:tcBorders>
              <w:top w:val="nil"/>
              <w:left w:val="nil"/>
              <w:bottom w:val="single" w:sz="4" w:space="0" w:color="auto"/>
              <w:right w:val="single" w:sz="4" w:space="0" w:color="auto"/>
            </w:tcBorders>
            <w:vAlign w:val="center"/>
            <w:hideMark/>
          </w:tcPr>
          <w:p w14:paraId="6118274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Рабочий поселок, Сергиево-Посадский филиал ООО «Газпром теплоэнерго МО»  </w:t>
            </w:r>
          </w:p>
        </w:tc>
      </w:tr>
      <w:tr w:rsidR="00997CDD" w:rsidRPr="00997CDD" w14:paraId="4B14D96C"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D6C65B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735</w:t>
            </w:r>
          </w:p>
        </w:tc>
        <w:tc>
          <w:tcPr>
            <w:tcW w:w="1194" w:type="pct"/>
            <w:tcBorders>
              <w:top w:val="nil"/>
              <w:left w:val="nil"/>
              <w:bottom w:val="single" w:sz="4" w:space="0" w:color="auto"/>
              <w:right w:val="single" w:sz="4" w:space="0" w:color="auto"/>
            </w:tcBorders>
            <w:vAlign w:val="center"/>
            <w:hideMark/>
          </w:tcPr>
          <w:p w14:paraId="128782B0"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пр-кт.. Красной Армии, д. 184</w:t>
            </w:r>
          </w:p>
        </w:tc>
        <w:tc>
          <w:tcPr>
            <w:tcW w:w="1650" w:type="pct"/>
            <w:tcBorders>
              <w:top w:val="nil"/>
              <w:left w:val="nil"/>
              <w:bottom w:val="single" w:sz="4" w:space="0" w:color="auto"/>
              <w:right w:val="single" w:sz="4" w:space="0" w:color="auto"/>
            </w:tcBorders>
            <w:vAlign w:val="center"/>
            <w:hideMark/>
          </w:tcPr>
          <w:p w14:paraId="73AD65E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АО "Секар"</w:t>
            </w:r>
          </w:p>
        </w:tc>
        <w:tc>
          <w:tcPr>
            <w:tcW w:w="1918" w:type="pct"/>
            <w:tcBorders>
              <w:top w:val="nil"/>
              <w:left w:val="nil"/>
              <w:bottom w:val="single" w:sz="4" w:space="0" w:color="auto"/>
              <w:right w:val="single" w:sz="4" w:space="0" w:color="auto"/>
            </w:tcBorders>
            <w:vAlign w:val="center"/>
            <w:hideMark/>
          </w:tcPr>
          <w:p w14:paraId="5E2BA2E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Рабочий поселок, Сергиево-Посадский филиал ООО «Газпром теплоэнерго МО»  </w:t>
            </w:r>
          </w:p>
        </w:tc>
      </w:tr>
      <w:tr w:rsidR="00997CDD" w:rsidRPr="00997CDD" w14:paraId="18BDE2C2"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9E5E0D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lastRenderedPageBreak/>
              <w:t>736</w:t>
            </w:r>
          </w:p>
        </w:tc>
        <w:tc>
          <w:tcPr>
            <w:tcW w:w="1194" w:type="pct"/>
            <w:tcBorders>
              <w:top w:val="nil"/>
              <w:left w:val="nil"/>
              <w:bottom w:val="single" w:sz="4" w:space="0" w:color="auto"/>
              <w:right w:val="single" w:sz="4" w:space="0" w:color="auto"/>
            </w:tcBorders>
            <w:vAlign w:val="center"/>
            <w:hideMark/>
          </w:tcPr>
          <w:p w14:paraId="02EFABCB"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пр-кт.. Красной Армии, д. 188</w:t>
            </w:r>
          </w:p>
        </w:tc>
        <w:tc>
          <w:tcPr>
            <w:tcW w:w="1650" w:type="pct"/>
            <w:tcBorders>
              <w:top w:val="nil"/>
              <w:left w:val="nil"/>
              <w:bottom w:val="single" w:sz="4" w:space="0" w:color="auto"/>
              <w:right w:val="single" w:sz="4" w:space="0" w:color="auto"/>
            </w:tcBorders>
            <w:vAlign w:val="center"/>
            <w:hideMark/>
          </w:tcPr>
          <w:p w14:paraId="3F9E3ED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АО "Секар"</w:t>
            </w:r>
          </w:p>
        </w:tc>
        <w:tc>
          <w:tcPr>
            <w:tcW w:w="1918" w:type="pct"/>
            <w:tcBorders>
              <w:top w:val="nil"/>
              <w:left w:val="nil"/>
              <w:bottom w:val="single" w:sz="4" w:space="0" w:color="auto"/>
              <w:right w:val="single" w:sz="4" w:space="0" w:color="auto"/>
            </w:tcBorders>
            <w:vAlign w:val="center"/>
            <w:hideMark/>
          </w:tcPr>
          <w:p w14:paraId="34DCE15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Рабочий поселок, Сергиево-Посадский филиал ООО «Газпром теплоэнерго МО»  </w:t>
            </w:r>
          </w:p>
        </w:tc>
      </w:tr>
      <w:tr w:rsidR="00997CDD" w:rsidRPr="00997CDD" w14:paraId="4FBE82BE"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7B0F4A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737</w:t>
            </w:r>
          </w:p>
        </w:tc>
        <w:tc>
          <w:tcPr>
            <w:tcW w:w="1194" w:type="pct"/>
            <w:tcBorders>
              <w:top w:val="nil"/>
              <w:left w:val="nil"/>
              <w:bottom w:val="single" w:sz="4" w:space="0" w:color="auto"/>
              <w:right w:val="single" w:sz="4" w:space="0" w:color="auto"/>
            </w:tcBorders>
            <w:vAlign w:val="center"/>
            <w:hideMark/>
          </w:tcPr>
          <w:p w14:paraId="6AA5C19E"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пр-кт.. Красной Армии, д. 206</w:t>
            </w:r>
          </w:p>
        </w:tc>
        <w:tc>
          <w:tcPr>
            <w:tcW w:w="1650" w:type="pct"/>
            <w:tcBorders>
              <w:top w:val="nil"/>
              <w:left w:val="nil"/>
              <w:bottom w:val="single" w:sz="4" w:space="0" w:color="auto"/>
              <w:right w:val="single" w:sz="4" w:space="0" w:color="auto"/>
            </w:tcBorders>
            <w:vAlign w:val="center"/>
            <w:hideMark/>
          </w:tcPr>
          <w:p w14:paraId="7401B14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АО "Секар"</w:t>
            </w:r>
          </w:p>
        </w:tc>
        <w:tc>
          <w:tcPr>
            <w:tcW w:w="1918" w:type="pct"/>
            <w:tcBorders>
              <w:top w:val="nil"/>
              <w:left w:val="nil"/>
              <w:bottom w:val="single" w:sz="4" w:space="0" w:color="auto"/>
              <w:right w:val="single" w:sz="4" w:space="0" w:color="auto"/>
            </w:tcBorders>
            <w:vAlign w:val="center"/>
            <w:hideMark/>
          </w:tcPr>
          <w:p w14:paraId="7FFAB35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Рабочий поселок, Сергиево-Посадский филиал ООО «Газпром теплоэнерго МО»  </w:t>
            </w:r>
          </w:p>
        </w:tc>
      </w:tr>
      <w:tr w:rsidR="00997CDD" w:rsidRPr="00997CDD" w14:paraId="4E89D966"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AAA9C2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738</w:t>
            </w:r>
          </w:p>
        </w:tc>
        <w:tc>
          <w:tcPr>
            <w:tcW w:w="1194" w:type="pct"/>
            <w:tcBorders>
              <w:top w:val="nil"/>
              <w:left w:val="nil"/>
              <w:bottom w:val="single" w:sz="4" w:space="0" w:color="auto"/>
              <w:right w:val="single" w:sz="4" w:space="0" w:color="auto"/>
            </w:tcBorders>
            <w:vAlign w:val="center"/>
            <w:hideMark/>
          </w:tcPr>
          <w:p w14:paraId="5E353193"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пр-кт.. Красной Армии, д. 212</w:t>
            </w:r>
          </w:p>
        </w:tc>
        <w:tc>
          <w:tcPr>
            <w:tcW w:w="1650" w:type="pct"/>
            <w:tcBorders>
              <w:top w:val="nil"/>
              <w:left w:val="nil"/>
              <w:bottom w:val="single" w:sz="4" w:space="0" w:color="auto"/>
              <w:right w:val="single" w:sz="4" w:space="0" w:color="auto"/>
            </w:tcBorders>
            <w:vAlign w:val="center"/>
            <w:hideMark/>
          </w:tcPr>
          <w:p w14:paraId="39BBB11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АО "Секар"</w:t>
            </w:r>
          </w:p>
        </w:tc>
        <w:tc>
          <w:tcPr>
            <w:tcW w:w="1918" w:type="pct"/>
            <w:tcBorders>
              <w:top w:val="nil"/>
              <w:left w:val="nil"/>
              <w:bottom w:val="single" w:sz="4" w:space="0" w:color="auto"/>
              <w:right w:val="single" w:sz="4" w:space="0" w:color="auto"/>
            </w:tcBorders>
            <w:vAlign w:val="center"/>
            <w:hideMark/>
          </w:tcPr>
          <w:p w14:paraId="70858D4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Рабочий поселок, Сергиево-Посадский филиал ООО «Газпром теплоэнерго МО»  </w:t>
            </w:r>
          </w:p>
        </w:tc>
      </w:tr>
      <w:tr w:rsidR="00997CDD" w:rsidRPr="00997CDD" w14:paraId="3911FCE3"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965FA9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739</w:t>
            </w:r>
          </w:p>
        </w:tc>
        <w:tc>
          <w:tcPr>
            <w:tcW w:w="1194" w:type="pct"/>
            <w:tcBorders>
              <w:top w:val="nil"/>
              <w:left w:val="nil"/>
              <w:bottom w:val="single" w:sz="4" w:space="0" w:color="auto"/>
              <w:right w:val="single" w:sz="4" w:space="0" w:color="auto"/>
            </w:tcBorders>
            <w:vAlign w:val="center"/>
            <w:hideMark/>
          </w:tcPr>
          <w:p w14:paraId="784B5934"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пр-кт.. Красной Армии, д. 186/2</w:t>
            </w:r>
          </w:p>
        </w:tc>
        <w:tc>
          <w:tcPr>
            <w:tcW w:w="1650" w:type="pct"/>
            <w:tcBorders>
              <w:top w:val="nil"/>
              <w:left w:val="nil"/>
              <w:bottom w:val="single" w:sz="4" w:space="0" w:color="auto"/>
              <w:right w:val="single" w:sz="4" w:space="0" w:color="auto"/>
            </w:tcBorders>
            <w:vAlign w:val="center"/>
            <w:hideMark/>
          </w:tcPr>
          <w:p w14:paraId="7DAA24B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АО "Секар"</w:t>
            </w:r>
          </w:p>
        </w:tc>
        <w:tc>
          <w:tcPr>
            <w:tcW w:w="1918" w:type="pct"/>
            <w:tcBorders>
              <w:top w:val="nil"/>
              <w:left w:val="nil"/>
              <w:bottom w:val="single" w:sz="4" w:space="0" w:color="auto"/>
              <w:right w:val="single" w:sz="4" w:space="0" w:color="auto"/>
            </w:tcBorders>
            <w:vAlign w:val="center"/>
            <w:hideMark/>
          </w:tcPr>
          <w:p w14:paraId="0350427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Рабочий поселок, Сергиево-Посадский филиал ООО «Газпром теплоэнерго МО»  </w:t>
            </w:r>
          </w:p>
        </w:tc>
      </w:tr>
      <w:tr w:rsidR="00997CDD" w:rsidRPr="00997CDD" w14:paraId="7609663D"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21F526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740</w:t>
            </w:r>
          </w:p>
        </w:tc>
        <w:tc>
          <w:tcPr>
            <w:tcW w:w="1194" w:type="pct"/>
            <w:tcBorders>
              <w:top w:val="nil"/>
              <w:left w:val="nil"/>
              <w:bottom w:val="single" w:sz="4" w:space="0" w:color="auto"/>
              <w:right w:val="single" w:sz="4" w:space="0" w:color="auto"/>
            </w:tcBorders>
            <w:vAlign w:val="center"/>
            <w:hideMark/>
          </w:tcPr>
          <w:p w14:paraId="06A92445"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пр-кт.. Красной Армии, д. 192/2</w:t>
            </w:r>
          </w:p>
        </w:tc>
        <w:tc>
          <w:tcPr>
            <w:tcW w:w="1650" w:type="pct"/>
            <w:tcBorders>
              <w:top w:val="nil"/>
              <w:left w:val="nil"/>
              <w:bottom w:val="single" w:sz="4" w:space="0" w:color="auto"/>
              <w:right w:val="single" w:sz="4" w:space="0" w:color="auto"/>
            </w:tcBorders>
            <w:vAlign w:val="center"/>
            <w:hideMark/>
          </w:tcPr>
          <w:p w14:paraId="21E11F4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АО "Секар"</w:t>
            </w:r>
          </w:p>
        </w:tc>
        <w:tc>
          <w:tcPr>
            <w:tcW w:w="1918" w:type="pct"/>
            <w:tcBorders>
              <w:top w:val="nil"/>
              <w:left w:val="nil"/>
              <w:bottom w:val="single" w:sz="4" w:space="0" w:color="auto"/>
              <w:right w:val="single" w:sz="4" w:space="0" w:color="auto"/>
            </w:tcBorders>
            <w:vAlign w:val="center"/>
            <w:hideMark/>
          </w:tcPr>
          <w:p w14:paraId="547A61D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Рабочий поселок, Сергиево-Посадский филиал ООО «Газпром теплоэнерго МО»  </w:t>
            </w:r>
          </w:p>
        </w:tc>
      </w:tr>
      <w:tr w:rsidR="00997CDD" w:rsidRPr="00997CDD" w14:paraId="07D4203B"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1A4198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741</w:t>
            </w:r>
          </w:p>
        </w:tc>
        <w:tc>
          <w:tcPr>
            <w:tcW w:w="1194" w:type="pct"/>
            <w:tcBorders>
              <w:top w:val="nil"/>
              <w:left w:val="nil"/>
              <w:bottom w:val="single" w:sz="4" w:space="0" w:color="auto"/>
              <w:right w:val="single" w:sz="4" w:space="0" w:color="auto"/>
            </w:tcBorders>
            <w:vAlign w:val="center"/>
            <w:hideMark/>
          </w:tcPr>
          <w:p w14:paraId="6F757643"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Бероунская, д. 4</w:t>
            </w:r>
          </w:p>
        </w:tc>
        <w:tc>
          <w:tcPr>
            <w:tcW w:w="1650" w:type="pct"/>
            <w:tcBorders>
              <w:top w:val="nil"/>
              <w:left w:val="nil"/>
              <w:bottom w:val="single" w:sz="4" w:space="0" w:color="auto"/>
              <w:right w:val="single" w:sz="4" w:space="0" w:color="auto"/>
            </w:tcBorders>
            <w:vAlign w:val="center"/>
            <w:hideMark/>
          </w:tcPr>
          <w:p w14:paraId="0846D71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АО "Секар"</w:t>
            </w:r>
          </w:p>
        </w:tc>
        <w:tc>
          <w:tcPr>
            <w:tcW w:w="1918" w:type="pct"/>
            <w:tcBorders>
              <w:top w:val="nil"/>
              <w:left w:val="nil"/>
              <w:bottom w:val="single" w:sz="4" w:space="0" w:color="auto"/>
              <w:right w:val="single" w:sz="4" w:space="0" w:color="auto"/>
            </w:tcBorders>
            <w:vAlign w:val="center"/>
            <w:hideMark/>
          </w:tcPr>
          <w:p w14:paraId="20B62C7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Рабочий поселок, Сергиево-Посадский филиал ООО «Газпром теплоэнерго МО»  </w:t>
            </w:r>
          </w:p>
        </w:tc>
      </w:tr>
      <w:tr w:rsidR="00997CDD" w:rsidRPr="00997CDD" w14:paraId="16E94309"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FE532D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742</w:t>
            </w:r>
          </w:p>
        </w:tc>
        <w:tc>
          <w:tcPr>
            <w:tcW w:w="1194" w:type="pct"/>
            <w:tcBorders>
              <w:top w:val="nil"/>
              <w:left w:val="nil"/>
              <w:bottom w:val="single" w:sz="4" w:space="0" w:color="auto"/>
              <w:right w:val="single" w:sz="4" w:space="0" w:color="auto"/>
            </w:tcBorders>
            <w:vAlign w:val="center"/>
            <w:hideMark/>
          </w:tcPr>
          <w:p w14:paraId="46DCB09C"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Бероунская, д. 6/25</w:t>
            </w:r>
          </w:p>
        </w:tc>
        <w:tc>
          <w:tcPr>
            <w:tcW w:w="1650" w:type="pct"/>
            <w:tcBorders>
              <w:top w:val="nil"/>
              <w:left w:val="nil"/>
              <w:bottom w:val="single" w:sz="4" w:space="0" w:color="auto"/>
              <w:right w:val="single" w:sz="4" w:space="0" w:color="auto"/>
            </w:tcBorders>
            <w:vAlign w:val="center"/>
            <w:hideMark/>
          </w:tcPr>
          <w:p w14:paraId="1B701B3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АО "Секар"</w:t>
            </w:r>
          </w:p>
        </w:tc>
        <w:tc>
          <w:tcPr>
            <w:tcW w:w="1918" w:type="pct"/>
            <w:tcBorders>
              <w:top w:val="nil"/>
              <w:left w:val="nil"/>
              <w:bottom w:val="single" w:sz="4" w:space="0" w:color="auto"/>
              <w:right w:val="single" w:sz="4" w:space="0" w:color="auto"/>
            </w:tcBorders>
            <w:vAlign w:val="center"/>
            <w:hideMark/>
          </w:tcPr>
          <w:p w14:paraId="36D14FA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Рабочий поселок, Сергиево-Посадский филиал ООО «Газпром теплоэнерго МО»  </w:t>
            </w:r>
          </w:p>
        </w:tc>
      </w:tr>
      <w:tr w:rsidR="00997CDD" w:rsidRPr="00997CDD" w14:paraId="23444AD7"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DBD7EC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743</w:t>
            </w:r>
          </w:p>
        </w:tc>
        <w:tc>
          <w:tcPr>
            <w:tcW w:w="1194" w:type="pct"/>
            <w:tcBorders>
              <w:top w:val="nil"/>
              <w:left w:val="nil"/>
              <w:bottom w:val="single" w:sz="4" w:space="0" w:color="auto"/>
              <w:right w:val="single" w:sz="4" w:space="0" w:color="auto"/>
            </w:tcBorders>
            <w:vAlign w:val="center"/>
            <w:hideMark/>
          </w:tcPr>
          <w:p w14:paraId="39B6195F"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Валовая, д. 28</w:t>
            </w:r>
          </w:p>
        </w:tc>
        <w:tc>
          <w:tcPr>
            <w:tcW w:w="1650" w:type="pct"/>
            <w:tcBorders>
              <w:top w:val="nil"/>
              <w:left w:val="nil"/>
              <w:bottom w:val="single" w:sz="4" w:space="0" w:color="auto"/>
              <w:right w:val="single" w:sz="4" w:space="0" w:color="auto"/>
            </w:tcBorders>
            <w:vAlign w:val="center"/>
            <w:hideMark/>
          </w:tcPr>
          <w:p w14:paraId="19F8335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АО "Секар"</w:t>
            </w:r>
          </w:p>
        </w:tc>
        <w:tc>
          <w:tcPr>
            <w:tcW w:w="1918" w:type="pct"/>
            <w:tcBorders>
              <w:top w:val="nil"/>
              <w:left w:val="nil"/>
              <w:bottom w:val="single" w:sz="4" w:space="0" w:color="auto"/>
              <w:right w:val="single" w:sz="4" w:space="0" w:color="auto"/>
            </w:tcBorders>
            <w:vAlign w:val="center"/>
            <w:hideMark/>
          </w:tcPr>
          <w:p w14:paraId="61D77F8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Рабочий поселок, Сергиево-Посадский филиал ООО «Газпром теплоэнерго МО»  </w:t>
            </w:r>
          </w:p>
        </w:tc>
      </w:tr>
      <w:tr w:rsidR="00997CDD" w:rsidRPr="00997CDD" w14:paraId="073CA86F"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DF7EA0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744</w:t>
            </w:r>
          </w:p>
        </w:tc>
        <w:tc>
          <w:tcPr>
            <w:tcW w:w="1194" w:type="pct"/>
            <w:tcBorders>
              <w:top w:val="nil"/>
              <w:left w:val="nil"/>
              <w:bottom w:val="single" w:sz="4" w:space="0" w:color="auto"/>
              <w:right w:val="single" w:sz="4" w:space="0" w:color="auto"/>
            </w:tcBorders>
            <w:vAlign w:val="center"/>
            <w:hideMark/>
          </w:tcPr>
          <w:p w14:paraId="7ADAEDA7"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Валовая, д. 50а</w:t>
            </w:r>
          </w:p>
        </w:tc>
        <w:tc>
          <w:tcPr>
            <w:tcW w:w="1650" w:type="pct"/>
            <w:tcBorders>
              <w:top w:val="nil"/>
              <w:left w:val="nil"/>
              <w:bottom w:val="single" w:sz="4" w:space="0" w:color="auto"/>
              <w:right w:val="single" w:sz="4" w:space="0" w:color="auto"/>
            </w:tcBorders>
            <w:vAlign w:val="center"/>
            <w:hideMark/>
          </w:tcPr>
          <w:p w14:paraId="3BDC265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АО "Секар"</w:t>
            </w:r>
          </w:p>
        </w:tc>
        <w:tc>
          <w:tcPr>
            <w:tcW w:w="1918" w:type="pct"/>
            <w:tcBorders>
              <w:top w:val="nil"/>
              <w:left w:val="nil"/>
              <w:bottom w:val="single" w:sz="4" w:space="0" w:color="auto"/>
              <w:right w:val="single" w:sz="4" w:space="0" w:color="auto"/>
            </w:tcBorders>
            <w:vAlign w:val="center"/>
            <w:hideMark/>
          </w:tcPr>
          <w:p w14:paraId="07B6B4A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Рабочий поселок, Сергиево-Посадский филиал ООО «Газпром теплоэнерго МО»  </w:t>
            </w:r>
          </w:p>
        </w:tc>
      </w:tr>
      <w:tr w:rsidR="00997CDD" w:rsidRPr="00997CDD" w14:paraId="09AD733E"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D166E4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745</w:t>
            </w:r>
          </w:p>
        </w:tc>
        <w:tc>
          <w:tcPr>
            <w:tcW w:w="1194" w:type="pct"/>
            <w:tcBorders>
              <w:top w:val="nil"/>
              <w:left w:val="nil"/>
              <w:bottom w:val="single" w:sz="4" w:space="0" w:color="auto"/>
              <w:right w:val="single" w:sz="4" w:space="0" w:color="auto"/>
            </w:tcBorders>
            <w:vAlign w:val="center"/>
            <w:hideMark/>
          </w:tcPr>
          <w:p w14:paraId="2091B6B2"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Валовая, д. 21/5</w:t>
            </w:r>
          </w:p>
        </w:tc>
        <w:tc>
          <w:tcPr>
            <w:tcW w:w="1650" w:type="pct"/>
            <w:tcBorders>
              <w:top w:val="nil"/>
              <w:left w:val="nil"/>
              <w:bottom w:val="single" w:sz="4" w:space="0" w:color="auto"/>
              <w:right w:val="single" w:sz="4" w:space="0" w:color="auto"/>
            </w:tcBorders>
            <w:vAlign w:val="center"/>
            <w:hideMark/>
          </w:tcPr>
          <w:p w14:paraId="111A8BC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АО "Секар"</w:t>
            </w:r>
          </w:p>
        </w:tc>
        <w:tc>
          <w:tcPr>
            <w:tcW w:w="1918" w:type="pct"/>
            <w:tcBorders>
              <w:top w:val="nil"/>
              <w:left w:val="nil"/>
              <w:bottom w:val="single" w:sz="4" w:space="0" w:color="auto"/>
              <w:right w:val="single" w:sz="4" w:space="0" w:color="auto"/>
            </w:tcBorders>
            <w:vAlign w:val="center"/>
            <w:hideMark/>
          </w:tcPr>
          <w:p w14:paraId="4271253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Рабочий поселок, Сергиево-Посадский филиал ООО «Газпром теплоэнерго МО»  </w:t>
            </w:r>
          </w:p>
        </w:tc>
      </w:tr>
      <w:tr w:rsidR="00997CDD" w:rsidRPr="00997CDD" w14:paraId="212E925E"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E2AD73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746</w:t>
            </w:r>
          </w:p>
        </w:tc>
        <w:tc>
          <w:tcPr>
            <w:tcW w:w="1194" w:type="pct"/>
            <w:tcBorders>
              <w:top w:val="nil"/>
              <w:left w:val="nil"/>
              <w:bottom w:val="single" w:sz="4" w:space="0" w:color="auto"/>
              <w:right w:val="single" w:sz="4" w:space="0" w:color="auto"/>
            </w:tcBorders>
            <w:vAlign w:val="center"/>
            <w:hideMark/>
          </w:tcPr>
          <w:p w14:paraId="2C8EE33F"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Валовая, д. 39/5</w:t>
            </w:r>
          </w:p>
        </w:tc>
        <w:tc>
          <w:tcPr>
            <w:tcW w:w="1650" w:type="pct"/>
            <w:tcBorders>
              <w:top w:val="nil"/>
              <w:left w:val="nil"/>
              <w:bottom w:val="single" w:sz="4" w:space="0" w:color="auto"/>
              <w:right w:val="single" w:sz="4" w:space="0" w:color="auto"/>
            </w:tcBorders>
            <w:vAlign w:val="center"/>
            <w:hideMark/>
          </w:tcPr>
          <w:p w14:paraId="00B0BD4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АО "Секар"</w:t>
            </w:r>
          </w:p>
        </w:tc>
        <w:tc>
          <w:tcPr>
            <w:tcW w:w="1918" w:type="pct"/>
            <w:tcBorders>
              <w:top w:val="nil"/>
              <w:left w:val="nil"/>
              <w:bottom w:val="single" w:sz="4" w:space="0" w:color="auto"/>
              <w:right w:val="single" w:sz="4" w:space="0" w:color="auto"/>
            </w:tcBorders>
            <w:vAlign w:val="center"/>
            <w:hideMark/>
          </w:tcPr>
          <w:p w14:paraId="175B35E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Рабочий поселок, Сергиево-Посадский филиал ООО «Газпром теплоэнерго МО»  </w:t>
            </w:r>
          </w:p>
        </w:tc>
      </w:tr>
      <w:tr w:rsidR="00997CDD" w:rsidRPr="00997CDD" w14:paraId="480E3047"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2B1E3C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747</w:t>
            </w:r>
          </w:p>
        </w:tc>
        <w:tc>
          <w:tcPr>
            <w:tcW w:w="1194" w:type="pct"/>
            <w:tcBorders>
              <w:top w:val="nil"/>
              <w:left w:val="nil"/>
              <w:bottom w:val="single" w:sz="4" w:space="0" w:color="auto"/>
              <w:right w:val="single" w:sz="4" w:space="0" w:color="auto"/>
            </w:tcBorders>
            <w:vAlign w:val="center"/>
            <w:hideMark/>
          </w:tcPr>
          <w:p w14:paraId="4D7BE6ED"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Валовая, д. 17/15</w:t>
            </w:r>
          </w:p>
        </w:tc>
        <w:tc>
          <w:tcPr>
            <w:tcW w:w="1650" w:type="pct"/>
            <w:tcBorders>
              <w:top w:val="nil"/>
              <w:left w:val="nil"/>
              <w:bottom w:val="single" w:sz="4" w:space="0" w:color="auto"/>
              <w:right w:val="single" w:sz="4" w:space="0" w:color="auto"/>
            </w:tcBorders>
            <w:vAlign w:val="center"/>
            <w:hideMark/>
          </w:tcPr>
          <w:p w14:paraId="2556F8F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АО "Секар"</w:t>
            </w:r>
          </w:p>
        </w:tc>
        <w:tc>
          <w:tcPr>
            <w:tcW w:w="1918" w:type="pct"/>
            <w:tcBorders>
              <w:top w:val="nil"/>
              <w:left w:val="nil"/>
              <w:bottom w:val="single" w:sz="4" w:space="0" w:color="auto"/>
              <w:right w:val="single" w:sz="4" w:space="0" w:color="auto"/>
            </w:tcBorders>
            <w:vAlign w:val="center"/>
            <w:hideMark/>
          </w:tcPr>
          <w:p w14:paraId="1498E17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Рабочий поселок, Сергиево-Посадский филиал ООО «Газпром теплоэнерго МО»  </w:t>
            </w:r>
          </w:p>
        </w:tc>
      </w:tr>
      <w:tr w:rsidR="00997CDD" w:rsidRPr="00997CDD" w14:paraId="018AAA55"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35EE76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748</w:t>
            </w:r>
          </w:p>
        </w:tc>
        <w:tc>
          <w:tcPr>
            <w:tcW w:w="1194" w:type="pct"/>
            <w:tcBorders>
              <w:top w:val="nil"/>
              <w:left w:val="nil"/>
              <w:bottom w:val="single" w:sz="4" w:space="0" w:color="auto"/>
              <w:right w:val="single" w:sz="4" w:space="0" w:color="auto"/>
            </w:tcBorders>
            <w:vAlign w:val="center"/>
            <w:hideMark/>
          </w:tcPr>
          <w:p w14:paraId="4AE09C42"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Карла Либкнехта, д. 4</w:t>
            </w:r>
          </w:p>
        </w:tc>
        <w:tc>
          <w:tcPr>
            <w:tcW w:w="1650" w:type="pct"/>
            <w:tcBorders>
              <w:top w:val="nil"/>
              <w:left w:val="nil"/>
              <w:bottom w:val="single" w:sz="4" w:space="0" w:color="auto"/>
              <w:right w:val="single" w:sz="4" w:space="0" w:color="auto"/>
            </w:tcBorders>
            <w:vAlign w:val="center"/>
            <w:hideMark/>
          </w:tcPr>
          <w:p w14:paraId="25D7662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АО "Секар"</w:t>
            </w:r>
          </w:p>
        </w:tc>
        <w:tc>
          <w:tcPr>
            <w:tcW w:w="1918" w:type="pct"/>
            <w:tcBorders>
              <w:top w:val="nil"/>
              <w:left w:val="nil"/>
              <w:bottom w:val="single" w:sz="4" w:space="0" w:color="auto"/>
              <w:right w:val="single" w:sz="4" w:space="0" w:color="auto"/>
            </w:tcBorders>
            <w:vAlign w:val="center"/>
            <w:hideMark/>
          </w:tcPr>
          <w:p w14:paraId="53766EE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Рабочий поселок, Сергиево-Посадский филиал ООО «Газпром теплоэнерго МО»  </w:t>
            </w:r>
          </w:p>
        </w:tc>
      </w:tr>
      <w:tr w:rsidR="00997CDD" w:rsidRPr="00997CDD" w14:paraId="59D88A97"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FB53AB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749</w:t>
            </w:r>
          </w:p>
        </w:tc>
        <w:tc>
          <w:tcPr>
            <w:tcW w:w="1194" w:type="pct"/>
            <w:tcBorders>
              <w:top w:val="nil"/>
              <w:left w:val="nil"/>
              <w:bottom w:val="single" w:sz="4" w:space="0" w:color="auto"/>
              <w:right w:val="single" w:sz="4" w:space="0" w:color="auto"/>
            </w:tcBorders>
            <w:vAlign w:val="center"/>
            <w:hideMark/>
          </w:tcPr>
          <w:p w14:paraId="269B9040"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Карла Либкнехта, д. 9</w:t>
            </w:r>
          </w:p>
        </w:tc>
        <w:tc>
          <w:tcPr>
            <w:tcW w:w="1650" w:type="pct"/>
            <w:tcBorders>
              <w:top w:val="nil"/>
              <w:left w:val="nil"/>
              <w:bottom w:val="single" w:sz="4" w:space="0" w:color="auto"/>
              <w:right w:val="single" w:sz="4" w:space="0" w:color="auto"/>
            </w:tcBorders>
            <w:vAlign w:val="center"/>
            <w:hideMark/>
          </w:tcPr>
          <w:p w14:paraId="38F9A48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АО "Секар"</w:t>
            </w:r>
          </w:p>
        </w:tc>
        <w:tc>
          <w:tcPr>
            <w:tcW w:w="1918" w:type="pct"/>
            <w:tcBorders>
              <w:top w:val="nil"/>
              <w:left w:val="nil"/>
              <w:bottom w:val="single" w:sz="4" w:space="0" w:color="auto"/>
              <w:right w:val="single" w:sz="4" w:space="0" w:color="auto"/>
            </w:tcBorders>
            <w:vAlign w:val="center"/>
            <w:hideMark/>
          </w:tcPr>
          <w:p w14:paraId="5C2A324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Рабочий поселок, Сергиево-Посадский филиал ООО «Газпром теплоэнерго МО»  </w:t>
            </w:r>
          </w:p>
        </w:tc>
      </w:tr>
      <w:tr w:rsidR="00997CDD" w:rsidRPr="00997CDD" w14:paraId="1D2EC198"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3499BC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750</w:t>
            </w:r>
          </w:p>
        </w:tc>
        <w:tc>
          <w:tcPr>
            <w:tcW w:w="1194" w:type="pct"/>
            <w:tcBorders>
              <w:top w:val="nil"/>
              <w:left w:val="nil"/>
              <w:bottom w:val="single" w:sz="4" w:space="0" w:color="auto"/>
              <w:right w:val="single" w:sz="4" w:space="0" w:color="auto"/>
            </w:tcBorders>
            <w:vAlign w:val="center"/>
            <w:hideMark/>
          </w:tcPr>
          <w:p w14:paraId="19EAABE4"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Карла Либкнехта, д. 2/16</w:t>
            </w:r>
          </w:p>
        </w:tc>
        <w:tc>
          <w:tcPr>
            <w:tcW w:w="1650" w:type="pct"/>
            <w:tcBorders>
              <w:top w:val="nil"/>
              <w:left w:val="nil"/>
              <w:bottom w:val="single" w:sz="4" w:space="0" w:color="auto"/>
              <w:right w:val="single" w:sz="4" w:space="0" w:color="auto"/>
            </w:tcBorders>
            <w:vAlign w:val="center"/>
            <w:hideMark/>
          </w:tcPr>
          <w:p w14:paraId="5AD107F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АО "Секар"</w:t>
            </w:r>
          </w:p>
        </w:tc>
        <w:tc>
          <w:tcPr>
            <w:tcW w:w="1918" w:type="pct"/>
            <w:tcBorders>
              <w:top w:val="nil"/>
              <w:left w:val="nil"/>
              <w:bottom w:val="single" w:sz="4" w:space="0" w:color="auto"/>
              <w:right w:val="single" w:sz="4" w:space="0" w:color="auto"/>
            </w:tcBorders>
            <w:vAlign w:val="center"/>
            <w:hideMark/>
          </w:tcPr>
          <w:p w14:paraId="202A98A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Рабочий поселок, Сергиево-Посадский филиал ООО «Газпром теплоэнерго МО»  </w:t>
            </w:r>
          </w:p>
        </w:tc>
      </w:tr>
      <w:tr w:rsidR="00997CDD" w:rsidRPr="00997CDD" w14:paraId="12F1F1E3"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5C59AE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751</w:t>
            </w:r>
          </w:p>
        </w:tc>
        <w:tc>
          <w:tcPr>
            <w:tcW w:w="1194" w:type="pct"/>
            <w:tcBorders>
              <w:top w:val="nil"/>
              <w:left w:val="nil"/>
              <w:bottom w:val="single" w:sz="4" w:space="0" w:color="auto"/>
              <w:right w:val="single" w:sz="4" w:space="0" w:color="auto"/>
            </w:tcBorders>
            <w:vAlign w:val="center"/>
            <w:hideMark/>
          </w:tcPr>
          <w:p w14:paraId="28D4F3C7"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Карла Либкнехта, д. 6/27</w:t>
            </w:r>
          </w:p>
        </w:tc>
        <w:tc>
          <w:tcPr>
            <w:tcW w:w="1650" w:type="pct"/>
            <w:tcBorders>
              <w:top w:val="nil"/>
              <w:left w:val="nil"/>
              <w:bottom w:val="single" w:sz="4" w:space="0" w:color="auto"/>
              <w:right w:val="single" w:sz="4" w:space="0" w:color="auto"/>
            </w:tcBorders>
            <w:vAlign w:val="center"/>
            <w:hideMark/>
          </w:tcPr>
          <w:p w14:paraId="0C98DAE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АО "Секар"</w:t>
            </w:r>
          </w:p>
        </w:tc>
        <w:tc>
          <w:tcPr>
            <w:tcW w:w="1918" w:type="pct"/>
            <w:tcBorders>
              <w:top w:val="nil"/>
              <w:left w:val="nil"/>
              <w:bottom w:val="single" w:sz="4" w:space="0" w:color="auto"/>
              <w:right w:val="single" w:sz="4" w:space="0" w:color="auto"/>
            </w:tcBorders>
            <w:vAlign w:val="center"/>
            <w:hideMark/>
          </w:tcPr>
          <w:p w14:paraId="5F13BAC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Рабочий поселок, Сергиево-Посадский филиал ООО «Газпром теплоэнерго МО»  </w:t>
            </w:r>
          </w:p>
        </w:tc>
      </w:tr>
      <w:tr w:rsidR="00997CDD" w:rsidRPr="00997CDD" w14:paraId="63BC6F08"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6D959C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752</w:t>
            </w:r>
          </w:p>
        </w:tc>
        <w:tc>
          <w:tcPr>
            <w:tcW w:w="1194" w:type="pct"/>
            <w:tcBorders>
              <w:top w:val="nil"/>
              <w:left w:val="nil"/>
              <w:bottom w:val="single" w:sz="4" w:space="0" w:color="auto"/>
              <w:right w:val="single" w:sz="4" w:space="0" w:color="auto"/>
            </w:tcBorders>
            <w:vAlign w:val="center"/>
            <w:hideMark/>
          </w:tcPr>
          <w:p w14:paraId="3B55BF45"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Краснофлотская, д. 6</w:t>
            </w:r>
          </w:p>
        </w:tc>
        <w:tc>
          <w:tcPr>
            <w:tcW w:w="1650" w:type="pct"/>
            <w:tcBorders>
              <w:top w:val="nil"/>
              <w:left w:val="nil"/>
              <w:bottom w:val="single" w:sz="4" w:space="0" w:color="auto"/>
              <w:right w:val="single" w:sz="4" w:space="0" w:color="auto"/>
            </w:tcBorders>
            <w:vAlign w:val="center"/>
            <w:hideMark/>
          </w:tcPr>
          <w:p w14:paraId="639798B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АО "Секар"</w:t>
            </w:r>
          </w:p>
        </w:tc>
        <w:tc>
          <w:tcPr>
            <w:tcW w:w="1918" w:type="pct"/>
            <w:tcBorders>
              <w:top w:val="nil"/>
              <w:left w:val="nil"/>
              <w:bottom w:val="single" w:sz="4" w:space="0" w:color="auto"/>
              <w:right w:val="single" w:sz="4" w:space="0" w:color="auto"/>
            </w:tcBorders>
            <w:vAlign w:val="center"/>
            <w:hideMark/>
          </w:tcPr>
          <w:p w14:paraId="49C9F4A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Рабочий поселок, Сергиево-Посадский филиал ООО «Газпром теплоэнерго МО»  </w:t>
            </w:r>
          </w:p>
        </w:tc>
      </w:tr>
      <w:tr w:rsidR="00997CDD" w:rsidRPr="00997CDD" w14:paraId="2BEF2284"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EFC6C1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753</w:t>
            </w:r>
          </w:p>
        </w:tc>
        <w:tc>
          <w:tcPr>
            <w:tcW w:w="1194" w:type="pct"/>
            <w:tcBorders>
              <w:top w:val="nil"/>
              <w:left w:val="nil"/>
              <w:bottom w:val="single" w:sz="4" w:space="0" w:color="auto"/>
              <w:right w:val="single" w:sz="4" w:space="0" w:color="auto"/>
            </w:tcBorders>
            <w:vAlign w:val="center"/>
            <w:hideMark/>
          </w:tcPr>
          <w:p w14:paraId="44CC3EB8"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Леонида Булавина, д. 3</w:t>
            </w:r>
          </w:p>
        </w:tc>
        <w:tc>
          <w:tcPr>
            <w:tcW w:w="1650" w:type="pct"/>
            <w:tcBorders>
              <w:top w:val="nil"/>
              <w:left w:val="nil"/>
              <w:bottom w:val="single" w:sz="4" w:space="0" w:color="auto"/>
              <w:right w:val="single" w:sz="4" w:space="0" w:color="auto"/>
            </w:tcBorders>
            <w:vAlign w:val="center"/>
            <w:hideMark/>
          </w:tcPr>
          <w:p w14:paraId="6A8EFCC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АО "Секар"</w:t>
            </w:r>
          </w:p>
        </w:tc>
        <w:tc>
          <w:tcPr>
            <w:tcW w:w="1918" w:type="pct"/>
            <w:tcBorders>
              <w:top w:val="nil"/>
              <w:left w:val="nil"/>
              <w:bottom w:val="single" w:sz="4" w:space="0" w:color="auto"/>
              <w:right w:val="single" w:sz="4" w:space="0" w:color="auto"/>
            </w:tcBorders>
            <w:vAlign w:val="center"/>
            <w:hideMark/>
          </w:tcPr>
          <w:p w14:paraId="0A8503C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Рабочий поселок, Сергиево-Посадский филиал ООО «Газпром теплоэнерго МО»  </w:t>
            </w:r>
          </w:p>
        </w:tc>
      </w:tr>
      <w:tr w:rsidR="00997CDD" w:rsidRPr="00997CDD" w14:paraId="28524762"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00BFC6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754</w:t>
            </w:r>
          </w:p>
        </w:tc>
        <w:tc>
          <w:tcPr>
            <w:tcW w:w="1194" w:type="pct"/>
            <w:tcBorders>
              <w:top w:val="nil"/>
              <w:left w:val="nil"/>
              <w:bottom w:val="single" w:sz="4" w:space="0" w:color="auto"/>
              <w:right w:val="single" w:sz="4" w:space="0" w:color="auto"/>
            </w:tcBorders>
            <w:vAlign w:val="center"/>
            <w:hideMark/>
          </w:tcPr>
          <w:p w14:paraId="36DE6B62"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Леонида Булавина, д. 4</w:t>
            </w:r>
          </w:p>
        </w:tc>
        <w:tc>
          <w:tcPr>
            <w:tcW w:w="1650" w:type="pct"/>
            <w:tcBorders>
              <w:top w:val="nil"/>
              <w:left w:val="nil"/>
              <w:bottom w:val="single" w:sz="4" w:space="0" w:color="auto"/>
              <w:right w:val="single" w:sz="4" w:space="0" w:color="auto"/>
            </w:tcBorders>
            <w:vAlign w:val="center"/>
            <w:hideMark/>
          </w:tcPr>
          <w:p w14:paraId="0DCA6D6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АО "Секар"</w:t>
            </w:r>
          </w:p>
        </w:tc>
        <w:tc>
          <w:tcPr>
            <w:tcW w:w="1918" w:type="pct"/>
            <w:tcBorders>
              <w:top w:val="nil"/>
              <w:left w:val="nil"/>
              <w:bottom w:val="single" w:sz="4" w:space="0" w:color="auto"/>
              <w:right w:val="single" w:sz="4" w:space="0" w:color="auto"/>
            </w:tcBorders>
            <w:vAlign w:val="center"/>
            <w:hideMark/>
          </w:tcPr>
          <w:p w14:paraId="29D3403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Рабочий поселок, Сергиево-Посадский филиал ООО «Газпром теплоэнерго МО»  </w:t>
            </w:r>
          </w:p>
        </w:tc>
      </w:tr>
      <w:tr w:rsidR="00997CDD" w:rsidRPr="00997CDD" w14:paraId="0B969C7F"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7893B3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755</w:t>
            </w:r>
          </w:p>
        </w:tc>
        <w:tc>
          <w:tcPr>
            <w:tcW w:w="1194" w:type="pct"/>
            <w:tcBorders>
              <w:top w:val="nil"/>
              <w:left w:val="nil"/>
              <w:bottom w:val="single" w:sz="4" w:space="0" w:color="auto"/>
              <w:right w:val="single" w:sz="4" w:space="0" w:color="auto"/>
            </w:tcBorders>
            <w:vAlign w:val="center"/>
            <w:hideMark/>
          </w:tcPr>
          <w:p w14:paraId="66B0904E"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Леонида Булавина, д. 9а</w:t>
            </w:r>
          </w:p>
        </w:tc>
        <w:tc>
          <w:tcPr>
            <w:tcW w:w="1650" w:type="pct"/>
            <w:tcBorders>
              <w:top w:val="nil"/>
              <w:left w:val="nil"/>
              <w:bottom w:val="single" w:sz="4" w:space="0" w:color="auto"/>
              <w:right w:val="single" w:sz="4" w:space="0" w:color="auto"/>
            </w:tcBorders>
            <w:vAlign w:val="center"/>
            <w:hideMark/>
          </w:tcPr>
          <w:p w14:paraId="1E9CE18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АО "Секар"</w:t>
            </w:r>
          </w:p>
        </w:tc>
        <w:tc>
          <w:tcPr>
            <w:tcW w:w="1918" w:type="pct"/>
            <w:tcBorders>
              <w:top w:val="nil"/>
              <w:left w:val="nil"/>
              <w:bottom w:val="single" w:sz="4" w:space="0" w:color="auto"/>
              <w:right w:val="single" w:sz="4" w:space="0" w:color="auto"/>
            </w:tcBorders>
            <w:vAlign w:val="center"/>
            <w:hideMark/>
          </w:tcPr>
          <w:p w14:paraId="0384755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Рабочий поселок, Сергиево-Посадский филиал ООО «Газпром теплоэнерго МО»  </w:t>
            </w:r>
          </w:p>
        </w:tc>
      </w:tr>
      <w:tr w:rsidR="00997CDD" w:rsidRPr="00997CDD" w14:paraId="4BA22890"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BFE5A5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756</w:t>
            </w:r>
          </w:p>
        </w:tc>
        <w:tc>
          <w:tcPr>
            <w:tcW w:w="1194" w:type="pct"/>
            <w:tcBorders>
              <w:top w:val="nil"/>
              <w:left w:val="nil"/>
              <w:bottom w:val="single" w:sz="4" w:space="0" w:color="auto"/>
              <w:right w:val="single" w:sz="4" w:space="0" w:color="auto"/>
            </w:tcBorders>
            <w:vAlign w:val="center"/>
            <w:hideMark/>
          </w:tcPr>
          <w:p w14:paraId="57DCFA99"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Леонида Булавина, д. 1/12</w:t>
            </w:r>
          </w:p>
        </w:tc>
        <w:tc>
          <w:tcPr>
            <w:tcW w:w="1650" w:type="pct"/>
            <w:tcBorders>
              <w:top w:val="nil"/>
              <w:left w:val="nil"/>
              <w:bottom w:val="single" w:sz="4" w:space="0" w:color="auto"/>
              <w:right w:val="single" w:sz="4" w:space="0" w:color="auto"/>
            </w:tcBorders>
            <w:vAlign w:val="center"/>
            <w:hideMark/>
          </w:tcPr>
          <w:p w14:paraId="5386997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АО "Секар"</w:t>
            </w:r>
          </w:p>
        </w:tc>
        <w:tc>
          <w:tcPr>
            <w:tcW w:w="1918" w:type="pct"/>
            <w:tcBorders>
              <w:top w:val="nil"/>
              <w:left w:val="nil"/>
              <w:bottom w:val="single" w:sz="4" w:space="0" w:color="auto"/>
              <w:right w:val="single" w:sz="4" w:space="0" w:color="auto"/>
            </w:tcBorders>
            <w:vAlign w:val="center"/>
            <w:hideMark/>
          </w:tcPr>
          <w:p w14:paraId="6DBB75C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Рабочий поселок, Сергиево-Посадский филиал ООО «Газпром теплоэнерго МО»  </w:t>
            </w:r>
          </w:p>
        </w:tc>
      </w:tr>
      <w:tr w:rsidR="00997CDD" w:rsidRPr="00997CDD" w14:paraId="17A489EF"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6FAEB1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757</w:t>
            </w:r>
          </w:p>
        </w:tc>
        <w:tc>
          <w:tcPr>
            <w:tcW w:w="1194" w:type="pct"/>
            <w:tcBorders>
              <w:top w:val="nil"/>
              <w:left w:val="nil"/>
              <w:bottom w:val="single" w:sz="4" w:space="0" w:color="auto"/>
              <w:right w:val="single" w:sz="4" w:space="0" w:color="auto"/>
            </w:tcBorders>
            <w:vAlign w:val="center"/>
            <w:hideMark/>
          </w:tcPr>
          <w:p w14:paraId="03189AFC"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Леонида Булавина, д. 2/10</w:t>
            </w:r>
          </w:p>
        </w:tc>
        <w:tc>
          <w:tcPr>
            <w:tcW w:w="1650" w:type="pct"/>
            <w:tcBorders>
              <w:top w:val="nil"/>
              <w:left w:val="nil"/>
              <w:bottom w:val="single" w:sz="4" w:space="0" w:color="auto"/>
              <w:right w:val="single" w:sz="4" w:space="0" w:color="auto"/>
            </w:tcBorders>
            <w:vAlign w:val="center"/>
            <w:hideMark/>
          </w:tcPr>
          <w:p w14:paraId="61FE64A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АО "Секар"</w:t>
            </w:r>
          </w:p>
        </w:tc>
        <w:tc>
          <w:tcPr>
            <w:tcW w:w="1918" w:type="pct"/>
            <w:tcBorders>
              <w:top w:val="nil"/>
              <w:left w:val="nil"/>
              <w:bottom w:val="single" w:sz="4" w:space="0" w:color="auto"/>
              <w:right w:val="single" w:sz="4" w:space="0" w:color="auto"/>
            </w:tcBorders>
            <w:vAlign w:val="center"/>
            <w:hideMark/>
          </w:tcPr>
          <w:p w14:paraId="7769245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Рабочий поселок, Сергиево-Посадский филиал ООО «Газпром теплоэнерго МО»  </w:t>
            </w:r>
          </w:p>
        </w:tc>
      </w:tr>
      <w:tr w:rsidR="00997CDD" w:rsidRPr="00997CDD" w14:paraId="3D91423F"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E4C456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758</w:t>
            </w:r>
          </w:p>
        </w:tc>
        <w:tc>
          <w:tcPr>
            <w:tcW w:w="1194" w:type="pct"/>
            <w:tcBorders>
              <w:top w:val="nil"/>
              <w:left w:val="nil"/>
              <w:bottom w:val="single" w:sz="4" w:space="0" w:color="auto"/>
              <w:right w:val="single" w:sz="4" w:space="0" w:color="auto"/>
            </w:tcBorders>
            <w:vAlign w:val="center"/>
            <w:hideMark/>
          </w:tcPr>
          <w:p w14:paraId="6F0F675E"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Леонида Булавина, д. 5/23</w:t>
            </w:r>
          </w:p>
        </w:tc>
        <w:tc>
          <w:tcPr>
            <w:tcW w:w="1650" w:type="pct"/>
            <w:tcBorders>
              <w:top w:val="nil"/>
              <w:left w:val="nil"/>
              <w:bottom w:val="single" w:sz="4" w:space="0" w:color="auto"/>
              <w:right w:val="single" w:sz="4" w:space="0" w:color="auto"/>
            </w:tcBorders>
            <w:vAlign w:val="center"/>
            <w:hideMark/>
          </w:tcPr>
          <w:p w14:paraId="3CFD710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АО "Секар"</w:t>
            </w:r>
          </w:p>
        </w:tc>
        <w:tc>
          <w:tcPr>
            <w:tcW w:w="1918" w:type="pct"/>
            <w:tcBorders>
              <w:top w:val="nil"/>
              <w:left w:val="nil"/>
              <w:bottom w:val="single" w:sz="4" w:space="0" w:color="auto"/>
              <w:right w:val="single" w:sz="4" w:space="0" w:color="auto"/>
            </w:tcBorders>
            <w:vAlign w:val="center"/>
            <w:hideMark/>
          </w:tcPr>
          <w:p w14:paraId="61E587A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Рабочий поселок, Сергиево-Посадский филиал ООО «Газпром теплоэнерго МО»  </w:t>
            </w:r>
          </w:p>
        </w:tc>
      </w:tr>
      <w:tr w:rsidR="00997CDD" w:rsidRPr="00997CDD" w14:paraId="3C620EB5"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8A7300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759</w:t>
            </w:r>
          </w:p>
        </w:tc>
        <w:tc>
          <w:tcPr>
            <w:tcW w:w="1194" w:type="pct"/>
            <w:tcBorders>
              <w:top w:val="nil"/>
              <w:left w:val="nil"/>
              <w:bottom w:val="single" w:sz="4" w:space="0" w:color="auto"/>
              <w:right w:val="single" w:sz="4" w:space="0" w:color="auto"/>
            </w:tcBorders>
            <w:vAlign w:val="center"/>
            <w:hideMark/>
          </w:tcPr>
          <w:p w14:paraId="10EB08F0"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Стахановская, д. 5</w:t>
            </w:r>
          </w:p>
        </w:tc>
        <w:tc>
          <w:tcPr>
            <w:tcW w:w="1650" w:type="pct"/>
            <w:tcBorders>
              <w:top w:val="nil"/>
              <w:left w:val="nil"/>
              <w:bottom w:val="single" w:sz="4" w:space="0" w:color="auto"/>
              <w:right w:val="single" w:sz="4" w:space="0" w:color="auto"/>
            </w:tcBorders>
            <w:vAlign w:val="center"/>
            <w:hideMark/>
          </w:tcPr>
          <w:p w14:paraId="23C2AB1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АО "Секар"</w:t>
            </w:r>
          </w:p>
        </w:tc>
        <w:tc>
          <w:tcPr>
            <w:tcW w:w="1918" w:type="pct"/>
            <w:tcBorders>
              <w:top w:val="nil"/>
              <w:left w:val="nil"/>
              <w:bottom w:val="single" w:sz="4" w:space="0" w:color="auto"/>
              <w:right w:val="single" w:sz="4" w:space="0" w:color="auto"/>
            </w:tcBorders>
            <w:vAlign w:val="center"/>
            <w:hideMark/>
          </w:tcPr>
          <w:p w14:paraId="7E2A6B4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Рабочий поселок, Сергиево-Посадский филиал ООО «Газпром теплоэнерго МО»  </w:t>
            </w:r>
          </w:p>
        </w:tc>
      </w:tr>
      <w:tr w:rsidR="00997CDD" w:rsidRPr="00997CDD" w14:paraId="7FBFB7A6"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8DB0B1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760</w:t>
            </w:r>
          </w:p>
        </w:tc>
        <w:tc>
          <w:tcPr>
            <w:tcW w:w="1194" w:type="pct"/>
            <w:tcBorders>
              <w:top w:val="nil"/>
              <w:left w:val="nil"/>
              <w:bottom w:val="single" w:sz="4" w:space="0" w:color="auto"/>
              <w:right w:val="single" w:sz="4" w:space="0" w:color="auto"/>
            </w:tcBorders>
            <w:vAlign w:val="center"/>
            <w:hideMark/>
          </w:tcPr>
          <w:p w14:paraId="264593A7"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Стахановская, д. 11</w:t>
            </w:r>
          </w:p>
        </w:tc>
        <w:tc>
          <w:tcPr>
            <w:tcW w:w="1650" w:type="pct"/>
            <w:tcBorders>
              <w:top w:val="nil"/>
              <w:left w:val="nil"/>
              <w:bottom w:val="single" w:sz="4" w:space="0" w:color="auto"/>
              <w:right w:val="single" w:sz="4" w:space="0" w:color="auto"/>
            </w:tcBorders>
            <w:vAlign w:val="center"/>
            <w:hideMark/>
          </w:tcPr>
          <w:p w14:paraId="563E31C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АО "Секар"</w:t>
            </w:r>
          </w:p>
        </w:tc>
        <w:tc>
          <w:tcPr>
            <w:tcW w:w="1918" w:type="pct"/>
            <w:tcBorders>
              <w:top w:val="nil"/>
              <w:left w:val="nil"/>
              <w:bottom w:val="single" w:sz="4" w:space="0" w:color="auto"/>
              <w:right w:val="single" w:sz="4" w:space="0" w:color="auto"/>
            </w:tcBorders>
            <w:vAlign w:val="center"/>
            <w:hideMark/>
          </w:tcPr>
          <w:p w14:paraId="2B087D6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Рабочий поселок, Сергиево-Посадский филиал ООО «Газпром теплоэнерго МО»  </w:t>
            </w:r>
          </w:p>
        </w:tc>
      </w:tr>
      <w:tr w:rsidR="00997CDD" w:rsidRPr="00997CDD" w14:paraId="253D2F8A"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8F5565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761</w:t>
            </w:r>
          </w:p>
        </w:tc>
        <w:tc>
          <w:tcPr>
            <w:tcW w:w="1194" w:type="pct"/>
            <w:tcBorders>
              <w:top w:val="nil"/>
              <w:left w:val="nil"/>
              <w:bottom w:val="single" w:sz="4" w:space="0" w:color="auto"/>
              <w:right w:val="single" w:sz="4" w:space="0" w:color="auto"/>
            </w:tcBorders>
            <w:vAlign w:val="center"/>
            <w:hideMark/>
          </w:tcPr>
          <w:p w14:paraId="76FE04F8"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Стахановская, д. 6/31</w:t>
            </w:r>
          </w:p>
        </w:tc>
        <w:tc>
          <w:tcPr>
            <w:tcW w:w="1650" w:type="pct"/>
            <w:tcBorders>
              <w:top w:val="nil"/>
              <w:left w:val="nil"/>
              <w:bottom w:val="single" w:sz="4" w:space="0" w:color="auto"/>
              <w:right w:val="single" w:sz="4" w:space="0" w:color="auto"/>
            </w:tcBorders>
            <w:vAlign w:val="center"/>
            <w:hideMark/>
          </w:tcPr>
          <w:p w14:paraId="0A11954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АО "Секар"</w:t>
            </w:r>
          </w:p>
        </w:tc>
        <w:tc>
          <w:tcPr>
            <w:tcW w:w="1918" w:type="pct"/>
            <w:tcBorders>
              <w:top w:val="nil"/>
              <w:left w:val="nil"/>
              <w:bottom w:val="single" w:sz="4" w:space="0" w:color="auto"/>
              <w:right w:val="single" w:sz="4" w:space="0" w:color="auto"/>
            </w:tcBorders>
            <w:vAlign w:val="center"/>
            <w:hideMark/>
          </w:tcPr>
          <w:p w14:paraId="5F99AAE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Рабочий поселок, Сергиево-Посадский филиал ООО «Газпром теплоэнерго МО»  </w:t>
            </w:r>
          </w:p>
        </w:tc>
      </w:tr>
      <w:tr w:rsidR="00997CDD" w:rsidRPr="00997CDD" w14:paraId="3AF74F06"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75584A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lastRenderedPageBreak/>
              <w:t>762</w:t>
            </w:r>
          </w:p>
        </w:tc>
        <w:tc>
          <w:tcPr>
            <w:tcW w:w="1194" w:type="pct"/>
            <w:tcBorders>
              <w:top w:val="nil"/>
              <w:left w:val="nil"/>
              <w:bottom w:val="single" w:sz="4" w:space="0" w:color="auto"/>
              <w:right w:val="single" w:sz="4" w:space="0" w:color="auto"/>
            </w:tcBorders>
            <w:vAlign w:val="center"/>
            <w:hideMark/>
          </w:tcPr>
          <w:p w14:paraId="66CE7AAA"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Стахановская, д. 7/33</w:t>
            </w:r>
          </w:p>
        </w:tc>
        <w:tc>
          <w:tcPr>
            <w:tcW w:w="1650" w:type="pct"/>
            <w:tcBorders>
              <w:top w:val="nil"/>
              <w:left w:val="nil"/>
              <w:bottom w:val="single" w:sz="4" w:space="0" w:color="auto"/>
              <w:right w:val="single" w:sz="4" w:space="0" w:color="auto"/>
            </w:tcBorders>
            <w:vAlign w:val="center"/>
            <w:hideMark/>
          </w:tcPr>
          <w:p w14:paraId="1A44CBF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АО "Секар"</w:t>
            </w:r>
          </w:p>
        </w:tc>
        <w:tc>
          <w:tcPr>
            <w:tcW w:w="1918" w:type="pct"/>
            <w:tcBorders>
              <w:top w:val="nil"/>
              <w:left w:val="nil"/>
              <w:bottom w:val="single" w:sz="4" w:space="0" w:color="auto"/>
              <w:right w:val="single" w:sz="4" w:space="0" w:color="auto"/>
            </w:tcBorders>
            <w:vAlign w:val="center"/>
            <w:hideMark/>
          </w:tcPr>
          <w:p w14:paraId="5C516E0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Рабочий поселок, Сергиево-Посадский филиал ООО «Газпром теплоэнерго МО»  </w:t>
            </w:r>
          </w:p>
        </w:tc>
      </w:tr>
      <w:tr w:rsidR="00997CDD" w:rsidRPr="00997CDD" w14:paraId="1D85D297"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C9F676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763</w:t>
            </w:r>
          </w:p>
        </w:tc>
        <w:tc>
          <w:tcPr>
            <w:tcW w:w="1194" w:type="pct"/>
            <w:tcBorders>
              <w:top w:val="nil"/>
              <w:left w:val="nil"/>
              <w:bottom w:val="single" w:sz="4" w:space="0" w:color="auto"/>
              <w:right w:val="single" w:sz="4" w:space="0" w:color="auto"/>
            </w:tcBorders>
            <w:vAlign w:val="center"/>
            <w:hideMark/>
          </w:tcPr>
          <w:p w14:paraId="4A4ECC89"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Стахановская, д. 8/40</w:t>
            </w:r>
          </w:p>
        </w:tc>
        <w:tc>
          <w:tcPr>
            <w:tcW w:w="1650" w:type="pct"/>
            <w:tcBorders>
              <w:top w:val="nil"/>
              <w:left w:val="nil"/>
              <w:bottom w:val="single" w:sz="4" w:space="0" w:color="auto"/>
              <w:right w:val="single" w:sz="4" w:space="0" w:color="auto"/>
            </w:tcBorders>
            <w:vAlign w:val="center"/>
            <w:hideMark/>
          </w:tcPr>
          <w:p w14:paraId="4C096FB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АО "Секар"</w:t>
            </w:r>
          </w:p>
        </w:tc>
        <w:tc>
          <w:tcPr>
            <w:tcW w:w="1918" w:type="pct"/>
            <w:tcBorders>
              <w:top w:val="nil"/>
              <w:left w:val="nil"/>
              <w:bottom w:val="single" w:sz="4" w:space="0" w:color="auto"/>
              <w:right w:val="single" w:sz="4" w:space="0" w:color="auto"/>
            </w:tcBorders>
            <w:vAlign w:val="center"/>
            <w:hideMark/>
          </w:tcPr>
          <w:p w14:paraId="2110D34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Рабочий поселок, Сергиево-Посадский филиал ООО «Газпром теплоэнерго МО»  </w:t>
            </w:r>
          </w:p>
        </w:tc>
      </w:tr>
      <w:tr w:rsidR="00997CDD" w:rsidRPr="00997CDD" w14:paraId="1026A86F"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1EC9A2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764</w:t>
            </w:r>
          </w:p>
        </w:tc>
        <w:tc>
          <w:tcPr>
            <w:tcW w:w="1194" w:type="pct"/>
            <w:tcBorders>
              <w:top w:val="nil"/>
              <w:left w:val="nil"/>
              <w:bottom w:val="single" w:sz="4" w:space="0" w:color="auto"/>
              <w:right w:val="single" w:sz="4" w:space="0" w:color="auto"/>
            </w:tcBorders>
            <w:vAlign w:val="center"/>
            <w:hideMark/>
          </w:tcPr>
          <w:p w14:paraId="5CE1FBCB"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Стахановская, д. 9/42</w:t>
            </w:r>
          </w:p>
        </w:tc>
        <w:tc>
          <w:tcPr>
            <w:tcW w:w="1650" w:type="pct"/>
            <w:tcBorders>
              <w:top w:val="nil"/>
              <w:left w:val="nil"/>
              <w:bottom w:val="single" w:sz="4" w:space="0" w:color="auto"/>
              <w:right w:val="single" w:sz="4" w:space="0" w:color="auto"/>
            </w:tcBorders>
            <w:vAlign w:val="center"/>
            <w:hideMark/>
          </w:tcPr>
          <w:p w14:paraId="648574B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АО "Секар"</w:t>
            </w:r>
          </w:p>
        </w:tc>
        <w:tc>
          <w:tcPr>
            <w:tcW w:w="1918" w:type="pct"/>
            <w:tcBorders>
              <w:top w:val="nil"/>
              <w:left w:val="nil"/>
              <w:bottom w:val="single" w:sz="4" w:space="0" w:color="auto"/>
              <w:right w:val="single" w:sz="4" w:space="0" w:color="auto"/>
            </w:tcBorders>
            <w:vAlign w:val="center"/>
            <w:hideMark/>
          </w:tcPr>
          <w:p w14:paraId="6EDC2FE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Рабочий поселок, Сергиево-Посадский филиал ООО «Газпром теплоэнерго МО»  </w:t>
            </w:r>
          </w:p>
        </w:tc>
      </w:tr>
      <w:tr w:rsidR="00997CDD" w:rsidRPr="00997CDD" w14:paraId="359D38ED"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618530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765</w:t>
            </w:r>
          </w:p>
        </w:tc>
        <w:tc>
          <w:tcPr>
            <w:tcW w:w="1194" w:type="pct"/>
            <w:tcBorders>
              <w:top w:val="nil"/>
              <w:left w:val="nil"/>
              <w:bottom w:val="single" w:sz="4" w:space="0" w:color="auto"/>
              <w:right w:val="single" w:sz="4" w:space="0" w:color="auto"/>
            </w:tcBorders>
            <w:vAlign w:val="center"/>
            <w:hideMark/>
          </w:tcPr>
          <w:p w14:paraId="5E3565C4"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Стахановская, д. 13/19</w:t>
            </w:r>
          </w:p>
        </w:tc>
        <w:tc>
          <w:tcPr>
            <w:tcW w:w="1650" w:type="pct"/>
            <w:tcBorders>
              <w:top w:val="nil"/>
              <w:left w:val="nil"/>
              <w:bottom w:val="single" w:sz="4" w:space="0" w:color="auto"/>
              <w:right w:val="single" w:sz="4" w:space="0" w:color="auto"/>
            </w:tcBorders>
            <w:vAlign w:val="center"/>
            <w:hideMark/>
          </w:tcPr>
          <w:p w14:paraId="418DFB9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АО "Секар"</w:t>
            </w:r>
          </w:p>
        </w:tc>
        <w:tc>
          <w:tcPr>
            <w:tcW w:w="1918" w:type="pct"/>
            <w:tcBorders>
              <w:top w:val="nil"/>
              <w:left w:val="nil"/>
              <w:bottom w:val="single" w:sz="4" w:space="0" w:color="auto"/>
              <w:right w:val="single" w:sz="4" w:space="0" w:color="auto"/>
            </w:tcBorders>
            <w:vAlign w:val="center"/>
            <w:hideMark/>
          </w:tcPr>
          <w:p w14:paraId="7EF91B6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Рабочий поселок, Сергиево-Посадский филиал ООО «Газпром теплоэнерго МО»  </w:t>
            </w:r>
          </w:p>
        </w:tc>
      </w:tr>
      <w:tr w:rsidR="00997CDD" w:rsidRPr="00997CDD" w14:paraId="4DCF8077"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B9DB55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766</w:t>
            </w:r>
          </w:p>
        </w:tc>
        <w:tc>
          <w:tcPr>
            <w:tcW w:w="1194" w:type="pct"/>
            <w:tcBorders>
              <w:top w:val="nil"/>
              <w:left w:val="nil"/>
              <w:bottom w:val="single" w:sz="4" w:space="0" w:color="auto"/>
              <w:right w:val="single" w:sz="4" w:space="0" w:color="auto"/>
            </w:tcBorders>
            <w:vAlign w:val="center"/>
            <w:hideMark/>
          </w:tcPr>
          <w:p w14:paraId="1C428AE5"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Шлякова, д. 19</w:t>
            </w:r>
          </w:p>
        </w:tc>
        <w:tc>
          <w:tcPr>
            <w:tcW w:w="1650" w:type="pct"/>
            <w:tcBorders>
              <w:top w:val="nil"/>
              <w:left w:val="nil"/>
              <w:bottom w:val="single" w:sz="4" w:space="0" w:color="auto"/>
              <w:right w:val="single" w:sz="4" w:space="0" w:color="auto"/>
            </w:tcBorders>
            <w:vAlign w:val="center"/>
            <w:hideMark/>
          </w:tcPr>
          <w:p w14:paraId="3FD7475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АО "Секар"</w:t>
            </w:r>
          </w:p>
        </w:tc>
        <w:tc>
          <w:tcPr>
            <w:tcW w:w="1918" w:type="pct"/>
            <w:tcBorders>
              <w:top w:val="nil"/>
              <w:left w:val="nil"/>
              <w:bottom w:val="single" w:sz="4" w:space="0" w:color="auto"/>
              <w:right w:val="single" w:sz="4" w:space="0" w:color="auto"/>
            </w:tcBorders>
            <w:vAlign w:val="center"/>
            <w:hideMark/>
          </w:tcPr>
          <w:p w14:paraId="40D8876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Рабочий поселок, Сергиево-Посадский филиал ООО «Газпром теплоэнерго МО»  </w:t>
            </w:r>
          </w:p>
        </w:tc>
      </w:tr>
      <w:tr w:rsidR="00997CDD" w:rsidRPr="00997CDD" w14:paraId="0AB7A0FC"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C802D5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767</w:t>
            </w:r>
          </w:p>
        </w:tc>
        <w:tc>
          <w:tcPr>
            <w:tcW w:w="1194" w:type="pct"/>
            <w:tcBorders>
              <w:top w:val="nil"/>
              <w:left w:val="nil"/>
              <w:bottom w:val="single" w:sz="4" w:space="0" w:color="auto"/>
              <w:right w:val="single" w:sz="4" w:space="0" w:color="auto"/>
            </w:tcBorders>
            <w:vAlign w:val="center"/>
            <w:hideMark/>
          </w:tcPr>
          <w:p w14:paraId="4C587A2F"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Шлякова, д. 19а</w:t>
            </w:r>
          </w:p>
        </w:tc>
        <w:tc>
          <w:tcPr>
            <w:tcW w:w="1650" w:type="pct"/>
            <w:tcBorders>
              <w:top w:val="nil"/>
              <w:left w:val="nil"/>
              <w:bottom w:val="single" w:sz="4" w:space="0" w:color="auto"/>
              <w:right w:val="single" w:sz="4" w:space="0" w:color="auto"/>
            </w:tcBorders>
            <w:vAlign w:val="center"/>
            <w:hideMark/>
          </w:tcPr>
          <w:p w14:paraId="7954488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АО "Секар"</w:t>
            </w:r>
          </w:p>
        </w:tc>
        <w:tc>
          <w:tcPr>
            <w:tcW w:w="1918" w:type="pct"/>
            <w:tcBorders>
              <w:top w:val="nil"/>
              <w:left w:val="nil"/>
              <w:bottom w:val="single" w:sz="4" w:space="0" w:color="auto"/>
              <w:right w:val="single" w:sz="4" w:space="0" w:color="auto"/>
            </w:tcBorders>
            <w:vAlign w:val="center"/>
            <w:hideMark/>
          </w:tcPr>
          <w:p w14:paraId="316F024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Рабочий поселок, Сергиево-Посадский филиал ООО «Газпром теплоэнерго МО»  </w:t>
            </w:r>
          </w:p>
        </w:tc>
      </w:tr>
      <w:tr w:rsidR="00997CDD" w:rsidRPr="00997CDD" w14:paraId="6994E46F"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1A79DB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768</w:t>
            </w:r>
          </w:p>
        </w:tc>
        <w:tc>
          <w:tcPr>
            <w:tcW w:w="1194" w:type="pct"/>
            <w:tcBorders>
              <w:top w:val="nil"/>
              <w:left w:val="nil"/>
              <w:bottom w:val="single" w:sz="4" w:space="0" w:color="auto"/>
              <w:right w:val="single" w:sz="4" w:space="0" w:color="auto"/>
            </w:tcBorders>
            <w:vAlign w:val="center"/>
            <w:hideMark/>
          </w:tcPr>
          <w:p w14:paraId="56596757"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Шлякова, д. 29/7</w:t>
            </w:r>
          </w:p>
        </w:tc>
        <w:tc>
          <w:tcPr>
            <w:tcW w:w="1650" w:type="pct"/>
            <w:tcBorders>
              <w:top w:val="nil"/>
              <w:left w:val="nil"/>
              <w:bottom w:val="single" w:sz="4" w:space="0" w:color="auto"/>
              <w:right w:val="single" w:sz="4" w:space="0" w:color="auto"/>
            </w:tcBorders>
            <w:vAlign w:val="center"/>
            <w:hideMark/>
          </w:tcPr>
          <w:p w14:paraId="3EDE5ED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АО "Секар"</w:t>
            </w:r>
          </w:p>
        </w:tc>
        <w:tc>
          <w:tcPr>
            <w:tcW w:w="1918" w:type="pct"/>
            <w:tcBorders>
              <w:top w:val="nil"/>
              <w:left w:val="nil"/>
              <w:bottom w:val="single" w:sz="4" w:space="0" w:color="auto"/>
              <w:right w:val="single" w:sz="4" w:space="0" w:color="auto"/>
            </w:tcBorders>
            <w:vAlign w:val="center"/>
            <w:hideMark/>
          </w:tcPr>
          <w:p w14:paraId="73E9C0C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Рабочий поселок, Сергиево-Посадский филиал ООО «Газпром теплоэнерго МО»  </w:t>
            </w:r>
          </w:p>
        </w:tc>
      </w:tr>
      <w:tr w:rsidR="00997CDD" w:rsidRPr="00997CDD" w14:paraId="4DCAB8EB"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00C703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769</w:t>
            </w:r>
          </w:p>
        </w:tc>
        <w:tc>
          <w:tcPr>
            <w:tcW w:w="1194" w:type="pct"/>
            <w:tcBorders>
              <w:top w:val="nil"/>
              <w:left w:val="nil"/>
              <w:bottom w:val="single" w:sz="4" w:space="0" w:color="auto"/>
              <w:right w:val="single" w:sz="4" w:space="0" w:color="auto"/>
            </w:tcBorders>
            <w:vAlign w:val="center"/>
            <w:hideMark/>
          </w:tcPr>
          <w:p w14:paraId="483A7594"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Стахановская, д. 1А</w:t>
            </w:r>
          </w:p>
        </w:tc>
        <w:tc>
          <w:tcPr>
            <w:tcW w:w="1650" w:type="pct"/>
            <w:tcBorders>
              <w:top w:val="nil"/>
              <w:left w:val="nil"/>
              <w:bottom w:val="single" w:sz="4" w:space="0" w:color="auto"/>
              <w:right w:val="single" w:sz="4" w:space="0" w:color="auto"/>
            </w:tcBorders>
            <w:vAlign w:val="center"/>
            <w:hideMark/>
          </w:tcPr>
          <w:p w14:paraId="05BD890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"СТЭК"</w:t>
            </w:r>
          </w:p>
        </w:tc>
        <w:tc>
          <w:tcPr>
            <w:tcW w:w="1918" w:type="pct"/>
            <w:tcBorders>
              <w:top w:val="nil"/>
              <w:left w:val="nil"/>
              <w:bottom w:val="single" w:sz="4" w:space="0" w:color="auto"/>
              <w:right w:val="single" w:sz="4" w:space="0" w:color="auto"/>
            </w:tcBorders>
            <w:vAlign w:val="center"/>
            <w:hideMark/>
          </w:tcPr>
          <w:p w14:paraId="533FB33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Рабочий поселок, Сергиево-Посадский филиал ООО «Газпром теплоэнерго МО»  </w:t>
            </w:r>
          </w:p>
        </w:tc>
      </w:tr>
      <w:tr w:rsidR="00997CDD" w:rsidRPr="00997CDD" w14:paraId="20C8AE8D"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524DFD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770</w:t>
            </w:r>
          </w:p>
        </w:tc>
        <w:tc>
          <w:tcPr>
            <w:tcW w:w="1194" w:type="pct"/>
            <w:tcBorders>
              <w:top w:val="nil"/>
              <w:left w:val="nil"/>
              <w:bottom w:val="single" w:sz="4" w:space="0" w:color="auto"/>
              <w:right w:val="single" w:sz="4" w:space="0" w:color="auto"/>
            </w:tcBorders>
            <w:vAlign w:val="center"/>
            <w:hideMark/>
          </w:tcPr>
          <w:p w14:paraId="22AC3E75"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пер.. Валовый, д. 4</w:t>
            </w:r>
          </w:p>
        </w:tc>
        <w:tc>
          <w:tcPr>
            <w:tcW w:w="1650" w:type="pct"/>
            <w:tcBorders>
              <w:top w:val="nil"/>
              <w:left w:val="nil"/>
              <w:bottom w:val="single" w:sz="4" w:space="0" w:color="auto"/>
              <w:right w:val="single" w:sz="4" w:space="0" w:color="auto"/>
            </w:tcBorders>
            <w:vAlign w:val="center"/>
            <w:hideMark/>
          </w:tcPr>
          <w:p w14:paraId="44E4D20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ТСН (Жилья) "Валовый-4"</w:t>
            </w:r>
          </w:p>
        </w:tc>
        <w:tc>
          <w:tcPr>
            <w:tcW w:w="1918" w:type="pct"/>
            <w:tcBorders>
              <w:top w:val="nil"/>
              <w:left w:val="nil"/>
              <w:bottom w:val="single" w:sz="4" w:space="0" w:color="auto"/>
              <w:right w:val="single" w:sz="4" w:space="0" w:color="auto"/>
            </w:tcBorders>
            <w:vAlign w:val="center"/>
            <w:hideMark/>
          </w:tcPr>
          <w:p w14:paraId="1959B02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Рабочий поселок, Сергиево-Посадский филиал ООО «Газпром теплоэнерго МО»  </w:t>
            </w:r>
          </w:p>
        </w:tc>
      </w:tr>
      <w:tr w:rsidR="00997CDD" w:rsidRPr="00997CDD" w14:paraId="082B198B"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DDD28E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771</w:t>
            </w:r>
          </w:p>
        </w:tc>
        <w:tc>
          <w:tcPr>
            <w:tcW w:w="1194" w:type="pct"/>
            <w:tcBorders>
              <w:top w:val="nil"/>
              <w:left w:val="nil"/>
              <w:bottom w:val="single" w:sz="4" w:space="0" w:color="auto"/>
              <w:right w:val="single" w:sz="4" w:space="0" w:color="auto"/>
            </w:tcBorders>
            <w:vAlign w:val="center"/>
            <w:hideMark/>
          </w:tcPr>
          <w:p w14:paraId="3876B295"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пр-кт.. Красной Армии, д. 139</w:t>
            </w:r>
          </w:p>
        </w:tc>
        <w:tc>
          <w:tcPr>
            <w:tcW w:w="1650" w:type="pct"/>
            <w:tcBorders>
              <w:top w:val="nil"/>
              <w:left w:val="nil"/>
              <w:bottom w:val="single" w:sz="4" w:space="0" w:color="auto"/>
              <w:right w:val="single" w:sz="4" w:space="0" w:color="auto"/>
            </w:tcBorders>
            <w:vAlign w:val="center"/>
            <w:hideMark/>
          </w:tcPr>
          <w:p w14:paraId="3CADCC5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72858AC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Рабочий поселок, Сергиево-Посадский филиал ООО «Газпром теплоэнерго МО»  </w:t>
            </w:r>
          </w:p>
        </w:tc>
      </w:tr>
      <w:tr w:rsidR="00997CDD" w:rsidRPr="00997CDD" w14:paraId="25293C57"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87FA42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772</w:t>
            </w:r>
          </w:p>
        </w:tc>
        <w:tc>
          <w:tcPr>
            <w:tcW w:w="1194" w:type="pct"/>
            <w:tcBorders>
              <w:top w:val="nil"/>
              <w:left w:val="nil"/>
              <w:bottom w:val="single" w:sz="4" w:space="0" w:color="auto"/>
              <w:right w:val="single" w:sz="4" w:space="0" w:color="auto"/>
            </w:tcBorders>
            <w:vAlign w:val="center"/>
            <w:hideMark/>
          </w:tcPr>
          <w:p w14:paraId="53C9C1B6"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пр-кт.. Красной Армии, д. 212в к. 141</w:t>
            </w:r>
          </w:p>
        </w:tc>
        <w:tc>
          <w:tcPr>
            <w:tcW w:w="1650" w:type="pct"/>
            <w:tcBorders>
              <w:top w:val="nil"/>
              <w:left w:val="nil"/>
              <w:bottom w:val="single" w:sz="4" w:space="0" w:color="auto"/>
              <w:right w:val="single" w:sz="4" w:space="0" w:color="auto"/>
            </w:tcBorders>
            <w:vAlign w:val="center"/>
            <w:hideMark/>
          </w:tcPr>
          <w:p w14:paraId="7E19570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"СТЭК"</w:t>
            </w:r>
          </w:p>
        </w:tc>
        <w:tc>
          <w:tcPr>
            <w:tcW w:w="1918" w:type="pct"/>
            <w:tcBorders>
              <w:top w:val="nil"/>
              <w:left w:val="nil"/>
              <w:bottom w:val="single" w:sz="4" w:space="0" w:color="auto"/>
              <w:right w:val="single" w:sz="4" w:space="0" w:color="auto"/>
            </w:tcBorders>
            <w:vAlign w:val="center"/>
            <w:hideMark/>
          </w:tcPr>
          <w:p w14:paraId="2D2CA7A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Рабочий поселок, Сергиево-Посадский филиал ООО «Газпром теплоэнерго МО»  </w:t>
            </w:r>
          </w:p>
        </w:tc>
      </w:tr>
      <w:tr w:rsidR="00997CDD" w:rsidRPr="00997CDD" w14:paraId="4D6D5F8E"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9FC9AB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773</w:t>
            </w:r>
          </w:p>
        </w:tc>
        <w:tc>
          <w:tcPr>
            <w:tcW w:w="1194" w:type="pct"/>
            <w:tcBorders>
              <w:top w:val="nil"/>
              <w:left w:val="nil"/>
              <w:bottom w:val="single" w:sz="4" w:space="0" w:color="auto"/>
              <w:right w:val="single" w:sz="4" w:space="0" w:color="auto"/>
            </w:tcBorders>
            <w:vAlign w:val="center"/>
            <w:hideMark/>
          </w:tcPr>
          <w:p w14:paraId="2AC73DE9"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Бероунская, д. 14</w:t>
            </w:r>
          </w:p>
        </w:tc>
        <w:tc>
          <w:tcPr>
            <w:tcW w:w="1650" w:type="pct"/>
            <w:tcBorders>
              <w:top w:val="nil"/>
              <w:left w:val="nil"/>
              <w:bottom w:val="single" w:sz="4" w:space="0" w:color="auto"/>
              <w:right w:val="single" w:sz="4" w:space="0" w:color="auto"/>
            </w:tcBorders>
            <w:vAlign w:val="center"/>
            <w:hideMark/>
          </w:tcPr>
          <w:p w14:paraId="389EE3A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непосредственное управление</w:t>
            </w:r>
          </w:p>
        </w:tc>
        <w:tc>
          <w:tcPr>
            <w:tcW w:w="1918" w:type="pct"/>
            <w:tcBorders>
              <w:top w:val="nil"/>
              <w:left w:val="nil"/>
              <w:bottom w:val="single" w:sz="4" w:space="0" w:color="auto"/>
              <w:right w:val="single" w:sz="4" w:space="0" w:color="auto"/>
            </w:tcBorders>
            <w:vAlign w:val="center"/>
            <w:hideMark/>
          </w:tcPr>
          <w:p w14:paraId="4290F0A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Рабочий поселок, Сергиево-Посадский филиал ООО «Газпром теплоэнерго МО»  </w:t>
            </w:r>
          </w:p>
        </w:tc>
      </w:tr>
      <w:tr w:rsidR="00997CDD" w:rsidRPr="00997CDD" w14:paraId="3B404F86"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7F7B47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774</w:t>
            </w:r>
          </w:p>
        </w:tc>
        <w:tc>
          <w:tcPr>
            <w:tcW w:w="1194" w:type="pct"/>
            <w:tcBorders>
              <w:top w:val="nil"/>
              <w:left w:val="nil"/>
              <w:bottom w:val="single" w:sz="4" w:space="0" w:color="auto"/>
              <w:right w:val="single" w:sz="4" w:space="0" w:color="auto"/>
            </w:tcBorders>
            <w:vAlign w:val="center"/>
            <w:hideMark/>
          </w:tcPr>
          <w:p w14:paraId="74D2DF97"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Валовая, д. 14</w:t>
            </w:r>
          </w:p>
        </w:tc>
        <w:tc>
          <w:tcPr>
            <w:tcW w:w="1650" w:type="pct"/>
            <w:tcBorders>
              <w:top w:val="nil"/>
              <w:left w:val="nil"/>
              <w:bottom w:val="single" w:sz="4" w:space="0" w:color="auto"/>
              <w:right w:val="single" w:sz="4" w:space="0" w:color="auto"/>
            </w:tcBorders>
            <w:vAlign w:val="center"/>
            <w:hideMark/>
          </w:tcPr>
          <w:p w14:paraId="58D8A40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непосредственное управление</w:t>
            </w:r>
          </w:p>
        </w:tc>
        <w:tc>
          <w:tcPr>
            <w:tcW w:w="1918" w:type="pct"/>
            <w:tcBorders>
              <w:top w:val="nil"/>
              <w:left w:val="nil"/>
              <w:bottom w:val="single" w:sz="4" w:space="0" w:color="auto"/>
              <w:right w:val="single" w:sz="4" w:space="0" w:color="auto"/>
            </w:tcBorders>
            <w:vAlign w:val="center"/>
            <w:hideMark/>
          </w:tcPr>
          <w:p w14:paraId="0A1AA53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Рабочий поселок, Сергиево-Посадский филиал ООО «Газпром теплоэнерго МО»  </w:t>
            </w:r>
          </w:p>
        </w:tc>
      </w:tr>
      <w:tr w:rsidR="00997CDD" w:rsidRPr="00997CDD" w14:paraId="67EB03CA"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D3791C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775</w:t>
            </w:r>
          </w:p>
        </w:tc>
        <w:tc>
          <w:tcPr>
            <w:tcW w:w="1194" w:type="pct"/>
            <w:tcBorders>
              <w:top w:val="nil"/>
              <w:left w:val="nil"/>
              <w:bottom w:val="single" w:sz="4" w:space="0" w:color="auto"/>
              <w:right w:val="single" w:sz="4" w:space="0" w:color="auto"/>
            </w:tcBorders>
            <w:vAlign w:val="center"/>
            <w:hideMark/>
          </w:tcPr>
          <w:p w14:paraId="47E09826"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Карла Либкнехта, д. 12/11</w:t>
            </w:r>
          </w:p>
        </w:tc>
        <w:tc>
          <w:tcPr>
            <w:tcW w:w="1650" w:type="pct"/>
            <w:tcBorders>
              <w:top w:val="nil"/>
              <w:left w:val="nil"/>
              <w:bottom w:val="single" w:sz="4" w:space="0" w:color="auto"/>
              <w:right w:val="single" w:sz="4" w:space="0" w:color="auto"/>
            </w:tcBorders>
            <w:vAlign w:val="center"/>
            <w:hideMark/>
          </w:tcPr>
          <w:p w14:paraId="0E39B24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непосредственное управление</w:t>
            </w:r>
          </w:p>
        </w:tc>
        <w:tc>
          <w:tcPr>
            <w:tcW w:w="1918" w:type="pct"/>
            <w:tcBorders>
              <w:top w:val="nil"/>
              <w:left w:val="nil"/>
              <w:bottom w:val="single" w:sz="4" w:space="0" w:color="auto"/>
              <w:right w:val="single" w:sz="4" w:space="0" w:color="auto"/>
            </w:tcBorders>
            <w:vAlign w:val="center"/>
            <w:hideMark/>
          </w:tcPr>
          <w:p w14:paraId="5678809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Рабочий поселок, Сергиево-Посадский филиал ООО «Газпром теплоэнерго МО»  </w:t>
            </w:r>
          </w:p>
        </w:tc>
      </w:tr>
      <w:tr w:rsidR="00997CDD" w:rsidRPr="00997CDD" w14:paraId="11586EC9"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DFD46C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776</w:t>
            </w:r>
          </w:p>
        </w:tc>
        <w:tc>
          <w:tcPr>
            <w:tcW w:w="1194" w:type="pct"/>
            <w:tcBorders>
              <w:top w:val="nil"/>
              <w:left w:val="nil"/>
              <w:bottom w:val="single" w:sz="4" w:space="0" w:color="auto"/>
              <w:right w:val="single" w:sz="4" w:space="0" w:color="auto"/>
            </w:tcBorders>
            <w:vAlign w:val="center"/>
            <w:hideMark/>
          </w:tcPr>
          <w:p w14:paraId="38913DCC"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Краснофлотская, д. 2</w:t>
            </w:r>
          </w:p>
        </w:tc>
        <w:tc>
          <w:tcPr>
            <w:tcW w:w="1650" w:type="pct"/>
            <w:tcBorders>
              <w:top w:val="nil"/>
              <w:left w:val="nil"/>
              <w:bottom w:val="single" w:sz="4" w:space="0" w:color="auto"/>
              <w:right w:val="single" w:sz="4" w:space="0" w:color="auto"/>
            </w:tcBorders>
            <w:vAlign w:val="center"/>
            <w:hideMark/>
          </w:tcPr>
          <w:p w14:paraId="36FC9E7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непосредственное управление</w:t>
            </w:r>
          </w:p>
        </w:tc>
        <w:tc>
          <w:tcPr>
            <w:tcW w:w="1918" w:type="pct"/>
            <w:tcBorders>
              <w:top w:val="nil"/>
              <w:left w:val="nil"/>
              <w:bottom w:val="single" w:sz="4" w:space="0" w:color="auto"/>
              <w:right w:val="single" w:sz="4" w:space="0" w:color="auto"/>
            </w:tcBorders>
            <w:vAlign w:val="center"/>
            <w:hideMark/>
          </w:tcPr>
          <w:p w14:paraId="14580F8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Рабочий поселок, Сергиево-Посадский филиал ООО «Газпром теплоэнерго МО»  </w:t>
            </w:r>
          </w:p>
        </w:tc>
      </w:tr>
      <w:tr w:rsidR="00997CDD" w:rsidRPr="00997CDD" w14:paraId="6FE62B92"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89EC61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777</w:t>
            </w:r>
          </w:p>
        </w:tc>
        <w:tc>
          <w:tcPr>
            <w:tcW w:w="1194" w:type="pct"/>
            <w:tcBorders>
              <w:top w:val="nil"/>
              <w:left w:val="nil"/>
              <w:bottom w:val="single" w:sz="4" w:space="0" w:color="auto"/>
              <w:right w:val="single" w:sz="4" w:space="0" w:color="auto"/>
            </w:tcBorders>
            <w:vAlign w:val="center"/>
            <w:hideMark/>
          </w:tcPr>
          <w:p w14:paraId="4E2285F2"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Краснофлотская, д. 4</w:t>
            </w:r>
          </w:p>
        </w:tc>
        <w:tc>
          <w:tcPr>
            <w:tcW w:w="1650" w:type="pct"/>
            <w:tcBorders>
              <w:top w:val="nil"/>
              <w:left w:val="nil"/>
              <w:bottom w:val="single" w:sz="4" w:space="0" w:color="auto"/>
              <w:right w:val="single" w:sz="4" w:space="0" w:color="auto"/>
            </w:tcBorders>
            <w:vAlign w:val="center"/>
            <w:hideMark/>
          </w:tcPr>
          <w:p w14:paraId="1D797F1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непосредственное управление</w:t>
            </w:r>
          </w:p>
        </w:tc>
        <w:tc>
          <w:tcPr>
            <w:tcW w:w="1918" w:type="pct"/>
            <w:tcBorders>
              <w:top w:val="nil"/>
              <w:left w:val="nil"/>
              <w:bottom w:val="single" w:sz="4" w:space="0" w:color="auto"/>
              <w:right w:val="single" w:sz="4" w:space="0" w:color="auto"/>
            </w:tcBorders>
            <w:vAlign w:val="center"/>
            <w:hideMark/>
          </w:tcPr>
          <w:p w14:paraId="590D579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Рабочий поселок, Сергиево-Посадский филиал ООО «Газпром теплоэнерго МО»  </w:t>
            </w:r>
          </w:p>
        </w:tc>
      </w:tr>
      <w:tr w:rsidR="00997CDD" w:rsidRPr="00997CDD" w14:paraId="67CC293C"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C22799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778</w:t>
            </w:r>
          </w:p>
        </w:tc>
        <w:tc>
          <w:tcPr>
            <w:tcW w:w="1194" w:type="pct"/>
            <w:tcBorders>
              <w:top w:val="nil"/>
              <w:left w:val="nil"/>
              <w:bottom w:val="single" w:sz="4" w:space="0" w:color="auto"/>
              <w:right w:val="single" w:sz="4" w:space="0" w:color="auto"/>
            </w:tcBorders>
            <w:vAlign w:val="center"/>
            <w:hideMark/>
          </w:tcPr>
          <w:p w14:paraId="019EC7DC"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Краснофлотская, д. 9</w:t>
            </w:r>
          </w:p>
        </w:tc>
        <w:tc>
          <w:tcPr>
            <w:tcW w:w="1650" w:type="pct"/>
            <w:tcBorders>
              <w:top w:val="nil"/>
              <w:left w:val="nil"/>
              <w:bottom w:val="single" w:sz="4" w:space="0" w:color="auto"/>
              <w:right w:val="single" w:sz="4" w:space="0" w:color="auto"/>
            </w:tcBorders>
            <w:vAlign w:val="center"/>
            <w:hideMark/>
          </w:tcPr>
          <w:p w14:paraId="4365F31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непосредственное управление</w:t>
            </w:r>
          </w:p>
        </w:tc>
        <w:tc>
          <w:tcPr>
            <w:tcW w:w="1918" w:type="pct"/>
            <w:tcBorders>
              <w:top w:val="nil"/>
              <w:left w:val="nil"/>
              <w:bottom w:val="single" w:sz="4" w:space="0" w:color="auto"/>
              <w:right w:val="single" w:sz="4" w:space="0" w:color="auto"/>
            </w:tcBorders>
            <w:vAlign w:val="center"/>
            <w:hideMark/>
          </w:tcPr>
          <w:p w14:paraId="392BFE6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Рабочий поселок, Сергиево-Посадский филиал ООО «Газпром теплоэнерго МО»  </w:t>
            </w:r>
          </w:p>
        </w:tc>
      </w:tr>
      <w:tr w:rsidR="00997CDD" w:rsidRPr="00997CDD" w14:paraId="3FC32D58"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E56BEE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779</w:t>
            </w:r>
          </w:p>
        </w:tc>
        <w:tc>
          <w:tcPr>
            <w:tcW w:w="1194" w:type="pct"/>
            <w:tcBorders>
              <w:top w:val="nil"/>
              <w:left w:val="nil"/>
              <w:bottom w:val="single" w:sz="4" w:space="0" w:color="auto"/>
              <w:right w:val="single" w:sz="4" w:space="0" w:color="auto"/>
            </w:tcBorders>
            <w:vAlign w:val="center"/>
            <w:hideMark/>
          </w:tcPr>
          <w:p w14:paraId="00E5C703"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Леонида Булавина, д. 16а</w:t>
            </w:r>
          </w:p>
        </w:tc>
        <w:tc>
          <w:tcPr>
            <w:tcW w:w="1650" w:type="pct"/>
            <w:tcBorders>
              <w:top w:val="nil"/>
              <w:left w:val="nil"/>
              <w:bottom w:val="single" w:sz="4" w:space="0" w:color="auto"/>
              <w:right w:val="single" w:sz="4" w:space="0" w:color="auto"/>
            </w:tcBorders>
            <w:vAlign w:val="center"/>
            <w:hideMark/>
          </w:tcPr>
          <w:p w14:paraId="0A10689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непосредственное управление</w:t>
            </w:r>
          </w:p>
        </w:tc>
        <w:tc>
          <w:tcPr>
            <w:tcW w:w="1918" w:type="pct"/>
            <w:tcBorders>
              <w:top w:val="nil"/>
              <w:left w:val="nil"/>
              <w:bottom w:val="single" w:sz="4" w:space="0" w:color="auto"/>
              <w:right w:val="single" w:sz="4" w:space="0" w:color="auto"/>
            </w:tcBorders>
            <w:vAlign w:val="center"/>
            <w:hideMark/>
          </w:tcPr>
          <w:p w14:paraId="3288A8D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Рабочий поселок, Сергиево-Посадский филиал ООО «Газпром теплоэнерго МО»  </w:t>
            </w:r>
          </w:p>
        </w:tc>
      </w:tr>
      <w:tr w:rsidR="00997CDD" w:rsidRPr="00997CDD" w14:paraId="3A272491"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DAF5F4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780</w:t>
            </w:r>
          </w:p>
        </w:tc>
        <w:tc>
          <w:tcPr>
            <w:tcW w:w="1194" w:type="pct"/>
            <w:tcBorders>
              <w:top w:val="nil"/>
              <w:left w:val="nil"/>
              <w:bottom w:val="single" w:sz="4" w:space="0" w:color="auto"/>
              <w:right w:val="single" w:sz="4" w:space="0" w:color="auto"/>
            </w:tcBorders>
            <w:vAlign w:val="center"/>
            <w:hideMark/>
          </w:tcPr>
          <w:p w14:paraId="0BE5E6FB"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Леонида Булавина, д. 16б</w:t>
            </w:r>
          </w:p>
        </w:tc>
        <w:tc>
          <w:tcPr>
            <w:tcW w:w="1650" w:type="pct"/>
            <w:tcBorders>
              <w:top w:val="nil"/>
              <w:left w:val="nil"/>
              <w:bottom w:val="single" w:sz="4" w:space="0" w:color="auto"/>
              <w:right w:val="single" w:sz="4" w:space="0" w:color="auto"/>
            </w:tcBorders>
            <w:vAlign w:val="center"/>
            <w:hideMark/>
          </w:tcPr>
          <w:p w14:paraId="0DDADEA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непосредственное управление</w:t>
            </w:r>
          </w:p>
        </w:tc>
        <w:tc>
          <w:tcPr>
            <w:tcW w:w="1918" w:type="pct"/>
            <w:tcBorders>
              <w:top w:val="nil"/>
              <w:left w:val="nil"/>
              <w:bottom w:val="single" w:sz="4" w:space="0" w:color="auto"/>
              <w:right w:val="single" w:sz="4" w:space="0" w:color="auto"/>
            </w:tcBorders>
            <w:vAlign w:val="center"/>
            <w:hideMark/>
          </w:tcPr>
          <w:p w14:paraId="209CCB1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Рабочий поселок, Сергиево-Посадский филиал ООО «Газпром теплоэнерго МО»  </w:t>
            </w:r>
          </w:p>
        </w:tc>
      </w:tr>
      <w:tr w:rsidR="00997CDD" w:rsidRPr="00997CDD" w14:paraId="6D1AA3C5"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AB29CE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781</w:t>
            </w:r>
          </w:p>
        </w:tc>
        <w:tc>
          <w:tcPr>
            <w:tcW w:w="1194" w:type="pct"/>
            <w:tcBorders>
              <w:top w:val="nil"/>
              <w:left w:val="nil"/>
              <w:bottom w:val="single" w:sz="4" w:space="0" w:color="auto"/>
              <w:right w:val="single" w:sz="4" w:space="0" w:color="auto"/>
            </w:tcBorders>
            <w:vAlign w:val="center"/>
            <w:hideMark/>
          </w:tcPr>
          <w:p w14:paraId="013A15AD"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Стахановская, д. 1</w:t>
            </w:r>
          </w:p>
        </w:tc>
        <w:tc>
          <w:tcPr>
            <w:tcW w:w="1650" w:type="pct"/>
            <w:tcBorders>
              <w:top w:val="nil"/>
              <w:left w:val="nil"/>
              <w:bottom w:val="single" w:sz="4" w:space="0" w:color="auto"/>
              <w:right w:val="single" w:sz="4" w:space="0" w:color="auto"/>
            </w:tcBorders>
            <w:vAlign w:val="center"/>
            <w:hideMark/>
          </w:tcPr>
          <w:p w14:paraId="2C5E337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непосредственное управление</w:t>
            </w:r>
          </w:p>
        </w:tc>
        <w:tc>
          <w:tcPr>
            <w:tcW w:w="1918" w:type="pct"/>
            <w:tcBorders>
              <w:top w:val="nil"/>
              <w:left w:val="nil"/>
              <w:bottom w:val="single" w:sz="4" w:space="0" w:color="auto"/>
              <w:right w:val="single" w:sz="4" w:space="0" w:color="auto"/>
            </w:tcBorders>
            <w:vAlign w:val="center"/>
            <w:hideMark/>
          </w:tcPr>
          <w:p w14:paraId="34E916C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Рабочий поселок, Сергиево-Посадский филиал ООО «Газпром теплоэнерго МО»  </w:t>
            </w:r>
          </w:p>
        </w:tc>
      </w:tr>
      <w:tr w:rsidR="00997CDD" w:rsidRPr="00997CDD" w14:paraId="7843C5E1"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209A0D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782</w:t>
            </w:r>
          </w:p>
        </w:tc>
        <w:tc>
          <w:tcPr>
            <w:tcW w:w="1194" w:type="pct"/>
            <w:tcBorders>
              <w:top w:val="nil"/>
              <w:left w:val="nil"/>
              <w:bottom w:val="single" w:sz="4" w:space="0" w:color="auto"/>
              <w:right w:val="single" w:sz="4" w:space="0" w:color="auto"/>
            </w:tcBorders>
            <w:vAlign w:val="center"/>
            <w:hideMark/>
          </w:tcPr>
          <w:p w14:paraId="366CE387"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Стахановская, д. 2</w:t>
            </w:r>
          </w:p>
        </w:tc>
        <w:tc>
          <w:tcPr>
            <w:tcW w:w="1650" w:type="pct"/>
            <w:tcBorders>
              <w:top w:val="nil"/>
              <w:left w:val="nil"/>
              <w:bottom w:val="single" w:sz="4" w:space="0" w:color="auto"/>
              <w:right w:val="single" w:sz="4" w:space="0" w:color="auto"/>
            </w:tcBorders>
            <w:vAlign w:val="center"/>
            <w:hideMark/>
          </w:tcPr>
          <w:p w14:paraId="0A61701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непосредственное управление</w:t>
            </w:r>
          </w:p>
        </w:tc>
        <w:tc>
          <w:tcPr>
            <w:tcW w:w="1918" w:type="pct"/>
            <w:tcBorders>
              <w:top w:val="nil"/>
              <w:left w:val="nil"/>
              <w:bottom w:val="single" w:sz="4" w:space="0" w:color="auto"/>
              <w:right w:val="single" w:sz="4" w:space="0" w:color="auto"/>
            </w:tcBorders>
            <w:vAlign w:val="center"/>
            <w:hideMark/>
          </w:tcPr>
          <w:p w14:paraId="5715BEC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Рабочий поселок, Сергиево-Посадский филиал ООО «Газпром теплоэнерго МО»  </w:t>
            </w:r>
          </w:p>
        </w:tc>
      </w:tr>
      <w:tr w:rsidR="00997CDD" w:rsidRPr="00997CDD" w14:paraId="2CB01AAE"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B0B4BC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783</w:t>
            </w:r>
          </w:p>
        </w:tc>
        <w:tc>
          <w:tcPr>
            <w:tcW w:w="1194" w:type="pct"/>
            <w:tcBorders>
              <w:top w:val="nil"/>
              <w:left w:val="nil"/>
              <w:bottom w:val="single" w:sz="4" w:space="0" w:color="auto"/>
              <w:right w:val="single" w:sz="4" w:space="0" w:color="auto"/>
            </w:tcBorders>
            <w:vAlign w:val="center"/>
            <w:hideMark/>
          </w:tcPr>
          <w:p w14:paraId="5B675262"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Стахановская, д. 3</w:t>
            </w:r>
          </w:p>
        </w:tc>
        <w:tc>
          <w:tcPr>
            <w:tcW w:w="1650" w:type="pct"/>
            <w:tcBorders>
              <w:top w:val="nil"/>
              <w:left w:val="nil"/>
              <w:bottom w:val="single" w:sz="4" w:space="0" w:color="auto"/>
              <w:right w:val="single" w:sz="4" w:space="0" w:color="auto"/>
            </w:tcBorders>
            <w:vAlign w:val="center"/>
            <w:hideMark/>
          </w:tcPr>
          <w:p w14:paraId="25D056D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непосредственное управление</w:t>
            </w:r>
          </w:p>
        </w:tc>
        <w:tc>
          <w:tcPr>
            <w:tcW w:w="1918" w:type="pct"/>
            <w:tcBorders>
              <w:top w:val="nil"/>
              <w:left w:val="nil"/>
              <w:bottom w:val="single" w:sz="4" w:space="0" w:color="auto"/>
              <w:right w:val="single" w:sz="4" w:space="0" w:color="auto"/>
            </w:tcBorders>
            <w:vAlign w:val="center"/>
            <w:hideMark/>
          </w:tcPr>
          <w:p w14:paraId="449F41E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Рабочий поселок, Сергиево-Посадский филиал ООО «Газпром теплоэнерго МО»  </w:t>
            </w:r>
          </w:p>
        </w:tc>
      </w:tr>
      <w:tr w:rsidR="00997CDD" w:rsidRPr="00997CDD" w14:paraId="41084A5D"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AFC3DE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784</w:t>
            </w:r>
          </w:p>
        </w:tc>
        <w:tc>
          <w:tcPr>
            <w:tcW w:w="1194" w:type="pct"/>
            <w:tcBorders>
              <w:top w:val="nil"/>
              <w:left w:val="nil"/>
              <w:bottom w:val="single" w:sz="4" w:space="0" w:color="auto"/>
              <w:right w:val="single" w:sz="4" w:space="0" w:color="auto"/>
            </w:tcBorders>
            <w:vAlign w:val="center"/>
            <w:hideMark/>
          </w:tcPr>
          <w:p w14:paraId="39E0C08F"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Стахановская, д. 4</w:t>
            </w:r>
          </w:p>
        </w:tc>
        <w:tc>
          <w:tcPr>
            <w:tcW w:w="1650" w:type="pct"/>
            <w:tcBorders>
              <w:top w:val="nil"/>
              <w:left w:val="nil"/>
              <w:bottom w:val="single" w:sz="4" w:space="0" w:color="auto"/>
              <w:right w:val="single" w:sz="4" w:space="0" w:color="auto"/>
            </w:tcBorders>
            <w:vAlign w:val="center"/>
            <w:hideMark/>
          </w:tcPr>
          <w:p w14:paraId="7E47F36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непосредственное управление</w:t>
            </w:r>
          </w:p>
        </w:tc>
        <w:tc>
          <w:tcPr>
            <w:tcW w:w="1918" w:type="pct"/>
            <w:tcBorders>
              <w:top w:val="nil"/>
              <w:left w:val="nil"/>
              <w:bottom w:val="single" w:sz="4" w:space="0" w:color="auto"/>
              <w:right w:val="single" w:sz="4" w:space="0" w:color="auto"/>
            </w:tcBorders>
            <w:vAlign w:val="center"/>
            <w:hideMark/>
          </w:tcPr>
          <w:p w14:paraId="2951C53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Рабочий поселок, Сергиево-Посадский филиал ООО «Газпром теплоэнерго МО»  </w:t>
            </w:r>
          </w:p>
        </w:tc>
      </w:tr>
      <w:tr w:rsidR="00997CDD" w:rsidRPr="00997CDD" w14:paraId="6DAB5B98"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619BB2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785</w:t>
            </w:r>
          </w:p>
        </w:tc>
        <w:tc>
          <w:tcPr>
            <w:tcW w:w="1194" w:type="pct"/>
            <w:tcBorders>
              <w:top w:val="nil"/>
              <w:left w:val="nil"/>
              <w:bottom w:val="single" w:sz="4" w:space="0" w:color="auto"/>
              <w:right w:val="single" w:sz="4" w:space="0" w:color="auto"/>
            </w:tcBorders>
            <w:vAlign w:val="center"/>
            <w:hideMark/>
          </w:tcPr>
          <w:p w14:paraId="542CF007"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Стахановская, д. 11</w:t>
            </w:r>
          </w:p>
        </w:tc>
        <w:tc>
          <w:tcPr>
            <w:tcW w:w="1650" w:type="pct"/>
            <w:tcBorders>
              <w:top w:val="nil"/>
              <w:left w:val="nil"/>
              <w:bottom w:val="single" w:sz="4" w:space="0" w:color="auto"/>
              <w:right w:val="single" w:sz="4" w:space="0" w:color="auto"/>
            </w:tcBorders>
            <w:vAlign w:val="center"/>
            <w:hideMark/>
          </w:tcPr>
          <w:p w14:paraId="5B010CF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АО "Секар"</w:t>
            </w:r>
          </w:p>
        </w:tc>
        <w:tc>
          <w:tcPr>
            <w:tcW w:w="1918" w:type="pct"/>
            <w:tcBorders>
              <w:top w:val="nil"/>
              <w:left w:val="nil"/>
              <w:bottom w:val="single" w:sz="4" w:space="0" w:color="auto"/>
              <w:right w:val="single" w:sz="4" w:space="0" w:color="auto"/>
            </w:tcBorders>
            <w:vAlign w:val="center"/>
            <w:hideMark/>
          </w:tcPr>
          <w:p w14:paraId="525A4F9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 xml:space="preserve">Котельная Рабочий поселок, Сергиево-Посадский филиал ООО «Газпром теплоэнерго МО»  </w:t>
            </w:r>
          </w:p>
        </w:tc>
      </w:tr>
      <w:tr w:rsidR="00997CDD" w:rsidRPr="00997CDD" w14:paraId="1ED0C58B"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1E5C1F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786</w:t>
            </w:r>
          </w:p>
        </w:tc>
        <w:tc>
          <w:tcPr>
            <w:tcW w:w="1194" w:type="pct"/>
            <w:tcBorders>
              <w:top w:val="nil"/>
              <w:left w:val="nil"/>
              <w:bottom w:val="single" w:sz="4" w:space="0" w:color="auto"/>
              <w:right w:val="single" w:sz="4" w:space="0" w:color="auto"/>
            </w:tcBorders>
            <w:vAlign w:val="center"/>
            <w:hideMark/>
          </w:tcPr>
          <w:p w14:paraId="464F025D"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Ясная, д. 2</w:t>
            </w:r>
          </w:p>
        </w:tc>
        <w:tc>
          <w:tcPr>
            <w:tcW w:w="1650" w:type="pct"/>
            <w:tcBorders>
              <w:top w:val="nil"/>
              <w:left w:val="nil"/>
              <w:bottom w:val="single" w:sz="4" w:space="0" w:color="auto"/>
              <w:right w:val="single" w:sz="4" w:space="0" w:color="auto"/>
            </w:tcBorders>
            <w:vAlign w:val="center"/>
            <w:hideMark/>
          </w:tcPr>
          <w:p w14:paraId="601A774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ТСЖ "Ясная2"</w:t>
            </w:r>
          </w:p>
        </w:tc>
        <w:tc>
          <w:tcPr>
            <w:tcW w:w="1918" w:type="pct"/>
            <w:tcBorders>
              <w:top w:val="nil"/>
              <w:left w:val="nil"/>
              <w:bottom w:val="single" w:sz="4" w:space="0" w:color="auto"/>
              <w:right w:val="single" w:sz="4" w:space="0" w:color="auto"/>
            </w:tcBorders>
            <w:vAlign w:val="center"/>
            <w:hideMark/>
          </w:tcPr>
          <w:p w14:paraId="725E182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Ферма, Сергиево-Посадский филиал ООО «Газпром теплоэнерго МО»</w:t>
            </w:r>
          </w:p>
        </w:tc>
      </w:tr>
      <w:tr w:rsidR="00997CDD" w:rsidRPr="00997CDD" w14:paraId="79A0E537"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A371C4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787</w:t>
            </w:r>
          </w:p>
        </w:tc>
        <w:tc>
          <w:tcPr>
            <w:tcW w:w="1194" w:type="pct"/>
            <w:tcBorders>
              <w:top w:val="nil"/>
              <w:left w:val="nil"/>
              <w:bottom w:val="single" w:sz="4" w:space="0" w:color="auto"/>
              <w:right w:val="single" w:sz="4" w:space="0" w:color="auto"/>
            </w:tcBorders>
            <w:vAlign w:val="center"/>
            <w:hideMark/>
          </w:tcPr>
          <w:p w14:paraId="3F445470"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Замышляева, д. 7</w:t>
            </w:r>
          </w:p>
        </w:tc>
        <w:tc>
          <w:tcPr>
            <w:tcW w:w="1650" w:type="pct"/>
            <w:tcBorders>
              <w:top w:val="nil"/>
              <w:left w:val="nil"/>
              <w:bottom w:val="single" w:sz="4" w:space="0" w:color="auto"/>
              <w:right w:val="single" w:sz="4" w:space="0" w:color="auto"/>
            </w:tcBorders>
            <w:vAlign w:val="center"/>
            <w:hideMark/>
          </w:tcPr>
          <w:p w14:paraId="3B68309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ФГАУ "РОСЖИЛКОМПЛЕКС"</w:t>
            </w:r>
          </w:p>
        </w:tc>
        <w:tc>
          <w:tcPr>
            <w:tcW w:w="1918" w:type="pct"/>
            <w:tcBorders>
              <w:top w:val="nil"/>
              <w:left w:val="nil"/>
              <w:bottom w:val="single" w:sz="4" w:space="0" w:color="auto"/>
              <w:right w:val="single" w:sz="4" w:space="0" w:color="auto"/>
            </w:tcBorders>
            <w:vAlign w:val="center"/>
            <w:hideMark/>
          </w:tcPr>
          <w:p w14:paraId="271C096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Ферма, Сергиево-Посадский филиал ООО «Газпром теплоэнерго МО»</w:t>
            </w:r>
          </w:p>
        </w:tc>
      </w:tr>
      <w:tr w:rsidR="00997CDD" w:rsidRPr="00997CDD" w14:paraId="10AC2396"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C866F6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788</w:t>
            </w:r>
          </w:p>
        </w:tc>
        <w:tc>
          <w:tcPr>
            <w:tcW w:w="1194" w:type="pct"/>
            <w:tcBorders>
              <w:top w:val="nil"/>
              <w:left w:val="nil"/>
              <w:bottom w:val="single" w:sz="4" w:space="0" w:color="auto"/>
              <w:right w:val="single" w:sz="4" w:space="0" w:color="auto"/>
            </w:tcBorders>
            <w:vAlign w:val="center"/>
            <w:hideMark/>
          </w:tcPr>
          <w:p w14:paraId="3C6CCF82"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б-р.. Свободы, д. 1</w:t>
            </w:r>
          </w:p>
        </w:tc>
        <w:tc>
          <w:tcPr>
            <w:tcW w:w="1650" w:type="pct"/>
            <w:tcBorders>
              <w:top w:val="nil"/>
              <w:left w:val="nil"/>
              <w:bottom w:val="single" w:sz="4" w:space="0" w:color="auto"/>
              <w:right w:val="single" w:sz="4" w:space="0" w:color="auto"/>
            </w:tcBorders>
            <w:vAlign w:val="center"/>
            <w:hideMark/>
          </w:tcPr>
          <w:p w14:paraId="3561893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79D8E3E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Ферма, Сергиево-Посадский филиал ООО «Газпром теплоэнерго МО»</w:t>
            </w:r>
          </w:p>
        </w:tc>
      </w:tr>
      <w:tr w:rsidR="00997CDD" w:rsidRPr="00997CDD" w14:paraId="7B5B9797"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6DDDEF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789</w:t>
            </w:r>
          </w:p>
        </w:tc>
        <w:tc>
          <w:tcPr>
            <w:tcW w:w="1194" w:type="pct"/>
            <w:tcBorders>
              <w:top w:val="nil"/>
              <w:left w:val="nil"/>
              <w:bottom w:val="single" w:sz="4" w:space="0" w:color="auto"/>
              <w:right w:val="single" w:sz="4" w:space="0" w:color="auto"/>
            </w:tcBorders>
            <w:vAlign w:val="center"/>
            <w:hideMark/>
          </w:tcPr>
          <w:p w14:paraId="78BFDA1C"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Весенняя, д. 3</w:t>
            </w:r>
          </w:p>
        </w:tc>
        <w:tc>
          <w:tcPr>
            <w:tcW w:w="1650" w:type="pct"/>
            <w:tcBorders>
              <w:top w:val="nil"/>
              <w:left w:val="nil"/>
              <w:bottom w:val="single" w:sz="4" w:space="0" w:color="auto"/>
              <w:right w:val="single" w:sz="4" w:space="0" w:color="auto"/>
            </w:tcBorders>
            <w:vAlign w:val="center"/>
            <w:hideMark/>
          </w:tcPr>
          <w:p w14:paraId="731F545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13F3644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Ферма, Сергиево-Посадский филиал ООО «Газпром теплоэнерго МО»</w:t>
            </w:r>
          </w:p>
        </w:tc>
      </w:tr>
      <w:tr w:rsidR="00997CDD" w:rsidRPr="00997CDD" w14:paraId="0FDD7ECD"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3D36FD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lastRenderedPageBreak/>
              <w:t>790</w:t>
            </w:r>
          </w:p>
        </w:tc>
        <w:tc>
          <w:tcPr>
            <w:tcW w:w="1194" w:type="pct"/>
            <w:tcBorders>
              <w:top w:val="nil"/>
              <w:left w:val="nil"/>
              <w:bottom w:val="single" w:sz="4" w:space="0" w:color="auto"/>
              <w:right w:val="single" w:sz="4" w:space="0" w:color="auto"/>
            </w:tcBorders>
            <w:vAlign w:val="center"/>
            <w:hideMark/>
          </w:tcPr>
          <w:p w14:paraId="61769233"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Замышляева, д. 5</w:t>
            </w:r>
          </w:p>
        </w:tc>
        <w:tc>
          <w:tcPr>
            <w:tcW w:w="1650" w:type="pct"/>
            <w:tcBorders>
              <w:top w:val="nil"/>
              <w:left w:val="nil"/>
              <w:bottom w:val="single" w:sz="4" w:space="0" w:color="auto"/>
              <w:right w:val="single" w:sz="4" w:space="0" w:color="auto"/>
            </w:tcBorders>
            <w:vAlign w:val="center"/>
            <w:hideMark/>
          </w:tcPr>
          <w:p w14:paraId="1CD39B7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7D004ED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Ферма, Сергиево-Посадский филиал ООО «Газпром теплоэнерго МО»</w:t>
            </w:r>
          </w:p>
        </w:tc>
      </w:tr>
      <w:tr w:rsidR="00997CDD" w:rsidRPr="00997CDD" w14:paraId="7FFC9E81"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F56392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791</w:t>
            </w:r>
          </w:p>
        </w:tc>
        <w:tc>
          <w:tcPr>
            <w:tcW w:w="1194" w:type="pct"/>
            <w:tcBorders>
              <w:top w:val="nil"/>
              <w:left w:val="nil"/>
              <w:bottom w:val="single" w:sz="4" w:space="0" w:color="auto"/>
              <w:right w:val="single" w:sz="4" w:space="0" w:color="auto"/>
            </w:tcBorders>
            <w:vAlign w:val="center"/>
            <w:hideMark/>
          </w:tcPr>
          <w:p w14:paraId="69DAFC88"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Лесная, д. 5</w:t>
            </w:r>
          </w:p>
        </w:tc>
        <w:tc>
          <w:tcPr>
            <w:tcW w:w="1650" w:type="pct"/>
            <w:tcBorders>
              <w:top w:val="nil"/>
              <w:left w:val="nil"/>
              <w:bottom w:val="single" w:sz="4" w:space="0" w:color="auto"/>
              <w:right w:val="single" w:sz="4" w:space="0" w:color="auto"/>
            </w:tcBorders>
            <w:vAlign w:val="center"/>
            <w:hideMark/>
          </w:tcPr>
          <w:p w14:paraId="1116E12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35C920D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Ферма, Сергиево-Посадский филиал ООО «Газпром теплоэнерго МО»</w:t>
            </w:r>
          </w:p>
        </w:tc>
      </w:tr>
      <w:tr w:rsidR="00997CDD" w:rsidRPr="00997CDD" w14:paraId="78934E5F"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959BDF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792</w:t>
            </w:r>
          </w:p>
        </w:tc>
        <w:tc>
          <w:tcPr>
            <w:tcW w:w="1194" w:type="pct"/>
            <w:tcBorders>
              <w:top w:val="nil"/>
              <w:left w:val="nil"/>
              <w:bottom w:val="single" w:sz="4" w:space="0" w:color="auto"/>
              <w:right w:val="single" w:sz="4" w:space="0" w:color="auto"/>
            </w:tcBorders>
            <w:vAlign w:val="center"/>
            <w:hideMark/>
          </w:tcPr>
          <w:p w14:paraId="22DA67F5"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Мира, д. 12</w:t>
            </w:r>
          </w:p>
        </w:tc>
        <w:tc>
          <w:tcPr>
            <w:tcW w:w="1650" w:type="pct"/>
            <w:tcBorders>
              <w:top w:val="nil"/>
              <w:left w:val="nil"/>
              <w:bottom w:val="single" w:sz="4" w:space="0" w:color="auto"/>
              <w:right w:val="single" w:sz="4" w:space="0" w:color="auto"/>
            </w:tcBorders>
            <w:vAlign w:val="center"/>
            <w:hideMark/>
          </w:tcPr>
          <w:p w14:paraId="2FD2DBB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4743369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Ферма, Сергиево-Посадский филиал ООО «Газпром теплоэнерго МО»</w:t>
            </w:r>
          </w:p>
        </w:tc>
      </w:tr>
      <w:tr w:rsidR="00997CDD" w:rsidRPr="00997CDD" w14:paraId="1FFE0651"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6327FD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793</w:t>
            </w:r>
          </w:p>
        </w:tc>
        <w:tc>
          <w:tcPr>
            <w:tcW w:w="1194" w:type="pct"/>
            <w:tcBorders>
              <w:top w:val="nil"/>
              <w:left w:val="nil"/>
              <w:bottom w:val="single" w:sz="4" w:space="0" w:color="auto"/>
              <w:right w:val="single" w:sz="4" w:space="0" w:color="auto"/>
            </w:tcBorders>
            <w:vAlign w:val="center"/>
            <w:hideMark/>
          </w:tcPr>
          <w:p w14:paraId="1A5EE8D2"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Мира, д. 18</w:t>
            </w:r>
          </w:p>
        </w:tc>
        <w:tc>
          <w:tcPr>
            <w:tcW w:w="1650" w:type="pct"/>
            <w:tcBorders>
              <w:top w:val="nil"/>
              <w:left w:val="nil"/>
              <w:bottom w:val="single" w:sz="4" w:space="0" w:color="auto"/>
              <w:right w:val="single" w:sz="4" w:space="0" w:color="auto"/>
            </w:tcBorders>
            <w:vAlign w:val="center"/>
            <w:hideMark/>
          </w:tcPr>
          <w:p w14:paraId="46167CF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67C587F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Ферма, Сергиево-Посадский филиал ООО «Газпром теплоэнерго МО»</w:t>
            </w:r>
          </w:p>
        </w:tc>
      </w:tr>
      <w:tr w:rsidR="00997CDD" w:rsidRPr="00997CDD" w14:paraId="3A9611F5"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F45275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794</w:t>
            </w:r>
          </w:p>
        </w:tc>
        <w:tc>
          <w:tcPr>
            <w:tcW w:w="1194" w:type="pct"/>
            <w:tcBorders>
              <w:top w:val="nil"/>
              <w:left w:val="nil"/>
              <w:bottom w:val="single" w:sz="4" w:space="0" w:color="auto"/>
              <w:right w:val="single" w:sz="4" w:space="0" w:color="auto"/>
            </w:tcBorders>
            <w:vAlign w:val="center"/>
            <w:hideMark/>
          </w:tcPr>
          <w:p w14:paraId="4B042819"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Молодежная, д. 8Б</w:t>
            </w:r>
          </w:p>
        </w:tc>
        <w:tc>
          <w:tcPr>
            <w:tcW w:w="1650" w:type="pct"/>
            <w:tcBorders>
              <w:top w:val="nil"/>
              <w:left w:val="nil"/>
              <w:bottom w:val="single" w:sz="4" w:space="0" w:color="auto"/>
              <w:right w:val="single" w:sz="4" w:space="0" w:color="auto"/>
            </w:tcBorders>
            <w:vAlign w:val="center"/>
            <w:hideMark/>
          </w:tcPr>
          <w:p w14:paraId="7983371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39E5A92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Ферма, Сергиево-Посадский филиал ООО «Газпром теплоэнерго МО»</w:t>
            </w:r>
          </w:p>
        </w:tc>
      </w:tr>
      <w:tr w:rsidR="00997CDD" w:rsidRPr="00997CDD" w14:paraId="65C72BD1"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A3BBBF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795</w:t>
            </w:r>
          </w:p>
        </w:tc>
        <w:tc>
          <w:tcPr>
            <w:tcW w:w="1194" w:type="pct"/>
            <w:tcBorders>
              <w:top w:val="nil"/>
              <w:left w:val="nil"/>
              <w:bottom w:val="single" w:sz="4" w:space="0" w:color="auto"/>
              <w:right w:val="single" w:sz="4" w:space="0" w:color="auto"/>
            </w:tcBorders>
            <w:vAlign w:val="center"/>
            <w:hideMark/>
          </w:tcPr>
          <w:p w14:paraId="50A6FC5F"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Озерная, д. 4</w:t>
            </w:r>
          </w:p>
        </w:tc>
        <w:tc>
          <w:tcPr>
            <w:tcW w:w="1650" w:type="pct"/>
            <w:tcBorders>
              <w:top w:val="nil"/>
              <w:left w:val="nil"/>
              <w:bottom w:val="single" w:sz="4" w:space="0" w:color="auto"/>
              <w:right w:val="single" w:sz="4" w:space="0" w:color="auto"/>
            </w:tcBorders>
            <w:vAlign w:val="center"/>
            <w:hideMark/>
          </w:tcPr>
          <w:p w14:paraId="312CBC3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1C3CDBC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Ферма, Сергиево-Посадский филиал ООО «Газпром теплоэнерго МО»</w:t>
            </w:r>
          </w:p>
        </w:tc>
      </w:tr>
      <w:tr w:rsidR="00997CDD" w:rsidRPr="00997CDD" w14:paraId="67D34F68"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4E8CD5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796</w:t>
            </w:r>
          </w:p>
        </w:tc>
        <w:tc>
          <w:tcPr>
            <w:tcW w:w="1194" w:type="pct"/>
            <w:tcBorders>
              <w:top w:val="nil"/>
              <w:left w:val="nil"/>
              <w:bottom w:val="single" w:sz="4" w:space="0" w:color="auto"/>
              <w:right w:val="single" w:sz="4" w:space="0" w:color="auto"/>
            </w:tcBorders>
            <w:vAlign w:val="center"/>
            <w:hideMark/>
          </w:tcPr>
          <w:p w14:paraId="12194E7B"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Озерная, д. 6</w:t>
            </w:r>
          </w:p>
        </w:tc>
        <w:tc>
          <w:tcPr>
            <w:tcW w:w="1650" w:type="pct"/>
            <w:tcBorders>
              <w:top w:val="nil"/>
              <w:left w:val="nil"/>
              <w:bottom w:val="single" w:sz="4" w:space="0" w:color="auto"/>
              <w:right w:val="single" w:sz="4" w:space="0" w:color="auto"/>
            </w:tcBorders>
            <w:vAlign w:val="center"/>
            <w:hideMark/>
          </w:tcPr>
          <w:p w14:paraId="6FE4850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2CD0F85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Ферма, Сергиево-Посадский филиал ООО «Газпром теплоэнерго МО»</w:t>
            </w:r>
          </w:p>
        </w:tc>
      </w:tr>
      <w:tr w:rsidR="00997CDD" w:rsidRPr="00997CDD" w14:paraId="2D97646F"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09A3F0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797</w:t>
            </w:r>
          </w:p>
        </w:tc>
        <w:tc>
          <w:tcPr>
            <w:tcW w:w="1194" w:type="pct"/>
            <w:tcBorders>
              <w:top w:val="nil"/>
              <w:left w:val="nil"/>
              <w:bottom w:val="single" w:sz="4" w:space="0" w:color="auto"/>
              <w:right w:val="single" w:sz="4" w:space="0" w:color="auto"/>
            </w:tcBorders>
            <w:vAlign w:val="center"/>
            <w:hideMark/>
          </w:tcPr>
          <w:p w14:paraId="28706E6C"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Победы, д. 2</w:t>
            </w:r>
          </w:p>
        </w:tc>
        <w:tc>
          <w:tcPr>
            <w:tcW w:w="1650" w:type="pct"/>
            <w:tcBorders>
              <w:top w:val="nil"/>
              <w:left w:val="nil"/>
              <w:bottom w:val="single" w:sz="4" w:space="0" w:color="auto"/>
              <w:right w:val="single" w:sz="4" w:space="0" w:color="auto"/>
            </w:tcBorders>
            <w:vAlign w:val="center"/>
            <w:hideMark/>
          </w:tcPr>
          <w:p w14:paraId="7C48E34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1343DD8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Ферма, Сергиево-Посадский филиал ООО «Газпром теплоэнерго МО»</w:t>
            </w:r>
          </w:p>
        </w:tc>
      </w:tr>
      <w:tr w:rsidR="00997CDD" w:rsidRPr="00997CDD" w14:paraId="27D29F67"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3F4B39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798</w:t>
            </w:r>
          </w:p>
        </w:tc>
        <w:tc>
          <w:tcPr>
            <w:tcW w:w="1194" w:type="pct"/>
            <w:tcBorders>
              <w:top w:val="nil"/>
              <w:left w:val="nil"/>
              <w:bottom w:val="single" w:sz="4" w:space="0" w:color="auto"/>
              <w:right w:val="single" w:sz="4" w:space="0" w:color="auto"/>
            </w:tcBorders>
            <w:vAlign w:val="center"/>
            <w:hideMark/>
          </w:tcPr>
          <w:p w14:paraId="7D9B7E33"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Победы, д. 5</w:t>
            </w:r>
          </w:p>
        </w:tc>
        <w:tc>
          <w:tcPr>
            <w:tcW w:w="1650" w:type="pct"/>
            <w:tcBorders>
              <w:top w:val="nil"/>
              <w:left w:val="nil"/>
              <w:bottom w:val="single" w:sz="4" w:space="0" w:color="auto"/>
              <w:right w:val="single" w:sz="4" w:space="0" w:color="auto"/>
            </w:tcBorders>
            <w:vAlign w:val="center"/>
            <w:hideMark/>
          </w:tcPr>
          <w:p w14:paraId="5145678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6EA0BF2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Ферма, Сергиево-Посадский филиал ООО «Газпром теплоэнерго МО»</w:t>
            </w:r>
          </w:p>
        </w:tc>
      </w:tr>
      <w:tr w:rsidR="00997CDD" w:rsidRPr="00997CDD" w14:paraId="32B146CB"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639F0A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799</w:t>
            </w:r>
          </w:p>
        </w:tc>
        <w:tc>
          <w:tcPr>
            <w:tcW w:w="1194" w:type="pct"/>
            <w:tcBorders>
              <w:top w:val="nil"/>
              <w:left w:val="nil"/>
              <w:bottom w:val="single" w:sz="4" w:space="0" w:color="auto"/>
              <w:right w:val="single" w:sz="4" w:space="0" w:color="auto"/>
            </w:tcBorders>
            <w:vAlign w:val="center"/>
            <w:hideMark/>
          </w:tcPr>
          <w:p w14:paraId="07D3413E"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Победы, д. 9</w:t>
            </w:r>
          </w:p>
        </w:tc>
        <w:tc>
          <w:tcPr>
            <w:tcW w:w="1650" w:type="pct"/>
            <w:tcBorders>
              <w:top w:val="nil"/>
              <w:left w:val="nil"/>
              <w:bottom w:val="single" w:sz="4" w:space="0" w:color="auto"/>
              <w:right w:val="single" w:sz="4" w:space="0" w:color="auto"/>
            </w:tcBorders>
            <w:vAlign w:val="center"/>
            <w:hideMark/>
          </w:tcPr>
          <w:p w14:paraId="4E7AAEE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5395BE4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Ферма, Сергиево-Посадский филиал ООО «Газпром теплоэнерго МО»</w:t>
            </w:r>
          </w:p>
        </w:tc>
      </w:tr>
      <w:tr w:rsidR="00997CDD" w:rsidRPr="00997CDD" w14:paraId="1E1D91F4"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5F5988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800</w:t>
            </w:r>
          </w:p>
        </w:tc>
        <w:tc>
          <w:tcPr>
            <w:tcW w:w="1194" w:type="pct"/>
            <w:tcBorders>
              <w:top w:val="nil"/>
              <w:left w:val="nil"/>
              <w:bottom w:val="single" w:sz="4" w:space="0" w:color="auto"/>
              <w:right w:val="single" w:sz="4" w:space="0" w:color="auto"/>
            </w:tcBorders>
            <w:vAlign w:val="center"/>
            <w:hideMark/>
          </w:tcPr>
          <w:p w14:paraId="49E9A1DA"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Молодежная, д. 8А</w:t>
            </w:r>
          </w:p>
        </w:tc>
        <w:tc>
          <w:tcPr>
            <w:tcW w:w="1650" w:type="pct"/>
            <w:tcBorders>
              <w:top w:val="nil"/>
              <w:left w:val="nil"/>
              <w:bottom w:val="single" w:sz="4" w:space="0" w:color="auto"/>
              <w:right w:val="single" w:sz="4" w:space="0" w:color="auto"/>
            </w:tcBorders>
            <w:vAlign w:val="center"/>
            <w:hideMark/>
          </w:tcPr>
          <w:p w14:paraId="22F2F91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"ТРАСТ СП"</w:t>
            </w:r>
          </w:p>
        </w:tc>
        <w:tc>
          <w:tcPr>
            <w:tcW w:w="1918" w:type="pct"/>
            <w:tcBorders>
              <w:top w:val="nil"/>
              <w:left w:val="nil"/>
              <w:bottom w:val="single" w:sz="4" w:space="0" w:color="auto"/>
              <w:right w:val="single" w:sz="4" w:space="0" w:color="auto"/>
            </w:tcBorders>
            <w:vAlign w:val="center"/>
            <w:hideMark/>
          </w:tcPr>
          <w:p w14:paraId="5E4BD45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Ферма, Сергиево-Посадский филиал ООО «Газпром теплоэнерго МО»</w:t>
            </w:r>
          </w:p>
        </w:tc>
      </w:tr>
      <w:tr w:rsidR="00997CDD" w:rsidRPr="00997CDD" w14:paraId="46B99D2A"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F7505A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801</w:t>
            </w:r>
          </w:p>
        </w:tc>
        <w:tc>
          <w:tcPr>
            <w:tcW w:w="1194" w:type="pct"/>
            <w:tcBorders>
              <w:top w:val="nil"/>
              <w:left w:val="nil"/>
              <w:bottom w:val="single" w:sz="4" w:space="0" w:color="auto"/>
              <w:right w:val="single" w:sz="4" w:space="0" w:color="auto"/>
            </w:tcBorders>
            <w:vAlign w:val="center"/>
            <w:hideMark/>
          </w:tcPr>
          <w:p w14:paraId="77667A22"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Молодежная, д. 8В</w:t>
            </w:r>
          </w:p>
        </w:tc>
        <w:tc>
          <w:tcPr>
            <w:tcW w:w="1650" w:type="pct"/>
            <w:tcBorders>
              <w:top w:val="nil"/>
              <w:left w:val="nil"/>
              <w:bottom w:val="single" w:sz="4" w:space="0" w:color="auto"/>
              <w:right w:val="single" w:sz="4" w:space="0" w:color="auto"/>
            </w:tcBorders>
            <w:vAlign w:val="center"/>
            <w:hideMark/>
          </w:tcPr>
          <w:p w14:paraId="3168597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"Жильё"</w:t>
            </w:r>
          </w:p>
        </w:tc>
        <w:tc>
          <w:tcPr>
            <w:tcW w:w="1918" w:type="pct"/>
            <w:tcBorders>
              <w:top w:val="nil"/>
              <w:left w:val="nil"/>
              <w:bottom w:val="single" w:sz="4" w:space="0" w:color="auto"/>
              <w:right w:val="single" w:sz="4" w:space="0" w:color="auto"/>
            </w:tcBorders>
            <w:vAlign w:val="center"/>
            <w:hideMark/>
          </w:tcPr>
          <w:p w14:paraId="0B3D38D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Ферма, Сергиево-Посадский филиал ООО «Газпром теплоэнерго МО»</w:t>
            </w:r>
          </w:p>
        </w:tc>
      </w:tr>
      <w:tr w:rsidR="00997CDD" w:rsidRPr="00997CDD" w14:paraId="46845A9D"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9CF3C0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802</w:t>
            </w:r>
          </w:p>
        </w:tc>
        <w:tc>
          <w:tcPr>
            <w:tcW w:w="1194" w:type="pct"/>
            <w:tcBorders>
              <w:top w:val="nil"/>
              <w:left w:val="nil"/>
              <w:bottom w:val="single" w:sz="4" w:space="0" w:color="auto"/>
              <w:right w:val="single" w:sz="4" w:space="0" w:color="auto"/>
            </w:tcBorders>
            <w:vAlign w:val="center"/>
            <w:hideMark/>
          </w:tcPr>
          <w:p w14:paraId="7E3EEEB2"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Лесная, д. 1</w:t>
            </w:r>
          </w:p>
        </w:tc>
        <w:tc>
          <w:tcPr>
            <w:tcW w:w="1650" w:type="pct"/>
            <w:tcBorders>
              <w:top w:val="nil"/>
              <w:left w:val="nil"/>
              <w:bottom w:val="single" w:sz="4" w:space="0" w:color="auto"/>
              <w:right w:val="single" w:sz="4" w:space="0" w:color="auto"/>
            </w:tcBorders>
            <w:vAlign w:val="center"/>
            <w:hideMark/>
          </w:tcPr>
          <w:p w14:paraId="4F58232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ЖКХ "Посад-7"</w:t>
            </w:r>
          </w:p>
        </w:tc>
        <w:tc>
          <w:tcPr>
            <w:tcW w:w="1918" w:type="pct"/>
            <w:tcBorders>
              <w:top w:val="nil"/>
              <w:left w:val="nil"/>
              <w:bottom w:val="single" w:sz="4" w:space="0" w:color="auto"/>
              <w:right w:val="single" w:sz="4" w:space="0" w:color="auto"/>
            </w:tcBorders>
            <w:vAlign w:val="center"/>
            <w:hideMark/>
          </w:tcPr>
          <w:p w14:paraId="0349EFE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Ферма, Сергиево-Посадский филиал ООО «Газпром теплоэнерго МО»</w:t>
            </w:r>
          </w:p>
        </w:tc>
      </w:tr>
      <w:tr w:rsidR="00997CDD" w:rsidRPr="00997CDD" w14:paraId="27C52DB7"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E9504A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803</w:t>
            </w:r>
          </w:p>
        </w:tc>
        <w:tc>
          <w:tcPr>
            <w:tcW w:w="1194" w:type="pct"/>
            <w:tcBorders>
              <w:top w:val="nil"/>
              <w:left w:val="nil"/>
              <w:bottom w:val="single" w:sz="4" w:space="0" w:color="auto"/>
              <w:right w:val="single" w:sz="4" w:space="0" w:color="auto"/>
            </w:tcBorders>
            <w:vAlign w:val="center"/>
            <w:hideMark/>
          </w:tcPr>
          <w:p w14:paraId="15DFDCA0"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Лесная, д. 2</w:t>
            </w:r>
          </w:p>
        </w:tc>
        <w:tc>
          <w:tcPr>
            <w:tcW w:w="1650" w:type="pct"/>
            <w:tcBorders>
              <w:top w:val="nil"/>
              <w:left w:val="nil"/>
              <w:bottom w:val="single" w:sz="4" w:space="0" w:color="auto"/>
              <w:right w:val="single" w:sz="4" w:space="0" w:color="auto"/>
            </w:tcBorders>
            <w:vAlign w:val="center"/>
            <w:hideMark/>
          </w:tcPr>
          <w:p w14:paraId="481F9FD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ЖКХ "Посад-7"</w:t>
            </w:r>
          </w:p>
        </w:tc>
        <w:tc>
          <w:tcPr>
            <w:tcW w:w="1918" w:type="pct"/>
            <w:tcBorders>
              <w:top w:val="nil"/>
              <w:left w:val="nil"/>
              <w:bottom w:val="single" w:sz="4" w:space="0" w:color="auto"/>
              <w:right w:val="single" w:sz="4" w:space="0" w:color="auto"/>
            </w:tcBorders>
            <w:vAlign w:val="center"/>
            <w:hideMark/>
          </w:tcPr>
          <w:p w14:paraId="00430FE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Ферма, Сергиево-Посадский филиал ООО «Газпром теплоэнерго МО»</w:t>
            </w:r>
          </w:p>
        </w:tc>
      </w:tr>
      <w:tr w:rsidR="00997CDD" w:rsidRPr="00997CDD" w14:paraId="4B3F8496"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2778C7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804</w:t>
            </w:r>
          </w:p>
        </w:tc>
        <w:tc>
          <w:tcPr>
            <w:tcW w:w="1194" w:type="pct"/>
            <w:tcBorders>
              <w:top w:val="nil"/>
              <w:left w:val="nil"/>
              <w:bottom w:val="single" w:sz="4" w:space="0" w:color="auto"/>
              <w:right w:val="single" w:sz="4" w:space="0" w:color="auto"/>
            </w:tcBorders>
            <w:vAlign w:val="center"/>
            <w:hideMark/>
          </w:tcPr>
          <w:p w14:paraId="4F538D70"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Лесная, д. 3</w:t>
            </w:r>
          </w:p>
        </w:tc>
        <w:tc>
          <w:tcPr>
            <w:tcW w:w="1650" w:type="pct"/>
            <w:tcBorders>
              <w:top w:val="nil"/>
              <w:left w:val="nil"/>
              <w:bottom w:val="single" w:sz="4" w:space="0" w:color="auto"/>
              <w:right w:val="single" w:sz="4" w:space="0" w:color="auto"/>
            </w:tcBorders>
            <w:vAlign w:val="center"/>
            <w:hideMark/>
          </w:tcPr>
          <w:p w14:paraId="5365D8F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ЖКХ "Посад-7"</w:t>
            </w:r>
          </w:p>
        </w:tc>
        <w:tc>
          <w:tcPr>
            <w:tcW w:w="1918" w:type="pct"/>
            <w:tcBorders>
              <w:top w:val="nil"/>
              <w:left w:val="nil"/>
              <w:bottom w:val="single" w:sz="4" w:space="0" w:color="auto"/>
              <w:right w:val="single" w:sz="4" w:space="0" w:color="auto"/>
            </w:tcBorders>
            <w:vAlign w:val="center"/>
            <w:hideMark/>
          </w:tcPr>
          <w:p w14:paraId="0541E01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Ферма, Сергиево-Посадский филиал ООО «Газпром теплоэнерго МО»</w:t>
            </w:r>
          </w:p>
        </w:tc>
      </w:tr>
      <w:tr w:rsidR="00997CDD" w:rsidRPr="00997CDD" w14:paraId="0A74E119"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ECE565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805</w:t>
            </w:r>
          </w:p>
        </w:tc>
        <w:tc>
          <w:tcPr>
            <w:tcW w:w="1194" w:type="pct"/>
            <w:tcBorders>
              <w:top w:val="nil"/>
              <w:left w:val="nil"/>
              <w:bottom w:val="single" w:sz="4" w:space="0" w:color="auto"/>
              <w:right w:val="single" w:sz="4" w:space="0" w:color="auto"/>
            </w:tcBorders>
            <w:vAlign w:val="center"/>
            <w:hideMark/>
          </w:tcPr>
          <w:p w14:paraId="2CD33E5E"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Лесная, д. 4</w:t>
            </w:r>
          </w:p>
        </w:tc>
        <w:tc>
          <w:tcPr>
            <w:tcW w:w="1650" w:type="pct"/>
            <w:tcBorders>
              <w:top w:val="nil"/>
              <w:left w:val="nil"/>
              <w:bottom w:val="single" w:sz="4" w:space="0" w:color="auto"/>
              <w:right w:val="single" w:sz="4" w:space="0" w:color="auto"/>
            </w:tcBorders>
            <w:vAlign w:val="center"/>
            <w:hideMark/>
          </w:tcPr>
          <w:p w14:paraId="3F0C722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ЖКХ "Посад-7"</w:t>
            </w:r>
          </w:p>
        </w:tc>
        <w:tc>
          <w:tcPr>
            <w:tcW w:w="1918" w:type="pct"/>
            <w:tcBorders>
              <w:top w:val="nil"/>
              <w:left w:val="nil"/>
              <w:bottom w:val="single" w:sz="4" w:space="0" w:color="auto"/>
              <w:right w:val="single" w:sz="4" w:space="0" w:color="auto"/>
            </w:tcBorders>
            <w:vAlign w:val="center"/>
            <w:hideMark/>
          </w:tcPr>
          <w:p w14:paraId="5B84A32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Ферма, Сергиево-Посадский филиал ООО «Газпром теплоэнерго МО»</w:t>
            </w:r>
          </w:p>
        </w:tc>
      </w:tr>
      <w:tr w:rsidR="00997CDD" w:rsidRPr="00997CDD" w14:paraId="6DBF7B14"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0EC373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806</w:t>
            </w:r>
          </w:p>
        </w:tc>
        <w:tc>
          <w:tcPr>
            <w:tcW w:w="1194" w:type="pct"/>
            <w:tcBorders>
              <w:top w:val="nil"/>
              <w:left w:val="nil"/>
              <w:bottom w:val="single" w:sz="4" w:space="0" w:color="auto"/>
              <w:right w:val="single" w:sz="4" w:space="0" w:color="auto"/>
            </w:tcBorders>
            <w:vAlign w:val="center"/>
            <w:hideMark/>
          </w:tcPr>
          <w:p w14:paraId="410E856E"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Лесная, д. 6</w:t>
            </w:r>
          </w:p>
        </w:tc>
        <w:tc>
          <w:tcPr>
            <w:tcW w:w="1650" w:type="pct"/>
            <w:tcBorders>
              <w:top w:val="nil"/>
              <w:left w:val="nil"/>
              <w:bottom w:val="single" w:sz="4" w:space="0" w:color="auto"/>
              <w:right w:val="single" w:sz="4" w:space="0" w:color="auto"/>
            </w:tcBorders>
            <w:vAlign w:val="center"/>
            <w:hideMark/>
          </w:tcPr>
          <w:p w14:paraId="6521A7F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ЖКХ "Посад-7"</w:t>
            </w:r>
          </w:p>
        </w:tc>
        <w:tc>
          <w:tcPr>
            <w:tcW w:w="1918" w:type="pct"/>
            <w:tcBorders>
              <w:top w:val="nil"/>
              <w:left w:val="nil"/>
              <w:bottom w:val="single" w:sz="4" w:space="0" w:color="auto"/>
              <w:right w:val="single" w:sz="4" w:space="0" w:color="auto"/>
            </w:tcBorders>
            <w:vAlign w:val="center"/>
            <w:hideMark/>
          </w:tcPr>
          <w:p w14:paraId="5736D61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Ферма, Сергиево-Посадский филиал ООО «Газпром теплоэнерго МО»</w:t>
            </w:r>
          </w:p>
        </w:tc>
      </w:tr>
      <w:tr w:rsidR="00997CDD" w:rsidRPr="00997CDD" w14:paraId="74A6EDFD"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5E1A8D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807</w:t>
            </w:r>
          </w:p>
        </w:tc>
        <w:tc>
          <w:tcPr>
            <w:tcW w:w="1194" w:type="pct"/>
            <w:tcBorders>
              <w:top w:val="nil"/>
              <w:left w:val="nil"/>
              <w:bottom w:val="single" w:sz="4" w:space="0" w:color="auto"/>
              <w:right w:val="single" w:sz="4" w:space="0" w:color="auto"/>
            </w:tcBorders>
            <w:vAlign w:val="center"/>
            <w:hideMark/>
          </w:tcPr>
          <w:p w14:paraId="1D176CF8"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Лесная, д. 8</w:t>
            </w:r>
          </w:p>
        </w:tc>
        <w:tc>
          <w:tcPr>
            <w:tcW w:w="1650" w:type="pct"/>
            <w:tcBorders>
              <w:top w:val="nil"/>
              <w:left w:val="nil"/>
              <w:bottom w:val="single" w:sz="4" w:space="0" w:color="auto"/>
              <w:right w:val="single" w:sz="4" w:space="0" w:color="auto"/>
            </w:tcBorders>
            <w:vAlign w:val="center"/>
            <w:hideMark/>
          </w:tcPr>
          <w:p w14:paraId="26BC1B4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ЖКХ "Посад-7"</w:t>
            </w:r>
          </w:p>
        </w:tc>
        <w:tc>
          <w:tcPr>
            <w:tcW w:w="1918" w:type="pct"/>
            <w:tcBorders>
              <w:top w:val="nil"/>
              <w:left w:val="nil"/>
              <w:bottom w:val="single" w:sz="4" w:space="0" w:color="auto"/>
              <w:right w:val="single" w:sz="4" w:space="0" w:color="auto"/>
            </w:tcBorders>
            <w:vAlign w:val="center"/>
            <w:hideMark/>
          </w:tcPr>
          <w:p w14:paraId="196FE4B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Ферма, Сергиево-Посадский филиал ООО «Газпром теплоэнерго МО»</w:t>
            </w:r>
          </w:p>
        </w:tc>
      </w:tr>
      <w:tr w:rsidR="00997CDD" w:rsidRPr="00997CDD" w14:paraId="7FF72DD0"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305001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808</w:t>
            </w:r>
          </w:p>
        </w:tc>
        <w:tc>
          <w:tcPr>
            <w:tcW w:w="1194" w:type="pct"/>
            <w:tcBorders>
              <w:top w:val="nil"/>
              <w:left w:val="nil"/>
              <w:bottom w:val="single" w:sz="4" w:space="0" w:color="auto"/>
              <w:right w:val="single" w:sz="4" w:space="0" w:color="auto"/>
            </w:tcBorders>
            <w:vAlign w:val="center"/>
            <w:hideMark/>
          </w:tcPr>
          <w:p w14:paraId="31E24675"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Мира, д. 1</w:t>
            </w:r>
          </w:p>
        </w:tc>
        <w:tc>
          <w:tcPr>
            <w:tcW w:w="1650" w:type="pct"/>
            <w:tcBorders>
              <w:top w:val="nil"/>
              <w:left w:val="nil"/>
              <w:bottom w:val="single" w:sz="4" w:space="0" w:color="auto"/>
              <w:right w:val="single" w:sz="4" w:space="0" w:color="auto"/>
            </w:tcBorders>
            <w:vAlign w:val="center"/>
            <w:hideMark/>
          </w:tcPr>
          <w:p w14:paraId="50B5BBE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ЖКХ "Посад-7"</w:t>
            </w:r>
          </w:p>
        </w:tc>
        <w:tc>
          <w:tcPr>
            <w:tcW w:w="1918" w:type="pct"/>
            <w:tcBorders>
              <w:top w:val="nil"/>
              <w:left w:val="nil"/>
              <w:bottom w:val="single" w:sz="4" w:space="0" w:color="auto"/>
              <w:right w:val="single" w:sz="4" w:space="0" w:color="auto"/>
            </w:tcBorders>
            <w:vAlign w:val="center"/>
            <w:hideMark/>
          </w:tcPr>
          <w:p w14:paraId="66F5D4F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Ферма, Сергиево-Посадский филиал ООО «Газпром теплоэнерго МО»</w:t>
            </w:r>
          </w:p>
        </w:tc>
      </w:tr>
      <w:tr w:rsidR="00997CDD" w:rsidRPr="00997CDD" w14:paraId="4FBA54D2"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8A585F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809</w:t>
            </w:r>
          </w:p>
        </w:tc>
        <w:tc>
          <w:tcPr>
            <w:tcW w:w="1194" w:type="pct"/>
            <w:tcBorders>
              <w:top w:val="nil"/>
              <w:left w:val="nil"/>
              <w:bottom w:val="single" w:sz="4" w:space="0" w:color="auto"/>
              <w:right w:val="single" w:sz="4" w:space="0" w:color="auto"/>
            </w:tcBorders>
            <w:vAlign w:val="center"/>
            <w:hideMark/>
          </w:tcPr>
          <w:p w14:paraId="111122E2"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Мира, д. 1а</w:t>
            </w:r>
          </w:p>
        </w:tc>
        <w:tc>
          <w:tcPr>
            <w:tcW w:w="1650" w:type="pct"/>
            <w:tcBorders>
              <w:top w:val="nil"/>
              <w:left w:val="nil"/>
              <w:bottom w:val="single" w:sz="4" w:space="0" w:color="auto"/>
              <w:right w:val="single" w:sz="4" w:space="0" w:color="auto"/>
            </w:tcBorders>
            <w:vAlign w:val="center"/>
            <w:hideMark/>
          </w:tcPr>
          <w:p w14:paraId="5973FCE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ЖКХ "Посад-7"</w:t>
            </w:r>
          </w:p>
        </w:tc>
        <w:tc>
          <w:tcPr>
            <w:tcW w:w="1918" w:type="pct"/>
            <w:tcBorders>
              <w:top w:val="nil"/>
              <w:left w:val="nil"/>
              <w:bottom w:val="single" w:sz="4" w:space="0" w:color="auto"/>
              <w:right w:val="single" w:sz="4" w:space="0" w:color="auto"/>
            </w:tcBorders>
            <w:vAlign w:val="center"/>
            <w:hideMark/>
          </w:tcPr>
          <w:p w14:paraId="51B9609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Ферма, Сергиево-Посадский филиал ООО «Газпром теплоэнерго МО»</w:t>
            </w:r>
          </w:p>
        </w:tc>
      </w:tr>
      <w:tr w:rsidR="00997CDD" w:rsidRPr="00997CDD" w14:paraId="2F4A35C9"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A54D45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810</w:t>
            </w:r>
          </w:p>
        </w:tc>
        <w:tc>
          <w:tcPr>
            <w:tcW w:w="1194" w:type="pct"/>
            <w:tcBorders>
              <w:top w:val="nil"/>
              <w:left w:val="nil"/>
              <w:bottom w:val="single" w:sz="4" w:space="0" w:color="auto"/>
              <w:right w:val="single" w:sz="4" w:space="0" w:color="auto"/>
            </w:tcBorders>
            <w:vAlign w:val="center"/>
            <w:hideMark/>
          </w:tcPr>
          <w:p w14:paraId="636284C3"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Мира, д. 1б</w:t>
            </w:r>
          </w:p>
        </w:tc>
        <w:tc>
          <w:tcPr>
            <w:tcW w:w="1650" w:type="pct"/>
            <w:tcBorders>
              <w:top w:val="nil"/>
              <w:left w:val="nil"/>
              <w:bottom w:val="single" w:sz="4" w:space="0" w:color="auto"/>
              <w:right w:val="single" w:sz="4" w:space="0" w:color="auto"/>
            </w:tcBorders>
            <w:vAlign w:val="center"/>
            <w:hideMark/>
          </w:tcPr>
          <w:p w14:paraId="558C1C6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ЖКХ "Посад-7"</w:t>
            </w:r>
          </w:p>
        </w:tc>
        <w:tc>
          <w:tcPr>
            <w:tcW w:w="1918" w:type="pct"/>
            <w:tcBorders>
              <w:top w:val="nil"/>
              <w:left w:val="nil"/>
              <w:bottom w:val="single" w:sz="4" w:space="0" w:color="auto"/>
              <w:right w:val="single" w:sz="4" w:space="0" w:color="auto"/>
            </w:tcBorders>
            <w:vAlign w:val="center"/>
            <w:hideMark/>
          </w:tcPr>
          <w:p w14:paraId="7B2AAD6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Ферма, Сергиево-Посадский филиал ООО «Газпром теплоэнерго МО»</w:t>
            </w:r>
          </w:p>
        </w:tc>
      </w:tr>
      <w:tr w:rsidR="00997CDD" w:rsidRPr="00997CDD" w14:paraId="57DF26BF"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CFE27E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811</w:t>
            </w:r>
          </w:p>
        </w:tc>
        <w:tc>
          <w:tcPr>
            <w:tcW w:w="1194" w:type="pct"/>
            <w:tcBorders>
              <w:top w:val="nil"/>
              <w:left w:val="nil"/>
              <w:bottom w:val="single" w:sz="4" w:space="0" w:color="auto"/>
              <w:right w:val="single" w:sz="4" w:space="0" w:color="auto"/>
            </w:tcBorders>
            <w:vAlign w:val="center"/>
            <w:hideMark/>
          </w:tcPr>
          <w:p w14:paraId="4D4C9DA2"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Мира, д. 1в</w:t>
            </w:r>
          </w:p>
        </w:tc>
        <w:tc>
          <w:tcPr>
            <w:tcW w:w="1650" w:type="pct"/>
            <w:tcBorders>
              <w:top w:val="nil"/>
              <w:left w:val="nil"/>
              <w:bottom w:val="single" w:sz="4" w:space="0" w:color="auto"/>
              <w:right w:val="single" w:sz="4" w:space="0" w:color="auto"/>
            </w:tcBorders>
            <w:vAlign w:val="center"/>
            <w:hideMark/>
          </w:tcPr>
          <w:p w14:paraId="0F4820D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ЖКХ "Посад-7"</w:t>
            </w:r>
          </w:p>
        </w:tc>
        <w:tc>
          <w:tcPr>
            <w:tcW w:w="1918" w:type="pct"/>
            <w:tcBorders>
              <w:top w:val="nil"/>
              <w:left w:val="nil"/>
              <w:bottom w:val="single" w:sz="4" w:space="0" w:color="auto"/>
              <w:right w:val="single" w:sz="4" w:space="0" w:color="auto"/>
            </w:tcBorders>
            <w:vAlign w:val="center"/>
            <w:hideMark/>
          </w:tcPr>
          <w:p w14:paraId="5D210C3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Ферма, Сергиево-Посадский филиал ООО «Газпром теплоэнерго МО»</w:t>
            </w:r>
          </w:p>
        </w:tc>
      </w:tr>
      <w:tr w:rsidR="00997CDD" w:rsidRPr="00997CDD" w14:paraId="77FF82FF"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6DE5C2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812</w:t>
            </w:r>
          </w:p>
        </w:tc>
        <w:tc>
          <w:tcPr>
            <w:tcW w:w="1194" w:type="pct"/>
            <w:tcBorders>
              <w:top w:val="nil"/>
              <w:left w:val="nil"/>
              <w:bottom w:val="single" w:sz="4" w:space="0" w:color="auto"/>
              <w:right w:val="single" w:sz="4" w:space="0" w:color="auto"/>
            </w:tcBorders>
            <w:vAlign w:val="center"/>
            <w:hideMark/>
          </w:tcPr>
          <w:p w14:paraId="3B8149A9"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Мира, д. 2</w:t>
            </w:r>
          </w:p>
        </w:tc>
        <w:tc>
          <w:tcPr>
            <w:tcW w:w="1650" w:type="pct"/>
            <w:tcBorders>
              <w:top w:val="nil"/>
              <w:left w:val="nil"/>
              <w:bottom w:val="single" w:sz="4" w:space="0" w:color="auto"/>
              <w:right w:val="single" w:sz="4" w:space="0" w:color="auto"/>
            </w:tcBorders>
            <w:vAlign w:val="center"/>
            <w:hideMark/>
          </w:tcPr>
          <w:p w14:paraId="69F3B2E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ЖКХ "Посад-7"</w:t>
            </w:r>
          </w:p>
        </w:tc>
        <w:tc>
          <w:tcPr>
            <w:tcW w:w="1918" w:type="pct"/>
            <w:tcBorders>
              <w:top w:val="nil"/>
              <w:left w:val="nil"/>
              <w:bottom w:val="single" w:sz="4" w:space="0" w:color="auto"/>
              <w:right w:val="single" w:sz="4" w:space="0" w:color="auto"/>
            </w:tcBorders>
            <w:vAlign w:val="center"/>
            <w:hideMark/>
          </w:tcPr>
          <w:p w14:paraId="4523584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Ферма, Сергиево-Посадский филиал ООО «Газпром теплоэнерго МО»</w:t>
            </w:r>
          </w:p>
        </w:tc>
      </w:tr>
      <w:tr w:rsidR="00997CDD" w:rsidRPr="00997CDD" w14:paraId="1FC7B4D7"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051689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813</w:t>
            </w:r>
          </w:p>
        </w:tc>
        <w:tc>
          <w:tcPr>
            <w:tcW w:w="1194" w:type="pct"/>
            <w:tcBorders>
              <w:top w:val="nil"/>
              <w:left w:val="nil"/>
              <w:bottom w:val="single" w:sz="4" w:space="0" w:color="auto"/>
              <w:right w:val="single" w:sz="4" w:space="0" w:color="auto"/>
            </w:tcBorders>
            <w:vAlign w:val="center"/>
            <w:hideMark/>
          </w:tcPr>
          <w:p w14:paraId="6E268813"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Мира, д. 3</w:t>
            </w:r>
          </w:p>
        </w:tc>
        <w:tc>
          <w:tcPr>
            <w:tcW w:w="1650" w:type="pct"/>
            <w:tcBorders>
              <w:top w:val="nil"/>
              <w:left w:val="nil"/>
              <w:bottom w:val="single" w:sz="4" w:space="0" w:color="auto"/>
              <w:right w:val="single" w:sz="4" w:space="0" w:color="auto"/>
            </w:tcBorders>
            <w:vAlign w:val="center"/>
            <w:hideMark/>
          </w:tcPr>
          <w:p w14:paraId="573F409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ЖКХ "Посад-7"</w:t>
            </w:r>
          </w:p>
        </w:tc>
        <w:tc>
          <w:tcPr>
            <w:tcW w:w="1918" w:type="pct"/>
            <w:tcBorders>
              <w:top w:val="nil"/>
              <w:left w:val="nil"/>
              <w:bottom w:val="single" w:sz="4" w:space="0" w:color="auto"/>
              <w:right w:val="single" w:sz="4" w:space="0" w:color="auto"/>
            </w:tcBorders>
            <w:vAlign w:val="center"/>
            <w:hideMark/>
          </w:tcPr>
          <w:p w14:paraId="309D5B6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Ферма, Сергиево-Посадский филиал ООО «Газпром теплоэнерго МО»</w:t>
            </w:r>
          </w:p>
        </w:tc>
      </w:tr>
      <w:tr w:rsidR="00997CDD" w:rsidRPr="00997CDD" w14:paraId="5A4A1F28"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B7167B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814</w:t>
            </w:r>
          </w:p>
        </w:tc>
        <w:tc>
          <w:tcPr>
            <w:tcW w:w="1194" w:type="pct"/>
            <w:tcBorders>
              <w:top w:val="nil"/>
              <w:left w:val="nil"/>
              <w:bottom w:val="single" w:sz="4" w:space="0" w:color="auto"/>
              <w:right w:val="single" w:sz="4" w:space="0" w:color="auto"/>
            </w:tcBorders>
            <w:vAlign w:val="center"/>
            <w:hideMark/>
          </w:tcPr>
          <w:p w14:paraId="58A46F28"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Мира, д. 3а</w:t>
            </w:r>
          </w:p>
        </w:tc>
        <w:tc>
          <w:tcPr>
            <w:tcW w:w="1650" w:type="pct"/>
            <w:tcBorders>
              <w:top w:val="nil"/>
              <w:left w:val="nil"/>
              <w:bottom w:val="single" w:sz="4" w:space="0" w:color="auto"/>
              <w:right w:val="single" w:sz="4" w:space="0" w:color="auto"/>
            </w:tcBorders>
            <w:vAlign w:val="center"/>
            <w:hideMark/>
          </w:tcPr>
          <w:p w14:paraId="37493AA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ЖКХ "Посад-7"</w:t>
            </w:r>
          </w:p>
        </w:tc>
        <w:tc>
          <w:tcPr>
            <w:tcW w:w="1918" w:type="pct"/>
            <w:tcBorders>
              <w:top w:val="nil"/>
              <w:left w:val="nil"/>
              <w:bottom w:val="single" w:sz="4" w:space="0" w:color="auto"/>
              <w:right w:val="single" w:sz="4" w:space="0" w:color="auto"/>
            </w:tcBorders>
            <w:vAlign w:val="center"/>
            <w:hideMark/>
          </w:tcPr>
          <w:p w14:paraId="0F5C12C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Ферма, Сергиево-Посадский филиал ООО «Газпром теплоэнерго МО»</w:t>
            </w:r>
          </w:p>
        </w:tc>
      </w:tr>
      <w:tr w:rsidR="00997CDD" w:rsidRPr="00997CDD" w14:paraId="2E569941"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89A35D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815</w:t>
            </w:r>
          </w:p>
        </w:tc>
        <w:tc>
          <w:tcPr>
            <w:tcW w:w="1194" w:type="pct"/>
            <w:tcBorders>
              <w:top w:val="nil"/>
              <w:left w:val="nil"/>
              <w:bottom w:val="single" w:sz="4" w:space="0" w:color="auto"/>
              <w:right w:val="single" w:sz="4" w:space="0" w:color="auto"/>
            </w:tcBorders>
            <w:vAlign w:val="center"/>
            <w:hideMark/>
          </w:tcPr>
          <w:p w14:paraId="7F0F8F87"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Мира, д. 10</w:t>
            </w:r>
          </w:p>
        </w:tc>
        <w:tc>
          <w:tcPr>
            <w:tcW w:w="1650" w:type="pct"/>
            <w:tcBorders>
              <w:top w:val="nil"/>
              <w:left w:val="nil"/>
              <w:bottom w:val="single" w:sz="4" w:space="0" w:color="auto"/>
              <w:right w:val="single" w:sz="4" w:space="0" w:color="auto"/>
            </w:tcBorders>
            <w:vAlign w:val="center"/>
            <w:hideMark/>
          </w:tcPr>
          <w:p w14:paraId="130230D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ЖКХ "Посад-7"</w:t>
            </w:r>
          </w:p>
        </w:tc>
        <w:tc>
          <w:tcPr>
            <w:tcW w:w="1918" w:type="pct"/>
            <w:tcBorders>
              <w:top w:val="nil"/>
              <w:left w:val="nil"/>
              <w:bottom w:val="single" w:sz="4" w:space="0" w:color="auto"/>
              <w:right w:val="single" w:sz="4" w:space="0" w:color="auto"/>
            </w:tcBorders>
            <w:vAlign w:val="center"/>
            <w:hideMark/>
          </w:tcPr>
          <w:p w14:paraId="5619942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Ферма, Сергиево-Посадский филиал ООО «Газпром теплоэнерго МО»</w:t>
            </w:r>
          </w:p>
        </w:tc>
      </w:tr>
      <w:tr w:rsidR="00997CDD" w:rsidRPr="00997CDD" w14:paraId="05318E58"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B4225B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816</w:t>
            </w:r>
          </w:p>
        </w:tc>
        <w:tc>
          <w:tcPr>
            <w:tcW w:w="1194" w:type="pct"/>
            <w:tcBorders>
              <w:top w:val="nil"/>
              <w:left w:val="nil"/>
              <w:bottom w:val="single" w:sz="4" w:space="0" w:color="auto"/>
              <w:right w:val="single" w:sz="4" w:space="0" w:color="auto"/>
            </w:tcBorders>
            <w:vAlign w:val="center"/>
            <w:hideMark/>
          </w:tcPr>
          <w:p w14:paraId="43AD7B74"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Молодежная, д. 1</w:t>
            </w:r>
          </w:p>
        </w:tc>
        <w:tc>
          <w:tcPr>
            <w:tcW w:w="1650" w:type="pct"/>
            <w:tcBorders>
              <w:top w:val="nil"/>
              <w:left w:val="nil"/>
              <w:bottom w:val="single" w:sz="4" w:space="0" w:color="auto"/>
              <w:right w:val="single" w:sz="4" w:space="0" w:color="auto"/>
            </w:tcBorders>
            <w:vAlign w:val="center"/>
            <w:hideMark/>
          </w:tcPr>
          <w:p w14:paraId="7165DDC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ЖКХ "Посад-7"</w:t>
            </w:r>
          </w:p>
        </w:tc>
        <w:tc>
          <w:tcPr>
            <w:tcW w:w="1918" w:type="pct"/>
            <w:tcBorders>
              <w:top w:val="nil"/>
              <w:left w:val="nil"/>
              <w:bottom w:val="single" w:sz="4" w:space="0" w:color="auto"/>
              <w:right w:val="single" w:sz="4" w:space="0" w:color="auto"/>
            </w:tcBorders>
            <w:vAlign w:val="center"/>
            <w:hideMark/>
          </w:tcPr>
          <w:p w14:paraId="6BFA879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Ферма, Сергиево-Посадский филиал ООО «Газпром теплоэнерго МО»</w:t>
            </w:r>
          </w:p>
        </w:tc>
      </w:tr>
      <w:tr w:rsidR="00997CDD" w:rsidRPr="00997CDD" w14:paraId="47F663B6"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92E86A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817</w:t>
            </w:r>
          </w:p>
        </w:tc>
        <w:tc>
          <w:tcPr>
            <w:tcW w:w="1194" w:type="pct"/>
            <w:tcBorders>
              <w:top w:val="nil"/>
              <w:left w:val="nil"/>
              <w:bottom w:val="single" w:sz="4" w:space="0" w:color="auto"/>
              <w:right w:val="single" w:sz="4" w:space="0" w:color="auto"/>
            </w:tcBorders>
            <w:vAlign w:val="center"/>
            <w:hideMark/>
          </w:tcPr>
          <w:p w14:paraId="68EFC553"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Молодежная, д. 3</w:t>
            </w:r>
          </w:p>
        </w:tc>
        <w:tc>
          <w:tcPr>
            <w:tcW w:w="1650" w:type="pct"/>
            <w:tcBorders>
              <w:top w:val="nil"/>
              <w:left w:val="nil"/>
              <w:bottom w:val="single" w:sz="4" w:space="0" w:color="auto"/>
              <w:right w:val="single" w:sz="4" w:space="0" w:color="auto"/>
            </w:tcBorders>
            <w:vAlign w:val="center"/>
            <w:hideMark/>
          </w:tcPr>
          <w:p w14:paraId="5171DE2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ЖКХ "Посад-7"</w:t>
            </w:r>
          </w:p>
        </w:tc>
        <w:tc>
          <w:tcPr>
            <w:tcW w:w="1918" w:type="pct"/>
            <w:tcBorders>
              <w:top w:val="nil"/>
              <w:left w:val="nil"/>
              <w:bottom w:val="single" w:sz="4" w:space="0" w:color="auto"/>
              <w:right w:val="single" w:sz="4" w:space="0" w:color="auto"/>
            </w:tcBorders>
            <w:vAlign w:val="center"/>
            <w:hideMark/>
          </w:tcPr>
          <w:p w14:paraId="1863CE8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Ферма, Сергиево-Посадский филиал ООО «Газпром теплоэнерго МО»</w:t>
            </w:r>
          </w:p>
        </w:tc>
      </w:tr>
      <w:tr w:rsidR="00997CDD" w:rsidRPr="00997CDD" w14:paraId="286DE504"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25C1B1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818</w:t>
            </w:r>
          </w:p>
        </w:tc>
        <w:tc>
          <w:tcPr>
            <w:tcW w:w="1194" w:type="pct"/>
            <w:tcBorders>
              <w:top w:val="nil"/>
              <w:left w:val="nil"/>
              <w:bottom w:val="single" w:sz="4" w:space="0" w:color="auto"/>
              <w:right w:val="single" w:sz="4" w:space="0" w:color="auto"/>
            </w:tcBorders>
            <w:vAlign w:val="center"/>
            <w:hideMark/>
          </w:tcPr>
          <w:p w14:paraId="32879F90"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Озерная, д. 1</w:t>
            </w:r>
          </w:p>
        </w:tc>
        <w:tc>
          <w:tcPr>
            <w:tcW w:w="1650" w:type="pct"/>
            <w:tcBorders>
              <w:top w:val="nil"/>
              <w:left w:val="nil"/>
              <w:bottom w:val="single" w:sz="4" w:space="0" w:color="auto"/>
              <w:right w:val="single" w:sz="4" w:space="0" w:color="auto"/>
            </w:tcBorders>
            <w:vAlign w:val="center"/>
            <w:hideMark/>
          </w:tcPr>
          <w:p w14:paraId="1801343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ЖКХ "Посад-7"</w:t>
            </w:r>
          </w:p>
        </w:tc>
        <w:tc>
          <w:tcPr>
            <w:tcW w:w="1918" w:type="pct"/>
            <w:tcBorders>
              <w:top w:val="nil"/>
              <w:left w:val="nil"/>
              <w:bottom w:val="single" w:sz="4" w:space="0" w:color="auto"/>
              <w:right w:val="single" w:sz="4" w:space="0" w:color="auto"/>
            </w:tcBorders>
            <w:vAlign w:val="center"/>
            <w:hideMark/>
          </w:tcPr>
          <w:p w14:paraId="013D518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Ферма, Сергиево-Посадский филиал ООО «Газпром теплоэнерго МО»</w:t>
            </w:r>
          </w:p>
        </w:tc>
      </w:tr>
      <w:tr w:rsidR="00997CDD" w:rsidRPr="00997CDD" w14:paraId="4279078A"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AF781A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819</w:t>
            </w:r>
          </w:p>
        </w:tc>
        <w:tc>
          <w:tcPr>
            <w:tcW w:w="1194" w:type="pct"/>
            <w:tcBorders>
              <w:top w:val="nil"/>
              <w:left w:val="nil"/>
              <w:bottom w:val="single" w:sz="4" w:space="0" w:color="auto"/>
              <w:right w:val="single" w:sz="4" w:space="0" w:color="auto"/>
            </w:tcBorders>
            <w:vAlign w:val="center"/>
            <w:hideMark/>
          </w:tcPr>
          <w:p w14:paraId="2436AA2C"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Озерная, д. 2</w:t>
            </w:r>
          </w:p>
        </w:tc>
        <w:tc>
          <w:tcPr>
            <w:tcW w:w="1650" w:type="pct"/>
            <w:tcBorders>
              <w:top w:val="nil"/>
              <w:left w:val="nil"/>
              <w:bottom w:val="single" w:sz="4" w:space="0" w:color="auto"/>
              <w:right w:val="single" w:sz="4" w:space="0" w:color="auto"/>
            </w:tcBorders>
            <w:vAlign w:val="center"/>
            <w:hideMark/>
          </w:tcPr>
          <w:p w14:paraId="602B0D6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ЖКХ "Посад-7"</w:t>
            </w:r>
          </w:p>
        </w:tc>
        <w:tc>
          <w:tcPr>
            <w:tcW w:w="1918" w:type="pct"/>
            <w:tcBorders>
              <w:top w:val="nil"/>
              <w:left w:val="nil"/>
              <w:bottom w:val="single" w:sz="4" w:space="0" w:color="auto"/>
              <w:right w:val="single" w:sz="4" w:space="0" w:color="auto"/>
            </w:tcBorders>
            <w:vAlign w:val="center"/>
            <w:hideMark/>
          </w:tcPr>
          <w:p w14:paraId="6EAEC99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Ферма, Сергиево-Посадский филиал ООО «Газпром теплоэнерго МО»</w:t>
            </w:r>
          </w:p>
        </w:tc>
      </w:tr>
      <w:tr w:rsidR="00997CDD" w:rsidRPr="00997CDD" w14:paraId="1DE4BA2C"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82316D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820</w:t>
            </w:r>
          </w:p>
        </w:tc>
        <w:tc>
          <w:tcPr>
            <w:tcW w:w="1194" w:type="pct"/>
            <w:tcBorders>
              <w:top w:val="nil"/>
              <w:left w:val="nil"/>
              <w:bottom w:val="single" w:sz="4" w:space="0" w:color="auto"/>
              <w:right w:val="single" w:sz="4" w:space="0" w:color="auto"/>
            </w:tcBorders>
            <w:vAlign w:val="center"/>
            <w:hideMark/>
          </w:tcPr>
          <w:p w14:paraId="35312568"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Озерная, д. 3</w:t>
            </w:r>
          </w:p>
        </w:tc>
        <w:tc>
          <w:tcPr>
            <w:tcW w:w="1650" w:type="pct"/>
            <w:tcBorders>
              <w:top w:val="nil"/>
              <w:left w:val="nil"/>
              <w:bottom w:val="single" w:sz="4" w:space="0" w:color="auto"/>
              <w:right w:val="single" w:sz="4" w:space="0" w:color="auto"/>
            </w:tcBorders>
            <w:vAlign w:val="center"/>
            <w:hideMark/>
          </w:tcPr>
          <w:p w14:paraId="3974C9B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ЖКХ "Посад-7"</w:t>
            </w:r>
          </w:p>
        </w:tc>
        <w:tc>
          <w:tcPr>
            <w:tcW w:w="1918" w:type="pct"/>
            <w:tcBorders>
              <w:top w:val="nil"/>
              <w:left w:val="nil"/>
              <w:bottom w:val="single" w:sz="4" w:space="0" w:color="auto"/>
              <w:right w:val="single" w:sz="4" w:space="0" w:color="auto"/>
            </w:tcBorders>
            <w:vAlign w:val="center"/>
            <w:hideMark/>
          </w:tcPr>
          <w:p w14:paraId="506A6D0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Ферма, Сергиево-Посадский филиал ООО «Газпром теплоэнерго МО»</w:t>
            </w:r>
          </w:p>
        </w:tc>
      </w:tr>
      <w:tr w:rsidR="00997CDD" w:rsidRPr="00997CDD" w14:paraId="1DE442BE"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AC6F8A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821</w:t>
            </w:r>
          </w:p>
        </w:tc>
        <w:tc>
          <w:tcPr>
            <w:tcW w:w="1194" w:type="pct"/>
            <w:tcBorders>
              <w:top w:val="nil"/>
              <w:left w:val="nil"/>
              <w:bottom w:val="single" w:sz="4" w:space="0" w:color="auto"/>
              <w:right w:val="single" w:sz="4" w:space="0" w:color="auto"/>
            </w:tcBorders>
            <w:vAlign w:val="center"/>
            <w:hideMark/>
          </w:tcPr>
          <w:p w14:paraId="6E3E3A97"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Озерная, д. 5а</w:t>
            </w:r>
          </w:p>
        </w:tc>
        <w:tc>
          <w:tcPr>
            <w:tcW w:w="1650" w:type="pct"/>
            <w:tcBorders>
              <w:top w:val="nil"/>
              <w:left w:val="nil"/>
              <w:bottom w:val="single" w:sz="4" w:space="0" w:color="auto"/>
              <w:right w:val="single" w:sz="4" w:space="0" w:color="auto"/>
            </w:tcBorders>
            <w:vAlign w:val="center"/>
            <w:hideMark/>
          </w:tcPr>
          <w:p w14:paraId="645AB2E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ЖКХ "Посад-7"</w:t>
            </w:r>
          </w:p>
        </w:tc>
        <w:tc>
          <w:tcPr>
            <w:tcW w:w="1918" w:type="pct"/>
            <w:tcBorders>
              <w:top w:val="nil"/>
              <w:left w:val="nil"/>
              <w:bottom w:val="single" w:sz="4" w:space="0" w:color="auto"/>
              <w:right w:val="single" w:sz="4" w:space="0" w:color="auto"/>
            </w:tcBorders>
            <w:vAlign w:val="center"/>
            <w:hideMark/>
          </w:tcPr>
          <w:p w14:paraId="068E587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Ферма, Сергиево-Посадский филиал ООО «Газпром теплоэнерго МО»</w:t>
            </w:r>
          </w:p>
        </w:tc>
      </w:tr>
      <w:tr w:rsidR="00997CDD" w:rsidRPr="00997CDD" w14:paraId="6617E4F1"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8E13C6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822</w:t>
            </w:r>
          </w:p>
        </w:tc>
        <w:tc>
          <w:tcPr>
            <w:tcW w:w="1194" w:type="pct"/>
            <w:tcBorders>
              <w:top w:val="nil"/>
              <w:left w:val="nil"/>
              <w:bottom w:val="single" w:sz="4" w:space="0" w:color="auto"/>
              <w:right w:val="single" w:sz="4" w:space="0" w:color="auto"/>
            </w:tcBorders>
            <w:vAlign w:val="center"/>
            <w:hideMark/>
          </w:tcPr>
          <w:p w14:paraId="53D62868"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Озерная, д. 7</w:t>
            </w:r>
          </w:p>
        </w:tc>
        <w:tc>
          <w:tcPr>
            <w:tcW w:w="1650" w:type="pct"/>
            <w:tcBorders>
              <w:top w:val="nil"/>
              <w:left w:val="nil"/>
              <w:bottom w:val="single" w:sz="4" w:space="0" w:color="auto"/>
              <w:right w:val="single" w:sz="4" w:space="0" w:color="auto"/>
            </w:tcBorders>
            <w:vAlign w:val="center"/>
            <w:hideMark/>
          </w:tcPr>
          <w:p w14:paraId="59D90F7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ЖКХ "Посад-7"</w:t>
            </w:r>
          </w:p>
        </w:tc>
        <w:tc>
          <w:tcPr>
            <w:tcW w:w="1918" w:type="pct"/>
            <w:tcBorders>
              <w:top w:val="nil"/>
              <w:left w:val="nil"/>
              <w:bottom w:val="single" w:sz="4" w:space="0" w:color="auto"/>
              <w:right w:val="single" w:sz="4" w:space="0" w:color="auto"/>
            </w:tcBorders>
            <w:vAlign w:val="center"/>
            <w:hideMark/>
          </w:tcPr>
          <w:p w14:paraId="7732774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Ферма, Сергиево-Посадский филиал ООО «Газпром теплоэнерго МО»</w:t>
            </w:r>
          </w:p>
        </w:tc>
      </w:tr>
      <w:tr w:rsidR="00997CDD" w:rsidRPr="00997CDD" w14:paraId="37C0335E"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DB6EA4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823</w:t>
            </w:r>
          </w:p>
        </w:tc>
        <w:tc>
          <w:tcPr>
            <w:tcW w:w="1194" w:type="pct"/>
            <w:tcBorders>
              <w:top w:val="nil"/>
              <w:left w:val="nil"/>
              <w:bottom w:val="single" w:sz="4" w:space="0" w:color="auto"/>
              <w:right w:val="single" w:sz="4" w:space="0" w:color="auto"/>
            </w:tcBorders>
            <w:vAlign w:val="center"/>
            <w:hideMark/>
          </w:tcPr>
          <w:p w14:paraId="2D45D7B8"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Озерная, д. 8</w:t>
            </w:r>
          </w:p>
        </w:tc>
        <w:tc>
          <w:tcPr>
            <w:tcW w:w="1650" w:type="pct"/>
            <w:tcBorders>
              <w:top w:val="nil"/>
              <w:left w:val="nil"/>
              <w:bottom w:val="single" w:sz="4" w:space="0" w:color="auto"/>
              <w:right w:val="single" w:sz="4" w:space="0" w:color="auto"/>
            </w:tcBorders>
            <w:vAlign w:val="center"/>
            <w:hideMark/>
          </w:tcPr>
          <w:p w14:paraId="6B717D5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ЖКХ "Посад-7"</w:t>
            </w:r>
          </w:p>
        </w:tc>
        <w:tc>
          <w:tcPr>
            <w:tcW w:w="1918" w:type="pct"/>
            <w:tcBorders>
              <w:top w:val="nil"/>
              <w:left w:val="nil"/>
              <w:bottom w:val="single" w:sz="4" w:space="0" w:color="auto"/>
              <w:right w:val="single" w:sz="4" w:space="0" w:color="auto"/>
            </w:tcBorders>
            <w:vAlign w:val="center"/>
            <w:hideMark/>
          </w:tcPr>
          <w:p w14:paraId="7BE2681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Ферма, Сергиево-Посадский филиал ООО «Газпром теплоэнерго МО»</w:t>
            </w:r>
          </w:p>
        </w:tc>
      </w:tr>
      <w:tr w:rsidR="00997CDD" w:rsidRPr="00997CDD" w14:paraId="21CCEFBF"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37F5E1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824</w:t>
            </w:r>
          </w:p>
        </w:tc>
        <w:tc>
          <w:tcPr>
            <w:tcW w:w="1194" w:type="pct"/>
            <w:tcBorders>
              <w:top w:val="nil"/>
              <w:left w:val="nil"/>
              <w:bottom w:val="single" w:sz="4" w:space="0" w:color="auto"/>
              <w:right w:val="single" w:sz="4" w:space="0" w:color="auto"/>
            </w:tcBorders>
            <w:vAlign w:val="center"/>
            <w:hideMark/>
          </w:tcPr>
          <w:p w14:paraId="284A4485"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Озерная, д. 9</w:t>
            </w:r>
          </w:p>
        </w:tc>
        <w:tc>
          <w:tcPr>
            <w:tcW w:w="1650" w:type="pct"/>
            <w:tcBorders>
              <w:top w:val="nil"/>
              <w:left w:val="nil"/>
              <w:bottom w:val="single" w:sz="4" w:space="0" w:color="auto"/>
              <w:right w:val="single" w:sz="4" w:space="0" w:color="auto"/>
            </w:tcBorders>
            <w:vAlign w:val="center"/>
            <w:hideMark/>
          </w:tcPr>
          <w:p w14:paraId="44336ED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ЖКХ "Посад-7"</w:t>
            </w:r>
          </w:p>
        </w:tc>
        <w:tc>
          <w:tcPr>
            <w:tcW w:w="1918" w:type="pct"/>
            <w:tcBorders>
              <w:top w:val="nil"/>
              <w:left w:val="nil"/>
              <w:bottom w:val="single" w:sz="4" w:space="0" w:color="auto"/>
              <w:right w:val="single" w:sz="4" w:space="0" w:color="auto"/>
            </w:tcBorders>
            <w:vAlign w:val="center"/>
            <w:hideMark/>
          </w:tcPr>
          <w:p w14:paraId="042F333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Ферма, Сергиево-Посадский филиал ООО «Газпром теплоэнерго МО»</w:t>
            </w:r>
          </w:p>
        </w:tc>
      </w:tr>
      <w:tr w:rsidR="00997CDD" w:rsidRPr="00997CDD" w14:paraId="20937860"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E16244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825</w:t>
            </w:r>
          </w:p>
        </w:tc>
        <w:tc>
          <w:tcPr>
            <w:tcW w:w="1194" w:type="pct"/>
            <w:tcBorders>
              <w:top w:val="nil"/>
              <w:left w:val="nil"/>
              <w:bottom w:val="single" w:sz="4" w:space="0" w:color="auto"/>
              <w:right w:val="single" w:sz="4" w:space="0" w:color="auto"/>
            </w:tcBorders>
            <w:vAlign w:val="center"/>
            <w:hideMark/>
          </w:tcPr>
          <w:p w14:paraId="427B03AC"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Озерная, д. 10</w:t>
            </w:r>
          </w:p>
        </w:tc>
        <w:tc>
          <w:tcPr>
            <w:tcW w:w="1650" w:type="pct"/>
            <w:tcBorders>
              <w:top w:val="nil"/>
              <w:left w:val="nil"/>
              <w:bottom w:val="single" w:sz="4" w:space="0" w:color="auto"/>
              <w:right w:val="single" w:sz="4" w:space="0" w:color="auto"/>
            </w:tcBorders>
            <w:vAlign w:val="center"/>
            <w:hideMark/>
          </w:tcPr>
          <w:p w14:paraId="0448C0B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ЖКХ "Посад-7"</w:t>
            </w:r>
          </w:p>
        </w:tc>
        <w:tc>
          <w:tcPr>
            <w:tcW w:w="1918" w:type="pct"/>
            <w:tcBorders>
              <w:top w:val="nil"/>
              <w:left w:val="nil"/>
              <w:bottom w:val="single" w:sz="4" w:space="0" w:color="auto"/>
              <w:right w:val="single" w:sz="4" w:space="0" w:color="auto"/>
            </w:tcBorders>
            <w:vAlign w:val="center"/>
            <w:hideMark/>
          </w:tcPr>
          <w:p w14:paraId="76150CA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Ферма, Сергиево-Посадский филиал ООО «Газпром теплоэнерго МО»</w:t>
            </w:r>
          </w:p>
        </w:tc>
      </w:tr>
      <w:tr w:rsidR="00997CDD" w:rsidRPr="00997CDD" w14:paraId="4CE5D236"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47DD1B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826</w:t>
            </w:r>
          </w:p>
        </w:tc>
        <w:tc>
          <w:tcPr>
            <w:tcW w:w="1194" w:type="pct"/>
            <w:tcBorders>
              <w:top w:val="nil"/>
              <w:left w:val="nil"/>
              <w:bottom w:val="single" w:sz="4" w:space="0" w:color="auto"/>
              <w:right w:val="single" w:sz="4" w:space="0" w:color="auto"/>
            </w:tcBorders>
            <w:vAlign w:val="center"/>
            <w:hideMark/>
          </w:tcPr>
          <w:p w14:paraId="79E34752"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Озерная, д. 11</w:t>
            </w:r>
          </w:p>
        </w:tc>
        <w:tc>
          <w:tcPr>
            <w:tcW w:w="1650" w:type="pct"/>
            <w:tcBorders>
              <w:top w:val="nil"/>
              <w:left w:val="nil"/>
              <w:bottom w:val="single" w:sz="4" w:space="0" w:color="auto"/>
              <w:right w:val="single" w:sz="4" w:space="0" w:color="auto"/>
            </w:tcBorders>
            <w:vAlign w:val="center"/>
            <w:hideMark/>
          </w:tcPr>
          <w:p w14:paraId="1F341FE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ЖКХ "Посад-7"</w:t>
            </w:r>
          </w:p>
        </w:tc>
        <w:tc>
          <w:tcPr>
            <w:tcW w:w="1918" w:type="pct"/>
            <w:tcBorders>
              <w:top w:val="nil"/>
              <w:left w:val="nil"/>
              <w:bottom w:val="single" w:sz="4" w:space="0" w:color="auto"/>
              <w:right w:val="single" w:sz="4" w:space="0" w:color="auto"/>
            </w:tcBorders>
            <w:vAlign w:val="center"/>
            <w:hideMark/>
          </w:tcPr>
          <w:p w14:paraId="2DB9D32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Ферма, Сергиево-Посадский филиал ООО «Газпром теплоэнерго МО»</w:t>
            </w:r>
          </w:p>
        </w:tc>
      </w:tr>
      <w:tr w:rsidR="00997CDD" w:rsidRPr="00997CDD" w14:paraId="72B5A72B"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7BE3C0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827</w:t>
            </w:r>
          </w:p>
        </w:tc>
        <w:tc>
          <w:tcPr>
            <w:tcW w:w="1194" w:type="pct"/>
            <w:tcBorders>
              <w:top w:val="nil"/>
              <w:left w:val="nil"/>
              <w:bottom w:val="single" w:sz="4" w:space="0" w:color="auto"/>
              <w:right w:val="single" w:sz="4" w:space="0" w:color="auto"/>
            </w:tcBorders>
            <w:vAlign w:val="center"/>
            <w:hideMark/>
          </w:tcPr>
          <w:p w14:paraId="4812C824"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Озерная, д. 13</w:t>
            </w:r>
          </w:p>
        </w:tc>
        <w:tc>
          <w:tcPr>
            <w:tcW w:w="1650" w:type="pct"/>
            <w:tcBorders>
              <w:top w:val="nil"/>
              <w:left w:val="nil"/>
              <w:bottom w:val="single" w:sz="4" w:space="0" w:color="auto"/>
              <w:right w:val="single" w:sz="4" w:space="0" w:color="auto"/>
            </w:tcBorders>
            <w:vAlign w:val="center"/>
            <w:hideMark/>
          </w:tcPr>
          <w:p w14:paraId="1394EBD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ЖКХ "Посад-7"</w:t>
            </w:r>
          </w:p>
        </w:tc>
        <w:tc>
          <w:tcPr>
            <w:tcW w:w="1918" w:type="pct"/>
            <w:tcBorders>
              <w:top w:val="nil"/>
              <w:left w:val="nil"/>
              <w:bottom w:val="single" w:sz="4" w:space="0" w:color="auto"/>
              <w:right w:val="single" w:sz="4" w:space="0" w:color="auto"/>
            </w:tcBorders>
            <w:vAlign w:val="center"/>
            <w:hideMark/>
          </w:tcPr>
          <w:p w14:paraId="53294E8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Ферма, Сергиево-Посадский филиал ООО «Газпром теплоэнерго МО»</w:t>
            </w:r>
          </w:p>
        </w:tc>
      </w:tr>
      <w:tr w:rsidR="00997CDD" w:rsidRPr="00997CDD" w14:paraId="618CD903"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DDB039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828</w:t>
            </w:r>
          </w:p>
        </w:tc>
        <w:tc>
          <w:tcPr>
            <w:tcW w:w="1194" w:type="pct"/>
            <w:tcBorders>
              <w:top w:val="nil"/>
              <w:left w:val="nil"/>
              <w:bottom w:val="single" w:sz="4" w:space="0" w:color="auto"/>
              <w:right w:val="single" w:sz="4" w:space="0" w:color="auto"/>
            </w:tcBorders>
            <w:vAlign w:val="center"/>
            <w:hideMark/>
          </w:tcPr>
          <w:p w14:paraId="1624E80F"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Солнечная, д. 1</w:t>
            </w:r>
          </w:p>
        </w:tc>
        <w:tc>
          <w:tcPr>
            <w:tcW w:w="1650" w:type="pct"/>
            <w:tcBorders>
              <w:top w:val="nil"/>
              <w:left w:val="nil"/>
              <w:bottom w:val="single" w:sz="4" w:space="0" w:color="auto"/>
              <w:right w:val="single" w:sz="4" w:space="0" w:color="auto"/>
            </w:tcBorders>
            <w:vAlign w:val="center"/>
            <w:hideMark/>
          </w:tcPr>
          <w:p w14:paraId="20E7502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ЖКХ "Посад-7"</w:t>
            </w:r>
          </w:p>
        </w:tc>
        <w:tc>
          <w:tcPr>
            <w:tcW w:w="1918" w:type="pct"/>
            <w:tcBorders>
              <w:top w:val="nil"/>
              <w:left w:val="nil"/>
              <w:bottom w:val="single" w:sz="4" w:space="0" w:color="auto"/>
              <w:right w:val="single" w:sz="4" w:space="0" w:color="auto"/>
            </w:tcBorders>
            <w:vAlign w:val="center"/>
            <w:hideMark/>
          </w:tcPr>
          <w:p w14:paraId="64F9E32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Ферма, Сергиево-Посадский филиал ООО «Газпром теплоэнерго МО»</w:t>
            </w:r>
          </w:p>
        </w:tc>
      </w:tr>
      <w:tr w:rsidR="00997CDD" w:rsidRPr="00997CDD" w14:paraId="2A7822DE"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36E339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829</w:t>
            </w:r>
          </w:p>
        </w:tc>
        <w:tc>
          <w:tcPr>
            <w:tcW w:w="1194" w:type="pct"/>
            <w:tcBorders>
              <w:top w:val="nil"/>
              <w:left w:val="nil"/>
              <w:bottom w:val="single" w:sz="4" w:space="0" w:color="auto"/>
              <w:right w:val="single" w:sz="4" w:space="0" w:color="auto"/>
            </w:tcBorders>
            <w:vAlign w:val="center"/>
            <w:hideMark/>
          </w:tcPr>
          <w:p w14:paraId="65BEDA9C"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Солнечная, д. 2</w:t>
            </w:r>
          </w:p>
        </w:tc>
        <w:tc>
          <w:tcPr>
            <w:tcW w:w="1650" w:type="pct"/>
            <w:tcBorders>
              <w:top w:val="nil"/>
              <w:left w:val="nil"/>
              <w:bottom w:val="single" w:sz="4" w:space="0" w:color="auto"/>
              <w:right w:val="single" w:sz="4" w:space="0" w:color="auto"/>
            </w:tcBorders>
            <w:vAlign w:val="center"/>
            <w:hideMark/>
          </w:tcPr>
          <w:p w14:paraId="65D5851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ЖКХ "Посад-7"</w:t>
            </w:r>
          </w:p>
        </w:tc>
        <w:tc>
          <w:tcPr>
            <w:tcW w:w="1918" w:type="pct"/>
            <w:tcBorders>
              <w:top w:val="nil"/>
              <w:left w:val="nil"/>
              <w:bottom w:val="single" w:sz="4" w:space="0" w:color="auto"/>
              <w:right w:val="single" w:sz="4" w:space="0" w:color="auto"/>
            </w:tcBorders>
            <w:vAlign w:val="center"/>
            <w:hideMark/>
          </w:tcPr>
          <w:p w14:paraId="4B5F84D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Ферма, Сергиево-Посадский филиал ООО «Газпром теплоэнерго МО»</w:t>
            </w:r>
          </w:p>
        </w:tc>
      </w:tr>
      <w:tr w:rsidR="00997CDD" w:rsidRPr="00997CDD" w14:paraId="79840FED"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DDE74A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830</w:t>
            </w:r>
          </w:p>
        </w:tc>
        <w:tc>
          <w:tcPr>
            <w:tcW w:w="1194" w:type="pct"/>
            <w:tcBorders>
              <w:top w:val="nil"/>
              <w:left w:val="nil"/>
              <w:bottom w:val="single" w:sz="4" w:space="0" w:color="auto"/>
              <w:right w:val="single" w:sz="4" w:space="0" w:color="auto"/>
            </w:tcBorders>
            <w:vAlign w:val="center"/>
            <w:hideMark/>
          </w:tcPr>
          <w:p w14:paraId="3A2E8BAE"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Солнечная, д. 3</w:t>
            </w:r>
          </w:p>
        </w:tc>
        <w:tc>
          <w:tcPr>
            <w:tcW w:w="1650" w:type="pct"/>
            <w:tcBorders>
              <w:top w:val="nil"/>
              <w:left w:val="nil"/>
              <w:bottom w:val="single" w:sz="4" w:space="0" w:color="auto"/>
              <w:right w:val="single" w:sz="4" w:space="0" w:color="auto"/>
            </w:tcBorders>
            <w:vAlign w:val="center"/>
            <w:hideMark/>
          </w:tcPr>
          <w:p w14:paraId="26B1579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ЖКХ "Посад-7"</w:t>
            </w:r>
          </w:p>
        </w:tc>
        <w:tc>
          <w:tcPr>
            <w:tcW w:w="1918" w:type="pct"/>
            <w:tcBorders>
              <w:top w:val="nil"/>
              <w:left w:val="nil"/>
              <w:bottom w:val="single" w:sz="4" w:space="0" w:color="auto"/>
              <w:right w:val="single" w:sz="4" w:space="0" w:color="auto"/>
            </w:tcBorders>
            <w:vAlign w:val="center"/>
            <w:hideMark/>
          </w:tcPr>
          <w:p w14:paraId="7C7A43B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Ферма, Сергиево-Посадский филиал ООО «Газпром теплоэнерго МО»</w:t>
            </w:r>
          </w:p>
        </w:tc>
      </w:tr>
      <w:tr w:rsidR="00997CDD" w:rsidRPr="00997CDD" w14:paraId="59EAF5AB"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A63F87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831</w:t>
            </w:r>
          </w:p>
        </w:tc>
        <w:tc>
          <w:tcPr>
            <w:tcW w:w="1194" w:type="pct"/>
            <w:tcBorders>
              <w:top w:val="nil"/>
              <w:left w:val="nil"/>
              <w:bottom w:val="single" w:sz="4" w:space="0" w:color="auto"/>
              <w:right w:val="single" w:sz="4" w:space="0" w:color="auto"/>
            </w:tcBorders>
            <w:vAlign w:val="center"/>
            <w:hideMark/>
          </w:tcPr>
          <w:p w14:paraId="484114A6"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Солнечная, д. 5</w:t>
            </w:r>
          </w:p>
        </w:tc>
        <w:tc>
          <w:tcPr>
            <w:tcW w:w="1650" w:type="pct"/>
            <w:tcBorders>
              <w:top w:val="nil"/>
              <w:left w:val="nil"/>
              <w:bottom w:val="single" w:sz="4" w:space="0" w:color="auto"/>
              <w:right w:val="single" w:sz="4" w:space="0" w:color="auto"/>
            </w:tcBorders>
            <w:vAlign w:val="center"/>
            <w:hideMark/>
          </w:tcPr>
          <w:p w14:paraId="03C20F7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ЖКХ "Посад-7"</w:t>
            </w:r>
          </w:p>
        </w:tc>
        <w:tc>
          <w:tcPr>
            <w:tcW w:w="1918" w:type="pct"/>
            <w:tcBorders>
              <w:top w:val="nil"/>
              <w:left w:val="nil"/>
              <w:bottom w:val="single" w:sz="4" w:space="0" w:color="auto"/>
              <w:right w:val="single" w:sz="4" w:space="0" w:color="auto"/>
            </w:tcBorders>
            <w:vAlign w:val="center"/>
            <w:hideMark/>
          </w:tcPr>
          <w:p w14:paraId="46D7A53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Ферма, Сергиево-Посадский филиал ООО «Газпром теплоэнерго МО»</w:t>
            </w:r>
          </w:p>
        </w:tc>
      </w:tr>
      <w:tr w:rsidR="00997CDD" w:rsidRPr="00997CDD" w14:paraId="40EC7AAE"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5DF792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832</w:t>
            </w:r>
          </w:p>
        </w:tc>
        <w:tc>
          <w:tcPr>
            <w:tcW w:w="1194" w:type="pct"/>
            <w:tcBorders>
              <w:top w:val="nil"/>
              <w:left w:val="nil"/>
              <w:bottom w:val="single" w:sz="4" w:space="0" w:color="auto"/>
              <w:right w:val="single" w:sz="4" w:space="0" w:color="auto"/>
            </w:tcBorders>
            <w:vAlign w:val="center"/>
            <w:hideMark/>
          </w:tcPr>
          <w:p w14:paraId="09380426"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Солнечная, д. 6</w:t>
            </w:r>
          </w:p>
        </w:tc>
        <w:tc>
          <w:tcPr>
            <w:tcW w:w="1650" w:type="pct"/>
            <w:tcBorders>
              <w:top w:val="nil"/>
              <w:left w:val="nil"/>
              <w:bottom w:val="single" w:sz="4" w:space="0" w:color="auto"/>
              <w:right w:val="single" w:sz="4" w:space="0" w:color="auto"/>
            </w:tcBorders>
            <w:vAlign w:val="center"/>
            <w:hideMark/>
          </w:tcPr>
          <w:p w14:paraId="4503C8A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ЖКХ "Посад-7"</w:t>
            </w:r>
          </w:p>
        </w:tc>
        <w:tc>
          <w:tcPr>
            <w:tcW w:w="1918" w:type="pct"/>
            <w:tcBorders>
              <w:top w:val="nil"/>
              <w:left w:val="nil"/>
              <w:bottom w:val="single" w:sz="4" w:space="0" w:color="auto"/>
              <w:right w:val="single" w:sz="4" w:space="0" w:color="auto"/>
            </w:tcBorders>
            <w:vAlign w:val="center"/>
            <w:hideMark/>
          </w:tcPr>
          <w:p w14:paraId="3D354D8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Ферма, Сергиево-Посадский филиал ООО «Газпром теплоэнерго МО»</w:t>
            </w:r>
          </w:p>
        </w:tc>
      </w:tr>
      <w:tr w:rsidR="00997CDD" w:rsidRPr="00997CDD" w14:paraId="47B64362"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B2B2CF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833</w:t>
            </w:r>
          </w:p>
        </w:tc>
        <w:tc>
          <w:tcPr>
            <w:tcW w:w="1194" w:type="pct"/>
            <w:tcBorders>
              <w:top w:val="nil"/>
              <w:left w:val="nil"/>
              <w:bottom w:val="single" w:sz="4" w:space="0" w:color="auto"/>
              <w:right w:val="single" w:sz="4" w:space="0" w:color="auto"/>
            </w:tcBorders>
            <w:vAlign w:val="center"/>
            <w:hideMark/>
          </w:tcPr>
          <w:p w14:paraId="5269E690"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Юности, д. 1</w:t>
            </w:r>
          </w:p>
        </w:tc>
        <w:tc>
          <w:tcPr>
            <w:tcW w:w="1650" w:type="pct"/>
            <w:tcBorders>
              <w:top w:val="nil"/>
              <w:left w:val="nil"/>
              <w:bottom w:val="single" w:sz="4" w:space="0" w:color="auto"/>
              <w:right w:val="single" w:sz="4" w:space="0" w:color="auto"/>
            </w:tcBorders>
            <w:vAlign w:val="center"/>
            <w:hideMark/>
          </w:tcPr>
          <w:p w14:paraId="43BEF76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ЖКХ "Посад-7"</w:t>
            </w:r>
          </w:p>
        </w:tc>
        <w:tc>
          <w:tcPr>
            <w:tcW w:w="1918" w:type="pct"/>
            <w:tcBorders>
              <w:top w:val="nil"/>
              <w:left w:val="nil"/>
              <w:bottom w:val="single" w:sz="4" w:space="0" w:color="auto"/>
              <w:right w:val="single" w:sz="4" w:space="0" w:color="auto"/>
            </w:tcBorders>
            <w:vAlign w:val="center"/>
            <w:hideMark/>
          </w:tcPr>
          <w:p w14:paraId="10271DF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Ферма, Сергиево-Посадский филиал ООО «Газпром теплоэнерго МО»</w:t>
            </w:r>
          </w:p>
        </w:tc>
      </w:tr>
      <w:tr w:rsidR="00997CDD" w:rsidRPr="00997CDD" w14:paraId="320F5773"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643E39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834</w:t>
            </w:r>
          </w:p>
        </w:tc>
        <w:tc>
          <w:tcPr>
            <w:tcW w:w="1194" w:type="pct"/>
            <w:tcBorders>
              <w:top w:val="nil"/>
              <w:left w:val="nil"/>
              <w:bottom w:val="single" w:sz="4" w:space="0" w:color="auto"/>
              <w:right w:val="single" w:sz="4" w:space="0" w:color="auto"/>
            </w:tcBorders>
            <w:vAlign w:val="center"/>
            <w:hideMark/>
          </w:tcPr>
          <w:p w14:paraId="657EDB4A"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Юности, д. 2</w:t>
            </w:r>
          </w:p>
        </w:tc>
        <w:tc>
          <w:tcPr>
            <w:tcW w:w="1650" w:type="pct"/>
            <w:tcBorders>
              <w:top w:val="nil"/>
              <w:left w:val="nil"/>
              <w:bottom w:val="single" w:sz="4" w:space="0" w:color="auto"/>
              <w:right w:val="single" w:sz="4" w:space="0" w:color="auto"/>
            </w:tcBorders>
            <w:vAlign w:val="center"/>
            <w:hideMark/>
          </w:tcPr>
          <w:p w14:paraId="4EAF920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ЖКХ "Посад-7"</w:t>
            </w:r>
          </w:p>
        </w:tc>
        <w:tc>
          <w:tcPr>
            <w:tcW w:w="1918" w:type="pct"/>
            <w:tcBorders>
              <w:top w:val="nil"/>
              <w:left w:val="nil"/>
              <w:bottom w:val="single" w:sz="4" w:space="0" w:color="auto"/>
              <w:right w:val="single" w:sz="4" w:space="0" w:color="auto"/>
            </w:tcBorders>
            <w:vAlign w:val="center"/>
            <w:hideMark/>
          </w:tcPr>
          <w:p w14:paraId="40810E5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Ферма, Сергиево-Посадский филиал ООО «Газпром теплоэнерго МО»</w:t>
            </w:r>
          </w:p>
        </w:tc>
      </w:tr>
      <w:tr w:rsidR="00997CDD" w:rsidRPr="00997CDD" w14:paraId="7F364F8F"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19AB3B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835</w:t>
            </w:r>
          </w:p>
        </w:tc>
        <w:tc>
          <w:tcPr>
            <w:tcW w:w="1194" w:type="pct"/>
            <w:tcBorders>
              <w:top w:val="nil"/>
              <w:left w:val="nil"/>
              <w:bottom w:val="single" w:sz="4" w:space="0" w:color="auto"/>
              <w:right w:val="single" w:sz="4" w:space="0" w:color="auto"/>
            </w:tcBorders>
            <w:vAlign w:val="center"/>
            <w:hideMark/>
          </w:tcPr>
          <w:p w14:paraId="76EC49C4"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Юности, д. 2а</w:t>
            </w:r>
          </w:p>
        </w:tc>
        <w:tc>
          <w:tcPr>
            <w:tcW w:w="1650" w:type="pct"/>
            <w:tcBorders>
              <w:top w:val="nil"/>
              <w:left w:val="nil"/>
              <w:bottom w:val="single" w:sz="4" w:space="0" w:color="auto"/>
              <w:right w:val="single" w:sz="4" w:space="0" w:color="auto"/>
            </w:tcBorders>
            <w:vAlign w:val="center"/>
            <w:hideMark/>
          </w:tcPr>
          <w:p w14:paraId="61D6D47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ЖКХ "Посад-7"</w:t>
            </w:r>
          </w:p>
        </w:tc>
        <w:tc>
          <w:tcPr>
            <w:tcW w:w="1918" w:type="pct"/>
            <w:tcBorders>
              <w:top w:val="nil"/>
              <w:left w:val="nil"/>
              <w:bottom w:val="single" w:sz="4" w:space="0" w:color="auto"/>
              <w:right w:val="single" w:sz="4" w:space="0" w:color="auto"/>
            </w:tcBorders>
            <w:vAlign w:val="center"/>
            <w:hideMark/>
          </w:tcPr>
          <w:p w14:paraId="09A0F72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Ферма, Сергиево-Посадский филиал ООО «Газпром теплоэнерго МО»</w:t>
            </w:r>
          </w:p>
        </w:tc>
      </w:tr>
      <w:tr w:rsidR="00997CDD" w:rsidRPr="00997CDD" w14:paraId="1277F1D5"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1970A3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836</w:t>
            </w:r>
          </w:p>
        </w:tc>
        <w:tc>
          <w:tcPr>
            <w:tcW w:w="1194" w:type="pct"/>
            <w:tcBorders>
              <w:top w:val="nil"/>
              <w:left w:val="nil"/>
              <w:bottom w:val="single" w:sz="4" w:space="0" w:color="auto"/>
              <w:right w:val="single" w:sz="4" w:space="0" w:color="auto"/>
            </w:tcBorders>
            <w:vAlign w:val="center"/>
            <w:hideMark/>
          </w:tcPr>
          <w:p w14:paraId="7A700E7C"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Ясная, д. 3</w:t>
            </w:r>
          </w:p>
        </w:tc>
        <w:tc>
          <w:tcPr>
            <w:tcW w:w="1650" w:type="pct"/>
            <w:tcBorders>
              <w:top w:val="nil"/>
              <w:left w:val="nil"/>
              <w:bottom w:val="single" w:sz="4" w:space="0" w:color="auto"/>
              <w:right w:val="single" w:sz="4" w:space="0" w:color="auto"/>
            </w:tcBorders>
            <w:vAlign w:val="center"/>
            <w:hideMark/>
          </w:tcPr>
          <w:p w14:paraId="37E8ACD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ЖКХ "Посад-7"</w:t>
            </w:r>
          </w:p>
        </w:tc>
        <w:tc>
          <w:tcPr>
            <w:tcW w:w="1918" w:type="pct"/>
            <w:tcBorders>
              <w:top w:val="nil"/>
              <w:left w:val="nil"/>
              <w:bottom w:val="single" w:sz="4" w:space="0" w:color="auto"/>
              <w:right w:val="single" w:sz="4" w:space="0" w:color="auto"/>
            </w:tcBorders>
            <w:vAlign w:val="center"/>
            <w:hideMark/>
          </w:tcPr>
          <w:p w14:paraId="743AE53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Ферма, Сергиево-Посадский филиал ООО «Газпром теплоэнерго МО»</w:t>
            </w:r>
          </w:p>
        </w:tc>
      </w:tr>
      <w:tr w:rsidR="00997CDD" w:rsidRPr="00997CDD" w14:paraId="526CB7B9"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E85284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837</w:t>
            </w:r>
          </w:p>
        </w:tc>
        <w:tc>
          <w:tcPr>
            <w:tcW w:w="1194" w:type="pct"/>
            <w:tcBorders>
              <w:top w:val="nil"/>
              <w:left w:val="nil"/>
              <w:bottom w:val="single" w:sz="4" w:space="0" w:color="auto"/>
              <w:right w:val="single" w:sz="4" w:space="0" w:color="auto"/>
            </w:tcBorders>
            <w:vAlign w:val="center"/>
            <w:hideMark/>
          </w:tcPr>
          <w:p w14:paraId="7566486F"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Ясная, д. 6</w:t>
            </w:r>
          </w:p>
        </w:tc>
        <w:tc>
          <w:tcPr>
            <w:tcW w:w="1650" w:type="pct"/>
            <w:tcBorders>
              <w:top w:val="nil"/>
              <w:left w:val="nil"/>
              <w:bottom w:val="single" w:sz="4" w:space="0" w:color="auto"/>
              <w:right w:val="single" w:sz="4" w:space="0" w:color="auto"/>
            </w:tcBorders>
            <w:vAlign w:val="center"/>
            <w:hideMark/>
          </w:tcPr>
          <w:p w14:paraId="6FF5D01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ЖКХ "Посад-7"</w:t>
            </w:r>
          </w:p>
        </w:tc>
        <w:tc>
          <w:tcPr>
            <w:tcW w:w="1918" w:type="pct"/>
            <w:tcBorders>
              <w:top w:val="nil"/>
              <w:left w:val="nil"/>
              <w:bottom w:val="single" w:sz="4" w:space="0" w:color="auto"/>
              <w:right w:val="single" w:sz="4" w:space="0" w:color="auto"/>
            </w:tcBorders>
            <w:vAlign w:val="center"/>
            <w:hideMark/>
          </w:tcPr>
          <w:p w14:paraId="443C253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Ферма, Сергиево-Посадский филиал ООО «Газпром теплоэнерго МО»</w:t>
            </w:r>
          </w:p>
        </w:tc>
      </w:tr>
      <w:tr w:rsidR="00997CDD" w:rsidRPr="00997CDD" w14:paraId="3B1C72ED"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FD1210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838</w:t>
            </w:r>
          </w:p>
        </w:tc>
        <w:tc>
          <w:tcPr>
            <w:tcW w:w="1194" w:type="pct"/>
            <w:tcBorders>
              <w:top w:val="nil"/>
              <w:left w:val="nil"/>
              <w:bottom w:val="single" w:sz="4" w:space="0" w:color="auto"/>
              <w:right w:val="single" w:sz="4" w:space="0" w:color="auto"/>
            </w:tcBorders>
            <w:vAlign w:val="center"/>
            <w:hideMark/>
          </w:tcPr>
          <w:p w14:paraId="04EBF351"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Ясная, д. 8</w:t>
            </w:r>
          </w:p>
        </w:tc>
        <w:tc>
          <w:tcPr>
            <w:tcW w:w="1650" w:type="pct"/>
            <w:tcBorders>
              <w:top w:val="nil"/>
              <w:left w:val="nil"/>
              <w:bottom w:val="single" w:sz="4" w:space="0" w:color="auto"/>
              <w:right w:val="single" w:sz="4" w:space="0" w:color="auto"/>
            </w:tcBorders>
            <w:vAlign w:val="center"/>
            <w:hideMark/>
          </w:tcPr>
          <w:p w14:paraId="6AE216A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ЖКХ "Посад-7"</w:t>
            </w:r>
          </w:p>
        </w:tc>
        <w:tc>
          <w:tcPr>
            <w:tcW w:w="1918" w:type="pct"/>
            <w:tcBorders>
              <w:top w:val="nil"/>
              <w:left w:val="nil"/>
              <w:bottom w:val="single" w:sz="4" w:space="0" w:color="auto"/>
              <w:right w:val="single" w:sz="4" w:space="0" w:color="auto"/>
            </w:tcBorders>
            <w:vAlign w:val="center"/>
            <w:hideMark/>
          </w:tcPr>
          <w:p w14:paraId="7E8B252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Ферма, Сергиево-Посадский филиал ООО «Газпром теплоэнерго МО»</w:t>
            </w:r>
          </w:p>
        </w:tc>
      </w:tr>
      <w:tr w:rsidR="00997CDD" w:rsidRPr="00997CDD" w14:paraId="364D7F17"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D71C56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839</w:t>
            </w:r>
          </w:p>
        </w:tc>
        <w:tc>
          <w:tcPr>
            <w:tcW w:w="1194" w:type="pct"/>
            <w:tcBorders>
              <w:top w:val="nil"/>
              <w:left w:val="nil"/>
              <w:bottom w:val="single" w:sz="4" w:space="0" w:color="auto"/>
              <w:right w:val="single" w:sz="4" w:space="0" w:color="auto"/>
            </w:tcBorders>
            <w:vAlign w:val="center"/>
            <w:hideMark/>
          </w:tcPr>
          <w:p w14:paraId="20AE5842"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Молодежная, д. 5</w:t>
            </w:r>
          </w:p>
        </w:tc>
        <w:tc>
          <w:tcPr>
            <w:tcW w:w="1650" w:type="pct"/>
            <w:tcBorders>
              <w:top w:val="nil"/>
              <w:left w:val="nil"/>
              <w:bottom w:val="single" w:sz="4" w:space="0" w:color="auto"/>
              <w:right w:val="single" w:sz="4" w:space="0" w:color="auto"/>
            </w:tcBorders>
            <w:vAlign w:val="center"/>
            <w:hideMark/>
          </w:tcPr>
          <w:p w14:paraId="5B7CA80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"КОМСФЕРА"</w:t>
            </w:r>
          </w:p>
        </w:tc>
        <w:tc>
          <w:tcPr>
            <w:tcW w:w="1918" w:type="pct"/>
            <w:tcBorders>
              <w:top w:val="nil"/>
              <w:left w:val="nil"/>
              <w:bottom w:val="single" w:sz="4" w:space="0" w:color="auto"/>
              <w:right w:val="single" w:sz="4" w:space="0" w:color="auto"/>
            </w:tcBorders>
            <w:vAlign w:val="center"/>
            <w:hideMark/>
          </w:tcPr>
          <w:p w14:paraId="5846FC6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Ферма, Сергиево-Посадский филиал ООО «Газпром теплоэнерго МО»</w:t>
            </w:r>
          </w:p>
        </w:tc>
      </w:tr>
      <w:tr w:rsidR="00997CDD" w:rsidRPr="00997CDD" w14:paraId="45880C71"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6116B5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840</w:t>
            </w:r>
          </w:p>
        </w:tc>
        <w:tc>
          <w:tcPr>
            <w:tcW w:w="1194" w:type="pct"/>
            <w:tcBorders>
              <w:top w:val="nil"/>
              <w:left w:val="nil"/>
              <w:bottom w:val="single" w:sz="4" w:space="0" w:color="auto"/>
              <w:right w:val="single" w:sz="4" w:space="0" w:color="auto"/>
            </w:tcBorders>
            <w:vAlign w:val="center"/>
            <w:hideMark/>
          </w:tcPr>
          <w:p w14:paraId="7551096E"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Юности, д. 3</w:t>
            </w:r>
          </w:p>
        </w:tc>
        <w:tc>
          <w:tcPr>
            <w:tcW w:w="1650" w:type="pct"/>
            <w:tcBorders>
              <w:top w:val="nil"/>
              <w:left w:val="nil"/>
              <w:bottom w:val="single" w:sz="4" w:space="0" w:color="auto"/>
              <w:right w:val="single" w:sz="4" w:space="0" w:color="auto"/>
            </w:tcBorders>
            <w:vAlign w:val="center"/>
            <w:hideMark/>
          </w:tcPr>
          <w:p w14:paraId="40E3ACB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"КОМСФЕРА"</w:t>
            </w:r>
          </w:p>
        </w:tc>
        <w:tc>
          <w:tcPr>
            <w:tcW w:w="1918" w:type="pct"/>
            <w:tcBorders>
              <w:top w:val="nil"/>
              <w:left w:val="nil"/>
              <w:bottom w:val="single" w:sz="4" w:space="0" w:color="auto"/>
              <w:right w:val="single" w:sz="4" w:space="0" w:color="auto"/>
            </w:tcBorders>
            <w:vAlign w:val="center"/>
            <w:hideMark/>
          </w:tcPr>
          <w:p w14:paraId="79657D6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Ферма, Сергиево-Посадский филиал ООО «Газпром теплоэнерго МО»</w:t>
            </w:r>
          </w:p>
        </w:tc>
      </w:tr>
      <w:tr w:rsidR="00997CDD" w:rsidRPr="00997CDD" w14:paraId="3BEEC2E4"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F521E0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lastRenderedPageBreak/>
              <w:t>841</w:t>
            </w:r>
          </w:p>
        </w:tc>
        <w:tc>
          <w:tcPr>
            <w:tcW w:w="1194" w:type="pct"/>
            <w:tcBorders>
              <w:top w:val="nil"/>
              <w:left w:val="nil"/>
              <w:bottom w:val="single" w:sz="4" w:space="0" w:color="auto"/>
              <w:right w:val="single" w:sz="4" w:space="0" w:color="auto"/>
            </w:tcBorders>
            <w:vAlign w:val="center"/>
            <w:hideMark/>
          </w:tcPr>
          <w:p w14:paraId="5C559C66"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б-р.. Свободы, д. 3</w:t>
            </w:r>
          </w:p>
        </w:tc>
        <w:tc>
          <w:tcPr>
            <w:tcW w:w="1650" w:type="pct"/>
            <w:tcBorders>
              <w:top w:val="nil"/>
              <w:left w:val="nil"/>
              <w:bottom w:val="single" w:sz="4" w:space="0" w:color="auto"/>
              <w:right w:val="single" w:sz="4" w:space="0" w:color="auto"/>
            </w:tcBorders>
            <w:vAlign w:val="center"/>
            <w:hideMark/>
          </w:tcPr>
          <w:p w14:paraId="5B5DC9F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ЖКХ "Посад-7"</w:t>
            </w:r>
          </w:p>
        </w:tc>
        <w:tc>
          <w:tcPr>
            <w:tcW w:w="1918" w:type="pct"/>
            <w:tcBorders>
              <w:top w:val="nil"/>
              <w:left w:val="nil"/>
              <w:bottom w:val="single" w:sz="4" w:space="0" w:color="auto"/>
              <w:right w:val="single" w:sz="4" w:space="0" w:color="auto"/>
            </w:tcBorders>
            <w:vAlign w:val="center"/>
            <w:hideMark/>
          </w:tcPr>
          <w:p w14:paraId="3819416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Ферма, Сергиево-Посадский филиал ООО «Газпром теплоэнерго МО»</w:t>
            </w:r>
          </w:p>
        </w:tc>
      </w:tr>
      <w:tr w:rsidR="00997CDD" w:rsidRPr="00997CDD" w14:paraId="10F03C58"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1B780B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842</w:t>
            </w:r>
          </w:p>
        </w:tc>
        <w:tc>
          <w:tcPr>
            <w:tcW w:w="1194" w:type="pct"/>
            <w:tcBorders>
              <w:top w:val="nil"/>
              <w:left w:val="nil"/>
              <w:bottom w:val="single" w:sz="4" w:space="0" w:color="auto"/>
              <w:right w:val="single" w:sz="4" w:space="0" w:color="auto"/>
            </w:tcBorders>
            <w:vAlign w:val="center"/>
            <w:hideMark/>
          </w:tcPr>
          <w:p w14:paraId="07D0D44E"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б-р.. Свободы, д. 4</w:t>
            </w:r>
          </w:p>
        </w:tc>
        <w:tc>
          <w:tcPr>
            <w:tcW w:w="1650" w:type="pct"/>
            <w:tcBorders>
              <w:top w:val="nil"/>
              <w:left w:val="nil"/>
              <w:bottom w:val="single" w:sz="4" w:space="0" w:color="auto"/>
              <w:right w:val="single" w:sz="4" w:space="0" w:color="auto"/>
            </w:tcBorders>
            <w:vAlign w:val="center"/>
            <w:hideMark/>
          </w:tcPr>
          <w:p w14:paraId="716D6B2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непосредственное управление</w:t>
            </w:r>
          </w:p>
        </w:tc>
        <w:tc>
          <w:tcPr>
            <w:tcW w:w="1918" w:type="pct"/>
            <w:tcBorders>
              <w:top w:val="nil"/>
              <w:left w:val="nil"/>
              <w:bottom w:val="single" w:sz="4" w:space="0" w:color="auto"/>
              <w:right w:val="single" w:sz="4" w:space="0" w:color="auto"/>
            </w:tcBorders>
            <w:vAlign w:val="center"/>
            <w:hideMark/>
          </w:tcPr>
          <w:p w14:paraId="0DB5C26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Ферма, Сергиево-Посадский филиал ООО «Газпром теплоэнерго МО»</w:t>
            </w:r>
          </w:p>
        </w:tc>
      </w:tr>
      <w:tr w:rsidR="00997CDD" w:rsidRPr="00997CDD" w14:paraId="0B60F3CF"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B47BBA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843</w:t>
            </w:r>
          </w:p>
        </w:tc>
        <w:tc>
          <w:tcPr>
            <w:tcW w:w="1194" w:type="pct"/>
            <w:tcBorders>
              <w:top w:val="nil"/>
              <w:left w:val="nil"/>
              <w:bottom w:val="single" w:sz="4" w:space="0" w:color="auto"/>
              <w:right w:val="single" w:sz="4" w:space="0" w:color="auto"/>
            </w:tcBorders>
            <w:vAlign w:val="center"/>
            <w:hideMark/>
          </w:tcPr>
          <w:p w14:paraId="39F70502"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б-р.. Свободы, д. 4а</w:t>
            </w:r>
          </w:p>
        </w:tc>
        <w:tc>
          <w:tcPr>
            <w:tcW w:w="1650" w:type="pct"/>
            <w:tcBorders>
              <w:top w:val="nil"/>
              <w:left w:val="nil"/>
              <w:bottom w:val="single" w:sz="4" w:space="0" w:color="auto"/>
              <w:right w:val="single" w:sz="4" w:space="0" w:color="auto"/>
            </w:tcBorders>
            <w:vAlign w:val="center"/>
            <w:hideMark/>
          </w:tcPr>
          <w:p w14:paraId="5487E3A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непосредственное управление</w:t>
            </w:r>
          </w:p>
        </w:tc>
        <w:tc>
          <w:tcPr>
            <w:tcW w:w="1918" w:type="pct"/>
            <w:tcBorders>
              <w:top w:val="nil"/>
              <w:left w:val="nil"/>
              <w:bottom w:val="single" w:sz="4" w:space="0" w:color="auto"/>
              <w:right w:val="single" w:sz="4" w:space="0" w:color="auto"/>
            </w:tcBorders>
            <w:vAlign w:val="center"/>
            <w:hideMark/>
          </w:tcPr>
          <w:p w14:paraId="7C34A9B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Ферма, Сергиево-Посадский филиал ООО «Газпром теплоэнерго МО»</w:t>
            </w:r>
          </w:p>
        </w:tc>
      </w:tr>
      <w:tr w:rsidR="00997CDD" w:rsidRPr="00997CDD" w14:paraId="48546520"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176039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844</w:t>
            </w:r>
          </w:p>
        </w:tc>
        <w:tc>
          <w:tcPr>
            <w:tcW w:w="1194" w:type="pct"/>
            <w:tcBorders>
              <w:top w:val="nil"/>
              <w:left w:val="nil"/>
              <w:bottom w:val="single" w:sz="4" w:space="0" w:color="auto"/>
              <w:right w:val="single" w:sz="4" w:space="0" w:color="auto"/>
            </w:tcBorders>
            <w:vAlign w:val="center"/>
            <w:hideMark/>
          </w:tcPr>
          <w:p w14:paraId="4773DACB"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б-р.. Свободы, д. 6</w:t>
            </w:r>
          </w:p>
        </w:tc>
        <w:tc>
          <w:tcPr>
            <w:tcW w:w="1650" w:type="pct"/>
            <w:tcBorders>
              <w:top w:val="nil"/>
              <w:left w:val="nil"/>
              <w:bottom w:val="single" w:sz="4" w:space="0" w:color="auto"/>
              <w:right w:val="single" w:sz="4" w:space="0" w:color="auto"/>
            </w:tcBorders>
            <w:vAlign w:val="center"/>
            <w:hideMark/>
          </w:tcPr>
          <w:p w14:paraId="429D870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ЖКХ "Посад-7"</w:t>
            </w:r>
          </w:p>
        </w:tc>
        <w:tc>
          <w:tcPr>
            <w:tcW w:w="1918" w:type="pct"/>
            <w:tcBorders>
              <w:top w:val="nil"/>
              <w:left w:val="nil"/>
              <w:bottom w:val="single" w:sz="4" w:space="0" w:color="auto"/>
              <w:right w:val="single" w:sz="4" w:space="0" w:color="auto"/>
            </w:tcBorders>
            <w:vAlign w:val="center"/>
            <w:hideMark/>
          </w:tcPr>
          <w:p w14:paraId="3051AC8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Ферма, Сергиево-Посадский филиал ООО «Газпром теплоэнерго МО»</w:t>
            </w:r>
          </w:p>
        </w:tc>
      </w:tr>
      <w:tr w:rsidR="00997CDD" w:rsidRPr="00997CDD" w14:paraId="205F7856"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8B84B4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845</w:t>
            </w:r>
          </w:p>
        </w:tc>
        <w:tc>
          <w:tcPr>
            <w:tcW w:w="1194" w:type="pct"/>
            <w:tcBorders>
              <w:top w:val="nil"/>
              <w:left w:val="nil"/>
              <w:bottom w:val="single" w:sz="4" w:space="0" w:color="auto"/>
              <w:right w:val="single" w:sz="4" w:space="0" w:color="auto"/>
            </w:tcBorders>
            <w:vAlign w:val="center"/>
            <w:hideMark/>
          </w:tcPr>
          <w:p w14:paraId="012D982D"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Гефсиманские пруды, д. 9</w:t>
            </w:r>
          </w:p>
        </w:tc>
        <w:tc>
          <w:tcPr>
            <w:tcW w:w="1650" w:type="pct"/>
            <w:tcBorders>
              <w:top w:val="nil"/>
              <w:left w:val="nil"/>
              <w:bottom w:val="single" w:sz="4" w:space="0" w:color="auto"/>
              <w:right w:val="single" w:sz="4" w:space="0" w:color="auto"/>
            </w:tcBorders>
            <w:vAlign w:val="center"/>
            <w:hideMark/>
          </w:tcPr>
          <w:p w14:paraId="4D33A99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51FE35B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Ферма, Сергиево-Посадский филиал ООО «Газпром теплоэнерго МО»</w:t>
            </w:r>
          </w:p>
        </w:tc>
      </w:tr>
      <w:tr w:rsidR="00997CDD" w:rsidRPr="00997CDD" w14:paraId="39042EA2"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998405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846</w:t>
            </w:r>
          </w:p>
        </w:tc>
        <w:tc>
          <w:tcPr>
            <w:tcW w:w="1194" w:type="pct"/>
            <w:tcBorders>
              <w:top w:val="nil"/>
              <w:left w:val="nil"/>
              <w:bottom w:val="single" w:sz="4" w:space="0" w:color="auto"/>
              <w:right w:val="single" w:sz="4" w:space="0" w:color="auto"/>
            </w:tcBorders>
            <w:vAlign w:val="center"/>
            <w:hideMark/>
          </w:tcPr>
          <w:p w14:paraId="30E89C20"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Мира, д. 4</w:t>
            </w:r>
          </w:p>
        </w:tc>
        <w:tc>
          <w:tcPr>
            <w:tcW w:w="1650" w:type="pct"/>
            <w:tcBorders>
              <w:top w:val="nil"/>
              <w:left w:val="nil"/>
              <w:bottom w:val="single" w:sz="4" w:space="0" w:color="auto"/>
              <w:right w:val="single" w:sz="4" w:space="0" w:color="auto"/>
            </w:tcBorders>
            <w:vAlign w:val="center"/>
            <w:hideMark/>
          </w:tcPr>
          <w:p w14:paraId="66BA47A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ЖКХ "Посад-7"</w:t>
            </w:r>
          </w:p>
        </w:tc>
        <w:tc>
          <w:tcPr>
            <w:tcW w:w="1918" w:type="pct"/>
            <w:tcBorders>
              <w:top w:val="nil"/>
              <w:left w:val="nil"/>
              <w:bottom w:val="single" w:sz="4" w:space="0" w:color="auto"/>
              <w:right w:val="single" w:sz="4" w:space="0" w:color="auto"/>
            </w:tcBorders>
            <w:vAlign w:val="center"/>
            <w:hideMark/>
          </w:tcPr>
          <w:p w14:paraId="135B84D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Ферма, Сергиево-Посадский филиал ООО «Газпром теплоэнерго МО»</w:t>
            </w:r>
          </w:p>
        </w:tc>
      </w:tr>
      <w:tr w:rsidR="00997CDD" w:rsidRPr="00997CDD" w14:paraId="27D7183E"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07DC05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847</w:t>
            </w:r>
          </w:p>
        </w:tc>
        <w:tc>
          <w:tcPr>
            <w:tcW w:w="1194" w:type="pct"/>
            <w:tcBorders>
              <w:top w:val="nil"/>
              <w:left w:val="nil"/>
              <w:bottom w:val="single" w:sz="4" w:space="0" w:color="auto"/>
              <w:right w:val="single" w:sz="4" w:space="0" w:color="auto"/>
            </w:tcBorders>
            <w:vAlign w:val="center"/>
            <w:hideMark/>
          </w:tcPr>
          <w:p w14:paraId="23497C84"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Мира, д. 5</w:t>
            </w:r>
          </w:p>
        </w:tc>
        <w:tc>
          <w:tcPr>
            <w:tcW w:w="1650" w:type="pct"/>
            <w:tcBorders>
              <w:top w:val="nil"/>
              <w:left w:val="nil"/>
              <w:bottom w:val="single" w:sz="4" w:space="0" w:color="auto"/>
              <w:right w:val="single" w:sz="4" w:space="0" w:color="auto"/>
            </w:tcBorders>
            <w:vAlign w:val="center"/>
            <w:hideMark/>
          </w:tcPr>
          <w:p w14:paraId="553A876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ЖКХ "Посад-7"</w:t>
            </w:r>
          </w:p>
        </w:tc>
        <w:tc>
          <w:tcPr>
            <w:tcW w:w="1918" w:type="pct"/>
            <w:tcBorders>
              <w:top w:val="nil"/>
              <w:left w:val="nil"/>
              <w:bottom w:val="single" w:sz="4" w:space="0" w:color="auto"/>
              <w:right w:val="single" w:sz="4" w:space="0" w:color="auto"/>
            </w:tcBorders>
            <w:vAlign w:val="center"/>
            <w:hideMark/>
          </w:tcPr>
          <w:p w14:paraId="416A58A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Ферма, Сергиево-Посадский филиал ООО «Газпром теплоэнерго МО»</w:t>
            </w:r>
          </w:p>
        </w:tc>
      </w:tr>
      <w:tr w:rsidR="00997CDD" w:rsidRPr="00997CDD" w14:paraId="3FFAB3BA"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1C9D0C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848</w:t>
            </w:r>
          </w:p>
        </w:tc>
        <w:tc>
          <w:tcPr>
            <w:tcW w:w="1194" w:type="pct"/>
            <w:tcBorders>
              <w:top w:val="nil"/>
              <w:left w:val="nil"/>
              <w:bottom w:val="single" w:sz="4" w:space="0" w:color="auto"/>
              <w:right w:val="single" w:sz="4" w:space="0" w:color="auto"/>
            </w:tcBorders>
            <w:vAlign w:val="center"/>
            <w:hideMark/>
          </w:tcPr>
          <w:p w14:paraId="365A2181"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Мира, д. 6</w:t>
            </w:r>
          </w:p>
        </w:tc>
        <w:tc>
          <w:tcPr>
            <w:tcW w:w="1650" w:type="pct"/>
            <w:tcBorders>
              <w:top w:val="nil"/>
              <w:left w:val="nil"/>
              <w:bottom w:val="single" w:sz="4" w:space="0" w:color="auto"/>
              <w:right w:val="single" w:sz="4" w:space="0" w:color="auto"/>
            </w:tcBorders>
            <w:vAlign w:val="center"/>
            <w:hideMark/>
          </w:tcPr>
          <w:p w14:paraId="3AC41DD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ЖКХ "Посад-7"</w:t>
            </w:r>
          </w:p>
        </w:tc>
        <w:tc>
          <w:tcPr>
            <w:tcW w:w="1918" w:type="pct"/>
            <w:tcBorders>
              <w:top w:val="nil"/>
              <w:left w:val="nil"/>
              <w:bottom w:val="single" w:sz="4" w:space="0" w:color="auto"/>
              <w:right w:val="single" w:sz="4" w:space="0" w:color="auto"/>
            </w:tcBorders>
            <w:vAlign w:val="center"/>
            <w:hideMark/>
          </w:tcPr>
          <w:p w14:paraId="10B9B8F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Ферма, Сергиево-Посадский филиал ООО «Газпром теплоэнерго МО»</w:t>
            </w:r>
          </w:p>
        </w:tc>
      </w:tr>
      <w:tr w:rsidR="00997CDD" w:rsidRPr="00997CDD" w14:paraId="3F12C7D1"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FCDBD0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849</w:t>
            </w:r>
          </w:p>
        </w:tc>
        <w:tc>
          <w:tcPr>
            <w:tcW w:w="1194" w:type="pct"/>
            <w:tcBorders>
              <w:top w:val="nil"/>
              <w:left w:val="nil"/>
              <w:bottom w:val="single" w:sz="4" w:space="0" w:color="auto"/>
              <w:right w:val="single" w:sz="4" w:space="0" w:color="auto"/>
            </w:tcBorders>
            <w:vAlign w:val="center"/>
            <w:hideMark/>
          </w:tcPr>
          <w:p w14:paraId="62D9F3A2"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Мира, д. 7</w:t>
            </w:r>
          </w:p>
        </w:tc>
        <w:tc>
          <w:tcPr>
            <w:tcW w:w="1650" w:type="pct"/>
            <w:tcBorders>
              <w:top w:val="nil"/>
              <w:left w:val="nil"/>
              <w:bottom w:val="single" w:sz="4" w:space="0" w:color="auto"/>
              <w:right w:val="single" w:sz="4" w:space="0" w:color="auto"/>
            </w:tcBorders>
            <w:vAlign w:val="center"/>
            <w:hideMark/>
          </w:tcPr>
          <w:p w14:paraId="5E64873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51A4EC8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Ферма, Сергиево-Посадский филиал ООО «Газпром теплоэнерго МО»</w:t>
            </w:r>
          </w:p>
        </w:tc>
      </w:tr>
      <w:tr w:rsidR="00997CDD" w:rsidRPr="00997CDD" w14:paraId="3673AEB4"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E886F6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850</w:t>
            </w:r>
          </w:p>
        </w:tc>
        <w:tc>
          <w:tcPr>
            <w:tcW w:w="1194" w:type="pct"/>
            <w:tcBorders>
              <w:top w:val="nil"/>
              <w:left w:val="nil"/>
              <w:bottom w:val="single" w:sz="4" w:space="0" w:color="auto"/>
              <w:right w:val="single" w:sz="4" w:space="0" w:color="auto"/>
            </w:tcBorders>
            <w:vAlign w:val="center"/>
            <w:hideMark/>
          </w:tcPr>
          <w:p w14:paraId="63275B8C"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Мира, д. 8</w:t>
            </w:r>
          </w:p>
        </w:tc>
        <w:tc>
          <w:tcPr>
            <w:tcW w:w="1650" w:type="pct"/>
            <w:tcBorders>
              <w:top w:val="nil"/>
              <w:left w:val="nil"/>
              <w:bottom w:val="single" w:sz="4" w:space="0" w:color="auto"/>
              <w:right w:val="single" w:sz="4" w:space="0" w:color="auto"/>
            </w:tcBorders>
            <w:vAlign w:val="center"/>
            <w:hideMark/>
          </w:tcPr>
          <w:p w14:paraId="77EFF77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ЖКХ "Посад-7"</w:t>
            </w:r>
          </w:p>
        </w:tc>
        <w:tc>
          <w:tcPr>
            <w:tcW w:w="1918" w:type="pct"/>
            <w:tcBorders>
              <w:top w:val="nil"/>
              <w:left w:val="nil"/>
              <w:bottom w:val="single" w:sz="4" w:space="0" w:color="auto"/>
              <w:right w:val="single" w:sz="4" w:space="0" w:color="auto"/>
            </w:tcBorders>
            <w:vAlign w:val="center"/>
            <w:hideMark/>
          </w:tcPr>
          <w:p w14:paraId="4BF5F98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Ферма, Сергиево-Посадский филиал ООО «Газпром теплоэнерго МО»</w:t>
            </w:r>
          </w:p>
        </w:tc>
      </w:tr>
      <w:tr w:rsidR="00997CDD" w:rsidRPr="00997CDD" w14:paraId="3558F1AD"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F01FB5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851</w:t>
            </w:r>
          </w:p>
        </w:tc>
        <w:tc>
          <w:tcPr>
            <w:tcW w:w="1194" w:type="pct"/>
            <w:tcBorders>
              <w:top w:val="nil"/>
              <w:left w:val="nil"/>
              <w:bottom w:val="single" w:sz="4" w:space="0" w:color="auto"/>
              <w:right w:val="single" w:sz="4" w:space="0" w:color="auto"/>
            </w:tcBorders>
            <w:vAlign w:val="center"/>
            <w:hideMark/>
          </w:tcPr>
          <w:p w14:paraId="5A152608"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Мира, д. 9</w:t>
            </w:r>
          </w:p>
        </w:tc>
        <w:tc>
          <w:tcPr>
            <w:tcW w:w="1650" w:type="pct"/>
            <w:tcBorders>
              <w:top w:val="nil"/>
              <w:left w:val="nil"/>
              <w:bottom w:val="single" w:sz="4" w:space="0" w:color="auto"/>
              <w:right w:val="single" w:sz="4" w:space="0" w:color="auto"/>
            </w:tcBorders>
            <w:vAlign w:val="center"/>
            <w:hideMark/>
          </w:tcPr>
          <w:p w14:paraId="7860D56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ЖКХ "Посад-7"</w:t>
            </w:r>
          </w:p>
        </w:tc>
        <w:tc>
          <w:tcPr>
            <w:tcW w:w="1918" w:type="pct"/>
            <w:tcBorders>
              <w:top w:val="nil"/>
              <w:left w:val="nil"/>
              <w:bottom w:val="single" w:sz="4" w:space="0" w:color="auto"/>
              <w:right w:val="single" w:sz="4" w:space="0" w:color="auto"/>
            </w:tcBorders>
            <w:vAlign w:val="center"/>
            <w:hideMark/>
          </w:tcPr>
          <w:p w14:paraId="35E88C3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Ферма, Сергиево-Посадский филиал ООО «Газпром теплоэнерго МО»</w:t>
            </w:r>
          </w:p>
        </w:tc>
      </w:tr>
      <w:tr w:rsidR="00997CDD" w:rsidRPr="00997CDD" w14:paraId="0AF05D72"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03C5AC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852</w:t>
            </w:r>
          </w:p>
        </w:tc>
        <w:tc>
          <w:tcPr>
            <w:tcW w:w="1194" w:type="pct"/>
            <w:tcBorders>
              <w:top w:val="nil"/>
              <w:left w:val="nil"/>
              <w:bottom w:val="single" w:sz="4" w:space="0" w:color="auto"/>
              <w:right w:val="single" w:sz="4" w:space="0" w:color="auto"/>
            </w:tcBorders>
            <w:vAlign w:val="center"/>
            <w:hideMark/>
          </w:tcPr>
          <w:p w14:paraId="16746C54"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Мира, д. 11</w:t>
            </w:r>
          </w:p>
        </w:tc>
        <w:tc>
          <w:tcPr>
            <w:tcW w:w="1650" w:type="pct"/>
            <w:tcBorders>
              <w:top w:val="nil"/>
              <w:left w:val="nil"/>
              <w:bottom w:val="single" w:sz="4" w:space="0" w:color="auto"/>
              <w:right w:val="single" w:sz="4" w:space="0" w:color="auto"/>
            </w:tcBorders>
            <w:vAlign w:val="center"/>
            <w:hideMark/>
          </w:tcPr>
          <w:p w14:paraId="0B6C7DA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5C1E214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Ферма, Сергиево-Посадский филиал ООО «Газпром теплоэнерго МО»</w:t>
            </w:r>
          </w:p>
        </w:tc>
      </w:tr>
      <w:tr w:rsidR="00997CDD" w:rsidRPr="00997CDD" w14:paraId="686492C6"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23D830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853</w:t>
            </w:r>
          </w:p>
        </w:tc>
        <w:tc>
          <w:tcPr>
            <w:tcW w:w="1194" w:type="pct"/>
            <w:tcBorders>
              <w:top w:val="nil"/>
              <w:left w:val="nil"/>
              <w:bottom w:val="single" w:sz="4" w:space="0" w:color="auto"/>
              <w:right w:val="single" w:sz="4" w:space="0" w:color="auto"/>
            </w:tcBorders>
            <w:vAlign w:val="center"/>
            <w:hideMark/>
          </w:tcPr>
          <w:p w14:paraId="4CD9831B"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Мира, д. 12</w:t>
            </w:r>
          </w:p>
        </w:tc>
        <w:tc>
          <w:tcPr>
            <w:tcW w:w="1650" w:type="pct"/>
            <w:tcBorders>
              <w:top w:val="nil"/>
              <w:left w:val="nil"/>
              <w:bottom w:val="single" w:sz="4" w:space="0" w:color="auto"/>
              <w:right w:val="single" w:sz="4" w:space="0" w:color="auto"/>
            </w:tcBorders>
            <w:vAlign w:val="center"/>
            <w:hideMark/>
          </w:tcPr>
          <w:p w14:paraId="4F87868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1D412CE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Ферма, Сергиево-Посадский филиал ООО «Газпром теплоэнерго МО»</w:t>
            </w:r>
          </w:p>
        </w:tc>
      </w:tr>
      <w:tr w:rsidR="00997CDD" w:rsidRPr="00997CDD" w14:paraId="3AE314A2"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55FB59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854</w:t>
            </w:r>
          </w:p>
        </w:tc>
        <w:tc>
          <w:tcPr>
            <w:tcW w:w="1194" w:type="pct"/>
            <w:tcBorders>
              <w:top w:val="nil"/>
              <w:left w:val="nil"/>
              <w:bottom w:val="single" w:sz="4" w:space="0" w:color="auto"/>
              <w:right w:val="single" w:sz="4" w:space="0" w:color="auto"/>
            </w:tcBorders>
            <w:vAlign w:val="center"/>
            <w:hideMark/>
          </w:tcPr>
          <w:p w14:paraId="73C6E8ED"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Мира, д. 14</w:t>
            </w:r>
          </w:p>
        </w:tc>
        <w:tc>
          <w:tcPr>
            <w:tcW w:w="1650" w:type="pct"/>
            <w:tcBorders>
              <w:top w:val="nil"/>
              <w:left w:val="nil"/>
              <w:bottom w:val="single" w:sz="4" w:space="0" w:color="auto"/>
              <w:right w:val="single" w:sz="4" w:space="0" w:color="auto"/>
            </w:tcBorders>
            <w:vAlign w:val="center"/>
            <w:hideMark/>
          </w:tcPr>
          <w:p w14:paraId="30E2C26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064908C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Ферма, Сергиево-Посадский филиал ООО «Газпром теплоэнерго МО»</w:t>
            </w:r>
          </w:p>
        </w:tc>
      </w:tr>
      <w:tr w:rsidR="00997CDD" w:rsidRPr="00997CDD" w14:paraId="1C164908"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49B703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855</w:t>
            </w:r>
          </w:p>
        </w:tc>
        <w:tc>
          <w:tcPr>
            <w:tcW w:w="1194" w:type="pct"/>
            <w:tcBorders>
              <w:top w:val="nil"/>
              <w:left w:val="nil"/>
              <w:bottom w:val="single" w:sz="4" w:space="0" w:color="auto"/>
              <w:right w:val="single" w:sz="4" w:space="0" w:color="auto"/>
            </w:tcBorders>
            <w:vAlign w:val="center"/>
            <w:hideMark/>
          </w:tcPr>
          <w:p w14:paraId="4A2D580E"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Мира, д. 16</w:t>
            </w:r>
          </w:p>
        </w:tc>
        <w:tc>
          <w:tcPr>
            <w:tcW w:w="1650" w:type="pct"/>
            <w:tcBorders>
              <w:top w:val="nil"/>
              <w:left w:val="nil"/>
              <w:bottom w:val="single" w:sz="4" w:space="0" w:color="auto"/>
              <w:right w:val="single" w:sz="4" w:space="0" w:color="auto"/>
            </w:tcBorders>
            <w:vAlign w:val="center"/>
            <w:hideMark/>
          </w:tcPr>
          <w:p w14:paraId="4897FC0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09ABBA4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Ферма, Сергиево-Посадский филиал ООО «Газпром теплоэнерго МО»</w:t>
            </w:r>
          </w:p>
        </w:tc>
      </w:tr>
      <w:tr w:rsidR="00997CDD" w:rsidRPr="00997CDD" w14:paraId="75615821"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DFC687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856</w:t>
            </w:r>
          </w:p>
        </w:tc>
        <w:tc>
          <w:tcPr>
            <w:tcW w:w="1194" w:type="pct"/>
            <w:tcBorders>
              <w:top w:val="nil"/>
              <w:left w:val="nil"/>
              <w:bottom w:val="single" w:sz="4" w:space="0" w:color="auto"/>
              <w:right w:val="single" w:sz="4" w:space="0" w:color="auto"/>
            </w:tcBorders>
            <w:vAlign w:val="center"/>
            <w:hideMark/>
          </w:tcPr>
          <w:p w14:paraId="77404550"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Мира, д. 18</w:t>
            </w:r>
          </w:p>
        </w:tc>
        <w:tc>
          <w:tcPr>
            <w:tcW w:w="1650" w:type="pct"/>
            <w:tcBorders>
              <w:top w:val="nil"/>
              <w:left w:val="nil"/>
              <w:bottom w:val="single" w:sz="4" w:space="0" w:color="auto"/>
              <w:right w:val="single" w:sz="4" w:space="0" w:color="auto"/>
            </w:tcBorders>
            <w:vAlign w:val="center"/>
            <w:hideMark/>
          </w:tcPr>
          <w:p w14:paraId="77B0151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3925ACC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Ферма, Сергиево-Посадский филиал ООО «Газпром теплоэнерго МО»</w:t>
            </w:r>
          </w:p>
        </w:tc>
      </w:tr>
      <w:tr w:rsidR="00997CDD" w:rsidRPr="00997CDD" w14:paraId="7983309B"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27ED90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857</w:t>
            </w:r>
          </w:p>
        </w:tc>
        <w:tc>
          <w:tcPr>
            <w:tcW w:w="1194" w:type="pct"/>
            <w:tcBorders>
              <w:top w:val="nil"/>
              <w:left w:val="nil"/>
              <w:bottom w:val="single" w:sz="4" w:space="0" w:color="auto"/>
              <w:right w:val="single" w:sz="4" w:space="0" w:color="auto"/>
            </w:tcBorders>
            <w:vAlign w:val="center"/>
            <w:hideMark/>
          </w:tcPr>
          <w:p w14:paraId="4758E93D"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Мира, д. 20</w:t>
            </w:r>
          </w:p>
        </w:tc>
        <w:tc>
          <w:tcPr>
            <w:tcW w:w="1650" w:type="pct"/>
            <w:tcBorders>
              <w:top w:val="nil"/>
              <w:left w:val="nil"/>
              <w:bottom w:val="single" w:sz="4" w:space="0" w:color="auto"/>
              <w:right w:val="single" w:sz="4" w:space="0" w:color="auto"/>
            </w:tcBorders>
            <w:vAlign w:val="center"/>
            <w:hideMark/>
          </w:tcPr>
          <w:p w14:paraId="38F8A12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354A2BE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Ферма, Сергиево-Посадский филиал ООО «Газпром теплоэнерго МО»</w:t>
            </w:r>
          </w:p>
        </w:tc>
      </w:tr>
      <w:tr w:rsidR="00997CDD" w:rsidRPr="00997CDD" w14:paraId="6F66F99A"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8EC958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858</w:t>
            </w:r>
          </w:p>
        </w:tc>
        <w:tc>
          <w:tcPr>
            <w:tcW w:w="1194" w:type="pct"/>
            <w:tcBorders>
              <w:top w:val="nil"/>
              <w:left w:val="nil"/>
              <w:bottom w:val="single" w:sz="4" w:space="0" w:color="auto"/>
              <w:right w:val="single" w:sz="4" w:space="0" w:color="auto"/>
            </w:tcBorders>
            <w:vAlign w:val="center"/>
            <w:hideMark/>
          </w:tcPr>
          <w:p w14:paraId="6731598C"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Озерная, д. 5</w:t>
            </w:r>
          </w:p>
        </w:tc>
        <w:tc>
          <w:tcPr>
            <w:tcW w:w="1650" w:type="pct"/>
            <w:tcBorders>
              <w:top w:val="nil"/>
              <w:left w:val="nil"/>
              <w:bottom w:val="single" w:sz="4" w:space="0" w:color="auto"/>
              <w:right w:val="single" w:sz="4" w:space="0" w:color="auto"/>
            </w:tcBorders>
            <w:vAlign w:val="center"/>
            <w:hideMark/>
          </w:tcPr>
          <w:p w14:paraId="6B45333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ЖКХ "Посад-7"</w:t>
            </w:r>
          </w:p>
        </w:tc>
        <w:tc>
          <w:tcPr>
            <w:tcW w:w="1918" w:type="pct"/>
            <w:tcBorders>
              <w:top w:val="nil"/>
              <w:left w:val="nil"/>
              <w:bottom w:val="single" w:sz="4" w:space="0" w:color="auto"/>
              <w:right w:val="single" w:sz="4" w:space="0" w:color="auto"/>
            </w:tcBorders>
            <w:vAlign w:val="center"/>
            <w:hideMark/>
          </w:tcPr>
          <w:p w14:paraId="58CA994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Ферма, Сергиево-Посадский филиал ООО «Газпром теплоэнерго МО»</w:t>
            </w:r>
          </w:p>
        </w:tc>
      </w:tr>
      <w:tr w:rsidR="00997CDD" w:rsidRPr="00997CDD" w14:paraId="0827E23C"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C828DB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859</w:t>
            </w:r>
          </w:p>
        </w:tc>
        <w:tc>
          <w:tcPr>
            <w:tcW w:w="1194" w:type="pct"/>
            <w:tcBorders>
              <w:top w:val="nil"/>
              <w:left w:val="nil"/>
              <w:bottom w:val="single" w:sz="4" w:space="0" w:color="auto"/>
              <w:right w:val="single" w:sz="4" w:space="0" w:color="auto"/>
            </w:tcBorders>
            <w:vAlign w:val="center"/>
            <w:hideMark/>
          </w:tcPr>
          <w:p w14:paraId="1783A097"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Победы, д. 1</w:t>
            </w:r>
          </w:p>
        </w:tc>
        <w:tc>
          <w:tcPr>
            <w:tcW w:w="1650" w:type="pct"/>
            <w:tcBorders>
              <w:top w:val="nil"/>
              <w:left w:val="nil"/>
              <w:bottom w:val="single" w:sz="4" w:space="0" w:color="auto"/>
              <w:right w:val="single" w:sz="4" w:space="0" w:color="auto"/>
            </w:tcBorders>
            <w:vAlign w:val="center"/>
            <w:hideMark/>
          </w:tcPr>
          <w:p w14:paraId="2FB4850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ЖКХ "Посад-7"</w:t>
            </w:r>
          </w:p>
        </w:tc>
        <w:tc>
          <w:tcPr>
            <w:tcW w:w="1918" w:type="pct"/>
            <w:tcBorders>
              <w:top w:val="nil"/>
              <w:left w:val="nil"/>
              <w:bottom w:val="single" w:sz="4" w:space="0" w:color="auto"/>
              <w:right w:val="single" w:sz="4" w:space="0" w:color="auto"/>
            </w:tcBorders>
            <w:vAlign w:val="center"/>
            <w:hideMark/>
          </w:tcPr>
          <w:p w14:paraId="3B60B5B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Ферма, Сергиево-Посадский филиал ООО «Газпром теплоэнерго МО»</w:t>
            </w:r>
          </w:p>
        </w:tc>
      </w:tr>
      <w:tr w:rsidR="00997CDD" w:rsidRPr="00997CDD" w14:paraId="7A586902"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D1EC67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860</w:t>
            </w:r>
          </w:p>
        </w:tc>
        <w:tc>
          <w:tcPr>
            <w:tcW w:w="1194" w:type="pct"/>
            <w:tcBorders>
              <w:top w:val="nil"/>
              <w:left w:val="nil"/>
              <w:bottom w:val="single" w:sz="4" w:space="0" w:color="auto"/>
              <w:right w:val="single" w:sz="4" w:space="0" w:color="auto"/>
            </w:tcBorders>
            <w:vAlign w:val="center"/>
            <w:hideMark/>
          </w:tcPr>
          <w:p w14:paraId="20B11661"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Победы, д. 3</w:t>
            </w:r>
          </w:p>
        </w:tc>
        <w:tc>
          <w:tcPr>
            <w:tcW w:w="1650" w:type="pct"/>
            <w:tcBorders>
              <w:top w:val="nil"/>
              <w:left w:val="nil"/>
              <w:bottom w:val="single" w:sz="4" w:space="0" w:color="auto"/>
              <w:right w:val="single" w:sz="4" w:space="0" w:color="auto"/>
            </w:tcBorders>
            <w:vAlign w:val="center"/>
            <w:hideMark/>
          </w:tcPr>
          <w:p w14:paraId="44B45BF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ЖКХ "Посад-7"</w:t>
            </w:r>
          </w:p>
        </w:tc>
        <w:tc>
          <w:tcPr>
            <w:tcW w:w="1918" w:type="pct"/>
            <w:tcBorders>
              <w:top w:val="nil"/>
              <w:left w:val="nil"/>
              <w:bottom w:val="single" w:sz="4" w:space="0" w:color="auto"/>
              <w:right w:val="single" w:sz="4" w:space="0" w:color="auto"/>
            </w:tcBorders>
            <w:vAlign w:val="center"/>
            <w:hideMark/>
          </w:tcPr>
          <w:p w14:paraId="563996B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Ферма, Сергиево-Посадский филиал ООО «Газпром теплоэнерго МО»</w:t>
            </w:r>
          </w:p>
        </w:tc>
      </w:tr>
      <w:tr w:rsidR="00997CDD" w:rsidRPr="00997CDD" w14:paraId="74876146"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CC1733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861</w:t>
            </w:r>
          </w:p>
        </w:tc>
        <w:tc>
          <w:tcPr>
            <w:tcW w:w="1194" w:type="pct"/>
            <w:tcBorders>
              <w:top w:val="nil"/>
              <w:left w:val="nil"/>
              <w:bottom w:val="single" w:sz="4" w:space="0" w:color="auto"/>
              <w:right w:val="single" w:sz="4" w:space="0" w:color="auto"/>
            </w:tcBorders>
            <w:vAlign w:val="center"/>
            <w:hideMark/>
          </w:tcPr>
          <w:p w14:paraId="146D66F0"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Победы, д. 6</w:t>
            </w:r>
          </w:p>
        </w:tc>
        <w:tc>
          <w:tcPr>
            <w:tcW w:w="1650" w:type="pct"/>
            <w:tcBorders>
              <w:top w:val="nil"/>
              <w:left w:val="nil"/>
              <w:bottom w:val="single" w:sz="4" w:space="0" w:color="auto"/>
              <w:right w:val="single" w:sz="4" w:space="0" w:color="auto"/>
            </w:tcBorders>
            <w:vAlign w:val="center"/>
            <w:hideMark/>
          </w:tcPr>
          <w:p w14:paraId="4412BEE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ЖКХ "Посад-7"</w:t>
            </w:r>
          </w:p>
        </w:tc>
        <w:tc>
          <w:tcPr>
            <w:tcW w:w="1918" w:type="pct"/>
            <w:tcBorders>
              <w:top w:val="nil"/>
              <w:left w:val="nil"/>
              <w:bottom w:val="single" w:sz="4" w:space="0" w:color="auto"/>
              <w:right w:val="single" w:sz="4" w:space="0" w:color="auto"/>
            </w:tcBorders>
            <w:vAlign w:val="center"/>
            <w:hideMark/>
          </w:tcPr>
          <w:p w14:paraId="1E31B8B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Ферма, Сергиево-Посадский филиал ООО «Газпром теплоэнерго МО»</w:t>
            </w:r>
          </w:p>
        </w:tc>
      </w:tr>
      <w:tr w:rsidR="00997CDD" w:rsidRPr="00997CDD" w14:paraId="1ED72A2D"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8ABA7C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862</w:t>
            </w:r>
          </w:p>
        </w:tc>
        <w:tc>
          <w:tcPr>
            <w:tcW w:w="1194" w:type="pct"/>
            <w:tcBorders>
              <w:top w:val="nil"/>
              <w:left w:val="nil"/>
              <w:bottom w:val="single" w:sz="4" w:space="0" w:color="auto"/>
              <w:right w:val="single" w:sz="4" w:space="0" w:color="auto"/>
            </w:tcBorders>
            <w:vAlign w:val="center"/>
            <w:hideMark/>
          </w:tcPr>
          <w:p w14:paraId="3C4F4B30"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Победы, д. 7</w:t>
            </w:r>
          </w:p>
        </w:tc>
        <w:tc>
          <w:tcPr>
            <w:tcW w:w="1650" w:type="pct"/>
            <w:tcBorders>
              <w:top w:val="nil"/>
              <w:left w:val="nil"/>
              <w:bottom w:val="single" w:sz="4" w:space="0" w:color="auto"/>
              <w:right w:val="single" w:sz="4" w:space="0" w:color="auto"/>
            </w:tcBorders>
            <w:vAlign w:val="center"/>
            <w:hideMark/>
          </w:tcPr>
          <w:p w14:paraId="4904537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4603E78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Ферма, Сергиево-Посадский филиал ООО «Газпром теплоэнерго МО»</w:t>
            </w:r>
          </w:p>
        </w:tc>
      </w:tr>
      <w:tr w:rsidR="00997CDD" w:rsidRPr="00997CDD" w14:paraId="3D3E43C6"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F79AFE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863</w:t>
            </w:r>
          </w:p>
        </w:tc>
        <w:tc>
          <w:tcPr>
            <w:tcW w:w="1194" w:type="pct"/>
            <w:tcBorders>
              <w:top w:val="nil"/>
              <w:left w:val="nil"/>
              <w:bottom w:val="single" w:sz="4" w:space="0" w:color="auto"/>
              <w:right w:val="single" w:sz="4" w:space="0" w:color="auto"/>
            </w:tcBorders>
            <w:vAlign w:val="center"/>
            <w:hideMark/>
          </w:tcPr>
          <w:p w14:paraId="3A5EFE0D"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Юности, д. 4</w:t>
            </w:r>
          </w:p>
        </w:tc>
        <w:tc>
          <w:tcPr>
            <w:tcW w:w="1650" w:type="pct"/>
            <w:tcBorders>
              <w:top w:val="nil"/>
              <w:left w:val="nil"/>
              <w:bottom w:val="single" w:sz="4" w:space="0" w:color="auto"/>
              <w:right w:val="single" w:sz="4" w:space="0" w:color="auto"/>
            </w:tcBorders>
            <w:vAlign w:val="center"/>
            <w:hideMark/>
          </w:tcPr>
          <w:p w14:paraId="6945023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17734C2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Ферма, Сергиево-Посадский филиал ООО «Газпром теплоэнерго МО»</w:t>
            </w:r>
          </w:p>
        </w:tc>
      </w:tr>
      <w:tr w:rsidR="00997CDD" w:rsidRPr="00997CDD" w14:paraId="39FBE1FC"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8BACC3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864</w:t>
            </w:r>
          </w:p>
        </w:tc>
        <w:tc>
          <w:tcPr>
            <w:tcW w:w="1194" w:type="pct"/>
            <w:tcBorders>
              <w:top w:val="nil"/>
              <w:left w:val="nil"/>
              <w:bottom w:val="single" w:sz="4" w:space="0" w:color="auto"/>
              <w:right w:val="single" w:sz="4" w:space="0" w:color="auto"/>
            </w:tcBorders>
            <w:vAlign w:val="center"/>
            <w:hideMark/>
          </w:tcPr>
          <w:p w14:paraId="5138FFD2"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Юности, д. 6</w:t>
            </w:r>
          </w:p>
        </w:tc>
        <w:tc>
          <w:tcPr>
            <w:tcW w:w="1650" w:type="pct"/>
            <w:tcBorders>
              <w:top w:val="nil"/>
              <w:left w:val="nil"/>
              <w:bottom w:val="single" w:sz="4" w:space="0" w:color="auto"/>
              <w:right w:val="single" w:sz="4" w:space="0" w:color="auto"/>
            </w:tcBorders>
            <w:vAlign w:val="center"/>
            <w:hideMark/>
          </w:tcPr>
          <w:p w14:paraId="12BAEAB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27CB36A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Ферма, Сергиево-Посадский филиал ООО «Газпром теплоэнерго МО»</w:t>
            </w:r>
          </w:p>
        </w:tc>
      </w:tr>
      <w:tr w:rsidR="00997CDD" w:rsidRPr="00997CDD" w14:paraId="2CE893CE"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F19411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865</w:t>
            </w:r>
          </w:p>
        </w:tc>
        <w:tc>
          <w:tcPr>
            <w:tcW w:w="1194" w:type="pct"/>
            <w:tcBorders>
              <w:top w:val="nil"/>
              <w:left w:val="nil"/>
              <w:bottom w:val="single" w:sz="4" w:space="0" w:color="auto"/>
              <w:right w:val="single" w:sz="4" w:space="0" w:color="auto"/>
            </w:tcBorders>
            <w:vAlign w:val="center"/>
            <w:hideMark/>
          </w:tcPr>
          <w:p w14:paraId="56E1C559"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Юности, д. 8</w:t>
            </w:r>
          </w:p>
        </w:tc>
        <w:tc>
          <w:tcPr>
            <w:tcW w:w="1650" w:type="pct"/>
            <w:tcBorders>
              <w:top w:val="nil"/>
              <w:left w:val="nil"/>
              <w:bottom w:val="single" w:sz="4" w:space="0" w:color="auto"/>
              <w:right w:val="single" w:sz="4" w:space="0" w:color="auto"/>
            </w:tcBorders>
            <w:vAlign w:val="center"/>
            <w:hideMark/>
          </w:tcPr>
          <w:p w14:paraId="2E5CCC9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3920730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Ферма, Сергиево-Посадский филиал ООО «Газпром теплоэнерго МО»</w:t>
            </w:r>
          </w:p>
        </w:tc>
      </w:tr>
      <w:tr w:rsidR="00997CDD" w:rsidRPr="00997CDD" w14:paraId="68BDB037"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17B004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866</w:t>
            </w:r>
          </w:p>
        </w:tc>
        <w:tc>
          <w:tcPr>
            <w:tcW w:w="1194" w:type="pct"/>
            <w:tcBorders>
              <w:top w:val="nil"/>
              <w:left w:val="nil"/>
              <w:bottom w:val="single" w:sz="4" w:space="0" w:color="auto"/>
              <w:right w:val="single" w:sz="4" w:space="0" w:color="auto"/>
            </w:tcBorders>
            <w:vAlign w:val="center"/>
            <w:hideMark/>
          </w:tcPr>
          <w:p w14:paraId="16C697B6"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1-я Рыбная, д. 3</w:t>
            </w:r>
          </w:p>
        </w:tc>
        <w:tc>
          <w:tcPr>
            <w:tcW w:w="1650" w:type="pct"/>
            <w:tcBorders>
              <w:top w:val="nil"/>
              <w:left w:val="nil"/>
              <w:bottom w:val="single" w:sz="4" w:space="0" w:color="auto"/>
              <w:right w:val="single" w:sz="4" w:space="0" w:color="auto"/>
            </w:tcBorders>
            <w:vAlign w:val="center"/>
            <w:hideMark/>
          </w:tcPr>
          <w:p w14:paraId="5BB6D49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10069CE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ТП ул. 1-я Рыбная д.3</w:t>
            </w:r>
            <w:r w:rsidRPr="00997CDD">
              <w:rPr>
                <w:rFonts w:ascii="Times New Roman" w:eastAsia="Times New Roman" w:hAnsi="Times New Roman" w:cs="Times New Roman"/>
                <w:color w:val="000000"/>
                <w:lang w:eastAsia="ru-RU"/>
              </w:rPr>
              <w:br/>
              <w:t>Котельная Дом Быта, Сергиево-Посадский филиал ООО «Газпром теплоэнерго МО»</w:t>
            </w:r>
          </w:p>
        </w:tc>
      </w:tr>
      <w:tr w:rsidR="00997CDD" w:rsidRPr="00997CDD" w14:paraId="6F8A85DF"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01E229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867</w:t>
            </w:r>
          </w:p>
        </w:tc>
        <w:tc>
          <w:tcPr>
            <w:tcW w:w="1194" w:type="pct"/>
            <w:tcBorders>
              <w:top w:val="nil"/>
              <w:left w:val="nil"/>
              <w:bottom w:val="single" w:sz="4" w:space="0" w:color="auto"/>
              <w:right w:val="single" w:sz="4" w:space="0" w:color="auto"/>
            </w:tcBorders>
            <w:vAlign w:val="center"/>
            <w:hideMark/>
          </w:tcPr>
          <w:p w14:paraId="2F2106CB"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Сергиевская, д. 20</w:t>
            </w:r>
          </w:p>
        </w:tc>
        <w:tc>
          <w:tcPr>
            <w:tcW w:w="1650" w:type="pct"/>
            <w:tcBorders>
              <w:top w:val="nil"/>
              <w:left w:val="nil"/>
              <w:bottom w:val="single" w:sz="4" w:space="0" w:color="auto"/>
              <w:right w:val="single" w:sz="4" w:space="0" w:color="auto"/>
            </w:tcBorders>
            <w:vAlign w:val="center"/>
            <w:hideMark/>
          </w:tcPr>
          <w:p w14:paraId="210E65B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непосредственное управление</w:t>
            </w:r>
          </w:p>
        </w:tc>
        <w:tc>
          <w:tcPr>
            <w:tcW w:w="1918" w:type="pct"/>
            <w:tcBorders>
              <w:top w:val="nil"/>
              <w:left w:val="nil"/>
              <w:bottom w:val="single" w:sz="4" w:space="0" w:color="auto"/>
              <w:right w:val="single" w:sz="4" w:space="0" w:color="auto"/>
            </w:tcBorders>
            <w:vAlign w:val="center"/>
            <w:hideMark/>
          </w:tcPr>
          <w:p w14:paraId="40614B1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Дом Быта, Сергиево-Посадский филиал ООО «Газпром теплоэнерго МО»</w:t>
            </w:r>
          </w:p>
        </w:tc>
      </w:tr>
      <w:tr w:rsidR="00997CDD" w:rsidRPr="00997CDD" w14:paraId="1BC90BE2"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03EB80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868</w:t>
            </w:r>
          </w:p>
        </w:tc>
        <w:tc>
          <w:tcPr>
            <w:tcW w:w="1194" w:type="pct"/>
            <w:tcBorders>
              <w:top w:val="nil"/>
              <w:left w:val="nil"/>
              <w:bottom w:val="single" w:sz="4" w:space="0" w:color="auto"/>
              <w:right w:val="single" w:sz="4" w:space="0" w:color="auto"/>
            </w:tcBorders>
            <w:vAlign w:val="center"/>
            <w:hideMark/>
          </w:tcPr>
          <w:p w14:paraId="712662F8"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Вознесенская, д. 90</w:t>
            </w:r>
          </w:p>
        </w:tc>
        <w:tc>
          <w:tcPr>
            <w:tcW w:w="1650" w:type="pct"/>
            <w:tcBorders>
              <w:top w:val="nil"/>
              <w:left w:val="nil"/>
              <w:bottom w:val="single" w:sz="4" w:space="0" w:color="auto"/>
              <w:right w:val="single" w:sz="4" w:space="0" w:color="auto"/>
            </w:tcBorders>
            <w:vAlign w:val="center"/>
            <w:hideMark/>
          </w:tcPr>
          <w:p w14:paraId="68AFA50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«НКС УЧ. №1»</w:t>
            </w:r>
          </w:p>
        </w:tc>
        <w:tc>
          <w:tcPr>
            <w:tcW w:w="1918" w:type="pct"/>
            <w:tcBorders>
              <w:top w:val="nil"/>
              <w:left w:val="nil"/>
              <w:bottom w:val="single" w:sz="4" w:space="0" w:color="auto"/>
              <w:right w:val="single" w:sz="4" w:space="0" w:color="auto"/>
            </w:tcBorders>
            <w:vAlign w:val="center"/>
            <w:hideMark/>
          </w:tcPr>
          <w:p w14:paraId="355BBF5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Квартал В, Сергиево-Посадский филиал ООО «Газпром теплоэнерго МО»</w:t>
            </w:r>
          </w:p>
        </w:tc>
      </w:tr>
      <w:tr w:rsidR="00997CDD" w:rsidRPr="00997CDD" w14:paraId="318F8F04"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AD9A05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869</w:t>
            </w:r>
          </w:p>
        </w:tc>
        <w:tc>
          <w:tcPr>
            <w:tcW w:w="1194" w:type="pct"/>
            <w:tcBorders>
              <w:top w:val="nil"/>
              <w:left w:val="nil"/>
              <w:bottom w:val="single" w:sz="4" w:space="0" w:color="auto"/>
              <w:right w:val="single" w:sz="4" w:space="0" w:color="auto"/>
            </w:tcBorders>
            <w:vAlign w:val="center"/>
            <w:hideMark/>
          </w:tcPr>
          <w:p w14:paraId="59E7F447"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пр-кт.. Красной Армии, д. 6</w:t>
            </w:r>
          </w:p>
        </w:tc>
        <w:tc>
          <w:tcPr>
            <w:tcW w:w="1650" w:type="pct"/>
            <w:tcBorders>
              <w:top w:val="nil"/>
              <w:left w:val="nil"/>
              <w:bottom w:val="single" w:sz="4" w:space="0" w:color="auto"/>
              <w:right w:val="single" w:sz="4" w:space="0" w:color="auto"/>
            </w:tcBorders>
            <w:vAlign w:val="center"/>
            <w:hideMark/>
          </w:tcPr>
          <w:p w14:paraId="3293321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ТСЖ "Мир-2"</w:t>
            </w:r>
          </w:p>
        </w:tc>
        <w:tc>
          <w:tcPr>
            <w:tcW w:w="1918" w:type="pct"/>
            <w:tcBorders>
              <w:top w:val="nil"/>
              <w:left w:val="nil"/>
              <w:bottom w:val="single" w:sz="4" w:space="0" w:color="auto"/>
              <w:right w:val="single" w:sz="4" w:space="0" w:color="auto"/>
            </w:tcBorders>
            <w:vAlign w:val="center"/>
            <w:hideMark/>
          </w:tcPr>
          <w:p w14:paraId="53F6791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Квартал В, Сергиево-Посадский филиал ООО «Газпром теплоэнерго МО»</w:t>
            </w:r>
          </w:p>
        </w:tc>
      </w:tr>
      <w:tr w:rsidR="00997CDD" w:rsidRPr="00997CDD" w14:paraId="1A21F2D2"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B6E605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870</w:t>
            </w:r>
          </w:p>
        </w:tc>
        <w:tc>
          <w:tcPr>
            <w:tcW w:w="1194" w:type="pct"/>
            <w:tcBorders>
              <w:top w:val="nil"/>
              <w:left w:val="nil"/>
              <w:bottom w:val="single" w:sz="4" w:space="0" w:color="auto"/>
              <w:right w:val="single" w:sz="4" w:space="0" w:color="auto"/>
            </w:tcBorders>
            <w:vAlign w:val="center"/>
            <w:hideMark/>
          </w:tcPr>
          <w:p w14:paraId="04740723"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Воробьевская, д. 3а</w:t>
            </w:r>
          </w:p>
        </w:tc>
        <w:tc>
          <w:tcPr>
            <w:tcW w:w="1650" w:type="pct"/>
            <w:tcBorders>
              <w:top w:val="nil"/>
              <w:left w:val="nil"/>
              <w:bottom w:val="single" w:sz="4" w:space="0" w:color="auto"/>
              <w:right w:val="single" w:sz="4" w:space="0" w:color="auto"/>
            </w:tcBorders>
            <w:vAlign w:val="center"/>
            <w:hideMark/>
          </w:tcPr>
          <w:p w14:paraId="72428F7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Жилищно-Строительный Кооператив "Химик"</w:t>
            </w:r>
          </w:p>
        </w:tc>
        <w:tc>
          <w:tcPr>
            <w:tcW w:w="1918" w:type="pct"/>
            <w:tcBorders>
              <w:top w:val="nil"/>
              <w:left w:val="nil"/>
              <w:bottom w:val="single" w:sz="4" w:space="0" w:color="auto"/>
              <w:right w:val="single" w:sz="4" w:space="0" w:color="auto"/>
            </w:tcBorders>
            <w:vAlign w:val="center"/>
            <w:hideMark/>
          </w:tcPr>
          <w:p w14:paraId="7E86F2E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Квартал В, Сергиево-Посадский филиал ООО «Газпром теплоэнерго МО»</w:t>
            </w:r>
          </w:p>
        </w:tc>
      </w:tr>
      <w:tr w:rsidR="00997CDD" w:rsidRPr="00997CDD" w14:paraId="51E4BFD8"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36D26D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871</w:t>
            </w:r>
          </w:p>
        </w:tc>
        <w:tc>
          <w:tcPr>
            <w:tcW w:w="1194" w:type="pct"/>
            <w:tcBorders>
              <w:top w:val="nil"/>
              <w:left w:val="nil"/>
              <w:bottom w:val="single" w:sz="4" w:space="0" w:color="auto"/>
              <w:right w:val="single" w:sz="4" w:space="0" w:color="auto"/>
            </w:tcBorders>
            <w:vAlign w:val="center"/>
            <w:hideMark/>
          </w:tcPr>
          <w:p w14:paraId="2D783464"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пр-кт.. Красной Армии, д. 2а</w:t>
            </w:r>
          </w:p>
        </w:tc>
        <w:tc>
          <w:tcPr>
            <w:tcW w:w="1650" w:type="pct"/>
            <w:tcBorders>
              <w:top w:val="nil"/>
              <w:left w:val="nil"/>
              <w:bottom w:val="single" w:sz="4" w:space="0" w:color="auto"/>
              <w:right w:val="single" w:sz="4" w:space="0" w:color="auto"/>
            </w:tcBorders>
            <w:vAlign w:val="center"/>
            <w:hideMark/>
          </w:tcPr>
          <w:p w14:paraId="777EA6D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«НКС УЧ. №1»</w:t>
            </w:r>
          </w:p>
        </w:tc>
        <w:tc>
          <w:tcPr>
            <w:tcW w:w="1918" w:type="pct"/>
            <w:tcBorders>
              <w:top w:val="nil"/>
              <w:left w:val="nil"/>
              <w:bottom w:val="single" w:sz="4" w:space="0" w:color="auto"/>
              <w:right w:val="single" w:sz="4" w:space="0" w:color="auto"/>
            </w:tcBorders>
            <w:vAlign w:val="center"/>
            <w:hideMark/>
          </w:tcPr>
          <w:p w14:paraId="50D336A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Квартал В, Сергиево-Посадский филиал ООО «Газпром теплоэнерго МО»</w:t>
            </w:r>
          </w:p>
        </w:tc>
      </w:tr>
      <w:tr w:rsidR="00997CDD" w:rsidRPr="00997CDD" w14:paraId="157C71C7"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FA0A22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872</w:t>
            </w:r>
          </w:p>
        </w:tc>
        <w:tc>
          <w:tcPr>
            <w:tcW w:w="1194" w:type="pct"/>
            <w:tcBorders>
              <w:top w:val="nil"/>
              <w:left w:val="nil"/>
              <w:bottom w:val="single" w:sz="4" w:space="0" w:color="auto"/>
              <w:right w:val="single" w:sz="4" w:space="0" w:color="auto"/>
            </w:tcBorders>
            <w:vAlign w:val="center"/>
            <w:hideMark/>
          </w:tcPr>
          <w:p w14:paraId="60788B9A"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пр-кт.. Красной Армии, д. 8</w:t>
            </w:r>
          </w:p>
        </w:tc>
        <w:tc>
          <w:tcPr>
            <w:tcW w:w="1650" w:type="pct"/>
            <w:tcBorders>
              <w:top w:val="nil"/>
              <w:left w:val="nil"/>
              <w:bottom w:val="single" w:sz="4" w:space="0" w:color="auto"/>
              <w:right w:val="single" w:sz="4" w:space="0" w:color="auto"/>
            </w:tcBorders>
            <w:vAlign w:val="center"/>
            <w:hideMark/>
          </w:tcPr>
          <w:p w14:paraId="0B9074F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«НКС УЧ. №1»</w:t>
            </w:r>
          </w:p>
        </w:tc>
        <w:tc>
          <w:tcPr>
            <w:tcW w:w="1918" w:type="pct"/>
            <w:tcBorders>
              <w:top w:val="nil"/>
              <w:left w:val="nil"/>
              <w:bottom w:val="single" w:sz="4" w:space="0" w:color="auto"/>
              <w:right w:val="single" w:sz="4" w:space="0" w:color="auto"/>
            </w:tcBorders>
            <w:vAlign w:val="center"/>
            <w:hideMark/>
          </w:tcPr>
          <w:p w14:paraId="3FE37E9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Квартал В, Сергиево-Посадский филиал ООО «Газпром теплоэнерго МО»</w:t>
            </w:r>
          </w:p>
        </w:tc>
      </w:tr>
      <w:tr w:rsidR="00997CDD" w:rsidRPr="00997CDD" w14:paraId="6987C1A9"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22589A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873</w:t>
            </w:r>
          </w:p>
        </w:tc>
        <w:tc>
          <w:tcPr>
            <w:tcW w:w="1194" w:type="pct"/>
            <w:tcBorders>
              <w:top w:val="nil"/>
              <w:left w:val="nil"/>
              <w:bottom w:val="single" w:sz="4" w:space="0" w:color="auto"/>
              <w:right w:val="single" w:sz="4" w:space="0" w:color="auto"/>
            </w:tcBorders>
            <w:vAlign w:val="center"/>
            <w:hideMark/>
          </w:tcPr>
          <w:p w14:paraId="551DB104"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Вознесенская, д. 84</w:t>
            </w:r>
          </w:p>
        </w:tc>
        <w:tc>
          <w:tcPr>
            <w:tcW w:w="1650" w:type="pct"/>
            <w:tcBorders>
              <w:top w:val="nil"/>
              <w:left w:val="nil"/>
              <w:bottom w:val="single" w:sz="4" w:space="0" w:color="auto"/>
              <w:right w:val="single" w:sz="4" w:space="0" w:color="auto"/>
            </w:tcBorders>
            <w:vAlign w:val="center"/>
            <w:hideMark/>
          </w:tcPr>
          <w:p w14:paraId="6F1CC3E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«НКС УЧ. №1»</w:t>
            </w:r>
          </w:p>
        </w:tc>
        <w:tc>
          <w:tcPr>
            <w:tcW w:w="1918" w:type="pct"/>
            <w:tcBorders>
              <w:top w:val="nil"/>
              <w:left w:val="nil"/>
              <w:bottom w:val="single" w:sz="4" w:space="0" w:color="auto"/>
              <w:right w:val="single" w:sz="4" w:space="0" w:color="auto"/>
            </w:tcBorders>
            <w:vAlign w:val="center"/>
            <w:hideMark/>
          </w:tcPr>
          <w:p w14:paraId="3D93C8B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Квартал В, Сергиево-Посадский филиал ООО «Газпром теплоэнерго МО»</w:t>
            </w:r>
          </w:p>
        </w:tc>
      </w:tr>
      <w:tr w:rsidR="00997CDD" w:rsidRPr="00997CDD" w14:paraId="22E00AAF"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81D5E8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874</w:t>
            </w:r>
          </w:p>
        </w:tc>
        <w:tc>
          <w:tcPr>
            <w:tcW w:w="1194" w:type="pct"/>
            <w:tcBorders>
              <w:top w:val="nil"/>
              <w:left w:val="nil"/>
              <w:bottom w:val="single" w:sz="4" w:space="0" w:color="auto"/>
              <w:right w:val="single" w:sz="4" w:space="0" w:color="auto"/>
            </w:tcBorders>
            <w:vAlign w:val="center"/>
            <w:hideMark/>
          </w:tcPr>
          <w:p w14:paraId="39C0AE6C"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Вознесенская, д. 86</w:t>
            </w:r>
          </w:p>
        </w:tc>
        <w:tc>
          <w:tcPr>
            <w:tcW w:w="1650" w:type="pct"/>
            <w:tcBorders>
              <w:top w:val="nil"/>
              <w:left w:val="nil"/>
              <w:bottom w:val="single" w:sz="4" w:space="0" w:color="auto"/>
              <w:right w:val="single" w:sz="4" w:space="0" w:color="auto"/>
            </w:tcBorders>
            <w:vAlign w:val="center"/>
            <w:hideMark/>
          </w:tcPr>
          <w:p w14:paraId="2FF03A5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«НКС УЧ. №1»</w:t>
            </w:r>
          </w:p>
        </w:tc>
        <w:tc>
          <w:tcPr>
            <w:tcW w:w="1918" w:type="pct"/>
            <w:tcBorders>
              <w:top w:val="nil"/>
              <w:left w:val="nil"/>
              <w:bottom w:val="single" w:sz="4" w:space="0" w:color="auto"/>
              <w:right w:val="single" w:sz="4" w:space="0" w:color="auto"/>
            </w:tcBorders>
            <w:vAlign w:val="center"/>
            <w:hideMark/>
          </w:tcPr>
          <w:p w14:paraId="2DFB75B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Квартал В, Сергиево-Посадский филиал ООО «Газпром теплоэнерго МО»</w:t>
            </w:r>
          </w:p>
        </w:tc>
      </w:tr>
      <w:tr w:rsidR="00997CDD" w:rsidRPr="00997CDD" w14:paraId="07C388AF"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806923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875</w:t>
            </w:r>
          </w:p>
        </w:tc>
        <w:tc>
          <w:tcPr>
            <w:tcW w:w="1194" w:type="pct"/>
            <w:tcBorders>
              <w:top w:val="nil"/>
              <w:left w:val="nil"/>
              <w:bottom w:val="single" w:sz="4" w:space="0" w:color="auto"/>
              <w:right w:val="single" w:sz="4" w:space="0" w:color="auto"/>
            </w:tcBorders>
            <w:vAlign w:val="center"/>
            <w:hideMark/>
          </w:tcPr>
          <w:p w14:paraId="7F2371F6"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Вознесенская, д. 109</w:t>
            </w:r>
          </w:p>
        </w:tc>
        <w:tc>
          <w:tcPr>
            <w:tcW w:w="1650" w:type="pct"/>
            <w:tcBorders>
              <w:top w:val="nil"/>
              <w:left w:val="nil"/>
              <w:bottom w:val="single" w:sz="4" w:space="0" w:color="auto"/>
              <w:right w:val="single" w:sz="4" w:space="0" w:color="auto"/>
            </w:tcBorders>
            <w:vAlign w:val="center"/>
            <w:hideMark/>
          </w:tcPr>
          <w:p w14:paraId="0DD7D67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«НКС УЧ. №1»</w:t>
            </w:r>
          </w:p>
        </w:tc>
        <w:tc>
          <w:tcPr>
            <w:tcW w:w="1918" w:type="pct"/>
            <w:tcBorders>
              <w:top w:val="nil"/>
              <w:left w:val="nil"/>
              <w:bottom w:val="single" w:sz="4" w:space="0" w:color="auto"/>
              <w:right w:val="single" w:sz="4" w:space="0" w:color="auto"/>
            </w:tcBorders>
            <w:vAlign w:val="center"/>
            <w:hideMark/>
          </w:tcPr>
          <w:p w14:paraId="2C4C577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Квартал В, Сергиево-Посадский филиал ООО «Газпром теплоэнерго МО»</w:t>
            </w:r>
          </w:p>
        </w:tc>
      </w:tr>
      <w:tr w:rsidR="00997CDD" w:rsidRPr="00997CDD" w14:paraId="2FB5324C"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35F540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876</w:t>
            </w:r>
          </w:p>
        </w:tc>
        <w:tc>
          <w:tcPr>
            <w:tcW w:w="1194" w:type="pct"/>
            <w:tcBorders>
              <w:top w:val="nil"/>
              <w:left w:val="nil"/>
              <w:bottom w:val="single" w:sz="4" w:space="0" w:color="auto"/>
              <w:right w:val="single" w:sz="4" w:space="0" w:color="auto"/>
            </w:tcBorders>
            <w:vAlign w:val="center"/>
            <w:hideMark/>
          </w:tcPr>
          <w:p w14:paraId="2B266735"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Воробьевская, д. 5а</w:t>
            </w:r>
          </w:p>
        </w:tc>
        <w:tc>
          <w:tcPr>
            <w:tcW w:w="1650" w:type="pct"/>
            <w:tcBorders>
              <w:top w:val="nil"/>
              <w:left w:val="nil"/>
              <w:bottom w:val="single" w:sz="4" w:space="0" w:color="auto"/>
              <w:right w:val="single" w:sz="4" w:space="0" w:color="auto"/>
            </w:tcBorders>
            <w:vAlign w:val="center"/>
            <w:hideMark/>
          </w:tcPr>
          <w:p w14:paraId="7B52229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«НКС УЧ. №1»</w:t>
            </w:r>
          </w:p>
        </w:tc>
        <w:tc>
          <w:tcPr>
            <w:tcW w:w="1918" w:type="pct"/>
            <w:tcBorders>
              <w:top w:val="nil"/>
              <w:left w:val="nil"/>
              <w:bottom w:val="single" w:sz="4" w:space="0" w:color="auto"/>
              <w:right w:val="single" w:sz="4" w:space="0" w:color="auto"/>
            </w:tcBorders>
            <w:vAlign w:val="center"/>
            <w:hideMark/>
          </w:tcPr>
          <w:p w14:paraId="1906AA0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Квартал В, Сергиево-Посадский филиал ООО «Газпром теплоэнерго МО»</w:t>
            </w:r>
          </w:p>
        </w:tc>
      </w:tr>
      <w:tr w:rsidR="00997CDD" w:rsidRPr="00997CDD" w14:paraId="0F40EB2F"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557551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877</w:t>
            </w:r>
          </w:p>
        </w:tc>
        <w:tc>
          <w:tcPr>
            <w:tcW w:w="1194" w:type="pct"/>
            <w:tcBorders>
              <w:top w:val="nil"/>
              <w:left w:val="nil"/>
              <w:bottom w:val="single" w:sz="4" w:space="0" w:color="auto"/>
              <w:right w:val="single" w:sz="4" w:space="0" w:color="auto"/>
            </w:tcBorders>
            <w:vAlign w:val="center"/>
            <w:hideMark/>
          </w:tcPr>
          <w:p w14:paraId="12683823"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Вознесенская, д. 88</w:t>
            </w:r>
          </w:p>
        </w:tc>
        <w:tc>
          <w:tcPr>
            <w:tcW w:w="1650" w:type="pct"/>
            <w:tcBorders>
              <w:top w:val="nil"/>
              <w:left w:val="nil"/>
              <w:bottom w:val="single" w:sz="4" w:space="0" w:color="auto"/>
              <w:right w:val="single" w:sz="4" w:space="0" w:color="auto"/>
            </w:tcBorders>
            <w:vAlign w:val="center"/>
            <w:hideMark/>
          </w:tcPr>
          <w:p w14:paraId="433E55F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"Северянка Уч. №1"</w:t>
            </w:r>
          </w:p>
        </w:tc>
        <w:tc>
          <w:tcPr>
            <w:tcW w:w="1918" w:type="pct"/>
            <w:tcBorders>
              <w:top w:val="nil"/>
              <w:left w:val="nil"/>
              <w:bottom w:val="single" w:sz="4" w:space="0" w:color="auto"/>
              <w:right w:val="single" w:sz="4" w:space="0" w:color="auto"/>
            </w:tcBorders>
            <w:vAlign w:val="center"/>
            <w:hideMark/>
          </w:tcPr>
          <w:p w14:paraId="4974572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Квартал В, Сергиево-Посадский филиал ООО «Газпром теплоэнерго МО»</w:t>
            </w:r>
          </w:p>
        </w:tc>
      </w:tr>
      <w:tr w:rsidR="00997CDD" w:rsidRPr="00997CDD" w14:paraId="110E6F5B"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88B266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878</w:t>
            </w:r>
          </w:p>
        </w:tc>
        <w:tc>
          <w:tcPr>
            <w:tcW w:w="1194" w:type="pct"/>
            <w:tcBorders>
              <w:top w:val="nil"/>
              <w:left w:val="nil"/>
              <w:bottom w:val="single" w:sz="4" w:space="0" w:color="auto"/>
              <w:right w:val="single" w:sz="4" w:space="0" w:color="auto"/>
            </w:tcBorders>
            <w:vAlign w:val="center"/>
            <w:hideMark/>
          </w:tcPr>
          <w:p w14:paraId="1D4CACA3"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Вознесенская, д. 111/4</w:t>
            </w:r>
          </w:p>
        </w:tc>
        <w:tc>
          <w:tcPr>
            <w:tcW w:w="1650" w:type="pct"/>
            <w:tcBorders>
              <w:top w:val="nil"/>
              <w:left w:val="nil"/>
              <w:bottom w:val="single" w:sz="4" w:space="0" w:color="auto"/>
              <w:right w:val="single" w:sz="4" w:space="0" w:color="auto"/>
            </w:tcBorders>
            <w:vAlign w:val="center"/>
            <w:hideMark/>
          </w:tcPr>
          <w:p w14:paraId="2187A8A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ТСН "Клементьевка-111"</w:t>
            </w:r>
          </w:p>
        </w:tc>
        <w:tc>
          <w:tcPr>
            <w:tcW w:w="1918" w:type="pct"/>
            <w:tcBorders>
              <w:top w:val="nil"/>
              <w:left w:val="nil"/>
              <w:bottom w:val="single" w:sz="4" w:space="0" w:color="auto"/>
              <w:right w:val="single" w:sz="4" w:space="0" w:color="auto"/>
            </w:tcBorders>
            <w:vAlign w:val="center"/>
            <w:hideMark/>
          </w:tcPr>
          <w:p w14:paraId="6C5EEF4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Квартал В, Сергиево-Посадский филиал ООО «Газпром теплоэнерго МО»</w:t>
            </w:r>
          </w:p>
        </w:tc>
      </w:tr>
      <w:tr w:rsidR="00997CDD" w:rsidRPr="00997CDD" w14:paraId="155791FE"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1D2B39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879</w:t>
            </w:r>
          </w:p>
        </w:tc>
        <w:tc>
          <w:tcPr>
            <w:tcW w:w="1194" w:type="pct"/>
            <w:tcBorders>
              <w:top w:val="nil"/>
              <w:left w:val="nil"/>
              <w:bottom w:val="single" w:sz="4" w:space="0" w:color="auto"/>
              <w:right w:val="single" w:sz="4" w:space="0" w:color="auto"/>
            </w:tcBorders>
            <w:vAlign w:val="center"/>
            <w:hideMark/>
          </w:tcPr>
          <w:p w14:paraId="3B3FED1D"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Глинки, д. 8а</w:t>
            </w:r>
          </w:p>
        </w:tc>
        <w:tc>
          <w:tcPr>
            <w:tcW w:w="1650" w:type="pct"/>
            <w:tcBorders>
              <w:top w:val="nil"/>
              <w:left w:val="nil"/>
              <w:bottom w:val="single" w:sz="4" w:space="0" w:color="auto"/>
              <w:right w:val="single" w:sz="4" w:space="0" w:color="auto"/>
            </w:tcBorders>
            <w:vAlign w:val="center"/>
            <w:hideMark/>
          </w:tcPr>
          <w:p w14:paraId="1E783BC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ТСЖ "Лотос"</w:t>
            </w:r>
          </w:p>
        </w:tc>
        <w:tc>
          <w:tcPr>
            <w:tcW w:w="1918" w:type="pct"/>
            <w:tcBorders>
              <w:top w:val="nil"/>
              <w:left w:val="nil"/>
              <w:bottom w:val="single" w:sz="4" w:space="0" w:color="auto"/>
              <w:right w:val="single" w:sz="4" w:space="0" w:color="auto"/>
            </w:tcBorders>
            <w:vAlign w:val="center"/>
            <w:hideMark/>
          </w:tcPr>
          <w:p w14:paraId="059A8E7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ЦТП-1</w:t>
            </w:r>
            <w:r w:rsidRPr="00997CDD">
              <w:rPr>
                <w:rFonts w:ascii="Times New Roman" w:eastAsia="Times New Roman" w:hAnsi="Times New Roman" w:cs="Times New Roman"/>
                <w:color w:val="000000"/>
                <w:lang w:eastAsia="ru-RU"/>
              </w:rPr>
              <w:br/>
              <w:t>Котельная Углич, Сергиево-Посадский филиал ООО «Газпром теплоэнерго МО»</w:t>
            </w:r>
          </w:p>
        </w:tc>
      </w:tr>
      <w:tr w:rsidR="00997CDD" w:rsidRPr="00997CDD" w14:paraId="0C547C47"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B888A4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lastRenderedPageBreak/>
              <w:t>947</w:t>
            </w:r>
          </w:p>
        </w:tc>
        <w:tc>
          <w:tcPr>
            <w:tcW w:w="1194" w:type="pct"/>
            <w:tcBorders>
              <w:top w:val="nil"/>
              <w:left w:val="nil"/>
              <w:bottom w:val="single" w:sz="4" w:space="0" w:color="auto"/>
              <w:right w:val="single" w:sz="4" w:space="0" w:color="auto"/>
            </w:tcBorders>
            <w:vAlign w:val="center"/>
            <w:hideMark/>
          </w:tcPr>
          <w:p w14:paraId="202E7B53"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б-р.. Кузнецова, д. 3</w:t>
            </w:r>
          </w:p>
        </w:tc>
        <w:tc>
          <w:tcPr>
            <w:tcW w:w="1650" w:type="pct"/>
            <w:tcBorders>
              <w:top w:val="nil"/>
              <w:left w:val="nil"/>
              <w:bottom w:val="single" w:sz="4" w:space="0" w:color="auto"/>
              <w:right w:val="single" w:sz="4" w:space="0" w:color="auto"/>
            </w:tcBorders>
            <w:vAlign w:val="center"/>
            <w:hideMark/>
          </w:tcPr>
          <w:p w14:paraId="323DE05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"Респект-СП"</w:t>
            </w:r>
          </w:p>
        </w:tc>
        <w:tc>
          <w:tcPr>
            <w:tcW w:w="1918" w:type="pct"/>
            <w:tcBorders>
              <w:top w:val="nil"/>
              <w:left w:val="nil"/>
              <w:bottom w:val="single" w:sz="4" w:space="0" w:color="auto"/>
              <w:right w:val="single" w:sz="4" w:space="0" w:color="auto"/>
            </w:tcBorders>
            <w:vAlign w:val="center"/>
            <w:hideMark/>
          </w:tcPr>
          <w:p w14:paraId="0AD4447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ЦТП-2</w:t>
            </w:r>
            <w:r w:rsidRPr="00997CDD">
              <w:rPr>
                <w:rFonts w:ascii="Times New Roman" w:eastAsia="Times New Roman" w:hAnsi="Times New Roman" w:cs="Times New Roman"/>
                <w:color w:val="000000"/>
                <w:lang w:eastAsia="ru-RU"/>
              </w:rPr>
              <w:br/>
              <w:t>Котельная Углич, Сергиево-Посадский филиал ООО «Газпром теплоэнерго МО»</w:t>
            </w:r>
          </w:p>
        </w:tc>
      </w:tr>
      <w:tr w:rsidR="00997CDD" w:rsidRPr="00997CDD" w14:paraId="4EB9A069"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03075D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892</w:t>
            </w:r>
          </w:p>
        </w:tc>
        <w:tc>
          <w:tcPr>
            <w:tcW w:w="1194" w:type="pct"/>
            <w:tcBorders>
              <w:top w:val="nil"/>
              <w:left w:val="nil"/>
              <w:bottom w:val="single" w:sz="4" w:space="0" w:color="auto"/>
              <w:right w:val="single" w:sz="4" w:space="0" w:color="auto"/>
            </w:tcBorders>
            <w:vAlign w:val="center"/>
            <w:hideMark/>
          </w:tcPr>
          <w:p w14:paraId="7E25FFA9"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б-р.. Кузнецова, д. 3а</w:t>
            </w:r>
          </w:p>
        </w:tc>
        <w:tc>
          <w:tcPr>
            <w:tcW w:w="1650" w:type="pct"/>
            <w:tcBorders>
              <w:top w:val="nil"/>
              <w:left w:val="nil"/>
              <w:bottom w:val="single" w:sz="4" w:space="0" w:color="auto"/>
              <w:right w:val="single" w:sz="4" w:space="0" w:color="auto"/>
            </w:tcBorders>
            <w:vAlign w:val="center"/>
            <w:hideMark/>
          </w:tcPr>
          <w:p w14:paraId="12CE03F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ТСЖ "Волна"</w:t>
            </w:r>
          </w:p>
        </w:tc>
        <w:tc>
          <w:tcPr>
            <w:tcW w:w="1918" w:type="pct"/>
            <w:tcBorders>
              <w:top w:val="nil"/>
              <w:left w:val="nil"/>
              <w:bottom w:val="single" w:sz="4" w:space="0" w:color="auto"/>
              <w:right w:val="single" w:sz="4" w:space="0" w:color="auto"/>
            </w:tcBorders>
            <w:vAlign w:val="center"/>
            <w:hideMark/>
          </w:tcPr>
          <w:p w14:paraId="0479C65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ЦТП-2</w:t>
            </w:r>
            <w:r w:rsidRPr="00997CDD">
              <w:rPr>
                <w:rFonts w:ascii="Times New Roman" w:eastAsia="Times New Roman" w:hAnsi="Times New Roman" w:cs="Times New Roman"/>
                <w:color w:val="000000"/>
                <w:lang w:eastAsia="ru-RU"/>
              </w:rPr>
              <w:br/>
              <w:t>Котельная Углич, Сергиево-Посадский филиал ООО «Газпром теплоэнерго МО»</w:t>
            </w:r>
          </w:p>
        </w:tc>
      </w:tr>
      <w:tr w:rsidR="00997CDD" w:rsidRPr="00997CDD" w14:paraId="6D6C7B4B"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24BC29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961</w:t>
            </w:r>
          </w:p>
        </w:tc>
        <w:tc>
          <w:tcPr>
            <w:tcW w:w="1194" w:type="pct"/>
            <w:tcBorders>
              <w:top w:val="nil"/>
              <w:left w:val="nil"/>
              <w:bottom w:val="single" w:sz="4" w:space="0" w:color="auto"/>
              <w:right w:val="single" w:sz="4" w:space="0" w:color="auto"/>
            </w:tcBorders>
            <w:vAlign w:val="center"/>
            <w:hideMark/>
          </w:tcPr>
          <w:p w14:paraId="6F74407D"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б-р.. Кузнецова, д. 7</w:t>
            </w:r>
          </w:p>
        </w:tc>
        <w:tc>
          <w:tcPr>
            <w:tcW w:w="1650" w:type="pct"/>
            <w:tcBorders>
              <w:top w:val="nil"/>
              <w:left w:val="nil"/>
              <w:bottom w:val="single" w:sz="4" w:space="0" w:color="auto"/>
              <w:right w:val="single" w:sz="4" w:space="0" w:color="auto"/>
            </w:tcBorders>
            <w:vAlign w:val="center"/>
            <w:hideMark/>
          </w:tcPr>
          <w:p w14:paraId="59DAF95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"Северянка Уч. №1"</w:t>
            </w:r>
          </w:p>
        </w:tc>
        <w:tc>
          <w:tcPr>
            <w:tcW w:w="1918" w:type="pct"/>
            <w:tcBorders>
              <w:top w:val="nil"/>
              <w:left w:val="nil"/>
              <w:bottom w:val="single" w:sz="4" w:space="0" w:color="auto"/>
              <w:right w:val="single" w:sz="4" w:space="0" w:color="auto"/>
            </w:tcBorders>
            <w:vAlign w:val="center"/>
            <w:hideMark/>
          </w:tcPr>
          <w:p w14:paraId="409D4BA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ЦТП-2</w:t>
            </w:r>
            <w:r w:rsidRPr="00997CDD">
              <w:rPr>
                <w:rFonts w:ascii="Times New Roman" w:eastAsia="Times New Roman" w:hAnsi="Times New Roman" w:cs="Times New Roman"/>
                <w:color w:val="000000"/>
                <w:lang w:eastAsia="ru-RU"/>
              </w:rPr>
              <w:br/>
              <w:t>Котельная Углич, Сергиево-Посадский филиал ООО «Газпром теплоэнерго МО»</w:t>
            </w:r>
          </w:p>
        </w:tc>
      </w:tr>
      <w:tr w:rsidR="00997CDD" w:rsidRPr="00997CDD" w14:paraId="60DD7AD6"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5C2D17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989</w:t>
            </w:r>
          </w:p>
        </w:tc>
        <w:tc>
          <w:tcPr>
            <w:tcW w:w="1194" w:type="pct"/>
            <w:tcBorders>
              <w:top w:val="nil"/>
              <w:left w:val="nil"/>
              <w:bottom w:val="single" w:sz="4" w:space="0" w:color="auto"/>
              <w:right w:val="single" w:sz="4" w:space="0" w:color="auto"/>
            </w:tcBorders>
            <w:vAlign w:val="center"/>
            <w:hideMark/>
          </w:tcPr>
          <w:p w14:paraId="4DEAF815"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пр-кт.. Красной Армии, д. 197/2</w:t>
            </w:r>
          </w:p>
        </w:tc>
        <w:tc>
          <w:tcPr>
            <w:tcW w:w="1650" w:type="pct"/>
            <w:tcBorders>
              <w:top w:val="nil"/>
              <w:left w:val="nil"/>
              <w:bottom w:val="single" w:sz="4" w:space="0" w:color="auto"/>
              <w:right w:val="single" w:sz="4" w:space="0" w:color="auto"/>
            </w:tcBorders>
            <w:vAlign w:val="center"/>
            <w:hideMark/>
          </w:tcPr>
          <w:p w14:paraId="4A3C117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7D77329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Углич, Сергиево-Посадский филиал ООО «Газпром теплоэнерго МО»</w:t>
            </w:r>
          </w:p>
        </w:tc>
      </w:tr>
      <w:tr w:rsidR="00997CDD" w:rsidRPr="00997CDD" w14:paraId="01D6EFED"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BBE60C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978</w:t>
            </w:r>
          </w:p>
        </w:tc>
        <w:tc>
          <w:tcPr>
            <w:tcW w:w="1194" w:type="pct"/>
            <w:tcBorders>
              <w:top w:val="nil"/>
              <w:left w:val="nil"/>
              <w:bottom w:val="single" w:sz="4" w:space="0" w:color="auto"/>
              <w:right w:val="single" w:sz="4" w:space="0" w:color="auto"/>
            </w:tcBorders>
            <w:vAlign w:val="center"/>
            <w:hideMark/>
          </w:tcPr>
          <w:p w14:paraId="41945205"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пр-кт.. Красной Армии, д. 199</w:t>
            </w:r>
          </w:p>
        </w:tc>
        <w:tc>
          <w:tcPr>
            <w:tcW w:w="1650" w:type="pct"/>
            <w:tcBorders>
              <w:top w:val="nil"/>
              <w:left w:val="nil"/>
              <w:bottom w:val="single" w:sz="4" w:space="0" w:color="auto"/>
              <w:right w:val="single" w:sz="4" w:space="0" w:color="auto"/>
            </w:tcBorders>
            <w:vAlign w:val="center"/>
            <w:hideMark/>
          </w:tcPr>
          <w:p w14:paraId="721B507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1CEB16D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Углич, Сергиево-Посадский филиал ООО «Газпром теплоэнерго МО»</w:t>
            </w:r>
          </w:p>
        </w:tc>
      </w:tr>
      <w:tr w:rsidR="00997CDD" w:rsidRPr="00997CDD" w14:paraId="2580C81F"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DBEF9B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979</w:t>
            </w:r>
          </w:p>
        </w:tc>
        <w:tc>
          <w:tcPr>
            <w:tcW w:w="1194" w:type="pct"/>
            <w:tcBorders>
              <w:top w:val="nil"/>
              <w:left w:val="nil"/>
              <w:bottom w:val="single" w:sz="4" w:space="0" w:color="auto"/>
              <w:right w:val="single" w:sz="4" w:space="0" w:color="auto"/>
            </w:tcBorders>
            <w:vAlign w:val="center"/>
            <w:hideMark/>
          </w:tcPr>
          <w:p w14:paraId="127EB82E"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пр-кт.. Красной Армии, д. 199а</w:t>
            </w:r>
          </w:p>
        </w:tc>
        <w:tc>
          <w:tcPr>
            <w:tcW w:w="1650" w:type="pct"/>
            <w:tcBorders>
              <w:top w:val="nil"/>
              <w:left w:val="nil"/>
              <w:bottom w:val="single" w:sz="4" w:space="0" w:color="auto"/>
              <w:right w:val="single" w:sz="4" w:space="0" w:color="auto"/>
            </w:tcBorders>
            <w:vAlign w:val="center"/>
            <w:hideMark/>
          </w:tcPr>
          <w:p w14:paraId="226C66E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33B4432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Углич, Сергиево-Посадский филиал ООО «Газпром теплоэнерго МО»</w:t>
            </w:r>
          </w:p>
        </w:tc>
      </w:tr>
      <w:tr w:rsidR="00997CDD" w:rsidRPr="00997CDD" w14:paraId="0FDC6EE2"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88A136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980</w:t>
            </w:r>
          </w:p>
        </w:tc>
        <w:tc>
          <w:tcPr>
            <w:tcW w:w="1194" w:type="pct"/>
            <w:tcBorders>
              <w:top w:val="nil"/>
              <w:left w:val="nil"/>
              <w:bottom w:val="single" w:sz="4" w:space="0" w:color="auto"/>
              <w:right w:val="single" w:sz="4" w:space="0" w:color="auto"/>
            </w:tcBorders>
            <w:vAlign w:val="center"/>
            <w:hideMark/>
          </w:tcPr>
          <w:p w14:paraId="4416E421"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пр-кт.. Красной Армии, д. 201</w:t>
            </w:r>
          </w:p>
        </w:tc>
        <w:tc>
          <w:tcPr>
            <w:tcW w:w="1650" w:type="pct"/>
            <w:tcBorders>
              <w:top w:val="nil"/>
              <w:left w:val="nil"/>
              <w:bottom w:val="single" w:sz="4" w:space="0" w:color="auto"/>
              <w:right w:val="single" w:sz="4" w:space="0" w:color="auto"/>
            </w:tcBorders>
            <w:vAlign w:val="center"/>
            <w:hideMark/>
          </w:tcPr>
          <w:p w14:paraId="3D3AA90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0E73E9C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Углич, Сергиево-Посадский филиал ООО «Газпром теплоэнерго МО»</w:t>
            </w:r>
          </w:p>
        </w:tc>
      </w:tr>
      <w:tr w:rsidR="00997CDD" w:rsidRPr="00997CDD" w14:paraId="6599CB56"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69683A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981</w:t>
            </w:r>
          </w:p>
        </w:tc>
        <w:tc>
          <w:tcPr>
            <w:tcW w:w="1194" w:type="pct"/>
            <w:tcBorders>
              <w:top w:val="nil"/>
              <w:left w:val="nil"/>
              <w:bottom w:val="single" w:sz="4" w:space="0" w:color="auto"/>
              <w:right w:val="single" w:sz="4" w:space="0" w:color="auto"/>
            </w:tcBorders>
            <w:vAlign w:val="center"/>
            <w:hideMark/>
          </w:tcPr>
          <w:p w14:paraId="2746912A"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пр-кт.. Красной Армии, д. 201а</w:t>
            </w:r>
          </w:p>
        </w:tc>
        <w:tc>
          <w:tcPr>
            <w:tcW w:w="1650" w:type="pct"/>
            <w:tcBorders>
              <w:top w:val="nil"/>
              <w:left w:val="nil"/>
              <w:bottom w:val="single" w:sz="4" w:space="0" w:color="auto"/>
              <w:right w:val="single" w:sz="4" w:space="0" w:color="auto"/>
            </w:tcBorders>
            <w:vAlign w:val="center"/>
            <w:hideMark/>
          </w:tcPr>
          <w:p w14:paraId="593BC1C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648536F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Углич, Сергиево-Посадский филиал ООО «Газпром теплоэнерго МО»</w:t>
            </w:r>
          </w:p>
        </w:tc>
      </w:tr>
      <w:tr w:rsidR="00997CDD" w:rsidRPr="00997CDD" w14:paraId="43D4DF38"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81A91E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982</w:t>
            </w:r>
          </w:p>
        </w:tc>
        <w:tc>
          <w:tcPr>
            <w:tcW w:w="1194" w:type="pct"/>
            <w:tcBorders>
              <w:top w:val="nil"/>
              <w:left w:val="nil"/>
              <w:bottom w:val="single" w:sz="4" w:space="0" w:color="auto"/>
              <w:right w:val="single" w:sz="4" w:space="0" w:color="auto"/>
            </w:tcBorders>
            <w:vAlign w:val="center"/>
            <w:hideMark/>
          </w:tcPr>
          <w:p w14:paraId="0E5B7DAC"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пр-кт.. Красной Армии, д. 203</w:t>
            </w:r>
          </w:p>
        </w:tc>
        <w:tc>
          <w:tcPr>
            <w:tcW w:w="1650" w:type="pct"/>
            <w:tcBorders>
              <w:top w:val="nil"/>
              <w:left w:val="nil"/>
              <w:bottom w:val="single" w:sz="4" w:space="0" w:color="auto"/>
              <w:right w:val="single" w:sz="4" w:space="0" w:color="auto"/>
            </w:tcBorders>
            <w:vAlign w:val="center"/>
            <w:hideMark/>
          </w:tcPr>
          <w:p w14:paraId="66F0D88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40B03B0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Углич, Сергиево-Посадский филиал ООО «Газпром теплоэнерго МО»</w:t>
            </w:r>
          </w:p>
        </w:tc>
      </w:tr>
      <w:tr w:rsidR="00997CDD" w:rsidRPr="00997CDD" w14:paraId="4139D16D"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8844E3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983</w:t>
            </w:r>
          </w:p>
        </w:tc>
        <w:tc>
          <w:tcPr>
            <w:tcW w:w="1194" w:type="pct"/>
            <w:tcBorders>
              <w:top w:val="nil"/>
              <w:left w:val="nil"/>
              <w:bottom w:val="single" w:sz="4" w:space="0" w:color="auto"/>
              <w:right w:val="single" w:sz="4" w:space="0" w:color="auto"/>
            </w:tcBorders>
            <w:vAlign w:val="center"/>
            <w:hideMark/>
          </w:tcPr>
          <w:p w14:paraId="66B9A33E"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пр-кт.. Красной Армии, д. 203а</w:t>
            </w:r>
          </w:p>
        </w:tc>
        <w:tc>
          <w:tcPr>
            <w:tcW w:w="1650" w:type="pct"/>
            <w:tcBorders>
              <w:top w:val="nil"/>
              <w:left w:val="nil"/>
              <w:bottom w:val="single" w:sz="4" w:space="0" w:color="auto"/>
              <w:right w:val="single" w:sz="4" w:space="0" w:color="auto"/>
            </w:tcBorders>
            <w:vAlign w:val="center"/>
            <w:hideMark/>
          </w:tcPr>
          <w:p w14:paraId="7AB866C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0F4ABCC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Углич, Сергиево-Посадский филиал ООО «Газпром теплоэнерго МО»</w:t>
            </w:r>
          </w:p>
        </w:tc>
      </w:tr>
      <w:tr w:rsidR="00997CDD" w:rsidRPr="00997CDD" w14:paraId="04DC912A"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2240AF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984</w:t>
            </w:r>
          </w:p>
        </w:tc>
        <w:tc>
          <w:tcPr>
            <w:tcW w:w="1194" w:type="pct"/>
            <w:tcBorders>
              <w:top w:val="nil"/>
              <w:left w:val="nil"/>
              <w:bottom w:val="single" w:sz="4" w:space="0" w:color="auto"/>
              <w:right w:val="single" w:sz="4" w:space="0" w:color="auto"/>
            </w:tcBorders>
            <w:vAlign w:val="center"/>
            <w:hideMark/>
          </w:tcPr>
          <w:p w14:paraId="1BC6047F"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пр-кт.. Красной Армии, д. 203б</w:t>
            </w:r>
          </w:p>
        </w:tc>
        <w:tc>
          <w:tcPr>
            <w:tcW w:w="1650" w:type="pct"/>
            <w:tcBorders>
              <w:top w:val="nil"/>
              <w:left w:val="nil"/>
              <w:bottom w:val="single" w:sz="4" w:space="0" w:color="auto"/>
              <w:right w:val="single" w:sz="4" w:space="0" w:color="auto"/>
            </w:tcBorders>
            <w:vAlign w:val="center"/>
            <w:hideMark/>
          </w:tcPr>
          <w:p w14:paraId="16A7304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26F44A8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Углич, Сергиево-Посадский филиал ООО «Газпром теплоэнерго МО»</w:t>
            </w:r>
          </w:p>
        </w:tc>
      </w:tr>
      <w:tr w:rsidR="00997CDD" w:rsidRPr="00997CDD" w14:paraId="64659C97"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CB9A37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985</w:t>
            </w:r>
          </w:p>
        </w:tc>
        <w:tc>
          <w:tcPr>
            <w:tcW w:w="1194" w:type="pct"/>
            <w:tcBorders>
              <w:top w:val="nil"/>
              <w:left w:val="nil"/>
              <w:bottom w:val="single" w:sz="4" w:space="0" w:color="auto"/>
              <w:right w:val="single" w:sz="4" w:space="0" w:color="auto"/>
            </w:tcBorders>
            <w:vAlign w:val="center"/>
            <w:hideMark/>
          </w:tcPr>
          <w:p w14:paraId="18C1EB33"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пр-кт.. Красной Армии, д. 205</w:t>
            </w:r>
          </w:p>
        </w:tc>
        <w:tc>
          <w:tcPr>
            <w:tcW w:w="1650" w:type="pct"/>
            <w:tcBorders>
              <w:top w:val="nil"/>
              <w:left w:val="nil"/>
              <w:bottom w:val="single" w:sz="4" w:space="0" w:color="auto"/>
              <w:right w:val="single" w:sz="4" w:space="0" w:color="auto"/>
            </w:tcBorders>
            <w:vAlign w:val="center"/>
            <w:hideMark/>
          </w:tcPr>
          <w:p w14:paraId="6268AF8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6521FFF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Углич, Сергиево-Посадский филиал ООО «Газпром теплоэнерго МО»</w:t>
            </w:r>
          </w:p>
        </w:tc>
      </w:tr>
      <w:tr w:rsidR="00997CDD" w:rsidRPr="00997CDD" w14:paraId="1466B2EC"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935425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889</w:t>
            </w:r>
          </w:p>
        </w:tc>
        <w:tc>
          <w:tcPr>
            <w:tcW w:w="1194" w:type="pct"/>
            <w:tcBorders>
              <w:top w:val="nil"/>
              <w:left w:val="nil"/>
              <w:bottom w:val="single" w:sz="4" w:space="0" w:color="auto"/>
              <w:right w:val="single" w:sz="4" w:space="0" w:color="auto"/>
            </w:tcBorders>
            <w:vAlign w:val="center"/>
            <w:hideMark/>
          </w:tcPr>
          <w:p w14:paraId="7B3EFC9D"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пр-кт.. Красной Армии, д. 205а</w:t>
            </w:r>
          </w:p>
        </w:tc>
        <w:tc>
          <w:tcPr>
            <w:tcW w:w="1650" w:type="pct"/>
            <w:tcBorders>
              <w:top w:val="nil"/>
              <w:left w:val="nil"/>
              <w:bottom w:val="single" w:sz="4" w:space="0" w:color="auto"/>
              <w:right w:val="single" w:sz="4" w:space="0" w:color="auto"/>
            </w:tcBorders>
            <w:vAlign w:val="center"/>
            <w:hideMark/>
          </w:tcPr>
          <w:p w14:paraId="3A6DFA4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"Торговый Дом ЖБИ"</w:t>
            </w:r>
          </w:p>
        </w:tc>
        <w:tc>
          <w:tcPr>
            <w:tcW w:w="1918" w:type="pct"/>
            <w:tcBorders>
              <w:top w:val="nil"/>
              <w:left w:val="nil"/>
              <w:bottom w:val="single" w:sz="4" w:space="0" w:color="auto"/>
              <w:right w:val="single" w:sz="4" w:space="0" w:color="auto"/>
            </w:tcBorders>
            <w:vAlign w:val="center"/>
            <w:hideMark/>
          </w:tcPr>
          <w:p w14:paraId="2827A80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Углич, Сергиево-Посадский филиал ООО «Газпром теплоэнерго МО»</w:t>
            </w:r>
          </w:p>
        </w:tc>
      </w:tr>
      <w:tr w:rsidR="00997CDD" w:rsidRPr="00997CDD" w14:paraId="532D2553"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2EAC40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986</w:t>
            </w:r>
          </w:p>
        </w:tc>
        <w:tc>
          <w:tcPr>
            <w:tcW w:w="1194" w:type="pct"/>
            <w:tcBorders>
              <w:top w:val="nil"/>
              <w:left w:val="nil"/>
              <w:bottom w:val="single" w:sz="4" w:space="0" w:color="auto"/>
              <w:right w:val="single" w:sz="4" w:space="0" w:color="auto"/>
            </w:tcBorders>
            <w:vAlign w:val="center"/>
            <w:hideMark/>
          </w:tcPr>
          <w:p w14:paraId="43700907"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пр-кт.. Красной Армии, д. 205в</w:t>
            </w:r>
          </w:p>
        </w:tc>
        <w:tc>
          <w:tcPr>
            <w:tcW w:w="1650" w:type="pct"/>
            <w:tcBorders>
              <w:top w:val="nil"/>
              <w:left w:val="nil"/>
              <w:bottom w:val="single" w:sz="4" w:space="0" w:color="auto"/>
              <w:right w:val="single" w:sz="4" w:space="0" w:color="auto"/>
            </w:tcBorders>
            <w:vAlign w:val="center"/>
            <w:hideMark/>
          </w:tcPr>
          <w:p w14:paraId="3C17375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61B40B9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Углич, Сергиево-Посадский филиал ООО «Газпром теплоэнерго МО»</w:t>
            </w:r>
          </w:p>
        </w:tc>
      </w:tr>
      <w:tr w:rsidR="00997CDD" w:rsidRPr="00997CDD" w14:paraId="3B0BCDE2"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5FDC4F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987</w:t>
            </w:r>
          </w:p>
        </w:tc>
        <w:tc>
          <w:tcPr>
            <w:tcW w:w="1194" w:type="pct"/>
            <w:tcBorders>
              <w:top w:val="nil"/>
              <w:left w:val="nil"/>
              <w:bottom w:val="single" w:sz="4" w:space="0" w:color="auto"/>
              <w:right w:val="single" w:sz="4" w:space="0" w:color="auto"/>
            </w:tcBorders>
            <w:vAlign w:val="center"/>
            <w:hideMark/>
          </w:tcPr>
          <w:p w14:paraId="7379C2BE"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пр-кт.. Красной Армии, д. 205г</w:t>
            </w:r>
          </w:p>
        </w:tc>
        <w:tc>
          <w:tcPr>
            <w:tcW w:w="1650" w:type="pct"/>
            <w:tcBorders>
              <w:top w:val="nil"/>
              <w:left w:val="nil"/>
              <w:bottom w:val="single" w:sz="4" w:space="0" w:color="auto"/>
              <w:right w:val="single" w:sz="4" w:space="0" w:color="auto"/>
            </w:tcBorders>
            <w:vAlign w:val="center"/>
            <w:hideMark/>
          </w:tcPr>
          <w:p w14:paraId="2130E7C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6C37FDA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Углич, Сергиево-Посадский филиал ООО «Газпром теплоэнерго МО»</w:t>
            </w:r>
          </w:p>
        </w:tc>
      </w:tr>
      <w:tr w:rsidR="00997CDD" w:rsidRPr="00997CDD" w14:paraId="3C12BCD9"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EE630A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882</w:t>
            </w:r>
          </w:p>
        </w:tc>
        <w:tc>
          <w:tcPr>
            <w:tcW w:w="1194" w:type="pct"/>
            <w:tcBorders>
              <w:top w:val="nil"/>
              <w:left w:val="nil"/>
              <w:bottom w:val="single" w:sz="4" w:space="0" w:color="auto"/>
              <w:right w:val="single" w:sz="4" w:space="0" w:color="auto"/>
            </w:tcBorders>
            <w:vAlign w:val="center"/>
            <w:hideMark/>
          </w:tcPr>
          <w:p w14:paraId="6FE4DFBD"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пр-кт.. Красной Армии, д. 205д</w:t>
            </w:r>
          </w:p>
        </w:tc>
        <w:tc>
          <w:tcPr>
            <w:tcW w:w="1650" w:type="pct"/>
            <w:tcBorders>
              <w:top w:val="nil"/>
              <w:left w:val="nil"/>
              <w:bottom w:val="single" w:sz="4" w:space="0" w:color="auto"/>
              <w:right w:val="single" w:sz="4" w:space="0" w:color="auto"/>
            </w:tcBorders>
            <w:vAlign w:val="center"/>
            <w:hideMark/>
          </w:tcPr>
          <w:p w14:paraId="3A683F8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«НКС УЧ. №1»</w:t>
            </w:r>
          </w:p>
        </w:tc>
        <w:tc>
          <w:tcPr>
            <w:tcW w:w="1918" w:type="pct"/>
            <w:tcBorders>
              <w:top w:val="nil"/>
              <w:left w:val="nil"/>
              <w:bottom w:val="single" w:sz="4" w:space="0" w:color="auto"/>
              <w:right w:val="single" w:sz="4" w:space="0" w:color="auto"/>
            </w:tcBorders>
            <w:vAlign w:val="center"/>
            <w:hideMark/>
          </w:tcPr>
          <w:p w14:paraId="4C5A379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Углич, Сергиево-Посадский филиал ООО «Газпром теплоэнерго МО»</w:t>
            </w:r>
          </w:p>
        </w:tc>
      </w:tr>
      <w:tr w:rsidR="00997CDD" w:rsidRPr="00997CDD" w14:paraId="4556C07A"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5E39E6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973</w:t>
            </w:r>
          </w:p>
        </w:tc>
        <w:tc>
          <w:tcPr>
            <w:tcW w:w="1194" w:type="pct"/>
            <w:tcBorders>
              <w:top w:val="nil"/>
              <w:left w:val="nil"/>
              <w:bottom w:val="single" w:sz="4" w:space="0" w:color="auto"/>
              <w:right w:val="single" w:sz="4" w:space="0" w:color="auto"/>
            </w:tcBorders>
            <w:vAlign w:val="center"/>
            <w:hideMark/>
          </w:tcPr>
          <w:p w14:paraId="783FEF5D"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пр-кт.. Красной Армии, д. 207б</w:t>
            </w:r>
          </w:p>
        </w:tc>
        <w:tc>
          <w:tcPr>
            <w:tcW w:w="1650" w:type="pct"/>
            <w:tcBorders>
              <w:top w:val="nil"/>
              <w:left w:val="nil"/>
              <w:bottom w:val="single" w:sz="4" w:space="0" w:color="auto"/>
              <w:right w:val="single" w:sz="4" w:space="0" w:color="auto"/>
            </w:tcBorders>
            <w:vAlign w:val="center"/>
            <w:hideMark/>
          </w:tcPr>
          <w:p w14:paraId="47CEB3D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ТСН МЖД "Северный"</w:t>
            </w:r>
          </w:p>
        </w:tc>
        <w:tc>
          <w:tcPr>
            <w:tcW w:w="1918" w:type="pct"/>
            <w:tcBorders>
              <w:top w:val="nil"/>
              <w:left w:val="nil"/>
              <w:bottom w:val="single" w:sz="4" w:space="0" w:color="auto"/>
              <w:right w:val="single" w:sz="4" w:space="0" w:color="auto"/>
            </w:tcBorders>
            <w:vAlign w:val="center"/>
            <w:hideMark/>
          </w:tcPr>
          <w:p w14:paraId="5FD68FC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ЦТП-4</w:t>
            </w:r>
            <w:r w:rsidRPr="00997CDD">
              <w:rPr>
                <w:rFonts w:ascii="Times New Roman" w:eastAsia="Times New Roman" w:hAnsi="Times New Roman" w:cs="Times New Roman"/>
                <w:color w:val="000000"/>
                <w:lang w:eastAsia="ru-RU"/>
              </w:rPr>
              <w:br/>
              <w:t>Котельная Углич, Сергиево-Посадский филиал ООО «Газпром теплоэнерго МО»</w:t>
            </w:r>
          </w:p>
        </w:tc>
      </w:tr>
      <w:tr w:rsidR="00997CDD" w:rsidRPr="00997CDD" w14:paraId="50488CD9"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C22D37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988</w:t>
            </w:r>
          </w:p>
        </w:tc>
        <w:tc>
          <w:tcPr>
            <w:tcW w:w="1194" w:type="pct"/>
            <w:tcBorders>
              <w:top w:val="nil"/>
              <w:left w:val="nil"/>
              <w:bottom w:val="single" w:sz="4" w:space="0" w:color="auto"/>
              <w:right w:val="single" w:sz="4" w:space="0" w:color="auto"/>
            </w:tcBorders>
            <w:vAlign w:val="center"/>
            <w:hideMark/>
          </w:tcPr>
          <w:p w14:paraId="4F17A9EA"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пр-кт.. Красной Армии, д. 209</w:t>
            </w:r>
          </w:p>
        </w:tc>
        <w:tc>
          <w:tcPr>
            <w:tcW w:w="1650" w:type="pct"/>
            <w:tcBorders>
              <w:top w:val="nil"/>
              <w:left w:val="nil"/>
              <w:bottom w:val="single" w:sz="4" w:space="0" w:color="auto"/>
              <w:right w:val="single" w:sz="4" w:space="0" w:color="auto"/>
            </w:tcBorders>
            <w:vAlign w:val="center"/>
            <w:hideMark/>
          </w:tcPr>
          <w:p w14:paraId="59DE517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ТСЖ "Квадрат"</w:t>
            </w:r>
          </w:p>
        </w:tc>
        <w:tc>
          <w:tcPr>
            <w:tcW w:w="1918" w:type="pct"/>
            <w:tcBorders>
              <w:top w:val="nil"/>
              <w:left w:val="nil"/>
              <w:bottom w:val="single" w:sz="4" w:space="0" w:color="auto"/>
              <w:right w:val="single" w:sz="4" w:space="0" w:color="auto"/>
            </w:tcBorders>
            <w:vAlign w:val="center"/>
            <w:hideMark/>
          </w:tcPr>
          <w:p w14:paraId="40E946A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ЦТП-4</w:t>
            </w:r>
            <w:r w:rsidRPr="00997CDD">
              <w:rPr>
                <w:rFonts w:ascii="Times New Roman" w:eastAsia="Times New Roman" w:hAnsi="Times New Roman" w:cs="Times New Roman"/>
                <w:color w:val="000000"/>
                <w:lang w:eastAsia="ru-RU"/>
              </w:rPr>
              <w:br/>
              <w:t>Котельная Углич, Сергиево-Посадский филиал ООО «Газпром теплоэнерго МО»</w:t>
            </w:r>
          </w:p>
        </w:tc>
      </w:tr>
      <w:tr w:rsidR="00997CDD" w:rsidRPr="00997CDD" w14:paraId="74A98D83"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A50374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948</w:t>
            </w:r>
          </w:p>
        </w:tc>
        <w:tc>
          <w:tcPr>
            <w:tcW w:w="1194" w:type="pct"/>
            <w:tcBorders>
              <w:top w:val="nil"/>
              <w:left w:val="nil"/>
              <w:bottom w:val="single" w:sz="4" w:space="0" w:color="auto"/>
              <w:right w:val="single" w:sz="4" w:space="0" w:color="auto"/>
            </w:tcBorders>
            <w:vAlign w:val="center"/>
            <w:hideMark/>
          </w:tcPr>
          <w:p w14:paraId="42664FFA"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пр-кт.. Красной Армии, д. 215</w:t>
            </w:r>
          </w:p>
        </w:tc>
        <w:tc>
          <w:tcPr>
            <w:tcW w:w="1650" w:type="pct"/>
            <w:tcBorders>
              <w:top w:val="nil"/>
              <w:left w:val="nil"/>
              <w:bottom w:val="single" w:sz="4" w:space="0" w:color="auto"/>
              <w:right w:val="single" w:sz="4" w:space="0" w:color="auto"/>
            </w:tcBorders>
            <w:vAlign w:val="center"/>
            <w:hideMark/>
          </w:tcPr>
          <w:p w14:paraId="6A16FCD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"Респект-СП"</w:t>
            </w:r>
          </w:p>
        </w:tc>
        <w:tc>
          <w:tcPr>
            <w:tcW w:w="1918" w:type="pct"/>
            <w:tcBorders>
              <w:top w:val="nil"/>
              <w:left w:val="nil"/>
              <w:bottom w:val="single" w:sz="4" w:space="0" w:color="auto"/>
              <w:right w:val="single" w:sz="4" w:space="0" w:color="auto"/>
            </w:tcBorders>
            <w:vAlign w:val="center"/>
            <w:hideMark/>
          </w:tcPr>
          <w:p w14:paraId="0EEEA7D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ЦТП-4</w:t>
            </w:r>
            <w:r w:rsidRPr="00997CDD">
              <w:rPr>
                <w:rFonts w:ascii="Times New Roman" w:eastAsia="Times New Roman" w:hAnsi="Times New Roman" w:cs="Times New Roman"/>
                <w:color w:val="000000"/>
                <w:lang w:eastAsia="ru-RU"/>
              </w:rPr>
              <w:br/>
              <w:t>Котельная Углич, Сергиево-Посадский филиал ООО «Газпром теплоэнерго МО»</w:t>
            </w:r>
          </w:p>
        </w:tc>
      </w:tr>
      <w:tr w:rsidR="00997CDD" w:rsidRPr="00997CDD" w14:paraId="622E7978"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7A6D37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949</w:t>
            </w:r>
          </w:p>
        </w:tc>
        <w:tc>
          <w:tcPr>
            <w:tcW w:w="1194" w:type="pct"/>
            <w:tcBorders>
              <w:top w:val="nil"/>
              <w:left w:val="nil"/>
              <w:bottom w:val="single" w:sz="4" w:space="0" w:color="auto"/>
              <w:right w:val="single" w:sz="4" w:space="0" w:color="auto"/>
            </w:tcBorders>
            <w:vAlign w:val="center"/>
            <w:hideMark/>
          </w:tcPr>
          <w:p w14:paraId="460ABC2B"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пр-кт.. Красной Армии, д. 217</w:t>
            </w:r>
          </w:p>
        </w:tc>
        <w:tc>
          <w:tcPr>
            <w:tcW w:w="1650" w:type="pct"/>
            <w:tcBorders>
              <w:top w:val="nil"/>
              <w:left w:val="nil"/>
              <w:bottom w:val="single" w:sz="4" w:space="0" w:color="auto"/>
              <w:right w:val="single" w:sz="4" w:space="0" w:color="auto"/>
            </w:tcBorders>
            <w:vAlign w:val="center"/>
            <w:hideMark/>
          </w:tcPr>
          <w:p w14:paraId="24E18BD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"Респект-СП"</w:t>
            </w:r>
          </w:p>
        </w:tc>
        <w:tc>
          <w:tcPr>
            <w:tcW w:w="1918" w:type="pct"/>
            <w:tcBorders>
              <w:top w:val="nil"/>
              <w:left w:val="nil"/>
              <w:bottom w:val="single" w:sz="4" w:space="0" w:color="auto"/>
              <w:right w:val="single" w:sz="4" w:space="0" w:color="auto"/>
            </w:tcBorders>
            <w:vAlign w:val="center"/>
            <w:hideMark/>
          </w:tcPr>
          <w:p w14:paraId="7BBECF9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ЦТП-4</w:t>
            </w:r>
            <w:r w:rsidRPr="00997CDD">
              <w:rPr>
                <w:rFonts w:ascii="Times New Roman" w:eastAsia="Times New Roman" w:hAnsi="Times New Roman" w:cs="Times New Roman"/>
                <w:color w:val="000000"/>
                <w:lang w:eastAsia="ru-RU"/>
              </w:rPr>
              <w:br/>
              <w:t>Котельная Углич, Сергиево-Посадский филиал ООО «Газпром теплоэнерго МО»</w:t>
            </w:r>
          </w:p>
        </w:tc>
      </w:tr>
      <w:tr w:rsidR="00997CDD" w:rsidRPr="00997CDD" w14:paraId="39F2FFBE"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BF6D1A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906</w:t>
            </w:r>
          </w:p>
        </w:tc>
        <w:tc>
          <w:tcPr>
            <w:tcW w:w="1194" w:type="pct"/>
            <w:tcBorders>
              <w:top w:val="nil"/>
              <w:left w:val="nil"/>
              <w:bottom w:val="single" w:sz="4" w:space="0" w:color="auto"/>
              <w:right w:val="single" w:sz="4" w:space="0" w:color="auto"/>
            </w:tcBorders>
            <w:vAlign w:val="center"/>
            <w:hideMark/>
          </w:tcPr>
          <w:p w14:paraId="36D4C995"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пр-кт.. Красной Армии, д. 247</w:t>
            </w:r>
          </w:p>
        </w:tc>
        <w:tc>
          <w:tcPr>
            <w:tcW w:w="1650" w:type="pct"/>
            <w:tcBorders>
              <w:top w:val="nil"/>
              <w:left w:val="nil"/>
              <w:bottom w:val="single" w:sz="4" w:space="0" w:color="auto"/>
              <w:right w:val="single" w:sz="4" w:space="0" w:color="auto"/>
            </w:tcBorders>
            <w:vAlign w:val="center"/>
            <w:hideMark/>
          </w:tcPr>
          <w:p w14:paraId="1C46268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ТСН МЖД "Проспект 247"</w:t>
            </w:r>
          </w:p>
        </w:tc>
        <w:tc>
          <w:tcPr>
            <w:tcW w:w="1918" w:type="pct"/>
            <w:tcBorders>
              <w:top w:val="nil"/>
              <w:left w:val="nil"/>
              <w:bottom w:val="single" w:sz="4" w:space="0" w:color="auto"/>
              <w:right w:val="single" w:sz="4" w:space="0" w:color="auto"/>
            </w:tcBorders>
            <w:vAlign w:val="center"/>
            <w:hideMark/>
          </w:tcPr>
          <w:p w14:paraId="4A40FB3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Углич, Сергиево-Посадский филиал ООО «Газпром теплоэнерго МО»</w:t>
            </w:r>
          </w:p>
        </w:tc>
      </w:tr>
      <w:tr w:rsidR="00997CDD" w:rsidRPr="00997CDD" w14:paraId="5D42C283"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A49F8C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887</w:t>
            </w:r>
          </w:p>
        </w:tc>
        <w:tc>
          <w:tcPr>
            <w:tcW w:w="1194" w:type="pct"/>
            <w:tcBorders>
              <w:top w:val="nil"/>
              <w:left w:val="nil"/>
              <w:bottom w:val="single" w:sz="4" w:space="0" w:color="auto"/>
              <w:right w:val="single" w:sz="4" w:space="0" w:color="auto"/>
            </w:tcBorders>
            <w:vAlign w:val="center"/>
            <w:hideMark/>
          </w:tcPr>
          <w:p w14:paraId="42DA0BEA"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пр-кт.. Красной Армии, д. 251а</w:t>
            </w:r>
          </w:p>
        </w:tc>
        <w:tc>
          <w:tcPr>
            <w:tcW w:w="1650" w:type="pct"/>
            <w:tcBorders>
              <w:top w:val="nil"/>
              <w:left w:val="nil"/>
              <w:bottom w:val="single" w:sz="4" w:space="0" w:color="auto"/>
              <w:right w:val="single" w:sz="4" w:space="0" w:color="auto"/>
            </w:tcBorders>
            <w:vAlign w:val="center"/>
            <w:hideMark/>
          </w:tcPr>
          <w:p w14:paraId="4207E22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437AE8D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Углич, Сергиево-Посадский филиал ООО «Газпром теплоэнерго МО»</w:t>
            </w:r>
          </w:p>
        </w:tc>
      </w:tr>
      <w:tr w:rsidR="00997CDD" w:rsidRPr="00997CDD" w14:paraId="2FF1C021"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52D0FF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950</w:t>
            </w:r>
          </w:p>
        </w:tc>
        <w:tc>
          <w:tcPr>
            <w:tcW w:w="1194" w:type="pct"/>
            <w:tcBorders>
              <w:top w:val="nil"/>
              <w:left w:val="nil"/>
              <w:bottom w:val="single" w:sz="4" w:space="0" w:color="auto"/>
              <w:right w:val="single" w:sz="4" w:space="0" w:color="auto"/>
            </w:tcBorders>
            <w:vAlign w:val="center"/>
            <w:hideMark/>
          </w:tcPr>
          <w:p w14:paraId="0CC9E0DB"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1-й Ударной Армии, д. 32</w:t>
            </w:r>
          </w:p>
        </w:tc>
        <w:tc>
          <w:tcPr>
            <w:tcW w:w="1650" w:type="pct"/>
            <w:tcBorders>
              <w:top w:val="nil"/>
              <w:left w:val="nil"/>
              <w:bottom w:val="single" w:sz="4" w:space="0" w:color="auto"/>
              <w:right w:val="single" w:sz="4" w:space="0" w:color="auto"/>
            </w:tcBorders>
            <w:vAlign w:val="center"/>
            <w:hideMark/>
          </w:tcPr>
          <w:p w14:paraId="37C3E38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"Респект-СП"</w:t>
            </w:r>
          </w:p>
        </w:tc>
        <w:tc>
          <w:tcPr>
            <w:tcW w:w="1918" w:type="pct"/>
            <w:tcBorders>
              <w:top w:val="nil"/>
              <w:left w:val="nil"/>
              <w:bottom w:val="single" w:sz="4" w:space="0" w:color="auto"/>
              <w:right w:val="single" w:sz="4" w:space="0" w:color="auto"/>
            </w:tcBorders>
            <w:vAlign w:val="center"/>
            <w:hideMark/>
          </w:tcPr>
          <w:p w14:paraId="70FCDE8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ЦТП-2</w:t>
            </w:r>
            <w:r w:rsidRPr="00997CDD">
              <w:rPr>
                <w:rFonts w:ascii="Times New Roman" w:eastAsia="Times New Roman" w:hAnsi="Times New Roman" w:cs="Times New Roman"/>
                <w:color w:val="000000"/>
                <w:lang w:eastAsia="ru-RU"/>
              </w:rPr>
              <w:br/>
              <w:t>Котельная Углич, Сергиево-Посадский филиал ООО «Газпром теплоэнерго МО»</w:t>
            </w:r>
          </w:p>
        </w:tc>
      </w:tr>
      <w:tr w:rsidR="00997CDD" w:rsidRPr="00997CDD" w14:paraId="7F99F2EB"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86478C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910</w:t>
            </w:r>
          </w:p>
        </w:tc>
        <w:tc>
          <w:tcPr>
            <w:tcW w:w="1194" w:type="pct"/>
            <w:tcBorders>
              <w:top w:val="nil"/>
              <w:left w:val="nil"/>
              <w:bottom w:val="single" w:sz="4" w:space="0" w:color="auto"/>
              <w:right w:val="single" w:sz="4" w:space="0" w:color="auto"/>
            </w:tcBorders>
            <w:vAlign w:val="center"/>
            <w:hideMark/>
          </w:tcPr>
          <w:p w14:paraId="717AF689"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1-й Ударной Армии, д. 34</w:t>
            </w:r>
          </w:p>
        </w:tc>
        <w:tc>
          <w:tcPr>
            <w:tcW w:w="1650" w:type="pct"/>
            <w:tcBorders>
              <w:top w:val="nil"/>
              <w:left w:val="nil"/>
              <w:bottom w:val="single" w:sz="4" w:space="0" w:color="auto"/>
              <w:right w:val="single" w:sz="4" w:space="0" w:color="auto"/>
            </w:tcBorders>
            <w:vAlign w:val="center"/>
            <w:hideMark/>
          </w:tcPr>
          <w:p w14:paraId="1550CA1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ЖСК "Спутник - 3"</w:t>
            </w:r>
          </w:p>
        </w:tc>
        <w:tc>
          <w:tcPr>
            <w:tcW w:w="1918" w:type="pct"/>
            <w:tcBorders>
              <w:top w:val="nil"/>
              <w:left w:val="nil"/>
              <w:bottom w:val="single" w:sz="4" w:space="0" w:color="auto"/>
              <w:right w:val="single" w:sz="4" w:space="0" w:color="auto"/>
            </w:tcBorders>
            <w:vAlign w:val="center"/>
            <w:hideMark/>
          </w:tcPr>
          <w:p w14:paraId="5766035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ЦТП-2</w:t>
            </w:r>
            <w:r w:rsidRPr="00997CDD">
              <w:rPr>
                <w:rFonts w:ascii="Times New Roman" w:eastAsia="Times New Roman" w:hAnsi="Times New Roman" w:cs="Times New Roman"/>
                <w:color w:val="000000"/>
                <w:lang w:eastAsia="ru-RU"/>
              </w:rPr>
              <w:br/>
              <w:t>Котельная Углич, Сергиево-Посадский филиал ООО «Газпром теплоэнерго МО»</w:t>
            </w:r>
          </w:p>
        </w:tc>
      </w:tr>
      <w:tr w:rsidR="00997CDD" w:rsidRPr="00997CDD" w14:paraId="59A4AACB"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0091FE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951</w:t>
            </w:r>
          </w:p>
        </w:tc>
        <w:tc>
          <w:tcPr>
            <w:tcW w:w="1194" w:type="pct"/>
            <w:tcBorders>
              <w:top w:val="nil"/>
              <w:left w:val="nil"/>
              <w:bottom w:val="single" w:sz="4" w:space="0" w:color="auto"/>
              <w:right w:val="single" w:sz="4" w:space="0" w:color="auto"/>
            </w:tcBorders>
            <w:vAlign w:val="center"/>
            <w:hideMark/>
          </w:tcPr>
          <w:p w14:paraId="091A98FF"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1-й Ударной Армии, д. 36</w:t>
            </w:r>
          </w:p>
        </w:tc>
        <w:tc>
          <w:tcPr>
            <w:tcW w:w="1650" w:type="pct"/>
            <w:tcBorders>
              <w:top w:val="nil"/>
              <w:left w:val="nil"/>
              <w:bottom w:val="single" w:sz="4" w:space="0" w:color="auto"/>
              <w:right w:val="single" w:sz="4" w:space="0" w:color="auto"/>
            </w:tcBorders>
            <w:vAlign w:val="center"/>
            <w:hideMark/>
          </w:tcPr>
          <w:p w14:paraId="5C6C369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"Респект-СП"</w:t>
            </w:r>
          </w:p>
        </w:tc>
        <w:tc>
          <w:tcPr>
            <w:tcW w:w="1918" w:type="pct"/>
            <w:tcBorders>
              <w:top w:val="nil"/>
              <w:left w:val="nil"/>
              <w:bottom w:val="single" w:sz="4" w:space="0" w:color="auto"/>
              <w:right w:val="single" w:sz="4" w:space="0" w:color="auto"/>
            </w:tcBorders>
            <w:vAlign w:val="center"/>
            <w:hideMark/>
          </w:tcPr>
          <w:p w14:paraId="3E7640E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ЦТП-2</w:t>
            </w:r>
            <w:r w:rsidRPr="00997CDD">
              <w:rPr>
                <w:rFonts w:ascii="Times New Roman" w:eastAsia="Times New Roman" w:hAnsi="Times New Roman" w:cs="Times New Roman"/>
                <w:color w:val="000000"/>
                <w:lang w:eastAsia="ru-RU"/>
              </w:rPr>
              <w:br/>
              <w:t>Котельная Углич, Сергиево-Посадский филиал ООО «Газпром теплоэнерго МО»</w:t>
            </w:r>
          </w:p>
        </w:tc>
      </w:tr>
      <w:tr w:rsidR="00997CDD" w:rsidRPr="00997CDD" w14:paraId="0C8D54CC"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D39158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962</w:t>
            </w:r>
          </w:p>
        </w:tc>
        <w:tc>
          <w:tcPr>
            <w:tcW w:w="1194" w:type="pct"/>
            <w:tcBorders>
              <w:top w:val="nil"/>
              <w:left w:val="nil"/>
              <w:bottom w:val="single" w:sz="4" w:space="0" w:color="auto"/>
              <w:right w:val="single" w:sz="4" w:space="0" w:color="auto"/>
            </w:tcBorders>
            <w:vAlign w:val="center"/>
            <w:hideMark/>
          </w:tcPr>
          <w:p w14:paraId="31FB7F1C"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1-й Ударной Армии, д. 38</w:t>
            </w:r>
          </w:p>
        </w:tc>
        <w:tc>
          <w:tcPr>
            <w:tcW w:w="1650" w:type="pct"/>
            <w:tcBorders>
              <w:top w:val="nil"/>
              <w:left w:val="nil"/>
              <w:bottom w:val="single" w:sz="4" w:space="0" w:color="auto"/>
              <w:right w:val="single" w:sz="4" w:space="0" w:color="auto"/>
            </w:tcBorders>
            <w:vAlign w:val="center"/>
            <w:hideMark/>
          </w:tcPr>
          <w:p w14:paraId="18482F5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"Северянка Уч. №1"</w:t>
            </w:r>
          </w:p>
        </w:tc>
        <w:tc>
          <w:tcPr>
            <w:tcW w:w="1918" w:type="pct"/>
            <w:tcBorders>
              <w:top w:val="nil"/>
              <w:left w:val="nil"/>
              <w:bottom w:val="single" w:sz="4" w:space="0" w:color="auto"/>
              <w:right w:val="single" w:sz="4" w:space="0" w:color="auto"/>
            </w:tcBorders>
            <w:vAlign w:val="center"/>
            <w:hideMark/>
          </w:tcPr>
          <w:p w14:paraId="244BD73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ЦТП-2</w:t>
            </w:r>
            <w:r w:rsidRPr="00997CDD">
              <w:rPr>
                <w:rFonts w:ascii="Times New Roman" w:eastAsia="Times New Roman" w:hAnsi="Times New Roman" w:cs="Times New Roman"/>
                <w:color w:val="000000"/>
                <w:lang w:eastAsia="ru-RU"/>
              </w:rPr>
              <w:br/>
              <w:t>Котельная Углич, Сергиево-Посадский филиал ООО «Газпром теплоэнерго МО»</w:t>
            </w:r>
          </w:p>
        </w:tc>
      </w:tr>
      <w:tr w:rsidR="00997CDD" w:rsidRPr="00997CDD" w14:paraId="471CA958"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4FABF7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974</w:t>
            </w:r>
          </w:p>
        </w:tc>
        <w:tc>
          <w:tcPr>
            <w:tcW w:w="1194" w:type="pct"/>
            <w:tcBorders>
              <w:top w:val="nil"/>
              <w:left w:val="nil"/>
              <w:bottom w:val="single" w:sz="4" w:space="0" w:color="auto"/>
              <w:right w:val="single" w:sz="4" w:space="0" w:color="auto"/>
            </w:tcBorders>
            <w:vAlign w:val="center"/>
            <w:hideMark/>
          </w:tcPr>
          <w:p w14:paraId="429042A0"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1-й Ударной Армии, д. 40</w:t>
            </w:r>
          </w:p>
        </w:tc>
        <w:tc>
          <w:tcPr>
            <w:tcW w:w="1650" w:type="pct"/>
            <w:tcBorders>
              <w:top w:val="nil"/>
              <w:left w:val="nil"/>
              <w:bottom w:val="single" w:sz="4" w:space="0" w:color="auto"/>
              <w:right w:val="single" w:sz="4" w:space="0" w:color="auto"/>
            </w:tcBorders>
            <w:vAlign w:val="center"/>
            <w:hideMark/>
          </w:tcPr>
          <w:p w14:paraId="3358BA6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Тосо "Спутник-2"</w:t>
            </w:r>
          </w:p>
        </w:tc>
        <w:tc>
          <w:tcPr>
            <w:tcW w:w="1918" w:type="pct"/>
            <w:tcBorders>
              <w:top w:val="nil"/>
              <w:left w:val="nil"/>
              <w:bottom w:val="single" w:sz="4" w:space="0" w:color="auto"/>
              <w:right w:val="single" w:sz="4" w:space="0" w:color="auto"/>
            </w:tcBorders>
            <w:vAlign w:val="center"/>
            <w:hideMark/>
          </w:tcPr>
          <w:p w14:paraId="6DF4102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ЦТП-2</w:t>
            </w:r>
            <w:r w:rsidRPr="00997CDD">
              <w:rPr>
                <w:rFonts w:ascii="Times New Roman" w:eastAsia="Times New Roman" w:hAnsi="Times New Roman" w:cs="Times New Roman"/>
                <w:color w:val="000000"/>
                <w:lang w:eastAsia="ru-RU"/>
              </w:rPr>
              <w:br/>
              <w:t>Котельная Углич, Сергиево-Посадский филиал ООО «Газпром теплоэнерго МО»</w:t>
            </w:r>
          </w:p>
        </w:tc>
      </w:tr>
      <w:tr w:rsidR="00997CDD" w:rsidRPr="00997CDD" w14:paraId="7B4CFEBD"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199748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952</w:t>
            </w:r>
          </w:p>
        </w:tc>
        <w:tc>
          <w:tcPr>
            <w:tcW w:w="1194" w:type="pct"/>
            <w:tcBorders>
              <w:top w:val="nil"/>
              <w:left w:val="nil"/>
              <w:bottom w:val="single" w:sz="4" w:space="0" w:color="auto"/>
              <w:right w:val="single" w:sz="4" w:space="0" w:color="auto"/>
            </w:tcBorders>
            <w:vAlign w:val="center"/>
            <w:hideMark/>
          </w:tcPr>
          <w:p w14:paraId="6717430A"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1-й Ударной Армии, д. 42</w:t>
            </w:r>
          </w:p>
        </w:tc>
        <w:tc>
          <w:tcPr>
            <w:tcW w:w="1650" w:type="pct"/>
            <w:tcBorders>
              <w:top w:val="nil"/>
              <w:left w:val="nil"/>
              <w:bottom w:val="single" w:sz="4" w:space="0" w:color="auto"/>
              <w:right w:val="single" w:sz="4" w:space="0" w:color="auto"/>
            </w:tcBorders>
            <w:vAlign w:val="center"/>
            <w:hideMark/>
          </w:tcPr>
          <w:p w14:paraId="0273D01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"Респект-СП"</w:t>
            </w:r>
          </w:p>
        </w:tc>
        <w:tc>
          <w:tcPr>
            <w:tcW w:w="1918" w:type="pct"/>
            <w:tcBorders>
              <w:top w:val="nil"/>
              <w:left w:val="nil"/>
              <w:bottom w:val="single" w:sz="4" w:space="0" w:color="auto"/>
              <w:right w:val="single" w:sz="4" w:space="0" w:color="auto"/>
            </w:tcBorders>
            <w:vAlign w:val="center"/>
            <w:hideMark/>
          </w:tcPr>
          <w:p w14:paraId="3002ED0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ЦТП-2</w:t>
            </w:r>
            <w:r w:rsidRPr="00997CDD">
              <w:rPr>
                <w:rFonts w:ascii="Times New Roman" w:eastAsia="Times New Roman" w:hAnsi="Times New Roman" w:cs="Times New Roman"/>
                <w:color w:val="000000"/>
                <w:lang w:eastAsia="ru-RU"/>
              </w:rPr>
              <w:br/>
              <w:t>Котельная Углич, Сергиево-Посадский филиал ООО «Газпром теплоэнерго МО»</w:t>
            </w:r>
          </w:p>
        </w:tc>
      </w:tr>
      <w:tr w:rsidR="00997CDD" w:rsidRPr="00997CDD" w14:paraId="1068A25E"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3D5828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912</w:t>
            </w:r>
          </w:p>
        </w:tc>
        <w:tc>
          <w:tcPr>
            <w:tcW w:w="1194" w:type="pct"/>
            <w:tcBorders>
              <w:top w:val="nil"/>
              <w:left w:val="nil"/>
              <w:bottom w:val="single" w:sz="4" w:space="0" w:color="auto"/>
              <w:right w:val="single" w:sz="4" w:space="0" w:color="auto"/>
            </w:tcBorders>
            <w:vAlign w:val="center"/>
            <w:hideMark/>
          </w:tcPr>
          <w:p w14:paraId="40FD8E92"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1-й Ударной Армии, д. 42А</w:t>
            </w:r>
          </w:p>
        </w:tc>
        <w:tc>
          <w:tcPr>
            <w:tcW w:w="1650" w:type="pct"/>
            <w:tcBorders>
              <w:top w:val="nil"/>
              <w:left w:val="nil"/>
              <w:bottom w:val="single" w:sz="4" w:space="0" w:color="auto"/>
              <w:right w:val="single" w:sz="4" w:space="0" w:color="auto"/>
            </w:tcBorders>
            <w:vAlign w:val="center"/>
            <w:hideMark/>
          </w:tcPr>
          <w:p w14:paraId="5A5357D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«НКС УЧ. №1»</w:t>
            </w:r>
          </w:p>
        </w:tc>
        <w:tc>
          <w:tcPr>
            <w:tcW w:w="1918" w:type="pct"/>
            <w:tcBorders>
              <w:top w:val="nil"/>
              <w:left w:val="nil"/>
              <w:bottom w:val="single" w:sz="4" w:space="0" w:color="auto"/>
              <w:right w:val="single" w:sz="4" w:space="0" w:color="auto"/>
            </w:tcBorders>
            <w:vAlign w:val="center"/>
            <w:hideMark/>
          </w:tcPr>
          <w:p w14:paraId="4A5DED6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ЦТП-2</w:t>
            </w:r>
            <w:r w:rsidRPr="00997CDD">
              <w:rPr>
                <w:rFonts w:ascii="Times New Roman" w:eastAsia="Times New Roman" w:hAnsi="Times New Roman" w:cs="Times New Roman"/>
                <w:color w:val="000000"/>
                <w:lang w:eastAsia="ru-RU"/>
              </w:rPr>
              <w:br/>
              <w:t>Котельная Углич, Сергиево-Посадский филиал ООО «Газпром теплоэнерго МО»</w:t>
            </w:r>
          </w:p>
        </w:tc>
      </w:tr>
      <w:tr w:rsidR="00997CDD" w:rsidRPr="00997CDD" w14:paraId="36EFF095"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929BAD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953</w:t>
            </w:r>
          </w:p>
        </w:tc>
        <w:tc>
          <w:tcPr>
            <w:tcW w:w="1194" w:type="pct"/>
            <w:tcBorders>
              <w:top w:val="nil"/>
              <w:left w:val="nil"/>
              <w:bottom w:val="single" w:sz="4" w:space="0" w:color="auto"/>
              <w:right w:val="single" w:sz="4" w:space="0" w:color="auto"/>
            </w:tcBorders>
            <w:vAlign w:val="center"/>
            <w:hideMark/>
          </w:tcPr>
          <w:p w14:paraId="70F21AB4"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1-й Ударной Армии, д. 44</w:t>
            </w:r>
          </w:p>
        </w:tc>
        <w:tc>
          <w:tcPr>
            <w:tcW w:w="1650" w:type="pct"/>
            <w:tcBorders>
              <w:top w:val="nil"/>
              <w:left w:val="nil"/>
              <w:bottom w:val="single" w:sz="4" w:space="0" w:color="auto"/>
              <w:right w:val="single" w:sz="4" w:space="0" w:color="auto"/>
            </w:tcBorders>
            <w:vAlign w:val="center"/>
            <w:hideMark/>
          </w:tcPr>
          <w:p w14:paraId="12F75F9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"Респект-СП"</w:t>
            </w:r>
          </w:p>
        </w:tc>
        <w:tc>
          <w:tcPr>
            <w:tcW w:w="1918" w:type="pct"/>
            <w:tcBorders>
              <w:top w:val="nil"/>
              <w:left w:val="nil"/>
              <w:bottom w:val="single" w:sz="4" w:space="0" w:color="auto"/>
              <w:right w:val="single" w:sz="4" w:space="0" w:color="auto"/>
            </w:tcBorders>
            <w:vAlign w:val="center"/>
            <w:hideMark/>
          </w:tcPr>
          <w:p w14:paraId="371B8CA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ЦТП-2</w:t>
            </w:r>
            <w:r w:rsidRPr="00997CDD">
              <w:rPr>
                <w:rFonts w:ascii="Times New Roman" w:eastAsia="Times New Roman" w:hAnsi="Times New Roman" w:cs="Times New Roman"/>
                <w:color w:val="000000"/>
                <w:lang w:eastAsia="ru-RU"/>
              </w:rPr>
              <w:br/>
              <w:t>Котельная Углич, Сергиево-Посадский филиал ООО «Газпром теплоэнерго МО»</w:t>
            </w:r>
          </w:p>
        </w:tc>
      </w:tr>
      <w:tr w:rsidR="00997CDD" w:rsidRPr="00997CDD" w14:paraId="77B89554"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DED5F0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890</w:t>
            </w:r>
          </w:p>
        </w:tc>
        <w:tc>
          <w:tcPr>
            <w:tcW w:w="1194" w:type="pct"/>
            <w:tcBorders>
              <w:top w:val="nil"/>
              <w:left w:val="nil"/>
              <w:bottom w:val="single" w:sz="4" w:space="0" w:color="auto"/>
              <w:right w:val="single" w:sz="4" w:space="0" w:color="auto"/>
            </w:tcBorders>
            <w:vAlign w:val="center"/>
            <w:hideMark/>
          </w:tcPr>
          <w:p w14:paraId="066302F5"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1-й Ударной Армии, д. 95</w:t>
            </w:r>
          </w:p>
        </w:tc>
        <w:tc>
          <w:tcPr>
            <w:tcW w:w="1650" w:type="pct"/>
            <w:tcBorders>
              <w:top w:val="nil"/>
              <w:left w:val="nil"/>
              <w:bottom w:val="single" w:sz="4" w:space="0" w:color="auto"/>
              <w:right w:val="single" w:sz="4" w:space="0" w:color="auto"/>
            </w:tcBorders>
            <w:vAlign w:val="center"/>
            <w:hideMark/>
          </w:tcPr>
          <w:p w14:paraId="1F75371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"Виктория Парк"</w:t>
            </w:r>
          </w:p>
        </w:tc>
        <w:tc>
          <w:tcPr>
            <w:tcW w:w="1918" w:type="pct"/>
            <w:tcBorders>
              <w:top w:val="nil"/>
              <w:left w:val="nil"/>
              <w:bottom w:val="single" w:sz="4" w:space="0" w:color="auto"/>
              <w:right w:val="single" w:sz="4" w:space="0" w:color="auto"/>
            </w:tcBorders>
            <w:vAlign w:val="center"/>
            <w:hideMark/>
          </w:tcPr>
          <w:p w14:paraId="6ECE344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Углич, Сергиево-Посадский филиал ООО «Газпром теплоэнерго МО»</w:t>
            </w:r>
          </w:p>
        </w:tc>
      </w:tr>
      <w:tr w:rsidR="00997CDD" w:rsidRPr="00997CDD" w14:paraId="34B136E4"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F45BC5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954</w:t>
            </w:r>
          </w:p>
        </w:tc>
        <w:tc>
          <w:tcPr>
            <w:tcW w:w="1194" w:type="pct"/>
            <w:tcBorders>
              <w:top w:val="nil"/>
              <w:left w:val="nil"/>
              <w:bottom w:val="single" w:sz="4" w:space="0" w:color="auto"/>
              <w:right w:val="single" w:sz="4" w:space="0" w:color="auto"/>
            </w:tcBorders>
            <w:vAlign w:val="center"/>
            <w:hideMark/>
          </w:tcPr>
          <w:p w14:paraId="31581793"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Глинки, д. 10</w:t>
            </w:r>
          </w:p>
        </w:tc>
        <w:tc>
          <w:tcPr>
            <w:tcW w:w="1650" w:type="pct"/>
            <w:tcBorders>
              <w:top w:val="nil"/>
              <w:left w:val="nil"/>
              <w:bottom w:val="single" w:sz="4" w:space="0" w:color="auto"/>
              <w:right w:val="single" w:sz="4" w:space="0" w:color="auto"/>
            </w:tcBorders>
            <w:vAlign w:val="center"/>
            <w:hideMark/>
          </w:tcPr>
          <w:p w14:paraId="1B8D298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"Респект-СП"</w:t>
            </w:r>
          </w:p>
        </w:tc>
        <w:tc>
          <w:tcPr>
            <w:tcW w:w="1918" w:type="pct"/>
            <w:tcBorders>
              <w:top w:val="nil"/>
              <w:left w:val="nil"/>
              <w:bottom w:val="single" w:sz="4" w:space="0" w:color="auto"/>
              <w:right w:val="single" w:sz="4" w:space="0" w:color="auto"/>
            </w:tcBorders>
            <w:vAlign w:val="center"/>
            <w:hideMark/>
          </w:tcPr>
          <w:p w14:paraId="117E488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ЦТП-4</w:t>
            </w:r>
            <w:r w:rsidRPr="00997CDD">
              <w:rPr>
                <w:rFonts w:ascii="Times New Roman" w:eastAsia="Times New Roman" w:hAnsi="Times New Roman" w:cs="Times New Roman"/>
                <w:color w:val="000000"/>
                <w:lang w:eastAsia="ru-RU"/>
              </w:rPr>
              <w:br/>
              <w:t>Котельная Углич, Сергиево-Посадский филиал ООО «Газпром теплоэнерго МО»</w:t>
            </w:r>
          </w:p>
        </w:tc>
      </w:tr>
      <w:tr w:rsidR="00997CDD" w:rsidRPr="00997CDD" w14:paraId="71CE61B7"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D93861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893</w:t>
            </w:r>
          </w:p>
        </w:tc>
        <w:tc>
          <w:tcPr>
            <w:tcW w:w="1194" w:type="pct"/>
            <w:tcBorders>
              <w:top w:val="nil"/>
              <w:left w:val="nil"/>
              <w:bottom w:val="single" w:sz="4" w:space="0" w:color="auto"/>
              <w:right w:val="single" w:sz="4" w:space="0" w:color="auto"/>
            </w:tcBorders>
            <w:vAlign w:val="center"/>
            <w:hideMark/>
          </w:tcPr>
          <w:p w14:paraId="6F8D1D10"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Глинки, д. 17</w:t>
            </w:r>
          </w:p>
        </w:tc>
        <w:tc>
          <w:tcPr>
            <w:tcW w:w="1650" w:type="pct"/>
            <w:tcBorders>
              <w:top w:val="nil"/>
              <w:left w:val="nil"/>
              <w:bottom w:val="single" w:sz="4" w:space="0" w:color="auto"/>
              <w:right w:val="single" w:sz="4" w:space="0" w:color="auto"/>
            </w:tcBorders>
            <w:vAlign w:val="center"/>
            <w:hideMark/>
          </w:tcPr>
          <w:p w14:paraId="13A0EBC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ТСН "Глинки"</w:t>
            </w:r>
          </w:p>
        </w:tc>
        <w:tc>
          <w:tcPr>
            <w:tcW w:w="1918" w:type="pct"/>
            <w:tcBorders>
              <w:top w:val="nil"/>
              <w:left w:val="nil"/>
              <w:bottom w:val="single" w:sz="4" w:space="0" w:color="auto"/>
              <w:right w:val="single" w:sz="4" w:space="0" w:color="auto"/>
            </w:tcBorders>
            <w:vAlign w:val="center"/>
            <w:hideMark/>
          </w:tcPr>
          <w:p w14:paraId="1F82A3B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ЦТП-4</w:t>
            </w:r>
            <w:r w:rsidRPr="00997CDD">
              <w:rPr>
                <w:rFonts w:ascii="Times New Roman" w:eastAsia="Times New Roman" w:hAnsi="Times New Roman" w:cs="Times New Roman"/>
                <w:color w:val="000000"/>
                <w:lang w:eastAsia="ru-RU"/>
              </w:rPr>
              <w:br/>
              <w:t>Котельная Углич, Сергиево-Посадский филиал ООО «Газпром теплоэнерго МО»</w:t>
            </w:r>
          </w:p>
        </w:tc>
      </w:tr>
      <w:tr w:rsidR="00997CDD" w:rsidRPr="00997CDD" w14:paraId="2D90493F"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5878DF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941</w:t>
            </w:r>
          </w:p>
        </w:tc>
        <w:tc>
          <w:tcPr>
            <w:tcW w:w="1194" w:type="pct"/>
            <w:tcBorders>
              <w:top w:val="nil"/>
              <w:left w:val="nil"/>
              <w:bottom w:val="single" w:sz="4" w:space="0" w:color="auto"/>
              <w:right w:val="single" w:sz="4" w:space="0" w:color="auto"/>
            </w:tcBorders>
            <w:vAlign w:val="center"/>
            <w:hideMark/>
          </w:tcPr>
          <w:p w14:paraId="0C5DE02D"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Глинки, д. 8</w:t>
            </w:r>
          </w:p>
        </w:tc>
        <w:tc>
          <w:tcPr>
            <w:tcW w:w="1650" w:type="pct"/>
            <w:tcBorders>
              <w:top w:val="nil"/>
              <w:left w:val="nil"/>
              <w:bottom w:val="single" w:sz="4" w:space="0" w:color="auto"/>
              <w:right w:val="single" w:sz="4" w:space="0" w:color="auto"/>
            </w:tcBorders>
            <w:vAlign w:val="center"/>
            <w:hideMark/>
          </w:tcPr>
          <w:p w14:paraId="086DCE9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779BC2E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ЦТП-4</w:t>
            </w:r>
            <w:r w:rsidRPr="00997CDD">
              <w:rPr>
                <w:rFonts w:ascii="Times New Roman" w:eastAsia="Times New Roman" w:hAnsi="Times New Roman" w:cs="Times New Roman"/>
                <w:color w:val="000000"/>
                <w:lang w:eastAsia="ru-RU"/>
              </w:rPr>
              <w:br/>
              <w:t>Котельная Углич, Сергиево-Посадский филиал ООО «Газпром теплоэнерго МО»</w:t>
            </w:r>
          </w:p>
        </w:tc>
      </w:tr>
      <w:tr w:rsidR="00997CDD" w:rsidRPr="00997CDD" w14:paraId="14D23226"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356B42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lastRenderedPageBreak/>
              <w:t>990</w:t>
            </w:r>
          </w:p>
        </w:tc>
        <w:tc>
          <w:tcPr>
            <w:tcW w:w="1194" w:type="pct"/>
            <w:tcBorders>
              <w:top w:val="nil"/>
              <w:left w:val="nil"/>
              <w:bottom w:val="single" w:sz="4" w:space="0" w:color="auto"/>
              <w:right w:val="single" w:sz="4" w:space="0" w:color="auto"/>
            </w:tcBorders>
            <w:vAlign w:val="center"/>
            <w:hideMark/>
          </w:tcPr>
          <w:p w14:paraId="004A13D7"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Дружбы, д. 1</w:t>
            </w:r>
          </w:p>
        </w:tc>
        <w:tc>
          <w:tcPr>
            <w:tcW w:w="1650" w:type="pct"/>
            <w:tcBorders>
              <w:top w:val="nil"/>
              <w:left w:val="nil"/>
              <w:bottom w:val="single" w:sz="4" w:space="0" w:color="auto"/>
              <w:right w:val="single" w:sz="4" w:space="0" w:color="auto"/>
            </w:tcBorders>
            <w:vAlign w:val="center"/>
            <w:hideMark/>
          </w:tcPr>
          <w:p w14:paraId="34E7C02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«НКС УЧ. №1»</w:t>
            </w:r>
          </w:p>
        </w:tc>
        <w:tc>
          <w:tcPr>
            <w:tcW w:w="1918" w:type="pct"/>
            <w:tcBorders>
              <w:top w:val="nil"/>
              <w:left w:val="nil"/>
              <w:bottom w:val="single" w:sz="4" w:space="0" w:color="auto"/>
              <w:right w:val="single" w:sz="4" w:space="0" w:color="auto"/>
            </w:tcBorders>
            <w:vAlign w:val="center"/>
            <w:hideMark/>
          </w:tcPr>
          <w:p w14:paraId="39C34F9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Углич, Сергиево-Посадский филиал ООО «Газпром теплоэнерго МО»</w:t>
            </w:r>
          </w:p>
        </w:tc>
      </w:tr>
      <w:tr w:rsidR="00997CDD" w:rsidRPr="00997CDD" w14:paraId="0E128897"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EDA95C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994</w:t>
            </w:r>
          </w:p>
        </w:tc>
        <w:tc>
          <w:tcPr>
            <w:tcW w:w="1194" w:type="pct"/>
            <w:tcBorders>
              <w:top w:val="nil"/>
              <w:left w:val="nil"/>
              <w:bottom w:val="single" w:sz="4" w:space="0" w:color="auto"/>
              <w:right w:val="single" w:sz="4" w:space="0" w:color="auto"/>
            </w:tcBorders>
            <w:vAlign w:val="center"/>
            <w:hideMark/>
          </w:tcPr>
          <w:p w14:paraId="02B1A395"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Дружбы, д. 10</w:t>
            </w:r>
          </w:p>
        </w:tc>
        <w:tc>
          <w:tcPr>
            <w:tcW w:w="1650" w:type="pct"/>
            <w:tcBorders>
              <w:top w:val="nil"/>
              <w:left w:val="nil"/>
              <w:bottom w:val="single" w:sz="4" w:space="0" w:color="auto"/>
              <w:right w:val="single" w:sz="4" w:space="0" w:color="auto"/>
            </w:tcBorders>
            <w:vAlign w:val="center"/>
            <w:hideMark/>
          </w:tcPr>
          <w:p w14:paraId="73DD30E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«НКС УЧ. №1»</w:t>
            </w:r>
          </w:p>
        </w:tc>
        <w:tc>
          <w:tcPr>
            <w:tcW w:w="1918" w:type="pct"/>
            <w:tcBorders>
              <w:top w:val="nil"/>
              <w:left w:val="nil"/>
              <w:bottom w:val="single" w:sz="4" w:space="0" w:color="auto"/>
              <w:right w:val="single" w:sz="4" w:space="0" w:color="auto"/>
            </w:tcBorders>
            <w:vAlign w:val="center"/>
            <w:hideMark/>
          </w:tcPr>
          <w:p w14:paraId="07A989A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Углич, Сергиево-Посадский филиал ООО «Газпром теплоэнерго МО»</w:t>
            </w:r>
          </w:p>
        </w:tc>
      </w:tr>
      <w:tr w:rsidR="00997CDD" w:rsidRPr="00997CDD" w14:paraId="5A9C2E5C"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80EAFD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915</w:t>
            </w:r>
          </w:p>
        </w:tc>
        <w:tc>
          <w:tcPr>
            <w:tcW w:w="1194" w:type="pct"/>
            <w:tcBorders>
              <w:top w:val="nil"/>
              <w:left w:val="nil"/>
              <w:bottom w:val="single" w:sz="4" w:space="0" w:color="auto"/>
              <w:right w:val="single" w:sz="4" w:space="0" w:color="auto"/>
            </w:tcBorders>
            <w:vAlign w:val="center"/>
            <w:hideMark/>
          </w:tcPr>
          <w:p w14:paraId="667BD025"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Дружбы, д. 10 к. а</w:t>
            </w:r>
          </w:p>
        </w:tc>
        <w:tc>
          <w:tcPr>
            <w:tcW w:w="1650" w:type="pct"/>
            <w:tcBorders>
              <w:top w:val="nil"/>
              <w:left w:val="nil"/>
              <w:bottom w:val="single" w:sz="4" w:space="0" w:color="auto"/>
              <w:right w:val="single" w:sz="4" w:space="0" w:color="auto"/>
            </w:tcBorders>
            <w:vAlign w:val="center"/>
            <w:hideMark/>
          </w:tcPr>
          <w:p w14:paraId="36ED18F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«НКС УЧ. №1»</w:t>
            </w:r>
          </w:p>
        </w:tc>
        <w:tc>
          <w:tcPr>
            <w:tcW w:w="1918" w:type="pct"/>
            <w:tcBorders>
              <w:top w:val="nil"/>
              <w:left w:val="nil"/>
              <w:bottom w:val="single" w:sz="4" w:space="0" w:color="auto"/>
              <w:right w:val="single" w:sz="4" w:space="0" w:color="auto"/>
            </w:tcBorders>
            <w:vAlign w:val="center"/>
            <w:hideMark/>
          </w:tcPr>
          <w:p w14:paraId="40E2DF4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Углич, Сергиево-Посадский филиал ООО «Газпром теплоэнерго МО»</w:t>
            </w:r>
          </w:p>
        </w:tc>
      </w:tr>
      <w:tr w:rsidR="00997CDD" w:rsidRPr="00997CDD" w14:paraId="38370BB6"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4AB668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885</w:t>
            </w:r>
          </w:p>
        </w:tc>
        <w:tc>
          <w:tcPr>
            <w:tcW w:w="1194" w:type="pct"/>
            <w:tcBorders>
              <w:top w:val="nil"/>
              <w:left w:val="nil"/>
              <w:bottom w:val="single" w:sz="4" w:space="0" w:color="auto"/>
              <w:right w:val="single" w:sz="4" w:space="0" w:color="auto"/>
            </w:tcBorders>
            <w:vAlign w:val="center"/>
            <w:hideMark/>
          </w:tcPr>
          <w:p w14:paraId="2E88FA1F"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Дружбы, д. 11</w:t>
            </w:r>
          </w:p>
        </w:tc>
        <w:tc>
          <w:tcPr>
            <w:tcW w:w="1650" w:type="pct"/>
            <w:tcBorders>
              <w:top w:val="nil"/>
              <w:left w:val="nil"/>
              <w:bottom w:val="single" w:sz="4" w:space="0" w:color="auto"/>
              <w:right w:val="single" w:sz="4" w:space="0" w:color="auto"/>
            </w:tcBorders>
            <w:vAlign w:val="center"/>
            <w:hideMark/>
          </w:tcPr>
          <w:p w14:paraId="57F0502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«НКС УЧ. №1»</w:t>
            </w:r>
          </w:p>
        </w:tc>
        <w:tc>
          <w:tcPr>
            <w:tcW w:w="1918" w:type="pct"/>
            <w:tcBorders>
              <w:top w:val="nil"/>
              <w:left w:val="nil"/>
              <w:bottom w:val="single" w:sz="4" w:space="0" w:color="auto"/>
              <w:right w:val="single" w:sz="4" w:space="0" w:color="auto"/>
            </w:tcBorders>
            <w:vAlign w:val="center"/>
            <w:hideMark/>
          </w:tcPr>
          <w:p w14:paraId="393EC5C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Углич, Сергиево-Посадский филиал ООО «Газпром теплоэнерго МО»</w:t>
            </w:r>
          </w:p>
        </w:tc>
      </w:tr>
      <w:tr w:rsidR="00997CDD" w:rsidRPr="00997CDD" w14:paraId="20E2128A"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2C90E7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995</w:t>
            </w:r>
          </w:p>
        </w:tc>
        <w:tc>
          <w:tcPr>
            <w:tcW w:w="1194" w:type="pct"/>
            <w:tcBorders>
              <w:top w:val="nil"/>
              <w:left w:val="nil"/>
              <w:bottom w:val="single" w:sz="4" w:space="0" w:color="auto"/>
              <w:right w:val="single" w:sz="4" w:space="0" w:color="auto"/>
            </w:tcBorders>
            <w:vAlign w:val="center"/>
            <w:hideMark/>
          </w:tcPr>
          <w:p w14:paraId="663D0B20"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Дружбы, д. 11</w:t>
            </w:r>
          </w:p>
        </w:tc>
        <w:tc>
          <w:tcPr>
            <w:tcW w:w="1650" w:type="pct"/>
            <w:tcBorders>
              <w:top w:val="nil"/>
              <w:left w:val="nil"/>
              <w:bottom w:val="single" w:sz="4" w:space="0" w:color="auto"/>
              <w:right w:val="single" w:sz="4" w:space="0" w:color="auto"/>
            </w:tcBorders>
            <w:vAlign w:val="center"/>
            <w:hideMark/>
          </w:tcPr>
          <w:p w14:paraId="4EE0BC4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«НКС УЧ. №1»</w:t>
            </w:r>
          </w:p>
        </w:tc>
        <w:tc>
          <w:tcPr>
            <w:tcW w:w="1918" w:type="pct"/>
            <w:tcBorders>
              <w:top w:val="nil"/>
              <w:left w:val="nil"/>
              <w:bottom w:val="single" w:sz="4" w:space="0" w:color="auto"/>
              <w:right w:val="single" w:sz="4" w:space="0" w:color="auto"/>
            </w:tcBorders>
            <w:vAlign w:val="center"/>
            <w:hideMark/>
          </w:tcPr>
          <w:p w14:paraId="1EA451C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Углич, Сергиево-Посадский филиал ООО «Газпром теплоэнерго МО»</w:t>
            </w:r>
          </w:p>
        </w:tc>
      </w:tr>
      <w:tr w:rsidR="00997CDD" w:rsidRPr="00997CDD" w14:paraId="2D1731B7"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BEE0A6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965</w:t>
            </w:r>
          </w:p>
        </w:tc>
        <w:tc>
          <w:tcPr>
            <w:tcW w:w="1194" w:type="pct"/>
            <w:tcBorders>
              <w:top w:val="nil"/>
              <w:left w:val="nil"/>
              <w:bottom w:val="single" w:sz="4" w:space="0" w:color="auto"/>
              <w:right w:val="single" w:sz="4" w:space="0" w:color="auto"/>
            </w:tcBorders>
            <w:vAlign w:val="center"/>
            <w:hideMark/>
          </w:tcPr>
          <w:p w14:paraId="1611FC32"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Дружбы, д. 11а</w:t>
            </w:r>
          </w:p>
        </w:tc>
        <w:tc>
          <w:tcPr>
            <w:tcW w:w="1650" w:type="pct"/>
            <w:tcBorders>
              <w:top w:val="nil"/>
              <w:left w:val="nil"/>
              <w:bottom w:val="single" w:sz="4" w:space="0" w:color="auto"/>
              <w:right w:val="single" w:sz="4" w:space="0" w:color="auto"/>
            </w:tcBorders>
            <w:vAlign w:val="center"/>
            <w:hideMark/>
          </w:tcPr>
          <w:p w14:paraId="4B04B76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"Северянка Уч. №1"</w:t>
            </w:r>
          </w:p>
        </w:tc>
        <w:tc>
          <w:tcPr>
            <w:tcW w:w="1918" w:type="pct"/>
            <w:tcBorders>
              <w:top w:val="nil"/>
              <w:left w:val="nil"/>
              <w:bottom w:val="single" w:sz="4" w:space="0" w:color="auto"/>
              <w:right w:val="single" w:sz="4" w:space="0" w:color="auto"/>
            </w:tcBorders>
            <w:vAlign w:val="center"/>
            <w:hideMark/>
          </w:tcPr>
          <w:p w14:paraId="0EFD78F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Углич, Сергиево-Посадский филиал ООО «Газпром теплоэнерго МО»</w:t>
            </w:r>
          </w:p>
        </w:tc>
      </w:tr>
      <w:tr w:rsidR="00997CDD" w:rsidRPr="00997CDD" w14:paraId="37C4473E"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DDB0EF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916</w:t>
            </w:r>
          </w:p>
        </w:tc>
        <w:tc>
          <w:tcPr>
            <w:tcW w:w="1194" w:type="pct"/>
            <w:tcBorders>
              <w:top w:val="nil"/>
              <w:left w:val="nil"/>
              <w:bottom w:val="single" w:sz="4" w:space="0" w:color="auto"/>
              <w:right w:val="single" w:sz="4" w:space="0" w:color="auto"/>
            </w:tcBorders>
            <w:vAlign w:val="center"/>
            <w:hideMark/>
          </w:tcPr>
          <w:p w14:paraId="07DA49F7"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Дружбы, д. 12</w:t>
            </w:r>
          </w:p>
        </w:tc>
        <w:tc>
          <w:tcPr>
            <w:tcW w:w="1650" w:type="pct"/>
            <w:tcBorders>
              <w:top w:val="nil"/>
              <w:left w:val="nil"/>
              <w:bottom w:val="single" w:sz="4" w:space="0" w:color="auto"/>
              <w:right w:val="single" w:sz="4" w:space="0" w:color="auto"/>
            </w:tcBorders>
            <w:vAlign w:val="center"/>
            <w:hideMark/>
          </w:tcPr>
          <w:p w14:paraId="5C54449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«НКС УЧ. №1»</w:t>
            </w:r>
          </w:p>
        </w:tc>
        <w:tc>
          <w:tcPr>
            <w:tcW w:w="1918" w:type="pct"/>
            <w:tcBorders>
              <w:top w:val="nil"/>
              <w:left w:val="nil"/>
              <w:bottom w:val="single" w:sz="4" w:space="0" w:color="auto"/>
              <w:right w:val="single" w:sz="4" w:space="0" w:color="auto"/>
            </w:tcBorders>
            <w:vAlign w:val="center"/>
            <w:hideMark/>
          </w:tcPr>
          <w:p w14:paraId="27D8807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ЦТП-3</w:t>
            </w:r>
            <w:r w:rsidRPr="00997CDD">
              <w:rPr>
                <w:rFonts w:ascii="Times New Roman" w:eastAsia="Times New Roman" w:hAnsi="Times New Roman" w:cs="Times New Roman"/>
                <w:color w:val="000000"/>
                <w:lang w:eastAsia="ru-RU"/>
              </w:rPr>
              <w:br/>
              <w:t>Котельная Углич, Сергиево-Посадский филиал ООО «Газпром теплоэнерго МО»</w:t>
            </w:r>
          </w:p>
        </w:tc>
      </w:tr>
      <w:tr w:rsidR="00997CDD" w:rsidRPr="00997CDD" w14:paraId="480F8A08"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FEDE75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917</w:t>
            </w:r>
          </w:p>
        </w:tc>
        <w:tc>
          <w:tcPr>
            <w:tcW w:w="1194" w:type="pct"/>
            <w:tcBorders>
              <w:top w:val="nil"/>
              <w:left w:val="nil"/>
              <w:bottom w:val="single" w:sz="4" w:space="0" w:color="auto"/>
              <w:right w:val="single" w:sz="4" w:space="0" w:color="auto"/>
            </w:tcBorders>
            <w:vAlign w:val="center"/>
            <w:hideMark/>
          </w:tcPr>
          <w:p w14:paraId="64D1024B"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Дружбы, д. 13</w:t>
            </w:r>
          </w:p>
        </w:tc>
        <w:tc>
          <w:tcPr>
            <w:tcW w:w="1650" w:type="pct"/>
            <w:tcBorders>
              <w:top w:val="nil"/>
              <w:left w:val="nil"/>
              <w:bottom w:val="single" w:sz="4" w:space="0" w:color="auto"/>
              <w:right w:val="single" w:sz="4" w:space="0" w:color="auto"/>
            </w:tcBorders>
            <w:vAlign w:val="center"/>
            <w:hideMark/>
          </w:tcPr>
          <w:p w14:paraId="4151E3A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«НКС УЧ. №1»</w:t>
            </w:r>
          </w:p>
        </w:tc>
        <w:tc>
          <w:tcPr>
            <w:tcW w:w="1918" w:type="pct"/>
            <w:tcBorders>
              <w:top w:val="nil"/>
              <w:left w:val="nil"/>
              <w:bottom w:val="single" w:sz="4" w:space="0" w:color="auto"/>
              <w:right w:val="single" w:sz="4" w:space="0" w:color="auto"/>
            </w:tcBorders>
            <w:vAlign w:val="center"/>
            <w:hideMark/>
          </w:tcPr>
          <w:p w14:paraId="7D97EA9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ЦТП-8</w:t>
            </w:r>
            <w:r w:rsidRPr="00997CDD">
              <w:rPr>
                <w:rFonts w:ascii="Times New Roman" w:eastAsia="Times New Roman" w:hAnsi="Times New Roman" w:cs="Times New Roman"/>
                <w:color w:val="000000"/>
                <w:lang w:eastAsia="ru-RU"/>
              </w:rPr>
              <w:br/>
              <w:t>Котельная Углич, Сергиево-Посадский филиал ООО «Газпром теплоэнерго МО»</w:t>
            </w:r>
          </w:p>
        </w:tc>
      </w:tr>
      <w:tr w:rsidR="00997CDD" w:rsidRPr="00997CDD" w14:paraId="43FC7A82"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72F336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918</w:t>
            </w:r>
          </w:p>
        </w:tc>
        <w:tc>
          <w:tcPr>
            <w:tcW w:w="1194" w:type="pct"/>
            <w:tcBorders>
              <w:top w:val="nil"/>
              <w:left w:val="nil"/>
              <w:bottom w:val="single" w:sz="4" w:space="0" w:color="auto"/>
              <w:right w:val="single" w:sz="4" w:space="0" w:color="auto"/>
            </w:tcBorders>
            <w:vAlign w:val="center"/>
            <w:hideMark/>
          </w:tcPr>
          <w:p w14:paraId="08D35F0B"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Дружбы, д. 13а</w:t>
            </w:r>
          </w:p>
        </w:tc>
        <w:tc>
          <w:tcPr>
            <w:tcW w:w="1650" w:type="pct"/>
            <w:tcBorders>
              <w:top w:val="nil"/>
              <w:left w:val="nil"/>
              <w:bottom w:val="single" w:sz="4" w:space="0" w:color="auto"/>
              <w:right w:val="single" w:sz="4" w:space="0" w:color="auto"/>
            </w:tcBorders>
            <w:vAlign w:val="center"/>
            <w:hideMark/>
          </w:tcPr>
          <w:p w14:paraId="2FF1E91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«НКС УЧ. №1»</w:t>
            </w:r>
          </w:p>
        </w:tc>
        <w:tc>
          <w:tcPr>
            <w:tcW w:w="1918" w:type="pct"/>
            <w:tcBorders>
              <w:top w:val="nil"/>
              <w:left w:val="nil"/>
              <w:bottom w:val="single" w:sz="4" w:space="0" w:color="auto"/>
              <w:right w:val="single" w:sz="4" w:space="0" w:color="auto"/>
            </w:tcBorders>
            <w:vAlign w:val="center"/>
            <w:hideMark/>
          </w:tcPr>
          <w:p w14:paraId="6E86C9E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ЦТП-8</w:t>
            </w:r>
            <w:r w:rsidRPr="00997CDD">
              <w:rPr>
                <w:rFonts w:ascii="Times New Roman" w:eastAsia="Times New Roman" w:hAnsi="Times New Roman" w:cs="Times New Roman"/>
                <w:color w:val="000000"/>
                <w:lang w:eastAsia="ru-RU"/>
              </w:rPr>
              <w:br/>
              <w:t>Котельная Углич, Сергиево-Посадский филиал ООО «Газпром теплоэнерго МО»</w:t>
            </w:r>
          </w:p>
        </w:tc>
      </w:tr>
      <w:tr w:rsidR="00997CDD" w:rsidRPr="00997CDD" w14:paraId="523AECC8"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7F4B41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966</w:t>
            </w:r>
          </w:p>
        </w:tc>
        <w:tc>
          <w:tcPr>
            <w:tcW w:w="1194" w:type="pct"/>
            <w:tcBorders>
              <w:top w:val="nil"/>
              <w:left w:val="nil"/>
              <w:bottom w:val="single" w:sz="4" w:space="0" w:color="auto"/>
              <w:right w:val="single" w:sz="4" w:space="0" w:color="auto"/>
            </w:tcBorders>
            <w:vAlign w:val="center"/>
            <w:hideMark/>
          </w:tcPr>
          <w:p w14:paraId="11AE3259"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Дружбы, д. 14</w:t>
            </w:r>
          </w:p>
        </w:tc>
        <w:tc>
          <w:tcPr>
            <w:tcW w:w="1650" w:type="pct"/>
            <w:tcBorders>
              <w:top w:val="nil"/>
              <w:left w:val="nil"/>
              <w:bottom w:val="single" w:sz="4" w:space="0" w:color="auto"/>
              <w:right w:val="single" w:sz="4" w:space="0" w:color="auto"/>
            </w:tcBorders>
            <w:vAlign w:val="center"/>
            <w:hideMark/>
          </w:tcPr>
          <w:p w14:paraId="62CE3F3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"Северянка Уч. №1"</w:t>
            </w:r>
          </w:p>
        </w:tc>
        <w:tc>
          <w:tcPr>
            <w:tcW w:w="1918" w:type="pct"/>
            <w:tcBorders>
              <w:top w:val="nil"/>
              <w:left w:val="nil"/>
              <w:bottom w:val="single" w:sz="4" w:space="0" w:color="auto"/>
              <w:right w:val="single" w:sz="4" w:space="0" w:color="auto"/>
            </w:tcBorders>
            <w:vAlign w:val="center"/>
            <w:hideMark/>
          </w:tcPr>
          <w:p w14:paraId="1D5B4A3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ЦТП-3</w:t>
            </w:r>
            <w:r w:rsidRPr="00997CDD">
              <w:rPr>
                <w:rFonts w:ascii="Times New Roman" w:eastAsia="Times New Roman" w:hAnsi="Times New Roman" w:cs="Times New Roman"/>
                <w:color w:val="000000"/>
                <w:lang w:eastAsia="ru-RU"/>
              </w:rPr>
              <w:br/>
              <w:t>Котельная Углич, Сергиево-Посадский филиал ООО «Газпром теплоэнерго МО»</w:t>
            </w:r>
          </w:p>
        </w:tc>
      </w:tr>
      <w:tr w:rsidR="00997CDD" w:rsidRPr="00997CDD" w14:paraId="36ABBA71"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99A957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907</w:t>
            </w:r>
          </w:p>
        </w:tc>
        <w:tc>
          <w:tcPr>
            <w:tcW w:w="1194" w:type="pct"/>
            <w:tcBorders>
              <w:top w:val="nil"/>
              <w:left w:val="nil"/>
              <w:bottom w:val="single" w:sz="4" w:space="0" w:color="auto"/>
              <w:right w:val="single" w:sz="4" w:space="0" w:color="auto"/>
            </w:tcBorders>
            <w:vAlign w:val="center"/>
            <w:hideMark/>
          </w:tcPr>
          <w:p w14:paraId="7A64C3C7"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Дружбы, д. 15а к. 1</w:t>
            </w:r>
          </w:p>
        </w:tc>
        <w:tc>
          <w:tcPr>
            <w:tcW w:w="1650" w:type="pct"/>
            <w:tcBorders>
              <w:top w:val="nil"/>
              <w:left w:val="nil"/>
              <w:bottom w:val="single" w:sz="4" w:space="0" w:color="auto"/>
              <w:right w:val="single" w:sz="4" w:space="0" w:color="auto"/>
            </w:tcBorders>
            <w:vAlign w:val="center"/>
            <w:hideMark/>
          </w:tcPr>
          <w:p w14:paraId="06B7A96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ЖСК "Север"</w:t>
            </w:r>
          </w:p>
        </w:tc>
        <w:tc>
          <w:tcPr>
            <w:tcW w:w="1918" w:type="pct"/>
            <w:tcBorders>
              <w:top w:val="nil"/>
              <w:left w:val="nil"/>
              <w:bottom w:val="single" w:sz="4" w:space="0" w:color="auto"/>
              <w:right w:val="single" w:sz="4" w:space="0" w:color="auto"/>
            </w:tcBorders>
            <w:vAlign w:val="center"/>
            <w:hideMark/>
          </w:tcPr>
          <w:p w14:paraId="4EEB5F1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ЦТП-8</w:t>
            </w:r>
            <w:r w:rsidRPr="00997CDD">
              <w:rPr>
                <w:rFonts w:ascii="Times New Roman" w:eastAsia="Times New Roman" w:hAnsi="Times New Roman" w:cs="Times New Roman"/>
                <w:color w:val="000000"/>
                <w:lang w:eastAsia="ru-RU"/>
              </w:rPr>
              <w:br/>
              <w:t>Котельная Углич, Сергиево-Посадский филиал ООО «Газпром теплоэнерго МО»</w:t>
            </w:r>
          </w:p>
        </w:tc>
      </w:tr>
      <w:tr w:rsidR="00997CDD" w:rsidRPr="00997CDD" w14:paraId="55E91935"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51C46A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971</w:t>
            </w:r>
          </w:p>
        </w:tc>
        <w:tc>
          <w:tcPr>
            <w:tcW w:w="1194" w:type="pct"/>
            <w:tcBorders>
              <w:top w:val="nil"/>
              <w:left w:val="nil"/>
              <w:bottom w:val="single" w:sz="4" w:space="0" w:color="auto"/>
              <w:right w:val="single" w:sz="4" w:space="0" w:color="auto"/>
            </w:tcBorders>
            <w:vAlign w:val="center"/>
            <w:hideMark/>
          </w:tcPr>
          <w:p w14:paraId="58CF916B"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Дружбы, д. 15а к. 1</w:t>
            </w:r>
          </w:p>
        </w:tc>
        <w:tc>
          <w:tcPr>
            <w:tcW w:w="1650" w:type="pct"/>
            <w:tcBorders>
              <w:top w:val="nil"/>
              <w:left w:val="nil"/>
              <w:bottom w:val="single" w:sz="4" w:space="0" w:color="auto"/>
              <w:right w:val="single" w:sz="4" w:space="0" w:color="auto"/>
            </w:tcBorders>
            <w:vAlign w:val="center"/>
            <w:hideMark/>
          </w:tcPr>
          <w:p w14:paraId="2E0A8F6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ЖСК "Север"</w:t>
            </w:r>
          </w:p>
        </w:tc>
        <w:tc>
          <w:tcPr>
            <w:tcW w:w="1918" w:type="pct"/>
            <w:tcBorders>
              <w:top w:val="nil"/>
              <w:left w:val="nil"/>
              <w:bottom w:val="single" w:sz="4" w:space="0" w:color="auto"/>
              <w:right w:val="single" w:sz="4" w:space="0" w:color="auto"/>
            </w:tcBorders>
            <w:vAlign w:val="center"/>
            <w:hideMark/>
          </w:tcPr>
          <w:p w14:paraId="662C8B4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ЦТП-8</w:t>
            </w:r>
            <w:r w:rsidRPr="00997CDD">
              <w:rPr>
                <w:rFonts w:ascii="Times New Roman" w:eastAsia="Times New Roman" w:hAnsi="Times New Roman" w:cs="Times New Roman"/>
                <w:color w:val="000000"/>
                <w:lang w:eastAsia="ru-RU"/>
              </w:rPr>
              <w:br/>
              <w:t>Котельная Углич, Сергиево-Посадский филиал ООО «Газпром теплоэнерго МО»</w:t>
            </w:r>
          </w:p>
        </w:tc>
      </w:tr>
      <w:tr w:rsidR="00997CDD" w:rsidRPr="00997CDD" w14:paraId="37E86DA5"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A78F95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908</w:t>
            </w:r>
          </w:p>
        </w:tc>
        <w:tc>
          <w:tcPr>
            <w:tcW w:w="1194" w:type="pct"/>
            <w:tcBorders>
              <w:top w:val="nil"/>
              <w:left w:val="nil"/>
              <w:bottom w:val="single" w:sz="4" w:space="0" w:color="auto"/>
              <w:right w:val="single" w:sz="4" w:space="0" w:color="auto"/>
            </w:tcBorders>
            <w:vAlign w:val="center"/>
            <w:hideMark/>
          </w:tcPr>
          <w:p w14:paraId="3E027ECF"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Дружбы, д. 15а к. 2</w:t>
            </w:r>
          </w:p>
        </w:tc>
        <w:tc>
          <w:tcPr>
            <w:tcW w:w="1650" w:type="pct"/>
            <w:tcBorders>
              <w:top w:val="nil"/>
              <w:left w:val="nil"/>
              <w:bottom w:val="single" w:sz="4" w:space="0" w:color="auto"/>
              <w:right w:val="single" w:sz="4" w:space="0" w:color="auto"/>
            </w:tcBorders>
            <w:vAlign w:val="center"/>
            <w:hideMark/>
          </w:tcPr>
          <w:p w14:paraId="00C79CE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ЖСК "Север"</w:t>
            </w:r>
          </w:p>
        </w:tc>
        <w:tc>
          <w:tcPr>
            <w:tcW w:w="1918" w:type="pct"/>
            <w:tcBorders>
              <w:top w:val="nil"/>
              <w:left w:val="nil"/>
              <w:bottom w:val="single" w:sz="4" w:space="0" w:color="auto"/>
              <w:right w:val="single" w:sz="4" w:space="0" w:color="auto"/>
            </w:tcBorders>
            <w:vAlign w:val="center"/>
            <w:hideMark/>
          </w:tcPr>
          <w:p w14:paraId="04D9F06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ЦТП-8</w:t>
            </w:r>
            <w:r w:rsidRPr="00997CDD">
              <w:rPr>
                <w:rFonts w:ascii="Times New Roman" w:eastAsia="Times New Roman" w:hAnsi="Times New Roman" w:cs="Times New Roman"/>
                <w:color w:val="000000"/>
                <w:lang w:eastAsia="ru-RU"/>
              </w:rPr>
              <w:br/>
              <w:t>Котельная Углич, Сергиево-Посадский филиал ООО «Газпром теплоэнерго МО»</w:t>
            </w:r>
          </w:p>
        </w:tc>
      </w:tr>
      <w:tr w:rsidR="00997CDD" w:rsidRPr="00997CDD" w14:paraId="01A11B5B"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AC32A3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972</w:t>
            </w:r>
          </w:p>
        </w:tc>
        <w:tc>
          <w:tcPr>
            <w:tcW w:w="1194" w:type="pct"/>
            <w:tcBorders>
              <w:top w:val="nil"/>
              <w:left w:val="nil"/>
              <w:bottom w:val="single" w:sz="4" w:space="0" w:color="auto"/>
              <w:right w:val="single" w:sz="4" w:space="0" w:color="auto"/>
            </w:tcBorders>
            <w:vAlign w:val="center"/>
            <w:hideMark/>
          </w:tcPr>
          <w:p w14:paraId="5C366CD2"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Дружбы, д. 15а к. 2</w:t>
            </w:r>
          </w:p>
        </w:tc>
        <w:tc>
          <w:tcPr>
            <w:tcW w:w="1650" w:type="pct"/>
            <w:tcBorders>
              <w:top w:val="nil"/>
              <w:left w:val="nil"/>
              <w:bottom w:val="single" w:sz="4" w:space="0" w:color="auto"/>
              <w:right w:val="single" w:sz="4" w:space="0" w:color="auto"/>
            </w:tcBorders>
            <w:vAlign w:val="center"/>
            <w:hideMark/>
          </w:tcPr>
          <w:p w14:paraId="2EF9980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ЖСК "Север"</w:t>
            </w:r>
          </w:p>
        </w:tc>
        <w:tc>
          <w:tcPr>
            <w:tcW w:w="1918" w:type="pct"/>
            <w:tcBorders>
              <w:top w:val="nil"/>
              <w:left w:val="nil"/>
              <w:bottom w:val="single" w:sz="4" w:space="0" w:color="auto"/>
              <w:right w:val="single" w:sz="4" w:space="0" w:color="auto"/>
            </w:tcBorders>
            <w:vAlign w:val="center"/>
            <w:hideMark/>
          </w:tcPr>
          <w:p w14:paraId="3849C89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ЦТП-8</w:t>
            </w:r>
            <w:r w:rsidRPr="00997CDD">
              <w:rPr>
                <w:rFonts w:ascii="Times New Roman" w:eastAsia="Times New Roman" w:hAnsi="Times New Roman" w:cs="Times New Roman"/>
                <w:color w:val="000000"/>
                <w:lang w:eastAsia="ru-RU"/>
              </w:rPr>
              <w:br/>
              <w:t>Котельная Углич, Сергиево-Посадский филиал ООО «Газпром теплоэнерго МО»</w:t>
            </w:r>
          </w:p>
        </w:tc>
      </w:tr>
      <w:tr w:rsidR="00997CDD" w:rsidRPr="00997CDD" w14:paraId="64113D3E"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CA3250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919</w:t>
            </w:r>
          </w:p>
        </w:tc>
        <w:tc>
          <w:tcPr>
            <w:tcW w:w="1194" w:type="pct"/>
            <w:tcBorders>
              <w:top w:val="nil"/>
              <w:left w:val="nil"/>
              <w:bottom w:val="single" w:sz="4" w:space="0" w:color="auto"/>
              <w:right w:val="single" w:sz="4" w:space="0" w:color="auto"/>
            </w:tcBorders>
            <w:vAlign w:val="center"/>
            <w:hideMark/>
          </w:tcPr>
          <w:p w14:paraId="39CFAB59"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Дружбы, д. 16</w:t>
            </w:r>
          </w:p>
        </w:tc>
        <w:tc>
          <w:tcPr>
            <w:tcW w:w="1650" w:type="pct"/>
            <w:tcBorders>
              <w:top w:val="nil"/>
              <w:left w:val="nil"/>
              <w:bottom w:val="single" w:sz="4" w:space="0" w:color="auto"/>
              <w:right w:val="single" w:sz="4" w:space="0" w:color="auto"/>
            </w:tcBorders>
            <w:vAlign w:val="center"/>
            <w:hideMark/>
          </w:tcPr>
          <w:p w14:paraId="6EED50B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«НКС УЧ. №1»</w:t>
            </w:r>
          </w:p>
        </w:tc>
        <w:tc>
          <w:tcPr>
            <w:tcW w:w="1918" w:type="pct"/>
            <w:tcBorders>
              <w:top w:val="nil"/>
              <w:left w:val="nil"/>
              <w:bottom w:val="single" w:sz="4" w:space="0" w:color="auto"/>
              <w:right w:val="single" w:sz="4" w:space="0" w:color="auto"/>
            </w:tcBorders>
            <w:vAlign w:val="center"/>
            <w:hideMark/>
          </w:tcPr>
          <w:p w14:paraId="213E09F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ЦТП-3</w:t>
            </w:r>
            <w:r w:rsidRPr="00997CDD">
              <w:rPr>
                <w:rFonts w:ascii="Times New Roman" w:eastAsia="Times New Roman" w:hAnsi="Times New Roman" w:cs="Times New Roman"/>
                <w:color w:val="000000"/>
                <w:lang w:eastAsia="ru-RU"/>
              </w:rPr>
              <w:br/>
              <w:t>Котельная Углич, Сергиево-Посадский филиал ООО «Газпром теплоэнерго МО»</w:t>
            </w:r>
          </w:p>
        </w:tc>
      </w:tr>
      <w:tr w:rsidR="00997CDD" w:rsidRPr="00997CDD" w14:paraId="560D38DC"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4675EA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991</w:t>
            </w:r>
          </w:p>
        </w:tc>
        <w:tc>
          <w:tcPr>
            <w:tcW w:w="1194" w:type="pct"/>
            <w:tcBorders>
              <w:top w:val="nil"/>
              <w:left w:val="nil"/>
              <w:bottom w:val="single" w:sz="4" w:space="0" w:color="auto"/>
              <w:right w:val="single" w:sz="4" w:space="0" w:color="auto"/>
            </w:tcBorders>
            <w:vAlign w:val="center"/>
            <w:hideMark/>
          </w:tcPr>
          <w:p w14:paraId="0CA7BC96"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Дружбы, д. 1А</w:t>
            </w:r>
          </w:p>
        </w:tc>
        <w:tc>
          <w:tcPr>
            <w:tcW w:w="1650" w:type="pct"/>
            <w:tcBorders>
              <w:top w:val="nil"/>
              <w:left w:val="nil"/>
              <w:bottom w:val="single" w:sz="4" w:space="0" w:color="auto"/>
              <w:right w:val="single" w:sz="4" w:space="0" w:color="auto"/>
            </w:tcBorders>
            <w:vAlign w:val="center"/>
            <w:hideMark/>
          </w:tcPr>
          <w:p w14:paraId="19FA80A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«НКС УЧ. №1»</w:t>
            </w:r>
          </w:p>
        </w:tc>
        <w:tc>
          <w:tcPr>
            <w:tcW w:w="1918" w:type="pct"/>
            <w:tcBorders>
              <w:top w:val="nil"/>
              <w:left w:val="nil"/>
              <w:bottom w:val="single" w:sz="4" w:space="0" w:color="auto"/>
              <w:right w:val="single" w:sz="4" w:space="0" w:color="auto"/>
            </w:tcBorders>
            <w:vAlign w:val="center"/>
            <w:hideMark/>
          </w:tcPr>
          <w:p w14:paraId="3A25C54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Углич, Сергиево-Посадский филиал ООО «Газпром теплоэнерго МО»</w:t>
            </w:r>
          </w:p>
        </w:tc>
      </w:tr>
      <w:tr w:rsidR="00997CDD" w:rsidRPr="00997CDD" w14:paraId="1392D4E9"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44B3F7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992</w:t>
            </w:r>
          </w:p>
        </w:tc>
        <w:tc>
          <w:tcPr>
            <w:tcW w:w="1194" w:type="pct"/>
            <w:tcBorders>
              <w:top w:val="nil"/>
              <w:left w:val="nil"/>
              <w:bottom w:val="single" w:sz="4" w:space="0" w:color="auto"/>
              <w:right w:val="single" w:sz="4" w:space="0" w:color="auto"/>
            </w:tcBorders>
            <w:vAlign w:val="center"/>
            <w:hideMark/>
          </w:tcPr>
          <w:p w14:paraId="65CF8A01"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Дружбы, д. 2</w:t>
            </w:r>
          </w:p>
        </w:tc>
        <w:tc>
          <w:tcPr>
            <w:tcW w:w="1650" w:type="pct"/>
            <w:tcBorders>
              <w:top w:val="nil"/>
              <w:left w:val="nil"/>
              <w:bottom w:val="single" w:sz="4" w:space="0" w:color="auto"/>
              <w:right w:val="single" w:sz="4" w:space="0" w:color="auto"/>
            </w:tcBorders>
            <w:vAlign w:val="center"/>
            <w:hideMark/>
          </w:tcPr>
          <w:p w14:paraId="65EE424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«НКС УЧ. №1»</w:t>
            </w:r>
          </w:p>
        </w:tc>
        <w:tc>
          <w:tcPr>
            <w:tcW w:w="1918" w:type="pct"/>
            <w:tcBorders>
              <w:top w:val="nil"/>
              <w:left w:val="nil"/>
              <w:bottom w:val="single" w:sz="4" w:space="0" w:color="auto"/>
              <w:right w:val="single" w:sz="4" w:space="0" w:color="auto"/>
            </w:tcBorders>
            <w:vAlign w:val="center"/>
            <w:hideMark/>
          </w:tcPr>
          <w:p w14:paraId="00713F3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Углич, Сергиево-Посадский филиал ООО «Газпром теплоэнерго МО»</w:t>
            </w:r>
          </w:p>
        </w:tc>
      </w:tr>
      <w:tr w:rsidR="00997CDD" w:rsidRPr="00997CDD" w14:paraId="5CF501FC"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2FE9D6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993</w:t>
            </w:r>
          </w:p>
        </w:tc>
        <w:tc>
          <w:tcPr>
            <w:tcW w:w="1194" w:type="pct"/>
            <w:tcBorders>
              <w:top w:val="nil"/>
              <w:left w:val="nil"/>
              <w:bottom w:val="single" w:sz="4" w:space="0" w:color="auto"/>
              <w:right w:val="single" w:sz="4" w:space="0" w:color="auto"/>
            </w:tcBorders>
            <w:vAlign w:val="center"/>
            <w:hideMark/>
          </w:tcPr>
          <w:p w14:paraId="7CE94494"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Дружбы, д. 3</w:t>
            </w:r>
          </w:p>
        </w:tc>
        <w:tc>
          <w:tcPr>
            <w:tcW w:w="1650" w:type="pct"/>
            <w:tcBorders>
              <w:top w:val="nil"/>
              <w:left w:val="nil"/>
              <w:bottom w:val="single" w:sz="4" w:space="0" w:color="auto"/>
              <w:right w:val="single" w:sz="4" w:space="0" w:color="auto"/>
            </w:tcBorders>
            <w:vAlign w:val="center"/>
            <w:hideMark/>
          </w:tcPr>
          <w:p w14:paraId="1BF8E74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«НКС УЧ. №1»</w:t>
            </w:r>
          </w:p>
        </w:tc>
        <w:tc>
          <w:tcPr>
            <w:tcW w:w="1918" w:type="pct"/>
            <w:tcBorders>
              <w:top w:val="nil"/>
              <w:left w:val="nil"/>
              <w:bottom w:val="single" w:sz="4" w:space="0" w:color="auto"/>
              <w:right w:val="single" w:sz="4" w:space="0" w:color="auto"/>
            </w:tcBorders>
            <w:vAlign w:val="center"/>
            <w:hideMark/>
          </w:tcPr>
          <w:p w14:paraId="36CC76C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Углич, Сергиево-Посадский филиал ООО «Газпром теплоэнерго МО»</w:t>
            </w:r>
          </w:p>
        </w:tc>
      </w:tr>
      <w:tr w:rsidR="00997CDD" w:rsidRPr="00997CDD" w14:paraId="6568ED7A"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E5A170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898</w:t>
            </w:r>
          </w:p>
        </w:tc>
        <w:tc>
          <w:tcPr>
            <w:tcW w:w="1194" w:type="pct"/>
            <w:tcBorders>
              <w:top w:val="nil"/>
              <w:left w:val="nil"/>
              <w:bottom w:val="single" w:sz="4" w:space="0" w:color="auto"/>
              <w:right w:val="single" w:sz="4" w:space="0" w:color="auto"/>
            </w:tcBorders>
            <w:vAlign w:val="center"/>
            <w:hideMark/>
          </w:tcPr>
          <w:p w14:paraId="2131883D"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Дружбы, д. 3а</w:t>
            </w:r>
          </w:p>
        </w:tc>
        <w:tc>
          <w:tcPr>
            <w:tcW w:w="1650" w:type="pct"/>
            <w:tcBorders>
              <w:top w:val="nil"/>
              <w:left w:val="nil"/>
              <w:bottom w:val="single" w:sz="4" w:space="0" w:color="auto"/>
              <w:right w:val="single" w:sz="4" w:space="0" w:color="auto"/>
            </w:tcBorders>
            <w:vAlign w:val="center"/>
            <w:hideMark/>
          </w:tcPr>
          <w:p w14:paraId="04443DD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ЖСК " Лилия"</w:t>
            </w:r>
          </w:p>
        </w:tc>
        <w:tc>
          <w:tcPr>
            <w:tcW w:w="1918" w:type="pct"/>
            <w:tcBorders>
              <w:top w:val="nil"/>
              <w:left w:val="nil"/>
              <w:bottom w:val="single" w:sz="4" w:space="0" w:color="auto"/>
              <w:right w:val="single" w:sz="4" w:space="0" w:color="auto"/>
            </w:tcBorders>
            <w:vAlign w:val="center"/>
            <w:hideMark/>
          </w:tcPr>
          <w:p w14:paraId="490524F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Углич, Сергиево-Посадский филиал ООО «Газпром теплоэнерго МО»</w:t>
            </w:r>
          </w:p>
        </w:tc>
      </w:tr>
      <w:tr w:rsidR="00997CDD" w:rsidRPr="00997CDD" w14:paraId="26348817"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56B4CE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970</w:t>
            </w:r>
          </w:p>
        </w:tc>
        <w:tc>
          <w:tcPr>
            <w:tcW w:w="1194" w:type="pct"/>
            <w:tcBorders>
              <w:top w:val="nil"/>
              <w:left w:val="nil"/>
              <w:bottom w:val="single" w:sz="4" w:space="0" w:color="auto"/>
              <w:right w:val="single" w:sz="4" w:space="0" w:color="auto"/>
            </w:tcBorders>
            <w:vAlign w:val="center"/>
            <w:hideMark/>
          </w:tcPr>
          <w:p w14:paraId="0072A6EC"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Дружбы, д. 3а</w:t>
            </w:r>
          </w:p>
        </w:tc>
        <w:tc>
          <w:tcPr>
            <w:tcW w:w="1650" w:type="pct"/>
            <w:tcBorders>
              <w:top w:val="nil"/>
              <w:left w:val="nil"/>
              <w:bottom w:val="single" w:sz="4" w:space="0" w:color="auto"/>
              <w:right w:val="single" w:sz="4" w:space="0" w:color="auto"/>
            </w:tcBorders>
            <w:vAlign w:val="center"/>
            <w:hideMark/>
          </w:tcPr>
          <w:p w14:paraId="497A4D2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ЖСК " Лилия"</w:t>
            </w:r>
          </w:p>
        </w:tc>
        <w:tc>
          <w:tcPr>
            <w:tcW w:w="1918" w:type="pct"/>
            <w:tcBorders>
              <w:top w:val="nil"/>
              <w:left w:val="nil"/>
              <w:bottom w:val="single" w:sz="4" w:space="0" w:color="auto"/>
              <w:right w:val="single" w:sz="4" w:space="0" w:color="auto"/>
            </w:tcBorders>
            <w:vAlign w:val="center"/>
            <w:hideMark/>
          </w:tcPr>
          <w:p w14:paraId="73EEAB7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Углич, Сергиево-Посадский филиал ООО «Газпром теплоэнерго МО»</w:t>
            </w:r>
          </w:p>
        </w:tc>
      </w:tr>
      <w:tr w:rsidR="00997CDD" w:rsidRPr="00997CDD" w14:paraId="0758B093"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855931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900</w:t>
            </w:r>
          </w:p>
        </w:tc>
        <w:tc>
          <w:tcPr>
            <w:tcW w:w="1194" w:type="pct"/>
            <w:tcBorders>
              <w:top w:val="nil"/>
              <w:left w:val="nil"/>
              <w:bottom w:val="single" w:sz="4" w:space="0" w:color="auto"/>
              <w:right w:val="single" w:sz="4" w:space="0" w:color="auto"/>
            </w:tcBorders>
            <w:vAlign w:val="center"/>
            <w:hideMark/>
          </w:tcPr>
          <w:p w14:paraId="15F82D00"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Дружбы, д. 4</w:t>
            </w:r>
          </w:p>
        </w:tc>
        <w:tc>
          <w:tcPr>
            <w:tcW w:w="1650" w:type="pct"/>
            <w:tcBorders>
              <w:top w:val="nil"/>
              <w:left w:val="nil"/>
              <w:bottom w:val="single" w:sz="4" w:space="0" w:color="auto"/>
              <w:right w:val="single" w:sz="4" w:space="0" w:color="auto"/>
            </w:tcBorders>
            <w:vAlign w:val="center"/>
            <w:hideMark/>
          </w:tcPr>
          <w:p w14:paraId="6CE31E7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ЖЭК "Мир - 3"</w:t>
            </w:r>
          </w:p>
        </w:tc>
        <w:tc>
          <w:tcPr>
            <w:tcW w:w="1918" w:type="pct"/>
            <w:tcBorders>
              <w:top w:val="nil"/>
              <w:left w:val="nil"/>
              <w:bottom w:val="single" w:sz="4" w:space="0" w:color="auto"/>
              <w:right w:val="single" w:sz="4" w:space="0" w:color="auto"/>
            </w:tcBorders>
            <w:vAlign w:val="center"/>
            <w:hideMark/>
          </w:tcPr>
          <w:p w14:paraId="601456F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Углич, Сергиево-Посадский филиал ООО «Газпром теплоэнерго МО»</w:t>
            </w:r>
          </w:p>
        </w:tc>
      </w:tr>
      <w:tr w:rsidR="00997CDD" w:rsidRPr="00997CDD" w14:paraId="7E2EE6A9"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07ABA6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942</w:t>
            </w:r>
          </w:p>
        </w:tc>
        <w:tc>
          <w:tcPr>
            <w:tcW w:w="1194" w:type="pct"/>
            <w:tcBorders>
              <w:top w:val="nil"/>
              <w:left w:val="nil"/>
              <w:bottom w:val="single" w:sz="4" w:space="0" w:color="auto"/>
              <w:right w:val="single" w:sz="4" w:space="0" w:color="auto"/>
            </w:tcBorders>
            <w:vAlign w:val="center"/>
            <w:hideMark/>
          </w:tcPr>
          <w:p w14:paraId="2F4D50A4"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Дружбы, д. 4А</w:t>
            </w:r>
          </w:p>
        </w:tc>
        <w:tc>
          <w:tcPr>
            <w:tcW w:w="1650" w:type="pct"/>
            <w:tcBorders>
              <w:top w:val="nil"/>
              <w:left w:val="nil"/>
              <w:bottom w:val="single" w:sz="4" w:space="0" w:color="auto"/>
              <w:right w:val="single" w:sz="4" w:space="0" w:color="auto"/>
            </w:tcBorders>
            <w:vAlign w:val="center"/>
            <w:hideMark/>
          </w:tcPr>
          <w:p w14:paraId="441B73F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6C3D13D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Углич, Сергиево-Посадский филиал ООО «Газпром теплоэнерго МО»</w:t>
            </w:r>
          </w:p>
        </w:tc>
      </w:tr>
      <w:tr w:rsidR="00997CDD" w:rsidRPr="00997CDD" w14:paraId="5CA1472F"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853CD3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943</w:t>
            </w:r>
          </w:p>
        </w:tc>
        <w:tc>
          <w:tcPr>
            <w:tcW w:w="1194" w:type="pct"/>
            <w:tcBorders>
              <w:top w:val="nil"/>
              <w:left w:val="nil"/>
              <w:bottom w:val="single" w:sz="4" w:space="0" w:color="auto"/>
              <w:right w:val="single" w:sz="4" w:space="0" w:color="auto"/>
            </w:tcBorders>
            <w:vAlign w:val="center"/>
            <w:hideMark/>
          </w:tcPr>
          <w:p w14:paraId="71F49F81"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Дружбы, д. 4б</w:t>
            </w:r>
          </w:p>
        </w:tc>
        <w:tc>
          <w:tcPr>
            <w:tcW w:w="1650" w:type="pct"/>
            <w:tcBorders>
              <w:top w:val="nil"/>
              <w:left w:val="nil"/>
              <w:bottom w:val="single" w:sz="4" w:space="0" w:color="auto"/>
              <w:right w:val="single" w:sz="4" w:space="0" w:color="auto"/>
            </w:tcBorders>
            <w:vAlign w:val="center"/>
            <w:hideMark/>
          </w:tcPr>
          <w:p w14:paraId="5098009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725C5E7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Углич, Сергиево-Посадский филиал ООО «Газпром теплоэнерго МО»</w:t>
            </w:r>
          </w:p>
        </w:tc>
      </w:tr>
      <w:tr w:rsidR="00997CDD" w:rsidRPr="00997CDD" w14:paraId="649827EA"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234C06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944</w:t>
            </w:r>
          </w:p>
        </w:tc>
        <w:tc>
          <w:tcPr>
            <w:tcW w:w="1194" w:type="pct"/>
            <w:tcBorders>
              <w:top w:val="nil"/>
              <w:left w:val="nil"/>
              <w:bottom w:val="single" w:sz="4" w:space="0" w:color="auto"/>
              <w:right w:val="single" w:sz="4" w:space="0" w:color="auto"/>
            </w:tcBorders>
            <w:vAlign w:val="center"/>
            <w:hideMark/>
          </w:tcPr>
          <w:p w14:paraId="2CC5D93B"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Дружбы, д. 4в</w:t>
            </w:r>
          </w:p>
        </w:tc>
        <w:tc>
          <w:tcPr>
            <w:tcW w:w="1650" w:type="pct"/>
            <w:tcBorders>
              <w:top w:val="nil"/>
              <w:left w:val="nil"/>
              <w:bottom w:val="single" w:sz="4" w:space="0" w:color="auto"/>
              <w:right w:val="single" w:sz="4" w:space="0" w:color="auto"/>
            </w:tcBorders>
            <w:vAlign w:val="center"/>
            <w:hideMark/>
          </w:tcPr>
          <w:p w14:paraId="3D2B6D8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461667C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Углич, Сергиево-Посадский филиал ООО «Газпром теплоэнерго МО»</w:t>
            </w:r>
          </w:p>
        </w:tc>
      </w:tr>
      <w:tr w:rsidR="00997CDD" w:rsidRPr="00997CDD" w14:paraId="63BCE286"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C40280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913</w:t>
            </w:r>
          </w:p>
        </w:tc>
        <w:tc>
          <w:tcPr>
            <w:tcW w:w="1194" w:type="pct"/>
            <w:tcBorders>
              <w:top w:val="nil"/>
              <w:left w:val="nil"/>
              <w:bottom w:val="single" w:sz="4" w:space="0" w:color="auto"/>
              <w:right w:val="single" w:sz="4" w:space="0" w:color="auto"/>
            </w:tcBorders>
            <w:vAlign w:val="center"/>
            <w:hideMark/>
          </w:tcPr>
          <w:p w14:paraId="044D7815"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Дружбы, д. 6</w:t>
            </w:r>
          </w:p>
        </w:tc>
        <w:tc>
          <w:tcPr>
            <w:tcW w:w="1650" w:type="pct"/>
            <w:tcBorders>
              <w:top w:val="nil"/>
              <w:left w:val="nil"/>
              <w:bottom w:val="single" w:sz="4" w:space="0" w:color="auto"/>
              <w:right w:val="single" w:sz="4" w:space="0" w:color="auto"/>
            </w:tcBorders>
            <w:vAlign w:val="center"/>
            <w:hideMark/>
          </w:tcPr>
          <w:p w14:paraId="2B046CA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«НКС УЧ. №1»</w:t>
            </w:r>
          </w:p>
        </w:tc>
        <w:tc>
          <w:tcPr>
            <w:tcW w:w="1918" w:type="pct"/>
            <w:tcBorders>
              <w:top w:val="nil"/>
              <w:left w:val="nil"/>
              <w:bottom w:val="single" w:sz="4" w:space="0" w:color="auto"/>
              <w:right w:val="single" w:sz="4" w:space="0" w:color="auto"/>
            </w:tcBorders>
            <w:vAlign w:val="center"/>
            <w:hideMark/>
          </w:tcPr>
          <w:p w14:paraId="63CA521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Углич, Сергиево-Посадский филиал ООО «Газпром теплоэнерго МО»</w:t>
            </w:r>
          </w:p>
        </w:tc>
      </w:tr>
      <w:tr w:rsidR="00997CDD" w:rsidRPr="00997CDD" w14:paraId="5417EF4E"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04B0D2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901</w:t>
            </w:r>
          </w:p>
        </w:tc>
        <w:tc>
          <w:tcPr>
            <w:tcW w:w="1194" w:type="pct"/>
            <w:tcBorders>
              <w:top w:val="nil"/>
              <w:left w:val="nil"/>
              <w:bottom w:val="single" w:sz="4" w:space="0" w:color="auto"/>
              <w:right w:val="single" w:sz="4" w:space="0" w:color="auto"/>
            </w:tcBorders>
            <w:vAlign w:val="center"/>
            <w:hideMark/>
          </w:tcPr>
          <w:p w14:paraId="3A44DFF9"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Дружбы, д. 6А</w:t>
            </w:r>
          </w:p>
        </w:tc>
        <w:tc>
          <w:tcPr>
            <w:tcW w:w="1650" w:type="pct"/>
            <w:tcBorders>
              <w:top w:val="nil"/>
              <w:left w:val="nil"/>
              <w:bottom w:val="single" w:sz="4" w:space="0" w:color="auto"/>
              <w:right w:val="single" w:sz="4" w:space="0" w:color="auto"/>
            </w:tcBorders>
            <w:vAlign w:val="center"/>
            <w:hideMark/>
          </w:tcPr>
          <w:p w14:paraId="7F51138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ЖСК "Мир-10"</w:t>
            </w:r>
          </w:p>
        </w:tc>
        <w:tc>
          <w:tcPr>
            <w:tcW w:w="1918" w:type="pct"/>
            <w:tcBorders>
              <w:top w:val="nil"/>
              <w:left w:val="nil"/>
              <w:bottom w:val="single" w:sz="4" w:space="0" w:color="auto"/>
              <w:right w:val="single" w:sz="4" w:space="0" w:color="auto"/>
            </w:tcBorders>
            <w:vAlign w:val="center"/>
            <w:hideMark/>
          </w:tcPr>
          <w:p w14:paraId="6466BAC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Углич, Сергиево-Посадский филиал ООО «Газпром теплоэнерго МО»</w:t>
            </w:r>
          </w:p>
        </w:tc>
      </w:tr>
      <w:tr w:rsidR="00997CDD" w:rsidRPr="00997CDD" w14:paraId="5E4F80E7"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544781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963</w:t>
            </w:r>
          </w:p>
        </w:tc>
        <w:tc>
          <w:tcPr>
            <w:tcW w:w="1194" w:type="pct"/>
            <w:tcBorders>
              <w:top w:val="nil"/>
              <w:left w:val="nil"/>
              <w:bottom w:val="single" w:sz="4" w:space="0" w:color="auto"/>
              <w:right w:val="single" w:sz="4" w:space="0" w:color="auto"/>
            </w:tcBorders>
            <w:vAlign w:val="center"/>
            <w:hideMark/>
          </w:tcPr>
          <w:p w14:paraId="1EBF4A98"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Дружбы, д. 7</w:t>
            </w:r>
          </w:p>
        </w:tc>
        <w:tc>
          <w:tcPr>
            <w:tcW w:w="1650" w:type="pct"/>
            <w:tcBorders>
              <w:top w:val="nil"/>
              <w:left w:val="nil"/>
              <w:bottom w:val="single" w:sz="4" w:space="0" w:color="auto"/>
              <w:right w:val="single" w:sz="4" w:space="0" w:color="auto"/>
            </w:tcBorders>
            <w:vAlign w:val="center"/>
            <w:hideMark/>
          </w:tcPr>
          <w:p w14:paraId="2B9D6CF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"Северянка Уч. №1"</w:t>
            </w:r>
          </w:p>
        </w:tc>
        <w:tc>
          <w:tcPr>
            <w:tcW w:w="1918" w:type="pct"/>
            <w:tcBorders>
              <w:top w:val="nil"/>
              <w:left w:val="nil"/>
              <w:bottom w:val="single" w:sz="4" w:space="0" w:color="auto"/>
              <w:right w:val="single" w:sz="4" w:space="0" w:color="auto"/>
            </w:tcBorders>
            <w:vAlign w:val="center"/>
            <w:hideMark/>
          </w:tcPr>
          <w:p w14:paraId="5169AE4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Углич, Сергиево-Посадский филиал ООО «Газпром теплоэнерго МО»</w:t>
            </w:r>
          </w:p>
        </w:tc>
      </w:tr>
      <w:tr w:rsidR="00997CDD" w:rsidRPr="00997CDD" w14:paraId="78BD4A51"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B11171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883</w:t>
            </w:r>
          </w:p>
        </w:tc>
        <w:tc>
          <w:tcPr>
            <w:tcW w:w="1194" w:type="pct"/>
            <w:tcBorders>
              <w:top w:val="nil"/>
              <w:left w:val="nil"/>
              <w:bottom w:val="single" w:sz="4" w:space="0" w:color="auto"/>
              <w:right w:val="single" w:sz="4" w:space="0" w:color="auto"/>
            </w:tcBorders>
            <w:vAlign w:val="center"/>
            <w:hideMark/>
          </w:tcPr>
          <w:p w14:paraId="49AF2917"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Дружбы, д. 7а</w:t>
            </w:r>
          </w:p>
        </w:tc>
        <w:tc>
          <w:tcPr>
            <w:tcW w:w="1650" w:type="pct"/>
            <w:tcBorders>
              <w:top w:val="nil"/>
              <w:left w:val="nil"/>
              <w:bottom w:val="single" w:sz="4" w:space="0" w:color="auto"/>
              <w:right w:val="single" w:sz="4" w:space="0" w:color="auto"/>
            </w:tcBorders>
            <w:vAlign w:val="center"/>
            <w:hideMark/>
          </w:tcPr>
          <w:p w14:paraId="5FC8347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«НКС УЧ. №1»</w:t>
            </w:r>
          </w:p>
        </w:tc>
        <w:tc>
          <w:tcPr>
            <w:tcW w:w="1918" w:type="pct"/>
            <w:tcBorders>
              <w:top w:val="nil"/>
              <w:left w:val="nil"/>
              <w:bottom w:val="single" w:sz="4" w:space="0" w:color="auto"/>
              <w:right w:val="single" w:sz="4" w:space="0" w:color="auto"/>
            </w:tcBorders>
            <w:vAlign w:val="center"/>
            <w:hideMark/>
          </w:tcPr>
          <w:p w14:paraId="1E92972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Углич, Сергиево-Посадский филиал ООО «Газпром теплоэнерго МО»</w:t>
            </w:r>
          </w:p>
        </w:tc>
      </w:tr>
      <w:tr w:rsidR="00997CDD" w:rsidRPr="00997CDD" w14:paraId="7E421CDD"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0D90A8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964</w:t>
            </w:r>
          </w:p>
        </w:tc>
        <w:tc>
          <w:tcPr>
            <w:tcW w:w="1194" w:type="pct"/>
            <w:tcBorders>
              <w:top w:val="nil"/>
              <w:left w:val="nil"/>
              <w:bottom w:val="single" w:sz="4" w:space="0" w:color="auto"/>
              <w:right w:val="single" w:sz="4" w:space="0" w:color="auto"/>
            </w:tcBorders>
            <w:vAlign w:val="center"/>
            <w:hideMark/>
          </w:tcPr>
          <w:p w14:paraId="71749AC0"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Дружбы, д. 8</w:t>
            </w:r>
          </w:p>
        </w:tc>
        <w:tc>
          <w:tcPr>
            <w:tcW w:w="1650" w:type="pct"/>
            <w:tcBorders>
              <w:top w:val="nil"/>
              <w:left w:val="nil"/>
              <w:bottom w:val="single" w:sz="4" w:space="0" w:color="auto"/>
              <w:right w:val="single" w:sz="4" w:space="0" w:color="auto"/>
            </w:tcBorders>
            <w:vAlign w:val="center"/>
            <w:hideMark/>
          </w:tcPr>
          <w:p w14:paraId="2161B82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"Северянка Уч. №1"</w:t>
            </w:r>
          </w:p>
        </w:tc>
        <w:tc>
          <w:tcPr>
            <w:tcW w:w="1918" w:type="pct"/>
            <w:tcBorders>
              <w:top w:val="nil"/>
              <w:left w:val="nil"/>
              <w:bottom w:val="single" w:sz="4" w:space="0" w:color="auto"/>
              <w:right w:val="single" w:sz="4" w:space="0" w:color="auto"/>
            </w:tcBorders>
            <w:vAlign w:val="center"/>
            <w:hideMark/>
          </w:tcPr>
          <w:p w14:paraId="3CE37D1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Углич, Сергиево-Посадский филиал ООО «Газпром теплоэнерго МО»</w:t>
            </w:r>
          </w:p>
        </w:tc>
      </w:tr>
      <w:tr w:rsidR="00997CDD" w:rsidRPr="00997CDD" w14:paraId="275D67B4"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95A37C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884</w:t>
            </w:r>
          </w:p>
        </w:tc>
        <w:tc>
          <w:tcPr>
            <w:tcW w:w="1194" w:type="pct"/>
            <w:tcBorders>
              <w:top w:val="nil"/>
              <w:left w:val="nil"/>
              <w:bottom w:val="single" w:sz="4" w:space="0" w:color="auto"/>
              <w:right w:val="single" w:sz="4" w:space="0" w:color="auto"/>
            </w:tcBorders>
            <w:vAlign w:val="center"/>
            <w:hideMark/>
          </w:tcPr>
          <w:p w14:paraId="2519CF7E"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Дружбы, д. 8а</w:t>
            </w:r>
          </w:p>
        </w:tc>
        <w:tc>
          <w:tcPr>
            <w:tcW w:w="1650" w:type="pct"/>
            <w:tcBorders>
              <w:top w:val="nil"/>
              <w:left w:val="nil"/>
              <w:bottom w:val="single" w:sz="4" w:space="0" w:color="auto"/>
              <w:right w:val="single" w:sz="4" w:space="0" w:color="auto"/>
            </w:tcBorders>
            <w:vAlign w:val="center"/>
            <w:hideMark/>
          </w:tcPr>
          <w:p w14:paraId="6A39C93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«НКС УЧ. №1»</w:t>
            </w:r>
          </w:p>
        </w:tc>
        <w:tc>
          <w:tcPr>
            <w:tcW w:w="1918" w:type="pct"/>
            <w:tcBorders>
              <w:top w:val="nil"/>
              <w:left w:val="nil"/>
              <w:bottom w:val="single" w:sz="4" w:space="0" w:color="auto"/>
              <w:right w:val="single" w:sz="4" w:space="0" w:color="auto"/>
            </w:tcBorders>
            <w:vAlign w:val="center"/>
            <w:hideMark/>
          </w:tcPr>
          <w:p w14:paraId="45E96F3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Углич, Сергиево-Посадский филиал ООО «Газпром теплоэнерго МО»</w:t>
            </w:r>
          </w:p>
        </w:tc>
      </w:tr>
      <w:tr w:rsidR="00997CDD" w:rsidRPr="00997CDD" w14:paraId="154522A9"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560377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914</w:t>
            </w:r>
          </w:p>
        </w:tc>
        <w:tc>
          <w:tcPr>
            <w:tcW w:w="1194" w:type="pct"/>
            <w:tcBorders>
              <w:top w:val="nil"/>
              <w:left w:val="nil"/>
              <w:bottom w:val="single" w:sz="4" w:space="0" w:color="auto"/>
              <w:right w:val="single" w:sz="4" w:space="0" w:color="auto"/>
            </w:tcBorders>
            <w:vAlign w:val="center"/>
            <w:hideMark/>
          </w:tcPr>
          <w:p w14:paraId="173D7ABF"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Дружбы, д. 9</w:t>
            </w:r>
          </w:p>
        </w:tc>
        <w:tc>
          <w:tcPr>
            <w:tcW w:w="1650" w:type="pct"/>
            <w:tcBorders>
              <w:top w:val="nil"/>
              <w:left w:val="nil"/>
              <w:bottom w:val="single" w:sz="4" w:space="0" w:color="auto"/>
              <w:right w:val="single" w:sz="4" w:space="0" w:color="auto"/>
            </w:tcBorders>
            <w:vAlign w:val="center"/>
            <w:hideMark/>
          </w:tcPr>
          <w:p w14:paraId="2C9ABE0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«НКС УЧ. №1»</w:t>
            </w:r>
          </w:p>
        </w:tc>
        <w:tc>
          <w:tcPr>
            <w:tcW w:w="1918" w:type="pct"/>
            <w:tcBorders>
              <w:top w:val="nil"/>
              <w:left w:val="nil"/>
              <w:bottom w:val="single" w:sz="4" w:space="0" w:color="auto"/>
              <w:right w:val="single" w:sz="4" w:space="0" w:color="auto"/>
            </w:tcBorders>
            <w:vAlign w:val="center"/>
            <w:hideMark/>
          </w:tcPr>
          <w:p w14:paraId="4779588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Углич, Сергиево-Посадский филиал ООО «Газпром теплоэнерго МО»</w:t>
            </w:r>
          </w:p>
        </w:tc>
      </w:tr>
      <w:tr w:rsidR="00997CDD" w:rsidRPr="00997CDD" w14:paraId="1392DCC7"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84F600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880</w:t>
            </w:r>
          </w:p>
        </w:tc>
        <w:tc>
          <w:tcPr>
            <w:tcW w:w="1194" w:type="pct"/>
            <w:tcBorders>
              <w:top w:val="nil"/>
              <w:left w:val="nil"/>
              <w:bottom w:val="single" w:sz="4" w:space="0" w:color="auto"/>
              <w:right w:val="single" w:sz="4" w:space="0" w:color="auto"/>
            </w:tcBorders>
            <w:vAlign w:val="center"/>
            <w:hideMark/>
          </w:tcPr>
          <w:p w14:paraId="38247E1B"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Дружбы, д. 9а</w:t>
            </w:r>
          </w:p>
        </w:tc>
        <w:tc>
          <w:tcPr>
            <w:tcW w:w="1650" w:type="pct"/>
            <w:tcBorders>
              <w:top w:val="nil"/>
              <w:left w:val="nil"/>
              <w:bottom w:val="single" w:sz="4" w:space="0" w:color="auto"/>
              <w:right w:val="single" w:sz="4" w:space="0" w:color="auto"/>
            </w:tcBorders>
            <w:vAlign w:val="center"/>
            <w:hideMark/>
          </w:tcPr>
          <w:p w14:paraId="6B06B22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«Люкс Инжинеринг Групп»</w:t>
            </w:r>
          </w:p>
        </w:tc>
        <w:tc>
          <w:tcPr>
            <w:tcW w:w="1918" w:type="pct"/>
            <w:tcBorders>
              <w:top w:val="nil"/>
              <w:left w:val="nil"/>
              <w:bottom w:val="single" w:sz="4" w:space="0" w:color="auto"/>
              <w:right w:val="single" w:sz="4" w:space="0" w:color="auto"/>
            </w:tcBorders>
            <w:vAlign w:val="center"/>
            <w:hideMark/>
          </w:tcPr>
          <w:p w14:paraId="7AEDE5B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Углич, Сергиево-Посадский филиал ООО «Газпром теплоэнерго МО»</w:t>
            </w:r>
          </w:p>
        </w:tc>
      </w:tr>
      <w:tr w:rsidR="00997CDD" w:rsidRPr="00997CDD" w14:paraId="6ACF5A9B"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42C676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881</w:t>
            </w:r>
          </w:p>
        </w:tc>
        <w:tc>
          <w:tcPr>
            <w:tcW w:w="1194" w:type="pct"/>
            <w:tcBorders>
              <w:top w:val="nil"/>
              <w:left w:val="nil"/>
              <w:bottom w:val="single" w:sz="4" w:space="0" w:color="auto"/>
              <w:right w:val="single" w:sz="4" w:space="0" w:color="auto"/>
            </w:tcBorders>
            <w:vAlign w:val="center"/>
            <w:hideMark/>
          </w:tcPr>
          <w:p w14:paraId="3688B616"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Дружбы, д. 9а к. стр.1</w:t>
            </w:r>
          </w:p>
        </w:tc>
        <w:tc>
          <w:tcPr>
            <w:tcW w:w="1650" w:type="pct"/>
            <w:tcBorders>
              <w:top w:val="nil"/>
              <w:left w:val="nil"/>
              <w:bottom w:val="single" w:sz="4" w:space="0" w:color="auto"/>
              <w:right w:val="single" w:sz="4" w:space="0" w:color="auto"/>
            </w:tcBorders>
            <w:vAlign w:val="center"/>
            <w:hideMark/>
          </w:tcPr>
          <w:p w14:paraId="35BE3CA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«Люкс Инжинеринг Групп»</w:t>
            </w:r>
          </w:p>
        </w:tc>
        <w:tc>
          <w:tcPr>
            <w:tcW w:w="1918" w:type="pct"/>
            <w:tcBorders>
              <w:top w:val="nil"/>
              <w:left w:val="nil"/>
              <w:bottom w:val="single" w:sz="4" w:space="0" w:color="auto"/>
              <w:right w:val="single" w:sz="4" w:space="0" w:color="auto"/>
            </w:tcBorders>
            <w:vAlign w:val="center"/>
            <w:hideMark/>
          </w:tcPr>
          <w:p w14:paraId="5E29207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Углич, Сергиево-Посадский филиал ООО «Газпром теплоэнерго МО»</w:t>
            </w:r>
          </w:p>
        </w:tc>
      </w:tr>
      <w:tr w:rsidR="00997CDD" w:rsidRPr="00997CDD" w14:paraId="5B1F6000"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FD3E34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1000</w:t>
            </w:r>
          </w:p>
        </w:tc>
        <w:tc>
          <w:tcPr>
            <w:tcW w:w="1194" w:type="pct"/>
            <w:tcBorders>
              <w:top w:val="nil"/>
              <w:left w:val="nil"/>
              <w:bottom w:val="single" w:sz="4" w:space="0" w:color="auto"/>
              <w:right w:val="single" w:sz="4" w:space="0" w:color="auto"/>
            </w:tcBorders>
            <w:vAlign w:val="center"/>
            <w:hideMark/>
          </w:tcPr>
          <w:p w14:paraId="6EC39F2B"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Инженерная, д. 10</w:t>
            </w:r>
          </w:p>
        </w:tc>
        <w:tc>
          <w:tcPr>
            <w:tcW w:w="1650" w:type="pct"/>
            <w:tcBorders>
              <w:top w:val="nil"/>
              <w:left w:val="nil"/>
              <w:bottom w:val="single" w:sz="4" w:space="0" w:color="auto"/>
              <w:right w:val="single" w:sz="4" w:space="0" w:color="auto"/>
            </w:tcBorders>
            <w:vAlign w:val="center"/>
            <w:hideMark/>
          </w:tcPr>
          <w:p w14:paraId="61BE162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5465A95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Углич, Сергиево-Посадский филиал ООО «Газпром теплоэнерго МО»</w:t>
            </w:r>
          </w:p>
        </w:tc>
      </w:tr>
      <w:tr w:rsidR="00997CDD" w:rsidRPr="00997CDD" w14:paraId="4F75DA79"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DB2CC9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1001</w:t>
            </w:r>
          </w:p>
        </w:tc>
        <w:tc>
          <w:tcPr>
            <w:tcW w:w="1194" w:type="pct"/>
            <w:tcBorders>
              <w:top w:val="nil"/>
              <w:left w:val="nil"/>
              <w:bottom w:val="single" w:sz="4" w:space="0" w:color="auto"/>
              <w:right w:val="single" w:sz="4" w:space="0" w:color="auto"/>
            </w:tcBorders>
            <w:vAlign w:val="center"/>
            <w:hideMark/>
          </w:tcPr>
          <w:p w14:paraId="2F5EDE72"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Инженерная, д. 11</w:t>
            </w:r>
          </w:p>
        </w:tc>
        <w:tc>
          <w:tcPr>
            <w:tcW w:w="1650" w:type="pct"/>
            <w:tcBorders>
              <w:top w:val="nil"/>
              <w:left w:val="nil"/>
              <w:bottom w:val="single" w:sz="4" w:space="0" w:color="auto"/>
              <w:right w:val="single" w:sz="4" w:space="0" w:color="auto"/>
            </w:tcBorders>
            <w:vAlign w:val="center"/>
            <w:hideMark/>
          </w:tcPr>
          <w:p w14:paraId="65889A5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непосредственное управление</w:t>
            </w:r>
          </w:p>
        </w:tc>
        <w:tc>
          <w:tcPr>
            <w:tcW w:w="1918" w:type="pct"/>
            <w:tcBorders>
              <w:top w:val="nil"/>
              <w:left w:val="nil"/>
              <w:bottom w:val="single" w:sz="4" w:space="0" w:color="auto"/>
              <w:right w:val="single" w:sz="4" w:space="0" w:color="auto"/>
            </w:tcBorders>
            <w:vAlign w:val="center"/>
            <w:hideMark/>
          </w:tcPr>
          <w:p w14:paraId="4496277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Углич, Сергиево-Посадский филиал ООО «Газпром теплоэнерго МО»</w:t>
            </w:r>
          </w:p>
        </w:tc>
      </w:tr>
      <w:tr w:rsidR="00997CDD" w:rsidRPr="00997CDD" w14:paraId="3C23D366"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74B3BA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1002</w:t>
            </w:r>
          </w:p>
        </w:tc>
        <w:tc>
          <w:tcPr>
            <w:tcW w:w="1194" w:type="pct"/>
            <w:tcBorders>
              <w:top w:val="nil"/>
              <w:left w:val="nil"/>
              <w:bottom w:val="single" w:sz="4" w:space="0" w:color="auto"/>
              <w:right w:val="single" w:sz="4" w:space="0" w:color="auto"/>
            </w:tcBorders>
            <w:vAlign w:val="center"/>
            <w:hideMark/>
          </w:tcPr>
          <w:p w14:paraId="1C3C84DC"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Инженерная, д. 13</w:t>
            </w:r>
          </w:p>
        </w:tc>
        <w:tc>
          <w:tcPr>
            <w:tcW w:w="1650" w:type="pct"/>
            <w:tcBorders>
              <w:top w:val="nil"/>
              <w:left w:val="nil"/>
              <w:bottom w:val="single" w:sz="4" w:space="0" w:color="auto"/>
              <w:right w:val="single" w:sz="4" w:space="0" w:color="auto"/>
            </w:tcBorders>
            <w:vAlign w:val="center"/>
            <w:hideMark/>
          </w:tcPr>
          <w:p w14:paraId="58C1A3E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непосредственное управление</w:t>
            </w:r>
          </w:p>
        </w:tc>
        <w:tc>
          <w:tcPr>
            <w:tcW w:w="1918" w:type="pct"/>
            <w:tcBorders>
              <w:top w:val="nil"/>
              <w:left w:val="nil"/>
              <w:bottom w:val="single" w:sz="4" w:space="0" w:color="auto"/>
              <w:right w:val="single" w:sz="4" w:space="0" w:color="auto"/>
            </w:tcBorders>
            <w:vAlign w:val="center"/>
            <w:hideMark/>
          </w:tcPr>
          <w:p w14:paraId="17B955F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Углич, Сергиево-Посадский филиал ООО «Газпром теплоэнерго МО»</w:t>
            </w:r>
          </w:p>
        </w:tc>
      </w:tr>
      <w:tr w:rsidR="00997CDD" w:rsidRPr="00997CDD" w14:paraId="02AF423D"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571D4C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996</w:t>
            </w:r>
          </w:p>
        </w:tc>
        <w:tc>
          <w:tcPr>
            <w:tcW w:w="1194" w:type="pct"/>
            <w:tcBorders>
              <w:top w:val="nil"/>
              <w:left w:val="nil"/>
              <w:bottom w:val="single" w:sz="4" w:space="0" w:color="auto"/>
              <w:right w:val="single" w:sz="4" w:space="0" w:color="auto"/>
            </w:tcBorders>
            <w:vAlign w:val="center"/>
            <w:hideMark/>
          </w:tcPr>
          <w:p w14:paraId="3AFBF51D"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Инженерная, д. 2</w:t>
            </w:r>
          </w:p>
        </w:tc>
        <w:tc>
          <w:tcPr>
            <w:tcW w:w="1650" w:type="pct"/>
            <w:tcBorders>
              <w:top w:val="nil"/>
              <w:left w:val="nil"/>
              <w:bottom w:val="single" w:sz="4" w:space="0" w:color="auto"/>
              <w:right w:val="single" w:sz="4" w:space="0" w:color="auto"/>
            </w:tcBorders>
            <w:vAlign w:val="center"/>
            <w:hideMark/>
          </w:tcPr>
          <w:p w14:paraId="6EF71CD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1919827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Углич, Сергиево-Посадский филиал ООО «Газпром теплоэнерго МО»</w:t>
            </w:r>
          </w:p>
        </w:tc>
      </w:tr>
      <w:tr w:rsidR="00997CDD" w:rsidRPr="00997CDD" w14:paraId="127DD1A4"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88CCF5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997</w:t>
            </w:r>
          </w:p>
        </w:tc>
        <w:tc>
          <w:tcPr>
            <w:tcW w:w="1194" w:type="pct"/>
            <w:tcBorders>
              <w:top w:val="nil"/>
              <w:left w:val="nil"/>
              <w:bottom w:val="single" w:sz="4" w:space="0" w:color="auto"/>
              <w:right w:val="single" w:sz="4" w:space="0" w:color="auto"/>
            </w:tcBorders>
            <w:vAlign w:val="center"/>
            <w:hideMark/>
          </w:tcPr>
          <w:p w14:paraId="6CFA0FE5"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Инженерная, д. 4</w:t>
            </w:r>
          </w:p>
        </w:tc>
        <w:tc>
          <w:tcPr>
            <w:tcW w:w="1650" w:type="pct"/>
            <w:tcBorders>
              <w:top w:val="nil"/>
              <w:left w:val="nil"/>
              <w:bottom w:val="single" w:sz="4" w:space="0" w:color="auto"/>
              <w:right w:val="single" w:sz="4" w:space="0" w:color="auto"/>
            </w:tcBorders>
            <w:vAlign w:val="center"/>
            <w:hideMark/>
          </w:tcPr>
          <w:p w14:paraId="5040C13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5F426DD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Углич, Сергиево-Посадский филиал ООО «Газпром теплоэнерго МО»</w:t>
            </w:r>
          </w:p>
        </w:tc>
      </w:tr>
      <w:tr w:rsidR="00997CDD" w:rsidRPr="00997CDD" w14:paraId="526AA9DB"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FE03AF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998</w:t>
            </w:r>
          </w:p>
        </w:tc>
        <w:tc>
          <w:tcPr>
            <w:tcW w:w="1194" w:type="pct"/>
            <w:tcBorders>
              <w:top w:val="nil"/>
              <w:left w:val="nil"/>
              <w:bottom w:val="single" w:sz="4" w:space="0" w:color="auto"/>
              <w:right w:val="single" w:sz="4" w:space="0" w:color="auto"/>
            </w:tcBorders>
            <w:vAlign w:val="center"/>
            <w:hideMark/>
          </w:tcPr>
          <w:p w14:paraId="584242DC"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Инженерная, д. 6</w:t>
            </w:r>
          </w:p>
        </w:tc>
        <w:tc>
          <w:tcPr>
            <w:tcW w:w="1650" w:type="pct"/>
            <w:tcBorders>
              <w:top w:val="nil"/>
              <w:left w:val="nil"/>
              <w:bottom w:val="single" w:sz="4" w:space="0" w:color="auto"/>
              <w:right w:val="single" w:sz="4" w:space="0" w:color="auto"/>
            </w:tcBorders>
            <w:vAlign w:val="center"/>
            <w:hideMark/>
          </w:tcPr>
          <w:p w14:paraId="010BCFF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3D35C24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Углич, Сергиево-Посадский филиал ООО «Газпром теплоэнерго МО»</w:t>
            </w:r>
          </w:p>
        </w:tc>
      </w:tr>
      <w:tr w:rsidR="00997CDD" w:rsidRPr="00997CDD" w14:paraId="11D79C8E"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103253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999</w:t>
            </w:r>
          </w:p>
        </w:tc>
        <w:tc>
          <w:tcPr>
            <w:tcW w:w="1194" w:type="pct"/>
            <w:tcBorders>
              <w:top w:val="nil"/>
              <w:left w:val="nil"/>
              <w:bottom w:val="single" w:sz="4" w:space="0" w:color="auto"/>
              <w:right w:val="single" w:sz="4" w:space="0" w:color="auto"/>
            </w:tcBorders>
            <w:vAlign w:val="center"/>
            <w:hideMark/>
          </w:tcPr>
          <w:p w14:paraId="50B806C6"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Инженерная, д. 7</w:t>
            </w:r>
          </w:p>
        </w:tc>
        <w:tc>
          <w:tcPr>
            <w:tcW w:w="1650" w:type="pct"/>
            <w:tcBorders>
              <w:top w:val="nil"/>
              <w:left w:val="nil"/>
              <w:bottom w:val="single" w:sz="4" w:space="0" w:color="auto"/>
              <w:right w:val="single" w:sz="4" w:space="0" w:color="auto"/>
            </w:tcBorders>
            <w:vAlign w:val="center"/>
            <w:hideMark/>
          </w:tcPr>
          <w:p w14:paraId="3EE8B89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00FD55F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Углич, Сергиево-Посадский филиал ООО «Газпром теплоэнерго МО»</w:t>
            </w:r>
          </w:p>
        </w:tc>
      </w:tr>
      <w:tr w:rsidR="00997CDD" w:rsidRPr="00997CDD" w14:paraId="402E09CF"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79DB36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899</w:t>
            </w:r>
          </w:p>
        </w:tc>
        <w:tc>
          <w:tcPr>
            <w:tcW w:w="1194" w:type="pct"/>
            <w:tcBorders>
              <w:top w:val="nil"/>
              <w:left w:val="nil"/>
              <w:bottom w:val="single" w:sz="4" w:space="0" w:color="auto"/>
              <w:right w:val="single" w:sz="4" w:space="0" w:color="auto"/>
            </w:tcBorders>
            <w:vAlign w:val="center"/>
            <w:hideMark/>
          </w:tcPr>
          <w:p w14:paraId="17F938A6"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Матросова, д. 2/1</w:t>
            </w:r>
          </w:p>
        </w:tc>
        <w:tc>
          <w:tcPr>
            <w:tcW w:w="1650" w:type="pct"/>
            <w:tcBorders>
              <w:top w:val="nil"/>
              <w:left w:val="nil"/>
              <w:bottom w:val="single" w:sz="4" w:space="0" w:color="auto"/>
              <w:right w:val="single" w:sz="4" w:space="0" w:color="auto"/>
            </w:tcBorders>
            <w:vAlign w:val="center"/>
            <w:hideMark/>
          </w:tcPr>
          <w:p w14:paraId="4EFF048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ТСЖ "Матросова 2/1"</w:t>
            </w:r>
          </w:p>
        </w:tc>
        <w:tc>
          <w:tcPr>
            <w:tcW w:w="1918" w:type="pct"/>
            <w:tcBorders>
              <w:top w:val="nil"/>
              <w:left w:val="nil"/>
              <w:bottom w:val="single" w:sz="4" w:space="0" w:color="auto"/>
              <w:right w:val="single" w:sz="4" w:space="0" w:color="auto"/>
            </w:tcBorders>
            <w:vAlign w:val="center"/>
            <w:hideMark/>
          </w:tcPr>
          <w:p w14:paraId="285E2E9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Углич, Сергиево-Посадский филиал ООО «Газпром теплоэнерго МО»</w:t>
            </w:r>
          </w:p>
        </w:tc>
      </w:tr>
      <w:tr w:rsidR="00997CDD" w:rsidRPr="00997CDD" w14:paraId="378C1D5A"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13B117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891</w:t>
            </w:r>
          </w:p>
        </w:tc>
        <w:tc>
          <w:tcPr>
            <w:tcW w:w="1194" w:type="pct"/>
            <w:tcBorders>
              <w:top w:val="nil"/>
              <w:left w:val="nil"/>
              <w:bottom w:val="single" w:sz="4" w:space="0" w:color="auto"/>
              <w:right w:val="single" w:sz="4" w:space="0" w:color="auto"/>
            </w:tcBorders>
            <w:vAlign w:val="center"/>
            <w:hideMark/>
          </w:tcPr>
          <w:p w14:paraId="12198561"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Матросова, д. 4</w:t>
            </w:r>
          </w:p>
        </w:tc>
        <w:tc>
          <w:tcPr>
            <w:tcW w:w="1650" w:type="pct"/>
            <w:tcBorders>
              <w:top w:val="nil"/>
              <w:left w:val="nil"/>
              <w:bottom w:val="single" w:sz="4" w:space="0" w:color="auto"/>
              <w:right w:val="single" w:sz="4" w:space="0" w:color="auto"/>
            </w:tcBorders>
            <w:vAlign w:val="center"/>
            <w:hideMark/>
          </w:tcPr>
          <w:p w14:paraId="781EA5D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ТСЖ "Анты"</w:t>
            </w:r>
          </w:p>
        </w:tc>
        <w:tc>
          <w:tcPr>
            <w:tcW w:w="1918" w:type="pct"/>
            <w:tcBorders>
              <w:top w:val="nil"/>
              <w:left w:val="nil"/>
              <w:bottom w:val="single" w:sz="4" w:space="0" w:color="auto"/>
              <w:right w:val="single" w:sz="4" w:space="0" w:color="auto"/>
            </w:tcBorders>
            <w:vAlign w:val="center"/>
            <w:hideMark/>
          </w:tcPr>
          <w:p w14:paraId="4ACD0D8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Углич, Сергиево-Посадский филиал ООО «Газпром теплоэнерго МО»</w:t>
            </w:r>
          </w:p>
        </w:tc>
      </w:tr>
      <w:tr w:rsidR="00997CDD" w:rsidRPr="00997CDD" w14:paraId="3664C7A8"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54ED97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967</w:t>
            </w:r>
          </w:p>
        </w:tc>
        <w:tc>
          <w:tcPr>
            <w:tcW w:w="1194" w:type="pct"/>
            <w:tcBorders>
              <w:top w:val="nil"/>
              <w:left w:val="nil"/>
              <w:bottom w:val="single" w:sz="4" w:space="0" w:color="auto"/>
              <w:right w:val="single" w:sz="4" w:space="0" w:color="auto"/>
            </w:tcBorders>
            <w:vAlign w:val="center"/>
            <w:hideMark/>
          </w:tcPr>
          <w:p w14:paraId="0CF986EC"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Матросова, д. 6</w:t>
            </w:r>
          </w:p>
        </w:tc>
        <w:tc>
          <w:tcPr>
            <w:tcW w:w="1650" w:type="pct"/>
            <w:tcBorders>
              <w:top w:val="nil"/>
              <w:left w:val="nil"/>
              <w:bottom w:val="single" w:sz="4" w:space="0" w:color="auto"/>
              <w:right w:val="single" w:sz="4" w:space="0" w:color="auto"/>
            </w:tcBorders>
            <w:vAlign w:val="center"/>
            <w:hideMark/>
          </w:tcPr>
          <w:p w14:paraId="5BB9B34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"Северянка Уч. №1"</w:t>
            </w:r>
          </w:p>
        </w:tc>
        <w:tc>
          <w:tcPr>
            <w:tcW w:w="1918" w:type="pct"/>
            <w:tcBorders>
              <w:top w:val="nil"/>
              <w:left w:val="nil"/>
              <w:bottom w:val="single" w:sz="4" w:space="0" w:color="auto"/>
              <w:right w:val="single" w:sz="4" w:space="0" w:color="auto"/>
            </w:tcBorders>
            <w:vAlign w:val="center"/>
            <w:hideMark/>
          </w:tcPr>
          <w:p w14:paraId="7E2040D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Углич, Сергиево-Посадский филиал ООО «Газпром теплоэнерго МО»</w:t>
            </w:r>
          </w:p>
        </w:tc>
      </w:tr>
      <w:tr w:rsidR="00997CDD" w:rsidRPr="00997CDD" w14:paraId="61B3CECC"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34C579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lastRenderedPageBreak/>
              <w:t>945</w:t>
            </w:r>
          </w:p>
        </w:tc>
        <w:tc>
          <w:tcPr>
            <w:tcW w:w="1194" w:type="pct"/>
            <w:tcBorders>
              <w:top w:val="nil"/>
              <w:left w:val="nil"/>
              <w:bottom w:val="single" w:sz="4" w:space="0" w:color="auto"/>
              <w:right w:val="single" w:sz="4" w:space="0" w:color="auto"/>
            </w:tcBorders>
            <w:vAlign w:val="center"/>
            <w:hideMark/>
          </w:tcPr>
          <w:p w14:paraId="32C81FDB"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Матросова, д. 7</w:t>
            </w:r>
          </w:p>
        </w:tc>
        <w:tc>
          <w:tcPr>
            <w:tcW w:w="1650" w:type="pct"/>
            <w:tcBorders>
              <w:top w:val="nil"/>
              <w:left w:val="nil"/>
              <w:bottom w:val="single" w:sz="4" w:space="0" w:color="auto"/>
              <w:right w:val="single" w:sz="4" w:space="0" w:color="auto"/>
            </w:tcBorders>
            <w:vAlign w:val="center"/>
            <w:hideMark/>
          </w:tcPr>
          <w:p w14:paraId="427AE7A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0015DC5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Углич, Сергиево-Посадский филиал ООО «Газпром теплоэнерго МО»</w:t>
            </w:r>
          </w:p>
        </w:tc>
      </w:tr>
      <w:tr w:rsidR="00997CDD" w:rsidRPr="00997CDD" w14:paraId="3B556F99"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A11615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976</w:t>
            </w:r>
          </w:p>
        </w:tc>
        <w:tc>
          <w:tcPr>
            <w:tcW w:w="1194" w:type="pct"/>
            <w:tcBorders>
              <w:top w:val="nil"/>
              <w:left w:val="nil"/>
              <w:bottom w:val="single" w:sz="4" w:space="0" w:color="auto"/>
              <w:right w:val="single" w:sz="4" w:space="0" w:color="auto"/>
            </w:tcBorders>
            <w:vAlign w:val="center"/>
            <w:hideMark/>
          </w:tcPr>
          <w:p w14:paraId="17D05067"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Чайковского, д. 11</w:t>
            </w:r>
          </w:p>
        </w:tc>
        <w:tc>
          <w:tcPr>
            <w:tcW w:w="1650" w:type="pct"/>
            <w:tcBorders>
              <w:top w:val="nil"/>
              <w:left w:val="nil"/>
              <w:bottom w:val="single" w:sz="4" w:space="0" w:color="auto"/>
              <w:right w:val="single" w:sz="4" w:space="0" w:color="auto"/>
            </w:tcBorders>
            <w:vAlign w:val="center"/>
            <w:hideMark/>
          </w:tcPr>
          <w:p w14:paraId="2DA9345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ТСН МЖД "Чайка-11"</w:t>
            </w:r>
          </w:p>
        </w:tc>
        <w:tc>
          <w:tcPr>
            <w:tcW w:w="1918" w:type="pct"/>
            <w:tcBorders>
              <w:top w:val="nil"/>
              <w:left w:val="nil"/>
              <w:bottom w:val="single" w:sz="4" w:space="0" w:color="auto"/>
              <w:right w:val="single" w:sz="4" w:space="0" w:color="auto"/>
            </w:tcBorders>
            <w:vAlign w:val="center"/>
            <w:hideMark/>
          </w:tcPr>
          <w:p w14:paraId="4F48EA6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ЦТП-4</w:t>
            </w:r>
            <w:r w:rsidRPr="00997CDD">
              <w:rPr>
                <w:rFonts w:ascii="Times New Roman" w:eastAsia="Times New Roman" w:hAnsi="Times New Roman" w:cs="Times New Roman"/>
                <w:color w:val="000000"/>
                <w:lang w:eastAsia="ru-RU"/>
              </w:rPr>
              <w:br/>
              <w:t>Котельная Углич, Сергиево-Посадский филиал ООО «Газпром теплоэнерго МО»</w:t>
            </w:r>
          </w:p>
        </w:tc>
      </w:tr>
      <w:tr w:rsidR="00997CDD" w:rsidRPr="00997CDD" w14:paraId="012FDABC"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7A715E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969</w:t>
            </w:r>
          </w:p>
        </w:tc>
        <w:tc>
          <w:tcPr>
            <w:tcW w:w="1194" w:type="pct"/>
            <w:tcBorders>
              <w:top w:val="nil"/>
              <w:left w:val="nil"/>
              <w:bottom w:val="single" w:sz="4" w:space="0" w:color="auto"/>
              <w:right w:val="single" w:sz="4" w:space="0" w:color="auto"/>
            </w:tcBorders>
            <w:vAlign w:val="center"/>
            <w:hideMark/>
          </w:tcPr>
          <w:p w14:paraId="4000FAAB"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Чайковского, д. 13</w:t>
            </w:r>
          </w:p>
        </w:tc>
        <w:tc>
          <w:tcPr>
            <w:tcW w:w="1650" w:type="pct"/>
            <w:tcBorders>
              <w:top w:val="nil"/>
              <w:left w:val="nil"/>
              <w:bottom w:val="single" w:sz="4" w:space="0" w:color="auto"/>
              <w:right w:val="single" w:sz="4" w:space="0" w:color="auto"/>
            </w:tcBorders>
            <w:vAlign w:val="center"/>
            <w:hideMark/>
          </w:tcPr>
          <w:p w14:paraId="009D363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ТСН МЖД "Вальс"</w:t>
            </w:r>
          </w:p>
        </w:tc>
        <w:tc>
          <w:tcPr>
            <w:tcW w:w="1918" w:type="pct"/>
            <w:tcBorders>
              <w:top w:val="nil"/>
              <w:left w:val="nil"/>
              <w:bottom w:val="single" w:sz="4" w:space="0" w:color="auto"/>
              <w:right w:val="single" w:sz="4" w:space="0" w:color="auto"/>
            </w:tcBorders>
            <w:vAlign w:val="center"/>
            <w:hideMark/>
          </w:tcPr>
          <w:p w14:paraId="2A36538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ЦТП-4</w:t>
            </w:r>
            <w:r w:rsidRPr="00997CDD">
              <w:rPr>
                <w:rFonts w:ascii="Times New Roman" w:eastAsia="Times New Roman" w:hAnsi="Times New Roman" w:cs="Times New Roman"/>
                <w:color w:val="000000"/>
                <w:lang w:eastAsia="ru-RU"/>
              </w:rPr>
              <w:br/>
              <w:t>Котельная Углич, Сергиево-Посадский филиал ООО «Газпром теплоэнерго МО»</w:t>
            </w:r>
          </w:p>
        </w:tc>
      </w:tr>
      <w:tr w:rsidR="00997CDD" w:rsidRPr="00997CDD" w14:paraId="6332F01D"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3E7181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946</w:t>
            </w:r>
          </w:p>
        </w:tc>
        <w:tc>
          <w:tcPr>
            <w:tcW w:w="1194" w:type="pct"/>
            <w:tcBorders>
              <w:top w:val="nil"/>
              <w:left w:val="nil"/>
              <w:bottom w:val="single" w:sz="4" w:space="0" w:color="auto"/>
              <w:right w:val="single" w:sz="4" w:space="0" w:color="auto"/>
            </w:tcBorders>
            <w:vAlign w:val="center"/>
            <w:hideMark/>
          </w:tcPr>
          <w:p w14:paraId="73948FAC"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Чайковского, д. 13А</w:t>
            </w:r>
          </w:p>
        </w:tc>
        <w:tc>
          <w:tcPr>
            <w:tcW w:w="1650" w:type="pct"/>
            <w:tcBorders>
              <w:top w:val="nil"/>
              <w:left w:val="nil"/>
              <w:bottom w:val="single" w:sz="4" w:space="0" w:color="auto"/>
              <w:right w:val="single" w:sz="4" w:space="0" w:color="auto"/>
            </w:tcBorders>
            <w:vAlign w:val="center"/>
            <w:hideMark/>
          </w:tcPr>
          <w:p w14:paraId="2558AE9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562EF9D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ЦТП-4</w:t>
            </w:r>
            <w:r w:rsidRPr="00997CDD">
              <w:rPr>
                <w:rFonts w:ascii="Times New Roman" w:eastAsia="Times New Roman" w:hAnsi="Times New Roman" w:cs="Times New Roman"/>
                <w:color w:val="000000"/>
                <w:lang w:eastAsia="ru-RU"/>
              </w:rPr>
              <w:br/>
              <w:t>Котельная Углич, Сергиево-Посадский филиал ООО «Газпром теплоэнерго МО»</w:t>
            </w:r>
          </w:p>
        </w:tc>
      </w:tr>
      <w:tr w:rsidR="00997CDD" w:rsidRPr="00997CDD" w14:paraId="69898060"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43267E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1003</w:t>
            </w:r>
          </w:p>
        </w:tc>
        <w:tc>
          <w:tcPr>
            <w:tcW w:w="1194" w:type="pct"/>
            <w:tcBorders>
              <w:top w:val="nil"/>
              <w:left w:val="nil"/>
              <w:bottom w:val="single" w:sz="4" w:space="0" w:color="auto"/>
              <w:right w:val="single" w:sz="4" w:space="0" w:color="auto"/>
            </w:tcBorders>
            <w:vAlign w:val="center"/>
            <w:hideMark/>
          </w:tcPr>
          <w:p w14:paraId="0CC984FB"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Чайковского, д. 13А</w:t>
            </w:r>
          </w:p>
        </w:tc>
        <w:tc>
          <w:tcPr>
            <w:tcW w:w="1650" w:type="pct"/>
            <w:tcBorders>
              <w:top w:val="nil"/>
              <w:left w:val="nil"/>
              <w:bottom w:val="single" w:sz="4" w:space="0" w:color="auto"/>
              <w:right w:val="single" w:sz="4" w:space="0" w:color="auto"/>
            </w:tcBorders>
            <w:vAlign w:val="center"/>
            <w:hideMark/>
          </w:tcPr>
          <w:p w14:paraId="29FF462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4133567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ЦТП-4</w:t>
            </w:r>
            <w:r w:rsidRPr="00997CDD">
              <w:rPr>
                <w:rFonts w:ascii="Times New Roman" w:eastAsia="Times New Roman" w:hAnsi="Times New Roman" w:cs="Times New Roman"/>
                <w:color w:val="000000"/>
                <w:lang w:eastAsia="ru-RU"/>
              </w:rPr>
              <w:br/>
              <w:t>Котельная Углич, Сергиево-Посадский филиал ООО «Газпром теплоэнерго МО»</w:t>
            </w:r>
          </w:p>
        </w:tc>
      </w:tr>
      <w:tr w:rsidR="00997CDD" w:rsidRPr="00997CDD" w14:paraId="54CA78CE"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B0EDEF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886</w:t>
            </w:r>
          </w:p>
        </w:tc>
        <w:tc>
          <w:tcPr>
            <w:tcW w:w="1194" w:type="pct"/>
            <w:tcBorders>
              <w:top w:val="nil"/>
              <w:left w:val="nil"/>
              <w:bottom w:val="single" w:sz="4" w:space="0" w:color="auto"/>
              <w:right w:val="single" w:sz="4" w:space="0" w:color="auto"/>
            </w:tcBorders>
            <w:vAlign w:val="center"/>
            <w:hideMark/>
          </w:tcPr>
          <w:p w14:paraId="648C2F0C"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Чайковского, д. 20</w:t>
            </w:r>
          </w:p>
        </w:tc>
        <w:tc>
          <w:tcPr>
            <w:tcW w:w="1650" w:type="pct"/>
            <w:tcBorders>
              <w:top w:val="nil"/>
              <w:left w:val="nil"/>
              <w:bottom w:val="single" w:sz="4" w:space="0" w:color="auto"/>
              <w:right w:val="single" w:sz="4" w:space="0" w:color="auto"/>
            </w:tcBorders>
            <w:vAlign w:val="center"/>
            <w:hideMark/>
          </w:tcPr>
          <w:p w14:paraId="70F5DB9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«НКС УЧ. №1»</w:t>
            </w:r>
          </w:p>
        </w:tc>
        <w:tc>
          <w:tcPr>
            <w:tcW w:w="1918" w:type="pct"/>
            <w:tcBorders>
              <w:top w:val="nil"/>
              <w:left w:val="nil"/>
              <w:bottom w:val="single" w:sz="4" w:space="0" w:color="auto"/>
              <w:right w:val="single" w:sz="4" w:space="0" w:color="auto"/>
            </w:tcBorders>
            <w:vAlign w:val="center"/>
            <w:hideMark/>
          </w:tcPr>
          <w:p w14:paraId="22F60FD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Углич</w:t>
            </w:r>
          </w:p>
        </w:tc>
      </w:tr>
      <w:tr w:rsidR="00997CDD" w:rsidRPr="00997CDD" w14:paraId="0286D418"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6895E8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955</w:t>
            </w:r>
          </w:p>
        </w:tc>
        <w:tc>
          <w:tcPr>
            <w:tcW w:w="1194" w:type="pct"/>
            <w:tcBorders>
              <w:top w:val="nil"/>
              <w:left w:val="nil"/>
              <w:bottom w:val="single" w:sz="4" w:space="0" w:color="auto"/>
              <w:right w:val="single" w:sz="4" w:space="0" w:color="auto"/>
            </w:tcBorders>
            <w:vAlign w:val="center"/>
            <w:hideMark/>
          </w:tcPr>
          <w:p w14:paraId="0EFC9699"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Чайковского, д. 7</w:t>
            </w:r>
          </w:p>
        </w:tc>
        <w:tc>
          <w:tcPr>
            <w:tcW w:w="1650" w:type="pct"/>
            <w:tcBorders>
              <w:top w:val="nil"/>
              <w:left w:val="nil"/>
              <w:bottom w:val="single" w:sz="4" w:space="0" w:color="auto"/>
              <w:right w:val="single" w:sz="4" w:space="0" w:color="auto"/>
            </w:tcBorders>
            <w:vAlign w:val="center"/>
            <w:hideMark/>
          </w:tcPr>
          <w:p w14:paraId="0B2A238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"Респект-СП"</w:t>
            </w:r>
          </w:p>
        </w:tc>
        <w:tc>
          <w:tcPr>
            <w:tcW w:w="1918" w:type="pct"/>
            <w:tcBorders>
              <w:top w:val="nil"/>
              <w:left w:val="nil"/>
              <w:bottom w:val="single" w:sz="4" w:space="0" w:color="auto"/>
              <w:right w:val="single" w:sz="4" w:space="0" w:color="auto"/>
            </w:tcBorders>
            <w:vAlign w:val="center"/>
            <w:hideMark/>
          </w:tcPr>
          <w:p w14:paraId="6AA2CC5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ЦТП-4</w:t>
            </w:r>
            <w:r w:rsidRPr="00997CDD">
              <w:rPr>
                <w:rFonts w:ascii="Times New Roman" w:eastAsia="Times New Roman" w:hAnsi="Times New Roman" w:cs="Times New Roman"/>
                <w:color w:val="000000"/>
                <w:lang w:eastAsia="ru-RU"/>
              </w:rPr>
              <w:br/>
              <w:t>Котельная Углич, Сергиево-Посадский филиал ООО «Газпром теплоэнерго МО»</w:t>
            </w:r>
          </w:p>
        </w:tc>
      </w:tr>
      <w:tr w:rsidR="00997CDD" w:rsidRPr="00997CDD" w14:paraId="7ACF6D33"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9835B1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956</w:t>
            </w:r>
          </w:p>
        </w:tc>
        <w:tc>
          <w:tcPr>
            <w:tcW w:w="1194" w:type="pct"/>
            <w:tcBorders>
              <w:top w:val="nil"/>
              <w:left w:val="nil"/>
              <w:bottom w:val="single" w:sz="4" w:space="0" w:color="auto"/>
              <w:right w:val="single" w:sz="4" w:space="0" w:color="auto"/>
            </w:tcBorders>
            <w:vAlign w:val="center"/>
            <w:hideMark/>
          </w:tcPr>
          <w:p w14:paraId="0F492D17"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Чайковского, д. 9</w:t>
            </w:r>
          </w:p>
        </w:tc>
        <w:tc>
          <w:tcPr>
            <w:tcW w:w="1650" w:type="pct"/>
            <w:tcBorders>
              <w:top w:val="nil"/>
              <w:left w:val="nil"/>
              <w:bottom w:val="single" w:sz="4" w:space="0" w:color="auto"/>
              <w:right w:val="single" w:sz="4" w:space="0" w:color="auto"/>
            </w:tcBorders>
            <w:vAlign w:val="center"/>
            <w:hideMark/>
          </w:tcPr>
          <w:p w14:paraId="05537F4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"Респект-СП"</w:t>
            </w:r>
          </w:p>
        </w:tc>
        <w:tc>
          <w:tcPr>
            <w:tcW w:w="1918" w:type="pct"/>
            <w:tcBorders>
              <w:top w:val="nil"/>
              <w:left w:val="nil"/>
              <w:bottom w:val="single" w:sz="4" w:space="0" w:color="auto"/>
              <w:right w:val="single" w:sz="4" w:space="0" w:color="auto"/>
            </w:tcBorders>
            <w:vAlign w:val="center"/>
            <w:hideMark/>
          </w:tcPr>
          <w:p w14:paraId="6F46664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ЦТП-4</w:t>
            </w:r>
            <w:r w:rsidRPr="00997CDD">
              <w:rPr>
                <w:rFonts w:ascii="Times New Roman" w:eastAsia="Times New Roman" w:hAnsi="Times New Roman" w:cs="Times New Roman"/>
                <w:color w:val="000000"/>
                <w:lang w:eastAsia="ru-RU"/>
              </w:rPr>
              <w:br/>
              <w:t>Котельная Углич, Сергиево-Посадский филиал ООО «Газпром теплоэнерго МО»</w:t>
            </w:r>
          </w:p>
        </w:tc>
      </w:tr>
      <w:tr w:rsidR="00997CDD" w:rsidRPr="00997CDD" w14:paraId="37DB3402"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29D423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940</w:t>
            </w:r>
          </w:p>
        </w:tc>
        <w:tc>
          <w:tcPr>
            <w:tcW w:w="1194" w:type="pct"/>
            <w:tcBorders>
              <w:top w:val="nil"/>
              <w:left w:val="nil"/>
              <w:bottom w:val="single" w:sz="4" w:space="0" w:color="auto"/>
              <w:right w:val="single" w:sz="4" w:space="0" w:color="auto"/>
            </w:tcBorders>
            <w:vAlign w:val="center"/>
            <w:hideMark/>
          </w:tcPr>
          <w:p w14:paraId="660278EB"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ш.. Новоугличское, д. 100</w:t>
            </w:r>
          </w:p>
        </w:tc>
        <w:tc>
          <w:tcPr>
            <w:tcW w:w="1650" w:type="pct"/>
            <w:tcBorders>
              <w:top w:val="nil"/>
              <w:left w:val="nil"/>
              <w:bottom w:val="single" w:sz="4" w:space="0" w:color="auto"/>
              <w:right w:val="single" w:sz="4" w:space="0" w:color="auto"/>
            </w:tcBorders>
            <w:vAlign w:val="center"/>
            <w:hideMark/>
          </w:tcPr>
          <w:p w14:paraId="07E5C50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«НКС УЧ. №1»</w:t>
            </w:r>
          </w:p>
        </w:tc>
        <w:tc>
          <w:tcPr>
            <w:tcW w:w="1918" w:type="pct"/>
            <w:tcBorders>
              <w:top w:val="nil"/>
              <w:left w:val="nil"/>
              <w:bottom w:val="single" w:sz="4" w:space="0" w:color="auto"/>
              <w:right w:val="single" w:sz="4" w:space="0" w:color="auto"/>
            </w:tcBorders>
            <w:vAlign w:val="center"/>
            <w:hideMark/>
          </w:tcPr>
          <w:p w14:paraId="14C3D55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Углич, Сергиево-Посадский филиал ООО «Газпром теплоэнерго МО»</w:t>
            </w:r>
          </w:p>
        </w:tc>
      </w:tr>
      <w:tr w:rsidR="00997CDD" w:rsidRPr="00997CDD" w14:paraId="6FDF2C9D"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F66F15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897</w:t>
            </w:r>
          </w:p>
        </w:tc>
        <w:tc>
          <w:tcPr>
            <w:tcW w:w="1194" w:type="pct"/>
            <w:tcBorders>
              <w:top w:val="nil"/>
              <w:left w:val="nil"/>
              <w:bottom w:val="single" w:sz="4" w:space="0" w:color="auto"/>
              <w:right w:val="single" w:sz="4" w:space="0" w:color="auto"/>
            </w:tcBorders>
            <w:vAlign w:val="center"/>
            <w:hideMark/>
          </w:tcPr>
          <w:p w14:paraId="5B4479EE"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ш.. Новоугличское, д. 101</w:t>
            </w:r>
          </w:p>
        </w:tc>
        <w:tc>
          <w:tcPr>
            <w:tcW w:w="1650" w:type="pct"/>
            <w:tcBorders>
              <w:top w:val="nil"/>
              <w:left w:val="nil"/>
              <w:bottom w:val="single" w:sz="4" w:space="0" w:color="auto"/>
              <w:right w:val="single" w:sz="4" w:space="0" w:color="auto"/>
            </w:tcBorders>
            <w:vAlign w:val="center"/>
            <w:hideMark/>
          </w:tcPr>
          <w:p w14:paraId="6D0680A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ЖЭК " Космос-2"</w:t>
            </w:r>
          </w:p>
        </w:tc>
        <w:tc>
          <w:tcPr>
            <w:tcW w:w="1918" w:type="pct"/>
            <w:tcBorders>
              <w:top w:val="nil"/>
              <w:left w:val="nil"/>
              <w:bottom w:val="single" w:sz="4" w:space="0" w:color="auto"/>
              <w:right w:val="single" w:sz="4" w:space="0" w:color="auto"/>
            </w:tcBorders>
            <w:vAlign w:val="center"/>
            <w:hideMark/>
          </w:tcPr>
          <w:p w14:paraId="2D8203F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Углич, Сергиево-Посадский филиал ООО «Газпром теплоэнерго МО»</w:t>
            </w:r>
          </w:p>
        </w:tc>
      </w:tr>
      <w:tr w:rsidR="00997CDD" w:rsidRPr="00997CDD" w14:paraId="08FFB698"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FBF75F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896</w:t>
            </w:r>
          </w:p>
        </w:tc>
        <w:tc>
          <w:tcPr>
            <w:tcW w:w="1194" w:type="pct"/>
            <w:tcBorders>
              <w:top w:val="nil"/>
              <w:left w:val="nil"/>
              <w:bottom w:val="single" w:sz="4" w:space="0" w:color="auto"/>
              <w:right w:val="single" w:sz="4" w:space="0" w:color="auto"/>
            </w:tcBorders>
            <w:vAlign w:val="center"/>
            <w:hideMark/>
          </w:tcPr>
          <w:p w14:paraId="4F1DC3DF"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ш.. Новоугличское, д. 102</w:t>
            </w:r>
          </w:p>
        </w:tc>
        <w:tc>
          <w:tcPr>
            <w:tcW w:w="1650" w:type="pct"/>
            <w:tcBorders>
              <w:top w:val="nil"/>
              <w:left w:val="nil"/>
              <w:bottom w:val="single" w:sz="4" w:space="0" w:color="auto"/>
              <w:right w:val="single" w:sz="4" w:space="0" w:color="auto"/>
            </w:tcBorders>
            <w:vAlign w:val="center"/>
            <w:hideMark/>
          </w:tcPr>
          <w:p w14:paraId="43F029D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ЖЭК " Космос-1"</w:t>
            </w:r>
          </w:p>
        </w:tc>
        <w:tc>
          <w:tcPr>
            <w:tcW w:w="1918" w:type="pct"/>
            <w:tcBorders>
              <w:top w:val="nil"/>
              <w:left w:val="nil"/>
              <w:bottom w:val="single" w:sz="4" w:space="0" w:color="auto"/>
              <w:right w:val="single" w:sz="4" w:space="0" w:color="auto"/>
            </w:tcBorders>
            <w:vAlign w:val="center"/>
            <w:hideMark/>
          </w:tcPr>
          <w:p w14:paraId="6F82D3A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Углич, Сергиево-Посадский филиал ООО «Газпром теплоэнерго МО»</w:t>
            </w:r>
          </w:p>
        </w:tc>
      </w:tr>
      <w:tr w:rsidR="00997CDD" w:rsidRPr="00997CDD" w14:paraId="30AE0CE9"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50CACC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957</w:t>
            </w:r>
          </w:p>
        </w:tc>
        <w:tc>
          <w:tcPr>
            <w:tcW w:w="1194" w:type="pct"/>
            <w:tcBorders>
              <w:top w:val="nil"/>
              <w:left w:val="nil"/>
              <w:bottom w:val="single" w:sz="4" w:space="0" w:color="auto"/>
              <w:right w:val="single" w:sz="4" w:space="0" w:color="auto"/>
            </w:tcBorders>
            <w:vAlign w:val="center"/>
            <w:hideMark/>
          </w:tcPr>
          <w:p w14:paraId="624D13AD"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ш.. Новоугличское, д. 11</w:t>
            </w:r>
          </w:p>
        </w:tc>
        <w:tc>
          <w:tcPr>
            <w:tcW w:w="1650" w:type="pct"/>
            <w:tcBorders>
              <w:top w:val="nil"/>
              <w:left w:val="nil"/>
              <w:bottom w:val="single" w:sz="4" w:space="0" w:color="auto"/>
              <w:right w:val="single" w:sz="4" w:space="0" w:color="auto"/>
            </w:tcBorders>
            <w:vAlign w:val="center"/>
            <w:hideMark/>
          </w:tcPr>
          <w:p w14:paraId="41F8B55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"Респект-СП"</w:t>
            </w:r>
          </w:p>
        </w:tc>
        <w:tc>
          <w:tcPr>
            <w:tcW w:w="1918" w:type="pct"/>
            <w:tcBorders>
              <w:top w:val="nil"/>
              <w:left w:val="nil"/>
              <w:bottom w:val="single" w:sz="4" w:space="0" w:color="auto"/>
              <w:right w:val="single" w:sz="4" w:space="0" w:color="auto"/>
            </w:tcBorders>
            <w:vAlign w:val="center"/>
            <w:hideMark/>
          </w:tcPr>
          <w:p w14:paraId="7D513D6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ЦТП-2</w:t>
            </w:r>
            <w:r w:rsidRPr="00997CDD">
              <w:rPr>
                <w:rFonts w:ascii="Times New Roman" w:eastAsia="Times New Roman" w:hAnsi="Times New Roman" w:cs="Times New Roman"/>
                <w:color w:val="000000"/>
                <w:lang w:eastAsia="ru-RU"/>
              </w:rPr>
              <w:br/>
              <w:t>Котельная Углич, Сергиево-Посадский филиал ООО «Газпром теплоэнерго МО»</w:t>
            </w:r>
          </w:p>
        </w:tc>
      </w:tr>
      <w:tr w:rsidR="00997CDD" w:rsidRPr="00997CDD" w14:paraId="77CF7A5E"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03214C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958</w:t>
            </w:r>
          </w:p>
        </w:tc>
        <w:tc>
          <w:tcPr>
            <w:tcW w:w="1194" w:type="pct"/>
            <w:tcBorders>
              <w:top w:val="nil"/>
              <w:left w:val="nil"/>
              <w:bottom w:val="single" w:sz="4" w:space="0" w:color="auto"/>
              <w:right w:val="single" w:sz="4" w:space="0" w:color="auto"/>
            </w:tcBorders>
            <w:vAlign w:val="center"/>
            <w:hideMark/>
          </w:tcPr>
          <w:p w14:paraId="3C549AE5"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ш.. Новоугличское, д. 13</w:t>
            </w:r>
          </w:p>
        </w:tc>
        <w:tc>
          <w:tcPr>
            <w:tcW w:w="1650" w:type="pct"/>
            <w:tcBorders>
              <w:top w:val="nil"/>
              <w:left w:val="nil"/>
              <w:bottom w:val="single" w:sz="4" w:space="0" w:color="auto"/>
              <w:right w:val="single" w:sz="4" w:space="0" w:color="auto"/>
            </w:tcBorders>
            <w:vAlign w:val="center"/>
            <w:hideMark/>
          </w:tcPr>
          <w:p w14:paraId="14C7134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"Респект-СП"</w:t>
            </w:r>
          </w:p>
        </w:tc>
        <w:tc>
          <w:tcPr>
            <w:tcW w:w="1918" w:type="pct"/>
            <w:tcBorders>
              <w:top w:val="nil"/>
              <w:left w:val="nil"/>
              <w:bottom w:val="single" w:sz="4" w:space="0" w:color="auto"/>
              <w:right w:val="single" w:sz="4" w:space="0" w:color="auto"/>
            </w:tcBorders>
            <w:vAlign w:val="center"/>
            <w:hideMark/>
          </w:tcPr>
          <w:p w14:paraId="343BDE6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ЦТП-2</w:t>
            </w:r>
            <w:r w:rsidRPr="00997CDD">
              <w:rPr>
                <w:rFonts w:ascii="Times New Roman" w:eastAsia="Times New Roman" w:hAnsi="Times New Roman" w:cs="Times New Roman"/>
                <w:color w:val="000000"/>
                <w:lang w:eastAsia="ru-RU"/>
              </w:rPr>
              <w:br/>
              <w:t>Котельная Углич, Сергиево-Посадский филиал ООО «Газпром теплоэнерго МО»</w:t>
            </w:r>
          </w:p>
        </w:tc>
      </w:tr>
      <w:tr w:rsidR="00997CDD" w:rsidRPr="00997CDD" w14:paraId="2324415B"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D96526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959</w:t>
            </w:r>
          </w:p>
        </w:tc>
        <w:tc>
          <w:tcPr>
            <w:tcW w:w="1194" w:type="pct"/>
            <w:tcBorders>
              <w:top w:val="nil"/>
              <w:left w:val="nil"/>
              <w:bottom w:val="single" w:sz="4" w:space="0" w:color="auto"/>
              <w:right w:val="single" w:sz="4" w:space="0" w:color="auto"/>
            </w:tcBorders>
            <w:vAlign w:val="center"/>
            <w:hideMark/>
          </w:tcPr>
          <w:p w14:paraId="3AE3DC69"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ш.. Новоугличское, д. 17</w:t>
            </w:r>
          </w:p>
        </w:tc>
        <w:tc>
          <w:tcPr>
            <w:tcW w:w="1650" w:type="pct"/>
            <w:tcBorders>
              <w:top w:val="nil"/>
              <w:left w:val="nil"/>
              <w:bottom w:val="single" w:sz="4" w:space="0" w:color="auto"/>
              <w:right w:val="single" w:sz="4" w:space="0" w:color="auto"/>
            </w:tcBorders>
            <w:vAlign w:val="center"/>
            <w:hideMark/>
          </w:tcPr>
          <w:p w14:paraId="528B7B6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"Респект-СП"</w:t>
            </w:r>
          </w:p>
        </w:tc>
        <w:tc>
          <w:tcPr>
            <w:tcW w:w="1918" w:type="pct"/>
            <w:tcBorders>
              <w:top w:val="nil"/>
              <w:left w:val="nil"/>
              <w:bottom w:val="single" w:sz="4" w:space="0" w:color="auto"/>
              <w:right w:val="single" w:sz="4" w:space="0" w:color="auto"/>
            </w:tcBorders>
            <w:vAlign w:val="center"/>
            <w:hideMark/>
          </w:tcPr>
          <w:p w14:paraId="4C097D9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ЦТП-2</w:t>
            </w:r>
            <w:r w:rsidRPr="00997CDD">
              <w:rPr>
                <w:rFonts w:ascii="Times New Roman" w:eastAsia="Times New Roman" w:hAnsi="Times New Roman" w:cs="Times New Roman"/>
                <w:color w:val="000000"/>
                <w:lang w:eastAsia="ru-RU"/>
              </w:rPr>
              <w:br/>
              <w:t>Котельная Углич, Сергиево-Посадский филиал ООО «Газпром теплоэнерго МО»</w:t>
            </w:r>
          </w:p>
        </w:tc>
      </w:tr>
      <w:tr w:rsidR="00997CDD" w:rsidRPr="00997CDD" w14:paraId="391B29D8"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0EC13A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960</w:t>
            </w:r>
          </w:p>
        </w:tc>
        <w:tc>
          <w:tcPr>
            <w:tcW w:w="1194" w:type="pct"/>
            <w:tcBorders>
              <w:top w:val="nil"/>
              <w:left w:val="nil"/>
              <w:bottom w:val="single" w:sz="4" w:space="0" w:color="auto"/>
              <w:right w:val="single" w:sz="4" w:space="0" w:color="auto"/>
            </w:tcBorders>
            <w:vAlign w:val="center"/>
            <w:hideMark/>
          </w:tcPr>
          <w:p w14:paraId="3BBBC8F6"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ш.. Новоугличское, д. 19</w:t>
            </w:r>
          </w:p>
        </w:tc>
        <w:tc>
          <w:tcPr>
            <w:tcW w:w="1650" w:type="pct"/>
            <w:tcBorders>
              <w:top w:val="nil"/>
              <w:left w:val="nil"/>
              <w:bottom w:val="single" w:sz="4" w:space="0" w:color="auto"/>
              <w:right w:val="single" w:sz="4" w:space="0" w:color="auto"/>
            </w:tcBorders>
            <w:vAlign w:val="center"/>
            <w:hideMark/>
          </w:tcPr>
          <w:p w14:paraId="2E195B8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"Респект-СП"</w:t>
            </w:r>
          </w:p>
        </w:tc>
        <w:tc>
          <w:tcPr>
            <w:tcW w:w="1918" w:type="pct"/>
            <w:tcBorders>
              <w:top w:val="nil"/>
              <w:left w:val="nil"/>
              <w:bottom w:val="single" w:sz="4" w:space="0" w:color="auto"/>
              <w:right w:val="single" w:sz="4" w:space="0" w:color="auto"/>
            </w:tcBorders>
            <w:vAlign w:val="center"/>
            <w:hideMark/>
          </w:tcPr>
          <w:p w14:paraId="1DD96C4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ЦТП-2</w:t>
            </w:r>
            <w:r w:rsidRPr="00997CDD">
              <w:rPr>
                <w:rFonts w:ascii="Times New Roman" w:eastAsia="Times New Roman" w:hAnsi="Times New Roman" w:cs="Times New Roman"/>
                <w:color w:val="000000"/>
                <w:lang w:eastAsia="ru-RU"/>
              </w:rPr>
              <w:br/>
              <w:t>Котельная Углич, Сергиево-Посадский филиал ООО «Газпром теплоэнерго МО»</w:t>
            </w:r>
          </w:p>
        </w:tc>
      </w:tr>
      <w:tr w:rsidR="00997CDD" w:rsidRPr="00997CDD" w14:paraId="2FE63E86"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22125B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909</w:t>
            </w:r>
          </w:p>
        </w:tc>
        <w:tc>
          <w:tcPr>
            <w:tcW w:w="1194" w:type="pct"/>
            <w:tcBorders>
              <w:top w:val="nil"/>
              <w:left w:val="nil"/>
              <w:bottom w:val="single" w:sz="4" w:space="0" w:color="auto"/>
              <w:right w:val="single" w:sz="4" w:space="0" w:color="auto"/>
            </w:tcBorders>
            <w:vAlign w:val="center"/>
            <w:hideMark/>
          </w:tcPr>
          <w:p w14:paraId="2CB022E3"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ш.. Новоугличское, д. 21</w:t>
            </w:r>
          </w:p>
        </w:tc>
        <w:tc>
          <w:tcPr>
            <w:tcW w:w="1650" w:type="pct"/>
            <w:tcBorders>
              <w:top w:val="nil"/>
              <w:left w:val="nil"/>
              <w:bottom w:val="single" w:sz="4" w:space="0" w:color="auto"/>
              <w:right w:val="single" w:sz="4" w:space="0" w:color="auto"/>
            </w:tcBorders>
            <w:vAlign w:val="center"/>
            <w:hideMark/>
          </w:tcPr>
          <w:p w14:paraId="7C3736A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Тосо "Спутник"</w:t>
            </w:r>
          </w:p>
        </w:tc>
        <w:tc>
          <w:tcPr>
            <w:tcW w:w="1918" w:type="pct"/>
            <w:tcBorders>
              <w:top w:val="nil"/>
              <w:left w:val="nil"/>
              <w:bottom w:val="single" w:sz="4" w:space="0" w:color="auto"/>
              <w:right w:val="single" w:sz="4" w:space="0" w:color="auto"/>
            </w:tcBorders>
            <w:vAlign w:val="center"/>
            <w:hideMark/>
          </w:tcPr>
          <w:p w14:paraId="6D389CD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ЦТП-2</w:t>
            </w:r>
            <w:r w:rsidRPr="00997CDD">
              <w:rPr>
                <w:rFonts w:ascii="Times New Roman" w:eastAsia="Times New Roman" w:hAnsi="Times New Roman" w:cs="Times New Roman"/>
                <w:color w:val="000000"/>
                <w:lang w:eastAsia="ru-RU"/>
              </w:rPr>
              <w:br/>
              <w:t>Котельная Углич, Сергиево-Посадский филиал ООО «Газпром теплоэнерго МО»</w:t>
            </w:r>
          </w:p>
        </w:tc>
      </w:tr>
      <w:tr w:rsidR="00997CDD" w:rsidRPr="00997CDD" w14:paraId="4D1FD8DD"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EF960B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975</w:t>
            </w:r>
          </w:p>
        </w:tc>
        <w:tc>
          <w:tcPr>
            <w:tcW w:w="1194" w:type="pct"/>
            <w:tcBorders>
              <w:top w:val="nil"/>
              <w:left w:val="nil"/>
              <w:bottom w:val="single" w:sz="4" w:space="0" w:color="auto"/>
              <w:right w:val="single" w:sz="4" w:space="0" w:color="auto"/>
            </w:tcBorders>
            <w:vAlign w:val="center"/>
            <w:hideMark/>
          </w:tcPr>
          <w:p w14:paraId="30010622"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ш.. Новоугличское, д. 32</w:t>
            </w:r>
          </w:p>
        </w:tc>
        <w:tc>
          <w:tcPr>
            <w:tcW w:w="1650" w:type="pct"/>
            <w:tcBorders>
              <w:top w:val="nil"/>
              <w:left w:val="nil"/>
              <w:bottom w:val="single" w:sz="4" w:space="0" w:color="auto"/>
              <w:right w:val="single" w:sz="4" w:space="0" w:color="auto"/>
            </w:tcBorders>
            <w:vAlign w:val="center"/>
            <w:hideMark/>
          </w:tcPr>
          <w:p w14:paraId="3255072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ТСН "Углич-2"</w:t>
            </w:r>
          </w:p>
        </w:tc>
        <w:tc>
          <w:tcPr>
            <w:tcW w:w="1918" w:type="pct"/>
            <w:tcBorders>
              <w:top w:val="nil"/>
              <w:left w:val="nil"/>
              <w:bottom w:val="single" w:sz="4" w:space="0" w:color="auto"/>
              <w:right w:val="single" w:sz="4" w:space="0" w:color="auto"/>
            </w:tcBorders>
            <w:vAlign w:val="center"/>
            <w:hideMark/>
          </w:tcPr>
          <w:p w14:paraId="0300B4A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ЦТП-1</w:t>
            </w:r>
            <w:r w:rsidRPr="00997CDD">
              <w:rPr>
                <w:rFonts w:ascii="Times New Roman" w:eastAsia="Times New Roman" w:hAnsi="Times New Roman" w:cs="Times New Roman"/>
                <w:color w:val="000000"/>
                <w:lang w:eastAsia="ru-RU"/>
              </w:rPr>
              <w:br/>
              <w:t>Котельная Углич, Сергиево-Посадский филиал ООО «Газпром теплоэнерго МО»</w:t>
            </w:r>
          </w:p>
        </w:tc>
      </w:tr>
      <w:tr w:rsidR="00997CDD" w:rsidRPr="00997CDD" w14:paraId="376B825C"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9CF80D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920</w:t>
            </w:r>
          </w:p>
        </w:tc>
        <w:tc>
          <w:tcPr>
            <w:tcW w:w="1194" w:type="pct"/>
            <w:tcBorders>
              <w:top w:val="nil"/>
              <w:left w:val="nil"/>
              <w:bottom w:val="single" w:sz="4" w:space="0" w:color="auto"/>
              <w:right w:val="single" w:sz="4" w:space="0" w:color="auto"/>
            </w:tcBorders>
            <w:vAlign w:val="center"/>
            <w:hideMark/>
          </w:tcPr>
          <w:p w14:paraId="088E6777"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ш.. Новоугличское, д. 34</w:t>
            </w:r>
          </w:p>
        </w:tc>
        <w:tc>
          <w:tcPr>
            <w:tcW w:w="1650" w:type="pct"/>
            <w:tcBorders>
              <w:top w:val="nil"/>
              <w:left w:val="nil"/>
              <w:bottom w:val="single" w:sz="4" w:space="0" w:color="auto"/>
              <w:right w:val="single" w:sz="4" w:space="0" w:color="auto"/>
            </w:tcBorders>
            <w:vAlign w:val="center"/>
            <w:hideMark/>
          </w:tcPr>
          <w:p w14:paraId="5A23EBE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«НКС УЧ. №1»</w:t>
            </w:r>
          </w:p>
        </w:tc>
        <w:tc>
          <w:tcPr>
            <w:tcW w:w="1918" w:type="pct"/>
            <w:tcBorders>
              <w:top w:val="nil"/>
              <w:left w:val="nil"/>
              <w:bottom w:val="single" w:sz="4" w:space="0" w:color="auto"/>
              <w:right w:val="single" w:sz="4" w:space="0" w:color="auto"/>
            </w:tcBorders>
            <w:vAlign w:val="center"/>
            <w:hideMark/>
          </w:tcPr>
          <w:p w14:paraId="2F1E45E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ЦТП-1</w:t>
            </w:r>
            <w:r w:rsidRPr="00997CDD">
              <w:rPr>
                <w:rFonts w:ascii="Times New Roman" w:eastAsia="Times New Roman" w:hAnsi="Times New Roman" w:cs="Times New Roman"/>
                <w:color w:val="000000"/>
                <w:lang w:eastAsia="ru-RU"/>
              </w:rPr>
              <w:br/>
              <w:t>Котельная Углич, Сергиево-Посадский филиал ООО «Газпром теплоэнерго МО»</w:t>
            </w:r>
          </w:p>
        </w:tc>
      </w:tr>
      <w:tr w:rsidR="00997CDD" w:rsidRPr="00997CDD" w14:paraId="3039C641"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274D10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911</w:t>
            </w:r>
          </w:p>
        </w:tc>
        <w:tc>
          <w:tcPr>
            <w:tcW w:w="1194" w:type="pct"/>
            <w:tcBorders>
              <w:top w:val="nil"/>
              <w:left w:val="nil"/>
              <w:bottom w:val="single" w:sz="4" w:space="0" w:color="auto"/>
              <w:right w:val="single" w:sz="4" w:space="0" w:color="auto"/>
            </w:tcBorders>
            <w:vAlign w:val="center"/>
            <w:hideMark/>
          </w:tcPr>
          <w:p w14:paraId="46849A17"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ш.. Новоугличское, д. 36 к. ввод 1</w:t>
            </w:r>
          </w:p>
        </w:tc>
        <w:tc>
          <w:tcPr>
            <w:tcW w:w="1650" w:type="pct"/>
            <w:tcBorders>
              <w:top w:val="nil"/>
              <w:left w:val="nil"/>
              <w:bottom w:val="single" w:sz="4" w:space="0" w:color="auto"/>
              <w:right w:val="single" w:sz="4" w:space="0" w:color="auto"/>
            </w:tcBorders>
            <w:vAlign w:val="center"/>
            <w:hideMark/>
          </w:tcPr>
          <w:p w14:paraId="6818514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ЖСК "Юбилейный-3"</w:t>
            </w:r>
          </w:p>
        </w:tc>
        <w:tc>
          <w:tcPr>
            <w:tcW w:w="1918" w:type="pct"/>
            <w:tcBorders>
              <w:top w:val="nil"/>
              <w:left w:val="nil"/>
              <w:bottom w:val="single" w:sz="4" w:space="0" w:color="auto"/>
              <w:right w:val="single" w:sz="4" w:space="0" w:color="auto"/>
            </w:tcBorders>
            <w:vAlign w:val="center"/>
            <w:hideMark/>
          </w:tcPr>
          <w:p w14:paraId="07F3D4D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ЦТП-1</w:t>
            </w:r>
            <w:r w:rsidRPr="00997CDD">
              <w:rPr>
                <w:rFonts w:ascii="Times New Roman" w:eastAsia="Times New Roman" w:hAnsi="Times New Roman" w:cs="Times New Roman"/>
                <w:color w:val="000000"/>
                <w:lang w:eastAsia="ru-RU"/>
              </w:rPr>
              <w:br/>
              <w:t>Котельная Углич, Сергиево-Посадский филиал ООО «Газпром теплоэнерго МО»</w:t>
            </w:r>
          </w:p>
        </w:tc>
      </w:tr>
      <w:tr w:rsidR="00997CDD" w:rsidRPr="00997CDD" w14:paraId="3EBBF4E6"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377664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977</w:t>
            </w:r>
          </w:p>
        </w:tc>
        <w:tc>
          <w:tcPr>
            <w:tcW w:w="1194" w:type="pct"/>
            <w:tcBorders>
              <w:top w:val="nil"/>
              <w:left w:val="nil"/>
              <w:bottom w:val="single" w:sz="4" w:space="0" w:color="auto"/>
              <w:right w:val="single" w:sz="4" w:space="0" w:color="auto"/>
            </w:tcBorders>
            <w:vAlign w:val="center"/>
            <w:hideMark/>
          </w:tcPr>
          <w:p w14:paraId="069BBA9E"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ш.. Новоугличское, д. 36 к. ввод 2</w:t>
            </w:r>
          </w:p>
        </w:tc>
        <w:tc>
          <w:tcPr>
            <w:tcW w:w="1650" w:type="pct"/>
            <w:tcBorders>
              <w:top w:val="nil"/>
              <w:left w:val="nil"/>
              <w:bottom w:val="single" w:sz="4" w:space="0" w:color="auto"/>
              <w:right w:val="single" w:sz="4" w:space="0" w:color="auto"/>
            </w:tcBorders>
            <w:vAlign w:val="center"/>
            <w:hideMark/>
          </w:tcPr>
          <w:p w14:paraId="1F52E67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ЖСК "Юбилейный-3"</w:t>
            </w:r>
          </w:p>
        </w:tc>
        <w:tc>
          <w:tcPr>
            <w:tcW w:w="1918" w:type="pct"/>
            <w:tcBorders>
              <w:top w:val="nil"/>
              <w:left w:val="nil"/>
              <w:bottom w:val="single" w:sz="4" w:space="0" w:color="auto"/>
              <w:right w:val="single" w:sz="4" w:space="0" w:color="auto"/>
            </w:tcBorders>
            <w:vAlign w:val="center"/>
            <w:hideMark/>
          </w:tcPr>
          <w:p w14:paraId="4A5F228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ЦТП-1</w:t>
            </w:r>
            <w:r w:rsidRPr="00997CDD">
              <w:rPr>
                <w:rFonts w:ascii="Times New Roman" w:eastAsia="Times New Roman" w:hAnsi="Times New Roman" w:cs="Times New Roman"/>
                <w:color w:val="000000"/>
                <w:lang w:eastAsia="ru-RU"/>
              </w:rPr>
              <w:br/>
              <w:t>Котельная Углич, Сергиево-Посадский филиал ООО «Газпром теплоэнерго МО»</w:t>
            </w:r>
          </w:p>
        </w:tc>
      </w:tr>
      <w:tr w:rsidR="00997CDD" w:rsidRPr="00997CDD" w14:paraId="2887188C"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BAEF85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968</w:t>
            </w:r>
          </w:p>
        </w:tc>
        <w:tc>
          <w:tcPr>
            <w:tcW w:w="1194" w:type="pct"/>
            <w:tcBorders>
              <w:top w:val="nil"/>
              <w:left w:val="nil"/>
              <w:bottom w:val="single" w:sz="4" w:space="0" w:color="auto"/>
              <w:right w:val="single" w:sz="4" w:space="0" w:color="auto"/>
            </w:tcBorders>
            <w:vAlign w:val="center"/>
            <w:hideMark/>
          </w:tcPr>
          <w:p w14:paraId="12791053"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ш.. Новоугличское, д. 38</w:t>
            </w:r>
          </w:p>
        </w:tc>
        <w:tc>
          <w:tcPr>
            <w:tcW w:w="1650" w:type="pct"/>
            <w:tcBorders>
              <w:top w:val="nil"/>
              <w:left w:val="nil"/>
              <w:bottom w:val="single" w:sz="4" w:space="0" w:color="auto"/>
              <w:right w:val="single" w:sz="4" w:space="0" w:color="auto"/>
            </w:tcBorders>
            <w:vAlign w:val="center"/>
            <w:hideMark/>
          </w:tcPr>
          <w:p w14:paraId="4973EBE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"Северянка Уч. №1"</w:t>
            </w:r>
          </w:p>
        </w:tc>
        <w:tc>
          <w:tcPr>
            <w:tcW w:w="1918" w:type="pct"/>
            <w:tcBorders>
              <w:top w:val="nil"/>
              <w:left w:val="nil"/>
              <w:bottom w:val="single" w:sz="4" w:space="0" w:color="auto"/>
              <w:right w:val="single" w:sz="4" w:space="0" w:color="auto"/>
            </w:tcBorders>
            <w:vAlign w:val="center"/>
            <w:hideMark/>
          </w:tcPr>
          <w:p w14:paraId="7F2E267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ЦТП-1</w:t>
            </w:r>
            <w:r w:rsidRPr="00997CDD">
              <w:rPr>
                <w:rFonts w:ascii="Times New Roman" w:eastAsia="Times New Roman" w:hAnsi="Times New Roman" w:cs="Times New Roman"/>
                <w:color w:val="000000"/>
                <w:lang w:eastAsia="ru-RU"/>
              </w:rPr>
              <w:br/>
              <w:t>Котельная Углич, Сергиево-Посадский филиал ООО «Газпром теплоэнерго МО»</w:t>
            </w:r>
          </w:p>
        </w:tc>
      </w:tr>
      <w:tr w:rsidR="00997CDD" w:rsidRPr="00997CDD" w14:paraId="1C17D425"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1C5810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1004</w:t>
            </w:r>
          </w:p>
        </w:tc>
        <w:tc>
          <w:tcPr>
            <w:tcW w:w="1194" w:type="pct"/>
            <w:tcBorders>
              <w:top w:val="nil"/>
              <w:left w:val="nil"/>
              <w:bottom w:val="single" w:sz="4" w:space="0" w:color="auto"/>
              <w:right w:val="single" w:sz="4" w:space="0" w:color="auto"/>
            </w:tcBorders>
            <w:vAlign w:val="center"/>
            <w:hideMark/>
          </w:tcPr>
          <w:p w14:paraId="70F314DF"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ш.. Новоугличское, д. 4</w:t>
            </w:r>
          </w:p>
        </w:tc>
        <w:tc>
          <w:tcPr>
            <w:tcW w:w="1650" w:type="pct"/>
            <w:tcBorders>
              <w:top w:val="nil"/>
              <w:left w:val="nil"/>
              <w:bottom w:val="single" w:sz="4" w:space="0" w:color="auto"/>
              <w:right w:val="single" w:sz="4" w:space="0" w:color="auto"/>
            </w:tcBorders>
            <w:vAlign w:val="center"/>
            <w:hideMark/>
          </w:tcPr>
          <w:p w14:paraId="3874A57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6DFCF38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Углич, Сергиево-Посадский филиал ООО «Газпром теплоэнерго МО»</w:t>
            </w:r>
          </w:p>
        </w:tc>
      </w:tr>
      <w:tr w:rsidR="00997CDD" w:rsidRPr="00997CDD" w14:paraId="453655F0"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9324F3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921</w:t>
            </w:r>
          </w:p>
        </w:tc>
        <w:tc>
          <w:tcPr>
            <w:tcW w:w="1194" w:type="pct"/>
            <w:tcBorders>
              <w:top w:val="nil"/>
              <w:left w:val="nil"/>
              <w:bottom w:val="single" w:sz="4" w:space="0" w:color="auto"/>
              <w:right w:val="single" w:sz="4" w:space="0" w:color="auto"/>
            </w:tcBorders>
            <w:vAlign w:val="center"/>
            <w:hideMark/>
          </w:tcPr>
          <w:p w14:paraId="7A156DD5"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ш.. Новоугличское, д. 42</w:t>
            </w:r>
          </w:p>
        </w:tc>
        <w:tc>
          <w:tcPr>
            <w:tcW w:w="1650" w:type="pct"/>
            <w:tcBorders>
              <w:top w:val="nil"/>
              <w:left w:val="nil"/>
              <w:bottom w:val="single" w:sz="4" w:space="0" w:color="auto"/>
              <w:right w:val="single" w:sz="4" w:space="0" w:color="auto"/>
            </w:tcBorders>
            <w:vAlign w:val="center"/>
            <w:hideMark/>
          </w:tcPr>
          <w:p w14:paraId="23236C7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«НКС УЧ. №1»</w:t>
            </w:r>
          </w:p>
        </w:tc>
        <w:tc>
          <w:tcPr>
            <w:tcW w:w="1918" w:type="pct"/>
            <w:tcBorders>
              <w:top w:val="nil"/>
              <w:left w:val="nil"/>
              <w:bottom w:val="single" w:sz="4" w:space="0" w:color="auto"/>
              <w:right w:val="single" w:sz="4" w:space="0" w:color="auto"/>
            </w:tcBorders>
            <w:vAlign w:val="center"/>
            <w:hideMark/>
          </w:tcPr>
          <w:p w14:paraId="2104838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Углич, Сергиево-Посадский филиал ООО «Газпром теплоэнерго МО»</w:t>
            </w:r>
          </w:p>
        </w:tc>
      </w:tr>
      <w:tr w:rsidR="00997CDD" w:rsidRPr="00997CDD" w14:paraId="6AA1478B"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08BC31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922</w:t>
            </w:r>
          </w:p>
        </w:tc>
        <w:tc>
          <w:tcPr>
            <w:tcW w:w="1194" w:type="pct"/>
            <w:tcBorders>
              <w:top w:val="nil"/>
              <w:left w:val="nil"/>
              <w:bottom w:val="single" w:sz="4" w:space="0" w:color="auto"/>
              <w:right w:val="single" w:sz="4" w:space="0" w:color="auto"/>
            </w:tcBorders>
            <w:vAlign w:val="center"/>
            <w:hideMark/>
          </w:tcPr>
          <w:p w14:paraId="1CC8EABB"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ш.. Новоугличское, д. 44</w:t>
            </w:r>
          </w:p>
        </w:tc>
        <w:tc>
          <w:tcPr>
            <w:tcW w:w="1650" w:type="pct"/>
            <w:tcBorders>
              <w:top w:val="nil"/>
              <w:left w:val="nil"/>
              <w:bottom w:val="single" w:sz="4" w:space="0" w:color="auto"/>
              <w:right w:val="single" w:sz="4" w:space="0" w:color="auto"/>
            </w:tcBorders>
            <w:vAlign w:val="center"/>
            <w:hideMark/>
          </w:tcPr>
          <w:p w14:paraId="62E1CE7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«НКС УЧ. №1»</w:t>
            </w:r>
          </w:p>
        </w:tc>
        <w:tc>
          <w:tcPr>
            <w:tcW w:w="1918" w:type="pct"/>
            <w:tcBorders>
              <w:top w:val="nil"/>
              <w:left w:val="nil"/>
              <w:bottom w:val="single" w:sz="4" w:space="0" w:color="auto"/>
              <w:right w:val="single" w:sz="4" w:space="0" w:color="auto"/>
            </w:tcBorders>
            <w:vAlign w:val="center"/>
            <w:hideMark/>
          </w:tcPr>
          <w:p w14:paraId="0BB99BF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Углич, Сергиево-Посадский филиал ООО «Газпром теплоэнерго МО»</w:t>
            </w:r>
          </w:p>
        </w:tc>
      </w:tr>
      <w:tr w:rsidR="00997CDD" w:rsidRPr="00997CDD" w14:paraId="1E57867D"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842802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923</w:t>
            </w:r>
          </w:p>
        </w:tc>
        <w:tc>
          <w:tcPr>
            <w:tcW w:w="1194" w:type="pct"/>
            <w:tcBorders>
              <w:top w:val="nil"/>
              <w:left w:val="nil"/>
              <w:bottom w:val="single" w:sz="4" w:space="0" w:color="auto"/>
              <w:right w:val="single" w:sz="4" w:space="0" w:color="auto"/>
            </w:tcBorders>
            <w:vAlign w:val="center"/>
            <w:hideMark/>
          </w:tcPr>
          <w:p w14:paraId="3A3B3E25"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ш.. Новоугличское, д. 46</w:t>
            </w:r>
          </w:p>
        </w:tc>
        <w:tc>
          <w:tcPr>
            <w:tcW w:w="1650" w:type="pct"/>
            <w:tcBorders>
              <w:top w:val="nil"/>
              <w:left w:val="nil"/>
              <w:bottom w:val="single" w:sz="4" w:space="0" w:color="auto"/>
              <w:right w:val="single" w:sz="4" w:space="0" w:color="auto"/>
            </w:tcBorders>
            <w:vAlign w:val="center"/>
            <w:hideMark/>
          </w:tcPr>
          <w:p w14:paraId="0DCBF37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«НКС УЧ. №1»</w:t>
            </w:r>
          </w:p>
        </w:tc>
        <w:tc>
          <w:tcPr>
            <w:tcW w:w="1918" w:type="pct"/>
            <w:tcBorders>
              <w:top w:val="nil"/>
              <w:left w:val="nil"/>
              <w:bottom w:val="single" w:sz="4" w:space="0" w:color="auto"/>
              <w:right w:val="single" w:sz="4" w:space="0" w:color="auto"/>
            </w:tcBorders>
            <w:vAlign w:val="center"/>
            <w:hideMark/>
          </w:tcPr>
          <w:p w14:paraId="64474CB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Углич, Сергиево-Посадский филиал ООО «Газпром теплоэнерго МО»</w:t>
            </w:r>
          </w:p>
        </w:tc>
      </w:tr>
      <w:tr w:rsidR="00997CDD" w:rsidRPr="00997CDD" w14:paraId="0AF252EF"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ECF3A1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924</w:t>
            </w:r>
          </w:p>
        </w:tc>
        <w:tc>
          <w:tcPr>
            <w:tcW w:w="1194" w:type="pct"/>
            <w:tcBorders>
              <w:top w:val="nil"/>
              <w:left w:val="nil"/>
              <w:bottom w:val="single" w:sz="4" w:space="0" w:color="auto"/>
              <w:right w:val="single" w:sz="4" w:space="0" w:color="auto"/>
            </w:tcBorders>
            <w:vAlign w:val="center"/>
            <w:hideMark/>
          </w:tcPr>
          <w:p w14:paraId="0EF50FB4"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ш.. Новоугличское, д. 48</w:t>
            </w:r>
          </w:p>
        </w:tc>
        <w:tc>
          <w:tcPr>
            <w:tcW w:w="1650" w:type="pct"/>
            <w:tcBorders>
              <w:top w:val="nil"/>
              <w:left w:val="nil"/>
              <w:bottom w:val="single" w:sz="4" w:space="0" w:color="auto"/>
              <w:right w:val="single" w:sz="4" w:space="0" w:color="auto"/>
            </w:tcBorders>
            <w:vAlign w:val="center"/>
            <w:hideMark/>
          </w:tcPr>
          <w:p w14:paraId="6A68237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«НКС УЧ. №1»</w:t>
            </w:r>
          </w:p>
        </w:tc>
        <w:tc>
          <w:tcPr>
            <w:tcW w:w="1918" w:type="pct"/>
            <w:tcBorders>
              <w:top w:val="nil"/>
              <w:left w:val="nil"/>
              <w:bottom w:val="single" w:sz="4" w:space="0" w:color="auto"/>
              <w:right w:val="single" w:sz="4" w:space="0" w:color="auto"/>
            </w:tcBorders>
            <w:vAlign w:val="center"/>
            <w:hideMark/>
          </w:tcPr>
          <w:p w14:paraId="3825531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Углич, Сергиево-Посадский филиал ООО «Газпром теплоэнерго МО»</w:t>
            </w:r>
          </w:p>
        </w:tc>
      </w:tr>
      <w:tr w:rsidR="00997CDD" w:rsidRPr="00997CDD" w14:paraId="4640B900"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D6454A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925</w:t>
            </w:r>
          </w:p>
        </w:tc>
        <w:tc>
          <w:tcPr>
            <w:tcW w:w="1194" w:type="pct"/>
            <w:tcBorders>
              <w:top w:val="nil"/>
              <w:left w:val="nil"/>
              <w:bottom w:val="single" w:sz="4" w:space="0" w:color="auto"/>
              <w:right w:val="single" w:sz="4" w:space="0" w:color="auto"/>
            </w:tcBorders>
            <w:vAlign w:val="center"/>
            <w:hideMark/>
          </w:tcPr>
          <w:p w14:paraId="5D1106A6"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ш.. Новоугличское, д. 50</w:t>
            </w:r>
          </w:p>
        </w:tc>
        <w:tc>
          <w:tcPr>
            <w:tcW w:w="1650" w:type="pct"/>
            <w:tcBorders>
              <w:top w:val="nil"/>
              <w:left w:val="nil"/>
              <w:bottom w:val="single" w:sz="4" w:space="0" w:color="auto"/>
              <w:right w:val="single" w:sz="4" w:space="0" w:color="auto"/>
            </w:tcBorders>
            <w:vAlign w:val="center"/>
            <w:hideMark/>
          </w:tcPr>
          <w:p w14:paraId="7139090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«НКС УЧ. №1»</w:t>
            </w:r>
          </w:p>
        </w:tc>
        <w:tc>
          <w:tcPr>
            <w:tcW w:w="1918" w:type="pct"/>
            <w:tcBorders>
              <w:top w:val="nil"/>
              <w:left w:val="nil"/>
              <w:bottom w:val="single" w:sz="4" w:space="0" w:color="auto"/>
              <w:right w:val="single" w:sz="4" w:space="0" w:color="auto"/>
            </w:tcBorders>
            <w:vAlign w:val="center"/>
            <w:hideMark/>
          </w:tcPr>
          <w:p w14:paraId="341C8C5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Углич, Сергиево-Посадский филиал ООО «Газпром теплоэнерго МО»</w:t>
            </w:r>
          </w:p>
        </w:tc>
      </w:tr>
      <w:tr w:rsidR="00997CDD" w:rsidRPr="00997CDD" w14:paraId="33066F97"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C06153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904</w:t>
            </w:r>
          </w:p>
        </w:tc>
        <w:tc>
          <w:tcPr>
            <w:tcW w:w="1194" w:type="pct"/>
            <w:tcBorders>
              <w:top w:val="nil"/>
              <w:left w:val="nil"/>
              <w:bottom w:val="single" w:sz="4" w:space="0" w:color="auto"/>
              <w:right w:val="single" w:sz="4" w:space="0" w:color="auto"/>
            </w:tcBorders>
            <w:vAlign w:val="center"/>
            <w:hideMark/>
          </w:tcPr>
          <w:p w14:paraId="506874C9"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ш.. Новоугличское, д. 50а</w:t>
            </w:r>
          </w:p>
        </w:tc>
        <w:tc>
          <w:tcPr>
            <w:tcW w:w="1650" w:type="pct"/>
            <w:tcBorders>
              <w:top w:val="nil"/>
              <w:left w:val="nil"/>
              <w:bottom w:val="single" w:sz="4" w:space="0" w:color="auto"/>
              <w:right w:val="single" w:sz="4" w:space="0" w:color="auto"/>
            </w:tcBorders>
            <w:vAlign w:val="center"/>
            <w:hideMark/>
          </w:tcPr>
          <w:p w14:paraId="5255176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ЖСК " Мир-6"</w:t>
            </w:r>
          </w:p>
        </w:tc>
        <w:tc>
          <w:tcPr>
            <w:tcW w:w="1918" w:type="pct"/>
            <w:tcBorders>
              <w:top w:val="nil"/>
              <w:left w:val="nil"/>
              <w:bottom w:val="single" w:sz="4" w:space="0" w:color="auto"/>
              <w:right w:val="single" w:sz="4" w:space="0" w:color="auto"/>
            </w:tcBorders>
            <w:vAlign w:val="center"/>
            <w:hideMark/>
          </w:tcPr>
          <w:p w14:paraId="256F1F0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Углич, Сергиево-Посадский филиал ООО «Газпром теплоэнерго МО»</w:t>
            </w:r>
          </w:p>
        </w:tc>
      </w:tr>
      <w:tr w:rsidR="00997CDD" w:rsidRPr="00997CDD" w14:paraId="215B2012"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8F3CD1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888</w:t>
            </w:r>
          </w:p>
        </w:tc>
        <w:tc>
          <w:tcPr>
            <w:tcW w:w="1194" w:type="pct"/>
            <w:tcBorders>
              <w:top w:val="nil"/>
              <w:left w:val="nil"/>
              <w:bottom w:val="single" w:sz="4" w:space="0" w:color="auto"/>
              <w:right w:val="single" w:sz="4" w:space="0" w:color="auto"/>
            </w:tcBorders>
            <w:vAlign w:val="center"/>
            <w:hideMark/>
          </w:tcPr>
          <w:p w14:paraId="5C0FF85E"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ш.. Новоугличское, д. 51 к. 1</w:t>
            </w:r>
          </w:p>
        </w:tc>
        <w:tc>
          <w:tcPr>
            <w:tcW w:w="1650" w:type="pct"/>
            <w:tcBorders>
              <w:top w:val="nil"/>
              <w:left w:val="nil"/>
              <w:bottom w:val="single" w:sz="4" w:space="0" w:color="auto"/>
              <w:right w:val="single" w:sz="4" w:space="0" w:color="auto"/>
            </w:tcBorders>
            <w:vAlign w:val="center"/>
            <w:hideMark/>
          </w:tcPr>
          <w:p w14:paraId="6BB8288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"Респект-СП"</w:t>
            </w:r>
          </w:p>
        </w:tc>
        <w:tc>
          <w:tcPr>
            <w:tcW w:w="1918" w:type="pct"/>
            <w:tcBorders>
              <w:top w:val="nil"/>
              <w:left w:val="nil"/>
              <w:bottom w:val="single" w:sz="4" w:space="0" w:color="auto"/>
              <w:right w:val="single" w:sz="4" w:space="0" w:color="auto"/>
            </w:tcBorders>
            <w:vAlign w:val="center"/>
            <w:hideMark/>
          </w:tcPr>
          <w:p w14:paraId="12F6CE7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ЦТП-2</w:t>
            </w:r>
            <w:r w:rsidRPr="00997CDD">
              <w:rPr>
                <w:rFonts w:ascii="Times New Roman" w:eastAsia="Times New Roman" w:hAnsi="Times New Roman" w:cs="Times New Roman"/>
                <w:color w:val="000000"/>
                <w:lang w:eastAsia="ru-RU"/>
              </w:rPr>
              <w:br/>
              <w:t>Котельная Углич, Сергиево-Посадский филиал ООО «Газпром теплоэнерго МО»</w:t>
            </w:r>
          </w:p>
        </w:tc>
      </w:tr>
      <w:tr w:rsidR="00997CDD" w:rsidRPr="00997CDD" w14:paraId="3E9310C9"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FEA038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926</w:t>
            </w:r>
          </w:p>
        </w:tc>
        <w:tc>
          <w:tcPr>
            <w:tcW w:w="1194" w:type="pct"/>
            <w:tcBorders>
              <w:top w:val="nil"/>
              <w:left w:val="nil"/>
              <w:bottom w:val="single" w:sz="4" w:space="0" w:color="auto"/>
              <w:right w:val="single" w:sz="4" w:space="0" w:color="auto"/>
            </w:tcBorders>
            <w:vAlign w:val="center"/>
            <w:hideMark/>
          </w:tcPr>
          <w:p w14:paraId="0F96BD65"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ш.. Новоугличское, д. 51 к. 2</w:t>
            </w:r>
          </w:p>
        </w:tc>
        <w:tc>
          <w:tcPr>
            <w:tcW w:w="1650" w:type="pct"/>
            <w:tcBorders>
              <w:top w:val="nil"/>
              <w:left w:val="nil"/>
              <w:bottom w:val="single" w:sz="4" w:space="0" w:color="auto"/>
              <w:right w:val="single" w:sz="4" w:space="0" w:color="auto"/>
            </w:tcBorders>
            <w:vAlign w:val="center"/>
            <w:hideMark/>
          </w:tcPr>
          <w:p w14:paraId="24EC93A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«НКС УЧ. №1»</w:t>
            </w:r>
          </w:p>
        </w:tc>
        <w:tc>
          <w:tcPr>
            <w:tcW w:w="1918" w:type="pct"/>
            <w:tcBorders>
              <w:top w:val="nil"/>
              <w:left w:val="nil"/>
              <w:bottom w:val="single" w:sz="4" w:space="0" w:color="auto"/>
              <w:right w:val="single" w:sz="4" w:space="0" w:color="auto"/>
            </w:tcBorders>
            <w:vAlign w:val="center"/>
            <w:hideMark/>
          </w:tcPr>
          <w:p w14:paraId="22E822F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ЦТП-2</w:t>
            </w:r>
            <w:r w:rsidRPr="00997CDD">
              <w:rPr>
                <w:rFonts w:ascii="Times New Roman" w:eastAsia="Times New Roman" w:hAnsi="Times New Roman" w:cs="Times New Roman"/>
                <w:color w:val="000000"/>
                <w:lang w:eastAsia="ru-RU"/>
              </w:rPr>
              <w:br/>
              <w:t>Котельная Углич, Сергиево-Посадский филиал ООО «Газпром теплоэнерго МО»</w:t>
            </w:r>
          </w:p>
        </w:tc>
      </w:tr>
      <w:tr w:rsidR="00997CDD" w:rsidRPr="00997CDD" w14:paraId="60CC5467"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AF7D6C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927</w:t>
            </w:r>
          </w:p>
        </w:tc>
        <w:tc>
          <w:tcPr>
            <w:tcW w:w="1194" w:type="pct"/>
            <w:tcBorders>
              <w:top w:val="nil"/>
              <w:left w:val="nil"/>
              <w:bottom w:val="single" w:sz="4" w:space="0" w:color="auto"/>
              <w:right w:val="single" w:sz="4" w:space="0" w:color="auto"/>
            </w:tcBorders>
            <w:vAlign w:val="center"/>
            <w:hideMark/>
          </w:tcPr>
          <w:p w14:paraId="00F8198B"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ш.. Новоугличское, д. 52</w:t>
            </w:r>
          </w:p>
        </w:tc>
        <w:tc>
          <w:tcPr>
            <w:tcW w:w="1650" w:type="pct"/>
            <w:tcBorders>
              <w:top w:val="nil"/>
              <w:left w:val="nil"/>
              <w:bottom w:val="single" w:sz="4" w:space="0" w:color="auto"/>
              <w:right w:val="single" w:sz="4" w:space="0" w:color="auto"/>
            </w:tcBorders>
            <w:vAlign w:val="center"/>
            <w:hideMark/>
          </w:tcPr>
          <w:p w14:paraId="48F89D4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«НКС УЧ. №1»</w:t>
            </w:r>
          </w:p>
        </w:tc>
        <w:tc>
          <w:tcPr>
            <w:tcW w:w="1918" w:type="pct"/>
            <w:tcBorders>
              <w:top w:val="nil"/>
              <w:left w:val="nil"/>
              <w:bottom w:val="single" w:sz="4" w:space="0" w:color="auto"/>
              <w:right w:val="single" w:sz="4" w:space="0" w:color="auto"/>
            </w:tcBorders>
            <w:vAlign w:val="center"/>
            <w:hideMark/>
          </w:tcPr>
          <w:p w14:paraId="04B64D9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ЦТП-3</w:t>
            </w:r>
            <w:r w:rsidRPr="00997CDD">
              <w:rPr>
                <w:rFonts w:ascii="Times New Roman" w:eastAsia="Times New Roman" w:hAnsi="Times New Roman" w:cs="Times New Roman"/>
                <w:color w:val="000000"/>
                <w:lang w:eastAsia="ru-RU"/>
              </w:rPr>
              <w:br/>
              <w:t>Котельная Углич, Сергиево-Посадский филиал ООО «Газпром теплоэнерго МО»</w:t>
            </w:r>
          </w:p>
        </w:tc>
      </w:tr>
      <w:tr w:rsidR="00997CDD" w:rsidRPr="00997CDD" w14:paraId="5DA29536"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9CEE17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928</w:t>
            </w:r>
          </w:p>
        </w:tc>
        <w:tc>
          <w:tcPr>
            <w:tcW w:w="1194" w:type="pct"/>
            <w:tcBorders>
              <w:top w:val="nil"/>
              <w:left w:val="nil"/>
              <w:bottom w:val="single" w:sz="4" w:space="0" w:color="auto"/>
              <w:right w:val="single" w:sz="4" w:space="0" w:color="auto"/>
            </w:tcBorders>
            <w:vAlign w:val="center"/>
            <w:hideMark/>
          </w:tcPr>
          <w:p w14:paraId="30AD4BBB"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ш.. Новоугличское, д. 52а</w:t>
            </w:r>
          </w:p>
        </w:tc>
        <w:tc>
          <w:tcPr>
            <w:tcW w:w="1650" w:type="pct"/>
            <w:tcBorders>
              <w:top w:val="nil"/>
              <w:left w:val="nil"/>
              <w:bottom w:val="single" w:sz="4" w:space="0" w:color="auto"/>
              <w:right w:val="single" w:sz="4" w:space="0" w:color="auto"/>
            </w:tcBorders>
            <w:vAlign w:val="center"/>
            <w:hideMark/>
          </w:tcPr>
          <w:p w14:paraId="033F1E2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«НКС УЧ. №1»</w:t>
            </w:r>
          </w:p>
        </w:tc>
        <w:tc>
          <w:tcPr>
            <w:tcW w:w="1918" w:type="pct"/>
            <w:tcBorders>
              <w:top w:val="nil"/>
              <w:left w:val="nil"/>
              <w:bottom w:val="single" w:sz="4" w:space="0" w:color="auto"/>
              <w:right w:val="single" w:sz="4" w:space="0" w:color="auto"/>
            </w:tcBorders>
            <w:vAlign w:val="center"/>
            <w:hideMark/>
          </w:tcPr>
          <w:p w14:paraId="277564A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ЦТП-3</w:t>
            </w:r>
            <w:r w:rsidRPr="00997CDD">
              <w:rPr>
                <w:rFonts w:ascii="Times New Roman" w:eastAsia="Times New Roman" w:hAnsi="Times New Roman" w:cs="Times New Roman"/>
                <w:color w:val="000000"/>
                <w:lang w:eastAsia="ru-RU"/>
              </w:rPr>
              <w:br/>
              <w:t>Котельная Углич, Сергиево-Посадский филиал ООО «Газпром теплоэнерго МО»</w:t>
            </w:r>
          </w:p>
        </w:tc>
      </w:tr>
      <w:tr w:rsidR="00997CDD" w:rsidRPr="00997CDD" w14:paraId="4C01AC8B"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1431AD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lastRenderedPageBreak/>
              <w:t>929</w:t>
            </w:r>
          </w:p>
        </w:tc>
        <w:tc>
          <w:tcPr>
            <w:tcW w:w="1194" w:type="pct"/>
            <w:tcBorders>
              <w:top w:val="nil"/>
              <w:left w:val="nil"/>
              <w:bottom w:val="single" w:sz="4" w:space="0" w:color="auto"/>
              <w:right w:val="single" w:sz="4" w:space="0" w:color="auto"/>
            </w:tcBorders>
            <w:vAlign w:val="center"/>
            <w:hideMark/>
          </w:tcPr>
          <w:p w14:paraId="4669D5B1"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ш.. Новоугличское, д. 52б</w:t>
            </w:r>
          </w:p>
        </w:tc>
        <w:tc>
          <w:tcPr>
            <w:tcW w:w="1650" w:type="pct"/>
            <w:tcBorders>
              <w:top w:val="nil"/>
              <w:left w:val="nil"/>
              <w:bottom w:val="single" w:sz="4" w:space="0" w:color="auto"/>
              <w:right w:val="single" w:sz="4" w:space="0" w:color="auto"/>
            </w:tcBorders>
            <w:vAlign w:val="center"/>
            <w:hideMark/>
          </w:tcPr>
          <w:p w14:paraId="6537BF7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«НКС УЧ. №1»</w:t>
            </w:r>
          </w:p>
        </w:tc>
        <w:tc>
          <w:tcPr>
            <w:tcW w:w="1918" w:type="pct"/>
            <w:tcBorders>
              <w:top w:val="nil"/>
              <w:left w:val="nil"/>
              <w:bottom w:val="single" w:sz="4" w:space="0" w:color="auto"/>
              <w:right w:val="single" w:sz="4" w:space="0" w:color="auto"/>
            </w:tcBorders>
            <w:vAlign w:val="center"/>
            <w:hideMark/>
          </w:tcPr>
          <w:p w14:paraId="26BA169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ЦТП-3</w:t>
            </w:r>
            <w:r w:rsidRPr="00997CDD">
              <w:rPr>
                <w:rFonts w:ascii="Times New Roman" w:eastAsia="Times New Roman" w:hAnsi="Times New Roman" w:cs="Times New Roman"/>
                <w:color w:val="000000"/>
                <w:lang w:eastAsia="ru-RU"/>
              </w:rPr>
              <w:br/>
              <w:t>Котельная Углич, Сергиево-Посадский филиал ООО «Газпром теплоэнерго МО»</w:t>
            </w:r>
          </w:p>
        </w:tc>
      </w:tr>
      <w:tr w:rsidR="00997CDD" w:rsidRPr="00997CDD" w14:paraId="2D0AAEF1"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7453CD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902</w:t>
            </w:r>
          </w:p>
        </w:tc>
        <w:tc>
          <w:tcPr>
            <w:tcW w:w="1194" w:type="pct"/>
            <w:tcBorders>
              <w:top w:val="nil"/>
              <w:left w:val="nil"/>
              <w:bottom w:val="single" w:sz="4" w:space="0" w:color="auto"/>
              <w:right w:val="single" w:sz="4" w:space="0" w:color="auto"/>
            </w:tcBorders>
            <w:vAlign w:val="center"/>
            <w:hideMark/>
          </w:tcPr>
          <w:p w14:paraId="363BF6F9"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ш.. Новоугличское, д. 62</w:t>
            </w:r>
          </w:p>
        </w:tc>
        <w:tc>
          <w:tcPr>
            <w:tcW w:w="1650" w:type="pct"/>
            <w:tcBorders>
              <w:top w:val="nil"/>
              <w:left w:val="nil"/>
              <w:bottom w:val="single" w:sz="4" w:space="0" w:color="auto"/>
              <w:right w:val="single" w:sz="4" w:space="0" w:color="auto"/>
            </w:tcBorders>
            <w:vAlign w:val="center"/>
            <w:hideMark/>
          </w:tcPr>
          <w:p w14:paraId="357E737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ТСЖ "Мир-4"</w:t>
            </w:r>
          </w:p>
        </w:tc>
        <w:tc>
          <w:tcPr>
            <w:tcW w:w="1918" w:type="pct"/>
            <w:tcBorders>
              <w:top w:val="nil"/>
              <w:left w:val="nil"/>
              <w:bottom w:val="single" w:sz="4" w:space="0" w:color="auto"/>
              <w:right w:val="single" w:sz="4" w:space="0" w:color="auto"/>
            </w:tcBorders>
            <w:vAlign w:val="center"/>
            <w:hideMark/>
          </w:tcPr>
          <w:p w14:paraId="4F20813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Углич, Сергиево-Посадский филиал ООО «Газпром теплоэнерго МО»</w:t>
            </w:r>
          </w:p>
        </w:tc>
      </w:tr>
      <w:tr w:rsidR="00997CDD" w:rsidRPr="00997CDD" w14:paraId="185B0705"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DE62CB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903</w:t>
            </w:r>
          </w:p>
        </w:tc>
        <w:tc>
          <w:tcPr>
            <w:tcW w:w="1194" w:type="pct"/>
            <w:tcBorders>
              <w:top w:val="nil"/>
              <w:left w:val="nil"/>
              <w:bottom w:val="single" w:sz="4" w:space="0" w:color="auto"/>
              <w:right w:val="single" w:sz="4" w:space="0" w:color="auto"/>
            </w:tcBorders>
            <w:vAlign w:val="center"/>
            <w:hideMark/>
          </w:tcPr>
          <w:p w14:paraId="524E482A"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ш.. Новоугличское, д. 64</w:t>
            </w:r>
          </w:p>
        </w:tc>
        <w:tc>
          <w:tcPr>
            <w:tcW w:w="1650" w:type="pct"/>
            <w:tcBorders>
              <w:top w:val="nil"/>
              <w:left w:val="nil"/>
              <w:bottom w:val="single" w:sz="4" w:space="0" w:color="auto"/>
              <w:right w:val="single" w:sz="4" w:space="0" w:color="auto"/>
            </w:tcBorders>
            <w:vAlign w:val="center"/>
            <w:hideMark/>
          </w:tcPr>
          <w:p w14:paraId="20334B6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ТСЖ "Мир-4"</w:t>
            </w:r>
          </w:p>
        </w:tc>
        <w:tc>
          <w:tcPr>
            <w:tcW w:w="1918" w:type="pct"/>
            <w:tcBorders>
              <w:top w:val="nil"/>
              <w:left w:val="nil"/>
              <w:bottom w:val="single" w:sz="4" w:space="0" w:color="auto"/>
              <w:right w:val="single" w:sz="4" w:space="0" w:color="auto"/>
            </w:tcBorders>
            <w:vAlign w:val="center"/>
            <w:hideMark/>
          </w:tcPr>
          <w:p w14:paraId="6ADF6CB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Углич, Сергиево-Посадский филиал ООО «Газпром теплоэнерго МО»</w:t>
            </w:r>
          </w:p>
        </w:tc>
      </w:tr>
      <w:tr w:rsidR="00997CDD" w:rsidRPr="00997CDD" w14:paraId="0BD910B2"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729109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1005</w:t>
            </w:r>
          </w:p>
        </w:tc>
        <w:tc>
          <w:tcPr>
            <w:tcW w:w="1194" w:type="pct"/>
            <w:tcBorders>
              <w:top w:val="nil"/>
              <w:left w:val="nil"/>
              <w:bottom w:val="single" w:sz="4" w:space="0" w:color="auto"/>
              <w:right w:val="single" w:sz="4" w:space="0" w:color="auto"/>
            </w:tcBorders>
            <w:vAlign w:val="center"/>
            <w:hideMark/>
          </w:tcPr>
          <w:p w14:paraId="7D6DB55C"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ш.. Новоугличское, д. 66</w:t>
            </w:r>
          </w:p>
        </w:tc>
        <w:tc>
          <w:tcPr>
            <w:tcW w:w="1650" w:type="pct"/>
            <w:tcBorders>
              <w:top w:val="nil"/>
              <w:left w:val="nil"/>
              <w:bottom w:val="single" w:sz="4" w:space="0" w:color="auto"/>
              <w:right w:val="single" w:sz="4" w:space="0" w:color="auto"/>
            </w:tcBorders>
            <w:vAlign w:val="center"/>
            <w:hideMark/>
          </w:tcPr>
          <w:p w14:paraId="74D3823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«НКС УЧ. №1»</w:t>
            </w:r>
          </w:p>
        </w:tc>
        <w:tc>
          <w:tcPr>
            <w:tcW w:w="1918" w:type="pct"/>
            <w:tcBorders>
              <w:top w:val="nil"/>
              <w:left w:val="nil"/>
              <w:bottom w:val="single" w:sz="4" w:space="0" w:color="auto"/>
              <w:right w:val="single" w:sz="4" w:space="0" w:color="auto"/>
            </w:tcBorders>
            <w:vAlign w:val="center"/>
            <w:hideMark/>
          </w:tcPr>
          <w:p w14:paraId="7137FC5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Углич, Сергиево-Посадский филиал ООО «Газпром теплоэнерго МО»</w:t>
            </w:r>
          </w:p>
        </w:tc>
      </w:tr>
      <w:tr w:rsidR="00997CDD" w:rsidRPr="00997CDD" w14:paraId="1A521F94"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16223D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930</w:t>
            </w:r>
          </w:p>
        </w:tc>
        <w:tc>
          <w:tcPr>
            <w:tcW w:w="1194" w:type="pct"/>
            <w:tcBorders>
              <w:top w:val="nil"/>
              <w:left w:val="nil"/>
              <w:bottom w:val="single" w:sz="4" w:space="0" w:color="auto"/>
              <w:right w:val="single" w:sz="4" w:space="0" w:color="auto"/>
            </w:tcBorders>
            <w:vAlign w:val="center"/>
            <w:hideMark/>
          </w:tcPr>
          <w:p w14:paraId="4D063BF5"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ш.. Новоугличское, д. 68а</w:t>
            </w:r>
          </w:p>
        </w:tc>
        <w:tc>
          <w:tcPr>
            <w:tcW w:w="1650" w:type="pct"/>
            <w:tcBorders>
              <w:top w:val="nil"/>
              <w:left w:val="nil"/>
              <w:bottom w:val="single" w:sz="4" w:space="0" w:color="auto"/>
              <w:right w:val="single" w:sz="4" w:space="0" w:color="auto"/>
            </w:tcBorders>
            <w:vAlign w:val="center"/>
            <w:hideMark/>
          </w:tcPr>
          <w:p w14:paraId="0337171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«НКС УЧ. №1»</w:t>
            </w:r>
          </w:p>
        </w:tc>
        <w:tc>
          <w:tcPr>
            <w:tcW w:w="1918" w:type="pct"/>
            <w:tcBorders>
              <w:top w:val="nil"/>
              <w:left w:val="nil"/>
              <w:bottom w:val="single" w:sz="4" w:space="0" w:color="auto"/>
              <w:right w:val="single" w:sz="4" w:space="0" w:color="auto"/>
            </w:tcBorders>
            <w:vAlign w:val="center"/>
            <w:hideMark/>
          </w:tcPr>
          <w:p w14:paraId="737CEB0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Углич, Сергиево-Посадский филиал ООО «Газпром теплоэнерго МО»</w:t>
            </w:r>
          </w:p>
        </w:tc>
      </w:tr>
      <w:tr w:rsidR="00997CDD" w:rsidRPr="00997CDD" w14:paraId="72447E91"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B9230A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931</w:t>
            </w:r>
          </w:p>
        </w:tc>
        <w:tc>
          <w:tcPr>
            <w:tcW w:w="1194" w:type="pct"/>
            <w:tcBorders>
              <w:top w:val="nil"/>
              <w:left w:val="nil"/>
              <w:bottom w:val="single" w:sz="4" w:space="0" w:color="auto"/>
              <w:right w:val="single" w:sz="4" w:space="0" w:color="auto"/>
            </w:tcBorders>
            <w:vAlign w:val="center"/>
            <w:hideMark/>
          </w:tcPr>
          <w:p w14:paraId="12625ABB"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ш.. Новоугличское, д. 70а</w:t>
            </w:r>
          </w:p>
        </w:tc>
        <w:tc>
          <w:tcPr>
            <w:tcW w:w="1650" w:type="pct"/>
            <w:tcBorders>
              <w:top w:val="nil"/>
              <w:left w:val="nil"/>
              <w:bottom w:val="single" w:sz="4" w:space="0" w:color="auto"/>
              <w:right w:val="single" w:sz="4" w:space="0" w:color="auto"/>
            </w:tcBorders>
            <w:vAlign w:val="center"/>
            <w:hideMark/>
          </w:tcPr>
          <w:p w14:paraId="623F716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«НКС УЧ. №1»</w:t>
            </w:r>
          </w:p>
        </w:tc>
        <w:tc>
          <w:tcPr>
            <w:tcW w:w="1918" w:type="pct"/>
            <w:tcBorders>
              <w:top w:val="nil"/>
              <w:left w:val="nil"/>
              <w:bottom w:val="single" w:sz="4" w:space="0" w:color="auto"/>
              <w:right w:val="single" w:sz="4" w:space="0" w:color="auto"/>
            </w:tcBorders>
            <w:vAlign w:val="center"/>
            <w:hideMark/>
          </w:tcPr>
          <w:p w14:paraId="36EE627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Углич, Сергиево-Посадский филиал ООО «Газпром теплоэнерго МО»</w:t>
            </w:r>
          </w:p>
        </w:tc>
      </w:tr>
      <w:tr w:rsidR="00997CDD" w:rsidRPr="00997CDD" w14:paraId="75AF6DDD"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8B86CD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905</w:t>
            </w:r>
          </w:p>
        </w:tc>
        <w:tc>
          <w:tcPr>
            <w:tcW w:w="1194" w:type="pct"/>
            <w:tcBorders>
              <w:top w:val="nil"/>
              <w:left w:val="nil"/>
              <w:bottom w:val="single" w:sz="4" w:space="0" w:color="auto"/>
              <w:right w:val="single" w:sz="4" w:space="0" w:color="auto"/>
            </w:tcBorders>
            <w:vAlign w:val="center"/>
            <w:hideMark/>
          </w:tcPr>
          <w:p w14:paraId="66358BF0"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ш.. Новоугличское, д. 72а</w:t>
            </w:r>
          </w:p>
        </w:tc>
        <w:tc>
          <w:tcPr>
            <w:tcW w:w="1650" w:type="pct"/>
            <w:tcBorders>
              <w:top w:val="nil"/>
              <w:left w:val="nil"/>
              <w:bottom w:val="single" w:sz="4" w:space="0" w:color="auto"/>
              <w:right w:val="single" w:sz="4" w:space="0" w:color="auto"/>
            </w:tcBorders>
            <w:vAlign w:val="center"/>
            <w:hideMark/>
          </w:tcPr>
          <w:p w14:paraId="2F4669B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ЖСК " Мир-7"</w:t>
            </w:r>
          </w:p>
        </w:tc>
        <w:tc>
          <w:tcPr>
            <w:tcW w:w="1918" w:type="pct"/>
            <w:tcBorders>
              <w:top w:val="nil"/>
              <w:left w:val="nil"/>
              <w:bottom w:val="single" w:sz="4" w:space="0" w:color="auto"/>
              <w:right w:val="single" w:sz="4" w:space="0" w:color="auto"/>
            </w:tcBorders>
            <w:vAlign w:val="center"/>
            <w:hideMark/>
          </w:tcPr>
          <w:p w14:paraId="3B52E1D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Углич, Сергиево-Посадский филиал ООО «Газпром теплоэнерго МО»</w:t>
            </w:r>
          </w:p>
        </w:tc>
      </w:tr>
      <w:tr w:rsidR="00997CDD" w:rsidRPr="00997CDD" w14:paraId="2533E7E2"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616B94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932</w:t>
            </w:r>
          </w:p>
        </w:tc>
        <w:tc>
          <w:tcPr>
            <w:tcW w:w="1194" w:type="pct"/>
            <w:tcBorders>
              <w:top w:val="nil"/>
              <w:left w:val="nil"/>
              <w:bottom w:val="single" w:sz="4" w:space="0" w:color="auto"/>
              <w:right w:val="single" w:sz="4" w:space="0" w:color="auto"/>
            </w:tcBorders>
            <w:vAlign w:val="center"/>
            <w:hideMark/>
          </w:tcPr>
          <w:p w14:paraId="10CF050E"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ш.. Новоугличское, д. 74а</w:t>
            </w:r>
          </w:p>
        </w:tc>
        <w:tc>
          <w:tcPr>
            <w:tcW w:w="1650" w:type="pct"/>
            <w:tcBorders>
              <w:top w:val="nil"/>
              <w:left w:val="nil"/>
              <w:bottom w:val="single" w:sz="4" w:space="0" w:color="auto"/>
              <w:right w:val="single" w:sz="4" w:space="0" w:color="auto"/>
            </w:tcBorders>
            <w:vAlign w:val="center"/>
            <w:hideMark/>
          </w:tcPr>
          <w:p w14:paraId="7101B44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«НКС УЧ. №1»</w:t>
            </w:r>
          </w:p>
        </w:tc>
        <w:tc>
          <w:tcPr>
            <w:tcW w:w="1918" w:type="pct"/>
            <w:tcBorders>
              <w:top w:val="nil"/>
              <w:left w:val="nil"/>
              <w:bottom w:val="single" w:sz="4" w:space="0" w:color="auto"/>
              <w:right w:val="single" w:sz="4" w:space="0" w:color="auto"/>
            </w:tcBorders>
            <w:vAlign w:val="center"/>
            <w:hideMark/>
          </w:tcPr>
          <w:p w14:paraId="696D67C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Углич, Сергиево-Посадский филиал ООО «Газпром теплоэнерго МО»</w:t>
            </w:r>
          </w:p>
        </w:tc>
      </w:tr>
      <w:tr w:rsidR="00997CDD" w:rsidRPr="00997CDD" w14:paraId="16A578D4"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3539CB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933</w:t>
            </w:r>
          </w:p>
        </w:tc>
        <w:tc>
          <w:tcPr>
            <w:tcW w:w="1194" w:type="pct"/>
            <w:tcBorders>
              <w:top w:val="nil"/>
              <w:left w:val="nil"/>
              <w:bottom w:val="single" w:sz="4" w:space="0" w:color="auto"/>
              <w:right w:val="single" w:sz="4" w:space="0" w:color="auto"/>
            </w:tcBorders>
            <w:vAlign w:val="center"/>
            <w:hideMark/>
          </w:tcPr>
          <w:p w14:paraId="49B033F5"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ш.. Новоугличское, д. 80а</w:t>
            </w:r>
          </w:p>
        </w:tc>
        <w:tc>
          <w:tcPr>
            <w:tcW w:w="1650" w:type="pct"/>
            <w:tcBorders>
              <w:top w:val="nil"/>
              <w:left w:val="nil"/>
              <w:bottom w:val="single" w:sz="4" w:space="0" w:color="auto"/>
              <w:right w:val="single" w:sz="4" w:space="0" w:color="auto"/>
            </w:tcBorders>
            <w:vAlign w:val="center"/>
            <w:hideMark/>
          </w:tcPr>
          <w:p w14:paraId="07C6142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«НКС УЧ. №1»</w:t>
            </w:r>
          </w:p>
        </w:tc>
        <w:tc>
          <w:tcPr>
            <w:tcW w:w="1918" w:type="pct"/>
            <w:tcBorders>
              <w:top w:val="nil"/>
              <w:left w:val="nil"/>
              <w:bottom w:val="single" w:sz="4" w:space="0" w:color="auto"/>
              <w:right w:val="single" w:sz="4" w:space="0" w:color="auto"/>
            </w:tcBorders>
            <w:vAlign w:val="center"/>
            <w:hideMark/>
          </w:tcPr>
          <w:p w14:paraId="5500B17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Углич, Сергиево-Посадский филиал ООО «Газпром теплоэнерго МО»</w:t>
            </w:r>
          </w:p>
        </w:tc>
      </w:tr>
      <w:tr w:rsidR="00997CDD" w:rsidRPr="00997CDD" w14:paraId="448BB0E4"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51918E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934</w:t>
            </w:r>
          </w:p>
        </w:tc>
        <w:tc>
          <w:tcPr>
            <w:tcW w:w="1194" w:type="pct"/>
            <w:tcBorders>
              <w:top w:val="nil"/>
              <w:left w:val="nil"/>
              <w:bottom w:val="single" w:sz="4" w:space="0" w:color="auto"/>
              <w:right w:val="single" w:sz="4" w:space="0" w:color="auto"/>
            </w:tcBorders>
            <w:vAlign w:val="center"/>
            <w:hideMark/>
          </w:tcPr>
          <w:p w14:paraId="0EDC74F7"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ш.. Новоугличское, д. 82а</w:t>
            </w:r>
          </w:p>
        </w:tc>
        <w:tc>
          <w:tcPr>
            <w:tcW w:w="1650" w:type="pct"/>
            <w:tcBorders>
              <w:top w:val="nil"/>
              <w:left w:val="nil"/>
              <w:bottom w:val="single" w:sz="4" w:space="0" w:color="auto"/>
              <w:right w:val="single" w:sz="4" w:space="0" w:color="auto"/>
            </w:tcBorders>
            <w:vAlign w:val="center"/>
            <w:hideMark/>
          </w:tcPr>
          <w:p w14:paraId="3A7FD98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«НКС УЧ. №1»</w:t>
            </w:r>
          </w:p>
        </w:tc>
        <w:tc>
          <w:tcPr>
            <w:tcW w:w="1918" w:type="pct"/>
            <w:tcBorders>
              <w:top w:val="nil"/>
              <w:left w:val="nil"/>
              <w:bottom w:val="single" w:sz="4" w:space="0" w:color="auto"/>
              <w:right w:val="single" w:sz="4" w:space="0" w:color="auto"/>
            </w:tcBorders>
            <w:vAlign w:val="center"/>
            <w:hideMark/>
          </w:tcPr>
          <w:p w14:paraId="55CA14C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Углич, Сергиево-Посадский филиал ООО «Газпром теплоэнерго МО»</w:t>
            </w:r>
          </w:p>
        </w:tc>
      </w:tr>
      <w:tr w:rsidR="00997CDD" w:rsidRPr="00997CDD" w14:paraId="3F39A772"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E0E072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935</w:t>
            </w:r>
          </w:p>
        </w:tc>
        <w:tc>
          <w:tcPr>
            <w:tcW w:w="1194" w:type="pct"/>
            <w:tcBorders>
              <w:top w:val="nil"/>
              <w:left w:val="nil"/>
              <w:bottom w:val="single" w:sz="4" w:space="0" w:color="auto"/>
              <w:right w:val="single" w:sz="4" w:space="0" w:color="auto"/>
            </w:tcBorders>
            <w:vAlign w:val="center"/>
            <w:hideMark/>
          </w:tcPr>
          <w:p w14:paraId="3B3615DA"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ш.. Новоугличское, д. 84а</w:t>
            </w:r>
          </w:p>
        </w:tc>
        <w:tc>
          <w:tcPr>
            <w:tcW w:w="1650" w:type="pct"/>
            <w:tcBorders>
              <w:top w:val="nil"/>
              <w:left w:val="nil"/>
              <w:bottom w:val="single" w:sz="4" w:space="0" w:color="auto"/>
              <w:right w:val="single" w:sz="4" w:space="0" w:color="auto"/>
            </w:tcBorders>
            <w:vAlign w:val="center"/>
            <w:hideMark/>
          </w:tcPr>
          <w:p w14:paraId="24F1112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«НКС УЧ. №1»</w:t>
            </w:r>
          </w:p>
        </w:tc>
        <w:tc>
          <w:tcPr>
            <w:tcW w:w="1918" w:type="pct"/>
            <w:tcBorders>
              <w:top w:val="nil"/>
              <w:left w:val="nil"/>
              <w:bottom w:val="single" w:sz="4" w:space="0" w:color="auto"/>
              <w:right w:val="single" w:sz="4" w:space="0" w:color="auto"/>
            </w:tcBorders>
            <w:vAlign w:val="center"/>
            <w:hideMark/>
          </w:tcPr>
          <w:p w14:paraId="4F2AFD0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Углич, Сергиево-Посадский филиал ООО «Газпром теплоэнерго МО»</w:t>
            </w:r>
          </w:p>
        </w:tc>
      </w:tr>
      <w:tr w:rsidR="00997CDD" w:rsidRPr="00997CDD" w14:paraId="73DF9D98"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1D9993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936</w:t>
            </w:r>
          </w:p>
        </w:tc>
        <w:tc>
          <w:tcPr>
            <w:tcW w:w="1194" w:type="pct"/>
            <w:tcBorders>
              <w:top w:val="nil"/>
              <w:left w:val="nil"/>
              <w:bottom w:val="single" w:sz="4" w:space="0" w:color="auto"/>
              <w:right w:val="single" w:sz="4" w:space="0" w:color="auto"/>
            </w:tcBorders>
            <w:vAlign w:val="center"/>
            <w:hideMark/>
          </w:tcPr>
          <w:p w14:paraId="33D74319"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ш.. Новоугличское, д. 88</w:t>
            </w:r>
          </w:p>
        </w:tc>
        <w:tc>
          <w:tcPr>
            <w:tcW w:w="1650" w:type="pct"/>
            <w:tcBorders>
              <w:top w:val="nil"/>
              <w:left w:val="nil"/>
              <w:bottom w:val="single" w:sz="4" w:space="0" w:color="auto"/>
              <w:right w:val="single" w:sz="4" w:space="0" w:color="auto"/>
            </w:tcBorders>
            <w:vAlign w:val="center"/>
            <w:hideMark/>
          </w:tcPr>
          <w:p w14:paraId="6435DC7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«НКС УЧ. №1»</w:t>
            </w:r>
          </w:p>
        </w:tc>
        <w:tc>
          <w:tcPr>
            <w:tcW w:w="1918" w:type="pct"/>
            <w:tcBorders>
              <w:top w:val="nil"/>
              <w:left w:val="nil"/>
              <w:bottom w:val="single" w:sz="4" w:space="0" w:color="auto"/>
              <w:right w:val="single" w:sz="4" w:space="0" w:color="auto"/>
            </w:tcBorders>
            <w:vAlign w:val="center"/>
            <w:hideMark/>
          </w:tcPr>
          <w:p w14:paraId="0156A40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ЦТП-3</w:t>
            </w:r>
            <w:r w:rsidRPr="00997CDD">
              <w:rPr>
                <w:rFonts w:ascii="Times New Roman" w:eastAsia="Times New Roman" w:hAnsi="Times New Roman" w:cs="Times New Roman"/>
                <w:color w:val="000000"/>
                <w:lang w:eastAsia="ru-RU"/>
              </w:rPr>
              <w:br/>
              <w:t>Котельная Углич, Сергиево-Посадский филиал ООО «Газпром теплоэнерго МО»</w:t>
            </w:r>
          </w:p>
        </w:tc>
      </w:tr>
      <w:tr w:rsidR="00997CDD" w:rsidRPr="00997CDD" w14:paraId="39634EFC"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4ADD67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937</w:t>
            </w:r>
          </w:p>
        </w:tc>
        <w:tc>
          <w:tcPr>
            <w:tcW w:w="1194" w:type="pct"/>
            <w:tcBorders>
              <w:top w:val="nil"/>
              <w:left w:val="nil"/>
              <w:bottom w:val="single" w:sz="4" w:space="0" w:color="auto"/>
              <w:right w:val="single" w:sz="4" w:space="0" w:color="auto"/>
            </w:tcBorders>
            <w:vAlign w:val="center"/>
            <w:hideMark/>
          </w:tcPr>
          <w:p w14:paraId="7C0A71F7"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ш.. Новоугличское, д. 90</w:t>
            </w:r>
          </w:p>
        </w:tc>
        <w:tc>
          <w:tcPr>
            <w:tcW w:w="1650" w:type="pct"/>
            <w:tcBorders>
              <w:top w:val="nil"/>
              <w:left w:val="nil"/>
              <w:bottom w:val="single" w:sz="4" w:space="0" w:color="auto"/>
              <w:right w:val="single" w:sz="4" w:space="0" w:color="auto"/>
            </w:tcBorders>
            <w:vAlign w:val="center"/>
            <w:hideMark/>
          </w:tcPr>
          <w:p w14:paraId="37C31AE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«НКС УЧ. №1»</w:t>
            </w:r>
          </w:p>
        </w:tc>
        <w:tc>
          <w:tcPr>
            <w:tcW w:w="1918" w:type="pct"/>
            <w:tcBorders>
              <w:top w:val="nil"/>
              <w:left w:val="nil"/>
              <w:bottom w:val="single" w:sz="4" w:space="0" w:color="auto"/>
              <w:right w:val="single" w:sz="4" w:space="0" w:color="auto"/>
            </w:tcBorders>
            <w:vAlign w:val="center"/>
            <w:hideMark/>
          </w:tcPr>
          <w:p w14:paraId="52EBC14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Углич, Сергиево-Посадский филиал ООО «Газпром теплоэнерго МО»</w:t>
            </w:r>
          </w:p>
        </w:tc>
      </w:tr>
      <w:tr w:rsidR="00997CDD" w:rsidRPr="00997CDD" w14:paraId="5CCF28C8"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1D9F33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938</w:t>
            </w:r>
          </w:p>
        </w:tc>
        <w:tc>
          <w:tcPr>
            <w:tcW w:w="1194" w:type="pct"/>
            <w:tcBorders>
              <w:top w:val="nil"/>
              <w:left w:val="nil"/>
              <w:bottom w:val="single" w:sz="4" w:space="0" w:color="auto"/>
              <w:right w:val="single" w:sz="4" w:space="0" w:color="auto"/>
            </w:tcBorders>
            <w:vAlign w:val="center"/>
            <w:hideMark/>
          </w:tcPr>
          <w:p w14:paraId="11552EE6"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ш.. Новоугличское, д. 92</w:t>
            </w:r>
          </w:p>
        </w:tc>
        <w:tc>
          <w:tcPr>
            <w:tcW w:w="1650" w:type="pct"/>
            <w:tcBorders>
              <w:top w:val="nil"/>
              <w:left w:val="nil"/>
              <w:bottom w:val="single" w:sz="4" w:space="0" w:color="auto"/>
              <w:right w:val="single" w:sz="4" w:space="0" w:color="auto"/>
            </w:tcBorders>
            <w:vAlign w:val="center"/>
            <w:hideMark/>
          </w:tcPr>
          <w:p w14:paraId="0BF4E8D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«НКС УЧ. №1»</w:t>
            </w:r>
          </w:p>
        </w:tc>
        <w:tc>
          <w:tcPr>
            <w:tcW w:w="1918" w:type="pct"/>
            <w:tcBorders>
              <w:top w:val="nil"/>
              <w:left w:val="nil"/>
              <w:bottom w:val="single" w:sz="4" w:space="0" w:color="auto"/>
              <w:right w:val="single" w:sz="4" w:space="0" w:color="auto"/>
            </w:tcBorders>
            <w:vAlign w:val="center"/>
            <w:hideMark/>
          </w:tcPr>
          <w:p w14:paraId="4D94B42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Углич, Сергиево-Посадский филиал ООО «Газпром теплоэнерго МО»</w:t>
            </w:r>
          </w:p>
        </w:tc>
      </w:tr>
      <w:tr w:rsidR="00997CDD" w:rsidRPr="00997CDD" w14:paraId="30D66974"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25C75D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894</w:t>
            </w:r>
          </w:p>
        </w:tc>
        <w:tc>
          <w:tcPr>
            <w:tcW w:w="1194" w:type="pct"/>
            <w:tcBorders>
              <w:top w:val="nil"/>
              <w:left w:val="nil"/>
              <w:bottom w:val="single" w:sz="4" w:space="0" w:color="auto"/>
              <w:right w:val="single" w:sz="4" w:space="0" w:color="auto"/>
            </w:tcBorders>
            <w:vAlign w:val="center"/>
            <w:hideMark/>
          </w:tcPr>
          <w:p w14:paraId="0021BC9C"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ш.. Новоугличское, д. 94</w:t>
            </w:r>
          </w:p>
        </w:tc>
        <w:tc>
          <w:tcPr>
            <w:tcW w:w="1650" w:type="pct"/>
            <w:tcBorders>
              <w:top w:val="nil"/>
              <w:left w:val="nil"/>
              <w:bottom w:val="single" w:sz="4" w:space="0" w:color="auto"/>
              <w:right w:val="single" w:sz="4" w:space="0" w:color="auto"/>
            </w:tcBorders>
            <w:vAlign w:val="center"/>
            <w:hideMark/>
          </w:tcPr>
          <w:p w14:paraId="294D57A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ЖСК "Зенит-42"</w:t>
            </w:r>
          </w:p>
        </w:tc>
        <w:tc>
          <w:tcPr>
            <w:tcW w:w="1918" w:type="pct"/>
            <w:tcBorders>
              <w:top w:val="nil"/>
              <w:left w:val="nil"/>
              <w:bottom w:val="single" w:sz="4" w:space="0" w:color="auto"/>
              <w:right w:val="single" w:sz="4" w:space="0" w:color="auto"/>
            </w:tcBorders>
            <w:vAlign w:val="center"/>
            <w:hideMark/>
          </w:tcPr>
          <w:p w14:paraId="1729921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Углич, Сергиево-Посадский филиал ООО «Газпром теплоэнерго МО»</w:t>
            </w:r>
          </w:p>
        </w:tc>
      </w:tr>
      <w:tr w:rsidR="00997CDD" w:rsidRPr="00997CDD" w14:paraId="71BBA43F"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C984C9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939</w:t>
            </w:r>
          </w:p>
        </w:tc>
        <w:tc>
          <w:tcPr>
            <w:tcW w:w="1194" w:type="pct"/>
            <w:tcBorders>
              <w:top w:val="nil"/>
              <w:left w:val="nil"/>
              <w:bottom w:val="single" w:sz="4" w:space="0" w:color="auto"/>
              <w:right w:val="single" w:sz="4" w:space="0" w:color="auto"/>
            </w:tcBorders>
            <w:vAlign w:val="center"/>
            <w:hideMark/>
          </w:tcPr>
          <w:p w14:paraId="69BF7208"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ш.. Новоугличское, д. 96</w:t>
            </w:r>
          </w:p>
        </w:tc>
        <w:tc>
          <w:tcPr>
            <w:tcW w:w="1650" w:type="pct"/>
            <w:tcBorders>
              <w:top w:val="nil"/>
              <w:left w:val="nil"/>
              <w:bottom w:val="single" w:sz="4" w:space="0" w:color="auto"/>
              <w:right w:val="single" w:sz="4" w:space="0" w:color="auto"/>
            </w:tcBorders>
            <w:vAlign w:val="center"/>
            <w:hideMark/>
          </w:tcPr>
          <w:p w14:paraId="70867EA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«НКС УЧ. №1»</w:t>
            </w:r>
          </w:p>
        </w:tc>
        <w:tc>
          <w:tcPr>
            <w:tcW w:w="1918" w:type="pct"/>
            <w:tcBorders>
              <w:top w:val="nil"/>
              <w:left w:val="nil"/>
              <w:bottom w:val="single" w:sz="4" w:space="0" w:color="auto"/>
              <w:right w:val="single" w:sz="4" w:space="0" w:color="auto"/>
            </w:tcBorders>
            <w:vAlign w:val="center"/>
            <w:hideMark/>
          </w:tcPr>
          <w:p w14:paraId="72B7015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Углич, Сергиево-Посадский филиал ООО «Газпром теплоэнерго МО»</w:t>
            </w:r>
          </w:p>
        </w:tc>
      </w:tr>
      <w:tr w:rsidR="00997CDD" w:rsidRPr="00997CDD" w14:paraId="288D5D3D"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698FAE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895</w:t>
            </w:r>
          </w:p>
        </w:tc>
        <w:tc>
          <w:tcPr>
            <w:tcW w:w="1194" w:type="pct"/>
            <w:tcBorders>
              <w:top w:val="nil"/>
              <w:left w:val="nil"/>
              <w:bottom w:val="single" w:sz="4" w:space="0" w:color="auto"/>
              <w:right w:val="single" w:sz="4" w:space="0" w:color="auto"/>
            </w:tcBorders>
            <w:vAlign w:val="center"/>
            <w:hideMark/>
          </w:tcPr>
          <w:p w14:paraId="75DE26B0"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ш.. Новоугличское, д. 98</w:t>
            </w:r>
          </w:p>
        </w:tc>
        <w:tc>
          <w:tcPr>
            <w:tcW w:w="1650" w:type="pct"/>
            <w:tcBorders>
              <w:top w:val="nil"/>
              <w:left w:val="nil"/>
              <w:bottom w:val="single" w:sz="4" w:space="0" w:color="auto"/>
              <w:right w:val="single" w:sz="4" w:space="0" w:color="auto"/>
            </w:tcBorders>
            <w:vAlign w:val="center"/>
            <w:hideMark/>
          </w:tcPr>
          <w:p w14:paraId="667F25A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ЖЭК "Зенит-98"</w:t>
            </w:r>
          </w:p>
        </w:tc>
        <w:tc>
          <w:tcPr>
            <w:tcW w:w="1918" w:type="pct"/>
            <w:tcBorders>
              <w:top w:val="nil"/>
              <w:left w:val="nil"/>
              <w:bottom w:val="single" w:sz="4" w:space="0" w:color="auto"/>
              <w:right w:val="single" w:sz="4" w:space="0" w:color="auto"/>
            </w:tcBorders>
            <w:vAlign w:val="center"/>
            <w:hideMark/>
          </w:tcPr>
          <w:p w14:paraId="36D51B8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Углич, Сергиево-Посадский филиал ООО «Газпром теплоэнерго МО»</w:t>
            </w:r>
          </w:p>
        </w:tc>
      </w:tr>
      <w:tr w:rsidR="00997CDD" w:rsidRPr="00997CDD" w14:paraId="2BDA3E5C"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23EAF2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1006</w:t>
            </w:r>
          </w:p>
        </w:tc>
        <w:tc>
          <w:tcPr>
            <w:tcW w:w="1194" w:type="pct"/>
            <w:tcBorders>
              <w:top w:val="nil"/>
              <w:left w:val="nil"/>
              <w:bottom w:val="single" w:sz="4" w:space="0" w:color="auto"/>
              <w:right w:val="single" w:sz="4" w:space="0" w:color="auto"/>
            </w:tcBorders>
            <w:vAlign w:val="center"/>
            <w:hideMark/>
          </w:tcPr>
          <w:p w14:paraId="49D305CC"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Хотьково, ул.. Загорская, д. 1а к. 1</w:t>
            </w:r>
          </w:p>
        </w:tc>
        <w:tc>
          <w:tcPr>
            <w:tcW w:w="1650" w:type="pct"/>
            <w:tcBorders>
              <w:top w:val="nil"/>
              <w:left w:val="nil"/>
              <w:bottom w:val="single" w:sz="4" w:space="0" w:color="auto"/>
              <w:right w:val="single" w:sz="4" w:space="0" w:color="auto"/>
            </w:tcBorders>
            <w:vAlign w:val="center"/>
            <w:hideMark/>
          </w:tcPr>
          <w:p w14:paraId="3F9242A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69137E1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№11, Сергиево-Посадский филиал ООО «Газпром теплоэнерго МО»</w:t>
            </w:r>
          </w:p>
        </w:tc>
      </w:tr>
      <w:tr w:rsidR="00997CDD" w:rsidRPr="00997CDD" w14:paraId="4D2BEA63"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E9713C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1007</w:t>
            </w:r>
          </w:p>
        </w:tc>
        <w:tc>
          <w:tcPr>
            <w:tcW w:w="1194" w:type="pct"/>
            <w:tcBorders>
              <w:top w:val="nil"/>
              <w:left w:val="nil"/>
              <w:bottom w:val="single" w:sz="4" w:space="0" w:color="auto"/>
              <w:right w:val="single" w:sz="4" w:space="0" w:color="auto"/>
            </w:tcBorders>
            <w:vAlign w:val="center"/>
            <w:hideMark/>
          </w:tcPr>
          <w:p w14:paraId="34DDC621"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Хотьково, ул.. Загорская, д. 1а к. 2</w:t>
            </w:r>
          </w:p>
        </w:tc>
        <w:tc>
          <w:tcPr>
            <w:tcW w:w="1650" w:type="pct"/>
            <w:tcBorders>
              <w:top w:val="nil"/>
              <w:left w:val="nil"/>
              <w:bottom w:val="single" w:sz="4" w:space="0" w:color="auto"/>
              <w:right w:val="single" w:sz="4" w:space="0" w:color="auto"/>
            </w:tcBorders>
            <w:vAlign w:val="center"/>
            <w:hideMark/>
          </w:tcPr>
          <w:p w14:paraId="3B06B2E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0B0B579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№11, Сергиево-Посадский филиал ООО «Газпром теплоэнерго МО»</w:t>
            </w:r>
          </w:p>
        </w:tc>
      </w:tr>
      <w:tr w:rsidR="00997CDD" w:rsidRPr="00997CDD" w14:paraId="2933B2DF"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8CBAA1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1008</w:t>
            </w:r>
          </w:p>
        </w:tc>
        <w:tc>
          <w:tcPr>
            <w:tcW w:w="1194" w:type="pct"/>
            <w:tcBorders>
              <w:top w:val="nil"/>
              <w:left w:val="nil"/>
              <w:bottom w:val="single" w:sz="4" w:space="0" w:color="auto"/>
              <w:right w:val="single" w:sz="4" w:space="0" w:color="auto"/>
            </w:tcBorders>
            <w:vAlign w:val="center"/>
            <w:hideMark/>
          </w:tcPr>
          <w:p w14:paraId="2848EAD5"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Хотьково, ул.. Октябрьская, д. 1В</w:t>
            </w:r>
          </w:p>
        </w:tc>
        <w:tc>
          <w:tcPr>
            <w:tcW w:w="1650" w:type="pct"/>
            <w:tcBorders>
              <w:top w:val="nil"/>
              <w:left w:val="nil"/>
              <w:bottom w:val="single" w:sz="4" w:space="0" w:color="auto"/>
              <w:right w:val="single" w:sz="4" w:space="0" w:color="auto"/>
            </w:tcBorders>
            <w:vAlign w:val="center"/>
            <w:hideMark/>
          </w:tcPr>
          <w:p w14:paraId="1065A2E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26265FB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№11, Сергиево-Посадский филиал ООО «Газпром теплоэнерго МО»</w:t>
            </w:r>
          </w:p>
        </w:tc>
      </w:tr>
      <w:tr w:rsidR="00997CDD" w:rsidRPr="00997CDD" w14:paraId="7A11314B"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F61ED5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1009</w:t>
            </w:r>
          </w:p>
        </w:tc>
        <w:tc>
          <w:tcPr>
            <w:tcW w:w="1194" w:type="pct"/>
            <w:tcBorders>
              <w:top w:val="nil"/>
              <w:left w:val="nil"/>
              <w:bottom w:val="single" w:sz="4" w:space="0" w:color="auto"/>
              <w:right w:val="single" w:sz="4" w:space="0" w:color="auto"/>
            </w:tcBorders>
            <w:vAlign w:val="center"/>
            <w:hideMark/>
          </w:tcPr>
          <w:p w14:paraId="2ADB7575"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Хотьково, ул.. Октябрьская, д. 6</w:t>
            </w:r>
          </w:p>
        </w:tc>
        <w:tc>
          <w:tcPr>
            <w:tcW w:w="1650" w:type="pct"/>
            <w:tcBorders>
              <w:top w:val="nil"/>
              <w:left w:val="nil"/>
              <w:bottom w:val="single" w:sz="4" w:space="0" w:color="auto"/>
              <w:right w:val="single" w:sz="4" w:space="0" w:color="auto"/>
            </w:tcBorders>
            <w:vAlign w:val="center"/>
            <w:hideMark/>
          </w:tcPr>
          <w:p w14:paraId="4035C23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6968F1C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№11, Сергиево-Посадский филиал ООО «Газпром теплоэнерго МО»</w:t>
            </w:r>
          </w:p>
        </w:tc>
      </w:tr>
      <w:tr w:rsidR="00997CDD" w:rsidRPr="00997CDD" w14:paraId="72C54834"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09CF2B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1010</w:t>
            </w:r>
          </w:p>
        </w:tc>
        <w:tc>
          <w:tcPr>
            <w:tcW w:w="1194" w:type="pct"/>
            <w:tcBorders>
              <w:top w:val="nil"/>
              <w:left w:val="nil"/>
              <w:bottom w:val="single" w:sz="4" w:space="0" w:color="auto"/>
              <w:right w:val="single" w:sz="4" w:space="0" w:color="auto"/>
            </w:tcBorders>
            <w:vAlign w:val="center"/>
            <w:hideMark/>
          </w:tcPr>
          <w:p w14:paraId="20177899"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Хотьково, ул.. Октябрьская, д. 7</w:t>
            </w:r>
          </w:p>
        </w:tc>
        <w:tc>
          <w:tcPr>
            <w:tcW w:w="1650" w:type="pct"/>
            <w:tcBorders>
              <w:top w:val="nil"/>
              <w:left w:val="nil"/>
              <w:bottom w:val="single" w:sz="4" w:space="0" w:color="auto"/>
              <w:right w:val="single" w:sz="4" w:space="0" w:color="auto"/>
            </w:tcBorders>
            <w:vAlign w:val="center"/>
            <w:hideMark/>
          </w:tcPr>
          <w:p w14:paraId="3F7A489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513ED6D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№11, Сергиево-Посадский филиал ООО «Газпром теплоэнерго МО»</w:t>
            </w:r>
          </w:p>
        </w:tc>
      </w:tr>
      <w:tr w:rsidR="00997CDD" w:rsidRPr="00997CDD" w14:paraId="5B35B8D3"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56FD90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1011</w:t>
            </w:r>
          </w:p>
        </w:tc>
        <w:tc>
          <w:tcPr>
            <w:tcW w:w="1194" w:type="pct"/>
            <w:tcBorders>
              <w:top w:val="nil"/>
              <w:left w:val="nil"/>
              <w:bottom w:val="single" w:sz="4" w:space="0" w:color="auto"/>
              <w:right w:val="single" w:sz="4" w:space="0" w:color="auto"/>
            </w:tcBorders>
            <w:vAlign w:val="center"/>
            <w:hideMark/>
          </w:tcPr>
          <w:p w14:paraId="7EE55E78"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Хотьково, ул.. Октябрьская, д. 7а</w:t>
            </w:r>
          </w:p>
        </w:tc>
        <w:tc>
          <w:tcPr>
            <w:tcW w:w="1650" w:type="pct"/>
            <w:tcBorders>
              <w:top w:val="nil"/>
              <w:left w:val="nil"/>
              <w:bottom w:val="single" w:sz="4" w:space="0" w:color="auto"/>
              <w:right w:val="single" w:sz="4" w:space="0" w:color="auto"/>
            </w:tcBorders>
            <w:vAlign w:val="center"/>
            <w:hideMark/>
          </w:tcPr>
          <w:p w14:paraId="406610A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26991E8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№11, Сергиево-Посадский филиал ООО «Газпром теплоэнерго МО»</w:t>
            </w:r>
          </w:p>
        </w:tc>
      </w:tr>
      <w:tr w:rsidR="00997CDD" w:rsidRPr="00997CDD" w14:paraId="09E2B810"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70059E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1012</w:t>
            </w:r>
          </w:p>
        </w:tc>
        <w:tc>
          <w:tcPr>
            <w:tcW w:w="1194" w:type="pct"/>
            <w:tcBorders>
              <w:top w:val="nil"/>
              <w:left w:val="nil"/>
              <w:bottom w:val="single" w:sz="4" w:space="0" w:color="auto"/>
              <w:right w:val="single" w:sz="4" w:space="0" w:color="auto"/>
            </w:tcBorders>
            <w:vAlign w:val="center"/>
            <w:hideMark/>
          </w:tcPr>
          <w:p w14:paraId="2386F327"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Хотьково, ул.. Октябрьская, д. 8а</w:t>
            </w:r>
          </w:p>
        </w:tc>
        <w:tc>
          <w:tcPr>
            <w:tcW w:w="1650" w:type="pct"/>
            <w:tcBorders>
              <w:top w:val="nil"/>
              <w:left w:val="nil"/>
              <w:bottom w:val="single" w:sz="4" w:space="0" w:color="auto"/>
              <w:right w:val="single" w:sz="4" w:space="0" w:color="auto"/>
            </w:tcBorders>
            <w:vAlign w:val="center"/>
            <w:hideMark/>
          </w:tcPr>
          <w:p w14:paraId="0B2AE40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077AB79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№11, Сергиево-Посадский филиал ООО «Газпром теплоэнерго МО»</w:t>
            </w:r>
          </w:p>
        </w:tc>
      </w:tr>
      <w:tr w:rsidR="00997CDD" w:rsidRPr="00997CDD" w14:paraId="4129161A"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9BBEFD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1013</w:t>
            </w:r>
          </w:p>
        </w:tc>
        <w:tc>
          <w:tcPr>
            <w:tcW w:w="1194" w:type="pct"/>
            <w:tcBorders>
              <w:top w:val="nil"/>
              <w:left w:val="nil"/>
              <w:bottom w:val="single" w:sz="4" w:space="0" w:color="auto"/>
              <w:right w:val="single" w:sz="4" w:space="0" w:color="auto"/>
            </w:tcBorders>
            <w:vAlign w:val="center"/>
            <w:hideMark/>
          </w:tcPr>
          <w:p w14:paraId="19EDD804"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Хотьково, ул.. Октябрьская, д. 10</w:t>
            </w:r>
          </w:p>
        </w:tc>
        <w:tc>
          <w:tcPr>
            <w:tcW w:w="1650" w:type="pct"/>
            <w:tcBorders>
              <w:top w:val="nil"/>
              <w:left w:val="nil"/>
              <w:bottom w:val="single" w:sz="4" w:space="0" w:color="auto"/>
              <w:right w:val="single" w:sz="4" w:space="0" w:color="auto"/>
            </w:tcBorders>
            <w:vAlign w:val="center"/>
            <w:hideMark/>
          </w:tcPr>
          <w:p w14:paraId="5484C60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04AECE3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№11, Сергиево-Посадский филиал ООО «Газпром теплоэнерго МО»</w:t>
            </w:r>
          </w:p>
        </w:tc>
      </w:tr>
      <w:tr w:rsidR="00997CDD" w:rsidRPr="00997CDD" w14:paraId="3C84E8C7"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041B74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1014</w:t>
            </w:r>
          </w:p>
        </w:tc>
        <w:tc>
          <w:tcPr>
            <w:tcW w:w="1194" w:type="pct"/>
            <w:tcBorders>
              <w:top w:val="nil"/>
              <w:left w:val="nil"/>
              <w:bottom w:val="single" w:sz="4" w:space="0" w:color="auto"/>
              <w:right w:val="single" w:sz="4" w:space="0" w:color="auto"/>
            </w:tcBorders>
            <w:vAlign w:val="center"/>
            <w:hideMark/>
          </w:tcPr>
          <w:p w14:paraId="54217589"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Хотьково, ул.. Октябрьская, д. 10</w:t>
            </w:r>
          </w:p>
        </w:tc>
        <w:tc>
          <w:tcPr>
            <w:tcW w:w="1650" w:type="pct"/>
            <w:tcBorders>
              <w:top w:val="nil"/>
              <w:left w:val="nil"/>
              <w:bottom w:val="single" w:sz="4" w:space="0" w:color="auto"/>
              <w:right w:val="single" w:sz="4" w:space="0" w:color="auto"/>
            </w:tcBorders>
            <w:vAlign w:val="center"/>
            <w:hideMark/>
          </w:tcPr>
          <w:p w14:paraId="22A6F8F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7AA8E5C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№11, Сергиево-Посадский филиал ООО «Газпром теплоэнерго МО»</w:t>
            </w:r>
          </w:p>
        </w:tc>
      </w:tr>
      <w:tr w:rsidR="00997CDD" w:rsidRPr="00997CDD" w14:paraId="626F0AA8"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1E2E52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1015</w:t>
            </w:r>
          </w:p>
        </w:tc>
        <w:tc>
          <w:tcPr>
            <w:tcW w:w="1194" w:type="pct"/>
            <w:tcBorders>
              <w:top w:val="nil"/>
              <w:left w:val="nil"/>
              <w:bottom w:val="single" w:sz="4" w:space="0" w:color="auto"/>
              <w:right w:val="single" w:sz="4" w:space="0" w:color="auto"/>
            </w:tcBorders>
            <w:vAlign w:val="center"/>
            <w:hideMark/>
          </w:tcPr>
          <w:p w14:paraId="087DA7E4"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Реммаш (г. Сергиев Посад), ул.. Институтская, д. 1</w:t>
            </w:r>
          </w:p>
        </w:tc>
        <w:tc>
          <w:tcPr>
            <w:tcW w:w="1650" w:type="pct"/>
            <w:tcBorders>
              <w:top w:val="nil"/>
              <w:left w:val="nil"/>
              <w:bottom w:val="single" w:sz="4" w:space="0" w:color="auto"/>
              <w:right w:val="single" w:sz="4" w:space="0" w:color="auto"/>
            </w:tcBorders>
            <w:vAlign w:val="center"/>
            <w:hideMark/>
          </w:tcPr>
          <w:p w14:paraId="579E9B6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7ABDE7B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Реммаш, Сергиево-Посадский филиал ООО «Газпром теплоэнерго МО»</w:t>
            </w:r>
          </w:p>
        </w:tc>
      </w:tr>
      <w:tr w:rsidR="00997CDD" w:rsidRPr="00997CDD" w14:paraId="16C2D191"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8F8AB4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1016</w:t>
            </w:r>
          </w:p>
        </w:tc>
        <w:tc>
          <w:tcPr>
            <w:tcW w:w="1194" w:type="pct"/>
            <w:tcBorders>
              <w:top w:val="nil"/>
              <w:left w:val="nil"/>
              <w:bottom w:val="single" w:sz="4" w:space="0" w:color="auto"/>
              <w:right w:val="single" w:sz="4" w:space="0" w:color="auto"/>
            </w:tcBorders>
            <w:vAlign w:val="center"/>
            <w:hideMark/>
          </w:tcPr>
          <w:p w14:paraId="56CF408B"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Реммаш (г. Сергиев Посад), ул.. Институтская, д. 2</w:t>
            </w:r>
          </w:p>
        </w:tc>
        <w:tc>
          <w:tcPr>
            <w:tcW w:w="1650" w:type="pct"/>
            <w:tcBorders>
              <w:top w:val="nil"/>
              <w:left w:val="nil"/>
              <w:bottom w:val="single" w:sz="4" w:space="0" w:color="auto"/>
              <w:right w:val="single" w:sz="4" w:space="0" w:color="auto"/>
            </w:tcBorders>
            <w:vAlign w:val="center"/>
            <w:hideMark/>
          </w:tcPr>
          <w:p w14:paraId="67EC037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644DC67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Реммаш, Сергиево-Посадский филиал ООО «Газпром теплоэнерго МО»</w:t>
            </w:r>
          </w:p>
        </w:tc>
      </w:tr>
      <w:tr w:rsidR="00997CDD" w:rsidRPr="00997CDD" w14:paraId="4F1BC0DA"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AEE6C7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1017</w:t>
            </w:r>
          </w:p>
        </w:tc>
        <w:tc>
          <w:tcPr>
            <w:tcW w:w="1194" w:type="pct"/>
            <w:tcBorders>
              <w:top w:val="nil"/>
              <w:left w:val="nil"/>
              <w:bottom w:val="single" w:sz="4" w:space="0" w:color="auto"/>
              <w:right w:val="single" w:sz="4" w:space="0" w:color="auto"/>
            </w:tcBorders>
            <w:vAlign w:val="center"/>
            <w:hideMark/>
          </w:tcPr>
          <w:p w14:paraId="37C3BAF7"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Реммаш (г. Сергиев Посад), ул.. Институтская, д. 3</w:t>
            </w:r>
          </w:p>
        </w:tc>
        <w:tc>
          <w:tcPr>
            <w:tcW w:w="1650" w:type="pct"/>
            <w:tcBorders>
              <w:top w:val="nil"/>
              <w:left w:val="nil"/>
              <w:bottom w:val="single" w:sz="4" w:space="0" w:color="auto"/>
              <w:right w:val="single" w:sz="4" w:space="0" w:color="auto"/>
            </w:tcBorders>
            <w:vAlign w:val="center"/>
            <w:hideMark/>
          </w:tcPr>
          <w:p w14:paraId="6AE8763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730CDA3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Реммаш, Сергиево-Посадский филиал ООО «Газпром теплоэнерго МО»</w:t>
            </w:r>
          </w:p>
        </w:tc>
      </w:tr>
      <w:tr w:rsidR="00997CDD" w:rsidRPr="00997CDD" w14:paraId="48766E98"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6C23B7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1018</w:t>
            </w:r>
          </w:p>
        </w:tc>
        <w:tc>
          <w:tcPr>
            <w:tcW w:w="1194" w:type="pct"/>
            <w:tcBorders>
              <w:top w:val="nil"/>
              <w:left w:val="nil"/>
              <w:bottom w:val="single" w:sz="4" w:space="0" w:color="auto"/>
              <w:right w:val="single" w:sz="4" w:space="0" w:color="auto"/>
            </w:tcBorders>
            <w:vAlign w:val="center"/>
            <w:hideMark/>
          </w:tcPr>
          <w:p w14:paraId="146F4C80"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Реммаш (г. Сергиев Посад), ул.. Институтская, д. 4</w:t>
            </w:r>
          </w:p>
        </w:tc>
        <w:tc>
          <w:tcPr>
            <w:tcW w:w="1650" w:type="pct"/>
            <w:tcBorders>
              <w:top w:val="nil"/>
              <w:left w:val="nil"/>
              <w:bottom w:val="single" w:sz="4" w:space="0" w:color="auto"/>
              <w:right w:val="single" w:sz="4" w:space="0" w:color="auto"/>
            </w:tcBorders>
            <w:vAlign w:val="center"/>
            <w:hideMark/>
          </w:tcPr>
          <w:p w14:paraId="0CD6741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1A30429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Реммаш, Сергиево-Посадский филиал ООО «Газпром теплоэнерго МО»</w:t>
            </w:r>
          </w:p>
        </w:tc>
      </w:tr>
      <w:tr w:rsidR="00997CDD" w:rsidRPr="00997CDD" w14:paraId="6EC5F75C"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27DA6B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1019</w:t>
            </w:r>
          </w:p>
        </w:tc>
        <w:tc>
          <w:tcPr>
            <w:tcW w:w="1194" w:type="pct"/>
            <w:tcBorders>
              <w:top w:val="nil"/>
              <w:left w:val="nil"/>
              <w:bottom w:val="single" w:sz="4" w:space="0" w:color="auto"/>
              <w:right w:val="single" w:sz="4" w:space="0" w:color="auto"/>
            </w:tcBorders>
            <w:vAlign w:val="center"/>
            <w:hideMark/>
          </w:tcPr>
          <w:p w14:paraId="2971B118"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Реммаш (г. Сергиев Посад), ул.. Институтская, д. 5</w:t>
            </w:r>
          </w:p>
        </w:tc>
        <w:tc>
          <w:tcPr>
            <w:tcW w:w="1650" w:type="pct"/>
            <w:tcBorders>
              <w:top w:val="nil"/>
              <w:left w:val="nil"/>
              <w:bottom w:val="single" w:sz="4" w:space="0" w:color="auto"/>
              <w:right w:val="single" w:sz="4" w:space="0" w:color="auto"/>
            </w:tcBorders>
            <w:vAlign w:val="center"/>
            <w:hideMark/>
          </w:tcPr>
          <w:p w14:paraId="09A3ADC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674F784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Реммаш, Сергиево-Посадский филиал ООО «Газпром теплоэнерго МО»</w:t>
            </w:r>
          </w:p>
        </w:tc>
      </w:tr>
      <w:tr w:rsidR="00997CDD" w:rsidRPr="00997CDD" w14:paraId="7DF3FE42"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BAF6DC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1020</w:t>
            </w:r>
          </w:p>
        </w:tc>
        <w:tc>
          <w:tcPr>
            <w:tcW w:w="1194" w:type="pct"/>
            <w:tcBorders>
              <w:top w:val="nil"/>
              <w:left w:val="nil"/>
              <w:bottom w:val="single" w:sz="4" w:space="0" w:color="auto"/>
              <w:right w:val="single" w:sz="4" w:space="0" w:color="auto"/>
            </w:tcBorders>
            <w:vAlign w:val="center"/>
            <w:hideMark/>
          </w:tcPr>
          <w:p w14:paraId="54130764"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Реммаш (г. Сергиев Посад), ул.. Институтская, д. 6</w:t>
            </w:r>
          </w:p>
        </w:tc>
        <w:tc>
          <w:tcPr>
            <w:tcW w:w="1650" w:type="pct"/>
            <w:tcBorders>
              <w:top w:val="nil"/>
              <w:left w:val="nil"/>
              <w:bottom w:val="single" w:sz="4" w:space="0" w:color="auto"/>
              <w:right w:val="single" w:sz="4" w:space="0" w:color="auto"/>
            </w:tcBorders>
            <w:vAlign w:val="center"/>
            <w:hideMark/>
          </w:tcPr>
          <w:p w14:paraId="790F659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5EB918A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Реммаш, Сергиево-Посадский филиал ООО «Газпром теплоэнерго МО»</w:t>
            </w:r>
          </w:p>
        </w:tc>
      </w:tr>
      <w:tr w:rsidR="00997CDD" w:rsidRPr="00997CDD" w14:paraId="14B2884E"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46E154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1021</w:t>
            </w:r>
          </w:p>
        </w:tc>
        <w:tc>
          <w:tcPr>
            <w:tcW w:w="1194" w:type="pct"/>
            <w:tcBorders>
              <w:top w:val="nil"/>
              <w:left w:val="nil"/>
              <w:bottom w:val="single" w:sz="4" w:space="0" w:color="auto"/>
              <w:right w:val="single" w:sz="4" w:space="0" w:color="auto"/>
            </w:tcBorders>
            <w:vAlign w:val="center"/>
            <w:hideMark/>
          </w:tcPr>
          <w:p w14:paraId="5E32FC77"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Реммаш (г. Сергиев Посад), ул.. Институтская, д. 7</w:t>
            </w:r>
          </w:p>
        </w:tc>
        <w:tc>
          <w:tcPr>
            <w:tcW w:w="1650" w:type="pct"/>
            <w:tcBorders>
              <w:top w:val="nil"/>
              <w:left w:val="nil"/>
              <w:bottom w:val="single" w:sz="4" w:space="0" w:color="auto"/>
              <w:right w:val="single" w:sz="4" w:space="0" w:color="auto"/>
            </w:tcBorders>
            <w:vAlign w:val="center"/>
            <w:hideMark/>
          </w:tcPr>
          <w:p w14:paraId="650C397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210695E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Реммаш, Сергиево-Посадский филиал ООО «Газпром теплоэнерго МО»</w:t>
            </w:r>
          </w:p>
        </w:tc>
      </w:tr>
      <w:tr w:rsidR="00997CDD" w:rsidRPr="00997CDD" w14:paraId="2CE26480"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023DEB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1022</w:t>
            </w:r>
          </w:p>
        </w:tc>
        <w:tc>
          <w:tcPr>
            <w:tcW w:w="1194" w:type="pct"/>
            <w:tcBorders>
              <w:top w:val="nil"/>
              <w:left w:val="nil"/>
              <w:bottom w:val="single" w:sz="4" w:space="0" w:color="auto"/>
              <w:right w:val="single" w:sz="4" w:space="0" w:color="auto"/>
            </w:tcBorders>
            <w:vAlign w:val="center"/>
            <w:hideMark/>
          </w:tcPr>
          <w:p w14:paraId="1B231BA6"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Реммаш (г. Сергиев Посад), ул.. Институтская, д. 9</w:t>
            </w:r>
          </w:p>
        </w:tc>
        <w:tc>
          <w:tcPr>
            <w:tcW w:w="1650" w:type="pct"/>
            <w:tcBorders>
              <w:top w:val="nil"/>
              <w:left w:val="nil"/>
              <w:bottom w:val="single" w:sz="4" w:space="0" w:color="auto"/>
              <w:right w:val="single" w:sz="4" w:space="0" w:color="auto"/>
            </w:tcBorders>
            <w:vAlign w:val="center"/>
            <w:hideMark/>
          </w:tcPr>
          <w:p w14:paraId="2CE85FA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69A9A9C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Реммаш, Сергиево-Посадский филиал ООО «Газпром теплоэнерго МО»</w:t>
            </w:r>
          </w:p>
        </w:tc>
      </w:tr>
      <w:tr w:rsidR="00997CDD" w:rsidRPr="00997CDD" w14:paraId="5AE9A10A"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43640F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1023</w:t>
            </w:r>
          </w:p>
        </w:tc>
        <w:tc>
          <w:tcPr>
            <w:tcW w:w="1194" w:type="pct"/>
            <w:tcBorders>
              <w:top w:val="nil"/>
              <w:left w:val="nil"/>
              <w:bottom w:val="single" w:sz="4" w:space="0" w:color="auto"/>
              <w:right w:val="single" w:sz="4" w:space="0" w:color="auto"/>
            </w:tcBorders>
            <w:vAlign w:val="center"/>
            <w:hideMark/>
          </w:tcPr>
          <w:p w14:paraId="3068167C"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Реммаш (г. Сергиев Посад), ул.. Институтская, д. 11</w:t>
            </w:r>
          </w:p>
        </w:tc>
        <w:tc>
          <w:tcPr>
            <w:tcW w:w="1650" w:type="pct"/>
            <w:tcBorders>
              <w:top w:val="nil"/>
              <w:left w:val="nil"/>
              <w:bottom w:val="single" w:sz="4" w:space="0" w:color="auto"/>
              <w:right w:val="single" w:sz="4" w:space="0" w:color="auto"/>
            </w:tcBorders>
            <w:vAlign w:val="center"/>
            <w:hideMark/>
          </w:tcPr>
          <w:p w14:paraId="24334E1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5F47A74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Реммаш, Сергиево-Посадский филиал ООО «Газпром теплоэнерго МО»</w:t>
            </w:r>
          </w:p>
        </w:tc>
      </w:tr>
      <w:tr w:rsidR="00997CDD" w:rsidRPr="00997CDD" w14:paraId="7B1789A1"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FD3F0B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1024</w:t>
            </w:r>
          </w:p>
        </w:tc>
        <w:tc>
          <w:tcPr>
            <w:tcW w:w="1194" w:type="pct"/>
            <w:tcBorders>
              <w:top w:val="nil"/>
              <w:left w:val="nil"/>
              <w:bottom w:val="single" w:sz="4" w:space="0" w:color="auto"/>
              <w:right w:val="single" w:sz="4" w:space="0" w:color="auto"/>
            </w:tcBorders>
            <w:vAlign w:val="center"/>
            <w:hideMark/>
          </w:tcPr>
          <w:p w14:paraId="10C5C45E"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Реммаш (г. Сергиев Посад), ул.. Институтская, д. 12</w:t>
            </w:r>
          </w:p>
        </w:tc>
        <w:tc>
          <w:tcPr>
            <w:tcW w:w="1650" w:type="pct"/>
            <w:tcBorders>
              <w:top w:val="nil"/>
              <w:left w:val="nil"/>
              <w:bottom w:val="single" w:sz="4" w:space="0" w:color="auto"/>
              <w:right w:val="single" w:sz="4" w:space="0" w:color="auto"/>
            </w:tcBorders>
            <w:vAlign w:val="center"/>
            <w:hideMark/>
          </w:tcPr>
          <w:p w14:paraId="0E0B0C9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58EF9AE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Реммаш, Сергиево-Посадский филиал ООО «Газпром теплоэнерго МО»</w:t>
            </w:r>
          </w:p>
        </w:tc>
      </w:tr>
      <w:tr w:rsidR="00997CDD" w:rsidRPr="00997CDD" w14:paraId="795A7427"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107D84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1025</w:t>
            </w:r>
          </w:p>
        </w:tc>
        <w:tc>
          <w:tcPr>
            <w:tcW w:w="1194" w:type="pct"/>
            <w:tcBorders>
              <w:top w:val="nil"/>
              <w:left w:val="nil"/>
              <w:bottom w:val="single" w:sz="4" w:space="0" w:color="auto"/>
              <w:right w:val="single" w:sz="4" w:space="0" w:color="auto"/>
            </w:tcBorders>
            <w:vAlign w:val="center"/>
            <w:hideMark/>
          </w:tcPr>
          <w:p w14:paraId="3501001F"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Реммаш (г. Сергиев Посад), ул.. Институтская, д. 13</w:t>
            </w:r>
          </w:p>
        </w:tc>
        <w:tc>
          <w:tcPr>
            <w:tcW w:w="1650" w:type="pct"/>
            <w:tcBorders>
              <w:top w:val="nil"/>
              <w:left w:val="nil"/>
              <w:bottom w:val="single" w:sz="4" w:space="0" w:color="auto"/>
              <w:right w:val="single" w:sz="4" w:space="0" w:color="auto"/>
            </w:tcBorders>
            <w:vAlign w:val="center"/>
            <w:hideMark/>
          </w:tcPr>
          <w:p w14:paraId="026E876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654DEBC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Реммаш, Сергиево-Посадский филиал ООО «Газпром теплоэнерго МО»</w:t>
            </w:r>
          </w:p>
        </w:tc>
      </w:tr>
      <w:tr w:rsidR="00997CDD" w:rsidRPr="00997CDD" w14:paraId="628081B0"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E26E49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1026</w:t>
            </w:r>
          </w:p>
        </w:tc>
        <w:tc>
          <w:tcPr>
            <w:tcW w:w="1194" w:type="pct"/>
            <w:tcBorders>
              <w:top w:val="nil"/>
              <w:left w:val="nil"/>
              <w:bottom w:val="single" w:sz="4" w:space="0" w:color="auto"/>
              <w:right w:val="single" w:sz="4" w:space="0" w:color="auto"/>
            </w:tcBorders>
            <w:vAlign w:val="center"/>
            <w:hideMark/>
          </w:tcPr>
          <w:p w14:paraId="551D6354"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Реммаш (г. Сергиев Посад), ул.. Институтская, д. 14</w:t>
            </w:r>
          </w:p>
        </w:tc>
        <w:tc>
          <w:tcPr>
            <w:tcW w:w="1650" w:type="pct"/>
            <w:tcBorders>
              <w:top w:val="nil"/>
              <w:left w:val="nil"/>
              <w:bottom w:val="single" w:sz="4" w:space="0" w:color="auto"/>
              <w:right w:val="single" w:sz="4" w:space="0" w:color="auto"/>
            </w:tcBorders>
            <w:vAlign w:val="center"/>
            <w:hideMark/>
          </w:tcPr>
          <w:p w14:paraId="637876D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1F74E4F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Реммаш, Сергиево-Посадский филиал ООО «Газпром теплоэнерго МО»</w:t>
            </w:r>
          </w:p>
        </w:tc>
      </w:tr>
      <w:tr w:rsidR="00997CDD" w:rsidRPr="00997CDD" w14:paraId="796F63BB"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6FC325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lastRenderedPageBreak/>
              <w:t>1027</w:t>
            </w:r>
          </w:p>
        </w:tc>
        <w:tc>
          <w:tcPr>
            <w:tcW w:w="1194" w:type="pct"/>
            <w:tcBorders>
              <w:top w:val="nil"/>
              <w:left w:val="nil"/>
              <w:bottom w:val="single" w:sz="4" w:space="0" w:color="auto"/>
              <w:right w:val="single" w:sz="4" w:space="0" w:color="auto"/>
            </w:tcBorders>
            <w:vAlign w:val="center"/>
            <w:hideMark/>
          </w:tcPr>
          <w:p w14:paraId="4424725F"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Реммаш (г. Сергиев Посад), ул.. Институтская, д. 15</w:t>
            </w:r>
          </w:p>
        </w:tc>
        <w:tc>
          <w:tcPr>
            <w:tcW w:w="1650" w:type="pct"/>
            <w:tcBorders>
              <w:top w:val="nil"/>
              <w:left w:val="nil"/>
              <w:bottom w:val="single" w:sz="4" w:space="0" w:color="auto"/>
              <w:right w:val="single" w:sz="4" w:space="0" w:color="auto"/>
            </w:tcBorders>
            <w:vAlign w:val="center"/>
            <w:hideMark/>
          </w:tcPr>
          <w:p w14:paraId="4544920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72A32FD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Реммаш, Сергиево-Посадский филиал ООО «Газпром теплоэнерго МО»</w:t>
            </w:r>
          </w:p>
        </w:tc>
      </w:tr>
      <w:tr w:rsidR="00997CDD" w:rsidRPr="00997CDD" w14:paraId="7F8B17B6"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151FD4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1028</w:t>
            </w:r>
          </w:p>
        </w:tc>
        <w:tc>
          <w:tcPr>
            <w:tcW w:w="1194" w:type="pct"/>
            <w:tcBorders>
              <w:top w:val="nil"/>
              <w:left w:val="nil"/>
              <w:bottom w:val="single" w:sz="4" w:space="0" w:color="auto"/>
              <w:right w:val="single" w:sz="4" w:space="0" w:color="auto"/>
            </w:tcBorders>
            <w:vAlign w:val="center"/>
            <w:hideMark/>
          </w:tcPr>
          <w:p w14:paraId="016EB935"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Реммаш (г. Сергиев Посад), ул.. Мира, д. 1</w:t>
            </w:r>
          </w:p>
        </w:tc>
        <w:tc>
          <w:tcPr>
            <w:tcW w:w="1650" w:type="pct"/>
            <w:tcBorders>
              <w:top w:val="nil"/>
              <w:left w:val="nil"/>
              <w:bottom w:val="single" w:sz="4" w:space="0" w:color="auto"/>
              <w:right w:val="single" w:sz="4" w:space="0" w:color="auto"/>
            </w:tcBorders>
            <w:vAlign w:val="center"/>
            <w:hideMark/>
          </w:tcPr>
          <w:p w14:paraId="0FC3D80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67428F9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Реммаш, Сергиево-Посадский филиал ООО «Газпром теплоэнерго МО»</w:t>
            </w:r>
          </w:p>
        </w:tc>
      </w:tr>
      <w:tr w:rsidR="00997CDD" w:rsidRPr="00997CDD" w14:paraId="0D4FA7B7"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6199BB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1029</w:t>
            </w:r>
          </w:p>
        </w:tc>
        <w:tc>
          <w:tcPr>
            <w:tcW w:w="1194" w:type="pct"/>
            <w:tcBorders>
              <w:top w:val="nil"/>
              <w:left w:val="nil"/>
              <w:bottom w:val="single" w:sz="4" w:space="0" w:color="auto"/>
              <w:right w:val="single" w:sz="4" w:space="0" w:color="auto"/>
            </w:tcBorders>
            <w:vAlign w:val="center"/>
            <w:hideMark/>
          </w:tcPr>
          <w:p w14:paraId="6F770228"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Реммаш (г. Сергиев Посад), ул.. Мира, д. 2</w:t>
            </w:r>
          </w:p>
        </w:tc>
        <w:tc>
          <w:tcPr>
            <w:tcW w:w="1650" w:type="pct"/>
            <w:tcBorders>
              <w:top w:val="nil"/>
              <w:left w:val="nil"/>
              <w:bottom w:val="single" w:sz="4" w:space="0" w:color="auto"/>
              <w:right w:val="single" w:sz="4" w:space="0" w:color="auto"/>
            </w:tcBorders>
            <w:vAlign w:val="center"/>
            <w:hideMark/>
          </w:tcPr>
          <w:p w14:paraId="439ABA7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21EFF32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Реммаш, Сергиево-Посадский филиал ООО «Газпром теплоэнерго МО»</w:t>
            </w:r>
          </w:p>
        </w:tc>
      </w:tr>
      <w:tr w:rsidR="00997CDD" w:rsidRPr="00997CDD" w14:paraId="53356284"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3E1BFB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1030</w:t>
            </w:r>
          </w:p>
        </w:tc>
        <w:tc>
          <w:tcPr>
            <w:tcW w:w="1194" w:type="pct"/>
            <w:tcBorders>
              <w:top w:val="nil"/>
              <w:left w:val="nil"/>
              <w:bottom w:val="single" w:sz="4" w:space="0" w:color="auto"/>
              <w:right w:val="single" w:sz="4" w:space="0" w:color="auto"/>
            </w:tcBorders>
            <w:vAlign w:val="center"/>
            <w:hideMark/>
          </w:tcPr>
          <w:p w14:paraId="4684BE13"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Реммаш (г. Сергиев Посад), ул.. Мира, д. 3</w:t>
            </w:r>
          </w:p>
        </w:tc>
        <w:tc>
          <w:tcPr>
            <w:tcW w:w="1650" w:type="pct"/>
            <w:tcBorders>
              <w:top w:val="nil"/>
              <w:left w:val="nil"/>
              <w:bottom w:val="single" w:sz="4" w:space="0" w:color="auto"/>
              <w:right w:val="single" w:sz="4" w:space="0" w:color="auto"/>
            </w:tcBorders>
            <w:vAlign w:val="center"/>
            <w:hideMark/>
          </w:tcPr>
          <w:p w14:paraId="6D7CBCA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655D9BF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Реммаш, Сергиево-Посадский филиал ООО «Газпром теплоэнерго МО»</w:t>
            </w:r>
          </w:p>
        </w:tc>
      </w:tr>
      <w:tr w:rsidR="00997CDD" w:rsidRPr="00997CDD" w14:paraId="6F299CCE"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211519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1031</w:t>
            </w:r>
          </w:p>
        </w:tc>
        <w:tc>
          <w:tcPr>
            <w:tcW w:w="1194" w:type="pct"/>
            <w:tcBorders>
              <w:top w:val="nil"/>
              <w:left w:val="nil"/>
              <w:bottom w:val="single" w:sz="4" w:space="0" w:color="auto"/>
              <w:right w:val="single" w:sz="4" w:space="0" w:color="auto"/>
            </w:tcBorders>
            <w:vAlign w:val="center"/>
            <w:hideMark/>
          </w:tcPr>
          <w:p w14:paraId="2D7426C9"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Реммаш (г. Сергиев Посад), ул.. Мира, д. 4</w:t>
            </w:r>
          </w:p>
        </w:tc>
        <w:tc>
          <w:tcPr>
            <w:tcW w:w="1650" w:type="pct"/>
            <w:tcBorders>
              <w:top w:val="nil"/>
              <w:left w:val="nil"/>
              <w:bottom w:val="single" w:sz="4" w:space="0" w:color="auto"/>
              <w:right w:val="single" w:sz="4" w:space="0" w:color="auto"/>
            </w:tcBorders>
            <w:vAlign w:val="center"/>
            <w:hideMark/>
          </w:tcPr>
          <w:p w14:paraId="5C00BC7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234A299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Реммаш, Сергиево-Посадский филиал ООО «Газпром теплоэнерго МО»</w:t>
            </w:r>
          </w:p>
        </w:tc>
      </w:tr>
      <w:tr w:rsidR="00997CDD" w:rsidRPr="00997CDD" w14:paraId="0F27CD59"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A7171B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1032</w:t>
            </w:r>
          </w:p>
        </w:tc>
        <w:tc>
          <w:tcPr>
            <w:tcW w:w="1194" w:type="pct"/>
            <w:tcBorders>
              <w:top w:val="nil"/>
              <w:left w:val="nil"/>
              <w:bottom w:val="single" w:sz="4" w:space="0" w:color="auto"/>
              <w:right w:val="single" w:sz="4" w:space="0" w:color="auto"/>
            </w:tcBorders>
            <w:vAlign w:val="center"/>
            <w:hideMark/>
          </w:tcPr>
          <w:p w14:paraId="5D243C17"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Реммаш (г. Сергиев Посад), ул.. Мира, д. 6</w:t>
            </w:r>
          </w:p>
        </w:tc>
        <w:tc>
          <w:tcPr>
            <w:tcW w:w="1650" w:type="pct"/>
            <w:tcBorders>
              <w:top w:val="nil"/>
              <w:left w:val="nil"/>
              <w:bottom w:val="single" w:sz="4" w:space="0" w:color="auto"/>
              <w:right w:val="single" w:sz="4" w:space="0" w:color="auto"/>
            </w:tcBorders>
            <w:vAlign w:val="center"/>
            <w:hideMark/>
          </w:tcPr>
          <w:p w14:paraId="52222A8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03C7482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Реммаш, Сергиево-Посадский филиал ООО «Газпром теплоэнерго МО»</w:t>
            </w:r>
          </w:p>
        </w:tc>
      </w:tr>
      <w:tr w:rsidR="00997CDD" w:rsidRPr="00997CDD" w14:paraId="0D3415AC"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4FD864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1033</w:t>
            </w:r>
          </w:p>
        </w:tc>
        <w:tc>
          <w:tcPr>
            <w:tcW w:w="1194" w:type="pct"/>
            <w:tcBorders>
              <w:top w:val="nil"/>
              <w:left w:val="nil"/>
              <w:bottom w:val="single" w:sz="4" w:space="0" w:color="auto"/>
              <w:right w:val="single" w:sz="4" w:space="0" w:color="auto"/>
            </w:tcBorders>
            <w:vAlign w:val="center"/>
            <w:hideMark/>
          </w:tcPr>
          <w:p w14:paraId="0D144AED"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Реммаш (г. Сергиев Посад), ул.. Мира, д. 10</w:t>
            </w:r>
          </w:p>
        </w:tc>
        <w:tc>
          <w:tcPr>
            <w:tcW w:w="1650" w:type="pct"/>
            <w:tcBorders>
              <w:top w:val="nil"/>
              <w:left w:val="nil"/>
              <w:bottom w:val="single" w:sz="4" w:space="0" w:color="auto"/>
              <w:right w:val="single" w:sz="4" w:space="0" w:color="auto"/>
            </w:tcBorders>
            <w:vAlign w:val="center"/>
            <w:hideMark/>
          </w:tcPr>
          <w:p w14:paraId="5E8B1B5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19A5EAF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Реммаш, Сергиево-Посадский филиал ООО «Газпром теплоэнерго МО»</w:t>
            </w:r>
          </w:p>
        </w:tc>
      </w:tr>
      <w:tr w:rsidR="00997CDD" w:rsidRPr="00997CDD" w14:paraId="6635D99E"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230185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1034</w:t>
            </w:r>
          </w:p>
        </w:tc>
        <w:tc>
          <w:tcPr>
            <w:tcW w:w="1194" w:type="pct"/>
            <w:tcBorders>
              <w:top w:val="nil"/>
              <w:left w:val="nil"/>
              <w:bottom w:val="single" w:sz="4" w:space="0" w:color="auto"/>
              <w:right w:val="single" w:sz="4" w:space="0" w:color="auto"/>
            </w:tcBorders>
            <w:vAlign w:val="center"/>
            <w:hideMark/>
          </w:tcPr>
          <w:p w14:paraId="2A228591"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Реммаш (г. Сергиев Посад), ул.. Мира, д. 11</w:t>
            </w:r>
          </w:p>
        </w:tc>
        <w:tc>
          <w:tcPr>
            <w:tcW w:w="1650" w:type="pct"/>
            <w:tcBorders>
              <w:top w:val="nil"/>
              <w:left w:val="nil"/>
              <w:bottom w:val="single" w:sz="4" w:space="0" w:color="auto"/>
              <w:right w:val="single" w:sz="4" w:space="0" w:color="auto"/>
            </w:tcBorders>
            <w:vAlign w:val="center"/>
            <w:hideMark/>
          </w:tcPr>
          <w:p w14:paraId="096ADBD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6380FB4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Реммаш, Сергиево-Посадский филиал ООО «Газпром теплоэнерго МО»</w:t>
            </w:r>
          </w:p>
        </w:tc>
      </w:tr>
      <w:tr w:rsidR="00997CDD" w:rsidRPr="00997CDD" w14:paraId="2FA29A28"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AEA6D0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1035</w:t>
            </w:r>
          </w:p>
        </w:tc>
        <w:tc>
          <w:tcPr>
            <w:tcW w:w="1194" w:type="pct"/>
            <w:tcBorders>
              <w:top w:val="nil"/>
              <w:left w:val="nil"/>
              <w:bottom w:val="single" w:sz="4" w:space="0" w:color="auto"/>
              <w:right w:val="single" w:sz="4" w:space="0" w:color="auto"/>
            </w:tcBorders>
            <w:vAlign w:val="center"/>
            <w:hideMark/>
          </w:tcPr>
          <w:p w14:paraId="4E6544DD"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Реммаш (г. Сергиев Посад), ул.. Мира, д. 12</w:t>
            </w:r>
          </w:p>
        </w:tc>
        <w:tc>
          <w:tcPr>
            <w:tcW w:w="1650" w:type="pct"/>
            <w:tcBorders>
              <w:top w:val="nil"/>
              <w:left w:val="nil"/>
              <w:bottom w:val="single" w:sz="4" w:space="0" w:color="auto"/>
              <w:right w:val="single" w:sz="4" w:space="0" w:color="auto"/>
            </w:tcBorders>
            <w:vAlign w:val="center"/>
            <w:hideMark/>
          </w:tcPr>
          <w:p w14:paraId="1E0FA94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59DDDE3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Реммаш, Сергиево-Посадский филиал ООО «Газпром теплоэнерго МО»</w:t>
            </w:r>
          </w:p>
        </w:tc>
      </w:tr>
      <w:tr w:rsidR="00997CDD" w:rsidRPr="00997CDD" w14:paraId="330380F4"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C00B08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1036</w:t>
            </w:r>
          </w:p>
        </w:tc>
        <w:tc>
          <w:tcPr>
            <w:tcW w:w="1194" w:type="pct"/>
            <w:tcBorders>
              <w:top w:val="nil"/>
              <w:left w:val="nil"/>
              <w:bottom w:val="single" w:sz="4" w:space="0" w:color="auto"/>
              <w:right w:val="single" w:sz="4" w:space="0" w:color="auto"/>
            </w:tcBorders>
            <w:vAlign w:val="center"/>
            <w:hideMark/>
          </w:tcPr>
          <w:p w14:paraId="1180BCCE"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Реммаш (г. Сергиев Посад), ул.. Мира, д. 14</w:t>
            </w:r>
          </w:p>
        </w:tc>
        <w:tc>
          <w:tcPr>
            <w:tcW w:w="1650" w:type="pct"/>
            <w:tcBorders>
              <w:top w:val="nil"/>
              <w:left w:val="nil"/>
              <w:bottom w:val="single" w:sz="4" w:space="0" w:color="auto"/>
              <w:right w:val="single" w:sz="4" w:space="0" w:color="auto"/>
            </w:tcBorders>
            <w:vAlign w:val="center"/>
            <w:hideMark/>
          </w:tcPr>
          <w:p w14:paraId="12D7E03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7EC0517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Реммаш, Сергиево-Посадский филиал ООО «Газпром теплоэнерго МО»</w:t>
            </w:r>
          </w:p>
        </w:tc>
      </w:tr>
      <w:tr w:rsidR="00997CDD" w:rsidRPr="00997CDD" w14:paraId="5D0C8BA7"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876E86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1037</w:t>
            </w:r>
          </w:p>
        </w:tc>
        <w:tc>
          <w:tcPr>
            <w:tcW w:w="1194" w:type="pct"/>
            <w:tcBorders>
              <w:top w:val="nil"/>
              <w:left w:val="nil"/>
              <w:bottom w:val="single" w:sz="4" w:space="0" w:color="auto"/>
              <w:right w:val="single" w:sz="4" w:space="0" w:color="auto"/>
            </w:tcBorders>
            <w:vAlign w:val="center"/>
            <w:hideMark/>
          </w:tcPr>
          <w:p w14:paraId="74BDC5F9"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Реммаш (г. Сергиев Посад), ул.. Мира, д. 16</w:t>
            </w:r>
          </w:p>
        </w:tc>
        <w:tc>
          <w:tcPr>
            <w:tcW w:w="1650" w:type="pct"/>
            <w:tcBorders>
              <w:top w:val="nil"/>
              <w:left w:val="nil"/>
              <w:bottom w:val="single" w:sz="4" w:space="0" w:color="auto"/>
              <w:right w:val="single" w:sz="4" w:space="0" w:color="auto"/>
            </w:tcBorders>
            <w:vAlign w:val="center"/>
            <w:hideMark/>
          </w:tcPr>
          <w:p w14:paraId="2F60E18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32B8226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Реммаш, Сергиево-Посадский филиал ООО «Газпром теплоэнерго МО»</w:t>
            </w:r>
          </w:p>
        </w:tc>
      </w:tr>
      <w:tr w:rsidR="00997CDD" w:rsidRPr="00997CDD" w14:paraId="6CFB3D93"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556756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1038</w:t>
            </w:r>
          </w:p>
        </w:tc>
        <w:tc>
          <w:tcPr>
            <w:tcW w:w="1194" w:type="pct"/>
            <w:tcBorders>
              <w:top w:val="nil"/>
              <w:left w:val="nil"/>
              <w:bottom w:val="single" w:sz="4" w:space="0" w:color="auto"/>
              <w:right w:val="single" w:sz="4" w:space="0" w:color="auto"/>
            </w:tcBorders>
            <w:vAlign w:val="center"/>
            <w:hideMark/>
          </w:tcPr>
          <w:p w14:paraId="20E22A23"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Реммаш (г. Сергиев Посад), ул.. Мира, д. 18</w:t>
            </w:r>
          </w:p>
        </w:tc>
        <w:tc>
          <w:tcPr>
            <w:tcW w:w="1650" w:type="pct"/>
            <w:tcBorders>
              <w:top w:val="nil"/>
              <w:left w:val="nil"/>
              <w:bottom w:val="single" w:sz="4" w:space="0" w:color="auto"/>
              <w:right w:val="single" w:sz="4" w:space="0" w:color="auto"/>
            </w:tcBorders>
            <w:vAlign w:val="center"/>
            <w:hideMark/>
          </w:tcPr>
          <w:p w14:paraId="1F774C0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3EAC245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Реммаш, Сергиево-Посадский филиал ООО «Газпром теплоэнерго МО»</w:t>
            </w:r>
          </w:p>
        </w:tc>
      </w:tr>
      <w:tr w:rsidR="00997CDD" w:rsidRPr="00997CDD" w14:paraId="5BAA6C44"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D76290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1039</w:t>
            </w:r>
          </w:p>
        </w:tc>
        <w:tc>
          <w:tcPr>
            <w:tcW w:w="1194" w:type="pct"/>
            <w:tcBorders>
              <w:top w:val="nil"/>
              <w:left w:val="nil"/>
              <w:bottom w:val="single" w:sz="4" w:space="0" w:color="auto"/>
              <w:right w:val="single" w:sz="4" w:space="0" w:color="auto"/>
            </w:tcBorders>
            <w:vAlign w:val="center"/>
            <w:hideMark/>
          </w:tcPr>
          <w:p w14:paraId="39112931"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Реммаш (г. Сергиев Посад), ул.. Мира, д. 22</w:t>
            </w:r>
          </w:p>
        </w:tc>
        <w:tc>
          <w:tcPr>
            <w:tcW w:w="1650" w:type="pct"/>
            <w:tcBorders>
              <w:top w:val="nil"/>
              <w:left w:val="nil"/>
              <w:bottom w:val="single" w:sz="4" w:space="0" w:color="auto"/>
              <w:right w:val="single" w:sz="4" w:space="0" w:color="auto"/>
            </w:tcBorders>
            <w:vAlign w:val="center"/>
            <w:hideMark/>
          </w:tcPr>
          <w:p w14:paraId="62661E6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02AA55C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Реммаш, Сергиево-Посадский филиал ООО «Газпром теплоэнерго МО»</w:t>
            </w:r>
          </w:p>
        </w:tc>
      </w:tr>
      <w:tr w:rsidR="00997CDD" w:rsidRPr="00997CDD" w14:paraId="762F131C"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40861E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1040</w:t>
            </w:r>
          </w:p>
        </w:tc>
        <w:tc>
          <w:tcPr>
            <w:tcW w:w="1194" w:type="pct"/>
            <w:tcBorders>
              <w:top w:val="nil"/>
              <w:left w:val="nil"/>
              <w:bottom w:val="single" w:sz="4" w:space="0" w:color="auto"/>
              <w:right w:val="single" w:sz="4" w:space="0" w:color="auto"/>
            </w:tcBorders>
            <w:vAlign w:val="center"/>
            <w:hideMark/>
          </w:tcPr>
          <w:p w14:paraId="40A05BF8"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Реммаш (г. Сергиев Посад), ул.. Мира, д. 24</w:t>
            </w:r>
          </w:p>
        </w:tc>
        <w:tc>
          <w:tcPr>
            <w:tcW w:w="1650" w:type="pct"/>
            <w:tcBorders>
              <w:top w:val="nil"/>
              <w:left w:val="nil"/>
              <w:bottom w:val="single" w:sz="4" w:space="0" w:color="auto"/>
              <w:right w:val="single" w:sz="4" w:space="0" w:color="auto"/>
            </w:tcBorders>
            <w:vAlign w:val="center"/>
            <w:hideMark/>
          </w:tcPr>
          <w:p w14:paraId="62F5016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6C438AC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Реммаш, Сергиево-Посадский филиал ООО «Газпром теплоэнерго МО»</w:t>
            </w:r>
          </w:p>
        </w:tc>
      </w:tr>
      <w:tr w:rsidR="00997CDD" w:rsidRPr="00997CDD" w14:paraId="44FB9394"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6FD02E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1041</w:t>
            </w:r>
          </w:p>
        </w:tc>
        <w:tc>
          <w:tcPr>
            <w:tcW w:w="1194" w:type="pct"/>
            <w:tcBorders>
              <w:top w:val="nil"/>
              <w:left w:val="nil"/>
              <w:bottom w:val="single" w:sz="4" w:space="0" w:color="auto"/>
              <w:right w:val="single" w:sz="4" w:space="0" w:color="auto"/>
            </w:tcBorders>
            <w:vAlign w:val="center"/>
            <w:hideMark/>
          </w:tcPr>
          <w:p w14:paraId="3364F06C"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Реммаш (г. Сергиев Посад), ул.. Спортивная, д. 1</w:t>
            </w:r>
          </w:p>
        </w:tc>
        <w:tc>
          <w:tcPr>
            <w:tcW w:w="1650" w:type="pct"/>
            <w:tcBorders>
              <w:top w:val="nil"/>
              <w:left w:val="nil"/>
              <w:bottom w:val="single" w:sz="4" w:space="0" w:color="auto"/>
              <w:right w:val="single" w:sz="4" w:space="0" w:color="auto"/>
            </w:tcBorders>
            <w:vAlign w:val="center"/>
            <w:hideMark/>
          </w:tcPr>
          <w:p w14:paraId="426821E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2FEA278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Реммаш, Сергиево-Посадский филиал ООО «Газпром теплоэнерго МО»</w:t>
            </w:r>
          </w:p>
        </w:tc>
      </w:tr>
      <w:tr w:rsidR="00997CDD" w:rsidRPr="00997CDD" w14:paraId="74207805"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259625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1042</w:t>
            </w:r>
          </w:p>
        </w:tc>
        <w:tc>
          <w:tcPr>
            <w:tcW w:w="1194" w:type="pct"/>
            <w:tcBorders>
              <w:top w:val="nil"/>
              <w:left w:val="nil"/>
              <w:bottom w:val="single" w:sz="4" w:space="0" w:color="auto"/>
              <w:right w:val="single" w:sz="4" w:space="0" w:color="auto"/>
            </w:tcBorders>
            <w:vAlign w:val="center"/>
            <w:hideMark/>
          </w:tcPr>
          <w:p w14:paraId="3A1D9731"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Реммаш (г. Сергиев Посад), ул.. Спортивная, д. 7</w:t>
            </w:r>
          </w:p>
        </w:tc>
        <w:tc>
          <w:tcPr>
            <w:tcW w:w="1650" w:type="pct"/>
            <w:tcBorders>
              <w:top w:val="nil"/>
              <w:left w:val="nil"/>
              <w:bottom w:val="single" w:sz="4" w:space="0" w:color="auto"/>
              <w:right w:val="single" w:sz="4" w:space="0" w:color="auto"/>
            </w:tcBorders>
            <w:vAlign w:val="center"/>
            <w:hideMark/>
          </w:tcPr>
          <w:p w14:paraId="1C3DFD8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1133326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Реммаш, Сергиево-Посадский филиал ООО «Газпром теплоэнерго МО»</w:t>
            </w:r>
          </w:p>
        </w:tc>
      </w:tr>
      <w:tr w:rsidR="00997CDD" w:rsidRPr="00997CDD" w14:paraId="49BE2003"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CA94E4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1043</w:t>
            </w:r>
          </w:p>
        </w:tc>
        <w:tc>
          <w:tcPr>
            <w:tcW w:w="1194" w:type="pct"/>
            <w:tcBorders>
              <w:top w:val="nil"/>
              <w:left w:val="nil"/>
              <w:bottom w:val="single" w:sz="4" w:space="0" w:color="auto"/>
              <w:right w:val="single" w:sz="4" w:space="0" w:color="auto"/>
            </w:tcBorders>
            <w:vAlign w:val="center"/>
            <w:hideMark/>
          </w:tcPr>
          <w:p w14:paraId="262CDA61"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Реммаш (г. Сергиев Посад), ул.. Спортивная, д. 9</w:t>
            </w:r>
          </w:p>
        </w:tc>
        <w:tc>
          <w:tcPr>
            <w:tcW w:w="1650" w:type="pct"/>
            <w:tcBorders>
              <w:top w:val="nil"/>
              <w:left w:val="nil"/>
              <w:bottom w:val="single" w:sz="4" w:space="0" w:color="auto"/>
              <w:right w:val="single" w:sz="4" w:space="0" w:color="auto"/>
            </w:tcBorders>
            <w:vAlign w:val="center"/>
            <w:hideMark/>
          </w:tcPr>
          <w:p w14:paraId="21C273E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3BE48B3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Реммаш, Сергиево-Посадский филиал ООО «Газпром теплоэнерго МО»</w:t>
            </w:r>
          </w:p>
        </w:tc>
      </w:tr>
      <w:tr w:rsidR="00997CDD" w:rsidRPr="00997CDD" w14:paraId="04C7571E"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DDEFB2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1044</w:t>
            </w:r>
          </w:p>
        </w:tc>
        <w:tc>
          <w:tcPr>
            <w:tcW w:w="1194" w:type="pct"/>
            <w:tcBorders>
              <w:top w:val="nil"/>
              <w:left w:val="nil"/>
              <w:bottom w:val="single" w:sz="4" w:space="0" w:color="auto"/>
              <w:right w:val="single" w:sz="4" w:space="0" w:color="auto"/>
            </w:tcBorders>
            <w:vAlign w:val="center"/>
            <w:hideMark/>
          </w:tcPr>
          <w:p w14:paraId="0E565F90"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Реммаш (г. Сергиев Посад), ул.. Спортивная, д. 13</w:t>
            </w:r>
          </w:p>
        </w:tc>
        <w:tc>
          <w:tcPr>
            <w:tcW w:w="1650" w:type="pct"/>
            <w:tcBorders>
              <w:top w:val="nil"/>
              <w:left w:val="nil"/>
              <w:bottom w:val="single" w:sz="4" w:space="0" w:color="auto"/>
              <w:right w:val="single" w:sz="4" w:space="0" w:color="auto"/>
            </w:tcBorders>
            <w:vAlign w:val="center"/>
            <w:hideMark/>
          </w:tcPr>
          <w:p w14:paraId="229CE0F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776F52C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Реммаш, Сергиево-Посадский филиал ООО «Газпром теплоэнерго МО»</w:t>
            </w:r>
          </w:p>
        </w:tc>
      </w:tr>
      <w:tr w:rsidR="00997CDD" w:rsidRPr="00997CDD" w14:paraId="2321EE96"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E65BDA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1045</w:t>
            </w:r>
          </w:p>
        </w:tc>
        <w:tc>
          <w:tcPr>
            <w:tcW w:w="1194" w:type="pct"/>
            <w:tcBorders>
              <w:top w:val="nil"/>
              <w:left w:val="nil"/>
              <w:bottom w:val="single" w:sz="4" w:space="0" w:color="auto"/>
              <w:right w:val="single" w:sz="4" w:space="0" w:color="auto"/>
            </w:tcBorders>
            <w:vAlign w:val="center"/>
            <w:hideMark/>
          </w:tcPr>
          <w:p w14:paraId="502908B4"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Реммаш (г. Сергиев Посад), ул.. Спортивная, д. 15</w:t>
            </w:r>
          </w:p>
        </w:tc>
        <w:tc>
          <w:tcPr>
            <w:tcW w:w="1650" w:type="pct"/>
            <w:tcBorders>
              <w:top w:val="nil"/>
              <w:left w:val="nil"/>
              <w:bottom w:val="single" w:sz="4" w:space="0" w:color="auto"/>
              <w:right w:val="single" w:sz="4" w:space="0" w:color="auto"/>
            </w:tcBorders>
            <w:vAlign w:val="center"/>
            <w:hideMark/>
          </w:tcPr>
          <w:p w14:paraId="513FD03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182373E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Реммаш, Сергиево-Посадский филиал ООО «Газпром теплоэнерго МО»</w:t>
            </w:r>
          </w:p>
        </w:tc>
      </w:tr>
      <w:tr w:rsidR="00997CDD" w:rsidRPr="00997CDD" w14:paraId="5896E0B7"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7CAB48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1046</w:t>
            </w:r>
          </w:p>
        </w:tc>
        <w:tc>
          <w:tcPr>
            <w:tcW w:w="1194" w:type="pct"/>
            <w:tcBorders>
              <w:top w:val="nil"/>
              <w:left w:val="nil"/>
              <w:bottom w:val="single" w:sz="4" w:space="0" w:color="auto"/>
              <w:right w:val="single" w:sz="4" w:space="0" w:color="auto"/>
            </w:tcBorders>
            <w:vAlign w:val="center"/>
            <w:hideMark/>
          </w:tcPr>
          <w:p w14:paraId="667C762F"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Реммаш (г. Сергиев Посад), ул.. Школьная, д. 2</w:t>
            </w:r>
          </w:p>
        </w:tc>
        <w:tc>
          <w:tcPr>
            <w:tcW w:w="1650" w:type="pct"/>
            <w:tcBorders>
              <w:top w:val="nil"/>
              <w:left w:val="nil"/>
              <w:bottom w:val="single" w:sz="4" w:space="0" w:color="auto"/>
              <w:right w:val="single" w:sz="4" w:space="0" w:color="auto"/>
            </w:tcBorders>
            <w:vAlign w:val="center"/>
            <w:hideMark/>
          </w:tcPr>
          <w:p w14:paraId="4FCECC6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4B856C4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Реммаш, Сергиево-Посадский филиал ООО «Газпром теплоэнерго МО»</w:t>
            </w:r>
          </w:p>
        </w:tc>
      </w:tr>
      <w:tr w:rsidR="00997CDD" w:rsidRPr="00997CDD" w14:paraId="5FD329D5"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F37A3E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1047</w:t>
            </w:r>
          </w:p>
        </w:tc>
        <w:tc>
          <w:tcPr>
            <w:tcW w:w="1194" w:type="pct"/>
            <w:tcBorders>
              <w:top w:val="nil"/>
              <w:left w:val="nil"/>
              <w:bottom w:val="single" w:sz="4" w:space="0" w:color="auto"/>
              <w:right w:val="single" w:sz="4" w:space="0" w:color="auto"/>
            </w:tcBorders>
            <w:vAlign w:val="center"/>
            <w:hideMark/>
          </w:tcPr>
          <w:p w14:paraId="04986D9A"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Реммаш (г. Сергиев Посад), ул.. Школьная, д. 4</w:t>
            </w:r>
          </w:p>
        </w:tc>
        <w:tc>
          <w:tcPr>
            <w:tcW w:w="1650" w:type="pct"/>
            <w:tcBorders>
              <w:top w:val="nil"/>
              <w:left w:val="nil"/>
              <w:bottom w:val="single" w:sz="4" w:space="0" w:color="auto"/>
              <w:right w:val="single" w:sz="4" w:space="0" w:color="auto"/>
            </w:tcBorders>
            <w:vAlign w:val="center"/>
            <w:hideMark/>
          </w:tcPr>
          <w:p w14:paraId="66B170C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403F84B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Реммаш, Сергиево-Посадский филиал ООО «Газпром теплоэнерго МО»</w:t>
            </w:r>
          </w:p>
        </w:tc>
      </w:tr>
      <w:tr w:rsidR="00997CDD" w:rsidRPr="00997CDD" w14:paraId="7097AB80"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2F8C9E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1048</w:t>
            </w:r>
          </w:p>
        </w:tc>
        <w:tc>
          <w:tcPr>
            <w:tcW w:w="1194" w:type="pct"/>
            <w:tcBorders>
              <w:top w:val="nil"/>
              <w:left w:val="nil"/>
              <w:bottom w:val="single" w:sz="4" w:space="0" w:color="auto"/>
              <w:right w:val="single" w:sz="4" w:space="0" w:color="auto"/>
            </w:tcBorders>
            <w:vAlign w:val="center"/>
            <w:hideMark/>
          </w:tcPr>
          <w:p w14:paraId="5D66E14F"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Реммаш (г. Сергиев Посад), ул.. Школьная, д. 6</w:t>
            </w:r>
          </w:p>
        </w:tc>
        <w:tc>
          <w:tcPr>
            <w:tcW w:w="1650" w:type="pct"/>
            <w:tcBorders>
              <w:top w:val="nil"/>
              <w:left w:val="nil"/>
              <w:bottom w:val="single" w:sz="4" w:space="0" w:color="auto"/>
              <w:right w:val="single" w:sz="4" w:space="0" w:color="auto"/>
            </w:tcBorders>
            <w:vAlign w:val="center"/>
            <w:hideMark/>
          </w:tcPr>
          <w:p w14:paraId="4EDE829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4944D47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Реммаш, Сергиево-Посадский филиал ООО «Газпром теплоэнерго МО»</w:t>
            </w:r>
          </w:p>
        </w:tc>
      </w:tr>
      <w:tr w:rsidR="00997CDD" w:rsidRPr="00997CDD" w14:paraId="3C7DDF52"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59B384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1049</w:t>
            </w:r>
          </w:p>
        </w:tc>
        <w:tc>
          <w:tcPr>
            <w:tcW w:w="1194" w:type="pct"/>
            <w:tcBorders>
              <w:top w:val="nil"/>
              <w:left w:val="nil"/>
              <w:bottom w:val="single" w:sz="4" w:space="0" w:color="auto"/>
              <w:right w:val="single" w:sz="4" w:space="0" w:color="auto"/>
            </w:tcBorders>
            <w:vAlign w:val="center"/>
            <w:hideMark/>
          </w:tcPr>
          <w:p w14:paraId="2ECAA920"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Реммаш (г. Сергиев Посад), ул.. Школьная, д. 8</w:t>
            </w:r>
          </w:p>
        </w:tc>
        <w:tc>
          <w:tcPr>
            <w:tcW w:w="1650" w:type="pct"/>
            <w:tcBorders>
              <w:top w:val="nil"/>
              <w:left w:val="nil"/>
              <w:bottom w:val="single" w:sz="4" w:space="0" w:color="auto"/>
              <w:right w:val="single" w:sz="4" w:space="0" w:color="auto"/>
            </w:tcBorders>
            <w:vAlign w:val="center"/>
            <w:hideMark/>
          </w:tcPr>
          <w:p w14:paraId="2FC7065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014B300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Реммаш, Сергиево-Посадский филиал ООО «Газпром теплоэнерго МО»</w:t>
            </w:r>
          </w:p>
        </w:tc>
      </w:tr>
      <w:tr w:rsidR="00997CDD" w:rsidRPr="00997CDD" w14:paraId="543C8A6B"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3ED2CC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1050</w:t>
            </w:r>
          </w:p>
        </w:tc>
        <w:tc>
          <w:tcPr>
            <w:tcW w:w="1194" w:type="pct"/>
            <w:tcBorders>
              <w:top w:val="nil"/>
              <w:left w:val="nil"/>
              <w:bottom w:val="single" w:sz="4" w:space="0" w:color="auto"/>
              <w:right w:val="single" w:sz="4" w:space="0" w:color="auto"/>
            </w:tcBorders>
            <w:vAlign w:val="center"/>
            <w:hideMark/>
          </w:tcPr>
          <w:p w14:paraId="7CDB8104"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Реммаш (г. Сергиев Посад), ул.. Школьная, д. 14</w:t>
            </w:r>
          </w:p>
        </w:tc>
        <w:tc>
          <w:tcPr>
            <w:tcW w:w="1650" w:type="pct"/>
            <w:tcBorders>
              <w:top w:val="nil"/>
              <w:left w:val="nil"/>
              <w:bottom w:val="single" w:sz="4" w:space="0" w:color="auto"/>
              <w:right w:val="single" w:sz="4" w:space="0" w:color="auto"/>
            </w:tcBorders>
            <w:vAlign w:val="center"/>
            <w:hideMark/>
          </w:tcPr>
          <w:p w14:paraId="0BF1758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4936BEA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Реммаш, Сергиево-Посадский филиал ООО «Газпром теплоэнерго МО»</w:t>
            </w:r>
          </w:p>
        </w:tc>
      </w:tr>
      <w:tr w:rsidR="00997CDD" w:rsidRPr="00997CDD" w14:paraId="2E719F58"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19719D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1051</w:t>
            </w:r>
          </w:p>
        </w:tc>
        <w:tc>
          <w:tcPr>
            <w:tcW w:w="1194" w:type="pct"/>
            <w:tcBorders>
              <w:top w:val="nil"/>
              <w:left w:val="nil"/>
              <w:bottom w:val="single" w:sz="4" w:space="0" w:color="auto"/>
              <w:right w:val="single" w:sz="4" w:space="0" w:color="auto"/>
            </w:tcBorders>
            <w:vAlign w:val="center"/>
            <w:hideMark/>
          </w:tcPr>
          <w:p w14:paraId="0CC72753"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Реммаш (г. Сергиев Посад), ул.. Школьная, д. 16</w:t>
            </w:r>
          </w:p>
        </w:tc>
        <w:tc>
          <w:tcPr>
            <w:tcW w:w="1650" w:type="pct"/>
            <w:tcBorders>
              <w:top w:val="nil"/>
              <w:left w:val="nil"/>
              <w:bottom w:val="single" w:sz="4" w:space="0" w:color="auto"/>
              <w:right w:val="single" w:sz="4" w:space="0" w:color="auto"/>
            </w:tcBorders>
            <w:vAlign w:val="center"/>
            <w:hideMark/>
          </w:tcPr>
          <w:p w14:paraId="4F3C42F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55E0DC5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Реммаш, Сергиево-Посадский филиал ООО «Газпром теплоэнерго МО»</w:t>
            </w:r>
          </w:p>
        </w:tc>
      </w:tr>
      <w:tr w:rsidR="00997CDD" w:rsidRPr="00997CDD" w14:paraId="5218EF9C"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7FAAD1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1052</w:t>
            </w:r>
          </w:p>
        </w:tc>
        <w:tc>
          <w:tcPr>
            <w:tcW w:w="1194" w:type="pct"/>
            <w:tcBorders>
              <w:top w:val="nil"/>
              <w:left w:val="nil"/>
              <w:bottom w:val="single" w:sz="4" w:space="0" w:color="auto"/>
              <w:right w:val="single" w:sz="4" w:space="0" w:color="auto"/>
            </w:tcBorders>
            <w:vAlign w:val="center"/>
            <w:hideMark/>
          </w:tcPr>
          <w:p w14:paraId="46D00993"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Реммаш (г. Сергиев Посад), ул.. Школьная, д. 18</w:t>
            </w:r>
          </w:p>
        </w:tc>
        <w:tc>
          <w:tcPr>
            <w:tcW w:w="1650" w:type="pct"/>
            <w:tcBorders>
              <w:top w:val="nil"/>
              <w:left w:val="nil"/>
              <w:bottom w:val="single" w:sz="4" w:space="0" w:color="auto"/>
              <w:right w:val="single" w:sz="4" w:space="0" w:color="auto"/>
            </w:tcBorders>
            <w:vAlign w:val="center"/>
            <w:hideMark/>
          </w:tcPr>
          <w:p w14:paraId="360C36A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0D996DE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Реммаш, Сергиево-Посадский филиал ООО «Газпром теплоэнерго МО»</w:t>
            </w:r>
          </w:p>
        </w:tc>
      </w:tr>
      <w:tr w:rsidR="00997CDD" w:rsidRPr="00997CDD" w14:paraId="4C2560A7"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1AD073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1053</w:t>
            </w:r>
          </w:p>
        </w:tc>
        <w:tc>
          <w:tcPr>
            <w:tcW w:w="1194" w:type="pct"/>
            <w:tcBorders>
              <w:top w:val="nil"/>
              <w:left w:val="nil"/>
              <w:bottom w:val="single" w:sz="4" w:space="0" w:color="auto"/>
              <w:right w:val="single" w:sz="4" w:space="0" w:color="auto"/>
            </w:tcBorders>
            <w:vAlign w:val="center"/>
            <w:hideMark/>
          </w:tcPr>
          <w:p w14:paraId="05FAB721"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Реммаш (г. Сергиев Посад), ул.. Школьная, д. 20</w:t>
            </w:r>
          </w:p>
        </w:tc>
        <w:tc>
          <w:tcPr>
            <w:tcW w:w="1650" w:type="pct"/>
            <w:tcBorders>
              <w:top w:val="nil"/>
              <w:left w:val="nil"/>
              <w:bottom w:val="single" w:sz="4" w:space="0" w:color="auto"/>
              <w:right w:val="single" w:sz="4" w:space="0" w:color="auto"/>
            </w:tcBorders>
            <w:vAlign w:val="center"/>
            <w:hideMark/>
          </w:tcPr>
          <w:p w14:paraId="7E5020E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630B862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Реммаш, Сергиево-Посадский филиал ООО «Газпром теплоэнерго МО»</w:t>
            </w:r>
          </w:p>
        </w:tc>
      </w:tr>
      <w:tr w:rsidR="00997CDD" w:rsidRPr="00997CDD" w14:paraId="7D659DB4"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0F9B72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1054</w:t>
            </w:r>
          </w:p>
        </w:tc>
        <w:tc>
          <w:tcPr>
            <w:tcW w:w="1194" w:type="pct"/>
            <w:tcBorders>
              <w:top w:val="nil"/>
              <w:left w:val="nil"/>
              <w:bottom w:val="single" w:sz="4" w:space="0" w:color="auto"/>
              <w:right w:val="single" w:sz="4" w:space="0" w:color="auto"/>
            </w:tcBorders>
            <w:vAlign w:val="center"/>
            <w:hideMark/>
          </w:tcPr>
          <w:p w14:paraId="16F3BD11"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Реммаш (г. Сергиев Посад), ул.. Юбилейная, д. 1</w:t>
            </w:r>
          </w:p>
        </w:tc>
        <w:tc>
          <w:tcPr>
            <w:tcW w:w="1650" w:type="pct"/>
            <w:tcBorders>
              <w:top w:val="nil"/>
              <w:left w:val="nil"/>
              <w:bottom w:val="single" w:sz="4" w:space="0" w:color="auto"/>
              <w:right w:val="single" w:sz="4" w:space="0" w:color="auto"/>
            </w:tcBorders>
            <w:vAlign w:val="center"/>
            <w:hideMark/>
          </w:tcPr>
          <w:p w14:paraId="1FA8F89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305664C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Реммаш, Сергиево-Посадский филиал ООО «Газпром теплоэнерго МО»</w:t>
            </w:r>
          </w:p>
        </w:tc>
      </w:tr>
      <w:tr w:rsidR="00997CDD" w:rsidRPr="00997CDD" w14:paraId="1C6E13EF"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E5FFA0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1055</w:t>
            </w:r>
          </w:p>
        </w:tc>
        <w:tc>
          <w:tcPr>
            <w:tcW w:w="1194" w:type="pct"/>
            <w:tcBorders>
              <w:top w:val="nil"/>
              <w:left w:val="nil"/>
              <w:bottom w:val="single" w:sz="4" w:space="0" w:color="auto"/>
              <w:right w:val="single" w:sz="4" w:space="0" w:color="auto"/>
            </w:tcBorders>
            <w:vAlign w:val="center"/>
            <w:hideMark/>
          </w:tcPr>
          <w:p w14:paraId="0308A1B6"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Реммаш (г. Сергиев Посад), ул.. Юбилейная, д. 3</w:t>
            </w:r>
          </w:p>
        </w:tc>
        <w:tc>
          <w:tcPr>
            <w:tcW w:w="1650" w:type="pct"/>
            <w:tcBorders>
              <w:top w:val="nil"/>
              <w:left w:val="nil"/>
              <w:bottom w:val="single" w:sz="4" w:space="0" w:color="auto"/>
              <w:right w:val="single" w:sz="4" w:space="0" w:color="auto"/>
            </w:tcBorders>
            <w:vAlign w:val="center"/>
            <w:hideMark/>
          </w:tcPr>
          <w:p w14:paraId="7D30868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49A6BB5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Реммаш, Сергиево-Посадский филиал ООО «Газпром теплоэнерго МО»</w:t>
            </w:r>
          </w:p>
        </w:tc>
      </w:tr>
      <w:tr w:rsidR="00997CDD" w:rsidRPr="00997CDD" w14:paraId="7E35AC83"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5FF800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1056</w:t>
            </w:r>
          </w:p>
        </w:tc>
        <w:tc>
          <w:tcPr>
            <w:tcW w:w="1194" w:type="pct"/>
            <w:tcBorders>
              <w:top w:val="nil"/>
              <w:left w:val="nil"/>
              <w:bottom w:val="single" w:sz="4" w:space="0" w:color="auto"/>
              <w:right w:val="single" w:sz="4" w:space="0" w:color="auto"/>
            </w:tcBorders>
            <w:vAlign w:val="center"/>
            <w:hideMark/>
          </w:tcPr>
          <w:p w14:paraId="75E076D1"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Реммаш (г. Сергиев Посад), ул.. Юбилейная, д. 5</w:t>
            </w:r>
          </w:p>
        </w:tc>
        <w:tc>
          <w:tcPr>
            <w:tcW w:w="1650" w:type="pct"/>
            <w:tcBorders>
              <w:top w:val="nil"/>
              <w:left w:val="nil"/>
              <w:bottom w:val="single" w:sz="4" w:space="0" w:color="auto"/>
              <w:right w:val="single" w:sz="4" w:space="0" w:color="auto"/>
            </w:tcBorders>
            <w:vAlign w:val="center"/>
            <w:hideMark/>
          </w:tcPr>
          <w:p w14:paraId="3F3B390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5E08446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Реммаш, Сергиево-Посадский филиал ООО «Газпром теплоэнерго МО»</w:t>
            </w:r>
          </w:p>
        </w:tc>
      </w:tr>
      <w:tr w:rsidR="00997CDD" w:rsidRPr="00997CDD" w14:paraId="732AEB5D"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C28102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1057</w:t>
            </w:r>
          </w:p>
        </w:tc>
        <w:tc>
          <w:tcPr>
            <w:tcW w:w="1194" w:type="pct"/>
            <w:tcBorders>
              <w:top w:val="nil"/>
              <w:left w:val="nil"/>
              <w:bottom w:val="single" w:sz="4" w:space="0" w:color="auto"/>
              <w:right w:val="single" w:sz="4" w:space="0" w:color="auto"/>
            </w:tcBorders>
            <w:vAlign w:val="center"/>
            <w:hideMark/>
          </w:tcPr>
          <w:p w14:paraId="58009E07"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Реммаш (г. Сергиев Посад), ул.. Юбилейная, д. 7</w:t>
            </w:r>
          </w:p>
        </w:tc>
        <w:tc>
          <w:tcPr>
            <w:tcW w:w="1650" w:type="pct"/>
            <w:tcBorders>
              <w:top w:val="nil"/>
              <w:left w:val="nil"/>
              <w:bottom w:val="single" w:sz="4" w:space="0" w:color="auto"/>
              <w:right w:val="single" w:sz="4" w:space="0" w:color="auto"/>
            </w:tcBorders>
            <w:vAlign w:val="center"/>
            <w:hideMark/>
          </w:tcPr>
          <w:p w14:paraId="2ABB681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7295AD6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Реммаш, Сергиево-Посадский филиал ООО «Газпром теплоэнерго МО»</w:t>
            </w:r>
          </w:p>
        </w:tc>
      </w:tr>
      <w:tr w:rsidR="00997CDD" w:rsidRPr="00997CDD" w14:paraId="1174C491"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094349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1058</w:t>
            </w:r>
          </w:p>
        </w:tc>
        <w:tc>
          <w:tcPr>
            <w:tcW w:w="1194" w:type="pct"/>
            <w:tcBorders>
              <w:top w:val="nil"/>
              <w:left w:val="nil"/>
              <w:bottom w:val="single" w:sz="4" w:space="0" w:color="auto"/>
              <w:right w:val="single" w:sz="4" w:space="0" w:color="auto"/>
            </w:tcBorders>
            <w:vAlign w:val="center"/>
            <w:hideMark/>
          </w:tcPr>
          <w:p w14:paraId="60B33F2E"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Реммаш (г. Сергиев Посад), ул.. Юбилейная, д. 9</w:t>
            </w:r>
          </w:p>
        </w:tc>
        <w:tc>
          <w:tcPr>
            <w:tcW w:w="1650" w:type="pct"/>
            <w:tcBorders>
              <w:top w:val="nil"/>
              <w:left w:val="nil"/>
              <w:bottom w:val="single" w:sz="4" w:space="0" w:color="auto"/>
              <w:right w:val="single" w:sz="4" w:space="0" w:color="auto"/>
            </w:tcBorders>
            <w:vAlign w:val="center"/>
            <w:hideMark/>
          </w:tcPr>
          <w:p w14:paraId="578BA0E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22A7910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Реммаш, Сергиево-Посадский филиал ООО «Газпром теплоэнерго МО»</w:t>
            </w:r>
          </w:p>
        </w:tc>
      </w:tr>
      <w:tr w:rsidR="00997CDD" w:rsidRPr="00997CDD" w14:paraId="5731DCAA"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7A5B98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1059</w:t>
            </w:r>
          </w:p>
        </w:tc>
        <w:tc>
          <w:tcPr>
            <w:tcW w:w="1194" w:type="pct"/>
            <w:tcBorders>
              <w:top w:val="nil"/>
              <w:left w:val="nil"/>
              <w:bottom w:val="single" w:sz="4" w:space="0" w:color="auto"/>
              <w:right w:val="single" w:sz="4" w:space="0" w:color="auto"/>
            </w:tcBorders>
            <w:vAlign w:val="center"/>
            <w:hideMark/>
          </w:tcPr>
          <w:p w14:paraId="3BCB5B7E"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Реммаш (г. Сергиев Посад), ул.. Юбилейная, д. 11</w:t>
            </w:r>
          </w:p>
        </w:tc>
        <w:tc>
          <w:tcPr>
            <w:tcW w:w="1650" w:type="pct"/>
            <w:tcBorders>
              <w:top w:val="nil"/>
              <w:left w:val="nil"/>
              <w:bottom w:val="single" w:sz="4" w:space="0" w:color="auto"/>
              <w:right w:val="single" w:sz="4" w:space="0" w:color="auto"/>
            </w:tcBorders>
            <w:vAlign w:val="center"/>
            <w:hideMark/>
          </w:tcPr>
          <w:p w14:paraId="0381B66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223E9DA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Реммаш, Сергиево-Посадский филиал ООО «Газпром теплоэнерго МО»</w:t>
            </w:r>
          </w:p>
        </w:tc>
      </w:tr>
      <w:tr w:rsidR="00997CDD" w:rsidRPr="00997CDD" w14:paraId="7A13DE0B"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EEB41E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1060</w:t>
            </w:r>
          </w:p>
        </w:tc>
        <w:tc>
          <w:tcPr>
            <w:tcW w:w="1194" w:type="pct"/>
            <w:tcBorders>
              <w:top w:val="nil"/>
              <w:left w:val="nil"/>
              <w:bottom w:val="single" w:sz="4" w:space="0" w:color="auto"/>
              <w:right w:val="single" w:sz="4" w:space="0" w:color="auto"/>
            </w:tcBorders>
            <w:vAlign w:val="center"/>
            <w:hideMark/>
          </w:tcPr>
          <w:p w14:paraId="124CBE3F"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п. Реммаш (г. Сергиев Посад), ул.. Юбилейная, д. 13</w:t>
            </w:r>
          </w:p>
        </w:tc>
        <w:tc>
          <w:tcPr>
            <w:tcW w:w="1650" w:type="pct"/>
            <w:tcBorders>
              <w:top w:val="nil"/>
              <w:left w:val="nil"/>
              <w:bottom w:val="single" w:sz="4" w:space="0" w:color="auto"/>
              <w:right w:val="single" w:sz="4" w:space="0" w:color="auto"/>
            </w:tcBorders>
            <w:vAlign w:val="center"/>
            <w:hideMark/>
          </w:tcPr>
          <w:p w14:paraId="252B439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07CDB7E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Реммаш, Сергиево-Посадский филиал ООО «Газпром теплоэнерго МО»</w:t>
            </w:r>
          </w:p>
        </w:tc>
      </w:tr>
      <w:tr w:rsidR="00997CDD" w:rsidRPr="00997CDD" w14:paraId="1EFC4D53"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73A4BB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1061</w:t>
            </w:r>
          </w:p>
        </w:tc>
        <w:tc>
          <w:tcPr>
            <w:tcW w:w="1194" w:type="pct"/>
            <w:tcBorders>
              <w:top w:val="nil"/>
              <w:left w:val="nil"/>
              <w:bottom w:val="single" w:sz="4" w:space="0" w:color="auto"/>
              <w:right w:val="single" w:sz="4" w:space="0" w:color="auto"/>
            </w:tcBorders>
            <w:vAlign w:val="center"/>
            <w:hideMark/>
          </w:tcPr>
          <w:p w14:paraId="4278D30D"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Хотьково (г. Сергиев Посад), ул.. Ленина, д. 2 к. 114</w:t>
            </w:r>
          </w:p>
        </w:tc>
        <w:tc>
          <w:tcPr>
            <w:tcW w:w="1650" w:type="pct"/>
            <w:tcBorders>
              <w:top w:val="nil"/>
              <w:left w:val="nil"/>
              <w:bottom w:val="single" w:sz="4" w:space="0" w:color="auto"/>
              <w:right w:val="single" w:sz="4" w:space="0" w:color="auto"/>
            </w:tcBorders>
            <w:vAlign w:val="center"/>
            <w:hideMark/>
          </w:tcPr>
          <w:p w14:paraId="30456C7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ТСЖ "ЭЛИТ"</w:t>
            </w:r>
          </w:p>
        </w:tc>
        <w:tc>
          <w:tcPr>
            <w:tcW w:w="1918" w:type="pct"/>
            <w:tcBorders>
              <w:top w:val="nil"/>
              <w:left w:val="nil"/>
              <w:bottom w:val="single" w:sz="4" w:space="0" w:color="auto"/>
              <w:right w:val="single" w:sz="4" w:space="0" w:color="auto"/>
            </w:tcBorders>
            <w:vAlign w:val="center"/>
            <w:hideMark/>
          </w:tcPr>
          <w:p w14:paraId="725E194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№1, Сергиево-Посадский филиал ООО «Газпром теплоэнерго МО»</w:t>
            </w:r>
          </w:p>
        </w:tc>
      </w:tr>
      <w:tr w:rsidR="00997CDD" w:rsidRPr="00997CDD" w14:paraId="48BC9B43"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02F3A4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1062</w:t>
            </w:r>
          </w:p>
        </w:tc>
        <w:tc>
          <w:tcPr>
            <w:tcW w:w="1194" w:type="pct"/>
            <w:tcBorders>
              <w:top w:val="nil"/>
              <w:left w:val="nil"/>
              <w:bottom w:val="single" w:sz="4" w:space="0" w:color="auto"/>
              <w:right w:val="single" w:sz="4" w:space="0" w:color="auto"/>
            </w:tcBorders>
            <w:vAlign w:val="center"/>
            <w:hideMark/>
          </w:tcPr>
          <w:p w14:paraId="3EDC6AF3"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Хотьково (г. Сергиев Посад), ул.. Лихачева, д. 6</w:t>
            </w:r>
          </w:p>
        </w:tc>
        <w:tc>
          <w:tcPr>
            <w:tcW w:w="1650" w:type="pct"/>
            <w:tcBorders>
              <w:top w:val="nil"/>
              <w:left w:val="nil"/>
              <w:bottom w:val="single" w:sz="4" w:space="0" w:color="auto"/>
              <w:right w:val="single" w:sz="4" w:space="0" w:color="auto"/>
            </w:tcBorders>
            <w:vAlign w:val="center"/>
            <w:hideMark/>
          </w:tcPr>
          <w:p w14:paraId="28FFB0F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ТСН МЖД "Престиж"</w:t>
            </w:r>
          </w:p>
        </w:tc>
        <w:tc>
          <w:tcPr>
            <w:tcW w:w="1918" w:type="pct"/>
            <w:tcBorders>
              <w:top w:val="nil"/>
              <w:left w:val="nil"/>
              <w:bottom w:val="single" w:sz="4" w:space="0" w:color="auto"/>
              <w:right w:val="single" w:sz="4" w:space="0" w:color="auto"/>
            </w:tcBorders>
            <w:vAlign w:val="center"/>
            <w:hideMark/>
          </w:tcPr>
          <w:p w14:paraId="7435A30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№1, Сергиево-Посадский филиал ООО «Газпром теплоэнерго МО»</w:t>
            </w:r>
          </w:p>
        </w:tc>
      </w:tr>
      <w:tr w:rsidR="00997CDD" w:rsidRPr="00997CDD" w14:paraId="596B0AEB"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69D311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1063</w:t>
            </w:r>
          </w:p>
        </w:tc>
        <w:tc>
          <w:tcPr>
            <w:tcW w:w="1194" w:type="pct"/>
            <w:tcBorders>
              <w:top w:val="nil"/>
              <w:left w:val="nil"/>
              <w:bottom w:val="single" w:sz="4" w:space="0" w:color="auto"/>
              <w:right w:val="single" w:sz="4" w:space="0" w:color="auto"/>
            </w:tcBorders>
            <w:vAlign w:val="center"/>
            <w:hideMark/>
          </w:tcPr>
          <w:p w14:paraId="5770C101"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Хотьково (г. Сергиев Посад), ул.. Калинина, д. 11а</w:t>
            </w:r>
          </w:p>
        </w:tc>
        <w:tc>
          <w:tcPr>
            <w:tcW w:w="1650" w:type="pct"/>
            <w:tcBorders>
              <w:top w:val="nil"/>
              <w:left w:val="nil"/>
              <w:bottom w:val="single" w:sz="4" w:space="0" w:color="auto"/>
              <w:right w:val="single" w:sz="4" w:space="0" w:color="auto"/>
            </w:tcBorders>
            <w:vAlign w:val="center"/>
            <w:hideMark/>
          </w:tcPr>
          <w:p w14:paraId="1BA91D0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41CC65D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№1, Сергиево-Посадский филиал ООО «Газпром теплоэнерго МО»</w:t>
            </w:r>
          </w:p>
        </w:tc>
      </w:tr>
      <w:tr w:rsidR="00997CDD" w:rsidRPr="00997CDD" w14:paraId="14F9AEB8"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A8ECD3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1064</w:t>
            </w:r>
          </w:p>
        </w:tc>
        <w:tc>
          <w:tcPr>
            <w:tcW w:w="1194" w:type="pct"/>
            <w:tcBorders>
              <w:top w:val="nil"/>
              <w:left w:val="nil"/>
              <w:bottom w:val="single" w:sz="4" w:space="0" w:color="auto"/>
              <w:right w:val="single" w:sz="4" w:space="0" w:color="auto"/>
            </w:tcBorders>
            <w:vAlign w:val="center"/>
            <w:hideMark/>
          </w:tcPr>
          <w:p w14:paraId="53636369"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Хотьково (г. Сергиев Посад), ул.. Калинина, д. 15а</w:t>
            </w:r>
          </w:p>
        </w:tc>
        <w:tc>
          <w:tcPr>
            <w:tcW w:w="1650" w:type="pct"/>
            <w:tcBorders>
              <w:top w:val="nil"/>
              <w:left w:val="nil"/>
              <w:bottom w:val="single" w:sz="4" w:space="0" w:color="auto"/>
              <w:right w:val="single" w:sz="4" w:space="0" w:color="auto"/>
            </w:tcBorders>
            <w:vAlign w:val="center"/>
            <w:hideMark/>
          </w:tcPr>
          <w:p w14:paraId="26E9A86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6CEE81E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№1, Сергиево-Посадский филиал ООО «Газпром теплоэнерго МО»</w:t>
            </w:r>
          </w:p>
        </w:tc>
      </w:tr>
      <w:tr w:rsidR="00997CDD" w:rsidRPr="00997CDD" w14:paraId="4EA4934D"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9B086C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1065</w:t>
            </w:r>
          </w:p>
        </w:tc>
        <w:tc>
          <w:tcPr>
            <w:tcW w:w="1194" w:type="pct"/>
            <w:tcBorders>
              <w:top w:val="nil"/>
              <w:left w:val="nil"/>
              <w:bottom w:val="single" w:sz="4" w:space="0" w:color="auto"/>
              <w:right w:val="single" w:sz="4" w:space="0" w:color="auto"/>
            </w:tcBorders>
            <w:vAlign w:val="center"/>
            <w:hideMark/>
          </w:tcPr>
          <w:p w14:paraId="1430955C"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Хотьково (г. Сергиев Посад), ул.. Калинина, д. 17а</w:t>
            </w:r>
          </w:p>
        </w:tc>
        <w:tc>
          <w:tcPr>
            <w:tcW w:w="1650" w:type="pct"/>
            <w:tcBorders>
              <w:top w:val="nil"/>
              <w:left w:val="nil"/>
              <w:bottom w:val="single" w:sz="4" w:space="0" w:color="auto"/>
              <w:right w:val="single" w:sz="4" w:space="0" w:color="auto"/>
            </w:tcBorders>
            <w:vAlign w:val="center"/>
            <w:hideMark/>
          </w:tcPr>
          <w:p w14:paraId="26DE9BF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4511959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№1, Сергиево-Посадский филиал ООО «Газпром теплоэнерго МО»</w:t>
            </w:r>
          </w:p>
        </w:tc>
      </w:tr>
      <w:tr w:rsidR="00997CDD" w:rsidRPr="00997CDD" w14:paraId="665596C6"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AB3DBD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1066</w:t>
            </w:r>
          </w:p>
        </w:tc>
        <w:tc>
          <w:tcPr>
            <w:tcW w:w="1194" w:type="pct"/>
            <w:tcBorders>
              <w:top w:val="nil"/>
              <w:left w:val="nil"/>
              <w:bottom w:val="single" w:sz="4" w:space="0" w:color="auto"/>
              <w:right w:val="single" w:sz="4" w:space="0" w:color="auto"/>
            </w:tcBorders>
            <w:vAlign w:val="center"/>
            <w:hideMark/>
          </w:tcPr>
          <w:p w14:paraId="0104E1E2"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Хотьково (г. Сергиев Посад), ул.. Лихачева, д. 3</w:t>
            </w:r>
          </w:p>
        </w:tc>
        <w:tc>
          <w:tcPr>
            <w:tcW w:w="1650" w:type="pct"/>
            <w:tcBorders>
              <w:top w:val="nil"/>
              <w:left w:val="nil"/>
              <w:bottom w:val="single" w:sz="4" w:space="0" w:color="auto"/>
              <w:right w:val="single" w:sz="4" w:space="0" w:color="auto"/>
            </w:tcBorders>
            <w:vAlign w:val="center"/>
            <w:hideMark/>
          </w:tcPr>
          <w:p w14:paraId="335A3F5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283DCFB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№1, Сергиево-Посадский филиал ООО «Газпром теплоэнерго МО»</w:t>
            </w:r>
          </w:p>
        </w:tc>
      </w:tr>
      <w:tr w:rsidR="00997CDD" w:rsidRPr="00997CDD" w14:paraId="6EAE462D"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C86077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1067</w:t>
            </w:r>
          </w:p>
        </w:tc>
        <w:tc>
          <w:tcPr>
            <w:tcW w:w="1194" w:type="pct"/>
            <w:tcBorders>
              <w:top w:val="nil"/>
              <w:left w:val="nil"/>
              <w:bottom w:val="single" w:sz="4" w:space="0" w:color="auto"/>
              <w:right w:val="single" w:sz="4" w:space="0" w:color="auto"/>
            </w:tcBorders>
            <w:vAlign w:val="center"/>
            <w:hideMark/>
          </w:tcPr>
          <w:p w14:paraId="3CD9B7E0"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Хотьково (г. Сергиев Посад), ул.. Калинина, д. 1а</w:t>
            </w:r>
          </w:p>
        </w:tc>
        <w:tc>
          <w:tcPr>
            <w:tcW w:w="1650" w:type="pct"/>
            <w:tcBorders>
              <w:top w:val="nil"/>
              <w:left w:val="nil"/>
              <w:bottom w:val="single" w:sz="4" w:space="0" w:color="auto"/>
              <w:right w:val="single" w:sz="4" w:space="0" w:color="auto"/>
            </w:tcBorders>
            <w:vAlign w:val="center"/>
            <w:hideMark/>
          </w:tcPr>
          <w:p w14:paraId="076FDD3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6986AD2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№1, Сергиево-Посадский филиал ООО «Газпром теплоэнерго МО»</w:t>
            </w:r>
          </w:p>
        </w:tc>
      </w:tr>
      <w:tr w:rsidR="00997CDD" w:rsidRPr="00997CDD" w14:paraId="394FFA39"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EC71A5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1068</w:t>
            </w:r>
          </w:p>
        </w:tc>
        <w:tc>
          <w:tcPr>
            <w:tcW w:w="1194" w:type="pct"/>
            <w:tcBorders>
              <w:top w:val="nil"/>
              <w:left w:val="nil"/>
              <w:bottom w:val="single" w:sz="4" w:space="0" w:color="auto"/>
              <w:right w:val="single" w:sz="4" w:space="0" w:color="auto"/>
            </w:tcBorders>
            <w:vAlign w:val="center"/>
            <w:hideMark/>
          </w:tcPr>
          <w:p w14:paraId="274A6E53"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Хотьково (г. Сергиев Посад), ул.. Калинина, д. 2а</w:t>
            </w:r>
          </w:p>
        </w:tc>
        <w:tc>
          <w:tcPr>
            <w:tcW w:w="1650" w:type="pct"/>
            <w:tcBorders>
              <w:top w:val="nil"/>
              <w:left w:val="nil"/>
              <w:bottom w:val="single" w:sz="4" w:space="0" w:color="auto"/>
              <w:right w:val="single" w:sz="4" w:space="0" w:color="auto"/>
            </w:tcBorders>
            <w:vAlign w:val="center"/>
            <w:hideMark/>
          </w:tcPr>
          <w:p w14:paraId="6D771D2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0DA6211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№1, Сергиево-Посадский филиал ООО «Газпром теплоэнерго МО»</w:t>
            </w:r>
          </w:p>
        </w:tc>
      </w:tr>
      <w:tr w:rsidR="00997CDD" w:rsidRPr="00997CDD" w14:paraId="3F64F8E8"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C3F1D2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1069</w:t>
            </w:r>
          </w:p>
        </w:tc>
        <w:tc>
          <w:tcPr>
            <w:tcW w:w="1194" w:type="pct"/>
            <w:tcBorders>
              <w:top w:val="nil"/>
              <w:left w:val="nil"/>
              <w:bottom w:val="single" w:sz="4" w:space="0" w:color="auto"/>
              <w:right w:val="single" w:sz="4" w:space="0" w:color="auto"/>
            </w:tcBorders>
            <w:vAlign w:val="center"/>
            <w:hideMark/>
          </w:tcPr>
          <w:p w14:paraId="2C4DF660"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Хотьково (г. Сергиев Посад), ул.. Калинина, д. 3а</w:t>
            </w:r>
          </w:p>
        </w:tc>
        <w:tc>
          <w:tcPr>
            <w:tcW w:w="1650" w:type="pct"/>
            <w:tcBorders>
              <w:top w:val="nil"/>
              <w:left w:val="nil"/>
              <w:bottom w:val="single" w:sz="4" w:space="0" w:color="auto"/>
              <w:right w:val="single" w:sz="4" w:space="0" w:color="auto"/>
            </w:tcBorders>
            <w:vAlign w:val="center"/>
            <w:hideMark/>
          </w:tcPr>
          <w:p w14:paraId="45F183D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5D5C779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№1, Сергиево-Посадский филиал ООО «Газпром теплоэнерго МО»</w:t>
            </w:r>
          </w:p>
        </w:tc>
      </w:tr>
      <w:tr w:rsidR="00997CDD" w:rsidRPr="00997CDD" w14:paraId="625351DF"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FADAB5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lastRenderedPageBreak/>
              <w:t>1070</w:t>
            </w:r>
          </w:p>
        </w:tc>
        <w:tc>
          <w:tcPr>
            <w:tcW w:w="1194" w:type="pct"/>
            <w:tcBorders>
              <w:top w:val="nil"/>
              <w:left w:val="nil"/>
              <w:bottom w:val="single" w:sz="4" w:space="0" w:color="auto"/>
              <w:right w:val="single" w:sz="4" w:space="0" w:color="auto"/>
            </w:tcBorders>
            <w:vAlign w:val="center"/>
            <w:hideMark/>
          </w:tcPr>
          <w:p w14:paraId="6492A78E"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Хотьково (г. Сергиев Посад), ул.. Калинина, д. 4а</w:t>
            </w:r>
          </w:p>
        </w:tc>
        <w:tc>
          <w:tcPr>
            <w:tcW w:w="1650" w:type="pct"/>
            <w:tcBorders>
              <w:top w:val="nil"/>
              <w:left w:val="nil"/>
              <w:bottom w:val="single" w:sz="4" w:space="0" w:color="auto"/>
              <w:right w:val="single" w:sz="4" w:space="0" w:color="auto"/>
            </w:tcBorders>
            <w:vAlign w:val="center"/>
            <w:hideMark/>
          </w:tcPr>
          <w:p w14:paraId="6932DDF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5F79E50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№1, Сергиево-Посадский филиал ООО «Газпром теплоэнерго МО»</w:t>
            </w:r>
          </w:p>
        </w:tc>
      </w:tr>
      <w:tr w:rsidR="00997CDD" w:rsidRPr="00997CDD" w14:paraId="7004A55A"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178B12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1071</w:t>
            </w:r>
          </w:p>
        </w:tc>
        <w:tc>
          <w:tcPr>
            <w:tcW w:w="1194" w:type="pct"/>
            <w:tcBorders>
              <w:top w:val="nil"/>
              <w:left w:val="nil"/>
              <w:bottom w:val="single" w:sz="4" w:space="0" w:color="auto"/>
              <w:right w:val="single" w:sz="4" w:space="0" w:color="auto"/>
            </w:tcBorders>
            <w:vAlign w:val="center"/>
            <w:hideMark/>
          </w:tcPr>
          <w:p w14:paraId="7E31EB07"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Хотьково (г. Сергиев Посад), ул.. Калинина, д. 5а</w:t>
            </w:r>
          </w:p>
        </w:tc>
        <w:tc>
          <w:tcPr>
            <w:tcW w:w="1650" w:type="pct"/>
            <w:tcBorders>
              <w:top w:val="nil"/>
              <w:left w:val="nil"/>
              <w:bottom w:val="single" w:sz="4" w:space="0" w:color="auto"/>
              <w:right w:val="single" w:sz="4" w:space="0" w:color="auto"/>
            </w:tcBorders>
            <w:vAlign w:val="center"/>
            <w:hideMark/>
          </w:tcPr>
          <w:p w14:paraId="5C126A0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497A330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№1, Сергиево-Посадский филиал ООО «Газпром теплоэнерго МО»</w:t>
            </w:r>
          </w:p>
        </w:tc>
      </w:tr>
      <w:tr w:rsidR="00997CDD" w:rsidRPr="00997CDD" w14:paraId="405D25F0"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D4859A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1072</w:t>
            </w:r>
          </w:p>
        </w:tc>
        <w:tc>
          <w:tcPr>
            <w:tcW w:w="1194" w:type="pct"/>
            <w:tcBorders>
              <w:top w:val="nil"/>
              <w:left w:val="nil"/>
              <w:bottom w:val="single" w:sz="4" w:space="0" w:color="auto"/>
              <w:right w:val="single" w:sz="4" w:space="0" w:color="auto"/>
            </w:tcBorders>
            <w:vAlign w:val="center"/>
            <w:hideMark/>
          </w:tcPr>
          <w:p w14:paraId="5BA4C538"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Хотьково (г. Сергиев Посад), ул.. Калинина, д. 6А</w:t>
            </w:r>
          </w:p>
        </w:tc>
        <w:tc>
          <w:tcPr>
            <w:tcW w:w="1650" w:type="pct"/>
            <w:tcBorders>
              <w:top w:val="nil"/>
              <w:left w:val="nil"/>
              <w:bottom w:val="single" w:sz="4" w:space="0" w:color="auto"/>
              <w:right w:val="single" w:sz="4" w:space="0" w:color="auto"/>
            </w:tcBorders>
            <w:vAlign w:val="center"/>
            <w:hideMark/>
          </w:tcPr>
          <w:p w14:paraId="5B2ED5E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2ED1C41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№1, Сергиево-Посадский филиал ООО «Газпром теплоэнерго МО»</w:t>
            </w:r>
          </w:p>
        </w:tc>
      </w:tr>
      <w:tr w:rsidR="00997CDD" w:rsidRPr="00997CDD" w14:paraId="48B97857"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08531C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1073</w:t>
            </w:r>
          </w:p>
        </w:tc>
        <w:tc>
          <w:tcPr>
            <w:tcW w:w="1194" w:type="pct"/>
            <w:tcBorders>
              <w:top w:val="nil"/>
              <w:left w:val="nil"/>
              <w:bottom w:val="single" w:sz="4" w:space="0" w:color="auto"/>
              <w:right w:val="single" w:sz="4" w:space="0" w:color="auto"/>
            </w:tcBorders>
            <w:vAlign w:val="center"/>
            <w:hideMark/>
          </w:tcPr>
          <w:p w14:paraId="20D31448"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Хотьково (г. Сергиев Посад), ул.. Калинина, д. 7а</w:t>
            </w:r>
          </w:p>
        </w:tc>
        <w:tc>
          <w:tcPr>
            <w:tcW w:w="1650" w:type="pct"/>
            <w:tcBorders>
              <w:top w:val="nil"/>
              <w:left w:val="nil"/>
              <w:bottom w:val="single" w:sz="4" w:space="0" w:color="auto"/>
              <w:right w:val="single" w:sz="4" w:space="0" w:color="auto"/>
            </w:tcBorders>
            <w:vAlign w:val="center"/>
            <w:hideMark/>
          </w:tcPr>
          <w:p w14:paraId="5CBDCD1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787201B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№1, Сергиево-Посадский филиал ООО «Газпром теплоэнерго МО»</w:t>
            </w:r>
          </w:p>
        </w:tc>
      </w:tr>
      <w:tr w:rsidR="00997CDD" w:rsidRPr="00997CDD" w14:paraId="30E215AB"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E4A82F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1074</w:t>
            </w:r>
          </w:p>
        </w:tc>
        <w:tc>
          <w:tcPr>
            <w:tcW w:w="1194" w:type="pct"/>
            <w:tcBorders>
              <w:top w:val="nil"/>
              <w:left w:val="nil"/>
              <w:bottom w:val="single" w:sz="4" w:space="0" w:color="auto"/>
              <w:right w:val="single" w:sz="4" w:space="0" w:color="auto"/>
            </w:tcBorders>
            <w:vAlign w:val="center"/>
            <w:hideMark/>
          </w:tcPr>
          <w:p w14:paraId="5B8E0927"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Хотьково (г. Сергиев Посад), ул.. Калинина, д. 8а</w:t>
            </w:r>
          </w:p>
        </w:tc>
        <w:tc>
          <w:tcPr>
            <w:tcW w:w="1650" w:type="pct"/>
            <w:tcBorders>
              <w:top w:val="nil"/>
              <w:left w:val="nil"/>
              <w:bottom w:val="single" w:sz="4" w:space="0" w:color="auto"/>
              <w:right w:val="single" w:sz="4" w:space="0" w:color="auto"/>
            </w:tcBorders>
            <w:vAlign w:val="center"/>
            <w:hideMark/>
          </w:tcPr>
          <w:p w14:paraId="7302007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2ED8091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№1, Сергиево-Посадский филиал ООО «Газпром теплоэнерго МО»</w:t>
            </w:r>
          </w:p>
        </w:tc>
      </w:tr>
      <w:tr w:rsidR="00997CDD" w:rsidRPr="00997CDD" w14:paraId="175094C6"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C66182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1075</w:t>
            </w:r>
          </w:p>
        </w:tc>
        <w:tc>
          <w:tcPr>
            <w:tcW w:w="1194" w:type="pct"/>
            <w:tcBorders>
              <w:top w:val="nil"/>
              <w:left w:val="nil"/>
              <w:bottom w:val="single" w:sz="4" w:space="0" w:color="auto"/>
              <w:right w:val="single" w:sz="4" w:space="0" w:color="auto"/>
            </w:tcBorders>
            <w:vAlign w:val="center"/>
            <w:hideMark/>
          </w:tcPr>
          <w:p w14:paraId="23BAC5D3"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Хотьково (г. Сергиев Посад), ул.. Калинина, д. 9а</w:t>
            </w:r>
          </w:p>
        </w:tc>
        <w:tc>
          <w:tcPr>
            <w:tcW w:w="1650" w:type="pct"/>
            <w:tcBorders>
              <w:top w:val="nil"/>
              <w:left w:val="nil"/>
              <w:bottom w:val="single" w:sz="4" w:space="0" w:color="auto"/>
              <w:right w:val="single" w:sz="4" w:space="0" w:color="auto"/>
            </w:tcBorders>
            <w:vAlign w:val="center"/>
            <w:hideMark/>
          </w:tcPr>
          <w:p w14:paraId="4F44082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7FF93AC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№1, Сергиево-Посадский филиал ООО «Газпром теплоэнерго МО»</w:t>
            </w:r>
          </w:p>
        </w:tc>
      </w:tr>
      <w:tr w:rsidR="00997CDD" w:rsidRPr="00997CDD" w14:paraId="05FC6572"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968377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1076</w:t>
            </w:r>
          </w:p>
        </w:tc>
        <w:tc>
          <w:tcPr>
            <w:tcW w:w="1194" w:type="pct"/>
            <w:tcBorders>
              <w:top w:val="nil"/>
              <w:left w:val="nil"/>
              <w:bottom w:val="single" w:sz="4" w:space="0" w:color="auto"/>
              <w:right w:val="single" w:sz="4" w:space="0" w:color="auto"/>
            </w:tcBorders>
            <w:vAlign w:val="center"/>
            <w:hideMark/>
          </w:tcPr>
          <w:p w14:paraId="7E257BCA"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Хотьково (г. Сергиев Посад), ул.. Калинина, д. 10а</w:t>
            </w:r>
          </w:p>
        </w:tc>
        <w:tc>
          <w:tcPr>
            <w:tcW w:w="1650" w:type="pct"/>
            <w:tcBorders>
              <w:top w:val="nil"/>
              <w:left w:val="nil"/>
              <w:bottom w:val="single" w:sz="4" w:space="0" w:color="auto"/>
              <w:right w:val="single" w:sz="4" w:space="0" w:color="auto"/>
            </w:tcBorders>
            <w:vAlign w:val="center"/>
            <w:hideMark/>
          </w:tcPr>
          <w:p w14:paraId="7F0AFC3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637B230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№1, Сергиево-Посадский филиал ООО «Газпром теплоэнерго МО»</w:t>
            </w:r>
          </w:p>
        </w:tc>
      </w:tr>
      <w:tr w:rsidR="00997CDD" w:rsidRPr="00997CDD" w14:paraId="240A70EE"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ECC70F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1077</w:t>
            </w:r>
          </w:p>
        </w:tc>
        <w:tc>
          <w:tcPr>
            <w:tcW w:w="1194" w:type="pct"/>
            <w:tcBorders>
              <w:top w:val="nil"/>
              <w:left w:val="nil"/>
              <w:bottom w:val="single" w:sz="4" w:space="0" w:color="auto"/>
              <w:right w:val="single" w:sz="4" w:space="0" w:color="auto"/>
            </w:tcBorders>
            <w:vAlign w:val="center"/>
            <w:hideMark/>
          </w:tcPr>
          <w:p w14:paraId="4416E0E4"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Хотьково (г. Сергиев Посад), ул.. Калинина, д. 12</w:t>
            </w:r>
          </w:p>
        </w:tc>
        <w:tc>
          <w:tcPr>
            <w:tcW w:w="1650" w:type="pct"/>
            <w:tcBorders>
              <w:top w:val="nil"/>
              <w:left w:val="nil"/>
              <w:bottom w:val="single" w:sz="4" w:space="0" w:color="auto"/>
              <w:right w:val="single" w:sz="4" w:space="0" w:color="auto"/>
            </w:tcBorders>
            <w:vAlign w:val="center"/>
            <w:hideMark/>
          </w:tcPr>
          <w:p w14:paraId="3CBE5BE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6DD874E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№1, Сергиево-Посадский филиал ООО «Газпром теплоэнерго МО»</w:t>
            </w:r>
          </w:p>
        </w:tc>
      </w:tr>
      <w:tr w:rsidR="00997CDD" w:rsidRPr="00997CDD" w14:paraId="00F52C6F"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F9B233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1078</w:t>
            </w:r>
          </w:p>
        </w:tc>
        <w:tc>
          <w:tcPr>
            <w:tcW w:w="1194" w:type="pct"/>
            <w:tcBorders>
              <w:top w:val="nil"/>
              <w:left w:val="nil"/>
              <w:bottom w:val="single" w:sz="4" w:space="0" w:color="auto"/>
              <w:right w:val="single" w:sz="4" w:space="0" w:color="auto"/>
            </w:tcBorders>
            <w:vAlign w:val="center"/>
            <w:hideMark/>
          </w:tcPr>
          <w:p w14:paraId="3DA2DD22"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Хотьково (г. Сергиев Посад), ул.. Калинина, д. 13</w:t>
            </w:r>
          </w:p>
        </w:tc>
        <w:tc>
          <w:tcPr>
            <w:tcW w:w="1650" w:type="pct"/>
            <w:tcBorders>
              <w:top w:val="nil"/>
              <w:left w:val="nil"/>
              <w:bottom w:val="single" w:sz="4" w:space="0" w:color="auto"/>
              <w:right w:val="single" w:sz="4" w:space="0" w:color="auto"/>
            </w:tcBorders>
            <w:vAlign w:val="center"/>
            <w:hideMark/>
          </w:tcPr>
          <w:p w14:paraId="2C0A274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1C90FAE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№1, Сергиево-Посадский филиал ООО «Газпром теплоэнерго МО»</w:t>
            </w:r>
          </w:p>
        </w:tc>
      </w:tr>
      <w:tr w:rsidR="00997CDD" w:rsidRPr="00997CDD" w14:paraId="7A56C326"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8B6559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1079</w:t>
            </w:r>
          </w:p>
        </w:tc>
        <w:tc>
          <w:tcPr>
            <w:tcW w:w="1194" w:type="pct"/>
            <w:tcBorders>
              <w:top w:val="nil"/>
              <w:left w:val="nil"/>
              <w:bottom w:val="single" w:sz="4" w:space="0" w:color="auto"/>
              <w:right w:val="single" w:sz="4" w:space="0" w:color="auto"/>
            </w:tcBorders>
            <w:vAlign w:val="center"/>
            <w:hideMark/>
          </w:tcPr>
          <w:p w14:paraId="65FF908C"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Хотьково (г. Сергиев Посад), ул.. Калинина, д. 14</w:t>
            </w:r>
          </w:p>
        </w:tc>
        <w:tc>
          <w:tcPr>
            <w:tcW w:w="1650" w:type="pct"/>
            <w:tcBorders>
              <w:top w:val="nil"/>
              <w:left w:val="nil"/>
              <w:bottom w:val="single" w:sz="4" w:space="0" w:color="auto"/>
              <w:right w:val="single" w:sz="4" w:space="0" w:color="auto"/>
            </w:tcBorders>
            <w:vAlign w:val="center"/>
            <w:hideMark/>
          </w:tcPr>
          <w:p w14:paraId="185943B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3387C32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№1, Сергиево-Посадский филиал ООО «Газпром теплоэнерго МО»</w:t>
            </w:r>
          </w:p>
        </w:tc>
      </w:tr>
      <w:tr w:rsidR="00997CDD" w:rsidRPr="00997CDD" w14:paraId="384C1D8D"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D897F0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1080</w:t>
            </w:r>
          </w:p>
        </w:tc>
        <w:tc>
          <w:tcPr>
            <w:tcW w:w="1194" w:type="pct"/>
            <w:tcBorders>
              <w:top w:val="nil"/>
              <w:left w:val="nil"/>
              <w:bottom w:val="single" w:sz="4" w:space="0" w:color="auto"/>
              <w:right w:val="single" w:sz="4" w:space="0" w:color="auto"/>
            </w:tcBorders>
            <w:vAlign w:val="center"/>
            <w:hideMark/>
          </w:tcPr>
          <w:p w14:paraId="4EDB94BF"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Хотьково (г. Сергиев Посад), ул.. Лихачева, д. 1</w:t>
            </w:r>
          </w:p>
        </w:tc>
        <w:tc>
          <w:tcPr>
            <w:tcW w:w="1650" w:type="pct"/>
            <w:tcBorders>
              <w:top w:val="nil"/>
              <w:left w:val="nil"/>
              <w:bottom w:val="single" w:sz="4" w:space="0" w:color="auto"/>
              <w:right w:val="single" w:sz="4" w:space="0" w:color="auto"/>
            </w:tcBorders>
            <w:vAlign w:val="center"/>
            <w:hideMark/>
          </w:tcPr>
          <w:p w14:paraId="58E655C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1776815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№1, Сергиево-Посадский филиал ООО «Газпром теплоэнерго МО»</w:t>
            </w:r>
          </w:p>
        </w:tc>
      </w:tr>
      <w:tr w:rsidR="00997CDD" w:rsidRPr="00997CDD" w14:paraId="44CDA7F1"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B16803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1081</w:t>
            </w:r>
          </w:p>
        </w:tc>
        <w:tc>
          <w:tcPr>
            <w:tcW w:w="1194" w:type="pct"/>
            <w:tcBorders>
              <w:top w:val="nil"/>
              <w:left w:val="nil"/>
              <w:bottom w:val="single" w:sz="4" w:space="0" w:color="auto"/>
              <w:right w:val="single" w:sz="4" w:space="0" w:color="auto"/>
            </w:tcBorders>
            <w:vAlign w:val="center"/>
            <w:hideMark/>
          </w:tcPr>
          <w:p w14:paraId="09429215"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Хотьково (г. Сергиев Посад), ул.. Михеенко, д. 16</w:t>
            </w:r>
          </w:p>
        </w:tc>
        <w:tc>
          <w:tcPr>
            <w:tcW w:w="1650" w:type="pct"/>
            <w:tcBorders>
              <w:top w:val="nil"/>
              <w:left w:val="nil"/>
              <w:bottom w:val="single" w:sz="4" w:space="0" w:color="auto"/>
              <w:right w:val="single" w:sz="4" w:space="0" w:color="auto"/>
            </w:tcBorders>
            <w:vAlign w:val="center"/>
            <w:hideMark/>
          </w:tcPr>
          <w:p w14:paraId="59EAF50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25C6559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№1, Сергиево-Посадский филиал ООО «Газпром теплоэнерго МО»</w:t>
            </w:r>
          </w:p>
        </w:tc>
      </w:tr>
      <w:tr w:rsidR="00997CDD" w:rsidRPr="00997CDD" w14:paraId="2A6C943E"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0B0A39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1082</w:t>
            </w:r>
          </w:p>
        </w:tc>
        <w:tc>
          <w:tcPr>
            <w:tcW w:w="1194" w:type="pct"/>
            <w:tcBorders>
              <w:top w:val="nil"/>
              <w:left w:val="nil"/>
              <w:bottom w:val="single" w:sz="4" w:space="0" w:color="auto"/>
              <w:right w:val="single" w:sz="4" w:space="0" w:color="auto"/>
            </w:tcBorders>
            <w:vAlign w:val="center"/>
            <w:hideMark/>
          </w:tcPr>
          <w:p w14:paraId="3380A5EF"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Хотьково (г. Сергиев Посад), ул.. Михеенко, д. 17</w:t>
            </w:r>
          </w:p>
        </w:tc>
        <w:tc>
          <w:tcPr>
            <w:tcW w:w="1650" w:type="pct"/>
            <w:tcBorders>
              <w:top w:val="nil"/>
              <w:left w:val="nil"/>
              <w:bottom w:val="single" w:sz="4" w:space="0" w:color="auto"/>
              <w:right w:val="single" w:sz="4" w:space="0" w:color="auto"/>
            </w:tcBorders>
            <w:vAlign w:val="center"/>
            <w:hideMark/>
          </w:tcPr>
          <w:p w14:paraId="696A7FA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35AF8AC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№1, Сергиево-Посадский филиал ООО «Газпром теплоэнерго МО»</w:t>
            </w:r>
          </w:p>
        </w:tc>
      </w:tr>
      <w:tr w:rsidR="00997CDD" w:rsidRPr="00997CDD" w14:paraId="4BD1C72F"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27FEA1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1083</w:t>
            </w:r>
          </w:p>
        </w:tc>
        <w:tc>
          <w:tcPr>
            <w:tcW w:w="1194" w:type="pct"/>
            <w:tcBorders>
              <w:top w:val="nil"/>
              <w:left w:val="nil"/>
              <w:bottom w:val="single" w:sz="4" w:space="0" w:color="auto"/>
              <w:right w:val="single" w:sz="4" w:space="0" w:color="auto"/>
            </w:tcBorders>
            <w:vAlign w:val="center"/>
            <w:hideMark/>
          </w:tcPr>
          <w:p w14:paraId="2044267C"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Хотьково (г. Сергиев Посад), ул.. Михеенко, д. 18</w:t>
            </w:r>
          </w:p>
        </w:tc>
        <w:tc>
          <w:tcPr>
            <w:tcW w:w="1650" w:type="pct"/>
            <w:tcBorders>
              <w:top w:val="nil"/>
              <w:left w:val="nil"/>
              <w:bottom w:val="single" w:sz="4" w:space="0" w:color="auto"/>
              <w:right w:val="single" w:sz="4" w:space="0" w:color="auto"/>
            </w:tcBorders>
            <w:vAlign w:val="center"/>
            <w:hideMark/>
          </w:tcPr>
          <w:p w14:paraId="71852A6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1CB7A21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№1, Сергиево-Посадский филиал ООО «Газпром теплоэнерго МО»</w:t>
            </w:r>
          </w:p>
        </w:tc>
      </w:tr>
      <w:tr w:rsidR="00997CDD" w:rsidRPr="00997CDD" w14:paraId="706EA400"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9D341D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1084</w:t>
            </w:r>
          </w:p>
        </w:tc>
        <w:tc>
          <w:tcPr>
            <w:tcW w:w="1194" w:type="pct"/>
            <w:tcBorders>
              <w:top w:val="nil"/>
              <w:left w:val="nil"/>
              <w:bottom w:val="single" w:sz="4" w:space="0" w:color="auto"/>
              <w:right w:val="single" w:sz="4" w:space="0" w:color="auto"/>
            </w:tcBorders>
            <w:vAlign w:val="center"/>
            <w:hideMark/>
          </w:tcPr>
          <w:p w14:paraId="4890F6C5"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Хотьково (г. Сергиев Посад), ул.. Михеенко, д. 19</w:t>
            </w:r>
          </w:p>
        </w:tc>
        <w:tc>
          <w:tcPr>
            <w:tcW w:w="1650" w:type="pct"/>
            <w:tcBorders>
              <w:top w:val="nil"/>
              <w:left w:val="nil"/>
              <w:bottom w:val="single" w:sz="4" w:space="0" w:color="auto"/>
              <w:right w:val="single" w:sz="4" w:space="0" w:color="auto"/>
            </w:tcBorders>
            <w:vAlign w:val="center"/>
            <w:hideMark/>
          </w:tcPr>
          <w:p w14:paraId="7C57C97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4ED8DBA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№1, Сергиево-Посадский филиал ООО «Газпром теплоэнерго МО»</w:t>
            </w:r>
          </w:p>
        </w:tc>
      </w:tr>
      <w:tr w:rsidR="00997CDD" w:rsidRPr="00997CDD" w14:paraId="007072DF"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F967F2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1085</w:t>
            </w:r>
          </w:p>
        </w:tc>
        <w:tc>
          <w:tcPr>
            <w:tcW w:w="1194" w:type="pct"/>
            <w:tcBorders>
              <w:top w:val="nil"/>
              <w:left w:val="nil"/>
              <w:bottom w:val="single" w:sz="4" w:space="0" w:color="auto"/>
              <w:right w:val="single" w:sz="4" w:space="0" w:color="auto"/>
            </w:tcBorders>
            <w:vAlign w:val="center"/>
            <w:hideMark/>
          </w:tcPr>
          <w:p w14:paraId="2B98A50E"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Хотьково (г. Сергиев Посад), ул.. Михеенко, д. 20</w:t>
            </w:r>
          </w:p>
        </w:tc>
        <w:tc>
          <w:tcPr>
            <w:tcW w:w="1650" w:type="pct"/>
            <w:tcBorders>
              <w:top w:val="nil"/>
              <w:left w:val="nil"/>
              <w:bottom w:val="single" w:sz="4" w:space="0" w:color="auto"/>
              <w:right w:val="single" w:sz="4" w:space="0" w:color="auto"/>
            </w:tcBorders>
            <w:vAlign w:val="center"/>
            <w:hideMark/>
          </w:tcPr>
          <w:p w14:paraId="1A00D22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2C8B8B6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№1, Сергиево-Посадский филиал ООО «Газпром теплоэнерго МО»</w:t>
            </w:r>
          </w:p>
        </w:tc>
      </w:tr>
      <w:tr w:rsidR="00997CDD" w:rsidRPr="00997CDD" w14:paraId="06B19F3D"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4F3972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1086</w:t>
            </w:r>
          </w:p>
        </w:tc>
        <w:tc>
          <w:tcPr>
            <w:tcW w:w="1194" w:type="pct"/>
            <w:tcBorders>
              <w:top w:val="nil"/>
              <w:left w:val="nil"/>
              <w:bottom w:val="single" w:sz="4" w:space="0" w:color="auto"/>
              <w:right w:val="single" w:sz="4" w:space="0" w:color="auto"/>
            </w:tcBorders>
            <w:vAlign w:val="center"/>
            <w:hideMark/>
          </w:tcPr>
          <w:p w14:paraId="3FFB5BBC"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Хотьково (г. Сергиев Посад), ул.. Михеенко, д. 21</w:t>
            </w:r>
          </w:p>
        </w:tc>
        <w:tc>
          <w:tcPr>
            <w:tcW w:w="1650" w:type="pct"/>
            <w:tcBorders>
              <w:top w:val="nil"/>
              <w:left w:val="nil"/>
              <w:bottom w:val="single" w:sz="4" w:space="0" w:color="auto"/>
              <w:right w:val="single" w:sz="4" w:space="0" w:color="auto"/>
            </w:tcBorders>
            <w:vAlign w:val="center"/>
            <w:hideMark/>
          </w:tcPr>
          <w:p w14:paraId="28FB1E2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44BFA1D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№1, Сергиево-Посадский филиал ООО «Газпром теплоэнерго МО»</w:t>
            </w:r>
          </w:p>
        </w:tc>
      </w:tr>
      <w:tr w:rsidR="00997CDD" w:rsidRPr="00997CDD" w14:paraId="0DE7C50D"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736959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1087</w:t>
            </w:r>
          </w:p>
        </w:tc>
        <w:tc>
          <w:tcPr>
            <w:tcW w:w="1194" w:type="pct"/>
            <w:tcBorders>
              <w:top w:val="nil"/>
              <w:left w:val="nil"/>
              <w:bottom w:val="single" w:sz="4" w:space="0" w:color="auto"/>
              <w:right w:val="single" w:sz="4" w:space="0" w:color="auto"/>
            </w:tcBorders>
            <w:vAlign w:val="center"/>
            <w:hideMark/>
          </w:tcPr>
          <w:p w14:paraId="3416998D"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пр-кт.. Красной Армии, д. 138/2</w:t>
            </w:r>
          </w:p>
        </w:tc>
        <w:tc>
          <w:tcPr>
            <w:tcW w:w="1650" w:type="pct"/>
            <w:tcBorders>
              <w:top w:val="nil"/>
              <w:left w:val="nil"/>
              <w:bottom w:val="single" w:sz="4" w:space="0" w:color="auto"/>
              <w:right w:val="single" w:sz="4" w:space="0" w:color="auto"/>
            </w:tcBorders>
            <w:vAlign w:val="center"/>
            <w:hideMark/>
          </w:tcPr>
          <w:p w14:paraId="620D972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3E6D9B3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Трикотажная фабрика, МУП «РКС»</w:t>
            </w:r>
          </w:p>
        </w:tc>
      </w:tr>
      <w:tr w:rsidR="00997CDD" w:rsidRPr="00997CDD" w14:paraId="07531A6B"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F7F4F2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1088</w:t>
            </w:r>
          </w:p>
        </w:tc>
        <w:tc>
          <w:tcPr>
            <w:tcW w:w="1194" w:type="pct"/>
            <w:tcBorders>
              <w:top w:val="nil"/>
              <w:left w:val="nil"/>
              <w:bottom w:val="single" w:sz="4" w:space="0" w:color="auto"/>
              <w:right w:val="single" w:sz="4" w:space="0" w:color="auto"/>
            </w:tcBorders>
            <w:vAlign w:val="center"/>
            <w:hideMark/>
          </w:tcPr>
          <w:p w14:paraId="220D47D1"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пер.. Овражный, д. 3</w:t>
            </w:r>
          </w:p>
        </w:tc>
        <w:tc>
          <w:tcPr>
            <w:tcW w:w="1650" w:type="pct"/>
            <w:tcBorders>
              <w:top w:val="nil"/>
              <w:left w:val="nil"/>
              <w:bottom w:val="single" w:sz="4" w:space="0" w:color="auto"/>
              <w:right w:val="single" w:sz="4" w:space="0" w:color="auto"/>
            </w:tcBorders>
            <w:vAlign w:val="center"/>
            <w:hideMark/>
          </w:tcPr>
          <w:p w14:paraId="7288E7E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непосредственное управление</w:t>
            </w:r>
          </w:p>
        </w:tc>
        <w:tc>
          <w:tcPr>
            <w:tcW w:w="1918" w:type="pct"/>
            <w:tcBorders>
              <w:top w:val="nil"/>
              <w:left w:val="nil"/>
              <w:bottom w:val="single" w:sz="4" w:space="0" w:color="auto"/>
              <w:right w:val="single" w:sz="4" w:space="0" w:color="auto"/>
            </w:tcBorders>
            <w:vAlign w:val="center"/>
            <w:hideMark/>
          </w:tcPr>
          <w:p w14:paraId="0936687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Трикотажная фабрика, МУП «РКС»</w:t>
            </w:r>
          </w:p>
        </w:tc>
      </w:tr>
      <w:tr w:rsidR="00997CDD" w:rsidRPr="00997CDD" w14:paraId="3B3328C9"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A29254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1089</w:t>
            </w:r>
          </w:p>
        </w:tc>
        <w:tc>
          <w:tcPr>
            <w:tcW w:w="1194" w:type="pct"/>
            <w:tcBorders>
              <w:top w:val="nil"/>
              <w:left w:val="nil"/>
              <w:bottom w:val="single" w:sz="4" w:space="0" w:color="auto"/>
              <w:right w:val="single" w:sz="4" w:space="0" w:color="auto"/>
            </w:tcBorders>
            <w:vAlign w:val="center"/>
            <w:hideMark/>
          </w:tcPr>
          <w:p w14:paraId="37880DA7"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пер.. Овражный, д. 8а</w:t>
            </w:r>
          </w:p>
        </w:tc>
        <w:tc>
          <w:tcPr>
            <w:tcW w:w="1650" w:type="pct"/>
            <w:tcBorders>
              <w:top w:val="nil"/>
              <w:left w:val="nil"/>
              <w:bottom w:val="single" w:sz="4" w:space="0" w:color="auto"/>
              <w:right w:val="single" w:sz="4" w:space="0" w:color="auto"/>
            </w:tcBorders>
            <w:vAlign w:val="center"/>
            <w:hideMark/>
          </w:tcPr>
          <w:p w14:paraId="798098F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непосредственное управление</w:t>
            </w:r>
          </w:p>
        </w:tc>
        <w:tc>
          <w:tcPr>
            <w:tcW w:w="1918" w:type="pct"/>
            <w:tcBorders>
              <w:top w:val="nil"/>
              <w:left w:val="nil"/>
              <w:bottom w:val="single" w:sz="4" w:space="0" w:color="auto"/>
              <w:right w:val="single" w:sz="4" w:space="0" w:color="auto"/>
            </w:tcBorders>
            <w:vAlign w:val="center"/>
            <w:hideMark/>
          </w:tcPr>
          <w:p w14:paraId="5579C2C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Трикотажная фабрика, МУП «РКС»</w:t>
            </w:r>
          </w:p>
        </w:tc>
      </w:tr>
      <w:tr w:rsidR="00997CDD" w:rsidRPr="00997CDD" w14:paraId="4ED46B84"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4B0799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1090</w:t>
            </w:r>
          </w:p>
        </w:tc>
        <w:tc>
          <w:tcPr>
            <w:tcW w:w="1194" w:type="pct"/>
            <w:tcBorders>
              <w:top w:val="nil"/>
              <w:left w:val="nil"/>
              <w:bottom w:val="single" w:sz="4" w:space="0" w:color="auto"/>
              <w:right w:val="single" w:sz="4" w:space="0" w:color="auto"/>
            </w:tcBorders>
            <w:vAlign w:val="center"/>
            <w:hideMark/>
          </w:tcPr>
          <w:p w14:paraId="71357623"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пер.. Овражный, д. 11</w:t>
            </w:r>
          </w:p>
        </w:tc>
        <w:tc>
          <w:tcPr>
            <w:tcW w:w="1650" w:type="pct"/>
            <w:tcBorders>
              <w:top w:val="nil"/>
              <w:left w:val="nil"/>
              <w:bottom w:val="single" w:sz="4" w:space="0" w:color="auto"/>
              <w:right w:val="single" w:sz="4" w:space="0" w:color="auto"/>
            </w:tcBorders>
            <w:vAlign w:val="center"/>
            <w:hideMark/>
          </w:tcPr>
          <w:p w14:paraId="2B02063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непосредственное управление</w:t>
            </w:r>
          </w:p>
        </w:tc>
        <w:tc>
          <w:tcPr>
            <w:tcW w:w="1918" w:type="pct"/>
            <w:tcBorders>
              <w:top w:val="nil"/>
              <w:left w:val="nil"/>
              <w:bottom w:val="single" w:sz="4" w:space="0" w:color="auto"/>
              <w:right w:val="single" w:sz="4" w:space="0" w:color="auto"/>
            </w:tcBorders>
            <w:vAlign w:val="center"/>
            <w:hideMark/>
          </w:tcPr>
          <w:p w14:paraId="07B53C3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Трикотажная фабрика, МУП «РКС»</w:t>
            </w:r>
          </w:p>
        </w:tc>
      </w:tr>
      <w:tr w:rsidR="00997CDD" w:rsidRPr="00997CDD" w14:paraId="48FB65FC"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62D76C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1091</w:t>
            </w:r>
          </w:p>
        </w:tc>
        <w:tc>
          <w:tcPr>
            <w:tcW w:w="1194" w:type="pct"/>
            <w:tcBorders>
              <w:top w:val="nil"/>
              <w:left w:val="nil"/>
              <w:bottom w:val="single" w:sz="4" w:space="0" w:color="auto"/>
              <w:right w:val="single" w:sz="4" w:space="0" w:color="auto"/>
            </w:tcBorders>
            <w:vAlign w:val="center"/>
            <w:hideMark/>
          </w:tcPr>
          <w:p w14:paraId="59318EBF"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пер.. Овражный, д. 13а</w:t>
            </w:r>
          </w:p>
        </w:tc>
        <w:tc>
          <w:tcPr>
            <w:tcW w:w="1650" w:type="pct"/>
            <w:tcBorders>
              <w:top w:val="nil"/>
              <w:left w:val="nil"/>
              <w:bottom w:val="single" w:sz="4" w:space="0" w:color="auto"/>
              <w:right w:val="single" w:sz="4" w:space="0" w:color="auto"/>
            </w:tcBorders>
            <w:vAlign w:val="center"/>
            <w:hideMark/>
          </w:tcPr>
          <w:p w14:paraId="5D3E1DE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непосредственное управление</w:t>
            </w:r>
          </w:p>
        </w:tc>
        <w:tc>
          <w:tcPr>
            <w:tcW w:w="1918" w:type="pct"/>
            <w:tcBorders>
              <w:top w:val="nil"/>
              <w:left w:val="nil"/>
              <w:bottom w:val="single" w:sz="4" w:space="0" w:color="auto"/>
              <w:right w:val="single" w:sz="4" w:space="0" w:color="auto"/>
            </w:tcBorders>
            <w:vAlign w:val="center"/>
            <w:hideMark/>
          </w:tcPr>
          <w:p w14:paraId="330E5C6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Трикотажная фабрика, МУП «РКС»</w:t>
            </w:r>
          </w:p>
        </w:tc>
      </w:tr>
      <w:tr w:rsidR="00997CDD" w:rsidRPr="00997CDD" w14:paraId="740121FB"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F843F7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1092</w:t>
            </w:r>
          </w:p>
        </w:tc>
        <w:tc>
          <w:tcPr>
            <w:tcW w:w="1194" w:type="pct"/>
            <w:tcBorders>
              <w:top w:val="nil"/>
              <w:left w:val="nil"/>
              <w:bottom w:val="single" w:sz="4" w:space="0" w:color="auto"/>
              <w:right w:val="single" w:sz="4" w:space="0" w:color="auto"/>
            </w:tcBorders>
            <w:vAlign w:val="center"/>
            <w:hideMark/>
          </w:tcPr>
          <w:p w14:paraId="3F83F75F"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Митькина, д. 5а</w:t>
            </w:r>
          </w:p>
        </w:tc>
        <w:tc>
          <w:tcPr>
            <w:tcW w:w="1650" w:type="pct"/>
            <w:tcBorders>
              <w:top w:val="nil"/>
              <w:left w:val="nil"/>
              <w:bottom w:val="single" w:sz="4" w:space="0" w:color="auto"/>
              <w:right w:val="single" w:sz="4" w:space="0" w:color="auto"/>
            </w:tcBorders>
            <w:vAlign w:val="center"/>
            <w:hideMark/>
          </w:tcPr>
          <w:p w14:paraId="44B5DF7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непосредственное управление</w:t>
            </w:r>
          </w:p>
        </w:tc>
        <w:tc>
          <w:tcPr>
            <w:tcW w:w="1918" w:type="pct"/>
            <w:tcBorders>
              <w:top w:val="nil"/>
              <w:left w:val="nil"/>
              <w:bottom w:val="single" w:sz="4" w:space="0" w:color="auto"/>
              <w:right w:val="single" w:sz="4" w:space="0" w:color="auto"/>
            </w:tcBorders>
            <w:vAlign w:val="center"/>
            <w:hideMark/>
          </w:tcPr>
          <w:p w14:paraId="1049A30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Трикотажная фабрика, МУП «РКС»</w:t>
            </w:r>
          </w:p>
        </w:tc>
      </w:tr>
      <w:tr w:rsidR="00997CDD" w:rsidRPr="00997CDD" w14:paraId="4EF81D55"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A81887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1093</w:t>
            </w:r>
          </w:p>
        </w:tc>
        <w:tc>
          <w:tcPr>
            <w:tcW w:w="1194" w:type="pct"/>
            <w:tcBorders>
              <w:top w:val="nil"/>
              <w:left w:val="nil"/>
              <w:bottom w:val="single" w:sz="4" w:space="0" w:color="auto"/>
              <w:right w:val="single" w:sz="4" w:space="0" w:color="auto"/>
            </w:tcBorders>
            <w:vAlign w:val="center"/>
            <w:hideMark/>
          </w:tcPr>
          <w:p w14:paraId="065D988D"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Пионерская, д. 16</w:t>
            </w:r>
          </w:p>
        </w:tc>
        <w:tc>
          <w:tcPr>
            <w:tcW w:w="1650" w:type="pct"/>
            <w:tcBorders>
              <w:top w:val="nil"/>
              <w:left w:val="nil"/>
              <w:bottom w:val="single" w:sz="4" w:space="0" w:color="auto"/>
              <w:right w:val="single" w:sz="4" w:space="0" w:color="auto"/>
            </w:tcBorders>
            <w:vAlign w:val="center"/>
            <w:hideMark/>
          </w:tcPr>
          <w:p w14:paraId="4FB1FFB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непосредственное управление</w:t>
            </w:r>
          </w:p>
        </w:tc>
        <w:tc>
          <w:tcPr>
            <w:tcW w:w="1918" w:type="pct"/>
            <w:tcBorders>
              <w:top w:val="nil"/>
              <w:left w:val="nil"/>
              <w:bottom w:val="single" w:sz="4" w:space="0" w:color="auto"/>
              <w:right w:val="single" w:sz="4" w:space="0" w:color="auto"/>
            </w:tcBorders>
            <w:vAlign w:val="center"/>
            <w:hideMark/>
          </w:tcPr>
          <w:p w14:paraId="7AACB71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Трикотажная фабрика, МУП «РКС»</w:t>
            </w:r>
          </w:p>
        </w:tc>
      </w:tr>
      <w:tr w:rsidR="00997CDD" w:rsidRPr="00997CDD" w14:paraId="205E9965"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F8A200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1094</w:t>
            </w:r>
          </w:p>
        </w:tc>
        <w:tc>
          <w:tcPr>
            <w:tcW w:w="1194" w:type="pct"/>
            <w:tcBorders>
              <w:top w:val="nil"/>
              <w:left w:val="nil"/>
              <w:bottom w:val="single" w:sz="4" w:space="0" w:color="auto"/>
              <w:right w:val="single" w:sz="4" w:space="0" w:color="auto"/>
            </w:tcBorders>
            <w:vAlign w:val="center"/>
            <w:hideMark/>
          </w:tcPr>
          <w:p w14:paraId="10FB2700"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Хотьково, ул.. Жуковского, д. 2</w:t>
            </w:r>
          </w:p>
        </w:tc>
        <w:tc>
          <w:tcPr>
            <w:tcW w:w="1650" w:type="pct"/>
            <w:tcBorders>
              <w:top w:val="nil"/>
              <w:left w:val="nil"/>
              <w:bottom w:val="single" w:sz="4" w:space="0" w:color="auto"/>
              <w:right w:val="single" w:sz="4" w:space="0" w:color="auto"/>
            </w:tcBorders>
            <w:vAlign w:val="center"/>
            <w:hideMark/>
          </w:tcPr>
          <w:p w14:paraId="0E13F3E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2E80DB0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№2, Сергиево-Посадский филиал ООО «Газпром теплоэнерго МО»</w:t>
            </w:r>
          </w:p>
        </w:tc>
      </w:tr>
      <w:tr w:rsidR="00997CDD" w:rsidRPr="00997CDD" w14:paraId="45BC4EEC"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82F7DF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1095</w:t>
            </w:r>
          </w:p>
        </w:tc>
        <w:tc>
          <w:tcPr>
            <w:tcW w:w="1194" w:type="pct"/>
            <w:tcBorders>
              <w:top w:val="nil"/>
              <w:left w:val="nil"/>
              <w:bottom w:val="single" w:sz="4" w:space="0" w:color="auto"/>
              <w:right w:val="single" w:sz="4" w:space="0" w:color="auto"/>
            </w:tcBorders>
            <w:vAlign w:val="center"/>
            <w:hideMark/>
          </w:tcPr>
          <w:p w14:paraId="0100A1D6"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Хотьково, ул.. Ленина, д. 1</w:t>
            </w:r>
          </w:p>
        </w:tc>
        <w:tc>
          <w:tcPr>
            <w:tcW w:w="1650" w:type="pct"/>
            <w:tcBorders>
              <w:top w:val="nil"/>
              <w:left w:val="nil"/>
              <w:bottom w:val="single" w:sz="4" w:space="0" w:color="auto"/>
              <w:right w:val="single" w:sz="4" w:space="0" w:color="auto"/>
            </w:tcBorders>
            <w:vAlign w:val="center"/>
            <w:hideMark/>
          </w:tcPr>
          <w:p w14:paraId="104D433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7F178E5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№2, Сергиево-Посадский филиал ООО «Газпром теплоэнерго МО»</w:t>
            </w:r>
          </w:p>
        </w:tc>
      </w:tr>
      <w:tr w:rsidR="00997CDD" w:rsidRPr="00997CDD" w14:paraId="582335D2"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42C958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1096</w:t>
            </w:r>
          </w:p>
        </w:tc>
        <w:tc>
          <w:tcPr>
            <w:tcW w:w="1194" w:type="pct"/>
            <w:tcBorders>
              <w:top w:val="nil"/>
              <w:left w:val="nil"/>
              <w:bottom w:val="single" w:sz="4" w:space="0" w:color="auto"/>
              <w:right w:val="single" w:sz="4" w:space="0" w:color="auto"/>
            </w:tcBorders>
            <w:vAlign w:val="center"/>
            <w:hideMark/>
          </w:tcPr>
          <w:p w14:paraId="1D70C45E"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Хотьково, ул.. Лихачева, д. 2</w:t>
            </w:r>
          </w:p>
        </w:tc>
        <w:tc>
          <w:tcPr>
            <w:tcW w:w="1650" w:type="pct"/>
            <w:tcBorders>
              <w:top w:val="nil"/>
              <w:left w:val="nil"/>
              <w:bottom w:val="single" w:sz="4" w:space="0" w:color="auto"/>
              <w:right w:val="single" w:sz="4" w:space="0" w:color="auto"/>
            </w:tcBorders>
            <w:vAlign w:val="center"/>
            <w:hideMark/>
          </w:tcPr>
          <w:p w14:paraId="0A2A14B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0B690CF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№2, Сергиево-Посадский филиал ООО «Газпром теплоэнерго МО»</w:t>
            </w:r>
          </w:p>
        </w:tc>
      </w:tr>
      <w:tr w:rsidR="00997CDD" w:rsidRPr="00997CDD" w14:paraId="638267D8"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9D4AE2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1097</w:t>
            </w:r>
          </w:p>
        </w:tc>
        <w:tc>
          <w:tcPr>
            <w:tcW w:w="1194" w:type="pct"/>
            <w:tcBorders>
              <w:top w:val="nil"/>
              <w:left w:val="nil"/>
              <w:bottom w:val="single" w:sz="4" w:space="0" w:color="auto"/>
              <w:right w:val="single" w:sz="4" w:space="0" w:color="auto"/>
            </w:tcBorders>
            <w:vAlign w:val="center"/>
            <w:hideMark/>
          </w:tcPr>
          <w:p w14:paraId="4F2ADBF9"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Хотьково, ул.. Ломоносова, д. 2</w:t>
            </w:r>
          </w:p>
        </w:tc>
        <w:tc>
          <w:tcPr>
            <w:tcW w:w="1650" w:type="pct"/>
            <w:tcBorders>
              <w:top w:val="nil"/>
              <w:left w:val="nil"/>
              <w:bottom w:val="single" w:sz="4" w:space="0" w:color="auto"/>
              <w:right w:val="single" w:sz="4" w:space="0" w:color="auto"/>
            </w:tcBorders>
            <w:vAlign w:val="center"/>
            <w:hideMark/>
          </w:tcPr>
          <w:p w14:paraId="3A45C15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2115FC7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№2, Сергиево-Посадский филиал ООО «Газпром теплоэнерго МО»</w:t>
            </w:r>
          </w:p>
        </w:tc>
      </w:tr>
      <w:tr w:rsidR="00997CDD" w:rsidRPr="00997CDD" w14:paraId="5766FB48"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CD6BFC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1098</w:t>
            </w:r>
          </w:p>
        </w:tc>
        <w:tc>
          <w:tcPr>
            <w:tcW w:w="1194" w:type="pct"/>
            <w:tcBorders>
              <w:top w:val="nil"/>
              <w:left w:val="nil"/>
              <w:bottom w:val="single" w:sz="4" w:space="0" w:color="auto"/>
              <w:right w:val="single" w:sz="4" w:space="0" w:color="auto"/>
            </w:tcBorders>
            <w:vAlign w:val="center"/>
            <w:hideMark/>
          </w:tcPr>
          <w:p w14:paraId="75882E39"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Хотьково, ул.. Ломоносова, д. 4</w:t>
            </w:r>
          </w:p>
        </w:tc>
        <w:tc>
          <w:tcPr>
            <w:tcW w:w="1650" w:type="pct"/>
            <w:tcBorders>
              <w:top w:val="nil"/>
              <w:left w:val="nil"/>
              <w:bottom w:val="single" w:sz="4" w:space="0" w:color="auto"/>
              <w:right w:val="single" w:sz="4" w:space="0" w:color="auto"/>
            </w:tcBorders>
            <w:vAlign w:val="center"/>
            <w:hideMark/>
          </w:tcPr>
          <w:p w14:paraId="0462475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4958314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№2, Сергиево-Посадский филиал ООО «Газпром теплоэнерго МО»</w:t>
            </w:r>
          </w:p>
        </w:tc>
      </w:tr>
      <w:tr w:rsidR="00997CDD" w:rsidRPr="00997CDD" w14:paraId="7FE03F0F"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4C2E37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1099</w:t>
            </w:r>
          </w:p>
        </w:tc>
        <w:tc>
          <w:tcPr>
            <w:tcW w:w="1194" w:type="pct"/>
            <w:tcBorders>
              <w:top w:val="nil"/>
              <w:left w:val="nil"/>
              <w:bottom w:val="single" w:sz="4" w:space="0" w:color="auto"/>
              <w:right w:val="single" w:sz="4" w:space="0" w:color="auto"/>
            </w:tcBorders>
            <w:vAlign w:val="center"/>
            <w:hideMark/>
          </w:tcPr>
          <w:p w14:paraId="639DB5DB"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Хотьково, ул.. Михеенко, д. 9</w:t>
            </w:r>
          </w:p>
        </w:tc>
        <w:tc>
          <w:tcPr>
            <w:tcW w:w="1650" w:type="pct"/>
            <w:tcBorders>
              <w:top w:val="nil"/>
              <w:left w:val="nil"/>
              <w:bottom w:val="single" w:sz="4" w:space="0" w:color="auto"/>
              <w:right w:val="single" w:sz="4" w:space="0" w:color="auto"/>
            </w:tcBorders>
            <w:vAlign w:val="center"/>
            <w:hideMark/>
          </w:tcPr>
          <w:p w14:paraId="34567A0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74947F3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№2, Сергиево-Посадский филиал ООО «Газпром теплоэнерго МО»</w:t>
            </w:r>
          </w:p>
        </w:tc>
      </w:tr>
      <w:tr w:rsidR="00997CDD" w:rsidRPr="00997CDD" w14:paraId="408CA35A"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8E00E9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1100</w:t>
            </w:r>
          </w:p>
        </w:tc>
        <w:tc>
          <w:tcPr>
            <w:tcW w:w="1194" w:type="pct"/>
            <w:tcBorders>
              <w:top w:val="nil"/>
              <w:left w:val="nil"/>
              <w:bottom w:val="single" w:sz="4" w:space="0" w:color="auto"/>
              <w:right w:val="single" w:sz="4" w:space="0" w:color="auto"/>
            </w:tcBorders>
            <w:vAlign w:val="center"/>
            <w:hideMark/>
          </w:tcPr>
          <w:p w14:paraId="269BD513"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Хотьково, ул.. Михеенко, д. 9а</w:t>
            </w:r>
          </w:p>
        </w:tc>
        <w:tc>
          <w:tcPr>
            <w:tcW w:w="1650" w:type="pct"/>
            <w:tcBorders>
              <w:top w:val="nil"/>
              <w:left w:val="nil"/>
              <w:bottom w:val="single" w:sz="4" w:space="0" w:color="auto"/>
              <w:right w:val="single" w:sz="4" w:space="0" w:color="auto"/>
            </w:tcBorders>
            <w:vAlign w:val="center"/>
            <w:hideMark/>
          </w:tcPr>
          <w:p w14:paraId="434A122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0BA7D46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№2, Сергиево-Посадский филиал ООО «Газпром теплоэнерго МО»</w:t>
            </w:r>
          </w:p>
        </w:tc>
      </w:tr>
      <w:tr w:rsidR="00997CDD" w:rsidRPr="00997CDD" w14:paraId="3C61F242"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E637A0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1101</w:t>
            </w:r>
          </w:p>
        </w:tc>
        <w:tc>
          <w:tcPr>
            <w:tcW w:w="1194" w:type="pct"/>
            <w:tcBorders>
              <w:top w:val="nil"/>
              <w:left w:val="nil"/>
              <w:bottom w:val="single" w:sz="4" w:space="0" w:color="auto"/>
              <w:right w:val="single" w:sz="4" w:space="0" w:color="auto"/>
            </w:tcBorders>
            <w:vAlign w:val="center"/>
            <w:hideMark/>
          </w:tcPr>
          <w:p w14:paraId="794E3410"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Хотьково, ул.. Михеенко, д. 11</w:t>
            </w:r>
          </w:p>
        </w:tc>
        <w:tc>
          <w:tcPr>
            <w:tcW w:w="1650" w:type="pct"/>
            <w:tcBorders>
              <w:top w:val="nil"/>
              <w:left w:val="nil"/>
              <w:bottom w:val="single" w:sz="4" w:space="0" w:color="auto"/>
              <w:right w:val="single" w:sz="4" w:space="0" w:color="auto"/>
            </w:tcBorders>
            <w:vAlign w:val="center"/>
            <w:hideMark/>
          </w:tcPr>
          <w:p w14:paraId="4830470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7F21525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№2, Сергиево-Посадский филиал ООО «Газпром теплоэнерго МО»</w:t>
            </w:r>
          </w:p>
        </w:tc>
      </w:tr>
      <w:tr w:rsidR="00997CDD" w:rsidRPr="00997CDD" w14:paraId="20A0E5B4"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497AF9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1102</w:t>
            </w:r>
          </w:p>
        </w:tc>
        <w:tc>
          <w:tcPr>
            <w:tcW w:w="1194" w:type="pct"/>
            <w:tcBorders>
              <w:top w:val="nil"/>
              <w:left w:val="nil"/>
              <w:bottom w:val="single" w:sz="4" w:space="0" w:color="auto"/>
              <w:right w:val="single" w:sz="4" w:space="0" w:color="auto"/>
            </w:tcBorders>
            <w:vAlign w:val="center"/>
            <w:hideMark/>
          </w:tcPr>
          <w:p w14:paraId="1A38C126"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Хотьково, ул.. Михеенко, д. 11а</w:t>
            </w:r>
          </w:p>
        </w:tc>
        <w:tc>
          <w:tcPr>
            <w:tcW w:w="1650" w:type="pct"/>
            <w:tcBorders>
              <w:top w:val="nil"/>
              <w:left w:val="nil"/>
              <w:bottom w:val="single" w:sz="4" w:space="0" w:color="auto"/>
              <w:right w:val="single" w:sz="4" w:space="0" w:color="auto"/>
            </w:tcBorders>
            <w:vAlign w:val="center"/>
            <w:hideMark/>
          </w:tcPr>
          <w:p w14:paraId="0E56A19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2C825FC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№2, Сергиево-Посадский филиал ООО «Газпром теплоэнерго МО»</w:t>
            </w:r>
          </w:p>
        </w:tc>
      </w:tr>
      <w:tr w:rsidR="00997CDD" w:rsidRPr="00997CDD" w14:paraId="74D56F2B"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798FBC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1103</w:t>
            </w:r>
          </w:p>
        </w:tc>
        <w:tc>
          <w:tcPr>
            <w:tcW w:w="1194" w:type="pct"/>
            <w:tcBorders>
              <w:top w:val="nil"/>
              <w:left w:val="nil"/>
              <w:bottom w:val="single" w:sz="4" w:space="0" w:color="auto"/>
              <w:right w:val="single" w:sz="4" w:space="0" w:color="auto"/>
            </w:tcBorders>
            <w:vAlign w:val="center"/>
            <w:hideMark/>
          </w:tcPr>
          <w:p w14:paraId="22FF4BB9"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Хотьково, ул.. Михеенко, д. 13</w:t>
            </w:r>
          </w:p>
        </w:tc>
        <w:tc>
          <w:tcPr>
            <w:tcW w:w="1650" w:type="pct"/>
            <w:tcBorders>
              <w:top w:val="nil"/>
              <w:left w:val="nil"/>
              <w:bottom w:val="single" w:sz="4" w:space="0" w:color="auto"/>
              <w:right w:val="single" w:sz="4" w:space="0" w:color="auto"/>
            </w:tcBorders>
            <w:vAlign w:val="center"/>
            <w:hideMark/>
          </w:tcPr>
          <w:p w14:paraId="3708B08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636A01D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№2, Сергиево-Посадский филиал ООО «Газпром теплоэнерго МО»</w:t>
            </w:r>
          </w:p>
        </w:tc>
      </w:tr>
      <w:tr w:rsidR="00997CDD" w:rsidRPr="00997CDD" w14:paraId="7B687BF6"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B16AB3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1104</w:t>
            </w:r>
          </w:p>
        </w:tc>
        <w:tc>
          <w:tcPr>
            <w:tcW w:w="1194" w:type="pct"/>
            <w:tcBorders>
              <w:top w:val="nil"/>
              <w:left w:val="nil"/>
              <w:bottom w:val="single" w:sz="4" w:space="0" w:color="auto"/>
              <w:right w:val="single" w:sz="4" w:space="0" w:color="auto"/>
            </w:tcBorders>
            <w:vAlign w:val="center"/>
            <w:hideMark/>
          </w:tcPr>
          <w:p w14:paraId="6FB290A0"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Хотьково, ул.. Михеенко, д. 15</w:t>
            </w:r>
          </w:p>
        </w:tc>
        <w:tc>
          <w:tcPr>
            <w:tcW w:w="1650" w:type="pct"/>
            <w:tcBorders>
              <w:top w:val="nil"/>
              <w:left w:val="nil"/>
              <w:bottom w:val="single" w:sz="4" w:space="0" w:color="auto"/>
              <w:right w:val="single" w:sz="4" w:space="0" w:color="auto"/>
            </w:tcBorders>
            <w:vAlign w:val="center"/>
            <w:hideMark/>
          </w:tcPr>
          <w:p w14:paraId="306346C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6BA0304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№2, Сергиево-Посадский филиал ООО «Газпром теплоэнерго МО»</w:t>
            </w:r>
          </w:p>
        </w:tc>
      </w:tr>
      <w:tr w:rsidR="00997CDD" w:rsidRPr="00997CDD" w14:paraId="4AF8DBE4"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26895D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1105</w:t>
            </w:r>
          </w:p>
        </w:tc>
        <w:tc>
          <w:tcPr>
            <w:tcW w:w="1194" w:type="pct"/>
            <w:tcBorders>
              <w:top w:val="nil"/>
              <w:left w:val="nil"/>
              <w:bottom w:val="single" w:sz="4" w:space="0" w:color="auto"/>
              <w:right w:val="single" w:sz="4" w:space="0" w:color="auto"/>
            </w:tcBorders>
            <w:vAlign w:val="center"/>
            <w:hideMark/>
          </w:tcPr>
          <w:p w14:paraId="3149FEC0"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Хотьково, ул.. Ленина, д. 3</w:t>
            </w:r>
          </w:p>
        </w:tc>
        <w:tc>
          <w:tcPr>
            <w:tcW w:w="1650" w:type="pct"/>
            <w:tcBorders>
              <w:top w:val="nil"/>
              <w:left w:val="nil"/>
              <w:bottom w:val="single" w:sz="4" w:space="0" w:color="auto"/>
              <w:right w:val="single" w:sz="4" w:space="0" w:color="auto"/>
            </w:tcBorders>
            <w:vAlign w:val="center"/>
            <w:hideMark/>
          </w:tcPr>
          <w:p w14:paraId="7EBEDFE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7BA02D5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№2, Сергиево-Посадский филиал ООО «Газпром теплоэнерго МО»</w:t>
            </w:r>
          </w:p>
        </w:tc>
      </w:tr>
      <w:tr w:rsidR="00997CDD" w:rsidRPr="00997CDD" w14:paraId="71BB82B0"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8189FF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1106</w:t>
            </w:r>
          </w:p>
        </w:tc>
        <w:tc>
          <w:tcPr>
            <w:tcW w:w="1194" w:type="pct"/>
            <w:tcBorders>
              <w:top w:val="nil"/>
              <w:left w:val="nil"/>
              <w:bottom w:val="single" w:sz="4" w:space="0" w:color="auto"/>
              <w:right w:val="single" w:sz="4" w:space="0" w:color="auto"/>
            </w:tcBorders>
            <w:vAlign w:val="center"/>
            <w:hideMark/>
          </w:tcPr>
          <w:p w14:paraId="73BD4395"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Хотьково, ул.. Ленина, д. 4</w:t>
            </w:r>
          </w:p>
        </w:tc>
        <w:tc>
          <w:tcPr>
            <w:tcW w:w="1650" w:type="pct"/>
            <w:tcBorders>
              <w:top w:val="nil"/>
              <w:left w:val="nil"/>
              <w:bottom w:val="single" w:sz="4" w:space="0" w:color="auto"/>
              <w:right w:val="single" w:sz="4" w:space="0" w:color="auto"/>
            </w:tcBorders>
            <w:vAlign w:val="center"/>
            <w:hideMark/>
          </w:tcPr>
          <w:p w14:paraId="3ED6933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48DA174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№2, Сергиево-Посадский филиал ООО «Газпром теплоэнерго МО»</w:t>
            </w:r>
          </w:p>
        </w:tc>
      </w:tr>
      <w:tr w:rsidR="00997CDD" w:rsidRPr="00997CDD" w14:paraId="1C950580"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19184D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1107</w:t>
            </w:r>
          </w:p>
        </w:tc>
        <w:tc>
          <w:tcPr>
            <w:tcW w:w="1194" w:type="pct"/>
            <w:tcBorders>
              <w:top w:val="nil"/>
              <w:left w:val="nil"/>
              <w:bottom w:val="single" w:sz="4" w:space="0" w:color="auto"/>
              <w:right w:val="single" w:sz="4" w:space="0" w:color="auto"/>
            </w:tcBorders>
            <w:vAlign w:val="center"/>
            <w:hideMark/>
          </w:tcPr>
          <w:p w14:paraId="06A2CD8F"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Хотьково, ул.. Михеенко, д. 5</w:t>
            </w:r>
          </w:p>
        </w:tc>
        <w:tc>
          <w:tcPr>
            <w:tcW w:w="1650" w:type="pct"/>
            <w:tcBorders>
              <w:top w:val="nil"/>
              <w:left w:val="nil"/>
              <w:bottom w:val="single" w:sz="4" w:space="0" w:color="auto"/>
              <w:right w:val="single" w:sz="4" w:space="0" w:color="auto"/>
            </w:tcBorders>
            <w:vAlign w:val="center"/>
            <w:hideMark/>
          </w:tcPr>
          <w:p w14:paraId="2EB48E1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5FBACE9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№2, Сергиево-Посадский филиал ООО «Газпром теплоэнерго МО»</w:t>
            </w:r>
          </w:p>
        </w:tc>
      </w:tr>
      <w:tr w:rsidR="00997CDD" w:rsidRPr="00997CDD" w14:paraId="34CE0709"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C00B64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1108</w:t>
            </w:r>
          </w:p>
        </w:tc>
        <w:tc>
          <w:tcPr>
            <w:tcW w:w="1194" w:type="pct"/>
            <w:tcBorders>
              <w:top w:val="nil"/>
              <w:left w:val="nil"/>
              <w:bottom w:val="single" w:sz="4" w:space="0" w:color="auto"/>
              <w:right w:val="single" w:sz="4" w:space="0" w:color="auto"/>
            </w:tcBorders>
            <w:vAlign w:val="center"/>
            <w:hideMark/>
          </w:tcPr>
          <w:p w14:paraId="625D6CCD"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Хотьково, ул.. Михеенко, д. 6</w:t>
            </w:r>
          </w:p>
        </w:tc>
        <w:tc>
          <w:tcPr>
            <w:tcW w:w="1650" w:type="pct"/>
            <w:tcBorders>
              <w:top w:val="nil"/>
              <w:left w:val="nil"/>
              <w:bottom w:val="single" w:sz="4" w:space="0" w:color="auto"/>
              <w:right w:val="single" w:sz="4" w:space="0" w:color="auto"/>
            </w:tcBorders>
            <w:vAlign w:val="center"/>
            <w:hideMark/>
          </w:tcPr>
          <w:p w14:paraId="3523D85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3B2FD36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№2, Сергиево-Посадский филиал ООО «Газпром теплоэнерго МО»</w:t>
            </w:r>
          </w:p>
        </w:tc>
      </w:tr>
      <w:tr w:rsidR="00997CDD" w:rsidRPr="00997CDD" w14:paraId="04BF4DAB"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EF0BE5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1109</w:t>
            </w:r>
          </w:p>
        </w:tc>
        <w:tc>
          <w:tcPr>
            <w:tcW w:w="1194" w:type="pct"/>
            <w:tcBorders>
              <w:top w:val="nil"/>
              <w:left w:val="nil"/>
              <w:bottom w:val="single" w:sz="4" w:space="0" w:color="auto"/>
              <w:right w:val="single" w:sz="4" w:space="0" w:color="auto"/>
            </w:tcBorders>
            <w:vAlign w:val="center"/>
            <w:hideMark/>
          </w:tcPr>
          <w:p w14:paraId="54C2A974"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Хотьково, ул.. Михеенко, д. 6а</w:t>
            </w:r>
          </w:p>
        </w:tc>
        <w:tc>
          <w:tcPr>
            <w:tcW w:w="1650" w:type="pct"/>
            <w:tcBorders>
              <w:top w:val="nil"/>
              <w:left w:val="nil"/>
              <w:bottom w:val="single" w:sz="4" w:space="0" w:color="auto"/>
              <w:right w:val="single" w:sz="4" w:space="0" w:color="auto"/>
            </w:tcBorders>
            <w:vAlign w:val="center"/>
            <w:hideMark/>
          </w:tcPr>
          <w:p w14:paraId="4AEBBA8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505FC2C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№2, Сергиево-Посадский филиал ООО «Газпром теплоэнерго МО»</w:t>
            </w:r>
          </w:p>
        </w:tc>
      </w:tr>
      <w:tr w:rsidR="00997CDD" w:rsidRPr="00997CDD" w14:paraId="62532DC6"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A134DA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1110</w:t>
            </w:r>
          </w:p>
        </w:tc>
        <w:tc>
          <w:tcPr>
            <w:tcW w:w="1194" w:type="pct"/>
            <w:tcBorders>
              <w:top w:val="nil"/>
              <w:left w:val="nil"/>
              <w:bottom w:val="single" w:sz="4" w:space="0" w:color="auto"/>
              <w:right w:val="single" w:sz="4" w:space="0" w:color="auto"/>
            </w:tcBorders>
            <w:vAlign w:val="center"/>
            <w:hideMark/>
          </w:tcPr>
          <w:p w14:paraId="11969972"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Хотьково, ул.. Михеенко, д. 7</w:t>
            </w:r>
          </w:p>
        </w:tc>
        <w:tc>
          <w:tcPr>
            <w:tcW w:w="1650" w:type="pct"/>
            <w:tcBorders>
              <w:top w:val="nil"/>
              <w:left w:val="nil"/>
              <w:bottom w:val="single" w:sz="4" w:space="0" w:color="auto"/>
              <w:right w:val="single" w:sz="4" w:space="0" w:color="auto"/>
            </w:tcBorders>
            <w:vAlign w:val="center"/>
            <w:hideMark/>
          </w:tcPr>
          <w:p w14:paraId="5989707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08ACA56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№2, Сергиево-Посадский филиал ООО «Газпром теплоэнерго МО»</w:t>
            </w:r>
          </w:p>
        </w:tc>
      </w:tr>
      <w:tr w:rsidR="00997CDD" w:rsidRPr="00997CDD" w14:paraId="436381DB"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C0FE35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1111</w:t>
            </w:r>
          </w:p>
        </w:tc>
        <w:tc>
          <w:tcPr>
            <w:tcW w:w="1194" w:type="pct"/>
            <w:tcBorders>
              <w:top w:val="nil"/>
              <w:left w:val="nil"/>
              <w:bottom w:val="single" w:sz="4" w:space="0" w:color="auto"/>
              <w:right w:val="single" w:sz="4" w:space="0" w:color="auto"/>
            </w:tcBorders>
            <w:vAlign w:val="center"/>
            <w:hideMark/>
          </w:tcPr>
          <w:p w14:paraId="78915559"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Хотьково, ул.. Михеенко, д. 8</w:t>
            </w:r>
          </w:p>
        </w:tc>
        <w:tc>
          <w:tcPr>
            <w:tcW w:w="1650" w:type="pct"/>
            <w:tcBorders>
              <w:top w:val="nil"/>
              <w:left w:val="nil"/>
              <w:bottom w:val="single" w:sz="4" w:space="0" w:color="auto"/>
              <w:right w:val="single" w:sz="4" w:space="0" w:color="auto"/>
            </w:tcBorders>
            <w:vAlign w:val="center"/>
            <w:hideMark/>
          </w:tcPr>
          <w:p w14:paraId="7A8421E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3A1499F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№2, Сергиево-Посадский филиал ООО «Газпром теплоэнерго МО»</w:t>
            </w:r>
          </w:p>
        </w:tc>
      </w:tr>
      <w:tr w:rsidR="00997CDD" w:rsidRPr="00997CDD" w14:paraId="6B498F15"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B79825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1112</w:t>
            </w:r>
          </w:p>
        </w:tc>
        <w:tc>
          <w:tcPr>
            <w:tcW w:w="1194" w:type="pct"/>
            <w:tcBorders>
              <w:top w:val="nil"/>
              <w:left w:val="nil"/>
              <w:bottom w:val="single" w:sz="4" w:space="0" w:color="auto"/>
              <w:right w:val="single" w:sz="4" w:space="0" w:color="auto"/>
            </w:tcBorders>
            <w:vAlign w:val="center"/>
            <w:hideMark/>
          </w:tcPr>
          <w:p w14:paraId="5F89AD33"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Хотьково, ул.. Советская, д. 5</w:t>
            </w:r>
          </w:p>
        </w:tc>
        <w:tc>
          <w:tcPr>
            <w:tcW w:w="1650" w:type="pct"/>
            <w:tcBorders>
              <w:top w:val="nil"/>
              <w:left w:val="nil"/>
              <w:bottom w:val="single" w:sz="4" w:space="0" w:color="auto"/>
              <w:right w:val="single" w:sz="4" w:space="0" w:color="auto"/>
            </w:tcBorders>
            <w:vAlign w:val="center"/>
            <w:hideMark/>
          </w:tcPr>
          <w:p w14:paraId="3FC671D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"Меркурий"</w:t>
            </w:r>
          </w:p>
        </w:tc>
        <w:tc>
          <w:tcPr>
            <w:tcW w:w="1918" w:type="pct"/>
            <w:tcBorders>
              <w:top w:val="nil"/>
              <w:left w:val="nil"/>
              <w:bottom w:val="single" w:sz="4" w:space="0" w:color="auto"/>
              <w:right w:val="single" w:sz="4" w:space="0" w:color="auto"/>
            </w:tcBorders>
            <w:vAlign w:val="center"/>
            <w:hideMark/>
          </w:tcPr>
          <w:p w14:paraId="3B09352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№2, Сергиево-Посадский филиал ООО «Газпром теплоэнерго МО»</w:t>
            </w:r>
          </w:p>
        </w:tc>
      </w:tr>
      <w:tr w:rsidR="00997CDD" w:rsidRPr="00997CDD" w14:paraId="0D27D04B"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002F80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1113</w:t>
            </w:r>
          </w:p>
        </w:tc>
        <w:tc>
          <w:tcPr>
            <w:tcW w:w="1194" w:type="pct"/>
            <w:tcBorders>
              <w:top w:val="nil"/>
              <w:left w:val="nil"/>
              <w:bottom w:val="single" w:sz="4" w:space="0" w:color="auto"/>
              <w:right w:val="single" w:sz="4" w:space="0" w:color="auto"/>
            </w:tcBorders>
            <w:vAlign w:val="center"/>
            <w:hideMark/>
          </w:tcPr>
          <w:p w14:paraId="0CF16DC6"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без улицы, д. 3</w:t>
            </w:r>
          </w:p>
        </w:tc>
        <w:tc>
          <w:tcPr>
            <w:tcW w:w="1650" w:type="pct"/>
            <w:tcBorders>
              <w:top w:val="nil"/>
              <w:left w:val="nil"/>
              <w:bottom w:val="single" w:sz="4" w:space="0" w:color="auto"/>
              <w:right w:val="single" w:sz="4" w:space="0" w:color="auto"/>
            </w:tcBorders>
            <w:vAlign w:val="center"/>
            <w:hideMark/>
          </w:tcPr>
          <w:p w14:paraId="250D00E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"СП ЖЭК"</w:t>
            </w:r>
          </w:p>
        </w:tc>
        <w:tc>
          <w:tcPr>
            <w:tcW w:w="1918" w:type="pct"/>
            <w:tcBorders>
              <w:top w:val="nil"/>
              <w:left w:val="nil"/>
              <w:bottom w:val="single" w:sz="4" w:space="0" w:color="auto"/>
              <w:right w:val="single" w:sz="4" w:space="0" w:color="auto"/>
            </w:tcBorders>
            <w:vAlign w:val="center"/>
            <w:hideMark/>
          </w:tcPr>
          <w:p w14:paraId="7EE75EA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 Тураково</w:t>
            </w:r>
            <w:r w:rsidRPr="00997CDD">
              <w:rPr>
                <w:rFonts w:ascii="Times New Roman" w:eastAsia="Times New Roman" w:hAnsi="Times New Roman" w:cs="Times New Roman"/>
                <w:color w:val="000000"/>
                <w:lang w:eastAsia="ru-RU"/>
              </w:rPr>
              <w:br/>
              <w:t>Котельная Птицеград, Сергиево-Посадский филиал ООО «Газпром теплоэнерго МО»</w:t>
            </w:r>
          </w:p>
        </w:tc>
      </w:tr>
      <w:tr w:rsidR="00997CDD" w:rsidRPr="00997CDD" w14:paraId="3D5E4667"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B6E7EA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1114</w:t>
            </w:r>
          </w:p>
        </w:tc>
        <w:tc>
          <w:tcPr>
            <w:tcW w:w="1194" w:type="pct"/>
            <w:tcBorders>
              <w:top w:val="nil"/>
              <w:left w:val="nil"/>
              <w:bottom w:val="single" w:sz="4" w:space="0" w:color="auto"/>
              <w:right w:val="single" w:sz="4" w:space="0" w:color="auto"/>
            </w:tcBorders>
            <w:vAlign w:val="center"/>
            <w:hideMark/>
          </w:tcPr>
          <w:p w14:paraId="68FC8E7F"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без улицы, д. 5</w:t>
            </w:r>
          </w:p>
        </w:tc>
        <w:tc>
          <w:tcPr>
            <w:tcW w:w="1650" w:type="pct"/>
            <w:tcBorders>
              <w:top w:val="nil"/>
              <w:left w:val="nil"/>
              <w:bottom w:val="single" w:sz="4" w:space="0" w:color="auto"/>
              <w:right w:val="single" w:sz="4" w:space="0" w:color="auto"/>
            </w:tcBorders>
            <w:vAlign w:val="center"/>
            <w:hideMark/>
          </w:tcPr>
          <w:p w14:paraId="3BF39E3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"СП ЖЭК"</w:t>
            </w:r>
          </w:p>
        </w:tc>
        <w:tc>
          <w:tcPr>
            <w:tcW w:w="1918" w:type="pct"/>
            <w:tcBorders>
              <w:top w:val="nil"/>
              <w:left w:val="nil"/>
              <w:bottom w:val="single" w:sz="4" w:space="0" w:color="auto"/>
              <w:right w:val="single" w:sz="4" w:space="0" w:color="auto"/>
            </w:tcBorders>
            <w:vAlign w:val="center"/>
            <w:hideMark/>
          </w:tcPr>
          <w:p w14:paraId="0C08818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 Тураково</w:t>
            </w:r>
            <w:r w:rsidRPr="00997CDD">
              <w:rPr>
                <w:rFonts w:ascii="Times New Roman" w:eastAsia="Times New Roman" w:hAnsi="Times New Roman" w:cs="Times New Roman"/>
                <w:color w:val="000000"/>
                <w:lang w:eastAsia="ru-RU"/>
              </w:rPr>
              <w:br/>
              <w:t>Котельная Птицеград, Сергиево-Посадский филиал ООО «Газпром теплоэнерго МО»</w:t>
            </w:r>
          </w:p>
        </w:tc>
      </w:tr>
      <w:tr w:rsidR="00997CDD" w:rsidRPr="00997CDD" w14:paraId="7729A9C5"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4BFAAE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lastRenderedPageBreak/>
              <w:t>1115</w:t>
            </w:r>
          </w:p>
        </w:tc>
        <w:tc>
          <w:tcPr>
            <w:tcW w:w="1194" w:type="pct"/>
            <w:tcBorders>
              <w:top w:val="nil"/>
              <w:left w:val="nil"/>
              <w:bottom w:val="single" w:sz="4" w:space="0" w:color="auto"/>
              <w:right w:val="single" w:sz="4" w:space="0" w:color="auto"/>
            </w:tcBorders>
            <w:vAlign w:val="center"/>
            <w:hideMark/>
          </w:tcPr>
          <w:p w14:paraId="280BE5FD"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без улицы, д. 73</w:t>
            </w:r>
          </w:p>
        </w:tc>
        <w:tc>
          <w:tcPr>
            <w:tcW w:w="1650" w:type="pct"/>
            <w:tcBorders>
              <w:top w:val="nil"/>
              <w:left w:val="nil"/>
              <w:bottom w:val="single" w:sz="4" w:space="0" w:color="auto"/>
              <w:right w:val="single" w:sz="4" w:space="0" w:color="auto"/>
            </w:tcBorders>
            <w:vAlign w:val="center"/>
            <w:hideMark/>
          </w:tcPr>
          <w:p w14:paraId="6B82E9B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"СП ЖЭК"</w:t>
            </w:r>
          </w:p>
        </w:tc>
        <w:tc>
          <w:tcPr>
            <w:tcW w:w="1918" w:type="pct"/>
            <w:tcBorders>
              <w:top w:val="nil"/>
              <w:left w:val="nil"/>
              <w:bottom w:val="single" w:sz="4" w:space="0" w:color="auto"/>
              <w:right w:val="single" w:sz="4" w:space="0" w:color="auto"/>
            </w:tcBorders>
            <w:vAlign w:val="center"/>
            <w:hideMark/>
          </w:tcPr>
          <w:p w14:paraId="184DAE6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 Глинково</w:t>
            </w:r>
            <w:r w:rsidRPr="00997CDD">
              <w:rPr>
                <w:rFonts w:ascii="Times New Roman" w:eastAsia="Times New Roman" w:hAnsi="Times New Roman" w:cs="Times New Roman"/>
                <w:color w:val="000000"/>
                <w:lang w:eastAsia="ru-RU"/>
              </w:rPr>
              <w:br/>
              <w:t>Котельная Птицеград, Сергиево-Посадский филиал ООО «Газпром теплоэнерго МО»</w:t>
            </w:r>
          </w:p>
        </w:tc>
      </w:tr>
      <w:tr w:rsidR="00997CDD" w:rsidRPr="00997CDD" w14:paraId="6A3418C5"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462D56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1116</w:t>
            </w:r>
          </w:p>
        </w:tc>
        <w:tc>
          <w:tcPr>
            <w:tcW w:w="1194" w:type="pct"/>
            <w:tcBorders>
              <w:top w:val="nil"/>
              <w:left w:val="nil"/>
              <w:bottom w:val="single" w:sz="4" w:space="0" w:color="auto"/>
              <w:right w:val="single" w:sz="4" w:space="0" w:color="auto"/>
            </w:tcBorders>
            <w:vAlign w:val="center"/>
            <w:hideMark/>
          </w:tcPr>
          <w:p w14:paraId="2EA21E3F"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без улицы, д. 75</w:t>
            </w:r>
          </w:p>
        </w:tc>
        <w:tc>
          <w:tcPr>
            <w:tcW w:w="1650" w:type="pct"/>
            <w:tcBorders>
              <w:top w:val="nil"/>
              <w:left w:val="nil"/>
              <w:bottom w:val="single" w:sz="4" w:space="0" w:color="auto"/>
              <w:right w:val="single" w:sz="4" w:space="0" w:color="auto"/>
            </w:tcBorders>
            <w:vAlign w:val="center"/>
            <w:hideMark/>
          </w:tcPr>
          <w:p w14:paraId="1C6F2F7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"СП ЖЭК"</w:t>
            </w:r>
          </w:p>
        </w:tc>
        <w:tc>
          <w:tcPr>
            <w:tcW w:w="1918" w:type="pct"/>
            <w:tcBorders>
              <w:top w:val="nil"/>
              <w:left w:val="nil"/>
              <w:bottom w:val="single" w:sz="4" w:space="0" w:color="auto"/>
              <w:right w:val="single" w:sz="4" w:space="0" w:color="auto"/>
            </w:tcBorders>
            <w:vAlign w:val="center"/>
            <w:hideMark/>
          </w:tcPr>
          <w:p w14:paraId="707C437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 Глинково</w:t>
            </w:r>
            <w:r w:rsidRPr="00997CDD">
              <w:rPr>
                <w:rFonts w:ascii="Times New Roman" w:eastAsia="Times New Roman" w:hAnsi="Times New Roman" w:cs="Times New Roman"/>
                <w:color w:val="000000"/>
                <w:lang w:eastAsia="ru-RU"/>
              </w:rPr>
              <w:br/>
              <w:t>Котельная Птицеград, Сергиево-Посадский филиал ООО «Газпром теплоэнерго МО»</w:t>
            </w:r>
          </w:p>
        </w:tc>
      </w:tr>
      <w:tr w:rsidR="00997CDD" w:rsidRPr="00997CDD" w14:paraId="069AEAC2"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BA72BC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1117</w:t>
            </w:r>
          </w:p>
        </w:tc>
        <w:tc>
          <w:tcPr>
            <w:tcW w:w="1194" w:type="pct"/>
            <w:tcBorders>
              <w:top w:val="nil"/>
              <w:left w:val="nil"/>
              <w:bottom w:val="single" w:sz="4" w:space="0" w:color="auto"/>
              <w:right w:val="single" w:sz="4" w:space="0" w:color="auto"/>
            </w:tcBorders>
            <w:vAlign w:val="center"/>
            <w:hideMark/>
          </w:tcPr>
          <w:p w14:paraId="07479F48"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Маслиева, д. 1</w:t>
            </w:r>
          </w:p>
        </w:tc>
        <w:tc>
          <w:tcPr>
            <w:tcW w:w="1650" w:type="pct"/>
            <w:tcBorders>
              <w:top w:val="nil"/>
              <w:left w:val="nil"/>
              <w:bottom w:val="single" w:sz="4" w:space="0" w:color="auto"/>
              <w:right w:val="single" w:sz="4" w:space="0" w:color="auto"/>
            </w:tcBorders>
            <w:vAlign w:val="center"/>
            <w:hideMark/>
          </w:tcPr>
          <w:p w14:paraId="61B637F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"СП ЖЭК"</w:t>
            </w:r>
          </w:p>
        </w:tc>
        <w:tc>
          <w:tcPr>
            <w:tcW w:w="1918" w:type="pct"/>
            <w:tcBorders>
              <w:top w:val="nil"/>
              <w:left w:val="nil"/>
              <w:bottom w:val="single" w:sz="4" w:space="0" w:color="auto"/>
              <w:right w:val="single" w:sz="4" w:space="0" w:color="auto"/>
            </w:tcBorders>
            <w:vAlign w:val="center"/>
            <w:hideMark/>
          </w:tcPr>
          <w:p w14:paraId="268CE78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Птицеград, Сергиево-Посадский филиал ООО «Газпром теплоэнерго МО»</w:t>
            </w:r>
          </w:p>
        </w:tc>
      </w:tr>
      <w:tr w:rsidR="00997CDD" w:rsidRPr="00997CDD" w14:paraId="5DE304DC"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02CB73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1118</w:t>
            </w:r>
          </w:p>
        </w:tc>
        <w:tc>
          <w:tcPr>
            <w:tcW w:w="1194" w:type="pct"/>
            <w:tcBorders>
              <w:top w:val="nil"/>
              <w:left w:val="nil"/>
              <w:bottom w:val="single" w:sz="4" w:space="0" w:color="auto"/>
              <w:right w:val="single" w:sz="4" w:space="0" w:color="auto"/>
            </w:tcBorders>
            <w:vAlign w:val="center"/>
            <w:hideMark/>
          </w:tcPr>
          <w:p w14:paraId="4E7EAA27"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Маслиева, д. 7</w:t>
            </w:r>
          </w:p>
        </w:tc>
        <w:tc>
          <w:tcPr>
            <w:tcW w:w="1650" w:type="pct"/>
            <w:tcBorders>
              <w:top w:val="nil"/>
              <w:left w:val="nil"/>
              <w:bottom w:val="single" w:sz="4" w:space="0" w:color="auto"/>
              <w:right w:val="single" w:sz="4" w:space="0" w:color="auto"/>
            </w:tcBorders>
            <w:vAlign w:val="center"/>
            <w:hideMark/>
          </w:tcPr>
          <w:p w14:paraId="6C5271D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"СП ЖЭК"</w:t>
            </w:r>
          </w:p>
        </w:tc>
        <w:tc>
          <w:tcPr>
            <w:tcW w:w="1918" w:type="pct"/>
            <w:tcBorders>
              <w:top w:val="nil"/>
              <w:left w:val="nil"/>
              <w:bottom w:val="single" w:sz="4" w:space="0" w:color="auto"/>
              <w:right w:val="single" w:sz="4" w:space="0" w:color="auto"/>
            </w:tcBorders>
            <w:vAlign w:val="center"/>
            <w:hideMark/>
          </w:tcPr>
          <w:p w14:paraId="31E5F48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ЦТП-1</w:t>
            </w:r>
            <w:r w:rsidRPr="00997CDD">
              <w:rPr>
                <w:rFonts w:ascii="Times New Roman" w:eastAsia="Times New Roman" w:hAnsi="Times New Roman" w:cs="Times New Roman"/>
                <w:color w:val="000000"/>
                <w:lang w:eastAsia="ru-RU"/>
              </w:rPr>
              <w:br/>
              <w:t>Котельная Птицеград, Сергиево-Посадский филиал ООО «Газпром теплоэнерго МО»</w:t>
            </w:r>
          </w:p>
        </w:tc>
      </w:tr>
      <w:tr w:rsidR="00997CDD" w:rsidRPr="00997CDD" w14:paraId="18B0195D"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93E44A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1119</w:t>
            </w:r>
          </w:p>
        </w:tc>
        <w:tc>
          <w:tcPr>
            <w:tcW w:w="1194" w:type="pct"/>
            <w:tcBorders>
              <w:top w:val="nil"/>
              <w:left w:val="nil"/>
              <w:bottom w:val="single" w:sz="4" w:space="0" w:color="auto"/>
              <w:right w:val="single" w:sz="4" w:space="0" w:color="auto"/>
            </w:tcBorders>
            <w:vAlign w:val="center"/>
            <w:hideMark/>
          </w:tcPr>
          <w:p w14:paraId="14DBFD74"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Маслиева, д. 8</w:t>
            </w:r>
          </w:p>
        </w:tc>
        <w:tc>
          <w:tcPr>
            <w:tcW w:w="1650" w:type="pct"/>
            <w:tcBorders>
              <w:top w:val="nil"/>
              <w:left w:val="nil"/>
              <w:bottom w:val="single" w:sz="4" w:space="0" w:color="auto"/>
              <w:right w:val="single" w:sz="4" w:space="0" w:color="auto"/>
            </w:tcBorders>
            <w:vAlign w:val="center"/>
            <w:hideMark/>
          </w:tcPr>
          <w:p w14:paraId="5697159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"СП ЖЭК"</w:t>
            </w:r>
          </w:p>
        </w:tc>
        <w:tc>
          <w:tcPr>
            <w:tcW w:w="1918" w:type="pct"/>
            <w:tcBorders>
              <w:top w:val="nil"/>
              <w:left w:val="nil"/>
              <w:bottom w:val="single" w:sz="4" w:space="0" w:color="auto"/>
              <w:right w:val="single" w:sz="4" w:space="0" w:color="auto"/>
            </w:tcBorders>
            <w:vAlign w:val="center"/>
            <w:hideMark/>
          </w:tcPr>
          <w:p w14:paraId="7D253D5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ЦТП-1</w:t>
            </w:r>
            <w:r w:rsidRPr="00997CDD">
              <w:rPr>
                <w:rFonts w:ascii="Times New Roman" w:eastAsia="Times New Roman" w:hAnsi="Times New Roman" w:cs="Times New Roman"/>
                <w:color w:val="000000"/>
                <w:lang w:eastAsia="ru-RU"/>
              </w:rPr>
              <w:br/>
              <w:t>Котельная Птицеград, Сергиево-Посадский филиал ООО «Газпром теплоэнерго МО»</w:t>
            </w:r>
          </w:p>
        </w:tc>
      </w:tr>
      <w:tr w:rsidR="00997CDD" w:rsidRPr="00997CDD" w14:paraId="2DB511A2"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6C9D2F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1120</w:t>
            </w:r>
          </w:p>
        </w:tc>
        <w:tc>
          <w:tcPr>
            <w:tcW w:w="1194" w:type="pct"/>
            <w:tcBorders>
              <w:top w:val="nil"/>
              <w:left w:val="nil"/>
              <w:bottom w:val="single" w:sz="4" w:space="0" w:color="auto"/>
              <w:right w:val="single" w:sz="4" w:space="0" w:color="auto"/>
            </w:tcBorders>
            <w:vAlign w:val="center"/>
            <w:hideMark/>
          </w:tcPr>
          <w:p w14:paraId="77AE05F8"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Маслиева, д. 9</w:t>
            </w:r>
          </w:p>
        </w:tc>
        <w:tc>
          <w:tcPr>
            <w:tcW w:w="1650" w:type="pct"/>
            <w:tcBorders>
              <w:top w:val="nil"/>
              <w:left w:val="nil"/>
              <w:bottom w:val="single" w:sz="4" w:space="0" w:color="auto"/>
              <w:right w:val="single" w:sz="4" w:space="0" w:color="auto"/>
            </w:tcBorders>
            <w:vAlign w:val="center"/>
            <w:hideMark/>
          </w:tcPr>
          <w:p w14:paraId="6A27F18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"СП ЖЭК"</w:t>
            </w:r>
          </w:p>
        </w:tc>
        <w:tc>
          <w:tcPr>
            <w:tcW w:w="1918" w:type="pct"/>
            <w:tcBorders>
              <w:top w:val="nil"/>
              <w:left w:val="nil"/>
              <w:bottom w:val="single" w:sz="4" w:space="0" w:color="auto"/>
              <w:right w:val="single" w:sz="4" w:space="0" w:color="auto"/>
            </w:tcBorders>
            <w:vAlign w:val="center"/>
            <w:hideMark/>
          </w:tcPr>
          <w:p w14:paraId="196AB52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ЦТП-1</w:t>
            </w:r>
            <w:r w:rsidRPr="00997CDD">
              <w:rPr>
                <w:rFonts w:ascii="Times New Roman" w:eastAsia="Times New Roman" w:hAnsi="Times New Roman" w:cs="Times New Roman"/>
                <w:color w:val="000000"/>
                <w:lang w:eastAsia="ru-RU"/>
              </w:rPr>
              <w:br/>
              <w:t>Котельная Птицеград, Сергиево-Посадский филиал ООО «Газпром теплоэнерго МО»</w:t>
            </w:r>
          </w:p>
        </w:tc>
      </w:tr>
      <w:tr w:rsidR="00997CDD" w:rsidRPr="00997CDD" w14:paraId="14E32ECB"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672339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1121</w:t>
            </w:r>
          </w:p>
        </w:tc>
        <w:tc>
          <w:tcPr>
            <w:tcW w:w="1194" w:type="pct"/>
            <w:tcBorders>
              <w:top w:val="nil"/>
              <w:left w:val="nil"/>
              <w:bottom w:val="single" w:sz="4" w:space="0" w:color="auto"/>
              <w:right w:val="single" w:sz="4" w:space="0" w:color="auto"/>
            </w:tcBorders>
            <w:vAlign w:val="center"/>
            <w:hideMark/>
          </w:tcPr>
          <w:p w14:paraId="3632FDFB"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Маслиева, д. 20</w:t>
            </w:r>
          </w:p>
        </w:tc>
        <w:tc>
          <w:tcPr>
            <w:tcW w:w="1650" w:type="pct"/>
            <w:tcBorders>
              <w:top w:val="nil"/>
              <w:left w:val="nil"/>
              <w:bottom w:val="single" w:sz="4" w:space="0" w:color="auto"/>
              <w:right w:val="single" w:sz="4" w:space="0" w:color="auto"/>
            </w:tcBorders>
            <w:vAlign w:val="center"/>
            <w:hideMark/>
          </w:tcPr>
          <w:p w14:paraId="5D4647E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"СП ЖЭК"</w:t>
            </w:r>
          </w:p>
        </w:tc>
        <w:tc>
          <w:tcPr>
            <w:tcW w:w="1918" w:type="pct"/>
            <w:tcBorders>
              <w:top w:val="nil"/>
              <w:left w:val="nil"/>
              <w:bottom w:val="single" w:sz="4" w:space="0" w:color="auto"/>
              <w:right w:val="single" w:sz="4" w:space="0" w:color="auto"/>
            </w:tcBorders>
            <w:vAlign w:val="center"/>
            <w:hideMark/>
          </w:tcPr>
          <w:p w14:paraId="6C41017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Птицеград, Сергиево-Посадский филиал ООО «Газпром теплоэнерго МО»</w:t>
            </w:r>
          </w:p>
        </w:tc>
      </w:tr>
      <w:tr w:rsidR="00997CDD" w:rsidRPr="00997CDD" w14:paraId="4E413E07"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A86EA8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1122</w:t>
            </w:r>
          </w:p>
        </w:tc>
        <w:tc>
          <w:tcPr>
            <w:tcW w:w="1194" w:type="pct"/>
            <w:tcBorders>
              <w:top w:val="nil"/>
              <w:left w:val="nil"/>
              <w:bottom w:val="single" w:sz="4" w:space="0" w:color="auto"/>
              <w:right w:val="single" w:sz="4" w:space="0" w:color="auto"/>
            </w:tcBorders>
            <w:vAlign w:val="center"/>
            <w:hideMark/>
          </w:tcPr>
          <w:p w14:paraId="54DF18A6"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Птицеградская, д. 1</w:t>
            </w:r>
          </w:p>
        </w:tc>
        <w:tc>
          <w:tcPr>
            <w:tcW w:w="1650" w:type="pct"/>
            <w:tcBorders>
              <w:top w:val="nil"/>
              <w:left w:val="nil"/>
              <w:bottom w:val="single" w:sz="4" w:space="0" w:color="auto"/>
              <w:right w:val="single" w:sz="4" w:space="0" w:color="auto"/>
            </w:tcBorders>
            <w:vAlign w:val="center"/>
            <w:hideMark/>
          </w:tcPr>
          <w:p w14:paraId="0DC1849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"СП ЖЭК"</w:t>
            </w:r>
          </w:p>
        </w:tc>
        <w:tc>
          <w:tcPr>
            <w:tcW w:w="1918" w:type="pct"/>
            <w:tcBorders>
              <w:top w:val="nil"/>
              <w:left w:val="nil"/>
              <w:bottom w:val="single" w:sz="4" w:space="0" w:color="auto"/>
              <w:right w:val="single" w:sz="4" w:space="0" w:color="auto"/>
            </w:tcBorders>
            <w:vAlign w:val="center"/>
            <w:hideMark/>
          </w:tcPr>
          <w:p w14:paraId="5407E74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ЦТП-2</w:t>
            </w:r>
            <w:r w:rsidRPr="00997CDD">
              <w:rPr>
                <w:rFonts w:ascii="Times New Roman" w:eastAsia="Times New Roman" w:hAnsi="Times New Roman" w:cs="Times New Roman"/>
                <w:color w:val="000000"/>
                <w:lang w:eastAsia="ru-RU"/>
              </w:rPr>
              <w:br/>
              <w:t>Котельная Птицеград, Сергиево-Посадский филиал ООО «Газпром теплоэнерго МО»</w:t>
            </w:r>
          </w:p>
        </w:tc>
      </w:tr>
      <w:tr w:rsidR="00997CDD" w:rsidRPr="00997CDD" w14:paraId="4D982086"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7F5703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1123</w:t>
            </w:r>
          </w:p>
        </w:tc>
        <w:tc>
          <w:tcPr>
            <w:tcW w:w="1194" w:type="pct"/>
            <w:tcBorders>
              <w:top w:val="nil"/>
              <w:left w:val="nil"/>
              <w:bottom w:val="single" w:sz="4" w:space="0" w:color="auto"/>
              <w:right w:val="single" w:sz="4" w:space="0" w:color="auto"/>
            </w:tcBorders>
            <w:vAlign w:val="center"/>
            <w:hideMark/>
          </w:tcPr>
          <w:p w14:paraId="5DDE56AD"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Птицеградская, д. 1а</w:t>
            </w:r>
          </w:p>
        </w:tc>
        <w:tc>
          <w:tcPr>
            <w:tcW w:w="1650" w:type="pct"/>
            <w:tcBorders>
              <w:top w:val="nil"/>
              <w:left w:val="nil"/>
              <w:bottom w:val="single" w:sz="4" w:space="0" w:color="auto"/>
              <w:right w:val="single" w:sz="4" w:space="0" w:color="auto"/>
            </w:tcBorders>
            <w:vAlign w:val="center"/>
            <w:hideMark/>
          </w:tcPr>
          <w:p w14:paraId="35B0183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"СП ЖЭК"</w:t>
            </w:r>
          </w:p>
        </w:tc>
        <w:tc>
          <w:tcPr>
            <w:tcW w:w="1918" w:type="pct"/>
            <w:tcBorders>
              <w:top w:val="nil"/>
              <w:left w:val="nil"/>
              <w:bottom w:val="single" w:sz="4" w:space="0" w:color="auto"/>
              <w:right w:val="single" w:sz="4" w:space="0" w:color="auto"/>
            </w:tcBorders>
            <w:vAlign w:val="center"/>
            <w:hideMark/>
          </w:tcPr>
          <w:p w14:paraId="3F9EE3D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ЦТП-2</w:t>
            </w:r>
            <w:r w:rsidRPr="00997CDD">
              <w:rPr>
                <w:rFonts w:ascii="Times New Roman" w:eastAsia="Times New Roman" w:hAnsi="Times New Roman" w:cs="Times New Roman"/>
                <w:color w:val="000000"/>
                <w:lang w:eastAsia="ru-RU"/>
              </w:rPr>
              <w:br/>
              <w:t>Котельная Птицеград, Сергиево-Посадский филиал ООО «Газпром теплоэнерго МО»</w:t>
            </w:r>
          </w:p>
        </w:tc>
      </w:tr>
      <w:tr w:rsidR="00997CDD" w:rsidRPr="00997CDD" w14:paraId="21D10CA5"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02497F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1124</w:t>
            </w:r>
          </w:p>
        </w:tc>
        <w:tc>
          <w:tcPr>
            <w:tcW w:w="1194" w:type="pct"/>
            <w:tcBorders>
              <w:top w:val="nil"/>
              <w:left w:val="nil"/>
              <w:bottom w:val="single" w:sz="4" w:space="0" w:color="auto"/>
              <w:right w:val="single" w:sz="4" w:space="0" w:color="auto"/>
            </w:tcBorders>
            <w:vAlign w:val="center"/>
            <w:hideMark/>
          </w:tcPr>
          <w:p w14:paraId="76E685B1"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Птицеградская, д. 4</w:t>
            </w:r>
          </w:p>
        </w:tc>
        <w:tc>
          <w:tcPr>
            <w:tcW w:w="1650" w:type="pct"/>
            <w:tcBorders>
              <w:top w:val="nil"/>
              <w:left w:val="nil"/>
              <w:bottom w:val="single" w:sz="4" w:space="0" w:color="auto"/>
              <w:right w:val="single" w:sz="4" w:space="0" w:color="auto"/>
            </w:tcBorders>
            <w:vAlign w:val="center"/>
            <w:hideMark/>
          </w:tcPr>
          <w:p w14:paraId="04A3C28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"СП ЖЭК"</w:t>
            </w:r>
          </w:p>
        </w:tc>
        <w:tc>
          <w:tcPr>
            <w:tcW w:w="1918" w:type="pct"/>
            <w:tcBorders>
              <w:top w:val="nil"/>
              <w:left w:val="nil"/>
              <w:bottom w:val="single" w:sz="4" w:space="0" w:color="auto"/>
              <w:right w:val="single" w:sz="4" w:space="0" w:color="auto"/>
            </w:tcBorders>
            <w:vAlign w:val="center"/>
            <w:hideMark/>
          </w:tcPr>
          <w:p w14:paraId="196A65D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Птицеград, Сергиево-Посадский филиал ООО «Газпром теплоэнерго МО»</w:t>
            </w:r>
          </w:p>
        </w:tc>
      </w:tr>
      <w:tr w:rsidR="00997CDD" w:rsidRPr="00997CDD" w14:paraId="165147AD"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BDEEA3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1125</w:t>
            </w:r>
          </w:p>
        </w:tc>
        <w:tc>
          <w:tcPr>
            <w:tcW w:w="1194" w:type="pct"/>
            <w:tcBorders>
              <w:top w:val="nil"/>
              <w:left w:val="nil"/>
              <w:bottom w:val="single" w:sz="4" w:space="0" w:color="auto"/>
              <w:right w:val="single" w:sz="4" w:space="0" w:color="auto"/>
            </w:tcBorders>
            <w:vAlign w:val="center"/>
            <w:hideMark/>
          </w:tcPr>
          <w:p w14:paraId="61CCE6E5"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Птицеградская, д. 6а</w:t>
            </w:r>
          </w:p>
        </w:tc>
        <w:tc>
          <w:tcPr>
            <w:tcW w:w="1650" w:type="pct"/>
            <w:tcBorders>
              <w:top w:val="nil"/>
              <w:left w:val="nil"/>
              <w:bottom w:val="single" w:sz="4" w:space="0" w:color="auto"/>
              <w:right w:val="single" w:sz="4" w:space="0" w:color="auto"/>
            </w:tcBorders>
            <w:vAlign w:val="center"/>
            <w:hideMark/>
          </w:tcPr>
          <w:p w14:paraId="0CC2DD0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"СП ЖЭК"</w:t>
            </w:r>
          </w:p>
        </w:tc>
        <w:tc>
          <w:tcPr>
            <w:tcW w:w="1918" w:type="pct"/>
            <w:tcBorders>
              <w:top w:val="nil"/>
              <w:left w:val="nil"/>
              <w:bottom w:val="single" w:sz="4" w:space="0" w:color="auto"/>
              <w:right w:val="single" w:sz="4" w:space="0" w:color="auto"/>
            </w:tcBorders>
            <w:vAlign w:val="center"/>
            <w:hideMark/>
          </w:tcPr>
          <w:p w14:paraId="2AA4FB8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Птицеград, Сергиево-Посадский филиал ООО «Газпром теплоэнерго МО»</w:t>
            </w:r>
          </w:p>
        </w:tc>
      </w:tr>
      <w:tr w:rsidR="00997CDD" w:rsidRPr="00997CDD" w14:paraId="06670E28"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7377A1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1126</w:t>
            </w:r>
          </w:p>
        </w:tc>
        <w:tc>
          <w:tcPr>
            <w:tcW w:w="1194" w:type="pct"/>
            <w:tcBorders>
              <w:top w:val="nil"/>
              <w:left w:val="nil"/>
              <w:bottom w:val="single" w:sz="4" w:space="0" w:color="auto"/>
              <w:right w:val="single" w:sz="4" w:space="0" w:color="auto"/>
            </w:tcBorders>
            <w:vAlign w:val="center"/>
            <w:hideMark/>
          </w:tcPr>
          <w:p w14:paraId="36536759"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Птицеградская, д. 7</w:t>
            </w:r>
          </w:p>
        </w:tc>
        <w:tc>
          <w:tcPr>
            <w:tcW w:w="1650" w:type="pct"/>
            <w:tcBorders>
              <w:top w:val="nil"/>
              <w:left w:val="nil"/>
              <w:bottom w:val="single" w:sz="4" w:space="0" w:color="auto"/>
              <w:right w:val="single" w:sz="4" w:space="0" w:color="auto"/>
            </w:tcBorders>
            <w:vAlign w:val="center"/>
            <w:hideMark/>
          </w:tcPr>
          <w:p w14:paraId="38B0948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"СП ЖЭК"</w:t>
            </w:r>
          </w:p>
        </w:tc>
        <w:tc>
          <w:tcPr>
            <w:tcW w:w="1918" w:type="pct"/>
            <w:tcBorders>
              <w:top w:val="nil"/>
              <w:left w:val="nil"/>
              <w:bottom w:val="single" w:sz="4" w:space="0" w:color="auto"/>
              <w:right w:val="single" w:sz="4" w:space="0" w:color="auto"/>
            </w:tcBorders>
            <w:vAlign w:val="center"/>
            <w:hideMark/>
          </w:tcPr>
          <w:p w14:paraId="693DE42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Птицеград, Сергиево-Посадский филиал ООО «Газпром теплоэнерго МО»</w:t>
            </w:r>
          </w:p>
        </w:tc>
      </w:tr>
      <w:tr w:rsidR="00997CDD" w:rsidRPr="00997CDD" w14:paraId="09DC5DDD"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A96C16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1127</w:t>
            </w:r>
          </w:p>
        </w:tc>
        <w:tc>
          <w:tcPr>
            <w:tcW w:w="1194" w:type="pct"/>
            <w:tcBorders>
              <w:top w:val="nil"/>
              <w:left w:val="nil"/>
              <w:bottom w:val="single" w:sz="4" w:space="0" w:color="auto"/>
              <w:right w:val="single" w:sz="4" w:space="0" w:color="auto"/>
            </w:tcBorders>
            <w:vAlign w:val="center"/>
            <w:hideMark/>
          </w:tcPr>
          <w:p w14:paraId="4486D1C7"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Птицеградская, д. 8А</w:t>
            </w:r>
          </w:p>
        </w:tc>
        <w:tc>
          <w:tcPr>
            <w:tcW w:w="1650" w:type="pct"/>
            <w:tcBorders>
              <w:top w:val="nil"/>
              <w:left w:val="nil"/>
              <w:bottom w:val="single" w:sz="4" w:space="0" w:color="auto"/>
              <w:right w:val="single" w:sz="4" w:space="0" w:color="auto"/>
            </w:tcBorders>
            <w:vAlign w:val="center"/>
            <w:hideMark/>
          </w:tcPr>
          <w:p w14:paraId="032AAA1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"СП ЖЭК"</w:t>
            </w:r>
          </w:p>
        </w:tc>
        <w:tc>
          <w:tcPr>
            <w:tcW w:w="1918" w:type="pct"/>
            <w:tcBorders>
              <w:top w:val="nil"/>
              <w:left w:val="nil"/>
              <w:bottom w:val="single" w:sz="4" w:space="0" w:color="auto"/>
              <w:right w:val="single" w:sz="4" w:space="0" w:color="auto"/>
            </w:tcBorders>
            <w:vAlign w:val="center"/>
            <w:hideMark/>
          </w:tcPr>
          <w:p w14:paraId="16CB21C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Птицеград, Сергиево-Посадский филиал ООО «Газпром теплоэнерго МО»</w:t>
            </w:r>
          </w:p>
        </w:tc>
      </w:tr>
      <w:tr w:rsidR="00997CDD" w:rsidRPr="00997CDD" w14:paraId="7B692A3F"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609AE1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1128</w:t>
            </w:r>
          </w:p>
        </w:tc>
        <w:tc>
          <w:tcPr>
            <w:tcW w:w="1194" w:type="pct"/>
            <w:tcBorders>
              <w:top w:val="nil"/>
              <w:left w:val="nil"/>
              <w:bottom w:val="single" w:sz="4" w:space="0" w:color="auto"/>
              <w:right w:val="single" w:sz="4" w:space="0" w:color="auto"/>
            </w:tcBorders>
            <w:vAlign w:val="center"/>
            <w:hideMark/>
          </w:tcPr>
          <w:p w14:paraId="1C689B26"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Птицеградская, д. 14</w:t>
            </w:r>
          </w:p>
        </w:tc>
        <w:tc>
          <w:tcPr>
            <w:tcW w:w="1650" w:type="pct"/>
            <w:tcBorders>
              <w:top w:val="nil"/>
              <w:left w:val="nil"/>
              <w:bottom w:val="single" w:sz="4" w:space="0" w:color="auto"/>
              <w:right w:val="single" w:sz="4" w:space="0" w:color="auto"/>
            </w:tcBorders>
            <w:vAlign w:val="center"/>
            <w:hideMark/>
          </w:tcPr>
          <w:p w14:paraId="7414BEC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"СП ЖЭК"</w:t>
            </w:r>
          </w:p>
        </w:tc>
        <w:tc>
          <w:tcPr>
            <w:tcW w:w="1918" w:type="pct"/>
            <w:tcBorders>
              <w:top w:val="nil"/>
              <w:left w:val="nil"/>
              <w:bottom w:val="single" w:sz="4" w:space="0" w:color="auto"/>
              <w:right w:val="single" w:sz="4" w:space="0" w:color="auto"/>
            </w:tcBorders>
            <w:vAlign w:val="center"/>
            <w:hideMark/>
          </w:tcPr>
          <w:p w14:paraId="5AE76DB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Птицеград, Сергиево-Посадский филиал ООО «Газпром теплоэнерго МО»</w:t>
            </w:r>
          </w:p>
        </w:tc>
      </w:tr>
      <w:tr w:rsidR="00997CDD" w:rsidRPr="00997CDD" w14:paraId="133CE6D8"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C869D2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1129</w:t>
            </w:r>
          </w:p>
        </w:tc>
        <w:tc>
          <w:tcPr>
            <w:tcW w:w="1194" w:type="pct"/>
            <w:tcBorders>
              <w:top w:val="nil"/>
              <w:left w:val="nil"/>
              <w:bottom w:val="single" w:sz="4" w:space="0" w:color="auto"/>
              <w:right w:val="single" w:sz="4" w:space="0" w:color="auto"/>
            </w:tcBorders>
            <w:vAlign w:val="center"/>
            <w:hideMark/>
          </w:tcPr>
          <w:p w14:paraId="23471112"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Птицеградская, д. 21</w:t>
            </w:r>
          </w:p>
        </w:tc>
        <w:tc>
          <w:tcPr>
            <w:tcW w:w="1650" w:type="pct"/>
            <w:tcBorders>
              <w:top w:val="nil"/>
              <w:left w:val="nil"/>
              <w:bottom w:val="single" w:sz="4" w:space="0" w:color="auto"/>
              <w:right w:val="single" w:sz="4" w:space="0" w:color="auto"/>
            </w:tcBorders>
            <w:vAlign w:val="center"/>
            <w:hideMark/>
          </w:tcPr>
          <w:p w14:paraId="7866B2B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"СП ЖЭК"</w:t>
            </w:r>
          </w:p>
        </w:tc>
        <w:tc>
          <w:tcPr>
            <w:tcW w:w="1918" w:type="pct"/>
            <w:tcBorders>
              <w:top w:val="nil"/>
              <w:left w:val="nil"/>
              <w:bottom w:val="single" w:sz="4" w:space="0" w:color="auto"/>
              <w:right w:val="single" w:sz="4" w:space="0" w:color="auto"/>
            </w:tcBorders>
            <w:vAlign w:val="center"/>
            <w:hideMark/>
          </w:tcPr>
          <w:p w14:paraId="16E2BB6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Птицеград, Сергиево-Посадский филиал ООО «Газпром теплоэнерго МО»</w:t>
            </w:r>
          </w:p>
        </w:tc>
      </w:tr>
      <w:tr w:rsidR="00997CDD" w:rsidRPr="00997CDD" w14:paraId="5705761D"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270A05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1130</w:t>
            </w:r>
          </w:p>
        </w:tc>
        <w:tc>
          <w:tcPr>
            <w:tcW w:w="1194" w:type="pct"/>
            <w:tcBorders>
              <w:top w:val="nil"/>
              <w:left w:val="nil"/>
              <w:bottom w:val="single" w:sz="4" w:space="0" w:color="auto"/>
              <w:right w:val="single" w:sz="4" w:space="0" w:color="auto"/>
            </w:tcBorders>
            <w:vAlign w:val="center"/>
            <w:hideMark/>
          </w:tcPr>
          <w:p w14:paraId="55C337F0"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Птицеградская, д. 21а</w:t>
            </w:r>
          </w:p>
        </w:tc>
        <w:tc>
          <w:tcPr>
            <w:tcW w:w="1650" w:type="pct"/>
            <w:tcBorders>
              <w:top w:val="nil"/>
              <w:left w:val="nil"/>
              <w:bottom w:val="single" w:sz="4" w:space="0" w:color="auto"/>
              <w:right w:val="single" w:sz="4" w:space="0" w:color="auto"/>
            </w:tcBorders>
            <w:vAlign w:val="center"/>
            <w:hideMark/>
          </w:tcPr>
          <w:p w14:paraId="3D45DD5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"СП ЖЭК"</w:t>
            </w:r>
          </w:p>
        </w:tc>
        <w:tc>
          <w:tcPr>
            <w:tcW w:w="1918" w:type="pct"/>
            <w:tcBorders>
              <w:top w:val="nil"/>
              <w:left w:val="nil"/>
              <w:bottom w:val="single" w:sz="4" w:space="0" w:color="auto"/>
              <w:right w:val="single" w:sz="4" w:space="0" w:color="auto"/>
            </w:tcBorders>
            <w:vAlign w:val="center"/>
            <w:hideMark/>
          </w:tcPr>
          <w:p w14:paraId="3C48FC5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Птицеград, Сергиево-Посадский филиал ООО «Газпром теплоэнерго МО»</w:t>
            </w:r>
          </w:p>
        </w:tc>
      </w:tr>
      <w:tr w:rsidR="00997CDD" w:rsidRPr="00997CDD" w14:paraId="48451C37"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7910E9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1131</w:t>
            </w:r>
          </w:p>
        </w:tc>
        <w:tc>
          <w:tcPr>
            <w:tcW w:w="1194" w:type="pct"/>
            <w:tcBorders>
              <w:top w:val="nil"/>
              <w:left w:val="nil"/>
              <w:bottom w:val="single" w:sz="4" w:space="0" w:color="auto"/>
              <w:right w:val="single" w:sz="4" w:space="0" w:color="auto"/>
            </w:tcBorders>
            <w:vAlign w:val="center"/>
            <w:hideMark/>
          </w:tcPr>
          <w:p w14:paraId="62E907A6"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Маслиева, д. 2</w:t>
            </w:r>
          </w:p>
        </w:tc>
        <w:tc>
          <w:tcPr>
            <w:tcW w:w="1650" w:type="pct"/>
            <w:tcBorders>
              <w:top w:val="nil"/>
              <w:left w:val="nil"/>
              <w:bottom w:val="single" w:sz="4" w:space="0" w:color="auto"/>
              <w:right w:val="single" w:sz="4" w:space="0" w:color="auto"/>
            </w:tcBorders>
            <w:vAlign w:val="center"/>
            <w:hideMark/>
          </w:tcPr>
          <w:p w14:paraId="20D75AE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"СП ЖЭК"</w:t>
            </w:r>
          </w:p>
        </w:tc>
        <w:tc>
          <w:tcPr>
            <w:tcW w:w="1918" w:type="pct"/>
            <w:tcBorders>
              <w:top w:val="nil"/>
              <w:left w:val="nil"/>
              <w:bottom w:val="single" w:sz="4" w:space="0" w:color="auto"/>
              <w:right w:val="single" w:sz="4" w:space="0" w:color="auto"/>
            </w:tcBorders>
            <w:vAlign w:val="center"/>
            <w:hideMark/>
          </w:tcPr>
          <w:p w14:paraId="00C6089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Птицеград, Сергиево-Посадский филиал ООО «Газпром теплоэнерго МО»</w:t>
            </w:r>
          </w:p>
        </w:tc>
      </w:tr>
      <w:tr w:rsidR="00997CDD" w:rsidRPr="00997CDD" w14:paraId="79CD1729"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E58582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1132</w:t>
            </w:r>
          </w:p>
        </w:tc>
        <w:tc>
          <w:tcPr>
            <w:tcW w:w="1194" w:type="pct"/>
            <w:tcBorders>
              <w:top w:val="nil"/>
              <w:left w:val="nil"/>
              <w:bottom w:val="single" w:sz="4" w:space="0" w:color="auto"/>
              <w:right w:val="single" w:sz="4" w:space="0" w:color="auto"/>
            </w:tcBorders>
            <w:vAlign w:val="center"/>
            <w:hideMark/>
          </w:tcPr>
          <w:p w14:paraId="3E39A961"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Маслиева, д. 3</w:t>
            </w:r>
          </w:p>
        </w:tc>
        <w:tc>
          <w:tcPr>
            <w:tcW w:w="1650" w:type="pct"/>
            <w:tcBorders>
              <w:top w:val="nil"/>
              <w:left w:val="nil"/>
              <w:bottom w:val="single" w:sz="4" w:space="0" w:color="auto"/>
              <w:right w:val="single" w:sz="4" w:space="0" w:color="auto"/>
            </w:tcBorders>
            <w:vAlign w:val="center"/>
            <w:hideMark/>
          </w:tcPr>
          <w:p w14:paraId="4523BB5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"СП ЖЭК"</w:t>
            </w:r>
          </w:p>
        </w:tc>
        <w:tc>
          <w:tcPr>
            <w:tcW w:w="1918" w:type="pct"/>
            <w:tcBorders>
              <w:top w:val="nil"/>
              <w:left w:val="nil"/>
              <w:bottom w:val="single" w:sz="4" w:space="0" w:color="auto"/>
              <w:right w:val="single" w:sz="4" w:space="0" w:color="auto"/>
            </w:tcBorders>
            <w:vAlign w:val="center"/>
            <w:hideMark/>
          </w:tcPr>
          <w:p w14:paraId="06D6CEE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ТП ул. Маслиева у д.3</w:t>
            </w:r>
            <w:r w:rsidRPr="00997CDD">
              <w:rPr>
                <w:rFonts w:ascii="Times New Roman" w:eastAsia="Times New Roman" w:hAnsi="Times New Roman" w:cs="Times New Roman"/>
                <w:color w:val="000000"/>
                <w:lang w:eastAsia="ru-RU"/>
              </w:rPr>
              <w:br/>
              <w:t>Котельная Птицеград, Сергиево-Посадский филиал ООО «Газпром теплоэнерго МО»</w:t>
            </w:r>
          </w:p>
        </w:tc>
      </w:tr>
      <w:tr w:rsidR="00997CDD" w:rsidRPr="00997CDD" w14:paraId="7CD34E43"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BFE818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1133</w:t>
            </w:r>
          </w:p>
        </w:tc>
        <w:tc>
          <w:tcPr>
            <w:tcW w:w="1194" w:type="pct"/>
            <w:tcBorders>
              <w:top w:val="nil"/>
              <w:left w:val="nil"/>
              <w:bottom w:val="single" w:sz="4" w:space="0" w:color="auto"/>
              <w:right w:val="single" w:sz="4" w:space="0" w:color="auto"/>
            </w:tcBorders>
            <w:vAlign w:val="center"/>
            <w:hideMark/>
          </w:tcPr>
          <w:p w14:paraId="7DBBAE71"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Маслиева, д. 4</w:t>
            </w:r>
          </w:p>
        </w:tc>
        <w:tc>
          <w:tcPr>
            <w:tcW w:w="1650" w:type="pct"/>
            <w:tcBorders>
              <w:top w:val="nil"/>
              <w:left w:val="nil"/>
              <w:bottom w:val="single" w:sz="4" w:space="0" w:color="auto"/>
              <w:right w:val="single" w:sz="4" w:space="0" w:color="auto"/>
            </w:tcBorders>
            <w:vAlign w:val="center"/>
            <w:hideMark/>
          </w:tcPr>
          <w:p w14:paraId="2420312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"СП ЖЭК"</w:t>
            </w:r>
          </w:p>
        </w:tc>
        <w:tc>
          <w:tcPr>
            <w:tcW w:w="1918" w:type="pct"/>
            <w:tcBorders>
              <w:top w:val="nil"/>
              <w:left w:val="nil"/>
              <w:bottom w:val="single" w:sz="4" w:space="0" w:color="auto"/>
              <w:right w:val="single" w:sz="4" w:space="0" w:color="auto"/>
            </w:tcBorders>
            <w:vAlign w:val="center"/>
            <w:hideMark/>
          </w:tcPr>
          <w:p w14:paraId="020B0BE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ТП ул. Маслиева у д.3</w:t>
            </w:r>
            <w:r w:rsidRPr="00997CDD">
              <w:rPr>
                <w:rFonts w:ascii="Times New Roman" w:eastAsia="Times New Roman" w:hAnsi="Times New Roman" w:cs="Times New Roman"/>
                <w:color w:val="000000"/>
                <w:lang w:eastAsia="ru-RU"/>
              </w:rPr>
              <w:br/>
              <w:t>Котельная Птицеград, Сергиево-Посадский филиал ООО «Газпром теплоэнерго МО»</w:t>
            </w:r>
          </w:p>
        </w:tc>
      </w:tr>
      <w:tr w:rsidR="00997CDD" w:rsidRPr="00997CDD" w14:paraId="4EFC6012"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16E61E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1134</w:t>
            </w:r>
          </w:p>
        </w:tc>
        <w:tc>
          <w:tcPr>
            <w:tcW w:w="1194" w:type="pct"/>
            <w:tcBorders>
              <w:top w:val="nil"/>
              <w:left w:val="nil"/>
              <w:bottom w:val="single" w:sz="4" w:space="0" w:color="auto"/>
              <w:right w:val="single" w:sz="4" w:space="0" w:color="auto"/>
            </w:tcBorders>
            <w:vAlign w:val="center"/>
            <w:hideMark/>
          </w:tcPr>
          <w:p w14:paraId="12AE5AD9"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Маслиева, д. 5</w:t>
            </w:r>
          </w:p>
        </w:tc>
        <w:tc>
          <w:tcPr>
            <w:tcW w:w="1650" w:type="pct"/>
            <w:tcBorders>
              <w:top w:val="nil"/>
              <w:left w:val="nil"/>
              <w:bottom w:val="single" w:sz="4" w:space="0" w:color="auto"/>
              <w:right w:val="single" w:sz="4" w:space="0" w:color="auto"/>
            </w:tcBorders>
            <w:vAlign w:val="center"/>
            <w:hideMark/>
          </w:tcPr>
          <w:p w14:paraId="45DFE35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"СП ЖЭК"</w:t>
            </w:r>
          </w:p>
        </w:tc>
        <w:tc>
          <w:tcPr>
            <w:tcW w:w="1918" w:type="pct"/>
            <w:tcBorders>
              <w:top w:val="nil"/>
              <w:left w:val="nil"/>
              <w:bottom w:val="single" w:sz="4" w:space="0" w:color="auto"/>
              <w:right w:val="single" w:sz="4" w:space="0" w:color="auto"/>
            </w:tcBorders>
            <w:vAlign w:val="center"/>
            <w:hideMark/>
          </w:tcPr>
          <w:p w14:paraId="3921566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ТП ул. Маслиева у д.3</w:t>
            </w:r>
            <w:r w:rsidRPr="00997CDD">
              <w:rPr>
                <w:rFonts w:ascii="Times New Roman" w:eastAsia="Times New Roman" w:hAnsi="Times New Roman" w:cs="Times New Roman"/>
                <w:color w:val="000000"/>
                <w:lang w:eastAsia="ru-RU"/>
              </w:rPr>
              <w:br/>
              <w:t>Котельная Птицеград, Сергиево-Посадский филиал ООО «Газпром теплоэнерго МО»</w:t>
            </w:r>
          </w:p>
        </w:tc>
      </w:tr>
      <w:tr w:rsidR="00997CDD" w:rsidRPr="00997CDD" w14:paraId="386AF50A"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2FE644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1135</w:t>
            </w:r>
          </w:p>
        </w:tc>
        <w:tc>
          <w:tcPr>
            <w:tcW w:w="1194" w:type="pct"/>
            <w:tcBorders>
              <w:top w:val="nil"/>
              <w:left w:val="nil"/>
              <w:bottom w:val="single" w:sz="4" w:space="0" w:color="auto"/>
              <w:right w:val="single" w:sz="4" w:space="0" w:color="auto"/>
            </w:tcBorders>
            <w:vAlign w:val="center"/>
            <w:hideMark/>
          </w:tcPr>
          <w:p w14:paraId="345A24E1"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Маслиева, д. 11</w:t>
            </w:r>
          </w:p>
        </w:tc>
        <w:tc>
          <w:tcPr>
            <w:tcW w:w="1650" w:type="pct"/>
            <w:tcBorders>
              <w:top w:val="nil"/>
              <w:left w:val="nil"/>
              <w:bottom w:val="single" w:sz="4" w:space="0" w:color="auto"/>
              <w:right w:val="single" w:sz="4" w:space="0" w:color="auto"/>
            </w:tcBorders>
            <w:vAlign w:val="center"/>
            <w:hideMark/>
          </w:tcPr>
          <w:p w14:paraId="014595D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"СП ЖЭК"</w:t>
            </w:r>
          </w:p>
        </w:tc>
        <w:tc>
          <w:tcPr>
            <w:tcW w:w="1918" w:type="pct"/>
            <w:tcBorders>
              <w:top w:val="nil"/>
              <w:left w:val="nil"/>
              <w:bottom w:val="single" w:sz="4" w:space="0" w:color="auto"/>
              <w:right w:val="single" w:sz="4" w:space="0" w:color="auto"/>
            </w:tcBorders>
            <w:vAlign w:val="center"/>
            <w:hideMark/>
          </w:tcPr>
          <w:p w14:paraId="65924B9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ЦТП-1</w:t>
            </w:r>
            <w:r w:rsidRPr="00997CDD">
              <w:rPr>
                <w:rFonts w:ascii="Times New Roman" w:eastAsia="Times New Roman" w:hAnsi="Times New Roman" w:cs="Times New Roman"/>
                <w:color w:val="000000"/>
                <w:lang w:eastAsia="ru-RU"/>
              </w:rPr>
              <w:br/>
              <w:t>Котельная Птицеград, Сергиево-Посадский филиал ООО «Газпром теплоэнерго МО»</w:t>
            </w:r>
          </w:p>
        </w:tc>
      </w:tr>
      <w:tr w:rsidR="00997CDD" w:rsidRPr="00997CDD" w14:paraId="30911FEF"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A47585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lastRenderedPageBreak/>
              <w:t>1136</w:t>
            </w:r>
          </w:p>
        </w:tc>
        <w:tc>
          <w:tcPr>
            <w:tcW w:w="1194" w:type="pct"/>
            <w:tcBorders>
              <w:top w:val="nil"/>
              <w:left w:val="nil"/>
              <w:bottom w:val="single" w:sz="4" w:space="0" w:color="auto"/>
              <w:right w:val="single" w:sz="4" w:space="0" w:color="auto"/>
            </w:tcBorders>
            <w:vAlign w:val="center"/>
            <w:hideMark/>
          </w:tcPr>
          <w:p w14:paraId="1E162941"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Маслиева, д. 13</w:t>
            </w:r>
          </w:p>
        </w:tc>
        <w:tc>
          <w:tcPr>
            <w:tcW w:w="1650" w:type="pct"/>
            <w:tcBorders>
              <w:top w:val="nil"/>
              <w:left w:val="nil"/>
              <w:bottom w:val="single" w:sz="4" w:space="0" w:color="auto"/>
              <w:right w:val="single" w:sz="4" w:space="0" w:color="auto"/>
            </w:tcBorders>
            <w:vAlign w:val="center"/>
            <w:hideMark/>
          </w:tcPr>
          <w:p w14:paraId="5339561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"СП ЖЭК"</w:t>
            </w:r>
          </w:p>
        </w:tc>
        <w:tc>
          <w:tcPr>
            <w:tcW w:w="1918" w:type="pct"/>
            <w:tcBorders>
              <w:top w:val="nil"/>
              <w:left w:val="nil"/>
              <w:bottom w:val="single" w:sz="4" w:space="0" w:color="auto"/>
              <w:right w:val="single" w:sz="4" w:space="0" w:color="auto"/>
            </w:tcBorders>
            <w:vAlign w:val="center"/>
            <w:hideMark/>
          </w:tcPr>
          <w:p w14:paraId="59A8820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ЦТП-1</w:t>
            </w:r>
            <w:r w:rsidRPr="00997CDD">
              <w:rPr>
                <w:rFonts w:ascii="Times New Roman" w:eastAsia="Times New Roman" w:hAnsi="Times New Roman" w:cs="Times New Roman"/>
                <w:color w:val="000000"/>
                <w:lang w:eastAsia="ru-RU"/>
              </w:rPr>
              <w:br/>
              <w:t>Котельная Птицеград, Сергиево-Посадский филиал ООО «Газпром теплоэнерго МО»</w:t>
            </w:r>
          </w:p>
        </w:tc>
      </w:tr>
      <w:tr w:rsidR="00997CDD" w:rsidRPr="00997CDD" w14:paraId="19B5564C"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A82E20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1137</w:t>
            </w:r>
          </w:p>
        </w:tc>
        <w:tc>
          <w:tcPr>
            <w:tcW w:w="1194" w:type="pct"/>
            <w:tcBorders>
              <w:top w:val="nil"/>
              <w:left w:val="nil"/>
              <w:bottom w:val="single" w:sz="4" w:space="0" w:color="auto"/>
              <w:right w:val="single" w:sz="4" w:space="0" w:color="auto"/>
            </w:tcBorders>
            <w:vAlign w:val="center"/>
            <w:hideMark/>
          </w:tcPr>
          <w:p w14:paraId="1A26D87A"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Маслиева, д. 15</w:t>
            </w:r>
          </w:p>
        </w:tc>
        <w:tc>
          <w:tcPr>
            <w:tcW w:w="1650" w:type="pct"/>
            <w:tcBorders>
              <w:top w:val="nil"/>
              <w:left w:val="nil"/>
              <w:bottom w:val="single" w:sz="4" w:space="0" w:color="auto"/>
              <w:right w:val="single" w:sz="4" w:space="0" w:color="auto"/>
            </w:tcBorders>
            <w:vAlign w:val="center"/>
            <w:hideMark/>
          </w:tcPr>
          <w:p w14:paraId="5F4B8C4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"СП ЖЭК"</w:t>
            </w:r>
          </w:p>
        </w:tc>
        <w:tc>
          <w:tcPr>
            <w:tcW w:w="1918" w:type="pct"/>
            <w:tcBorders>
              <w:top w:val="nil"/>
              <w:left w:val="nil"/>
              <w:bottom w:val="single" w:sz="4" w:space="0" w:color="auto"/>
              <w:right w:val="single" w:sz="4" w:space="0" w:color="auto"/>
            </w:tcBorders>
            <w:vAlign w:val="center"/>
            <w:hideMark/>
          </w:tcPr>
          <w:p w14:paraId="7052207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ЦТП-1</w:t>
            </w:r>
            <w:r w:rsidRPr="00997CDD">
              <w:rPr>
                <w:rFonts w:ascii="Times New Roman" w:eastAsia="Times New Roman" w:hAnsi="Times New Roman" w:cs="Times New Roman"/>
                <w:color w:val="000000"/>
                <w:lang w:eastAsia="ru-RU"/>
              </w:rPr>
              <w:br/>
              <w:t>Котельная Птицеград, Сергиево-Посадский филиал ООО «Газпром теплоэнерго МО»</w:t>
            </w:r>
          </w:p>
        </w:tc>
      </w:tr>
      <w:tr w:rsidR="00997CDD" w:rsidRPr="00997CDD" w14:paraId="66E282FE"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CBC50E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1138</w:t>
            </w:r>
          </w:p>
        </w:tc>
        <w:tc>
          <w:tcPr>
            <w:tcW w:w="1194" w:type="pct"/>
            <w:tcBorders>
              <w:top w:val="nil"/>
              <w:left w:val="nil"/>
              <w:bottom w:val="single" w:sz="4" w:space="0" w:color="auto"/>
              <w:right w:val="single" w:sz="4" w:space="0" w:color="auto"/>
            </w:tcBorders>
            <w:vAlign w:val="center"/>
            <w:hideMark/>
          </w:tcPr>
          <w:p w14:paraId="3F7805E8"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Маслиева, д. 19</w:t>
            </w:r>
          </w:p>
        </w:tc>
        <w:tc>
          <w:tcPr>
            <w:tcW w:w="1650" w:type="pct"/>
            <w:tcBorders>
              <w:top w:val="nil"/>
              <w:left w:val="nil"/>
              <w:bottom w:val="single" w:sz="4" w:space="0" w:color="auto"/>
              <w:right w:val="single" w:sz="4" w:space="0" w:color="auto"/>
            </w:tcBorders>
            <w:vAlign w:val="center"/>
            <w:hideMark/>
          </w:tcPr>
          <w:p w14:paraId="7A876F4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"СП ЖЭК"</w:t>
            </w:r>
          </w:p>
        </w:tc>
        <w:tc>
          <w:tcPr>
            <w:tcW w:w="1918" w:type="pct"/>
            <w:tcBorders>
              <w:top w:val="nil"/>
              <w:left w:val="nil"/>
              <w:bottom w:val="single" w:sz="4" w:space="0" w:color="auto"/>
              <w:right w:val="single" w:sz="4" w:space="0" w:color="auto"/>
            </w:tcBorders>
            <w:vAlign w:val="center"/>
            <w:hideMark/>
          </w:tcPr>
          <w:p w14:paraId="38C489A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Птицеград, Сергиево-Посадский филиал ООО «Газпром теплоэнерго МО»</w:t>
            </w:r>
          </w:p>
        </w:tc>
      </w:tr>
      <w:tr w:rsidR="00997CDD" w:rsidRPr="00997CDD" w14:paraId="4EF635CB"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AC83F9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1139</w:t>
            </w:r>
          </w:p>
        </w:tc>
        <w:tc>
          <w:tcPr>
            <w:tcW w:w="1194" w:type="pct"/>
            <w:tcBorders>
              <w:top w:val="nil"/>
              <w:left w:val="nil"/>
              <w:bottom w:val="single" w:sz="4" w:space="0" w:color="auto"/>
              <w:right w:val="single" w:sz="4" w:space="0" w:color="auto"/>
            </w:tcBorders>
            <w:vAlign w:val="center"/>
            <w:hideMark/>
          </w:tcPr>
          <w:p w14:paraId="0F3D2EBF"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Маслиева, д. 27</w:t>
            </w:r>
          </w:p>
        </w:tc>
        <w:tc>
          <w:tcPr>
            <w:tcW w:w="1650" w:type="pct"/>
            <w:tcBorders>
              <w:top w:val="nil"/>
              <w:left w:val="nil"/>
              <w:bottom w:val="single" w:sz="4" w:space="0" w:color="auto"/>
              <w:right w:val="single" w:sz="4" w:space="0" w:color="auto"/>
            </w:tcBorders>
            <w:vAlign w:val="center"/>
            <w:hideMark/>
          </w:tcPr>
          <w:p w14:paraId="39371E8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"СП ЖЭК"</w:t>
            </w:r>
          </w:p>
        </w:tc>
        <w:tc>
          <w:tcPr>
            <w:tcW w:w="1918" w:type="pct"/>
            <w:tcBorders>
              <w:top w:val="nil"/>
              <w:left w:val="nil"/>
              <w:bottom w:val="single" w:sz="4" w:space="0" w:color="auto"/>
              <w:right w:val="single" w:sz="4" w:space="0" w:color="auto"/>
            </w:tcBorders>
            <w:vAlign w:val="center"/>
            <w:hideMark/>
          </w:tcPr>
          <w:p w14:paraId="129A929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ЦТП-1</w:t>
            </w:r>
            <w:r w:rsidRPr="00997CDD">
              <w:rPr>
                <w:rFonts w:ascii="Times New Roman" w:eastAsia="Times New Roman" w:hAnsi="Times New Roman" w:cs="Times New Roman"/>
                <w:color w:val="000000"/>
                <w:lang w:eastAsia="ru-RU"/>
              </w:rPr>
              <w:br/>
              <w:t>Котельная Птицеград, Сергиево-Посадский филиал ООО «Газпром теплоэнерго МО»</w:t>
            </w:r>
          </w:p>
        </w:tc>
      </w:tr>
      <w:tr w:rsidR="00997CDD" w:rsidRPr="00997CDD" w14:paraId="17625150"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67A9A8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1140</w:t>
            </w:r>
          </w:p>
        </w:tc>
        <w:tc>
          <w:tcPr>
            <w:tcW w:w="1194" w:type="pct"/>
            <w:tcBorders>
              <w:top w:val="nil"/>
              <w:left w:val="nil"/>
              <w:bottom w:val="single" w:sz="4" w:space="0" w:color="auto"/>
              <w:right w:val="single" w:sz="4" w:space="0" w:color="auto"/>
            </w:tcBorders>
            <w:vAlign w:val="center"/>
            <w:hideMark/>
          </w:tcPr>
          <w:p w14:paraId="388697C4"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Птицеградская, д. 6</w:t>
            </w:r>
          </w:p>
        </w:tc>
        <w:tc>
          <w:tcPr>
            <w:tcW w:w="1650" w:type="pct"/>
            <w:tcBorders>
              <w:top w:val="nil"/>
              <w:left w:val="nil"/>
              <w:bottom w:val="single" w:sz="4" w:space="0" w:color="auto"/>
              <w:right w:val="single" w:sz="4" w:space="0" w:color="auto"/>
            </w:tcBorders>
            <w:vAlign w:val="center"/>
            <w:hideMark/>
          </w:tcPr>
          <w:p w14:paraId="1E78FD9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"СП ЖЭК"</w:t>
            </w:r>
          </w:p>
        </w:tc>
        <w:tc>
          <w:tcPr>
            <w:tcW w:w="1918" w:type="pct"/>
            <w:tcBorders>
              <w:top w:val="nil"/>
              <w:left w:val="nil"/>
              <w:bottom w:val="single" w:sz="4" w:space="0" w:color="auto"/>
              <w:right w:val="single" w:sz="4" w:space="0" w:color="auto"/>
            </w:tcBorders>
            <w:vAlign w:val="center"/>
            <w:hideMark/>
          </w:tcPr>
          <w:p w14:paraId="22A4627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Птицеград, Сергиево-Посадский филиал ООО «Газпром теплоэнерго МО»</w:t>
            </w:r>
          </w:p>
        </w:tc>
      </w:tr>
      <w:tr w:rsidR="00997CDD" w:rsidRPr="00997CDD" w14:paraId="092FA962"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1D63AF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1141</w:t>
            </w:r>
          </w:p>
        </w:tc>
        <w:tc>
          <w:tcPr>
            <w:tcW w:w="1194" w:type="pct"/>
            <w:tcBorders>
              <w:top w:val="nil"/>
              <w:left w:val="nil"/>
              <w:bottom w:val="single" w:sz="4" w:space="0" w:color="auto"/>
              <w:right w:val="single" w:sz="4" w:space="0" w:color="auto"/>
            </w:tcBorders>
            <w:vAlign w:val="center"/>
            <w:hideMark/>
          </w:tcPr>
          <w:p w14:paraId="02A1B5FC"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Птицеградская, д. 14</w:t>
            </w:r>
          </w:p>
        </w:tc>
        <w:tc>
          <w:tcPr>
            <w:tcW w:w="1650" w:type="pct"/>
            <w:tcBorders>
              <w:top w:val="nil"/>
              <w:left w:val="nil"/>
              <w:bottom w:val="single" w:sz="4" w:space="0" w:color="auto"/>
              <w:right w:val="single" w:sz="4" w:space="0" w:color="auto"/>
            </w:tcBorders>
            <w:vAlign w:val="center"/>
            <w:hideMark/>
          </w:tcPr>
          <w:p w14:paraId="10CF2F4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"СП ЖЭК"</w:t>
            </w:r>
          </w:p>
        </w:tc>
        <w:tc>
          <w:tcPr>
            <w:tcW w:w="1918" w:type="pct"/>
            <w:tcBorders>
              <w:top w:val="nil"/>
              <w:left w:val="nil"/>
              <w:bottom w:val="single" w:sz="4" w:space="0" w:color="auto"/>
              <w:right w:val="single" w:sz="4" w:space="0" w:color="auto"/>
            </w:tcBorders>
            <w:vAlign w:val="center"/>
            <w:hideMark/>
          </w:tcPr>
          <w:p w14:paraId="7754BEF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Птицеград, Сергиево-Посадский филиал ООО «Газпром теплоэнерго МО»</w:t>
            </w:r>
          </w:p>
        </w:tc>
      </w:tr>
      <w:tr w:rsidR="00997CDD" w:rsidRPr="00997CDD" w14:paraId="3152AB8B"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481D45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1142</w:t>
            </w:r>
          </w:p>
        </w:tc>
        <w:tc>
          <w:tcPr>
            <w:tcW w:w="1194" w:type="pct"/>
            <w:tcBorders>
              <w:top w:val="nil"/>
              <w:left w:val="nil"/>
              <w:bottom w:val="single" w:sz="4" w:space="0" w:color="auto"/>
              <w:right w:val="single" w:sz="4" w:space="0" w:color="auto"/>
            </w:tcBorders>
            <w:vAlign w:val="center"/>
            <w:hideMark/>
          </w:tcPr>
          <w:p w14:paraId="03BCE3BB"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Птицеградская, д. 21</w:t>
            </w:r>
          </w:p>
        </w:tc>
        <w:tc>
          <w:tcPr>
            <w:tcW w:w="1650" w:type="pct"/>
            <w:tcBorders>
              <w:top w:val="nil"/>
              <w:left w:val="nil"/>
              <w:bottom w:val="single" w:sz="4" w:space="0" w:color="auto"/>
              <w:right w:val="single" w:sz="4" w:space="0" w:color="auto"/>
            </w:tcBorders>
            <w:vAlign w:val="center"/>
            <w:hideMark/>
          </w:tcPr>
          <w:p w14:paraId="00793EA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"СП ЖЭК"</w:t>
            </w:r>
          </w:p>
        </w:tc>
        <w:tc>
          <w:tcPr>
            <w:tcW w:w="1918" w:type="pct"/>
            <w:tcBorders>
              <w:top w:val="nil"/>
              <w:left w:val="nil"/>
              <w:bottom w:val="single" w:sz="4" w:space="0" w:color="auto"/>
              <w:right w:val="single" w:sz="4" w:space="0" w:color="auto"/>
            </w:tcBorders>
            <w:vAlign w:val="center"/>
            <w:hideMark/>
          </w:tcPr>
          <w:p w14:paraId="4665253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Птицеград, Сергиево-Посадский филиал ООО «Газпром теплоэнерго МО»</w:t>
            </w:r>
          </w:p>
        </w:tc>
      </w:tr>
      <w:tr w:rsidR="00997CDD" w:rsidRPr="00997CDD" w14:paraId="7B149BDD"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B8BC7A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1143</w:t>
            </w:r>
          </w:p>
        </w:tc>
        <w:tc>
          <w:tcPr>
            <w:tcW w:w="1194" w:type="pct"/>
            <w:tcBorders>
              <w:top w:val="nil"/>
              <w:left w:val="nil"/>
              <w:bottom w:val="single" w:sz="4" w:space="0" w:color="auto"/>
              <w:right w:val="single" w:sz="4" w:space="0" w:color="auto"/>
            </w:tcBorders>
            <w:vAlign w:val="center"/>
            <w:hideMark/>
          </w:tcPr>
          <w:p w14:paraId="4C76B7BE"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Птицеградская, д. 21а</w:t>
            </w:r>
          </w:p>
        </w:tc>
        <w:tc>
          <w:tcPr>
            <w:tcW w:w="1650" w:type="pct"/>
            <w:tcBorders>
              <w:top w:val="nil"/>
              <w:left w:val="nil"/>
              <w:bottom w:val="single" w:sz="4" w:space="0" w:color="auto"/>
              <w:right w:val="single" w:sz="4" w:space="0" w:color="auto"/>
            </w:tcBorders>
            <w:vAlign w:val="center"/>
            <w:hideMark/>
          </w:tcPr>
          <w:p w14:paraId="0173D3B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"СП ЖЭК"</w:t>
            </w:r>
          </w:p>
        </w:tc>
        <w:tc>
          <w:tcPr>
            <w:tcW w:w="1918" w:type="pct"/>
            <w:tcBorders>
              <w:top w:val="nil"/>
              <w:left w:val="nil"/>
              <w:bottom w:val="single" w:sz="4" w:space="0" w:color="auto"/>
              <w:right w:val="single" w:sz="4" w:space="0" w:color="auto"/>
            </w:tcBorders>
            <w:vAlign w:val="center"/>
            <w:hideMark/>
          </w:tcPr>
          <w:p w14:paraId="538D9ED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Птицеград, Сергиево-Посадский филиал ООО «Газпром теплоэнерго МО»</w:t>
            </w:r>
          </w:p>
        </w:tc>
      </w:tr>
      <w:tr w:rsidR="00997CDD" w:rsidRPr="00997CDD" w14:paraId="60AAFB32"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0AC643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1144</w:t>
            </w:r>
          </w:p>
        </w:tc>
        <w:tc>
          <w:tcPr>
            <w:tcW w:w="1194" w:type="pct"/>
            <w:tcBorders>
              <w:top w:val="nil"/>
              <w:left w:val="nil"/>
              <w:bottom w:val="single" w:sz="4" w:space="0" w:color="auto"/>
              <w:right w:val="single" w:sz="4" w:space="0" w:color="auto"/>
            </w:tcBorders>
            <w:vAlign w:val="center"/>
            <w:hideMark/>
          </w:tcPr>
          <w:p w14:paraId="508CB631"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Птицеградская, д. 22</w:t>
            </w:r>
          </w:p>
        </w:tc>
        <w:tc>
          <w:tcPr>
            <w:tcW w:w="1650" w:type="pct"/>
            <w:tcBorders>
              <w:top w:val="nil"/>
              <w:left w:val="nil"/>
              <w:bottom w:val="single" w:sz="4" w:space="0" w:color="auto"/>
              <w:right w:val="single" w:sz="4" w:space="0" w:color="auto"/>
            </w:tcBorders>
            <w:vAlign w:val="center"/>
            <w:hideMark/>
          </w:tcPr>
          <w:p w14:paraId="4136627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"СП ЖЭК"</w:t>
            </w:r>
          </w:p>
        </w:tc>
        <w:tc>
          <w:tcPr>
            <w:tcW w:w="1918" w:type="pct"/>
            <w:tcBorders>
              <w:top w:val="nil"/>
              <w:left w:val="nil"/>
              <w:bottom w:val="single" w:sz="4" w:space="0" w:color="auto"/>
              <w:right w:val="single" w:sz="4" w:space="0" w:color="auto"/>
            </w:tcBorders>
            <w:vAlign w:val="center"/>
            <w:hideMark/>
          </w:tcPr>
          <w:p w14:paraId="5E6B97C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Птицеград, Сергиево-Посадский филиал ООО «Газпром теплоэнерго МО»</w:t>
            </w:r>
          </w:p>
        </w:tc>
      </w:tr>
      <w:tr w:rsidR="00997CDD" w:rsidRPr="00997CDD" w14:paraId="2456DD8F"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A738CB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1145</w:t>
            </w:r>
          </w:p>
        </w:tc>
        <w:tc>
          <w:tcPr>
            <w:tcW w:w="1194" w:type="pct"/>
            <w:tcBorders>
              <w:top w:val="nil"/>
              <w:left w:val="nil"/>
              <w:bottom w:val="single" w:sz="4" w:space="0" w:color="auto"/>
              <w:right w:val="single" w:sz="4" w:space="0" w:color="auto"/>
            </w:tcBorders>
            <w:vAlign w:val="center"/>
            <w:hideMark/>
          </w:tcPr>
          <w:p w14:paraId="5DE97934"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Московская, д. 18</w:t>
            </w:r>
          </w:p>
        </w:tc>
        <w:tc>
          <w:tcPr>
            <w:tcW w:w="1650" w:type="pct"/>
            <w:tcBorders>
              <w:top w:val="nil"/>
              <w:left w:val="nil"/>
              <w:bottom w:val="single" w:sz="4" w:space="0" w:color="auto"/>
              <w:right w:val="single" w:sz="4" w:space="0" w:color="auto"/>
            </w:tcBorders>
            <w:vAlign w:val="center"/>
            <w:hideMark/>
          </w:tcPr>
          <w:p w14:paraId="60DBB95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6862760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Лакокраска, Сергиево-Посадский филиал ООО «Газпром теплоэнерго МО»</w:t>
            </w:r>
          </w:p>
        </w:tc>
      </w:tr>
      <w:tr w:rsidR="00997CDD" w:rsidRPr="00997CDD" w14:paraId="1CBB8C4C"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37E89D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1146</w:t>
            </w:r>
          </w:p>
        </w:tc>
        <w:tc>
          <w:tcPr>
            <w:tcW w:w="1194" w:type="pct"/>
            <w:tcBorders>
              <w:top w:val="nil"/>
              <w:left w:val="nil"/>
              <w:bottom w:val="single" w:sz="4" w:space="0" w:color="auto"/>
              <w:right w:val="single" w:sz="4" w:space="0" w:color="auto"/>
            </w:tcBorders>
            <w:vAlign w:val="center"/>
            <w:hideMark/>
          </w:tcPr>
          <w:p w14:paraId="187A1316"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Московская, д. 20</w:t>
            </w:r>
          </w:p>
        </w:tc>
        <w:tc>
          <w:tcPr>
            <w:tcW w:w="1650" w:type="pct"/>
            <w:tcBorders>
              <w:top w:val="nil"/>
              <w:left w:val="nil"/>
              <w:bottom w:val="single" w:sz="4" w:space="0" w:color="auto"/>
              <w:right w:val="single" w:sz="4" w:space="0" w:color="auto"/>
            </w:tcBorders>
            <w:vAlign w:val="center"/>
            <w:hideMark/>
          </w:tcPr>
          <w:p w14:paraId="1E3AE5A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5488BCB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Лакокраска, Сергиево-Посадский филиал ООО «Газпром теплоэнерго МО»</w:t>
            </w:r>
          </w:p>
        </w:tc>
      </w:tr>
      <w:tr w:rsidR="00997CDD" w:rsidRPr="00997CDD" w14:paraId="3C37C619"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20209B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1147</w:t>
            </w:r>
          </w:p>
        </w:tc>
        <w:tc>
          <w:tcPr>
            <w:tcW w:w="1194" w:type="pct"/>
            <w:tcBorders>
              <w:top w:val="nil"/>
              <w:left w:val="nil"/>
              <w:bottom w:val="single" w:sz="4" w:space="0" w:color="auto"/>
              <w:right w:val="single" w:sz="4" w:space="0" w:color="auto"/>
            </w:tcBorders>
            <w:vAlign w:val="center"/>
            <w:hideMark/>
          </w:tcPr>
          <w:p w14:paraId="033B7D9D"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Московская, д. 1</w:t>
            </w:r>
          </w:p>
        </w:tc>
        <w:tc>
          <w:tcPr>
            <w:tcW w:w="1650" w:type="pct"/>
            <w:tcBorders>
              <w:top w:val="nil"/>
              <w:left w:val="nil"/>
              <w:bottom w:val="single" w:sz="4" w:space="0" w:color="auto"/>
              <w:right w:val="single" w:sz="4" w:space="0" w:color="auto"/>
            </w:tcBorders>
            <w:vAlign w:val="center"/>
            <w:hideMark/>
          </w:tcPr>
          <w:p w14:paraId="1C4E922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0D48C84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Лакокраска, Сергиево-Посадский филиал ООО «Газпром теплоэнерго МО»</w:t>
            </w:r>
          </w:p>
        </w:tc>
      </w:tr>
      <w:tr w:rsidR="00997CDD" w:rsidRPr="00997CDD" w14:paraId="79C68A44"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2B78E6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1148</w:t>
            </w:r>
          </w:p>
        </w:tc>
        <w:tc>
          <w:tcPr>
            <w:tcW w:w="1194" w:type="pct"/>
            <w:tcBorders>
              <w:top w:val="nil"/>
              <w:left w:val="nil"/>
              <w:bottom w:val="single" w:sz="4" w:space="0" w:color="auto"/>
              <w:right w:val="single" w:sz="4" w:space="0" w:color="auto"/>
            </w:tcBorders>
            <w:vAlign w:val="center"/>
            <w:hideMark/>
          </w:tcPr>
          <w:p w14:paraId="16DF507A"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Московская, д. 2</w:t>
            </w:r>
          </w:p>
        </w:tc>
        <w:tc>
          <w:tcPr>
            <w:tcW w:w="1650" w:type="pct"/>
            <w:tcBorders>
              <w:top w:val="nil"/>
              <w:left w:val="nil"/>
              <w:bottom w:val="single" w:sz="4" w:space="0" w:color="auto"/>
              <w:right w:val="single" w:sz="4" w:space="0" w:color="auto"/>
            </w:tcBorders>
            <w:vAlign w:val="center"/>
            <w:hideMark/>
          </w:tcPr>
          <w:p w14:paraId="101F153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137E927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Лакокраска, Сергиево-Посадский филиал ООО «Газпром теплоэнерго МО»</w:t>
            </w:r>
          </w:p>
        </w:tc>
      </w:tr>
      <w:tr w:rsidR="00997CDD" w:rsidRPr="00997CDD" w14:paraId="4B6FD5DB"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0B3502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1149</w:t>
            </w:r>
          </w:p>
        </w:tc>
        <w:tc>
          <w:tcPr>
            <w:tcW w:w="1194" w:type="pct"/>
            <w:tcBorders>
              <w:top w:val="nil"/>
              <w:left w:val="nil"/>
              <w:bottom w:val="single" w:sz="4" w:space="0" w:color="auto"/>
              <w:right w:val="single" w:sz="4" w:space="0" w:color="auto"/>
            </w:tcBorders>
            <w:vAlign w:val="center"/>
            <w:hideMark/>
          </w:tcPr>
          <w:p w14:paraId="0A1604E4"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Московская, д. 3</w:t>
            </w:r>
          </w:p>
        </w:tc>
        <w:tc>
          <w:tcPr>
            <w:tcW w:w="1650" w:type="pct"/>
            <w:tcBorders>
              <w:top w:val="nil"/>
              <w:left w:val="nil"/>
              <w:bottom w:val="single" w:sz="4" w:space="0" w:color="auto"/>
              <w:right w:val="single" w:sz="4" w:space="0" w:color="auto"/>
            </w:tcBorders>
            <w:vAlign w:val="center"/>
            <w:hideMark/>
          </w:tcPr>
          <w:p w14:paraId="09C65ED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1A30566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Лакокраска, Сергиево-Посадский филиал ООО «Газпром теплоэнерго МО»</w:t>
            </w:r>
          </w:p>
        </w:tc>
      </w:tr>
      <w:tr w:rsidR="00997CDD" w:rsidRPr="00997CDD" w14:paraId="76D7ADD5"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C6C18F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1150</w:t>
            </w:r>
          </w:p>
        </w:tc>
        <w:tc>
          <w:tcPr>
            <w:tcW w:w="1194" w:type="pct"/>
            <w:tcBorders>
              <w:top w:val="nil"/>
              <w:left w:val="nil"/>
              <w:bottom w:val="single" w:sz="4" w:space="0" w:color="auto"/>
              <w:right w:val="single" w:sz="4" w:space="0" w:color="auto"/>
            </w:tcBorders>
            <w:vAlign w:val="center"/>
            <w:hideMark/>
          </w:tcPr>
          <w:p w14:paraId="7A0760FF"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Московская, д. 4</w:t>
            </w:r>
          </w:p>
        </w:tc>
        <w:tc>
          <w:tcPr>
            <w:tcW w:w="1650" w:type="pct"/>
            <w:tcBorders>
              <w:top w:val="nil"/>
              <w:left w:val="nil"/>
              <w:bottom w:val="single" w:sz="4" w:space="0" w:color="auto"/>
              <w:right w:val="single" w:sz="4" w:space="0" w:color="auto"/>
            </w:tcBorders>
            <w:vAlign w:val="center"/>
            <w:hideMark/>
          </w:tcPr>
          <w:p w14:paraId="0821149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781FCBB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Лакокраска, Сергиево-Посадский филиал ООО «Газпром теплоэнерго МО»</w:t>
            </w:r>
          </w:p>
        </w:tc>
      </w:tr>
      <w:tr w:rsidR="00997CDD" w:rsidRPr="00997CDD" w14:paraId="47BE32B5"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B34A99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1151</w:t>
            </w:r>
          </w:p>
        </w:tc>
        <w:tc>
          <w:tcPr>
            <w:tcW w:w="1194" w:type="pct"/>
            <w:tcBorders>
              <w:top w:val="nil"/>
              <w:left w:val="nil"/>
              <w:bottom w:val="single" w:sz="4" w:space="0" w:color="auto"/>
              <w:right w:val="single" w:sz="4" w:space="0" w:color="auto"/>
            </w:tcBorders>
            <w:vAlign w:val="center"/>
            <w:hideMark/>
          </w:tcPr>
          <w:p w14:paraId="3E5B886F"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Московская, д. 5</w:t>
            </w:r>
          </w:p>
        </w:tc>
        <w:tc>
          <w:tcPr>
            <w:tcW w:w="1650" w:type="pct"/>
            <w:tcBorders>
              <w:top w:val="nil"/>
              <w:left w:val="nil"/>
              <w:bottom w:val="single" w:sz="4" w:space="0" w:color="auto"/>
              <w:right w:val="single" w:sz="4" w:space="0" w:color="auto"/>
            </w:tcBorders>
            <w:vAlign w:val="center"/>
            <w:hideMark/>
          </w:tcPr>
          <w:p w14:paraId="588DDE1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558E1B6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Лакокраска, Сергиево-Посадский филиал ООО «Газпром теплоэнерго МО»</w:t>
            </w:r>
          </w:p>
        </w:tc>
      </w:tr>
      <w:tr w:rsidR="00997CDD" w:rsidRPr="00997CDD" w14:paraId="760A03F3"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6AC1FF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1152</w:t>
            </w:r>
          </w:p>
        </w:tc>
        <w:tc>
          <w:tcPr>
            <w:tcW w:w="1194" w:type="pct"/>
            <w:tcBorders>
              <w:top w:val="nil"/>
              <w:left w:val="nil"/>
              <w:bottom w:val="single" w:sz="4" w:space="0" w:color="auto"/>
              <w:right w:val="single" w:sz="4" w:space="0" w:color="auto"/>
            </w:tcBorders>
            <w:vAlign w:val="center"/>
            <w:hideMark/>
          </w:tcPr>
          <w:p w14:paraId="74545618"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Московская, д. 6</w:t>
            </w:r>
          </w:p>
        </w:tc>
        <w:tc>
          <w:tcPr>
            <w:tcW w:w="1650" w:type="pct"/>
            <w:tcBorders>
              <w:top w:val="nil"/>
              <w:left w:val="nil"/>
              <w:bottom w:val="single" w:sz="4" w:space="0" w:color="auto"/>
              <w:right w:val="single" w:sz="4" w:space="0" w:color="auto"/>
            </w:tcBorders>
            <w:vAlign w:val="center"/>
            <w:hideMark/>
          </w:tcPr>
          <w:p w14:paraId="6277DC7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2B51A3E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Лакокраска, Сергиево-Посадский филиал ООО «Газпром теплоэнерго МО»</w:t>
            </w:r>
          </w:p>
        </w:tc>
      </w:tr>
      <w:tr w:rsidR="00997CDD" w:rsidRPr="00997CDD" w14:paraId="4A471979"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946671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1153</w:t>
            </w:r>
          </w:p>
        </w:tc>
        <w:tc>
          <w:tcPr>
            <w:tcW w:w="1194" w:type="pct"/>
            <w:tcBorders>
              <w:top w:val="nil"/>
              <w:left w:val="nil"/>
              <w:bottom w:val="single" w:sz="4" w:space="0" w:color="auto"/>
              <w:right w:val="single" w:sz="4" w:space="0" w:color="auto"/>
            </w:tcBorders>
            <w:vAlign w:val="center"/>
            <w:hideMark/>
          </w:tcPr>
          <w:p w14:paraId="1CEE4AF5"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Московская, д. 7</w:t>
            </w:r>
          </w:p>
        </w:tc>
        <w:tc>
          <w:tcPr>
            <w:tcW w:w="1650" w:type="pct"/>
            <w:tcBorders>
              <w:top w:val="nil"/>
              <w:left w:val="nil"/>
              <w:bottom w:val="single" w:sz="4" w:space="0" w:color="auto"/>
              <w:right w:val="single" w:sz="4" w:space="0" w:color="auto"/>
            </w:tcBorders>
            <w:vAlign w:val="center"/>
            <w:hideMark/>
          </w:tcPr>
          <w:p w14:paraId="7CBE4BE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2B71DD6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Лакокраска, Сергиево-Посадский филиал ООО «Газпром теплоэнерго МО»</w:t>
            </w:r>
          </w:p>
        </w:tc>
      </w:tr>
      <w:tr w:rsidR="00997CDD" w:rsidRPr="00997CDD" w14:paraId="77F586EC"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4A9102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1154</w:t>
            </w:r>
          </w:p>
        </w:tc>
        <w:tc>
          <w:tcPr>
            <w:tcW w:w="1194" w:type="pct"/>
            <w:tcBorders>
              <w:top w:val="nil"/>
              <w:left w:val="nil"/>
              <w:bottom w:val="single" w:sz="4" w:space="0" w:color="auto"/>
              <w:right w:val="single" w:sz="4" w:space="0" w:color="auto"/>
            </w:tcBorders>
            <w:vAlign w:val="center"/>
            <w:hideMark/>
          </w:tcPr>
          <w:p w14:paraId="04DC54F3"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Московская, д. 8</w:t>
            </w:r>
          </w:p>
        </w:tc>
        <w:tc>
          <w:tcPr>
            <w:tcW w:w="1650" w:type="pct"/>
            <w:tcBorders>
              <w:top w:val="nil"/>
              <w:left w:val="nil"/>
              <w:bottom w:val="single" w:sz="4" w:space="0" w:color="auto"/>
              <w:right w:val="single" w:sz="4" w:space="0" w:color="auto"/>
            </w:tcBorders>
            <w:vAlign w:val="center"/>
            <w:hideMark/>
          </w:tcPr>
          <w:p w14:paraId="13B3A00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6D0F1DC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Лакокраска, Сергиево-Посадский филиал ООО «Газпром теплоэнерго МО»</w:t>
            </w:r>
          </w:p>
        </w:tc>
      </w:tr>
      <w:tr w:rsidR="00997CDD" w:rsidRPr="00997CDD" w14:paraId="023C76F4"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145F7D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1155</w:t>
            </w:r>
          </w:p>
        </w:tc>
        <w:tc>
          <w:tcPr>
            <w:tcW w:w="1194" w:type="pct"/>
            <w:tcBorders>
              <w:top w:val="nil"/>
              <w:left w:val="nil"/>
              <w:bottom w:val="single" w:sz="4" w:space="0" w:color="auto"/>
              <w:right w:val="single" w:sz="4" w:space="0" w:color="auto"/>
            </w:tcBorders>
            <w:vAlign w:val="center"/>
            <w:hideMark/>
          </w:tcPr>
          <w:p w14:paraId="14426A99"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Московская, д. 10</w:t>
            </w:r>
          </w:p>
        </w:tc>
        <w:tc>
          <w:tcPr>
            <w:tcW w:w="1650" w:type="pct"/>
            <w:tcBorders>
              <w:top w:val="nil"/>
              <w:left w:val="nil"/>
              <w:bottom w:val="single" w:sz="4" w:space="0" w:color="auto"/>
              <w:right w:val="single" w:sz="4" w:space="0" w:color="auto"/>
            </w:tcBorders>
            <w:vAlign w:val="center"/>
            <w:hideMark/>
          </w:tcPr>
          <w:p w14:paraId="5300217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47116AD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Лакокраска, Сергиево-Посадский филиал ООО «Газпром теплоэнерго МО»</w:t>
            </w:r>
          </w:p>
        </w:tc>
      </w:tr>
      <w:tr w:rsidR="00997CDD" w:rsidRPr="00997CDD" w14:paraId="386C7BB0"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4AC0EA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1156</w:t>
            </w:r>
          </w:p>
        </w:tc>
        <w:tc>
          <w:tcPr>
            <w:tcW w:w="1194" w:type="pct"/>
            <w:tcBorders>
              <w:top w:val="nil"/>
              <w:left w:val="nil"/>
              <w:bottom w:val="single" w:sz="4" w:space="0" w:color="auto"/>
              <w:right w:val="single" w:sz="4" w:space="0" w:color="auto"/>
            </w:tcBorders>
            <w:vAlign w:val="center"/>
            <w:hideMark/>
          </w:tcPr>
          <w:p w14:paraId="37BA4C33"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Московская, д. 11</w:t>
            </w:r>
          </w:p>
        </w:tc>
        <w:tc>
          <w:tcPr>
            <w:tcW w:w="1650" w:type="pct"/>
            <w:tcBorders>
              <w:top w:val="nil"/>
              <w:left w:val="nil"/>
              <w:bottom w:val="single" w:sz="4" w:space="0" w:color="auto"/>
              <w:right w:val="single" w:sz="4" w:space="0" w:color="auto"/>
            </w:tcBorders>
            <w:vAlign w:val="center"/>
            <w:hideMark/>
          </w:tcPr>
          <w:p w14:paraId="010A07D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78DC59C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Лакокраска, Сергиево-Посадский филиал ООО «Газпром теплоэнерго МО»</w:t>
            </w:r>
          </w:p>
        </w:tc>
      </w:tr>
      <w:tr w:rsidR="00997CDD" w:rsidRPr="00997CDD" w14:paraId="5B8BEFCE"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4D1D8E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1157</w:t>
            </w:r>
          </w:p>
        </w:tc>
        <w:tc>
          <w:tcPr>
            <w:tcW w:w="1194" w:type="pct"/>
            <w:tcBorders>
              <w:top w:val="nil"/>
              <w:left w:val="nil"/>
              <w:bottom w:val="single" w:sz="4" w:space="0" w:color="auto"/>
              <w:right w:val="single" w:sz="4" w:space="0" w:color="auto"/>
            </w:tcBorders>
            <w:vAlign w:val="center"/>
            <w:hideMark/>
          </w:tcPr>
          <w:p w14:paraId="717A8761"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Московская, д. 12</w:t>
            </w:r>
          </w:p>
        </w:tc>
        <w:tc>
          <w:tcPr>
            <w:tcW w:w="1650" w:type="pct"/>
            <w:tcBorders>
              <w:top w:val="nil"/>
              <w:left w:val="nil"/>
              <w:bottom w:val="single" w:sz="4" w:space="0" w:color="auto"/>
              <w:right w:val="single" w:sz="4" w:space="0" w:color="auto"/>
            </w:tcBorders>
            <w:vAlign w:val="center"/>
            <w:hideMark/>
          </w:tcPr>
          <w:p w14:paraId="04A88B4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50F4D49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Лакокраска, Сергиево-Посадский филиал ООО «Газпром теплоэнерго МО»</w:t>
            </w:r>
          </w:p>
        </w:tc>
      </w:tr>
      <w:tr w:rsidR="00997CDD" w:rsidRPr="00997CDD" w14:paraId="48B27115"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27B9AF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1158</w:t>
            </w:r>
          </w:p>
        </w:tc>
        <w:tc>
          <w:tcPr>
            <w:tcW w:w="1194" w:type="pct"/>
            <w:tcBorders>
              <w:top w:val="nil"/>
              <w:left w:val="nil"/>
              <w:bottom w:val="single" w:sz="4" w:space="0" w:color="auto"/>
              <w:right w:val="single" w:sz="4" w:space="0" w:color="auto"/>
            </w:tcBorders>
            <w:vAlign w:val="center"/>
            <w:hideMark/>
          </w:tcPr>
          <w:p w14:paraId="7AF4A322"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Московская, д. 13</w:t>
            </w:r>
          </w:p>
        </w:tc>
        <w:tc>
          <w:tcPr>
            <w:tcW w:w="1650" w:type="pct"/>
            <w:tcBorders>
              <w:top w:val="nil"/>
              <w:left w:val="nil"/>
              <w:bottom w:val="single" w:sz="4" w:space="0" w:color="auto"/>
              <w:right w:val="single" w:sz="4" w:space="0" w:color="auto"/>
            </w:tcBorders>
            <w:vAlign w:val="center"/>
            <w:hideMark/>
          </w:tcPr>
          <w:p w14:paraId="1623526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641D076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Лакокраска, Сергиево-Посадский филиал ООО «Газпром теплоэнерго МО»</w:t>
            </w:r>
          </w:p>
        </w:tc>
      </w:tr>
      <w:tr w:rsidR="00997CDD" w:rsidRPr="00997CDD" w14:paraId="36887D3E"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0A90AF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1159</w:t>
            </w:r>
          </w:p>
        </w:tc>
        <w:tc>
          <w:tcPr>
            <w:tcW w:w="1194" w:type="pct"/>
            <w:tcBorders>
              <w:top w:val="nil"/>
              <w:left w:val="nil"/>
              <w:bottom w:val="single" w:sz="4" w:space="0" w:color="auto"/>
              <w:right w:val="single" w:sz="4" w:space="0" w:color="auto"/>
            </w:tcBorders>
            <w:vAlign w:val="center"/>
            <w:hideMark/>
          </w:tcPr>
          <w:p w14:paraId="7016ABD9"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Московская, д. 14</w:t>
            </w:r>
          </w:p>
        </w:tc>
        <w:tc>
          <w:tcPr>
            <w:tcW w:w="1650" w:type="pct"/>
            <w:tcBorders>
              <w:top w:val="nil"/>
              <w:left w:val="nil"/>
              <w:bottom w:val="single" w:sz="4" w:space="0" w:color="auto"/>
              <w:right w:val="single" w:sz="4" w:space="0" w:color="auto"/>
            </w:tcBorders>
            <w:vAlign w:val="center"/>
            <w:hideMark/>
          </w:tcPr>
          <w:p w14:paraId="30CBA94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102A018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Лакокраска, Сергиево-Посадский филиал ООО «Газпром теплоэнерго МО»</w:t>
            </w:r>
          </w:p>
        </w:tc>
      </w:tr>
      <w:tr w:rsidR="00997CDD" w:rsidRPr="00997CDD" w14:paraId="339D09B4"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D39830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lastRenderedPageBreak/>
              <w:t>1160</w:t>
            </w:r>
          </w:p>
        </w:tc>
        <w:tc>
          <w:tcPr>
            <w:tcW w:w="1194" w:type="pct"/>
            <w:tcBorders>
              <w:top w:val="nil"/>
              <w:left w:val="nil"/>
              <w:bottom w:val="single" w:sz="4" w:space="0" w:color="auto"/>
              <w:right w:val="single" w:sz="4" w:space="0" w:color="auto"/>
            </w:tcBorders>
            <w:vAlign w:val="center"/>
            <w:hideMark/>
          </w:tcPr>
          <w:p w14:paraId="12644C4F"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Московская, д. 15</w:t>
            </w:r>
          </w:p>
        </w:tc>
        <w:tc>
          <w:tcPr>
            <w:tcW w:w="1650" w:type="pct"/>
            <w:tcBorders>
              <w:top w:val="nil"/>
              <w:left w:val="nil"/>
              <w:bottom w:val="single" w:sz="4" w:space="0" w:color="auto"/>
              <w:right w:val="single" w:sz="4" w:space="0" w:color="auto"/>
            </w:tcBorders>
            <w:vAlign w:val="center"/>
            <w:hideMark/>
          </w:tcPr>
          <w:p w14:paraId="2CD01EF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47416A6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Лакокраска, Сергиево-Посадский филиал ООО «Газпром теплоэнерго МО»</w:t>
            </w:r>
          </w:p>
        </w:tc>
      </w:tr>
      <w:tr w:rsidR="00997CDD" w:rsidRPr="00997CDD" w14:paraId="686A598D"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A8A0F0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1161</w:t>
            </w:r>
          </w:p>
        </w:tc>
        <w:tc>
          <w:tcPr>
            <w:tcW w:w="1194" w:type="pct"/>
            <w:tcBorders>
              <w:top w:val="nil"/>
              <w:left w:val="nil"/>
              <w:bottom w:val="single" w:sz="4" w:space="0" w:color="auto"/>
              <w:right w:val="single" w:sz="4" w:space="0" w:color="auto"/>
            </w:tcBorders>
            <w:vAlign w:val="center"/>
            <w:hideMark/>
          </w:tcPr>
          <w:p w14:paraId="0D6ED104"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Московская, д. 16</w:t>
            </w:r>
          </w:p>
        </w:tc>
        <w:tc>
          <w:tcPr>
            <w:tcW w:w="1650" w:type="pct"/>
            <w:tcBorders>
              <w:top w:val="nil"/>
              <w:left w:val="nil"/>
              <w:bottom w:val="single" w:sz="4" w:space="0" w:color="auto"/>
              <w:right w:val="single" w:sz="4" w:space="0" w:color="auto"/>
            </w:tcBorders>
            <w:vAlign w:val="center"/>
            <w:hideMark/>
          </w:tcPr>
          <w:p w14:paraId="6F5541A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34C443D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Лакокраска, Сергиево-Посадский филиал ООО «Газпром теплоэнерго МО»</w:t>
            </w:r>
          </w:p>
        </w:tc>
      </w:tr>
      <w:tr w:rsidR="00997CDD" w:rsidRPr="00997CDD" w14:paraId="5988F5BB"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2FA720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1162</w:t>
            </w:r>
          </w:p>
        </w:tc>
        <w:tc>
          <w:tcPr>
            <w:tcW w:w="1194" w:type="pct"/>
            <w:tcBorders>
              <w:top w:val="nil"/>
              <w:left w:val="nil"/>
              <w:bottom w:val="single" w:sz="4" w:space="0" w:color="auto"/>
              <w:right w:val="single" w:sz="4" w:space="0" w:color="auto"/>
            </w:tcBorders>
            <w:vAlign w:val="center"/>
            <w:hideMark/>
          </w:tcPr>
          <w:p w14:paraId="6CF46CE6"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Московская, д. 17</w:t>
            </w:r>
          </w:p>
        </w:tc>
        <w:tc>
          <w:tcPr>
            <w:tcW w:w="1650" w:type="pct"/>
            <w:tcBorders>
              <w:top w:val="nil"/>
              <w:left w:val="nil"/>
              <w:bottom w:val="single" w:sz="4" w:space="0" w:color="auto"/>
              <w:right w:val="single" w:sz="4" w:space="0" w:color="auto"/>
            </w:tcBorders>
            <w:vAlign w:val="center"/>
            <w:hideMark/>
          </w:tcPr>
          <w:p w14:paraId="780299E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16D737E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Лакокраска, Сергиево-Посадский филиал ООО «Газпром теплоэнерго МО»</w:t>
            </w:r>
          </w:p>
        </w:tc>
      </w:tr>
      <w:tr w:rsidR="00997CDD" w:rsidRPr="00997CDD" w14:paraId="7F57ECF4"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647EC1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1163</w:t>
            </w:r>
          </w:p>
        </w:tc>
        <w:tc>
          <w:tcPr>
            <w:tcW w:w="1194" w:type="pct"/>
            <w:tcBorders>
              <w:top w:val="nil"/>
              <w:left w:val="nil"/>
              <w:bottom w:val="single" w:sz="4" w:space="0" w:color="auto"/>
              <w:right w:val="single" w:sz="4" w:space="0" w:color="auto"/>
            </w:tcBorders>
            <w:vAlign w:val="center"/>
            <w:hideMark/>
          </w:tcPr>
          <w:p w14:paraId="4038EA13"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Московская, д. 19</w:t>
            </w:r>
          </w:p>
        </w:tc>
        <w:tc>
          <w:tcPr>
            <w:tcW w:w="1650" w:type="pct"/>
            <w:tcBorders>
              <w:top w:val="nil"/>
              <w:left w:val="nil"/>
              <w:bottom w:val="single" w:sz="4" w:space="0" w:color="auto"/>
              <w:right w:val="single" w:sz="4" w:space="0" w:color="auto"/>
            </w:tcBorders>
            <w:vAlign w:val="center"/>
            <w:hideMark/>
          </w:tcPr>
          <w:p w14:paraId="6278ABE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4A677DF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Лакокраска, Сергиево-Посадский филиал ООО «Газпром теплоэнерго МО»</w:t>
            </w:r>
          </w:p>
        </w:tc>
      </w:tr>
      <w:tr w:rsidR="00997CDD" w:rsidRPr="00997CDD" w14:paraId="5642F85C"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B2A3B6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1164</w:t>
            </w:r>
          </w:p>
        </w:tc>
        <w:tc>
          <w:tcPr>
            <w:tcW w:w="1194" w:type="pct"/>
            <w:tcBorders>
              <w:top w:val="nil"/>
              <w:left w:val="nil"/>
              <w:bottom w:val="single" w:sz="4" w:space="0" w:color="auto"/>
              <w:right w:val="single" w:sz="4" w:space="0" w:color="auto"/>
            </w:tcBorders>
            <w:vAlign w:val="center"/>
            <w:hideMark/>
          </w:tcPr>
          <w:p w14:paraId="4E350A6C"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Московская, д. 21</w:t>
            </w:r>
          </w:p>
        </w:tc>
        <w:tc>
          <w:tcPr>
            <w:tcW w:w="1650" w:type="pct"/>
            <w:tcBorders>
              <w:top w:val="nil"/>
              <w:left w:val="nil"/>
              <w:bottom w:val="single" w:sz="4" w:space="0" w:color="auto"/>
              <w:right w:val="single" w:sz="4" w:space="0" w:color="auto"/>
            </w:tcBorders>
            <w:vAlign w:val="center"/>
            <w:hideMark/>
          </w:tcPr>
          <w:p w14:paraId="63DDB9C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4C2C303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Лакокраска, Сергиево-Посадский филиал ООО «Газпром теплоэнерго МО»</w:t>
            </w:r>
          </w:p>
        </w:tc>
      </w:tr>
      <w:tr w:rsidR="00997CDD" w:rsidRPr="00997CDD" w14:paraId="7F6A77E4"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23ED2B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1165</w:t>
            </w:r>
          </w:p>
        </w:tc>
        <w:tc>
          <w:tcPr>
            <w:tcW w:w="1194" w:type="pct"/>
            <w:tcBorders>
              <w:top w:val="nil"/>
              <w:left w:val="nil"/>
              <w:bottom w:val="single" w:sz="4" w:space="0" w:color="auto"/>
              <w:right w:val="single" w:sz="4" w:space="0" w:color="auto"/>
            </w:tcBorders>
            <w:vAlign w:val="center"/>
            <w:hideMark/>
          </w:tcPr>
          <w:p w14:paraId="1F268289"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Московская, д. 22</w:t>
            </w:r>
          </w:p>
        </w:tc>
        <w:tc>
          <w:tcPr>
            <w:tcW w:w="1650" w:type="pct"/>
            <w:tcBorders>
              <w:top w:val="nil"/>
              <w:left w:val="nil"/>
              <w:bottom w:val="single" w:sz="4" w:space="0" w:color="auto"/>
              <w:right w:val="single" w:sz="4" w:space="0" w:color="auto"/>
            </w:tcBorders>
            <w:vAlign w:val="center"/>
            <w:hideMark/>
          </w:tcPr>
          <w:p w14:paraId="236A834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483A4B6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Лакокраска, Сергиево-Посадский филиал ООО «Газпром теплоэнерго МО»</w:t>
            </w:r>
          </w:p>
        </w:tc>
      </w:tr>
      <w:tr w:rsidR="00997CDD" w:rsidRPr="00997CDD" w14:paraId="2A19DD66"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28653C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1166</w:t>
            </w:r>
          </w:p>
        </w:tc>
        <w:tc>
          <w:tcPr>
            <w:tcW w:w="1194" w:type="pct"/>
            <w:tcBorders>
              <w:top w:val="nil"/>
              <w:left w:val="nil"/>
              <w:bottom w:val="single" w:sz="4" w:space="0" w:color="auto"/>
              <w:right w:val="single" w:sz="4" w:space="0" w:color="auto"/>
            </w:tcBorders>
            <w:vAlign w:val="center"/>
            <w:hideMark/>
          </w:tcPr>
          <w:p w14:paraId="6647B235"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с. Муханово (г. Сергиев Посад), ул.. Советская, д. 13</w:t>
            </w:r>
          </w:p>
        </w:tc>
        <w:tc>
          <w:tcPr>
            <w:tcW w:w="1650" w:type="pct"/>
            <w:tcBorders>
              <w:top w:val="nil"/>
              <w:left w:val="nil"/>
              <w:bottom w:val="single" w:sz="4" w:space="0" w:color="auto"/>
              <w:right w:val="single" w:sz="4" w:space="0" w:color="auto"/>
            </w:tcBorders>
            <w:vAlign w:val="center"/>
            <w:hideMark/>
          </w:tcPr>
          <w:p w14:paraId="678C83B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АО "СТРОЙГРУППА СП"</w:t>
            </w:r>
          </w:p>
        </w:tc>
        <w:tc>
          <w:tcPr>
            <w:tcW w:w="1918" w:type="pct"/>
            <w:tcBorders>
              <w:top w:val="nil"/>
              <w:left w:val="nil"/>
              <w:bottom w:val="single" w:sz="4" w:space="0" w:color="auto"/>
              <w:right w:val="single" w:sz="4" w:space="0" w:color="auto"/>
            </w:tcBorders>
            <w:vAlign w:val="center"/>
            <w:hideMark/>
          </w:tcPr>
          <w:p w14:paraId="14A5722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 Муханово, Сергиево-Посадский филиал ООО «Газпром теплоэнерго МО»</w:t>
            </w:r>
          </w:p>
        </w:tc>
      </w:tr>
      <w:tr w:rsidR="00997CDD" w:rsidRPr="00997CDD" w14:paraId="4188E861"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D4F5C9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1167</w:t>
            </w:r>
          </w:p>
        </w:tc>
        <w:tc>
          <w:tcPr>
            <w:tcW w:w="1194" w:type="pct"/>
            <w:tcBorders>
              <w:top w:val="nil"/>
              <w:left w:val="nil"/>
              <w:bottom w:val="single" w:sz="4" w:space="0" w:color="auto"/>
              <w:right w:val="single" w:sz="4" w:space="0" w:color="auto"/>
            </w:tcBorders>
            <w:vAlign w:val="center"/>
            <w:hideMark/>
          </w:tcPr>
          <w:p w14:paraId="28A09C3F"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с. Муханово (г. Сергиев Посад), ул.. Советская, д. 15</w:t>
            </w:r>
          </w:p>
        </w:tc>
        <w:tc>
          <w:tcPr>
            <w:tcW w:w="1650" w:type="pct"/>
            <w:tcBorders>
              <w:top w:val="nil"/>
              <w:left w:val="nil"/>
              <w:bottom w:val="single" w:sz="4" w:space="0" w:color="auto"/>
              <w:right w:val="single" w:sz="4" w:space="0" w:color="auto"/>
            </w:tcBorders>
            <w:vAlign w:val="center"/>
            <w:hideMark/>
          </w:tcPr>
          <w:p w14:paraId="3496F2F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АО "СТРОЙГРУППА СП"</w:t>
            </w:r>
          </w:p>
        </w:tc>
        <w:tc>
          <w:tcPr>
            <w:tcW w:w="1918" w:type="pct"/>
            <w:tcBorders>
              <w:top w:val="nil"/>
              <w:left w:val="nil"/>
              <w:bottom w:val="single" w:sz="4" w:space="0" w:color="auto"/>
              <w:right w:val="single" w:sz="4" w:space="0" w:color="auto"/>
            </w:tcBorders>
            <w:vAlign w:val="center"/>
            <w:hideMark/>
          </w:tcPr>
          <w:p w14:paraId="1DF455B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 Муханово, Сергиево-Посадский филиал ООО «Газпром теплоэнерго МО»</w:t>
            </w:r>
          </w:p>
        </w:tc>
      </w:tr>
      <w:tr w:rsidR="00997CDD" w:rsidRPr="00997CDD" w14:paraId="3E660A82"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C47B31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1168</w:t>
            </w:r>
          </w:p>
        </w:tc>
        <w:tc>
          <w:tcPr>
            <w:tcW w:w="1194" w:type="pct"/>
            <w:tcBorders>
              <w:top w:val="nil"/>
              <w:left w:val="nil"/>
              <w:bottom w:val="single" w:sz="4" w:space="0" w:color="auto"/>
              <w:right w:val="single" w:sz="4" w:space="0" w:color="auto"/>
            </w:tcBorders>
            <w:vAlign w:val="center"/>
            <w:hideMark/>
          </w:tcPr>
          <w:p w14:paraId="25AE821A"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с. Муханово (г. Сергиев Посад), ул.. Советская, д. 17</w:t>
            </w:r>
          </w:p>
        </w:tc>
        <w:tc>
          <w:tcPr>
            <w:tcW w:w="1650" w:type="pct"/>
            <w:tcBorders>
              <w:top w:val="nil"/>
              <w:left w:val="nil"/>
              <w:bottom w:val="single" w:sz="4" w:space="0" w:color="auto"/>
              <w:right w:val="single" w:sz="4" w:space="0" w:color="auto"/>
            </w:tcBorders>
            <w:vAlign w:val="center"/>
            <w:hideMark/>
          </w:tcPr>
          <w:p w14:paraId="32C1E5E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АО "СТРОЙГРУППА СП"</w:t>
            </w:r>
          </w:p>
        </w:tc>
        <w:tc>
          <w:tcPr>
            <w:tcW w:w="1918" w:type="pct"/>
            <w:tcBorders>
              <w:top w:val="nil"/>
              <w:left w:val="nil"/>
              <w:bottom w:val="single" w:sz="4" w:space="0" w:color="auto"/>
              <w:right w:val="single" w:sz="4" w:space="0" w:color="auto"/>
            </w:tcBorders>
            <w:vAlign w:val="center"/>
            <w:hideMark/>
          </w:tcPr>
          <w:p w14:paraId="539CB8B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 Муханово, Сергиево-Посадский филиал ООО «Газпром теплоэнерго МО»</w:t>
            </w:r>
          </w:p>
        </w:tc>
      </w:tr>
      <w:tr w:rsidR="00997CDD" w:rsidRPr="00997CDD" w14:paraId="446B344F"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BADFD8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1169</w:t>
            </w:r>
          </w:p>
        </w:tc>
        <w:tc>
          <w:tcPr>
            <w:tcW w:w="1194" w:type="pct"/>
            <w:tcBorders>
              <w:top w:val="nil"/>
              <w:left w:val="nil"/>
              <w:bottom w:val="single" w:sz="4" w:space="0" w:color="auto"/>
              <w:right w:val="single" w:sz="4" w:space="0" w:color="auto"/>
            </w:tcBorders>
            <w:vAlign w:val="center"/>
            <w:hideMark/>
          </w:tcPr>
          <w:p w14:paraId="0CE34DBB"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с. Муханово (г. Сергиев Посад), ул.. Советская, д. 19</w:t>
            </w:r>
          </w:p>
        </w:tc>
        <w:tc>
          <w:tcPr>
            <w:tcW w:w="1650" w:type="pct"/>
            <w:tcBorders>
              <w:top w:val="nil"/>
              <w:left w:val="nil"/>
              <w:bottom w:val="single" w:sz="4" w:space="0" w:color="auto"/>
              <w:right w:val="single" w:sz="4" w:space="0" w:color="auto"/>
            </w:tcBorders>
            <w:vAlign w:val="center"/>
            <w:hideMark/>
          </w:tcPr>
          <w:p w14:paraId="0729A8D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АО "СТРОЙГРУППА СП"</w:t>
            </w:r>
          </w:p>
        </w:tc>
        <w:tc>
          <w:tcPr>
            <w:tcW w:w="1918" w:type="pct"/>
            <w:tcBorders>
              <w:top w:val="nil"/>
              <w:left w:val="nil"/>
              <w:bottom w:val="single" w:sz="4" w:space="0" w:color="auto"/>
              <w:right w:val="single" w:sz="4" w:space="0" w:color="auto"/>
            </w:tcBorders>
            <w:vAlign w:val="center"/>
            <w:hideMark/>
          </w:tcPr>
          <w:p w14:paraId="643E485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 Муханово, Сергиево-Посадский филиал ООО «Газпром теплоэнерго МО»</w:t>
            </w:r>
          </w:p>
        </w:tc>
      </w:tr>
      <w:tr w:rsidR="00997CDD" w:rsidRPr="00997CDD" w14:paraId="4C13C0DD"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FC2A5B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1170</w:t>
            </w:r>
          </w:p>
        </w:tc>
        <w:tc>
          <w:tcPr>
            <w:tcW w:w="1194" w:type="pct"/>
            <w:tcBorders>
              <w:top w:val="nil"/>
              <w:left w:val="nil"/>
              <w:bottom w:val="single" w:sz="4" w:space="0" w:color="auto"/>
              <w:right w:val="single" w:sz="4" w:space="0" w:color="auto"/>
            </w:tcBorders>
            <w:vAlign w:val="center"/>
            <w:hideMark/>
          </w:tcPr>
          <w:p w14:paraId="495B8630"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с. Муханово (г. Сергиев Посад), ул.. Советская, д. 20</w:t>
            </w:r>
          </w:p>
        </w:tc>
        <w:tc>
          <w:tcPr>
            <w:tcW w:w="1650" w:type="pct"/>
            <w:tcBorders>
              <w:top w:val="nil"/>
              <w:left w:val="nil"/>
              <w:bottom w:val="single" w:sz="4" w:space="0" w:color="auto"/>
              <w:right w:val="single" w:sz="4" w:space="0" w:color="auto"/>
            </w:tcBorders>
            <w:vAlign w:val="center"/>
            <w:hideMark/>
          </w:tcPr>
          <w:p w14:paraId="5737C83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АО "СТРОЙГРУППА СП"</w:t>
            </w:r>
          </w:p>
        </w:tc>
        <w:tc>
          <w:tcPr>
            <w:tcW w:w="1918" w:type="pct"/>
            <w:tcBorders>
              <w:top w:val="nil"/>
              <w:left w:val="nil"/>
              <w:bottom w:val="single" w:sz="4" w:space="0" w:color="auto"/>
              <w:right w:val="single" w:sz="4" w:space="0" w:color="auto"/>
            </w:tcBorders>
            <w:vAlign w:val="center"/>
            <w:hideMark/>
          </w:tcPr>
          <w:p w14:paraId="1207B0B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 Муханово, Сергиево-Посадский филиал ООО «Газпром теплоэнерго МО»</w:t>
            </w:r>
          </w:p>
        </w:tc>
      </w:tr>
      <w:tr w:rsidR="00997CDD" w:rsidRPr="00997CDD" w14:paraId="0F5EB4EE"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CDAAA5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1171</w:t>
            </w:r>
          </w:p>
        </w:tc>
        <w:tc>
          <w:tcPr>
            <w:tcW w:w="1194" w:type="pct"/>
            <w:tcBorders>
              <w:top w:val="nil"/>
              <w:left w:val="nil"/>
              <w:bottom w:val="single" w:sz="4" w:space="0" w:color="auto"/>
              <w:right w:val="single" w:sz="4" w:space="0" w:color="auto"/>
            </w:tcBorders>
            <w:vAlign w:val="center"/>
            <w:hideMark/>
          </w:tcPr>
          <w:p w14:paraId="5BC58D17"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с. Муханово (г. Сергиев Посад), ул.. Советская, д. 21</w:t>
            </w:r>
          </w:p>
        </w:tc>
        <w:tc>
          <w:tcPr>
            <w:tcW w:w="1650" w:type="pct"/>
            <w:tcBorders>
              <w:top w:val="nil"/>
              <w:left w:val="nil"/>
              <w:bottom w:val="single" w:sz="4" w:space="0" w:color="auto"/>
              <w:right w:val="single" w:sz="4" w:space="0" w:color="auto"/>
            </w:tcBorders>
            <w:vAlign w:val="center"/>
            <w:hideMark/>
          </w:tcPr>
          <w:p w14:paraId="44C2A21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АО "СТРОЙГРУППА СП"</w:t>
            </w:r>
          </w:p>
        </w:tc>
        <w:tc>
          <w:tcPr>
            <w:tcW w:w="1918" w:type="pct"/>
            <w:tcBorders>
              <w:top w:val="nil"/>
              <w:left w:val="nil"/>
              <w:bottom w:val="single" w:sz="4" w:space="0" w:color="auto"/>
              <w:right w:val="single" w:sz="4" w:space="0" w:color="auto"/>
            </w:tcBorders>
            <w:vAlign w:val="center"/>
            <w:hideMark/>
          </w:tcPr>
          <w:p w14:paraId="79D22EE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 Муханово, Сергиево-Посадский филиал ООО «Газпром теплоэнерго МО»</w:t>
            </w:r>
          </w:p>
        </w:tc>
      </w:tr>
      <w:tr w:rsidR="00997CDD" w:rsidRPr="00997CDD" w14:paraId="5445FC10"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F4FD3E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1172</w:t>
            </w:r>
          </w:p>
        </w:tc>
        <w:tc>
          <w:tcPr>
            <w:tcW w:w="1194" w:type="pct"/>
            <w:tcBorders>
              <w:top w:val="nil"/>
              <w:left w:val="nil"/>
              <w:bottom w:val="single" w:sz="4" w:space="0" w:color="auto"/>
              <w:right w:val="single" w:sz="4" w:space="0" w:color="auto"/>
            </w:tcBorders>
            <w:vAlign w:val="center"/>
            <w:hideMark/>
          </w:tcPr>
          <w:p w14:paraId="7481C6D1"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мкр. Семхоз (г. Сергиев Посад), ул.. Парковая (мкр. Семхоз (г. Сергиев Посад)), д. 5</w:t>
            </w:r>
          </w:p>
        </w:tc>
        <w:tc>
          <w:tcPr>
            <w:tcW w:w="1650" w:type="pct"/>
            <w:tcBorders>
              <w:top w:val="nil"/>
              <w:left w:val="nil"/>
              <w:bottom w:val="single" w:sz="4" w:space="0" w:color="auto"/>
              <w:right w:val="single" w:sz="4" w:space="0" w:color="auto"/>
            </w:tcBorders>
            <w:vAlign w:val="center"/>
            <w:hideMark/>
          </w:tcPr>
          <w:p w14:paraId="31B5481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ТСЖ "Конкурсный"</w:t>
            </w:r>
          </w:p>
        </w:tc>
        <w:tc>
          <w:tcPr>
            <w:tcW w:w="1918" w:type="pct"/>
            <w:tcBorders>
              <w:top w:val="nil"/>
              <w:left w:val="nil"/>
              <w:bottom w:val="single" w:sz="4" w:space="0" w:color="auto"/>
              <w:right w:val="single" w:sz="4" w:space="0" w:color="auto"/>
            </w:tcBorders>
            <w:vAlign w:val="center"/>
            <w:hideMark/>
          </w:tcPr>
          <w:p w14:paraId="129AB60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Конкурсный, Сергиево-Посадский филиал ООО «Газпром теплоэнерго МО»</w:t>
            </w:r>
          </w:p>
        </w:tc>
      </w:tr>
      <w:tr w:rsidR="00997CDD" w:rsidRPr="00997CDD" w14:paraId="45AAF91E"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BE3E3A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1173</w:t>
            </w:r>
          </w:p>
        </w:tc>
        <w:tc>
          <w:tcPr>
            <w:tcW w:w="1194" w:type="pct"/>
            <w:tcBorders>
              <w:top w:val="nil"/>
              <w:left w:val="nil"/>
              <w:bottom w:val="single" w:sz="4" w:space="0" w:color="auto"/>
              <w:right w:val="single" w:sz="4" w:space="0" w:color="auto"/>
            </w:tcBorders>
            <w:vAlign w:val="center"/>
            <w:hideMark/>
          </w:tcPr>
          <w:p w14:paraId="10A06DF5"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мкр. Семхоз (г. Сергиев Посад), ул.. Парковая (мкр. Семхоз (г. Сергиев Посад)), д. 17</w:t>
            </w:r>
          </w:p>
        </w:tc>
        <w:tc>
          <w:tcPr>
            <w:tcW w:w="1650" w:type="pct"/>
            <w:tcBorders>
              <w:top w:val="nil"/>
              <w:left w:val="nil"/>
              <w:bottom w:val="single" w:sz="4" w:space="0" w:color="auto"/>
              <w:right w:val="single" w:sz="4" w:space="0" w:color="auto"/>
            </w:tcBorders>
            <w:vAlign w:val="center"/>
            <w:hideMark/>
          </w:tcPr>
          <w:p w14:paraId="75A71B0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ТСЖ "Конкурсный"</w:t>
            </w:r>
          </w:p>
        </w:tc>
        <w:tc>
          <w:tcPr>
            <w:tcW w:w="1918" w:type="pct"/>
            <w:tcBorders>
              <w:top w:val="nil"/>
              <w:left w:val="nil"/>
              <w:bottom w:val="single" w:sz="4" w:space="0" w:color="auto"/>
              <w:right w:val="single" w:sz="4" w:space="0" w:color="auto"/>
            </w:tcBorders>
            <w:vAlign w:val="center"/>
            <w:hideMark/>
          </w:tcPr>
          <w:p w14:paraId="26C3EEC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Конкурсный, Сергиево-Посадский филиал ООО «Газпром теплоэнерго МО»</w:t>
            </w:r>
          </w:p>
        </w:tc>
      </w:tr>
      <w:tr w:rsidR="00997CDD" w:rsidRPr="00997CDD" w14:paraId="0C70855B"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B23C4A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1174</w:t>
            </w:r>
          </w:p>
        </w:tc>
        <w:tc>
          <w:tcPr>
            <w:tcW w:w="1194" w:type="pct"/>
            <w:tcBorders>
              <w:top w:val="nil"/>
              <w:left w:val="nil"/>
              <w:bottom w:val="single" w:sz="4" w:space="0" w:color="auto"/>
              <w:right w:val="single" w:sz="4" w:space="0" w:color="auto"/>
            </w:tcBorders>
            <w:vAlign w:val="center"/>
            <w:hideMark/>
          </w:tcPr>
          <w:p w14:paraId="363CCCFB"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мкр. Семхоз (г. Сергиев Посад), ул.. Парковая (мкр. Семхоз (г. Сергиев Посад)), д. 18</w:t>
            </w:r>
          </w:p>
        </w:tc>
        <w:tc>
          <w:tcPr>
            <w:tcW w:w="1650" w:type="pct"/>
            <w:tcBorders>
              <w:top w:val="nil"/>
              <w:left w:val="nil"/>
              <w:bottom w:val="single" w:sz="4" w:space="0" w:color="auto"/>
              <w:right w:val="single" w:sz="4" w:space="0" w:color="auto"/>
            </w:tcBorders>
            <w:vAlign w:val="center"/>
            <w:hideMark/>
          </w:tcPr>
          <w:p w14:paraId="5590927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ТСЖ "Конкурсный"</w:t>
            </w:r>
          </w:p>
        </w:tc>
        <w:tc>
          <w:tcPr>
            <w:tcW w:w="1918" w:type="pct"/>
            <w:tcBorders>
              <w:top w:val="nil"/>
              <w:left w:val="nil"/>
              <w:bottom w:val="single" w:sz="4" w:space="0" w:color="auto"/>
              <w:right w:val="single" w:sz="4" w:space="0" w:color="auto"/>
            </w:tcBorders>
            <w:vAlign w:val="center"/>
            <w:hideMark/>
          </w:tcPr>
          <w:p w14:paraId="2650FFC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Конкурсный, Сергиево-Посадский филиал ООО «Газпром теплоэнерго МО»</w:t>
            </w:r>
          </w:p>
        </w:tc>
      </w:tr>
      <w:tr w:rsidR="00997CDD" w:rsidRPr="00997CDD" w14:paraId="67C03C4E"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3B8994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1175</w:t>
            </w:r>
          </w:p>
        </w:tc>
        <w:tc>
          <w:tcPr>
            <w:tcW w:w="1194" w:type="pct"/>
            <w:tcBorders>
              <w:top w:val="nil"/>
              <w:left w:val="nil"/>
              <w:bottom w:val="single" w:sz="4" w:space="0" w:color="auto"/>
              <w:right w:val="single" w:sz="4" w:space="0" w:color="auto"/>
            </w:tcBorders>
            <w:vAlign w:val="center"/>
            <w:hideMark/>
          </w:tcPr>
          <w:p w14:paraId="6BDDDD03"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мкр. Семхоз (г. Сергиев Посад), ул.. Парковая (мкр. Семхоз (г. Сергиев Посад)), д. 20</w:t>
            </w:r>
          </w:p>
        </w:tc>
        <w:tc>
          <w:tcPr>
            <w:tcW w:w="1650" w:type="pct"/>
            <w:tcBorders>
              <w:top w:val="nil"/>
              <w:left w:val="nil"/>
              <w:bottom w:val="single" w:sz="4" w:space="0" w:color="auto"/>
              <w:right w:val="single" w:sz="4" w:space="0" w:color="auto"/>
            </w:tcBorders>
            <w:vAlign w:val="center"/>
            <w:hideMark/>
          </w:tcPr>
          <w:p w14:paraId="3974A53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ТСЖ "Конкурсный"</w:t>
            </w:r>
          </w:p>
        </w:tc>
        <w:tc>
          <w:tcPr>
            <w:tcW w:w="1918" w:type="pct"/>
            <w:tcBorders>
              <w:top w:val="nil"/>
              <w:left w:val="nil"/>
              <w:bottom w:val="single" w:sz="4" w:space="0" w:color="auto"/>
              <w:right w:val="single" w:sz="4" w:space="0" w:color="auto"/>
            </w:tcBorders>
            <w:vAlign w:val="center"/>
            <w:hideMark/>
          </w:tcPr>
          <w:p w14:paraId="4AF302D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Конкурсный, Сергиево-Посадский филиал ООО «Газпром теплоэнерго МО»</w:t>
            </w:r>
          </w:p>
        </w:tc>
      </w:tr>
      <w:tr w:rsidR="00997CDD" w:rsidRPr="00997CDD" w14:paraId="6B577865"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4D66C8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1176</w:t>
            </w:r>
          </w:p>
        </w:tc>
        <w:tc>
          <w:tcPr>
            <w:tcW w:w="1194" w:type="pct"/>
            <w:tcBorders>
              <w:top w:val="nil"/>
              <w:left w:val="nil"/>
              <w:bottom w:val="single" w:sz="4" w:space="0" w:color="auto"/>
              <w:right w:val="single" w:sz="4" w:space="0" w:color="auto"/>
            </w:tcBorders>
            <w:vAlign w:val="center"/>
            <w:hideMark/>
          </w:tcPr>
          <w:p w14:paraId="410D677B"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мкр. Семхоз (г. Сергиев Посад), ул.. Парковая (мкр. Семхоз (г. Сергиев Посад)), д. 22</w:t>
            </w:r>
          </w:p>
        </w:tc>
        <w:tc>
          <w:tcPr>
            <w:tcW w:w="1650" w:type="pct"/>
            <w:tcBorders>
              <w:top w:val="nil"/>
              <w:left w:val="nil"/>
              <w:bottom w:val="single" w:sz="4" w:space="0" w:color="auto"/>
              <w:right w:val="single" w:sz="4" w:space="0" w:color="auto"/>
            </w:tcBorders>
            <w:vAlign w:val="center"/>
            <w:hideMark/>
          </w:tcPr>
          <w:p w14:paraId="3A47B2A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ТСЖ "Конкурсный"</w:t>
            </w:r>
          </w:p>
        </w:tc>
        <w:tc>
          <w:tcPr>
            <w:tcW w:w="1918" w:type="pct"/>
            <w:tcBorders>
              <w:top w:val="nil"/>
              <w:left w:val="nil"/>
              <w:bottom w:val="single" w:sz="4" w:space="0" w:color="auto"/>
              <w:right w:val="single" w:sz="4" w:space="0" w:color="auto"/>
            </w:tcBorders>
            <w:vAlign w:val="center"/>
            <w:hideMark/>
          </w:tcPr>
          <w:p w14:paraId="6B9C6EE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Конкурсный, Сергиево-Посадский филиал ООО «Газпром теплоэнерго МО»</w:t>
            </w:r>
          </w:p>
        </w:tc>
      </w:tr>
      <w:tr w:rsidR="00997CDD" w:rsidRPr="00997CDD" w14:paraId="006964E6"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5B2AAD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1177</w:t>
            </w:r>
          </w:p>
        </w:tc>
        <w:tc>
          <w:tcPr>
            <w:tcW w:w="1194" w:type="pct"/>
            <w:tcBorders>
              <w:top w:val="nil"/>
              <w:left w:val="nil"/>
              <w:bottom w:val="single" w:sz="4" w:space="0" w:color="auto"/>
              <w:right w:val="single" w:sz="4" w:space="0" w:color="auto"/>
            </w:tcBorders>
            <w:vAlign w:val="center"/>
            <w:hideMark/>
          </w:tcPr>
          <w:p w14:paraId="0251909E"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мкр. Семхоз (г. Сергиев Посад), ул.. Парковая (мкр. Семхоз (г. Сергиев Посад)), д. 23</w:t>
            </w:r>
          </w:p>
        </w:tc>
        <w:tc>
          <w:tcPr>
            <w:tcW w:w="1650" w:type="pct"/>
            <w:tcBorders>
              <w:top w:val="nil"/>
              <w:left w:val="nil"/>
              <w:bottom w:val="single" w:sz="4" w:space="0" w:color="auto"/>
              <w:right w:val="single" w:sz="4" w:space="0" w:color="auto"/>
            </w:tcBorders>
            <w:vAlign w:val="center"/>
            <w:hideMark/>
          </w:tcPr>
          <w:p w14:paraId="0E25B6F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ТСЖ "Конкурсный"</w:t>
            </w:r>
          </w:p>
        </w:tc>
        <w:tc>
          <w:tcPr>
            <w:tcW w:w="1918" w:type="pct"/>
            <w:tcBorders>
              <w:top w:val="nil"/>
              <w:left w:val="nil"/>
              <w:bottom w:val="single" w:sz="4" w:space="0" w:color="auto"/>
              <w:right w:val="single" w:sz="4" w:space="0" w:color="auto"/>
            </w:tcBorders>
            <w:vAlign w:val="center"/>
            <w:hideMark/>
          </w:tcPr>
          <w:p w14:paraId="57E8289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Конкурсный, Сергиево-Посадский филиал ООО «Газпром теплоэнерго МО»</w:t>
            </w:r>
          </w:p>
        </w:tc>
      </w:tr>
      <w:tr w:rsidR="00997CDD" w:rsidRPr="00997CDD" w14:paraId="3C042DD6"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65088B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1178</w:t>
            </w:r>
          </w:p>
        </w:tc>
        <w:tc>
          <w:tcPr>
            <w:tcW w:w="1194" w:type="pct"/>
            <w:tcBorders>
              <w:top w:val="nil"/>
              <w:left w:val="nil"/>
              <w:bottom w:val="single" w:sz="4" w:space="0" w:color="auto"/>
              <w:right w:val="single" w:sz="4" w:space="0" w:color="auto"/>
            </w:tcBorders>
            <w:vAlign w:val="center"/>
            <w:hideMark/>
          </w:tcPr>
          <w:p w14:paraId="3A98F6E6"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мкр. Семхоз (г. Сергиев Посад), ул.. Парковая (мкр. Семхоз (г. Сергиев Посад)), д. 24</w:t>
            </w:r>
          </w:p>
        </w:tc>
        <w:tc>
          <w:tcPr>
            <w:tcW w:w="1650" w:type="pct"/>
            <w:tcBorders>
              <w:top w:val="nil"/>
              <w:left w:val="nil"/>
              <w:bottom w:val="single" w:sz="4" w:space="0" w:color="auto"/>
              <w:right w:val="single" w:sz="4" w:space="0" w:color="auto"/>
            </w:tcBorders>
            <w:vAlign w:val="center"/>
            <w:hideMark/>
          </w:tcPr>
          <w:p w14:paraId="19449C7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ТСЖ "Конкурсный"</w:t>
            </w:r>
          </w:p>
        </w:tc>
        <w:tc>
          <w:tcPr>
            <w:tcW w:w="1918" w:type="pct"/>
            <w:tcBorders>
              <w:top w:val="nil"/>
              <w:left w:val="nil"/>
              <w:bottom w:val="single" w:sz="4" w:space="0" w:color="auto"/>
              <w:right w:val="single" w:sz="4" w:space="0" w:color="auto"/>
            </w:tcBorders>
            <w:vAlign w:val="center"/>
            <w:hideMark/>
          </w:tcPr>
          <w:p w14:paraId="7832481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Конкурсный, Сергиево-Посадский филиал ООО «Газпром теплоэнерго МО»</w:t>
            </w:r>
          </w:p>
        </w:tc>
      </w:tr>
      <w:tr w:rsidR="00997CDD" w:rsidRPr="00997CDD" w14:paraId="4FB7B604"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75F4D4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1179</w:t>
            </w:r>
          </w:p>
        </w:tc>
        <w:tc>
          <w:tcPr>
            <w:tcW w:w="1194" w:type="pct"/>
            <w:tcBorders>
              <w:top w:val="nil"/>
              <w:left w:val="nil"/>
              <w:bottom w:val="single" w:sz="4" w:space="0" w:color="auto"/>
              <w:right w:val="single" w:sz="4" w:space="0" w:color="auto"/>
            </w:tcBorders>
            <w:vAlign w:val="center"/>
            <w:hideMark/>
          </w:tcPr>
          <w:p w14:paraId="6E244ACC"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мкр. Семхоз (г. Сергиев Посад), ул.. Парковая (мкр. Семхоз (г. Сергиев Посад)), д. 25</w:t>
            </w:r>
          </w:p>
        </w:tc>
        <w:tc>
          <w:tcPr>
            <w:tcW w:w="1650" w:type="pct"/>
            <w:tcBorders>
              <w:top w:val="nil"/>
              <w:left w:val="nil"/>
              <w:bottom w:val="single" w:sz="4" w:space="0" w:color="auto"/>
              <w:right w:val="single" w:sz="4" w:space="0" w:color="auto"/>
            </w:tcBorders>
            <w:vAlign w:val="center"/>
            <w:hideMark/>
          </w:tcPr>
          <w:p w14:paraId="0156622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ТСЖ "Конкурсный"</w:t>
            </w:r>
          </w:p>
        </w:tc>
        <w:tc>
          <w:tcPr>
            <w:tcW w:w="1918" w:type="pct"/>
            <w:tcBorders>
              <w:top w:val="nil"/>
              <w:left w:val="nil"/>
              <w:bottom w:val="single" w:sz="4" w:space="0" w:color="auto"/>
              <w:right w:val="single" w:sz="4" w:space="0" w:color="auto"/>
            </w:tcBorders>
            <w:vAlign w:val="center"/>
            <w:hideMark/>
          </w:tcPr>
          <w:p w14:paraId="6A01521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Конкурсный, Сергиево-Посадский филиал ООО «Газпром теплоэнерго МО»</w:t>
            </w:r>
          </w:p>
        </w:tc>
      </w:tr>
      <w:tr w:rsidR="00997CDD" w:rsidRPr="00997CDD" w14:paraId="18562802"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5CEA57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1180</w:t>
            </w:r>
          </w:p>
        </w:tc>
        <w:tc>
          <w:tcPr>
            <w:tcW w:w="1194" w:type="pct"/>
            <w:tcBorders>
              <w:top w:val="nil"/>
              <w:left w:val="nil"/>
              <w:bottom w:val="single" w:sz="4" w:space="0" w:color="auto"/>
              <w:right w:val="single" w:sz="4" w:space="0" w:color="auto"/>
            </w:tcBorders>
            <w:vAlign w:val="center"/>
            <w:hideMark/>
          </w:tcPr>
          <w:p w14:paraId="73ADF920"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мкр. Семхоз (г. Сергиев Посад), ул.. Парковая (мкр. Семхоз (г. Сергиев Посад)), д. 27</w:t>
            </w:r>
          </w:p>
        </w:tc>
        <w:tc>
          <w:tcPr>
            <w:tcW w:w="1650" w:type="pct"/>
            <w:tcBorders>
              <w:top w:val="nil"/>
              <w:left w:val="nil"/>
              <w:bottom w:val="single" w:sz="4" w:space="0" w:color="auto"/>
              <w:right w:val="single" w:sz="4" w:space="0" w:color="auto"/>
            </w:tcBorders>
            <w:vAlign w:val="center"/>
            <w:hideMark/>
          </w:tcPr>
          <w:p w14:paraId="743B445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ТСЖ "Конкурсный"</w:t>
            </w:r>
          </w:p>
        </w:tc>
        <w:tc>
          <w:tcPr>
            <w:tcW w:w="1918" w:type="pct"/>
            <w:tcBorders>
              <w:top w:val="nil"/>
              <w:left w:val="nil"/>
              <w:bottom w:val="single" w:sz="4" w:space="0" w:color="auto"/>
              <w:right w:val="single" w:sz="4" w:space="0" w:color="auto"/>
            </w:tcBorders>
            <w:vAlign w:val="center"/>
            <w:hideMark/>
          </w:tcPr>
          <w:p w14:paraId="20B9F0C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Конкурсный, Сергиево-Посадский филиал ООО «Газпром теплоэнерго МО»</w:t>
            </w:r>
          </w:p>
        </w:tc>
      </w:tr>
      <w:tr w:rsidR="00997CDD" w:rsidRPr="00997CDD" w14:paraId="103E6D67"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C498CE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1181</w:t>
            </w:r>
          </w:p>
        </w:tc>
        <w:tc>
          <w:tcPr>
            <w:tcW w:w="1194" w:type="pct"/>
            <w:tcBorders>
              <w:top w:val="nil"/>
              <w:left w:val="nil"/>
              <w:bottom w:val="single" w:sz="4" w:space="0" w:color="auto"/>
              <w:right w:val="single" w:sz="4" w:space="0" w:color="auto"/>
            </w:tcBorders>
            <w:vAlign w:val="center"/>
            <w:hideMark/>
          </w:tcPr>
          <w:p w14:paraId="6CB01C6A"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мкр. Семхоз (г. Сергиев Посад), ул.. Парковая (мкр. Семхоз (г. Сергиев Посад)), д. 28</w:t>
            </w:r>
          </w:p>
        </w:tc>
        <w:tc>
          <w:tcPr>
            <w:tcW w:w="1650" w:type="pct"/>
            <w:tcBorders>
              <w:top w:val="nil"/>
              <w:left w:val="nil"/>
              <w:bottom w:val="single" w:sz="4" w:space="0" w:color="auto"/>
              <w:right w:val="single" w:sz="4" w:space="0" w:color="auto"/>
            </w:tcBorders>
            <w:vAlign w:val="center"/>
            <w:hideMark/>
          </w:tcPr>
          <w:p w14:paraId="3B3EF0D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ТСЖ "Конкурсный"</w:t>
            </w:r>
          </w:p>
        </w:tc>
        <w:tc>
          <w:tcPr>
            <w:tcW w:w="1918" w:type="pct"/>
            <w:tcBorders>
              <w:top w:val="nil"/>
              <w:left w:val="nil"/>
              <w:bottom w:val="single" w:sz="4" w:space="0" w:color="auto"/>
              <w:right w:val="single" w:sz="4" w:space="0" w:color="auto"/>
            </w:tcBorders>
            <w:vAlign w:val="center"/>
            <w:hideMark/>
          </w:tcPr>
          <w:p w14:paraId="78A9416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Конкурсный, Сергиево-Посадский филиал ООО «Газпром теплоэнерго МО»</w:t>
            </w:r>
          </w:p>
        </w:tc>
      </w:tr>
      <w:tr w:rsidR="00997CDD" w:rsidRPr="00997CDD" w14:paraId="3C79B6C1"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5F7B46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1182</w:t>
            </w:r>
          </w:p>
        </w:tc>
        <w:tc>
          <w:tcPr>
            <w:tcW w:w="1194" w:type="pct"/>
            <w:tcBorders>
              <w:top w:val="nil"/>
              <w:left w:val="nil"/>
              <w:bottom w:val="single" w:sz="4" w:space="0" w:color="auto"/>
              <w:right w:val="single" w:sz="4" w:space="0" w:color="auto"/>
            </w:tcBorders>
            <w:vAlign w:val="center"/>
            <w:hideMark/>
          </w:tcPr>
          <w:p w14:paraId="4AD09ECC"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мкр. Семхоз (г. Сергиев Посад), ул.. Парковая (мкр. Семхоз (г. Сергиев Посад)), д. 33</w:t>
            </w:r>
          </w:p>
        </w:tc>
        <w:tc>
          <w:tcPr>
            <w:tcW w:w="1650" w:type="pct"/>
            <w:tcBorders>
              <w:top w:val="nil"/>
              <w:left w:val="nil"/>
              <w:bottom w:val="single" w:sz="4" w:space="0" w:color="auto"/>
              <w:right w:val="single" w:sz="4" w:space="0" w:color="auto"/>
            </w:tcBorders>
            <w:vAlign w:val="center"/>
            <w:hideMark/>
          </w:tcPr>
          <w:p w14:paraId="4068C79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ТСЖ "Конкурсный"</w:t>
            </w:r>
          </w:p>
        </w:tc>
        <w:tc>
          <w:tcPr>
            <w:tcW w:w="1918" w:type="pct"/>
            <w:tcBorders>
              <w:top w:val="nil"/>
              <w:left w:val="nil"/>
              <w:bottom w:val="single" w:sz="4" w:space="0" w:color="auto"/>
              <w:right w:val="single" w:sz="4" w:space="0" w:color="auto"/>
            </w:tcBorders>
            <w:vAlign w:val="center"/>
            <w:hideMark/>
          </w:tcPr>
          <w:p w14:paraId="0EBE7AC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Конкурсный, Сергиево-Посадский филиал ООО «Газпром теплоэнерго МО»</w:t>
            </w:r>
          </w:p>
        </w:tc>
      </w:tr>
      <w:tr w:rsidR="00997CDD" w:rsidRPr="00997CDD" w14:paraId="69602BF3"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464F15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1183</w:t>
            </w:r>
          </w:p>
        </w:tc>
        <w:tc>
          <w:tcPr>
            <w:tcW w:w="1194" w:type="pct"/>
            <w:tcBorders>
              <w:top w:val="nil"/>
              <w:left w:val="nil"/>
              <w:bottom w:val="single" w:sz="4" w:space="0" w:color="auto"/>
              <w:right w:val="single" w:sz="4" w:space="0" w:color="auto"/>
            </w:tcBorders>
            <w:vAlign w:val="center"/>
            <w:hideMark/>
          </w:tcPr>
          <w:p w14:paraId="4F8C622A"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мкр. Семхоз (г. Сергиев Посад), ул.. Парковая (мкр. Семхоз (г. Сергиев Посад)), д. 34</w:t>
            </w:r>
          </w:p>
        </w:tc>
        <w:tc>
          <w:tcPr>
            <w:tcW w:w="1650" w:type="pct"/>
            <w:tcBorders>
              <w:top w:val="nil"/>
              <w:left w:val="nil"/>
              <w:bottom w:val="single" w:sz="4" w:space="0" w:color="auto"/>
              <w:right w:val="single" w:sz="4" w:space="0" w:color="auto"/>
            </w:tcBorders>
            <w:vAlign w:val="center"/>
            <w:hideMark/>
          </w:tcPr>
          <w:p w14:paraId="579EB5E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ТСЖ "Конкурсный"</w:t>
            </w:r>
          </w:p>
        </w:tc>
        <w:tc>
          <w:tcPr>
            <w:tcW w:w="1918" w:type="pct"/>
            <w:tcBorders>
              <w:top w:val="nil"/>
              <w:left w:val="nil"/>
              <w:bottom w:val="single" w:sz="4" w:space="0" w:color="auto"/>
              <w:right w:val="single" w:sz="4" w:space="0" w:color="auto"/>
            </w:tcBorders>
            <w:vAlign w:val="center"/>
            <w:hideMark/>
          </w:tcPr>
          <w:p w14:paraId="7EB463A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Конкурсный, Сергиево-Посадский филиал ООО «Газпром теплоэнерго МО»</w:t>
            </w:r>
          </w:p>
        </w:tc>
      </w:tr>
      <w:tr w:rsidR="00997CDD" w:rsidRPr="00997CDD" w14:paraId="11282AA8"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982F64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1184</w:t>
            </w:r>
          </w:p>
        </w:tc>
        <w:tc>
          <w:tcPr>
            <w:tcW w:w="1194" w:type="pct"/>
            <w:tcBorders>
              <w:top w:val="nil"/>
              <w:left w:val="nil"/>
              <w:bottom w:val="single" w:sz="4" w:space="0" w:color="auto"/>
              <w:right w:val="single" w:sz="4" w:space="0" w:color="auto"/>
            </w:tcBorders>
            <w:vAlign w:val="center"/>
            <w:hideMark/>
          </w:tcPr>
          <w:p w14:paraId="202FA677"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мкр. Семхоз (г. Сергиев Посад), ул.. Парковая (мкр. Семхоз (г. Сергиев Посад)), д. 35</w:t>
            </w:r>
          </w:p>
        </w:tc>
        <w:tc>
          <w:tcPr>
            <w:tcW w:w="1650" w:type="pct"/>
            <w:tcBorders>
              <w:top w:val="nil"/>
              <w:left w:val="nil"/>
              <w:bottom w:val="single" w:sz="4" w:space="0" w:color="auto"/>
              <w:right w:val="single" w:sz="4" w:space="0" w:color="auto"/>
            </w:tcBorders>
            <w:vAlign w:val="center"/>
            <w:hideMark/>
          </w:tcPr>
          <w:p w14:paraId="5F11E97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ТСЖ "Конкурсный"</w:t>
            </w:r>
          </w:p>
        </w:tc>
        <w:tc>
          <w:tcPr>
            <w:tcW w:w="1918" w:type="pct"/>
            <w:tcBorders>
              <w:top w:val="nil"/>
              <w:left w:val="nil"/>
              <w:bottom w:val="single" w:sz="4" w:space="0" w:color="auto"/>
              <w:right w:val="single" w:sz="4" w:space="0" w:color="auto"/>
            </w:tcBorders>
            <w:vAlign w:val="center"/>
            <w:hideMark/>
          </w:tcPr>
          <w:p w14:paraId="4D354F1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Конкурсный, Сергиево-Посадский филиал ООО «Газпром теплоэнерго МО»</w:t>
            </w:r>
          </w:p>
        </w:tc>
      </w:tr>
      <w:tr w:rsidR="00997CDD" w:rsidRPr="00997CDD" w14:paraId="4C778407"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CF927D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1185</w:t>
            </w:r>
          </w:p>
        </w:tc>
        <w:tc>
          <w:tcPr>
            <w:tcW w:w="1194" w:type="pct"/>
            <w:tcBorders>
              <w:top w:val="nil"/>
              <w:left w:val="nil"/>
              <w:bottom w:val="single" w:sz="4" w:space="0" w:color="auto"/>
              <w:right w:val="single" w:sz="4" w:space="0" w:color="auto"/>
            </w:tcBorders>
            <w:vAlign w:val="center"/>
            <w:hideMark/>
          </w:tcPr>
          <w:p w14:paraId="0D79BDB8"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мкр. Семхоз (г. Сергиев Посад), ул.. Парковая (мкр. Семхоз (г. Сергиев Посад)), д. 39</w:t>
            </w:r>
          </w:p>
        </w:tc>
        <w:tc>
          <w:tcPr>
            <w:tcW w:w="1650" w:type="pct"/>
            <w:tcBorders>
              <w:top w:val="nil"/>
              <w:left w:val="nil"/>
              <w:bottom w:val="single" w:sz="4" w:space="0" w:color="auto"/>
              <w:right w:val="single" w:sz="4" w:space="0" w:color="auto"/>
            </w:tcBorders>
            <w:vAlign w:val="center"/>
            <w:hideMark/>
          </w:tcPr>
          <w:p w14:paraId="126FFD2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ТСЖ "Конкурсный"</w:t>
            </w:r>
          </w:p>
        </w:tc>
        <w:tc>
          <w:tcPr>
            <w:tcW w:w="1918" w:type="pct"/>
            <w:tcBorders>
              <w:top w:val="nil"/>
              <w:left w:val="nil"/>
              <w:bottom w:val="single" w:sz="4" w:space="0" w:color="auto"/>
              <w:right w:val="single" w:sz="4" w:space="0" w:color="auto"/>
            </w:tcBorders>
            <w:vAlign w:val="center"/>
            <w:hideMark/>
          </w:tcPr>
          <w:p w14:paraId="6D50B68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Конкурсный, Сергиево-Посадский филиал ООО «Газпром теплоэнерго МО»</w:t>
            </w:r>
          </w:p>
        </w:tc>
      </w:tr>
      <w:tr w:rsidR="00997CDD" w:rsidRPr="00997CDD" w14:paraId="7E8EC2A4"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010EDD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lastRenderedPageBreak/>
              <w:t>1186</w:t>
            </w:r>
          </w:p>
        </w:tc>
        <w:tc>
          <w:tcPr>
            <w:tcW w:w="1194" w:type="pct"/>
            <w:tcBorders>
              <w:top w:val="nil"/>
              <w:left w:val="nil"/>
              <w:bottom w:val="single" w:sz="4" w:space="0" w:color="auto"/>
              <w:right w:val="single" w:sz="4" w:space="0" w:color="auto"/>
            </w:tcBorders>
            <w:vAlign w:val="center"/>
            <w:hideMark/>
          </w:tcPr>
          <w:p w14:paraId="448211A6"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мкр. Семхоз (г. Сергиев Посад), ул.. Парковая (мкр. Семхоз (г. Сергиев Посад)), д. 32</w:t>
            </w:r>
          </w:p>
        </w:tc>
        <w:tc>
          <w:tcPr>
            <w:tcW w:w="1650" w:type="pct"/>
            <w:tcBorders>
              <w:top w:val="nil"/>
              <w:left w:val="nil"/>
              <w:bottom w:val="single" w:sz="4" w:space="0" w:color="auto"/>
              <w:right w:val="single" w:sz="4" w:space="0" w:color="auto"/>
            </w:tcBorders>
            <w:vAlign w:val="center"/>
            <w:hideMark/>
          </w:tcPr>
          <w:p w14:paraId="4CEBE96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ТСЖ "Парковая 32"</w:t>
            </w:r>
          </w:p>
        </w:tc>
        <w:tc>
          <w:tcPr>
            <w:tcW w:w="1918" w:type="pct"/>
            <w:tcBorders>
              <w:top w:val="nil"/>
              <w:left w:val="nil"/>
              <w:bottom w:val="single" w:sz="4" w:space="0" w:color="auto"/>
              <w:right w:val="single" w:sz="4" w:space="0" w:color="auto"/>
            </w:tcBorders>
            <w:vAlign w:val="center"/>
            <w:hideMark/>
          </w:tcPr>
          <w:p w14:paraId="1165843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Конкурсный, Сергиево-Посадский филиал ООО «Газпром теплоэнерго МО»</w:t>
            </w:r>
          </w:p>
        </w:tc>
      </w:tr>
      <w:tr w:rsidR="00997CDD" w:rsidRPr="00997CDD" w14:paraId="478D728A"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5CE0D6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1187</w:t>
            </w:r>
          </w:p>
        </w:tc>
        <w:tc>
          <w:tcPr>
            <w:tcW w:w="1194" w:type="pct"/>
            <w:tcBorders>
              <w:top w:val="nil"/>
              <w:left w:val="nil"/>
              <w:bottom w:val="single" w:sz="4" w:space="0" w:color="auto"/>
              <w:right w:val="single" w:sz="4" w:space="0" w:color="auto"/>
            </w:tcBorders>
            <w:vAlign w:val="center"/>
            <w:hideMark/>
          </w:tcPr>
          <w:p w14:paraId="0CE52421"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мкр. Семхоз (г. Сергиев Посад), ул.. Парковая (мкр. Семхоз (г. Сергиев Посад)), д. 40</w:t>
            </w:r>
          </w:p>
        </w:tc>
        <w:tc>
          <w:tcPr>
            <w:tcW w:w="1650" w:type="pct"/>
            <w:tcBorders>
              <w:top w:val="nil"/>
              <w:left w:val="nil"/>
              <w:bottom w:val="single" w:sz="4" w:space="0" w:color="auto"/>
              <w:right w:val="single" w:sz="4" w:space="0" w:color="auto"/>
            </w:tcBorders>
            <w:vAlign w:val="center"/>
            <w:hideMark/>
          </w:tcPr>
          <w:p w14:paraId="4DA7B53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ТСЖ "Парковая 40"</w:t>
            </w:r>
          </w:p>
        </w:tc>
        <w:tc>
          <w:tcPr>
            <w:tcW w:w="1918" w:type="pct"/>
            <w:tcBorders>
              <w:top w:val="nil"/>
              <w:left w:val="nil"/>
              <w:bottom w:val="single" w:sz="4" w:space="0" w:color="auto"/>
              <w:right w:val="single" w:sz="4" w:space="0" w:color="auto"/>
            </w:tcBorders>
            <w:vAlign w:val="center"/>
            <w:hideMark/>
          </w:tcPr>
          <w:p w14:paraId="35DF034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Конкурсный, Сергиево-Посадский филиал ООО «Газпром теплоэнерго МО»</w:t>
            </w:r>
          </w:p>
        </w:tc>
      </w:tr>
      <w:tr w:rsidR="00997CDD" w:rsidRPr="00997CDD" w14:paraId="0EF09C8E"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86FF75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1188</w:t>
            </w:r>
          </w:p>
        </w:tc>
        <w:tc>
          <w:tcPr>
            <w:tcW w:w="1194" w:type="pct"/>
            <w:tcBorders>
              <w:top w:val="nil"/>
              <w:left w:val="nil"/>
              <w:bottom w:val="single" w:sz="4" w:space="0" w:color="auto"/>
              <w:right w:val="single" w:sz="4" w:space="0" w:color="auto"/>
            </w:tcBorders>
            <w:vAlign w:val="center"/>
            <w:hideMark/>
          </w:tcPr>
          <w:p w14:paraId="1A71A5D2"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мкр. Семхоз (г. Сергиев Посад), ул.. Парковая (мкр. Семхоз (г. Сергиев Посад)), д. 41</w:t>
            </w:r>
          </w:p>
        </w:tc>
        <w:tc>
          <w:tcPr>
            <w:tcW w:w="1650" w:type="pct"/>
            <w:tcBorders>
              <w:top w:val="nil"/>
              <w:left w:val="nil"/>
              <w:bottom w:val="single" w:sz="4" w:space="0" w:color="auto"/>
              <w:right w:val="single" w:sz="4" w:space="0" w:color="auto"/>
            </w:tcBorders>
            <w:vAlign w:val="center"/>
            <w:hideMark/>
          </w:tcPr>
          <w:p w14:paraId="14F3268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ТСЖ "Парковая 41"</w:t>
            </w:r>
          </w:p>
        </w:tc>
        <w:tc>
          <w:tcPr>
            <w:tcW w:w="1918" w:type="pct"/>
            <w:tcBorders>
              <w:top w:val="nil"/>
              <w:left w:val="nil"/>
              <w:bottom w:val="single" w:sz="4" w:space="0" w:color="auto"/>
              <w:right w:val="single" w:sz="4" w:space="0" w:color="auto"/>
            </w:tcBorders>
            <w:vAlign w:val="center"/>
            <w:hideMark/>
          </w:tcPr>
          <w:p w14:paraId="4F190C1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Конкурсный, Сергиево-Посадский филиал ООО «Газпром теплоэнерго МО»</w:t>
            </w:r>
          </w:p>
        </w:tc>
      </w:tr>
      <w:tr w:rsidR="00997CDD" w:rsidRPr="00997CDD" w14:paraId="7BB7D57C"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FB2A5C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1189</w:t>
            </w:r>
          </w:p>
        </w:tc>
        <w:tc>
          <w:tcPr>
            <w:tcW w:w="1194" w:type="pct"/>
            <w:tcBorders>
              <w:top w:val="nil"/>
              <w:left w:val="nil"/>
              <w:bottom w:val="single" w:sz="4" w:space="0" w:color="auto"/>
              <w:right w:val="single" w:sz="4" w:space="0" w:color="auto"/>
            </w:tcBorders>
            <w:vAlign w:val="center"/>
            <w:hideMark/>
          </w:tcPr>
          <w:p w14:paraId="438F04AF"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Пограничная, д. 18</w:t>
            </w:r>
          </w:p>
        </w:tc>
        <w:tc>
          <w:tcPr>
            <w:tcW w:w="1650" w:type="pct"/>
            <w:tcBorders>
              <w:top w:val="nil"/>
              <w:left w:val="nil"/>
              <w:bottom w:val="single" w:sz="4" w:space="0" w:color="auto"/>
              <w:right w:val="single" w:sz="4" w:space="0" w:color="auto"/>
            </w:tcBorders>
            <w:vAlign w:val="center"/>
            <w:hideMark/>
          </w:tcPr>
          <w:p w14:paraId="60B3804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"Северянка Уч. №1"</w:t>
            </w:r>
          </w:p>
        </w:tc>
        <w:tc>
          <w:tcPr>
            <w:tcW w:w="1918" w:type="pct"/>
            <w:tcBorders>
              <w:top w:val="nil"/>
              <w:left w:val="nil"/>
              <w:bottom w:val="single" w:sz="4" w:space="0" w:color="auto"/>
              <w:right w:val="single" w:sz="4" w:space="0" w:color="auto"/>
            </w:tcBorders>
            <w:vAlign w:val="center"/>
            <w:hideMark/>
          </w:tcPr>
          <w:p w14:paraId="614DAB7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Школа-интернат, Сергиево-Посадский филиал ООО «Газпром теплоэнерго МО»</w:t>
            </w:r>
          </w:p>
        </w:tc>
      </w:tr>
      <w:tr w:rsidR="00997CDD" w:rsidRPr="00997CDD" w14:paraId="06EF239D"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685ED6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1190</w:t>
            </w:r>
          </w:p>
        </w:tc>
        <w:tc>
          <w:tcPr>
            <w:tcW w:w="1194" w:type="pct"/>
            <w:tcBorders>
              <w:top w:val="nil"/>
              <w:left w:val="nil"/>
              <w:bottom w:val="single" w:sz="4" w:space="0" w:color="auto"/>
              <w:right w:val="single" w:sz="4" w:space="0" w:color="auto"/>
            </w:tcBorders>
            <w:vAlign w:val="center"/>
            <w:hideMark/>
          </w:tcPr>
          <w:p w14:paraId="6AF19641"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с. Бужаниново (г. Сергиев Посад), ул.. Полевая, д. 1</w:t>
            </w:r>
          </w:p>
        </w:tc>
        <w:tc>
          <w:tcPr>
            <w:tcW w:w="1650" w:type="pct"/>
            <w:tcBorders>
              <w:top w:val="nil"/>
              <w:left w:val="nil"/>
              <w:bottom w:val="single" w:sz="4" w:space="0" w:color="auto"/>
              <w:right w:val="single" w:sz="4" w:space="0" w:color="auto"/>
            </w:tcBorders>
            <w:vAlign w:val="center"/>
            <w:hideMark/>
          </w:tcPr>
          <w:p w14:paraId="511E35E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ЖИЛКОМФОРТ»</w:t>
            </w:r>
          </w:p>
        </w:tc>
        <w:tc>
          <w:tcPr>
            <w:tcW w:w="1918" w:type="pct"/>
            <w:tcBorders>
              <w:top w:val="nil"/>
              <w:left w:val="nil"/>
              <w:bottom w:val="single" w:sz="4" w:space="0" w:color="auto"/>
              <w:right w:val="single" w:sz="4" w:space="0" w:color="auto"/>
            </w:tcBorders>
            <w:vAlign w:val="center"/>
            <w:hideMark/>
          </w:tcPr>
          <w:p w14:paraId="0F067CD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Бужаниново, Сергиево-Посадский филиал ООО «Газпром теплоэнерго МО»</w:t>
            </w:r>
          </w:p>
        </w:tc>
      </w:tr>
      <w:tr w:rsidR="00997CDD" w:rsidRPr="00997CDD" w14:paraId="0D8D1780"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F35EEA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1191</w:t>
            </w:r>
          </w:p>
        </w:tc>
        <w:tc>
          <w:tcPr>
            <w:tcW w:w="1194" w:type="pct"/>
            <w:tcBorders>
              <w:top w:val="nil"/>
              <w:left w:val="nil"/>
              <w:bottom w:val="single" w:sz="4" w:space="0" w:color="auto"/>
              <w:right w:val="single" w:sz="4" w:space="0" w:color="auto"/>
            </w:tcBorders>
            <w:vAlign w:val="center"/>
            <w:hideMark/>
          </w:tcPr>
          <w:p w14:paraId="7311C52C"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с. Бужаниново (г. Сергиев Посад), ул.. Полевая, д. 8</w:t>
            </w:r>
          </w:p>
        </w:tc>
        <w:tc>
          <w:tcPr>
            <w:tcW w:w="1650" w:type="pct"/>
            <w:tcBorders>
              <w:top w:val="nil"/>
              <w:left w:val="nil"/>
              <w:bottom w:val="single" w:sz="4" w:space="0" w:color="auto"/>
              <w:right w:val="single" w:sz="4" w:space="0" w:color="auto"/>
            </w:tcBorders>
            <w:vAlign w:val="center"/>
            <w:hideMark/>
          </w:tcPr>
          <w:p w14:paraId="0BC62BE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ЖИЛКОМФОРТ»</w:t>
            </w:r>
          </w:p>
        </w:tc>
        <w:tc>
          <w:tcPr>
            <w:tcW w:w="1918" w:type="pct"/>
            <w:tcBorders>
              <w:top w:val="nil"/>
              <w:left w:val="nil"/>
              <w:bottom w:val="single" w:sz="4" w:space="0" w:color="auto"/>
              <w:right w:val="single" w:sz="4" w:space="0" w:color="auto"/>
            </w:tcBorders>
            <w:vAlign w:val="center"/>
            <w:hideMark/>
          </w:tcPr>
          <w:p w14:paraId="4C8E638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Бужаниново, Сергиево-Посадский филиал ООО «Газпром теплоэнерго МО»</w:t>
            </w:r>
          </w:p>
        </w:tc>
      </w:tr>
      <w:tr w:rsidR="00997CDD" w:rsidRPr="00997CDD" w14:paraId="49306FBB"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8CB3AB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1192</w:t>
            </w:r>
          </w:p>
        </w:tc>
        <w:tc>
          <w:tcPr>
            <w:tcW w:w="1194" w:type="pct"/>
            <w:tcBorders>
              <w:top w:val="nil"/>
              <w:left w:val="nil"/>
              <w:bottom w:val="single" w:sz="4" w:space="0" w:color="auto"/>
              <w:right w:val="single" w:sz="4" w:space="0" w:color="auto"/>
            </w:tcBorders>
            <w:vAlign w:val="center"/>
            <w:hideMark/>
          </w:tcPr>
          <w:p w14:paraId="2798D860"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с. Бужаниново (г. Сергиев Посад), ул.. Полевая, д. 9</w:t>
            </w:r>
          </w:p>
        </w:tc>
        <w:tc>
          <w:tcPr>
            <w:tcW w:w="1650" w:type="pct"/>
            <w:tcBorders>
              <w:top w:val="nil"/>
              <w:left w:val="nil"/>
              <w:bottom w:val="single" w:sz="4" w:space="0" w:color="auto"/>
              <w:right w:val="single" w:sz="4" w:space="0" w:color="auto"/>
            </w:tcBorders>
            <w:vAlign w:val="center"/>
            <w:hideMark/>
          </w:tcPr>
          <w:p w14:paraId="2DB1967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ЖИЛКОМФОРТ»</w:t>
            </w:r>
          </w:p>
        </w:tc>
        <w:tc>
          <w:tcPr>
            <w:tcW w:w="1918" w:type="pct"/>
            <w:tcBorders>
              <w:top w:val="nil"/>
              <w:left w:val="nil"/>
              <w:bottom w:val="single" w:sz="4" w:space="0" w:color="auto"/>
              <w:right w:val="single" w:sz="4" w:space="0" w:color="auto"/>
            </w:tcBorders>
            <w:vAlign w:val="center"/>
            <w:hideMark/>
          </w:tcPr>
          <w:p w14:paraId="10E5566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Бужаниново, Сергиево-Посадский филиал ООО «Газпром теплоэнерго МО»</w:t>
            </w:r>
          </w:p>
        </w:tc>
      </w:tr>
      <w:tr w:rsidR="00997CDD" w:rsidRPr="00997CDD" w14:paraId="260B947C"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23B294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1193</w:t>
            </w:r>
          </w:p>
        </w:tc>
        <w:tc>
          <w:tcPr>
            <w:tcW w:w="1194" w:type="pct"/>
            <w:tcBorders>
              <w:top w:val="nil"/>
              <w:left w:val="nil"/>
              <w:bottom w:val="single" w:sz="4" w:space="0" w:color="auto"/>
              <w:right w:val="single" w:sz="4" w:space="0" w:color="auto"/>
            </w:tcBorders>
            <w:vAlign w:val="center"/>
            <w:hideMark/>
          </w:tcPr>
          <w:p w14:paraId="12AA9807"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с. Бужаниново (г. Сергиев Посад), ул.. Полевая, д. 10</w:t>
            </w:r>
          </w:p>
        </w:tc>
        <w:tc>
          <w:tcPr>
            <w:tcW w:w="1650" w:type="pct"/>
            <w:tcBorders>
              <w:top w:val="nil"/>
              <w:left w:val="nil"/>
              <w:bottom w:val="single" w:sz="4" w:space="0" w:color="auto"/>
              <w:right w:val="single" w:sz="4" w:space="0" w:color="auto"/>
            </w:tcBorders>
            <w:vAlign w:val="center"/>
            <w:hideMark/>
          </w:tcPr>
          <w:p w14:paraId="3597103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ЖИЛКОМФОРТ»</w:t>
            </w:r>
          </w:p>
        </w:tc>
        <w:tc>
          <w:tcPr>
            <w:tcW w:w="1918" w:type="pct"/>
            <w:tcBorders>
              <w:top w:val="nil"/>
              <w:left w:val="nil"/>
              <w:bottom w:val="single" w:sz="4" w:space="0" w:color="auto"/>
              <w:right w:val="single" w:sz="4" w:space="0" w:color="auto"/>
            </w:tcBorders>
            <w:vAlign w:val="center"/>
            <w:hideMark/>
          </w:tcPr>
          <w:p w14:paraId="7F561FB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Бужаниново, Сергиево-Посадский филиал ООО «Газпром теплоэнерго МО»</w:t>
            </w:r>
          </w:p>
        </w:tc>
      </w:tr>
      <w:tr w:rsidR="00997CDD" w:rsidRPr="00997CDD" w14:paraId="5A261ED9"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54C2D3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1194</w:t>
            </w:r>
          </w:p>
        </w:tc>
        <w:tc>
          <w:tcPr>
            <w:tcW w:w="1194" w:type="pct"/>
            <w:tcBorders>
              <w:top w:val="nil"/>
              <w:left w:val="nil"/>
              <w:bottom w:val="single" w:sz="4" w:space="0" w:color="auto"/>
              <w:right w:val="single" w:sz="4" w:space="0" w:color="auto"/>
            </w:tcBorders>
            <w:vAlign w:val="center"/>
            <w:hideMark/>
          </w:tcPr>
          <w:p w14:paraId="766E89F6"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с. Бужаниново (г. Сергиев Посад), ул.. Полевая, д. 15</w:t>
            </w:r>
          </w:p>
        </w:tc>
        <w:tc>
          <w:tcPr>
            <w:tcW w:w="1650" w:type="pct"/>
            <w:tcBorders>
              <w:top w:val="nil"/>
              <w:left w:val="nil"/>
              <w:bottom w:val="single" w:sz="4" w:space="0" w:color="auto"/>
              <w:right w:val="single" w:sz="4" w:space="0" w:color="auto"/>
            </w:tcBorders>
            <w:vAlign w:val="center"/>
            <w:hideMark/>
          </w:tcPr>
          <w:p w14:paraId="09AFA86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ЖИЛКОМФОРТ»</w:t>
            </w:r>
          </w:p>
        </w:tc>
        <w:tc>
          <w:tcPr>
            <w:tcW w:w="1918" w:type="pct"/>
            <w:tcBorders>
              <w:top w:val="nil"/>
              <w:left w:val="nil"/>
              <w:bottom w:val="single" w:sz="4" w:space="0" w:color="auto"/>
              <w:right w:val="single" w:sz="4" w:space="0" w:color="auto"/>
            </w:tcBorders>
            <w:vAlign w:val="center"/>
            <w:hideMark/>
          </w:tcPr>
          <w:p w14:paraId="32DCC2B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Бужаниново, Сергиево-Посадский филиал ООО «Газпром теплоэнерго МО»</w:t>
            </w:r>
          </w:p>
        </w:tc>
      </w:tr>
      <w:tr w:rsidR="00997CDD" w:rsidRPr="00997CDD" w14:paraId="5D5F018A"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37A522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1195</w:t>
            </w:r>
          </w:p>
        </w:tc>
        <w:tc>
          <w:tcPr>
            <w:tcW w:w="1194" w:type="pct"/>
            <w:tcBorders>
              <w:top w:val="nil"/>
              <w:left w:val="nil"/>
              <w:bottom w:val="single" w:sz="4" w:space="0" w:color="auto"/>
              <w:right w:val="single" w:sz="4" w:space="0" w:color="auto"/>
            </w:tcBorders>
            <w:vAlign w:val="center"/>
            <w:hideMark/>
          </w:tcPr>
          <w:p w14:paraId="06AEB4E2"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с. Бужаниново (г. Сергиев Посад), ул.. Полевая, д. 16</w:t>
            </w:r>
          </w:p>
        </w:tc>
        <w:tc>
          <w:tcPr>
            <w:tcW w:w="1650" w:type="pct"/>
            <w:tcBorders>
              <w:top w:val="nil"/>
              <w:left w:val="nil"/>
              <w:bottom w:val="single" w:sz="4" w:space="0" w:color="auto"/>
              <w:right w:val="single" w:sz="4" w:space="0" w:color="auto"/>
            </w:tcBorders>
            <w:vAlign w:val="center"/>
            <w:hideMark/>
          </w:tcPr>
          <w:p w14:paraId="775DE83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ЖИЛКОМФОРТ»</w:t>
            </w:r>
          </w:p>
        </w:tc>
        <w:tc>
          <w:tcPr>
            <w:tcW w:w="1918" w:type="pct"/>
            <w:tcBorders>
              <w:top w:val="nil"/>
              <w:left w:val="nil"/>
              <w:bottom w:val="single" w:sz="4" w:space="0" w:color="auto"/>
              <w:right w:val="single" w:sz="4" w:space="0" w:color="auto"/>
            </w:tcBorders>
            <w:vAlign w:val="center"/>
            <w:hideMark/>
          </w:tcPr>
          <w:p w14:paraId="68A3577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Бужаниново, Сергиево-Посадский филиал ООО «Газпром теплоэнерго МО»</w:t>
            </w:r>
          </w:p>
        </w:tc>
      </w:tr>
      <w:tr w:rsidR="00997CDD" w:rsidRPr="00997CDD" w14:paraId="7087C23B"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0CAE36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1196</w:t>
            </w:r>
          </w:p>
        </w:tc>
        <w:tc>
          <w:tcPr>
            <w:tcW w:w="1194" w:type="pct"/>
            <w:tcBorders>
              <w:top w:val="nil"/>
              <w:left w:val="nil"/>
              <w:bottom w:val="single" w:sz="4" w:space="0" w:color="auto"/>
              <w:right w:val="single" w:sz="4" w:space="0" w:color="auto"/>
            </w:tcBorders>
            <w:vAlign w:val="center"/>
            <w:hideMark/>
          </w:tcPr>
          <w:p w14:paraId="228298D9"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с. Бужаниново (г. Сергиев Посад), ул.. Полевая, д. 20</w:t>
            </w:r>
          </w:p>
        </w:tc>
        <w:tc>
          <w:tcPr>
            <w:tcW w:w="1650" w:type="pct"/>
            <w:tcBorders>
              <w:top w:val="nil"/>
              <w:left w:val="nil"/>
              <w:bottom w:val="single" w:sz="4" w:space="0" w:color="auto"/>
              <w:right w:val="single" w:sz="4" w:space="0" w:color="auto"/>
            </w:tcBorders>
            <w:vAlign w:val="center"/>
            <w:hideMark/>
          </w:tcPr>
          <w:p w14:paraId="072E79A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ЖИЛКОМФОРТ»</w:t>
            </w:r>
          </w:p>
        </w:tc>
        <w:tc>
          <w:tcPr>
            <w:tcW w:w="1918" w:type="pct"/>
            <w:tcBorders>
              <w:top w:val="nil"/>
              <w:left w:val="nil"/>
              <w:bottom w:val="single" w:sz="4" w:space="0" w:color="auto"/>
              <w:right w:val="single" w:sz="4" w:space="0" w:color="auto"/>
            </w:tcBorders>
            <w:vAlign w:val="center"/>
            <w:hideMark/>
          </w:tcPr>
          <w:p w14:paraId="1CFEA83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Бужаниново, Сергиево-Посадский филиал ООО «Газпром теплоэнерго МО»</w:t>
            </w:r>
          </w:p>
        </w:tc>
      </w:tr>
      <w:tr w:rsidR="00997CDD" w:rsidRPr="00997CDD" w14:paraId="3DDB9B7B"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3334E7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1197</w:t>
            </w:r>
          </w:p>
        </w:tc>
        <w:tc>
          <w:tcPr>
            <w:tcW w:w="1194" w:type="pct"/>
            <w:tcBorders>
              <w:top w:val="nil"/>
              <w:left w:val="nil"/>
              <w:bottom w:val="single" w:sz="4" w:space="0" w:color="auto"/>
              <w:right w:val="single" w:sz="4" w:space="0" w:color="auto"/>
            </w:tcBorders>
            <w:vAlign w:val="center"/>
            <w:hideMark/>
          </w:tcPr>
          <w:p w14:paraId="0256F166"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с. Бужаниново (г. Сергиев Посад), ул.. Полевая, д. 23</w:t>
            </w:r>
          </w:p>
        </w:tc>
        <w:tc>
          <w:tcPr>
            <w:tcW w:w="1650" w:type="pct"/>
            <w:tcBorders>
              <w:top w:val="nil"/>
              <w:left w:val="nil"/>
              <w:bottom w:val="single" w:sz="4" w:space="0" w:color="auto"/>
              <w:right w:val="single" w:sz="4" w:space="0" w:color="auto"/>
            </w:tcBorders>
            <w:vAlign w:val="center"/>
            <w:hideMark/>
          </w:tcPr>
          <w:p w14:paraId="5C777D5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ЖИЛКОМФОРТ»</w:t>
            </w:r>
          </w:p>
        </w:tc>
        <w:tc>
          <w:tcPr>
            <w:tcW w:w="1918" w:type="pct"/>
            <w:tcBorders>
              <w:top w:val="nil"/>
              <w:left w:val="nil"/>
              <w:bottom w:val="single" w:sz="4" w:space="0" w:color="auto"/>
              <w:right w:val="single" w:sz="4" w:space="0" w:color="auto"/>
            </w:tcBorders>
            <w:vAlign w:val="center"/>
            <w:hideMark/>
          </w:tcPr>
          <w:p w14:paraId="6F0F6D2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Бужаниново, Сергиево-Посадский филиал ООО «Газпром теплоэнерго МО»</w:t>
            </w:r>
          </w:p>
        </w:tc>
      </w:tr>
      <w:tr w:rsidR="00997CDD" w:rsidRPr="00997CDD" w14:paraId="6D7A469C"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CE8929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1198</w:t>
            </w:r>
          </w:p>
        </w:tc>
        <w:tc>
          <w:tcPr>
            <w:tcW w:w="1194" w:type="pct"/>
            <w:tcBorders>
              <w:top w:val="nil"/>
              <w:left w:val="nil"/>
              <w:bottom w:val="single" w:sz="4" w:space="0" w:color="auto"/>
              <w:right w:val="single" w:sz="4" w:space="0" w:color="auto"/>
            </w:tcBorders>
            <w:vAlign w:val="center"/>
            <w:hideMark/>
          </w:tcPr>
          <w:p w14:paraId="714C09E2"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с. Бужаниново (г. Сергиев Посад), ул.. Полевая, д. 24</w:t>
            </w:r>
          </w:p>
        </w:tc>
        <w:tc>
          <w:tcPr>
            <w:tcW w:w="1650" w:type="pct"/>
            <w:tcBorders>
              <w:top w:val="nil"/>
              <w:left w:val="nil"/>
              <w:bottom w:val="single" w:sz="4" w:space="0" w:color="auto"/>
              <w:right w:val="single" w:sz="4" w:space="0" w:color="auto"/>
            </w:tcBorders>
            <w:vAlign w:val="center"/>
            <w:hideMark/>
          </w:tcPr>
          <w:p w14:paraId="0D24264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ЖИЛКОМФОРТ»</w:t>
            </w:r>
          </w:p>
        </w:tc>
        <w:tc>
          <w:tcPr>
            <w:tcW w:w="1918" w:type="pct"/>
            <w:tcBorders>
              <w:top w:val="nil"/>
              <w:left w:val="nil"/>
              <w:bottom w:val="single" w:sz="4" w:space="0" w:color="auto"/>
              <w:right w:val="single" w:sz="4" w:space="0" w:color="auto"/>
            </w:tcBorders>
            <w:vAlign w:val="center"/>
            <w:hideMark/>
          </w:tcPr>
          <w:p w14:paraId="3EDE33E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Бужаниново, Сергиево-Посадский филиал ООО «Газпром теплоэнерго МО»</w:t>
            </w:r>
          </w:p>
        </w:tc>
      </w:tr>
      <w:tr w:rsidR="00997CDD" w:rsidRPr="00997CDD" w14:paraId="72A03A15"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6F3CE2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1199</w:t>
            </w:r>
          </w:p>
        </w:tc>
        <w:tc>
          <w:tcPr>
            <w:tcW w:w="1194" w:type="pct"/>
            <w:tcBorders>
              <w:top w:val="nil"/>
              <w:left w:val="nil"/>
              <w:bottom w:val="single" w:sz="4" w:space="0" w:color="auto"/>
              <w:right w:val="single" w:sz="4" w:space="0" w:color="auto"/>
            </w:tcBorders>
            <w:vAlign w:val="center"/>
            <w:hideMark/>
          </w:tcPr>
          <w:p w14:paraId="52377A6A"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с. Бужаниново (г. Сергиев Посад), ул.. Полевая, д. 29</w:t>
            </w:r>
          </w:p>
        </w:tc>
        <w:tc>
          <w:tcPr>
            <w:tcW w:w="1650" w:type="pct"/>
            <w:tcBorders>
              <w:top w:val="nil"/>
              <w:left w:val="nil"/>
              <w:bottom w:val="single" w:sz="4" w:space="0" w:color="auto"/>
              <w:right w:val="single" w:sz="4" w:space="0" w:color="auto"/>
            </w:tcBorders>
            <w:vAlign w:val="center"/>
            <w:hideMark/>
          </w:tcPr>
          <w:p w14:paraId="356017B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ЖИЛКОМФОРТ»</w:t>
            </w:r>
          </w:p>
        </w:tc>
        <w:tc>
          <w:tcPr>
            <w:tcW w:w="1918" w:type="pct"/>
            <w:tcBorders>
              <w:top w:val="nil"/>
              <w:left w:val="nil"/>
              <w:bottom w:val="single" w:sz="4" w:space="0" w:color="auto"/>
              <w:right w:val="single" w:sz="4" w:space="0" w:color="auto"/>
            </w:tcBorders>
            <w:vAlign w:val="center"/>
            <w:hideMark/>
          </w:tcPr>
          <w:p w14:paraId="427A8DD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Бужаниново, Сергиево-Посадский филиал ООО «Газпром теплоэнерго МО»</w:t>
            </w:r>
          </w:p>
        </w:tc>
      </w:tr>
      <w:tr w:rsidR="00997CDD" w:rsidRPr="00997CDD" w14:paraId="76B2914B"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7E134B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1200</w:t>
            </w:r>
          </w:p>
        </w:tc>
        <w:tc>
          <w:tcPr>
            <w:tcW w:w="1194" w:type="pct"/>
            <w:tcBorders>
              <w:top w:val="nil"/>
              <w:left w:val="nil"/>
              <w:bottom w:val="single" w:sz="4" w:space="0" w:color="auto"/>
              <w:right w:val="single" w:sz="4" w:space="0" w:color="auto"/>
            </w:tcBorders>
            <w:vAlign w:val="center"/>
            <w:hideMark/>
          </w:tcPr>
          <w:p w14:paraId="65AEFD8E"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с. Бужаниново (г. Сергиев Посад), ул.. Полевая, д. 31</w:t>
            </w:r>
          </w:p>
        </w:tc>
        <w:tc>
          <w:tcPr>
            <w:tcW w:w="1650" w:type="pct"/>
            <w:tcBorders>
              <w:top w:val="nil"/>
              <w:left w:val="nil"/>
              <w:bottom w:val="single" w:sz="4" w:space="0" w:color="auto"/>
              <w:right w:val="single" w:sz="4" w:space="0" w:color="auto"/>
            </w:tcBorders>
            <w:vAlign w:val="center"/>
            <w:hideMark/>
          </w:tcPr>
          <w:p w14:paraId="0542249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ЖИЛКОМФОРТ»</w:t>
            </w:r>
          </w:p>
        </w:tc>
        <w:tc>
          <w:tcPr>
            <w:tcW w:w="1918" w:type="pct"/>
            <w:tcBorders>
              <w:top w:val="nil"/>
              <w:left w:val="nil"/>
              <w:bottom w:val="single" w:sz="4" w:space="0" w:color="auto"/>
              <w:right w:val="single" w:sz="4" w:space="0" w:color="auto"/>
            </w:tcBorders>
            <w:vAlign w:val="center"/>
            <w:hideMark/>
          </w:tcPr>
          <w:p w14:paraId="5581FC2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Бужаниново, Сергиево-Посадский филиал ООО «Газпром теплоэнерго МО»</w:t>
            </w:r>
          </w:p>
        </w:tc>
      </w:tr>
      <w:tr w:rsidR="00997CDD" w:rsidRPr="00997CDD" w14:paraId="2CBDB9B7"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B7CEE7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1201</w:t>
            </w:r>
          </w:p>
        </w:tc>
        <w:tc>
          <w:tcPr>
            <w:tcW w:w="1194" w:type="pct"/>
            <w:tcBorders>
              <w:top w:val="nil"/>
              <w:left w:val="nil"/>
              <w:bottom w:val="single" w:sz="4" w:space="0" w:color="auto"/>
              <w:right w:val="single" w:sz="4" w:space="0" w:color="auto"/>
            </w:tcBorders>
            <w:vAlign w:val="center"/>
            <w:hideMark/>
          </w:tcPr>
          <w:p w14:paraId="42D6488A"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с. Бужаниново (г. Сергиев Посад), ул.. Полевая, д. 32</w:t>
            </w:r>
          </w:p>
        </w:tc>
        <w:tc>
          <w:tcPr>
            <w:tcW w:w="1650" w:type="pct"/>
            <w:tcBorders>
              <w:top w:val="nil"/>
              <w:left w:val="nil"/>
              <w:bottom w:val="single" w:sz="4" w:space="0" w:color="auto"/>
              <w:right w:val="single" w:sz="4" w:space="0" w:color="auto"/>
            </w:tcBorders>
            <w:vAlign w:val="center"/>
            <w:hideMark/>
          </w:tcPr>
          <w:p w14:paraId="31A9BE2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ЖИЛКОМФОРТ»</w:t>
            </w:r>
          </w:p>
        </w:tc>
        <w:tc>
          <w:tcPr>
            <w:tcW w:w="1918" w:type="pct"/>
            <w:tcBorders>
              <w:top w:val="nil"/>
              <w:left w:val="nil"/>
              <w:bottom w:val="single" w:sz="4" w:space="0" w:color="auto"/>
              <w:right w:val="single" w:sz="4" w:space="0" w:color="auto"/>
            </w:tcBorders>
            <w:vAlign w:val="center"/>
            <w:hideMark/>
          </w:tcPr>
          <w:p w14:paraId="57EFFCA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Бужаниново, Сергиево-Посадский филиал ООО «Газпром теплоэнерго МО»</w:t>
            </w:r>
          </w:p>
        </w:tc>
      </w:tr>
      <w:tr w:rsidR="00997CDD" w:rsidRPr="00997CDD" w14:paraId="123C1E4D"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58A69C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1202</w:t>
            </w:r>
          </w:p>
        </w:tc>
        <w:tc>
          <w:tcPr>
            <w:tcW w:w="1194" w:type="pct"/>
            <w:tcBorders>
              <w:top w:val="nil"/>
              <w:left w:val="nil"/>
              <w:bottom w:val="single" w:sz="4" w:space="0" w:color="auto"/>
              <w:right w:val="single" w:sz="4" w:space="0" w:color="auto"/>
            </w:tcBorders>
            <w:vAlign w:val="center"/>
            <w:hideMark/>
          </w:tcPr>
          <w:p w14:paraId="2A0928BA"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с. Бужаниново (г. Сергиев Посад), ул.. Полевая, д. 46</w:t>
            </w:r>
          </w:p>
        </w:tc>
        <w:tc>
          <w:tcPr>
            <w:tcW w:w="1650" w:type="pct"/>
            <w:tcBorders>
              <w:top w:val="nil"/>
              <w:left w:val="nil"/>
              <w:bottom w:val="single" w:sz="4" w:space="0" w:color="auto"/>
              <w:right w:val="single" w:sz="4" w:space="0" w:color="auto"/>
            </w:tcBorders>
            <w:vAlign w:val="center"/>
            <w:hideMark/>
          </w:tcPr>
          <w:p w14:paraId="3C6C1FD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ЖИЛКОМФОРТ»</w:t>
            </w:r>
          </w:p>
        </w:tc>
        <w:tc>
          <w:tcPr>
            <w:tcW w:w="1918" w:type="pct"/>
            <w:tcBorders>
              <w:top w:val="nil"/>
              <w:left w:val="nil"/>
              <w:bottom w:val="single" w:sz="4" w:space="0" w:color="auto"/>
              <w:right w:val="single" w:sz="4" w:space="0" w:color="auto"/>
            </w:tcBorders>
            <w:vAlign w:val="center"/>
            <w:hideMark/>
          </w:tcPr>
          <w:p w14:paraId="1B0E64C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Бужаниново, Сергиево-Посадский филиал ООО «Газпром теплоэнерго МО»</w:t>
            </w:r>
          </w:p>
        </w:tc>
      </w:tr>
      <w:tr w:rsidR="00997CDD" w:rsidRPr="00997CDD" w14:paraId="61125478"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7632FD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1203</w:t>
            </w:r>
          </w:p>
        </w:tc>
        <w:tc>
          <w:tcPr>
            <w:tcW w:w="1194" w:type="pct"/>
            <w:tcBorders>
              <w:top w:val="nil"/>
              <w:left w:val="nil"/>
              <w:bottom w:val="single" w:sz="4" w:space="0" w:color="auto"/>
              <w:right w:val="single" w:sz="4" w:space="0" w:color="auto"/>
            </w:tcBorders>
            <w:vAlign w:val="center"/>
            <w:hideMark/>
          </w:tcPr>
          <w:p w14:paraId="232E0F1D"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с. Бужаниново (г. Сергиев Посад), ул.. Полевая, д. 47</w:t>
            </w:r>
          </w:p>
        </w:tc>
        <w:tc>
          <w:tcPr>
            <w:tcW w:w="1650" w:type="pct"/>
            <w:tcBorders>
              <w:top w:val="nil"/>
              <w:left w:val="nil"/>
              <w:bottom w:val="single" w:sz="4" w:space="0" w:color="auto"/>
              <w:right w:val="single" w:sz="4" w:space="0" w:color="auto"/>
            </w:tcBorders>
            <w:vAlign w:val="center"/>
            <w:hideMark/>
          </w:tcPr>
          <w:p w14:paraId="3906892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ЖИЛКОМФОРТ»</w:t>
            </w:r>
          </w:p>
        </w:tc>
        <w:tc>
          <w:tcPr>
            <w:tcW w:w="1918" w:type="pct"/>
            <w:tcBorders>
              <w:top w:val="nil"/>
              <w:left w:val="nil"/>
              <w:bottom w:val="single" w:sz="4" w:space="0" w:color="auto"/>
              <w:right w:val="single" w:sz="4" w:space="0" w:color="auto"/>
            </w:tcBorders>
            <w:vAlign w:val="center"/>
            <w:hideMark/>
          </w:tcPr>
          <w:p w14:paraId="4AC7764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Бужаниново, Сергиево-Посадский филиал ООО «Газпром теплоэнерго МО»</w:t>
            </w:r>
          </w:p>
        </w:tc>
      </w:tr>
      <w:tr w:rsidR="00997CDD" w:rsidRPr="00997CDD" w14:paraId="1A719625"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73F5A0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1204</w:t>
            </w:r>
          </w:p>
        </w:tc>
        <w:tc>
          <w:tcPr>
            <w:tcW w:w="1194" w:type="pct"/>
            <w:tcBorders>
              <w:top w:val="nil"/>
              <w:left w:val="nil"/>
              <w:bottom w:val="single" w:sz="4" w:space="0" w:color="auto"/>
              <w:right w:val="single" w:sz="4" w:space="0" w:color="auto"/>
            </w:tcBorders>
            <w:vAlign w:val="center"/>
            <w:hideMark/>
          </w:tcPr>
          <w:p w14:paraId="746DC7F5"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с. Бужаниново (г. Сергиев Посад), ул.. Полевая, д. 47а</w:t>
            </w:r>
          </w:p>
        </w:tc>
        <w:tc>
          <w:tcPr>
            <w:tcW w:w="1650" w:type="pct"/>
            <w:tcBorders>
              <w:top w:val="nil"/>
              <w:left w:val="nil"/>
              <w:bottom w:val="single" w:sz="4" w:space="0" w:color="auto"/>
              <w:right w:val="single" w:sz="4" w:space="0" w:color="auto"/>
            </w:tcBorders>
            <w:vAlign w:val="center"/>
            <w:hideMark/>
          </w:tcPr>
          <w:p w14:paraId="329D072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ЖИЛКОМФОРТ»</w:t>
            </w:r>
          </w:p>
        </w:tc>
        <w:tc>
          <w:tcPr>
            <w:tcW w:w="1918" w:type="pct"/>
            <w:tcBorders>
              <w:top w:val="nil"/>
              <w:left w:val="nil"/>
              <w:bottom w:val="single" w:sz="4" w:space="0" w:color="auto"/>
              <w:right w:val="single" w:sz="4" w:space="0" w:color="auto"/>
            </w:tcBorders>
            <w:vAlign w:val="center"/>
            <w:hideMark/>
          </w:tcPr>
          <w:p w14:paraId="4D28347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Бужаниново, Сергиево-Посадский филиал ООО «Газпром теплоэнерго МО»</w:t>
            </w:r>
          </w:p>
        </w:tc>
      </w:tr>
      <w:tr w:rsidR="00997CDD" w:rsidRPr="00997CDD" w14:paraId="611F0BD5"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299C5E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1205</w:t>
            </w:r>
          </w:p>
        </w:tc>
        <w:tc>
          <w:tcPr>
            <w:tcW w:w="1194" w:type="pct"/>
            <w:tcBorders>
              <w:top w:val="nil"/>
              <w:left w:val="nil"/>
              <w:bottom w:val="single" w:sz="4" w:space="0" w:color="auto"/>
              <w:right w:val="single" w:sz="4" w:space="0" w:color="auto"/>
            </w:tcBorders>
            <w:vAlign w:val="center"/>
            <w:hideMark/>
          </w:tcPr>
          <w:p w14:paraId="304A4586"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Садовая, д. 8</w:t>
            </w:r>
          </w:p>
        </w:tc>
        <w:tc>
          <w:tcPr>
            <w:tcW w:w="1650" w:type="pct"/>
            <w:tcBorders>
              <w:top w:val="nil"/>
              <w:left w:val="nil"/>
              <w:bottom w:val="single" w:sz="4" w:space="0" w:color="auto"/>
              <w:right w:val="single" w:sz="4" w:space="0" w:color="auto"/>
            </w:tcBorders>
            <w:vAlign w:val="center"/>
            <w:hideMark/>
          </w:tcPr>
          <w:p w14:paraId="2C5A034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непосредственное управление</w:t>
            </w:r>
          </w:p>
        </w:tc>
        <w:tc>
          <w:tcPr>
            <w:tcW w:w="1918" w:type="pct"/>
            <w:tcBorders>
              <w:top w:val="nil"/>
              <w:left w:val="nil"/>
              <w:bottom w:val="single" w:sz="4" w:space="0" w:color="auto"/>
              <w:right w:val="single" w:sz="4" w:space="0" w:color="auto"/>
            </w:tcBorders>
            <w:vAlign w:val="center"/>
            <w:hideMark/>
          </w:tcPr>
          <w:p w14:paraId="143C1C8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Садовая, Сергиево-Посадский филиал ООО «Газпром теплоэнерго МО»</w:t>
            </w:r>
          </w:p>
        </w:tc>
      </w:tr>
      <w:tr w:rsidR="00997CDD" w:rsidRPr="00997CDD" w14:paraId="6A02755D"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F15CB5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1206</w:t>
            </w:r>
          </w:p>
        </w:tc>
        <w:tc>
          <w:tcPr>
            <w:tcW w:w="1194" w:type="pct"/>
            <w:tcBorders>
              <w:top w:val="nil"/>
              <w:left w:val="nil"/>
              <w:bottom w:val="single" w:sz="4" w:space="0" w:color="auto"/>
              <w:right w:val="single" w:sz="4" w:space="0" w:color="auto"/>
            </w:tcBorders>
            <w:vAlign w:val="center"/>
            <w:hideMark/>
          </w:tcPr>
          <w:p w14:paraId="02267DBC"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Садовая, д. 10</w:t>
            </w:r>
          </w:p>
        </w:tc>
        <w:tc>
          <w:tcPr>
            <w:tcW w:w="1650" w:type="pct"/>
            <w:tcBorders>
              <w:top w:val="nil"/>
              <w:left w:val="nil"/>
              <w:bottom w:val="single" w:sz="4" w:space="0" w:color="auto"/>
              <w:right w:val="single" w:sz="4" w:space="0" w:color="auto"/>
            </w:tcBorders>
            <w:vAlign w:val="center"/>
            <w:hideMark/>
          </w:tcPr>
          <w:p w14:paraId="19B2408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непосредственное управление</w:t>
            </w:r>
          </w:p>
        </w:tc>
        <w:tc>
          <w:tcPr>
            <w:tcW w:w="1918" w:type="pct"/>
            <w:tcBorders>
              <w:top w:val="nil"/>
              <w:left w:val="nil"/>
              <w:bottom w:val="single" w:sz="4" w:space="0" w:color="auto"/>
              <w:right w:val="single" w:sz="4" w:space="0" w:color="auto"/>
            </w:tcBorders>
            <w:vAlign w:val="center"/>
            <w:hideMark/>
          </w:tcPr>
          <w:p w14:paraId="666273D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Садовая, Сергиево-Посадский филиал ООО «Газпром теплоэнерго МО»</w:t>
            </w:r>
          </w:p>
        </w:tc>
      </w:tr>
      <w:tr w:rsidR="00997CDD" w:rsidRPr="00997CDD" w14:paraId="24EB2E63"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B5D597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1207</w:t>
            </w:r>
          </w:p>
        </w:tc>
        <w:tc>
          <w:tcPr>
            <w:tcW w:w="1194" w:type="pct"/>
            <w:tcBorders>
              <w:top w:val="nil"/>
              <w:left w:val="nil"/>
              <w:bottom w:val="single" w:sz="4" w:space="0" w:color="auto"/>
              <w:right w:val="single" w:sz="4" w:space="0" w:color="auto"/>
            </w:tcBorders>
            <w:vAlign w:val="center"/>
            <w:hideMark/>
          </w:tcPr>
          <w:p w14:paraId="473DD431"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мкр. Семхоз (г. Сергиев Посад), ул.. Советская площадь (мкр. Семхоз (г. Сергиев Посад)), д. 1а</w:t>
            </w:r>
          </w:p>
        </w:tc>
        <w:tc>
          <w:tcPr>
            <w:tcW w:w="1650" w:type="pct"/>
            <w:tcBorders>
              <w:top w:val="nil"/>
              <w:left w:val="nil"/>
              <w:bottom w:val="single" w:sz="4" w:space="0" w:color="auto"/>
              <w:right w:val="single" w:sz="4" w:space="0" w:color="auto"/>
            </w:tcBorders>
            <w:vAlign w:val="center"/>
            <w:hideMark/>
          </w:tcPr>
          <w:p w14:paraId="2A022AD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непосредственное управление</w:t>
            </w:r>
          </w:p>
        </w:tc>
        <w:tc>
          <w:tcPr>
            <w:tcW w:w="1918" w:type="pct"/>
            <w:tcBorders>
              <w:top w:val="nil"/>
              <w:left w:val="nil"/>
              <w:bottom w:val="single" w:sz="4" w:space="0" w:color="auto"/>
              <w:right w:val="single" w:sz="4" w:space="0" w:color="auto"/>
            </w:tcBorders>
            <w:vAlign w:val="center"/>
            <w:hideMark/>
          </w:tcPr>
          <w:p w14:paraId="3032B8E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Семхоз, Сергиево-Посадский филиал ООО «Газпром теплоэнерго МО»</w:t>
            </w:r>
          </w:p>
        </w:tc>
      </w:tr>
      <w:tr w:rsidR="00997CDD" w:rsidRPr="00997CDD" w14:paraId="462434B2"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D5F4A9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1208</w:t>
            </w:r>
          </w:p>
        </w:tc>
        <w:tc>
          <w:tcPr>
            <w:tcW w:w="1194" w:type="pct"/>
            <w:tcBorders>
              <w:top w:val="nil"/>
              <w:left w:val="nil"/>
              <w:bottom w:val="single" w:sz="4" w:space="0" w:color="auto"/>
              <w:right w:val="single" w:sz="4" w:space="0" w:color="auto"/>
            </w:tcBorders>
            <w:vAlign w:val="center"/>
            <w:hideMark/>
          </w:tcPr>
          <w:p w14:paraId="7BBDF073"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Кирпичная, д. 31</w:t>
            </w:r>
          </w:p>
        </w:tc>
        <w:tc>
          <w:tcPr>
            <w:tcW w:w="1650" w:type="pct"/>
            <w:tcBorders>
              <w:top w:val="nil"/>
              <w:left w:val="nil"/>
              <w:bottom w:val="single" w:sz="4" w:space="0" w:color="auto"/>
              <w:right w:val="single" w:sz="4" w:space="0" w:color="auto"/>
            </w:tcBorders>
            <w:vAlign w:val="center"/>
            <w:hideMark/>
          </w:tcPr>
          <w:p w14:paraId="40BE6B6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ТСЖ "Звезда-31"</w:t>
            </w:r>
          </w:p>
        </w:tc>
        <w:tc>
          <w:tcPr>
            <w:tcW w:w="1918" w:type="pct"/>
            <w:tcBorders>
              <w:top w:val="nil"/>
              <w:left w:val="nil"/>
              <w:bottom w:val="single" w:sz="4" w:space="0" w:color="auto"/>
              <w:right w:val="single" w:sz="4" w:space="0" w:color="auto"/>
            </w:tcBorders>
            <w:vAlign w:val="center"/>
            <w:hideMark/>
          </w:tcPr>
          <w:p w14:paraId="642A4EF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Скобяной поселок, Сергиево-Посадский филиал ООО «Газпром теплоэнерго МО»</w:t>
            </w:r>
          </w:p>
        </w:tc>
      </w:tr>
      <w:tr w:rsidR="00997CDD" w:rsidRPr="00997CDD" w14:paraId="3FFBB6A3"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60657C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1209</w:t>
            </w:r>
          </w:p>
        </w:tc>
        <w:tc>
          <w:tcPr>
            <w:tcW w:w="1194" w:type="pct"/>
            <w:tcBorders>
              <w:top w:val="nil"/>
              <w:left w:val="nil"/>
              <w:bottom w:val="single" w:sz="4" w:space="0" w:color="auto"/>
              <w:right w:val="single" w:sz="4" w:space="0" w:color="auto"/>
            </w:tcBorders>
            <w:vAlign w:val="center"/>
            <w:hideMark/>
          </w:tcPr>
          <w:p w14:paraId="6C6208DD"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Кирпичная, д. 29</w:t>
            </w:r>
          </w:p>
        </w:tc>
        <w:tc>
          <w:tcPr>
            <w:tcW w:w="1650" w:type="pct"/>
            <w:tcBorders>
              <w:top w:val="nil"/>
              <w:left w:val="nil"/>
              <w:bottom w:val="single" w:sz="4" w:space="0" w:color="auto"/>
              <w:right w:val="single" w:sz="4" w:space="0" w:color="auto"/>
            </w:tcBorders>
            <w:vAlign w:val="center"/>
            <w:hideMark/>
          </w:tcPr>
          <w:p w14:paraId="07FB007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ТСН МЖД "ТСЖ "Кирпичная-29"</w:t>
            </w:r>
          </w:p>
        </w:tc>
        <w:tc>
          <w:tcPr>
            <w:tcW w:w="1918" w:type="pct"/>
            <w:tcBorders>
              <w:top w:val="nil"/>
              <w:left w:val="nil"/>
              <w:bottom w:val="single" w:sz="4" w:space="0" w:color="auto"/>
              <w:right w:val="single" w:sz="4" w:space="0" w:color="auto"/>
            </w:tcBorders>
            <w:vAlign w:val="center"/>
            <w:hideMark/>
          </w:tcPr>
          <w:p w14:paraId="434EC58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Скобяной поселок, Сергиево-Посадский филиал ООО «Газпром теплоэнерго МО»</w:t>
            </w:r>
          </w:p>
        </w:tc>
      </w:tr>
      <w:tr w:rsidR="00997CDD" w:rsidRPr="00997CDD" w14:paraId="4236FEF7"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69A5DB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1210</w:t>
            </w:r>
          </w:p>
        </w:tc>
        <w:tc>
          <w:tcPr>
            <w:tcW w:w="1194" w:type="pct"/>
            <w:tcBorders>
              <w:top w:val="nil"/>
              <w:left w:val="nil"/>
              <w:bottom w:val="single" w:sz="4" w:space="0" w:color="auto"/>
              <w:right w:val="single" w:sz="4" w:space="0" w:color="auto"/>
            </w:tcBorders>
            <w:vAlign w:val="center"/>
            <w:hideMark/>
          </w:tcPr>
          <w:p w14:paraId="5B09E86E"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2-й Кирпичный завод, д. 19</w:t>
            </w:r>
          </w:p>
        </w:tc>
        <w:tc>
          <w:tcPr>
            <w:tcW w:w="1650" w:type="pct"/>
            <w:tcBorders>
              <w:top w:val="nil"/>
              <w:left w:val="nil"/>
              <w:bottom w:val="single" w:sz="4" w:space="0" w:color="auto"/>
              <w:right w:val="single" w:sz="4" w:space="0" w:color="auto"/>
            </w:tcBorders>
            <w:vAlign w:val="center"/>
            <w:hideMark/>
          </w:tcPr>
          <w:p w14:paraId="2626B19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3577710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Скобяной поселок, Сергиево-Посадский филиал ООО «Газпром теплоэнерго МО»</w:t>
            </w:r>
          </w:p>
        </w:tc>
      </w:tr>
      <w:tr w:rsidR="00997CDD" w:rsidRPr="00997CDD" w14:paraId="097D75AB"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2E02E2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1211</w:t>
            </w:r>
          </w:p>
        </w:tc>
        <w:tc>
          <w:tcPr>
            <w:tcW w:w="1194" w:type="pct"/>
            <w:tcBorders>
              <w:top w:val="nil"/>
              <w:left w:val="nil"/>
              <w:bottom w:val="single" w:sz="4" w:space="0" w:color="auto"/>
              <w:right w:val="single" w:sz="4" w:space="0" w:color="auto"/>
            </w:tcBorders>
            <w:vAlign w:val="center"/>
            <w:hideMark/>
          </w:tcPr>
          <w:p w14:paraId="7D56B779"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Клубная, д. 24</w:t>
            </w:r>
          </w:p>
        </w:tc>
        <w:tc>
          <w:tcPr>
            <w:tcW w:w="1650" w:type="pct"/>
            <w:tcBorders>
              <w:top w:val="nil"/>
              <w:left w:val="nil"/>
              <w:bottom w:val="single" w:sz="4" w:space="0" w:color="auto"/>
              <w:right w:val="single" w:sz="4" w:space="0" w:color="auto"/>
            </w:tcBorders>
            <w:vAlign w:val="center"/>
            <w:hideMark/>
          </w:tcPr>
          <w:p w14:paraId="02C9971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0AB62A3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Скобяной поселок, Сергиево-Посадский филиал ООО «Газпром теплоэнерго МО»</w:t>
            </w:r>
          </w:p>
        </w:tc>
      </w:tr>
      <w:tr w:rsidR="00997CDD" w:rsidRPr="00997CDD" w14:paraId="47847AE7"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D17DFC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lastRenderedPageBreak/>
              <w:t>1212</w:t>
            </w:r>
          </w:p>
        </w:tc>
        <w:tc>
          <w:tcPr>
            <w:tcW w:w="1194" w:type="pct"/>
            <w:tcBorders>
              <w:top w:val="nil"/>
              <w:left w:val="nil"/>
              <w:bottom w:val="single" w:sz="4" w:space="0" w:color="auto"/>
              <w:right w:val="single" w:sz="4" w:space="0" w:color="auto"/>
            </w:tcBorders>
            <w:vAlign w:val="center"/>
            <w:hideMark/>
          </w:tcPr>
          <w:p w14:paraId="07EFB401"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Фестивальная, д. 1</w:t>
            </w:r>
          </w:p>
        </w:tc>
        <w:tc>
          <w:tcPr>
            <w:tcW w:w="1650" w:type="pct"/>
            <w:tcBorders>
              <w:top w:val="nil"/>
              <w:left w:val="nil"/>
              <w:bottom w:val="single" w:sz="4" w:space="0" w:color="auto"/>
              <w:right w:val="single" w:sz="4" w:space="0" w:color="auto"/>
            </w:tcBorders>
            <w:vAlign w:val="center"/>
            <w:hideMark/>
          </w:tcPr>
          <w:p w14:paraId="11D9427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56D86AC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 УНР Фестивальная</w:t>
            </w:r>
            <w:r w:rsidRPr="00997CDD">
              <w:rPr>
                <w:rFonts w:ascii="Times New Roman" w:eastAsia="Times New Roman" w:hAnsi="Times New Roman" w:cs="Times New Roman"/>
                <w:color w:val="000000"/>
                <w:lang w:eastAsia="ru-RU"/>
              </w:rPr>
              <w:br/>
              <w:t>Котельная Скобяной поселок, Сергиево-Посадский филиал ООО «Газпром теплоэнерго МО»</w:t>
            </w:r>
          </w:p>
        </w:tc>
      </w:tr>
      <w:tr w:rsidR="00997CDD" w:rsidRPr="00997CDD" w14:paraId="63237A46"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06BD55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1213</w:t>
            </w:r>
          </w:p>
        </w:tc>
        <w:tc>
          <w:tcPr>
            <w:tcW w:w="1194" w:type="pct"/>
            <w:tcBorders>
              <w:top w:val="nil"/>
              <w:left w:val="nil"/>
              <w:bottom w:val="single" w:sz="4" w:space="0" w:color="auto"/>
              <w:right w:val="single" w:sz="4" w:space="0" w:color="auto"/>
            </w:tcBorders>
            <w:vAlign w:val="center"/>
            <w:hideMark/>
          </w:tcPr>
          <w:p w14:paraId="03E5751B"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Фестивальная, д. 2а</w:t>
            </w:r>
          </w:p>
        </w:tc>
        <w:tc>
          <w:tcPr>
            <w:tcW w:w="1650" w:type="pct"/>
            <w:tcBorders>
              <w:top w:val="nil"/>
              <w:left w:val="nil"/>
              <w:bottom w:val="single" w:sz="4" w:space="0" w:color="auto"/>
              <w:right w:val="single" w:sz="4" w:space="0" w:color="auto"/>
            </w:tcBorders>
            <w:vAlign w:val="center"/>
            <w:hideMark/>
          </w:tcPr>
          <w:p w14:paraId="14CA4D4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30024BD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 УНР Фестивальная</w:t>
            </w:r>
            <w:r w:rsidRPr="00997CDD">
              <w:rPr>
                <w:rFonts w:ascii="Times New Roman" w:eastAsia="Times New Roman" w:hAnsi="Times New Roman" w:cs="Times New Roman"/>
                <w:color w:val="000000"/>
                <w:lang w:eastAsia="ru-RU"/>
              </w:rPr>
              <w:br/>
              <w:t>Котельная Скобяной поселок, Сергиево-Посадский филиал ООО «Газпром теплоэнерго МО»</w:t>
            </w:r>
          </w:p>
        </w:tc>
      </w:tr>
      <w:tr w:rsidR="00997CDD" w:rsidRPr="00997CDD" w14:paraId="0778B5F7"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316B81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1214</w:t>
            </w:r>
          </w:p>
        </w:tc>
        <w:tc>
          <w:tcPr>
            <w:tcW w:w="1194" w:type="pct"/>
            <w:tcBorders>
              <w:top w:val="nil"/>
              <w:left w:val="nil"/>
              <w:bottom w:val="single" w:sz="4" w:space="0" w:color="auto"/>
              <w:right w:val="single" w:sz="4" w:space="0" w:color="auto"/>
            </w:tcBorders>
            <w:vAlign w:val="center"/>
            <w:hideMark/>
          </w:tcPr>
          <w:p w14:paraId="79A1B421"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Фестивальная, д. 3</w:t>
            </w:r>
          </w:p>
        </w:tc>
        <w:tc>
          <w:tcPr>
            <w:tcW w:w="1650" w:type="pct"/>
            <w:tcBorders>
              <w:top w:val="nil"/>
              <w:left w:val="nil"/>
              <w:bottom w:val="single" w:sz="4" w:space="0" w:color="auto"/>
              <w:right w:val="single" w:sz="4" w:space="0" w:color="auto"/>
            </w:tcBorders>
            <w:vAlign w:val="center"/>
            <w:hideMark/>
          </w:tcPr>
          <w:p w14:paraId="4B884B6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46C17A2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ЦТП УНР Фестивальная</w:t>
            </w:r>
            <w:r w:rsidRPr="00997CDD">
              <w:rPr>
                <w:rFonts w:ascii="Times New Roman" w:eastAsia="Times New Roman" w:hAnsi="Times New Roman" w:cs="Times New Roman"/>
                <w:color w:val="000000"/>
                <w:lang w:eastAsia="ru-RU"/>
              </w:rPr>
              <w:br/>
              <w:t>Котельная Скобяной поселок, Сергиево-Посадский филиал ООО «Газпром теплоэнерго МО»</w:t>
            </w:r>
          </w:p>
        </w:tc>
      </w:tr>
      <w:tr w:rsidR="00997CDD" w:rsidRPr="00997CDD" w14:paraId="527BD9A7"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CE97F4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1215</w:t>
            </w:r>
          </w:p>
        </w:tc>
        <w:tc>
          <w:tcPr>
            <w:tcW w:w="1194" w:type="pct"/>
            <w:tcBorders>
              <w:top w:val="nil"/>
              <w:left w:val="nil"/>
              <w:bottom w:val="single" w:sz="4" w:space="0" w:color="auto"/>
              <w:right w:val="single" w:sz="4" w:space="0" w:color="auto"/>
            </w:tcBorders>
            <w:vAlign w:val="center"/>
            <w:hideMark/>
          </w:tcPr>
          <w:p w14:paraId="64C38EC4"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Центральная, д. 2</w:t>
            </w:r>
          </w:p>
        </w:tc>
        <w:tc>
          <w:tcPr>
            <w:tcW w:w="1650" w:type="pct"/>
            <w:tcBorders>
              <w:top w:val="nil"/>
              <w:left w:val="nil"/>
              <w:bottom w:val="single" w:sz="4" w:space="0" w:color="auto"/>
              <w:right w:val="single" w:sz="4" w:space="0" w:color="auto"/>
            </w:tcBorders>
            <w:vAlign w:val="center"/>
            <w:hideMark/>
          </w:tcPr>
          <w:p w14:paraId="3D48F13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325A6FB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Скобяной поселок, Сергиево-Посадский филиал ООО «Газпром теплоэнерго МО»</w:t>
            </w:r>
          </w:p>
        </w:tc>
      </w:tr>
      <w:tr w:rsidR="00997CDD" w:rsidRPr="00997CDD" w14:paraId="437FFD22"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459BB4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1216</w:t>
            </w:r>
          </w:p>
        </w:tc>
        <w:tc>
          <w:tcPr>
            <w:tcW w:w="1194" w:type="pct"/>
            <w:tcBorders>
              <w:top w:val="nil"/>
              <w:left w:val="nil"/>
              <w:bottom w:val="single" w:sz="4" w:space="0" w:color="auto"/>
              <w:right w:val="single" w:sz="4" w:space="0" w:color="auto"/>
            </w:tcBorders>
            <w:vAlign w:val="center"/>
            <w:hideMark/>
          </w:tcPr>
          <w:p w14:paraId="317263F1"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Центральная, д. 60</w:t>
            </w:r>
          </w:p>
        </w:tc>
        <w:tc>
          <w:tcPr>
            <w:tcW w:w="1650" w:type="pct"/>
            <w:tcBorders>
              <w:top w:val="nil"/>
              <w:left w:val="nil"/>
              <w:bottom w:val="single" w:sz="4" w:space="0" w:color="auto"/>
              <w:right w:val="single" w:sz="4" w:space="0" w:color="auto"/>
            </w:tcBorders>
            <w:vAlign w:val="center"/>
            <w:hideMark/>
          </w:tcPr>
          <w:p w14:paraId="0C70E39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61D8569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Скобяной поселок, Сергиево-Посадский филиал ООО «Газпром теплоэнерго МО»</w:t>
            </w:r>
          </w:p>
        </w:tc>
      </w:tr>
      <w:tr w:rsidR="00997CDD" w:rsidRPr="00997CDD" w14:paraId="35F352AF"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01EE65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1217</w:t>
            </w:r>
          </w:p>
        </w:tc>
        <w:tc>
          <w:tcPr>
            <w:tcW w:w="1194" w:type="pct"/>
            <w:tcBorders>
              <w:top w:val="nil"/>
              <w:left w:val="nil"/>
              <w:bottom w:val="single" w:sz="4" w:space="0" w:color="auto"/>
              <w:right w:val="single" w:sz="4" w:space="0" w:color="auto"/>
            </w:tcBorders>
            <w:vAlign w:val="center"/>
            <w:hideMark/>
          </w:tcPr>
          <w:p w14:paraId="5C780534"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2-й Кирпичный завод, д. 20</w:t>
            </w:r>
          </w:p>
        </w:tc>
        <w:tc>
          <w:tcPr>
            <w:tcW w:w="1650" w:type="pct"/>
            <w:tcBorders>
              <w:top w:val="nil"/>
              <w:left w:val="nil"/>
              <w:bottom w:val="single" w:sz="4" w:space="0" w:color="auto"/>
              <w:right w:val="single" w:sz="4" w:space="0" w:color="auto"/>
            </w:tcBorders>
            <w:vAlign w:val="center"/>
            <w:hideMark/>
          </w:tcPr>
          <w:p w14:paraId="036C750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72D379C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Скобяной поселок, Сергиево-Посадский филиал ООО «Газпром теплоэнерго МО»</w:t>
            </w:r>
          </w:p>
        </w:tc>
      </w:tr>
      <w:tr w:rsidR="00997CDD" w:rsidRPr="00997CDD" w14:paraId="4720564F"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2B7CE6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1218</w:t>
            </w:r>
          </w:p>
        </w:tc>
        <w:tc>
          <w:tcPr>
            <w:tcW w:w="1194" w:type="pct"/>
            <w:tcBorders>
              <w:top w:val="nil"/>
              <w:left w:val="nil"/>
              <w:bottom w:val="single" w:sz="4" w:space="0" w:color="auto"/>
              <w:right w:val="single" w:sz="4" w:space="0" w:color="auto"/>
            </w:tcBorders>
            <w:vAlign w:val="center"/>
            <w:hideMark/>
          </w:tcPr>
          <w:p w14:paraId="7077170B"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2-й Кирпичный завод, д. 24</w:t>
            </w:r>
          </w:p>
        </w:tc>
        <w:tc>
          <w:tcPr>
            <w:tcW w:w="1650" w:type="pct"/>
            <w:tcBorders>
              <w:top w:val="nil"/>
              <w:left w:val="nil"/>
              <w:bottom w:val="single" w:sz="4" w:space="0" w:color="auto"/>
              <w:right w:val="single" w:sz="4" w:space="0" w:color="auto"/>
            </w:tcBorders>
            <w:vAlign w:val="center"/>
            <w:hideMark/>
          </w:tcPr>
          <w:p w14:paraId="23BBECF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7B7EB63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Скобяной поселок, Сергиево-Посадский филиал ООО «Газпром теплоэнерго МО»</w:t>
            </w:r>
          </w:p>
        </w:tc>
      </w:tr>
      <w:tr w:rsidR="00997CDD" w:rsidRPr="00997CDD" w14:paraId="61CA4273"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E9BECB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1219</w:t>
            </w:r>
          </w:p>
        </w:tc>
        <w:tc>
          <w:tcPr>
            <w:tcW w:w="1194" w:type="pct"/>
            <w:tcBorders>
              <w:top w:val="nil"/>
              <w:left w:val="nil"/>
              <w:bottom w:val="single" w:sz="4" w:space="0" w:color="auto"/>
              <w:right w:val="single" w:sz="4" w:space="0" w:color="auto"/>
            </w:tcBorders>
            <w:vAlign w:val="center"/>
            <w:hideMark/>
          </w:tcPr>
          <w:p w14:paraId="7ED5F8E8"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Кирпичная, д. 2а</w:t>
            </w:r>
          </w:p>
        </w:tc>
        <w:tc>
          <w:tcPr>
            <w:tcW w:w="1650" w:type="pct"/>
            <w:tcBorders>
              <w:top w:val="nil"/>
              <w:left w:val="nil"/>
              <w:bottom w:val="single" w:sz="4" w:space="0" w:color="auto"/>
              <w:right w:val="single" w:sz="4" w:space="0" w:color="auto"/>
            </w:tcBorders>
            <w:vAlign w:val="center"/>
            <w:hideMark/>
          </w:tcPr>
          <w:p w14:paraId="71BACBD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262B2F8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Скобяной поселок, Сергиево-Посадский филиал ООО «Газпром теплоэнерго МО»</w:t>
            </w:r>
          </w:p>
        </w:tc>
      </w:tr>
      <w:tr w:rsidR="00997CDD" w:rsidRPr="00997CDD" w14:paraId="1E3195C9"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76426C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1220</w:t>
            </w:r>
          </w:p>
        </w:tc>
        <w:tc>
          <w:tcPr>
            <w:tcW w:w="1194" w:type="pct"/>
            <w:tcBorders>
              <w:top w:val="nil"/>
              <w:left w:val="nil"/>
              <w:bottom w:val="single" w:sz="4" w:space="0" w:color="auto"/>
              <w:right w:val="single" w:sz="4" w:space="0" w:color="auto"/>
            </w:tcBorders>
            <w:vAlign w:val="center"/>
            <w:hideMark/>
          </w:tcPr>
          <w:p w14:paraId="48302A1C"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Кирпичная, д. 24</w:t>
            </w:r>
          </w:p>
        </w:tc>
        <w:tc>
          <w:tcPr>
            <w:tcW w:w="1650" w:type="pct"/>
            <w:tcBorders>
              <w:top w:val="nil"/>
              <w:left w:val="nil"/>
              <w:bottom w:val="single" w:sz="4" w:space="0" w:color="auto"/>
              <w:right w:val="single" w:sz="4" w:space="0" w:color="auto"/>
            </w:tcBorders>
            <w:vAlign w:val="center"/>
            <w:hideMark/>
          </w:tcPr>
          <w:p w14:paraId="7ACC462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09ABC85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Скобяной поселок, Сергиево-Посадский филиал ООО «Газпром теплоэнерго МО»</w:t>
            </w:r>
          </w:p>
        </w:tc>
      </w:tr>
      <w:tr w:rsidR="00997CDD" w:rsidRPr="00997CDD" w14:paraId="62844085"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F4C143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1221</w:t>
            </w:r>
          </w:p>
        </w:tc>
        <w:tc>
          <w:tcPr>
            <w:tcW w:w="1194" w:type="pct"/>
            <w:tcBorders>
              <w:top w:val="nil"/>
              <w:left w:val="nil"/>
              <w:bottom w:val="single" w:sz="4" w:space="0" w:color="auto"/>
              <w:right w:val="single" w:sz="4" w:space="0" w:color="auto"/>
            </w:tcBorders>
            <w:vAlign w:val="center"/>
            <w:hideMark/>
          </w:tcPr>
          <w:p w14:paraId="54B1484B"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Кирпичная, д. 33</w:t>
            </w:r>
          </w:p>
        </w:tc>
        <w:tc>
          <w:tcPr>
            <w:tcW w:w="1650" w:type="pct"/>
            <w:tcBorders>
              <w:top w:val="nil"/>
              <w:left w:val="nil"/>
              <w:bottom w:val="single" w:sz="4" w:space="0" w:color="auto"/>
              <w:right w:val="single" w:sz="4" w:space="0" w:color="auto"/>
            </w:tcBorders>
            <w:vAlign w:val="center"/>
            <w:hideMark/>
          </w:tcPr>
          <w:p w14:paraId="302F40E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1FD8FD9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Скобяной поселок, Сергиево-Посадский филиал ООО «Газпром теплоэнерго МО»</w:t>
            </w:r>
          </w:p>
        </w:tc>
      </w:tr>
      <w:tr w:rsidR="00997CDD" w:rsidRPr="00997CDD" w14:paraId="7CC05A70"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6AC2BE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1222</w:t>
            </w:r>
          </w:p>
        </w:tc>
        <w:tc>
          <w:tcPr>
            <w:tcW w:w="1194" w:type="pct"/>
            <w:tcBorders>
              <w:top w:val="nil"/>
              <w:left w:val="nil"/>
              <w:bottom w:val="single" w:sz="4" w:space="0" w:color="auto"/>
              <w:right w:val="single" w:sz="4" w:space="0" w:color="auto"/>
            </w:tcBorders>
            <w:vAlign w:val="center"/>
            <w:hideMark/>
          </w:tcPr>
          <w:p w14:paraId="161CDA84"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Клубная, д. 3</w:t>
            </w:r>
          </w:p>
        </w:tc>
        <w:tc>
          <w:tcPr>
            <w:tcW w:w="1650" w:type="pct"/>
            <w:tcBorders>
              <w:top w:val="nil"/>
              <w:left w:val="nil"/>
              <w:bottom w:val="single" w:sz="4" w:space="0" w:color="auto"/>
              <w:right w:val="single" w:sz="4" w:space="0" w:color="auto"/>
            </w:tcBorders>
            <w:vAlign w:val="center"/>
            <w:hideMark/>
          </w:tcPr>
          <w:p w14:paraId="6BF7CA2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1C12151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Скобяной поселок, Сергиево-Посадский филиал ООО «Газпром теплоэнерго МО»</w:t>
            </w:r>
          </w:p>
        </w:tc>
      </w:tr>
      <w:tr w:rsidR="00997CDD" w:rsidRPr="00997CDD" w14:paraId="7BE99BA4"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A5A6C4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1223</w:t>
            </w:r>
          </w:p>
        </w:tc>
        <w:tc>
          <w:tcPr>
            <w:tcW w:w="1194" w:type="pct"/>
            <w:tcBorders>
              <w:top w:val="nil"/>
              <w:left w:val="nil"/>
              <w:bottom w:val="single" w:sz="4" w:space="0" w:color="auto"/>
              <w:right w:val="single" w:sz="4" w:space="0" w:color="auto"/>
            </w:tcBorders>
            <w:vAlign w:val="center"/>
            <w:hideMark/>
          </w:tcPr>
          <w:p w14:paraId="79F8C7B7"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Клубная, д. 5</w:t>
            </w:r>
          </w:p>
        </w:tc>
        <w:tc>
          <w:tcPr>
            <w:tcW w:w="1650" w:type="pct"/>
            <w:tcBorders>
              <w:top w:val="nil"/>
              <w:left w:val="nil"/>
              <w:bottom w:val="single" w:sz="4" w:space="0" w:color="auto"/>
              <w:right w:val="single" w:sz="4" w:space="0" w:color="auto"/>
            </w:tcBorders>
            <w:vAlign w:val="center"/>
            <w:hideMark/>
          </w:tcPr>
          <w:p w14:paraId="5812B54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60C18A7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Скобяной поселок, Сергиево-Посадский филиал ООО «Газпром теплоэнерго МО»</w:t>
            </w:r>
          </w:p>
        </w:tc>
      </w:tr>
      <w:tr w:rsidR="00997CDD" w:rsidRPr="00997CDD" w14:paraId="5513B294"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C04ED6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1224</w:t>
            </w:r>
          </w:p>
        </w:tc>
        <w:tc>
          <w:tcPr>
            <w:tcW w:w="1194" w:type="pct"/>
            <w:tcBorders>
              <w:top w:val="nil"/>
              <w:left w:val="nil"/>
              <w:bottom w:val="single" w:sz="4" w:space="0" w:color="auto"/>
              <w:right w:val="single" w:sz="4" w:space="0" w:color="auto"/>
            </w:tcBorders>
            <w:vAlign w:val="center"/>
            <w:hideMark/>
          </w:tcPr>
          <w:p w14:paraId="74151209"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Клубная, д. 7</w:t>
            </w:r>
          </w:p>
        </w:tc>
        <w:tc>
          <w:tcPr>
            <w:tcW w:w="1650" w:type="pct"/>
            <w:tcBorders>
              <w:top w:val="nil"/>
              <w:left w:val="nil"/>
              <w:bottom w:val="single" w:sz="4" w:space="0" w:color="auto"/>
              <w:right w:val="single" w:sz="4" w:space="0" w:color="auto"/>
            </w:tcBorders>
            <w:vAlign w:val="center"/>
            <w:hideMark/>
          </w:tcPr>
          <w:p w14:paraId="6761E03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30E4D03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Скобяной поселок, Сергиево-Посадский филиал ООО «Газпром теплоэнерго МО»</w:t>
            </w:r>
          </w:p>
        </w:tc>
      </w:tr>
      <w:tr w:rsidR="00997CDD" w:rsidRPr="00997CDD" w14:paraId="0C0821A4"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FB6BC3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1225</w:t>
            </w:r>
          </w:p>
        </w:tc>
        <w:tc>
          <w:tcPr>
            <w:tcW w:w="1194" w:type="pct"/>
            <w:tcBorders>
              <w:top w:val="nil"/>
              <w:left w:val="nil"/>
              <w:bottom w:val="single" w:sz="4" w:space="0" w:color="auto"/>
              <w:right w:val="single" w:sz="4" w:space="0" w:color="auto"/>
            </w:tcBorders>
            <w:vAlign w:val="center"/>
            <w:hideMark/>
          </w:tcPr>
          <w:p w14:paraId="5060869E"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Клубная, д. 20</w:t>
            </w:r>
          </w:p>
        </w:tc>
        <w:tc>
          <w:tcPr>
            <w:tcW w:w="1650" w:type="pct"/>
            <w:tcBorders>
              <w:top w:val="nil"/>
              <w:left w:val="nil"/>
              <w:bottom w:val="single" w:sz="4" w:space="0" w:color="auto"/>
              <w:right w:val="single" w:sz="4" w:space="0" w:color="auto"/>
            </w:tcBorders>
            <w:vAlign w:val="center"/>
            <w:hideMark/>
          </w:tcPr>
          <w:p w14:paraId="22192B0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3A95486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Скобяной поселок, Сергиево-Посадский филиал ООО «Газпром теплоэнерго МО»</w:t>
            </w:r>
          </w:p>
        </w:tc>
      </w:tr>
      <w:tr w:rsidR="00997CDD" w:rsidRPr="00997CDD" w14:paraId="709B80DD"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EFF523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1226</w:t>
            </w:r>
          </w:p>
        </w:tc>
        <w:tc>
          <w:tcPr>
            <w:tcW w:w="1194" w:type="pct"/>
            <w:tcBorders>
              <w:top w:val="nil"/>
              <w:left w:val="nil"/>
              <w:bottom w:val="single" w:sz="4" w:space="0" w:color="auto"/>
              <w:right w:val="single" w:sz="4" w:space="0" w:color="auto"/>
            </w:tcBorders>
            <w:vAlign w:val="center"/>
            <w:hideMark/>
          </w:tcPr>
          <w:p w14:paraId="1401E651"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Клубная, д. 20а</w:t>
            </w:r>
          </w:p>
        </w:tc>
        <w:tc>
          <w:tcPr>
            <w:tcW w:w="1650" w:type="pct"/>
            <w:tcBorders>
              <w:top w:val="nil"/>
              <w:left w:val="nil"/>
              <w:bottom w:val="single" w:sz="4" w:space="0" w:color="auto"/>
              <w:right w:val="single" w:sz="4" w:space="0" w:color="auto"/>
            </w:tcBorders>
            <w:vAlign w:val="center"/>
            <w:hideMark/>
          </w:tcPr>
          <w:p w14:paraId="27ED7F3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5D35B63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Скобяной поселок, Сергиево-Посадский филиал ООО «Газпром теплоэнерго МО»</w:t>
            </w:r>
          </w:p>
        </w:tc>
      </w:tr>
      <w:tr w:rsidR="00997CDD" w:rsidRPr="00997CDD" w14:paraId="42D72591"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8ABA34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1227</w:t>
            </w:r>
          </w:p>
        </w:tc>
        <w:tc>
          <w:tcPr>
            <w:tcW w:w="1194" w:type="pct"/>
            <w:tcBorders>
              <w:top w:val="nil"/>
              <w:left w:val="nil"/>
              <w:bottom w:val="single" w:sz="4" w:space="0" w:color="auto"/>
              <w:right w:val="single" w:sz="4" w:space="0" w:color="auto"/>
            </w:tcBorders>
            <w:vAlign w:val="center"/>
            <w:hideMark/>
          </w:tcPr>
          <w:p w14:paraId="0BA3EAE2"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Клубная, д. 22</w:t>
            </w:r>
          </w:p>
        </w:tc>
        <w:tc>
          <w:tcPr>
            <w:tcW w:w="1650" w:type="pct"/>
            <w:tcBorders>
              <w:top w:val="nil"/>
              <w:left w:val="nil"/>
              <w:bottom w:val="single" w:sz="4" w:space="0" w:color="auto"/>
              <w:right w:val="single" w:sz="4" w:space="0" w:color="auto"/>
            </w:tcBorders>
            <w:vAlign w:val="center"/>
            <w:hideMark/>
          </w:tcPr>
          <w:p w14:paraId="2A769EE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23BA72E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Скобяной поселок, Сергиево-Посадский филиал ООО «Газпром теплоэнерго МО»</w:t>
            </w:r>
          </w:p>
        </w:tc>
      </w:tr>
      <w:tr w:rsidR="00997CDD" w:rsidRPr="00997CDD" w14:paraId="3173F3F0"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2C90C1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1228</w:t>
            </w:r>
          </w:p>
        </w:tc>
        <w:tc>
          <w:tcPr>
            <w:tcW w:w="1194" w:type="pct"/>
            <w:tcBorders>
              <w:top w:val="nil"/>
              <w:left w:val="nil"/>
              <w:bottom w:val="single" w:sz="4" w:space="0" w:color="auto"/>
              <w:right w:val="single" w:sz="4" w:space="0" w:color="auto"/>
            </w:tcBorders>
            <w:vAlign w:val="center"/>
            <w:hideMark/>
          </w:tcPr>
          <w:p w14:paraId="05E25F40"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Орджоникидзе, д. 21</w:t>
            </w:r>
          </w:p>
        </w:tc>
        <w:tc>
          <w:tcPr>
            <w:tcW w:w="1650" w:type="pct"/>
            <w:tcBorders>
              <w:top w:val="nil"/>
              <w:left w:val="nil"/>
              <w:bottom w:val="single" w:sz="4" w:space="0" w:color="auto"/>
              <w:right w:val="single" w:sz="4" w:space="0" w:color="auto"/>
            </w:tcBorders>
            <w:vAlign w:val="center"/>
            <w:hideMark/>
          </w:tcPr>
          <w:p w14:paraId="586CBBE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5E71090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Скобяной поселок, Сергиево-Посадский филиал ООО «Газпром теплоэнерго МО»</w:t>
            </w:r>
          </w:p>
        </w:tc>
      </w:tr>
      <w:tr w:rsidR="00997CDD" w:rsidRPr="00997CDD" w14:paraId="0CC6AFF8"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861FFF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1229</w:t>
            </w:r>
          </w:p>
        </w:tc>
        <w:tc>
          <w:tcPr>
            <w:tcW w:w="1194" w:type="pct"/>
            <w:tcBorders>
              <w:top w:val="nil"/>
              <w:left w:val="nil"/>
              <w:bottom w:val="single" w:sz="4" w:space="0" w:color="auto"/>
              <w:right w:val="single" w:sz="4" w:space="0" w:color="auto"/>
            </w:tcBorders>
            <w:vAlign w:val="center"/>
            <w:hideMark/>
          </w:tcPr>
          <w:p w14:paraId="72A5DFBA"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Орджоникидзе, д. 25</w:t>
            </w:r>
          </w:p>
        </w:tc>
        <w:tc>
          <w:tcPr>
            <w:tcW w:w="1650" w:type="pct"/>
            <w:tcBorders>
              <w:top w:val="nil"/>
              <w:left w:val="nil"/>
              <w:bottom w:val="single" w:sz="4" w:space="0" w:color="auto"/>
              <w:right w:val="single" w:sz="4" w:space="0" w:color="auto"/>
            </w:tcBorders>
            <w:vAlign w:val="center"/>
            <w:hideMark/>
          </w:tcPr>
          <w:p w14:paraId="6084CE7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61F19AA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Скобяной поселок, Сергиево-Посадский филиал ООО «Газпром теплоэнерго МО»</w:t>
            </w:r>
          </w:p>
        </w:tc>
      </w:tr>
      <w:tr w:rsidR="00997CDD" w:rsidRPr="00997CDD" w14:paraId="6A39D37C"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D59728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1230</w:t>
            </w:r>
          </w:p>
        </w:tc>
        <w:tc>
          <w:tcPr>
            <w:tcW w:w="1194" w:type="pct"/>
            <w:tcBorders>
              <w:top w:val="nil"/>
              <w:left w:val="nil"/>
              <w:bottom w:val="single" w:sz="4" w:space="0" w:color="auto"/>
              <w:right w:val="single" w:sz="4" w:space="0" w:color="auto"/>
            </w:tcBorders>
            <w:vAlign w:val="center"/>
            <w:hideMark/>
          </w:tcPr>
          <w:p w14:paraId="2B8B1F5A"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Орджоникидзе, д. 27</w:t>
            </w:r>
          </w:p>
        </w:tc>
        <w:tc>
          <w:tcPr>
            <w:tcW w:w="1650" w:type="pct"/>
            <w:tcBorders>
              <w:top w:val="nil"/>
              <w:left w:val="nil"/>
              <w:bottom w:val="single" w:sz="4" w:space="0" w:color="auto"/>
              <w:right w:val="single" w:sz="4" w:space="0" w:color="auto"/>
            </w:tcBorders>
            <w:vAlign w:val="center"/>
            <w:hideMark/>
          </w:tcPr>
          <w:p w14:paraId="133E7AA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5EF4A3B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Скобяной поселок, Сергиево-Посадский филиал ООО «Газпром теплоэнерго МО»</w:t>
            </w:r>
          </w:p>
        </w:tc>
      </w:tr>
      <w:tr w:rsidR="00997CDD" w:rsidRPr="00997CDD" w14:paraId="27B9C054"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7732FB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1231</w:t>
            </w:r>
          </w:p>
        </w:tc>
        <w:tc>
          <w:tcPr>
            <w:tcW w:w="1194" w:type="pct"/>
            <w:tcBorders>
              <w:top w:val="nil"/>
              <w:left w:val="nil"/>
              <w:bottom w:val="single" w:sz="4" w:space="0" w:color="auto"/>
              <w:right w:val="single" w:sz="4" w:space="0" w:color="auto"/>
            </w:tcBorders>
            <w:vAlign w:val="center"/>
            <w:hideMark/>
          </w:tcPr>
          <w:p w14:paraId="28FB2A85"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Фестивальная, д. 23</w:t>
            </w:r>
          </w:p>
        </w:tc>
        <w:tc>
          <w:tcPr>
            <w:tcW w:w="1650" w:type="pct"/>
            <w:tcBorders>
              <w:top w:val="nil"/>
              <w:left w:val="nil"/>
              <w:bottom w:val="single" w:sz="4" w:space="0" w:color="auto"/>
              <w:right w:val="single" w:sz="4" w:space="0" w:color="auto"/>
            </w:tcBorders>
            <w:vAlign w:val="center"/>
            <w:hideMark/>
          </w:tcPr>
          <w:p w14:paraId="469B076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447716F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Скобяной поселок, Сергиево-Посадский филиал ООО «Газпром теплоэнерго МО»</w:t>
            </w:r>
          </w:p>
        </w:tc>
      </w:tr>
      <w:tr w:rsidR="00997CDD" w:rsidRPr="00997CDD" w14:paraId="1F865C89"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C1416E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1232</w:t>
            </w:r>
          </w:p>
        </w:tc>
        <w:tc>
          <w:tcPr>
            <w:tcW w:w="1194" w:type="pct"/>
            <w:tcBorders>
              <w:top w:val="nil"/>
              <w:left w:val="nil"/>
              <w:bottom w:val="single" w:sz="4" w:space="0" w:color="auto"/>
              <w:right w:val="single" w:sz="4" w:space="0" w:color="auto"/>
            </w:tcBorders>
            <w:vAlign w:val="center"/>
            <w:hideMark/>
          </w:tcPr>
          <w:p w14:paraId="49BE90B3"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Центральная, д. 1</w:t>
            </w:r>
          </w:p>
        </w:tc>
        <w:tc>
          <w:tcPr>
            <w:tcW w:w="1650" w:type="pct"/>
            <w:tcBorders>
              <w:top w:val="nil"/>
              <w:left w:val="nil"/>
              <w:bottom w:val="single" w:sz="4" w:space="0" w:color="auto"/>
              <w:right w:val="single" w:sz="4" w:space="0" w:color="auto"/>
            </w:tcBorders>
            <w:vAlign w:val="center"/>
            <w:hideMark/>
          </w:tcPr>
          <w:p w14:paraId="2EC2108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65FFC06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Скобяной поселок, Сергиево-Посадский филиал ООО «Газпром теплоэнерго МО»</w:t>
            </w:r>
          </w:p>
        </w:tc>
      </w:tr>
      <w:tr w:rsidR="00997CDD" w:rsidRPr="00997CDD" w14:paraId="5DA813A1"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098B11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1233</w:t>
            </w:r>
          </w:p>
        </w:tc>
        <w:tc>
          <w:tcPr>
            <w:tcW w:w="1194" w:type="pct"/>
            <w:tcBorders>
              <w:top w:val="nil"/>
              <w:left w:val="nil"/>
              <w:bottom w:val="single" w:sz="4" w:space="0" w:color="auto"/>
              <w:right w:val="single" w:sz="4" w:space="0" w:color="auto"/>
            </w:tcBorders>
            <w:vAlign w:val="center"/>
            <w:hideMark/>
          </w:tcPr>
          <w:p w14:paraId="7CCD7C9D"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Центральная, д. 5</w:t>
            </w:r>
          </w:p>
        </w:tc>
        <w:tc>
          <w:tcPr>
            <w:tcW w:w="1650" w:type="pct"/>
            <w:tcBorders>
              <w:top w:val="nil"/>
              <w:left w:val="nil"/>
              <w:bottom w:val="single" w:sz="4" w:space="0" w:color="auto"/>
              <w:right w:val="single" w:sz="4" w:space="0" w:color="auto"/>
            </w:tcBorders>
            <w:vAlign w:val="center"/>
            <w:hideMark/>
          </w:tcPr>
          <w:p w14:paraId="7232900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18CBCDE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Скобяной поселок, Сергиево-Посадский филиал ООО «Газпром теплоэнерго МО»</w:t>
            </w:r>
          </w:p>
        </w:tc>
      </w:tr>
      <w:tr w:rsidR="00997CDD" w:rsidRPr="00997CDD" w14:paraId="6E45E368"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405DE1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1234</w:t>
            </w:r>
          </w:p>
        </w:tc>
        <w:tc>
          <w:tcPr>
            <w:tcW w:w="1194" w:type="pct"/>
            <w:tcBorders>
              <w:top w:val="nil"/>
              <w:left w:val="nil"/>
              <w:bottom w:val="single" w:sz="4" w:space="0" w:color="auto"/>
              <w:right w:val="single" w:sz="4" w:space="0" w:color="auto"/>
            </w:tcBorders>
            <w:vAlign w:val="center"/>
            <w:hideMark/>
          </w:tcPr>
          <w:p w14:paraId="40268AC0"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Центральная, д. 8А</w:t>
            </w:r>
          </w:p>
        </w:tc>
        <w:tc>
          <w:tcPr>
            <w:tcW w:w="1650" w:type="pct"/>
            <w:tcBorders>
              <w:top w:val="nil"/>
              <w:left w:val="nil"/>
              <w:bottom w:val="single" w:sz="4" w:space="0" w:color="auto"/>
              <w:right w:val="single" w:sz="4" w:space="0" w:color="auto"/>
            </w:tcBorders>
            <w:vAlign w:val="center"/>
            <w:hideMark/>
          </w:tcPr>
          <w:p w14:paraId="21A5B28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6CBEC98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Скобяной поселок, Сергиево-Посадский филиал ООО «Газпром теплоэнерго МО»</w:t>
            </w:r>
          </w:p>
        </w:tc>
      </w:tr>
      <w:tr w:rsidR="00997CDD" w:rsidRPr="00997CDD" w14:paraId="51C43273"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A3202C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1235</w:t>
            </w:r>
          </w:p>
        </w:tc>
        <w:tc>
          <w:tcPr>
            <w:tcW w:w="1194" w:type="pct"/>
            <w:tcBorders>
              <w:top w:val="nil"/>
              <w:left w:val="nil"/>
              <w:bottom w:val="single" w:sz="4" w:space="0" w:color="auto"/>
              <w:right w:val="single" w:sz="4" w:space="0" w:color="auto"/>
            </w:tcBorders>
            <w:vAlign w:val="center"/>
            <w:hideMark/>
          </w:tcPr>
          <w:p w14:paraId="3BA202E2"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Центральная, д. 10</w:t>
            </w:r>
          </w:p>
        </w:tc>
        <w:tc>
          <w:tcPr>
            <w:tcW w:w="1650" w:type="pct"/>
            <w:tcBorders>
              <w:top w:val="nil"/>
              <w:left w:val="nil"/>
              <w:bottom w:val="single" w:sz="4" w:space="0" w:color="auto"/>
              <w:right w:val="single" w:sz="4" w:space="0" w:color="auto"/>
            </w:tcBorders>
            <w:vAlign w:val="center"/>
            <w:hideMark/>
          </w:tcPr>
          <w:p w14:paraId="5155697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54BC2AD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Скобяной поселок, Сергиево-Посадский филиал ООО «Газпром теплоэнерго МО»</w:t>
            </w:r>
          </w:p>
        </w:tc>
      </w:tr>
      <w:tr w:rsidR="00997CDD" w:rsidRPr="00997CDD" w14:paraId="303D64A6"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ED0566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lastRenderedPageBreak/>
              <w:t>1236</w:t>
            </w:r>
          </w:p>
        </w:tc>
        <w:tc>
          <w:tcPr>
            <w:tcW w:w="1194" w:type="pct"/>
            <w:tcBorders>
              <w:top w:val="nil"/>
              <w:left w:val="nil"/>
              <w:bottom w:val="single" w:sz="4" w:space="0" w:color="auto"/>
              <w:right w:val="single" w:sz="4" w:space="0" w:color="auto"/>
            </w:tcBorders>
            <w:vAlign w:val="center"/>
            <w:hideMark/>
          </w:tcPr>
          <w:p w14:paraId="498F3AC1"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Центральная, д. 16</w:t>
            </w:r>
          </w:p>
        </w:tc>
        <w:tc>
          <w:tcPr>
            <w:tcW w:w="1650" w:type="pct"/>
            <w:tcBorders>
              <w:top w:val="nil"/>
              <w:left w:val="nil"/>
              <w:bottom w:val="single" w:sz="4" w:space="0" w:color="auto"/>
              <w:right w:val="single" w:sz="4" w:space="0" w:color="auto"/>
            </w:tcBorders>
            <w:vAlign w:val="center"/>
            <w:hideMark/>
          </w:tcPr>
          <w:p w14:paraId="16CDE4D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73D0E71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Скобяной поселок, Сергиево-Посадский филиал ООО «Газпром теплоэнерго МО»</w:t>
            </w:r>
          </w:p>
        </w:tc>
      </w:tr>
      <w:tr w:rsidR="00997CDD" w:rsidRPr="00997CDD" w14:paraId="41A036B7"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E4AF65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1237</w:t>
            </w:r>
          </w:p>
        </w:tc>
        <w:tc>
          <w:tcPr>
            <w:tcW w:w="1194" w:type="pct"/>
            <w:tcBorders>
              <w:top w:val="nil"/>
              <w:left w:val="nil"/>
              <w:bottom w:val="single" w:sz="4" w:space="0" w:color="auto"/>
              <w:right w:val="single" w:sz="4" w:space="0" w:color="auto"/>
            </w:tcBorders>
            <w:vAlign w:val="center"/>
            <w:hideMark/>
          </w:tcPr>
          <w:p w14:paraId="5CD85C3D"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ш.. Скобяное, д. 12</w:t>
            </w:r>
          </w:p>
        </w:tc>
        <w:tc>
          <w:tcPr>
            <w:tcW w:w="1650" w:type="pct"/>
            <w:tcBorders>
              <w:top w:val="nil"/>
              <w:left w:val="nil"/>
              <w:bottom w:val="single" w:sz="4" w:space="0" w:color="auto"/>
              <w:right w:val="single" w:sz="4" w:space="0" w:color="auto"/>
            </w:tcBorders>
            <w:vAlign w:val="center"/>
            <w:hideMark/>
          </w:tcPr>
          <w:p w14:paraId="73576FB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7C64C9D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Скобяной поселок, Сергиево-Посадский филиал ООО «Газпром теплоэнерго МО»</w:t>
            </w:r>
          </w:p>
        </w:tc>
      </w:tr>
      <w:tr w:rsidR="00997CDD" w:rsidRPr="00997CDD" w14:paraId="29E692BF"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A5FDCD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1238</w:t>
            </w:r>
          </w:p>
        </w:tc>
        <w:tc>
          <w:tcPr>
            <w:tcW w:w="1194" w:type="pct"/>
            <w:tcBorders>
              <w:top w:val="nil"/>
              <w:left w:val="nil"/>
              <w:bottom w:val="single" w:sz="4" w:space="0" w:color="auto"/>
              <w:right w:val="single" w:sz="4" w:space="0" w:color="auto"/>
            </w:tcBorders>
            <w:vAlign w:val="center"/>
            <w:hideMark/>
          </w:tcPr>
          <w:p w14:paraId="0AA77C66"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Центральная, д. 4а</w:t>
            </w:r>
          </w:p>
        </w:tc>
        <w:tc>
          <w:tcPr>
            <w:tcW w:w="1650" w:type="pct"/>
            <w:tcBorders>
              <w:top w:val="nil"/>
              <w:left w:val="nil"/>
              <w:bottom w:val="single" w:sz="4" w:space="0" w:color="auto"/>
              <w:right w:val="single" w:sz="4" w:space="0" w:color="auto"/>
            </w:tcBorders>
            <w:vAlign w:val="center"/>
            <w:hideMark/>
          </w:tcPr>
          <w:p w14:paraId="565BFE3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"Северянка Уч. №1"</w:t>
            </w:r>
          </w:p>
        </w:tc>
        <w:tc>
          <w:tcPr>
            <w:tcW w:w="1918" w:type="pct"/>
            <w:tcBorders>
              <w:top w:val="nil"/>
              <w:left w:val="nil"/>
              <w:bottom w:val="single" w:sz="4" w:space="0" w:color="auto"/>
              <w:right w:val="single" w:sz="4" w:space="0" w:color="auto"/>
            </w:tcBorders>
            <w:vAlign w:val="center"/>
            <w:hideMark/>
          </w:tcPr>
          <w:p w14:paraId="22336CE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Скобяной поселок, Сергиево-Посадский филиал ООО «Газпром теплоэнерго МО»</w:t>
            </w:r>
          </w:p>
        </w:tc>
      </w:tr>
      <w:tr w:rsidR="00997CDD" w:rsidRPr="00997CDD" w14:paraId="6BABA12C"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D986A4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1239</w:t>
            </w:r>
          </w:p>
        </w:tc>
        <w:tc>
          <w:tcPr>
            <w:tcW w:w="1194" w:type="pct"/>
            <w:tcBorders>
              <w:top w:val="nil"/>
              <w:left w:val="nil"/>
              <w:bottom w:val="single" w:sz="4" w:space="0" w:color="auto"/>
              <w:right w:val="single" w:sz="4" w:space="0" w:color="auto"/>
            </w:tcBorders>
            <w:vAlign w:val="center"/>
            <w:hideMark/>
          </w:tcPr>
          <w:p w14:paraId="2B31E4CF"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Центральная, д. 14</w:t>
            </w:r>
          </w:p>
        </w:tc>
        <w:tc>
          <w:tcPr>
            <w:tcW w:w="1650" w:type="pct"/>
            <w:tcBorders>
              <w:top w:val="nil"/>
              <w:left w:val="nil"/>
              <w:bottom w:val="single" w:sz="4" w:space="0" w:color="auto"/>
              <w:right w:val="single" w:sz="4" w:space="0" w:color="auto"/>
            </w:tcBorders>
            <w:vAlign w:val="center"/>
            <w:hideMark/>
          </w:tcPr>
          <w:p w14:paraId="3423A9D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"ТРАСТ СП"</w:t>
            </w:r>
          </w:p>
        </w:tc>
        <w:tc>
          <w:tcPr>
            <w:tcW w:w="1918" w:type="pct"/>
            <w:tcBorders>
              <w:top w:val="nil"/>
              <w:left w:val="nil"/>
              <w:bottom w:val="single" w:sz="4" w:space="0" w:color="auto"/>
              <w:right w:val="single" w:sz="4" w:space="0" w:color="auto"/>
            </w:tcBorders>
            <w:vAlign w:val="center"/>
            <w:hideMark/>
          </w:tcPr>
          <w:p w14:paraId="5736C83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Скобяной поселок, Сергиево-Посадский филиал ООО «Газпром теплоэнерго МО»</w:t>
            </w:r>
          </w:p>
        </w:tc>
      </w:tr>
      <w:tr w:rsidR="00997CDD" w:rsidRPr="00997CDD" w14:paraId="36E22DE3"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25301D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1240</w:t>
            </w:r>
          </w:p>
        </w:tc>
        <w:tc>
          <w:tcPr>
            <w:tcW w:w="1194" w:type="pct"/>
            <w:tcBorders>
              <w:top w:val="nil"/>
              <w:left w:val="nil"/>
              <w:bottom w:val="single" w:sz="4" w:space="0" w:color="auto"/>
              <w:right w:val="single" w:sz="4" w:space="0" w:color="auto"/>
            </w:tcBorders>
            <w:vAlign w:val="center"/>
            <w:hideMark/>
          </w:tcPr>
          <w:p w14:paraId="357B058D"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Кирпичная, д. 27</w:t>
            </w:r>
          </w:p>
        </w:tc>
        <w:tc>
          <w:tcPr>
            <w:tcW w:w="1650" w:type="pct"/>
            <w:tcBorders>
              <w:top w:val="nil"/>
              <w:left w:val="nil"/>
              <w:bottom w:val="single" w:sz="4" w:space="0" w:color="auto"/>
              <w:right w:val="single" w:sz="4" w:space="0" w:color="auto"/>
            </w:tcBorders>
            <w:vAlign w:val="center"/>
            <w:hideMark/>
          </w:tcPr>
          <w:p w14:paraId="4B90C7A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ТСЖ "Дом 27"</w:t>
            </w:r>
          </w:p>
        </w:tc>
        <w:tc>
          <w:tcPr>
            <w:tcW w:w="1918" w:type="pct"/>
            <w:tcBorders>
              <w:top w:val="nil"/>
              <w:left w:val="nil"/>
              <w:bottom w:val="single" w:sz="4" w:space="0" w:color="auto"/>
              <w:right w:val="single" w:sz="4" w:space="0" w:color="auto"/>
            </w:tcBorders>
            <w:vAlign w:val="center"/>
            <w:hideMark/>
          </w:tcPr>
          <w:p w14:paraId="0C47BB1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Скобяной поселок, Сергиево-Посадский филиал ООО «Газпром теплоэнерго МО»</w:t>
            </w:r>
          </w:p>
        </w:tc>
      </w:tr>
      <w:tr w:rsidR="00997CDD" w:rsidRPr="00997CDD" w14:paraId="072D0042"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E073BF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1241</w:t>
            </w:r>
          </w:p>
        </w:tc>
        <w:tc>
          <w:tcPr>
            <w:tcW w:w="1194" w:type="pct"/>
            <w:tcBorders>
              <w:top w:val="nil"/>
              <w:left w:val="nil"/>
              <w:bottom w:val="single" w:sz="4" w:space="0" w:color="auto"/>
              <w:right w:val="single" w:sz="4" w:space="0" w:color="auto"/>
            </w:tcBorders>
            <w:vAlign w:val="center"/>
            <w:hideMark/>
          </w:tcPr>
          <w:p w14:paraId="1693B4FE"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ш.. Скобяное, д. 14</w:t>
            </w:r>
          </w:p>
        </w:tc>
        <w:tc>
          <w:tcPr>
            <w:tcW w:w="1650" w:type="pct"/>
            <w:tcBorders>
              <w:top w:val="nil"/>
              <w:left w:val="nil"/>
              <w:bottom w:val="single" w:sz="4" w:space="0" w:color="auto"/>
              <w:right w:val="single" w:sz="4" w:space="0" w:color="auto"/>
            </w:tcBorders>
            <w:vAlign w:val="center"/>
            <w:hideMark/>
          </w:tcPr>
          <w:p w14:paraId="3B93345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ТСН (Жилья) "Импульс"</w:t>
            </w:r>
          </w:p>
        </w:tc>
        <w:tc>
          <w:tcPr>
            <w:tcW w:w="1918" w:type="pct"/>
            <w:tcBorders>
              <w:top w:val="nil"/>
              <w:left w:val="nil"/>
              <w:bottom w:val="single" w:sz="4" w:space="0" w:color="auto"/>
              <w:right w:val="single" w:sz="4" w:space="0" w:color="auto"/>
            </w:tcBorders>
            <w:vAlign w:val="center"/>
            <w:hideMark/>
          </w:tcPr>
          <w:p w14:paraId="194BACB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Скобяной поселок, Сергиево-Посадский филиал ООО «Газпром теплоэнерго МО»</w:t>
            </w:r>
          </w:p>
        </w:tc>
      </w:tr>
      <w:tr w:rsidR="00997CDD" w:rsidRPr="00997CDD" w14:paraId="08902B3E"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46FA46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1242</w:t>
            </w:r>
          </w:p>
        </w:tc>
        <w:tc>
          <w:tcPr>
            <w:tcW w:w="1194" w:type="pct"/>
            <w:tcBorders>
              <w:top w:val="nil"/>
              <w:left w:val="nil"/>
              <w:bottom w:val="single" w:sz="4" w:space="0" w:color="auto"/>
              <w:right w:val="single" w:sz="4" w:space="0" w:color="auto"/>
            </w:tcBorders>
            <w:vAlign w:val="center"/>
            <w:hideMark/>
          </w:tcPr>
          <w:p w14:paraId="2A035871"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Клубная, д. 26</w:t>
            </w:r>
          </w:p>
        </w:tc>
        <w:tc>
          <w:tcPr>
            <w:tcW w:w="1650" w:type="pct"/>
            <w:tcBorders>
              <w:top w:val="nil"/>
              <w:left w:val="nil"/>
              <w:bottom w:val="single" w:sz="4" w:space="0" w:color="auto"/>
              <w:right w:val="single" w:sz="4" w:space="0" w:color="auto"/>
            </w:tcBorders>
            <w:vAlign w:val="center"/>
            <w:hideMark/>
          </w:tcPr>
          <w:p w14:paraId="5D64AA0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ТСН МЖД "ТСЖ "Клубная-26"</w:t>
            </w:r>
          </w:p>
        </w:tc>
        <w:tc>
          <w:tcPr>
            <w:tcW w:w="1918" w:type="pct"/>
            <w:tcBorders>
              <w:top w:val="nil"/>
              <w:left w:val="nil"/>
              <w:bottom w:val="single" w:sz="4" w:space="0" w:color="auto"/>
              <w:right w:val="single" w:sz="4" w:space="0" w:color="auto"/>
            </w:tcBorders>
            <w:vAlign w:val="center"/>
            <w:hideMark/>
          </w:tcPr>
          <w:p w14:paraId="79DC03F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Скобяной поселок, Сергиево-Посадский филиал ООО «Газпром теплоэнерго МО»</w:t>
            </w:r>
          </w:p>
        </w:tc>
      </w:tr>
      <w:tr w:rsidR="00997CDD" w:rsidRPr="00997CDD" w14:paraId="2310366F"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DD7923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1243</w:t>
            </w:r>
          </w:p>
        </w:tc>
        <w:tc>
          <w:tcPr>
            <w:tcW w:w="1194" w:type="pct"/>
            <w:tcBorders>
              <w:top w:val="nil"/>
              <w:left w:val="nil"/>
              <w:bottom w:val="single" w:sz="4" w:space="0" w:color="auto"/>
              <w:right w:val="single" w:sz="4" w:space="0" w:color="auto"/>
            </w:tcBorders>
            <w:vAlign w:val="center"/>
            <w:hideMark/>
          </w:tcPr>
          <w:p w14:paraId="7210ED4B"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2-й Кирпичный завод, д. 10</w:t>
            </w:r>
          </w:p>
        </w:tc>
        <w:tc>
          <w:tcPr>
            <w:tcW w:w="1650" w:type="pct"/>
            <w:tcBorders>
              <w:top w:val="nil"/>
              <w:left w:val="nil"/>
              <w:bottom w:val="single" w:sz="4" w:space="0" w:color="auto"/>
              <w:right w:val="single" w:sz="4" w:space="0" w:color="auto"/>
            </w:tcBorders>
            <w:vAlign w:val="center"/>
            <w:hideMark/>
          </w:tcPr>
          <w:p w14:paraId="0E6C419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6A1E2F7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Скобяной поселок, Сергиево-Посадский филиал ООО «Газпром теплоэнерго МО»</w:t>
            </w:r>
          </w:p>
        </w:tc>
      </w:tr>
      <w:tr w:rsidR="00997CDD" w:rsidRPr="00997CDD" w14:paraId="140FB960"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005155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1244</w:t>
            </w:r>
          </w:p>
        </w:tc>
        <w:tc>
          <w:tcPr>
            <w:tcW w:w="1194" w:type="pct"/>
            <w:tcBorders>
              <w:top w:val="nil"/>
              <w:left w:val="nil"/>
              <w:bottom w:val="single" w:sz="4" w:space="0" w:color="auto"/>
              <w:right w:val="single" w:sz="4" w:space="0" w:color="auto"/>
            </w:tcBorders>
            <w:vAlign w:val="center"/>
            <w:hideMark/>
          </w:tcPr>
          <w:p w14:paraId="1E119735"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2-й Кирпичный завод, д. 11</w:t>
            </w:r>
          </w:p>
        </w:tc>
        <w:tc>
          <w:tcPr>
            <w:tcW w:w="1650" w:type="pct"/>
            <w:tcBorders>
              <w:top w:val="nil"/>
              <w:left w:val="nil"/>
              <w:bottom w:val="single" w:sz="4" w:space="0" w:color="auto"/>
              <w:right w:val="single" w:sz="4" w:space="0" w:color="auto"/>
            </w:tcBorders>
            <w:vAlign w:val="center"/>
            <w:hideMark/>
          </w:tcPr>
          <w:p w14:paraId="23E2A0D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4841817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Скобяной поселок, Сергиево-Посадский филиал ООО «Газпром теплоэнерго МО»</w:t>
            </w:r>
          </w:p>
        </w:tc>
      </w:tr>
      <w:tr w:rsidR="00997CDD" w:rsidRPr="00997CDD" w14:paraId="1A7FECC3"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A474BE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1245</w:t>
            </w:r>
          </w:p>
        </w:tc>
        <w:tc>
          <w:tcPr>
            <w:tcW w:w="1194" w:type="pct"/>
            <w:tcBorders>
              <w:top w:val="nil"/>
              <w:left w:val="nil"/>
              <w:bottom w:val="single" w:sz="4" w:space="0" w:color="auto"/>
              <w:right w:val="single" w:sz="4" w:space="0" w:color="auto"/>
            </w:tcBorders>
            <w:vAlign w:val="center"/>
            <w:hideMark/>
          </w:tcPr>
          <w:p w14:paraId="5C36AC76"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2-й Кирпичный завод, д. 12</w:t>
            </w:r>
          </w:p>
        </w:tc>
        <w:tc>
          <w:tcPr>
            <w:tcW w:w="1650" w:type="pct"/>
            <w:tcBorders>
              <w:top w:val="nil"/>
              <w:left w:val="nil"/>
              <w:bottom w:val="single" w:sz="4" w:space="0" w:color="auto"/>
              <w:right w:val="single" w:sz="4" w:space="0" w:color="auto"/>
            </w:tcBorders>
            <w:vAlign w:val="center"/>
            <w:hideMark/>
          </w:tcPr>
          <w:p w14:paraId="38830DC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16B435C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Скобяной поселок, Сергиево-Посадский филиал ООО «Газпром теплоэнерго МО»</w:t>
            </w:r>
          </w:p>
        </w:tc>
      </w:tr>
      <w:tr w:rsidR="00997CDD" w:rsidRPr="00997CDD" w14:paraId="3D0C26F3"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8AAA3A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1246</w:t>
            </w:r>
          </w:p>
        </w:tc>
        <w:tc>
          <w:tcPr>
            <w:tcW w:w="1194" w:type="pct"/>
            <w:tcBorders>
              <w:top w:val="nil"/>
              <w:left w:val="nil"/>
              <w:bottom w:val="single" w:sz="4" w:space="0" w:color="auto"/>
              <w:right w:val="single" w:sz="4" w:space="0" w:color="auto"/>
            </w:tcBorders>
            <w:vAlign w:val="center"/>
            <w:hideMark/>
          </w:tcPr>
          <w:p w14:paraId="0555C51F"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2-й Кирпичный завод, д. 13</w:t>
            </w:r>
          </w:p>
        </w:tc>
        <w:tc>
          <w:tcPr>
            <w:tcW w:w="1650" w:type="pct"/>
            <w:tcBorders>
              <w:top w:val="nil"/>
              <w:left w:val="nil"/>
              <w:bottom w:val="single" w:sz="4" w:space="0" w:color="auto"/>
              <w:right w:val="single" w:sz="4" w:space="0" w:color="auto"/>
            </w:tcBorders>
            <w:vAlign w:val="center"/>
            <w:hideMark/>
          </w:tcPr>
          <w:p w14:paraId="4677DC4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7F49609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Скобяной поселок, Сергиево-Посадский филиал ООО «Газпром теплоэнерго МО»</w:t>
            </w:r>
          </w:p>
        </w:tc>
      </w:tr>
      <w:tr w:rsidR="00997CDD" w:rsidRPr="00997CDD" w14:paraId="0602EE20"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63F0FD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1247</w:t>
            </w:r>
          </w:p>
        </w:tc>
        <w:tc>
          <w:tcPr>
            <w:tcW w:w="1194" w:type="pct"/>
            <w:tcBorders>
              <w:top w:val="nil"/>
              <w:left w:val="nil"/>
              <w:bottom w:val="single" w:sz="4" w:space="0" w:color="auto"/>
              <w:right w:val="single" w:sz="4" w:space="0" w:color="auto"/>
            </w:tcBorders>
            <w:vAlign w:val="center"/>
            <w:hideMark/>
          </w:tcPr>
          <w:p w14:paraId="0C509E74"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2-й Кирпичный завод, д. 14</w:t>
            </w:r>
          </w:p>
        </w:tc>
        <w:tc>
          <w:tcPr>
            <w:tcW w:w="1650" w:type="pct"/>
            <w:tcBorders>
              <w:top w:val="nil"/>
              <w:left w:val="nil"/>
              <w:bottom w:val="single" w:sz="4" w:space="0" w:color="auto"/>
              <w:right w:val="single" w:sz="4" w:space="0" w:color="auto"/>
            </w:tcBorders>
            <w:vAlign w:val="center"/>
            <w:hideMark/>
          </w:tcPr>
          <w:p w14:paraId="0BDB83B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7F58A01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Скобяной поселок, Сергиево-Посадский филиал ООО «Газпром теплоэнерго МО»</w:t>
            </w:r>
          </w:p>
        </w:tc>
      </w:tr>
      <w:tr w:rsidR="00997CDD" w:rsidRPr="00997CDD" w14:paraId="5C57BE4D"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975EBA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1248</w:t>
            </w:r>
          </w:p>
        </w:tc>
        <w:tc>
          <w:tcPr>
            <w:tcW w:w="1194" w:type="pct"/>
            <w:tcBorders>
              <w:top w:val="nil"/>
              <w:left w:val="nil"/>
              <w:bottom w:val="single" w:sz="4" w:space="0" w:color="auto"/>
              <w:right w:val="single" w:sz="4" w:space="0" w:color="auto"/>
            </w:tcBorders>
            <w:vAlign w:val="center"/>
            <w:hideMark/>
          </w:tcPr>
          <w:p w14:paraId="7BDE8869"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2-й Кирпичный завод, д. 15</w:t>
            </w:r>
          </w:p>
        </w:tc>
        <w:tc>
          <w:tcPr>
            <w:tcW w:w="1650" w:type="pct"/>
            <w:tcBorders>
              <w:top w:val="nil"/>
              <w:left w:val="nil"/>
              <w:bottom w:val="single" w:sz="4" w:space="0" w:color="auto"/>
              <w:right w:val="single" w:sz="4" w:space="0" w:color="auto"/>
            </w:tcBorders>
            <w:vAlign w:val="center"/>
            <w:hideMark/>
          </w:tcPr>
          <w:p w14:paraId="2324121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39D5DBA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Скобяной поселок, Сергиево-Посадский филиал ООО «Газпром теплоэнерго МО»</w:t>
            </w:r>
          </w:p>
        </w:tc>
      </w:tr>
      <w:tr w:rsidR="00997CDD" w:rsidRPr="00997CDD" w14:paraId="40C28EA0"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D2C71C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1249</w:t>
            </w:r>
          </w:p>
        </w:tc>
        <w:tc>
          <w:tcPr>
            <w:tcW w:w="1194" w:type="pct"/>
            <w:tcBorders>
              <w:top w:val="nil"/>
              <w:left w:val="nil"/>
              <w:bottom w:val="single" w:sz="4" w:space="0" w:color="auto"/>
              <w:right w:val="single" w:sz="4" w:space="0" w:color="auto"/>
            </w:tcBorders>
            <w:vAlign w:val="center"/>
            <w:hideMark/>
          </w:tcPr>
          <w:p w14:paraId="1D14D487"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2-й Кирпичный завод, д. 16</w:t>
            </w:r>
          </w:p>
        </w:tc>
        <w:tc>
          <w:tcPr>
            <w:tcW w:w="1650" w:type="pct"/>
            <w:tcBorders>
              <w:top w:val="nil"/>
              <w:left w:val="nil"/>
              <w:bottom w:val="single" w:sz="4" w:space="0" w:color="auto"/>
              <w:right w:val="single" w:sz="4" w:space="0" w:color="auto"/>
            </w:tcBorders>
            <w:vAlign w:val="center"/>
            <w:hideMark/>
          </w:tcPr>
          <w:p w14:paraId="432A099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3EBF022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Скобяной поселок, Сергиево-Посадский филиал ООО «Газпром теплоэнерго МО»</w:t>
            </w:r>
          </w:p>
        </w:tc>
      </w:tr>
      <w:tr w:rsidR="00997CDD" w:rsidRPr="00997CDD" w14:paraId="3006A1EE"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2E65EA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1250</w:t>
            </w:r>
          </w:p>
        </w:tc>
        <w:tc>
          <w:tcPr>
            <w:tcW w:w="1194" w:type="pct"/>
            <w:tcBorders>
              <w:top w:val="nil"/>
              <w:left w:val="nil"/>
              <w:bottom w:val="single" w:sz="4" w:space="0" w:color="auto"/>
              <w:right w:val="single" w:sz="4" w:space="0" w:color="auto"/>
            </w:tcBorders>
            <w:vAlign w:val="center"/>
            <w:hideMark/>
          </w:tcPr>
          <w:p w14:paraId="5AC9EDEE"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2-й Кирпичный завод, д. 17</w:t>
            </w:r>
          </w:p>
        </w:tc>
        <w:tc>
          <w:tcPr>
            <w:tcW w:w="1650" w:type="pct"/>
            <w:tcBorders>
              <w:top w:val="nil"/>
              <w:left w:val="nil"/>
              <w:bottom w:val="single" w:sz="4" w:space="0" w:color="auto"/>
              <w:right w:val="single" w:sz="4" w:space="0" w:color="auto"/>
            </w:tcBorders>
            <w:vAlign w:val="center"/>
            <w:hideMark/>
          </w:tcPr>
          <w:p w14:paraId="0FB9A55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60080DC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Скобяной поселок, Сергиево-Посадский филиал ООО «Газпром теплоэнерго МО»</w:t>
            </w:r>
          </w:p>
        </w:tc>
      </w:tr>
      <w:tr w:rsidR="00997CDD" w:rsidRPr="00997CDD" w14:paraId="60A48DE9"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97EF83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1251</w:t>
            </w:r>
          </w:p>
        </w:tc>
        <w:tc>
          <w:tcPr>
            <w:tcW w:w="1194" w:type="pct"/>
            <w:tcBorders>
              <w:top w:val="nil"/>
              <w:left w:val="nil"/>
              <w:bottom w:val="single" w:sz="4" w:space="0" w:color="auto"/>
              <w:right w:val="single" w:sz="4" w:space="0" w:color="auto"/>
            </w:tcBorders>
            <w:vAlign w:val="center"/>
            <w:hideMark/>
          </w:tcPr>
          <w:p w14:paraId="6705E84A"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2-й Кирпичный завод, д. 18</w:t>
            </w:r>
          </w:p>
        </w:tc>
        <w:tc>
          <w:tcPr>
            <w:tcW w:w="1650" w:type="pct"/>
            <w:tcBorders>
              <w:top w:val="nil"/>
              <w:left w:val="nil"/>
              <w:bottom w:val="single" w:sz="4" w:space="0" w:color="auto"/>
              <w:right w:val="single" w:sz="4" w:space="0" w:color="auto"/>
            </w:tcBorders>
            <w:vAlign w:val="center"/>
            <w:hideMark/>
          </w:tcPr>
          <w:p w14:paraId="68AD5E8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5E11819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Скобяной поселок, Сергиево-Посадский филиал ООО «Газпром теплоэнерго МО»</w:t>
            </w:r>
          </w:p>
        </w:tc>
      </w:tr>
      <w:tr w:rsidR="00997CDD" w:rsidRPr="00997CDD" w14:paraId="741309BF"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3E5159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1252</w:t>
            </w:r>
          </w:p>
        </w:tc>
        <w:tc>
          <w:tcPr>
            <w:tcW w:w="1194" w:type="pct"/>
            <w:tcBorders>
              <w:top w:val="nil"/>
              <w:left w:val="nil"/>
              <w:bottom w:val="single" w:sz="4" w:space="0" w:color="auto"/>
              <w:right w:val="single" w:sz="4" w:space="0" w:color="auto"/>
            </w:tcBorders>
            <w:vAlign w:val="center"/>
            <w:hideMark/>
          </w:tcPr>
          <w:p w14:paraId="267AE614"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Центральная, д. 10</w:t>
            </w:r>
          </w:p>
        </w:tc>
        <w:tc>
          <w:tcPr>
            <w:tcW w:w="1650" w:type="pct"/>
            <w:tcBorders>
              <w:top w:val="nil"/>
              <w:left w:val="nil"/>
              <w:bottom w:val="single" w:sz="4" w:space="0" w:color="auto"/>
              <w:right w:val="single" w:sz="4" w:space="0" w:color="auto"/>
            </w:tcBorders>
            <w:vAlign w:val="center"/>
            <w:hideMark/>
          </w:tcPr>
          <w:p w14:paraId="53D9500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52DFF05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Скобяной поселок, Сергиево-Посадский филиал ООО «Газпром теплоэнерго МО»</w:t>
            </w:r>
          </w:p>
        </w:tc>
      </w:tr>
      <w:tr w:rsidR="00997CDD" w:rsidRPr="00997CDD" w14:paraId="633AEB61"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969D8A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1253</w:t>
            </w:r>
          </w:p>
        </w:tc>
        <w:tc>
          <w:tcPr>
            <w:tcW w:w="1194" w:type="pct"/>
            <w:tcBorders>
              <w:top w:val="nil"/>
              <w:left w:val="nil"/>
              <w:bottom w:val="single" w:sz="4" w:space="0" w:color="auto"/>
              <w:right w:val="single" w:sz="4" w:space="0" w:color="auto"/>
            </w:tcBorders>
            <w:vAlign w:val="center"/>
            <w:hideMark/>
          </w:tcPr>
          <w:p w14:paraId="0CAA3B18"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с. Константиново (г. Сергиев Посад), ул.. Школьная, д. 19А</w:t>
            </w:r>
          </w:p>
        </w:tc>
        <w:tc>
          <w:tcPr>
            <w:tcW w:w="1650" w:type="pct"/>
            <w:tcBorders>
              <w:top w:val="nil"/>
              <w:left w:val="nil"/>
              <w:bottom w:val="single" w:sz="4" w:space="0" w:color="auto"/>
              <w:right w:val="single" w:sz="4" w:space="0" w:color="auto"/>
            </w:tcBorders>
            <w:vAlign w:val="center"/>
            <w:hideMark/>
          </w:tcPr>
          <w:p w14:paraId="79A9BDD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"ЖКЦ"</w:t>
            </w:r>
          </w:p>
        </w:tc>
        <w:tc>
          <w:tcPr>
            <w:tcW w:w="1918" w:type="pct"/>
            <w:tcBorders>
              <w:top w:val="nil"/>
              <w:left w:val="nil"/>
              <w:bottom w:val="single" w:sz="4" w:space="0" w:color="auto"/>
              <w:right w:val="single" w:sz="4" w:space="0" w:color="auto"/>
            </w:tcBorders>
            <w:vAlign w:val="center"/>
            <w:hideMark/>
          </w:tcPr>
          <w:p w14:paraId="7FE3DA4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Константиново (Школа), Сергиево-Посадский филиал ООО «Газпром теплоэнерго МО»</w:t>
            </w:r>
          </w:p>
        </w:tc>
      </w:tr>
      <w:tr w:rsidR="00997CDD" w:rsidRPr="00997CDD" w14:paraId="62CCB517"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664CA9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1254</w:t>
            </w:r>
          </w:p>
        </w:tc>
        <w:tc>
          <w:tcPr>
            <w:tcW w:w="1194" w:type="pct"/>
            <w:tcBorders>
              <w:top w:val="nil"/>
              <w:left w:val="nil"/>
              <w:bottom w:val="single" w:sz="4" w:space="0" w:color="auto"/>
              <w:right w:val="single" w:sz="4" w:space="0" w:color="auto"/>
            </w:tcBorders>
            <w:vAlign w:val="center"/>
            <w:hideMark/>
          </w:tcPr>
          <w:p w14:paraId="43BDFC32"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Толстого, д. 6</w:t>
            </w:r>
          </w:p>
        </w:tc>
        <w:tc>
          <w:tcPr>
            <w:tcW w:w="1650" w:type="pct"/>
            <w:tcBorders>
              <w:top w:val="nil"/>
              <w:left w:val="nil"/>
              <w:bottom w:val="single" w:sz="4" w:space="0" w:color="auto"/>
              <w:right w:val="single" w:sz="4" w:space="0" w:color="auto"/>
            </w:tcBorders>
            <w:vAlign w:val="center"/>
            <w:hideMark/>
          </w:tcPr>
          <w:p w14:paraId="6A80DA1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6C3C5D1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997CDD" w:rsidRPr="00997CDD" w14:paraId="58EADE28"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24C1CE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1255</w:t>
            </w:r>
          </w:p>
        </w:tc>
        <w:tc>
          <w:tcPr>
            <w:tcW w:w="1194" w:type="pct"/>
            <w:tcBorders>
              <w:top w:val="nil"/>
              <w:left w:val="nil"/>
              <w:bottom w:val="single" w:sz="4" w:space="0" w:color="auto"/>
              <w:right w:val="single" w:sz="4" w:space="0" w:color="auto"/>
            </w:tcBorders>
            <w:vAlign w:val="center"/>
            <w:hideMark/>
          </w:tcPr>
          <w:p w14:paraId="1CFEADAE"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проезд.. Новозагорский, д. 6</w:t>
            </w:r>
          </w:p>
        </w:tc>
        <w:tc>
          <w:tcPr>
            <w:tcW w:w="1650" w:type="pct"/>
            <w:tcBorders>
              <w:top w:val="nil"/>
              <w:left w:val="nil"/>
              <w:bottom w:val="single" w:sz="4" w:space="0" w:color="auto"/>
              <w:right w:val="single" w:sz="4" w:space="0" w:color="auto"/>
            </w:tcBorders>
            <w:vAlign w:val="center"/>
            <w:hideMark/>
          </w:tcPr>
          <w:p w14:paraId="7159B02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18C8582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997CDD" w:rsidRPr="00997CDD" w14:paraId="68D6B7BD"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559866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1256</w:t>
            </w:r>
          </w:p>
        </w:tc>
        <w:tc>
          <w:tcPr>
            <w:tcW w:w="1194" w:type="pct"/>
            <w:tcBorders>
              <w:top w:val="nil"/>
              <w:left w:val="nil"/>
              <w:bottom w:val="single" w:sz="4" w:space="0" w:color="auto"/>
              <w:right w:val="single" w:sz="4" w:space="0" w:color="auto"/>
            </w:tcBorders>
            <w:vAlign w:val="center"/>
            <w:hideMark/>
          </w:tcPr>
          <w:p w14:paraId="16856659"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Воробьевская, д. 17</w:t>
            </w:r>
          </w:p>
        </w:tc>
        <w:tc>
          <w:tcPr>
            <w:tcW w:w="1650" w:type="pct"/>
            <w:tcBorders>
              <w:top w:val="nil"/>
              <w:left w:val="nil"/>
              <w:bottom w:val="single" w:sz="4" w:space="0" w:color="auto"/>
              <w:right w:val="single" w:sz="4" w:space="0" w:color="auto"/>
            </w:tcBorders>
            <w:vAlign w:val="center"/>
            <w:hideMark/>
          </w:tcPr>
          <w:p w14:paraId="16B42AC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18D9712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997CDD" w:rsidRPr="00997CDD" w14:paraId="070FC7E1"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053ADF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1257</w:t>
            </w:r>
          </w:p>
        </w:tc>
        <w:tc>
          <w:tcPr>
            <w:tcW w:w="1194" w:type="pct"/>
            <w:tcBorders>
              <w:top w:val="nil"/>
              <w:left w:val="nil"/>
              <w:bottom w:val="single" w:sz="4" w:space="0" w:color="auto"/>
              <w:right w:val="single" w:sz="4" w:space="0" w:color="auto"/>
            </w:tcBorders>
            <w:vAlign w:val="center"/>
            <w:hideMark/>
          </w:tcPr>
          <w:p w14:paraId="7544E00C"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Толстого, д. 2а</w:t>
            </w:r>
          </w:p>
        </w:tc>
        <w:tc>
          <w:tcPr>
            <w:tcW w:w="1650" w:type="pct"/>
            <w:tcBorders>
              <w:top w:val="nil"/>
              <w:left w:val="nil"/>
              <w:bottom w:val="single" w:sz="4" w:space="0" w:color="auto"/>
              <w:right w:val="single" w:sz="4" w:space="0" w:color="auto"/>
            </w:tcBorders>
            <w:vAlign w:val="center"/>
            <w:hideMark/>
          </w:tcPr>
          <w:p w14:paraId="6E5422F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2CCE729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997CDD" w:rsidRPr="00997CDD" w14:paraId="743CD21F"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373CA3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1258</w:t>
            </w:r>
          </w:p>
        </w:tc>
        <w:tc>
          <w:tcPr>
            <w:tcW w:w="1194" w:type="pct"/>
            <w:tcBorders>
              <w:top w:val="nil"/>
              <w:left w:val="nil"/>
              <w:bottom w:val="single" w:sz="4" w:space="0" w:color="auto"/>
              <w:right w:val="single" w:sz="4" w:space="0" w:color="auto"/>
            </w:tcBorders>
            <w:vAlign w:val="center"/>
            <w:hideMark/>
          </w:tcPr>
          <w:p w14:paraId="0C21AB20"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Воробьевская, д. 33а</w:t>
            </w:r>
          </w:p>
        </w:tc>
        <w:tc>
          <w:tcPr>
            <w:tcW w:w="1650" w:type="pct"/>
            <w:tcBorders>
              <w:top w:val="nil"/>
              <w:left w:val="nil"/>
              <w:bottom w:val="single" w:sz="4" w:space="0" w:color="auto"/>
              <w:right w:val="single" w:sz="4" w:space="0" w:color="auto"/>
            </w:tcBorders>
            <w:vAlign w:val="center"/>
            <w:hideMark/>
          </w:tcPr>
          <w:p w14:paraId="02AEA9D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ТСН МЖД "Воробьевка 33А"</w:t>
            </w:r>
          </w:p>
        </w:tc>
        <w:tc>
          <w:tcPr>
            <w:tcW w:w="1918" w:type="pct"/>
            <w:tcBorders>
              <w:top w:val="nil"/>
              <w:left w:val="nil"/>
              <w:bottom w:val="single" w:sz="4" w:space="0" w:color="auto"/>
              <w:right w:val="single" w:sz="4" w:space="0" w:color="auto"/>
            </w:tcBorders>
            <w:vAlign w:val="center"/>
            <w:hideMark/>
          </w:tcPr>
          <w:p w14:paraId="01B768D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997CDD" w:rsidRPr="00997CDD" w14:paraId="451CC2A8"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C55E8F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1259</w:t>
            </w:r>
          </w:p>
        </w:tc>
        <w:tc>
          <w:tcPr>
            <w:tcW w:w="1194" w:type="pct"/>
            <w:tcBorders>
              <w:top w:val="nil"/>
              <w:left w:val="nil"/>
              <w:bottom w:val="single" w:sz="4" w:space="0" w:color="auto"/>
              <w:right w:val="single" w:sz="4" w:space="0" w:color="auto"/>
            </w:tcBorders>
            <w:vAlign w:val="center"/>
            <w:hideMark/>
          </w:tcPr>
          <w:p w14:paraId="66D6374C"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Клементьевская, д. 29</w:t>
            </w:r>
          </w:p>
        </w:tc>
        <w:tc>
          <w:tcPr>
            <w:tcW w:w="1650" w:type="pct"/>
            <w:tcBorders>
              <w:top w:val="nil"/>
              <w:left w:val="nil"/>
              <w:bottom w:val="single" w:sz="4" w:space="0" w:color="auto"/>
              <w:right w:val="single" w:sz="4" w:space="0" w:color="auto"/>
            </w:tcBorders>
            <w:vAlign w:val="center"/>
            <w:hideMark/>
          </w:tcPr>
          <w:p w14:paraId="43143EF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ТСЖ "Клементьевская"</w:t>
            </w:r>
          </w:p>
        </w:tc>
        <w:tc>
          <w:tcPr>
            <w:tcW w:w="1918" w:type="pct"/>
            <w:tcBorders>
              <w:top w:val="nil"/>
              <w:left w:val="nil"/>
              <w:bottom w:val="single" w:sz="4" w:space="0" w:color="auto"/>
              <w:right w:val="single" w:sz="4" w:space="0" w:color="auto"/>
            </w:tcBorders>
            <w:vAlign w:val="center"/>
            <w:hideMark/>
          </w:tcPr>
          <w:p w14:paraId="7AC07A3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997CDD" w:rsidRPr="00997CDD" w14:paraId="1B64E415"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B646F7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1260</w:t>
            </w:r>
          </w:p>
        </w:tc>
        <w:tc>
          <w:tcPr>
            <w:tcW w:w="1194" w:type="pct"/>
            <w:tcBorders>
              <w:top w:val="nil"/>
              <w:left w:val="nil"/>
              <w:bottom w:val="single" w:sz="4" w:space="0" w:color="auto"/>
              <w:right w:val="single" w:sz="4" w:space="0" w:color="auto"/>
            </w:tcBorders>
            <w:vAlign w:val="center"/>
            <w:hideMark/>
          </w:tcPr>
          <w:p w14:paraId="5715DAB0"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пр-кт.. Красной Армии, д. 3</w:t>
            </w:r>
          </w:p>
        </w:tc>
        <w:tc>
          <w:tcPr>
            <w:tcW w:w="1650" w:type="pct"/>
            <w:tcBorders>
              <w:top w:val="nil"/>
              <w:left w:val="nil"/>
              <w:bottom w:val="single" w:sz="4" w:space="0" w:color="auto"/>
              <w:right w:val="single" w:sz="4" w:space="0" w:color="auto"/>
            </w:tcBorders>
            <w:vAlign w:val="center"/>
            <w:hideMark/>
          </w:tcPr>
          <w:p w14:paraId="7C73687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727C08A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997CDD" w:rsidRPr="00997CDD" w14:paraId="20E6124C"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88EC56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1261</w:t>
            </w:r>
          </w:p>
        </w:tc>
        <w:tc>
          <w:tcPr>
            <w:tcW w:w="1194" w:type="pct"/>
            <w:tcBorders>
              <w:top w:val="nil"/>
              <w:left w:val="nil"/>
              <w:bottom w:val="single" w:sz="4" w:space="0" w:color="auto"/>
              <w:right w:val="single" w:sz="4" w:space="0" w:color="auto"/>
            </w:tcBorders>
            <w:vAlign w:val="center"/>
            <w:hideMark/>
          </w:tcPr>
          <w:p w14:paraId="68370C94"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пр-кт.. Красной Армии, д. 5/7</w:t>
            </w:r>
          </w:p>
        </w:tc>
        <w:tc>
          <w:tcPr>
            <w:tcW w:w="1650" w:type="pct"/>
            <w:tcBorders>
              <w:top w:val="nil"/>
              <w:left w:val="nil"/>
              <w:bottom w:val="single" w:sz="4" w:space="0" w:color="auto"/>
              <w:right w:val="single" w:sz="4" w:space="0" w:color="auto"/>
            </w:tcBorders>
            <w:vAlign w:val="center"/>
            <w:hideMark/>
          </w:tcPr>
          <w:p w14:paraId="22EA6AA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160A36D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997CDD" w:rsidRPr="00997CDD" w14:paraId="3C28ACF8"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558B8B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lastRenderedPageBreak/>
              <w:t>1262</w:t>
            </w:r>
          </w:p>
        </w:tc>
        <w:tc>
          <w:tcPr>
            <w:tcW w:w="1194" w:type="pct"/>
            <w:tcBorders>
              <w:top w:val="nil"/>
              <w:left w:val="nil"/>
              <w:bottom w:val="single" w:sz="4" w:space="0" w:color="auto"/>
              <w:right w:val="single" w:sz="4" w:space="0" w:color="auto"/>
            </w:tcBorders>
            <w:vAlign w:val="center"/>
            <w:hideMark/>
          </w:tcPr>
          <w:p w14:paraId="27B211EE"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проезд.. Хотьковский, д. 22</w:t>
            </w:r>
          </w:p>
        </w:tc>
        <w:tc>
          <w:tcPr>
            <w:tcW w:w="1650" w:type="pct"/>
            <w:tcBorders>
              <w:top w:val="nil"/>
              <w:left w:val="nil"/>
              <w:bottom w:val="single" w:sz="4" w:space="0" w:color="auto"/>
              <w:right w:val="single" w:sz="4" w:space="0" w:color="auto"/>
            </w:tcBorders>
            <w:vAlign w:val="center"/>
            <w:hideMark/>
          </w:tcPr>
          <w:p w14:paraId="756690B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7ACA40E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997CDD" w:rsidRPr="00997CDD" w14:paraId="4787742D"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F8071D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1263</w:t>
            </w:r>
          </w:p>
        </w:tc>
        <w:tc>
          <w:tcPr>
            <w:tcW w:w="1194" w:type="pct"/>
            <w:tcBorders>
              <w:top w:val="nil"/>
              <w:left w:val="nil"/>
              <w:bottom w:val="single" w:sz="4" w:space="0" w:color="auto"/>
              <w:right w:val="single" w:sz="4" w:space="0" w:color="auto"/>
            </w:tcBorders>
            <w:vAlign w:val="center"/>
            <w:hideMark/>
          </w:tcPr>
          <w:p w14:paraId="7D9C5DCE"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проезд.. Хотьковский, д. 24</w:t>
            </w:r>
          </w:p>
        </w:tc>
        <w:tc>
          <w:tcPr>
            <w:tcW w:w="1650" w:type="pct"/>
            <w:tcBorders>
              <w:top w:val="nil"/>
              <w:left w:val="nil"/>
              <w:bottom w:val="single" w:sz="4" w:space="0" w:color="auto"/>
              <w:right w:val="single" w:sz="4" w:space="0" w:color="auto"/>
            </w:tcBorders>
            <w:vAlign w:val="center"/>
            <w:hideMark/>
          </w:tcPr>
          <w:p w14:paraId="72C7AF3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719A4CF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997CDD" w:rsidRPr="00997CDD" w14:paraId="7028BF45"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280B11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1264</w:t>
            </w:r>
          </w:p>
        </w:tc>
        <w:tc>
          <w:tcPr>
            <w:tcW w:w="1194" w:type="pct"/>
            <w:tcBorders>
              <w:top w:val="nil"/>
              <w:left w:val="nil"/>
              <w:bottom w:val="single" w:sz="4" w:space="0" w:color="auto"/>
              <w:right w:val="single" w:sz="4" w:space="0" w:color="auto"/>
            </w:tcBorders>
            <w:vAlign w:val="center"/>
            <w:hideMark/>
          </w:tcPr>
          <w:p w14:paraId="0E16E241"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проезд.. Хотьковский, д. 40А</w:t>
            </w:r>
          </w:p>
        </w:tc>
        <w:tc>
          <w:tcPr>
            <w:tcW w:w="1650" w:type="pct"/>
            <w:tcBorders>
              <w:top w:val="nil"/>
              <w:left w:val="nil"/>
              <w:bottom w:val="single" w:sz="4" w:space="0" w:color="auto"/>
              <w:right w:val="single" w:sz="4" w:space="0" w:color="auto"/>
            </w:tcBorders>
            <w:vAlign w:val="center"/>
            <w:hideMark/>
          </w:tcPr>
          <w:p w14:paraId="1EF286B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59280A8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997CDD" w:rsidRPr="00997CDD" w14:paraId="7C4D2228"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63EBF4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1265</w:t>
            </w:r>
          </w:p>
        </w:tc>
        <w:tc>
          <w:tcPr>
            <w:tcW w:w="1194" w:type="pct"/>
            <w:tcBorders>
              <w:top w:val="nil"/>
              <w:left w:val="nil"/>
              <w:bottom w:val="single" w:sz="4" w:space="0" w:color="auto"/>
              <w:right w:val="single" w:sz="4" w:space="0" w:color="auto"/>
            </w:tcBorders>
            <w:vAlign w:val="center"/>
            <w:hideMark/>
          </w:tcPr>
          <w:p w14:paraId="103D523A"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проезд.. Хотьковский, д. 42А</w:t>
            </w:r>
          </w:p>
        </w:tc>
        <w:tc>
          <w:tcPr>
            <w:tcW w:w="1650" w:type="pct"/>
            <w:tcBorders>
              <w:top w:val="nil"/>
              <w:left w:val="nil"/>
              <w:bottom w:val="single" w:sz="4" w:space="0" w:color="auto"/>
              <w:right w:val="single" w:sz="4" w:space="0" w:color="auto"/>
            </w:tcBorders>
            <w:vAlign w:val="center"/>
            <w:hideMark/>
          </w:tcPr>
          <w:p w14:paraId="1B88347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5351985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997CDD" w:rsidRPr="00997CDD" w14:paraId="019BE006"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624445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1266</w:t>
            </w:r>
          </w:p>
        </w:tc>
        <w:tc>
          <w:tcPr>
            <w:tcW w:w="1194" w:type="pct"/>
            <w:tcBorders>
              <w:top w:val="nil"/>
              <w:left w:val="nil"/>
              <w:bottom w:val="single" w:sz="4" w:space="0" w:color="auto"/>
              <w:right w:val="single" w:sz="4" w:space="0" w:color="auto"/>
            </w:tcBorders>
            <w:vAlign w:val="center"/>
            <w:hideMark/>
          </w:tcPr>
          <w:p w14:paraId="285F1939"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Воробьевская, д. 16</w:t>
            </w:r>
          </w:p>
        </w:tc>
        <w:tc>
          <w:tcPr>
            <w:tcW w:w="1650" w:type="pct"/>
            <w:tcBorders>
              <w:top w:val="nil"/>
              <w:left w:val="nil"/>
              <w:bottom w:val="single" w:sz="4" w:space="0" w:color="auto"/>
              <w:right w:val="single" w:sz="4" w:space="0" w:color="auto"/>
            </w:tcBorders>
            <w:vAlign w:val="center"/>
            <w:hideMark/>
          </w:tcPr>
          <w:p w14:paraId="6357621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2A5B0A0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997CDD" w:rsidRPr="00997CDD" w14:paraId="528A363B"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3EDEBD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1267</w:t>
            </w:r>
          </w:p>
        </w:tc>
        <w:tc>
          <w:tcPr>
            <w:tcW w:w="1194" w:type="pct"/>
            <w:tcBorders>
              <w:top w:val="nil"/>
              <w:left w:val="nil"/>
              <w:bottom w:val="single" w:sz="4" w:space="0" w:color="auto"/>
              <w:right w:val="single" w:sz="4" w:space="0" w:color="auto"/>
            </w:tcBorders>
            <w:vAlign w:val="center"/>
            <w:hideMark/>
          </w:tcPr>
          <w:p w14:paraId="697E8B7F"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Воробьевская, д. 33</w:t>
            </w:r>
          </w:p>
        </w:tc>
        <w:tc>
          <w:tcPr>
            <w:tcW w:w="1650" w:type="pct"/>
            <w:tcBorders>
              <w:top w:val="nil"/>
              <w:left w:val="nil"/>
              <w:bottom w:val="single" w:sz="4" w:space="0" w:color="auto"/>
              <w:right w:val="single" w:sz="4" w:space="0" w:color="auto"/>
            </w:tcBorders>
            <w:vAlign w:val="center"/>
            <w:hideMark/>
          </w:tcPr>
          <w:p w14:paraId="36BA895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2D3482C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997CDD" w:rsidRPr="00997CDD" w14:paraId="6C285D77"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B4F4DC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1268</w:t>
            </w:r>
          </w:p>
        </w:tc>
        <w:tc>
          <w:tcPr>
            <w:tcW w:w="1194" w:type="pct"/>
            <w:tcBorders>
              <w:top w:val="nil"/>
              <w:left w:val="nil"/>
              <w:bottom w:val="single" w:sz="4" w:space="0" w:color="auto"/>
              <w:right w:val="single" w:sz="4" w:space="0" w:color="auto"/>
            </w:tcBorders>
            <w:vAlign w:val="center"/>
            <w:hideMark/>
          </w:tcPr>
          <w:p w14:paraId="4C6784B0"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Клементьевская, д. 70/13</w:t>
            </w:r>
          </w:p>
        </w:tc>
        <w:tc>
          <w:tcPr>
            <w:tcW w:w="1650" w:type="pct"/>
            <w:tcBorders>
              <w:top w:val="nil"/>
              <w:left w:val="nil"/>
              <w:bottom w:val="single" w:sz="4" w:space="0" w:color="auto"/>
              <w:right w:val="single" w:sz="4" w:space="0" w:color="auto"/>
            </w:tcBorders>
            <w:vAlign w:val="center"/>
            <w:hideMark/>
          </w:tcPr>
          <w:p w14:paraId="3A5A330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316433E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997CDD" w:rsidRPr="00997CDD" w14:paraId="46D840C1"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39686A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1269</w:t>
            </w:r>
          </w:p>
        </w:tc>
        <w:tc>
          <w:tcPr>
            <w:tcW w:w="1194" w:type="pct"/>
            <w:tcBorders>
              <w:top w:val="nil"/>
              <w:left w:val="nil"/>
              <w:bottom w:val="single" w:sz="4" w:space="0" w:color="auto"/>
              <w:right w:val="single" w:sz="4" w:space="0" w:color="auto"/>
            </w:tcBorders>
            <w:vAlign w:val="center"/>
            <w:hideMark/>
          </w:tcPr>
          <w:p w14:paraId="20B9A325"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Куликова, д. 15</w:t>
            </w:r>
          </w:p>
        </w:tc>
        <w:tc>
          <w:tcPr>
            <w:tcW w:w="1650" w:type="pct"/>
            <w:tcBorders>
              <w:top w:val="nil"/>
              <w:left w:val="nil"/>
              <w:bottom w:val="single" w:sz="4" w:space="0" w:color="auto"/>
              <w:right w:val="single" w:sz="4" w:space="0" w:color="auto"/>
            </w:tcBorders>
            <w:vAlign w:val="center"/>
            <w:hideMark/>
          </w:tcPr>
          <w:p w14:paraId="0CB4856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046F8F4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997CDD" w:rsidRPr="00997CDD" w14:paraId="3BDB058D"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138FB2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1270</w:t>
            </w:r>
          </w:p>
        </w:tc>
        <w:tc>
          <w:tcPr>
            <w:tcW w:w="1194" w:type="pct"/>
            <w:tcBorders>
              <w:top w:val="nil"/>
              <w:left w:val="nil"/>
              <w:bottom w:val="single" w:sz="4" w:space="0" w:color="auto"/>
              <w:right w:val="single" w:sz="4" w:space="0" w:color="auto"/>
            </w:tcBorders>
            <w:vAlign w:val="center"/>
            <w:hideMark/>
          </w:tcPr>
          <w:p w14:paraId="320845F0"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Куликова, д. 17</w:t>
            </w:r>
          </w:p>
        </w:tc>
        <w:tc>
          <w:tcPr>
            <w:tcW w:w="1650" w:type="pct"/>
            <w:tcBorders>
              <w:top w:val="nil"/>
              <w:left w:val="nil"/>
              <w:bottom w:val="single" w:sz="4" w:space="0" w:color="auto"/>
              <w:right w:val="single" w:sz="4" w:space="0" w:color="auto"/>
            </w:tcBorders>
            <w:vAlign w:val="center"/>
            <w:hideMark/>
          </w:tcPr>
          <w:p w14:paraId="026FCD5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16259BE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997CDD" w:rsidRPr="00997CDD" w14:paraId="3C5C985B"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C70BCC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1271</w:t>
            </w:r>
          </w:p>
        </w:tc>
        <w:tc>
          <w:tcPr>
            <w:tcW w:w="1194" w:type="pct"/>
            <w:tcBorders>
              <w:top w:val="nil"/>
              <w:left w:val="nil"/>
              <w:bottom w:val="single" w:sz="4" w:space="0" w:color="auto"/>
              <w:right w:val="single" w:sz="4" w:space="0" w:color="auto"/>
            </w:tcBorders>
            <w:vAlign w:val="center"/>
            <w:hideMark/>
          </w:tcPr>
          <w:p w14:paraId="6C06EDDD"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Куликова, д. 21</w:t>
            </w:r>
          </w:p>
        </w:tc>
        <w:tc>
          <w:tcPr>
            <w:tcW w:w="1650" w:type="pct"/>
            <w:tcBorders>
              <w:top w:val="nil"/>
              <w:left w:val="nil"/>
              <w:bottom w:val="single" w:sz="4" w:space="0" w:color="auto"/>
              <w:right w:val="single" w:sz="4" w:space="0" w:color="auto"/>
            </w:tcBorders>
            <w:vAlign w:val="center"/>
            <w:hideMark/>
          </w:tcPr>
          <w:p w14:paraId="60E033B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142DCEA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997CDD" w:rsidRPr="00997CDD" w14:paraId="12F947AA"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74DB8C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1272</w:t>
            </w:r>
          </w:p>
        </w:tc>
        <w:tc>
          <w:tcPr>
            <w:tcW w:w="1194" w:type="pct"/>
            <w:tcBorders>
              <w:top w:val="nil"/>
              <w:left w:val="nil"/>
              <w:bottom w:val="single" w:sz="4" w:space="0" w:color="auto"/>
              <w:right w:val="single" w:sz="4" w:space="0" w:color="auto"/>
            </w:tcBorders>
            <w:vAlign w:val="center"/>
            <w:hideMark/>
          </w:tcPr>
          <w:p w14:paraId="0BB72681"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Куликова, д. 21а</w:t>
            </w:r>
          </w:p>
        </w:tc>
        <w:tc>
          <w:tcPr>
            <w:tcW w:w="1650" w:type="pct"/>
            <w:tcBorders>
              <w:top w:val="nil"/>
              <w:left w:val="nil"/>
              <w:bottom w:val="single" w:sz="4" w:space="0" w:color="auto"/>
              <w:right w:val="single" w:sz="4" w:space="0" w:color="auto"/>
            </w:tcBorders>
            <w:vAlign w:val="center"/>
            <w:hideMark/>
          </w:tcPr>
          <w:p w14:paraId="0C4CE5C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7D17BEA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997CDD" w:rsidRPr="00997CDD" w14:paraId="1C482445"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03EED2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1273</w:t>
            </w:r>
          </w:p>
        </w:tc>
        <w:tc>
          <w:tcPr>
            <w:tcW w:w="1194" w:type="pct"/>
            <w:tcBorders>
              <w:top w:val="nil"/>
              <w:left w:val="nil"/>
              <w:bottom w:val="single" w:sz="4" w:space="0" w:color="auto"/>
              <w:right w:val="single" w:sz="4" w:space="0" w:color="auto"/>
            </w:tcBorders>
            <w:vAlign w:val="center"/>
            <w:hideMark/>
          </w:tcPr>
          <w:p w14:paraId="091C7A9D"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Маяковского, д. 6</w:t>
            </w:r>
          </w:p>
        </w:tc>
        <w:tc>
          <w:tcPr>
            <w:tcW w:w="1650" w:type="pct"/>
            <w:tcBorders>
              <w:top w:val="nil"/>
              <w:left w:val="nil"/>
              <w:bottom w:val="single" w:sz="4" w:space="0" w:color="auto"/>
              <w:right w:val="single" w:sz="4" w:space="0" w:color="auto"/>
            </w:tcBorders>
            <w:vAlign w:val="center"/>
            <w:hideMark/>
          </w:tcPr>
          <w:p w14:paraId="2498882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0AACA52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997CDD" w:rsidRPr="00997CDD" w14:paraId="51FD419C"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6A4202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1274</w:t>
            </w:r>
          </w:p>
        </w:tc>
        <w:tc>
          <w:tcPr>
            <w:tcW w:w="1194" w:type="pct"/>
            <w:tcBorders>
              <w:top w:val="nil"/>
              <w:left w:val="nil"/>
              <w:bottom w:val="single" w:sz="4" w:space="0" w:color="auto"/>
              <w:right w:val="single" w:sz="4" w:space="0" w:color="auto"/>
            </w:tcBorders>
            <w:vAlign w:val="center"/>
            <w:hideMark/>
          </w:tcPr>
          <w:p w14:paraId="31725963"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Маяковского, д. 8</w:t>
            </w:r>
          </w:p>
        </w:tc>
        <w:tc>
          <w:tcPr>
            <w:tcW w:w="1650" w:type="pct"/>
            <w:tcBorders>
              <w:top w:val="nil"/>
              <w:left w:val="nil"/>
              <w:bottom w:val="single" w:sz="4" w:space="0" w:color="auto"/>
              <w:right w:val="single" w:sz="4" w:space="0" w:color="auto"/>
            </w:tcBorders>
            <w:vAlign w:val="center"/>
            <w:hideMark/>
          </w:tcPr>
          <w:p w14:paraId="0ADC0BA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36B828A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997CDD" w:rsidRPr="00997CDD" w14:paraId="0E294859"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BCAEE3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1275</w:t>
            </w:r>
          </w:p>
        </w:tc>
        <w:tc>
          <w:tcPr>
            <w:tcW w:w="1194" w:type="pct"/>
            <w:tcBorders>
              <w:top w:val="nil"/>
              <w:left w:val="nil"/>
              <w:bottom w:val="single" w:sz="4" w:space="0" w:color="auto"/>
              <w:right w:val="single" w:sz="4" w:space="0" w:color="auto"/>
            </w:tcBorders>
            <w:vAlign w:val="center"/>
            <w:hideMark/>
          </w:tcPr>
          <w:p w14:paraId="33218714"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Маяковского, д. 8а</w:t>
            </w:r>
          </w:p>
        </w:tc>
        <w:tc>
          <w:tcPr>
            <w:tcW w:w="1650" w:type="pct"/>
            <w:tcBorders>
              <w:top w:val="nil"/>
              <w:left w:val="nil"/>
              <w:bottom w:val="single" w:sz="4" w:space="0" w:color="auto"/>
              <w:right w:val="single" w:sz="4" w:space="0" w:color="auto"/>
            </w:tcBorders>
            <w:vAlign w:val="center"/>
            <w:hideMark/>
          </w:tcPr>
          <w:p w14:paraId="2847CEA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65D0967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997CDD" w:rsidRPr="00997CDD" w14:paraId="5C3708B0"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0C92E2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1276</w:t>
            </w:r>
          </w:p>
        </w:tc>
        <w:tc>
          <w:tcPr>
            <w:tcW w:w="1194" w:type="pct"/>
            <w:tcBorders>
              <w:top w:val="nil"/>
              <w:left w:val="nil"/>
              <w:bottom w:val="single" w:sz="4" w:space="0" w:color="auto"/>
              <w:right w:val="single" w:sz="4" w:space="0" w:color="auto"/>
            </w:tcBorders>
            <w:vAlign w:val="center"/>
            <w:hideMark/>
          </w:tcPr>
          <w:p w14:paraId="20FBCA36"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Маяковского, д. 4/8</w:t>
            </w:r>
          </w:p>
        </w:tc>
        <w:tc>
          <w:tcPr>
            <w:tcW w:w="1650" w:type="pct"/>
            <w:tcBorders>
              <w:top w:val="nil"/>
              <w:left w:val="nil"/>
              <w:bottom w:val="single" w:sz="4" w:space="0" w:color="auto"/>
              <w:right w:val="single" w:sz="4" w:space="0" w:color="auto"/>
            </w:tcBorders>
            <w:vAlign w:val="center"/>
            <w:hideMark/>
          </w:tcPr>
          <w:p w14:paraId="768936C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090692B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997CDD" w:rsidRPr="00997CDD" w14:paraId="6767AE5C"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655271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1277</w:t>
            </w:r>
          </w:p>
        </w:tc>
        <w:tc>
          <w:tcPr>
            <w:tcW w:w="1194" w:type="pct"/>
            <w:tcBorders>
              <w:top w:val="nil"/>
              <w:left w:val="nil"/>
              <w:bottom w:val="single" w:sz="4" w:space="0" w:color="auto"/>
              <w:right w:val="single" w:sz="4" w:space="0" w:color="auto"/>
            </w:tcBorders>
            <w:vAlign w:val="center"/>
            <w:hideMark/>
          </w:tcPr>
          <w:p w14:paraId="4BC9B7C8"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Свердлова, д. 15</w:t>
            </w:r>
          </w:p>
        </w:tc>
        <w:tc>
          <w:tcPr>
            <w:tcW w:w="1650" w:type="pct"/>
            <w:tcBorders>
              <w:top w:val="nil"/>
              <w:left w:val="nil"/>
              <w:bottom w:val="single" w:sz="4" w:space="0" w:color="auto"/>
              <w:right w:val="single" w:sz="4" w:space="0" w:color="auto"/>
            </w:tcBorders>
            <w:vAlign w:val="center"/>
            <w:hideMark/>
          </w:tcPr>
          <w:p w14:paraId="149C5B5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4D699AE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997CDD" w:rsidRPr="00997CDD" w14:paraId="1B83908C"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F98EC9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1278</w:t>
            </w:r>
          </w:p>
        </w:tc>
        <w:tc>
          <w:tcPr>
            <w:tcW w:w="1194" w:type="pct"/>
            <w:tcBorders>
              <w:top w:val="nil"/>
              <w:left w:val="nil"/>
              <w:bottom w:val="single" w:sz="4" w:space="0" w:color="auto"/>
              <w:right w:val="single" w:sz="4" w:space="0" w:color="auto"/>
            </w:tcBorders>
            <w:vAlign w:val="center"/>
            <w:hideMark/>
          </w:tcPr>
          <w:p w14:paraId="78B94FA4"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Свердлова, д. 17</w:t>
            </w:r>
          </w:p>
        </w:tc>
        <w:tc>
          <w:tcPr>
            <w:tcW w:w="1650" w:type="pct"/>
            <w:tcBorders>
              <w:top w:val="nil"/>
              <w:left w:val="nil"/>
              <w:bottom w:val="single" w:sz="4" w:space="0" w:color="auto"/>
              <w:right w:val="single" w:sz="4" w:space="0" w:color="auto"/>
            </w:tcBorders>
            <w:vAlign w:val="center"/>
            <w:hideMark/>
          </w:tcPr>
          <w:p w14:paraId="7831514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1707A64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997CDD" w:rsidRPr="00997CDD" w14:paraId="26E0481C"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14D03A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1279</w:t>
            </w:r>
          </w:p>
        </w:tc>
        <w:tc>
          <w:tcPr>
            <w:tcW w:w="1194" w:type="pct"/>
            <w:tcBorders>
              <w:top w:val="nil"/>
              <w:left w:val="nil"/>
              <w:bottom w:val="single" w:sz="4" w:space="0" w:color="auto"/>
              <w:right w:val="single" w:sz="4" w:space="0" w:color="auto"/>
            </w:tcBorders>
            <w:vAlign w:val="center"/>
            <w:hideMark/>
          </w:tcPr>
          <w:p w14:paraId="229211BC"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Толстого, д. 1б</w:t>
            </w:r>
          </w:p>
        </w:tc>
        <w:tc>
          <w:tcPr>
            <w:tcW w:w="1650" w:type="pct"/>
            <w:tcBorders>
              <w:top w:val="nil"/>
              <w:left w:val="nil"/>
              <w:bottom w:val="single" w:sz="4" w:space="0" w:color="auto"/>
              <w:right w:val="single" w:sz="4" w:space="0" w:color="auto"/>
            </w:tcBorders>
            <w:vAlign w:val="center"/>
            <w:hideMark/>
          </w:tcPr>
          <w:p w14:paraId="58BF1AA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366DA1A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997CDD" w:rsidRPr="00997CDD" w14:paraId="6DE14A6B"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53B20F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1280</w:t>
            </w:r>
          </w:p>
        </w:tc>
        <w:tc>
          <w:tcPr>
            <w:tcW w:w="1194" w:type="pct"/>
            <w:tcBorders>
              <w:top w:val="nil"/>
              <w:left w:val="nil"/>
              <w:bottom w:val="single" w:sz="4" w:space="0" w:color="auto"/>
              <w:right w:val="single" w:sz="4" w:space="0" w:color="auto"/>
            </w:tcBorders>
            <w:vAlign w:val="center"/>
            <w:hideMark/>
          </w:tcPr>
          <w:p w14:paraId="486D099C"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Толстого, д. 2</w:t>
            </w:r>
          </w:p>
        </w:tc>
        <w:tc>
          <w:tcPr>
            <w:tcW w:w="1650" w:type="pct"/>
            <w:tcBorders>
              <w:top w:val="nil"/>
              <w:left w:val="nil"/>
              <w:bottom w:val="single" w:sz="4" w:space="0" w:color="auto"/>
              <w:right w:val="single" w:sz="4" w:space="0" w:color="auto"/>
            </w:tcBorders>
            <w:vAlign w:val="center"/>
            <w:hideMark/>
          </w:tcPr>
          <w:p w14:paraId="1A168A0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6DB9042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997CDD" w:rsidRPr="00997CDD" w14:paraId="306832DA"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6F0ED9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1281</w:t>
            </w:r>
          </w:p>
        </w:tc>
        <w:tc>
          <w:tcPr>
            <w:tcW w:w="1194" w:type="pct"/>
            <w:tcBorders>
              <w:top w:val="nil"/>
              <w:left w:val="nil"/>
              <w:bottom w:val="single" w:sz="4" w:space="0" w:color="auto"/>
              <w:right w:val="single" w:sz="4" w:space="0" w:color="auto"/>
            </w:tcBorders>
            <w:vAlign w:val="center"/>
            <w:hideMark/>
          </w:tcPr>
          <w:p w14:paraId="13D8C541"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Толстого, д. 2б</w:t>
            </w:r>
          </w:p>
        </w:tc>
        <w:tc>
          <w:tcPr>
            <w:tcW w:w="1650" w:type="pct"/>
            <w:tcBorders>
              <w:top w:val="nil"/>
              <w:left w:val="nil"/>
              <w:bottom w:val="single" w:sz="4" w:space="0" w:color="auto"/>
              <w:right w:val="single" w:sz="4" w:space="0" w:color="auto"/>
            </w:tcBorders>
            <w:vAlign w:val="center"/>
            <w:hideMark/>
          </w:tcPr>
          <w:p w14:paraId="7E14160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639D9BA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997CDD" w:rsidRPr="00997CDD" w14:paraId="17031FD7"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87393F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1282</w:t>
            </w:r>
          </w:p>
        </w:tc>
        <w:tc>
          <w:tcPr>
            <w:tcW w:w="1194" w:type="pct"/>
            <w:tcBorders>
              <w:top w:val="nil"/>
              <w:left w:val="nil"/>
              <w:bottom w:val="single" w:sz="4" w:space="0" w:color="auto"/>
              <w:right w:val="single" w:sz="4" w:space="0" w:color="auto"/>
            </w:tcBorders>
            <w:vAlign w:val="center"/>
            <w:hideMark/>
          </w:tcPr>
          <w:p w14:paraId="75010CA0"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Толстого, д. 3а</w:t>
            </w:r>
          </w:p>
        </w:tc>
        <w:tc>
          <w:tcPr>
            <w:tcW w:w="1650" w:type="pct"/>
            <w:tcBorders>
              <w:top w:val="nil"/>
              <w:left w:val="nil"/>
              <w:bottom w:val="single" w:sz="4" w:space="0" w:color="auto"/>
              <w:right w:val="single" w:sz="4" w:space="0" w:color="auto"/>
            </w:tcBorders>
            <w:vAlign w:val="center"/>
            <w:hideMark/>
          </w:tcPr>
          <w:p w14:paraId="444E4D6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0AFC959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997CDD" w:rsidRPr="00997CDD" w14:paraId="5AB7CC99"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DE9431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1283</w:t>
            </w:r>
          </w:p>
        </w:tc>
        <w:tc>
          <w:tcPr>
            <w:tcW w:w="1194" w:type="pct"/>
            <w:tcBorders>
              <w:top w:val="nil"/>
              <w:left w:val="nil"/>
              <w:bottom w:val="single" w:sz="4" w:space="0" w:color="auto"/>
              <w:right w:val="single" w:sz="4" w:space="0" w:color="auto"/>
            </w:tcBorders>
            <w:vAlign w:val="center"/>
            <w:hideMark/>
          </w:tcPr>
          <w:p w14:paraId="28C0785E"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Толстого, д. 4</w:t>
            </w:r>
          </w:p>
        </w:tc>
        <w:tc>
          <w:tcPr>
            <w:tcW w:w="1650" w:type="pct"/>
            <w:tcBorders>
              <w:top w:val="nil"/>
              <w:left w:val="nil"/>
              <w:bottom w:val="single" w:sz="4" w:space="0" w:color="auto"/>
              <w:right w:val="single" w:sz="4" w:space="0" w:color="auto"/>
            </w:tcBorders>
            <w:vAlign w:val="center"/>
            <w:hideMark/>
          </w:tcPr>
          <w:p w14:paraId="7AD676E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109C641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997CDD" w:rsidRPr="00997CDD" w14:paraId="5BD6EB81"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830DD0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1284</w:t>
            </w:r>
          </w:p>
        </w:tc>
        <w:tc>
          <w:tcPr>
            <w:tcW w:w="1194" w:type="pct"/>
            <w:tcBorders>
              <w:top w:val="nil"/>
              <w:left w:val="nil"/>
              <w:bottom w:val="single" w:sz="4" w:space="0" w:color="auto"/>
              <w:right w:val="single" w:sz="4" w:space="0" w:color="auto"/>
            </w:tcBorders>
            <w:vAlign w:val="center"/>
            <w:hideMark/>
          </w:tcPr>
          <w:p w14:paraId="659D22E6"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Толстого, д. 4а</w:t>
            </w:r>
          </w:p>
        </w:tc>
        <w:tc>
          <w:tcPr>
            <w:tcW w:w="1650" w:type="pct"/>
            <w:tcBorders>
              <w:top w:val="nil"/>
              <w:left w:val="nil"/>
              <w:bottom w:val="single" w:sz="4" w:space="0" w:color="auto"/>
              <w:right w:val="single" w:sz="4" w:space="0" w:color="auto"/>
            </w:tcBorders>
            <w:vAlign w:val="center"/>
            <w:hideMark/>
          </w:tcPr>
          <w:p w14:paraId="5850AFF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2A7B6B7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997CDD" w:rsidRPr="00997CDD" w14:paraId="3FAE9C00"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F1598F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1285</w:t>
            </w:r>
          </w:p>
        </w:tc>
        <w:tc>
          <w:tcPr>
            <w:tcW w:w="1194" w:type="pct"/>
            <w:tcBorders>
              <w:top w:val="nil"/>
              <w:left w:val="nil"/>
              <w:bottom w:val="single" w:sz="4" w:space="0" w:color="auto"/>
              <w:right w:val="single" w:sz="4" w:space="0" w:color="auto"/>
            </w:tcBorders>
            <w:vAlign w:val="center"/>
            <w:hideMark/>
          </w:tcPr>
          <w:p w14:paraId="5A9930AA"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Толстого, д. 4б</w:t>
            </w:r>
          </w:p>
        </w:tc>
        <w:tc>
          <w:tcPr>
            <w:tcW w:w="1650" w:type="pct"/>
            <w:tcBorders>
              <w:top w:val="nil"/>
              <w:left w:val="nil"/>
              <w:bottom w:val="single" w:sz="4" w:space="0" w:color="auto"/>
              <w:right w:val="single" w:sz="4" w:space="0" w:color="auto"/>
            </w:tcBorders>
            <w:vAlign w:val="center"/>
            <w:hideMark/>
          </w:tcPr>
          <w:p w14:paraId="41ECBEC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32609E8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997CDD" w:rsidRPr="00997CDD" w14:paraId="5C4D34F4"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8A3889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1286</w:t>
            </w:r>
          </w:p>
        </w:tc>
        <w:tc>
          <w:tcPr>
            <w:tcW w:w="1194" w:type="pct"/>
            <w:tcBorders>
              <w:top w:val="nil"/>
              <w:left w:val="nil"/>
              <w:bottom w:val="single" w:sz="4" w:space="0" w:color="auto"/>
              <w:right w:val="single" w:sz="4" w:space="0" w:color="auto"/>
            </w:tcBorders>
            <w:vAlign w:val="center"/>
            <w:hideMark/>
          </w:tcPr>
          <w:p w14:paraId="24BCB5FF"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Толстого, д. 6а</w:t>
            </w:r>
          </w:p>
        </w:tc>
        <w:tc>
          <w:tcPr>
            <w:tcW w:w="1650" w:type="pct"/>
            <w:tcBorders>
              <w:top w:val="nil"/>
              <w:left w:val="nil"/>
              <w:bottom w:val="single" w:sz="4" w:space="0" w:color="auto"/>
              <w:right w:val="single" w:sz="4" w:space="0" w:color="auto"/>
            </w:tcBorders>
            <w:vAlign w:val="center"/>
            <w:hideMark/>
          </w:tcPr>
          <w:p w14:paraId="769EABA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402B684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997CDD" w:rsidRPr="00997CDD" w14:paraId="15162728"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8F54C7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1287</w:t>
            </w:r>
          </w:p>
        </w:tc>
        <w:tc>
          <w:tcPr>
            <w:tcW w:w="1194" w:type="pct"/>
            <w:tcBorders>
              <w:top w:val="nil"/>
              <w:left w:val="nil"/>
              <w:bottom w:val="single" w:sz="4" w:space="0" w:color="auto"/>
              <w:right w:val="single" w:sz="4" w:space="0" w:color="auto"/>
            </w:tcBorders>
            <w:vAlign w:val="center"/>
            <w:hideMark/>
          </w:tcPr>
          <w:p w14:paraId="1582F9DA"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Школьная, д. 19а</w:t>
            </w:r>
          </w:p>
        </w:tc>
        <w:tc>
          <w:tcPr>
            <w:tcW w:w="1650" w:type="pct"/>
            <w:tcBorders>
              <w:top w:val="nil"/>
              <w:left w:val="nil"/>
              <w:bottom w:val="single" w:sz="4" w:space="0" w:color="auto"/>
              <w:right w:val="single" w:sz="4" w:space="0" w:color="auto"/>
            </w:tcBorders>
            <w:vAlign w:val="center"/>
            <w:hideMark/>
          </w:tcPr>
          <w:p w14:paraId="5CB7CF6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129C668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997CDD" w:rsidRPr="00997CDD" w14:paraId="5AD91DE6"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DE8E26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lastRenderedPageBreak/>
              <w:t>1288</w:t>
            </w:r>
          </w:p>
        </w:tc>
        <w:tc>
          <w:tcPr>
            <w:tcW w:w="1194" w:type="pct"/>
            <w:tcBorders>
              <w:top w:val="nil"/>
              <w:left w:val="nil"/>
              <w:bottom w:val="single" w:sz="4" w:space="0" w:color="auto"/>
              <w:right w:val="single" w:sz="4" w:space="0" w:color="auto"/>
            </w:tcBorders>
            <w:vAlign w:val="center"/>
            <w:hideMark/>
          </w:tcPr>
          <w:p w14:paraId="3A425E16"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Школьная, д. 21</w:t>
            </w:r>
          </w:p>
        </w:tc>
        <w:tc>
          <w:tcPr>
            <w:tcW w:w="1650" w:type="pct"/>
            <w:tcBorders>
              <w:top w:val="nil"/>
              <w:left w:val="nil"/>
              <w:bottom w:val="single" w:sz="4" w:space="0" w:color="auto"/>
              <w:right w:val="single" w:sz="4" w:space="0" w:color="auto"/>
            </w:tcBorders>
            <w:vAlign w:val="center"/>
            <w:hideMark/>
          </w:tcPr>
          <w:p w14:paraId="1F20559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367FAB3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997CDD" w:rsidRPr="00997CDD" w14:paraId="0472F0E3"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65CD91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1289</w:t>
            </w:r>
          </w:p>
        </w:tc>
        <w:tc>
          <w:tcPr>
            <w:tcW w:w="1194" w:type="pct"/>
            <w:tcBorders>
              <w:top w:val="nil"/>
              <w:left w:val="nil"/>
              <w:bottom w:val="single" w:sz="4" w:space="0" w:color="auto"/>
              <w:right w:val="single" w:sz="4" w:space="0" w:color="auto"/>
            </w:tcBorders>
            <w:vAlign w:val="center"/>
            <w:hideMark/>
          </w:tcPr>
          <w:p w14:paraId="43024890"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Воробьевская, д. 40</w:t>
            </w:r>
          </w:p>
        </w:tc>
        <w:tc>
          <w:tcPr>
            <w:tcW w:w="1650" w:type="pct"/>
            <w:tcBorders>
              <w:top w:val="nil"/>
              <w:left w:val="nil"/>
              <w:bottom w:val="single" w:sz="4" w:space="0" w:color="auto"/>
              <w:right w:val="single" w:sz="4" w:space="0" w:color="auto"/>
            </w:tcBorders>
            <w:vAlign w:val="center"/>
            <w:hideMark/>
          </w:tcPr>
          <w:p w14:paraId="49A68F0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«НКС УЧ. №1»</w:t>
            </w:r>
          </w:p>
        </w:tc>
        <w:tc>
          <w:tcPr>
            <w:tcW w:w="1918" w:type="pct"/>
            <w:tcBorders>
              <w:top w:val="nil"/>
              <w:left w:val="nil"/>
              <w:bottom w:val="single" w:sz="4" w:space="0" w:color="auto"/>
              <w:right w:val="single" w:sz="4" w:space="0" w:color="auto"/>
            </w:tcBorders>
            <w:vAlign w:val="center"/>
            <w:hideMark/>
          </w:tcPr>
          <w:p w14:paraId="15CA142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997CDD" w:rsidRPr="00997CDD" w14:paraId="449F5C0F"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88FDF1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1290</w:t>
            </w:r>
          </w:p>
        </w:tc>
        <w:tc>
          <w:tcPr>
            <w:tcW w:w="1194" w:type="pct"/>
            <w:tcBorders>
              <w:top w:val="nil"/>
              <w:left w:val="nil"/>
              <w:bottom w:val="single" w:sz="4" w:space="0" w:color="auto"/>
              <w:right w:val="single" w:sz="4" w:space="0" w:color="auto"/>
            </w:tcBorders>
            <w:vAlign w:val="center"/>
            <w:hideMark/>
          </w:tcPr>
          <w:p w14:paraId="526EA97B"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пр-кт.. Красной Армии, д. 1</w:t>
            </w:r>
          </w:p>
        </w:tc>
        <w:tc>
          <w:tcPr>
            <w:tcW w:w="1650" w:type="pct"/>
            <w:tcBorders>
              <w:top w:val="nil"/>
              <w:left w:val="nil"/>
              <w:bottom w:val="single" w:sz="4" w:space="0" w:color="auto"/>
              <w:right w:val="single" w:sz="4" w:space="0" w:color="auto"/>
            </w:tcBorders>
            <w:vAlign w:val="center"/>
            <w:hideMark/>
          </w:tcPr>
          <w:p w14:paraId="7A68C6F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20A7136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997CDD" w:rsidRPr="00997CDD" w14:paraId="2CB0F311"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09B93E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1291</w:t>
            </w:r>
          </w:p>
        </w:tc>
        <w:tc>
          <w:tcPr>
            <w:tcW w:w="1194" w:type="pct"/>
            <w:tcBorders>
              <w:top w:val="nil"/>
              <w:left w:val="nil"/>
              <w:bottom w:val="single" w:sz="4" w:space="0" w:color="auto"/>
              <w:right w:val="single" w:sz="4" w:space="0" w:color="auto"/>
            </w:tcBorders>
            <w:vAlign w:val="center"/>
            <w:hideMark/>
          </w:tcPr>
          <w:p w14:paraId="5B85C056"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пр-кт.. Красной Армии, д. 1а</w:t>
            </w:r>
          </w:p>
        </w:tc>
        <w:tc>
          <w:tcPr>
            <w:tcW w:w="1650" w:type="pct"/>
            <w:tcBorders>
              <w:top w:val="nil"/>
              <w:left w:val="nil"/>
              <w:bottom w:val="single" w:sz="4" w:space="0" w:color="auto"/>
              <w:right w:val="single" w:sz="4" w:space="0" w:color="auto"/>
            </w:tcBorders>
            <w:vAlign w:val="center"/>
            <w:hideMark/>
          </w:tcPr>
          <w:p w14:paraId="35307EA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2077BD9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997CDD" w:rsidRPr="00997CDD" w14:paraId="3D4D1A84"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B69A94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1292</w:t>
            </w:r>
          </w:p>
        </w:tc>
        <w:tc>
          <w:tcPr>
            <w:tcW w:w="1194" w:type="pct"/>
            <w:tcBorders>
              <w:top w:val="nil"/>
              <w:left w:val="nil"/>
              <w:bottom w:val="single" w:sz="4" w:space="0" w:color="auto"/>
              <w:right w:val="single" w:sz="4" w:space="0" w:color="auto"/>
            </w:tcBorders>
            <w:vAlign w:val="center"/>
            <w:hideMark/>
          </w:tcPr>
          <w:p w14:paraId="3F8F8A97"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пр-кт.. Красной Армии, д. 7</w:t>
            </w:r>
          </w:p>
        </w:tc>
        <w:tc>
          <w:tcPr>
            <w:tcW w:w="1650" w:type="pct"/>
            <w:tcBorders>
              <w:top w:val="nil"/>
              <w:left w:val="nil"/>
              <w:bottom w:val="single" w:sz="4" w:space="0" w:color="auto"/>
              <w:right w:val="single" w:sz="4" w:space="0" w:color="auto"/>
            </w:tcBorders>
            <w:vAlign w:val="center"/>
            <w:hideMark/>
          </w:tcPr>
          <w:p w14:paraId="00C4AA7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13CD128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997CDD" w:rsidRPr="00997CDD" w14:paraId="1C7B3AE6"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1FF0BE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1293</w:t>
            </w:r>
          </w:p>
        </w:tc>
        <w:tc>
          <w:tcPr>
            <w:tcW w:w="1194" w:type="pct"/>
            <w:tcBorders>
              <w:top w:val="nil"/>
              <w:left w:val="nil"/>
              <w:bottom w:val="single" w:sz="4" w:space="0" w:color="auto"/>
              <w:right w:val="single" w:sz="4" w:space="0" w:color="auto"/>
            </w:tcBorders>
            <w:vAlign w:val="center"/>
            <w:hideMark/>
          </w:tcPr>
          <w:p w14:paraId="4077E206"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пр-кт.. Красной Армии, д. 9а</w:t>
            </w:r>
          </w:p>
        </w:tc>
        <w:tc>
          <w:tcPr>
            <w:tcW w:w="1650" w:type="pct"/>
            <w:tcBorders>
              <w:top w:val="nil"/>
              <w:left w:val="nil"/>
              <w:bottom w:val="single" w:sz="4" w:space="0" w:color="auto"/>
              <w:right w:val="single" w:sz="4" w:space="0" w:color="auto"/>
            </w:tcBorders>
            <w:vAlign w:val="center"/>
            <w:hideMark/>
          </w:tcPr>
          <w:p w14:paraId="5226E2D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38D9F43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997CDD" w:rsidRPr="00997CDD" w14:paraId="7D214FBD"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E8F5DA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1294</w:t>
            </w:r>
          </w:p>
        </w:tc>
        <w:tc>
          <w:tcPr>
            <w:tcW w:w="1194" w:type="pct"/>
            <w:tcBorders>
              <w:top w:val="nil"/>
              <w:left w:val="nil"/>
              <w:bottom w:val="single" w:sz="4" w:space="0" w:color="auto"/>
              <w:right w:val="single" w:sz="4" w:space="0" w:color="auto"/>
            </w:tcBorders>
            <w:vAlign w:val="center"/>
            <w:hideMark/>
          </w:tcPr>
          <w:p w14:paraId="1D079553"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пр-кт.. Красной Армии, д. 48а</w:t>
            </w:r>
          </w:p>
        </w:tc>
        <w:tc>
          <w:tcPr>
            <w:tcW w:w="1650" w:type="pct"/>
            <w:tcBorders>
              <w:top w:val="nil"/>
              <w:left w:val="nil"/>
              <w:bottom w:val="single" w:sz="4" w:space="0" w:color="auto"/>
              <w:right w:val="single" w:sz="4" w:space="0" w:color="auto"/>
            </w:tcBorders>
            <w:vAlign w:val="center"/>
            <w:hideMark/>
          </w:tcPr>
          <w:p w14:paraId="46F84E9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3EEBF4F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997CDD" w:rsidRPr="00997CDD" w14:paraId="68DF1CE2"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1FD05B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1295</w:t>
            </w:r>
          </w:p>
        </w:tc>
        <w:tc>
          <w:tcPr>
            <w:tcW w:w="1194" w:type="pct"/>
            <w:tcBorders>
              <w:top w:val="nil"/>
              <w:left w:val="nil"/>
              <w:bottom w:val="single" w:sz="4" w:space="0" w:color="auto"/>
              <w:right w:val="single" w:sz="4" w:space="0" w:color="auto"/>
            </w:tcBorders>
            <w:vAlign w:val="center"/>
            <w:hideMark/>
          </w:tcPr>
          <w:p w14:paraId="62D1014A"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пр-кт.. Красной Армии, д. 9/1</w:t>
            </w:r>
          </w:p>
        </w:tc>
        <w:tc>
          <w:tcPr>
            <w:tcW w:w="1650" w:type="pct"/>
            <w:tcBorders>
              <w:top w:val="nil"/>
              <w:left w:val="nil"/>
              <w:bottom w:val="single" w:sz="4" w:space="0" w:color="auto"/>
              <w:right w:val="single" w:sz="4" w:space="0" w:color="auto"/>
            </w:tcBorders>
            <w:vAlign w:val="center"/>
            <w:hideMark/>
          </w:tcPr>
          <w:p w14:paraId="072B5C7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2587E16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997CDD" w:rsidRPr="00997CDD" w14:paraId="27EC25DA"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263FC9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1296</w:t>
            </w:r>
          </w:p>
        </w:tc>
        <w:tc>
          <w:tcPr>
            <w:tcW w:w="1194" w:type="pct"/>
            <w:tcBorders>
              <w:top w:val="nil"/>
              <w:left w:val="nil"/>
              <w:bottom w:val="single" w:sz="4" w:space="0" w:color="auto"/>
              <w:right w:val="single" w:sz="4" w:space="0" w:color="auto"/>
            </w:tcBorders>
            <w:vAlign w:val="center"/>
            <w:hideMark/>
          </w:tcPr>
          <w:p w14:paraId="60DE1BAC"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проезд.. Новозагорский, д. 3а</w:t>
            </w:r>
          </w:p>
        </w:tc>
        <w:tc>
          <w:tcPr>
            <w:tcW w:w="1650" w:type="pct"/>
            <w:tcBorders>
              <w:top w:val="nil"/>
              <w:left w:val="nil"/>
              <w:bottom w:val="single" w:sz="4" w:space="0" w:color="auto"/>
              <w:right w:val="single" w:sz="4" w:space="0" w:color="auto"/>
            </w:tcBorders>
            <w:vAlign w:val="center"/>
            <w:hideMark/>
          </w:tcPr>
          <w:p w14:paraId="43D8882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64EB0A0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997CDD" w:rsidRPr="00997CDD" w14:paraId="36D081C3"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974F35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1297</w:t>
            </w:r>
          </w:p>
        </w:tc>
        <w:tc>
          <w:tcPr>
            <w:tcW w:w="1194" w:type="pct"/>
            <w:tcBorders>
              <w:top w:val="nil"/>
              <w:left w:val="nil"/>
              <w:bottom w:val="single" w:sz="4" w:space="0" w:color="auto"/>
              <w:right w:val="single" w:sz="4" w:space="0" w:color="auto"/>
            </w:tcBorders>
            <w:vAlign w:val="center"/>
            <w:hideMark/>
          </w:tcPr>
          <w:p w14:paraId="06A80D9A"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проезд.. Хотьковский, д. 3</w:t>
            </w:r>
          </w:p>
        </w:tc>
        <w:tc>
          <w:tcPr>
            <w:tcW w:w="1650" w:type="pct"/>
            <w:tcBorders>
              <w:top w:val="nil"/>
              <w:left w:val="nil"/>
              <w:bottom w:val="single" w:sz="4" w:space="0" w:color="auto"/>
              <w:right w:val="single" w:sz="4" w:space="0" w:color="auto"/>
            </w:tcBorders>
            <w:vAlign w:val="center"/>
            <w:hideMark/>
          </w:tcPr>
          <w:p w14:paraId="781E7AE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445CCA7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997CDD" w:rsidRPr="00997CDD" w14:paraId="5BD357B7"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80EEEB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1298</w:t>
            </w:r>
          </w:p>
        </w:tc>
        <w:tc>
          <w:tcPr>
            <w:tcW w:w="1194" w:type="pct"/>
            <w:tcBorders>
              <w:top w:val="nil"/>
              <w:left w:val="nil"/>
              <w:bottom w:val="single" w:sz="4" w:space="0" w:color="auto"/>
              <w:right w:val="single" w:sz="4" w:space="0" w:color="auto"/>
            </w:tcBorders>
            <w:vAlign w:val="center"/>
            <w:hideMark/>
          </w:tcPr>
          <w:p w14:paraId="6FE85990"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проезд.. Хотьковский, д. 7</w:t>
            </w:r>
          </w:p>
        </w:tc>
        <w:tc>
          <w:tcPr>
            <w:tcW w:w="1650" w:type="pct"/>
            <w:tcBorders>
              <w:top w:val="nil"/>
              <w:left w:val="nil"/>
              <w:bottom w:val="single" w:sz="4" w:space="0" w:color="auto"/>
              <w:right w:val="single" w:sz="4" w:space="0" w:color="auto"/>
            </w:tcBorders>
            <w:vAlign w:val="center"/>
            <w:hideMark/>
          </w:tcPr>
          <w:p w14:paraId="3FC0D1F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6344A74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997CDD" w:rsidRPr="00997CDD" w14:paraId="6CB09767"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5D8F56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1299</w:t>
            </w:r>
          </w:p>
        </w:tc>
        <w:tc>
          <w:tcPr>
            <w:tcW w:w="1194" w:type="pct"/>
            <w:tcBorders>
              <w:top w:val="nil"/>
              <w:left w:val="nil"/>
              <w:bottom w:val="single" w:sz="4" w:space="0" w:color="auto"/>
              <w:right w:val="single" w:sz="4" w:space="0" w:color="auto"/>
            </w:tcBorders>
            <w:vAlign w:val="center"/>
            <w:hideMark/>
          </w:tcPr>
          <w:p w14:paraId="7F4B35CC"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проезд.. Хотьковский, д. 9</w:t>
            </w:r>
          </w:p>
        </w:tc>
        <w:tc>
          <w:tcPr>
            <w:tcW w:w="1650" w:type="pct"/>
            <w:tcBorders>
              <w:top w:val="nil"/>
              <w:left w:val="nil"/>
              <w:bottom w:val="single" w:sz="4" w:space="0" w:color="auto"/>
              <w:right w:val="single" w:sz="4" w:space="0" w:color="auto"/>
            </w:tcBorders>
            <w:vAlign w:val="center"/>
            <w:hideMark/>
          </w:tcPr>
          <w:p w14:paraId="035BDAF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75EBA89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997CDD" w:rsidRPr="00997CDD" w14:paraId="554E297B"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DAD3AB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1300</w:t>
            </w:r>
          </w:p>
        </w:tc>
        <w:tc>
          <w:tcPr>
            <w:tcW w:w="1194" w:type="pct"/>
            <w:tcBorders>
              <w:top w:val="nil"/>
              <w:left w:val="nil"/>
              <w:bottom w:val="single" w:sz="4" w:space="0" w:color="auto"/>
              <w:right w:val="single" w:sz="4" w:space="0" w:color="auto"/>
            </w:tcBorders>
            <w:vAlign w:val="center"/>
            <w:hideMark/>
          </w:tcPr>
          <w:p w14:paraId="09B322EE"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проезд.. Хотьковский, д. 15</w:t>
            </w:r>
          </w:p>
        </w:tc>
        <w:tc>
          <w:tcPr>
            <w:tcW w:w="1650" w:type="pct"/>
            <w:tcBorders>
              <w:top w:val="nil"/>
              <w:left w:val="nil"/>
              <w:bottom w:val="single" w:sz="4" w:space="0" w:color="auto"/>
              <w:right w:val="single" w:sz="4" w:space="0" w:color="auto"/>
            </w:tcBorders>
            <w:vAlign w:val="center"/>
            <w:hideMark/>
          </w:tcPr>
          <w:p w14:paraId="384FB5C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64FCE79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997CDD" w:rsidRPr="00997CDD" w14:paraId="7976BD52"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29A3D6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1301</w:t>
            </w:r>
          </w:p>
        </w:tc>
        <w:tc>
          <w:tcPr>
            <w:tcW w:w="1194" w:type="pct"/>
            <w:tcBorders>
              <w:top w:val="nil"/>
              <w:left w:val="nil"/>
              <w:bottom w:val="single" w:sz="4" w:space="0" w:color="auto"/>
              <w:right w:val="single" w:sz="4" w:space="0" w:color="auto"/>
            </w:tcBorders>
            <w:vAlign w:val="center"/>
            <w:hideMark/>
          </w:tcPr>
          <w:p w14:paraId="6232A3EF"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проезд.. Хотьковский, д. 36А</w:t>
            </w:r>
          </w:p>
        </w:tc>
        <w:tc>
          <w:tcPr>
            <w:tcW w:w="1650" w:type="pct"/>
            <w:tcBorders>
              <w:top w:val="nil"/>
              <w:left w:val="nil"/>
              <w:bottom w:val="single" w:sz="4" w:space="0" w:color="auto"/>
              <w:right w:val="single" w:sz="4" w:space="0" w:color="auto"/>
            </w:tcBorders>
            <w:vAlign w:val="center"/>
            <w:hideMark/>
          </w:tcPr>
          <w:p w14:paraId="4BC7E9E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4F653A3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997CDD" w:rsidRPr="00997CDD" w14:paraId="164E1460"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B49EA3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1302</w:t>
            </w:r>
          </w:p>
        </w:tc>
        <w:tc>
          <w:tcPr>
            <w:tcW w:w="1194" w:type="pct"/>
            <w:tcBorders>
              <w:top w:val="nil"/>
              <w:left w:val="nil"/>
              <w:bottom w:val="single" w:sz="4" w:space="0" w:color="auto"/>
              <w:right w:val="single" w:sz="4" w:space="0" w:color="auto"/>
            </w:tcBorders>
            <w:vAlign w:val="center"/>
            <w:hideMark/>
          </w:tcPr>
          <w:p w14:paraId="3DAB7B3A"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Воробьевская, д. 10</w:t>
            </w:r>
          </w:p>
        </w:tc>
        <w:tc>
          <w:tcPr>
            <w:tcW w:w="1650" w:type="pct"/>
            <w:tcBorders>
              <w:top w:val="nil"/>
              <w:left w:val="nil"/>
              <w:bottom w:val="single" w:sz="4" w:space="0" w:color="auto"/>
              <w:right w:val="single" w:sz="4" w:space="0" w:color="auto"/>
            </w:tcBorders>
            <w:vAlign w:val="center"/>
            <w:hideMark/>
          </w:tcPr>
          <w:p w14:paraId="76A336D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6E7B969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997CDD" w:rsidRPr="00997CDD" w14:paraId="03373D1A"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C706CC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1303</w:t>
            </w:r>
          </w:p>
        </w:tc>
        <w:tc>
          <w:tcPr>
            <w:tcW w:w="1194" w:type="pct"/>
            <w:tcBorders>
              <w:top w:val="nil"/>
              <w:left w:val="nil"/>
              <w:bottom w:val="single" w:sz="4" w:space="0" w:color="auto"/>
              <w:right w:val="single" w:sz="4" w:space="0" w:color="auto"/>
            </w:tcBorders>
            <w:vAlign w:val="center"/>
            <w:hideMark/>
          </w:tcPr>
          <w:p w14:paraId="100A208E"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Воробьевская, д. 15</w:t>
            </w:r>
          </w:p>
        </w:tc>
        <w:tc>
          <w:tcPr>
            <w:tcW w:w="1650" w:type="pct"/>
            <w:tcBorders>
              <w:top w:val="nil"/>
              <w:left w:val="nil"/>
              <w:bottom w:val="single" w:sz="4" w:space="0" w:color="auto"/>
              <w:right w:val="single" w:sz="4" w:space="0" w:color="auto"/>
            </w:tcBorders>
            <w:vAlign w:val="center"/>
            <w:hideMark/>
          </w:tcPr>
          <w:p w14:paraId="6F8FB0A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7678613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997CDD" w:rsidRPr="00997CDD" w14:paraId="1F592315"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92FBD1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1304</w:t>
            </w:r>
          </w:p>
        </w:tc>
        <w:tc>
          <w:tcPr>
            <w:tcW w:w="1194" w:type="pct"/>
            <w:tcBorders>
              <w:top w:val="nil"/>
              <w:left w:val="nil"/>
              <w:bottom w:val="single" w:sz="4" w:space="0" w:color="auto"/>
              <w:right w:val="single" w:sz="4" w:space="0" w:color="auto"/>
            </w:tcBorders>
            <w:vAlign w:val="center"/>
            <w:hideMark/>
          </w:tcPr>
          <w:p w14:paraId="377754B0"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Воробьевская, д. 17а</w:t>
            </w:r>
          </w:p>
        </w:tc>
        <w:tc>
          <w:tcPr>
            <w:tcW w:w="1650" w:type="pct"/>
            <w:tcBorders>
              <w:top w:val="nil"/>
              <w:left w:val="nil"/>
              <w:bottom w:val="single" w:sz="4" w:space="0" w:color="auto"/>
              <w:right w:val="single" w:sz="4" w:space="0" w:color="auto"/>
            </w:tcBorders>
            <w:vAlign w:val="center"/>
            <w:hideMark/>
          </w:tcPr>
          <w:p w14:paraId="77F8A93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1981B06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997CDD" w:rsidRPr="00997CDD" w14:paraId="5FA112CC"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9A390E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1305</w:t>
            </w:r>
          </w:p>
        </w:tc>
        <w:tc>
          <w:tcPr>
            <w:tcW w:w="1194" w:type="pct"/>
            <w:tcBorders>
              <w:top w:val="nil"/>
              <w:left w:val="nil"/>
              <w:bottom w:val="single" w:sz="4" w:space="0" w:color="auto"/>
              <w:right w:val="single" w:sz="4" w:space="0" w:color="auto"/>
            </w:tcBorders>
            <w:vAlign w:val="center"/>
            <w:hideMark/>
          </w:tcPr>
          <w:p w14:paraId="52FBCC0F"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Воробьевская, д. 18б</w:t>
            </w:r>
          </w:p>
        </w:tc>
        <w:tc>
          <w:tcPr>
            <w:tcW w:w="1650" w:type="pct"/>
            <w:tcBorders>
              <w:top w:val="nil"/>
              <w:left w:val="nil"/>
              <w:bottom w:val="single" w:sz="4" w:space="0" w:color="auto"/>
              <w:right w:val="single" w:sz="4" w:space="0" w:color="auto"/>
            </w:tcBorders>
            <w:vAlign w:val="center"/>
            <w:hideMark/>
          </w:tcPr>
          <w:p w14:paraId="20D02DD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6D7C965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997CDD" w:rsidRPr="00997CDD" w14:paraId="50A831D4"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15B121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1306</w:t>
            </w:r>
          </w:p>
        </w:tc>
        <w:tc>
          <w:tcPr>
            <w:tcW w:w="1194" w:type="pct"/>
            <w:tcBorders>
              <w:top w:val="nil"/>
              <w:left w:val="nil"/>
              <w:bottom w:val="single" w:sz="4" w:space="0" w:color="auto"/>
              <w:right w:val="single" w:sz="4" w:space="0" w:color="auto"/>
            </w:tcBorders>
            <w:vAlign w:val="center"/>
            <w:hideMark/>
          </w:tcPr>
          <w:p w14:paraId="5DD30C52"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Воробьевская, д. 19</w:t>
            </w:r>
          </w:p>
        </w:tc>
        <w:tc>
          <w:tcPr>
            <w:tcW w:w="1650" w:type="pct"/>
            <w:tcBorders>
              <w:top w:val="nil"/>
              <w:left w:val="nil"/>
              <w:bottom w:val="single" w:sz="4" w:space="0" w:color="auto"/>
              <w:right w:val="single" w:sz="4" w:space="0" w:color="auto"/>
            </w:tcBorders>
            <w:vAlign w:val="center"/>
            <w:hideMark/>
          </w:tcPr>
          <w:p w14:paraId="048C968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2078AD9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997CDD" w:rsidRPr="00997CDD" w14:paraId="67160728"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F8C5FC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1307</w:t>
            </w:r>
          </w:p>
        </w:tc>
        <w:tc>
          <w:tcPr>
            <w:tcW w:w="1194" w:type="pct"/>
            <w:tcBorders>
              <w:top w:val="nil"/>
              <w:left w:val="nil"/>
              <w:bottom w:val="single" w:sz="4" w:space="0" w:color="auto"/>
              <w:right w:val="single" w:sz="4" w:space="0" w:color="auto"/>
            </w:tcBorders>
            <w:vAlign w:val="center"/>
            <w:hideMark/>
          </w:tcPr>
          <w:p w14:paraId="2743B70E"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Воробьевская, д. 23</w:t>
            </w:r>
          </w:p>
        </w:tc>
        <w:tc>
          <w:tcPr>
            <w:tcW w:w="1650" w:type="pct"/>
            <w:tcBorders>
              <w:top w:val="nil"/>
              <w:left w:val="nil"/>
              <w:bottom w:val="single" w:sz="4" w:space="0" w:color="auto"/>
              <w:right w:val="single" w:sz="4" w:space="0" w:color="auto"/>
            </w:tcBorders>
            <w:vAlign w:val="center"/>
            <w:hideMark/>
          </w:tcPr>
          <w:p w14:paraId="6BD2526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7EB0FE3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997CDD" w:rsidRPr="00997CDD" w14:paraId="412D8858"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31D6EC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1308</w:t>
            </w:r>
          </w:p>
        </w:tc>
        <w:tc>
          <w:tcPr>
            <w:tcW w:w="1194" w:type="pct"/>
            <w:tcBorders>
              <w:top w:val="nil"/>
              <w:left w:val="nil"/>
              <w:bottom w:val="single" w:sz="4" w:space="0" w:color="auto"/>
              <w:right w:val="single" w:sz="4" w:space="0" w:color="auto"/>
            </w:tcBorders>
            <w:vAlign w:val="center"/>
            <w:hideMark/>
          </w:tcPr>
          <w:p w14:paraId="2B2EF187"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Воробьевская, д. 29</w:t>
            </w:r>
          </w:p>
        </w:tc>
        <w:tc>
          <w:tcPr>
            <w:tcW w:w="1650" w:type="pct"/>
            <w:tcBorders>
              <w:top w:val="nil"/>
              <w:left w:val="nil"/>
              <w:bottom w:val="single" w:sz="4" w:space="0" w:color="auto"/>
              <w:right w:val="single" w:sz="4" w:space="0" w:color="auto"/>
            </w:tcBorders>
            <w:vAlign w:val="center"/>
            <w:hideMark/>
          </w:tcPr>
          <w:p w14:paraId="42F494D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3BFF034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997CDD" w:rsidRPr="00997CDD" w14:paraId="744EAA52"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AD471B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1309</w:t>
            </w:r>
          </w:p>
        </w:tc>
        <w:tc>
          <w:tcPr>
            <w:tcW w:w="1194" w:type="pct"/>
            <w:tcBorders>
              <w:top w:val="nil"/>
              <w:left w:val="nil"/>
              <w:bottom w:val="single" w:sz="4" w:space="0" w:color="auto"/>
              <w:right w:val="single" w:sz="4" w:space="0" w:color="auto"/>
            </w:tcBorders>
            <w:vAlign w:val="center"/>
            <w:hideMark/>
          </w:tcPr>
          <w:p w14:paraId="131C0401"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Клементьевская, д. 72</w:t>
            </w:r>
          </w:p>
        </w:tc>
        <w:tc>
          <w:tcPr>
            <w:tcW w:w="1650" w:type="pct"/>
            <w:tcBorders>
              <w:top w:val="nil"/>
              <w:left w:val="nil"/>
              <w:bottom w:val="single" w:sz="4" w:space="0" w:color="auto"/>
              <w:right w:val="single" w:sz="4" w:space="0" w:color="auto"/>
            </w:tcBorders>
            <w:vAlign w:val="center"/>
            <w:hideMark/>
          </w:tcPr>
          <w:p w14:paraId="34D2518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038DDC7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997CDD" w:rsidRPr="00997CDD" w14:paraId="5102527A"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8E912B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1310</w:t>
            </w:r>
          </w:p>
        </w:tc>
        <w:tc>
          <w:tcPr>
            <w:tcW w:w="1194" w:type="pct"/>
            <w:tcBorders>
              <w:top w:val="nil"/>
              <w:left w:val="nil"/>
              <w:bottom w:val="single" w:sz="4" w:space="0" w:color="auto"/>
              <w:right w:val="single" w:sz="4" w:space="0" w:color="auto"/>
            </w:tcBorders>
            <w:vAlign w:val="center"/>
            <w:hideMark/>
          </w:tcPr>
          <w:p w14:paraId="70809561"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Клементьевская, д. 73</w:t>
            </w:r>
          </w:p>
        </w:tc>
        <w:tc>
          <w:tcPr>
            <w:tcW w:w="1650" w:type="pct"/>
            <w:tcBorders>
              <w:top w:val="nil"/>
              <w:left w:val="nil"/>
              <w:bottom w:val="single" w:sz="4" w:space="0" w:color="auto"/>
              <w:right w:val="single" w:sz="4" w:space="0" w:color="auto"/>
            </w:tcBorders>
            <w:vAlign w:val="center"/>
            <w:hideMark/>
          </w:tcPr>
          <w:p w14:paraId="0FEF975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758D83B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997CDD" w:rsidRPr="00997CDD" w14:paraId="38567706"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122F44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1311</w:t>
            </w:r>
          </w:p>
        </w:tc>
        <w:tc>
          <w:tcPr>
            <w:tcW w:w="1194" w:type="pct"/>
            <w:tcBorders>
              <w:top w:val="nil"/>
              <w:left w:val="nil"/>
              <w:bottom w:val="single" w:sz="4" w:space="0" w:color="auto"/>
              <w:right w:val="single" w:sz="4" w:space="0" w:color="auto"/>
            </w:tcBorders>
            <w:vAlign w:val="center"/>
            <w:hideMark/>
          </w:tcPr>
          <w:p w14:paraId="1501249A"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Клементьевская, д. 76/10</w:t>
            </w:r>
          </w:p>
        </w:tc>
        <w:tc>
          <w:tcPr>
            <w:tcW w:w="1650" w:type="pct"/>
            <w:tcBorders>
              <w:top w:val="nil"/>
              <w:left w:val="nil"/>
              <w:bottom w:val="single" w:sz="4" w:space="0" w:color="auto"/>
              <w:right w:val="single" w:sz="4" w:space="0" w:color="auto"/>
            </w:tcBorders>
            <w:vAlign w:val="center"/>
            <w:hideMark/>
          </w:tcPr>
          <w:p w14:paraId="67E5EA4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7A58B64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997CDD" w:rsidRPr="00997CDD" w14:paraId="65421768"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820ECE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1312</w:t>
            </w:r>
          </w:p>
        </w:tc>
        <w:tc>
          <w:tcPr>
            <w:tcW w:w="1194" w:type="pct"/>
            <w:tcBorders>
              <w:top w:val="nil"/>
              <w:left w:val="nil"/>
              <w:bottom w:val="single" w:sz="4" w:space="0" w:color="auto"/>
              <w:right w:val="single" w:sz="4" w:space="0" w:color="auto"/>
            </w:tcBorders>
            <w:vAlign w:val="center"/>
            <w:hideMark/>
          </w:tcPr>
          <w:p w14:paraId="522E58CD"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Куликова, д. 6</w:t>
            </w:r>
          </w:p>
        </w:tc>
        <w:tc>
          <w:tcPr>
            <w:tcW w:w="1650" w:type="pct"/>
            <w:tcBorders>
              <w:top w:val="nil"/>
              <w:left w:val="nil"/>
              <w:bottom w:val="single" w:sz="4" w:space="0" w:color="auto"/>
              <w:right w:val="single" w:sz="4" w:space="0" w:color="auto"/>
            </w:tcBorders>
            <w:vAlign w:val="center"/>
            <w:hideMark/>
          </w:tcPr>
          <w:p w14:paraId="5711915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5802249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997CDD" w:rsidRPr="00997CDD" w14:paraId="6FD0B4BD"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388E23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1313</w:t>
            </w:r>
          </w:p>
        </w:tc>
        <w:tc>
          <w:tcPr>
            <w:tcW w:w="1194" w:type="pct"/>
            <w:tcBorders>
              <w:top w:val="nil"/>
              <w:left w:val="nil"/>
              <w:bottom w:val="single" w:sz="4" w:space="0" w:color="auto"/>
              <w:right w:val="single" w:sz="4" w:space="0" w:color="auto"/>
            </w:tcBorders>
            <w:vAlign w:val="center"/>
            <w:hideMark/>
          </w:tcPr>
          <w:p w14:paraId="255B7EB3"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Маяковского, д. 15а</w:t>
            </w:r>
          </w:p>
        </w:tc>
        <w:tc>
          <w:tcPr>
            <w:tcW w:w="1650" w:type="pct"/>
            <w:tcBorders>
              <w:top w:val="nil"/>
              <w:left w:val="nil"/>
              <w:bottom w:val="single" w:sz="4" w:space="0" w:color="auto"/>
              <w:right w:val="single" w:sz="4" w:space="0" w:color="auto"/>
            </w:tcBorders>
            <w:vAlign w:val="center"/>
            <w:hideMark/>
          </w:tcPr>
          <w:p w14:paraId="4218524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3A19189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997CDD" w:rsidRPr="00997CDD" w14:paraId="460D9658"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4B2A1B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lastRenderedPageBreak/>
              <w:t>1314</w:t>
            </w:r>
          </w:p>
        </w:tc>
        <w:tc>
          <w:tcPr>
            <w:tcW w:w="1194" w:type="pct"/>
            <w:tcBorders>
              <w:top w:val="nil"/>
              <w:left w:val="nil"/>
              <w:bottom w:val="single" w:sz="4" w:space="0" w:color="auto"/>
              <w:right w:val="single" w:sz="4" w:space="0" w:color="auto"/>
            </w:tcBorders>
            <w:vAlign w:val="center"/>
            <w:hideMark/>
          </w:tcPr>
          <w:p w14:paraId="43F37280"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пр-кт.. Красной Армии, д. 9б</w:t>
            </w:r>
          </w:p>
        </w:tc>
        <w:tc>
          <w:tcPr>
            <w:tcW w:w="1650" w:type="pct"/>
            <w:tcBorders>
              <w:top w:val="nil"/>
              <w:left w:val="nil"/>
              <w:bottom w:val="single" w:sz="4" w:space="0" w:color="auto"/>
              <w:right w:val="single" w:sz="4" w:space="0" w:color="auto"/>
            </w:tcBorders>
            <w:vAlign w:val="center"/>
            <w:hideMark/>
          </w:tcPr>
          <w:p w14:paraId="6D7C841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"Респект-СП"</w:t>
            </w:r>
          </w:p>
        </w:tc>
        <w:tc>
          <w:tcPr>
            <w:tcW w:w="1918" w:type="pct"/>
            <w:tcBorders>
              <w:top w:val="nil"/>
              <w:left w:val="nil"/>
              <w:bottom w:val="single" w:sz="4" w:space="0" w:color="auto"/>
              <w:right w:val="single" w:sz="4" w:space="0" w:color="auto"/>
            </w:tcBorders>
            <w:vAlign w:val="center"/>
            <w:hideMark/>
          </w:tcPr>
          <w:p w14:paraId="5CE486A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997CDD" w:rsidRPr="00997CDD" w14:paraId="1CD7C14D"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24D8F3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1315</w:t>
            </w:r>
          </w:p>
        </w:tc>
        <w:tc>
          <w:tcPr>
            <w:tcW w:w="1194" w:type="pct"/>
            <w:tcBorders>
              <w:top w:val="nil"/>
              <w:left w:val="nil"/>
              <w:bottom w:val="single" w:sz="4" w:space="0" w:color="auto"/>
              <w:right w:val="single" w:sz="4" w:space="0" w:color="auto"/>
            </w:tcBorders>
            <w:vAlign w:val="center"/>
            <w:hideMark/>
          </w:tcPr>
          <w:p w14:paraId="447C7511"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проезд.. Хотьковский, д. 18</w:t>
            </w:r>
          </w:p>
        </w:tc>
        <w:tc>
          <w:tcPr>
            <w:tcW w:w="1650" w:type="pct"/>
            <w:tcBorders>
              <w:top w:val="nil"/>
              <w:left w:val="nil"/>
              <w:bottom w:val="single" w:sz="4" w:space="0" w:color="auto"/>
              <w:right w:val="single" w:sz="4" w:space="0" w:color="auto"/>
            </w:tcBorders>
            <w:vAlign w:val="center"/>
            <w:hideMark/>
          </w:tcPr>
          <w:p w14:paraId="75A3F49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"Респект-СП"</w:t>
            </w:r>
          </w:p>
        </w:tc>
        <w:tc>
          <w:tcPr>
            <w:tcW w:w="1918" w:type="pct"/>
            <w:tcBorders>
              <w:top w:val="nil"/>
              <w:left w:val="nil"/>
              <w:bottom w:val="single" w:sz="4" w:space="0" w:color="auto"/>
              <w:right w:val="single" w:sz="4" w:space="0" w:color="auto"/>
            </w:tcBorders>
            <w:vAlign w:val="center"/>
            <w:hideMark/>
          </w:tcPr>
          <w:p w14:paraId="2DEA9EB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997CDD" w:rsidRPr="00997CDD" w14:paraId="1527E2BA"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C1F734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1316</w:t>
            </w:r>
          </w:p>
        </w:tc>
        <w:tc>
          <w:tcPr>
            <w:tcW w:w="1194" w:type="pct"/>
            <w:tcBorders>
              <w:top w:val="nil"/>
              <w:left w:val="nil"/>
              <w:bottom w:val="single" w:sz="4" w:space="0" w:color="auto"/>
              <w:right w:val="single" w:sz="4" w:space="0" w:color="auto"/>
            </w:tcBorders>
            <w:vAlign w:val="center"/>
            <w:hideMark/>
          </w:tcPr>
          <w:p w14:paraId="7D9534A4"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проезд.. Хотьковский, д. 19</w:t>
            </w:r>
          </w:p>
        </w:tc>
        <w:tc>
          <w:tcPr>
            <w:tcW w:w="1650" w:type="pct"/>
            <w:tcBorders>
              <w:top w:val="nil"/>
              <w:left w:val="nil"/>
              <w:bottom w:val="single" w:sz="4" w:space="0" w:color="auto"/>
              <w:right w:val="single" w:sz="4" w:space="0" w:color="auto"/>
            </w:tcBorders>
            <w:vAlign w:val="center"/>
            <w:hideMark/>
          </w:tcPr>
          <w:p w14:paraId="601161F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"Респект-СП"</w:t>
            </w:r>
          </w:p>
        </w:tc>
        <w:tc>
          <w:tcPr>
            <w:tcW w:w="1918" w:type="pct"/>
            <w:tcBorders>
              <w:top w:val="nil"/>
              <w:left w:val="nil"/>
              <w:bottom w:val="single" w:sz="4" w:space="0" w:color="auto"/>
              <w:right w:val="single" w:sz="4" w:space="0" w:color="auto"/>
            </w:tcBorders>
            <w:vAlign w:val="center"/>
            <w:hideMark/>
          </w:tcPr>
          <w:p w14:paraId="15E88AF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997CDD" w:rsidRPr="00997CDD" w14:paraId="38842831"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631A78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1317</w:t>
            </w:r>
          </w:p>
        </w:tc>
        <w:tc>
          <w:tcPr>
            <w:tcW w:w="1194" w:type="pct"/>
            <w:tcBorders>
              <w:top w:val="nil"/>
              <w:left w:val="nil"/>
              <w:bottom w:val="single" w:sz="4" w:space="0" w:color="auto"/>
              <w:right w:val="single" w:sz="4" w:space="0" w:color="auto"/>
            </w:tcBorders>
            <w:vAlign w:val="center"/>
            <w:hideMark/>
          </w:tcPr>
          <w:p w14:paraId="29F3C09A"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проезд.. Хотьковский, д. 38</w:t>
            </w:r>
          </w:p>
        </w:tc>
        <w:tc>
          <w:tcPr>
            <w:tcW w:w="1650" w:type="pct"/>
            <w:tcBorders>
              <w:top w:val="nil"/>
              <w:left w:val="nil"/>
              <w:bottom w:val="single" w:sz="4" w:space="0" w:color="auto"/>
              <w:right w:val="single" w:sz="4" w:space="0" w:color="auto"/>
            </w:tcBorders>
            <w:vAlign w:val="center"/>
            <w:hideMark/>
          </w:tcPr>
          <w:p w14:paraId="0730AB6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"Респект-СП"</w:t>
            </w:r>
          </w:p>
        </w:tc>
        <w:tc>
          <w:tcPr>
            <w:tcW w:w="1918" w:type="pct"/>
            <w:tcBorders>
              <w:top w:val="nil"/>
              <w:left w:val="nil"/>
              <w:bottom w:val="single" w:sz="4" w:space="0" w:color="auto"/>
              <w:right w:val="single" w:sz="4" w:space="0" w:color="auto"/>
            </w:tcBorders>
            <w:vAlign w:val="center"/>
            <w:hideMark/>
          </w:tcPr>
          <w:p w14:paraId="712BCDD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997CDD" w:rsidRPr="00997CDD" w14:paraId="30BAAFBA"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106A21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1318</w:t>
            </w:r>
          </w:p>
        </w:tc>
        <w:tc>
          <w:tcPr>
            <w:tcW w:w="1194" w:type="pct"/>
            <w:tcBorders>
              <w:top w:val="nil"/>
              <w:left w:val="nil"/>
              <w:bottom w:val="single" w:sz="4" w:space="0" w:color="auto"/>
              <w:right w:val="single" w:sz="4" w:space="0" w:color="auto"/>
            </w:tcBorders>
            <w:vAlign w:val="center"/>
            <w:hideMark/>
          </w:tcPr>
          <w:p w14:paraId="368602DC"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проезд.. Хотьковский, д. 46</w:t>
            </w:r>
          </w:p>
        </w:tc>
        <w:tc>
          <w:tcPr>
            <w:tcW w:w="1650" w:type="pct"/>
            <w:tcBorders>
              <w:top w:val="nil"/>
              <w:left w:val="nil"/>
              <w:bottom w:val="single" w:sz="4" w:space="0" w:color="auto"/>
              <w:right w:val="single" w:sz="4" w:space="0" w:color="auto"/>
            </w:tcBorders>
            <w:vAlign w:val="center"/>
            <w:hideMark/>
          </w:tcPr>
          <w:p w14:paraId="4E2880F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"Респект-СП"</w:t>
            </w:r>
          </w:p>
        </w:tc>
        <w:tc>
          <w:tcPr>
            <w:tcW w:w="1918" w:type="pct"/>
            <w:tcBorders>
              <w:top w:val="nil"/>
              <w:left w:val="nil"/>
              <w:bottom w:val="single" w:sz="4" w:space="0" w:color="auto"/>
              <w:right w:val="single" w:sz="4" w:space="0" w:color="auto"/>
            </w:tcBorders>
            <w:vAlign w:val="center"/>
            <w:hideMark/>
          </w:tcPr>
          <w:p w14:paraId="02E89C2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997CDD" w:rsidRPr="00997CDD" w14:paraId="1E97BABA"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4F4313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1319</w:t>
            </w:r>
          </w:p>
        </w:tc>
        <w:tc>
          <w:tcPr>
            <w:tcW w:w="1194" w:type="pct"/>
            <w:tcBorders>
              <w:top w:val="nil"/>
              <w:left w:val="nil"/>
              <w:bottom w:val="single" w:sz="4" w:space="0" w:color="auto"/>
              <w:right w:val="single" w:sz="4" w:space="0" w:color="auto"/>
            </w:tcBorders>
            <w:vAlign w:val="center"/>
            <w:hideMark/>
          </w:tcPr>
          <w:p w14:paraId="2710CFC4"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Воробьевская, д. 9</w:t>
            </w:r>
          </w:p>
        </w:tc>
        <w:tc>
          <w:tcPr>
            <w:tcW w:w="1650" w:type="pct"/>
            <w:tcBorders>
              <w:top w:val="nil"/>
              <w:left w:val="nil"/>
              <w:bottom w:val="single" w:sz="4" w:space="0" w:color="auto"/>
              <w:right w:val="single" w:sz="4" w:space="0" w:color="auto"/>
            </w:tcBorders>
            <w:vAlign w:val="center"/>
            <w:hideMark/>
          </w:tcPr>
          <w:p w14:paraId="4AFF624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"Респект-СП"</w:t>
            </w:r>
          </w:p>
        </w:tc>
        <w:tc>
          <w:tcPr>
            <w:tcW w:w="1918" w:type="pct"/>
            <w:tcBorders>
              <w:top w:val="nil"/>
              <w:left w:val="nil"/>
              <w:bottom w:val="single" w:sz="4" w:space="0" w:color="auto"/>
              <w:right w:val="single" w:sz="4" w:space="0" w:color="auto"/>
            </w:tcBorders>
            <w:vAlign w:val="center"/>
            <w:hideMark/>
          </w:tcPr>
          <w:p w14:paraId="426B047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997CDD" w:rsidRPr="00997CDD" w14:paraId="7DC59F4D"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DE3357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1320</w:t>
            </w:r>
          </w:p>
        </w:tc>
        <w:tc>
          <w:tcPr>
            <w:tcW w:w="1194" w:type="pct"/>
            <w:tcBorders>
              <w:top w:val="nil"/>
              <w:left w:val="nil"/>
              <w:bottom w:val="single" w:sz="4" w:space="0" w:color="auto"/>
              <w:right w:val="single" w:sz="4" w:space="0" w:color="auto"/>
            </w:tcBorders>
            <w:vAlign w:val="center"/>
            <w:hideMark/>
          </w:tcPr>
          <w:p w14:paraId="508692B5"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Воробьевская, д. 11</w:t>
            </w:r>
          </w:p>
        </w:tc>
        <w:tc>
          <w:tcPr>
            <w:tcW w:w="1650" w:type="pct"/>
            <w:tcBorders>
              <w:top w:val="nil"/>
              <w:left w:val="nil"/>
              <w:bottom w:val="single" w:sz="4" w:space="0" w:color="auto"/>
              <w:right w:val="single" w:sz="4" w:space="0" w:color="auto"/>
            </w:tcBorders>
            <w:vAlign w:val="center"/>
            <w:hideMark/>
          </w:tcPr>
          <w:p w14:paraId="55B7155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"Респект-СП"</w:t>
            </w:r>
          </w:p>
        </w:tc>
        <w:tc>
          <w:tcPr>
            <w:tcW w:w="1918" w:type="pct"/>
            <w:tcBorders>
              <w:top w:val="nil"/>
              <w:left w:val="nil"/>
              <w:bottom w:val="single" w:sz="4" w:space="0" w:color="auto"/>
              <w:right w:val="single" w:sz="4" w:space="0" w:color="auto"/>
            </w:tcBorders>
            <w:vAlign w:val="center"/>
            <w:hideMark/>
          </w:tcPr>
          <w:p w14:paraId="6BBAF13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997CDD" w:rsidRPr="00997CDD" w14:paraId="0E207698"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17D4DC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1321</w:t>
            </w:r>
          </w:p>
        </w:tc>
        <w:tc>
          <w:tcPr>
            <w:tcW w:w="1194" w:type="pct"/>
            <w:tcBorders>
              <w:top w:val="nil"/>
              <w:left w:val="nil"/>
              <w:bottom w:val="single" w:sz="4" w:space="0" w:color="auto"/>
              <w:right w:val="single" w:sz="4" w:space="0" w:color="auto"/>
            </w:tcBorders>
            <w:vAlign w:val="center"/>
            <w:hideMark/>
          </w:tcPr>
          <w:p w14:paraId="5F1D880F"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Воробьевская, д. 18а</w:t>
            </w:r>
          </w:p>
        </w:tc>
        <w:tc>
          <w:tcPr>
            <w:tcW w:w="1650" w:type="pct"/>
            <w:tcBorders>
              <w:top w:val="nil"/>
              <w:left w:val="nil"/>
              <w:bottom w:val="single" w:sz="4" w:space="0" w:color="auto"/>
              <w:right w:val="single" w:sz="4" w:space="0" w:color="auto"/>
            </w:tcBorders>
            <w:vAlign w:val="center"/>
            <w:hideMark/>
          </w:tcPr>
          <w:p w14:paraId="0AF98D3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"Респект-СП"</w:t>
            </w:r>
          </w:p>
        </w:tc>
        <w:tc>
          <w:tcPr>
            <w:tcW w:w="1918" w:type="pct"/>
            <w:tcBorders>
              <w:top w:val="nil"/>
              <w:left w:val="nil"/>
              <w:bottom w:val="single" w:sz="4" w:space="0" w:color="auto"/>
              <w:right w:val="single" w:sz="4" w:space="0" w:color="auto"/>
            </w:tcBorders>
            <w:vAlign w:val="center"/>
            <w:hideMark/>
          </w:tcPr>
          <w:p w14:paraId="22AAD0F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997CDD" w:rsidRPr="00997CDD" w14:paraId="5D0A0540"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E72624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1322</w:t>
            </w:r>
          </w:p>
        </w:tc>
        <w:tc>
          <w:tcPr>
            <w:tcW w:w="1194" w:type="pct"/>
            <w:tcBorders>
              <w:top w:val="nil"/>
              <w:left w:val="nil"/>
              <w:bottom w:val="single" w:sz="4" w:space="0" w:color="auto"/>
              <w:right w:val="single" w:sz="4" w:space="0" w:color="auto"/>
            </w:tcBorders>
            <w:vAlign w:val="center"/>
            <w:hideMark/>
          </w:tcPr>
          <w:p w14:paraId="553165C8"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Воробьевская, д. 21</w:t>
            </w:r>
          </w:p>
        </w:tc>
        <w:tc>
          <w:tcPr>
            <w:tcW w:w="1650" w:type="pct"/>
            <w:tcBorders>
              <w:top w:val="nil"/>
              <w:left w:val="nil"/>
              <w:bottom w:val="single" w:sz="4" w:space="0" w:color="auto"/>
              <w:right w:val="single" w:sz="4" w:space="0" w:color="auto"/>
            </w:tcBorders>
            <w:vAlign w:val="center"/>
            <w:hideMark/>
          </w:tcPr>
          <w:p w14:paraId="631A8CA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"Респект-СП"</w:t>
            </w:r>
          </w:p>
        </w:tc>
        <w:tc>
          <w:tcPr>
            <w:tcW w:w="1918" w:type="pct"/>
            <w:tcBorders>
              <w:top w:val="nil"/>
              <w:left w:val="nil"/>
              <w:bottom w:val="single" w:sz="4" w:space="0" w:color="auto"/>
              <w:right w:val="single" w:sz="4" w:space="0" w:color="auto"/>
            </w:tcBorders>
            <w:vAlign w:val="center"/>
            <w:hideMark/>
          </w:tcPr>
          <w:p w14:paraId="0C92210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997CDD" w:rsidRPr="00997CDD" w14:paraId="05A99072"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4783DD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1323</w:t>
            </w:r>
          </w:p>
        </w:tc>
        <w:tc>
          <w:tcPr>
            <w:tcW w:w="1194" w:type="pct"/>
            <w:tcBorders>
              <w:top w:val="nil"/>
              <w:left w:val="nil"/>
              <w:bottom w:val="single" w:sz="4" w:space="0" w:color="auto"/>
              <w:right w:val="single" w:sz="4" w:space="0" w:color="auto"/>
            </w:tcBorders>
            <w:vAlign w:val="center"/>
            <w:hideMark/>
          </w:tcPr>
          <w:p w14:paraId="73E86565"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Воробьевская, д. 25</w:t>
            </w:r>
          </w:p>
        </w:tc>
        <w:tc>
          <w:tcPr>
            <w:tcW w:w="1650" w:type="pct"/>
            <w:tcBorders>
              <w:top w:val="nil"/>
              <w:left w:val="nil"/>
              <w:bottom w:val="single" w:sz="4" w:space="0" w:color="auto"/>
              <w:right w:val="single" w:sz="4" w:space="0" w:color="auto"/>
            </w:tcBorders>
            <w:vAlign w:val="center"/>
            <w:hideMark/>
          </w:tcPr>
          <w:p w14:paraId="3586D82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"Респект-СП"</w:t>
            </w:r>
          </w:p>
        </w:tc>
        <w:tc>
          <w:tcPr>
            <w:tcW w:w="1918" w:type="pct"/>
            <w:tcBorders>
              <w:top w:val="nil"/>
              <w:left w:val="nil"/>
              <w:bottom w:val="single" w:sz="4" w:space="0" w:color="auto"/>
              <w:right w:val="single" w:sz="4" w:space="0" w:color="auto"/>
            </w:tcBorders>
            <w:vAlign w:val="center"/>
            <w:hideMark/>
          </w:tcPr>
          <w:p w14:paraId="111FA27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997CDD" w:rsidRPr="00997CDD" w14:paraId="2F639AAE"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51722A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1324</w:t>
            </w:r>
          </w:p>
        </w:tc>
        <w:tc>
          <w:tcPr>
            <w:tcW w:w="1194" w:type="pct"/>
            <w:tcBorders>
              <w:top w:val="nil"/>
              <w:left w:val="nil"/>
              <w:bottom w:val="single" w:sz="4" w:space="0" w:color="auto"/>
              <w:right w:val="single" w:sz="4" w:space="0" w:color="auto"/>
            </w:tcBorders>
            <w:vAlign w:val="center"/>
            <w:hideMark/>
          </w:tcPr>
          <w:p w14:paraId="739863AF"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Воробьевская, д. 27</w:t>
            </w:r>
          </w:p>
        </w:tc>
        <w:tc>
          <w:tcPr>
            <w:tcW w:w="1650" w:type="pct"/>
            <w:tcBorders>
              <w:top w:val="nil"/>
              <w:left w:val="nil"/>
              <w:bottom w:val="single" w:sz="4" w:space="0" w:color="auto"/>
              <w:right w:val="single" w:sz="4" w:space="0" w:color="auto"/>
            </w:tcBorders>
            <w:vAlign w:val="center"/>
            <w:hideMark/>
          </w:tcPr>
          <w:p w14:paraId="383531A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"Респект-СП"</w:t>
            </w:r>
          </w:p>
        </w:tc>
        <w:tc>
          <w:tcPr>
            <w:tcW w:w="1918" w:type="pct"/>
            <w:tcBorders>
              <w:top w:val="nil"/>
              <w:left w:val="nil"/>
              <w:bottom w:val="single" w:sz="4" w:space="0" w:color="auto"/>
              <w:right w:val="single" w:sz="4" w:space="0" w:color="auto"/>
            </w:tcBorders>
            <w:vAlign w:val="center"/>
            <w:hideMark/>
          </w:tcPr>
          <w:p w14:paraId="6BBF927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997CDD" w:rsidRPr="00997CDD" w14:paraId="2FED20B3"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B31D3F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1325</w:t>
            </w:r>
          </w:p>
        </w:tc>
        <w:tc>
          <w:tcPr>
            <w:tcW w:w="1194" w:type="pct"/>
            <w:tcBorders>
              <w:top w:val="nil"/>
              <w:left w:val="nil"/>
              <w:bottom w:val="single" w:sz="4" w:space="0" w:color="auto"/>
              <w:right w:val="single" w:sz="4" w:space="0" w:color="auto"/>
            </w:tcBorders>
            <w:vAlign w:val="center"/>
            <w:hideMark/>
          </w:tcPr>
          <w:p w14:paraId="619D5A88"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Воробьевская, д. 31</w:t>
            </w:r>
          </w:p>
        </w:tc>
        <w:tc>
          <w:tcPr>
            <w:tcW w:w="1650" w:type="pct"/>
            <w:tcBorders>
              <w:top w:val="nil"/>
              <w:left w:val="nil"/>
              <w:bottom w:val="single" w:sz="4" w:space="0" w:color="auto"/>
              <w:right w:val="single" w:sz="4" w:space="0" w:color="auto"/>
            </w:tcBorders>
            <w:vAlign w:val="center"/>
            <w:hideMark/>
          </w:tcPr>
          <w:p w14:paraId="6CA70F4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"Респект-СП"</w:t>
            </w:r>
          </w:p>
        </w:tc>
        <w:tc>
          <w:tcPr>
            <w:tcW w:w="1918" w:type="pct"/>
            <w:tcBorders>
              <w:top w:val="nil"/>
              <w:left w:val="nil"/>
              <w:bottom w:val="single" w:sz="4" w:space="0" w:color="auto"/>
              <w:right w:val="single" w:sz="4" w:space="0" w:color="auto"/>
            </w:tcBorders>
            <w:vAlign w:val="center"/>
            <w:hideMark/>
          </w:tcPr>
          <w:p w14:paraId="600160D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997CDD" w:rsidRPr="00997CDD" w14:paraId="1B24BFAA"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70C51E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1326</w:t>
            </w:r>
          </w:p>
        </w:tc>
        <w:tc>
          <w:tcPr>
            <w:tcW w:w="1194" w:type="pct"/>
            <w:tcBorders>
              <w:top w:val="nil"/>
              <w:left w:val="nil"/>
              <w:bottom w:val="single" w:sz="4" w:space="0" w:color="auto"/>
              <w:right w:val="single" w:sz="4" w:space="0" w:color="auto"/>
            </w:tcBorders>
            <w:vAlign w:val="center"/>
            <w:hideMark/>
          </w:tcPr>
          <w:p w14:paraId="6EAE49A7"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Воробьевская, д. 34</w:t>
            </w:r>
          </w:p>
        </w:tc>
        <w:tc>
          <w:tcPr>
            <w:tcW w:w="1650" w:type="pct"/>
            <w:tcBorders>
              <w:top w:val="nil"/>
              <w:left w:val="nil"/>
              <w:bottom w:val="single" w:sz="4" w:space="0" w:color="auto"/>
              <w:right w:val="single" w:sz="4" w:space="0" w:color="auto"/>
            </w:tcBorders>
            <w:vAlign w:val="center"/>
            <w:hideMark/>
          </w:tcPr>
          <w:p w14:paraId="2F4C83D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"Респект-СП"</w:t>
            </w:r>
          </w:p>
        </w:tc>
        <w:tc>
          <w:tcPr>
            <w:tcW w:w="1918" w:type="pct"/>
            <w:tcBorders>
              <w:top w:val="nil"/>
              <w:left w:val="nil"/>
              <w:bottom w:val="single" w:sz="4" w:space="0" w:color="auto"/>
              <w:right w:val="single" w:sz="4" w:space="0" w:color="auto"/>
            </w:tcBorders>
            <w:vAlign w:val="center"/>
            <w:hideMark/>
          </w:tcPr>
          <w:p w14:paraId="256B298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997CDD" w:rsidRPr="00997CDD" w14:paraId="215430EE"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BD9A94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1327</w:t>
            </w:r>
          </w:p>
        </w:tc>
        <w:tc>
          <w:tcPr>
            <w:tcW w:w="1194" w:type="pct"/>
            <w:tcBorders>
              <w:top w:val="nil"/>
              <w:left w:val="nil"/>
              <w:bottom w:val="single" w:sz="4" w:space="0" w:color="auto"/>
              <w:right w:val="single" w:sz="4" w:space="0" w:color="auto"/>
            </w:tcBorders>
            <w:vAlign w:val="center"/>
            <w:hideMark/>
          </w:tcPr>
          <w:p w14:paraId="183F3447"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Воробьевская, д. 38</w:t>
            </w:r>
          </w:p>
        </w:tc>
        <w:tc>
          <w:tcPr>
            <w:tcW w:w="1650" w:type="pct"/>
            <w:tcBorders>
              <w:top w:val="nil"/>
              <w:left w:val="nil"/>
              <w:bottom w:val="single" w:sz="4" w:space="0" w:color="auto"/>
              <w:right w:val="single" w:sz="4" w:space="0" w:color="auto"/>
            </w:tcBorders>
            <w:vAlign w:val="center"/>
            <w:hideMark/>
          </w:tcPr>
          <w:p w14:paraId="4BC53F7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"Респект-СП"</w:t>
            </w:r>
          </w:p>
        </w:tc>
        <w:tc>
          <w:tcPr>
            <w:tcW w:w="1918" w:type="pct"/>
            <w:tcBorders>
              <w:top w:val="nil"/>
              <w:left w:val="nil"/>
              <w:bottom w:val="single" w:sz="4" w:space="0" w:color="auto"/>
              <w:right w:val="single" w:sz="4" w:space="0" w:color="auto"/>
            </w:tcBorders>
            <w:vAlign w:val="center"/>
            <w:hideMark/>
          </w:tcPr>
          <w:p w14:paraId="6920907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997CDD" w:rsidRPr="00997CDD" w14:paraId="095628D7"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5E5D74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1328</w:t>
            </w:r>
          </w:p>
        </w:tc>
        <w:tc>
          <w:tcPr>
            <w:tcW w:w="1194" w:type="pct"/>
            <w:tcBorders>
              <w:top w:val="nil"/>
              <w:left w:val="nil"/>
              <w:bottom w:val="single" w:sz="4" w:space="0" w:color="auto"/>
              <w:right w:val="single" w:sz="4" w:space="0" w:color="auto"/>
            </w:tcBorders>
            <w:vAlign w:val="center"/>
            <w:hideMark/>
          </w:tcPr>
          <w:p w14:paraId="4D8191B1"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Маяковского, д. 17</w:t>
            </w:r>
          </w:p>
        </w:tc>
        <w:tc>
          <w:tcPr>
            <w:tcW w:w="1650" w:type="pct"/>
            <w:tcBorders>
              <w:top w:val="nil"/>
              <w:left w:val="nil"/>
              <w:bottom w:val="single" w:sz="4" w:space="0" w:color="auto"/>
              <w:right w:val="single" w:sz="4" w:space="0" w:color="auto"/>
            </w:tcBorders>
            <w:vAlign w:val="center"/>
            <w:hideMark/>
          </w:tcPr>
          <w:p w14:paraId="7EBF22A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"Респект-СП"</w:t>
            </w:r>
          </w:p>
        </w:tc>
        <w:tc>
          <w:tcPr>
            <w:tcW w:w="1918" w:type="pct"/>
            <w:tcBorders>
              <w:top w:val="nil"/>
              <w:left w:val="nil"/>
              <w:bottom w:val="single" w:sz="4" w:space="0" w:color="auto"/>
              <w:right w:val="single" w:sz="4" w:space="0" w:color="auto"/>
            </w:tcBorders>
            <w:vAlign w:val="center"/>
            <w:hideMark/>
          </w:tcPr>
          <w:p w14:paraId="05A0EAA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997CDD" w:rsidRPr="00997CDD" w14:paraId="79A93CEF"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969675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1329</w:t>
            </w:r>
          </w:p>
        </w:tc>
        <w:tc>
          <w:tcPr>
            <w:tcW w:w="1194" w:type="pct"/>
            <w:tcBorders>
              <w:top w:val="nil"/>
              <w:left w:val="nil"/>
              <w:bottom w:val="single" w:sz="4" w:space="0" w:color="auto"/>
              <w:right w:val="single" w:sz="4" w:space="0" w:color="auto"/>
            </w:tcBorders>
            <w:vAlign w:val="center"/>
            <w:hideMark/>
          </w:tcPr>
          <w:p w14:paraId="6BAF61E1"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Маяковского, д. 19</w:t>
            </w:r>
          </w:p>
        </w:tc>
        <w:tc>
          <w:tcPr>
            <w:tcW w:w="1650" w:type="pct"/>
            <w:tcBorders>
              <w:top w:val="nil"/>
              <w:left w:val="nil"/>
              <w:bottom w:val="single" w:sz="4" w:space="0" w:color="auto"/>
              <w:right w:val="single" w:sz="4" w:space="0" w:color="auto"/>
            </w:tcBorders>
            <w:vAlign w:val="center"/>
            <w:hideMark/>
          </w:tcPr>
          <w:p w14:paraId="424AE1A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"Респект-СП"</w:t>
            </w:r>
          </w:p>
        </w:tc>
        <w:tc>
          <w:tcPr>
            <w:tcW w:w="1918" w:type="pct"/>
            <w:tcBorders>
              <w:top w:val="nil"/>
              <w:left w:val="nil"/>
              <w:bottom w:val="single" w:sz="4" w:space="0" w:color="auto"/>
              <w:right w:val="single" w:sz="4" w:space="0" w:color="auto"/>
            </w:tcBorders>
            <w:vAlign w:val="center"/>
            <w:hideMark/>
          </w:tcPr>
          <w:p w14:paraId="4DC0D49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997CDD" w:rsidRPr="00997CDD" w14:paraId="0A2F2537"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C939BF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1330</w:t>
            </w:r>
          </w:p>
        </w:tc>
        <w:tc>
          <w:tcPr>
            <w:tcW w:w="1194" w:type="pct"/>
            <w:tcBorders>
              <w:top w:val="nil"/>
              <w:left w:val="nil"/>
              <w:bottom w:val="single" w:sz="4" w:space="0" w:color="auto"/>
              <w:right w:val="single" w:sz="4" w:space="0" w:color="auto"/>
            </w:tcBorders>
            <w:vAlign w:val="center"/>
            <w:hideMark/>
          </w:tcPr>
          <w:p w14:paraId="75D3A919"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Маяковского, д. 15/25</w:t>
            </w:r>
          </w:p>
        </w:tc>
        <w:tc>
          <w:tcPr>
            <w:tcW w:w="1650" w:type="pct"/>
            <w:tcBorders>
              <w:top w:val="nil"/>
              <w:left w:val="nil"/>
              <w:bottom w:val="single" w:sz="4" w:space="0" w:color="auto"/>
              <w:right w:val="single" w:sz="4" w:space="0" w:color="auto"/>
            </w:tcBorders>
            <w:vAlign w:val="center"/>
            <w:hideMark/>
          </w:tcPr>
          <w:p w14:paraId="540B17D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"Респект-СП"</w:t>
            </w:r>
          </w:p>
        </w:tc>
        <w:tc>
          <w:tcPr>
            <w:tcW w:w="1918" w:type="pct"/>
            <w:tcBorders>
              <w:top w:val="nil"/>
              <w:left w:val="nil"/>
              <w:bottom w:val="single" w:sz="4" w:space="0" w:color="auto"/>
              <w:right w:val="single" w:sz="4" w:space="0" w:color="auto"/>
            </w:tcBorders>
            <w:vAlign w:val="center"/>
            <w:hideMark/>
          </w:tcPr>
          <w:p w14:paraId="489EABB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997CDD" w:rsidRPr="00997CDD" w14:paraId="537A2D2F"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DB3614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1331</w:t>
            </w:r>
          </w:p>
        </w:tc>
        <w:tc>
          <w:tcPr>
            <w:tcW w:w="1194" w:type="pct"/>
            <w:tcBorders>
              <w:top w:val="nil"/>
              <w:left w:val="nil"/>
              <w:bottom w:val="single" w:sz="4" w:space="0" w:color="auto"/>
              <w:right w:val="single" w:sz="4" w:space="0" w:color="auto"/>
            </w:tcBorders>
            <w:vAlign w:val="center"/>
            <w:hideMark/>
          </w:tcPr>
          <w:p w14:paraId="75A6F63E"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Свердлова, д. 1а</w:t>
            </w:r>
          </w:p>
        </w:tc>
        <w:tc>
          <w:tcPr>
            <w:tcW w:w="1650" w:type="pct"/>
            <w:tcBorders>
              <w:top w:val="nil"/>
              <w:left w:val="nil"/>
              <w:bottom w:val="single" w:sz="4" w:space="0" w:color="auto"/>
              <w:right w:val="single" w:sz="4" w:space="0" w:color="auto"/>
            </w:tcBorders>
            <w:vAlign w:val="center"/>
            <w:hideMark/>
          </w:tcPr>
          <w:p w14:paraId="21419D7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"Респект-СП"</w:t>
            </w:r>
          </w:p>
        </w:tc>
        <w:tc>
          <w:tcPr>
            <w:tcW w:w="1918" w:type="pct"/>
            <w:tcBorders>
              <w:top w:val="nil"/>
              <w:left w:val="nil"/>
              <w:bottom w:val="single" w:sz="4" w:space="0" w:color="auto"/>
              <w:right w:val="single" w:sz="4" w:space="0" w:color="auto"/>
            </w:tcBorders>
            <w:vAlign w:val="center"/>
            <w:hideMark/>
          </w:tcPr>
          <w:p w14:paraId="6D438CB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997CDD" w:rsidRPr="00997CDD" w14:paraId="7E49D859"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12442B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1332</w:t>
            </w:r>
          </w:p>
        </w:tc>
        <w:tc>
          <w:tcPr>
            <w:tcW w:w="1194" w:type="pct"/>
            <w:tcBorders>
              <w:top w:val="nil"/>
              <w:left w:val="nil"/>
              <w:bottom w:val="single" w:sz="4" w:space="0" w:color="auto"/>
              <w:right w:val="single" w:sz="4" w:space="0" w:color="auto"/>
            </w:tcBorders>
            <w:vAlign w:val="center"/>
            <w:hideMark/>
          </w:tcPr>
          <w:p w14:paraId="37200367"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проезд.. Хотьковский, д. 36</w:t>
            </w:r>
          </w:p>
        </w:tc>
        <w:tc>
          <w:tcPr>
            <w:tcW w:w="1650" w:type="pct"/>
            <w:tcBorders>
              <w:top w:val="nil"/>
              <w:left w:val="nil"/>
              <w:bottom w:val="single" w:sz="4" w:space="0" w:color="auto"/>
              <w:right w:val="single" w:sz="4" w:space="0" w:color="auto"/>
            </w:tcBorders>
            <w:vAlign w:val="center"/>
            <w:hideMark/>
          </w:tcPr>
          <w:p w14:paraId="622F649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"Северянка Уч. №1"</w:t>
            </w:r>
          </w:p>
        </w:tc>
        <w:tc>
          <w:tcPr>
            <w:tcW w:w="1918" w:type="pct"/>
            <w:tcBorders>
              <w:top w:val="nil"/>
              <w:left w:val="nil"/>
              <w:bottom w:val="single" w:sz="4" w:space="0" w:color="auto"/>
              <w:right w:val="single" w:sz="4" w:space="0" w:color="auto"/>
            </w:tcBorders>
            <w:vAlign w:val="center"/>
            <w:hideMark/>
          </w:tcPr>
          <w:p w14:paraId="4F334E2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997CDD" w:rsidRPr="00997CDD" w14:paraId="2FF3A8A8"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1FDD8A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1333</w:t>
            </w:r>
          </w:p>
        </w:tc>
        <w:tc>
          <w:tcPr>
            <w:tcW w:w="1194" w:type="pct"/>
            <w:tcBorders>
              <w:top w:val="nil"/>
              <w:left w:val="nil"/>
              <w:bottom w:val="single" w:sz="4" w:space="0" w:color="auto"/>
              <w:right w:val="single" w:sz="4" w:space="0" w:color="auto"/>
            </w:tcBorders>
            <w:vAlign w:val="center"/>
            <w:hideMark/>
          </w:tcPr>
          <w:p w14:paraId="326D3E22"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Вознесенская, д. 80</w:t>
            </w:r>
          </w:p>
        </w:tc>
        <w:tc>
          <w:tcPr>
            <w:tcW w:w="1650" w:type="pct"/>
            <w:tcBorders>
              <w:top w:val="nil"/>
              <w:left w:val="nil"/>
              <w:bottom w:val="single" w:sz="4" w:space="0" w:color="auto"/>
              <w:right w:val="single" w:sz="4" w:space="0" w:color="auto"/>
            </w:tcBorders>
            <w:vAlign w:val="center"/>
            <w:hideMark/>
          </w:tcPr>
          <w:p w14:paraId="23F5728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"Северянка Уч. №1"</w:t>
            </w:r>
          </w:p>
        </w:tc>
        <w:tc>
          <w:tcPr>
            <w:tcW w:w="1918" w:type="pct"/>
            <w:tcBorders>
              <w:top w:val="nil"/>
              <w:left w:val="nil"/>
              <w:bottom w:val="single" w:sz="4" w:space="0" w:color="auto"/>
              <w:right w:val="single" w:sz="4" w:space="0" w:color="auto"/>
            </w:tcBorders>
            <w:vAlign w:val="center"/>
            <w:hideMark/>
          </w:tcPr>
          <w:p w14:paraId="1A364B4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997CDD" w:rsidRPr="00997CDD" w14:paraId="36089203"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19A0D2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1334</w:t>
            </w:r>
          </w:p>
        </w:tc>
        <w:tc>
          <w:tcPr>
            <w:tcW w:w="1194" w:type="pct"/>
            <w:tcBorders>
              <w:top w:val="nil"/>
              <w:left w:val="nil"/>
              <w:bottom w:val="single" w:sz="4" w:space="0" w:color="auto"/>
              <w:right w:val="single" w:sz="4" w:space="0" w:color="auto"/>
            </w:tcBorders>
            <w:vAlign w:val="center"/>
            <w:hideMark/>
          </w:tcPr>
          <w:p w14:paraId="7DF735A8"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Воробьевская, д. 42</w:t>
            </w:r>
          </w:p>
        </w:tc>
        <w:tc>
          <w:tcPr>
            <w:tcW w:w="1650" w:type="pct"/>
            <w:tcBorders>
              <w:top w:val="nil"/>
              <w:left w:val="nil"/>
              <w:bottom w:val="single" w:sz="4" w:space="0" w:color="auto"/>
              <w:right w:val="single" w:sz="4" w:space="0" w:color="auto"/>
            </w:tcBorders>
            <w:vAlign w:val="center"/>
            <w:hideMark/>
          </w:tcPr>
          <w:p w14:paraId="0FD2597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"Северянка Уч. №1"</w:t>
            </w:r>
          </w:p>
        </w:tc>
        <w:tc>
          <w:tcPr>
            <w:tcW w:w="1918" w:type="pct"/>
            <w:tcBorders>
              <w:top w:val="nil"/>
              <w:left w:val="nil"/>
              <w:bottom w:val="single" w:sz="4" w:space="0" w:color="auto"/>
              <w:right w:val="single" w:sz="4" w:space="0" w:color="auto"/>
            </w:tcBorders>
            <w:vAlign w:val="center"/>
            <w:hideMark/>
          </w:tcPr>
          <w:p w14:paraId="13BF897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997CDD" w:rsidRPr="00997CDD" w14:paraId="11DD9950"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1D64E6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1335</w:t>
            </w:r>
          </w:p>
        </w:tc>
        <w:tc>
          <w:tcPr>
            <w:tcW w:w="1194" w:type="pct"/>
            <w:tcBorders>
              <w:top w:val="nil"/>
              <w:left w:val="nil"/>
              <w:bottom w:val="single" w:sz="4" w:space="0" w:color="auto"/>
              <w:right w:val="single" w:sz="4" w:space="0" w:color="auto"/>
            </w:tcBorders>
            <w:vAlign w:val="center"/>
            <w:hideMark/>
          </w:tcPr>
          <w:p w14:paraId="158A08E1"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Воробьевская, д. 13</w:t>
            </w:r>
          </w:p>
        </w:tc>
        <w:tc>
          <w:tcPr>
            <w:tcW w:w="1650" w:type="pct"/>
            <w:tcBorders>
              <w:top w:val="nil"/>
              <w:left w:val="nil"/>
              <w:bottom w:val="single" w:sz="4" w:space="0" w:color="auto"/>
              <w:right w:val="single" w:sz="4" w:space="0" w:color="auto"/>
            </w:tcBorders>
            <w:vAlign w:val="center"/>
            <w:hideMark/>
          </w:tcPr>
          <w:p w14:paraId="6B835C3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"Респект-СП"</w:t>
            </w:r>
          </w:p>
        </w:tc>
        <w:tc>
          <w:tcPr>
            <w:tcW w:w="1918" w:type="pct"/>
            <w:tcBorders>
              <w:top w:val="nil"/>
              <w:left w:val="nil"/>
              <w:bottom w:val="single" w:sz="4" w:space="0" w:color="auto"/>
              <w:right w:val="single" w:sz="4" w:space="0" w:color="auto"/>
            </w:tcBorders>
            <w:vAlign w:val="center"/>
            <w:hideMark/>
          </w:tcPr>
          <w:p w14:paraId="29753E2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997CDD" w:rsidRPr="00997CDD" w14:paraId="1CCC24E8"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D4F484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1336</w:t>
            </w:r>
          </w:p>
        </w:tc>
        <w:tc>
          <w:tcPr>
            <w:tcW w:w="1194" w:type="pct"/>
            <w:tcBorders>
              <w:top w:val="nil"/>
              <w:left w:val="nil"/>
              <w:bottom w:val="single" w:sz="4" w:space="0" w:color="auto"/>
              <w:right w:val="single" w:sz="4" w:space="0" w:color="auto"/>
            </w:tcBorders>
            <w:vAlign w:val="center"/>
            <w:hideMark/>
          </w:tcPr>
          <w:p w14:paraId="6595EC05"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Воробьевская, д. 8</w:t>
            </w:r>
          </w:p>
        </w:tc>
        <w:tc>
          <w:tcPr>
            <w:tcW w:w="1650" w:type="pct"/>
            <w:tcBorders>
              <w:top w:val="nil"/>
              <w:left w:val="nil"/>
              <w:bottom w:val="single" w:sz="4" w:space="0" w:color="auto"/>
              <w:right w:val="single" w:sz="4" w:space="0" w:color="auto"/>
            </w:tcBorders>
            <w:vAlign w:val="center"/>
            <w:hideMark/>
          </w:tcPr>
          <w:p w14:paraId="438C564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ТСН "Клементьевка-8"</w:t>
            </w:r>
          </w:p>
        </w:tc>
        <w:tc>
          <w:tcPr>
            <w:tcW w:w="1918" w:type="pct"/>
            <w:tcBorders>
              <w:top w:val="nil"/>
              <w:left w:val="nil"/>
              <w:bottom w:val="single" w:sz="4" w:space="0" w:color="auto"/>
              <w:right w:val="single" w:sz="4" w:space="0" w:color="auto"/>
            </w:tcBorders>
            <w:vAlign w:val="center"/>
            <w:hideMark/>
          </w:tcPr>
          <w:p w14:paraId="79D5DEA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997CDD" w:rsidRPr="00997CDD" w14:paraId="4E004AF1"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EB0A99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1337</w:t>
            </w:r>
          </w:p>
        </w:tc>
        <w:tc>
          <w:tcPr>
            <w:tcW w:w="1194" w:type="pct"/>
            <w:tcBorders>
              <w:top w:val="nil"/>
              <w:left w:val="nil"/>
              <w:bottom w:val="single" w:sz="4" w:space="0" w:color="auto"/>
              <w:right w:val="single" w:sz="4" w:space="0" w:color="auto"/>
            </w:tcBorders>
            <w:vAlign w:val="center"/>
            <w:hideMark/>
          </w:tcPr>
          <w:p w14:paraId="3A666FAD"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Вознесенская, д. 82</w:t>
            </w:r>
          </w:p>
        </w:tc>
        <w:tc>
          <w:tcPr>
            <w:tcW w:w="1650" w:type="pct"/>
            <w:tcBorders>
              <w:top w:val="nil"/>
              <w:left w:val="nil"/>
              <w:bottom w:val="single" w:sz="4" w:space="0" w:color="auto"/>
              <w:right w:val="single" w:sz="4" w:space="0" w:color="auto"/>
            </w:tcBorders>
            <w:vAlign w:val="center"/>
            <w:hideMark/>
          </w:tcPr>
          <w:p w14:paraId="06D722A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065A371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997CDD" w:rsidRPr="00997CDD" w14:paraId="70221181"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C47D45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1338</w:t>
            </w:r>
          </w:p>
        </w:tc>
        <w:tc>
          <w:tcPr>
            <w:tcW w:w="1194" w:type="pct"/>
            <w:tcBorders>
              <w:top w:val="nil"/>
              <w:left w:val="nil"/>
              <w:bottom w:val="single" w:sz="4" w:space="0" w:color="auto"/>
              <w:right w:val="single" w:sz="4" w:space="0" w:color="auto"/>
            </w:tcBorders>
            <w:vAlign w:val="center"/>
            <w:hideMark/>
          </w:tcPr>
          <w:p w14:paraId="6AAB0BAA"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пр-кт.. Красной Армии, д. 48а</w:t>
            </w:r>
          </w:p>
        </w:tc>
        <w:tc>
          <w:tcPr>
            <w:tcW w:w="1650" w:type="pct"/>
            <w:tcBorders>
              <w:top w:val="nil"/>
              <w:left w:val="nil"/>
              <w:bottom w:val="single" w:sz="4" w:space="0" w:color="auto"/>
              <w:right w:val="single" w:sz="4" w:space="0" w:color="auto"/>
            </w:tcBorders>
            <w:vAlign w:val="center"/>
            <w:hideMark/>
          </w:tcPr>
          <w:p w14:paraId="3EEB59C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65E07CD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997CDD" w:rsidRPr="00997CDD" w14:paraId="151C0394"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606740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1339</w:t>
            </w:r>
          </w:p>
        </w:tc>
        <w:tc>
          <w:tcPr>
            <w:tcW w:w="1194" w:type="pct"/>
            <w:tcBorders>
              <w:top w:val="nil"/>
              <w:left w:val="nil"/>
              <w:bottom w:val="single" w:sz="4" w:space="0" w:color="auto"/>
              <w:right w:val="single" w:sz="4" w:space="0" w:color="auto"/>
            </w:tcBorders>
            <w:vAlign w:val="center"/>
            <w:hideMark/>
          </w:tcPr>
          <w:p w14:paraId="209F1009"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пр-кт.. Красной Армии, д. 5/7</w:t>
            </w:r>
          </w:p>
        </w:tc>
        <w:tc>
          <w:tcPr>
            <w:tcW w:w="1650" w:type="pct"/>
            <w:tcBorders>
              <w:top w:val="nil"/>
              <w:left w:val="nil"/>
              <w:bottom w:val="single" w:sz="4" w:space="0" w:color="auto"/>
              <w:right w:val="single" w:sz="4" w:space="0" w:color="auto"/>
            </w:tcBorders>
            <w:vAlign w:val="center"/>
            <w:hideMark/>
          </w:tcPr>
          <w:p w14:paraId="1136DFA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012F780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997CDD" w:rsidRPr="00997CDD" w14:paraId="08D7DE26"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EC1FB3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lastRenderedPageBreak/>
              <w:t>1340</w:t>
            </w:r>
          </w:p>
        </w:tc>
        <w:tc>
          <w:tcPr>
            <w:tcW w:w="1194" w:type="pct"/>
            <w:tcBorders>
              <w:top w:val="nil"/>
              <w:left w:val="nil"/>
              <w:bottom w:val="single" w:sz="4" w:space="0" w:color="auto"/>
              <w:right w:val="single" w:sz="4" w:space="0" w:color="auto"/>
            </w:tcBorders>
            <w:vAlign w:val="center"/>
            <w:hideMark/>
          </w:tcPr>
          <w:p w14:paraId="22D03A87"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проезд.. Хотьковский, д. 17</w:t>
            </w:r>
          </w:p>
        </w:tc>
        <w:tc>
          <w:tcPr>
            <w:tcW w:w="1650" w:type="pct"/>
            <w:tcBorders>
              <w:top w:val="nil"/>
              <w:left w:val="nil"/>
              <w:bottom w:val="single" w:sz="4" w:space="0" w:color="auto"/>
              <w:right w:val="single" w:sz="4" w:space="0" w:color="auto"/>
            </w:tcBorders>
            <w:vAlign w:val="center"/>
            <w:hideMark/>
          </w:tcPr>
          <w:p w14:paraId="2962035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непосредственное управление</w:t>
            </w:r>
          </w:p>
        </w:tc>
        <w:tc>
          <w:tcPr>
            <w:tcW w:w="1918" w:type="pct"/>
            <w:tcBorders>
              <w:top w:val="nil"/>
              <w:left w:val="nil"/>
              <w:bottom w:val="single" w:sz="4" w:space="0" w:color="auto"/>
              <w:right w:val="single" w:sz="4" w:space="0" w:color="auto"/>
            </w:tcBorders>
            <w:vAlign w:val="center"/>
            <w:hideMark/>
          </w:tcPr>
          <w:p w14:paraId="3027FB1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997CDD" w:rsidRPr="00997CDD" w14:paraId="30F6EE65"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C720DE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1341</w:t>
            </w:r>
          </w:p>
        </w:tc>
        <w:tc>
          <w:tcPr>
            <w:tcW w:w="1194" w:type="pct"/>
            <w:tcBorders>
              <w:top w:val="nil"/>
              <w:left w:val="nil"/>
              <w:bottom w:val="single" w:sz="4" w:space="0" w:color="auto"/>
              <w:right w:val="single" w:sz="4" w:space="0" w:color="auto"/>
            </w:tcBorders>
            <w:vAlign w:val="center"/>
            <w:hideMark/>
          </w:tcPr>
          <w:p w14:paraId="1E8C364E"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проезд.. Хотьковский, д. 38А</w:t>
            </w:r>
          </w:p>
        </w:tc>
        <w:tc>
          <w:tcPr>
            <w:tcW w:w="1650" w:type="pct"/>
            <w:tcBorders>
              <w:top w:val="nil"/>
              <w:left w:val="nil"/>
              <w:bottom w:val="single" w:sz="4" w:space="0" w:color="auto"/>
              <w:right w:val="single" w:sz="4" w:space="0" w:color="auto"/>
            </w:tcBorders>
            <w:vAlign w:val="center"/>
            <w:hideMark/>
          </w:tcPr>
          <w:p w14:paraId="040C0A9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5CFEAB1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997CDD" w:rsidRPr="00997CDD" w14:paraId="69A86B57"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C246C6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1342</w:t>
            </w:r>
          </w:p>
        </w:tc>
        <w:tc>
          <w:tcPr>
            <w:tcW w:w="1194" w:type="pct"/>
            <w:tcBorders>
              <w:top w:val="nil"/>
              <w:left w:val="nil"/>
              <w:bottom w:val="single" w:sz="4" w:space="0" w:color="auto"/>
              <w:right w:val="single" w:sz="4" w:space="0" w:color="auto"/>
            </w:tcBorders>
            <w:vAlign w:val="center"/>
            <w:hideMark/>
          </w:tcPr>
          <w:p w14:paraId="6C5EE7AE"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проезд.. Хотьковский, д. 44А</w:t>
            </w:r>
          </w:p>
        </w:tc>
        <w:tc>
          <w:tcPr>
            <w:tcW w:w="1650" w:type="pct"/>
            <w:tcBorders>
              <w:top w:val="nil"/>
              <w:left w:val="nil"/>
              <w:bottom w:val="single" w:sz="4" w:space="0" w:color="auto"/>
              <w:right w:val="single" w:sz="4" w:space="0" w:color="auto"/>
            </w:tcBorders>
            <w:vAlign w:val="center"/>
            <w:hideMark/>
          </w:tcPr>
          <w:p w14:paraId="0FEAF6A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непосредственное управление</w:t>
            </w:r>
          </w:p>
        </w:tc>
        <w:tc>
          <w:tcPr>
            <w:tcW w:w="1918" w:type="pct"/>
            <w:tcBorders>
              <w:top w:val="nil"/>
              <w:left w:val="nil"/>
              <w:bottom w:val="single" w:sz="4" w:space="0" w:color="auto"/>
              <w:right w:val="single" w:sz="4" w:space="0" w:color="auto"/>
            </w:tcBorders>
            <w:vAlign w:val="center"/>
            <w:hideMark/>
          </w:tcPr>
          <w:p w14:paraId="440407B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997CDD" w:rsidRPr="00997CDD" w14:paraId="5873221F"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D2AD87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1343</w:t>
            </w:r>
          </w:p>
        </w:tc>
        <w:tc>
          <w:tcPr>
            <w:tcW w:w="1194" w:type="pct"/>
            <w:tcBorders>
              <w:top w:val="nil"/>
              <w:left w:val="nil"/>
              <w:bottom w:val="single" w:sz="4" w:space="0" w:color="auto"/>
              <w:right w:val="single" w:sz="4" w:space="0" w:color="auto"/>
            </w:tcBorders>
            <w:vAlign w:val="center"/>
            <w:hideMark/>
          </w:tcPr>
          <w:p w14:paraId="6FBF7B10"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Болотная, д. 44</w:t>
            </w:r>
          </w:p>
        </w:tc>
        <w:tc>
          <w:tcPr>
            <w:tcW w:w="1650" w:type="pct"/>
            <w:tcBorders>
              <w:top w:val="nil"/>
              <w:left w:val="nil"/>
              <w:bottom w:val="single" w:sz="4" w:space="0" w:color="auto"/>
              <w:right w:val="single" w:sz="4" w:space="0" w:color="auto"/>
            </w:tcBorders>
            <w:vAlign w:val="center"/>
            <w:hideMark/>
          </w:tcPr>
          <w:p w14:paraId="1FE0FE3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непосредственное управление</w:t>
            </w:r>
          </w:p>
        </w:tc>
        <w:tc>
          <w:tcPr>
            <w:tcW w:w="1918" w:type="pct"/>
            <w:tcBorders>
              <w:top w:val="nil"/>
              <w:left w:val="nil"/>
              <w:bottom w:val="single" w:sz="4" w:space="0" w:color="auto"/>
              <w:right w:val="single" w:sz="4" w:space="0" w:color="auto"/>
            </w:tcBorders>
            <w:vAlign w:val="center"/>
            <w:hideMark/>
          </w:tcPr>
          <w:p w14:paraId="1586338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997CDD" w:rsidRPr="00997CDD" w14:paraId="6B5A8A43"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3F0F0E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1344</w:t>
            </w:r>
          </w:p>
        </w:tc>
        <w:tc>
          <w:tcPr>
            <w:tcW w:w="1194" w:type="pct"/>
            <w:tcBorders>
              <w:top w:val="nil"/>
              <w:left w:val="nil"/>
              <w:bottom w:val="single" w:sz="4" w:space="0" w:color="auto"/>
              <w:right w:val="single" w:sz="4" w:space="0" w:color="auto"/>
            </w:tcBorders>
            <w:vAlign w:val="center"/>
            <w:hideMark/>
          </w:tcPr>
          <w:p w14:paraId="5D57A2FD"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Клементьевская, д. 79</w:t>
            </w:r>
          </w:p>
        </w:tc>
        <w:tc>
          <w:tcPr>
            <w:tcW w:w="1650" w:type="pct"/>
            <w:tcBorders>
              <w:top w:val="nil"/>
              <w:left w:val="nil"/>
              <w:bottom w:val="single" w:sz="4" w:space="0" w:color="auto"/>
              <w:right w:val="single" w:sz="4" w:space="0" w:color="auto"/>
            </w:tcBorders>
            <w:vAlign w:val="center"/>
            <w:hideMark/>
          </w:tcPr>
          <w:p w14:paraId="0614BD8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непосредственное управление</w:t>
            </w:r>
          </w:p>
        </w:tc>
        <w:tc>
          <w:tcPr>
            <w:tcW w:w="1918" w:type="pct"/>
            <w:tcBorders>
              <w:top w:val="nil"/>
              <w:left w:val="nil"/>
              <w:bottom w:val="single" w:sz="4" w:space="0" w:color="auto"/>
              <w:right w:val="single" w:sz="4" w:space="0" w:color="auto"/>
            </w:tcBorders>
            <w:vAlign w:val="center"/>
            <w:hideMark/>
          </w:tcPr>
          <w:p w14:paraId="64B7699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997CDD" w:rsidRPr="00997CDD" w14:paraId="284B854B"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B77265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1345</w:t>
            </w:r>
          </w:p>
        </w:tc>
        <w:tc>
          <w:tcPr>
            <w:tcW w:w="1194" w:type="pct"/>
            <w:tcBorders>
              <w:top w:val="nil"/>
              <w:left w:val="nil"/>
              <w:bottom w:val="single" w:sz="4" w:space="0" w:color="auto"/>
              <w:right w:val="single" w:sz="4" w:space="0" w:color="auto"/>
            </w:tcBorders>
            <w:vAlign w:val="center"/>
            <w:hideMark/>
          </w:tcPr>
          <w:p w14:paraId="75060CE6"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Клементьевская, д. 81</w:t>
            </w:r>
          </w:p>
        </w:tc>
        <w:tc>
          <w:tcPr>
            <w:tcW w:w="1650" w:type="pct"/>
            <w:tcBorders>
              <w:top w:val="nil"/>
              <w:left w:val="nil"/>
              <w:bottom w:val="single" w:sz="4" w:space="0" w:color="auto"/>
              <w:right w:val="single" w:sz="4" w:space="0" w:color="auto"/>
            </w:tcBorders>
            <w:vAlign w:val="center"/>
            <w:hideMark/>
          </w:tcPr>
          <w:p w14:paraId="0429D01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непосредственное управление</w:t>
            </w:r>
          </w:p>
        </w:tc>
        <w:tc>
          <w:tcPr>
            <w:tcW w:w="1918" w:type="pct"/>
            <w:tcBorders>
              <w:top w:val="nil"/>
              <w:left w:val="nil"/>
              <w:bottom w:val="single" w:sz="4" w:space="0" w:color="auto"/>
              <w:right w:val="single" w:sz="4" w:space="0" w:color="auto"/>
            </w:tcBorders>
            <w:vAlign w:val="center"/>
            <w:hideMark/>
          </w:tcPr>
          <w:p w14:paraId="5320B1A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997CDD" w:rsidRPr="00997CDD" w14:paraId="24E0D166"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445683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1346</w:t>
            </w:r>
          </w:p>
        </w:tc>
        <w:tc>
          <w:tcPr>
            <w:tcW w:w="1194" w:type="pct"/>
            <w:tcBorders>
              <w:top w:val="nil"/>
              <w:left w:val="nil"/>
              <w:bottom w:val="single" w:sz="4" w:space="0" w:color="auto"/>
              <w:right w:val="single" w:sz="4" w:space="0" w:color="auto"/>
            </w:tcBorders>
            <w:vAlign w:val="center"/>
            <w:hideMark/>
          </w:tcPr>
          <w:p w14:paraId="25BCA568"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Клементьевская, д. 82</w:t>
            </w:r>
          </w:p>
        </w:tc>
        <w:tc>
          <w:tcPr>
            <w:tcW w:w="1650" w:type="pct"/>
            <w:tcBorders>
              <w:top w:val="nil"/>
              <w:left w:val="nil"/>
              <w:bottom w:val="single" w:sz="4" w:space="0" w:color="auto"/>
              <w:right w:val="single" w:sz="4" w:space="0" w:color="auto"/>
            </w:tcBorders>
            <w:vAlign w:val="center"/>
            <w:hideMark/>
          </w:tcPr>
          <w:p w14:paraId="512257E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непосредственное управление</w:t>
            </w:r>
          </w:p>
        </w:tc>
        <w:tc>
          <w:tcPr>
            <w:tcW w:w="1918" w:type="pct"/>
            <w:tcBorders>
              <w:top w:val="nil"/>
              <w:left w:val="nil"/>
              <w:bottom w:val="single" w:sz="4" w:space="0" w:color="auto"/>
              <w:right w:val="single" w:sz="4" w:space="0" w:color="auto"/>
            </w:tcBorders>
            <w:vAlign w:val="center"/>
            <w:hideMark/>
          </w:tcPr>
          <w:p w14:paraId="2D94147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997CDD" w:rsidRPr="00997CDD" w14:paraId="60FE902F"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FCDFF2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1347</w:t>
            </w:r>
          </w:p>
        </w:tc>
        <w:tc>
          <w:tcPr>
            <w:tcW w:w="1194" w:type="pct"/>
            <w:tcBorders>
              <w:top w:val="nil"/>
              <w:left w:val="nil"/>
              <w:bottom w:val="single" w:sz="4" w:space="0" w:color="auto"/>
              <w:right w:val="single" w:sz="4" w:space="0" w:color="auto"/>
            </w:tcBorders>
            <w:vAlign w:val="center"/>
            <w:hideMark/>
          </w:tcPr>
          <w:p w14:paraId="7CC392B3"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Кооперативная, д. 35б</w:t>
            </w:r>
          </w:p>
        </w:tc>
        <w:tc>
          <w:tcPr>
            <w:tcW w:w="1650" w:type="pct"/>
            <w:tcBorders>
              <w:top w:val="nil"/>
              <w:left w:val="nil"/>
              <w:bottom w:val="single" w:sz="4" w:space="0" w:color="auto"/>
              <w:right w:val="single" w:sz="4" w:space="0" w:color="auto"/>
            </w:tcBorders>
            <w:vAlign w:val="center"/>
            <w:hideMark/>
          </w:tcPr>
          <w:p w14:paraId="75DFDB0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непосредственное управление</w:t>
            </w:r>
          </w:p>
        </w:tc>
        <w:tc>
          <w:tcPr>
            <w:tcW w:w="1918" w:type="pct"/>
            <w:tcBorders>
              <w:top w:val="nil"/>
              <w:left w:val="nil"/>
              <w:bottom w:val="single" w:sz="4" w:space="0" w:color="auto"/>
              <w:right w:val="single" w:sz="4" w:space="0" w:color="auto"/>
            </w:tcBorders>
            <w:vAlign w:val="center"/>
            <w:hideMark/>
          </w:tcPr>
          <w:p w14:paraId="27E3960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997CDD" w:rsidRPr="00997CDD" w14:paraId="68DBB4B0"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0EE438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1348</w:t>
            </w:r>
          </w:p>
        </w:tc>
        <w:tc>
          <w:tcPr>
            <w:tcW w:w="1194" w:type="pct"/>
            <w:tcBorders>
              <w:top w:val="nil"/>
              <w:left w:val="nil"/>
              <w:bottom w:val="single" w:sz="4" w:space="0" w:color="auto"/>
              <w:right w:val="single" w:sz="4" w:space="0" w:color="auto"/>
            </w:tcBorders>
            <w:vAlign w:val="center"/>
            <w:hideMark/>
          </w:tcPr>
          <w:p w14:paraId="6FA14D75"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Куликова, д. 3</w:t>
            </w:r>
          </w:p>
        </w:tc>
        <w:tc>
          <w:tcPr>
            <w:tcW w:w="1650" w:type="pct"/>
            <w:tcBorders>
              <w:top w:val="nil"/>
              <w:left w:val="nil"/>
              <w:bottom w:val="single" w:sz="4" w:space="0" w:color="auto"/>
              <w:right w:val="single" w:sz="4" w:space="0" w:color="auto"/>
            </w:tcBorders>
            <w:vAlign w:val="center"/>
            <w:hideMark/>
          </w:tcPr>
          <w:p w14:paraId="1A25834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непосредственное управление</w:t>
            </w:r>
          </w:p>
        </w:tc>
        <w:tc>
          <w:tcPr>
            <w:tcW w:w="1918" w:type="pct"/>
            <w:tcBorders>
              <w:top w:val="nil"/>
              <w:left w:val="nil"/>
              <w:bottom w:val="single" w:sz="4" w:space="0" w:color="auto"/>
              <w:right w:val="single" w:sz="4" w:space="0" w:color="auto"/>
            </w:tcBorders>
            <w:vAlign w:val="center"/>
            <w:hideMark/>
          </w:tcPr>
          <w:p w14:paraId="2C2A2BB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997CDD" w:rsidRPr="00997CDD" w14:paraId="11D3DBA4"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FAFC06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1349</w:t>
            </w:r>
          </w:p>
        </w:tc>
        <w:tc>
          <w:tcPr>
            <w:tcW w:w="1194" w:type="pct"/>
            <w:tcBorders>
              <w:top w:val="nil"/>
              <w:left w:val="nil"/>
              <w:bottom w:val="single" w:sz="4" w:space="0" w:color="auto"/>
              <w:right w:val="single" w:sz="4" w:space="0" w:color="auto"/>
            </w:tcBorders>
            <w:vAlign w:val="center"/>
            <w:hideMark/>
          </w:tcPr>
          <w:p w14:paraId="2474B138"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Куликова, д. 18</w:t>
            </w:r>
          </w:p>
        </w:tc>
        <w:tc>
          <w:tcPr>
            <w:tcW w:w="1650" w:type="pct"/>
            <w:tcBorders>
              <w:top w:val="nil"/>
              <w:left w:val="nil"/>
              <w:bottom w:val="single" w:sz="4" w:space="0" w:color="auto"/>
              <w:right w:val="single" w:sz="4" w:space="0" w:color="auto"/>
            </w:tcBorders>
            <w:vAlign w:val="center"/>
            <w:hideMark/>
          </w:tcPr>
          <w:p w14:paraId="2BBF729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непосредственное управление</w:t>
            </w:r>
          </w:p>
        </w:tc>
        <w:tc>
          <w:tcPr>
            <w:tcW w:w="1918" w:type="pct"/>
            <w:tcBorders>
              <w:top w:val="nil"/>
              <w:left w:val="nil"/>
              <w:bottom w:val="single" w:sz="4" w:space="0" w:color="auto"/>
              <w:right w:val="single" w:sz="4" w:space="0" w:color="auto"/>
            </w:tcBorders>
            <w:vAlign w:val="center"/>
            <w:hideMark/>
          </w:tcPr>
          <w:p w14:paraId="6A9C862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997CDD" w:rsidRPr="00997CDD" w14:paraId="7F048A7B"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79DE90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1350</w:t>
            </w:r>
          </w:p>
        </w:tc>
        <w:tc>
          <w:tcPr>
            <w:tcW w:w="1194" w:type="pct"/>
            <w:tcBorders>
              <w:top w:val="nil"/>
              <w:left w:val="nil"/>
              <w:bottom w:val="single" w:sz="4" w:space="0" w:color="auto"/>
              <w:right w:val="single" w:sz="4" w:space="0" w:color="auto"/>
            </w:tcBorders>
            <w:vAlign w:val="center"/>
            <w:hideMark/>
          </w:tcPr>
          <w:p w14:paraId="5000E80A"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Куликова, д. 18а</w:t>
            </w:r>
          </w:p>
        </w:tc>
        <w:tc>
          <w:tcPr>
            <w:tcW w:w="1650" w:type="pct"/>
            <w:tcBorders>
              <w:top w:val="nil"/>
              <w:left w:val="nil"/>
              <w:bottom w:val="single" w:sz="4" w:space="0" w:color="auto"/>
              <w:right w:val="single" w:sz="4" w:space="0" w:color="auto"/>
            </w:tcBorders>
            <w:vAlign w:val="center"/>
            <w:hideMark/>
          </w:tcPr>
          <w:p w14:paraId="4DD29A3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непосредственное управление</w:t>
            </w:r>
          </w:p>
        </w:tc>
        <w:tc>
          <w:tcPr>
            <w:tcW w:w="1918" w:type="pct"/>
            <w:tcBorders>
              <w:top w:val="nil"/>
              <w:left w:val="nil"/>
              <w:bottom w:val="single" w:sz="4" w:space="0" w:color="auto"/>
              <w:right w:val="single" w:sz="4" w:space="0" w:color="auto"/>
            </w:tcBorders>
            <w:vAlign w:val="center"/>
            <w:hideMark/>
          </w:tcPr>
          <w:p w14:paraId="23729D2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997CDD" w:rsidRPr="00997CDD" w14:paraId="5A2DF7E2"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C41874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1351</w:t>
            </w:r>
          </w:p>
        </w:tc>
        <w:tc>
          <w:tcPr>
            <w:tcW w:w="1194" w:type="pct"/>
            <w:tcBorders>
              <w:top w:val="nil"/>
              <w:left w:val="nil"/>
              <w:bottom w:val="single" w:sz="4" w:space="0" w:color="auto"/>
              <w:right w:val="single" w:sz="4" w:space="0" w:color="auto"/>
            </w:tcBorders>
            <w:vAlign w:val="center"/>
            <w:hideMark/>
          </w:tcPr>
          <w:p w14:paraId="28F036C4"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Куликова, д. 18б</w:t>
            </w:r>
          </w:p>
        </w:tc>
        <w:tc>
          <w:tcPr>
            <w:tcW w:w="1650" w:type="pct"/>
            <w:tcBorders>
              <w:top w:val="nil"/>
              <w:left w:val="nil"/>
              <w:bottom w:val="single" w:sz="4" w:space="0" w:color="auto"/>
              <w:right w:val="single" w:sz="4" w:space="0" w:color="auto"/>
            </w:tcBorders>
            <w:vAlign w:val="center"/>
            <w:hideMark/>
          </w:tcPr>
          <w:p w14:paraId="2271D40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непосредственное управление</w:t>
            </w:r>
          </w:p>
        </w:tc>
        <w:tc>
          <w:tcPr>
            <w:tcW w:w="1918" w:type="pct"/>
            <w:tcBorders>
              <w:top w:val="nil"/>
              <w:left w:val="nil"/>
              <w:bottom w:val="single" w:sz="4" w:space="0" w:color="auto"/>
              <w:right w:val="single" w:sz="4" w:space="0" w:color="auto"/>
            </w:tcBorders>
            <w:vAlign w:val="center"/>
            <w:hideMark/>
          </w:tcPr>
          <w:p w14:paraId="03E097D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997CDD" w:rsidRPr="00997CDD" w14:paraId="5CB5F133"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08B7EB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1352</w:t>
            </w:r>
          </w:p>
        </w:tc>
        <w:tc>
          <w:tcPr>
            <w:tcW w:w="1194" w:type="pct"/>
            <w:tcBorders>
              <w:top w:val="nil"/>
              <w:left w:val="nil"/>
              <w:bottom w:val="single" w:sz="4" w:space="0" w:color="auto"/>
              <w:right w:val="single" w:sz="4" w:space="0" w:color="auto"/>
            </w:tcBorders>
            <w:vAlign w:val="center"/>
            <w:hideMark/>
          </w:tcPr>
          <w:p w14:paraId="7288A4EA"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Куликова, д. 20</w:t>
            </w:r>
          </w:p>
        </w:tc>
        <w:tc>
          <w:tcPr>
            <w:tcW w:w="1650" w:type="pct"/>
            <w:tcBorders>
              <w:top w:val="nil"/>
              <w:left w:val="nil"/>
              <w:bottom w:val="single" w:sz="4" w:space="0" w:color="auto"/>
              <w:right w:val="single" w:sz="4" w:space="0" w:color="auto"/>
            </w:tcBorders>
            <w:vAlign w:val="center"/>
            <w:hideMark/>
          </w:tcPr>
          <w:p w14:paraId="7F2BA9E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непосредственное управление</w:t>
            </w:r>
          </w:p>
        </w:tc>
        <w:tc>
          <w:tcPr>
            <w:tcW w:w="1918" w:type="pct"/>
            <w:tcBorders>
              <w:top w:val="nil"/>
              <w:left w:val="nil"/>
              <w:bottom w:val="single" w:sz="4" w:space="0" w:color="auto"/>
              <w:right w:val="single" w:sz="4" w:space="0" w:color="auto"/>
            </w:tcBorders>
            <w:vAlign w:val="center"/>
            <w:hideMark/>
          </w:tcPr>
          <w:p w14:paraId="4922F24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997CDD" w:rsidRPr="00997CDD" w14:paraId="38EBB635"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AF3161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1353</w:t>
            </w:r>
          </w:p>
        </w:tc>
        <w:tc>
          <w:tcPr>
            <w:tcW w:w="1194" w:type="pct"/>
            <w:tcBorders>
              <w:top w:val="nil"/>
              <w:left w:val="nil"/>
              <w:bottom w:val="single" w:sz="4" w:space="0" w:color="auto"/>
              <w:right w:val="single" w:sz="4" w:space="0" w:color="auto"/>
            </w:tcBorders>
            <w:vAlign w:val="center"/>
            <w:hideMark/>
          </w:tcPr>
          <w:p w14:paraId="6AA2F453"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Куликова, д. 2/2</w:t>
            </w:r>
          </w:p>
        </w:tc>
        <w:tc>
          <w:tcPr>
            <w:tcW w:w="1650" w:type="pct"/>
            <w:tcBorders>
              <w:top w:val="nil"/>
              <w:left w:val="nil"/>
              <w:bottom w:val="single" w:sz="4" w:space="0" w:color="auto"/>
              <w:right w:val="single" w:sz="4" w:space="0" w:color="auto"/>
            </w:tcBorders>
            <w:vAlign w:val="center"/>
            <w:hideMark/>
          </w:tcPr>
          <w:p w14:paraId="0884060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непосредственное управление</w:t>
            </w:r>
          </w:p>
        </w:tc>
        <w:tc>
          <w:tcPr>
            <w:tcW w:w="1918" w:type="pct"/>
            <w:tcBorders>
              <w:top w:val="nil"/>
              <w:left w:val="nil"/>
              <w:bottom w:val="single" w:sz="4" w:space="0" w:color="auto"/>
              <w:right w:val="single" w:sz="4" w:space="0" w:color="auto"/>
            </w:tcBorders>
            <w:vAlign w:val="center"/>
            <w:hideMark/>
          </w:tcPr>
          <w:p w14:paraId="4BE8B16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997CDD" w:rsidRPr="00997CDD" w14:paraId="0EDBE990"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5B9E2A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1354</w:t>
            </w:r>
          </w:p>
        </w:tc>
        <w:tc>
          <w:tcPr>
            <w:tcW w:w="1194" w:type="pct"/>
            <w:tcBorders>
              <w:top w:val="nil"/>
              <w:left w:val="nil"/>
              <w:bottom w:val="single" w:sz="4" w:space="0" w:color="auto"/>
              <w:right w:val="single" w:sz="4" w:space="0" w:color="auto"/>
            </w:tcBorders>
            <w:vAlign w:val="center"/>
            <w:hideMark/>
          </w:tcPr>
          <w:p w14:paraId="0738DA84"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Куликова, д. 23/10</w:t>
            </w:r>
          </w:p>
        </w:tc>
        <w:tc>
          <w:tcPr>
            <w:tcW w:w="1650" w:type="pct"/>
            <w:tcBorders>
              <w:top w:val="nil"/>
              <w:left w:val="nil"/>
              <w:bottom w:val="single" w:sz="4" w:space="0" w:color="auto"/>
              <w:right w:val="single" w:sz="4" w:space="0" w:color="auto"/>
            </w:tcBorders>
            <w:vAlign w:val="center"/>
            <w:hideMark/>
          </w:tcPr>
          <w:p w14:paraId="2B23B61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непосредственное управление</w:t>
            </w:r>
          </w:p>
        </w:tc>
        <w:tc>
          <w:tcPr>
            <w:tcW w:w="1918" w:type="pct"/>
            <w:tcBorders>
              <w:top w:val="nil"/>
              <w:left w:val="nil"/>
              <w:bottom w:val="single" w:sz="4" w:space="0" w:color="auto"/>
              <w:right w:val="single" w:sz="4" w:space="0" w:color="auto"/>
            </w:tcBorders>
            <w:vAlign w:val="center"/>
            <w:hideMark/>
          </w:tcPr>
          <w:p w14:paraId="140E97A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997CDD" w:rsidRPr="00997CDD" w14:paraId="3E7CB482"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59BE64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1355</w:t>
            </w:r>
          </w:p>
        </w:tc>
        <w:tc>
          <w:tcPr>
            <w:tcW w:w="1194" w:type="pct"/>
            <w:tcBorders>
              <w:top w:val="nil"/>
              <w:left w:val="nil"/>
              <w:bottom w:val="single" w:sz="4" w:space="0" w:color="auto"/>
              <w:right w:val="single" w:sz="4" w:space="0" w:color="auto"/>
            </w:tcBorders>
            <w:vAlign w:val="center"/>
            <w:hideMark/>
          </w:tcPr>
          <w:p w14:paraId="68DDBE4E"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Маяковского, д. 14</w:t>
            </w:r>
          </w:p>
        </w:tc>
        <w:tc>
          <w:tcPr>
            <w:tcW w:w="1650" w:type="pct"/>
            <w:tcBorders>
              <w:top w:val="nil"/>
              <w:left w:val="nil"/>
              <w:bottom w:val="single" w:sz="4" w:space="0" w:color="auto"/>
              <w:right w:val="single" w:sz="4" w:space="0" w:color="auto"/>
            </w:tcBorders>
            <w:vAlign w:val="center"/>
            <w:hideMark/>
          </w:tcPr>
          <w:p w14:paraId="1DDA9CF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непосредственное управление</w:t>
            </w:r>
          </w:p>
        </w:tc>
        <w:tc>
          <w:tcPr>
            <w:tcW w:w="1918" w:type="pct"/>
            <w:tcBorders>
              <w:top w:val="nil"/>
              <w:left w:val="nil"/>
              <w:bottom w:val="single" w:sz="4" w:space="0" w:color="auto"/>
              <w:right w:val="single" w:sz="4" w:space="0" w:color="auto"/>
            </w:tcBorders>
            <w:vAlign w:val="center"/>
            <w:hideMark/>
          </w:tcPr>
          <w:p w14:paraId="66C569E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997CDD" w:rsidRPr="00997CDD" w14:paraId="2E5465F3"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125C72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1356</w:t>
            </w:r>
          </w:p>
        </w:tc>
        <w:tc>
          <w:tcPr>
            <w:tcW w:w="1194" w:type="pct"/>
            <w:tcBorders>
              <w:top w:val="nil"/>
              <w:left w:val="nil"/>
              <w:bottom w:val="single" w:sz="4" w:space="0" w:color="auto"/>
              <w:right w:val="single" w:sz="4" w:space="0" w:color="auto"/>
            </w:tcBorders>
            <w:vAlign w:val="center"/>
            <w:hideMark/>
          </w:tcPr>
          <w:p w14:paraId="3155FA89"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Маяковского, д. 16</w:t>
            </w:r>
          </w:p>
        </w:tc>
        <w:tc>
          <w:tcPr>
            <w:tcW w:w="1650" w:type="pct"/>
            <w:tcBorders>
              <w:top w:val="nil"/>
              <w:left w:val="nil"/>
              <w:bottom w:val="single" w:sz="4" w:space="0" w:color="auto"/>
              <w:right w:val="single" w:sz="4" w:space="0" w:color="auto"/>
            </w:tcBorders>
            <w:vAlign w:val="center"/>
            <w:hideMark/>
          </w:tcPr>
          <w:p w14:paraId="4A792BA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непосредственное управление</w:t>
            </w:r>
          </w:p>
        </w:tc>
        <w:tc>
          <w:tcPr>
            <w:tcW w:w="1918" w:type="pct"/>
            <w:tcBorders>
              <w:top w:val="nil"/>
              <w:left w:val="nil"/>
              <w:bottom w:val="single" w:sz="4" w:space="0" w:color="auto"/>
              <w:right w:val="single" w:sz="4" w:space="0" w:color="auto"/>
            </w:tcBorders>
            <w:vAlign w:val="center"/>
            <w:hideMark/>
          </w:tcPr>
          <w:p w14:paraId="258D070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997CDD" w:rsidRPr="00997CDD" w14:paraId="00975D40"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6D7E82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1357</w:t>
            </w:r>
          </w:p>
        </w:tc>
        <w:tc>
          <w:tcPr>
            <w:tcW w:w="1194" w:type="pct"/>
            <w:tcBorders>
              <w:top w:val="nil"/>
              <w:left w:val="nil"/>
              <w:bottom w:val="single" w:sz="4" w:space="0" w:color="auto"/>
              <w:right w:val="single" w:sz="4" w:space="0" w:color="auto"/>
            </w:tcBorders>
            <w:vAlign w:val="center"/>
            <w:hideMark/>
          </w:tcPr>
          <w:p w14:paraId="53F207F1"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Маяковского, д. 12/22</w:t>
            </w:r>
          </w:p>
        </w:tc>
        <w:tc>
          <w:tcPr>
            <w:tcW w:w="1650" w:type="pct"/>
            <w:tcBorders>
              <w:top w:val="nil"/>
              <w:left w:val="nil"/>
              <w:bottom w:val="single" w:sz="4" w:space="0" w:color="auto"/>
              <w:right w:val="single" w:sz="4" w:space="0" w:color="auto"/>
            </w:tcBorders>
            <w:vAlign w:val="center"/>
            <w:hideMark/>
          </w:tcPr>
          <w:p w14:paraId="0727986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непосредственное управление</w:t>
            </w:r>
          </w:p>
        </w:tc>
        <w:tc>
          <w:tcPr>
            <w:tcW w:w="1918" w:type="pct"/>
            <w:tcBorders>
              <w:top w:val="nil"/>
              <w:left w:val="nil"/>
              <w:bottom w:val="single" w:sz="4" w:space="0" w:color="auto"/>
              <w:right w:val="single" w:sz="4" w:space="0" w:color="auto"/>
            </w:tcBorders>
            <w:vAlign w:val="center"/>
            <w:hideMark/>
          </w:tcPr>
          <w:p w14:paraId="150F21F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997CDD" w:rsidRPr="00997CDD" w14:paraId="73809C45"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9E1032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1358</w:t>
            </w:r>
          </w:p>
        </w:tc>
        <w:tc>
          <w:tcPr>
            <w:tcW w:w="1194" w:type="pct"/>
            <w:tcBorders>
              <w:top w:val="nil"/>
              <w:left w:val="nil"/>
              <w:bottom w:val="single" w:sz="4" w:space="0" w:color="auto"/>
              <w:right w:val="single" w:sz="4" w:space="0" w:color="auto"/>
            </w:tcBorders>
            <w:vAlign w:val="center"/>
            <w:hideMark/>
          </w:tcPr>
          <w:p w14:paraId="584354D3"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Толстого, д. 3б</w:t>
            </w:r>
          </w:p>
        </w:tc>
        <w:tc>
          <w:tcPr>
            <w:tcW w:w="1650" w:type="pct"/>
            <w:tcBorders>
              <w:top w:val="nil"/>
              <w:left w:val="nil"/>
              <w:bottom w:val="single" w:sz="4" w:space="0" w:color="auto"/>
              <w:right w:val="single" w:sz="4" w:space="0" w:color="auto"/>
            </w:tcBorders>
            <w:vAlign w:val="center"/>
            <w:hideMark/>
          </w:tcPr>
          <w:p w14:paraId="2A19FD8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непосредственное управление</w:t>
            </w:r>
          </w:p>
        </w:tc>
        <w:tc>
          <w:tcPr>
            <w:tcW w:w="1918" w:type="pct"/>
            <w:tcBorders>
              <w:top w:val="nil"/>
              <w:left w:val="nil"/>
              <w:bottom w:val="single" w:sz="4" w:space="0" w:color="auto"/>
              <w:right w:val="single" w:sz="4" w:space="0" w:color="auto"/>
            </w:tcBorders>
            <w:vAlign w:val="center"/>
            <w:hideMark/>
          </w:tcPr>
          <w:p w14:paraId="42207DA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997CDD" w:rsidRPr="00997CDD" w14:paraId="61769AE3"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7F7FCE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1359</w:t>
            </w:r>
          </w:p>
        </w:tc>
        <w:tc>
          <w:tcPr>
            <w:tcW w:w="1194" w:type="pct"/>
            <w:tcBorders>
              <w:top w:val="nil"/>
              <w:left w:val="nil"/>
              <w:bottom w:val="single" w:sz="4" w:space="0" w:color="auto"/>
              <w:right w:val="single" w:sz="4" w:space="0" w:color="auto"/>
            </w:tcBorders>
            <w:vAlign w:val="center"/>
            <w:hideMark/>
          </w:tcPr>
          <w:p w14:paraId="6FADEAE1"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Школьная, д. 8</w:t>
            </w:r>
          </w:p>
        </w:tc>
        <w:tc>
          <w:tcPr>
            <w:tcW w:w="1650" w:type="pct"/>
            <w:tcBorders>
              <w:top w:val="nil"/>
              <w:left w:val="nil"/>
              <w:bottom w:val="single" w:sz="4" w:space="0" w:color="auto"/>
              <w:right w:val="single" w:sz="4" w:space="0" w:color="auto"/>
            </w:tcBorders>
            <w:vAlign w:val="center"/>
            <w:hideMark/>
          </w:tcPr>
          <w:p w14:paraId="7E18A61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непосредственное управление</w:t>
            </w:r>
          </w:p>
        </w:tc>
        <w:tc>
          <w:tcPr>
            <w:tcW w:w="1918" w:type="pct"/>
            <w:tcBorders>
              <w:top w:val="nil"/>
              <w:left w:val="nil"/>
              <w:bottom w:val="single" w:sz="4" w:space="0" w:color="auto"/>
              <w:right w:val="single" w:sz="4" w:space="0" w:color="auto"/>
            </w:tcBorders>
            <w:vAlign w:val="center"/>
            <w:hideMark/>
          </w:tcPr>
          <w:p w14:paraId="12A866A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997CDD" w:rsidRPr="00997CDD" w14:paraId="702E8FD7"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E20D33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1360</w:t>
            </w:r>
          </w:p>
        </w:tc>
        <w:tc>
          <w:tcPr>
            <w:tcW w:w="1194" w:type="pct"/>
            <w:tcBorders>
              <w:top w:val="nil"/>
              <w:left w:val="nil"/>
              <w:bottom w:val="single" w:sz="4" w:space="0" w:color="auto"/>
              <w:right w:val="single" w:sz="4" w:space="0" w:color="auto"/>
            </w:tcBorders>
            <w:vAlign w:val="center"/>
            <w:hideMark/>
          </w:tcPr>
          <w:p w14:paraId="6C542CF6"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Школьная, д. 9</w:t>
            </w:r>
          </w:p>
        </w:tc>
        <w:tc>
          <w:tcPr>
            <w:tcW w:w="1650" w:type="pct"/>
            <w:tcBorders>
              <w:top w:val="nil"/>
              <w:left w:val="nil"/>
              <w:bottom w:val="single" w:sz="4" w:space="0" w:color="auto"/>
              <w:right w:val="single" w:sz="4" w:space="0" w:color="auto"/>
            </w:tcBorders>
            <w:vAlign w:val="center"/>
            <w:hideMark/>
          </w:tcPr>
          <w:p w14:paraId="744DD1D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непосредственное управление</w:t>
            </w:r>
          </w:p>
        </w:tc>
        <w:tc>
          <w:tcPr>
            <w:tcW w:w="1918" w:type="pct"/>
            <w:tcBorders>
              <w:top w:val="nil"/>
              <w:left w:val="nil"/>
              <w:bottom w:val="single" w:sz="4" w:space="0" w:color="auto"/>
              <w:right w:val="single" w:sz="4" w:space="0" w:color="auto"/>
            </w:tcBorders>
            <w:vAlign w:val="center"/>
            <w:hideMark/>
          </w:tcPr>
          <w:p w14:paraId="6878750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997CDD" w:rsidRPr="00997CDD" w14:paraId="3127649E"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551267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1361</w:t>
            </w:r>
          </w:p>
        </w:tc>
        <w:tc>
          <w:tcPr>
            <w:tcW w:w="1194" w:type="pct"/>
            <w:tcBorders>
              <w:top w:val="nil"/>
              <w:left w:val="nil"/>
              <w:bottom w:val="single" w:sz="4" w:space="0" w:color="auto"/>
              <w:right w:val="single" w:sz="4" w:space="0" w:color="auto"/>
            </w:tcBorders>
            <w:vAlign w:val="center"/>
            <w:hideMark/>
          </w:tcPr>
          <w:p w14:paraId="553C6FED"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Школьная, д. 10</w:t>
            </w:r>
          </w:p>
        </w:tc>
        <w:tc>
          <w:tcPr>
            <w:tcW w:w="1650" w:type="pct"/>
            <w:tcBorders>
              <w:top w:val="nil"/>
              <w:left w:val="nil"/>
              <w:bottom w:val="single" w:sz="4" w:space="0" w:color="auto"/>
              <w:right w:val="single" w:sz="4" w:space="0" w:color="auto"/>
            </w:tcBorders>
            <w:vAlign w:val="center"/>
            <w:hideMark/>
          </w:tcPr>
          <w:p w14:paraId="0A9EBDC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непосредственное управление</w:t>
            </w:r>
          </w:p>
        </w:tc>
        <w:tc>
          <w:tcPr>
            <w:tcW w:w="1918" w:type="pct"/>
            <w:tcBorders>
              <w:top w:val="nil"/>
              <w:left w:val="nil"/>
              <w:bottom w:val="single" w:sz="4" w:space="0" w:color="auto"/>
              <w:right w:val="single" w:sz="4" w:space="0" w:color="auto"/>
            </w:tcBorders>
            <w:vAlign w:val="center"/>
            <w:hideMark/>
          </w:tcPr>
          <w:p w14:paraId="06E242C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997CDD" w:rsidRPr="00997CDD" w14:paraId="3D0742F2"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F4BC2F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1362</w:t>
            </w:r>
          </w:p>
        </w:tc>
        <w:tc>
          <w:tcPr>
            <w:tcW w:w="1194" w:type="pct"/>
            <w:tcBorders>
              <w:top w:val="nil"/>
              <w:left w:val="nil"/>
              <w:bottom w:val="single" w:sz="4" w:space="0" w:color="auto"/>
              <w:right w:val="single" w:sz="4" w:space="0" w:color="auto"/>
            </w:tcBorders>
            <w:vAlign w:val="center"/>
            <w:hideMark/>
          </w:tcPr>
          <w:p w14:paraId="28832EBC"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Школьная, д. 12</w:t>
            </w:r>
          </w:p>
        </w:tc>
        <w:tc>
          <w:tcPr>
            <w:tcW w:w="1650" w:type="pct"/>
            <w:tcBorders>
              <w:top w:val="nil"/>
              <w:left w:val="nil"/>
              <w:bottom w:val="single" w:sz="4" w:space="0" w:color="auto"/>
              <w:right w:val="single" w:sz="4" w:space="0" w:color="auto"/>
            </w:tcBorders>
            <w:vAlign w:val="center"/>
            <w:hideMark/>
          </w:tcPr>
          <w:p w14:paraId="4BA4B43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непосредственное управление</w:t>
            </w:r>
          </w:p>
        </w:tc>
        <w:tc>
          <w:tcPr>
            <w:tcW w:w="1918" w:type="pct"/>
            <w:tcBorders>
              <w:top w:val="nil"/>
              <w:left w:val="nil"/>
              <w:bottom w:val="single" w:sz="4" w:space="0" w:color="auto"/>
              <w:right w:val="single" w:sz="4" w:space="0" w:color="auto"/>
            </w:tcBorders>
            <w:vAlign w:val="center"/>
            <w:hideMark/>
          </w:tcPr>
          <w:p w14:paraId="08A1AA1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997CDD" w:rsidRPr="00997CDD" w14:paraId="7C84CF6D"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AA00AC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1363</w:t>
            </w:r>
          </w:p>
        </w:tc>
        <w:tc>
          <w:tcPr>
            <w:tcW w:w="1194" w:type="pct"/>
            <w:tcBorders>
              <w:top w:val="nil"/>
              <w:left w:val="nil"/>
              <w:bottom w:val="single" w:sz="4" w:space="0" w:color="auto"/>
              <w:right w:val="single" w:sz="4" w:space="0" w:color="auto"/>
            </w:tcBorders>
            <w:vAlign w:val="center"/>
            <w:hideMark/>
          </w:tcPr>
          <w:p w14:paraId="48CACF29"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Школьная, д. 17</w:t>
            </w:r>
          </w:p>
        </w:tc>
        <w:tc>
          <w:tcPr>
            <w:tcW w:w="1650" w:type="pct"/>
            <w:tcBorders>
              <w:top w:val="nil"/>
              <w:left w:val="nil"/>
              <w:bottom w:val="single" w:sz="4" w:space="0" w:color="auto"/>
              <w:right w:val="single" w:sz="4" w:space="0" w:color="auto"/>
            </w:tcBorders>
            <w:vAlign w:val="center"/>
            <w:hideMark/>
          </w:tcPr>
          <w:p w14:paraId="277A215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непосредственное управление</w:t>
            </w:r>
          </w:p>
        </w:tc>
        <w:tc>
          <w:tcPr>
            <w:tcW w:w="1918" w:type="pct"/>
            <w:tcBorders>
              <w:top w:val="nil"/>
              <w:left w:val="nil"/>
              <w:bottom w:val="single" w:sz="4" w:space="0" w:color="auto"/>
              <w:right w:val="single" w:sz="4" w:space="0" w:color="auto"/>
            </w:tcBorders>
            <w:vAlign w:val="center"/>
            <w:hideMark/>
          </w:tcPr>
          <w:p w14:paraId="135D474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997CDD" w:rsidRPr="00997CDD" w14:paraId="1332A7E0"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E1677D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1364</w:t>
            </w:r>
          </w:p>
        </w:tc>
        <w:tc>
          <w:tcPr>
            <w:tcW w:w="1194" w:type="pct"/>
            <w:tcBorders>
              <w:top w:val="nil"/>
              <w:left w:val="nil"/>
              <w:bottom w:val="single" w:sz="4" w:space="0" w:color="auto"/>
              <w:right w:val="single" w:sz="4" w:space="0" w:color="auto"/>
            </w:tcBorders>
            <w:vAlign w:val="center"/>
            <w:hideMark/>
          </w:tcPr>
          <w:p w14:paraId="0F014F73"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Школьная, д. 19</w:t>
            </w:r>
          </w:p>
        </w:tc>
        <w:tc>
          <w:tcPr>
            <w:tcW w:w="1650" w:type="pct"/>
            <w:tcBorders>
              <w:top w:val="nil"/>
              <w:left w:val="nil"/>
              <w:bottom w:val="single" w:sz="4" w:space="0" w:color="auto"/>
              <w:right w:val="single" w:sz="4" w:space="0" w:color="auto"/>
            </w:tcBorders>
            <w:vAlign w:val="center"/>
            <w:hideMark/>
          </w:tcPr>
          <w:p w14:paraId="4051B36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непосредственное управление</w:t>
            </w:r>
          </w:p>
        </w:tc>
        <w:tc>
          <w:tcPr>
            <w:tcW w:w="1918" w:type="pct"/>
            <w:tcBorders>
              <w:top w:val="nil"/>
              <w:left w:val="nil"/>
              <w:bottom w:val="single" w:sz="4" w:space="0" w:color="auto"/>
              <w:right w:val="single" w:sz="4" w:space="0" w:color="auto"/>
            </w:tcBorders>
            <w:vAlign w:val="center"/>
            <w:hideMark/>
          </w:tcPr>
          <w:p w14:paraId="195CABA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997CDD" w:rsidRPr="00997CDD" w14:paraId="003A3B22"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95EED4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1365</w:t>
            </w:r>
          </w:p>
        </w:tc>
        <w:tc>
          <w:tcPr>
            <w:tcW w:w="1194" w:type="pct"/>
            <w:tcBorders>
              <w:top w:val="nil"/>
              <w:left w:val="nil"/>
              <w:bottom w:val="single" w:sz="4" w:space="0" w:color="auto"/>
              <w:right w:val="single" w:sz="4" w:space="0" w:color="auto"/>
            </w:tcBorders>
            <w:vAlign w:val="center"/>
            <w:hideMark/>
          </w:tcPr>
          <w:p w14:paraId="69C29443"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Школьная, д. 19а</w:t>
            </w:r>
          </w:p>
        </w:tc>
        <w:tc>
          <w:tcPr>
            <w:tcW w:w="1650" w:type="pct"/>
            <w:tcBorders>
              <w:top w:val="nil"/>
              <w:left w:val="nil"/>
              <w:bottom w:val="single" w:sz="4" w:space="0" w:color="auto"/>
              <w:right w:val="single" w:sz="4" w:space="0" w:color="auto"/>
            </w:tcBorders>
            <w:vAlign w:val="center"/>
            <w:hideMark/>
          </w:tcPr>
          <w:p w14:paraId="68BEC0C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78F593F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997CDD" w:rsidRPr="00997CDD" w14:paraId="23FFFC56"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4FB371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lastRenderedPageBreak/>
              <w:t>1366</w:t>
            </w:r>
          </w:p>
        </w:tc>
        <w:tc>
          <w:tcPr>
            <w:tcW w:w="1194" w:type="pct"/>
            <w:tcBorders>
              <w:top w:val="nil"/>
              <w:left w:val="nil"/>
              <w:bottom w:val="single" w:sz="4" w:space="0" w:color="auto"/>
              <w:right w:val="single" w:sz="4" w:space="0" w:color="auto"/>
            </w:tcBorders>
            <w:vAlign w:val="center"/>
            <w:hideMark/>
          </w:tcPr>
          <w:p w14:paraId="447CEF28"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ш.. Московское, д. 7 к. 2</w:t>
            </w:r>
          </w:p>
        </w:tc>
        <w:tc>
          <w:tcPr>
            <w:tcW w:w="1650" w:type="pct"/>
            <w:tcBorders>
              <w:top w:val="nil"/>
              <w:left w:val="nil"/>
              <w:bottom w:val="single" w:sz="4" w:space="0" w:color="auto"/>
              <w:right w:val="single" w:sz="4" w:space="0" w:color="auto"/>
            </w:tcBorders>
            <w:vAlign w:val="center"/>
            <w:hideMark/>
          </w:tcPr>
          <w:p w14:paraId="07EFA12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ТСН Московское - 2</w:t>
            </w:r>
          </w:p>
        </w:tc>
        <w:tc>
          <w:tcPr>
            <w:tcW w:w="1918" w:type="pct"/>
            <w:tcBorders>
              <w:top w:val="nil"/>
              <w:left w:val="nil"/>
              <w:bottom w:val="single" w:sz="4" w:space="0" w:color="auto"/>
              <w:right w:val="single" w:sz="4" w:space="0" w:color="auto"/>
            </w:tcBorders>
            <w:vAlign w:val="center"/>
            <w:hideMark/>
          </w:tcPr>
          <w:p w14:paraId="0F073EC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ВНИИИД «Игрушки», ООО "УК Лакокраска"</w:t>
            </w:r>
          </w:p>
        </w:tc>
      </w:tr>
      <w:tr w:rsidR="00997CDD" w:rsidRPr="00997CDD" w14:paraId="7CA7AFA7"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E8030E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1367</w:t>
            </w:r>
          </w:p>
        </w:tc>
        <w:tc>
          <w:tcPr>
            <w:tcW w:w="1194" w:type="pct"/>
            <w:tcBorders>
              <w:top w:val="nil"/>
              <w:left w:val="nil"/>
              <w:bottom w:val="single" w:sz="4" w:space="0" w:color="auto"/>
              <w:right w:val="single" w:sz="4" w:space="0" w:color="auto"/>
            </w:tcBorders>
            <w:vAlign w:val="center"/>
            <w:hideMark/>
          </w:tcPr>
          <w:p w14:paraId="06E00614"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ш.. Московское, д. 7 к. 3</w:t>
            </w:r>
          </w:p>
        </w:tc>
        <w:tc>
          <w:tcPr>
            <w:tcW w:w="1650" w:type="pct"/>
            <w:tcBorders>
              <w:top w:val="nil"/>
              <w:left w:val="nil"/>
              <w:bottom w:val="single" w:sz="4" w:space="0" w:color="auto"/>
              <w:right w:val="single" w:sz="4" w:space="0" w:color="auto"/>
            </w:tcBorders>
            <w:vAlign w:val="center"/>
            <w:hideMark/>
          </w:tcPr>
          <w:p w14:paraId="5B55D4A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ТСН Московское - 3</w:t>
            </w:r>
          </w:p>
        </w:tc>
        <w:tc>
          <w:tcPr>
            <w:tcW w:w="1918" w:type="pct"/>
            <w:tcBorders>
              <w:top w:val="nil"/>
              <w:left w:val="nil"/>
              <w:bottom w:val="single" w:sz="4" w:space="0" w:color="auto"/>
              <w:right w:val="single" w:sz="4" w:space="0" w:color="auto"/>
            </w:tcBorders>
            <w:vAlign w:val="center"/>
            <w:hideMark/>
          </w:tcPr>
          <w:p w14:paraId="06CCDF8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ВНИИИД «Игрушки», ООО "УК Лакокраска"</w:t>
            </w:r>
          </w:p>
        </w:tc>
      </w:tr>
      <w:tr w:rsidR="00997CDD" w:rsidRPr="00997CDD" w14:paraId="73C6CEA6"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80A9EA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1368</w:t>
            </w:r>
          </w:p>
        </w:tc>
        <w:tc>
          <w:tcPr>
            <w:tcW w:w="1194" w:type="pct"/>
            <w:tcBorders>
              <w:top w:val="nil"/>
              <w:left w:val="nil"/>
              <w:bottom w:val="single" w:sz="4" w:space="0" w:color="auto"/>
              <w:right w:val="single" w:sz="4" w:space="0" w:color="auto"/>
            </w:tcBorders>
            <w:vAlign w:val="center"/>
            <w:hideMark/>
          </w:tcPr>
          <w:p w14:paraId="5A75C97B"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ш.. Московское, д. 2</w:t>
            </w:r>
          </w:p>
        </w:tc>
        <w:tc>
          <w:tcPr>
            <w:tcW w:w="1650" w:type="pct"/>
            <w:tcBorders>
              <w:top w:val="nil"/>
              <w:left w:val="nil"/>
              <w:bottom w:val="single" w:sz="4" w:space="0" w:color="auto"/>
              <w:right w:val="single" w:sz="4" w:space="0" w:color="auto"/>
            </w:tcBorders>
            <w:vAlign w:val="center"/>
            <w:hideMark/>
          </w:tcPr>
          <w:p w14:paraId="73BF58D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0EBFEBD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ВНИИИД «Игрушки», ООО "УК Лакокраска"</w:t>
            </w:r>
          </w:p>
        </w:tc>
      </w:tr>
      <w:tr w:rsidR="00997CDD" w:rsidRPr="00997CDD" w14:paraId="2938E583"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CF29DB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1369</w:t>
            </w:r>
          </w:p>
        </w:tc>
        <w:tc>
          <w:tcPr>
            <w:tcW w:w="1194" w:type="pct"/>
            <w:tcBorders>
              <w:top w:val="nil"/>
              <w:left w:val="nil"/>
              <w:bottom w:val="single" w:sz="4" w:space="0" w:color="auto"/>
              <w:right w:val="single" w:sz="4" w:space="0" w:color="auto"/>
            </w:tcBorders>
            <w:vAlign w:val="center"/>
            <w:hideMark/>
          </w:tcPr>
          <w:p w14:paraId="7298F5B4"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ш.. Московское, д. 4</w:t>
            </w:r>
          </w:p>
        </w:tc>
        <w:tc>
          <w:tcPr>
            <w:tcW w:w="1650" w:type="pct"/>
            <w:tcBorders>
              <w:top w:val="nil"/>
              <w:left w:val="nil"/>
              <w:bottom w:val="single" w:sz="4" w:space="0" w:color="auto"/>
              <w:right w:val="single" w:sz="4" w:space="0" w:color="auto"/>
            </w:tcBorders>
            <w:vAlign w:val="center"/>
            <w:hideMark/>
          </w:tcPr>
          <w:p w14:paraId="7116E92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16FAA92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ВНИИИД «Игрушки», ООО "УК Лакокраска"</w:t>
            </w:r>
          </w:p>
        </w:tc>
      </w:tr>
      <w:tr w:rsidR="00997CDD" w:rsidRPr="00997CDD" w14:paraId="49730402"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6C994F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1370</w:t>
            </w:r>
          </w:p>
        </w:tc>
        <w:tc>
          <w:tcPr>
            <w:tcW w:w="1194" w:type="pct"/>
            <w:tcBorders>
              <w:top w:val="nil"/>
              <w:left w:val="nil"/>
              <w:bottom w:val="single" w:sz="4" w:space="0" w:color="auto"/>
              <w:right w:val="single" w:sz="4" w:space="0" w:color="auto"/>
            </w:tcBorders>
            <w:vAlign w:val="center"/>
            <w:hideMark/>
          </w:tcPr>
          <w:p w14:paraId="7E65121C"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ш.. Московское, д. 26</w:t>
            </w:r>
          </w:p>
        </w:tc>
        <w:tc>
          <w:tcPr>
            <w:tcW w:w="1650" w:type="pct"/>
            <w:tcBorders>
              <w:top w:val="nil"/>
              <w:left w:val="nil"/>
              <w:bottom w:val="single" w:sz="4" w:space="0" w:color="auto"/>
              <w:right w:val="single" w:sz="4" w:space="0" w:color="auto"/>
            </w:tcBorders>
            <w:vAlign w:val="center"/>
            <w:hideMark/>
          </w:tcPr>
          <w:p w14:paraId="0674AD7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452F7A4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ВНИИИД «Игрушки», ООО "УК Лакокраска"</w:t>
            </w:r>
          </w:p>
        </w:tc>
      </w:tr>
      <w:tr w:rsidR="00997CDD" w:rsidRPr="00997CDD" w14:paraId="1E78B575"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C6D912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1371</w:t>
            </w:r>
          </w:p>
        </w:tc>
        <w:tc>
          <w:tcPr>
            <w:tcW w:w="1194" w:type="pct"/>
            <w:tcBorders>
              <w:top w:val="nil"/>
              <w:left w:val="nil"/>
              <w:bottom w:val="single" w:sz="4" w:space="0" w:color="auto"/>
              <w:right w:val="single" w:sz="4" w:space="0" w:color="auto"/>
            </w:tcBorders>
            <w:vAlign w:val="center"/>
            <w:hideMark/>
          </w:tcPr>
          <w:p w14:paraId="72654EA4"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ш.. Московское, д. 28</w:t>
            </w:r>
          </w:p>
        </w:tc>
        <w:tc>
          <w:tcPr>
            <w:tcW w:w="1650" w:type="pct"/>
            <w:tcBorders>
              <w:top w:val="nil"/>
              <w:left w:val="nil"/>
              <w:bottom w:val="single" w:sz="4" w:space="0" w:color="auto"/>
              <w:right w:val="single" w:sz="4" w:space="0" w:color="auto"/>
            </w:tcBorders>
            <w:vAlign w:val="center"/>
            <w:hideMark/>
          </w:tcPr>
          <w:p w14:paraId="3386D78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57060EF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ВНИИИД «Игрушки», ООО "УК Лакокраска"</w:t>
            </w:r>
          </w:p>
        </w:tc>
      </w:tr>
      <w:tr w:rsidR="00997CDD" w:rsidRPr="00997CDD" w14:paraId="124A01BC"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7D604E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1372</w:t>
            </w:r>
          </w:p>
        </w:tc>
        <w:tc>
          <w:tcPr>
            <w:tcW w:w="1194" w:type="pct"/>
            <w:tcBorders>
              <w:top w:val="nil"/>
              <w:left w:val="nil"/>
              <w:bottom w:val="single" w:sz="4" w:space="0" w:color="auto"/>
              <w:right w:val="single" w:sz="4" w:space="0" w:color="auto"/>
            </w:tcBorders>
            <w:vAlign w:val="center"/>
            <w:hideMark/>
          </w:tcPr>
          <w:p w14:paraId="0887AD27"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ш.. Московское, д. 30а</w:t>
            </w:r>
          </w:p>
        </w:tc>
        <w:tc>
          <w:tcPr>
            <w:tcW w:w="1650" w:type="pct"/>
            <w:tcBorders>
              <w:top w:val="nil"/>
              <w:left w:val="nil"/>
              <w:bottom w:val="single" w:sz="4" w:space="0" w:color="auto"/>
              <w:right w:val="single" w:sz="4" w:space="0" w:color="auto"/>
            </w:tcBorders>
            <w:vAlign w:val="center"/>
            <w:hideMark/>
          </w:tcPr>
          <w:p w14:paraId="580A555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1F7979F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ВНИИИД «Игрушки», ООО "УК Лакокраска"</w:t>
            </w:r>
          </w:p>
        </w:tc>
      </w:tr>
      <w:tr w:rsidR="00997CDD" w:rsidRPr="00997CDD" w14:paraId="36DB8DA1"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C31317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1373</w:t>
            </w:r>
          </w:p>
        </w:tc>
        <w:tc>
          <w:tcPr>
            <w:tcW w:w="1194" w:type="pct"/>
            <w:tcBorders>
              <w:top w:val="nil"/>
              <w:left w:val="nil"/>
              <w:bottom w:val="single" w:sz="4" w:space="0" w:color="auto"/>
              <w:right w:val="single" w:sz="4" w:space="0" w:color="auto"/>
            </w:tcBorders>
            <w:vAlign w:val="center"/>
            <w:hideMark/>
          </w:tcPr>
          <w:p w14:paraId="46433D21"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ш.. Московское, д. 30/3</w:t>
            </w:r>
          </w:p>
        </w:tc>
        <w:tc>
          <w:tcPr>
            <w:tcW w:w="1650" w:type="pct"/>
            <w:tcBorders>
              <w:top w:val="nil"/>
              <w:left w:val="nil"/>
              <w:bottom w:val="single" w:sz="4" w:space="0" w:color="auto"/>
              <w:right w:val="single" w:sz="4" w:space="0" w:color="auto"/>
            </w:tcBorders>
            <w:vAlign w:val="center"/>
            <w:hideMark/>
          </w:tcPr>
          <w:p w14:paraId="1C8CFCD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67CCCCD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ВНИИИД «Игрушки», ООО "УК Лакокраска"</w:t>
            </w:r>
          </w:p>
        </w:tc>
      </w:tr>
      <w:tr w:rsidR="00997CDD" w:rsidRPr="00997CDD" w14:paraId="6E9AF591"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FD5297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1374</w:t>
            </w:r>
          </w:p>
        </w:tc>
        <w:tc>
          <w:tcPr>
            <w:tcW w:w="1194" w:type="pct"/>
            <w:tcBorders>
              <w:top w:val="nil"/>
              <w:left w:val="nil"/>
              <w:bottom w:val="single" w:sz="4" w:space="0" w:color="auto"/>
              <w:right w:val="single" w:sz="4" w:space="0" w:color="auto"/>
            </w:tcBorders>
            <w:vAlign w:val="center"/>
            <w:hideMark/>
          </w:tcPr>
          <w:p w14:paraId="4FA38042"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Строительная, д. 3</w:t>
            </w:r>
          </w:p>
        </w:tc>
        <w:tc>
          <w:tcPr>
            <w:tcW w:w="1650" w:type="pct"/>
            <w:tcBorders>
              <w:top w:val="nil"/>
              <w:left w:val="nil"/>
              <w:bottom w:val="single" w:sz="4" w:space="0" w:color="auto"/>
              <w:right w:val="single" w:sz="4" w:space="0" w:color="auto"/>
            </w:tcBorders>
            <w:vAlign w:val="center"/>
            <w:hideMark/>
          </w:tcPr>
          <w:p w14:paraId="4E7C444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1053817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ВНИИИД «Игрушки», ООО "УК Лакокраска"</w:t>
            </w:r>
          </w:p>
        </w:tc>
      </w:tr>
      <w:tr w:rsidR="00997CDD" w:rsidRPr="00997CDD" w14:paraId="40917658"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9CBAA1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1375</w:t>
            </w:r>
          </w:p>
        </w:tc>
        <w:tc>
          <w:tcPr>
            <w:tcW w:w="1194" w:type="pct"/>
            <w:tcBorders>
              <w:top w:val="nil"/>
              <w:left w:val="nil"/>
              <w:bottom w:val="single" w:sz="4" w:space="0" w:color="auto"/>
              <w:right w:val="single" w:sz="4" w:space="0" w:color="auto"/>
            </w:tcBorders>
            <w:vAlign w:val="center"/>
            <w:hideMark/>
          </w:tcPr>
          <w:p w14:paraId="254A3736"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Строительная, д. 4</w:t>
            </w:r>
          </w:p>
        </w:tc>
        <w:tc>
          <w:tcPr>
            <w:tcW w:w="1650" w:type="pct"/>
            <w:tcBorders>
              <w:top w:val="nil"/>
              <w:left w:val="nil"/>
              <w:bottom w:val="single" w:sz="4" w:space="0" w:color="auto"/>
              <w:right w:val="single" w:sz="4" w:space="0" w:color="auto"/>
            </w:tcBorders>
            <w:vAlign w:val="center"/>
            <w:hideMark/>
          </w:tcPr>
          <w:p w14:paraId="2B34E53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274942B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ВНИИИД «Игрушки», ООО "УК Лакокраска"</w:t>
            </w:r>
          </w:p>
        </w:tc>
      </w:tr>
      <w:tr w:rsidR="00997CDD" w:rsidRPr="00997CDD" w14:paraId="40D20855"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775DE3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1376</w:t>
            </w:r>
          </w:p>
        </w:tc>
        <w:tc>
          <w:tcPr>
            <w:tcW w:w="1194" w:type="pct"/>
            <w:tcBorders>
              <w:top w:val="nil"/>
              <w:left w:val="nil"/>
              <w:bottom w:val="single" w:sz="4" w:space="0" w:color="auto"/>
              <w:right w:val="single" w:sz="4" w:space="0" w:color="auto"/>
            </w:tcBorders>
            <w:vAlign w:val="center"/>
            <w:hideMark/>
          </w:tcPr>
          <w:p w14:paraId="6FDAD26C"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Строительная, д. 5</w:t>
            </w:r>
          </w:p>
        </w:tc>
        <w:tc>
          <w:tcPr>
            <w:tcW w:w="1650" w:type="pct"/>
            <w:tcBorders>
              <w:top w:val="nil"/>
              <w:left w:val="nil"/>
              <w:bottom w:val="single" w:sz="4" w:space="0" w:color="auto"/>
              <w:right w:val="single" w:sz="4" w:space="0" w:color="auto"/>
            </w:tcBorders>
            <w:vAlign w:val="center"/>
            <w:hideMark/>
          </w:tcPr>
          <w:p w14:paraId="38C76F6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560960C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ВНИИИД «Игрушки», ООО "УК Лакокраска"</w:t>
            </w:r>
          </w:p>
        </w:tc>
      </w:tr>
      <w:tr w:rsidR="00997CDD" w:rsidRPr="00997CDD" w14:paraId="69A6F00D"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496898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1377</w:t>
            </w:r>
          </w:p>
        </w:tc>
        <w:tc>
          <w:tcPr>
            <w:tcW w:w="1194" w:type="pct"/>
            <w:tcBorders>
              <w:top w:val="nil"/>
              <w:left w:val="nil"/>
              <w:bottom w:val="single" w:sz="4" w:space="0" w:color="auto"/>
              <w:right w:val="single" w:sz="4" w:space="0" w:color="auto"/>
            </w:tcBorders>
            <w:vAlign w:val="center"/>
            <w:hideMark/>
          </w:tcPr>
          <w:p w14:paraId="2E2617E5"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Строительная, д. 6</w:t>
            </w:r>
          </w:p>
        </w:tc>
        <w:tc>
          <w:tcPr>
            <w:tcW w:w="1650" w:type="pct"/>
            <w:tcBorders>
              <w:top w:val="nil"/>
              <w:left w:val="nil"/>
              <w:bottom w:val="single" w:sz="4" w:space="0" w:color="auto"/>
              <w:right w:val="single" w:sz="4" w:space="0" w:color="auto"/>
            </w:tcBorders>
            <w:vAlign w:val="center"/>
            <w:hideMark/>
          </w:tcPr>
          <w:p w14:paraId="066F739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7CB2926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ВНИИИД «Игрушки», ООО "УК Лакокраска"</w:t>
            </w:r>
          </w:p>
        </w:tc>
      </w:tr>
      <w:tr w:rsidR="00997CDD" w:rsidRPr="00997CDD" w14:paraId="7D035058"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45407F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1378</w:t>
            </w:r>
          </w:p>
        </w:tc>
        <w:tc>
          <w:tcPr>
            <w:tcW w:w="1194" w:type="pct"/>
            <w:tcBorders>
              <w:top w:val="nil"/>
              <w:left w:val="nil"/>
              <w:bottom w:val="single" w:sz="4" w:space="0" w:color="auto"/>
              <w:right w:val="single" w:sz="4" w:space="0" w:color="auto"/>
            </w:tcBorders>
            <w:vAlign w:val="center"/>
            <w:hideMark/>
          </w:tcPr>
          <w:p w14:paraId="66C1DE53"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Строительная, д. 7</w:t>
            </w:r>
          </w:p>
        </w:tc>
        <w:tc>
          <w:tcPr>
            <w:tcW w:w="1650" w:type="pct"/>
            <w:tcBorders>
              <w:top w:val="nil"/>
              <w:left w:val="nil"/>
              <w:bottom w:val="single" w:sz="4" w:space="0" w:color="auto"/>
              <w:right w:val="single" w:sz="4" w:space="0" w:color="auto"/>
            </w:tcBorders>
            <w:vAlign w:val="center"/>
            <w:hideMark/>
          </w:tcPr>
          <w:p w14:paraId="367B095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2921493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ВНИИИД «Игрушки», ООО "УК Лакокраска"</w:t>
            </w:r>
          </w:p>
        </w:tc>
      </w:tr>
      <w:tr w:rsidR="00997CDD" w:rsidRPr="00997CDD" w14:paraId="13D2A7F5"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32E401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1379</w:t>
            </w:r>
          </w:p>
        </w:tc>
        <w:tc>
          <w:tcPr>
            <w:tcW w:w="1194" w:type="pct"/>
            <w:tcBorders>
              <w:top w:val="nil"/>
              <w:left w:val="nil"/>
              <w:bottom w:val="single" w:sz="4" w:space="0" w:color="auto"/>
              <w:right w:val="single" w:sz="4" w:space="0" w:color="auto"/>
            </w:tcBorders>
            <w:vAlign w:val="center"/>
            <w:hideMark/>
          </w:tcPr>
          <w:p w14:paraId="205DC9F0"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Строительная, д. 8</w:t>
            </w:r>
          </w:p>
        </w:tc>
        <w:tc>
          <w:tcPr>
            <w:tcW w:w="1650" w:type="pct"/>
            <w:tcBorders>
              <w:top w:val="nil"/>
              <w:left w:val="nil"/>
              <w:bottom w:val="single" w:sz="4" w:space="0" w:color="auto"/>
              <w:right w:val="single" w:sz="4" w:space="0" w:color="auto"/>
            </w:tcBorders>
            <w:vAlign w:val="center"/>
            <w:hideMark/>
          </w:tcPr>
          <w:p w14:paraId="4918C14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55BB770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ВНИИИД «Игрушки», ООО "УК Лакокраска"</w:t>
            </w:r>
          </w:p>
        </w:tc>
      </w:tr>
      <w:tr w:rsidR="00997CDD" w:rsidRPr="00997CDD" w14:paraId="07724434"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382160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1380</w:t>
            </w:r>
          </w:p>
        </w:tc>
        <w:tc>
          <w:tcPr>
            <w:tcW w:w="1194" w:type="pct"/>
            <w:tcBorders>
              <w:top w:val="nil"/>
              <w:left w:val="nil"/>
              <w:bottom w:val="single" w:sz="4" w:space="0" w:color="auto"/>
              <w:right w:val="single" w:sz="4" w:space="0" w:color="auto"/>
            </w:tcBorders>
            <w:vAlign w:val="center"/>
            <w:hideMark/>
          </w:tcPr>
          <w:p w14:paraId="00930074"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Строительная, д. 10</w:t>
            </w:r>
          </w:p>
        </w:tc>
        <w:tc>
          <w:tcPr>
            <w:tcW w:w="1650" w:type="pct"/>
            <w:tcBorders>
              <w:top w:val="nil"/>
              <w:left w:val="nil"/>
              <w:bottom w:val="single" w:sz="4" w:space="0" w:color="auto"/>
              <w:right w:val="single" w:sz="4" w:space="0" w:color="auto"/>
            </w:tcBorders>
            <w:vAlign w:val="center"/>
            <w:hideMark/>
          </w:tcPr>
          <w:p w14:paraId="22851EA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67F6F06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ВНИИИД «Игрушки», ООО "УК Лакокраска"</w:t>
            </w:r>
          </w:p>
        </w:tc>
      </w:tr>
      <w:tr w:rsidR="00997CDD" w:rsidRPr="00997CDD" w14:paraId="3DF5E342"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5AF3C5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1381</w:t>
            </w:r>
          </w:p>
        </w:tc>
        <w:tc>
          <w:tcPr>
            <w:tcW w:w="1194" w:type="pct"/>
            <w:tcBorders>
              <w:top w:val="nil"/>
              <w:left w:val="nil"/>
              <w:bottom w:val="single" w:sz="4" w:space="0" w:color="auto"/>
              <w:right w:val="single" w:sz="4" w:space="0" w:color="auto"/>
            </w:tcBorders>
            <w:vAlign w:val="center"/>
            <w:hideMark/>
          </w:tcPr>
          <w:p w14:paraId="6EAA609E"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ш.. Московское, д. 3а</w:t>
            </w:r>
          </w:p>
        </w:tc>
        <w:tc>
          <w:tcPr>
            <w:tcW w:w="1650" w:type="pct"/>
            <w:tcBorders>
              <w:top w:val="nil"/>
              <w:left w:val="nil"/>
              <w:bottom w:val="single" w:sz="4" w:space="0" w:color="auto"/>
              <w:right w:val="single" w:sz="4" w:space="0" w:color="auto"/>
            </w:tcBorders>
            <w:vAlign w:val="center"/>
            <w:hideMark/>
          </w:tcPr>
          <w:p w14:paraId="1949822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3412528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ВНИИИД «Игрушки», ООО "УК Лакокраска"</w:t>
            </w:r>
          </w:p>
        </w:tc>
      </w:tr>
      <w:tr w:rsidR="00997CDD" w:rsidRPr="00997CDD" w14:paraId="30767844"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D1C345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1382</w:t>
            </w:r>
          </w:p>
        </w:tc>
        <w:tc>
          <w:tcPr>
            <w:tcW w:w="1194" w:type="pct"/>
            <w:tcBorders>
              <w:top w:val="nil"/>
              <w:left w:val="nil"/>
              <w:bottom w:val="single" w:sz="4" w:space="0" w:color="auto"/>
              <w:right w:val="single" w:sz="4" w:space="0" w:color="auto"/>
            </w:tcBorders>
            <w:vAlign w:val="center"/>
            <w:hideMark/>
          </w:tcPr>
          <w:p w14:paraId="5E11C85F"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ш.. Московское, д. 7</w:t>
            </w:r>
          </w:p>
        </w:tc>
        <w:tc>
          <w:tcPr>
            <w:tcW w:w="1650" w:type="pct"/>
            <w:tcBorders>
              <w:top w:val="nil"/>
              <w:left w:val="nil"/>
              <w:bottom w:val="single" w:sz="4" w:space="0" w:color="auto"/>
              <w:right w:val="single" w:sz="4" w:space="0" w:color="auto"/>
            </w:tcBorders>
            <w:vAlign w:val="center"/>
            <w:hideMark/>
          </w:tcPr>
          <w:p w14:paraId="6B40D6A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3176AA7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ВНИИИД «Игрушки», ООО "УК Лакокраска"</w:t>
            </w:r>
          </w:p>
        </w:tc>
      </w:tr>
      <w:tr w:rsidR="00997CDD" w:rsidRPr="00997CDD" w14:paraId="48A0F1B0"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BF084C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1383</w:t>
            </w:r>
          </w:p>
        </w:tc>
        <w:tc>
          <w:tcPr>
            <w:tcW w:w="1194" w:type="pct"/>
            <w:tcBorders>
              <w:top w:val="nil"/>
              <w:left w:val="nil"/>
              <w:bottom w:val="single" w:sz="4" w:space="0" w:color="auto"/>
              <w:right w:val="single" w:sz="4" w:space="0" w:color="auto"/>
            </w:tcBorders>
            <w:vAlign w:val="center"/>
            <w:hideMark/>
          </w:tcPr>
          <w:p w14:paraId="65235382"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ш.. Московское, д. 9</w:t>
            </w:r>
          </w:p>
        </w:tc>
        <w:tc>
          <w:tcPr>
            <w:tcW w:w="1650" w:type="pct"/>
            <w:tcBorders>
              <w:top w:val="nil"/>
              <w:left w:val="nil"/>
              <w:bottom w:val="single" w:sz="4" w:space="0" w:color="auto"/>
              <w:right w:val="single" w:sz="4" w:space="0" w:color="auto"/>
            </w:tcBorders>
            <w:vAlign w:val="center"/>
            <w:hideMark/>
          </w:tcPr>
          <w:p w14:paraId="1747946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30159FD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ВНИИИД «Игрушки», ООО "УК Лакокраска"</w:t>
            </w:r>
          </w:p>
        </w:tc>
      </w:tr>
      <w:tr w:rsidR="00997CDD" w:rsidRPr="00997CDD" w14:paraId="5E8001C1"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164C1D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1384</w:t>
            </w:r>
          </w:p>
        </w:tc>
        <w:tc>
          <w:tcPr>
            <w:tcW w:w="1194" w:type="pct"/>
            <w:tcBorders>
              <w:top w:val="nil"/>
              <w:left w:val="nil"/>
              <w:bottom w:val="single" w:sz="4" w:space="0" w:color="auto"/>
              <w:right w:val="single" w:sz="4" w:space="0" w:color="auto"/>
            </w:tcBorders>
            <w:vAlign w:val="center"/>
            <w:hideMark/>
          </w:tcPr>
          <w:p w14:paraId="716CDA7F"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ш.. Московское, д. 11</w:t>
            </w:r>
          </w:p>
        </w:tc>
        <w:tc>
          <w:tcPr>
            <w:tcW w:w="1650" w:type="pct"/>
            <w:tcBorders>
              <w:top w:val="nil"/>
              <w:left w:val="nil"/>
              <w:bottom w:val="single" w:sz="4" w:space="0" w:color="auto"/>
              <w:right w:val="single" w:sz="4" w:space="0" w:color="auto"/>
            </w:tcBorders>
            <w:vAlign w:val="center"/>
            <w:hideMark/>
          </w:tcPr>
          <w:p w14:paraId="78073D5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48C8E82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ВНИИИД «Игрушки», ООО "УК Лакокраска"</w:t>
            </w:r>
          </w:p>
        </w:tc>
      </w:tr>
      <w:tr w:rsidR="00997CDD" w:rsidRPr="00997CDD" w14:paraId="743D416A"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FD0292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1385</w:t>
            </w:r>
          </w:p>
        </w:tc>
        <w:tc>
          <w:tcPr>
            <w:tcW w:w="1194" w:type="pct"/>
            <w:tcBorders>
              <w:top w:val="nil"/>
              <w:left w:val="nil"/>
              <w:bottom w:val="single" w:sz="4" w:space="0" w:color="auto"/>
              <w:right w:val="single" w:sz="4" w:space="0" w:color="auto"/>
            </w:tcBorders>
            <w:vAlign w:val="center"/>
            <w:hideMark/>
          </w:tcPr>
          <w:p w14:paraId="1FC85195"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ш.. Московское, д. 12</w:t>
            </w:r>
          </w:p>
        </w:tc>
        <w:tc>
          <w:tcPr>
            <w:tcW w:w="1650" w:type="pct"/>
            <w:tcBorders>
              <w:top w:val="nil"/>
              <w:left w:val="nil"/>
              <w:bottom w:val="single" w:sz="4" w:space="0" w:color="auto"/>
              <w:right w:val="single" w:sz="4" w:space="0" w:color="auto"/>
            </w:tcBorders>
            <w:vAlign w:val="center"/>
            <w:hideMark/>
          </w:tcPr>
          <w:p w14:paraId="62EE777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71696B1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ВНИИИД «Игрушки», ООО "УК Лакокраска"</w:t>
            </w:r>
          </w:p>
        </w:tc>
      </w:tr>
      <w:tr w:rsidR="00997CDD" w:rsidRPr="00997CDD" w14:paraId="4A82CFA9"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D03826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1386</w:t>
            </w:r>
          </w:p>
        </w:tc>
        <w:tc>
          <w:tcPr>
            <w:tcW w:w="1194" w:type="pct"/>
            <w:tcBorders>
              <w:top w:val="nil"/>
              <w:left w:val="nil"/>
              <w:bottom w:val="single" w:sz="4" w:space="0" w:color="auto"/>
              <w:right w:val="single" w:sz="4" w:space="0" w:color="auto"/>
            </w:tcBorders>
            <w:vAlign w:val="center"/>
            <w:hideMark/>
          </w:tcPr>
          <w:p w14:paraId="3AAEB635"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ш.. Московское, д. 13</w:t>
            </w:r>
          </w:p>
        </w:tc>
        <w:tc>
          <w:tcPr>
            <w:tcW w:w="1650" w:type="pct"/>
            <w:tcBorders>
              <w:top w:val="nil"/>
              <w:left w:val="nil"/>
              <w:bottom w:val="single" w:sz="4" w:space="0" w:color="auto"/>
              <w:right w:val="single" w:sz="4" w:space="0" w:color="auto"/>
            </w:tcBorders>
            <w:vAlign w:val="center"/>
            <w:hideMark/>
          </w:tcPr>
          <w:p w14:paraId="5B90F4C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630B7B3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ВНИИИД «Игрушки», ООО "УК Лакокраска"</w:t>
            </w:r>
          </w:p>
        </w:tc>
      </w:tr>
      <w:tr w:rsidR="00997CDD" w:rsidRPr="00997CDD" w14:paraId="364F1461"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76568B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1387</w:t>
            </w:r>
          </w:p>
        </w:tc>
        <w:tc>
          <w:tcPr>
            <w:tcW w:w="1194" w:type="pct"/>
            <w:tcBorders>
              <w:top w:val="nil"/>
              <w:left w:val="nil"/>
              <w:bottom w:val="single" w:sz="4" w:space="0" w:color="auto"/>
              <w:right w:val="single" w:sz="4" w:space="0" w:color="auto"/>
            </w:tcBorders>
            <w:vAlign w:val="center"/>
            <w:hideMark/>
          </w:tcPr>
          <w:p w14:paraId="286E80DB"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ш.. Московское, д. 15</w:t>
            </w:r>
          </w:p>
        </w:tc>
        <w:tc>
          <w:tcPr>
            <w:tcW w:w="1650" w:type="pct"/>
            <w:tcBorders>
              <w:top w:val="nil"/>
              <w:left w:val="nil"/>
              <w:bottom w:val="single" w:sz="4" w:space="0" w:color="auto"/>
              <w:right w:val="single" w:sz="4" w:space="0" w:color="auto"/>
            </w:tcBorders>
            <w:vAlign w:val="center"/>
            <w:hideMark/>
          </w:tcPr>
          <w:p w14:paraId="325225A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147A63B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ВНИИИД «Игрушки», ООО "УК Лакокраска"</w:t>
            </w:r>
          </w:p>
        </w:tc>
      </w:tr>
      <w:tr w:rsidR="00997CDD" w:rsidRPr="00997CDD" w14:paraId="4B5E1390"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2CDA4F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1388</w:t>
            </w:r>
          </w:p>
        </w:tc>
        <w:tc>
          <w:tcPr>
            <w:tcW w:w="1194" w:type="pct"/>
            <w:tcBorders>
              <w:top w:val="nil"/>
              <w:left w:val="nil"/>
              <w:bottom w:val="single" w:sz="4" w:space="0" w:color="auto"/>
              <w:right w:val="single" w:sz="4" w:space="0" w:color="auto"/>
            </w:tcBorders>
            <w:vAlign w:val="center"/>
            <w:hideMark/>
          </w:tcPr>
          <w:p w14:paraId="763EFF8E"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ш.. Московское, д. 22</w:t>
            </w:r>
          </w:p>
        </w:tc>
        <w:tc>
          <w:tcPr>
            <w:tcW w:w="1650" w:type="pct"/>
            <w:tcBorders>
              <w:top w:val="nil"/>
              <w:left w:val="nil"/>
              <w:bottom w:val="single" w:sz="4" w:space="0" w:color="auto"/>
              <w:right w:val="single" w:sz="4" w:space="0" w:color="auto"/>
            </w:tcBorders>
            <w:vAlign w:val="center"/>
            <w:hideMark/>
          </w:tcPr>
          <w:p w14:paraId="69DEEAA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27DC596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ВНИИИД «Игрушки», ООО "УК Лакокраска"</w:t>
            </w:r>
          </w:p>
        </w:tc>
      </w:tr>
      <w:tr w:rsidR="00997CDD" w:rsidRPr="00997CDD" w14:paraId="54300011"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3216B0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1389</w:t>
            </w:r>
          </w:p>
        </w:tc>
        <w:tc>
          <w:tcPr>
            <w:tcW w:w="1194" w:type="pct"/>
            <w:tcBorders>
              <w:top w:val="nil"/>
              <w:left w:val="nil"/>
              <w:bottom w:val="single" w:sz="4" w:space="0" w:color="auto"/>
              <w:right w:val="single" w:sz="4" w:space="0" w:color="auto"/>
            </w:tcBorders>
            <w:vAlign w:val="center"/>
            <w:hideMark/>
          </w:tcPr>
          <w:p w14:paraId="6413E513"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ш.. Московское, д. 24</w:t>
            </w:r>
          </w:p>
        </w:tc>
        <w:tc>
          <w:tcPr>
            <w:tcW w:w="1650" w:type="pct"/>
            <w:tcBorders>
              <w:top w:val="nil"/>
              <w:left w:val="nil"/>
              <w:bottom w:val="single" w:sz="4" w:space="0" w:color="auto"/>
              <w:right w:val="single" w:sz="4" w:space="0" w:color="auto"/>
            </w:tcBorders>
            <w:vAlign w:val="center"/>
            <w:hideMark/>
          </w:tcPr>
          <w:p w14:paraId="6A47FBB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6690984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ВНИИИД «Игрушки», ООО "УК Лакокраска"</w:t>
            </w:r>
          </w:p>
        </w:tc>
      </w:tr>
      <w:tr w:rsidR="00997CDD" w:rsidRPr="00997CDD" w14:paraId="61B5A562"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07F5F3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1390</w:t>
            </w:r>
          </w:p>
        </w:tc>
        <w:tc>
          <w:tcPr>
            <w:tcW w:w="1194" w:type="pct"/>
            <w:tcBorders>
              <w:top w:val="nil"/>
              <w:left w:val="nil"/>
              <w:bottom w:val="single" w:sz="4" w:space="0" w:color="auto"/>
              <w:right w:val="single" w:sz="4" w:space="0" w:color="auto"/>
            </w:tcBorders>
            <w:vAlign w:val="center"/>
            <w:hideMark/>
          </w:tcPr>
          <w:p w14:paraId="4173E4E5"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ш.. Новоугличское, д. 58</w:t>
            </w:r>
          </w:p>
        </w:tc>
        <w:tc>
          <w:tcPr>
            <w:tcW w:w="1650" w:type="pct"/>
            <w:tcBorders>
              <w:top w:val="nil"/>
              <w:left w:val="nil"/>
              <w:bottom w:val="single" w:sz="4" w:space="0" w:color="auto"/>
              <w:right w:val="single" w:sz="4" w:space="0" w:color="auto"/>
            </w:tcBorders>
            <w:vAlign w:val="center"/>
            <w:hideMark/>
          </w:tcPr>
          <w:p w14:paraId="1620F5F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«НКС УЧ. №1»</w:t>
            </w:r>
          </w:p>
        </w:tc>
        <w:tc>
          <w:tcPr>
            <w:tcW w:w="1918" w:type="pct"/>
            <w:tcBorders>
              <w:top w:val="nil"/>
              <w:left w:val="nil"/>
              <w:bottom w:val="single" w:sz="4" w:space="0" w:color="auto"/>
              <w:right w:val="single" w:sz="4" w:space="0" w:color="auto"/>
            </w:tcBorders>
            <w:vAlign w:val="center"/>
            <w:hideMark/>
          </w:tcPr>
          <w:p w14:paraId="0988D73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Крышная по адресу: Ново-Углическое ш., 58, Сергиево-Посадский филиал ООО «Газпром теплоэнерго МО»</w:t>
            </w:r>
          </w:p>
        </w:tc>
      </w:tr>
      <w:tr w:rsidR="00997CDD" w:rsidRPr="00997CDD" w14:paraId="2AF2B53D"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0968E3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1391</w:t>
            </w:r>
          </w:p>
        </w:tc>
        <w:tc>
          <w:tcPr>
            <w:tcW w:w="1194" w:type="pct"/>
            <w:tcBorders>
              <w:top w:val="nil"/>
              <w:left w:val="nil"/>
              <w:bottom w:val="single" w:sz="4" w:space="0" w:color="auto"/>
              <w:right w:val="single" w:sz="4" w:space="0" w:color="auto"/>
            </w:tcBorders>
            <w:vAlign w:val="center"/>
            <w:hideMark/>
          </w:tcPr>
          <w:p w14:paraId="7ADAF094"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ш.. Новоугличское, д. 60</w:t>
            </w:r>
          </w:p>
        </w:tc>
        <w:tc>
          <w:tcPr>
            <w:tcW w:w="1650" w:type="pct"/>
            <w:tcBorders>
              <w:top w:val="nil"/>
              <w:left w:val="nil"/>
              <w:bottom w:val="single" w:sz="4" w:space="0" w:color="auto"/>
              <w:right w:val="single" w:sz="4" w:space="0" w:color="auto"/>
            </w:tcBorders>
            <w:vAlign w:val="center"/>
            <w:hideMark/>
          </w:tcPr>
          <w:p w14:paraId="3C4C4FB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ТСН МЖД "Углич 60"</w:t>
            </w:r>
          </w:p>
        </w:tc>
        <w:tc>
          <w:tcPr>
            <w:tcW w:w="1918" w:type="pct"/>
            <w:tcBorders>
              <w:top w:val="nil"/>
              <w:left w:val="nil"/>
              <w:bottom w:val="single" w:sz="4" w:space="0" w:color="auto"/>
              <w:right w:val="single" w:sz="4" w:space="0" w:color="auto"/>
            </w:tcBorders>
            <w:vAlign w:val="center"/>
            <w:hideMark/>
          </w:tcPr>
          <w:p w14:paraId="569B9D6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Крышная по адресу: Ново-Углическое ш., 60, Сергиево-Посадский филиал ООО «Газпром теплоэнерго МО»</w:t>
            </w:r>
          </w:p>
        </w:tc>
      </w:tr>
      <w:tr w:rsidR="00997CDD" w:rsidRPr="00997CDD" w14:paraId="56A5D383"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C1FB4C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1392</w:t>
            </w:r>
          </w:p>
        </w:tc>
        <w:tc>
          <w:tcPr>
            <w:tcW w:w="1194" w:type="pct"/>
            <w:tcBorders>
              <w:top w:val="nil"/>
              <w:left w:val="nil"/>
              <w:bottom w:val="single" w:sz="4" w:space="0" w:color="auto"/>
              <w:right w:val="single" w:sz="4" w:space="0" w:color="auto"/>
            </w:tcBorders>
            <w:vAlign w:val="center"/>
            <w:hideMark/>
          </w:tcPr>
          <w:p w14:paraId="27684643"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Владимирская, д. 2а к. 1</w:t>
            </w:r>
          </w:p>
        </w:tc>
        <w:tc>
          <w:tcPr>
            <w:tcW w:w="1650" w:type="pct"/>
            <w:tcBorders>
              <w:top w:val="nil"/>
              <w:left w:val="nil"/>
              <w:bottom w:val="single" w:sz="4" w:space="0" w:color="auto"/>
              <w:right w:val="single" w:sz="4" w:space="0" w:color="auto"/>
            </w:tcBorders>
            <w:vAlign w:val="center"/>
            <w:hideMark/>
          </w:tcPr>
          <w:p w14:paraId="665C42B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"Респект-СП"</w:t>
            </w:r>
          </w:p>
        </w:tc>
        <w:tc>
          <w:tcPr>
            <w:tcW w:w="1918" w:type="pct"/>
            <w:tcBorders>
              <w:top w:val="nil"/>
              <w:left w:val="nil"/>
              <w:bottom w:val="single" w:sz="4" w:space="0" w:color="auto"/>
              <w:right w:val="single" w:sz="4" w:space="0" w:color="auto"/>
            </w:tcBorders>
            <w:vAlign w:val="center"/>
            <w:hideMark/>
          </w:tcPr>
          <w:p w14:paraId="7C795B0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СМЗ «Загорский», ООО "УК Лакокраска"</w:t>
            </w:r>
          </w:p>
        </w:tc>
      </w:tr>
      <w:tr w:rsidR="00997CDD" w:rsidRPr="00997CDD" w14:paraId="51E2CE63"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2B03CC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1393</w:t>
            </w:r>
          </w:p>
        </w:tc>
        <w:tc>
          <w:tcPr>
            <w:tcW w:w="1194" w:type="pct"/>
            <w:tcBorders>
              <w:top w:val="nil"/>
              <w:left w:val="nil"/>
              <w:bottom w:val="single" w:sz="4" w:space="0" w:color="auto"/>
              <w:right w:val="single" w:sz="4" w:space="0" w:color="auto"/>
            </w:tcBorders>
            <w:vAlign w:val="center"/>
            <w:hideMark/>
          </w:tcPr>
          <w:p w14:paraId="2E197A1D"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Владимирская, д. 2а к. 2</w:t>
            </w:r>
          </w:p>
        </w:tc>
        <w:tc>
          <w:tcPr>
            <w:tcW w:w="1650" w:type="pct"/>
            <w:tcBorders>
              <w:top w:val="nil"/>
              <w:left w:val="nil"/>
              <w:bottom w:val="single" w:sz="4" w:space="0" w:color="auto"/>
              <w:right w:val="single" w:sz="4" w:space="0" w:color="auto"/>
            </w:tcBorders>
            <w:vAlign w:val="center"/>
            <w:hideMark/>
          </w:tcPr>
          <w:p w14:paraId="226E64C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"Респект-СП"</w:t>
            </w:r>
          </w:p>
        </w:tc>
        <w:tc>
          <w:tcPr>
            <w:tcW w:w="1918" w:type="pct"/>
            <w:tcBorders>
              <w:top w:val="nil"/>
              <w:left w:val="nil"/>
              <w:bottom w:val="single" w:sz="4" w:space="0" w:color="auto"/>
              <w:right w:val="single" w:sz="4" w:space="0" w:color="auto"/>
            </w:tcBorders>
            <w:vAlign w:val="center"/>
            <w:hideMark/>
          </w:tcPr>
          <w:p w14:paraId="001C1F2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СМЗ «Загорский», ООО "УК Лакокраска"</w:t>
            </w:r>
          </w:p>
        </w:tc>
      </w:tr>
      <w:tr w:rsidR="00997CDD" w:rsidRPr="00997CDD" w14:paraId="153FD9AB"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5149BE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1394</w:t>
            </w:r>
          </w:p>
        </w:tc>
        <w:tc>
          <w:tcPr>
            <w:tcW w:w="1194" w:type="pct"/>
            <w:tcBorders>
              <w:top w:val="nil"/>
              <w:left w:val="nil"/>
              <w:bottom w:val="single" w:sz="4" w:space="0" w:color="auto"/>
              <w:right w:val="single" w:sz="4" w:space="0" w:color="auto"/>
            </w:tcBorders>
            <w:vAlign w:val="center"/>
            <w:hideMark/>
          </w:tcPr>
          <w:p w14:paraId="02AE09BF"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Владимирская, д. 2а к. 3</w:t>
            </w:r>
          </w:p>
        </w:tc>
        <w:tc>
          <w:tcPr>
            <w:tcW w:w="1650" w:type="pct"/>
            <w:tcBorders>
              <w:top w:val="nil"/>
              <w:left w:val="nil"/>
              <w:bottom w:val="single" w:sz="4" w:space="0" w:color="auto"/>
              <w:right w:val="single" w:sz="4" w:space="0" w:color="auto"/>
            </w:tcBorders>
            <w:vAlign w:val="center"/>
            <w:hideMark/>
          </w:tcPr>
          <w:p w14:paraId="69B89E8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"Респект-СП"</w:t>
            </w:r>
          </w:p>
        </w:tc>
        <w:tc>
          <w:tcPr>
            <w:tcW w:w="1918" w:type="pct"/>
            <w:tcBorders>
              <w:top w:val="nil"/>
              <w:left w:val="nil"/>
              <w:bottom w:val="single" w:sz="4" w:space="0" w:color="auto"/>
              <w:right w:val="single" w:sz="4" w:space="0" w:color="auto"/>
            </w:tcBorders>
            <w:vAlign w:val="center"/>
            <w:hideMark/>
          </w:tcPr>
          <w:p w14:paraId="6AA69F7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СМЗ «Загорский», ООО "УК Лакокраска"</w:t>
            </w:r>
          </w:p>
        </w:tc>
      </w:tr>
      <w:tr w:rsidR="00997CDD" w:rsidRPr="00997CDD" w14:paraId="3B872FF8"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D8E354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1395</w:t>
            </w:r>
          </w:p>
        </w:tc>
        <w:tc>
          <w:tcPr>
            <w:tcW w:w="1194" w:type="pct"/>
            <w:tcBorders>
              <w:top w:val="nil"/>
              <w:left w:val="nil"/>
              <w:bottom w:val="single" w:sz="4" w:space="0" w:color="auto"/>
              <w:right w:val="single" w:sz="4" w:space="0" w:color="auto"/>
            </w:tcBorders>
            <w:vAlign w:val="center"/>
            <w:hideMark/>
          </w:tcPr>
          <w:p w14:paraId="639E1165"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Владимирская, д. 2а к. 4</w:t>
            </w:r>
          </w:p>
        </w:tc>
        <w:tc>
          <w:tcPr>
            <w:tcW w:w="1650" w:type="pct"/>
            <w:tcBorders>
              <w:top w:val="nil"/>
              <w:left w:val="nil"/>
              <w:bottom w:val="single" w:sz="4" w:space="0" w:color="auto"/>
              <w:right w:val="single" w:sz="4" w:space="0" w:color="auto"/>
            </w:tcBorders>
            <w:vAlign w:val="center"/>
            <w:hideMark/>
          </w:tcPr>
          <w:p w14:paraId="420E498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"Респект-СП"</w:t>
            </w:r>
          </w:p>
        </w:tc>
        <w:tc>
          <w:tcPr>
            <w:tcW w:w="1918" w:type="pct"/>
            <w:tcBorders>
              <w:top w:val="nil"/>
              <w:left w:val="nil"/>
              <w:bottom w:val="single" w:sz="4" w:space="0" w:color="auto"/>
              <w:right w:val="single" w:sz="4" w:space="0" w:color="auto"/>
            </w:tcBorders>
            <w:vAlign w:val="center"/>
            <w:hideMark/>
          </w:tcPr>
          <w:p w14:paraId="392780D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СМЗ «Загорский», ООО "УК Лакокраска"</w:t>
            </w:r>
          </w:p>
        </w:tc>
      </w:tr>
      <w:tr w:rsidR="00997CDD" w:rsidRPr="00997CDD" w14:paraId="630FFBBA"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C4811D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1396</w:t>
            </w:r>
          </w:p>
        </w:tc>
        <w:tc>
          <w:tcPr>
            <w:tcW w:w="1194" w:type="pct"/>
            <w:tcBorders>
              <w:top w:val="nil"/>
              <w:left w:val="nil"/>
              <w:bottom w:val="single" w:sz="4" w:space="0" w:color="auto"/>
              <w:right w:val="single" w:sz="4" w:space="0" w:color="auto"/>
            </w:tcBorders>
            <w:vAlign w:val="center"/>
            <w:hideMark/>
          </w:tcPr>
          <w:p w14:paraId="03E1294B"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ш.. Новоугличское, д. 54</w:t>
            </w:r>
          </w:p>
        </w:tc>
        <w:tc>
          <w:tcPr>
            <w:tcW w:w="1650" w:type="pct"/>
            <w:tcBorders>
              <w:top w:val="nil"/>
              <w:left w:val="nil"/>
              <w:bottom w:val="single" w:sz="4" w:space="0" w:color="auto"/>
              <w:right w:val="single" w:sz="4" w:space="0" w:color="auto"/>
            </w:tcBorders>
            <w:vAlign w:val="center"/>
            <w:hideMark/>
          </w:tcPr>
          <w:p w14:paraId="6FF9E0F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"Северянка Уч. №1"</w:t>
            </w:r>
          </w:p>
        </w:tc>
        <w:tc>
          <w:tcPr>
            <w:tcW w:w="1918" w:type="pct"/>
            <w:tcBorders>
              <w:top w:val="nil"/>
              <w:left w:val="nil"/>
              <w:bottom w:val="single" w:sz="4" w:space="0" w:color="auto"/>
              <w:right w:val="single" w:sz="4" w:space="0" w:color="auto"/>
            </w:tcBorders>
            <w:vAlign w:val="center"/>
            <w:hideMark/>
          </w:tcPr>
          <w:p w14:paraId="6038187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СМЗ «Загорский», ООО "УК Лакокраска"</w:t>
            </w:r>
          </w:p>
        </w:tc>
      </w:tr>
      <w:tr w:rsidR="00997CDD" w:rsidRPr="00997CDD" w14:paraId="095888F1"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738EEA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1397</w:t>
            </w:r>
          </w:p>
        </w:tc>
        <w:tc>
          <w:tcPr>
            <w:tcW w:w="1194" w:type="pct"/>
            <w:tcBorders>
              <w:top w:val="nil"/>
              <w:left w:val="nil"/>
              <w:bottom w:val="single" w:sz="4" w:space="0" w:color="auto"/>
              <w:right w:val="single" w:sz="4" w:space="0" w:color="auto"/>
            </w:tcBorders>
            <w:vAlign w:val="center"/>
            <w:hideMark/>
          </w:tcPr>
          <w:p w14:paraId="5E276B15"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ш.. Новоугличское, д. 60а</w:t>
            </w:r>
          </w:p>
        </w:tc>
        <w:tc>
          <w:tcPr>
            <w:tcW w:w="1650" w:type="pct"/>
            <w:tcBorders>
              <w:top w:val="nil"/>
              <w:left w:val="nil"/>
              <w:bottom w:val="single" w:sz="4" w:space="0" w:color="auto"/>
              <w:right w:val="single" w:sz="4" w:space="0" w:color="auto"/>
            </w:tcBorders>
            <w:vAlign w:val="center"/>
            <w:hideMark/>
          </w:tcPr>
          <w:p w14:paraId="2943E15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ТСЖ "Углич 60 а"</w:t>
            </w:r>
          </w:p>
        </w:tc>
        <w:tc>
          <w:tcPr>
            <w:tcW w:w="1918" w:type="pct"/>
            <w:tcBorders>
              <w:top w:val="nil"/>
              <w:left w:val="nil"/>
              <w:bottom w:val="single" w:sz="4" w:space="0" w:color="auto"/>
              <w:right w:val="single" w:sz="4" w:space="0" w:color="auto"/>
            </w:tcBorders>
            <w:vAlign w:val="center"/>
            <w:hideMark/>
          </w:tcPr>
          <w:p w14:paraId="2C27AE5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СМЗ «Загорский», ООО "УК Лакокраска"</w:t>
            </w:r>
          </w:p>
        </w:tc>
      </w:tr>
      <w:tr w:rsidR="00997CDD" w:rsidRPr="00997CDD" w14:paraId="467C2054"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48A3BA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1398</w:t>
            </w:r>
          </w:p>
        </w:tc>
        <w:tc>
          <w:tcPr>
            <w:tcW w:w="1194" w:type="pct"/>
            <w:tcBorders>
              <w:top w:val="nil"/>
              <w:left w:val="nil"/>
              <w:bottom w:val="single" w:sz="4" w:space="0" w:color="auto"/>
              <w:right w:val="single" w:sz="4" w:space="0" w:color="auto"/>
            </w:tcBorders>
            <w:vAlign w:val="center"/>
            <w:hideMark/>
          </w:tcPr>
          <w:p w14:paraId="661F2EB0"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ш.. Новоугличское, д. 56</w:t>
            </w:r>
          </w:p>
        </w:tc>
        <w:tc>
          <w:tcPr>
            <w:tcW w:w="1650" w:type="pct"/>
            <w:tcBorders>
              <w:top w:val="nil"/>
              <w:left w:val="nil"/>
              <w:bottom w:val="single" w:sz="4" w:space="0" w:color="auto"/>
              <w:right w:val="single" w:sz="4" w:space="0" w:color="auto"/>
            </w:tcBorders>
            <w:vAlign w:val="center"/>
            <w:hideMark/>
          </w:tcPr>
          <w:p w14:paraId="554EF88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ТСЖ "УЮТ"</w:t>
            </w:r>
          </w:p>
        </w:tc>
        <w:tc>
          <w:tcPr>
            <w:tcW w:w="1918" w:type="pct"/>
            <w:tcBorders>
              <w:top w:val="nil"/>
              <w:left w:val="nil"/>
              <w:bottom w:val="single" w:sz="4" w:space="0" w:color="auto"/>
              <w:right w:val="single" w:sz="4" w:space="0" w:color="auto"/>
            </w:tcBorders>
            <w:vAlign w:val="center"/>
            <w:hideMark/>
          </w:tcPr>
          <w:p w14:paraId="51A1C7D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СМЗ «Загорский», ООО "УК Лакокраска"</w:t>
            </w:r>
          </w:p>
        </w:tc>
      </w:tr>
      <w:tr w:rsidR="00997CDD" w:rsidRPr="00997CDD" w14:paraId="461249BC"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2F10A3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1399</w:t>
            </w:r>
          </w:p>
        </w:tc>
        <w:tc>
          <w:tcPr>
            <w:tcW w:w="1194" w:type="pct"/>
            <w:tcBorders>
              <w:top w:val="nil"/>
              <w:left w:val="nil"/>
              <w:bottom w:val="single" w:sz="4" w:space="0" w:color="auto"/>
              <w:right w:val="single" w:sz="4" w:space="0" w:color="auto"/>
            </w:tcBorders>
            <w:vAlign w:val="center"/>
            <w:hideMark/>
          </w:tcPr>
          <w:p w14:paraId="14218F57"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ш.. Новоугличское, д. 51а</w:t>
            </w:r>
          </w:p>
        </w:tc>
        <w:tc>
          <w:tcPr>
            <w:tcW w:w="1650" w:type="pct"/>
            <w:tcBorders>
              <w:top w:val="nil"/>
              <w:left w:val="nil"/>
              <w:bottom w:val="single" w:sz="4" w:space="0" w:color="auto"/>
              <w:right w:val="single" w:sz="4" w:space="0" w:color="auto"/>
            </w:tcBorders>
            <w:vAlign w:val="center"/>
            <w:hideMark/>
          </w:tcPr>
          <w:p w14:paraId="6684A84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«НКС УЧ. №1»</w:t>
            </w:r>
          </w:p>
        </w:tc>
        <w:tc>
          <w:tcPr>
            <w:tcW w:w="1918" w:type="pct"/>
            <w:tcBorders>
              <w:top w:val="nil"/>
              <w:left w:val="nil"/>
              <w:bottom w:val="single" w:sz="4" w:space="0" w:color="auto"/>
              <w:right w:val="single" w:sz="4" w:space="0" w:color="auto"/>
            </w:tcBorders>
            <w:vAlign w:val="center"/>
            <w:hideMark/>
          </w:tcPr>
          <w:p w14:paraId="0A38F4C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СМЗ «Загорский», ООО "УК Лакокраска"</w:t>
            </w:r>
          </w:p>
        </w:tc>
      </w:tr>
      <w:tr w:rsidR="00997CDD" w:rsidRPr="00997CDD" w14:paraId="1E4ADA21"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6A37EE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1400</w:t>
            </w:r>
          </w:p>
        </w:tc>
        <w:tc>
          <w:tcPr>
            <w:tcW w:w="1194" w:type="pct"/>
            <w:tcBorders>
              <w:top w:val="nil"/>
              <w:left w:val="nil"/>
              <w:bottom w:val="single" w:sz="4" w:space="0" w:color="auto"/>
              <w:right w:val="single" w:sz="4" w:space="0" w:color="auto"/>
            </w:tcBorders>
            <w:vAlign w:val="center"/>
            <w:hideMark/>
          </w:tcPr>
          <w:p w14:paraId="09490478"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ш.. Новоугличское, д. 51б</w:t>
            </w:r>
          </w:p>
        </w:tc>
        <w:tc>
          <w:tcPr>
            <w:tcW w:w="1650" w:type="pct"/>
            <w:tcBorders>
              <w:top w:val="nil"/>
              <w:left w:val="nil"/>
              <w:bottom w:val="single" w:sz="4" w:space="0" w:color="auto"/>
              <w:right w:val="single" w:sz="4" w:space="0" w:color="auto"/>
            </w:tcBorders>
            <w:vAlign w:val="center"/>
            <w:hideMark/>
          </w:tcPr>
          <w:p w14:paraId="513D362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«НКС УЧ. №1»</w:t>
            </w:r>
          </w:p>
        </w:tc>
        <w:tc>
          <w:tcPr>
            <w:tcW w:w="1918" w:type="pct"/>
            <w:tcBorders>
              <w:top w:val="nil"/>
              <w:left w:val="nil"/>
              <w:bottom w:val="single" w:sz="4" w:space="0" w:color="auto"/>
              <w:right w:val="single" w:sz="4" w:space="0" w:color="auto"/>
            </w:tcBorders>
            <w:vAlign w:val="center"/>
            <w:hideMark/>
          </w:tcPr>
          <w:p w14:paraId="34543A3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СМЗ «Загорский», ООО "УК Лакокраска"</w:t>
            </w:r>
          </w:p>
        </w:tc>
      </w:tr>
      <w:tr w:rsidR="00997CDD" w:rsidRPr="00997CDD" w14:paraId="1163DB47"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89EDEA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1401</w:t>
            </w:r>
          </w:p>
        </w:tc>
        <w:tc>
          <w:tcPr>
            <w:tcW w:w="1194" w:type="pct"/>
            <w:tcBorders>
              <w:top w:val="nil"/>
              <w:left w:val="nil"/>
              <w:bottom w:val="single" w:sz="4" w:space="0" w:color="auto"/>
              <w:right w:val="single" w:sz="4" w:space="0" w:color="auto"/>
            </w:tcBorders>
            <w:vAlign w:val="center"/>
            <w:hideMark/>
          </w:tcPr>
          <w:p w14:paraId="41D0B57D"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ш.. Новоугличское, д. 57</w:t>
            </w:r>
          </w:p>
        </w:tc>
        <w:tc>
          <w:tcPr>
            <w:tcW w:w="1650" w:type="pct"/>
            <w:tcBorders>
              <w:top w:val="nil"/>
              <w:left w:val="nil"/>
              <w:bottom w:val="single" w:sz="4" w:space="0" w:color="auto"/>
              <w:right w:val="single" w:sz="4" w:space="0" w:color="auto"/>
            </w:tcBorders>
            <w:vAlign w:val="center"/>
            <w:hideMark/>
          </w:tcPr>
          <w:p w14:paraId="7ECF49C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«НКС УЧ. №1»</w:t>
            </w:r>
          </w:p>
        </w:tc>
        <w:tc>
          <w:tcPr>
            <w:tcW w:w="1918" w:type="pct"/>
            <w:tcBorders>
              <w:top w:val="nil"/>
              <w:left w:val="nil"/>
              <w:bottom w:val="single" w:sz="4" w:space="0" w:color="auto"/>
              <w:right w:val="single" w:sz="4" w:space="0" w:color="auto"/>
            </w:tcBorders>
            <w:vAlign w:val="center"/>
            <w:hideMark/>
          </w:tcPr>
          <w:p w14:paraId="714F7C6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СМЗ «Загорский», ООО "УК Лакокраска"</w:t>
            </w:r>
          </w:p>
        </w:tc>
      </w:tr>
      <w:tr w:rsidR="00997CDD" w:rsidRPr="00997CDD" w14:paraId="7706B6C9"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EDFE94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1402</w:t>
            </w:r>
          </w:p>
        </w:tc>
        <w:tc>
          <w:tcPr>
            <w:tcW w:w="1194" w:type="pct"/>
            <w:tcBorders>
              <w:top w:val="nil"/>
              <w:left w:val="nil"/>
              <w:bottom w:val="single" w:sz="4" w:space="0" w:color="auto"/>
              <w:right w:val="single" w:sz="4" w:space="0" w:color="auto"/>
            </w:tcBorders>
            <w:vAlign w:val="center"/>
            <w:hideMark/>
          </w:tcPr>
          <w:p w14:paraId="2F04B191"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ш.. Новоугличское, д. 63</w:t>
            </w:r>
          </w:p>
        </w:tc>
        <w:tc>
          <w:tcPr>
            <w:tcW w:w="1650" w:type="pct"/>
            <w:tcBorders>
              <w:top w:val="nil"/>
              <w:left w:val="nil"/>
              <w:bottom w:val="single" w:sz="4" w:space="0" w:color="auto"/>
              <w:right w:val="single" w:sz="4" w:space="0" w:color="auto"/>
            </w:tcBorders>
            <w:vAlign w:val="center"/>
            <w:hideMark/>
          </w:tcPr>
          <w:p w14:paraId="621CD5A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«НКС УЧ. №1»</w:t>
            </w:r>
          </w:p>
        </w:tc>
        <w:tc>
          <w:tcPr>
            <w:tcW w:w="1918" w:type="pct"/>
            <w:tcBorders>
              <w:top w:val="nil"/>
              <w:left w:val="nil"/>
              <w:bottom w:val="single" w:sz="4" w:space="0" w:color="auto"/>
              <w:right w:val="single" w:sz="4" w:space="0" w:color="auto"/>
            </w:tcBorders>
            <w:vAlign w:val="center"/>
            <w:hideMark/>
          </w:tcPr>
          <w:p w14:paraId="073E2B1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СМЗ «Загорский», ООО "УК Лакокраска"</w:t>
            </w:r>
          </w:p>
        </w:tc>
      </w:tr>
      <w:tr w:rsidR="00997CDD" w:rsidRPr="00997CDD" w14:paraId="68D24FC9"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79F432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1403</w:t>
            </w:r>
          </w:p>
        </w:tc>
        <w:tc>
          <w:tcPr>
            <w:tcW w:w="1194" w:type="pct"/>
            <w:tcBorders>
              <w:top w:val="nil"/>
              <w:left w:val="nil"/>
              <w:bottom w:val="single" w:sz="4" w:space="0" w:color="auto"/>
              <w:right w:val="single" w:sz="4" w:space="0" w:color="auto"/>
            </w:tcBorders>
            <w:vAlign w:val="center"/>
            <w:hideMark/>
          </w:tcPr>
          <w:p w14:paraId="13DF9B51"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ш.. Новоугличское, д. 65</w:t>
            </w:r>
          </w:p>
        </w:tc>
        <w:tc>
          <w:tcPr>
            <w:tcW w:w="1650" w:type="pct"/>
            <w:tcBorders>
              <w:top w:val="nil"/>
              <w:left w:val="nil"/>
              <w:bottom w:val="single" w:sz="4" w:space="0" w:color="auto"/>
              <w:right w:val="single" w:sz="4" w:space="0" w:color="auto"/>
            </w:tcBorders>
            <w:vAlign w:val="center"/>
            <w:hideMark/>
          </w:tcPr>
          <w:p w14:paraId="045620B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«НКС УЧ. №1»</w:t>
            </w:r>
          </w:p>
        </w:tc>
        <w:tc>
          <w:tcPr>
            <w:tcW w:w="1918" w:type="pct"/>
            <w:tcBorders>
              <w:top w:val="nil"/>
              <w:left w:val="nil"/>
              <w:bottom w:val="single" w:sz="4" w:space="0" w:color="auto"/>
              <w:right w:val="single" w:sz="4" w:space="0" w:color="auto"/>
            </w:tcBorders>
            <w:vAlign w:val="center"/>
            <w:hideMark/>
          </w:tcPr>
          <w:p w14:paraId="7732898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СМЗ «Загорский», ООО "УК Лакокраска"</w:t>
            </w:r>
          </w:p>
        </w:tc>
      </w:tr>
      <w:tr w:rsidR="00997CDD" w:rsidRPr="00997CDD" w14:paraId="01F9F6AA"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74BD31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1404</w:t>
            </w:r>
          </w:p>
        </w:tc>
        <w:tc>
          <w:tcPr>
            <w:tcW w:w="1194" w:type="pct"/>
            <w:tcBorders>
              <w:top w:val="nil"/>
              <w:left w:val="nil"/>
              <w:bottom w:val="single" w:sz="4" w:space="0" w:color="auto"/>
              <w:right w:val="single" w:sz="4" w:space="0" w:color="auto"/>
            </w:tcBorders>
            <w:vAlign w:val="center"/>
            <w:hideMark/>
          </w:tcPr>
          <w:p w14:paraId="62EF24D3"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ш.. Новоугличское, д. 65а</w:t>
            </w:r>
          </w:p>
        </w:tc>
        <w:tc>
          <w:tcPr>
            <w:tcW w:w="1650" w:type="pct"/>
            <w:tcBorders>
              <w:top w:val="nil"/>
              <w:left w:val="nil"/>
              <w:bottom w:val="single" w:sz="4" w:space="0" w:color="auto"/>
              <w:right w:val="single" w:sz="4" w:space="0" w:color="auto"/>
            </w:tcBorders>
            <w:vAlign w:val="center"/>
            <w:hideMark/>
          </w:tcPr>
          <w:p w14:paraId="0B64A75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«НКС УЧ. №1»</w:t>
            </w:r>
          </w:p>
        </w:tc>
        <w:tc>
          <w:tcPr>
            <w:tcW w:w="1918" w:type="pct"/>
            <w:tcBorders>
              <w:top w:val="nil"/>
              <w:left w:val="nil"/>
              <w:bottom w:val="single" w:sz="4" w:space="0" w:color="auto"/>
              <w:right w:val="single" w:sz="4" w:space="0" w:color="auto"/>
            </w:tcBorders>
            <w:vAlign w:val="center"/>
            <w:hideMark/>
          </w:tcPr>
          <w:p w14:paraId="2F73A12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СМЗ «Загорский», ООО "УК Лакокраска"</w:t>
            </w:r>
          </w:p>
        </w:tc>
      </w:tr>
      <w:tr w:rsidR="00997CDD" w:rsidRPr="00997CDD" w14:paraId="73E764CB"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D7892A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1405</w:t>
            </w:r>
          </w:p>
        </w:tc>
        <w:tc>
          <w:tcPr>
            <w:tcW w:w="1194" w:type="pct"/>
            <w:tcBorders>
              <w:top w:val="nil"/>
              <w:left w:val="nil"/>
              <w:bottom w:val="single" w:sz="4" w:space="0" w:color="auto"/>
              <w:right w:val="single" w:sz="4" w:space="0" w:color="auto"/>
            </w:tcBorders>
            <w:vAlign w:val="center"/>
            <w:hideMark/>
          </w:tcPr>
          <w:p w14:paraId="459EE1AB"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ш.. Новоугличское, д. 67</w:t>
            </w:r>
          </w:p>
        </w:tc>
        <w:tc>
          <w:tcPr>
            <w:tcW w:w="1650" w:type="pct"/>
            <w:tcBorders>
              <w:top w:val="nil"/>
              <w:left w:val="nil"/>
              <w:bottom w:val="single" w:sz="4" w:space="0" w:color="auto"/>
              <w:right w:val="single" w:sz="4" w:space="0" w:color="auto"/>
            </w:tcBorders>
            <w:vAlign w:val="center"/>
            <w:hideMark/>
          </w:tcPr>
          <w:p w14:paraId="7B44352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«НКС УЧ. №1»</w:t>
            </w:r>
          </w:p>
        </w:tc>
        <w:tc>
          <w:tcPr>
            <w:tcW w:w="1918" w:type="pct"/>
            <w:tcBorders>
              <w:top w:val="nil"/>
              <w:left w:val="nil"/>
              <w:bottom w:val="single" w:sz="4" w:space="0" w:color="auto"/>
              <w:right w:val="single" w:sz="4" w:space="0" w:color="auto"/>
            </w:tcBorders>
            <w:vAlign w:val="center"/>
            <w:hideMark/>
          </w:tcPr>
          <w:p w14:paraId="02B8502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СМЗ «Загорский», ООО "УК Лакокраска"</w:t>
            </w:r>
          </w:p>
        </w:tc>
      </w:tr>
      <w:tr w:rsidR="00997CDD" w:rsidRPr="00997CDD" w14:paraId="63A367B2"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F12B94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1406</w:t>
            </w:r>
          </w:p>
        </w:tc>
        <w:tc>
          <w:tcPr>
            <w:tcW w:w="1194" w:type="pct"/>
            <w:tcBorders>
              <w:top w:val="nil"/>
              <w:left w:val="nil"/>
              <w:bottom w:val="single" w:sz="4" w:space="0" w:color="auto"/>
              <w:right w:val="single" w:sz="4" w:space="0" w:color="auto"/>
            </w:tcBorders>
            <w:vAlign w:val="center"/>
            <w:hideMark/>
          </w:tcPr>
          <w:p w14:paraId="5C5AE189"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ш.. Новоугличское, д. 69</w:t>
            </w:r>
          </w:p>
        </w:tc>
        <w:tc>
          <w:tcPr>
            <w:tcW w:w="1650" w:type="pct"/>
            <w:tcBorders>
              <w:top w:val="nil"/>
              <w:left w:val="nil"/>
              <w:bottom w:val="single" w:sz="4" w:space="0" w:color="auto"/>
              <w:right w:val="single" w:sz="4" w:space="0" w:color="auto"/>
            </w:tcBorders>
            <w:vAlign w:val="center"/>
            <w:hideMark/>
          </w:tcPr>
          <w:p w14:paraId="258B319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«НКС УЧ. №1»</w:t>
            </w:r>
          </w:p>
        </w:tc>
        <w:tc>
          <w:tcPr>
            <w:tcW w:w="1918" w:type="pct"/>
            <w:tcBorders>
              <w:top w:val="nil"/>
              <w:left w:val="nil"/>
              <w:bottom w:val="single" w:sz="4" w:space="0" w:color="auto"/>
              <w:right w:val="single" w:sz="4" w:space="0" w:color="auto"/>
            </w:tcBorders>
            <w:vAlign w:val="center"/>
            <w:hideMark/>
          </w:tcPr>
          <w:p w14:paraId="67F9579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СМЗ «Загорский», ООО "УК Лакокраска"</w:t>
            </w:r>
          </w:p>
        </w:tc>
      </w:tr>
      <w:tr w:rsidR="00997CDD" w:rsidRPr="00997CDD" w14:paraId="5549B9BF"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ECDF7F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1407</w:t>
            </w:r>
          </w:p>
        </w:tc>
        <w:tc>
          <w:tcPr>
            <w:tcW w:w="1194" w:type="pct"/>
            <w:tcBorders>
              <w:top w:val="nil"/>
              <w:left w:val="nil"/>
              <w:bottom w:val="single" w:sz="4" w:space="0" w:color="auto"/>
              <w:right w:val="single" w:sz="4" w:space="0" w:color="auto"/>
            </w:tcBorders>
            <w:vAlign w:val="center"/>
            <w:hideMark/>
          </w:tcPr>
          <w:p w14:paraId="0EADE86B"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ш.. Новоугличское, д. 69а</w:t>
            </w:r>
          </w:p>
        </w:tc>
        <w:tc>
          <w:tcPr>
            <w:tcW w:w="1650" w:type="pct"/>
            <w:tcBorders>
              <w:top w:val="nil"/>
              <w:left w:val="nil"/>
              <w:bottom w:val="single" w:sz="4" w:space="0" w:color="auto"/>
              <w:right w:val="single" w:sz="4" w:space="0" w:color="auto"/>
            </w:tcBorders>
            <w:vAlign w:val="center"/>
            <w:hideMark/>
          </w:tcPr>
          <w:p w14:paraId="40B9FAC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«НКС УЧ. №1»</w:t>
            </w:r>
          </w:p>
        </w:tc>
        <w:tc>
          <w:tcPr>
            <w:tcW w:w="1918" w:type="pct"/>
            <w:tcBorders>
              <w:top w:val="nil"/>
              <w:left w:val="nil"/>
              <w:bottom w:val="single" w:sz="4" w:space="0" w:color="auto"/>
              <w:right w:val="single" w:sz="4" w:space="0" w:color="auto"/>
            </w:tcBorders>
            <w:vAlign w:val="center"/>
            <w:hideMark/>
          </w:tcPr>
          <w:p w14:paraId="39D5AC8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СМЗ «Загорский», ООО "УК Лакокраска"</w:t>
            </w:r>
          </w:p>
        </w:tc>
      </w:tr>
      <w:tr w:rsidR="00997CDD" w:rsidRPr="00997CDD" w14:paraId="7633898C"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867BF6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1408</w:t>
            </w:r>
          </w:p>
        </w:tc>
        <w:tc>
          <w:tcPr>
            <w:tcW w:w="1194" w:type="pct"/>
            <w:tcBorders>
              <w:top w:val="nil"/>
              <w:left w:val="nil"/>
              <w:bottom w:val="single" w:sz="4" w:space="0" w:color="auto"/>
              <w:right w:val="single" w:sz="4" w:space="0" w:color="auto"/>
            </w:tcBorders>
            <w:vAlign w:val="center"/>
            <w:hideMark/>
          </w:tcPr>
          <w:p w14:paraId="0F25FB21"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Владимирская, д. 7 к. 2</w:t>
            </w:r>
          </w:p>
        </w:tc>
        <w:tc>
          <w:tcPr>
            <w:tcW w:w="1650" w:type="pct"/>
            <w:tcBorders>
              <w:top w:val="nil"/>
              <w:left w:val="nil"/>
              <w:bottom w:val="single" w:sz="4" w:space="0" w:color="auto"/>
              <w:right w:val="single" w:sz="4" w:space="0" w:color="auto"/>
            </w:tcBorders>
            <w:vAlign w:val="center"/>
            <w:hideMark/>
          </w:tcPr>
          <w:p w14:paraId="3F1FE36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УК «Посадское обслуживание домов»</w:t>
            </w:r>
          </w:p>
        </w:tc>
        <w:tc>
          <w:tcPr>
            <w:tcW w:w="1918" w:type="pct"/>
            <w:tcBorders>
              <w:top w:val="nil"/>
              <w:left w:val="nil"/>
              <w:bottom w:val="single" w:sz="4" w:space="0" w:color="auto"/>
              <w:right w:val="single" w:sz="4" w:space="0" w:color="auto"/>
            </w:tcBorders>
            <w:vAlign w:val="center"/>
            <w:hideMark/>
          </w:tcPr>
          <w:p w14:paraId="4562B12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СМЗ «Загорский», ООО "УК Лакокраска"</w:t>
            </w:r>
          </w:p>
        </w:tc>
      </w:tr>
      <w:tr w:rsidR="00997CDD" w:rsidRPr="00997CDD" w14:paraId="01191012"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230B24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1409</w:t>
            </w:r>
          </w:p>
        </w:tc>
        <w:tc>
          <w:tcPr>
            <w:tcW w:w="1194" w:type="pct"/>
            <w:tcBorders>
              <w:top w:val="nil"/>
              <w:left w:val="nil"/>
              <w:bottom w:val="single" w:sz="4" w:space="0" w:color="auto"/>
              <w:right w:val="single" w:sz="4" w:space="0" w:color="auto"/>
            </w:tcBorders>
            <w:vAlign w:val="center"/>
            <w:hideMark/>
          </w:tcPr>
          <w:p w14:paraId="11340F5C"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Владимирская, д. 7 к. 3</w:t>
            </w:r>
          </w:p>
        </w:tc>
        <w:tc>
          <w:tcPr>
            <w:tcW w:w="1650" w:type="pct"/>
            <w:tcBorders>
              <w:top w:val="nil"/>
              <w:left w:val="nil"/>
              <w:bottom w:val="single" w:sz="4" w:space="0" w:color="auto"/>
              <w:right w:val="single" w:sz="4" w:space="0" w:color="auto"/>
            </w:tcBorders>
            <w:vAlign w:val="center"/>
            <w:hideMark/>
          </w:tcPr>
          <w:p w14:paraId="153DED6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ЖСК "ТИМ"</w:t>
            </w:r>
          </w:p>
        </w:tc>
        <w:tc>
          <w:tcPr>
            <w:tcW w:w="1918" w:type="pct"/>
            <w:tcBorders>
              <w:top w:val="nil"/>
              <w:left w:val="nil"/>
              <w:bottom w:val="single" w:sz="4" w:space="0" w:color="auto"/>
              <w:right w:val="single" w:sz="4" w:space="0" w:color="auto"/>
            </w:tcBorders>
            <w:vAlign w:val="center"/>
            <w:hideMark/>
          </w:tcPr>
          <w:p w14:paraId="03CA408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СМЗ «Загорский», ООО "УК Лакокраска"</w:t>
            </w:r>
          </w:p>
        </w:tc>
      </w:tr>
      <w:tr w:rsidR="00997CDD" w:rsidRPr="00997CDD" w14:paraId="391CD415"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98A446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1410</w:t>
            </w:r>
          </w:p>
        </w:tc>
        <w:tc>
          <w:tcPr>
            <w:tcW w:w="1194" w:type="pct"/>
            <w:tcBorders>
              <w:top w:val="nil"/>
              <w:left w:val="nil"/>
              <w:bottom w:val="single" w:sz="4" w:space="0" w:color="auto"/>
              <w:right w:val="single" w:sz="4" w:space="0" w:color="auto"/>
            </w:tcBorders>
            <w:vAlign w:val="center"/>
            <w:hideMark/>
          </w:tcPr>
          <w:p w14:paraId="086EF04D"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ш.. Новоугличское, д. 61</w:t>
            </w:r>
          </w:p>
        </w:tc>
        <w:tc>
          <w:tcPr>
            <w:tcW w:w="1650" w:type="pct"/>
            <w:tcBorders>
              <w:top w:val="nil"/>
              <w:left w:val="nil"/>
              <w:bottom w:val="single" w:sz="4" w:space="0" w:color="auto"/>
              <w:right w:val="single" w:sz="4" w:space="0" w:color="auto"/>
            </w:tcBorders>
            <w:vAlign w:val="center"/>
            <w:hideMark/>
          </w:tcPr>
          <w:p w14:paraId="2305607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ТСН МЖД "Мир-61"</w:t>
            </w:r>
          </w:p>
        </w:tc>
        <w:tc>
          <w:tcPr>
            <w:tcW w:w="1918" w:type="pct"/>
            <w:tcBorders>
              <w:top w:val="nil"/>
              <w:left w:val="nil"/>
              <w:bottom w:val="single" w:sz="4" w:space="0" w:color="auto"/>
              <w:right w:val="single" w:sz="4" w:space="0" w:color="auto"/>
            </w:tcBorders>
            <w:vAlign w:val="center"/>
            <w:hideMark/>
          </w:tcPr>
          <w:p w14:paraId="20535CD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СМЗ «Загорский», ООО "УК Лакокраска"</w:t>
            </w:r>
          </w:p>
        </w:tc>
      </w:tr>
      <w:tr w:rsidR="00997CDD" w:rsidRPr="00997CDD" w14:paraId="5110C924"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20103C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1411</w:t>
            </w:r>
          </w:p>
        </w:tc>
        <w:tc>
          <w:tcPr>
            <w:tcW w:w="1194" w:type="pct"/>
            <w:tcBorders>
              <w:top w:val="nil"/>
              <w:left w:val="nil"/>
              <w:bottom w:val="single" w:sz="4" w:space="0" w:color="auto"/>
              <w:right w:val="single" w:sz="4" w:space="0" w:color="auto"/>
            </w:tcBorders>
            <w:vAlign w:val="center"/>
            <w:hideMark/>
          </w:tcPr>
          <w:p w14:paraId="1BFA63C0"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ул.. Владимирская, д. 7 к. 1</w:t>
            </w:r>
          </w:p>
        </w:tc>
        <w:tc>
          <w:tcPr>
            <w:tcW w:w="1650" w:type="pct"/>
            <w:tcBorders>
              <w:top w:val="nil"/>
              <w:left w:val="nil"/>
              <w:bottom w:val="single" w:sz="4" w:space="0" w:color="auto"/>
              <w:right w:val="single" w:sz="4" w:space="0" w:color="auto"/>
            </w:tcBorders>
            <w:vAlign w:val="center"/>
            <w:hideMark/>
          </w:tcPr>
          <w:p w14:paraId="6FD185A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ЖСК "Надежда"</w:t>
            </w:r>
          </w:p>
        </w:tc>
        <w:tc>
          <w:tcPr>
            <w:tcW w:w="1918" w:type="pct"/>
            <w:tcBorders>
              <w:top w:val="nil"/>
              <w:left w:val="nil"/>
              <w:bottom w:val="single" w:sz="4" w:space="0" w:color="auto"/>
              <w:right w:val="single" w:sz="4" w:space="0" w:color="auto"/>
            </w:tcBorders>
            <w:vAlign w:val="center"/>
            <w:hideMark/>
          </w:tcPr>
          <w:p w14:paraId="54014DC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СМЗ «Загорский», ООО "УК Лакокраска"</w:t>
            </w:r>
          </w:p>
        </w:tc>
      </w:tr>
      <w:tr w:rsidR="00997CDD" w:rsidRPr="00997CDD" w14:paraId="6A43782B"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C0156B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1412</w:t>
            </w:r>
          </w:p>
        </w:tc>
        <w:tc>
          <w:tcPr>
            <w:tcW w:w="1194" w:type="pct"/>
            <w:tcBorders>
              <w:top w:val="nil"/>
              <w:left w:val="nil"/>
              <w:bottom w:val="single" w:sz="4" w:space="0" w:color="auto"/>
              <w:right w:val="single" w:sz="4" w:space="0" w:color="auto"/>
            </w:tcBorders>
            <w:vAlign w:val="center"/>
            <w:hideMark/>
          </w:tcPr>
          <w:p w14:paraId="2A68DF95"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ш.. Новоугличское, д. 53</w:t>
            </w:r>
          </w:p>
        </w:tc>
        <w:tc>
          <w:tcPr>
            <w:tcW w:w="1650" w:type="pct"/>
            <w:tcBorders>
              <w:top w:val="nil"/>
              <w:left w:val="nil"/>
              <w:bottom w:val="single" w:sz="4" w:space="0" w:color="auto"/>
              <w:right w:val="single" w:sz="4" w:space="0" w:color="auto"/>
            </w:tcBorders>
            <w:vAlign w:val="center"/>
            <w:hideMark/>
          </w:tcPr>
          <w:p w14:paraId="145631F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ЖСК "Надежда"</w:t>
            </w:r>
          </w:p>
        </w:tc>
        <w:tc>
          <w:tcPr>
            <w:tcW w:w="1918" w:type="pct"/>
            <w:tcBorders>
              <w:top w:val="nil"/>
              <w:left w:val="nil"/>
              <w:bottom w:val="single" w:sz="4" w:space="0" w:color="auto"/>
              <w:right w:val="single" w:sz="4" w:space="0" w:color="auto"/>
            </w:tcBorders>
            <w:vAlign w:val="center"/>
            <w:hideMark/>
          </w:tcPr>
          <w:p w14:paraId="49C6CA1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СМЗ «Загорский», ООО "УК Лакокраска"</w:t>
            </w:r>
          </w:p>
        </w:tc>
      </w:tr>
      <w:tr w:rsidR="00997CDD" w:rsidRPr="00997CDD" w14:paraId="21EA81E7"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966031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1413</w:t>
            </w:r>
          </w:p>
        </w:tc>
        <w:tc>
          <w:tcPr>
            <w:tcW w:w="1194" w:type="pct"/>
            <w:tcBorders>
              <w:top w:val="nil"/>
              <w:left w:val="nil"/>
              <w:bottom w:val="single" w:sz="4" w:space="0" w:color="auto"/>
              <w:right w:val="single" w:sz="4" w:space="0" w:color="auto"/>
            </w:tcBorders>
            <w:vAlign w:val="center"/>
            <w:hideMark/>
          </w:tcPr>
          <w:p w14:paraId="199100F7"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ш.. Новоугличское, д. 59</w:t>
            </w:r>
          </w:p>
        </w:tc>
        <w:tc>
          <w:tcPr>
            <w:tcW w:w="1650" w:type="pct"/>
            <w:tcBorders>
              <w:top w:val="nil"/>
              <w:left w:val="nil"/>
              <w:bottom w:val="single" w:sz="4" w:space="0" w:color="auto"/>
              <w:right w:val="single" w:sz="4" w:space="0" w:color="auto"/>
            </w:tcBorders>
            <w:vAlign w:val="center"/>
            <w:hideMark/>
          </w:tcPr>
          <w:p w14:paraId="6ADED06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ТСН МЖД "Углич-59"</w:t>
            </w:r>
          </w:p>
        </w:tc>
        <w:tc>
          <w:tcPr>
            <w:tcW w:w="1918" w:type="pct"/>
            <w:tcBorders>
              <w:top w:val="nil"/>
              <w:left w:val="nil"/>
              <w:bottom w:val="single" w:sz="4" w:space="0" w:color="auto"/>
              <w:right w:val="single" w:sz="4" w:space="0" w:color="auto"/>
            </w:tcBorders>
            <w:vAlign w:val="center"/>
            <w:hideMark/>
          </w:tcPr>
          <w:p w14:paraId="00ED127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СМЗ «Загорский», ООО "УК Лакокраска"</w:t>
            </w:r>
          </w:p>
        </w:tc>
      </w:tr>
      <w:tr w:rsidR="00997CDD" w:rsidRPr="00997CDD" w14:paraId="770357CC"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C863B8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1414</w:t>
            </w:r>
          </w:p>
        </w:tc>
        <w:tc>
          <w:tcPr>
            <w:tcW w:w="1194" w:type="pct"/>
            <w:tcBorders>
              <w:top w:val="nil"/>
              <w:left w:val="nil"/>
              <w:bottom w:val="single" w:sz="4" w:space="0" w:color="auto"/>
              <w:right w:val="single" w:sz="4" w:space="0" w:color="auto"/>
            </w:tcBorders>
            <w:vAlign w:val="center"/>
            <w:hideMark/>
          </w:tcPr>
          <w:p w14:paraId="04A5BF3D"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ш.. Новоугличское, д. 47а</w:t>
            </w:r>
          </w:p>
        </w:tc>
        <w:tc>
          <w:tcPr>
            <w:tcW w:w="1650" w:type="pct"/>
            <w:tcBorders>
              <w:top w:val="nil"/>
              <w:left w:val="nil"/>
              <w:bottom w:val="single" w:sz="4" w:space="0" w:color="auto"/>
              <w:right w:val="single" w:sz="4" w:space="0" w:color="auto"/>
            </w:tcBorders>
            <w:vAlign w:val="center"/>
            <w:hideMark/>
          </w:tcPr>
          <w:p w14:paraId="65A62A3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непосредственное управление</w:t>
            </w:r>
          </w:p>
        </w:tc>
        <w:tc>
          <w:tcPr>
            <w:tcW w:w="1918" w:type="pct"/>
            <w:tcBorders>
              <w:top w:val="nil"/>
              <w:left w:val="nil"/>
              <w:bottom w:val="single" w:sz="4" w:space="0" w:color="auto"/>
              <w:right w:val="single" w:sz="4" w:space="0" w:color="auto"/>
            </w:tcBorders>
            <w:vAlign w:val="center"/>
            <w:hideMark/>
          </w:tcPr>
          <w:p w14:paraId="32AECD3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СМЗ «Загорский», ООО "УК Лакокраска"</w:t>
            </w:r>
          </w:p>
        </w:tc>
      </w:tr>
      <w:tr w:rsidR="00997CDD" w:rsidRPr="00997CDD" w14:paraId="360EABD2"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64C1C6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lastRenderedPageBreak/>
              <w:t>1415</w:t>
            </w:r>
          </w:p>
        </w:tc>
        <w:tc>
          <w:tcPr>
            <w:tcW w:w="1194" w:type="pct"/>
            <w:tcBorders>
              <w:top w:val="nil"/>
              <w:left w:val="nil"/>
              <w:bottom w:val="single" w:sz="4" w:space="0" w:color="auto"/>
              <w:right w:val="single" w:sz="4" w:space="0" w:color="auto"/>
            </w:tcBorders>
            <w:vAlign w:val="center"/>
            <w:hideMark/>
          </w:tcPr>
          <w:p w14:paraId="40E9850A"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ш.. Новоугличское, д. 47б</w:t>
            </w:r>
          </w:p>
        </w:tc>
        <w:tc>
          <w:tcPr>
            <w:tcW w:w="1650" w:type="pct"/>
            <w:tcBorders>
              <w:top w:val="nil"/>
              <w:left w:val="nil"/>
              <w:bottom w:val="single" w:sz="4" w:space="0" w:color="auto"/>
              <w:right w:val="single" w:sz="4" w:space="0" w:color="auto"/>
            </w:tcBorders>
            <w:vAlign w:val="center"/>
            <w:hideMark/>
          </w:tcPr>
          <w:p w14:paraId="59A1954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непосредственное управление</w:t>
            </w:r>
          </w:p>
        </w:tc>
        <w:tc>
          <w:tcPr>
            <w:tcW w:w="1918" w:type="pct"/>
            <w:tcBorders>
              <w:top w:val="nil"/>
              <w:left w:val="nil"/>
              <w:bottom w:val="single" w:sz="4" w:space="0" w:color="auto"/>
              <w:right w:val="single" w:sz="4" w:space="0" w:color="auto"/>
            </w:tcBorders>
            <w:vAlign w:val="center"/>
            <w:hideMark/>
          </w:tcPr>
          <w:p w14:paraId="26E83A3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СМЗ «Загорский», ООО "УК Лакокраска"</w:t>
            </w:r>
          </w:p>
        </w:tc>
      </w:tr>
      <w:tr w:rsidR="00997CDD" w:rsidRPr="00997CDD" w14:paraId="3AFA5718"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BE26E9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1416</w:t>
            </w:r>
          </w:p>
        </w:tc>
        <w:tc>
          <w:tcPr>
            <w:tcW w:w="1194" w:type="pct"/>
            <w:tcBorders>
              <w:top w:val="nil"/>
              <w:left w:val="nil"/>
              <w:bottom w:val="single" w:sz="4" w:space="0" w:color="auto"/>
              <w:right w:val="single" w:sz="4" w:space="0" w:color="auto"/>
            </w:tcBorders>
            <w:vAlign w:val="center"/>
            <w:hideMark/>
          </w:tcPr>
          <w:p w14:paraId="68B9150E"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ш.. Новоугличское, д. 49</w:t>
            </w:r>
          </w:p>
        </w:tc>
        <w:tc>
          <w:tcPr>
            <w:tcW w:w="1650" w:type="pct"/>
            <w:tcBorders>
              <w:top w:val="nil"/>
              <w:left w:val="nil"/>
              <w:bottom w:val="single" w:sz="4" w:space="0" w:color="auto"/>
              <w:right w:val="single" w:sz="4" w:space="0" w:color="auto"/>
            </w:tcBorders>
            <w:vAlign w:val="center"/>
            <w:hideMark/>
          </w:tcPr>
          <w:p w14:paraId="1F69AC8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непосредственное управление</w:t>
            </w:r>
          </w:p>
        </w:tc>
        <w:tc>
          <w:tcPr>
            <w:tcW w:w="1918" w:type="pct"/>
            <w:tcBorders>
              <w:top w:val="nil"/>
              <w:left w:val="nil"/>
              <w:bottom w:val="single" w:sz="4" w:space="0" w:color="auto"/>
              <w:right w:val="single" w:sz="4" w:space="0" w:color="auto"/>
            </w:tcBorders>
            <w:vAlign w:val="center"/>
            <w:hideMark/>
          </w:tcPr>
          <w:p w14:paraId="340B925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СМЗ «Загорский», ООО "УК Лакокраска"</w:t>
            </w:r>
          </w:p>
        </w:tc>
      </w:tr>
      <w:tr w:rsidR="00997CDD" w:rsidRPr="00997CDD" w14:paraId="19D501B4"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0EC09B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1417</w:t>
            </w:r>
          </w:p>
        </w:tc>
        <w:tc>
          <w:tcPr>
            <w:tcW w:w="1194" w:type="pct"/>
            <w:tcBorders>
              <w:top w:val="nil"/>
              <w:left w:val="nil"/>
              <w:bottom w:val="single" w:sz="4" w:space="0" w:color="auto"/>
              <w:right w:val="single" w:sz="4" w:space="0" w:color="auto"/>
            </w:tcBorders>
            <w:vAlign w:val="center"/>
            <w:hideMark/>
          </w:tcPr>
          <w:p w14:paraId="6A3E5F37"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ш.. Новоугличское, д. 49а</w:t>
            </w:r>
          </w:p>
        </w:tc>
        <w:tc>
          <w:tcPr>
            <w:tcW w:w="1650" w:type="pct"/>
            <w:tcBorders>
              <w:top w:val="nil"/>
              <w:left w:val="nil"/>
              <w:bottom w:val="single" w:sz="4" w:space="0" w:color="auto"/>
              <w:right w:val="single" w:sz="4" w:space="0" w:color="auto"/>
            </w:tcBorders>
            <w:vAlign w:val="center"/>
            <w:hideMark/>
          </w:tcPr>
          <w:p w14:paraId="75D7ACB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непосредственное управление</w:t>
            </w:r>
          </w:p>
        </w:tc>
        <w:tc>
          <w:tcPr>
            <w:tcW w:w="1918" w:type="pct"/>
            <w:tcBorders>
              <w:top w:val="nil"/>
              <w:left w:val="nil"/>
              <w:bottom w:val="single" w:sz="4" w:space="0" w:color="auto"/>
              <w:right w:val="single" w:sz="4" w:space="0" w:color="auto"/>
            </w:tcBorders>
            <w:vAlign w:val="center"/>
            <w:hideMark/>
          </w:tcPr>
          <w:p w14:paraId="6E0A3D0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СМЗ «Загорский», ООО "УК Лакокраска"</w:t>
            </w:r>
          </w:p>
        </w:tc>
      </w:tr>
      <w:tr w:rsidR="00997CDD" w:rsidRPr="00997CDD" w14:paraId="7B103987"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1BAF121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1418</w:t>
            </w:r>
          </w:p>
        </w:tc>
        <w:tc>
          <w:tcPr>
            <w:tcW w:w="1194" w:type="pct"/>
            <w:tcBorders>
              <w:top w:val="nil"/>
              <w:left w:val="nil"/>
              <w:bottom w:val="single" w:sz="4" w:space="0" w:color="auto"/>
              <w:right w:val="single" w:sz="4" w:space="0" w:color="auto"/>
            </w:tcBorders>
            <w:vAlign w:val="center"/>
            <w:hideMark/>
          </w:tcPr>
          <w:p w14:paraId="26568D19"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ш.. Новоугличское, д. 49б</w:t>
            </w:r>
          </w:p>
        </w:tc>
        <w:tc>
          <w:tcPr>
            <w:tcW w:w="1650" w:type="pct"/>
            <w:tcBorders>
              <w:top w:val="nil"/>
              <w:left w:val="nil"/>
              <w:bottom w:val="single" w:sz="4" w:space="0" w:color="auto"/>
              <w:right w:val="single" w:sz="4" w:space="0" w:color="auto"/>
            </w:tcBorders>
            <w:vAlign w:val="center"/>
            <w:hideMark/>
          </w:tcPr>
          <w:p w14:paraId="616FB22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непосредственное управление</w:t>
            </w:r>
          </w:p>
        </w:tc>
        <w:tc>
          <w:tcPr>
            <w:tcW w:w="1918" w:type="pct"/>
            <w:tcBorders>
              <w:top w:val="nil"/>
              <w:left w:val="nil"/>
              <w:bottom w:val="single" w:sz="4" w:space="0" w:color="auto"/>
              <w:right w:val="single" w:sz="4" w:space="0" w:color="auto"/>
            </w:tcBorders>
            <w:vAlign w:val="center"/>
            <w:hideMark/>
          </w:tcPr>
          <w:p w14:paraId="1512533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СМЗ «Загорский», ООО "УК Лакокраска"</w:t>
            </w:r>
          </w:p>
        </w:tc>
      </w:tr>
      <w:tr w:rsidR="00997CDD" w:rsidRPr="00997CDD" w14:paraId="49EDE95F"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87BDF3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1419</w:t>
            </w:r>
          </w:p>
        </w:tc>
        <w:tc>
          <w:tcPr>
            <w:tcW w:w="1194" w:type="pct"/>
            <w:tcBorders>
              <w:top w:val="nil"/>
              <w:left w:val="nil"/>
              <w:bottom w:val="single" w:sz="4" w:space="0" w:color="auto"/>
              <w:right w:val="single" w:sz="4" w:space="0" w:color="auto"/>
            </w:tcBorders>
            <w:vAlign w:val="center"/>
            <w:hideMark/>
          </w:tcPr>
          <w:p w14:paraId="032FEFEB"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ш.. Скобяное, д. 6</w:t>
            </w:r>
          </w:p>
        </w:tc>
        <w:tc>
          <w:tcPr>
            <w:tcW w:w="1650" w:type="pct"/>
            <w:tcBorders>
              <w:top w:val="nil"/>
              <w:left w:val="nil"/>
              <w:bottom w:val="single" w:sz="4" w:space="0" w:color="auto"/>
              <w:right w:val="single" w:sz="4" w:space="0" w:color="auto"/>
            </w:tcBorders>
            <w:vAlign w:val="center"/>
            <w:hideMark/>
          </w:tcPr>
          <w:p w14:paraId="6113CC2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4F8C06C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ЖБИ, Сергиево-Посадский филиал ООО «Газпром теплоэнерго МО»</w:t>
            </w:r>
          </w:p>
        </w:tc>
      </w:tr>
      <w:tr w:rsidR="00997CDD" w:rsidRPr="00997CDD" w14:paraId="68F90ECC"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471EC7D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1420</w:t>
            </w:r>
          </w:p>
        </w:tc>
        <w:tc>
          <w:tcPr>
            <w:tcW w:w="1194" w:type="pct"/>
            <w:tcBorders>
              <w:top w:val="nil"/>
              <w:left w:val="nil"/>
              <w:bottom w:val="single" w:sz="4" w:space="0" w:color="auto"/>
              <w:right w:val="single" w:sz="4" w:space="0" w:color="auto"/>
            </w:tcBorders>
            <w:vAlign w:val="center"/>
            <w:hideMark/>
          </w:tcPr>
          <w:p w14:paraId="02E647C6"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ш.. Скобяное, д. 6А</w:t>
            </w:r>
          </w:p>
        </w:tc>
        <w:tc>
          <w:tcPr>
            <w:tcW w:w="1650" w:type="pct"/>
            <w:tcBorders>
              <w:top w:val="nil"/>
              <w:left w:val="nil"/>
              <w:bottom w:val="single" w:sz="4" w:space="0" w:color="auto"/>
              <w:right w:val="single" w:sz="4" w:space="0" w:color="auto"/>
            </w:tcBorders>
            <w:vAlign w:val="center"/>
            <w:hideMark/>
          </w:tcPr>
          <w:p w14:paraId="575C2C4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061B863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ЖБИ, Сергиево-Посадский филиал ООО «Газпром теплоэнерго МО»</w:t>
            </w:r>
          </w:p>
        </w:tc>
      </w:tr>
      <w:tr w:rsidR="00997CDD" w:rsidRPr="00997CDD" w14:paraId="78BFDF4A"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5B99D0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1421</w:t>
            </w:r>
          </w:p>
        </w:tc>
        <w:tc>
          <w:tcPr>
            <w:tcW w:w="1194" w:type="pct"/>
            <w:tcBorders>
              <w:top w:val="nil"/>
              <w:left w:val="nil"/>
              <w:bottom w:val="single" w:sz="4" w:space="0" w:color="auto"/>
              <w:right w:val="single" w:sz="4" w:space="0" w:color="auto"/>
            </w:tcBorders>
            <w:vAlign w:val="center"/>
            <w:hideMark/>
          </w:tcPr>
          <w:p w14:paraId="2CC8CA44"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пр-кт.. Красной Армии, д. 251б</w:t>
            </w:r>
          </w:p>
        </w:tc>
        <w:tc>
          <w:tcPr>
            <w:tcW w:w="1650" w:type="pct"/>
            <w:tcBorders>
              <w:top w:val="nil"/>
              <w:left w:val="nil"/>
              <w:bottom w:val="single" w:sz="4" w:space="0" w:color="auto"/>
              <w:right w:val="single" w:sz="4" w:space="0" w:color="auto"/>
            </w:tcBorders>
            <w:vAlign w:val="center"/>
            <w:hideMark/>
          </w:tcPr>
          <w:p w14:paraId="2E044E3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"Респект-СП"</w:t>
            </w:r>
          </w:p>
        </w:tc>
        <w:tc>
          <w:tcPr>
            <w:tcW w:w="1918" w:type="pct"/>
            <w:tcBorders>
              <w:top w:val="nil"/>
              <w:left w:val="nil"/>
              <w:bottom w:val="single" w:sz="4" w:space="0" w:color="auto"/>
              <w:right w:val="single" w:sz="4" w:space="0" w:color="auto"/>
            </w:tcBorders>
            <w:vAlign w:val="center"/>
            <w:hideMark/>
          </w:tcPr>
          <w:p w14:paraId="7638B68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Автоколонна, Сергиево-Посадский филиал ООО «Газпром теплоэнерго МО»</w:t>
            </w:r>
          </w:p>
        </w:tc>
      </w:tr>
      <w:tr w:rsidR="00997CDD" w:rsidRPr="00997CDD" w14:paraId="3812220C"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3E6103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1422</w:t>
            </w:r>
          </w:p>
        </w:tc>
        <w:tc>
          <w:tcPr>
            <w:tcW w:w="1194" w:type="pct"/>
            <w:tcBorders>
              <w:top w:val="nil"/>
              <w:left w:val="nil"/>
              <w:bottom w:val="single" w:sz="4" w:space="0" w:color="auto"/>
              <w:right w:val="single" w:sz="4" w:space="0" w:color="auto"/>
            </w:tcBorders>
            <w:vAlign w:val="center"/>
            <w:hideMark/>
          </w:tcPr>
          <w:p w14:paraId="5C0820CF"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ш.. Ярославское, д. 23А</w:t>
            </w:r>
          </w:p>
        </w:tc>
        <w:tc>
          <w:tcPr>
            <w:tcW w:w="1650" w:type="pct"/>
            <w:tcBorders>
              <w:top w:val="nil"/>
              <w:left w:val="nil"/>
              <w:bottom w:val="single" w:sz="4" w:space="0" w:color="auto"/>
              <w:right w:val="single" w:sz="4" w:space="0" w:color="auto"/>
            </w:tcBorders>
            <w:vAlign w:val="center"/>
            <w:hideMark/>
          </w:tcPr>
          <w:p w14:paraId="3EDF8C8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211EDD0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ПМК-5, Сергиево-Посадский филиал ООО «Газпром теплоэнерго МО»</w:t>
            </w:r>
          </w:p>
        </w:tc>
      </w:tr>
      <w:tr w:rsidR="00997CDD" w:rsidRPr="00997CDD" w14:paraId="607F4575"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AB0EB4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1423</w:t>
            </w:r>
          </w:p>
        </w:tc>
        <w:tc>
          <w:tcPr>
            <w:tcW w:w="1194" w:type="pct"/>
            <w:tcBorders>
              <w:top w:val="nil"/>
              <w:left w:val="nil"/>
              <w:bottom w:val="single" w:sz="4" w:space="0" w:color="auto"/>
              <w:right w:val="single" w:sz="4" w:space="0" w:color="auto"/>
            </w:tcBorders>
            <w:vAlign w:val="center"/>
            <w:hideMark/>
          </w:tcPr>
          <w:p w14:paraId="603F7A48"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ш.. Ярославское, д. 23</w:t>
            </w:r>
          </w:p>
        </w:tc>
        <w:tc>
          <w:tcPr>
            <w:tcW w:w="1650" w:type="pct"/>
            <w:tcBorders>
              <w:top w:val="nil"/>
              <w:left w:val="nil"/>
              <w:bottom w:val="single" w:sz="4" w:space="0" w:color="auto"/>
              <w:right w:val="single" w:sz="4" w:space="0" w:color="auto"/>
            </w:tcBorders>
            <w:vAlign w:val="center"/>
            <w:hideMark/>
          </w:tcPr>
          <w:p w14:paraId="7E42F46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69A7AC0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ПМК-5, Сергиево-Посадский филиал ООО «Газпром теплоэнерго МО»</w:t>
            </w:r>
          </w:p>
        </w:tc>
      </w:tr>
      <w:tr w:rsidR="00997CDD" w:rsidRPr="00997CDD" w14:paraId="55F51FEB"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D988D3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1424</w:t>
            </w:r>
          </w:p>
        </w:tc>
        <w:tc>
          <w:tcPr>
            <w:tcW w:w="1194" w:type="pct"/>
            <w:tcBorders>
              <w:top w:val="nil"/>
              <w:left w:val="nil"/>
              <w:bottom w:val="single" w:sz="4" w:space="0" w:color="auto"/>
              <w:right w:val="single" w:sz="4" w:space="0" w:color="auto"/>
            </w:tcBorders>
            <w:vAlign w:val="center"/>
            <w:hideMark/>
          </w:tcPr>
          <w:p w14:paraId="306D7C06"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ш.. Ярославское, д. 8б</w:t>
            </w:r>
          </w:p>
        </w:tc>
        <w:tc>
          <w:tcPr>
            <w:tcW w:w="1650" w:type="pct"/>
            <w:tcBorders>
              <w:top w:val="nil"/>
              <w:left w:val="nil"/>
              <w:bottom w:val="single" w:sz="4" w:space="0" w:color="auto"/>
              <w:right w:val="single" w:sz="4" w:space="0" w:color="auto"/>
            </w:tcBorders>
            <w:vAlign w:val="center"/>
            <w:hideMark/>
          </w:tcPr>
          <w:p w14:paraId="733BC93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57A4524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ПМК-5, Сергиево-Посадский филиал ООО «Газпром теплоэнерго МО»</w:t>
            </w:r>
          </w:p>
        </w:tc>
      </w:tr>
      <w:tr w:rsidR="00997CDD" w:rsidRPr="00997CDD" w14:paraId="006FB9A6"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7D6681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1425</w:t>
            </w:r>
          </w:p>
        </w:tc>
        <w:tc>
          <w:tcPr>
            <w:tcW w:w="1194" w:type="pct"/>
            <w:tcBorders>
              <w:top w:val="nil"/>
              <w:left w:val="nil"/>
              <w:bottom w:val="single" w:sz="4" w:space="0" w:color="auto"/>
              <w:right w:val="single" w:sz="4" w:space="0" w:color="auto"/>
            </w:tcBorders>
            <w:vAlign w:val="center"/>
            <w:hideMark/>
          </w:tcPr>
          <w:p w14:paraId="37632B05"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ш.. Ярославское, д. 5</w:t>
            </w:r>
          </w:p>
        </w:tc>
        <w:tc>
          <w:tcPr>
            <w:tcW w:w="1650" w:type="pct"/>
            <w:tcBorders>
              <w:top w:val="nil"/>
              <w:left w:val="nil"/>
              <w:bottom w:val="single" w:sz="4" w:space="0" w:color="auto"/>
              <w:right w:val="single" w:sz="4" w:space="0" w:color="auto"/>
            </w:tcBorders>
            <w:vAlign w:val="center"/>
            <w:hideMark/>
          </w:tcPr>
          <w:p w14:paraId="7276264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39A8166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ПМК-5, Сергиево-Посадский филиал ООО «Газпром теплоэнерго МО»</w:t>
            </w:r>
          </w:p>
        </w:tc>
      </w:tr>
      <w:tr w:rsidR="00997CDD" w:rsidRPr="00997CDD" w14:paraId="4F99B934"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931B51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1426</w:t>
            </w:r>
          </w:p>
        </w:tc>
        <w:tc>
          <w:tcPr>
            <w:tcW w:w="1194" w:type="pct"/>
            <w:tcBorders>
              <w:top w:val="nil"/>
              <w:left w:val="nil"/>
              <w:bottom w:val="single" w:sz="4" w:space="0" w:color="auto"/>
              <w:right w:val="single" w:sz="4" w:space="0" w:color="auto"/>
            </w:tcBorders>
            <w:vAlign w:val="center"/>
            <w:hideMark/>
          </w:tcPr>
          <w:p w14:paraId="62FC7457"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ш.. Ярославское, д. 9</w:t>
            </w:r>
          </w:p>
        </w:tc>
        <w:tc>
          <w:tcPr>
            <w:tcW w:w="1650" w:type="pct"/>
            <w:tcBorders>
              <w:top w:val="nil"/>
              <w:left w:val="nil"/>
              <w:bottom w:val="single" w:sz="4" w:space="0" w:color="auto"/>
              <w:right w:val="single" w:sz="4" w:space="0" w:color="auto"/>
            </w:tcBorders>
            <w:vAlign w:val="center"/>
            <w:hideMark/>
          </w:tcPr>
          <w:p w14:paraId="0A081C2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742BCE6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ПМК-5, Сергиево-Посадский филиал ООО «Газпром теплоэнерго МО»</w:t>
            </w:r>
          </w:p>
        </w:tc>
      </w:tr>
      <w:tr w:rsidR="00997CDD" w:rsidRPr="00997CDD" w14:paraId="156C3DE8"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762E8D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1427</w:t>
            </w:r>
          </w:p>
        </w:tc>
        <w:tc>
          <w:tcPr>
            <w:tcW w:w="1194" w:type="pct"/>
            <w:tcBorders>
              <w:top w:val="nil"/>
              <w:left w:val="nil"/>
              <w:bottom w:val="single" w:sz="4" w:space="0" w:color="auto"/>
              <w:right w:val="single" w:sz="4" w:space="0" w:color="auto"/>
            </w:tcBorders>
            <w:vAlign w:val="center"/>
            <w:hideMark/>
          </w:tcPr>
          <w:p w14:paraId="088C527C"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ш.. Ярославское, д. 11</w:t>
            </w:r>
          </w:p>
        </w:tc>
        <w:tc>
          <w:tcPr>
            <w:tcW w:w="1650" w:type="pct"/>
            <w:tcBorders>
              <w:top w:val="nil"/>
              <w:left w:val="nil"/>
              <w:bottom w:val="single" w:sz="4" w:space="0" w:color="auto"/>
              <w:right w:val="single" w:sz="4" w:space="0" w:color="auto"/>
            </w:tcBorders>
            <w:vAlign w:val="center"/>
            <w:hideMark/>
          </w:tcPr>
          <w:p w14:paraId="0A451D9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188DDD3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ПМК-5, Сергиево-Посадский филиал ООО «Газпром теплоэнерго МО»</w:t>
            </w:r>
          </w:p>
        </w:tc>
      </w:tr>
      <w:tr w:rsidR="00997CDD" w:rsidRPr="00997CDD" w14:paraId="0EA86EE9"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48FA63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1428</w:t>
            </w:r>
          </w:p>
        </w:tc>
        <w:tc>
          <w:tcPr>
            <w:tcW w:w="1194" w:type="pct"/>
            <w:tcBorders>
              <w:top w:val="nil"/>
              <w:left w:val="nil"/>
              <w:bottom w:val="single" w:sz="4" w:space="0" w:color="auto"/>
              <w:right w:val="single" w:sz="4" w:space="0" w:color="auto"/>
            </w:tcBorders>
            <w:vAlign w:val="center"/>
            <w:hideMark/>
          </w:tcPr>
          <w:p w14:paraId="45E8DAB5"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ш.. Ярославское, д. 12</w:t>
            </w:r>
          </w:p>
        </w:tc>
        <w:tc>
          <w:tcPr>
            <w:tcW w:w="1650" w:type="pct"/>
            <w:tcBorders>
              <w:top w:val="nil"/>
              <w:left w:val="nil"/>
              <w:bottom w:val="single" w:sz="4" w:space="0" w:color="auto"/>
              <w:right w:val="single" w:sz="4" w:space="0" w:color="auto"/>
            </w:tcBorders>
            <w:vAlign w:val="center"/>
            <w:hideMark/>
          </w:tcPr>
          <w:p w14:paraId="111B314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5B3EAE0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ПМК-5, Сергиево-Посадский филиал ООО «Газпром теплоэнерго МО»</w:t>
            </w:r>
          </w:p>
        </w:tc>
      </w:tr>
      <w:tr w:rsidR="00997CDD" w:rsidRPr="00997CDD" w14:paraId="7E8F48CA"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EB3A4F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1429</w:t>
            </w:r>
          </w:p>
        </w:tc>
        <w:tc>
          <w:tcPr>
            <w:tcW w:w="1194" w:type="pct"/>
            <w:tcBorders>
              <w:top w:val="nil"/>
              <w:left w:val="nil"/>
              <w:bottom w:val="single" w:sz="4" w:space="0" w:color="auto"/>
              <w:right w:val="single" w:sz="4" w:space="0" w:color="auto"/>
            </w:tcBorders>
            <w:vAlign w:val="center"/>
            <w:hideMark/>
          </w:tcPr>
          <w:p w14:paraId="7CCCFDD5"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ш.. Ярославское, д. 13А</w:t>
            </w:r>
          </w:p>
        </w:tc>
        <w:tc>
          <w:tcPr>
            <w:tcW w:w="1650" w:type="pct"/>
            <w:tcBorders>
              <w:top w:val="nil"/>
              <w:left w:val="nil"/>
              <w:bottom w:val="single" w:sz="4" w:space="0" w:color="auto"/>
              <w:right w:val="single" w:sz="4" w:space="0" w:color="auto"/>
            </w:tcBorders>
            <w:vAlign w:val="center"/>
            <w:hideMark/>
          </w:tcPr>
          <w:p w14:paraId="5F32CDB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3B09B5C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ПМК-5, Сергиево-Посадский филиал ООО «Газпром теплоэнерго МО»</w:t>
            </w:r>
          </w:p>
        </w:tc>
      </w:tr>
      <w:tr w:rsidR="00997CDD" w:rsidRPr="00997CDD" w14:paraId="04F48410"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9E861B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1430</w:t>
            </w:r>
          </w:p>
        </w:tc>
        <w:tc>
          <w:tcPr>
            <w:tcW w:w="1194" w:type="pct"/>
            <w:tcBorders>
              <w:top w:val="nil"/>
              <w:left w:val="nil"/>
              <w:bottom w:val="single" w:sz="4" w:space="0" w:color="auto"/>
              <w:right w:val="single" w:sz="4" w:space="0" w:color="auto"/>
            </w:tcBorders>
            <w:vAlign w:val="center"/>
            <w:hideMark/>
          </w:tcPr>
          <w:p w14:paraId="42FAB9AC"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ш.. Ярославское, д. 14</w:t>
            </w:r>
          </w:p>
        </w:tc>
        <w:tc>
          <w:tcPr>
            <w:tcW w:w="1650" w:type="pct"/>
            <w:tcBorders>
              <w:top w:val="nil"/>
              <w:left w:val="nil"/>
              <w:bottom w:val="single" w:sz="4" w:space="0" w:color="auto"/>
              <w:right w:val="single" w:sz="4" w:space="0" w:color="auto"/>
            </w:tcBorders>
            <w:vAlign w:val="center"/>
            <w:hideMark/>
          </w:tcPr>
          <w:p w14:paraId="27B1DAC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6D23796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ПМК-5, Сергиево-Посадский филиал ООО «Газпром теплоэнерго МО»</w:t>
            </w:r>
          </w:p>
        </w:tc>
      </w:tr>
      <w:tr w:rsidR="00997CDD" w:rsidRPr="00997CDD" w14:paraId="65954856"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37B1D2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1431</w:t>
            </w:r>
          </w:p>
        </w:tc>
        <w:tc>
          <w:tcPr>
            <w:tcW w:w="1194" w:type="pct"/>
            <w:tcBorders>
              <w:top w:val="nil"/>
              <w:left w:val="nil"/>
              <w:bottom w:val="single" w:sz="4" w:space="0" w:color="auto"/>
              <w:right w:val="single" w:sz="4" w:space="0" w:color="auto"/>
            </w:tcBorders>
            <w:vAlign w:val="center"/>
            <w:hideMark/>
          </w:tcPr>
          <w:p w14:paraId="151B0624"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ш.. Ярославское, д. 21</w:t>
            </w:r>
          </w:p>
        </w:tc>
        <w:tc>
          <w:tcPr>
            <w:tcW w:w="1650" w:type="pct"/>
            <w:tcBorders>
              <w:top w:val="nil"/>
              <w:left w:val="nil"/>
              <w:bottom w:val="single" w:sz="4" w:space="0" w:color="auto"/>
              <w:right w:val="single" w:sz="4" w:space="0" w:color="auto"/>
            </w:tcBorders>
            <w:vAlign w:val="center"/>
            <w:hideMark/>
          </w:tcPr>
          <w:p w14:paraId="48C74EC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2126B90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ПМК-5, Сергиево-Посадский филиал ООО «Газпром теплоэнерго МО»</w:t>
            </w:r>
          </w:p>
        </w:tc>
      </w:tr>
      <w:tr w:rsidR="00997CDD" w:rsidRPr="00997CDD" w14:paraId="16CB1699"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B0502A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1432</w:t>
            </w:r>
          </w:p>
        </w:tc>
        <w:tc>
          <w:tcPr>
            <w:tcW w:w="1194" w:type="pct"/>
            <w:tcBorders>
              <w:top w:val="nil"/>
              <w:left w:val="nil"/>
              <w:bottom w:val="single" w:sz="4" w:space="0" w:color="auto"/>
              <w:right w:val="single" w:sz="4" w:space="0" w:color="auto"/>
            </w:tcBorders>
            <w:vAlign w:val="center"/>
            <w:hideMark/>
          </w:tcPr>
          <w:p w14:paraId="7A449537"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ш.. Ярославское, д. 22</w:t>
            </w:r>
          </w:p>
        </w:tc>
        <w:tc>
          <w:tcPr>
            <w:tcW w:w="1650" w:type="pct"/>
            <w:tcBorders>
              <w:top w:val="nil"/>
              <w:left w:val="nil"/>
              <w:bottom w:val="single" w:sz="4" w:space="0" w:color="auto"/>
              <w:right w:val="single" w:sz="4" w:space="0" w:color="auto"/>
            </w:tcBorders>
            <w:vAlign w:val="center"/>
            <w:hideMark/>
          </w:tcPr>
          <w:p w14:paraId="341D4E2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634CDD1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ПМК-5, Сергиево-Посадский филиал ООО «Газпром теплоэнерго МО»</w:t>
            </w:r>
          </w:p>
        </w:tc>
      </w:tr>
      <w:tr w:rsidR="00997CDD" w:rsidRPr="00997CDD" w14:paraId="40523EB8"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082EB17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1433</w:t>
            </w:r>
          </w:p>
        </w:tc>
        <w:tc>
          <w:tcPr>
            <w:tcW w:w="1194" w:type="pct"/>
            <w:tcBorders>
              <w:top w:val="nil"/>
              <w:left w:val="nil"/>
              <w:bottom w:val="single" w:sz="4" w:space="0" w:color="auto"/>
              <w:right w:val="single" w:sz="4" w:space="0" w:color="auto"/>
            </w:tcBorders>
            <w:vAlign w:val="center"/>
            <w:hideMark/>
          </w:tcPr>
          <w:p w14:paraId="025BF450"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ш.. Ярославское, д. 23</w:t>
            </w:r>
          </w:p>
        </w:tc>
        <w:tc>
          <w:tcPr>
            <w:tcW w:w="1650" w:type="pct"/>
            <w:tcBorders>
              <w:top w:val="nil"/>
              <w:left w:val="nil"/>
              <w:bottom w:val="single" w:sz="4" w:space="0" w:color="auto"/>
              <w:right w:val="single" w:sz="4" w:space="0" w:color="auto"/>
            </w:tcBorders>
            <w:vAlign w:val="center"/>
            <w:hideMark/>
          </w:tcPr>
          <w:p w14:paraId="1CB843C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640C20C6"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ПМК-5, Сергиево-Посадский филиал ООО «Газпром теплоэнерго МО»</w:t>
            </w:r>
          </w:p>
        </w:tc>
      </w:tr>
      <w:tr w:rsidR="00997CDD" w:rsidRPr="00997CDD" w14:paraId="1B13802D"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E3CFD2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1434</w:t>
            </w:r>
          </w:p>
        </w:tc>
        <w:tc>
          <w:tcPr>
            <w:tcW w:w="1194" w:type="pct"/>
            <w:tcBorders>
              <w:top w:val="nil"/>
              <w:left w:val="nil"/>
              <w:bottom w:val="single" w:sz="4" w:space="0" w:color="auto"/>
              <w:right w:val="single" w:sz="4" w:space="0" w:color="auto"/>
            </w:tcBorders>
            <w:vAlign w:val="center"/>
            <w:hideMark/>
          </w:tcPr>
          <w:p w14:paraId="74C96323"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ш.. Ярославское, д. 45</w:t>
            </w:r>
          </w:p>
        </w:tc>
        <w:tc>
          <w:tcPr>
            <w:tcW w:w="1650" w:type="pct"/>
            <w:tcBorders>
              <w:top w:val="nil"/>
              <w:left w:val="nil"/>
              <w:bottom w:val="single" w:sz="4" w:space="0" w:color="auto"/>
              <w:right w:val="single" w:sz="4" w:space="0" w:color="auto"/>
            </w:tcBorders>
            <w:vAlign w:val="center"/>
            <w:hideMark/>
          </w:tcPr>
          <w:p w14:paraId="6CED33F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«НКС УЧ. №1»</w:t>
            </w:r>
          </w:p>
        </w:tc>
        <w:tc>
          <w:tcPr>
            <w:tcW w:w="1918" w:type="pct"/>
            <w:tcBorders>
              <w:top w:val="nil"/>
              <w:left w:val="nil"/>
              <w:bottom w:val="single" w:sz="4" w:space="0" w:color="auto"/>
              <w:right w:val="single" w:sz="4" w:space="0" w:color="auto"/>
            </w:tcBorders>
            <w:vAlign w:val="center"/>
            <w:hideMark/>
          </w:tcPr>
          <w:p w14:paraId="62EF8D7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ПМК-5, Сергиево-Посадский филиал ООО «Газпром теплоэнерго МО»</w:t>
            </w:r>
          </w:p>
        </w:tc>
      </w:tr>
      <w:tr w:rsidR="00997CDD" w:rsidRPr="00997CDD" w14:paraId="3972517C"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562905AE"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1435</w:t>
            </w:r>
          </w:p>
        </w:tc>
        <w:tc>
          <w:tcPr>
            <w:tcW w:w="1194" w:type="pct"/>
            <w:tcBorders>
              <w:top w:val="nil"/>
              <w:left w:val="nil"/>
              <w:bottom w:val="single" w:sz="4" w:space="0" w:color="auto"/>
              <w:right w:val="single" w:sz="4" w:space="0" w:color="auto"/>
            </w:tcBorders>
            <w:vAlign w:val="center"/>
            <w:hideMark/>
          </w:tcPr>
          <w:p w14:paraId="7ECBBB0D"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ш.. Ярославское, д. 8</w:t>
            </w:r>
          </w:p>
        </w:tc>
        <w:tc>
          <w:tcPr>
            <w:tcW w:w="1650" w:type="pct"/>
            <w:tcBorders>
              <w:top w:val="nil"/>
              <w:left w:val="nil"/>
              <w:bottom w:val="single" w:sz="4" w:space="0" w:color="auto"/>
              <w:right w:val="single" w:sz="4" w:space="0" w:color="auto"/>
            </w:tcBorders>
            <w:vAlign w:val="center"/>
            <w:hideMark/>
          </w:tcPr>
          <w:p w14:paraId="68D3CF91"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"Респект-СП"</w:t>
            </w:r>
          </w:p>
        </w:tc>
        <w:tc>
          <w:tcPr>
            <w:tcW w:w="1918" w:type="pct"/>
            <w:tcBorders>
              <w:top w:val="nil"/>
              <w:left w:val="nil"/>
              <w:bottom w:val="single" w:sz="4" w:space="0" w:color="auto"/>
              <w:right w:val="single" w:sz="4" w:space="0" w:color="auto"/>
            </w:tcBorders>
            <w:vAlign w:val="center"/>
            <w:hideMark/>
          </w:tcPr>
          <w:p w14:paraId="20CED29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ПМК-5, Сергиево-Посадский филиал ООО «Газпром теплоэнерго МО»</w:t>
            </w:r>
          </w:p>
        </w:tc>
      </w:tr>
      <w:tr w:rsidR="00997CDD" w:rsidRPr="00997CDD" w14:paraId="61B2DAFF"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71ACDF5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1436</w:t>
            </w:r>
          </w:p>
        </w:tc>
        <w:tc>
          <w:tcPr>
            <w:tcW w:w="1194" w:type="pct"/>
            <w:tcBorders>
              <w:top w:val="nil"/>
              <w:left w:val="nil"/>
              <w:bottom w:val="single" w:sz="4" w:space="0" w:color="auto"/>
              <w:right w:val="single" w:sz="4" w:space="0" w:color="auto"/>
            </w:tcBorders>
            <w:vAlign w:val="center"/>
            <w:hideMark/>
          </w:tcPr>
          <w:p w14:paraId="10009F31"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ш.. Ярославское, д. 12а</w:t>
            </w:r>
          </w:p>
        </w:tc>
        <w:tc>
          <w:tcPr>
            <w:tcW w:w="1650" w:type="pct"/>
            <w:tcBorders>
              <w:top w:val="nil"/>
              <w:left w:val="nil"/>
              <w:bottom w:val="single" w:sz="4" w:space="0" w:color="auto"/>
              <w:right w:val="single" w:sz="4" w:space="0" w:color="auto"/>
            </w:tcBorders>
            <w:vAlign w:val="center"/>
            <w:hideMark/>
          </w:tcPr>
          <w:p w14:paraId="02E7D014"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"Респект-СП"</w:t>
            </w:r>
          </w:p>
        </w:tc>
        <w:tc>
          <w:tcPr>
            <w:tcW w:w="1918" w:type="pct"/>
            <w:tcBorders>
              <w:top w:val="nil"/>
              <w:left w:val="nil"/>
              <w:bottom w:val="single" w:sz="4" w:space="0" w:color="auto"/>
              <w:right w:val="single" w:sz="4" w:space="0" w:color="auto"/>
            </w:tcBorders>
            <w:vAlign w:val="center"/>
            <w:hideMark/>
          </w:tcPr>
          <w:p w14:paraId="1226485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ПМК-5, Сергиево-Посадский филиал ООО «Газпром теплоэнерго МО»</w:t>
            </w:r>
          </w:p>
        </w:tc>
      </w:tr>
      <w:tr w:rsidR="00997CDD" w:rsidRPr="00997CDD" w14:paraId="1E795E8A"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58856DC"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1437</w:t>
            </w:r>
          </w:p>
        </w:tc>
        <w:tc>
          <w:tcPr>
            <w:tcW w:w="1194" w:type="pct"/>
            <w:tcBorders>
              <w:top w:val="nil"/>
              <w:left w:val="nil"/>
              <w:bottom w:val="single" w:sz="4" w:space="0" w:color="auto"/>
              <w:right w:val="single" w:sz="4" w:space="0" w:color="auto"/>
            </w:tcBorders>
            <w:vAlign w:val="center"/>
            <w:hideMark/>
          </w:tcPr>
          <w:p w14:paraId="7A78F0D0"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ш.. Ярославское, д. 1</w:t>
            </w:r>
          </w:p>
        </w:tc>
        <w:tc>
          <w:tcPr>
            <w:tcW w:w="1650" w:type="pct"/>
            <w:tcBorders>
              <w:top w:val="nil"/>
              <w:left w:val="nil"/>
              <w:bottom w:val="single" w:sz="4" w:space="0" w:color="auto"/>
              <w:right w:val="single" w:sz="4" w:space="0" w:color="auto"/>
            </w:tcBorders>
            <w:vAlign w:val="center"/>
            <w:hideMark/>
          </w:tcPr>
          <w:p w14:paraId="0CBB52ED"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"Северянка Уч. №1"</w:t>
            </w:r>
          </w:p>
        </w:tc>
        <w:tc>
          <w:tcPr>
            <w:tcW w:w="1918" w:type="pct"/>
            <w:tcBorders>
              <w:top w:val="nil"/>
              <w:left w:val="nil"/>
              <w:bottom w:val="single" w:sz="4" w:space="0" w:color="auto"/>
              <w:right w:val="single" w:sz="4" w:space="0" w:color="auto"/>
            </w:tcBorders>
            <w:vAlign w:val="center"/>
            <w:hideMark/>
          </w:tcPr>
          <w:p w14:paraId="09690F37"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ПМК-5, Сергиево-Посадский филиал ООО «Газпром теплоэнерго МО»</w:t>
            </w:r>
          </w:p>
        </w:tc>
      </w:tr>
      <w:tr w:rsidR="00997CDD" w:rsidRPr="00997CDD" w14:paraId="5E7B3BB6"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12C9865"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1438</w:t>
            </w:r>
          </w:p>
        </w:tc>
        <w:tc>
          <w:tcPr>
            <w:tcW w:w="1194" w:type="pct"/>
            <w:tcBorders>
              <w:top w:val="nil"/>
              <w:left w:val="nil"/>
              <w:bottom w:val="single" w:sz="4" w:space="0" w:color="auto"/>
              <w:right w:val="single" w:sz="4" w:space="0" w:color="auto"/>
            </w:tcBorders>
            <w:vAlign w:val="center"/>
            <w:hideMark/>
          </w:tcPr>
          <w:p w14:paraId="16DF2061"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ш.. Ярославское, д. 9</w:t>
            </w:r>
          </w:p>
        </w:tc>
        <w:tc>
          <w:tcPr>
            <w:tcW w:w="1650" w:type="pct"/>
            <w:tcBorders>
              <w:top w:val="nil"/>
              <w:left w:val="nil"/>
              <w:bottom w:val="single" w:sz="4" w:space="0" w:color="auto"/>
              <w:right w:val="single" w:sz="4" w:space="0" w:color="auto"/>
            </w:tcBorders>
            <w:vAlign w:val="center"/>
            <w:hideMark/>
          </w:tcPr>
          <w:p w14:paraId="08E9D9D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0E57EF12"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ПМК-5, Сергиево-Посадский филиал ООО «Газпром теплоэнерго МО»</w:t>
            </w:r>
          </w:p>
        </w:tc>
      </w:tr>
      <w:tr w:rsidR="00997CDD" w:rsidRPr="00997CDD" w14:paraId="46681657"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8AE9B78"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1439</w:t>
            </w:r>
          </w:p>
        </w:tc>
        <w:tc>
          <w:tcPr>
            <w:tcW w:w="1194" w:type="pct"/>
            <w:tcBorders>
              <w:top w:val="nil"/>
              <w:left w:val="nil"/>
              <w:bottom w:val="single" w:sz="4" w:space="0" w:color="auto"/>
              <w:right w:val="single" w:sz="4" w:space="0" w:color="auto"/>
            </w:tcBorders>
            <w:vAlign w:val="center"/>
            <w:hideMark/>
          </w:tcPr>
          <w:p w14:paraId="1D8F2915"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ш.. Ярославское, д. 11</w:t>
            </w:r>
          </w:p>
        </w:tc>
        <w:tc>
          <w:tcPr>
            <w:tcW w:w="1650" w:type="pct"/>
            <w:tcBorders>
              <w:top w:val="nil"/>
              <w:left w:val="nil"/>
              <w:bottom w:val="single" w:sz="4" w:space="0" w:color="auto"/>
              <w:right w:val="single" w:sz="4" w:space="0" w:color="auto"/>
            </w:tcBorders>
            <w:vAlign w:val="center"/>
            <w:hideMark/>
          </w:tcPr>
          <w:p w14:paraId="1827BFF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47FCC03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ПМК-5, Сергиево-Посадский филиал ООО «Газпром теплоэнерго МО»</w:t>
            </w:r>
          </w:p>
        </w:tc>
      </w:tr>
      <w:tr w:rsidR="00997CDD" w:rsidRPr="00997CDD" w14:paraId="4DE4FDB3"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222DDF33"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1440</w:t>
            </w:r>
          </w:p>
        </w:tc>
        <w:tc>
          <w:tcPr>
            <w:tcW w:w="1194" w:type="pct"/>
            <w:tcBorders>
              <w:top w:val="nil"/>
              <w:left w:val="nil"/>
              <w:bottom w:val="single" w:sz="4" w:space="0" w:color="auto"/>
              <w:right w:val="single" w:sz="4" w:space="0" w:color="auto"/>
            </w:tcBorders>
            <w:vAlign w:val="center"/>
            <w:hideMark/>
          </w:tcPr>
          <w:p w14:paraId="54D867F7"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ш.. Ярославское, д. 12</w:t>
            </w:r>
          </w:p>
        </w:tc>
        <w:tc>
          <w:tcPr>
            <w:tcW w:w="1650" w:type="pct"/>
            <w:tcBorders>
              <w:top w:val="nil"/>
              <w:left w:val="nil"/>
              <w:bottom w:val="single" w:sz="4" w:space="0" w:color="auto"/>
              <w:right w:val="single" w:sz="4" w:space="0" w:color="auto"/>
            </w:tcBorders>
            <w:vAlign w:val="center"/>
            <w:hideMark/>
          </w:tcPr>
          <w:p w14:paraId="0D1950A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1F384CB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ПМК-5, Сергиево-Посадский филиал ООО «Газпром теплоэнерго МО»</w:t>
            </w:r>
          </w:p>
        </w:tc>
      </w:tr>
      <w:tr w:rsidR="00997CDD" w:rsidRPr="00997CDD" w14:paraId="10052328"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64E58C59"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1441</w:t>
            </w:r>
          </w:p>
        </w:tc>
        <w:tc>
          <w:tcPr>
            <w:tcW w:w="1194" w:type="pct"/>
            <w:tcBorders>
              <w:top w:val="nil"/>
              <w:left w:val="nil"/>
              <w:bottom w:val="single" w:sz="4" w:space="0" w:color="auto"/>
              <w:right w:val="single" w:sz="4" w:space="0" w:color="auto"/>
            </w:tcBorders>
            <w:vAlign w:val="center"/>
            <w:hideMark/>
          </w:tcPr>
          <w:p w14:paraId="554627BE"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ш.. Ярославское, д. 12а</w:t>
            </w:r>
          </w:p>
        </w:tc>
        <w:tc>
          <w:tcPr>
            <w:tcW w:w="1650" w:type="pct"/>
            <w:tcBorders>
              <w:top w:val="nil"/>
              <w:left w:val="nil"/>
              <w:bottom w:val="single" w:sz="4" w:space="0" w:color="auto"/>
              <w:right w:val="single" w:sz="4" w:space="0" w:color="auto"/>
            </w:tcBorders>
            <w:vAlign w:val="center"/>
            <w:hideMark/>
          </w:tcPr>
          <w:p w14:paraId="7F6F9610"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ООО "Респект-СП"</w:t>
            </w:r>
          </w:p>
        </w:tc>
        <w:tc>
          <w:tcPr>
            <w:tcW w:w="1918" w:type="pct"/>
            <w:tcBorders>
              <w:top w:val="nil"/>
              <w:left w:val="nil"/>
              <w:bottom w:val="single" w:sz="4" w:space="0" w:color="auto"/>
              <w:right w:val="single" w:sz="4" w:space="0" w:color="auto"/>
            </w:tcBorders>
            <w:vAlign w:val="center"/>
            <w:hideMark/>
          </w:tcPr>
          <w:p w14:paraId="76DCCF2F"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ПМК-5, Сергиево-Посадский филиал ООО «Газпром теплоэнерго МО»</w:t>
            </w:r>
          </w:p>
        </w:tc>
      </w:tr>
      <w:tr w:rsidR="00997CDD" w:rsidRPr="00997CDD" w14:paraId="0D3AFBFA" w14:textId="77777777" w:rsidTr="00997CDD">
        <w:trPr>
          <w:trHeight w:val="20"/>
        </w:trPr>
        <w:tc>
          <w:tcPr>
            <w:tcW w:w="238" w:type="pct"/>
            <w:tcBorders>
              <w:top w:val="nil"/>
              <w:left w:val="single" w:sz="4" w:space="0" w:color="auto"/>
              <w:bottom w:val="single" w:sz="4" w:space="0" w:color="auto"/>
              <w:right w:val="single" w:sz="4" w:space="0" w:color="auto"/>
            </w:tcBorders>
            <w:vAlign w:val="center"/>
            <w:hideMark/>
          </w:tcPr>
          <w:p w14:paraId="30226A5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1442</w:t>
            </w:r>
          </w:p>
        </w:tc>
        <w:tc>
          <w:tcPr>
            <w:tcW w:w="1194" w:type="pct"/>
            <w:tcBorders>
              <w:top w:val="nil"/>
              <w:left w:val="nil"/>
              <w:bottom w:val="single" w:sz="4" w:space="0" w:color="auto"/>
              <w:right w:val="single" w:sz="4" w:space="0" w:color="auto"/>
            </w:tcBorders>
            <w:vAlign w:val="center"/>
            <w:hideMark/>
          </w:tcPr>
          <w:p w14:paraId="33570112" w14:textId="77777777" w:rsidR="00997CDD" w:rsidRPr="00997CDD" w:rsidRDefault="00997CDD" w:rsidP="00997CDD">
            <w:pPr>
              <w:spacing w:after="0" w:line="240" w:lineRule="auto"/>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г. Сергиев Посад, ш.. Ярославское, д. 8А</w:t>
            </w:r>
          </w:p>
        </w:tc>
        <w:tc>
          <w:tcPr>
            <w:tcW w:w="1650" w:type="pct"/>
            <w:tcBorders>
              <w:top w:val="nil"/>
              <w:left w:val="nil"/>
              <w:bottom w:val="single" w:sz="4" w:space="0" w:color="auto"/>
              <w:right w:val="single" w:sz="4" w:space="0" w:color="auto"/>
            </w:tcBorders>
            <w:vAlign w:val="center"/>
            <w:hideMark/>
          </w:tcPr>
          <w:p w14:paraId="2BD0EB7A"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МБУ "БЛАГОУСТРОЙСТВО СП"</w:t>
            </w:r>
          </w:p>
        </w:tc>
        <w:tc>
          <w:tcPr>
            <w:tcW w:w="1918" w:type="pct"/>
            <w:tcBorders>
              <w:top w:val="nil"/>
              <w:left w:val="nil"/>
              <w:bottom w:val="single" w:sz="4" w:space="0" w:color="auto"/>
              <w:right w:val="single" w:sz="4" w:space="0" w:color="auto"/>
            </w:tcBorders>
            <w:vAlign w:val="center"/>
            <w:hideMark/>
          </w:tcPr>
          <w:p w14:paraId="08E67C4B" w14:textId="77777777" w:rsidR="00997CDD" w:rsidRPr="00997CDD" w:rsidRDefault="00997CDD" w:rsidP="00997CDD">
            <w:pPr>
              <w:spacing w:after="0" w:line="240" w:lineRule="auto"/>
              <w:jc w:val="center"/>
              <w:rPr>
                <w:rFonts w:ascii="Times New Roman" w:eastAsia="Times New Roman" w:hAnsi="Times New Roman" w:cs="Times New Roman"/>
                <w:color w:val="000000"/>
                <w:lang w:eastAsia="ru-RU"/>
              </w:rPr>
            </w:pPr>
            <w:r w:rsidRPr="00997CDD">
              <w:rPr>
                <w:rFonts w:ascii="Times New Roman" w:eastAsia="Times New Roman" w:hAnsi="Times New Roman" w:cs="Times New Roman"/>
                <w:color w:val="000000"/>
                <w:lang w:eastAsia="ru-RU"/>
              </w:rPr>
              <w:t>Котельная ООО «К-ЖБИ», МУП «РКС»</w:t>
            </w:r>
          </w:p>
        </w:tc>
      </w:tr>
    </w:tbl>
    <w:p w14:paraId="63B771F1" w14:textId="77777777" w:rsidR="00131184" w:rsidRPr="00131184" w:rsidRDefault="00131184" w:rsidP="00131184">
      <w:pPr>
        <w:rPr>
          <w:lang w:eastAsia="ru-RU"/>
        </w:rPr>
      </w:pPr>
    </w:p>
    <w:p w14:paraId="0433BDB4" w14:textId="77777777" w:rsidR="00372307" w:rsidRPr="001B105B" w:rsidRDefault="00372307" w:rsidP="00572C62">
      <w:pPr>
        <w:spacing w:after="0"/>
        <w:ind w:firstLine="567"/>
        <w:rPr>
          <w:rFonts w:ascii="Times New Roman" w:hAnsi="Times New Roman" w:cs="Times New Roman"/>
          <w:b/>
          <w:bCs/>
          <w:sz w:val="24"/>
          <w:szCs w:val="24"/>
        </w:rPr>
      </w:pPr>
    </w:p>
    <w:p w14:paraId="0BC7E949" w14:textId="6609B79C" w:rsidR="00003BA5" w:rsidRPr="001B105B" w:rsidRDefault="00003BA5" w:rsidP="00572C62">
      <w:pPr>
        <w:spacing w:after="0"/>
        <w:ind w:firstLine="567"/>
        <w:rPr>
          <w:rFonts w:ascii="Times New Roman" w:hAnsi="Times New Roman" w:cs="Times New Roman"/>
          <w:sz w:val="24"/>
          <w:szCs w:val="24"/>
        </w:rPr>
      </w:pPr>
      <w:bookmarkStart w:id="75" w:name="_Ref190963270"/>
      <w:bookmarkStart w:id="76" w:name="_Toc222000774"/>
      <w:r w:rsidRPr="001B105B">
        <w:rPr>
          <w:rFonts w:ascii="Times New Roman" w:hAnsi="Times New Roman" w:cs="Times New Roman"/>
          <w:b/>
          <w:bCs/>
          <w:sz w:val="24"/>
          <w:szCs w:val="24"/>
        </w:rPr>
        <w:t xml:space="preserve">Таблица </w:t>
      </w:r>
      <w:r w:rsidRPr="001B105B">
        <w:rPr>
          <w:rFonts w:ascii="Times New Roman" w:hAnsi="Times New Roman" w:cs="Times New Roman"/>
          <w:b/>
          <w:bCs/>
          <w:sz w:val="24"/>
          <w:szCs w:val="24"/>
        </w:rPr>
        <w:fldChar w:fldCharType="begin"/>
      </w:r>
      <w:r w:rsidRPr="001B105B">
        <w:rPr>
          <w:rFonts w:ascii="Times New Roman" w:hAnsi="Times New Roman" w:cs="Times New Roman"/>
          <w:b/>
          <w:bCs/>
          <w:sz w:val="24"/>
          <w:szCs w:val="24"/>
        </w:rPr>
        <w:instrText xml:space="preserve"> STYLEREF 1 \s </w:instrText>
      </w:r>
      <w:r w:rsidRPr="001B105B">
        <w:rPr>
          <w:rFonts w:ascii="Times New Roman" w:hAnsi="Times New Roman" w:cs="Times New Roman"/>
          <w:b/>
          <w:bCs/>
          <w:sz w:val="24"/>
          <w:szCs w:val="24"/>
        </w:rPr>
        <w:fldChar w:fldCharType="separate"/>
      </w:r>
      <w:r w:rsidR="00110D94">
        <w:rPr>
          <w:rFonts w:ascii="Times New Roman" w:hAnsi="Times New Roman" w:cs="Times New Roman"/>
          <w:b/>
          <w:bCs/>
          <w:noProof/>
          <w:sz w:val="24"/>
          <w:szCs w:val="24"/>
        </w:rPr>
        <w:t>1.4</w:t>
      </w:r>
      <w:r w:rsidRPr="001B105B">
        <w:rPr>
          <w:rFonts w:ascii="Times New Roman" w:hAnsi="Times New Roman" w:cs="Times New Roman"/>
          <w:b/>
          <w:bCs/>
          <w:sz w:val="24"/>
          <w:szCs w:val="24"/>
        </w:rPr>
        <w:fldChar w:fldCharType="end"/>
      </w:r>
      <w:r w:rsidRPr="001B105B">
        <w:rPr>
          <w:rFonts w:ascii="Times New Roman" w:hAnsi="Times New Roman" w:cs="Times New Roman"/>
          <w:b/>
          <w:bCs/>
          <w:sz w:val="24"/>
          <w:szCs w:val="24"/>
        </w:rPr>
        <w:t>.</w:t>
      </w:r>
      <w:r w:rsidRPr="001B105B">
        <w:rPr>
          <w:rFonts w:ascii="Times New Roman" w:hAnsi="Times New Roman" w:cs="Times New Roman"/>
          <w:b/>
          <w:bCs/>
          <w:sz w:val="24"/>
          <w:szCs w:val="24"/>
        </w:rPr>
        <w:fldChar w:fldCharType="begin"/>
      </w:r>
      <w:r w:rsidRPr="001B105B">
        <w:rPr>
          <w:rFonts w:ascii="Times New Roman" w:hAnsi="Times New Roman" w:cs="Times New Roman"/>
          <w:b/>
          <w:bCs/>
          <w:sz w:val="24"/>
          <w:szCs w:val="24"/>
        </w:rPr>
        <w:instrText xml:space="preserve"> SEQ Таблица \* ARABIC \s 1 </w:instrText>
      </w:r>
      <w:r w:rsidRPr="001B105B">
        <w:rPr>
          <w:rFonts w:ascii="Times New Roman" w:hAnsi="Times New Roman" w:cs="Times New Roman"/>
          <w:b/>
          <w:bCs/>
          <w:sz w:val="24"/>
          <w:szCs w:val="24"/>
        </w:rPr>
        <w:fldChar w:fldCharType="separate"/>
      </w:r>
      <w:r w:rsidR="00110D94">
        <w:rPr>
          <w:rFonts w:ascii="Times New Roman" w:hAnsi="Times New Roman" w:cs="Times New Roman"/>
          <w:b/>
          <w:bCs/>
          <w:noProof/>
          <w:sz w:val="24"/>
          <w:szCs w:val="24"/>
        </w:rPr>
        <w:t>3</w:t>
      </w:r>
      <w:r w:rsidRPr="001B105B">
        <w:rPr>
          <w:rFonts w:ascii="Times New Roman" w:hAnsi="Times New Roman" w:cs="Times New Roman"/>
          <w:b/>
          <w:bCs/>
          <w:sz w:val="24"/>
          <w:szCs w:val="24"/>
        </w:rPr>
        <w:fldChar w:fldCharType="end"/>
      </w:r>
      <w:bookmarkEnd w:id="75"/>
      <w:r w:rsidRPr="001B105B">
        <w:rPr>
          <w:rFonts w:ascii="Times New Roman" w:hAnsi="Times New Roman" w:cs="Times New Roman"/>
          <w:sz w:val="24"/>
          <w:szCs w:val="24"/>
        </w:rPr>
        <w:t xml:space="preserve"> - </w:t>
      </w:r>
      <w:r w:rsidR="00572C62" w:rsidRPr="001B105B">
        <w:rPr>
          <w:rFonts w:ascii="Times New Roman" w:hAnsi="Times New Roman" w:cs="Times New Roman"/>
          <w:sz w:val="24"/>
          <w:szCs w:val="24"/>
        </w:rPr>
        <w:t xml:space="preserve">Перечень СЗО на территории </w:t>
      </w:r>
      <w:r w:rsidR="001C0A3D">
        <w:rPr>
          <w:rFonts w:ascii="Times New Roman" w:hAnsi="Times New Roman" w:cs="Times New Roman"/>
          <w:bCs/>
          <w:sz w:val="24"/>
          <w:szCs w:val="24"/>
        </w:rPr>
        <w:t>Сергиево-Посадского городского округа</w:t>
      </w:r>
      <w:r w:rsidR="00572C62" w:rsidRPr="001B105B">
        <w:rPr>
          <w:rFonts w:ascii="Times New Roman" w:hAnsi="Times New Roman" w:cs="Times New Roman"/>
          <w:i/>
          <w:sz w:val="24"/>
          <w:szCs w:val="24"/>
        </w:rPr>
        <w:t xml:space="preserve"> </w:t>
      </w:r>
      <w:r w:rsidR="00572C62" w:rsidRPr="001B105B">
        <w:rPr>
          <w:rFonts w:ascii="Times New Roman" w:hAnsi="Times New Roman" w:cs="Times New Roman"/>
          <w:iCs/>
          <w:sz w:val="24"/>
          <w:szCs w:val="24"/>
        </w:rPr>
        <w:t>и</w:t>
      </w:r>
      <w:r w:rsidR="00572C62" w:rsidRPr="001B105B">
        <w:rPr>
          <w:rFonts w:ascii="Times New Roman" w:hAnsi="Times New Roman" w:cs="Times New Roman"/>
          <w:i/>
          <w:sz w:val="24"/>
          <w:szCs w:val="24"/>
        </w:rPr>
        <w:t xml:space="preserve"> </w:t>
      </w:r>
      <w:r w:rsidR="00572C62" w:rsidRPr="001B105B">
        <w:rPr>
          <w:rFonts w:ascii="Times New Roman" w:hAnsi="Times New Roman" w:cs="Times New Roman"/>
          <w:iCs/>
          <w:sz w:val="24"/>
          <w:szCs w:val="24"/>
        </w:rPr>
        <w:t>их ра</w:t>
      </w:r>
      <w:r w:rsidR="00572C62" w:rsidRPr="001B105B">
        <w:rPr>
          <w:rFonts w:ascii="Times New Roman" w:hAnsi="Times New Roman" w:cs="Times New Roman"/>
          <w:sz w:val="24"/>
          <w:szCs w:val="24"/>
        </w:rPr>
        <w:t>спределение по источникам тепловой энергии, ЦТП, организациям, эксплуатирующим сооружения</w:t>
      </w:r>
      <w:bookmarkEnd w:id="76"/>
    </w:p>
    <w:tbl>
      <w:tblPr>
        <w:tblW w:w="5000" w:type="pct"/>
        <w:tblLook w:val="04A0" w:firstRow="1" w:lastRow="0" w:firstColumn="1" w:lastColumn="0" w:noHBand="0" w:noVBand="1"/>
      </w:tblPr>
      <w:tblGrid>
        <w:gridCol w:w="1284"/>
        <w:gridCol w:w="9684"/>
        <w:gridCol w:w="10429"/>
      </w:tblGrid>
      <w:tr w:rsidR="004D6439" w:rsidRPr="004D6439" w14:paraId="7369CF4E" w14:textId="77777777" w:rsidTr="008768ED">
        <w:trPr>
          <w:trHeight w:val="20"/>
          <w:tblHeader/>
        </w:trPr>
        <w:tc>
          <w:tcPr>
            <w:tcW w:w="300" w:type="pct"/>
            <w:tcBorders>
              <w:top w:val="single" w:sz="8" w:space="0" w:color="auto"/>
              <w:left w:val="single" w:sz="8" w:space="0" w:color="auto"/>
              <w:bottom w:val="single" w:sz="8" w:space="0" w:color="auto"/>
              <w:right w:val="single" w:sz="8" w:space="0" w:color="auto"/>
            </w:tcBorders>
            <w:vAlign w:val="center"/>
            <w:hideMark/>
          </w:tcPr>
          <w:p w14:paraId="4E9E4D24" w14:textId="77777777" w:rsidR="004D6439" w:rsidRPr="004D6439" w:rsidRDefault="004D6439" w:rsidP="004D6439">
            <w:pPr>
              <w:spacing w:after="0" w:line="240" w:lineRule="auto"/>
              <w:jc w:val="center"/>
              <w:rPr>
                <w:rFonts w:ascii="Times New Roman" w:eastAsia="Times New Roman" w:hAnsi="Times New Roman" w:cs="Times New Roman"/>
                <w:b/>
                <w:bCs/>
                <w:color w:val="000000"/>
                <w:lang w:eastAsia="ru-RU"/>
              </w:rPr>
            </w:pPr>
            <w:r w:rsidRPr="004D6439">
              <w:rPr>
                <w:rFonts w:ascii="Times New Roman" w:eastAsia="Times New Roman" w:hAnsi="Times New Roman" w:cs="Times New Roman"/>
                <w:b/>
                <w:bCs/>
                <w:color w:val="000000"/>
                <w:lang w:eastAsia="ru-RU"/>
              </w:rPr>
              <w:t>№ п/п</w:t>
            </w:r>
          </w:p>
        </w:tc>
        <w:tc>
          <w:tcPr>
            <w:tcW w:w="2263" w:type="pct"/>
            <w:tcBorders>
              <w:top w:val="single" w:sz="8" w:space="0" w:color="auto"/>
              <w:left w:val="nil"/>
              <w:bottom w:val="single" w:sz="8" w:space="0" w:color="auto"/>
              <w:right w:val="single" w:sz="8" w:space="0" w:color="auto"/>
            </w:tcBorders>
            <w:vAlign w:val="center"/>
            <w:hideMark/>
          </w:tcPr>
          <w:p w14:paraId="2A023958" w14:textId="77777777" w:rsidR="004D6439" w:rsidRPr="004D6439" w:rsidRDefault="004D6439" w:rsidP="004D6439">
            <w:pPr>
              <w:spacing w:after="0" w:line="240" w:lineRule="auto"/>
              <w:jc w:val="center"/>
              <w:rPr>
                <w:rFonts w:ascii="Times New Roman" w:eastAsia="Times New Roman" w:hAnsi="Times New Roman" w:cs="Times New Roman"/>
                <w:b/>
                <w:bCs/>
                <w:color w:val="000000"/>
                <w:lang w:eastAsia="ru-RU"/>
              </w:rPr>
            </w:pPr>
            <w:r w:rsidRPr="004D6439">
              <w:rPr>
                <w:rFonts w:ascii="Times New Roman" w:eastAsia="Times New Roman" w:hAnsi="Times New Roman" w:cs="Times New Roman"/>
                <w:b/>
                <w:bCs/>
                <w:color w:val="000000"/>
                <w:lang w:eastAsia="ru-RU"/>
              </w:rPr>
              <w:t xml:space="preserve">Наименование, адрес </w:t>
            </w:r>
            <w:r w:rsidRPr="004D6439">
              <w:rPr>
                <w:rFonts w:ascii="Times New Roman" w:eastAsia="Times New Roman" w:hAnsi="Times New Roman" w:cs="Times New Roman"/>
                <w:i/>
                <w:iCs/>
                <w:color w:val="000000"/>
                <w:lang w:eastAsia="ru-RU"/>
              </w:rPr>
              <w:t>(населенный пункт, улица, номер дома),</w:t>
            </w:r>
            <w:r w:rsidRPr="004D6439">
              <w:rPr>
                <w:rFonts w:ascii="Times New Roman" w:eastAsia="Times New Roman" w:hAnsi="Times New Roman" w:cs="Times New Roman"/>
                <w:b/>
                <w:bCs/>
                <w:color w:val="000000"/>
                <w:lang w:eastAsia="ru-RU"/>
              </w:rPr>
              <w:t xml:space="preserve"> учреждение (организация), занимающая здание</w:t>
            </w:r>
          </w:p>
        </w:tc>
        <w:tc>
          <w:tcPr>
            <w:tcW w:w="2437" w:type="pct"/>
            <w:tcBorders>
              <w:top w:val="single" w:sz="8" w:space="0" w:color="auto"/>
              <w:left w:val="nil"/>
              <w:bottom w:val="single" w:sz="8" w:space="0" w:color="auto"/>
              <w:right w:val="single" w:sz="8" w:space="0" w:color="auto"/>
            </w:tcBorders>
            <w:vAlign w:val="center"/>
            <w:hideMark/>
          </w:tcPr>
          <w:p w14:paraId="325EA196" w14:textId="77777777" w:rsidR="004D6439" w:rsidRPr="004D6439" w:rsidRDefault="004D6439" w:rsidP="004D6439">
            <w:pPr>
              <w:spacing w:after="0" w:line="240" w:lineRule="auto"/>
              <w:jc w:val="center"/>
              <w:rPr>
                <w:rFonts w:ascii="Times New Roman" w:eastAsia="Times New Roman" w:hAnsi="Times New Roman" w:cs="Times New Roman"/>
                <w:b/>
                <w:bCs/>
                <w:color w:val="000000"/>
                <w:lang w:eastAsia="ru-RU"/>
              </w:rPr>
            </w:pPr>
            <w:r w:rsidRPr="004D6439">
              <w:rPr>
                <w:rFonts w:ascii="Times New Roman" w:eastAsia="Times New Roman" w:hAnsi="Times New Roman" w:cs="Times New Roman"/>
                <w:b/>
                <w:bCs/>
                <w:color w:val="000000"/>
                <w:lang w:eastAsia="ru-RU"/>
              </w:rPr>
              <w:t>Наименование источника тепловой энергии, к которому подключено здание, эксплуатирующая организация</w:t>
            </w:r>
          </w:p>
        </w:tc>
      </w:tr>
      <w:tr w:rsidR="004D6439" w:rsidRPr="004D6439" w14:paraId="75611B04" w14:textId="77777777" w:rsidTr="008768ED">
        <w:trPr>
          <w:trHeight w:val="20"/>
        </w:trPr>
        <w:tc>
          <w:tcPr>
            <w:tcW w:w="300" w:type="pct"/>
            <w:tcBorders>
              <w:top w:val="nil"/>
              <w:left w:val="single" w:sz="8" w:space="0" w:color="auto"/>
              <w:bottom w:val="single" w:sz="8" w:space="0" w:color="auto"/>
              <w:right w:val="single" w:sz="8" w:space="0" w:color="auto"/>
            </w:tcBorders>
            <w:vAlign w:val="center"/>
            <w:hideMark/>
          </w:tcPr>
          <w:p w14:paraId="3D42DF0B" w14:textId="77777777" w:rsidR="004D6439" w:rsidRPr="004D6439" w:rsidRDefault="004D6439" w:rsidP="004D6439">
            <w:pPr>
              <w:spacing w:after="0" w:line="240" w:lineRule="auto"/>
              <w:jc w:val="center"/>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1</w:t>
            </w:r>
          </w:p>
        </w:tc>
        <w:tc>
          <w:tcPr>
            <w:tcW w:w="2263" w:type="pct"/>
            <w:tcBorders>
              <w:top w:val="nil"/>
              <w:left w:val="nil"/>
              <w:bottom w:val="single" w:sz="8" w:space="0" w:color="auto"/>
              <w:right w:val="single" w:sz="8" w:space="0" w:color="auto"/>
            </w:tcBorders>
            <w:vAlign w:val="center"/>
            <w:hideMark/>
          </w:tcPr>
          <w:p w14:paraId="49737EA4" w14:textId="77777777" w:rsidR="004D6439" w:rsidRPr="004D6439" w:rsidRDefault="004D6439" w:rsidP="004D6439">
            <w:pPr>
              <w:spacing w:after="0" w:line="240" w:lineRule="auto"/>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СОШ №2, Сергиев Посад, ул. Владимирская, д.4, МБОУ СОШ №2</w:t>
            </w:r>
          </w:p>
        </w:tc>
        <w:tc>
          <w:tcPr>
            <w:tcW w:w="2437" w:type="pct"/>
            <w:tcBorders>
              <w:top w:val="nil"/>
              <w:left w:val="nil"/>
              <w:bottom w:val="single" w:sz="8" w:space="0" w:color="auto"/>
              <w:right w:val="single" w:sz="8" w:space="0" w:color="auto"/>
            </w:tcBorders>
            <w:vAlign w:val="center"/>
            <w:hideMark/>
          </w:tcPr>
          <w:p w14:paraId="6ECE24A7" w14:textId="77777777" w:rsidR="004D6439" w:rsidRPr="004D6439" w:rsidRDefault="004D6439" w:rsidP="004D6439">
            <w:pPr>
              <w:spacing w:after="0" w:line="240" w:lineRule="auto"/>
              <w:jc w:val="center"/>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Котельная ООО «УКС», ООО «УКС»</w:t>
            </w:r>
          </w:p>
        </w:tc>
      </w:tr>
      <w:tr w:rsidR="004D6439" w:rsidRPr="004D6439" w14:paraId="389F6097" w14:textId="77777777" w:rsidTr="008768ED">
        <w:trPr>
          <w:trHeight w:val="20"/>
        </w:trPr>
        <w:tc>
          <w:tcPr>
            <w:tcW w:w="300" w:type="pct"/>
            <w:tcBorders>
              <w:top w:val="nil"/>
              <w:left w:val="single" w:sz="8" w:space="0" w:color="auto"/>
              <w:bottom w:val="single" w:sz="8" w:space="0" w:color="auto"/>
              <w:right w:val="single" w:sz="8" w:space="0" w:color="auto"/>
            </w:tcBorders>
            <w:vAlign w:val="center"/>
            <w:hideMark/>
          </w:tcPr>
          <w:p w14:paraId="29566E80" w14:textId="77777777" w:rsidR="004D6439" w:rsidRPr="004D6439" w:rsidRDefault="004D6439" w:rsidP="004D6439">
            <w:pPr>
              <w:spacing w:after="0" w:line="240" w:lineRule="auto"/>
              <w:jc w:val="center"/>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2</w:t>
            </w:r>
          </w:p>
        </w:tc>
        <w:tc>
          <w:tcPr>
            <w:tcW w:w="2263" w:type="pct"/>
            <w:tcBorders>
              <w:top w:val="nil"/>
              <w:left w:val="nil"/>
              <w:bottom w:val="single" w:sz="8" w:space="0" w:color="auto"/>
              <w:right w:val="single" w:sz="8" w:space="0" w:color="auto"/>
            </w:tcBorders>
            <w:vAlign w:val="center"/>
            <w:hideMark/>
          </w:tcPr>
          <w:p w14:paraId="73D9FCB0" w14:textId="77777777" w:rsidR="004D6439" w:rsidRPr="004D6439" w:rsidRDefault="004D6439" w:rsidP="004D6439">
            <w:pPr>
              <w:spacing w:after="0" w:line="240" w:lineRule="auto"/>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МБУ ДО Детская спортивная школа, г. Сергиев Посад, ул. Институтская д.15, МБУ ДО «СШ «Центр»</w:t>
            </w:r>
          </w:p>
        </w:tc>
        <w:tc>
          <w:tcPr>
            <w:tcW w:w="2437" w:type="pct"/>
            <w:tcBorders>
              <w:top w:val="nil"/>
              <w:left w:val="nil"/>
              <w:bottom w:val="single" w:sz="8" w:space="0" w:color="auto"/>
              <w:right w:val="single" w:sz="8" w:space="0" w:color="auto"/>
            </w:tcBorders>
            <w:vAlign w:val="center"/>
            <w:hideMark/>
          </w:tcPr>
          <w:p w14:paraId="0CBFE420" w14:textId="77777777" w:rsidR="004D6439" w:rsidRPr="004D6439" w:rsidRDefault="004D6439" w:rsidP="004D6439">
            <w:pPr>
              <w:spacing w:after="0" w:line="240" w:lineRule="auto"/>
              <w:jc w:val="center"/>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Котельная АО «ФНПЦ «НИИ прикладной химии», АО «ФНПЦ «НИИ прикладной химии»</w:t>
            </w:r>
          </w:p>
        </w:tc>
      </w:tr>
      <w:tr w:rsidR="004D6439" w:rsidRPr="004D6439" w14:paraId="7E2E0B57" w14:textId="77777777" w:rsidTr="008768ED">
        <w:trPr>
          <w:trHeight w:val="20"/>
        </w:trPr>
        <w:tc>
          <w:tcPr>
            <w:tcW w:w="300" w:type="pct"/>
            <w:tcBorders>
              <w:top w:val="nil"/>
              <w:left w:val="single" w:sz="8" w:space="0" w:color="auto"/>
              <w:bottom w:val="single" w:sz="8" w:space="0" w:color="auto"/>
              <w:right w:val="single" w:sz="8" w:space="0" w:color="auto"/>
            </w:tcBorders>
            <w:vAlign w:val="center"/>
            <w:hideMark/>
          </w:tcPr>
          <w:p w14:paraId="554946D6" w14:textId="77777777" w:rsidR="004D6439" w:rsidRPr="004D6439" w:rsidRDefault="004D6439" w:rsidP="004D6439">
            <w:pPr>
              <w:spacing w:after="0" w:line="240" w:lineRule="auto"/>
              <w:jc w:val="center"/>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3</w:t>
            </w:r>
          </w:p>
        </w:tc>
        <w:tc>
          <w:tcPr>
            <w:tcW w:w="2263" w:type="pct"/>
            <w:tcBorders>
              <w:top w:val="nil"/>
              <w:left w:val="nil"/>
              <w:bottom w:val="single" w:sz="8" w:space="0" w:color="auto"/>
              <w:right w:val="single" w:sz="8" w:space="0" w:color="auto"/>
            </w:tcBorders>
            <w:vAlign w:val="center"/>
            <w:hideMark/>
          </w:tcPr>
          <w:p w14:paraId="772F729B" w14:textId="77777777" w:rsidR="004D6439" w:rsidRPr="004D6439" w:rsidRDefault="004D6439" w:rsidP="004D6439">
            <w:pPr>
              <w:spacing w:after="0" w:line="240" w:lineRule="auto"/>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МБУ ДО Детская музыкальная школа №1, г. Сергиев Посад, ул.Институтская д. 12Б, МБУ ДО «ДМШ №1» г. Сергиев Посад</w:t>
            </w:r>
          </w:p>
        </w:tc>
        <w:tc>
          <w:tcPr>
            <w:tcW w:w="2437" w:type="pct"/>
            <w:tcBorders>
              <w:top w:val="nil"/>
              <w:left w:val="nil"/>
              <w:bottom w:val="single" w:sz="8" w:space="0" w:color="auto"/>
              <w:right w:val="single" w:sz="8" w:space="0" w:color="auto"/>
            </w:tcBorders>
            <w:vAlign w:val="center"/>
            <w:hideMark/>
          </w:tcPr>
          <w:p w14:paraId="724C8F9A" w14:textId="77777777" w:rsidR="004D6439" w:rsidRPr="004D6439" w:rsidRDefault="004D6439" w:rsidP="004D6439">
            <w:pPr>
              <w:spacing w:after="0" w:line="240" w:lineRule="auto"/>
              <w:jc w:val="center"/>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Котельная АО «ФНПЦ «НИИ прикладной химии», АО «ФНПЦ «НИИ прикладной химии»</w:t>
            </w:r>
          </w:p>
        </w:tc>
      </w:tr>
      <w:tr w:rsidR="004D6439" w:rsidRPr="004D6439" w14:paraId="154A457B" w14:textId="77777777" w:rsidTr="008768ED">
        <w:trPr>
          <w:trHeight w:val="20"/>
        </w:trPr>
        <w:tc>
          <w:tcPr>
            <w:tcW w:w="300" w:type="pct"/>
            <w:tcBorders>
              <w:top w:val="nil"/>
              <w:left w:val="single" w:sz="8" w:space="0" w:color="auto"/>
              <w:bottom w:val="single" w:sz="8" w:space="0" w:color="auto"/>
              <w:right w:val="single" w:sz="8" w:space="0" w:color="auto"/>
            </w:tcBorders>
            <w:vAlign w:val="center"/>
            <w:hideMark/>
          </w:tcPr>
          <w:p w14:paraId="4776074F" w14:textId="77777777" w:rsidR="004D6439" w:rsidRPr="004D6439" w:rsidRDefault="004D6439" w:rsidP="004D6439">
            <w:pPr>
              <w:spacing w:after="0" w:line="240" w:lineRule="auto"/>
              <w:jc w:val="center"/>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4</w:t>
            </w:r>
          </w:p>
        </w:tc>
        <w:tc>
          <w:tcPr>
            <w:tcW w:w="2263" w:type="pct"/>
            <w:tcBorders>
              <w:top w:val="nil"/>
              <w:left w:val="nil"/>
              <w:bottom w:val="single" w:sz="8" w:space="0" w:color="auto"/>
              <w:right w:val="single" w:sz="8" w:space="0" w:color="auto"/>
            </w:tcBorders>
            <w:vAlign w:val="center"/>
            <w:hideMark/>
          </w:tcPr>
          <w:p w14:paraId="16034189" w14:textId="77777777" w:rsidR="004D6439" w:rsidRPr="004D6439" w:rsidRDefault="004D6439" w:rsidP="004D6439">
            <w:pPr>
              <w:spacing w:after="0" w:line="240" w:lineRule="auto"/>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Поликлиника №3, г. Сергиев Посад, ул. Академика Силина д. 3, ГБУЗ МО «Сергиево-Посадская городская поликлиника №3»</w:t>
            </w:r>
          </w:p>
        </w:tc>
        <w:tc>
          <w:tcPr>
            <w:tcW w:w="2437" w:type="pct"/>
            <w:tcBorders>
              <w:top w:val="nil"/>
              <w:left w:val="nil"/>
              <w:bottom w:val="single" w:sz="8" w:space="0" w:color="auto"/>
              <w:right w:val="single" w:sz="8" w:space="0" w:color="auto"/>
            </w:tcBorders>
            <w:vAlign w:val="center"/>
            <w:hideMark/>
          </w:tcPr>
          <w:p w14:paraId="15F5E476" w14:textId="77777777" w:rsidR="004D6439" w:rsidRPr="004D6439" w:rsidRDefault="004D6439" w:rsidP="004D6439">
            <w:pPr>
              <w:spacing w:after="0" w:line="240" w:lineRule="auto"/>
              <w:jc w:val="center"/>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Котельная АО «ФНПЦ «НИИ прикладной химии», АО «ФНПЦ «НИИ прикладной химии»</w:t>
            </w:r>
          </w:p>
        </w:tc>
      </w:tr>
      <w:tr w:rsidR="004D6439" w:rsidRPr="004D6439" w14:paraId="4FB20514" w14:textId="77777777" w:rsidTr="008768ED">
        <w:trPr>
          <w:trHeight w:val="20"/>
        </w:trPr>
        <w:tc>
          <w:tcPr>
            <w:tcW w:w="300" w:type="pct"/>
            <w:tcBorders>
              <w:top w:val="nil"/>
              <w:left w:val="single" w:sz="8" w:space="0" w:color="auto"/>
              <w:bottom w:val="single" w:sz="8" w:space="0" w:color="auto"/>
              <w:right w:val="single" w:sz="8" w:space="0" w:color="auto"/>
            </w:tcBorders>
            <w:vAlign w:val="center"/>
            <w:hideMark/>
          </w:tcPr>
          <w:p w14:paraId="5D584584" w14:textId="77777777" w:rsidR="004D6439" w:rsidRPr="004D6439" w:rsidRDefault="004D6439" w:rsidP="004D6439">
            <w:pPr>
              <w:spacing w:after="0" w:line="240" w:lineRule="auto"/>
              <w:jc w:val="center"/>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5</w:t>
            </w:r>
          </w:p>
        </w:tc>
        <w:tc>
          <w:tcPr>
            <w:tcW w:w="2263" w:type="pct"/>
            <w:tcBorders>
              <w:top w:val="nil"/>
              <w:left w:val="nil"/>
              <w:bottom w:val="single" w:sz="8" w:space="0" w:color="auto"/>
              <w:right w:val="single" w:sz="8" w:space="0" w:color="auto"/>
            </w:tcBorders>
            <w:vAlign w:val="center"/>
            <w:hideMark/>
          </w:tcPr>
          <w:p w14:paraId="1E6FBDE2" w14:textId="77777777" w:rsidR="004D6439" w:rsidRPr="004D6439" w:rsidRDefault="004D6439" w:rsidP="004D6439">
            <w:pPr>
              <w:spacing w:after="0" w:line="240" w:lineRule="auto"/>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Школа №21, г. Сергиев Посад, г. Сергие Посад, пр-т Красной Армии, 212А, МБОУ «Средняя общеобразовательная школа №21»</w:t>
            </w:r>
          </w:p>
        </w:tc>
        <w:tc>
          <w:tcPr>
            <w:tcW w:w="2437" w:type="pct"/>
            <w:tcBorders>
              <w:top w:val="nil"/>
              <w:left w:val="nil"/>
              <w:bottom w:val="single" w:sz="8" w:space="0" w:color="auto"/>
              <w:right w:val="single" w:sz="8" w:space="0" w:color="auto"/>
            </w:tcBorders>
            <w:vAlign w:val="center"/>
            <w:hideMark/>
          </w:tcPr>
          <w:p w14:paraId="3FD45447" w14:textId="77777777" w:rsidR="004D6439" w:rsidRPr="004D6439" w:rsidRDefault="004D6439" w:rsidP="004D6439">
            <w:pPr>
              <w:spacing w:after="0" w:line="240" w:lineRule="auto"/>
              <w:jc w:val="center"/>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Котельная АО «СТЭК», АО «СТЭК»</w:t>
            </w:r>
          </w:p>
        </w:tc>
      </w:tr>
      <w:tr w:rsidR="004D6439" w:rsidRPr="004D6439" w14:paraId="357964CD" w14:textId="77777777" w:rsidTr="008768ED">
        <w:trPr>
          <w:trHeight w:val="20"/>
        </w:trPr>
        <w:tc>
          <w:tcPr>
            <w:tcW w:w="300" w:type="pct"/>
            <w:tcBorders>
              <w:top w:val="nil"/>
              <w:left w:val="single" w:sz="8" w:space="0" w:color="auto"/>
              <w:bottom w:val="single" w:sz="8" w:space="0" w:color="auto"/>
              <w:right w:val="single" w:sz="8" w:space="0" w:color="auto"/>
            </w:tcBorders>
            <w:vAlign w:val="center"/>
            <w:hideMark/>
          </w:tcPr>
          <w:p w14:paraId="7B79AF92" w14:textId="77777777" w:rsidR="004D6439" w:rsidRPr="004D6439" w:rsidRDefault="004D6439" w:rsidP="004D6439">
            <w:pPr>
              <w:spacing w:after="0" w:line="240" w:lineRule="auto"/>
              <w:jc w:val="center"/>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6</w:t>
            </w:r>
          </w:p>
        </w:tc>
        <w:tc>
          <w:tcPr>
            <w:tcW w:w="2263" w:type="pct"/>
            <w:tcBorders>
              <w:top w:val="nil"/>
              <w:left w:val="nil"/>
              <w:bottom w:val="single" w:sz="8" w:space="0" w:color="auto"/>
              <w:right w:val="single" w:sz="8" w:space="0" w:color="auto"/>
            </w:tcBorders>
            <w:vAlign w:val="center"/>
            <w:hideMark/>
          </w:tcPr>
          <w:p w14:paraId="0651760B" w14:textId="77777777" w:rsidR="004D6439" w:rsidRPr="004D6439" w:rsidRDefault="004D6439" w:rsidP="004D6439">
            <w:pPr>
              <w:spacing w:after="0" w:line="240" w:lineRule="auto"/>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Детский сад №13, г. Сергиев Посад, г. Сергиев Посад,  ул.Бабушкина  д.20, МБДОУ «Детский сад комбинированного вида №13»</w:t>
            </w:r>
          </w:p>
        </w:tc>
        <w:tc>
          <w:tcPr>
            <w:tcW w:w="2437" w:type="pct"/>
            <w:tcBorders>
              <w:top w:val="nil"/>
              <w:left w:val="nil"/>
              <w:bottom w:val="single" w:sz="8" w:space="0" w:color="auto"/>
              <w:right w:val="single" w:sz="8" w:space="0" w:color="auto"/>
            </w:tcBorders>
            <w:vAlign w:val="center"/>
            <w:hideMark/>
          </w:tcPr>
          <w:p w14:paraId="7E2A3D2A" w14:textId="77777777" w:rsidR="004D6439" w:rsidRPr="004D6439" w:rsidRDefault="004D6439" w:rsidP="004D6439">
            <w:pPr>
              <w:spacing w:after="0" w:line="240" w:lineRule="auto"/>
              <w:jc w:val="center"/>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Котельная АО «СТЭК», АО «СТЭК»</w:t>
            </w:r>
          </w:p>
        </w:tc>
      </w:tr>
      <w:tr w:rsidR="004D6439" w:rsidRPr="004D6439" w14:paraId="1D60A952" w14:textId="77777777" w:rsidTr="008768ED">
        <w:trPr>
          <w:trHeight w:val="20"/>
        </w:trPr>
        <w:tc>
          <w:tcPr>
            <w:tcW w:w="300" w:type="pct"/>
            <w:tcBorders>
              <w:top w:val="nil"/>
              <w:left w:val="single" w:sz="8" w:space="0" w:color="auto"/>
              <w:bottom w:val="single" w:sz="8" w:space="0" w:color="auto"/>
              <w:right w:val="single" w:sz="8" w:space="0" w:color="auto"/>
            </w:tcBorders>
            <w:vAlign w:val="center"/>
            <w:hideMark/>
          </w:tcPr>
          <w:p w14:paraId="0D1CDFB9" w14:textId="77777777" w:rsidR="004D6439" w:rsidRPr="004D6439" w:rsidRDefault="004D6439" w:rsidP="004D6439">
            <w:pPr>
              <w:spacing w:after="0" w:line="240" w:lineRule="auto"/>
              <w:jc w:val="center"/>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7</w:t>
            </w:r>
          </w:p>
        </w:tc>
        <w:tc>
          <w:tcPr>
            <w:tcW w:w="2263" w:type="pct"/>
            <w:tcBorders>
              <w:top w:val="nil"/>
              <w:left w:val="nil"/>
              <w:bottom w:val="single" w:sz="8" w:space="0" w:color="auto"/>
              <w:right w:val="single" w:sz="8" w:space="0" w:color="auto"/>
            </w:tcBorders>
            <w:vAlign w:val="center"/>
            <w:hideMark/>
          </w:tcPr>
          <w:p w14:paraId="27BF681E" w14:textId="77777777" w:rsidR="004D6439" w:rsidRPr="004D6439" w:rsidRDefault="004D6439" w:rsidP="004D6439">
            <w:pPr>
              <w:spacing w:after="0" w:line="240" w:lineRule="auto"/>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Станция скорой медицинской помощи, Московская обл., г. Сергиев Посад, ул. Пионерская, д. 18, Государственное бюджетное учреждение здравоохранения Московской области «Сергиево-Посадская станция скорой медицинской помощи» (ГБУЗ «Сергиево-Посадская ССМП»)</w:t>
            </w:r>
          </w:p>
        </w:tc>
        <w:tc>
          <w:tcPr>
            <w:tcW w:w="2437" w:type="pct"/>
            <w:tcBorders>
              <w:top w:val="nil"/>
              <w:left w:val="nil"/>
              <w:bottom w:val="single" w:sz="8" w:space="0" w:color="auto"/>
              <w:right w:val="single" w:sz="8" w:space="0" w:color="auto"/>
            </w:tcBorders>
            <w:vAlign w:val="center"/>
            <w:hideMark/>
          </w:tcPr>
          <w:p w14:paraId="750A0B4E" w14:textId="77777777" w:rsidR="004D6439" w:rsidRPr="004D6439" w:rsidRDefault="004D6439" w:rsidP="004D6439">
            <w:pPr>
              <w:spacing w:after="0" w:line="240" w:lineRule="auto"/>
              <w:jc w:val="center"/>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Котельная Трикотажная фабрика, МУП «РКС»</w:t>
            </w:r>
          </w:p>
        </w:tc>
      </w:tr>
      <w:tr w:rsidR="004D6439" w:rsidRPr="004D6439" w14:paraId="02FE50BD" w14:textId="77777777" w:rsidTr="008768ED">
        <w:trPr>
          <w:trHeight w:val="20"/>
        </w:trPr>
        <w:tc>
          <w:tcPr>
            <w:tcW w:w="300" w:type="pct"/>
            <w:tcBorders>
              <w:top w:val="nil"/>
              <w:left w:val="single" w:sz="8" w:space="0" w:color="auto"/>
              <w:bottom w:val="single" w:sz="8" w:space="0" w:color="auto"/>
              <w:right w:val="single" w:sz="8" w:space="0" w:color="auto"/>
            </w:tcBorders>
            <w:vAlign w:val="center"/>
            <w:hideMark/>
          </w:tcPr>
          <w:p w14:paraId="204C7D8A" w14:textId="77777777" w:rsidR="004D6439" w:rsidRPr="004D6439" w:rsidRDefault="004D6439" w:rsidP="004D6439">
            <w:pPr>
              <w:spacing w:after="0" w:line="240" w:lineRule="auto"/>
              <w:jc w:val="center"/>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8</w:t>
            </w:r>
          </w:p>
        </w:tc>
        <w:tc>
          <w:tcPr>
            <w:tcW w:w="2263" w:type="pct"/>
            <w:tcBorders>
              <w:top w:val="nil"/>
              <w:left w:val="nil"/>
              <w:bottom w:val="single" w:sz="8" w:space="0" w:color="auto"/>
              <w:right w:val="single" w:sz="8" w:space="0" w:color="auto"/>
            </w:tcBorders>
            <w:vAlign w:val="center"/>
            <w:hideMark/>
          </w:tcPr>
          <w:p w14:paraId="3178ED4D" w14:textId="77777777" w:rsidR="004D6439" w:rsidRPr="004D6439" w:rsidRDefault="004D6439" w:rsidP="004D6439">
            <w:pPr>
              <w:spacing w:after="0" w:line="240" w:lineRule="auto"/>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СП колледж, г. Сергиев Посад, г. Сергиев Посад, ул. 40 лет Октября, д.5а и д.2, ГБПОУ МО «СПК»</w:t>
            </w:r>
          </w:p>
        </w:tc>
        <w:tc>
          <w:tcPr>
            <w:tcW w:w="2437" w:type="pct"/>
            <w:tcBorders>
              <w:top w:val="nil"/>
              <w:left w:val="nil"/>
              <w:bottom w:val="single" w:sz="8" w:space="0" w:color="auto"/>
              <w:right w:val="single" w:sz="8" w:space="0" w:color="auto"/>
            </w:tcBorders>
            <w:vAlign w:val="center"/>
            <w:hideMark/>
          </w:tcPr>
          <w:p w14:paraId="07347878" w14:textId="77777777" w:rsidR="004D6439" w:rsidRPr="004D6439" w:rsidRDefault="004D6439" w:rsidP="004D6439">
            <w:pPr>
              <w:spacing w:after="0" w:line="240" w:lineRule="auto"/>
              <w:jc w:val="center"/>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Котельная АО «СТЭК», АО «СТЭК»</w:t>
            </w:r>
          </w:p>
        </w:tc>
      </w:tr>
      <w:tr w:rsidR="004D6439" w:rsidRPr="004D6439" w14:paraId="56467129" w14:textId="77777777" w:rsidTr="008768ED">
        <w:trPr>
          <w:trHeight w:val="20"/>
        </w:trPr>
        <w:tc>
          <w:tcPr>
            <w:tcW w:w="300" w:type="pct"/>
            <w:tcBorders>
              <w:top w:val="nil"/>
              <w:left w:val="single" w:sz="8" w:space="0" w:color="auto"/>
              <w:bottom w:val="single" w:sz="8" w:space="0" w:color="auto"/>
              <w:right w:val="single" w:sz="8" w:space="0" w:color="auto"/>
            </w:tcBorders>
            <w:vAlign w:val="center"/>
            <w:hideMark/>
          </w:tcPr>
          <w:p w14:paraId="716C1E86" w14:textId="77777777" w:rsidR="004D6439" w:rsidRPr="004D6439" w:rsidRDefault="004D6439" w:rsidP="004D6439">
            <w:pPr>
              <w:spacing w:after="0" w:line="240" w:lineRule="auto"/>
              <w:jc w:val="center"/>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lastRenderedPageBreak/>
              <w:t>9</w:t>
            </w:r>
          </w:p>
        </w:tc>
        <w:tc>
          <w:tcPr>
            <w:tcW w:w="2263" w:type="pct"/>
            <w:tcBorders>
              <w:top w:val="nil"/>
              <w:left w:val="nil"/>
              <w:bottom w:val="single" w:sz="8" w:space="0" w:color="auto"/>
              <w:right w:val="single" w:sz="8" w:space="0" w:color="auto"/>
            </w:tcBorders>
            <w:vAlign w:val="center"/>
            <w:hideMark/>
          </w:tcPr>
          <w:p w14:paraId="5BDBFFE7" w14:textId="77777777" w:rsidR="004D6439" w:rsidRPr="004D6439" w:rsidRDefault="004D6439" w:rsidP="004D6439">
            <w:pPr>
              <w:spacing w:after="0" w:line="240" w:lineRule="auto"/>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УМВД, г. Сергиев Посад, пр-т Красной Армии, 212к2,</w:t>
            </w:r>
            <w:r w:rsidRPr="004D6439">
              <w:rPr>
                <w:rFonts w:ascii="Calibri" w:eastAsia="Times New Roman" w:hAnsi="Calibri" w:cs="Calibri"/>
                <w:color w:val="000000"/>
                <w:lang w:eastAsia="ru-RU"/>
              </w:rPr>
              <w:t xml:space="preserve"> </w:t>
            </w:r>
            <w:r w:rsidRPr="004D6439">
              <w:rPr>
                <w:rFonts w:ascii="Times New Roman" w:eastAsia="Times New Roman" w:hAnsi="Times New Roman" w:cs="Times New Roman"/>
                <w:lang w:eastAsia="ru-RU"/>
              </w:rPr>
              <w:t>УМВД России по Сергиево-Посадскому городскому округу</w:t>
            </w:r>
          </w:p>
        </w:tc>
        <w:tc>
          <w:tcPr>
            <w:tcW w:w="2437" w:type="pct"/>
            <w:tcBorders>
              <w:top w:val="nil"/>
              <w:left w:val="nil"/>
              <w:bottom w:val="single" w:sz="8" w:space="0" w:color="auto"/>
              <w:right w:val="single" w:sz="8" w:space="0" w:color="auto"/>
            </w:tcBorders>
            <w:vAlign w:val="center"/>
            <w:hideMark/>
          </w:tcPr>
          <w:p w14:paraId="21F53030" w14:textId="77777777" w:rsidR="004D6439" w:rsidRPr="004D6439" w:rsidRDefault="004D6439" w:rsidP="004D6439">
            <w:pPr>
              <w:spacing w:after="0" w:line="240" w:lineRule="auto"/>
              <w:jc w:val="center"/>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Котельная АО «СТЭК», АО «СТЭК»</w:t>
            </w:r>
          </w:p>
        </w:tc>
      </w:tr>
      <w:tr w:rsidR="004D6439" w:rsidRPr="004D6439" w14:paraId="2106F1DA" w14:textId="77777777" w:rsidTr="008768ED">
        <w:trPr>
          <w:trHeight w:val="20"/>
        </w:trPr>
        <w:tc>
          <w:tcPr>
            <w:tcW w:w="300" w:type="pct"/>
            <w:tcBorders>
              <w:top w:val="nil"/>
              <w:left w:val="single" w:sz="8" w:space="0" w:color="auto"/>
              <w:bottom w:val="single" w:sz="8" w:space="0" w:color="auto"/>
              <w:right w:val="single" w:sz="8" w:space="0" w:color="auto"/>
            </w:tcBorders>
            <w:vAlign w:val="center"/>
            <w:hideMark/>
          </w:tcPr>
          <w:p w14:paraId="677015EC" w14:textId="77777777" w:rsidR="004D6439" w:rsidRPr="004D6439" w:rsidRDefault="004D6439" w:rsidP="004D6439">
            <w:pPr>
              <w:spacing w:after="0" w:line="240" w:lineRule="auto"/>
              <w:jc w:val="center"/>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10</w:t>
            </w:r>
          </w:p>
        </w:tc>
        <w:tc>
          <w:tcPr>
            <w:tcW w:w="2263" w:type="pct"/>
            <w:tcBorders>
              <w:top w:val="nil"/>
              <w:left w:val="nil"/>
              <w:bottom w:val="single" w:sz="8" w:space="0" w:color="auto"/>
              <w:right w:val="single" w:sz="8" w:space="0" w:color="auto"/>
            </w:tcBorders>
            <w:vAlign w:val="center"/>
            <w:hideMark/>
          </w:tcPr>
          <w:p w14:paraId="5205EB61" w14:textId="77777777" w:rsidR="004D6439" w:rsidRPr="004D6439" w:rsidRDefault="004D6439" w:rsidP="004D6439">
            <w:pPr>
              <w:spacing w:after="0" w:line="240" w:lineRule="auto"/>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ГАИ, г. Сергиев Посад, ул. Фабричная, д. 4а, РЭО Госавтоинспекции УМВД России по Сергиево-Посадскому городскому округу</w:t>
            </w:r>
          </w:p>
        </w:tc>
        <w:tc>
          <w:tcPr>
            <w:tcW w:w="2437" w:type="pct"/>
            <w:tcBorders>
              <w:top w:val="nil"/>
              <w:left w:val="nil"/>
              <w:bottom w:val="single" w:sz="8" w:space="0" w:color="auto"/>
              <w:right w:val="single" w:sz="8" w:space="0" w:color="auto"/>
            </w:tcBorders>
            <w:vAlign w:val="center"/>
            <w:hideMark/>
          </w:tcPr>
          <w:p w14:paraId="4823D09D" w14:textId="77777777" w:rsidR="004D6439" w:rsidRPr="004D6439" w:rsidRDefault="004D6439" w:rsidP="004D6439">
            <w:pPr>
              <w:spacing w:after="0" w:line="240" w:lineRule="auto"/>
              <w:jc w:val="center"/>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Котельная ВНИИД "Игрушки", ООО "УК Лакокраска"</w:t>
            </w:r>
          </w:p>
        </w:tc>
      </w:tr>
      <w:tr w:rsidR="004D6439" w:rsidRPr="004D6439" w14:paraId="4414055F" w14:textId="77777777" w:rsidTr="008768ED">
        <w:trPr>
          <w:trHeight w:val="20"/>
        </w:trPr>
        <w:tc>
          <w:tcPr>
            <w:tcW w:w="300" w:type="pct"/>
            <w:tcBorders>
              <w:top w:val="nil"/>
              <w:left w:val="single" w:sz="8" w:space="0" w:color="auto"/>
              <w:bottom w:val="single" w:sz="8" w:space="0" w:color="auto"/>
              <w:right w:val="single" w:sz="8" w:space="0" w:color="auto"/>
            </w:tcBorders>
            <w:vAlign w:val="center"/>
            <w:hideMark/>
          </w:tcPr>
          <w:p w14:paraId="2278F15E" w14:textId="77777777" w:rsidR="004D6439" w:rsidRPr="004D6439" w:rsidRDefault="004D6439" w:rsidP="004D6439">
            <w:pPr>
              <w:spacing w:after="0" w:line="240" w:lineRule="auto"/>
              <w:jc w:val="center"/>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11</w:t>
            </w:r>
          </w:p>
        </w:tc>
        <w:tc>
          <w:tcPr>
            <w:tcW w:w="2263" w:type="pct"/>
            <w:tcBorders>
              <w:top w:val="nil"/>
              <w:left w:val="nil"/>
              <w:bottom w:val="single" w:sz="8" w:space="0" w:color="auto"/>
              <w:right w:val="single" w:sz="8" w:space="0" w:color="auto"/>
            </w:tcBorders>
            <w:vAlign w:val="center"/>
            <w:hideMark/>
          </w:tcPr>
          <w:p w14:paraId="14D06D55" w14:textId="77777777" w:rsidR="004D6439" w:rsidRPr="004D6439" w:rsidRDefault="004D6439" w:rsidP="004D6439">
            <w:pPr>
              <w:spacing w:after="0" w:line="240" w:lineRule="auto"/>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АНО ПО "СПГК" (гум. колледж), г. Сергиев Посад, Московское ш., д. 12а, АНО ПО «Сергиево-Посадский гуманитарный колледж»</w:t>
            </w:r>
          </w:p>
        </w:tc>
        <w:tc>
          <w:tcPr>
            <w:tcW w:w="2437" w:type="pct"/>
            <w:tcBorders>
              <w:top w:val="nil"/>
              <w:left w:val="nil"/>
              <w:bottom w:val="single" w:sz="8" w:space="0" w:color="auto"/>
              <w:right w:val="single" w:sz="8" w:space="0" w:color="auto"/>
            </w:tcBorders>
            <w:vAlign w:val="center"/>
            <w:hideMark/>
          </w:tcPr>
          <w:p w14:paraId="1AFF029D" w14:textId="77777777" w:rsidR="004D6439" w:rsidRPr="004D6439" w:rsidRDefault="004D6439" w:rsidP="004D6439">
            <w:pPr>
              <w:spacing w:after="0" w:line="240" w:lineRule="auto"/>
              <w:jc w:val="center"/>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Котельная ВНИИД "Игрушки", ООО "УК Лакокраска"</w:t>
            </w:r>
          </w:p>
        </w:tc>
      </w:tr>
      <w:tr w:rsidR="004D6439" w:rsidRPr="004D6439" w14:paraId="63B7E2B1" w14:textId="77777777" w:rsidTr="008768ED">
        <w:trPr>
          <w:trHeight w:val="20"/>
        </w:trPr>
        <w:tc>
          <w:tcPr>
            <w:tcW w:w="300" w:type="pct"/>
            <w:tcBorders>
              <w:top w:val="nil"/>
              <w:left w:val="single" w:sz="8" w:space="0" w:color="auto"/>
              <w:bottom w:val="single" w:sz="8" w:space="0" w:color="auto"/>
              <w:right w:val="single" w:sz="8" w:space="0" w:color="auto"/>
            </w:tcBorders>
            <w:vAlign w:val="center"/>
            <w:hideMark/>
          </w:tcPr>
          <w:p w14:paraId="2153341B" w14:textId="358B887E" w:rsidR="004D6439" w:rsidRPr="004D6439" w:rsidRDefault="00B5114D" w:rsidP="004D6439">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2263" w:type="pct"/>
            <w:tcBorders>
              <w:top w:val="nil"/>
              <w:left w:val="nil"/>
              <w:bottom w:val="single" w:sz="8" w:space="0" w:color="auto"/>
              <w:right w:val="single" w:sz="8" w:space="0" w:color="auto"/>
            </w:tcBorders>
            <w:vAlign w:val="center"/>
            <w:hideMark/>
          </w:tcPr>
          <w:p w14:paraId="1002A5AF" w14:textId="77777777" w:rsidR="004D6439" w:rsidRPr="004D6439" w:rsidRDefault="004D6439" w:rsidP="004D6439">
            <w:pPr>
              <w:spacing w:after="0" w:line="240" w:lineRule="auto"/>
              <w:rPr>
                <w:rFonts w:ascii="Times New Roman" w:eastAsia="Times New Roman" w:hAnsi="Times New Roman" w:cs="Times New Roman"/>
                <w:lang w:eastAsia="ru-RU"/>
              </w:rPr>
            </w:pPr>
            <w:r w:rsidRPr="004D6439">
              <w:rPr>
                <w:rFonts w:ascii="Times New Roman" w:eastAsia="Times New Roman" w:hAnsi="Times New Roman" w:cs="Times New Roman"/>
                <w:lang w:eastAsia="ru-RU"/>
              </w:rPr>
              <w:t>Средняя общеобразовательная школа № 2, д. Селково, ул. Владимирская, д. 2, МБОУ "СОШ №2"</w:t>
            </w:r>
          </w:p>
        </w:tc>
        <w:tc>
          <w:tcPr>
            <w:tcW w:w="2437" w:type="pct"/>
            <w:tcBorders>
              <w:top w:val="nil"/>
              <w:left w:val="nil"/>
              <w:bottom w:val="single" w:sz="8" w:space="0" w:color="auto"/>
              <w:right w:val="single" w:sz="8" w:space="0" w:color="auto"/>
            </w:tcBorders>
            <w:vAlign w:val="center"/>
            <w:hideMark/>
          </w:tcPr>
          <w:p w14:paraId="509AF50D" w14:textId="77777777" w:rsidR="004D6439" w:rsidRPr="004D6439" w:rsidRDefault="004D6439" w:rsidP="004D6439">
            <w:pPr>
              <w:spacing w:after="0" w:line="240" w:lineRule="auto"/>
              <w:jc w:val="center"/>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Котельная д. Селково, МУП «РКС»</w:t>
            </w:r>
          </w:p>
        </w:tc>
      </w:tr>
      <w:tr w:rsidR="00B5114D" w:rsidRPr="004D6439" w14:paraId="44454F78" w14:textId="77777777" w:rsidTr="008768ED">
        <w:trPr>
          <w:trHeight w:val="20"/>
        </w:trPr>
        <w:tc>
          <w:tcPr>
            <w:tcW w:w="300" w:type="pct"/>
            <w:tcBorders>
              <w:top w:val="nil"/>
              <w:left w:val="single" w:sz="8" w:space="0" w:color="auto"/>
              <w:bottom w:val="single" w:sz="8" w:space="0" w:color="auto"/>
              <w:right w:val="single" w:sz="8" w:space="0" w:color="auto"/>
            </w:tcBorders>
            <w:vAlign w:val="center"/>
            <w:hideMark/>
          </w:tcPr>
          <w:p w14:paraId="20807A84" w14:textId="69C52AFC" w:rsidR="00B5114D" w:rsidRPr="004D6439" w:rsidRDefault="00B5114D" w:rsidP="00B5114D">
            <w:pPr>
              <w:spacing w:after="0" w:line="240" w:lineRule="auto"/>
              <w:jc w:val="center"/>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13</w:t>
            </w:r>
          </w:p>
        </w:tc>
        <w:tc>
          <w:tcPr>
            <w:tcW w:w="2263" w:type="pct"/>
            <w:tcBorders>
              <w:top w:val="nil"/>
              <w:left w:val="nil"/>
              <w:bottom w:val="single" w:sz="8" w:space="0" w:color="auto"/>
              <w:right w:val="single" w:sz="8" w:space="0" w:color="auto"/>
            </w:tcBorders>
            <w:vAlign w:val="center"/>
            <w:hideMark/>
          </w:tcPr>
          <w:p w14:paraId="7BE8E81A" w14:textId="77777777" w:rsidR="00B5114D" w:rsidRPr="004D6439" w:rsidRDefault="00B5114D" w:rsidP="00B5114D">
            <w:pPr>
              <w:spacing w:after="0" w:line="240" w:lineRule="auto"/>
              <w:rPr>
                <w:rFonts w:ascii="Times New Roman" w:eastAsia="Times New Roman" w:hAnsi="Times New Roman" w:cs="Times New Roman"/>
                <w:lang w:eastAsia="ru-RU"/>
              </w:rPr>
            </w:pPr>
            <w:r w:rsidRPr="004D6439">
              <w:rPr>
                <w:rFonts w:ascii="Times New Roman" w:eastAsia="Times New Roman" w:hAnsi="Times New Roman" w:cs="Times New Roman"/>
                <w:lang w:eastAsia="ru-RU"/>
              </w:rPr>
              <w:t>Ледовый спортивный комплекс Сергиев Посад имени С. В. Фёдорова, д. Селково, Новоугличское ш., д. 79, МАУ "ЛСК "Сергиев Посад"</w:t>
            </w:r>
          </w:p>
        </w:tc>
        <w:tc>
          <w:tcPr>
            <w:tcW w:w="2437" w:type="pct"/>
            <w:tcBorders>
              <w:top w:val="nil"/>
              <w:left w:val="nil"/>
              <w:bottom w:val="single" w:sz="8" w:space="0" w:color="auto"/>
              <w:right w:val="single" w:sz="8" w:space="0" w:color="auto"/>
            </w:tcBorders>
            <w:vAlign w:val="center"/>
            <w:hideMark/>
          </w:tcPr>
          <w:p w14:paraId="311D1898" w14:textId="77777777" w:rsidR="00B5114D" w:rsidRPr="004D6439" w:rsidRDefault="00B5114D" w:rsidP="00B5114D">
            <w:pPr>
              <w:spacing w:after="0" w:line="240" w:lineRule="auto"/>
              <w:jc w:val="center"/>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Котельная д. Селково, МУП «РКС»</w:t>
            </w:r>
          </w:p>
        </w:tc>
      </w:tr>
      <w:tr w:rsidR="00B5114D" w:rsidRPr="004D6439" w14:paraId="04BB5DB7" w14:textId="77777777" w:rsidTr="008768ED">
        <w:trPr>
          <w:trHeight w:val="20"/>
        </w:trPr>
        <w:tc>
          <w:tcPr>
            <w:tcW w:w="300" w:type="pct"/>
            <w:tcBorders>
              <w:top w:val="nil"/>
              <w:left w:val="single" w:sz="8" w:space="0" w:color="auto"/>
              <w:bottom w:val="single" w:sz="8" w:space="0" w:color="auto"/>
              <w:right w:val="single" w:sz="8" w:space="0" w:color="auto"/>
            </w:tcBorders>
            <w:vAlign w:val="center"/>
            <w:hideMark/>
          </w:tcPr>
          <w:p w14:paraId="320676AD" w14:textId="74B606F1" w:rsidR="00B5114D" w:rsidRPr="004D6439" w:rsidRDefault="00B5114D" w:rsidP="00B5114D">
            <w:pPr>
              <w:spacing w:after="0" w:line="240" w:lineRule="auto"/>
              <w:jc w:val="center"/>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14</w:t>
            </w:r>
          </w:p>
        </w:tc>
        <w:tc>
          <w:tcPr>
            <w:tcW w:w="2263" w:type="pct"/>
            <w:tcBorders>
              <w:top w:val="nil"/>
              <w:left w:val="nil"/>
              <w:bottom w:val="single" w:sz="8" w:space="0" w:color="auto"/>
              <w:right w:val="single" w:sz="8" w:space="0" w:color="auto"/>
            </w:tcBorders>
            <w:vAlign w:val="center"/>
            <w:hideMark/>
          </w:tcPr>
          <w:p w14:paraId="3D039AA6" w14:textId="77777777" w:rsidR="00B5114D" w:rsidRPr="004D6439" w:rsidRDefault="00B5114D" w:rsidP="00B5114D">
            <w:pPr>
              <w:spacing w:after="0" w:line="240" w:lineRule="auto"/>
              <w:rPr>
                <w:rFonts w:ascii="Times New Roman" w:eastAsia="Times New Roman" w:hAnsi="Times New Roman" w:cs="Times New Roman"/>
                <w:lang w:eastAsia="ru-RU"/>
              </w:rPr>
            </w:pPr>
            <w:r w:rsidRPr="004D6439">
              <w:rPr>
                <w:rFonts w:ascii="Times New Roman" w:eastAsia="Times New Roman" w:hAnsi="Times New Roman" w:cs="Times New Roman"/>
                <w:lang w:eastAsia="ru-RU"/>
              </w:rPr>
              <w:t>муниципальное бюджетное учреждение культуры образовательно-досуговый центр "Октябрь" , д. Селково, дер. Селково, д. 28, МБУК ОДЦ "ОКТЯБРЬ"</w:t>
            </w:r>
          </w:p>
        </w:tc>
        <w:tc>
          <w:tcPr>
            <w:tcW w:w="2437" w:type="pct"/>
            <w:tcBorders>
              <w:top w:val="nil"/>
              <w:left w:val="nil"/>
              <w:bottom w:val="single" w:sz="8" w:space="0" w:color="auto"/>
              <w:right w:val="single" w:sz="8" w:space="0" w:color="auto"/>
            </w:tcBorders>
            <w:vAlign w:val="center"/>
            <w:hideMark/>
          </w:tcPr>
          <w:p w14:paraId="4E5096F0" w14:textId="77777777" w:rsidR="00B5114D" w:rsidRPr="004D6439" w:rsidRDefault="00B5114D" w:rsidP="00B5114D">
            <w:pPr>
              <w:spacing w:after="0" w:line="240" w:lineRule="auto"/>
              <w:jc w:val="center"/>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Котельная д. Селково, МУП «РКС»</w:t>
            </w:r>
          </w:p>
        </w:tc>
      </w:tr>
      <w:tr w:rsidR="00B5114D" w:rsidRPr="004D6439" w14:paraId="799088BC" w14:textId="77777777" w:rsidTr="008768ED">
        <w:trPr>
          <w:trHeight w:val="20"/>
        </w:trPr>
        <w:tc>
          <w:tcPr>
            <w:tcW w:w="300" w:type="pct"/>
            <w:tcBorders>
              <w:top w:val="nil"/>
              <w:left w:val="single" w:sz="8" w:space="0" w:color="auto"/>
              <w:bottom w:val="single" w:sz="8" w:space="0" w:color="auto"/>
              <w:right w:val="single" w:sz="8" w:space="0" w:color="auto"/>
            </w:tcBorders>
            <w:vAlign w:val="center"/>
            <w:hideMark/>
          </w:tcPr>
          <w:p w14:paraId="2306F7DE" w14:textId="41DC6893" w:rsidR="00B5114D" w:rsidRPr="004D6439" w:rsidRDefault="00B5114D" w:rsidP="00B5114D">
            <w:pPr>
              <w:spacing w:after="0" w:line="240" w:lineRule="auto"/>
              <w:jc w:val="center"/>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15</w:t>
            </w:r>
          </w:p>
        </w:tc>
        <w:tc>
          <w:tcPr>
            <w:tcW w:w="2263" w:type="pct"/>
            <w:tcBorders>
              <w:top w:val="nil"/>
              <w:left w:val="nil"/>
              <w:bottom w:val="single" w:sz="8" w:space="0" w:color="auto"/>
              <w:right w:val="single" w:sz="8" w:space="0" w:color="auto"/>
            </w:tcBorders>
            <w:vAlign w:val="center"/>
            <w:hideMark/>
          </w:tcPr>
          <w:p w14:paraId="5D5FD6F0" w14:textId="77777777" w:rsidR="00B5114D" w:rsidRPr="004D6439" w:rsidRDefault="00B5114D" w:rsidP="00B5114D">
            <w:pPr>
              <w:spacing w:after="0" w:line="240" w:lineRule="auto"/>
              <w:rPr>
                <w:rFonts w:ascii="Times New Roman" w:eastAsia="Times New Roman" w:hAnsi="Times New Roman" w:cs="Times New Roman"/>
                <w:lang w:eastAsia="ru-RU"/>
              </w:rPr>
            </w:pPr>
            <w:r w:rsidRPr="004D6439">
              <w:rPr>
                <w:rFonts w:ascii="Times New Roman" w:eastAsia="Times New Roman" w:hAnsi="Times New Roman" w:cs="Times New Roman"/>
                <w:lang w:eastAsia="ru-RU"/>
              </w:rPr>
              <w:t>Средняя общеобразовательная школа № 4, д. Селково, д. Селково, д. 21Б, МБОУ "Средняя общеобразовательная школа № 4"</w:t>
            </w:r>
          </w:p>
        </w:tc>
        <w:tc>
          <w:tcPr>
            <w:tcW w:w="2437" w:type="pct"/>
            <w:tcBorders>
              <w:top w:val="nil"/>
              <w:left w:val="nil"/>
              <w:bottom w:val="single" w:sz="8" w:space="0" w:color="auto"/>
              <w:right w:val="single" w:sz="8" w:space="0" w:color="auto"/>
            </w:tcBorders>
            <w:vAlign w:val="center"/>
            <w:hideMark/>
          </w:tcPr>
          <w:p w14:paraId="40C5A67B" w14:textId="77777777" w:rsidR="00B5114D" w:rsidRPr="004D6439" w:rsidRDefault="00B5114D" w:rsidP="00B5114D">
            <w:pPr>
              <w:spacing w:after="0" w:line="240" w:lineRule="auto"/>
              <w:jc w:val="center"/>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Котельная д. Селково, МУП «РКС»</w:t>
            </w:r>
          </w:p>
        </w:tc>
      </w:tr>
      <w:tr w:rsidR="00B5114D" w:rsidRPr="004D6439" w14:paraId="48A123FB" w14:textId="77777777" w:rsidTr="008768ED">
        <w:trPr>
          <w:trHeight w:val="20"/>
        </w:trPr>
        <w:tc>
          <w:tcPr>
            <w:tcW w:w="300" w:type="pct"/>
            <w:tcBorders>
              <w:top w:val="nil"/>
              <w:left w:val="single" w:sz="8" w:space="0" w:color="auto"/>
              <w:bottom w:val="single" w:sz="8" w:space="0" w:color="auto"/>
              <w:right w:val="single" w:sz="8" w:space="0" w:color="auto"/>
            </w:tcBorders>
            <w:vAlign w:val="center"/>
            <w:hideMark/>
          </w:tcPr>
          <w:p w14:paraId="38DA7C26" w14:textId="27FE03BA" w:rsidR="00B5114D" w:rsidRPr="004D6439" w:rsidRDefault="00B5114D" w:rsidP="00B5114D">
            <w:pPr>
              <w:spacing w:after="0" w:line="240" w:lineRule="auto"/>
              <w:jc w:val="center"/>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16</w:t>
            </w:r>
          </w:p>
        </w:tc>
        <w:tc>
          <w:tcPr>
            <w:tcW w:w="2263" w:type="pct"/>
            <w:tcBorders>
              <w:top w:val="nil"/>
              <w:left w:val="nil"/>
              <w:bottom w:val="single" w:sz="8" w:space="0" w:color="auto"/>
              <w:right w:val="single" w:sz="8" w:space="0" w:color="auto"/>
            </w:tcBorders>
            <w:vAlign w:val="center"/>
            <w:hideMark/>
          </w:tcPr>
          <w:p w14:paraId="30D98E5B" w14:textId="77777777" w:rsidR="00B5114D" w:rsidRPr="004D6439" w:rsidRDefault="00B5114D" w:rsidP="00B5114D">
            <w:pPr>
              <w:spacing w:after="0" w:line="240" w:lineRule="auto"/>
              <w:rPr>
                <w:rFonts w:ascii="Times New Roman" w:eastAsia="Times New Roman" w:hAnsi="Times New Roman" w:cs="Times New Roman"/>
                <w:lang w:eastAsia="ru-RU"/>
              </w:rPr>
            </w:pPr>
            <w:r w:rsidRPr="004D6439">
              <w:rPr>
                <w:rFonts w:ascii="Times New Roman" w:eastAsia="Times New Roman" w:hAnsi="Times New Roman" w:cs="Times New Roman"/>
                <w:lang w:eastAsia="ru-RU"/>
              </w:rPr>
              <w:t>амбулатория деревни Селково, д. Селково, дер. Селково, д. 28, амбулатория деревни Селково — филиал ГБУЗ МО «Сергиево-Посадская районная больница»</w:t>
            </w:r>
          </w:p>
        </w:tc>
        <w:tc>
          <w:tcPr>
            <w:tcW w:w="2437" w:type="pct"/>
            <w:tcBorders>
              <w:top w:val="nil"/>
              <w:left w:val="nil"/>
              <w:bottom w:val="single" w:sz="8" w:space="0" w:color="auto"/>
              <w:right w:val="single" w:sz="8" w:space="0" w:color="auto"/>
            </w:tcBorders>
            <w:vAlign w:val="center"/>
            <w:hideMark/>
          </w:tcPr>
          <w:p w14:paraId="2536F6A7" w14:textId="77777777" w:rsidR="00B5114D" w:rsidRPr="004D6439" w:rsidRDefault="00B5114D" w:rsidP="00B5114D">
            <w:pPr>
              <w:spacing w:after="0" w:line="240" w:lineRule="auto"/>
              <w:jc w:val="center"/>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Котельная д. Селково, МУП «РКС»</w:t>
            </w:r>
          </w:p>
        </w:tc>
      </w:tr>
      <w:tr w:rsidR="00B5114D" w:rsidRPr="004D6439" w14:paraId="62F4D434" w14:textId="77777777" w:rsidTr="008768ED">
        <w:trPr>
          <w:trHeight w:val="20"/>
        </w:trPr>
        <w:tc>
          <w:tcPr>
            <w:tcW w:w="300" w:type="pct"/>
            <w:tcBorders>
              <w:top w:val="nil"/>
              <w:left w:val="single" w:sz="8" w:space="0" w:color="auto"/>
              <w:bottom w:val="single" w:sz="8" w:space="0" w:color="auto"/>
              <w:right w:val="single" w:sz="8" w:space="0" w:color="auto"/>
            </w:tcBorders>
            <w:vAlign w:val="center"/>
            <w:hideMark/>
          </w:tcPr>
          <w:p w14:paraId="68EE40AD" w14:textId="2E1F53AD" w:rsidR="00B5114D" w:rsidRPr="004D6439" w:rsidRDefault="00B5114D" w:rsidP="00B5114D">
            <w:pPr>
              <w:spacing w:after="0" w:line="240" w:lineRule="auto"/>
              <w:jc w:val="center"/>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17</w:t>
            </w:r>
          </w:p>
        </w:tc>
        <w:tc>
          <w:tcPr>
            <w:tcW w:w="2263" w:type="pct"/>
            <w:tcBorders>
              <w:top w:val="nil"/>
              <w:left w:val="nil"/>
              <w:bottom w:val="single" w:sz="8" w:space="0" w:color="auto"/>
              <w:right w:val="single" w:sz="8" w:space="0" w:color="auto"/>
            </w:tcBorders>
            <w:vAlign w:val="center"/>
            <w:hideMark/>
          </w:tcPr>
          <w:p w14:paraId="17342DA7" w14:textId="77777777" w:rsidR="00B5114D" w:rsidRPr="004D6439" w:rsidRDefault="00B5114D" w:rsidP="00B5114D">
            <w:pPr>
              <w:spacing w:after="0" w:line="240" w:lineRule="auto"/>
              <w:rPr>
                <w:rFonts w:ascii="Times New Roman" w:eastAsia="Times New Roman" w:hAnsi="Times New Roman" w:cs="Times New Roman"/>
                <w:lang w:eastAsia="ru-RU"/>
              </w:rPr>
            </w:pPr>
            <w:r w:rsidRPr="004D6439">
              <w:rPr>
                <w:rFonts w:ascii="Times New Roman" w:eastAsia="Times New Roman" w:hAnsi="Times New Roman" w:cs="Times New Roman"/>
                <w:lang w:eastAsia="ru-RU"/>
              </w:rPr>
              <w:t>ВАСИЛЬЕВСКАЯ СОШ МБОУ, д. Селково, дер. Селково, д. 14-б, дошкольное отделение №3 МБОУ «Васильевская СОШ»</w:t>
            </w:r>
          </w:p>
        </w:tc>
        <w:tc>
          <w:tcPr>
            <w:tcW w:w="2437" w:type="pct"/>
            <w:tcBorders>
              <w:top w:val="nil"/>
              <w:left w:val="nil"/>
              <w:bottom w:val="single" w:sz="8" w:space="0" w:color="auto"/>
              <w:right w:val="single" w:sz="8" w:space="0" w:color="auto"/>
            </w:tcBorders>
            <w:vAlign w:val="center"/>
            <w:hideMark/>
          </w:tcPr>
          <w:p w14:paraId="47C81C5C" w14:textId="77777777" w:rsidR="00B5114D" w:rsidRPr="004D6439" w:rsidRDefault="00B5114D" w:rsidP="00B5114D">
            <w:pPr>
              <w:spacing w:after="0" w:line="240" w:lineRule="auto"/>
              <w:jc w:val="center"/>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Котельная д. Селково, МУП «РКС»</w:t>
            </w:r>
          </w:p>
        </w:tc>
      </w:tr>
      <w:tr w:rsidR="00B5114D" w:rsidRPr="004D6439" w14:paraId="70ECFFC0" w14:textId="77777777" w:rsidTr="008768ED">
        <w:trPr>
          <w:trHeight w:val="20"/>
        </w:trPr>
        <w:tc>
          <w:tcPr>
            <w:tcW w:w="300" w:type="pct"/>
            <w:tcBorders>
              <w:top w:val="nil"/>
              <w:left w:val="single" w:sz="8" w:space="0" w:color="auto"/>
              <w:bottom w:val="single" w:sz="8" w:space="0" w:color="auto"/>
              <w:right w:val="single" w:sz="8" w:space="0" w:color="auto"/>
            </w:tcBorders>
            <w:vAlign w:val="center"/>
            <w:hideMark/>
          </w:tcPr>
          <w:p w14:paraId="657DC679" w14:textId="78926361" w:rsidR="00B5114D" w:rsidRPr="004D6439" w:rsidRDefault="00B5114D" w:rsidP="00B5114D">
            <w:pPr>
              <w:spacing w:after="0" w:line="240" w:lineRule="auto"/>
              <w:jc w:val="center"/>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18</w:t>
            </w:r>
          </w:p>
        </w:tc>
        <w:tc>
          <w:tcPr>
            <w:tcW w:w="2263" w:type="pct"/>
            <w:tcBorders>
              <w:top w:val="nil"/>
              <w:left w:val="nil"/>
              <w:bottom w:val="single" w:sz="8" w:space="0" w:color="auto"/>
              <w:right w:val="single" w:sz="8" w:space="0" w:color="auto"/>
            </w:tcBorders>
            <w:vAlign w:val="center"/>
            <w:hideMark/>
          </w:tcPr>
          <w:p w14:paraId="25340C44" w14:textId="77777777" w:rsidR="00B5114D" w:rsidRPr="004D6439" w:rsidRDefault="00B5114D" w:rsidP="00B5114D">
            <w:pPr>
              <w:spacing w:after="0" w:line="240" w:lineRule="auto"/>
              <w:rPr>
                <w:rFonts w:ascii="Times New Roman" w:eastAsia="Times New Roman" w:hAnsi="Times New Roman" w:cs="Times New Roman"/>
                <w:lang w:eastAsia="ru-RU"/>
              </w:rPr>
            </w:pPr>
            <w:r w:rsidRPr="004D6439">
              <w:rPr>
                <w:rFonts w:ascii="Times New Roman" w:eastAsia="Times New Roman" w:hAnsi="Times New Roman" w:cs="Times New Roman"/>
                <w:lang w:eastAsia="ru-RU"/>
              </w:rPr>
              <w:t>Центральная библиотека им. В.В. Розанова Сергиево-Посадского городского округа, д. Селково, дер. Селково, д. 28, МБУК "ЦБ им. В.В. Розанова СПГО"</w:t>
            </w:r>
          </w:p>
        </w:tc>
        <w:tc>
          <w:tcPr>
            <w:tcW w:w="2437" w:type="pct"/>
            <w:tcBorders>
              <w:top w:val="nil"/>
              <w:left w:val="nil"/>
              <w:bottom w:val="single" w:sz="8" w:space="0" w:color="auto"/>
              <w:right w:val="single" w:sz="8" w:space="0" w:color="auto"/>
            </w:tcBorders>
            <w:vAlign w:val="center"/>
            <w:hideMark/>
          </w:tcPr>
          <w:p w14:paraId="58C74D4A" w14:textId="77777777" w:rsidR="00B5114D" w:rsidRPr="004D6439" w:rsidRDefault="00B5114D" w:rsidP="00B5114D">
            <w:pPr>
              <w:spacing w:after="0" w:line="240" w:lineRule="auto"/>
              <w:jc w:val="center"/>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Котельная д. Селково, МУП «РКС»</w:t>
            </w:r>
          </w:p>
        </w:tc>
      </w:tr>
      <w:tr w:rsidR="00B5114D" w:rsidRPr="004D6439" w14:paraId="2C1FE438" w14:textId="77777777" w:rsidTr="008768ED">
        <w:trPr>
          <w:trHeight w:val="20"/>
        </w:trPr>
        <w:tc>
          <w:tcPr>
            <w:tcW w:w="300" w:type="pct"/>
            <w:tcBorders>
              <w:top w:val="nil"/>
              <w:left w:val="single" w:sz="8" w:space="0" w:color="auto"/>
              <w:bottom w:val="single" w:sz="8" w:space="0" w:color="auto"/>
              <w:right w:val="single" w:sz="8" w:space="0" w:color="auto"/>
            </w:tcBorders>
            <w:vAlign w:val="center"/>
            <w:hideMark/>
          </w:tcPr>
          <w:p w14:paraId="4F1C49DB" w14:textId="2652EE1A" w:rsidR="00B5114D" w:rsidRPr="004D6439" w:rsidRDefault="00B5114D" w:rsidP="00B5114D">
            <w:pPr>
              <w:spacing w:after="0" w:line="240" w:lineRule="auto"/>
              <w:jc w:val="center"/>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19</w:t>
            </w:r>
          </w:p>
        </w:tc>
        <w:tc>
          <w:tcPr>
            <w:tcW w:w="2263" w:type="pct"/>
            <w:tcBorders>
              <w:top w:val="nil"/>
              <w:left w:val="nil"/>
              <w:bottom w:val="single" w:sz="8" w:space="0" w:color="auto"/>
              <w:right w:val="single" w:sz="8" w:space="0" w:color="auto"/>
            </w:tcBorders>
            <w:vAlign w:val="center"/>
            <w:hideMark/>
          </w:tcPr>
          <w:p w14:paraId="0B4A3FFC" w14:textId="77777777" w:rsidR="00B5114D" w:rsidRPr="004D6439" w:rsidRDefault="00B5114D" w:rsidP="00B5114D">
            <w:pPr>
              <w:spacing w:after="0" w:line="240" w:lineRule="auto"/>
              <w:rPr>
                <w:rFonts w:ascii="Times New Roman" w:eastAsia="Times New Roman" w:hAnsi="Times New Roman" w:cs="Times New Roman"/>
                <w:lang w:eastAsia="ru-RU"/>
              </w:rPr>
            </w:pPr>
            <w:r w:rsidRPr="004D6439">
              <w:rPr>
                <w:rFonts w:ascii="Times New Roman" w:eastAsia="Times New Roman" w:hAnsi="Times New Roman" w:cs="Times New Roman"/>
                <w:lang w:eastAsia="ru-RU"/>
              </w:rPr>
              <w:t>ГКУ МО «Мособлпожспас», д. Торгашино, дер. Торгашино, 68в, Отдельный пост Торгашино 252 пожарной части ТУ № 4 ГКУ МО «Мособлпожспас</w:t>
            </w:r>
          </w:p>
        </w:tc>
        <w:tc>
          <w:tcPr>
            <w:tcW w:w="2437" w:type="pct"/>
            <w:tcBorders>
              <w:top w:val="nil"/>
              <w:left w:val="nil"/>
              <w:bottom w:val="single" w:sz="8" w:space="0" w:color="auto"/>
              <w:right w:val="single" w:sz="8" w:space="0" w:color="auto"/>
            </w:tcBorders>
            <w:vAlign w:val="center"/>
            <w:hideMark/>
          </w:tcPr>
          <w:p w14:paraId="3A856FD4" w14:textId="77777777" w:rsidR="00B5114D" w:rsidRPr="004D6439" w:rsidRDefault="00B5114D" w:rsidP="00B5114D">
            <w:pPr>
              <w:spacing w:after="0" w:line="240" w:lineRule="auto"/>
              <w:jc w:val="center"/>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Котельная д. Торгашино, МУП «РКС»</w:t>
            </w:r>
          </w:p>
        </w:tc>
      </w:tr>
      <w:tr w:rsidR="00B5114D" w:rsidRPr="004D6439" w14:paraId="7B3EC255" w14:textId="77777777" w:rsidTr="008768ED">
        <w:trPr>
          <w:trHeight w:val="20"/>
        </w:trPr>
        <w:tc>
          <w:tcPr>
            <w:tcW w:w="300" w:type="pct"/>
            <w:tcBorders>
              <w:top w:val="nil"/>
              <w:left w:val="single" w:sz="8" w:space="0" w:color="auto"/>
              <w:bottom w:val="single" w:sz="8" w:space="0" w:color="auto"/>
              <w:right w:val="single" w:sz="8" w:space="0" w:color="auto"/>
            </w:tcBorders>
            <w:vAlign w:val="center"/>
            <w:hideMark/>
          </w:tcPr>
          <w:p w14:paraId="5E8307C4" w14:textId="4EA4EB57" w:rsidR="00B5114D" w:rsidRPr="004D6439" w:rsidRDefault="00B5114D" w:rsidP="00B5114D">
            <w:pPr>
              <w:spacing w:after="0" w:line="240" w:lineRule="auto"/>
              <w:jc w:val="center"/>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20</w:t>
            </w:r>
          </w:p>
        </w:tc>
        <w:tc>
          <w:tcPr>
            <w:tcW w:w="2263" w:type="pct"/>
            <w:tcBorders>
              <w:top w:val="nil"/>
              <w:left w:val="nil"/>
              <w:bottom w:val="single" w:sz="8" w:space="0" w:color="auto"/>
              <w:right w:val="single" w:sz="8" w:space="0" w:color="auto"/>
            </w:tcBorders>
            <w:vAlign w:val="center"/>
            <w:hideMark/>
          </w:tcPr>
          <w:p w14:paraId="63CDD8B8" w14:textId="77777777" w:rsidR="00B5114D" w:rsidRPr="004D6439" w:rsidRDefault="00B5114D" w:rsidP="00B5114D">
            <w:pPr>
              <w:spacing w:after="0" w:line="240" w:lineRule="auto"/>
              <w:rPr>
                <w:rFonts w:ascii="Times New Roman" w:eastAsia="Times New Roman" w:hAnsi="Times New Roman" w:cs="Times New Roman"/>
                <w:lang w:eastAsia="ru-RU"/>
              </w:rPr>
            </w:pPr>
            <w:r w:rsidRPr="004D6439">
              <w:rPr>
                <w:rFonts w:ascii="Times New Roman" w:eastAsia="Times New Roman" w:hAnsi="Times New Roman" w:cs="Times New Roman"/>
                <w:lang w:eastAsia="ru-RU"/>
              </w:rPr>
              <w:t>Образовательно-досуговый центр "Октябрь" Сергиево-Посадского городского округа, д. Торгашино, дер. Торгашино, 5Б, МБУК ОДЦ "Октябрь"</w:t>
            </w:r>
          </w:p>
        </w:tc>
        <w:tc>
          <w:tcPr>
            <w:tcW w:w="2437" w:type="pct"/>
            <w:tcBorders>
              <w:top w:val="nil"/>
              <w:left w:val="nil"/>
              <w:bottom w:val="single" w:sz="8" w:space="0" w:color="auto"/>
              <w:right w:val="single" w:sz="8" w:space="0" w:color="auto"/>
            </w:tcBorders>
            <w:vAlign w:val="center"/>
            <w:hideMark/>
          </w:tcPr>
          <w:p w14:paraId="6B0007F9" w14:textId="77777777" w:rsidR="00B5114D" w:rsidRPr="004D6439" w:rsidRDefault="00B5114D" w:rsidP="00B5114D">
            <w:pPr>
              <w:spacing w:after="0" w:line="240" w:lineRule="auto"/>
              <w:jc w:val="center"/>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Котельная д. Торгашино, МУП «РКС»</w:t>
            </w:r>
          </w:p>
        </w:tc>
      </w:tr>
      <w:tr w:rsidR="00B5114D" w:rsidRPr="004D6439" w14:paraId="5BDD020B" w14:textId="77777777" w:rsidTr="008768ED">
        <w:trPr>
          <w:trHeight w:val="20"/>
        </w:trPr>
        <w:tc>
          <w:tcPr>
            <w:tcW w:w="300" w:type="pct"/>
            <w:tcBorders>
              <w:top w:val="nil"/>
              <w:left w:val="single" w:sz="8" w:space="0" w:color="auto"/>
              <w:bottom w:val="single" w:sz="8" w:space="0" w:color="auto"/>
              <w:right w:val="single" w:sz="8" w:space="0" w:color="auto"/>
            </w:tcBorders>
            <w:vAlign w:val="center"/>
            <w:hideMark/>
          </w:tcPr>
          <w:p w14:paraId="31B21FDB" w14:textId="1FCB9141" w:rsidR="00B5114D" w:rsidRPr="004D6439" w:rsidRDefault="00B5114D" w:rsidP="00B5114D">
            <w:pPr>
              <w:spacing w:after="0" w:line="240" w:lineRule="auto"/>
              <w:jc w:val="center"/>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21</w:t>
            </w:r>
          </w:p>
        </w:tc>
        <w:tc>
          <w:tcPr>
            <w:tcW w:w="2263" w:type="pct"/>
            <w:tcBorders>
              <w:top w:val="nil"/>
              <w:left w:val="nil"/>
              <w:bottom w:val="single" w:sz="8" w:space="0" w:color="auto"/>
              <w:right w:val="single" w:sz="8" w:space="0" w:color="auto"/>
            </w:tcBorders>
            <w:vAlign w:val="center"/>
            <w:hideMark/>
          </w:tcPr>
          <w:p w14:paraId="197CDA78" w14:textId="77777777" w:rsidR="00B5114D" w:rsidRPr="004D6439" w:rsidRDefault="00B5114D" w:rsidP="00B5114D">
            <w:pPr>
              <w:spacing w:after="0" w:line="240" w:lineRule="auto"/>
              <w:rPr>
                <w:rFonts w:ascii="Times New Roman" w:eastAsia="Times New Roman" w:hAnsi="Times New Roman" w:cs="Times New Roman"/>
                <w:lang w:eastAsia="ru-RU"/>
              </w:rPr>
            </w:pPr>
            <w:r w:rsidRPr="004D6439">
              <w:rPr>
                <w:rFonts w:ascii="Times New Roman" w:eastAsia="Times New Roman" w:hAnsi="Times New Roman" w:cs="Times New Roman"/>
                <w:lang w:eastAsia="ru-RU"/>
              </w:rPr>
              <w:t>Средняя общеобразовательная школа № 4, д. Торгашино, д. Торгашино, д. 7Г, МБОУ "Средняя общеобразовательная школа № 4"</w:t>
            </w:r>
          </w:p>
        </w:tc>
        <w:tc>
          <w:tcPr>
            <w:tcW w:w="2437" w:type="pct"/>
            <w:tcBorders>
              <w:top w:val="nil"/>
              <w:left w:val="nil"/>
              <w:bottom w:val="single" w:sz="8" w:space="0" w:color="auto"/>
              <w:right w:val="single" w:sz="8" w:space="0" w:color="auto"/>
            </w:tcBorders>
            <w:vAlign w:val="center"/>
            <w:hideMark/>
          </w:tcPr>
          <w:p w14:paraId="65D5F320" w14:textId="77777777" w:rsidR="00B5114D" w:rsidRPr="004D6439" w:rsidRDefault="00B5114D" w:rsidP="00B5114D">
            <w:pPr>
              <w:spacing w:after="0" w:line="240" w:lineRule="auto"/>
              <w:jc w:val="center"/>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Котельная д. Торгашино, МУП «РКС»</w:t>
            </w:r>
          </w:p>
        </w:tc>
      </w:tr>
      <w:tr w:rsidR="00B5114D" w:rsidRPr="004D6439" w14:paraId="6A27871E" w14:textId="77777777" w:rsidTr="008768ED">
        <w:trPr>
          <w:trHeight w:val="20"/>
        </w:trPr>
        <w:tc>
          <w:tcPr>
            <w:tcW w:w="300" w:type="pct"/>
            <w:tcBorders>
              <w:top w:val="nil"/>
              <w:left w:val="single" w:sz="8" w:space="0" w:color="auto"/>
              <w:bottom w:val="single" w:sz="8" w:space="0" w:color="auto"/>
              <w:right w:val="single" w:sz="8" w:space="0" w:color="auto"/>
            </w:tcBorders>
            <w:vAlign w:val="center"/>
            <w:hideMark/>
          </w:tcPr>
          <w:p w14:paraId="48A43DA8" w14:textId="39436E7B" w:rsidR="00B5114D" w:rsidRPr="004D6439" w:rsidRDefault="00B5114D" w:rsidP="00B5114D">
            <w:pPr>
              <w:spacing w:after="0" w:line="240" w:lineRule="auto"/>
              <w:jc w:val="center"/>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22</w:t>
            </w:r>
          </w:p>
        </w:tc>
        <w:tc>
          <w:tcPr>
            <w:tcW w:w="2263" w:type="pct"/>
            <w:tcBorders>
              <w:top w:val="nil"/>
              <w:left w:val="nil"/>
              <w:bottom w:val="single" w:sz="8" w:space="0" w:color="auto"/>
              <w:right w:val="single" w:sz="8" w:space="0" w:color="auto"/>
            </w:tcBorders>
            <w:vAlign w:val="center"/>
            <w:hideMark/>
          </w:tcPr>
          <w:p w14:paraId="5FDE31D1" w14:textId="77777777" w:rsidR="00B5114D" w:rsidRPr="004D6439" w:rsidRDefault="00B5114D" w:rsidP="00B5114D">
            <w:pPr>
              <w:spacing w:after="0" w:line="240" w:lineRule="auto"/>
              <w:rPr>
                <w:rFonts w:ascii="Times New Roman" w:eastAsia="Times New Roman" w:hAnsi="Times New Roman" w:cs="Times New Roman"/>
                <w:lang w:eastAsia="ru-RU"/>
              </w:rPr>
            </w:pPr>
            <w:r w:rsidRPr="004D6439">
              <w:rPr>
                <w:rFonts w:ascii="Times New Roman" w:eastAsia="Times New Roman" w:hAnsi="Times New Roman" w:cs="Times New Roman"/>
                <w:lang w:eastAsia="ru-RU"/>
              </w:rPr>
              <w:t>Детский сад, д. Торгашино, Торгашино, 18Б</w:t>
            </w:r>
            <w:r w:rsidRPr="004D6439">
              <w:rPr>
                <w:rFonts w:ascii="Calibri" w:eastAsia="Times New Roman" w:hAnsi="Calibri" w:cs="Calibri"/>
                <w:lang w:eastAsia="ru-RU"/>
              </w:rPr>
              <w:t xml:space="preserve"> </w:t>
            </w:r>
            <w:r w:rsidRPr="004D6439">
              <w:rPr>
                <w:rFonts w:ascii="Times New Roman" w:eastAsia="Times New Roman" w:hAnsi="Times New Roman" w:cs="Times New Roman"/>
                <w:lang w:eastAsia="ru-RU"/>
              </w:rPr>
              <w:t>МБДОУ "Детский сад общеразвивающего вида № 50"</w:t>
            </w:r>
          </w:p>
        </w:tc>
        <w:tc>
          <w:tcPr>
            <w:tcW w:w="2437" w:type="pct"/>
            <w:tcBorders>
              <w:top w:val="nil"/>
              <w:left w:val="nil"/>
              <w:bottom w:val="single" w:sz="8" w:space="0" w:color="auto"/>
              <w:right w:val="single" w:sz="8" w:space="0" w:color="auto"/>
            </w:tcBorders>
            <w:vAlign w:val="center"/>
            <w:hideMark/>
          </w:tcPr>
          <w:p w14:paraId="6A2A0C52" w14:textId="77777777" w:rsidR="00B5114D" w:rsidRPr="004D6439" w:rsidRDefault="00B5114D" w:rsidP="00B5114D">
            <w:pPr>
              <w:spacing w:after="0" w:line="240" w:lineRule="auto"/>
              <w:jc w:val="center"/>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Котельная д. Торгашино, МУП «РКС»</w:t>
            </w:r>
          </w:p>
        </w:tc>
      </w:tr>
      <w:tr w:rsidR="00B5114D" w:rsidRPr="004D6439" w14:paraId="2261690A" w14:textId="77777777" w:rsidTr="008768ED">
        <w:trPr>
          <w:trHeight w:val="20"/>
        </w:trPr>
        <w:tc>
          <w:tcPr>
            <w:tcW w:w="300" w:type="pct"/>
            <w:tcBorders>
              <w:top w:val="nil"/>
              <w:left w:val="single" w:sz="8" w:space="0" w:color="auto"/>
              <w:bottom w:val="single" w:sz="8" w:space="0" w:color="auto"/>
              <w:right w:val="single" w:sz="8" w:space="0" w:color="auto"/>
            </w:tcBorders>
            <w:vAlign w:val="center"/>
          </w:tcPr>
          <w:p w14:paraId="0977883B" w14:textId="6AF3853C" w:rsidR="00B5114D" w:rsidRPr="004D6439" w:rsidRDefault="00B5114D" w:rsidP="00B5114D">
            <w:pPr>
              <w:spacing w:after="0" w:line="240" w:lineRule="auto"/>
              <w:jc w:val="center"/>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23</w:t>
            </w:r>
          </w:p>
        </w:tc>
        <w:tc>
          <w:tcPr>
            <w:tcW w:w="2263" w:type="pct"/>
            <w:tcBorders>
              <w:top w:val="nil"/>
              <w:left w:val="nil"/>
              <w:bottom w:val="single" w:sz="8" w:space="0" w:color="auto"/>
              <w:right w:val="single" w:sz="8" w:space="0" w:color="auto"/>
            </w:tcBorders>
            <w:vAlign w:val="center"/>
            <w:hideMark/>
          </w:tcPr>
          <w:p w14:paraId="49B1FC5A" w14:textId="77777777" w:rsidR="00B5114D" w:rsidRPr="004D6439" w:rsidRDefault="00B5114D" w:rsidP="00B5114D">
            <w:pPr>
              <w:spacing w:after="0" w:line="240" w:lineRule="auto"/>
              <w:rPr>
                <w:rFonts w:ascii="Times New Roman" w:eastAsia="Times New Roman" w:hAnsi="Times New Roman" w:cs="Times New Roman"/>
                <w:lang w:eastAsia="ru-RU"/>
              </w:rPr>
            </w:pPr>
            <w:r w:rsidRPr="004D6439">
              <w:rPr>
                <w:rFonts w:ascii="Times New Roman" w:eastAsia="Times New Roman" w:hAnsi="Times New Roman" w:cs="Times New Roman"/>
                <w:lang w:eastAsia="ru-RU"/>
              </w:rPr>
              <w:t>МБОУ "Средняя общеобразовательная школа № 14", дошкольное отделение, д. Федорцево, дер. Федорцово, д. 7Б, МБОУ "Средняя общеобразовательная школа № 14"</w:t>
            </w:r>
          </w:p>
        </w:tc>
        <w:tc>
          <w:tcPr>
            <w:tcW w:w="2437" w:type="pct"/>
            <w:tcBorders>
              <w:top w:val="nil"/>
              <w:left w:val="nil"/>
              <w:bottom w:val="single" w:sz="8" w:space="0" w:color="auto"/>
              <w:right w:val="single" w:sz="8" w:space="0" w:color="auto"/>
            </w:tcBorders>
            <w:vAlign w:val="center"/>
            <w:hideMark/>
          </w:tcPr>
          <w:p w14:paraId="4C2AD605" w14:textId="77777777" w:rsidR="00B5114D" w:rsidRPr="004D6439" w:rsidRDefault="00B5114D" w:rsidP="00B5114D">
            <w:pPr>
              <w:spacing w:after="0" w:line="240" w:lineRule="auto"/>
              <w:jc w:val="center"/>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Котельная д. Федорцево, МУП «РКС»</w:t>
            </w:r>
          </w:p>
        </w:tc>
      </w:tr>
      <w:tr w:rsidR="00B5114D" w:rsidRPr="004D6439" w14:paraId="66D4A476" w14:textId="77777777" w:rsidTr="008768ED">
        <w:trPr>
          <w:trHeight w:val="20"/>
        </w:trPr>
        <w:tc>
          <w:tcPr>
            <w:tcW w:w="300" w:type="pct"/>
            <w:tcBorders>
              <w:top w:val="nil"/>
              <w:left w:val="single" w:sz="8" w:space="0" w:color="auto"/>
              <w:bottom w:val="single" w:sz="8" w:space="0" w:color="auto"/>
              <w:right w:val="single" w:sz="8" w:space="0" w:color="auto"/>
            </w:tcBorders>
            <w:vAlign w:val="center"/>
          </w:tcPr>
          <w:p w14:paraId="0E077BB4" w14:textId="339B3F51" w:rsidR="00B5114D" w:rsidRPr="004D6439" w:rsidRDefault="00B5114D" w:rsidP="00B5114D">
            <w:pPr>
              <w:spacing w:after="0" w:line="240" w:lineRule="auto"/>
              <w:jc w:val="center"/>
              <w:rPr>
                <w:rFonts w:ascii="Times New Roman" w:eastAsia="Times New Roman" w:hAnsi="Times New Roman" w:cs="Times New Roman"/>
                <w:color w:val="000000"/>
                <w:lang w:eastAsia="ru-RU"/>
              </w:rPr>
            </w:pPr>
            <w:r w:rsidRPr="003D1FBD">
              <w:rPr>
                <w:rFonts w:ascii="Times New Roman" w:hAnsi="Times New Roman" w:cs="Times New Roman"/>
                <w:color w:val="000000"/>
              </w:rPr>
              <w:t>24</w:t>
            </w:r>
          </w:p>
        </w:tc>
        <w:tc>
          <w:tcPr>
            <w:tcW w:w="2263" w:type="pct"/>
            <w:tcBorders>
              <w:top w:val="nil"/>
              <w:left w:val="nil"/>
              <w:bottom w:val="single" w:sz="8" w:space="0" w:color="auto"/>
              <w:right w:val="single" w:sz="8" w:space="0" w:color="auto"/>
            </w:tcBorders>
            <w:vAlign w:val="center"/>
            <w:hideMark/>
          </w:tcPr>
          <w:p w14:paraId="50215E6A" w14:textId="77777777" w:rsidR="00B5114D" w:rsidRPr="004D6439" w:rsidRDefault="00B5114D" w:rsidP="00B5114D">
            <w:pPr>
              <w:spacing w:after="0" w:line="240" w:lineRule="auto"/>
              <w:rPr>
                <w:rFonts w:ascii="Times New Roman" w:eastAsia="Times New Roman" w:hAnsi="Times New Roman" w:cs="Times New Roman"/>
                <w:lang w:eastAsia="ru-RU"/>
              </w:rPr>
            </w:pPr>
            <w:r w:rsidRPr="004D6439">
              <w:rPr>
                <w:rFonts w:ascii="Times New Roman" w:eastAsia="Times New Roman" w:hAnsi="Times New Roman" w:cs="Times New Roman"/>
                <w:lang w:eastAsia="ru-RU"/>
              </w:rPr>
              <w:t>Общеобразовательная средняя школа № 5, г. Пересвет, ул. Советская, 1, МБОУ «Средняя общеобразовательная школа №5 г. Пересвет»</w:t>
            </w:r>
          </w:p>
        </w:tc>
        <w:tc>
          <w:tcPr>
            <w:tcW w:w="2437" w:type="pct"/>
            <w:tcBorders>
              <w:top w:val="nil"/>
              <w:left w:val="nil"/>
              <w:bottom w:val="single" w:sz="8" w:space="0" w:color="auto"/>
              <w:right w:val="single" w:sz="8" w:space="0" w:color="auto"/>
            </w:tcBorders>
            <w:vAlign w:val="center"/>
            <w:hideMark/>
          </w:tcPr>
          <w:p w14:paraId="2B2FE0ED" w14:textId="77777777" w:rsidR="00B5114D" w:rsidRPr="004D6439" w:rsidRDefault="00B5114D" w:rsidP="00B5114D">
            <w:pPr>
              <w:spacing w:after="0" w:line="240" w:lineRule="auto"/>
              <w:jc w:val="center"/>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Котельная ФКП «НИЦ РКП», ФКП «НИЦ РКП»</w:t>
            </w:r>
          </w:p>
        </w:tc>
      </w:tr>
      <w:tr w:rsidR="00B5114D" w:rsidRPr="004D6439" w14:paraId="14D0E62E" w14:textId="77777777" w:rsidTr="008768ED">
        <w:trPr>
          <w:trHeight w:val="20"/>
        </w:trPr>
        <w:tc>
          <w:tcPr>
            <w:tcW w:w="300" w:type="pct"/>
            <w:tcBorders>
              <w:top w:val="nil"/>
              <w:left w:val="single" w:sz="8" w:space="0" w:color="auto"/>
              <w:bottom w:val="single" w:sz="8" w:space="0" w:color="auto"/>
              <w:right w:val="single" w:sz="8" w:space="0" w:color="auto"/>
            </w:tcBorders>
            <w:vAlign w:val="center"/>
          </w:tcPr>
          <w:p w14:paraId="06B61DD5" w14:textId="4A295902" w:rsidR="00B5114D" w:rsidRPr="004D6439" w:rsidRDefault="00B5114D" w:rsidP="00B5114D">
            <w:pPr>
              <w:spacing w:after="0" w:line="240" w:lineRule="auto"/>
              <w:jc w:val="center"/>
              <w:rPr>
                <w:rFonts w:ascii="Times New Roman" w:eastAsia="Times New Roman" w:hAnsi="Times New Roman" w:cs="Times New Roman"/>
                <w:color w:val="000000"/>
                <w:lang w:eastAsia="ru-RU"/>
              </w:rPr>
            </w:pPr>
            <w:r w:rsidRPr="003D1FBD">
              <w:rPr>
                <w:rFonts w:ascii="Times New Roman" w:hAnsi="Times New Roman" w:cs="Times New Roman"/>
                <w:color w:val="000000"/>
              </w:rPr>
              <w:t>25</w:t>
            </w:r>
          </w:p>
        </w:tc>
        <w:tc>
          <w:tcPr>
            <w:tcW w:w="2263" w:type="pct"/>
            <w:tcBorders>
              <w:top w:val="nil"/>
              <w:left w:val="nil"/>
              <w:bottom w:val="single" w:sz="8" w:space="0" w:color="auto"/>
              <w:right w:val="single" w:sz="8" w:space="0" w:color="auto"/>
            </w:tcBorders>
            <w:vAlign w:val="center"/>
            <w:hideMark/>
          </w:tcPr>
          <w:p w14:paraId="13A33B7D" w14:textId="77777777" w:rsidR="00B5114D" w:rsidRPr="004D6439" w:rsidRDefault="00B5114D" w:rsidP="00B5114D">
            <w:pPr>
              <w:spacing w:after="0" w:line="240" w:lineRule="auto"/>
              <w:rPr>
                <w:rFonts w:ascii="Times New Roman" w:eastAsia="Times New Roman" w:hAnsi="Times New Roman" w:cs="Times New Roman"/>
                <w:lang w:eastAsia="ru-RU"/>
              </w:rPr>
            </w:pPr>
            <w:r w:rsidRPr="004D6439">
              <w:rPr>
                <w:rFonts w:ascii="Times New Roman" w:eastAsia="Times New Roman" w:hAnsi="Times New Roman" w:cs="Times New Roman"/>
                <w:lang w:eastAsia="ru-RU"/>
              </w:rPr>
              <w:t>Школа-сад № 7, г. Пересвет, ул. Гагарина,12, МБОУ "Начальная Школа - Детский Сад № 7" г. Пересвет</w:t>
            </w:r>
          </w:p>
        </w:tc>
        <w:tc>
          <w:tcPr>
            <w:tcW w:w="2437" w:type="pct"/>
            <w:tcBorders>
              <w:top w:val="nil"/>
              <w:left w:val="nil"/>
              <w:bottom w:val="single" w:sz="8" w:space="0" w:color="auto"/>
              <w:right w:val="single" w:sz="8" w:space="0" w:color="auto"/>
            </w:tcBorders>
            <w:vAlign w:val="center"/>
            <w:hideMark/>
          </w:tcPr>
          <w:p w14:paraId="782DEC58" w14:textId="77777777" w:rsidR="00B5114D" w:rsidRPr="004D6439" w:rsidRDefault="00B5114D" w:rsidP="00B5114D">
            <w:pPr>
              <w:spacing w:after="0" w:line="240" w:lineRule="auto"/>
              <w:jc w:val="center"/>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Котельная ФКП «НИЦ РКП», ФКП «НИЦ РКП»</w:t>
            </w:r>
          </w:p>
        </w:tc>
      </w:tr>
      <w:tr w:rsidR="00B5114D" w:rsidRPr="004D6439" w14:paraId="5A73D54D" w14:textId="77777777" w:rsidTr="008768ED">
        <w:trPr>
          <w:trHeight w:val="20"/>
        </w:trPr>
        <w:tc>
          <w:tcPr>
            <w:tcW w:w="300" w:type="pct"/>
            <w:tcBorders>
              <w:top w:val="nil"/>
              <w:left w:val="single" w:sz="8" w:space="0" w:color="auto"/>
              <w:bottom w:val="single" w:sz="8" w:space="0" w:color="auto"/>
              <w:right w:val="single" w:sz="8" w:space="0" w:color="auto"/>
            </w:tcBorders>
            <w:vAlign w:val="center"/>
          </w:tcPr>
          <w:p w14:paraId="2D1B3014" w14:textId="097FE973" w:rsidR="00B5114D" w:rsidRPr="004D6439" w:rsidRDefault="00B5114D" w:rsidP="00B5114D">
            <w:pPr>
              <w:spacing w:after="0" w:line="240" w:lineRule="auto"/>
              <w:jc w:val="center"/>
              <w:rPr>
                <w:rFonts w:ascii="Times New Roman" w:eastAsia="Times New Roman" w:hAnsi="Times New Roman" w:cs="Times New Roman"/>
                <w:color w:val="000000"/>
                <w:lang w:eastAsia="ru-RU"/>
              </w:rPr>
            </w:pPr>
            <w:r w:rsidRPr="003D1FBD">
              <w:rPr>
                <w:rFonts w:ascii="Times New Roman" w:hAnsi="Times New Roman" w:cs="Times New Roman"/>
                <w:color w:val="000000"/>
              </w:rPr>
              <w:t>26</w:t>
            </w:r>
          </w:p>
        </w:tc>
        <w:tc>
          <w:tcPr>
            <w:tcW w:w="2263" w:type="pct"/>
            <w:tcBorders>
              <w:top w:val="nil"/>
              <w:left w:val="nil"/>
              <w:bottom w:val="single" w:sz="8" w:space="0" w:color="auto"/>
              <w:right w:val="single" w:sz="8" w:space="0" w:color="auto"/>
            </w:tcBorders>
            <w:vAlign w:val="center"/>
            <w:hideMark/>
          </w:tcPr>
          <w:p w14:paraId="0710400B" w14:textId="77777777" w:rsidR="00B5114D" w:rsidRPr="004D6439" w:rsidRDefault="00B5114D" w:rsidP="00B5114D">
            <w:pPr>
              <w:spacing w:after="0" w:line="240" w:lineRule="auto"/>
              <w:rPr>
                <w:rFonts w:ascii="Times New Roman" w:eastAsia="Times New Roman" w:hAnsi="Times New Roman" w:cs="Times New Roman"/>
                <w:lang w:eastAsia="ru-RU"/>
              </w:rPr>
            </w:pPr>
            <w:r w:rsidRPr="004D6439">
              <w:rPr>
                <w:rFonts w:ascii="Times New Roman" w:eastAsia="Times New Roman" w:hAnsi="Times New Roman" w:cs="Times New Roman"/>
                <w:lang w:eastAsia="ru-RU"/>
              </w:rPr>
              <w:t>детский сад № 27, г. Пересвет, ул. Строителей,1б, МБДОУ "Детский сад комбинированного вида № 27" Сергиево-Посадского муниципального района Московской области</w:t>
            </w:r>
          </w:p>
        </w:tc>
        <w:tc>
          <w:tcPr>
            <w:tcW w:w="2437" w:type="pct"/>
            <w:tcBorders>
              <w:top w:val="nil"/>
              <w:left w:val="nil"/>
              <w:bottom w:val="single" w:sz="8" w:space="0" w:color="auto"/>
              <w:right w:val="single" w:sz="8" w:space="0" w:color="auto"/>
            </w:tcBorders>
            <w:vAlign w:val="center"/>
            <w:hideMark/>
          </w:tcPr>
          <w:p w14:paraId="15759222" w14:textId="77777777" w:rsidR="00B5114D" w:rsidRPr="004D6439" w:rsidRDefault="00B5114D" w:rsidP="00B5114D">
            <w:pPr>
              <w:spacing w:after="0" w:line="240" w:lineRule="auto"/>
              <w:jc w:val="center"/>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Котельная ФКП «НИЦ РКП», ФКП «НИЦ РКП»</w:t>
            </w:r>
          </w:p>
        </w:tc>
      </w:tr>
      <w:tr w:rsidR="00B5114D" w:rsidRPr="004D6439" w14:paraId="6A084931" w14:textId="77777777" w:rsidTr="008768ED">
        <w:trPr>
          <w:trHeight w:val="20"/>
        </w:trPr>
        <w:tc>
          <w:tcPr>
            <w:tcW w:w="300" w:type="pct"/>
            <w:tcBorders>
              <w:top w:val="nil"/>
              <w:left w:val="single" w:sz="8" w:space="0" w:color="auto"/>
              <w:bottom w:val="single" w:sz="8" w:space="0" w:color="auto"/>
              <w:right w:val="single" w:sz="8" w:space="0" w:color="auto"/>
            </w:tcBorders>
            <w:vAlign w:val="center"/>
          </w:tcPr>
          <w:p w14:paraId="28CAD898" w14:textId="2025C755" w:rsidR="00B5114D" w:rsidRPr="004D6439" w:rsidRDefault="00B5114D" w:rsidP="00B5114D">
            <w:pPr>
              <w:spacing w:after="0" w:line="240" w:lineRule="auto"/>
              <w:jc w:val="center"/>
              <w:rPr>
                <w:rFonts w:ascii="Times New Roman" w:eastAsia="Times New Roman" w:hAnsi="Times New Roman" w:cs="Times New Roman"/>
                <w:color w:val="000000"/>
                <w:lang w:eastAsia="ru-RU"/>
              </w:rPr>
            </w:pPr>
            <w:r w:rsidRPr="003D1FBD">
              <w:rPr>
                <w:rFonts w:ascii="Times New Roman" w:hAnsi="Times New Roman" w:cs="Times New Roman"/>
                <w:color w:val="000000"/>
              </w:rPr>
              <w:t>27</w:t>
            </w:r>
          </w:p>
        </w:tc>
        <w:tc>
          <w:tcPr>
            <w:tcW w:w="2263" w:type="pct"/>
            <w:tcBorders>
              <w:top w:val="nil"/>
              <w:left w:val="nil"/>
              <w:bottom w:val="single" w:sz="8" w:space="0" w:color="auto"/>
              <w:right w:val="single" w:sz="8" w:space="0" w:color="auto"/>
            </w:tcBorders>
            <w:vAlign w:val="center"/>
            <w:hideMark/>
          </w:tcPr>
          <w:p w14:paraId="08E40F19" w14:textId="77777777" w:rsidR="00B5114D" w:rsidRPr="004D6439" w:rsidRDefault="00B5114D" w:rsidP="00B5114D">
            <w:pPr>
              <w:spacing w:after="0" w:line="240" w:lineRule="auto"/>
              <w:rPr>
                <w:rFonts w:ascii="Times New Roman" w:eastAsia="Times New Roman" w:hAnsi="Times New Roman" w:cs="Times New Roman"/>
                <w:lang w:eastAsia="ru-RU"/>
              </w:rPr>
            </w:pPr>
            <w:r w:rsidRPr="004D6439">
              <w:rPr>
                <w:rFonts w:ascii="Times New Roman" w:eastAsia="Times New Roman" w:hAnsi="Times New Roman" w:cs="Times New Roman"/>
                <w:lang w:eastAsia="ru-RU"/>
              </w:rPr>
              <w:t>Общеобразовательная средняя школа № 8, г. Пересвет, ул. Мира, 13, МБОУ «Общеобразовательная средняя школа № 8»</w:t>
            </w:r>
          </w:p>
        </w:tc>
        <w:tc>
          <w:tcPr>
            <w:tcW w:w="2437" w:type="pct"/>
            <w:tcBorders>
              <w:top w:val="nil"/>
              <w:left w:val="nil"/>
              <w:bottom w:val="single" w:sz="8" w:space="0" w:color="auto"/>
              <w:right w:val="single" w:sz="8" w:space="0" w:color="auto"/>
            </w:tcBorders>
            <w:vAlign w:val="center"/>
            <w:hideMark/>
          </w:tcPr>
          <w:p w14:paraId="3023D753" w14:textId="77777777" w:rsidR="00B5114D" w:rsidRPr="004D6439" w:rsidRDefault="00B5114D" w:rsidP="00B5114D">
            <w:pPr>
              <w:spacing w:after="0" w:line="240" w:lineRule="auto"/>
              <w:jc w:val="center"/>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Котельная ФКП «НИЦ РКП», ФКП «НИЦ РКП»</w:t>
            </w:r>
          </w:p>
        </w:tc>
      </w:tr>
      <w:tr w:rsidR="00B5114D" w:rsidRPr="004D6439" w14:paraId="6578D62A" w14:textId="77777777" w:rsidTr="008768ED">
        <w:trPr>
          <w:trHeight w:val="20"/>
        </w:trPr>
        <w:tc>
          <w:tcPr>
            <w:tcW w:w="300" w:type="pct"/>
            <w:tcBorders>
              <w:top w:val="nil"/>
              <w:left w:val="single" w:sz="8" w:space="0" w:color="auto"/>
              <w:bottom w:val="single" w:sz="8" w:space="0" w:color="auto"/>
              <w:right w:val="single" w:sz="8" w:space="0" w:color="auto"/>
            </w:tcBorders>
            <w:vAlign w:val="center"/>
          </w:tcPr>
          <w:p w14:paraId="5AECC5ED" w14:textId="58385971" w:rsidR="00B5114D" w:rsidRPr="004D6439" w:rsidRDefault="00B5114D" w:rsidP="00B5114D">
            <w:pPr>
              <w:spacing w:after="0" w:line="240" w:lineRule="auto"/>
              <w:jc w:val="center"/>
              <w:rPr>
                <w:rFonts w:ascii="Times New Roman" w:eastAsia="Times New Roman" w:hAnsi="Times New Roman" w:cs="Times New Roman"/>
                <w:color w:val="000000"/>
                <w:lang w:eastAsia="ru-RU"/>
              </w:rPr>
            </w:pPr>
            <w:r w:rsidRPr="003D1FBD">
              <w:rPr>
                <w:rFonts w:ascii="Times New Roman" w:hAnsi="Times New Roman" w:cs="Times New Roman"/>
                <w:color w:val="000000"/>
              </w:rPr>
              <w:t>28</w:t>
            </w:r>
          </w:p>
        </w:tc>
        <w:tc>
          <w:tcPr>
            <w:tcW w:w="2263" w:type="pct"/>
            <w:tcBorders>
              <w:top w:val="nil"/>
              <w:left w:val="nil"/>
              <w:bottom w:val="single" w:sz="8" w:space="0" w:color="auto"/>
              <w:right w:val="single" w:sz="8" w:space="0" w:color="auto"/>
            </w:tcBorders>
            <w:vAlign w:val="center"/>
            <w:hideMark/>
          </w:tcPr>
          <w:p w14:paraId="4871E8DE" w14:textId="77777777" w:rsidR="00B5114D" w:rsidRPr="004D6439" w:rsidRDefault="00B5114D" w:rsidP="00B5114D">
            <w:pPr>
              <w:spacing w:after="0" w:line="240" w:lineRule="auto"/>
              <w:rPr>
                <w:rFonts w:ascii="Times New Roman" w:eastAsia="Times New Roman" w:hAnsi="Times New Roman" w:cs="Times New Roman"/>
                <w:lang w:eastAsia="ru-RU"/>
              </w:rPr>
            </w:pPr>
            <w:r w:rsidRPr="004D6439">
              <w:rPr>
                <w:rFonts w:ascii="Times New Roman" w:eastAsia="Times New Roman" w:hAnsi="Times New Roman" w:cs="Times New Roman"/>
                <w:lang w:eastAsia="ru-RU"/>
              </w:rPr>
              <w:t>детский сад № 26, г. Пересвет, ул. Строителей,5а, Пионерская,14, МБДОУ "Детский Сад Комбинированного Вида № 26"</w:t>
            </w:r>
          </w:p>
        </w:tc>
        <w:tc>
          <w:tcPr>
            <w:tcW w:w="2437" w:type="pct"/>
            <w:tcBorders>
              <w:top w:val="nil"/>
              <w:left w:val="nil"/>
              <w:bottom w:val="single" w:sz="8" w:space="0" w:color="auto"/>
              <w:right w:val="single" w:sz="8" w:space="0" w:color="auto"/>
            </w:tcBorders>
            <w:vAlign w:val="center"/>
            <w:hideMark/>
          </w:tcPr>
          <w:p w14:paraId="54FF6955" w14:textId="77777777" w:rsidR="00B5114D" w:rsidRPr="004D6439" w:rsidRDefault="00B5114D" w:rsidP="00B5114D">
            <w:pPr>
              <w:spacing w:after="0" w:line="240" w:lineRule="auto"/>
              <w:jc w:val="center"/>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Котельная ФКП «НИЦ РКП», ФКП «НИЦ РКП»</w:t>
            </w:r>
          </w:p>
        </w:tc>
      </w:tr>
      <w:tr w:rsidR="00B5114D" w:rsidRPr="004D6439" w14:paraId="4235912C" w14:textId="77777777" w:rsidTr="008768ED">
        <w:trPr>
          <w:trHeight w:val="20"/>
        </w:trPr>
        <w:tc>
          <w:tcPr>
            <w:tcW w:w="300" w:type="pct"/>
            <w:tcBorders>
              <w:top w:val="nil"/>
              <w:left w:val="single" w:sz="8" w:space="0" w:color="auto"/>
              <w:bottom w:val="single" w:sz="8" w:space="0" w:color="auto"/>
              <w:right w:val="single" w:sz="8" w:space="0" w:color="auto"/>
            </w:tcBorders>
            <w:vAlign w:val="center"/>
          </w:tcPr>
          <w:p w14:paraId="67BD05DD" w14:textId="24D76EAF" w:rsidR="00B5114D" w:rsidRPr="004D6439" w:rsidRDefault="00B5114D" w:rsidP="00B5114D">
            <w:pPr>
              <w:spacing w:after="0" w:line="240" w:lineRule="auto"/>
              <w:jc w:val="center"/>
              <w:rPr>
                <w:rFonts w:ascii="Times New Roman" w:eastAsia="Times New Roman" w:hAnsi="Times New Roman" w:cs="Times New Roman"/>
                <w:color w:val="000000"/>
                <w:lang w:eastAsia="ru-RU"/>
              </w:rPr>
            </w:pPr>
            <w:r w:rsidRPr="003D1FBD">
              <w:rPr>
                <w:rFonts w:ascii="Times New Roman" w:hAnsi="Times New Roman" w:cs="Times New Roman"/>
                <w:color w:val="000000"/>
              </w:rPr>
              <w:t>29</w:t>
            </w:r>
          </w:p>
        </w:tc>
        <w:tc>
          <w:tcPr>
            <w:tcW w:w="2263" w:type="pct"/>
            <w:tcBorders>
              <w:top w:val="nil"/>
              <w:left w:val="nil"/>
              <w:bottom w:val="single" w:sz="8" w:space="0" w:color="auto"/>
              <w:right w:val="single" w:sz="8" w:space="0" w:color="auto"/>
            </w:tcBorders>
            <w:vAlign w:val="center"/>
            <w:hideMark/>
          </w:tcPr>
          <w:p w14:paraId="5996CBBF" w14:textId="77777777" w:rsidR="00B5114D" w:rsidRPr="004D6439" w:rsidRDefault="00B5114D" w:rsidP="00B5114D">
            <w:pPr>
              <w:spacing w:after="0" w:line="240" w:lineRule="auto"/>
              <w:rPr>
                <w:rFonts w:ascii="Times New Roman" w:eastAsia="Times New Roman" w:hAnsi="Times New Roman" w:cs="Times New Roman"/>
                <w:lang w:eastAsia="ru-RU"/>
              </w:rPr>
            </w:pPr>
            <w:r w:rsidRPr="004D6439">
              <w:rPr>
                <w:rFonts w:ascii="Times New Roman" w:eastAsia="Times New Roman" w:hAnsi="Times New Roman" w:cs="Times New Roman"/>
                <w:lang w:eastAsia="ru-RU"/>
              </w:rPr>
              <w:t>детский сад № 70, г. Пересвет, ул. Октябрьская,9а, МБДОУ "Детский Сад Общеразвивающего Вида № 70"</w:t>
            </w:r>
          </w:p>
        </w:tc>
        <w:tc>
          <w:tcPr>
            <w:tcW w:w="2437" w:type="pct"/>
            <w:tcBorders>
              <w:top w:val="nil"/>
              <w:left w:val="nil"/>
              <w:bottom w:val="single" w:sz="8" w:space="0" w:color="auto"/>
              <w:right w:val="single" w:sz="8" w:space="0" w:color="auto"/>
            </w:tcBorders>
            <w:vAlign w:val="center"/>
            <w:hideMark/>
          </w:tcPr>
          <w:p w14:paraId="09133DC6" w14:textId="77777777" w:rsidR="00B5114D" w:rsidRPr="004D6439" w:rsidRDefault="00B5114D" w:rsidP="00B5114D">
            <w:pPr>
              <w:spacing w:after="0" w:line="240" w:lineRule="auto"/>
              <w:jc w:val="center"/>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Котельная ФКП «НИЦ РКП», ФКП «НИЦ РКП»</w:t>
            </w:r>
          </w:p>
        </w:tc>
      </w:tr>
      <w:tr w:rsidR="00B5114D" w:rsidRPr="004D6439" w14:paraId="406CF1C7" w14:textId="77777777" w:rsidTr="008768ED">
        <w:trPr>
          <w:trHeight w:val="20"/>
        </w:trPr>
        <w:tc>
          <w:tcPr>
            <w:tcW w:w="300" w:type="pct"/>
            <w:tcBorders>
              <w:top w:val="nil"/>
              <w:left w:val="single" w:sz="8" w:space="0" w:color="auto"/>
              <w:bottom w:val="single" w:sz="8" w:space="0" w:color="auto"/>
              <w:right w:val="single" w:sz="8" w:space="0" w:color="auto"/>
            </w:tcBorders>
            <w:vAlign w:val="center"/>
          </w:tcPr>
          <w:p w14:paraId="1C0F2053" w14:textId="4E45B2A8" w:rsidR="00B5114D" w:rsidRPr="004D6439" w:rsidRDefault="00B5114D" w:rsidP="00B5114D">
            <w:pPr>
              <w:spacing w:after="0" w:line="240" w:lineRule="auto"/>
              <w:jc w:val="center"/>
              <w:rPr>
                <w:rFonts w:ascii="Times New Roman" w:eastAsia="Times New Roman" w:hAnsi="Times New Roman" w:cs="Times New Roman"/>
                <w:color w:val="000000"/>
                <w:lang w:eastAsia="ru-RU"/>
              </w:rPr>
            </w:pPr>
            <w:r w:rsidRPr="003D1FBD">
              <w:rPr>
                <w:rFonts w:ascii="Times New Roman" w:hAnsi="Times New Roman" w:cs="Times New Roman"/>
                <w:color w:val="000000"/>
              </w:rPr>
              <w:t>30</w:t>
            </w:r>
          </w:p>
        </w:tc>
        <w:tc>
          <w:tcPr>
            <w:tcW w:w="2263" w:type="pct"/>
            <w:tcBorders>
              <w:top w:val="nil"/>
              <w:left w:val="nil"/>
              <w:bottom w:val="single" w:sz="8" w:space="0" w:color="auto"/>
              <w:right w:val="single" w:sz="8" w:space="0" w:color="auto"/>
            </w:tcBorders>
            <w:vAlign w:val="center"/>
            <w:hideMark/>
          </w:tcPr>
          <w:p w14:paraId="0B57D3BE" w14:textId="77777777" w:rsidR="00B5114D" w:rsidRPr="004D6439" w:rsidRDefault="00B5114D" w:rsidP="00B5114D">
            <w:pPr>
              <w:spacing w:after="0" w:line="240" w:lineRule="auto"/>
              <w:rPr>
                <w:rFonts w:ascii="Times New Roman" w:eastAsia="Times New Roman" w:hAnsi="Times New Roman" w:cs="Times New Roman"/>
                <w:lang w:eastAsia="ru-RU"/>
              </w:rPr>
            </w:pPr>
            <w:r w:rsidRPr="004D6439">
              <w:rPr>
                <w:rFonts w:ascii="Times New Roman" w:eastAsia="Times New Roman" w:hAnsi="Times New Roman" w:cs="Times New Roman"/>
                <w:lang w:eastAsia="ru-RU"/>
              </w:rPr>
              <w:t>Музыкальная школа, г. Пересвет, ул. Первомайская, 4, МБУ ДО ДМШ №4 г. Пересвет</w:t>
            </w:r>
          </w:p>
        </w:tc>
        <w:tc>
          <w:tcPr>
            <w:tcW w:w="2437" w:type="pct"/>
            <w:tcBorders>
              <w:top w:val="nil"/>
              <w:left w:val="nil"/>
              <w:bottom w:val="single" w:sz="8" w:space="0" w:color="auto"/>
              <w:right w:val="single" w:sz="8" w:space="0" w:color="auto"/>
            </w:tcBorders>
            <w:vAlign w:val="center"/>
            <w:hideMark/>
          </w:tcPr>
          <w:p w14:paraId="4362CD5B" w14:textId="77777777" w:rsidR="00B5114D" w:rsidRPr="004D6439" w:rsidRDefault="00B5114D" w:rsidP="00B5114D">
            <w:pPr>
              <w:spacing w:after="0" w:line="240" w:lineRule="auto"/>
              <w:jc w:val="center"/>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Котельная ФКП «НИЦ РКП», ФКП «НИЦ РКП»</w:t>
            </w:r>
          </w:p>
        </w:tc>
      </w:tr>
      <w:tr w:rsidR="00B5114D" w:rsidRPr="004D6439" w14:paraId="636A542D" w14:textId="77777777" w:rsidTr="008768ED">
        <w:trPr>
          <w:trHeight w:val="20"/>
        </w:trPr>
        <w:tc>
          <w:tcPr>
            <w:tcW w:w="300" w:type="pct"/>
            <w:tcBorders>
              <w:top w:val="nil"/>
              <w:left w:val="single" w:sz="8" w:space="0" w:color="auto"/>
              <w:bottom w:val="single" w:sz="8" w:space="0" w:color="auto"/>
              <w:right w:val="single" w:sz="8" w:space="0" w:color="auto"/>
            </w:tcBorders>
            <w:vAlign w:val="center"/>
          </w:tcPr>
          <w:p w14:paraId="2E843157" w14:textId="54E56298" w:rsidR="00B5114D" w:rsidRPr="004D6439" w:rsidRDefault="00B5114D" w:rsidP="00B5114D">
            <w:pPr>
              <w:spacing w:after="0" w:line="240" w:lineRule="auto"/>
              <w:jc w:val="center"/>
              <w:rPr>
                <w:rFonts w:ascii="Times New Roman" w:eastAsia="Times New Roman" w:hAnsi="Times New Roman" w:cs="Times New Roman"/>
                <w:color w:val="000000"/>
                <w:lang w:eastAsia="ru-RU"/>
              </w:rPr>
            </w:pPr>
            <w:r w:rsidRPr="003D1FBD">
              <w:rPr>
                <w:rFonts w:ascii="Times New Roman" w:hAnsi="Times New Roman" w:cs="Times New Roman"/>
                <w:color w:val="000000"/>
              </w:rPr>
              <w:t>31</w:t>
            </w:r>
          </w:p>
        </w:tc>
        <w:tc>
          <w:tcPr>
            <w:tcW w:w="2263" w:type="pct"/>
            <w:tcBorders>
              <w:top w:val="nil"/>
              <w:left w:val="nil"/>
              <w:bottom w:val="single" w:sz="8" w:space="0" w:color="auto"/>
              <w:right w:val="single" w:sz="8" w:space="0" w:color="auto"/>
            </w:tcBorders>
            <w:vAlign w:val="center"/>
            <w:hideMark/>
          </w:tcPr>
          <w:p w14:paraId="2065AC7A" w14:textId="77777777" w:rsidR="00B5114D" w:rsidRPr="004D6439" w:rsidRDefault="00B5114D" w:rsidP="00B5114D">
            <w:pPr>
              <w:spacing w:after="0" w:line="240" w:lineRule="auto"/>
              <w:rPr>
                <w:rFonts w:ascii="Times New Roman" w:eastAsia="Times New Roman" w:hAnsi="Times New Roman" w:cs="Times New Roman"/>
                <w:lang w:eastAsia="ru-RU"/>
              </w:rPr>
            </w:pPr>
            <w:r w:rsidRPr="004D6439">
              <w:rPr>
                <w:rFonts w:ascii="Times New Roman" w:eastAsia="Times New Roman" w:hAnsi="Times New Roman" w:cs="Times New Roman"/>
                <w:lang w:eastAsia="ru-RU"/>
              </w:rPr>
              <w:t>Детский центр искусств «Гармония», г. Пересвет, ул. Пионерская,16, Пионерская, 3, МБУДО ДЦИ "Гармония" (Г.Пересвет)</w:t>
            </w:r>
          </w:p>
        </w:tc>
        <w:tc>
          <w:tcPr>
            <w:tcW w:w="2437" w:type="pct"/>
            <w:tcBorders>
              <w:top w:val="nil"/>
              <w:left w:val="nil"/>
              <w:bottom w:val="single" w:sz="8" w:space="0" w:color="auto"/>
              <w:right w:val="single" w:sz="8" w:space="0" w:color="auto"/>
            </w:tcBorders>
            <w:vAlign w:val="center"/>
            <w:hideMark/>
          </w:tcPr>
          <w:p w14:paraId="77967DF0" w14:textId="77777777" w:rsidR="00B5114D" w:rsidRPr="004D6439" w:rsidRDefault="00B5114D" w:rsidP="00B5114D">
            <w:pPr>
              <w:spacing w:after="0" w:line="240" w:lineRule="auto"/>
              <w:jc w:val="center"/>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Котельная ФКП «НИЦ РКП», ФКП «НИЦ РКП»</w:t>
            </w:r>
          </w:p>
        </w:tc>
      </w:tr>
      <w:tr w:rsidR="00B5114D" w:rsidRPr="004D6439" w14:paraId="7D0C26B1" w14:textId="77777777" w:rsidTr="008768ED">
        <w:trPr>
          <w:trHeight w:val="20"/>
        </w:trPr>
        <w:tc>
          <w:tcPr>
            <w:tcW w:w="300" w:type="pct"/>
            <w:tcBorders>
              <w:top w:val="nil"/>
              <w:left w:val="single" w:sz="8" w:space="0" w:color="auto"/>
              <w:bottom w:val="single" w:sz="8" w:space="0" w:color="auto"/>
              <w:right w:val="single" w:sz="8" w:space="0" w:color="auto"/>
            </w:tcBorders>
            <w:vAlign w:val="center"/>
          </w:tcPr>
          <w:p w14:paraId="012C2316" w14:textId="63DB57C5" w:rsidR="00B5114D" w:rsidRPr="004D6439" w:rsidRDefault="00B5114D" w:rsidP="00B5114D">
            <w:pPr>
              <w:spacing w:after="0" w:line="240" w:lineRule="auto"/>
              <w:jc w:val="center"/>
              <w:rPr>
                <w:rFonts w:ascii="Times New Roman" w:eastAsia="Times New Roman" w:hAnsi="Times New Roman" w:cs="Times New Roman"/>
                <w:color w:val="000000"/>
                <w:lang w:eastAsia="ru-RU"/>
              </w:rPr>
            </w:pPr>
            <w:r w:rsidRPr="003D1FBD">
              <w:rPr>
                <w:rFonts w:ascii="Times New Roman" w:hAnsi="Times New Roman" w:cs="Times New Roman"/>
                <w:color w:val="000000"/>
              </w:rPr>
              <w:t>32</w:t>
            </w:r>
          </w:p>
        </w:tc>
        <w:tc>
          <w:tcPr>
            <w:tcW w:w="2263" w:type="pct"/>
            <w:tcBorders>
              <w:top w:val="nil"/>
              <w:left w:val="nil"/>
              <w:bottom w:val="single" w:sz="8" w:space="0" w:color="auto"/>
              <w:right w:val="single" w:sz="8" w:space="0" w:color="auto"/>
            </w:tcBorders>
            <w:vAlign w:val="center"/>
            <w:hideMark/>
          </w:tcPr>
          <w:p w14:paraId="154AA337" w14:textId="77777777" w:rsidR="00B5114D" w:rsidRPr="004D6439" w:rsidRDefault="00B5114D" w:rsidP="00B5114D">
            <w:pPr>
              <w:spacing w:after="0" w:line="240" w:lineRule="auto"/>
              <w:rPr>
                <w:rFonts w:ascii="Times New Roman" w:eastAsia="Times New Roman" w:hAnsi="Times New Roman" w:cs="Times New Roman"/>
                <w:lang w:eastAsia="ru-RU"/>
              </w:rPr>
            </w:pPr>
            <w:r w:rsidRPr="004D6439">
              <w:rPr>
                <w:rFonts w:ascii="Times New Roman" w:eastAsia="Times New Roman" w:hAnsi="Times New Roman" w:cs="Times New Roman"/>
                <w:lang w:eastAsia="ru-RU"/>
              </w:rPr>
              <w:t xml:space="preserve"> Дом культуры «Космос», г. Пересвет, ул. Пионерская, 1, МБУК ДК «Космос»</w:t>
            </w:r>
          </w:p>
        </w:tc>
        <w:tc>
          <w:tcPr>
            <w:tcW w:w="2437" w:type="pct"/>
            <w:tcBorders>
              <w:top w:val="nil"/>
              <w:left w:val="nil"/>
              <w:bottom w:val="single" w:sz="8" w:space="0" w:color="auto"/>
              <w:right w:val="single" w:sz="8" w:space="0" w:color="auto"/>
            </w:tcBorders>
            <w:vAlign w:val="center"/>
            <w:hideMark/>
          </w:tcPr>
          <w:p w14:paraId="6B642C80" w14:textId="77777777" w:rsidR="00B5114D" w:rsidRPr="004D6439" w:rsidRDefault="00B5114D" w:rsidP="00B5114D">
            <w:pPr>
              <w:spacing w:after="0" w:line="240" w:lineRule="auto"/>
              <w:jc w:val="center"/>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Котельная ФКП «НИЦ РКП», ФКП «НИЦ РКП»</w:t>
            </w:r>
          </w:p>
        </w:tc>
      </w:tr>
      <w:tr w:rsidR="00B5114D" w:rsidRPr="004D6439" w14:paraId="7A412766" w14:textId="77777777" w:rsidTr="008768ED">
        <w:trPr>
          <w:trHeight w:val="20"/>
        </w:trPr>
        <w:tc>
          <w:tcPr>
            <w:tcW w:w="300" w:type="pct"/>
            <w:tcBorders>
              <w:top w:val="nil"/>
              <w:left w:val="single" w:sz="8" w:space="0" w:color="auto"/>
              <w:bottom w:val="single" w:sz="8" w:space="0" w:color="auto"/>
              <w:right w:val="single" w:sz="8" w:space="0" w:color="auto"/>
            </w:tcBorders>
            <w:vAlign w:val="center"/>
          </w:tcPr>
          <w:p w14:paraId="56354405" w14:textId="05CA99E7" w:rsidR="00B5114D" w:rsidRPr="004D6439" w:rsidRDefault="00B5114D" w:rsidP="00B5114D">
            <w:pPr>
              <w:spacing w:after="0" w:line="240" w:lineRule="auto"/>
              <w:jc w:val="center"/>
              <w:rPr>
                <w:rFonts w:ascii="Times New Roman" w:eastAsia="Times New Roman" w:hAnsi="Times New Roman" w:cs="Times New Roman"/>
                <w:color w:val="000000"/>
                <w:lang w:eastAsia="ru-RU"/>
              </w:rPr>
            </w:pPr>
            <w:r w:rsidRPr="003D1FBD">
              <w:rPr>
                <w:rFonts w:ascii="Times New Roman" w:hAnsi="Times New Roman" w:cs="Times New Roman"/>
                <w:color w:val="000000"/>
              </w:rPr>
              <w:t>33</w:t>
            </w:r>
          </w:p>
        </w:tc>
        <w:tc>
          <w:tcPr>
            <w:tcW w:w="2263" w:type="pct"/>
            <w:tcBorders>
              <w:top w:val="nil"/>
              <w:left w:val="nil"/>
              <w:bottom w:val="single" w:sz="8" w:space="0" w:color="auto"/>
              <w:right w:val="single" w:sz="8" w:space="0" w:color="auto"/>
            </w:tcBorders>
            <w:vAlign w:val="center"/>
            <w:hideMark/>
          </w:tcPr>
          <w:p w14:paraId="547F4710" w14:textId="77777777" w:rsidR="00B5114D" w:rsidRPr="004D6439" w:rsidRDefault="00B5114D" w:rsidP="00B5114D">
            <w:pPr>
              <w:spacing w:after="0" w:line="240" w:lineRule="auto"/>
              <w:rPr>
                <w:rFonts w:ascii="Times New Roman" w:eastAsia="Times New Roman" w:hAnsi="Times New Roman" w:cs="Times New Roman"/>
                <w:lang w:eastAsia="ru-RU"/>
              </w:rPr>
            </w:pPr>
            <w:r w:rsidRPr="004D6439">
              <w:rPr>
                <w:rFonts w:ascii="Times New Roman" w:eastAsia="Times New Roman" w:hAnsi="Times New Roman" w:cs="Times New Roman"/>
                <w:lang w:eastAsia="ru-RU"/>
              </w:rPr>
              <w:t>Центральная медико-санитарная часть №94, г. Пересвет, ул. Мира,10, ФГБУЗ «ЦМСЧ № 94 ФМБА» России</w:t>
            </w:r>
          </w:p>
        </w:tc>
        <w:tc>
          <w:tcPr>
            <w:tcW w:w="2437" w:type="pct"/>
            <w:tcBorders>
              <w:top w:val="nil"/>
              <w:left w:val="nil"/>
              <w:bottom w:val="single" w:sz="8" w:space="0" w:color="auto"/>
              <w:right w:val="single" w:sz="8" w:space="0" w:color="auto"/>
            </w:tcBorders>
            <w:vAlign w:val="center"/>
            <w:hideMark/>
          </w:tcPr>
          <w:p w14:paraId="31D60316" w14:textId="77777777" w:rsidR="00B5114D" w:rsidRPr="004D6439" w:rsidRDefault="00B5114D" w:rsidP="00B5114D">
            <w:pPr>
              <w:spacing w:after="0" w:line="240" w:lineRule="auto"/>
              <w:jc w:val="center"/>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Котельная ФКП «НИЦ РКП», ФКП «НИЦ РКП»</w:t>
            </w:r>
          </w:p>
        </w:tc>
      </w:tr>
      <w:tr w:rsidR="00B5114D" w:rsidRPr="004D6439" w14:paraId="4480100F" w14:textId="77777777" w:rsidTr="008768ED">
        <w:trPr>
          <w:trHeight w:val="20"/>
        </w:trPr>
        <w:tc>
          <w:tcPr>
            <w:tcW w:w="300" w:type="pct"/>
            <w:tcBorders>
              <w:top w:val="nil"/>
              <w:left w:val="single" w:sz="8" w:space="0" w:color="auto"/>
              <w:bottom w:val="single" w:sz="8" w:space="0" w:color="auto"/>
              <w:right w:val="single" w:sz="8" w:space="0" w:color="auto"/>
            </w:tcBorders>
            <w:vAlign w:val="center"/>
          </w:tcPr>
          <w:p w14:paraId="30916E0A" w14:textId="461790D9" w:rsidR="00B5114D" w:rsidRPr="004D6439" w:rsidRDefault="00B5114D" w:rsidP="00B5114D">
            <w:pPr>
              <w:spacing w:after="0" w:line="240" w:lineRule="auto"/>
              <w:jc w:val="center"/>
              <w:rPr>
                <w:rFonts w:ascii="Times New Roman" w:eastAsia="Times New Roman" w:hAnsi="Times New Roman" w:cs="Times New Roman"/>
                <w:color w:val="000000"/>
                <w:lang w:eastAsia="ru-RU"/>
              </w:rPr>
            </w:pPr>
            <w:r w:rsidRPr="003D1FBD">
              <w:rPr>
                <w:rFonts w:ascii="Times New Roman" w:hAnsi="Times New Roman" w:cs="Times New Roman"/>
                <w:color w:val="000000"/>
              </w:rPr>
              <w:t>34</w:t>
            </w:r>
          </w:p>
        </w:tc>
        <w:tc>
          <w:tcPr>
            <w:tcW w:w="2263" w:type="pct"/>
            <w:tcBorders>
              <w:top w:val="nil"/>
              <w:left w:val="nil"/>
              <w:bottom w:val="single" w:sz="8" w:space="0" w:color="auto"/>
              <w:right w:val="single" w:sz="8" w:space="0" w:color="auto"/>
            </w:tcBorders>
            <w:vAlign w:val="center"/>
            <w:hideMark/>
          </w:tcPr>
          <w:p w14:paraId="56374462" w14:textId="77777777" w:rsidR="00B5114D" w:rsidRPr="004D6439" w:rsidRDefault="00B5114D" w:rsidP="00B5114D">
            <w:pPr>
              <w:spacing w:after="0" w:line="240" w:lineRule="auto"/>
              <w:rPr>
                <w:rFonts w:ascii="Times New Roman" w:eastAsia="Times New Roman" w:hAnsi="Times New Roman" w:cs="Times New Roman"/>
                <w:lang w:eastAsia="ru-RU"/>
              </w:rPr>
            </w:pPr>
            <w:r w:rsidRPr="004D6439">
              <w:rPr>
                <w:rFonts w:ascii="Times New Roman" w:eastAsia="Times New Roman" w:hAnsi="Times New Roman" w:cs="Times New Roman"/>
                <w:lang w:eastAsia="ru-RU"/>
              </w:rPr>
              <w:t>Центр гигиены и эпидемиологии №94, г. Пересвет, ул. Мира,10, ФГБУЗ «ЦГИЭ № 94 ФМБА» России</w:t>
            </w:r>
          </w:p>
        </w:tc>
        <w:tc>
          <w:tcPr>
            <w:tcW w:w="2437" w:type="pct"/>
            <w:tcBorders>
              <w:top w:val="nil"/>
              <w:left w:val="nil"/>
              <w:bottom w:val="single" w:sz="8" w:space="0" w:color="auto"/>
              <w:right w:val="single" w:sz="8" w:space="0" w:color="auto"/>
            </w:tcBorders>
            <w:vAlign w:val="center"/>
            <w:hideMark/>
          </w:tcPr>
          <w:p w14:paraId="214739C5" w14:textId="77777777" w:rsidR="00B5114D" w:rsidRPr="004D6439" w:rsidRDefault="00B5114D" w:rsidP="00B5114D">
            <w:pPr>
              <w:spacing w:after="0" w:line="240" w:lineRule="auto"/>
              <w:jc w:val="center"/>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Котельная ФКП «НИЦ РКП», ФКП «НИЦ РКП»</w:t>
            </w:r>
          </w:p>
        </w:tc>
      </w:tr>
      <w:tr w:rsidR="00B5114D" w:rsidRPr="004D6439" w14:paraId="15ACE427" w14:textId="77777777" w:rsidTr="008768ED">
        <w:trPr>
          <w:trHeight w:val="20"/>
        </w:trPr>
        <w:tc>
          <w:tcPr>
            <w:tcW w:w="300" w:type="pct"/>
            <w:tcBorders>
              <w:top w:val="nil"/>
              <w:left w:val="single" w:sz="8" w:space="0" w:color="auto"/>
              <w:bottom w:val="single" w:sz="8" w:space="0" w:color="auto"/>
              <w:right w:val="single" w:sz="8" w:space="0" w:color="auto"/>
            </w:tcBorders>
            <w:vAlign w:val="center"/>
          </w:tcPr>
          <w:p w14:paraId="7FF4F2F3" w14:textId="14828CDE" w:rsidR="00B5114D" w:rsidRPr="004D6439" w:rsidRDefault="00B5114D" w:rsidP="00B5114D">
            <w:pPr>
              <w:spacing w:after="0" w:line="240" w:lineRule="auto"/>
              <w:jc w:val="center"/>
              <w:rPr>
                <w:rFonts w:ascii="Times New Roman" w:eastAsia="Times New Roman" w:hAnsi="Times New Roman" w:cs="Times New Roman"/>
                <w:color w:val="000000"/>
                <w:lang w:eastAsia="ru-RU"/>
              </w:rPr>
            </w:pPr>
            <w:r w:rsidRPr="003D1FBD">
              <w:rPr>
                <w:rFonts w:ascii="Times New Roman" w:hAnsi="Times New Roman" w:cs="Times New Roman"/>
                <w:color w:val="000000"/>
              </w:rPr>
              <w:t>35</w:t>
            </w:r>
          </w:p>
        </w:tc>
        <w:tc>
          <w:tcPr>
            <w:tcW w:w="2263" w:type="pct"/>
            <w:tcBorders>
              <w:top w:val="nil"/>
              <w:left w:val="nil"/>
              <w:bottom w:val="single" w:sz="8" w:space="0" w:color="auto"/>
              <w:right w:val="single" w:sz="8" w:space="0" w:color="auto"/>
            </w:tcBorders>
            <w:vAlign w:val="center"/>
            <w:hideMark/>
          </w:tcPr>
          <w:p w14:paraId="73195CDE" w14:textId="77777777" w:rsidR="00B5114D" w:rsidRPr="004D6439" w:rsidRDefault="00B5114D" w:rsidP="00B5114D">
            <w:pPr>
              <w:spacing w:after="0" w:line="240" w:lineRule="auto"/>
              <w:rPr>
                <w:rFonts w:ascii="Times New Roman" w:eastAsia="Times New Roman" w:hAnsi="Times New Roman" w:cs="Times New Roman"/>
                <w:lang w:eastAsia="ru-RU"/>
              </w:rPr>
            </w:pPr>
            <w:r w:rsidRPr="004D6439">
              <w:rPr>
                <w:rFonts w:ascii="Times New Roman" w:eastAsia="Times New Roman" w:hAnsi="Times New Roman" w:cs="Times New Roman"/>
                <w:lang w:eastAsia="ru-RU"/>
              </w:rPr>
              <w:t>Парк-отель «Пересвет», г. Пересвет, ул. Пионерская,9, ООО «Промфинстрой»</w:t>
            </w:r>
          </w:p>
        </w:tc>
        <w:tc>
          <w:tcPr>
            <w:tcW w:w="2437" w:type="pct"/>
            <w:tcBorders>
              <w:top w:val="nil"/>
              <w:left w:val="nil"/>
              <w:bottom w:val="single" w:sz="8" w:space="0" w:color="auto"/>
              <w:right w:val="single" w:sz="8" w:space="0" w:color="auto"/>
            </w:tcBorders>
            <w:vAlign w:val="center"/>
            <w:hideMark/>
          </w:tcPr>
          <w:p w14:paraId="2F0CB5F2" w14:textId="77777777" w:rsidR="00B5114D" w:rsidRPr="004D6439" w:rsidRDefault="00B5114D" w:rsidP="00B5114D">
            <w:pPr>
              <w:spacing w:after="0" w:line="240" w:lineRule="auto"/>
              <w:jc w:val="center"/>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Котельная ФКП «НИЦ РКП», ФКП «НИЦ РКП»</w:t>
            </w:r>
          </w:p>
        </w:tc>
      </w:tr>
      <w:tr w:rsidR="008768ED" w:rsidRPr="008768ED" w14:paraId="73BF0FA4" w14:textId="77777777" w:rsidTr="008768ED">
        <w:trPr>
          <w:trHeight w:val="20"/>
        </w:trPr>
        <w:tc>
          <w:tcPr>
            <w:tcW w:w="300" w:type="pct"/>
            <w:tcBorders>
              <w:top w:val="nil"/>
              <w:left w:val="single" w:sz="8" w:space="0" w:color="auto"/>
              <w:bottom w:val="single" w:sz="8" w:space="0" w:color="auto"/>
              <w:right w:val="single" w:sz="8" w:space="0" w:color="auto"/>
            </w:tcBorders>
            <w:vAlign w:val="center"/>
          </w:tcPr>
          <w:p w14:paraId="2FE6E302" w14:textId="77777777" w:rsidR="008768ED" w:rsidRPr="008768ED" w:rsidRDefault="008768ED" w:rsidP="008768ED">
            <w:pPr>
              <w:spacing w:after="0" w:line="240" w:lineRule="auto"/>
              <w:jc w:val="center"/>
              <w:rPr>
                <w:rFonts w:ascii="Times New Roman" w:hAnsi="Times New Roman" w:cs="Times New Roman"/>
                <w:color w:val="000000"/>
              </w:rPr>
            </w:pPr>
            <w:r w:rsidRPr="008768ED">
              <w:rPr>
                <w:rFonts w:ascii="Times New Roman" w:hAnsi="Times New Roman" w:cs="Times New Roman"/>
                <w:color w:val="000000"/>
              </w:rPr>
              <w:t>36</w:t>
            </w:r>
          </w:p>
        </w:tc>
        <w:tc>
          <w:tcPr>
            <w:tcW w:w="2263" w:type="pct"/>
            <w:tcBorders>
              <w:top w:val="nil"/>
              <w:left w:val="nil"/>
              <w:bottom w:val="single" w:sz="8" w:space="0" w:color="auto"/>
              <w:right w:val="single" w:sz="8" w:space="0" w:color="auto"/>
            </w:tcBorders>
            <w:vAlign w:val="center"/>
            <w:hideMark/>
          </w:tcPr>
          <w:p w14:paraId="479F82E4" w14:textId="77777777" w:rsidR="008768ED" w:rsidRPr="008768ED" w:rsidRDefault="008768ED" w:rsidP="008768ED">
            <w:pPr>
              <w:spacing w:after="0" w:line="240" w:lineRule="auto"/>
              <w:rPr>
                <w:rFonts w:ascii="Times New Roman" w:eastAsia="Times New Roman" w:hAnsi="Times New Roman" w:cs="Times New Roman"/>
                <w:lang w:eastAsia="ru-RU"/>
              </w:rPr>
            </w:pPr>
            <w:r w:rsidRPr="008768ED">
              <w:rPr>
                <w:rFonts w:ascii="Times New Roman" w:eastAsia="Times New Roman" w:hAnsi="Times New Roman" w:cs="Times New Roman"/>
                <w:lang w:eastAsia="ru-RU"/>
              </w:rPr>
              <w:t>средняя общеобразовательная школа №7, д. Семёнково, д. 59, МБОУ «Краснозаводская средняя общеобразовательная школа №7»</w:t>
            </w:r>
          </w:p>
        </w:tc>
        <w:tc>
          <w:tcPr>
            <w:tcW w:w="2437" w:type="pct"/>
            <w:tcBorders>
              <w:top w:val="nil"/>
              <w:left w:val="nil"/>
              <w:bottom w:val="single" w:sz="8" w:space="0" w:color="auto"/>
              <w:right w:val="single" w:sz="8" w:space="0" w:color="auto"/>
            </w:tcBorders>
            <w:vAlign w:val="center"/>
            <w:hideMark/>
          </w:tcPr>
          <w:p w14:paraId="4D6D4363" w14:textId="77777777" w:rsidR="008768ED" w:rsidRPr="008768ED" w:rsidRDefault="008768ED" w:rsidP="008768ED">
            <w:pPr>
              <w:spacing w:after="0" w:line="240" w:lineRule="auto"/>
              <w:jc w:val="center"/>
              <w:rPr>
                <w:rFonts w:ascii="Times New Roman" w:eastAsia="Times New Roman" w:hAnsi="Times New Roman" w:cs="Times New Roman"/>
                <w:color w:val="000000"/>
                <w:lang w:eastAsia="ru-RU"/>
              </w:rPr>
            </w:pPr>
            <w:r w:rsidRPr="008768ED">
              <w:rPr>
                <w:rFonts w:ascii="Times New Roman" w:eastAsia="Times New Roman" w:hAnsi="Times New Roman" w:cs="Times New Roman"/>
                <w:color w:val="000000"/>
                <w:lang w:eastAsia="ru-RU"/>
              </w:rPr>
              <w:t>Котельная д. Семенково, Сергиево-Посадский филиал ООО «Газпром теплоэнерго МО»</w:t>
            </w:r>
          </w:p>
        </w:tc>
      </w:tr>
      <w:tr w:rsidR="008768ED" w:rsidRPr="008768ED" w14:paraId="19E9046C" w14:textId="77777777" w:rsidTr="008768ED">
        <w:trPr>
          <w:trHeight w:val="20"/>
        </w:trPr>
        <w:tc>
          <w:tcPr>
            <w:tcW w:w="300" w:type="pct"/>
            <w:tcBorders>
              <w:top w:val="nil"/>
              <w:left w:val="single" w:sz="8" w:space="0" w:color="auto"/>
              <w:bottom w:val="single" w:sz="8" w:space="0" w:color="auto"/>
              <w:right w:val="single" w:sz="8" w:space="0" w:color="auto"/>
            </w:tcBorders>
            <w:vAlign w:val="center"/>
          </w:tcPr>
          <w:p w14:paraId="03C80F40" w14:textId="77777777" w:rsidR="008768ED" w:rsidRPr="008768ED" w:rsidRDefault="008768ED" w:rsidP="008768ED">
            <w:pPr>
              <w:spacing w:after="0" w:line="240" w:lineRule="auto"/>
              <w:jc w:val="center"/>
              <w:rPr>
                <w:rFonts w:ascii="Times New Roman" w:hAnsi="Times New Roman" w:cs="Times New Roman"/>
                <w:color w:val="000000"/>
              </w:rPr>
            </w:pPr>
            <w:r w:rsidRPr="008768ED">
              <w:rPr>
                <w:rFonts w:ascii="Times New Roman" w:hAnsi="Times New Roman" w:cs="Times New Roman"/>
                <w:color w:val="000000"/>
              </w:rPr>
              <w:lastRenderedPageBreak/>
              <w:t>37</w:t>
            </w:r>
          </w:p>
        </w:tc>
        <w:tc>
          <w:tcPr>
            <w:tcW w:w="2263" w:type="pct"/>
            <w:tcBorders>
              <w:top w:val="nil"/>
              <w:left w:val="nil"/>
              <w:bottom w:val="single" w:sz="8" w:space="0" w:color="auto"/>
              <w:right w:val="single" w:sz="8" w:space="0" w:color="auto"/>
            </w:tcBorders>
            <w:vAlign w:val="center"/>
            <w:hideMark/>
          </w:tcPr>
          <w:p w14:paraId="2CFDC9B7" w14:textId="77777777" w:rsidR="008768ED" w:rsidRPr="008768ED" w:rsidRDefault="008768ED" w:rsidP="008768ED">
            <w:pPr>
              <w:spacing w:after="0" w:line="240" w:lineRule="auto"/>
              <w:rPr>
                <w:rFonts w:ascii="Times New Roman" w:eastAsia="Times New Roman" w:hAnsi="Times New Roman" w:cs="Times New Roman"/>
                <w:lang w:eastAsia="ru-RU"/>
              </w:rPr>
            </w:pPr>
            <w:r w:rsidRPr="008768ED">
              <w:rPr>
                <w:rFonts w:ascii="Times New Roman" w:eastAsia="Times New Roman" w:hAnsi="Times New Roman" w:cs="Times New Roman"/>
                <w:lang w:eastAsia="ru-RU"/>
              </w:rPr>
              <w:t>Досуговый центр „Звёздный“, рп. Богородское, д. 9а, «Досуговый центр „Звёздный“» — филиал муниципального бюджетного учреждения культуры Образовательно-досуговый центр «Октябрь» Сергиево-Посадского городского округа Московской области</w:t>
            </w:r>
          </w:p>
        </w:tc>
        <w:tc>
          <w:tcPr>
            <w:tcW w:w="2437" w:type="pct"/>
            <w:tcBorders>
              <w:top w:val="nil"/>
              <w:left w:val="nil"/>
              <w:bottom w:val="single" w:sz="8" w:space="0" w:color="auto"/>
              <w:right w:val="single" w:sz="8" w:space="0" w:color="auto"/>
            </w:tcBorders>
            <w:vAlign w:val="center"/>
            <w:hideMark/>
          </w:tcPr>
          <w:p w14:paraId="1F30458D" w14:textId="77777777" w:rsidR="008768ED" w:rsidRPr="008768ED" w:rsidRDefault="008768ED" w:rsidP="008768ED">
            <w:pPr>
              <w:spacing w:after="0" w:line="240" w:lineRule="auto"/>
              <w:jc w:val="center"/>
              <w:rPr>
                <w:rFonts w:ascii="Times New Roman" w:eastAsia="Times New Roman" w:hAnsi="Times New Roman" w:cs="Times New Roman"/>
                <w:color w:val="000000"/>
                <w:lang w:eastAsia="ru-RU"/>
              </w:rPr>
            </w:pPr>
            <w:r w:rsidRPr="008768ED">
              <w:rPr>
                <w:rFonts w:ascii="Times New Roman" w:eastAsia="Times New Roman" w:hAnsi="Times New Roman" w:cs="Times New Roman"/>
                <w:color w:val="000000"/>
                <w:lang w:eastAsia="ru-RU"/>
              </w:rPr>
              <w:t>Котельная рп Богородское, Сергиево-Посадский филиал ООО «Газпром теплоэнерго МО»</w:t>
            </w:r>
          </w:p>
        </w:tc>
      </w:tr>
      <w:tr w:rsidR="008768ED" w:rsidRPr="008768ED" w14:paraId="715BC81F" w14:textId="77777777" w:rsidTr="008768ED">
        <w:trPr>
          <w:trHeight w:val="20"/>
        </w:trPr>
        <w:tc>
          <w:tcPr>
            <w:tcW w:w="300" w:type="pct"/>
            <w:tcBorders>
              <w:top w:val="nil"/>
              <w:left w:val="single" w:sz="8" w:space="0" w:color="auto"/>
              <w:bottom w:val="single" w:sz="8" w:space="0" w:color="auto"/>
              <w:right w:val="single" w:sz="8" w:space="0" w:color="auto"/>
            </w:tcBorders>
            <w:vAlign w:val="center"/>
          </w:tcPr>
          <w:p w14:paraId="1B5B60AE" w14:textId="77777777" w:rsidR="008768ED" w:rsidRPr="008768ED" w:rsidRDefault="008768ED" w:rsidP="008768ED">
            <w:pPr>
              <w:spacing w:after="0" w:line="240" w:lineRule="auto"/>
              <w:jc w:val="center"/>
              <w:rPr>
                <w:rFonts w:ascii="Times New Roman" w:hAnsi="Times New Roman" w:cs="Times New Roman"/>
                <w:color w:val="000000"/>
              </w:rPr>
            </w:pPr>
            <w:r w:rsidRPr="008768ED">
              <w:rPr>
                <w:rFonts w:ascii="Times New Roman" w:hAnsi="Times New Roman" w:cs="Times New Roman"/>
                <w:color w:val="000000"/>
              </w:rPr>
              <w:t>38</w:t>
            </w:r>
          </w:p>
        </w:tc>
        <w:tc>
          <w:tcPr>
            <w:tcW w:w="2263" w:type="pct"/>
            <w:tcBorders>
              <w:top w:val="nil"/>
              <w:left w:val="nil"/>
              <w:bottom w:val="single" w:sz="8" w:space="0" w:color="auto"/>
              <w:right w:val="single" w:sz="8" w:space="0" w:color="auto"/>
            </w:tcBorders>
            <w:vAlign w:val="center"/>
            <w:hideMark/>
          </w:tcPr>
          <w:p w14:paraId="1B98A497" w14:textId="77777777" w:rsidR="008768ED" w:rsidRPr="008768ED" w:rsidRDefault="008768ED" w:rsidP="008768ED">
            <w:pPr>
              <w:spacing w:after="0" w:line="240" w:lineRule="auto"/>
              <w:rPr>
                <w:rFonts w:ascii="Times New Roman" w:eastAsia="Times New Roman" w:hAnsi="Times New Roman" w:cs="Times New Roman"/>
                <w:lang w:eastAsia="ru-RU"/>
              </w:rPr>
            </w:pPr>
            <w:r w:rsidRPr="008768ED">
              <w:rPr>
                <w:rFonts w:ascii="Times New Roman" w:eastAsia="Times New Roman" w:hAnsi="Times New Roman" w:cs="Times New Roman"/>
                <w:lang w:eastAsia="ru-RU"/>
              </w:rPr>
              <w:t>Средняя общеобразовательная школа №28, рп. Богородское, д. 35, МБОУ «Средняя общеобразовательная школа №28»</w:t>
            </w:r>
          </w:p>
        </w:tc>
        <w:tc>
          <w:tcPr>
            <w:tcW w:w="2437" w:type="pct"/>
            <w:tcBorders>
              <w:top w:val="nil"/>
              <w:left w:val="nil"/>
              <w:bottom w:val="single" w:sz="8" w:space="0" w:color="auto"/>
              <w:right w:val="single" w:sz="8" w:space="0" w:color="auto"/>
            </w:tcBorders>
            <w:vAlign w:val="center"/>
            <w:hideMark/>
          </w:tcPr>
          <w:p w14:paraId="49EF033B" w14:textId="77777777" w:rsidR="008768ED" w:rsidRPr="008768ED" w:rsidRDefault="008768ED" w:rsidP="008768ED">
            <w:pPr>
              <w:spacing w:after="0" w:line="240" w:lineRule="auto"/>
              <w:jc w:val="center"/>
              <w:rPr>
                <w:rFonts w:ascii="Times New Roman" w:eastAsia="Times New Roman" w:hAnsi="Times New Roman" w:cs="Times New Roman"/>
                <w:color w:val="000000"/>
                <w:lang w:eastAsia="ru-RU"/>
              </w:rPr>
            </w:pPr>
            <w:r w:rsidRPr="008768ED">
              <w:rPr>
                <w:rFonts w:ascii="Times New Roman" w:eastAsia="Times New Roman" w:hAnsi="Times New Roman" w:cs="Times New Roman"/>
                <w:color w:val="000000"/>
                <w:lang w:eastAsia="ru-RU"/>
              </w:rPr>
              <w:t>Котельная рп Богородское, Сергиево-Посадский филиал ООО «Газпром теплоэнерго МО»</w:t>
            </w:r>
          </w:p>
        </w:tc>
      </w:tr>
      <w:tr w:rsidR="008768ED" w:rsidRPr="008768ED" w14:paraId="3C25DB4D" w14:textId="77777777" w:rsidTr="008768ED">
        <w:trPr>
          <w:trHeight w:val="20"/>
        </w:trPr>
        <w:tc>
          <w:tcPr>
            <w:tcW w:w="300" w:type="pct"/>
            <w:tcBorders>
              <w:top w:val="nil"/>
              <w:left w:val="single" w:sz="8" w:space="0" w:color="auto"/>
              <w:bottom w:val="single" w:sz="8" w:space="0" w:color="auto"/>
              <w:right w:val="single" w:sz="8" w:space="0" w:color="auto"/>
            </w:tcBorders>
            <w:vAlign w:val="center"/>
          </w:tcPr>
          <w:p w14:paraId="6919375C" w14:textId="77777777" w:rsidR="008768ED" w:rsidRPr="008768ED" w:rsidRDefault="008768ED" w:rsidP="008768ED">
            <w:pPr>
              <w:spacing w:after="0" w:line="240" w:lineRule="auto"/>
              <w:jc w:val="center"/>
              <w:rPr>
                <w:rFonts w:ascii="Times New Roman" w:hAnsi="Times New Roman" w:cs="Times New Roman"/>
                <w:color w:val="000000"/>
              </w:rPr>
            </w:pPr>
            <w:r w:rsidRPr="008768ED">
              <w:rPr>
                <w:rFonts w:ascii="Times New Roman" w:hAnsi="Times New Roman" w:cs="Times New Roman"/>
                <w:color w:val="000000"/>
              </w:rPr>
              <w:t>39</w:t>
            </w:r>
          </w:p>
        </w:tc>
        <w:tc>
          <w:tcPr>
            <w:tcW w:w="2263" w:type="pct"/>
            <w:tcBorders>
              <w:top w:val="nil"/>
              <w:left w:val="nil"/>
              <w:bottom w:val="single" w:sz="8" w:space="0" w:color="auto"/>
              <w:right w:val="single" w:sz="8" w:space="0" w:color="auto"/>
            </w:tcBorders>
            <w:vAlign w:val="center"/>
            <w:hideMark/>
          </w:tcPr>
          <w:p w14:paraId="0B2F4000" w14:textId="51550047" w:rsidR="008768ED" w:rsidRPr="008768ED" w:rsidRDefault="008768ED" w:rsidP="008768ED">
            <w:pPr>
              <w:spacing w:after="0" w:line="240" w:lineRule="auto"/>
              <w:rPr>
                <w:rFonts w:ascii="Times New Roman" w:eastAsia="Times New Roman" w:hAnsi="Times New Roman" w:cs="Times New Roman"/>
                <w:lang w:eastAsia="ru-RU"/>
              </w:rPr>
            </w:pPr>
            <w:r w:rsidRPr="008768ED">
              <w:rPr>
                <w:rFonts w:ascii="Times New Roman" w:eastAsia="Times New Roman" w:hAnsi="Times New Roman" w:cs="Times New Roman"/>
                <w:lang w:eastAsia="ru-RU"/>
              </w:rPr>
              <w:t>Физкультурно-оздоровительный комплекс „Лотос“, рп. Богородское, д. 36, МБУ «ФОК „Лотос“»</w:t>
            </w:r>
          </w:p>
        </w:tc>
        <w:tc>
          <w:tcPr>
            <w:tcW w:w="2437" w:type="pct"/>
            <w:tcBorders>
              <w:top w:val="nil"/>
              <w:left w:val="nil"/>
              <w:bottom w:val="single" w:sz="8" w:space="0" w:color="auto"/>
              <w:right w:val="single" w:sz="8" w:space="0" w:color="auto"/>
            </w:tcBorders>
            <w:vAlign w:val="center"/>
            <w:hideMark/>
          </w:tcPr>
          <w:p w14:paraId="2EB6F6C6" w14:textId="77777777" w:rsidR="008768ED" w:rsidRPr="008768ED" w:rsidRDefault="008768ED" w:rsidP="008768ED">
            <w:pPr>
              <w:spacing w:after="0" w:line="240" w:lineRule="auto"/>
              <w:jc w:val="center"/>
              <w:rPr>
                <w:rFonts w:ascii="Times New Roman" w:eastAsia="Times New Roman" w:hAnsi="Times New Roman" w:cs="Times New Roman"/>
                <w:color w:val="000000"/>
                <w:lang w:eastAsia="ru-RU"/>
              </w:rPr>
            </w:pPr>
            <w:r w:rsidRPr="008768ED">
              <w:rPr>
                <w:rFonts w:ascii="Times New Roman" w:eastAsia="Times New Roman" w:hAnsi="Times New Roman" w:cs="Times New Roman"/>
                <w:color w:val="000000"/>
                <w:lang w:eastAsia="ru-RU"/>
              </w:rPr>
              <w:t>Котельная рп Богородское, Сергиево-Посадский филиал ООО «Газпром теплоэнерго МО»</w:t>
            </w:r>
          </w:p>
        </w:tc>
      </w:tr>
      <w:tr w:rsidR="008768ED" w:rsidRPr="008768ED" w14:paraId="600874D5" w14:textId="77777777" w:rsidTr="008768ED">
        <w:trPr>
          <w:trHeight w:val="20"/>
        </w:trPr>
        <w:tc>
          <w:tcPr>
            <w:tcW w:w="300" w:type="pct"/>
            <w:tcBorders>
              <w:top w:val="nil"/>
              <w:left w:val="single" w:sz="8" w:space="0" w:color="auto"/>
              <w:bottom w:val="single" w:sz="8" w:space="0" w:color="auto"/>
              <w:right w:val="single" w:sz="8" w:space="0" w:color="auto"/>
            </w:tcBorders>
            <w:vAlign w:val="center"/>
          </w:tcPr>
          <w:p w14:paraId="135AFCDB" w14:textId="77777777" w:rsidR="008768ED" w:rsidRPr="008768ED" w:rsidRDefault="008768ED" w:rsidP="008768ED">
            <w:pPr>
              <w:spacing w:after="0" w:line="240" w:lineRule="auto"/>
              <w:jc w:val="center"/>
              <w:rPr>
                <w:rFonts w:ascii="Times New Roman" w:hAnsi="Times New Roman" w:cs="Times New Roman"/>
                <w:color w:val="000000"/>
              </w:rPr>
            </w:pPr>
            <w:r w:rsidRPr="008768ED">
              <w:rPr>
                <w:rFonts w:ascii="Times New Roman" w:hAnsi="Times New Roman" w:cs="Times New Roman"/>
                <w:color w:val="000000"/>
              </w:rPr>
              <w:t>40</w:t>
            </w:r>
          </w:p>
        </w:tc>
        <w:tc>
          <w:tcPr>
            <w:tcW w:w="2263" w:type="pct"/>
            <w:tcBorders>
              <w:top w:val="nil"/>
              <w:left w:val="nil"/>
              <w:bottom w:val="single" w:sz="8" w:space="0" w:color="auto"/>
              <w:right w:val="single" w:sz="8" w:space="0" w:color="auto"/>
            </w:tcBorders>
            <w:vAlign w:val="center"/>
            <w:hideMark/>
          </w:tcPr>
          <w:p w14:paraId="24A315E8" w14:textId="77777777" w:rsidR="008768ED" w:rsidRPr="008768ED" w:rsidRDefault="008768ED" w:rsidP="008768ED">
            <w:pPr>
              <w:spacing w:after="0" w:line="240" w:lineRule="auto"/>
              <w:rPr>
                <w:rFonts w:ascii="Times New Roman" w:eastAsia="Times New Roman" w:hAnsi="Times New Roman" w:cs="Times New Roman"/>
                <w:lang w:eastAsia="ru-RU"/>
              </w:rPr>
            </w:pPr>
            <w:r w:rsidRPr="008768ED">
              <w:rPr>
                <w:rFonts w:ascii="Times New Roman" w:eastAsia="Times New Roman" w:hAnsi="Times New Roman" w:cs="Times New Roman"/>
                <w:lang w:eastAsia="ru-RU"/>
              </w:rPr>
              <w:t>Хозяйственно-Эксплуатационный Центр, рп. Богородское, д. 9а, МКУ "ХЭЦ"</w:t>
            </w:r>
          </w:p>
        </w:tc>
        <w:tc>
          <w:tcPr>
            <w:tcW w:w="2437" w:type="pct"/>
            <w:tcBorders>
              <w:top w:val="nil"/>
              <w:left w:val="nil"/>
              <w:bottom w:val="single" w:sz="8" w:space="0" w:color="auto"/>
              <w:right w:val="single" w:sz="8" w:space="0" w:color="auto"/>
            </w:tcBorders>
            <w:vAlign w:val="center"/>
            <w:hideMark/>
          </w:tcPr>
          <w:p w14:paraId="1F8C2F8A" w14:textId="77777777" w:rsidR="008768ED" w:rsidRPr="008768ED" w:rsidRDefault="008768ED" w:rsidP="008768ED">
            <w:pPr>
              <w:spacing w:after="0" w:line="240" w:lineRule="auto"/>
              <w:jc w:val="center"/>
              <w:rPr>
                <w:rFonts w:ascii="Times New Roman" w:eastAsia="Times New Roman" w:hAnsi="Times New Roman" w:cs="Times New Roman"/>
                <w:color w:val="000000"/>
                <w:lang w:eastAsia="ru-RU"/>
              </w:rPr>
            </w:pPr>
            <w:r w:rsidRPr="008768ED">
              <w:rPr>
                <w:rFonts w:ascii="Times New Roman" w:eastAsia="Times New Roman" w:hAnsi="Times New Roman" w:cs="Times New Roman"/>
                <w:color w:val="000000"/>
                <w:lang w:eastAsia="ru-RU"/>
              </w:rPr>
              <w:t>Котельная рп Богородское, Сергиево-Посадский филиал ООО «Газпром теплоэнерго МО»</w:t>
            </w:r>
          </w:p>
        </w:tc>
      </w:tr>
      <w:tr w:rsidR="008768ED" w:rsidRPr="008768ED" w14:paraId="0388CC2B" w14:textId="77777777" w:rsidTr="008768ED">
        <w:trPr>
          <w:trHeight w:val="20"/>
        </w:trPr>
        <w:tc>
          <w:tcPr>
            <w:tcW w:w="300" w:type="pct"/>
            <w:tcBorders>
              <w:top w:val="nil"/>
              <w:left w:val="single" w:sz="8" w:space="0" w:color="auto"/>
              <w:bottom w:val="single" w:sz="8" w:space="0" w:color="auto"/>
              <w:right w:val="single" w:sz="8" w:space="0" w:color="auto"/>
            </w:tcBorders>
            <w:vAlign w:val="center"/>
          </w:tcPr>
          <w:p w14:paraId="3F76F5F5" w14:textId="77777777" w:rsidR="008768ED" w:rsidRPr="008768ED" w:rsidRDefault="008768ED" w:rsidP="008768ED">
            <w:pPr>
              <w:spacing w:after="0" w:line="240" w:lineRule="auto"/>
              <w:jc w:val="center"/>
              <w:rPr>
                <w:rFonts w:ascii="Times New Roman" w:hAnsi="Times New Roman" w:cs="Times New Roman"/>
                <w:color w:val="000000"/>
              </w:rPr>
            </w:pPr>
            <w:r w:rsidRPr="008768ED">
              <w:rPr>
                <w:rFonts w:ascii="Times New Roman" w:hAnsi="Times New Roman" w:cs="Times New Roman"/>
                <w:color w:val="000000"/>
              </w:rPr>
              <w:t>41</w:t>
            </w:r>
          </w:p>
        </w:tc>
        <w:tc>
          <w:tcPr>
            <w:tcW w:w="2263" w:type="pct"/>
            <w:tcBorders>
              <w:top w:val="nil"/>
              <w:left w:val="nil"/>
              <w:bottom w:val="single" w:sz="8" w:space="0" w:color="auto"/>
              <w:right w:val="single" w:sz="8" w:space="0" w:color="auto"/>
            </w:tcBorders>
            <w:vAlign w:val="center"/>
            <w:hideMark/>
          </w:tcPr>
          <w:p w14:paraId="51C68508" w14:textId="77777777" w:rsidR="008768ED" w:rsidRPr="008768ED" w:rsidRDefault="008768ED" w:rsidP="008768ED">
            <w:pPr>
              <w:spacing w:after="0" w:line="240" w:lineRule="auto"/>
              <w:rPr>
                <w:rFonts w:ascii="Times New Roman" w:eastAsia="Times New Roman" w:hAnsi="Times New Roman" w:cs="Times New Roman"/>
                <w:lang w:eastAsia="ru-RU"/>
              </w:rPr>
            </w:pPr>
            <w:r w:rsidRPr="008768ED">
              <w:rPr>
                <w:rFonts w:ascii="Times New Roman" w:eastAsia="Times New Roman" w:hAnsi="Times New Roman" w:cs="Times New Roman"/>
                <w:lang w:eastAsia="ru-RU"/>
              </w:rPr>
              <w:t>Поликлиника № 6, рп. Богородское, д. 38, к.2, Поликлиника № 6 Государственного бюджетного учреждения здравоохранения Московской области "Сергиево-Посадская больница"</w:t>
            </w:r>
          </w:p>
        </w:tc>
        <w:tc>
          <w:tcPr>
            <w:tcW w:w="2437" w:type="pct"/>
            <w:tcBorders>
              <w:top w:val="nil"/>
              <w:left w:val="nil"/>
              <w:bottom w:val="single" w:sz="8" w:space="0" w:color="auto"/>
              <w:right w:val="single" w:sz="8" w:space="0" w:color="auto"/>
            </w:tcBorders>
            <w:vAlign w:val="center"/>
            <w:hideMark/>
          </w:tcPr>
          <w:p w14:paraId="47EA5341" w14:textId="77777777" w:rsidR="008768ED" w:rsidRPr="008768ED" w:rsidRDefault="008768ED" w:rsidP="008768ED">
            <w:pPr>
              <w:spacing w:after="0" w:line="240" w:lineRule="auto"/>
              <w:jc w:val="center"/>
              <w:rPr>
                <w:rFonts w:ascii="Times New Roman" w:eastAsia="Times New Roman" w:hAnsi="Times New Roman" w:cs="Times New Roman"/>
                <w:color w:val="000000"/>
                <w:lang w:eastAsia="ru-RU"/>
              </w:rPr>
            </w:pPr>
            <w:r w:rsidRPr="008768ED">
              <w:rPr>
                <w:rFonts w:ascii="Times New Roman" w:eastAsia="Times New Roman" w:hAnsi="Times New Roman" w:cs="Times New Roman"/>
                <w:color w:val="000000"/>
                <w:lang w:eastAsia="ru-RU"/>
              </w:rPr>
              <w:t>Котельная рп Богородское, Сергиево-Посадский филиал ООО «Газпром теплоэнерго МО»</w:t>
            </w:r>
          </w:p>
        </w:tc>
      </w:tr>
      <w:tr w:rsidR="008768ED" w:rsidRPr="008768ED" w14:paraId="2D126BEE" w14:textId="77777777" w:rsidTr="008768ED">
        <w:trPr>
          <w:trHeight w:val="20"/>
        </w:trPr>
        <w:tc>
          <w:tcPr>
            <w:tcW w:w="300" w:type="pct"/>
            <w:tcBorders>
              <w:top w:val="nil"/>
              <w:left w:val="single" w:sz="8" w:space="0" w:color="auto"/>
              <w:bottom w:val="single" w:sz="8" w:space="0" w:color="auto"/>
              <w:right w:val="single" w:sz="8" w:space="0" w:color="auto"/>
            </w:tcBorders>
            <w:vAlign w:val="center"/>
          </w:tcPr>
          <w:p w14:paraId="320D4226" w14:textId="77777777" w:rsidR="008768ED" w:rsidRPr="008768ED" w:rsidRDefault="008768ED" w:rsidP="008768ED">
            <w:pPr>
              <w:spacing w:after="0" w:line="240" w:lineRule="auto"/>
              <w:jc w:val="center"/>
              <w:rPr>
                <w:rFonts w:ascii="Times New Roman" w:hAnsi="Times New Roman" w:cs="Times New Roman"/>
                <w:color w:val="000000"/>
              </w:rPr>
            </w:pPr>
            <w:r w:rsidRPr="008768ED">
              <w:rPr>
                <w:rFonts w:ascii="Times New Roman" w:hAnsi="Times New Roman" w:cs="Times New Roman"/>
                <w:color w:val="000000"/>
              </w:rPr>
              <w:t>42</w:t>
            </w:r>
          </w:p>
        </w:tc>
        <w:tc>
          <w:tcPr>
            <w:tcW w:w="2263" w:type="pct"/>
            <w:tcBorders>
              <w:top w:val="nil"/>
              <w:left w:val="nil"/>
              <w:bottom w:val="single" w:sz="8" w:space="0" w:color="auto"/>
              <w:right w:val="single" w:sz="8" w:space="0" w:color="auto"/>
            </w:tcBorders>
            <w:vAlign w:val="center"/>
            <w:hideMark/>
          </w:tcPr>
          <w:p w14:paraId="41AF6BF2" w14:textId="77777777" w:rsidR="008768ED" w:rsidRPr="008768ED" w:rsidRDefault="008768ED" w:rsidP="008768ED">
            <w:pPr>
              <w:spacing w:after="0" w:line="240" w:lineRule="auto"/>
              <w:rPr>
                <w:rFonts w:ascii="Times New Roman" w:eastAsia="Times New Roman" w:hAnsi="Times New Roman" w:cs="Times New Roman"/>
                <w:lang w:eastAsia="ru-RU"/>
              </w:rPr>
            </w:pPr>
            <w:r w:rsidRPr="008768ED">
              <w:rPr>
                <w:rFonts w:ascii="Times New Roman" w:eastAsia="Times New Roman" w:hAnsi="Times New Roman" w:cs="Times New Roman"/>
                <w:lang w:eastAsia="ru-RU"/>
              </w:rPr>
              <w:t>Судебный участок № 355, рп. Богородское, д. 73, Судебный участок № 355 Мирового судьи Сергиево-Посадского района Московской области</w:t>
            </w:r>
          </w:p>
        </w:tc>
        <w:tc>
          <w:tcPr>
            <w:tcW w:w="2437" w:type="pct"/>
            <w:tcBorders>
              <w:top w:val="nil"/>
              <w:left w:val="nil"/>
              <w:bottom w:val="single" w:sz="8" w:space="0" w:color="auto"/>
              <w:right w:val="single" w:sz="8" w:space="0" w:color="auto"/>
            </w:tcBorders>
            <w:vAlign w:val="center"/>
            <w:hideMark/>
          </w:tcPr>
          <w:p w14:paraId="01CCE8FA" w14:textId="77777777" w:rsidR="008768ED" w:rsidRPr="008768ED" w:rsidRDefault="008768ED" w:rsidP="008768ED">
            <w:pPr>
              <w:spacing w:after="0" w:line="240" w:lineRule="auto"/>
              <w:jc w:val="center"/>
              <w:rPr>
                <w:rFonts w:ascii="Times New Roman" w:eastAsia="Times New Roman" w:hAnsi="Times New Roman" w:cs="Times New Roman"/>
                <w:color w:val="000000"/>
                <w:lang w:eastAsia="ru-RU"/>
              </w:rPr>
            </w:pPr>
            <w:r w:rsidRPr="008768ED">
              <w:rPr>
                <w:rFonts w:ascii="Times New Roman" w:eastAsia="Times New Roman" w:hAnsi="Times New Roman" w:cs="Times New Roman"/>
                <w:color w:val="000000"/>
                <w:lang w:eastAsia="ru-RU"/>
              </w:rPr>
              <w:t>Котельная рп Богородское, Сергиево-Посадский филиал ООО «Газпром теплоэнерго МО»</w:t>
            </w:r>
          </w:p>
        </w:tc>
      </w:tr>
      <w:tr w:rsidR="008768ED" w:rsidRPr="008768ED" w14:paraId="72E9ACF6" w14:textId="77777777" w:rsidTr="008768ED">
        <w:trPr>
          <w:trHeight w:val="20"/>
        </w:trPr>
        <w:tc>
          <w:tcPr>
            <w:tcW w:w="300" w:type="pct"/>
            <w:tcBorders>
              <w:top w:val="nil"/>
              <w:left w:val="single" w:sz="8" w:space="0" w:color="auto"/>
              <w:bottom w:val="single" w:sz="8" w:space="0" w:color="auto"/>
              <w:right w:val="single" w:sz="8" w:space="0" w:color="auto"/>
            </w:tcBorders>
            <w:vAlign w:val="center"/>
          </w:tcPr>
          <w:p w14:paraId="36C34A47" w14:textId="77777777" w:rsidR="008768ED" w:rsidRPr="008768ED" w:rsidRDefault="008768ED" w:rsidP="008768ED">
            <w:pPr>
              <w:spacing w:after="0" w:line="240" w:lineRule="auto"/>
              <w:jc w:val="center"/>
              <w:rPr>
                <w:rFonts w:ascii="Times New Roman" w:hAnsi="Times New Roman" w:cs="Times New Roman"/>
                <w:color w:val="000000"/>
              </w:rPr>
            </w:pPr>
            <w:r w:rsidRPr="008768ED">
              <w:rPr>
                <w:rFonts w:ascii="Times New Roman" w:hAnsi="Times New Roman" w:cs="Times New Roman"/>
                <w:color w:val="000000"/>
              </w:rPr>
              <w:t>43</w:t>
            </w:r>
          </w:p>
        </w:tc>
        <w:tc>
          <w:tcPr>
            <w:tcW w:w="2263" w:type="pct"/>
            <w:tcBorders>
              <w:top w:val="nil"/>
              <w:left w:val="nil"/>
              <w:bottom w:val="single" w:sz="8" w:space="0" w:color="auto"/>
              <w:right w:val="single" w:sz="8" w:space="0" w:color="auto"/>
            </w:tcBorders>
            <w:vAlign w:val="center"/>
            <w:hideMark/>
          </w:tcPr>
          <w:p w14:paraId="7D0554D7" w14:textId="77777777" w:rsidR="008768ED" w:rsidRPr="008768ED" w:rsidRDefault="008768ED" w:rsidP="008768ED">
            <w:pPr>
              <w:spacing w:after="0" w:line="240" w:lineRule="auto"/>
              <w:rPr>
                <w:rFonts w:ascii="Times New Roman" w:eastAsia="Times New Roman" w:hAnsi="Times New Roman" w:cs="Times New Roman"/>
                <w:lang w:eastAsia="ru-RU"/>
              </w:rPr>
            </w:pPr>
            <w:r w:rsidRPr="008768ED">
              <w:rPr>
                <w:rFonts w:ascii="Times New Roman" w:eastAsia="Times New Roman" w:hAnsi="Times New Roman" w:cs="Times New Roman"/>
                <w:lang w:eastAsia="ru-RU"/>
              </w:rPr>
              <w:t>Богородский институт художественной резьбы по дереву, рп. Богородское, д. 51, Богородский институт художественной резьбы по дереву (БИХРД) — филиал Российского университета традиционных художественных промыслов (РУТХП)</w:t>
            </w:r>
          </w:p>
        </w:tc>
        <w:tc>
          <w:tcPr>
            <w:tcW w:w="2437" w:type="pct"/>
            <w:tcBorders>
              <w:top w:val="nil"/>
              <w:left w:val="nil"/>
              <w:bottom w:val="single" w:sz="8" w:space="0" w:color="auto"/>
              <w:right w:val="single" w:sz="8" w:space="0" w:color="auto"/>
            </w:tcBorders>
            <w:vAlign w:val="center"/>
            <w:hideMark/>
          </w:tcPr>
          <w:p w14:paraId="5094AE25" w14:textId="77777777" w:rsidR="008768ED" w:rsidRPr="008768ED" w:rsidRDefault="008768ED" w:rsidP="008768ED">
            <w:pPr>
              <w:spacing w:after="0" w:line="240" w:lineRule="auto"/>
              <w:jc w:val="center"/>
              <w:rPr>
                <w:rFonts w:ascii="Times New Roman" w:eastAsia="Times New Roman" w:hAnsi="Times New Roman" w:cs="Times New Roman"/>
                <w:color w:val="000000"/>
                <w:lang w:eastAsia="ru-RU"/>
              </w:rPr>
            </w:pPr>
            <w:r w:rsidRPr="008768ED">
              <w:rPr>
                <w:rFonts w:ascii="Times New Roman" w:eastAsia="Times New Roman" w:hAnsi="Times New Roman" w:cs="Times New Roman"/>
                <w:color w:val="000000"/>
                <w:lang w:eastAsia="ru-RU"/>
              </w:rPr>
              <w:t>Котельная рп Богородское, Сергиево-Посадский филиал ООО «Газпром теплоэнерго МО»</w:t>
            </w:r>
          </w:p>
        </w:tc>
      </w:tr>
      <w:tr w:rsidR="008768ED" w:rsidRPr="008768ED" w14:paraId="34596B7F" w14:textId="77777777" w:rsidTr="008768ED">
        <w:trPr>
          <w:trHeight w:val="20"/>
        </w:trPr>
        <w:tc>
          <w:tcPr>
            <w:tcW w:w="300" w:type="pct"/>
            <w:tcBorders>
              <w:top w:val="nil"/>
              <w:left w:val="single" w:sz="8" w:space="0" w:color="auto"/>
              <w:bottom w:val="single" w:sz="8" w:space="0" w:color="auto"/>
              <w:right w:val="single" w:sz="8" w:space="0" w:color="auto"/>
            </w:tcBorders>
            <w:vAlign w:val="center"/>
          </w:tcPr>
          <w:p w14:paraId="099D4C50" w14:textId="77777777" w:rsidR="008768ED" w:rsidRPr="008768ED" w:rsidRDefault="008768ED" w:rsidP="008768ED">
            <w:pPr>
              <w:spacing w:after="0" w:line="240" w:lineRule="auto"/>
              <w:jc w:val="center"/>
              <w:rPr>
                <w:rFonts w:ascii="Times New Roman" w:hAnsi="Times New Roman" w:cs="Times New Roman"/>
                <w:color w:val="000000"/>
              </w:rPr>
            </w:pPr>
            <w:r w:rsidRPr="008768ED">
              <w:rPr>
                <w:rFonts w:ascii="Times New Roman" w:hAnsi="Times New Roman" w:cs="Times New Roman"/>
                <w:color w:val="000000"/>
              </w:rPr>
              <w:t>44</w:t>
            </w:r>
          </w:p>
        </w:tc>
        <w:tc>
          <w:tcPr>
            <w:tcW w:w="2263" w:type="pct"/>
            <w:tcBorders>
              <w:top w:val="nil"/>
              <w:left w:val="nil"/>
              <w:bottom w:val="single" w:sz="8" w:space="0" w:color="auto"/>
              <w:right w:val="single" w:sz="8" w:space="0" w:color="auto"/>
            </w:tcBorders>
            <w:vAlign w:val="center"/>
            <w:hideMark/>
          </w:tcPr>
          <w:p w14:paraId="72853EC0" w14:textId="77777777" w:rsidR="008768ED" w:rsidRPr="008768ED" w:rsidRDefault="008768ED" w:rsidP="008768ED">
            <w:pPr>
              <w:spacing w:after="0" w:line="240" w:lineRule="auto"/>
              <w:rPr>
                <w:rFonts w:ascii="Times New Roman" w:eastAsia="Times New Roman" w:hAnsi="Times New Roman" w:cs="Times New Roman"/>
                <w:lang w:eastAsia="ru-RU"/>
              </w:rPr>
            </w:pPr>
            <w:r w:rsidRPr="008768ED">
              <w:rPr>
                <w:rFonts w:ascii="Times New Roman" w:eastAsia="Times New Roman" w:hAnsi="Times New Roman" w:cs="Times New Roman"/>
                <w:lang w:eastAsia="ru-RU"/>
              </w:rPr>
              <w:t>Семейный Центр, п. Здравница, д. 5, ГБСУСО МО"Семейный Центр"Сергиево-Посадский</w:t>
            </w:r>
          </w:p>
        </w:tc>
        <w:tc>
          <w:tcPr>
            <w:tcW w:w="2437" w:type="pct"/>
            <w:tcBorders>
              <w:top w:val="nil"/>
              <w:left w:val="nil"/>
              <w:bottom w:val="single" w:sz="8" w:space="0" w:color="auto"/>
              <w:right w:val="single" w:sz="8" w:space="0" w:color="auto"/>
            </w:tcBorders>
            <w:vAlign w:val="center"/>
            <w:hideMark/>
          </w:tcPr>
          <w:p w14:paraId="7CC53399" w14:textId="77777777" w:rsidR="008768ED" w:rsidRPr="008768ED" w:rsidRDefault="008768ED" w:rsidP="008768ED">
            <w:pPr>
              <w:spacing w:after="0" w:line="240" w:lineRule="auto"/>
              <w:jc w:val="center"/>
              <w:rPr>
                <w:rFonts w:ascii="Times New Roman" w:eastAsia="Times New Roman" w:hAnsi="Times New Roman" w:cs="Times New Roman"/>
                <w:color w:val="000000"/>
                <w:lang w:eastAsia="ru-RU"/>
              </w:rPr>
            </w:pPr>
            <w:r w:rsidRPr="008768ED">
              <w:rPr>
                <w:rFonts w:ascii="Times New Roman" w:eastAsia="Times New Roman" w:hAnsi="Times New Roman" w:cs="Times New Roman"/>
                <w:color w:val="000000"/>
                <w:lang w:eastAsia="ru-RU"/>
              </w:rPr>
              <w:t>Котельная Здравница (Березка), Сергиево-Посадский филиал ООО «Газпром теплоэнерго МО»</w:t>
            </w:r>
          </w:p>
        </w:tc>
      </w:tr>
      <w:tr w:rsidR="008768ED" w:rsidRPr="008768ED" w14:paraId="7E5D843D" w14:textId="77777777" w:rsidTr="008768ED">
        <w:trPr>
          <w:trHeight w:val="20"/>
        </w:trPr>
        <w:tc>
          <w:tcPr>
            <w:tcW w:w="300" w:type="pct"/>
            <w:tcBorders>
              <w:top w:val="nil"/>
              <w:left w:val="single" w:sz="8" w:space="0" w:color="auto"/>
              <w:bottom w:val="single" w:sz="8" w:space="0" w:color="auto"/>
              <w:right w:val="single" w:sz="8" w:space="0" w:color="auto"/>
            </w:tcBorders>
            <w:vAlign w:val="center"/>
          </w:tcPr>
          <w:p w14:paraId="657DA4CD" w14:textId="77777777" w:rsidR="008768ED" w:rsidRPr="008768ED" w:rsidRDefault="008768ED" w:rsidP="008768ED">
            <w:pPr>
              <w:spacing w:after="0" w:line="240" w:lineRule="auto"/>
              <w:jc w:val="center"/>
              <w:rPr>
                <w:rFonts w:ascii="Times New Roman" w:hAnsi="Times New Roman" w:cs="Times New Roman"/>
                <w:color w:val="000000"/>
              </w:rPr>
            </w:pPr>
            <w:r w:rsidRPr="008768ED">
              <w:rPr>
                <w:rFonts w:ascii="Times New Roman" w:hAnsi="Times New Roman" w:cs="Times New Roman"/>
                <w:color w:val="000000"/>
              </w:rPr>
              <w:t>45</w:t>
            </w:r>
          </w:p>
        </w:tc>
        <w:tc>
          <w:tcPr>
            <w:tcW w:w="2263" w:type="pct"/>
            <w:tcBorders>
              <w:top w:val="nil"/>
              <w:left w:val="nil"/>
              <w:bottom w:val="single" w:sz="8" w:space="0" w:color="auto"/>
              <w:right w:val="single" w:sz="8" w:space="0" w:color="auto"/>
            </w:tcBorders>
            <w:vAlign w:val="center"/>
            <w:hideMark/>
          </w:tcPr>
          <w:p w14:paraId="2028391F" w14:textId="77777777" w:rsidR="008768ED" w:rsidRPr="008768ED" w:rsidRDefault="008768ED" w:rsidP="008768ED">
            <w:pPr>
              <w:spacing w:after="0" w:line="240" w:lineRule="auto"/>
              <w:rPr>
                <w:rFonts w:ascii="Times New Roman" w:eastAsia="Times New Roman" w:hAnsi="Times New Roman" w:cs="Times New Roman"/>
                <w:lang w:eastAsia="ru-RU"/>
              </w:rPr>
            </w:pPr>
            <w:r w:rsidRPr="008768ED">
              <w:rPr>
                <w:rFonts w:ascii="Times New Roman" w:eastAsia="Times New Roman" w:hAnsi="Times New Roman" w:cs="Times New Roman"/>
                <w:lang w:eastAsia="ru-RU"/>
              </w:rPr>
              <w:t>Здание 4. Структурное подразделение, Группы дошкольников, Группы дополнительного образования, д. Зубцово, д. 58, МБОУ "Лицей №24"</w:t>
            </w:r>
          </w:p>
        </w:tc>
        <w:tc>
          <w:tcPr>
            <w:tcW w:w="2437" w:type="pct"/>
            <w:tcBorders>
              <w:top w:val="nil"/>
              <w:left w:val="nil"/>
              <w:bottom w:val="single" w:sz="8" w:space="0" w:color="auto"/>
              <w:right w:val="single" w:sz="8" w:space="0" w:color="auto"/>
            </w:tcBorders>
            <w:vAlign w:val="center"/>
            <w:hideMark/>
          </w:tcPr>
          <w:p w14:paraId="42241C46" w14:textId="77777777" w:rsidR="008768ED" w:rsidRPr="008768ED" w:rsidRDefault="008768ED" w:rsidP="008768ED">
            <w:pPr>
              <w:spacing w:after="0" w:line="240" w:lineRule="auto"/>
              <w:jc w:val="center"/>
              <w:rPr>
                <w:rFonts w:ascii="Times New Roman" w:eastAsia="Times New Roman" w:hAnsi="Times New Roman" w:cs="Times New Roman"/>
                <w:color w:val="000000"/>
                <w:lang w:eastAsia="ru-RU"/>
              </w:rPr>
            </w:pPr>
            <w:r w:rsidRPr="008768ED">
              <w:rPr>
                <w:rFonts w:ascii="Times New Roman" w:eastAsia="Times New Roman" w:hAnsi="Times New Roman" w:cs="Times New Roman"/>
                <w:color w:val="000000"/>
                <w:lang w:eastAsia="ru-RU"/>
              </w:rPr>
              <w:t>Котельная Зубцово, Сергиево-Посадский филиал ООО «Газпром теплоэнерго МО»</w:t>
            </w:r>
          </w:p>
        </w:tc>
      </w:tr>
      <w:tr w:rsidR="008768ED" w:rsidRPr="008768ED" w14:paraId="320E96DE" w14:textId="77777777" w:rsidTr="008768ED">
        <w:trPr>
          <w:trHeight w:val="20"/>
        </w:trPr>
        <w:tc>
          <w:tcPr>
            <w:tcW w:w="300" w:type="pct"/>
            <w:tcBorders>
              <w:top w:val="nil"/>
              <w:left w:val="single" w:sz="8" w:space="0" w:color="auto"/>
              <w:bottom w:val="single" w:sz="8" w:space="0" w:color="auto"/>
              <w:right w:val="single" w:sz="8" w:space="0" w:color="auto"/>
            </w:tcBorders>
            <w:vAlign w:val="center"/>
          </w:tcPr>
          <w:p w14:paraId="64A71E0E" w14:textId="77777777" w:rsidR="008768ED" w:rsidRPr="008768ED" w:rsidRDefault="008768ED" w:rsidP="008768ED">
            <w:pPr>
              <w:spacing w:after="0" w:line="240" w:lineRule="auto"/>
              <w:jc w:val="center"/>
              <w:rPr>
                <w:rFonts w:ascii="Times New Roman" w:hAnsi="Times New Roman" w:cs="Times New Roman"/>
                <w:color w:val="000000"/>
              </w:rPr>
            </w:pPr>
            <w:r w:rsidRPr="008768ED">
              <w:rPr>
                <w:rFonts w:ascii="Times New Roman" w:hAnsi="Times New Roman" w:cs="Times New Roman"/>
                <w:color w:val="000000"/>
              </w:rPr>
              <w:t>46</w:t>
            </w:r>
          </w:p>
        </w:tc>
        <w:tc>
          <w:tcPr>
            <w:tcW w:w="2263" w:type="pct"/>
            <w:tcBorders>
              <w:top w:val="nil"/>
              <w:left w:val="nil"/>
              <w:bottom w:val="single" w:sz="8" w:space="0" w:color="auto"/>
              <w:right w:val="single" w:sz="8" w:space="0" w:color="auto"/>
            </w:tcBorders>
            <w:vAlign w:val="center"/>
            <w:hideMark/>
          </w:tcPr>
          <w:p w14:paraId="7A38EFB3" w14:textId="77777777" w:rsidR="008768ED" w:rsidRPr="008768ED" w:rsidRDefault="008768ED" w:rsidP="008768ED">
            <w:pPr>
              <w:spacing w:after="0" w:line="240" w:lineRule="auto"/>
              <w:rPr>
                <w:rFonts w:ascii="Times New Roman" w:eastAsia="Times New Roman" w:hAnsi="Times New Roman" w:cs="Times New Roman"/>
                <w:lang w:eastAsia="ru-RU"/>
              </w:rPr>
            </w:pPr>
            <w:r w:rsidRPr="008768ED">
              <w:rPr>
                <w:rFonts w:ascii="Times New Roman" w:eastAsia="Times New Roman" w:hAnsi="Times New Roman" w:cs="Times New Roman"/>
                <w:lang w:eastAsia="ru-RU"/>
              </w:rPr>
              <w:t>Здание 2. Учебное здание. Группы дошкольников и начальные классы. Группы дополнительного образования. п. лесхоза, ул.. Базисный питомник, д. 17, МБОУ «Средняя общеобразовательная школа №21»</w:t>
            </w:r>
          </w:p>
        </w:tc>
        <w:tc>
          <w:tcPr>
            <w:tcW w:w="2437" w:type="pct"/>
            <w:tcBorders>
              <w:top w:val="nil"/>
              <w:left w:val="nil"/>
              <w:bottom w:val="single" w:sz="8" w:space="0" w:color="auto"/>
              <w:right w:val="single" w:sz="8" w:space="0" w:color="auto"/>
            </w:tcBorders>
            <w:vAlign w:val="center"/>
            <w:hideMark/>
          </w:tcPr>
          <w:p w14:paraId="7550A674" w14:textId="77777777" w:rsidR="008768ED" w:rsidRPr="008768ED" w:rsidRDefault="008768ED" w:rsidP="008768ED">
            <w:pPr>
              <w:spacing w:after="0" w:line="240" w:lineRule="auto"/>
              <w:jc w:val="center"/>
              <w:rPr>
                <w:rFonts w:ascii="Times New Roman" w:eastAsia="Times New Roman" w:hAnsi="Times New Roman" w:cs="Times New Roman"/>
                <w:color w:val="000000"/>
                <w:lang w:eastAsia="ru-RU"/>
              </w:rPr>
            </w:pPr>
            <w:r w:rsidRPr="008768ED">
              <w:rPr>
                <w:rFonts w:ascii="Times New Roman" w:eastAsia="Times New Roman" w:hAnsi="Times New Roman" w:cs="Times New Roman"/>
                <w:color w:val="000000"/>
                <w:lang w:eastAsia="ru-RU"/>
              </w:rPr>
              <w:t>Котельная Лесхоз, Сергиево-Посадский филиал ООО «Газпром теплоэнерго МО»</w:t>
            </w:r>
          </w:p>
        </w:tc>
      </w:tr>
      <w:tr w:rsidR="008768ED" w:rsidRPr="008768ED" w14:paraId="13F9B508" w14:textId="77777777" w:rsidTr="008768ED">
        <w:trPr>
          <w:trHeight w:val="20"/>
        </w:trPr>
        <w:tc>
          <w:tcPr>
            <w:tcW w:w="300" w:type="pct"/>
            <w:tcBorders>
              <w:top w:val="nil"/>
              <w:left w:val="single" w:sz="8" w:space="0" w:color="auto"/>
              <w:bottom w:val="single" w:sz="8" w:space="0" w:color="auto"/>
              <w:right w:val="single" w:sz="8" w:space="0" w:color="auto"/>
            </w:tcBorders>
            <w:vAlign w:val="center"/>
          </w:tcPr>
          <w:p w14:paraId="74BE9DAF" w14:textId="77777777" w:rsidR="008768ED" w:rsidRPr="008768ED" w:rsidRDefault="008768ED" w:rsidP="008768ED">
            <w:pPr>
              <w:spacing w:after="0" w:line="240" w:lineRule="auto"/>
              <w:jc w:val="center"/>
              <w:rPr>
                <w:rFonts w:ascii="Times New Roman" w:hAnsi="Times New Roman" w:cs="Times New Roman"/>
                <w:color w:val="000000"/>
              </w:rPr>
            </w:pPr>
            <w:r w:rsidRPr="008768ED">
              <w:rPr>
                <w:rFonts w:ascii="Times New Roman" w:hAnsi="Times New Roman" w:cs="Times New Roman"/>
                <w:color w:val="000000"/>
              </w:rPr>
              <w:t>47</w:t>
            </w:r>
          </w:p>
        </w:tc>
        <w:tc>
          <w:tcPr>
            <w:tcW w:w="2263" w:type="pct"/>
            <w:tcBorders>
              <w:top w:val="nil"/>
              <w:left w:val="nil"/>
              <w:bottom w:val="single" w:sz="8" w:space="0" w:color="auto"/>
              <w:right w:val="single" w:sz="8" w:space="0" w:color="auto"/>
            </w:tcBorders>
            <w:vAlign w:val="center"/>
            <w:hideMark/>
          </w:tcPr>
          <w:p w14:paraId="4FB43703" w14:textId="77777777" w:rsidR="008768ED" w:rsidRPr="008768ED" w:rsidRDefault="008768ED" w:rsidP="008768ED">
            <w:pPr>
              <w:spacing w:after="0" w:line="240" w:lineRule="auto"/>
              <w:rPr>
                <w:rFonts w:ascii="Times New Roman" w:eastAsia="Times New Roman" w:hAnsi="Times New Roman" w:cs="Times New Roman"/>
                <w:lang w:eastAsia="ru-RU"/>
              </w:rPr>
            </w:pPr>
            <w:r w:rsidRPr="008768ED">
              <w:rPr>
                <w:rFonts w:ascii="Times New Roman" w:eastAsia="Times New Roman" w:hAnsi="Times New Roman" w:cs="Times New Roman"/>
                <w:lang w:eastAsia="ru-RU"/>
              </w:rPr>
              <w:t>Школа, с. Мишутино, д. 6, МБОУ СОШ №1</w:t>
            </w:r>
          </w:p>
        </w:tc>
        <w:tc>
          <w:tcPr>
            <w:tcW w:w="2437" w:type="pct"/>
            <w:tcBorders>
              <w:top w:val="nil"/>
              <w:left w:val="nil"/>
              <w:bottom w:val="single" w:sz="8" w:space="0" w:color="auto"/>
              <w:right w:val="single" w:sz="8" w:space="0" w:color="auto"/>
            </w:tcBorders>
            <w:vAlign w:val="center"/>
            <w:hideMark/>
          </w:tcPr>
          <w:p w14:paraId="4FAF526B" w14:textId="77777777" w:rsidR="008768ED" w:rsidRPr="008768ED" w:rsidRDefault="008768ED" w:rsidP="008768ED">
            <w:pPr>
              <w:spacing w:after="0" w:line="240" w:lineRule="auto"/>
              <w:jc w:val="center"/>
              <w:rPr>
                <w:rFonts w:ascii="Times New Roman" w:eastAsia="Times New Roman" w:hAnsi="Times New Roman" w:cs="Times New Roman"/>
                <w:color w:val="000000"/>
                <w:lang w:eastAsia="ru-RU"/>
              </w:rPr>
            </w:pPr>
            <w:r w:rsidRPr="008768ED">
              <w:rPr>
                <w:rFonts w:ascii="Times New Roman" w:eastAsia="Times New Roman" w:hAnsi="Times New Roman" w:cs="Times New Roman"/>
                <w:color w:val="000000"/>
                <w:lang w:eastAsia="ru-RU"/>
              </w:rPr>
              <w:t>Котельная Мишутино, Сергиево-Посадский филиал ООО «Газпром теплоэнерго МО»</w:t>
            </w:r>
          </w:p>
        </w:tc>
      </w:tr>
      <w:tr w:rsidR="008768ED" w:rsidRPr="008768ED" w14:paraId="4524EB3E" w14:textId="77777777" w:rsidTr="008768ED">
        <w:trPr>
          <w:trHeight w:val="20"/>
        </w:trPr>
        <w:tc>
          <w:tcPr>
            <w:tcW w:w="300" w:type="pct"/>
            <w:tcBorders>
              <w:top w:val="nil"/>
              <w:left w:val="single" w:sz="8" w:space="0" w:color="auto"/>
              <w:bottom w:val="single" w:sz="8" w:space="0" w:color="auto"/>
              <w:right w:val="single" w:sz="8" w:space="0" w:color="auto"/>
            </w:tcBorders>
            <w:vAlign w:val="center"/>
          </w:tcPr>
          <w:p w14:paraId="6DA2A56E" w14:textId="77777777" w:rsidR="008768ED" w:rsidRPr="008768ED" w:rsidRDefault="008768ED" w:rsidP="008768ED">
            <w:pPr>
              <w:spacing w:after="0" w:line="240" w:lineRule="auto"/>
              <w:jc w:val="center"/>
              <w:rPr>
                <w:rFonts w:ascii="Times New Roman" w:hAnsi="Times New Roman" w:cs="Times New Roman"/>
                <w:color w:val="000000"/>
              </w:rPr>
            </w:pPr>
            <w:r w:rsidRPr="008768ED">
              <w:rPr>
                <w:rFonts w:ascii="Times New Roman" w:hAnsi="Times New Roman" w:cs="Times New Roman"/>
                <w:color w:val="000000"/>
              </w:rPr>
              <w:t>48</w:t>
            </w:r>
          </w:p>
        </w:tc>
        <w:tc>
          <w:tcPr>
            <w:tcW w:w="2263" w:type="pct"/>
            <w:tcBorders>
              <w:top w:val="nil"/>
              <w:left w:val="nil"/>
              <w:bottom w:val="single" w:sz="8" w:space="0" w:color="auto"/>
              <w:right w:val="single" w:sz="8" w:space="0" w:color="auto"/>
            </w:tcBorders>
            <w:vAlign w:val="center"/>
            <w:hideMark/>
          </w:tcPr>
          <w:p w14:paraId="13B16FA4" w14:textId="77777777" w:rsidR="008768ED" w:rsidRPr="008768ED" w:rsidRDefault="008768ED" w:rsidP="008768ED">
            <w:pPr>
              <w:spacing w:after="0" w:line="240" w:lineRule="auto"/>
              <w:rPr>
                <w:rFonts w:ascii="Times New Roman" w:eastAsia="Times New Roman" w:hAnsi="Times New Roman" w:cs="Times New Roman"/>
                <w:lang w:eastAsia="ru-RU"/>
              </w:rPr>
            </w:pPr>
            <w:r w:rsidRPr="008768ED">
              <w:rPr>
                <w:rFonts w:ascii="Times New Roman" w:eastAsia="Times New Roman" w:hAnsi="Times New Roman" w:cs="Times New Roman"/>
                <w:lang w:eastAsia="ru-RU"/>
              </w:rPr>
              <w:t>Поисково-спасательный пост 233 пожарно-спасательной части, с. Мишутино, д. 42в, Поисково-спасательный пост 233 пожарно-спасательной части ТУ № 4 ГКУ МО "Мособпожспас"</w:t>
            </w:r>
          </w:p>
        </w:tc>
        <w:tc>
          <w:tcPr>
            <w:tcW w:w="2437" w:type="pct"/>
            <w:tcBorders>
              <w:top w:val="nil"/>
              <w:left w:val="nil"/>
              <w:bottom w:val="single" w:sz="8" w:space="0" w:color="auto"/>
              <w:right w:val="single" w:sz="8" w:space="0" w:color="auto"/>
            </w:tcBorders>
            <w:vAlign w:val="center"/>
            <w:hideMark/>
          </w:tcPr>
          <w:p w14:paraId="191491AA" w14:textId="77777777" w:rsidR="008768ED" w:rsidRPr="008768ED" w:rsidRDefault="008768ED" w:rsidP="008768ED">
            <w:pPr>
              <w:spacing w:after="0" w:line="240" w:lineRule="auto"/>
              <w:jc w:val="center"/>
              <w:rPr>
                <w:rFonts w:ascii="Times New Roman" w:eastAsia="Times New Roman" w:hAnsi="Times New Roman" w:cs="Times New Roman"/>
                <w:color w:val="000000"/>
                <w:lang w:eastAsia="ru-RU"/>
              </w:rPr>
            </w:pPr>
            <w:r w:rsidRPr="008768ED">
              <w:rPr>
                <w:rFonts w:ascii="Times New Roman" w:eastAsia="Times New Roman" w:hAnsi="Times New Roman" w:cs="Times New Roman"/>
                <w:color w:val="000000"/>
                <w:lang w:eastAsia="ru-RU"/>
              </w:rPr>
              <w:t>Котельная Мишутино, Сергиево-Посадский филиал ООО «Газпром теплоэнерго МО»</w:t>
            </w:r>
          </w:p>
        </w:tc>
      </w:tr>
      <w:tr w:rsidR="008768ED" w:rsidRPr="008768ED" w14:paraId="4D579672" w14:textId="77777777" w:rsidTr="008768ED">
        <w:trPr>
          <w:trHeight w:val="20"/>
        </w:trPr>
        <w:tc>
          <w:tcPr>
            <w:tcW w:w="300" w:type="pct"/>
            <w:tcBorders>
              <w:top w:val="nil"/>
              <w:left w:val="single" w:sz="8" w:space="0" w:color="auto"/>
              <w:bottom w:val="single" w:sz="8" w:space="0" w:color="auto"/>
              <w:right w:val="single" w:sz="8" w:space="0" w:color="auto"/>
            </w:tcBorders>
            <w:vAlign w:val="center"/>
          </w:tcPr>
          <w:p w14:paraId="3461841D" w14:textId="77777777" w:rsidR="008768ED" w:rsidRPr="008768ED" w:rsidRDefault="008768ED" w:rsidP="008768ED">
            <w:pPr>
              <w:spacing w:after="0" w:line="240" w:lineRule="auto"/>
              <w:jc w:val="center"/>
              <w:rPr>
                <w:rFonts w:ascii="Times New Roman" w:hAnsi="Times New Roman" w:cs="Times New Roman"/>
                <w:color w:val="000000"/>
              </w:rPr>
            </w:pPr>
            <w:r w:rsidRPr="008768ED">
              <w:rPr>
                <w:rFonts w:ascii="Times New Roman" w:hAnsi="Times New Roman" w:cs="Times New Roman"/>
                <w:color w:val="000000"/>
              </w:rPr>
              <w:t>49</w:t>
            </w:r>
          </w:p>
        </w:tc>
        <w:tc>
          <w:tcPr>
            <w:tcW w:w="2263" w:type="pct"/>
            <w:tcBorders>
              <w:top w:val="nil"/>
              <w:left w:val="nil"/>
              <w:bottom w:val="single" w:sz="8" w:space="0" w:color="auto"/>
              <w:right w:val="single" w:sz="8" w:space="0" w:color="auto"/>
            </w:tcBorders>
            <w:vAlign w:val="center"/>
            <w:hideMark/>
          </w:tcPr>
          <w:p w14:paraId="1C16172B" w14:textId="77777777" w:rsidR="008768ED" w:rsidRPr="008768ED" w:rsidRDefault="008768ED" w:rsidP="008768ED">
            <w:pPr>
              <w:spacing w:after="0" w:line="240" w:lineRule="auto"/>
              <w:rPr>
                <w:rFonts w:ascii="Times New Roman" w:eastAsia="Times New Roman" w:hAnsi="Times New Roman" w:cs="Times New Roman"/>
                <w:lang w:eastAsia="ru-RU"/>
              </w:rPr>
            </w:pPr>
            <w:r w:rsidRPr="008768ED">
              <w:rPr>
                <w:rFonts w:ascii="Times New Roman" w:eastAsia="Times New Roman" w:hAnsi="Times New Roman" w:cs="Times New Roman"/>
                <w:lang w:eastAsia="ru-RU"/>
              </w:rPr>
              <w:t>Школа, рп. Скоропусковский, д. 2, к.1, МБОУ "Бужаниновская СОШ"</w:t>
            </w:r>
          </w:p>
        </w:tc>
        <w:tc>
          <w:tcPr>
            <w:tcW w:w="2437" w:type="pct"/>
            <w:tcBorders>
              <w:top w:val="nil"/>
              <w:left w:val="nil"/>
              <w:bottom w:val="single" w:sz="8" w:space="0" w:color="auto"/>
              <w:right w:val="single" w:sz="8" w:space="0" w:color="auto"/>
            </w:tcBorders>
            <w:vAlign w:val="center"/>
            <w:hideMark/>
          </w:tcPr>
          <w:p w14:paraId="16837CCE" w14:textId="77777777" w:rsidR="008768ED" w:rsidRPr="008768ED" w:rsidRDefault="008768ED" w:rsidP="008768ED">
            <w:pPr>
              <w:spacing w:after="0" w:line="240" w:lineRule="auto"/>
              <w:jc w:val="center"/>
              <w:rPr>
                <w:rFonts w:ascii="Times New Roman" w:eastAsia="Times New Roman" w:hAnsi="Times New Roman" w:cs="Times New Roman"/>
                <w:color w:val="000000"/>
                <w:lang w:eastAsia="ru-RU"/>
              </w:rPr>
            </w:pPr>
            <w:r w:rsidRPr="008768ED">
              <w:rPr>
                <w:rFonts w:ascii="Times New Roman" w:eastAsia="Times New Roman" w:hAnsi="Times New Roman" w:cs="Times New Roman"/>
                <w:color w:val="000000"/>
                <w:lang w:eastAsia="ru-RU"/>
              </w:rPr>
              <w:t>Котельная Совхоз, Сергиево-Посадский филиал ООО «Газпром теплоэнерго МО»</w:t>
            </w:r>
          </w:p>
        </w:tc>
      </w:tr>
      <w:tr w:rsidR="008768ED" w:rsidRPr="008768ED" w14:paraId="6A8CED0A" w14:textId="77777777" w:rsidTr="008768ED">
        <w:trPr>
          <w:trHeight w:val="20"/>
        </w:trPr>
        <w:tc>
          <w:tcPr>
            <w:tcW w:w="300" w:type="pct"/>
            <w:tcBorders>
              <w:top w:val="nil"/>
              <w:left w:val="single" w:sz="8" w:space="0" w:color="auto"/>
              <w:bottom w:val="single" w:sz="8" w:space="0" w:color="auto"/>
              <w:right w:val="single" w:sz="8" w:space="0" w:color="auto"/>
            </w:tcBorders>
            <w:vAlign w:val="center"/>
          </w:tcPr>
          <w:p w14:paraId="34336251" w14:textId="77777777" w:rsidR="008768ED" w:rsidRPr="008768ED" w:rsidRDefault="008768ED" w:rsidP="008768ED">
            <w:pPr>
              <w:spacing w:after="0" w:line="240" w:lineRule="auto"/>
              <w:jc w:val="center"/>
              <w:rPr>
                <w:rFonts w:ascii="Times New Roman" w:hAnsi="Times New Roman" w:cs="Times New Roman"/>
                <w:color w:val="000000"/>
              </w:rPr>
            </w:pPr>
            <w:r w:rsidRPr="008768ED">
              <w:rPr>
                <w:rFonts w:ascii="Times New Roman" w:hAnsi="Times New Roman" w:cs="Times New Roman"/>
                <w:color w:val="000000"/>
              </w:rPr>
              <w:t>50</w:t>
            </w:r>
          </w:p>
        </w:tc>
        <w:tc>
          <w:tcPr>
            <w:tcW w:w="2263" w:type="pct"/>
            <w:tcBorders>
              <w:top w:val="nil"/>
              <w:left w:val="nil"/>
              <w:bottom w:val="single" w:sz="8" w:space="0" w:color="auto"/>
              <w:right w:val="single" w:sz="8" w:space="0" w:color="auto"/>
            </w:tcBorders>
            <w:vAlign w:val="center"/>
            <w:hideMark/>
          </w:tcPr>
          <w:p w14:paraId="082AD3E5" w14:textId="3072F6A8" w:rsidR="008768ED" w:rsidRPr="008768ED" w:rsidRDefault="008768ED" w:rsidP="008768ED">
            <w:pPr>
              <w:spacing w:after="0" w:line="240" w:lineRule="auto"/>
              <w:rPr>
                <w:rFonts w:ascii="Times New Roman" w:eastAsia="Times New Roman" w:hAnsi="Times New Roman" w:cs="Times New Roman"/>
                <w:lang w:eastAsia="ru-RU"/>
              </w:rPr>
            </w:pPr>
            <w:r w:rsidRPr="008768ED">
              <w:rPr>
                <w:rFonts w:ascii="Times New Roman" w:eastAsia="Times New Roman" w:hAnsi="Times New Roman" w:cs="Times New Roman"/>
                <w:lang w:eastAsia="ru-RU"/>
              </w:rPr>
              <w:t>Стационар, г. Краснозаводск (г. Сергиев Посад), пер.. Больничный, д. 1, ГБУЗ Московской области "Сергиево-Посадская Больница"</w:t>
            </w:r>
          </w:p>
        </w:tc>
        <w:tc>
          <w:tcPr>
            <w:tcW w:w="2437" w:type="pct"/>
            <w:tcBorders>
              <w:top w:val="nil"/>
              <w:left w:val="nil"/>
              <w:bottom w:val="single" w:sz="8" w:space="0" w:color="auto"/>
              <w:right w:val="single" w:sz="8" w:space="0" w:color="auto"/>
            </w:tcBorders>
            <w:vAlign w:val="center"/>
            <w:hideMark/>
          </w:tcPr>
          <w:p w14:paraId="6E0FADD6" w14:textId="77777777" w:rsidR="008768ED" w:rsidRPr="008768ED" w:rsidRDefault="008768ED" w:rsidP="008768ED">
            <w:pPr>
              <w:spacing w:after="0" w:line="240" w:lineRule="auto"/>
              <w:jc w:val="center"/>
              <w:rPr>
                <w:rFonts w:ascii="Times New Roman" w:eastAsia="Times New Roman" w:hAnsi="Times New Roman" w:cs="Times New Roman"/>
                <w:color w:val="000000"/>
                <w:lang w:eastAsia="ru-RU"/>
              </w:rPr>
            </w:pPr>
            <w:r w:rsidRPr="008768ED">
              <w:rPr>
                <w:rFonts w:ascii="Times New Roman" w:eastAsia="Times New Roman" w:hAnsi="Times New Roman" w:cs="Times New Roman"/>
                <w:color w:val="000000"/>
                <w:lang w:eastAsia="ru-RU"/>
              </w:rPr>
              <w:t>Котельная № 3 г. Краснозаводск, Сергиево-Посадский филиал ООО «Газпром теплоэнерго МО»</w:t>
            </w:r>
          </w:p>
        </w:tc>
      </w:tr>
      <w:tr w:rsidR="008768ED" w:rsidRPr="008768ED" w14:paraId="140B5ACE" w14:textId="77777777" w:rsidTr="008768ED">
        <w:trPr>
          <w:trHeight w:val="20"/>
        </w:trPr>
        <w:tc>
          <w:tcPr>
            <w:tcW w:w="300" w:type="pct"/>
            <w:tcBorders>
              <w:top w:val="nil"/>
              <w:left w:val="single" w:sz="8" w:space="0" w:color="auto"/>
              <w:bottom w:val="single" w:sz="8" w:space="0" w:color="auto"/>
              <w:right w:val="single" w:sz="8" w:space="0" w:color="auto"/>
            </w:tcBorders>
            <w:vAlign w:val="center"/>
          </w:tcPr>
          <w:p w14:paraId="3B6E940A" w14:textId="77777777" w:rsidR="008768ED" w:rsidRPr="008768ED" w:rsidRDefault="008768ED" w:rsidP="008768ED">
            <w:pPr>
              <w:spacing w:after="0" w:line="240" w:lineRule="auto"/>
              <w:jc w:val="center"/>
              <w:rPr>
                <w:rFonts w:ascii="Times New Roman" w:hAnsi="Times New Roman" w:cs="Times New Roman"/>
                <w:color w:val="000000"/>
              </w:rPr>
            </w:pPr>
            <w:r w:rsidRPr="008768ED">
              <w:rPr>
                <w:rFonts w:ascii="Times New Roman" w:hAnsi="Times New Roman" w:cs="Times New Roman"/>
                <w:color w:val="000000"/>
              </w:rPr>
              <w:t>51</w:t>
            </w:r>
          </w:p>
        </w:tc>
        <w:tc>
          <w:tcPr>
            <w:tcW w:w="2263" w:type="pct"/>
            <w:tcBorders>
              <w:top w:val="nil"/>
              <w:left w:val="nil"/>
              <w:bottom w:val="single" w:sz="8" w:space="0" w:color="auto"/>
              <w:right w:val="single" w:sz="8" w:space="0" w:color="auto"/>
            </w:tcBorders>
            <w:vAlign w:val="center"/>
            <w:hideMark/>
          </w:tcPr>
          <w:p w14:paraId="1C3223B2" w14:textId="77777777" w:rsidR="008768ED" w:rsidRPr="008768ED" w:rsidRDefault="008768ED" w:rsidP="008768ED">
            <w:pPr>
              <w:spacing w:after="0" w:line="240" w:lineRule="auto"/>
              <w:rPr>
                <w:rFonts w:ascii="Times New Roman" w:eastAsia="Times New Roman" w:hAnsi="Times New Roman" w:cs="Times New Roman"/>
                <w:lang w:eastAsia="ru-RU"/>
              </w:rPr>
            </w:pPr>
            <w:r w:rsidRPr="008768ED">
              <w:rPr>
                <w:rFonts w:ascii="Times New Roman" w:eastAsia="Times New Roman" w:hAnsi="Times New Roman" w:cs="Times New Roman"/>
                <w:lang w:eastAsia="ru-RU"/>
              </w:rPr>
              <w:t>Школа-интернат для обучающихся с ограниченными возможностями здоровья", д. Жучки, д. 71, ГКОУ МО Хотьковская Школа-Интернат</w:t>
            </w:r>
          </w:p>
        </w:tc>
        <w:tc>
          <w:tcPr>
            <w:tcW w:w="2437" w:type="pct"/>
            <w:tcBorders>
              <w:top w:val="nil"/>
              <w:left w:val="nil"/>
              <w:bottom w:val="single" w:sz="8" w:space="0" w:color="auto"/>
              <w:right w:val="single" w:sz="8" w:space="0" w:color="auto"/>
            </w:tcBorders>
            <w:vAlign w:val="center"/>
            <w:hideMark/>
          </w:tcPr>
          <w:p w14:paraId="4A9011E5" w14:textId="77777777" w:rsidR="008768ED" w:rsidRPr="008768ED" w:rsidRDefault="008768ED" w:rsidP="008768ED">
            <w:pPr>
              <w:spacing w:after="0" w:line="240" w:lineRule="auto"/>
              <w:jc w:val="center"/>
              <w:rPr>
                <w:rFonts w:ascii="Times New Roman" w:eastAsia="Times New Roman" w:hAnsi="Times New Roman" w:cs="Times New Roman"/>
                <w:color w:val="000000"/>
                <w:lang w:eastAsia="ru-RU"/>
              </w:rPr>
            </w:pPr>
            <w:r w:rsidRPr="008768ED">
              <w:rPr>
                <w:rFonts w:ascii="Times New Roman" w:eastAsia="Times New Roman" w:hAnsi="Times New Roman" w:cs="Times New Roman"/>
                <w:color w:val="000000"/>
                <w:lang w:eastAsia="ru-RU"/>
              </w:rPr>
              <w:t>Котельная №3, Сергиево-Посадский филиал ООО «Газпром теплоэнерго МО»</w:t>
            </w:r>
          </w:p>
        </w:tc>
      </w:tr>
      <w:tr w:rsidR="008768ED" w:rsidRPr="008768ED" w14:paraId="484185E2" w14:textId="77777777" w:rsidTr="008768ED">
        <w:trPr>
          <w:trHeight w:val="20"/>
        </w:trPr>
        <w:tc>
          <w:tcPr>
            <w:tcW w:w="300" w:type="pct"/>
            <w:tcBorders>
              <w:top w:val="nil"/>
              <w:left w:val="single" w:sz="8" w:space="0" w:color="auto"/>
              <w:bottom w:val="single" w:sz="8" w:space="0" w:color="auto"/>
              <w:right w:val="single" w:sz="8" w:space="0" w:color="auto"/>
            </w:tcBorders>
            <w:vAlign w:val="center"/>
          </w:tcPr>
          <w:p w14:paraId="12A757CC" w14:textId="77777777" w:rsidR="008768ED" w:rsidRPr="008768ED" w:rsidRDefault="008768ED" w:rsidP="008768ED">
            <w:pPr>
              <w:spacing w:after="0" w:line="240" w:lineRule="auto"/>
              <w:jc w:val="center"/>
              <w:rPr>
                <w:rFonts w:ascii="Times New Roman" w:hAnsi="Times New Roman" w:cs="Times New Roman"/>
                <w:color w:val="000000"/>
              </w:rPr>
            </w:pPr>
            <w:r w:rsidRPr="008768ED">
              <w:rPr>
                <w:rFonts w:ascii="Times New Roman" w:hAnsi="Times New Roman" w:cs="Times New Roman"/>
                <w:color w:val="000000"/>
              </w:rPr>
              <w:t>52</w:t>
            </w:r>
          </w:p>
        </w:tc>
        <w:tc>
          <w:tcPr>
            <w:tcW w:w="2263" w:type="pct"/>
            <w:tcBorders>
              <w:top w:val="nil"/>
              <w:left w:val="nil"/>
              <w:bottom w:val="single" w:sz="8" w:space="0" w:color="auto"/>
              <w:right w:val="single" w:sz="8" w:space="0" w:color="auto"/>
            </w:tcBorders>
            <w:vAlign w:val="center"/>
            <w:hideMark/>
          </w:tcPr>
          <w:p w14:paraId="38DFE11C" w14:textId="77777777" w:rsidR="008768ED" w:rsidRPr="008768ED" w:rsidRDefault="008768ED" w:rsidP="008768ED">
            <w:pPr>
              <w:spacing w:after="0" w:line="240" w:lineRule="auto"/>
              <w:rPr>
                <w:rFonts w:ascii="Times New Roman" w:eastAsia="Times New Roman" w:hAnsi="Times New Roman" w:cs="Times New Roman"/>
                <w:lang w:eastAsia="ru-RU"/>
              </w:rPr>
            </w:pPr>
            <w:r w:rsidRPr="008768ED">
              <w:rPr>
                <w:rFonts w:ascii="Times New Roman" w:eastAsia="Times New Roman" w:hAnsi="Times New Roman" w:cs="Times New Roman"/>
                <w:lang w:eastAsia="ru-RU"/>
              </w:rPr>
              <w:t>Школа № 25, п. Лоза (г. Сергиев Посад), без улицы, д. 21, МБОУ "Средняя Общеобразовательная Школа № 25"</w:t>
            </w:r>
          </w:p>
        </w:tc>
        <w:tc>
          <w:tcPr>
            <w:tcW w:w="2437" w:type="pct"/>
            <w:tcBorders>
              <w:top w:val="nil"/>
              <w:left w:val="nil"/>
              <w:bottom w:val="single" w:sz="8" w:space="0" w:color="auto"/>
              <w:right w:val="single" w:sz="8" w:space="0" w:color="auto"/>
            </w:tcBorders>
            <w:vAlign w:val="center"/>
            <w:hideMark/>
          </w:tcPr>
          <w:p w14:paraId="7FCBCB41" w14:textId="77777777" w:rsidR="008768ED" w:rsidRPr="008768ED" w:rsidRDefault="008768ED" w:rsidP="008768ED">
            <w:pPr>
              <w:spacing w:after="0" w:line="240" w:lineRule="auto"/>
              <w:jc w:val="center"/>
              <w:rPr>
                <w:rFonts w:ascii="Times New Roman" w:eastAsia="Times New Roman" w:hAnsi="Times New Roman" w:cs="Times New Roman"/>
                <w:color w:val="000000"/>
                <w:lang w:eastAsia="ru-RU"/>
              </w:rPr>
            </w:pPr>
            <w:r w:rsidRPr="008768ED">
              <w:rPr>
                <w:rFonts w:ascii="Times New Roman" w:eastAsia="Times New Roman" w:hAnsi="Times New Roman" w:cs="Times New Roman"/>
                <w:color w:val="000000"/>
                <w:lang w:eastAsia="ru-RU"/>
              </w:rPr>
              <w:t>Котельная Лоза, 9к, кор. 1, Сергиево-Посадский филиал ООО «Газпром теплоэнерго МО»</w:t>
            </w:r>
          </w:p>
        </w:tc>
      </w:tr>
      <w:tr w:rsidR="008768ED" w:rsidRPr="008768ED" w14:paraId="33A917FA" w14:textId="77777777" w:rsidTr="008768ED">
        <w:trPr>
          <w:trHeight w:val="20"/>
        </w:trPr>
        <w:tc>
          <w:tcPr>
            <w:tcW w:w="300" w:type="pct"/>
            <w:tcBorders>
              <w:top w:val="nil"/>
              <w:left w:val="single" w:sz="8" w:space="0" w:color="auto"/>
              <w:bottom w:val="single" w:sz="8" w:space="0" w:color="auto"/>
              <w:right w:val="single" w:sz="8" w:space="0" w:color="auto"/>
            </w:tcBorders>
            <w:vAlign w:val="center"/>
          </w:tcPr>
          <w:p w14:paraId="14B9FFF4" w14:textId="77777777" w:rsidR="008768ED" w:rsidRPr="008768ED" w:rsidRDefault="008768ED" w:rsidP="008768ED">
            <w:pPr>
              <w:spacing w:after="0" w:line="240" w:lineRule="auto"/>
              <w:jc w:val="center"/>
              <w:rPr>
                <w:rFonts w:ascii="Times New Roman" w:hAnsi="Times New Roman" w:cs="Times New Roman"/>
                <w:color w:val="000000"/>
              </w:rPr>
            </w:pPr>
            <w:r w:rsidRPr="008768ED">
              <w:rPr>
                <w:rFonts w:ascii="Times New Roman" w:hAnsi="Times New Roman" w:cs="Times New Roman"/>
                <w:color w:val="000000"/>
              </w:rPr>
              <w:t>53</w:t>
            </w:r>
          </w:p>
        </w:tc>
        <w:tc>
          <w:tcPr>
            <w:tcW w:w="2263" w:type="pct"/>
            <w:tcBorders>
              <w:top w:val="nil"/>
              <w:left w:val="nil"/>
              <w:bottom w:val="single" w:sz="8" w:space="0" w:color="auto"/>
              <w:right w:val="single" w:sz="8" w:space="0" w:color="auto"/>
            </w:tcBorders>
            <w:vAlign w:val="center"/>
            <w:hideMark/>
          </w:tcPr>
          <w:p w14:paraId="3E9CE6BE" w14:textId="77777777" w:rsidR="008768ED" w:rsidRPr="008768ED" w:rsidRDefault="008768ED" w:rsidP="008768ED">
            <w:pPr>
              <w:spacing w:after="0" w:line="240" w:lineRule="auto"/>
              <w:rPr>
                <w:rFonts w:ascii="Times New Roman" w:eastAsia="Times New Roman" w:hAnsi="Times New Roman" w:cs="Times New Roman"/>
                <w:lang w:eastAsia="ru-RU"/>
              </w:rPr>
            </w:pPr>
            <w:r w:rsidRPr="008768ED">
              <w:rPr>
                <w:rFonts w:ascii="Times New Roman" w:eastAsia="Times New Roman" w:hAnsi="Times New Roman" w:cs="Times New Roman"/>
                <w:lang w:eastAsia="ru-RU"/>
              </w:rPr>
              <w:t xml:space="preserve">Дошкольное отделение, г. Хотьково, ул.. Дачная, д. 1, МБОУ Хотьковская СОШ №1 </w:t>
            </w:r>
          </w:p>
        </w:tc>
        <w:tc>
          <w:tcPr>
            <w:tcW w:w="2437" w:type="pct"/>
            <w:tcBorders>
              <w:top w:val="nil"/>
              <w:left w:val="nil"/>
              <w:bottom w:val="single" w:sz="8" w:space="0" w:color="auto"/>
              <w:right w:val="single" w:sz="8" w:space="0" w:color="auto"/>
            </w:tcBorders>
            <w:vAlign w:val="center"/>
            <w:hideMark/>
          </w:tcPr>
          <w:p w14:paraId="244CDC38" w14:textId="77777777" w:rsidR="008768ED" w:rsidRPr="008768ED" w:rsidRDefault="008768ED" w:rsidP="008768ED">
            <w:pPr>
              <w:spacing w:after="0" w:line="240" w:lineRule="auto"/>
              <w:jc w:val="center"/>
              <w:rPr>
                <w:rFonts w:ascii="Times New Roman" w:eastAsia="Times New Roman" w:hAnsi="Times New Roman" w:cs="Times New Roman"/>
                <w:color w:val="000000"/>
                <w:lang w:eastAsia="ru-RU"/>
              </w:rPr>
            </w:pPr>
            <w:r w:rsidRPr="008768ED">
              <w:rPr>
                <w:rFonts w:ascii="Times New Roman" w:eastAsia="Times New Roman" w:hAnsi="Times New Roman" w:cs="Times New Roman"/>
                <w:color w:val="000000"/>
                <w:lang w:eastAsia="ru-RU"/>
              </w:rPr>
              <w:t>Котельная №6, Сергиево-Посадский филиал ООО «Газпром теплоэнерго МО»</w:t>
            </w:r>
          </w:p>
        </w:tc>
      </w:tr>
      <w:tr w:rsidR="008768ED" w:rsidRPr="008768ED" w14:paraId="5821F925" w14:textId="77777777" w:rsidTr="008768ED">
        <w:trPr>
          <w:trHeight w:val="20"/>
        </w:trPr>
        <w:tc>
          <w:tcPr>
            <w:tcW w:w="300" w:type="pct"/>
            <w:tcBorders>
              <w:top w:val="nil"/>
              <w:left w:val="single" w:sz="8" w:space="0" w:color="auto"/>
              <w:bottom w:val="single" w:sz="8" w:space="0" w:color="auto"/>
              <w:right w:val="single" w:sz="8" w:space="0" w:color="auto"/>
            </w:tcBorders>
            <w:vAlign w:val="center"/>
          </w:tcPr>
          <w:p w14:paraId="79099E2B" w14:textId="77777777" w:rsidR="008768ED" w:rsidRPr="008768ED" w:rsidRDefault="008768ED" w:rsidP="008768ED">
            <w:pPr>
              <w:spacing w:after="0" w:line="240" w:lineRule="auto"/>
              <w:jc w:val="center"/>
              <w:rPr>
                <w:rFonts w:ascii="Times New Roman" w:hAnsi="Times New Roman" w:cs="Times New Roman"/>
                <w:color w:val="000000"/>
              </w:rPr>
            </w:pPr>
            <w:r w:rsidRPr="008768ED">
              <w:rPr>
                <w:rFonts w:ascii="Times New Roman" w:hAnsi="Times New Roman" w:cs="Times New Roman"/>
                <w:color w:val="000000"/>
              </w:rPr>
              <w:t>54</w:t>
            </w:r>
          </w:p>
        </w:tc>
        <w:tc>
          <w:tcPr>
            <w:tcW w:w="2263" w:type="pct"/>
            <w:tcBorders>
              <w:top w:val="nil"/>
              <w:left w:val="nil"/>
              <w:bottom w:val="single" w:sz="8" w:space="0" w:color="auto"/>
              <w:right w:val="single" w:sz="8" w:space="0" w:color="auto"/>
            </w:tcBorders>
            <w:vAlign w:val="center"/>
            <w:hideMark/>
          </w:tcPr>
          <w:p w14:paraId="0105DB59" w14:textId="77777777" w:rsidR="008768ED" w:rsidRPr="008768ED" w:rsidRDefault="008768ED" w:rsidP="008768ED">
            <w:pPr>
              <w:spacing w:after="0" w:line="240" w:lineRule="auto"/>
              <w:rPr>
                <w:rFonts w:ascii="Times New Roman" w:eastAsia="Times New Roman" w:hAnsi="Times New Roman" w:cs="Times New Roman"/>
                <w:lang w:eastAsia="ru-RU"/>
              </w:rPr>
            </w:pPr>
            <w:r w:rsidRPr="008768ED">
              <w:rPr>
                <w:rFonts w:ascii="Times New Roman" w:eastAsia="Times New Roman" w:hAnsi="Times New Roman" w:cs="Times New Roman"/>
                <w:lang w:eastAsia="ru-RU"/>
              </w:rPr>
              <w:t xml:space="preserve">Хотьковская школа № 1, г. Хотьково, ул.. Седина, д. 30, МБОУ Хотьковская СОШ №1 </w:t>
            </w:r>
          </w:p>
        </w:tc>
        <w:tc>
          <w:tcPr>
            <w:tcW w:w="2437" w:type="pct"/>
            <w:tcBorders>
              <w:top w:val="nil"/>
              <w:left w:val="nil"/>
              <w:bottom w:val="single" w:sz="8" w:space="0" w:color="auto"/>
              <w:right w:val="single" w:sz="8" w:space="0" w:color="auto"/>
            </w:tcBorders>
            <w:vAlign w:val="center"/>
            <w:hideMark/>
          </w:tcPr>
          <w:p w14:paraId="58BCA565" w14:textId="77777777" w:rsidR="008768ED" w:rsidRPr="008768ED" w:rsidRDefault="008768ED" w:rsidP="008768ED">
            <w:pPr>
              <w:spacing w:after="0" w:line="240" w:lineRule="auto"/>
              <w:jc w:val="center"/>
              <w:rPr>
                <w:rFonts w:ascii="Times New Roman" w:eastAsia="Times New Roman" w:hAnsi="Times New Roman" w:cs="Times New Roman"/>
                <w:color w:val="000000"/>
                <w:lang w:eastAsia="ru-RU"/>
              </w:rPr>
            </w:pPr>
            <w:r w:rsidRPr="008768ED">
              <w:rPr>
                <w:rFonts w:ascii="Times New Roman" w:eastAsia="Times New Roman" w:hAnsi="Times New Roman" w:cs="Times New Roman"/>
                <w:color w:val="000000"/>
                <w:lang w:eastAsia="ru-RU"/>
              </w:rPr>
              <w:t>Котельная №6, Сергиево-Посадский филиал ООО «Газпром теплоэнерго МО»</w:t>
            </w:r>
          </w:p>
        </w:tc>
      </w:tr>
      <w:tr w:rsidR="008768ED" w:rsidRPr="008768ED" w14:paraId="6B9747F2" w14:textId="77777777" w:rsidTr="008768ED">
        <w:trPr>
          <w:trHeight w:val="20"/>
        </w:trPr>
        <w:tc>
          <w:tcPr>
            <w:tcW w:w="300" w:type="pct"/>
            <w:tcBorders>
              <w:top w:val="nil"/>
              <w:left w:val="single" w:sz="8" w:space="0" w:color="auto"/>
              <w:bottom w:val="single" w:sz="8" w:space="0" w:color="auto"/>
              <w:right w:val="single" w:sz="8" w:space="0" w:color="auto"/>
            </w:tcBorders>
            <w:vAlign w:val="center"/>
          </w:tcPr>
          <w:p w14:paraId="2A5FE380" w14:textId="77777777" w:rsidR="008768ED" w:rsidRPr="008768ED" w:rsidRDefault="008768ED" w:rsidP="008768ED">
            <w:pPr>
              <w:spacing w:after="0" w:line="240" w:lineRule="auto"/>
              <w:jc w:val="center"/>
              <w:rPr>
                <w:rFonts w:ascii="Times New Roman" w:hAnsi="Times New Roman" w:cs="Times New Roman"/>
                <w:color w:val="000000"/>
              </w:rPr>
            </w:pPr>
            <w:r w:rsidRPr="008768ED">
              <w:rPr>
                <w:rFonts w:ascii="Times New Roman" w:hAnsi="Times New Roman" w:cs="Times New Roman"/>
                <w:color w:val="000000"/>
              </w:rPr>
              <w:t>55</w:t>
            </w:r>
          </w:p>
        </w:tc>
        <w:tc>
          <w:tcPr>
            <w:tcW w:w="2263" w:type="pct"/>
            <w:tcBorders>
              <w:top w:val="nil"/>
              <w:left w:val="nil"/>
              <w:bottom w:val="single" w:sz="8" w:space="0" w:color="auto"/>
              <w:right w:val="single" w:sz="8" w:space="0" w:color="auto"/>
            </w:tcBorders>
            <w:vAlign w:val="center"/>
            <w:hideMark/>
          </w:tcPr>
          <w:p w14:paraId="3BA75DEC" w14:textId="77777777" w:rsidR="008768ED" w:rsidRPr="008768ED" w:rsidRDefault="008768ED" w:rsidP="008768ED">
            <w:pPr>
              <w:spacing w:after="0" w:line="240" w:lineRule="auto"/>
              <w:rPr>
                <w:rFonts w:ascii="Times New Roman" w:eastAsia="Times New Roman" w:hAnsi="Times New Roman" w:cs="Times New Roman"/>
                <w:lang w:eastAsia="ru-RU"/>
              </w:rPr>
            </w:pPr>
            <w:r w:rsidRPr="008768ED">
              <w:rPr>
                <w:rFonts w:ascii="Times New Roman" w:eastAsia="Times New Roman" w:hAnsi="Times New Roman" w:cs="Times New Roman"/>
                <w:lang w:eastAsia="ru-RU"/>
              </w:rPr>
              <w:t>Дворец культуры им. Ю.А. Гагарина, г. Сергиев Посад, пр-кт.. Красной Армии, д. 185, МБУК "ДК им.Ю.А.Гагарина"</w:t>
            </w:r>
          </w:p>
        </w:tc>
        <w:tc>
          <w:tcPr>
            <w:tcW w:w="2437" w:type="pct"/>
            <w:tcBorders>
              <w:top w:val="nil"/>
              <w:left w:val="nil"/>
              <w:bottom w:val="single" w:sz="8" w:space="0" w:color="auto"/>
              <w:right w:val="single" w:sz="8" w:space="0" w:color="auto"/>
            </w:tcBorders>
            <w:vAlign w:val="center"/>
            <w:hideMark/>
          </w:tcPr>
          <w:p w14:paraId="1ECAF7F6" w14:textId="77777777" w:rsidR="008768ED" w:rsidRPr="008768ED" w:rsidRDefault="008768ED" w:rsidP="008768ED">
            <w:pPr>
              <w:spacing w:after="0" w:line="240" w:lineRule="auto"/>
              <w:jc w:val="center"/>
              <w:rPr>
                <w:rFonts w:ascii="Times New Roman" w:eastAsia="Times New Roman" w:hAnsi="Times New Roman" w:cs="Times New Roman"/>
                <w:color w:val="000000"/>
                <w:lang w:eastAsia="ru-RU"/>
              </w:rPr>
            </w:pPr>
            <w:r w:rsidRPr="008768ED">
              <w:rPr>
                <w:rFonts w:ascii="Times New Roman" w:eastAsia="Times New Roman" w:hAnsi="Times New Roman" w:cs="Times New Roman"/>
                <w:color w:val="000000"/>
                <w:lang w:eastAsia="ru-RU"/>
              </w:rPr>
              <w:t>Котельная Рабочий поселок, Сергиево-Посадский филиал ООО «Газпром теплоэнерго МО»</w:t>
            </w:r>
          </w:p>
        </w:tc>
      </w:tr>
      <w:tr w:rsidR="008768ED" w:rsidRPr="008768ED" w14:paraId="013E36A4" w14:textId="77777777" w:rsidTr="008768ED">
        <w:trPr>
          <w:trHeight w:val="20"/>
        </w:trPr>
        <w:tc>
          <w:tcPr>
            <w:tcW w:w="300" w:type="pct"/>
            <w:tcBorders>
              <w:top w:val="nil"/>
              <w:left w:val="single" w:sz="8" w:space="0" w:color="auto"/>
              <w:bottom w:val="single" w:sz="8" w:space="0" w:color="auto"/>
              <w:right w:val="single" w:sz="8" w:space="0" w:color="auto"/>
            </w:tcBorders>
            <w:vAlign w:val="center"/>
          </w:tcPr>
          <w:p w14:paraId="25AFF5DE" w14:textId="77777777" w:rsidR="008768ED" w:rsidRPr="008768ED" w:rsidRDefault="008768ED" w:rsidP="008768ED">
            <w:pPr>
              <w:spacing w:after="0" w:line="240" w:lineRule="auto"/>
              <w:jc w:val="center"/>
              <w:rPr>
                <w:rFonts w:ascii="Times New Roman" w:hAnsi="Times New Roman" w:cs="Times New Roman"/>
                <w:color w:val="000000"/>
              </w:rPr>
            </w:pPr>
            <w:r w:rsidRPr="008768ED">
              <w:rPr>
                <w:rFonts w:ascii="Times New Roman" w:hAnsi="Times New Roman" w:cs="Times New Roman"/>
                <w:color w:val="000000"/>
              </w:rPr>
              <w:t>56</w:t>
            </w:r>
          </w:p>
        </w:tc>
        <w:tc>
          <w:tcPr>
            <w:tcW w:w="2263" w:type="pct"/>
            <w:tcBorders>
              <w:top w:val="nil"/>
              <w:left w:val="nil"/>
              <w:bottom w:val="single" w:sz="8" w:space="0" w:color="auto"/>
              <w:right w:val="single" w:sz="8" w:space="0" w:color="auto"/>
            </w:tcBorders>
            <w:vAlign w:val="center"/>
            <w:hideMark/>
          </w:tcPr>
          <w:p w14:paraId="6A780F4D" w14:textId="77777777" w:rsidR="008768ED" w:rsidRPr="008768ED" w:rsidRDefault="008768ED" w:rsidP="008768ED">
            <w:pPr>
              <w:spacing w:after="0" w:line="240" w:lineRule="auto"/>
              <w:rPr>
                <w:rFonts w:ascii="Times New Roman" w:eastAsia="Times New Roman" w:hAnsi="Times New Roman" w:cs="Times New Roman"/>
                <w:lang w:eastAsia="ru-RU"/>
              </w:rPr>
            </w:pPr>
            <w:r w:rsidRPr="008768ED">
              <w:rPr>
                <w:rFonts w:ascii="Times New Roman" w:eastAsia="Times New Roman" w:hAnsi="Times New Roman" w:cs="Times New Roman"/>
                <w:lang w:eastAsia="ru-RU"/>
              </w:rPr>
              <w:t>Дошкольное подразделение №2, г. Сергиев Посад, пр-кт.. Красной Армии, д. 210, МБОУ "Средняя Общеобразовательная Школа №19"</w:t>
            </w:r>
          </w:p>
        </w:tc>
        <w:tc>
          <w:tcPr>
            <w:tcW w:w="2437" w:type="pct"/>
            <w:tcBorders>
              <w:top w:val="nil"/>
              <w:left w:val="nil"/>
              <w:bottom w:val="single" w:sz="8" w:space="0" w:color="auto"/>
              <w:right w:val="single" w:sz="8" w:space="0" w:color="auto"/>
            </w:tcBorders>
            <w:vAlign w:val="center"/>
            <w:hideMark/>
          </w:tcPr>
          <w:p w14:paraId="1AEFEC05" w14:textId="77777777" w:rsidR="008768ED" w:rsidRPr="008768ED" w:rsidRDefault="008768ED" w:rsidP="008768ED">
            <w:pPr>
              <w:spacing w:after="0" w:line="240" w:lineRule="auto"/>
              <w:jc w:val="center"/>
              <w:rPr>
                <w:rFonts w:ascii="Times New Roman" w:eastAsia="Times New Roman" w:hAnsi="Times New Roman" w:cs="Times New Roman"/>
                <w:color w:val="000000"/>
                <w:lang w:eastAsia="ru-RU"/>
              </w:rPr>
            </w:pPr>
            <w:r w:rsidRPr="008768ED">
              <w:rPr>
                <w:rFonts w:ascii="Times New Roman" w:eastAsia="Times New Roman" w:hAnsi="Times New Roman" w:cs="Times New Roman"/>
                <w:color w:val="000000"/>
                <w:lang w:eastAsia="ru-RU"/>
              </w:rPr>
              <w:t>Котельная Рабочий поселок, Сергиево-Посадский филиал ООО «Газпром теплоэнерго МО»</w:t>
            </w:r>
          </w:p>
        </w:tc>
      </w:tr>
      <w:tr w:rsidR="008768ED" w:rsidRPr="008768ED" w14:paraId="4B4A564D" w14:textId="77777777" w:rsidTr="008768ED">
        <w:trPr>
          <w:trHeight w:val="20"/>
        </w:trPr>
        <w:tc>
          <w:tcPr>
            <w:tcW w:w="300" w:type="pct"/>
            <w:tcBorders>
              <w:top w:val="nil"/>
              <w:left w:val="single" w:sz="8" w:space="0" w:color="auto"/>
              <w:bottom w:val="single" w:sz="8" w:space="0" w:color="auto"/>
              <w:right w:val="single" w:sz="8" w:space="0" w:color="auto"/>
            </w:tcBorders>
            <w:vAlign w:val="center"/>
          </w:tcPr>
          <w:p w14:paraId="4AC2D53E" w14:textId="77777777" w:rsidR="008768ED" w:rsidRPr="008768ED" w:rsidRDefault="008768ED" w:rsidP="008768ED">
            <w:pPr>
              <w:spacing w:after="0" w:line="240" w:lineRule="auto"/>
              <w:jc w:val="center"/>
              <w:rPr>
                <w:rFonts w:ascii="Times New Roman" w:hAnsi="Times New Roman" w:cs="Times New Roman"/>
                <w:color w:val="000000"/>
              </w:rPr>
            </w:pPr>
            <w:r w:rsidRPr="008768ED">
              <w:rPr>
                <w:rFonts w:ascii="Times New Roman" w:hAnsi="Times New Roman" w:cs="Times New Roman"/>
                <w:color w:val="000000"/>
              </w:rPr>
              <w:t>57</w:t>
            </w:r>
          </w:p>
        </w:tc>
        <w:tc>
          <w:tcPr>
            <w:tcW w:w="2263" w:type="pct"/>
            <w:tcBorders>
              <w:top w:val="nil"/>
              <w:left w:val="nil"/>
              <w:bottom w:val="single" w:sz="8" w:space="0" w:color="auto"/>
              <w:right w:val="single" w:sz="8" w:space="0" w:color="auto"/>
            </w:tcBorders>
            <w:vAlign w:val="center"/>
            <w:hideMark/>
          </w:tcPr>
          <w:p w14:paraId="2F7B970C" w14:textId="77777777" w:rsidR="008768ED" w:rsidRPr="008768ED" w:rsidRDefault="008768ED" w:rsidP="008768ED">
            <w:pPr>
              <w:spacing w:after="0" w:line="240" w:lineRule="auto"/>
              <w:rPr>
                <w:rFonts w:ascii="Times New Roman" w:eastAsia="Times New Roman" w:hAnsi="Times New Roman" w:cs="Times New Roman"/>
                <w:lang w:eastAsia="ru-RU"/>
              </w:rPr>
            </w:pPr>
            <w:r w:rsidRPr="008768ED">
              <w:rPr>
                <w:rFonts w:ascii="Times New Roman" w:eastAsia="Times New Roman" w:hAnsi="Times New Roman" w:cs="Times New Roman"/>
                <w:lang w:eastAsia="ru-RU"/>
              </w:rPr>
              <w:t>Дошкольное отделение, г. Сергиев Посад, ул.. Валовая, д. 44, МБОУ "Средняя Общеобразовательная Школа №19"</w:t>
            </w:r>
          </w:p>
        </w:tc>
        <w:tc>
          <w:tcPr>
            <w:tcW w:w="2437" w:type="pct"/>
            <w:tcBorders>
              <w:top w:val="nil"/>
              <w:left w:val="nil"/>
              <w:bottom w:val="single" w:sz="8" w:space="0" w:color="auto"/>
              <w:right w:val="single" w:sz="8" w:space="0" w:color="auto"/>
            </w:tcBorders>
            <w:vAlign w:val="center"/>
            <w:hideMark/>
          </w:tcPr>
          <w:p w14:paraId="335E7F67" w14:textId="77777777" w:rsidR="008768ED" w:rsidRPr="008768ED" w:rsidRDefault="008768ED" w:rsidP="008768ED">
            <w:pPr>
              <w:spacing w:after="0" w:line="240" w:lineRule="auto"/>
              <w:jc w:val="center"/>
              <w:rPr>
                <w:rFonts w:ascii="Times New Roman" w:eastAsia="Times New Roman" w:hAnsi="Times New Roman" w:cs="Times New Roman"/>
                <w:color w:val="000000"/>
                <w:lang w:eastAsia="ru-RU"/>
              </w:rPr>
            </w:pPr>
            <w:r w:rsidRPr="008768ED">
              <w:rPr>
                <w:rFonts w:ascii="Times New Roman" w:eastAsia="Times New Roman" w:hAnsi="Times New Roman" w:cs="Times New Roman"/>
                <w:color w:val="000000"/>
                <w:lang w:eastAsia="ru-RU"/>
              </w:rPr>
              <w:t>Котельная Рабочий поселок, Сергиево-Посадский филиал ООО «Газпром теплоэнерго МО»</w:t>
            </w:r>
          </w:p>
        </w:tc>
      </w:tr>
      <w:tr w:rsidR="008768ED" w:rsidRPr="008768ED" w14:paraId="4CCEBF77" w14:textId="77777777" w:rsidTr="008768ED">
        <w:trPr>
          <w:trHeight w:val="20"/>
        </w:trPr>
        <w:tc>
          <w:tcPr>
            <w:tcW w:w="300" w:type="pct"/>
            <w:tcBorders>
              <w:top w:val="nil"/>
              <w:left w:val="single" w:sz="8" w:space="0" w:color="auto"/>
              <w:bottom w:val="single" w:sz="8" w:space="0" w:color="auto"/>
              <w:right w:val="single" w:sz="8" w:space="0" w:color="auto"/>
            </w:tcBorders>
            <w:vAlign w:val="center"/>
          </w:tcPr>
          <w:p w14:paraId="7DDDB78A" w14:textId="77777777" w:rsidR="008768ED" w:rsidRPr="008768ED" w:rsidRDefault="008768ED" w:rsidP="008768ED">
            <w:pPr>
              <w:spacing w:after="0" w:line="240" w:lineRule="auto"/>
              <w:jc w:val="center"/>
              <w:rPr>
                <w:rFonts w:ascii="Times New Roman" w:hAnsi="Times New Roman" w:cs="Times New Roman"/>
                <w:color w:val="000000"/>
              </w:rPr>
            </w:pPr>
            <w:r w:rsidRPr="008768ED">
              <w:rPr>
                <w:rFonts w:ascii="Times New Roman" w:hAnsi="Times New Roman" w:cs="Times New Roman"/>
                <w:color w:val="000000"/>
              </w:rPr>
              <w:t>58</w:t>
            </w:r>
          </w:p>
        </w:tc>
        <w:tc>
          <w:tcPr>
            <w:tcW w:w="2263" w:type="pct"/>
            <w:tcBorders>
              <w:top w:val="nil"/>
              <w:left w:val="nil"/>
              <w:bottom w:val="single" w:sz="8" w:space="0" w:color="auto"/>
              <w:right w:val="single" w:sz="8" w:space="0" w:color="auto"/>
            </w:tcBorders>
            <w:vAlign w:val="center"/>
            <w:hideMark/>
          </w:tcPr>
          <w:p w14:paraId="3DD714BB" w14:textId="77777777" w:rsidR="008768ED" w:rsidRPr="008768ED" w:rsidRDefault="008768ED" w:rsidP="008768ED">
            <w:pPr>
              <w:spacing w:after="0" w:line="240" w:lineRule="auto"/>
              <w:rPr>
                <w:rFonts w:ascii="Times New Roman" w:eastAsia="Times New Roman" w:hAnsi="Times New Roman" w:cs="Times New Roman"/>
                <w:lang w:eastAsia="ru-RU"/>
              </w:rPr>
            </w:pPr>
            <w:r w:rsidRPr="008768ED">
              <w:rPr>
                <w:rFonts w:ascii="Times New Roman" w:eastAsia="Times New Roman" w:hAnsi="Times New Roman" w:cs="Times New Roman"/>
                <w:lang w:eastAsia="ru-RU"/>
              </w:rPr>
              <w:t>Средняя школа №19, г. Сергиев Посад, ул.. Леонида Булавина, д. 6, к.ввод 2, МБОУ "Средняя Общеобразовательная Школа №19"</w:t>
            </w:r>
          </w:p>
        </w:tc>
        <w:tc>
          <w:tcPr>
            <w:tcW w:w="2437" w:type="pct"/>
            <w:tcBorders>
              <w:top w:val="nil"/>
              <w:left w:val="nil"/>
              <w:bottom w:val="single" w:sz="8" w:space="0" w:color="auto"/>
              <w:right w:val="single" w:sz="8" w:space="0" w:color="auto"/>
            </w:tcBorders>
            <w:vAlign w:val="center"/>
            <w:hideMark/>
          </w:tcPr>
          <w:p w14:paraId="7F431D7A" w14:textId="77777777" w:rsidR="008768ED" w:rsidRPr="008768ED" w:rsidRDefault="008768ED" w:rsidP="008768ED">
            <w:pPr>
              <w:spacing w:after="0" w:line="240" w:lineRule="auto"/>
              <w:jc w:val="center"/>
              <w:rPr>
                <w:rFonts w:ascii="Times New Roman" w:eastAsia="Times New Roman" w:hAnsi="Times New Roman" w:cs="Times New Roman"/>
                <w:color w:val="000000"/>
                <w:lang w:eastAsia="ru-RU"/>
              </w:rPr>
            </w:pPr>
            <w:r w:rsidRPr="008768ED">
              <w:rPr>
                <w:rFonts w:ascii="Times New Roman" w:eastAsia="Times New Roman" w:hAnsi="Times New Roman" w:cs="Times New Roman"/>
                <w:color w:val="000000"/>
                <w:lang w:eastAsia="ru-RU"/>
              </w:rPr>
              <w:t>Котельная Рабочий поселок, Сергиево-Посадский филиал ООО «Газпром теплоэнерго МО»</w:t>
            </w:r>
          </w:p>
        </w:tc>
      </w:tr>
      <w:tr w:rsidR="008768ED" w:rsidRPr="008768ED" w14:paraId="586827A6" w14:textId="77777777" w:rsidTr="008768ED">
        <w:trPr>
          <w:trHeight w:val="20"/>
        </w:trPr>
        <w:tc>
          <w:tcPr>
            <w:tcW w:w="300" w:type="pct"/>
            <w:tcBorders>
              <w:top w:val="nil"/>
              <w:left w:val="single" w:sz="8" w:space="0" w:color="auto"/>
              <w:bottom w:val="single" w:sz="8" w:space="0" w:color="auto"/>
              <w:right w:val="single" w:sz="8" w:space="0" w:color="auto"/>
            </w:tcBorders>
            <w:vAlign w:val="center"/>
          </w:tcPr>
          <w:p w14:paraId="329412AC" w14:textId="77777777" w:rsidR="008768ED" w:rsidRPr="008768ED" w:rsidRDefault="008768ED" w:rsidP="008768ED">
            <w:pPr>
              <w:spacing w:after="0" w:line="240" w:lineRule="auto"/>
              <w:jc w:val="center"/>
              <w:rPr>
                <w:rFonts w:ascii="Times New Roman" w:hAnsi="Times New Roman" w:cs="Times New Roman"/>
                <w:color w:val="000000"/>
              </w:rPr>
            </w:pPr>
            <w:r w:rsidRPr="008768ED">
              <w:rPr>
                <w:rFonts w:ascii="Times New Roman" w:hAnsi="Times New Roman" w:cs="Times New Roman"/>
                <w:color w:val="000000"/>
              </w:rPr>
              <w:t>59</w:t>
            </w:r>
          </w:p>
        </w:tc>
        <w:tc>
          <w:tcPr>
            <w:tcW w:w="2263" w:type="pct"/>
            <w:tcBorders>
              <w:top w:val="nil"/>
              <w:left w:val="nil"/>
              <w:bottom w:val="single" w:sz="8" w:space="0" w:color="auto"/>
              <w:right w:val="single" w:sz="8" w:space="0" w:color="auto"/>
            </w:tcBorders>
            <w:vAlign w:val="center"/>
            <w:hideMark/>
          </w:tcPr>
          <w:p w14:paraId="759D0D2C" w14:textId="77777777" w:rsidR="008768ED" w:rsidRPr="008768ED" w:rsidRDefault="008768ED" w:rsidP="008768ED">
            <w:pPr>
              <w:spacing w:after="0" w:line="240" w:lineRule="auto"/>
              <w:rPr>
                <w:rFonts w:ascii="Times New Roman" w:eastAsia="Times New Roman" w:hAnsi="Times New Roman" w:cs="Times New Roman"/>
                <w:lang w:eastAsia="ru-RU"/>
              </w:rPr>
            </w:pPr>
            <w:r w:rsidRPr="008768ED">
              <w:rPr>
                <w:rFonts w:ascii="Times New Roman" w:eastAsia="Times New Roman" w:hAnsi="Times New Roman" w:cs="Times New Roman"/>
                <w:lang w:eastAsia="ru-RU"/>
              </w:rPr>
              <w:t>Центр амбулаторной онкологической помощи, г. Сергиев Посад, ул.. Бероунская, д. 20, Центр амбулаторной онкологической помощи (ЦАОП) ГБУЗ МО «Сергиево-Посадская больница»</w:t>
            </w:r>
          </w:p>
        </w:tc>
        <w:tc>
          <w:tcPr>
            <w:tcW w:w="2437" w:type="pct"/>
            <w:tcBorders>
              <w:top w:val="nil"/>
              <w:left w:val="nil"/>
              <w:bottom w:val="single" w:sz="8" w:space="0" w:color="auto"/>
              <w:right w:val="single" w:sz="8" w:space="0" w:color="auto"/>
            </w:tcBorders>
            <w:vAlign w:val="center"/>
            <w:hideMark/>
          </w:tcPr>
          <w:p w14:paraId="250F5622" w14:textId="77777777" w:rsidR="008768ED" w:rsidRPr="008768ED" w:rsidRDefault="008768ED" w:rsidP="008768ED">
            <w:pPr>
              <w:spacing w:after="0" w:line="240" w:lineRule="auto"/>
              <w:jc w:val="center"/>
              <w:rPr>
                <w:rFonts w:ascii="Times New Roman" w:eastAsia="Times New Roman" w:hAnsi="Times New Roman" w:cs="Times New Roman"/>
                <w:color w:val="000000"/>
                <w:lang w:eastAsia="ru-RU"/>
              </w:rPr>
            </w:pPr>
            <w:r w:rsidRPr="008768ED">
              <w:rPr>
                <w:rFonts w:ascii="Times New Roman" w:eastAsia="Times New Roman" w:hAnsi="Times New Roman" w:cs="Times New Roman"/>
                <w:color w:val="000000"/>
                <w:lang w:eastAsia="ru-RU"/>
              </w:rPr>
              <w:t>Котельная Рабочий поселок, Сергиево-Посадский филиал ООО «Газпром теплоэнерго МО»</w:t>
            </w:r>
          </w:p>
        </w:tc>
      </w:tr>
      <w:tr w:rsidR="008768ED" w:rsidRPr="008768ED" w14:paraId="7BC775C8" w14:textId="77777777" w:rsidTr="008768ED">
        <w:trPr>
          <w:trHeight w:val="20"/>
        </w:trPr>
        <w:tc>
          <w:tcPr>
            <w:tcW w:w="300" w:type="pct"/>
            <w:tcBorders>
              <w:top w:val="nil"/>
              <w:left w:val="single" w:sz="8" w:space="0" w:color="auto"/>
              <w:bottom w:val="single" w:sz="8" w:space="0" w:color="auto"/>
              <w:right w:val="single" w:sz="8" w:space="0" w:color="auto"/>
            </w:tcBorders>
            <w:vAlign w:val="center"/>
          </w:tcPr>
          <w:p w14:paraId="2EC5E838" w14:textId="77777777" w:rsidR="008768ED" w:rsidRPr="008768ED" w:rsidRDefault="008768ED" w:rsidP="008768ED">
            <w:pPr>
              <w:spacing w:after="0" w:line="240" w:lineRule="auto"/>
              <w:jc w:val="center"/>
              <w:rPr>
                <w:rFonts w:ascii="Times New Roman" w:hAnsi="Times New Roman" w:cs="Times New Roman"/>
                <w:color w:val="000000"/>
              </w:rPr>
            </w:pPr>
            <w:r w:rsidRPr="008768ED">
              <w:rPr>
                <w:rFonts w:ascii="Times New Roman" w:hAnsi="Times New Roman" w:cs="Times New Roman"/>
                <w:color w:val="000000"/>
              </w:rPr>
              <w:t>60</w:t>
            </w:r>
          </w:p>
        </w:tc>
        <w:tc>
          <w:tcPr>
            <w:tcW w:w="2263" w:type="pct"/>
            <w:tcBorders>
              <w:top w:val="nil"/>
              <w:left w:val="nil"/>
              <w:bottom w:val="single" w:sz="8" w:space="0" w:color="auto"/>
              <w:right w:val="single" w:sz="8" w:space="0" w:color="auto"/>
            </w:tcBorders>
            <w:vAlign w:val="center"/>
            <w:hideMark/>
          </w:tcPr>
          <w:p w14:paraId="796A68CF" w14:textId="77777777" w:rsidR="008768ED" w:rsidRPr="008768ED" w:rsidRDefault="008768ED" w:rsidP="008768ED">
            <w:pPr>
              <w:spacing w:after="0" w:line="240" w:lineRule="auto"/>
              <w:rPr>
                <w:rFonts w:ascii="Times New Roman" w:eastAsia="Times New Roman" w:hAnsi="Times New Roman" w:cs="Times New Roman"/>
                <w:lang w:eastAsia="ru-RU"/>
              </w:rPr>
            </w:pPr>
            <w:r w:rsidRPr="008768ED">
              <w:rPr>
                <w:rFonts w:ascii="Times New Roman" w:eastAsia="Times New Roman" w:hAnsi="Times New Roman" w:cs="Times New Roman"/>
                <w:lang w:eastAsia="ru-RU"/>
              </w:rPr>
              <w:t>Киноколледж ВГИК, г. Сергиев Посад, пр-кт.. Красной Армии, д. 193, Сергиево-Посадский филиал Всероссийского государственного университета кинематографии имени С. А. Герасимова (ВГИК)</w:t>
            </w:r>
          </w:p>
        </w:tc>
        <w:tc>
          <w:tcPr>
            <w:tcW w:w="2437" w:type="pct"/>
            <w:tcBorders>
              <w:top w:val="nil"/>
              <w:left w:val="nil"/>
              <w:bottom w:val="single" w:sz="8" w:space="0" w:color="auto"/>
              <w:right w:val="single" w:sz="8" w:space="0" w:color="auto"/>
            </w:tcBorders>
            <w:vAlign w:val="center"/>
            <w:hideMark/>
          </w:tcPr>
          <w:p w14:paraId="0243BD72" w14:textId="77777777" w:rsidR="008768ED" w:rsidRPr="008768ED" w:rsidRDefault="008768ED" w:rsidP="008768ED">
            <w:pPr>
              <w:spacing w:after="0" w:line="240" w:lineRule="auto"/>
              <w:jc w:val="center"/>
              <w:rPr>
                <w:rFonts w:ascii="Times New Roman" w:eastAsia="Times New Roman" w:hAnsi="Times New Roman" w:cs="Times New Roman"/>
                <w:color w:val="000000"/>
                <w:lang w:eastAsia="ru-RU"/>
              </w:rPr>
            </w:pPr>
            <w:r w:rsidRPr="008768ED">
              <w:rPr>
                <w:rFonts w:ascii="Times New Roman" w:eastAsia="Times New Roman" w:hAnsi="Times New Roman" w:cs="Times New Roman"/>
                <w:color w:val="000000"/>
                <w:lang w:eastAsia="ru-RU"/>
              </w:rPr>
              <w:t>Котельная Рабочий поселок, Сергиево-Посадский филиал ООО «Газпром теплоэнерго МО»</w:t>
            </w:r>
          </w:p>
        </w:tc>
      </w:tr>
      <w:tr w:rsidR="008768ED" w:rsidRPr="008768ED" w14:paraId="00DE2B5B" w14:textId="77777777" w:rsidTr="008768ED">
        <w:trPr>
          <w:trHeight w:val="20"/>
        </w:trPr>
        <w:tc>
          <w:tcPr>
            <w:tcW w:w="300" w:type="pct"/>
            <w:tcBorders>
              <w:top w:val="nil"/>
              <w:left w:val="single" w:sz="8" w:space="0" w:color="auto"/>
              <w:bottom w:val="single" w:sz="8" w:space="0" w:color="auto"/>
              <w:right w:val="single" w:sz="8" w:space="0" w:color="auto"/>
            </w:tcBorders>
            <w:vAlign w:val="center"/>
          </w:tcPr>
          <w:p w14:paraId="2DFE82C7" w14:textId="77777777" w:rsidR="008768ED" w:rsidRPr="008768ED" w:rsidRDefault="008768ED" w:rsidP="008768ED">
            <w:pPr>
              <w:spacing w:after="0" w:line="240" w:lineRule="auto"/>
              <w:jc w:val="center"/>
              <w:rPr>
                <w:rFonts w:ascii="Times New Roman" w:hAnsi="Times New Roman" w:cs="Times New Roman"/>
                <w:color w:val="000000"/>
              </w:rPr>
            </w:pPr>
            <w:r w:rsidRPr="008768ED">
              <w:rPr>
                <w:rFonts w:ascii="Times New Roman" w:hAnsi="Times New Roman" w:cs="Times New Roman"/>
                <w:color w:val="000000"/>
              </w:rPr>
              <w:t>61</w:t>
            </w:r>
          </w:p>
        </w:tc>
        <w:tc>
          <w:tcPr>
            <w:tcW w:w="2263" w:type="pct"/>
            <w:tcBorders>
              <w:top w:val="nil"/>
              <w:left w:val="nil"/>
              <w:bottom w:val="single" w:sz="8" w:space="0" w:color="auto"/>
              <w:right w:val="single" w:sz="8" w:space="0" w:color="auto"/>
            </w:tcBorders>
            <w:vAlign w:val="center"/>
            <w:hideMark/>
          </w:tcPr>
          <w:p w14:paraId="17EBE649" w14:textId="77777777" w:rsidR="008768ED" w:rsidRPr="008768ED" w:rsidRDefault="008768ED" w:rsidP="008768ED">
            <w:pPr>
              <w:spacing w:after="0" w:line="240" w:lineRule="auto"/>
              <w:rPr>
                <w:rFonts w:ascii="Times New Roman" w:eastAsia="Times New Roman" w:hAnsi="Times New Roman" w:cs="Times New Roman"/>
                <w:lang w:eastAsia="ru-RU"/>
              </w:rPr>
            </w:pPr>
            <w:r w:rsidRPr="008768ED">
              <w:rPr>
                <w:rFonts w:ascii="Times New Roman" w:eastAsia="Times New Roman" w:hAnsi="Times New Roman" w:cs="Times New Roman"/>
                <w:lang w:eastAsia="ru-RU"/>
              </w:rPr>
              <w:t>Средняя школа № 18, г. Сергиев Посад, ул.. Молодежная, д. 2, МБОУ "СОШ №18 с УИОП"</w:t>
            </w:r>
          </w:p>
        </w:tc>
        <w:tc>
          <w:tcPr>
            <w:tcW w:w="2437" w:type="pct"/>
            <w:tcBorders>
              <w:top w:val="nil"/>
              <w:left w:val="nil"/>
              <w:bottom w:val="single" w:sz="8" w:space="0" w:color="auto"/>
              <w:right w:val="single" w:sz="8" w:space="0" w:color="auto"/>
            </w:tcBorders>
            <w:vAlign w:val="center"/>
            <w:hideMark/>
          </w:tcPr>
          <w:p w14:paraId="4FEE37C4" w14:textId="77777777" w:rsidR="008768ED" w:rsidRPr="008768ED" w:rsidRDefault="008768ED" w:rsidP="008768ED">
            <w:pPr>
              <w:spacing w:after="0" w:line="240" w:lineRule="auto"/>
              <w:jc w:val="center"/>
              <w:rPr>
                <w:rFonts w:ascii="Times New Roman" w:eastAsia="Times New Roman" w:hAnsi="Times New Roman" w:cs="Times New Roman"/>
                <w:color w:val="000000"/>
                <w:lang w:eastAsia="ru-RU"/>
              </w:rPr>
            </w:pPr>
            <w:r w:rsidRPr="008768ED">
              <w:rPr>
                <w:rFonts w:ascii="Times New Roman" w:eastAsia="Times New Roman" w:hAnsi="Times New Roman" w:cs="Times New Roman"/>
                <w:color w:val="000000"/>
                <w:lang w:eastAsia="ru-RU"/>
              </w:rPr>
              <w:t>Котельная Ферма, Сергиево-Посадский филиал ООО «Газпром теплоэнерго МО»</w:t>
            </w:r>
          </w:p>
        </w:tc>
      </w:tr>
      <w:tr w:rsidR="008768ED" w:rsidRPr="008768ED" w14:paraId="4C636E16" w14:textId="77777777" w:rsidTr="008768ED">
        <w:trPr>
          <w:trHeight w:val="20"/>
        </w:trPr>
        <w:tc>
          <w:tcPr>
            <w:tcW w:w="300" w:type="pct"/>
            <w:tcBorders>
              <w:top w:val="nil"/>
              <w:left w:val="single" w:sz="8" w:space="0" w:color="auto"/>
              <w:bottom w:val="single" w:sz="8" w:space="0" w:color="auto"/>
              <w:right w:val="single" w:sz="8" w:space="0" w:color="auto"/>
            </w:tcBorders>
            <w:vAlign w:val="center"/>
          </w:tcPr>
          <w:p w14:paraId="6631EAAB" w14:textId="77777777" w:rsidR="008768ED" w:rsidRPr="008768ED" w:rsidRDefault="008768ED" w:rsidP="008768ED">
            <w:pPr>
              <w:spacing w:after="0" w:line="240" w:lineRule="auto"/>
              <w:jc w:val="center"/>
              <w:rPr>
                <w:rFonts w:ascii="Times New Roman" w:hAnsi="Times New Roman" w:cs="Times New Roman"/>
                <w:color w:val="000000"/>
              </w:rPr>
            </w:pPr>
            <w:r w:rsidRPr="008768ED">
              <w:rPr>
                <w:rFonts w:ascii="Times New Roman" w:hAnsi="Times New Roman" w:cs="Times New Roman"/>
                <w:color w:val="000000"/>
              </w:rPr>
              <w:t>62</w:t>
            </w:r>
          </w:p>
        </w:tc>
        <w:tc>
          <w:tcPr>
            <w:tcW w:w="2263" w:type="pct"/>
            <w:tcBorders>
              <w:top w:val="nil"/>
              <w:left w:val="nil"/>
              <w:bottom w:val="single" w:sz="8" w:space="0" w:color="auto"/>
              <w:right w:val="single" w:sz="8" w:space="0" w:color="auto"/>
            </w:tcBorders>
            <w:vAlign w:val="center"/>
            <w:hideMark/>
          </w:tcPr>
          <w:p w14:paraId="24048D32" w14:textId="77777777" w:rsidR="008768ED" w:rsidRPr="008768ED" w:rsidRDefault="008768ED" w:rsidP="008768ED">
            <w:pPr>
              <w:spacing w:after="0" w:line="240" w:lineRule="auto"/>
              <w:rPr>
                <w:rFonts w:ascii="Times New Roman" w:eastAsia="Times New Roman" w:hAnsi="Times New Roman" w:cs="Times New Roman"/>
                <w:lang w:eastAsia="ru-RU"/>
              </w:rPr>
            </w:pPr>
            <w:r w:rsidRPr="008768ED">
              <w:rPr>
                <w:rFonts w:ascii="Times New Roman" w:eastAsia="Times New Roman" w:hAnsi="Times New Roman" w:cs="Times New Roman"/>
                <w:lang w:eastAsia="ru-RU"/>
              </w:rPr>
              <w:t>Дошкольное отделение № 2, г. Сергиев Посад, ул.. Победы, д. 10, к.2, МБОУ "СОШ №18 с УИОП"</w:t>
            </w:r>
          </w:p>
        </w:tc>
        <w:tc>
          <w:tcPr>
            <w:tcW w:w="2437" w:type="pct"/>
            <w:tcBorders>
              <w:top w:val="nil"/>
              <w:left w:val="nil"/>
              <w:bottom w:val="single" w:sz="8" w:space="0" w:color="auto"/>
              <w:right w:val="single" w:sz="8" w:space="0" w:color="auto"/>
            </w:tcBorders>
            <w:vAlign w:val="center"/>
            <w:hideMark/>
          </w:tcPr>
          <w:p w14:paraId="5DA98BC2" w14:textId="77777777" w:rsidR="008768ED" w:rsidRPr="008768ED" w:rsidRDefault="008768ED" w:rsidP="008768ED">
            <w:pPr>
              <w:spacing w:after="0" w:line="240" w:lineRule="auto"/>
              <w:jc w:val="center"/>
              <w:rPr>
                <w:rFonts w:ascii="Times New Roman" w:eastAsia="Times New Roman" w:hAnsi="Times New Roman" w:cs="Times New Roman"/>
                <w:color w:val="000000"/>
                <w:lang w:eastAsia="ru-RU"/>
              </w:rPr>
            </w:pPr>
            <w:r w:rsidRPr="008768ED">
              <w:rPr>
                <w:rFonts w:ascii="Times New Roman" w:eastAsia="Times New Roman" w:hAnsi="Times New Roman" w:cs="Times New Roman"/>
                <w:color w:val="000000"/>
                <w:lang w:eastAsia="ru-RU"/>
              </w:rPr>
              <w:t>Котельная Ферма, Сергиево-Посадский филиал ООО «Газпром теплоэнерго МО»</w:t>
            </w:r>
          </w:p>
        </w:tc>
      </w:tr>
      <w:tr w:rsidR="008768ED" w:rsidRPr="008768ED" w14:paraId="1D8BA37B" w14:textId="77777777" w:rsidTr="008768ED">
        <w:trPr>
          <w:trHeight w:val="20"/>
        </w:trPr>
        <w:tc>
          <w:tcPr>
            <w:tcW w:w="300" w:type="pct"/>
            <w:tcBorders>
              <w:top w:val="nil"/>
              <w:left w:val="single" w:sz="8" w:space="0" w:color="auto"/>
              <w:bottom w:val="single" w:sz="8" w:space="0" w:color="auto"/>
              <w:right w:val="single" w:sz="8" w:space="0" w:color="auto"/>
            </w:tcBorders>
            <w:vAlign w:val="center"/>
          </w:tcPr>
          <w:p w14:paraId="1D832F51" w14:textId="77777777" w:rsidR="008768ED" w:rsidRPr="008768ED" w:rsidRDefault="008768ED" w:rsidP="008768ED">
            <w:pPr>
              <w:spacing w:after="0" w:line="240" w:lineRule="auto"/>
              <w:jc w:val="center"/>
              <w:rPr>
                <w:rFonts w:ascii="Times New Roman" w:hAnsi="Times New Roman" w:cs="Times New Roman"/>
                <w:color w:val="000000"/>
              </w:rPr>
            </w:pPr>
            <w:r w:rsidRPr="008768ED">
              <w:rPr>
                <w:rFonts w:ascii="Times New Roman" w:hAnsi="Times New Roman" w:cs="Times New Roman"/>
                <w:color w:val="000000"/>
              </w:rPr>
              <w:t>63</w:t>
            </w:r>
          </w:p>
        </w:tc>
        <w:tc>
          <w:tcPr>
            <w:tcW w:w="2263" w:type="pct"/>
            <w:tcBorders>
              <w:top w:val="nil"/>
              <w:left w:val="nil"/>
              <w:bottom w:val="single" w:sz="8" w:space="0" w:color="auto"/>
              <w:right w:val="single" w:sz="8" w:space="0" w:color="auto"/>
            </w:tcBorders>
            <w:vAlign w:val="center"/>
            <w:hideMark/>
          </w:tcPr>
          <w:p w14:paraId="4CBAEA6D" w14:textId="77777777" w:rsidR="008768ED" w:rsidRPr="008768ED" w:rsidRDefault="008768ED" w:rsidP="008768ED">
            <w:pPr>
              <w:spacing w:after="0" w:line="240" w:lineRule="auto"/>
              <w:rPr>
                <w:rFonts w:ascii="Times New Roman" w:eastAsia="Times New Roman" w:hAnsi="Times New Roman" w:cs="Times New Roman"/>
                <w:lang w:eastAsia="ru-RU"/>
              </w:rPr>
            </w:pPr>
            <w:r w:rsidRPr="008768ED">
              <w:rPr>
                <w:rFonts w:ascii="Times New Roman" w:eastAsia="Times New Roman" w:hAnsi="Times New Roman" w:cs="Times New Roman"/>
                <w:lang w:eastAsia="ru-RU"/>
              </w:rPr>
              <w:t>Дошкольное отделение, г. Сергиев Посад, ул.. Солнечная, д. 10, МБОУ "СОШ №18 с УИОП"</w:t>
            </w:r>
          </w:p>
        </w:tc>
        <w:tc>
          <w:tcPr>
            <w:tcW w:w="2437" w:type="pct"/>
            <w:tcBorders>
              <w:top w:val="nil"/>
              <w:left w:val="nil"/>
              <w:bottom w:val="single" w:sz="8" w:space="0" w:color="auto"/>
              <w:right w:val="single" w:sz="8" w:space="0" w:color="auto"/>
            </w:tcBorders>
            <w:vAlign w:val="center"/>
            <w:hideMark/>
          </w:tcPr>
          <w:p w14:paraId="39C033AF" w14:textId="77777777" w:rsidR="008768ED" w:rsidRPr="008768ED" w:rsidRDefault="008768ED" w:rsidP="008768ED">
            <w:pPr>
              <w:spacing w:after="0" w:line="240" w:lineRule="auto"/>
              <w:jc w:val="center"/>
              <w:rPr>
                <w:rFonts w:ascii="Times New Roman" w:eastAsia="Times New Roman" w:hAnsi="Times New Roman" w:cs="Times New Roman"/>
                <w:color w:val="000000"/>
                <w:lang w:eastAsia="ru-RU"/>
              </w:rPr>
            </w:pPr>
            <w:r w:rsidRPr="008768ED">
              <w:rPr>
                <w:rFonts w:ascii="Times New Roman" w:eastAsia="Times New Roman" w:hAnsi="Times New Roman" w:cs="Times New Roman"/>
                <w:color w:val="000000"/>
                <w:lang w:eastAsia="ru-RU"/>
              </w:rPr>
              <w:t>Котельная Ферма, Сергиево-Посадский филиал ООО «Газпром теплоэнерго МО»</w:t>
            </w:r>
          </w:p>
        </w:tc>
      </w:tr>
      <w:tr w:rsidR="008768ED" w:rsidRPr="008768ED" w14:paraId="7EB3D0F5" w14:textId="77777777" w:rsidTr="008768ED">
        <w:trPr>
          <w:trHeight w:val="20"/>
        </w:trPr>
        <w:tc>
          <w:tcPr>
            <w:tcW w:w="300" w:type="pct"/>
            <w:tcBorders>
              <w:top w:val="nil"/>
              <w:left w:val="single" w:sz="8" w:space="0" w:color="auto"/>
              <w:bottom w:val="single" w:sz="8" w:space="0" w:color="auto"/>
              <w:right w:val="single" w:sz="8" w:space="0" w:color="auto"/>
            </w:tcBorders>
            <w:vAlign w:val="center"/>
          </w:tcPr>
          <w:p w14:paraId="110B7689" w14:textId="77777777" w:rsidR="008768ED" w:rsidRPr="008768ED" w:rsidRDefault="008768ED" w:rsidP="008768ED">
            <w:pPr>
              <w:spacing w:after="0" w:line="240" w:lineRule="auto"/>
              <w:jc w:val="center"/>
              <w:rPr>
                <w:rFonts w:ascii="Times New Roman" w:hAnsi="Times New Roman" w:cs="Times New Roman"/>
                <w:color w:val="000000"/>
              </w:rPr>
            </w:pPr>
            <w:r w:rsidRPr="008768ED">
              <w:rPr>
                <w:rFonts w:ascii="Times New Roman" w:hAnsi="Times New Roman" w:cs="Times New Roman"/>
                <w:color w:val="000000"/>
              </w:rPr>
              <w:t>64</w:t>
            </w:r>
          </w:p>
        </w:tc>
        <w:tc>
          <w:tcPr>
            <w:tcW w:w="2263" w:type="pct"/>
            <w:tcBorders>
              <w:top w:val="nil"/>
              <w:left w:val="nil"/>
              <w:bottom w:val="single" w:sz="8" w:space="0" w:color="auto"/>
              <w:right w:val="single" w:sz="8" w:space="0" w:color="auto"/>
            </w:tcBorders>
            <w:vAlign w:val="center"/>
            <w:hideMark/>
          </w:tcPr>
          <w:p w14:paraId="7FCF18DE" w14:textId="77777777" w:rsidR="008768ED" w:rsidRPr="008768ED" w:rsidRDefault="008768ED" w:rsidP="008768ED">
            <w:pPr>
              <w:spacing w:after="0" w:line="240" w:lineRule="auto"/>
              <w:rPr>
                <w:rFonts w:ascii="Times New Roman" w:eastAsia="Times New Roman" w:hAnsi="Times New Roman" w:cs="Times New Roman"/>
                <w:lang w:eastAsia="ru-RU"/>
              </w:rPr>
            </w:pPr>
            <w:r w:rsidRPr="008768ED">
              <w:rPr>
                <w:rFonts w:ascii="Times New Roman" w:eastAsia="Times New Roman" w:hAnsi="Times New Roman" w:cs="Times New Roman"/>
                <w:lang w:eastAsia="ru-RU"/>
              </w:rPr>
              <w:t>структурное подразделение «Группы дошкольников», г. Сергиев Посад, ул.. Дружбы, д. 10, МБОУ «СОШ №2»</w:t>
            </w:r>
          </w:p>
        </w:tc>
        <w:tc>
          <w:tcPr>
            <w:tcW w:w="2437" w:type="pct"/>
            <w:tcBorders>
              <w:top w:val="nil"/>
              <w:left w:val="nil"/>
              <w:bottom w:val="single" w:sz="8" w:space="0" w:color="auto"/>
              <w:right w:val="single" w:sz="8" w:space="0" w:color="auto"/>
            </w:tcBorders>
            <w:vAlign w:val="center"/>
            <w:hideMark/>
          </w:tcPr>
          <w:p w14:paraId="46F9F835" w14:textId="77777777" w:rsidR="008768ED" w:rsidRPr="008768ED" w:rsidRDefault="008768ED" w:rsidP="008768ED">
            <w:pPr>
              <w:spacing w:after="0" w:line="240" w:lineRule="auto"/>
              <w:jc w:val="center"/>
              <w:rPr>
                <w:rFonts w:ascii="Times New Roman" w:eastAsia="Times New Roman" w:hAnsi="Times New Roman" w:cs="Times New Roman"/>
                <w:color w:val="000000"/>
                <w:lang w:eastAsia="ru-RU"/>
              </w:rPr>
            </w:pPr>
            <w:r w:rsidRPr="008768ED">
              <w:rPr>
                <w:rFonts w:ascii="Times New Roman" w:eastAsia="Times New Roman" w:hAnsi="Times New Roman" w:cs="Times New Roman"/>
                <w:color w:val="000000"/>
                <w:lang w:eastAsia="ru-RU"/>
              </w:rPr>
              <w:t>Котельная Углич, Сергиево-Посадский филиал ООО «Газпром теплоэнерго МО»</w:t>
            </w:r>
          </w:p>
        </w:tc>
      </w:tr>
      <w:tr w:rsidR="008768ED" w:rsidRPr="008768ED" w14:paraId="5C83C5FE" w14:textId="77777777" w:rsidTr="008768ED">
        <w:trPr>
          <w:trHeight w:val="20"/>
        </w:trPr>
        <w:tc>
          <w:tcPr>
            <w:tcW w:w="300" w:type="pct"/>
            <w:tcBorders>
              <w:top w:val="nil"/>
              <w:left w:val="single" w:sz="8" w:space="0" w:color="auto"/>
              <w:bottom w:val="single" w:sz="8" w:space="0" w:color="auto"/>
              <w:right w:val="single" w:sz="8" w:space="0" w:color="auto"/>
            </w:tcBorders>
            <w:vAlign w:val="center"/>
          </w:tcPr>
          <w:p w14:paraId="536440B0" w14:textId="77777777" w:rsidR="008768ED" w:rsidRPr="008768ED" w:rsidRDefault="008768ED" w:rsidP="008768ED">
            <w:pPr>
              <w:spacing w:after="0" w:line="240" w:lineRule="auto"/>
              <w:jc w:val="center"/>
              <w:rPr>
                <w:rFonts w:ascii="Times New Roman" w:hAnsi="Times New Roman" w:cs="Times New Roman"/>
                <w:color w:val="000000"/>
              </w:rPr>
            </w:pPr>
            <w:r w:rsidRPr="008768ED">
              <w:rPr>
                <w:rFonts w:ascii="Times New Roman" w:hAnsi="Times New Roman" w:cs="Times New Roman"/>
                <w:color w:val="000000"/>
              </w:rPr>
              <w:t>65</w:t>
            </w:r>
          </w:p>
        </w:tc>
        <w:tc>
          <w:tcPr>
            <w:tcW w:w="2263" w:type="pct"/>
            <w:tcBorders>
              <w:top w:val="nil"/>
              <w:left w:val="nil"/>
              <w:bottom w:val="single" w:sz="8" w:space="0" w:color="auto"/>
              <w:right w:val="single" w:sz="8" w:space="0" w:color="auto"/>
            </w:tcBorders>
            <w:vAlign w:val="center"/>
            <w:hideMark/>
          </w:tcPr>
          <w:p w14:paraId="4812792D" w14:textId="77777777" w:rsidR="008768ED" w:rsidRPr="008768ED" w:rsidRDefault="008768ED" w:rsidP="008768ED">
            <w:pPr>
              <w:spacing w:after="0" w:line="240" w:lineRule="auto"/>
              <w:rPr>
                <w:rFonts w:ascii="Times New Roman" w:eastAsia="Times New Roman" w:hAnsi="Times New Roman" w:cs="Times New Roman"/>
                <w:lang w:eastAsia="ru-RU"/>
              </w:rPr>
            </w:pPr>
            <w:r w:rsidRPr="008768ED">
              <w:rPr>
                <w:rFonts w:ascii="Times New Roman" w:eastAsia="Times New Roman" w:hAnsi="Times New Roman" w:cs="Times New Roman"/>
                <w:lang w:eastAsia="ru-RU"/>
              </w:rPr>
              <w:t>Школа №1, г. Сергиев Посад, ул.. 1-й Ударной Армии, д. 93, МБОУ «Средняя общеобразовательная школа №1»</w:t>
            </w:r>
          </w:p>
        </w:tc>
        <w:tc>
          <w:tcPr>
            <w:tcW w:w="2437" w:type="pct"/>
            <w:tcBorders>
              <w:top w:val="nil"/>
              <w:left w:val="nil"/>
              <w:bottom w:val="single" w:sz="8" w:space="0" w:color="auto"/>
              <w:right w:val="single" w:sz="8" w:space="0" w:color="auto"/>
            </w:tcBorders>
            <w:vAlign w:val="center"/>
            <w:hideMark/>
          </w:tcPr>
          <w:p w14:paraId="07BF9A01" w14:textId="77777777" w:rsidR="008768ED" w:rsidRPr="008768ED" w:rsidRDefault="008768ED" w:rsidP="008768ED">
            <w:pPr>
              <w:spacing w:after="0" w:line="240" w:lineRule="auto"/>
              <w:jc w:val="center"/>
              <w:rPr>
                <w:rFonts w:ascii="Times New Roman" w:eastAsia="Times New Roman" w:hAnsi="Times New Roman" w:cs="Times New Roman"/>
                <w:color w:val="000000"/>
                <w:lang w:eastAsia="ru-RU"/>
              </w:rPr>
            </w:pPr>
            <w:r w:rsidRPr="008768ED">
              <w:rPr>
                <w:rFonts w:ascii="Times New Roman" w:eastAsia="Times New Roman" w:hAnsi="Times New Roman" w:cs="Times New Roman"/>
                <w:color w:val="000000"/>
                <w:lang w:eastAsia="ru-RU"/>
              </w:rPr>
              <w:t>Котельная Углич, Сергиево-Посадский филиал ООО «Газпром теплоэнерго МО»</w:t>
            </w:r>
          </w:p>
        </w:tc>
      </w:tr>
      <w:tr w:rsidR="008768ED" w:rsidRPr="008768ED" w14:paraId="384F9B98" w14:textId="77777777" w:rsidTr="008768ED">
        <w:trPr>
          <w:trHeight w:val="20"/>
        </w:trPr>
        <w:tc>
          <w:tcPr>
            <w:tcW w:w="300" w:type="pct"/>
            <w:tcBorders>
              <w:top w:val="nil"/>
              <w:left w:val="single" w:sz="8" w:space="0" w:color="auto"/>
              <w:bottom w:val="single" w:sz="8" w:space="0" w:color="auto"/>
              <w:right w:val="single" w:sz="8" w:space="0" w:color="auto"/>
            </w:tcBorders>
            <w:vAlign w:val="center"/>
          </w:tcPr>
          <w:p w14:paraId="464F92DD" w14:textId="77777777" w:rsidR="008768ED" w:rsidRPr="008768ED" w:rsidRDefault="008768ED" w:rsidP="008768ED">
            <w:pPr>
              <w:spacing w:after="0" w:line="240" w:lineRule="auto"/>
              <w:jc w:val="center"/>
              <w:rPr>
                <w:rFonts w:ascii="Times New Roman" w:hAnsi="Times New Roman" w:cs="Times New Roman"/>
                <w:color w:val="000000"/>
              </w:rPr>
            </w:pPr>
            <w:r w:rsidRPr="008768ED">
              <w:rPr>
                <w:rFonts w:ascii="Times New Roman" w:hAnsi="Times New Roman" w:cs="Times New Roman"/>
                <w:color w:val="000000"/>
              </w:rPr>
              <w:lastRenderedPageBreak/>
              <w:t>66</w:t>
            </w:r>
          </w:p>
        </w:tc>
        <w:tc>
          <w:tcPr>
            <w:tcW w:w="2263" w:type="pct"/>
            <w:tcBorders>
              <w:top w:val="nil"/>
              <w:left w:val="nil"/>
              <w:bottom w:val="single" w:sz="8" w:space="0" w:color="auto"/>
              <w:right w:val="single" w:sz="8" w:space="0" w:color="auto"/>
            </w:tcBorders>
            <w:vAlign w:val="center"/>
            <w:hideMark/>
          </w:tcPr>
          <w:p w14:paraId="75C21035" w14:textId="77777777" w:rsidR="008768ED" w:rsidRPr="008768ED" w:rsidRDefault="008768ED" w:rsidP="008768ED">
            <w:pPr>
              <w:spacing w:after="0" w:line="240" w:lineRule="auto"/>
              <w:rPr>
                <w:rFonts w:ascii="Times New Roman" w:eastAsia="Times New Roman" w:hAnsi="Times New Roman" w:cs="Times New Roman"/>
                <w:lang w:eastAsia="ru-RU"/>
              </w:rPr>
            </w:pPr>
            <w:r w:rsidRPr="008768ED">
              <w:rPr>
                <w:rFonts w:ascii="Times New Roman" w:eastAsia="Times New Roman" w:hAnsi="Times New Roman" w:cs="Times New Roman"/>
                <w:lang w:eastAsia="ru-RU"/>
              </w:rPr>
              <w:t>Средняя школа № 11, г. Сергиев Посад, ул.. Дружбы, д. 5, к.а, МБОУ «Средняя общеобразовательная школа №11»</w:t>
            </w:r>
          </w:p>
        </w:tc>
        <w:tc>
          <w:tcPr>
            <w:tcW w:w="2437" w:type="pct"/>
            <w:tcBorders>
              <w:top w:val="nil"/>
              <w:left w:val="nil"/>
              <w:bottom w:val="single" w:sz="8" w:space="0" w:color="auto"/>
              <w:right w:val="single" w:sz="8" w:space="0" w:color="auto"/>
            </w:tcBorders>
            <w:vAlign w:val="center"/>
            <w:hideMark/>
          </w:tcPr>
          <w:p w14:paraId="30F4BEFC" w14:textId="77777777" w:rsidR="008768ED" w:rsidRPr="008768ED" w:rsidRDefault="008768ED" w:rsidP="008768ED">
            <w:pPr>
              <w:spacing w:after="0" w:line="240" w:lineRule="auto"/>
              <w:jc w:val="center"/>
              <w:rPr>
                <w:rFonts w:ascii="Times New Roman" w:eastAsia="Times New Roman" w:hAnsi="Times New Roman" w:cs="Times New Roman"/>
                <w:color w:val="000000"/>
                <w:lang w:eastAsia="ru-RU"/>
              </w:rPr>
            </w:pPr>
            <w:r w:rsidRPr="008768ED">
              <w:rPr>
                <w:rFonts w:ascii="Times New Roman" w:eastAsia="Times New Roman" w:hAnsi="Times New Roman" w:cs="Times New Roman"/>
                <w:color w:val="000000"/>
                <w:lang w:eastAsia="ru-RU"/>
              </w:rPr>
              <w:t>Котельная Углич, Сергиево-Посадский филиал ООО «Газпром теплоэнерго МО»</w:t>
            </w:r>
          </w:p>
        </w:tc>
      </w:tr>
      <w:tr w:rsidR="008768ED" w:rsidRPr="008768ED" w14:paraId="589E0925" w14:textId="77777777" w:rsidTr="008768ED">
        <w:trPr>
          <w:trHeight w:val="20"/>
        </w:trPr>
        <w:tc>
          <w:tcPr>
            <w:tcW w:w="300" w:type="pct"/>
            <w:tcBorders>
              <w:top w:val="nil"/>
              <w:left w:val="single" w:sz="8" w:space="0" w:color="auto"/>
              <w:bottom w:val="single" w:sz="8" w:space="0" w:color="auto"/>
              <w:right w:val="single" w:sz="8" w:space="0" w:color="auto"/>
            </w:tcBorders>
            <w:vAlign w:val="center"/>
          </w:tcPr>
          <w:p w14:paraId="6110EC16" w14:textId="77777777" w:rsidR="008768ED" w:rsidRPr="008768ED" w:rsidRDefault="008768ED" w:rsidP="008768ED">
            <w:pPr>
              <w:spacing w:after="0" w:line="240" w:lineRule="auto"/>
              <w:jc w:val="center"/>
              <w:rPr>
                <w:rFonts w:ascii="Times New Roman" w:hAnsi="Times New Roman" w:cs="Times New Roman"/>
                <w:color w:val="000000"/>
              </w:rPr>
            </w:pPr>
            <w:r w:rsidRPr="008768ED">
              <w:rPr>
                <w:rFonts w:ascii="Times New Roman" w:hAnsi="Times New Roman" w:cs="Times New Roman"/>
                <w:color w:val="000000"/>
              </w:rPr>
              <w:t>67</w:t>
            </w:r>
          </w:p>
        </w:tc>
        <w:tc>
          <w:tcPr>
            <w:tcW w:w="2263" w:type="pct"/>
            <w:tcBorders>
              <w:top w:val="nil"/>
              <w:left w:val="nil"/>
              <w:bottom w:val="single" w:sz="8" w:space="0" w:color="auto"/>
              <w:right w:val="single" w:sz="8" w:space="0" w:color="auto"/>
            </w:tcBorders>
            <w:vAlign w:val="center"/>
            <w:hideMark/>
          </w:tcPr>
          <w:p w14:paraId="613DE7F9" w14:textId="77777777" w:rsidR="008768ED" w:rsidRPr="008768ED" w:rsidRDefault="008768ED" w:rsidP="008768ED">
            <w:pPr>
              <w:spacing w:after="0" w:line="240" w:lineRule="auto"/>
              <w:rPr>
                <w:rFonts w:ascii="Times New Roman" w:eastAsia="Times New Roman" w:hAnsi="Times New Roman" w:cs="Times New Roman"/>
                <w:lang w:eastAsia="ru-RU"/>
              </w:rPr>
            </w:pPr>
            <w:r w:rsidRPr="008768ED">
              <w:rPr>
                <w:rFonts w:ascii="Times New Roman" w:eastAsia="Times New Roman" w:hAnsi="Times New Roman" w:cs="Times New Roman"/>
                <w:lang w:eastAsia="ru-RU"/>
              </w:rPr>
              <w:t>Дошкольное подразделение, г. Сергиев Посад, ул.. Дружбы, д. 10, к.б, МБОУ «Средняя общеобразовательная школа №11»</w:t>
            </w:r>
          </w:p>
        </w:tc>
        <w:tc>
          <w:tcPr>
            <w:tcW w:w="2437" w:type="pct"/>
            <w:tcBorders>
              <w:top w:val="nil"/>
              <w:left w:val="nil"/>
              <w:bottom w:val="single" w:sz="8" w:space="0" w:color="auto"/>
              <w:right w:val="single" w:sz="8" w:space="0" w:color="auto"/>
            </w:tcBorders>
            <w:vAlign w:val="center"/>
            <w:hideMark/>
          </w:tcPr>
          <w:p w14:paraId="1EF92F73" w14:textId="77777777" w:rsidR="008768ED" w:rsidRPr="008768ED" w:rsidRDefault="008768ED" w:rsidP="008768ED">
            <w:pPr>
              <w:spacing w:after="0" w:line="240" w:lineRule="auto"/>
              <w:jc w:val="center"/>
              <w:rPr>
                <w:rFonts w:ascii="Times New Roman" w:eastAsia="Times New Roman" w:hAnsi="Times New Roman" w:cs="Times New Roman"/>
                <w:color w:val="000000"/>
                <w:lang w:eastAsia="ru-RU"/>
              </w:rPr>
            </w:pPr>
            <w:r w:rsidRPr="008768ED">
              <w:rPr>
                <w:rFonts w:ascii="Times New Roman" w:eastAsia="Times New Roman" w:hAnsi="Times New Roman" w:cs="Times New Roman"/>
                <w:color w:val="000000"/>
                <w:lang w:eastAsia="ru-RU"/>
              </w:rPr>
              <w:t>Котельная Углич, Сергиево-Посадский филиал ООО «Газпром теплоэнерго МО»</w:t>
            </w:r>
          </w:p>
        </w:tc>
      </w:tr>
      <w:tr w:rsidR="008768ED" w:rsidRPr="008768ED" w14:paraId="6EA9B2B6" w14:textId="77777777" w:rsidTr="008768ED">
        <w:trPr>
          <w:trHeight w:val="20"/>
        </w:trPr>
        <w:tc>
          <w:tcPr>
            <w:tcW w:w="300" w:type="pct"/>
            <w:tcBorders>
              <w:top w:val="nil"/>
              <w:left w:val="single" w:sz="8" w:space="0" w:color="auto"/>
              <w:bottom w:val="single" w:sz="8" w:space="0" w:color="auto"/>
              <w:right w:val="single" w:sz="8" w:space="0" w:color="auto"/>
            </w:tcBorders>
            <w:vAlign w:val="center"/>
          </w:tcPr>
          <w:p w14:paraId="41D1BD63" w14:textId="77777777" w:rsidR="008768ED" w:rsidRPr="008768ED" w:rsidRDefault="008768ED" w:rsidP="008768ED">
            <w:pPr>
              <w:spacing w:after="0" w:line="240" w:lineRule="auto"/>
              <w:jc w:val="center"/>
              <w:rPr>
                <w:rFonts w:ascii="Times New Roman" w:hAnsi="Times New Roman" w:cs="Times New Roman"/>
                <w:color w:val="000000"/>
              </w:rPr>
            </w:pPr>
            <w:r w:rsidRPr="008768ED">
              <w:rPr>
                <w:rFonts w:ascii="Times New Roman" w:hAnsi="Times New Roman" w:cs="Times New Roman"/>
                <w:color w:val="000000"/>
              </w:rPr>
              <w:t>68</w:t>
            </w:r>
          </w:p>
        </w:tc>
        <w:tc>
          <w:tcPr>
            <w:tcW w:w="2263" w:type="pct"/>
            <w:tcBorders>
              <w:top w:val="nil"/>
              <w:left w:val="nil"/>
              <w:bottom w:val="single" w:sz="8" w:space="0" w:color="auto"/>
              <w:right w:val="single" w:sz="8" w:space="0" w:color="auto"/>
            </w:tcBorders>
            <w:vAlign w:val="center"/>
            <w:hideMark/>
          </w:tcPr>
          <w:p w14:paraId="265B5CDA" w14:textId="77777777" w:rsidR="008768ED" w:rsidRPr="008768ED" w:rsidRDefault="008768ED" w:rsidP="008768ED">
            <w:pPr>
              <w:spacing w:after="0" w:line="240" w:lineRule="auto"/>
              <w:rPr>
                <w:rFonts w:ascii="Times New Roman" w:eastAsia="Times New Roman" w:hAnsi="Times New Roman" w:cs="Times New Roman"/>
                <w:lang w:eastAsia="ru-RU"/>
              </w:rPr>
            </w:pPr>
            <w:r w:rsidRPr="008768ED">
              <w:rPr>
                <w:rFonts w:ascii="Times New Roman" w:eastAsia="Times New Roman" w:hAnsi="Times New Roman" w:cs="Times New Roman"/>
                <w:lang w:eastAsia="ru-RU"/>
              </w:rPr>
              <w:t>Средняя школа № 4, г. Сергиев Посад, ул.. Дружбы, д. 5, к.б, МБОУ «Средняя общеобразовательная школа №4»</w:t>
            </w:r>
          </w:p>
        </w:tc>
        <w:tc>
          <w:tcPr>
            <w:tcW w:w="2437" w:type="pct"/>
            <w:tcBorders>
              <w:top w:val="nil"/>
              <w:left w:val="nil"/>
              <w:bottom w:val="single" w:sz="8" w:space="0" w:color="auto"/>
              <w:right w:val="single" w:sz="8" w:space="0" w:color="auto"/>
            </w:tcBorders>
            <w:vAlign w:val="center"/>
            <w:hideMark/>
          </w:tcPr>
          <w:p w14:paraId="1A05E187" w14:textId="77777777" w:rsidR="008768ED" w:rsidRPr="008768ED" w:rsidRDefault="008768ED" w:rsidP="008768ED">
            <w:pPr>
              <w:spacing w:after="0" w:line="240" w:lineRule="auto"/>
              <w:jc w:val="center"/>
              <w:rPr>
                <w:rFonts w:ascii="Times New Roman" w:eastAsia="Times New Roman" w:hAnsi="Times New Roman" w:cs="Times New Roman"/>
                <w:color w:val="000000"/>
                <w:lang w:eastAsia="ru-RU"/>
              </w:rPr>
            </w:pPr>
            <w:r w:rsidRPr="008768ED">
              <w:rPr>
                <w:rFonts w:ascii="Times New Roman" w:eastAsia="Times New Roman" w:hAnsi="Times New Roman" w:cs="Times New Roman"/>
                <w:color w:val="000000"/>
                <w:lang w:eastAsia="ru-RU"/>
              </w:rPr>
              <w:t>Котельная Углич, Сергиево-Посадский филиал ООО «Газпром теплоэнерго МО»</w:t>
            </w:r>
          </w:p>
        </w:tc>
      </w:tr>
      <w:tr w:rsidR="008768ED" w:rsidRPr="008768ED" w14:paraId="40DC505B" w14:textId="77777777" w:rsidTr="008768ED">
        <w:trPr>
          <w:trHeight w:val="20"/>
        </w:trPr>
        <w:tc>
          <w:tcPr>
            <w:tcW w:w="300" w:type="pct"/>
            <w:tcBorders>
              <w:top w:val="nil"/>
              <w:left w:val="single" w:sz="8" w:space="0" w:color="auto"/>
              <w:bottom w:val="single" w:sz="8" w:space="0" w:color="auto"/>
              <w:right w:val="single" w:sz="8" w:space="0" w:color="auto"/>
            </w:tcBorders>
            <w:vAlign w:val="center"/>
          </w:tcPr>
          <w:p w14:paraId="7F39D292" w14:textId="77777777" w:rsidR="008768ED" w:rsidRPr="008768ED" w:rsidRDefault="008768ED" w:rsidP="008768ED">
            <w:pPr>
              <w:spacing w:after="0" w:line="240" w:lineRule="auto"/>
              <w:jc w:val="center"/>
              <w:rPr>
                <w:rFonts w:ascii="Times New Roman" w:hAnsi="Times New Roman" w:cs="Times New Roman"/>
                <w:color w:val="000000"/>
              </w:rPr>
            </w:pPr>
            <w:r w:rsidRPr="008768ED">
              <w:rPr>
                <w:rFonts w:ascii="Times New Roman" w:hAnsi="Times New Roman" w:cs="Times New Roman"/>
                <w:color w:val="000000"/>
              </w:rPr>
              <w:t>69</w:t>
            </w:r>
          </w:p>
        </w:tc>
        <w:tc>
          <w:tcPr>
            <w:tcW w:w="2263" w:type="pct"/>
            <w:tcBorders>
              <w:top w:val="nil"/>
              <w:left w:val="nil"/>
              <w:bottom w:val="single" w:sz="8" w:space="0" w:color="auto"/>
              <w:right w:val="single" w:sz="8" w:space="0" w:color="auto"/>
            </w:tcBorders>
            <w:vAlign w:val="center"/>
            <w:hideMark/>
          </w:tcPr>
          <w:p w14:paraId="68501EF3" w14:textId="77777777" w:rsidR="008768ED" w:rsidRPr="008768ED" w:rsidRDefault="008768ED" w:rsidP="008768ED">
            <w:pPr>
              <w:spacing w:after="0" w:line="240" w:lineRule="auto"/>
              <w:rPr>
                <w:rFonts w:ascii="Times New Roman" w:eastAsia="Times New Roman" w:hAnsi="Times New Roman" w:cs="Times New Roman"/>
                <w:lang w:eastAsia="ru-RU"/>
              </w:rPr>
            </w:pPr>
            <w:r w:rsidRPr="008768ED">
              <w:rPr>
                <w:rFonts w:ascii="Times New Roman" w:eastAsia="Times New Roman" w:hAnsi="Times New Roman" w:cs="Times New Roman"/>
                <w:lang w:eastAsia="ru-RU"/>
              </w:rPr>
              <w:t>Дошкольное отделение №2, г. Сергиев Посад, ул.. Матросова, д. 7, МБОУ «Средняя общеобразовательная школа №4»</w:t>
            </w:r>
          </w:p>
        </w:tc>
        <w:tc>
          <w:tcPr>
            <w:tcW w:w="2437" w:type="pct"/>
            <w:tcBorders>
              <w:top w:val="nil"/>
              <w:left w:val="nil"/>
              <w:bottom w:val="single" w:sz="8" w:space="0" w:color="auto"/>
              <w:right w:val="single" w:sz="8" w:space="0" w:color="auto"/>
            </w:tcBorders>
            <w:vAlign w:val="center"/>
            <w:hideMark/>
          </w:tcPr>
          <w:p w14:paraId="64C0507A" w14:textId="77777777" w:rsidR="008768ED" w:rsidRPr="008768ED" w:rsidRDefault="008768ED" w:rsidP="008768ED">
            <w:pPr>
              <w:spacing w:after="0" w:line="240" w:lineRule="auto"/>
              <w:jc w:val="center"/>
              <w:rPr>
                <w:rFonts w:ascii="Times New Roman" w:eastAsia="Times New Roman" w:hAnsi="Times New Roman" w:cs="Times New Roman"/>
                <w:color w:val="000000"/>
                <w:lang w:eastAsia="ru-RU"/>
              </w:rPr>
            </w:pPr>
            <w:r w:rsidRPr="008768ED">
              <w:rPr>
                <w:rFonts w:ascii="Times New Roman" w:eastAsia="Times New Roman" w:hAnsi="Times New Roman" w:cs="Times New Roman"/>
                <w:color w:val="000000"/>
                <w:lang w:eastAsia="ru-RU"/>
              </w:rPr>
              <w:t>Котельная Углич, Сергиево-Посадский филиал ООО «Газпром теплоэнерго МО»</w:t>
            </w:r>
          </w:p>
        </w:tc>
      </w:tr>
      <w:tr w:rsidR="008768ED" w:rsidRPr="008768ED" w14:paraId="4D1ACAE0" w14:textId="77777777" w:rsidTr="008768ED">
        <w:trPr>
          <w:trHeight w:val="20"/>
        </w:trPr>
        <w:tc>
          <w:tcPr>
            <w:tcW w:w="300" w:type="pct"/>
            <w:tcBorders>
              <w:top w:val="nil"/>
              <w:left w:val="single" w:sz="8" w:space="0" w:color="auto"/>
              <w:bottom w:val="single" w:sz="8" w:space="0" w:color="auto"/>
              <w:right w:val="single" w:sz="8" w:space="0" w:color="auto"/>
            </w:tcBorders>
            <w:vAlign w:val="center"/>
          </w:tcPr>
          <w:p w14:paraId="5F038C72" w14:textId="77777777" w:rsidR="008768ED" w:rsidRPr="008768ED" w:rsidRDefault="008768ED" w:rsidP="008768ED">
            <w:pPr>
              <w:spacing w:after="0" w:line="240" w:lineRule="auto"/>
              <w:jc w:val="center"/>
              <w:rPr>
                <w:rFonts w:ascii="Times New Roman" w:hAnsi="Times New Roman" w:cs="Times New Roman"/>
                <w:color w:val="000000"/>
              </w:rPr>
            </w:pPr>
            <w:r w:rsidRPr="008768ED">
              <w:rPr>
                <w:rFonts w:ascii="Times New Roman" w:hAnsi="Times New Roman" w:cs="Times New Roman"/>
                <w:color w:val="000000"/>
              </w:rPr>
              <w:t>70</w:t>
            </w:r>
          </w:p>
        </w:tc>
        <w:tc>
          <w:tcPr>
            <w:tcW w:w="2263" w:type="pct"/>
            <w:tcBorders>
              <w:top w:val="nil"/>
              <w:left w:val="nil"/>
              <w:bottom w:val="single" w:sz="8" w:space="0" w:color="auto"/>
              <w:right w:val="single" w:sz="8" w:space="0" w:color="auto"/>
            </w:tcBorders>
            <w:vAlign w:val="center"/>
            <w:hideMark/>
          </w:tcPr>
          <w:p w14:paraId="262FE601" w14:textId="77777777" w:rsidR="008768ED" w:rsidRPr="008768ED" w:rsidRDefault="008768ED" w:rsidP="008768ED">
            <w:pPr>
              <w:spacing w:after="0" w:line="240" w:lineRule="auto"/>
              <w:rPr>
                <w:rFonts w:ascii="Times New Roman" w:eastAsia="Times New Roman" w:hAnsi="Times New Roman" w:cs="Times New Roman"/>
                <w:lang w:eastAsia="ru-RU"/>
              </w:rPr>
            </w:pPr>
            <w:r w:rsidRPr="008768ED">
              <w:rPr>
                <w:rFonts w:ascii="Times New Roman" w:eastAsia="Times New Roman" w:hAnsi="Times New Roman" w:cs="Times New Roman"/>
                <w:lang w:eastAsia="ru-RU"/>
              </w:rPr>
              <w:t>Научный Центр "Всероссийский Научно-Исследовательский И Технологический Институт Птицеводства", г. Сергиев Посад, ул.. Маслиева, д. 44, ФНЦ "ВНИТИП"</w:t>
            </w:r>
          </w:p>
        </w:tc>
        <w:tc>
          <w:tcPr>
            <w:tcW w:w="2437" w:type="pct"/>
            <w:tcBorders>
              <w:top w:val="nil"/>
              <w:left w:val="nil"/>
              <w:bottom w:val="single" w:sz="8" w:space="0" w:color="auto"/>
              <w:right w:val="single" w:sz="8" w:space="0" w:color="auto"/>
            </w:tcBorders>
            <w:vAlign w:val="center"/>
            <w:hideMark/>
          </w:tcPr>
          <w:p w14:paraId="1697801E" w14:textId="77777777" w:rsidR="008768ED" w:rsidRPr="008768ED" w:rsidRDefault="008768ED" w:rsidP="008768ED">
            <w:pPr>
              <w:spacing w:after="0" w:line="240" w:lineRule="auto"/>
              <w:jc w:val="center"/>
              <w:rPr>
                <w:rFonts w:ascii="Times New Roman" w:eastAsia="Times New Roman" w:hAnsi="Times New Roman" w:cs="Times New Roman"/>
                <w:color w:val="000000"/>
                <w:lang w:eastAsia="ru-RU"/>
              </w:rPr>
            </w:pPr>
            <w:r w:rsidRPr="008768ED">
              <w:rPr>
                <w:rFonts w:ascii="Times New Roman" w:eastAsia="Times New Roman" w:hAnsi="Times New Roman" w:cs="Times New Roman"/>
                <w:color w:val="000000"/>
                <w:lang w:eastAsia="ru-RU"/>
              </w:rPr>
              <w:t>Котельная Птицеград, Сергиево-Посадский филиал ООО «Газпром теплоэнерго МО»</w:t>
            </w:r>
          </w:p>
        </w:tc>
      </w:tr>
      <w:tr w:rsidR="008768ED" w:rsidRPr="008768ED" w14:paraId="4457A8BC" w14:textId="77777777" w:rsidTr="008768ED">
        <w:trPr>
          <w:trHeight w:val="20"/>
        </w:trPr>
        <w:tc>
          <w:tcPr>
            <w:tcW w:w="300" w:type="pct"/>
            <w:tcBorders>
              <w:top w:val="nil"/>
              <w:left w:val="single" w:sz="8" w:space="0" w:color="auto"/>
              <w:bottom w:val="single" w:sz="8" w:space="0" w:color="auto"/>
              <w:right w:val="single" w:sz="8" w:space="0" w:color="auto"/>
            </w:tcBorders>
            <w:vAlign w:val="center"/>
          </w:tcPr>
          <w:p w14:paraId="17E5D443" w14:textId="77777777" w:rsidR="008768ED" w:rsidRPr="008768ED" w:rsidRDefault="008768ED" w:rsidP="008768ED">
            <w:pPr>
              <w:spacing w:after="0" w:line="240" w:lineRule="auto"/>
              <w:jc w:val="center"/>
              <w:rPr>
                <w:rFonts w:ascii="Times New Roman" w:hAnsi="Times New Roman" w:cs="Times New Roman"/>
                <w:color w:val="000000"/>
              </w:rPr>
            </w:pPr>
            <w:r w:rsidRPr="008768ED">
              <w:rPr>
                <w:rFonts w:ascii="Times New Roman" w:hAnsi="Times New Roman" w:cs="Times New Roman"/>
                <w:color w:val="000000"/>
              </w:rPr>
              <w:t>71</w:t>
            </w:r>
          </w:p>
        </w:tc>
        <w:tc>
          <w:tcPr>
            <w:tcW w:w="2263" w:type="pct"/>
            <w:tcBorders>
              <w:top w:val="nil"/>
              <w:left w:val="nil"/>
              <w:bottom w:val="single" w:sz="8" w:space="0" w:color="auto"/>
              <w:right w:val="single" w:sz="8" w:space="0" w:color="auto"/>
            </w:tcBorders>
            <w:vAlign w:val="center"/>
            <w:hideMark/>
          </w:tcPr>
          <w:p w14:paraId="670CBC7E" w14:textId="77777777" w:rsidR="008768ED" w:rsidRPr="008768ED" w:rsidRDefault="008768ED" w:rsidP="008768ED">
            <w:pPr>
              <w:spacing w:after="0" w:line="240" w:lineRule="auto"/>
              <w:rPr>
                <w:rFonts w:ascii="Times New Roman" w:eastAsia="Times New Roman" w:hAnsi="Times New Roman" w:cs="Times New Roman"/>
                <w:lang w:eastAsia="ru-RU"/>
              </w:rPr>
            </w:pPr>
            <w:r w:rsidRPr="008768ED">
              <w:rPr>
                <w:rFonts w:ascii="Times New Roman" w:eastAsia="Times New Roman" w:hAnsi="Times New Roman" w:cs="Times New Roman"/>
                <w:lang w:eastAsia="ru-RU"/>
              </w:rPr>
              <w:t>Дошкольное отделение, с. Муханово (г. Сергиев Посад), ул.. Советская, д. 16, МБОУ «Средняя общеобразовательная школа №28»</w:t>
            </w:r>
          </w:p>
        </w:tc>
        <w:tc>
          <w:tcPr>
            <w:tcW w:w="2437" w:type="pct"/>
            <w:tcBorders>
              <w:top w:val="nil"/>
              <w:left w:val="nil"/>
              <w:bottom w:val="single" w:sz="8" w:space="0" w:color="auto"/>
              <w:right w:val="single" w:sz="8" w:space="0" w:color="auto"/>
            </w:tcBorders>
            <w:vAlign w:val="center"/>
            <w:hideMark/>
          </w:tcPr>
          <w:p w14:paraId="6EA829C7" w14:textId="77777777" w:rsidR="008768ED" w:rsidRPr="008768ED" w:rsidRDefault="008768ED" w:rsidP="008768ED">
            <w:pPr>
              <w:spacing w:after="0" w:line="240" w:lineRule="auto"/>
              <w:jc w:val="center"/>
              <w:rPr>
                <w:rFonts w:ascii="Times New Roman" w:eastAsia="Times New Roman" w:hAnsi="Times New Roman" w:cs="Times New Roman"/>
                <w:color w:val="000000"/>
                <w:lang w:eastAsia="ru-RU"/>
              </w:rPr>
            </w:pPr>
            <w:r w:rsidRPr="008768ED">
              <w:rPr>
                <w:rFonts w:ascii="Times New Roman" w:eastAsia="Times New Roman" w:hAnsi="Times New Roman" w:cs="Times New Roman"/>
                <w:color w:val="000000"/>
                <w:lang w:eastAsia="ru-RU"/>
              </w:rPr>
              <w:t>Котельная с. Муханово, Сергиево-Посадский филиал ООО «Газпром теплоэнерго МО»</w:t>
            </w:r>
          </w:p>
        </w:tc>
      </w:tr>
      <w:tr w:rsidR="008768ED" w:rsidRPr="008768ED" w14:paraId="3AFDDAD6" w14:textId="77777777" w:rsidTr="008768ED">
        <w:trPr>
          <w:trHeight w:val="20"/>
        </w:trPr>
        <w:tc>
          <w:tcPr>
            <w:tcW w:w="300" w:type="pct"/>
            <w:tcBorders>
              <w:top w:val="nil"/>
              <w:left w:val="single" w:sz="8" w:space="0" w:color="auto"/>
              <w:bottom w:val="single" w:sz="8" w:space="0" w:color="auto"/>
              <w:right w:val="single" w:sz="8" w:space="0" w:color="auto"/>
            </w:tcBorders>
            <w:vAlign w:val="center"/>
          </w:tcPr>
          <w:p w14:paraId="71F10E6F" w14:textId="77777777" w:rsidR="008768ED" w:rsidRPr="008768ED" w:rsidRDefault="008768ED" w:rsidP="008768ED">
            <w:pPr>
              <w:spacing w:after="0" w:line="240" w:lineRule="auto"/>
              <w:jc w:val="center"/>
              <w:rPr>
                <w:rFonts w:ascii="Times New Roman" w:hAnsi="Times New Roman" w:cs="Times New Roman"/>
                <w:color w:val="000000"/>
              </w:rPr>
            </w:pPr>
            <w:r w:rsidRPr="008768ED">
              <w:rPr>
                <w:rFonts w:ascii="Times New Roman" w:hAnsi="Times New Roman" w:cs="Times New Roman"/>
                <w:color w:val="000000"/>
              </w:rPr>
              <w:t>72</w:t>
            </w:r>
          </w:p>
        </w:tc>
        <w:tc>
          <w:tcPr>
            <w:tcW w:w="2263" w:type="pct"/>
            <w:tcBorders>
              <w:top w:val="nil"/>
              <w:left w:val="nil"/>
              <w:bottom w:val="single" w:sz="8" w:space="0" w:color="auto"/>
              <w:right w:val="single" w:sz="8" w:space="0" w:color="auto"/>
            </w:tcBorders>
            <w:vAlign w:val="center"/>
            <w:hideMark/>
          </w:tcPr>
          <w:p w14:paraId="47C3A5DF" w14:textId="77777777" w:rsidR="008768ED" w:rsidRPr="008768ED" w:rsidRDefault="008768ED" w:rsidP="008768ED">
            <w:pPr>
              <w:spacing w:after="0" w:line="240" w:lineRule="auto"/>
              <w:rPr>
                <w:rFonts w:ascii="Times New Roman" w:eastAsia="Times New Roman" w:hAnsi="Times New Roman" w:cs="Times New Roman"/>
                <w:lang w:eastAsia="ru-RU"/>
              </w:rPr>
            </w:pPr>
            <w:r w:rsidRPr="008768ED">
              <w:rPr>
                <w:rFonts w:ascii="Times New Roman" w:eastAsia="Times New Roman" w:hAnsi="Times New Roman" w:cs="Times New Roman"/>
                <w:lang w:eastAsia="ru-RU"/>
              </w:rPr>
              <w:t>дом-интернат слепоглухих, г. Сергиев Посад, ул.. Пограничная, д. 20, ГБУСО МО «Сергиево-Посадский дом-интернат слепоглухих для детей и молодых инвалидов»</w:t>
            </w:r>
          </w:p>
        </w:tc>
        <w:tc>
          <w:tcPr>
            <w:tcW w:w="2437" w:type="pct"/>
            <w:tcBorders>
              <w:top w:val="nil"/>
              <w:left w:val="nil"/>
              <w:bottom w:val="single" w:sz="8" w:space="0" w:color="auto"/>
              <w:right w:val="single" w:sz="8" w:space="0" w:color="auto"/>
            </w:tcBorders>
            <w:vAlign w:val="center"/>
            <w:hideMark/>
          </w:tcPr>
          <w:p w14:paraId="37BF2511" w14:textId="77777777" w:rsidR="008768ED" w:rsidRPr="008768ED" w:rsidRDefault="008768ED" w:rsidP="008768ED">
            <w:pPr>
              <w:spacing w:after="0" w:line="240" w:lineRule="auto"/>
              <w:jc w:val="center"/>
              <w:rPr>
                <w:rFonts w:ascii="Times New Roman" w:eastAsia="Times New Roman" w:hAnsi="Times New Roman" w:cs="Times New Roman"/>
                <w:color w:val="000000"/>
                <w:lang w:eastAsia="ru-RU"/>
              </w:rPr>
            </w:pPr>
            <w:r w:rsidRPr="008768ED">
              <w:rPr>
                <w:rFonts w:ascii="Times New Roman" w:eastAsia="Times New Roman" w:hAnsi="Times New Roman" w:cs="Times New Roman"/>
                <w:color w:val="000000"/>
                <w:lang w:eastAsia="ru-RU"/>
              </w:rPr>
              <w:t>Котельная Школа-интернат, Сергиево-Посадский филиал ООО «Газпром теплоэнерго МО»</w:t>
            </w:r>
          </w:p>
        </w:tc>
      </w:tr>
      <w:tr w:rsidR="008768ED" w:rsidRPr="008768ED" w14:paraId="7F9E5CC7" w14:textId="77777777" w:rsidTr="008768ED">
        <w:trPr>
          <w:trHeight w:val="20"/>
        </w:trPr>
        <w:tc>
          <w:tcPr>
            <w:tcW w:w="300" w:type="pct"/>
            <w:tcBorders>
              <w:top w:val="nil"/>
              <w:left w:val="single" w:sz="8" w:space="0" w:color="auto"/>
              <w:bottom w:val="single" w:sz="8" w:space="0" w:color="auto"/>
              <w:right w:val="single" w:sz="8" w:space="0" w:color="auto"/>
            </w:tcBorders>
            <w:vAlign w:val="center"/>
          </w:tcPr>
          <w:p w14:paraId="37C11F88" w14:textId="77777777" w:rsidR="008768ED" w:rsidRPr="008768ED" w:rsidRDefault="008768ED" w:rsidP="008768ED">
            <w:pPr>
              <w:spacing w:after="0" w:line="240" w:lineRule="auto"/>
              <w:jc w:val="center"/>
              <w:rPr>
                <w:rFonts w:ascii="Times New Roman" w:hAnsi="Times New Roman" w:cs="Times New Roman"/>
                <w:color w:val="000000"/>
              </w:rPr>
            </w:pPr>
            <w:r w:rsidRPr="008768ED">
              <w:rPr>
                <w:rFonts w:ascii="Times New Roman" w:hAnsi="Times New Roman" w:cs="Times New Roman"/>
                <w:color w:val="000000"/>
              </w:rPr>
              <w:t>73</w:t>
            </w:r>
          </w:p>
        </w:tc>
        <w:tc>
          <w:tcPr>
            <w:tcW w:w="2263" w:type="pct"/>
            <w:tcBorders>
              <w:top w:val="nil"/>
              <w:left w:val="nil"/>
              <w:bottom w:val="single" w:sz="8" w:space="0" w:color="auto"/>
              <w:right w:val="single" w:sz="8" w:space="0" w:color="auto"/>
            </w:tcBorders>
            <w:vAlign w:val="center"/>
            <w:hideMark/>
          </w:tcPr>
          <w:p w14:paraId="06E36B71" w14:textId="77777777" w:rsidR="008768ED" w:rsidRPr="008768ED" w:rsidRDefault="008768ED" w:rsidP="008768ED">
            <w:pPr>
              <w:spacing w:after="0" w:line="240" w:lineRule="auto"/>
              <w:rPr>
                <w:rFonts w:ascii="Times New Roman" w:eastAsia="Times New Roman" w:hAnsi="Times New Roman" w:cs="Times New Roman"/>
                <w:lang w:eastAsia="ru-RU"/>
              </w:rPr>
            </w:pPr>
            <w:r w:rsidRPr="008768ED">
              <w:rPr>
                <w:rFonts w:ascii="Times New Roman" w:eastAsia="Times New Roman" w:hAnsi="Times New Roman" w:cs="Times New Roman"/>
                <w:lang w:eastAsia="ru-RU"/>
              </w:rPr>
              <w:t>Школа, с. Бужаниново (г. Сергиев Посад), ул.. Полевая, д. 13, МБОУ "Бужаниновская СОШ"</w:t>
            </w:r>
          </w:p>
        </w:tc>
        <w:tc>
          <w:tcPr>
            <w:tcW w:w="2437" w:type="pct"/>
            <w:tcBorders>
              <w:top w:val="nil"/>
              <w:left w:val="nil"/>
              <w:bottom w:val="single" w:sz="8" w:space="0" w:color="auto"/>
              <w:right w:val="single" w:sz="8" w:space="0" w:color="auto"/>
            </w:tcBorders>
            <w:vAlign w:val="center"/>
            <w:hideMark/>
          </w:tcPr>
          <w:p w14:paraId="5D9D8905" w14:textId="77777777" w:rsidR="008768ED" w:rsidRPr="008768ED" w:rsidRDefault="008768ED" w:rsidP="008768ED">
            <w:pPr>
              <w:spacing w:after="0" w:line="240" w:lineRule="auto"/>
              <w:jc w:val="center"/>
              <w:rPr>
                <w:rFonts w:ascii="Times New Roman" w:eastAsia="Times New Roman" w:hAnsi="Times New Roman" w:cs="Times New Roman"/>
                <w:color w:val="000000"/>
                <w:lang w:eastAsia="ru-RU"/>
              </w:rPr>
            </w:pPr>
            <w:r w:rsidRPr="008768ED">
              <w:rPr>
                <w:rFonts w:ascii="Times New Roman" w:eastAsia="Times New Roman" w:hAnsi="Times New Roman" w:cs="Times New Roman"/>
                <w:color w:val="000000"/>
                <w:lang w:eastAsia="ru-RU"/>
              </w:rPr>
              <w:t>Котельная Бужаниново, Сергиево-Посадский филиал ООО «Газпром теплоэнерго МО»</w:t>
            </w:r>
          </w:p>
        </w:tc>
      </w:tr>
      <w:tr w:rsidR="008768ED" w:rsidRPr="008768ED" w14:paraId="3A496F64" w14:textId="77777777" w:rsidTr="008768ED">
        <w:trPr>
          <w:trHeight w:val="20"/>
        </w:trPr>
        <w:tc>
          <w:tcPr>
            <w:tcW w:w="300" w:type="pct"/>
            <w:tcBorders>
              <w:top w:val="nil"/>
              <w:left w:val="single" w:sz="8" w:space="0" w:color="auto"/>
              <w:bottom w:val="single" w:sz="8" w:space="0" w:color="auto"/>
              <w:right w:val="single" w:sz="8" w:space="0" w:color="auto"/>
            </w:tcBorders>
            <w:vAlign w:val="center"/>
          </w:tcPr>
          <w:p w14:paraId="795A47EF" w14:textId="77777777" w:rsidR="008768ED" w:rsidRPr="008768ED" w:rsidRDefault="008768ED" w:rsidP="008768ED">
            <w:pPr>
              <w:spacing w:after="0" w:line="240" w:lineRule="auto"/>
              <w:jc w:val="center"/>
              <w:rPr>
                <w:rFonts w:ascii="Times New Roman" w:hAnsi="Times New Roman" w:cs="Times New Roman"/>
                <w:color w:val="000000"/>
              </w:rPr>
            </w:pPr>
            <w:r w:rsidRPr="008768ED">
              <w:rPr>
                <w:rFonts w:ascii="Times New Roman" w:hAnsi="Times New Roman" w:cs="Times New Roman"/>
                <w:color w:val="000000"/>
              </w:rPr>
              <w:t>74</w:t>
            </w:r>
          </w:p>
        </w:tc>
        <w:tc>
          <w:tcPr>
            <w:tcW w:w="2263" w:type="pct"/>
            <w:tcBorders>
              <w:top w:val="nil"/>
              <w:left w:val="nil"/>
              <w:bottom w:val="single" w:sz="8" w:space="0" w:color="auto"/>
              <w:right w:val="single" w:sz="8" w:space="0" w:color="auto"/>
            </w:tcBorders>
            <w:vAlign w:val="center"/>
            <w:hideMark/>
          </w:tcPr>
          <w:p w14:paraId="17868F97" w14:textId="77777777" w:rsidR="008768ED" w:rsidRPr="008768ED" w:rsidRDefault="008768ED" w:rsidP="008768ED">
            <w:pPr>
              <w:spacing w:after="0" w:line="240" w:lineRule="auto"/>
              <w:rPr>
                <w:rFonts w:ascii="Times New Roman" w:eastAsia="Times New Roman" w:hAnsi="Times New Roman" w:cs="Times New Roman"/>
                <w:lang w:eastAsia="ru-RU"/>
              </w:rPr>
            </w:pPr>
            <w:r w:rsidRPr="008768ED">
              <w:rPr>
                <w:rFonts w:ascii="Times New Roman" w:eastAsia="Times New Roman" w:hAnsi="Times New Roman" w:cs="Times New Roman"/>
                <w:lang w:eastAsia="ru-RU"/>
              </w:rPr>
              <w:t>ДК "Октябрь", г. Сергиев Посад, ул.. Центральная, д. 58, МБУК ОДЦ "Октябрь"</w:t>
            </w:r>
          </w:p>
        </w:tc>
        <w:tc>
          <w:tcPr>
            <w:tcW w:w="2437" w:type="pct"/>
            <w:tcBorders>
              <w:top w:val="nil"/>
              <w:left w:val="nil"/>
              <w:bottom w:val="single" w:sz="8" w:space="0" w:color="auto"/>
              <w:right w:val="single" w:sz="8" w:space="0" w:color="auto"/>
            </w:tcBorders>
            <w:vAlign w:val="center"/>
            <w:hideMark/>
          </w:tcPr>
          <w:p w14:paraId="203F5FC3" w14:textId="77777777" w:rsidR="008768ED" w:rsidRPr="008768ED" w:rsidRDefault="008768ED" w:rsidP="008768ED">
            <w:pPr>
              <w:spacing w:after="0" w:line="240" w:lineRule="auto"/>
              <w:jc w:val="center"/>
              <w:rPr>
                <w:rFonts w:ascii="Times New Roman" w:eastAsia="Times New Roman" w:hAnsi="Times New Roman" w:cs="Times New Roman"/>
                <w:color w:val="000000"/>
                <w:lang w:eastAsia="ru-RU"/>
              </w:rPr>
            </w:pPr>
            <w:r w:rsidRPr="008768ED">
              <w:rPr>
                <w:rFonts w:ascii="Times New Roman" w:eastAsia="Times New Roman" w:hAnsi="Times New Roman" w:cs="Times New Roman"/>
                <w:color w:val="000000"/>
                <w:lang w:eastAsia="ru-RU"/>
              </w:rPr>
              <w:t>Котельная Скобяной поселок, Сергиево-Посадский филиал ООО «Газпром теплоэнерго МО»</w:t>
            </w:r>
          </w:p>
        </w:tc>
      </w:tr>
      <w:tr w:rsidR="008768ED" w:rsidRPr="008768ED" w14:paraId="73529E31" w14:textId="77777777" w:rsidTr="008768ED">
        <w:trPr>
          <w:trHeight w:val="20"/>
        </w:trPr>
        <w:tc>
          <w:tcPr>
            <w:tcW w:w="300" w:type="pct"/>
            <w:tcBorders>
              <w:top w:val="nil"/>
              <w:left w:val="single" w:sz="8" w:space="0" w:color="auto"/>
              <w:bottom w:val="single" w:sz="8" w:space="0" w:color="auto"/>
              <w:right w:val="single" w:sz="8" w:space="0" w:color="auto"/>
            </w:tcBorders>
            <w:vAlign w:val="center"/>
          </w:tcPr>
          <w:p w14:paraId="2E4327F8" w14:textId="77777777" w:rsidR="008768ED" w:rsidRPr="008768ED" w:rsidRDefault="008768ED" w:rsidP="008768ED">
            <w:pPr>
              <w:spacing w:after="0" w:line="240" w:lineRule="auto"/>
              <w:jc w:val="center"/>
              <w:rPr>
                <w:rFonts w:ascii="Times New Roman" w:hAnsi="Times New Roman" w:cs="Times New Roman"/>
                <w:color w:val="000000"/>
              </w:rPr>
            </w:pPr>
            <w:r w:rsidRPr="008768ED">
              <w:rPr>
                <w:rFonts w:ascii="Times New Roman" w:hAnsi="Times New Roman" w:cs="Times New Roman"/>
                <w:color w:val="000000"/>
              </w:rPr>
              <w:t>75</w:t>
            </w:r>
          </w:p>
        </w:tc>
        <w:tc>
          <w:tcPr>
            <w:tcW w:w="2263" w:type="pct"/>
            <w:tcBorders>
              <w:top w:val="nil"/>
              <w:left w:val="nil"/>
              <w:bottom w:val="single" w:sz="8" w:space="0" w:color="auto"/>
              <w:right w:val="single" w:sz="8" w:space="0" w:color="auto"/>
            </w:tcBorders>
            <w:vAlign w:val="center"/>
            <w:hideMark/>
          </w:tcPr>
          <w:p w14:paraId="61612A5C" w14:textId="77777777" w:rsidR="008768ED" w:rsidRPr="008768ED" w:rsidRDefault="008768ED" w:rsidP="008768ED">
            <w:pPr>
              <w:spacing w:after="0" w:line="240" w:lineRule="auto"/>
              <w:rPr>
                <w:rFonts w:ascii="Times New Roman" w:eastAsia="Times New Roman" w:hAnsi="Times New Roman" w:cs="Times New Roman"/>
                <w:lang w:eastAsia="ru-RU"/>
              </w:rPr>
            </w:pPr>
            <w:r w:rsidRPr="008768ED">
              <w:rPr>
                <w:rFonts w:ascii="Times New Roman" w:eastAsia="Times New Roman" w:hAnsi="Times New Roman" w:cs="Times New Roman"/>
                <w:lang w:eastAsia="ru-RU"/>
              </w:rPr>
              <w:t>Дошкольное отделение №1, г. Сергиев Посад, ул.. 2-й Кирпичный завод, д. 22б, МБОУ «Средняя общеобразовательная школа №16»</w:t>
            </w:r>
          </w:p>
        </w:tc>
        <w:tc>
          <w:tcPr>
            <w:tcW w:w="2437" w:type="pct"/>
            <w:tcBorders>
              <w:top w:val="nil"/>
              <w:left w:val="nil"/>
              <w:bottom w:val="single" w:sz="8" w:space="0" w:color="auto"/>
              <w:right w:val="single" w:sz="8" w:space="0" w:color="auto"/>
            </w:tcBorders>
            <w:vAlign w:val="center"/>
            <w:hideMark/>
          </w:tcPr>
          <w:p w14:paraId="67A30062" w14:textId="77777777" w:rsidR="008768ED" w:rsidRPr="008768ED" w:rsidRDefault="008768ED" w:rsidP="008768ED">
            <w:pPr>
              <w:spacing w:after="0" w:line="240" w:lineRule="auto"/>
              <w:jc w:val="center"/>
              <w:rPr>
                <w:rFonts w:ascii="Times New Roman" w:eastAsia="Times New Roman" w:hAnsi="Times New Roman" w:cs="Times New Roman"/>
                <w:color w:val="000000"/>
                <w:lang w:eastAsia="ru-RU"/>
              </w:rPr>
            </w:pPr>
            <w:r w:rsidRPr="008768ED">
              <w:rPr>
                <w:rFonts w:ascii="Times New Roman" w:eastAsia="Times New Roman" w:hAnsi="Times New Roman" w:cs="Times New Roman"/>
                <w:color w:val="000000"/>
                <w:lang w:eastAsia="ru-RU"/>
              </w:rPr>
              <w:t>Котельная Скобяной поселок, Сергиево-Посадский филиал ООО «Газпром теплоэнерго МО»</w:t>
            </w:r>
          </w:p>
        </w:tc>
      </w:tr>
      <w:tr w:rsidR="008768ED" w:rsidRPr="008768ED" w14:paraId="14F26E0F" w14:textId="77777777" w:rsidTr="008768ED">
        <w:trPr>
          <w:trHeight w:val="20"/>
        </w:trPr>
        <w:tc>
          <w:tcPr>
            <w:tcW w:w="300" w:type="pct"/>
            <w:tcBorders>
              <w:top w:val="nil"/>
              <w:left w:val="single" w:sz="8" w:space="0" w:color="auto"/>
              <w:bottom w:val="single" w:sz="8" w:space="0" w:color="auto"/>
              <w:right w:val="single" w:sz="8" w:space="0" w:color="auto"/>
            </w:tcBorders>
            <w:vAlign w:val="center"/>
          </w:tcPr>
          <w:p w14:paraId="438BC1E6" w14:textId="77777777" w:rsidR="008768ED" w:rsidRPr="008768ED" w:rsidRDefault="008768ED" w:rsidP="008768ED">
            <w:pPr>
              <w:spacing w:after="0" w:line="240" w:lineRule="auto"/>
              <w:jc w:val="center"/>
              <w:rPr>
                <w:rFonts w:ascii="Times New Roman" w:hAnsi="Times New Roman" w:cs="Times New Roman"/>
                <w:color w:val="000000"/>
              </w:rPr>
            </w:pPr>
            <w:r w:rsidRPr="008768ED">
              <w:rPr>
                <w:rFonts w:ascii="Times New Roman" w:hAnsi="Times New Roman" w:cs="Times New Roman"/>
                <w:color w:val="000000"/>
              </w:rPr>
              <w:t>76</w:t>
            </w:r>
          </w:p>
        </w:tc>
        <w:tc>
          <w:tcPr>
            <w:tcW w:w="2263" w:type="pct"/>
            <w:tcBorders>
              <w:top w:val="nil"/>
              <w:left w:val="nil"/>
              <w:bottom w:val="single" w:sz="8" w:space="0" w:color="auto"/>
              <w:right w:val="single" w:sz="8" w:space="0" w:color="auto"/>
            </w:tcBorders>
            <w:vAlign w:val="center"/>
            <w:hideMark/>
          </w:tcPr>
          <w:p w14:paraId="639A7762" w14:textId="77777777" w:rsidR="008768ED" w:rsidRPr="008768ED" w:rsidRDefault="008768ED" w:rsidP="008768ED">
            <w:pPr>
              <w:spacing w:after="0" w:line="240" w:lineRule="auto"/>
              <w:rPr>
                <w:rFonts w:ascii="Times New Roman" w:eastAsia="Times New Roman" w:hAnsi="Times New Roman" w:cs="Times New Roman"/>
                <w:lang w:eastAsia="ru-RU"/>
              </w:rPr>
            </w:pPr>
            <w:r w:rsidRPr="008768ED">
              <w:rPr>
                <w:rFonts w:ascii="Times New Roman" w:eastAsia="Times New Roman" w:hAnsi="Times New Roman" w:cs="Times New Roman"/>
                <w:lang w:eastAsia="ru-RU"/>
              </w:rPr>
              <w:t>Средняя общеобразовательная школа №16, г. Сергиев Посад, ул.. Клубная, д. 9, МБОУ «Средняя общеобразовательная школа №16»</w:t>
            </w:r>
          </w:p>
        </w:tc>
        <w:tc>
          <w:tcPr>
            <w:tcW w:w="2437" w:type="pct"/>
            <w:tcBorders>
              <w:top w:val="nil"/>
              <w:left w:val="nil"/>
              <w:bottom w:val="single" w:sz="8" w:space="0" w:color="auto"/>
              <w:right w:val="single" w:sz="8" w:space="0" w:color="auto"/>
            </w:tcBorders>
            <w:vAlign w:val="center"/>
            <w:hideMark/>
          </w:tcPr>
          <w:p w14:paraId="37E2DAD8" w14:textId="77777777" w:rsidR="008768ED" w:rsidRPr="008768ED" w:rsidRDefault="008768ED" w:rsidP="008768ED">
            <w:pPr>
              <w:spacing w:after="0" w:line="240" w:lineRule="auto"/>
              <w:jc w:val="center"/>
              <w:rPr>
                <w:rFonts w:ascii="Times New Roman" w:eastAsia="Times New Roman" w:hAnsi="Times New Roman" w:cs="Times New Roman"/>
                <w:color w:val="000000"/>
                <w:lang w:eastAsia="ru-RU"/>
              </w:rPr>
            </w:pPr>
            <w:r w:rsidRPr="008768ED">
              <w:rPr>
                <w:rFonts w:ascii="Times New Roman" w:eastAsia="Times New Roman" w:hAnsi="Times New Roman" w:cs="Times New Roman"/>
                <w:color w:val="000000"/>
                <w:lang w:eastAsia="ru-RU"/>
              </w:rPr>
              <w:t>Котельная Скобяной поселок, Сергиево-Посадский филиал ООО «Газпром теплоэнерго МО»</w:t>
            </w:r>
          </w:p>
        </w:tc>
      </w:tr>
      <w:tr w:rsidR="008768ED" w:rsidRPr="008768ED" w14:paraId="67CCF2A4" w14:textId="77777777" w:rsidTr="008768ED">
        <w:trPr>
          <w:trHeight w:val="20"/>
        </w:trPr>
        <w:tc>
          <w:tcPr>
            <w:tcW w:w="300" w:type="pct"/>
            <w:tcBorders>
              <w:top w:val="nil"/>
              <w:left w:val="single" w:sz="8" w:space="0" w:color="auto"/>
              <w:bottom w:val="single" w:sz="8" w:space="0" w:color="auto"/>
              <w:right w:val="single" w:sz="8" w:space="0" w:color="auto"/>
            </w:tcBorders>
            <w:vAlign w:val="center"/>
          </w:tcPr>
          <w:p w14:paraId="3374E3E8" w14:textId="77777777" w:rsidR="008768ED" w:rsidRPr="008768ED" w:rsidRDefault="008768ED" w:rsidP="008768ED">
            <w:pPr>
              <w:spacing w:after="0" w:line="240" w:lineRule="auto"/>
              <w:jc w:val="center"/>
              <w:rPr>
                <w:rFonts w:ascii="Times New Roman" w:hAnsi="Times New Roman" w:cs="Times New Roman"/>
                <w:color w:val="000000"/>
              </w:rPr>
            </w:pPr>
            <w:r w:rsidRPr="008768ED">
              <w:rPr>
                <w:rFonts w:ascii="Times New Roman" w:hAnsi="Times New Roman" w:cs="Times New Roman"/>
                <w:color w:val="000000"/>
              </w:rPr>
              <w:t>77</w:t>
            </w:r>
          </w:p>
        </w:tc>
        <w:tc>
          <w:tcPr>
            <w:tcW w:w="2263" w:type="pct"/>
            <w:tcBorders>
              <w:top w:val="nil"/>
              <w:left w:val="nil"/>
              <w:bottom w:val="single" w:sz="8" w:space="0" w:color="auto"/>
              <w:right w:val="single" w:sz="8" w:space="0" w:color="auto"/>
            </w:tcBorders>
            <w:vAlign w:val="center"/>
            <w:hideMark/>
          </w:tcPr>
          <w:p w14:paraId="26580670" w14:textId="77777777" w:rsidR="008768ED" w:rsidRPr="008768ED" w:rsidRDefault="008768ED" w:rsidP="008768ED">
            <w:pPr>
              <w:spacing w:after="0" w:line="240" w:lineRule="auto"/>
              <w:rPr>
                <w:rFonts w:ascii="Times New Roman" w:eastAsia="Times New Roman" w:hAnsi="Times New Roman" w:cs="Times New Roman"/>
                <w:lang w:eastAsia="ru-RU"/>
              </w:rPr>
            </w:pPr>
            <w:r w:rsidRPr="008768ED">
              <w:rPr>
                <w:rFonts w:ascii="Times New Roman" w:eastAsia="Times New Roman" w:hAnsi="Times New Roman" w:cs="Times New Roman"/>
                <w:lang w:eastAsia="ru-RU"/>
              </w:rPr>
              <w:t>Дошкольное отделение №2, г. Сергиев Посад, ул.. Орджоникидзе, д. 17, МБОУ «Средняя общеобразовательная школа №16»</w:t>
            </w:r>
          </w:p>
        </w:tc>
        <w:tc>
          <w:tcPr>
            <w:tcW w:w="2437" w:type="pct"/>
            <w:tcBorders>
              <w:top w:val="nil"/>
              <w:left w:val="nil"/>
              <w:bottom w:val="single" w:sz="8" w:space="0" w:color="auto"/>
              <w:right w:val="single" w:sz="8" w:space="0" w:color="auto"/>
            </w:tcBorders>
            <w:vAlign w:val="center"/>
            <w:hideMark/>
          </w:tcPr>
          <w:p w14:paraId="19FBB149" w14:textId="77777777" w:rsidR="008768ED" w:rsidRPr="008768ED" w:rsidRDefault="008768ED" w:rsidP="008768ED">
            <w:pPr>
              <w:spacing w:after="0" w:line="240" w:lineRule="auto"/>
              <w:jc w:val="center"/>
              <w:rPr>
                <w:rFonts w:ascii="Times New Roman" w:eastAsia="Times New Roman" w:hAnsi="Times New Roman" w:cs="Times New Roman"/>
                <w:color w:val="000000"/>
                <w:lang w:eastAsia="ru-RU"/>
              </w:rPr>
            </w:pPr>
            <w:r w:rsidRPr="008768ED">
              <w:rPr>
                <w:rFonts w:ascii="Times New Roman" w:eastAsia="Times New Roman" w:hAnsi="Times New Roman" w:cs="Times New Roman"/>
                <w:color w:val="000000"/>
                <w:lang w:eastAsia="ru-RU"/>
              </w:rPr>
              <w:t>Котельная Скобяной поселок, Сергиево-Посадский филиал ООО «Газпром теплоэнерго МО»</w:t>
            </w:r>
          </w:p>
        </w:tc>
      </w:tr>
      <w:tr w:rsidR="008768ED" w:rsidRPr="008768ED" w14:paraId="6CCE29FF" w14:textId="77777777" w:rsidTr="008768ED">
        <w:trPr>
          <w:trHeight w:val="20"/>
        </w:trPr>
        <w:tc>
          <w:tcPr>
            <w:tcW w:w="300" w:type="pct"/>
            <w:tcBorders>
              <w:top w:val="nil"/>
              <w:left w:val="single" w:sz="8" w:space="0" w:color="auto"/>
              <w:bottom w:val="single" w:sz="8" w:space="0" w:color="auto"/>
              <w:right w:val="single" w:sz="8" w:space="0" w:color="auto"/>
            </w:tcBorders>
            <w:vAlign w:val="center"/>
          </w:tcPr>
          <w:p w14:paraId="3C857577" w14:textId="77777777" w:rsidR="008768ED" w:rsidRPr="008768ED" w:rsidRDefault="008768ED" w:rsidP="008768ED">
            <w:pPr>
              <w:spacing w:after="0" w:line="240" w:lineRule="auto"/>
              <w:jc w:val="center"/>
              <w:rPr>
                <w:rFonts w:ascii="Times New Roman" w:hAnsi="Times New Roman" w:cs="Times New Roman"/>
                <w:color w:val="000000"/>
              </w:rPr>
            </w:pPr>
            <w:r w:rsidRPr="008768ED">
              <w:rPr>
                <w:rFonts w:ascii="Times New Roman" w:hAnsi="Times New Roman" w:cs="Times New Roman"/>
                <w:color w:val="000000"/>
              </w:rPr>
              <w:t>78</w:t>
            </w:r>
          </w:p>
        </w:tc>
        <w:tc>
          <w:tcPr>
            <w:tcW w:w="2263" w:type="pct"/>
            <w:tcBorders>
              <w:top w:val="nil"/>
              <w:left w:val="nil"/>
              <w:bottom w:val="single" w:sz="8" w:space="0" w:color="auto"/>
              <w:right w:val="single" w:sz="8" w:space="0" w:color="auto"/>
            </w:tcBorders>
            <w:vAlign w:val="center"/>
            <w:hideMark/>
          </w:tcPr>
          <w:p w14:paraId="66F821AE" w14:textId="77777777" w:rsidR="008768ED" w:rsidRPr="008768ED" w:rsidRDefault="008768ED" w:rsidP="008768ED">
            <w:pPr>
              <w:spacing w:after="0" w:line="240" w:lineRule="auto"/>
              <w:rPr>
                <w:rFonts w:ascii="Times New Roman" w:eastAsia="Times New Roman" w:hAnsi="Times New Roman" w:cs="Times New Roman"/>
                <w:lang w:eastAsia="ru-RU"/>
              </w:rPr>
            </w:pPr>
            <w:r w:rsidRPr="008768ED">
              <w:rPr>
                <w:rFonts w:ascii="Times New Roman" w:eastAsia="Times New Roman" w:hAnsi="Times New Roman" w:cs="Times New Roman"/>
                <w:lang w:eastAsia="ru-RU"/>
              </w:rPr>
              <w:t>Дошкольное отделение №2, детский сад и ясли комбинированного вида, г. Сергиев Посад, ул.. Центральная, д. 4/1, МБОУ «Средняя общеобразовательная школа №16»</w:t>
            </w:r>
          </w:p>
        </w:tc>
        <w:tc>
          <w:tcPr>
            <w:tcW w:w="2437" w:type="pct"/>
            <w:tcBorders>
              <w:top w:val="nil"/>
              <w:left w:val="nil"/>
              <w:bottom w:val="single" w:sz="8" w:space="0" w:color="auto"/>
              <w:right w:val="single" w:sz="8" w:space="0" w:color="auto"/>
            </w:tcBorders>
            <w:vAlign w:val="center"/>
            <w:hideMark/>
          </w:tcPr>
          <w:p w14:paraId="58310D0A" w14:textId="77777777" w:rsidR="008768ED" w:rsidRPr="008768ED" w:rsidRDefault="008768ED" w:rsidP="008768ED">
            <w:pPr>
              <w:spacing w:after="0" w:line="240" w:lineRule="auto"/>
              <w:jc w:val="center"/>
              <w:rPr>
                <w:rFonts w:ascii="Times New Roman" w:eastAsia="Times New Roman" w:hAnsi="Times New Roman" w:cs="Times New Roman"/>
                <w:color w:val="000000"/>
                <w:lang w:eastAsia="ru-RU"/>
              </w:rPr>
            </w:pPr>
            <w:r w:rsidRPr="008768ED">
              <w:rPr>
                <w:rFonts w:ascii="Times New Roman" w:eastAsia="Times New Roman" w:hAnsi="Times New Roman" w:cs="Times New Roman"/>
                <w:color w:val="000000"/>
                <w:lang w:eastAsia="ru-RU"/>
              </w:rPr>
              <w:t>Котельная Скобяной поселок, Сергиево-Посадский филиал ООО «Газпром теплоэнерго МО»</w:t>
            </w:r>
          </w:p>
        </w:tc>
      </w:tr>
      <w:tr w:rsidR="008768ED" w:rsidRPr="008768ED" w14:paraId="62E83C59" w14:textId="77777777" w:rsidTr="008768ED">
        <w:trPr>
          <w:trHeight w:val="20"/>
        </w:trPr>
        <w:tc>
          <w:tcPr>
            <w:tcW w:w="300" w:type="pct"/>
            <w:tcBorders>
              <w:top w:val="nil"/>
              <w:left w:val="single" w:sz="8" w:space="0" w:color="auto"/>
              <w:bottom w:val="single" w:sz="8" w:space="0" w:color="auto"/>
              <w:right w:val="single" w:sz="8" w:space="0" w:color="auto"/>
            </w:tcBorders>
            <w:vAlign w:val="center"/>
          </w:tcPr>
          <w:p w14:paraId="3C2E1505" w14:textId="77777777" w:rsidR="008768ED" w:rsidRPr="008768ED" w:rsidRDefault="008768ED" w:rsidP="008768ED">
            <w:pPr>
              <w:spacing w:after="0" w:line="240" w:lineRule="auto"/>
              <w:jc w:val="center"/>
              <w:rPr>
                <w:rFonts w:ascii="Times New Roman" w:hAnsi="Times New Roman" w:cs="Times New Roman"/>
                <w:color w:val="000000"/>
              </w:rPr>
            </w:pPr>
            <w:r w:rsidRPr="008768ED">
              <w:rPr>
                <w:rFonts w:ascii="Times New Roman" w:hAnsi="Times New Roman" w:cs="Times New Roman"/>
                <w:color w:val="000000"/>
              </w:rPr>
              <w:t>79</w:t>
            </w:r>
          </w:p>
        </w:tc>
        <w:tc>
          <w:tcPr>
            <w:tcW w:w="2263" w:type="pct"/>
            <w:tcBorders>
              <w:top w:val="nil"/>
              <w:left w:val="nil"/>
              <w:bottom w:val="single" w:sz="8" w:space="0" w:color="auto"/>
              <w:right w:val="single" w:sz="8" w:space="0" w:color="auto"/>
            </w:tcBorders>
            <w:vAlign w:val="center"/>
            <w:hideMark/>
          </w:tcPr>
          <w:p w14:paraId="4EE9448C" w14:textId="77777777" w:rsidR="008768ED" w:rsidRPr="008768ED" w:rsidRDefault="008768ED" w:rsidP="008768ED">
            <w:pPr>
              <w:spacing w:after="0" w:line="240" w:lineRule="auto"/>
              <w:rPr>
                <w:rFonts w:ascii="Times New Roman" w:eastAsia="Times New Roman" w:hAnsi="Times New Roman" w:cs="Times New Roman"/>
                <w:lang w:eastAsia="ru-RU"/>
              </w:rPr>
            </w:pPr>
            <w:r w:rsidRPr="008768ED">
              <w:rPr>
                <w:rFonts w:ascii="Times New Roman" w:eastAsia="Times New Roman" w:hAnsi="Times New Roman" w:cs="Times New Roman"/>
                <w:lang w:eastAsia="ru-RU"/>
              </w:rPr>
              <w:t>Спортивная школа, г. Сергиев Посад, ул.. Центральная, д. 1, МБУ ДО Спортивная школа "Центр"</w:t>
            </w:r>
          </w:p>
        </w:tc>
        <w:tc>
          <w:tcPr>
            <w:tcW w:w="2437" w:type="pct"/>
            <w:tcBorders>
              <w:top w:val="nil"/>
              <w:left w:val="nil"/>
              <w:bottom w:val="single" w:sz="8" w:space="0" w:color="auto"/>
              <w:right w:val="single" w:sz="8" w:space="0" w:color="auto"/>
            </w:tcBorders>
            <w:vAlign w:val="center"/>
            <w:hideMark/>
          </w:tcPr>
          <w:p w14:paraId="65F77FA1" w14:textId="77777777" w:rsidR="008768ED" w:rsidRPr="008768ED" w:rsidRDefault="008768ED" w:rsidP="008768ED">
            <w:pPr>
              <w:spacing w:after="0" w:line="240" w:lineRule="auto"/>
              <w:jc w:val="center"/>
              <w:rPr>
                <w:rFonts w:ascii="Times New Roman" w:eastAsia="Times New Roman" w:hAnsi="Times New Roman" w:cs="Times New Roman"/>
                <w:color w:val="000000"/>
                <w:lang w:eastAsia="ru-RU"/>
              </w:rPr>
            </w:pPr>
            <w:r w:rsidRPr="008768ED">
              <w:rPr>
                <w:rFonts w:ascii="Times New Roman" w:eastAsia="Times New Roman" w:hAnsi="Times New Roman" w:cs="Times New Roman"/>
                <w:color w:val="000000"/>
                <w:lang w:eastAsia="ru-RU"/>
              </w:rPr>
              <w:t>Котельная Скобяной поселок, Сергиево-Посадский филиал ООО «Газпром теплоэнерго МО»</w:t>
            </w:r>
          </w:p>
        </w:tc>
      </w:tr>
      <w:tr w:rsidR="008768ED" w:rsidRPr="008768ED" w14:paraId="303D6E0B" w14:textId="77777777" w:rsidTr="008768ED">
        <w:trPr>
          <w:trHeight w:val="20"/>
        </w:trPr>
        <w:tc>
          <w:tcPr>
            <w:tcW w:w="300" w:type="pct"/>
            <w:tcBorders>
              <w:top w:val="nil"/>
              <w:left w:val="single" w:sz="8" w:space="0" w:color="auto"/>
              <w:bottom w:val="single" w:sz="8" w:space="0" w:color="auto"/>
              <w:right w:val="single" w:sz="8" w:space="0" w:color="auto"/>
            </w:tcBorders>
            <w:vAlign w:val="center"/>
          </w:tcPr>
          <w:p w14:paraId="025FFBA7" w14:textId="77777777" w:rsidR="008768ED" w:rsidRPr="008768ED" w:rsidRDefault="008768ED" w:rsidP="008768ED">
            <w:pPr>
              <w:spacing w:after="0" w:line="240" w:lineRule="auto"/>
              <w:jc w:val="center"/>
              <w:rPr>
                <w:rFonts w:ascii="Times New Roman" w:hAnsi="Times New Roman" w:cs="Times New Roman"/>
                <w:color w:val="000000"/>
              </w:rPr>
            </w:pPr>
            <w:r w:rsidRPr="008768ED">
              <w:rPr>
                <w:rFonts w:ascii="Times New Roman" w:hAnsi="Times New Roman" w:cs="Times New Roman"/>
                <w:color w:val="000000"/>
              </w:rPr>
              <w:t>80</w:t>
            </w:r>
          </w:p>
        </w:tc>
        <w:tc>
          <w:tcPr>
            <w:tcW w:w="2263" w:type="pct"/>
            <w:tcBorders>
              <w:top w:val="nil"/>
              <w:left w:val="nil"/>
              <w:bottom w:val="single" w:sz="8" w:space="0" w:color="auto"/>
              <w:right w:val="single" w:sz="8" w:space="0" w:color="auto"/>
            </w:tcBorders>
            <w:vAlign w:val="center"/>
            <w:hideMark/>
          </w:tcPr>
          <w:p w14:paraId="3745D690" w14:textId="77777777" w:rsidR="008768ED" w:rsidRPr="008768ED" w:rsidRDefault="008768ED" w:rsidP="008768ED">
            <w:pPr>
              <w:spacing w:after="0" w:line="240" w:lineRule="auto"/>
              <w:rPr>
                <w:rFonts w:ascii="Times New Roman" w:eastAsia="Times New Roman" w:hAnsi="Times New Roman" w:cs="Times New Roman"/>
                <w:lang w:eastAsia="ru-RU"/>
              </w:rPr>
            </w:pPr>
            <w:r w:rsidRPr="008768ED">
              <w:rPr>
                <w:rFonts w:ascii="Times New Roman" w:eastAsia="Times New Roman" w:hAnsi="Times New Roman" w:cs="Times New Roman"/>
                <w:lang w:eastAsia="ru-RU"/>
              </w:rPr>
              <w:t>Шеметовская СОШ, с. Шеметово, мкр. Новый, д. 38, МБОУ «Шеметовская СОШ»</w:t>
            </w:r>
          </w:p>
        </w:tc>
        <w:tc>
          <w:tcPr>
            <w:tcW w:w="2437" w:type="pct"/>
            <w:tcBorders>
              <w:top w:val="nil"/>
              <w:left w:val="nil"/>
              <w:bottom w:val="single" w:sz="8" w:space="0" w:color="auto"/>
              <w:right w:val="single" w:sz="8" w:space="0" w:color="auto"/>
            </w:tcBorders>
            <w:vAlign w:val="center"/>
            <w:hideMark/>
          </w:tcPr>
          <w:p w14:paraId="0D452231" w14:textId="77777777" w:rsidR="008768ED" w:rsidRPr="008768ED" w:rsidRDefault="008768ED" w:rsidP="008768ED">
            <w:pPr>
              <w:spacing w:after="0" w:line="240" w:lineRule="auto"/>
              <w:jc w:val="center"/>
              <w:rPr>
                <w:rFonts w:ascii="Times New Roman" w:eastAsia="Times New Roman" w:hAnsi="Times New Roman" w:cs="Times New Roman"/>
                <w:color w:val="000000"/>
                <w:lang w:eastAsia="ru-RU"/>
              </w:rPr>
            </w:pPr>
            <w:r w:rsidRPr="008768ED">
              <w:rPr>
                <w:rFonts w:ascii="Times New Roman" w:eastAsia="Times New Roman" w:hAnsi="Times New Roman" w:cs="Times New Roman"/>
                <w:color w:val="000000"/>
                <w:lang w:eastAsia="ru-RU"/>
              </w:rPr>
              <w:t>Котельная Мкр. Новый, Сергиево-Посадский филиал ООО «Газпром теплоэнерго МО»</w:t>
            </w:r>
          </w:p>
        </w:tc>
      </w:tr>
      <w:tr w:rsidR="008768ED" w:rsidRPr="008768ED" w14:paraId="3215FCD6" w14:textId="77777777" w:rsidTr="008768ED">
        <w:trPr>
          <w:trHeight w:val="20"/>
        </w:trPr>
        <w:tc>
          <w:tcPr>
            <w:tcW w:w="300" w:type="pct"/>
            <w:tcBorders>
              <w:top w:val="nil"/>
              <w:left w:val="single" w:sz="8" w:space="0" w:color="auto"/>
              <w:bottom w:val="single" w:sz="8" w:space="0" w:color="auto"/>
              <w:right w:val="single" w:sz="8" w:space="0" w:color="auto"/>
            </w:tcBorders>
            <w:vAlign w:val="center"/>
          </w:tcPr>
          <w:p w14:paraId="3FB37756" w14:textId="77777777" w:rsidR="008768ED" w:rsidRPr="008768ED" w:rsidRDefault="008768ED" w:rsidP="008768ED">
            <w:pPr>
              <w:spacing w:after="0" w:line="240" w:lineRule="auto"/>
              <w:jc w:val="center"/>
              <w:rPr>
                <w:rFonts w:ascii="Times New Roman" w:hAnsi="Times New Roman" w:cs="Times New Roman"/>
                <w:color w:val="000000"/>
              </w:rPr>
            </w:pPr>
            <w:r w:rsidRPr="008768ED">
              <w:rPr>
                <w:rFonts w:ascii="Times New Roman" w:hAnsi="Times New Roman" w:cs="Times New Roman"/>
                <w:color w:val="000000"/>
              </w:rPr>
              <w:t>81</w:t>
            </w:r>
          </w:p>
        </w:tc>
        <w:tc>
          <w:tcPr>
            <w:tcW w:w="2263" w:type="pct"/>
            <w:tcBorders>
              <w:top w:val="nil"/>
              <w:left w:val="nil"/>
              <w:bottom w:val="single" w:sz="8" w:space="0" w:color="auto"/>
              <w:right w:val="single" w:sz="8" w:space="0" w:color="auto"/>
            </w:tcBorders>
            <w:vAlign w:val="center"/>
            <w:hideMark/>
          </w:tcPr>
          <w:p w14:paraId="62F5E1D3" w14:textId="77777777" w:rsidR="008768ED" w:rsidRPr="008768ED" w:rsidRDefault="008768ED" w:rsidP="008768ED">
            <w:pPr>
              <w:spacing w:after="0" w:line="240" w:lineRule="auto"/>
              <w:rPr>
                <w:rFonts w:ascii="Times New Roman" w:eastAsia="Times New Roman" w:hAnsi="Times New Roman" w:cs="Times New Roman"/>
                <w:lang w:eastAsia="ru-RU"/>
              </w:rPr>
            </w:pPr>
            <w:r w:rsidRPr="008768ED">
              <w:rPr>
                <w:rFonts w:ascii="Times New Roman" w:eastAsia="Times New Roman" w:hAnsi="Times New Roman" w:cs="Times New Roman"/>
                <w:lang w:eastAsia="ru-RU"/>
              </w:rPr>
              <w:t>Гимназия № 5, г. Сергиев Посад, проезд.. Хотьковский, д. 16, МБОУ "Гимназия № 5"</w:t>
            </w:r>
          </w:p>
        </w:tc>
        <w:tc>
          <w:tcPr>
            <w:tcW w:w="2437" w:type="pct"/>
            <w:tcBorders>
              <w:top w:val="nil"/>
              <w:left w:val="nil"/>
              <w:bottom w:val="single" w:sz="8" w:space="0" w:color="auto"/>
              <w:right w:val="single" w:sz="8" w:space="0" w:color="auto"/>
            </w:tcBorders>
            <w:vAlign w:val="center"/>
            <w:hideMark/>
          </w:tcPr>
          <w:p w14:paraId="0DE555B7" w14:textId="77777777" w:rsidR="008768ED" w:rsidRPr="008768ED" w:rsidRDefault="008768ED" w:rsidP="008768ED">
            <w:pPr>
              <w:spacing w:after="0" w:line="240" w:lineRule="auto"/>
              <w:jc w:val="center"/>
              <w:rPr>
                <w:rFonts w:ascii="Times New Roman" w:eastAsia="Times New Roman" w:hAnsi="Times New Roman" w:cs="Times New Roman"/>
                <w:color w:val="000000"/>
                <w:lang w:eastAsia="ru-RU"/>
              </w:rPr>
            </w:pPr>
            <w:r w:rsidRPr="008768E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8768ED" w:rsidRPr="008768ED" w14:paraId="033F646D" w14:textId="77777777" w:rsidTr="008768ED">
        <w:trPr>
          <w:trHeight w:val="20"/>
        </w:trPr>
        <w:tc>
          <w:tcPr>
            <w:tcW w:w="300" w:type="pct"/>
            <w:tcBorders>
              <w:top w:val="nil"/>
              <w:left w:val="single" w:sz="8" w:space="0" w:color="auto"/>
              <w:bottom w:val="single" w:sz="8" w:space="0" w:color="auto"/>
              <w:right w:val="single" w:sz="8" w:space="0" w:color="auto"/>
            </w:tcBorders>
            <w:vAlign w:val="center"/>
          </w:tcPr>
          <w:p w14:paraId="10916FCB" w14:textId="77777777" w:rsidR="008768ED" w:rsidRPr="008768ED" w:rsidRDefault="008768ED" w:rsidP="008768ED">
            <w:pPr>
              <w:spacing w:after="0" w:line="240" w:lineRule="auto"/>
              <w:jc w:val="center"/>
              <w:rPr>
                <w:rFonts w:ascii="Times New Roman" w:hAnsi="Times New Roman" w:cs="Times New Roman"/>
                <w:color w:val="000000"/>
              </w:rPr>
            </w:pPr>
            <w:r w:rsidRPr="008768ED">
              <w:rPr>
                <w:rFonts w:ascii="Times New Roman" w:hAnsi="Times New Roman" w:cs="Times New Roman"/>
                <w:color w:val="000000"/>
              </w:rPr>
              <w:t>82</w:t>
            </w:r>
          </w:p>
        </w:tc>
        <w:tc>
          <w:tcPr>
            <w:tcW w:w="2263" w:type="pct"/>
            <w:tcBorders>
              <w:top w:val="nil"/>
              <w:left w:val="nil"/>
              <w:bottom w:val="single" w:sz="8" w:space="0" w:color="auto"/>
              <w:right w:val="single" w:sz="8" w:space="0" w:color="auto"/>
            </w:tcBorders>
            <w:vAlign w:val="center"/>
            <w:hideMark/>
          </w:tcPr>
          <w:p w14:paraId="367A6E40" w14:textId="77777777" w:rsidR="008768ED" w:rsidRPr="008768ED" w:rsidRDefault="008768ED" w:rsidP="008768ED">
            <w:pPr>
              <w:spacing w:after="0" w:line="240" w:lineRule="auto"/>
              <w:rPr>
                <w:rFonts w:ascii="Times New Roman" w:eastAsia="Times New Roman" w:hAnsi="Times New Roman" w:cs="Times New Roman"/>
                <w:lang w:eastAsia="ru-RU"/>
              </w:rPr>
            </w:pPr>
            <w:r w:rsidRPr="008768ED">
              <w:rPr>
                <w:rFonts w:ascii="Times New Roman" w:eastAsia="Times New Roman" w:hAnsi="Times New Roman" w:cs="Times New Roman"/>
                <w:lang w:eastAsia="ru-RU"/>
              </w:rPr>
              <w:t>Дошкольное отделение №1 гимназии №5 имени Героя Советского Союза А. И. Алексеева, г. Сергиев Посад, ул.. Воробьевская, д. 20, МБОУ "Гимназия № 5"</w:t>
            </w:r>
          </w:p>
        </w:tc>
        <w:tc>
          <w:tcPr>
            <w:tcW w:w="2437" w:type="pct"/>
            <w:tcBorders>
              <w:top w:val="nil"/>
              <w:left w:val="nil"/>
              <w:bottom w:val="single" w:sz="8" w:space="0" w:color="auto"/>
              <w:right w:val="single" w:sz="8" w:space="0" w:color="auto"/>
            </w:tcBorders>
            <w:vAlign w:val="center"/>
            <w:hideMark/>
          </w:tcPr>
          <w:p w14:paraId="11E46D3C" w14:textId="77777777" w:rsidR="008768ED" w:rsidRPr="008768ED" w:rsidRDefault="008768ED" w:rsidP="008768ED">
            <w:pPr>
              <w:spacing w:after="0" w:line="240" w:lineRule="auto"/>
              <w:jc w:val="center"/>
              <w:rPr>
                <w:rFonts w:ascii="Times New Roman" w:eastAsia="Times New Roman" w:hAnsi="Times New Roman" w:cs="Times New Roman"/>
                <w:color w:val="000000"/>
                <w:lang w:eastAsia="ru-RU"/>
              </w:rPr>
            </w:pPr>
            <w:r w:rsidRPr="008768E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8768ED" w:rsidRPr="008768ED" w14:paraId="465A2FEC" w14:textId="77777777" w:rsidTr="008768ED">
        <w:trPr>
          <w:trHeight w:val="20"/>
        </w:trPr>
        <w:tc>
          <w:tcPr>
            <w:tcW w:w="300" w:type="pct"/>
            <w:tcBorders>
              <w:top w:val="nil"/>
              <w:left w:val="single" w:sz="8" w:space="0" w:color="auto"/>
              <w:bottom w:val="single" w:sz="8" w:space="0" w:color="auto"/>
              <w:right w:val="single" w:sz="8" w:space="0" w:color="auto"/>
            </w:tcBorders>
            <w:vAlign w:val="center"/>
          </w:tcPr>
          <w:p w14:paraId="31FC63F8" w14:textId="77777777" w:rsidR="008768ED" w:rsidRPr="008768ED" w:rsidRDefault="008768ED" w:rsidP="008768ED">
            <w:pPr>
              <w:spacing w:after="0" w:line="240" w:lineRule="auto"/>
              <w:jc w:val="center"/>
              <w:rPr>
                <w:rFonts w:ascii="Times New Roman" w:hAnsi="Times New Roman" w:cs="Times New Roman"/>
                <w:color w:val="000000"/>
              </w:rPr>
            </w:pPr>
            <w:r w:rsidRPr="008768ED">
              <w:rPr>
                <w:rFonts w:ascii="Times New Roman" w:hAnsi="Times New Roman" w:cs="Times New Roman"/>
                <w:color w:val="000000"/>
              </w:rPr>
              <w:t>83</w:t>
            </w:r>
          </w:p>
        </w:tc>
        <w:tc>
          <w:tcPr>
            <w:tcW w:w="2263" w:type="pct"/>
            <w:tcBorders>
              <w:top w:val="nil"/>
              <w:left w:val="nil"/>
              <w:bottom w:val="single" w:sz="8" w:space="0" w:color="auto"/>
              <w:right w:val="single" w:sz="8" w:space="0" w:color="auto"/>
            </w:tcBorders>
            <w:vAlign w:val="center"/>
            <w:hideMark/>
          </w:tcPr>
          <w:p w14:paraId="3A93E7AE" w14:textId="77777777" w:rsidR="008768ED" w:rsidRPr="008768ED" w:rsidRDefault="008768ED" w:rsidP="008768ED">
            <w:pPr>
              <w:spacing w:after="0" w:line="240" w:lineRule="auto"/>
              <w:rPr>
                <w:rFonts w:ascii="Times New Roman" w:eastAsia="Times New Roman" w:hAnsi="Times New Roman" w:cs="Times New Roman"/>
                <w:lang w:eastAsia="ru-RU"/>
              </w:rPr>
            </w:pPr>
            <w:r w:rsidRPr="008768ED">
              <w:rPr>
                <w:rFonts w:ascii="Times New Roman" w:eastAsia="Times New Roman" w:hAnsi="Times New Roman" w:cs="Times New Roman"/>
                <w:lang w:eastAsia="ru-RU"/>
              </w:rPr>
              <w:t>Дошкольное отделение гимназии №5 имени Героя Советского Союза А. И. Алексеева, г. Сергиев Посад, ул.. Воробьевская, д. 36, МБОУ "Гимназия № 5"</w:t>
            </w:r>
          </w:p>
        </w:tc>
        <w:tc>
          <w:tcPr>
            <w:tcW w:w="2437" w:type="pct"/>
            <w:tcBorders>
              <w:top w:val="nil"/>
              <w:left w:val="nil"/>
              <w:bottom w:val="single" w:sz="8" w:space="0" w:color="auto"/>
              <w:right w:val="single" w:sz="8" w:space="0" w:color="auto"/>
            </w:tcBorders>
            <w:vAlign w:val="center"/>
            <w:hideMark/>
          </w:tcPr>
          <w:p w14:paraId="572BCCBC" w14:textId="77777777" w:rsidR="008768ED" w:rsidRPr="008768ED" w:rsidRDefault="008768ED" w:rsidP="008768ED">
            <w:pPr>
              <w:spacing w:after="0" w:line="240" w:lineRule="auto"/>
              <w:jc w:val="center"/>
              <w:rPr>
                <w:rFonts w:ascii="Times New Roman" w:eastAsia="Times New Roman" w:hAnsi="Times New Roman" w:cs="Times New Roman"/>
                <w:color w:val="000000"/>
                <w:lang w:eastAsia="ru-RU"/>
              </w:rPr>
            </w:pPr>
            <w:r w:rsidRPr="008768E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8768ED" w:rsidRPr="008768ED" w14:paraId="35210E2B" w14:textId="77777777" w:rsidTr="008768ED">
        <w:trPr>
          <w:trHeight w:val="20"/>
        </w:trPr>
        <w:tc>
          <w:tcPr>
            <w:tcW w:w="300" w:type="pct"/>
            <w:tcBorders>
              <w:top w:val="nil"/>
              <w:left w:val="single" w:sz="8" w:space="0" w:color="auto"/>
              <w:bottom w:val="single" w:sz="8" w:space="0" w:color="auto"/>
              <w:right w:val="single" w:sz="8" w:space="0" w:color="auto"/>
            </w:tcBorders>
            <w:vAlign w:val="center"/>
          </w:tcPr>
          <w:p w14:paraId="0CED5298" w14:textId="77777777" w:rsidR="008768ED" w:rsidRPr="008768ED" w:rsidRDefault="008768ED" w:rsidP="008768ED">
            <w:pPr>
              <w:spacing w:after="0" w:line="240" w:lineRule="auto"/>
              <w:jc w:val="center"/>
              <w:rPr>
                <w:rFonts w:ascii="Times New Roman" w:hAnsi="Times New Roman" w:cs="Times New Roman"/>
                <w:color w:val="000000"/>
              </w:rPr>
            </w:pPr>
            <w:r w:rsidRPr="008768ED">
              <w:rPr>
                <w:rFonts w:ascii="Times New Roman" w:hAnsi="Times New Roman" w:cs="Times New Roman"/>
                <w:color w:val="000000"/>
              </w:rPr>
              <w:t>84</w:t>
            </w:r>
          </w:p>
        </w:tc>
        <w:tc>
          <w:tcPr>
            <w:tcW w:w="2263" w:type="pct"/>
            <w:tcBorders>
              <w:top w:val="nil"/>
              <w:left w:val="nil"/>
              <w:bottom w:val="single" w:sz="8" w:space="0" w:color="auto"/>
              <w:right w:val="single" w:sz="8" w:space="0" w:color="auto"/>
            </w:tcBorders>
            <w:vAlign w:val="center"/>
            <w:hideMark/>
          </w:tcPr>
          <w:p w14:paraId="07864D3D" w14:textId="77777777" w:rsidR="008768ED" w:rsidRPr="008768ED" w:rsidRDefault="008768ED" w:rsidP="008768ED">
            <w:pPr>
              <w:spacing w:after="0" w:line="240" w:lineRule="auto"/>
              <w:rPr>
                <w:rFonts w:ascii="Times New Roman" w:eastAsia="Times New Roman" w:hAnsi="Times New Roman" w:cs="Times New Roman"/>
                <w:lang w:eastAsia="ru-RU"/>
              </w:rPr>
            </w:pPr>
            <w:r w:rsidRPr="008768ED">
              <w:rPr>
                <w:rFonts w:ascii="Times New Roman" w:eastAsia="Times New Roman" w:hAnsi="Times New Roman" w:cs="Times New Roman"/>
                <w:lang w:eastAsia="ru-RU"/>
              </w:rPr>
              <w:t>Дошкольное отделение №2 гимназии №5 имени Героя Советского Союза А. И. Алексеева г. Сергиев Посад, ул.. Школьная, д. 3, МБОУ "Гимназия № 5"</w:t>
            </w:r>
          </w:p>
        </w:tc>
        <w:tc>
          <w:tcPr>
            <w:tcW w:w="2437" w:type="pct"/>
            <w:tcBorders>
              <w:top w:val="nil"/>
              <w:left w:val="nil"/>
              <w:bottom w:val="single" w:sz="8" w:space="0" w:color="auto"/>
              <w:right w:val="single" w:sz="8" w:space="0" w:color="auto"/>
            </w:tcBorders>
            <w:vAlign w:val="center"/>
            <w:hideMark/>
          </w:tcPr>
          <w:p w14:paraId="464DE398" w14:textId="77777777" w:rsidR="008768ED" w:rsidRPr="008768ED" w:rsidRDefault="008768ED" w:rsidP="008768ED">
            <w:pPr>
              <w:spacing w:after="0" w:line="240" w:lineRule="auto"/>
              <w:jc w:val="center"/>
              <w:rPr>
                <w:rFonts w:ascii="Times New Roman" w:eastAsia="Times New Roman" w:hAnsi="Times New Roman" w:cs="Times New Roman"/>
                <w:color w:val="000000"/>
                <w:lang w:eastAsia="ru-RU"/>
              </w:rPr>
            </w:pPr>
            <w:r w:rsidRPr="008768E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8768ED" w:rsidRPr="008768ED" w14:paraId="5777EF3C" w14:textId="77777777" w:rsidTr="008768ED">
        <w:trPr>
          <w:trHeight w:val="20"/>
        </w:trPr>
        <w:tc>
          <w:tcPr>
            <w:tcW w:w="300" w:type="pct"/>
            <w:tcBorders>
              <w:top w:val="nil"/>
              <w:left w:val="single" w:sz="8" w:space="0" w:color="auto"/>
              <w:bottom w:val="single" w:sz="8" w:space="0" w:color="auto"/>
              <w:right w:val="single" w:sz="8" w:space="0" w:color="auto"/>
            </w:tcBorders>
            <w:vAlign w:val="center"/>
          </w:tcPr>
          <w:p w14:paraId="50295A31" w14:textId="77777777" w:rsidR="008768ED" w:rsidRPr="008768ED" w:rsidRDefault="008768ED" w:rsidP="008768ED">
            <w:pPr>
              <w:spacing w:after="0" w:line="240" w:lineRule="auto"/>
              <w:jc w:val="center"/>
              <w:rPr>
                <w:rFonts w:ascii="Times New Roman" w:hAnsi="Times New Roman" w:cs="Times New Roman"/>
                <w:color w:val="000000"/>
              </w:rPr>
            </w:pPr>
            <w:r w:rsidRPr="008768ED">
              <w:rPr>
                <w:rFonts w:ascii="Times New Roman" w:hAnsi="Times New Roman" w:cs="Times New Roman"/>
                <w:color w:val="000000"/>
              </w:rPr>
              <w:t>85</w:t>
            </w:r>
          </w:p>
        </w:tc>
        <w:tc>
          <w:tcPr>
            <w:tcW w:w="2263" w:type="pct"/>
            <w:tcBorders>
              <w:top w:val="nil"/>
              <w:left w:val="nil"/>
              <w:bottom w:val="single" w:sz="8" w:space="0" w:color="auto"/>
              <w:right w:val="single" w:sz="8" w:space="0" w:color="auto"/>
            </w:tcBorders>
            <w:vAlign w:val="center"/>
            <w:hideMark/>
          </w:tcPr>
          <w:p w14:paraId="5D75EA15" w14:textId="77777777" w:rsidR="008768ED" w:rsidRPr="008768ED" w:rsidRDefault="008768ED" w:rsidP="008768ED">
            <w:pPr>
              <w:spacing w:after="0" w:line="240" w:lineRule="auto"/>
              <w:rPr>
                <w:rFonts w:ascii="Times New Roman" w:eastAsia="Times New Roman" w:hAnsi="Times New Roman" w:cs="Times New Roman"/>
                <w:lang w:eastAsia="ru-RU"/>
              </w:rPr>
            </w:pPr>
            <w:r w:rsidRPr="008768ED">
              <w:rPr>
                <w:rFonts w:ascii="Times New Roman" w:eastAsia="Times New Roman" w:hAnsi="Times New Roman" w:cs="Times New Roman"/>
                <w:lang w:eastAsia="ru-RU"/>
              </w:rPr>
              <w:t>Средняя школа № 14, г. Сергиев Посад, ул.. Куликова, д. 16, МБОУ "Средняя Общеобразовательная Школа №14"</w:t>
            </w:r>
          </w:p>
        </w:tc>
        <w:tc>
          <w:tcPr>
            <w:tcW w:w="2437" w:type="pct"/>
            <w:tcBorders>
              <w:top w:val="nil"/>
              <w:left w:val="nil"/>
              <w:bottom w:val="single" w:sz="8" w:space="0" w:color="auto"/>
              <w:right w:val="single" w:sz="8" w:space="0" w:color="auto"/>
            </w:tcBorders>
            <w:vAlign w:val="center"/>
            <w:hideMark/>
          </w:tcPr>
          <w:p w14:paraId="0FA21122" w14:textId="77777777" w:rsidR="008768ED" w:rsidRPr="008768ED" w:rsidRDefault="008768ED" w:rsidP="008768ED">
            <w:pPr>
              <w:spacing w:after="0" w:line="240" w:lineRule="auto"/>
              <w:jc w:val="center"/>
              <w:rPr>
                <w:rFonts w:ascii="Times New Roman" w:eastAsia="Times New Roman" w:hAnsi="Times New Roman" w:cs="Times New Roman"/>
                <w:color w:val="000000"/>
                <w:lang w:eastAsia="ru-RU"/>
              </w:rPr>
            </w:pPr>
            <w:r w:rsidRPr="008768E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p>
        </w:tc>
      </w:tr>
      <w:tr w:rsidR="008768ED" w:rsidRPr="008768ED" w14:paraId="6278108B" w14:textId="77777777" w:rsidTr="008768ED">
        <w:trPr>
          <w:trHeight w:val="20"/>
        </w:trPr>
        <w:tc>
          <w:tcPr>
            <w:tcW w:w="300" w:type="pct"/>
            <w:tcBorders>
              <w:top w:val="nil"/>
              <w:left w:val="single" w:sz="8" w:space="0" w:color="auto"/>
              <w:bottom w:val="single" w:sz="8" w:space="0" w:color="auto"/>
              <w:right w:val="single" w:sz="8" w:space="0" w:color="auto"/>
            </w:tcBorders>
            <w:vAlign w:val="center"/>
          </w:tcPr>
          <w:p w14:paraId="2F21BF3E" w14:textId="77777777" w:rsidR="008768ED" w:rsidRPr="008768ED" w:rsidRDefault="008768ED" w:rsidP="008768ED">
            <w:pPr>
              <w:spacing w:after="0" w:line="240" w:lineRule="auto"/>
              <w:jc w:val="center"/>
              <w:rPr>
                <w:rFonts w:ascii="Times New Roman" w:hAnsi="Times New Roman" w:cs="Times New Roman"/>
                <w:color w:val="000000"/>
              </w:rPr>
            </w:pPr>
            <w:r w:rsidRPr="008768ED">
              <w:rPr>
                <w:rFonts w:ascii="Times New Roman" w:hAnsi="Times New Roman" w:cs="Times New Roman"/>
                <w:color w:val="000000"/>
              </w:rPr>
              <w:t>86</w:t>
            </w:r>
          </w:p>
        </w:tc>
        <w:tc>
          <w:tcPr>
            <w:tcW w:w="2263" w:type="pct"/>
            <w:tcBorders>
              <w:top w:val="nil"/>
              <w:left w:val="nil"/>
              <w:bottom w:val="single" w:sz="8" w:space="0" w:color="auto"/>
              <w:right w:val="single" w:sz="8" w:space="0" w:color="auto"/>
            </w:tcBorders>
            <w:vAlign w:val="center"/>
            <w:hideMark/>
          </w:tcPr>
          <w:p w14:paraId="3CB27D53" w14:textId="77777777" w:rsidR="008768ED" w:rsidRPr="008768ED" w:rsidRDefault="008768ED" w:rsidP="008768ED">
            <w:pPr>
              <w:spacing w:after="0" w:line="240" w:lineRule="auto"/>
              <w:rPr>
                <w:rFonts w:ascii="Times New Roman" w:eastAsia="Times New Roman" w:hAnsi="Times New Roman" w:cs="Times New Roman"/>
                <w:lang w:eastAsia="ru-RU"/>
              </w:rPr>
            </w:pPr>
            <w:r w:rsidRPr="008768ED">
              <w:rPr>
                <w:rFonts w:ascii="Times New Roman" w:eastAsia="Times New Roman" w:hAnsi="Times New Roman" w:cs="Times New Roman"/>
                <w:lang w:eastAsia="ru-RU"/>
              </w:rPr>
              <w:t>школа №21, г. Сергиев Посад, ш.. Ярославское, д. 19, МБОУ «Средняя общеобразовательная школа №21»</w:t>
            </w:r>
          </w:p>
        </w:tc>
        <w:tc>
          <w:tcPr>
            <w:tcW w:w="2437" w:type="pct"/>
            <w:tcBorders>
              <w:top w:val="nil"/>
              <w:left w:val="nil"/>
              <w:bottom w:val="single" w:sz="8" w:space="0" w:color="auto"/>
              <w:right w:val="single" w:sz="8" w:space="0" w:color="auto"/>
            </w:tcBorders>
            <w:vAlign w:val="center"/>
            <w:hideMark/>
          </w:tcPr>
          <w:p w14:paraId="267E9DCA" w14:textId="77777777" w:rsidR="008768ED" w:rsidRPr="008768ED" w:rsidRDefault="008768ED" w:rsidP="008768ED">
            <w:pPr>
              <w:spacing w:after="0" w:line="240" w:lineRule="auto"/>
              <w:jc w:val="center"/>
              <w:rPr>
                <w:rFonts w:ascii="Times New Roman" w:eastAsia="Times New Roman" w:hAnsi="Times New Roman" w:cs="Times New Roman"/>
                <w:color w:val="000000"/>
                <w:lang w:eastAsia="ru-RU"/>
              </w:rPr>
            </w:pPr>
            <w:r w:rsidRPr="008768ED">
              <w:rPr>
                <w:rFonts w:ascii="Times New Roman" w:eastAsia="Times New Roman" w:hAnsi="Times New Roman" w:cs="Times New Roman"/>
                <w:color w:val="000000"/>
                <w:lang w:eastAsia="ru-RU"/>
              </w:rPr>
              <w:t>Котельная ПМК-5, Сергиево-Посадский филиал ООО «Газпром теплоэнерго МО»</w:t>
            </w:r>
          </w:p>
        </w:tc>
      </w:tr>
    </w:tbl>
    <w:p w14:paraId="6ED2C9A4" w14:textId="77777777" w:rsidR="0096771D" w:rsidRPr="007A6ABD" w:rsidRDefault="0096771D">
      <w:pPr>
        <w:pStyle w:val="afff6"/>
        <w:tabs>
          <w:tab w:val="left" w:pos="9072"/>
        </w:tabs>
        <w:spacing w:beforeAutospacing="0" w:after="0" w:afterAutospacing="0" w:line="276" w:lineRule="auto"/>
        <w:ind w:firstLine="567"/>
        <w:sectPr w:rsidR="0096771D" w:rsidRPr="007A6ABD" w:rsidSect="00D37789">
          <w:pgSz w:w="23811" w:h="16838" w:orient="landscape" w:code="8"/>
          <w:pgMar w:top="1418" w:right="1260" w:bottom="843" w:left="1134" w:header="720" w:footer="720" w:gutter="0"/>
          <w:pgBorders w:offsetFrom="page">
            <w:top w:val="single" w:sz="4" w:space="24" w:color="auto"/>
            <w:left w:val="single" w:sz="4" w:space="24" w:color="auto"/>
            <w:bottom w:val="single" w:sz="4" w:space="24" w:color="auto"/>
            <w:right w:val="single" w:sz="4" w:space="24" w:color="auto"/>
          </w:pgBorders>
          <w:cols w:space="720"/>
          <w:docGrid w:linePitch="299"/>
        </w:sectPr>
      </w:pPr>
    </w:p>
    <w:p w14:paraId="33447E93" w14:textId="77777777" w:rsidR="009231EA" w:rsidRPr="001B105B" w:rsidRDefault="003733D4" w:rsidP="00EC6A2E">
      <w:pPr>
        <w:pStyle w:val="1e"/>
        <w:numPr>
          <w:ilvl w:val="1"/>
          <w:numId w:val="6"/>
        </w:numPr>
        <w:tabs>
          <w:tab w:val="left" w:pos="567"/>
          <w:tab w:val="left" w:pos="993"/>
          <w:tab w:val="left" w:pos="4781"/>
        </w:tabs>
        <w:ind w:left="0" w:firstLine="567"/>
        <w:jc w:val="both"/>
        <w:rPr>
          <w:sz w:val="24"/>
          <w:szCs w:val="24"/>
        </w:rPr>
      </w:pPr>
      <w:bookmarkStart w:id="77" w:name="_Toc222000721"/>
      <w:r w:rsidRPr="001B105B">
        <w:rPr>
          <w:sz w:val="24"/>
          <w:szCs w:val="24"/>
        </w:rPr>
        <w:lastRenderedPageBreak/>
        <w:t>Сведения о потребителях первой категории надежности в системах теплоснабжения на территории муниципального образования</w:t>
      </w:r>
      <w:bookmarkEnd w:id="77"/>
    </w:p>
    <w:p w14:paraId="65B8AEF5" w14:textId="77777777" w:rsidR="009231EA" w:rsidRPr="001B105B" w:rsidRDefault="003733D4">
      <w:pPr>
        <w:tabs>
          <w:tab w:val="left" w:pos="9214"/>
        </w:tabs>
        <w:spacing w:after="0" w:line="276" w:lineRule="auto"/>
        <w:ind w:firstLine="567"/>
        <w:jc w:val="both"/>
        <w:rPr>
          <w:rFonts w:ascii="Times New Roman" w:hAnsi="Times New Roman" w:cs="Times New Roman"/>
          <w:sz w:val="24"/>
          <w:szCs w:val="24"/>
        </w:rPr>
      </w:pPr>
      <w:r w:rsidRPr="001B105B">
        <w:rPr>
          <w:rFonts w:ascii="Times New Roman" w:hAnsi="Times New Roman" w:cs="Times New Roman"/>
          <w:sz w:val="24"/>
          <w:szCs w:val="24"/>
        </w:rPr>
        <w:t>1.5.1. Согласно пп. 4.2 Свода правил СП 124.13330.2012 «Тепловые сети. Актуализированная редакция СНиП 41-02-2003», потребители теплоты по надежности теплоснабжения подразделяются на три категории:</w:t>
      </w:r>
    </w:p>
    <w:p w14:paraId="791CD9DF" w14:textId="77777777" w:rsidR="009231EA" w:rsidRPr="001B105B" w:rsidRDefault="003733D4">
      <w:pPr>
        <w:tabs>
          <w:tab w:val="left" w:pos="9214"/>
        </w:tabs>
        <w:spacing w:after="0" w:line="276" w:lineRule="auto"/>
        <w:ind w:firstLine="567"/>
        <w:jc w:val="both"/>
        <w:rPr>
          <w:rFonts w:ascii="Times New Roman" w:hAnsi="Times New Roman" w:cs="Times New Roman"/>
          <w:sz w:val="24"/>
          <w:szCs w:val="24"/>
        </w:rPr>
      </w:pPr>
      <w:r w:rsidRPr="001B105B">
        <w:rPr>
          <w:rFonts w:ascii="Times New Roman" w:hAnsi="Times New Roman" w:cs="Times New Roman"/>
          <w:sz w:val="24"/>
          <w:szCs w:val="24"/>
        </w:rPr>
        <w:t>- первая категория - потребители, не допускающие перерывов в подаче расчетного количества теплоты и снижения температуры воздуха в помещениях, ниже предусмотренных </w:t>
      </w:r>
      <w:hyperlink r:id="rId15" w:anchor="7D20K3" w:history="1">
        <w:r w:rsidRPr="001B105B">
          <w:rPr>
            <w:rFonts w:ascii="Times New Roman" w:hAnsi="Times New Roman" w:cs="Times New Roman"/>
            <w:sz w:val="24"/>
            <w:szCs w:val="24"/>
          </w:rPr>
          <w:t>ГОСТ 30494</w:t>
        </w:r>
      </w:hyperlink>
      <w:r w:rsidRPr="001B105B">
        <w:rPr>
          <w:rFonts w:ascii="Times New Roman" w:hAnsi="Times New Roman" w:cs="Times New Roman"/>
          <w:sz w:val="24"/>
          <w:szCs w:val="24"/>
        </w:rPr>
        <w:t xml:space="preserve"> «Здания жилые и общественные». </w:t>
      </w:r>
    </w:p>
    <w:p w14:paraId="62DF3D4A" w14:textId="77777777" w:rsidR="009231EA" w:rsidRPr="001B105B" w:rsidRDefault="003733D4">
      <w:pPr>
        <w:tabs>
          <w:tab w:val="left" w:pos="9214"/>
        </w:tabs>
        <w:spacing w:after="0" w:line="276" w:lineRule="auto"/>
        <w:ind w:firstLine="567"/>
        <w:jc w:val="both"/>
        <w:rPr>
          <w:rFonts w:ascii="Times New Roman" w:hAnsi="Times New Roman" w:cs="Times New Roman"/>
          <w:sz w:val="24"/>
          <w:szCs w:val="24"/>
        </w:rPr>
      </w:pPr>
      <w:r w:rsidRPr="001B105B">
        <w:rPr>
          <w:rFonts w:ascii="Times New Roman" w:hAnsi="Times New Roman" w:cs="Times New Roman"/>
          <w:sz w:val="24"/>
          <w:szCs w:val="24"/>
        </w:rPr>
        <w:t>Например, больницы, родильные дома, детские дошкольные учреждения с круглосуточным пребыванием детей, картинные галереи, химические и специальные производства, шахты и т.п.;</w:t>
      </w:r>
    </w:p>
    <w:p w14:paraId="293F34B3" w14:textId="77777777" w:rsidR="009231EA" w:rsidRPr="001B105B" w:rsidRDefault="003733D4">
      <w:pPr>
        <w:tabs>
          <w:tab w:val="left" w:pos="9214"/>
        </w:tabs>
        <w:spacing w:after="0" w:line="276" w:lineRule="auto"/>
        <w:ind w:firstLine="567"/>
        <w:jc w:val="both"/>
        <w:rPr>
          <w:rFonts w:ascii="Times New Roman" w:hAnsi="Times New Roman" w:cs="Times New Roman"/>
          <w:sz w:val="24"/>
          <w:szCs w:val="24"/>
        </w:rPr>
      </w:pPr>
      <w:r w:rsidRPr="001B105B">
        <w:rPr>
          <w:rFonts w:ascii="Times New Roman" w:hAnsi="Times New Roman" w:cs="Times New Roman"/>
          <w:sz w:val="24"/>
          <w:szCs w:val="24"/>
        </w:rPr>
        <w:t>- вторая категория потребители, допускающие снижение температуры в отапливаемых помещениях на период ликвидации аварии, но не более 54 ч: жилые и общественные здания до +12 °С; промышленные здания до + 8 °С;</w:t>
      </w:r>
    </w:p>
    <w:p w14:paraId="78D57152" w14:textId="77777777" w:rsidR="009231EA" w:rsidRPr="001B105B" w:rsidRDefault="003733D4">
      <w:pPr>
        <w:tabs>
          <w:tab w:val="left" w:pos="9214"/>
        </w:tabs>
        <w:spacing w:after="0" w:line="276" w:lineRule="auto"/>
        <w:ind w:firstLine="567"/>
        <w:jc w:val="both"/>
        <w:rPr>
          <w:rFonts w:ascii="Times New Roman" w:hAnsi="Times New Roman" w:cs="Times New Roman"/>
          <w:sz w:val="24"/>
          <w:szCs w:val="24"/>
        </w:rPr>
      </w:pPr>
      <w:r w:rsidRPr="001B105B">
        <w:rPr>
          <w:rFonts w:ascii="Times New Roman" w:hAnsi="Times New Roman" w:cs="Times New Roman"/>
          <w:sz w:val="24"/>
          <w:szCs w:val="24"/>
        </w:rPr>
        <w:t>- третья категория - остальные потребители.</w:t>
      </w:r>
    </w:p>
    <w:p w14:paraId="2F693CC5" w14:textId="77777777" w:rsidR="009231EA" w:rsidRPr="001B105B" w:rsidRDefault="003733D4">
      <w:pPr>
        <w:tabs>
          <w:tab w:val="left" w:pos="9214"/>
        </w:tabs>
        <w:spacing w:after="0" w:line="276" w:lineRule="auto"/>
        <w:ind w:firstLine="567"/>
        <w:jc w:val="both"/>
        <w:rPr>
          <w:rFonts w:ascii="Times New Roman" w:hAnsi="Times New Roman" w:cs="Times New Roman"/>
          <w:sz w:val="24"/>
          <w:szCs w:val="24"/>
        </w:rPr>
      </w:pPr>
      <w:r w:rsidRPr="001B105B">
        <w:rPr>
          <w:rFonts w:ascii="Times New Roman" w:hAnsi="Times New Roman" w:cs="Times New Roman"/>
          <w:sz w:val="24"/>
          <w:szCs w:val="24"/>
        </w:rPr>
        <w:t>1.5.2. Категория надежности теплоснабжения зависит от типа здания и его назначения. К каждой категории предъявляются свои требования по качеству коммунальной услуги, а также возможности отключения отопления на определенный период времени.</w:t>
      </w:r>
    </w:p>
    <w:p w14:paraId="734D0D48" w14:textId="77777777" w:rsidR="009231EA" w:rsidRPr="001B105B" w:rsidRDefault="003733D4">
      <w:pPr>
        <w:tabs>
          <w:tab w:val="left" w:pos="9214"/>
        </w:tabs>
        <w:spacing w:after="0" w:line="276" w:lineRule="auto"/>
        <w:ind w:firstLine="567"/>
        <w:jc w:val="both"/>
        <w:rPr>
          <w:rFonts w:ascii="Times New Roman" w:hAnsi="Times New Roman" w:cs="Times New Roman"/>
          <w:sz w:val="24"/>
          <w:szCs w:val="24"/>
        </w:rPr>
      </w:pPr>
      <w:r w:rsidRPr="001B105B">
        <w:rPr>
          <w:rFonts w:ascii="Times New Roman" w:hAnsi="Times New Roman" w:cs="Times New Roman"/>
          <w:sz w:val="24"/>
          <w:szCs w:val="24"/>
        </w:rPr>
        <w:t>1.5.3. При возникновении аварийных ситуаций на источнике тепловой энергии или в тепловых сетях в течение всего ремонтно-восстановительного периода должны обеспечиваться (если иное не установлено договором теплоснабжения) требуемые режимы, параметры и качество теплоснабжения (отопления, вентиляции и горячего водоснабжения, а также технологических потребностей предприятий в паре и горячей воде).</w:t>
      </w:r>
    </w:p>
    <w:p w14:paraId="6E037A71" w14:textId="2B5EEBBA" w:rsidR="009231EA" w:rsidRPr="001B105B" w:rsidRDefault="003733D4">
      <w:pPr>
        <w:tabs>
          <w:tab w:val="left" w:pos="9214"/>
        </w:tabs>
        <w:spacing w:after="0" w:line="276" w:lineRule="auto"/>
        <w:ind w:firstLine="567"/>
        <w:jc w:val="both"/>
        <w:rPr>
          <w:rFonts w:ascii="Times New Roman" w:hAnsi="Times New Roman" w:cs="Times New Roman"/>
          <w:sz w:val="24"/>
          <w:szCs w:val="24"/>
        </w:rPr>
      </w:pPr>
      <w:bookmarkStart w:id="78" w:name="_Hlk216631539"/>
      <w:r w:rsidRPr="001B105B">
        <w:rPr>
          <w:rFonts w:ascii="Times New Roman" w:eastAsia="Times New Roman" w:hAnsi="Times New Roman" w:cs="Times New Roman"/>
          <w:sz w:val="24"/>
          <w:szCs w:val="24"/>
          <w:lang w:eastAsia="ru-RU"/>
        </w:rPr>
        <w:t xml:space="preserve">Перечень потребителей первой категории надежности теплоснабжения на территории </w:t>
      </w:r>
      <w:r w:rsidR="001C0A3D">
        <w:rPr>
          <w:rFonts w:ascii="Times New Roman" w:hAnsi="Times New Roman" w:cs="Times New Roman"/>
          <w:bCs/>
          <w:sz w:val="24"/>
          <w:szCs w:val="24"/>
        </w:rPr>
        <w:t>Сергиево-Посадского городского округа</w:t>
      </w:r>
      <w:r w:rsidR="00FB51BF" w:rsidRPr="001B105B">
        <w:rPr>
          <w:i/>
          <w:sz w:val="24"/>
          <w:szCs w:val="24"/>
        </w:rPr>
        <w:t xml:space="preserve"> </w:t>
      </w:r>
      <w:r w:rsidRPr="001B105B">
        <w:rPr>
          <w:rFonts w:ascii="Times New Roman" w:hAnsi="Times New Roman" w:cs="Times New Roman"/>
          <w:sz w:val="24"/>
          <w:szCs w:val="24"/>
        </w:rPr>
        <w:t xml:space="preserve">и их распределение по источникам тепловой энергии, </w:t>
      </w:r>
      <w:r w:rsidRPr="001B105B">
        <w:rPr>
          <w:rFonts w:ascii="Times New Roman" w:hAnsi="Times New Roman" w:cs="Times New Roman"/>
          <w:bCs/>
          <w:sz w:val="24"/>
          <w:szCs w:val="24"/>
        </w:rPr>
        <w:t>ЦТП</w:t>
      </w:r>
      <w:r w:rsidRPr="001B105B">
        <w:rPr>
          <w:rFonts w:ascii="Times New Roman" w:hAnsi="Times New Roman" w:cs="Times New Roman"/>
          <w:sz w:val="24"/>
          <w:szCs w:val="24"/>
        </w:rPr>
        <w:t xml:space="preserve"> </w:t>
      </w:r>
      <w:bookmarkEnd w:id="78"/>
      <w:r w:rsidRPr="001B105B">
        <w:rPr>
          <w:rFonts w:ascii="Times New Roman" w:hAnsi="Times New Roman" w:cs="Times New Roman"/>
          <w:sz w:val="24"/>
          <w:szCs w:val="24"/>
        </w:rPr>
        <w:t xml:space="preserve">представлен в таблице </w:t>
      </w:r>
      <w:r w:rsidRPr="001B105B">
        <w:rPr>
          <w:rFonts w:ascii="Times New Roman" w:hAnsi="Times New Roman" w:cs="Times New Roman"/>
          <w:sz w:val="24"/>
          <w:szCs w:val="24"/>
        </w:rPr>
        <w:fldChar w:fldCharType="begin"/>
      </w:r>
      <w:r w:rsidRPr="001B105B">
        <w:rPr>
          <w:rFonts w:ascii="Times New Roman" w:hAnsi="Times New Roman" w:cs="Times New Roman"/>
          <w:sz w:val="24"/>
          <w:szCs w:val="24"/>
        </w:rPr>
        <w:instrText xml:space="preserve"> REF _Ref190963330 \h  \* MERGEFORMAT </w:instrText>
      </w:r>
      <w:r w:rsidRPr="001B105B">
        <w:rPr>
          <w:rFonts w:ascii="Times New Roman" w:hAnsi="Times New Roman" w:cs="Times New Roman"/>
          <w:sz w:val="24"/>
          <w:szCs w:val="24"/>
        </w:rPr>
      </w:r>
      <w:r w:rsidRPr="001B105B">
        <w:rPr>
          <w:rFonts w:ascii="Times New Roman" w:hAnsi="Times New Roman" w:cs="Times New Roman"/>
          <w:sz w:val="24"/>
          <w:szCs w:val="24"/>
        </w:rPr>
        <w:fldChar w:fldCharType="separate"/>
      </w:r>
      <w:r w:rsidR="00110D94" w:rsidRPr="00110D94">
        <w:rPr>
          <w:rFonts w:ascii="Times New Roman" w:hAnsi="Times New Roman" w:cs="Times New Roman"/>
          <w:vanish/>
          <w:sz w:val="24"/>
          <w:szCs w:val="24"/>
        </w:rPr>
        <w:t xml:space="preserve">Таблица </w:t>
      </w:r>
      <w:r w:rsidR="00110D94" w:rsidRPr="00110D94">
        <w:rPr>
          <w:rFonts w:ascii="Times New Roman" w:hAnsi="Times New Roman" w:cs="Times New Roman"/>
          <w:sz w:val="24"/>
          <w:szCs w:val="24"/>
        </w:rPr>
        <w:t>1.5.1</w:t>
      </w:r>
      <w:r w:rsidRPr="001B105B">
        <w:rPr>
          <w:rFonts w:ascii="Times New Roman" w:hAnsi="Times New Roman" w:cs="Times New Roman"/>
          <w:sz w:val="24"/>
          <w:szCs w:val="24"/>
        </w:rPr>
        <w:fldChar w:fldCharType="end"/>
      </w:r>
      <w:r w:rsidRPr="001B105B">
        <w:rPr>
          <w:rFonts w:ascii="Times New Roman" w:hAnsi="Times New Roman" w:cs="Times New Roman"/>
          <w:sz w:val="24"/>
          <w:szCs w:val="24"/>
        </w:rPr>
        <w:t>.</w:t>
      </w:r>
    </w:p>
    <w:p w14:paraId="167D217D" w14:textId="34DD4355" w:rsidR="009231EA" w:rsidRPr="001B105B" w:rsidRDefault="003733D4">
      <w:pPr>
        <w:spacing w:after="0" w:line="276" w:lineRule="auto"/>
        <w:ind w:firstLine="567"/>
        <w:jc w:val="both"/>
        <w:rPr>
          <w:rFonts w:ascii="Times New Roman" w:hAnsi="Times New Roman" w:cs="Times New Roman"/>
          <w:bCs/>
          <w:sz w:val="24"/>
          <w:szCs w:val="24"/>
        </w:rPr>
      </w:pPr>
      <w:bookmarkStart w:id="79" w:name="_Ref190963330"/>
      <w:bookmarkStart w:id="80" w:name="_Toc222000775"/>
      <w:r w:rsidRPr="001B105B">
        <w:rPr>
          <w:rFonts w:ascii="Times New Roman" w:hAnsi="Times New Roman" w:cs="Times New Roman"/>
          <w:b/>
          <w:bCs/>
          <w:sz w:val="24"/>
          <w:szCs w:val="24"/>
        </w:rPr>
        <w:t xml:space="preserve">Таблица </w:t>
      </w:r>
      <w:r w:rsidRPr="001B105B">
        <w:rPr>
          <w:rFonts w:ascii="Times New Roman" w:hAnsi="Times New Roman" w:cs="Times New Roman"/>
          <w:b/>
          <w:bCs/>
          <w:sz w:val="24"/>
          <w:szCs w:val="24"/>
        </w:rPr>
        <w:fldChar w:fldCharType="begin"/>
      </w:r>
      <w:r w:rsidRPr="001B105B">
        <w:rPr>
          <w:rFonts w:ascii="Times New Roman" w:hAnsi="Times New Roman" w:cs="Times New Roman"/>
          <w:b/>
          <w:bCs/>
          <w:sz w:val="24"/>
          <w:szCs w:val="24"/>
        </w:rPr>
        <w:instrText xml:space="preserve"> STYLEREF 1 \s </w:instrText>
      </w:r>
      <w:r w:rsidRPr="001B105B">
        <w:rPr>
          <w:rFonts w:ascii="Times New Roman" w:hAnsi="Times New Roman" w:cs="Times New Roman"/>
          <w:b/>
          <w:bCs/>
          <w:sz w:val="24"/>
          <w:szCs w:val="24"/>
        </w:rPr>
        <w:fldChar w:fldCharType="separate"/>
      </w:r>
      <w:r w:rsidR="00110D94">
        <w:rPr>
          <w:rFonts w:ascii="Times New Roman" w:hAnsi="Times New Roman" w:cs="Times New Roman"/>
          <w:b/>
          <w:bCs/>
          <w:noProof/>
          <w:sz w:val="24"/>
          <w:szCs w:val="24"/>
        </w:rPr>
        <w:t>1.5</w:t>
      </w:r>
      <w:r w:rsidRPr="001B105B">
        <w:rPr>
          <w:rFonts w:ascii="Times New Roman" w:hAnsi="Times New Roman" w:cs="Times New Roman"/>
          <w:b/>
          <w:bCs/>
          <w:sz w:val="24"/>
          <w:szCs w:val="24"/>
        </w:rPr>
        <w:fldChar w:fldCharType="end"/>
      </w:r>
      <w:r w:rsidRPr="001B105B">
        <w:rPr>
          <w:rFonts w:ascii="Times New Roman" w:hAnsi="Times New Roman" w:cs="Times New Roman"/>
          <w:b/>
          <w:bCs/>
          <w:sz w:val="24"/>
          <w:szCs w:val="24"/>
        </w:rPr>
        <w:t>.</w:t>
      </w:r>
      <w:r w:rsidRPr="001B105B">
        <w:rPr>
          <w:rFonts w:ascii="Times New Roman" w:hAnsi="Times New Roman" w:cs="Times New Roman"/>
          <w:b/>
          <w:bCs/>
          <w:sz w:val="24"/>
          <w:szCs w:val="24"/>
        </w:rPr>
        <w:fldChar w:fldCharType="begin"/>
      </w:r>
      <w:r w:rsidRPr="001B105B">
        <w:rPr>
          <w:rFonts w:ascii="Times New Roman" w:hAnsi="Times New Roman" w:cs="Times New Roman"/>
          <w:b/>
          <w:bCs/>
          <w:sz w:val="24"/>
          <w:szCs w:val="24"/>
        </w:rPr>
        <w:instrText xml:space="preserve"> SEQ Таблица \* ARABIC \s 1 </w:instrText>
      </w:r>
      <w:r w:rsidRPr="001B105B">
        <w:rPr>
          <w:rFonts w:ascii="Times New Roman" w:hAnsi="Times New Roman" w:cs="Times New Roman"/>
          <w:b/>
          <w:bCs/>
          <w:sz w:val="24"/>
          <w:szCs w:val="24"/>
        </w:rPr>
        <w:fldChar w:fldCharType="separate"/>
      </w:r>
      <w:r w:rsidR="00110D94">
        <w:rPr>
          <w:rFonts w:ascii="Times New Roman" w:hAnsi="Times New Roman" w:cs="Times New Roman"/>
          <w:b/>
          <w:bCs/>
          <w:noProof/>
          <w:sz w:val="24"/>
          <w:szCs w:val="24"/>
        </w:rPr>
        <w:t>1</w:t>
      </w:r>
      <w:r w:rsidRPr="001B105B">
        <w:rPr>
          <w:rFonts w:ascii="Times New Roman" w:hAnsi="Times New Roman" w:cs="Times New Roman"/>
          <w:b/>
          <w:bCs/>
          <w:sz w:val="24"/>
          <w:szCs w:val="24"/>
        </w:rPr>
        <w:fldChar w:fldCharType="end"/>
      </w:r>
      <w:bookmarkEnd w:id="79"/>
      <w:r w:rsidRPr="001B105B">
        <w:rPr>
          <w:rFonts w:ascii="Times New Roman" w:hAnsi="Times New Roman" w:cs="Times New Roman"/>
          <w:sz w:val="24"/>
          <w:szCs w:val="24"/>
        </w:rPr>
        <w:t xml:space="preserve"> - Перечень потребителей первой категории надежности теплоснабжения на территории </w:t>
      </w:r>
      <w:r w:rsidR="001C0A3D">
        <w:rPr>
          <w:rFonts w:ascii="Times New Roman" w:hAnsi="Times New Roman" w:cs="Times New Roman"/>
          <w:bCs/>
          <w:sz w:val="24"/>
          <w:szCs w:val="24"/>
        </w:rPr>
        <w:t>Сергиево-Посадского городского округа</w:t>
      </w:r>
      <w:r w:rsidR="00FB51BF" w:rsidRPr="001B105B">
        <w:rPr>
          <w:i/>
          <w:sz w:val="24"/>
          <w:szCs w:val="24"/>
        </w:rPr>
        <w:t xml:space="preserve"> </w:t>
      </w:r>
      <w:r w:rsidRPr="001B105B">
        <w:rPr>
          <w:rFonts w:ascii="Times New Roman" w:hAnsi="Times New Roman" w:cs="Times New Roman"/>
          <w:sz w:val="24"/>
          <w:szCs w:val="24"/>
        </w:rPr>
        <w:t xml:space="preserve">и их распределение по источникам тепловой энергии, </w:t>
      </w:r>
      <w:r w:rsidRPr="001B105B">
        <w:rPr>
          <w:rFonts w:ascii="Times New Roman" w:hAnsi="Times New Roman" w:cs="Times New Roman"/>
          <w:bCs/>
          <w:sz w:val="24"/>
          <w:szCs w:val="24"/>
        </w:rPr>
        <w:t>ЦТП</w:t>
      </w:r>
      <w:bookmarkEnd w:id="80"/>
    </w:p>
    <w:tbl>
      <w:tblPr>
        <w:tblW w:w="5000" w:type="pct"/>
        <w:tblLook w:val="04A0" w:firstRow="1" w:lastRow="0" w:firstColumn="1" w:lastColumn="0" w:noHBand="0" w:noVBand="1"/>
      </w:tblPr>
      <w:tblGrid>
        <w:gridCol w:w="726"/>
        <w:gridCol w:w="4104"/>
        <w:gridCol w:w="4799"/>
      </w:tblGrid>
      <w:tr w:rsidR="007D3AC9" w:rsidRPr="007D3AC9" w14:paraId="54910146" w14:textId="77777777" w:rsidTr="00B675BB">
        <w:trPr>
          <w:trHeight w:val="514"/>
          <w:tblHeader/>
        </w:trPr>
        <w:tc>
          <w:tcPr>
            <w:tcW w:w="377" w:type="pct"/>
            <w:tcBorders>
              <w:top w:val="single" w:sz="4" w:space="0" w:color="auto"/>
              <w:left w:val="single" w:sz="4" w:space="0" w:color="auto"/>
              <w:bottom w:val="single" w:sz="4" w:space="0" w:color="auto"/>
              <w:right w:val="single" w:sz="4" w:space="0" w:color="auto"/>
            </w:tcBorders>
            <w:vAlign w:val="center"/>
            <w:hideMark/>
          </w:tcPr>
          <w:p w14:paraId="68937593" w14:textId="77777777" w:rsidR="007D3AC9" w:rsidRPr="00497D23" w:rsidRDefault="007D3AC9" w:rsidP="007D3AC9">
            <w:pPr>
              <w:spacing w:after="0" w:line="240" w:lineRule="auto"/>
              <w:jc w:val="center"/>
              <w:rPr>
                <w:rFonts w:ascii="Times New Roman" w:eastAsia="Times New Roman" w:hAnsi="Times New Roman" w:cs="Times New Roman"/>
                <w:b/>
                <w:bCs/>
                <w:color w:val="000000" w:themeColor="text1"/>
                <w:lang w:eastAsia="ru-RU"/>
              </w:rPr>
            </w:pPr>
            <w:r w:rsidRPr="00497D23">
              <w:rPr>
                <w:rFonts w:ascii="Times New Roman" w:eastAsia="Times New Roman" w:hAnsi="Times New Roman" w:cs="Times New Roman"/>
                <w:b/>
                <w:bCs/>
                <w:color w:val="000000" w:themeColor="text1"/>
                <w:lang w:eastAsia="ru-RU"/>
              </w:rPr>
              <w:t>№ п/п</w:t>
            </w:r>
          </w:p>
        </w:tc>
        <w:tc>
          <w:tcPr>
            <w:tcW w:w="2131" w:type="pct"/>
            <w:tcBorders>
              <w:top w:val="single" w:sz="4" w:space="0" w:color="auto"/>
              <w:left w:val="nil"/>
              <w:bottom w:val="single" w:sz="4" w:space="0" w:color="auto"/>
              <w:right w:val="single" w:sz="4" w:space="0" w:color="auto"/>
            </w:tcBorders>
            <w:vAlign w:val="center"/>
            <w:hideMark/>
          </w:tcPr>
          <w:p w14:paraId="7C1275B8" w14:textId="77777777" w:rsidR="007D3AC9" w:rsidRPr="00497D23" w:rsidRDefault="007D3AC9" w:rsidP="007D3AC9">
            <w:pPr>
              <w:spacing w:after="0" w:line="240" w:lineRule="auto"/>
              <w:jc w:val="center"/>
              <w:rPr>
                <w:rFonts w:ascii="Times New Roman" w:eastAsia="Times New Roman" w:hAnsi="Times New Roman" w:cs="Times New Roman"/>
                <w:b/>
                <w:bCs/>
                <w:color w:val="000000" w:themeColor="text1"/>
                <w:lang w:eastAsia="ru-RU"/>
              </w:rPr>
            </w:pPr>
            <w:r w:rsidRPr="00497D23">
              <w:rPr>
                <w:rFonts w:ascii="Times New Roman" w:eastAsia="Times New Roman" w:hAnsi="Times New Roman" w:cs="Times New Roman"/>
                <w:b/>
                <w:bCs/>
                <w:color w:val="000000" w:themeColor="text1"/>
                <w:lang w:eastAsia="ru-RU"/>
              </w:rPr>
              <w:t xml:space="preserve">Наименование, адрес </w:t>
            </w:r>
            <w:r w:rsidRPr="00497D23">
              <w:rPr>
                <w:rFonts w:ascii="Times New Roman" w:eastAsia="Times New Roman" w:hAnsi="Times New Roman" w:cs="Times New Roman"/>
                <w:i/>
                <w:iCs/>
                <w:color w:val="000000" w:themeColor="text1"/>
                <w:lang w:eastAsia="ru-RU"/>
              </w:rPr>
              <w:t>(населенный пункт, улица, номер дома),</w:t>
            </w:r>
            <w:r w:rsidRPr="00497D23">
              <w:rPr>
                <w:rFonts w:ascii="Times New Roman" w:eastAsia="Times New Roman" w:hAnsi="Times New Roman" w:cs="Times New Roman"/>
                <w:b/>
                <w:bCs/>
                <w:color w:val="000000" w:themeColor="text1"/>
                <w:lang w:eastAsia="ru-RU"/>
              </w:rPr>
              <w:t xml:space="preserve"> учреждение (организация), занимающая здание</w:t>
            </w:r>
          </w:p>
        </w:tc>
        <w:tc>
          <w:tcPr>
            <w:tcW w:w="2492" w:type="pct"/>
            <w:tcBorders>
              <w:top w:val="single" w:sz="4" w:space="0" w:color="auto"/>
              <w:left w:val="nil"/>
              <w:bottom w:val="single" w:sz="4" w:space="0" w:color="auto"/>
              <w:right w:val="single" w:sz="4" w:space="0" w:color="auto"/>
            </w:tcBorders>
            <w:vAlign w:val="center"/>
            <w:hideMark/>
          </w:tcPr>
          <w:p w14:paraId="6B3B1491" w14:textId="77777777" w:rsidR="007D3AC9" w:rsidRPr="007D3AC9" w:rsidRDefault="007D3AC9" w:rsidP="007D3AC9">
            <w:pPr>
              <w:spacing w:after="0" w:line="240" w:lineRule="auto"/>
              <w:jc w:val="center"/>
              <w:rPr>
                <w:rFonts w:ascii="Times New Roman" w:eastAsia="Times New Roman" w:hAnsi="Times New Roman" w:cs="Times New Roman"/>
                <w:b/>
                <w:bCs/>
                <w:color w:val="000000"/>
                <w:lang w:eastAsia="ru-RU"/>
              </w:rPr>
            </w:pPr>
            <w:r w:rsidRPr="007D3AC9">
              <w:rPr>
                <w:rFonts w:ascii="Times New Roman" w:eastAsia="Times New Roman" w:hAnsi="Times New Roman" w:cs="Times New Roman"/>
                <w:b/>
                <w:bCs/>
                <w:color w:val="000000"/>
                <w:lang w:eastAsia="ru-RU"/>
              </w:rPr>
              <w:t>Наименование источника тепловой энергии, к которому подключено здание, эксплуатирующая организация</w:t>
            </w:r>
          </w:p>
        </w:tc>
      </w:tr>
      <w:tr w:rsidR="00B5114D" w:rsidRPr="007D3AC9" w14:paraId="62F636D3" w14:textId="77777777" w:rsidTr="00B675BB">
        <w:trPr>
          <w:trHeight w:val="20"/>
        </w:trPr>
        <w:tc>
          <w:tcPr>
            <w:tcW w:w="377" w:type="pct"/>
            <w:tcBorders>
              <w:top w:val="nil"/>
              <w:left w:val="single" w:sz="4" w:space="0" w:color="auto"/>
              <w:bottom w:val="single" w:sz="4" w:space="0" w:color="auto"/>
              <w:right w:val="single" w:sz="4" w:space="0" w:color="auto"/>
            </w:tcBorders>
            <w:vAlign w:val="center"/>
          </w:tcPr>
          <w:p w14:paraId="47F3243E" w14:textId="2D721D1A" w:rsidR="00B5114D" w:rsidRPr="007D3AC9" w:rsidRDefault="00B5114D" w:rsidP="00B5114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131" w:type="pct"/>
            <w:tcBorders>
              <w:top w:val="nil"/>
              <w:left w:val="nil"/>
              <w:bottom w:val="single" w:sz="4" w:space="0" w:color="auto"/>
              <w:right w:val="single" w:sz="4" w:space="0" w:color="auto"/>
            </w:tcBorders>
            <w:vAlign w:val="center"/>
            <w:hideMark/>
          </w:tcPr>
          <w:p w14:paraId="55C24CF7" w14:textId="159A0FD9" w:rsidR="00B5114D" w:rsidRPr="00BD42D1" w:rsidRDefault="00B5114D" w:rsidP="00B5114D">
            <w:pPr>
              <w:spacing w:after="0" w:line="240" w:lineRule="auto"/>
              <w:rPr>
                <w:rFonts w:ascii="Times New Roman" w:eastAsia="Times New Roman" w:hAnsi="Times New Roman" w:cs="Times New Roman"/>
                <w:lang w:eastAsia="ru-RU"/>
              </w:rPr>
            </w:pPr>
            <w:r w:rsidRPr="004D6439">
              <w:rPr>
                <w:rFonts w:ascii="Times New Roman" w:eastAsia="Times New Roman" w:hAnsi="Times New Roman" w:cs="Times New Roman"/>
                <w:lang w:eastAsia="ru-RU"/>
              </w:rPr>
              <w:t>Центральная медико-санитарная часть №94, г. Пересвет, ул. Мира,10, ФГБУЗ «ЦМСЧ № 94 ФМБА» России</w:t>
            </w:r>
          </w:p>
        </w:tc>
        <w:tc>
          <w:tcPr>
            <w:tcW w:w="2492" w:type="pct"/>
            <w:tcBorders>
              <w:top w:val="nil"/>
              <w:left w:val="nil"/>
              <w:bottom w:val="single" w:sz="4" w:space="0" w:color="auto"/>
              <w:right w:val="single" w:sz="4" w:space="0" w:color="auto"/>
            </w:tcBorders>
            <w:vAlign w:val="center"/>
            <w:hideMark/>
          </w:tcPr>
          <w:p w14:paraId="1A0F95E5" w14:textId="77777777" w:rsidR="00B5114D" w:rsidRPr="007D3AC9" w:rsidRDefault="00B5114D" w:rsidP="00B5114D">
            <w:pPr>
              <w:spacing w:after="0" w:line="240" w:lineRule="auto"/>
              <w:jc w:val="center"/>
              <w:rPr>
                <w:rFonts w:ascii="Times New Roman" w:eastAsia="Times New Roman" w:hAnsi="Times New Roman" w:cs="Times New Roman"/>
                <w:color w:val="000000"/>
                <w:lang w:eastAsia="ru-RU"/>
              </w:rPr>
            </w:pPr>
            <w:r w:rsidRPr="007D3AC9">
              <w:rPr>
                <w:rFonts w:ascii="Times New Roman" w:eastAsia="Times New Roman" w:hAnsi="Times New Roman" w:cs="Times New Roman"/>
                <w:color w:val="000000"/>
                <w:lang w:eastAsia="ru-RU"/>
              </w:rPr>
              <w:t>ФКП «НИЦ РКП», ФКП «НИЦ РКП»</w:t>
            </w:r>
          </w:p>
        </w:tc>
      </w:tr>
      <w:tr w:rsidR="00B5114D" w:rsidRPr="007D3AC9" w14:paraId="753183CD" w14:textId="77777777" w:rsidTr="00B675BB">
        <w:trPr>
          <w:trHeight w:val="20"/>
        </w:trPr>
        <w:tc>
          <w:tcPr>
            <w:tcW w:w="377" w:type="pct"/>
            <w:tcBorders>
              <w:top w:val="nil"/>
              <w:left w:val="single" w:sz="4" w:space="0" w:color="auto"/>
              <w:bottom w:val="single" w:sz="4" w:space="0" w:color="auto"/>
              <w:right w:val="single" w:sz="4" w:space="0" w:color="auto"/>
            </w:tcBorders>
            <w:vAlign w:val="center"/>
          </w:tcPr>
          <w:p w14:paraId="1AA2252E" w14:textId="7BC59E7E" w:rsidR="00B5114D" w:rsidRPr="007D3AC9" w:rsidRDefault="00B5114D" w:rsidP="00B5114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131" w:type="pct"/>
            <w:tcBorders>
              <w:top w:val="nil"/>
              <w:left w:val="nil"/>
              <w:bottom w:val="single" w:sz="4" w:space="0" w:color="auto"/>
              <w:right w:val="single" w:sz="4" w:space="0" w:color="auto"/>
            </w:tcBorders>
            <w:vAlign w:val="center"/>
            <w:hideMark/>
          </w:tcPr>
          <w:p w14:paraId="59791819" w14:textId="189EDC2E" w:rsidR="00B5114D" w:rsidRPr="00BD42D1" w:rsidRDefault="00B5114D" w:rsidP="00B5114D">
            <w:pPr>
              <w:spacing w:after="0" w:line="240" w:lineRule="auto"/>
              <w:rPr>
                <w:rFonts w:ascii="Times New Roman" w:eastAsia="Times New Roman" w:hAnsi="Times New Roman" w:cs="Times New Roman"/>
                <w:lang w:eastAsia="ru-RU"/>
              </w:rPr>
            </w:pPr>
            <w:r w:rsidRPr="004D6439">
              <w:rPr>
                <w:rFonts w:ascii="Times New Roman" w:eastAsia="Times New Roman" w:hAnsi="Times New Roman" w:cs="Times New Roman"/>
                <w:lang w:eastAsia="ru-RU"/>
              </w:rPr>
              <w:t>Центр гигиены и эпидемиологии №94, г. Пересвет, ул. Мира,10, ФГБУЗ «ЦГИЭ № 94 ФМБА» России</w:t>
            </w:r>
          </w:p>
        </w:tc>
        <w:tc>
          <w:tcPr>
            <w:tcW w:w="2492" w:type="pct"/>
            <w:tcBorders>
              <w:top w:val="nil"/>
              <w:left w:val="nil"/>
              <w:bottom w:val="single" w:sz="4" w:space="0" w:color="auto"/>
              <w:right w:val="single" w:sz="4" w:space="0" w:color="auto"/>
            </w:tcBorders>
            <w:vAlign w:val="center"/>
            <w:hideMark/>
          </w:tcPr>
          <w:p w14:paraId="159E4E60" w14:textId="77777777" w:rsidR="00B5114D" w:rsidRPr="007D3AC9" w:rsidRDefault="00B5114D" w:rsidP="00B5114D">
            <w:pPr>
              <w:spacing w:after="0" w:line="240" w:lineRule="auto"/>
              <w:jc w:val="center"/>
              <w:rPr>
                <w:rFonts w:ascii="Times New Roman" w:eastAsia="Times New Roman" w:hAnsi="Times New Roman" w:cs="Times New Roman"/>
                <w:color w:val="000000"/>
                <w:lang w:eastAsia="ru-RU"/>
              </w:rPr>
            </w:pPr>
            <w:r w:rsidRPr="007D3AC9">
              <w:rPr>
                <w:rFonts w:ascii="Times New Roman" w:eastAsia="Times New Roman" w:hAnsi="Times New Roman" w:cs="Times New Roman"/>
                <w:color w:val="000000"/>
                <w:lang w:eastAsia="ru-RU"/>
              </w:rPr>
              <w:t>ФКП «НИЦ РКП», ФКП «НИЦ РКП»</w:t>
            </w:r>
          </w:p>
        </w:tc>
      </w:tr>
      <w:tr w:rsidR="00B675BB" w:rsidRPr="00B675BB" w14:paraId="4903F2E3" w14:textId="77777777" w:rsidTr="00B675BB">
        <w:trPr>
          <w:trHeight w:val="20"/>
        </w:trPr>
        <w:tc>
          <w:tcPr>
            <w:tcW w:w="377" w:type="pct"/>
            <w:tcBorders>
              <w:top w:val="nil"/>
              <w:left w:val="single" w:sz="4" w:space="0" w:color="auto"/>
              <w:bottom w:val="single" w:sz="4" w:space="0" w:color="auto"/>
              <w:right w:val="single" w:sz="4" w:space="0" w:color="auto"/>
            </w:tcBorders>
            <w:vAlign w:val="center"/>
          </w:tcPr>
          <w:p w14:paraId="6858D29B" w14:textId="02075423" w:rsidR="00B675BB" w:rsidRPr="00B675BB" w:rsidRDefault="00B5114D" w:rsidP="00B675B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131" w:type="pct"/>
            <w:tcBorders>
              <w:top w:val="nil"/>
              <w:left w:val="nil"/>
              <w:bottom w:val="single" w:sz="4" w:space="0" w:color="auto"/>
              <w:right w:val="single" w:sz="4" w:space="0" w:color="auto"/>
            </w:tcBorders>
            <w:vAlign w:val="center"/>
            <w:hideMark/>
          </w:tcPr>
          <w:p w14:paraId="32946A5D" w14:textId="77777777" w:rsidR="00B675BB" w:rsidRPr="00B675BB" w:rsidRDefault="00B675BB" w:rsidP="00B675BB">
            <w:pPr>
              <w:spacing w:after="0" w:line="240" w:lineRule="auto"/>
              <w:rPr>
                <w:rFonts w:ascii="Times New Roman" w:eastAsia="Times New Roman" w:hAnsi="Times New Roman" w:cs="Times New Roman"/>
                <w:lang w:eastAsia="ru-RU"/>
              </w:rPr>
            </w:pPr>
            <w:r w:rsidRPr="00B675BB">
              <w:rPr>
                <w:rFonts w:ascii="Times New Roman" w:eastAsia="Times New Roman" w:hAnsi="Times New Roman" w:cs="Times New Roman"/>
                <w:lang w:eastAsia="ru-RU"/>
              </w:rPr>
              <w:t>Семейный Центр, п. Здравница, д. 5, ГБСУСО МО"Семейный Центр"Сергиево-Посадский</w:t>
            </w:r>
          </w:p>
        </w:tc>
        <w:tc>
          <w:tcPr>
            <w:tcW w:w="2492" w:type="pct"/>
            <w:tcBorders>
              <w:top w:val="nil"/>
              <w:left w:val="nil"/>
              <w:bottom w:val="single" w:sz="4" w:space="0" w:color="auto"/>
              <w:right w:val="single" w:sz="4" w:space="0" w:color="auto"/>
            </w:tcBorders>
            <w:vAlign w:val="center"/>
            <w:hideMark/>
          </w:tcPr>
          <w:p w14:paraId="02C13467" w14:textId="77777777" w:rsidR="00B675BB" w:rsidRPr="00B675BB" w:rsidRDefault="00B675BB" w:rsidP="00B675BB">
            <w:pPr>
              <w:spacing w:after="0" w:line="240" w:lineRule="auto"/>
              <w:jc w:val="center"/>
              <w:rPr>
                <w:rFonts w:ascii="Times New Roman" w:eastAsia="Times New Roman" w:hAnsi="Times New Roman" w:cs="Times New Roman"/>
                <w:color w:val="000000"/>
                <w:lang w:eastAsia="ru-RU"/>
              </w:rPr>
            </w:pPr>
            <w:r w:rsidRPr="00B675BB">
              <w:rPr>
                <w:rFonts w:ascii="Times New Roman" w:eastAsia="Times New Roman" w:hAnsi="Times New Roman" w:cs="Times New Roman"/>
                <w:color w:val="000000"/>
                <w:lang w:eastAsia="ru-RU"/>
              </w:rPr>
              <w:t>Котельная Здравница (Березка), Сергиево-Посадский филиал ООО «Газпром теплоэнерго МО»</w:t>
            </w:r>
          </w:p>
        </w:tc>
      </w:tr>
      <w:tr w:rsidR="00B5114D" w:rsidRPr="00B675BB" w14:paraId="3E340ABE" w14:textId="77777777" w:rsidTr="00B675BB">
        <w:trPr>
          <w:trHeight w:val="20"/>
        </w:trPr>
        <w:tc>
          <w:tcPr>
            <w:tcW w:w="377" w:type="pct"/>
            <w:tcBorders>
              <w:top w:val="nil"/>
              <w:left w:val="single" w:sz="4" w:space="0" w:color="auto"/>
              <w:bottom w:val="single" w:sz="4" w:space="0" w:color="auto"/>
              <w:right w:val="single" w:sz="4" w:space="0" w:color="auto"/>
            </w:tcBorders>
            <w:vAlign w:val="center"/>
          </w:tcPr>
          <w:p w14:paraId="3789D365" w14:textId="3FCF9DF6" w:rsidR="00B5114D" w:rsidRPr="00B675BB" w:rsidRDefault="00B5114D" w:rsidP="00B5114D">
            <w:pPr>
              <w:spacing w:after="0" w:line="240" w:lineRule="auto"/>
              <w:jc w:val="center"/>
              <w:rPr>
                <w:rFonts w:ascii="Times New Roman" w:eastAsia="Times New Roman" w:hAnsi="Times New Roman" w:cs="Times New Roman"/>
                <w:color w:val="000000"/>
                <w:lang w:eastAsia="ru-RU"/>
              </w:rPr>
            </w:pPr>
            <w:r w:rsidRPr="00B675BB">
              <w:rPr>
                <w:rFonts w:ascii="Times New Roman" w:eastAsia="Times New Roman" w:hAnsi="Times New Roman" w:cs="Times New Roman"/>
                <w:color w:val="000000"/>
                <w:lang w:eastAsia="ru-RU"/>
              </w:rPr>
              <w:t>4</w:t>
            </w:r>
          </w:p>
        </w:tc>
        <w:tc>
          <w:tcPr>
            <w:tcW w:w="2131" w:type="pct"/>
            <w:tcBorders>
              <w:top w:val="nil"/>
              <w:left w:val="nil"/>
              <w:bottom w:val="single" w:sz="4" w:space="0" w:color="auto"/>
              <w:right w:val="single" w:sz="4" w:space="0" w:color="auto"/>
            </w:tcBorders>
            <w:vAlign w:val="center"/>
            <w:hideMark/>
          </w:tcPr>
          <w:p w14:paraId="31A8E93D" w14:textId="18EBDBE5" w:rsidR="00B5114D" w:rsidRPr="00B675BB" w:rsidRDefault="00B5114D" w:rsidP="00B5114D">
            <w:pPr>
              <w:spacing w:after="0" w:line="240" w:lineRule="auto"/>
              <w:rPr>
                <w:rFonts w:ascii="Times New Roman" w:eastAsia="Times New Roman" w:hAnsi="Times New Roman" w:cs="Times New Roman"/>
                <w:lang w:eastAsia="ru-RU"/>
              </w:rPr>
            </w:pPr>
            <w:r w:rsidRPr="00B675BB">
              <w:rPr>
                <w:rFonts w:ascii="Times New Roman" w:eastAsia="Times New Roman" w:hAnsi="Times New Roman" w:cs="Times New Roman"/>
                <w:lang w:eastAsia="ru-RU"/>
              </w:rPr>
              <w:t>Стационар, г. Краснозаводск (г. Сергиев Посад), пер.. Больничный, д. 1, ГБУЗ Московской области "Сергиево-Посадская Больница"</w:t>
            </w:r>
          </w:p>
        </w:tc>
        <w:tc>
          <w:tcPr>
            <w:tcW w:w="2492" w:type="pct"/>
            <w:tcBorders>
              <w:top w:val="nil"/>
              <w:left w:val="nil"/>
              <w:bottom w:val="single" w:sz="4" w:space="0" w:color="auto"/>
              <w:right w:val="single" w:sz="4" w:space="0" w:color="auto"/>
            </w:tcBorders>
            <w:vAlign w:val="center"/>
            <w:hideMark/>
          </w:tcPr>
          <w:p w14:paraId="3808A1CD" w14:textId="77777777" w:rsidR="00B5114D" w:rsidRPr="00B675BB" w:rsidRDefault="00B5114D" w:rsidP="00B5114D">
            <w:pPr>
              <w:spacing w:after="0" w:line="240" w:lineRule="auto"/>
              <w:jc w:val="center"/>
              <w:rPr>
                <w:rFonts w:ascii="Times New Roman" w:eastAsia="Times New Roman" w:hAnsi="Times New Roman" w:cs="Times New Roman"/>
                <w:color w:val="000000"/>
                <w:lang w:eastAsia="ru-RU"/>
              </w:rPr>
            </w:pPr>
            <w:r w:rsidRPr="00B675BB">
              <w:rPr>
                <w:rFonts w:ascii="Times New Roman" w:eastAsia="Times New Roman" w:hAnsi="Times New Roman" w:cs="Times New Roman"/>
                <w:color w:val="000000"/>
                <w:lang w:eastAsia="ru-RU"/>
              </w:rPr>
              <w:t>Котельная № 3 г. Краснозаводск, Сергиево-Посадский филиал ООО «Газпром теплоэнерго МО»</w:t>
            </w:r>
          </w:p>
        </w:tc>
      </w:tr>
      <w:tr w:rsidR="00B5114D" w:rsidRPr="00B675BB" w14:paraId="58AAAD80" w14:textId="77777777" w:rsidTr="00B675BB">
        <w:trPr>
          <w:trHeight w:val="20"/>
        </w:trPr>
        <w:tc>
          <w:tcPr>
            <w:tcW w:w="377" w:type="pct"/>
            <w:tcBorders>
              <w:top w:val="nil"/>
              <w:left w:val="single" w:sz="4" w:space="0" w:color="auto"/>
              <w:bottom w:val="single" w:sz="4" w:space="0" w:color="auto"/>
              <w:right w:val="single" w:sz="4" w:space="0" w:color="auto"/>
            </w:tcBorders>
            <w:vAlign w:val="center"/>
          </w:tcPr>
          <w:p w14:paraId="6D8CE99F" w14:textId="5F901610" w:rsidR="00B5114D" w:rsidRPr="00B675BB" w:rsidRDefault="00B5114D" w:rsidP="00B5114D">
            <w:pPr>
              <w:spacing w:after="0" w:line="240" w:lineRule="auto"/>
              <w:jc w:val="center"/>
              <w:rPr>
                <w:rFonts w:ascii="Times New Roman" w:eastAsia="Times New Roman" w:hAnsi="Times New Roman" w:cs="Times New Roman"/>
                <w:color w:val="000000"/>
                <w:lang w:eastAsia="ru-RU"/>
              </w:rPr>
            </w:pPr>
            <w:r w:rsidRPr="00B675BB">
              <w:rPr>
                <w:rFonts w:ascii="Times New Roman" w:eastAsia="Times New Roman" w:hAnsi="Times New Roman" w:cs="Times New Roman"/>
                <w:color w:val="000000"/>
                <w:lang w:eastAsia="ru-RU"/>
              </w:rPr>
              <w:t>5</w:t>
            </w:r>
          </w:p>
        </w:tc>
        <w:tc>
          <w:tcPr>
            <w:tcW w:w="2131" w:type="pct"/>
            <w:tcBorders>
              <w:top w:val="nil"/>
              <w:left w:val="nil"/>
              <w:bottom w:val="single" w:sz="4" w:space="0" w:color="auto"/>
              <w:right w:val="single" w:sz="4" w:space="0" w:color="auto"/>
            </w:tcBorders>
            <w:vAlign w:val="center"/>
            <w:hideMark/>
          </w:tcPr>
          <w:p w14:paraId="51EB675B" w14:textId="77777777" w:rsidR="00B5114D" w:rsidRPr="00B675BB" w:rsidRDefault="00B5114D" w:rsidP="00B5114D">
            <w:pPr>
              <w:spacing w:after="0" w:line="240" w:lineRule="auto"/>
              <w:rPr>
                <w:rFonts w:ascii="Times New Roman" w:eastAsia="Times New Roman" w:hAnsi="Times New Roman" w:cs="Times New Roman"/>
                <w:lang w:eastAsia="ru-RU"/>
              </w:rPr>
            </w:pPr>
            <w:r w:rsidRPr="00B675BB">
              <w:rPr>
                <w:rFonts w:ascii="Times New Roman" w:eastAsia="Times New Roman" w:hAnsi="Times New Roman" w:cs="Times New Roman"/>
                <w:lang w:eastAsia="ru-RU"/>
              </w:rPr>
              <w:t>Школа-интернат для обучающихся с ограниченными возможностями здоровья", д. Жучки, д. 8/8б, ГКОУ МО Хотьковская Школа-Интернат</w:t>
            </w:r>
          </w:p>
        </w:tc>
        <w:tc>
          <w:tcPr>
            <w:tcW w:w="2492" w:type="pct"/>
            <w:tcBorders>
              <w:top w:val="nil"/>
              <w:left w:val="nil"/>
              <w:bottom w:val="single" w:sz="4" w:space="0" w:color="auto"/>
              <w:right w:val="single" w:sz="4" w:space="0" w:color="auto"/>
            </w:tcBorders>
            <w:vAlign w:val="center"/>
            <w:hideMark/>
          </w:tcPr>
          <w:p w14:paraId="4EE8EBCB" w14:textId="77777777" w:rsidR="00B5114D" w:rsidRPr="00B675BB" w:rsidRDefault="00B5114D" w:rsidP="00B5114D">
            <w:pPr>
              <w:spacing w:after="0" w:line="240" w:lineRule="auto"/>
              <w:jc w:val="center"/>
              <w:rPr>
                <w:rFonts w:ascii="Times New Roman" w:eastAsia="Times New Roman" w:hAnsi="Times New Roman" w:cs="Times New Roman"/>
                <w:color w:val="000000"/>
                <w:lang w:eastAsia="ru-RU"/>
              </w:rPr>
            </w:pPr>
            <w:r w:rsidRPr="00B675BB">
              <w:rPr>
                <w:rFonts w:ascii="Times New Roman" w:eastAsia="Times New Roman" w:hAnsi="Times New Roman" w:cs="Times New Roman"/>
                <w:color w:val="000000"/>
                <w:lang w:eastAsia="ru-RU"/>
              </w:rPr>
              <w:t>Котельная №3, Сергиево-Посадский филиал ООО «Газпром теплоэнерго МО»</w:t>
            </w:r>
          </w:p>
        </w:tc>
      </w:tr>
      <w:tr w:rsidR="00B5114D" w:rsidRPr="00B675BB" w14:paraId="2E612425" w14:textId="77777777" w:rsidTr="00B675BB">
        <w:trPr>
          <w:trHeight w:val="20"/>
        </w:trPr>
        <w:tc>
          <w:tcPr>
            <w:tcW w:w="377" w:type="pct"/>
            <w:tcBorders>
              <w:top w:val="nil"/>
              <w:left w:val="single" w:sz="4" w:space="0" w:color="auto"/>
              <w:bottom w:val="single" w:sz="4" w:space="0" w:color="auto"/>
              <w:right w:val="single" w:sz="4" w:space="0" w:color="auto"/>
            </w:tcBorders>
            <w:vAlign w:val="center"/>
          </w:tcPr>
          <w:p w14:paraId="26CEF0C7" w14:textId="0A8206A1" w:rsidR="00B5114D" w:rsidRPr="00B675BB" w:rsidRDefault="00B5114D" w:rsidP="00B5114D">
            <w:pPr>
              <w:spacing w:after="0" w:line="240" w:lineRule="auto"/>
              <w:jc w:val="center"/>
              <w:rPr>
                <w:rFonts w:ascii="Times New Roman" w:eastAsia="Times New Roman" w:hAnsi="Times New Roman" w:cs="Times New Roman"/>
                <w:color w:val="000000"/>
                <w:lang w:eastAsia="ru-RU"/>
              </w:rPr>
            </w:pPr>
            <w:r w:rsidRPr="00B675BB">
              <w:rPr>
                <w:rFonts w:ascii="Times New Roman" w:eastAsia="Times New Roman" w:hAnsi="Times New Roman" w:cs="Times New Roman"/>
                <w:color w:val="000000"/>
                <w:lang w:eastAsia="ru-RU"/>
              </w:rPr>
              <w:lastRenderedPageBreak/>
              <w:t>6</w:t>
            </w:r>
          </w:p>
        </w:tc>
        <w:tc>
          <w:tcPr>
            <w:tcW w:w="2131" w:type="pct"/>
            <w:tcBorders>
              <w:top w:val="nil"/>
              <w:left w:val="nil"/>
              <w:bottom w:val="single" w:sz="4" w:space="0" w:color="auto"/>
              <w:right w:val="single" w:sz="4" w:space="0" w:color="auto"/>
            </w:tcBorders>
            <w:vAlign w:val="center"/>
            <w:hideMark/>
          </w:tcPr>
          <w:p w14:paraId="6BF7BDA2" w14:textId="77777777" w:rsidR="00B5114D" w:rsidRPr="00B675BB" w:rsidRDefault="00B5114D" w:rsidP="00B5114D">
            <w:pPr>
              <w:spacing w:after="0" w:line="240" w:lineRule="auto"/>
              <w:rPr>
                <w:rFonts w:ascii="Times New Roman" w:eastAsia="Times New Roman" w:hAnsi="Times New Roman" w:cs="Times New Roman"/>
                <w:lang w:eastAsia="ru-RU"/>
              </w:rPr>
            </w:pPr>
            <w:r w:rsidRPr="00B675BB">
              <w:rPr>
                <w:rFonts w:ascii="Times New Roman" w:eastAsia="Times New Roman" w:hAnsi="Times New Roman" w:cs="Times New Roman"/>
                <w:lang w:eastAsia="ru-RU"/>
              </w:rPr>
              <w:t>Центр амбулаторной онкологической помощи, г. Сергиев Посад, ул.. Бероунская, д. 20, Центр амбулаторной онкологической помощи (ЦАОП) ГБУЗ МО «Сергиево-Посадская больница»</w:t>
            </w:r>
          </w:p>
        </w:tc>
        <w:tc>
          <w:tcPr>
            <w:tcW w:w="2492" w:type="pct"/>
            <w:tcBorders>
              <w:top w:val="nil"/>
              <w:left w:val="nil"/>
              <w:bottom w:val="single" w:sz="4" w:space="0" w:color="auto"/>
              <w:right w:val="single" w:sz="4" w:space="0" w:color="auto"/>
            </w:tcBorders>
            <w:vAlign w:val="center"/>
            <w:hideMark/>
          </w:tcPr>
          <w:p w14:paraId="1A32EAA9" w14:textId="77777777" w:rsidR="00B5114D" w:rsidRPr="00B675BB" w:rsidRDefault="00B5114D" w:rsidP="00B5114D">
            <w:pPr>
              <w:spacing w:after="0" w:line="240" w:lineRule="auto"/>
              <w:jc w:val="center"/>
              <w:rPr>
                <w:rFonts w:ascii="Times New Roman" w:eastAsia="Times New Roman" w:hAnsi="Times New Roman" w:cs="Times New Roman"/>
                <w:color w:val="000000"/>
                <w:lang w:eastAsia="ru-RU"/>
              </w:rPr>
            </w:pPr>
            <w:r w:rsidRPr="00B675BB">
              <w:rPr>
                <w:rFonts w:ascii="Times New Roman" w:eastAsia="Times New Roman" w:hAnsi="Times New Roman" w:cs="Times New Roman"/>
                <w:color w:val="000000"/>
                <w:lang w:eastAsia="ru-RU"/>
              </w:rPr>
              <w:t>Котельная Рабочий поселок, Сергиево-Посадский филиал ООО «Газпром теплоэнерго МО»</w:t>
            </w:r>
          </w:p>
        </w:tc>
      </w:tr>
      <w:tr w:rsidR="00B5114D" w:rsidRPr="00B675BB" w14:paraId="68308012" w14:textId="77777777" w:rsidTr="00B675BB">
        <w:trPr>
          <w:trHeight w:val="20"/>
        </w:trPr>
        <w:tc>
          <w:tcPr>
            <w:tcW w:w="377" w:type="pct"/>
            <w:tcBorders>
              <w:top w:val="nil"/>
              <w:left w:val="single" w:sz="4" w:space="0" w:color="auto"/>
              <w:bottom w:val="single" w:sz="4" w:space="0" w:color="auto"/>
              <w:right w:val="single" w:sz="4" w:space="0" w:color="auto"/>
            </w:tcBorders>
            <w:vAlign w:val="center"/>
          </w:tcPr>
          <w:p w14:paraId="5FB4759B" w14:textId="28AB23EB" w:rsidR="00B5114D" w:rsidRPr="00B675BB" w:rsidRDefault="00B5114D" w:rsidP="00B5114D">
            <w:pPr>
              <w:spacing w:after="0" w:line="240" w:lineRule="auto"/>
              <w:jc w:val="center"/>
              <w:rPr>
                <w:rFonts w:ascii="Times New Roman" w:eastAsia="Times New Roman" w:hAnsi="Times New Roman" w:cs="Times New Roman"/>
                <w:color w:val="000000"/>
                <w:lang w:eastAsia="ru-RU"/>
              </w:rPr>
            </w:pPr>
            <w:r w:rsidRPr="00B675BB">
              <w:rPr>
                <w:rFonts w:ascii="Times New Roman" w:eastAsia="Times New Roman" w:hAnsi="Times New Roman" w:cs="Times New Roman"/>
                <w:color w:val="000000"/>
                <w:lang w:eastAsia="ru-RU"/>
              </w:rPr>
              <w:t>7</w:t>
            </w:r>
          </w:p>
        </w:tc>
        <w:tc>
          <w:tcPr>
            <w:tcW w:w="2131" w:type="pct"/>
            <w:tcBorders>
              <w:top w:val="nil"/>
              <w:left w:val="nil"/>
              <w:bottom w:val="single" w:sz="4" w:space="0" w:color="auto"/>
              <w:right w:val="single" w:sz="4" w:space="0" w:color="auto"/>
            </w:tcBorders>
            <w:vAlign w:val="center"/>
            <w:hideMark/>
          </w:tcPr>
          <w:p w14:paraId="2910B72B" w14:textId="77777777" w:rsidR="00B5114D" w:rsidRPr="00B675BB" w:rsidRDefault="00B5114D" w:rsidP="00B5114D">
            <w:pPr>
              <w:spacing w:after="0" w:line="240" w:lineRule="auto"/>
              <w:rPr>
                <w:rFonts w:ascii="Times New Roman" w:eastAsia="Times New Roman" w:hAnsi="Times New Roman" w:cs="Times New Roman"/>
                <w:lang w:eastAsia="ru-RU"/>
              </w:rPr>
            </w:pPr>
            <w:r w:rsidRPr="00B675BB">
              <w:rPr>
                <w:rFonts w:ascii="Times New Roman" w:eastAsia="Times New Roman" w:hAnsi="Times New Roman" w:cs="Times New Roman"/>
                <w:lang w:eastAsia="ru-RU"/>
              </w:rPr>
              <w:t>Дом-интернат слепоглухих, г. Сергиев Посад, ул.. Пограничная, д. 20, ГБУСО МО «Сергиево-Посадский дом-интернат слепоглухих для детей и молодых инвалидов»</w:t>
            </w:r>
          </w:p>
        </w:tc>
        <w:tc>
          <w:tcPr>
            <w:tcW w:w="2492" w:type="pct"/>
            <w:tcBorders>
              <w:top w:val="nil"/>
              <w:left w:val="nil"/>
              <w:bottom w:val="single" w:sz="4" w:space="0" w:color="auto"/>
              <w:right w:val="single" w:sz="4" w:space="0" w:color="auto"/>
            </w:tcBorders>
            <w:vAlign w:val="center"/>
            <w:hideMark/>
          </w:tcPr>
          <w:p w14:paraId="014FA9C4" w14:textId="77777777" w:rsidR="00B5114D" w:rsidRPr="00B675BB" w:rsidRDefault="00B5114D" w:rsidP="00B5114D">
            <w:pPr>
              <w:spacing w:after="0" w:line="240" w:lineRule="auto"/>
              <w:jc w:val="center"/>
              <w:rPr>
                <w:rFonts w:ascii="Times New Roman" w:eastAsia="Times New Roman" w:hAnsi="Times New Roman" w:cs="Times New Roman"/>
                <w:color w:val="000000"/>
                <w:lang w:eastAsia="ru-RU"/>
              </w:rPr>
            </w:pPr>
            <w:r w:rsidRPr="00B675BB">
              <w:rPr>
                <w:rFonts w:ascii="Times New Roman" w:eastAsia="Times New Roman" w:hAnsi="Times New Roman" w:cs="Times New Roman"/>
                <w:color w:val="000000"/>
                <w:lang w:eastAsia="ru-RU"/>
              </w:rPr>
              <w:t>Котельная Школа-интернат, Сергиево-Посадский филиал ООО «Газпром теплоэнерго МО»</w:t>
            </w:r>
          </w:p>
        </w:tc>
      </w:tr>
    </w:tbl>
    <w:p w14:paraId="5C72D61A" w14:textId="77777777" w:rsidR="003D1FBD" w:rsidRDefault="003D1FBD" w:rsidP="003D1FBD">
      <w:pPr>
        <w:pStyle w:val="afff8"/>
        <w:tabs>
          <w:tab w:val="left" w:pos="1134"/>
        </w:tabs>
        <w:spacing w:line="276" w:lineRule="auto"/>
        <w:ind w:left="566" w:firstLine="0"/>
        <w:jc w:val="both"/>
        <w:rPr>
          <w:sz w:val="24"/>
          <w:szCs w:val="24"/>
          <w:lang w:eastAsia="ru-RU"/>
        </w:rPr>
      </w:pPr>
    </w:p>
    <w:p w14:paraId="270A9A8D" w14:textId="7222FE73" w:rsidR="009231EA" w:rsidRPr="001B105B" w:rsidRDefault="003733D4">
      <w:pPr>
        <w:pStyle w:val="afff8"/>
        <w:numPr>
          <w:ilvl w:val="2"/>
          <w:numId w:val="7"/>
        </w:numPr>
        <w:tabs>
          <w:tab w:val="left" w:pos="1134"/>
        </w:tabs>
        <w:spacing w:line="276" w:lineRule="auto"/>
        <w:ind w:left="0" w:firstLine="566"/>
        <w:jc w:val="both"/>
        <w:rPr>
          <w:sz w:val="24"/>
          <w:szCs w:val="24"/>
          <w:lang w:eastAsia="ru-RU"/>
        </w:rPr>
      </w:pPr>
      <w:r w:rsidRPr="001B105B">
        <w:rPr>
          <w:sz w:val="24"/>
          <w:szCs w:val="24"/>
          <w:lang w:eastAsia="ru-RU"/>
        </w:rPr>
        <w:t xml:space="preserve">В соответствии с п. 4.9 СП 89.13330.2016 «Котельные установки. Актуализированная редакция СНиП II-35-76» котельные </w:t>
      </w:r>
      <w:bookmarkStart w:id="81" w:name="_Hlk216662540"/>
      <w:r w:rsidRPr="001B105B">
        <w:rPr>
          <w:sz w:val="24"/>
          <w:szCs w:val="24"/>
          <w:lang w:eastAsia="ru-RU"/>
        </w:rPr>
        <w:t>по надежности отпуска тепловой энергии потребителям</w:t>
      </w:r>
      <w:bookmarkEnd w:id="81"/>
      <w:r w:rsidRPr="001B105B">
        <w:rPr>
          <w:sz w:val="24"/>
          <w:szCs w:val="24"/>
          <w:lang w:eastAsia="ru-RU"/>
        </w:rPr>
        <w:t xml:space="preserve"> подразделяются на котельные первой и второй категорий.</w:t>
      </w:r>
    </w:p>
    <w:p w14:paraId="5CD7CAE5" w14:textId="77777777" w:rsidR="009231EA" w:rsidRPr="001B105B" w:rsidRDefault="003733D4">
      <w:pPr>
        <w:pStyle w:val="afff8"/>
        <w:tabs>
          <w:tab w:val="left" w:pos="1134"/>
        </w:tabs>
        <w:spacing w:line="276" w:lineRule="auto"/>
        <w:ind w:left="0" w:firstLine="566"/>
        <w:jc w:val="both"/>
        <w:rPr>
          <w:sz w:val="24"/>
          <w:szCs w:val="24"/>
          <w:lang w:eastAsia="ru-RU"/>
        </w:rPr>
      </w:pPr>
      <w:r w:rsidRPr="001B105B">
        <w:rPr>
          <w:sz w:val="24"/>
          <w:szCs w:val="24"/>
          <w:lang w:eastAsia="ru-RU"/>
        </w:rPr>
        <w:t>- к первой категории относят котельные, являющиеся единственным источником тепловой энергии системы теплоснабжения, обеспечивающей потребителей первой категории, не имеющей резервных источников тепловой энергии;</w:t>
      </w:r>
    </w:p>
    <w:p w14:paraId="5D8F8B75" w14:textId="77777777" w:rsidR="009231EA" w:rsidRPr="001B105B" w:rsidRDefault="003733D4">
      <w:pPr>
        <w:pStyle w:val="afff8"/>
        <w:tabs>
          <w:tab w:val="left" w:pos="1134"/>
        </w:tabs>
        <w:spacing w:line="276" w:lineRule="auto"/>
        <w:ind w:left="0" w:firstLine="566"/>
        <w:jc w:val="both"/>
        <w:rPr>
          <w:sz w:val="24"/>
          <w:szCs w:val="24"/>
          <w:lang w:eastAsia="ru-RU"/>
        </w:rPr>
      </w:pPr>
      <w:r w:rsidRPr="001B105B">
        <w:rPr>
          <w:sz w:val="24"/>
          <w:szCs w:val="24"/>
          <w:lang w:eastAsia="ru-RU"/>
        </w:rPr>
        <w:t>- вторая категория - все остальные котельные.</w:t>
      </w:r>
    </w:p>
    <w:p w14:paraId="66E5E04B" w14:textId="39EE32ED" w:rsidR="009231EA" w:rsidRPr="001B105B" w:rsidRDefault="003733D4">
      <w:pPr>
        <w:pStyle w:val="afff8"/>
        <w:tabs>
          <w:tab w:val="left" w:pos="1134"/>
        </w:tabs>
        <w:spacing w:line="276" w:lineRule="auto"/>
        <w:ind w:left="0" w:firstLine="567"/>
        <w:jc w:val="both"/>
        <w:rPr>
          <w:sz w:val="24"/>
          <w:szCs w:val="24"/>
          <w:lang w:eastAsia="ru-RU"/>
        </w:rPr>
      </w:pPr>
      <w:r w:rsidRPr="001B105B">
        <w:rPr>
          <w:sz w:val="24"/>
          <w:szCs w:val="24"/>
          <w:lang w:eastAsia="ru-RU"/>
        </w:rPr>
        <w:t xml:space="preserve">Сведения о категории источников тепловой энергии на территории </w:t>
      </w:r>
      <w:r w:rsidR="001C0A3D">
        <w:rPr>
          <w:bCs/>
          <w:sz w:val="24"/>
          <w:szCs w:val="24"/>
        </w:rPr>
        <w:t>Сергиево-Посадского городского округа</w:t>
      </w:r>
      <w:r w:rsidRPr="001B105B">
        <w:rPr>
          <w:i/>
          <w:iCs/>
          <w:sz w:val="24"/>
          <w:szCs w:val="24"/>
          <w:lang w:eastAsia="ru-RU"/>
        </w:rPr>
        <w:t xml:space="preserve"> </w:t>
      </w:r>
      <w:r w:rsidRPr="001B105B">
        <w:rPr>
          <w:sz w:val="24"/>
          <w:szCs w:val="24"/>
          <w:lang w:eastAsia="ru-RU"/>
        </w:rPr>
        <w:t>по надежности отпуска тепловой энергии потребителям</w:t>
      </w:r>
      <w:r w:rsidRPr="001B105B">
        <w:rPr>
          <w:i/>
          <w:iCs/>
          <w:sz w:val="24"/>
          <w:szCs w:val="24"/>
          <w:lang w:eastAsia="ru-RU"/>
        </w:rPr>
        <w:t xml:space="preserve"> </w:t>
      </w:r>
      <w:r w:rsidRPr="001B105B">
        <w:rPr>
          <w:sz w:val="24"/>
          <w:szCs w:val="24"/>
          <w:lang w:eastAsia="ru-RU"/>
        </w:rPr>
        <w:t xml:space="preserve">представлены в таблице </w:t>
      </w:r>
      <w:r w:rsidRPr="001B105B">
        <w:rPr>
          <w:sz w:val="24"/>
          <w:szCs w:val="24"/>
          <w:lang w:eastAsia="ru-RU"/>
        </w:rPr>
        <w:fldChar w:fldCharType="begin"/>
      </w:r>
      <w:r w:rsidRPr="001B105B">
        <w:rPr>
          <w:sz w:val="24"/>
          <w:szCs w:val="24"/>
          <w:lang w:eastAsia="ru-RU"/>
        </w:rPr>
        <w:instrText xml:space="preserve"> REF _Ref216665926 \h  \* MERGEFORMAT </w:instrText>
      </w:r>
      <w:r w:rsidRPr="001B105B">
        <w:rPr>
          <w:sz w:val="24"/>
          <w:szCs w:val="24"/>
          <w:lang w:eastAsia="ru-RU"/>
        </w:rPr>
      </w:r>
      <w:r w:rsidRPr="001B105B">
        <w:rPr>
          <w:sz w:val="24"/>
          <w:szCs w:val="24"/>
          <w:lang w:eastAsia="ru-RU"/>
        </w:rPr>
        <w:fldChar w:fldCharType="separate"/>
      </w:r>
      <w:r w:rsidR="00110D94" w:rsidRPr="00110D94">
        <w:rPr>
          <w:vanish/>
          <w:sz w:val="24"/>
          <w:szCs w:val="24"/>
        </w:rPr>
        <w:t xml:space="preserve">Таблица </w:t>
      </w:r>
      <w:r w:rsidR="00110D94" w:rsidRPr="00110D94">
        <w:rPr>
          <w:sz w:val="24"/>
          <w:szCs w:val="24"/>
        </w:rPr>
        <w:t>1.5.2</w:t>
      </w:r>
      <w:r w:rsidRPr="001B105B">
        <w:rPr>
          <w:sz w:val="24"/>
          <w:szCs w:val="24"/>
          <w:lang w:eastAsia="ru-RU"/>
        </w:rPr>
        <w:fldChar w:fldCharType="end"/>
      </w:r>
      <w:r w:rsidRPr="001B105B">
        <w:rPr>
          <w:sz w:val="24"/>
          <w:szCs w:val="24"/>
          <w:lang w:eastAsia="ru-RU"/>
        </w:rPr>
        <w:t>.</w:t>
      </w:r>
    </w:p>
    <w:p w14:paraId="287EA880" w14:textId="276CEE65" w:rsidR="009231EA" w:rsidRPr="001B105B" w:rsidRDefault="003733D4">
      <w:pPr>
        <w:pStyle w:val="afff8"/>
        <w:tabs>
          <w:tab w:val="left" w:pos="1134"/>
        </w:tabs>
        <w:spacing w:line="276" w:lineRule="auto"/>
        <w:ind w:left="0" w:firstLine="567"/>
        <w:jc w:val="both"/>
        <w:rPr>
          <w:sz w:val="24"/>
          <w:szCs w:val="24"/>
          <w:lang w:eastAsia="ru-RU"/>
        </w:rPr>
      </w:pPr>
      <w:bookmarkStart w:id="82" w:name="_Ref216665926"/>
      <w:bookmarkStart w:id="83" w:name="_Toc222000776"/>
      <w:r w:rsidRPr="001B105B">
        <w:rPr>
          <w:b/>
          <w:bCs/>
          <w:sz w:val="24"/>
          <w:szCs w:val="24"/>
        </w:rPr>
        <w:t xml:space="preserve">Таблица </w:t>
      </w:r>
      <w:r w:rsidRPr="001B105B">
        <w:rPr>
          <w:b/>
          <w:bCs/>
          <w:sz w:val="24"/>
          <w:szCs w:val="24"/>
        </w:rPr>
        <w:fldChar w:fldCharType="begin"/>
      </w:r>
      <w:r w:rsidRPr="001B105B">
        <w:rPr>
          <w:b/>
          <w:bCs/>
          <w:sz w:val="24"/>
          <w:szCs w:val="24"/>
        </w:rPr>
        <w:instrText xml:space="preserve"> STYLEREF 1 \s </w:instrText>
      </w:r>
      <w:r w:rsidRPr="001B105B">
        <w:rPr>
          <w:b/>
          <w:bCs/>
          <w:sz w:val="24"/>
          <w:szCs w:val="24"/>
        </w:rPr>
        <w:fldChar w:fldCharType="separate"/>
      </w:r>
      <w:r w:rsidR="00110D94">
        <w:rPr>
          <w:b/>
          <w:bCs/>
          <w:noProof/>
          <w:sz w:val="24"/>
          <w:szCs w:val="24"/>
        </w:rPr>
        <w:t>1.5</w:t>
      </w:r>
      <w:r w:rsidRPr="001B105B">
        <w:rPr>
          <w:b/>
          <w:bCs/>
          <w:sz w:val="24"/>
          <w:szCs w:val="24"/>
        </w:rPr>
        <w:fldChar w:fldCharType="end"/>
      </w:r>
      <w:r w:rsidRPr="001B105B">
        <w:rPr>
          <w:b/>
          <w:bCs/>
          <w:sz w:val="24"/>
          <w:szCs w:val="24"/>
        </w:rPr>
        <w:t>.</w:t>
      </w:r>
      <w:r w:rsidRPr="001B105B">
        <w:rPr>
          <w:b/>
          <w:bCs/>
          <w:sz w:val="24"/>
          <w:szCs w:val="24"/>
        </w:rPr>
        <w:fldChar w:fldCharType="begin"/>
      </w:r>
      <w:r w:rsidRPr="001B105B">
        <w:rPr>
          <w:b/>
          <w:bCs/>
          <w:sz w:val="24"/>
          <w:szCs w:val="24"/>
        </w:rPr>
        <w:instrText xml:space="preserve"> SEQ Таблица \* ARABIC \s 1 </w:instrText>
      </w:r>
      <w:r w:rsidRPr="001B105B">
        <w:rPr>
          <w:b/>
          <w:bCs/>
          <w:sz w:val="24"/>
          <w:szCs w:val="24"/>
        </w:rPr>
        <w:fldChar w:fldCharType="separate"/>
      </w:r>
      <w:r w:rsidR="00110D94">
        <w:rPr>
          <w:b/>
          <w:bCs/>
          <w:noProof/>
          <w:sz w:val="24"/>
          <w:szCs w:val="24"/>
        </w:rPr>
        <w:t>2</w:t>
      </w:r>
      <w:r w:rsidRPr="001B105B">
        <w:rPr>
          <w:b/>
          <w:bCs/>
          <w:sz w:val="24"/>
          <w:szCs w:val="24"/>
        </w:rPr>
        <w:fldChar w:fldCharType="end"/>
      </w:r>
      <w:bookmarkEnd w:id="82"/>
      <w:r w:rsidRPr="001B105B">
        <w:rPr>
          <w:sz w:val="24"/>
          <w:szCs w:val="24"/>
        </w:rPr>
        <w:t xml:space="preserve"> - </w:t>
      </w:r>
      <w:r w:rsidRPr="001B105B">
        <w:rPr>
          <w:sz w:val="24"/>
          <w:szCs w:val="24"/>
          <w:lang w:eastAsia="ru-RU"/>
        </w:rPr>
        <w:t xml:space="preserve">Сведения о категории источников тепловой энергии на территории </w:t>
      </w:r>
      <w:r w:rsidR="001C0A3D">
        <w:rPr>
          <w:bCs/>
          <w:sz w:val="24"/>
          <w:szCs w:val="24"/>
        </w:rPr>
        <w:t>Сергиево-Посадского городского округа</w:t>
      </w:r>
      <w:r w:rsidR="0093555B" w:rsidRPr="001B105B">
        <w:rPr>
          <w:i/>
          <w:sz w:val="24"/>
          <w:szCs w:val="24"/>
        </w:rPr>
        <w:t xml:space="preserve"> </w:t>
      </w:r>
      <w:r w:rsidRPr="001B105B">
        <w:rPr>
          <w:sz w:val="24"/>
          <w:szCs w:val="24"/>
          <w:lang w:eastAsia="ru-RU"/>
        </w:rPr>
        <w:t>по надежности отпуска тепловой энергии потребителям</w:t>
      </w:r>
      <w:bookmarkEnd w:id="83"/>
      <w:r w:rsidR="00773256" w:rsidRPr="00773256">
        <w:rPr>
          <w:b/>
          <w:bCs/>
          <w:i/>
          <w:color w:val="FF0000"/>
          <w:sz w:val="24"/>
          <w:szCs w:val="24"/>
        </w:rPr>
        <w:t xml:space="preserve"> </w:t>
      </w:r>
    </w:p>
    <w:tbl>
      <w:tblPr>
        <w:tblW w:w="5000" w:type="pct"/>
        <w:tblLook w:val="04A0" w:firstRow="1" w:lastRow="0" w:firstColumn="1" w:lastColumn="0" w:noHBand="0" w:noVBand="1"/>
      </w:tblPr>
      <w:tblGrid>
        <w:gridCol w:w="531"/>
        <w:gridCol w:w="3274"/>
        <w:gridCol w:w="3300"/>
        <w:gridCol w:w="2524"/>
      </w:tblGrid>
      <w:tr w:rsidR="00AA3665" w:rsidRPr="00AA3665" w14:paraId="3791BBBA" w14:textId="77777777" w:rsidTr="000767E0">
        <w:trPr>
          <w:trHeight w:val="20"/>
          <w:tblHeader/>
        </w:trPr>
        <w:tc>
          <w:tcPr>
            <w:tcW w:w="269" w:type="pct"/>
            <w:tcBorders>
              <w:top w:val="single" w:sz="4" w:space="0" w:color="auto"/>
              <w:left w:val="single" w:sz="4" w:space="0" w:color="auto"/>
              <w:bottom w:val="single" w:sz="4" w:space="0" w:color="auto"/>
              <w:right w:val="single" w:sz="4" w:space="0" w:color="auto"/>
            </w:tcBorders>
            <w:vAlign w:val="center"/>
            <w:hideMark/>
          </w:tcPr>
          <w:p w14:paraId="2A895284" w14:textId="77777777" w:rsidR="00AA3665" w:rsidRPr="00AA3665" w:rsidRDefault="00AA3665" w:rsidP="00AA3665">
            <w:pPr>
              <w:spacing w:after="0" w:line="240" w:lineRule="auto"/>
              <w:jc w:val="center"/>
              <w:rPr>
                <w:rFonts w:ascii="Times New Roman" w:eastAsia="Times New Roman" w:hAnsi="Times New Roman" w:cs="Times New Roman"/>
                <w:b/>
                <w:bCs/>
                <w:color w:val="000000"/>
                <w:lang w:eastAsia="ru-RU"/>
              </w:rPr>
            </w:pPr>
            <w:r w:rsidRPr="00AA3665">
              <w:rPr>
                <w:rFonts w:ascii="Times New Roman" w:eastAsia="Times New Roman" w:hAnsi="Times New Roman" w:cs="Times New Roman"/>
                <w:b/>
                <w:bCs/>
                <w:color w:val="000000"/>
                <w:lang w:eastAsia="ru-RU"/>
              </w:rPr>
              <w:t>№ п/п</w:t>
            </w:r>
          </w:p>
        </w:tc>
        <w:tc>
          <w:tcPr>
            <w:tcW w:w="1661" w:type="pct"/>
            <w:tcBorders>
              <w:top w:val="single" w:sz="4" w:space="0" w:color="auto"/>
              <w:left w:val="nil"/>
              <w:bottom w:val="single" w:sz="4" w:space="0" w:color="auto"/>
              <w:right w:val="single" w:sz="4" w:space="0" w:color="auto"/>
            </w:tcBorders>
            <w:vAlign w:val="center"/>
            <w:hideMark/>
          </w:tcPr>
          <w:p w14:paraId="712F5323" w14:textId="77777777" w:rsidR="00AA3665" w:rsidRPr="00AA3665" w:rsidRDefault="00AA3665" w:rsidP="00AA3665">
            <w:pPr>
              <w:spacing w:after="0" w:line="240" w:lineRule="auto"/>
              <w:jc w:val="center"/>
              <w:rPr>
                <w:rFonts w:ascii="Times New Roman" w:eastAsia="Times New Roman" w:hAnsi="Times New Roman" w:cs="Times New Roman"/>
                <w:b/>
                <w:bCs/>
                <w:color w:val="000000"/>
                <w:lang w:eastAsia="ru-RU"/>
              </w:rPr>
            </w:pPr>
            <w:r w:rsidRPr="00AA3665">
              <w:rPr>
                <w:rFonts w:ascii="Times New Roman" w:eastAsia="Times New Roman" w:hAnsi="Times New Roman" w:cs="Times New Roman"/>
                <w:b/>
                <w:bCs/>
                <w:color w:val="000000"/>
                <w:lang w:eastAsia="ru-RU"/>
              </w:rPr>
              <w:t>Наименование источника тепловой энергии</w:t>
            </w:r>
          </w:p>
        </w:tc>
        <w:tc>
          <w:tcPr>
            <w:tcW w:w="1736" w:type="pct"/>
            <w:tcBorders>
              <w:top w:val="single" w:sz="4" w:space="0" w:color="auto"/>
              <w:left w:val="nil"/>
              <w:bottom w:val="single" w:sz="4" w:space="0" w:color="auto"/>
              <w:right w:val="single" w:sz="4" w:space="0" w:color="auto"/>
            </w:tcBorders>
            <w:vAlign w:val="center"/>
            <w:hideMark/>
          </w:tcPr>
          <w:p w14:paraId="3F9566F7" w14:textId="77777777" w:rsidR="00AA3665" w:rsidRPr="00AA3665" w:rsidRDefault="00AA3665" w:rsidP="00AA3665">
            <w:pPr>
              <w:spacing w:after="0" w:line="240" w:lineRule="auto"/>
              <w:jc w:val="center"/>
              <w:rPr>
                <w:rFonts w:ascii="Times New Roman" w:eastAsia="Times New Roman" w:hAnsi="Times New Roman" w:cs="Times New Roman"/>
                <w:b/>
                <w:bCs/>
                <w:color w:val="000000"/>
                <w:lang w:eastAsia="ru-RU"/>
              </w:rPr>
            </w:pPr>
            <w:r w:rsidRPr="00AA3665">
              <w:rPr>
                <w:rFonts w:ascii="Times New Roman" w:eastAsia="Times New Roman" w:hAnsi="Times New Roman" w:cs="Times New Roman"/>
                <w:b/>
                <w:bCs/>
                <w:color w:val="000000"/>
                <w:lang w:eastAsia="ru-RU"/>
              </w:rPr>
              <w:t>Эксплуатирующая организация</w:t>
            </w:r>
          </w:p>
        </w:tc>
        <w:tc>
          <w:tcPr>
            <w:tcW w:w="1333" w:type="pct"/>
            <w:tcBorders>
              <w:top w:val="single" w:sz="4" w:space="0" w:color="auto"/>
              <w:left w:val="nil"/>
              <w:bottom w:val="single" w:sz="4" w:space="0" w:color="auto"/>
              <w:right w:val="single" w:sz="4" w:space="0" w:color="auto"/>
            </w:tcBorders>
            <w:vAlign w:val="center"/>
            <w:hideMark/>
          </w:tcPr>
          <w:p w14:paraId="619BF84E" w14:textId="77777777" w:rsidR="00AA3665" w:rsidRPr="00AA3665" w:rsidRDefault="00AA3665" w:rsidP="00AA3665">
            <w:pPr>
              <w:spacing w:after="0" w:line="240" w:lineRule="auto"/>
              <w:jc w:val="center"/>
              <w:rPr>
                <w:rFonts w:ascii="Times New Roman" w:eastAsia="Times New Roman" w:hAnsi="Times New Roman" w:cs="Times New Roman"/>
                <w:b/>
                <w:bCs/>
                <w:color w:val="000000"/>
                <w:lang w:eastAsia="ru-RU"/>
              </w:rPr>
            </w:pPr>
            <w:r w:rsidRPr="00AA3665">
              <w:rPr>
                <w:rFonts w:ascii="Times New Roman" w:eastAsia="Times New Roman" w:hAnsi="Times New Roman" w:cs="Times New Roman"/>
                <w:b/>
                <w:bCs/>
                <w:color w:val="000000"/>
                <w:lang w:eastAsia="ru-RU"/>
              </w:rPr>
              <w:t xml:space="preserve">Категория по надежности отпуска тепловой энергии потребителям </w:t>
            </w:r>
          </w:p>
        </w:tc>
      </w:tr>
      <w:tr w:rsidR="00AA3665" w:rsidRPr="00AA3665" w14:paraId="36A2178B" w14:textId="77777777" w:rsidTr="000767E0">
        <w:trPr>
          <w:trHeight w:val="20"/>
        </w:trPr>
        <w:tc>
          <w:tcPr>
            <w:tcW w:w="269" w:type="pct"/>
            <w:tcBorders>
              <w:top w:val="nil"/>
              <w:left w:val="single" w:sz="4" w:space="0" w:color="auto"/>
              <w:bottom w:val="single" w:sz="4" w:space="0" w:color="auto"/>
              <w:right w:val="single" w:sz="4" w:space="0" w:color="auto"/>
            </w:tcBorders>
            <w:vAlign w:val="center"/>
            <w:hideMark/>
          </w:tcPr>
          <w:p w14:paraId="6CDB9DEB"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1</w:t>
            </w:r>
          </w:p>
        </w:tc>
        <w:tc>
          <w:tcPr>
            <w:tcW w:w="1661" w:type="pct"/>
            <w:tcBorders>
              <w:top w:val="nil"/>
              <w:left w:val="nil"/>
              <w:bottom w:val="single" w:sz="4" w:space="0" w:color="auto"/>
              <w:right w:val="single" w:sz="4" w:space="0" w:color="auto"/>
            </w:tcBorders>
            <w:vAlign w:val="center"/>
            <w:hideMark/>
          </w:tcPr>
          <w:p w14:paraId="404627EC" w14:textId="77777777" w:rsidR="00AA3665" w:rsidRPr="00AA3665" w:rsidRDefault="00AA3665" w:rsidP="00AA3665">
            <w:pPr>
              <w:spacing w:after="0" w:line="240" w:lineRule="auto"/>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Котельная Клементьевский поселок</w:t>
            </w:r>
          </w:p>
        </w:tc>
        <w:tc>
          <w:tcPr>
            <w:tcW w:w="1736" w:type="pct"/>
            <w:tcBorders>
              <w:top w:val="nil"/>
              <w:left w:val="nil"/>
              <w:bottom w:val="single" w:sz="4" w:space="0" w:color="auto"/>
              <w:right w:val="single" w:sz="4" w:space="0" w:color="auto"/>
            </w:tcBorders>
            <w:vAlign w:val="center"/>
            <w:hideMark/>
          </w:tcPr>
          <w:p w14:paraId="5E7663C5" w14:textId="73AD463C" w:rsidR="00AA3665" w:rsidRPr="00AA3665" w:rsidRDefault="0044336E" w:rsidP="00AA366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Сергиево-Посадский филиал ООО «Газпром теплоэнерго МО»</w:t>
            </w:r>
          </w:p>
        </w:tc>
        <w:tc>
          <w:tcPr>
            <w:tcW w:w="1333" w:type="pct"/>
            <w:tcBorders>
              <w:top w:val="nil"/>
              <w:left w:val="nil"/>
              <w:bottom w:val="single" w:sz="4" w:space="0" w:color="auto"/>
              <w:right w:val="single" w:sz="4" w:space="0" w:color="auto"/>
            </w:tcBorders>
            <w:vAlign w:val="center"/>
            <w:hideMark/>
          </w:tcPr>
          <w:p w14:paraId="7EDE7100"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2 категория</w:t>
            </w:r>
          </w:p>
        </w:tc>
      </w:tr>
      <w:tr w:rsidR="00AA3665" w:rsidRPr="00AA3665" w14:paraId="2E2D469B" w14:textId="77777777" w:rsidTr="000767E0">
        <w:trPr>
          <w:trHeight w:val="20"/>
        </w:trPr>
        <w:tc>
          <w:tcPr>
            <w:tcW w:w="269" w:type="pct"/>
            <w:tcBorders>
              <w:top w:val="nil"/>
              <w:left w:val="single" w:sz="4" w:space="0" w:color="auto"/>
              <w:bottom w:val="single" w:sz="4" w:space="0" w:color="auto"/>
              <w:right w:val="single" w:sz="4" w:space="0" w:color="auto"/>
            </w:tcBorders>
            <w:vAlign w:val="center"/>
            <w:hideMark/>
          </w:tcPr>
          <w:p w14:paraId="036E03CB"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2</w:t>
            </w:r>
          </w:p>
        </w:tc>
        <w:tc>
          <w:tcPr>
            <w:tcW w:w="1661" w:type="pct"/>
            <w:tcBorders>
              <w:top w:val="nil"/>
              <w:left w:val="nil"/>
              <w:bottom w:val="single" w:sz="4" w:space="0" w:color="auto"/>
              <w:right w:val="single" w:sz="4" w:space="0" w:color="auto"/>
            </w:tcBorders>
            <w:vAlign w:val="center"/>
            <w:hideMark/>
          </w:tcPr>
          <w:p w14:paraId="2E94437C" w14:textId="77777777" w:rsidR="00AA3665" w:rsidRPr="00AA3665" w:rsidRDefault="00AA3665" w:rsidP="00AA3665">
            <w:pPr>
              <w:spacing w:after="0" w:line="240" w:lineRule="auto"/>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Котельная Квартал В</w:t>
            </w:r>
          </w:p>
        </w:tc>
        <w:tc>
          <w:tcPr>
            <w:tcW w:w="1736" w:type="pct"/>
            <w:tcBorders>
              <w:top w:val="nil"/>
              <w:left w:val="nil"/>
              <w:bottom w:val="single" w:sz="4" w:space="0" w:color="auto"/>
              <w:right w:val="single" w:sz="4" w:space="0" w:color="auto"/>
            </w:tcBorders>
            <w:vAlign w:val="center"/>
            <w:hideMark/>
          </w:tcPr>
          <w:p w14:paraId="08EDC37E" w14:textId="305563B7" w:rsidR="00AA3665" w:rsidRPr="00AA3665" w:rsidRDefault="0044336E" w:rsidP="00AA366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Сергиево-Посадский филиал ООО «Газпром теплоэнерго МО»</w:t>
            </w:r>
          </w:p>
        </w:tc>
        <w:tc>
          <w:tcPr>
            <w:tcW w:w="1333" w:type="pct"/>
            <w:tcBorders>
              <w:top w:val="nil"/>
              <w:left w:val="nil"/>
              <w:bottom w:val="single" w:sz="4" w:space="0" w:color="auto"/>
              <w:right w:val="single" w:sz="4" w:space="0" w:color="auto"/>
            </w:tcBorders>
            <w:vAlign w:val="center"/>
            <w:hideMark/>
          </w:tcPr>
          <w:p w14:paraId="24716B47"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2 категория</w:t>
            </w:r>
          </w:p>
        </w:tc>
      </w:tr>
      <w:tr w:rsidR="00AA3665" w:rsidRPr="00AA3665" w14:paraId="600CD87C" w14:textId="77777777" w:rsidTr="000767E0">
        <w:trPr>
          <w:trHeight w:val="20"/>
        </w:trPr>
        <w:tc>
          <w:tcPr>
            <w:tcW w:w="269" w:type="pct"/>
            <w:tcBorders>
              <w:top w:val="nil"/>
              <w:left w:val="single" w:sz="4" w:space="0" w:color="auto"/>
              <w:bottom w:val="single" w:sz="4" w:space="0" w:color="auto"/>
              <w:right w:val="single" w:sz="4" w:space="0" w:color="auto"/>
            </w:tcBorders>
            <w:vAlign w:val="center"/>
            <w:hideMark/>
          </w:tcPr>
          <w:p w14:paraId="19FA6A8C"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3</w:t>
            </w:r>
          </w:p>
        </w:tc>
        <w:tc>
          <w:tcPr>
            <w:tcW w:w="1661" w:type="pct"/>
            <w:tcBorders>
              <w:top w:val="nil"/>
              <w:left w:val="nil"/>
              <w:bottom w:val="single" w:sz="4" w:space="0" w:color="auto"/>
              <w:right w:val="single" w:sz="4" w:space="0" w:color="auto"/>
            </w:tcBorders>
            <w:vAlign w:val="center"/>
            <w:hideMark/>
          </w:tcPr>
          <w:p w14:paraId="36D64637" w14:textId="77777777" w:rsidR="00AA3665" w:rsidRPr="00AA3665" w:rsidRDefault="00AA3665" w:rsidP="00AA3665">
            <w:pPr>
              <w:spacing w:after="0" w:line="240" w:lineRule="auto"/>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Котельная Горбольница</w:t>
            </w:r>
          </w:p>
        </w:tc>
        <w:tc>
          <w:tcPr>
            <w:tcW w:w="1736" w:type="pct"/>
            <w:tcBorders>
              <w:top w:val="nil"/>
              <w:left w:val="nil"/>
              <w:bottom w:val="single" w:sz="4" w:space="0" w:color="auto"/>
              <w:right w:val="single" w:sz="4" w:space="0" w:color="auto"/>
            </w:tcBorders>
            <w:vAlign w:val="center"/>
            <w:hideMark/>
          </w:tcPr>
          <w:p w14:paraId="55507F26" w14:textId="4B9F7736" w:rsidR="00AA3665" w:rsidRPr="00AA3665" w:rsidRDefault="0044336E" w:rsidP="00AA366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Сергиево-Посадский филиал ООО «Газпром теплоэнерго МО»</w:t>
            </w:r>
          </w:p>
        </w:tc>
        <w:tc>
          <w:tcPr>
            <w:tcW w:w="1333" w:type="pct"/>
            <w:tcBorders>
              <w:top w:val="nil"/>
              <w:left w:val="nil"/>
              <w:bottom w:val="single" w:sz="4" w:space="0" w:color="auto"/>
              <w:right w:val="single" w:sz="4" w:space="0" w:color="auto"/>
            </w:tcBorders>
            <w:vAlign w:val="center"/>
            <w:hideMark/>
          </w:tcPr>
          <w:p w14:paraId="0C2AC679"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2 категория</w:t>
            </w:r>
          </w:p>
        </w:tc>
      </w:tr>
      <w:tr w:rsidR="00AA3665" w:rsidRPr="00AA3665" w14:paraId="2563D77A" w14:textId="77777777" w:rsidTr="000767E0">
        <w:trPr>
          <w:trHeight w:val="20"/>
        </w:trPr>
        <w:tc>
          <w:tcPr>
            <w:tcW w:w="269" w:type="pct"/>
            <w:tcBorders>
              <w:top w:val="nil"/>
              <w:left w:val="single" w:sz="4" w:space="0" w:color="auto"/>
              <w:bottom w:val="single" w:sz="4" w:space="0" w:color="auto"/>
              <w:right w:val="single" w:sz="4" w:space="0" w:color="auto"/>
            </w:tcBorders>
            <w:vAlign w:val="center"/>
            <w:hideMark/>
          </w:tcPr>
          <w:p w14:paraId="67DA06A7"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4</w:t>
            </w:r>
          </w:p>
        </w:tc>
        <w:tc>
          <w:tcPr>
            <w:tcW w:w="1661" w:type="pct"/>
            <w:tcBorders>
              <w:top w:val="nil"/>
              <w:left w:val="nil"/>
              <w:bottom w:val="single" w:sz="4" w:space="0" w:color="auto"/>
              <w:right w:val="single" w:sz="4" w:space="0" w:color="auto"/>
            </w:tcBorders>
            <w:vAlign w:val="center"/>
            <w:hideMark/>
          </w:tcPr>
          <w:p w14:paraId="323E2D4E" w14:textId="77777777" w:rsidR="00AA3665" w:rsidRPr="00AA3665" w:rsidRDefault="00AA3665" w:rsidP="00AA3665">
            <w:pPr>
              <w:spacing w:after="0" w:line="240" w:lineRule="auto"/>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Котельная Дом Быта</w:t>
            </w:r>
          </w:p>
        </w:tc>
        <w:tc>
          <w:tcPr>
            <w:tcW w:w="1736" w:type="pct"/>
            <w:tcBorders>
              <w:top w:val="nil"/>
              <w:left w:val="nil"/>
              <w:bottom w:val="single" w:sz="4" w:space="0" w:color="auto"/>
              <w:right w:val="single" w:sz="4" w:space="0" w:color="auto"/>
            </w:tcBorders>
            <w:vAlign w:val="center"/>
            <w:hideMark/>
          </w:tcPr>
          <w:p w14:paraId="165CCDC0" w14:textId="74CE10CC" w:rsidR="00AA3665" w:rsidRPr="00AA3665" w:rsidRDefault="0044336E" w:rsidP="00AA366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Сергиево-Посадский филиал ООО «Газпром теплоэнерго МО»</w:t>
            </w:r>
          </w:p>
        </w:tc>
        <w:tc>
          <w:tcPr>
            <w:tcW w:w="1333" w:type="pct"/>
            <w:tcBorders>
              <w:top w:val="nil"/>
              <w:left w:val="nil"/>
              <w:bottom w:val="single" w:sz="4" w:space="0" w:color="auto"/>
              <w:right w:val="single" w:sz="4" w:space="0" w:color="auto"/>
            </w:tcBorders>
            <w:vAlign w:val="center"/>
            <w:hideMark/>
          </w:tcPr>
          <w:p w14:paraId="014DEC03"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2 категория</w:t>
            </w:r>
          </w:p>
        </w:tc>
      </w:tr>
      <w:tr w:rsidR="00AA3665" w:rsidRPr="00AA3665" w14:paraId="075B127A" w14:textId="77777777" w:rsidTr="000767E0">
        <w:trPr>
          <w:trHeight w:val="20"/>
        </w:trPr>
        <w:tc>
          <w:tcPr>
            <w:tcW w:w="269" w:type="pct"/>
            <w:tcBorders>
              <w:top w:val="nil"/>
              <w:left w:val="single" w:sz="4" w:space="0" w:color="auto"/>
              <w:bottom w:val="single" w:sz="4" w:space="0" w:color="auto"/>
              <w:right w:val="single" w:sz="4" w:space="0" w:color="auto"/>
            </w:tcBorders>
            <w:vAlign w:val="center"/>
            <w:hideMark/>
          </w:tcPr>
          <w:p w14:paraId="024E397E"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5</w:t>
            </w:r>
          </w:p>
        </w:tc>
        <w:tc>
          <w:tcPr>
            <w:tcW w:w="1661" w:type="pct"/>
            <w:tcBorders>
              <w:top w:val="nil"/>
              <w:left w:val="nil"/>
              <w:bottom w:val="single" w:sz="4" w:space="0" w:color="auto"/>
              <w:right w:val="single" w:sz="4" w:space="0" w:color="auto"/>
            </w:tcBorders>
            <w:vAlign w:val="center"/>
            <w:hideMark/>
          </w:tcPr>
          <w:p w14:paraId="0E005169" w14:textId="77777777" w:rsidR="00AA3665" w:rsidRPr="00AA3665" w:rsidRDefault="00AA3665" w:rsidP="00AA3665">
            <w:pPr>
              <w:spacing w:after="0" w:line="240" w:lineRule="auto"/>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Котельная Семхоз</w:t>
            </w:r>
          </w:p>
        </w:tc>
        <w:tc>
          <w:tcPr>
            <w:tcW w:w="1736" w:type="pct"/>
            <w:tcBorders>
              <w:top w:val="nil"/>
              <w:left w:val="nil"/>
              <w:bottom w:val="single" w:sz="4" w:space="0" w:color="auto"/>
              <w:right w:val="single" w:sz="4" w:space="0" w:color="auto"/>
            </w:tcBorders>
            <w:vAlign w:val="center"/>
            <w:hideMark/>
          </w:tcPr>
          <w:p w14:paraId="3D3FCE93" w14:textId="38E00CA3" w:rsidR="00AA3665" w:rsidRPr="00AA3665" w:rsidRDefault="0044336E" w:rsidP="00AA366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Сергиево-Посадский филиал ООО «Газпром теплоэнерго МО»</w:t>
            </w:r>
          </w:p>
        </w:tc>
        <w:tc>
          <w:tcPr>
            <w:tcW w:w="1333" w:type="pct"/>
            <w:tcBorders>
              <w:top w:val="nil"/>
              <w:left w:val="nil"/>
              <w:bottom w:val="single" w:sz="4" w:space="0" w:color="auto"/>
              <w:right w:val="single" w:sz="4" w:space="0" w:color="auto"/>
            </w:tcBorders>
            <w:vAlign w:val="center"/>
            <w:hideMark/>
          </w:tcPr>
          <w:p w14:paraId="53E4B0AF"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2 категория</w:t>
            </w:r>
          </w:p>
        </w:tc>
      </w:tr>
      <w:tr w:rsidR="00AA3665" w:rsidRPr="00AA3665" w14:paraId="177689E0" w14:textId="77777777" w:rsidTr="000767E0">
        <w:trPr>
          <w:trHeight w:val="20"/>
        </w:trPr>
        <w:tc>
          <w:tcPr>
            <w:tcW w:w="269" w:type="pct"/>
            <w:tcBorders>
              <w:top w:val="nil"/>
              <w:left w:val="single" w:sz="4" w:space="0" w:color="auto"/>
              <w:bottom w:val="single" w:sz="4" w:space="0" w:color="auto"/>
              <w:right w:val="single" w:sz="4" w:space="0" w:color="auto"/>
            </w:tcBorders>
            <w:vAlign w:val="center"/>
            <w:hideMark/>
          </w:tcPr>
          <w:p w14:paraId="4BE0912F"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6</w:t>
            </w:r>
          </w:p>
        </w:tc>
        <w:tc>
          <w:tcPr>
            <w:tcW w:w="1661" w:type="pct"/>
            <w:tcBorders>
              <w:top w:val="nil"/>
              <w:left w:val="nil"/>
              <w:bottom w:val="single" w:sz="4" w:space="0" w:color="auto"/>
              <w:right w:val="single" w:sz="4" w:space="0" w:color="auto"/>
            </w:tcBorders>
            <w:vAlign w:val="center"/>
            <w:hideMark/>
          </w:tcPr>
          <w:p w14:paraId="012EA121" w14:textId="77777777" w:rsidR="00AA3665" w:rsidRPr="00AA3665" w:rsidRDefault="00AA3665" w:rsidP="00AA3665">
            <w:pPr>
              <w:spacing w:after="0" w:line="240" w:lineRule="auto"/>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Котельная Ферма</w:t>
            </w:r>
          </w:p>
        </w:tc>
        <w:tc>
          <w:tcPr>
            <w:tcW w:w="1736" w:type="pct"/>
            <w:tcBorders>
              <w:top w:val="nil"/>
              <w:left w:val="nil"/>
              <w:bottom w:val="single" w:sz="4" w:space="0" w:color="auto"/>
              <w:right w:val="single" w:sz="4" w:space="0" w:color="auto"/>
            </w:tcBorders>
            <w:vAlign w:val="center"/>
            <w:hideMark/>
          </w:tcPr>
          <w:p w14:paraId="74E8156C" w14:textId="01D86511" w:rsidR="00AA3665" w:rsidRPr="00AA3665" w:rsidRDefault="0044336E" w:rsidP="00AA366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Сергиево-Посадский филиал ООО «Газпром теплоэнерго МО»</w:t>
            </w:r>
          </w:p>
        </w:tc>
        <w:tc>
          <w:tcPr>
            <w:tcW w:w="1333" w:type="pct"/>
            <w:tcBorders>
              <w:top w:val="nil"/>
              <w:left w:val="nil"/>
              <w:bottom w:val="single" w:sz="4" w:space="0" w:color="auto"/>
              <w:right w:val="single" w:sz="4" w:space="0" w:color="auto"/>
            </w:tcBorders>
            <w:vAlign w:val="center"/>
            <w:hideMark/>
          </w:tcPr>
          <w:p w14:paraId="068AD769"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2 категория</w:t>
            </w:r>
          </w:p>
        </w:tc>
      </w:tr>
      <w:tr w:rsidR="00AA3665" w:rsidRPr="00AA3665" w14:paraId="670030F4" w14:textId="77777777" w:rsidTr="000767E0">
        <w:trPr>
          <w:trHeight w:val="20"/>
        </w:trPr>
        <w:tc>
          <w:tcPr>
            <w:tcW w:w="269" w:type="pct"/>
            <w:tcBorders>
              <w:top w:val="nil"/>
              <w:left w:val="single" w:sz="4" w:space="0" w:color="auto"/>
              <w:bottom w:val="single" w:sz="4" w:space="0" w:color="auto"/>
              <w:right w:val="single" w:sz="4" w:space="0" w:color="auto"/>
            </w:tcBorders>
            <w:vAlign w:val="center"/>
            <w:hideMark/>
          </w:tcPr>
          <w:p w14:paraId="399408BA"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7</w:t>
            </w:r>
          </w:p>
        </w:tc>
        <w:tc>
          <w:tcPr>
            <w:tcW w:w="1661" w:type="pct"/>
            <w:tcBorders>
              <w:top w:val="nil"/>
              <w:left w:val="nil"/>
              <w:bottom w:val="single" w:sz="4" w:space="0" w:color="auto"/>
              <w:right w:val="single" w:sz="4" w:space="0" w:color="auto"/>
            </w:tcBorders>
            <w:vAlign w:val="center"/>
            <w:hideMark/>
          </w:tcPr>
          <w:p w14:paraId="7F1FA3CE" w14:textId="77777777" w:rsidR="00AA3665" w:rsidRPr="00AA3665" w:rsidRDefault="00AA3665" w:rsidP="00AA3665">
            <w:pPr>
              <w:spacing w:after="0" w:line="240" w:lineRule="auto"/>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Котельная Мишутино</w:t>
            </w:r>
          </w:p>
        </w:tc>
        <w:tc>
          <w:tcPr>
            <w:tcW w:w="1736" w:type="pct"/>
            <w:tcBorders>
              <w:top w:val="nil"/>
              <w:left w:val="nil"/>
              <w:bottom w:val="single" w:sz="4" w:space="0" w:color="auto"/>
              <w:right w:val="single" w:sz="4" w:space="0" w:color="auto"/>
            </w:tcBorders>
            <w:vAlign w:val="center"/>
            <w:hideMark/>
          </w:tcPr>
          <w:p w14:paraId="7BDC06AD" w14:textId="4550D385" w:rsidR="00AA3665" w:rsidRPr="00AA3665" w:rsidRDefault="0044336E" w:rsidP="00AA366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Сергиево-Посадский филиал ООО «Газпром теплоэнерго МО»</w:t>
            </w:r>
          </w:p>
        </w:tc>
        <w:tc>
          <w:tcPr>
            <w:tcW w:w="1333" w:type="pct"/>
            <w:tcBorders>
              <w:top w:val="nil"/>
              <w:left w:val="nil"/>
              <w:bottom w:val="single" w:sz="4" w:space="0" w:color="auto"/>
              <w:right w:val="single" w:sz="4" w:space="0" w:color="auto"/>
            </w:tcBorders>
            <w:vAlign w:val="center"/>
            <w:hideMark/>
          </w:tcPr>
          <w:p w14:paraId="42F909F7"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2 категория</w:t>
            </w:r>
          </w:p>
        </w:tc>
      </w:tr>
      <w:tr w:rsidR="00AA3665" w:rsidRPr="00AA3665" w14:paraId="2FCD5C35" w14:textId="77777777" w:rsidTr="000767E0">
        <w:trPr>
          <w:trHeight w:val="20"/>
        </w:trPr>
        <w:tc>
          <w:tcPr>
            <w:tcW w:w="269" w:type="pct"/>
            <w:tcBorders>
              <w:top w:val="nil"/>
              <w:left w:val="single" w:sz="4" w:space="0" w:color="auto"/>
              <w:bottom w:val="single" w:sz="4" w:space="0" w:color="auto"/>
              <w:right w:val="single" w:sz="4" w:space="0" w:color="auto"/>
            </w:tcBorders>
            <w:vAlign w:val="center"/>
            <w:hideMark/>
          </w:tcPr>
          <w:p w14:paraId="0D62F3E2"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lastRenderedPageBreak/>
              <w:t>8</w:t>
            </w:r>
          </w:p>
        </w:tc>
        <w:tc>
          <w:tcPr>
            <w:tcW w:w="1661" w:type="pct"/>
            <w:tcBorders>
              <w:top w:val="nil"/>
              <w:left w:val="nil"/>
              <w:bottom w:val="single" w:sz="4" w:space="0" w:color="auto"/>
              <w:right w:val="single" w:sz="4" w:space="0" w:color="auto"/>
            </w:tcBorders>
            <w:vAlign w:val="center"/>
            <w:hideMark/>
          </w:tcPr>
          <w:p w14:paraId="2832E684" w14:textId="77777777" w:rsidR="00AA3665" w:rsidRPr="00AA3665" w:rsidRDefault="00AA3665" w:rsidP="00AA3665">
            <w:pPr>
              <w:spacing w:after="0" w:line="240" w:lineRule="auto"/>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Котельная Школа-интернат</w:t>
            </w:r>
          </w:p>
        </w:tc>
        <w:tc>
          <w:tcPr>
            <w:tcW w:w="1736" w:type="pct"/>
            <w:tcBorders>
              <w:top w:val="nil"/>
              <w:left w:val="nil"/>
              <w:bottom w:val="single" w:sz="4" w:space="0" w:color="auto"/>
              <w:right w:val="single" w:sz="4" w:space="0" w:color="auto"/>
            </w:tcBorders>
            <w:vAlign w:val="center"/>
            <w:hideMark/>
          </w:tcPr>
          <w:p w14:paraId="43C21F62" w14:textId="5A974FCE" w:rsidR="00AA3665" w:rsidRPr="00AA3665" w:rsidRDefault="0044336E" w:rsidP="00AA366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Сергиево-Посадский филиал ООО «Газпром теплоэнерго МО»</w:t>
            </w:r>
          </w:p>
        </w:tc>
        <w:tc>
          <w:tcPr>
            <w:tcW w:w="1333" w:type="pct"/>
            <w:tcBorders>
              <w:top w:val="nil"/>
              <w:left w:val="nil"/>
              <w:bottom w:val="single" w:sz="4" w:space="0" w:color="auto"/>
              <w:right w:val="single" w:sz="4" w:space="0" w:color="auto"/>
            </w:tcBorders>
            <w:vAlign w:val="center"/>
            <w:hideMark/>
          </w:tcPr>
          <w:p w14:paraId="093ACCBE" w14:textId="494F7032" w:rsidR="00AA3665" w:rsidRPr="00AA3665" w:rsidRDefault="00B5114D" w:rsidP="00AA366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r w:rsidR="00AA3665" w:rsidRPr="00AA3665">
              <w:rPr>
                <w:rFonts w:ascii="Times New Roman" w:eastAsia="Times New Roman" w:hAnsi="Times New Roman" w:cs="Times New Roman"/>
                <w:color w:val="000000"/>
                <w:lang w:eastAsia="ru-RU"/>
              </w:rPr>
              <w:t xml:space="preserve"> категория</w:t>
            </w:r>
          </w:p>
        </w:tc>
      </w:tr>
      <w:tr w:rsidR="00AA3665" w:rsidRPr="00AA3665" w14:paraId="07B4CFE7" w14:textId="77777777" w:rsidTr="000767E0">
        <w:trPr>
          <w:trHeight w:val="20"/>
        </w:trPr>
        <w:tc>
          <w:tcPr>
            <w:tcW w:w="269" w:type="pct"/>
            <w:tcBorders>
              <w:top w:val="nil"/>
              <w:left w:val="single" w:sz="4" w:space="0" w:color="auto"/>
              <w:bottom w:val="single" w:sz="4" w:space="0" w:color="auto"/>
              <w:right w:val="single" w:sz="4" w:space="0" w:color="auto"/>
            </w:tcBorders>
            <w:vAlign w:val="center"/>
            <w:hideMark/>
          </w:tcPr>
          <w:p w14:paraId="74572628"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9</w:t>
            </w:r>
          </w:p>
        </w:tc>
        <w:tc>
          <w:tcPr>
            <w:tcW w:w="1661" w:type="pct"/>
            <w:tcBorders>
              <w:top w:val="nil"/>
              <w:left w:val="nil"/>
              <w:bottom w:val="single" w:sz="4" w:space="0" w:color="auto"/>
              <w:right w:val="single" w:sz="4" w:space="0" w:color="auto"/>
            </w:tcBorders>
            <w:vAlign w:val="center"/>
            <w:hideMark/>
          </w:tcPr>
          <w:p w14:paraId="4E5FC29E" w14:textId="77777777" w:rsidR="00AA3665" w:rsidRPr="00AA3665" w:rsidRDefault="00AA3665" w:rsidP="00AA3665">
            <w:pPr>
              <w:spacing w:after="0" w:line="240" w:lineRule="auto"/>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Котельная Лесхоз</w:t>
            </w:r>
          </w:p>
        </w:tc>
        <w:tc>
          <w:tcPr>
            <w:tcW w:w="1736" w:type="pct"/>
            <w:tcBorders>
              <w:top w:val="nil"/>
              <w:left w:val="nil"/>
              <w:bottom w:val="single" w:sz="4" w:space="0" w:color="auto"/>
              <w:right w:val="single" w:sz="4" w:space="0" w:color="auto"/>
            </w:tcBorders>
            <w:vAlign w:val="center"/>
            <w:hideMark/>
          </w:tcPr>
          <w:p w14:paraId="4ABA0B6D" w14:textId="3DC0A5CC" w:rsidR="00AA3665" w:rsidRPr="00AA3665" w:rsidRDefault="0044336E" w:rsidP="00AA366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Сергиево-Посадский филиал ООО «Газпром теплоэнерго МО»</w:t>
            </w:r>
          </w:p>
        </w:tc>
        <w:tc>
          <w:tcPr>
            <w:tcW w:w="1333" w:type="pct"/>
            <w:tcBorders>
              <w:top w:val="nil"/>
              <w:left w:val="nil"/>
              <w:bottom w:val="single" w:sz="4" w:space="0" w:color="auto"/>
              <w:right w:val="single" w:sz="4" w:space="0" w:color="auto"/>
            </w:tcBorders>
            <w:vAlign w:val="center"/>
            <w:hideMark/>
          </w:tcPr>
          <w:p w14:paraId="5E55413E"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2 категория</w:t>
            </w:r>
          </w:p>
        </w:tc>
      </w:tr>
      <w:tr w:rsidR="00AA3665" w:rsidRPr="00AA3665" w14:paraId="256DB7C5" w14:textId="77777777" w:rsidTr="000767E0">
        <w:trPr>
          <w:trHeight w:val="20"/>
        </w:trPr>
        <w:tc>
          <w:tcPr>
            <w:tcW w:w="269" w:type="pct"/>
            <w:tcBorders>
              <w:top w:val="nil"/>
              <w:left w:val="single" w:sz="4" w:space="0" w:color="auto"/>
              <w:bottom w:val="single" w:sz="4" w:space="0" w:color="auto"/>
              <w:right w:val="single" w:sz="4" w:space="0" w:color="auto"/>
            </w:tcBorders>
            <w:vAlign w:val="center"/>
            <w:hideMark/>
          </w:tcPr>
          <w:p w14:paraId="3E98855E"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10</w:t>
            </w:r>
          </w:p>
        </w:tc>
        <w:tc>
          <w:tcPr>
            <w:tcW w:w="1661" w:type="pct"/>
            <w:tcBorders>
              <w:top w:val="nil"/>
              <w:left w:val="nil"/>
              <w:bottom w:val="single" w:sz="4" w:space="0" w:color="auto"/>
              <w:right w:val="single" w:sz="4" w:space="0" w:color="auto"/>
            </w:tcBorders>
            <w:vAlign w:val="center"/>
            <w:hideMark/>
          </w:tcPr>
          <w:p w14:paraId="7C4146AE" w14:textId="77777777" w:rsidR="00AA3665" w:rsidRPr="00AA3665" w:rsidRDefault="00AA3665" w:rsidP="00AA3665">
            <w:pPr>
              <w:spacing w:after="0" w:line="240" w:lineRule="auto"/>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Котельная Углич</w:t>
            </w:r>
          </w:p>
        </w:tc>
        <w:tc>
          <w:tcPr>
            <w:tcW w:w="1736" w:type="pct"/>
            <w:tcBorders>
              <w:top w:val="nil"/>
              <w:left w:val="nil"/>
              <w:bottom w:val="single" w:sz="4" w:space="0" w:color="auto"/>
              <w:right w:val="single" w:sz="4" w:space="0" w:color="auto"/>
            </w:tcBorders>
            <w:vAlign w:val="center"/>
            <w:hideMark/>
          </w:tcPr>
          <w:p w14:paraId="6F4171C0" w14:textId="3C2830BE" w:rsidR="00AA3665" w:rsidRPr="00AA3665" w:rsidRDefault="0044336E" w:rsidP="00AA366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Сергиево-Посадский филиал ООО «Газпром теплоэнерго МО»</w:t>
            </w:r>
          </w:p>
        </w:tc>
        <w:tc>
          <w:tcPr>
            <w:tcW w:w="1333" w:type="pct"/>
            <w:tcBorders>
              <w:top w:val="nil"/>
              <w:left w:val="nil"/>
              <w:bottom w:val="single" w:sz="4" w:space="0" w:color="auto"/>
              <w:right w:val="single" w:sz="4" w:space="0" w:color="auto"/>
            </w:tcBorders>
            <w:vAlign w:val="center"/>
            <w:hideMark/>
          </w:tcPr>
          <w:p w14:paraId="3CB5CC5C"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2 категория</w:t>
            </w:r>
          </w:p>
        </w:tc>
      </w:tr>
      <w:tr w:rsidR="00AA3665" w:rsidRPr="00AA3665" w14:paraId="45498147" w14:textId="77777777" w:rsidTr="000767E0">
        <w:trPr>
          <w:trHeight w:val="20"/>
        </w:trPr>
        <w:tc>
          <w:tcPr>
            <w:tcW w:w="269" w:type="pct"/>
            <w:tcBorders>
              <w:top w:val="nil"/>
              <w:left w:val="single" w:sz="4" w:space="0" w:color="auto"/>
              <w:bottom w:val="single" w:sz="4" w:space="0" w:color="auto"/>
              <w:right w:val="single" w:sz="4" w:space="0" w:color="auto"/>
            </w:tcBorders>
            <w:vAlign w:val="center"/>
            <w:hideMark/>
          </w:tcPr>
          <w:p w14:paraId="7D2FCBF1"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11</w:t>
            </w:r>
          </w:p>
        </w:tc>
        <w:tc>
          <w:tcPr>
            <w:tcW w:w="1661" w:type="pct"/>
            <w:tcBorders>
              <w:top w:val="nil"/>
              <w:left w:val="nil"/>
              <w:bottom w:val="single" w:sz="4" w:space="0" w:color="auto"/>
              <w:right w:val="single" w:sz="4" w:space="0" w:color="auto"/>
            </w:tcBorders>
            <w:vAlign w:val="center"/>
            <w:hideMark/>
          </w:tcPr>
          <w:p w14:paraId="2DAFD26A" w14:textId="77777777" w:rsidR="00AA3665" w:rsidRPr="00AA3665" w:rsidRDefault="00AA3665" w:rsidP="00AA3665">
            <w:pPr>
              <w:spacing w:after="0" w:line="240" w:lineRule="auto"/>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Котельная Рабочий поселок</w:t>
            </w:r>
          </w:p>
        </w:tc>
        <w:tc>
          <w:tcPr>
            <w:tcW w:w="1736" w:type="pct"/>
            <w:tcBorders>
              <w:top w:val="nil"/>
              <w:left w:val="nil"/>
              <w:bottom w:val="single" w:sz="4" w:space="0" w:color="auto"/>
              <w:right w:val="single" w:sz="4" w:space="0" w:color="auto"/>
            </w:tcBorders>
            <w:vAlign w:val="center"/>
            <w:hideMark/>
          </w:tcPr>
          <w:p w14:paraId="4D27FBB5" w14:textId="5409968F" w:rsidR="00AA3665" w:rsidRPr="00AA3665" w:rsidRDefault="0044336E" w:rsidP="00AA366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Сергиево-Посадский филиал ООО «Газпром теплоэнерго МО»</w:t>
            </w:r>
          </w:p>
        </w:tc>
        <w:tc>
          <w:tcPr>
            <w:tcW w:w="1333" w:type="pct"/>
            <w:tcBorders>
              <w:top w:val="nil"/>
              <w:left w:val="nil"/>
              <w:bottom w:val="single" w:sz="4" w:space="0" w:color="auto"/>
              <w:right w:val="single" w:sz="4" w:space="0" w:color="auto"/>
            </w:tcBorders>
            <w:vAlign w:val="center"/>
            <w:hideMark/>
          </w:tcPr>
          <w:p w14:paraId="11F0285F" w14:textId="7CE656C4" w:rsidR="00AA3665" w:rsidRPr="00AA3665" w:rsidRDefault="00B5114D" w:rsidP="00AA366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r w:rsidR="00AA3665" w:rsidRPr="00AA3665">
              <w:rPr>
                <w:rFonts w:ascii="Times New Roman" w:eastAsia="Times New Roman" w:hAnsi="Times New Roman" w:cs="Times New Roman"/>
                <w:color w:val="000000"/>
                <w:lang w:eastAsia="ru-RU"/>
              </w:rPr>
              <w:t xml:space="preserve"> категория</w:t>
            </w:r>
          </w:p>
        </w:tc>
      </w:tr>
      <w:tr w:rsidR="00AA3665" w:rsidRPr="00AA3665" w14:paraId="52FC3EB3" w14:textId="77777777" w:rsidTr="000767E0">
        <w:trPr>
          <w:trHeight w:val="20"/>
        </w:trPr>
        <w:tc>
          <w:tcPr>
            <w:tcW w:w="269" w:type="pct"/>
            <w:tcBorders>
              <w:top w:val="nil"/>
              <w:left w:val="single" w:sz="4" w:space="0" w:color="auto"/>
              <w:bottom w:val="single" w:sz="4" w:space="0" w:color="auto"/>
              <w:right w:val="single" w:sz="4" w:space="0" w:color="auto"/>
            </w:tcBorders>
            <w:vAlign w:val="center"/>
            <w:hideMark/>
          </w:tcPr>
          <w:p w14:paraId="2FF1668C"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12</w:t>
            </w:r>
          </w:p>
        </w:tc>
        <w:tc>
          <w:tcPr>
            <w:tcW w:w="1661" w:type="pct"/>
            <w:tcBorders>
              <w:top w:val="nil"/>
              <w:left w:val="nil"/>
              <w:bottom w:val="single" w:sz="4" w:space="0" w:color="auto"/>
              <w:right w:val="single" w:sz="4" w:space="0" w:color="auto"/>
            </w:tcBorders>
            <w:vAlign w:val="center"/>
            <w:hideMark/>
          </w:tcPr>
          <w:p w14:paraId="5AF7D5F6" w14:textId="77777777" w:rsidR="00AA3665" w:rsidRPr="00AA3665" w:rsidRDefault="00AA3665" w:rsidP="00AA3665">
            <w:pPr>
              <w:spacing w:after="0" w:line="240" w:lineRule="auto"/>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Котельная Крышная по адресу: Ново-Углическое ш., 58</w:t>
            </w:r>
          </w:p>
        </w:tc>
        <w:tc>
          <w:tcPr>
            <w:tcW w:w="1736" w:type="pct"/>
            <w:tcBorders>
              <w:top w:val="nil"/>
              <w:left w:val="nil"/>
              <w:bottom w:val="single" w:sz="4" w:space="0" w:color="auto"/>
              <w:right w:val="single" w:sz="4" w:space="0" w:color="auto"/>
            </w:tcBorders>
            <w:vAlign w:val="center"/>
            <w:hideMark/>
          </w:tcPr>
          <w:p w14:paraId="70D814AF" w14:textId="05B5B056" w:rsidR="00AA3665" w:rsidRPr="00AA3665" w:rsidRDefault="0044336E" w:rsidP="00AA366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Сергиево-Посадский филиал ООО «Газпром теплоэнерго МО»</w:t>
            </w:r>
          </w:p>
        </w:tc>
        <w:tc>
          <w:tcPr>
            <w:tcW w:w="1333" w:type="pct"/>
            <w:tcBorders>
              <w:top w:val="nil"/>
              <w:left w:val="nil"/>
              <w:bottom w:val="single" w:sz="4" w:space="0" w:color="auto"/>
              <w:right w:val="single" w:sz="4" w:space="0" w:color="auto"/>
            </w:tcBorders>
            <w:vAlign w:val="center"/>
            <w:hideMark/>
          </w:tcPr>
          <w:p w14:paraId="2C9E6101"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2 категория</w:t>
            </w:r>
          </w:p>
        </w:tc>
      </w:tr>
      <w:tr w:rsidR="00AA3665" w:rsidRPr="00AA3665" w14:paraId="63281F46" w14:textId="77777777" w:rsidTr="000767E0">
        <w:trPr>
          <w:trHeight w:val="20"/>
        </w:trPr>
        <w:tc>
          <w:tcPr>
            <w:tcW w:w="269" w:type="pct"/>
            <w:tcBorders>
              <w:top w:val="nil"/>
              <w:left w:val="single" w:sz="4" w:space="0" w:color="auto"/>
              <w:bottom w:val="single" w:sz="4" w:space="0" w:color="auto"/>
              <w:right w:val="single" w:sz="4" w:space="0" w:color="auto"/>
            </w:tcBorders>
            <w:vAlign w:val="center"/>
            <w:hideMark/>
          </w:tcPr>
          <w:p w14:paraId="31FE42FA"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13</w:t>
            </w:r>
          </w:p>
        </w:tc>
        <w:tc>
          <w:tcPr>
            <w:tcW w:w="1661" w:type="pct"/>
            <w:tcBorders>
              <w:top w:val="nil"/>
              <w:left w:val="nil"/>
              <w:bottom w:val="single" w:sz="4" w:space="0" w:color="auto"/>
              <w:right w:val="single" w:sz="4" w:space="0" w:color="auto"/>
            </w:tcBorders>
            <w:vAlign w:val="center"/>
            <w:hideMark/>
          </w:tcPr>
          <w:p w14:paraId="025C4485" w14:textId="77777777" w:rsidR="00AA3665" w:rsidRPr="00AA3665" w:rsidRDefault="00AA3665" w:rsidP="00AA3665">
            <w:pPr>
              <w:spacing w:after="0" w:line="240" w:lineRule="auto"/>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Котельная Крышная по адресу: Ново-Углическое ш., 60</w:t>
            </w:r>
          </w:p>
        </w:tc>
        <w:tc>
          <w:tcPr>
            <w:tcW w:w="1736" w:type="pct"/>
            <w:tcBorders>
              <w:top w:val="nil"/>
              <w:left w:val="nil"/>
              <w:bottom w:val="single" w:sz="4" w:space="0" w:color="auto"/>
              <w:right w:val="single" w:sz="4" w:space="0" w:color="auto"/>
            </w:tcBorders>
            <w:vAlign w:val="center"/>
            <w:hideMark/>
          </w:tcPr>
          <w:p w14:paraId="28BD51AC" w14:textId="2D85DB92" w:rsidR="00AA3665" w:rsidRPr="00AA3665" w:rsidRDefault="0044336E" w:rsidP="00AA366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Сергиево-Посадский филиал ООО «Газпром теплоэнерго МО»</w:t>
            </w:r>
          </w:p>
        </w:tc>
        <w:tc>
          <w:tcPr>
            <w:tcW w:w="1333" w:type="pct"/>
            <w:tcBorders>
              <w:top w:val="nil"/>
              <w:left w:val="nil"/>
              <w:bottom w:val="single" w:sz="4" w:space="0" w:color="auto"/>
              <w:right w:val="single" w:sz="4" w:space="0" w:color="auto"/>
            </w:tcBorders>
            <w:vAlign w:val="center"/>
            <w:hideMark/>
          </w:tcPr>
          <w:p w14:paraId="01F3058A"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2 категория</w:t>
            </w:r>
          </w:p>
        </w:tc>
      </w:tr>
      <w:tr w:rsidR="00AA3665" w:rsidRPr="00AA3665" w14:paraId="2E3A1FD1" w14:textId="77777777" w:rsidTr="000767E0">
        <w:trPr>
          <w:trHeight w:val="20"/>
        </w:trPr>
        <w:tc>
          <w:tcPr>
            <w:tcW w:w="269" w:type="pct"/>
            <w:tcBorders>
              <w:top w:val="nil"/>
              <w:left w:val="single" w:sz="4" w:space="0" w:color="auto"/>
              <w:bottom w:val="single" w:sz="4" w:space="0" w:color="auto"/>
              <w:right w:val="single" w:sz="4" w:space="0" w:color="auto"/>
            </w:tcBorders>
            <w:vAlign w:val="center"/>
            <w:hideMark/>
          </w:tcPr>
          <w:p w14:paraId="1544BDB7"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14</w:t>
            </w:r>
          </w:p>
        </w:tc>
        <w:tc>
          <w:tcPr>
            <w:tcW w:w="1661" w:type="pct"/>
            <w:tcBorders>
              <w:top w:val="nil"/>
              <w:left w:val="nil"/>
              <w:bottom w:val="single" w:sz="4" w:space="0" w:color="auto"/>
              <w:right w:val="single" w:sz="4" w:space="0" w:color="auto"/>
            </w:tcBorders>
            <w:vAlign w:val="center"/>
            <w:hideMark/>
          </w:tcPr>
          <w:p w14:paraId="092ED493" w14:textId="77777777" w:rsidR="00AA3665" w:rsidRPr="00AA3665" w:rsidRDefault="00AA3665" w:rsidP="00AA3665">
            <w:pPr>
              <w:spacing w:after="0" w:line="240" w:lineRule="auto"/>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Котельная Садовая</w:t>
            </w:r>
          </w:p>
        </w:tc>
        <w:tc>
          <w:tcPr>
            <w:tcW w:w="1736" w:type="pct"/>
            <w:tcBorders>
              <w:top w:val="nil"/>
              <w:left w:val="nil"/>
              <w:bottom w:val="single" w:sz="4" w:space="0" w:color="auto"/>
              <w:right w:val="single" w:sz="4" w:space="0" w:color="auto"/>
            </w:tcBorders>
            <w:vAlign w:val="center"/>
            <w:hideMark/>
          </w:tcPr>
          <w:p w14:paraId="649DBCA1" w14:textId="115BAF01" w:rsidR="00AA3665" w:rsidRPr="00AA3665" w:rsidRDefault="0044336E" w:rsidP="00AA366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Сергиево-Посадский филиал ООО «Газпром теплоэнерго МО»</w:t>
            </w:r>
          </w:p>
        </w:tc>
        <w:tc>
          <w:tcPr>
            <w:tcW w:w="1333" w:type="pct"/>
            <w:tcBorders>
              <w:top w:val="nil"/>
              <w:left w:val="nil"/>
              <w:bottom w:val="single" w:sz="4" w:space="0" w:color="auto"/>
              <w:right w:val="single" w:sz="4" w:space="0" w:color="auto"/>
            </w:tcBorders>
            <w:vAlign w:val="center"/>
            <w:hideMark/>
          </w:tcPr>
          <w:p w14:paraId="125A534B"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2 категория</w:t>
            </w:r>
          </w:p>
        </w:tc>
      </w:tr>
      <w:tr w:rsidR="00AA3665" w:rsidRPr="00AA3665" w14:paraId="7672012B" w14:textId="77777777" w:rsidTr="000767E0">
        <w:trPr>
          <w:trHeight w:val="20"/>
        </w:trPr>
        <w:tc>
          <w:tcPr>
            <w:tcW w:w="269" w:type="pct"/>
            <w:tcBorders>
              <w:top w:val="nil"/>
              <w:left w:val="single" w:sz="4" w:space="0" w:color="auto"/>
              <w:bottom w:val="single" w:sz="4" w:space="0" w:color="auto"/>
              <w:right w:val="single" w:sz="4" w:space="0" w:color="auto"/>
            </w:tcBorders>
            <w:vAlign w:val="center"/>
            <w:hideMark/>
          </w:tcPr>
          <w:p w14:paraId="06E357EA"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15</w:t>
            </w:r>
          </w:p>
        </w:tc>
        <w:tc>
          <w:tcPr>
            <w:tcW w:w="1661" w:type="pct"/>
            <w:tcBorders>
              <w:top w:val="nil"/>
              <w:left w:val="nil"/>
              <w:bottom w:val="single" w:sz="4" w:space="0" w:color="auto"/>
              <w:right w:val="single" w:sz="4" w:space="0" w:color="auto"/>
            </w:tcBorders>
            <w:vAlign w:val="center"/>
            <w:hideMark/>
          </w:tcPr>
          <w:p w14:paraId="5AB06E51" w14:textId="77777777" w:rsidR="00AA3665" w:rsidRPr="00AA3665" w:rsidRDefault="00AA3665" w:rsidP="00AA3665">
            <w:pPr>
              <w:spacing w:after="0" w:line="240" w:lineRule="auto"/>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Котельная ПМК-5</w:t>
            </w:r>
          </w:p>
        </w:tc>
        <w:tc>
          <w:tcPr>
            <w:tcW w:w="1736" w:type="pct"/>
            <w:tcBorders>
              <w:top w:val="nil"/>
              <w:left w:val="nil"/>
              <w:bottom w:val="single" w:sz="4" w:space="0" w:color="auto"/>
              <w:right w:val="single" w:sz="4" w:space="0" w:color="auto"/>
            </w:tcBorders>
            <w:vAlign w:val="center"/>
            <w:hideMark/>
          </w:tcPr>
          <w:p w14:paraId="3D85101D" w14:textId="399398E7" w:rsidR="00AA3665" w:rsidRPr="00AA3665" w:rsidRDefault="0044336E" w:rsidP="00AA366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Сергиево-Посадский филиал ООО «Газпром теплоэнерго МО»</w:t>
            </w:r>
          </w:p>
        </w:tc>
        <w:tc>
          <w:tcPr>
            <w:tcW w:w="1333" w:type="pct"/>
            <w:tcBorders>
              <w:top w:val="nil"/>
              <w:left w:val="nil"/>
              <w:bottom w:val="single" w:sz="4" w:space="0" w:color="auto"/>
              <w:right w:val="single" w:sz="4" w:space="0" w:color="auto"/>
            </w:tcBorders>
            <w:vAlign w:val="center"/>
            <w:hideMark/>
          </w:tcPr>
          <w:p w14:paraId="34C7F796"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2 категория</w:t>
            </w:r>
          </w:p>
        </w:tc>
      </w:tr>
      <w:tr w:rsidR="00AA3665" w:rsidRPr="00AA3665" w14:paraId="58C97DA8" w14:textId="77777777" w:rsidTr="000767E0">
        <w:trPr>
          <w:trHeight w:val="20"/>
        </w:trPr>
        <w:tc>
          <w:tcPr>
            <w:tcW w:w="269" w:type="pct"/>
            <w:tcBorders>
              <w:top w:val="nil"/>
              <w:left w:val="single" w:sz="4" w:space="0" w:color="auto"/>
              <w:bottom w:val="single" w:sz="4" w:space="0" w:color="auto"/>
              <w:right w:val="single" w:sz="4" w:space="0" w:color="auto"/>
            </w:tcBorders>
            <w:vAlign w:val="center"/>
            <w:hideMark/>
          </w:tcPr>
          <w:p w14:paraId="0EA3B9FF"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16</w:t>
            </w:r>
          </w:p>
        </w:tc>
        <w:tc>
          <w:tcPr>
            <w:tcW w:w="1661" w:type="pct"/>
            <w:tcBorders>
              <w:top w:val="nil"/>
              <w:left w:val="nil"/>
              <w:bottom w:val="single" w:sz="4" w:space="0" w:color="auto"/>
              <w:right w:val="single" w:sz="4" w:space="0" w:color="auto"/>
            </w:tcBorders>
            <w:vAlign w:val="center"/>
            <w:hideMark/>
          </w:tcPr>
          <w:p w14:paraId="3A232A5A" w14:textId="77777777" w:rsidR="00AA3665" w:rsidRPr="00AA3665" w:rsidRDefault="00AA3665" w:rsidP="00AA3665">
            <w:pPr>
              <w:spacing w:after="0" w:line="240" w:lineRule="auto"/>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Котельная Конкурсный</w:t>
            </w:r>
          </w:p>
        </w:tc>
        <w:tc>
          <w:tcPr>
            <w:tcW w:w="1736" w:type="pct"/>
            <w:tcBorders>
              <w:top w:val="nil"/>
              <w:left w:val="nil"/>
              <w:bottom w:val="single" w:sz="4" w:space="0" w:color="auto"/>
              <w:right w:val="single" w:sz="4" w:space="0" w:color="auto"/>
            </w:tcBorders>
            <w:vAlign w:val="center"/>
            <w:hideMark/>
          </w:tcPr>
          <w:p w14:paraId="721C99CE" w14:textId="1877B652" w:rsidR="00AA3665" w:rsidRPr="00AA3665" w:rsidRDefault="0044336E" w:rsidP="00AA366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Сергиево-Посадский филиал ООО «Газпром теплоэнерго МО»</w:t>
            </w:r>
          </w:p>
        </w:tc>
        <w:tc>
          <w:tcPr>
            <w:tcW w:w="1333" w:type="pct"/>
            <w:tcBorders>
              <w:top w:val="nil"/>
              <w:left w:val="nil"/>
              <w:bottom w:val="single" w:sz="4" w:space="0" w:color="auto"/>
              <w:right w:val="single" w:sz="4" w:space="0" w:color="auto"/>
            </w:tcBorders>
            <w:vAlign w:val="center"/>
            <w:hideMark/>
          </w:tcPr>
          <w:p w14:paraId="4E456F3E"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2 категория</w:t>
            </w:r>
          </w:p>
        </w:tc>
      </w:tr>
      <w:tr w:rsidR="00AA3665" w:rsidRPr="00AA3665" w14:paraId="034BB63F" w14:textId="77777777" w:rsidTr="000767E0">
        <w:trPr>
          <w:trHeight w:val="20"/>
        </w:trPr>
        <w:tc>
          <w:tcPr>
            <w:tcW w:w="269" w:type="pct"/>
            <w:tcBorders>
              <w:top w:val="nil"/>
              <w:left w:val="single" w:sz="4" w:space="0" w:color="auto"/>
              <w:bottom w:val="single" w:sz="4" w:space="0" w:color="auto"/>
              <w:right w:val="single" w:sz="4" w:space="0" w:color="auto"/>
            </w:tcBorders>
            <w:vAlign w:val="center"/>
            <w:hideMark/>
          </w:tcPr>
          <w:p w14:paraId="44E67198"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17</w:t>
            </w:r>
          </w:p>
        </w:tc>
        <w:tc>
          <w:tcPr>
            <w:tcW w:w="1661" w:type="pct"/>
            <w:tcBorders>
              <w:top w:val="nil"/>
              <w:left w:val="nil"/>
              <w:bottom w:val="single" w:sz="4" w:space="0" w:color="auto"/>
              <w:right w:val="single" w:sz="4" w:space="0" w:color="auto"/>
            </w:tcBorders>
            <w:vAlign w:val="center"/>
            <w:hideMark/>
          </w:tcPr>
          <w:p w14:paraId="57A0ACB5" w14:textId="77777777" w:rsidR="00AA3665" w:rsidRPr="00AA3665" w:rsidRDefault="00AA3665" w:rsidP="00AA3665">
            <w:pPr>
              <w:spacing w:after="0" w:line="240" w:lineRule="auto"/>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Котельная Наугольное</w:t>
            </w:r>
          </w:p>
        </w:tc>
        <w:tc>
          <w:tcPr>
            <w:tcW w:w="1736" w:type="pct"/>
            <w:tcBorders>
              <w:top w:val="nil"/>
              <w:left w:val="nil"/>
              <w:bottom w:val="single" w:sz="4" w:space="0" w:color="auto"/>
              <w:right w:val="single" w:sz="4" w:space="0" w:color="auto"/>
            </w:tcBorders>
            <w:vAlign w:val="center"/>
            <w:hideMark/>
          </w:tcPr>
          <w:p w14:paraId="4A0E8973" w14:textId="09629966" w:rsidR="00AA3665" w:rsidRPr="00AA3665" w:rsidRDefault="0044336E" w:rsidP="00AA366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Сергиево-Посадский филиал ООО «Газпром теплоэнерго МО»</w:t>
            </w:r>
          </w:p>
        </w:tc>
        <w:tc>
          <w:tcPr>
            <w:tcW w:w="1333" w:type="pct"/>
            <w:tcBorders>
              <w:top w:val="nil"/>
              <w:left w:val="nil"/>
              <w:bottom w:val="single" w:sz="4" w:space="0" w:color="auto"/>
              <w:right w:val="single" w:sz="4" w:space="0" w:color="auto"/>
            </w:tcBorders>
            <w:vAlign w:val="center"/>
            <w:hideMark/>
          </w:tcPr>
          <w:p w14:paraId="2ABBD79F"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2 категория</w:t>
            </w:r>
          </w:p>
        </w:tc>
      </w:tr>
      <w:tr w:rsidR="00AA3665" w:rsidRPr="00AA3665" w14:paraId="6B4C01B1" w14:textId="77777777" w:rsidTr="000767E0">
        <w:trPr>
          <w:trHeight w:val="20"/>
        </w:trPr>
        <w:tc>
          <w:tcPr>
            <w:tcW w:w="269" w:type="pct"/>
            <w:tcBorders>
              <w:top w:val="nil"/>
              <w:left w:val="single" w:sz="4" w:space="0" w:color="auto"/>
              <w:bottom w:val="single" w:sz="4" w:space="0" w:color="auto"/>
              <w:right w:val="single" w:sz="4" w:space="0" w:color="auto"/>
            </w:tcBorders>
            <w:vAlign w:val="center"/>
            <w:hideMark/>
          </w:tcPr>
          <w:p w14:paraId="0A9B4D4E"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18</w:t>
            </w:r>
          </w:p>
        </w:tc>
        <w:tc>
          <w:tcPr>
            <w:tcW w:w="1661" w:type="pct"/>
            <w:tcBorders>
              <w:top w:val="nil"/>
              <w:left w:val="nil"/>
              <w:bottom w:val="single" w:sz="4" w:space="0" w:color="auto"/>
              <w:right w:val="single" w:sz="4" w:space="0" w:color="auto"/>
            </w:tcBorders>
            <w:vAlign w:val="center"/>
            <w:hideMark/>
          </w:tcPr>
          <w:p w14:paraId="02F16895" w14:textId="77777777" w:rsidR="00AA3665" w:rsidRPr="00AA3665" w:rsidRDefault="00AA3665" w:rsidP="00AA3665">
            <w:pPr>
              <w:spacing w:after="0" w:line="240" w:lineRule="auto"/>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Котельная Бубяково</w:t>
            </w:r>
          </w:p>
        </w:tc>
        <w:tc>
          <w:tcPr>
            <w:tcW w:w="1736" w:type="pct"/>
            <w:tcBorders>
              <w:top w:val="nil"/>
              <w:left w:val="nil"/>
              <w:bottom w:val="single" w:sz="4" w:space="0" w:color="auto"/>
              <w:right w:val="single" w:sz="4" w:space="0" w:color="auto"/>
            </w:tcBorders>
            <w:vAlign w:val="center"/>
            <w:hideMark/>
          </w:tcPr>
          <w:p w14:paraId="0245CBEE" w14:textId="6A0D775B" w:rsidR="00AA3665" w:rsidRPr="00AA3665" w:rsidRDefault="0044336E" w:rsidP="00AA366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Сергиево-Посадский филиал ООО «Газпром теплоэнерго МО»</w:t>
            </w:r>
          </w:p>
        </w:tc>
        <w:tc>
          <w:tcPr>
            <w:tcW w:w="1333" w:type="pct"/>
            <w:tcBorders>
              <w:top w:val="nil"/>
              <w:left w:val="nil"/>
              <w:bottom w:val="single" w:sz="4" w:space="0" w:color="auto"/>
              <w:right w:val="single" w:sz="4" w:space="0" w:color="auto"/>
            </w:tcBorders>
            <w:vAlign w:val="center"/>
            <w:hideMark/>
          </w:tcPr>
          <w:p w14:paraId="4AAD0956"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2 категория</w:t>
            </w:r>
          </w:p>
        </w:tc>
      </w:tr>
      <w:tr w:rsidR="00AA3665" w:rsidRPr="00AA3665" w14:paraId="2EE0F156" w14:textId="77777777" w:rsidTr="000767E0">
        <w:trPr>
          <w:trHeight w:val="20"/>
        </w:trPr>
        <w:tc>
          <w:tcPr>
            <w:tcW w:w="269" w:type="pct"/>
            <w:tcBorders>
              <w:top w:val="nil"/>
              <w:left w:val="single" w:sz="4" w:space="0" w:color="auto"/>
              <w:bottom w:val="single" w:sz="4" w:space="0" w:color="auto"/>
              <w:right w:val="single" w:sz="4" w:space="0" w:color="auto"/>
            </w:tcBorders>
            <w:vAlign w:val="center"/>
            <w:hideMark/>
          </w:tcPr>
          <w:p w14:paraId="5DE9C801"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19</w:t>
            </w:r>
          </w:p>
        </w:tc>
        <w:tc>
          <w:tcPr>
            <w:tcW w:w="1661" w:type="pct"/>
            <w:tcBorders>
              <w:top w:val="nil"/>
              <w:left w:val="nil"/>
              <w:bottom w:val="single" w:sz="4" w:space="0" w:color="auto"/>
              <w:right w:val="single" w:sz="4" w:space="0" w:color="auto"/>
            </w:tcBorders>
            <w:vAlign w:val="center"/>
            <w:hideMark/>
          </w:tcPr>
          <w:p w14:paraId="6CAAACFF" w14:textId="77777777" w:rsidR="00AA3665" w:rsidRPr="00AA3665" w:rsidRDefault="00AA3665" w:rsidP="00AA3665">
            <w:pPr>
              <w:spacing w:after="0" w:line="240" w:lineRule="auto"/>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Котельная Птицеград</w:t>
            </w:r>
          </w:p>
        </w:tc>
        <w:tc>
          <w:tcPr>
            <w:tcW w:w="1736" w:type="pct"/>
            <w:tcBorders>
              <w:top w:val="nil"/>
              <w:left w:val="nil"/>
              <w:bottom w:val="single" w:sz="4" w:space="0" w:color="auto"/>
              <w:right w:val="single" w:sz="4" w:space="0" w:color="auto"/>
            </w:tcBorders>
            <w:vAlign w:val="center"/>
            <w:hideMark/>
          </w:tcPr>
          <w:p w14:paraId="6ABB9C49"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Сергиево-Поса рть бтьоторвнаснрои т  срепанрерки дский филиал ООО «Газпром Теплоэнерго МО»</w:t>
            </w:r>
          </w:p>
        </w:tc>
        <w:tc>
          <w:tcPr>
            <w:tcW w:w="1333" w:type="pct"/>
            <w:tcBorders>
              <w:top w:val="nil"/>
              <w:left w:val="nil"/>
              <w:bottom w:val="single" w:sz="4" w:space="0" w:color="auto"/>
              <w:right w:val="single" w:sz="4" w:space="0" w:color="auto"/>
            </w:tcBorders>
            <w:vAlign w:val="center"/>
            <w:hideMark/>
          </w:tcPr>
          <w:p w14:paraId="3A677ADB"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2 категория</w:t>
            </w:r>
          </w:p>
        </w:tc>
      </w:tr>
      <w:tr w:rsidR="00AA3665" w:rsidRPr="00AA3665" w14:paraId="16C4405F" w14:textId="77777777" w:rsidTr="000767E0">
        <w:trPr>
          <w:trHeight w:val="20"/>
        </w:trPr>
        <w:tc>
          <w:tcPr>
            <w:tcW w:w="269" w:type="pct"/>
            <w:tcBorders>
              <w:top w:val="nil"/>
              <w:left w:val="single" w:sz="4" w:space="0" w:color="auto"/>
              <w:bottom w:val="single" w:sz="4" w:space="0" w:color="auto"/>
              <w:right w:val="single" w:sz="4" w:space="0" w:color="auto"/>
            </w:tcBorders>
            <w:vAlign w:val="center"/>
            <w:hideMark/>
          </w:tcPr>
          <w:p w14:paraId="0697388D"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20</w:t>
            </w:r>
          </w:p>
        </w:tc>
        <w:tc>
          <w:tcPr>
            <w:tcW w:w="1661" w:type="pct"/>
            <w:tcBorders>
              <w:top w:val="nil"/>
              <w:left w:val="nil"/>
              <w:bottom w:val="single" w:sz="4" w:space="0" w:color="auto"/>
              <w:right w:val="single" w:sz="4" w:space="0" w:color="auto"/>
            </w:tcBorders>
            <w:vAlign w:val="center"/>
            <w:hideMark/>
          </w:tcPr>
          <w:p w14:paraId="7261378F" w14:textId="77777777" w:rsidR="00AA3665" w:rsidRPr="00AA3665" w:rsidRDefault="00AA3665" w:rsidP="00AA3665">
            <w:pPr>
              <w:spacing w:after="0" w:line="240" w:lineRule="auto"/>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Котельная Совхоз</w:t>
            </w:r>
          </w:p>
        </w:tc>
        <w:tc>
          <w:tcPr>
            <w:tcW w:w="1736" w:type="pct"/>
            <w:tcBorders>
              <w:top w:val="nil"/>
              <w:left w:val="nil"/>
              <w:bottom w:val="single" w:sz="4" w:space="0" w:color="auto"/>
              <w:right w:val="single" w:sz="4" w:space="0" w:color="auto"/>
            </w:tcBorders>
            <w:vAlign w:val="center"/>
            <w:hideMark/>
          </w:tcPr>
          <w:p w14:paraId="169D6DF3" w14:textId="6280EEC2" w:rsidR="00AA3665" w:rsidRPr="00AA3665" w:rsidRDefault="0044336E" w:rsidP="00AA366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Сергиево-Посадский филиал ООО «Газпром теплоэнерго МО»</w:t>
            </w:r>
          </w:p>
        </w:tc>
        <w:tc>
          <w:tcPr>
            <w:tcW w:w="1333" w:type="pct"/>
            <w:tcBorders>
              <w:top w:val="nil"/>
              <w:left w:val="nil"/>
              <w:bottom w:val="single" w:sz="4" w:space="0" w:color="auto"/>
              <w:right w:val="single" w:sz="4" w:space="0" w:color="auto"/>
            </w:tcBorders>
            <w:vAlign w:val="center"/>
            <w:hideMark/>
          </w:tcPr>
          <w:p w14:paraId="308FC6A4"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2 категория</w:t>
            </w:r>
          </w:p>
        </w:tc>
      </w:tr>
      <w:tr w:rsidR="00AA3665" w:rsidRPr="00AA3665" w14:paraId="5D3F4A22" w14:textId="77777777" w:rsidTr="000767E0">
        <w:trPr>
          <w:trHeight w:val="20"/>
        </w:trPr>
        <w:tc>
          <w:tcPr>
            <w:tcW w:w="269" w:type="pct"/>
            <w:tcBorders>
              <w:top w:val="nil"/>
              <w:left w:val="single" w:sz="4" w:space="0" w:color="auto"/>
              <w:bottom w:val="single" w:sz="4" w:space="0" w:color="auto"/>
              <w:right w:val="single" w:sz="4" w:space="0" w:color="auto"/>
            </w:tcBorders>
            <w:vAlign w:val="center"/>
            <w:hideMark/>
          </w:tcPr>
          <w:p w14:paraId="01E6383C"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21</w:t>
            </w:r>
          </w:p>
        </w:tc>
        <w:tc>
          <w:tcPr>
            <w:tcW w:w="1661" w:type="pct"/>
            <w:tcBorders>
              <w:top w:val="nil"/>
              <w:left w:val="nil"/>
              <w:bottom w:val="single" w:sz="4" w:space="0" w:color="auto"/>
              <w:right w:val="single" w:sz="4" w:space="0" w:color="auto"/>
            </w:tcBorders>
            <w:vAlign w:val="center"/>
            <w:hideMark/>
          </w:tcPr>
          <w:p w14:paraId="7808005A" w14:textId="77777777" w:rsidR="00AA3665" w:rsidRPr="00AA3665" w:rsidRDefault="00AA3665" w:rsidP="00AA3665">
            <w:pPr>
              <w:spacing w:after="0" w:line="240" w:lineRule="auto"/>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Котельная Скоропусковский поселок</w:t>
            </w:r>
          </w:p>
        </w:tc>
        <w:tc>
          <w:tcPr>
            <w:tcW w:w="1736" w:type="pct"/>
            <w:tcBorders>
              <w:top w:val="nil"/>
              <w:left w:val="nil"/>
              <w:bottom w:val="single" w:sz="4" w:space="0" w:color="auto"/>
              <w:right w:val="single" w:sz="4" w:space="0" w:color="auto"/>
            </w:tcBorders>
            <w:vAlign w:val="center"/>
            <w:hideMark/>
          </w:tcPr>
          <w:p w14:paraId="6602837E" w14:textId="4C3284C0" w:rsidR="00AA3665" w:rsidRPr="00AA3665" w:rsidRDefault="0044336E" w:rsidP="00AA366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Сергиево-Посадский филиал ООО «Газпром теплоэнерго МО»</w:t>
            </w:r>
          </w:p>
        </w:tc>
        <w:tc>
          <w:tcPr>
            <w:tcW w:w="1333" w:type="pct"/>
            <w:tcBorders>
              <w:top w:val="nil"/>
              <w:left w:val="nil"/>
              <w:bottom w:val="single" w:sz="4" w:space="0" w:color="auto"/>
              <w:right w:val="single" w:sz="4" w:space="0" w:color="auto"/>
            </w:tcBorders>
            <w:vAlign w:val="center"/>
            <w:hideMark/>
          </w:tcPr>
          <w:p w14:paraId="097B60DA"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2 категория</w:t>
            </w:r>
          </w:p>
        </w:tc>
      </w:tr>
      <w:tr w:rsidR="00AA3665" w:rsidRPr="00AA3665" w14:paraId="2CF546ED" w14:textId="77777777" w:rsidTr="000767E0">
        <w:trPr>
          <w:trHeight w:val="20"/>
        </w:trPr>
        <w:tc>
          <w:tcPr>
            <w:tcW w:w="269" w:type="pct"/>
            <w:tcBorders>
              <w:top w:val="nil"/>
              <w:left w:val="single" w:sz="4" w:space="0" w:color="auto"/>
              <w:bottom w:val="single" w:sz="4" w:space="0" w:color="auto"/>
              <w:right w:val="single" w:sz="4" w:space="0" w:color="auto"/>
            </w:tcBorders>
            <w:vAlign w:val="center"/>
            <w:hideMark/>
          </w:tcPr>
          <w:p w14:paraId="600BEA5E"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22</w:t>
            </w:r>
          </w:p>
        </w:tc>
        <w:tc>
          <w:tcPr>
            <w:tcW w:w="1661" w:type="pct"/>
            <w:tcBorders>
              <w:top w:val="nil"/>
              <w:left w:val="nil"/>
              <w:bottom w:val="single" w:sz="4" w:space="0" w:color="auto"/>
              <w:right w:val="single" w:sz="4" w:space="0" w:color="auto"/>
            </w:tcBorders>
            <w:vAlign w:val="center"/>
            <w:hideMark/>
          </w:tcPr>
          <w:p w14:paraId="442B0731" w14:textId="77777777" w:rsidR="00AA3665" w:rsidRPr="00AA3665" w:rsidRDefault="00AA3665" w:rsidP="00AA3665">
            <w:pPr>
              <w:spacing w:after="0" w:line="240" w:lineRule="auto"/>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Котельная Скобяной поселок</w:t>
            </w:r>
          </w:p>
        </w:tc>
        <w:tc>
          <w:tcPr>
            <w:tcW w:w="1736" w:type="pct"/>
            <w:tcBorders>
              <w:top w:val="nil"/>
              <w:left w:val="nil"/>
              <w:bottom w:val="single" w:sz="4" w:space="0" w:color="auto"/>
              <w:right w:val="single" w:sz="4" w:space="0" w:color="auto"/>
            </w:tcBorders>
            <w:vAlign w:val="center"/>
            <w:hideMark/>
          </w:tcPr>
          <w:p w14:paraId="41BFC3FC" w14:textId="443E7F6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 xml:space="preserve">1) </w:t>
            </w:r>
            <w:r w:rsidR="0044336E">
              <w:rPr>
                <w:rFonts w:ascii="Times New Roman" w:eastAsia="Times New Roman" w:hAnsi="Times New Roman" w:cs="Times New Roman"/>
                <w:color w:val="000000"/>
                <w:lang w:eastAsia="ru-RU"/>
              </w:rPr>
              <w:t>Сергиево-Посадский филиал ООО «Газпром теплоэнерго МО»</w:t>
            </w:r>
            <w:r w:rsidRPr="00AA3665">
              <w:rPr>
                <w:rFonts w:ascii="Times New Roman" w:eastAsia="Times New Roman" w:hAnsi="Times New Roman" w:cs="Times New Roman"/>
                <w:color w:val="000000"/>
                <w:lang w:eastAsia="ru-RU"/>
              </w:rPr>
              <w:br/>
              <w:t>2) МУП «РКС»</w:t>
            </w:r>
          </w:p>
        </w:tc>
        <w:tc>
          <w:tcPr>
            <w:tcW w:w="1333" w:type="pct"/>
            <w:tcBorders>
              <w:top w:val="nil"/>
              <w:left w:val="nil"/>
              <w:bottom w:val="single" w:sz="4" w:space="0" w:color="auto"/>
              <w:right w:val="single" w:sz="4" w:space="0" w:color="auto"/>
            </w:tcBorders>
            <w:vAlign w:val="center"/>
            <w:hideMark/>
          </w:tcPr>
          <w:p w14:paraId="74CE6493"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2 категория</w:t>
            </w:r>
          </w:p>
        </w:tc>
      </w:tr>
      <w:tr w:rsidR="00AA3665" w:rsidRPr="00AA3665" w14:paraId="42824CB1" w14:textId="77777777" w:rsidTr="000767E0">
        <w:trPr>
          <w:trHeight w:val="20"/>
        </w:trPr>
        <w:tc>
          <w:tcPr>
            <w:tcW w:w="269" w:type="pct"/>
            <w:tcBorders>
              <w:top w:val="nil"/>
              <w:left w:val="single" w:sz="4" w:space="0" w:color="auto"/>
              <w:bottom w:val="single" w:sz="4" w:space="0" w:color="auto"/>
              <w:right w:val="single" w:sz="4" w:space="0" w:color="auto"/>
            </w:tcBorders>
            <w:vAlign w:val="center"/>
            <w:hideMark/>
          </w:tcPr>
          <w:p w14:paraId="58AEBEC0"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23</w:t>
            </w:r>
          </w:p>
        </w:tc>
        <w:tc>
          <w:tcPr>
            <w:tcW w:w="1661" w:type="pct"/>
            <w:tcBorders>
              <w:top w:val="nil"/>
              <w:left w:val="nil"/>
              <w:bottom w:val="single" w:sz="4" w:space="0" w:color="auto"/>
              <w:right w:val="single" w:sz="4" w:space="0" w:color="auto"/>
            </w:tcBorders>
            <w:vAlign w:val="center"/>
            <w:hideMark/>
          </w:tcPr>
          <w:p w14:paraId="42D89E9F" w14:textId="77777777" w:rsidR="00AA3665" w:rsidRPr="00AA3665" w:rsidRDefault="00AA3665" w:rsidP="00AA3665">
            <w:pPr>
              <w:spacing w:after="0" w:line="240" w:lineRule="auto"/>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Котельная ЖБИ</w:t>
            </w:r>
          </w:p>
        </w:tc>
        <w:tc>
          <w:tcPr>
            <w:tcW w:w="1736" w:type="pct"/>
            <w:tcBorders>
              <w:top w:val="nil"/>
              <w:left w:val="nil"/>
              <w:bottom w:val="single" w:sz="4" w:space="0" w:color="auto"/>
              <w:right w:val="single" w:sz="4" w:space="0" w:color="auto"/>
            </w:tcBorders>
            <w:vAlign w:val="center"/>
            <w:hideMark/>
          </w:tcPr>
          <w:p w14:paraId="0B4A0F8F" w14:textId="22B15E83" w:rsidR="00AA3665" w:rsidRPr="00AA3665" w:rsidRDefault="0044336E" w:rsidP="00AA366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Сергиево-Посадский филиал ООО «Газпром теплоэнерго МО»</w:t>
            </w:r>
          </w:p>
        </w:tc>
        <w:tc>
          <w:tcPr>
            <w:tcW w:w="1333" w:type="pct"/>
            <w:tcBorders>
              <w:top w:val="nil"/>
              <w:left w:val="nil"/>
              <w:bottom w:val="single" w:sz="4" w:space="0" w:color="auto"/>
              <w:right w:val="single" w:sz="4" w:space="0" w:color="auto"/>
            </w:tcBorders>
            <w:vAlign w:val="center"/>
            <w:hideMark/>
          </w:tcPr>
          <w:p w14:paraId="3343939A"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2 категория</w:t>
            </w:r>
          </w:p>
        </w:tc>
      </w:tr>
      <w:tr w:rsidR="00AA3665" w:rsidRPr="00AA3665" w14:paraId="44C1D531" w14:textId="77777777" w:rsidTr="000767E0">
        <w:trPr>
          <w:trHeight w:val="20"/>
        </w:trPr>
        <w:tc>
          <w:tcPr>
            <w:tcW w:w="269" w:type="pct"/>
            <w:tcBorders>
              <w:top w:val="nil"/>
              <w:left w:val="single" w:sz="4" w:space="0" w:color="auto"/>
              <w:bottom w:val="single" w:sz="4" w:space="0" w:color="auto"/>
              <w:right w:val="single" w:sz="4" w:space="0" w:color="auto"/>
            </w:tcBorders>
            <w:vAlign w:val="center"/>
            <w:hideMark/>
          </w:tcPr>
          <w:p w14:paraId="1BC502A9"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lastRenderedPageBreak/>
              <w:t>24</w:t>
            </w:r>
          </w:p>
        </w:tc>
        <w:tc>
          <w:tcPr>
            <w:tcW w:w="1661" w:type="pct"/>
            <w:tcBorders>
              <w:top w:val="nil"/>
              <w:left w:val="nil"/>
              <w:bottom w:val="single" w:sz="4" w:space="0" w:color="auto"/>
              <w:right w:val="single" w:sz="4" w:space="0" w:color="auto"/>
            </w:tcBorders>
            <w:vAlign w:val="center"/>
            <w:hideMark/>
          </w:tcPr>
          <w:p w14:paraId="7003D77F" w14:textId="77777777" w:rsidR="00AA3665" w:rsidRPr="00AA3665" w:rsidRDefault="00AA3665" w:rsidP="00AA3665">
            <w:pPr>
              <w:spacing w:after="0" w:line="240" w:lineRule="auto"/>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Котельная Лакокраска</w:t>
            </w:r>
          </w:p>
        </w:tc>
        <w:tc>
          <w:tcPr>
            <w:tcW w:w="1736" w:type="pct"/>
            <w:tcBorders>
              <w:top w:val="nil"/>
              <w:left w:val="nil"/>
              <w:bottom w:val="single" w:sz="4" w:space="0" w:color="auto"/>
              <w:right w:val="single" w:sz="4" w:space="0" w:color="auto"/>
            </w:tcBorders>
            <w:vAlign w:val="center"/>
            <w:hideMark/>
          </w:tcPr>
          <w:p w14:paraId="5E6F15A0" w14:textId="149946E7" w:rsidR="00AA3665" w:rsidRPr="00AA3665" w:rsidRDefault="0044336E" w:rsidP="00AA366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Сергиево-Посадский филиал ООО «Газпром теплоэнерго МО»</w:t>
            </w:r>
          </w:p>
        </w:tc>
        <w:tc>
          <w:tcPr>
            <w:tcW w:w="1333" w:type="pct"/>
            <w:tcBorders>
              <w:top w:val="nil"/>
              <w:left w:val="nil"/>
              <w:bottom w:val="single" w:sz="4" w:space="0" w:color="auto"/>
              <w:right w:val="single" w:sz="4" w:space="0" w:color="auto"/>
            </w:tcBorders>
            <w:vAlign w:val="center"/>
            <w:hideMark/>
          </w:tcPr>
          <w:p w14:paraId="669D89F1"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2 категория</w:t>
            </w:r>
          </w:p>
        </w:tc>
      </w:tr>
      <w:tr w:rsidR="00AA3665" w:rsidRPr="00AA3665" w14:paraId="57442F7C" w14:textId="77777777" w:rsidTr="000767E0">
        <w:trPr>
          <w:trHeight w:val="20"/>
        </w:trPr>
        <w:tc>
          <w:tcPr>
            <w:tcW w:w="269" w:type="pct"/>
            <w:tcBorders>
              <w:top w:val="nil"/>
              <w:left w:val="single" w:sz="4" w:space="0" w:color="auto"/>
              <w:bottom w:val="single" w:sz="4" w:space="0" w:color="auto"/>
              <w:right w:val="single" w:sz="4" w:space="0" w:color="auto"/>
            </w:tcBorders>
            <w:vAlign w:val="center"/>
            <w:hideMark/>
          </w:tcPr>
          <w:p w14:paraId="5B1C8F31"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25</w:t>
            </w:r>
          </w:p>
        </w:tc>
        <w:tc>
          <w:tcPr>
            <w:tcW w:w="1661" w:type="pct"/>
            <w:tcBorders>
              <w:top w:val="nil"/>
              <w:left w:val="nil"/>
              <w:bottom w:val="single" w:sz="4" w:space="0" w:color="auto"/>
              <w:right w:val="single" w:sz="4" w:space="0" w:color="auto"/>
            </w:tcBorders>
            <w:vAlign w:val="center"/>
            <w:hideMark/>
          </w:tcPr>
          <w:p w14:paraId="71AE3532" w14:textId="77777777" w:rsidR="00AA3665" w:rsidRPr="00AA3665" w:rsidRDefault="00AA3665" w:rsidP="00AA3665">
            <w:pPr>
              <w:spacing w:after="0" w:line="240" w:lineRule="auto"/>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Котельная Автоколонна</w:t>
            </w:r>
          </w:p>
        </w:tc>
        <w:tc>
          <w:tcPr>
            <w:tcW w:w="1736" w:type="pct"/>
            <w:tcBorders>
              <w:top w:val="nil"/>
              <w:left w:val="nil"/>
              <w:bottom w:val="single" w:sz="4" w:space="0" w:color="auto"/>
              <w:right w:val="single" w:sz="4" w:space="0" w:color="auto"/>
            </w:tcBorders>
            <w:vAlign w:val="center"/>
            <w:hideMark/>
          </w:tcPr>
          <w:p w14:paraId="433BBCAB" w14:textId="109D5443"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 xml:space="preserve">·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333" w:type="pct"/>
            <w:tcBorders>
              <w:top w:val="nil"/>
              <w:left w:val="nil"/>
              <w:bottom w:val="single" w:sz="4" w:space="0" w:color="auto"/>
              <w:right w:val="single" w:sz="4" w:space="0" w:color="auto"/>
            </w:tcBorders>
            <w:vAlign w:val="center"/>
            <w:hideMark/>
          </w:tcPr>
          <w:p w14:paraId="65C1CF8D"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2 категория</w:t>
            </w:r>
          </w:p>
        </w:tc>
      </w:tr>
      <w:tr w:rsidR="00AA3665" w:rsidRPr="00AA3665" w14:paraId="77C55109" w14:textId="77777777" w:rsidTr="000767E0">
        <w:trPr>
          <w:trHeight w:val="20"/>
        </w:trPr>
        <w:tc>
          <w:tcPr>
            <w:tcW w:w="269" w:type="pct"/>
            <w:tcBorders>
              <w:top w:val="nil"/>
              <w:left w:val="single" w:sz="4" w:space="0" w:color="auto"/>
              <w:bottom w:val="single" w:sz="4" w:space="0" w:color="auto"/>
              <w:right w:val="single" w:sz="4" w:space="0" w:color="auto"/>
            </w:tcBorders>
            <w:vAlign w:val="center"/>
            <w:hideMark/>
          </w:tcPr>
          <w:p w14:paraId="6DDE8B06"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26</w:t>
            </w:r>
          </w:p>
        </w:tc>
        <w:tc>
          <w:tcPr>
            <w:tcW w:w="1661" w:type="pct"/>
            <w:tcBorders>
              <w:top w:val="nil"/>
              <w:left w:val="nil"/>
              <w:bottom w:val="single" w:sz="4" w:space="0" w:color="auto"/>
              <w:right w:val="single" w:sz="4" w:space="0" w:color="auto"/>
            </w:tcBorders>
            <w:vAlign w:val="center"/>
            <w:hideMark/>
          </w:tcPr>
          <w:p w14:paraId="0D88635D" w14:textId="77777777" w:rsidR="00AA3665" w:rsidRPr="00AA3665" w:rsidRDefault="00AA3665" w:rsidP="00AA3665">
            <w:pPr>
              <w:spacing w:after="0" w:line="240" w:lineRule="auto"/>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Котельная №1</w:t>
            </w:r>
          </w:p>
        </w:tc>
        <w:tc>
          <w:tcPr>
            <w:tcW w:w="1736" w:type="pct"/>
            <w:tcBorders>
              <w:top w:val="nil"/>
              <w:left w:val="nil"/>
              <w:bottom w:val="single" w:sz="4" w:space="0" w:color="auto"/>
              <w:right w:val="single" w:sz="4" w:space="0" w:color="auto"/>
            </w:tcBorders>
            <w:vAlign w:val="center"/>
            <w:hideMark/>
          </w:tcPr>
          <w:p w14:paraId="445895C4" w14:textId="33636571" w:rsidR="00AA3665" w:rsidRPr="00AA3665" w:rsidRDefault="0044336E" w:rsidP="00AA366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Сергиево-Посадский филиал ООО «Газпром теплоэнерго МО»</w:t>
            </w:r>
          </w:p>
        </w:tc>
        <w:tc>
          <w:tcPr>
            <w:tcW w:w="1333" w:type="pct"/>
            <w:tcBorders>
              <w:top w:val="nil"/>
              <w:left w:val="nil"/>
              <w:bottom w:val="single" w:sz="4" w:space="0" w:color="auto"/>
              <w:right w:val="single" w:sz="4" w:space="0" w:color="auto"/>
            </w:tcBorders>
            <w:vAlign w:val="center"/>
            <w:hideMark/>
          </w:tcPr>
          <w:p w14:paraId="157655C6"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2 категория</w:t>
            </w:r>
          </w:p>
        </w:tc>
      </w:tr>
      <w:tr w:rsidR="00AA3665" w:rsidRPr="00AA3665" w14:paraId="11A2FA85" w14:textId="77777777" w:rsidTr="000767E0">
        <w:trPr>
          <w:trHeight w:val="20"/>
        </w:trPr>
        <w:tc>
          <w:tcPr>
            <w:tcW w:w="269" w:type="pct"/>
            <w:tcBorders>
              <w:top w:val="nil"/>
              <w:left w:val="single" w:sz="4" w:space="0" w:color="auto"/>
              <w:bottom w:val="single" w:sz="4" w:space="0" w:color="auto"/>
              <w:right w:val="single" w:sz="4" w:space="0" w:color="auto"/>
            </w:tcBorders>
            <w:vAlign w:val="center"/>
            <w:hideMark/>
          </w:tcPr>
          <w:p w14:paraId="67C2CABE"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27</w:t>
            </w:r>
          </w:p>
        </w:tc>
        <w:tc>
          <w:tcPr>
            <w:tcW w:w="1661" w:type="pct"/>
            <w:tcBorders>
              <w:top w:val="nil"/>
              <w:left w:val="nil"/>
              <w:bottom w:val="single" w:sz="4" w:space="0" w:color="auto"/>
              <w:right w:val="single" w:sz="4" w:space="0" w:color="auto"/>
            </w:tcBorders>
            <w:vAlign w:val="center"/>
            <w:hideMark/>
          </w:tcPr>
          <w:p w14:paraId="36E8BA42" w14:textId="77777777" w:rsidR="00AA3665" w:rsidRPr="00AA3665" w:rsidRDefault="00AA3665" w:rsidP="00AA3665">
            <w:pPr>
              <w:spacing w:after="0" w:line="240" w:lineRule="auto"/>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Котельная №2</w:t>
            </w:r>
          </w:p>
        </w:tc>
        <w:tc>
          <w:tcPr>
            <w:tcW w:w="1736" w:type="pct"/>
            <w:tcBorders>
              <w:top w:val="nil"/>
              <w:left w:val="nil"/>
              <w:bottom w:val="single" w:sz="4" w:space="0" w:color="auto"/>
              <w:right w:val="single" w:sz="4" w:space="0" w:color="auto"/>
            </w:tcBorders>
            <w:vAlign w:val="center"/>
            <w:hideMark/>
          </w:tcPr>
          <w:p w14:paraId="193E4AA6" w14:textId="73049743" w:rsidR="00AA3665" w:rsidRPr="00AA3665" w:rsidRDefault="0044336E" w:rsidP="00AA366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Сергиево-Посадский филиал ООО «Газпром теплоэнерго МО»</w:t>
            </w:r>
          </w:p>
        </w:tc>
        <w:tc>
          <w:tcPr>
            <w:tcW w:w="1333" w:type="pct"/>
            <w:tcBorders>
              <w:top w:val="nil"/>
              <w:left w:val="nil"/>
              <w:bottom w:val="single" w:sz="4" w:space="0" w:color="auto"/>
              <w:right w:val="single" w:sz="4" w:space="0" w:color="auto"/>
            </w:tcBorders>
            <w:vAlign w:val="center"/>
            <w:hideMark/>
          </w:tcPr>
          <w:p w14:paraId="05C27F86"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2 категория</w:t>
            </w:r>
          </w:p>
        </w:tc>
      </w:tr>
      <w:tr w:rsidR="00AA3665" w:rsidRPr="00AA3665" w14:paraId="4CF77CBA" w14:textId="77777777" w:rsidTr="000767E0">
        <w:trPr>
          <w:trHeight w:val="20"/>
        </w:trPr>
        <w:tc>
          <w:tcPr>
            <w:tcW w:w="269" w:type="pct"/>
            <w:tcBorders>
              <w:top w:val="nil"/>
              <w:left w:val="single" w:sz="4" w:space="0" w:color="auto"/>
              <w:bottom w:val="single" w:sz="4" w:space="0" w:color="auto"/>
              <w:right w:val="single" w:sz="4" w:space="0" w:color="auto"/>
            </w:tcBorders>
            <w:vAlign w:val="center"/>
            <w:hideMark/>
          </w:tcPr>
          <w:p w14:paraId="347174B1"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28</w:t>
            </w:r>
          </w:p>
        </w:tc>
        <w:tc>
          <w:tcPr>
            <w:tcW w:w="1661" w:type="pct"/>
            <w:tcBorders>
              <w:top w:val="nil"/>
              <w:left w:val="nil"/>
              <w:bottom w:val="single" w:sz="4" w:space="0" w:color="auto"/>
              <w:right w:val="single" w:sz="4" w:space="0" w:color="auto"/>
            </w:tcBorders>
            <w:vAlign w:val="center"/>
            <w:hideMark/>
          </w:tcPr>
          <w:p w14:paraId="7F9682DD" w14:textId="77777777" w:rsidR="00AA3665" w:rsidRPr="00AA3665" w:rsidRDefault="00AA3665" w:rsidP="00AA3665">
            <w:pPr>
              <w:spacing w:after="0" w:line="240" w:lineRule="auto"/>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Котельная №3</w:t>
            </w:r>
          </w:p>
        </w:tc>
        <w:tc>
          <w:tcPr>
            <w:tcW w:w="1736" w:type="pct"/>
            <w:tcBorders>
              <w:top w:val="nil"/>
              <w:left w:val="nil"/>
              <w:bottom w:val="single" w:sz="4" w:space="0" w:color="auto"/>
              <w:right w:val="single" w:sz="4" w:space="0" w:color="auto"/>
            </w:tcBorders>
            <w:vAlign w:val="center"/>
            <w:hideMark/>
          </w:tcPr>
          <w:p w14:paraId="4C274CF3" w14:textId="355D41EC" w:rsidR="00AA3665" w:rsidRPr="00AA3665" w:rsidRDefault="0044336E" w:rsidP="00AA366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Сергиево-Посадский филиал ООО «Газпром теплоэнерго МО»</w:t>
            </w:r>
          </w:p>
        </w:tc>
        <w:tc>
          <w:tcPr>
            <w:tcW w:w="1333" w:type="pct"/>
            <w:tcBorders>
              <w:top w:val="nil"/>
              <w:left w:val="nil"/>
              <w:bottom w:val="single" w:sz="4" w:space="0" w:color="auto"/>
              <w:right w:val="single" w:sz="4" w:space="0" w:color="auto"/>
            </w:tcBorders>
            <w:vAlign w:val="center"/>
            <w:hideMark/>
          </w:tcPr>
          <w:p w14:paraId="1ABFD913" w14:textId="3D058F39" w:rsidR="00AA3665" w:rsidRPr="00AA3665" w:rsidRDefault="00B5114D" w:rsidP="00AA366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r w:rsidR="00AA3665" w:rsidRPr="00AA3665">
              <w:rPr>
                <w:rFonts w:ascii="Times New Roman" w:eastAsia="Times New Roman" w:hAnsi="Times New Roman" w:cs="Times New Roman"/>
                <w:color w:val="000000"/>
                <w:lang w:eastAsia="ru-RU"/>
              </w:rPr>
              <w:t xml:space="preserve"> категория</w:t>
            </w:r>
          </w:p>
        </w:tc>
      </w:tr>
      <w:tr w:rsidR="00AA3665" w:rsidRPr="00AA3665" w14:paraId="549FBCA8" w14:textId="77777777" w:rsidTr="000767E0">
        <w:trPr>
          <w:trHeight w:val="20"/>
        </w:trPr>
        <w:tc>
          <w:tcPr>
            <w:tcW w:w="269" w:type="pct"/>
            <w:tcBorders>
              <w:top w:val="nil"/>
              <w:left w:val="single" w:sz="4" w:space="0" w:color="auto"/>
              <w:bottom w:val="single" w:sz="4" w:space="0" w:color="auto"/>
              <w:right w:val="single" w:sz="4" w:space="0" w:color="auto"/>
            </w:tcBorders>
            <w:vAlign w:val="center"/>
            <w:hideMark/>
          </w:tcPr>
          <w:p w14:paraId="4D78C8B5"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29</w:t>
            </w:r>
          </w:p>
        </w:tc>
        <w:tc>
          <w:tcPr>
            <w:tcW w:w="1661" w:type="pct"/>
            <w:tcBorders>
              <w:top w:val="nil"/>
              <w:left w:val="nil"/>
              <w:bottom w:val="single" w:sz="4" w:space="0" w:color="auto"/>
              <w:right w:val="single" w:sz="4" w:space="0" w:color="auto"/>
            </w:tcBorders>
            <w:vAlign w:val="center"/>
            <w:hideMark/>
          </w:tcPr>
          <w:p w14:paraId="2DB89921" w14:textId="77777777" w:rsidR="00AA3665" w:rsidRPr="00AA3665" w:rsidRDefault="00AA3665" w:rsidP="00AA3665">
            <w:pPr>
              <w:spacing w:after="0" w:line="240" w:lineRule="auto"/>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Котельная №4</w:t>
            </w:r>
          </w:p>
        </w:tc>
        <w:tc>
          <w:tcPr>
            <w:tcW w:w="1736" w:type="pct"/>
            <w:tcBorders>
              <w:top w:val="nil"/>
              <w:left w:val="nil"/>
              <w:bottom w:val="single" w:sz="4" w:space="0" w:color="auto"/>
              <w:right w:val="single" w:sz="4" w:space="0" w:color="auto"/>
            </w:tcBorders>
            <w:vAlign w:val="center"/>
            <w:hideMark/>
          </w:tcPr>
          <w:p w14:paraId="1DD74482" w14:textId="5FD5564B" w:rsidR="00AA3665" w:rsidRPr="00AA3665" w:rsidRDefault="0044336E" w:rsidP="00AA366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Сергиево-Посадский филиал ООО «Газпром теплоэнерго МО»</w:t>
            </w:r>
          </w:p>
        </w:tc>
        <w:tc>
          <w:tcPr>
            <w:tcW w:w="1333" w:type="pct"/>
            <w:tcBorders>
              <w:top w:val="nil"/>
              <w:left w:val="nil"/>
              <w:bottom w:val="single" w:sz="4" w:space="0" w:color="auto"/>
              <w:right w:val="single" w:sz="4" w:space="0" w:color="auto"/>
            </w:tcBorders>
            <w:vAlign w:val="center"/>
            <w:hideMark/>
          </w:tcPr>
          <w:p w14:paraId="666BE792"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2 категория</w:t>
            </w:r>
          </w:p>
        </w:tc>
      </w:tr>
      <w:tr w:rsidR="00AA3665" w:rsidRPr="00AA3665" w14:paraId="4C5735DD" w14:textId="77777777" w:rsidTr="000767E0">
        <w:trPr>
          <w:trHeight w:val="20"/>
        </w:trPr>
        <w:tc>
          <w:tcPr>
            <w:tcW w:w="269" w:type="pct"/>
            <w:tcBorders>
              <w:top w:val="nil"/>
              <w:left w:val="single" w:sz="4" w:space="0" w:color="auto"/>
              <w:bottom w:val="single" w:sz="4" w:space="0" w:color="auto"/>
              <w:right w:val="single" w:sz="4" w:space="0" w:color="auto"/>
            </w:tcBorders>
            <w:vAlign w:val="center"/>
            <w:hideMark/>
          </w:tcPr>
          <w:p w14:paraId="0F155319"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30</w:t>
            </w:r>
          </w:p>
        </w:tc>
        <w:tc>
          <w:tcPr>
            <w:tcW w:w="1661" w:type="pct"/>
            <w:tcBorders>
              <w:top w:val="nil"/>
              <w:left w:val="nil"/>
              <w:bottom w:val="single" w:sz="4" w:space="0" w:color="auto"/>
              <w:right w:val="single" w:sz="4" w:space="0" w:color="auto"/>
            </w:tcBorders>
            <w:vAlign w:val="center"/>
            <w:hideMark/>
          </w:tcPr>
          <w:p w14:paraId="4021A64C" w14:textId="77777777" w:rsidR="00AA3665" w:rsidRPr="00AA3665" w:rsidRDefault="00AA3665" w:rsidP="00AA3665">
            <w:pPr>
              <w:spacing w:after="0" w:line="240" w:lineRule="auto"/>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Котельная №6</w:t>
            </w:r>
          </w:p>
        </w:tc>
        <w:tc>
          <w:tcPr>
            <w:tcW w:w="1736" w:type="pct"/>
            <w:tcBorders>
              <w:top w:val="nil"/>
              <w:left w:val="nil"/>
              <w:bottom w:val="single" w:sz="4" w:space="0" w:color="auto"/>
              <w:right w:val="single" w:sz="4" w:space="0" w:color="auto"/>
            </w:tcBorders>
            <w:vAlign w:val="center"/>
            <w:hideMark/>
          </w:tcPr>
          <w:p w14:paraId="65F57EA2" w14:textId="6EDA22EE" w:rsidR="00AA3665" w:rsidRPr="00AA3665" w:rsidRDefault="0044336E" w:rsidP="00AA366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Сергиево-Посадский филиал ООО «Газпром теплоэнерго МО»</w:t>
            </w:r>
          </w:p>
        </w:tc>
        <w:tc>
          <w:tcPr>
            <w:tcW w:w="1333" w:type="pct"/>
            <w:tcBorders>
              <w:top w:val="nil"/>
              <w:left w:val="nil"/>
              <w:bottom w:val="single" w:sz="4" w:space="0" w:color="auto"/>
              <w:right w:val="single" w:sz="4" w:space="0" w:color="auto"/>
            </w:tcBorders>
            <w:vAlign w:val="center"/>
            <w:hideMark/>
          </w:tcPr>
          <w:p w14:paraId="16080291"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2 категория</w:t>
            </w:r>
          </w:p>
        </w:tc>
      </w:tr>
      <w:tr w:rsidR="00AA3665" w:rsidRPr="00AA3665" w14:paraId="7E2498FC" w14:textId="77777777" w:rsidTr="000767E0">
        <w:trPr>
          <w:trHeight w:val="20"/>
        </w:trPr>
        <w:tc>
          <w:tcPr>
            <w:tcW w:w="269" w:type="pct"/>
            <w:tcBorders>
              <w:top w:val="nil"/>
              <w:left w:val="single" w:sz="4" w:space="0" w:color="auto"/>
              <w:bottom w:val="single" w:sz="4" w:space="0" w:color="auto"/>
              <w:right w:val="single" w:sz="4" w:space="0" w:color="auto"/>
            </w:tcBorders>
            <w:vAlign w:val="center"/>
            <w:hideMark/>
          </w:tcPr>
          <w:p w14:paraId="48BA3A2C"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31</w:t>
            </w:r>
          </w:p>
        </w:tc>
        <w:tc>
          <w:tcPr>
            <w:tcW w:w="1661" w:type="pct"/>
            <w:tcBorders>
              <w:top w:val="nil"/>
              <w:left w:val="nil"/>
              <w:bottom w:val="single" w:sz="4" w:space="0" w:color="auto"/>
              <w:right w:val="single" w:sz="4" w:space="0" w:color="auto"/>
            </w:tcBorders>
            <w:vAlign w:val="center"/>
            <w:hideMark/>
          </w:tcPr>
          <w:p w14:paraId="2B56907D" w14:textId="77777777" w:rsidR="00AA3665" w:rsidRPr="00AA3665" w:rsidRDefault="00AA3665" w:rsidP="00AA3665">
            <w:pPr>
              <w:spacing w:after="0" w:line="240" w:lineRule="auto"/>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Котельная №7</w:t>
            </w:r>
          </w:p>
        </w:tc>
        <w:tc>
          <w:tcPr>
            <w:tcW w:w="1736" w:type="pct"/>
            <w:tcBorders>
              <w:top w:val="nil"/>
              <w:left w:val="nil"/>
              <w:bottom w:val="single" w:sz="4" w:space="0" w:color="auto"/>
              <w:right w:val="single" w:sz="4" w:space="0" w:color="auto"/>
            </w:tcBorders>
            <w:vAlign w:val="center"/>
            <w:hideMark/>
          </w:tcPr>
          <w:p w14:paraId="32F1D178" w14:textId="24BFBE57" w:rsidR="00AA3665" w:rsidRPr="00AA3665" w:rsidRDefault="0044336E" w:rsidP="00AA366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Сергиево-Посадский филиал ООО «Газпром теплоэнерго МО»</w:t>
            </w:r>
          </w:p>
        </w:tc>
        <w:tc>
          <w:tcPr>
            <w:tcW w:w="1333" w:type="pct"/>
            <w:tcBorders>
              <w:top w:val="nil"/>
              <w:left w:val="nil"/>
              <w:bottom w:val="single" w:sz="4" w:space="0" w:color="auto"/>
              <w:right w:val="single" w:sz="4" w:space="0" w:color="auto"/>
            </w:tcBorders>
            <w:vAlign w:val="center"/>
            <w:hideMark/>
          </w:tcPr>
          <w:p w14:paraId="01FDBC11"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2 категория</w:t>
            </w:r>
          </w:p>
        </w:tc>
      </w:tr>
      <w:tr w:rsidR="00AA3665" w:rsidRPr="00AA3665" w14:paraId="1D32A627" w14:textId="77777777" w:rsidTr="000767E0">
        <w:trPr>
          <w:trHeight w:val="20"/>
        </w:trPr>
        <w:tc>
          <w:tcPr>
            <w:tcW w:w="269" w:type="pct"/>
            <w:tcBorders>
              <w:top w:val="nil"/>
              <w:left w:val="single" w:sz="4" w:space="0" w:color="auto"/>
              <w:bottom w:val="single" w:sz="4" w:space="0" w:color="auto"/>
              <w:right w:val="single" w:sz="4" w:space="0" w:color="auto"/>
            </w:tcBorders>
            <w:vAlign w:val="center"/>
            <w:hideMark/>
          </w:tcPr>
          <w:p w14:paraId="5D0E0052"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32</w:t>
            </w:r>
          </w:p>
        </w:tc>
        <w:tc>
          <w:tcPr>
            <w:tcW w:w="1661" w:type="pct"/>
            <w:tcBorders>
              <w:top w:val="nil"/>
              <w:left w:val="nil"/>
              <w:bottom w:val="single" w:sz="4" w:space="0" w:color="auto"/>
              <w:right w:val="single" w:sz="4" w:space="0" w:color="auto"/>
            </w:tcBorders>
            <w:vAlign w:val="center"/>
            <w:hideMark/>
          </w:tcPr>
          <w:p w14:paraId="7D2F359C" w14:textId="77777777" w:rsidR="00AA3665" w:rsidRPr="00AA3665" w:rsidRDefault="00AA3665" w:rsidP="00AA3665">
            <w:pPr>
              <w:spacing w:after="0" w:line="240" w:lineRule="auto"/>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Котельная №8</w:t>
            </w:r>
          </w:p>
        </w:tc>
        <w:tc>
          <w:tcPr>
            <w:tcW w:w="1736" w:type="pct"/>
            <w:tcBorders>
              <w:top w:val="nil"/>
              <w:left w:val="nil"/>
              <w:bottom w:val="single" w:sz="4" w:space="0" w:color="auto"/>
              <w:right w:val="single" w:sz="4" w:space="0" w:color="auto"/>
            </w:tcBorders>
            <w:vAlign w:val="center"/>
            <w:hideMark/>
          </w:tcPr>
          <w:p w14:paraId="17288A20" w14:textId="75184275" w:rsidR="00AA3665" w:rsidRPr="00AA3665" w:rsidRDefault="0044336E" w:rsidP="00AA366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Сергиево-Посадский филиал ООО «Газпром теплоэнерго МО»</w:t>
            </w:r>
          </w:p>
        </w:tc>
        <w:tc>
          <w:tcPr>
            <w:tcW w:w="1333" w:type="pct"/>
            <w:tcBorders>
              <w:top w:val="nil"/>
              <w:left w:val="nil"/>
              <w:bottom w:val="single" w:sz="4" w:space="0" w:color="auto"/>
              <w:right w:val="single" w:sz="4" w:space="0" w:color="auto"/>
            </w:tcBorders>
            <w:vAlign w:val="center"/>
            <w:hideMark/>
          </w:tcPr>
          <w:p w14:paraId="0947A932"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2 категория</w:t>
            </w:r>
          </w:p>
        </w:tc>
      </w:tr>
      <w:tr w:rsidR="00AA3665" w:rsidRPr="00AA3665" w14:paraId="1DF9F49E" w14:textId="77777777" w:rsidTr="000767E0">
        <w:trPr>
          <w:trHeight w:val="20"/>
        </w:trPr>
        <w:tc>
          <w:tcPr>
            <w:tcW w:w="269" w:type="pct"/>
            <w:tcBorders>
              <w:top w:val="nil"/>
              <w:left w:val="single" w:sz="4" w:space="0" w:color="auto"/>
              <w:bottom w:val="single" w:sz="4" w:space="0" w:color="auto"/>
              <w:right w:val="single" w:sz="4" w:space="0" w:color="auto"/>
            </w:tcBorders>
            <w:vAlign w:val="center"/>
            <w:hideMark/>
          </w:tcPr>
          <w:p w14:paraId="3B1CE87B"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33</w:t>
            </w:r>
          </w:p>
        </w:tc>
        <w:tc>
          <w:tcPr>
            <w:tcW w:w="1661" w:type="pct"/>
            <w:tcBorders>
              <w:top w:val="nil"/>
              <w:left w:val="nil"/>
              <w:bottom w:val="single" w:sz="4" w:space="0" w:color="auto"/>
              <w:right w:val="single" w:sz="4" w:space="0" w:color="auto"/>
            </w:tcBorders>
            <w:vAlign w:val="center"/>
            <w:hideMark/>
          </w:tcPr>
          <w:p w14:paraId="5F0F8701" w14:textId="77777777" w:rsidR="00AA3665" w:rsidRPr="00AA3665" w:rsidRDefault="00AA3665" w:rsidP="00AA3665">
            <w:pPr>
              <w:spacing w:after="0" w:line="240" w:lineRule="auto"/>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Котельная №9</w:t>
            </w:r>
          </w:p>
        </w:tc>
        <w:tc>
          <w:tcPr>
            <w:tcW w:w="1736" w:type="pct"/>
            <w:tcBorders>
              <w:top w:val="nil"/>
              <w:left w:val="nil"/>
              <w:bottom w:val="single" w:sz="4" w:space="0" w:color="auto"/>
              <w:right w:val="single" w:sz="4" w:space="0" w:color="auto"/>
            </w:tcBorders>
            <w:vAlign w:val="center"/>
            <w:hideMark/>
          </w:tcPr>
          <w:p w14:paraId="71BB26C6" w14:textId="11C287B2" w:rsidR="00AA3665" w:rsidRPr="00AA3665" w:rsidRDefault="0044336E" w:rsidP="00AA366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Сергиево-Посадский филиал ООО «Газпром теплоэнерго МО»</w:t>
            </w:r>
          </w:p>
        </w:tc>
        <w:tc>
          <w:tcPr>
            <w:tcW w:w="1333" w:type="pct"/>
            <w:tcBorders>
              <w:top w:val="nil"/>
              <w:left w:val="nil"/>
              <w:bottom w:val="single" w:sz="4" w:space="0" w:color="auto"/>
              <w:right w:val="single" w:sz="4" w:space="0" w:color="auto"/>
            </w:tcBorders>
            <w:vAlign w:val="center"/>
            <w:hideMark/>
          </w:tcPr>
          <w:p w14:paraId="33CB6BF9"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2 категория</w:t>
            </w:r>
          </w:p>
        </w:tc>
      </w:tr>
      <w:tr w:rsidR="00AA3665" w:rsidRPr="00AA3665" w14:paraId="4C123E43" w14:textId="77777777" w:rsidTr="000767E0">
        <w:trPr>
          <w:trHeight w:val="20"/>
        </w:trPr>
        <w:tc>
          <w:tcPr>
            <w:tcW w:w="269" w:type="pct"/>
            <w:tcBorders>
              <w:top w:val="nil"/>
              <w:left w:val="single" w:sz="4" w:space="0" w:color="auto"/>
              <w:bottom w:val="single" w:sz="4" w:space="0" w:color="auto"/>
              <w:right w:val="single" w:sz="4" w:space="0" w:color="auto"/>
            </w:tcBorders>
            <w:vAlign w:val="center"/>
            <w:hideMark/>
          </w:tcPr>
          <w:p w14:paraId="192A1DFA"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34</w:t>
            </w:r>
          </w:p>
        </w:tc>
        <w:tc>
          <w:tcPr>
            <w:tcW w:w="1661" w:type="pct"/>
            <w:tcBorders>
              <w:top w:val="nil"/>
              <w:left w:val="nil"/>
              <w:bottom w:val="single" w:sz="4" w:space="0" w:color="auto"/>
              <w:right w:val="single" w:sz="4" w:space="0" w:color="auto"/>
            </w:tcBorders>
            <w:vAlign w:val="center"/>
            <w:hideMark/>
          </w:tcPr>
          <w:p w14:paraId="7FCCCBB8" w14:textId="77777777" w:rsidR="00AA3665" w:rsidRPr="00AA3665" w:rsidRDefault="00AA3665" w:rsidP="00AA3665">
            <w:pPr>
              <w:spacing w:after="0" w:line="240" w:lineRule="auto"/>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Котельная №11</w:t>
            </w:r>
          </w:p>
        </w:tc>
        <w:tc>
          <w:tcPr>
            <w:tcW w:w="1736" w:type="pct"/>
            <w:tcBorders>
              <w:top w:val="nil"/>
              <w:left w:val="nil"/>
              <w:bottom w:val="single" w:sz="4" w:space="0" w:color="auto"/>
              <w:right w:val="single" w:sz="4" w:space="0" w:color="auto"/>
            </w:tcBorders>
            <w:vAlign w:val="center"/>
            <w:hideMark/>
          </w:tcPr>
          <w:p w14:paraId="6EB0521E" w14:textId="1C684ED3" w:rsidR="00AA3665" w:rsidRPr="00AA3665" w:rsidRDefault="0044336E" w:rsidP="00AA366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Сергиево-Посадский филиал ООО «Газпром теплоэнерго МО»</w:t>
            </w:r>
          </w:p>
        </w:tc>
        <w:tc>
          <w:tcPr>
            <w:tcW w:w="1333" w:type="pct"/>
            <w:tcBorders>
              <w:top w:val="nil"/>
              <w:left w:val="nil"/>
              <w:bottom w:val="single" w:sz="4" w:space="0" w:color="auto"/>
              <w:right w:val="single" w:sz="4" w:space="0" w:color="auto"/>
            </w:tcBorders>
            <w:vAlign w:val="center"/>
            <w:hideMark/>
          </w:tcPr>
          <w:p w14:paraId="7D4B47E6"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2 категория</w:t>
            </w:r>
          </w:p>
        </w:tc>
      </w:tr>
      <w:tr w:rsidR="00AA3665" w:rsidRPr="00AA3665" w14:paraId="405C375F" w14:textId="77777777" w:rsidTr="000767E0">
        <w:trPr>
          <w:trHeight w:val="20"/>
        </w:trPr>
        <w:tc>
          <w:tcPr>
            <w:tcW w:w="269" w:type="pct"/>
            <w:tcBorders>
              <w:top w:val="nil"/>
              <w:left w:val="single" w:sz="4" w:space="0" w:color="auto"/>
              <w:bottom w:val="single" w:sz="4" w:space="0" w:color="auto"/>
              <w:right w:val="single" w:sz="4" w:space="0" w:color="auto"/>
            </w:tcBorders>
            <w:vAlign w:val="center"/>
            <w:hideMark/>
          </w:tcPr>
          <w:p w14:paraId="72EB65FB"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35</w:t>
            </w:r>
          </w:p>
        </w:tc>
        <w:tc>
          <w:tcPr>
            <w:tcW w:w="1661" w:type="pct"/>
            <w:tcBorders>
              <w:top w:val="nil"/>
              <w:left w:val="nil"/>
              <w:bottom w:val="single" w:sz="4" w:space="0" w:color="auto"/>
              <w:right w:val="single" w:sz="4" w:space="0" w:color="auto"/>
            </w:tcBorders>
            <w:vAlign w:val="center"/>
            <w:hideMark/>
          </w:tcPr>
          <w:p w14:paraId="4BB43FA0" w14:textId="77777777" w:rsidR="00AA3665" w:rsidRPr="00AA3665" w:rsidRDefault="00AA3665" w:rsidP="00AA3665">
            <w:pPr>
              <w:spacing w:after="0" w:line="240" w:lineRule="auto"/>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Котельная №12</w:t>
            </w:r>
          </w:p>
        </w:tc>
        <w:tc>
          <w:tcPr>
            <w:tcW w:w="1736" w:type="pct"/>
            <w:tcBorders>
              <w:top w:val="nil"/>
              <w:left w:val="nil"/>
              <w:bottom w:val="single" w:sz="4" w:space="0" w:color="auto"/>
              <w:right w:val="single" w:sz="4" w:space="0" w:color="auto"/>
            </w:tcBorders>
            <w:vAlign w:val="center"/>
            <w:hideMark/>
          </w:tcPr>
          <w:p w14:paraId="5CF9B743" w14:textId="1398A036" w:rsidR="00AA3665" w:rsidRPr="00AA3665" w:rsidRDefault="0044336E" w:rsidP="00AA366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Сергиево-Посадский филиал ООО «Газпром теплоэнерго МО»</w:t>
            </w:r>
          </w:p>
        </w:tc>
        <w:tc>
          <w:tcPr>
            <w:tcW w:w="1333" w:type="pct"/>
            <w:tcBorders>
              <w:top w:val="nil"/>
              <w:left w:val="nil"/>
              <w:bottom w:val="single" w:sz="4" w:space="0" w:color="auto"/>
              <w:right w:val="single" w:sz="4" w:space="0" w:color="auto"/>
            </w:tcBorders>
            <w:vAlign w:val="center"/>
            <w:hideMark/>
          </w:tcPr>
          <w:p w14:paraId="72F872E2"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2 категория</w:t>
            </w:r>
          </w:p>
        </w:tc>
      </w:tr>
      <w:tr w:rsidR="00AA3665" w:rsidRPr="00AA3665" w14:paraId="4741F3E1" w14:textId="77777777" w:rsidTr="000767E0">
        <w:trPr>
          <w:trHeight w:val="20"/>
        </w:trPr>
        <w:tc>
          <w:tcPr>
            <w:tcW w:w="269" w:type="pct"/>
            <w:tcBorders>
              <w:top w:val="nil"/>
              <w:left w:val="single" w:sz="4" w:space="0" w:color="auto"/>
              <w:bottom w:val="single" w:sz="4" w:space="0" w:color="auto"/>
              <w:right w:val="single" w:sz="4" w:space="0" w:color="auto"/>
            </w:tcBorders>
            <w:vAlign w:val="center"/>
            <w:hideMark/>
          </w:tcPr>
          <w:p w14:paraId="2CC50750"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36</w:t>
            </w:r>
          </w:p>
        </w:tc>
        <w:tc>
          <w:tcPr>
            <w:tcW w:w="1661" w:type="pct"/>
            <w:tcBorders>
              <w:top w:val="nil"/>
              <w:left w:val="nil"/>
              <w:bottom w:val="single" w:sz="4" w:space="0" w:color="auto"/>
              <w:right w:val="single" w:sz="4" w:space="0" w:color="auto"/>
            </w:tcBorders>
            <w:vAlign w:val="center"/>
            <w:hideMark/>
          </w:tcPr>
          <w:p w14:paraId="1DB64CB3" w14:textId="77777777" w:rsidR="00AA3665" w:rsidRPr="00AA3665" w:rsidRDefault="00AA3665" w:rsidP="00AA3665">
            <w:pPr>
              <w:spacing w:after="0" w:line="240" w:lineRule="auto"/>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Котельная №14</w:t>
            </w:r>
          </w:p>
        </w:tc>
        <w:tc>
          <w:tcPr>
            <w:tcW w:w="1736" w:type="pct"/>
            <w:tcBorders>
              <w:top w:val="nil"/>
              <w:left w:val="nil"/>
              <w:bottom w:val="single" w:sz="4" w:space="0" w:color="auto"/>
              <w:right w:val="single" w:sz="4" w:space="0" w:color="auto"/>
            </w:tcBorders>
            <w:vAlign w:val="center"/>
            <w:hideMark/>
          </w:tcPr>
          <w:p w14:paraId="75A93130" w14:textId="781A905F" w:rsidR="00AA3665" w:rsidRPr="00AA3665" w:rsidRDefault="0044336E" w:rsidP="00AA366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Сергиево-Посадский филиал ООО «Газпром теплоэнерго МО»</w:t>
            </w:r>
          </w:p>
        </w:tc>
        <w:tc>
          <w:tcPr>
            <w:tcW w:w="1333" w:type="pct"/>
            <w:tcBorders>
              <w:top w:val="nil"/>
              <w:left w:val="nil"/>
              <w:bottom w:val="single" w:sz="4" w:space="0" w:color="auto"/>
              <w:right w:val="single" w:sz="4" w:space="0" w:color="auto"/>
            </w:tcBorders>
            <w:vAlign w:val="center"/>
            <w:hideMark/>
          </w:tcPr>
          <w:p w14:paraId="76D0E72F"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2 категория</w:t>
            </w:r>
          </w:p>
        </w:tc>
      </w:tr>
      <w:tr w:rsidR="00AA3665" w:rsidRPr="00AA3665" w14:paraId="2B639319" w14:textId="77777777" w:rsidTr="000767E0">
        <w:trPr>
          <w:trHeight w:val="20"/>
        </w:trPr>
        <w:tc>
          <w:tcPr>
            <w:tcW w:w="269" w:type="pct"/>
            <w:tcBorders>
              <w:top w:val="nil"/>
              <w:left w:val="single" w:sz="4" w:space="0" w:color="auto"/>
              <w:bottom w:val="single" w:sz="4" w:space="0" w:color="auto"/>
              <w:right w:val="single" w:sz="4" w:space="0" w:color="auto"/>
            </w:tcBorders>
            <w:vAlign w:val="center"/>
            <w:hideMark/>
          </w:tcPr>
          <w:p w14:paraId="4835D7AE"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37</w:t>
            </w:r>
          </w:p>
        </w:tc>
        <w:tc>
          <w:tcPr>
            <w:tcW w:w="1661" w:type="pct"/>
            <w:tcBorders>
              <w:top w:val="nil"/>
              <w:left w:val="nil"/>
              <w:bottom w:val="single" w:sz="4" w:space="0" w:color="auto"/>
              <w:right w:val="single" w:sz="4" w:space="0" w:color="auto"/>
            </w:tcBorders>
            <w:vAlign w:val="center"/>
            <w:hideMark/>
          </w:tcPr>
          <w:p w14:paraId="549FF8FD" w14:textId="77777777" w:rsidR="00AA3665" w:rsidRPr="00AA3665" w:rsidRDefault="00AA3665" w:rsidP="00AA3665">
            <w:pPr>
              <w:spacing w:after="0" w:line="240" w:lineRule="auto"/>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Котельная №15</w:t>
            </w:r>
          </w:p>
        </w:tc>
        <w:tc>
          <w:tcPr>
            <w:tcW w:w="1736" w:type="pct"/>
            <w:tcBorders>
              <w:top w:val="nil"/>
              <w:left w:val="nil"/>
              <w:bottom w:val="single" w:sz="4" w:space="0" w:color="auto"/>
              <w:right w:val="single" w:sz="4" w:space="0" w:color="auto"/>
            </w:tcBorders>
            <w:vAlign w:val="center"/>
            <w:hideMark/>
          </w:tcPr>
          <w:p w14:paraId="181FE664" w14:textId="56E9A831" w:rsidR="00AA3665" w:rsidRPr="00AA3665" w:rsidRDefault="0044336E" w:rsidP="00AA366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Сергиево-Посадский филиал ООО «Газпром теплоэнерго МО»</w:t>
            </w:r>
          </w:p>
        </w:tc>
        <w:tc>
          <w:tcPr>
            <w:tcW w:w="1333" w:type="pct"/>
            <w:tcBorders>
              <w:top w:val="nil"/>
              <w:left w:val="nil"/>
              <w:bottom w:val="single" w:sz="4" w:space="0" w:color="auto"/>
              <w:right w:val="single" w:sz="4" w:space="0" w:color="auto"/>
            </w:tcBorders>
            <w:vAlign w:val="center"/>
            <w:hideMark/>
          </w:tcPr>
          <w:p w14:paraId="1AD6540F"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2 категория</w:t>
            </w:r>
          </w:p>
        </w:tc>
      </w:tr>
      <w:tr w:rsidR="00AA3665" w:rsidRPr="00AA3665" w14:paraId="6C0F5F3C" w14:textId="77777777" w:rsidTr="000767E0">
        <w:trPr>
          <w:trHeight w:val="20"/>
        </w:trPr>
        <w:tc>
          <w:tcPr>
            <w:tcW w:w="269" w:type="pct"/>
            <w:tcBorders>
              <w:top w:val="nil"/>
              <w:left w:val="single" w:sz="4" w:space="0" w:color="auto"/>
              <w:bottom w:val="single" w:sz="4" w:space="0" w:color="auto"/>
              <w:right w:val="single" w:sz="4" w:space="0" w:color="auto"/>
            </w:tcBorders>
            <w:vAlign w:val="center"/>
            <w:hideMark/>
          </w:tcPr>
          <w:p w14:paraId="260F0325"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38</w:t>
            </w:r>
          </w:p>
        </w:tc>
        <w:tc>
          <w:tcPr>
            <w:tcW w:w="1661" w:type="pct"/>
            <w:tcBorders>
              <w:top w:val="nil"/>
              <w:left w:val="nil"/>
              <w:bottom w:val="single" w:sz="4" w:space="0" w:color="auto"/>
              <w:right w:val="single" w:sz="4" w:space="0" w:color="auto"/>
            </w:tcBorders>
            <w:vAlign w:val="center"/>
            <w:hideMark/>
          </w:tcPr>
          <w:p w14:paraId="28F86CD9" w14:textId="77777777" w:rsidR="00AA3665" w:rsidRPr="00AA3665" w:rsidRDefault="00AA3665" w:rsidP="00AA3665">
            <w:pPr>
              <w:spacing w:after="0" w:line="240" w:lineRule="auto"/>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Котельная №16</w:t>
            </w:r>
          </w:p>
        </w:tc>
        <w:tc>
          <w:tcPr>
            <w:tcW w:w="1736" w:type="pct"/>
            <w:tcBorders>
              <w:top w:val="nil"/>
              <w:left w:val="nil"/>
              <w:bottom w:val="single" w:sz="4" w:space="0" w:color="auto"/>
              <w:right w:val="single" w:sz="4" w:space="0" w:color="auto"/>
            </w:tcBorders>
            <w:vAlign w:val="center"/>
            <w:hideMark/>
          </w:tcPr>
          <w:p w14:paraId="5D748278" w14:textId="0BAD872B" w:rsidR="00AA3665" w:rsidRPr="00AA3665" w:rsidRDefault="0044336E" w:rsidP="00AA366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Сергиево-Посадский филиал ООО «Газпром теплоэнерго МО»</w:t>
            </w:r>
          </w:p>
        </w:tc>
        <w:tc>
          <w:tcPr>
            <w:tcW w:w="1333" w:type="pct"/>
            <w:tcBorders>
              <w:top w:val="nil"/>
              <w:left w:val="nil"/>
              <w:bottom w:val="single" w:sz="4" w:space="0" w:color="auto"/>
              <w:right w:val="single" w:sz="4" w:space="0" w:color="auto"/>
            </w:tcBorders>
            <w:vAlign w:val="center"/>
            <w:hideMark/>
          </w:tcPr>
          <w:p w14:paraId="59BE13ED"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2 категория</w:t>
            </w:r>
          </w:p>
        </w:tc>
      </w:tr>
      <w:tr w:rsidR="00AA3665" w:rsidRPr="00AA3665" w14:paraId="30C113A2" w14:textId="77777777" w:rsidTr="000767E0">
        <w:trPr>
          <w:trHeight w:val="20"/>
        </w:trPr>
        <w:tc>
          <w:tcPr>
            <w:tcW w:w="269" w:type="pct"/>
            <w:tcBorders>
              <w:top w:val="nil"/>
              <w:left w:val="single" w:sz="4" w:space="0" w:color="auto"/>
              <w:bottom w:val="single" w:sz="4" w:space="0" w:color="auto"/>
              <w:right w:val="single" w:sz="4" w:space="0" w:color="auto"/>
            </w:tcBorders>
            <w:vAlign w:val="center"/>
            <w:hideMark/>
          </w:tcPr>
          <w:p w14:paraId="24C56F78"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39</w:t>
            </w:r>
          </w:p>
        </w:tc>
        <w:tc>
          <w:tcPr>
            <w:tcW w:w="1661" w:type="pct"/>
            <w:tcBorders>
              <w:top w:val="nil"/>
              <w:left w:val="nil"/>
              <w:bottom w:val="single" w:sz="4" w:space="0" w:color="auto"/>
              <w:right w:val="single" w:sz="4" w:space="0" w:color="auto"/>
            </w:tcBorders>
            <w:vAlign w:val="center"/>
            <w:hideMark/>
          </w:tcPr>
          <w:p w14:paraId="45520D02" w14:textId="77777777" w:rsidR="00AA3665" w:rsidRPr="00AA3665" w:rsidRDefault="00AA3665" w:rsidP="00AA3665">
            <w:pPr>
              <w:spacing w:after="0" w:line="240" w:lineRule="auto"/>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Котельная №17</w:t>
            </w:r>
          </w:p>
        </w:tc>
        <w:tc>
          <w:tcPr>
            <w:tcW w:w="1736" w:type="pct"/>
            <w:tcBorders>
              <w:top w:val="nil"/>
              <w:left w:val="nil"/>
              <w:bottom w:val="single" w:sz="4" w:space="0" w:color="auto"/>
              <w:right w:val="single" w:sz="4" w:space="0" w:color="auto"/>
            </w:tcBorders>
            <w:vAlign w:val="center"/>
            <w:hideMark/>
          </w:tcPr>
          <w:p w14:paraId="77C9EB54" w14:textId="4CA03BE5" w:rsidR="00AA3665" w:rsidRPr="00AA3665" w:rsidRDefault="0044336E" w:rsidP="00AA366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Сергиево-Посадский филиал ООО «Газпром теплоэнерго МО»</w:t>
            </w:r>
          </w:p>
        </w:tc>
        <w:tc>
          <w:tcPr>
            <w:tcW w:w="1333" w:type="pct"/>
            <w:tcBorders>
              <w:top w:val="nil"/>
              <w:left w:val="nil"/>
              <w:bottom w:val="single" w:sz="4" w:space="0" w:color="auto"/>
              <w:right w:val="single" w:sz="4" w:space="0" w:color="auto"/>
            </w:tcBorders>
            <w:vAlign w:val="center"/>
            <w:hideMark/>
          </w:tcPr>
          <w:p w14:paraId="1855DB0C"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2 категория</w:t>
            </w:r>
          </w:p>
        </w:tc>
      </w:tr>
      <w:tr w:rsidR="00AA3665" w:rsidRPr="00AA3665" w14:paraId="3A49DCE5" w14:textId="77777777" w:rsidTr="000767E0">
        <w:trPr>
          <w:trHeight w:val="20"/>
        </w:trPr>
        <w:tc>
          <w:tcPr>
            <w:tcW w:w="269" w:type="pct"/>
            <w:tcBorders>
              <w:top w:val="nil"/>
              <w:left w:val="single" w:sz="4" w:space="0" w:color="auto"/>
              <w:bottom w:val="single" w:sz="4" w:space="0" w:color="auto"/>
              <w:right w:val="single" w:sz="4" w:space="0" w:color="auto"/>
            </w:tcBorders>
            <w:vAlign w:val="center"/>
            <w:hideMark/>
          </w:tcPr>
          <w:p w14:paraId="7A1AF122"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40</w:t>
            </w:r>
          </w:p>
        </w:tc>
        <w:tc>
          <w:tcPr>
            <w:tcW w:w="1661" w:type="pct"/>
            <w:tcBorders>
              <w:top w:val="nil"/>
              <w:left w:val="nil"/>
              <w:bottom w:val="single" w:sz="4" w:space="0" w:color="auto"/>
              <w:right w:val="single" w:sz="4" w:space="0" w:color="auto"/>
            </w:tcBorders>
            <w:vAlign w:val="center"/>
            <w:hideMark/>
          </w:tcPr>
          <w:p w14:paraId="76A1A9E6" w14:textId="77777777" w:rsidR="00AA3665" w:rsidRPr="00AA3665" w:rsidRDefault="00AA3665" w:rsidP="00AA3665">
            <w:pPr>
              <w:spacing w:after="0" w:line="240" w:lineRule="auto"/>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Котельная №18</w:t>
            </w:r>
          </w:p>
        </w:tc>
        <w:tc>
          <w:tcPr>
            <w:tcW w:w="1736" w:type="pct"/>
            <w:tcBorders>
              <w:top w:val="nil"/>
              <w:left w:val="nil"/>
              <w:bottom w:val="single" w:sz="4" w:space="0" w:color="auto"/>
              <w:right w:val="single" w:sz="4" w:space="0" w:color="auto"/>
            </w:tcBorders>
            <w:vAlign w:val="center"/>
            <w:hideMark/>
          </w:tcPr>
          <w:p w14:paraId="32FFC2D5" w14:textId="7814FDE0" w:rsidR="00AA3665" w:rsidRPr="00AA3665" w:rsidRDefault="0044336E" w:rsidP="00AA366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Сергиево-Посадский филиал ООО «Газпром теплоэнерго МО»</w:t>
            </w:r>
          </w:p>
        </w:tc>
        <w:tc>
          <w:tcPr>
            <w:tcW w:w="1333" w:type="pct"/>
            <w:tcBorders>
              <w:top w:val="nil"/>
              <w:left w:val="nil"/>
              <w:bottom w:val="single" w:sz="4" w:space="0" w:color="auto"/>
              <w:right w:val="single" w:sz="4" w:space="0" w:color="auto"/>
            </w:tcBorders>
            <w:vAlign w:val="center"/>
            <w:hideMark/>
          </w:tcPr>
          <w:p w14:paraId="18E23CF9"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2 категория</w:t>
            </w:r>
          </w:p>
        </w:tc>
      </w:tr>
      <w:tr w:rsidR="00AA3665" w:rsidRPr="00AA3665" w14:paraId="78F51006" w14:textId="77777777" w:rsidTr="000767E0">
        <w:trPr>
          <w:trHeight w:val="20"/>
        </w:trPr>
        <w:tc>
          <w:tcPr>
            <w:tcW w:w="269" w:type="pct"/>
            <w:tcBorders>
              <w:top w:val="nil"/>
              <w:left w:val="single" w:sz="4" w:space="0" w:color="auto"/>
              <w:bottom w:val="single" w:sz="4" w:space="0" w:color="auto"/>
              <w:right w:val="single" w:sz="4" w:space="0" w:color="auto"/>
            </w:tcBorders>
            <w:vAlign w:val="center"/>
            <w:hideMark/>
          </w:tcPr>
          <w:p w14:paraId="3EAC1F20"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lastRenderedPageBreak/>
              <w:t>41</w:t>
            </w:r>
          </w:p>
        </w:tc>
        <w:tc>
          <w:tcPr>
            <w:tcW w:w="1661" w:type="pct"/>
            <w:tcBorders>
              <w:top w:val="nil"/>
              <w:left w:val="nil"/>
              <w:bottom w:val="single" w:sz="4" w:space="0" w:color="auto"/>
              <w:right w:val="single" w:sz="4" w:space="0" w:color="auto"/>
            </w:tcBorders>
            <w:vAlign w:val="center"/>
            <w:hideMark/>
          </w:tcPr>
          <w:p w14:paraId="6C32D19C" w14:textId="77777777" w:rsidR="00AA3665" w:rsidRPr="00AA3665" w:rsidRDefault="00AA3665" w:rsidP="00AA3665">
            <w:pPr>
              <w:spacing w:after="0" w:line="240" w:lineRule="auto"/>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Котельная №19</w:t>
            </w:r>
          </w:p>
        </w:tc>
        <w:tc>
          <w:tcPr>
            <w:tcW w:w="1736" w:type="pct"/>
            <w:tcBorders>
              <w:top w:val="nil"/>
              <w:left w:val="nil"/>
              <w:bottom w:val="single" w:sz="4" w:space="0" w:color="auto"/>
              <w:right w:val="single" w:sz="4" w:space="0" w:color="auto"/>
            </w:tcBorders>
            <w:vAlign w:val="center"/>
            <w:hideMark/>
          </w:tcPr>
          <w:p w14:paraId="74A03658" w14:textId="6BCC547C" w:rsidR="00AA3665" w:rsidRPr="00AA3665" w:rsidRDefault="0044336E" w:rsidP="00AA366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Сергиево-Посадский филиал ООО «Газпром теплоэнерго МО»</w:t>
            </w:r>
          </w:p>
        </w:tc>
        <w:tc>
          <w:tcPr>
            <w:tcW w:w="1333" w:type="pct"/>
            <w:tcBorders>
              <w:top w:val="nil"/>
              <w:left w:val="nil"/>
              <w:bottom w:val="single" w:sz="4" w:space="0" w:color="auto"/>
              <w:right w:val="single" w:sz="4" w:space="0" w:color="auto"/>
            </w:tcBorders>
            <w:vAlign w:val="center"/>
            <w:hideMark/>
          </w:tcPr>
          <w:p w14:paraId="4151C4BB"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2 категория</w:t>
            </w:r>
          </w:p>
        </w:tc>
      </w:tr>
      <w:tr w:rsidR="00AA3665" w:rsidRPr="00AA3665" w14:paraId="53A603E1" w14:textId="77777777" w:rsidTr="000767E0">
        <w:trPr>
          <w:trHeight w:val="20"/>
        </w:trPr>
        <w:tc>
          <w:tcPr>
            <w:tcW w:w="269" w:type="pct"/>
            <w:tcBorders>
              <w:top w:val="nil"/>
              <w:left w:val="single" w:sz="4" w:space="0" w:color="auto"/>
              <w:bottom w:val="single" w:sz="4" w:space="0" w:color="auto"/>
              <w:right w:val="single" w:sz="4" w:space="0" w:color="auto"/>
            </w:tcBorders>
            <w:vAlign w:val="center"/>
            <w:hideMark/>
          </w:tcPr>
          <w:p w14:paraId="6C74AB11"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42</w:t>
            </w:r>
          </w:p>
        </w:tc>
        <w:tc>
          <w:tcPr>
            <w:tcW w:w="1661" w:type="pct"/>
            <w:tcBorders>
              <w:top w:val="nil"/>
              <w:left w:val="nil"/>
              <w:bottom w:val="single" w:sz="4" w:space="0" w:color="auto"/>
              <w:right w:val="single" w:sz="4" w:space="0" w:color="auto"/>
            </w:tcBorders>
            <w:vAlign w:val="center"/>
            <w:hideMark/>
          </w:tcPr>
          <w:p w14:paraId="52D392CD" w14:textId="77777777" w:rsidR="00AA3665" w:rsidRPr="00AA3665" w:rsidRDefault="00AA3665" w:rsidP="00AA3665">
            <w:pPr>
              <w:spacing w:after="0" w:line="240" w:lineRule="auto"/>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Котельная №21</w:t>
            </w:r>
          </w:p>
        </w:tc>
        <w:tc>
          <w:tcPr>
            <w:tcW w:w="1736" w:type="pct"/>
            <w:tcBorders>
              <w:top w:val="nil"/>
              <w:left w:val="nil"/>
              <w:bottom w:val="single" w:sz="4" w:space="0" w:color="auto"/>
              <w:right w:val="single" w:sz="4" w:space="0" w:color="auto"/>
            </w:tcBorders>
            <w:vAlign w:val="center"/>
            <w:hideMark/>
          </w:tcPr>
          <w:p w14:paraId="19B3A468" w14:textId="49F259B1" w:rsidR="00AA3665" w:rsidRPr="00AA3665" w:rsidRDefault="0044336E" w:rsidP="00AA366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Сергиево-Посадский филиал ООО «Газпром теплоэнерго МО»</w:t>
            </w:r>
          </w:p>
        </w:tc>
        <w:tc>
          <w:tcPr>
            <w:tcW w:w="1333" w:type="pct"/>
            <w:tcBorders>
              <w:top w:val="nil"/>
              <w:left w:val="nil"/>
              <w:bottom w:val="single" w:sz="4" w:space="0" w:color="auto"/>
              <w:right w:val="single" w:sz="4" w:space="0" w:color="auto"/>
            </w:tcBorders>
            <w:vAlign w:val="center"/>
            <w:hideMark/>
          </w:tcPr>
          <w:p w14:paraId="1BB6ECC5"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2 категория</w:t>
            </w:r>
          </w:p>
        </w:tc>
      </w:tr>
      <w:tr w:rsidR="00AA3665" w:rsidRPr="00AA3665" w14:paraId="0585A3AB" w14:textId="77777777" w:rsidTr="000767E0">
        <w:trPr>
          <w:trHeight w:val="20"/>
        </w:trPr>
        <w:tc>
          <w:tcPr>
            <w:tcW w:w="269" w:type="pct"/>
            <w:tcBorders>
              <w:top w:val="nil"/>
              <w:left w:val="single" w:sz="4" w:space="0" w:color="auto"/>
              <w:bottom w:val="single" w:sz="4" w:space="0" w:color="auto"/>
              <w:right w:val="single" w:sz="4" w:space="0" w:color="auto"/>
            </w:tcBorders>
            <w:vAlign w:val="center"/>
            <w:hideMark/>
          </w:tcPr>
          <w:p w14:paraId="22EF9F10"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43</w:t>
            </w:r>
          </w:p>
        </w:tc>
        <w:tc>
          <w:tcPr>
            <w:tcW w:w="1661" w:type="pct"/>
            <w:tcBorders>
              <w:top w:val="nil"/>
              <w:left w:val="nil"/>
              <w:bottom w:val="single" w:sz="4" w:space="0" w:color="auto"/>
              <w:right w:val="single" w:sz="4" w:space="0" w:color="auto"/>
            </w:tcBorders>
            <w:vAlign w:val="center"/>
            <w:hideMark/>
          </w:tcPr>
          <w:p w14:paraId="5DB5F7DC" w14:textId="77777777" w:rsidR="00AA3665" w:rsidRPr="00AA3665" w:rsidRDefault="00AA3665" w:rsidP="00AA3665">
            <w:pPr>
              <w:spacing w:after="0" w:line="240" w:lineRule="auto"/>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Котельная Мостовик</w:t>
            </w:r>
          </w:p>
        </w:tc>
        <w:tc>
          <w:tcPr>
            <w:tcW w:w="1736" w:type="pct"/>
            <w:tcBorders>
              <w:top w:val="nil"/>
              <w:left w:val="nil"/>
              <w:bottom w:val="single" w:sz="4" w:space="0" w:color="auto"/>
              <w:right w:val="single" w:sz="4" w:space="0" w:color="auto"/>
            </w:tcBorders>
            <w:vAlign w:val="center"/>
            <w:hideMark/>
          </w:tcPr>
          <w:p w14:paraId="28F2A4F7" w14:textId="31E22028" w:rsidR="00AA3665" w:rsidRPr="00AA3665" w:rsidRDefault="0044336E" w:rsidP="00AA366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Сергиево-Посадский филиал ООО «Газпром теплоэнерго МО»</w:t>
            </w:r>
          </w:p>
        </w:tc>
        <w:tc>
          <w:tcPr>
            <w:tcW w:w="1333" w:type="pct"/>
            <w:tcBorders>
              <w:top w:val="nil"/>
              <w:left w:val="nil"/>
              <w:bottom w:val="single" w:sz="4" w:space="0" w:color="auto"/>
              <w:right w:val="single" w:sz="4" w:space="0" w:color="auto"/>
            </w:tcBorders>
            <w:vAlign w:val="center"/>
            <w:hideMark/>
          </w:tcPr>
          <w:p w14:paraId="7FAF5CBC"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2 категория</w:t>
            </w:r>
          </w:p>
        </w:tc>
      </w:tr>
      <w:tr w:rsidR="00AA3665" w:rsidRPr="00AA3665" w14:paraId="3D19E87F" w14:textId="77777777" w:rsidTr="000767E0">
        <w:trPr>
          <w:trHeight w:val="20"/>
        </w:trPr>
        <w:tc>
          <w:tcPr>
            <w:tcW w:w="269" w:type="pct"/>
            <w:tcBorders>
              <w:top w:val="nil"/>
              <w:left w:val="single" w:sz="4" w:space="0" w:color="auto"/>
              <w:bottom w:val="single" w:sz="4" w:space="0" w:color="auto"/>
              <w:right w:val="single" w:sz="4" w:space="0" w:color="auto"/>
            </w:tcBorders>
            <w:vAlign w:val="center"/>
            <w:hideMark/>
          </w:tcPr>
          <w:p w14:paraId="72E484E6"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44</w:t>
            </w:r>
          </w:p>
        </w:tc>
        <w:tc>
          <w:tcPr>
            <w:tcW w:w="1661" w:type="pct"/>
            <w:tcBorders>
              <w:top w:val="nil"/>
              <w:left w:val="nil"/>
              <w:bottom w:val="single" w:sz="4" w:space="0" w:color="auto"/>
              <w:right w:val="single" w:sz="4" w:space="0" w:color="auto"/>
            </w:tcBorders>
            <w:vAlign w:val="center"/>
            <w:hideMark/>
          </w:tcPr>
          <w:p w14:paraId="43CB6B15" w14:textId="77777777" w:rsidR="00AA3665" w:rsidRPr="00AA3665" w:rsidRDefault="00AA3665" w:rsidP="00AA3665">
            <w:pPr>
              <w:spacing w:after="0" w:line="240" w:lineRule="auto"/>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Котельная Васильевское</w:t>
            </w:r>
          </w:p>
        </w:tc>
        <w:tc>
          <w:tcPr>
            <w:tcW w:w="1736" w:type="pct"/>
            <w:tcBorders>
              <w:top w:val="nil"/>
              <w:left w:val="nil"/>
              <w:bottom w:val="single" w:sz="4" w:space="0" w:color="auto"/>
              <w:right w:val="single" w:sz="4" w:space="0" w:color="auto"/>
            </w:tcBorders>
            <w:vAlign w:val="center"/>
            <w:hideMark/>
          </w:tcPr>
          <w:p w14:paraId="6DD7E476" w14:textId="390667FF" w:rsidR="00AA3665" w:rsidRPr="00AA3665" w:rsidRDefault="0044336E" w:rsidP="00AA366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Сергиево-Посадский филиал ООО «Газпром теплоэнерго МО»</w:t>
            </w:r>
          </w:p>
        </w:tc>
        <w:tc>
          <w:tcPr>
            <w:tcW w:w="1333" w:type="pct"/>
            <w:tcBorders>
              <w:top w:val="nil"/>
              <w:left w:val="nil"/>
              <w:bottom w:val="single" w:sz="4" w:space="0" w:color="auto"/>
              <w:right w:val="single" w:sz="4" w:space="0" w:color="auto"/>
            </w:tcBorders>
            <w:vAlign w:val="center"/>
            <w:hideMark/>
          </w:tcPr>
          <w:p w14:paraId="0E6468EC"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2 категория</w:t>
            </w:r>
          </w:p>
        </w:tc>
      </w:tr>
      <w:tr w:rsidR="00AA3665" w:rsidRPr="00AA3665" w14:paraId="73FF04E8" w14:textId="77777777" w:rsidTr="000767E0">
        <w:trPr>
          <w:trHeight w:val="20"/>
        </w:trPr>
        <w:tc>
          <w:tcPr>
            <w:tcW w:w="269" w:type="pct"/>
            <w:tcBorders>
              <w:top w:val="nil"/>
              <w:left w:val="single" w:sz="4" w:space="0" w:color="auto"/>
              <w:bottom w:val="single" w:sz="4" w:space="0" w:color="auto"/>
              <w:right w:val="single" w:sz="4" w:space="0" w:color="auto"/>
            </w:tcBorders>
            <w:vAlign w:val="center"/>
            <w:hideMark/>
          </w:tcPr>
          <w:p w14:paraId="25F923E9"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45</w:t>
            </w:r>
          </w:p>
        </w:tc>
        <w:tc>
          <w:tcPr>
            <w:tcW w:w="1661" w:type="pct"/>
            <w:tcBorders>
              <w:top w:val="nil"/>
              <w:left w:val="nil"/>
              <w:bottom w:val="single" w:sz="4" w:space="0" w:color="auto"/>
              <w:right w:val="single" w:sz="4" w:space="0" w:color="auto"/>
            </w:tcBorders>
            <w:vAlign w:val="center"/>
            <w:hideMark/>
          </w:tcPr>
          <w:p w14:paraId="61E357F7" w14:textId="77777777" w:rsidR="00AA3665" w:rsidRPr="00AA3665" w:rsidRDefault="00AA3665" w:rsidP="00AA3665">
            <w:pPr>
              <w:spacing w:after="0" w:line="240" w:lineRule="auto"/>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Котельная Марьино</w:t>
            </w:r>
          </w:p>
        </w:tc>
        <w:tc>
          <w:tcPr>
            <w:tcW w:w="1736" w:type="pct"/>
            <w:tcBorders>
              <w:top w:val="nil"/>
              <w:left w:val="nil"/>
              <w:bottom w:val="single" w:sz="4" w:space="0" w:color="auto"/>
              <w:right w:val="single" w:sz="4" w:space="0" w:color="auto"/>
            </w:tcBorders>
            <w:vAlign w:val="center"/>
            <w:hideMark/>
          </w:tcPr>
          <w:p w14:paraId="69B29304" w14:textId="67326A9D" w:rsidR="00AA3665" w:rsidRPr="00AA3665" w:rsidRDefault="0044336E" w:rsidP="00AA366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Сергиево-Посадский филиал ООО «Газпром теплоэнерго МО»</w:t>
            </w:r>
          </w:p>
        </w:tc>
        <w:tc>
          <w:tcPr>
            <w:tcW w:w="1333" w:type="pct"/>
            <w:tcBorders>
              <w:top w:val="nil"/>
              <w:left w:val="nil"/>
              <w:bottom w:val="single" w:sz="4" w:space="0" w:color="auto"/>
              <w:right w:val="single" w:sz="4" w:space="0" w:color="auto"/>
            </w:tcBorders>
            <w:vAlign w:val="center"/>
            <w:hideMark/>
          </w:tcPr>
          <w:p w14:paraId="02BEFD10"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2 категория</w:t>
            </w:r>
          </w:p>
        </w:tc>
      </w:tr>
      <w:tr w:rsidR="00AA3665" w:rsidRPr="00AA3665" w14:paraId="38EABF7D" w14:textId="77777777" w:rsidTr="000767E0">
        <w:trPr>
          <w:trHeight w:val="20"/>
        </w:trPr>
        <w:tc>
          <w:tcPr>
            <w:tcW w:w="269" w:type="pct"/>
            <w:tcBorders>
              <w:top w:val="nil"/>
              <w:left w:val="single" w:sz="4" w:space="0" w:color="auto"/>
              <w:bottom w:val="single" w:sz="4" w:space="0" w:color="auto"/>
              <w:right w:val="single" w:sz="4" w:space="0" w:color="auto"/>
            </w:tcBorders>
            <w:vAlign w:val="center"/>
            <w:hideMark/>
          </w:tcPr>
          <w:p w14:paraId="196C3E09"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46</w:t>
            </w:r>
          </w:p>
        </w:tc>
        <w:tc>
          <w:tcPr>
            <w:tcW w:w="1661" w:type="pct"/>
            <w:tcBorders>
              <w:top w:val="nil"/>
              <w:left w:val="nil"/>
              <w:bottom w:val="single" w:sz="4" w:space="0" w:color="auto"/>
              <w:right w:val="single" w:sz="4" w:space="0" w:color="auto"/>
            </w:tcBorders>
            <w:vAlign w:val="center"/>
            <w:hideMark/>
          </w:tcPr>
          <w:p w14:paraId="68948C26" w14:textId="77777777" w:rsidR="00AA3665" w:rsidRPr="00AA3665" w:rsidRDefault="00AA3665" w:rsidP="00AA3665">
            <w:pPr>
              <w:spacing w:after="0" w:line="240" w:lineRule="auto"/>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Котельная Шабурново</w:t>
            </w:r>
          </w:p>
        </w:tc>
        <w:tc>
          <w:tcPr>
            <w:tcW w:w="1736" w:type="pct"/>
            <w:tcBorders>
              <w:top w:val="nil"/>
              <w:left w:val="nil"/>
              <w:bottom w:val="single" w:sz="4" w:space="0" w:color="auto"/>
              <w:right w:val="single" w:sz="4" w:space="0" w:color="auto"/>
            </w:tcBorders>
            <w:vAlign w:val="center"/>
            <w:hideMark/>
          </w:tcPr>
          <w:p w14:paraId="25D18671" w14:textId="37C38044" w:rsidR="00AA3665" w:rsidRPr="00AA3665" w:rsidRDefault="0044336E" w:rsidP="00AA366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Сергиево-Посадский филиал ООО «Газпром теплоэнерго МО»</w:t>
            </w:r>
          </w:p>
        </w:tc>
        <w:tc>
          <w:tcPr>
            <w:tcW w:w="1333" w:type="pct"/>
            <w:tcBorders>
              <w:top w:val="nil"/>
              <w:left w:val="nil"/>
              <w:bottom w:val="single" w:sz="4" w:space="0" w:color="auto"/>
              <w:right w:val="single" w:sz="4" w:space="0" w:color="auto"/>
            </w:tcBorders>
            <w:vAlign w:val="center"/>
            <w:hideMark/>
          </w:tcPr>
          <w:p w14:paraId="721F6175"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2 категория</w:t>
            </w:r>
          </w:p>
        </w:tc>
      </w:tr>
      <w:tr w:rsidR="00AA3665" w:rsidRPr="00AA3665" w14:paraId="54C43856" w14:textId="77777777" w:rsidTr="000767E0">
        <w:trPr>
          <w:trHeight w:val="20"/>
        </w:trPr>
        <w:tc>
          <w:tcPr>
            <w:tcW w:w="269" w:type="pct"/>
            <w:tcBorders>
              <w:top w:val="nil"/>
              <w:left w:val="single" w:sz="4" w:space="0" w:color="auto"/>
              <w:bottom w:val="single" w:sz="4" w:space="0" w:color="auto"/>
              <w:right w:val="single" w:sz="4" w:space="0" w:color="auto"/>
            </w:tcBorders>
            <w:vAlign w:val="center"/>
            <w:hideMark/>
          </w:tcPr>
          <w:p w14:paraId="20C0ED29"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47</w:t>
            </w:r>
          </w:p>
        </w:tc>
        <w:tc>
          <w:tcPr>
            <w:tcW w:w="1661" w:type="pct"/>
            <w:tcBorders>
              <w:top w:val="nil"/>
              <w:left w:val="nil"/>
              <w:bottom w:val="single" w:sz="4" w:space="0" w:color="auto"/>
              <w:right w:val="single" w:sz="4" w:space="0" w:color="auto"/>
            </w:tcBorders>
            <w:vAlign w:val="center"/>
            <w:hideMark/>
          </w:tcPr>
          <w:p w14:paraId="24571410" w14:textId="77777777" w:rsidR="00AA3665" w:rsidRPr="00AA3665" w:rsidRDefault="00AA3665" w:rsidP="00AA3665">
            <w:pPr>
              <w:spacing w:after="0" w:line="240" w:lineRule="auto"/>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Котельная Кузьмино</w:t>
            </w:r>
          </w:p>
        </w:tc>
        <w:tc>
          <w:tcPr>
            <w:tcW w:w="1736" w:type="pct"/>
            <w:tcBorders>
              <w:top w:val="nil"/>
              <w:left w:val="nil"/>
              <w:bottom w:val="single" w:sz="4" w:space="0" w:color="auto"/>
              <w:right w:val="single" w:sz="4" w:space="0" w:color="auto"/>
            </w:tcBorders>
            <w:vAlign w:val="center"/>
            <w:hideMark/>
          </w:tcPr>
          <w:p w14:paraId="3BA97F4E" w14:textId="791BE946" w:rsidR="00AA3665" w:rsidRPr="00AA3665" w:rsidRDefault="0044336E" w:rsidP="00AA366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Сергиево-Посадский филиал ООО «Газпром теплоэнерго МО»</w:t>
            </w:r>
          </w:p>
        </w:tc>
        <w:tc>
          <w:tcPr>
            <w:tcW w:w="1333" w:type="pct"/>
            <w:tcBorders>
              <w:top w:val="nil"/>
              <w:left w:val="nil"/>
              <w:bottom w:val="single" w:sz="4" w:space="0" w:color="auto"/>
              <w:right w:val="single" w:sz="4" w:space="0" w:color="auto"/>
            </w:tcBorders>
            <w:vAlign w:val="center"/>
            <w:hideMark/>
          </w:tcPr>
          <w:p w14:paraId="7085B6D7"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2 категория</w:t>
            </w:r>
          </w:p>
        </w:tc>
      </w:tr>
      <w:tr w:rsidR="00AA3665" w:rsidRPr="00AA3665" w14:paraId="260F0CE2" w14:textId="77777777" w:rsidTr="000767E0">
        <w:trPr>
          <w:trHeight w:val="20"/>
        </w:trPr>
        <w:tc>
          <w:tcPr>
            <w:tcW w:w="269" w:type="pct"/>
            <w:tcBorders>
              <w:top w:val="nil"/>
              <w:left w:val="single" w:sz="4" w:space="0" w:color="auto"/>
              <w:bottom w:val="single" w:sz="4" w:space="0" w:color="auto"/>
              <w:right w:val="single" w:sz="4" w:space="0" w:color="auto"/>
            </w:tcBorders>
            <w:vAlign w:val="center"/>
            <w:hideMark/>
          </w:tcPr>
          <w:p w14:paraId="06B21A2E"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48</w:t>
            </w:r>
          </w:p>
        </w:tc>
        <w:tc>
          <w:tcPr>
            <w:tcW w:w="1661" w:type="pct"/>
            <w:tcBorders>
              <w:top w:val="nil"/>
              <w:left w:val="nil"/>
              <w:bottom w:val="single" w:sz="4" w:space="0" w:color="auto"/>
              <w:right w:val="single" w:sz="4" w:space="0" w:color="auto"/>
            </w:tcBorders>
            <w:vAlign w:val="center"/>
            <w:hideMark/>
          </w:tcPr>
          <w:p w14:paraId="79A30F81" w14:textId="77777777" w:rsidR="00AA3665" w:rsidRPr="00AA3665" w:rsidRDefault="00AA3665" w:rsidP="00AA3665">
            <w:pPr>
              <w:spacing w:after="0" w:line="240" w:lineRule="auto"/>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Котельная Константиново, ПМК</w:t>
            </w:r>
          </w:p>
        </w:tc>
        <w:tc>
          <w:tcPr>
            <w:tcW w:w="1736" w:type="pct"/>
            <w:tcBorders>
              <w:top w:val="nil"/>
              <w:left w:val="nil"/>
              <w:bottom w:val="single" w:sz="4" w:space="0" w:color="auto"/>
              <w:right w:val="single" w:sz="4" w:space="0" w:color="auto"/>
            </w:tcBorders>
            <w:vAlign w:val="center"/>
            <w:hideMark/>
          </w:tcPr>
          <w:p w14:paraId="7F96BBEC" w14:textId="7539547B" w:rsidR="00AA3665" w:rsidRPr="00AA3665" w:rsidRDefault="0044336E" w:rsidP="00AA366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Сергиево-Посадский филиал ООО «Газпром теплоэнерго МО»</w:t>
            </w:r>
          </w:p>
        </w:tc>
        <w:tc>
          <w:tcPr>
            <w:tcW w:w="1333" w:type="pct"/>
            <w:tcBorders>
              <w:top w:val="nil"/>
              <w:left w:val="nil"/>
              <w:bottom w:val="single" w:sz="4" w:space="0" w:color="auto"/>
              <w:right w:val="single" w:sz="4" w:space="0" w:color="auto"/>
            </w:tcBorders>
            <w:vAlign w:val="center"/>
            <w:hideMark/>
          </w:tcPr>
          <w:p w14:paraId="54B45ADF"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2 категория</w:t>
            </w:r>
          </w:p>
        </w:tc>
      </w:tr>
      <w:tr w:rsidR="00AA3665" w:rsidRPr="00AA3665" w14:paraId="5E1B6B51" w14:textId="77777777" w:rsidTr="000767E0">
        <w:trPr>
          <w:trHeight w:val="20"/>
        </w:trPr>
        <w:tc>
          <w:tcPr>
            <w:tcW w:w="269" w:type="pct"/>
            <w:tcBorders>
              <w:top w:val="nil"/>
              <w:left w:val="single" w:sz="4" w:space="0" w:color="auto"/>
              <w:bottom w:val="single" w:sz="4" w:space="0" w:color="auto"/>
              <w:right w:val="single" w:sz="4" w:space="0" w:color="auto"/>
            </w:tcBorders>
            <w:vAlign w:val="center"/>
            <w:hideMark/>
          </w:tcPr>
          <w:p w14:paraId="2A6DF4D9"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49</w:t>
            </w:r>
          </w:p>
        </w:tc>
        <w:tc>
          <w:tcPr>
            <w:tcW w:w="1661" w:type="pct"/>
            <w:tcBorders>
              <w:top w:val="nil"/>
              <w:left w:val="nil"/>
              <w:bottom w:val="single" w:sz="4" w:space="0" w:color="auto"/>
              <w:right w:val="single" w:sz="4" w:space="0" w:color="auto"/>
            </w:tcBorders>
            <w:vAlign w:val="center"/>
            <w:hideMark/>
          </w:tcPr>
          <w:p w14:paraId="5756EBE4" w14:textId="77777777" w:rsidR="00AA3665" w:rsidRPr="00AA3665" w:rsidRDefault="00AA3665" w:rsidP="00AA3665">
            <w:pPr>
              <w:spacing w:after="0" w:line="240" w:lineRule="auto"/>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Котельная Константиново (Школа)</w:t>
            </w:r>
          </w:p>
        </w:tc>
        <w:tc>
          <w:tcPr>
            <w:tcW w:w="1736" w:type="pct"/>
            <w:tcBorders>
              <w:top w:val="nil"/>
              <w:left w:val="nil"/>
              <w:bottom w:val="single" w:sz="4" w:space="0" w:color="auto"/>
              <w:right w:val="single" w:sz="4" w:space="0" w:color="auto"/>
            </w:tcBorders>
            <w:vAlign w:val="center"/>
            <w:hideMark/>
          </w:tcPr>
          <w:p w14:paraId="3CA47979" w14:textId="2503CD88" w:rsidR="00AA3665" w:rsidRPr="00AA3665" w:rsidRDefault="0044336E" w:rsidP="00AA366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Сергиево-Посадский филиал ООО «Газпром теплоэнерго МО»</w:t>
            </w:r>
          </w:p>
        </w:tc>
        <w:tc>
          <w:tcPr>
            <w:tcW w:w="1333" w:type="pct"/>
            <w:tcBorders>
              <w:top w:val="nil"/>
              <w:left w:val="nil"/>
              <w:bottom w:val="single" w:sz="4" w:space="0" w:color="auto"/>
              <w:right w:val="single" w:sz="4" w:space="0" w:color="auto"/>
            </w:tcBorders>
            <w:vAlign w:val="center"/>
            <w:hideMark/>
          </w:tcPr>
          <w:p w14:paraId="0CD4E32A"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2 категория</w:t>
            </w:r>
          </w:p>
        </w:tc>
      </w:tr>
      <w:tr w:rsidR="00AA3665" w:rsidRPr="00AA3665" w14:paraId="197FB00F" w14:textId="77777777" w:rsidTr="000767E0">
        <w:trPr>
          <w:trHeight w:val="20"/>
        </w:trPr>
        <w:tc>
          <w:tcPr>
            <w:tcW w:w="269" w:type="pct"/>
            <w:tcBorders>
              <w:top w:val="nil"/>
              <w:left w:val="single" w:sz="4" w:space="0" w:color="auto"/>
              <w:bottom w:val="single" w:sz="4" w:space="0" w:color="auto"/>
              <w:right w:val="single" w:sz="4" w:space="0" w:color="auto"/>
            </w:tcBorders>
            <w:vAlign w:val="center"/>
            <w:hideMark/>
          </w:tcPr>
          <w:p w14:paraId="5CF0F0F2"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50</w:t>
            </w:r>
          </w:p>
        </w:tc>
        <w:tc>
          <w:tcPr>
            <w:tcW w:w="1661" w:type="pct"/>
            <w:tcBorders>
              <w:top w:val="nil"/>
              <w:left w:val="nil"/>
              <w:bottom w:val="single" w:sz="4" w:space="0" w:color="auto"/>
              <w:right w:val="single" w:sz="4" w:space="0" w:color="auto"/>
            </w:tcBorders>
            <w:vAlign w:val="center"/>
            <w:hideMark/>
          </w:tcPr>
          <w:p w14:paraId="22584AAF" w14:textId="77777777" w:rsidR="00AA3665" w:rsidRPr="00AA3665" w:rsidRDefault="00AA3665" w:rsidP="00AA3665">
            <w:pPr>
              <w:spacing w:after="0" w:line="240" w:lineRule="auto"/>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Котельная Закубежье</w:t>
            </w:r>
          </w:p>
        </w:tc>
        <w:tc>
          <w:tcPr>
            <w:tcW w:w="1736" w:type="pct"/>
            <w:tcBorders>
              <w:top w:val="nil"/>
              <w:left w:val="nil"/>
              <w:bottom w:val="single" w:sz="4" w:space="0" w:color="auto"/>
              <w:right w:val="single" w:sz="4" w:space="0" w:color="auto"/>
            </w:tcBorders>
            <w:vAlign w:val="center"/>
            <w:hideMark/>
          </w:tcPr>
          <w:p w14:paraId="3035DC17" w14:textId="347C5ADD" w:rsidR="00AA3665" w:rsidRPr="00AA3665" w:rsidRDefault="0044336E" w:rsidP="00AA366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Сергиево-Посадский филиал ООО «Газпром теплоэнерго МО»</w:t>
            </w:r>
          </w:p>
        </w:tc>
        <w:tc>
          <w:tcPr>
            <w:tcW w:w="1333" w:type="pct"/>
            <w:tcBorders>
              <w:top w:val="nil"/>
              <w:left w:val="nil"/>
              <w:bottom w:val="single" w:sz="4" w:space="0" w:color="auto"/>
              <w:right w:val="single" w:sz="4" w:space="0" w:color="auto"/>
            </w:tcBorders>
            <w:vAlign w:val="center"/>
            <w:hideMark/>
          </w:tcPr>
          <w:p w14:paraId="1D4920E5"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2 категория</w:t>
            </w:r>
          </w:p>
        </w:tc>
      </w:tr>
      <w:tr w:rsidR="00AA3665" w:rsidRPr="00AA3665" w14:paraId="0966B519" w14:textId="77777777" w:rsidTr="000767E0">
        <w:trPr>
          <w:trHeight w:val="20"/>
        </w:trPr>
        <w:tc>
          <w:tcPr>
            <w:tcW w:w="269" w:type="pct"/>
            <w:tcBorders>
              <w:top w:val="nil"/>
              <w:left w:val="single" w:sz="4" w:space="0" w:color="auto"/>
              <w:bottom w:val="single" w:sz="4" w:space="0" w:color="auto"/>
              <w:right w:val="single" w:sz="4" w:space="0" w:color="auto"/>
            </w:tcBorders>
            <w:vAlign w:val="center"/>
            <w:hideMark/>
          </w:tcPr>
          <w:p w14:paraId="5291F222"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51</w:t>
            </w:r>
          </w:p>
        </w:tc>
        <w:tc>
          <w:tcPr>
            <w:tcW w:w="1661" w:type="pct"/>
            <w:tcBorders>
              <w:top w:val="nil"/>
              <w:left w:val="nil"/>
              <w:bottom w:val="single" w:sz="4" w:space="0" w:color="auto"/>
              <w:right w:val="single" w:sz="4" w:space="0" w:color="auto"/>
            </w:tcBorders>
            <w:vAlign w:val="center"/>
            <w:hideMark/>
          </w:tcPr>
          <w:p w14:paraId="4402F584" w14:textId="77777777" w:rsidR="00AA3665" w:rsidRPr="00AA3665" w:rsidRDefault="00AA3665" w:rsidP="00AA3665">
            <w:pPr>
              <w:spacing w:after="0" w:line="240" w:lineRule="auto"/>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Котельная Башенка</w:t>
            </w:r>
          </w:p>
        </w:tc>
        <w:tc>
          <w:tcPr>
            <w:tcW w:w="1736" w:type="pct"/>
            <w:tcBorders>
              <w:top w:val="nil"/>
              <w:left w:val="nil"/>
              <w:bottom w:val="single" w:sz="4" w:space="0" w:color="auto"/>
              <w:right w:val="single" w:sz="4" w:space="0" w:color="auto"/>
            </w:tcBorders>
            <w:vAlign w:val="center"/>
            <w:hideMark/>
          </w:tcPr>
          <w:p w14:paraId="4091A9C3" w14:textId="76D1C8FE" w:rsidR="00AA3665" w:rsidRPr="00AA3665" w:rsidRDefault="0044336E" w:rsidP="00AA366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Сергиево-Посадский филиал ООО «Газпром теплоэнерго МО»</w:t>
            </w:r>
          </w:p>
        </w:tc>
        <w:tc>
          <w:tcPr>
            <w:tcW w:w="1333" w:type="pct"/>
            <w:tcBorders>
              <w:top w:val="nil"/>
              <w:left w:val="nil"/>
              <w:bottom w:val="single" w:sz="4" w:space="0" w:color="auto"/>
              <w:right w:val="single" w:sz="4" w:space="0" w:color="auto"/>
            </w:tcBorders>
            <w:vAlign w:val="center"/>
            <w:hideMark/>
          </w:tcPr>
          <w:p w14:paraId="2F2A6B64"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2 категория</w:t>
            </w:r>
          </w:p>
        </w:tc>
      </w:tr>
      <w:tr w:rsidR="00AA3665" w:rsidRPr="00AA3665" w14:paraId="4450FEE8" w14:textId="77777777" w:rsidTr="000767E0">
        <w:trPr>
          <w:trHeight w:val="20"/>
        </w:trPr>
        <w:tc>
          <w:tcPr>
            <w:tcW w:w="269" w:type="pct"/>
            <w:tcBorders>
              <w:top w:val="nil"/>
              <w:left w:val="single" w:sz="4" w:space="0" w:color="auto"/>
              <w:bottom w:val="single" w:sz="4" w:space="0" w:color="auto"/>
              <w:right w:val="single" w:sz="4" w:space="0" w:color="auto"/>
            </w:tcBorders>
            <w:vAlign w:val="center"/>
            <w:hideMark/>
          </w:tcPr>
          <w:p w14:paraId="443E246C"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52</w:t>
            </w:r>
          </w:p>
        </w:tc>
        <w:tc>
          <w:tcPr>
            <w:tcW w:w="1661" w:type="pct"/>
            <w:tcBorders>
              <w:top w:val="nil"/>
              <w:left w:val="nil"/>
              <w:bottom w:val="single" w:sz="4" w:space="0" w:color="auto"/>
              <w:right w:val="single" w:sz="4" w:space="0" w:color="auto"/>
            </w:tcBorders>
            <w:vAlign w:val="center"/>
            <w:hideMark/>
          </w:tcPr>
          <w:p w14:paraId="1F0820BF" w14:textId="77777777" w:rsidR="00AA3665" w:rsidRPr="00AA3665" w:rsidRDefault="00AA3665" w:rsidP="00AA3665">
            <w:pPr>
              <w:spacing w:after="0" w:line="240" w:lineRule="auto"/>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Котельная Мкр. Новый</w:t>
            </w:r>
          </w:p>
        </w:tc>
        <w:tc>
          <w:tcPr>
            <w:tcW w:w="1736" w:type="pct"/>
            <w:tcBorders>
              <w:top w:val="nil"/>
              <w:left w:val="nil"/>
              <w:bottom w:val="single" w:sz="4" w:space="0" w:color="auto"/>
              <w:right w:val="single" w:sz="4" w:space="0" w:color="auto"/>
            </w:tcBorders>
            <w:vAlign w:val="center"/>
            <w:hideMark/>
          </w:tcPr>
          <w:p w14:paraId="15DD0D3D" w14:textId="74AC0F2A" w:rsidR="00AA3665" w:rsidRPr="00AA3665" w:rsidRDefault="0044336E" w:rsidP="00AA366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Сергиево-Посадский филиал ООО «Газпром теплоэнерго МО»</w:t>
            </w:r>
          </w:p>
        </w:tc>
        <w:tc>
          <w:tcPr>
            <w:tcW w:w="1333" w:type="pct"/>
            <w:tcBorders>
              <w:top w:val="nil"/>
              <w:left w:val="nil"/>
              <w:bottom w:val="single" w:sz="4" w:space="0" w:color="auto"/>
              <w:right w:val="single" w:sz="4" w:space="0" w:color="auto"/>
            </w:tcBorders>
            <w:vAlign w:val="center"/>
            <w:hideMark/>
          </w:tcPr>
          <w:p w14:paraId="5C51AC6F"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2 категория</w:t>
            </w:r>
          </w:p>
        </w:tc>
      </w:tr>
      <w:tr w:rsidR="00AA3665" w:rsidRPr="00AA3665" w14:paraId="4B595B3A" w14:textId="77777777" w:rsidTr="000767E0">
        <w:trPr>
          <w:trHeight w:val="20"/>
        </w:trPr>
        <w:tc>
          <w:tcPr>
            <w:tcW w:w="269" w:type="pct"/>
            <w:tcBorders>
              <w:top w:val="nil"/>
              <w:left w:val="single" w:sz="4" w:space="0" w:color="auto"/>
              <w:bottom w:val="single" w:sz="4" w:space="0" w:color="auto"/>
              <w:right w:val="single" w:sz="4" w:space="0" w:color="auto"/>
            </w:tcBorders>
            <w:vAlign w:val="center"/>
            <w:hideMark/>
          </w:tcPr>
          <w:p w14:paraId="724FE94A"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53</w:t>
            </w:r>
          </w:p>
        </w:tc>
        <w:tc>
          <w:tcPr>
            <w:tcW w:w="1661" w:type="pct"/>
            <w:tcBorders>
              <w:top w:val="nil"/>
              <w:left w:val="nil"/>
              <w:bottom w:val="single" w:sz="4" w:space="0" w:color="auto"/>
              <w:right w:val="single" w:sz="4" w:space="0" w:color="auto"/>
            </w:tcBorders>
            <w:vAlign w:val="center"/>
            <w:hideMark/>
          </w:tcPr>
          <w:p w14:paraId="7EB5A202" w14:textId="77777777" w:rsidR="00AA3665" w:rsidRPr="00AA3665" w:rsidRDefault="00AA3665" w:rsidP="00AA3665">
            <w:pPr>
              <w:spacing w:after="0" w:line="240" w:lineRule="auto"/>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Котельная Сырнево</w:t>
            </w:r>
          </w:p>
        </w:tc>
        <w:tc>
          <w:tcPr>
            <w:tcW w:w="1736" w:type="pct"/>
            <w:tcBorders>
              <w:top w:val="nil"/>
              <w:left w:val="nil"/>
              <w:bottom w:val="single" w:sz="4" w:space="0" w:color="auto"/>
              <w:right w:val="single" w:sz="4" w:space="0" w:color="auto"/>
            </w:tcBorders>
            <w:vAlign w:val="center"/>
            <w:hideMark/>
          </w:tcPr>
          <w:p w14:paraId="191516BF" w14:textId="20BE2E94" w:rsidR="00AA3665" w:rsidRPr="00AA3665" w:rsidRDefault="0044336E" w:rsidP="00AA366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Сергиево-Посадский филиал ООО «Газпром теплоэнерго МО»</w:t>
            </w:r>
          </w:p>
        </w:tc>
        <w:tc>
          <w:tcPr>
            <w:tcW w:w="1333" w:type="pct"/>
            <w:tcBorders>
              <w:top w:val="nil"/>
              <w:left w:val="nil"/>
              <w:bottom w:val="single" w:sz="4" w:space="0" w:color="auto"/>
              <w:right w:val="single" w:sz="4" w:space="0" w:color="auto"/>
            </w:tcBorders>
            <w:vAlign w:val="center"/>
            <w:hideMark/>
          </w:tcPr>
          <w:p w14:paraId="59166624"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2 категория</w:t>
            </w:r>
          </w:p>
        </w:tc>
      </w:tr>
      <w:tr w:rsidR="00AA3665" w:rsidRPr="00AA3665" w14:paraId="2A8AA9D8" w14:textId="77777777" w:rsidTr="000767E0">
        <w:trPr>
          <w:trHeight w:val="20"/>
        </w:trPr>
        <w:tc>
          <w:tcPr>
            <w:tcW w:w="269" w:type="pct"/>
            <w:tcBorders>
              <w:top w:val="nil"/>
              <w:left w:val="single" w:sz="4" w:space="0" w:color="auto"/>
              <w:bottom w:val="single" w:sz="4" w:space="0" w:color="auto"/>
              <w:right w:val="single" w:sz="4" w:space="0" w:color="auto"/>
            </w:tcBorders>
            <w:vAlign w:val="center"/>
            <w:hideMark/>
          </w:tcPr>
          <w:p w14:paraId="3E0DAC58"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54</w:t>
            </w:r>
          </w:p>
        </w:tc>
        <w:tc>
          <w:tcPr>
            <w:tcW w:w="1661" w:type="pct"/>
            <w:tcBorders>
              <w:top w:val="nil"/>
              <w:left w:val="nil"/>
              <w:bottom w:val="single" w:sz="4" w:space="0" w:color="auto"/>
              <w:right w:val="single" w:sz="4" w:space="0" w:color="auto"/>
            </w:tcBorders>
            <w:vAlign w:val="center"/>
            <w:hideMark/>
          </w:tcPr>
          <w:p w14:paraId="2D997181" w14:textId="77777777" w:rsidR="00AA3665" w:rsidRPr="00AA3665" w:rsidRDefault="00AA3665" w:rsidP="00AA3665">
            <w:pPr>
              <w:spacing w:after="0" w:line="240" w:lineRule="auto"/>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Котельная Лоза, 9к, кор. 1</w:t>
            </w:r>
          </w:p>
        </w:tc>
        <w:tc>
          <w:tcPr>
            <w:tcW w:w="1736" w:type="pct"/>
            <w:tcBorders>
              <w:top w:val="nil"/>
              <w:left w:val="nil"/>
              <w:bottom w:val="single" w:sz="4" w:space="0" w:color="auto"/>
              <w:right w:val="single" w:sz="4" w:space="0" w:color="auto"/>
            </w:tcBorders>
            <w:vAlign w:val="center"/>
            <w:hideMark/>
          </w:tcPr>
          <w:p w14:paraId="72A42AEA" w14:textId="18A2DB52" w:rsidR="00AA3665" w:rsidRPr="00AA3665" w:rsidRDefault="0044336E" w:rsidP="00AA366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Сергиево-Посадский филиал ООО «Газпром теплоэнерго МО»</w:t>
            </w:r>
          </w:p>
        </w:tc>
        <w:tc>
          <w:tcPr>
            <w:tcW w:w="1333" w:type="pct"/>
            <w:tcBorders>
              <w:top w:val="nil"/>
              <w:left w:val="nil"/>
              <w:bottom w:val="single" w:sz="4" w:space="0" w:color="auto"/>
              <w:right w:val="single" w:sz="4" w:space="0" w:color="auto"/>
            </w:tcBorders>
            <w:vAlign w:val="center"/>
            <w:hideMark/>
          </w:tcPr>
          <w:p w14:paraId="1F0F5709"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2 категория</w:t>
            </w:r>
          </w:p>
        </w:tc>
      </w:tr>
      <w:tr w:rsidR="00AA3665" w:rsidRPr="00AA3665" w14:paraId="00EAD637" w14:textId="77777777" w:rsidTr="000767E0">
        <w:trPr>
          <w:trHeight w:val="20"/>
        </w:trPr>
        <w:tc>
          <w:tcPr>
            <w:tcW w:w="269" w:type="pct"/>
            <w:tcBorders>
              <w:top w:val="nil"/>
              <w:left w:val="single" w:sz="4" w:space="0" w:color="auto"/>
              <w:bottom w:val="single" w:sz="4" w:space="0" w:color="auto"/>
              <w:right w:val="single" w:sz="4" w:space="0" w:color="auto"/>
            </w:tcBorders>
            <w:vAlign w:val="center"/>
            <w:hideMark/>
          </w:tcPr>
          <w:p w14:paraId="24A29870"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55</w:t>
            </w:r>
          </w:p>
        </w:tc>
        <w:tc>
          <w:tcPr>
            <w:tcW w:w="1661" w:type="pct"/>
            <w:tcBorders>
              <w:top w:val="nil"/>
              <w:left w:val="nil"/>
              <w:bottom w:val="single" w:sz="4" w:space="0" w:color="auto"/>
              <w:right w:val="single" w:sz="4" w:space="0" w:color="auto"/>
            </w:tcBorders>
            <w:vAlign w:val="center"/>
            <w:hideMark/>
          </w:tcPr>
          <w:p w14:paraId="0CBED9C8" w14:textId="77777777" w:rsidR="00AA3665" w:rsidRPr="00AA3665" w:rsidRDefault="00AA3665" w:rsidP="00AA3665">
            <w:pPr>
              <w:spacing w:after="0" w:line="240" w:lineRule="auto"/>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Котельная Зубцово</w:t>
            </w:r>
          </w:p>
        </w:tc>
        <w:tc>
          <w:tcPr>
            <w:tcW w:w="1736" w:type="pct"/>
            <w:tcBorders>
              <w:top w:val="nil"/>
              <w:left w:val="nil"/>
              <w:bottom w:val="single" w:sz="4" w:space="0" w:color="auto"/>
              <w:right w:val="single" w:sz="4" w:space="0" w:color="auto"/>
            </w:tcBorders>
            <w:vAlign w:val="center"/>
            <w:hideMark/>
          </w:tcPr>
          <w:p w14:paraId="10B58003" w14:textId="22B8ADB2" w:rsidR="00AA3665" w:rsidRPr="00AA3665" w:rsidRDefault="0044336E" w:rsidP="00AA366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Сергиево-Посадский филиал ООО «Газпром теплоэнерго МО»</w:t>
            </w:r>
          </w:p>
        </w:tc>
        <w:tc>
          <w:tcPr>
            <w:tcW w:w="1333" w:type="pct"/>
            <w:tcBorders>
              <w:top w:val="nil"/>
              <w:left w:val="nil"/>
              <w:bottom w:val="single" w:sz="4" w:space="0" w:color="auto"/>
              <w:right w:val="single" w:sz="4" w:space="0" w:color="auto"/>
            </w:tcBorders>
            <w:vAlign w:val="center"/>
            <w:hideMark/>
          </w:tcPr>
          <w:p w14:paraId="1DFCA8F7"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2 категория</w:t>
            </w:r>
          </w:p>
        </w:tc>
      </w:tr>
      <w:tr w:rsidR="00AA3665" w:rsidRPr="00AA3665" w14:paraId="40D76A9F" w14:textId="77777777" w:rsidTr="000767E0">
        <w:trPr>
          <w:trHeight w:val="20"/>
        </w:trPr>
        <w:tc>
          <w:tcPr>
            <w:tcW w:w="269" w:type="pct"/>
            <w:tcBorders>
              <w:top w:val="nil"/>
              <w:left w:val="single" w:sz="4" w:space="0" w:color="auto"/>
              <w:bottom w:val="single" w:sz="4" w:space="0" w:color="auto"/>
              <w:right w:val="single" w:sz="4" w:space="0" w:color="auto"/>
            </w:tcBorders>
            <w:vAlign w:val="center"/>
            <w:hideMark/>
          </w:tcPr>
          <w:p w14:paraId="4C289E39"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56</w:t>
            </w:r>
          </w:p>
        </w:tc>
        <w:tc>
          <w:tcPr>
            <w:tcW w:w="1661" w:type="pct"/>
            <w:tcBorders>
              <w:top w:val="nil"/>
              <w:left w:val="nil"/>
              <w:bottom w:val="single" w:sz="4" w:space="0" w:color="auto"/>
              <w:right w:val="single" w:sz="4" w:space="0" w:color="auto"/>
            </w:tcBorders>
            <w:vAlign w:val="center"/>
            <w:hideMark/>
          </w:tcPr>
          <w:p w14:paraId="4D4ACAEC" w14:textId="77777777" w:rsidR="00AA3665" w:rsidRPr="00AA3665" w:rsidRDefault="00AA3665" w:rsidP="00AA3665">
            <w:pPr>
              <w:spacing w:after="0" w:line="240" w:lineRule="auto"/>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Котельная Ситники</w:t>
            </w:r>
          </w:p>
        </w:tc>
        <w:tc>
          <w:tcPr>
            <w:tcW w:w="1736" w:type="pct"/>
            <w:tcBorders>
              <w:top w:val="nil"/>
              <w:left w:val="nil"/>
              <w:bottom w:val="single" w:sz="4" w:space="0" w:color="auto"/>
              <w:right w:val="single" w:sz="4" w:space="0" w:color="auto"/>
            </w:tcBorders>
            <w:vAlign w:val="center"/>
            <w:hideMark/>
          </w:tcPr>
          <w:p w14:paraId="49579959" w14:textId="7F198315" w:rsidR="00AA3665" w:rsidRPr="00AA3665" w:rsidRDefault="0044336E" w:rsidP="00AA366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Сергиево-Посадский филиал ООО «Газпром теплоэнерго МО»</w:t>
            </w:r>
          </w:p>
        </w:tc>
        <w:tc>
          <w:tcPr>
            <w:tcW w:w="1333" w:type="pct"/>
            <w:tcBorders>
              <w:top w:val="nil"/>
              <w:left w:val="nil"/>
              <w:bottom w:val="single" w:sz="4" w:space="0" w:color="auto"/>
              <w:right w:val="single" w:sz="4" w:space="0" w:color="auto"/>
            </w:tcBorders>
            <w:vAlign w:val="center"/>
            <w:hideMark/>
          </w:tcPr>
          <w:p w14:paraId="40A2CE76"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2 категория</w:t>
            </w:r>
          </w:p>
        </w:tc>
      </w:tr>
      <w:tr w:rsidR="00AA3665" w:rsidRPr="00AA3665" w14:paraId="59D7FCA4" w14:textId="77777777" w:rsidTr="000767E0">
        <w:trPr>
          <w:trHeight w:val="20"/>
        </w:trPr>
        <w:tc>
          <w:tcPr>
            <w:tcW w:w="269" w:type="pct"/>
            <w:tcBorders>
              <w:top w:val="nil"/>
              <w:left w:val="single" w:sz="4" w:space="0" w:color="auto"/>
              <w:bottom w:val="single" w:sz="4" w:space="0" w:color="auto"/>
              <w:right w:val="single" w:sz="4" w:space="0" w:color="auto"/>
            </w:tcBorders>
            <w:vAlign w:val="center"/>
            <w:hideMark/>
          </w:tcPr>
          <w:p w14:paraId="232222DD"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57</w:t>
            </w:r>
          </w:p>
        </w:tc>
        <w:tc>
          <w:tcPr>
            <w:tcW w:w="1661" w:type="pct"/>
            <w:tcBorders>
              <w:top w:val="nil"/>
              <w:left w:val="nil"/>
              <w:bottom w:val="single" w:sz="4" w:space="0" w:color="auto"/>
              <w:right w:val="single" w:sz="4" w:space="0" w:color="auto"/>
            </w:tcBorders>
            <w:vAlign w:val="center"/>
            <w:hideMark/>
          </w:tcPr>
          <w:p w14:paraId="6FA04E9A" w14:textId="77777777" w:rsidR="00AA3665" w:rsidRPr="00AA3665" w:rsidRDefault="00AA3665" w:rsidP="00AA3665">
            <w:pPr>
              <w:spacing w:after="0" w:line="240" w:lineRule="auto"/>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Котельная Здравница (Березка)</w:t>
            </w:r>
          </w:p>
        </w:tc>
        <w:tc>
          <w:tcPr>
            <w:tcW w:w="1736" w:type="pct"/>
            <w:tcBorders>
              <w:top w:val="nil"/>
              <w:left w:val="nil"/>
              <w:bottom w:val="single" w:sz="4" w:space="0" w:color="auto"/>
              <w:right w:val="single" w:sz="4" w:space="0" w:color="auto"/>
            </w:tcBorders>
            <w:vAlign w:val="center"/>
            <w:hideMark/>
          </w:tcPr>
          <w:p w14:paraId="73F44D5F" w14:textId="321376E4" w:rsidR="00AA3665" w:rsidRPr="00AA3665" w:rsidRDefault="0044336E" w:rsidP="00AA366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Сергиево-Посадский филиал ООО «Газпром теплоэнерго МО»</w:t>
            </w:r>
          </w:p>
        </w:tc>
        <w:tc>
          <w:tcPr>
            <w:tcW w:w="1333" w:type="pct"/>
            <w:tcBorders>
              <w:top w:val="nil"/>
              <w:left w:val="nil"/>
              <w:bottom w:val="single" w:sz="4" w:space="0" w:color="auto"/>
              <w:right w:val="single" w:sz="4" w:space="0" w:color="auto"/>
            </w:tcBorders>
            <w:vAlign w:val="center"/>
            <w:hideMark/>
          </w:tcPr>
          <w:p w14:paraId="7E493736" w14:textId="36709C7C" w:rsidR="00AA3665" w:rsidRPr="00AA3665" w:rsidRDefault="00B5114D" w:rsidP="00AA366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 </w:t>
            </w:r>
            <w:r w:rsidR="00AA3665" w:rsidRPr="00AA3665">
              <w:rPr>
                <w:rFonts w:ascii="Times New Roman" w:eastAsia="Times New Roman" w:hAnsi="Times New Roman" w:cs="Times New Roman"/>
                <w:color w:val="000000"/>
                <w:lang w:eastAsia="ru-RU"/>
              </w:rPr>
              <w:t>категория</w:t>
            </w:r>
          </w:p>
        </w:tc>
      </w:tr>
      <w:tr w:rsidR="00AA3665" w:rsidRPr="00AA3665" w14:paraId="2557147C" w14:textId="77777777" w:rsidTr="000767E0">
        <w:trPr>
          <w:trHeight w:val="20"/>
        </w:trPr>
        <w:tc>
          <w:tcPr>
            <w:tcW w:w="269" w:type="pct"/>
            <w:tcBorders>
              <w:top w:val="nil"/>
              <w:left w:val="single" w:sz="4" w:space="0" w:color="auto"/>
              <w:bottom w:val="single" w:sz="4" w:space="0" w:color="auto"/>
              <w:right w:val="single" w:sz="4" w:space="0" w:color="auto"/>
            </w:tcBorders>
            <w:vAlign w:val="center"/>
            <w:hideMark/>
          </w:tcPr>
          <w:p w14:paraId="4E03FA51"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lastRenderedPageBreak/>
              <w:t>58</w:t>
            </w:r>
          </w:p>
        </w:tc>
        <w:tc>
          <w:tcPr>
            <w:tcW w:w="1661" w:type="pct"/>
            <w:tcBorders>
              <w:top w:val="nil"/>
              <w:left w:val="nil"/>
              <w:bottom w:val="single" w:sz="4" w:space="0" w:color="auto"/>
              <w:right w:val="single" w:sz="4" w:space="0" w:color="auto"/>
            </w:tcBorders>
            <w:vAlign w:val="center"/>
            <w:hideMark/>
          </w:tcPr>
          <w:p w14:paraId="09A6CDFF" w14:textId="77777777" w:rsidR="00AA3665" w:rsidRPr="00AA3665" w:rsidRDefault="00AA3665" w:rsidP="00AA3665">
            <w:pPr>
              <w:spacing w:after="0" w:line="240" w:lineRule="auto"/>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 xml:space="preserve">Котельная Заречный                                  </w:t>
            </w:r>
          </w:p>
        </w:tc>
        <w:tc>
          <w:tcPr>
            <w:tcW w:w="1736" w:type="pct"/>
            <w:tcBorders>
              <w:top w:val="nil"/>
              <w:left w:val="nil"/>
              <w:bottom w:val="single" w:sz="4" w:space="0" w:color="auto"/>
              <w:right w:val="single" w:sz="4" w:space="0" w:color="auto"/>
            </w:tcBorders>
            <w:vAlign w:val="center"/>
            <w:hideMark/>
          </w:tcPr>
          <w:p w14:paraId="5F395792" w14:textId="2C3ECE11" w:rsidR="00AA3665" w:rsidRPr="00AA3665" w:rsidRDefault="0044336E" w:rsidP="00AA366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Сергиево-Посадский филиал ООО «Газпром теплоэнерго МО»</w:t>
            </w:r>
          </w:p>
        </w:tc>
        <w:tc>
          <w:tcPr>
            <w:tcW w:w="1333" w:type="pct"/>
            <w:tcBorders>
              <w:top w:val="nil"/>
              <w:left w:val="nil"/>
              <w:bottom w:val="single" w:sz="4" w:space="0" w:color="auto"/>
              <w:right w:val="single" w:sz="4" w:space="0" w:color="auto"/>
            </w:tcBorders>
            <w:vAlign w:val="center"/>
            <w:hideMark/>
          </w:tcPr>
          <w:p w14:paraId="35E17520"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2 категория</w:t>
            </w:r>
          </w:p>
        </w:tc>
      </w:tr>
      <w:tr w:rsidR="00AA3665" w:rsidRPr="00AA3665" w14:paraId="6B4D3BA0" w14:textId="77777777" w:rsidTr="000767E0">
        <w:trPr>
          <w:trHeight w:val="20"/>
        </w:trPr>
        <w:tc>
          <w:tcPr>
            <w:tcW w:w="269" w:type="pct"/>
            <w:tcBorders>
              <w:top w:val="nil"/>
              <w:left w:val="single" w:sz="4" w:space="0" w:color="auto"/>
              <w:bottom w:val="single" w:sz="4" w:space="0" w:color="auto"/>
              <w:right w:val="single" w:sz="4" w:space="0" w:color="auto"/>
            </w:tcBorders>
            <w:vAlign w:val="center"/>
            <w:hideMark/>
          </w:tcPr>
          <w:p w14:paraId="18B993F1"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59</w:t>
            </w:r>
          </w:p>
        </w:tc>
        <w:tc>
          <w:tcPr>
            <w:tcW w:w="1661" w:type="pct"/>
            <w:tcBorders>
              <w:top w:val="nil"/>
              <w:left w:val="nil"/>
              <w:bottom w:val="single" w:sz="4" w:space="0" w:color="auto"/>
              <w:right w:val="single" w:sz="4" w:space="0" w:color="auto"/>
            </w:tcBorders>
            <w:vAlign w:val="center"/>
            <w:hideMark/>
          </w:tcPr>
          <w:p w14:paraId="226D558D" w14:textId="77777777" w:rsidR="00AA3665" w:rsidRPr="00AA3665" w:rsidRDefault="00AA3665" w:rsidP="00AA3665">
            <w:pPr>
              <w:spacing w:after="0" w:line="240" w:lineRule="auto"/>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 xml:space="preserve">Котельная Сватково     </w:t>
            </w:r>
          </w:p>
        </w:tc>
        <w:tc>
          <w:tcPr>
            <w:tcW w:w="1736" w:type="pct"/>
            <w:tcBorders>
              <w:top w:val="nil"/>
              <w:left w:val="nil"/>
              <w:bottom w:val="single" w:sz="4" w:space="0" w:color="auto"/>
              <w:right w:val="single" w:sz="4" w:space="0" w:color="auto"/>
            </w:tcBorders>
            <w:vAlign w:val="center"/>
            <w:hideMark/>
          </w:tcPr>
          <w:p w14:paraId="5777C342" w14:textId="030D3B36" w:rsidR="00AA3665" w:rsidRPr="00AA3665" w:rsidRDefault="0044336E" w:rsidP="00AA366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Сергиево-Посадский филиал ООО «Газпром теплоэнерго МО»</w:t>
            </w:r>
          </w:p>
        </w:tc>
        <w:tc>
          <w:tcPr>
            <w:tcW w:w="1333" w:type="pct"/>
            <w:tcBorders>
              <w:top w:val="nil"/>
              <w:left w:val="nil"/>
              <w:bottom w:val="single" w:sz="4" w:space="0" w:color="auto"/>
              <w:right w:val="single" w:sz="4" w:space="0" w:color="auto"/>
            </w:tcBorders>
            <w:vAlign w:val="center"/>
            <w:hideMark/>
          </w:tcPr>
          <w:p w14:paraId="288AAE4B"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2 категория</w:t>
            </w:r>
          </w:p>
        </w:tc>
      </w:tr>
      <w:tr w:rsidR="00AA3665" w:rsidRPr="00AA3665" w14:paraId="11B5E561" w14:textId="77777777" w:rsidTr="000767E0">
        <w:trPr>
          <w:trHeight w:val="20"/>
        </w:trPr>
        <w:tc>
          <w:tcPr>
            <w:tcW w:w="269" w:type="pct"/>
            <w:tcBorders>
              <w:top w:val="nil"/>
              <w:left w:val="single" w:sz="4" w:space="0" w:color="auto"/>
              <w:bottom w:val="single" w:sz="4" w:space="0" w:color="auto"/>
              <w:right w:val="single" w:sz="4" w:space="0" w:color="auto"/>
            </w:tcBorders>
            <w:vAlign w:val="center"/>
            <w:hideMark/>
          </w:tcPr>
          <w:p w14:paraId="0CF554CD"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60</w:t>
            </w:r>
          </w:p>
        </w:tc>
        <w:tc>
          <w:tcPr>
            <w:tcW w:w="1661" w:type="pct"/>
            <w:tcBorders>
              <w:top w:val="nil"/>
              <w:left w:val="nil"/>
              <w:bottom w:val="single" w:sz="4" w:space="0" w:color="auto"/>
              <w:right w:val="single" w:sz="4" w:space="0" w:color="auto"/>
            </w:tcBorders>
            <w:vAlign w:val="center"/>
            <w:hideMark/>
          </w:tcPr>
          <w:p w14:paraId="3AC2F0B3" w14:textId="77777777" w:rsidR="00AA3665" w:rsidRPr="00AA3665" w:rsidRDefault="00AA3665" w:rsidP="00AA3665">
            <w:pPr>
              <w:spacing w:after="0" w:line="240" w:lineRule="auto"/>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 xml:space="preserve">Котельная Березняки </w:t>
            </w:r>
          </w:p>
        </w:tc>
        <w:tc>
          <w:tcPr>
            <w:tcW w:w="1736" w:type="pct"/>
            <w:tcBorders>
              <w:top w:val="nil"/>
              <w:left w:val="nil"/>
              <w:bottom w:val="single" w:sz="4" w:space="0" w:color="auto"/>
              <w:right w:val="single" w:sz="4" w:space="0" w:color="auto"/>
            </w:tcBorders>
            <w:vAlign w:val="center"/>
            <w:hideMark/>
          </w:tcPr>
          <w:p w14:paraId="6398CDA7" w14:textId="36762A9B" w:rsidR="00AA3665" w:rsidRPr="00AA3665" w:rsidRDefault="0044336E" w:rsidP="00AA366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Сергиево-Посадский филиал ООО «Газпром теплоэнерго МО»</w:t>
            </w:r>
          </w:p>
        </w:tc>
        <w:tc>
          <w:tcPr>
            <w:tcW w:w="1333" w:type="pct"/>
            <w:tcBorders>
              <w:top w:val="nil"/>
              <w:left w:val="nil"/>
              <w:bottom w:val="single" w:sz="4" w:space="0" w:color="auto"/>
              <w:right w:val="single" w:sz="4" w:space="0" w:color="auto"/>
            </w:tcBorders>
            <w:vAlign w:val="center"/>
            <w:hideMark/>
          </w:tcPr>
          <w:p w14:paraId="78167C92"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2 категория</w:t>
            </w:r>
          </w:p>
        </w:tc>
      </w:tr>
      <w:tr w:rsidR="00AA3665" w:rsidRPr="00AA3665" w14:paraId="36765CF7" w14:textId="77777777" w:rsidTr="000767E0">
        <w:trPr>
          <w:trHeight w:val="20"/>
        </w:trPr>
        <w:tc>
          <w:tcPr>
            <w:tcW w:w="269" w:type="pct"/>
            <w:tcBorders>
              <w:top w:val="nil"/>
              <w:left w:val="single" w:sz="4" w:space="0" w:color="auto"/>
              <w:bottom w:val="single" w:sz="4" w:space="0" w:color="auto"/>
              <w:right w:val="single" w:sz="4" w:space="0" w:color="auto"/>
            </w:tcBorders>
            <w:vAlign w:val="center"/>
            <w:hideMark/>
          </w:tcPr>
          <w:p w14:paraId="0A2D62EE"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61</w:t>
            </w:r>
          </w:p>
        </w:tc>
        <w:tc>
          <w:tcPr>
            <w:tcW w:w="1661" w:type="pct"/>
            <w:tcBorders>
              <w:top w:val="nil"/>
              <w:left w:val="nil"/>
              <w:bottom w:val="single" w:sz="4" w:space="0" w:color="auto"/>
              <w:right w:val="single" w:sz="4" w:space="0" w:color="auto"/>
            </w:tcBorders>
            <w:vAlign w:val="center"/>
            <w:hideMark/>
          </w:tcPr>
          <w:p w14:paraId="0A38E9C7" w14:textId="77777777" w:rsidR="00AA3665" w:rsidRPr="00AA3665" w:rsidRDefault="00AA3665" w:rsidP="00AA3665">
            <w:pPr>
              <w:spacing w:after="0" w:line="240" w:lineRule="auto"/>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Котельная Бужаниново</w:t>
            </w:r>
          </w:p>
        </w:tc>
        <w:tc>
          <w:tcPr>
            <w:tcW w:w="1736" w:type="pct"/>
            <w:tcBorders>
              <w:top w:val="nil"/>
              <w:left w:val="nil"/>
              <w:bottom w:val="single" w:sz="4" w:space="0" w:color="auto"/>
              <w:right w:val="single" w:sz="4" w:space="0" w:color="auto"/>
            </w:tcBorders>
            <w:vAlign w:val="center"/>
            <w:hideMark/>
          </w:tcPr>
          <w:p w14:paraId="446D3C4D" w14:textId="28158FC5" w:rsidR="00AA3665" w:rsidRPr="00AA3665" w:rsidRDefault="0044336E" w:rsidP="00AA366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Сергиево-Посадский филиал ООО «Газпром теплоэнерго МО»</w:t>
            </w:r>
          </w:p>
        </w:tc>
        <w:tc>
          <w:tcPr>
            <w:tcW w:w="1333" w:type="pct"/>
            <w:tcBorders>
              <w:top w:val="nil"/>
              <w:left w:val="nil"/>
              <w:bottom w:val="single" w:sz="4" w:space="0" w:color="auto"/>
              <w:right w:val="single" w:sz="4" w:space="0" w:color="auto"/>
            </w:tcBorders>
            <w:vAlign w:val="center"/>
            <w:hideMark/>
          </w:tcPr>
          <w:p w14:paraId="2DAF3AFA"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2 категория</w:t>
            </w:r>
          </w:p>
        </w:tc>
      </w:tr>
      <w:tr w:rsidR="00AA3665" w:rsidRPr="00AA3665" w14:paraId="2131F477" w14:textId="77777777" w:rsidTr="000767E0">
        <w:trPr>
          <w:trHeight w:val="20"/>
        </w:trPr>
        <w:tc>
          <w:tcPr>
            <w:tcW w:w="269" w:type="pct"/>
            <w:tcBorders>
              <w:top w:val="nil"/>
              <w:left w:val="single" w:sz="4" w:space="0" w:color="auto"/>
              <w:bottom w:val="single" w:sz="4" w:space="0" w:color="auto"/>
              <w:right w:val="single" w:sz="4" w:space="0" w:color="auto"/>
            </w:tcBorders>
            <w:vAlign w:val="center"/>
            <w:hideMark/>
          </w:tcPr>
          <w:p w14:paraId="75D948E4"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62</w:t>
            </w:r>
          </w:p>
        </w:tc>
        <w:tc>
          <w:tcPr>
            <w:tcW w:w="1661" w:type="pct"/>
            <w:tcBorders>
              <w:top w:val="nil"/>
              <w:left w:val="nil"/>
              <w:bottom w:val="single" w:sz="4" w:space="0" w:color="auto"/>
              <w:right w:val="single" w:sz="4" w:space="0" w:color="auto"/>
            </w:tcBorders>
            <w:vAlign w:val="center"/>
            <w:hideMark/>
          </w:tcPr>
          <w:p w14:paraId="2BCE58E0" w14:textId="77777777" w:rsidR="00AA3665" w:rsidRPr="00AA3665" w:rsidRDefault="00AA3665" w:rsidP="00AA3665">
            <w:pPr>
              <w:spacing w:after="0" w:line="240" w:lineRule="auto"/>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 xml:space="preserve">Котельная Путятино (Бобошино)                                     </w:t>
            </w:r>
          </w:p>
        </w:tc>
        <w:tc>
          <w:tcPr>
            <w:tcW w:w="1736" w:type="pct"/>
            <w:tcBorders>
              <w:top w:val="nil"/>
              <w:left w:val="nil"/>
              <w:bottom w:val="single" w:sz="4" w:space="0" w:color="auto"/>
              <w:right w:val="single" w:sz="4" w:space="0" w:color="auto"/>
            </w:tcBorders>
            <w:vAlign w:val="center"/>
            <w:hideMark/>
          </w:tcPr>
          <w:p w14:paraId="26346191" w14:textId="55FEC9C4" w:rsidR="00AA3665" w:rsidRPr="00AA3665" w:rsidRDefault="0044336E" w:rsidP="00AA366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Сергиево-Посадский филиал ООО «Газпром теплоэнерго МО»</w:t>
            </w:r>
          </w:p>
        </w:tc>
        <w:tc>
          <w:tcPr>
            <w:tcW w:w="1333" w:type="pct"/>
            <w:tcBorders>
              <w:top w:val="nil"/>
              <w:left w:val="nil"/>
              <w:bottom w:val="single" w:sz="4" w:space="0" w:color="auto"/>
              <w:right w:val="single" w:sz="4" w:space="0" w:color="auto"/>
            </w:tcBorders>
            <w:vAlign w:val="center"/>
            <w:hideMark/>
          </w:tcPr>
          <w:p w14:paraId="428FC97F"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2 категория</w:t>
            </w:r>
          </w:p>
        </w:tc>
      </w:tr>
      <w:tr w:rsidR="00AA3665" w:rsidRPr="00AA3665" w14:paraId="1E016D9D" w14:textId="77777777" w:rsidTr="000767E0">
        <w:trPr>
          <w:trHeight w:val="20"/>
        </w:trPr>
        <w:tc>
          <w:tcPr>
            <w:tcW w:w="269" w:type="pct"/>
            <w:tcBorders>
              <w:top w:val="nil"/>
              <w:left w:val="single" w:sz="4" w:space="0" w:color="auto"/>
              <w:bottom w:val="single" w:sz="4" w:space="0" w:color="auto"/>
              <w:right w:val="single" w:sz="4" w:space="0" w:color="auto"/>
            </w:tcBorders>
            <w:vAlign w:val="center"/>
            <w:hideMark/>
          </w:tcPr>
          <w:p w14:paraId="147C3F37"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63</w:t>
            </w:r>
          </w:p>
        </w:tc>
        <w:tc>
          <w:tcPr>
            <w:tcW w:w="1661" w:type="pct"/>
            <w:tcBorders>
              <w:top w:val="nil"/>
              <w:left w:val="nil"/>
              <w:bottom w:val="single" w:sz="4" w:space="0" w:color="auto"/>
              <w:right w:val="single" w:sz="4" w:space="0" w:color="auto"/>
            </w:tcBorders>
            <w:vAlign w:val="center"/>
            <w:hideMark/>
          </w:tcPr>
          <w:p w14:paraId="7D91ED7B" w14:textId="77777777" w:rsidR="00AA3665" w:rsidRPr="00AA3665" w:rsidRDefault="00AA3665" w:rsidP="00AA3665">
            <w:pPr>
              <w:spacing w:after="0" w:line="240" w:lineRule="auto"/>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Котельная Реммаш</w:t>
            </w:r>
          </w:p>
        </w:tc>
        <w:tc>
          <w:tcPr>
            <w:tcW w:w="1736" w:type="pct"/>
            <w:tcBorders>
              <w:top w:val="nil"/>
              <w:left w:val="nil"/>
              <w:bottom w:val="single" w:sz="4" w:space="0" w:color="auto"/>
              <w:right w:val="single" w:sz="4" w:space="0" w:color="auto"/>
            </w:tcBorders>
            <w:vAlign w:val="center"/>
            <w:hideMark/>
          </w:tcPr>
          <w:p w14:paraId="625072FB" w14:textId="555A3183" w:rsidR="00AA3665" w:rsidRPr="00AA3665" w:rsidRDefault="0044336E" w:rsidP="00AA366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Сергиево-Посадский филиал ООО «Газпром теплоэнерго МО»</w:t>
            </w:r>
          </w:p>
        </w:tc>
        <w:tc>
          <w:tcPr>
            <w:tcW w:w="1333" w:type="pct"/>
            <w:tcBorders>
              <w:top w:val="nil"/>
              <w:left w:val="nil"/>
              <w:bottom w:val="single" w:sz="4" w:space="0" w:color="auto"/>
              <w:right w:val="single" w:sz="4" w:space="0" w:color="auto"/>
            </w:tcBorders>
            <w:vAlign w:val="center"/>
            <w:hideMark/>
          </w:tcPr>
          <w:p w14:paraId="4357E538"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2 категория</w:t>
            </w:r>
          </w:p>
        </w:tc>
      </w:tr>
      <w:tr w:rsidR="00AA3665" w:rsidRPr="00AA3665" w14:paraId="42E4EA7B" w14:textId="77777777" w:rsidTr="000767E0">
        <w:trPr>
          <w:trHeight w:val="20"/>
        </w:trPr>
        <w:tc>
          <w:tcPr>
            <w:tcW w:w="269" w:type="pct"/>
            <w:tcBorders>
              <w:top w:val="nil"/>
              <w:left w:val="single" w:sz="4" w:space="0" w:color="auto"/>
              <w:bottom w:val="single" w:sz="4" w:space="0" w:color="auto"/>
              <w:right w:val="single" w:sz="4" w:space="0" w:color="auto"/>
            </w:tcBorders>
            <w:vAlign w:val="center"/>
            <w:hideMark/>
          </w:tcPr>
          <w:p w14:paraId="37D6D276"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64</w:t>
            </w:r>
          </w:p>
        </w:tc>
        <w:tc>
          <w:tcPr>
            <w:tcW w:w="1661" w:type="pct"/>
            <w:tcBorders>
              <w:top w:val="nil"/>
              <w:left w:val="nil"/>
              <w:bottom w:val="single" w:sz="4" w:space="0" w:color="auto"/>
              <w:right w:val="single" w:sz="4" w:space="0" w:color="auto"/>
            </w:tcBorders>
            <w:noWrap/>
            <w:vAlign w:val="center"/>
            <w:hideMark/>
          </w:tcPr>
          <w:p w14:paraId="4754DC12" w14:textId="77777777" w:rsidR="00AA3665" w:rsidRPr="00AA3665" w:rsidRDefault="00AA3665" w:rsidP="00AA3665">
            <w:pPr>
              <w:spacing w:after="0" w:line="240" w:lineRule="auto"/>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Котельная № 3 г. Краснозаводск</w:t>
            </w:r>
          </w:p>
        </w:tc>
        <w:tc>
          <w:tcPr>
            <w:tcW w:w="1736" w:type="pct"/>
            <w:tcBorders>
              <w:top w:val="nil"/>
              <w:left w:val="nil"/>
              <w:bottom w:val="single" w:sz="4" w:space="0" w:color="auto"/>
              <w:right w:val="single" w:sz="4" w:space="0" w:color="auto"/>
            </w:tcBorders>
            <w:vAlign w:val="center"/>
            <w:hideMark/>
          </w:tcPr>
          <w:p w14:paraId="1D8B8B43" w14:textId="70887CDF" w:rsidR="00AA3665" w:rsidRPr="00AA3665" w:rsidRDefault="0044336E" w:rsidP="00AA366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Сергиево-Посадский филиал ООО «Газпром теплоэнерго МО»</w:t>
            </w:r>
          </w:p>
        </w:tc>
        <w:tc>
          <w:tcPr>
            <w:tcW w:w="1333" w:type="pct"/>
            <w:tcBorders>
              <w:top w:val="nil"/>
              <w:left w:val="nil"/>
              <w:bottom w:val="single" w:sz="4" w:space="0" w:color="auto"/>
              <w:right w:val="single" w:sz="4" w:space="0" w:color="auto"/>
            </w:tcBorders>
            <w:vAlign w:val="center"/>
            <w:hideMark/>
          </w:tcPr>
          <w:p w14:paraId="0D6A5253" w14:textId="6473346C" w:rsidR="00AA3665" w:rsidRPr="00AA3665" w:rsidRDefault="00B5114D" w:rsidP="00AA366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r w:rsidR="00AA3665" w:rsidRPr="00AA3665">
              <w:rPr>
                <w:rFonts w:ascii="Times New Roman" w:eastAsia="Times New Roman" w:hAnsi="Times New Roman" w:cs="Times New Roman"/>
                <w:color w:val="000000"/>
                <w:lang w:eastAsia="ru-RU"/>
              </w:rPr>
              <w:t xml:space="preserve"> категория</w:t>
            </w:r>
          </w:p>
        </w:tc>
      </w:tr>
      <w:tr w:rsidR="00AA3665" w:rsidRPr="00AA3665" w14:paraId="6D7534FC" w14:textId="77777777" w:rsidTr="000767E0">
        <w:trPr>
          <w:trHeight w:val="20"/>
        </w:trPr>
        <w:tc>
          <w:tcPr>
            <w:tcW w:w="269" w:type="pct"/>
            <w:tcBorders>
              <w:top w:val="nil"/>
              <w:left w:val="single" w:sz="4" w:space="0" w:color="auto"/>
              <w:bottom w:val="single" w:sz="4" w:space="0" w:color="auto"/>
              <w:right w:val="single" w:sz="4" w:space="0" w:color="auto"/>
            </w:tcBorders>
            <w:vAlign w:val="center"/>
            <w:hideMark/>
          </w:tcPr>
          <w:p w14:paraId="63045097"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65</w:t>
            </w:r>
          </w:p>
        </w:tc>
        <w:tc>
          <w:tcPr>
            <w:tcW w:w="1661" w:type="pct"/>
            <w:tcBorders>
              <w:top w:val="nil"/>
              <w:left w:val="nil"/>
              <w:bottom w:val="single" w:sz="4" w:space="0" w:color="auto"/>
              <w:right w:val="single" w:sz="4" w:space="0" w:color="auto"/>
            </w:tcBorders>
            <w:vAlign w:val="center"/>
            <w:hideMark/>
          </w:tcPr>
          <w:p w14:paraId="37949DE1" w14:textId="77777777" w:rsidR="00AA3665" w:rsidRPr="00AA3665" w:rsidRDefault="00AA3665" w:rsidP="00AA3665">
            <w:pPr>
              <w:spacing w:after="0" w:line="240" w:lineRule="auto"/>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Котельная д. Семенково</w:t>
            </w:r>
          </w:p>
        </w:tc>
        <w:tc>
          <w:tcPr>
            <w:tcW w:w="1736" w:type="pct"/>
            <w:tcBorders>
              <w:top w:val="nil"/>
              <w:left w:val="nil"/>
              <w:bottom w:val="single" w:sz="4" w:space="0" w:color="auto"/>
              <w:right w:val="single" w:sz="4" w:space="0" w:color="auto"/>
            </w:tcBorders>
            <w:vAlign w:val="center"/>
            <w:hideMark/>
          </w:tcPr>
          <w:p w14:paraId="5B797F3A" w14:textId="018F18DC" w:rsidR="00AA3665" w:rsidRPr="00AA3665" w:rsidRDefault="0044336E" w:rsidP="00AA366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Сергиево-Посадский филиал ООО «Газпром теплоэнерго МО»</w:t>
            </w:r>
          </w:p>
        </w:tc>
        <w:tc>
          <w:tcPr>
            <w:tcW w:w="1333" w:type="pct"/>
            <w:tcBorders>
              <w:top w:val="nil"/>
              <w:left w:val="nil"/>
              <w:bottom w:val="single" w:sz="4" w:space="0" w:color="auto"/>
              <w:right w:val="single" w:sz="4" w:space="0" w:color="auto"/>
            </w:tcBorders>
            <w:vAlign w:val="center"/>
            <w:hideMark/>
          </w:tcPr>
          <w:p w14:paraId="5F12C0A4"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2 категория</w:t>
            </w:r>
          </w:p>
        </w:tc>
      </w:tr>
      <w:tr w:rsidR="00AA3665" w:rsidRPr="00AA3665" w14:paraId="5D904AD1" w14:textId="77777777" w:rsidTr="000767E0">
        <w:trPr>
          <w:trHeight w:val="20"/>
        </w:trPr>
        <w:tc>
          <w:tcPr>
            <w:tcW w:w="269" w:type="pct"/>
            <w:tcBorders>
              <w:top w:val="nil"/>
              <w:left w:val="single" w:sz="4" w:space="0" w:color="auto"/>
              <w:bottom w:val="single" w:sz="4" w:space="0" w:color="auto"/>
              <w:right w:val="single" w:sz="4" w:space="0" w:color="auto"/>
            </w:tcBorders>
            <w:vAlign w:val="center"/>
            <w:hideMark/>
          </w:tcPr>
          <w:p w14:paraId="447E867B"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66</w:t>
            </w:r>
          </w:p>
        </w:tc>
        <w:tc>
          <w:tcPr>
            <w:tcW w:w="1661" w:type="pct"/>
            <w:tcBorders>
              <w:top w:val="nil"/>
              <w:left w:val="nil"/>
              <w:bottom w:val="single" w:sz="4" w:space="0" w:color="auto"/>
              <w:right w:val="single" w:sz="4" w:space="0" w:color="auto"/>
            </w:tcBorders>
            <w:vAlign w:val="center"/>
            <w:hideMark/>
          </w:tcPr>
          <w:p w14:paraId="44F9FBEB" w14:textId="77777777" w:rsidR="00AA3665" w:rsidRPr="00AA3665" w:rsidRDefault="00AA3665" w:rsidP="00AA3665">
            <w:pPr>
              <w:spacing w:after="0" w:line="240" w:lineRule="auto"/>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Котельная рп Богородское</w:t>
            </w:r>
          </w:p>
        </w:tc>
        <w:tc>
          <w:tcPr>
            <w:tcW w:w="1736" w:type="pct"/>
            <w:tcBorders>
              <w:top w:val="nil"/>
              <w:left w:val="nil"/>
              <w:bottom w:val="single" w:sz="4" w:space="0" w:color="auto"/>
              <w:right w:val="single" w:sz="4" w:space="0" w:color="auto"/>
            </w:tcBorders>
            <w:vAlign w:val="center"/>
            <w:hideMark/>
          </w:tcPr>
          <w:p w14:paraId="45423B0A" w14:textId="072CFCFC" w:rsidR="00AA3665" w:rsidRPr="00AA3665" w:rsidRDefault="0044336E" w:rsidP="00AA366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Сергиево-Посадский филиал ООО «Газпром теплоэнерго МО»</w:t>
            </w:r>
          </w:p>
        </w:tc>
        <w:tc>
          <w:tcPr>
            <w:tcW w:w="1333" w:type="pct"/>
            <w:tcBorders>
              <w:top w:val="nil"/>
              <w:left w:val="nil"/>
              <w:bottom w:val="single" w:sz="4" w:space="0" w:color="auto"/>
              <w:right w:val="single" w:sz="4" w:space="0" w:color="auto"/>
            </w:tcBorders>
            <w:vAlign w:val="center"/>
            <w:hideMark/>
          </w:tcPr>
          <w:p w14:paraId="18DFD237"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2 категория</w:t>
            </w:r>
          </w:p>
        </w:tc>
      </w:tr>
      <w:tr w:rsidR="00AA3665" w:rsidRPr="00AA3665" w14:paraId="7FF68023" w14:textId="77777777" w:rsidTr="000767E0">
        <w:trPr>
          <w:trHeight w:val="20"/>
        </w:trPr>
        <w:tc>
          <w:tcPr>
            <w:tcW w:w="269" w:type="pct"/>
            <w:tcBorders>
              <w:top w:val="nil"/>
              <w:left w:val="single" w:sz="4" w:space="0" w:color="auto"/>
              <w:bottom w:val="single" w:sz="4" w:space="0" w:color="auto"/>
              <w:right w:val="single" w:sz="4" w:space="0" w:color="auto"/>
            </w:tcBorders>
            <w:vAlign w:val="center"/>
            <w:hideMark/>
          </w:tcPr>
          <w:p w14:paraId="03930EAB"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67</w:t>
            </w:r>
          </w:p>
        </w:tc>
        <w:tc>
          <w:tcPr>
            <w:tcW w:w="1661" w:type="pct"/>
            <w:tcBorders>
              <w:top w:val="nil"/>
              <w:left w:val="nil"/>
              <w:bottom w:val="single" w:sz="4" w:space="0" w:color="auto"/>
              <w:right w:val="single" w:sz="4" w:space="0" w:color="auto"/>
            </w:tcBorders>
            <w:vAlign w:val="center"/>
            <w:hideMark/>
          </w:tcPr>
          <w:p w14:paraId="3BA66853" w14:textId="77777777" w:rsidR="00AA3665" w:rsidRPr="00AA3665" w:rsidRDefault="00AA3665" w:rsidP="00AA3665">
            <w:pPr>
              <w:spacing w:after="0" w:line="240" w:lineRule="auto"/>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Котельная с. Муханово</w:t>
            </w:r>
          </w:p>
        </w:tc>
        <w:tc>
          <w:tcPr>
            <w:tcW w:w="1736" w:type="pct"/>
            <w:tcBorders>
              <w:top w:val="nil"/>
              <w:left w:val="nil"/>
              <w:bottom w:val="single" w:sz="4" w:space="0" w:color="auto"/>
              <w:right w:val="single" w:sz="4" w:space="0" w:color="auto"/>
            </w:tcBorders>
            <w:vAlign w:val="center"/>
            <w:hideMark/>
          </w:tcPr>
          <w:p w14:paraId="79FD0673" w14:textId="544E672A" w:rsidR="00AA3665" w:rsidRPr="00AA3665" w:rsidRDefault="0044336E" w:rsidP="00AA366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Сергиево-Посадский филиал ООО «Газпром теплоэнерго МО»</w:t>
            </w:r>
          </w:p>
        </w:tc>
        <w:tc>
          <w:tcPr>
            <w:tcW w:w="1333" w:type="pct"/>
            <w:tcBorders>
              <w:top w:val="nil"/>
              <w:left w:val="nil"/>
              <w:bottom w:val="single" w:sz="4" w:space="0" w:color="auto"/>
              <w:right w:val="single" w:sz="4" w:space="0" w:color="auto"/>
            </w:tcBorders>
            <w:vAlign w:val="center"/>
            <w:hideMark/>
          </w:tcPr>
          <w:p w14:paraId="7AED62DC"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2 категория</w:t>
            </w:r>
          </w:p>
        </w:tc>
      </w:tr>
      <w:tr w:rsidR="00AA3665" w:rsidRPr="00AA3665" w14:paraId="03BF2AA9" w14:textId="77777777" w:rsidTr="000767E0">
        <w:trPr>
          <w:trHeight w:val="20"/>
        </w:trPr>
        <w:tc>
          <w:tcPr>
            <w:tcW w:w="269" w:type="pct"/>
            <w:tcBorders>
              <w:top w:val="nil"/>
              <w:left w:val="single" w:sz="4" w:space="0" w:color="auto"/>
              <w:bottom w:val="single" w:sz="4" w:space="0" w:color="auto"/>
              <w:right w:val="single" w:sz="4" w:space="0" w:color="auto"/>
            </w:tcBorders>
            <w:vAlign w:val="center"/>
            <w:hideMark/>
          </w:tcPr>
          <w:p w14:paraId="2E9EC669"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68</w:t>
            </w:r>
          </w:p>
        </w:tc>
        <w:tc>
          <w:tcPr>
            <w:tcW w:w="1661" w:type="pct"/>
            <w:tcBorders>
              <w:top w:val="nil"/>
              <w:left w:val="nil"/>
              <w:bottom w:val="single" w:sz="4" w:space="0" w:color="auto"/>
              <w:right w:val="single" w:sz="4" w:space="0" w:color="auto"/>
            </w:tcBorders>
            <w:vAlign w:val="center"/>
            <w:hideMark/>
          </w:tcPr>
          <w:p w14:paraId="1C2E8230" w14:textId="77777777" w:rsidR="00AA3665" w:rsidRPr="00AA3665" w:rsidRDefault="00AA3665" w:rsidP="00AA3665">
            <w:pPr>
              <w:spacing w:after="0" w:line="240" w:lineRule="auto"/>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Котельная Абрамово</w:t>
            </w:r>
          </w:p>
        </w:tc>
        <w:tc>
          <w:tcPr>
            <w:tcW w:w="1736" w:type="pct"/>
            <w:tcBorders>
              <w:top w:val="nil"/>
              <w:left w:val="nil"/>
              <w:bottom w:val="single" w:sz="4" w:space="0" w:color="auto"/>
              <w:right w:val="single" w:sz="4" w:space="0" w:color="auto"/>
            </w:tcBorders>
            <w:vAlign w:val="center"/>
            <w:hideMark/>
          </w:tcPr>
          <w:p w14:paraId="3F452F53" w14:textId="362B1499" w:rsidR="00AA3665" w:rsidRPr="00AA3665" w:rsidRDefault="0044336E" w:rsidP="00AA366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Сергиево-Посадский филиал ООО «Газпром теплоэнерго МО»</w:t>
            </w:r>
          </w:p>
        </w:tc>
        <w:tc>
          <w:tcPr>
            <w:tcW w:w="1333" w:type="pct"/>
            <w:tcBorders>
              <w:top w:val="nil"/>
              <w:left w:val="nil"/>
              <w:bottom w:val="single" w:sz="4" w:space="0" w:color="auto"/>
              <w:right w:val="single" w:sz="4" w:space="0" w:color="auto"/>
            </w:tcBorders>
            <w:vAlign w:val="center"/>
            <w:hideMark/>
          </w:tcPr>
          <w:p w14:paraId="5C354C5B"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2 категория</w:t>
            </w:r>
          </w:p>
        </w:tc>
      </w:tr>
      <w:tr w:rsidR="00AA3665" w:rsidRPr="00AA3665" w14:paraId="048EDAC4" w14:textId="77777777" w:rsidTr="000767E0">
        <w:trPr>
          <w:trHeight w:val="20"/>
        </w:trPr>
        <w:tc>
          <w:tcPr>
            <w:tcW w:w="269" w:type="pct"/>
            <w:tcBorders>
              <w:top w:val="nil"/>
              <w:left w:val="single" w:sz="4" w:space="0" w:color="auto"/>
              <w:bottom w:val="single" w:sz="4" w:space="0" w:color="auto"/>
              <w:right w:val="single" w:sz="4" w:space="0" w:color="auto"/>
            </w:tcBorders>
            <w:vAlign w:val="center"/>
            <w:hideMark/>
          </w:tcPr>
          <w:p w14:paraId="57D44293"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69</w:t>
            </w:r>
          </w:p>
        </w:tc>
        <w:tc>
          <w:tcPr>
            <w:tcW w:w="1661" w:type="pct"/>
            <w:tcBorders>
              <w:top w:val="nil"/>
              <w:left w:val="nil"/>
              <w:bottom w:val="single" w:sz="4" w:space="0" w:color="auto"/>
              <w:right w:val="single" w:sz="4" w:space="0" w:color="auto"/>
            </w:tcBorders>
            <w:vAlign w:val="center"/>
            <w:hideMark/>
          </w:tcPr>
          <w:p w14:paraId="050AEF8D" w14:textId="77777777" w:rsidR="00AA3665" w:rsidRPr="00AA3665" w:rsidRDefault="00AA3665" w:rsidP="00AA3665">
            <w:pPr>
              <w:spacing w:after="0" w:line="240" w:lineRule="auto"/>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Котельная АО «ФНПЦ «НИИ прикладной химии»</w:t>
            </w:r>
          </w:p>
        </w:tc>
        <w:tc>
          <w:tcPr>
            <w:tcW w:w="1736" w:type="pct"/>
            <w:tcBorders>
              <w:top w:val="nil"/>
              <w:left w:val="nil"/>
              <w:bottom w:val="single" w:sz="4" w:space="0" w:color="auto"/>
              <w:right w:val="single" w:sz="4" w:space="0" w:color="auto"/>
            </w:tcBorders>
            <w:vAlign w:val="center"/>
            <w:hideMark/>
          </w:tcPr>
          <w:p w14:paraId="0F94A827" w14:textId="079C072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1) АО «ФНПЦ «НИИ прикладной химии»</w:t>
            </w:r>
            <w:r w:rsidRPr="00AA3665">
              <w:rPr>
                <w:rFonts w:ascii="Times New Roman" w:eastAsia="Times New Roman" w:hAnsi="Times New Roman" w:cs="Times New Roman"/>
                <w:color w:val="000000"/>
                <w:lang w:eastAsia="ru-RU"/>
              </w:rPr>
              <w:br/>
              <w:t xml:space="preserve">2)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333" w:type="pct"/>
            <w:tcBorders>
              <w:top w:val="nil"/>
              <w:left w:val="nil"/>
              <w:bottom w:val="single" w:sz="4" w:space="0" w:color="auto"/>
              <w:right w:val="single" w:sz="4" w:space="0" w:color="auto"/>
            </w:tcBorders>
            <w:vAlign w:val="center"/>
            <w:hideMark/>
          </w:tcPr>
          <w:p w14:paraId="55038EEC" w14:textId="63BF5048" w:rsidR="00AA3665" w:rsidRPr="00AA3665" w:rsidRDefault="00BD42D1" w:rsidP="00AA366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r w:rsidR="00AA3665" w:rsidRPr="00AA3665">
              <w:rPr>
                <w:rFonts w:ascii="Times New Roman" w:eastAsia="Times New Roman" w:hAnsi="Times New Roman" w:cs="Times New Roman"/>
                <w:color w:val="000000"/>
                <w:lang w:eastAsia="ru-RU"/>
              </w:rPr>
              <w:t xml:space="preserve"> категория</w:t>
            </w:r>
          </w:p>
        </w:tc>
      </w:tr>
      <w:tr w:rsidR="00AA3665" w:rsidRPr="00AA3665" w14:paraId="3606A385" w14:textId="77777777" w:rsidTr="000767E0">
        <w:trPr>
          <w:trHeight w:val="20"/>
        </w:trPr>
        <w:tc>
          <w:tcPr>
            <w:tcW w:w="269" w:type="pct"/>
            <w:tcBorders>
              <w:top w:val="nil"/>
              <w:left w:val="single" w:sz="4" w:space="0" w:color="auto"/>
              <w:bottom w:val="single" w:sz="4" w:space="0" w:color="auto"/>
              <w:right w:val="single" w:sz="4" w:space="0" w:color="auto"/>
            </w:tcBorders>
            <w:vAlign w:val="center"/>
            <w:hideMark/>
          </w:tcPr>
          <w:p w14:paraId="776B3B4F"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70</w:t>
            </w:r>
          </w:p>
        </w:tc>
        <w:tc>
          <w:tcPr>
            <w:tcW w:w="1661" w:type="pct"/>
            <w:tcBorders>
              <w:top w:val="nil"/>
              <w:left w:val="nil"/>
              <w:bottom w:val="single" w:sz="4" w:space="0" w:color="auto"/>
              <w:right w:val="single" w:sz="4" w:space="0" w:color="auto"/>
            </w:tcBorders>
            <w:vAlign w:val="center"/>
            <w:hideMark/>
          </w:tcPr>
          <w:p w14:paraId="67CF490C" w14:textId="77777777" w:rsidR="00AA3665" w:rsidRPr="00AA3665" w:rsidRDefault="00AA3665" w:rsidP="00AA3665">
            <w:pPr>
              <w:spacing w:after="0" w:line="240" w:lineRule="auto"/>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Котельная АО «НИИРП»</w:t>
            </w:r>
          </w:p>
        </w:tc>
        <w:tc>
          <w:tcPr>
            <w:tcW w:w="1736" w:type="pct"/>
            <w:tcBorders>
              <w:top w:val="nil"/>
              <w:left w:val="nil"/>
              <w:bottom w:val="single" w:sz="4" w:space="0" w:color="auto"/>
              <w:right w:val="single" w:sz="4" w:space="0" w:color="auto"/>
            </w:tcBorders>
            <w:vAlign w:val="center"/>
            <w:hideMark/>
          </w:tcPr>
          <w:p w14:paraId="16323B3C" w14:textId="1536495C"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1) АО «НИИРП»</w:t>
            </w:r>
            <w:r w:rsidRPr="00AA3665">
              <w:rPr>
                <w:rFonts w:ascii="Times New Roman" w:eastAsia="Times New Roman" w:hAnsi="Times New Roman" w:cs="Times New Roman"/>
                <w:color w:val="000000"/>
                <w:lang w:eastAsia="ru-RU"/>
              </w:rPr>
              <w:br/>
              <w:t xml:space="preserve">2)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333" w:type="pct"/>
            <w:tcBorders>
              <w:top w:val="nil"/>
              <w:left w:val="nil"/>
              <w:bottom w:val="single" w:sz="4" w:space="0" w:color="auto"/>
              <w:right w:val="single" w:sz="4" w:space="0" w:color="auto"/>
            </w:tcBorders>
            <w:vAlign w:val="center"/>
            <w:hideMark/>
          </w:tcPr>
          <w:p w14:paraId="20173987"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2 категория</w:t>
            </w:r>
          </w:p>
        </w:tc>
      </w:tr>
      <w:tr w:rsidR="00AA3665" w:rsidRPr="00AA3665" w14:paraId="2AFD0323" w14:textId="77777777" w:rsidTr="000767E0">
        <w:trPr>
          <w:trHeight w:val="20"/>
        </w:trPr>
        <w:tc>
          <w:tcPr>
            <w:tcW w:w="269" w:type="pct"/>
            <w:tcBorders>
              <w:top w:val="nil"/>
              <w:left w:val="single" w:sz="4" w:space="0" w:color="auto"/>
              <w:bottom w:val="single" w:sz="4" w:space="0" w:color="auto"/>
              <w:right w:val="single" w:sz="4" w:space="0" w:color="auto"/>
            </w:tcBorders>
            <w:vAlign w:val="center"/>
            <w:hideMark/>
          </w:tcPr>
          <w:p w14:paraId="37BBF6FD"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71</w:t>
            </w:r>
          </w:p>
        </w:tc>
        <w:tc>
          <w:tcPr>
            <w:tcW w:w="1661" w:type="pct"/>
            <w:tcBorders>
              <w:top w:val="nil"/>
              <w:left w:val="nil"/>
              <w:bottom w:val="single" w:sz="4" w:space="0" w:color="auto"/>
              <w:right w:val="single" w:sz="4" w:space="0" w:color="auto"/>
            </w:tcBorders>
            <w:vAlign w:val="center"/>
            <w:hideMark/>
          </w:tcPr>
          <w:p w14:paraId="40FF214D" w14:textId="77777777" w:rsidR="00AA3665" w:rsidRPr="00AA3665" w:rsidRDefault="00AA3665" w:rsidP="00AA3665">
            <w:pPr>
              <w:spacing w:after="0" w:line="240" w:lineRule="auto"/>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Котельная ФГБУ «Санаторий «Загорские дали»</w:t>
            </w:r>
          </w:p>
        </w:tc>
        <w:tc>
          <w:tcPr>
            <w:tcW w:w="1736" w:type="pct"/>
            <w:tcBorders>
              <w:top w:val="nil"/>
              <w:left w:val="nil"/>
              <w:bottom w:val="single" w:sz="4" w:space="0" w:color="auto"/>
              <w:right w:val="single" w:sz="4" w:space="0" w:color="auto"/>
            </w:tcBorders>
            <w:vAlign w:val="center"/>
            <w:hideMark/>
          </w:tcPr>
          <w:p w14:paraId="16AD5533" w14:textId="136D353B"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1) ФГБУ «Санаторий «Загорские дали»</w:t>
            </w:r>
            <w:r w:rsidRPr="00AA3665">
              <w:rPr>
                <w:rFonts w:ascii="Times New Roman" w:eastAsia="Times New Roman" w:hAnsi="Times New Roman" w:cs="Times New Roman"/>
                <w:color w:val="000000"/>
                <w:lang w:eastAsia="ru-RU"/>
              </w:rPr>
              <w:br/>
              <w:t xml:space="preserve">2)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333" w:type="pct"/>
            <w:tcBorders>
              <w:top w:val="nil"/>
              <w:left w:val="nil"/>
              <w:bottom w:val="single" w:sz="4" w:space="0" w:color="auto"/>
              <w:right w:val="single" w:sz="4" w:space="0" w:color="auto"/>
            </w:tcBorders>
            <w:vAlign w:val="center"/>
            <w:hideMark/>
          </w:tcPr>
          <w:p w14:paraId="12AA5148"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2 категория</w:t>
            </w:r>
          </w:p>
        </w:tc>
      </w:tr>
      <w:tr w:rsidR="00AA3665" w:rsidRPr="00AA3665" w14:paraId="7C8B9B89" w14:textId="77777777" w:rsidTr="000767E0">
        <w:trPr>
          <w:trHeight w:val="20"/>
        </w:trPr>
        <w:tc>
          <w:tcPr>
            <w:tcW w:w="269" w:type="pct"/>
            <w:tcBorders>
              <w:top w:val="nil"/>
              <w:left w:val="single" w:sz="4" w:space="0" w:color="auto"/>
              <w:bottom w:val="single" w:sz="4" w:space="0" w:color="auto"/>
              <w:right w:val="single" w:sz="4" w:space="0" w:color="auto"/>
            </w:tcBorders>
            <w:vAlign w:val="center"/>
            <w:hideMark/>
          </w:tcPr>
          <w:p w14:paraId="476E103C"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72</w:t>
            </w:r>
          </w:p>
        </w:tc>
        <w:tc>
          <w:tcPr>
            <w:tcW w:w="1661" w:type="pct"/>
            <w:tcBorders>
              <w:top w:val="nil"/>
              <w:left w:val="nil"/>
              <w:bottom w:val="single" w:sz="4" w:space="0" w:color="auto"/>
              <w:right w:val="single" w:sz="4" w:space="0" w:color="auto"/>
            </w:tcBorders>
            <w:vAlign w:val="center"/>
            <w:hideMark/>
          </w:tcPr>
          <w:p w14:paraId="6471A250" w14:textId="77777777" w:rsidR="00AA3665" w:rsidRPr="00AA3665" w:rsidRDefault="00AA3665" w:rsidP="00AA3665">
            <w:pPr>
              <w:spacing w:after="0" w:line="240" w:lineRule="auto"/>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Котельная Самотовино</w:t>
            </w:r>
          </w:p>
        </w:tc>
        <w:tc>
          <w:tcPr>
            <w:tcW w:w="1736" w:type="pct"/>
            <w:tcBorders>
              <w:top w:val="nil"/>
              <w:left w:val="nil"/>
              <w:bottom w:val="single" w:sz="4" w:space="0" w:color="auto"/>
              <w:right w:val="single" w:sz="4" w:space="0" w:color="auto"/>
            </w:tcBorders>
            <w:vAlign w:val="center"/>
            <w:hideMark/>
          </w:tcPr>
          <w:p w14:paraId="766CD311" w14:textId="12F39D93" w:rsidR="00AA3665" w:rsidRPr="00AA3665" w:rsidRDefault="0044336E" w:rsidP="00AA366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Сергиево-Посадский филиал ООО «Газпром теплоэнерго МО»</w:t>
            </w:r>
          </w:p>
        </w:tc>
        <w:tc>
          <w:tcPr>
            <w:tcW w:w="1333" w:type="pct"/>
            <w:tcBorders>
              <w:top w:val="nil"/>
              <w:left w:val="nil"/>
              <w:bottom w:val="single" w:sz="4" w:space="0" w:color="auto"/>
              <w:right w:val="single" w:sz="4" w:space="0" w:color="auto"/>
            </w:tcBorders>
            <w:vAlign w:val="center"/>
            <w:hideMark/>
          </w:tcPr>
          <w:p w14:paraId="47EA249E"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2 категория</w:t>
            </w:r>
          </w:p>
        </w:tc>
      </w:tr>
      <w:tr w:rsidR="00AA3665" w:rsidRPr="00AA3665" w14:paraId="5948E440" w14:textId="77777777" w:rsidTr="000767E0">
        <w:trPr>
          <w:trHeight w:val="20"/>
        </w:trPr>
        <w:tc>
          <w:tcPr>
            <w:tcW w:w="269" w:type="pct"/>
            <w:tcBorders>
              <w:top w:val="nil"/>
              <w:left w:val="single" w:sz="4" w:space="0" w:color="auto"/>
              <w:bottom w:val="single" w:sz="4" w:space="0" w:color="auto"/>
              <w:right w:val="single" w:sz="4" w:space="0" w:color="auto"/>
            </w:tcBorders>
            <w:vAlign w:val="center"/>
            <w:hideMark/>
          </w:tcPr>
          <w:p w14:paraId="12DAC451"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lastRenderedPageBreak/>
              <w:t>73</w:t>
            </w:r>
          </w:p>
        </w:tc>
        <w:tc>
          <w:tcPr>
            <w:tcW w:w="1661" w:type="pct"/>
            <w:tcBorders>
              <w:top w:val="nil"/>
              <w:left w:val="nil"/>
              <w:bottom w:val="single" w:sz="4" w:space="0" w:color="auto"/>
              <w:right w:val="single" w:sz="4" w:space="0" w:color="auto"/>
            </w:tcBorders>
            <w:vAlign w:val="center"/>
            <w:hideMark/>
          </w:tcPr>
          <w:p w14:paraId="6DAA207A" w14:textId="77777777" w:rsidR="00AA3665" w:rsidRPr="00AA3665" w:rsidRDefault="00AA3665" w:rsidP="00AA3665">
            <w:pPr>
              <w:spacing w:after="0" w:line="240" w:lineRule="auto"/>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Котельная Трикотажная фабрика</w:t>
            </w:r>
          </w:p>
        </w:tc>
        <w:tc>
          <w:tcPr>
            <w:tcW w:w="1736" w:type="pct"/>
            <w:tcBorders>
              <w:top w:val="nil"/>
              <w:left w:val="nil"/>
              <w:bottom w:val="single" w:sz="4" w:space="0" w:color="auto"/>
              <w:right w:val="single" w:sz="4" w:space="0" w:color="auto"/>
            </w:tcBorders>
            <w:vAlign w:val="center"/>
            <w:hideMark/>
          </w:tcPr>
          <w:p w14:paraId="32ACEC58" w14:textId="7F354DC9"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1) МУП "РКС"</w:t>
            </w:r>
            <w:r w:rsidRPr="00AA3665">
              <w:rPr>
                <w:rFonts w:ascii="Times New Roman" w:eastAsia="Times New Roman" w:hAnsi="Times New Roman" w:cs="Times New Roman"/>
                <w:color w:val="000000"/>
                <w:lang w:eastAsia="ru-RU"/>
              </w:rPr>
              <w:br/>
              <w:t xml:space="preserve">2)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333" w:type="pct"/>
            <w:tcBorders>
              <w:top w:val="nil"/>
              <w:left w:val="nil"/>
              <w:bottom w:val="single" w:sz="4" w:space="0" w:color="auto"/>
              <w:right w:val="single" w:sz="4" w:space="0" w:color="auto"/>
            </w:tcBorders>
            <w:vAlign w:val="center"/>
            <w:hideMark/>
          </w:tcPr>
          <w:p w14:paraId="2EF3C7E8"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2 категория</w:t>
            </w:r>
          </w:p>
        </w:tc>
      </w:tr>
      <w:tr w:rsidR="000767E0" w:rsidRPr="00AA3665" w14:paraId="01298DCA" w14:textId="77777777" w:rsidTr="000767E0">
        <w:trPr>
          <w:trHeight w:val="20"/>
        </w:trPr>
        <w:tc>
          <w:tcPr>
            <w:tcW w:w="269" w:type="pct"/>
            <w:tcBorders>
              <w:top w:val="nil"/>
              <w:left w:val="single" w:sz="4" w:space="0" w:color="auto"/>
              <w:bottom w:val="single" w:sz="4" w:space="0" w:color="auto"/>
              <w:right w:val="single" w:sz="4" w:space="0" w:color="auto"/>
            </w:tcBorders>
            <w:vAlign w:val="center"/>
            <w:hideMark/>
          </w:tcPr>
          <w:p w14:paraId="5C694457" w14:textId="77777777" w:rsidR="000767E0" w:rsidRPr="00AA3665" w:rsidRDefault="000767E0" w:rsidP="000767E0">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74</w:t>
            </w:r>
          </w:p>
        </w:tc>
        <w:tc>
          <w:tcPr>
            <w:tcW w:w="1661" w:type="pct"/>
            <w:tcBorders>
              <w:top w:val="nil"/>
              <w:left w:val="nil"/>
              <w:bottom w:val="single" w:sz="4" w:space="0" w:color="auto"/>
              <w:right w:val="single" w:sz="4" w:space="0" w:color="auto"/>
            </w:tcBorders>
            <w:vAlign w:val="center"/>
            <w:hideMark/>
          </w:tcPr>
          <w:p w14:paraId="4D6F9652" w14:textId="77777777" w:rsidR="000767E0" w:rsidRPr="00AA3665" w:rsidRDefault="000767E0" w:rsidP="000767E0">
            <w:pPr>
              <w:spacing w:after="0" w:line="240" w:lineRule="auto"/>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Котельная Торгашино</w:t>
            </w:r>
          </w:p>
        </w:tc>
        <w:tc>
          <w:tcPr>
            <w:tcW w:w="1736" w:type="pct"/>
            <w:tcBorders>
              <w:top w:val="nil"/>
              <w:left w:val="nil"/>
              <w:bottom w:val="single" w:sz="4" w:space="0" w:color="auto"/>
              <w:right w:val="single" w:sz="4" w:space="0" w:color="auto"/>
            </w:tcBorders>
            <w:vAlign w:val="center"/>
            <w:hideMark/>
          </w:tcPr>
          <w:p w14:paraId="4CE6A406" w14:textId="7283FE72" w:rsidR="000767E0" w:rsidRPr="00AA3665" w:rsidRDefault="000767E0" w:rsidP="000767E0">
            <w:pPr>
              <w:spacing w:after="0" w:line="240" w:lineRule="auto"/>
              <w:jc w:val="center"/>
              <w:rPr>
                <w:rFonts w:ascii="Times New Roman" w:eastAsia="Times New Roman" w:hAnsi="Times New Roman" w:cs="Times New Roman"/>
                <w:color w:val="000000"/>
                <w:lang w:eastAsia="ru-RU"/>
              </w:rPr>
            </w:pPr>
            <w:r w:rsidRPr="000767E0">
              <w:rPr>
                <w:rFonts w:ascii="Times New Roman" w:eastAsia="Times New Roman" w:hAnsi="Times New Roman" w:cs="Times New Roman"/>
                <w:color w:val="000000"/>
                <w:lang w:eastAsia="ru-RU"/>
              </w:rPr>
              <w:t>МУП «РКС»</w:t>
            </w:r>
          </w:p>
        </w:tc>
        <w:tc>
          <w:tcPr>
            <w:tcW w:w="1333" w:type="pct"/>
            <w:tcBorders>
              <w:top w:val="nil"/>
              <w:left w:val="nil"/>
              <w:bottom w:val="single" w:sz="4" w:space="0" w:color="auto"/>
              <w:right w:val="single" w:sz="4" w:space="0" w:color="auto"/>
            </w:tcBorders>
            <w:vAlign w:val="center"/>
            <w:hideMark/>
          </w:tcPr>
          <w:p w14:paraId="472F6B06" w14:textId="77777777" w:rsidR="000767E0" w:rsidRPr="00AA3665" w:rsidRDefault="000767E0" w:rsidP="000767E0">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2 категория</w:t>
            </w:r>
          </w:p>
        </w:tc>
      </w:tr>
      <w:tr w:rsidR="000767E0" w:rsidRPr="00AA3665" w14:paraId="6F6A3A67" w14:textId="77777777" w:rsidTr="000767E0">
        <w:trPr>
          <w:trHeight w:val="20"/>
        </w:trPr>
        <w:tc>
          <w:tcPr>
            <w:tcW w:w="269" w:type="pct"/>
            <w:tcBorders>
              <w:top w:val="nil"/>
              <w:left w:val="single" w:sz="4" w:space="0" w:color="auto"/>
              <w:bottom w:val="single" w:sz="4" w:space="0" w:color="auto"/>
              <w:right w:val="single" w:sz="4" w:space="0" w:color="auto"/>
            </w:tcBorders>
            <w:vAlign w:val="center"/>
            <w:hideMark/>
          </w:tcPr>
          <w:p w14:paraId="3231323C" w14:textId="77777777" w:rsidR="000767E0" w:rsidRPr="00AA3665" w:rsidRDefault="000767E0" w:rsidP="000767E0">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75</w:t>
            </w:r>
          </w:p>
        </w:tc>
        <w:tc>
          <w:tcPr>
            <w:tcW w:w="1661" w:type="pct"/>
            <w:tcBorders>
              <w:top w:val="nil"/>
              <w:left w:val="nil"/>
              <w:bottom w:val="single" w:sz="4" w:space="0" w:color="auto"/>
              <w:right w:val="single" w:sz="4" w:space="0" w:color="auto"/>
            </w:tcBorders>
            <w:vAlign w:val="center"/>
            <w:hideMark/>
          </w:tcPr>
          <w:p w14:paraId="2460F5F3" w14:textId="77777777" w:rsidR="000767E0" w:rsidRPr="00AA3665" w:rsidRDefault="000767E0" w:rsidP="000767E0">
            <w:pPr>
              <w:spacing w:after="0" w:line="240" w:lineRule="auto"/>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Котельная Федорцово</w:t>
            </w:r>
          </w:p>
        </w:tc>
        <w:tc>
          <w:tcPr>
            <w:tcW w:w="1736" w:type="pct"/>
            <w:tcBorders>
              <w:top w:val="nil"/>
              <w:left w:val="nil"/>
              <w:bottom w:val="single" w:sz="4" w:space="0" w:color="auto"/>
              <w:right w:val="single" w:sz="4" w:space="0" w:color="auto"/>
            </w:tcBorders>
            <w:vAlign w:val="center"/>
            <w:hideMark/>
          </w:tcPr>
          <w:p w14:paraId="36C83B90" w14:textId="45EC0119" w:rsidR="000767E0" w:rsidRPr="00AA3665" w:rsidRDefault="000767E0" w:rsidP="000767E0">
            <w:pPr>
              <w:spacing w:after="0" w:line="240" w:lineRule="auto"/>
              <w:jc w:val="center"/>
              <w:rPr>
                <w:rFonts w:ascii="Times New Roman" w:eastAsia="Times New Roman" w:hAnsi="Times New Roman" w:cs="Times New Roman"/>
                <w:color w:val="000000"/>
                <w:lang w:eastAsia="ru-RU"/>
              </w:rPr>
            </w:pPr>
            <w:r w:rsidRPr="000767E0">
              <w:rPr>
                <w:rFonts w:ascii="Times New Roman" w:eastAsia="Times New Roman" w:hAnsi="Times New Roman" w:cs="Times New Roman"/>
                <w:color w:val="000000"/>
                <w:lang w:eastAsia="ru-RU"/>
              </w:rPr>
              <w:t>МУП «РКС»</w:t>
            </w:r>
          </w:p>
        </w:tc>
        <w:tc>
          <w:tcPr>
            <w:tcW w:w="1333" w:type="pct"/>
            <w:tcBorders>
              <w:top w:val="nil"/>
              <w:left w:val="nil"/>
              <w:bottom w:val="single" w:sz="4" w:space="0" w:color="auto"/>
              <w:right w:val="single" w:sz="4" w:space="0" w:color="auto"/>
            </w:tcBorders>
            <w:vAlign w:val="center"/>
            <w:hideMark/>
          </w:tcPr>
          <w:p w14:paraId="3AA1E20F" w14:textId="77777777" w:rsidR="000767E0" w:rsidRPr="00AA3665" w:rsidRDefault="000767E0" w:rsidP="000767E0">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2 категория</w:t>
            </w:r>
          </w:p>
        </w:tc>
      </w:tr>
      <w:tr w:rsidR="000767E0" w:rsidRPr="00AA3665" w14:paraId="07E2ECE8" w14:textId="77777777" w:rsidTr="000767E0">
        <w:trPr>
          <w:trHeight w:val="20"/>
        </w:trPr>
        <w:tc>
          <w:tcPr>
            <w:tcW w:w="269" w:type="pct"/>
            <w:tcBorders>
              <w:top w:val="nil"/>
              <w:left w:val="single" w:sz="4" w:space="0" w:color="auto"/>
              <w:bottom w:val="single" w:sz="4" w:space="0" w:color="auto"/>
              <w:right w:val="single" w:sz="4" w:space="0" w:color="auto"/>
            </w:tcBorders>
            <w:vAlign w:val="center"/>
            <w:hideMark/>
          </w:tcPr>
          <w:p w14:paraId="594F8344" w14:textId="77777777" w:rsidR="000767E0" w:rsidRPr="00AA3665" w:rsidRDefault="000767E0" w:rsidP="000767E0">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76</w:t>
            </w:r>
          </w:p>
        </w:tc>
        <w:tc>
          <w:tcPr>
            <w:tcW w:w="1661" w:type="pct"/>
            <w:tcBorders>
              <w:top w:val="nil"/>
              <w:left w:val="nil"/>
              <w:bottom w:val="single" w:sz="4" w:space="0" w:color="auto"/>
              <w:right w:val="single" w:sz="4" w:space="0" w:color="auto"/>
            </w:tcBorders>
            <w:vAlign w:val="center"/>
            <w:hideMark/>
          </w:tcPr>
          <w:p w14:paraId="5A6BBFA9" w14:textId="77777777" w:rsidR="000767E0" w:rsidRPr="00AA3665" w:rsidRDefault="000767E0" w:rsidP="000767E0">
            <w:pPr>
              <w:spacing w:after="0" w:line="240" w:lineRule="auto"/>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Котельная Селково</w:t>
            </w:r>
          </w:p>
        </w:tc>
        <w:tc>
          <w:tcPr>
            <w:tcW w:w="1736" w:type="pct"/>
            <w:tcBorders>
              <w:top w:val="nil"/>
              <w:left w:val="nil"/>
              <w:bottom w:val="single" w:sz="4" w:space="0" w:color="auto"/>
              <w:right w:val="single" w:sz="4" w:space="0" w:color="auto"/>
            </w:tcBorders>
            <w:vAlign w:val="center"/>
            <w:hideMark/>
          </w:tcPr>
          <w:p w14:paraId="72A4AF2D" w14:textId="4BA86FB0" w:rsidR="000767E0" w:rsidRPr="00AA3665" w:rsidRDefault="000767E0" w:rsidP="000767E0">
            <w:pPr>
              <w:spacing w:after="0" w:line="240" w:lineRule="auto"/>
              <w:jc w:val="center"/>
              <w:rPr>
                <w:rFonts w:ascii="Times New Roman" w:eastAsia="Times New Roman" w:hAnsi="Times New Roman" w:cs="Times New Roman"/>
                <w:color w:val="000000"/>
                <w:lang w:eastAsia="ru-RU"/>
              </w:rPr>
            </w:pPr>
            <w:r w:rsidRPr="000767E0">
              <w:rPr>
                <w:rFonts w:ascii="Times New Roman" w:eastAsia="Times New Roman" w:hAnsi="Times New Roman" w:cs="Times New Roman"/>
                <w:color w:val="000000"/>
                <w:lang w:eastAsia="ru-RU"/>
              </w:rPr>
              <w:t>МУП «РКС»</w:t>
            </w:r>
          </w:p>
        </w:tc>
        <w:tc>
          <w:tcPr>
            <w:tcW w:w="1333" w:type="pct"/>
            <w:tcBorders>
              <w:top w:val="nil"/>
              <w:left w:val="nil"/>
              <w:bottom w:val="single" w:sz="4" w:space="0" w:color="auto"/>
              <w:right w:val="single" w:sz="4" w:space="0" w:color="auto"/>
            </w:tcBorders>
            <w:vAlign w:val="center"/>
            <w:hideMark/>
          </w:tcPr>
          <w:p w14:paraId="32E14A0F" w14:textId="0DFAB90C" w:rsidR="000767E0" w:rsidRPr="00AA3665" w:rsidRDefault="00B5114D" w:rsidP="000767E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r w:rsidR="000767E0" w:rsidRPr="00AA3665">
              <w:rPr>
                <w:rFonts w:ascii="Times New Roman" w:eastAsia="Times New Roman" w:hAnsi="Times New Roman" w:cs="Times New Roman"/>
                <w:color w:val="000000"/>
                <w:lang w:eastAsia="ru-RU"/>
              </w:rPr>
              <w:t xml:space="preserve"> категория</w:t>
            </w:r>
          </w:p>
        </w:tc>
      </w:tr>
      <w:tr w:rsidR="000767E0" w:rsidRPr="00AA3665" w14:paraId="24A2C28E" w14:textId="77777777" w:rsidTr="000767E0">
        <w:trPr>
          <w:trHeight w:val="20"/>
        </w:trPr>
        <w:tc>
          <w:tcPr>
            <w:tcW w:w="269" w:type="pct"/>
            <w:tcBorders>
              <w:top w:val="nil"/>
              <w:left w:val="single" w:sz="4" w:space="0" w:color="auto"/>
              <w:bottom w:val="single" w:sz="4" w:space="0" w:color="auto"/>
              <w:right w:val="single" w:sz="4" w:space="0" w:color="auto"/>
            </w:tcBorders>
            <w:vAlign w:val="center"/>
            <w:hideMark/>
          </w:tcPr>
          <w:p w14:paraId="27A73063" w14:textId="77777777" w:rsidR="000767E0" w:rsidRPr="00AA3665" w:rsidRDefault="000767E0" w:rsidP="000767E0">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77</w:t>
            </w:r>
          </w:p>
        </w:tc>
        <w:tc>
          <w:tcPr>
            <w:tcW w:w="1661" w:type="pct"/>
            <w:tcBorders>
              <w:top w:val="nil"/>
              <w:left w:val="nil"/>
              <w:bottom w:val="single" w:sz="4" w:space="0" w:color="auto"/>
              <w:right w:val="single" w:sz="4" w:space="0" w:color="auto"/>
            </w:tcBorders>
            <w:vAlign w:val="center"/>
            <w:hideMark/>
          </w:tcPr>
          <w:p w14:paraId="53F810F8" w14:textId="77777777" w:rsidR="000767E0" w:rsidRPr="00AA3665" w:rsidRDefault="000767E0" w:rsidP="000767E0">
            <w:pPr>
              <w:spacing w:after="0" w:line="240" w:lineRule="auto"/>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Котельная Трехселище</w:t>
            </w:r>
          </w:p>
        </w:tc>
        <w:tc>
          <w:tcPr>
            <w:tcW w:w="1736" w:type="pct"/>
            <w:tcBorders>
              <w:top w:val="nil"/>
              <w:left w:val="nil"/>
              <w:bottom w:val="single" w:sz="4" w:space="0" w:color="auto"/>
              <w:right w:val="single" w:sz="4" w:space="0" w:color="auto"/>
            </w:tcBorders>
            <w:vAlign w:val="center"/>
            <w:hideMark/>
          </w:tcPr>
          <w:p w14:paraId="6EAFCD1D" w14:textId="5BFBAC82" w:rsidR="000767E0" w:rsidRPr="00AA3665" w:rsidRDefault="000767E0" w:rsidP="000767E0">
            <w:pPr>
              <w:spacing w:after="0" w:line="240" w:lineRule="auto"/>
              <w:jc w:val="center"/>
              <w:rPr>
                <w:rFonts w:ascii="Times New Roman" w:eastAsia="Times New Roman" w:hAnsi="Times New Roman" w:cs="Times New Roman"/>
                <w:color w:val="000000"/>
                <w:lang w:eastAsia="ru-RU"/>
              </w:rPr>
            </w:pPr>
            <w:r w:rsidRPr="000767E0">
              <w:rPr>
                <w:rFonts w:ascii="Times New Roman" w:eastAsia="Times New Roman" w:hAnsi="Times New Roman" w:cs="Times New Roman"/>
                <w:color w:val="000000"/>
                <w:lang w:eastAsia="ru-RU"/>
              </w:rPr>
              <w:t>МУП «РКС»</w:t>
            </w:r>
          </w:p>
        </w:tc>
        <w:tc>
          <w:tcPr>
            <w:tcW w:w="1333" w:type="pct"/>
            <w:tcBorders>
              <w:top w:val="nil"/>
              <w:left w:val="nil"/>
              <w:bottom w:val="single" w:sz="4" w:space="0" w:color="auto"/>
              <w:right w:val="single" w:sz="4" w:space="0" w:color="auto"/>
            </w:tcBorders>
            <w:vAlign w:val="center"/>
            <w:hideMark/>
          </w:tcPr>
          <w:p w14:paraId="695CB543" w14:textId="77777777" w:rsidR="000767E0" w:rsidRPr="00AA3665" w:rsidRDefault="000767E0" w:rsidP="000767E0">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2 категория</w:t>
            </w:r>
          </w:p>
        </w:tc>
      </w:tr>
      <w:tr w:rsidR="00AA3665" w:rsidRPr="00AA3665" w14:paraId="09171BFE" w14:textId="77777777" w:rsidTr="000767E0">
        <w:trPr>
          <w:trHeight w:val="20"/>
        </w:trPr>
        <w:tc>
          <w:tcPr>
            <w:tcW w:w="269" w:type="pct"/>
            <w:tcBorders>
              <w:top w:val="nil"/>
              <w:left w:val="single" w:sz="4" w:space="0" w:color="auto"/>
              <w:bottom w:val="single" w:sz="4" w:space="0" w:color="auto"/>
              <w:right w:val="single" w:sz="4" w:space="0" w:color="auto"/>
            </w:tcBorders>
            <w:vAlign w:val="center"/>
            <w:hideMark/>
          </w:tcPr>
          <w:p w14:paraId="130E74B1"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78</w:t>
            </w:r>
          </w:p>
        </w:tc>
        <w:tc>
          <w:tcPr>
            <w:tcW w:w="1661" w:type="pct"/>
            <w:tcBorders>
              <w:top w:val="nil"/>
              <w:left w:val="nil"/>
              <w:bottom w:val="single" w:sz="4" w:space="0" w:color="auto"/>
              <w:right w:val="single" w:sz="4" w:space="0" w:color="auto"/>
            </w:tcBorders>
            <w:shd w:val="clear" w:color="000000" w:fill="FFFFFF"/>
            <w:vAlign w:val="center"/>
            <w:hideMark/>
          </w:tcPr>
          <w:p w14:paraId="2C9F5922" w14:textId="77777777" w:rsidR="00AA3665" w:rsidRPr="00AA3665" w:rsidRDefault="00AA3665" w:rsidP="00AA3665">
            <w:pPr>
              <w:spacing w:after="0" w:line="240" w:lineRule="auto"/>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Котельная СМЗ «Загорский»</w:t>
            </w:r>
          </w:p>
        </w:tc>
        <w:tc>
          <w:tcPr>
            <w:tcW w:w="1736" w:type="pct"/>
            <w:tcBorders>
              <w:top w:val="nil"/>
              <w:left w:val="nil"/>
              <w:bottom w:val="single" w:sz="4" w:space="0" w:color="auto"/>
              <w:right w:val="single" w:sz="4" w:space="0" w:color="auto"/>
            </w:tcBorders>
            <w:shd w:val="clear" w:color="000000" w:fill="FFFFFF"/>
            <w:vAlign w:val="center"/>
            <w:hideMark/>
          </w:tcPr>
          <w:p w14:paraId="782B34FB"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ООО "УК Лакокраска"</w:t>
            </w:r>
          </w:p>
        </w:tc>
        <w:tc>
          <w:tcPr>
            <w:tcW w:w="1333" w:type="pct"/>
            <w:tcBorders>
              <w:top w:val="nil"/>
              <w:left w:val="nil"/>
              <w:bottom w:val="single" w:sz="4" w:space="0" w:color="auto"/>
              <w:right w:val="single" w:sz="4" w:space="0" w:color="auto"/>
            </w:tcBorders>
            <w:vAlign w:val="center"/>
            <w:hideMark/>
          </w:tcPr>
          <w:p w14:paraId="2C9C73E6"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2 категория</w:t>
            </w:r>
          </w:p>
        </w:tc>
      </w:tr>
      <w:tr w:rsidR="00AA3665" w:rsidRPr="00AA3665" w14:paraId="0A7A4205" w14:textId="77777777" w:rsidTr="000767E0">
        <w:trPr>
          <w:trHeight w:val="20"/>
        </w:trPr>
        <w:tc>
          <w:tcPr>
            <w:tcW w:w="269" w:type="pct"/>
            <w:tcBorders>
              <w:top w:val="nil"/>
              <w:left w:val="single" w:sz="4" w:space="0" w:color="auto"/>
              <w:bottom w:val="single" w:sz="4" w:space="0" w:color="auto"/>
              <w:right w:val="single" w:sz="4" w:space="0" w:color="auto"/>
            </w:tcBorders>
            <w:vAlign w:val="center"/>
            <w:hideMark/>
          </w:tcPr>
          <w:p w14:paraId="5699A628"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79</w:t>
            </w:r>
          </w:p>
        </w:tc>
        <w:tc>
          <w:tcPr>
            <w:tcW w:w="1661" w:type="pct"/>
            <w:tcBorders>
              <w:top w:val="nil"/>
              <w:left w:val="nil"/>
              <w:bottom w:val="single" w:sz="4" w:space="0" w:color="auto"/>
              <w:right w:val="single" w:sz="4" w:space="0" w:color="auto"/>
            </w:tcBorders>
            <w:shd w:val="clear" w:color="000000" w:fill="FFFFFF"/>
            <w:vAlign w:val="center"/>
            <w:hideMark/>
          </w:tcPr>
          <w:p w14:paraId="5F881FED" w14:textId="77777777" w:rsidR="00AA3665" w:rsidRPr="00AA3665" w:rsidRDefault="00AA3665" w:rsidP="00AA3665">
            <w:pPr>
              <w:spacing w:after="0" w:line="240" w:lineRule="auto"/>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Котельная ВНИИИД «Игрушки»</w:t>
            </w:r>
          </w:p>
        </w:tc>
        <w:tc>
          <w:tcPr>
            <w:tcW w:w="1736" w:type="pct"/>
            <w:tcBorders>
              <w:top w:val="nil"/>
              <w:left w:val="nil"/>
              <w:bottom w:val="single" w:sz="4" w:space="0" w:color="auto"/>
              <w:right w:val="single" w:sz="4" w:space="0" w:color="auto"/>
            </w:tcBorders>
            <w:shd w:val="clear" w:color="000000" w:fill="FFFFFF"/>
            <w:vAlign w:val="center"/>
            <w:hideMark/>
          </w:tcPr>
          <w:p w14:paraId="043DA74F"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ООО "УК Лакокраска"</w:t>
            </w:r>
          </w:p>
        </w:tc>
        <w:tc>
          <w:tcPr>
            <w:tcW w:w="1333" w:type="pct"/>
            <w:tcBorders>
              <w:top w:val="nil"/>
              <w:left w:val="nil"/>
              <w:bottom w:val="single" w:sz="4" w:space="0" w:color="auto"/>
              <w:right w:val="single" w:sz="4" w:space="0" w:color="auto"/>
            </w:tcBorders>
            <w:vAlign w:val="center"/>
            <w:hideMark/>
          </w:tcPr>
          <w:p w14:paraId="4C483DDE"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2 категория</w:t>
            </w:r>
          </w:p>
        </w:tc>
      </w:tr>
      <w:tr w:rsidR="00AA3665" w:rsidRPr="00AA3665" w14:paraId="0BDCDB90" w14:textId="77777777" w:rsidTr="000767E0">
        <w:trPr>
          <w:trHeight w:val="20"/>
        </w:trPr>
        <w:tc>
          <w:tcPr>
            <w:tcW w:w="269" w:type="pct"/>
            <w:tcBorders>
              <w:top w:val="nil"/>
              <w:left w:val="single" w:sz="4" w:space="0" w:color="auto"/>
              <w:bottom w:val="single" w:sz="4" w:space="0" w:color="auto"/>
              <w:right w:val="single" w:sz="4" w:space="0" w:color="auto"/>
            </w:tcBorders>
            <w:vAlign w:val="center"/>
            <w:hideMark/>
          </w:tcPr>
          <w:p w14:paraId="0F438187"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80</w:t>
            </w:r>
          </w:p>
        </w:tc>
        <w:tc>
          <w:tcPr>
            <w:tcW w:w="1661" w:type="pct"/>
            <w:tcBorders>
              <w:top w:val="nil"/>
              <w:left w:val="nil"/>
              <w:bottom w:val="single" w:sz="4" w:space="0" w:color="auto"/>
              <w:right w:val="single" w:sz="4" w:space="0" w:color="auto"/>
            </w:tcBorders>
            <w:vAlign w:val="center"/>
            <w:hideMark/>
          </w:tcPr>
          <w:p w14:paraId="2BCCC500" w14:textId="77777777" w:rsidR="00AA3665" w:rsidRPr="00AA3665" w:rsidRDefault="00AA3665" w:rsidP="00AA3665">
            <w:pPr>
              <w:spacing w:after="0" w:line="240" w:lineRule="auto"/>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Котельная ФКП «НИЦ РКП»</w:t>
            </w:r>
          </w:p>
        </w:tc>
        <w:tc>
          <w:tcPr>
            <w:tcW w:w="1736" w:type="pct"/>
            <w:tcBorders>
              <w:top w:val="nil"/>
              <w:left w:val="nil"/>
              <w:bottom w:val="single" w:sz="4" w:space="0" w:color="auto"/>
              <w:right w:val="single" w:sz="4" w:space="0" w:color="auto"/>
            </w:tcBorders>
            <w:vAlign w:val="center"/>
            <w:hideMark/>
          </w:tcPr>
          <w:p w14:paraId="69AE6A3D"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ФКП «НИЦ РКП»</w:t>
            </w:r>
          </w:p>
        </w:tc>
        <w:tc>
          <w:tcPr>
            <w:tcW w:w="1333" w:type="pct"/>
            <w:tcBorders>
              <w:top w:val="nil"/>
              <w:left w:val="nil"/>
              <w:bottom w:val="single" w:sz="4" w:space="0" w:color="auto"/>
              <w:right w:val="single" w:sz="4" w:space="0" w:color="auto"/>
            </w:tcBorders>
            <w:vAlign w:val="center"/>
            <w:hideMark/>
          </w:tcPr>
          <w:p w14:paraId="632E8CCF"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1 категория</w:t>
            </w:r>
          </w:p>
        </w:tc>
      </w:tr>
      <w:tr w:rsidR="00AA3665" w:rsidRPr="00AA3665" w14:paraId="5A39E2A8" w14:textId="77777777" w:rsidTr="000767E0">
        <w:trPr>
          <w:trHeight w:val="20"/>
        </w:trPr>
        <w:tc>
          <w:tcPr>
            <w:tcW w:w="269" w:type="pct"/>
            <w:tcBorders>
              <w:top w:val="nil"/>
              <w:left w:val="single" w:sz="4" w:space="0" w:color="auto"/>
              <w:bottom w:val="single" w:sz="4" w:space="0" w:color="auto"/>
              <w:right w:val="single" w:sz="4" w:space="0" w:color="auto"/>
            </w:tcBorders>
            <w:vAlign w:val="center"/>
            <w:hideMark/>
          </w:tcPr>
          <w:p w14:paraId="32DFC82E"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81</w:t>
            </w:r>
          </w:p>
        </w:tc>
        <w:tc>
          <w:tcPr>
            <w:tcW w:w="1661" w:type="pct"/>
            <w:tcBorders>
              <w:top w:val="nil"/>
              <w:left w:val="nil"/>
              <w:bottom w:val="single" w:sz="4" w:space="0" w:color="auto"/>
              <w:right w:val="single" w:sz="4" w:space="0" w:color="auto"/>
            </w:tcBorders>
            <w:vAlign w:val="center"/>
            <w:hideMark/>
          </w:tcPr>
          <w:p w14:paraId="4E0F4E46" w14:textId="701334EB" w:rsidR="00AA3665" w:rsidRPr="00AA3665" w:rsidRDefault="000767E0" w:rsidP="00AA3665">
            <w:pPr>
              <w:spacing w:after="0" w:line="240" w:lineRule="auto"/>
              <w:rPr>
                <w:rFonts w:ascii="Times New Roman" w:eastAsia="Times New Roman" w:hAnsi="Times New Roman" w:cs="Times New Roman"/>
                <w:color w:val="000000"/>
                <w:lang w:eastAsia="ru-RU"/>
              </w:rPr>
            </w:pPr>
            <w:r w:rsidRPr="000767E0">
              <w:rPr>
                <w:rFonts w:ascii="Times New Roman" w:eastAsia="Times New Roman" w:hAnsi="Times New Roman" w:cs="Times New Roman"/>
                <w:color w:val="000000"/>
                <w:lang w:eastAsia="ru-RU"/>
              </w:rPr>
              <w:t>Котельная «Ярославское шоссе, 8а», МУП «РКС»</w:t>
            </w:r>
          </w:p>
        </w:tc>
        <w:tc>
          <w:tcPr>
            <w:tcW w:w="1736" w:type="pct"/>
            <w:tcBorders>
              <w:top w:val="nil"/>
              <w:left w:val="nil"/>
              <w:bottom w:val="single" w:sz="4" w:space="0" w:color="auto"/>
              <w:right w:val="single" w:sz="4" w:space="0" w:color="auto"/>
            </w:tcBorders>
            <w:vAlign w:val="center"/>
            <w:hideMark/>
          </w:tcPr>
          <w:p w14:paraId="3C3AAACC" w14:textId="7AF23680" w:rsidR="00AA3665" w:rsidRPr="00AA3665" w:rsidRDefault="000767E0" w:rsidP="00AA3665">
            <w:pPr>
              <w:spacing w:after="0" w:line="240" w:lineRule="auto"/>
              <w:jc w:val="center"/>
              <w:rPr>
                <w:rFonts w:ascii="Times New Roman" w:eastAsia="Times New Roman" w:hAnsi="Times New Roman" w:cs="Times New Roman"/>
                <w:color w:val="000000"/>
                <w:lang w:eastAsia="ru-RU"/>
              </w:rPr>
            </w:pPr>
            <w:r w:rsidRPr="000767E0">
              <w:rPr>
                <w:rFonts w:ascii="Times New Roman" w:eastAsia="Times New Roman" w:hAnsi="Times New Roman" w:cs="Times New Roman"/>
                <w:color w:val="000000"/>
                <w:lang w:eastAsia="ru-RU"/>
              </w:rPr>
              <w:t>МУП «РКС»</w:t>
            </w:r>
          </w:p>
        </w:tc>
        <w:tc>
          <w:tcPr>
            <w:tcW w:w="1333" w:type="pct"/>
            <w:tcBorders>
              <w:top w:val="nil"/>
              <w:left w:val="nil"/>
              <w:bottom w:val="single" w:sz="4" w:space="0" w:color="auto"/>
              <w:right w:val="single" w:sz="4" w:space="0" w:color="auto"/>
            </w:tcBorders>
            <w:vAlign w:val="center"/>
            <w:hideMark/>
          </w:tcPr>
          <w:p w14:paraId="31B72602"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2 категория</w:t>
            </w:r>
          </w:p>
        </w:tc>
      </w:tr>
      <w:tr w:rsidR="00AA3665" w:rsidRPr="00AA3665" w14:paraId="45403863" w14:textId="77777777" w:rsidTr="000767E0">
        <w:trPr>
          <w:trHeight w:val="20"/>
        </w:trPr>
        <w:tc>
          <w:tcPr>
            <w:tcW w:w="269" w:type="pct"/>
            <w:tcBorders>
              <w:top w:val="nil"/>
              <w:left w:val="single" w:sz="4" w:space="0" w:color="auto"/>
              <w:bottom w:val="single" w:sz="4" w:space="0" w:color="auto"/>
              <w:right w:val="single" w:sz="4" w:space="0" w:color="auto"/>
            </w:tcBorders>
            <w:vAlign w:val="center"/>
            <w:hideMark/>
          </w:tcPr>
          <w:p w14:paraId="79B92F41"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82</w:t>
            </w:r>
          </w:p>
        </w:tc>
        <w:tc>
          <w:tcPr>
            <w:tcW w:w="1661" w:type="pct"/>
            <w:tcBorders>
              <w:top w:val="nil"/>
              <w:left w:val="nil"/>
              <w:bottom w:val="single" w:sz="4" w:space="0" w:color="auto"/>
              <w:right w:val="single" w:sz="4" w:space="0" w:color="auto"/>
            </w:tcBorders>
            <w:vAlign w:val="center"/>
            <w:hideMark/>
          </w:tcPr>
          <w:p w14:paraId="5056C3DA" w14:textId="77777777" w:rsidR="00AA3665" w:rsidRPr="00AA3665" w:rsidRDefault="00AA3665" w:rsidP="00AA3665">
            <w:pPr>
              <w:spacing w:after="0" w:line="240" w:lineRule="auto"/>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Котельная АО «СТЭК»</w:t>
            </w:r>
          </w:p>
        </w:tc>
        <w:tc>
          <w:tcPr>
            <w:tcW w:w="1736" w:type="pct"/>
            <w:tcBorders>
              <w:top w:val="nil"/>
              <w:left w:val="nil"/>
              <w:bottom w:val="single" w:sz="4" w:space="0" w:color="auto"/>
              <w:right w:val="single" w:sz="4" w:space="0" w:color="auto"/>
            </w:tcBorders>
            <w:vAlign w:val="center"/>
            <w:hideMark/>
          </w:tcPr>
          <w:p w14:paraId="2BA46A1F"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АО «СТЭК»</w:t>
            </w:r>
          </w:p>
        </w:tc>
        <w:tc>
          <w:tcPr>
            <w:tcW w:w="1333" w:type="pct"/>
            <w:tcBorders>
              <w:top w:val="nil"/>
              <w:left w:val="nil"/>
              <w:bottom w:val="single" w:sz="4" w:space="0" w:color="auto"/>
              <w:right w:val="single" w:sz="4" w:space="0" w:color="auto"/>
            </w:tcBorders>
            <w:vAlign w:val="center"/>
            <w:hideMark/>
          </w:tcPr>
          <w:p w14:paraId="5D87FEA0"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2 категория</w:t>
            </w:r>
          </w:p>
        </w:tc>
      </w:tr>
      <w:tr w:rsidR="00AA3665" w:rsidRPr="00AA3665" w14:paraId="3BD57EC3" w14:textId="77777777" w:rsidTr="000767E0">
        <w:trPr>
          <w:trHeight w:val="20"/>
        </w:trPr>
        <w:tc>
          <w:tcPr>
            <w:tcW w:w="269" w:type="pct"/>
            <w:tcBorders>
              <w:top w:val="nil"/>
              <w:left w:val="single" w:sz="4" w:space="0" w:color="auto"/>
              <w:bottom w:val="single" w:sz="4" w:space="0" w:color="auto"/>
              <w:right w:val="single" w:sz="4" w:space="0" w:color="auto"/>
            </w:tcBorders>
            <w:vAlign w:val="center"/>
            <w:hideMark/>
          </w:tcPr>
          <w:p w14:paraId="4BBFF5E5"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83</w:t>
            </w:r>
          </w:p>
        </w:tc>
        <w:tc>
          <w:tcPr>
            <w:tcW w:w="1661" w:type="pct"/>
            <w:tcBorders>
              <w:top w:val="nil"/>
              <w:left w:val="nil"/>
              <w:bottom w:val="single" w:sz="4" w:space="0" w:color="auto"/>
              <w:right w:val="single" w:sz="4" w:space="0" w:color="auto"/>
            </w:tcBorders>
            <w:vAlign w:val="center"/>
            <w:hideMark/>
          </w:tcPr>
          <w:p w14:paraId="1E493A6B" w14:textId="77777777" w:rsidR="00AA3665" w:rsidRPr="00AA3665" w:rsidRDefault="00AA3665" w:rsidP="00AA3665">
            <w:pPr>
              <w:spacing w:after="0" w:line="240" w:lineRule="auto"/>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Котельная ул. Вознесенская, 3а, пом.1</w:t>
            </w:r>
          </w:p>
        </w:tc>
        <w:tc>
          <w:tcPr>
            <w:tcW w:w="1736" w:type="pct"/>
            <w:tcBorders>
              <w:top w:val="nil"/>
              <w:left w:val="nil"/>
              <w:bottom w:val="single" w:sz="4" w:space="0" w:color="auto"/>
              <w:right w:val="single" w:sz="4" w:space="0" w:color="auto"/>
            </w:tcBorders>
            <w:vAlign w:val="center"/>
            <w:hideMark/>
          </w:tcPr>
          <w:p w14:paraId="7A52E7BF"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МУП «РКС»</w:t>
            </w:r>
          </w:p>
        </w:tc>
        <w:tc>
          <w:tcPr>
            <w:tcW w:w="1333" w:type="pct"/>
            <w:tcBorders>
              <w:top w:val="nil"/>
              <w:left w:val="nil"/>
              <w:bottom w:val="single" w:sz="4" w:space="0" w:color="auto"/>
              <w:right w:val="single" w:sz="4" w:space="0" w:color="auto"/>
            </w:tcBorders>
            <w:vAlign w:val="center"/>
            <w:hideMark/>
          </w:tcPr>
          <w:p w14:paraId="59917229"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2 категория</w:t>
            </w:r>
          </w:p>
        </w:tc>
      </w:tr>
      <w:tr w:rsidR="00AA3665" w:rsidRPr="00AA3665" w14:paraId="0C10D18C" w14:textId="77777777" w:rsidTr="000767E0">
        <w:trPr>
          <w:trHeight w:val="20"/>
        </w:trPr>
        <w:tc>
          <w:tcPr>
            <w:tcW w:w="269" w:type="pct"/>
            <w:tcBorders>
              <w:top w:val="nil"/>
              <w:left w:val="single" w:sz="4" w:space="0" w:color="auto"/>
              <w:bottom w:val="single" w:sz="4" w:space="0" w:color="auto"/>
              <w:right w:val="single" w:sz="4" w:space="0" w:color="auto"/>
            </w:tcBorders>
            <w:vAlign w:val="center"/>
            <w:hideMark/>
          </w:tcPr>
          <w:p w14:paraId="086CDFF3"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84</w:t>
            </w:r>
          </w:p>
        </w:tc>
        <w:tc>
          <w:tcPr>
            <w:tcW w:w="1661" w:type="pct"/>
            <w:tcBorders>
              <w:top w:val="nil"/>
              <w:left w:val="nil"/>
              <w:bottom w:val="single" w:sz="4" w:space="0" w:color="auto"/>
              <w:right w:val="single" w:sz="4" w:space="0" w:color="auto"/>
            </w:tcBorders>
            <w:vAlign w:val="center"/>
            <w:hideMark/>
          </w:tcPr>
          <w:p w14:paraId="53D83056" w14:textId="77777777" w:rsidR="00AA3665" w:rsidRPr="00AA3665" w:rsidRDefault="00AA3665" w:rsidP="00AA3665">
            <w:pPr>
              <w:spacing w:after="0" w:line="240" w:lineRule="auto"/>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Котельная АО «ЦНИИСМ»</w:t>
            </w:r>
          </w:p>
        </w:tc>
        <w:tc>
          <w:tcPr>
            <w:tcW w:w="1736" w:type="pct"/>
            <w:tcBorders>
              <w:top w:val="nil"/>
              <w:left w:val="nil"/>
              <w:bottom w:val="single" w:sz="4" w:space="0" w:color="auto"/>
              <w:right w:val="single" w:sz="4" w:space="0" w:color="auto"/>
            </w:tcBorders>
            <w:vAlign w:val="center"/>
            <w:hideMark/>
          </w:tcPr>
          <w:p w14:paraId="27C342E3"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МУП «РКС»</w:t>
            </w:r>
          </w:p>
        </w:tc>
        <w:tc>
          <w:tcPr>
            <w:tcW w:w="1333" w:type="pct"/>
            <w:tcBorders>
              <w:top w:val="nil"/>
              <w:left w:val="nil"/>
              <w:bottom w:val="single" w:sz="4" w:space="0" w:color="auto"/>
              <w:right w:val="single" w:sz="4" w:space="0" w:color="auto"/>
            </w:tcBorders>
            <w:vAlign w:val="center"/>
            <w:hideMark/>
          </w:tcPr>
          <w:p w14:paraId="08E9CAAC"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2 категория</w:t>
            </w:r>
          </w:p>
        </w:tc>
      </w:tr>
      <w:tr w:rsidR="00AA3665" w:rsidRPr="00AA3665" w14:paraId="6EBABF88" w14:textId="77777777" w:rsidTr="000767E0">
        <w:trPr>
          <w:trHeight w:val="20"/>
        </w:trPr>
        <w:tc>
          <w:tcPr>
            <w:tcW w:w="269" w:type="pct"/>
            <w:tcBorders>
              <w:top w:val="nil"/>
              <w:left w:val="single" w:sz="4" w:space="0" w:color="auto"/>
              <w:bottom w:val="single" w:sz="4" w:space="0" w:color="auto"/>
              <w:right w:val="single" w:sz="4" w:space="0" w:color="auto"/>
            </w:tcBorders>
            <w:vAlign w:val="center"/>
            <w:hideMark/>
          </w:tcPr>
          <w:p w14:paraId="7C43B003"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85</w:t>
            </w:r>
          </w:p>
        </w:tc>
        <w:tc>
          <w:tcPr>
            <w:tcW w:w="1661" w:type="pct"/>
            <w:tcBorders>
              <w:top w:val="nil"/>
              <w:left w:val="nil"/>
              <w:bottom w:val="single" w:sz="4" w:space="0" w:color="auto"/>
              <w:right w:val="single" w:sz="4" w:space="0" w:color="auto"/>
            </w:tcBorders>
            <w:vAlign w:val="center"/>
            <w:hideMark/>
          </w:tcPr>
          <w:p w14:paraId="4BC46038" w14:textId="77777777" w:rsidR="00AA3665" w:rsidRPr="00AA3665" w:rsidRDefault="00AA3665" w:rsidP="00AA3665">
            <w:pPr>
              <w:spacing w:after="0" w:line="240" w:lineRule="auto"/>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Котельная ООО «УКС»</w:t>
            </w:r>
          </w:p>
        </w:tc>
        <w:tc>
          <w:tcPr>
            <w:tcW w:w="1736" w:type="pct"/>
            <w:tcBorders>
              <w:top w:val="nil"/>
              <w:left w:val="nil"/>
              <w:bottom w:val="single" w:sz="4" w:space="0" w:color="auto"/>
              <w:right w:val="single" w:sz="4" w:space="0" w:color="auto"/>
            </w:tcBorders>
            <w:vAlign w:val="center"/>
            <w:hideMark/>
          </w:tcPr>
          <w:p w14:paraId="47AC2B5F"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ООО «УКС»</w:t>
            </w:r>
          </w:p>
        </w:tc>
        <w:tc>
          <w:tcPr>
            <w:tcW w:w="1333" w:type="pct"/>
            <w:tcBorders>
              <w:top w:val="nil"/>
              <w:left w:val="nil"/>
              <w:bottom w:val="single" w:sz="4" w:space="0" w:color="auto"/>
              <w:right w:val="single" w:sz="4" w:space="0" w:color="auto"/>
            </w:tcBorders>
            <w:vAlign w:val="center"/>
            <w:hideMark/>
          </w:tcPr>
          <w:p w14:paraId="3308ABFC"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2 категория</w:t>
            </w:r>
          </w:p>
        </w:tc>
      </w:tr>
      <w:tr w:rsidR="00AA3665" w:rsidRPr="00AA3665" w14:paraId="11A60ABB" w14:textId="77777777" w:rsidTr="000767E0">
        <w:trPr>
          <w:trHeight w:val="20"/>
        </w:trPr>
        <w:tc>
          <w:tcPr>
            <w:tcW w:w="269" w:type="pct"/>
            <w:tcBorders>
              <w:top w:val="nil"/>
              <w:left w:val="single" w:sz="4" w:space="0" w:color="auto"/>
              <w:bottom w:val="single" w:sz="4" w:space="0" w:color="auto"/>
              <w:right w:val="single" w:sz="4" w:space="0" w:color="auto"/>
            </w:tcBorders>
            <w:vAlign w:val="center"/>
            <w:hideMark/>
          </w:tcPr>
          <w:p w14:paraId="0D52AE35"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86</w:t>
            </w:r>
          </w:p>
        </w:tc>
        <w:tc>
          <w:tcPr>
            <w:tcW w:w="1661" w:type="pct"/>
            <w:tcBorders>
              <w:top w:val="nil"/>
              <w:left w:val="nil"/>
              <w:bottom w:val="single" w:sz="4" w:space="0" w:color="auto"/>
              <w:right w:val="single" w:sz="4" w:space="0" w:color="auto"/>
            </w:tcBorders>
            <w:vAlign w:val="center"/>
            <w:hideMark/>
          </w:tcPr>
          <w:p w14:paraId="37F1ED03" w14:textId="77777777" w:rsidR="00AA3665" w:rsidRPr="00AA3665" w:rsidRDefault="00AA3665" w:rsidP="00AA3665">
            <w:pPr>
              <w:spacing w:after="0" w:line="240" w:lineRule="auto"/>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Котельная ООО «Энергостандарт»</w:t>
            </w:r>
          </w:p>
        </w:tc>
        <w:tc>
          <w:tcPr>
            <w:tcW w:w="1736" w:type="pct"/>
            <w:tcBorders>
              <w:top w:val="nil"/>
              <w:left w:val="nil"/>
              <w:bottom w:val="single" w:sz="4" w:space="0" w:color="auto"/>
              <w:right w:val="single" w:sz="4" w:space="0" w:color="auto"/>
            </w:tcBorders>
            <w:vAlign w:val="center"/>
            <w:hideMark/>
          </w:tcPr>
          <w:p w14:paraId="571E6A0D"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ООО «Энергостандарт»</w:t>
            </w:r>
          </w:p>
        </w:tc>
        <w:tc>
          <w:tcPr>
            <w:tcW w:w="1333" w:type="pct"/>
            <w:tcBorders>
              <w:top w:val="nil"/>
              <w:left w:val="nil"/>
              <w:bottom w:val="single" w:sz="4" w:space="0" w:color="auto"/>
              <w:right w:val="single" w:sz="4" w:space="0" w:color="auto"/>
            </w:tcBorders>
            <w:vAlign w:val="center"/>
            <w:hideMark/>
          </w:tcPr>
          <w:p w14:paraId="44D74605"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2 категория</w:t>
            </w:r>
          </w:p>
        </w:tc>
      </w:tr>
      <w:tr w:rsidR="00AA3665" w:rsidRPr="00AA3665" w14:paraId="16440293" w14:textId="77777777" w:rsidTr="000767E0">
        <w:trPr>
          <w:trHeight w:val="20"/>
        </w:trPr>
        <w:tc>
          <w:tcPr>
            <w:tcW w:w="269" w:type="pct"/>
            <w:tcBorders>
              <w:top w:val="nil"/>
              <w:left w:val="single" w:sz="4" w:space="0" w:color="auto"/>
              <w:bottom w:val="single" w:sz="4" w:space="0" w:color="auto"/>
              <w:right w:val="single" w:sz="4" w:space="0" w:color="auto"/>
            </w:tcBorders>
            <w:vAlign w:val="center"/>
            <w:hideMark/>
          </w:tcPr>
          <w:p w14:paraId="29F66467"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87</w:t>
            </w:r>
          </w:p>
        </w:tc>
        <w:tc>
          <w:tcPr>
            <w:tcW w:w="1661" w:type="pct"/>
            <w:tcBorders>
              <w:top w:val="nil"/>
              <w:left w:val="nil"/>
              <w:bottom w:val="single" w:sz="4" w:space="0" w:color="auto"/>
              <w:right w:val="single" w:sz="4" w:space="0" w:color="auto"/>
            </w:tcBorders>
            <w:vAlign w:val="center"/>
            <w:hideMark/>
          </w:tcPr>
          <w:p w14:paraId="6C768D4B" w14:textId="77777777" w:rsidR="00AA3665" w:rsidRPr="00AA3665" w:rsidRDefault="00AA3665" w:rsidP="00AA3665">
            <w:pPr>
              <w:spacing w:after="0" w:line="240" w:lineRule="auto"/>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Котельная ФГБУ «ЦЖКУ» №1</w:t>
            </w:r>
          </w:p>
        </w:tc>
        <w:tc>
          <w:tcPr>
            <w:tcW w:w="1736" w:type="pct"/>
            <w:tcBorders>
              <w:top w:val="nil"/>
              <w:left w:val="nil"/>
              <w:bottom w:val="single" w:sz="4" w:space="0" w:color="auto"/>
              <w:right w:val="single" w:sz="4" w:space="0" w:color="auto"/>
            </w:tcBorders>
            <w:vAlign w:val="center"/>
            <w:hideMark/>
          </w:tcPr>
          <w:p w14:paraId="1B177A33" w14:textId="2DCE3EDF" w:rsidR="00AA3665" w:rsidRPr="00AA3665" w:rsidRDefault="006E3289" w:rsidP="00AA3665">
            <w:pPr>
              <w:spacing w:after="0" w:line="240" w:lineRule="auto"/>
              <w:jc w:val="center"/>
              <w:rPr>
                <w:rFonts w:ascii="Times New Roman" w:eastAsia="Times New Roman" w:hAnsi="Times New Roman" w:cs="Times New Roman"/>
                <w:color w:val="000000"/>
                <w:lang w:eastAsia="ru-RU"/>
              </w:rPr>
            </w:pPr>
            <w:r w:rsidRPr="006E3289">
              <w:rPr>
                <w:rFonts w:ascii="Times New Roman" w:eastAsia="Times New Roman" w:hAnsi="Times New Roman" w:cs="Times New Roman"/>
                <w:color w:val="000000"/>
                <w:lang w:eastAsia="ru-RU"/>
              </w:rPr>
              <w:t>ФГБУ «ЦЖКУ» №1</w:t>
            </w:r>
          </w:p>
        </w:tc>
        <w:tc>
          <w:tcPr>
            <w:tcW w:w="1333" w:type="pct"/>
            <w:tcBorders>
              <w:top w:val="nil"/>
              <w:left w:val="nil"/>
              <w:bottom w:val="single" w:sz="4" w:space="0" w:color="auto"/>
              <w:right w:val="single" w:sz="4" w:space="0" w:color="auto"/>
            </w:tcBorders>
            <w:vAlign w:val="center"/>
            <w:hideMark/>
          </w:tcPr>
          <w:p w14:paraId="6EB7A50E"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2 категория</w:t>
            </w:r>
          </w:p>
        </w:tc>
      </w:tr>
      <w:tr w:rsidR="00AA3665" w:rsidRPr="00AA3665" w14:paraId="190EE827" w14:textId="77777777" w:rsidTr="000767E0">
        <w:trPr>
          <w:trHeight w:val="20"/>
        </w:trPr>
        <w:tc>
          <w:tcPr>
            <w:tcW w:w="269" w:type="pct"/>
            <w:tcBorders>
              <w:top w:val="nil"/>
              <w:left w:val="single" w:sz="4" w:space="0" w:color="auto"/>
              <w:bottom w:val="single" w:sz="4" w:space="0" w:color="auto"/>
              <w:right w:val="single" w:sz="4" w:space="0" w:color="auto"/>
            </w:tcBorders>
            <w:vAlign w:val="center"/>
            <w:hideMark/>
          </w:tcPr>
          <w:p w14:paraId="4A2377E0"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88</w:t>
            </w:r>
          </w:p>
        </w:tc>
        <w:tc>
          <w:tcPr>
            <w:tcW w:w="1661" w:type="pct"/>
            <w:tcBorders>
              <w:top w:val="nil"/>
              <w:left w:val="nil"/>
              <w:bottom w:val="single" w:sz="4" w:space="0" w:color="auto"/>
              <w:right w:val="single" w:sz="4" w:space="0" w:color="auto"/>
            </w:tcBorders>
            <w:vAlign w:val="center"/>
            <w:hideMark/>
          </w:tcPr>
          <w:p w14:paraId="4DBAA83D" w14:textId="77777777" w:rsidR="00AA3665" w:rsidRPr="00AA3665" w:rsidRDefault="00AA3665" w:rsidP="00AA3665">
            <w:pPr>
              <w:spacing w:after="0" w:line="240" w:lineRule="auto"/>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Котельная ФГБУ «ЦЖКУ» №33</w:t>
            </w:r>
          </w:p>
        </w:tc>
        <w:tc>
          <w:tcPr>
            <w:tcW w:w="1736" w:type="pct"/>
            <w:tcBorders>
              <w:top w:val="nil"/>
              <w:left w:val="nil"/>
              <w:bottom w:val="single" w:sz="4" w:space="0" w:color="auto"/>
              <w:right w:val="single" w:sz="4" w:space="0" w:color="auto"/>
            </w:tcBorders>
            <w:vAlign w:val="center"/>
            <w:hideMark/>
          </w:tcPr>
          <w:p w14:paraId="0CD4FA2A" w14:textId="1659F6A3" w:rsidR="00AA3665" w:rsidRPr="00AA3665" w:rsidRDefault="006E3289" w:rsidP="00AA3665">
            <w:pPr>
              <w:spacing w:after="0" w:line="240" w:lineRule="auto"/>
              <w:jc w:val="center"/>
              <w:rPr>
                <w:rFonts w:ascii="Times New Roman" w:eastAsia="Times New Roman" w:hAnsi="Times New Roman" w:cs="Times New Roman"/>
                <w:color w:val="000000"/>
                <w:lang w:eastAsia="ru-RU"/>
              </w:rPr>
            </w:pPr>
            <w:r w:rsidRPr="006E3289">
              <w:rPr>
                <w:rFonts w:ascii="Times New Roman" w:eastAsia="Times New Roman" w:hAnsi="Times New Roman" w:cs="Times New Roman"/>
                <w:color w:val="000000"/>
                <w:lang w:eastAsia="ru-RU"/>
              </w:rPr>
              <w:t>ФГБУ «ЦЖКУ» №</w:t>
            </w:r>
            <w:r>
              <w:rPr>
                <w:rFonts w:ascii="Times New Roman" w:eastAsia="Times New Roman" w:hAnsi="Times New Roman" w:cs="Times New Roman"/>
                <w:color w:val="000000"/>
                <w:lang w:eastAsia="ru-RU"/>
              </w:rPr>
              <w:t>2</w:t>
            </w:r>
          </w:p>
        </w:tc>
        <w:tc>
          <w:tcPr>
            <w:tcW w:w="1333" w:type="pct"/>
            <w:tcBorders>
              <w:top w:val="nil"/>
              <w:left w:val="nil"/>
              <w:bottom w:val="single" w:sz="4" w:space="0" w:color="auto"/>
              <w:right w:val="single" w:sz="4" w:space="0" w:color="auto"/>
            </w:tcBorders>
            <w:vAlign w:val="center"/>
            <w:hideMark/>
          </w:tcPr>
          <w:p w14:paraId="618DD41B"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2 категория</w:t>
            </w:r>
          </w:p>
        </w:tc>
      </w:tr>
      <w:tr w:rsidR="00AA3665" w:rsidRPr="00AA3665" w14:paraId="3EE03B51" w14:textId="77777777" w:rsidTr="000767E0">
        <w:trPr>
          <w:trHeight w:val="20"/>
        </w:trPr>
        <w:tc>
          <w:tcPr>
            <w:tcW w:w="269" w:type="pct"/>
            <w:tcBorders>
              <w:top w:val="nil"/>
              <w:left w:val="single" w:sz="4" w:space="0" w:color="auto"/>
              <w:bottom w:val="single" w:sz="4" w:space="0" w:color="auto"/>
              <w:right w:val="single" w:sz="4" w:space="0" w:color="auto"/>
            </w:tcBorders>
            <w:vAlign w:val="center"/>
            <w:hideMark/>
          </w:tcPr>
          <w:p w14:paraId="6BECD990"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89</w:t>
            </w:r>
          </w:p>
        </w:tc>
        <w:tc>
          <w:tcPr>
            <w:tcW w:w="1661" w:type="pct"/>
            <w:tcBorders>
              <w:top w:val="nil"/>
              <w:left w:val="nil"/>
              <w:bottom w:val="single" w:sz="4" w:space="0" w:color="auto"/>
              <w:right w:val="single" w:sz="4" w:space="0" w:color="auto"/>
            </w:tcBorders>
            <w:vAlign w:val="center"/>
            <w:hideMark/>
          </w:tcPr>
          <w:p w14:paraId="78634865" w14:textId="77777777" w:rsidR="00AA3665" w:rsidRPr="00AA3665" w:rsidRDefault="00AA3665" w:rsidP="00AA3665">
            <w:pPr>
              <w:spacing w:after="0" w:line="240" w:lineRule="auto"/>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Котельная Очистные сооружения</w:t>
            </w:r>
          </w:p>
        </w:tc>
        <w:tc>
          <w:tcPr>
            <w:tcW w:w="1736" w:type="pct"/>
            <w:tcBorders>
              <w:top w:val="nil"/>
              <w:left w:val="nil"/>
              <w:bottom w:val="single" w:sz="4" w:space="0" w:color="auto"/>
              <w:right w:val="single" w:sz="4" w:space="0" w:color="auto"/>
            </w:tcBorders>
            <w:vAlign w:val="center"/>
            <w:hideMark/>
          </w:tcPr>
          <w:p w14:paraId="13DD37DD"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МУП "Водоканал"</w:t>
            </w:r>
          </w:p>
        </w:tc>
        <w:tc>
          <w:tcPr>
            <w:tcW w:w="1333" w:type="pct"/>
            <w:tcBorders>
              <w:top w:val="nil"/>
              <w:left w:val="nil"/>
              <w:bottom w:val="single" w:sz="4" w:space="0" w:color="auto"/>
              <w:right w:val="single" w:sz="4" w:space="0" w:color="auto"/>
            </w:tcBorders>
            <w:vAlign w:val="center"/>
            <w:hideMark/>
          </w:tcPr>
          <w:p w14:paraId="28B4E5CA"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2 категория</w:t>
            </w:r>
          </w:p>
        </w:tc>
      </w:tr>
      <w:tr w:rsidR="00AA3665" w:rsidRPr="00AA3665" w14:paraId="663B2AE1" w14:textId="77777777" w:rsidTr="000767E0">
        <w:trPr>
          <w:trHeight w:val="20"/>
        </w:trPr>
        <w:tc>
          <w:tcPr>
            <w:tcW w:w="269" w:type="pct"/>
            <w:tcBorders>
              <w:top w:val="nil"/>
              <w:left w:val="single" w:sz="4" w:space="0" w:color="auto"/>
              <w:bottom w:val="single" w:sz="4" w:space="0" w:color="auto"/>
              <w:right w:val="single" w:sz="4" w:space="0" w:color="auto"/>
            </w:tcBorders>
            <w:vAlign w:val="center"/>
            <w:hideMark/>
          </w:tcPr>
          <w:p w14:paraId="3B507076"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90</w:t>
            </w:r>
          </w:p>
        </w:tc>
        <w:tc>
          <w:tcPr>
            <w:tcW w:w="1661" w:type="pct"/>
            <w:tcBorders>
              <w:top w:val="nil"/>
              <w:left w:val="nil"/>
              <w:bottom w:val="single" w:sz="4" w:space="0" w:color="auto"/>
              <w:right w:val="single" w:sz="4" w:space="0" w:color="auto"/>
            </w:tcBorders>
            <w:vAlign w:val="center"/>
            <w:hideMark/>
          </w:tcPr>
          <w:p w14:paraId="17F73723" w14:textId="77777777" w:rsidR="00AA3665" w:rsidRPr="00AA3665" w:rsidRDefault="00AA3665" w:rsidP="00AA3665">
            <w:pPr>
              <w:spacing w:after="0" w:line="240" w:lineRule="auto"/>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Котельная на 30 Мвт</w:t>
            </w:r>
          </w:p>
        </w:tc>
        <w:tc>
          <w:tcPr>
            <w:tcW w:w="1736" w:type="pct"/>
            <w:tcBorders>
              <w:top w:val="nil"/>
              <w:left w:val="nil"/>
              <w:bottom w:val="single" w:sz="4" w:space="0" w:color="auto"/>
              <w:right w:val="single" w:sz="4" w:space="0" w:color="auto"/>
            </w:tcBorders>
            <w:vAlign w:val="center"/>
            <w:hideMark/>
          </w:tcPr>
          <w:p w14:paraId="020AEC25" w14:textId="43578F96" w:rsidR="00AA3665" w:rsidRPr="00AA3665" w:rsidRDefault="006E3289" w:rsidP="00AA3665">
            <w:pPr>
              <w:spacing w:after="0" w:line="240" w:lineRule="auto"/>
              <w:jc w:val="center"/>
              <w:rPr>
                <w:rFonts w:ascii="Times New Roman" w:eastAsia="Times New Roman" w:hAnsi="Times New Roman" w:cs="Times New Roman"/>
                <w:color w:val="000000"/>
                <w:lang w:eastAsia="ru-RU"/>
              </w:rPr>
            </w:pPr>
            <w:r w:rsidRPr="006E3289">
              <w:rPr>
                <w:rFonts w:ascii="Times New Roman" w:eastAsia="Times New Roman" w:hAnsi="Times New Roman" w:cs="Times New Roman"/>
                <w:color w:val="000000"/>
                <w:lang w:eastAsia="ru-RU"/>
              </w:rPr>
              <w:t>ФГБУ «ЦЖКУ» №1</w:t>
            </w:r>
          </w:p>
        </w:tc>
        <w:tc>
          <w:tcPr>
            <w:tcW w:w="1333" w:type="pct"/>
            <w:tcBorders>
              <w:top w:val="nil"/>
              <w:left w:val="nil"/>
              <w:bottom w:val="single" w:sz="4" w:space="0" w:color="auto"/>
              <w:right w:val="single" w:sz="4" w:space="0" w:color="auto"/>
            </w:tcBorders>
            <w:vAlign w:val="center"/>
            <w:hideMark/>
          </w:tcPr>
          <w:p w14:paraId="78120448" w14:textId="77777777" w:rsidR="00AA3665" w:rsidRPr="00AA3665" w:rsidRDefault="00AA3665" w:rsidP="00AA3665">
            <w:pPr>
              <w:spacing w:after="0" w:line="240" w:lineRule="auto"/>
              <w:jc w:val="center"/>
              <w:rPr>
                <w:rFonts w:ascii="Times New Roman" w:eastAsia="Times New Roman" w:hAnsi="Times New Roman" w:cs="Times New Roman"/>
                <w:color w:val="000000"/>
                <w:lang w:eastAsia="ru-RU"/>
              </w:rPr>
            </w:pPr>
            <w:r w:rsidRPr="00AA3665">
              <w:rPr>
                <w:rFonts w:ascii="Times New Roman" w:eastAsia="Times New Roman" w:hAnsi="Times New Roman" w:cs="Times New Roman"/>
                <w:color w:val="000000"/>
                <w:lang w:eastAsia="ru-RU"/>
              </w:rPr>
              <w:t>2 категория</w:t>
            </w:r>
          </w:p>
        </w:tc>
      </w:tr>
    </w:tbl>
    <w:p w14:paraId="6008A2F5" w14:textId="466071E3" w:rsidR="003E20F0" w:rsidRPr="001B105B" w:rsidRDefault="003E20F0">
      <w:pPr>
        <w:pStyle w:val="afff6"/>
        <w:tabs>
          <w:tab w:val="left" w:pos="1134"/>
        </w:tabs>
        <w:spacing w:beforeAutospacing="0" w:after="0" w:afterAutospacing="0"/>
        <w:ind w:left="567"/>
      </w:pPr>
    </w:p>
    <w:p w14:paraId="6BAD2C6B" w14:textId="77777777" w:rsidR="009231EA" w:rsidRPr="001B105B" w:rsidRDefault="003733D4">
      <w:pPr>
        <w:pStyle w:val="1e"/>
        <w:numPr>
          <w:ilvl w:val="1"/>
          <w:numId w:val="7"/>
        </w:numPr>
        <w:tabs>
          <w:tab w:val="left" w:pos="567"/>
          <w:tab w:val="left" w:pos="993"/>
          <w:tab w:val="left" w:pos="4781"/>
        </w:tabs>
        <w:ind w:left="0" w:firstLine="567"/>
        <w:jc w:val="both"/>
        <w:rPr>
          <w:sz w:val="24"/>
          <w:szCs w:val="24"/>
        </w:rPr>
      </w:pPr>
      <w:bookmarkStart w:id="84" w:name="_Toc222000722"/>
      <w:r w:rsidRPr="001B105B">
        <w:rPr>
          <w:sz w:val="24"/>
          <w:szCs w:val="24"/>
        </w:rPr>
        <w:t xml:space="preserve">Сведения о </w:t>
      </w:r>
      <w:bookmarkStart w:id="85" w:name="_Hlk218880462"/>
      <w:r w:rsidRPr="001B105B">
        <w:rPr>
          <w:sz w:val="24"/>
          <w:szCs w:val="24"/>
        </w:rPr>
        <w:t>бесхозяйных объектах в системах теплоснабжения на территории муниципального образования</w:t>
      </w:r>
      <w:bookmarkEnd w:id="84"/>
      <w:bookmarkEnd w:id="85"/>
    </w:p>
    <w:p w14:paraId="05BB9715" w14:textId="77777777" w:rsidR="00AD3759" w:rsidRPr="001B105B" w:rsidRDefault="00AD3759" w:rsidP="00AD3759">
      <w:pPr>
        <w:pStyle w:val="afff6"/>
        <w:tabs>
          <w:tab w:val="left" w:pos="1134"/>
        </w:tabs>
        <w:spacing w:beforeAutospacing="0" w:after="0" w:afterAutospacing="0" w:line="276" w:lineRule="auto"/>
        <w:ind w:firstLine="567"/>
      </w:pPr>
      <w:bookmarkStart w:id="86" w:name="_Hlk218881193"/>
      <w:r w:rsidRPr="001B105B">
        <w:t>1.6.1. В соответствии с требованиями Федерального закона от 27.07.2010 №190-ФЗ» О теплоснабжении» в отношении бесхозяйных объектов теплоснабжения (объектов, которые не имеет собственника или собственник которых неизвестен, либо от права собственности, на которые собственник отказался):</w:t>
      </w:r>
    </w:p>
    <w:p w14:paraId="089FBF6C" w14:textId="77777777" w:rsidR="00AD3759" w:rsidRPr="001B105B" w:rsidRDefault="00AD3759" w:rsidP="00AD3759">
      <w:pPr>
        <w:pStyle w:val="afff6"/>
        <w:tabs>
          <w:tab w:val="left" w:pos="1134"/>
        </w:tabs>
        <w:spacing w:beforeAutospacing="0" w:after="0" w:afterAutospacing="0" w:line="276" w:lineRule="auto"/>
        <w:ind w:firstLine="567"/>
      </w:pPr>
      <w:r w:rsidRPr="001B105B">
        <w:t>- с даты выявления бесхозяйного объекта теплоснабжения и до определения организации по его содержанию и обслуживанию орган местного самоуправления городского (муниципального) округа отвечает за соблюдение требований безопасности при техническом обслуживании бесхозяйного объекта теплоснабжения;</w:t>
      </w:r>
    </w:p>
    <w:p w14:paraId="737F4DF3" w14:textId="77777777" w:rsidR="00AD3759" w:rsidRPr="001B105B" w:rsidRDefault="00AD3759" w:rsidP="00AD3759">
      <w:pPr>
        <w:pStyle w:val="afff6"/>
        <w:tabs>
          <w:tab w:val="left" w:pos="1134"/>
        </w:tabs>
        <w:spacing w:beforeAutospacing="0" w:after="0" w:afterAutospacing="0" w:line="276" w:lineRule="auto"/>
        <w:ind w:firstLine="567"/>
      </w:pPr>
      <w:r w:rsidRPr="001B105B">
        <w:t>- орган местного самоуправления городского (муниципального) округа обязан определить теплосетевую организацию, тепловые сети которой непосредственно соединены с тепловой сетью, являющейся бесхозяйным объектом теплоснабжения, либо единую теплоснабжающую организацию в системе теплоснабжения, в которую входят тепловая сеть и (или) источник тепловой энергии, являющиеся бесхозяйными объектами теплоснабжения, и которая будет осуществлять содержание и обслуживание указанных объектов теплоснабжения;</w:t>
      </w:r>
    </w:p>
    <w:p w14:paraId="2AC97AED" w14:textId="75DE5A8F" w:rsidR="00AD3759" w:rsidRPr="001B105B" w:rsidRDefault="00AD3759" w:rsidP="00AD3759">
      <w:pPr>
        <w:pStyle w:val="afff6"/>
        <w:tabs>
          <w:tab w:val="left" w:pos="1134"/>
        </w:tabs>
        <w:spacing w:beforeAutospacing="0" w:after="0" w:afterAutospacing="0" w:line="276" w:lineRule="auto"/>
        <w:ind w:firstLine="567"/>
      </w:pPr>
      <w:r w:rsidRPr="001B105B">
        <w:t>- до даты регистрации права собственности на бесхозяйный объект теплоснабжения орган местного самоуправления городского (муниципального) округа организует содержание и обслуживание такого объекта теплоснабжения.</w:t>
      </w:r>
    </w:p>
    <w:bookmarkEnd w:id="86"/>
    <w:p w14:paraId="5154E95D" w14:textId="633ADA29" w:rsidR="00FF4998" w:rsidRDefault="003733D4">
      <w:pPr>
        <w:pStyle w:val="afff6"/>
        <w:tabs>
          <w:tab w:val="left" w:pos="1134"/>
        </w:tabs>
        <w:spacing w:beforeAutospacing="0" w:after="0" w:afterAutospacing="0" w:line="276" w:lineRule="auto"/>
        <w:ind w:firstLine="567"/>
      </w:pPr>
      <w:r w:rsidRPr="001B105B">
        <w:lastRenderedPageBreak/>
        <w:t xml:space="preserve">Перечень выявленных бесхозяйных тепловых сетей на территории </w:t>
      </w:r>
      <w:r w:rsidR="001C0A3D">
        <w:rPr>
          <w:bCs/>
        </w:rPr>
        <w:t>Сергиево-Посадского городского округа</w:t>
      </w:r>
      <w:r w:rsidR="00AD3759" w:rsidRPr="001B105B">
        <w:t xml:space="preserve"> с указанием</w:t>
      </w:r>
      <w:r w:rsidRPr="001B105B">
        <w:rPr>
          <w:i/>
        </w:rPr>
        <w:t xml:space="preserve"> </w:t>
      </w:r>
      <w:r w:rsidR="00AD3759" w:rsidRPr="001B105B">
        <w:t xml:space="preserve">организации, уполномоченной в установленном порядке на их эксплуатацию </w:t>
      </w:r>
      <w:r w:rsidRPr="001B105B">
        <w:t>представлен</w:t>
      </w:r>
      <w:r w:rsidR="00FF4998">
        <w:t xml:space="preserve"> ниже</w:t>
      </w:r>
      <w:r w:rsidR="00876DCB">
        <w:t xml:space="preserve"> в таблице.</w:t>
      </w:r>
    </w:p>
    <w:p w14:paraId="04EA7038" w14:textId="07320292" w:rsidR="00876DCB" w:rsidRPr="00876DCB" w:rsidRDefault="00876DCB" w:rsidP="00876DCB">
      <w:pPr>
        <w:pStyle w:val="afff6"/>
        <w:tabs>
          <w:tab w:val="left" w:pos="1134"/>
        </w:tabs>
        <w:spacing w:after="0" w:afterAutospacing="0"/>
        <w:rPr>
          <w:iCs/>
          <w:color w:val="000000" w:themeColor="text1"/>
        </w:rPr>
      </w:pPr>
      <w:r w:rsidRPr="00876DCB">
        <w:rPr>
          <w:b/>
          <w:bCs/>
          <w:iCs/>
          <w:color w:val="000000" w:themeColor="text1"/>
        </w:rPr>
        <w:t xml:space="preserve">Таблица </w:t>
      </w:r>
      <w:r w:rsidRPr="00876DCB">
        <w:rPr>
          <w:b/>
          <w:bCs/>
          <w:iCs/>
          <w:color w:val="000000" w:themeColor="text1"/>
        </w:rPr>
        <w:fldChar w:fldCharType="begin"/>
      </w:r>
      <w:r w:rsidRPr="00876DCB">
        <w:rPr>
          <w:b/>
          <w:bCs/>
          <w:iCs/>
          <w:color w:val="000000" w:themeColor="text1"/>
        </w:rPr>
        <w:instrText xml:space="preserve"> STYLEREF 1 \s </w:instrText>
      </w:r>
      <w:r w:rsidRPr="00876DCB">
        <w:rPr>
          <w:b/>
          <w:bCs/>
          <w:iCs/>
          <w:color w:val="000000" w:themeColor="text1"/>
        </w:rPr>
        <w:fldChar w:fldCharType="separate"/>
      </w:r>
      <w:r w:rsidRPr="00876DCB">
        <w:rPr>
          <w:b/>
          <w:bCs/>
          <w:iCs/>
          <w:noProof/>
          <w:color w:val="000000" w:themeColor="text1"/>
        </w:rPr>
        <w:t>1.6</w:t>
      </w:r>
      <w:r w:rsidRPr="00876DCB">
        <w:rPr>
          <w:b/>
          <w:bCs/>
          <w:iCs/>
          <w:color w:val="000000" w:themeColor="text1"/>
        </w:rPr>
        <w:fldChar w:fldCharType="end"/>
      </w:r>
      <w:r w:rsidRPr="00876DCB">
        <w:rPr>
          <w:b/>
          <w:bCs/>
          <w:iCs/>
          <w:color w:val="000000" w:themeColor="text1"/>
        </w:rPr>
        <w:t>.</w:t>
      </w:r>
      <w:r w:rsidRPr="00876DCB">
        <w:rPr>
          <w:b/>
          <w:bCs/>
          <w:iCs/>
          <w:color w:val="000000" w:themeColor="text1"/>
        </w:rPr>
        <w:fldChar w:fldCharType="begin"/>
      </w:r>
      <w:r w:rsidRPr="00876DCB">
        <w:rPr>
          <w:b/>
          <w:bCs/>
          <w:iCs/>
          <w:color w:val="000000" w:themeColor="text1"/>
        </w:rPr>
        <w:instrText xml:space="preserve"> SEQ Таблица \* ARABIC \s 1 </w:instrText>
      </w:r>
      <w:r w:rsidRPr="00876DCB">
        <w:rPr>
          <w:b/>
          <w:bCs/>
          <w:iCs/>
          <w:color w:val="000000" w:themeColor="text1"/>
        </w:rPr>
        <w:fldChar w:fldCharType="separate"/>
      </w:r>
      <w:r w:rsidRPr="00876DCB">
        <w:rPr>
          <w:b/>
          <w:bCs/>
          <w:iCs/>
          <w:noProof/>
          <w:color w:val="000000" w:themeColor="text1"/>
        </w:rPr>
        <w:t>1</w:t>
      </w:r>
      <w:r w:rsidRPr="00876DCB">
        <w:rPr>
          <w:b/>
          <w:bCs/>
          <w:iCs/>
          <w:color w:val="000000" w:themeColor="text1"/>
        </w:rPr>
        <w:fldChar w:fldCharType="end"/>
      </w:r>
      <w:r w:rsidRPr="00876DCB">
        <w:rPr>
          <w:b/>
          <w:bCs/>
          <w:iCs/>
          <w:color w:val="000000" w:themeColor="text1"/>
        </w:rPr>
        <w:t xml:space="preserve"> -</w:t>
      </w:r>
      <w:r w:rsidRPr="00876DCB">
        <w:rPr>
          <w:iCs/>
          <w:color w:val="000000" w:themeColor="text1"/>
        </w:rPr>
        <w:t xml:space="preserve"> Перечень выявленных бесхозяйных тепловых сетей на территории Сергиево-Посадского городского округа</w:t>
      </w:r>
    </w:p>
    <w:tbl>
      <w:tblPr>
        <w:tblW w:w="5000" w:type="pct"/>
        <w:tblLook w:val="04A0" w:firstRow="1" w:lastRow="0" w:firstColumn="1" w:lastColumn="0" w:noHBand="0" w:noVBand="1"/>
      </w:tblPr>
      <w:tblGrid>
        <w:gridCol w:w="1030"/>
        <w:gridCol w:w="8599"/>
      </w:tblGrid>
      <w:tr w:rsidR="00876DCB" w:rsidRPr="00876DCB" w14:paraId="508575AA" w14:textId="77777777" w:rsidTr="00BD42D1">
        <w:trPr>
          <w:trHeight w:val="20"/>
          <w:tblHeader/>
        </w:trPr>
        <w:tc>
          <w:tcPr>
            <w:tcW w:w="535" w:type="pct"/>
            <w:tcBorders>
              <w:top w:val="single" w:sz="4" w:space="0" w:color="auto"/>
              <w:left w:val="single" w:sz="4" w:space="0" w:color="auto"/>
              <w:bottom w:val="single" w:sz="4" w:space="0" w:color="auto"/>
              <w:right w:val="single" w:sz="4" w:space="0" w:color="auto"/>
            </w:tcBorders>
            <w:vAlign w:val="center"/>
            <w:hideMark/>
          </w:tcPr>
          <w:p w14:paraId="3F1174E0" w14:textId="77777777" w:rsidR="00876DCB" w:rsidRPr="00876DCB" w:rsidRDefault="00876DCB" w:rsidP="00876DCB">
            <w:pPr>
              <w:spacing w:after="0" w:line="240" w:lineRule="auto"/>
              <w:jc w:val="center"/>
              <w:rPr>
                <w:rFonts w:ascii="Times New Roman" w:eastAsia="Times New Roman" w:hAnsi="Times New Roman" w:cs="Times New Roman"/>
                <w:sz w:val="20"/>
                <w:szCs w:val="20"/>
                <w:lang w:eastAsia="ru-RU"/>
              </w:rPr>
            </w:pPr>
            <w:r w:rsidRPr="00876DCB">
              <w:rPr>
                <w:rFonts w:ascii="Times New Roman" w:eastAsia="Times New Roman" w:hAnsi="Times New Roman" w:cs="Times New Roman"/>
                <w:sz w:val="20"/>
                <w:szCs w:val="20"/>
                <w:lang w:eastAsia="ru-RU"/>
              </w:rPr>
              <w:t>№ п/п</w:t>
            </w:r>
          </w:p>
        </w:tc>
        <w:tc>
          <w:tcPr>
            <w:tcW w:w="4465" w:type="pct"/>
            <w:tcBorders>
              <w:top w:val="single" w:sz="4" w:space="0" w:color="auto"/>
              <w:left w:val="nil"/>
              <w:bottom w:val="single" w:sz="4" w:space="0" w:color="auto"/>
              <w:right w:val="single" w:sz="4" w:space="0" w:color="auto"/>
            </w:tcBorders>
            <w:vAlign w:val="center"/>
            <w:hideMark/>
          </w:tcPr>
          <w:p w14:paraId="1BBD8434" w14:textId="77777777" w:rsidR="00876DCB" w:rsidRPr="00876DCB" w:rsidRDefault="00876DCB" w:rsidP="00876DCB">
            <w:pPr>
              <w:spacing w:after="0" w:line="240" w:lineRule="auto"/>
              <w:jc w:val="center"/>
              <w:rPr>
                <w:rFonts w:ascii="Times New Roman" w:eastAsia="Times New Roman" w:hAnsi="Times New Roman" w:cs="Times New Roman"/>
                <w:sz w:val="20"/>
                <w:szCs w:val="20"/>
                <w:lang w:eastAsia="ru-RU"/>
              </w:rPr>
            </w:pPr>
            <w:r w:rsidRPr="00876DCB">
              <w:rPr>
                <w:rFonts w:ascii="Times New Roman" w:eastAsia="Times New Roman" w:hAnsi="Times New Roman" w:cs="Times New Roman"/>
                <w:sz w:val="20"/>
                <w:szCs w:val="20"/>
                <w:lang w:eastAsia="ru-RU"/>
              </w:rPr>
              <w:t>Участок бесхозяйной тепловой сети</w:t>
            </w:r>
          </w:p>
        </w:tc>
      </w:tr>
      <w:tr w:rsidR="00876DCB" w:rsidRPr="00876DCB" w14:paraId="66B9B05B" w14:textId="77777777" w:rsidTr="00876DCB">
        <w:trPr>
          <w:trHeight w:val="20"/>
        </w:trPr>
        <w:tc>
          <w:tcPr>
            <w:tcW w:w="535" w:type="pct"/>
            <w:tcBorders>
              <w:top w:val="nil"/>
              <w:left w:val="single" w:sz="4" w:space="0" w:color="auto"/>
              <w:bottom w:val="single" w:sz="4" w:space="0" w:color="auto"/>
              <w:right w:val="single" w:sz="4" w:space="0" w:color="auto"/>
            </w:tcBorders>
            <w:vAlign w:val="center"/>
            <w:hideMark/>
          </w:tcPr>
          <w:p w14:paraId="2AFFCC22" w14:textId="77777777" w:rsidR="00876DCB" w:rsidRPr="00876DCB" w:rsidRDefault="00876DCB" w:rsidP="00876DCB">
            <w:pPr>
              <w:spacing w:after="0" w:line="240" w:lineRule="auto"/>
              <w:jc w:val="center"/>
              <w:rPr>
                <w:rFonts w:ascii="Times New Roman" w:eastAsia="Times New Roman" w:hAnsi="Times New Roman" w:cs="Times New Roman"/>
                <w:sz w:val="20"/>
                <w:szCs w:val="20"/>
                <w:lang w:eastAsia="ru-RU"/>
              </w:rPr>
            </w:pPr>
            <w:r w:rsidRPr="00876DCB">
              <w:rPr>
                <w:rFonts w:ascii="Times New Roman" w:eastAsia="Times New Roman" w:hAnsi="Times New Roman" w:cs="Times New Roman"/>
                <w:sz w:val="20"/>
                <w:szCs w:val="20"/>
                <w:lang w:eastAsia="ru-RU"/>
              </w:rPr>
              <w:t>1</w:t>
            </w:r>
          </w:p>
        </w:tc>
        <w:tc>
          <w:tcPr>
            <w:tcW w:w="4465" w:type="pct"/>
            <w:tcBorders>
              <w:top w:val="nil"/>
              <w:left w:val="nil"/>
              <w:bottom w:val="single" w:sz="4" w:space="0" w:color="auto"/>
              <w:right w:val="single" w:sz="4" w:space="0" w:color="auto"/>
            </w:tcBorders>
            <w:vAlign w:val="center"/>
            <w:hideMark/>
          </w:tcPr>
          <w:p w14:paraId="3246F1DE" w14:textId="77777777" w:rsidR="00876DCB" w:rsidRPr="00876DCB" w:rsidRDefault="00876DCB" w:rsidP="00876DCB">
            <w:pPr>
              <w:spacing w:after="0" w:line="240" w:lineRule="auto"/>
              <w:rPr>
                <w:rFonts w:ascii="Times New Roman" w:eastAsia="Times New Roman" w:hAnsi="Times New Roman" w:cs="Times New Roman"/>
                <w:sz w:val="20"/>
                <w:szCs w:val="20"/>
                <w:lang w:eastAsia="ru-RU"/>
              </w:rPr>
            </w:pPr>
            <w:r w:rsidRPr="00876DCB">
              <w:rPr>
                <w:rFonts w:ascii="Times New Roman" w:eastAsia="Times New Roman" w:hAnsi="Times New Roman" w:cs="Times New Roman"/>
                <w:sz w:val="20"/>
                <w:szCs w:val="20"/>
                <w:lang w:eastAsia="ru-RU"/>
              </w:rPr>
              <w:t>От ответного фланца запорной арматуры, установленной в тепловой камере ТК-27 до ввода в жилой дом, расположенный по адресу: г. Хотьково, ул. Ленина, д.2; 10.02.2023</w:t>
            </w:r>
          </w:p>
        </w:tc>
      </w:tr>
      <w:tr w:rsidR="00876DCB" w:rsidRPr="00876DCB" w14:paraId="702E9A5E" w14:textId="77777777" w:rsidTr="00876DCB">
        <w:trPr>
          <w:trHeight w:val="20"/>
        </w:trPr>
        <w:tc>
          <w:tcPr>
            <w:tcW w:w="535" w:type="pct"/>
            <w:tcBorders>
              <w:top w:val="nil"/>
              <w:left w:val="single" w:sz="4" w:space="0" w:color="auto"/>
              <w:bottom w:val="single" w:sz="4" w:space="0" w:color="auto"/>
              <w:right w:val="single" w:sz="4" w:space="0" w:color="auto"/>
            </w:tcBorders>
            <w:vAlign w:val="center"/>
            <w:hideMark/>
          </w:tcPr>
          <w:p w14:paraId="7CAF83AC" w14:textId="77777777" w:rsidR="00876DCB" w:rsidRPr="00876DCB" w:rsidRDefault="00876DCB" w:rsidP="00876DCB">
            <w:pPr>
              <w:spacing w:after="0" w:line="240" w:lineRule="auto"/>
              <w:jc w:val="center"/>
              <w:rPr>
                <w:rFonts w:ascii="Times New Roman" w:eastAsia="Times New Roman" w:hAnsi="Times New Roman" w:cs="Times New Roman"/>
                <w:sz w:val="20"/>
                <w:szCs w:val="20"/>
                <w:lang w:eastAsia="ru-RU"/>
              </w:rPr>
            </w:pPr>
            <w:r w:rsidRPr="00876DCB">
              <w:rPr>
                <w:rFonts w:ascii="Times New Roman" w:eastAsia="Times New Roman" w:hAnsi="Times New Roman" w:cs="Times New Roman"/>
                <w:sz w:val="20"/>
                <w:szCs w:val="20"/>
                <w:lang w:eastAsia="ru-RU"/>
              </w:rPr>
              <w:t>2</w:t>
            </w:r>
          </w:p>
        </w:tc>
        <w:tc>
          <w:tcPr>
            <w:tcW w:w="4465" w:type="pct"/>
            <w:tcBorders>
              <w:top w:val="nil"/>
              <w:left w:val="nil"/>
              <w:bottom w:val="single" w:sz="4" w:space="0" w:color="auto"/>
              <w:right w:val="single" w:sz="4" w:space="0" w:color="auto"/>
            </w:tcBorders>
            <w:vAlign w:val="center"/>
            <w:hideMark/>
          </w:tcPr>
          <w:p w14:paraId="745B5DE9" w14:textId="77777777" w:rsidR="00876DCB" w:rsidRPr="00876DCB" w:rsidRDefault="00876DCB" w:rsidP="00876DCB">
            <w:pPr>
              <w:spacing w:after="0" w:line="240" w:lineRule="auto"/>
              <w:rPr>
                <w:rFonts w:ascii="Times New Roman" w:eastAsia="Times New Roman" w:hAnsi="Times New Roman" w:cs="Times New Roman"/>
                <w:sz w:val="20"/>
                <w:szCs w:val="20"/>
                <w:lang w:eastAsia="ru-RU"/>
              </w:rPr>
            </w:pPr>
            <w:r w:rsidRPr="00876DCB">
              <w:rPr>
                <w:rFonts w:ascii="Times New Roman" w:eastAsia="Times New Roman" w:hAnsi="Times New Roman" w:cs="Times New Roman"/>
                <w:sz w:val="20"/>
                <w:szCs w:val="20"/>
                <w:lang w:eastAsia="ru-RU"/>
              </w:rPr>
              <w:t>От ответного фланца запорной арматуры, установленной в узле Уз-132 точка 1 до точки 2, расположенный по адресу: г. Сергиев Посад, ул. Центральная, д.1 (территория ФГУП «ЭМЗ» Звезда»); 10.08.2023</w:t>
            </w:r>
          </w:p>
        </w:tc>
      </w:tr>
      <w:tr w:rsidR="00876DCB" w:rsidRPr="00876DCB" w14:paraId="78620BA8" w14:textId="77777777" w:rsidTr="00876DCB">
        <w:trPr>
          <w:trHeight w:val="20"/>
        </w:trPr>
        <w:tc>
          <w:tcPr>
            <w:tcW w:w="535" w:type="pct"/>
            <w:tcBorders>
              <w:top w:val="nil"/>
              <w:left w:val="single" w:sz="4" w:space="0" w:color="auto"/>
              <w:bottom w:val="single" w:sz="4" w:space="0" w:color="auto"/>
              <w:right w:val="single" w:sz="4" w:space="0" w:color="auto"/>
            </w:tcBorders>
            <w:vAlign w:val="center"/>
            <w:hideMark/>
          </w:tcPr>
          <w:p w14:paraId="46E5098D" w14:textId="77777777" w:rsidR="00876DCB" w:rsidRPr="00876DCB" w:rsidRDefault="00876DCB" w:rsidP="00876DCB">
            <w:pPr>
              <w:spacing w:after="0" w:line="240" w:lineRule="auto"/>
              <w:jc w:val="center"/>
              <w:rPr>
                <w:rFonts w:ascii="Times New Roman" w:eastAsia="Times New Roman" w:hAnsi="Times New Roman" w:cs="Times New Roman"/>
                <w:sz w:val="20"/>
                <w:szCs w:val="20"/>
                <w:lang w:eastAsia="ru-RU"/>
              </w:rPr>
            </w:pPr>
            <w:r w:rsidRPr="00876DCB">
              <w:rPr>
                <w:rFonts w:ascii="Times New Roman" w:eastAsia="Times New Roman" w:hAnsi="Times New Roman" w:cs="Times New Roman"/>
                <w:sz w:val="20"/>
                <w:szCs w:val="20"/>
                <w:lang w:eastAsia="ru-RU"/>
              </w:rPr>
              <w:t>3</w:t>
            </w:r>
          </w:p>
        </w:tc>
        <w:tc>
          <w:tcPr>
            <w:tcW w:w="4465" w:type="pct"/>
            <w:tcBorders>
              <w:top w:val="nil"/>
              <w:left w:val="nil"/>
              <w:bottom w:val="single" w:sz="4" w:space="0" w:color="auto"/>
              <w:right w:val="single" w:sz="4" w:space="0" w:color="auto"/>
            </w:tcBorders>
            <w:vAlign w:val="center"/>
            <w:hideMark/>
          </w:tcPr>
          <w:p w14:paraId="5BAC345F" w14:textId="77777777" w:rsidR="00876DCB" w:rsidRPr="00876DCB" w:rsidRDefault="00876DCB" w:rsidP="00876DCB">
            <w:pPr>
              <w:spacing w:after="0" w:line="240" w:lineRule="auto"/>
              <w:rPr>
                <w:rFonts w:ascii="Times New Roman" w:eastAsia="Times New Roman" w:hAnsi="Times New Roman" w:cs="Times New Roman"/>
                <w:sz w:val="20"/>
                <w:szCs w:val="20"/>
                <w:lang w:eastAsia="ru-RU"/>
              </w:rPr>
            </w:pPr>
            <w:r w:rsidRPr="00876DCB">
              <w:rPr>
                <w:rFonts w:ascii="Times New Roman" w:eastAsia="Times New Roman" w:hAnsi="Times New Roman" w:cs="Times New Roman"/>
                <w:sz w:val="20"/>
                <w:szCs w:val="20"/>
                <w:lang w:eastAsia="ru-RU"/>
              </w:rPr>
              <w:t>От ответного фланца запорной арматуры, установленной в узле Уз-131 точка 3 до точки 4, расположенный по адресу: г. Сергиев Посад, ул. Центральная, д.1 (территория ФГУП «ЭМЗ» Звезда»); 10.08.2023</w:t>
            </w:r>
          </w:p>
        </w:tc>
      </w:tr>
      <w:tr w:rsidR="00876DCB" w:rsidRPr="00876DCB" w14:paraId="45BAAE11" w14:textId="77777777" w:rsidTr="00876DCB">
        <w:trPr>
          <w:trHeight w:val="20"/>
        </w:trPr>
        <w:tc>
          <w:tcPr>
            <w:tcW w:w="535" w:type="pct"/>
            <w:tcBorders>
              <w:top w:val="nil"/>
              <w:left w:val="single" w:sz="4" w:space="0" w:color="auto"/>
              <w:bottom w:val="single" w:sz="4" w:space="0" w:color="auto"/>
              <w:right w:val="single" w:sz="4" w:space="0" w:color="auto"/>
            </w:tcBorders>
            <w:vAlign w:val="center"/>
            <w:hideMark/>
          </w:tcPr>
          <w:p w14:paraId="6466227E" w14:textId="77777777" w:rsidR="00876DCB" w:rsidRPr="00876DCB" w:rsidRDefault="00876DCB" w:rsidP="00876DCB">
            <w:pPr>
              <w:spacing w:after="0" w:line="240" w:lineRule="auto"/>
              <w:jc w:val="center"/>
              <w:rPr>
                <w:rFonts w:ascii="Times New Roman" w:eastAsia="Times New Roman" w:hAnsi="Times New Roman" w:cs="Times New Roman"/>
                <w:sz w:val="20"/>
                <w:szCs w:val="20"/>
                <w:lang w:eastAsia="ru-RU"/>
              </w:rPr>
            </w:pPr>
            <w:r w:rsidRPr="00876DCB">
              <w:rPr>
                <w:rFonts w:ascii="Times New Roman" w:eastAsia="Times New Roman" w:hAnsi="Times New Roman" w:cs="Times New Roman"/>
                <w:sz w:val="20"/>
                <w:szCs w:val="20"/>
                <w:lang w:eastAsia="ru-RU"/>
              </w:rPr>
              <w:t>4</w:t>
            </w:r>
          </w:p>
        </w:tc>
        <w:tc>
          <w:tcPr>
            <w:tcW w:w="4465" w:type="pct"/>
            <w:tcBorders>
              <w:top w:val="nil"/>
              <w:left w:val="nil"/>
              <w:bottom w:val="single" w:sz="4" w:space="0" w:color="auto"/>
              <w:right w:val="single" w:sz="4" w:space="0" w:color="auto"/>
            </w:tcBorders>
            <w:vAlign w:val="center"/>
            <w:hideMark/>
          </w:tcPr>
          <w:p w14:paraId="3D461C5B" w14:textId="77777777" w:rsidR="00876DCB" w:rsidRPr="00876DCB" w:rsidRDefault="00876DCB" w:rsidP="00876DCB">
            <w:pPr>
              <w:spacing w:after="0" w:line="240" w:lineRule="auto"/>
              <w:rPr>
                <w:rFonts w:ascii="Times New Roman" w:eastAsia="Times New Roman" w:hAnsi="Times New Roman" w:cs="Times New Roman"/>
                <w:sz w:val="20"/>
                <w:szCs w:val="20"/>
                <w:lang w:eastAsia="ru-RU"/>
              </w:rPr>
            </w:pPr>
            <w:r w:rsidRPr="00876DCB">
              <w:rPr>
                <w:rFonts w:ascii="Times New Roman" w:eastAsia="Times New Roman" w:hAnsi="Times New Roman" w:cs="Times New Roman"/>
                <w:sz w:val="20"/>
                <w:szCs w:val="20"/>
                <w:lang w:eastAsia="ru-RU"/>
              </w:rPr>
              <w:t>От ответного фланца запорной арматуры, установленной в узле Уз-114 точка 5 до точки 6, расположенный по адресу: г. Сергиев Посад, ул. Центральная, д.1 (территория ФГУП «ЭМЗ» Звезда»); 10.08.2023</w:t>
            </w:r>
          </w:p>
        </w:tc>
      </w:tr>
      <w:tr w:rsidR="00876DCB" w:rsidRPr="00876DCB" w14:paraId="67E9D615" w14:textId="77777777" w:rsidTr="00876DCB">
        <w:trPr>
          <w:trHeight w:val="20"/>
        </w:trPr>
        <w:tc>
          <w:tcPr>
            <w:tcW w:w="535" w:type="pct"/>
            <w:tcBorders>
              <w:top w:val="nil"/>
              <w:left w:val="single" w:sz="4" w:space="0" w:color="auto"/>
              <w:bottom w:val="single" w:sz="4" w:space="0" w:color="auto"/>
              <w:right w:val="single" w:sz="4" w:space="0" w:color="auto"/>
            </w:tcBorders>
            <w:vAlign w:val="center"/>
            <w:hideMark/>
          </w:tcPr>
          <w:p w14:paraId="25B4A84E" w14:textId="77777777" w:rsidR="00876DCB" w:rsidRPr="00876DCB" w:rsidRDefault="00876DCB" w:rsidP="00876DCB">
            <w:pPr>
              <w:spacing w:after="0" w:line="240" w:lineRule="auto"/>
              <w:jc w:val="center"/>
              <w:rPr>
                <w:rFonts w:ascii="Times New Roman" w:eastAsia="Times New Roman" w:hAnsi="Times New Roman" w:cs="Times New Roman"/>
                <w:sz w:val="20"/>
                <w:szCs w:val="20"/>
                <w:lang w:eastAsia="ru-RU"/>
              </w:rPr>
            </w:pPr>
            <w:r w:rsidRPr="00876DCB">
              <w:rPr>
                <w:rFonts w:ascii="Times New Roman" w:eastAsia="Times New Roman" w:hAnsi="Times New Roman" w:cs="Times New Roman"/>
                <w:sz w:val="20"/>
                <w:szCs w:val="20"/>
                <w:lang w:eastAsia="ru-RU"/>
              </w:rPr>
              <w:t>5</w:t>
            </w:r>
          </w:p>
        </w:tc>
        <w:tc>
          <w:tcPr>
            <w:tcW w:w="4465" w:type="pct"/>
            <w:tcBorders>
              <w:top w:val="nil"/>
              <w:left w:val="nil"/>
              <w:bottom w:val="single" w:sz="4" w:space="0" w:color="auto"/>
              <w:right w:val="single" w:sz="4" w:space="0" w:color="auto"/>
            </w:tcBorders>
            <w:vAlign w:val="center"/>
            <w:hideMark/>
          </w:tcPr>
          <w:p w14:paraId="1EA981EB" w14:textId="77777777" w:rsidR="00876DCB" w:rsidRPr="00876DCB" w:rsidRDefault="00876DCB" w:rsidP="00876DCB">
            <w:pPr>
              <w:spacing w:after="0" w:line="240" w:lineRule="auto"/>
              <w:rPr>
                <w:rFonts w:ascii="Times New Roman" w:eastAsia="Times New Roman" w:hAnsi="Times New Roman" w:cs="Times New Roman"/>
                <w:sz w:val="20"/>
                <w:szCs w:val="20"/>
                <w:lang w:eastAsia="ru-RU"/>
              </w:rPr>
            </w:pPr>
            <w:r w:rsidRPr="00876DCB">
              <w:rPr>
                <w:rFonts w:ascii="Times New Roman" w:eastAsia="Times New Roman" w:hAnsi="Times New Roman" w:cs="Times New Roman"/>
                <w:sz w:val="20"/>
                <w:szCs w:val="20"/>
                <w:lang w:eastAsia="ru-RU"/>
              </w:rPr>
              <w:t>От ответного фланца запорной арматуры, установленную в узле Уз-112 точка 7 до ответного фланца запорной арматуры, установленной в узле Уз-102 точка 8, расположенный по адресу: г. Сергиев Посад, ул. Центральная, д.1 (территория ФГУП «ЭМЗ» Звезда»); 10.08.2023</w:t>
            </w:r>
          </w:p>
        </w:tc>
      </w:tr>
      <w:tr w:rsidR="00876DCB" w:rsidRPr="00876DCB" w14:paraId="585E315D" w14:textId="77777777" w:rsidTr="00876DCB">
        <w:trPr>
          <w:trHeight w:val="20"/>
        </w:trPr>
        <w:tc>
          <w:tcPr>
            <w:tcW w:w="535" w:type="pct"/>
            <w:tcBorders>
              <w:top w:val="nil"/>
              <w:left w:val="single" w:sz="4" w:space="0" w:color="auto"/>
              <w:bottom w:val="single" w:sz="4" w:space="0" w:color="auto"/>
              <w:right w:val="single" w:sz="4" w:space="0" w:color="auto"/>
            </w:tcBorders>
            <w:vAlign w:val="center"/>
            <w:hideMark/>
          </w:tcPr>
          <w:p w14:paraId="10C6C8EF" w14:textId="77777777" w:rsidR="00876DCB" w:rsidRPr="00876DCB" w:rsidRDefault="00876DCB" w:rsidP="00876DCB">
            <w:pPr>
              <w:spacing w:after="0" w:line="240" w:lineRule="auto"/>
              <w:jc w:val="center"/>
              <w:rPr>
                <w:rFonts w:ascii="Times New Roman" w:eastAsia="Times New Roman" w:hAnsi="Times New Roman" w:cs="Times New Roman"/>
                <w:sz w:val="20"/>
                <w:szCs w:val="20"/>
                <w:lang w:eastAsia="ru-RU"/>
              </w:rPr>
            </w:pPr>
            <w:r w:rsidRPr="00876DCB">
              <w:rPr>
                <w:rFonts w:ascii="Times New Roman" w:eastAsia="Times New Roman" w:hAnsi="Times New Roman" w:cs="Times New Roman"/>
                <w:sz w:val="20"/>
                <w:szCs w:val="20"/>
                <w:lang w:eastAsia="ru-RU"/>
              </w:rPr>
              <w:t>6</w:t>
            </w:r>
          </w:p>
        </w:tc>
        <w:tc>
          <w:tcPr>
            <w:tcW w:w="4465" w:type="pct"/>
            <w:tcBorders>
              <w:top w:val="nil"/>
              <w:left w:val="nil"/>
              <w:bottom w:val="single" w:sz="4" w:space="0" w:color="auto"/>
              <w:right w:val="single" w:sz="4" w:space="0" w:color="auto"/>
            </w:tcBorders>
            <w:vAlign w:val="center"/>
            <w:hideMark/>
          </w:tcPr>
          <w:p w14:paraId="3517427B" w14:textId="77777777" w:rsidR="00876DCB" w:rsidRPr="00876DCB" w:rsidRDefault="00876DCB" w:rsidP="00876DCB">
            <w:pPr>
              <w:spacing w:after="0" w:line="240" w:lineRule="auto"/>
              <w:rPr>
                <w:rFonts w:ascii="Times New Roman" w:eastAsia="Times New Roman" w:hAnsi="Times New Roman" w:cs="Times New Roman"/>
                <w:sz w:val="20"/>
                <w:szCs w:val="20"/>
                <w:lang w:eastAsia="ru-RU"/>
              </w:rPr>
            </w:pPr>
            <w:r w:rsidRPr="00876DCB">
              <w:rPr>
                <w:rFonts w:ascii="Times New Roman" w:eastAsia="Times New Roman" w:hAnsi="Times New Roman" w:cs="Times New Roman"/>
                <w:sz w:val="20"/>
                <w:szCs w:val="20"/>
                <w:lang w:eastAsia="ru-RU"/>
              </w:rPr>
              <w:t>От ответного фланца запорной арматуры, установленной в узле Уз-14 до границы земельного участка, расположенного по адресу: г. Сергиев Посад, Новоугличское шоссе, д.101а, стр.1, кадастровый номер 50:05:0070203:18; 06.09.2023</w:t>
            </w:r>
          </w:p>
        </w:tc>
      </w:tr>
      <w:tr w:rsidR="00876DCB" w:rsidRPr="00876DCB" w14:paraId="5D2B79C8" w14:textId="77777777" w:rsidTr="00876DCB">
        <w:trPr>
          <w:trHeight w:val="20"/>
        </w:trPr>
        <w:tc>
          <w:tcPr>
            <w:tcW w:w="535" w:type="pct"/>
            <w:tcBorders>
              <w:top w:val="nil"/>
              <w:left w:val="single" w:sz="4" w:space="0" w:color="auto"/>
              <w:bottom w:val="single" w:sz="4" w:space="0" w:color="auto"/>
              <w:right w:val="single" w:sz="4" w:space="0" w:color="auto"/>
            </w:tcBorders>
            <w:vAlign w:val="center"/>
            <w:hideMark/>
          </w:tcPr>
          <w:p w14:paraId="30989DF8" w14:textId="77777777" w:rsidR="00876DCB" w:rsidRPr="00876DCB" w:rsidRDefault="00876DCB" w:rsidP="00876DCB">
            <w:pPr>
              <w:spacing w:after="0" w:line="240" w:lineRule="auto"/>
              <w:jc w:val="center"/>
              <w:rPr>
                <w:rFonts w:ascii="Times New Roman" w:eastAsia="Times New Roman" w:hAnsi="Times New Roman" w:cs="Times New Roman"/>
                <w:sz w:val="20"/>
                <w:szCs w:val="20"/>
                <w:lang w:eastAsia="ru-RU"/>
              </w:rPr>
            </w:pPr>
            <w:r w:rsidRPr="00876DCB">
              <w:rPr>
                <w:rFonts w:ascii="Times New Roman" w:eastAsia="Times New Roman" w:hAnsi="Times New Roman" w:cs="Times New Roman"/>
                <w:sz w:val="20"/>
                <w:szCs w:val="20"/>
                <w:lang w:eastAsia="ru-RU"/>
              </w:rPr>
              <w:t>7</w:t>
            </w:r>
          </w:p>
        </w:tc>
        <w:tc>
          <w:tcPr>
            <w:tcW w:w="4465" w:type="pct"/>
            <w:tcBorders>
              <w:top w:val="nil"/>
              <w:left w:val="nil"/>
              <w:bottom w:val="single" w:sz="4" w:space="0" w:color="auto"/>
              <w:right w:val="single" w:sz="4" w:space="0" w:color="auto"/>
            </w:tcBorders>
            <w:vAlign w:val="center"/>
            <w:hideMark/>
          </w:tcPr>
          <w:p w14:paraId="69F0FD1F" w14:textId="77777777" w:rsidR="00876DCB" w:rsidRPr="00876DCB" w:rsidRDefault="00876DCB" w:rsidP="00876DCB">
            <w:pPr>
              <w:spacing w:after="0" w:line="240" w:lineRule="auto"/>
              <w:rPr>
                <w:rFonts w:ascii="Times New Roman" w:eastAsia="Times New Roman" w:hAnsi="Times New Roman" w:cs="Times New Roman"/>
                <w:sz w:val="20"/>
                <w:szCs w:val="20"/>
                <w:lang w:eastAsia="ru-RU"/>
              </w:rPr>
            </w:pPr>
            <w:r w:rsidRPr="00876DCB">
              <w:rPr>
                <w:rFonts w:ascii="Times New Roman" w:eastAsia="Times New Roman" w:hAnsi="Times New Roman" w:cs="Times New Roman"/>
                <w:sz w:val="20"/>
                <w:szCs w:val="20"/>
                <w:lang w:eastAsia="ru-RU"/>
              </w:rPr>
              <w:t>От ответного фланца запорной арматуры, установленной в тепловой камере ТК-3 до приемного фланца запорной арматуры ТК-6, расположенной по адресу: Сергиево-Посадский г.о., г. Хотьково, Художественный пр-д, д.4. 10.10.2023</w:t>
            </w:r>
          </w:p>
        </w:tc>
      </w:tr>
      <w:tr w:rsidR="00876DCB" w:rsidRPr="00876DCB" w14:paraId="212283F7" w14:textId="77777777" w:rsidTr="00876DCB">
        <w:trPr>
          <w:trHeight w:val="20"/>
        </w:trPr>
        <w:tc>
          <w:tcPr>
            <w:tcW w:w="535" w:type="pct"/>
            <w:tcBorders>
              <w:top w:val="nil"/>
              <w:left w:val="single" w:sz="4" w:space="0" w:color="auto"/>
              <w:bottom w:val="single" w:sz="4" w:space="0" w:color="auto"/>
              <w:right w:val="single" w:sz="4" w:space="0" w:color="auto"/>
            </w:tcBorders>
            <w:vAlign w:val="center"/>
            <w:hideMark/>
          </w:tcPr>
          <w:p w14:paraId="67EBE098" w14:textId="77777777" w:rsidR="00876DCB" w:rsidRPr="00876DCB" w:rsidRDefault="00876DCB" w:rsidP="00876DCB">
            <w:pPr>
              <w:spacing w:after="0" w:line="240" w:lineRule="auto"/>
              <w:jc w:val="center"/>
              <w:rPr>
                <w:rFonts w:ascii="Times New Roman" w:eastAsia="Times New Roman" w:hAnsi="Times New Roman" w:cs="Times New Roman"/>
                <w:sz w:val="20"/>
                <w:szCs w:val="20"/>
                <w:lang w:eastAsia="ru-RU"/>
              </w:rPr>
            </w:pPr>
            <w:r w:rsidRPr="00876DCB">
              <w:rPr>
                <w:rFonts w:ascii="Times New Roman" w:eastAsia="Times New Roman" w:hAnsi="Times New Roman" w:cs="Times New Roman"/>
                <w:sz w:val="20"/>
                <w:szCs w:val="20"/>
                <w:lang w:eastAsia="ru-RU"/>
              </w:rPr>
              <w:t>8</w:t>
            </w:r>
          </w:p>
        </w:tc>
        <w:tc>
          <w:tcPr>
            <w:tcW w:w="4465" w:type="pct"/>
            <w:tcBorders>
              <w:top w:val="nil"/>
              <w:left w:val="nil"/>
              <w:bottom w:val="single" w:sz="4" w:space="0" w:color="auto"/>
              <w:right w:val="single" w:sz="4" w:space="0" w:color="auto"/>
            </w:tcBorders>
            <w:vAlign w:val="center"/>
            <w:hideMark/>
          </w:tcPr>
          <w:p w14:paraId="5F14197C" w14:textId="77777777" w:rsidR="00876DCB" w:rsidRPr="00876DCB" w:rsidRDefault="00876DCB" w:rsidP="00876DCB">
            <w:pPr>
              <w:spacing w:after="0" w:line="240" w:lineRule="auto"/>
              <w:rPr>
                <w:rFonts w:ascii="Times New Roman" w:eastAsia="Times New Roman" w:hAnsi="Times New Roman" w:cs="Times New Roman"/>
                <w:sz w:val="20"/>
                <w:szCs w:val="20"/>
                <w:lang w:eastAsia="ru-RU"/>
              </w:rPr>
            </w:pPr>
            <w:r w:rsidRPr="00876DCB">
              <w:rPr>
                <w:rFonts w:ascii="Times New Roman" w:eastAsia="Times New Roman" w:hAnsi="Times New Roman" w:cs="Times New Roman"/>
                <w:sz w:val="20"/>
                <w:szCs w:val="20"/>
                <w:lang w:eastAsia="ru-RU"/>
              </w:rPr>
              <w:t>От наружной стены фундамента здания котельной Семхоз до ввода в дом учителя, расположенный по адресу: г. Сергиев Посад, мкр-н Семхоз, Советская площадь, д.1а. 24.11.2023</w:t>
            </w:r>
          </w:p>
        </w:tc>
      </w:tr>
      <w:tr w:rsidR="00876DCB" w:rsidRPr="00876DCB" w14:paraId="4E48773C" w14:textId="77777777" w:rsidTr="00876DCB">
        <w:trPr>
          <w:trHeight w:val="20"/>
        </w:trPr>
        <w:tc>
          <w:tcPr>
            <w:tcW w:w="535" w:type="pct"/>
            <w:tcBorders>
              <w:top w:val="nil"/>
              <w:left w:val="single" w:sz="4" w:space="0" w:color="auto"/>
              <w:bottom w:val="single" w:sz="4" w:space="0" w:color="auto"/>
              <w:right w:val="single" w:sz="4" w:space="0" w:color="auto"/>
            </w:tcBorders>
            <w:vAlign w:val="center"/>
            <w:hideMark/>
          </w:tcPr>
          <w:p w14:paraId="442D4D02" w14:textId="77777777" w:rsidR="00876DCB" w:rsidRPr="00876DCB" w:rsidRDefault="00876DCB" w:rsidP="00876DCB">
            <w:pPr>
              <w:spacing w:after="0" w:line="240" w:lineRule="auto"/>
              <w:jc w:val="center"/>
              <w:rPr>
                <w:rFonts w:ascii="Times New Roman" w:eastAsia="Times New Roman" w:hAnsi="Times New Roman" w:cs="Times New Roman"/>
                <w:sz w:val="20"/>
                <w:szCs w:val="20"/>
                <w:lang w:eastAsia="ru-RU"/>
              </w:rPr>
            </w:pPr>
            <w:r w:rsidRPr="00876DCB">
              <w:rPr>
                <w:rFonts w:ascii="Times New Roman" w:eastAsia="Times New Roman" w:hAnsi="Times New Roman" w:cs="Times New Roman"/>
                <w:sz w:val="20"/>
                <w:szCs w:val="20"/>
                <w:lang w:eastAsia="ru-RU"/>
              </w:rPr>
              <w:t>9</w:t>
            </w:r>
          </w:p>
        </w:tc>
        <w:tc>
          <w:tcPr>
            <w:tcW w:w="4465" w:type="pct"/>
            <w:tcBorders>
              <w:top w:val="nil"/>
              <w:left w:val="nil"/>
              <w:bottom w:val="single" w:sz="4" w:space="0" w:color="auto"/>
              <w:right w:val="single" w:sz="4" w:space="0" w:color="auto"/>
            </w:tcBorders>
            <w:vAlign w:val="center"/>
            <w:hideMark/>
          </w:tcPr>
          <w:p w14:paraId="18F01AFF" w14:textId="77777777" w:rsidR="00876DCB" w:rsidRPr="00876DCB" w:rsidRDefault="00876DCB" w:rsidP="00876DCB">
            <w:pPr>
              <w:spacing w:after="0" w:line="240" w:lineRule="auto"/>
              <w:rPr>
                <w:rFonts w:ascii="Times New Roman" w:eastAsia="Times New Roman" w:hAnsi="Times New Roman" w:cs="Times New Roman"/>
                <w:sz w:val="20"/>
                <w:szCs w:val="20"/>
                <w:lang w:eastAsia="ru-RU"/>
              </w:rPr>
            </w:pPr>
            <w:r w:rsidRPr="00876DCB">
              <w:rPr>
                <w:rFonts w:ascii="Times New Roman" w:eastAsia="Times New Roman" w:hAnsi="Times New Roman" w:cs="Times New Roman"/>
                <w:sz w:val="20"/>
                <w:szCs w:val="20"/>
                <w:lang w:eastAsia="ru-RU"/>
              </w:rPr>
              <w:t>От наружной стены фундамента здания котельной Конкурсный до УЗ-30, расположенный по адресу: г. Сергиев Посад, мкр-н Семхоз, пос. Конкурсный. 24.11.2023</w:t>
            </w:r>
          </w:p>
        </w:tc>
      </w:tr>
      <w:tr w:rsidR="00876DCB" w:rsidRPr="00876DCB" w14:paraId="575E1991" w14:textId="77777777" w:rsidTr="00876DCB">
        <w:trPr>
          <w:trHeight w:val="20"/>
        </w:trPr>
        <w:tc>
          <w:tcPr>
            <w:tcW w:w="535" w:type="pct"/>
            <w:tcBorders>
              <w:top w:val="nil"/>
              <w:left w:val="single" w:sz="4" w:space="0" w:color="auto"/>
              <w:bottom w:val="single" w:sz="4" w:space="0" w:color="auto"/>
              <w:right w:val="single" w:sz="4" w:space="0" w:color="auto"/>
            </w:tcBorders>
            <w:vAlign w:val="center"/>
            <w:hideMark/>
          </w:tcPr>
          <w:p w14:paraId="4D132764" w14:textId="77777777" w:rsidR="00876DCB" w:rsidRPr="00876DCB" w:rsidRDefault="00876DCB" w:rsidP="00876DCB">
            <w:pPr>
              <w:spacing w:after="0" w:line="240" w:lineRule="auto"/>
              <w:jc w:val="center"/>
              <w:rPr>
                <w:rFonts w:ascii="Times New Roman" w:eastAsia="Times New Roman" w:hAnsi="Times New Roman" w:cs="Times New Roman"/>
                <w:sz w:val="20"/>
                <w:szCs w:val="20"/>
                <w:lang w:eastAsia="ru-RU"/>
              </w:rPr>
            </w:pPr>
            <w:r w:rsidRPr="00876DCB">
              <w:rPr>
                <w:rFonts w:ascii="Times New Roman" w:eastAsia="Times New Roman" w:hAnsi="Times New Roman" w:cs="Times New Roman"/>
                <w:sz w:val="20"/>
                <w:szCs w:val="20"/>
                <w:lang w:eastAsia="ru-RU"/>
              </w:rPr>
              <w:t>10</w:t>
            </w:r>
          </w:p>
        </w:tc>
        <w:tc>
          <w:tcPr>
            <w:tcW w:w="4465" w:type="pct"/>
            <w:tcBorders>
              <w:top w:val="nil"/>
              <w:left w:val="nil"/>
              <w:bottom w:val="single" w:sz="4" w:space="0" w:color="auto"/>
              <w:right w:val="single" w:sz="4" w:space="0" w:color="auto"/>
            </w:tcBorders>
            <w:vAlign w:val="center"/>
            <w:hideMark/>
          </w:tcPr>
          <w:p w14:paraId="72DB0510" w14:textId="77777777" w:rsidR="00876DCB" w:rsidRPr="00876DCB" w:rsidRDefault="00876DCB" w:rsidP="00876DCB">
            <w:pPr>
              <w:spacing w:after="0" w:line="240" w:lineRule="auto"/>
              <w:rPr>
                <w:rFonts w:ascii="Times New Roman" w:eastAsia="Times New Roman" w:hAnsi="Times New Roman" w:cs="Times New Roman"/>
                <w:sz w:val="20"/>
                <w:szCs w:val="20"/>
                <w:lang w:eastAsia="ru-RU"/>
              </w:rPr>
            </w:pPr>
            <w:r w:rsidRPr="00876DCB">
              <w:rPr>
                <w:rFonts w:ascii="Times New Roman" w:eastAsia="Times New Roman" w:hAnsi="Times New Roman" w:cs="Times New Roman"/>
                <w:sz w:val="20"/>
                <w:szCs w:val="20"/>
                <w:lang w:eastAsia="ru-RU"/>
              </w:rPr>
              <w:t>От точки 1 до точки 2, указанные в приложении 1, расположенные по адресу: г. Сергиев Посад, пос. Ферма, ул. Озёрная 30.11.2023</w:t>
            </w:r>
          </w:p>
        </w:tc>
      </w:tr>
      <w:tr w:rsidR="00876DCB" w:rsidRPr="00876DCB" w14:paraId="7AB122C5" w14:textId="77777777" w:rsidTr="00876DCB">
        <w:trPr>
          <w:trHeight w:val="20"/>
        </w:trPr>
        <w:tc>
          <w:tcPr>
            <w:tcW w:w="535" w:type="pct"/>
            <w:tcBorders>
              <w:top w:val="nil"/>
              <w:left w:val="single" w:sz="4" w:space="0" w:color="auto"/>
              <w:bottom w:val="single" w:sz="4" w:space="0" w:color="auto"/>
              <w:right w:val="single" w:sz="4" w:space="0" w:color="auto"/>
            </w:tcBorders>
            <w:vAlign w:val="center"/>
            <w:hideMark/>
          </w:tcPr>
          <w:p w14:paraId="5007B919" w14:textId="77777777" w:rsidR="00876DCB" w:rsidRPr="00876DCB" w:rsidRDefault="00876DCB" w:rsidP="00876DCB">
            <w:pPr>
              <w:spacing w:after="0" w:line="240" w:lineRule="auto"/>
              <w:jc w:val="center"/>
              <w:rPr>
                <w:rFonts w:ascii="Times New Roman" w:eastAsia="Times New Roman" w:hAnsi="Times New Roman" w:cs="Times New Roman"/>
                <w:sz w:val="20"/>
                <w:szCs w:val="20"/>
                <w:lang w:eastAsia="ru-RU"/>
              </w:rPr>
            </w:pPr>
            <w:r w:rsidRPr="00876DCB">
              <w:rPr>
                <w:rFonts w:ascii="Times New Roman" w:eastAsia="Times New Roman" w:hAnsi="Times New Roman" w:cs="Times New Roman"/>
                <w:sz w:val="20"/>
                <w:szCs w:val="20"/>
                <w:lang w:eastAsia="ru-RU"/>
              </w:rPr>
              <w:t>11</w:t>
            </w:r>
          </w:p>
        </w:tc>
        <w:tc>
          <w:tcPr>
            <w:tcW w:w="4465" w:type="pct"/>
            <w:tcBorders>
              <w:top w:val="nil"/>
              <w:left w:val="nil"/>
              <w:bottom w:val="single" w:sz="4" w:space="0" w:color="auto"/>
              <w:right w:val="single" w:sz="4" w:space="0" w:color="auto"/>
            </w:tcBorders>
            <w:vAlign w:val="center"/>
            <w:hideMark/>
          </w:tcPr>
          <w:p w14:paraId="5354E3B9" w14:textId="77777777" w:rsidR="00876DCB" w:rsidRPr="00876DCB" w:rsidRDefault="00876DCB" w:rsidP="00876DCB">
            <w:pPr>
              <w:spacing w:after="0" w:line="240" w:lineRule="auto"/>
              <w:rPr>
                <w:rFonts w:ascii="Times New Roman" w:eastAsia="Times New Roman" w:hAnsi="Times New Roman" w:cs="Times New Roman"/>
                <w:sz w:val="20"/>
                <w:szCs w:val="20"/>
                <w:lang w:eastAsia="ru-RU"/>
              </w:rPr>
            </w:pPr>
            <w:r w:rsidRPr="00876DCB">
              <w:rPr>
                <w:rFonts w:ascii="Times New Roman" w:eastAsia="Times New Roman" w:hAnsi="Times New Roman" w:cs="Times New Roman"/>
                <w:sz w:val="20"/>
                <w:szCs w:val="20"/>
                <w:lang w:eastAsia="ru-RU"/>
              </w:rPr>
              <w:t>От ответного фланца запорной арматуры, установленной в УЗ-6 до ответного фланца запорной арматуры УЗ-12, расположенные по адресу: г. Сергиев Посад, ул. Пограничная, д.5 18.12.2023</w:t>
            </w:r>
          </w:p>
        </w:tc>
      </w:tr>
      <w:tr w:rsidR="00876DCB" w:rsidRPr="00876DCB" w14:paraId="23BF30D3" w14:textId="77777777" w:rsidTr="00876DCB">
        <w:trPr>
          <w:trHeight w:val="20"/>
        </w:trPr>
        <w:tc>
          <w:tcPr>
            <w:tcW w:w="535" w:type="pct"/>
            <w:tcBorders>
              <w:top w:val="nil"/>
              <w:left w:val="single" w:sz="4" w:space="0" w:color="auto"/>
              <w:bottom w:val="single" w:sz="4" w:space="0" w:color="auto"/>
              <w:right w:val="single" w:sz="4" w:space="0" w:color="auto"/>
            </w:tcBorders>
            <w:vAlign w:val="center"/>
            <w:hideMark/>
          </w:tcPr>
          <w:p w14:paraId="788FD55A" w14:textId="77777777" w:rsidR="00876DCB" w:rsidRPr="00876DCB" w:rsidRDefault="00876DCB" w:rsidP="00876DCB">
            <w:pPr>
              <w:spacing w:after="0" w:line="240" w:lineRule="auto"/>
              <w:jc w:val="center"/>
              <w:rPr>
                <w:rFonts w:ascii="Times New Roman" w:eastAsia="Times New Roman" w:hAnsi="Times New Roman" w:cs="Times New Roman"/>
                <w:sz w:val="20"/>
                <w:szCs w:val="20"/>
                <w:lang w:eastAsia="ru-RU"/>
              </w:rPr>
            </w:pPr>
            <w:r w:rsidRPr="00876DCB">
              <w:rPr>
                <w:rFonts w:ascii="Times New Roman" w:eastAsia="Times New Roman" w:hAnsi="Times New Roman" w:cs="Times New Roman"/>
                <w:sz w:val="20"/>
                <w:szCs w:val="20"/>
                <w:lang w:eastAsia="ru-RU"/>
              </w:rPr>
              <w:t>12</w:t>
            </w:r>
          </w:p>
        </w:tc>
        <w:tc>
          <w:tcPr>
            <w:tcW w:w="4465" w:type="pct"/>
            <w:tcBorders>
              <w:top w:val="nil"/>
              <w:left w:val="nil"/>
              <w:bottom w:val="single" w:sz="4" w:space="0" w:color="auto"/>
              <w:right w:val="single" w:sz="4" w:space="0" w:color="auto"/>
            </w:tcBorders>
            <w:vAlign w:val="center"/>
            <w:hideMark/>
          </w:tcPr>
          <w:p w14:paraId="40F8CC37" w14:textId="77777777" w:rsidR="00876DCB" w:rsidRPr="00876DCB" w:rsidRDefault="00876DCB" w:rsidP="00876DCB">
            <w:pPr>
              <w:spacing w:after="0" w:line="240" w:lineRule="auto"/>
              <w:rPr>
                <w:rFonts w:ascii="Times New Roman" w:eastAsia="Times New Roman" w:hAnsi="Times New Roman" w:cs="Times New Roman"/>
                <w:sz w:val="20"/>
                <w:szCs w:val="20"/>
                <w:lang w:eastAsia="ru-RU"/>
              </w:rPr>
            </w:pPr>
            <w:r w:rsidRPr="00876DCB">
              <w:rPr>
                <w:rFonts w:ascii="Times New Roman" w:eastAsia="Times New Roman" w:hAnsi="Times New Roman" w:cs="Times New Roman"/>
                <w:sz w:val="20"/>
                <w:szCs w:val="20"/>
                <w:lang w:eastAsia="ru-RU"/>
              </w:rPr>
              <w:t>От ответного фланца запорной арматуры, установленной в ТК-86 до ввода в здание, расположенного по адресу: г. Сергиев Посад, ул. Инженерная, д.11б; 23.04.2024</w:t>
            </w:r>
          </w:p>
        </w:tc>
      </w:tr>
      <w:tr w:rsidR="00876DCB" w:rsidRPr="00876DCB" w14:paraId="738EC6AA" w14:textId="77777777" w:rsidTr="00876DCB">
        <w:trPr>
          <w:trHeight w:val="20"/>
        </w:trPr>
        <w:tc>
          <w:tcPr>
            <w:tcW w:w="535" w:type="pct"/>
            <w:tcBorders>
              <w:top w:val="nil"/>
              <w:left w:val="single" w:sz="4" w:space="0" w:color="auto"/>
              <w:bottom w:val="single" w:sz="4" w:space="0" w:color="auto"/>
              <w:right w:val="single" w:sz="4" w:space="0" w:color="auto"/>
            </w:tcBorders>
            <w:vAlign w:val="center"/>
            <w:hideMark/>
          </w:tcPr>
          <w:p w14:paraId="78C0D621" w14:textId="77777777" w:rsidR="00876DCB" w:rsidRPr="00876DCB" w:rsidRDefault="00876DCB" w:rsidP="00876DCB">
            <w:pPr>
              <w:spacing w:after="0" w:line="240" w:lineRule="auto"/>
              <w:jc w:val="center"/>
              <w:rPr>
                <w:rFonts w:ascii="Times New Roman" w:eastAsia="Times New Roman" w:hAnsi="Times New Roman" w:cs="Times New Roman"/>
                <w:sz w:val="20"/>
                <w:szCs w:val="20"/>
                <w:lang w:eastAsia="ru-RU"/>
              </w:rPr>
            </w:pPr>
            <w:r w:rsidRPr="00876DCB">
              <w:rPr>
                <w:rFonts w:ascii="Times New Roman" w:eastAsia="Times New Roman" w:hAnsi="Times New Roman" w:cs="Times New Roman"/>
                <w:sz w:val="20"/>
                <w:szCs w:val="20"/>
                <w:lang w:eastAsia="ru-RU"/>
              </w:rPr>
              <w:t>13</w:t>
            </w:r>
          </w:p>
        </w:tc>
        <w:tc>
          <w:tcPr>
            <w:tcW w:w="4465" w:type="pct"/>
            <w:tcBorders>
              <w:top w:val="nil"/>
              <w:left w:val="nil"/>
              <w:bottom w:val="single" w:sz="4" w:space="0" w:color="auto"/>
              <w:right w:val="single" w:sz="4" w:space="0" w:color="auto"/>
            </w:tcBorders>
            <w:vAlign w:val="center"/>
            <w:hideMark/>
          </w:tcPr>
          <w:p w14:paraId="18E3BB22" w14:textId="77777777" w:rsidR="00876DCB" w:rsidRPr="00876DCB" w:rsidRDefault="00876DCB" w:rsidP="00876DCB">
            <w:pPr>
              <w:spacing w:after="0" w:line="240" w:lineRule="auto"/>
              <w:rPr>
                <w:rFonts w:ascii="Times New Roman" w:eastAsia="Times New Roman" w:hAnsi="Times New Roman" w:cs="Times New Roman"/>
                <w:sz w:val="20"/>
                <w:szCs w:val="20"/>
                <w:lang w:eastAsia="ru-RU"/>
              </w:rPr>
            </w:pPr>
            <w:r w:rsidRPr="00876DCB">
              <w:rPr>
                <w:rFonts w:ascii="Times New Roman" w:eastAsia="Times New Roman" w:hAnsi="Times New Roman" w:cs="Times New Roman"/>
                <w:sz w:val="20"/>
                <w:szCs w:val="20"/>
                <w:lang w:eastAsia="ru-RU"/>
              </w:rPr>
              <w:t>От ответного фланца запорной арматуры, установленной в ТК-13 до ввода в здание, расположенного по адресу: г. Краснозаводск, ул. Горького, д.1; 23.04.2024</w:t>
            </w:r>
          </w:p>
        </w:tc>
      </w:tr>
      <w:tr w:rsidR="00876DCB" w:rsidRPr="00876DCB" w14:paraId="0FC201C8" w14:textId="77777777" w:rsidTr="00876DCB">
        <w:trPr>
          <w:trHeight w:val="20"/>
        </w:trPr>
        <w:tc>
          <w:tcPr>
            <w:tcW w:w="535" w:type="pct"/>
            <w:tcBorders>
              <w:top w:val="nil"/>
              <w:left w:val="single" w:sz="4" w:space="0" w:color="auto"/>
              <w:bottom w:val="single" w:sz="4" w:space="0" w:color="auto"/>
              <w:right w:val="single" w:sz="4" w:space="0" w:color="auto"/>
            </w:tcBorders>
            <w:vAlign w:val="center"/>
            <w:hideMark/>
          </w:tcPr>
          <w:p w14:paraId="47685441" w14:textId="77777777" w:rsidR="00876DCB" w:rsidRPr="00876DCB" w:rsidRDefault="00876DCB" w:rsidP="00876DCB">
            <w:pPr>
              <w:spacing w:after="0" w:line="240" w:lineRule="auto"/>
              <w:jc w:val="center"/>
              <w:rPr>
                <w:rFonts w:ascii="Times New Roman" w:eastAsia="Times New Roman" w:hAnsi="Times New Roman" w:cs="Times New Roman"/>
                <w:sz w:val="20"/>
                <w:szCs w:val="20"/>
                <w:lang w:eastAsia="ru-RU"/>
              </w:rPr>
            </w:pPr>
            <w:r w:rsidRPr="00876DCB">
              <w:rPr>
                <w:rFonts w:ascii="Times New Roman" w:eastAsia="Times New Roman" w:hAnsi="Times New Roman" w:cs="Times New Roman"/>
                <w:sz w:val="20"/>
                <w:szCs w:val="20"/>
                <w:lang w:eastAsia="ru-RU"/>
              </w:rPr>
              <w:t>14</w:t>
            </w:r>
          </w:p>
        </w:tc>
        <w:tc>
          <w:tcPr>
            <w:tcW w:w="4465" w:type="pct"/>
            <w:tcBorders>
              <w:top w:val="nil"/>
              <w:left w:val="nil"/>
              <w:bottom w:val="single" w:sz="4" w:space="0" w:color="auto"/>
              <w:right w:val="single" w:sz="4" w:space="0" w:color="auto"/>
            </w:tcBorders>
            <w:vAlign w:val="center"/>
            <w:hideMark/>
          </w:tcPr>
          <w:p w14:paraId="08751C0E" w14:textId="77777777" w:rsidR="00876DCB" w:rsidRPr="00876DCB" w:rsidRDefault="00876DCB" w:rsidP="00876DCB">
            <w:pPr>
              <w:spacing w:after="0" w:line="240" w:lineRule="auto"/>
              <w:rPr>
                <w:rFonts w:ascii="Times New Roman" w:eastAsia="Times New Roman" w:hAnsi="Times New Roman" w:cs="Times New Roman"/>
                <w:sz w:val="20"/>
                <w:szCs w:val="20"/>
                <w:lang w:eastAsia="ru-RU"/>
              </w:rPr>
            </w:pPr>
            <w:r w:rsidRPr="00876DCB">
              <w:rPr>
                <w:rFonts w:ascii="Times New Roman" w:eastAsia="Times New Roman" w:hAnsi="Times New Roman" w:cs="Times New Roman"/>
                <w:sz w:val="20"/>
                <w:szCs w:val="20"/>
                <w:lang w:eastAsia="ru-RU"/>
              </w:rPr>
              <w:t>От ответного фланца запорной арматуры, установленной в ТК-19 до ввода в здание, расположенного по адресу: р.п. Скоропусковский, д.32; 23.04.2024</w:t>
            </w:r>
          </w:p>
        </w:tc>
      </w:tr>
      <w:tr w:rsidR="00876DCB" w:rsidRPr="00876DCB" w14:paraId="63821F5A" w14:textId="77777777" w:rsidTr="00876DCB">
        <w:trPr>
          <w:trHeight w:val="20"/>
        </w:trPr>
        <w:tc>
          <w:tcPr>
            <w:tcW w:w="535" w:type="pct"/>
            <w:tcBorders>
              <w:top w:val="nil"/>
              <w:left w:val="single" w:sz="4" w:space="0" w:color="auto"/>
              <w:bottom w:val="single" w:sz="4" w:space="0" w:color="auto"/>
              <w:right w:val="single" w:sz="4" w:space="0" w:color="auto"/>
            </w:tcBorders>
            <w:vAlign w:val="center"/>
            <w:hideMark/>
          </w:tcPr>
          <w:p w14:paraId="20CB0E14" w14:textId="77777777" w:rsidR="00876DCB" w:rsidRPr="00876DCB" w:rsidRDefault="00876DCB" w:rsidP="00876DCB">
            <w:pPr>
              <w:spacing w:after="0" w:line="240" w:lineRule="auto"/>
              <w:jc w:val="center"/>
              <w:rPr>
                <w:rFonts w:ascii="Times New Roman" w:eastAsia="Times New Roman" w:hAnsi="Times New Roman" w:cs="Times New Roman"/>
                <w:sz w:val="20"/>
                <w:szCs w:val="20"/>
                <w:lang w:eastAsia="ru-RU"/>
              </w:rPr>
            </w:pPr>
            <w:r w:rsidRPr="00876DCB">
              <w:rPr>
                <w:rFonts w:ascii="Times New Roman" w:eastAsia="Times New Roman" w:hAnsi="Times New Roman" w:cs="Times New Roman"/>
                <w:sz w:val="20"/>
                <w:szCs w:val="20"/>
                <w:lang w:eastAsia="ru-RU"/>
              </w:rPr>
              <w:t>15</w:t>
            </w:r>
          </w:p>
        </w:tc>
        <w:tc>
          <w:tcPr>
            <w:tcW w:w="4465" w:type="pct"/>
            <w:tcBorders>
              <w:top w:val="nil"/>
              <w:left w:val="nil"/>
              <w:bottom w:val="single" w:sz="4" w:space="0" w:color="auto"/>
              <w:right w:val="single" w:sz="4" w:space="0" w:color="auto"/>
            </w:tcBorders>
            <w:vAlign w:val="center"/>
            <w:hideMark/>
          </w:tcPr>
          <w:p w14:paraId="28E7E67D" w14:textId="77777777" w:rsidR="00876DCB" w:rsidRPr="00876DCB" w:rsidRDefault="00876DCB" w:rsidP="00876DCB">
            <w:pPr>
              <w:spacing w:after="0" w:line="240" w:lineRule="auto"/>
              <w:rPr>
                <w:rFonts w:ascii="Times New Roman" w:eastAsia="Times New Roman" w:hAnsi="Times New Roman" w:cs="Times New Roman"/>
                <w:sz w:val="20"/>
                <w:szCs w:val="20"/>
                <w:lang w:eastAsia="ru-RU"/>
              </w:rPr>
            </w:pPr>
            <w:r w:rsidRPr="00876DCB">
              <w:rPr>
                <w:rFonts w:ascii="Times New Roman" w:eastAsia="Times New Roman" w:hAnsi="Times New Roman" w:cs="Times New Roman"/>
                <w:sz w:val="20"/>
                <w:szCs w:val="20"/>
                <w:lang w:eastAsia="ru-RU"/>
              </w:rPr>
              <w:t>От ответного фланца запорной арматуры, установленной в ТК-6 до ввода в здание, расположенного по адресу: г. Хотьково, ул. Ленина, д.2а; 23.04.2024</w:t>
            </w:r>
          </w:p>
        </w:tc>
      </w:tr>
      <w:tr w:rsidR="00876DCB" w:rsidRPr="00876DCB" w14:paraId="5581A14E" w14:textId="77777777" w:rsidTr="00876DCB">
        <w:trPr>
          <w:trHeight w:val="20"/>
        </w:trPr>
        <w:tc>
          <w:tcPr>
            <w:tcW w:w="535" w:type="pct"/>
            <w:tcBorders>
              <w:top w:val="nil"/>
              <w:left w:val="single" w:sz="4" w:space="0" w:color="auto"/>
              <w:bottom w:val="single" w:sz="4" w:space="0" w:color="auto"/>
              <w:right w:val="single" w:sz="4" w:space="0" w:color="auto"/>
            </w:tcBorders>
            <w:vAlign w:val="center"/>
            <w:hideMark/>
          </w:tcPr>
          <w:p w14:paraId="11F9A6A6" w14:textId="77777777" w:rsidR="00876DCB" w:rsidRPr="00876DCB" w:rsidRDefault="00876DCB" w:rsidP="00876DCB">
            <w:pPr>
              <w:spacing w:after="0" w:line="240" w:lineRule="auto"/>
              <w:jc w:val="center"/>
              <w:rPr>
                <w:rFonts w:ascii="Times New Roman" w:eastAsia="Times New Roman" w:hAnsi="Times New Roman" w:cs="Times New Roman"/>
                <w:sz w:val="20"/>
                <w:szCs w:val="20"/>
                <w:lang w:eastAsia="ru-RU"/>
              </w:rPr>
            </w:pPr>
            <w:r w:rsidRPr="00876DCB">
              <w:rPr>
                <w:rFonts w:ascii="Times New Roman" w:eastAsia="Times New Roman" w:hAnsi="Times New Roman" w:cs="Times New Roman"/>
                <w:sz w:val="20"/>
                <w:szCs w:val="20"/>
                <w:lang w:eastAsia="ru-RU"/>
              </w:rPr>
              <w:t>16</w:t>
            </w:r>
          </w:p>
        </w:tc>
        <w:tc>
          <w:tcPr>
            <w:tcW w:w="4465" w:type="pct"/>
            <w:tcBorders>
              <w:top w:val="nil"/>
              <w:left w:val="nil"/>
              <w:bottom w:val="single" w:sz="4" w:space="0" w:color="auto"/>
              <w:right w:val="single" w:sz="4" w:space="0" w:color="auto"/>
            </w:tcBorders>
            <w:vAlign w:val="center"/>
            <w:hideMark/>
          </w:tcPr>
          <w:p w14:paraId="317AF7D0" w14:textId="77777777" w:rsidR="00876DCB" w:rsidRPr="00876DCB" w:rsidRDefault="00876DCB" w:rsidP="00876DCB">
            <w:pPr>
              <w:spacing w:after="0" w:line="240" w:lineRule="auto"/>
              <w:rPr>
                <w:rFonts w:ascii="Times New Roman" w:eastAsia="Times New Roman" w:hAnsi="Times New Roman" w:cs="Times New Roman"/>
                <w:sz w:val="20"/>
                <w:szCs w:val="20"/>
                <w:lang w:eastAsia="ru-RU"/>
              </w:rPr>
            </w:pPr>
            <w:r w:rsidRPr="00876DCB">
              <w:rPr>
                <w:rFonts w:ascii="Times New Roman" w:eastAsia="Times New Roman" w:hAnsi="Times New Roman" w:cs="Times New Roman"/>
                <w:sz w:val="20"/>
                <w:szCs w:val="20"/>
                <w:lang w:eastAsia="ru-RU"/>
              </w:rPr>
              <w:t>От ответного фланца запорной арматуры, установленной в ТК-118 до ввода в здания, расположенных по адресу: г. Сергиев Посад, ул. Дружбы, 9а; ул. Чайковского, д.20; ул. Октябрят, д.8а; пр-т Красной Армии, д. 247; пр-т Красной Армии, д. 251а; 23.04.2024</w:t>
            </w:r>
          </w:p>
        </w:tc>
      </w:tr>
      <w:tr w:rsidR="00876DCB" w:rsidRPr="00876DCB" w14:paraId="70357176" w14:textId="77777777" w:rsidTr="00876DCB">
        <w:trPr>
          <w:trHeight w:val="20"/>
        </w:trPr>
        <w:tc>
          <w:tcPr>
            <w:tcW w:w="535" w:type="pct"/>
            <w:tcBorders>
              <w:top w:val="nil"/>
              <w:left w:val="single" w:sz="4" w:space="0" w:color="auto"/>
              <w:bottom w:val="single" w:sz="4" w:space="0" w:color="auto"/>
              <w:right w:val="single" w:sz="4" w:space="0" w:color="auto"/>
            </w:tcBorders>
            <w:vAlign w:val="center"/>
            <w:hideMark/>
          </w:tcPr>
          <w:p w14:paraId="691616C2" w14:textId="77777777" w:rsidR="00876DCB" w:rsidRPr="00876DCB" w:rsidRDefault="00876DCB" w:rsidP="00876DCB">
            <w:pPr>
              <w:spacing w:after="0" w:line="240" w:lineRule="auto"/>
              <w:jc w:val="center"/>
              <w:rPr>
                <w:rFonts w:ascii="Times New Roman" w:eastAsia="Times New Roman" w:hAnsi="Times New Roman" w:cs="Times New Roman"/>
                <w:sz w:val="20"/>
                <w:szCs w:val="20"/>
                <w:lang w:eastAsia="ru-RU"/>
              </w:rPr>
            </w:pPr>
            <w:r w:rsidRPr="00876DCB">
              <w:rPr>
                <w:rFonts w:ascii="Times New Roman" w:eastAsia="Times New Roman" w:hAnsi="Times New Roman" w:cs="Times New Roman"/>
                <w:sz w:val="20"/>
                <w:szCs w:val="20"/>
                <w:lang w:eastAsia="ru-RU"/>
              </w:rPr>
              <w:t>17</w:t>
            </w:r>
          </w:p>
        </w:tc>
        <w:tc>
          <w:tcPr>
            <w:tcW w:w="4465" w:type="pct"/>
            <w:tcBorders>
              <w:top w:val="nil"/>
              <w:left w:val="nil"/>
              <w:bottom w:val="single" w:sz="4" w:space="0" w:color="auto"/>
              <w:right w:val="single" w:sz="4" w:space="0" w:color="auto"/>
            </w:tcBorders>
            <w:vAlign w:val="center"/>
            <w:hideMark/>
          </w:tcPr>
          <w:p w14:paraId="0F74001F" w14:textId="77777777" w:rsidR="00876DCB" w:rsidRPr="00876DCB" w:rsidRDefault="00876DCB" w:rsidP="00876DCB">
            <w:pPr>
              <w:spacing w:after="0" w:line="240" w:lineRule="auto"/>
              <w:rPr>
                <w:rFonts w:ascii="Times New Roman" w:eastAsia="Times New Roman" w:hAnsi="Times New Roman" w:cs="Times New Roman"/>
                <w:sz w:val="20"/>
                <w:szCs w:val="20"/>
                <w:lang w:eastAsia="ru-RU"/>
              </w:rPr>
            </w:pPr>
            <w:r w:rsidRPr="00876DCB">
              <w:rPr>
                <w:rFonts w:ascii="Times New Roman" w:eastAsia="Times New Roman" w:hAnsi="Times New Roman" w:cs="Times New Roman"/>
                <w:sz w:val="20"/>
                <w:szCs w:val="20"/>
                <w:lang w:eastAsia="ru-RU"/>
              </w:rPr>
              <w:t>От ответного фланца запорной арматуры, установленной в ТК-14 до ввода в здание, расположенного по адресу: г. Сергиев Посад, Ярославское ш., д.45. 23.04.2024.</w:t>
            </w:r>
          </w:p>
        </w:tc>
      </w:tr>
    </w:tbl>
    <w:p w14:paraId="6E85C020" w14:textId="77777777" w:rsidR="00876DCB" w:rsidRDefault="00876DCB">
      <w:pPr>
        <w:pStyle w:val="afff6"/>
        <w:tabs>
          <w:tab w:val="left" w:pos="1134"/>
        </w:tabs>
        <w:spacing w:beforeAutospacing="0" w:after="0" w:afterAutospacing="0" w:line="276" w:lineRule="auto"/>
        <w:ind w:firstLine="567"/>
      </w:pPr>
    </w:p>
    <w:p w14:paraId="51E543C6" w14:textId="3788A991" w:rsidR="00AD3759" w:rsidRPr="001B105B" w:rsidRDefault="00AD3759" w:rsidP="00AD3759">
      <w:pPr>
        <w:pStyle w:val="afff6"/>
        <w:tabs>
          <w:tab w:val="left" w:pos="1134"/>
        </w:tabs>
        <w:spacing w:beforeAutospacing="0" w:after="0" w:afterAutospacing="0" w:line="276" w:lineRule="auto"/>
        <w:ind w:firstLine="567"/>
      </w:pPr>
      <w:r w:rsidRPr="001B105B">
        <w:t xml:space="preserve">1.6.2. В случае возникновения аварийной ситуации на бесхозяйном объекте в системах теплоснабжения на территории </w:t>
      </w:r>
      <w:r w:rsidR="001C0A3D">
        <w:rPr>
          <w:bCs/>
        </w:rPr>
        <w:t>Сергиево-Посадского городского округа</w:t>
      </w:r>
      <w:r w:rsidRPr="001B105B">
        <w:t xml:space="preserve"> потребители тепла, управляющие организации информируют об этом ЕДДС, а также Администрацию </w:t>
      </w:r>
      <w:r w:rsidR="001C0A3D">
        <w:rPr>
          <w:bCs/>
        </w:rPr>
        <w:t>Сергиево-Посадского городского округа</w:t>
      </w:r>
      <w:r w:rsidR="007901ED" w:rsidRPr="001B105B">
        <w:t>.</w:t>
      </w:r>
    </w:p>
    <w:p w14:paraId="6365E875" w14:textId="0B48F446" w:rsidR="00AD3759" w:rsidRPr="001B105B" w:rsidRDefault="00AD3759" w:rsidP="00AD3759">
      <w:pPr>
        <w:pStyle w:val="afff6"/>
        <w:tabs>
          <w:tab w:val="left" w:pos="1134"/>
        </w:tabs>
        <w:spacing w:beforeAutospacing="0" w:after="0" w:afterAutospacing="0" w:line="276" w:lineRule="auto"/>
        <w:ind w:firstLine="567"/>
      </w:pPr>
      <w:r w:rsidRPr="001B105B">
        <w:t xml:space="preserve">1.6.2. Получив информацию об аварийной ситуации на бесхозяйном объекте, диспетчер ЕДДС </w:t>
      </w:r>
      <w:r w:rsidR="001C0A3D">
        <w:rPr>
          <w:bCs/>
        </w:rPr>
        <w:t>Сергиево-Посадского городского округа</w:t>
      </w:r>
      <w:r w:rsidR="007901ED" w:rsidRPr="001B105B">
        <w:t xml:space="preserve"> </w:t>
      </w:r>
      <w:r w:rsidRPr="001B105B">
        <w:t xml:space="preserve">сообщает о происшествии диспетчеру АДС организации, в зоне ответственности которой расположен бесхозяйный объект </w:t>
      </w:r>
      <w:r w:rsidR="007901ED" w:rsidRPr="001B105B">
        <w:t>(</w:t>
      </w:r>
      <w:r w:rsidR="0044336E">
        <w:rPr>
          <w:bCs/>
        </w:rPr>
        <w:t>Сергиево-</w:t>
      </w:r>
      <w:r w:rsidR="0044336E">
        <w:rPr>
          <w:bCs/>
        </w:rPr>
        <w:lastRenderedPageBreak/>
        <w:t>Посадский филиал ООО «Газпром теплоэнерго МО»</w:t>
      </w:r>
      <w:r w:rsidR="007901ED" w:rsidRPr="001B105B">
        <w:t xml:space="preserve">) </w:t>
      </w:r>
      <w:r w:rsidRPr="001B105B">
        <w:t xml:space="preserve">которая в установленном порядке </w:t>
      </w:r>
      <w:bookmarkStart w:id="87" w:name="_Hlk218885423"/>
      <w:r w:rsidRPr="001B105B">
        <w:t>осуществляет содержание и обслуживание</w:t>
      </w:r>
      <w:bookmarkEnd w:id="87"/>
      <w:r w:rsidRPr="001B105B">
        <w:t xml:space="preserve"> такого объекта теплоснабжения, </w:t>
      </w:r>
      <w:r w:rsidR="007901ED" w:rsidRPr="001B105B">
        <w:t xml:space="preserve">и </w:t>
      </w:r>
      <w:r w:rsidRPr="001B105B">
        <w:t>которая обязана незамедлительно приступить к устранению происшествия, действую в соответствии с положениями пункта 5.3 Раздела 5 настоящего ПЛАС.</w:t>
      </w:r>
    </w:p>
    <w:p w14:paraId="3A55D308" w14:textId="77777777" w:rsidR="00AD3759" w:rsidRPr="001B105B" w:rsidRDefault="00AD3759" w:rsidP="00AD3759">
      <w:pPr>
        <w:pStyle w:val="1ffffffd"/>
        <w:spacing w:before="0" w:after="0"/>
      </w:pPr>
    </w:p>
    <w:p w14:paraId="1CF47BB4" w14:textId="19C6A608" w:rsidR="009231EA" w:rsidRPr="001B105B" w:rsidRDefault="003733D4">
      <w:pPr>
        <w:pStyle w:val="1e"/>
        <w:numPr>
          <w:ilvl w:val="1"/>
          <w:numId w:val="7"/>
        </w:numPr>
        <w:tabs>
          <w:tab w:val="left" w:pos="567"/>
          <w:tab w:val="left" w:pos="993"/>
          <w:tab w:val="left" w:pos="4781"/>
        </w:tabs>
        <w:ind w:left="0" w:firstLine="567"/>
        <w:jc w:val="both"/>
        <w:rPr>
          <w:sz w:val="24"/>
          <w:szCs w:val="24"/>
        </w:rPr>
      </w:pPr>
      <w:bookmarkStart w:id="88" w:name="_Toc222000723"/>
      <w:r w:rsidRPr="001B105B">
        <w:rPr>
          <w:sz w:val="24"/>
          <w:szCs w:val="24"/>
        </w:rPr>
        <w:t>Сведения о резервировании ресурсоснабжения источников тепловой энергии, ЦТП, НС на территории муниципального образования</w:t>
      </w:r>
      <w:bookmarkEnd w:id="88"/>
    </w:p>
    <w:p w14:paraId="0678ABC7" w14:textId="71F633DB" w:rsidR="007A137D" w:rsidRPr="001B105B" w:rsidRDefault="007A137D" w:rsidP="001A7182">
      <w:pPr>
        <w:pStyle w:val="afff8"/>
        <w:spacing w:line="276" w:lineRule="auto"/>
        <w:ind w:left="0" w:firstLine="567"/>
        <w:jc w:val="both"/>
        <w:rPr>
          <w:sz w:val="24"/>
          <w:szCs w:val="24"/>
        </w:rPr>
      </w:pPr>
      <w:r w:rsidRPr="001B105B">
        <w:t xml:space="preserve"> 1.7.1. </w:t>
      </w:r>
      <w:r w:rsidRPr="001B105B">
        <w:rPr>
          <w:sz w:val="24"/>
          <w:szCs w:val="24"/>
          <w:lang w:eastAsia="ru-RU"/>
        </w:rPr>
        <w:t xml:space="preserve">В системах теплоснабжения на территории </w:t>
      </w:r>
      <w:r w:rsidR="001C0A3D">
        <w:t>Сергиево-Посадского городского округа</w:t>
      </w:r>
      <w:r w:rsidRPr="001B105B">
        <w:t xml:space="preserve"> </w:t>
      </w:r>
      <w:r w:rsidRPr="001B105B">
        <w:rPr>
          <w:sz w:val="24"/>
          <w:szCs w:val="24"/>
        </w:rPr>
        <w:t xml:space="preserve">местные резервные источники тепловой энергии </w:t>
      </w:r>
      <w:r w:rsidRPr="001B105B">
        <w:rPr>
          <w:sz w:val="24"/>
          <w:szCs w:val="24"/>
          <w:lang w:eastAsia="ru-RU"/>
        </w:rPr>
        <w:t>– отсутствуют.</w:t>
      </w:r>
    </w:p>
    <w:p w14:paraId="1AC957B4" w14:textId="77777777" w:rsidR="009231EA" w:rsidRPr="001B105B" w:rsidRDefault="003733D4" w:rsidP="00652D34">
      <w:pPr>
        <w:pStyle w:val="afff8"/>
        <w:numPr>
          <w:ilvl w:val="2"/>
          <w:numId w:val="8"/>
        </w:numPr>
        <w:tabs>
          <w:tab w:val="left" w:pos="851"/>
          <w:tab w:val="left" w:pos="993"/>
          <w:tab w:val="left" w:pos="1134"/>
        </w:tabs>
        <w:spacing w:line="276" w:lineRule="auto"/>
        <w:ind w:left="0" w:firstLine="566"/>
        <w:jc w:val="both"/>
        <w:rPr>
          <w:sz w:val="24"/>
          <w:szCs w:val="24"/>
          <w:lang w:eastAsia="ru-RU"/>
        </w:rPr>
      </w:pPr>
      <w:r w:rsidRPr="001B105B">
        <w:rPr>
          <w:sz w:val="24"/>
          <w:szCs w:val="24"/>
          <w:lang w:eastAsia="ru-RU"/>
        </w:rPr>
        <w:t xml:space="preserve">Надежность работы оборудования объектов систем теплоснабжения (источники тепловой энергии, ЦТП, НС) зависит от постоянной подачи ресурсов - электрической энергии, топлива, холодной воды. </w:t>
      </w:r>
    </w:p>
    <w:p w14:paraId="39365D5F" w14:textId="13E0D5F8" w:rsidR="009231EA" w:rsidRPr="001B105B" w:rsidRDefault="003733D4">
      <w:pPr>
        <w:pStyle w:val="afff8"/>
        <w:tabs>
          <w:tab w:val="left" w:pos="851"/>
          <w:tab w:val="left" w:pos="993"/>
          <w:tab w:val="left" w:pos="1134"/>
        </w:tabs>
        <w:spacing w:line="276" w:lineRule="auto"/>
        <w:ind w:left="0" w:firstLine="567"/>
        <w:jc w:val="both"/>
        <w:rPr>
          <w:sz w:val="24"/>
          <w:szCs w:val="24"/>
          <w:lang w:eastAsia="ru-RU"/>
        </w:rPr>
      </w:pPr>
      <w:r w:rsidRPr="001B105B">
        <w:rPr>
          <w:sz w:val="24"/>
          <w:szCs w:val="24"/>
          <w:lang w:eastAsia="ru-RU"/>
        </w:rPr>
        <w:t xml:space="preserve">Организации эксплуатирующие </w:t>
      </w:r>
      <w:bookmarkStart w:id="89" w:name="_Hlk216965585"/>
      <w:r w:rsidRPr="001B105B">
        <w:rPr>
          <w:sz w:val="24"/>
          <w:szCs w:val="24"/>
          <w:lang w:eastAsia="ru-RU"/>
        </w:rPr>
        <w:t xml:space="preserve">объекты систем теплоснабжения </w:t>
      </w:r>
      <w:bookmarkEnd w:id="89"/>
      <w:r w:rsidR="001C0A3D">
        <w:rPr>
          <w:bCs/>
          <w:sz w:val="24"/>
          <w:szCs w:val="24"/>
        </w:rPr>
        <w:t>Сергиево-Посадского городского округа</w:t>
      </w:r>
      <w:r w:rsidRPr="001B105B">
        <w:rPr>
          <w:i/>
          <w:iCs/>
          <w:sz w:val="24"/>
          <w:szCs w:val="24"/>
          <w:lang w:eastAsia="ru-RU"/>
        </w:rPr>
        <w:t xml:space="preserve"> </w:t>
      </w:r>
      <w:r w:rsidRPr="001B105B">
        <w:rPr>
          <w:sz w:val="24"/>
          <w:szCs w:val="24"/>
          <w:lang w:eastAsia="ru-RU"/>
        </w:rPr>
        <w:t>обязаны</w:t>
      </w:r>
      <w:r w:rsidRPr="001B105B">
        <w:rPr>
          <w:i/>
          <w:iCs/>
          <w:sz w:val="24"/>
          <w:szCs w:val="24"/>
          <w:lang w:eastAsia="ru-RU"/>
        </w:rPr>
        <w:t xml:space="preserve"> </w:t>
      </w:r>
      <w:r w:rsidRPr="001B105B">
        <w:rPr>
          <w:sz w:val="24"/>
          <w:szCs w:val="24"/>
          <w:lang w:eastAsia="ru-RU"/>
        </w:rPr>
        <w:t>обеспечивать поддержание в исправном состоянии существующие (предусмотренные проектной документацией) технические устройства для резервирования топливо, электро-, водоснабжения источников тепловой энергии, ЦТП, НС, за счет реализации мероприятий системы плановых ремонтов, а также повышать надежность за счет:</w:t>
      </w:r>
    </w:p>
    <w:p w14:paraId="75A8DC33" w14:textId="77777777" w:rsidR="009231EA" w:rsidRPr="001B105B" w:rsidRDefault="003733D4">
      <w:pPr>
        <w:pStyle w:val="afff8"/>
        <w:tabs>
          <w:tab w:val="left" w:pos="851"/>
          <w:tab w:val="left" w:pos="993"/>
          <w:tab w:val="left" w:pos="1134"/>
        </w:tabs>
        <w:spacing w:line="276" w:lineRule="auto"/>
        <w:ind w:left="0" w:firstLine="567"/>
        <w:jc w:val="both"/>
        <w:rPr>
          <w:sz w:val="24"/>
          <w:szCs w:val="24"/>
          <w:lang w:eastAsia="ru-RU"/>
        </w:rPr>
      </w:pPr>
      <w:r w:rsidRPr="001B105B">
        <w:rPr>
          <w:sz w:val="24"/>
          <w:szCs w:val="24"/>
          <w:lang w:eastAsia="ru-RU"/>
        </w:rPr>
        <w:t>- реализации мероприятий по реконструкции, техническому перевооружению и (или) модернизации</w:t>
      </w:r>
      <w:r w:rsidRPr="001B105B">
        <w:t xml:space="preserve"> </w:t>
      </w:r>
      <w:r w:rsidRPr="001B105B">
        <w:rPr>
          <w:sz w:val="24"/>
          <w:szCs w:val="24"/>
          <w:lang w:eastAsia="ru-RU"/>
        </w:rPr>
        <w:t>источников тепловой энергии и тепловых сетей;</w:t>
      </w:r>
    </w:p>
    <w:p w14:paraId="6A1496CC" w14:textId="77777777" w:rsidR="009231EA" w:rsidRPr="001B105B" w:rsidRDefault="003733D4">
      <w:pPr>
        <w:pStyle w:val="afff8"/>
        <w:tabs>
          <w:tab w:val="left" w:pos="851"/>
          <w:tab w:val="left" w:pos="993"/>
          <w:tab w:val="left" w:pos="1134"/>
        </w:tabs>
        <w:spacing w:line="276" w:lineRule="auto"/>
        <w:ind w:left="0" w:firstLine="567"/>
        <w:jc w:val="both"/>
        <w:rPr>
          <w:sz w:val="24"/>
          <w:szCs w:val="24"/>
          <w:lang w:eastAsia="ru-RU"/>
        </w:rPr>
      </w:pPr>
      <w:r w:rsidRPr="001B105B">
        <w:rPr>
          <w:sz w:val="24"/>
          <w:szCs w:val="24"/>
          <w:lang w:eastAsia="ru-RU"/>
        </w:rPr>
        <w:t>- компенсирующих технических решений по применению мобильных установок электроснабжения (электростанции), баков-аккумуляторов, резервуаров воды при отключении основного питания;</w:t>
      </w:r>
    </w:p>
    <w:p w14:paraId="32E9FD22" w14:textId="77777777" w:rsidR="009231EA" w:rsidRPr="001B105B" w:rsidRDefault="003733D4">
      <w:pPr>
        <w:pStyle w:val="afff8"/>
        <w:tabs>
          <w:tab w:val="left" w:pos="851"/>
          <w:tab w:val="left" w:pos="993"/>
          <w:tab w:val="left" w:pos="1134"/>
        </w:tabs>
        <w:spacing w:line="276" w:lineRule="auto"/>
        <w:ind w:left="0" w:firstLine="567"/>
        <w:jc w:val="both"/>
        <w:rPr>
          <w:sz w:val="24"/>
          <w:szCs w:val="24"/>
          <w:lang w:eastAsia="ru-RU"/>
        </w:rPr>
      </w:pPr>
      <w:r w:rsidRPr="001B105B">
        <w:rPr>
          <w:sz w:val="24"/>
          <w:szCs w:val="24"/>
          <w:lang w:eastAsia="ru-RU"/>
        </w:rPr>
        <w:t>- кольцевания тепловых сетей, строительства участков трубопроводов (перемычек) между источниками тепловой энергии.</w:t>
      </w:r>
    </w:p>
    <w:p w14:paraId="55A0BFD7" w14:textId="795262BF" w:rsidR="009231EA" w:rsidRPr="001B105B" w:rsidRDefault="003733D4">
      <w:pPr>
        <w:pStyle w:val="afff8"/>
        <w:tabs>
          <w:tab w:val="left" w:pos="851"/>
          <w:tab w:val="left" w:pos="993"/>
        </w:tabs>
        <w:spacing w:line="276" w:lineRule="auto"/>
        <w:ind w:left="0" w:firstLine="567"/>
        <w:jc w:val="both"/>
        <w:rPr>
          <w:sz w:val="24"/>
          <w:szCs w:val="24"/>
          <w:lang w:eastAsia="ru-RU"/>
        </w:rPr>
      </w:pPr>
      <w:r w:rsidRPr="001B105B">
        <w:rPr>
          <w:sz w:val="24"/>
          <w:szCs w:val="24"/>
          <w:lang w:eastAsia="ru-RU"/>
        </w:rPr>
        <w:t>1.7.</w:t>
      </w:r>
      <w:r w:rsidR="007A137D" w:rsidRPr="001B105B">
        <w:rPr>
          <w:sz w:val="24"/>
          <w:szCs w:val="24"/>
          <w:lang w:eastAsia="ru-RU"/>
        </w:rPr>
        <w:t>3</w:t>
      </w:r>
      <w:r w:rsidRPr="001B105B">
        <w:rPr>
          <w:sz w:val="24"/>
          <w:szCs w:val="24"/>
          <w:lang w:eastAsia="ru-RU"/>
        </w:rPr>
        <w:t xml:space="preserve">. С целью недопущения остановки оборудования объектов систем теплоснабжения проектной документацией и эксплуатирующими организациями предусматривается возможность резервирования подачи ресурсов на объект. </w:t>
      </w:r>
    </w:p>
    <w:p w14:paraId="12EC87AE" w14:textId="6A1AB313" w:rsidR="009231EA" w:rsidRPr="001B105B" w:rsidRDefault="003733D4">
      <w:pPr>
        <w:pStyle w:val="afff8"/>
        <w:tabs>
          <w:tab w:val="left" w:pos="851"/>
          <w:tab w:val="left" w:pos="993"/>
        </w:tabs>
        <w:spacing w:line="276" w:lineRule="auto"/>
        <w:ind w:left="0" w:firstLine="567"/>
        <w:jc w:val="both"/>
        <w:rPr>
          <w:sz w:val="24"/>
          <w:szCs w:val="24"/>
        </w:rPr>
      </w:pPr>
      <w:r w:rsidRPr="001B105B">
        <w:rPr>
          <w:sz w:val="24"/>
          <w:szCs w:val="24"/>
          <w:lang w:eastAsia="ru-RU"/>
        </w:rPr>
        <w:t xml:space="preserve">Сведения резервировании подачи ресурсов по вторым вводам на источниках тепловой энергии, ЦТП на территории </w:t>
      </w:r>
      <w:r w:rsidR="001C0A3D">
        <w:rPr>
          <w:bCs/>
          <w:sz w:val="24"/>
          <w:szCs w:val="24"/>
        </w:rPr>
        <w:t>Сергиево-Посадского городского округа</w:t>
      </w:r>
      <w:r w:rsidR="0093555B" w:rsidRPr="001B105B">
        <w:rPr>
          <w:i/>
          <w:sz w:val="24"/>
          <w:szCs w:val="24"/>
        </w:rPr>
        <w:t xml:space="preserve"> </w:t>
      </w:r>
      <w:r w:rsidRPr="001B105B">
        <w:rPr>
          <w:sz w:val="24"/>
          <w:szCs w:val="24"/>
          <w:lang w:eastAsia="ru-RU"/>
        </w:rPr>
        <w:t xml:space="preserve">представлены в таблице </w:t>
      </w:r>
      <w:r w:rsidRPr="001B105B">
        <w:rPr>
          <w:sz w:val="24"/>
          <w:szCs w:val="24"/>
        </w:rPr>
        <w:fldChar w:fldCharType="begin"/>
      </w:r>
      <w:r w:rsidRPr="001B105B">
        <w:rPr>
          <w:sz w:val="24"/>
          <w:szCs w:val="24"/>
          <w:lang w:eastAsia="ru-RU"/>
        </w:rPr>
        <w:instrText xml:space="preserve"> REF _Ref216665994 \h </w:instrText>
      </w:r>
      <w:r w:rsidRPr="001B105B">
        <w:rPr>
          <w:sz w:val="24"/>
          <w:szCs w:val="24"/>
        </w:rPr>
        <w:instrText xml:space="preserve"> \* MERGEFORMAT </w:instrText>
      </w:r>
      <w:r w:rsidRPr="001B105B">
        <w:rPr>
          <w:sz w:val="24"/>
          <w:szCs w:val="24"/>
        </w:rPr>
      </w:r>
      <w:r w:rsidRPr="001B105B">
        <w:rPr>
          <w:sz w:val="24"/>
          <w:szCs w:val="24"/>
        </w:rPr>
        <w:fldChar w:fldCharType="separate"/>
      </w:r>
      <w:r w:rsidR="00110D94" w:rsidRPr="00110D94">
        <w:rPr>
          <w:vanish/>
          <w:sz w:val="24"/>
          <w:szCs w:val="24"/>
        </w:rPr>
        <w:t xml:space="preserve">Таблица </w:t>
      </w:r>
      <w:r w:rsidR="00110D94" w:rsidRPr="00110D94">
        <w:rPr>
          <w:sz w:val="24"/>
          <w:szCs w:val="24"/>
        </w:rPr>
        <w:t>1.7.1</w:t>
      </w:r>
      <w:r w:rsidRPr="001B105B">
        <w:rPr>
          <w:sz w:val="24"/>
          <w:szCs w:val="24"/>
        </w:rPr>
        <w:fldChar w:fldCharType="end"/>
      </w:r>
      <w:r w:rsidRPr="001B105B">
        <w:rPr>
          <w:sz w:val="24"/>
          <w:szCs w:val="24"/>
        </w:rPr>
        <w:t>.</w:t>
      </w:r>
    </w:p>
    <w:p w14:paraId="171DD942" w14:textId="7D929418" w:rsidR="009231EA" w:rsidRDefault="003733D4" w:rsidP="000361E5">
      <w:pPr>
        <w:spacing w:after="0" w:line="276" w:lineRule="auto"/>
        <w:ind w:firstLine="567"/>
        <w:jc w:val="both"/>
        <w:rPr>
          <w:rFonts w:ascii="Times New Roman" w:hAnsi="Times New Roman" w:cs="Times New Roman"/>
          <w:bCs/>
          <w:sz w:val="24"/>
          <w:szCs w:val="24"/>
        </w:rPr>
      </w:pPr>
      <w:bookmarkStart w:id="90" w:name="_Ref216665994"/>
      <w:bookmarkStart w:id="91" w:name="_Toc222000777"/>
      <w:r w:rsidRPr="001B105B">
        <w:rPr>
          <w:rFonts w:ascii="Times New Roman" w:hAnsi="Times New Roman" w:cs="Times New Roman"/>
          <w:b/>
          <w:bCs/>
          <w:sz w:val="24"/>
          <w:szCs w:val="24"/>
        </w:rPr>
        <w:t xml:space="preserve">Таблица </w:t>
      </w:r>
      <w:r w:rsidRPr="001B105B">
        <w:rPr>
          <w:rFonts w:ascii="Times New Roman" w:hAnsi="Times New Roman" w:cs="Times New Roman"/>
          <w:b/>
          <w:bCs/>
          <w:sz w:val="24"/>
          <w:szCs w:val="24"/>
        </w:rPr>
        <w:fldChar w:fldCharType="begin"/>
      </w:r>
      <w:r w:rsidRPr="001B105B">
        <w:rPr>
          <w:rFonts w:ascii="Times New Roman" w:hAnsi="Times New Roman" w:cs="Times New Roman"/>
          <w:b/>
          <w:bCs/>
          <w:sz w:val="24"/>
          <w:szCs w:val="24"/>
        </w:rPr>
        <w:instrText xml:space="preserve"> STYLEREF 1 \s </w:instrText>
      </w:r>
      <w:r w:rsidRPr="001B105B">
        <w:rPr>
          <w:rFonts w:ascii="Times New Roman" w:hAnsi="Times New Roman" w:cs="Times New Roman"/>
          <w:b/>
          <w:bCs/>
          <w:sz w:val="24"/>
          <w:szCs w:val="24"/>
        </w:rPr>
        <w:fldChar w:fldCharType="separate"/>
      </w:r>
      <w:r w:rsidR="00110D94">
        <w:rPr>
          <w:rFonts w:ascii="Times New Roman" w:hAnsi="Times New Roman" w:cs="Times New Roman"/>
          <w:b/>
          <w:bCs/>
          <w:noProof/>
          <w:sz w:val="24"/>
          <w:szCs w:val="24"/>
        </w:rPr>
        <w:t>1.7</w:t>
      </w:r>
      <w:r w:rsidRPr="001B105B">
        <w:rPr>
          <w:rFonts w:ascii="Times New Roman" w:hAnsi="Times New Roman" w:cs="Times New Roman"/>
          <w:b/>
          <w:bCs/>
          <w:sz w:val="24"/>
          <w:szCs w:val="24"/>
        </w:rPr>
        <w:fldChar w:fldCharType="end"/>
      </w:r>
      <w:r w:rsidRPr="001B105B">
        <w:rPr>
          <w:rFonts w:ascii="Times New Roman" w:hAnsi="Times New Roman" w:cs="Times New Roman"/>
          <w:b/>
          <w:bCs/>
          <w:sz w:val="24"/>
          <w:szCs w:val="24"/>
        </w:rPr>
        <w:t>.</w:t>
      </w:r>
      <w:r w:rsidRPr="001B105B">
        <w:rPr>
          <w:rFonts w:ascii="Times New Roman" w:hAnsi="Times New Roman" w:cs="Times New Roman"/>
          <w:b/>
          <w:bCs/>
          <w:sz w:val="24"/>
          <w:szCs w:val="24"/>
        </w:rPr>
        <w:fldChar w:fldCharType="begin"/>
      </w:r>
      <w:r w:rsidRPr="001B105B">
        <w:rPr>
          <w:rFonts w:ascii="Times New Roman" w:hAnsi="Times New Roman" w:cs="Times New Roman"/>
          <w:b/>
          <w:bCs/>
          <w:sz w:val="24"/>
          <w:szCs w:val="24"/>
        </w:rPr>
        <w:instrText xml:space="preserve"> SEQ Таблица \* ARABIC \s 1 </w:instrText>
      </w:r>
      <w:r w:rsidRPr="001B105B">
        <w:rPr>
          <w:rFonts w:ascii="Times New Roman" w:hAnsi="Times New Roman" w:cs="Times New Roman"/>
          <w:b/>
          <w:bCs/>
          <w:sz w:val="24"/>
          <w:szCs w:val="24"/>
        </w:rPr>
        <w:fldChar w:fldCharType="separate"/>
      </w:r>
      <w:r w:rsidR="00110D94">
        <w:rPr>
          <w:rFonts w:ascii="Times New Roman" w:hAnsi="Times New Roman" w:cs="Times New Roman"/>
          <w:b/>
          <w:bCs/>
          <w:noProof/>
          <w:sz w:val="24"/>
          <w:szCs w:val="24"/>
        </w:rPr>
        <w:t>1</w:t>
      </w:r>
      <w:r w:rsidRPr="001B105B">
        <w:rPr>
          <w:rFonts w:ascii="Times New Roman" w:hAnsi="Times New Roman" w:cs="Times New Roman"/>
          <w:b/>
          <w:bCs/>
          <w:sz w:val="24"/>
          <w:szCs w:val="24"/>
        </w:rPr>
        <w:fldChar w:fldCharType="end"/>
      </w:r>
      <w:bookmarkEnd w:id="90"/>
      <w:r w:rsidRPr="001B105B">
        <w:rPr>
          <w:rFonts w:ascii="Times New Roman" w:hAnsi="Times New Roman" w:cs="Times New Roman"/>
          <w:b/>
          <w:bCs/>
          <w:sz w:val="24"/>
          <w:szCs w:val="24"/>
        </w:rPr>
        <w:t xml:space="preserve"> -</w:t>
      </w:r>
      <w:r w:rsidRPr="001B105B">
        <w:rPr>
          <w:rFonts w:ascii="Times New Roman" w:hAnsi="Times New Roman" w:cs="Times New Roman"/>
          <w:sz w:val="24"/>
          <w:szCs w:val="24"/>
        </w:rPr>
        <w:t xml:space="preserve"> </w:t>
      </w:r>
      <w:r w:rsidRPr="001B105B">
        <w:rPr>
          <w:rFonts w:ascii="Times New Roman" w:hAnsi="Times New Roman" w:cs="Times New Roman"/>
          <w:sz w:val="24"/>
          <w:szCs w:val="24"/>
          <w:lang w:eastAsia="ru-RU"/>
        </w:rPr>
        <w:t xml:space="preserve">Сведения о возможности резервирования подачи ресурсов по вторым вводам на источники тепловой энергии, ЦТП на территории </w:t>
      </w:r>
      <w:r w:rsidR="001C0A3D">
        <w:rPr>
          <w:rFonts w:ascii="Times New Roman" w:hAnsi="Times New Roman" w:cs="Times New Roman"/>
          <w:bCs/>
          <w:sz w:val="24"/>
          <w:szCs w:val="24"/>
        </w:rPr>
        <w:t>Сергиево-Посадского городского округа</w:t>
      </w:r>
      <w:bookmarkEnd w:id="91"/>
    </w:p>
    <w:p w14:paraId="63CD47B4" w14:textId="77777777" w:rsidR="00F8398B" w:rsidRDefault="00F8398B">
      <w:pPr>
        <w:spacing w:after="0" w:line="276" w:lineRule="auto"/>
        <w:ind w:firstLine="567"/>
        <w:jc w:val="both"/>
        <w:rPr>
          <w:rFonts w:ascii="Times New Roman" w:hAnsi="Times New Roman" w:cs="Times New Roman"/>
          <w:bCs/>
          <w:sz w:val="24"/>
          <w:szCs w:val="24"/>
        </w:rPr>
      </w:pPr>
    </w:p>
    <w:tbl>
      <w:tblPr>
        <w:tblW w:w="9719" w:type="dxa"/>
        <w:tblInd w:w="113" w:type="dxa"/>
        <w:tblLook w:val="04A0" w:firstRow="1" w:lastRow="0" w:firstColumn="1" w:lastColumn="0" w:noHBand="0" w:noVBand="1"/>
      </w:tblPr>
      <w:tblGrid>
        <w:gridCol w:w="546"/>
        <w:gridCol w:w="3702"/>
        <w:gridCol w:w="2074"/>
        <w:gridCol w:w="1678"/>
        <w:gridCol w:w="1719"/>
      </w:tblGrid>
      <w:tr w:rsidR="00F8398B" w:rsidRPr="00F8398B" w14:paraId="1C81C8F5" w14:textId="77777777" w:rsidTr="00D7798F">
        <w:trPr>
          <w:trHeight w:val="20"/>
          <w:tblHeader/>
        </w:trPr>
        <w:tc>
          <w:tcPr>
            <w:tcW w:w="546" w:type="dxa"/>
            <w:vMerge w:val="restart"/>
            <w:tcBorders>
              <w:top w:val="single" w:sz="4" w:space="0" w:color="auto"/>
              <w:left w:val="single" w:sz="4" w:space="0" w:color="auto"/>
              <w:bottom w:val="single" w:sz="4" w:space="0" w:color="auto"/>
              <w:right w:val="single" w:sz="4" w:space="0" w:color="auto"/>
            </w:tcBorders>
            <w:vAlign w:val="center"/>
            <w:hideMark/>
          </w:tcPr>
          <w:p w14:paraId="5E406F29" w14:textId="31BDE49A" w:rsidR="00F8398B" w:rsidRPr="00F8398B" w:rsidRDefault="00F8398B" w:rsidP="00F8398B">
            <w:pPr>
              <w:spacing w:after="0" w:line="240" w:lineRule="auto"/>
              <w:jc w:val="center"/>
              <w:rPr>
                <w:rFonts w:ascii="Times New Roman" w:eastAsia="Times New Roman" w:hAnsi="Times New Roman" w:cs="Times New Roman"/>
                <w:b/>
                <w:bCs/>
                <w:color w:val="000000"/>
                <w:lang w:eastAsia="ru-RU"/>
              </w:rPr>
            </w:pPr>
            <w:r w:rsidRPr="00F8398B">
              <w:rPr>
                <w:rFonts w:ascii="Times New Roman" w:eastAsia="Times New Roman" w:hAnsi="Times New Roman" w:cs="Times New Roman"/>
                <w:b/>
                <w:bCs/>
                <w:color w:val="000000"/>
                <w:lang w:eastAsia="ru-RU"/>
              </w:rPr>
              <w:t xml:space="preserve"> № п/п</w:t>
            </w:r>
          </w:p>
        </w:tc>
        <w:tc>
          <w:tcPr>
            <w:tcW w:w="3702" w:type="dxa"/>
            <w:vMerge w:val="restart"/>
            <w:tcBorders>
              <w:top w:val="single" w:sz="4" w:space="0" w:color="auto"/>
              <w:left w:val="single" w:sz="4" w:space="0" w:color="auto"/>
              <w:bottom w:val="single" w:sz="4" w:space="0" w:color="auto"/>
              <w:right w:val="single" w:sz="4" w:space="0" w:color="auto"/>
            </w:tcBorders>
            <w:vAlign w:val="center"/>
            <w:hideMark/>
          </w:tcPr>
          <w:p w14:paraId="68F55793" w14:textId="77777777" w:rsidR="00F8398B" w:rsidRPr="00F8398B" w:rsidRDefault="00F8398B" w:rsidP="00F8398B">
            <w:pPr>
              <w:spacing w:after="0" w:line="240" w:lineRule="auto"/>
              <w:jc w:val="center"/>
              <w:rPr>
                <w:rFonts w:ascii="Times New Roman" w:eastAsia="Times New Roman" w:hAnsi="Times New Roman" w:cs="Times New Roman"/>
                <w:b/>
                <w:bCs/>
                <w:color w:val="000000"/>
                <w:lang w:eastAsia="ru-RU"/>
              </w:rPr>
            </w:pPr>
            <w:r w:rsidRPr="00F8398B">
              <w:rPr>
                <w:rFonts w:ascii="Times New Roman" w:eastAsia="Times New Roman" w:hAnsi="Times New Roman" w:cs="Times New Roman"/>
                <w:b/>
                <w:bCs/>
                <w:color w:val="000000"/>
                <w:lang w:eastAsia="ru-RU"/>
              </w:rPr>
              <w:t xml:space="preserve">Наименование, адрес места нахождения источника тепловой энергии, эксплуатирующая организация </w:t>
            </w:r>
          </w:p>
        </w:tc>
        <w:tc>
          <w:tcPr>
            <w:tcW w:w="5471" w:type="dxa"/>
            <w:gridSpan w:val="3"/>
            <w:tcBorders>
              <w:top w:val="single" w:sz="4" w:space="0" w:color="auto"/>
              <w:left w:val="nil"/>
              <w:bottom w:val="single" w:sz="4" w:space="0" w:color="auto"/>
              <w:right w:val="single" w:sz="4" w:space="0" w:color="auto"/>
            </w:tcBorders>
            <w:vAlign w:val="center"/>
            <w:hideMark/>
          </w:tcPr>
          <w:p w14:paraId="272DA0E2" w14:textId="77777777" w:rsidR="00F8398B" w:rsidRPr="00F8398B" w:rsidRDefault="00F8398B" w:rsidP="00F8398B">
            <w:pPr>
              <w:spacing w:after="0" w:line="240" w:lineRule="auto"/>
              <w:jc w:val="center"/>
              <w:rPr>
                <w:rFonts w:ascii="Times New Roman" w:eastAsia="Times New Roman" w:hAnsi="Times New Roman" w:cs="Times New Roman"/>
                <w:b/>
                <w:bCs/>
                <w:color w:val="000000"/>
                <w:lang w:eastAsia="ru-RU"/>
              </w:rPr>
            </w:pPr>
            <w:r w:rsidRPr="00F8398B">
              <w:rPr>
                <w:rFonts w:ascii="Times New Roman" w:eastAsia="Times New Roman" w:hAnsi="Times New Roman" w:cs="Times New Roman"/>
                <w:b/>
                <w:bCs/>
                <w:color w:val="000000"/>
                <w:lang w:eastAsia="ru-RU"/>
              </w:rPr>
              <w:t>Резервирование подачи ресурса (второй ввод)</w:t>
            </w:r>
          </w:p>
        </w:tc>
      </w:tr>
      <w:tr w:rsidR="00F8398B" w:rsidRPr="00F8398B" w14:paraId="07F3CFE5" w14:textId="77777777" w:rsidTr="00D7798F">
        <w:trPr>
          <w:trHeight w:val="20"/>
          <w:tblHeader/>
        </w:trPr>
        <w:tc>
          <w:tcPr>
            <w:tcW w:w="546" w:type="dxa"/>
            <w:vMerge/>
            <w:tcBorders>
              <w:top w:val="single" w:sz="4" w:space="0" w:color="auto"/>
              <w:left w:val="single" w:sz="4" w:space="0" w:color="auto"/>
              <w:bottom w:val="single" w:sz="4" w:space="0" w:color="auto"/>
              <w:right w:val="single" w:sz="4" w:space="0" w:color="auto"/>
            </w:tcBorders>
            <w:vAlign w:val="center"/>
            <w:hideMark/>
          </w:tcPr>
          <w:p w14:paraId="3A072417" w14:textId="77777777" w:rsidR="00F8398B" w:rsidRPr="00F8398B" w:rsidRDefault="00F8398B" w:rsidP="00F8398B">
            <w:pPr>
              <w:spacing w:after="0" w:line="240" w:lineRule="auto"/>
              <w:rPr>
                <w:rFonts w:ascii="Times New Roman" w:eastAsia="Times New Roman" w:hAnsi="Times New Roman" w:cs="Times New Roman"/>
                <w:b/>
                <w:bCs/>
                <w:color w:val="000000"/>
                <w:lang w:eastAsia="ru-RU"/>
              </w:rPr>
            </w:pPr>
          </w:p>
        </w:tc>
        <w:tc>
          <w:tcPr>
            <w:tcW w:w="3702" w:type="dxa"/>
            <w:vMerge/>
            <w:tcBorders>
              <w:top w:val="single" w:sz="4" w:space="0" w:color="auto"/>
              <w:left w:val="single" w:sz="4" w:space="0" w:color="auto"/>
              <w:bottom w:val="single" w:sz="4" w:space="0" w:color="auto"/>
              <w:right w:val="single" w:sz="4" w:space="0" w:color="auto"/>
            </w:tcBorders>
            <w:vAlign w:val="center"/>
            <w:hideMark/>
          </w:tcPr>
          <w:p w14:paraId="3F004BF7" w14:textId="77777777" w:rsidR="00F8398B" w:rsidRPr="00F8398B" w:rsidRDefault="00F8398B" w:rsidP="00F8398B">
            <w:pPr>
              <w:spacing w:after="0" w:line="240" w:lineRule="auto"/>
              <w:rPr>
                <w:rFonts w:ascii="Times New Roman" w:eastAsia="Times New Roman" w:hAnsi="Times New Roman" w:cs="Times New Roman"/>
                <w:b/>
                <w:bCs/>
                <w:color w:val="000000"/>
                <w:lang w:eastAsia="ru-RU"/>
              </w:rPr>
            </w:pPr>
          </w:p>
        </w:tc>
        <w:tc>
          <w:tcPr>
            <w:tcW w:w="2074" w:type="dxa"/>
            <w:tcBorders>
              <w:top w:val="nil"/>
              <w:left w:val="nil"/>
              <w:bottom w:val="single" w:sz="4" w:space="0" w:color="auto"/>
              <w:right w:val="single" w:sz="4" w:space="0" w:color="auto"/>
            </w:tcBorders>
            <w:noWrap/>
            <w:vAlign w:val="center"/>
            <w:hideMark/>
          </w:tcPr>
          <w:p w14:paraId="096F12C2" w14:textId="0E9E374B" w:rsidR="00794521" w:rsidRPr="00876DCB" w:rsidRDefault="00F8398B" w:rsidP="00876DCB">
            <w:pPr>
              <w:spacing w:after="0" w:line="240" w:lineRule="auto"/>
              <w:jc w:val="center"/>
              <w:rPr>
                <w:rFonts w:ascii="Times New Roman" w:eastAsia="Times New Roman" w:hAnsi="Times New Roman" w:cs="Times New Roman"/>
                <w:b/>
                <w:bCs/>
                <w:color w:val="000000"/>
                <w:lang w:eastAsia="ru-RU"/>
              </w:rPr>
            </w:pPr>
            <w:r w:rsidRPr="00F8398B">
              <w:rPr>
                <w:rFonts w:ascii="Times New Roman" w:eastAsia="Times New Roman" w:hAnsi="Times New Roman" w:cs="Times New Roman"/>
                <w:b/>
                <w:bCs/>
                <w:color w:val="000000"/>
                <w:lang w:eastAsia="ru-RU"/>
              </w:rPr>
              <w:t>электроснабжения</w:t>
            </w:r>
          </w:p>
        </w:tc>
        <w:tc>
          <w:tcPr>
            <w:tcW w:w="1678" w:type="dxa"/>
            <w:tcBorders>
              <w:top w:val="nil"/>
              <w:left w:val="nil"/>
              <w:bottom w:val="single" w:sz="4" w:space="0" w:color="auto"/>
              <w:right w:val="single" w:sz="4" w:space="0" w:color="auto"/>
            </w:tcBorders>
            <w:noWrap/>
            <w:vAlign w:val="center"/>
            <w:hideMark/>
          </w:tcPr>
          <w:p w14:paraId="052F4FA8" w14:textId="52BC24F7" w:rsidR="00794521" w:rsidRPr="00F8398B" w:rsidRDefault="00F8398B" w:rsidP="00876DCB">
            <w:pPr>
              <w:spacing w:after="0" w:line="240" w:lineRule="auto"/>
              <w:jc w:val="center"/>
              <w:rPr>
                <w:rFonts w:ascii="Times New Roman" w:eastAsia="Times New Roman" w:hAnsi="Times New Roman" w:cs="Times New Roman"/>
                <w:b/>
                <w:bCs/>
                <w:color w:val="000000"/>
                <w:lang w:eastAsia="ru-RU"/>
              </w:rPr>
            </w:pPr>
            <w:r w:rsidRPr="00F8398B">
              <w:rPr>
                <w:rFonts w:ascii="Times New Roman" w:eastAsia="Times New Roman" w:hAnsi="Times New Roman" w:cs="Times New Roman"/>
                <w:b/>
                <w:bCs/>
                <w:color w:val="000000"/>
                <w:lang w:eastAsia="ru-RU"/>
              </w:rPr>
              <w:t>газоснабжение</w:t>
            </w:r>
          </w:p>
        </w:tc>
        <w:tc>
          <w:tcPr>
            <w:tcW w:w="1719" w:type="dxa"/>
            <w:tcBorders>
              <w:top w:val="nil"/>
              <w:left w:val="nil"/>
              <w:bottom w:val="single" w:sz="4" w:space="0" w:color="auto"/>
              <w:right w:val="single" w:sz="4" w:space="0" w:color="auto"/>
            </w:tcBorders>
            <w:noWrap/>
            <w:vAlign w:val="center"/>
            <w:hideMark/>
          </w:tcPr>
          <w:p w14:paraId="030F95D5" w14:textId="1AD045EC" w:rsidR="00794521" w:rsidRPr="00F8398B" w:rsidRDefault="00F8398B" w:rsidP="00876DCB">
            <w:pPr>
              <w:spacing w:after="0" w:line="240" w:lineRule="auto"/>
              <w:jc w:val="center"/>
              <w:rPr>
                <w:rFonts w:ascii="Times New Roman" w:eastAsia="Times New Roman" w:hAnsi="Times New Roman" w:cs="Times New Roman"/>
                <w:b/>
                <w:bCs/>
                <w:color w:val="000000"/>
                <w:lang w:eastAsia="ru-RU"/>
              </w:rPr>
            </w:pPr>
            <w:r w:rsidRPr="00F8398B">
              <w:rPr>
                <w:rFonts w:ascii="Times New Roman" w:eastAsia="Times New Roman" w:hAnsi="Times New Roman" w:cs="Times New Roman"/>
                <w:b/>
                <w:bCs/>
                <w:color w:val="000000"/>
                <w:lang w:eastAsia="ru-RU"/>
              </w:rPr>
              <w:t>водоснабжение</w:t>
            </w:r>
          </w:p>
        </w:tc>
      </w:tr>
      <w:tr w:rsidR="00F8398B" w:rsidRPr="00F8398B" w14:paraId="751A0B08" w14:textId="77777777" w:rsidTr="00876DCB">
        <w:trPr>
          <w:trHeight w:val="20"/>
        </w:trPr>
        <w:tc>
          <w:tcPr>
            <w:tcW w:w="546" w:type="dxa"/>
            <w:tcBorders>
              <w:top w:val="nil"/>
              <w:left w:val="single" w:sz="4" w:space="0" w:color="auto"/>
              <w:bottom w:val="single" w:sz="4" w:space="0" w:color="auto"/>
              <w:right w:val="single" w:sz="4" w:space="0" w:color="auto"/>
            </w:tcBorders>
            <w:vAlign w:val="center"/>
            <w:hideMark/>
          </w:tcPr>
          <w:p w14:paraId="2F7B2A8F" w14:textId="77777777" w:rsidR="00F8398B" w:rsidRPr="00F8398B" w:rsidRDefault="00F8398B" w:rsidP="00F8398B">
            <w:pPr>
              <w:spacing w:after="0" w:line="240" w:lineRule="auto"/>
              <w:jc w:val="center"/>
              <w:rPr>
                <w:rFonts w:ascii="Times New Roman" w:eastAsia="Times New Roman" w:hAnsi="Times New Roman" w:cs="Times New Roman"/>
                <w:color w:val="000000"/>
                <w:lang w:eastAsia="ru-RU"/>
              </w:rPr>
            </w:pPr>
            <w:r w:rsidRPr="00F8398B">
              <w:rPr>
                <w:rFonts w:ascii="Times New Roman" w:eastAsia="Times New Roman" w:hAnsi="Times New Roman" w:cs="Times New Roman"/>
                <w:color w:val="000000"/>
                <w:lang w:eastAsia="ru-RU"/>
              </w:rPr>
              <w:t>1</w:t>
            </w:r>
          </w:p>
        </w:tc>
        <w:tc>
          <w:tcPr>
            <w:tcW w:w="3702" w:type="dxa"/>
            <w:tcBorders>
              <w:top w:val="nil"/>
              <w:left w:val="nil"/>
              <w:bottom w:val="single" w:sz="4" w:space="0" w:color="auto"/>
              <w:right w:val="single" w:sz="4" w:space="0" w:color="auto"/>
            </w:tcBorders>
            <w:vAlign w:val="center"/>
            <w:hideMark/>
          </w:tcPr>
          <w:p w14:paraId="231C7A6C" w14:textId="25D494BA" w:rsidR="00F8398B" w:rsidRPr="00F8398B" w:rsidRDefault="00F8398B" w:rsidP="00F8398B">
            <w:pPr>
              <w:spacing w:after="0" w:line="240" w:lineRule="auto"/>
              <w:rPr>
                <w:rFonts w:ascii="Times New Roman" w:eastAsia="Times New Roman" w:hAnsi="Times New Roman" w:cs="Times New Roman"/>
                <w:color w:val="000000"/>
                <w:sz w:val="20"/>
                <w:szCs w:val="20"/>
                <w:lang w:eastAsia="ru-RU"/>
              </w:rPr>
            </w:pPr>
            <w:r w:rsidRPr="00F8398B">
              <w:rPr>
                <w:rFonts w:ascii="Times New Roman" w:eastAsia="Times New Roman" w:hAnsi="Times New Roman" w:cs="Times New Roman"/>
                <w:color w:val="000000"/>
                <w:sz w:val="20"/>
                <w:szCs w:val="20"/>
                <w:lang w:eastAsia="ru-RU"/>
              </w:rPr>
              <w:t xml:space="preserve">Котельная Клементьевский поселок, </w:t>
            </w:r>
            <w:r w:rsidR="0044336E">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074" w:type="dxa"/>
            <w:tcBorders>
              <w:top w:val="nil"/>
              <w:left w:val="nil"/>
              <w:bottom w:val="single" w:sz="4" w:space="0" w:color="auto"/>
              <w:right w:val="single" w:sz="4" w:space="0" w:color="auto"/>
            </w:tcBorders>
            <w:vAlign w:val="center"/>
            <w:hideMark/>
          </w:tcPr>
          <w:p w14:paraId="16913A98" w14:textId="4008891A" w:rsidR="00F8398B" w:rsidRPr="00876DCB" w:rsidRDefault="00876DCB" w:rsidP="00F8398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sz w:val="20"/>
                <w:szCs w:val="20"/>
                <w:lang w:eastAsia="ru-RU"/>
              </w:rPr>
              <w:t>да</w:t>
            </w:r>
          </w:p>
        </w:tc>
        <w:tc>
          <w:tcPr>
            <w:tcW w:w="1678" w:type="dxa"/>
            <w:tcBorders>
              <w:top w:val="nil"/>
              <w:left w:val="nil"/>
              <w:bottom w:val="single" w:sz="4" w:space="0" w:color="auto"/>
              <w:right w:val="single" w:sz="4" w:space="0" w:color="auto"/>
            </w:tcBorders>
            <w:vAlign w:val="center"/>
          </w:tcPr>
          <w:p w14:paraId="5C81A1A3" w14:textId="14394C17" w:rsidR="00F8398B" w:rsidRPr="00876DCB" w:rsidRDefault="00876DCB" w:rsidP="00F8398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sz w:val="20"/>
                <w:szCs w:val="20"/>
                <w:lang w:eastAsia="ru-RU"/>
              </w:rPr>
              <w:t>да</w:t>
            </w:r>
          </w:p>
        </w:tc>
        <w:tc>
          <w:tcPr>
            <w:tcW w:w="1719" w:type="dxa"/>
            <w:tcBorders>
              <w:top w:val="nil"/>
              <w:left w:val="nil"/>
              <w:bottom w:val="single" w:sz="4" w:space="0" w:color="auto"/>
              <w:right w:val="single" w:sz="4" w:space="0" w:color="auto"/>
            </w:tcBorders>
            <w:vAlign w:val="center"/>
          </w:tcPr>
          <w:p w14:paraId="7422C630" w14:textId="37AC5989" w:rsidR="00F8398B" w:rsidRPr="00876DCB" w:rsidRDefault="00876DCB" w:rsidP="00F8398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sz w:val="20"/>
                <w:szCs w:val="20"/>
                <w:lang w:eastAsia="ru-RU"/>
              </w:rPr>
              <w:t>да</w:t>
            </w:r>
          </w:p>
        </w:tc>
      </w:tr>
      <w:tr w:rsidR="00876DCB" w:rsidRPr="00F8398B" w14:paraId="0310C898" w14:textId="77777777" w:rsidTr="00D7798F">
        <w:trPr>
          <w:trHeight w:val="20"/>
        </w:trPr>
        <w:tc>
          <w:tcPr>
            <w:tcW w:w="546" w:type="dxa"/>
            <w:tcBorders>
              <w:top w:val="nil"/>
              <w:left w:val="single" w:sz="4" w:space="0" w:color="auto"/>
              <w:bottom w:val="single" w:sz="4" w:space="0" w:color="auto"/>
              <w:right w:val="single" w:sz="4" w:space="0" w:color="auto"/>
            </w:tcBorders>
            <w:vAlign w:val="center"/>
            <w:hideMark/>
          </w:tcPr>
          <w:p w14:paraId="03262BD2" w14:textId="77777777" w:rsidR="00876DCB" w:rsidRPr="00F8398B" w:rsidRDefault="00876DCB" w:rsidP="00876DCB">
            <w:pPr>
              <w:spacing w:after="0" w:line="240" w:lineRule="auto"/>
              <w:jc w:val="center"/>
              <w:rPr>
                <w:rFonts w:ascii="Times New Roman" w:eastAsia="Times New Roman" w:hAnsi="Times New Roman" w:cs="Times New Roman"/>
                <w:color w:val="000000"/>
                <w:lang w:eastAsia="ru-RU"/>
              </w:rPr>
            </w:pPr>
            <w:r w:rsidRPr="00F8398B">
              <w:rPr>
                <w:rFonts w:ascii="Times New Roman" w:eastAsia="Times New Roman" w:hAnsi="Times New Roman" w:cs="Times New Roman"/>
                <w:color w:val="000000"/>
                <w:lang w:eastAsia="ru-RU"/>
              </w:rPr>
              <w:t>2</w:t>
            </w:r>
          </w:p>
        </w:tc>
        <w:tc>
          <w:tcPr>
            <w:tcW w:w="3702" w:type="dxa"/>
            <w:tcBorders>
              <w:top w:val="nil"/>
              <w:left w:val="nil"/>
              <w:bottom w:val="single" w:sz="4" w:space="0" w:color="auto"/>
              <w:right w:val="single" w:sz="4" w:space="0" w:color="auto"/>
            </w:tcBorders>
            <w:vAlign w:val="center"/>
            <w:hideMark/>
          </w:tcPr>
          <w:p w14:paraId="6A6BB8C8" w14:textId="1114CA29" w:rsidR="00876DCB" w:rsidRPr="00F8398B" w:rsidRDefault="00876DCB" w:rsidP="00876DCB">
            <w:pPr>
              <w:spacing w:after="0" w:line="240" w:lineRule="auto"/>
              <w:rPr>
                <w:rFonts w:ascii="Times New Roman" w:eastAsia="Times New Roman" w:hAnsi="Times New Roman" w:cs="Times New Roman"/>
                <w:color w:val="000000"/>
                <w:sz w:val="20"/>
                <w:szCs w:val="20"/>
                <w:lang w:eastAsia="ru-RU"/>
              </w:rPr>
            </w:pPr>
            <w:r w:rsidRPr="00F8398B">
              <w:rPr>
                <w:rFonts w:ascii="Times New Roman" w:eastAsia="Times New Roman" w:hAnsi="Times New Roman" w:cs="Times New Roman"/>
                <w:color w:val="000000"/>
                <w:sz w:val="20"/>
                <w:szCs w:val="20"/>
                <w:lang w:eastAsia="ru-RU"/>
              </w:rPr>
              <w:t xml:space="preserve">Котельная Квартал В,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074" w:type="dxa"/>
            <w:tcBorders>
              <w:top w:val="nil"/>
              <w:left w:val="nil"/>
              <w:bottom w:val="single" w:sz="4" w:space="0" w:color="auto"/>
              <w:right w:val="single" w:sz="4" w:space="0" w:color="auto"/>
            </w:tcBorders>
            <w:vAlign w:val="center"/>
            <w:hideMark/>
          </w:tcPr>
          <w:p w14:paraId="419CB1EA" w14:textId="79BC76FC"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sz w:val="20"/>
                <w:szCs w:val="20"/>
                <w:lang w:eastAsia="ru-RU"/>
              </w:rPr>
              <w:t>да</w:t>
            </w:r>
          </w:p>
        </w:tc>
        <w:tc>
          <w:tcPr>
            <w:tcW w:w="1678" w:type="dxa"/>
            <w:tcBorders>
              <w:top w:val="nil"/>
              <w:left w:val="nil"/>
              <w:bottom w:val="single" w:sz="4" w:space="0" w:color="auto"/>
              <w:right w:val="single" w:sz="4" w:space="0" w:color="auto"/>
            </w:tcBorders>
            <w:vAlign w:val="center"/>
            <w:hideMark/>
          </w:tcPr>
          <w:p w14:paraId="33624602" w14:textId="7DDB4D1D"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c>
          <w:tcPr>
            <w:tcW w:w="1719" w:type="dxa"/>
            <w:tcBorders>
              <w:top w:val="nil"/>
              <w:left w:val="nil"/>
              <w:bottom w:val="single" w:sz="4" w:space="0" w:color="auto"/>
              <w:right w:val="single" w:sz="4" w:space="0" w:color="auto"/>
            </w:tcBorders>
            <w:vAlign w:val="center"/>
            <w:hideMark/>
          </w:tcPr>
          <w:p w14:paraId="5C24990F" w14:textId="64FECE52"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r>
      <w:tr w:rsidR="00876DCB" w:rsidRPr="00F8398B" w14:paraId="4079D1F0" w14:textId="77777777" w:rsidTr="00D7798F">
        <w:trPr>
          <w:trHeight w:val="20"/>
        </w:trPr>
        <w:tc>
          <w:tcPr>
            <w:tcW w:w="546" w:type="dxa"/>
            <w:tcBorders>
              <w:top w:val="nil"/>
              <w:left w:val="single" w:sz="4" w:space="0" w:color="auto"/>
              <w:bottom w:val="single" w:sz="4" w:space="0" w:color="auto"/>
              <w:right w:val="single" w:sz="4" w:space="0" w:color="auto"/>
            </w:tcBorders>
            <w:vAlign w:val="center"/>
            <w:hideMark/>
          </w:tcPr>
          <w:p w14:paraId="35EC112A" w14:textId="77777777" w:rsidR="00876DCB" w:rsidRPr="00F8398B" w:rsidRDefault="00876DCB" w:rsidP="00876DCB">
            <w:pPr>
              <w:spacing w:after="0" w:line="240" w:lineRule="auto"/>
              <w:jc w:val="center"/>
              <w:rPr>
                <w:rFonts w:ascii="Times New Roman" w:eastAsia="Times New Roman" w:hAnsi="Times New Roman" w:cs="Times New Roman"/>
                <w:color w:val="000000"/>
                <w:lang w:eastAsia="ru-RU"/>
              </w:rPr>
            </w:pPr>
            <w:r w:rsidRPr="00F8398B">
              <w:rPr>
                <w:rFonts w:ascii="Times New Roman" w:eastAsia="Times New Roman" w:hAnsi="Times New Roman" w:cs="Times New Roman"/>
                <w:color w:val="000000"/>
                <w:lang w:eastAsia="ru-RU"/>
              </w:rPr>
              <w:t>3</w:t>
            </w:r>
          </w:p>
        </w:tc>
        <w:tc>
          <w:tcPr>
            <w:tcW w:w="3702" w:type="dxa"/>
            <w:tcBorders>
              <w:top w:val="nil"/>
              <w:left w:val="nil"/>
              <w:bottom w:val="single" w:sz="4" w:space="0" w:color="auto"/>
              <w:right w:val="single" w:sz="4" w:space="0" w:color="auto"/>
            </w:tcBorders>
            <w:vAlign w:val="center"/>
            <w:hideMark/>
          </w:tcPr>
          <w:p w14:paraId="3C5B369A" w14:textId="391E5627" w:rsidR="00876DCB" w:rsidRPr="00F8398B" w:rsidRDefault="00876DCB" w:rsidP="00876DCB">
            <w:pPr>
              <w:spacing w:after="0" w:line="240" w:lineRule="auto"/>
              <w:rPr>
                <w:rFonts w:ascii="Times New Roman" w:eastAsia="Times New Roman" w:hAnsi="Times New Roman" w:cs="Times New Roman"/>
                <w:color w:val="000000"/>
                <w:sz w:val="20"/>
                <w:szCs w:val="20"/>
                <w:lang w:eastAsia="ru-RU"/>
              </w:rPr>
            </w:pPr>
            <w:r w:rsidRPr="00F8398B">
              <w:rPr>
                <w:rFonts w:ascii="Times New Roman" w:eastAsia="Times New Roman" w:hAnsi="Times New Roman" w:cs="Times New Roman"/>
                <w:color w:val="000000"/>
                <w:sz w:val="20"/>
                <w:szCs w:val="20"/>
                <w:lang w:eastAsia="ru-RU"/>
              </w:rPr>
              <w:t xml:space="preserve">Котельная Горбольница,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074" w:type="dxa"/>
            <w:tcBorders>
              <w:top w:val="nil"/>
              <w:left w:val="nil"/>
              <w:bottom w:val="single" w:sz="4" w:space="0" w:color="auto"/>
              <w:right w:val="single" w:sz="4" w:space="0" w:color="auto"/>
            </w:tcBorders>
            <w:vAlign w:val="center"/>
            <w:hideMark/>
          </w:tcPr>
          <w:p w14:paraId="124A8139" w14:textId="44D474D4"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sz w:val="20"/>
                <w:szCs w:val="20"/>
                <w:lang w:eastAsia="ru-RU"/>
              </w:rPr>
              <w:t>да</w:t>
            </w:r>
          </w:p>
        </w:tc>
        <w:tc>
          <w:tcPr>
            <w:tcW w:w="1678" w:type="dxa"/>
            <w:tcBorders>
              <w:top w:val="nil"/>
              <w:left w:val="nil"/>
              <w:bottom w:val="single" w:sz="4" w:space="0" w:color="auto"/>
              <w:right w:val="single" w:sz="4" w:space="0" w:color="auto"/>
            </w:tcBorders>
            <w:vAlign w:val="center"/>
            <w:hideMark/>
          </w:tcPr>
          <w:p w14:paraId="4F4C21ED" w14:textId="2D8C1F90"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c>
          <w:tcPr>
            <w:tcW w:w="1719" w:type="dxa"/>
            <w:tcBorders>
              <w:top w:val="nil"/>
              <w:left w:val="nil"/>
              <w:bottom w:val="single" w:sz="4" w:space="0" w:color="auto"/>
              <w:right w:val="single" w:sz="4" w:space="0" w:color="auto"/>
            </w:tcBorders>
            <w:vAlign w:val="center"/>
            <w:hideMark/>
          </w:tcPr>
          <w:p w14:paraId="36BE601C" w14:textId="4B0BA23F"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r>
      <w:tr w:rsidR="00876DCB" w:rsidRPr="00F8398B" w14:paraId="38D74ECA" w14:textId="77777777" w:rsidTr="00D7798F">
        <w:trPr>
          <w:trHeight w:val="20"/>
        </w:trPr>
        <w:tc>
          <w:tcPr>
            <w:tcW w:w="546" w:type="dxa"/>
            <w:tcBorders>
              <w:top w:val="nil"/>
              <w:left w:val="single" w:sz="4" w:space="0" w:color="auto"/>
              <w:bottom w:val="single" w:sz="4" w:space="0" w:color="auto"/>
              <w:right w:val="single" w:sz="4" w:space="0" w:color="auto"/>
            </w:tcBorders>
            <w:vAlign w:val="center"/>
            <w:hideMark/>
          </w:tcPr>
          <w:p w14:paraId="1C77ADC5" w14:textId="77777777" w:rsidR="00876DCB" w:rsidRPr="00F8398B" w:rsidRDefault="00876DCB" w:rsidP="00876DCB">
            <w:pPr>
              <w:spacing w:after="0" w:line="240" w:lineRule="auto"/>
              <w:jc w:val="center"/>
              <w:rPr>
                <w:rFonts w:ascii="Times New Roman" w:eastAsia="Times New Roman" w:hAnsi="Times New Roman" w:cs="Times New Roman"/>
                <w:color w:val="000000"/>
                <w:lang w:eastAsia="ru-RU"/>
              </w:rPr>
            </w:pPr>
            <w:r w:rsidRPr="00F8398B">
              <w:rPr>
                <w:rFonts w:ascii="Times New Roman" w:eastAsia="Times New Roman" w:hAnsi="Times New Roman" w:cs="Times New Roman"/>
                <w:color w:val="000000"/>
                <w:lang w:eastAsia="ru-RU"/>
              </w:rPr>
              <w:lastRenderedPageBreak/>
              <w:t>4</w:t>
            </w:r>
          </w:p>
        </w:tc>
        <w:tc>
          <w:tcPr>
            <w:tcW w:w="3702" w:type="dxa"/>
            <w:tcBorders>
              <w:top w:val="nil"/>
              <w:left w:val="nil"/>
              <w:bottom w:val="single" w:sz="4" w:space="0" w:color="auto"/>
              <w:right w:val="single" w:sz="4" w:space="0" w:color="auto"/>
            </w:tcBorders>
            <w:vAlign w:val="center"/>
            <w:hideMark/>
          </w:tcPr>
          <w:p w14:paraId="36522048" w14:textId="2003695B" w:rsidR="00876DCB" w:rsidRPr="00F8398B" w:rsidRDefault="00876DCB" w:rsidP="00876DCB">
            <w:pPr>
              <w:spacing w:after="0" w:line="240" w:lineRule="auto"/>
              <w:rPr>
                <w:rFonts w:ascii="Times New Roman" w:eastAsia="Times New Roman" w:hAnsi="Times New Roman" w:cs="Times New Roman"/>
                <w:color w:val="000000"/>
                <w:sz w:val="20"/>
                <w:szCs w:val="20"/>
                <w:lang w:eastAsia="ru-RU"/>
              </w:rPr>
            </w:pPr>
            <w:r w:rsidRPr="00F8398B">
              <w:rPr>
                <w:rFonts w:ascii="Times New Roman" w:eastAsia="Times New Roman" w:hAnsi="Times New Roman" w:cs="Times New Roman"/>
                <w:color w:val="000000"/>
                <w:sz w:val="20"/>
                <w:szCs w:val="20"/>
                <w:lang w:eastAsia="ru-RU"/>
              </w:rPr>
              <w:t xml:space="preserve">Котельная Дом Быта,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074" w:type="dxa"/>
            <w:tcBorders>
              <w:top w:val="nil"/>
              <w:left w:val="nil"/>
              <w:bottom w:val="single" w:sz="4" w:space="0" w:color="auto"/>
              <w:right w:val="single" w:sz="4" w:space="0" w:color="auto"/>
            </w:tcBorders>
            <w:vAlign w:val="center"/>
            <w:hideMark/>
          </w:tcPr>
          <w:p w14:paraId="07AD291A" w14:textId="0A6F7B8E"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sz w:val="20"/>
                <w:szCs w:val="20"/>
                <w:lang w:eastAsia="ru-RU"/>
              </w:rPr>
              <w:t>да</w:t>
            </w:r>
          </w:p>
        </w:tc>
        <w:tc>
          <w:tcPr>
            <w:tcW w:w="1678" w:type="dxa"/>
            <w:tcBorders>
              <w:top w:val="nil"/>
              <w:left w:val="nil"/>
              <w:bottom w:val="single" w:sz="4" w:space="0" w:color="auto"/>
              <w:right w:val="single" w:sz="4" w:space="0" w:color="auto"/>
            </w:tcBorders>
            <w:vAlign w:val="center"/>
            <w:hideMark/>
          </w:tcPr>
          <w:p w14:paraId="190E6DBD" w14:textId="19325CAE"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c>
          <w:tcPr>
            <w:tcW w:w="1719" w:type="dxa"/>
            <w:tcBorders>
              <w:top w:val="nil"/>
              <w:left w:val="nil"/>
              <w:bottom w:val="single" w:sz="4" w:space="0" w:color="auto"/>
              <w:right w:val="single" w:sz="4" w:space="0" w:color="auto"/>
            </w:tcBorders>
            <w:vAlign w:val="center"/>
            <w:hideMark/>
          </w:tcPr>
          <w:p w14:paraId="5994B457" w14:textId="15CB7452" w:rsidR="00876DCB" w:rsidRPr="00876DCB" w:rsidRDefault="00382AE3" w:rsidP="00876DCB">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нет</w:t>
            </w:r>
          </w:p>
        </w:tc>
      </w:tr>
      <w:tr w:rsidR="00876DCB" w:rsidRPr="00F8398B" w14:paraId="37113184" w14:textId="77777777" w:rsidTr="00D7798F">
        <w:trPr>
          <w:trHeight w:val="20"/>
        </w:trPr>
        <w:tc>
          <w:tcPr>
            <w:tcW w:w="546" w:type="dxa"/>
            <w:tcBorders>
              <w:top w:val="nil"/>
              <w:left w:val="single" w:sz="4" w:space="0" w:color="auto"/>
              <w:bottom w:val="single" w:sz="4" w:space="0" w:color="auto"/>
              <w:right w:val="single" w:sz="4" w:space="0" w:color="auto"/>
            </w:tcBorders>
            <w:vAlign w:val="center"/>
            <w:hideMark/>
          </w:tcPr>
          <w:p w14:paraId="36F6656A" w14:textId="77777777" w:rsidR="00876DCB" w:rsidRPr="00F8398B" w:rsidRDefault="00876DCB" w:rsidP="00876DCB">
            <w:pPr>
              <w:spacing w:after="0" w:line="240" w:lineRule="auto"/>
              <w:jc w:val="center"/>
              <w:rPr>
                <w:rFonts w:ascii="Times New Roman" w:eastAsia="Times New Roman" w:hAnsi="Times New Roman" w:cs="Times New Roman"/>
                <w:color w:val="000000"/>
                <w:lang w:eastAsia="ru-RU"/>
              </w:rPr>
            </w:pPr>
            <w:r w:rsidRPr="00F8398B">
              <w:rPr>
                <w:rFonts w:ascii="Times New Roman" w:eastAsia="Times New Roman" w:hAnsi="Times New Roman" w:cs="Times New Roman"/>
                <w:color w:val="000000"/>
                <w:lang w:eastAsia="ru-RU"/>
              </w:rPr>
              <w:t>5</w:t>
            </w:r>
          </w:p>
        </w:tc>
        <w:tc>
          <w:tcPr>
            <w:tcW w:w="3702" w:type="dxa"/>
            <w:tcBorders>
              <w:top w:val="nil"/>
              <w:left w:val="nil"/>
              <w:bottom w:val="single" w:sz="4" w:space="0" w:color="auto"/>
              <w:right w:val="single" w:sz="4" w:space="0" w:color="auto"/>
            </w:tcBorders>
            <w:vAlign w:val="center"/>
            <w:hideMark/>
          </w:tcPr>
          <w:p w14:paraId="259D58AB" w14:textId="5F40B38C" w:rsidR="00876DCB" w:rsidRPr="00F8398B" w:rsidRDefault="00876DCB" w:rsidP="00876DCB">
            <w:pPr>
              <w:spacing w:after="0" w:line="240" w:lineRule="auto"/>
              <w:rPr>
                <w:rFonts w:ascii="Times New Roman" w:eastAsia="Times New Roman" w:hAnsi="Times New Roman" w:cs="Times New Roman"/>
                <w:color w:val="000000"/>
                <w:sz w:val="20"/>
                <w:szCs w:val="20"/>
                <w:lang w:eastAsia="ru-RU"/>
              </w:rPr>
            </w:pPr>
            <w:r w:rsidRPr="00F8398B">
              <w:rPr>
                <w:rFonts w:ascii="Times New Roman" w:eastAsia="Times New Roman" w:hAnsi="Times New Roman" w:cs="Times New Roman"/>
                <w:color w:val="000000"/>
                <w:sz w:val="20"/>
                <w:szCs w:val="20"/>
                <w:lang w:eastAsia="ru-RU"/>
              </w:rPr>
              <w:t xml:space="preserve">Котельная Семхоз,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074" w:type="dxa"/>
            <w:tcBorders>
              <w:top w:val="nil"/>
              <w:left w:val="nil"/>
              <w:bottom w:val="single" w:sz="4" w:space="0" w:color="auto"/>
              <w:right w:val="single" w:sz="4" w:space="0" w:color="auto"/>
            </w:tcBorders>
            <w:vAlign w:val="center"/>
            <w:hideMark/>
          </w:tcPr>
          <w:p w14:paraId="205F64B3" w14:textId="43A73483"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sz w:val="20"/>
                <w:szCs w:val="20"/>
                <w:lang w:eastAsia="ru-RU"/>
              </w:rPr>
              <w:t>да</w:t>
            </w:r>
          </w:p>
        </w:tc>
        <w:tc>
          <w:tcPr>
            <w:tcW w:w="1678" w:type="dxa"/>
            <w:tcBorders>
              <w:top w:val="nil"/>
              <w:left w:val="nil"/>
              <w:bottom w:val="single" w:sz="4" w:space="0" w:color="auto"/>
              <w:right w:val="single" w:sz="4" w:space="0" w:color="auto"/>
            </w:tcBorders>
            <w:vAlign w:val="center"/>
            <w:hideMark/>
          </w:tcPr>
          <w:p w14:paraId="06A6F2EF" w14:textId="41151B3C"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c>
          <w:tcPr>
            <w:tcW w:w="1719" w:type="dxa"/>
            <w:tcBorders>
              <w:top w:val="nil"/>
              <w:left w:val="nil"/>
              <w:bottom w:val="single" w:sz="4" w:space="0" w:color="auto"/>
              <w:right w:val="single" w:sz="4" w:space="0" w:color="auto"/>
            </w:tcBorders>
            <w:vAlign w:val="center"/>
            <w:hideMark/>
          </w:tcPr>
          <w:p w14:paraId="4DC26E60" w14:textId="004F319F"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r>
      <w:tr w:rsidR="00876DCB" w:rsidRPr="00F8398B" w14:paraId="017CA9CD" w14:textId="77777777" w:rsidTr="00D7798F">
        <w:trPr>
          <w:trHeight w:val="20"/>
        </w:trPr>
        <w:tc>
          <w:tcPr>
            <w:tcW w:w="546" w:type="dxa"/>
            <w:tcBorders>
              <w:top w:val="nil"/>
              <w:left w:val="single" w:sz="4" w:space="0" w:color="auto"/>
              <w:bottom w:val="single" w:sz="4" w:space="0" w:color="auto"/>
              <w:right w:val="single" w:sz="4" w:space="0" w:color="auto"/>
            </w:tcBorders>
            <w:vAlign w:val="center"/>
            <w:hideMark/>
          </w:tcPr>
          <w:p w14:paraId="29A56A39" w14:textId="77777777" w:rsidR="00876DCB" w:rsidRPr="00F8398B" w:rsidRDefault="00876DCB" w:rsidP="00876DCB">
            <w:pPr>
              <w:spacing w:after="0" w:line="240" w:lineRule="auto"/>
              <w:jc w:val="center"/>
              <w:rPr>
                <w:rFonts w:ascii="Times New Roman" w:eastAsia="Times New Roman" w:hAnsi="Times New Roman" w:cs="Times New Roman"/>
                <w:color w:val="000000"/>
                <w:lang w:eastAsia="ru-RU"/>
              </w:rPr>
            </w:pPr>
            <w:r w:rsidRPr="00F8398B">
              <w:rPr>
                <w:rFonts w:ascii="Times New Roman" w:eastAsia="Times New Roman" w:hAnsi="Times New Roman" w:cs="Times New Roman"/>
                <w:color w:val="000000"/>
                <w:lang w:eastAsia="ru-RU"/>
              </w:rPr>
              <w:t>6</w:t>
            </w:r>
          </w:p>
        </w:tc>
        <w:tc>
          <w:tcPr>
            <w:tcW w:w="3702" w:type="dxa"/>
            <w:tcBorders>
              <w:top w:val="nil"/>
              <w:left w:val="nil"/>
              <w:bottom w:val="single" w:sz="4" w:space="0" w:color="auto"/>
              <w:right w:val="single" w:sz="4" w:space="0" w:color="auto"/>
            </w:tcBorders>
            <w:vAlign w:val="center"/>
            <w:hideMark/>
          </w:tcPr>
          <w:p w14:paraId="49E8DB4E" w14:textId="172AD036" w:rsidR="00876DCB" w:rsidRPr="00F8398B" w:rsidRDefault="00876DCB" w:rsidP="00876DCB">
            <w:pPr>
              <w:spacing w:after="0" w:line="240" w:lineRule="auto"/>
              <w:rPr>
                <w:rFonts w:ascii="Times New Roman" w:eastAsia="Times New Roman" w:hAnsi="Times New Roman" w:cs="Times New Roman"/>
                <w:color w:val="000000"/>
                <w:sz w:val="20"/>
                <w:szCs w:val="20"/>
                <w:lang w:eastAsia="ru-RU"/>
              </w:rPr>
            </w:pPr>
            <w:r w:rsidRPr="00F8398B">
              <w:rPr>
                <w:rFonts w:ascii="Times New Roman" w:eastAsia="Times New Roman" w:hAnsi="Times New Roman" w:cs="Times New Roman"/>
                <w:color w:val="000000"/>
                <w:sz w:val="20"/>
                <w:szCs w:val="20"/>
                <w:lang w:eastAsia="ru-RU"/>
              </w:rPr>
              <w:t xml:space="preserve">Котельная Ферма,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074" w:type="dxa"/>
            <w:tcBorders>
              <w:top w:val="nil"/>
              <w:left w:val="nil"/>
              <w:bottom w:val="single" w:sz="4" w:space="0" w:color="auto"/>
              <w:right w:val="single" w:sz="4" w:space="0" w:color="auto"/>
            </w:tcBorders>
            <w:vAlign w:val="center"/>
            <w:hideMark/>
          </w:tcPr>
          <w:p w14:paraId="05322DEF" w14:textId="26617368"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sz w:val="20"/>
                <w:szCs w:val="20"/>
                <w:lang w:eastAsia="ru-RU"/>
              </w:rPr>
              <w:t>да</w:t>
            </w:r>
          </w:p>
        </w:tc>
        <w:tc>
          <w:tcPr>
            <w:tcW w:w="1678" w:type="dxa"/>
            <w:tcBorders>
              <w:top w:val="nil"/>
              <w:left w:val="nil"/>
              <w:bottom w:val="single" w:sz="4" w:space="0" w:color="auto"/>
              <w:right w:val="single" w:sz="4" w:space="0" w:color="auto"/>
            </w:tcBorders>
            <w:vAlign w:val="center"/>
            <w:hideMark/>
          </w:tcPr>
          <w:p w14:paraId="7118E132" w14:textId="06284988"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sz w:val="20"/>
                <w:szCs w:val="20"/>
                <w:lang w:eastAsia="ru-RU"/>
              </w:rPr>
              <w:t>да</w:t>
            </w:r>
          </w:p>
        </w:tc>
        <w:tc>
          <w:tcPr>
            <w:tcW w:w="1719" w:type="dxa"/>
            <w:tcBorders>
              <w:top w:val="nil"/>
              <w:left w:val="nil"/>
              <w:bottom w:val="single" w:sz="4" w:space="0" w:color="auto"/>
              <w:right w:val="single" w:sz="4" w:space="0" w:color="auto"/>
            </w:tcBorders>
            <w:vAlign w:val="center"/>
            <w:hideMark/>
          </w:tcPr>
          <w:p w14:paraId="62841DEB" w14:textId="6AD0B7D7"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sz w:val="20"/>
                <w:szCs w:val="20"/>
                <w:lang w:eastAsia="ru-RU"/>
              </w:rPr>
              <w:t>да</w:t>
            </w:r>
          </w:p>
        </w:tc>
      </w:tr>
      <w:tr w:rsidR="00876DCB" w:rsidRPr="00F8398B" w14:paraId="6F762EBB" w14:textId="77777777" w:rsidTr="00D7798F">
        <w:trPr>
          <w:trHeight w:val="20"/>
        </w:trPr>
        <w:tc>
          <w:tcPr>
            <w:tcW w:w="546" w:type="dxa"/>
            <w:tcBorders>
              <w:top w:val="nil"/>
              <w:left w:val="single" w:sz="4" w:space="0" w:color="auto"/>
              <w:bottom w:val="single" w:sz="4" w:space="0" w:color="auto"/>
              <w:right w:val="single" w:sz="4" w:space="0" w:color="auto"/>
            </w:tcBorders>
            <w:vAlign w:val="center"/>
            <w:hideMark/>
          </w:tcPr>
          <w:p w14:paraId="268AC064" w14:textId="77777777" w:rsidR="00876DCB" w:rsidRPr="00F8398B" w:rsidRDefault="00876DCB" w:rsidP="00876DCB">
            <w:pPr>
              <w:spacing w:after="0" w:line="240" w:lineRule="auto"/>
              <w:jc w:val="center"/>
              <w:rPr>
                <w:rFonts w:ascii="Times New Roman" w:eastAsia="Times New Roman" w:hAnsi="Times New Roman" w:cs="Times New Roman"/>
                <w:color w:val="000000"/>
                <w:lang w:eastAsia="ru-RU"/>
              </w:rPr>
            </w:pPr>
            <w:r w:rsidRPr="00F8398B">
              <w:rPr>
                <w:rFonts w:ascii="Times New Roman" w:eastAsia="Times New Roman" w:hAnsi="Times New Roman" w:cs="Times New Roman"/>
                <w:color w:val="000000"/>
                <w:lang w:eastAsia="ru-RU"/>
              </w:rPr>
              <w:t>7</w:t>
            </w:r>
          </w:p>
        </w:tc>
        <w:tc>
          <w:tcPr>
            <w:tcW w:w="3702" w:type="dxa"/>
            <w:tcBorders>
              <w:top w:val="nil"/>
              <w:left w:val="nil"/>
              <w:bottom w:val="single" w:sz="4" w:space="0" w:color="auto"/>
              <w:right w:val="single" w:sz="4" w:space="0" w:color="auto"/>
            </w:tcBorders>
            <w:vAlign w:val="center"/>
            <w:hideMark/>
          </w:tcPr>
          <w:p w14:paraId="34038888" w14:textId="046ED393" w:rsidR="00876DCB" w:rsidRPr="00F8398B" w:rsidRDefault="00876DCB" w:rsidP="00876DCB">
            <w:pPr>
              <w:spacing w:after="0" w:line="240" w:lineRule="auto"/>
              <w:rPr>
                <w:rFonts w:ascii="Times New Roman" w:eastAsia="Times New Roman" w:hAnsi="Times New Roman" w:cs="Times New Roman"/>
                <w:color w:val="000000"/>
                <w:sz w:val="20"/>
                <w:szCs w:val="20"/>
                <w:lang w:eastAsia="ru-RU"/>
              </w:rPr>
            </w:pPr>
            <w:r w:rsidRPr="00F8398B">
              <w:rPr>
                <w:rFonts w:ascii="Times New Roman" w:eastAsia="Times New Roman" w:hAnsi="Times New Roman" w:cs="Times New Roman"/>
                <w:color w:val="000000"/>
                <w:sz w:val="20"/>
                <w:szCs w:val="20"/>
                <w:lang w:eastAsia="ru-RU"/>
              </w:rPr>
              <w:t xml:space="preserve">Котельная Мишутино,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074" w:type="dxa"/>
            <w:tcBorders>
              <w:top w:val="nil"/>
              <w:left w:val="nil"/>
              <w:bottom w:val="single" w:sz="4" w:space="0" w:color="auto"/>
              <w:right w:val="single" w:sz="4" w:space="0" w:color="auto"/>
            </w:tcBorders>
            <w:vAlign w:val="center"/>
            <w:hideMark/>
          </w:tcPr>
          <w:p w14:paraId="0699A456" w14:textId="0CB3E214"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sz w:val="20"/>
                <w:szCs w:val="20"/>
                <w:lang w:eastAsia="ru-RU"/>
              </w:rPr>
              <w:t>да</w:t>
            </w:r>
          </w:p>
        </w:tc>
        <w:tc>
          <w:tcPr>
            <w:tcW w:w="1678" w:type="dxa"/>
            <w:tcBorders>
              <w:top w:val="nil"/>
              <w:left w:val="nil"/>
              <w:bottom w:val="single" w:sz="4" w:space="0" w:color="auto"/>
              <w:right w:val="single" w:sz="4" w:space="0" w:color="auto"/>
            </w:tcBorders>
            <w:vAlign w:val="center"/>
            <w:hideMark/>
          </w:tcPr>
          <w:p w14:paraId="4F4227AF" w14:textId="29CB4906"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c>
          <w:tcPr>
            <w:tcW w:w="1719" w:type="dxa"/>
            <w:tcBorders>
              <w:top w:val="nil"/>
              <w:left w:val="nil"/>
              <w:bottom w:val="single" w:sz="4" w:space="0" w:color="auto"/>
              <w:right w:val="single" w:sz="4" w:space="0" w:color="auto"/>
            </w:tcBorders>
            <w:vAlign w:val="center"/>
            <w:hideMark/>
          </w:tcPr>
          <w:p w14:paraId="37F93BC1" w14:textId="3AC31E2C"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r>
      <w:tr w:rsidR="00876DCB" w:rsidRPr="00F8398B" w14:paraId="2B0EFEA0" w14:textId="77777777" w:rsidTr="00D7798F">
        <w:trPr>
          <w:trHeight w:val="20"/>
        </w:trPr>
        <w:tc>
          <w:tcPr>
            <w:tcW w:w="546" w:type="dxa"/>
            <w:tcBorders>
              <w:top w:val="nil"/>
              <w:left w:val="single" w:sz="4" w:space="0" w:color="auto"/>
              <w:bottom w:val="single" w:sz="4" w:space="0" w:color="auto"/>
              <w:right w:val="single" w:sz="4" w:space="0" w:color="auto"/>
            </w:tcBorders>
            <w:vAlign w:val="center"/>
            <w:hideMark/>
          </w:tcPr>
          <w:p w14:paraId="23EBB10C" w14:textId="77777777" w:rsidR="00876DCB" w:rsidRPr="00F8398B" w:rsidRDefault="00876DCB" w:rsidP="00876DCB">
            <w:pPr>
              <w:spacing w:after="0" w:line="240" w:lineRule="auto"/>
              <w:jc w:val="center"/>
              <w:rPr>
                <w:rFonts w:ascii="Times New Roman" w:eastAsia="Times New Roman" w:hAnsi="Times New Roman" w:cs="Times New Roman"/>
                <w:color w:val="000000"/>
                <w:lang w:eastAsia="ru-RU"/>
              </w:rPr>
            </w:pPr>
            <w:r w:rsidRPr="00F8398B">
              <w:rPr>
                <w:rFonts w:ascii="Times New Roman" w:eastAsia="Times New Roman" w:hAnsi="Times New Roman" w:cs="Times New Roman"/>
                <w:color w:val="000000"/>
                <w:lang w:eastAsia="ru-RU"/>
              </w:rPr>
              <w:t>8</w:t>
            </w:r>
          </w:p>
        </w:tc>
        <w:tc>
          <w:tcPr>
            <w:tcW w:w="3702" w:type="dxa"/>
            <w:tcBorders>
              <w:top w:val="nil"/>
              <w:left w:val="nil"/>
              <w:bottom w:val="single" w:sz="4" w:space="0" w:color="auto"/>
              <w:right w:val="single" w:sz="4" w:space="0" w:color="auto"/>
            </w:tcBorders>
            <w:vAlign w:val="center"/>
            <w:hideMark/>
          </w:tcPr>
          <w:p w14:paraId="23F3EF9B" w14:textId="5915DC31" w:rsidR="00876DCB" w:rsidRPr="00F8398B" w:rsidRDefault="00876DCB" w:rsidP="00876DCB">
            <w:pPr>
              <w:spacing w:after="0" w:line="240" w:lineRule="auto"/>
              <w:rPr>
                <w:rFonts w:ascii="Times New Roman" w:eastAsia="Times New Roman" w:hAnsi="Times New Roman" w:cs="Times New Roman"/>
                <w:color w:val="000000"/>
                <w:sz w:val="20"/>
                <w:szCs w:val="20"/>
                <w:lang w:eastAsia="ru-RU"/>
              </w:rPr>
            </w:pPr>
            <w:r w:rsidRPr="00F8398B">
              <w:rPr>
                <w:rFonts w:ascii="Times New Roman" w:eastAsia="Times New Roman" w:hAnsi="Times New Roman" w:cs="Times New Roman"/>
                <w:color w:val="000000"/>
                <w:sz w:val="20"/>
                <w:szCs w:val="20"/>
                <w:lang w:eastAsia="ru-RU"/>
              </w:rPr>
              <w:t xml:space="preserve">Котельная Школа-интернат,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074" w:type="dxa"/>
            <w:tcBorders>
              <w:top w:val="nil"/>
              <w:left w:val="nil"/>
              <w:bottom w:val="single" w:sz="4" w:space="0" w:color="auto"/>
              <w:right w:val="single" w:sz="4" w:space="0" w:color="auto"/>
            </w:tcBorders>
            <w:vAlign w:val="center"/>
            <w:hideMark/>
          </w:tcPr>
          <w:p w14:paraId="603BC368" w14:textId="2AEAA4EA"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sz w:val="20"/>
                <w:szCs w:val="20"/>
                <w:lang w:eastAsia="ru-RU"/>
              </w:rPr>
              <w:t>да</w:t>
            </w:r>
          </w:p>
        </w:tc>
        <w:tc>
          <w:tcPr>
            <w:tcW w:w="1678" w:type="dxa"/>
            <w:tcBorders>
              <w:top w:val="nil"/>
              <w:left w:val="nil"/>
              <w:bottom w:val="single" w:sz="4" w:space="0" w:color="auto"/>
              <w:right w:val="single" w:sz="4" w:space="0" w:color="auto"/>
            </w:tcBorders>
            <w:vAlign w:val="center"/>
            <w:hideMark/>
          </w:tcPr>
          <w:p w14:paraId="6FC44C2A" w14:textId="55418BAB"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c>
          <w:tcPr>
            <w:tcW w:w="1719" w:type="dxa"/>
            <w:tcBorders>
              <w:top w:val="nil"/>
              <w:left w:val="nil"/>
              <w:bottom w:val="single" w:sz="4" w:space="0" w:color="auto"/>
              <w:right w:val="single" w:sz="4" w:space="0" w:color="auto"/>
            </w:tcBorders>
            <w:vAlign w:val="center"/>
            <w:hideMark/>
          </w:tcPr>
          <w:p w14:paraId="58AAC9DD" w14:textId="669A487A"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r>
      <w:tr w:rsidR="00876DCB" w:rsidRPr="00F8398B" w14:paraId="307F13AA" w14:textId="77777777" w:rsidTr="00D7798F">
        <w:trPr>
          <w:trHeight w:val="20"/>
        </w:trPr>
        <w:tc>
          <w:tcPr>
            <w:tcW w:w="546" w:type="dxa"/>
            <w:tcBorders>
              <w:top w:val="nil"/>
              <w:left w:val="single" w:sz="4" w:space="0" w:color="auto"/>
              <w:bottom w:val="single" w:sz="4" w:space="0" w:color="auto"/>
              <w:right w:val="single" w:sz="4" w:space="0" w:color="auto"/>
            </w:tcBorders>
            <w:vAlign w:val="center"/>
            <w:hideMark/>
          </w:tcPr>
          <w:p w14:paraId="794B03B5" w14:textId="77777777" w:rsidR="00876DCB" w:rsidRPr="00F8398B" w:rsidRDefault="00876DCB" w:rsidP="00876DCB">
            <w:pPr>
              <w:spacing w:after="0" w:line="240" w:lineRule="auto"/>
              <w:jc w:val="center"/>
              <w:rPr>
                <w:rFonts w:ascii="Times New Roman" w:eastAsia="Times New Roman" w:hAnsi="Times New Roman" w:cs="Times New Roman"/>
                <w:color w:val="000000"/>
                <w:lang w:eastAsia="ru-RU"/>
              </w:rPr>
            </w:pPr>
            <w:r w:rsidRPr="00F8398B">
              <w:rPr>
                <w:rFonts w:ascii="Times New Roman" w:eastAsia="Times New Roman" w:hAnsi="Times New Roman" w:cs="Times New Roman"/>
                <w:color w:val="000000"/>
                <w:lang w:eastAsia="ru-RU"/>
              </w:rPr>
              <w:t>9</w:t>
            </w:r>
          </w:p>
        </w:tc>
        <w:tc>
          <w:tcPr>
            <w:tcW w:w="3702" w:type="dxa"/>
            <w:tcBorders>
              <w:top w:val="nil"/>
              <w:left w:val="nil"/>
              <w:bottom w:val="single" w:sz="4" w:space="0" w:color="auto"/>
              <w:right w:val="single" w:sz="4" w:space="0" w:color="auto"/>
            </w:tcBorders>
            <w:vAlign w:val="center"/>
            <w:hideMark/>
          </w:tcPr>
          <w:p w14:paraId="4DDA30D0" w14:textId="2D39AD04" w:rsidR="00876DCB" w:rsidRPr="00F8398B" w:rsidRDefault="00876DCB" w:rsidP="00876DCB">
            <w:pPr>
              <w:spacing w:after="0" w:line="240" w:lineRule="auto"/>
              <w:rPr>
                <w:rFonts w:ascii="Times New Roman" w:eastAsia="Times New Roman" w:hAnsi="Times New Roman" w:cs="Times New Roman"/>
                <w:color w:val="000000"/>
                <w:sz w:val="20"/>
                <w:szCs w:val="20"/>
                <w:lang w:eastAsia="ru-RU"/>
              </w:rPr>
            </w:pPr>
            <w:r w:rsidRPr="00F8398B">
              <w:rPr>
                <w:rFonts w:ascii="Times New Roman" w:eastAsia="Times New Roman" w:hAnsi="Times New Roman" w:cs="Times New Roman"/>
                <w:color w:val="000000"/>
                <w:sz w:val="20"/>
                <w:szCs w:val="20"/>
                <w:lang w:eastAsia="ru-RU"/>
              </w:rPr>
              <w:t xml:space="preserve">Котельная Лесхоз,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074" w:type="dxa"/>
            <w:tcBorders>
              <w:top w:val="nil"/>
              <w:left w:val="nil"/>
              <w:bottom w:val="single" w:sz="4" w:space="0" w:color="auto"/>
              <w:right w:val="single" w:sz="4" w:space="0" w:color="auto"/>
            </w:tcBorders>
            <w:vAlign w:val="center"/>
            <w:hideMark/>
          </w:tcPr>
          <w:p w14:paraId="468F715B" w14:textId="60022F20"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sz w:val="20"/>
                <w:szCs w:val="20"/>
                <w:lang w:eastAsia="ru-RU"/>
              </w:rPr>
              <w:t>да</w:t>
            </w:r>
          </w:p>
        </w:tc>
        <w:tc>
          <w:tcPr>
            <w:tcW w:w="1678" w:type="dxa"/>
            <w:tcBorders>
              <w:top w:val="nil"/>
              <w:left w:val="nil"/>
              <w:bottom w:val="single" w:sz="4" w:space="0" w:color="auto"/>
              <w:right w:val="single" w:sz="4" w:space="0" w:color="auto"/>
            </w:tcBorders>
            <w:vAlign w:val="center"/>
            <w:hideMark/>
          </w:tcPr>
          <w:p w14:paraId="07FC8914" w14:textId="52218F82"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c>
          <w:tcPr>
            <w:tcW w:w="1719" w:type="dxa"/>
            <w:tcBorders>
              <w:top w:val="nil"/>
              <w:left w:val="nil"/>
              <w:bottom w:val="single" w:sz="4" w:space="0" w:color="auto"/>
              <w:right w:val="single" w:sz="4" w:space="0" w:color="auto"/>
            </w:tcBorders>
            <w:vAlign w:val="center"/>
            <w:hideMark/>
          </w:tcPr>
          <w:p w14:paraId="7E236FA5" w14:textId="01BC80D0"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sz w:val="20"/>
                <w:szCs w:val="20"/>
                <w:lang w:eastAsia="ru-RU"/>
              </w:rPr>
              <w:t>да</w:t>
            </w:r>
          </w:p>
        </w:tc>
      </w:tr>
      <w:tr w:rsidR="00876DCB" w:rsidRPr="00F8398B" w14:paraId="57FC341C" w14:textId="77777777" w:rsidTr="00D7798F">
        <w:trPr>
          <w:trHeight w:val="20"/>
        </w:trPr>
        <w:tc>
          <w:tcPr>
            <w:tcW w:w="546" w:type="dxa"/>
            <w:tcBorders>
              <w:top w:val="nil"/>
              <w:left w:val="single" w:sz="4" w:space="0" w:color="auto"/>
              <w:bottom w:val="single" w:sz="4" w:space="0" w:color="auto"/>
              <w:right w:val="single" w:sz="4" w:space="0" w:color="auto"/>
            </w:tcBorders>
            <w:vAlign w:val="center"/>
            <w:hideMark/>
          </w:tcPr>
          <w:p w14:paraId="16222B04" w14:textId="77777777" w:rsidR="00876DCB" w:rsidRPr="00F8398B" w:rsidRDefault="00876DCB" w:rsidP="00876DCB">
            <w:pPr>
              <w:spacing w:after="0" w:line="240" w:lineRule="auto"/>
              <w:jc w:val="center"/>
              <w:rPr>
                <w:rFonts w:ascii="Times New Roman" w:eastAsia="Times New Roman" w:hAnsi="Times New Roman" w:cs="Times New Roman"/>
                <w:color w:val="000000"/>
                <w:lang w:eastAsia="ru-RU"/>
              </w:rPr>
            </w:pPr>
            <w:r w:rsidRPr="00F8398B">
              <w:rPr>
                <w:rFonts w:ascii="Times New Roman" w:eastAsia="Times New Roman" w:hAnsi="Times New Roman" w:cs="Times New Roman"/>
                <w:color w:val="000000"/>
                <w:lang w:eastAsia="ru-RU"/>
              </w:rPr>
              <w:t>10</w:t>
            </w:r>
          </w:p>
        </w:tc>
        <w:tc>
          <w:tcPr>
            <w:tcW w:w="3702" w:type="dxa"/>
            <w:tcBorders>
              <w:top w:val="nil"/>
              <w:left w:val="nil"/>
              <w:bottom w:val="single" w:sz="4" w:space="0" w:color="auto"/>
              <w:right w:val="single" w:sz="4" w:space="0" w:color="auto"/>
            </w:tcBorders>
            <w:vAlign w:val="center"/>
            <w:hideMark/>
          </w:tcPr>
          <w:p w14:paraId="37D8EC28" w14:textId="147F73EB" w:rsidR="00876DCB" w:rsidRPr="00F8398B" w:rsidRDefault="00876DCB" w:rsidP="00876DCB">
            <w:pPr>
              <w:spacing w:after="0" w:line="240" w:lineRule="auto"/>
              <w:rPr>
                <w:rFonts w:ascii="Times New Roman" w:eastAsia="Times New Roman" w:hAnsi="Times New Roman" w:cs="Times New Roman"/>
                <w:color w:val="000000"/>
                <w:sz w:val="20"/>
                <w:szCs w:val="20"/>
                <w:lang w:eastAsia="ru-RU"/>
              </w:rPr>
            </w:pPr>
            <w:r w:rsidRPr="00F8398B">
              <w:rPr>
                <w:rFonts w:ascii="Times New Roman" w:eastAsia="Times New Roman" w:hAnsi="Times New Roman" w:cs="Times New Roman"/>
                <w:color w:val="000000"/>
                <w:sz w:val="20"/>
                <w:szCs w:val="20"/>
                <w:lang w:eastAsia="ru-RU"/>
              </w:rPr>
              <w:t xml:space="preserve">Котельная Углич,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074" w:type="dxa"/>
            <w:tcBorders>
              <w:top w:val="nil"/>
              <w:left w:val="nil"/>
              <w:bottom w:val="single" w:sz="4" w:space="0" w:color="auto"/>
              <w:right w:val="single" w:sz="4" w:space="0" w:color="auto"/>
            </w:tcBorders>
            <w:vAlign w:val="center"/>
            <w:hideMark/>
          </w:tcPr>
          <w:p w14:paraId="17E87ABF" w14:textId="211020A4"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sz w:val="20"/>
                <w:szCs w:val="20"/>
                <w:lang w:eastAsia="ru-RU"/>
              </w:rPr>
              <w:t>да</w:t>
            </w:r>
          </w:p>
        </w:tc>
        <w:tc>
          <w:tcPr>
            <w:tcW w:w="1678" w:type="dxa"/>
            <w:tcBorders>
              <w:top w:val="nil"/>
              <w:left w:val="nil"/>
              <w:bottom w:val="single" w:sz="4" w:space="0" w:color="auto"/>
              <w:right w:val="single" w:sz="4" w:space="0" w:color="auto"/>
            </w:tcBorders>
            <w:vAlign w:val="center"/>
            <w:hideMark/>
          </w:tcPr>
          <w:p w14:paraId="4CB9BE6A" w14:textId="29FBD8D7"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sz w:val="20"/>
                <w:szCs w:val="20"/>
                <w:lang w:eastAsia="ru-RU"/>
              </w:rPr>
              <w:t>да</w:t>
            </w:r>
          </w:p>
        </w:tc>
        <w:tc>
          <w:tcPr>
            <w:tcW w:w="1719" w:type="dxa"/>
            <w:tcBorders>
              <w:top w:val="nil"/>
              <w:left w:val="nil"/>
              <w:bottom w:val="single" w:sz="4" w:space="0" w:color="auto"/>
              <w:right w:val="single" w:sz="4" w:space="0" w:color="auto"/>
            </w:tcBorders>
            <w:vAlign w:val="center"/>
            <w:hideMark/>
          </w:tcPr>
          <w:p w14:paraId="0CCAB7DC" w14:textId="332C158F"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sz w:val="20"/>
                <w:szCs w:val="20"/>
                <w:lang w:eastAsia="ru-RU"/>
              </w:rPr>
              <w:t>да</w:t>
            </w:r>
          </w:p>
        </w:tc>
      </w:tr>
      <w:tr w:rsidR="00876DCB" w:rsidRPr="00F8398B" w14:paraId="78B012C0" w14:textId="77777777" w:rsidTr="00D7798F">
        <w:trPr>
          <w:trHeight w:val="20"/>
        </w:trPr>
        <w:tc>
          <w:tcPr>
            <w:tcW w:w="546" w:type="dxa"/>
            <w:tcBorders>
              <w:top w:val="nil"/>
              <w:left w:val="single" w:sz="4" w:space="0" w:color="auto"/>
              <w:bottom w:val="single" w:sz="4" w:space="0" w:color="auto"/>
              <w:right w:val="single" w:sz="4" w:space="0" w:color="auto"/>
            </w:tcBorders>
            <w:vAlign w:val="center"/>
            <w:hideMark/>
          </w:tcPr>
          <w:p w14:paraId="0167F110" w14:textId="77777777" w:rsidR="00876DCB" w:rsidRPr="00F8398B" w:rsidRDefault="00876DCB" w:rsidP="00876DCB">
            <w:pPr>
              <w:spacing w:after="0" w:line="240" w:lineRule="auto"/>
              <w:jc w:val="center"/>
              <w:rPr>
                <w:rFonts w:ascii="Times New Roman" w:eastAsia="Times New Roman" w:hAnsi="Times New Roman" w:cs="Times New Roman"/>
                <w:color w:val="000000"/>
                <w:lang w:eastAsia="ru-RU"/>
              </w:rPr>
            </w:pPr>
            <w:r w:rsidRPr="00F8398B">
              <w:rPr>
                <w:rFonts w:ascii="Times New Roman" w:eastAsia="Times New Roman" w:hAnsi="Times New Roman" w:cs="Times New Roman"/>
                <w:color w:val="000000"/>
                <w:lang w:eastAsia="ru-RU"/>
              </w:rPr>
              <w:t>11</w:t>
            </w:r>
          </w:p>
        </w:tc>
        <w:tc>
          <w:tcPr>
            <w:tcW w:w="3702" w:type="dxa"/>
            <w:tcBorders>
              <w:top w:val="nil"/>
              <w:left w:val="nil"/>
              <w:bottom w:val="single" w:sz="4" w:space="0" w:color="auto"/>
              <w:right w:val="single" w:sz="4" w:space="0" w:color="auto"/>
            </w:tcBorders>
            <w:vAlign w:val="center"/>
            <w:hideMark/>
          </w:tcPr>
          <w:p w14:paraId="0B97B2F4" w14:textId="158600CA" w:rsidR="00876DCB" w:rsidRPr="00F8398B" w:rsidRDefault="00876DCB" w:rsidP="00876DCB">
            <w:pPr>
              <w:spacing w:after="0" w:line="240" w:lineRule="auto"/>
              <w:rPr>
                <w:rFonts w:ascii="Times New Roman" w:eastAsia="Times New Roman" w:hAnsi="Times New Roman" w:cs="Times New Roman"/>
                <w:color w:val="000000"/>
                <w:sz w:val="20"/>
                <w:szCs w:val="20"/>
                <w:lang w:eastAsia="ru-RU"/>
              </w:rPr>
            </w:pPr>
            <w:r w:rsidRPr="00F8398B">
              <w:rPr>
                <w:rFonts w:ascii="Times New Roman" w:eastAsia="Times New Roman" w:hAnsi="Times New Roman" w:cs="Times New Roman"/>
                <w:color w:val="000000"/>
                <w:sz w:val="20"/>
                <w:szCs w:val="20"/>
                <w:lang w:eastAsia="ru-RU"/>
              </w:rPr>
              <w:t xml:space="preserve">Котельная Рабочий поселок,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074" w:type="dxa"/>
            <w:tcBorders>
              <w:top w:val="nil"/>
              <w:left w:val="nil"/>
              <w:bottom w:val="single" w:sz="4" w:space="0" w:color="auto"/>
              <w:right w:val="single" w:sz="4" w:space="0" w:color="auto"/>
            </w:tcBorders>
            <w:vAlign w:val="center"/>
            <w:hideMark/>
          </w:tcPr>
          <w:p w14:paraId="55B900B3" w14:textId="42521D5F"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sz w:val="20"/>
                <w:szCs w:val="20"/>
                <w:lang w:eastAsia="ru-RU"/>
              </w:rPr>
              <w:t>да</w:t>
            </w:r>
          </w:p>
        </w:tc>
        <w:tc>
          <w:tcPr>
            <w:tcW w:w="1678" w:type="dxa"/>
            <w:tcBorders>
              <w:top w:val="nil"/>
              <w:left w:val="nil"/>
              <w:bottom w:val="single" w:sz="4" w:space="0" w:color="auto"/>
              <w:right w:val="single" w:sz="4" w:space="0" w:color="auto"/>
            </w:tcBorders>
            <w:vAlign w:val="center"/>
            <w:hideMark/>
          </w:tcPr>
          <w:p w14:paraId="355CB200" w14:textId="77777777"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sz w:val="20"/>
                <w:szCs w:val="20"/>
                <w:lang w:val="en-US" w:eastAsia="ru-RU"/>
              </w:rPr>
              <w:t>мазут</w:t>
            </w:r>
          </w:p>
        </w:tc>
        <w:tc>
          <w:tcPr>
            <w:tcW w:w="1719" w:type="dxa"/>
            <w:tcBorders>
              <w:top w:val="nil"/>
              <w:left w:val="nil"/>
              <w:bottom w:val="single" w:sz="4" w:space="0" w:color="auto"/>
              <w:right w:val="single" w:sz="4" w:space="0" w:color="auto"/>
            </w:tcBorders>
            <w:vAlign w:val="center"/>
            <w:hideMark/>
          </w:tcPr>
          <w:p w14:paraId="4025796D" w14:textId="65776C21"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r>
      <w:tr w:rsidR="00876DCB" w:rsidRPr="00F8398B" w14:paraId="56F22178" w14:textId="77777777" w:rsidTr="00D7798F">
        <w:trPr>
          <w:trHeight w:val="20"/>
        </w:trPr>
        <w:tc>
          <w:tcPr>
            <w:tcW w:w="546" w:type="dxa"/>
            <w:tcBorders>
              <w:top w:val="nil"/>
              <w:left w:val="single" w:sz="4" w:space="0" w:color="auto"/>
              <w:bottom w:val="single" w:sz="4" w:space="0" w:color="auto"/>
              <w:right w:val="single" w:sz="4" w:space="0" w:color="auto"/>
            </w:tcBorders>
            <w:vAlign w:val="center"/>
            <w:hideMark/>
          </w:tcPr>
          <w:p w14:paraId="15CC4CE2" w14:textId="77777777" w:rsidR="00876DCB" w:rsidRPr="00F8398B" w:rsidRDefault="00876DCB" w:rsidP="00876DCB">
            <w:pPr>
              <w:spacing w:after="0" w:line="240" w:lineRule="auto"/>
              <w:jc w:val="center"/>
              <w:rPr>
                <w:rFonts w:ascii="Times New Roman" w:eastAsia="Times New Roman" w:hAnsi="Times New Roman" w:cs="Times New Roman"/>
                <w:color w:val="000000"/>
                <w:lang w:eastAsia="ru-RU"/>
              </w:rPr>
            </w:pPr>
            <w:r w:rsidRPr="00F8398B">
              <w:rPr>
                <w:rFonts w:ascii="Times New Roman" w:eastAsia="Times New Roman" w:hAnsi="Times New Roman" w:cs="Times New Roman"/>
                <w:color w:val="000000"/>
                <w:lang w:eastAsia="ru-RU"/>
              </w:rPr>
              <w:t>12</w:t>
            </w:r>
          </w:p>
        </w:tc>
        <w:tc>
          <w:tcPr>
            <w:tcW w:w="3702" w:type="dxa"/>
            <w:tcBorders>
              <w:top w:val="nil"/>
              <w:left w:val="nil"/>
              <w:bottom w:val="single" w:sz="4" w:space="0" w:color="auto"/>
              <w:right w:val="single" w:sz="4" w:space="0" w:color="auto"/>
            </w:tcBorders>
            <w:vAlign w:val="center"/>
            <w:hideMark/>
          </w:tcPr>
          <w:p w14:paraId="59AE3AC3" w14:textId="3308B0F8" w:rsidR="00876DCB" w:rsidRPr="00F8398B" w:rsidRDefault="00876DCB" w:rsidP="00876DCB">
            <w:pPr>
              <w:spacing w:after="0" w:line="240" w:lineRule="auto"/>
              <w:rPr>
                <w:rFonts w:ascii="Times New Roman" w:eastAsia="Times New Roman" w:hAnsi="Times New Roman" w:cs="Times New Roman"/>
                <w:color w:val="000000"/>
                <w:sz w:val="20"/>
                <w:szCs w:val="20"/>
                <w:lang w:eastAsia="ru-RU"/>
              </w:rPr>
            </w:pPr>
            <w:r w:rsidRPr="00F8398B">
              <w:rPr>
                <w:rFonts w:ascii="Times New Roman" w:eastAsia="Times New Roman" w:hAnsi="Times New Roman" w:cs="Times New Roman"/>
                <w:color w:val="000000"/>
                <w:sz w:val="20"/>
                <w:szCs w:val="20"/>
                <w:lang w:eastAsia="ru-RU"/>
              </w:rPr>
              <w:t xml:space="preserve">Котельная Крышная по адресу: Ново-Углическое ш., 58,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074" w:type="dxa"/>
            <w:tcBorders>
              <w:top w:val="nil"/>
              <w:left w:val="nil"/>
              <w:bottom w:val="single" w:sz="4" w:space="0" w:color="auto"/>
              <w:right w:val="single" w:sz="4" w:space="0" w:color="auto"/>
            </w:tcBorders>
            <w:vAlign w:val="center"/>
            <w:hideMark/>
          </w:tcPr>
          <w:p w14:paraId="0C1141AE" w14:textId="4EF75E48"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sz w:val="20"/>
                <w:szCs w:val="20"/>
                <w:lang w:eastAsia="ru-RU"/>
              </w:rPr>
              <w:t>да</w:t>
            </w:r>
          </w:p>
        </w:tc>
        <w:tc>
          <w:tcPr>
            <w:tcW w:w="1678" w:type="dxa"/>
            <w:tcBorders>
              <w:top w:val="nil"/>
              <w:left w:val="nil"/>
              <w:bottom w:val="single" w:sz="4" w:space="0" w:color="auto"/>
              <w:right w:val="single" w:sz="4" w:space="0" w:color="auto"/>
            </w:tcBorders>
            <w:vAlign w:val="center"/>
            <w:hideMark/>
          </w:tcPr>
          <w:p w14:paraId="0D1166D6" w14:textId="5C74C349"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c>
          <w:tcPr>
            <w:tcW w:w="1719" w:type="dxa"/>
            <w:tcBorders>
              <w:top w:val="nil"/>
              <w:left w:val="nil"/>
              <w:bottom w:val="single" w:sz="4" w:space="0" w:color="auto"/>
              <w:right w:val="single" w:sz="4" w:space="0" w:color="auto"/>
            </w:tcBorders>
            <w:vAlign w:val="center"/>
            <w:hideMark/>
          </w:tcPr>
          <w:p w14:paraId="6FA2E32D" w14:textId="5F40819F"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r>
      <w:tr w:rsidR="00876DCB" w:rsidRPr="00F8398B" w14:paraId="11EAEC88" w14:textId="77777777" w:rsidTr="00D7798F">
        <w:trPr>
          <w:trHeight w:val="20"/>
        </w:trPr>
        <w:tc>
          <w:tcPr>
            <w:tcW w:w="546" w:type="dxa"/>
            <w:tcBorders>
              <w:top w:val="nil"/>
              <w:left w:val="single" w:sz="4" w:space="0" w:color="auto"/>
              <w:bottom w:val="single" w:sz="4" w:space="0" w:color="auto"/>
              <w:right w:val="single" w:sz="4" w:space="0" w:color="auto"/>
            </w:tcBorders>
            <w:vAlign w:val="center"/>
            <w:hideMark/>
          </w:tcPr>
          <w:p w14:paraId="21FAD6A2" w14:textId="77777777" w:rsidR="00876DCB" w:rsidRPr="00F8398B" w:rsidRDefault="00876DCB" w:rsidP="00876DCB">
            <w:pPr>
              <w:spacing w:after="0" w:line="240" w:lineRule="auto"/>
              <w:jc w:val="center"/>
              <w:rPr>
                <w:rFonts w:ascii="Times New Roman" w:eastAsia="Times New Roman" w:hAnsi="Times New Roman" w:cs="Times New Roman"/>
                <w:color w:val="000000"/>
                <w:lang w:eastAsia="ru-RU"/>
              </w:rPr>
            </w:pPr>
            <w:r w:rsidRPr="00F8398B">
              <w:rPr>
                <w:rFonts w:ascii="Times New Roman" w:eastAsia="Times New Roman" w:hAnsi="Times New Roman" w:cs="Times New Roman"/>
                <w:color w:val="000000"/>
                <w:lang w:eastAsia="ru-RU"/>
              </w:rPr>
              <w:t>13</w:t>
            </w:r>
          </w:p>
        </w:tc>
        <w:tc>
          <w:tcPr>
            <w:tcW w:w="3702" w:type="dxa"/>
            <w:tcBorders>
              <w:top w:val="nil"/>
              <w:left w:val="nil"/>
              <w:bottom w:val="single" w:sz="4" w:space="0" w:color="auto"/>
              <w:right w:val="single" w:sz="4" w:space="0" w:color="auto"/>
            </w:tcBorders>
            <w:vAlign w:val="center"/>
            <w:hideMark/>
          </w:tcPr>
          <w:p w14:paraId="2F08B6C1" w14:textId="323FC423" w:rsidR="00876DCB" w:rsidRPr="00F8398B" w:rsidRDefault="00876DCB" w:rsidP="00876DCB">
            <w:pPr>
              <w:spacing w:after="0" w:line="240" w:lineRule="auto"/>
              <w:rPr>
                <w:rFonts w:ascii="Times New Roman" w:eastAsia="Times New Roman" w:hAnsi="Times New Roman" w:cs="Times New Roman"/>
                <w:color w:val="000000"/>
                <w:sz w:val="20"/>
                <w:szCs w:val="20"/>
                <w:lang w:eastAsia="ru-RU"/>
              </w:rPr>
            </w:pPr>
            <w:r w:rsidRPr="00F8398B">
              <w:rPr>
                <w:rFonts w:ascii="Times New Roman" w:eastAsia="Times New Roman" w:hAnsi="Times New Roman" w:cs="Times New Roman"/>
                <w:color w:val="000000"/>
                <w:sz w:val="20"/>
                <w:szCs w:val="20"/>
                <w:lang w:eastAsia="ru-RU"/>
              </w:rPr>
              <w:t xml:space="preserve">Котельная Крышная по адресу: Ново-Углическое ш., 60,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074" w:type="dxa"/>
            <w:tcBorders>
              <w:top w:val="nil"/>
              <w:left w:val="nil"/>
              <w:bottom w:val="single" w:sz="4" w:space="0" w:color="auto"/>
              <w:right w:val="single" w:sz="4" w:space="0" w:color="auto"/>
            </w:tcBorders>
            <w:vAlign w:val="center"/>
            <w:hideMark/>
          </w:tcPr>
          <w:p w14:paraId="7C57E2E6" w14:textId="7D8E07A3" w:rsidR="00876DCB" w:rsidRPr="00876DCB" w:rsidRDefault="00CB4F42" w:rsidP="00876DCB">
            <w:pPr>
              <w:spacing w:after="0" w:line="240" w:lineRule="auto"/>
              <w:jc w:val="center"/>
              <w:rPr>
                <w:rFonts w:ascii="Times New Roman" w:eastAsia="Times New Roman" w:hAnsi="Times New Roman" w:cs="Times New Roman"/>
                <w:color w:val="000000" w:themeColor="text1"/>
                <w:sz w:val="20"/>
                <w:szCs w:val="20"/>
                <w:lang w:eastAsia="ru-RU"/>
              </w:rPr>
            </w:pPr>
            <w:r w:rsidRPr="00CB4F42">
              <w:rPr>
                <w:rFonts w:ascii="Times New Roman" w:eastAsia="Times New Roman" w:hAnsi="Times New Roman" w:cs="Times New Roman"/>
                <w:color w:val="000000" w:themeColor="text1"/>
                <w:sz w:val="20"/>
                <w:szCs w:val="20"/>
                <w:lang w:eastAsia="ru-RU"/>
              </w:rPr>
              <w:t>нет</w:t>
            </w:r>
          </w:p>
        </w:tc>
        <w:tc>
          <w:tcPr>
            <w:tcW w:w="1678" w:type="dxa"/>
            <w:tcBorders>
              <w:top w:val="nil"/>
              <w:left w:val="nil"/>
              <w:bottom w:val="single" w:sz="4" w:space="0" w:color="auto"/>
              <w:right w:val="single" w:sz="4" w:space="0" w:color="auto"/>
            </w:tcBorders>
            <w:vAlign w:val="center"/>
            <w:hideMark/>
          </w:tcPr>
          <w:p w14:paraId="52A89B1F" w14:textId="4519C42D"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c>
          <w:tcPr>
            <w:tcW w:w="1719" w:type="dxa"/>
            <w:tcBorders>
              <w:top w:val="nil"/>
              <w:left w:val="nil"/>
              <w:bottom w:val="single" w:sz="4" w:space="0" w:color="auto"/>
              <w:right w:val="single" w:sz="4" w:space="0" w:color="auto"/>
            </w:tcBorders>
            <w:vAlign w:val="center"/>
            <w:hideMark/>
          </w:tcPr>
          <w:p w14:paraId="2953E0FC" w14:textId="13E126C5"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r>
      <w:tr w:rsidR="00876DCB" w:rsidRPr="00F8398B" w14:paraId="231EBE0E" w14:textId="77777777" w:rsidTr="00D7798F">
        <w:trPr>
          <w:trHeight w:val="20"/>
        </w:trPr>
        <w:tc>
          <w:tcPr>
            <w:tcW w:w="546" w:type="dxa"/>
            <w:tcBorders>
              <w:top w:val="nil"/>
              <w:left w:val="single" w:sz="4" w:space="0" w:color="auto"/>
              <w:bottom w:val="single" w:sz="4" w:space="0" w:color="auto"/>
              <w:right w:val="single" w:sz="4" w:space="0" w:color="auto"/>
            </w:tcBorders>
            <w:vAlign w:val="center"/>
            <w:hideMark/>
          </w:tcPr>
          <w:p w14:paraId="7C80CDBB" w14:textId="77777777" w:rsidR="00876DCB" w:rsidRPr="00F8398B" w:rsidRDefault="00876DCB" w:rsidP="00876DCB">
            <w:pPr>
              <w:spacing w:after="0" w:line="240" w:lineRule="auto"/>
              <w:jc w:val="center"/>
              <w:rPr>
                <w:rFonts w:ascii="Times New Roman" w:eastAsia="Times New Roman" w:hAnsi="Times New Roman" w:cs="Times New Roman"/>
                <w:color w:val="000000"/>
                <w:lang w:eastAsia="ru-RU"/>
              </w:rPr>
            </w:pPr>
            <w:r w:rsidRPr="00F8398B">
              <w:rPr>
                <w:rFonts w:ascii="Times New Roman" w:eastAsia="Times New Roman" w:hAnsi="Times New Roman" w:cs="Times New Roman"/>
                <w:color w:val="000000"/>
                <w:lang w:eastAsia="ru-RU"/>
              </w:rPr>
              <w:t>14</w:t>
            </w:r>
          </w:p>
        </w:tc>
        <w:tc>
          <w:tcPr>
            <w:tcW w:w="3702" w:type="dxa"/>
            <w:tcBorders>
              <w:top w:val="nil"/>
              <w:left w:val="nil"/>
              <w:bottom w:val="single" w:sz="4" w:space="0" w:color="auto"/>
              <w:right w:val="single" w:sz="4" w:space="0" w:color="auto"/>
            </w:tcBorders>
            <w:vAlign w:val="center"/>
            <w:hideMark/>
          </w:tcPr>
          <w:p w14:paraId="74618534" w14:textId="64B62D7F" w:rsidR="00876DCB" w:rsidRPr="00F8398B" w:rsidRDefault="00876DCB" w:rsidP="00876DCB">
            <w:pPr>
              <w:spacing w:after="0" w:line="240" w:lineRule="auto"/>
              <w:rPr>
                <w:rFonts w:ascii="Times New Roman" w:eastAsia="Times New Roman" w:hAnsi="Times New Roman" w:cs="Times New Roman"/>
                <w:color w:val="000000"/>
                <w:sz w:val="20"/>
                <w:szCs w:val="20"/>
                <w:lang w:eastAsia="ru-RU"/>
              </w:rPr>
            </w:pPr>
            <w:r w:rsidRPr="00F8398B">
              <w:rPr>
                <w:rFonts w:ascii="Times New Roman" w:eastAsia="Times New Roman" w:hAnsi="Times New Roman" w:cs="Times New Roman"/>
                <w:color w:val="000000"/>
                <w:sz w:val="20"/>
                <w:szCs w:val="20"/>
                <w:lang w:eastAsia="ru-RU"/>
              </w:rPr>
              <w:t xml:space="preserve">Котельная Садовая,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074" w:type="dxa"/>
            <w:tcBorders>
              <w:top w:val="nil"/>
              <w:left w:val="nil"/>
              <w:bottom w:val="single" w:sz="4" w:space="0" w:color="auto"/>
              <w:right w:val="single" w:sz="4" w:space="0" w:color="auto"/>
            </w:tcBorders>
            <w:vAlign w:val="center"/>
            <w:hideMark/>
          </w:tcPr>
          <w:p w14:paraId="5C4008E9" w14:textId="034D046E" w:rsidR="00876DCB" w:rsidRPr="00876DCB" w:rsidRDefault="00CB4F42" w:rsidP="00876DCB">
            <w:pPr>
              <w:spacing w:after="0" w:line="240" w:lineRule="auto"/>
              <w:jc w:val="center"/>
              <w:rPr>
                <w:rFonts w:ascii="Times New Roman" w:eastAsia="Times New Roman" w:hAnsi="Times New Roman" w:cs="Times New Roman"/>
                <w:color w:val="000000" w:themeColor="text1"/>
                <w:sz w:val="20"/>
                <w:szCs w:val="20"/>
                <w:lang w:eastAsia="ru-RU"/>
              </w:rPr>
            </w:pPr>
            <w:r w:rsidRPr="00CB4F42">
              <w:rPr>
                <w:rFonts w:ascii="Times New Roman" w:eastAsia="Times New Roman" w:hAnsi="Times New Roman" w:cs="Times New Roman"/>
                <w:color w:val="000000" w:themeColor="text1"/>
                <w:lang w:eastAsia="ru-RU"/>
              </w:rPr>
              <w:t>да</w:t>
            </w:r>
          </w:p>
        </w:tc>
        <w:tc>
          <w:tcPr>
            <w:tcW w:w="1678" w:type="dxa"/>
            <w:tcBorders>
              <w:top w:val="nil"/>
              <w:left w:val="nil"/>
              <w:bottom w:val="single" w:sz="4" w:space="0" w:color="auto"/>
              <w:right w:val="single" w:sz="4" w:space="0" w:color="auto"/>
            </w:tcBorders>
            <w:vAlign w:val="center"/>
            <w:hideMark/>
          </w:tcPr>
          <w:p w14:paraId="1FA2B793" w14:textId="1DDB2732"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c>
          <w:tcPr>
            <w:tcW w:w="1719" w:type="dxa"/>
            <w:tcBorders>
              <w:top w:val="nil"/>
              <w:left w:val="nil"/>
              <w:bottom w:val="single" w:sz="4" w:space="0" w:color="auto"/>
              <w:right w:val="single" w:sz="4" w:space="0" w:color="auto"/>
            </w:tcBorders>
            <w:vAlign w:val="center"/>
            <w:hideMark/>
          </w:tcPr>
          <w:p w14:paraId="40694F94" w14:textId="466453D6"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r>
      <w:tr w:rsidR="00876DCB" w:rsidRPr="00F8398B" w14:paraId="28FF08B2" w14:textId="77777777" w:rsidTr="00D7798F">
        <w:trPr>
          <w:trHeight w:val="20"/>
        </w:trPr>
        <w:tc>
          <w:tcPr>
            <w:tcW w:w="546" w:type="dxa"/>
            <w:tcBorders>
              <w:top w:val="nil"/>
              <w:left w:val="single" w:sz="4" w:space="0" w:color="auto"/>
              <w:bottom w:val="single" w:sz="4" w:space="0" w:color="auto"/>
              <w:right w:val="single" w:sz="4" w:space="0" w:color="auto"/>
            </w:tcBorders>
            <w:vAlign w:val="center"/>
            <w:hideMark/>
          </w:tcPr>
          <w:p w14:paraId="6D6DD807" w14:textId="77777777" w:rsidR="00876DCB" w:rsidRPr="00F8398B" w:rsidRDefault="00876DCB" w:rsidP="00876DCB">
            <w:pPr>
              <w:spacing w:after="0" w:line="240" w:lineRule="auto"/>
              <w:jc w:val="center"/>
              <w:rPr>
                <w:rFonts w:ascii="Times New Roman" w:eastAsia="Times New Roman" w:hAnsi="Times New Roman" w:cs="Times New Roman"/>
                <w:color w:val="000000"/>
                <w:lang w:eastAsia="ru-RU"/>
              </w:rPr>
            </w:pPr>
            <w:r w:rsidRPr="00F8398B">
              <w:rPr>
                <w:rFonts w:ascii="Times New Roman" w:eastAsia="Times New Roman" w:hAnsi="Times New Roman" w:cs="Times New Roman"/>
                <w:color w:val="000000"/>
                <w:lang w:eastAsia="ru-RU"/>
              </w:rPr>
              <w:t>15</w:t>
            </w:r>
          </w:p>
        </w:tc>
        <w:tc>
          <w:tcPr>
            <w:tcW w:w="3702" w:type="dxa"/>
            <w:tcBorders>
              <w:top w:val="nil"/>
              <w:left w:val="nil"/>
              <w:bottom w:val="single" w:sz="4" w:space="0" w:color="auto"/>
              <w:right w:val="single" w:sz="4" w:space="0" w:color="auto"/>
            </w:tcBorders>
            <w:vAlign w:val="center"/>
            <w:hideMark/>
          </w:tcPr>
          <w:p w14:paraId="2A05868C" w14:textId="598E768A" w:rsidR="00876DCB" w:rsidRPr="00F8398B" w:rsidRDefault="00876DCB" w:rsidP="00876DCB">
            <w:pPr>
              <w:spacing w:after="0" w:line="240" w:lineRule="auto"/>
              <w:rPr>
                <w:rFonts w:ascii="Times New Roman" w:eastAsia="Times New Roman" w:hAnsi="Times New Roman" w:cs="Times New Roman"/>
                <w:color w:val="000000"/>
                <w:sz w:val="20"/>
                <w:szCs w:val="20"/>
                <w:lang w:eastAsia="ru-RU"/>
              </w:rPr>
            </w:pPr>
            <w:r w:rsidRPr="00F8398B">
              <w:rPr>
                <w:rFonts w:ascii="Times New Roman" w:eastAsia="Times New Roman" w:hAnsi="Times New Roman" w:cs="Times New Roman"/>
                <w:color w:val="000000"/>
                <w:sz w:val="20"/>
                <w:szCs w:val="20"/>
                <w:lang w:eastAsia="ru-RU"/>
              </w:rPr>
              <w:t xml:space="preserve">Котельная ПМК-5,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074" w:type="dxa"/>
            <w:tcBorders>
              <w:top w:val="nil"/>
              <w:left w:val="nil"/>
              <w:bottom w:val="single" w:sz="4" w:space="0" w:color="auto"/>
              <w:right w:val="single" w:sz="4" w:space="0" w:color="auto"/>
            </w:tcBorders>
            <w:vAlign w:val="center"/>
            <w:hideMark/>
          </w:tcPr>
          <w:p w14:paraId="31076208" w14:textId="49A25B95"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sz w:val="20"/>
                <w:szCs w:val="20"/>
                <w:lang w:eastAsia="ru-RU"/>
              </w:rPr>
              <w:t>да</w:t>
            </w:r>
          </w:p>
        </w:tc>
        <w:tc>
          <w:tcPr>
            <w:tcW w:w="1678" w:type="dxa"/>
            <w:tcBorders>
              <w:top w:val="nil"/>
              <w:left w:val="nil"/>
              <w:bottom w:val="single" w:sz="4" w:space="0" w:color="auto"/>
              <w:right w:val="single" w:sz="4" w:space="0" w:color="auto"/>
            </w:tcBorders>
            <w:vAlign w:val="center"/>
            <w:hideMark/>
          </w:tcPr>
          <w:p w14:paraId="03489717" w14:textId="3B21F77E"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c>
          <w:tcPr>
            <w:tcW w:w="1719" w:type="dxa"/>
            <w:tcBorders>
              <w:top w:val="nil"/>
              <w:left w:val="nil"/>
              <w:bottom w:val="single" w:sz="4" w:space="0" w:color="auto"/>
              <w:right w:val="single" w:sz="4" w:space="0" w:color="auto"/>
            </w:tcBorders>
            <w:vAlign w:val="center"/>
            <w:hideMark/>
          </w:tcPr>
          <w:p w14:paraId="12D8FA17" w14:textId="5D48DEA9"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sz w:val="20"/>
                <w:szCs w:val="20"/>
                <w:lang w:eastAsia="ru-RU"/>
              </w:rPr>
              <w:t>да</w:t>
            </w:r>
          </w:p>
        </w:tc>
      </w:tr>
      <w:tr w:rsidR="00876DCB" w:rsidRPr="00F8398B" w14:paraId="539E6B13" w14:textId="77777777" w:rsidTr="00D7798F">
        <w:trPr>
          <w:trHeight w:val="20"/>
        </w:trPr>
        <w:tc>
          <w:tcPr>
            <w:tcW w:w="546" w:type="dxa"/>
            <w:tcBorders>
              <w:top w:val="nil"/>
              <w:left w:val="single" w:sz="4" w:space="0" w:color="auto"/>
              <w:bottom w:val="single" w:sz="4" w:space="0" w:color="auto"/>
              <w:right w:val="single" w:sz="4" w:space="0" w:color="auto"/>
            </w:tcBorders>
            <w:vAlign w:val="center"/>
            <w:hideMark/>
          </w:tcPr>
          <w:p w14:paraId="5AFD51F4" w14:textId="77777777" w:rsidR="00876DCB" w:rsidRPr="00F8398B" w:rsidRDefault="00876DCB" w:rsidP="00876DCB">
            <w:pPr>
              <w:spacing w:after="0" w:line="240" w:lineRule="auto"/>
              <w:jc w:val="center"/>
              <w:rPr>
                <w:rFonts w:ascii="Times New Roman" w:eastAsia="Times New Roman" w:hAnsi="Times New Roman" w:cs="Times New Roman"/>
                <w:color w:val="000000"/>
                <w:lang w:eastAsia="ru-RU"/>
              </w:rPr>
            </w:pPr>
            <w:r w:rsidRPr="00F8398B">
              <w:rPr>
                <w:rFonts w:ascii="Times New Roman" w:eastAsia="Times New Roman" w:hAnsi="Times New Roman" w:cs="Times New Roman"/>
                <w:color w:val="000000"/>
                <w:lang w:eastAsia="ru-RU"/>
              </w:rPr>
              <w:t>16</w:t>
            </w:r>
          </w:p>
        </w:tc>
        <w:tc>
          <w:tcPr>
            <w:tcW w:w="3702" w:type="dxa"/>
            <w:tcBorders>
              <w:top w:val="nil"/>
              <w:left w:val="nil"/>
              <w:bottom w:val="single" w:sz="4" w:space="0" w:color="auto"/>
              <w:right w:val="single" w:sz="4" w:space="0" w:color="auto"/>
            </w:tcBorders>
            <w:vAlign w:val="center"/>
            <w:hideMark/>
          </w:tcPr>
          <w:p w14:paraId="433DEDCF" w14:textId="791ACAD9" w:rsidR="00876DCB" w:rsidRPr="00F8398B" w:rsidRDefault="00876DCB" w:rsidP="00876DCB">
            <w:pPr>
              <w:spacing w:after="0" w:line="240" w:lineRule="auto"/>
              <w:rPr>
                <w:rFonts w:ascii="Times New Roman" w:eastAsia="Times New Roman" w:hAnsi="Times New Roman" w:cs="Times New Roman"/>
                <w:color w:val="000000"/>
                <w:sz w:val="20"/>
                <w:szCs w:val="20"/>
                <w:lang w:eastAsia="ru-RU"/>
              </w:rPr>
            </w:pPr>
            <w:r w:rsidRPr="00F8398B">
              <w:rPr>
                <w:rFonts w:ascii="Times New Roman" w:eastAsia="Times New Roman" w:hAnsi="Times New Roman" w:cs="Times New Roman"/>
                <w:color w:val="000000"/>
                <w:sz w:val="20"/>
                <w:szCs w:val="20"/>
                <w:lang w:eastAsia="ru-RU"/>
              </w:rPr>
              <w:t xml:space="preserve">Котельная Конкурсный,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074" w:type="dxa"/>
            <w:tcBorders>
              <w:top w:val="nil"/>
              <w:left w:val="nil"/>
              <w:bottom w:val="single" w:sz="4" w:space="0" w:color="auto"/>
              <w:right w:val="single" w:sz="4" w:space="0" w:color="auto"/>
            </w:tcBorders>
            <w:vAlign w:val="center"/>
            <w:hideMark/>
          </w:tcPr>
          <w:p w14:paraId="39D8F4D1" w14:textId="453B2624"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sz w:val="20"/>
                <w:szCs w:val="20"/>
                <w:lang w:eastAsia="ru-RU"/>
              </w:rPr>
              <w:t>да</w:t>
            </w:r>
          </w:p>
        </w:tc>
        <w:tc>
          <w:tcPr>
            <w:tcW w:w="1678" w:type="dxa"/>
            <w:tcBorders>
              <w:top w:val="nil"/>
              <w:left w:val="nil"/>
              <w:bottom w:val="single" w:sz="4" w:space="0" w:color="auto"/>
              <w:right w:val="single" w:sz="4" w:space="0" w:color="auto"/>
            </w:tcBorders>
            <w:vAlign w:val="center"/>
            <w:hideMark/>
          </w:tcPr>
          <w:p w14:paraId="5334CEDD" w14:textId="77396245"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c>
          <w:tcPr>
            <w:tcW w:w="1719" w:type="dxa"/>
            <w:tcBorders>
              <w:top w:val="nil"/>
              <w:left w:val="nil"/>
              <w:bottom w:val="single" w:sz="4" w:space="0" w:color="auto"/>
              <w:right w:val="single" w:sz="4" w:space="0" w:color="auto"/>
            </w:tcBorders>
            <w:vAlign w:val="center"/>
            <w:hideMark/>
          </w:tcPr>
          <w:p w14:paraId="2BF0E56E" w14:textId="50930163"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sz w:val="20"/>
                <w:szCs w:val="20"/>
                <w:lang w:eastAsia="ru-RU"/>
              </w:rPr>
              <w:t>да</w:t>
            </w:r>
          </w:p>
        </w:tc>
      </w:tr>
      <w:tr w:rsidR="00876DCB" w:rsidRPr="00F8398B" w14:paraId="27A45952" w14:textId="77777777" w:rsidTr="00D7798F">
        <w:trPr>
          <w:trHeight w:val="20"/>
        </w:trPr>
        <w:tc>
          <w:tcPr>
            <w:tcW w:w="546" w:type="dxa"/>
            <w:tcBorders>
              <w:top w:val="nil"/>
              <w:left w:val="single" w:sz="4" w:space="0" w:color="auto"/>
              <w:bottom w:val="single" w:sz="4" w:space="0" w:color="auto"/>
              <w:right w:val="single" w:sz="4" w:space="0" w:color="auto"/>
            </w:tcBorders>
            <w:vAlign w:val="center"/>
            <w:hideMark/>
          </w:tcPr>
          <w:p w14:paraId="7F7EA7FE" w14:textId="77777777" w:rsidR="00876DCB" w:rsidRPr="00F8398B" w:rsidRDefault="00876DCB" w:rsidP="00876DCB">
            <w:pPr>
              <w:spacing w:after="0" w:line="240" w:lineRule="auto"/>
              <w:jc w:val="center"/>
              <w:rPr>
                <w:rFonts w:ascii="Times New Roman" w:eastAsia="Times New Roman" w:hAnsi="Times New Roman" w:cs="Times New Roman"/>
                <w:color w:val="000000"/>
                <w:lang w:eastAsia="ru-RU"/>
              </w:rPr>
            </w:pPr>
            <w:r w:rsidRPr="00F8398B">
              <w:rPr>
                <w:rFonts w:ascii="Times New Roman" w:eastAsia="Times New Roman" w:hAnsi="Times New Roman" w:cs="Times New Roman"/>
                <w:color w:val="000000"/>
                <w:lang w:eastAsia="ru-RU"/>
              </w:rPr>
              <w:t>17</w:t>
            </w:r>
          </w:p>
        </w:tc>
        <w:tc>
          <w:tcPr>
            <w:tcW w:w="3702" w:type="dxa"/>
            <w:tcBorders>
              <w:top w:val="nil"/>
              <w:left w:val="nil"/>
              <w:bottom w:val="single" w:sz="4" w:space="0" w:color="auto"/>
              <w:right w:val="single" w:sz="4" w:space="0" w:color="auto"/>
            </w:tcBorders>
            <w:vAlign w:val="center"/>
            <w:hideMark/>
          </w:tcPr>
          <w:p w14:paraId="38FFB149" w14:textId="5026CE84" w:rsidR="00876DCB" w:rsidRPr="00F8398B" w:rsidRDefault="00876DCB" w:rsidP="00876DCB">
            <w:pPr>
              <w:spacing w:after="0" w:line="240" w:lineRule="auto"/>
              <w:rPr>
                <w:rFonts w:ascii="Times New Roman" w:eastAsia="Times New Roman" w:hAnsi="Times New Roman" w:cs="Times New Roman"/>
                <w:color w:val="000000"/>
                <w:sz w:val="20"/>
                <w:szCs w:val="20"/>
                <w:lang w:eastAsia="ru-RU"/>
              </w:rPr>
            </w:pPr>
            <w:r w:rsidRPr="00F8398B">
              <w:rPr>
                <w:rFonts w:ascii="Times New Roman" w:eastAsia="Times New Roman" w:hAnsi="Times New Roman" w:cs="Times New Roman"/>
                <w:color w:val="000000"/>
                <w:sz w:val="20"/>
                <w:szCs w:val="20"/>
                <w:lang w:eastAsia="ru-RU"/>
              </w:rPr>
              <w:t xml:space="preserve">Котельная Наугольное,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074" w:type="dxa"/>
            <w:tcBorders>
              <w:top w:val="nil"/>
              <w:left w:val="nil"/>
              <w:bottom w:val="single" w:sz="4" w:space="0" w:color="auto"/>
              <w:right w:val="single" w:sz="4" w:space="0" w:color="auto"/>
            </w:tcBorders>
            <w:vAlign w:val="center"/>
            <w:hideMark/>
          </w:tcPr>
          <w:p w14:paraId="44411AA8" w14:textId="13921EC1" w:rsidR="00876DCB" w:rsidRPr="00876DCB" w:rsidRDefault="00CB4F42" w:rsidP="00876DCB">
            <w:pPr>
              <w:spacing w:after="0" w:line="240" w:lineRule="auto"/>
              <w:jc w:val="center"/>
              <w:rPr>
                <w:rFonts w:ascii="Times New Roman" w:eastAsia="Times New Roman" w:hAnsi="Times New Roman" w:cs="Times New Roman"/>
                <w:color w:val="000000" w:themeColor="text1"/>
                <w:sz w:val="20"/>
                <w:szCs w:val="20"/>
                <w:lang w:eastAsia="ru-RU"/>
              </w:rPr>
            </w:pPr>
            <w:r w:rsidRPr="00CB4F42">
              <w:rPr>
                <w:rFonts w:ascii="Times New Roman" w:eastAsia="Times New Roman" w:hAnsi="Times New Roman" w:cs="Times New Roman"/>
                <w:color w:val="000000" w:themeColor="text1"/>
                <w:lang w:eastAsia="ru-RU"/>
              </w:rPr>
              <w:t>да</w:t>
            </w:r>
          </w:p>
        </w:tc>
        <w:tc>
          <w:tcPr>
            <w:tcW w:w="1678" w:type="dxa"/>
            <w:tcBorders>
              <w:top w:val="nil"/>
              <w:left w:val="nil"/>
              <w:bottom w:val="single" w:sz="4" w:space="0" w:color="auto"/>
              <w:right w:val="single" w:sz="4" w:space="0" w:color="auto"/>
            </w:tcBorders>
            <w:vAlign w:val="center"/>
            <w:hideMark/>
          </w:tcPr>
          <w:p w14:paraId="10A87068" w14:textId="28B25E6B"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c>
          <w:tcPr>
            <w:tcW w:w="1719" w:type="dxa"/>
            <w:tcBorders>
              <w:top w:val="nil"/>
              <w:left w:val="nil"/>
              <w:bottom w:val="single" w:sz="4" w:space="0" w:color="auto"/>
              <w:right w:val="single" w:sz="4" w:space="0" w:color="auto"/>
            </w:tcBorders>
            <w:vAlign w:val="center"/>
            <w:hideMark/>
          </w:tcPr>
          <w:p w14:paraId="28ED034D" w14:textId="7B44461F"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r>
      <w:tr w:rsidR="00876DCB" w:rsidRPr="00F8398B" w14:paraId="53808184" w14:textId="77777777" w:rsidTr="00D7798F">
        <w:trPr>
          <w:trHeight w:val="20"/>
        </w:trPr>
        <w:tc>
          <w:tcPr>
            <w:tcW w:w="546" w:type="dxa"/>
            <w:tcBorders>
              <w:top w:val="nil"/>
              <w:left w:val="single" w:sz="4" w:space="0" w:color="auto"/>
              <w:bottom w:val="single" w:sz="4" w:space="0" w:color="auto"/>
              <w:right w:val="single" w:sz="4" w:space="0" w:color="auto"/>
            </w:tcBorders>
            <w:vAlign w:val="center"/>
            <w:hideMark/>
          </w:tcPr>
          <w:p w14:paraId="6703690A" w14:textId="77777777" w:rsidR="00876DCB" w:rsidRPr="00F8398B" w:rsidRDefault="00876DCB" w:rsidP="00876DCB">
            <w:pPr>
              <w:spacing w:after="0" w:line="240" w:lineRule="auto"/>
              <w:jc w:val="center"/>
              <w:rPr>
                <w:rFonts w:ascii="Times New Roman" w:eastAsia="Times New Roman" w:hAnsi="Times New Roman" w:cs="Times New Roman"/>
                <w:color w:val="000000"/>
                <w:lang w:eastAsia="ru-RU"/>
              </w:rPr>
            </w:pPr>
            <w:r w:rsidRPr="00F8398B">
              <w:rPr>
                <w:rFonts w:ascii="Times New Roman" w:eastAsia="Times New Roman" w:hAnsi="Times New Roman" w:cs="Times New Roman"/>
                <w:color w:val="000000"/>
                <w:lang w:eastAsia="ru-RU"/>
              </w:rPr>
              <w:t>18</w:t>
            </w:r>
          </w:p>
        </w:tc>
        <w:tc>
          <w:tcPr>
            <w:tcW w:w="3702" w:type="dxa"/>
            <w:tcBorders>
              <w:top w:val="nil"/>
              <w:left w:val="nil"/>
              <w:bottom w:val="single" w:sz="4" w:space="0" w:color="auto"/>
              <w:right w:val="single" w:sz="4" w:space="0" w:color="auto"/>
            </w:tcBorders>
            <w:vAlign w:val="center"/>
            <w:hideMark/>
          </w:tcPr>
          <w:p w14:paraId="08E1A510" w14:textId="14205C6E" w:rsidR="00876DCB" w:rsidRPr="00F8398B" w:rsidRDefault="00876DCB" w:rsidP="00876DCB">
            <w:pPr>
              <w:spacing w:after="0" w:line="240" w:lineRule="auto"/>
              <w:rPr>
                <w:rFonts w:ascii="Times New Roman" w:eastAsia="Times New Roman" w:hAnsi="Times New Roman" w:cs="Times New Roman"/>
                <w:color w:val="000000"/>
                <w:sz w:val="20"/>
                <w:szCs w:val="20"/>
                <w:lang w:eastAsia="ru-RU"/>
              </w:rPr>
            </w:pPr>
            <w:r w:rsidRPr="00F8398B">
              <w:rPr>
                <w:rFonts w:ascii="Times New Roman" w:eastAsia="Times New Roman" w:hAnsi="Times New Roman" w:cs="Times New Roman"/>
                <w:color w:val="000000"/>
                <w:sz w:val="20"/>
                <w:szCs w:val="20"/>
                <w:lang w:eastAsia="ru-RU"/>
              </w:rPr>
              <w:t xml:space="preserve">Котельная Бубяково,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074" w:type="dxa"/>
            <w:tcBorders>
              <w:top w:val="nil"/>
              <w:left w:val="nil"/>
              <w:bottom w:val="single" w:sz="4" w:space="0" w:color="auto"/>
              <w:right w:val="single" w:sz="4" w:space="0" w:color="auto"/>
            </w:tcBorders>
            <w:vAlign w:val="center"/>
            <w:hideMark/>
          </w:tcPr>
          <w:p w14:paraId="53861706" w14:textId="40BE6A7E"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c>
          <w:tcPr>
            <w:tcW w:w="1678" w:type="dxa"/>
            <w:tcBorders>
              <w:top w:val="nil"/>
              <w:left w:val="nil"/>
              <w:bottom w:val="single" w:sz="4" w:space="0" w:color="auto"/>
              <w:right w:val="single" w:sz="4" w:space="0" w:color="auto"/>
            </w:tcBorders>
            <w:vAlign w:val="center"/>
            <w:hideMark/>
          </w:tcPr>
          <w:p w14:paraId="5A2E3491" w14:textId="02B28AA8"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c>
          <w:tcPr>
            <w:tcW w:w="1719" w:type="dxa"/>
            <w:tcBorders>
              <w:top w:val="nil"/>
              <w:left w:val="nil"/>
              <w:bottom w:val="single" w:sz="4" w:space="0" w:color="auto"/>
              <w:right w:val="single" w:sz="4" w:space="0" w:color="auto"/>
            </w:tcBorders>
            <w:vAlign w:val="center"/>
            <w:hideMark/>
          </w:tcPr>
          <w:p w14:paraId="39A39464" w14:textId="78FB31CD"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r>
      <w:tr w:rsidR="00876DCB" w:rsidRPr="00F8398B" w14:paraId="6D977D84" w14:textId="77777777" w:rsidTr="00D7798F">
        <w:trPr>
          <w:trHeight w:val="20"/>
        </w:trPr>
        <w:tc>
          <w:tcPr>
            <w:tcW w:w="546" w:type="dxa"/>
            <w:tcBorders>
              <w:top w:val="nil"/>
              <w:left w:val="single" w:sz="4" w:space="0" w:color="auto"/>
              <w:bottom w:val="single" w:sz="4" w:space="0" w:color="auto"/>
              <w:right w:val="single" w:sz="4" w:space="0" w:color="auto"/>
            </w:tcBorders>
            <w:vAlign w:val="center"/>
            <w:hideMark/>
          </w:tcPr>
          <w:p w14:paraId="03F57FD8" w14:textId="77777777" w:rsidR="00876DCB" w:rsidRPr="00F8398B" w:rsidRDefault="00876DCB" w:rsidP="00876DCB">
            <w:pPr>
              <w:spacing w:after="0" w:line="240" w:lineRule="auto"/>
              <w:jc w:val="center"/>
              <w:rPr>
                <w:rFonts w:ascii="Times New Roman" w:eastAsia="Times New Roman" w:hAnsi="Times New Roman" w:cs="Times New Roman"/>
                <w:color w:val="000000"/>
                <w:lang w:eastAsia="ru-RU"/>
              </w:rPr>
            </w:pPr>
            <w:r w:rsidRPr="00F8398B">
              <w:rPr>
                <w:rFonts w:ascii="Times New Roman" w:eastAsia="Times New Roman" w:hAnsi="Times New Roman" w:cs="Times New Roman"/>
                <w:color w:val="000000"/>
                <w:lang w:eastAsia="ru-RU"/>
              </w:rPr>
              <w:t>19</w:t>
            </w:r>
          </w:p>
        </w:tc>
        <w:tc>
          <w:tcPr>
            <w:tcW w:w="3702" w:type="dxa"/>
            <w:tcBorders>
              <w:top w:val="nil"/>
              <w:left w:val="nil"/>
              <w:bottom w:val="single" w:sz="4" w:space="0" w:color="auto"/>
              <w:right w:val="single" w:sz="4" w:space="0" w:color="auto"/>
            </w:tcBorders>
            <w:vAlign w:val="center"/>
            <w:hideMark/>
          </w:tcPr>
          <w:p w14:paraId="7C36419B" w14:textId="77777777" w:rsidR="00876DCB" w:rsidRPr="00F8398B" w:rsidRDefault="00876DCB" w:rsidP="00876DCB">
            <w:pPr>
              <w:spacing w:after="0" w:line="240" w:lineRule="auto"/>
              <w:rPr>
                <w:rFonts w:ascii="Times New Roman" w:eastAsia="Times New Roman" w:hAnsi="Times New Roman" w:cs="Times New Roman"/>
                <w:color w:val="000000"/>
                <w:sz w:val="20"/>
                <w:szCs w:val="20"/>
                <w:lang w:eastAsia="ru-RU"/>
              </w:rPr>
            </w:pPr>
            <w:r w:rsidRPr="00F8398B">
              <w:rPr>
                <w:rFonts w:ascii="Times New Roman" w:eastAsia="Times New Roman" w:hAnsi="Times New Roman" w:cs="Times New Roman"/>
                <w:color w:val="000000"/>
                <w:sz w:val="20"/>
                <w:szCs w:val="20"/>
                <w:lang w:eastAsia="ru-RU"/>
              </w:rPr>
              <w:t>Котельная Птицеград, Сергиево-Поса рть бтьоторвнаснрои т  срепанрерки дский филиал ООО «Газпром Теплоэнерго МО»</w:t>
            </w:r>
          </w:p>
        </w:tc>
        <w:tc>
          <w:tcPr>
            <w:tcW w:w="2074" w:type="dxa"/>
            <w:tcBorders>
              <w:top w:val="nil"/>
              <w:left w:val="nil"/>
              <w:bottom w:val="single" w:sz="4" w:space="0" w:color="auto"/>
              <w:right w:val="single" w:sz="4" w:space="0" w:color="auto"/>
            </w:tcBorders>
            <w:vAlign w:val="center"/>
            <w:hideMark/>
          </w:tcPr>
          <w:p w14:paraId="487FC3BB" w14:textId="0F2A9202"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sz w:val="20"/>
                <w:szCs w:val="20"/>
                <w:lang w:eastAsia="ru-RU"/>
              </w:rPr>
              <w:t>да</w:t>
            </w:r>
          </w:p>
        </w:tc>
        <w:tc>
          <w:tcPr>
            <w:tcW w:w="1678" w:type="dxa"/>
            <w:tcBorders>
              <w:top w:val="nil"/>
              <w:left w:val="nil"/>
              <w:bottom w:val="single" w:sz="4" w:space="0" w:color="auto"/>
              <w:right w:val="single" w:sz="4" w:space="0" w:color="auto"/>
            </w:tcBorders>
            <w:vAlign w:val="center"/>
            <w:hideMark/>
          </w:tcPr>
          <w:p w14:paraId="6884B07A" w14:textId="613D964A"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c>
          <w:tcPr>
            <w:tcW w:w="1719" w:type="dxa"/>
            <w:tcBorders>
              <w:top w:val="nil"/>
              <w:left w:val="nil"/>
              <w:bottom w:val="single" w:sz="4" w:space="0" w:color="auto"/>
              <w:right w:val="single" w:sz="4" w:space="0" w:color="auto"/>
            </w:tcBorders>
            <w:vAlign w:val="center"/>
            <w:hideMark/>
          </w:tcPr>
          <w:p w14:paraId="45732677" w14:textId="20F895BD"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sz w:val="20"/>
                <w:szCs w:val="20"/>
                <w:lang w:eastAsia="ru-RU"/>
              </w:rPr>
              <w:t>да</w:t>
            </w:r>
          </w:p>
        </w:tc>
      </w:tr>
      <w:tr w:rsidR="00876DCB" w:rsidRPr="00F8398B" w14:paraId="06A033B7" w14:textId="77777777" w:rsidTr="00D7798F">
        <w:trPr>
          <w:trHeight w:val="20"/>
        </w:trPr>
        <w:tc>
          <w:tcPr>
            <w:tcW w:w="546" w:type="dxa"/>
            <w:tcBorders>
              <w:top w:val="nil"/>
              <w:left w:val="single" w:sz="4" w:space="0" w:color="auto"/>
              <w:bottom w:val="single" w:sz="4" w:space="0" w:color="auto"/>
              <w:right w:val="single" w:sz="4" w:space="0" w:color="auto"/>
            </w:tcBorders>
            <w:vAlign w:val="center"/>
            <w:hideMark/>
          </w:tcPr>
          <w:p w14:paraId="67B72C6F" w14:textId="77777777" w:rsidR="00876DCB" w:rsidRPr="00F8398B" w:rsidRDefault="00876DCB" w:rsidP="00876DCB">
            <w:pPr>
              <w:spacing w:after="0" w:line="240" w:lineRule="auto"/>
              <w:jc w:val="center"/>
              <w:rPr>
                <w:rFonts w:ascii="Times New Roman" w:eastAsia="Times New Roman" w:hAnsi="Times New Roman" w:cs="Times New Roman"/>
                <w:color w:val="000000"/>
                <w:lang w:eastAsia="ru-RU"/>
              </w:rPr>
            </w:pPr>
            <w:r w:rsidRPr="00F8398B">
              <w:rPr>
                <w:rFonts w:ascii="Times New Roman" w:eastAsia="Times New Roman" w:hAnsi="Times New Roman" w:cs="Times New Roman"/>
                <w:color w:val="000000"/>
                <w:lang w:eastAsia="ru-RU"/>
              </w:rPr>
              <w:t>20</w:t>
            </w:r>
          </w:p>
        </w:tc>
        <w:tc>
          <w:tcPr>
            <w:tcW w:w="3702" w:type="dxa"/>
            <w:tcBorders>
              <w:top w:val="nil"/>
              <w:left w:val="nil"/>
              <w:bottom w:val="single" w:sz="4" w:space="0" w:color="auto"/>
              <w:right w:val="single" w:sz="4" w:space="0" w:color="auto"/>
            </w:tcBorders>
            <w:vAlign w:val="center"/>
            <w:hideMark/>
          </w:tcPr>
          <w:p w14:paraId="79308559" w14:textId="20DD5427" w:rsidR="00876DCB" w:rsidRPr="00F8398B" w:rsidRDefault="00876DCB" w:rsidP="00876DCB">
            <w:pPr>
              <w:spacing w:after="0" w:line="240" w:lineRule="auto"/>
              <w:rPr>
                <w:rFonts w:ascii="Times New Roman" w:eastAsia="Times New Roman" w:hAnsi="Times New Roman" w:cs="Times New Roman"/>
                <w:color w:val="000000"/>
                <w:sz w:val="20"/>
                <w:szCs w:val="20"/>
                <w:lang w:eastAsia="ru-RU"/>
              </w:rPr>
            </w:pPr>
            <w:r w:rsidRPr="00F8398B">
              <w:rPr>
                <w:rFonts w:ascii="Times New Roman" w:eastAsia="Times New Roman" w:hAnsi="Times New Roman" w:cs="Times New Roman"/>
                <w:color w:val="000000"/>
                <w:sz w:val="20"/>
                <w:szCs w:val="20"/>
                <w:lang w:eastAsia="ru-RU"/>
              </w:rPr>
              <w:t xml:space="preserve">Котельная Совхоз,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074" w:type="dxa"/>
            <w:tcBorders>
              <w:top w:val="nil"/>
              <w:left w:val="nil"/>
              <w:bottom w:val="single" w:sz="4" w:space="0" w:color="auto"/>
              <w:right w:val="single" w:sz="4" w:space="0" w:color="auto"/>
            </w:tcBorders>
            <w:vAlign w:val="center"/>
            <w:hideMark/>
          </w:tcPr>
          <w:p w14:paraId="55789E2B" w14:textId="0DD286F4" w:rsidR="00876DCB" w:rsidRPr="00876DCB" w:rsidRDefault="00CB4F42" w:rsidP="00876DCB">
            <w:pPr>
              <w:spacing w:after="0" w:line="240" w:lineRule="auto"/>
              <w:jc w:val="center"/>
              <w:rPr>
                <w:rFonts w:ascii="Times New Roman" w:eastAsia="Times New Roman" w:hAnsi="Times New Roman" w:cs="Times New Roman"/>
                <w:color w:val="000000" w:themeColor="text1"/>
                <w:sz w:val="20"/>
                <w:szCs w:val="20"/>
                <w:lang w:eastAsia="ru-RU"/>
              </w:rPr>
            </w:pPr>
            <w:r w:rsidRPr="00CB4F42">
              <w:rPr>
                <w:rFonts w:ascii="Times New Roman" w:eastAsia="Times New Roman" w:hAnsi="Times New Roman" w:cs="Times New Roman"/>
                <w:color w:val="000000" w:themeColor="text1"/>
                <w:lang w:eastAsia="ru-RU"/>
              </w:rPr>
              <w:t>да</w:t>
            </w:r>
          </w:p>
        </w:tc>
        <w:tc>
          <w:tcPr>
            <w:tcW w:w="1678" w:type="dxa"/>
            <w:tcBorders>
              <w:top w:val="nil"/>
              <w:left w:val="nil"/>
              <w:bottom w:val="single" w:sz="4" w:space="0" w:color="auto"/>
              <w:right w:val="single" w:sz="4" w:space="0" w:color="auto"/>
            </w:tcBorders>
            <w:vAlign w:val="center"/>
            <w:hideMark/>
          </w:tcPr>
          <w:p w14:paraId="0F58B4C3" w14:textId="598906F4"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c>
          <w:tcPr>
            <w:tcW w:w="1719" w:type="dxa"/>
            <w:tcBorders>
              <w:top w:val="nil"/>
              <w:left w:val="nil"/>
              <w:bottom w:val="single" w:sz="4" w:space="0" w:color="auto"/>
              <w:right w:val="single" w:sz="4" w:space="0" w:color="auto"/>
            </w:tcBorders>
            <w:vAlign w:val="center"/>
            <w:hideMark/>
          </w:tcPr>
          <w:p w14:paraId="591B47D9" w14:textId="43762579"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r>
      <w:tr w:rsidR="00876DCB" w:rsidRPr="00F8398B" w14:paraId="73184285" w14:textId="77777777" w:rsidTr="00D7798F">
        <w:trPr>
          <w:trHeight w:val="20"/>
        </w:trPr>
        <w:tc>
          <w:tcPr>
            <w:tcW w:w="546" w:type="dxa"/>
            <w:tcBorders>
              <w:top w:val="nil"/>
              <w:left w:val="single" w:sz="4" w:space="0" w:color="auto"/>
              <w:bottom w:val="single" w:sz="4" w:space="0" w:color="auto"/>
              <w:right w:val="single" w:sz="4" w:space="0" w:color="auto"/>
            </w:tcBorders>
            <w:vAlign w:val="center"/>
            <w:hideMark/>
          </w:tcPr>
          <w:p w14:paraId="4AECABD4" w14:textId="77777777" w:rsidR="00876DCB" w:rsidRPr="00F8398B" w:rsidRDefault="00876DCB" w:rsidP="00876DCB">
            <w:pPr>
              <w:spacing w:after="0" w:line="240" w:lineRule="auto"/>
              <w:jc w:val="center"/>
              <w:rPr>
                <w:rFonts w:ascii="Times New Roman" w:eastAsia="Times New Roman" w:hAnsi="Times New Roman" w:cs="Times New Roman"/>
                <w:color w:val="000000"/>
                <w:lang w:eastAsia="ru-RU"/>
              </w:rPr>
            </w:pPr>
            <w:r w:rsidRPr="00F8398B">
              <w:rPr>
                <w:rFonts w:ascii="Times New Roman" w:eastAsia="Times New Roman" w:hAnsi="Times New Roman" w:cs="Times New Roman"/>
                <w:color w:val="000000"/>
                <w:lang w:eastAsia="ru-RU"/>
              </w:rPr>
              <w:t>21</w:t>
            </w:r>
          </w:p>
        </w:tc>
        <w:tc>
          <w:tcPr>
            <w:tcW w:w="3702" w:type="dxa"/>
            <w:tcBorders>
              <w:top w:val="nil"/>
              <w:left w:val="nil"/>
              <w:bottom w:val="single" w:sz="4" w:space="0" w:color="auto"/>
              <w:right w:val="single" w:sz="4" w:space="0" w:color="auto"/>
            </w:tcBorders>
            <w:vAlign w:val="center"/>
            <w:hideMark/>
          </w:tcPr>
          <w:p w14:paraId="7488AE44" w14:textId="1471260B" w:rsidR="00876DCB" w:rsidRPr="00F8398B" w:rsidRDefault="00876DCB" w:rsidP="00876DCB">
            <w:pPr>
              <w:spacing w:after="0" w:line="240" w:lineRule="auto"/>
              <w:rPr>
                <w:rFonts w:ascii="Times New Roman" w:eastAsia="Times New Roman" w:hAnsi="Times New Roman" w:cs="Times New Roman"/>
                <w:color w:val="000000"/>
                <w:sz w:val="20"/>
                <w:szCs w:val="20"/>
                <w:lang w:eastAsia="ru-RU"/>
              </w:rPr>
            </w:pPr>
            <w:r w:rsidRPr="00F8398B">
              <w:rPr>
                <w:rFonts w:ascii="Times New Roman" w:eastAsia="Times New Roman" w:hAnsi="Times New Roman" w:cs="Times New Roman"/>
                <w:color w:val="000000"/>
                <w:sz w:val="20"/>
                <w:szCs w:val="20"/>
                <w:lang w:eastAsia="ru-RU"/>
              </w:rPr>
              <w:t xml:space="preserve">Котельная Скоропусковский поселок,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074" w:type="dxa"/>
            <w:tcBorders>
              <w:top w:val="nil"/>
              <w:left w:val="nil"/>
              <w:bottom w:val="single" w:sz="4" w:space="0" w:color="auto"/>
              <w:right w:val="single" w:sz="4" w:space="0" w:color="auto"/>
            </w:tcBorders>
            <w:vAlign w:val="center"/>
            <w:hideMark/>
          </w:tcPr>
          <w:p w14:paraId="3A926722" w14:textId="7D154202"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sz w:val="20"/>
                <w:szCs w:val="20"/>
                <w:lang w:eastAsia="ru-RU"/>
              </w:rPr>
              <w:t>да</w:t>
            </w:r>
          </w:p>
        </w:tc>
        <w:tc>
          <w:tcPr>
            <w:tcW w:w="1678" w:type="dxa"/>
            <w:tcBorders>
              <w:top w:val="nil"/>
              <w:left w:val="nil"/>
              <w:bottom w:val="single" w:sz="4" w:space="0" w:color="auto"/>
              <w:right w:val="single" w:sz="4" w:space="0" w:color="auto"/>
            </w:tcBorders>
            <w:vAlign w:val="center"/>
            <w:hideMark/>
          </w:tcPr>
          <w:p w14:paraId="1D8B43B8" w14:textId="59D6CFC5"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sz w:val="20"/>
                <w:szCs w:val="20"/>
                <w:lang w:eastAsia="ru-RU"/>
              </w:rPr>
              <w:t>да</w:t>
            </w:r>
          </w:p>
        </w:tc>
        <w:tc>
          <w:tcPr>
            <w:tcW w:w="1719" w:type="dxa"/>
            <w:tcBorders>
              <w:top w:val="nil"/>
              <w:left w:val="nil"/>
              <w:bottom w:val="single" w:sz="4" w:space="0" w:color="auto"/>
              <w:right w:val="single" w:sz="4" w:space="0" w:color="auto"/>
            </w:tcBorders>
            <w:vAlign w:val="center"/>
            <w:hideMark/>
          </w:tcPr>
          <w:p w14:paraId="02B19E73" w14:textId="065C9D5A"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sz w:val="20"/>
                <w:szCs w:val="20"/>
                <w:lang w:eastAsia="ru-RU"/>
              </w:rPr>
              <w:t>да</w:t>
            </w:r>
          </w:p>
        </w:tc>
      </w:tr>
      <w:tr w:rsidR="00876DCB" w:rsidRPr="00F8398B" w14:paraId="0C7CA2A2" w14:textId="77777777" w:rsidTr="00D7798F">
        <w:trPr>
          <w:trHeight w:val="20"/>
        </w:trPr>
        <w:tc>
          <w:tcPr>
            <w:tcW w:w="546" w:type="dxa"/>
            <w:tcBorders>
              <w:top w:val="nil"/>
              <w:left w:val="single" w:sz="4" w:space="0" w:color="auto"/>
              <w:bottom w:val="single" w:sz="4" w:space="0" w:color="auto"/>
              <w:right w:val="single" w:sz="4" w:space="0" w:color="auto"/>
            </w:tcBorders>
            <w:vAlign w:val="center"/>
            <w:hideMark/>
          </w:tcPr>
          <w:p w14:paraId="04BCD09F" w14:textId="77777777" w:rsidR="00876DCB" w:rsidRPr="00F8398B" w:rsidRDefault="00876DCB" w:rsidP="00876DCB">
            <w:pPr>
              <w:spacing w:after="0" w:line="240" w:lineRule="auto"/>
              <w:jc w:val="center"/>
              <w:rPr>
                <w:rFonts w:ascii="Times New Roman" w:eastAsia="Times New Roman" w:hAnsi="Times New Roman" w:cs="Times New Roman"/>
                <w:color w:val="000000"/>
                <w:lang w:eastAsia="ru-RU"/>
              </w:rPr>
            </w:pPr>
            <w:r w:rsidRPr="00F8398B">
              <w:rPr>
                <w:rFonts w:ascii="Times New Roman" w:eastAsia="Times New Roman" w:hAnsi="Times New Roman" w:cs="Times New Roman"/>
                <w:color w:val="000000"/>
                <w:lang w:eastAsia="ru-RU"/>
              </w:rPr>
              <w:lastRenderedPageBreak/>
              <w:t>22</w:t>
            </w:r>
          </w:p>
        </w:tc>
        <w:tc>
          <w:tcPr>
            <w:tcW w:w="3702" w:type="dxa"/>
            <w:tcBorders>
              <w:top w:val="nil"/>
              <w:left w:val="nil"/>
              <w:bottom w:val="single" w:sz="4" w:space="0" w:color="auto"/>
              <w:right w:val="single" w:sz="4" w:space="0" w:color="auto"/>
            </w:tcBorders>
            <w:vAlign w:val="center"/>
            <w:hideMark/>
          </w:tcPr>
          <w:p w14:paraId="5A9C2852" w14:textId="03C2F85A" w:rsidR="00876DCB" w:rsidRPr="00F8398B" w:rsidRDefault="00876DCB" w:rsidP="00876DCB">
            <w:pPr>
              <w:spacing w:after="0" w:line="240" w:lineRule="auto"/>
              <w:rPr>
                <w:rFonts w:ascii="Times New Roman" w:eastAsia="Times New Roman" w:hAnsi="Times New Roman" w:cs="Times New Roman"/>
                <w:color w:val="000000"/>
                <w:sz w:val="20"/>
                <w:szCs w:val="20"/>
                <w:lang w:eastAsia="ru-RU"/>
              </w:rPr>
            </w:pPr>
            <w:r w:rsidRPr="00F8398B">
              <w:rPr>
                <w:rFonts w:ascii="Times New Roman" w:eastAsia="Times New Roman" w:hAnsi="Times New Roman" w:cs="Times New Roman"/>
                <w:color w:val="000000"/>
                <w:sz w:val="20"/>
                <w:szCs w:val="20"/>
                <w:lang w:eastAsia="ru-RU"/>
              </w:rPr>
              <w:t xml:space="preserve">Котельная Скобяной поселок, 1)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r w:rsidRPr="00F8398B">
              <w:rPr>
                <w:rFonts w:ascii="Times New Roman" w:eastAsia="Times New Roman" w:hAnsi="Times New Roman" w:cs="Times New Roman"/>
                <w:color w:val="000000"/>
                <w:sz w:val="20"/>
                <w:szCs w:val="20"/>
                <w:lang w:eastAsia="ru-RU"/>
              </w:rPr>
              <w:br/>
              <w:t>2) МУП «РКС»</w:t>
            </w:r>
          </w:p>
        </w:tc>
        <w:tc>
          <w:tcPr>
            <w:tcW w:w="2074" w:type="dxa"/>
            <w:tcBorders>
              <w:top w:val="nil"/>
              <w:left w:val="nil"/>
              <w:bottom w:val="single" w:sz="4" w:space="0" w:color="auto"/>
              <w:right w:val="single" w:sz="4" w:space="0" w:color="auto"/>
            </w:tcBorders>
            <w:vAlign w:val="center"/>
            <w:hideMark/>
          </w:tcPr>
          <w:p w14:paraId="33C3B359" w14:textId="52135B8E"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c>
          <w:tcPr>
            <w:tcW w:w="1678" w:type="dxa"/>
            <w:tcBorders>
              <w:top w:val="nil"/>
              <w:left w:val="nil"/>
              <w:bottom w:val="single" w:sz="4" w:space="0" w:color="auto"/>
              <w:right w:val="single" w:sz="4" w:space="0" w:color="auto"/>
            </w:tcBorders>
            <w:vAlign w:val="center"/>
            <w:hideMark/>
          </w:tcPr>
          <w:p w14:paraId="75C423D6" w14:textId="572D1966"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sz w:val="20"/>
                <w:szCs w:val="20"/>
                <w:lang w:eastAsia="ru-RU"/>
              </w:rPr>
              <w:t>да</w:t>
            </w:r>
          </w:p>
        </w:tc>
        <w:tc>
          <w:tcPr>
            <w:tcW w:w="1719" w:type="dxa"/>
            <w:tcBorders>
              <w:top w:val="nil"/>
              <w:left w:val="nil"/>
              <w:bottom w:val="single" w:sz="4" w:space="0" w:color="auto"/>
              <w:right w:val="single" w:sz="4" w:space="0" w:color="auto"/>
            </w:tcBorders>
            <w:vAlign w:val="center"/>
            <w:hideMark/>
          </w:tcPr>
          <w:p w14:paraId="009FC607" w14:textId="55D33BA0"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sz w:val="20"/>
                <w:szCs w:val="20"/>
                <w:lang w:eastAsia="ru-RU"/>
              </w:rPr>
              <w:t>да</w:t>
            </w:r>
          </w:p>
        </w:tc>
      </w:tr>
      <w:tr w:rsidR="00876DCB" w:rsidRPr="00F8398B" w14:paraId="7B1C225B" w14:textId="77777777" w:rsidTr="00D7798F">
        <w:trPr>
          <w:trHeight w:val="20"/>
        </w:trPr>
        <w:tc>
          <w:tcPr>
            <w:tcW w:w="546" w:type="dxa"/>
            <w:tcBorders>
              <w:top w:val="nil"/>
              <w:left w:val="single" w:sz="4" w:space="0" w:color="auto"/>
              <w:bottom w:val="single" w:sz="4" w:space="0" w:color="auto"/>
              <w:right w:val="single" w:sz="4" w:space="0" w:color="auto"/>
            </w:tcBorders>
            <w:vAlign w:val="center"/>
            <w:hideMark/>
          </w:tcPr>
          <w:p w14:paraId="2477DB26" w14:textId="77777777" w:rsidR="00876DCB" w:rsidRPr="00F8398B" w:rsidRDefault="00876DCB" w:rsidP="00876DCB">
            <w:pPr>
              <w:spacing w:after="0" w:line="240" w:lineRule="auto"/>
              <w:jc w:val="center"/>
              <w:rPr>
                <w:rFonts w:ascii="Times New Roman" w:eastAsia="Times New Roman" w:hAnsi="Times New Roman" w:cs="Times New Roman"/>
                <w:color w:val="000000"/>
                <w:lang w:eastAsia="ru-RU"/>
              </w:rPr>
            </w:pPr>
            <w:r w:rsidRPr="00F8398B">
              <w:rPr>
                <w:rFonts w:ascii="Times New Roman" w:eastAsia="Times New Roman" w:hAnsi="Times New Roman" w:cs="Times New Roman"/>
                <w:color w:val="000000"/>
                <w:lang w:eastAsia="ru-RU"/>
              </w:rPr>
              <w:t>23</w:t>
            </w:r>
          </w:p>
        </w:tc>
        <w:tc>
          <w:tcPr>
            <w:tcW w:w="3702" w:type="dxa"/>
            <w:tcBorders>
              <w:top w:val="nil"/>
              <w:left w:val="nil"/>
              <w:bottom w:val="single" w:sz="4" w:space="0" w:color="auto"/>
              <w:right w:val="single" w:sz="4" w:space="0" w:color="auto"/>
            </w:tcBorders>
            <w:vAlign w:val="center"/>
            <w:hideMark/>
          </w:tcPr>
          <w:p w14:paraId="251F0BEC" w14:textId="44FD44FB" w:rsidR="00876DCB" w:rsidRPr="00F8398B" w:rsidRDefault="00876DCB" w:rsidP="00876DCB">
            <w:pPr>
              <w:spacing w:after="0" w:line="240" w:lineRule="auto"/>
              <w:rPr>
                <w:rFonts w:ascii="Times New Roman" w:eastAsia="Times New Roman" w:hAnsi="Times New Roman" w:cs="Times New Roman"/>
                <w:color w:val="000000"/>
                <w:sz w:val="20"/>
                <w:szCs w:val="20"/>
                <w:lang w:eastAsia="ru-RU"/>
              </w:rPr>
            </w:pPr>
            <w:r w:rsidRPr="00F8398B">
              <w:rPr>
                <w:rFonts w:ascii="Times New Roman" w:eastAsia="Times New Roman" w:hAnsi="Times New Roman" w:cs="Times New Roman"/>
                <w:color w:val="000000"/>
                <w:sz w:val="20"/>
                <w:szCs w:val="20"/>
                <w:lang w:eastAsia="ru-RU"/>
              </w:rPr>
              <w:t xml:space="preserve">Котельная ЖБИ,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074" w:type="dxa"/>
            <w:tcBorders>
              <w:top w:val="nil"/>
              <w:left w:val="nil"/>
              <w:bottom w:val="single" w:sz="4" w:space="0" w:color="auto"/>
              <w:right w:val="single" w:sz="4" w:space="0" w:color="auto"/>
            </w:tcBorders>
            <w:vAlign w:val="center"/>
            <w:hideMark/>
          </w:tcPr>
          <w:p w14:paraId="33192707" w14:textId="4A563F64"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sz w:val="20"/>
                <w:szCs w:val="20"/>
                <w:lang w:eastAsia="ru-RU"/>
              </w:rPr>
              <w:t>да</w:t>
            </w:r>
          </w:p>
        </w:tc>
        <w:tc>
          <w:tcPr>
            <w:tcW w:w="1678" w:type="dxa"/>
            <w:tcBorders>
              <w:top w:val="nil"/>
              <w:left w:val="nil"/>
              <w:bottom w:val="single" w:sz="4" w:space="0" w:color="auto"/>
              <w:right w:val="single" w:sz="4" w:space="0" w:color="auto"/>
            </w:tcBorders>
            <w:vAlign w:val="center"/>
            <w:hideMark/>
          </w:tcPr>
          <w:p w14:paraId="66FB01E8" w14:textId="0BB2B1A7"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c>
          <w:tcPr>
            <w:tcW w:w="1719" w:type="dxa"/>
            <w:tcBorders>
              <w:top w:val="nil"/>
              <w:left w:val="nil"/>
              <w:bottom w:val="single" w:sz="4" w:space="0" w:color="auto"/>
              <w:right w:val="single" w:sz="4" w:space="0" w:color="auto"/>
            </w:tcBorders>
            <w:vAlign w:val="center"/>
            <w:hideMark/>
          </w:tcPr>
          <w:p w14:paraId="468518FB" w14:textId="5BACC09D"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r>
      <w:tr w:rsidR="00876DCB" w:rsidRPr="00F8398B" w14:paraId="330CFB5A" w14:textId="77777777" w:rsidTr="00D7798F">
        <w:trPr>
          <w:trHeight w:val="20"/>
        </w:trPr>
        <w:tc>
          <w:tcPr>
            <w:tcW w:w="546" w:type="dxa"/>
            <w:tcBorders>
              <w:top w:val="nil"/>
              <w:left w:val="single" w:sz="4" w:space="0" w:color="auto"/>
              <w:bottom w:val="single" w:sz="4" w:space="0" w:color="auto"/>
              <w:right w:val="single" w:sz="4" w:space="0" w:color="auto"/>
            </w:tcBorders>
            <w:vAlign w:val="center"/>
            <w:hideMark/>
          </w:tcPr>
          <w:p w14:paraId="015F00B6" w14:textId="77777777" w:rsidR="00876DCB" w:rsidRPr="00F8398B" w:rsidRDefault="00876DCB" w:rsidP="00876DCB">
            <w:pPr>
              <w:spacing w:after="0" w:line="240" w:lineRule="auto"/>
              <w:jc w:val="center"/>
              <w:rPr>
                <w:rFonts w:ascii="Times New Roman" w:eastAsia="Times New Roman" w:hAnsi="Times New Roman" w:cs="Times New Roman"/>
                <w:color w:val="000000"/>
                <w:lang w:eastAsia="ru-RU"/>
              </w:rPr>
            </w:pPr>
            <w:r w:rsidRPr="00F8398B">
              <w:rPr>
                <w:rFonts w:ascii="Times New Roman" w:eastAsia="Times New Roman" w:hAnsi="Times New Roman" w:cs="Times New Roman"/>
                <w:color w:val="000000"/>
                <w:lang w:eastAsia="ru-RU"/>
              </w:rPr>
              <w:t>24</w:t>
            </w:r>
          </w:p>
        </w:tc>
        <w:tc>
          <w:tcPr>
            <w:tcW w:w="3702" w:type="dxa"/>
            <w:tcBorders>
              <w:top w:val="nil"/>
              <w:left w:val="nil"/>
              <w:bottom w:val="single" w:sz="4" w:space="0" w:color="auto"/>
              <w:right w:val="single" w:sz="4" w:space="0" w:color="auto"/>
            </w:tcBorders>
            <w:vAlign w:val="center"/>
            <w:hideMark/>
          </w:tcPr>
          <w:p w14:paraId="34AAFF23" w14:textId="5EC1B854" w:rsidR="00876DCB" w:rsidRPr="00F8398B" w:rsidRDefault="00876DCB" w:rsidP="00876DCB">
            <w:pPr>
              <w:spacing w:after="0" w:line="240" w:lineRule="auto"/>
              <w:rPr>
                <w:rFonts w:ascii="Times New Roman" w:eastAsia="Times New Roman" w:hAnsi="Times New Roman" w:cs="Times New Roman"/>
                <w:color w:val="000000"/>
                <w:sz w:val="20"/>
                <w:szCs w:val="20"/>
                <w:lang w:eastAsia="ru-RU"/>
              </w:rPr>
            </w:pPr>
            <w:r w:rsidRPr="00F8398B">
              <w:rPr>
                <w:rFonts w:ascii="Times New Roman" w:eastAsia="Times New Roman" w:hAnsi="Times New Roman" w:cs="Times New Roman"/>
                <w:color w:val="000000"/>
                <w:sz w:val="20"/>
                <w:szCs w:val="20"/>
                <w:lang w:eastAsia="ru-RU"/>
              </w:rPr>
              <w:t xml:space="preserve">Котельная Лакокраска,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074" w:type="dxa"/>
            <w:tcBorders>
              <w:top w:val="nil"/>
              <w:left w:val="nil"/>
              <w:bottom w:val="single" w:sz="4" w:space="0" w:color="auto"/>
              <w:right w:val="single" w:sz="4" w:space="0" w:color="auto"/>
            </w:tcBorders>
            <w:vAlign w:val="center"/>
            <w:hideMark/>
          </w:tcPr>
          <w:p w14:paraId="1F0AC453" w14:textId="20540220"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sz w:val="20"/>
                <w:szCs w:val="20"/>
                <w:lang w:eastAsia="ru-RU"/>
              </w:rPr>
              <w:t>да</w:t>
            </w:r>
          </w:p>
        </w:tc>
        <w:tc>
          <w:tcPr>
            <w:tcW w:w="1678" w:type="dxa"/>
            <w:tcBorders>
              <w:top w:val="nil"/>
              <w:left w:val="nil"/>
              <w:bottom w:val="single" w:sz="4" w:space="0" w:color="auto"/>
              <w:right w:val="single" w:sz="4" w:space="0" w:color="auto"/>
            </w:tcBorders>
            <w:vAlign w:val="center"/>
            <w:hideMark/>
          </w:tcPr>
          <w:p w14:paraId="7B1A64A0" w14:textId="3F56A5D8"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c>
          <w:tcPr>
            <w:tcW w:w="1719" w:type="dxa"/>
            <w:tcBorders>
              <w:top w:val="nil"/>
              <w:left w:val="nil"/>
              <w:bottom w:val="single" w:sz="4" w:space="0" w:color="auto"/>
              <w:right w:val="single" w:sz="4" w:space="0" w:color="auto"/>
            </w:tcBorders>
            <w:vAlign w:val="center"/>
            <w:hideMark/>
          </w:tcPr>
          <w:p w14:paraId="3E9346B9" w14:textId="23C86EE0"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r>
      <w:tr w:rsidR="00876DCB" w:rsidRPr="00F8398B" w14:paraId="4A07B68D" w14:textId="77777777" w:rsidTr="00D7798F">
        <w:trPr>
          <w:trHeight w:val="20"/>
        </w:trPr>
        <w:tc>
          <w:tcPr>
            <w:tcW w:w="546" w:type="dxa"/>
            <w:tcBorders>
              <w:top w:val="nil"/>
              <w:left w:val="single" w:sz="4" w:space="0" w:color="auto"/>
              <w:bottom w:val="single" w:sz="4" w:space="0" w:color="auto"/>
              <w:right w:val="single" w:sz="4" w:space="0" w:color="auto"/>
            </w:tcBorders>
            <w:vAlign w:val="center"/>
            <w:hideMark/>
          </w:tcPr>
          <w:p w14:paraId="141384DD" w14:textId="77777777" w:rsidR="00876DCB" w:rsidRPr="00F8398B" w:rsidRDefault="00876DCB" w:rsidP="00876DCB">
            <w:pPr>
              <w:spacing w:after="0" w:line="240" w:lineRule="auto"/>
              <w:jc w:val="center"/>
              <w:rPr>
                <w:rFonts w:ascii="Times New Roman" w:eastAsia="Times New Roman" w:hAnsi="Times New Roman" w:cs="Times New Roman"/>
                <w:color w:val="000000"/>
                <w:lang w:eastAsia="ru-RU"/>
              </w:rPr>
            </w:pPr>
            <w:r w:rsidRPr="00F8398B">
              <w:rPr>
                <w:rFonts w:ascii="Times New Roman" w:eastAsia="Times New Roman" w:hAnsi="Times New Roman" w:cs="Times New Roman"/>
                <w:color w:val="000000"/>
                <w:lang w:eastAsia="ru-RU"/>
              </w:rPr>
              <w:t>25</w:t>
            </w:r>
          </w:p>
        </w:tc>
        <w:tc>
          <w:tcPr>
            <w:tcW w:w="3702" w:type="dxa"/>
            <w:tcBorders>
              <w:top w:val="nil"/>
              <w:left w:val="nil"/>
              <w:bottom w:val="single" w:sz="4" w:space="0" w:color="auto"/>
              <w:right w:val="single" w:sz="4" w:space="0" w:color="auto"/>
            </w:tcBorders>
            <w:vAlign w:val="center"/>
            <w:hideMark/>
          </w:tcPr>
          <w:p w14:paraId="4BDCCB9B" w14:textId="7092B291" w:rsidR="00876DCB" w:rsidRPr="00F8398B" w:rsidRDefault="00876DCB" w:rsidP="00876DCB">
            <w:pPr>
              <w:spacing w:after="0" w:line="240" w:lineRule="auto"/>
              <w:rPr>
                <w:rFonts w:ascii="Times New Roman" w:eastAsia="Times New Roman" w:hAnsi="Times New Roman" w:cs="Times New Roman"/>
                <w:color w:val="000000"/>
                <w:sz w:val="20"/>
                <w:szCs w:val="20"/>
                <w:lang w:eastAsia="ru-RU"/>
              </w:rPr>
            </w:pPr>
            <w:r w:rsidRPr="00F8398B">
              <w:rPr>
                <w:rFonts w:ascii="Times New Roman" w:eastAsia="Times New Roman" w:hAnsi="Times New Roman" w:cs="Times New Roman"/>
                <w:color w:val="000000"/>
                <w:sz w:val="20"/>
                <w:szCs w:val="20"/>
                <w:lang w:eastAsia="ru-RU"/>
              </w:rPr>
              <w:t xml:space="preserve">Котельная Автоколонна, ·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074" w:type="dxa"/>
            <w:tcBorders>
              <w:top w:val="nil"/>
              <w:left w:val="nil"/>
              <w:bottom w:val="single" w:sz="4" w:space="0" w:color="auto"/>
              <w:right w:val="single" w:sz="4" w:space="0" w:color="auto"/>
            </w:tcBorders>
            <w:vAlign w:val="center"/>
            <w:hideMark/>
          </w:tcPr>
          <w:p w14:paraId="707BD16C" w14:textId="6F95A207"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sz w:val="20"/>
                <w:szCs w:val="20"/>
                <w:lang w:eastAsia="ru-RU"/>
              </w:rPr>
              <w:t>да</w:t>
            </w:r>
          </w:p>
        </w:tc>
        <w:tc>
          <w:tcPr>
            <w:tcW w:w="1678" w:type="dxa"/>
            <w:tcBorders>
              <w:top w:val="nil"/>
              <w:left w:val="nil"/>
              <w:bottom w:val="single" w:sz="4" w:space="0" w:color="auto"/>
              <w:right w:val="single" w:sz="4" w:space="0" w:color="auto"/>
            </w:tcBorders>
            <w:vAlign w:val="center"/>
            <w:hideMark/>
          </w:tcPr>
          <w:p w14:paraId="591E0D73" w14:textId="7BEE4D0D"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c>
          <w:tcPr>
            <w:tcW w:w="1719" w:type="dxa"/>
            <w:tcBorders>
              <w:top w:val="nil"/>
              <w:left w:val="nil"/>
              <w:bottom w:val="single" w:sz="4" w:space="0" w:color="auto"/>
              <w:right w:val="single" w:sz="4" w:space="0" w:color="auto"/>
            </w:tcBorders>
            <w:vAlign w:val="center"/>
            <w:hideMark/>
          </w:tcPr>
          <w:p w14:paraId="70F6E04C" w14:textId="7DFBBF9A"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r>
      <w:tr w:rsidR="00876DCB" w:rsidRPr="00F8398B" w14:paraId="2831D209" w14:textId="77777777" w:rsidTr="00D7798F">
        <w:trPr>
          <w:trHeight w:val="20"/>
        </w:trPr>
        <w:tc>
          <w:tcPr>
            <w:tcW w:w="546" w:type="dxa"/>
            <w:tcBorders>
              <w:top w:val="nil"/>
              <w:left w:val="single" w:sz="4" w:space="0" w:color="auto"/>
              <w:bottom w:val="single" w:sz="4" w:space="0" w:color="auto"/>
              <w:right w:val="single" w:sz="4" w:space="0" w:color="auto"/>
            </w:tcBorders>
            <w:vAlign w:val="center"/>
            <w:hideMark/>
          </w:tcPr>
          <w:p w14:paraId="24F30B47" w14:textId="77777777" w:rsidR="00876DCB" w:rsidRPr="00F8398B" w:rsidRDefault="00876DCB" w:rsidP="00876DCB">
            <w:pPr>
              <w:spacing w:after="0" w:line="240" w:lineRule="auto"/>
              <w:jc w:val="center"/>
              <w:rPr>
                <w:rFonts w:ascii="Times New Roman" w:eastAsia="Times New Roman" w:hAnsi="Times New Roman" w:cs="Times New Roman"/>
                <w:color w:val="000000"/>
                <w:lang w:eastAsia="ru-RU"/>
              </w:rPr>
            </w:pPr>
            <w:r w:rsidRPr="00F8398B">
              <w:rPr>
                <w:rFonts w:ascii="Times New Roman" w:eastAsia="Times New Roman" w:hAnsi="Times New Roman" w:cs="Times New Roman"/>
                <w:color w:val="000000"/>
                <w:lang w:eastAsia="ru-RU"/>
              </w:rPr>
              <w:t>26</w:t>
            </w:r>
          </w:p>
        </w:tc>
        <w:tc>
          <w:tcPr>
            <w:tcW w:w="3702" w:type="dxa"/>
            <w:tcBorders>
              <w:top w:val="nil"/>
              <w:left w:val="nil"/>
              <w:bottom w:val="single" w:sz="4" w:space="0" w:color="auto"/>
              <w:right w:val="single" w:sz="4" w:space="0" w:color="auto"/>
            </w:tcBorders>
            <w:vAlign w:val="center"/>
            <w:hideMark/>
          </w:tcPr>
          <w:p w14:paraId="1B046448" w14:textId="1CD1DF8F" w:rsidR="00876DCB" w:rsidRPr="00F8398B" w:rsidRDefault="00876DCB" w:rsidP="00876DCB">
            <w:pPr>
              <w:spacing w:after="0" w:line="240" w:lineRule="auto"/>
              <w:rPr>
                <w:rFonts w:ascii="Times New Roman" w:eastAsia="Times New Roman" w:hAnsi="Times New Roman" w:cs="Times New Roman"/>
                <w:color w:val="000000"/>
                <w:sz w:val="20"/>
                <w:szCs w:val="20"/>
                <w:lang w:eastAsia="ru-RU"/>
              </w:rPr>
            </w:pPr>
            <w:r w:rsidRPr="00F8398B">
              <w:rPr>
                <w:rFonts w:ascii="Times New Roman" w:eastAsia="Times New Roman" w:hAnsi="Times New Roman" w:cs="Times New Roman"/>
                <w:color w:val="000000"/>
                <w:sz w:val="20"/>
                <w:szCs w:val="20"/>
                <w:lang w:eastAsia="ru-RU"/>
              </w:rPr>
              <w:t xml:space="preserve">Котельная №1,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074" w:type="dxa"/>
            <w:tcBorders>
              <w:top w:val="nil"/>
              <w:left w:val="nil"/>
              <w:bottom w:val="single" w:sz="4" w:space="0" w:color="auto"/>
              <w:right w:val="single" w:sz="4" w:space="0" w:color="auto"/>
            </w:tcBorders>
            <w:vAlign w:val="center"/>
            <w:hideMark/>
          </w:tcPr>
          <w:p w14:paraId="1287EE8F" w14:textId="75E318FF"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sz w:val="20"/>
                <w:szCs w:val="20"/>
                <w:lang w:eastAsia="ru-RU"/>
              </w:rPr>
              <w:t>да</w:t>
            </w:r>
          </w:p>
        </w:tc>
        <w:tc>
          <w:tcPr>
            <w:tcW w:w="1678" w:type="dxa"/>
            <w:tcBorders>
              <w:top w:val="nil"/>
              <w:left w:val="nil"/>
              <w:bottom w:val="single" w:sz="4" w:space="0" w:color="auto"/>
              <w:right w:val="single" w:sz="4" w:space="0" w:color="auto"/>
            </w:tcBorders>
            <w:vAlign w:val="center"/>
            <w:hideMark/>
          </w:tcPr>
          <w:p w14:paraId="03D7939C" w14:textId="5943E069"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c>
          <w:tcPr>
            <w:tcW w:w="1719" w:type="dxa"/>
            <w:tcBorders>
              <w:top w:val="nil"/>
              <w:left w:val="nil"/>
              <w:bottom w:val="single" w:sz="4" w:space="0" w:color="auto"/>
              <w:right w:val="single" w:sz="4" w:space="0" w:color="auto"/>
            </w:tcBorders>
            <w:vAlign w:val="center"/>
            <w:hideMark/>
          </w:tcPr>
          <w:p w14:paraId="004668DF" w14:textId="41CE3362"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sz w:val="20"/>
                <w:szCs w:val="20"/>
                <w:lang w:eastAsia="ru-RU"/>
              </w:rPr>
              <w:t>да</w:t>
            </w:r>
          </w:p>
        </w:tc>
      </w:tr>
      <w:tr w:rsidR="00876DCB" w:rsidRPr="00F8398B" w14:paraId="366F76F3" w14:textId="77777777" w:rsidTr="00D7798F">
        <w:trPr>
          <w:trHeight w:val="20"/>
        </w:trPr>
        <w:tc>
          <w:tcPr>
            <w:tcW w:w="546" w:type="dxa"/>
            <w:tcBorders>
              <w:top w:val="nil"/>
              <w:left w:val="single" w:sz="4" w:space="0" w:color="auto"/>
              <w:bottom w:val="single" w:sz="4" w:space="0" w:color="auto"/>
              <w:right w:val="single" w:sz="4" w:space="0" w:color="auto"/>
            </w:tcBorders>
            <w:vAlign w:val="center"/>
            <w:hideMark/>
          </w:tcPr>
          <w:p w14:paraId="1A535E64" w14:textId="77777777" w:rsidR="00876DCB" w:rsidRPr="00F8398B" w:rsidRDefault="00876DCB" w:rsidP="00876DCB">
            <w:pPr>
              <w:spacing w:after="0" w:line="240" w:lineRule="auto"/>
              <w:jc w:val="center"/>
              <w:rPr>
                <w:rFonts w:ascii="Times New Roman" w:eastAsia="Times New Roman" w:hAnsi="Times New Roman" w:cs="Times New Roman"/>
                <w:color w:val="000000"/>
                <w:lang w:eastAsia="ru-RU"/>
              </w:rPr>
            </w:pPr>
            <w:r w:rsidRPr="00F8398B">
              <w:rPr>
                <w:rFonts w:ascii="Times New Roman" w:eastAsia="Times New Roman" w:hAnsi="Times New Roman" w:cs="Times New Roman"/>
                <w:color w:val="000000"/>
                <w:lang w:eastAsia="ru-RU"/>
              </w:rPr>
              <w:t>27</w:t>
            </w:r>
          </w:p>
        </w:tc>
        <w:tc>
          <w:tcPr>
            <w:tcW w:w="3702" w:type="dxa"/>
            <w:tcBorders>
              <w:top w:val="nil"/>
              <w:left w:val="nil"/>
              <w:bottom w:val="single" w:sz="4" w:space="0" w:color="auto"/>
              <w:right w:val="single" w:sz="4" w:space="0" w:color="auto"/>
            </w:tcBorders>
            <w:vAlign w:val="center"/>
            <w:hideMark/>
          </w:tcPr>
          <w:p w14:paraId="0B58F042" w14:textId="7A3062A3" w:rsidR="00876DCB" w:rsidRPr="00F8398B" w:rsidRDefault="00876DCB" w:rsidP="00876DCB">
            <w:pPr>
              <w:spacing w:after="0" w:line="240" w:lineRule="auto"/>
              <w:rPr>
                <w:rFonts w:ascii="Times New Roman" w:eastAsia="Times New Roman" w:hAnsi="Times New Roman" w:cs="Times New Roman"/>
                <w:color w:val="000000"/>
                <w:sz w:val="20"/>
                <w:szCs w:val="20"/>
                <w:lang w:eastAsia="ru-RU"/>
              </w:rPr>
            </w:pPr>
            <w:r w:rsidRPr="00F8398B">
              <w:rPr>
                <w:rFonts w:ascii="Times New Roman" w:eastAsia="Times New Roman" w:hAnsi="Times New Roman" w:cs="Times New Roman"/>
                <w:color w:val="000000"/>
                <w:sz w:val="20"/>
                <w:szCs w:val="20"/>
                <w:lang w:eastAsia="ru-RU"/>
              </w:rPr>
              <w:t xml:space="preserve">Котельная №2,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074" w:type="dxa"/>
            <w:tcBorders>
              <w:top w:val="nil"/>
              <w:left w:val="nil"/>
              <w:bottom w:val="single" w:sz="4" w:space="0" w:color="auto"/>
              <w:right w:val="single" w:sz="4" w:space="0" w:color="auto"/>
            </w:tcBorders>
            <w:vAlign w:val="center"/>
            <w:hideMark/>
          </w:tcPr>
          <w:p w14:paraId="6E05C3DA" w14:textId="34D4B6D2"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sz w:val="20"/>
                <w:szCs w:val="20"/>
                <w:lang w:eastAsia="ru-RU"/>
              </w:rPr>
              <w:t>да</w:t>
            </w:r>
          </w:p>
        </w:tc>
        <w:tc>
          <w:tcPr>
            <w:tcW w:w="1678" w:type="dxa"/>
            <w:tcBorders>
              <w:top w:val="nil"/>
              <w:left w:val="nil"/>
              <w:bottom w:val="single" w:sz="4" w:space="0" w:color="auto"/>
              <w:right w:val="single" w:sz="4" w:space="0" w:color="auto"/>
            </w:tcBorders>
            <w:vAlign w:val="center"/>
            <w:hideMark/>
          </w:tcPr>
          <w:p w14:paraId="6E378505" w14:textId="067FF6CC"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c>
          <w:tcPr>
            <w:tcW w:w="1719" w:type="dxa"/>
            <w:tcBorders>
              <w:top w:val="nil"/>
              <w:left w:val="nil"/>
              <w:bottom w:val="single" w:sz="4" w:space="0" w:color="auto"/>
              <w:right w:val="single" w:sz="4" w:space="0" w:color="auto"/>
            </w:tcBorders>
            <w:vAlign w:val="center"/>
            <w:hideMark/>
          </w:tcPr>
          <w:p w14:paraId="62F6F059" w14:textId="7EB3C8B3"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sz w:val="20"/>
                <w:szCs w:val="20"/>
                <w:lang w:eastAsia="ru-RU"/>
              </w:rPr>
              <w:t>да</w:t>
            </w:r>
          </w:p>
        </w:tc>
      </w:tr>
      <w:tr w:rsidR="00876DCB" w:rsidRPr="00F8398B" w14:paraId="2DA3ABC7" w14:textId="77777777" w:rsidTr="00D7798F">
        <w:trPr>
          <w:trHeight w:val="20"/>
        </w:trPr>
        <w:tc>
          <w:tcPr>
            <w:tcW w:w="546" w:type="dxa"/>
            <w:tcBorders>
              <w:top w:val="nil"/>
              <w:left w:val="single" w:sz="4" w:space="0" w:color="auto"/>
              <w:bottom w:val="single" w:sz="4" w:space="0" w:color="auto"/>
              <w:right w:val="single" w:sz="4" w:space="0" w:color="auto"/>
            </w:tcBorders>
            <w:vAlign w:val="center"/>
            <w:hideMark/>
          </w:tcPr>
          <w:p w14:paraId="6D332257" w14:textId="77777777" w:rsidR="00876DCB" w:rsidRPr="00F8398B" w:rsidRDefault="00876DCB" w:rsidP="00876DCB">
            <w:pPr>
              <w:spacing w:after="0" w:line="240" w:lineRule="auto"/>
              <w:jc w:val="center"/>
              <w:rPr>
                <w:rFonts w:ascii="Times New Roman" w:eastAsia="Times New Roman" w:hAnsi="Times New Roman" w:cs="Times New Roman"/>
                <w:color w:val="000000"/>
                <w:lang w:eastAsia="ru-RU"/>
              </w:rPr>
            </w:pPr>
            <w:r w:rsidRPr="00F8398B">
              <w:rPr>
                <w:rFonts w:ascii="Times New Roman" w:eastAsia="Times New Roman" w:hAnsi="Times New Roman" w:cs="Times New Roman"/>
                <w:color w:val="000000"/>
                <w:lang w:eastAsia="ru-RU"/>
              </w:rPr>
              <w:t>28</w:t>
            </w:r>
          </w:p>
        </w:tc>
        <w:tc>
          <w:tcPr>
            <w:tcW w:w="3702" w:type="dxa"/>
            <w:tcBorders>
              <w:top w:val="nil"/>
              <w:left w:val="nil"/>
              <w:bottom w:val="single" w:sz="4" w:space="0" w:color="auto"/>
              <w:right w:val="single" w:sz="4" w:space="0" w:color="auto"/>
            </w:tcBorders>
            <w:vAlign w:val="center"/>
            <w:hideMark/>
          </w:tcPr>
          <w:p w14:paraId="5DB94A2E" w14:textId="4CDE3E2C" w:rsidR="00876DCB" w:rsidRPr="00F8398B" w:rsidRDefault="00876DCB" w:rsidP="00876DCB">
            <w:pPr>
              <w:spacing w:after="0" w:line="240" w:lineRule="auto"/>
              <w:rPr>
                <w:rFonts w:ascii="Times New Roman" w:eastAsia="Times New Roman" w:hAnsi="Times New Roman" w:cs="Times New Roman"/>
                <w:color w:val="000000"/>
                <w:sz w:val="20"/>
                <w:szCs w:val="20"/>
                <w:lang w:eastAsia="ru-RU"/>
              </w:rPr>
            </w:pPr>
            <w:r w:rsidRPr="00F8398B">
              <w:rPr>
                <w:rFonts w:ascii="Times New Roman" w:eastAsia="Times New Roman" w:hAnsi="Times New Roman" w:cs="Times New Roman"/>
                <w:color w:val="000000"/>
                <w:sz w:val="20"/>
                <w:szCs w:val="20"/>
                <w:lang w:eastAsia="ru-RU"/>
              </w:rPr>
              <w:t xml:space="preserve">Котельная №3,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074" w:type="dxa"/>
            <w:tcBorders>
              <w:top w:val="nil"/>
              <w:left w:val="nil"/>
              <w:bottom w:val="single" w:sz="4" w:space="0" w:color="auto"/>
              <w:right w:val="single" w:sz="4" w:space="0" w:color="auto"/>
            </w:tcBorders>
            <w:vAlign w:val="center"/>
            <w:hideMark/>
          </w:tcPr>
          <w:p w14:paraId="285FBA2D" w14:textId="5A123DB1"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sz w:val="20"/>
                <w:szCs w:val="20"/>
                <w:lang w:eastAsia="ru-RU"/>
              </w:rPr>
              <w:t>да</w:t>
            </w:r>
          </w:p>
        </w:tc>
        <w:tc>
          <w:tcPr>
            <w:tcW w:w="1678" w:type="dxa"/>
            <w:tcBorders>
              <w:top w:val="nil"/>
              <w:left w:val="nil"/>
              <w:bottom w:val="single" w:sz="4" w:space="0" w:color="auto"/>
              <w:right w:val="single" w:sz="4" w:space="0" w:color="auto"/>
            </w:tcBorders>
            <w:vAlign w:val="center"/>
            <w:hideMark/>
          </w:tcPr>
          <w:p w14:paraId="7B7626A9" w14:textId="0451D61B"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c>
          <w:tcPr>
            <w:tcW w:w="1719" w:type="dxa"/>
            <w:tcBorders>
              <w:top w:val="nil"/>
              <w:left w:val="nil"/>
              <w:bottom w:val="single" w:sz="4" w:space="0" w:color="auto"/>
              <w:right w:val="single" w:sz="4" w:space="0" w:color="auto"/>
            </w:tcBorders>
            <w:vAlign w:val="center"/>
            <w:hideMark/>
          </w:tcPr>
          <w:p w14:paraId="7EB62B2F" w14:textId="2050EBBF"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r>
      <w:tr w:rsidR="00876DCB" w:rsidRPr="00F8398B" w14:paraId="12AEFF53" w14:textId="77777777" w:rsidTr="00D7798F">
        <w:trPr>
          <w:trHeight w:val="20"/>
        </w:trPr>
        <w:tc>
          <w:tcPr>
            <w:tcW w:w="546" w:type="dxa"/>
            <w:tcBorders>
              <w:top w:val="nil"/>
              <w:left w:val="single" w:sz="4" w:space="0" w:color="auto"/>
              <w:bottom w:val="single" w:sz="4" w:space="0" w:color="auto"/>
              <w:right w:val="single" w:sz="4" w:space="0" w:color="auto"/>
            </w:tcBorders>
            <w:vAlign w:val="center"/>
            <w:hideMark/>
          </w:tcPr>
          <w:p w14:paraId="7B01B4F3" w14:textId="77777777" w:rsidR="00876DCB" w:rsidRPr="00F8398B" w:rsidRDefault="00876DCB" w:rsidP="00876DCB">
            <w:pPr>
              <w:spacing w:after="0" w:line="240" w:lineRule="auto"/>
              <w:jc w:val="center"/>
              <w:rPr>
                <w:rFonts w:ascii="Times New Roman" w:eastAsia="Times New Roman" w:hAnsi="Times New Roman" w:cs="Times New Roman"/>
                <w:color w:val="000000"/>
                <w:lang w:eastAsia="ru-RU"/>
              </w:rPr>
            </w:pPr>
            <w:r w:rsidRPr="00F8398B">
              <w:rPr>
                <w:rFonts w:ascii="Times New Roman" w:eastAsia="Times New Roman" w:hAnsi="Times New Roman" w:cs="Times New Roman"/>
                <w:color w:val="000000"/>
                <w:lang w:eastAsia="ru-RU"/>
              </w:rPr>
              <w:t>29</w:t>
            </w:r>
          </w:p>
        </w:tc>
        <w:tc>
          <w:tcPr>
            <w:tcW w:w="3702" w:type="dxa"/>
            <w:tcBorders>
              <w:top w:val="nil"/>
              <w:left w:val="nil"/>
              <w:bottom w:val="single" w:sz="4" w:space="0" w:color="auto"/>
              <w:right w:val="single" w:sz="4" w:space="0" w:color="auto"/>
            </w:tcBorders>
            <w:vAlign w:val="center"/>
            <w:hideMark/>
          </w:tcPr>
          <w:p w14:paraId="0B87CF4F" w14:textId="0380D440" w:rsidR="00876DCB" w:rsidRPr="00F8398B" w:rsidRDefault="00876DCB" w:rsidP="00876DCB">
            <w:pPr>
              <w:spacing w:after="0" w:line="240" w:lineRule="auto"/>
              <w:rPr>
                <w:rFonts w:ascii="Times New Roman" w:eastAsia="Times New Roman" w:hAnsi="Times New Roman" w:cs="Times New Roman"/>
                <w:color w:val="000000"/>
                <w:sz w:val="20"/>
                <w:szCs w:val="20"/>
                <w:lang w:eastAsia="ru-RU"/>
              </w:rPr>
            </w:pPr>
            <w:r w:rsidRPr="00F8398B">
              <w:rPr>
                <w:rFonts w:ascii="Times New Roman" w:eastAsia="Times New Roman" w:hAnsi="Times New Roman" w:cs="Times New Roman"/>
                <w:color w:val="000000"/>
                <w:sz w:val="20"/>
                <w:szCs w:val="20"/>
                <w:lang w:eastAsia="ru-RU"/>
              </w:rPr>
              <w:t xml:space="preserve">Котельная №4,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074" w:type="dxa"/>
            <w:tcBorders>
              <w:top w:val="nil"/>
              <w:left w:val="nil"/>
              <w:bottom w:val="single" w:sz="4" w:space="0" w:color="auto"/>
              <w:right w:val="single" w:sz="4" w:space="0" w:color="auto"/>
            </w:tcBorders>
            <w:vAlign w:val="center"/>
            <w:hideMark/>
          </w:tcPr>
          <w:p w14:paraId="7428B514" w14:textId="0268625A"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sz w:val="20"/>
                <w:szCs w:val="20"/>
                <w:lang w:eastAsia="ru-RU"/>
              </w:rPr>
              <w:t>да</w:t>
            </w:r>
          </w:p>
        </w:tc>
        <w:tc>
          <w:tcPr>
            <w:tcW w:w="1678" w:type="dxa"/>
            <w:tcBorders>
              <w:top w:val="nil"/>
              <w:left w:val="nil"/>
              <w:bottom w:val="single" w:sz="4" w:space="0" w:color="auto"/>
              <w:right w:val="single" w:sz="4" w:space="0" w:color="auto"/>
            </w:tcBorders>
            <w:vAlign w:val="center"/>
            <w:hideMark/>
          </w:tcPr>
          <w:p w14:paraId="58B7C6FC" w14:textId="669521E1"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c>
          <w:tcPr>
            <w:tcW w:w="1719" w:type="dxa"/>
            <w:tcBorders>
              <w:top w:val="nil"/>
              <w:left w:val="nil"/>
              <w:bottom w:val="single" w:sz="4" w:space="0" w:color="auto"/>
              <w:right w:val="single" w:sz="4" w:space="0" w:color="auto"/>
            </w:tcBorders>
            <w:vAlign w:val="center"/>
            <w:hideMark/>
          </w:tcPr>
          <w:p w14:paraId="1D59A22B" w14:textId="0BB73AAB" w:rsidR="00876DCB" w:rsidRPr="00876DCB" w:rsidRDefault="00382AE3" w:rsidP="00876DCB">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нет</w:t>
            </w:r>
          </w:p>
        </w:tc>
      </w:tr>
      <w:tr w:rsidR="00876DCB" w:rsidRPr="00F8398B" w14:paraId="13698227" w14:textId="77777777" w:rsidTr="00D7798F">
        <w:trPr>
          <w:trHeight w:val="20"/>
        </w:trPr>
        <w:tc>
          <w:tcPr>
            <w:tcW w:w="546" w:type="dxa"/>
            <w:tcBorders>
              <w:top w:val="nil"/>
              <w:left w:val="single" w:sz="4" w:space="0" w:color="auto"/>
              <w:bottom w:val="single" w:sz="4" w:space="0" w:color="auto"/>
              <w:right w:val="single" w:sz="4" w:space="0" w:color="auto"/>
            </w:tcBorders>
            <w:vAlign w:val="center"/>
            <w:hideMark/>
          </w:tcPr>
          <w:p w14:paraId="5E85D35D" w14:textId="77777777" w:rsidR="00876DCB" w:rsidRPr="00F8398B" w:rsidRDefault="00876DCB" w:rsidP="00876DCB">
            <w:pPr>
              <w:spacing w:after="0" w:line="240" w:lineRule="auto"/>
              <w:jc w:val="center"/>
              <w:rPr>
                <w:rFonts w:ascii="Times New Roman" w:eastAsia="Times New Roman" w:hAnsi="Times New Roman" w:cs="Times New Roman"/>
                <w:color w:val="000000"/>
                <w:lang w:eastAsia="ru-RU"/>
              </w:rPr>
            </w:pPr>
            <w:r w:rsidRPr="00F8398B">
              <w:rPr>
                <w:rFonts w:ascii="Times New Roman" w:eastAsia="Times New Roman" w:hAnsi="Times New Roman" w:cs="Times New Roman"/>
                <w:color w:val="000000"/>
                <w:lang w:eastAsia="ru-RU"/>
              </w:rPr>
              <w:t>30</w:t>
            </w:r>
          </w:p>
        </w:tc>
        <w:tc>
          <w:tcPr>
            <w:tcW w:w="3702" w:type="dxa"/>
            <w:tcBorders>
              <w:top w:val="nil"/>
              <w:left w:val="nil"/>
              <w:bottom w:val="single" w:sz="4" w:space="0" w:color="auto"/>
              <w:right w:val="single" w:sz="4" w:space="0" w:color="auto"/>
            </w:tcBorders>
            <w:vAlign w:val="center"/>
            <w:hideMark/>
          </w:tcPr>
          <w:p w14:paraId="4F0A8A2D" w14:textId="4C354CBB" w:rsidR="00876DCB" w:rsidRPr="00F8398B" w:rsidRDefault="00876DCB" w:rsidP="00876DCB">
            <w:pPr>
              <w:spacing w:after="0" w:line="240" w:lineRule="auto"/>
              <w:rPr>
                <w:rFonts w:ascii="Times New Roman" w:eastAsia="Times New Roman" w:hAnsi="Times New Roman" w:cs="Times New Roman"/>
                <w:color w:val="000000"/>
                <w:sz w:val="20"/>
                <w:szCs w:val="20"/>
                <w:lang w:eastAsia="ru-RU"/>
              </w:rPr>
            </w:pPr>
            <w:r w:rsidRPr="00F8398B">
              <w:rPr>
                <w:rFonts w:ascii="Times New Roman" w:eastAsia="Times New Roman" w:hAnsi="Times New Roman" w:cs="Times New Roman"/>
                <w:color w:val="000000"/>
                <w:sz w:val="20"/>
                <w:szCs w:val="20"/>
                <w:lang w:eastAsia="ru-RU"/>
              </w:rPr>
              <w:t xml:space="preserve">Котельная №6,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074" w:type="dxa"/>
            <w:tcBorders>
              <w:top w:val="nil"/>
              <w:left w:val="nil"/>
              <w:bottom w:val="single" w:sz="4" w:space="0" w:color="auto"/>
              <w:right w:val="single" w:sz="4" w:space="0" w:color="auto"/>
            </w:tcBorders>
            <w:vAlign w:val="center"/>
            <w:hideMark/>
          </w:tcPr>
          <w:p w14:paraId="6263AFB2" w14:textId="65F50EF6"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sz w:val="20"/>
                <w:szCs w:val="20"/>
                <w:lang w:eastAsia="ru-RU"/>
              </w:rPr>
              <w:t>да</w:t>
            </w:r>
          </w:p>
        </w:tc>
        <w:tc>
          <w:tcPr>
            <w:tcW w:w="1678" w:type="dxa"/>
            <w:tcBorders>
              <w:top w:val="nil"/>
              <w:left w:val="nil"/>
              <w:bottom w:val="single" w:sz="4" w:space="0" w:color="auto"/>
              <w:right w:val="single" w:sz="4" w:space="0" w:color="auto"/>
            </w:tcBorders>
            <w:vAlign w:val="center"/>
            <w:hideMark/>
          </w:tcPr>
          <w:p w14:paraId="25582738" w14:textId="297D44A0"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c>
          <w:tcPr>
            <w:tcW w:w="1719" w:type="dxa"/>
            <w:tcBorders>
              <w:top w:val="nil"/>
              <w:left w:val="nil"/>
              <w:bottom w:val="single" w:sz="4" w:space="0" w:color="auto"/>
              <w:right w:val="single" w:sz="4" w:space="0" w:color="auto"/>
            </w:tcBorders>
            <w:vAlign w:val="center"/>
            <w:hideMark/>
          </w:tcPr>
          <w:p w14:paraId="41E543DE" w14:textId="6A51B71C"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sz w:val="20"/>
                <w:szCs w:val="20"/>
                <w:lang w:eastAsia="ru-RU"/>
              </w:rPr>
              <w:t>да</w:t>
            </w:r>
          </w:p>
        </w:tc>
      </w:tr>
      <w:tr w:rsidR="00876DCB" w:rsidRPr="00F8398B" w14:paraId="2738EBA2" w14:textId="77777777" w:rsidTr="00D7798F">
        <w:trPr>
          <w:trHeight w:val="20"/>
        </w:trPr>
        <w:tc>
          <w:tcPr>
            <w:tcW w:w="546" w:type="dxa"/>
            <w:tcBorders>
              <w:top w:val="nil"/>
              <w:left w:val="single" w:sz="4" w:space="0" w:color="auto"/>
              <w:bottom w:val="single" w:sz="4" w:space="0" w:color="auto"/>
              <w:right w:val="single" w:sz="4" w:space="0" w:color="auto"/>
            </w:tcBorders>
            <w:vAlign w:val="center"/>
            <w:hideMark/>
          </w:tcPr>
          <w:p w14:paraId="51B2D83A" w14:textId="77777777" w:rsidR="00876DCB" w:rsidRPr="00F8398B" w:rsidRDefault="00876DCB" w:rsidP="00876DCB">
            <w:pPr>
              <w:spacing w:after="0" w:line="240" w:lineRule="auto"/>
              <w:jc w:val="center"/>
              <w:rPr>
                <w:rFonts w:ascii="Times New Roman" w:eastAsia="Times New Roman" w:hAnsi="Times New Roman" w:cs="Times New Roman"/>
                <w:color w:val="000000"/>
                <w:lang w:eastAsia="ru-RU"/>
              </w:rPr>
            </w:pPr>
            <w:r w:rsidRPr="00F8398B">
              <w:rPr>
                <w:rFonts w:ascii="Times New Roman" w:eastAsia="Times New Roman" w:hAnsi="Times New Roman" w:cs="Times New Roman"/>
                <w:color w:val="000000"/>
                <w:lang w:eastAsia="ru-RU"/>
              </w:rPr>
              <w:t>31</w:t>
            </w:r>
          </w:p>
        </w:tc>
        <w:tc>
          <w:tcPr>
            <w:tcW w:w="3702" w:type="dxa"/>
            <w:tcBorders>
              <w:top w:val="nil"/>
              <w:left w:val="nil"/>
              <w:bottom w:val="single" w:sz="4" w:space="0" w:color="auto"/>
              <w:right w:val="single" w:sz="4" w:space="0" w:color="auto"/>
            </w:tcBorders>
            <w:vAlign w:val="center"/>
            <w:hideMark/>
          </w:tcPr>
          <w:p w14:paraId="551DFC8A" w14:textId="6CE15D2F" w:rsidR="00876DCB" w:rsidRPr="00F8398B" w:rsidRDefault="00876DCB" w:rsidP="00876DCB">
            <w:pPr>
              <w:spacing w:after="0" w:line="240" w:lineRule="auto"/>
              <w:rPr>
                <w:rFonts w:ascii="Times New Roman" w:eastAsia="Times New Roman" w:hAnsi="Times New Roman" w:cs="Times New Roman"/>
                <w:color w:val="000000"/>
                <w:sz w:val="20"/>
                <w:szCs w:val="20"/>
                <w:lang w:eastAsia="ru-RU"/>
              </w:rPr>
            </w:pPr>
            <w:r w:rsidRPr="00F8398B">
              <w:rPr>
                <w:rFonts w:ascii="Times New Roman" w:eastAsia="Times New Roman" w:hAnsi="Times New Roman" w:cs="Times New Roman"/>
                <w:color w:val="000000"/>
                <w:sz w:val="20"/>
                <w:szCs w:val="20"/>
                <w:lang w:eastAsia="ru-RU"/>
              </w:rPr>
              <w:t xml:space="preserve">Котельная №7,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074" w:type="dxa"/>
            <w:tcBorders>
              <w:top w:val="nil"/>
              <w:left w:val="nil"/>
              <w:bottom w:val="single" w:sz="4" w:space="0" w:color="auto"/>
              <w:right w:val="single" w:sz="4" w:space="0" w:color="auto"/>
            </w:tcBorders>
            <w:vAlign w:val="center"/>
            <w:hideMark/>
          </w:tcPr>
          <w:p w14:paraId="7A6E214E" w14:textId="4D4D7F67"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sz w:val="20"/>
                <w:szCs w:val="20"/>
                <w:lang w:eastAsia="ru-RU"/>
              </w:rPr>
              <w:t>да</w:t>
            </w:r>
          </w:p>
        </w:tc>
        <w:tc>
          <w:tcPr>
            <w:tcW w:w="1678" w:type="dxa"/>
            <w:tcBorders>
              <w:top w:val="nil"/>
              <w:left w:val="nil"/>
              <w:bottom w:val="single" w:sz="4" w:space="0" w:color="auto"/>
              <w:right w:val="single" w:sz="4" w:space="0" w:color="auto"/>
            </w:tcBorders>
            <w:vAlign w:val="center"/>
            <w:hideMark/>
          </w:tcPr>
          <w:p w14:paraId="6E00B21B" w14:textId="399575DB"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c>
          <w:tcPr>
            <w:tcW w:w="1719" w:type="dxa"/>
            <w:tcBorders>
              <w:top w:val="nil"/>
              <w:left w:val="nil"/>
              <w:bottom w:val="single" w:sz="4" w:space="0" w:color="auto"/>
              <w:right w:val="single" w:sz="4" w:space="0" w:color="auto"/>
            </w:tcBorders>
            <w:vAlign w:val="center"/>
            <w:hideMark/>
          </w:tcPr>
          <w:p w14:paraId="2BBDB0EB" w14:textId="4FF10843"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sz w:val="20"/>
                <w:szCs w:val="20"/>
                <w:lang w:eastAsia="ru-RU"/>
              </w:rPr>
              <w:t>да</w:t>
            </w:r>
          </w:p>
        </w:tc>
      </w:tr>
      <w:tr w:rsidR="00876DCB" w:rsidRPr="00F8398B" w14:paraId="0318B9FC" w14:textId="77777777" w:rsidTr="00D7798F">
        <w:trPr>
          <w:trHeight w:val="20"/>
        </w:trPr>
        <w:tc>
          <w:tcPr>
            <w:tcW w:w="546" w:type="dxa"/>
            <w:tcBorders>
              <w:top w:val="nil"/>
              <w:left w:val="single" w:sz="4" w:space="0" w:color="auto"/>
              <w:bottom w:val="single" w:sz="4" w:space="0" w:color="auto"/>
              <w:right w:val="single" w:sz="4" w:space="0" w:color="auto"/>
            </w:tcBorders>
            <w:vAlign w:val="center"/>
            <w:hideMark/>
          </w:tcPr>
          <w:p w14:paraId="4DB46B89" w14:textId="77777777" w:rsidR="00876DCB" w:rsidRPr="00F8398B" w:rsidRDefault="00876DCB" w:rsidP="00876DCB">
            <w:pPr>
              <w:spacing w:after="0" w:line="240" w:lineRule="auto"/>
              <w:jc w:val="center"/>
              <w:rPr>
                <w:rFonts w:ascii="Times New Roman" w:eastAsia="Times New Roman" w:hAnsi="Times New Roman" w:cs="Times New Roman"/>
                <w:color w:val="000000"/>
                <w:lang w:eastAsia="ru-RU"/>
              </w:rPr>
            </w:pPr>
            <w:r w:rsidRPr="00F8398B">
              <w:rPr>
                <w:rFonts w:ascii="Times New Roman" w:eastAsia="Times New Roman" w:hAnsi="Times New Roman" w:cs="Times New Roman"/>
                <w:color w:val="000000"/>
                <w:lang w:eastAsia="ru-RU"/>
              </w:rPr>
              <w:t>32</w:t>
            </w:r>
          </w:p>
        </w:tc>
        <w:tc>
          <w:tcPr>
            <w:tcW w:w="3702" w:type="dxa"/>
            <w:tcBorders>
              <w:top w:val="nil"/>
              <w:left w:val="nil"/>
              <w:bottom w:val="single" w:sz="4" w:space="0" w:color="auto"/>
              <w:right w:val="single" w:sz="4" w:space="0" w:color="auto"/>
            </w:tcBorders>
            <w:vAlign w:val="center"/>
            <w:hideMark/>
          </w:tcPr>
          <w:p w14:paraId="1D8E3DC4" w14:textId="2AD36E07" w:rsidR="00876DCB" w:rsidRPr="00F8398B" w:rsidRDefault="00876DCB" w:rsidP="00876DCB">
            <w:pPr>
              <w:spacing w:after="0" w:line="240" w:lineRule="auto"/>
              <w:rPr>
                <w:rFonts w:ascii="Times New Roman" w:eastAsia="Times New Roman" w:hAnsi="Times New Roman" w:cs="Times New Roman"/>
                <w:color w:val="000000"/>
                <w:sz w:val="20"/>
                <w:szCs w:val="20"/>
                <w:lang w:eastAsia="ru-RU"/>
              </w:rPr>
            </w:pPr>
            <w:r w:rsidRPr="00F8398B">
              <w:rPr>
                <w:rFonts w:ascii="Times New Roman" w:eastAsia="Times New Roman" w:hAnsi="Times New Roman" w:cs="Times New Roman"/>
                <w:color w:val="000000"/>
                <w:sz w:val="20"/>
                <w:szCs w:val="20"/>
                <w:lang w:eastAsia="ru-RU"/>
              </w:rPr>
              <w:t xml:space="preserve">Котельная №8,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074" w:type="dxa"/>
            <w:tcBorders>
              <w:top w:val="nil"/>
              <w:left w:val="nil"/>
              <w:bottom w:val="single" w:sz="4" w:space="0" w:color="auto"/>
              <w:right w:val="single" w:sz="4" w:space="0" w:color="auto"/>
            </w:tcBorders>
            <w:vAlign w:val="center"/>
            <w:hideMark/>
          </w:tcPr>
          <w:p w14:paraId="74E43741" w14:textId="4F2B4488"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sz w:val="20"/>
                <w:szCs w:val="20"/>
                <w:lang w:eastAsia="ru-RU"/>
              </w:rPr>
              <w:t>да</w:t>
            </w:r>
          </w:p>
        </w:tc>
        <w:tc>
          <w:tcPr>
            <w:tcW w:w="1678" w:type="dxa"/>
            <w:tcBorders>
              <w:top w:val="nil"/>
              <w:left w:val="nil"/>
              <w:bottom w:val="single" w:sz="4" w:space="0" w:color="auto"/>
              <w:right w:val="single" w:sz="4" w:space="0" w:color="auto"/>
            </w:tcBorders>
            <w:vAlign w:val="center"/>
            <w:hideMark/>
          </w:tcPr>
          <w:p w14:paraId="7228BB83" w14:textId="0DE68278"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c>
          <w:tcPr>
            <w:tcW w:w="1719" w:type="dxa"/>
            <w:tcBorders>
              <w:top w:val="nil"/>
              <w:left w:val="nil"/>
              <w:bottom w:val="single" w:sz="4" w:space="0" w:color="auto"/>
              <w:right w:val="single" w:sz="4" w:space="0" w:color="auto"/>
            </w:tcBorders>
            <w:vAlign w:val="center"/>
            <w:hideMark/>
          </w:tcPr>
          <w:p w14:paraId="1FAE7705" w14:textId="23AB71E4"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r>
      <w:tr w:rsidR="00876DCB" w:rsidRPr="00F8398B" w14:paraId="4CF943EA" w14:textId="77777777" w:rsidTr="00D7798F">
        <w:trPr>
          <w:trHeight w:val="20"/>
        </w:trPr>
        <w:tc>
          <w:tcPr>
            <w:tcW w:w="546" w:type="dxa"/>
            <w:tcBorders>
              <w:top w:val="nil"/>
              <w:left w:val="single" w:sz="4" w:space="0" w:color="auto"/>
              <w:bottom w:val="single" w:sz="4" w:space="0" w:color="auto"/>
              <w:right w:val="single" w:sz="4" w:space="0" w:color="auto"/>
            </w:tcBorders>
            <w:vAlign w:val="center"/>
            <w:hideMark/>
          </w:tcPr>
          <w:p w14:paraId="66A3B0BE" w14:textId="77777777" w:rsidR="00876DCB" w:rsidRPr="00F8398B" w:rsidRDefault="00876DCB" w:rsidP="00876DCB">
            <w:pPr>
              <w:spacing w:after="0" w:line="240" w:lineRule="auto"/>
              <w:jc w:val="center"/>
              <w:rPr>
                <w:rFonts w:ascii="Times New Roman" w:eastAsia="Times New Roman" w:hAnsi="Times New Roman" w:cs="Times New Roman"/>
                <w:color w:val="000000"/>
                <w:lang w:eastAsia="ru-RU"/>
              </w:rPr>
            </w:pPr>
            <w:r w:rsidRPr="00F8398B">
              <w:rPr>
                <w:rFonts w:ascii="Times New Roman" w:eastAsia="Times New Roman" w:hAnsi="Times New Roman" w:cs="Times New Roman"/>
                <w:color w:val="000000"/>
                <w:lang w:eastAsia="ru-RU"/>
              </w:rPr>
              <w:t>33</w:t>
            </w:r>
          </w:p>
        </w:tc>
        <w:tc>
          <w:tcPr>
            <w:tcW w:w="3702" w:type="dxa"/>
            <w:tcBorders>
              <w:top w:val="nil"/>
              <w:left w:val="nil"/>
              <w:bottom w:val="single" w:sz="4" w:space="0" w:color="auto"/>
              <w:right w:val="single" w:sz="4" w:space="0" w:color="auto"/>
            </w:tcBorders>
            <w:vAlign w:val="center"/>
            <w:hideMark/>
          </w:tcPr>
          <w:p w14:paraId="30C04BB5" w14:textId="49E808BF" w:rsidR="00876DCB" w:rsidRPr="00F8398B" w:rsidRDefault="00876DCB" w:rsidP="00876DCB">
            <w:pPr>
              <w:spacing w:after="0" w:line="240" w:lineRule="auto"/>
              <w:rPr>
                <w:rFonts w:ascii="Times New Roman" w:eastAsia="Times New Roman" w:hAnsi="Times New Roman" w:cs="Times New Roman"/>
                <w:color w:val="000000"/>
                <w:sz w:val="20"/>
                <w:szCs w:val="20"/>
                <w:lang w:eastAsia="ru-RU"/>
              </w:rPr>
            </w:pPr>
            <w:r w:rsidRPr="00F8398B">
              <w:rPr>
                <w:rFonts w:ascii="Times New Roman" w:eastAsia="Times New Roman" w:hAnsi="Times New Roman" w:cs="Times New Roman"/>
                <w:color w:val="000000"/>
                <w:sz w:val="20"/>
                <w:szCs w:val="20"/>
                <w:lang w:eastAsia="ru-RU"/>
              </w:rPr>
              <w:t xml:space="preserve">Котельная №9,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074" w:type="dxa"/>
            <w:tcBorders>
              <w:top w:val="nil"/>
              <w:left w:val="nil"/>
              <w:bottom w:val="single" w:sz="4" w:space="0" w:color="auto"/>
              <w:right w:val="single" w:sz="4" w:space="0" w:color="auto"/>
            </w:tcBorders>
            <w:vAlign w:val="center"/>
            <w:hideMark/>
          </w:tcPr>
          <w:p w14:paraId="5C2531B3" w14:textId="48F092C5" w:rsidR="00876DCB" w:rsidRPr="00876DCB" w:rsidRDefault="00CB4F42" w:rsidP="00876DCB">
            <w:pPr>
              <w:spacing w:after="0" w:line="240" w:lineRule="auto"/>
              <w:jc w:val="center"/>
              <w:rPr>
                <w:rFonts w:ascii="Times New Roman" w:eastAsia="Times New Roman" w:hAnsi="Times New Roman" w:cs="Times New Roman"/>
                <w:color w:val="000000" w:themeColor="text1"/>
                <w:sz w:val="20"/>
                <w:szCs w:val="20"/>
                <w:lang w:eastAsia="ru-RU"/>
              </w:rPr>
            </w:pPr>
            <w:r w:rsidRPr="00CB4F42">
              <w:rPr>
                <w:rFonts w:ascii="Times New Roman" w:eastAsia="Times New Roman" w:hAnsi="Times New Roman" w:cs="Times New Roman"/>
                <w:color w:val="000000" w:themeColor="text1"/>
                <w:lang w:eastAsia="ru-RU"/>
              </w:rPr>
              <w:t>да</w:t>
            </w:r>
          </w:p>
        </w:tc>
        <w:tc>
          <w:tcPr>
            <w:tcW w:w="1678" w:type="dxa"/>
            <w:tcBorders>
              <w:top w:val="nil"/>
              <w:left w:val="nil"/>
              <w:bottom w:val="single" w:sz="4" w:space="0" w:color="auto"/>
              <w:right w:val="single" w:sz="4" w:space="0" w:color="auto"/>
            </w:tcBorders>
            <w:vAlign w:val="center"/>
            <w:hideMark/>
          </w:tcPr>
          <w:p w14:paraId="19F07CCB" w14:textId="1A221DD5"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c>
          <w:tcPr>
            <w:tcW w:w="1719" w:type="dxa"/>
            <w:tcBorders>
              <w:top w:val="nil"/>
              <w:left w:val="nil"/>
              <w:bottom w:val="single" w:sz="4" w:space="0" w:color="auto"/>
              <w:right w:val="single" w:sz="4" w:space="0" w:color="auto"/>
            </w:tcBorders>
            <w:vAlign w:val="center"/>
            <w:hideMark/>
          </w:tcPr>
          <w:p w14:paraId="39F02647" w14:textId="532E902B"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r>
      <w:tr w:rsidR="00876DCB" w:rsidRPr="00F8398B" w14:paraId="1B6FBB29" w14:textId="77777777" w:rsidTr="00D7798F">
        <w:trPr>
          <w:trHeight w:val="20"/>
        </w:trPr>
        <w:tc>
          <w:tcPr>
            <w:tcW w:w="546" w:type="dxa"/>
            <w:tcBorders>
              <w:top w:val="nil"/>
              <w:left w:val="single" w:sz="4" w:space="0" w:color="auto"/>
              <w:bottom w:val="single" w:sz="4" w:space="0" w:color="auto"/>
              <w:right w:val="single" w:sz="4" w:space="0" w:color="auto"/>
            </w:tcBorders>
            <w:vAlign w:val="center"/>
            <w:hideMark/>
          </w:tcPr>
          <w:p w14:paraId="11AF44D9" w14:textId="77777777" w:rsidR="00876DCB" w:rsidRPr="00F8398B" w:rsidRDefault="00876DCB" w:rsidP="00876DCB">
            <w:pPr>
              <w:spacing w:after="0" w:line="240" w:lineRule="auto"/>
              <w:jc w:val="center"/>
              <w:rPr>
                <w:rFonts w:ascii="Times New Roman" w:eastAsia="Times New Roman" w:hAnsi="Times New Roman" w:cs="Times New Roman"/>
                <w:color w:val="000000"/>
                <w:lang w:eastAsia="ru-RU"/>
              </w:rPr>
            </w:pPr>
            <w:r w:rsidRPr="00F8398B">
              <w:rPr>
                <w:rFonts w:ascii="Times New Roman" w:eastAsia="Times New Roman" w:hAnsi="Times New Roman" w:cs="Times New Roman"/>
                <w:color w:val="000000"/>
                <w:lang w:eastAsia="ru-RU"/>
              </w:rPr>
              <w:t>34</w:t>
            </w:r>
          </w:p>
        </w:tc>
        <w:tc>
          <w:tcPr>
            <w:tcW w:w="3702" w:type="dxa"/>
            <w:tcBorders>
              <w:top w:val="nil"/>
              <w:left w:val="nil"/>
              <w:bottom w:val="single" w:sz="4" w:space="0" w:color="auto"/>
              <w:right w:val="single" w:sz="4" w:space="0" w:color="auto"/>
            </w:tcBorders>
            <w:vAlign w:val="center"/>
            <w:hideMark/>
          </w:tcPr>
          <w:p w14:paraId="0BF0EE56" w14:textId="6F83109C" w:rsidR="00876DCB" w:rsidRPr="00F8398B" w:rsidRDefault="00876DCB" w:rsidP="00876DCB">
            <w:pPr>
              <w:spacing w:after="0" w:line="240" w:lineRule="auto"/>
              <w:rPr>
                <w:rFonts w:ascii="Times New Roman" w:eastAsia="Times New Roman" w:hAnsi="Times New Roman" w:cs="Times New Roman"/>
                <w:color w:val="000000"/>
                <w:sz w:val="20"/>
                <w:szCs w:val="20"/>
                <w:lang w:eastAsia="ru-RU"/>
              </w:rPr>
            </w:pPr>
            <w:r w:rsidRPr="00F8398B">
              <w:rPr>
                <w:rFonts w:ascii="Times New Roman" w:eastAsia="Times New Roman" w:hAnsi="Times New Roman" w:cs="Times New Roman"/>
                <w:color w:val="000000"/>
                <w:sz w:val="20"/>
                <w:szCs w:val="20"/>
                <w:lang w:eastAsia="ru-RU"/>
              </w:rPr>
              <w:t xml:space="preserve">Котельная №11,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074" w:type="dxa"/>
            <w:tcBorders>
              <w:top w:val="nil"/>
              <w:left w:val="nil"/>
              <w:bottom w:val="single" w:sz="4" w:space="0" w:color="auto"/>
              <w:right w:val="single" w:sz="4" w:space="0" w:color="auto"/>
            </w:tcBorders>
            <w:vAlign w:val="center"/>
            <w:hideMark/>
          </w:tcPr>
          <w:p w14:paraId="34F400E1" w14:textId="132835F1"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sz w:val="20"/>
                <w:szCs w:val="20"/>
                <w:lang w:eastAsia="ru-RU"/>
              </w:rPr>
              <w:t>да</w:t>
            </w:r>
          </w:p>
        </w:tc>
        <w:tc>
          <w:tcPr>
            <w:tcW w:w="1678" w:type="dxa"/>
            <w:tcBorders>
              <w:top w:val="nil"/>
              <w:left w:val="nil"/>
              <w:bottom w:val="single" w:sz="4" w:space="0" w:color="auto"/>
              <w:right w:val="single" w:sz="4" w:space="0" w:color="auto"/>
            </w:tcBorders>
            <w:vAlign w:val="center"/>
            <w:hideMark/>
          </w:tcPr>
          <w:p w14:paraId="0FD294F4" w14:textId="741C6ACB"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c>
          <w:tcPr>
            <w:tcW w:w="1719" w:type="dxa"/>
            <w:tcBorders>
              <w:top w:val="nil"/>
              <w:left w:val="nil"/>
              <w:bottom w:val="single" w:sz="4" w:space="0" w:color="auto"/>
              <w:right w:val="single" w:sz="4" w:space="0" w:color="auto"/>
            </w:tcBorders>
            <w:vAlign w:val="center"/>
            <w:hideMark/>
          </w:tcPr>
          <w:p w14:paraId="1CA9069F" w14:textId="1DBF1ABB" w:rsidR="00876DCB" w:rsidRPr="00876DCB" w:rsidRDefault="00382AE3" w:rsidP="00876DCB">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lang w:eastAsia="ru-RU"/>
              </w:rPr>
              <w:t>да</w:t>
            </w:r>
          </w:p>
        </w:tc>
      </w:tr>
      <w:tr w:rsidR="00876DCB" w:rsidRPr="00F8398B" w14:paraId="5D159768" w14:textId="77777777" w:rsidTr="00D7798F">
        <w:trPr>
          <w:trHeight w:val="20"/>
        </w:trPr>
        <w:tc>
          <w:tcPr>
            <w:tcW w:w="546" w:type="dxa"/>
            <w:tcBorders>
              <w:top w:val="nil"/>
              <w:left w:val="single" w:sz="4" w:space="0" w:color="auto"/>
              <w:bottom w:val="single" w:sz="4" w:space="0" w:color="auto"/>
              <w:right w:val="single" w:sz="4" w:space="0" w:color="auto"/>
            </w:tcBorders>
            <w:vAlign w:val="center"/>
            <w:hideMark/>
          </w:tcPr>
          <w:p w14:paraId="286BCC9E" w14:textId="77777777" w:rsidR="00876DCB" w:rsidRPr="00F8398B" w:rsidRDefault="00876DCB" w:rsidP="00876DCB">
            <w:pPr>
              <w:spacing w:after="0" w:line="240" w:lineRule="auto"/>
              <w:jc w:val="center"/>
              <w:rPr>
                <w:rFonts w:ascii="Times New Roman" w:eastAsia="Times New Roman" w:hAnsi="Times New Roman" w:cs="Times New Roman"/>
                <w:color w:val="000000"/>
                <w:lang w:eastAsia="ru-RU"/>
              </w:rPr>
            </w:pPr>
            <w:r w:rsidRPr="00F8398B">
              <w:rPr>
                <w:rFonts w:ascii="Times New Roman" w:eastAsia="Times New Roman" w:hAnsi="Times New Roman" w:cs="Times New Roman"/>
                <w:color w:val="000000"/>
                <w:lang w:eastAsia="ru-RU"/>
              </w:rPr>
              <w:t>35</w:t>
            </w:r>
          </w:p>
        </w:tc>
        <w:tc>
          <w:tcPr>
            <w:tcW w:w="3702" w:type="dxa"/>
            <w:tcBorders>
              <w:top w:val="nil"/>
              <w:left w:val="nil"/>
              <w:bottom w:val="single" w:sz="4" w:space="0" w:color="auto"/>
              <w:right w:val="single" w:sz="4" w:space="0" w:color="auto"/>
            </w:tcBorders>
            <w:vAlign w:val="center"/>
            <w:hideMark/>
          </w:tcPr>
          <w:p w14:paraId="4A959021" w14:textId="1B07199C" w:rsidR="00876DCB" w:rsidRPr="00F8398B" w:rsidRDefault="00876DCB" w:rsidP="00876DCB">
            <w:pPr>
              <w:spacing w:after="0" w:line="240" w:lineRule="auto"/>
              <w:rPr>
                <w:rFonts w:ascii="Times New Roman" w:eastAsia="Times New Roman" w:hAnsi="Times New Roman" w:cs="Times New Roman"/>
                <w:color w:val="000000"/>
                <w:sz w:val="20"/>
                <w:szCs w:val="20"/>
                <w:lang w:eastAsia="ru-RU"/>
              </w:rPr>
            </w:pPr>
            <w:r w:rsidRPr="00F8398B">
              <w:rPr>
                <w:rFonts w:ascii="Times New Roman" w:eastAsia="Times New Roman" w:hAnsi="Times New Roman" w:cs="Times New Roman"/>
                <w:color w:val="000000"/>
                <w:sz w:val="20"/>
                <w:szCs w:val="20"/>
                <w:lang w:eastAsia="ru-RU"/>
              </w:rPr>
              <w:t xml:space="preserve">Котельная №12,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074" w:type="dxa"/>
            <w:tcBorders>
              <w:top w:val="nil"/>
              <w:left w:val="nil"/>
              <w:bottom w:val="single" w:sz="4" w:space="0" w:color="auto"/>
              <w:right w:val="single" w:sz="4" w:space="0" w:color="auto"/>
            </w:tcBorders>
            <w:vAlign w:val="center"/>
            <w:hideMark/>
          </w:tcPr>
          <w:p w14:paraId="66C72DCF" w14:textId="7F96874E"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sz w:val="20"/>
                <w:szCs w:val="20"/>
                <w:lang w:eastAsia="ru-RU"/>
              </w:rPr>
              <w:t>да</w:t>
            </w:r>
          </w:p>
        </w:tc>
        <w:tc>
          <w:tcPr>
            <w:tcW w:w="1678" w:type="dxa"/>
            <w:tcBorders>
              <w:top w:val="nil"/>
              <w:left w:val="nil"/>
              <w:bottom w:val="single" w:sz="4" w:space="0" w:color="auto"/>
              <w:right w:val="single" w:sz="4" w:space="0" w:color="auto"/>
            </w:tcBorders>
            <w:vAlign w:val="center"/>
            <w:hideMark/>
          </w:tcPr>
          <w:p w14:paraId="023546A7" w14:textId="23DAF283"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c>
          <w:tcPr>
            <w:tcW w:w="1719" w:type="dxa"/>
            <w:tcBorders>
              <w:top w:val="nil"/>
              <w:left w:val="nil"/>
              <w:bottom w:val="single" w:sz="4" w:space="0" w:color="auto"/>
              <w:right w:val="single" w:sz="4" w:space="0" w:color="auto"/>
            </w:tcBorders>
            <w:vAlign w:val="center"/>
            <w:hideMark/>
          </w:tcPr>
          <w:p w14:paraId="50E43016" w14:textId="3EEC64E1" w:rsidR="00876DCB" w:rsidRPr="00876DCB" w:rsidRDefault="00382AE3" w:rsidP="00876DCB">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lang w:eastAsia="ru-RU"/>
              </w:rPr>
              <w:t>да</w:t>
            </w:r>
          </w:p>
        </w:tc>
      </w:tr>
      <w:tr w:rsidR="00876DCB" w:rsidRPr="00F8398B" w14:paraId="4BAAD0A5" w14:textId="77777777" w:rsidTr="00D7798F">
        <w:trPr>
          <w:trHeight w:val="20"/>
        </w:trPr>
        <w:tc>
          <w:tcPr>
            <w:tcW w:w="546" w:type="dxa"/>
            <w:tcBorders>
              <w:top w:val="nil"/>
              <w:left w:val="single" w:sz="4" w:space="0" w:color="auto"/>
              <w:bottom w:val="single" w:sz="4" w:space="0" w:color="auto"/>
              <w:right w:val="single" w:sz="4" w:space="0" w:color="auto"/>
            </w:tcBorders>
            <w:vAlign w:val="center"/>
            <w:hideMark/>
          </w:tcPr>
          <w:p w14:paraId="205E5257" w14:textId="77777777" w:rsidR="00876DCB" w:rsidRPr="00F8398B" w:rsidRDefault="00876DCB" w:rsidP="00876DCB">
            <w:pPr>
              <w:spacing w:after="0" w:line="240" w:lineRule="auto"/>
              <w:jc w:val="center"/>
              <w:rPr>
                <w:rFonts w:ascii="Times New Roman" w:eastAsia="Times New Roman" w:hAnsi="Times New Roman" w:cs="Times New Roman"/>
                <w:color w:val="000000"/>
                <w:lang w:eastAsia="ru-RU"/>
              </w:rPr>
            </w:pPr>
            <w:r w:rsidRPr="00F8398B">
              <w:rPr>
                <w:rFonts w:ascii="Times New Roman" w:eastAsia="Times New Roman" w:hAnsi="Times New Roman" w:cs="Times New Roman"/>
                <w:color w:val="000000"/>
                <w:lang w:eastAsia="ru-RU"/>
              </w:rPr>
              <w:t>36</w:t>
            </w:r>
          </w:p>
        </w:tc>
        <w:tc>
          <w:tcPr>
            <w:tcW w:w="3702" w:type="dxa"/>
            <w:tcBorders>
              <w:top w:val="nil"/>
              <w:left w:val="nil"/>
              <w:bottom w:val="single" w:sz="4" w:space="0" w:color="auto"/>
              <w:right w:val="single" w:sz="4" w:space="0" w:color="auto"/>
            </w:tcBorders>
            <w:vAlign w:val="center"/>
            <w:hideMark/>
          </w:tcPr>
          <w:p w14:paraId="5D899A1D" w14:textId="70A5F788" w:rsidR="00876DCB" w:rsidRPr="00F8398B" w:rsidRDefault="00876DCB" w:rsidP="00876DCB">
            <w:pPr>
              <w:spacing w:after="0" w:line="240" w:lineRule="auto"/>
              <w:rPr>
                <w:rFonts w:ascii="Times New Roman" w:eastAsia="Times New Roman" w:hAnsi="Times New Roman" w:cs="Times New Roman"/>
                <w:color w:val="000000"/>
                <w:sz w:val="20"/>
                <w:szCs w:val="20"/>
                <w:lang w:eastAsia="ru-RU"/>
              </w:rPr>
            </w:pPr>
            <w:r w:rsidRPr="00F8398B">
              <w:rPr>
                <w:rFonts w:ascii="Times New Roman" w:eastAsia="Times New Roman" w:hAnsi="Times New Roman" w:cs="Times New Roman"/>
                <w:color w:val="000000"/>
                <w:sz w:val="20"/>
                <w:szCs w:val="20"/>
                <w:lang w:eastAsia="ru-RU"/>
              </w:rPr>
              <w:t xml:space="preserve">Котельная №14,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074" w:type="dxa"/>
            <w:tcBorders>
              <w:top w:val="nil"/>
              <w:left w:val="nil"/>
              <w:bottom w:val="single" w:sz="4" w:space="0" w:color="auto"/>
              <w:right w:val="single" w:sz="4" w:space="0" w:color="auto"/>
            </w:tcBorders>
            <w:vAlign w:val="center"/>
            <w:hideMark/>
          </w:tcPr>
          <w:p w14:paraId="02EA2175" w14:textId="26703F28"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sz w:val="20"/>
                <w:szCs w:val="20"/>
                <w:lang w:eastAsia="ru-RU"/>
              </w:rPr>
              <w:t>да</w:t>
            </w:r>
          </w:p>
        </w:tc>
        <w:tc>
          <w:tcPr>
            <w:tcW w:w="1678" w:type="dxa"/>
            <w:tcBorders>
              <w:top w:val="nil"/>
              <w:left w:val="nil"/>
              <w:bottom w:val="single" w:sz="4" w:space="0" w:color="auto"/>
              <w:right w:val="single" w:sz="4" w:space="0" w:color="auto"/>
            </w:tcBorders>
            <w:vAlign w:val="center"/>
            <w:hideMark/>
          </w:tcPr>
          <w:p w14:paraId="6B122D97" w14:textId="1FCCC083"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c>
          <w:tcPr>
            <w:tcW w:w="1719" w:type="dxa"/>
            <w:tcBorders>
              <w:top w:val="nil"/>
              <w:left w:val="nil"/>
              <w:bottom w:val="single" w:sz="4" w:space="0" w:color="auto"/>
              <w:right w:val="single" w:sz="4" w:space="0" w:color="auto"/>
            </w:tcBorders>
            <w:vAlign w:val="center"/>
            <w:hideMark/>
          </w:tcPr>
          <w:p w14:paraId="336BDA84" w14:textId="03911F30"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r>
      <w:tr w:rsidR="00876DCB" w:rsidRPr="00F8398B" w14:paraId="79F270DB" w14:textId="77777777" w:rsidTr="00D7798F">
        <w:trPr>
          <w:trHeight w:val="20"/>
        </w:trPr>
        <w:tc>
          <w:tcPr>
            <w:tcW w:w="546" w:type="dxa"/>
            <w:tcBorders>
              <w:top w:val="nil"/>
              <w:left w:val="single" w:sz="4" w:space="0" w:color="auto"/>
              <w:bottom w:val="single" w:sz="4" w:space="0" w:color="auto"/>
              <w:right w:val="single" w:sz="4" w:space="0" w:color="auto"/>
            </w:tcBorders>
            <w:vAlign w:val="center"/>
            <w:hideMark/>
          </w:tcPr>
          <w:p w14:paraId="731329D9" w14:textId="77777777" w:rsidR="00876DCB" w:rsidRPr="00F8398B" w:rsidRDefault="00876DCB" w:rsidP="00876DCB">
            <w:pPr>
              <w:spacing w:after="0" w:line="240" w:lineRule="auto"/>
              <w:jc w:val="center"/>
              <w:rPr>
                <w:rFonts w:ascii="Times New Roman" w:eastAsia="Times New Roman" w:hAnsi="Times New Roman" w:cs="Times New Roman"/>
                <w:color w:val="000000"/>
                <w:lang w:eastAsia="ru-RU"/>
              </w:rPr>
            </w:pPr>
            <w:r w:rsidRPr="00F8398B">
              <w:rPr>
                <w:rFonts w:ascii="Times New Roman" w:eastAsia="Times New Roman" w:hAnsi="Times New Roman" w:cs="Times New Roman"/>
                <w:color w:val="000000"/>
                <w:lang w:eastAsia="ru-RU"/>
              </w:rPr>
              <w:t>37</w:t>
            </w:r>
          </w:p>
        </w:tc>
        <w:tc>
          <w:tcPr>
            <w:tcW w:w="3702" w:type="dxa"/>
            <w:tcBorders>
              <w:top w:val="nil"/>
              <w:left w:val="nil"/>
              <w:bottom w:val="single" w:sz="4" w:space="0" w:color="auto"/>
              <w:right w:val="single" w:sz="4" w:space="0" w:color="auto"/>
            </w:tcBorders>
            <w:vAlign w:val="center"/>
            <w:hideMark/>
          </w:tcPr>
          <w:p w14:paraId="413956DA" w14:textId="2CDBA3DA" w:rsidR="00876DCB" w:rsidRPr="00F8398B" w:rsidRDefault="00876DCB" w:rsidP="00876DCB">
            <w:pPr>
              <w:spacing w:after="0" w:line="240" w:lineRule="auto"/>
              <w:rPr>
                <w:rFonts w:ascii="Times New Roman" w:eastAsia="Times New Roman" w:hAnsi="Times New Roman" w:cs="Times New Roman"/>
                <w:color w:val="000000"/>
                <w:sz w:val="20"/>
                <w:szCs w:val="20"/>
                <w:lang w:eastAsia="ru-RU"/>
              </w:rPr>
            </w:pPr>
            <w:r w:rsidRPr="00F8398B">
              <w:rPr>
                <w:rFonts w:ascii="Times New Roman" w:eastAsia="Times New Roman" w:hAnsi="Times New Roman" w:cs="Times New Roman"/>
                <w:color w:val="000000"/>
                <w:sz w:val="20"/>
                <w:szCs w:val="20"/>
                <w:lang w:eastAsia="ru-RU"/>
              </w:rPr>
              <w:t xml:space="preserve">Котельная №15,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074" w:type="dxa"/>
            <w:tcBorders>
              <w:top w:val="nil"/>
              <w:left w:val="nil"/>
              <w:bottom w:val="single" w:sz="4" w:space="0" w:color="auto"/>
              <w:right w:val="single" w:sz="4" w:space="0" w:color="auto"/>
            </w:tcBorders>
            <w:vAlign w:val="center"/>
            <w:hideMark/>
          </w:tcPr>
          <w:p w14:paraId="4FC5CE20" w14:textId="1A2FE07A" w:rsidR="00876DCB" w:rsidRPr="00876DCB" w:rsidRDefault="00CB4F42" w:rsidP="00876DCB">
            <w:pPr>
              <w:spacing w:after="0" w:line="240" w:lineRule="auto"/>
              <w:jc w:val="center"/>
              <w:rPr>
                <w:rFonts w:ascii="Times New Roman" w:eastAsia="Times New Roman" w:hAnsi="Times New Roman" w:cs="Times New Roman"/>
                <w:color w:val="000000" w:themeColor="text1"/>
                <w:sz w:val="20"/>
                <w:szCs w:val="20"/>
                <w:lang w:eastAsia="ru-RU"/>
              </w:rPr>
            </w:pPr>
            <w:r w:rsidRPr="00CB4F42">
              <w:rPr>
                <w:rFonts w:ascii="Times New Roman" w:eastAsia="Times New Roman" w:hAnsi="Times New Roman" w:cs="Times New Roman"/>
                <w:color w:val="000000" w:themeColor="text1"/>
                <w:lang w:eastAsia="ru-RU"/>
              </w:rPr>
              <w:t>нет</w:t>
            </w:r>
          </w:p>
        </w:tc>
        <w:tc>
          <w:tcPr>
            <w:tcW w:w="1678" w:type="dxa"/>
            <w:tcBorders>
              <w:top w:val="nil"/>
              <w:left w:val="nil"/>
              <w:bottom w:val="single" w:sz="4" w:space="0" w:color="auto"/>
              <w:right w:val="single" w:sz="4" w:space="0" w:color="auto"/>
            </w:tcBorders>
            <w:vAlign w:val="center"/>
            <w:hideMark/>
          </w:tcPr>
          <w:p w14:paraId="72816ECC" w14:textId="70909835"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c>
          <w:tcPr>
            <w:tcW w:w="1719" w:type="dxa"/>
            <w:tcBorders>
              <w:top w:val="nil"/>
              <w:left w:val="nil"/>
              <w:bottom w:val="single" w:sz="4" w:space="0" w:color="auto"/>
              <w:right w:val="single" w:sz="4" w:space="0" w:color="auto"/>
            </w:tcBorders>
            <w:vAlign w:val="center"/>
            <w:hideMark/>
          </w:tcPr>
          <w:p w14:paraId="6A848BC2" w14:textId="1556953D"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r>
      <w:tr w:rsidR="00876DCB" w:rsidRPr="00F8398B" w14:paraId="6CC5DE95" w14:textId="77777777" w:rsidTr="00D7798F">
        <w:trPr>
          <w:trHeight w:val="20"/>
        </w:trPr>
        <w:tc>
          <w:tcPr>
            <w:tcW w:w="546" w:type="dxa"/>
            <w:tcBorders>
              <w:top w:val="nil"/>
              <w:left w:val="single" w:sz="4" w:space="0" w:color="auto"/>
              <w:bottom w:val="single" w:sz="4" w:space="0" w:color="auto"/>
              <w:right w:val="single" w:sz="4" w:space="0" w:color="auto"/>
            </w:tcBorders>
            <w:vAlign w:val="center"/>
            <w:hideMark/>
          </w:tcPr>
          <w:p w14:paraId="64E08A87" w14:textId="77777777" w:rsidR="00876DCB" w:rsidRPr="00F8398B" w:rsidRDefault="00876DCB" w:rsidP="00876DCB">
            <w:pPr>
              <w:spacing w:after="0" w:line="240" w:lineRule="auto"/>
              <w:jc w:val="center"/>
              <w:rPr>
                <w:rFonts w:ascii="Times New Roman" w:eastAsia="Times New Roman" w:hAnsi="Times New Roman" w:cs="Times New Roman"/>
                <w:color w:val="000000"/>
                <w:lang w:eastAsia="ru-RU"/>
              </w:rPr>
            </w:pPr>
            <w:r w:rsidRPr="00F8398B">
              <w:rPr>
                <w:rFonts w:ascii="Times New Roman" w:eastAsia="Times New Roman" w:hAnsi="Times New Roman" w:cs="Times New Roman"/>
                <w:color w:val="000000"/>
                <w:lang w:eastAsia="ru-RU"/>
              </w:rPr>
              <w:t>38</w:t>
            </w:r>
          </w:p>
        </w:tc>
        <w:tc>
          <w:tcPr>
            <w:tcW w:w="3702" w:type="dxa"/>
            <w:tcBorders>
              <w:top w:val="nil"/>
              <w:left w:val="nil"/>
              <w:bottom w:val="single" w:sz="4" w:space="0" w:color="auto"/>
              <w:right w:val="single" w:sz="4" w:space="0" w:color="auto"/>
            </w:tcBorders>
            <w:vAlign w:val="center"/>
            <w:hideMark/>
          </w:tcPr>
          <w:p w14:paraId="152F3862" w14:textId="374AEC06" w:rsidR="00876DCB" w:rsidRPr="00F8398B" w:rsidRDefault="00876DCB" w:rsidP="00876DCB">
            <w:pPr>
              <w:spacing w:after="0" w:line="240" w:lineRule="auto"/>
              <w:rPr>
                <w:rFonts w:ascii="Times New Roman" w:eastAsia="Times New Roman" w:hAnsi="Times New Roman" w:cs="Times New Roman"/>
                <w:color w:val="000000"/>
                <w:sz w:val="20"/>
                <w:szCs w:val="20"/>
                <w:lang w:eastAsia="ru-RU"/>
              </w:rPr>
            </w:pPr>
            <w:r w:rsidRPr="00F8398B">
              <w:rPr>
                <w:rFonts w:ascii="Times New Roman" w:eastAsia="Times New Roman" w:hAnsi="Times New Roman" w:cs="Times New Roman"/>
                <w:color w:val="000000"/>
                <w:sz w:val="20"/>
                <w:szCs w:val="20"/>
                <w:lang w:eastAsia="ru-RU"/>
              </w:rPr>
              <w:t xml:space="preserve">Котельная №16,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074" w:type="dxa"/>
            <w:tcBorders>
              <w:top w:val="nil"/>
              <w:left w:val="nil"/>
              <w:bottom w:val="single" w:sz="4" w:space="0" w:color="auto"/>
              <w:right w:val="single" w:sz="4" w:space="0" w:color="auto"/>
            </w:tcBorders>
            <w:vAlign w:val="center"/>
            <w:hideMark/>
          </w:tcPr>
          <w:p w14:paraId="4F92CB30" w14:textId="1181D87C" w:rsidR="00876DCB" w:rsidRPr="00876DCB" w:rsidRDefault="00CB4F42" w:rsidP="00876DCB">
            <w:pPr>
              <w:spacing w:after="0" w:line="240" w:lineRule="auto"/>
              <w:jc w:val="center"/>
              <w:rPr>
                <w:rFonts w:ascii="Times New Roman" w:eastAsia="Times New Roman" w:hAnsi="Times New Roman" w:cs="Times New Roman"/>
                <w:color w:val="000000" w:themeColor="text1"/>
                <w:sz w:val="20"/>
                <w:szCs w:val="20"/>
                <w:lang w:eastAsia="ru-RU"/>
              </w:rPr>
            </w:pPr>
            <w:r w:rsidRPr="00CB4F42">
              <w:rPr>
                <w:rFonts w:ascii="Times New Roman" w:eastAsia="Times New Roman" w:hAnsi="Times New Roman" w:cs="Times New Roman"/>
                <w:color w:val="000000" w:themeColor="text1"/>
                <w:lang w:eastAsia="ru-RU"/>
              </w:rPr>
              <w:t>да</w:t>
            </w:r>
          </w:p>
        </w:tc>
        <w:tc>
          <w:tcPr>
            <w:tcW w:w="1678" w:type="dxa"/>
            <w:tcBorders>
              <w:top w:val="nil"/>
              <w:left w:val="nil"/>
              <w:bottom w:val="single" w:sz="4" w:space="0" w:color="auto"/>
              <w:right w:val="single" w:sz="4" w:space="0" w:color="auto"/>
            </w:tcBorders>
            <w:vAlign w:val="center"/>
            <w:hideMark/>
          </w:tcPr>
          <w:p w14:paraId="4D89C422" w14:textId="037C6165"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c>
          <w:tcPr>
            <w:tcW w:w="1719" w:type="dxa"/>
            <w:tcBorders>
              <w:top w:val="nil"/>
              <w:left w:val="nil"/>
              <w:bottom w:val="single" w:sz="4" w:space="0" w:color="auto"/>
              <w:right w:val="single" w:sz="4" w:space="0" w:color="auto"/>
            </w:tcBorders>
            <w:vAlign w:val="center"/>
            <w:hideMark/>
          </w:tcPr>
          <w:p w14:paraId="39362212" w14:textId="54B745A8"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r>
      <w:tr w:rsidR="00876DCB" w:rsidRPr="00F8398B" w14:paraId="22DA4699" w14:textId="77777777" w:rsidTr="00D7798F">
        <w:trPr>
          <w:trHeight w:val="20"/>
        </w:trPr>
        <w:tc>
          <w:tcPr>
            <w:tcW w:w="546" w:type="dxa"/>
            <w:tcBorders>
              <w:top w:val="nil"/>
              <w:left w:val="single" w:sz="4" w:space="0" w:color="auto"/>
              <w:bottom w:val="single" w:sz="4" w:space="0" w:color="auto"/>
              <w:right w:val="single" w:sz="4" w:space="0" w:color="auto"/>
            </w:tcBorders>
            <w:vAlign w:val="center"/>
            <w:hideMark/>
          </w:tcPr>
          <w:p w14:paraId="7DF8F65B" w14:textId="77777777" w:rsidR="00876DCB" w:rsidRPr="00F8398B" w:rsidRDefault="00876DCB" w:rsidP="00876DCB">
            <w:pPr>
              <w:spacing w:after="0" w:line="240" w:lineRule="auto"/>
              <w:jc w:val="center"/>
              <w:rPr>
                <w:rFonts w:ascii="Times New Roman" w:eastAsia="Times New Roman" w:hAnsi="Times New Roman" w:cs="Times New Roman"/>
                <w:color w:val="000000"/>
                <w:lang w:eastAsia="ru-RU"/>
              </w:rPr>
            </w:pPr>
            <w:r w:rsidRPr="00F8398B">
              <w:rPr>
                <w:rFonts w:ascii="Times New Roman" w:eastAsia="Times New Roman" w:hAnsi="Times New Roman" w:cs="Times New Roman"/>
                <w:color w:val="000000"/>
                <w:lang w:eastAsia="ru-RU"/>
              </w:rPr>
              <w:t>39</w:t>
            </w:r>
          </w:p>
        </w:tc>
        <w:tc>
          <w:tcPr>
            <w:tcW w:w="3702" w:type="dxa"/>
            <w:tcBorders>
              <w:top w:val="nil"/>
              <w:left w:val="nil"/>
              <w:bottom w:val="single" w:sz="4" w:space="0" w:color="auto"/>
              <w:right w:val="single" w:sz="4" w:space="0" w:color="auto"/>
            </w:tcBorders>
            <w:vAlign w:val="center"/>
            <w:hideMark/>
          </w:tcPr>
          <w:p w14:paraId="5310078E" w14:textId="44B8EA30" w:rsidR="00876DCB" w:rsidRPr="00F8398B" w:rsidRDefault="00876DCB" w:rsidP="00876DCB">
            <w:pPr>
              <w:spacing w:after="0" w:line="240" w:lineRule="auto"/>
              <w:rPr>
                <w:rFonts w:ascii="Times New Roman" w:eastAsia="Times New Roman" w:hAnsi="Times New Roman" w:cs="Times New Roman"/>
                <w:color w:val="000000"/>
                <w:sz w:val="20"/>
                <w:szCs w:val="20"/>
                <w:lang w:eastAsia="ru-RU"/>
              </w:rPr>
            </w:pPr>
            <w:r w:rsidRPr="00F8398B">
              <w:rPr>
                <w:rFonts w:ascii="Times New Roman" w:eastAsia="Times New Roman" w:hAnsi="Times New Roman" w:cs="Times New Roman"/>
                <w:color w:val="000000"/>
                <w:sz w:val="20"/>
                <w:szCs w:val="20"/>
                <w:lang w:eastAsia="ru-RU"/>
              </w:rPr>
              <w:t xml:space="preserve">Котельная №17,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074" w:type="dxa"/>
            <w:tcBorders>
              <w:top w:val="nil"/>
              <w:left w:val="nil"/>
              <w:bottom w:val="single" w:sz="4" w:space="0" w:color="auto"/>
              <w:right w:val="single" w:sz="4" w:space="0" w:color="auto"/>
            </w:tcBorders>
            <w:vAlign w:val="center"/>
            <w:hideMark/>
          </w:tcPr>
          <w:p w14:paraId="28FEAE3A" w14:textId="0A3C7F33" w:rsidR="00876DCB" w:rsidRPr="00876DCB" w:rsidRDefault="00CB4F42" w:rsidP="00876DCB">
            <w:pPr>
              <w:spacing w:after="0" w:line="240" w:lineRule="auto"/>
              <w:jc w:val="center"/>
              <w:rPr>
                <w:rFonts w:ascii="Times New Roman" w:eastAsia="Times New Roman" w:hAnsi="Times New Roman" w:cs="Times New Roman"/>
                <w:color w:val="000000" w:themeColor="text1"/>
                <w:sz w:val="20"/>
                <w:szCs w:val="20"/>
                <w:lang w:eastAsia="ru-RU"/>
              </w:rPr>
            </w:pPr>
            <w:r w:rsidRPr="00CB4F42">
              <w:rPr>
                <w:rFonts w:ascii="Times New Roman" w:eastAsia="Times New Roman" w:hAnsi="Times New Roman" w:cs="Times New Roman"/>
                <w:color w:val="000000" w:themeColor="text1"/>
                <w:lang w:eastAsia="ru-RU"/>
              </w:rPr>
              <w:t>да</w:t>
            </w:r>
          </w:p>
        </w:tc>
        <w:tc>
          <w:tcPr>
            <w:tcW w:w="1678" w:type="dxa"/>
            <w:tcBorders>
              <w:top w:val="nil"/>
              <w:left w:val="nil"/>
              <w:bottom w:val="single" w:sz="4" w:space="0" w:color="auto"/>
              <w:right w:val="single" w:sz="4" w:space="0" w:color="auto"/>
            </w:tcBorders>
            <w:vAlign w:val="center"/>
            <w:hideMark/>
          </w:tcPr>
          <w:p w14:paraId="4D6EA02A" w14:textId="04C62F78"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c>
          <w:tcPr>
            <w:tcW w:w="1719" w:type="dxa"/>
            <w:tcBorders>
              <w:top w:val="nil"/>
              <w:left w:val="nil"/>
              <w:bottom w:val="single" w:sz="4" w:space="0" w:color="auto"/>
              <w:right w:val="single" w:sz="4" w:space="0" w:color="auto"/>
            </w:tcBorders>
            <w:vAlign w:val="center"/>
            <w:hideMark/>
          </w:tcPr>
          <w:p w14:paraId="280354D5" w14:textId="689364DF"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r>
      <w:tr w:rsidR="00876DCB" w:rsidRPr="00F8398B" w14:paraId="469CA576" w14:textId="77777777" w:rsidTr="00D7798F">
        <w:trPr>
          <w:trHeight w:val="20"/>
        </w:trPr>
        <w:tc>
          <w:tcPr>
            <w:tcW w:w="546" w:type="dxa"/>
            <w:tcBorders>
              <w:top w:val="nil"/>
              <w:left w:val="single" w:sz="4" w:space="0" w:color="auto"/>
              <w:bottom w:val="single" w:sz="4" w:space="0" w:color="auto"/>
              <w:right w:val="single" w:sz="4" w:space="0" w:color="auto"/>
            </w:tcBorders>
            <w:vAlign w:val="center"/>
            <w:hideMark/>
          </w:tcPr>
          <w:p w14:paraId="2AD31F8B" w14:textId="77777777" w:rsidR="00876DCB" w:rsidRPr="00F8398B" w:rsidRDefault="00876DCB" w:rsidP="00876DCB">
            <w:pPr>
              <w:spacing w:after="0" w:line="240" w:lineRule="auto"/>
              <w:jc w:val="center"/>
              <w:rPr>
                <w:rFonts w:ascii="Times New Roman" w:eastAsia="Times New Roman" w:hAnsi="Times New Roman" w:cs="Times New Roman"/>
                <w:color w:val="000000"/>
                <w:lang w:eastAsia="ru-RU"/>
              </w:rPr>
            </w:pPr>
            <w:r w:rsidRPr="00F8398B">
              <w:rPr>
                <w:rFonts w:ascii="Times New Roman" w:eastAsia="Times New Roman" w:hAnsi="Times New Roman" w:cs="Times New Roman"/>
                <w:color w:val="000000"/>
                <w:lang w:eastAsia="ru-RU"/>
              </w:rPr>
              <w:t>40</w:t>
            </w:r>
          </w:p>
        </w:tc>
        <w:tc>
          <w:tcPr>
            <w:tcW w:w="3702" w:type="dxa"/>
            <w:tcBorders>
              <w:top w:val="nil"/>
              <w:left w:val="nil"/>
              <w:bottom w:val="single" w:sz="4" w:space="0" w:color="auto"/>
              <w:right w:val="single" w:sz="4" w:space="0" w:color="auto"/>
            </w:tcBorders>
            <w:vAlign w:val="center"/>
            <w:hideMark/>
          </w:tcPr>
          <w:p w14:paraId="006DE7AC" w14:textId="7D2C54DB" w:rsidR="00876DCB" w:rsidRPr="00F8398B" w:rsidRDefault="00876DCB" w:rsidP="00876DCB">
            <w:pPr>
              <w:spacing w:after="0" w:line="240" w:lineRule="auto"/>
              <w:rPr>
                <w:rFonts w:ascii="Times New Roman" w:eastAsia="Times New Roman" w:hAnsi="Times New Roman" w:cs="Times New Roman"/>
                <w:color w:val="000000"/>
                <w:sz w:val="20"/>
                <w:szCs w:val="20"/>
                <w:lang w:eastAsia="ru-RU"/>
              </w:rPr>
            </w:pPr>
            <w:r w:rsidRPr="00F8398B">
              <w:rPr>
                <w:rFonts w:ascii="Times New Roman" w:eastAsia="Times New Roman" w:hAnsi="Times New Roman" w:cs="Times New Roman"/>
                <w:color w:val="000000"/>
                <w:sz w:val="20"/>
                <w:szCs w:val="20"/>
                <w:lang w:eastAsia="ru-RU"/>
              </w:rPr>
              <w:t xml:space="preserve">Котельная №18,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074" w:type="dxa"/>
            <w:tcBorders>
              <w:top w:val="nil"/>
              <w:left w:val="nil"/>
              <w:bottom w:val="single" w:sz="4" w:space="0" w:color="auto"/>
              <w:right w:val="single" w:sz="4" w:space="0" w:color="auto"/>
            </w:tcBorders>
            <w:vAlign w:val="center"/>
            <w:hideMark/>
          </w:tcPr>
          <w:p w14:paraId="135D729A" w14:textId="06914392" w:rsidR="00876DCB" w:rsidRPr="00876DCB" w:rsidRDefault="00CB4F42" w:rsidP="00876DCB">
            <w:pPr>
              <w:spacing w:after="0" w:line="240" w:lineRule="auto"/>
              <w:jc w:val="center"/>
              <w:rPr>
                <w:rFonts w:ascii="Times New Roman" w:eastAsia="Times New Roman" w:hAnsi="Times New Roman" w:cs="Times New Roman"/>
                <w:color w:val="000000" w:themeColor="text1"/>
                <w:sz w:val="20"/>
                <w:szCs w:val="20"/>
                <w:lang w:eastAsia="ru-RU"/>
              </w:rPr>
            </w:pPr>
            <w:r w:rsidRPr="00CB4F42">
              <w:rPr>
                <w:rFonts w:ascii="Times New Roman" w:eastAsia="Times New Roman" w:hAnsi="Times New Roman" w:cs="Times New Roman"/>
                <w:color w:val="000000" w:themeColor="text1"/>
                <w:lang w:eastAsia="ru-RU"/>
              </w:rPr>
              <w:t>да</w:t>
            </w:r>
          </w:p>
        </w:tc>
        <w:tc>
          <w:tcPr>
            <w:tcW w:w="1678" w:type="dxa"/>
            <w:tcBorders>
              <w:top w:val="nil"/>
              <w:left w:val="nil"/>
              <w:bottom w:val="single" w:sz="4" w:space="0" w:color="auto"/>
              <w:right w:val="single" w:sz="4" w:space="0" w:color="auto"/>
            </w:tcBorders>
            <w:vAlign w:val="center"/>
            <w:hideMark/>
          </w:tcPr>
          <w:p w14:paraId="03022B82" w14:textId="2620AB55"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c>
          <w:tcPr>
            <w:tcW w:w="1719" w:type="dxa"/>
            <w:tcBorders>
              <w:top w:val="nil"/>
              <w:left w:val="nil"/>
              <w:bottom w:val="single" w:sz="4" w:space="0" w:color="auto"/>
              <w:right w:val="single" w:sz="4" w:space="0" w:color="auto"/>
            </w:tcBorders>
            <w:vAlign w:val="center"/>
            <w:hideMark/>
          </w:tcPr>
          <w:p w14:paraId="054BC3A1" w14:textId="6710F645"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r>
      <w:tr w:rsidR="00876DCB" w:rsidRPr="00F8398B" w14:paraId="74C0CA48" w14:textId="77777777" w:rsidTr="00D7798F">
        <w:trPr>
          <w:trHeight w:val="20"/>
        </w:trPr>
        <w:tc>
          <w:tcPr>
            <w:tcW w:w="546" w:type="dxa"/>
            <w:tcBorders>
              <w:top w:val="nil"/>
              <w:left w:val="single" w:sz="4" w:space="0" w:color="auto"/>
              <w:bottom w:val="single" w:sz="4" w:space="0" w:color="auto"/>
              <w:right w:val="single" w:sz="4" w:space="0" w:color="auto"/>
            </w:tcBorders>
            <w:vAlign w:val="center"/>
            <w:hideMark/>
          </w:tcPr>
          <w:p w14:paraId="028467E8" w14:textId="77777777" w:rsidR="00876DCB" w:rsidRPr="00F8398B" w:rsidRDefault="00876DCB" w:rsidP="00876DCB">
            <w:pPr>
              <w:spacing w:after="0" w:line="240" w:lineRule="auto"/>
              <w:jc w:val="center"/>
              <w:rPr>
                <w:rFonts w:ascii="Times New Roman" w:eastAsia="Times New Roman" w:hAnsi="Times New Roman" w:cs="Times New Roman"/>
                <w:color w:val="000000"/>
                <w:lang w:eastAsia="ru-RU"/>
              </w:rPr>
            </w:pPr>
            <w:r w:rsidRPr="00F8398B">
              <w:rPr>
                <w:rFonts w:ascii="Times New Roman" w:eastAsia="Times New Roman" w:hAnsi="Times New Roman" w:cs="Times New Roman"/>
                <w:color w:val="000000"/>
                <w:lang w:eastAsia="ru-RU"/>
              </w:rPr>
              <w:t>41</w:t>
            </w:r>
          </w:p>
        </w:tc>
        <w:tc>
          <w:tcPr>
            <w:tcW w:w="3702" w:type="dxa"/>
            <w:tcBorders>
              <w:top w:val="nil"/>
              <w:left w:val="nil"/>
              <w:bottom w:val="single" w:sz="4" w:space="0" w:color="auto"/>
              <w:right w:val="single" w:sz="4" w:space="0" w:color="auto"/>
            </w:tcBorders>
            <w:vAlign w:val="center"/>
            <w:hideMark/>
          </w:tcPr>
          <w:p w14:paraId="2C92D92B" w14:textId="7408FE35" w:rsidR="00876DCB" w:rsidRPr="00F8398B" w:rsidRDefault="00876DCB" w:rsidP="00876DCB">
            <w:pPr>
              <w:spacing w:after="0" w:line="240" w:lineRule="auto"/>
              <w:rPr>
                <w:rFonts w:ascii="Times New Roman" w:eastAsia="Times New Roman" w:hAnsi="Times New Roman" w:cs="Times New Roman"/>
                <w:color w:val="000000"/>
                <w:sz w:val="20"/>
                <w:szCs w:val="20"/>
                <w:lang w:eastAsia="ru-RU"/>
              </w:rPr>
            </w:pPr>
            <w:r w:rsidRPr="00F8398B">
              <w:rPr>
                <w:rFonts w:ascii="Times New Roman" w:eastAsia="Times New Roman" w:hAnsi="Times New Roman" w:cs="Times New Roman"/>
                <w:color w:val="000000"/>
                <w:sz w:val="20"/>
                <w:szCs w:val="20"/>
                <w:lang w:eastAsia="ru-RU"/>
              </w:rPr>
              <w:t xml:space="preserve">Котельная №19,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074" w:type="dxa"/>
            <w:tcBorders>
              <w:top w:val="nil"/>
              <w:left w:val="nil"/>
              <w:bottom w:val="single" w:sz="4" w:space="0" w:color="auto"/>
              <w:right w:val="single" w:sz="4" w:space="0" w:color="auto"/>
            </w:tcBorders>
            <w:vAlign w:val="center"/>
            <w:hideMark/>
          </w:tcPr>
          <w:p w14:paraId="18A20EB5" w14:textId="3C541453"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c>
          <w:tcPr>
            <w:tcW w:w="1678" w:type="dxa"/>
            <w:tcBorders>
              <w:top w:val="nil"/>
              <w:left w:val="nil"/>
              <w:bottom w:val="single" w:sz="4" w:space="0" w:color="auto"/>
              <w:right w:val="single" w:sz="4" w:space="0" w:color="auto"/>
            </w:tcBorders>
            <w:vAlign w:val="center"/>
            <w:hideMark/>
          </w:tcPr>
          <w:p w14:paraId="1C1AF632" w14:textId="5E9DD38E"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c>
          <w:tcPr>
            <w:tcW w:w="1719" w:type="dxa"/>
            <w:tcBorders>
              <w:top w:val="nil"/>
              <w:left w:val="nil"/>
              <w:bottom w:val="single" w:sz="4" w:space="0" w:color="auto"/>
              <w:right w:val="single" w:sz="4" w:space="0" w:color="auto"/>
            </w:tcBorders>
            <w:vAlign w:val="center"/>
            <w:hideMark/>
          </w:tcPr>
          <w:p w14:paraId="516397BB" w14:textId="656AE9BC"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r>
      <w:tr w:rsidR="00876DCB" w:rsidRPr="00F8398B" w14:paraId="07AC5CED" w14:textId="77777777" w:rsidTr="00D7798F">
        <w:trPr>
          <w:trHeight w:val="20"/>
        </w:trPr>
        <w:tc>
          <w:tcPr>
            <w:tcW w:w="546" w:type="dxa"/>
            <w:tcBorders>
              <w:top w:val="nil"/>
              <w:left w:val="single" w:sz="4" w:space="0" w:color="auto"/>
              <w:bottom w:val="single" w:sz="4" w:space="0" w:color="auto"/>
              <w:right w:val="single" w:sz="4" w:space="0" w:color="auto"/>
            </w:tcBorders>
            <w:vAlign w:val="center"/>
            <w:hideMark/>
          </w:tcPr>
          <w:p w14:paraId="231D14D5" w14:textId="77777777" w:rsidR="00876DCB" w:rsidRPr="00F8398B" w:rsidRDefault="00876DCB" w:rsidP="00876DCB">
            <w:pPr>
              <w:spacing w:after="0" w:line="240" w:lineRule="auto"/>
              <w:jc w:val="center"/>
              <w:rPr>
                <w:rFonts w:ascii="Times New Roman" w:eastAsia="Times New Roman" w:hAnsi="Times New Roman" w:cs="Times New Roman"/>
                <w:color w:val="000000"/>
                <w:lang w:eastAsia="ru-RU"/>
              </w:rPr>
            </w:pPr>
            <w:r w:rsidRPr="00F8398B">
              <w:rPr>
                <w:rFonts w:ascii="Times New Roman" w:eastAsia="Times New Roman" w:hAnsi="Times New Roman" w:cs="Times New Roman"/>
                <w:color w:val="000000"/>
                <w:lang w:eastAsia="ru-RU"/>
              </w:rPr>
              <w:t>42</w:t>
            </w:r>
          </w:p>
        </w:tc>
        <w:tc>
          <w:tcPr>
            <w:tcW w:w="3702" w:type="dxa"/>
            <w:tcBorders>
              <w:top w:val="nil"/>
              <w:left w:val="nil"/>
              <w:bottom w:val="single" w:sz="4" w:space="0" w:color="auto"/>
              <w:right w:val="single" w:sz="4" w:space="0" w:color="auto"/>
            </w:tcBorders>
            <w:vAlign w:val="center"/>
            <w:hideMark/>
          </w:tcPr>
          <w:p w14:paraId="2DB4FFC7" w14:textId="4C018D40" w:rsidR="00876DCB" w:rsidRPr="00F8398B" w:rsidRDefault="00876DCB" w:rsidP="00876DCB">
            <w:pPr>
              <w:spacing w:after="0" w:line="240" w:lineRule="auto"/>
              <w:rPr>
                <w:rFonts w:ascii="Times New Roman" w:eastAsia="Times New Roman" w:hAnsi="Times New Roman" w:cs="Times New Roman"/>
                <w:color w:val="000000"/>
                <w:sz w:val="20"/>
                <w:szCs w:val="20"/>
                <w:lang w:eastAsia="ru-RU"/>
              </w:rPr>
            </w:pPr>
            <w:r w:rsidRPr="00F8398B">
              <w:rPr>
                <w:rFonts w:ascii="Times New Roman" w:eastAsia="Times New Roman" w:hAnsi="Times New Roman" w:cs="Times New Roman"/>
                <w:color w:val="000000"/>
                <w:sz w:val="20"/>
                <w:szCs w:val="20"/>
                <w:lang w:eastAsia="ru-RU"/>
              </w:rPr>
              <w:t xml:space="preserve">Котельная №21,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074" w:type="dxa"/>
            <w:tcBorders>
              <w:top w:val="nil"/>
              <w:left w:val="nil"/>
              <w:bottom w:val="single" w:sz="4" w:space="0" w:color="auto"/>
              <w:right w:val="single" w:sz="4" w:space="0" w:color="auto"/>
            </w:tcBorders>
            <w:vAlign w:val="center"/>
            <w:hideMark/>
          </w:tcPr>
          <w:p w14:paraId="13C54B50" w14:textId="1085F07B"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c>
          <w:tcPr>
            <w:tcW w:w="1678" w:type="dxa"/>
            <w:tcBorders>
              <w:top w:val="nil"/>
              <w:left w:val="nil"/>
              <w:bottom w:val="single" w:sz="4" w:space="0" w:color="auto"/>
              <w:right w:val="single" w:sz="4" w:space="0" w:color="auto"/>
            </w:tcBorders>
            <w:vAlign w:val="center"/>
            <w:hideMark/>
          </w:tcPr>
          <w:p w14:paraId="12E7039F" w14:textId="446E0002"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c>
          <w:tcPr>
            <w:tcW w:w="1719" w:type="dxa"/>
            <w:tcBorders>
              <w:top w:val="nil"/>
              <w:left w:val="nil"/>
              <w:bottom w:val="single" w:sz="4" w:space="0" w:color="auto"/>
              <w:right w:val="single" w:sz="4" w:space="0" w:color="auto"/>
            </w:tcBorders>
            <w:vAlign w:val="center"/>
            <w:hideMark/>
          </w:tcPr>
          <w:p w14:paraId="4382B025" w14:textId="7B81ADF2"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r>
      <w:tr w:rsidR="00876DCB" w:rsidRPr="00F8398B" w14:paraId="2CEABC50" w14:textId="77777777" w:rsidTr="00D7798F">
        <w:trPr>
          <w:trHeight w:val="20"/>
        </w:trPr>
        <w:tc>
          <w:tcPr>
            <w:tcW w:w="546" w:type="dxa"/>
            <w:tcBorders>
              <w:top w:val="nil"/>
              <w:left w:val="single" w:sz="4" w:space="0" w:color="auto"/>
              <w:bottom w:val="single" w:sz="4" w:space="0" w:color="auto"/>
              <w:right w:val="single" w:sz="4" w:space="0" w:color="auto"/>
            </w:tcBorders>
            <w:vAlign w:val="center"/>
            <w:hideMark/>
          </w:tcPr>
          <w:p w14:paraId="7A75AFA2" w14:textId="77777777" w:rsidR="00876DCB" w:rsidRPr="00F8398B" w:rsidRDefault="00876DCB" w:rsidP="00876DCB">
            <w:pPr>
              <w:spacing w:after="0" w:line="240" w:lineRule="auto"/>
              <w:jc w:val="center"/>
              <w:rPr>
                <w:rFonts w:ascii="Times New Roman" w:eastAsia="Times New Roman" w:hAnsi="Times New Roman" w:cs="Times New Roman"/>
                <w:color w:val="000000"/>
                <w:lang w:eastAsia="ru-RU"/>
              </w:rPr>
            </w:pPr>
            <w:r w:rsidRPr="00F8398B">
              <w:rPr>
                <w:rFonts w:ascii="Times New Roman" w:eastAsia="Times New Roman" w:hAnsi="Times New Roman" w:cs="Times New Roman"/>
                <w:color w:val="000000"/>
                <w:lang w:eastAsia="ru-RU"/>
              </w:rPr>
              <w:lastRenderedPageBreak/>
              <w:t>43</w:t>
            </w:r>
          </w:p>
        </w:tc>
        <w:tc>
          <w:tcPr>
            <w:tcW w:w="3702" w:type="dxa"/>
            <w:tcBorders>
              <w:top w:val="nil"/>
              <w:left w:val="nil"/>
              <w:bottom w:val="single" w:sz="4" w:space="0" w:color="auto"/>
              <w:right w:val="single" w:sz="4" w:space="0" w:color="auto"/>
            </w:tcBorders>
            <w:vAlign w:val="center"/>
            <w:hideMark/>
          </w:tcPr>
          <w:p w14:paraId="0FDFDB42" w14:textId="4D989728" w:rsidR="00876DCB" w:rsidRPr="00F8398B" w:rsidRDefault="00876DCB" w:rsidP="00876DCB">
            <w:pPr>
              <w:spacing w:after="0" w:line="240" w:lineRule="auto"/>
              <w:rPr>
                <w:rFonts w:ascii="Times New Roman" w:eastAsia="Times New Roman" w:hAnsi="Times New Roman" w:cs="Times New Roman"/>
                <w:color w:val="000000"/>
                <w:sz w:val="20"/>
                <w:szCs w:val="20"/>
                <w:lang w:eastAsia="ru-RU"/>
              </w:rPr>
            </w:pPr>
            <w:r w:rsidRPr="00F8398B">
              <w:rPr>
                <w:rFonts w:ascii="Times New Roman" w:eastAsia="Times New Roman" w:hAnsi="Times New Roman" w:cs="Times New Roman"/>
                <w:color w:val="000000"/>
                <w:sz w:val="20"/>
                <w:szCs w:val="20"/>
                <w:lang w:eastAsia="ru-RU"/>
              </w:rPr>
              <w:t xml:space="preserve">Котельная Мостовик,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074" w:type="dxa"/>
            <w:tcBorders>
              <w:top w:val="nil"/>
              <w:left w:val="nil"/>
              <w:bottom w:val="single" w:sz="4" w:space="0" w:color="auto"/>
              <w:right w:val="single" w:sz="4" w:space="0" w:color="auto"/>
            </w:tcBorders>
            <w:vAlign w:val="center"/>
            <w:hideMark/>
          </w:tcPr>
          <w:p w14:paraId="19EB1AC4" w14:textId="488D81F8"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sz w:val="20"/>
                <w:szCs w:val="20"/>
                <w:lang w:eastAsia="ru-RU"/>
              </w:rPr>
              <w:t>да</w:t>
            </w:r>
          </w:p>
        </w:tc>
        <w:tc>
          <w:tcPr>
            <w:tcW w:w="1678" w:type="dxa"/>
            <w:tcBorders>
              <w:top w:val="nil"/>
              <w:left w:val="nil"/>
              <w:bottom w:val="single" w:sz="4" w:space="0" w:color="auto"/>
              <w:right w:val="single" w:sz="4" w:space="0" w:color="auto"/>
            </w:tcBorders>
            <w:vAlign w:val="center"/>
            <w:hideMark/>
          </w:tcPr>
          <w:p w14:paraId="6B6E95FC" w14:textId="21C218BF"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c>
          <w:tcPr>
            <w:tcW w:w="1719" w:type="dxa"/>
            <w:tcBorders>
              <w:top w:val="nil"/>
              <w:left w:val="nil"/>
              <w:bottom w:val="single" w:sz="4" w:space="0" w:color="auto"/>
              <w:right w:val="single" w:sz="4" w:space="0" w:color="auto"/>
            </w:tcBorders>
            <w:vAlign w:val="center"/>
            <w:hideMark/>
          </w:tcPr>
          <w:p w14:paraId="0C7CDB03" w14:textId="5476040C"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r>
      <w:tr w:rsidR="00876DCB" w:rsidRPr="00F8398B" w14:paraId="4471F517" w14:textId="77777777" w:rsidTr="00D7798F">
        <w:trPr>
          <w:trHeight w:val="20"/>
        </w:trPr>
        <w:tc>
          <w:tcPr>
            <w:tcW w:w="546" w:type="dxa"/>
            <w:tcBorders>
              <w:top w:val="nil"/>
              <w:left w:val="single" w:sz="4" w:space="0" w:color="auto"/>
              <w:bottom w:val="single" w:sz="4" w:space="0" w:color="auto"/>
              <w:right w:val="single" w:sz="4" w:space="0" w:color="auto"/>
            </w:tcBorders>
            <w:vAlign w:val="center"/>
            <w:hideMark/>
          </w:tcPr>
          <w:p w14:paraId="444701B5" w14:textId="77777777" w:rsidR="00876DCB" w:rsidRPr="00F8398B" w:rsidRDefault="00876DCB" w:rsidP="00876DCB">
            <w:pPr>
              <w:spacing w:after="0" w:line="240" w:lineRule="auto"/>
              <w:jc w:val="center"/>
              <w:rPr>
                <w:rFonts w:ascii="Times New Roman" w:eastAsia="Times New Roman" w:hAnsi="Times New Roman" w:cs="Times New Roman"/>
                <w:color w:val="000000"/>
                <w:lang w:eastAsia="ru-RU"/>
              </w:rPr>
            </w:pPr>
            <w:r w:rsidRPr="00F8398B">
              <w:rPr>
                <w:rFonts w:ascii="Times New Roman" w:eastAsia="Times New Roman" w:hAnsi="Times New Roman" w:cs="Times New Roman"/>
                <w:color w:val="000000"/>
                <w:lang w:eastAsia="ru-RU"/>
              </w:rPr>
              <w:t>44</w:t>
            </w:r>
          </w:p>
        </w:tc>
        <w:tc>
          <w:tcPr>
            <w:tcW w:w="3702" w:type="dxa"/>
            <w:tcBorders>
              <w:top w:val="nil"/>
              <w:left w:val="nil"/>
              <w:bottom w:val="single" w:sz="4" w:space="0" w:color="auto"/>
              <w:right w:val="single" w:sz="4" w:space="0" w:color="auto"/>
            </w:tcBorders>
            <w:vAlign w:val="center"/>
            <w:hideMark/>
          </w:tcPr>
          <w:p w14:paraId="731962E1" w14:textId="78366D3C" w:rsidR="00876DCB" w:rsidRPr="00F8398B" w:rsidRDefault="00876DCB" w:rsidP="00876DCB">
            <w:pPr>
              <w:spacing w:after="0" w:line="240" w:lineRule="auto"/>
              <w:rPr>
                <w:rFonts w:ascii="Times New Roman" w:eastAsia="Times New Roman" w:hAnsi="Times New Roman" w:cs="Times New Roman"/>
                <w:color w:val="000000"/>
                <w:sz w:val="20"/>
                <w:szCs w:val="20"/>
                <w:lang w:eastAsia="ru-RU"/>
              </w:rPr>
            </w:pPr>
            <w:r w:rsidRPr="00F8398B">
              <w:rPr>
                <w:rFonts w:ascii="Times New Roman" w:eastAsia="Times New Roman" w:hAnsi="Times New Roman" w:cs="Times New Roman"/>
                <w:color w:val="000000"/>
                <w:sz w:val="20"/>
                <w:szCs w:val="20"/>
                <w:lang w:eastAsia="ru-RU"/>
              </w:rPr>
              <w:t xml:space="preserve">Котельная Васильевское,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074" w:type="dxa"/>
            <w:tcBorders>
              <w:top w:val="nil"/>
              <w:left w:val="nil"/>
              <w:bottom w:val="single" w:sz="4" w:space="0" w:color="auto"/>
              <w:right w:val="single" w:sz="4" w:space="0" w:color="auto"/>
            </w:tcBorders>
            <w:vAlign w:val="center"/>
            <w:hideMark/>
          </w:tcPr>
          <w:p w14:paraId="2FF341AF" w14:textId="14C39DEB"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sz w:val="20"/>
                <w:szCs w:val="20"/>
                <w:lang w:eastAsia="ru-RU"/>
              </w:rPr>
              <w:t>да</w:t>
            </w:r>
          </w:p>
        </w:tc>
        <w:tc>
          <w:tcPr>
            <w:tcW w:w="1678" w:type="dxa"/>
            <w:tcBorders>
              <w:top w:val="nil"/>
              <w:left w:val="nil"/>
              <w:bottom w:val="single" w:sz="4" w:space="0" w:color="auto"/>
              <w:right w:val="single" w:sz="4" w:space="0" w:color="auto"/>
            </w:tcBorders>
            <w:vAlign w:val="center"/>
            <w:hideMark/>
          </w:tcPr>
          <w:p w14:paraId="222B9870" w14:textId="45365FDE"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c>
          <w:tcPr>
            <w:tcW w:w="1719" w:type="dxa"/>
            <w:tcBorders>
              <w:top w:val="nil"/>
              <w:left w:val="nil"/>
              <w:bottom w:val="single" w:sz="4" w:space="0" w:color="auto"/>
              <w:right w:val="single" w:sz="4" w:space="0" w:color="auto"/>
            </w:tcBorders>
            <w:vAlign w:val="center"/>
            <w:hideMark/>
          </w:tcPr>
          <w:p w14:paraId="7D83CD8F" w14:textId="4F9B1A00" w:rsidR="00876DCB" w:rsidRPr="00876DCB" w:rsidRDefault="00382AE3" w:rsidP="00876DCB">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нет</w:t>
            </w:r>
          </w:p>
        </w:tc>
      </w:tr>
      <w:tr w:rsidR="00876DCB" w:rsidRPr="00F8398B" w14:paraId="4AF1A2FC" w14:textId="77777777" w:rsidTr="00D7798F">
        <w:trPr>
          <w:trHeight w:val="20"/>
        </w:trPr>
        <w:tc>
          <w:tcPr>
            <w:tcW w:w="546" w:type="dxa"/>
            <w:tcBorders>
              <w:top w:val="nil"/>
              <w:left w:val="single" w:sz="4" w:space="0" w:color="auto"/>
              <w:bottom w:val="single" w:sz="4" w:space="0" w:color="auto"/>
              <w:right w:val="single" w:sz="4" w:space="0" w:color="auto"/>
            </w:tcBorders>
            <w:vAlign w:val="center"/>
            <w:hideMark/>
          </w:tcPr>
          <w:p w14:paraId="62D43CDC" w14:textId="77777777" w:rsidR="00876DCB" w:rsidRPr="00F8398B" w:rsidRDefault="00876DCB" w:rsidP="00876DCB">
            <w:pPr>
              <w:spacing w:after="0" w:line="240" w:lineRule="auto"/>
              <w:jc w:val="center"/>
              <w:rPr>
                <w:rFonts w:ascii="Times New Roman" w:eastAsia="Times New Roman" w:hAnsi="Times New Roman" w:cs="Times New Roman"/>
                <w:color w:val="000000"/>
                <w:lang w:eastAsia="ru-RU"/>
              </w:rPr>
            </w:pPr>
            <w:r w:rsidRPr="00F8398B">
              <w:rPr>
                <w:rFonts w:ascii="Times New Roman" w:eastAsia="Times New Roman" w:hAnsi="Times New Roman" w:cs="Times New Roman"/>
                <w:color w:val="000000"/>
                <w:lang w:eastAsia="ru-RU"/>
              </w:rPr>
              <w:t>45</w:t>
            </w:r>
          </w:p>
        </w:tc>
        <w:tc>
          <w:tcPr>
            <w:tcW w:w="3702" w:type="dxa"/>
            <w:tcBorders>
              <w:top w:val="nil"/>
              <w:left w:val="nil"/>
              <w:bottom w:val="single" w:sz="4" w:space="0" w:color="auto"/>
              <w:right w:val="single" w:sz="4" w:space="0" w:color="auto"/>
            </w:tcBorders>
            <w:vAlign w:val="center"/>
            <w:hideMark/>
          </w:tcPr>
          <w:p w14:paraId="032FA508" w14:textId="19C4AED2" w:rsidR="00876DCB" w:rsidRPr="00F8398B" w:rsidRDefault="00876DCB" w:rsidP="00876DCB">
            <w:pPr>
              <w:spacing w:after="0" w:line="240" w:lineRule="auto"/>
              <w:rPr>
                <w:rFonts w:ascii="Times New Roman" w:eastAsia="Times New Roman" w:hAnsi="Times New Roman" w:cs="Times New Roman"/>
                <w:color w:val="000000"/>
                <w:sz w:val="20"/>
                <w:szCs w:val="20"/>
                <w:lang w:eastAsia="ru-RU"/>
              </w:rPr>
            </w:pPr>
            <w:r w:rsidRPr="00F8398B">
              <w:rPr>
                <w:rFonts w:ascii="Times New Roman" w:eastAsia="Times New Roman" w:hAnsi="Times New Roman" w:cs="Times New Roman"/>
                <w:color w:val="000000"/>
                <w:sz w:val="20"/>
                <w:szCs w:val="20"/>
                <w:lang w:eastAsia="ru-RU"/>
              </w:rPr>
              <w:t xml:space="preserve">Котельная Марьино,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074" w:type="dxa"/>
            <w:tcBorders>
              <w:top w:val="nil"/>
              <w:left w:val="nil"/>
              <w:bottom w:val="single" w:sz="4" w:space="0" w:color="auto"/>
              <w:right w:val="single" w:sz="4" w:space="0" w:color="auto"/>
            </w:tcBorders>
            <w:vAlign w:val="center"/>
            <w:hideMark/>
          </w:tcPr>
          <w:p w14:paraId="55DAE6F7" w14:textId="7277AD05"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sz w:val="20"/>
                <w:szCs w:val="20"/>
                <w:lang w:eastAsia="ru-RU"/>
              </w:rPr>
              <w:t>да</w:t>
            </w:r>
          </w:p>
        </w:tc>
        <w:tc>
          <w:tcPr>
            <w:tcW w:w="1678" w:type="dxa"/>
            <w:tcBorders>
              <w:top w:val="nil"/>
              <w:left w:val="nil"/>
              <w:bottom w:val="single" w:sz="4" w:space="0" w:color="auto"/>
              <w:right w:val="single" w:sz="4" w:space="0" w:color="auto"/>
            </w:tcBorders>
            <w:vAlign w:val="center"/>
            <w:hideMark/>
          </w:tcPr>
          <w:p w14:paraId="49DB8160" w14:textId="314A5D05"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c>
          <w:tcPr>
            <w:tcW w:w="1719" w:type="dxa"/>
            <w:tcBorders>
              <w:top w:val="nil"/>
              <w:left w:val="nil"/>
              <w:bottom w:val="single" w:sz="4" w:space="0" w:color="auto"/>
              <w:right w:val="single" w:sz="4" w:space="0" w:color="auto"/>
            </w:tcBorders>
            <w:vAlign w:val="center"/>
            <w:hideMark/>
          </w:tcPr>
          <w:p w14:paraId="04FF2316" w14:textId="0FD305FC"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r>
      <w:tr w:rsidR="00876DCB" w:rsidRPr="00F8398B" w14:paraId="4CF431CE" w14:textId="77777777" w:rsidTr="00D7798F">
        <w:trPr>
          <w:trHeight w:val="20"/>
        </w:trPr>
        <w:tc>
          <w:tcPr>
            <w:tcW w:w="546" w:type="dxa"/>
            <w:tcBorders>
              <w:top w:val="nil"/>
              <w:left w:val="single" w:sz="4" w:space="0" w:color="auto"/>
              <w:bottom w:val="single" w:sz="4" w:space="0" w:color="auto"/>
              <w:right w:val="single" w:sz="4" w:space="0" w:color="auto"/>
            </w:tcBorders>
            <w:vAlign w:val="center"/>
            <w:hideMark/>
          </w:tcPr>
          <w:p w14:paraId="33068CE4" w14:textId="77777777" w:rsidR="00876DCB" w:rsidRPr="00F8398B" w:rsidRDefault="00876DCB" w:rsidP="00876DCB">
            <w:pPr>
              <w:spacing w:after="0" w:line="240" w:lineRule="auto"/>
              <w:jc w:val="center"/>
              <w:rPr>
                <w:rFonts w:ascii="Times New Roman" w:eastAsia="Times New Roman" w:hAnsi="Times New Roman" w:cs="Times New Roman"/>
                <w:color w:val="000000"/>
                <w:lang w:eastAsia="ru-RU"/>
              </w:rPr>
            </w:pPr>
            <w:r w:rsidRPr="00F8398B">
              <w:rPr>
                <w:rFonts w:ascii="Times New Roman" w:eastAsia="Times New Roman" w:hAnsi="Times New Roman" w:cs="Times New Roman"/>
                <w:color w:val="000000"/>
                <w:lang w:eastAsia="ru-RU"/>
              </w:rPr>
              <w:t>46</w:t>
            </w:r>
          </w:p>
        </w:tc>
        <w:tc>
          <w:tcPr>
            <w:tcW w:w="3702" w:type="dxa"/>
            <w:tcBorders>
              <w:top w:val="nil"/>
              <w:left w:val="nil"/>
              <w:bottom w:val="single" w:sz="4" w:space="0" w:color="auto"/>
              <w:right w:val="single" w:sz="4" w:space="0" w:color="auto"/>
            </w:tcBorders>
            <w:vAlign w:val="center"/>
            <w:hideMark/>
          </w:tcPr>
          <w:p w14:paraId="1D57DD86" w14:textId="49D6953F" w:rsidR="00876DCB" w:rsidRPr="00F8398B" w:rsidRDefault="00876DCB" w:rsidP="00876DCB">
            <w:pPr>
              <w:spacing w:after="0" w:line="240" w:lineRule="auto"/>
              <w:rPr>
                <w:rFonts w:ascii="Times New Roman" w:eastAsia="Times New Roman" w:hAnsi="Times New Roman" w:cs="Times New Roman"/>
                <w:color w:val="000000"/>
                <w:sz w:val="20"/>
                <w:szCs w:val="20"/>
                <w:lang w:eastAsia="ru-RU"/>
              </w:rPr>
            </w:pPr>
            <w:r w:rsidRPr="00F8398B">
              <w:rPr>
                <w:rFonts w:ascii="Times New Roman" w:eastAsia="Times New Roman" w:hAnsi="Times New Roman" w:cs="Times New Roman"/>
                <w:color w:val="000000"/>
                <w:sz w:val="20"/>
                <w:szCs w:val="20"/>
                <w:lang w:eastAsia="ru-RU"/>
              </w:rPr>
              <w:t xml:space="preserve">Котельная Шабурново,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074" w:type="dxa"/>
            <w:tcBorders>
              <w:top w:val="nil"/>
              <w:left w:val="nil"/>
              <w:bottom w:val="single" w:sz="4" w:space="0" w:color="auto"/>
              <w:right w:val="single" w:sz="4" w:space="0" w:color="auto"/>
            </w:tcBorders>
            <w:vAlign w:val="center"/>
            <w:hideMark/>
          </w:tcPr>
          <w:p w14:paraId="4EDA1739" w14:textId="4689EE95"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sz w:val="20"/>
                <w:szCs w:val="20"/>
                <w:lang w:eastAsia="ru-RU"/>
              </w:rPr>
              <w:t>да</w:t>
            </w:r>
          </w:p>
        </w:tc>
        <w:tc>
          <w:tcPr>
            <w:tcW w:w="1678" w:type="dxa"/>
            <w:tcBorders>
              <w:top w:val="nil"/>
              <w:left w:val="nil"/>
              <w:bottom w:val="single" w:sz="4" w:space="0" w:color="auto"/>
              <w:right w:val="single" w:sz="4" w:space="0" w:color="auto"/>
            </w:tcBorders>
            <w:vAlign w:val="center"/>
            <w:hideMark/>
          </w:tcPr>
          <w:p w14:paraId="1FB9D2BB" w14:textId="71A4AF85"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c>
          <w:tcPr>
            <w:tcW w:w="1719" w:type="dxa"/>
            <w:tcBorders>
              <w:top w:val="nil"/>
              <w:left w:val="nil"/>
              <w:bottom w:val="single" w:sz="4" w:space="0" w:color="auto"/>
              <w:right w:val="single" w:sz="4" w:space="0" w:color="auto"/>
            </w:tcBorders>
            <w:vAlign w:val="center"/>
            <w:hideMark/>
          </w:tcPr>
          <w:p w14:paraId="36D60E6D" w14:textId="6CC03C19"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r>
      <w:tr w:rsidR="00876DCB" w:rsidRPr="00F8398B" w14:paraId="040C27B8" w14:textId="77777777" w:rsidTr="00D7798F">
        <w:trPr>
          <w:trHeight w:val="20"/>
        </w:trPr>
        <w:tc>
          <w:tcPr>
            <w:tcW w:w="546" w:type="dxa"/>
            <w:tcBorders>
              <w:top w:val="nil"/>
              <w:left w:val="single" w:sz="4" w:space="0" w:color="auto"/>
              <w:bottom w:val="single" w:sz="4" w:space="0" w:color="auto"/>
              <w:right w:val="single" w:sz="4" w:space="0" w:color="auto"/>
            </w:tcBorders>
            <w:vAlign w:val="center"/>
            <w:hideMark/>
          </w:tcPr>
          <w:p w14:paraId="4F278D3E" w14:textId="77777777" w:rsidR="00876DCB" w:rsidRPr="00F8398B" w:rsidRDefault="00876DCB" w:rsidP="00876DCB">
            <w:pPr>
              <w:spacing w:after="0" w:line="240" w:lineRule="auto"/>
              <w:jc w:val="center"/>
              <w:rPr>
                <w:rFonts w:ascii="Times New Roman" w:eastAsia="Times New Roman" w:hAnsi="Times New Roman" w:cs="Times New Roman"/>
                <w:color w:val="000000"/>
                <w:lang w:eastAsia="ru-RU"/>
              </w:rPr>
            </w:pPr>
            <w:r w:rsidRPr="00F8398B">
              <w:rPr>
                <w:rFonts w:ascii="Times New Roman" w:eastAsia="Times New Roman" w:hAnsi="Times New Roman" w:cs="Times New Roman"/>
                <w:color w:val="000000"/>
                <w:lang w:eastAsia="ru-RU"/>
              </w:rPr>
              <w:t>47</w:t>
            </w:r>
          </w:p>
        </w:tc>
        <w:tc>
          <w:tcPr>
            <w:tcW w:w="3702" w:type="dxa"/>
            <w:tcBorders>
              <w:top w:val="nil"/>
              <w:left w:val="nil"/>
              <w:bottom w:val="single" w:sz="4" w:space="0" w:color="auto"/>
              <w:right w:val="single" w:sz="4" w:space="0" w:color="auto"/>
            </w:tcBorders>
            <w:vAlign w:val="center"/>
            <w:hideMark/>
          </w:tcPr>
          <w:p w14:paraId="3B626275" w14:textId="525D68DF" w:rsidR="00876DCB" w:rsidRPr="00F8398B" w:rsidRDefault="00876DCB" w:rsidP="00876DCB">
            <w:pPr>
              <w:spacing w:after="0" w:line="240" w:lineRule="auto"/>
              <w:rPr>
                <w:rFonts w:ascii="Times New Roman" w:eastAsia="Times New Roman" w:hAnsi="Times New Roman" w:cs="Times New Roman"/>
                <w:color w:val="000000"/>
                <w:sz w:val="20"/>
                <w:szCs w:val="20"/>
                <w:lang w:eastAsia="ru-RU"/>
              </w:rPr>
            </w:pPr>
            <w:r w:rsidRPr="00F8398B">
              <w:rPr>
                <w:rFonts w:ascii="Times New Roman" w:eastAsia="Times New Roman" w:hAnsi="Times New Roman" w:cs="Times New Roman"/>
                <w:color w:val="000000"/>
                <w:sz w:val="20"/>
                <w:szCs w:val="20"/>
                <w:lang w:eastAsia="ru-RU"/>
              </w:rPr>
              <w:t xml:space="preserve">Котельная Кузьмино,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074" w:type="dxa"/>
            <w:tcBorders>
              <w:top w:val="nil"/>
              <w:left w:val="nil"/>
              <w:bottom w:val="single" w:sz="4" w:space="0" w:color="auto"/>
              <w:right w:val="single" w:sz="4" w:space="0" w:color="auto"/>
            </w:tcBorders>
            <w:vAlign w:val="center"/>
            <w:hideMark/>
          </w:tcPr>
          <w:p w14:paraId="486801AA" w14:textId="77B1FDE2"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sz w:val="20"/>
                <w:szCs w:val="20"/>
                <w:lang w:eastAsia="ru-RU"/>
              </w:rPr>
              <w:t>да</w:t>
            </w:r>
          </w:p>
        </w:tc>
        <w:tc>
          <w:tcPr>
            <w:tcW w:w="1678" w:type="dxa"/>
            <w:tcBorders>
              <w:top w:val="nil"/>
              <w:left w:val="nil"/>
              <w:bottom w:val="single" w:sz="4" w:space="0" w:color="auto"/>
              <w:right w:val="single" w:sz="4" w:space="0" w:color="auto"/>
            </w:tcBorders>
            <w:vAlign w:val="center"/>
            <w:hideMark/>
          </w:tcPr>
          <w:p w14:paraId="5914A475" w14:textId="363FA747"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c>
          <w:tcPr>
            <w:tcW w:w="1719" w:type="dxa"/>
            <w:tcBorders>
              <w:top w:val="nil"/>
              <w:left w:val="nil"/>
              <w:bottom w:val="single" w:sz="4" w:space="0" w:color="auto"/>
              <w:right w:val="single" w:sz="4" w:space="0" w:color="auto"/>
            </w:tcBorders>
            <w:vAlign w:val="center"/>
            <w:hideMark/>
          </w:tcPr>
          <w:p w14:paraId="07F60435" w14:textId="7F0769BE"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r>
      <w:tr w:rsidR="00876DCB" w:rsidRPr="00F8398B" w14:paraId="6A76818C" w14:textId="77777777" w:rsidTr="00D7798F">
        <w:trPr>
          <w:trHeight w:val="20"/>
        </w:trPr>
        <w:tc>
          <w:tcPr>
            <w:tcW w:w="546" w:type="dxa"/>
            <w:tcBorders>
              <w:top w:val="nil"/>
              <w:left w:val="single" w:sz="4" w:space="0" w:color="auto"/>
              <w:bottom w:val="single" w:sz="4" w:space="0" w:color="auto"/>
              <w:right w:val="single" w:sz="4" w:space="0" w:color="auto"/>
            </w:tcBorders>
            <w:vAlign w:val="center"/>
            <w:hideMark/>
          </w:tcPr>
          <w:p w14:paraId="615C75BD" w14:textId="77777777" w:rsidR="00876DCB" w:rsidRPr="00F8398B" w:rsidRDefault="00876DCB" w:rsidP="00876DCB">
            <w:pPr>
              <w:spacing w:after="0" w:line="240" w:lineRule="auto"/>
              <w:jc w:val="center"/>
              <w:rPr>
                <w:rFonts w:ascii="Times New Roman" w:eastAsia="Times New Roman" w:hAnsi="Times New Roman" w:cs="Times New Roman"/>
                <w:color w:val="000000"/>
                <w:lang w:eastAsia="ru-RU"/>
              </w:rPr>
            </w:pPr>
            <w:r w:rsidRPr="00F8398B">
              <w:rPr>
                <w:rFonts w:ascii="Times New Roman" w:eastAsia="Times New Roman" w:hAnsi="Times New Roman" w:cs="Times New Roman"/>
                <w:color w:val="000000"/>
                <w:lang w:eastAsia="ru-RU"/>
              </w:rPr>
              <w:t>48</w:t>
            </w:r>
          </w:p>
        </w:tc>
        <w:tc>
          <w:tcPr>
            <w:tcW w:w="3702" w:type="dxa"/>
            <w:tcBorders>
              <w:top w:val="nil"/>
              <w:left w:val="nil"/>
              <w:bottom w:val="single" w:sz="4" w:space="0" w:color="auto"/>
              <w:right w:val="single" w:sz="4" w:space="0" w:color="auto"/>
            </w:tcBorders>
            <w:vAlign w:val="center"/>
            <w:hideMark/>
          </w:tcPr>
          <w:p w14:paraId="331DC0D5" w14:textId="116C81CB" w:rsidR="00876DCB" w:rsidRPr="00F8398B" w:rsidRDefault="00876DCB" w:rsidP="00876DCB">
            <w:pPr>
              <w:spacing w:after="0" w:line="240" w:lineRule="auto"/>
              <w:rPr>
                <w:rFonts w:ascii="Times New Roman" w:eastAsia="Times New Roman" w:hAnsi="Times New Roman" w:cs="Times New Roman"/>
                <w:color w:val="000000"/>
                <w:sz w:val="20"/>
                <w:szCs w:val="20"/>
                <w:lang w:eastAsia="ru-RU"/>
              </w:rPr>
            </w:pPr>
            <w:r w:rsidRPr="00F8398B">
              <w:rPr>
                <w:rFonts w:ascii="Times New Roman" w:eastAsia="Times New Roman" w:hAnsi="Times New Roman" w:cs="Times New Roman"/>
                <w:color w:val="000000"/>
                <w:sz w:val="20"/>
                <w:szCs w:val="20"/>
                <w:lang w:eastAsia="ru-RU"/>
              </w:rPr>
              <w:t xml:space="preserve">Котельная Константиново, ПМК,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074" w:type="dxa"/>
            <w:tcBorders>
              <w:top w:val="nil"/>
              <w:left w:val="nil"/>
              <w:bottom w:val="single" w:sz="4" w:space="0" w:color="auto"/>
              <w:right w:val="single" w:sz="4" w:space="0" w:color="auto"/>
            </w:tcBorders>
            <w:vAlign w:val="center"/>
            <w:hideMark/>
          </w:tcPr>
          <w:p w14:paraId="177B77CF" w14:textId="16E93E15"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sz w:val="20"/>
                <w:szCs w:val="20"/>
                <w:lang w:eastAsia="ru-RU"/>
              </w:rPr>
              <w:t>да</w:t>
            </w:r>
          </w:p>
        </w:tc>
        <w:tc>
          <w:tcPr>
            <w:tcW w:w="1678" w:type="dxa"/>
            <w:tcBorders>
              <w:top w:val="nil"/>
              <w:left w:val="nil"/>
              <w:bottom w:val="single" w:sz="4" w:space="0" w:color="auto"/>
              <w:right w:val="single" w:sz="4" w:space="0" w:color="auto"/>
            </w:tcBorders>
            <w:vAlign w:val="center"/>
            <w:hideMark/>
          </w:tcPr>
          <w:p w14:paraId="76AFFE29" w14:textId="1F2A38E5"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c>
          <w:tcPr>
            <w:tcW w:w="1719" w:type="dxa"/>
            <w:tcBorders>
              <w:top w:val="nil"/>
              <w:left w:val="nil"/>
              <w:bottom w:val="single" w:sz="4" w:space="0" w:color="auto"/>
              <w:right w:val="single" w:sz="4" w:space="0" w:color="auto"/>
            </w:tcBorders>
            <w:vAlign w:val="center"/>
            <w:hideMark/>
          </w:tcPr>
          <w:p w14:paraId="58B6736A" w14:textId="2F5E72C7"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r>
      <w:tr w:rsidR="00876DCB" w:rsidRPr="00F8398B" w14:paraId="7B69283A" w14:textId="77777777" w:rsidTr="00D7798F">
        <w:trPr>
          <w:trHeight w:val="20"/>
        </w:trPr>
        <w:tc>
          <w:tcPr>
            <w:tcW w:w="546" w:type="dxa"/>
            <w:tcBorders>
              <w:top w:val="nil"/>
              <w:left w:val="single" w:sz="4" w:space="0" w:color="auto"/>
              <w:bottom w:val="single" w:sz="4" w:space="0" w:color="auto"/>
              <w:right w:val="single" w:sz="4" w:space="0" w:color="auto"/>
            </w:tcBorders>
            <w:vAlign w:val="center"/>
            <w:hideMark/>
          </w:tcPr>
          <w:p w14:paraId="5F54C21B" w14:textId="77777777" w:rsidR="00876DCB" w:rsidRPr="00F8398B" w:rsidRDefault="00876DCB" w:rsidP="00876DCB">
            <w:pPr>
              <w:spacing w:after="0" w:line="240" w:lineRule="auto"/>
              <w:jc w:val="center"/>
              <w:rPr>
                <w:rFonts w:ascii="Times New Roman" w:eastAsia="Times New Roman" w:hAnsi="Times New Roman" w:cs="Times New Roman"/>
                <w:color w:val="000000"/>
                <w:lang w:eastAsia="ru-RU"/>
              </w:rPr>
            </w:pPr>
            <w:r w:rsidRPr="00F8398B">
              <w:rPr>
                <w:rFonts w:ascii="Times New Roman" w:eastAsia="Times New Roman" w:hAnsi="Times New Roman" w:cs="Times New Roman"/>
                <w:color w:val="000000"/>
                <w:lang w:eastAsia="ru-RU"/>
              </w:rPr>
              <w:t>49</w:t>
            </w:r>
          </w:p>
        </w:tc>
        <w:tc>
          <w:tcPr>
            <w:tcW w:w="3702" w:type="dxa"/>
            <w:tcBorders>
              <w:top w:val="nil"/>
              <w:left w:val="nil"/>
              <w:bottom w:val="single" w:sz="4" w:space="0" w:color="auto"/>
              <w:right w:val="single" w:sz="4" w:space="0" w:color="auto"/>
            </w:tcBorders>
            <w:vAlign w:val="center"/>
            <w:hideMark/>
          </w:tcPr>
          <w:p w14:paraId="51A77560" w14:textId="6B152DDD" w:rsidR="00876DCB" w:rsidRPr="00F8398B" w:rsidRDefault="00876DCB" w:rsidP="00876DCB">
            <w:pPr>
              <w:spacing w:after="0" w:line="240" w:lineRule="auto"/>
              <w:rPr>
                <w:rFonts w:ascii="Times New Roman" w:eastAsia="Times New Roman" w:hAnsi="Times New Roman" w:cs="Times New Roman"/>
                <w:color w:val="000000"/>
                <w:sz w:val="20"/>
                <w:szCs w:val="20"/>
                <w:lang w:eastAsia="ru-RU"/>
              </w:rPr>
            </w:pPr>
            <w:r w:rsidRPr="00F8398B">
              <w:rPr>
                <w:rFonts w:ascii="Times New Roman" w:eastAsia="Times New Roman" w:hAnsi="Times New Roman" w:cs="Times New Roman"/>
                <w:color w:val="000000"/>
                <w:sz w:val="20"/>
                <w:szCs w:val="20"/>
                <w:lang w:eastAsia="ru-RU"/>
              </w:rPr>
              <w:t xml:space="preserve">Котельная Константиново (Школа),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074" w:type="dxa"/>
            <w:tcBorders>
              <w:top w:val="nil"/>
              <w:left w:val="nil"/>
              <w:bottom w:val="single" w:sz="4" w:space="0" w:color="auto"/>
              <w:right w:val="single" w:sz="4" w:space="0" w:color="auto"/>
            </w:tcBorders>
            <w:vAlign w:val="center"/>
            <w:hideMark/>
          </w:tcPr>
          <w:p w14:paraId="204ECF79" w14:textId="3625AEBD" w:rsidR="00876DCB" w:rsidRPr="00876DCB" w:rsidRDefault="00CB4F42" w:rsidP="00876DCB">
            <w:pPr>
              <w:spacing w:after="0" w:line="240" w:lineRule="auto"/>
              <w:jc w:val="center"/>
              <w:rPr>
                <w:rFonts w:ascii="Times New Roman" w:eastAsia="Times New Roman" w:hAnsi="Times New Roman" w:cs="Times New Roman"/>
                <w:color w:val="000000" w:themeColor="text1"/>
                <w:sz w:val="20"/>
                <w:szCs w:val="20"/>
                <w:lang w:eastAsia="ru-RU"/>
              </w:rPr>
            </w:pPr>
            <w:r w:rsidRPr="00CB4F42">
              <w:rPr>
                <w:rFonts w:ascii="Times New Roman" w:eastAsia="Times New Roman" w:hAnsi="Times New Roman" w:cs="Times New Roman"/>
                <w:color w:val="000000" w:themeColor="text1"/>
                <w:lang w:eastAsia="ru-RU"/>
              </w:rPr>
              <w:t>да</w:t>
            </w:r>
          </w:p>
        </w:tc>
        <w:tc>
          <w:tcPr>
            <w:tcW w:w="1678" w:type="dxa"/>
            <w:tcBorders>
              <w:top w:val="nil"/>
              <w:left w:val="nil"/>
              <w:bottom w:val="single" w:sz="4" w:space="0" w:color="auto"/>
              <w:right w:val="single" w:sz="4" w:space="0" w:color="auto"/>
            </w:tcBorders>
            <w:vAlign w:val="center"/>
            <w:hideMark/>
          </w:tcPr>
          <w:p w14:paraId="0A7A2881" w14:textId="650E12BA"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c>
          <w:tcPr>
            <w:tcW w:w="1719" w:type="dxa"/>
            <w:tcBorders>
              <w:top w:val="nil"/>
              <w:left w:val="nil"/>
              <w:bottom w:val="single" w:sz="4" w:space="0" w:color="auto"/>
              <w:right w:val="single" w:sz="4" w:space="0" w:color="auto"/>
            </w:tcBorders>
            <w:vAlign w:val="center"/>
            <w:hideMark/>
          </w:tcPr>
          <w:p w14:paraId="0B70A4A6" w14:textId="48520930"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r>
      <w:tr w:rsidR="00876DCB" w:rsidRPr="00F8398B" w14:paraId="16CEEBB5" w14:textId="77777777" w:rsidTr="00D7798F">
        <w:trPr>
          <w:trHeight w:val="20"/>
        </w:trPr>
        <w:tc>
          <w:tcPr>
            <w:tcW w:w="546" w:type="dxa"/>
            <w:tcBorders>
              <w:top w:val="nil"/>
              <w:left w:val="single" w:sz="4" w:space="0" w:color="auto"/>
              <w:bottom w:val="single" w:sz="4" w:space="0" w:color="auto"/>
              <w:right w:val="single" w:sz="4" w:space="0" w:color="auto"/>
            </w:tcBorders>
            <w:vAlign w:val="center"/>
            <w:hideMark/>
          </w:tcPr>
          <w:p w14:paraId="0C39348E" w14:textId="77777777" w:rsidR="00876DCB" w:rsidRPr="00F8398B" w:rsidRDefault="00876DCB" w:rsidP="00876DCB">
            <w:pPr>
              <w:spacing w:after="0" w:line="240" w:lineRule="auto"/>
              <w:jc w:val="center"/>
              <w:rPr>
                <w:rFonts w:ascii="Times New Roman" w:eastAsia="Times New Roman" w:hAnsi="Times New Roman" w:cs="Times New Roman"/>
                <w:color w:val="000000"/>
                <w:lang w:eastAsia="ru-RU"/>
              </w:rPr>
            </w:pPr>
            <w:r w:rsidRPr="00F8398B">
              <w:rPr>
                <w:rFonts w:ascii="Times New Roman" w:eastAsia="Times New Roman" w:hAnsi="Times New Roman" w:cs="Times New Roman"/>
                <w:color w:val="000000"/>
                <w:lang w:eastAsia="ru-RU"/>
              </w:rPr>
              <w:t>50</w:t>
            </w:r>
          </w:p>
        </w:tc>
        <w:tc>
          <w:tcPr>
            <w:tcW w:w="3702" w:type="dxa"/>
            <w:tcBorders>
              <w:top w:val="nil"/>
              <w:left w:val="nil"/>
              <w:bottom w:val="single" w:sz="4" w:space="0" w:color="auto"/>
              <w:right w:val="single" w:sz="4" w:space="0" w:color="auto"/>
            </w:tcBorders>
            <w:vAlign w:val="center"/>
            <w:hideMark/>
          </w:tcPr>
          <w:p w14:paraId="09A1EC41" w14:textId="1BFCEA6F" w:rsidR="00876DCB" w:rsidRPr="00F8398B" w:rsidRDefault="00876DCB" w:rsidP="00876DCB">
            <w:pPr>
              <w:spacing w:after="0" w:line="240" w:lineRule="auto"/>
              <w:rPr>
                <w:rFonts w:ascii="Times New Roman" w:eastAsia="Times New Roman" w:hAnsi="Times New Roman" w:cs="Times New Roman"/>
                <w:color w:val="000000"/>
                <w:sz w:val="20"/>
                <w:szCs w:val="20"/>
                <w:lang w:eastAsia="ru-RU"/>
              </w:rPr>
            </w:pPr>
            <w:r w:rsidRPr="00F8398B">
              <w:rPr>
                <w:rFonts w:ascii="Times New Roman" w:eastAsia="Times New Roman" w:hAnsi="Times New Roman" w:cs="Times New Roman"/>
                <w:color w:val="000000"/>
                <w:sz w:val="20"/>
                <w:szCs w:val="20"/>
                <w:lang w:eastAsia="ru-RU"/>
              </w:rPr>
              <w:t xml:space="preserve">Котельная Закубежье,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074" w:type="dxa"/>
            <w:tcBorders>
              <w:top w:val="nil"/>
              <w:left w:val="nil"/>
              <w:bottom w:val="single" w:sz="4" w:space="0" w:color="auto"/>
              <w:right w:val="single" w:sz="4" w:space="0" w:color="auto"/>
            </w:tcBorders>
            <w:vAlign w:val="center"/>
            <w:hideMark/>
          </w:tcPr>
          <w:p w14:paraId="23F123BA" w14:textId="0C490577" w:rsidR="00876DCB" w:rsidRPr="00876DCB" w:rsidRDefault="00CB4F42" w:rsidP="00876DCB">
            <w:pPr>
              <w:spacing w:after="0" w:line="240" w:lineRule="auto"/>
              <w:jc w:val="center"/>
              <w:rPr>
                <w:rFonts w:ascii="Times New Roman" w:eastAsia="Times New Roman" w:hAnsi="Times New Roman" w:cs="Times New Roman"/>
                <w:color w:val="000000" w:themeColor="text1"/>
                <w:sz w:val="20"/>
                <w:szCs w:val="20"/>
                <w:lang w:eastAsia="ru-RU"/>
              </w:rPr>
            </w:pPr>
            <w:r w:rsidRPr="00CB4F42">
              <w:rPr>
                <w:rFonts w:ascii="Times New Roman" w:eastAsia="Times New Roman" w:hAnsi="Times New Roman" w:cs="Times New Roman"/>
                <w:color w:val="000000" w:themeColor="text1"/>
                <w:lang w:eastAsia="ru-RU"/>
              </w:rPr>
              <w:t>да</w:t>
            </w:r>
          </w:p>
        </w:tc>
        <w:tc>
          <w:tcPr>
            <w:tcW w:w="1678" w:type="dxa"/>
            <w:tcBorders>
              <w:top w:val="nil"/>
              <w:left w:val="nil"/>
              <w:bottom w:val="single" w:sz="4" w:space="0" w:color="auto"/>
              <w:right w:val="single" w:sz="4" w:space="0" w:color="auto"/>
            </w:tcBorders>
            <w:vAlign w:val="center"/>
            <w:hideMark/>
          </w:tcPr>
          <w:p w14:paraId="74F44D31" w14:textId="2EF2F676"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c>
          <w:tcPr>
            <w:tcW w:w="1719" w:type="dxa"/>
            <w:tcBorders>
              <w:top w:val="nil"/>
              <w:left w:val="nil"/>
              <w:bottom w:val="single" w:sz="4" w:space="0" w:color="auto"/>
              <w:right w:val="single" w:sz="4" w:space="0" w:color="auto"/>
            </w:tcBorders>
            <w:vAlign w:val="center"/>
            <w:hideMark/>
          </w:tcPr>
          <w:p w14:paraId="5B423A99" w14:textId="7ACD6870"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r>
      <w:tr w:rsidR="00876DCB" w:rsidRPr="00F8398B" w14:paraId="4B91297B" w14:textId="77777777" w:rsidTr="00D7798F">
        <w:trPr>
          <w:trHeight w:val="20"/>
        </w:trPr>
        <w:tc>
          <w:tcPr>
            <w:tcW w:w="546" w:type="dxa"/>
            <w:tcBorders>
              <w:top w:val="nil"/>
              <w:left w:val="single" w:sz="4" w:space="0" w:color="auto"/>
              <w:bottom w:val="single" w:sz="4" w:space="0" w:color="auto"/>
              <w:right w:val="single" w:sz="4" w:space="0" w:color="auto"/>
            </w:tcBorders>
            <w:vAlign w:val="center"/>
            <w:hideMark/>
          </w:tcPr>
          <w:p w14:paraId="1B35365A" w14:textId="77777777" w:rsidR="00876DCB" w:rsidRPr="00F8398B" w:rsidRDefault="00876DCB" w:rsidP="00876DCB">
            <w:pPr>
              <w:spacing w:after="0" w:line="240" w:lineRule="auto"/>
              <w:jc w:val="center"/>
              <w:rPr>
                <w:rFonts w:ascii="Times New Roman" w:eastAsia="Times New Roman" w:hAnsi="Times New Roman" w:cs="Times New Roman"/>
                <w:color w:val="000000"/>
                <w:lang w:eastAsia="ru-RU"/>
              </w:rPr>
            </w:pPr>
            <w:r w:rsidRPr="00F8398B">
              <w:rPr>
                <w:rFonts w:ascii="Times New Roman" w:eastAsia="Times New Roman" w:hAnsi="Times New Roman" w:cs="Times New Roman"/>
                <w:color w:val="000000"/>
                <w:lang w:eastAsia="ru-RU"/>
              </w:rPr>
              <w:t>51</w:t>
            </w:r>
          </w:p>
        </w:tc>
        <w:tc>
          <w:tcPr>
            <w:tcW w:w="3702" w:type="dxa"/>
            <w:tcBorders>
              <w:top w:val="nil"/>
              <w:left w:val="nil"/>
              <w:bottom w:val="single" w:sz="4" w:space="0" w:color="auto"/>
              <w:right w:val="single" w:sz="4" w:space="0" w:color="auto"/>
            </w:tcBorders>
            <w:vAlign w:val="center"/>
            <w:hideMark/>
          </w:tcPr>
          <w:p w14:paraId="6372EBFE" w14:textId="18CCB961" w:rsidR="00876DCB" w:rsidRPr="00F8398B" w:rsidRDefault="00876DCB" w:rsidP="00876DCB">
            <w:pPr>
              <w:spacing w:after="0" w:line="240" w:lineRule="auto"/>
              <w:rPr>
                <w:rFonts w:ascii="Times New Roman" w:eastAsia="Times New Roman" w:hAnsi="Times New Roman" w:cs="Times New Roman"/>
                <w:color w:val="000000"/>
                <w:sz w:val="20"/>
                <w:szCs w:val="20"/>
                <w:lang w:eastAsia="ru-RU"/>
              </w:rPr>
            </w:pPr>
            <w:r w:rsidRPr="00F8398B">
              <w:rPr>
                <w:rFonts w:ascii="Times New Roman" w:eastAsia="Times New Roman" w:hAnsi="Times New Roman" w:cs="Times New Roman"/>
                <w:color w:val="000000"/>
                <w:sz w:val="20"/>
                <w:szCs w:val="20"/>
                <w:lang w:eastAsia="ru-RU"/>
              </w:rPr>
              <w:t xml:space="preserve">Котельная Башенка,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074" w:type="dxa"/>
            <w:tcBorders>
              <w:top w:val="nil"/>
              <w:left w:val="nil"/>
              <w:bottom w:val="single" w:sz="4" w:space="0" w:color="auto"/>
              <w:right w:val="single" w:sz="4" w:space="0" w:color="auto"/>
            </w:tcBorders>
            <w:vAlign w:val="center"/>
            <w:hideMark/>
          </w:tcPr>
          <w:p w14:paraId="4AD44C2F" w14:textId="358FD72E"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sz w:val="20"/>
                <w:szCs w:val="20"/>
                <w:lang w:eastAsia="ru-RU"/>
              </w:rPr>
              <w:t>да</w:t>
            </w:r>
          </w:p>
        </w:tc>
        <w:tc>
          <w:tcPr>
            <w:tcW w:w="1678" w:type="dxa"/>
            <w:tcBorders>
              <w:top w:val="nil"/>
              <w:left w:val="nil"/>
              <w:bottom w:val="single" w:sz="4" w:space="0" w:color="auto"/>
              <w:right w:val="single" w:sz="4" w:space="0" w:color="auto"/>
            </w:tcBorders>
            <w:vAlign w:val="center"/>
            <w:hideMark/>
          </w:tcPr>
          <w:p w14:paraId="4D7B89E7" w14:textId="442F5B28"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c>
          <w:tcPr>
            <w:tcW w:w="1719" w:type="dxa"/>
            <w:tcBorders>
              <w:top w:val="nil"/>
              <w:left w:val="nil"/>
              <w:bottom w:val="single" w:sz="4" w:space="0" w:color="auto"/>
              <w:right w:val="single" w:sz="4" w:space="0" w:color="auto"/>
            </w:tcBorders>
            <w:vAlign w:val="center"/>
            <w:hideMark/>
          </w:tcPr>
          <w:p w14:paraId="1766532A" w14:textId="06A3107A"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r>
      <w:tr w:rsidR="00876DCB" w:rsidRPr="00F8398B" w14:paraId="7061FF53" w14:textId="77777777" w:rsidTr="00D7798F">
        <w:trPr>
          <w:trHeight w:val="20"/>
        </w:trPr>
        <w:tc>
          <w:tcPr>
            <w:tcW w:w="546" w:type="dxa"/>
            <w:tcBorders>
              <w:top w:val="nil"/>
              <w:left w:val="single" w:sz="4" w:space="0" w:color="auto"/>
              <w:bottom w:val="single" w:sz="4" w:space="0" w:color="auto"/>
              <w:right w:val="single" w:sz="4" w:space="0" w:color="auto"/>
            </w:tcBorders>
            <w:vAlign w:val="center"/>
            <w:hideMark/>
          </w:tcPr>
          <w:p w14:paraId="1AF12881" w14:textId="77777777" w:rsidR="00876DCB" w:rsidRPr="00F8398B" w:rsidRDefault="00876DCB" w:rsidP="00876DCB">
            <w:pPr>
              <w:spacing w:after="0" w:line="240" w:lineRule="auto"/>
              <w:jc w:val="center"/>
              <w:rPr>
                <w:rFonts w:ascii="Times New Roman" w:eastAsia="Times New Roman" w:hAnsi="Times New Roman" w:cs="Times New Roman"/>
                <w:color w:val="000000"/>
                <w:lang w:eastAsia="ru-RU"/>
              </w:rPr>
            </w:pPr>
            <w:r w:rsidRPr="00F8398B">
              <w:rPr>
                <w:rFonts w:ascii="Times New Roman" w:eastAsia="Times New Roman" w:hAnsi="Times New Roman" w:cs="Times New Roman"/>
                <w:color w:val="000000"/>
                <w:lang w:eastAsia="ru-RU"/>
              </w:rPr>
              <w:t>52</w:t>
            </w:r>
          </w:p>
        </w:tc>
        <w:tc>
          <w:tcPr>
            <w:tcW w:w="3702" w:type="dxa"/>
            <w:tcBorders>
              <w:top w:val="nil"/>
              <w:left w:val="nil"/>
              <w:bottom w:val="single" w:sz="4" w:space="0" w:color="auto"/>
              <w:right w:val="single" w:sz="4" w:space="0" w:color="auto"/>
            </w:tcBorders>
            <w:vAlign w:val="center"/>
            <w:hideMark/>
          </w:tcPr>
          <w:p w14:paraId="30ABA805" w14:textId="24809D0F" w:rsidR="00876DCB" w:rsidRPr="00F8398B" w:rsidRDefault="00876DCB" w:rsidP="00876DCB">
            <w:pPr>
              <w:spacing w:after="0" w:line="240" w:lineRule="auto"/>
              <w:rPr>
                <w:rFonts w:ascii="Times New Roman" w:eastAsia="Times New Roman" w:hAnsi="Times New Roman" w:cs="Times New Roman"/>
                <w:color w:val="000000"/>
                <w:sz w:val="20"/>
                <w:szCs w:val="20"/>
                <w:lang w:eastAsia="ru-RU"/>
              </w:rPr>
            </w:pPr>
            <w:r w:rsidRPr="00F8398B">
              <w:rPr>
                <w:rFonts w:ascii="Times New Roman" w:eastAsia="Times New Roman" w:hAnsi="Times New Roman" w:cs="Times New Roman"/>
                <w:color w:val="000000"/>
                <w:sz w:val="20"/>
                <w:szCs w:val="20"/>
                <w:lang w:eastAsia="ru-RU"/>
              </w:rPr>
              <w:t xml:space="preserve">Котельная Мкр. Новый,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074" w:type="dxa"/>
            <w:tcBorders>
              <w:top w:val="nil"/>
              <w:left w:val="nil"/>
              <w:bottom w:val="single" w:sz="4" w:space="0" w:color="auto"/>
              <w:right w:val="single" w:sz="4" w:space="0" w:color="auto"/>
            </w:tcBorders>
            <w:vAlign w:val="center"/>
            <w:hideMark/>
          </w:tcPr>
          <w:p w14:paraId="44598269" w14:textId="08270828"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sz w:val="20"/>
                <w:szCs w:val="20"/>
                <w:lang w:eastAsia="ru-RU"/>
              </w:rPr>
              <w:t>да</w:t>
            </w:r>
          </w:p>
        </w:tc>
        <w:tc>
          <w:tcPr>
            <w:tcW w:w="1678" w:type="dxa"/>
            <w:tcBorders>
              <w:top w:val="nil"/>
              <w:left w:val="nil"/>
              <w:bottom w:val="single" w:sz="4" w:space="0" w:color="auto"/>
              <w:right w:val="single" w:sz="4" w:space="0" w:color="auto"/>
            </w:tcBorders>
            <w:vAlign w:val="center"/>
            <w:hideMark/>
          </w:tcPr>
          <w:p w14:paraId="38ECD1A2" w14:textId="7C4B89C6"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sz w:val="20"/>
                <w:szCs w:val="20"/>
                <w:lang w:eastAsia="ru-RU"/>
              </w:rPr>
              <w:t>да</w:t>
            </w:r>
          </w:p>
        </w:tc>
        <w:tc>
          <w:tcPr>
            <w:tcW w:w="1719" w:type="dxa"/>
            <w:tcBorders>
              <w:top w:val="nil"/>
              <w:left w:val="nil"/>
              <w:bottom w:val="single" w:sz="4" w:space="0" w:color="auto"/>
              <w:right w:val="single" w:sz="4" w:space="0" w:color="auto"/>
            </w:tcBorders>
            <w:vAlign w:val="center"/>
            <w:hideMark/>
          </w:tcPr>
          <w:p w14:paraId="7033055F" w14:textId="4816A0FE" w:rsidR="00876DCB" w:rsidRPr="00876DCB" w:rsidRDefault="00382AE3" w:rsidP="00876DCB">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нет</w:t>
            </w:r>
          </w:p>
        </w:tc>
      </w:tr>
      <w:tr w:rsidR="00876DCB" w:rsidRPr="00F8398B" w14:paraId="47671BAE" w14:textId="77777777" w:rsidTr="00D7798F">
        <w:trPr>
          <w:trHeight w:val="20"/>
        </w:trPr>
        <w:tc>
          <w:tcPr>
            <w:tcW w:w="546" w:type="dxa"/>
            <w:tcBorders>
              <w:top w:val="nil"/>
              <w:left w:val="single" w:sz="4" w:space="0" w:color="auto"/>
              <w:bottom w:val="single" w:sz="4" w:space="0" w:color="auto"/>
              <w:right w:val="single" w:sz="4" w:space="0" w:color="auto"/>
            </w:tcBorders>
            <w:vAlign w:val="center"/>
            <w:hideMark/>
          </w:tcPr>
          <w:p w14:paraId="7A8D100E" w14:textId="77777777" w:rsidR="00876DCB" w:rsidRPr="00F8398B" w:rsidRDefault="00876DCB" w:rsidP="00876DCB">
            <w:pPr>
              <w:spacing w:after="0" w:line="240" w:lineRule="auto"/>
              <w:jc w:val="center"/>
              <w:rPr>
                <w:rFonts w:ascii="Times New Roman" w:eastAsia="Times New Roman" w:hAnsi="Times New Roman" w:cs="Times New Roman"/>
                <w:color w:val="000000"/>
                <w:lang w:eastAsia="ru-RU"/>
              </w:rPr>
            </w:pPr>
            <w:r w:rsidRPr="00F8398B">
              <w:rPr>
                <w:rFonts w:ascii="Times New Roman" w:eastAsia="Times New Roman" w:hAnsi="Times New Roman" w:cs="Times New Roman"/>
                <w:color w:val="000000"/>
                <w:lang w:eastAsia="ru-RU"/>
              </w:rPr>
              <w:t>53</w:t>
            </w:r>
          </w:p>
        </w:tc>
        <w:tc>
          <w:tcPr>
            <w:tcW w:w="3702" w:type="dxa"/>
            <w:tcBorders>
              <w:top w:val="nil"/>
              <w:left w:val="nil"/>
              <w:bottom w:val="single" w:sz="4" w:space="0" w:color="auto"/>
              <w:right w:val="single" w:sz="4" w:space="0" w:color="auto"/>
            </w:tcBorders>
            <w:vAlign w:val="center"/>
            <w:hideMark/>
          </w:tcPr>
          <w:p w14:paraId="10ADE180" w14:textId="69099DC6" w:rsidR="00876DCB" w:rsidRPr="00F8398B" w:rsidRDefault="00876DCB" w:rsidP="00876DCB">
            <w:pPr>
              <w:spacing w:after="0" w:line="240" w:lineRule="auto"/>
              <w:rPr>
                <w:rFonts w:ascii="Times New Roman" w:eastAsia="Times New Roman" w:hAnsi="Times New Roman" w:cs="Times New Roman"/>
                <w:color w:val="000000"/>
                <w:sz w:val="20"/>
                <w:szCs w:val="20"/>
                <w:lang w:eastAsia="ru-RU"/>
              </w:rPr>
            </w:pPr>
            <w:r w:rsidRPr="00F8398B">
              <w:rPr>
                <w:rFonts w:ascii="Times New Roman" w:eastAsia="Times New Roman" w:hAnsi="Times New Roman" w:cs="Times New Roman"/>
                <w:color w:val="000000"/>
                <w:sz w:val="20"/>
                <w:szCs w:val="20"/>
                <w:lang w:eastAsia="ru-RU"/>
              </w:rPr>
              <w:t xml:space="preserve">Котельная Сырнево,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074" w:type="dxa"/>
            <w:tcBorders>
              <w:top w:val="nil"/>
              <w:left w:val="nil"/>
              <w:bottom w:val="single" w:sz="4" w:space="0" w:color="auto"/>
              <w:right w:val="single" w:sz="4" w:space="0" w:color="auto"/>
            </w:tcBorders>
            <w:vAlign w:val="center"/>
            <w:hideMark/>
          </w:tcPr>
          <w:p w14:paraId="79B09B14" w14:textId="6D3C8D8F" w:rsidR="00876DCB" w:rsidRPr="00876DCB" w:rsidRDefault="00CB4F42" w:rsidP="00876DCB">
            <w:pPr>
              <w:spacing w:after="0" w:line="240" w:lineRule="auto"/>
              <w:jc w:val="center"/>
              <w:rPr>
                <w:rFonts w:ascii="Times New Roman" w:eastAsia="Times New Roman" w:hAnsi="Times New Roman" w:cs="Times New Roman"/>
                <w:color w:val="000000" w:themeColor="text1"/>
                <w:sz w:val="20"/>
                <w:szCs w:val="20"/>
                <w:lang w:eastAsia="ru-RU"/>
              </w:rPr>
            </w:pPr>
            <w:r w:rsidRPr="00CB4F42">
              <w:rPr>
                <w:rFonts w:ascii="Times New Roman" w:eastAsia="Times New Roman" w:hAnsi="Times New Roman" w:cs="Times New Roman"/>
                <w:color w:val="000000" w:themeColor="text1"/>
                <w:lang w:eastAsia="ru-RU"/>
              </w:rPr>
              <w:t>да</w:t>
            </w:r>
          </w:p>
        </w:tc>
        <w:tc>
          <w:tcPr>
            <w:tcW w:w="1678" w:type="dxa"/>
            <w:tcBorders>
              <w:top w:val="nil"/>
              <w:left w:val="nil"/>
              <w:bottom w:val="single" w:sz="4" w:space="0" w:color="auto"/>
              <w:right w:val="single" w:sz="4" w:space="0" w:color="auto"/>
            </w:tcBorders>
            <w:vAlign w:val="center"/>
            <w:hideMark/>
          </w:tcPr>
          <w:p w14:paraId="073A3539" w14:textId="5E6659ED"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c>
          <w:tcPr>
            <w:tcW w:w="1719" w:type="dxa"/>
            <w:tcBorders>
              <w:top w:val="nil"/>
              <w:left w:val="nil"/>
              <w:bottom w:val="single" w:sz="4" w:space="0" w:color="auto"/>
              <w:right w:val="single" w:sz="4" w:space="0" w:color="auto"/>
            </w:tcBorders>
            <w:vAlign w:val="center"/>
            <w:hideMark/>
          </w:tcPr>
          <w:p w14:paraId="5F186EFF" w14:textId="42C90302"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r>
      <w:tr w:rsidR="00876DCB" w:rsidRPr="00F8398B" w14:paraId="7F7DF59C" w14:textId="77777777" w:rsidTr="00D7798F">
        <w:trPr>
          <w:trHeight w:val="20"/>
        </w:trPr>
        <w:tc>
          <w:tcPr>
            <w:tcW w:w="546" w:type="dxa"/>
            <w:tcBorders>
              <w:top w:val="nil"/>
              <w:left w:val="single" w:sz="4" w:space="0" w:color="auto"/>
              <w:bottom w:val="single" w:sz="4" w:space="0" w:color="auto"/>
              <w:right w:val="single" w:sz="4" w:space="0" w:color="auto"/>
            </w:tcBorders>
            <w:vAlign w:val="center"/>
            <w:hideMark/>
          </w:tcPr>
          <w:p w14:paraId="599DC364" w14:textId="77777777" w:rsidR="00876DCB" w:rsidRPr="00F8398B" w:rsidRDefault="00876DCB" w:rsidP="00876DCB">
            <w:pPr>
              <w:spacing w:after="0" w:line="240" w:lineRule="auto"/>
              <w:jc w:val="center"/>
              <w:rPr>
                <w:rFonts w:ascii="Times New Roman" w:eastAsia="Times New Roman" w:hAnsi="Times New Roman" w:cs="Times New Roman"/>
                <w:color w:val="000000"/>
                <w:lang w:eastAsia="ru-RU"/>
              </w:rPr>
            </w:pPr>
            <w:r w:rsidRPr="00F8398B">
              <w:rPr>
                <w:rFonts w:ascii="Times New Roman" w:eastAsia="Times New Roman" w:hAnsi="Times New Roman" w:cs="Times New Roman"/>
                <w:color w:val="000000"/>
                <w:lang w:eastAsia="ru-RU"/>
              </w:rPr>
              <w:t>54</w:t>
            </w:r>
          </w:p>
        </w:tc>
        <w:tc>
          <w:tcPr>
            <w:tcW w:w="3702" w:type="dxa"/>
            <w:tcBorders>
              <w:top w:val="nil"/>
              <w:left w:val="nil"/>
              <w:bottom w:val="single" w:sz="4" w:space="0" w:color="auto"/>
              <w:right w:val="single" w:sz="4" w:space="0" w:color="auto"/>
            </w:tcBorders>
            <w:vAlign w:val="center"/>
            <w:hideMark/>
          </w:tcPr>
          <w:p w14:paraId="145DC3B9" w14:textId="03A0EA40" w:rsidR="00876DCB" w:rsidRPr="00F8398B" w:rsidRDefault="00876DCB" w:rsidP="00876DCB">
            <w:pPr>
              <w:spacing w:after="0" w:line="240" w:lineRule="auto"/>
              <w:rPr>
                <w:rFonts w:ascii="Times New Roman" w:eastAsia="Times New Roman" w:hAnsi="Times New Roman" w:cs="Times New Roman"/>
                <w:color w:val="000000"/>
                <w:sz w:val="20"/>
                <w:szCs w:val="20"/>
                <w:lang w:eastAsia="ru-RU"/>
              </w:rPr>
            </w:pPr>
            <w:r w:rsidRPr="00F8398B">
              <w:rPr>
                <w:rFonts w:ascii="Times New Roman" w:eastAsia="Times New Roman" w:hAnsi="Times New Roman" w:cs="Times New Roman"/>
                <w:color w:val="000000"/>
                <w:sz w:val="20"/>
                <w:szCs w:val="20"/>
                <w:lang w:eastAsia="ru-RU"/>
              </w:rPr>
              <w:t xml:space="preserve">Котельная Лоза, 9к, кор. 1,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074" w:type="dxa"/>
            <w:tcBorders>
              <w:top w:val="nil"/>
              <w:left w:val="nil"/>
              <w:bottom w:val="single" w:sz="4" w:space="0" w:color="auto"/>
              <w:right w:val="single" w:sz="4" w:space="0" w:color="auto"/>
            </w:tcBorders>
            <w:vAlign w:val="center"/>
            <w:hideMark/>
          </w:tcPr>
          <w:p w14:paraId="6C2A555D" w14:textId="560CA077"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sz w:val="20"/>
                <w:szCs w:val="20"/>
                <w:lang w:eastAsia="ru-RU"/>
              </w:rPr>
              <w:t>да</w:t>
            </w:r>
          </w:p>
        </w:tc>
        <w:tc>
          <w:tcPr>
            <w:tcW w:w="1678" w:type="dxa"/>
            <w:tcBorders>
              <w:top w:val="nil"/>
              <w:left w:val="nil"/>
              <w:bottom w:val="single" w:sz="4" w:space="0" w:color="auto"/>
              <w:right w:val="single" w:sz="4" w:space="0" w:color="auto"/>
            </w:tcBorders>
            <w:vAlign w:val="center"/>
            <w:hideMark/>
          </w:tcPr>
          <w:p w14:paraId="2F19C3BA" w14:textId="12CF3E3D"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sz w:val="20"/>
                <w:szCs w:val="20"/>
                <w:lang w:eastAsia="ru-RU"/>
              </w:rPr>
              <w:t>да</w:t>
            </w:r>
          </w:p>
        </w:tc>
        <w:tc>
          <w:tcPr>
            <w:tcW w:w="1719" w:type="dxa"/>
            <w:tcBorders>
              <w:top w:val="nil"/>
              <w:left w:val="nil"/>
              <w:bottom w:val="single" w:sz="4" w:space="0" w:color="auto"/>
              <w:right w:val="single" w:sz="4" w:space="0" w:color="auto"/>
            </w:tcBorders>
            <w:vAlign w:val="center"/>
            <w:hideMark/>
          </w:tcPr>
          <w:p w14:paraId="0A7682A0" w14:textId="3739EADD"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sz w:val="20"/>
                <w:szCs w:val="20"/>
                <w:lang w:eastAsia="ru-RU"/>
              </w:rPr>
              <w:t>да</w:t>
            </w:r>
          </w:p>
        </w:tc>
      </w:tr>
      <w:tr w:rsidR="00876DCB" w:rsidRPr="00F8398B" w14:paraId="6516FA89" w14:textId="77777777" w:rsidTr="00D7798F">
        <w:trPr>
          <w:trHeight w:val="20"/>
        </w:trPr>
        <w:tc>
          <w:tcPr>
            <w:tcW w:w="546" w:type="dxa"/>
            <w:tcBorders>
              <w:top w:val="nil"/>
              <w:left w:val="single" w:sz="4" w:space="0" w:color="auto"/>
              <w:bottom w:val="single" w:sz="4" w:space="0" w:color="auto"/>
              <w:right w:val="single" w:sz="4" w:space="0" w:color="auto"/>
            </w:tcBorders>
            <w:vAlign w:val="center"/>
            <w:hideMark/>
          </w:tcPr>
          <w:p w14:paraId="1E445870" w14:textId="77777777" w:rsidR="00876DCB" w:rsidRPr="00F8398B" w:rsidRDefault="00876DCB" w:rsidP="00876DCB">
            <w:pPr>
              <w:spacing w:after="0" w:line="240" w:lineRule="auto"/>
              <w:jc w:val="center"/>
              <w:rPr>
                <w:rFonts w:ascii="Times New Roman" w:eastAsia="Times New Roman" w:hAnsi="Times New Roman" w:cs="Times New Roman"/>
                <w:color w:val="000000"/>
                <w:lang w:eastAsia="ru-RU"/>
              </w:rPr>
            </w:pPr>
            <w:r w:rsidRPr="00F8398B">
              <w:rPr>
                <w:rFonts w:ascii="Times New Roman" w:eastAsia="Times New Roman" w:hAnsi="Times New Roman" w:cs="Times New Roman"/>
                <w:color w:val="000000"/>
                <w:lang w:eastAsia="ru-RU"/>
              </w:rPr>
              <w:t>55</w:t>
            </w:r>
          </w:p>
        </w:tc>
        <w:tc>
          <w:tcPr>
            <w:tcW w:w="3702" w:type="dxa"/>
            <w:tcBorders>
              <w:top w:val="nil"/>
              <w:left w:val="nil"/>
              <w:bottom w:val="single" w:sz="4" w:space="0" w:color="auto"/>
              <w:right w:val="single" w:sz="4" w:space="0" w:color="auto"/>
            </w:tcBorders>
            <w:vAlign w:val="center"/>
            <w:hideMark/>
          </w:tcPr>
          <w:p w14:paraId="3F01706B" w14:textId="7F51367A" w:rsidR="00876DCB" w:rsidRPr="00F8398B" w:rsidRDefault="00876DCB" w:rsidP="00876DCB">
            <w:pPr>
              <w:spacing w:after="0" w:line="240" w:lineRule="auto"/>
              <w:rPr>
                <w:rFonts w:ascii="Times New Roman" w:eastAsia="Times New Roman" w:hAnsi="Times New Roman" w:cs="Times New Roman"/>
                <w:color w:val="000000"/>
                <w:sz w:val="20"/>
                <w:szCs w:val="20"/>
                <w:lang w:eastAsia="ru-RU"/>
              </w:rPr>
            </w:pPr>
            <w:r w:rsidRPr="00F8398B">
              <w:rPr>
                <w:rFonts w:ascii="Times New Roman" w:eastAsia="Times New Roman" w:hAnsi="Times New Roman" w:cs="Times New Roman"/>
                <w:color w:val="000000"/>
                <w:sz w:val="20"/>
                <w:szCs w:val="20"/>
                <w:lang w:eastAsia="ru-RU"/>
              </w:rPr>
              <w:t xml:space="preserve">Котельная Зубцово,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074" w:type="dxa"/>
            <w:tcBorders>
              <w:top w:val="nil"/>
              <w:left w:val="nil"/>
              <w:bottom w:val="single" w:sz="4" w:space="0" w:color="auto"/>
              <w:right w:val="single" w:sz="4" w:space="0" w:color="auto"/>
            </w:tcBorders>
            <w:vAlign w:val="center"/>
            <w:hideMark/>
          </w:tcPr>
          <w:p w14:paraId="35428766" w14:textId="440AE4CA"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sz w:val="20"/>
                <w:szCs w:val="20"/>
                <w:lang w:eastAsia="ru-RU"/>
              </w:rPr>
              <w:t>да</w:t>
            </w:r>
          </w:p>
        </w:tc>
        <w:tc>
          <w:tcPr>
            <w:tcW w:w="1678" w:type="dxa"/>
            <w:tcBorders>
              <w:top w:val="nil"/>
              <w:left w:val="nil"/>
              <w:bottom w:val="single" w:sz="4" w:space="0" w:color="auto"/>
              <w:right w:val="single" w:sz="4" w:space="0" w:color="auto"/>
            </w:tcBorders>
            <w:vAlign w:val="center"/>
            <w:hideMark/>
          </w:tcPr>
          <w:p w14:paraId="54511551" w14:textId="631D7CC3"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c>
          <w:tcPr>
            <w:tcW w:w="1719" w:type="dxa"/>
            <w:tcBorders>
              <w:top w:val="nil"/>
              <w:left w:val="nil"/>
              <w:bottom w:val="single" w:sz="4" w:space="0" w:color="auto"/>
              <w:right w:val="single" w:sz="4" w:space="0" w:color="auto"/>
            </w:tcBorders>
            <w:vAlign w:val="center"/>
            <w:hideMark/>
          </w:tcPr>
          <w:p w14:paraId="45ABA648" w14:textId="40CF1B5D"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r>
      <w:tr w:rsidR="00876DCB" w:rsidRPr="00F8398B" w14:paraId="6C686BC1" w14:textId="77777777" w:rsidTr="00D7798F">
        <w:trPr>
          <w:trHeight w:val="20"/>
        </w:trPr>
        <w:tc>
          <w:tcPr>
            <w:tcW w:w="546" w:type="dxa"/>
            <w:tcBorders>
              <w:top w:val="nil"/>
              <w:left w:val="single" w:sz="4" w:space="0" w:color="auto"/>
              <w:bottom w:val="single" w:sz="4" w:space="0" w:color="auto"/>
              <w:right w:val="single" w:sz="4" w:space="0" w:color="auto"/>
            </w:tcBorders>
            <w:vAlign w:val="center"/>
            <w:hideMark/>
          </w:tcPr>
          <w:p w14:paraId="3D964691" w14:textId="77777777" w:rsidR="00876DCB" w:rsidRPr="00F8398B" w:rsidRDefault="00876DCB" w:rsidP="00876DCB">
            <w:pPr>
              <w:spacing w:after="0" w:line="240" w:lineRule="auto"/>
              <w:jc w:val="center"/>
              <w:rPr>
                <w:rFonts w:ascii="Times New Roman" w:eastAsia="Times New Roman" w:hAnsi="Times New Roman" w:cs="Times New Roman"/>
                <w:color w:val="000000"/>
                <w:lang w:eastAsia="ru-RU"/>
              </w:rPr>
            </w:pPr>
            <w:r w:rsidRPr="00F8398B">
              <w:rPr>
                <w:rFonts w:ascii="Times New Roman" w:eastAsia="Times New Roman" w:hAnsi="Times New Roman" w:cs="Times New Roman"/>
                <w:color w:val="000000"/>
                <w:lang w:eastAsia="ru-RU"/>
              </w:rPr>
              <w:t>56</w:t>
            </w:r>
          </w:p>
        </w:tc>
        <w:tc>
          <w:tcPr>
            <w:tcW w:w="3702" w:type="dxa"/>
            <w:tcBorders>
              <w:top w:val="nil"/>
              <w:left w:val="nil"/>
              <w:bottom w:val="single" w:sz="4" w:space="0" w:color="auto"/>
              <w:right w:val="single" w:sz="4" w:space="0" w:color="auto"/>
            </w:tcBorders>
            <w:vAlign w:val="center"/>
            <w:hideMark/>
          </w:tcPr>
          <w:p w14:paraId="491DF8A0" w14:textId="50482EFE" w:rsidR="00876DCB" w:rsidRPr="00F8398B" w:rsidRDefault="00876DCB" w:rsidP="00876DCB">
            <w:pPr>
              <w:spacing w:after="0" w:line="240" w:lineRule="auto"/>
              <w:rPr>
                <w:rFonts w:ascii="Times New Roman" w:eastAsia="Times New Roman" w:hAnsi="Times New Roman" w:cs="Times New Roman"/>
                <w:color w:val="000000"/>
                <w:sz w:val="20"/>
                <w:szCs w:val="20"/>
                <w:lang w:eastAsia="ru-RU"/>
              </w:rPr>
            </w:pPr>
            <w:r w:rsidRPr="00F8398B">
              <w:rPr>
                <w:rFonts w:ascii="Times New Roman" w:eastAsia="Times New Roman" w:hAnsi="Times New Roman" w:cs="Times New Roman"/>
                <w:color w:val="000000"/>
                <w:sz w:val="20"/>
                <w:szCs w:val="20"/>
                <w:lang w:eastAsia="ru-RU"/>
              </w:rPr>
              <w:t xml:space="preserve">Котельная Ситники,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074" w:type="dxa"/>
            <w:tcBorders>
              <w:top w:val="nil"/>
              <w:left w:val="nil"/>
              <w:bottom w:val="single" w:sz="4" w:space="0" w:color="auto"/>
              <w:right w:val="single" w:sz="4" w:space="0" w:color="auto"/>
            </w:tcBorders>
            <w:vAlign w:val="center"/>
            <w:hideMark/>
          </w:tcPr>
          <w:p w14:paraId="1DD7E4B3" w14:textId="299FD5CF"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c>
          <w:tcPr>
            <w:tcW w:w="1678" w:type="dxa"/>
            <w:tcBorders>
              <w:top w:val="nil"/>
              <w:left w:val="nil"/>
              <w:bottom w:val="single" w:sz="4" w:space="0" w:color="auto"/>
              <w:right w:val="single" w:sz="4" w:space="0" w:color="auto"/>
            </w:tcBorders>
            <w:vAlign w:val="center"/>
            <w:hideMark/>
          </w:tcPr>
          <w:p w14:paraId="7E6D60F2" w14:textId="1425B059"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c>
          <w:tcPr>
            <w:tcW w:w="1719" w:type="dxa"/>
            <w:tcBorders>
              <w:top w:val="nil"/>
              <w:left w:val="nil"/>
              <w:bottom w:val="single" w:sz="4" w:space="0" w:color="auto"/>
              <w:right w:val="single" w:sz="4" w:space="0" w:color="auto"/>
            </w:tcBorders>
            <w:vAlign w:val="center"/>
            <w:hideMark/>
          </w:tcPr>
          <w:p w14:paraId="452D0D6A" w14:textId="4430DADF"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r>
      <w:tr w:rsidR="00876DCB" w:rsidRPr="00F8398B" w14:paraId="0AC9B91C" w14:textId="77777777" w:rsidTr="00D7798F">
        <w:trPr>
          <w:trHeight w:val="20"/>
        </w:trPr>
        <w:tc>
          <w:tcPr>
            <w:tcW w:w="546" w:type="dxa"/>
            <w:tcBorders>
              <w:top w:val="nil"/>
              <w:left w:val="single" w:sz="4" w:space="0" w:color="auto"/>
              <w:bottom w:val="single" w:sz="4" w:space="0" w:color="auto"/>
              <w:right w:val="single" w:sz="4" w:space="0" w:color="auto"/>
            </w:tcBorders>
            <w:vAlign w:val="center"/>
            <w:hideMark/>
          </w:tcPr>
          <w:p w14:paraId="7CFAB98E" w14:textId="77777777" w:rsidR="00876DCB" w:rsidRPr="00F8398B" w:rsidRDefault="00876DCB" w:rsidP="00876DCB">
            <w:pPr>
              <w:spacing w:after="0" w:line="240" w:lineRule="auto"/>
              <w:jc w:val="center"/>
              <w:rPr>
                <w:rFonts w:ascii="Times New Roman" w:eastAsia="Times New Roman" w:hAnsi="Times New Roman" w:cs="Times New Roman"/>
                <w:color w:val="000000"/>
                <w:lang w:eastAsia="ru-RU"/>
              </w:rPr>
            </w:pPr>
            <w:r w:rsidRPr="00F8398B">
              <w:rPr>
                <w:rFonts w:ascii="Times New Roman" w:eastAsia="Times New Roman" w:hAnsi="Times New Roman" w:cs="Times New Roman"/>
                <w:color w:val="000000"/>
                <w:lang w:eastAsia="ru-RU"/>
              </w:rPr>
              <w:t>57</w:t>
            </w:r>
          </w:p>
        </w:tc>
        <w:tc>
          <w:tcPr>
            <w:tcW w:w="3702" w:type="dxa"/>
            <w:tcBorders>
              <w:top w:val="nil"/>
              <w:left w:val="nil"/>
              <w:bottom w:val="single" w:sz="4" w:space="0" w:color="auto"/>
              <w:right w:val="single" w:sz="4" w:space="0" w:color="auto"/>
            </w:tcBorders>
            <w:vAlign w:val="center"/>
            <w:hideMark/>
          </w:tcPr>
          <w:p w14:paraId="39AD72E6" w14:textId="33B6FEA0" w:rsidR="00876DCB" w:rsidRPr="00F8398B" w:rsidRDefault="00876DCB" w:rsidP="00876DCB">
            <w:pPr>
              <w:spacing w:after="0" w:line="240" w:lineRule="auto"/>
              <w:rPr>
                <w:rFonts w:ascii="Times New Roman" w:eastAsia="Times New Roman" w:hAnsi="Times New Roman" w:cs="Times New Roman"/>
                <w:color w:val="000000"/>
                <w:sz w:val="20"/>
                <w:szCs w:val="20"/>
                <w:lang w:eastAsia="ru-RU"/>
              </w:rPr>
            </w:pPr>
            <w:r w:rsidRPr="00F8398B">
              <w:rPr>
                <w:rFonts w:ascii="Times New Roman" w:eastAsia="Times New Roman" w:hAnsi="Times New Roman" w:cs="Times New Roman"/>
                <w:color w:val="000000"/>
                <w:sz w:val="20"/>
                <w:szCs w:val="20"/>
                <w:lang w:eastAsia="ru-RU"/>
              </w:rPr>
              <w:t xml:space="preserve">Котельная Здравница (Березка),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074" w:type="dxa"/>
            <w:tcBorders>
              <w:top w:val="nil"/>
              <w:left w:val="nil"/>
              <w:bottom w:val="single" w:sz="4" w:space="0" w:color="auto"/>
              <w:right w:val="single" w:sz="4" w:space="0" w:color="auto"/>
            </w:tcBorders>
            <w:vAlign w:val="center"/>
            <w:hideMark/>
          </w:tcPr>
          <w:p w14:paraId="4E1DB433" w14:textId="18DE19EC"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sz w:val="20"/>
                <w:szCs w:val="20"/>
                <w:lang w:eastAsia="ru-RU"/>
              </w:rPr>
              <w:t>да</w:t>
            </w:r>
          </w:p>
        </w:tc>
        <w:tc>
          <w:tcPr>
            <w:tcW w:w="1678" w:type="dxa"/>
            <w:tcBorders>
              <w:top w:val="nil"/>
              <w:left w:val="nil"/>
              <w:bottom w:val="single" w:sz="4" w:space="0" w:color="auto"/>
              <w:right w:val="single" w:sz="4" w:space="0" w:color="auto"/>
            </w:tcBorders>
            <w:vAlign w:val="center"/>
            <w:hideMark/>
          </w:tcPr>
          <w:p w14:paraId="6496EFC7" w14:textId="4450A03E"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c>
          <w:tcPr>
            <w:tcW w:w="1719" w:type="dxa"/>
            <w:tcBorders>
              <w:top w:val="nil"/>
              <w:left w:val="nil"/>
              <w:bottom w:val="single" w:sz="4" w:space="0" w:color="auto"/>
              <w:right w:val="single" w:sz="4" w:space="0" w:color="auto"/>
            </w:tcBorders>
            <w:vAlign w:val="center"/>
            <w:hideMark/>
          </w:tcPr>
          <w:p w14:paraId="0D798AAD" w14:textId="799AC989" w:rsidR="00876DCB" w:rsidRPr="00876DCB" w:rsidRDefault="00382AE3" w:rsidP="00876DCB">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lang w:eastAsia="ru-RU"/>
              </w:rPr>
              <w:t>да</w:t>
            </w:r>
          </w:p>
        </w:tc>
      </w:tr>
      <w:tr w:rsidR="00876DCB" w:rsidRPr="00F8398B" w14:paraId="2429BFC3" w14:textId="77777777" w:rsidTr="00D7798F">
        <w:trPr>
          <w:trHeight w:val="20"/>
        </w:trPr>
        <w:tc>
          <w:tcPr>
            <w:tcW w:w="546" w:type="dxa"/>
            <w:tcBorders>
              <w:top w:val="nil"/>
              <w:left w:val="single" w:sz="4" w:space="0" w:color="auto"/>
              <w:bottom w:val="single" w:sz="4" w:space="0" w:color="auto"/>
              <w:right w:val="single" w:sz="4" w:space="0" w:color="auto"/>
            </w:tcBorders>
            <w:vAlign w:val="center"/>
            <w:hideMark/>
          </w:tcPr>
          <w:p w14:paraId="77CF2BBA" w14:textId="77777777" w:rsidR="00876DCB" w:rsidRPr="00F8398B" w:rsidRDefault="00876DCB" w:rsidP="00876DCB">
            <w:pPr>
              <w:spacing w:after="0" w:line="240" w:lineRule="auto"/>
              <w:jc w:val="center"/>
              <w:rPr>
                <w:rFonts w:ascii="Times New Roman" w:eastAsia="Times New Roman" w:hAnsi="Times New Roman" w:cs="Times New Roman"/>
                <w:color w:val="000000"/>
                <w:lang w:eastAsia="ru-RU"/>
              </w:rPr>
            </w:pPr>
            <w:r w:rsidRPr="00F8398B">
              <w:rPr>
                <w:rFonts w:ascii="Times New Roman" w:eastAsia="Times New Roman" w:hAnsi="Times New Roman" w:cs="Times New Roman"/>
                <w:color w:val="000000"/>
                <w:lang w:eastAsia="ru-RU"/>
              </w:rPr>
              <w:t>58</w:t>
            </w:r>
          </w:p>
        </w:tc>
        <w:tc>
          <w:tcPr>
            <w:tcW w:w="3702" w:type="dxa"/>
            <w:tcBorders>
              <w:top w:val="nil"/>
              <w:left w:val="nil"/>
              <w:bottom w:val="single" w:sz="4" w:space="0" w:color="auto"/>
              <w:right w:val="single" w:sz="4" w:space="0" w:color="auto"/>
            </w:tcBorders>
            <w:vAlign w:val="center"/>
            <w:hideMark/>
          </w:tcPr>
          <w:p w14:paraId="61CD867D" w14:textId="23E1785F" w:rsidR="00876DCB" w:rsidRPr="00F8398B" w:rsidRDefault="00876DCB" w:rsidP="00876DCB">
            <w:pPr>
              <w:spacing w:after="0" w:line="240" w:lineRule="auto"/>
              <w:rPr>
                <w:rFonts w:ascii="Times New Roman" w:eastAsia="Times New Roman" w:hAnsi="Times New Roman" w:cs="Times New Roman"/>
                <w:color w:val="000000"/>
                <w:sz w:val="20"/>
                <w:szCs w:val="20"/>
                <w:lang w:eastAsia="ru-RU"/>
              </w:rPr>
            </w:pPr>
            <w:r w:rsidRPr="00F8398B">
              <w:rPr>
                <w:rFonts w:ascii="Times New Roman" w:eastAsia="Times New Roman" w:hAnsi="Times New Roman" w:cs="Times New Roman"/>
                <w:color w:val="000000"/>
                <w:sz w:val="20"/>
                <w:szCs w:val="20"/>
                <w:lang w:eastAsia="ru-RU"/>
              </w:rPr>
              <w:t xml:space="preserve">Котельная Заречный                                  ,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074" w:type="dxa"/>
            <w:tcBorders>
              <w:top w:val="nil"/>
              <w:left w:val="nil"/>
              <w:bottom w:val="single" w:sz="4" w:space="0" w:color="auto"/>
              <w:right w:val="single" w:sz="4" w:space="0" w:color="auto"/>
            </w:tcBorders>
            <w:vAlign w:val="center"/>
            <w:hideMark/>
          </w:tcPr>
          <w:p w14:paraId="24AD566F" w14:textId="45FE5F3C"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sz w:val="20"/>
                <w:szCs w:val="20"/>
                <w:lang w:eastAsia="ru-RU"/>
              </w:rPr>
              <w:t>да</w:t>
            </w:r>
          </w:p>
        </w:tc>
        <w:tc>
          <w:tcPr>
            <w:tcW w:w="1678" w:type="dxa"/>
            <w:tcBorders>
              <w:top w:val="nil"/>
              <w:left w:val="nil"/>
              <w:bottom w:val="single" w:sz="4" w:space="0" w:color="auto"/>
              <w:right w:val="single" w:sz="4" w:space="0" w:color="auto"/>
            </w:tcBorders>
            <w:vAlign w:val="center"/>
            <w:hideMark/>
          </w:tcPr>
          <w:p w14:paraId="28D99ED1" w14:textId="669A86D0"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sz w:val="20"/>
                <w:szCs w:val="20"/>
                <w:lang w:eastAsia="ru-RU"/>
              </w:rPr>
              <w:t>да</w:t>
            </w:r>
          </w:p>
        </w:tc>
        <w:tc>
          <w:tcPr>
            <w:tcW w:w="1719" w:type="dxa"/>
            <w:tcBorders>
              <w:top w:val="nil"/>
              <w:left w:val="nil"/>
              <w:bottom w:val="single" w:sz="4" w:space="0" w:color="auto"/>
              <w:right w:val="single" w:sz="4" w:space="0" w:color="auto"/>
            </w:tcBorders>
            <w:vAlign w:val="center"/>
            <w:hideMark/>
          </w:tcPr>
          <w:p w14:paraId="3FAE7E22" w14:textId="3F10B61A"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r>
      <w:tr w:rsidR="00876DCB" w:rsidRPr="00F8398B" w14:paraId="5B11AEED" w14:textId="77777777" w:rsidTr="00D7798F">
        <w:trPr>
          <w:trHeight w:val="20"/>
        </w:trPr>
        <w:tc>
          <w:tcPr>
            <w:tcW w:w="546" w:type="dxa"/>
            <w:tcBorders>
              <w:top w:val="nil"/>
              <w:left w:val="single" w:sz="4" w:space="0" w:color="auto"/>
              <w:bottom w:val="single" w:sz="4" w:space="0" w:color="auto"/>
              <w:right w:val="single" w:sz="4" w:space="0" w:color="auto"/>
            </w:tcBorders>
            <w:vAlign w:val="center"/>
            <w:hideMark/>
          </w:tcPr>
          <w:p w14:paraId="70AE5468" w14:textId="77777777" w:rsidR="00876DCB" w:rsidRPr="00F8398B" w:rsidRDefault="00876DCB" w:rsidP="00876DCB">
            <w:pPr>
              <w:spacing w:after="0" w:line="240" w:lineRule="auto"/>
              <w:jc w:val="center"/>
              <w:rPr>
                <w:rFonts w:ascii="Times New Roman" w:eastAsia="Times New Roman" w:hAnsi="Times New Roman" w:cs="Times New Roman"/>
                <w:color w:val="000000"/>
                <w:lang w:eastAsia="ru-RU"/>
              </w:rPr>
            </w:pPr>
            <w:r w:rsidRPr="00F8398B">
              <w:rPr>
                <w:rFonts w:ascii="Times New Roman" w:eastAsia="Times New Roman" w:hAnsi="Times New Roman" w:cs="Times New Roman"/>
                <w:color w:val="000000"/>
                <w:lang w:eastAsia="ru-RU"/>
              </w:rPr>
              <w:t>59</w:t>
            </w:r>
          </w:p>
        </w:tc>
        <w:tc>
          <w:tcPr>
            <w:tcW w:w="3702" w:type="dxa"/>
            <w:tcBorders>
              <w:top w:val="nil"/>
              <w:left w:val="nil"/>
              <w:bottom w:val="single" w:sz="4" w:space="0" w:color="auto"/>
              <w:right w:val="single" w:sz="4" w:space="0" w:color="auto"/>
            </w:tcBorders>
            <w:vAlign w:val="center"/>
            <w:hideMark/>
          </w:tcPr>
          <w:p w14:paraId="6AE91F4D" w14:textId="2078DF87" w:rsidR="00876DCB" w:rsidRPr="00F8398B" w:rsidRDefault="00876DCB" w:rsidP="00876DCB">
            <w:pPr>
              <w:spacing w:after="0" w:line="240" w:lineRule="auto"/>
              <w:rPr>
                <w:rFonts w:ascii="Times New Roman" w:eastAsia="Times New Roman" w:hAnsi="Times New Roman" w:cs="Times New Roman"/>
                <w:color w:val="000000"/>
                <w:sz w:val="20"/>
                <w:szCs w:val="20"/>
                <w:lang w:eastAsia="ru-RU"/>
              </w:rPr>
            </w:pPr>
            <w:r w:rsidRPr="00F8398B">
              <w:rPr>
                <w:rFonts w:ascii="Times New Roman" w:eastAsia="Times New Roman" w:hAnsi="Times New Roman" w:cs="Times New Roman"/>
                <w:color w:val="000000"/>
                <w:sz w:val="20"/>
                <w:szCs w:val="20"/>
                <w:lang w:eastAsia="ru-RU"/>
              </w:rPr>
              <w:t xml:space="preserve">Котельная Сватково     ,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074" w:type="dxa"/>
            <w:tcBorders>
              <w:top w:val="nil"/>
              <w:left w:val="nil"/>
              <w:bottom w:val="single" w:sz="4" w:space="0" w:color="auto"/>
              <w:right w:val="single" w:sz="4" w:space="0" w:color="auto"/>
            </w:tcBorders>
            <w:vAlign w:val="center"/>
            <w:hideMark/>
          </w:tcPr>
          <w:p w14:paraId="0C62C131" w14:textId="51E5705E"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sz w:val="20"/>
                <w:szCs w:val="20"/>
                <w:lang w:eastAsia="ru-RU"/>
              </w:rPr>
              <w:t>да</w:t>
            </w:r>
          </w:p>
        </w:tc>
        <w:tc>
          <w:tcPr>
            <w:tcW w:w="1678" w:type="dxa"/>
            <w:tcBorders>
              <w:top w:val="nil"/>
              <w:left w:val="nil"/>
              <w:bottom w:val="single" w:sz="4" w:space="0" w:color="auto"/>
              <w:right w:val="single" w:sz="4" w:space="0" w:color="auto"/>
            </w:tcBorders>
            <w:vAlign w:val="center"/>
            <w:hideMark/>
          </w:tcPr>
          <w:p w14:paraId="439A1DC9" w14:textId="342A4E16"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c>
          <w:tcPr>
            <w:tcW w:w="1719" w:type="dxa"/>
            <w:tcBorders>
              <w:top w:val="nil"/>
              <w:left w:val="nil"/>
              <w:bottom w:val="single" w:sz="4" w:space="0" w:color="auto"/>
              <w:right w:val="single" w:sz="4" w:space="0" w:color="auto"/>
            </w:tcBorders>
            <w:vAlign w:val="center"/>
            <w:hideMark/>
          </w:tcPr>
          <w:p w14:paraId="0A758F93" w14:textId="0EFBC29A"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r>
      <w:tr w:rsidR="00876DCB" w:rsidRPr="00F8398B" w14:paraId="4ADE3540" w14:textId="77777777" w:rsidTr="00D7798F">
        <w:trPr>
          <w:trHeight w:val="20"/>
        </w:trPr>
        <w:tc>
          <w:tcPr>
            <w:tcW w:w="546" w:type="dxa"/>
            <w:tcBorders>
              <w:top w:val="nil"/>
              <w:left w:val="single" w:sz="4" w:space="0" w:color="auto"/>
              <w:bottom w:val="single" w:sz="4" w:space="0" w:color="auto"/>
              <w:right w:val="single" w:sz="4" w:space="0" w:color="auto"/>
            </w:tcBorders>
            <w:vAlign w:val="center"/>
            <w:hideMark/>
          </w:tcPr>
          <w:p w14:paraId="5070A099" w14:textId="77777777" w:rsidR="00876DCB" w:rsidRPr="00F8398B" w:rsidRDefault="00876DCB" w:rsidP="00876DCB">
            <w:pPr>
              <w:spacing w:after="0" w:line="240" w:lineRule="auto"/>
              <w:jc w:val="center"/>
              <w:rPr>
                <w:rFonts w:ascii="Times New Roman" w:eastAsia="Times New Roman" w:hAnsi="Times New Roman" w:cs="Times New Roman"/>
                <w:color w:val="000000"/>
                <w:lang w:eastAsia="ru-RU"/>
              </w:rPr>
            </w:pPr>
            <w:r w:rsidRPr="00F8398B">
              <w:rPr>
                <w:rFonts w:ascii="Times New Roman" w:eastAsia="Times New Roman" w:hAnsi="Times New Roman" w:cs="Times New Roman"/>
                <w:color w:val="000000"/>
                <w:lang w:eastAsia="ru-RU"/>
              </w:rPr>
              <w:t>60</w:t>
            </w:r>
          </w:p>
        </w:tc>
        <w:tc>
          <w:tcPr>
            <w:tcW w:w="3702" w:type="dxa"/>
            <w:tcBorders>
              <w:top w:val="nil"/>
              <w:left w:val="nil"/>
              <w:bottom w:val="single" w:sz="4" w:space="0" w:color="auto"/>
              <w:right w:val="single" w:sz="4" w:space="0" w:color="auto"/>
            </w:tcBorders>
            <w:vAlign w:val="center"/>
            <w:hideMark/>
          </w:tcPr>
          <w:p w14:paraId="0BCDFA02" w14:textId="791A28C6" w:rsidR="00876DCB" w:rsidRPr="00F8398B" w:rsidRDefault="00876DCB" w:rsidP="00876DCB">
            <w:pPr>
              <w:spacing w:after="0" w:line="240" w:lineRule="auto"/>
              <w:rPr>
                <w:rFonts w:ascii="Times New Roman" w:eastAsia="Times New Roman" w:hAnsi="Times New Roman" w:cs="Times New Roman"/>
                <w:color w:val="000000"/>
                <w:sz w:val="20"/>
                <w:szCs w:val="20"/>
                <w:lang w:eastAsia="ru-RU"/>
              </w:rPr>
            </w:pPr>
            <w:r w:rsidRPr="00F8398B">
              <w:rPr>
                <w:rFonts w:ascii="Times New Roman" w:eastAsia="Times New Roman" w:hAnsi="Times New Roman" w:cs="Times New Roman"/>
                <w:color w:val="000000"/>
                <w:sz w:val="20"/>
                <w:szCs w:val="20"/>
                <w:lang w:eastAsia="ru-RU"/>
              </w:rPr>
              <w:t xml:space="preserve">Котельная Березняки ,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074" w:type="dxa"/>
            <w:tcBorders>
              <w:top w:val="nil"/>
              <w:left w:val="nil"/>
              <w:bottom w:val="single" w:sz="4" w:space="0" w:color="auto"/>
              <w:right w:val="single" w:sz="4" w:space="0" w:color="auto"/>
            </w:tcBorders>
            <w:vAlign w:val="center"/>
            <w:hideMark/>
          </w:tcPr>
          <w:p w14:paraId="77FCCBD5" w14:textId="37809998"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sz w:val="20"/>
                <w:szCs w:val="20"/>
                <w:lang w:eastAsia="ru-RU"/>
              </w:rPr>
              <w:t>да</w:t>
            </w:r>
          </w:p>
        </w:tc>
        <w:tc>
          <w:tcPr>
            <w:tcW w:w="1678" w:type="dxa"/>
            <w:tcBorders>
              <w:top w:val="nil"/>
              <w:left w:val="nil"/>
              <w:bottom w:val="single" w:sz="4" w:space="0" w:color="auto"/>
              <w:right w:val="single" w:sz="4" w:space="0" w:color="auto"/>
            </w:tcBorders>
            <w:vAlign w:val="center"/>
            <w:hideMark/>
          </w:tcPr>
          <w:p w14:paraId="3824918E" w14:textId="53F34A4C" w:rsidR="00876DCB" w:rsidRPr="00876DCB" w:rsidRDefault="00876DCB" w:rsidP="00876DCB">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sz w:val="20"/>
                <w:szCs w:val="20"/>
                <w:lang w:eastAsia="ru-RU"/>
              </w:rPr>
              <w:t>да</w:t>
            </w:r>
          </w:p>
        </w:tc>
        <w:tc>
          <w:tcPr>
            <w:tcW w:w="1719" w:type="dxa"/>
            <w:tcBorders>
              <w:top w:val="nil"/>
              <w:left w:val="nil"/>
              <w:bottom w:val="single" w:sz="4" w:space="0" w:color="auto"/>
              <w:right w:val="single" w:sz="4" w:space="0" w:color="auto"/>
            </w:tcBorders>
            <w:vAlign w:val="center"/>
            <w:hideMark/>
          </w:tcPr>
          <w:p w14:paraId="6DF0D311" w14:textId="647FD303" w:rsidR="00876DCB" w:rsidRPr="00876DCB" w:rsidRDefault="00F6242C" w:rsidP="00876DCB">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lang w:eastAsia="ru-RU"/>
              </w:rPr>
              <w:t>да</w:t>
            </w:r>
          </w:p>
        </w:tc>
      </w:tr>
      <w:tr w:rsidR="00CB4F42" w:rsidRPr="00F8398B" w14:paraId="07B0A096" w14:textId="77777777" w:rsidTr="00D7798F">
        <w:trPr>
          <w:trHeight w:val="20"/>
        </w:trPr>
        <w:tc>
          <w:tcPr>
            <w:tcW w:w="546" w:type="dxa"/>
            <w:tcBorders>
              <w:top w:val="nil"/>
              <w:left w:val="single" w:sz="4" w:space="0" w:color="auto"/>
              <w:bottom w:val="single" w:sz="4" w:space="0" w:color="auto"/>
              <w:right w:val="single" w:sz="4" w:space="0" w:color="auto"/>
            </w:tcBorders>
            <w:vAlign w:val="center"/>
            <w:hideMark/>
          </w:tcPr>
          <w:p w14:paraId="49ADBEAD" w14:textId="77777777" w:rsidR="00CB4F42" w:rsidRPr="00F8398B" w:rsidRDefault="00CB4F42" w:rsidP="00CB4F42">
            <w:pPr>
              <w:spacing w:after="0" w:line="240" w:lineRule="auto"/>
              <w:jc w:val="center"/>
              <w:rPr>
                <w:rFonts w:ascii="Times New Roman" w:eastAsia="Times New Roman" w:hAnsi="Times New Roman" w:cs="Times New Roman"/>
                <w:color w:val="000000"/>
                <w:lang w:eastAsia="ru-RU"/>
              </w:rPr>
            </w:pPr>
            <w:r w:rsidRPr="00F8398B">
              <w:rPr>
                <w:rFonts w:ascii="Times New Roman" w:eastAsia="Times New Roman" w:hAnsi="Times New Roman" w:cs="Times New Roman"/>
                <w:color w:val="000000"/>
                <w:lang w:eastAsia="ru-RU"/>
              </w:rPr>
              <w:lastRenderedPageBreak/>
              <w:t>61</w:t>
            </w:r>
          </w:p>
        </w:tc>
        <w:tc>
          <w:tcPr>
            <w:tcW w:w="3702" w:type="dxa"/>
            <w:tcBorders>
              <w:top w:val="nil"/>
              <w:left w:val="nil"/>
              <w:bottom w:val="single" w:sz="4" w:space="0" w:color="auto"/>
              <w:right w:val="single" w:sz="4" w:space="0" w:color="auto"/>
            </w:tcBorders>
            <w:vAlign w:val="center"/>
            <w:hideMark/>
          </w:tcPr>
          <w:p w14:paraId="2978D84D" w14:textId="0BA7940D" w:rsidR="00CB4F42" w:rsidRPr="00F8398B" w:rsidRDefault="00CB4F42" w:rsidP="00CB4F42">
            <w:pPr>
              <w:spacing w:after="0" w:line="240" w:lineRule="auto"/>
              <w:rPr>
                <w:rFonts w:ascii="Times New Roman" w:eastAsia="Times New Roman" w:hAnsi="Times New Roman" w:cs="Times New Roman"/>
                <w:color w:val="000000"/>
                <w:sz w:val="20"/>
                <w:szCs w:val="20"/>
                <w:lang w:eastAsia="ru-RU"/>
              </w:rPr>
            </w:pPr>
            <w:r w:rsidRPr="00F8398B">
              <w:rPr>
                <w:rFonts w:ascii="Times New Roman" w:eastAsia="Times New Roman" w:hAnsi="Times New Roman" w:cs="Times New Roman"/>
                <w:color w:val="000000"/>
                <w:sz w:val="20"/>
                <w:szCs w:val="20"/>
                <w:lang w:eastAsia="ru-RU"/>
              </w:rPr>
              <w:t xml:space="preserve">Котельная Бужаниново,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074" w:type="dxa"/>
            <w:tcBorders>
              <w:top w:val="nil"/>
              <w:left w:val="nil"/>
              <w:bottom w:val="single" w:sz="4" w:space="0" w:color="auto"/>
              <w:right w:val="single" w:sz="4" w:space="0" w:color="auto"/>
            </w:tcBorders>
            <w:vAlign w:val="center"/>
            <w:hideMark/>
          </w:tcPr>
          <w:p w14:paraId="1C0ED991" w14:textId="25001A00" w:rsidR="00CB4F42" w:rsidRPr="00876DCB" w:rsidRDefault="00CB4F42" w:rsidP="00CB4F42">
            <w:pPr>
              <w:spacing w:after="0" w:line="240" w:lineRule="auto"/>
              <w:jc w:val="center"/>
              <w:rPr>
                <w:rFonts w:ascii="Times New Roman" w:eastAsia="Times New Roman" w:hAnsi="Times New Roman" w:cs="Times New Roman"/>
                <w:color w:val="000000" w:themeColor="text1"/>
                <w:sz w:val="20"/>
                <w:szCs w:val="20"/>
                <w:lang w:eastAsia="ru-RU"/>
              </w:rPr>
            </w:pPr>
            <w:r w:rsidRPr="00CB4F42">
              <w:rPr>
                <w:rFonts w:ascii="Times New Roman" w:eastAsia="Times New Roman" w:hAnsi="Times New Roman" w:cs="Times New Roman"/>
                <w:color w:val="000000" w:themeColor="text1"/>
                <w:lang w:eastAsia="ru-RU"/>
              </w:rPr>
              <w:t>да</w:t>
            </w:r>
          </w:p>
        </w:tc>
        <w:tc>
          <w:tcPr>
            <w:tcW w:w="1678" w:type="dxa"/>
            <w:tcBorders>
              <w:top w:val="nil"/>
              <w:left w:val="nil"/>
              <w:bottom w:val="single" w:sz="4" w:space="0" w:color="auto"/>
              <w:right w:val="single" w:sz="4" w:space="0" w:color="auto"/>
            </w:tcBorders>
            <w:vAlign w:val="center"/>
            <w:hideMark/>
          </w:tcPr>
          <w:p w14:paraId="00BD501E" w14:textId="70685BF3" w:rsidR="00CB4F42" w:rsidRPr="00876DCB" w:rsidRDefault="00CB4F42" w:rsidP="00CB4F42">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c>
          <w:tcPr>
            <w:tcW w:w="1719" w:type="dxa"/>
            <w:tcBorders>
              <w:top w:val="nil"/>
              <w:left w:val="nil"/>
              <w:bottom w:val="single" w:sz="4" w:space="0" w:color="auto"/>
              <w:right w:val="single" w:sz="4" w:space="0" w:color="auto"/>
            </w:tcBorders>
            <w:vAlign w:val="center"/>
            <w:hideMark/>
          </w:tcPr>
          <w:p w14:paraId="79B74A77" w14:textId="62756FB9" w:rsidR="00CB4F42" w:rsidRPr="00876DCB" w:rsidRDefault="00CB4F42" w:rsidP="00CB4F42">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r>
      <w:tr w:rsidR="00CB4F42" w:rsidRPr="00F8398B" w14:paraId="19DBDC76" w14:textId="77777777" w:rsidTr="00D7798F">
        <w:trPr>
          <w:trHeight w:val="20"/>
        </w:trPr>
        <w:tc>
          <w:tcPr>
            <w:tcW w:w="546" w:type="dxa"/>
            <w:tcBorders>
              <w:top w:val="nil"/>
              <w:left w:val="single" w:sz="4" w:space="0" w:color="auto"/>
              <w:bottom w:val="single" w:sz="4" w:space="0" w:color="auto"/>
              <w:right w:val="single" w:sz="4" w:space="0" w:color="auto"/>
            </w:tcBorders>
            <w:vAlign w:val="center"/>
            <w:hideMark/>
          </w:tcPr>
          <w:p w14:paraId="1E0D41FB" w14:textId="77777777" w:rsidR="00CB4F42" w:rsidRPr="00F8398B" w:rsidRDefault="00CB4F42" w:rsidP="00CB4F42">
            <w:pPr>
              <w:spacing w:after="0" w:line="240" w:lineRule="auto"/>
              <w:jc w:val="center"/>
              <w:rPr>
                <w:rFonts w:ascii="Times New Roman" w:eastAsia="Times New Roman" w:hAnsi="Times New Roman" w:cs="Times New Roman"/>
                <w:color w:val="000000"/>
                <w:lang w:eastAsia="ru-RU"/>
              </w:rPr>
            </w:pPr>
            <w:r w:rsidRPr="00F8398B">
              <w:rPr>
                <w:rFonts w:ascii="Times New Roman" w:eastAsia="Times New Roman" w:hAnsi="Times New Roman" w:cs="Times New Roman"/>
                <w:color w:val="000000"/>
                <w:lang w:eastAsia="ru-RU"/>
              </w:rPr>
              <w:t>62</w:t>
            </w:r>
          </w:p>
        </w:tc>
        <w:tc>
          <w:tcPr>
            <w:tcW w:w="3702" w:type="dxa"/>
            <w:tcBorders>
              <w:top w:val="nil"/>
              <w:left w:val="nil"/>
              <w:bottom w:val="single" w:sz="4" w:space="0" w:color="auto"/>
              <w:right w:val="single" w:sz="4" w:space="0" w:color="auto"/>
            </w:tcBorders>
            <w:vAlign w:val="center"/>
            <w:hideMark/>
          </w:tcPr>
          <w:p w14:paraId="7DA90974" w14:textId="6788B0B2" w:rsidR="00CB4F42" w:rsidRPr="00F8398B" w:rsidRDefault="00CB4F42" w:rsidP="00CB4F42">
            <w:pPr>
              <w:spacing w:after="0" w:line="240" w:lineRule="auto"/>
              <w:rPr>
                <w:rFonts w:ascii="Times New Roman" w:eastAsia="Times New Roman" w:hAnsi="Times New Roman" w:cs="Times New Roman"/>
                <w:color w:val="000000"/>
                <w:sz w:val="20"/>
                <w:szCs w:val="20"/>
                <w:lang w:eastAsia="ru-RU"/>
              </w:rPr>
            </w:pPr>
            <w:r w:rsidRPr="00F8398B">
              <w:rPr>
                <w:rFonts w:ascii="Times New Roman" w:eastAsia="Times New Roman" w:hAnsi="Times New Roman" w:cs="Times New Roman"/>
                <w:color w:val="000000"/>
                <w:sz w:val="20"/>
                <w:szCs w:val="20"/>
                <w:lang w:eastAsia="ru-RU"/>
              </w:rPr>
              <w:t xml:space="preserve">Котельная Путятино (Бобошино)                                     ,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074" w:type="dxa"/>
            <w:tcBorders>
              <w:top w:val="nil"/>
              <w:left w:val="nil"/>
              <w:bottom w:val="single" w:sz="4" w:space="0" w:color="auto"/>
              <w:right w:val="single" w:sz="4" w:space="0" w:color="auto"/>
            </w:tcBorders>
            <w:vAlign w:val="center"/>
            <w:hideMark/>
          </w:tcPr>
          <w:p w14:paraId="58DCAE16" w14:textId="5874C0E7" w:rsidR="00CB4F42" w:rsidRPr="00876DCB" w:rsidRDefault="00CB4F42" w:rsidP="00CB4F42">
            <w:pPr>
              <w:spacing w:after="0" w:line="240" w:lineRule="auto"/>
              <w:jc w:val="center"/>
              <w:rPr>
                <w:rFonts w:ascii="Times New Roman" w:eastAsia="Times New Roman" w:hAnsi="Times New Roman" w:cs="Times New Roman"/>
                <w:color w:val="000000" w:themeColor="text1"/>
                <w:sz w:val="20"/>
                <w:szCs w:val="20"/>
                <w:lang w:eastAsia="ru-RU"/>
              </w:rPr>
            </w:pPr>
            <w:r w:rsidRPr="00CB4F42">
              <w:rPr>
                <w:rFonts w:ascii="Times New Roman" w:eastAsia="Times New Roman" w:hAnsi="Times New Roman" w:cs="Times New Roman"/>
                <w:color w:val="000000" w:themeColor="text1"/>
                <w:lang w:eastAsia="ru-RU"/>
              </w:rPr>
              <w:t>да</w:t>
            </w:r>
          </w:p>
        </w:tc>
        <w:tc>
          <w:tcPr>
            <w:tcW w:w="1678" w:type="dxa"/>
            <w:tcBorders>
              <w:top w:val="nil"/>
              <w:left w:val="nil"/>
              <w:bottom w:val="single" w:sz="4" w:space="0" w:color="auto"/>
              <w:right w:val="single" w:sz="4" w:space="0" w:color="auto"/>
            </w:tcBorders>
            <w:vAlign w:val="center"/>
            <w:hideMark/>
          </w:tcPr>
          <w:p w14:paraId="250F6114" w14:textId="021E6A55" w:rsidR="00CB4F42" w:rsidRPr="00876DCB" w:rsidRDefault="00CB4F42" w:rsidP="00CB4F42">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c>
          <w:tcPr>
            <w:tcW w:w="1719" w:type="dxa"/>
            <w:tcBorders>
              <w:top w:val="nil"/>
              <w:left w:val="nil"/>
              <w:bottom w:val="single" w:sz="4" w:space="0" w:color="auto"/>
              <w:right w:val="single" w:sz="4" w:space="0" w:color="auto"/>
            </w:tcBorders>
            <w:vAlign w:val="center"/>
            <w:hideMark/>
          </w:tcPr>
          <w:p w14:paraId="5A0C02FF" w14:textId="52409AF6" w:rsidR="00CB4F42" w:rsidRPr="00876DCB" w:rsidRDefault="00CB4F42" w:rsidP="00CB4F42">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r>
      <w:tr w:rsidR="00CB4F42" w:rsidRPr="00F8398B" w14:paraId="13A3133B" w14:textId="77777777" w:rsidTr="00D7798F">
        <w:trPr>
          <w:trHeight w:val="20"/>
        </w:trPr>
        <w:tc>
          <w:tcPr>
            <w:tcW w:w="546" w:type="dxa"/>
            <w:tcBorders>
              <w:top w:val="nil"/>
              <w:left w:val="single" w:sz="4" w:space="0" w:color="auto"/>
              <w:bottom w:val="single" w:sz="4" w:space="0" w:color="auto"/>
              <w:right w:val="single" w:sz="4" w:space="0" w:color="auto"/>
            </w:tcBorders>
            <w:vAlign w:val="center"/>
            <w:hideMark/>
          </w:tcPr>
          <w:p w14:paraId="22A55CF5" w14:textId="77777777" w:rsidR="00CB4F42" w:rsidRPr="00F8398B" w:rsidRDefault="00CB4F42" w:rsidP="00CB4F42">
            <w:pPr>
              <w:spacing w:after="0" w:line="240" w:lineRule="auto"/>
              <w:jc w:val="center"/>
              <w:rPr>
                <w:rFonts w:ascii="Times New Roman" w:eastAsia="Times New Roman" w:hAnsi="Times New Roman" w:cs="Times New Roman"/>
                <w:color w:val="000000"/>
                <w:lang w:eastAsia="ru-RU"/>
              </w:rPr>
            </w:pPr>
            <w:r w:rsidRPr="00F8398B">
              <w:rPr>
                <w:rFonts w:ascii="Times New Roman" w:eastAsia="Times New Roman" w:hAnsi="Times New Roman" w:cs="Times New Roman"/>
                <w:color w:val="000000"/>
                <w:lang w:eastAsia="ru-RU"/>
              </w:rPr>
              <w:t>63</w:t>
            </w:r>
          </w:p>
        </w:tc>
        <w:tc>
          <w:tcPr>
            <w:tcW w:w="3702" w:type="dxa"/>
            <w:tcBorders>
              <w:top w:val="nil"/>
              <w:left w:val="nil"/>
              <w:bottom w:val="single" w:sz="4" w:space="0" w:color="auto"/>
              <w:right w:val="single" w:sz="4" w:space="0" w:color="auto"/>
            </w:tcBorders>
            <w:vAlign w:val="center"/>
            <w:hideMark/>
          </w:tcPr>
          <w:p w14:paraId="3CEBDE6C" w14:textId="5EFD525B" w:rsidR="00CB4F42" w:rsidRPr="00F8398B" w:rsidRDefault="00CB4F42" w:rsidP="00CB4F42">
            <w:pPr>
              <w:spacing w:after="0" w:line="240" w:lineRule="auto"/>
              <w:rPr>
                <w:rFonts w:ascii="Times New Roman" w:eastAsia="Times New Roman" w:hAnsi="Times New Roman" w:cs="Times New Roman"/>
                <w:color w:val="000000"/>
                <w:sz w:val="20"/>
                <w:szCs w:val="20"/>
                <w:lang w:eastAsia="ru-RU"/>
              </w:rPr>
            </w:pPr>
            <w:r w:rsidRPr="00F8398B">
              <w:rPr>
                <w:rFonts w:ascii="Times New Roman" w:eastAsia="Times New Roman" w:hAnsi="Times New Roman" w:cs="Times New Roman"/>
                <w:color w:val="000000"/>
                <w:sz w:val="20"/>
                <w:szCs w:val="20"/>
                <w:lang w:eastAsia="ru-RU"/>
              </w:rPr>
              <w:t xml:space="preserve">Котельная Реммаш,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074" w:type="dxa"/>
            <w:tcBorders>
              <w:top w:val="nil"/>
              <w:left w:val="nil"/>
              <w:bottom w:val="single" w:sz="4" w:space="0" w:color="auto"/>
              <w:right w:val="single" w:sz="4" w:space="0" w:color="auto"/>
            </w:tcBorders>
            <w:vAlign w:val="center"/>
            <w:hideMark/>
          </w:tcPr>
          <w:p w14:paraId="3FC0B0A6" w14:textId="6FFDB6CC" w:rsidR="00CB4F42" w:rsidRPr="00876DCB" w:rsidRDefault="00CB4F42" w:rsidP="00CB4F42">
            <w:pPr>
              <w:spacing w:after="0" w:line="240" w:lineRule="auto"/>
              <w:jc w:val="center"/>
              <w:rPr>
                <w:rFonts w:ascii="Times New Roman" w:eastAsia="Times New Roman" w:hAnsi="Times New Roman" w:cs="Times New Roman"/>
                <w:color w:val="000000" w:themeColor="text1"/>
                <w:sz w:val="20"/>
                <w:szCs w:val="20"/>
                <w:lang w:eastAsia="ru-RU"/>
              </w:rPr>
            </w:pPr>
            <w:r w:rsidRPr="00CB4F42">
              <w:rPr>
                <w:rFonts w:ascii="Times New Roman" w:eastAsia="Times New Roman" w:hAnsi="Times New Roman" w:cs="Times New Roman"/>
                <w:color w:val="000000" w:themeColor="text1"/>
                <w:lang w:eastAsia="ru-RU"/>
              </w:rPr>
              <w:t>да</w:t>
            </w:r>
          </w:p>
        </w:tc>
        <w:tc>
          <w:tcPr>
            <w:tcW w:w="1678" w:type="dxa"/>
            <w:tcBorders>
              <w:top w:val="nil"/>
              <w:left w:val="nil"/>
              <w:bottom w:val="single" w:sz="4" w:space="0" w:color="auto"/>
              <w:right w:val="single" w:sz="4" w:space="0" w:color="auto"/>
            </w:tcBorders>
            <w:vAlign w:val="center"/>
            <w:hideMark/>
          </w:tcPr>
          <w:p w14:paraId="5E459ADB" w14:textId="6C15F602" w:rsidR="00CB4F42" w:rsidRPr="00876DCB" w:rsidRDefault="00CB4F42" w:rsidP="00CB4F42">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c>
          <w:tcPr>
            <w:tcW w:w="1719" w:type="dxa"/>
            <w:tcBorders>
              <w:top w:val="nil"/>
              <w:left w:val="nil"/>
              <w:bottom w:val="single" w:sz="4" w:space="0" w:color="auto"/>
              <w:right w:val="single" w:sz="4" w:space="0" w:color="auto"/>
            </w:tcBorders>
            <w:vAlign w:val="center"/>
            <w:hideMark/>
          </w:tcPr>
          <w:p w14:paraId="2F52B97F" w14:textId="089F749A" w:rsidR="00CB4F42" w:rsidRPr="00876DCB" w:rsidRDefault="00CB4F42" w:rsidP="00CB4F42">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r>
      <w:tr w:rsidR="00CB4F42" w:rsidRPr="00F8398B" w14:paraId="3A8C2F24" w14:textId="77777777" w:rsidTr="00D7798F">
        <w:trPr>
          <w:trHeight w:val="20"/>
        </w:trPr>
        <w:tc>
          <w:tcPr>
            <w:tcW w:w="546" w:type="dxa"/>
            <w:tcBorders>
              <w:top w:val="nil"/>
              <w:left w:val="single" w:sz="4" w:space="0" w:color="auto"/>
              <w:bottom w:val="single" w:sz="4" w:space="0" w:color="auto"/>
              <w:right w:val="single" w:sz="4" w:space="0" w:color="auto"/>
            </w:tcBorders>
            <w:vAlign w:val="center"/>
            <w:hideMark/>
          </w:tcPr>
          <w:p w14:paraId="72258CF5" w14:textId="77777777" w:rsidR="00CB4F42" w:rsidRPr="00F8398B" w:rsidRDefault="00CB4F42" w:rsidP="00CB4F42">
            <w:pPr>
              <w:spacing w:after="0" w:line="240" w:lineRule="auto"/>
              <w:jc w:val="center"/>
              <w:rPr>
                <w:rFonts w:ascii="Times New Roman" w:eastAsia="Times New Roman" w:hAnsi="Times New Roman" w:cs="Times New Roman"/>
                <w:color w:val="000000"/>
                <w:lang w:eastAsia="ru-RU"/>
              </w:rPr>
            </w:pPr>
            <w:r w:rsidRPr="00F8398B">
              <w:rPr>
                <w:rFonts w:ascii="Times New Roman" w:eastAsia="Times New Roman" w:hAnsi="Times New Roman" w:cs="Times New Roman"/>
                <w:color w:val="000000"/>
                <w:lang w:eastAsia="ru-RU"/>
              </w:rPr>
              <w:t>64</w:t>
            </w:r>
          </w:p>
        </w:tc>
        <w:tc>
          <w:tcPr>
            <w:tcW w:w="3702" w:type="dxa"/>
            <w:tcBorders>
              <w:top w:val="nil"/>
              <w:left w:val="nil"/>
              <w:bottom w:val="single" w:sz="4" w:space="0" w:color="auto"/>
              <w:right w:val="single" w:sz="4" w:space="0" w:color="auto"/>
            </w:tcBorders>
            <w:noWrap/>
            <w:vAlign w:val="center"/>
            <w:hideMark/>
          </w:tcPr>
          <w:p w14:paraId="259D7AA2" w14:textId="2C6BF9CC" w:rsidR="00CB4F42" w:rsidRPr="00F8398B" w:rsidRDefault="00CB4F42" w:rsidP="00CB4F42">
            <w:pPr>
              <w:spacing w:after="0" w:line="240" w:lineRule="auto"/>
              <w:rPr>
                <w:rFonts w:ascii="Times New Roman" w:eastAsia="Times New Roman" w:hAnsi="Times New Roman" w:cs="Times New Roman"/>
                <w:color w:val="000000"/>
                <w:sz w:val="20"/>
                <w:szCs w:val="20"/>
                <w:lang w:eastAsia="ru-RU"/>
              </w:rPr>
            </w:pPr>
            <w:r w:rsidRPr="00F8398B">
              <w:rPr>
                <w:rFonts w:ascii="Times New Roman" w:eastAsia="Times New Roman" w:hAnsi="Times New Roman" w:cs="Times New Roman"/>
                <w:color w:val="000000"/>
                <w:sz w:val="20"/>
                <w:szCs w:val="20"/>
                <w:lang w:eastAsia="ru-RU"/>
              </w:rPr>
              <w:t xml:space="preserve">Котельная № 3 г. Краснозаводск,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074" w:type="dxa"/>
            <w:tcBorders>
              <w:top w:val="nil"/>
              <w:left w:val="nil"/>
              <w:bottom w:val="single" w:sz="4" w:space="0" w:color="auto"/>
              <w:right w:val="single" w:sz="4" w:space="0" w:color="auto"/>
            </w:tcBorders>
            <w:vAlign w:val="center"/>
            <w:hideMark/>
          </w:tcPr>
          <w:p w14:paraId="2576546C" w14:textId="7622A1B9" w:rsidR="00CB4F42" w:rsidRPr="00876DCB" w:rsidRDefault="00CB4F42" w:rsidP="00CB4F42">
            <w:pPr>
              <w:spacing w:after="0" w:line="240" w:lineRule="auto"/>
              <w:jc w:val="center"/>
              <w:rPr>
                <w:rFonts w:ascii="Times New Roman" w:eastAsia="Times New Roman" w:hAnsi="Times New Roman" w:cs="Times New Roman"/>
                <w:color w:val="000000" w:themeColor="text1"/>
                <w:sz w:val="20"/>
                <w:szCs w:val="20"/>
                <w:lang w:eastAsia="ru-RU"/>
              </w:rPr>
            </w:pPr>
            <w:r w:rsidRPr="00CB4F42">
              <w:rPr>
                <w:rFonts w:ascii="Times New Roman" w:eastAsia="Times New Roman" w:hAnsi="Times New Roman" w:cs="Times New Roman"/>
                <w:color w:val="000000" w:themeColor="text1"/>
                <w:lang w:eastAsia="ru-RU"/>
              </w:rPr>
              <w:t>да</w:t>
            </w:r>
          </w:p>
        </w:tc>
        <w:tc>
          <w:tcPr>
            <w:tcW w:w="1678" w:type="dxa"/>
            <w:tcBorders>
              <w:top w:val="nil"/>
              <w:left w:val="nil"/>
              <w:bottom w:val="single" w:sz="4" w:space="0" w:color="auto"/>
              <w:right w:val="single" w:sz="4" w:space="0" w:color="auto"/>
            </w:tcBorders>
            <w:vAlign w:val="center"/>
            <w:hideMark/>
          </w:tcPr>
          <w:p w14:paraId="47917638" w14:textId="20230459" w:rsidR="00CB4F42" w:rsidRPr="00876DCB" w:rsidRDefault="00CB4F42" w:rsidP="00CB4F42">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sz w:val="20"/>
                <w:szCs w:val="20"/>
                <w:lang w:eastAsia="ru-RU"/>
              </w:rPr>
              <w:t>да</w:t>
            </w:r>
          </w:p>
        </w:tc>
        <w:tc>
          <w:tcPr>
            <w:tcW w:w="1719" w:type="dxa"/>
            <w:tcBorders>
              <w:top w:val="nil"/>
              <w:left w:val="nil"/>
              <w:bottom w:val="single" w:sz="4" w:space="0" w:color="auto"/>
              <w:right w:val="single" w:sz="4" w:space="0" w:color="auto"/>
            </w:tcBorders>
            <w:vAlign w:val="center"/>
            <w:hideMark/>
          </w:tcPr>
          <w:p w14:paraId="32712B05" w14:textId="23D88DA9" w:rsidR="00CB4F42" w:rsidRPr="00876DCB" w:rsidRDefault="00CB4F42" w:rsidP="00CB4F42">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sz w:val="20"/>
                <w:szCs w:val="20"/>
                <w:lang w:eastAsia="ru-RU"/>
              </w:rPr>
              <w:t>да</w:t>
            </w:r>
          </w:p>
        </w:tc>
      </w:tr>
      <w:tr w:rsidR="00CB4F42" w:rsidRPr="00F8398B" w14:paraId="1189BD0A" w14:textId="77777777" w:rsidTr="00D7798F">
        <w:trPr>
          <w:trHeight w:val="20"/>
        </w:trPr>
        <w:tc>
          <w:tcPr>
            <w:tcW w:w="546" w:type="dxa"/>
            <w:tcBorders>
              <w:top w:val="nil"/>
              <w:left w:val="single" w:sz="4" w:space="0" w:color="auto"/>
              <w:bottom w:val="single" w:sz="4" w:space="0" w:color="auto"/>
              <w:right w:val="single" w:sz="4" w:space="0" w:color="auto"/>
            </w:tcBorders>
            <w:vAlign w:val="center"/>
            <w:hideMark/>
          </w:tcPr>
          <w:p w14:paraId="2EF94721" w14:textId="77777777" w:rsidR="00CB4F42" w:rsidRPr="00F8398B" w:rsidRDefault="00CB4F42" w:rsidP="00CB4F42">
            <w:pPr>
              <w:spacing w:after="0" w:line="240" w:lineRule="auto"/>
              <w:jc w:val="center"/>
              <w:rPr>
                <w:rFonts w:ascii="Times New Roman" w:eastAsia="Times New Roman" w:hAnsi="Times New Roman" w:cs="Times New Roman"/>
                <w:color w:val="000000"/>
                <w:lang w:eastAsia="ru-RU"/>
              </w:rPr>
            </w:pPr>
            <w:r w:rsidRPr="00F8398B">
              <w:rPr>
                <w:rFonts w:ascii="Times New Roman" w:eastAsia="Times New Roman" w:hAnsi="Times New Roman" w:cs="Times New Roman"/>
                <w:color w:val="000000"/>
                <w:lang w:eastAsia="ru-RU"/>
              </w:rPr>
              <w:t>65</w:t>
            </w:r>
          </w:p>
        </w:tc>
        <w:tc>
          <w:tcPr>
            <w:tcW w:w="3702" w:type="dxa"/>
            <w:tcBorders>
              <w:top w:val="nil"/>
              <w:left w:val="nil"/>
              <w:bottom w:val="single" w:sz="4" w:space="0" w:color="auto"/>
              <w:right w:val="single" w:sz="4" w:space="0" w:color="auto"/>
            </w:tcBorders>
            <w:vAlign w:val="center"/>
            <w:hideMark/>
          </w:tcPr>
          <w:p w14:paraId="2C2A88AB" w14:textId="492FCA90" w:rsidR="00CB4F42" w:rsidRPr="00F8398B" w:rsidRDefault="00CB4F42" w:rsidP="00CB4F42">
            <w:pPr>
              <w:spacing w:after="0" w:line="240" w:lineRule="auto"/>
              <w:rPr>
                <w:rFonts w:ascii="Times New Roman" w:eastAsia="Times New Roman" w:hAnsi="Times New Roman" w:cs="Times New Roman"/>
                <w:color w:val="000000"/>
                <w:sz w:val="20"/>
                <w:szCs w:val="20"/>
                <w:lang w:eastAsia="ru-RU"/>
              </w:rPr>
            </w:pPr>
            <w:r w:rsidRPr="00F8398B">
              <w:rPr>
                <w:rFonts w:ascii="Times New Roman" w:eastAsia="Times New Roman" w:hAnsi="Times New Roman" w:cs="Times New Roman"/>
                <w:color w:val="000000"/>
                <w:sz w:val="20"/>
                <w:szCs w:val="20"/>
                <w:lang w:eastAsia="ru-RU"/>
              </w:rPr>
              <w:t xml:space="preserve">Котельная д. Семенково,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074" w:type="dxa"/>
            <w:tcBorders>
              <w:top w:val="nil"/>
              <w:left w:val="nil"/>
              <w:bottom w:val="single" w:sz="4" w:space="0" w:color="auto"/>
              <w:right w:val="single" w:sz="4" w:space="0" w:color="auto"/>
            </w:tcBorders>
            <w:vAlign w:val="center"/>
            <w:hideMark/>
          </w:tcPr>
          <w:p w14:paraId="76C9CD21" w14:textId="766DE040" w:rsidR="00CB4F42" w:rsidRPr="00876DCB" w:rsidRDefault="00CB4F42" w:rsidP="00CB4F42">
            <w:pPr>
              <w:spacing w:after="0" w:line="240" w:lineRule="auto"/>
              <w:jc w:val="center"/>
              <w:rPr>
                <w:rFonts w:ascii="Times New Roman" w:eastAsia="Times New Roman" w:hAnsi="Times New Roman" w:cs="Times New Roman"/>
                <w:color w:val="000000" w:themeColor="text1"/>
                <w:sz w:val="20"/>
                <w:szCs w:val="20"/>
                <w:lang w:eastAsia="ru-RU"/>
              </w:rPr>
            </w:pPr>
            <w:r w:rsidRPr="00CB4F42">
              <w:rPr>
                <w:rFonts w:ascii="Times New Roman" w:eastAsia="Times New Roman" w:hAnsi="Times New Roman" w:cs="Times New Roman"/>
                <w:color w:val="000000" w:themeColor="text1"/>
                <w:lang w:eastAsia="ru-RU"/>
              </w:rPr>
              <w:t>да</w:t>
            </w:r>
          </w:p>
        </w:tc>
        <w:tc>
          <w:tcPr>
            <w:tcW w:w="1678" w:type="dxa"/>
            <w:tcBorders>
              <w:top w:val="nil"/>
              <w:left w:val="nil"/>
              <w:bottom w:val="single" w:sz="4" w:space="0" w:color="auto"/>
              <w:right w:val="single" w:sz="4" w:space="0" w:color="auto"/>
            </w:tcBorders>
            <w:vAlign w:val="center"/>
            <w:hideMark/>
          </w:tcPr>
          <w:p w14:paraId="36CF4FFE" w14:textId="788AF3C0" w:rsidR="00CB4F42" w:rsidRPr="00876DCB" w:rsidRDefault="00CB4F42" w:rsidP="00CB4F42">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c>
          <w:tcPr>
            <w:tcW w:w="1719" w:type="dxa"/>
            <w:tcBorders>
              <w:top w:val="nil"/>
              <w:left w:val="nil"/>
              <w:bottom w:val="single" w:sz="4" w:space="0" w:color="auto"/>
              <w:right w:val="single" w:sz="4" w:space="0" w:color="auto"/>
            </w:tcBorders>
            <w:vAlign w:val="center"/>
            <w:hideMark/>
          </w:tcPr>
          <w:p w14:paraId="4A3C976B" w14:textId="1A3FDABC" w:rsidR="00CB4F42" w:rsidRPr="00876DCB" w:rsidRDefault="00CB4F42" w:rsidP="00CB4F42">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r>
      <w:tr w:rsidR="00CB4F42" w:rsidRPr="00F8398B" w14:paraId="103DADA2" w14:textId="77777777" w:rsidTr="00D7798F">
        <w:trPr>
          <w:trHeight w:val="20"/>
        </w:trPr>
        <w:tc>
          <w:tcPr>
            <w:tcW w:w="546" w:type="dxa"/>
            <w:tcBorders>
              <w:top w:val="nil"/>
              <w:left w:val="single" w:sz="4" w:space="0" w:color="auto"/>
              <w:bottom w:val="single" w:sz="4" w:space="0" w:color="auto"/>
              <w:right w:val="single" w:sz="4" w:space="0" w:color="auto"/>
            </w:tcBorders>
            <w:vAlign w:val="center"/>
            <w:hideMark/>
          </w:tcPr>
          <w:p w14:paraId="6C25E1F3" w14:textId="77777777" w:rsidR="00CB4F42" w:rsidRPr="00F8398B" w:rsidRDefault="00CB4F42" w:rsidP="00CB4F42">
            <w:pPr>
              <w:spacing w:after="0" w:line="240" w:lineRule="auto"/>
              <w:jc w:val="center"/>
              <w:rPr>
                <w:rFonts w:ascii="Times New Roman" w:eastAsia="Times New Roman" w:hAnsi="Times New Roman" w:cs="Times New Roman"/>
                <w:color w:val="000000"/>
                <w:lang w:eastAsia="ru-RU"/>
              </w:rPr>
            </w:pPr>
            <w:r w:rsidRPr="00F8398B">
              <w:rPr>
                <w:rFonts w:ascii="Times New Roman" w:eastAsia="Times New Roman" w:hAnsi="Times New Roman" w:cs="Times New Roman"/>
                <w:color w:val="000000"/>
                <w:lang w:eastAsia="ru-RU"/>
              </w:rPr>
              <w:t>66</w:t>
            </w:r>
          </w:p>
        </w:tc>
        <w:tc>
          <w:tcPr>
            <w:tcW w:w="3702" w:type="dxa"/>
            <w:tcBorders>
              <w:top w:val="nil"/>
              <w:left w:val="nil"/>
              <w:bottom w:val="single" w:sz="4" w:space="0" w:color="auto"/>
              <w:right w:val="single" w:sz="4" w:space="0" w:color="auto"/>
            </w:tcBorders>
            <w:vAlign w:val="center"/>
            <w:hideMark/>
          </w:tcPr>
          <w:p w14:paraId="045A25C3" w14:textId="084B1170" w:rsidR="00CB4F42" w:rsidRPr="00F8398B" w:rsidRDefault="00CB4F42" w:rsidP="00CB4F42">
            <w:pPr>
              <w:spacing w:after="0" w:line="240" w:lineRule="auto"/>
              <w:rPr>
                <w:rFonts w:ascii="Times New Roman" w:eastAsia="Times New Roman" w:hAnsi="Times New Roman" w:cs="Times New Roman"/>
                <w:color w:val="000000"/>
                <w:sz w:val="20"/>
                <w:szCs w:val="20"/>
                <w:lang w:eastAsia="ru-RU"/>
              </w:rPr>
            </w:pPr>
            <w:r w:rsidRPr="00F8398B">
              <w:rPr>
                <w:rFonts w:ascii="Times New Roman" w:eastAsia="Times New Roman" w:hAnsi="Times New Roman" w:cs="Times New Roman"/>
                <w:color w:val="000000"/>
                <w:sz w:val="20"/>
                <w:szCs w:val="20"/>
                <w:lang w:eastAsia="ru-RU"/>
              </w:rPr>
              <w:t xml:space="preserve">Котельная рп Богородское,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074" w:type="dxa"/>
            <w:tcBorders>
              <w:top w:val="nil"/>
              <w:left w:val="nil"/>
              <w:bottom w:val="single" w:sz="4" w:space="0" w:color="auto"/>
              <w:right w:val="single" w:sz="4" w:space="0" w:color="auto"/>
            </w:tcBorders>
            <w:vAlign w:val="center"/>
            <w:hideMark/>
          </w:tcPr>
          <w:p w14:paraId="11674E55" w14:textId="0484EFCB" w:rsidR="00CB4F42" w:rsidRPr="00876DCB" w:rsidRDefault="00CB4F42" w:rsidP="00CB4F42">
            <w:pPr>
              <w:spacing w:after="0" w:line="240" w:lineRule="auto"/>
              <w:jc w:val="center"/>
              <w:rPr>
                <w:rFonts w:ascii="Times New Roman" w:eastAsia="Times New Roman" w:hAnsi="Times New Roman" w:cs="Times New Roman"/>
                <w:color w:val="000000" w:themeColor="text1"/>
                <w:sz w:val="20"/>
                <w:szCs w:val="20"/>
                <w:lang w:eastAsia="ru-RU"/>
              </w:rPr>
            </w:pPr>
            <w:r w:rsidRPr="00CB4F42">
              <w:rPr>
                <w:rFonts w:ascii="Times New Roman" w:eastAsia="Times New Roman" w:hAnsi="Times New Roman" w:cs="Times New Roman"/>
                <w:color w:val="000000" w:themeColor="text1"/>
                <w:lang w:eastAsia="ru-RU"/>
              </w:rPr>
              <w:t>да</w:t>
            </w:r>
          </w:p>
        </w:tc>
        <w:tc>
          <w:tcPr>
            <w:tcW w:w="1678" w:type="dxa"/>
            <w:tcBorders>
              <w:top w:val="nil"/>
              <w:left w:val="nil"/>
              <w:bottom w:val="single" w:sz="4" w:space="0" w:color="auto"/>
              <w:right w:val="single" w:sz="4" w:space="0" w:color="auto"/>
            </w:tcBorders>
            <w:vAlign w:val="center"/>
            <w:hideMark/>
          </w:tcPr>
          <w:p w14:paraId="4334D7F7" w14:textId="3083E7C6" w:rsidR="00CB4F42" w:rsidRPr="00876DCB" w:rsidRDefault="00CB4F42" w:rsidP="00CB4F42">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c>
          <w:tcPr>
            <w:tcW w:w="1719" w:type="dxa"/>
            <w:tcBorders>
              <w:top w:val="nil"/>
              <w:left w:val="nil"/>
              <w:bottom w:val="single" w:sz="4" w:space="0" w:color="auto"/>
              <w:right w:val="single" w:sz="4" w:space="0" w:color="auto"/>
            </w:tcBorders>
            <w:vAlign w:val="center"/>
            <w:hideMark/>
          </w:tcPr>
          <w:p w14:paraId="5D4DE456" w14:textId="4CC05688" w:rsidR="00CB4F42" w:rsidRPr="00876DCB" w:rsidRDefault="00CB4F42" w:rsidP="00CB4F42">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sz w:val="20"/>
                <w:szCs w:val="20"/>
                <w:lang w:eastAsia="ru-RU"/>
              </w:rPr>
              <w:t>да</w:t>
            </w:r>
          </w:p>
        </w:tc>
      </w:tr>
      <w:tr w:rsidR="00CB4F42" w:rsidRPr="00F8398B" w14:paraId="11823E26" w14:textId="77777777" w:rsidTr="00D7798F">
        <w:trPr>
          <w:trHeight w:val="20"/>
        </w:trPr>
        <w:tc>
          <w:tcPr>
            <w:tcW w:w="546" w:type="dxa"/>
            <w:tcBorders>
              <w:top w:val="nil"/>
              <w:left w:val="single" w:sz="4" w:space="0" w:color="auto"/>
              <w:bottom w:val="single" w:sz="4" w:space="0" w:color="auto"/>
              <w:right w:val="single" w:sz="4" w:space="0" w:color="auto"/>
            </w:tcBorders>
            <w:vAlign w:val="center"/>
            <w:hideMark/>
          </w:tcPr>
          <w:p w14:paraId="293AD308" w14:textId="77777777" w:rsidR="00CB4F42" w:rsidRPr="00F8398B" w:rsidRDefault="00CB4F42" w:rsidP="00CB4F42">
            <w:pPr>
              <w:spacing w:after="0" w:line="240" w:lineRule="auto"/>
              <w:jc w:val="center"/>
              <w:rPr>
                <w:rFonts w:ascii="Times New Roman" w:eastAsia="Times New Roman" w:hAnsi="Times New Roman" w:cs="Times New Roman"/>
                <w:color w:val="000000"/>
                <w:lang w:eastAsia="ru-RU"/>
              </w:rPr>
            </w:pPr>
            <w:r w:rsidRPr="00F8398B">
              <w:rPr>
                <w:rFonts w:ascii="Times New Roman" w:eastAsia="Times New Roman" w:hAnsi="Times New Roman" w:cs="Times New Roman"/>
                <w:color w:val="000000"/>
                <w:lang w:eastAsia="ru-RU"/>
              </w:rPr>
              <w:t>67</w:t>
            </w:r>
          </w:p>
        </w:tc>
        <w:tc>
          <w:tcPr>
            <w:tcW w:w="3702" w:type="dxa"/>
            <w:tcBorders>
              <w:top w:val="nil"/>
              <w:left w:val="nil"/>
              <w:bottom w:val="single" w:sz="4" w:space="0" w:color="auto"/>
              <w:right w:val="single" w:sz="4" w:space="0" w:color="auto"/>
            </w:tcBorders>
            <w:vAlign w:val="center"/>
            <w:hideMark/>
          </w:tcPr>
          <w:p w14:paraId="50BE8FB4" w14:textId="72B7218A" w:rsidR="00CB4F42" w:rsidRPr="00F8398B" w:rsidRDefault="00CB4F42" w:rsidP="00CB4F42">
            <w:pPr>
              <w:spacing w:after="0" w:line="240" w:lineRule="auto"/>
              <w:rPr>
                <w:rFonts w:ascii="Times New Roman" w:eastAsia="Times New Roman" w:hAnsi="Times New Roman" w:cs="Times New Roman"/>
                <w:color w:val="000000"/>
                <w:sz w:val="20"/>
                <w:szCs w:val="20"/>
                <w:lang w:eastAsia="ru-RU"/>
              </w:rPr>
            </w:pPr>
            <w:r w:rsidRPr="00F8398B">
              <w:rPr>
                <w:rFonts w:ascii="Times New Roman" w:eastAsia="Times New Roman" w:hAnsi="Times New Roman" w:cs="Times New Roman"/>
                <w:color w:val="000000"/>
                <w:sz w:val="20"/>
                <w:szCs w:val="20"/>
                <w:lang w:eastAsia="ru-RU"/>
              </w:rPr>
              <w:t xml:space="preserve">Котельная с. Муханово,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074" w:type="dxa"/>
            <w:tcBorders>
              <w:top w:val="nil"/>
              <w:left w:val="nil"/>
              <w:bottom w:val="single" w:sz="4" w:space="0" w:color="auto"/>
              <w:right w:val="single" w:sz="4" w:space="0" w:color="auto"/>
            </w:tcBorders>
            <w:vAlign w:val="center"/>
            <w:hideMark/>
          </w:tcPr>
          <w:p w14:paraId="399BD644" w14:textId="645FAD07" w:rsidR="00CB4F42" w:rsidRPr="00876DCB" w:rsidRDefault="00CB4F42" w:rsidP="00CB4F42">
            <w:pPr>
              <w:spacing w:after="0" w:line="240" w:lineRule="auto"/>
              <w:jc w:val="center"/>
              <w:rPr>
                <w:rFonts w:ascii="Times New Roman" w:eastAsia="Times New Roman" w:hAnsi="Times New Roman" w:cs="Times New Roman"/>
                <w:color w:val="000000" w:themeColor="text1"/>
                <w:sz w:val="20"/>
                <w:szCs w:val="20"/>
                <w:lang w:eastAsia="ru-RU"/>
              </w:rPr>
            </w:pPr>
            <w:r w:rsidRPr="00CB4F42">
              <w:rPr>
                <w:rFonts w:ascii="Times New Roman" w:eastAsia="Times New Roman" w:hAnsi="Times New Roman" w:cs="Times New Roman"/>
                <w:color w:val="000000" w:themeColor="text1"/>
                <w:lang w:eastAsia="ru-RU"/>
              </w:rPr>
              <w:t>да</w:t>
            </w:r>
          </w:p>
        </w:tc>
        <w:tc>
          <w:tcPr>
            <w:tcW w:w="1678" w:type="dxa"/>
            <w:tcBorders>
              <w:top w:val="nil"/>
              <w:left w:val="nil"/>
              <w:bottom w:val="single" w:sz="4" w:space="0" w:color="auto"/>
              <w:right w:val="single" w:sz="4" w:space="0" w:color="auto"/>
            </w:tcBorders>
            <w:vAlign w:val="center"/>
            <w:hideMark/>
          </w:tcPr>
          <w:p w14:paraId="2A77BB6E" w14:textId="18D84560" w:rsidR="00CB4F42" w:rsidRPr="00876DCB" w:rsidRDefault="00CB4F42" w:rsidP="00CB4F42">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c>
          <w:tcPr>
            <w:tcW w:w="1719" w:type="dxa"/>
            <w:tcBorders>
              <w:top w:val="nil"/>
              <w:left w:val="nil"/>
              <w:bottom w:val="single" w:sz="4" w:space="0" w:color="auto"/>
              <w:right w:val="single" w:sz="4" w:space="0" w:color="auto"/>
            </w:tcBorders>
            <w:vAlign w:val="center"/>
            <w:hideMark/>
          </w:tcPr>
          <w:p w14:paraId="4E5E44CD" w14:textId="1B893C81" w:rsidR="00CB4F42" w:rsidRPr="00876DCB" w:rsidRDefault="00CB4F42" w:rsidP="00CB4F42">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r>
      <w:tr w:rsidR="00CB4F42" w:rsidRPr="00F8398B" w14:paraId="1A67154D" w14:textId="77777777" w:rsidTr="00D7798F">
        <w:trPr>
          <w:trHeight w:val="20"/>
        </w:trPr>
        <w:tc>
          <w:tcPr>
            <w:tcW w:w="546" w:type="dxa"/>
            <w:tcBorders>
              <w:top w:val="nil"/>
              <w:left w:val="single" w:sz="4" w:space="0" w:color="auto"/>
              <w:bottom w:val="single" w:sz="4" w:space="0" w:color="auto"/>
              <w:right w:val="single" w:sz="4" w:space="0" w:color="auto"/>
            </w:tcBorders>
            <w:vAlign w:val="center"/>
            <w:hideMark/>
          </w:tcPr>
          <w:p w14:paraId="4C96EAD5" w14:textId="77777777" w:rsidR="00CB4F42" w:rsidRPr="00F8398B" w:rsidRDefault="00CB4F42" w:rsidP="00CB4F42">
            <w:pPr>
              <w:spacing w:after="0" w:line="240" w:lineRule="auto"/>
              <w:jc w:val="center"/>
              <w:rPr>
                <w:rFonts w:ascii="Times New Roman" w:eastAsia="Times New Roman" w:hAnsi="Times New Roman" w:cs="Times New Roman"/>
                <w:color w:val="000000"/>
                <w:lang w:eastAsia="ru-RU"/>
              </w:rPr>
            </w:pPr>
            <w:r w:rsidRPr="00F8398B">
              <w:rPr>
                <w:rFonts w:ascii="Times New Roman" w:eastAsia="Times New Roman" w:hAnsi="Times New Roman" w:cs="Times New Roman"/>
                <w:color w:val="000000"/>
                <w:lang w:eastAsia="ru-RU"/>
              </w:rPr>
              <w:t>68</w:t>
            </w:r>
          </w:p>
        </w:tc>
        <w:tc>
          <w:tcPr>
            <w:tcW w:w="3702" w:type="dxa"/>
            <w:tcBorders>
              <w:top w:val="nil"/>
              <w:left w:val="nil"/>
              <w:bottom w:val="single" w:sz="4" w:space="0" w:color="auto"/>
              <w:right w:val="single" w:sz="4" w:space="0" w:color="auto"/>
            </w:tcBorders>
            <w:vAlign w:val="center"/>
            <w:hideMark/>
          </w:tcPr>
          <w:p w14:paraId="54BBBB9A" w14:textId="58644A07" w:rsidR="00CB4F42" w:rsidRPr="00F8398B" w:rsidRDefault="00CB4F42" w:rsidP="00CB4F42">
            <w:pPr>
              <w:spacing w:after="0" w:line="240" w:lineRule="auto"/>
              <w:rPr>
                <w:rFonts w:ascii="Times New Roman" w:eastAsia="Times New Roman" w:hAnsi="Times New Roman" w:cs="Times New Roman"/>
                <w:color w:val="000000"/>
                <w:sz w:val="20"/>
                <w:szCs w:val="20"/>
                <w:lang w:eastAsia="ru-RU"/>
              </w:rPr>
            </w:pPr>
            <w:r w:rsidRPr="00F8398B">
              <w:rPr>
                <w:rFonts w:ascii="Times New Roman" w:eastAsia="Times New Roman" w:hAnsi="Times New Roman" w:cs="Times New Roman"/>
                <w:color w:val="000000"/>
                <w:sz w:val="20"/>
                <w:szCs w:val="20"/>
                <w:lang w:eastAsia="ru-RU"/>
              </w:rPr>
              <w:t xml:space="preserve">Котельная Абрамово,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074" w:type="dxa"/>
            <w:tcBorders>
              <w:top w:val="nil"/>
              <w:left w:val="nil"/>
              <w:bottom w:val="single" w:sz="4" w:space="0" w:color="auto"/>
              <w:right w:val="single" w:sz="4" w:space="0" w:color="auto"/>
            </w:tcBorders>
            <w:vAlign w:val="center"/>
            <w:hideMark/>
          </w:tcPr>
          <w:p w14:paraId="4118F510" w14:textId="0987A633" w:rsidR="00CB4F42" w:rsidRPr="00876DCB" w:rsidRDefault="00CB4F42" w:rsidP="00CB4F42">
            <w:pPr>
              <w:spacing w:after="0" w:line="240" w:lineRule="auto"/>
              <w:jc w:val="center"/>
              <w:rPr>
                <w:rFonts w:ascii="Times New Roman" w:eastAsia="Times New Roman" w:hAnsi="Times New Roman" w:cs="Times New Roman"/>
                <w:color w:val="000000" w:themeColor="text1"/>
                <w:sz w:val="20"/>
                <w:szCs w:val="20"/>
                <w:lang w:eastAsia="ru-RU"/>
              </w:rPr>
            </w:pPr>
            <w:r w:rsidRPr="00CB4F42">
              <w:rPr>
                <w:rFonts w:ascii="Times New Roman" w:eastAsia="Times New Roman" w:hAnsi="Times New Roman" w:cs="Times New Roman"/>
                <w:color w:val="000000" w:themeColor="text1"/>
                <w:lang w:eastAsia="ru-RU"/>
              </w:rPr>
              <w:t>да</w:t>
            </w:r>
          </w:p>
        </w:tc>
        <w:tc>
          <w:tcPr>
            <w:tcW w:w="1678" w:type="dxa"/>
            <w:tcBorders>
              <w:top w:val="nil"/>
              <w:left w:val="nil"/>
              <w:bottom w:val="single" w:sz="4" w:space="0" w:color="auto"/>
              <w:right w:val="single" w:sz="4" w:space="0" w:color="auto"/>
            </w:tcBorders>
            <w:vAlign w:val="center"/>
            <w:hideMark/>
          </w:tcPr>
          <w:p w14:paraId="757E32C9" w14:textId="210E5835" w:rsidR="00CB4F42" w:rsidRPr="00876DCB" w:rsidRDefault="00CB4F42" w:rsidP="00CB4F42">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c>
          <w:tcPr>
            <w:tcW w:w="1719" w:type="dxa"/>
            <w:tcBorders>
              <w:top w:val="nil"/>
              <w:left w:val="nil"/>
              <w:bottom w:val="single" w:sz="4" w:space="0" w:color="auto"/>
              <w:right w:val="single" w:sz="4" w:space="0" w:color="auto"/>
            </w:tcBorders>
            <w:vAlign w:val="center"/>
            <w:hideMark/>
          </w:tcPr>
          <w:p w14:paraId="056F5045" w14:textId="6ABF61DD" w:rsidR="00CB4F42" w:rsidRPr="00876DCB" w:rsidRDefault="00CB4F42" w:rsidP="00CB4F42">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r>
      <w:tr w:rsidR="00CB4F42" w:rsidRPr="00F8398B" w14:paraId="6F4C5548" w14:textId="77777777" w:rsidTr="00D7798F">
        <w:trPr>
          <w:trHeight w:val="20"/>
        </w:trPr>
        <w:tc>
          <w:tcPr>
            <w:tcW w:w="546" w:type="dxa"/>
            <w:tcBorders>
              <w:top w:val="nil"/>
              <w:left w:val="single" w:sz="4" w:space="0" w:color="auto"/>
              <w:bottom w:val="single" w:sz="4" w:space="0" w:color="auto"/>
              <w:right w:val="single" w:sz="4" w:space="0" w:color="auto"/>
            </w:tcBorders>
            <w:vAlign w:val="center"/>
            <w:hideMark/>
          </w:tcPr>
          <w:p w14:paraId="7FA8E138" w14:textId="77777777" w:rsidR="00CB4F42" w:rsidRPr="00F8398B" w:rsidRDefault="00CB4F42" w:rsidP="00CB4F42">
            <w:pPr>
              <w:spacing w:after="0" w:line="240" w:lineRule="auto"/>
              <w:jc w:val="center"/>
              <w:rPr>
                <w:rFonts w:ascii="Times New Roman" w:eastAsia="Times New Roman" w:hAnsi="Times New Roman" w:cs="Times New Roman"/>
                <w:color w:val="000000"/>
                <w:lang w:eastAsia="ru-RU"/>
              </w:rPr>
            </w:pPr>
            <w:r w:rsidRPr="00F8398B">
              <w:rPr>
                <w:rFonts w:ascii="Times New Roman" w:eastAsia="Times New Roman" w:hAnsi="Times New Roman" w:cs="Times New Roman"/>
                <w:color w:val="000000"/>
                <w:lang w:eastAsia="ru-RU"/>
              </w:rPr>
              <w:t>69</w:t>
            </w:r>
          </w:p>
        </w:tc>
        <w:tc>
          <w:tcPr>
            <w:tcW w:w="3702" w:type="dxa"/>
            <w:tcBorders>
              <w:top w:val="nil"/>
              <w:left w:val="nil"/>
              <w:bottom w:val="single" w:sz="4" w:space="0" w:color="auto"/>
              <w:right w:val="single" w:sz="4" w:space="0" w:color="auto"/>
            </w:tcBorders>
            <w:vAlign w:val="center"/>
            <w:hideMark/>
          </w:tcPr>
          <w:p w14:paraId="0CD50EAB" w14:textId="28BD117B" w:rsidR="00CB4F42" w:rsidRPr="00F8398B" w:rsidRDefault="00CB4F42" w:rsidP="00CB4F42">
            <w:pPr>
              <w:spacing w:after="0" w:line="240" w:lineRule="auto"/>
              <w:rPr>
                <w:rFonts w:ascii="Times New Roman" w:eastAsia="Times New Roman" w:hAnsi="Times New Roman" w:cs="Times New Roman"/>
                <w:color w:val="000000"/>
                <w:sz w:val="20"/>
                <w:szCs w:val="20"/>
                <w:lang w:eastAsia="ru-RU"/>
              </w:rPr>
            </w:pPr>
            <w:r w:rsidRPr="00F8398B">
              <w:rPr>
                <w:rFonts w:ascii="Times New Roman" w:eastAsia="Times New Roman" w:hAnsi="Times New Roman" w:cs="Times New Roman"/>
                <w:color w:val="000000"/>
                <w:sz w:val="20"/>
                <w:szCs w:val="20"/>
                <w:lang w:eastAsia="ru-RU"/>
              </w:rPr>
              <w:t>Котельная АО «ФНПЦ «НИИ прикладной химии», 1) АО «ФНПЦ «НИИ прикладной химии»</w:t>
            </w:r>
            <w:r w:rsidRPr="00F8398B">
              <w:rPr>
                <w:rFonts w:ascii="Times New Roman" w:eastAsia="Times New Roman" w:hAnsi="Times New Roman" w:cs="Times New Roman"/>
                <w:color w:val="000000"/>
                <w:sz w:val="20"/>
                <w:szCs w:val="20"/>
                <w:lang w:eastAsia="ru-RU"/>
              </w:rPr>
              <w:br/>
              <w:t xml:space="preserve">2)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074" w:type="dxa"/>
            <w:tcBorders>
              <w:top w:val="nil"/>
              <w:left w:val="nil"/>
              <w:bottom w:val="single" w:sz="4" w:space="0" w:color="auto"/>
              <w:right w:val="single" w:sz="4" w:space="0" w:color="auto"/>
            </w:tcBorders>
            <w:vAlign w:val="center"/>
            <w:hideMark/>
          </w:tcPr>
          <w:p w14:paraId="64A06A32" w14:textId="7402E9D7" w:rsidR="00CB4F42" w:rsidRPr="00876DCB" w:rsidRDefault="00CB4F42" w:rsidP="00CB4F42">
            <w:pPr>
              <w:spacing w:after="0" w:line="240" w:lineRule="auto"/>
              <w:jc w:val="center"/>
              <w:rPr>
                <w:rFonts w:ascii="Times New Roman" w:eastAsia="Times New Roman" w:hAnsi="Times New Roman" w:cs="Times New Roman"/>
                <w:color w:val="000000" w:themeColor="text1"/>
                <w:sz w:val="20"/>
                <w:szCs w:val="20"/>
                <w:lang w:eastAsia="ru-RU"/>
              </w:rPr>
            </w:pPr>
            <w:r w:rsidRPr="00CB4F42">
              <w:rPr>
                <w:rFonts w:ascii="Times New Roman" w:eastAsia="Times New Roman" w:hAnsi="Times New Roman" w:cs="Times New Roman"/>
                <w:color w:val="000000" w:themeColor="text1"/>
                <w:lang w:eastAsia="ru-RU"/>
              </w:rPr>
              <w:t>да</w:t>
            </w:r>
          </w:p>
        </w:tc>
        <w:tc>
          <w:tcPr>
            <w:tcW w:w="1678" w:type="dxa"/>
            <w:tcBorders>
              <w:top w:val="nil"/>
              <w:left w:val="nil"/>
              <w:bottom w:val="single" w:sz="4" w:space="0" w:color="auto"/>
              <w:right w:val="single" w:sz="4" w:space="0" w:color="auto"/>
            </w:tcBorders>
            <w:vAlign w:val="center"/>
            <w:hideMark/>
          </w:tcPr>
          <w:p w14:paraId="7916E337" w14:textId="46E8FD33" w:rsidR="00CB4F42" w:rsidRPr="00876DCB" w:rsidRDefault="00CB4F42" w:rsidP="00CB4F42">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sz w:val="20"/>
                <w:szCs w:val="20"/>
                <w:lang w:eastAsia="ru-RU"/>
              </w:rPr>
              <w:t>да</w:t>
            </w:r>
          </w:p>
        </w:tc>
        <w:tc>
          <w:tcPr>
            <w:tcW w:w="1719" w:type="dxa"/>
            <w:tcBorders>
              <w:top w:val="nil"/>
              <w:left w:val="nil"/>
              <w:bottom w:val="single" w:sz="4" w:space="0" w:color="auto"/>
              <w:right w:val="single" w:sz="4" w:space="0" w:color="auto"/>
            </w:tcBorders>
            <w:vAlign w:val="center"/>
            <w:hideMark/>
          </w:tcPr>
          <w:p w14:paraId="7E17BA20" w14:textId="6CDBEB22" w:rsidR="00CB4F42" w:rsidRPr="00876DCB" w:rsidRDefault="00CB4F42" w:rsidP="00CB4F42">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sz w:val="20"/>
                <w:szCs w:val="20"/>
                <w:lang w:eastAsia="ru-RU"/>
              </w:rPr>
              <w:t>да</w:t>
            </w:r>
          </w:p>
        </w:tc>
      </w:tr>
      <w:tr w:rsidR="00CB4F42" w:rsidRPr="00F8398B" w14:paraId="4571FA9E" w14:textId="77777777" w:rsidTr="00D7798F">
        <w:trPr>
          <w:trHeight w:val="20"/>
        </w:trPr>
        <w:tc>
          <w:tcPr>
            <w:tcW w:w="546" w:type="dxa"/>
            <w:tcBorders>
              <w:top w:val="nil"/>
              <w:left w:val="single" w:sz="4" w:space="0" w:color="auto"/>
              <w:bottom w:val="single" w:sz="4" w:space="0" w:color="auto"/>
              <w:right w:val="single" w:sz="4" w:space="0" w:color="auto"/>
            </w:tcBorders>
            <w:vAlign w:val="center"/>
            <w:hideMark/>
          </w:tcPr>
          <w:p w14:paraId="5E70AE81" w14:textId="77777777" w:rsidR="00CB4F42" w:rsidRPr="00F8398B" w:rsidRDefault="00CB4F42" w:rsidP="00CB4F42">
            <w:pPr>
              <w:spacing w:after="0" w:line="240" w:lineRule="auto"/>
              <w:jc w:val="center"/>
              <w:rPr>
                <w:rFonts w:ascii="Times New Roman" w:eastAsia="Times New Roman" w:hAnsi="Times New Roman" w:cs="Times New Roman"/>
                <w:color w:val="000000"/>
                <w:lang w:eastAsia="ru-RU"/>
              </w:rPr>
            </w:pPr>
            <w:r w:rsidRPr="00F8398B">
              <w:rPr>
                <w:rFonts w:ascii="Times New Roman" w:eastAsia="Times New Roman" w:hAnsi="Times New Roman" w:cs="Times New Roman"/>
                <w:color w:val="000000"/>
                <w:lang w:eastAsia="ru-RU"/>
              </w:rPr>
              <w:t>70</w:t>
            </w:r>
          </w:p>
        </w:tc>
        <w:tc>
          <w:tcPr>
            <w:tcW w:w="3702" w:type="dxa"/>
            <w:tcBorders>
              <w:top w:val="nil"/>
              <w:left w:val="nil"/>
              <w:bottom w:val="single" w:sz="4" w:space="0" w:color="auto"/>
              <w:right w:val="single" w:sz="4" w:space="0" w:color="auto"/>
            </w:tcBorders>
            <w:vAlign w:val="center"/>
            <w:hideMark/>
          </w:tcPr>
          <w:p w14:paraId="23E374BD" w14:textId="56B55AD2" w:rsidR="00CB4F42" w:rsidRPr="00F8398B" w:rsidRDefault="00CB4F42" w:rsidP="00CB4F42">
            <w:pPr>
              <w:spacing w:after="0" w:line="240" w:lineRule="auto"/>
              <w:rPr>
                <w:rFonts w:ascii="Times New Roman" w:eastAsia="Times New Roman" w:hAnsi="Times New Roman" w:cs="Times New Roman"/>
                <w:color w:val="000000"/>
                <w:sz w:val="20"/>
                <w:szCs w:val="20"/>
                <w:lang w:eastAsia="ru-RU"/>
              </w:rPr>
            </w:pPr>
            <w:r w:rsidRPr="00F8398B">
              <w:rPr>
                <w:rFonts w:ascii="Times New Roman" w:eastAsia="Times New Roman" w:hAnsi="Times New Roman" w:cs="Times New Roman"/>
                <w:color w:val="000000"/>
                <w:sz w:val="20"/>
                <w:szCs w:val="20"/>
                <w:lang w:eastAsia="ru-RU"/>
              </w:rPr>
              <w:t>Котельная АО «НИИРП», 1) АО «НИИРП»</w:t>
            </w:r>
            <w:r w:rsidRPr="00F8398B">
              <w:rPr>
                <w:rFonts w:ascii="Times New Roman" w:eastAsia="Times New Roman" w:hAnsi="Times New Roman" w:cs="Times New Roman"/>
                <w:color w:val="000000"/>
                <w:sz w:val="20"/>
                <w:szCs w:val="20"/>
                <w:lang w:eastAsia="ru-RU"/>
              </w:rPr>
              <w:br/>
              <w:t xml:space="preserve">2)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074" w:type="dxa"/>
            <w:tcBorders>
              <w:top w:val="nil"/>
              <w:left w:val="nil"/>
              <w:bottom w:val="single" w:sz="4" w:space="0" w:color="auto"/>
              <w:right w:val="single" w:sz="4" w:space="0" w:color="auto"/>
            </w:tcBorders>
            <w:vAlign w:val="center"/>
            <w:hideMark/>
          </w:tcPr>
          <w:p w14:paraId="68024362" w14:textId="41AB8DE6" w:rsidR="00CB4F42" w:rsidRPr="00876DCB" w:rsidRDefault="00CB4F42" w:rsidP="00CB4F42">
            <w:pPr>
              <w:spacing w:after="0" w:line="240" w:lineRule="auto"/>
              <w:jc w:val="center"/>
              <w:rPr>
                <w:rFonts w:ascii="Times New Roman" w:eastAsia="Times New Roman" w:hAnsi="Times New Roman" w:cs="Times New Roman"/>
                <w:color w:val="000000" w:themeColor="text1"/>
                <w:sz w:val="20"/>
                <w:szCs w:val="20"/>
                <w:lang w:eastAsia="ru-RU"/>
              </w:rPr>
            </w:pPr>
            <w:r w:rsidRPr="00CB4F42">
              <w:rPr>
                <w:rFonts w:ascii="Times New Roman" w:eastAsia="Times New Roman" w:hAnsi="Times New Roman" w:cs="Times New Roman"/>
                <w:color w:val="000000" w:themeColor="text1"/>
                <w:lang w:eastAsia="ru-RU"/>
              </w:rPr>
              <w:t>да</w:t>
            </w:r>
          </w:p>
        </w:tc>
        <w:tc>
          <w:tcPr>
            <w:tcW w:w="1678" w:type="dxa"/>
            <w:tcBorders>
              <w:top w:val="nil"/>
              <w:left w:val="nil"/>
              <w:bottom w:val="single" w:sz="4" w:space="0" w:color="auto"/>
              <w:right w:val="single" w:sz="4" w:space="0" w:color="auto"/>
            </w:tcBorders>
            <w:vAlign w:val="center"/>
            <w:hideMark/>
          </w:tcPr>
          <w:p w14:paraId="39E006CE" w14:textId="2CE14B75" w:rsidR="00CB4F42" w:rsidRPr="00876DCB" w:rsidRDefault="00CB4F42" w:rsidP="00CB4F42">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c>
          <w:tcPr>
            <w:tcW w:w="1719" w:type="dxa"/>
            <w:tcBorders>
              <w:top w:val="nil"/>
              <w:left w:val="nil"/>
              <w:bottom w:val="single" w:sz="4" w:space="0" w:color="auto"/>
              <w:right w:val="single" w:sz="4" w:space="0" w:color="auto"/>
            </w:tcBorders>
            <w:vAlign w:val="center"/>
            <w:hideMark/>
          </w:tcPr>
          <w:p w14:paraId="6271DE82" w14:textId="4503A7B0" w:rsidR="00CB4F42" w:rsidRPr="00876DCB" w:rsidRDefault="00CB4F42" w:rsidP="00CB4F42">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sz w:val="20"/>
                <w:szCs w:val="20"/>
                <w:lang w:eastAsia="ru-RU"/>
              </w:rPr>
              <w:t>да</w:t>
            </w:r>
          </w:p>
        </w:tc>
      </w:tr>
      <w:tr w:rsidR="00CB4F42" w:rsidRPr="00F8398B" w14:paraId="294ADBFB" w14:textId="77777777" w:rsidTr="00D7798F">
        <w:trPr>
          <w:trHeight w:val="20"/>
        </w:trPr>
        <w:tc>
          <w:tcPr>
            <w:tcW w:w="546" w:type="dxa"/>
            <w:tcBorders>
              <w:top w:val="nil"/>
              <w:left w:val="single" w:sz="4" w:space="0" w:color="auto"/>
              <w:bottom w:val="single" w:sz="4" w:space="0" w:color="auto"/>
              <w:right w:val="single" w:sz="4" w:space="0" w:color="auto"/>
            </w:tcBorders>
            <w:vAlign w:val="center"/>
            <w:hideMark/>
          </w:tcPr>
          <w:p w14:paraId="40A84DA0" w14:textId="77777777" w:rsidR="00CB4F42" w:rsidRPr="00F8398B" w:rsidRDefault="00CB4F42" w:rsidP="00CB4F42">
            <w:pPr>
              <w:spacing w:after="0" w:line="240" w:lineRule="auto"/>
              <w:jc w:val="center"/>
              <w:rPr>
                <w:rFonts w:ascii="Times New Roman" w:eastAsia="Times New Roman" w:hAnsi="Times New Roman" w:cs="Times New Roman"/>
                <w:color w:val="000000"/>
                <w:lang w:eastAsia="ru-RU"/>
              </w:rPr>
            </w:pPr>
            <w:r w:rsidRPr="00F8398B">
              <w:rPr>
                <w:rFonts w:ascii="Times New Roman" w:eastAsia="Times New Roman" w:hAnsi="Times New Roman" w:cs="Times New Roman"/>
                <w:color w:val="000000"/>
                <w:lang w:eastAsia="ru-RU"/>
              </w:rPr>
              <w:t>71</w:t>
            </w:r>
          </w:p>
        </w:tc>
        <w:tc>
          <w:tcPr>
            <w:tcW w:w="3702" w:type="dxa"/>
            <w:tcBorders>
              <w:top w:val="nil"/>
              <w:left w:val="nil"/>
              <w:bottom w:val="single" w:sz="4" w:space="0" w:color="auto"/>
              <w:right w:val="single" w:sz="4" w:space="0" w:color="auto"/>
            </w:tcBorders>
            <w:vAlign w:val="center"/>
            <w:hideMark/>
          </w:tcPr>
          <w:p w14:paraId="13B6BEE1" w14:textId="30718684" w:rsidR="00CB4F42" w:rsidRPr="00F8398B" w:rsidRDefault="00CB4F42" w:rsidP="00CB4F42">
            <w:pPr>
              <w:spacing w:after="0" w:line="240" w:lineRule="auto"/>
              <w:rPr>
                <w:rFonts w:ascii="Times New Roman" w:eastAsia="Times New Roman" w:hAnsi="Times New Roman" w:cs="Times New Roman"/>
                <w:color w:val="000000"/>
                <w:sz w:val="20"/>
                <w:szCs w:val="20"/>
                <w:lang w:eastAsia="ru-RU"/>
              </w:rPr>
            </w:pPr>
            <w:r w:rsidRPr="00F8398B">
              <w:rPr>
                <w:rFonts w:ascii="Times New Roman" w:eastAsia="Times New Roman" w:hAnsi="Times New Roman" w:cs="Times New Roman"/>
                <w:color w:val="000000"/>
                <w:sz w:val="20"/>
                <w:szCs w:val="20"/>
                <w:lang w:eastAsia="ru-RU"/>
              </w:rPr>
              <w:t>Котельная ФГБУ «Санаторий «Загорские дали», 1) ФГБУ «Санаторий «Загорские дали»</w:t>
            </w:r>
            <w:r w:rsidRPr="00F8398B">
              <w:rPr>
                <w:rFonts w:ascii="Times New Roman" w:eastAsia="Times New Roman" w:hAnsi="Times New Roman" w:cs="Times New Roman"/>
                <w:color w:val="000000"/>
                <w:sz w:val="20"/>
                <w:szCs w:val="20"/>
                <w:lang w:eastAsia="ru-RU"/>
              </w:rPr>
              <w:br/>
              <w:t xml:space="preserve">2)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074" w:type="dxa"/>
            <w:tcBorders>
              <w:top w:val="nil"/>
              <w:left w:val="nil"/>
              <w:bottom w:val="single" w:sz="4" w:space="0" w:color="auto"/>
              <w:right w:val="single" w:sz="4" w:space="0" w:color="auto"/>
            </w:tcBorders>
            <w:vAlign w:val="center"/>
            <w:hideMark/>
          </w:tcPr>
          <w:p w14:paraId="64C589B7" w14:textId="69FAC36C" w:rsidR="00CB4F42" w:rsidRPr="00876DCB" w:rsidRDefault="00CB4F42" w:rsidP="00CB4F42">
            <w:pPr>
              <w:spacing w:after="0" w:line="240" w:lineRule="auto"/>
              <w:jc w:val="center"/>
              <w:rPr>
                <w:rFonts w:ascii="Times New Roman" w:eastAsia="Times New Roman" w:hAnsi="Times New Roman" w:cs="Times New Roman"/>
                <w:color w:val="000000" w:themeColor="text1"/>
                <w:sz w:val="20"/>
                <w:szCs w:val="20"/>
                <w:lang w:eastAsia="ru-RU"/>
              </w:rPr>
            </w:pPr>
            <w:r w:rsidRPr="00CB4F42">
              <w:rPr>
                <w:rFonts w:ascii="Times New Roman" w:eastAsia="Times New Roman" w:hAnsi="Times New Roman" w:cs="Times New Roman"/>
                <w:color w:val="000000" w:themeColor="text1"/>
                <w:lang w:eastAsia="ru-RU"/>
              </w:rPr>
              <w:t>да</w:t>
            </w:r>
          </w:p>
        </w:tc>
        <w:tc>
          <w:tcPr>
            <w:tcW w:w="1678" w:type="dxa"/>
            <w:tcBorders>
              <w:top w:val="nil"/>
              <w:left w:val="nil"/>
              <w:bottom w:val="single" w:sz="4" w:space="0" w:color="auto"/>
              <w:right w:val="single" w:sz="4" w:space="0" w:color="auto"/>
            </w:tcBorders>
            <w:vAlign w:val="center"/>
            <w:hideMark/>
          </w:tcPr>
          <w:p w14:paraId="0941125E" w14:textId="614E6B88" w:rsidR="00CB4F42" w:rsidRPr="00876DCB" w:rsidRDefault="00CB4F42" w:rsidP="00CB4F42">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c>
          <w:tcPr>
            <w:tcW w:w="1719" w:type="dxa"/>
            <w:tcBorders>
              <w:top w:val="nil"/>
              <w:left w:val="nil"/>
              <w:bottom w:val="single" w:sz="4" w:space="0" w:color="auto"/>
              <w:right w:val="single" w:sz="4" w:space="0" w:color="auto"/>
            </w:tcBorders>
            <w:vAlign w:val="center"/>
            <w:hideMark/>
          </w:tcPr>
          <w:p w14:paraId="206A4E4E" w14:textId="44B6473A" w:rsidR="00CB4F42" w:rsidRPr="00876DCB" w:rsidRDefault="00CB4F42" w:rsidP="00CB4F42">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sz w:val="20"/>
                <w:szCs w:val="20"/>
                <w:lang w:eastAsia="ru-RU"/>
              </w:rPr>
              <w:t>да</w:t>
            </w:r>
          </w:p>
        </w:tc>
      </w:tr>
      <w:tr w:rsidR="00CB4F42" w:rsidRPr="00F8398B" w14:paraId="711E73FD" w14:textId="77777777" w:rsidTr="00D7798F">
        <w:trPr>
          <w:trHeight w:val="20"/>
        </w:trPr>
        <w:tc>
          <w:tcPr>
            <w:tcW w:w="546" w:type="dxa"/>
            <w:tcBorders>
              <w:top w:val="nil"/>
              <w:left w:val="single" w:sz="4" w:space="0" w:color="auto"/>
              <w:bottom w:val="single" w:sz="4" w:space="0" w:color="auto"/>
              <w:right w:val="single" w:sz="4" w:space="0" w:color="auto"/>
            </w:tcBorders>
            <w:vAlign w:val="center"/>
            <w:hideMark/>
          </w:tcPr>
          <w:p w14:paraId="37E5F743" w14:textId="77777777" w:rsidR="00CB4F42" w:rsidRPr="00F8398B" w:rsidRDefault="00CB4F42" w:rsidP="00CB4F42">
            <w:pPr>
              <w:spacing w:after="0" w:line="240" w:lineRule="auto"/>
              <w:jc w:val="center"/>
              <w:rPr>
                <w:rFonts w:ascii="Times New Roman" w:eastAsia="Times New Roman" w:hAnsi="Times New Roman" w:cs="Times New Roman"/>
                <w:color w:val="000000"/>
                <w:lang w:eastAsia="ru-RU"/>
              </w:rPr>
            </w:pPr>
            <w:r w:rsidRPr="00F8398B">
              <w:rPr>
                <w:rFonts w:ascii="Times New Roman" w:eastAsia="Times New Roman" w:hAnsi="Times New Roman" w:cs="Times New Roman"/>
                <w:color w:val="000000"/>
                <w:lang w:eastAsia="ru-RU"/>
              </w:rPr>
              <w:t>72</w:t>
            </w:r>
          </w:p>
        </w:tc>
        <w:tc>
          <w:tcPr>
            <w:tcW w:w="3702" w:type="dxa"/>
            <w:tcBorders>
              <w:top w:val="nil"/>
              <w:left w:val="nil"/>
              <w:bottom w:val="single" w:sz="4" w:space="0" w:color="auto"/>
              <w:right w:val="single" w:sz="4" w:space="0" w:color="auto"/>
            </w:tcBorders>
            <w:vAlign w:val="center"/>
            <w:hideMark/>
          </w:tcPr>
          <w:p w14:paraId="0C4B9F55" w14:textId="21F3254C" w:rsidR="00CB4F42" w:rsidRPr="00F8398B" w:rsidRDefault="00CB4F42" w:rsidP="00CB4F42">
            <w:pPr>
              <w:spacing w:after="0" w:line="240" w:lineRule="auto"/>
              <w:rPr>
                <w:rFonts w:ascii="Times New Roman" w:eastAsia="Times New Roman" w:hAnsi="Times New Roman" w:cs="Times New Roman"/>
                <w:color w:val="000000"/>
                <w:sz w:val="20"/>
                <w:szCs w:val="20"/>
                <w:lang w:eastAsia="ru-RU"/>
              </w:rPr>
            </w:pPr>
            <w:r w:rsidRPr="00F8398B">
              <w:rPr>
                <w:rFonts w:ascii="Times New Roman" w:eastAsia="Times New Roman" w:hAnsi="Times New Roman" w:cs="Times New Roman"/>
                <w:color w:val="000000"/>
                <w:sz w:val="20"/>
                <w:szCs w:val="20"/>
                <w:lang w:eastAsia="ru-RU"/>
              </w:rPr>
              <w:t xml:space="preserve">Котельная Самотовино,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074" w:type="dxa"/>
            <w:tcBorders>
              <w:top w:val="nil"/>
              <w:left w:val="nil"/>
              <w:bottom w:val="single" w:sz="4" w:space="0" w:color="auto"/>
              <w:right w:val="single" w:sz="4" w:space="0" w:color="auto"/>
            </w:tcBorders>
            <w:vAlign w:val="center"/>
            <w:hideMark/>
          </w:tcPr>
          <w:p w14:paraId="4C2C3920" w14:textId="1DA012F7" w:rsidR="00CB4F42" w:rsidRPr="00876DCB" w:rsidRDefault="00CB4F42" w:rsidP="00CB4F42">
            <w:pPr>
              <w:spacing w:after="0" w:line="240" w:lineRule="auto"/>
              <w:jc w:val="center"/>
              <w:rPr>
                <w:rFonts w:ascii="Times New Roman" w:eastAsia="Times New Roman" w:hAnsi="Times New Roman" w:cs="Times New Roman"/>
                <w:color w:val="000000" w:themeColor="text1"/>
                <w:sz w:val="20"/>
                <w:szCs w:val="20"/>
                <w:lang w:eastAsia="ru-RU"/>
              </w:rPr>
            </w:pPr>
            <w:r w:rsidRPr="00CB4F42">
              <w:rPr>
                <w:rFonts w:ascii="Times New Roman" w:eastAsia="Times New Roman" w:hAnsi="Times New Roman" w:cs="Times New Roman"/>
                <w:color w:val="000000" w:themeColor="text1"/>
                <w:lang w:eastAsia="ru-RU"/>
              </w:rPr>
              <w:t>да</w:t>
            </w:r>
          </w:p>
        </w:tc>
        <w:tc>
          <w:tcPr>
            <w:tcW w:w="1678" w:type="dxa"/>
            <w:tcBorders>
              <w:top w:val="nil"/>
              <w:left w:val="nil"/>
              <w:bottom w:val="single" w:sz="4" w:space="0" w:color="auto"/>
              <w:right w:val="single" w:sz="4" w:space="0" w:color="auto"/>
            </w:tcBorders>
            <w:vAlign w:val="center"/>
            <w:hideMark/>
          </w:tcPr>
          <w:p w14:paraId="579851C5" w14:textId="0A443D78" w:rsidR="00CB4F42" w:rsidRPr="00876DCB" w:rsidRDefault="00CB4F42" w:rsidP="00CB4F42">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c>
          <w:tcPr>
            <w:tcW w:w="1719" w:type="dxa"/>
            <w:tcBorders>
              <w:top w:val="nil"/>
              <w:left w:val="nil"/>
              <w:bottom w:val="single" w:sz="4" w:space="0" w:color="auto"/>
              <w:right w:val="single" w:sz="4" w:space="0" w:color="auto"/>
            </w:tcBorders>
            <w:vAlign w:val="center"/>
            <w:hideMark/>
          </w:tcPr>
          <w:p w14:paraId="0985E7E8" w14:textId="21193390" w:rsidR="00CB4F42" w:rsidRPr="00876DCB" w:rsidRDefault="00CB4F42" w:rsidP="00CB4F42">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sz w:val="20"/>
                <w:szCs w:val="20"/>
                <w:lang w:eastAsia="ru-RU"/>
              </w:rPr>
              <w:t>да</w:t>
            </w:r>
          </w:p>
        </w:tc>
      </w:tr>
      <w:tr w:rsidR="00CB4F42" w:rsidRPr="00F8398B" w14:paraId="6376F0B7" w14:textId="77777777" w:rsidTr="00D7798F">
        <w:trPr>
          <w:trHeight w:val="20"/>
        </w:trPr>
        <w:tc>
          <w:tcPr>
            <w:tcW w:w="546" w:type="dxa"/>
            <w:tcBorders>
              <w:top w:val="nil"/>
              <w:left w:val="single" w:sz="4" w:space="0" w:color="auto"/>
              <w:bottom w:val="single" w:sz="4" w:space="0" w:color="auto"/>
              <w:right w:val="single" w:sz="4" w:space="0" w:color="auto"/>
            </w:tcBorders>
            <w:vAlign w:val="center"/>
            <w:hideMark/>
          </w:tcPr>
          <w:p w14:paraId="3854A067" w14:textId="77777777" w:rsidR="00CB4F42" w:rsidRPr="00F8398B" w:rsidRDefault="00CB4F42" w:rsidP="00CB4F42">
            <w:pPr>
              <w:spacing w:after="0" w:line="240" w:lineRule="auto"/>
              <w:jc w:val="center"/>
              <w:rPr>
                <w:rFonts w:ascii="Times New Roman" w:eastAsia="Times New Roman" w:hAnsi="Times New Roman" w:cs="Times New Roman"/>
                <w:color w:val="000000"/>
                <w:lang w:eastAsia="ru-RU"/>
              </w:rPr>
            </w:pPr>
            <w:r w:rsidRPr="00F8398B">
              <w:rPr>
                <w:rFonts w:ascii="Times New Roman" w:eastAsia="Times New Roman" w:hAnsi="Times New Roman" w:cs="Times New Roman"/>
                <w:color w:val="000000"/>
                <w:lang w:eastAsia="ru-RU"/>
              </w:rPr>
              <w:t>73</w:t>
            </w:r>
          </w:p>
        </w:tc>
        <w:tc>
          <w:tcPr>
            <w:tcW w:w="3702" w:type="dxa"/>
            <w:tcBorders>
              <w:top w:val="nil"/>
              <w:left w:val="nil"/>
              <w:bottom w:val="single" w:sz="4" w:space="0" w:color="auto"/>
              <w:right w:val="single" w:sz="4" w:space="0" w:color="auto"/>
            </w:tcBorders>
            <w:vAlign w:val="center"/>
            <w:hideMark/>
          </w:tcPr>
          <w:p w14:paraId="219A740D" w14:textId="4FC35401" w:rsidR="00CB4F42" w:rsidRPr="00F8398B" w:rsidRDefault="00CB4F42" w:rsidP="00CB4F42">
            <w:pPr>
              <w:spacing w:after="0" w:line="240" w:lineRule="auto"/>
              <w:rPr>
                <w:rFonts w:ascii="Times New Roman" w:eastAsia="Times New Roman" w:hAnsi="Times New Roman" w:cs="Times New Roman"/>
                <w:color w:val="000000"/>
                <w:sz w:val="20"/>
                <w:szCs w:val="20"/>
                <w:lang w:eastAsia="ru-RU"/>
              </w:rPr>
            </w:pPr>
            <w:r w:rsidRPr="00F8398B">
              <w:rPr>
                <w:rFonts w:ascii="Times New Roman" w:eastAsia="Times New Roman" w:hAnsi="Times New Roman" w:cs="Times New Roman"/>
                <w:color w:val="000000"/>
                <w:sz w:val="20"/>
                <w:szCs w:val="20"/>
                <w:lang w:eastAsia="ru-RU"/>
              </w:rPr>
              <w:t>Котельная Трикотажная фабрика, 1) МУП "РКС"</w:t>
            </w:r>
            <w:r w:rsidRPr="00F8398B">
              <w:rPr>
                <w:rFonts w:ascii="Times New Roman" w:eastAsia="Times New Roman" w:hAnsi="Times New Roman" w:cs="Times New Roman"/>
                <w:color w:val="000000"/>
                <w:sz w:val="20"/>
                <w:szCs w:val="20"/>
                <w:lang w:eastAsia="ru-RU"/>
              </w:rPr>
              <w:br/>
              <w:t xml:space="preserve">2)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2074" w:type="dxa"/>
            <w:tcBorders>
              <w:top w:val="nil"/>
              <w:left w:val="nil"/>
              <w:bottom w:val="single" w:sz="4" w:space="0" w:color="auto"/>
              <w:right w:val="single" w:sz="4" w:space="0" w:color="auto"/>
            </w:tcBorders>
            <w:vAlign w:val="center"/>
            <w:hideMark/>
          </w:tcPr>
          <w:p w14:paraId="3D62C807" w14:textId="3FDB2B29" w:rsidR="00CB4F42" w:rsidRPr="00876DCB" w:rsidRDefault="00CB4F42" w:rsidP="00CB4F42">
            <w:pPr>
              <w:spacing w:after="0" w:line="240" w:lineRule="auto"/>
              <w:jc w:val="center"/>
              <w:rPr>
                <w:rFonts w:ascii="Times New Roman" w:eastAsia="Times New Roman" w:hAnsi="Times New Roman" w:cs="Times New Roman"/>
                <w:color w:val="000000" w:themeColor="text1"/>
                <w:sz w:val="20"/>
                <w:szCs w:val="20"/>
                <w:lang w:eastAsia="ru-RU"/>
              </w:rPr>
            </w:pPr>
            <w:r w:rsidRPr="00CB4F42">
              <w:rPr>
                <w:rFonts w:ascii="Times New Roman" w:eastAsia="Times New Roman" w:hAnsi="Times New Roman" w:cs="Times New Roman"/>
                <w:color w:val="000000" w:themeColor="text1"/>
                <w:lang w:eastAsia="ru-RU"/>
              </w:rPr>
              <w:t>да</w:t>
            </w:r>
          </w:p>
        </w:tc>
        <w:tc>
          <w:tcPr>
            <w:tcW w:w="1678" w:type="dxa"/>
            <w:tcBorders>
              <w:top w:val="nil"/>
              <w:left w:val="nil"/>
              <w:bottom w:val="single" w:sz="4" w:space="0" w:color="auto"/>
              <w:right w:val="single" w:sz="4" w:space="0" w:color="auto"/>
            </w:tcBorders>
            <w:vAlign w:val="center"/>
            <w:hideMark/>
          </w:tcPr>
          <w:p w14:paraId="11A07BF4" w14:textId="78196D35" w:rsidR="00CB4F42" w:rsidRPr="00876DCB" w:rsidRDefault="00CB4F42" w:rsidP="00CB4F42">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c>
          <w:tcPr>
            <w:tcW w:w="1719" w:type="dxa"/>
            <w:tcBorders>
              <w:top w:val="nil"/>
              <w:left w:val="nil"/>
              <w:bottom w:val="single" w:sz="4" w:space="0" w:color="auto"/>
              <w:right w:val="single" w:sz="4" w:space="0" w:color="auto"/>
            </w:tcBorders>
            <w:vAlign w:val="center"/>
            <w:hideMark/>
          </w:tcPr>
          <w:p w14:paraId="54BFF716" w14:textId="0F4567BA" w:rsidR="00CB4F42" w:rsidRPr="00876DCB" w:rsidRDefault="00CB4F42" w:rsidP="00CB4F42">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sz w:val="20"/>
                <w:szCs w:val="20"/>
                <w:lang w:eastAsia="ru-RU"/>
              </w:rPr>
              <w:t>да</w:t>
            </w:r>
          </w:p>
        </w:tc>
      </w:tr>
      <w:tr w:rsidR="00CB4F42" w:rsidRPr="00F8398B" w14:paraId="70F42DCA" w14:textId="77777777" w:rsidTr="00D7798F">
        <w:trPr>
          <w:trHeight w:val="20"/>
        </w:trPr>
        <w:tc>
          <w:tcPr>
            <w:tcW w:w="546" w:type="dxa"/>
            <w:tcBorders>
              <w:top w:val="nil"/>
              <w:left w:val="single" w:sz="4" w:space="0" w:color="auto"/>
              <w:bottom w:val="single" w:sz="4" w:space="0" w:color="auto"/>
              <w:right w:val="single" w:sz="4" w:space="0" w:color="auto"/>
            </w:tcBorders>
            <w:vAlign w:val="center"/>
            <w:hideMark/>
          </w:tcPr>
          <w:p w14:paraId="64FD81A2" w14:textId="77777777" w:rsidR="00CB4F42" w:rsidRPr="00F8398B" w:rsidRDefault="00CB4F42" w:rsidP="00CB4F42">
            <w:pPr>
              <w:spacing w:after="0" w:line="240" w:lineRule="auto"/>
              <w:jc w:val="center"/>
              <w:rPr>
                <w:rFonts w:ascii="Times New Roman" w:eastAsia="Times New Roman" w:hAnsi="Times New Roman" w:cs="Times New Roman"/>
                <w:color w:val="000000"/>
                <w:lang w:eastAsia="ru-RU"/>
              </w:rPr>
            </w:pPr>
            <w:r w:rsidRPr="00F8398B">
              <w:rPr>
                <w:rFonts w:ascii="Times New Roman" w:eastAsia="Times New Roman" w:hAnsi="Times New Roman" w:cs="Times New Roman"/>
                <w:color w:val="000000"/>
                <w:lang w:eastAsia="ru-RU"/>
              </w:rPr>
              <w:t>74</w:t>
            </w:r>
          </w:p>
        </w:tc>
        <w:tc>
          <w:tcPr>
            <w:tcW w:w="3702" w:type="dxa"/>
            <w:tcBorders>
              <w:top w:val="nil"/>
              <w:left w:val="nil"/>
              <w:bottom w:val="single" w:sz="4" w:space="0" w:color="auto"/>
              <w:right w:val="single" w:sz="4" w:space="0" w:color="auto"/>
            </w:tcBorders>
            <w:vAlign w:val="center"/>
            <w:hideMark/>
          </w:tcPr>
          <w:p w14:paraId="6C6305EE" w14:textId="0B92366F" w:rsidR="00CB4F42" w:rsidRPr="00F8398B" w:rsidRDefault="00CB4F42" w:rsidP="00CB4F42">
            <w:pPr>
              <w:spacing w:after="0" w:line="240" w:lineRule="auto"/>
              <w:rPr>
                <w:rFonts w:ascii="Times New Roman" w:eastAsia="Times New Roman" w:hAnsi="Times New Roman" w:cs="Times New Roman"/>
                <w:color w:val="000000"/>
                <w:sz w:val="20"/>
                <w:szCs w:val="20"/>
                <w:lang w:eastAsia="ru-RU"/>
              </w:rPr>
            </w:pPr>
            <w:r w:rsidRPr="00F8398B">
              <w:rPr>
                <w:rFonts w:ascii="Times New Roman" w:eastAsia="Times New Roman" w:hAnsi="Times New Roman" w:cs="Times New Roman"/>
                <w:color w:val="000000"/>
                <w:sz w:val="20"/>
                <w:szCs w:val="20"/>
                <w:lang w:eastAsia="ru-RU"/>
              </w:rPr>
              <w:t xml:space="preserve">Котельная Торгашино, </w:t>
            </w:r>
            <w:r w:rsidRPr="00E6638F">
              <w:rPr>
                <w:rFonts w:ascii="Times New Roman" w:eastAsia="Times New Roman" w:hAnsi="Times New Roman" w:cs="Times New Roman"/>
                <w:color w:val="000000"/>
                <w:sz w:val="20"/>
                <w:szCs w:val="20"/>
                <w:lang w:eastAsia="ru-RU"/>
              </w:rPr>
              <w:t>МУП «РКС»</w:t>
            </w:r>
          </w:p>
        </w:tc>
        <w:tc>
          <w:tcPr>
            <w:tcW w:w="2074" w:type="dxa"/>
            <w:tcBorders>
              <w:top w:val="nil"/>
              <w:left w:val="nil"/>
              <w:bottom w:val="single" w:sz="4" w:space="0" w:color="auto"/>
              <w:right w:val="single" w:sz="4" w:space="0" w:color="auto"/>
            </w:tcBorders>
            <w:vAlign w:val="center"/>
            <w:hideMark/>
          </w:tcPr>
          <w:p w14:paraId="2DE772C0" w14:textId="4A82BC5D" w:rsidR="00CB4F42" w:rsidRPr="00876DCB" w:rsidRDefault="00CB4F42" w:rsidP="00CB4F42">
            <w:pPr>
              <w:spacing w:after="0" w:line="240" w:lineRule="auto"/>
              <w:jc w:val="center"/>
              <w:rPr>
                <w:rFonts w:ascii="Times New Roman" w:eastAsia="Times New Roman" w:hAnsi="Times New Roman" w:cs="Times New Roman"/>
                <w:color w:val="000000" w:themeColor="text1"/>
                <w:sz w:val="20"/>
                <w:szCs w:val="20"/>
                <w:lang w:eastAsia="ru-RU"/>
              </w:rPr>
            </w:pPr>
            <w:r w:rsidRPr="00CB4F42">
              <w:rPr>
                <w:rFonts w:ascii="Times New Roman" w:eastAsia="Times New Roman" w:hAnsi="Times New Roman" w:cs="Times New Roman"/>
                <w:color w:val="000000" w:themeColor="text1"/>
                <w:lang w:eastAsia="ru-RU"/>
              </w:rPr>
              <w:t>да</w:t>
            </w:r>
          </w:p>
        </w:tc>
        <w:tc>
          <w:tcPr>
            <w:tcW w:w="1678" w:type="dxa"/>
            <w:tcBorders>
              <w:top w:val="nil"/>
              <w:left w:val="nil"/>
              <w:bottom w:val="single" w:sz="4" w:space="0" w:color="auto"/>
              <w:right w:val="single" w:sz="4" w:space="0" w:color="auto"/>
            </w:tcBorders>
            <w:vAlign w:val="center"/>
            <w:hideMark/>
          </w:tcPr>
          <w:p w14:paraId="2329E9D2" w14:textId="6F3D9B49" w:rsidR="00CB4F42" w:rsidRPr="00876DCB" w:rsidRDefault="00CB4F42" w:rsidP="00CB4F42">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c>
          <w:tcPr>
            <w:tcW w:w="1719" w:type="dxa"/>
            <w:tcBorders>
              <w:top w:val="nil"/>
              <w:left w:val="nil"/>
              <w:bottom w:val="single" w:sz="4" w:space="0" w:color="auto"/>
              <w:right w:val="single" w:sz="4" w:space="0" w:color="auto"/>
            </w:tcBorders>
            <w:vAlign w:val="center"/>
            <w:hideMark/>
          </w:tcPr>
          <w:p w14:paraId="19FBEE5D" w14:textId="10A8953C" w:rsidR="00CB4F42" w:rsidRPr="00876DCB" w:rsidRDefault="00CB4F42" w:rsidP="00CB4F42">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sz w:val="20"/>
                <w:szCs w:val="20"/>
                <w:lang w:eastAsia="ru-RU"/>
              </w:rPr>
              <w:t>да</w:t>
            </w:r>
          </w:p>
        </w:tc>
      </w:tr>
      <w:tr w:rsidR="00CB4F42" w:rsidRPr="00F8398B" w14:paraId="24C16DE5" w14:textId="77777777" w:rsidTr="00D7798F">
        <w:trPr>
          <w:trHeight w:val="20"/>
        </w:trPr>
        <w:tc>
          <w:tcPr>
            <w:tcW w:w="546" w:type="dxa"/>
            <w:tcBorders>
              <w:top w:val="nil"/>
              <w:left w:val="single" w:sz="4" w:space="0" w:color="auto"/>
              <w:bottom w:val="single" w:sz="4" w:space="0" w:color="auto"/>
              <w:right w:val="single" w:sz="4" w:space="0" w:color="auto"/>
            </w:tcBorders>
            <w:vAlign w:val="center"/>
            <w:hideMark/>
          </w:tcPr>
          <w:p w14:paraId="628D8D93" w14:textId="77777777" w:rsidR="00CB4F42" w:rsidRPr="00F8398B" w:rsidRDefault="00CB4F42" w:rsidP="00CB4F42">
            <w:pPr>
              <w:spacing w:after="0" w:line="240" w:lineRule="auto"/>
              <w:jc w:val="center"/>
              <w:rPr>
                <w:rFonts w:ascii="Times New Roman" w:eastAsia="Times New Roman" w:hAnsi="Times New Roman" w:cs="Times New Roman"/>
                <w:color w:val="000000"/>
                <w:lang w:eastAsia="ru-RU"/>
              </w:rPr>
            </w:pPr>
            <w:r w:rsidRPr="00F8398B">
              <w:rPr>
                <w:rFonts w:ascii="Times New Roman" w:eastAsia="Times New Roman" w:hAnsi="Times New Roman" w:cs="Times New Roman"/>
                <w:color w:val="000000"/>
                <w:lang w:eastAsia="ru-RU"/>
              </w:rPr>
              <w:t>75</w:t>
            </w:r>
          </w:p>
        </w:tc>
        <w:tc>
          <w:tcPr>
            <w:tcW w:w="3702" w:type="dxa"/>
            <w:tcBorders>
              <w:top w:val="nil"/>
              <w:left w:val="nil"/>
              <w:bottom w:val="single" w:sz="4" w:space="0" w:color="auto"/>
              <w:right w:val="single" w:sz="4" w:space="0" w:color="auto"/>
            </w:tcBorders>
            <w:vAlign w:val="center"/>
            <w:hideMark/>
          </w:tcPr>
          <w:p w14:paraId="6B7D2F85" w14:textId="4D9BE759" w:rsidR="00CB4F42" w:rsidRPr="00F8398B" w:rsidRDefault="00CB4F42" w:rsidP="00CB4F42">
            <w:pPr>
              <w:spacing w:after="0" w:line="240" w:lineRule="auto"/>
              <w:rPr>
                <w:rFonts w:ascii="Times New Roman" w:eastAsia="Times New Roman" w:hAnsi="Times New Roman" w:cs="Times New Roman"/>
                <w:color w:val="000000"/>
                <w:sz w:val="20"/>
                <w:szCs w:val="20"/>
                <w:lang w:eastAsia="ru-RU"/>
              </w:rPr>
            </w:pPr>
            <w:r w:rsidRPr="00F8398B">
              <w:rPr>
                <w:rFonts w:ascii="Times New Roman" w:eastAsia="Times New Roman" w:hAnsi="Times New Roman" w:cs="Times New Roman"/>
                <w:color w:val="000000"/>
                <w:sz w:val="20"/>
                <w:szCs w:val="20"/>
                <w:lang w:eastAsia="ru-RU"/>
              </w:rPr>
              <w:t xml:space="preserve">Котельная Федорцово, </w:t>
            </w:r>
            <w:r w:rsidRPr="00E6638F">
              <w:rPr>
                <w:rFonts w:ascii="Times New Roman" w:eastAsia="Times New Roman" w:hAnsi="Times New Roman" w:cs="Times New Roman"/>
                <w:color w:val="000000"/>
                <w:sz w:val="20"/>
                <w:szCs w:val="20"/>
                <w:lang w:eastAsia="ru-RU"/>
              </w:rPr>
              <w:t>МУП «РКС»</w:t>
            </w:r>
          </w:p>
        </w:tc>
        <w:tc>
          <w:tcPr>
            <w:tcW w:w="2074" w:type="dxa"/>
            <w:tcBorders>
              <w:top w:val="nil"/>
              <w:left w:val="nil"/>
              <w:bottom w:val="single" w:sz="4" w:space="0" w:color="auto"/>
              <w:right w:val="single" w:sz="4" w:space="0" w:color="auto"/>
            </w:tcBorders>
            <w:vAlign w:val="center"/>
            <w:hideMark/>
          </w:tcPr>
          <w:p w14:paraId="3C94E978" w14:textId="382FE0E6" w:rsidR="00CB4F42" w:rsidRPr="00876DCB" w:rsidRDefault="00CB4F42" w:rsidP="00CB4F42">
            <w:pPr>
              <w:spacing w:after="0" w:line="240" w:lineRule="auto"/>
              <w:jc w:val="center"/>
              <w:rPr>
                <w:rFonts w:ascii="Times New Roman" w:eastAsia="Times New Roman" w:hAnsi="Times New Roman" w:cs="Times New Roman"/>
                <w:color w:val="000000" w:themeColor="text1"/>
                <w:sz w:val="20"/>
                <w:szCs w:val="20"/>
                <w:lang w:eastAsia="ru-RU"/>
              </w:rPr>
            </w:pPr>
            <w:r w:rsidRPr="00CB4F42">
              <w:rPr>
                <w:rFonts w:ascii="Times New Roman" w:eastAsia="Times New Roman" w:hAnsi="Times New Roman" w:cs="Times New Roman"/>
                <w:color w:val="000000" w:themeColor="text1"/>
                <w:lang w:eastAsia="ru-RU"/>
              </w:rPr>
              <w:t>да</w:t>
            </w:r>
          </w:p>
        </w:tc>
        <w:tc>
          <w:tcPr>
            <w:tcW w:w="1678" w:type="dxa"/>
            <w:tcBorders>
              <w:top w:val="nil"/>
              <w:left w:val="nil"/>
              <w:bottom w:val="single" w:sz="4" w:space="0" w:color="auto"/>
              <w:right w:val="single" w:sz="4" w:space="0" w:color="auto"/>
            </w:tcBorders>
            <w:vAlign w:val="center"/>
            <w:hideMark/>
          </w:tcPr>
          <w:p w14:paraId="37CD66A7" w14:textId="7800A830" w:rsidR="00CB4F42" w:rsidRPr="00876DCB" w:rsidRDefault="00CB4F42" w:rsidP="00CB4F42">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c>
          <w:tcPr>
            <w:tcW w:w="1719" w:type="dxa"/>
            <w:tcBorders>
              <w:top w:val="nil"/>
              <w:left w:val="nil"/>
              <w:bottom w:val="single" w:sz="4" w:space="0" w:color="auto"/>
              <w:right w:val="single" w:sz="4" w:space="0" w:color="auto"/>
            </w:tcBorders>
            <w:vAlign w:val="center"/>
            <w:hideMark/>
          </w:tcPr>
          <w:p w14:paraId="5DE7E823" w14:textId="6134C6BC" w:rsidR="00CB4F42" w:rsidRPr="00876DCB" w:rsidRDefault="00CB4F42" w:rsidP="00CB4F42">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sz w:val="20"/>
                <w:szCs w:val="20"/>
                <w:lang w:eastAsia="ru-RU"/>
              </w:rPr>
              <w:t>да</w:t>
            </w:r>
          </w:p>
        </w:tc>
      </w:tr>
      <w:tr w:rsidR="00CB4F42" w:rsidRPr="00F8398B" w14:paraId="23E94564" w14:textId="77777777" w:rsidTr="00D7798F">
        <w:trPr>
          <w:trHeight w:val="20"/>
        </w:trPr>
        <w:tc>
          <w:tcPr>
            <w:tcW w:w="546" w:type="dxa"/>
            <w:tcBorders>
              <w:top w:val="nil"/>
              <w:left w:val="single" w:sz="4" w:space="0" w:color="auto"/>
              <w:bottom w:val="single" w:sz="4" w:space="0" w:color="auto"/>
              <w:right w:val="single" w:sz="4" w:space="0" w:color="auto"/>
            </w:tcBorders>
            <w:vAlign w:val="center"/>
            <w:hideMark/>
          </w:tcPr>
          <w:p w14:paraId="2BA1A23D" w14:textId="77777777" w:rsidR="00CB4F42" w:rsidRPr="00F8398B" w:rsidRDefault="00CB4F42" w:rsidP="00CB4F42">
            <w:pPr>
              <w:spacing w:after="0" w:line="240" w:lineRule="auto"/>
              <w:jc w:val="center"/>
              <w:rPr>
                <w:rFonts w:ascii="Times New Roman" w:eastAsia="Times New Roman" w:hAnsi="Times New Roman" w:cs="Times New Roman"/>
                <w:color w:val="000000"/>
                <w:lang w:eastAsia="ru-RU"/>
              </w:rPr>
            </w:pPr>
            <w:r w:rsidRPr="00F8398B">
              <w:rPr>
                <w:rFonts w:ascii="Times New Roman" w:eastAsia="Times New Roman" w:hAnsi="Times New Roman" w:cs="Times New Roman"/>
                <w:color w:val="000000"/>
                <w:lang w:eastAsia="ru-RU"/>
              </w:rPr>
              <w:t>76</w:t>
            </w:r>
          </w:p>
        </w:tc>
        <w:tc>
          <w:tcPr>
            <w:tcW w:w="3702" w:type="dxa"/>
            <w:tcBorders>
              <w:top w:val="nil"/>
              <w:left w:val="nil"/>
              <w:bottom w:val="single" w:sz="4" w:space="0" w:color="auto"/>
              <w:right w:val="single" w:sz="4" w:space="0" w:color="auto"/>
            </w:tcBorders>
            <w:vAlign w:val="center"/>
            <w:hideMark/>
          </w:tcPr>
          <w:p w14:paraId="72D9D2E7" w14:textId="67B1CEE0" w:rsidR="00CB4F42" w:rsidRPr="00F8398B" w:rsidRDefault="00CB4F42" w:rsidP="00CB4F42">
            <w:pPr>
              <w:spacing w:after="0" w:line="240" w:lineRule="auto"/>
              <w:rPr>
                <w:rFonts w:ascii="Times New Roman" w:eastAsia="Times New Roman" w:hAnsi="Times New Roman" w:cs="Times New Roman"/>
                <w:color w:val="000000"/>
                <w:sz w:val="20"/>
                <w:szCs w:val="20"/>
                <w:lang w:eastAsia="ru-RU"/>
              </w:rPr>
            </w:pPr>
            <w:r w:rsidRPr="00F8398B">
              <w:rPr>
                <w:rFonts w:ascii="Times New Roman" w:eastAsia="Times New Roman" w:hAnsi="Times New Roman" w:cs="Times New Roman"/>
                <w:color w:val="000000"/>
                <w:sz w:val="20"/>
                <w:szCs w:val="20"/>
                <w:lang w:eastAsia="ru-RU"/>
              </w:rPr>
              <w:t xml:space="preserve">Котельная Селково, </w:t>
            </w:r>
            <w:r w:rsidRPr="00E6638F">
              <w:rPr>
                <w:rFonts w:ascii="Times New Roman" w:eastAsia="Times New Roman" w:hAnsi="Times New Roman" w:cs="Times New Roman"/>
                <w:color w:val="000000"/>
                <w:sz w:val="20"/>
                <w:szCs w:val="20"/>
                <w:lang w:eastAsia="ru-RU"/>
              </w:rPr>
              <w:t>МУП «РКС»</w:t>
            </w:r>
          </w:p>
        </w:tc>
        <w:tc>
          <w:tcPr>
            <w:tcW w:w="2074" w:type="dxa"/>
            <w:tcBorders>
              <w:top w:val="nil"/>
              <w:left w:val="nil"/>
              <w:bottom w:val="single" w:sz="4" w:space="0" w:color="auto"/>
              <w:right w:val="single" w:sz="4" w:space="0" w:color="auto"/>
            </w:tcBorders>
            <w:vAlign w:val="center"/>
            <w:hideMark/>
          </w:tcPr>
          <w:p w14:paraId="297CD278" w14:textId="17E47A62" w:rsidR="00CB4F42" w:rsidRPr="00876DCB" w:rsidRDefault="00CB4F42" w:rsidP="00CB4F42">
            <w:pPr>
              <w:spacing w:after="0" w:line="240" w:lineRule="auto"/>
              <w:jc w:val="center"/>
              <w:rPr>
                <w:rFonts w:ascii="Times New Roman" w:eastAsia="Times New Roman" w:hAnsi="Times New Roman" w:cs="Times New Roman"/>
                <w:color w:val="000000" w:themeColor="text1"/>
                <w:sz w:val="20"/>
                <w:szCs w:val="20"/>
                <w:lang w:eastAsia="ru-RU"/>
              </w:rPr>
            </w:pPr>
            <w:r w:rsidRPr="00CB4F42">
              <w:rPr>
                <w:rFonts w:ascii="Times New Roman" w:eastAsia="Times New Roman" w:hAnsi="Times New Roman" w:cs="Times New Roman"/>
                <w:color w:val="000000" w:themeColor="text1"/>
                <w:lang w:eastAsia="ru-RU"/>
              </w:rPr>
              <w:t>да</w:t>
            </w:r>
          </w:p>
        </w:tc>
        <w:tc>
          <w:tcPr>
            <w:tcW w:w="1678" w:type="dxa"/>
            <w:tcBorders>
              <w:top w:val="nil"/>
              <w:left w:val="nil"/>
              <w:bottom w:val="single" w:sz="4" w:space="0" w:color="auto"/>
              <w:right w:val="single" w:sz="4" w:space="0" w:color="auto"/>
            </w:tcBorders>
            <w:vAlign w:val="center"/>
            <w:hideMark/>
          </w:tcPr>
          <w:p w14:paraId="34A30476" w14:textId="7B1C9377" w:rsidR="00CB4F42" w:rsidRPr="00876DCB" w:rsidRDefault="00CB4F42" w:rsidP="00CB4F42">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c>
          <w:tcPr>
            <w:tcW w:w="1719" w:type="dxa"/>
            <w:tcBorders>
              <w:top w:val="nil"/>
              <w:left w:val="nil"/>
              <w:bottom w:val="single" w:sz="4" w:space="0" w:color="auto"/>
              <w:right w:val="single" w:sz="4" w:space="0" w:color="auto"/>
            </w:tcBorders>
            <w:vAlign w:val="center"/>
            <w:hideMark/>
          </w:tcPr>
          <w:p w14:paraId="6CEEE58D" w14:textId="16B383C3" w:rsidR="00CB4F42" w:rsidRPr="00876DCB" w:rsidRDefault="00CB4F42" w:rsidP="00CB4F42">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sz w:val="20"/>
                <w:szCs w:val="20"/>
                <w:lang w:eastAsia="ru-RU"/>
              </w:rPr>
              <w:t>да</w:t>
            </w:r>
          </w:p>
        </w:tc>
      </w:tr>
      <w:tr w:rsidR="00CB4F42" w:rsidRPr="00F8398B" w14:paraId="7DC7B6CF" w14:textId="77777777" w:rsidTr="00D7798F">
        <w:trPr>
          <w:trHeight w:val="20"/>
        </w:trPr>
        <w:tc>
          <w:tcPr>
            <w:tcW w:w="546" w:type="dxa"/>
            <w:tcBorders>
              <w:top w:val="nil"/>
              <w:left w:val="single" w:sz="4" w:space="0" w:color="auto"/>
              <w:bottom w:val="single" w:sz="4" w:space="0" w:color="auto"/>
              <w:right w:val="single" w:sz="4" w:space="0" w:color="auto"/>
            </w:tcBorders>
            <w:vAlign w:val="center"/>
            <w:hideMark/>
          </w:tcPr>
          <w:p w14:paraId="4717C7D9" w14:textId="77777777" w:rsidR="00CB4F42" w:rsidRPr="00F8398B" w:rsidRDefault="00CB4F42" w:rsidP="00CB4F42">
            <w:pPr>
              <w:spacing w:after="0" w:line="240" w:lineRule="auto"/>
              <w:jc w:val="center"/>
              <w:rPr>
                <w:rFonts w:ascii="Times New Roman" w:eastAsia="Times New Roman" w:hAnsi="Times New Roman" w:cs="Times New Roman"/>
                <w:color w:val="000000"/>
                <w:lang w:eastAsia="ru-RU"/>
              </w:rPr>
            </w:pPr>
            <w:r w:rsidRPr="00F8398B">
              <w:rPr>
                <w:rFonts w:ascii="Times New Roman" w:eastAsia="Times New Roman" w:hAnsi="Times New Roman" w:cs="Times New Roman"/>
                <w:color w:val="000000"/>
                <w:lang w:eastAsia="ru-RU"/>
              </w:rPr>
              <w:t>77</w:t>
            </w:r>
          </w:p>
        </w:tc>
        <w:tc>
          <w:tcPr>
            <w:tcW w:w="3702" w:type="dxa"/>
            <w:tcBorders>
              <w:top w:val="nil"/>
              <w:left w:val="nil"/>
              <w:bottom w:val="single" w:sz="4" w:space="0" w:color="auto"/>
              <w:right w:val="single" w:sz="4" w:space="0" w:color="auto"/>
            </w:tcBorders>
            <w:vAlign w:val="center"/>
            <w:hideMark/>
          </w:tcPr>
          <w:p w14:paraId="765AA459" w14:textId="019C472F" w:rsidR="00CB4F42" w:rsidRPr="00F8398B" w:rsidRDefault="00CB4F42" w:rsidP="00CB4F42">
            <w:pPr>
              <w:spacing w:after="0" w:line="240" w:lineRule="auto"/>
              <w:rPr>
                <w:rFonts w:ascii="Times New Roman" w:eastAsia="Times New Roman" w:hAnsi="Times New Roman" w:cs="Times New Roman"/>
                <w:color w:val="000000"/>
                <w:sz w:val="20"/>
                <w:szCs w:val="20"/>
                <w:lang w:eastAsia="ru-RU"/>
              </w:rPr>
            </w:pPr>
            <w:r w:rsidRPr="00F8398B">
              <w:rPr>
                <w:rFonts w:ascii="Times New Roman" w:eastAsia="Times New Roman" w:hAnsi="Times New Roman" w:cs="Times New Roman"/>
                <w:color w:val="000000"/>
                <w:sz w:val="20"/>
                <w:szCs w:val="20"/>
                <w:lang w:eastAsia="ru-RU"/>
              </w:rPr>
              <w:t xml:space="preserve">Котельная Трехселище, </w:t>
            </w:r>
            <w:r w:rsidRPr="00E6638F">
              <w:rPr>
                <w:rFonts w:ascii="Times New Roman" w:eastAsia="Times New Roman" w:hAnsi="Times New Roman" w:cs="Times New Roman"/>
                <w:color w:val="000000"/>
                <w:sz w:val="20"/>
                <w:szCs w:val="20"/>
                <w:lang w:eastAsia="ru-RU"/>
              </w:rPr>
              <w:t>МУП «РКС»</w:t>
            </w:r>
          </w:p>
        </w:tc>
        <w:tc>
          <w:tcPr>
            <w:tcW w:w="2074" w:type="dxa"/>
            <w:tcBorders>
              <w:top w:val="nil"/>
              <w:left w:val="nil"/>
              <w:bottom w:val="single" w:sz="4" w:space="0" w:color="auto"/>
              <w:right w:val="single" w:sz="4" w:space="0" w:color="auto"/>
            </w:tcBorders>
            <w:vAlign w:val="center"/>
            <w:hideMark/>
          </w:tcPr>
          <w:p w14:paraId="0E5FE657" w14:textId="7C3E8585" w:rsidR="00CB4F42" w:rsidRPr="00876DCB" w:rsidRDefault="00CB4F42" w:rsidP="00CB4F42">
            <w:pPr>
              <w:spacing w:after="0" w:line="240" w:lineRule="auto"/>
              <w:jc w:val="center"/>
              <w:rPr>
                <w:rFonts w:ascii="Times New Roman" w:eastAsia="Times New Roman" w:hAnsi="Times New Roman" w:cs="Times New Roman"/>
                <w:color w:val="000000" w:themeColor="text1"/>
                <w:sz w:val="20"/>
                <w:szCs w:val="20"/>
                <w:lang w:eastAsia="ru-RU"/>
              </w:rPr>
            </w:pPr>
            <w:r w:rsidRPr="00CB4F42">
              <w:rPr>
                <w:rFonts w:ascii="Times New Roman" w:eastAsia="Times New Roman" w:hAnsi="Times New Roman" w:cs="Times New Roman"/>
                <w:color w:val="000000" w:themeColor="text1"/>
                <w:lang w:eastAsia="ru-RU"/>
              </w:rPr>
              <w:t>да</w:t>
            </w:r>
          </w:p>
        </w:tc>
        <w:tc>
          <w:tcPr>
            <w:tcW w:w="1678" w:type="dxa"/>
            <w:tcBorders>
              <w:top w:val="nil"/>
              <w:left w:val="nil"/>
              <w:bottom w:val="single" w:sz="4" w:space="0" w:color="auto"/>
              <w:right w:val="single" w:sz="4" w:space="0" w:color="auto"/>
            </w:tcBorders>
            <w:vAlign w:val="center"/>
            <w:hideMark/>
          </w:tcPr>
          <w:p w14:paraId="101462C3" w14:textId="77866469" w:rsidR="00CB4F42" w:rsidRPr="00876DCB" w:rsidRDefault="00CB4F42" w:rsidP="00CB4F42">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c>
          <w:tcPr>
            <w:tcW w:w="1719" w:type="dxa"/>
            <w:tcBorders>
              <w:top w:val="nil"/>
              <w:left w:val="nil"/>
              <w:bottom w:val="single" w:sz="4" w:space="0" w:color="auto"/>
              <w:right w:val="single" w:sz="4" w:space="0" w:color="auto"/>
            </w:tcBorders>
            <w:vAlign w:val="center"/>
            <w:hideMark/>
          </w:tcPr>
          <w:p w14:paraId="791D8D6E" w14:textId="4D742486" w:rsidR="00CB4F42" w:rsidRPr="00876DCB" w:rsidRDefault="00CB4F42" w:rsidP="00CB4F42">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sz w:val="20"/>
                <w:szCs w:val="20"/>
                <w:lang w:eastAsia="ru-RU"/>
              </w:rPr>
              <w:t>да</w:t>
            </w:r>
          </w:p>
        </w:tc>
      </w:tr>
      <w:tr w:rsidR="00CB4F42" w:rsidRPr="00F8398B" w14:paraId="22BA311E" w14:textId="77777777" w:rsidTr="00D7798F">
        <w:trPr>
          <w:trHeight w:val="20"/>
        </w:trPr>
        <w:tc>
          <w:tcPr>
            <w:tcW w:w="546" w:type="dxa"/>
            <w:tcBorders>
              <w:top w:val="nil"/>
              <w:left w:val="single" w:sz="4" w:space="0" w:color="auto"/>
              <w:bottom w:val="single" w:sz="4" w:space="0" w:color="auto"/>
              <w:right w:val="single" w:sz="4" w:space="0" w:color="auto"/>
            </w:tcBorders>
            <w:vAlign w:val="center"/>
            <w:hideMark/>
          </w:tcPr>
          <w:p w14:paraId="71BD1B28" w14:textId="77777777" w:rsidR="00CB4F42" w:rsidRPr="00F8398B" w:rsidRDefault="00CB4F42" w:rsidP="00CB4F42">
            <w:pPr>
              <w:spacing w:after="0" w:line="240" w:lineRule="auto"/>
              <w:jc w:val="center"/>
              <w:rPr>
                <w:rFonts w:ascii="Times New Roman" w:eastAsia="Times New Roman" w:hAnsi="Times New Roman" w:cs="Times New Roman"/>
                <w:color w:val="000000"/>
                <w:lang w:eastAsia="ru-RU"/>
              </w:rPr>
            </w:pPr>
            <w:r w:rsidRPr="00F8398B">
              <w:rPr>
                <w:rFonts w:ascii="Times New Roman" w:eastAsia="Times New Roman" w:hAnsi="Times New Roman" w:cs="Times New Roman"/>
                <w:color w:val="000000"/>
                <w:lang w:eastAsia="ru-RU"/>
              </w:rPr>
              <w:t>78</w:t>
            </w:r>
          </w:p>
        </w:tc>
        <w:tc>
          <w:tcPr>
            <w:tcW w:w="3702" w:type="dxa"/>
            <w:tcBorders>
              <w:top w:val="nil"/>
              <w:left w:val="nil"/>
              <w:bottom w:val="single" w:sz="4" w:space="0" w:color="auto"/>
              <w:right w:val="single" w:sz="4" w:space="0" w:color="auto"/>
            </w:tcBorders>
            <w:shd w:val="clear" w:color="000000" w:fill="FFFFFF"/>
            <w:vAlign w:val="center"/>
            <w:hideMark/>
          </w:tcPr>
          <w:p w14:paraId="7EC7C663" w14:textId="77777777" w:rsidR="00CB4F42" w:rsidRPr="00F8398B" w:rsidRDefault="00CB4F42" w:rsidP="00CB4F42">
            <w:pPr>
              <w:spacing w:after="0" w:line="240" w:lineRule="auto"/>
              <w:rPr>
                <w:rFonts w:ascii="Times New Roman" w:eastAsia="Times New Roman" w:hAnsi="Times New Roman" w:cs="Times New Roman"/>
                <w:color w:val="000000"/>
                <w:sz w:val="20"/>
                <w:szCs w:val="20"/>
                <w:lang w:eastAsia="ru-RU"/>
              </w:rPr>
            </w:pPr>
            <w:r w:rsidRPr="00F8398B">
              <w:rPr>
                <w:rFonts w:ascii="Times New Roman" w:eastAsia="Times New Roman" w:hAnsi="Times New Roman" w:cs="Times New Roman"/>
                <w:color w:val="000000"/>
                <w:sz w:val="20"/>
                <w:szCs w:val="20"/>
                <w:lang w:eastAsia="ru-RU"/>
              </w:rPr>
              <w:t>Котельная СМЗ «Загорский», ООО "УК Лакокраска"</w:t>
            </w:r>
          </w:p>
        </w:tc>
        <w:tc>
          <w:tcPr>
            <w:tcW w:w="2074" w:type="dxa"/>
            <w:tcBorders>
              <w:top w:val="nil"/>
              <w:left w:val="nil"/>
              <w:bottom w:val="single" w:sz="4" w:space="0" w:color="auto"/>
              <w:right w:val="single" w:sz="4" w:space="0" w:color="auto"/>
            </w:tcBorders>
            <w:vAlign w:val="center"/>
            <w:hideMark/>
          </w:tcPr>
          <w:p w14:paraId="5112C3B8" w14:textId="47D57888" w:rsidR="00CB4F42" w:rsidRPr="00876DCB" w:rsidRDefault="00CB4F42" w:rsidP="00CB4F42">
            <w:pPr>
              <w:spacing w:after="0" w:line="240" w:lineRule="auto"/>
              <w:jc w:val="center"/>
              <w:rPr>
                <w:rFonts w:ascii="Times New Roman" w:eastAsia="Times New Roman" w:hAnsi="Times New Roman" w:cs="Times New Roman"/>
                <w:color w:val="000000" w:themeColor="text1"/>
                <w:sz w:val="20"/>
                <w:szCs w:val="20"/>
                <w:lang w:eastAsia="ru-RU"/>
              </w:rPr>
            </w:pPr>
            <w:r w:rsidRPr="00CB4F42">
              <w:rPr>
                <w:rFonts w:ascii="Times New Roman" w:eastAsia="Times New Roman" w:hAnsi="Times New Roman" w:cs="Times New Roman"/>
                <w:color w:val="000000" w:themeColor="text1"/>
                <w:lang w:eastAsia="ru-RU"/>
              </w:rPr>
              <w:t>да</w:t>
            </w:r>
          </w:p>
        </w:tc>
        <w:tc>
          <w:tcPr>
            <w:tcW w:w="1678" w:type="dxa"/>
            <w:tcBorders>
              <w:top w:val="nil"/>
              <w:left w:val="nil"/>
              <w:bottom w:val="single" w:sz="4" w:space="0" w:color="auto"/>
              <w:right w:val="single" w:sz="4" w:space="0" w:color="auto"/>
            </w:tcBorders>
            <w:vAlign w:val="center"/>
            <w:hideMark/>
          </w:tcPr>
          <w:p w14:paraId="57EB3825" w14:textId="464A41A9" w:rsidR="00CB4F42" w:rsidRPr="00876DCB" w:rsidRDefault="00CB4F42" w:rsidP="00CB4F42">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sz w:val="20"/>
                <w:szCs w:val="20"/>
                <w:lang w:eastAsia="ru-RU"/>
              </w:rPr>
              <w:t>да</w:t>
            </w:r>
          </w:p>
        </w:tc>
        <w:tc>
          <w:tcPr>
            <w:tcW w:w="1719" w:type="dxa"/>
            <w:tcBorders>
              <w:top w:val="nil"/>
              <w:left w:val="nil"/>
              <w:bottom w:val="single" w:sz="4" w:space="0" w:color="auto"/>
              <w:right w:val="single" w:sz="4" w:space="0" w:color="auto"/>
            </w:tcBorders>
            <w:vAlign w:val="center"/>
            <w:hideMark/>
          </w:tcPr>
          <w:p w14:paraId="75D5B629" w14:textId="44DBF23B" w:rsidR="00CB4F42" w:rsidRPr="00876DCB" w:rsidRDefault="00CB4F42" w:rsidP="00CB4F42">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sz w:val="20"/>
                <w:szCs w:val="20"/>
                <w:lang w:eastAsia="ru-RU"/>
              </w:rPr>
              <w:t>да</w:t>
            </w:r>
          </w:p>
        </w:tc>
      </w:tr>
      <w:tr w:rsidR="00CB4F42" w:rsidRPr="00F8398B" w14:paraId="1377039A" w14:textId="77777777" w:rsidTr="00D7798F">
        <w:trPr>
          <w:trHeight w:val="20"/>
        </w:trPr>
        <w:tc>
          <w:tcPr>
            <w:tcW w:w="546" w:type="dxa"/>
            <w:tcBorders>
              <w:top w:val="nil"/>
              <w:left w:val="single" w:sz="4" w:space="0" w:color="auto"/>
              <w:bottom w:val="single" w:sz="4" w:space="0" w:color="auto"/>
              <w:right w:val="single" w:sz="4" w:space="0" w:color="auto"/>
            </w:tcBorders>
            <w:vAlign w:val="center"/>
            <w:hideMark/>
          </w:tcPr>
          <w:p w14:paraId="5BFB06DE" w14:textId="77777777" w:rsidR="00CB4F42" w:rsidRPr="00F8398B" w:rsidRDefault="00CB4F42" w:rsidP="00CB4F42">
            <w:pPr>
              <w:spacing w:after="0" w:line="240" w:lineRule="auto"/>
              <w:jc w:val="center"/>
              <w:rPr>
                <w:rFonts w:ascii="Times New Roman" w:eastAsia="Times New Roman" w:hAnsi="Times New Roman" w:cs="Times New Roman"/>
                <w:color w:val="000000"/>
                <w:lang w:eastAsia="ru-RU"/>
              </w:rPr>
            </w:pPr>
            <w:r w:rsidRPr="00F8398B">
              <w:rPr>
                <w:rFonts w:ascii="Times New Roman" w:eastAsia="Times New Roman" w:hAnsi="Times New Roman" w:cs="Times New Roman"/>
                <w:color w:val="000000"/>
                <w:lang w:eastAsia="ru-RU"/>
              </w:rPr>
              <w:t>79</w:t>
            </w:r>
          </w:p>
        </w:tc>
        <w:tc>
          <w:tcPr>
            <w:tcW w:w="3702" w:type="dxa"/>
            <w:tcBorders>
              <w:top w:val="nil"/>
              <w:left w:val="nil"/>
              <w:bottom w:val="single" w:sz="4" w:space="0" w:color="auto"/>
              <w:right w:val="single" w:sz="4" w:space="0" w:color="auto"/>
            </w:tcBorders>
            <w:shd w:val="clear" w:color="000000" w:fill="FFFFFF"/>
            <w:vAlign w:val="center"/>
            <w:hideMark/>
          </w:tcPr>
          <w:p w14:paraId="48434A9D" w14:textId="77777777" w:rsidR="00CB4F42" w:rsidRPr="00F8398B" w:rsidRDefault="00CB4F42" w:rsidP="00CB4F42">
            <w:pPr>
              <w:spacing w:after="0" w:line="240" w:lineRule="auto"/>
              <w:rPr>
                <w:rFonts w:ascii="Times New Roman" w:eastAsia="Times New Roman" w:hAnsi="Times New Roman" w:cs="Times New Roman"/>
                <w:color w:val="000000"/>
                <w:sz w:val="20"/>
                <w:szCs w:val="20"/>
                <w:lang w:eastAsia="ru-RU"/>
              </w:rPr>
            </w:pPr>
            <w:r w:rsidRPr="00F8398B">
              <w:rPr>
                <w:rFonts w:ascii="Times New Roman" w:eastAsia="Times New Roman" w:hAnsi="Times New Roman" w:cs="Times New Roman"/>
                <w:color w:val="000000"/>
                <w:sz w:val="20"/>
                <w:szCs w:val="20"/>
                <w:lang w:eastAsia="ru-RU"/>
              </w:rPr>
              <w:t>Котельная ВНИИИД «Игрушки», ООО "УК Лакокраска"</w:t>
            </w:r>
          </w:p>
        </w:tc>
        <w:tc>
          <w:tcPr>
            <w:tcW w:w="2074" w:type="dxa"/>
            <w:tcBorders>
              <w:top w:val="nil"/>
              <w:left w:val="nil"/>
              <w:bottom w:val="single" w:sz="4" w:space="0" w:color="auto"/>
              <w:right w:val="single" w:sz="4" w:space="0" w:color="auto"/>
            </w:tcBorders>
            <w:vAlign w:val="center"/>
            <w:hideMark/>
          </w:tcPr>
          <w:p w14:paraId="58924C50" w14:textId="6D20C96D" w:rsidR="00CB4F42" w:rsidRPr="00876DCB" w:rsidRDefault="00CB4F42" w:rsidP="00CB4F42">
            <w:pPr>
              <w:spacing w:after="0" w:line="240" w:lineRule="auto"/>
              <w:jc w:val="center"/>
              <w:rPr>
                <w:rFonts w:ascii="Times New Roman" w:eastAsia="Times New Roman" w:hAnsi="Times New Roman" w:cs="Times New Roman"/>
                <w:color w:val="000000" w:themeColor="text1"/>
                <w:sz w:val="20"/>
                <w:szCs w:val="20"/>
                <w:lang w:eastAsia="ru-RU"/>
              </w:rPr>
            </w:pPr>
            <w:r w:rsidRPr="00CB4F42">
              <w:rPr>
                <w:rFonts w:ascii="Times New Roman" w:eastAsia="Times New Roman" w:hAnsi="Times New Roman" w:cs="Times New Roman"/>
                <w:color w:val="000000" w:themeColor="text1"/>
                <w:lang w:eastAsia="ru-RU"/>
              </w:rPr>
              <w:t>да</w:t>
            </w:r>
          </w:p>
        </w:tc>
        <w:tc>
          <w:tcPr>
            <w:tcW w:w="1678" w:type="dxa"/>
            <w:tcBorders>
              <w:top w:val="nil"/>
              <w:left w:val="nil"/>
              <w:bottom w:val="single" w:sz="4" w:space="0" w:color="auto"/>
              <w:right w:val="single" w:sz="4" w:space="0" w:color="auto"/>
            </w:tcBorders>
            <w:vAlign w:val="center"/>
            <w:hideMark/>
          </w:tcPr>
          <w:p w14:paraId="7F868CC0" w14:textId="06EBEC7F" w:rsidR="00CB4F42" w:rsidRPr="00876DCB" w:rsidRDefault="00CB4F42" w:rsidP="00CB4F42">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c>
          <w:tcPr>
            <w:tcW w:w="1719" w:type="dxa"/>
            <w:tcBorders>
              <w:top w:val="nil"/>
              <w:left w:val="nil"/>
              <w:bottom w:val="single" w:sz="4" w:space="0" w:color="auto"/>
              <w:right w:val="single" w:sz="4" w:space="0" w:color="auto"/>
            </w:tcBorders>
            <w:vAlign w:val="center"/>
            <w:hideMark/>
          </w:tcPr>
          <w:p w14:paraId="67D28CF8" w14:textId="27FEBC1B" w:rsidR="00CB4F42" w:rsidRPr="00876DCB" w:rsidRDefault="00CB4F42" w:rsidP="00CB4F42">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sz w:val="20"/>
                <w:szCs w:val="20"/>
                <w:lang w:eastAsia="ru-RU"/>
              </w:rPr>
              <w:t>да</w:t>
            </w:r>
          </w:p>
        </w:tc>
      </w:tr>
      <w:tr w:rsidR="00CB4F42" w:rsidRPr="00F8398B" w14:paraId="4E243FFA" w14:textId="77777777" w:rsidTr="00D7798F">
        <w:trPr>
          <w:trHeight w:val="20"/>
        </w:trPr>
        <w:tc>
          <w:tcPr>
            <w:tcW w:w="546" w:type="dxa"/>
            <w:tcBorders>
              <w:top w:val="nil"/>
              <w:left w:val="single" w:sz="4" w:space="0" w:color="auto"/>
              <w:bottom w:val="single" w:sz="4" w:space="0" w:color="auto"/>
              <w:right w:val="single" w:sz="4" w:space="0" w:color="auto"/>
            </w:tcBorders>
            <w:vAlign w:val="center"/>
            <w:hideMark/>
          </w:tcPr>
          <w:p w14:paraId="57D1E7F0" w14:textId="77777777" w:rsidR="00CB4F42" w:rsidRPr="00F8398B" w:rsidRDefault="00CB4F42" w:rsidP="00CB4F42">
            <w:pPr>
              <w:spacing w:after="0" w:line="240" w:lineRule="auto"/>
              <w:jc w:val="center"/>
              <w:rPr>
                <w:rFonts w:ascii="Times New Roman" w:eastAsia="Times New Roman" w:hAnsi="Times New Roman" w:cs="Times New Roman"/>
                <w:color w:val="000000"/>
                <w:lang w:eastAsia="ru-RU"/>
              </w:rPr>
            </w:pPr>
            <w:r w:rsidRPr="00F8398B">
              <w:rPr>
                <w:rFonts w:ascii="Times New Roman" w:eastAsia="Times New Roman" w:hAnsi="Times New Roman" w:cs="Times New Roman"/>
                <w:color w:val="000000"/>
                <w:lang w:eastAsia="ru-RU"/>
              </w:rPr>
              <w:t>80</w:t>
            </w:r>
          </w:p>
        </w:tc>
        <w:tc>
          <w:tcPr>
            <w:tcW w:w="3702" w:type="dxa"/>
            <w:tcBorders>
              <w:top w:val="nil"/>
              <w:left w:val="nil"/>
              <w:bottom w:val="single" w:sz="4" w:space="0" w:color="auto"/>
              <w:right w:val="single" w:sz="4" w:space="0" w:color="auto"/>
            </w:tcBorders>
            <w:vAlign w:val="center"/>
            <w:hideMark/>
          </w:tcPr>
          <w:p w14:paraId="2ABBB67C" w14:textId="77777777" w:rsidR="00CB4F42" w:rsidRPr="00F8398B" w:rsidRDefault="00CB4F42" w:rsidP="00CB4F42">
            <w:pPr>
              <w:spacing w:after="0" w:line="240" w:lineRule="auto"/>
              <w:rPr>
                <w:rFonts w:ascii="Times New Roman" w:eastAsia="Times New Roman" w:hAnsi="Times New Roman" w:cs="Times New Roman"/>
                <w:color w:val="000000"/>
                <w:sz w:val="20"/>
                <w:szCs w:val="20"/>
                <w:lang w:eastAsia="ru-RU"/>
              </w:rPr>
            </w:pPr>
            <w:r w:rsidRPr="00F8398B">
              <w:rPr>
                <w:rFonts w:ascii="Times New Roman" w:eastAsia="Times New Roman" w:hAnsi="Times New Roman" w:cs="Times New Roman"/>
                <w:color w:val="000000"/>
                <w:sz w:val="20"/>
                <w:szCs w:val="20"/>
                <w:lang w:eastAsia="ru-RU"/>
              </w:rPr>
              <w:t>Котельная ФКП «НИЦ РКП», ФКП «НИЦ РКП»</w:t>
            </w:r>
          </w:p>
        </w:tc>
        <w:tc>
          <w:tcPr>
            <w:tcW w:w="2074" w:type="dxa"/>
            <w:tcBorders>
              <w:top w:val="nil"/>
              <w:left w:val="nil"/>
              <w:bottom w:val="single" w:sz="4" w:space="0" w:color="auto"/>
              <w:right w:val="single" w:sz="4" w:space="0" w:color="auto"/>
            </w:tcBorders>
            <w:vAlign w:val="center"/>
            <w:hideMark/>
          </w:tcPr>
          <w:p w14:paraId="7E5473C8" w14:textId="28E4E42F" w:rsidR="00CB4F42" w:rsidRPr="00876DCB" w:rsidRDefault="00CB4F42" w:rsidP="00CB4F42">
            <w:pPr>
              <w:spacing w:after="0" w:line="240" w:lineRule="auto"/>
              <w:jc w:val="center"/>
              <w:rPr>
                <w:rFonts w:ascii="Times New Roman" w:eastAsia="Times New Roman" w:hAnsi="Times New Roman" w:cs="Times New Roman"/>
                <w:color w:val="000000" w:themeColor="text1"/>
                <w:sz w:val="20"/>
                <w:szCs w:val="20"/>
                <w:lang w:eastAsia="ru-RU"/>
              </w:rPr>
            </w:pPr>
            <w:r w:rsidRPr="00CB4F42">
              <w:rPr>
                <w:rFonts w:ascii="Times New Roman" w:eastAsia="Times New Roman" w:hAnsi="Times New Roman" w:cs="Times New Roman"/>
                <w:color w:val="000000" w:themeColor="text1"/>
                <w:lang w:eastAsia="ru-RU"/>
              </w:rPr>
              <w:t>да</w:t>
            </w:r>
          </w:p>
        </w:tc>
        <w:tc>
          <w:tcPr>
            <w:tcW w:w="1678" w:type="dxa"/>
            <w:tcBorders>
              <w:top w:val="nil"/>
              <w:left w:val="nil"/>
              <w:bottom w:val="single" w:sz="4" w:space="0" w:color="auto"/>
              <w:right w:val="single" w:sz="4" w:space="0" w:color="auto"/>
            </w:tcBorders>
            <w:vAlign w:val="center"/>
            <w:hideMark/>
          </w:tcPr>
          <w:p w14:paraId="08EABD77" w14:textId="696558B0" w:rsidR="00CB4F42" w:rsidRPr="00876DCB" w:rsidRDefault="00CB4F42" w:rsidP="00CB4F42">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sz w:val="20"/>
                <w:szCs w:val="20"/>
                <w:lang w:eastAsia="ru-RU"/>
              </w:rPr>
              <w:t>да</w:t>
            </w:r>
          </w:p>
        </w:tc>
        <w:tc>
          <w:tcPr>
            <w:tcW w:w="1719" w:type="dxa"/>
            <w:tcBorders>
              <w:top w:val="nil"/>
              <w:left w:val="nil"/>
              <w:bottom w:val="single" w:sz="4" w:space="0" w:color="auto"/>
              <w:right w:val="single" w:sz="4" w:space="0" w:color="auto"/>
            </w:tcBorders>
            <w:vAlign w:val="center"/>
            <w:hideMark/>
          </w:tcPr>
          <w:p w14:paraId="307330CF" w14:textId="2D9044ED" w:rsidR="00CB4F42" w:rsidRPr="00876DCB" w:rsidRDefault="00CB4F42" w:rsidP="00CB4F42">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sz w:val="20"/>
                <w:szCs w:val="20"/>
                <w:lang w:eastAsia="ru-RU"/>
              </w:rPr>
              <w:t>да</w:t>
            </w:r>
          </w:p>
        </w:tc>
      </w:tr>
      <w:tr w:rsidR="00CB4F42" w:rsidRPr="00F8398B" w14:paraId="327E012D" w14:textId="77777777" w:rsidTr="00D7798F">
        <w:trPr>
          <w:trHeight w:val="20"/>
        </w:trPr>
        <w:tc>
          <w:tcPr>
            <w:tcW w:w="546" w:type="dxa"/>
            <w:tcBorders>
              <w:top w:val="nil"/>
              <w:left w:val="single" w:sz="4" w:space="0" w:color="auto"/>
              <w:bottom w:val="single" w:sz="4" w:space="0" w:color="auto"/>
              <w:right w:val="single" w:sz="4" w:space="0" w:color="auto"/>
            </w:tcBorders>
            <w:vAlign w:val="center"/>
            <w:hideMark/>
          </w:tcPr>
          <w:p w14:paraId="5FB73E4C" w14:textId="77777777" w:rsidR="00CB4F42" w:rsidRPr="00F8398B" w:rsidRDefault="00CB4F42" w:rsidP="00CB4F42">
            <w:pPr>
              <w:spacing w:after="0" w:line="240" w:lineRule="auto"/>
              <w:jc w:val="center"/>
              <w:rPr>
                <w:rFonts w:ascii="Times New Roman" w:eastAsia="Times New Roman" w:hAnsi="Times New Roman" w:cs="Times New Roman"/>
                <w:color w:val="000000"/>
                <w:lang w:eastAsia="ru-RU"/>
              </w:rPr>
            </w:pPr>
            <w:r w:rsidRPr="00F8398B">
              <w:rPr>
                <w:rFonts w:ascii="Times New Roman" w:eastAsia="Times New Roman" w:hAnsi="Times New Roman" w:cs="Times New Roman"/>
                <w:color w:val="000000"/>
                <w:lang w:eastAsia="ru-RU"/>
              </w:rPr>
              <w:lastRenderedPageBreak/>
              <w:t>81</w:t>
            </w:r>
          </w:p>
        </w:tc>
        <w:tc>
          <w:tcPr>
            <w:tcW w:w="3702" w:type="dxa"/>
            <w:tcBorders>
              <w:top w:val="nil"/>
              <w:left w:val="nil"/>
              <w:bottom w:val="single" w:sz="4" w:space="0" w:color="auto"/>
              <w:right w:val="single" w:sz="4" w:space="0" w:color="auto"/>
            </w:tcBorders>
            <w:vAlign w:val="center"/>
            <w:hideMark/>
          </w:tcPr>
          <w:p w14:paraId="13DDD9B5" w14:textId="799B17D9" w:rsidR="00CB4F42" w:rsidRPr="00F8398B" w:rsidRDefault="00CB4F42" w:rsidP="00CB4F42">
            <w:pPr>
              <w:spacing w:after="0" w:line="240" w:lineRule="auto"/>
              <w:rPr>
                <w:rFonts w:ascii="Times New Roman" w:eastAsia="Times New Roman" w:hAnsi="Times New Roman" w:cs="Times New Roman"/>
                <w:color w:val="000000"/>
                <w:sz w:val="20"/>
                <w:szCs w:val="20"/>
                <w:lang w:eastAsia="ru-RU"/>
              </w:rPr>
            </w:pPr>
            <w:r w:rsidRPr="000767E0">
              <w:rPr>
                <w:rFonts w:ascii="Times New Roman" w:eastAsia="Times New Roman" w:hAnsi="Times New Roman" w:cs="Times New Roman"/>
                <w:color w:val="000000"/>
                <w:lang w:eastAsia="ru-RU"/>
              </w:rPr>
              <w:t>Котельная «Ярославское шоссе, 8а», МУП «РКС»</w:t>
            </w:r>
          </w:p>
        </w:tc>
        <w:tc>
          <w:tcPr>
            <w:tcW w:w="2074" w:type="dxa"/>
            <w:tcBorders>
              <w:top w:val="nil"/>
              <w:left w:val="nil"/>
              <w:bottom w:val="single" w:sz="4" w:space="0" w:color="auto"/>
              <w:right w:val="single" w:sz="4" w:space="0" w:color="auto"/>
            </w:tcBorders>
            <w:vAlign w:val="center"/>
            <w:hideMark/>
          </w:tcPr>
          <w:p w14:paraId="40F59E0A" w14:textId="42501D4F" w:rsidR="00CB4F42" w:rsidRPr="00876DCB" w:rsidRDefault="00CB4F42" w:rsidP="00CB4F42">
            <w:pPr>
              <w:spacing w:after="0" w:line="240" w:lineRule="auto"/>
              <w:jc w:val="center"/>
              <w:rPr>
                <w:rFonts w:ascii="Times New Roman" w:eastAsia="Times New Roman" w:hAnsi="Times New Roman" w:cs="Times New Roman"/>
                <w:color w:val="000000" w:themeColor="text1"/>
                <w:sz w:val="20"/>
                <w:szCs w:val="20"/>
                <w:lang w:eastAsia="ru-RU"/>
              </w:rPr>
            </w:pPr>
            <w:r w:rsidRPr="00CB4F42">
              <w:rPr>
                <w:rFonts w:ascii="Times New Roman" w:eastAsia="Times New Roman" w:hAnsi="Times New Roman" w:cs="Times New Roman"/>
                <w:color w:val="000000" w:themeColor="text1"/>
                <w:lang w:eastAsia="ru-RU"/>
              </w:rPr>
              <w:t>да</w:t>
            </w:r>
          </w:p>
        </w:tc>
        <w:tc>
          <w:tcPr>
            <w:tcW w:w="1678" w:type="dxa"/>
            <w:tcBorders>
              <w:top w:val="nil"/>
              <w:left w:val="nil"/>
              <w:bottom w:val="single" w:sz="4" w:space="0" w:color="auto"/>
              <w:right w:val="single" w:sz="4" w:space="0" w:color="auto"/>
            </w:tcBorders>
            <w:vAlign w:val="center"/>
            <w:hideMark/>
          </w:tcPr>
          <w:p w14:paraId="29BCC2B2" w14:textId="24C4D2B9" w:rsidR="00CB4F42" w:rsidRPr="00876DCB" w:rsidRDefault="00CB4F42" w:rsidP="00CB4F42">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c>
          <w:tcPr>
            <w:tcW w:w="1719" w:type="dxa"/>
            <w:tcBorders>
              <w:top w:val="nil"/>
              <w:left w:val="nil"/>
              <w:bottom w:val="single" w:sz="4" w:space="0" w:color="auto"/>
              <w:right w:val="single" w:sz="4" w:space="0" w:color="auto"/>
            </w:tcBorders>
            <w:vAlign w:val="center"/>
            <w:hideMark/>
          </w:tcPr>
          <w:p w14:paraId="4985F111" w14:textId="2DA27A84" w:rsidR="00CB4F42" w:rsidRPr="00876DCB" w:rsidRDefault="00CB4F42" w:rsidP="00CB4F42">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sz w:val="20"/>
                <w:szCs w:val="20"/>
                <w:lang w:eastAsia="ru-RU"/>
              </w:rPr>
              <w:t>да</w:t>
            </w:r>
          </w:p>
        </w:tc>
      </w:tr>
      <w:tr w:rsidR="00CB4F42" w:rsidRPr="00F8398B" w14:paraId="3EF8E0D4" w14:textId="77777777" w:rsidTr="00D7798F">
        <w:trPr>
          <w:trHeight w:val="20"/>
        </w:trPr>
        <w:tc>
          <w:tcPr>
            <w:tcW w:w="546" w:type="dxa"/>
            <w:tcBorders>
              <w:top w:val="nil"/>
              <w:left w:val="single" w:sz="4" w:space="0" w:color="auto"/>
              <w:bottom w:val="single" w:sz="4" w:space="0" w:color="auto"/>
              <w:right w:val="single" w:sz="4" w:space="0" w:color="auto"/>
            </w:tcBorders>
            <w:vAlign w:val="center"/>
            <w:hideMark/>
          </w:tcPr>
          <w:p w14:paraId="26FFF9AF" w14:textId="77777777" w:rsidR="00CB4F42" w:rsidRPr="00F8398B" w:rsidRDefault="00CB4F42" w:rsidP="00CB4F42">
            <w:pPr>
              <w:spacing w:after="0" w:line="240" w:lineRule="auto"/>
              <w:jc w:val="center"/>
              <w:rPr>
                <w:rFonts w:ascii="Times New Roman" w:eastAsia="Times New Roman" w:hAnsi="Times New Roman" w:cs="Times New Roman"/>
                <w:color w:val="000000"/>
                <w:lang w:eastAsia="ru-RU"/>
              </w:rPr>
            </w:pPr>
            <w:r w:rsidRPr="00F8398B">
              <w:rPr>
                <w:rFonts w:ascii="Times New Roman" w:eastAsia="Times New Roman" w:hAnsi="Times New Roman" w:cs="Times New Roman"/>
                <w:color w:val="000000"/>
                <w:lang w:eastAsia="ru-RU"/>
              </w:rPr>
              <w:t>82</w:t>
            </w:r>
          </w:p>
        </w:tc>
        <w:tc>
          <w:tcPr>
            <w:tcW w:w="3702" w:type="dxa"/>
            <w:tcBorders>
              <w:top w:val="nil"/>
              <w:left w:val="nil"/>
              <w:bottom w:val="single" w:sz="4" w:space="0" w:color="auto"/>
              <w:right w:val="single" w:sz="4" w:space="0" w:color="auto"/>
            </w:tcBorders>
            <w:vAlign w:val="center"/>
            <w:hideMark/>
          </w:tcPr>
          <w:p w14:paraId="451A7C5A" w14:textId="77777777" w:rsidR="00CB4F42" w:rsidRPr="00F8398B" w:rsidRDefault="00CB4F42" w:rsidP="00CB4F42">
            <w:pPr>
              <w:spacing w:after="0" w:line="240" w:lineRule="auto"/>
              <w:rPr>
                <w:rFonts w:ascii="Times New Roman" w:eastAsia="Times New Roman" w:hAnsi="Times New Roman" w:cs="Times New Roman"/>
                <w:color w:val="000000"/>
                <w:sz w:val="20"/>
                <w:szCs w:val="20"/>
                <w:lang w:eastAsia="ru-RU"/>
              </w:rPr>
            </w:pPr>
            <w:r w:rsidRPr="00F8398B">
              <w:rPr>
                <w:rFonts w:ascii="Times New Roman" w:eastAsia="Times New Roman" w:hAnsi="Times New Roman" w:cs="Times New Roman"/>
                <w:color w:val="000000"/>
                <w:sz w:val="20"/>
                <w:szCs w:val="20"/>
                <w:lang w:eastAsia="ru-RU"/>
              </w:rPr>
              <w:t>Котельная АО «СТЭК», АО «СТЭК»</w:t>
            </w:r>
          </w:p>
        </w:tc>
        <w:tc>
          <w:tcPr>
            <w:tcW w:w="2074" w:type="dxa"/>
            <w:tcBorders>
              <w:top w:val="nil"/>
              <w:left w:val="nil"/>
              <w:bottom w:val="single" w:sz="4" w:space="0" w:color="auto"/>
              <w:right w:val="single" w:sz="4" w:space="0" w:color="auto"/>
            </w:tcBorders>
            <w:vAlign w:val="center"/>
            <w:hideMark/>
          </w:tcPr>
          <w:p w14:paraId="24215101" w14:textId="78917D65" w:rsidR="00CB4F42" w:rsidRPr="00876DCB" w:rsidRDefault="00CB4F42" w:rsidP="00CB4F42">
            <w:pPr>
              <w:spacing w:after="0" w:line="240" w:lineRule="auto"/>
              <w:jc w:val="center"/>
              <w:rPr>
                <w:rFonts w:ascii="Times New Roman" w:eastAsia="Times New Roman" w:hAnsi="Times New Roman" w:cs="Times New Roman"/>
                <w:color w:val="000000" w:themeColor="text1"/>
                <w:sz w:val="20"/>
                <w:szCs w:val="20"/>
                <w:lang w:eastAsia="ru-RU"/>
              </w:rPr>
            </w:pPr>
            <w:r w:rsidRPr="00CB4F42">
              <w:rPr>
                <w:rFonts w:ascii="Times New Roman" w:eastAsia="Times New Roman" w:hAnsi="Times New Roman" w:cs="Times New Roman"/>
                <w:color w:val="000000" w:themeColor="text1"/>
                <w:lang w:eastAsia="ru-RU"/>
              </w:rPr>
              <w:t>да</w:t>
            </w:r>
          </w:p>
        </w:tc>
        <w:tc>
          <w:tcPr>
            <w:tcW w:w="1678" w:type="dxa"/>
            <w:tcBorders>
              <w:top w:val="nil"/>
              <w:left w:val="nil"/>
              <w:bottom w:val="single" w:sz="4" w:space="0" w:color="auto"/>
              <w:right w:val="single" w:sz="4" w:space="0" w:color="auto"/>
            </w:tcBorders>
            <w:vAlign w:val="center"/>
            <w:hideMark/>
          </w:tcPr>
          <w:p w14:paraId="2D2D51B5" w14:textId="55A79B47" w:rsidR="00CB4F42" w:rsidRPr="00876DCB" w:rsidRDefault="00CB4F42" w:rsidP="00CB4F42">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c>
          <w:tcPr>
            <w:tcW w:w="1719" w:type="dxa"/>
            <w:tcBorders>
              <w:top w:val="nil"/>
              <w:left w:val="nil"/>
              <w:bottom w:val="single" w:sz="4" w:space="0" w:color="auto"/>
              <w:right w:val="single" w:sz="4" w:space="0" w:color="auto"/>
            </w:tcBorders>
            <w:vAlign w:val="center"/>
            <w:hideMark/>
          </w:tcPr>
          <w:p w14:paraId="3EA44507" w14:textId="1BBACDFE" w:rsidR="00CB4F42" w:rsidRPr="00876DCB" w:rsidRDefault="00CB4F42" w:rsidP="00CB4F42">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sz w:val="20"/>
                <w:szCs w:val="20"/>
                <w:lang w:eastAsia="ru-RU"/>
              </w:rPr>
              <w:t>да</w:t>
            </w:r>
          </w:p>
        </w:tc>
      </w:tr>
      <w:tr w:rsidR="00CB4F42" w:rsidRPr="00F8398B" w14:paraId="01A6E254" w14:textId="77777777" w:rsidTr="00D7798F">
        <w:trPr>
          <w:trHeight w:val="20"/>
        </w:trPr>
        <w:tc>
          <w:tcPr>
            <w:tcW w:w="546" w:type="dxa"/>
            <w:tcBorders>
              <w:top w:val="nil"/>
              <w:left w:val="single" w:sz="4" w:space="0" w:color="auto"/>
              <w:bottom w:val="single" w:sz="4" w:space="0" w:color="auto"/>
              <w:right w:val="single" w:sz="4" w:space="0" w:color="auto"/>
            </w:tcBorders>
            <w:vAlign w:val="center"/>
            <w:hideMark/>
          </w:tcPr>
          <w:p w14:paraId="6CD60333" w14:textId="77777777" w:rsidR="00CB4F42" w:rsidRPr="00F8398B" w:rsidRDefault="00CB4F42" w:rsidP="00CB4F42">
            <w:pPr>
              <w:spacing w:after="0" w:line="240" w:lineRule="auto"/>
              <w:jc w:val="center"/>
              <w:rPr>
                <w:rFonts w:ascii="Times New Roman" w:eastAsia="Times New Roman" w:hAnsi="Times New Roman" w:cs="Times New Roman"/>
                <w:color w:val="000000"/>
                <w:lang w:eastAsia="ru-RU"/>
              </w:rPr>
            </w:pPr>
            <w:r w:rsidRPr="00F8398B">
              <w:rPr>
                <w:rFonts w:ascii="Times New Roman" w:eastAsia="Times New Roman" w:hAnsi="Times New Roman" w:cs="Times New Roman"/>
                <w:color w:val="000000"/>
                <w:lang w:eastAsia="ru-RU"/>
              </w:rPr>
              <w:t>83</w:t>
            </w:r>
          </w:p>
        </w:tc>
        <w:tc>
          <w:tcPr>
            <w:tcW w:w="3702" w:type="dxa"/>
            <w:tcBorders>
              <w:top w:val="nil"/>
              <w:left w:val="nil"/>
              <w:bottom w:val="single" w:sz="4" w:space="0" w:color="auto"/>
              <w:right w:val="single" w:sz="4" w:space="0" w:color="auto"/>
            </w:tcBorders>
            <w:vAlign w:val="center"/>
            <w:hideMark/>
          </w:tcPr>
          <w:p w14:paraId="6945A1BA" w14:textId="77777777" w:rsidR="00CB4F42" w:rsidRPr="00F8398B" w:rsidRDefault="00CB4F42" w:rsidP="00CB4F42">
            <w:pPr>
              <w:spacing w:after="0" w:line="240" w:lineRule="auto"/>
              <w:rPr>
                <w:rFonts w:ascii="Times New Roman" w:eastAsia="Times New Roman" w:hAnsi="Times New Roman" w:cs="Times New Roman"/>
                <w:color w:val="000000"/>
                <w:sz w:val="20"/>
                <w:szCs w:val="20"/>
                <w:lang w:eastAsia="ru-RU"/>
              </w:rPr>
            </w:pPr>
            <w:r w:rsidRPr="00F8398B">
              <w:rPr>
                <w:rFonts w:ascii="Times New Roman" w:eastAsia="Times New Roman" w:hAnsi="Times New Roman" w:cs="Times New Roman"/>
                <w:color w:val="000000"/>
                <w:sz w:val="20"/>
                <w:szCs w:val="20"/>
                <w:lang w:eastAsia="ru-RU"/>
              </w:rPr>
              <w:t>Котельная ул. Вознесенская, 3а, пом.1, МУП «РКС»</w:t>
            </w:r>
          </w:p>
        </w:tc>
        <w:tc>
          <w:tcPr>
            <w:tcW w:w="2074" w:type="dxa"/>
            <w:tcBorders>
              <w:top w:val="nil"/>
              <w:left w:val="nil"/>
              <w:bottom w:val="single" w:sz="4" w:space="0" w:color="auto"/>
              <w:right w:val="single" w:sz="4" w:space="0" w:color="auto"/>
            </w:tcBorders>
            <w:vAlign w:val="center"/>
            <w:hideMark/>
          </w:tcPr>
          <w:p w14:paraId="2F5A537C" w14:textId="7559E025" w:rsidR="00CB4F42" w:rsidRPr="00876DCB" w:rsidRDefault="00CB4F42" w:rsidP="00CB4F42">
            <w:pPr>
              <w:spacing w:after="0" w:line="240" w:lineRule="auto"/>
              <w:jc w:val="center"/>
              <w:rPr>
                <w:rFonts w:ascii="Times New Roman" w:eastAsia="Times New Roman" w:hAnsi="Times New Roman" w:cs="Times New Roman"/>
                <w:color w:val="000000" w:themeColor="text1"/>
                <w:sz w:val="20"/>
                <w:szCs w:val="20"/>
                <w:lang w:eastAsia="ru-RU"/>
              </w:rPr>
            </w:pPr>
            <w:r w:rsidRPr="00CB4F42">
              <w:rPr>
                <w:rFonts w:ascii="Times New Roman" w:eastAsia="Times New Roman" w:hAnsi="Times New Roman" w:cs="Times New Roman"/>
                <w:color w:val="000000" w:themeColor="text1"/>
                <w:lang w:eastAsia="ru-RU"/>
              </w:rPr>
              <w:t>да</w:t>
            </w:r>
          </w:p>
        </w:tc>
        <w:tc>
          <w:tcPr>
            <w:tcW w:w="1678" w:type="dxa"/>
            <w:tcBorders>
              <w:top w:val="nil"/>
              <w:left w:val="nil"/>
              <w:bottom w:val="single" w:sz="4" w:space="0" w:color="auto"/>
              <w:right w:val="single" w:sz="4" w:space="0" w:color="auto"/>
            </w:tcBorders>
            <w:vAlign w:val="center"/>
            <w:hideMark/>
          </w:tcPr>
          <w:p w14:paraId="374179A4" w14:textId="147C5AEB" w:rsidR="00CB4F42" w:rsidRPr="00876DCB" w:rsidRDefault="00CB4F42" w:rsidP="00CB4F42">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c>
          <w:tcPr>
            <w:tcW w:w="1719" w:type="dxa"/>
            <w:tcBorders>
              <w:top w:val="nil"/>
              <w:left w:val="nil"/>
              <w:bottom w:val="single" w:sz="4" w:space="0" w:color="auto"/>
              <w:right w:val="single" w:sz="4" w:space="0" w:color="auto"/>
            </w:tcBorders>
            <w:vAlign w:val="center"/>
            <w:hideMark/>
          </w:tcPr>
          <w:p w14:paraId="65E447E4" w14:textId="27346790" w:rsidR="00CB4F42" w:rsidRPr="00876DCB" w:rsidRDefault="00CB4F42" w:rsidP="00CB4F42">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sz w:val="20"/>
                <w:szCs w:val="20"/>
                <w:lang w:eastAsia="ru-RU"/>
              </w:rPr>
              <w:t>да</w:t>
            </w:r>
          </w:p>
        </w:tc>
      </w:tr>
      <w:tr w:rsidR="00CB4F42" w:rsidRPr="00F8398B" w14:paraId="38C665A2" w14:textId="77777777" w:rsidTr="00D7798F">
        <w:trPr>
          <w:trHeight w:val="20"/>
        </w:trPr>
        <w:tc>
          <w:tcPr>
            <w:tcW w:w="546" w:type="dxa"/>
            <w:tcBorders>
              <w:top w:val="nil"/>
              <w:left w:val="single" w:sz="4" w:space="0" w:color="auto"/>
              <w:bottom w:val="single" w:sz="4" w:space="0" w:color="auto"/>
              <w:right w:val="single" w:sz="4" w:space="0" w:color="auto"/>
            </w:tcBorders>
            <w:vAlign w:val="center"/>
            <w:hideMark/>
          </w:tcPr>
          <w:p w14:paraId="7A456496" w14:textId="77777777" w:rsidR="00CB4F42" w:rsidRPr="00F8398B" w:rsidRDefault="00CB4F42" w:rsidP="00CB4F42">
            <w:pPr>
              <w:spacing w:after="0" w:line="240" w:lineRule="auto"/>
              <w:jc w:val="center"/>
              <w:rPr>
                <w:rFonts w:ascii="Times New Roman" w:eastAsia="Times New Roman" w:hAnsi="Times New Roman" w:cs="Times New Roman"/>
                <w:color w:val="000000"/>
                <w:lang w:eastAsia="ru-RU"/>
              </w:rPr>
            </w:pPr>
            <w:r w:rsidRPr="00F8398B">
              <w:rPr>
                <w:rFonts w:ascii="Times New Roman" w:eastAsia="Times New Roman" w:hAnsi="Times New Roman" w:cs="Times New Roman"/>
                <w:color w:val="000000"/>
                <w:lang w:eastAsia="ru-RU"/>
              </w:rPr>
              <w:t>84</w:t>
            </w:r>
          </w:p>
        </w:tc>
        <w:tc>
          <w:tcPr>
            <w:tcW w:w="3702" w:type="dxa"/>
            <w:tcBorders>
              <w:top w:val="nil"/>
              <w:left w:val="nil"/>
              <w:bottom w:val="single" w:sz="4" w:space="0" w:color="auto"/>
              <w:right w:val="single" w:sz="4" w:space="0" w:color="auto"/>
            </w:tcBorders>
            <w:vAlign w:val="center"/>
            <w:hideMark/>
          </w:tcPr>
          <w:p w14:paraId="5330D7E9" w14:textId="77777777" w:rsidR="00CB4F42" w:rsidRPr="00F8398B" w:rsidRDefault="00CB4F42" w:rsidP="00CB4F42">
            <w:pPr>
              <w:spacing w:after="0" w:line="240" w:lineRule="auto"/>
              <w:rPr>
                <w:rFonts w:ascii="Times New Roman" w:eastAsia="Times New Roman" w:hAnsi="Times New Roman" w:cs="Times New Roman"/>
                <w:color w:val="000000"/>
                <w:sz w:val="20"/>
                <w:szCs w:val="20"/>
                <w:lang w:eastAsia="ru-RU"/>
              </w:rPr>
            </w:pPr>
            <w:r w:rsidRPr="00F8398B">
              <w:rPr>
                <w:rFonts w:ascii="Times New Roman" w:eastAsia="Times New Roman" w:hAnsi="Times New Roman" w:cs="Times New Roman"/>
                <w:color w:val="000000"/>
                <w:sz w:val="20"/>
                <w:szCs w:val="20"/>
                <w:lang w:eastAsia="ru-RU"/>
              </w:rPr>
              <w:t>Котельная АО «ЦНИИСМ», МУП «РКС»</w:t>
            </w:r>
          </w:p>
        </w:tc>
        <w:tc>
          <w:tcPr>
            <w:tcW w:w="2074" w:type="dxa"/>
            <w:tcBorders>
              <w:top w:val="nil"/>
              <w:left w:val="nil"/>
              <w:bottom w:val="single" w:sz="4" w:space="0" w:color="auto"/>
              <w:right w:val="single" w:sz="4" w:space="0" w:color="auto"/>
            </w:tcBorders>
            <w:vAlign w:val="center"/>
            <w:hideMark/>
          </w:tcPr>
          <w:p w14:paraId="13D7EFF9" w14:textId="4BE5BF26" w:rsidR="00CB4F42" w:rsidRPr="00876DCB" w:rsidRDefault="00CB4F42" w:rsidP="00CB4F42">
            <w:pPr>
              <w:spacing w:after="0" w:line="240" w:lineRule="auto"/>
              <w:jc w:val="center"/>
              <w:rPr>
                <w:rFonts w:ascii="Times New Roman" w:eastAsia="Times New Roman" w:hAnsi="Times New Roman" w:cs="Times New Roman"/>
                <w:color w:val="000000" w:themeColor="text1"/>
                <w:sz w:val="20"/>
                <w:szCs w:val="20"/>
                <w:lang w:eastAsia="ru-RU"/>
              </w:rPr>
            </w:pPr>
            <w:r w:rsidRPr="00CB4F42">
              <w:rPr>
                <w:rFonts w:ascii="Times New Roman" w:eastAsia="Times New Roman" w:hAnsi="Times New Roman" w:cs="Times New Roman"/>
                <w:color w:val="000000" w:themeColor="text1"/>
                <w:lang w:eastAsia="ru-RU"/>
              </w:rPr>
              <w:t>да</w:t>
            </w:r>
          </w:p>
        </w:tc>
        <w:tc>
          <w:tcPr>
            <w:tcW w:w="1678" w:type="dxa"/>
            <w:tcBorders>
              <w:top w:val="nil"/>
              <w:left w:val="nil"/>
              <w:bottom w:val="single" w:sz="4" w:space="0" w:color="auto"/>
              <w:right w:val="single" w:sz="4" w:space="0" w:color="auto"/>
            </w:tcBorders>
            <w:vAlign w:val="center"/>
            <w:hideMark/>
          </w:tcPr>
          <w:p w14:paraId="5E1DCD44" w14:textId="2687D2EA" w:rsidR="00CB4F42" w:rsidRPr="00876DCB" w:rsidRDefault="00CB4F42" w:rsidP="00CB4F42">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c>
          <w:tcPr>
            <w:tcW w:w="1719" w:type="dxa"/>
            <w:tcBorders>
              <w:top w:val="nil"/>
              <w:left w:val="nil"/>
              <w:bottom w:val="single" w:sz="4" w:space="0" w:color="auto"/>
              <w:right w:val="single" w:sz="4" w:space="0" w:color="auto"/>
            </w:tcBorders>
            <w:vAlign w:val="center"/>
            <w:hideMark/>
          </w:tcPr>
          <w:p w14:paraId="3858912E" w14:textId="60CB64DC" w:rsidR="00CB4F42" w:rsidRPr="00876DCB" w:rsidRDefault="00CB4F42" w:rsidP="00CB4F42">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sz w:val="20"/>
                <w:szCs w:val="20"/>
                <w:lang w:eastAsia="ru-RU"/>
              </w:rPr>
              <w:t>да</w:t>
            </w:r>
          </w:p>
        </w:tc>
      </w:tr>
      <w:tr w:rsidR="00CB4F42" w:rsidRPr="00F8398B" w14:paraId="2F6FCCD0" w14:textId="77777777" w:rsidTr="00D7798F">
        <w:trPr>
          <w:trHeight w:val="20"/>
        </w:trPr>
        <w:tc>
          <w:tcPr>
            <w:tcW w:w="546" w:type="dxa"/>
            <w:tcBorders>
              <w:top w:val="nil"/>
              <w:left w:val="single" w:sz="4" w:space="0" w:color="auto"/>
              <w:bottom w:val="single" w:sz="4" w:space="0" w:color="auto"/>
              <w:right w:val="single" w:sz="4" w:space="0" w:color="auto"/>
            </w:tcBorders>
            <w:vAlign w:val="center"/>
            <w:hideMark/>
          </w:tcPr>
          <w:p w14:paraId="2E35BC1D" w14:textId="77777777" w:rsidR="00CB4F42" w:rsidRPr="00F8398B" w:rsidRDefault="00CB4F42" w:rsidP="00CB4F42">
            <w:pPr>
              <w:spacing w:after="0" w:line="240" w:lineRule="auto"/>
              <w:jc w:val="center"/>
              <w:rPr>
                <w:rFonts w:ascii="Times New Roman" w:eastAsia="Times New Roman" w:hAnsi="Times New Roman" w:cs="Times New Roman"/>
                <w:color w:val="000000"/>
                <w:lang w:eastAsia="ru-RU"/>
              </w:rPr>
            </w:pPr>
            <w:r w:rsidRPr="00F8398B">
              <w:rPr>
                <w:rFonts w:ascii="Times New Roman" w:eastAsia="Times New Roman" w:hAnsi="Times New Roman" w:cs="Times New Roman"/>
                <w:color w:val="000000"/>
                <w:lang w:eastAsia="ru-RU"/>
              </w:rPr>
              <w:t>85</w:t>
            </w:r>
          </w:p>
        </w:tc>
        <w:tc>
          <w:tcPr>
            <w:tcW w:w="3702" w:type="dxa"/>
            <w:tcBorders>
              <w:top w:val="nil"/>
              <w:left w:val="nil"/>
              <w:bottom w:val="single" w:sz="4" w:space="0" w:color="auto"/>
              <w:right w:val="single" w:sz="4" w:space="0" w:color="auto"/>
            </w:tcBorders>
            <w:vAlign w:val="center"/>
            <w:hideMark/>
          </w:tcPr>
          <w:p w14:paraId="5E7E6A38" w14:textId="77777777" w:rsidR="00CB4F42" w:rsidRPr="00F8398B" w:rsidRDefault="00CB4F42" w:rsidP="00CB4F42">
            <w:pPr>
              <w:spacing w:after="0" w:line="240" w:lineRule="auto"/>
              <w:rPr>
                <w:rFonts w:ascii="Times New Roman" w:eastAsia="Times New Roman" w:hAnsi="Times New Roman" w:cs="Times New Roman"/>
                <w:color w:val="000000"/>
                <w:sz w:val="20"/>
                <w:szCs w:val="20"/>
                <w:lang w:eastAsia="ru-RU"/>
              </w:rPr>
            </w:pPr>
            <w:r w:rsidRPr="00F8398B">
              <w:rPr>
                <w:rFonts w:ascii="Times New Roman" w:eastAsia="Times New Roman" w:hAnsi="Times New Roman" w:cs="Times New Roman"/>
                <w:color w:val="000000"/>
                <w:sz w:val="20"/>
                <w:szCs w:val="20"/>
                <w:lang w:eastAsia="ru-RU"/>
              </w:rPr>
              <w:t>Котельная ООО «УКС», ООО «УКС»</w:t>
            </w:r>
          </w:p>
        </w:tc>
        <w:tc>
          <w:tcPr>
            <w:tcW w:w="2074" w:type="dxa"/>
            <w:tcBorders>
              <w:top w:val="nil"/>
              <w:left w:val="nil"/>
              <w:bottom w:val="single" w:sz="4" w:space="0" w:color="auto"/>
              <w:right w:val="single" w:sz="4" w:space="0" w:color="auto"/>
            </w:tcBorders>
            <w:vAlign w:val="center"/>
            <w:hideMark/>
          </w:tcPr>
          <w:p w14:paraId="32BDBD56" w14:textId="67FE20B5" w:rsidR="00CB4F42" w:rsidRPr="00876DCB" w:rsidRDefault="00CB4F42" w:rsidP="00CB4F42">
            <w:pPr>
              <w:spacing w:after="0" w:line="240" w:lineRule="auto"/>
              <w:jc w:val="center"/>
              <w:rPr>
                <w:rFonts w:ascii="Times New Roman" w:eastAsia="Times New Roman" w:hAnsi="Times New Roman" w:cs="Times New Roman"/>
                <w:color w:val="000000" w:themeColor="text1"/>
                <w:sz w:val="20"/>
                <w:szCs w:val="20"/>
                <w:lang w:eastAsia="ru-RU"/>
              </w:rPr>
            </w:pPr>
            <w:r w:rsidRPr="00CB4F42">
              <w:rPr>
                <w:rFonts w:ascii="Times New Roman" w:eastAsia="Times New Roman" w:hAnsi="Times New Roman" w:cs="Times New Roman"/>
                <w:color w:val="000000" w:themeColor="text1"/>
                <w:lang w:eastAsia="ru-RU"/>
              </w:rPr>
              <w:t>да</w:t>
            </w:r>
          </w:p>
        </w:tc>
        <w:tc>
          <w:tcPr>
            <w:tcW w:w="1678" w:type="dxa"/>
            <w:tcBorders>
              <w:top w:val="nil"/>
              <w:left w:val="nil"/>
              <w:bottom w:val="single" w:sz="4" w:space="0" w:color="auto"/>
              <w:right w:val="single" w:sz="4" w:space="0" w:color="auto"/>
            </w:tcBorders>
            <w:vAlign w:val="center"/>
            <w:hideMark/>
          </w:tcPr>
          <w:p w14:paraId="341561A9" w14:textId="49E03576" w:rsidR="00CB4F42" w:rsidRPr="00876DCB" w:rsidRDefault="00CB4F42" w:rsidP="00CB4F42">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c>
          <w:tcPr>
            <w:tcW w:w="1719" w:type="dxa"/>
            <w:tcBorders>
              <w:top w:val="nil"/>
              <w:left w:val="nil"/>
              <w:bottom w:val="single" w:sz="4" w:space="0" w:color="auto"/>
              <w:right w:val="single" w:sz="4" w:space="0" w:color="auto"/>
            </w:tcBorders>
            <w:vAlign w:val="center"/>
            <w:hideMark/>
          </w:tcPr>
          <w:p w14:paraId="33506CEF" w14:textId="0FA1D5C0" w:rsidR="00CB4F42" w:rsidRPr="00876DCB" w:rsidRDefault="00CB4F42" w:rsidP="00CB4F42">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sz w:val="20"/>
                <w:szCs w:val="20"/>
                <w:lang w:eastAsia="ru-RU"/>
              </w:rPr>
              <w:t>да</w:t>
            </w:r>
          </w:p>
        </w:tc>
      </w:tr>
      <w:tr w:rsidR="00CB4F42" w:rsidRPr="00F8398B" w14:paraId="16CC2374" w14:textId="77777777" w:rsidTr="00D7798F">
        <w:trPr>
          <w:trHeight w:val="20"/>
        </w:trPr>
        <w:tc>
          <w:tcPr>
            <w:tcW w:w="546" w:type="dxa"/>
            <w:tcBorders>
              <w:top w:val="nil"/>
              <w:left w:val="single" w:sz="4" w:space="0" w:color="auto"/>
              <w:bottom w:val="single" w:sz="4" w:space="0" w:color="auto"/>
              <w:right w:val="single" w:sz="4" w:space="0" w:color="auto"/>
            </w:tcBorders>
            <w:vAlign w:val="center"/>
            <w:hideMark/>
          </w:tcPr>
          <w:p w14:paraId="6F11260B" w14:textId="77777777" w:rsidR="00CB4F42" w:rsidRPr="00F8398B" w:rsidRDefault="00CB4F42" w:rsidP="00CB4F42">
            <w:pPr>
              <w:spacing w:after="0" w:line="240" w:lineRule="auto"/>
              <w:jc w:val="center"/>
              <w:rPr>
                <w:rFonts w:ascii="Times New Roman" w:eastAsia="Times New Roman" w:hAnsi="Times New Roman" w:cs="Times New Roman"/>
                <w:color w:val="000000"/>
                <w:lang w:eastAsia="ru-RU"/>
              </w:rPr>
            </w:pPr>
            <w:r w:rsidRPr="00F8398B">
              <w:rPr>
                <w:rFonts w:ascii="Times New Roman" w:eastAsia="Times New Roman" w:hAnsi="Times New Roman" w:cs="Times New Roman"/>
                <w:color w:val="000000"/>
                <w:lang w:eastAsia="ru-RU"/>
              </w:rPr>
              <w:t>86</w:t>
            </w:r>
          </w:p>
        </w:tc>
        <w:tc>
          <w:tcPr>
            <w:tcW w:w="3702" w:type="dxa"/>
            <w:tcBorders>
              <w:top w:val="nil"/>
              <w:left w:val="nil"/>
              <w:bottom w:val="single" w:sz="4" w:space="0" w:color="auto"/>
              <w:right w:val="single" w:sz="4" w:space="0" w:color="auto"/>
            </w:tcBorders>
            <w:vAlign w:val="center"/>
            <w:hideMark/>
          </w:tcPr>
          <w:p w14:paraId="7FED7611" w14:textId="77777777" w:rsidR="00CB4F42" w:rsidRPr="00F8398B" w:rsidRDefault="00CB4F42" w:rsidP="00CB4F42">
            <w:pPr>
              <w:spacing w:after="0" w:line="240" w:lineRule="auto"/>
              <w:rPr>
                <w:rFonts w:ascii="Times New Roman" w:eastAsia="Times New Roman" w:hAnsi="Times New Roman" w:cs="Times New Roman"/>
                <w:color w:val="000000"/>
                <w:sz w:val="20"/>
                <w:szCs w:val="20"/>
                <w:lang w:eastAsia="ru-RU"/>
              </w:rPr>
            </w:pPr>
            <w:r w:rsidRPr="00F8398B">
              <w:rPr>
                <w:rFonts w:ascii="Times New Roman" w:eastAsia="Times New Roman" w:hAnsi="Times New Roman" w:cs="Times New Roman"/>
                <w:color w:val="000000"/>
                <w:sz w:val="20"/>
                <w:szCs w:val="20"/>
                <w:lang w:eastAsia="ru-RU"/>
              </w:rPr>
              <w:t>Котельная ООО «Энергостандарт», ООО «Энергостандарт»</w:t>
            </w:r>
          </w:p>
        </w:tc>
        <w:tc>
          <w:tcPr>
            <w:tcW w:w="2074" w:type="dxa"/>
            <w:tcBorders>
              <w:top w:val="nil"/>
              <w:left w:val="nil"/>
              <w:bottom w:val="single" w:sz="4" w:space="0" w:color="auto"/>
              <w:right w:val="single" w:sz="4" w:space="0" w:color="auto"/>
            </w:tcBorders>
            <w:vAlign w:val="center"/>
            <w:hideMark/>
          </w:tcPr>
          <w:p w14:paraId="53D776F7" w14:textId="0D21FE3F" w:rsidR="00CB4F42" w:rsidRPr="00876DCB" w:rsidRDefault="00CB4F42" w:rsidP="00CB4F42">
            <w:pPr>
              <w:spacing w:after="0" w:line="240" w:lineRule="auto"/>
              <w:jc w:val="center"/>
              <w:rPr>
                <w:rFonts w:ascii="Times New Roman" w:eastAsia="Times New Roman" w:hAnsi="Times New Roman" w:cs="Times New Roman"/>
                <w:color w:val="000000" w:themeColor="text1"/>
                <w:sz w:val="20"/>
                <w:szCs w:val="20"/>
                <w:lang w:eastAsia="ru-RU"/>
              </w:rPr>
            </w:pPr>
            <w:r w:rsidRPr="00CB4F42">
              <w:rPr>
                <w:rFonts w:ascii="Times New Roman" w:eastAsia="Times New Roman" w:hAnsi="Times New Roman" w:cs="Times New Roman"/>
                <w:color w:val="000000" w:themeColor="text1"/>
                <w:lang w:eastAsia="ru-RU"/>
              </w:rPr>
              <w:t>да</w:t>
            </w:r>
          </w:p>
        </w:tc>
        <w:tc>
          <w:tcPr>
            <w:tcW w:w="1678" w:type="dxa"/>
            <w:tcBorders>
              <w:top w:val="nil"/>
              <w:left w:val="nil"/>
              <w:bottom w:val="single" w:sz="4" w:space="0" w:color="auto"/>
              <w:right w:val="single" w:sz="4" w:space="0" w:color="auto"/>
            </w:tcBorders>
            <w:vAlign w:val="center"/>
            <w:hideMark/>
          </w:tcPr>
          <w:p w14:paraId="0BFBC743" w14:textId="0E63AFE8" w:rsidR="00CB4F42" w:rsidRPr="00876DCB" w:rsidRDefault="00CB4F42" w:rsidP="00CB4F42">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c>
          <w:tcPr>
            <w:tcW w:w="1719" w:type="dxa"/>
            <w:tcBorders>
              <w:top w:val="nil"/>
              <w:left w:val="nil"/>
              <w:bottom w:val="single" w:sz="4" w:space="0" w:color="auto"/>
              <w:right w:val="single" w:sz="4" w:space="0" w:color="auto"/>
            </w:tcBorders>
            <w:vAlign w:val="center"/>
            <w:hideMark/>
          </w:tcPr>
          <w:p w14:paraId="55180D89" w14:textId="50058B5B" w:rsidR="00CB4F42" w:rsidRPr="00876DCB" w:rsidRDefault="00CB4F42" w:rsidP="00CB4F42">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sz w:val="20"/>
                <w:szCs w:val="20"/>
                <w:lang w:eastAsia="ru-RU"/>
              </w:rPr>
              <w:t>да</w:t>
            </w:r>
          </w:p>
        </w:tc>
      </w:tr>
      <w:tr w:rsidR="00CB4F42" w:rsidRPr="00F8398B" w14:paraId="19FCFF36" w14:textId="77777777" w:rsidTr="00D7798F">
        <w:trPr>
          <w:trHeight w:val="20"/>
        </w:trPr>
        <w:tc>
          <w:tcPr>
            <w:tcW w:w="546" w:type="dxa"/>
            <w:tcBorders>
              <w:top w:val="nil"/>
              <w:left w:val="single" w:sz="4" w:space="0" w:color="auto"/>
              <w:bottom w:val="single" w:sz="4" w:space="0" w:color="auto"/>
              <w:right w:val="single" w:sz="4" w:space="0" w:color="auto"/>
            </w:tcBorders>
            <w:vAlign w:val="center"/>
            <w:hideMark/>
          </w:tcPr>
          <w:p w14:paraId="3078D516" w14:textId="77777777" w:rsidR="00CB4F42" w:rsidRPr="00F8398B" w:rsidRDefault="00CB4F42" w:rsidP="00CB4F42">
            <w:pPr>
              <w:spacing w:after="0" w:line="240" w:lineRule="auto"/>
              <w:jc w:val="center"/>
              <w:rPr>
                <w:rFonts w:ascii="Times New Roman" w:eastAsia="Times New Roman" w:hAnsi="Times New Roman" w:cs="Times New Roman"/>
                <w:color w:val="000000"/>
                <w:lang w:eastAsia="ru-RU"/>
              </w:rPr>
            </w:pPr>
            <w:r w:rsidRPr="00F8398B">
              <w:rPr>
                <w:rFonts w:ascii="Times New Roman" w:eastAsia="Times New Roman" w:hAnsi="Times New Roman" w:cs="Times New Roman"/>
                <w:color w:val="000000"/>
                <w:lang w:eastAsia="ru-RU"/>
              </w:rPr>
              <w:t>87</w:t>
            </w:r>
          </w:p>
        </w:tc>
        <w:tc>
          <w:tcPr>
            <w:tcW w:w="3702" w:type="dxa"/>
            <w:tcBorders>
              <w:top w:val="nil"/>
              <w:left w:val="nil"/>
              <w:bottom w:val="single" w:sz="4" w:space="0" w:color="auto"/>
              <w:right w:val="single" w:sz="4" w:space="0" w:color="auto"/>
            </w:tcBorders>
            <w:vAlign w:val="center"/>
            <w:hideMark/>
          </w:tcPr>
          <w:p w14:paraId="26936C75" w14:textId="07A1B87F" w:rsidR="00CB4F42" w:rsidRPr="00F8398B" w:rsidRDefault="00CB4F42" w:rsidP="00CB4F42">
            <w:pPr>
              <w:spacing w:after="0" w:line="240" w:lineRule="auto"/>
              <w:rPr>
                <w:rFonts w:ascii="Times New Roman" w:eastAsia="Times New Roman" w:hAnsi="Times New Roman" w:cs="Times New Roman"/>
                <w:color w:val="000000"/>
                <w:sz w:val="20"/>
                <w:szCs w:val="20"/>
                <w:lang w:eastAsia="ru-RU"/>
              </w:rPr>
            </w:pPr>
            <w:r w:rsidRPr="00F8398B">
              <w:rPr>
                <w:rFonts w:ascii="Times New Roman" w:eastAsia="Times New Roman" w:hAnsi="Times New Roman" w:cs="Times New Roman"/>
                <w:color w:val="000000"/>
                <w:sz w:val="20"/>
                <w:szCs w:val="20"/>
                <w:lang w:eastAsia="ru-RU"/>
              </w:rPr>
              <w:t xml:space="preserve">Котельная ФГБУ «ЦЖКУ» №1, </w:t>
            </w:r>
            <w:r w:rsidRPr="006E3289">
              <w:rPr>
                <w:rFonts w:ascii="Times New Roman" w:eastAsia="Times New Roman" w:hAnsi="Times New Roman" w:cs="Times New Roman"/>
                <w:color w:val="000000"/>
                <w:sz w:val="20"/>
                <w:szCs w:val="20"/>
                <w:lang w:eastAsia="ru-RU"/>
              </w:rPr>
              <w:t>ФГБУ «ЦЖКУ» №1</w:t>
            </w:r>
          </w:p>
        </w:tc>
        <w:tc>
          <w:tcPr>
            <w:tcW w:w="2074" w:type="dxa"/>
            <w:tcBorders>
              <w:top w:val="nil"/>
              <w:left w:val="nil"/>
              <w:bottom w:val="single" w:sz="4" w:space="0" w:color="auto"/>
              <w:right w:val="single" w:sz="4" w:space="0" w:color="auto"/>
            </w:tcBorders>
            <w:vAlign w:val="center"/>
            <w:hideMark/>
          </w:tcPr>
          <w:p w14:paraId="00B49894" w14:textId="25A5E41B" w:rsidR="00CB4F42" w:rsidRPr="00876DCB" w:rsidRDefault="00CB4F42" w:rsidP="00CB4F42">
            <w:pPr>
              <w:spacing w:after="0" w:line="240" w:lineRule="auto"/>
              <w:jc w:val="center"/>
              <w:rPr>
                <w:rFonts w:ascii="Times New Roman" w:eastAsia="Times New Roman" w:hAnsi="Times New Roman" w:cs="Times New Roman"/>
                <w:color w:val="000000" w:themeColor="text1"/>
                <w:sz w:val="20"/>
                <w:szCs w:val="20"/>
                <w:lang w:eastAsia="ru-RU"/>
              </w:rPr>
            </w:pPr>
            <w:r w:rsidRPr="00CB4F42">
              <w:rPr>
                <w:rFonts w:ascii="Times New Roman" w:eastAsia="Times New Roman" w:hAnsi="Times New Roman" w:cs="Times New Roman"/>
                <w:color w:val="000000" w:themeColor="text1"/>
                <w:lang w:eastAsia="ru-RU"/>
              </w:rPr>
              <w:t>да</w:t>
            </w:r>
          </w:p>
        </w:tc>
        <w:tc>
          <w:tcPr>
            <w:tcW w:w="1678" w:type="dxa"/>
            <w:tcBorders>
              <w:top w:val="nil"/>
              <w:left w:val="nil"/>
              <w:bottom w:val="single" w:sz="4" w:space="0" w:color="auto"/>
              <w:right w:val="single" w:sz="4" w:space="0" w:color="auto"/>
            </w:tcBorders>
            <w:vAlign w:val="center"/>
            <w:hideMark/>
          </w:tcPr>
          <w:p w14:paraId="2B4E119A" w14:textId="7D66DC30" w:rsidR="00CB4F42" w:rsidRPr="00876DCB" w:rsidRDefault="00CB4F42" w:rsidP="00CB4F42">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c>
          <w:tcPr>
            <w:tcW w:w="1719" w:type="dxa"/>
            <w:tcBorders>
              <w:top w:val="nil"/>
              <w:left w:val="nil"/>
              <w:bottom w:val="single" w:sz="4" w:space="0" w:color="auto"/>
              <w:right w:val="single" w:sz="4" w:space="0" w:color="auto"/>
            </w:tcBorders>
            <w:vAlign w:val="center"/>
            <w:hideMark/>
          </w:tcPr>
          <w:p w14:paraId="6D05FE63" w14:textId="06B60F9F" w:rsidR="00CB4F42" w:rsidRPr="00876DCB" w:rsidRDefault="00CB4F42" w:rsidP="00CB4F42">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sz w:val="20"/>
                <w:szCs w:val="20"/>
                <w:lang w:eastAsia="ru-RU"/>
              </w:rPr>
              <w:t>да</w:t>
            </w:r>
          </w:p>
        </w:tc>
      </w:tr>
      <w:tr w:rsidR="00CB4F42" w:rsidRPr="00F8398B" w14:paraId="4AD06AFF" w14:textId="77777777" w:rsidTr="00D7798F">
        <w:trPr>
          <w:trHeight w:val="20"/>
        </w:trPr>
        <w:tc>
          <w:tcPr>
            <w:tcW w:w="546" w:type="dxa"/>
            <w:tcBorders>
              <w:top w:val="nil"/>
              <w:left w:val="single" w:sz="4" w:space="0" w:color="auto"/>
              <w:bottom w:val="single" w:sz="4" w:space="0" w:color="auto"/>
              <w:right w:val="single" w:sz="4" w:space="0" w:color="auto"/>
            </w:tcBorders>
            <w:vAlign w:val="center"/>
            <w:hideMark/>
          </w:tcPr>
          <w:p w14:paraId="19D77164" w14:textId="77777777" w:rsidR="00CB4F42" w:rsidRPr="00F8398B" w:rsidRDefault="00CB4F42" w:rsidP="00CB4F42">
            <w:pPr>
              <w:spacing w:after="0" w:line="240" w:lineRule="auto"/>
              <w:jc w:val="center"/>
              <w:rPr>
                <w:rFonts w:ascii="Times New Roman" w:eastAsia="Times New Roman" w:hAnsi="Times New Roman" w:cs="Times New Roman"/>
                <w:color w:val="000000"/>
                <w:lang w:eastAsia="ru-RU"/>
              </w:rPr>
            </w:pPr>
            <w:r w:rsidRPr="00F8398B">
              <w:rPr>
                <w:rFonts w:ascii="Times New Roman" w:eastAsia="Times New Roman" w:hAnsi="Times New Roman" w:cs="Times New Roman"/>
                <w:color w:val="000000"/>
                <w:lang w:eastAsia="ru-RU"/>
              </w:rPr>
              <w:t>88</w:t>
            </w:r>
          </w:p>
        </w:tc>
        <w:tc>
          <w:tcPr>
            <w:tcW w:w="3702" w:type="dxa"/>
            <w:tcBorders>
              <w:top w:val="nil"/>
              <w:left w:val="nil"/>
              <w:bottom w:val="single" w:sz="4" w:space="0" w:color="auto"/>
              <w:right w:val="single" w:sz="4" w:space="0" w:color="auto"/>
            </w:tcBorders>
            <w:vAlign w:val="center"/>
            <w:hideMark/>
          </w:tcPr>
          <w:p w14:paraId="7925DAB2" w14:textId="193FBEF6" w:rsidR="00CB4F42" w:rsidRPr="00F8398B" w:rsidRDefault="00CB4F42" w:rsidP="00CB4F42">
            <w:pPr>
              <w:spacing w:after="0" w:line="240" w:lineRule="auto"/>
              <w:rPr>
                <w:rFonts w:ascii="Times New Roman" w:eastAsia="Times New Roman" w:hAnsi="Times New Roman" w:cs="Times New Roman"/>
                <w:color w:val="000000"/>
                <w:sz w:val="20"/>
                <w:szCs w:val="20"/>
                <w:lang w:eastAsia="ru-RU"/>
              </w:rPr>
            </w:pPr>
            <w:r w:rsidRPr="00F8398B">
              <w:rPr>
                <w:rFonts w:ascii="Times New Roman" w:eastAsia="Times New Roman" w:hAnsi="Times New Roman" w:cs="Times New Roman"/>
                <w:color w:val="000000"/>
                <w:sz w:val="20"/>
                <w:szCs w:val="20"/>
                <w:lang w:eastAsia="ru-RU"/>
              </w:rPr>
              <w:t xml:space="preserve">Котельная ФГБУ «ЦЖКУ» №33, </w:t>
            </w:r>
            <w:r w:rsidRPr="006E3289">
              <w:rPr>
                <w:rFonts w:ascii="Times New Roman" w:eastAsia="Times New Roman" w:hAnsi="Times New Roman" w:cs="Times New Roman"/>
                <w:color w:val="000000"/>
                <w:sz w:val="20"/>
                <w:szCs w:val="20"/>
                <w:lang w:eastAsia="ru-RU"/>
              </w:rPr>
              <w:t>ФГБУ «ЦЖКУ» №</w:t>
            </w:r>
            <w:r>
              <w:rPr>
                <w:rFonts w:ascii="Times New Roman" w:eastAsia="Times New Roman" w:hAnsi="Times New Roman" w:cs="Times New Roman"/>
                <w:color w:val="000000"/>
                <w:sz w:val="20"/>
                <w:szCs w:val="20"/>
                <w:lang w:eastAsia="ru-RU"/>
              </w:rPr>
              <w:t>2</w:t>
            </w:r>
          </w:p>
        </w:tc>
        <w:tc>
          <w:tcPr>
            <w:tcW w:w="2074" w:type="dxa"/>
            <w:tcBorders>
              <w:top w:val="nil"/>
              <w:left w:val="nil"/>
              <w:bottom w:val="single" w:sz="4" w:space="0" w:color="auto"/>
              <w:right w:val="single" w:sz="4" w:space="0" w:color="auto"/>
            </w:tcBorders>
            <w:vAlign w:val="center"/>
            <w:hideMark/>
          </w:tcPr>
          <w:p w14:paraId="3C43E8E8" w14:textId="14234647" w:rsidR="00CB4F42" w:rsidRPr="00876DCB" w:rsidRDefault="00CB4F42" w:rsidP="00CB4F42">
            <w:pPr>
              <w:spacing w:after="0" w:line="240" w:lineRule="auto"/>
              <w:jc w:val="center"/>
              <w:rPr>
                <w:rFonts w:ascii="Times New Roman" w:eastAsia="Times New Roman" w:hAnsi="Times New Roman" w:cs="Times New Roman"/>
                <w:color w:val="000000" w:themeColor="text1"/>
                <w:sz w:val="20"/>
                <w:szCs w:val="20"/>
                <w:lang w:eastAsia="ru-RU"/>
              </w:rPr>
            </w:pPr>
            <w:r w:rsidRPr="00CB4F42">
              <w:rPr>
                <w:rFonts w:ascii="Times New Roman" w:eastAsia="Times New Roman" w:hAnsi="Times New Roman" w:cs="Times New Roman"/>
                <w:color w:val="000000" w:themeColor="text1"/>
                <w:lang w:eastAsia="ru-RU"/>
              </w:rPr>
              <w:t>да</w:t>
            </w:r>
          </w:p>
        </w:tc>
        <w:tc>
          <w:tcPr>
            <w:tcW w:w="1678" w:type="dxa"/>
            <w:tcBorders>
              <w:top w:val="nil"/>
              <w:left w:val="nil"/>
              <w:bottom w:val="single" w:sz="4" w:space="0" w:color="auto"/>
              <w:right w:val="single" w:sz="4" w:space="0" w:color="auto"/>
            </w:tcBorders>
            <w:vAlign w:val="center"/>
            <w:hideMark/>
          </w:tcPr>
          <w:p w14:paraId="144AEB12" w14:textId="794F2126" w:rsidR="00CB4F42" w:rsidRPr="00876DCB" w:rsidRDefault="00CB4F42" w:rsidP="00CB4F42">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c>
          <w:tcPr>
            <w:tcW w:w="1719" w:type="dxa"/>
            <w:tcBorders>
              <w:top w:val="nil"/>
              <w:left w:val="nil"/>
              <w:bottom w:val="single" w:sz="4" w:space="0" w:color="auto"/>
              <w:right w:val="single" w:sz="4" w:space="0" w:color="auto"/>
            </w:tcBorders>
            <w:vAlign w:val="center"/>
            <w:hideMark/>
          </w:tcPr>
          <w:p w14:paraId="1928BC67" w14:textId="43E536C3" w:rsidR="00CB4F42" w:rsidRPr="00876DCB" w:rsidRDefault="00CB4F42" w:rsidP="00CB4F42">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sz w:val="20"/>
                <w:szCs w:val="20"/>
                <w:lang w:eastAsia="ru-RU"/>
              </w:rPr>
              <w:t>да</w:t>
            </w:r>
          </w:p>
        </w:tc>
      </w:tr>
      <w:tr w:rsidR="00CB4F42" w:rsidRPr="00F8398B" w14:paraId="6D09E4B9" w14:textId="77777777" w:rsidTr="00D7798F">
        <w:trPr>
          <w:trHeight w:val="20"/>
        </w:trPr>
        <w:tc>
          <w:tcPr>
            <w:tcW w:w="546" w:type="dxa"/>
            <w:tcBorders>
              <w:top w:val="nil"/>
              <w:left w:val="single" w:sz="4" w:space="0" w:color="auto"/>
              <w:bottom w:val="single" w:sz="4" w:space="0" w:color="auto"/>
              <w:right w:val="single" w:sz="4" w:space="0" w:color="auto"/>
            </w:tcBorders>
            <w:vAlign w:val="center"/>
            <w:hideMark/>
          </w:tcPr>
          <w:p w14:paraId="38A59F97" w14:textId="77777777" w:rsidR="00CB4F42" w:rsidRPr="00F8398B" w:rsidRDefault="00CB4F42" w:rsidP="00CB4F42">
            <w:pPr>
              <w:spacing w:after="0" w:line="240" w:lineRule="auto"/>
              <w:jc w:val="center"/>
              <w:rPr>
                <w:rFonts w:ascii="Times New Roman" w:eastAsia="Times New Roman" w:hAnsi="Times New Roman" w:cs="Times New Roman"/>
                <w:color w:val="000000"/>
                <w:lang w:eastAsia="ru-RU"/>
              </w:rPr>
            </w:pPr>
            <w:r w:rsidRPr="00F8398B">
              <w:rPr>
                <w:rFonts w:ascii="Times New Roman" w:eastAsia="Times New Roman" w:hAnsi="Times New Roman" w:cs="Times New Roman"/>
                <w:color w:val="000000"/>
                <w:lang w:eastAsia="ru-RU"/>
              </w:rPr>
              <w:t>89</w:t>
            </w:r>
          </w:p>
        </w:tc>
        <w:tc>
          <w:tcPr>
            <w:tcW w:w="3702" w:type="dxa"/>
            <w:tcBorders>
              <w:top w:val="nil"/>
              <w:left w:val="nil"/>
              <w:bottom w:val="single" w:sz="4" w:space="0" w:color="auto"/>
              <w:right w:val="single" w:sz="4" w:space="0" w:color="auto"/>
            </w:tcBorders>
            <w:vAlign w:val="center"/>
            <w:hideMark/>
          </w:tcPr>
          <w:p w14:paraId="44E82D5C" w14:textId="77777777" w:rsidR="00CB4F42" w:rsidRPr="00F8398B" w:rsidRDefault="00CB4F42" w:rsidP="00CB4F42">
            <w:pPr>
              <w:spacing w:after="0" w:line="240" w:lineRule="auto"/>
              <w:rPr>
                <w:rFonts w:ascii="Times New Roman" w:eastAsia="Times New Roman" w:hAnsi="Times New Roman" w:cs="Times New Roman"/>
                <w:color w:val="000000"/>
                <w:sz w:val="20"/>
                <w:szCs w:val="20"/>
                <w:lang w:eastAsia="ru-RU"/>
              </w:rPr>
            </w:pPr>
            <w:r w:rsidRPr="00F8398B">
              <w:rPr>
                <w:rFonts w:ascii="Times New Roman" w:eastAsia="Times New Roman" w:hAnsi="Times New Roman" w:cs="Times New Roman"/>
                <w:color w:val="000000"/>
                <w:sz w:val="20"/>
                <w:szCs w:val="20"/>
                <w:lang w:eastAsia="ru-RU"/>
              </w:rPr>
              <w:t>Котельная Очистные сооружения, МУП "Водоканал"</w:t>
            </w:r>
          </w:p>
        </w:tc>
        <w:tc>
          <w:tcPr>
            <w:tcW w:w="2074" w:type="dxa"/>
            <w:tcBorders>
              <w:top w:val="nil"/>
              <w:left w:val="nil"/>
              <w:bottom w:val="single" w:sz="4" w:space="0" w:color="auto"/>
              <w:right w:val="single" w:sz="4" w:space="0" w:color="auto"/>
            </w:tcBorders>
            <w:vAlign w:val="center"/>
            <w:hideMark/>
          </w:tcPr>
          <w:p w14:paraId="1A210388" w14:textId="7DC4BAC5" w:rsidR="00CB4F42" w:rsidRPr="00876DCB" w:rsidRDefault="00CB4F42" w:rsidP="00CB4F42">
            <w:pPr>
              <w:spacing w:after="0" w:line="240" w:lineRule="auto"/>
              <w:jc w:val="center"/>
              <w:rPr>
                <w:rFonts w:ascii="Times New Roman" w:eastAsia="Times New Roman" w:hAnsi="Times New Roman" w:cs="Times New Roman"/>
                <w:color w:val="000000" w:themeColor="text1"/>
                <w:sz w:val="20"/>
                <w:szCs w:val="20"/>
                <w:lang w:eastAsia="ru-RU"/>
              </w:rPr>
            </w:pPr>
            <w:r w:rsidRPr="00CB4F42">
              <w:rPr>
                <w:rFonts w:ascii="Times New Roman" w:eastAsia="Times New Roman" w:hAnsi="Times New Roman" w:cs="Times New Roman"/>
                <w:color w:val="000000" w:themeColor="text1"/>
                <w:lang w:eastAsia="ru-RU"/>
              </w:rPr>
              <w:t>да</w:t>
            </w:r>
          </w:p>
        </w:tc>
        <w:tc>
          <w:tcPr>
            <w:tcW w:w="1678" w:type="dxa"/>
            <w:tcBorders>
              <w:top w:val="nil"/>
              <w:left w:val="nil"/>
              <w:bottom w:val="single" w:sz="4" w:space="0" w:color="auto"/>
              <w:right w:val="single" w:sz="4" w:space="0" w:color="auto"/>
            </w:tcBorders>
            <w:vAlign w:val="center"/>
            <w:hideMark/>
          </w:tcPr>
          <w:p w14:paraId="7F913B77" w14:textId="005A3622" w:rsidR="00CB4F42" w:rsidRPr="00876DCB" w:rsidRDefault="00CB4F42" w:rsidP="00CB4F42">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c>
          <w:tcPr>
            <w:tcW w:w="1719" w:type="dxa"/>
            <w:tcBorders>
              <w:top w:val="nil"/>
              <w:left w:val="nil"/>
              <w:bottom w:val="single" w:sz="4" w:space="0" w:color="auto"/>
              <w:right w:val="single" w:sz="4" w:space="0" w:color="auto"/>
            </w:tcBorders>
            <w:vAlign w:val="center"/>
            <w:hideMark/>
          </w:tcPr>
          <w:p w14:paraId="01A333E1" w14:textId="08D7218F" w:rsidR="00CB4F42" w:rsidRPr="00876DCB" w:rsidRDefault="00CB4F42" w:rsidP="00CB4F42">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sz w:val="20"/>
                <w:szCs w:val="20"/>
                <w:lang w:eastAsia="ru-RU"/>
              </w:rPr>
              <w:t>да</w:t>
            </w:r>
          </w:p>
        </w:tc>
      </w:tr>
      <w:tr w:rsidR="00CB4F42" w:rsidRPr="00F8398B" w14:paraId="0355D2A5" w14:textId="77777777" w:rsidTr="00D7798F">
        <w:trPr>
          <w:trHeight w:val="20"/>
        </w:trPr>
        <w:tc>
          <w:tcPr>
            <w:tcW w:w="546" w:type="dxa"/>
            <w:tcBorders>
              <w:top w:val="nil"/>
              <w:left w:val="single" w:sz="4" w:space="0" w:color="auto"/>
              <w:bottom w:val="single" w:sz="4" w:space="0" w:color="auto"/>
              <w:right w:val="single" w:sz="4" w:space="0" w:color="auto"/>
            </w:tcBorders>
            <w:vAlign w:val="center"/>
            <w:hideMark/>
          </w:tcPr>
          <w:p w14:paraId="2F9890EF" w14:textId="77777777" w:rsidR="00CB4F42" w:rsidRPr="00F8398B" w:rsidRDefault="00CB4F42" w:rsidP="00CB4F42">
            <w:pPr>
              <w:spacing w:after="0" w:line="240" w:lineRule="auto"/>
              <w:jc w:val="center"/>
              <w:rPr>
                <w:rFonts w:ascii="Times New Roman" w:eastAsia="Times New Roman" w:hAnsi="Times New Roman" w:cs="Times New Roman"/>
                <w:color w:val="000000"/>
                <w:lang w:eastAsia="ru-RU"/>
              </w:rPr>
            </w:pPr>
            <w:r w:rsidRPr="00F8398B">
              <w:rPr>
                <w:rFonts w:ascii="Times New Roman" w:eastAsia="Times New Roman" w:hAnsi="Times New Roman" w:cs="Times New Roman"/>
                <w:color w:val="000000"/>
                <w:lang w:eastAsia="ru-RU"/>
              </w:rPr>
              <w:t>90</w:t>
            </w:r>
          </w:p>
        </w:tc>
        <w:tc>
          <w:tcPr>
            <w:tcW w:w="3702" w:type="dxa"/>
            <w:tcBorders>
              <w:top w:val="nil"/>
              <w:left w:val="nil"/>
              <w:bottom w:val="single" w:sz="4" w:space="0" w:color="auto"/>
              <w:right w:val="single" w:sz="4" w:space="0" w:color="auto"/>
            </w:tcBorders>
            <w:vAlign w:val="center"/>
            <w:hideMark/>
          </w:tcPr>
          <w:p w14:paraId="0AFCEC48" w14:textId="54EF7653" w:rsidR="00CB4F42" w:rsidRPr="00F8398B" w:rsidRDefault="00CB4F42" w:rsidP="00CB4F42">
            <w:pPr>
              <w:spacing w:after="0" w:line="240" w:lineRule="auto"/>
              <w:rPr>
                <w:rFonts w:ascii="Times New Roman" w:eastAsia="Times New Roman" w:hAnsi="Times New Roman" w:cs="Times New Roman"/>
                <w:color w:val="000000"/>
                <w:sz w:val="20"/>
                <w:szCs w:val="20"/>
                <w:lang w:eastAsia="ru-RU"/>
              </w:rPr>
            </w:pPr>
            <w:r w:rsidRPr="00F8398B">
              <w:rPr>
                <w:rFonts w:ascii="Times New Roman" w:eastAsia="Times New Roman" w:hAnsi="Times New Roman" w:cs="Times New Roman"/>
                <w:color w:val="000000"/>
                <w:sz w:val="20"/>
                <w:szCs w:val="20"/>
                <w:lang w:eastAsia="ru-RU"/>
              </w:rPr>
              <w:t xml:space="preserve">Котельная на 30 Мвт, </w:t>
            </w:r>
            <w:r w:rsidRPr="006E3289">
              <w:rPr>
                <w:rFonts w:ascii="Times New Roman" w:eastAsia="Times New Roman" w:hAnsi="Times New Roman" w:cs="Times New Roman"/>
                <w:color w:val="000000"/>
                <w:sz w:val="20"/>
                <w:szCs w:val="20"/>
                <w:lang w:eastAsia="ru-RU"/>
              </w:rPr>
              <w:t>ФГБУ «ЦЖКУ» №1</w:t>
            </w:r>
          </w:p>
        </w:tc>
        <w:tc>
          <w:tcPr>
            <w:tcW w:w="2074" w:type="dxa"/>
            <w:tcBorders>
              <w:top w:val="nil"/>
              <w:left w:val="nil"/>
              <w:bottom w:val="single" w:sz="4" w:space="0" w:color="auto"/>
              <w:right w:val="single" w:sz="4" w:space="0" w:color="auto"/>
            </w:tcBorders>
            <w:vAlign w:val="center"/>
            <w:hideMark/>
          </w:tcPr>
          <w:p w14:paraId="24013643" w14:textId="0B427C67" w:rsidR="00CB4F42" w:rsidRPr="00876DCB" w:rsidRDefault="00CB4F42" w:rsidP="00CB4F42">
            <w:pPr>
              <w:spacing w:after="0" w:line="240" w:lineRule="auto"/>
              <w:jc w:val="center"/>
              <w:rPr>
                <w:rFonts w:ascii="Times New Roman" w:eastAsia="Times New Roman" w:hAnsi="Times New Roman" w:cs="Times New Roman"/>
                <w:color w:val="000000" w:themeColor="text1"/>
                <w:sz w:val="20"/>
                <w:szCs w:val="20"/>
                <w:lang w:eastAsia="ru-RU"/>
              </w:rPr>
            </w:pPr>
            <w:r w:rsidRPr="00CB4F42">
              <w:rPr>
                <w:rFonts w:ascii="Times New Roman" w:eastAsia="Times New Roman" w:hAnsi="Times New Roman" w:cs="Times New Roman"/>
                <w:color w:val="000000" w:themeColor="text1"/>
                <w:lang w:eastAsia="ru-RU"/>
              </w:rPr>
              <w:t>да</w:t>
            </w:r>
          </w:p>
        </w:tc>
        <w:tc>
          <w:tcPr>
            <w:tcW w:w="1678" w:type="dxa"/>
            <w:tcBorders>
              <w:top w:val="nil"/>
              <w:left w:val="nil"/>
              <w:bottom w:val="single" w:sz="4" w:space="0" w:color="auto"/>
              <w:right w:val="single" w:sz="4" w:space="0" w:color="auto"/>
            </w:tcBorders>
            <w:vAlign w:val="center"/>
            <w:hideMark/>
          </w:tcPr>
          <w:p w14:paraId="5D8B7357" w14:textId="3FB1391A" w:rsidR="00CB4F42" w:rsidRPr="00876DCB" w:rsidRDefault="00CB4F42" w:rsidP="00CB4F42">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lang w:eastAsia="ru-RU"/>
              </w:rPr>
              <w:t>нет</w:t>
            </w:r>
          </w:p>
        </w:tc>
        <w:tc>
          <w:tcPr>
            <w:tcW w:w="1719" w:type="dxa"/>
            <w:tcBorders>
              <w:top w:val="nil"/>
              <w:left w:val="nil"/>
              <w:bottom w:val="single" w:sz="4" w:space="0" w:color="auto"/>
              <w:right w:val="single" w:sz="4" w:space="0" w:color="auto"/>
            </w:tcBorders>
            <w:vAlign w:val="center"/>
            <w:hideMark/>
          </w:tcPr>
          <w:p w14:paraId="49D4C9FD" w14:textId="6DA5EB20" w:rsidR="00CB4F42" w:rsidRPr="00876DCB" w:rsidRDefault="00CB4F42" w:rsidP="00CB4F42">
            <w:pPr>
              <w:spacing w:after="0" w:line="240" w:lineRule="auto"/>
              <w:jc w:val="center"/>
              <w:rPr>
                <w:rFonts w:ascii="Times New Roman" w:eastAsia="Times New Roman" w:hAnsi="Times New Roman" w:cs="Times New Roman"/>
                <w:color w:val="000000" w:themeColor="text1"/>
                <w:sz w:val="20"/>
                <w:szCs w:val="20"/>
                <w:lang w:eastAsia="ru-RU"/>
              </w:rPr>
            </w:pPr>
            <w:r w:rsidRPr="00876DCB">
              <w:rPr>
                <w:rFonts w:ascii="Times New Roman" w:eastAsia="Times New Roman" w:hAnsi="Times New Roman" w:cs="Times New Roman"/>
                <w:color w:val="000000" w:themeColor="text1"/>
                <w:sz w:val="20"/>
                <w:szCs w:val="20"/>
                <w:lang w:eastAsia="ru-RU"/>
              </w:rPr>
              <w:t>да</w:t>
            </w:r>
          </w:p>
        </w:tc>
      </w:tr>
      <w:tr w:rsidR="00CB4F42" w:rsidRPr="00F8398B" w14:paraId="74C2B762" w14:textId="77777777" w:rsidTr="00D7798F">
        <w:trPr>
          <w:trHeight w:val="20"/>
        </w:trPr>
        <w:tc>
          <w:tcPr>
            <w:tcW w:w="546" w:type="dxa"/>
            <w:tcBorders>
              <w:top w:val="nil"/>
              <w:left w:val="single" w:sz="4" w:space="0" w:color="auto"/>
              <w:bottom w:val="single" w:sz="4" w:space="0" w:color="auto"/>
              <w:right w:val="single" w:sz="4" w:space="0" w:color="auto"/>
            </w:tcBorders>
            <w:vAlign w:val="center"/>
            <w:hideMark/>
          </w:tcPr>
          <w:p w14:paraId="0E7EAE5B" w14:textId="77777777" w:rsidR="00CB4F42" w:rsidRPr="00F8398B" w:rsidRDefault="00CB4F42" w:rsidP="00CB4F42">
            <w:pPr>
              <w:spacing w:after="0" w:line="240" w:lineRule="auto"/>
              <w:jc w:val="center"/>
              <w:rPr>
                <w:rFonts w:ascii="Times New Roman" w:eastAsia="Times New Roman" w:hAnsi="Times New Roman" w:cs="Times New Roman"/>
                <w:color w:val="000000"/>
                <w:lang w:eastAsia="ru-RU"/>
              </w:rPr>
            </w:pPr>
            <w:r w:rsidRPr="00F8398B">
              <w:rPr>
                <w:rFonts w:ascii="Times New Roman" w:eastAsia="Times New Roman" w:hAnsi="Times New Roman" w:cs="Times New Roman"/>
                <w:color w:val="000000"/>
                <w:lang w:eastAsia="ru-RU"/>
              </w:rPr>
              <w:t>91</w:t>
            </w:r>
          </w:p>
        </w:tc>
        <w:tc>
          <w:tcPr>
            <w:tcW w:w="3702" w:type="dxa"/>
            <w:tcBorders>
              <w:top w:val="nil"/>
              <w:left w:val="nil"/>
              <w:bottom w:val="single" w:sz="4" w:space="0" w:color="auto"/>
              <w:right w:val="single" w:sz="4" w:space="0" w:color="auto"/>
            </w:tcBorders>
            <w:vAlign w:val="center"/>
            <w:hideMark/>
          </w:tcPr>
          <w:p w14:paraId="2CF38531" w14:textId="5CAD61E4" w:rsidR="00CB4F42" w:rsidRPr="00F8398B" w:rsidRDefault="00CB4F42" w:rsidP="00CB4F42">
            <w:pPr>
              <w:spacing w:after="0" w:line="240" w:lineRule="auto"/>
              <w:rPr>
                <w:rFonts w:ascii="Times New Roman" w:eastAsia="Times New Roman" w:hAnsi="Times New Roman" w:cs="Times New Roman"/>
                <w:lang w:eastAsia="ru-RU"/>
              </w:rPr>
            </w:pPr>
            <w:r w:rsidRPr="00F8398B">
              <w:rPr>
                <w:rFonts w:ascii="Times New Roman" w:eastAsia="Times New Roman" w:hAnsi="Times New Roman" w:cs="Times New Roman"/>
                <w:lang w:eastAsia="ru-RU"/>
              </w:rPr>
              <w:t xml:space="preserve">ЦТП Котельная пос. Заречный, </w:t>
            </w:r>
            <w:r>
              <w:rPr>
                <w:rFonts w:ascii="Times New Roman" w:eastAsia="Times New Roman" w:hAnsi="Times New Roman" w:cs="Times New Roman"/>
                <w:lang w:eastAsia="ru-RU"/>
              </w:rPr>
              <w:t>Сергиево-Посадский филиал ООО «Газпром теплоэнерго МО»</w:t>
            </w:r>
          </w:p>
        </w:tc>
        <w:tc>
          <w:tcPr>
            <w:tcW w:w="2074" w:type="dxa"/>
            <w:tcBorders>
              <w:top w:val="nil"/>
              <w:left w:val="nil"/>
              <w:bottom w:val="single" w:sz="4" w:space="0" w:color="auto"/>
              <w:right w:val="single" w:sz="4" w:space="0" w:color="auto"/>
            </w:tcBorders>
            <w:shd w:val="clear" w:color="000000" w:fill="FFFFFF"/>
            <w:noWrap/>
            <w:vAlign w:val="center"/>
            <w:hideMark/>
          </w:tcPr>
          <w:p w14:paraId="1549821E" w14:textId="155D7465" w:rsidR="00CB4F42" w:rsidRPr="00876DCB" w:rsidRDefault="00CB4F42" w:rsidP="00CB4F42">
            <w:pPr>
              <w:spacing w:after="0" w:line="240" w:lineRule="auto"/>
              <w:jc w:val="center"/>
              <w:rPr>
                <w:rFonts w:ascii="Times New Roman" w:eastAsia="Times New Roman" w:hAnsi="Times New Roman" w:cs="Times New Roman"/>
                <w:color w:val="000000" w:themeColor="text1"/>
                <w:lang w:eastAsia="ru-RU"/>
              </w:rPr>
            </w:pPr>
            <w:r w:rsidRPr="00CB4F42">
              <w:rPr>
                <w:rFonts w:ascii="Times New Roman" w:eastAsia="Times New Roman" w:hAnsi="Times New Roman" w:cs="Times New Roman"/>
                <w:color w:val="000000" w:themeColor="text1"/>
                <w:lang w:eastAsia="ru-RU"/>
              </w:rPr>
              <w:t>да</w:t>
            </w:r>
          </w:p>
        </w:tc>
        <w:tc>
          <w:tcPr>
            <w:tcW w:w="1678" w:type="dxa"/>
            <w:tcBorders>
              <w:top w:val="nil"/>
              <w:left w:val="nil"/>
              <w:bottom w:val="single" w:sz="4" w:space="0" w:color="auto"/>
              <w:right w:val="single" w:sz="4" w:space="0" w:color="auto"/>
            </w:tcBorders>
            <w:shd w:val="clear" w:color="000000" w:fill="FFFFFF"/>
            <w:noWrap/>
            <w:vAlign w:val="center"/>
            <w:hideMark/>
          </w:tcPr>
          <w:p w14:paraId="40118028" w14:textId="4DFE17F7" w:rsidR="00CB4F42" w:rsidRPr="00876DCB" w:rsidRDefault="00CB4F42" w:rsidP="00CB4F42">
            <w:pPr>
              <w:spacing w:after="0" w:line="240" w:lineRule="auto"/>
              <w:jc w:val="center"/>
              <w:rPr>
                <w:rFonts w:ascii="Times New Roman" w:eastAsia="Times New Roman" w:hAnsi="Times New Roman" w:cs="Times New Roman"/>
                <w:color w:val="000000" w:themeColor="text1"/>
                <w:lang w:eastAsia="ru-RU"/>
              </w:rPr>
            </w:pPr>
            <w:r w:rsidRPr="00876DCB">
              <w:rPr>
                <w:rFonts w:ascii="Times New Roman" w:eastAsia="Times New Roman" w:hAnsi="Times New Roman" w:cs="Times New Roman"/>
                <w:color w:val="000000" w:themeColor="text1"/>
                <w:lang w:eastAsia="ru-RU"/>
              </w:rPr>
              <w:t>нет</w:t>
            </w:r>
          </w:p>
        </w:tc>
        <w:tc>
          <w:tcPr>
            <w:tcW w:w="1719" w:type="dxa"/>
            <w:tcBorders>
              <w:top w:val="nil"/>
              <w:left w:val="nil"/>
              <w:bottom w:val="single" w:sz="4" w:space="0" w:color="auto"/>
              <w:right w:val="single" w:sz="4" w:space="0" w:color="auto"/>
            </w:tcBorders>
            <w:noWrap/>
            <w:vAlign w:val="center"/>
            <w:hideMark/>
          </w:tcPr>
          <w:p w14:paraId="7A6E4E67" w14:textId="4573CB4A" w:rsidR="00CB4F42" w:rsidRPr="00876DCB" w:rsidRDefault="00CB4F42" w:rsidP="00CB4F42">
            <w:pPr>
              <w:spacing w:after="0" w:line="240" w:lineRule="auto"/>
              <w:jc w:val="center"/>
              <w:rPr>
                <w:rFonts w:ascii="Times New Roman" w:eastAsia="Times New Roman" w:hAnsi="Times New Roman" w:cs="Times New Roman"/>
                <w:color w:val="000000" w:themeColor="text1"/>
                <w:lang w:eastAsia="ru-RU"/>
              </w:rPr>
            </w:pPr>
            <w:r w:rsidRPr="00876DCB">
              <w:rPr>
                <w:rFonts w:ascii="Times New Roman" w:eastAsia="Times New Roman" w:hAnsi="Times New Roman" w:cs="Times New Roman"/>
                <w:color w:val="000000" w:themeColor="text1"/>
                <w:sz w:val="20"/>
                <w:szCs w:val="20"/>
                <w:lang w:eastAsia="ru-RU"/>
              </w:rPr>
              <w:t>да</w:t>
            </w:r>
          </w:p>
        </w:tc>
      </w:tr>
      <w:tr w:rsidR="00CB4F42" w:rsidRPr="00F8398B" w14:paraId="2F63CA34" w14:textId="77777777" w:rsidTr="00D7798F">
        <w:trPr>
          <w:trHeight w:val="20"/>
        </w:trPr>
        <w:tc>
          <w:tcPr>
            <w:tcW w:w="546" w:type="dxa"/>
            <w:tcBorders>
              <w:top w:val="nil"/>
              <w:left w:val="single" w:sz="4" w:space="0" w:color="auto"/>
              <w:bottom w:val="single" w:sz="4" w:space="0" w:color="auto"/>
              <w:right w:val="single" w:sz="4" w:space="0" w:color="auto"/>
            </w:tcBorders>
            <w:vAlign w:val="center"/>
            <w:hideMark/>
          </w:tcPr>
          <w:p w14:paraId="6D020F14" w14:textId="77777777" w:rsidR="00CB4F42" w:rsidRPr="00F8398B" w:rsidRDefault="00CB4F42" w:rsidP="00CB4F42">
            <w:pPr>
              <w:spacing w:after="0" w:line="240" w:lineRule="auto"/>
              <w:jc w:val="center"/>
              <w:rPr>
                <w:rFonts w:ascii="Times New Roman" w:eastAsia="Times New Roman" w:hAnsi="Times New Roman" w:cs="Times New Roman"/>
                <w:color w:val="000000"/>
                <w:lang w:eastAsia="ru-RU"/>
              </w:rPr>
            </w:pPr>
            <w:r w:rsidRPr="00F8398B">
              <w:rPr>
                <w:rFonts w:ascii="Times New Roman" w:eastAsia="Times New Roman" w:hAnsi="Times New Roman" w:cs="Times New Roman"/>
                <w:color w:val="000000"/>
                <w:lang w:eastAsia="ru-RU"/>
              </w:rPr>
              <w:t>92</w:t>
            </w:r>
          </w:p>
        </w:tc>
        <w:tc>
          <w:tcPr>
            <w:tcW w:w="3702" w:type="dxa"/>
            <w:tcBorders>
              <w:top w:val="nil"/>
              <w:left w:val="nil"/>
              <w:bottom w:val="single" w:sz="4" w:space="0" w:color="auto"/>
              <w:right w:val="single" w:sz="4" w:space="0" w:color="auto"/>
            </w:tcBorders>
            <w:vAlign w:val="center"/>
            <w:hideMark/>
          </w:tcPr>
          <w:p w14:paraId="03096270" w14:textId="1BC47573" w:rsidR="00CB4F42" w:rsidRPr="00F8398B" w:rsidRDefault="00CB4F42" w:rsidP="00CB4F42">
            <w:pPr>
              <w:spacing w:after="0" w:line="240" w:lineRule="auto"/>
              <w:rPr>
                <w:rFonts w:ascii="Times New Roman" w:eastAsia="Times New Roman" w:hAnsi="Times New Roman" w:cs="Times New Roman"/>
                <w:lang w:eastAsia="ru-RU"/>
              </w:rPr>
            </w:pPr>
            <w:r w:rsidRPr="00F8398B">
              <w:rPr>
                <w:rFonts w:ascii="Times New Roman" w:eastAsia="Times New Roman" w:hAnsi="Times New Roman" w:cs="Times New Roman"/>
                <w:lang w:eastAsia="ru-RU"/>
              </w:rPr>
              <w:t xml:space="preserve">ЦТП Котельная мкр. Новый, </w:t>
            </w:r>
            <w:r>
              <w:rPr>
                <w:rFonts w:ascii="Times New Roman" w:eastAsia="Times New Roman" w:hAnsi="Times New Roman" w:cs="Times New Roman"/>
                <w:lang w:eastAsia="ru-RU"/>
              </w:rPr>
              <w:t>Сергиево-Посадский филиал ООО «Газпром теплоэнерго МО»</w:t>
            </w:r>
          </w:p>
        </w:tc>
        <w:tc>
          <w:tcPr>
            <w:tcW w:w="2074" w:type="dxa"/>
            <w:tcBorders>
              <w:top w:val="nil"/>
              <w:left w:val="nil"/>
              <w:bottom w:val="single" w:sz="4" w:space="0" w:color="auto"/>
              <w:right w:val="single" w:sz="4" w:space="0" w:color="auto"/>
            </w:tcBorders>
            <w:shd w:val="clear" w:color="000000" w:fill="FFFFFF"/>
            <w:noWrap/>
            <w:vAlign w:val="center"/>
            <w:hideMark/>
          </w:tcPr>
          <w:p w14:paraId="1A121305" w14:textId="6AF76740" w:rsidR="00CB4F42" w:rsidRPr="00876DCB" w:rsidRDefault="00CB4F42" w:rsidP="00CB4F42">
            <w:pPr>
              <w:spacing w:after="0" w:line="240" w:lineRule="auto"/>
              <w:jc w:val="center"/>
              <w:rPr>
                <w:rFonts w:ascii="Times New Roman" w:eastAsia="Times New Roman" w:hAnsi="Times New Roman" w:cs="Times New Roman"/>
                <w:color w:val="000000" w:themeColor="text1"/>
                <w:lang w:eastAsia="ru-RU"/>
              </w:rPr>
            </w:pPr>
            <w:r w:rsidRPr="00CB4F42">
              <w:rPr>
                <w:rFonts w:ascii="Times New Roman" w:eastAsia="Times New Roman" w:hAnsi="Times New Roman" w:cs="Times New Roman"/>
                <w:color w:val="000000" w:themeColor="text1"/>
                <w:lang w:eastAsia="ru-RU"/>
              </w:rPr>
              <w:t>да</w:t>
            </w:r>
          </w:p>
        </w:tc>
        <w:tc>
          <w:tcPr>
            <w:tcW w:w="1678" w:type="dxa"/>
            <w:tcBorders>
              <w:top w:val="nil"/>
              <w:left w:val="nil"/>
              <w:bottom w:val="single" w:sz="4" w:space="0" w:color="auto"/>
              <w:right w:val="single" w:sz="4" w:space="0" w:color="auto"/>
            </w:tcBorders>
            <w:shd w:val="clear" w:color="000000" w:fill="FFFFFF"/>
            <w:noWrap/>
            <w:vAlign w:val="center"/>
            <w:hideMark/>
          </w:tcPr>
          <w:p w14:paraId="4270605D" w14:textId="6085FF54" w:rsidR="00CB4F42" w:rsidRPr="00876DCB" w:rsidRDefault="00CB4F42" w:rsidP="00CB4F42">
            <w:pPr>
              <w:spacing w:after="0" w:line="240" w:lineRule="auto"/>
              <w:jc w:val="center"/>
              <w:rPr>
                <w:rFonts w:ascii="Times New Roman" w:eastAsia="Times New Roman" w:hAnsi="Times New Roman" w:cs="Times New Roman"/>
                <w:color w:val="000000" w:themeColor="text1"/>
                <w:lang w:eastAsia="ru-RU"/>
              </w:rPr>
            </w:pPr>
            <w:r w:rsidRPr="00876DCB">
              <w:rPr>
                <w:rFonts w:ascii="Times New Roman" w:eastAsia="Times New Roman" w:hAnsi="Times New Roman" w:cs="Times New Roman"/>
                <w:color w:val="000000" w:themeColor="text1"/>
                <w:lang w:eastAsia="ru-RU"/>
              </w:rPr>
              <w:t>нет</w:t>
            </w:r>
          </w:p>
        </w:tc>
        <w:tc>
          <w:tcPr>
            <w:tcW w:w="1719" w:type="dxa"/>
            <w:tcBorders>
              <w:top w:val="nil"/>
              <w:left w:val="nil"/>
              <w:bottom w:val="single" w:sz="4" w:space="0" w:color="auto"/>
              <w:right w:val="single" w:sz="4" w:space="0" w:color="auto"/>
            </w:tcBorders>
            <w:noWrap/>
            <w:vAlign w:val="center"/>
            <w:hideMark/>
          </w:tcPr>
          <w:p w14:paraId="6C2DAD71" w14:textId="79A0453F" w:rsidR="00CB4F42" w:rsidRPr="00876DCB" w:rsidRDefault="00CB4F42" w:rsidP="00CB4F42">
            <w:pPr>
              <w:spacing w:after="0" w:line="240" w:lineRule="auto"/>
              <w:jc w:val="center"/>
              <w:rPr>
                <w:rFonts w:ascii="Times New Roman" w:eastAsia="Times New Roman" w:hAnsi="Times New Roman" w:cs="Times New Roman"/>
                <w:color w:val="000000" w:themeColor="text1"/>
                <w:lang w:eastAsia="ru-RU"/>
              </w:rPr>
            </w:pPr>
            <w:r w:rsidRPr="00876DCB">
              <w:rPr>
                <w:rFonts w:ascii="Times New Roman" w:eastAsia="Times New Roman" w:hAnsi="Times New Roman" w:cs="Times New Roman"/>
                <w:color w:val="000000" w:themeColor="text1"/>
                <w:sz w:val="20"/>
                <w:szCs w:val="20"/>
                <w:lang w:eastAsia="ru-RU"/>
              </w:rPr>
              <w:t>да</w:t>
            </w:r>
          </w:p>
        </w:tc>
      </w:tr>
      <w:tr w:rsidR="00CB4F42" w:rsidRPr="00F8398B" w14:paraId="7D8D2D83" w14:textId="77777777" w:rsidTr="00D7798F">
        <w:trPr>
          <w:trHeight w:val="20"/>
        </w:trPr>
        <w:tc>
          <w:tcPr>
            <w:tcW w:w="546" w:type="dxa"/>
            <w:tcBorders>
              <w:top w:val="nil"/>
              <w:left w:val="single" w:sz="4" w:space="0" w:color="auto"/>
              <w:bottom w:val="single" w:sz="4" w:space="0" w:color="auto"/>
              <w:right w:val="single" w:sz="4" w:space="0" w:color="auto"/>
            </w:tcBorders>
            <w:vAlign w:val="center"/>
            <w:hideMark/>
          </w:tcPr>
          <w:p w14:paraId="2250F400" w14:textId="77777777" w:rsidR="00CB4F42" w:rsidRPr="00F8398B" w:rsidRDefault="00CB4F42" w:rsidP="00CB4F42">
            <w:pPr>
              <w:spacing w:after="0" w:line="240" w:lineRule="auto"/>
              <w:jc w:val="center"/>
              <w:rPr>
                <w:rFonts w:ascii="Times New Roman" w:eastAsia="Times New Roman" w:hAnsi="Times New Roman" w:cs="Times New Roman"/>
                <w:color w:val="000000"/>
                <w:lang w:eastAsia="ru-RU"/>
              </w:rPr>
            </w:pPr>
            <w:r w:rsidRPr="00F8398B">
              <w:rPr>
                <w:rFonts w:ascii="Times New Roman" w:eastAsia="Times New Roman" w:hAnsi="Times New Roman" w:cs="Times New Roman"/>
                <w:color w:val="000000"/>
                <w:lang w:eastAsia="ru-RU"/>
              </w:rPr>
              <w:t>93</w:t>
            </w:r>
          </w:p>
        </w:tc>
        <w:tc>
          <w:tcPr>
            <w:tcW w:w="3702" w:type="dxa"/>
            <w:tcBorders>
              <w:top w:val="nil"/>
              <w:left w:val="nil"/>
              <w:bottom w:val="single" w:sz="4" w:space="0" w:color="auto"/>
              <w:right w:val="single" w:sz="4" w:space="0" w:color="auto"/>
            </w:tcBorders>
            <w:vAlign w:val="center"/>
            <w:hideMark/>
          </w:tcPr>
          <w:p w14:paraId="16AD65F1" w14:textId="08AF9AB0" w:rsidR="00CB4F42" w:rsidRPr="00F8398B" w:rsidRDefault="00CB4F42" w:rsidP="00CB4F42">
            <w:pPr>
              <w:spacing w:after="0" w:line="240" w:lineRule="auto"/>
              <w:rPr>
                <w:rFonts w:ascii="Times New Roman" w:eastAsia="Times New Roman" w:hAnsi="Times New Roman" w:cs="Times New Roman"/>
                <w:lang w:eastAsia="ru-RU"/>
              </w:rPr>
            </w:pPr>
            <w:r w:rsidRPr="00F8398B">
              <w:rPr>
                <w:rFonts w:ascii="Times New Roman" w:eastAsia="Times New Roman" w:hAnsi="Times New Roman" w:cs="Times New Roman"/>
                <w:lang w:eastAsia="ru-RU"/>
              </w:rPr>
              <w:t xml:space="preserve">ЦТП-1, </w:t>
            </w:r>
            <w:r>
              <w:rPr>
                <w:rFonts w:ascii="Times New Roman" w:eastAsia="Times New Roman" w:hAnsi="Times New Roman" w:cs="Times New Roman"/>
                <w:lang w:eastAsia="ru-RU"/>
              </w:rPr>
              <w:t>Сергиево-Посадский филиал ООО «Газпром теплоэнерго МО»</w:t>
            </w:r>
          </w:p>
        </w:tc>
        <w:tc>
          <w:tcPr>
            <w:tcW w:w="2074" w:type="dxa"/>
            <w:tcBorders>
              <w:top w:val="nil"/>
              <w:left w:val="nil"/>
              <w:bottom w:val="single" w:sz="4" w:space="0" w:color="auto"/>
              <w:right w:val="single" w:sz="4" w:space="0" w:color="auto"/>
            </w:tcBorders>
            <w:shd w:val="clear" w:color="000000" w:fill="FFFFFF"/>
            <w:noWrap/>
            <w:vAlign w:val="center"/>
            <w:hideMark/>
          </w:tcPr>
          <w:p w14:paraId="152C7C09" w14:textId="47923EB3" w:rsidR="00CB4F42" w:rsidRPr="00876DCB" w:rsidRDefault="00CB4F42" w:rsidP="00CB4F42">
            <w:pPr>
              <w:spacing w:after="0" w:line="240" w:lineRule="auto"/>
              <w:jc w:val="center"/>
              <w:rPr>
                <w:rFonts w:ascii="Times New Roman" w:eastAsia="Times New Roman" w:hAnsi="Times New Roman" w:cs="Times New Roman"/>
                <w:color w:val="000000" w:themeColor="text1"/>
                <w:lang w:eastAsia="ru-RU"/>
              </w:rPr>
            </w:pPr>
            <w:r w:rsidRPr="00CB4F42">
              <w:rPr>
                <w:rFonts w:ascii="Times New Roman" w:eastAsia="Times New Roman" w:hAnsi="Times New Roman" w:cs="Times New Roman"/>
                <w:color w:val="000000" w:themeColor="text1"/>
                <w:lang w:eastAsia="ru-RU"/>
              </w:rPr>
              <w:t>да</w:t>
            </w:r>
          </w:p>
        </w:tc>
        <w:tc>
          <w:tcPr>
            <w:tcW w:w="1678" w:type="dxa"/>
            <w:tcBorders>
              <w:top w:val="nil"/>
              <w:left w:val="nil"/>
              <w:bottom w:val="single" w:sz="4" w:space="0" w:color="auto"/>
              <w:right w:val="single" w:sz="4" w:space="0" w:color="auto"/>
            </w:tcBorders>
            <w:shd w:val="clear" w:color="000000" w:fill="FFFFFF"/>
            <w:noWrap/>
            <w:vAlign w:val="center"/>
            <w:hideMark/>
          </w:tcPr>
          <w:p w14:paraId="669F228F" w14:textId="3483F84C" w:rsidR="00CB4F42" w:rsidRPr="00876DCB" w:rsidRDefault="00CB4F42" w:rsidP="00CB4F42">
            <w:pPr>
              <w:spacing w:after="0" w:line="240" w:lineRule="auto"/>
              <w:jc w:val="center"/>
              <w:rPr>
                <w:rFonts w:ascii="Times New Roman" w:eastAsia="Times New Roman" w:hAnsi="Times New Roman" w:cs="Times New Roman"/>
                <w:color w:val="000000" w:themeColor="text1"/>
                <w:lang w:eastAsia="ru-RU"/>
              </w:rPr>
            </w:pPr>
            <w:r w:rsidRPr="00876DCB">
              <w:rPr>
                <w:rFonts w:ascii="Times New Roman" w:eastAsia="Times New Roman" w:hAnsi="Times New Roman" w:cs="Times New Roman"/>
                <w:color w:val="000000" w:themeColor="text1"/>
                <w:lang w:eastAsia="ru-RU"/>
              </w:rPr>
              <w:t>нет</w:t>
            </w:r>
          </w:p>
        </w:tc>
        <w:tc>
          <w:tcPr>
            <w:tcW w:w="1719" w:type="dxa"/>
            <w:tcBorders>
              <w:top w:val="nil"/>
              <w:left w:val="nil"/>
              <w:bottom w:val="single" w:sz="4" w:space="0" w:color="auto"/>
              <w:right w:val="single" w:sz="4" w:space="0" w:color="auto"/>
            </w:tcBorders>
            <w:noWrap/>
            <w:vAlign w:val="center"/>
            <w:hideMark/>
          </w:tcPr>
          <w:p w14:paraId="01FDB81F" w14:textId="146856A9" w:rsidR="00CB4F42" w:rsidRPr="00876DCB" w:rsidRDefault="00CB4F42" w:rsidP="00CB4F42">
            <w:pPr>
              <w:spacing w:after="0" w:line="240" w:lineRule="auto"/>
              <w:jc w:val="center"/>
              <w:rPr>
                <w:rFonts w:ascii="Times New Roman" w:eastAsia="Times New Roman" w:hAnsi="Times New Roman" w:cs="Times New Roman"/>
                <w:color w:val="000000" w:themeColor="text1"/>
                <w:lang w:eastAsia="ru-RU"/>
              </w:rPr>
            </w:pPr>
            <w:r w:rsidRPr="00876DCB">
              <w:rPr>
                <w:rFonts w:ascii="Times New Roman" w:eastAsia="Times New Roman" w:hAnsi="Times New Roman" w:cs="Times New Roman"/>
                <w:color w:val="000000" w:themeColor="text1"/>
                <w:sz w:val="20"/>
                <w:szCs w:val="20"/>
                <w:lang w:eastAsia="ru-RU"/>
              </w:rPr>
              <w:t>да</w:t>
            </w:r>
          </w:p>
        </w:tc>
      </w:tr>
      <w:tr w:rsidR="00CB4F42" w:rsidRPr="00F8398B" w14:paraId="5ACD5A57" w14:textId="77777777" w:rsidTr="00D7798F">
        <w:trPr>
          <w:trHeight w:val="20"/>
        </w:trPr>
        <w:tc>
          <w:tcPr>
            <w:tcW w:w="546" w:type="dxa"/>
            <w:tcBorders>
              <w:top w:val="nil"/>
              <w:left w:val="single" w:sz="4" w:space="0" w:color="auto"/>
              <w:bottom w:val="single" w:sz="4" w:space="0" w:color="auto"/>
              <w:right w:val="single" w:sz="4" w:space="0" w:color="auto"/>
            </w:tcBorders>
            <w:vAlign w:val="center"/>
            <w:hideMark/>
          </w:tcPr>
          <w:p w14:paraId="2C17F9E6" w14:textId="77777777" w:rsidR="00CB4F42" w:rsidRPr="00F8398B" w:rsidRDefault="00CB4F42" w:rsidP="00CB4F42">
            <w:pPr>
              <w:spacing w:after="0" w:line="240" w:lineRule="auto"/>
              <w:jc w:val="center"/>
              <w:rPr>
                <w:rFonts w:ascii="Times New Roman" w:eastAsia="Times New Roman" w:hAnsi="Times New Roman" w:cs="Times New Roman"/>
                <w:color w:val="000000"/>
                <w:lang w:eastAsia="ru-RU"/>
              </w:rPr>
            </w:pPr>
            <w:r w:rsidRPr="00F8398B">
              <w:rPr>
                <w:rFonts w:ascii="Times New Roman" w:eastAsia="Times New Roman" w:hAnsi="Times New Roman" w:cs="Times New Roman"/>
                <w:color w:val="000000"/>
                <w:lang w:eastAsia="ru-RU"/>
              </w:rPr>
              <w:t>94</w:t>
            </w:r>
          </w:p>
        </w:tc>
        <w:tc>
          <w:tcPr>
            <w:tcW w:w="3702" w:type="dxa"/>
            <w:tcBorders>
              <w:top w:val="nil"/>
              <w:left w:val="nil"/>
              <w:bottom w:val="single" w:sz="4" w:space="0" w:color="auto"/>
              <w:right w:val="single" w:sz="4" w:space="0" w:color="auto"/>
            </w:tcBorders>
            <w:vAlign w:val="center"/>
            <w:hideMark/>
          </w:tcPr>
          <w:p w14:paraId="2EDAA7F9" w14:textId="24058A69" w:rsidR="00CB4F42" w:rsidRPr="00F8398B" w:rsidRDefault="00CB4F42" w:rsidP="00CB4F42">
            <w:pPr>
              <w:spacing w:after="0" w:line="240" w:lineRule="auto"/>
              <w:rPr>
                <w:rFonts w:ascii="Times New Roman" w:eastAsia="Times New Roman" w:hAnsi="Times New Roman" w:cs="Times New Roman"/>
                <w:lang w:eastAsia="ru-RU"/>
              </w:rPr>
            </w:pPr>
            <w:r w:rsidRPr="00F8398B">
              <w:rPr>
                <w:rFonts w:ascii="Times New Roman" w:eastAsia="Times New Roman" w:hAnsi="Times New Roman" w:cs="Times New Roman"/>
                <w:lang w:eastAsia="ru-RU"/>
              </w:rPr>
              <w:t xml:space="preserve">ЦТП-2, </w:t>
            </w:r>
            <w:r>
              <w:rPr>
                <w:rFonts w:ascii="Times New Roman" w:eastAsia="Times New Roman" w:hAnsi="Times New Roman" w:cs="Times New Roman"/>
                <w:lang w:eastAsia="ru-RU"/>
              </w:rPr>
              <w:t>Сергиево-Посадский филиал ООО «Газпром теплоэнерго МО»</w:t>
            </w:r>
          </w:p>
        </w:tc>
        <w:tc>
          <w:tcPr>
            <w:tcW w:w="2074" w:type="dxa"/>
            <w:tcBorders>
              <w:top w:val="nil"/>
              <w:left w:val="nil"/>
              <w:bottom w:val="single" w:sz="4" w:space="0" w:color="auto"/>
              <w:right w:val="single" w:sz="4" w:space="0" w:color="auto"/>
            </w:tcBorders>
            <w:shd w:val="clear" w:color="000000" w:fill="FFFFFF"/>
            <w:noWrap/>
            <w:vAlign w:val="center"/>
            <w:hideMark/>
          </w:tcPr>
          <w:p w14:paraId="156AD6DF" w14:textId="487E9766" w:rsidR="00CB4F42" w:rsidRPr="00876DCB" w:rsidRDefault="00CB4F42" w:rsidP="00CB4F42">
            <w:pPr>
              <w:spacing w:after="0" w:line="240" w:lineRule="auto"/>
              <w:jc w:val="center"/>
              <w:rPr>
                <w:rFonts w:ascii="Times New Roman" w:eastAsia="Times New Roman" w:hAnsi="Times New Roman" w:cs="Times New Roman"/>
                <w:color w:val="000000" w:themeColor="text1"/>
                <w:lang w:eastAsia="ru-RU"/>
              </w:rPr>
            </w:pPr>
            <w:r w:rsidRPr="00CB4F42">
              <w:rPr>
                <w:rFonts w:ascii="Times New Roman" w:eastAsia="Times New Roman" w:hAnsi="Times New Roman" w:cs="Times New Roman"/>
                <w:color w:val="000000" w:themeColor="text1"/>
                <w:lang w:eastAsia="ru-RU"/>
              </w:rPr>
              <w:t>да</w:t>
            </w:r>
          </w:p>
        </w:tc>
        <w:tc>
          <w:tcPr>
            <w:tcW w:w="1678" w:type="dxa"/>
            <w:tcBorders>
              <w:top w:val="nil"/>
              <w:left w:val="nil"/>
              <w:bottom w:val="single" w:sz="4" w:space="0" w:color="auto"/>
              <w:right w:val="single" w:sz="4" w:space="0" w:color="auto"/>
            </w:tcBorders>
            <w:shd w:val="clear" w:color="000000" w:fill="FFFFFF"/>
            <w:noWrap/>
            <w:vAlign w:val="center"/>
            <w:hideMark/>
          </w:tcPr>
          <w:p w14:paraId="3EC1F391" w14:textId="3B208BF0" w:rsidR="00CB4F42" w:rsidRPr="00876DCB" w:rsidRDefault="00CB4F42" w:rsidP="00CB4F42">
            <w:pPr>
              <w:spacing w:after="0" w:line="240" w:lineRule="auto"/>
              <w:jc w:val="center"/>
              <w:rPr>
                <w:rFonts w:ascii="Times New Roman" w:eastAsia="Times New Roman" w:hAnsi="Times New Roman" w:cs="Times New Roman"/>
                <w:color w:val="000000" w:themeColor="text1"/>
                <w:lang w:eastAsia="ru-RU"/>
              </w:rPr>
            </w:pPr>
            <w:r w:rsidRPr="00876DCB">
              <w:rPr>
                <w:rFonts w:ascii="Times New Roman" w:eastAsia="Times New Roman" w:hAnsi="Times New Roman" w:cs="Times New Roman"/>
                <w:color w:val="000000" w:themeColor="text1"/>
                <w:lang w:eastAsia="ru-RU"/>
              </w:rPr>
              <w:t>нет</w:t>
            </w:r>
          </w:p>
        </w:tc>
        <w:tc>
          <w:tcPr>
            <w:tcW w:w="1719" w:type="dxa"/>
            <w:tcBorders>
              <w:top w:val="nil"/>
              <w:left w:val="nil"/>
              <w:bottom w:val="single" w:sz="4" w:space="0" w:color="auto"/>
              <w:right w:val="single" w:sz="4" w:space="0" w:color="auto"/>
            </w:tcBorders>
            <w:noWrap/>
            <w:vAlign w:val="center"/>
            <w:hideMark/>
          </w:tcPr>
          <w:p w14:paraId="31A9D140" w14:textId="5385999B" w:rsidR="00CB4F42" w:rsidRPr="00876DCB" w:rsidRDefault="00CB4F42" w:rsidP="00CB4F42">
            <w:pPr>
              <w:spacing w:after="0" w:line="240" w:lineRule="auto"/>
              <w:jc w:val="center"/>
              <w:rPr>
                <w:rFonts w:ascii="Times New Roman" w:eastAsia="Times New Roman" w:hAnsi="Times New Roman" w:cs="Times New Roman"/>
                <w:color w:val="000000" w:themeColor="text1"/>
                <w:lang w:eastAsia="ru-RU"/>
              </w:rPr>
            </w:pPr>
            <w:r w:rsidRPr="00876DCB">
              <w:rPr>
                <w:rFonts w:ascii="Times New Roman" w:eastAsia="Times New Roman" w:hAnsi="Times New Roman" w:cs="Times New Roman"/>
                <w:color w:val="000000" w:themeColor="text1"/>
                <w:sz w:val="20"/>
                <w:szCs w:val="20"/>
                <w:lang w:eastAsia="ru-RU"/>
              </w:rPr>
              <w:t>да</w:t>
            </w:r>
          </w:p>
        </w:tc>
      </w:tr>
      <w:tr w:rsidR="00CB4F42" w:rsidRPr="00F8398B" w14:paraId="123960C6" w14:textId="77777777" w:rsidTr="00D7798F">
        <w:trPr>
          <w:trHeight w:val="20"/>
        </w:trPr>
        <w:tc>
          <w:tcPr>
            <w:tcW w:w="546" w:type="dxa"/>
            <w:tcBorders>
              <w:top w:val="nil"/>
              <w:left w:val="single" w:sz="4" w:space="0" w:color="auto"/>
              <w:bottom w:val="single" w:sz="4" w:space="0" w:color="auto"/>
              <w:right w:val="single" w:sz="4" w:space="0" w:color="auto"/>
            </w:tcBorders>
            <w:vAlign w:val="center"/>
            <w:hideMark/>
          </w:tcPr>
          <w:p w14:paraId="130FB07F" w14:textId="77777777" w:rsidR="00CB4F42" w:rsidRPr="00F8398B" w:rsidRDefault="00CB4F42" w:rsidP="00CB4F42">
            <w:pPr>
              <w:spacing w:after="0" w:line="240" w:lineRule="auto"/>
              <w:jc w:val="center"/>
              <w:rPr>
                <w:rFonts w:ascii="Times New Roman" w:eastAsia="Times New Roman" w:hAnsi="Times New Roman" w:cs="Times New Roman"/>
                <w:color w:val="000000"/>
                <w:lang w:eastAsia="ru-RU"/>
              </w:rPr>
            </w:pPr>
            <w:r w:rsidRPr="00F8398B">
              <w:rPr>
                <w:rFonts w:ascii="Times New Roman" w:eastAsia="Times New Roman" w:hAnsi="Times New Roman" w:cs="Times New Roman"/>
                <w:color w:val="000000"/>
                <w:lang w:eastAsia="ru-RU"/>
              </w:rPr>
              <w:t>95</w:t>
            </w:r>
          </w:p>
        </w:tc>
        <w:tc>
          <w:tcPr>
            <w:tcW w:w="3702" w:type="dxa"/>
            <w:tcBorders>
              <w:top w:val="nil"/>
              <w:left w:val="nil"/>
              <w:bottom w:val="single" w:sz="4" w:space="0" w:color="auto"/>
              <w:right w:val="single" w:sz="4" w:space="0" w:color="auto"/>
            </w:tcBorders>
            <w:vAlign w:val="center"/>
            <w:hideMark/>
          </w:tcPr>
          <w:p w14:paraId="5BF2B966" w14:textId="068100A6" w:rsidR="00CB4F42" w:rsidRPr="00F8398B" w:rsidRDefault="00CB4F42" w:rsidP="00CB4F42">
            <w:pPr>
              <w:spacing w:after="0" w:line="240" w:lineRule="auto"/>
              <w:rPr>
                <w:rFonts w:ascii="Times New Roman" w:eastAsia="Times New Roman" w:hAnsi="Times New Roman" w:cs="Times New Roman"/>
                <w:lang w:eastAsia="ru-RU"/>
              </w:rPr>
            </w:pPr>
            <w:r w:rsidRPr="00F8398B">
              <w:rPr>
                <w:rFonts w:ascii="Times New Roman" w:eastAsia="Times New Roman" w:hAnsi="Times New Roman" w:cs="Times New Roman"/>
                <w:lang w:eastAsia="ru-RU"/>
              </w:rPr>
              <w:t xml:space="preserve">ЦТП-3, </w:t>
            </w:r>
            <w:r>
              <w:rPr>
                <w:rFonts w:ascii="Times New Roman" w:eastAsia="Times New Roman" w:hAnsi="Times New Roman" w:cs="Times New Roman"/>
                <w:lang w:eastAsia="ru-RU"/>
              </w:rPr>
              <w:t>Сергиево-Посадский филиал ООО «Газпром теплоэнерго МО»</w:t>
            </w:r>
          </w:p>
        </w:tc>
        <w:tc>
          <w:tcPr>
            <w:tcW w:w="2074" w:type="dxa"/>
            <w:tcBorders>
              <w:top w:val="nil"/>
              <w:left w:val="nil"/>
              <w:bottom w:val="single" w:sz="4" w:space="0" w:color="auto"/>
              <w:right w:val="single" w:sz="4" w:space="0" w:color="auto"/>
            </w:tcBorders>
            <w:shd w:val="clear" w:color="000000" w:fill="FFFFFF"/>
            <w:noWrap/>
            <w:vAlign w:val="center"/>
            <w:hideMark/>
          </w:tcPr>
          <w:p w14:paraId="09BF5FEA" w14:textId="28E347EE" w:rsidR="00CB4F42" w:rsidRPr="00876DCB" w:rsidRDefault="00CB4F42" w:rsidP="00CB4F42">
            <w:pPr>
              <w:spacing w:after="0" w:line="240" w:lineRule="auto"/>
              <w:jc w:val="center"/>
              <w:rPr>
                <w:rFonts w:ascii="Times New Roman" w:eastAsia="Times New Roman" w:hAnsi="Times New Roman" w:cs="Times New Roman"/>
                <w:color w:val="000000" w:themeColor="text1"/>
                <w:lang w:eastAsia="ru-RU"/>
              </w:rPr>
            </w:pPr>
            <w:r w:rsidRPr="00CB4F42">
              <w:rPr>
                <w:rFonts w:ascii="Times New Roman" w:eastAsia="Times New Roman" w:hAnsi="Times New Roman" w:cs="Times New Roman"/>
                <w:color w:val="000000" w:themeColor="text1"/>
                <w:lang w:eastAsia="ru-RU"/>
              </w:rPr>
              <w:t>да</w:t>
            </w:r>
          </w:p>
        </w:tc>
        <w:tc>
          <w:tcPr>
            <w:tcW w:w="1678" w:type="dxa"/>
            <w:tcBorders>
              <w:top w:val="nil"/>
              <w:left w:val="nil"/>
              <w:bottom w:val="single" w:sz="4" w:space="0" w:color="auto"/>
              <w:right w:val="single" w:sz="4" w:space="0" w:color="auto"/>
            </w:tcBorders>
            <w:shd w:val="clear" w:color="000000" w:fill="FFFFFF"/>
            <w:noWrap/>
            <w:vAlign w:val="center"/>
            <w:hideMark/>
          </w:tcPr>
          <w:p w14:paraId="0DCF5007" w14:textId="5FFF509D" w:rsidR="00CB4F42" w:rsidRPr="00876DCB" w:rsidRDefault="00CB4F42" w:rsidP="00CB4F42">
            <w:pPr>
              <w:spacing w:after="0" w:line="240" w:lineRule="auto"/>
              <w:jc w:val="center"/>
              <w:rPr>
                <w:rFonts w:ascii="Times New Roman" w:eastAsia="Times New Roman" w:hAnsi="Times New Roman" w:cs="Times New Roman"/>
                <w:color w:val="000000" w:themeColor="text1"/>
                <w:lang w:eastAsia="ru-RU"/>
              </w:rPr>
            </w:pPr>
            <w:r w:rsidRPr="00876DCB">
              <w:rPr>
                <w:rFonts w:ascii="Times New Roman" w:eastAsia="Times New Roman" w:hAnsi="Times New Roman" w:cs="Times New Roman"/>
                <w:color w:val="000000" w:themeColor="text1"/>
                <w:lang w:eastAsia="ru-RU"/>
              </w:rPr>
              <w:t>нет</w:t>
            </w:r>
          </w:p>
        </w:tc>
        <w:tc>
          <w:tcPr>
            <w:tcW w:w="1719" w:type="dxa"/>
            <w:tcBorders>
              <w:top w:val="nil"/>
              <w:left w:val="nil"/>
              <w:bottom w:val="single" w:sz="4" w:space="0" w:color="auto"/>
              <w:right w:val="single" w:sz="4" w:space="0" w:color="auto"/>
            </w:tcBorders>
            <w:noWrap/>
            <w:vAlign w:val="center"/>
            <w:hideMark/>
          </w:tcPr>
          <w:p w14:paraId="653DE2F9" w14:textId="314D44F8" w:rsidR="00CB4F42" w:rsidRPr="00876DCB" w:rsidRDefault="00CB4F42" w:rsidP="00CB4F42">
            <w:pPr>
              <w:spacing w:after="0" w:line="240" w:lineRule="auto"/>
              <w:jc w:val="center"/>
              <w:rPr>
                <w:rFonts w:ascii="Times New Roman" w:eastAsia="Times New Roman" w:hAnsi="Times New Roman" w:cs="Times New Roman"/>
                <w:color w:val="000000" w:themeColor="text1"/>
                <w:lang w:eastAsia="ru-RU"/>
              </w:rPr>
            </w:pPr>
            <w:r w:rsidRPr="00876DCB">
              <w:rPr>
                <w:rFonts w:ascii="Times New Roman" w:eastAsia="Times New Roman" w:hAnsi="Times New Roman" w:cs="Times New Roman"/>
                <w:color w:val="000000" w:themeColor="text1"/>
                <w:sz w:val="20"/>
                <w:szCs w:val="20"/>
                <w:lang w:eastAsia="ru-RU"/>
              </w:rPr>
              <w:t>да</w:t>
            </w:r>
          </w:p>
        </w:tc>
      </w:tr>
      <w:tr w:rsidR="00CB4F42" w:rsidRPr="00F8398B" w14:paraId="3931AE5D" w14:textId="77777777" w:rsidTr="00D7798F">
        <w:trPr>
          <w:trHeight w:val="20"/>
        </w:trPr>
        <w:tc>
          <w:tcPr>
            <w:tcW w:w="546" w:type="dxa"/>
            <w:tcBorders>
              <w:top w:val="nil"/>
              <w:left w:val="single" w:sz="4" w:space="0" w:color="auto"/>
              <w:bottom w:val="single" w:sz="4" w:space="0" w:color="auto"/>
              <w:right w:val="single" w:sz="4" w:space="0" w:color="auto"/>
            </w:tcBorders>
            <w:vAlign w:val="center"/>
            <w:hideMark/>
          </w:tcPr>
          <w:p w14:paraId="3E423823" w14:textId="77777777" w:rsidR="00CB4F42" w:rsidRPr="00F8398B" w:rsidRDefault="00CB4F42" w:rsidP="00CB4F42">
            <w:pPr>
              <w:spacing w:after="0" w:line="240" w:lineRule="auto"/>
              <w:jc w:val="center"/>
              <w:rPr>
                <w:rFonts w:ascii="Times New Roman" w:eastAsia="Times New Roman" w:hAnsi="Times New Roman" w:cs="Times New Roman"/>
                <w:color w:val="000000"/>
                <w:lang w:eastAsia="ru-RU"/>
              </w:rPr>
            </w:pPr>
            <w:r w:rsidRPr="00F8398B">
              <w:rPr>
                <w:rFonts w:ascii="Times New Roman" w:eastAsia="Times New Roman" w:hAnsi="Times New Roman" w:cs="Times New Roman"/>
                <w:color w:val="000000"/>
                <w:lang w:eastAsia="ru-RU"/>
              </w:rPr>
              <w:t>96</w:t>
            </w:r>
          </w:p>
        </w:tc>
        <w:tc>
          <w:tcPr>
            <w:tcW w:w="3702" w:type="dxa"/>
            <w:tcBorders>
              <w:top w:val="nil"/>
              <w:left w:val="nil"/>
              <w:bottom w:val="single" w:sz="4" w:space="0" w:color="auto"/>
              <w:right w:val="single" w:sz="4" w:space="0" w:color="auto"/>
            </w:tcBorders>
            <w:vAlign w:val="center"/>
            <w:hideMark/>
          </w:tcPr>
          <w:p w14:paraId="0D707700" w14:textId="61CCE9C5" w:rsidR="00CB4F42" w:rsidRPr="00F8398B" w:rsidRDefault="00CB4F42" w:rsidP="00CB4F42">
            <w:pPr>
              <w:spacing w:after="0" w:line="240" w:lineRule="auto"/>
              <w:rPr>
                <w:rFonts w:ascii="Times New Roman" w:eastAsia="Times New Roman" w:hAnsi="Times New Roman" w:cs="Times New Roman"/>
                <w:lang w:eastAsia="ru-RU"/>
              </w:rPr>
            </w:pPr>
            <w:r w:rsidRPr="00F8398B">
              <w:rPr>
                <w:rFonts w:ascii="Times New Roman" w:eastAsia="Times New Roman" w:hAnsi="Times New Roman" w:cs="Times New Roman"/>
                <w:lang w:eastAsia="ru-RU"/>
              </w:rPr>
              <w:t xml:space="preserve">ЦТП-4, </w:t>
            </w:r>
            <w:r>
              <w:rPr>
                <w:rFonts w:ascii="Times New Roman" w:eastAsia="Times New Roman" w:hAnsi="Times New Roman" w:cs="Times New Roman"/>
                <w:lang w:eastAsia="ru-RU"/>
              </w:rPr>
              <w:t>Сергиево-Посадский филиал ООО «Газпром теплоэнерго МО»</w:t>
            </w:r>
          </w:p>
        </w:tc>
        <w:tc>
          <w:tcPr>
            <w:tcW w:w="2074" w:type="dxa"/>
            <w:tcBorders>
              <w:top w:val="nil"/>
              <w:left w:val="nil"/>
              <w:bottom w:val="single" w:sz="4" w:space="0" w:color="auto"/>
              <w:right w:val="single" w:sz="4" w:space="0" w:color="auto"/>
            </w:tcBorders>
            <w:shd w:val="clear" w:color="000000" w:fill="FFFFFF"/>
            <w:noWrap/>
            <w:vAlign w:val="center"/>
            <w:hideMark/>
          </w:tcPr>
          <w:p w14:paraId="2E91FE23" w14:textId="0A261D13" w:rsidR="00CB4F42" w:rsidRPr="00876DCB" w:rsidRDefault="00CB4F42" w:rsidP="00CB4F42">
            <w:pPr>
              <w:spacing w:after="0" w:line="240" w:lineRule="auto"/>
              <w:jc w:val="center"/>
              <w:rPr>
                <w:rFonts w:ascii="Times New Roman" w:eastAsia="Times New Roman" w:hAnsi="Times New Roman" w:cs="Times New Roman"/>
                <w:color w:val="000000" w:themeColor="text1"/>
                <w:lang w:eastAsia="ru-RU"/>
              </w:rPr>
            </w:pPr>
            <w:r w:rsidRPr="00CB4F42">
              <w:rPr>
                <w:rFonts w:ascii="Times New Roman" w:eastAsia="Times New Roman" w:hAnsi="Times New Roman" w:cs="Times New Roman"/>
                <w:color w:val="000000" w:themeColor="text1"/>
                <w:lang w:eastAsia="ru-RU"/>
              </w:rPr>
              <w:t>да</w:t>
            </w:r>
          </w:p>
        </w:tc>
        <w:tc>
          <w:tcPr>
            <w:tcW w:w="1678" w:type="dxa"/>
            <w:tcBorders>
              <w:top w:val="nil"/>
              <w:left w:val="nil"/>
              <w:bottom w:val="single" w:sz="4" w:space="0" w:color="auto"/>
              <w:right w:val="single" w:sz="4" w:space="0" w:color="auto"/>
            </w:tcBorders>
            <w:shd w:val="clear" w:color="000000" w:fill="FFFFFF"/>
            <w:noWrap/>
            <w:vAlign w:val="center"/>
            <w:hideMark/>
          </w:tcPr>
          <w:p w14:paraId="31CF54F7" w14:textId="6E66EDCC" w:rsidR="00CB4F42" w:rsidRPr="00876DCB" w:rsidRDefault="00CB4F42" w:rsidP="00CB4F42">
            <w:pPr>
              <w:spacing w:after="0" w:line="240" w:lineRule="auto"/>
              <w:jc w:val="center"/>
              <w:rPr>
                <w:rFonts w:ascii="Times New Roman" w:eastAsia="Times New Roman" w:hAnsi="Times New Roman" w:cs="Times New Roman"/>
                <w:color w:val="000000" w:themeColor="text1"/>
                <w:lang w:eastAsia="ru-RU"/>
              </w:rPr>
            </w:pPr>
            <w:r w:rsidRPr="00876DCB">
              <w:rPr>
                <w:rFonts w:ascii="Times New Roman" w:eastAsia="Times New Roman" w:hAnsi="Times New Roman" w:cs="Times New Roman"/>
                <w:color w:val="000000" w:themeColor="text1"/>
                <w:lang w:eastAsia="ru-RU"/>
              </w:rPr>
              <w:t>нет</w:t>
            </w:r>
          </w:p>
        </w:tc>
        <w:tc>
          <w:tcPr>
            <w:tcW w:w="1719" w:type="dxa"/>
            <w:tcBorders>
              <w:top w:val="nil"/>
              <w:left w:val="nil"/>
              <w:bottom w:val="single" w:sz="4" w:space="0" w:color="auto"/>
              <w:right w:val="single" w:sz="4" w:space="0" w:color="auto"/>
            </w:tcBorders>
            <w:noWrap/>
            <w:vAlign w:val="center"/>
            <w:hideMark/>
          </w:tcPr>
          <w:p w14:paraId="79FB4FCF" w14:textId="641F6F57" w:rsidR="00CB4F42" w:rsidRPr="00876DCB" w:rsidRDefault="00CB4F42" w:rsidP="00CB4F42">
            <w:pPr>
              <w:spacing w:after="0" w:line="240" w:lineRule="auto"/>
              <w:jc w:val="center"/>
              <w:rPr>
                <w:rFonts w:ascii="Times New Roman" w:eastAsia="Times New Roman" w:hAnsi="Times New Roman" w:cs="Times New Roman"/>
                <w:color w:val="000000" w:themeColor="text1"/>
                <w:lang w:eastAsia="ru-RU"/>
              </w:rPr>
            </w:pPr>
            <w:r w:rsidRPr="00876DCB">
              <w:rPr>
                <w:rFonts w:ascii="Times New Roman" w:eastAsia="Times New Roman" w:hAnsi="Times New Roman" w:cs="Times New Roman"/>
                <w:color w:val="000000" w:themeColor="text1"/>
                <w:sz w:val="20"/>
                <w:szCs w:val="20"/>
                <w:lang w:eastAsia="ru-RU"/>
              </w:rPr>
              <w:t>да</w:t>
            </w:r>
          </w:p>
        </w:tc>
      </w:tr>
      <w:tr w:rsidR="00CB4F42" w:rsidRPr="00F8398B" w14:paraId="648E6883" w14:textId="77777777" w:rsidTr="00D7798F">
        <w:trPr>
          <w:trHeight w:val="20"/>
        </w:trPr>
        <w:tc>
          <w:tcPr>
            <w:tcW w:w="546" w:type="dxa"/>
            <w:tcBorders>
              <w:top w:val="nil"/>
              <w:left w:val="single" w:sz="4" w:space="0" w:color="auto"/>
              <w:bottom w:val="single" w:sz="4" w:space="0" w:color="auto"/>
              <w:right w:val="single" w:sz="4" w:space="0" w:color="auto"/>
            </w:tcBorders>
            <w:vAlign w:val="center"/>
            <w:hideMark/>
          </w:tcPr>
          <w:p w14:paraId="41FAEA7F" w14:textId="77777777" w:rsidR="00CB4F42" w:rsidRPr="00F8398B" w:rsidRDefault="00CB4F42" w:rsidP="00CB4F42">
            <w:pPr>
              <w:spacing w:after="0" w:line="240" w:lineRule="auto"/>
              <w:jc w:val="center"/>
              <w:rPr>
                <w:rFonts w:ascii="Times New Roman" w:eastAsia="Times New Roman" w:hAnsi="Times New Roman" w:cs="Times New Roman"/>
                <w:color w:val="000000"/>
                <w:lang w:eastAsia="ru-RU"/>
              </w:rPr>
            </w:pPr>
            <w:r w:rsidRPr="00F8398B">
              <w:rPr>
                <w:rFonts w:ascii="Times New Roman" w:eastAsia="Times New Roman" w:hAnsi="Times New Roman" w:cs="Times New Roman"/>
                <w:color w:val="000000"/>
                <w:lang w:eastAsia="ru-RU"/>
              </w:rPr>
              <w:t>97</w:t>
            </w:r>
          </w:p>
        </w:tc>
        <w:tc>
          <w:tcPr>
            <w:tcW w:w="3702" w:type="dxa"/>
            <w:tcBorders>
              <w:top w:val="nil"/>
              <w:left w:val="nil"/>
              <w:bottom w:val="single" w:sz="4" w:space="0" w:color="auto"/>
              <w:right w:val="single" w:sz="4" w:space="0" w:color="auto"/>
            </w:tcBorders>
            <w:vAlign w:val="center"/>
            <w:hideMark/>
          </w:tcPr>
          <w:p w14:paraId="5202D344" w14:textId="2E2F282F" w:rsidR="00CB4F42" w:rsidRPr="00F8398B" w:rsidRDefault="00CB4F42" w:rsidP="00CB4F42">
            <w:pPr>
              <w:spacing w:after="0" w:line="240" w:lineRule="auto"/>
              <w:rPr>
                <w:rFonts w:ascii="Times New Roman" w:eastAsia="Times New Roman" w:hAnsi="Times New Roman" w:cs="Times New Roman"/>
                <w:lang w:eastAsia="ru-RU"/>
              </w:rPr>
            </w:pPr>
            <w:r w:rsidRPr="00F8398B">
              <w:rPr>
                <w:rFonts w:ascii="Times New Roman" w:eastAsia="Times New Roman" w:hAnsi="Times New Roman" w:cs="Times New Roman"/>
                <w:lang w:eastAsia="ru-RU"/>
              </w:rPr>
              <w:t xml:space="preserve">ЦТП-6, </w:t>
            </w:r>
            <w:r>
              <w:rPr>
                <w:rFonts w:ascii="Times New Roman" w:eastAsia="Times New Roman" w:hAnsi="Times New Roman" w:cs="Times New Roman"/>
                <w:lang w:eastAsia="ru-RU"/>
              </w:rPr>
              <w:t>Сергиево-Посадский филиал ООО «Газпром теплоэнерго МО»</w:t>
            </w:r>
          </w:p>
        </w:tc>
        <w:tc>
          <w:tcPr>
            <w:tcW w:w="2074" w:type="dxa"/>
            <w:tcBorders>
              <w:top w:val="nil"/>
              <w:left w:val="nil"/>
              <w:bottom w:val="single" w:sz="4" w:space="0" w:color="auto"/>
              <w:right w:val="single" w:sz="4" w:space="0" w:color="auto"/>
            </w:tcBorders>
            <w:shd w:val="clear" w:color="000000" w:fill="FFFFFF"/>
            <w:noWrap/>
            <w:vAlign w:val="center"/>
            <w:hideMark/>
          </w:tcPr>
          <w:p w14:paraId="516FBC55" w14:textId="000C7751" w:rsidR="00CB4F42" w:rsidRPr="00876DCB" w:rsidRDefault="00CB4F42" w:rsidP="00CB4F42">
            <w:pPr>
              <w:spacing w:after="0" w:line="240" w:lineRule="auto"/>
              <w:jc w:val="center"/>
              <w:rPr>
                <w:rFonts w:ascii="Times New Roman" w:eastAsia="Times New Roman" w:hAnsi="Times New Roman" w:cs="Times New Roman"/>
                <w:color w:val="000000" w:themeColor="text1"/>
                <w:lang w:eastAsia="ru-RU"/>
              </w:rPr>
            </w:pPr>
            <w:r w:rsidRPr="00CB4F42">
              <w:rPr>
                <w:rFonts w:ascii="Times New Roman" w:eastAsia="Times New Roman" w:hAnsi="Times New Roman" w:cs="Times New Roman"/>
                <w:color w:val="000000" w:themeColor="text1"/>
                <w:lang w:eastAsia="ru-RU"/>
              </w:rPr>
              <w:t>да</w:t>
            </w:r>
          </w:p>
        </w:tc>
        <w:tc>
          <w:tcPr>
            <w:tcW w:w="1678" w:type="dxa"/>
            <w:tcBorders>
              <w:top w:val="nil"/>
              <w:left w:val="nil"/>
              <w:bottom w:val="single" w:sz="4" w:space="0" w:color="auto"/>
              <w:right w:val="single" w:sz="4" w:space="0" w:color="auto"/>
            </w:tcBorders>
            <w:shd w:val="clear" w:color="000000" w:fill="FFFFFF"/>
            <w:noWrap/>
            <w:vAlign w:val="center"/>
            <w:hideMark/>
          </w:tcPr>
          <w:p w14:paraId="4698E08C" w14:textId="70ACAA72" w:rsidR="00CB4F42" w:rsidRPr="00876DCB" w:rsidRDefault="00CB4F42" w:rsidP="00CB4F42">
            <w:pPr>
              <w:spacing w:after="0" w:line="240" w:lineRule="auto"/>
              <w:jc w:val="center"/>
              <w:rPr>
                <w:rFonts w:ascii="Times New Roman" w:eastAsia="Times New Roman" w:hAnsi="Times New Roman" w:cs="Times New Roman"/>
                <w:color w:val="000000" w:themeColor="text1"/>
                <w:lang w:eastAsia="ru-RU"/>
              </w:rPr>
            </w:pPr>
            <w:r w:rsidRPr="00876DCB">
              <w:rPr>
                <w:rFonts w:ascii="Times New Roman" w:eastAsia="Times New Roman" w:hAnsi="Times New Roman" w:cs="Times New Roman"/>
                <w:color w:val="000000" w:themeColor="text1"/>
                <w:lang w:eastAsia="ru-RU"/>
              </w:rPr>
              <w:t>нет</w:t>
            </w:r>
          </w:p>
        </w:tc>
        <w:tc>
          <w:tcPr>
            <w:tcW w:w="1719" w:type="dxa"/>
            <w:tcBorders>
              <w:top w:val="nil"/>
              <w:left w:val="nil"/>
              <w:bottom w:val="single" w:sz="4" w:space="0" w:color="auto"/>
              <w:right w:val="single" w:sz="4" w:space="0" w:color="auto"/>
            </w:tcBorders>
            <w:noWrap/>
            <w:vAlign w:val="center"/>
            <w:hideMark/>
          </w:tcPr>
          <w:p w14:paraId="71EB2243" w14:textId="72844F49" w:rsidR="00CB4F42" w:rsidRPr="00876DCB" w:rsidRDefault="00CB4F42" w:rsidP="00CB4F42">
            <w:pPr>
              <w:spacing w:after="0" w:line="240" w:lineRule="auto"/>
              <w:jc w:val="center"/>
              <w:rPr>
                <w:rFonts w:ascii="Times New Roman" w:eastAsia="Times New Roman" w:hAnsi="Times New Roman" w:cs="Times New Roman"/>
                <w:color w:val="000000" w:themeColor="text1"/>
                <w:lang w:eastAsia="ru-RU"/>
              </w:rPr>
            </w:pPr>
            <w:r w:rsidRPr="00876DCB">
              <w:rPr>
                <w:rFonts w:ascii="Times New Roman" w:eastAsia="Times New Roman" w:hAnsi="Times New Roman" w:cs="Times New Roman"/>
                <w:color w:val="000000" w:themeColor="text1"/>
                <w:sz w:val="20"/>
                <w:szCs w:val="20"/>
                <w:lang w:eastAsia="ru-RU"/>
              </w:rPr>
              <w:t>да</w:t>
            </w:r>
          </w:p>
        </w:tc>
      </w:tr>
      <w:tr w:rsidR="00CB4F42" w:rsidRPr="00F8398B" w14:paraId="1934FBE6" w14:textId="77777777" w:rsidTr="00D7798F">
        <w:trPr>
          <w:trHeight w:val="20"/>
        </w:trPr>
        <w:tc>
          <w:tcPr>
            <w:tcW w:w="546" w:type="dxa"/>
            <w:tcBorders>
              <w:top w:val="nil"/>
              <w:left w:val="single" w:sz="4" w:space="0" w:color="auto"/>
              <w:bottom w:val="single" w:sz="4" w:space="0" w:color="auto"/>
              <w:right w:val="single" w:sz="4" w:space="0" w:color="auto"/>
            </w:tcBorders>
            <w:vAlign w:val="center"/>
            <w:hideMark/>
          </w:tcPr>
          <w:p w14:paraId="464C5350" w14:textId="77777777" w:rsidR="00CB4F42" w:rsidRPr="00F8398B" w:rsidRDefault="00CB4F42" w:rsidP="00CB4F42">
            <w:pPr>
              <w:spacing w:after="0" w:line="240" w:lineRule="auto"/>
              <w:jc w:val="center"/>
              <w:rPr>
                <w:rFonts w:ascii="Times New Roman" w:eastAsia="Times New Roman" w:hAnsi="Times New Roman" w:cs="Times New Roman"/>
                <w:color w:val="000000"/>
                <w:lang w:eastAsia="ru-RU"/>
              </w:rPr>
            </w:pPr>
            <w:r w:rsidRPr="00F8398B">
              <w:rPr>
                <w:rFonts w:ascii="Times New Roman" w:eastAsia="Times New Roman" w:hAnsi="Times New Roman" w:cs="Times New Roman"/>
                <w:color w:val="000000"/>
                <w:lang w:eastAsia="ru-RU"/>
              </w:rPr>
              <w:t>98</w:t>
            </w:r>
          </w:p>
        </w:tc>
        <w:tc>
          <w:tcPr>
            <w:tcW w:w="3702" w:type="dxa"/>
            <w:tcBorders>
              <w:top w:val="nil"/>
              <w:left w:val="nil"/>
              <w:bottom w:val="single" w:sz="4" w:space="0" w:color="auto"/>
              <w:right w:val="single" w:sz="4" w:space="0" w:color="auto"/>
            </w:tcBorders>
            <w:vAlign w:val="center"/>
            <w:hideMark/>
          </w:tcPr>
          <w:p w14:paraId="79250936" w14:textId="50B63FD8" w:rsidR="00CB4F42" w:rsidRPr="00F8398B" w:rsidRDefault="00CB4F42" w:rsidP="00CB4F42">
            <w:pPr>
              <w:spacing w:after="0" w:line="240" w:lineRule="auto"/>
              <w:rPr>
                <w:rFonts w:ascii="Times New Roman" w:eastAsia="Times New Roman" w:hAnsi="Times New Roman" w:cs="Times New Roman"/>
                <w:lang w:eastAsia="ru-RU"/>
              </w:rPr>
            </w:pPr>
            <w:r w:rsidRPr="00F8398B">
              <w:rPr>
                <w:rFonts w:ascii="Times New Roman" w:eastAsia="Times New Roman" w:hAnsi="Times New Roman" w:cs="Times New Roman"/>
                <w:lang w:eastAsia="ru-RU"/>
              </w:rPr>
              <w:t xml:space="preserve">ЦТП-8, </w:t>
            </w:r>
            <w:r>
              <w:rPr>
                <w:rFonts w:ascii="Times New Roman" w:eastAsia="Times New Roman" w:hAnsi="Times New Roman" w:cs="Times New Roman"/>
                <w:lang w:eastAsia="ru-RU"/>
              </w:rPr>
              <w:t>Сергиево-Посадский филиал ООО «Газпром теплоэнерго МО»</w:t>
            </w:r>
          </w:p>
        </w:tc>
        <w:tc>
          <w:tcPr>
            <w:tcW w:w="2074" w:type="dxa"/>
            <w:tcBorders>
              <w:top w:val="nil"/>
              <w:left w:val="nil"/>
              <w:bottom w:val="single" w:sz="4" w:space="0" w:color="auto"/>
              <w:right w:val="single" w:sz="4" w:space="0" w:color="auto"/>
            </w:tcBorders>
            <w:shd w:val="clear" w:color="000000" w:fill="FFFFFF"/>
            <w:noWrap/>
            <w:vAlign w:val="center"/>
            <w:hideMark/>
          </w:tcPr>
          <w:p w14:paraId="1CDF6510" w14:textId="2741F7C0" w:rsidR="00CB4F42" w:rsidRPr="00876DCB" w:rsidRDefault="00CB4F42" w:rsidP="00CB4F42">
            <w:pPr>
              <w:spacing w:after="0" w:line="240" w:lineRule="auto"/>
              <w:jc w:val="center"/>
              <w:rPr>
                <w:rFonts w:ascii="Times New Roman" w:eastAsia="Times New Roman" w:hAnsi="Times New Roman" w:cs="Times New Roman"/>
                <w:color w:val="000000" w:themeColor="text1"/>
                <w:lang w:eastAsia="ru-RU"/>
              </w:rPr>
            </w:pPr>
            <w:r w:rsidRPr="00CB4F42">
              <w:rPr>
                <w:rFonts w:ascii="Times New Roman" w:eastAsia="Times New Roman" w:hAnsi="Times New Roman" w:cs="Times New Roman"/>
                <w:color w:val="000000" w:themeColor="text1"/>
                <w:lang w:eastAsia="ru-RU"/>
              </w:rPr>
              <w:t>да</w:t>
            </w:r>
          </w:p>
        </w:tc>
        <w:tc>
          <w:tcPr>
            <w:tcW w:w="1678" w:type="dxa"/>
            <w:tcBorders>
              <w:top w:val="nil"/>
              <w:left w:val="nil"/>
              <w:bottom w:val="single" w:sz="4" w:space="0" w:color="auto"/>
              <w:right w:val="single" w:sz="4" w:space="0" w:color="auto"/>
            </w:tcBorders>
            <w:shd w:val="clear" w:color="000000" w:fill="FFFFFF"/>
            <w:noWrap/>
            <w:vAlign w:val="center"/>
            <w:hideMark/>
          </w:tcPr>
          <w:p w14:paraId="4134E7CF" w14:textId="2FB18346" w:rsidR="00CB4F42" w:rsidRPr="00876DCB" w:rsidRDefault="00CB4F42" w:rsidP="00CB4F42">
            <w:pPr>
              <w:spacing w:after="0" w:line="240" w:lineRule="auto"/>
              <w:jc w:val="center"/>
              <w:rPr>
                <w:rFonts w:ascii="Times New Roman" w:eastAsia="Times New Roman" w:hAnsi="Times New Roman" w:cs="Times New Roman"/>
                <w:color w:val="000000" w:themeColor="text1"/>
                <w:lang w:eastAsia="ru-RU"/>
              </w:rPr>
            </w:pPr>
            <w:r w:rsidRPr="00876DCB">
              <w:rPr>
                <w:rFonts w:ascii="Times New Roman" w:eastAsia="Times New Roman" w:hAnsi="Times New Roman" w:cs="Times New Roman"/>
                <w:color w:val="000000" w:themeColor="text1"/>
                <w:lang w:eastAsia="ru-RU"/>
              </w:rPr>
              <w:t>нет</w:t>
            </w:r>
          </w:p>
        </w:tc>
        <w:tc>
          <w:tcPr>
            <w:tcW w:w="1719" w:type="dxa"/>
            <w:tcBorders>
              <w:top w:val="nil"/>
              <w:left w:val="nil"/>
              <w:bottom w:val="single" w:sz="4" w:space="0" w:color="auto"/>
              <w:right w:val="single" w:sz="4" w:space="0" w:color="auto"/>
            </w:tcBorders>
            <w:noWrap/>
            <w:vAlign w:val="center"/>
            <w:hideMark/>
          </w:tcPr>
          <w:p w14:paraId="25ADD79A" w14:textId="05AAB042" w:rsidR="00CB4F42" w:rsidRPr="00876DCB" w:rsidRDefault="00CB4F42" w:rsidP="00CB4F42">
            <w:pPr>
              <w:spacing w:after="0" w:line="240" w:lineRule="auto"/>
              <w:jc w:val="center"/>
              <w:rPr>
                <w:rFonts w:ascii="Times New Roman" w:eastAsia="Times New Roman" w:hAnsi="Times New Roman" w:cs="Times New Roman"/>
                <w:color w:val="000000" w:themeColor="text1"/>
                <w:lang w:eastAsia="ru-RU"/>
              </w:rPr>
            </w:pPr>
            <w:r w:rsidRPr="00876DCB">
              <w:rPr>
                <w:rFonts w:ascii="Times New Roman" w:eastAsia="Times New Roman" w:hAnsi="Times New Roman" w:cs="Times New Roman"/>
                <w:color w:val="000000" w:themeColor="text1"/>
                <w:sz w:val="20"/>
                <w:szCs w:val="20"/>
                <w:lang w:eastAsia="ru-RU"/>
              </w:rPr>
              <w:t>да</w:t>
            </w:r>
          </w:p>
        </w:tc>
      </w:tr>
      <w:tr w:rsidR="00CB4F42" w:rsidRPr="00F8398B" w14:paraId="43A01975" w14:textId="77777777" w:rsidTr="00D7798F">
        <w:trPr>
          <w:trHeight w:val="20"/>
        </w:trPr>
        <w:tc>
          <w:tcPr>
            <w:tcW w:w="546" w:type="dxa"/>
            <w:tcBorders>
              <w:top w:val="nil"/>
              <w:left w:val="single" w:sz="4" w:space="0" w:color="auto"/>
              <w:bottom w:val="single" w:sz="4" w:space="0" w:color="auto"/>
              <w:right w:val="single" w:sz="4" w:space="0" w:color="auto"/>
            </w:tcBorders>
            <w:vAlign w:val="center"/>
            <w:hideMark/>
          </w:tcPr>
          <w:p w14:paraId="20B06EF0" w14:textId="77777777" w:rsidR="00CB4F42" w:rsidRPr="00F8398B" w:rsidRDefault="00CB4F42" w:rsidP="00CB4F42">
            <w:pPr>
              <w:spacing w:after="0" w:line="240" w:lineRule="auto"/>
              <w:jc w:val="center"/>
              <w:rPr>
                <w:rFonts w:ascii="Times New Roman" w:eastAsia="Times New Roman" w:hAnsi="Times New Roman" w:cs="Times New Roman"/>
                <w:color w:val="000000"/>
                <w:lang w:eastAsia="ru-RU"/>
              </w:rPr>
            </w:pPr>
            <w:r w:rsidRPr="00F8398B">
              <w:rPr>
                <w:rFonts w:ascii="Times New Roman" w:eastAsia="Times New Roman" w:hAnsi="Times New Roman" w:cs="Times New Roman"/>
                <w:color w:val="000000"/>
                <w:lang w:eastAsia="ru-RU"/>
              </w:rPr>
              <w:t>99</w:t>
            </w:r>
          </w:p>
        </w:tc>
        <w:tc>
          <w:tcPr>
            <w:tcW w:w="3702" w:type="dxa"/>
            <w:tcBorders>
              <w:top w:val="nil"/>
              <w:left w:val="nil"/>
              <w:bottom w:val="single" w:sz="4" w:space="0" w:color="auto"/>
              <w:right w:val="single" w:sz="4" w:space="0" w:color="auto"/>
            </w:tcBorders>
            <w:vAlign w:val="center"/>
            <w:hideMark/>
          </w:tcPr>
          <w:p w14:paraId="2B9CB27F" w14:textId="1D2E5A59" w:rsidR="00CB4F42" w:rsidRPr="00F8398B" w:rsidRDefault="00CB4F42" w:rsidP="00CB4F42">
            <w:pPr>
              <w:spacing w:after="0" w:line="240" w:lineRule="auto"/>
              <w:rPr>
                <w:rFonts w:ascii="Times New Roman" w:eastAsia="Times New Roman" w:hAnsi="Times New Roman" w:cs="Times New Roman"/>
                <w:lang w:eastAsia="ru-RU"/>
              </w:rPr>
            </w:pPr>
            <w:r w:rsidRPr="00F8398B">
              <w:rPr>
                <w:rFonts w:ascii="Times New Roman" w:eastAsia="Times New Roman" w:hAnsi="Times New Roman" w:cs="Times New Roman"/>
                <w:lang w:eastAsia="ru-RU"/>
              </w:rPr>
              <w:t xml:space="preserve">ЦТП 1, ул. Маслиева, </w:t>
            </w:r>
            <w:r>
              <w:rPr>
                <w:rFonts w:ascii="Times New Roman" w:eastAsia="Times New Roman" w:hAnsi="Times New Roman" w:cs="Times New Roman"/>
                <w:lang w:eastAsia="ru-RU"/>
              </w:rPr>
              <w:t>Сергиево-Посадский филиал ООО «Газпром теплоэнерго МО»</w:t>
            </w:r>
          </w:p>
        </w:tc>
        <w:tc>
          <w:tcPr>
            <w:tcW w:w="2074" w:type="dxa"/>
            <w:tcBorders>
              <w:top w:val="nil"/>
              <w:left w:val="nil"/>
              <w:bottom w:val="single" w:sz="4" w:space="0" w:color="auto"/>
              <w:right w:val="single" w:sz="4" w:space="0" w:color="auto"/>
            </w:tcBorders>
            <w:shd w:val="clear" w:color="000000" w:fill="FFFFFF"/>
            <w:noWrap/>
            <w:vAlign w:val="center"/>
            <w:hideMark/>
          </w:tcPr>
          <w:p w14:paraId="35788CA7" w14:textId="75782ABB" w:rsidR="00CB4F42" w:rsidRPr="00876DCB" w:rsidRDefault="00CB4F42" w:rsidP="00CB4F42">
            <w:pPr>
              <w:spacing w:after="0" w:line="240" w:lineRule="auto"/>
              <w:jc w:val="center"/>
              <w:rPr>
                <w:rFonts w:ascii="Times New Roman" w:eastAsia="Times New Roman" w:hAnsi="Times New Roman" w:cs="Times New Roman"/>
                <w:color w:val="000000" w:themeColor="text1"/>
                <w:lang w:eastAsia="ru-RU"/>
              </w:rPr>
            </w:pPr>
            <w:r w:rsidRPr="00CB4F42">
              <w:rPr>
                <w:rFonts w:ascii="Times New Roman" w:eastAsia="Times New Roman" w:hAnsi="Times New Roman" w:cs="Times New Roman"/>
                <w:color w:val="000000" w:themeColor="text1"/>
                <w:lang w:eastAsia="ru-RU"/>
              </w:rPr>
              <w:t>да</w:t>
            </w:r>
          </w:p>
        </w:tc>
        <w:tc>
          <w:tcPr>
            <w:tcW w:w="1678" w:type="dxa"/>
            <w:tcBorders>
              <w:top w:val="nil"/>
              <w:left w:val="nil"/>
              <w:bottom w:val="single" w:sz="4" w:space="0" w:color="auto"/>
              <w:right w:val="single" w:sz="4" w:space="0" w:color="auto"/>
            </w:tcBorders>
            <w:shd w:val="clear" w:color="000000" w:fill="FFFFFF"/>
            <w:noWrap/>
            <w:vAlign w:val="center"/>
            <w:hideMark/>
          </w:tcPr>
          <w:p w14:paraId="6CB8A653" w14:textId="22B8AB19" w:rsidR="00CB4F42" w:rsidRPr="00876DCB" w:rsidRDefault="00CB4F42" w:rsidP="00CB4F42">
            <w:pPr>
              <w:spacing w:after="0" w:line="240" w:lineRule="auto"/>
              <w:jc w:val="center"/>
              <w:rPr>
                <w:rFonts w:ascii="Times New Roman" w:eastAsia="Times New Roman" w:hAnsi="Times New Roman" w:cs="Times New Roman"/>
                <w:color w:val="000000" w:themeColor="text1"/>
                <w:lang w:eastAsia="ru-RU"/>
              </w:rPr>
            </w:pPr>
            <w:r w:rsidRPr="00876DCB">
              <w:rPr>
                <w:rFonts w:ascii="Times New Roman" w:eastAsia="Times New Roman" w:hAnsi="Times New Roman" w:cs="Times New Roman"/>
                <w:color w:val="000000" w:themeColor="text1"/>
                <w:lang w:eastAsia="ru-RU"/>
              </w:rPr>
              <w:t>нет</w:t>
            </w:r>
          </w:p>
        </w:tc>
        <w:tc>
          <w:tcPr>
            <w:tcW w:w="1719" w:type="dxa"/>
            <w:tcBorders>
              <w:top w:val="nil"/>
              <w:left w:val="nil"/>
              <w:bottom w:val="single" w:sz="4" w:space="0" w:color="auto"/>
              <w:right w:val="single" w:sz="4" w:space="0" w:color="auto"/>
            </w:tcBorders>
            <w:noWrap/>
            <w:vAlign w:val="center"/>
            <w:hideMark/>
          </w:tcPr>
          <w:p w14:paraId="02D1BF2F" w14:textId="118C3784" w:rsidR="00CB4F42" w:rsidRPr="00876DCB" w:rsidRDefault="00CB4F42" w:rsidP="00CB4F42">
            <w:pPr>
              <w:spacing w:after="0" w:line="240" w:lineRule="auto"/>
              <w:jc w:val="center"/>
              <w:rPr>
                <w:rFonts w:ascii="Times New Roman" w:eastAsia="Times New Roman" w:hAnsi="Times New Roman" w:cs="Times New Roman"/>
                <w:color w:val="000000" w:themeColor="text1"/>
                <w:lang w:eastAsia="ru-RU"/>
              </w:rPr>
            </w:pPr>
            <w:r w:rsidRPr="00876DCB">
              <w:rPr>
                <w:rFonts w:ascii="Times New Roman" w:eastAsia="Times New Roman" w:hAnsi="Times New Roman" w:cs="Times New Roman"/>
                <w:color w:val="000000" w:themeColor="text1"/>
                <w:sz w:val="20"/>
                <w:szCs w:val="20"/>
                <w:lang w:eastAsia="ru-RU"/>
              </w:rPr>
              <w:t>да</w:t>
            </w:r>
          </w:p>
        </w:tc>
      </w:tr>
      <w:tr w:rsidR="00CB4F42" w:rsidRPr="00F8398B" w14:paraId="20617E82" w14:textId="77777777" w:rsidTr="00D7798F">
        <w:trPr>
          <w:trHeight w:val="20"/>
        </w:trPr>
        <w:tc>
          <w:tcPr>
            <w:tcW w:w="546" w:type="dxa"/>
            <w:tcBorders>
              <w:top w:val="nil"/>
              <w:left w:val="single" w:sz="4" w:space="0" w:color="auto"/>
              <w:bottom w:val="single" w:sz="4" w:space="0" w:color="auto"/>
              <w:right w:val="single" w:sz="4" w:space="0" w:color="auto"/>
            </w:tcBorders>
            <w:vAlign w:val="center"/>
            <w:hideMark/>
          </w:tcPr>
          <w:p w14:paraId="6FFD7DDD" w14:textId="77777777" w:rsidR="00CB4F42" w:rsidRPr="00F8398B" w:rsidRDefault="00CB4F42" w:rsidP="00CB4F42">
            <w:pPr>
              <w:spacing w:after="0" w:line="240" w:lineRule="auto"/>
              <w:jc w:val="center"/>
              <w:rPr>
                <w:rFonts w:ascii="Times New Roman" w:eastAsia="Times New Roman" w:hAnsi="Times New Roman" w:cs="Times New Roman"/>
                <w:color w:val="000000"/>
                <w:lang w:eastAsia="ru-RU"/>
              </w:rPr>
            </w:pPr>
            <w:r w:rsidRPr="00F8398B">
              <w:rPr>
                <w:rFonts w:ascii="Times New Roman" w:eastAsia="Times New Roman" w:hAnsi="Times New Roman" w:cs="Times New Roman"/>
                <w:color w:val="000000"/>
                <w:lang w:eastAsia="ru-RU"/>
              </w:rPr>
              <w:t>100</w:t>
            </w:r>
          </w:p>
        </w:tc>
        <w:tc>
          <w:tcPr>
            <w:tcW w:w="3702" w:type="dxa"/>
            <w:tcBorders>
              <w:top w:val="nil"/>
              <w:left w:val="nil"/>
              <w:bottom w:val="single" w:sz="4" w:space="0" w:color="auto"/>
              <w:right w:val="single" w:sz="4" w:space="0" w:color="auto"/>
            </w:tcBorders>
            <w:vAlign w:val="center"/>
            <w:hideMark/>
          </w:tcPr>
          <w:p w14:paraId="6AD26864" w14:textId="1B74275A" w:rsidR="00CB4F42" w:rsidRPr="00F8398B" w:rsidRDefault="00CB4F42" w:rsidP="00CB4F42">
            <w:pPr>
              <w:spacing w:after="0" w:line="240" w:lineRule="auto"/>
              <w:rPr>
                <w:rFonts w:ascii="Times New Roman" w:eastAsia="Times New Roman" w:hAnsi="Times New Roman" w:cs="Times New Roman"/>
                <w:lang w:eastAsia="ru-RU"/>
              </w:rPr>
            </w:pPr>
            <w:r w:rsidRPr="00F8398B">
              <w:rPr>
                <w:rFonts w:ascii="Times New Roman" w:eastAsia="Times New Roman" w:hAnsi="Times New Roman" w:cs="Times New Roman"/>
                <w:lang w:eastAsia="ru-RU"/>
              </w:rPr>
              <w:t xml:space="preserve">ЦТП 2, ул. Птицеградская, </w:t>
            </w:r>
            <w:r>
              <w:rPr>
                <w:rFonts w:ascii="Times New Roman" w:eastAsia="Times New Roman" w:hAnsi="Times New Roman" w:cs="Times New Roman"/>
                <w:lang w:eastAsia="ru-RU"/>
              </w:rPr>
              <w:t>Сергиево-Посадский филиал ООО «Газпром теплоэнерго МО»</w:t>
            </w:r>
          </w:p>
        </w:tc>
        <w:tc>
          <w:tcPr>
            <w:tcW w:w="2074" w:type="dxa"/>
            <w:tcBorders>
              <w:top w:val="nil"/>
              <w:left w:val="nil"/>
              <w:bottom w:val="single" w:sz="4" w:space="0" w:color="auto"/>
              <w:right w:val="single" w:sz="4" w:space="0" w:color="auto"/>
            </w:tcBorders>
            <w:shd w:val="clear" w:color="000000" w:fill="FFFFFF"/>
            <w:noWrap/>
            <w:vAlign w:val="center"/>
            <w:hideMark/>
          </w:tcPr>
          <w:p w14:paraId="24FBADC1" w14:textId="590CEEE4" w:rsidR="00CB4F42" w:rsidRPr="00876DCB" w:rsidRDefault="00CB4F42" w:rsidP="00CB4F42">
            <w:pPr>
              <w:spacing w:after="0" w:line="240" w:lineRule="auto"/>
              <w:jc w:val="center"/>
              <w:rPr>
                <w:rFonts w:ascii="Times New Roman" w:eastAsia="Times New Roman" w:hAnsi="Times New Roman" w:cs="Times New Roman"/>
                <w:color w:val="000000" w:themeColor="text1"/>
                <w:lang w:eastAsia="ru-RU"/>
              </w:rPr>
            </w:pPr>
            <w:r w:rsidRPr="00CB4F42">
              <w:rPr>
                <w:rFonts w:ascii="Times New Roman" w:eastAsia="Times New Roman" w:hAnsi="Times New Roman" w:cs="Times New Roman"/>
                <w:color w:val="000000" w:themeColor="text1"/>
                <w:lang w:eastAsia="ru-RU"/>
              </w:rPr>
              <w:t>да</w:t>
            </w:r>
          </w:p>
        </w:tc>
        <w:tc>
          <w:tcPr>
            <w:tcW w:w="1678" w:type="dxa"/>
            <w:tcBorders>
              <w:top w:val="nil"/>
              <w:left w:val="nil"/>
              <w:bottom w:val="single" w:sz="4" w:space="0" w:color="auto"/>
              <w:right w:val="single" w:sz="4" w:space="0" w:color="auto"/>
            </w:tcBorders>
            <w:shd w:val="clear" w:color="000000" w:fill="FFFFFF"/>
            <w:noWrap/>
            <w:vAlign w:val="center"/>
            <w:hideMark/>
          </w:tcPr>
          <w:p w14:paraId="66458E77" w14:textId="14105567" w:rsidR="00CB4F42" w:rsidRPr="00876DCB" w:rsidRDefault="00CB4F42" w:rsidP="00CB4F42">
            <w:pPr>
              <w:spacing w:after="0" w:line="240" w:lineRule="auto"/>
              <w:jc w:val="center"/>
              <w:rPr>
                <w:rFonts w:ascii="Times New Roman" w:eastAsia="Times New Roman" w:hAnsi="Times New Roman" w:cs="Times New Roman"/>
                <w:color w:val="000000" w:themeColor="text1"/>
                <w:lang w:eastAsia="ru-RU"/>
              </w:rPr>
            </w:pPr>
            <w:r w:rsidRPr="00876DCB">
              <w:rPr>
                <w:rFonts w:ascii="Times New Roman" w:eastAsia="Times New Roman" w:hAnsi="Times New Roman" w:cs="Times New Roman"/>
                <w:color w:val="000000" w:themeColor="text1"/>
                <w:lang w:eastAsia="ru-RU"/>
              </w:rPr>
              <w:t>нет</w:t>
            </w:r>
          </w:p>
        </w:tc>
        <w:tc>
          <w:tcPr>
            <w:tcW w:w="1719" w:type="dxa"/>
            <w:tcBorders>
              <w:top w:val="nil"/>
              <w:left w:val="nil"/>
              <w:bottom w:val="single" w:sz="4" w:space="0" w:color="auto"/>
              <w:right w:val="single" w:sz="4" w:space="0" w:color="auto"/>
            </w:tcBorders>
            <w:noWrap/>
            <w:vAlign w:val="center"/>
            <w:hideMark/>
          </w:tcPr>
          <w:p w14:paraId="157764C4" w14:textId="1FC6B882" w:rsidR="00CB4F42" w:rsidRPr="00876DCB" w:rsidRDefault="00CB4F42" w:rsidP="00CB4F42">
            <w:pPr>
              <w:spacing w:after="0" w:line="240" w:lineRule="auto"/>
              <w:jc w:val="center"/>
              <w:rPr>
                <w:rFonts w:ascii="Times New Roman" w:eastAsia="Times New Roman" w:hAnsi="Times New Roman" w:cs="Times New Roman"/>
                <w:color w:val="000000" w:themeColor="text1"/>
                <w:lang w:eastAsia="ru-RU"/>
              </w:rPr>
            </w:pPr>
            <w:r w:rsidRPr="00876DCB">
              <w:rPr>
                <w:rFonts w:ascii="Times New Roman" w:eastAsia="Times New Roman" w:hAnsi="Times New Roman" w:cs="Times New Roman"/>
                <w:color w:val="000000" w:themeColor="text1"/>
                <w:sz w:val="20"/>
                <w:szCs w:val="20"/>
                <w:lang w:eastAsia="ru-RU"/>
              </w:rPr>
              <w:t>да</w:t>
            </w:r>
          </w:p>
        </w:tc>
      </w:tr>
      <w:tr w:rsidR="00CB4F42" w:rsidRPr="00F8398B" w14:paraId="5CF3004D" w14:textId="77777777" w:rsidTr="00D7798F">
        <w:trPr>
          <w:trHeight w:val="20"/>
        </w:trPr>
        <w:tc>
          <w:tcPr>
            <w:tcW w:w="546" w:type="dxa"/>
            <w:tcBorders>
              <w:top w:val="nil"/>
              <w:left w:val="single" w:sz="4" w:space="0" w:color="auto"/>
              <w:bottom w:val="single" w:sz="4" w:space="0" w:color="auto"/>
              <w:right w:val="single" w:sz="4" w:space="0" w:color="auto"/>
            </w:tcBorders>
            <w:vAlign w:val="center"/>
            <w:hideMark/>
          </w:tcPr>
          <w:p w14:paraId="573F09C2" w14:textId="77777777" w:rsidR="00CB4F42" w:rsidRPr="00F8398B" w:rsidRDefault="00CB4F42" w:rsidP="00CB4F42">
            <w:pPr>
              <w:spacing w:after="0" w:line="240" w:lineRule="auto"/>
              <w:jc w:val="center"/>
              <w:rPr>
                <w:rFonts w:ascii="Times New Roman" w:eastAsia="Times New Roman" w:hAnsi="Times New Roman" w:cs="Times New Roman"/>
                <w:color w:val="000000"/>
                <w:lang w:eastAsia="ru-RU"/>
              </w:rPr>
            </w:pPr>
            <w:r w:rsidRPr="00F8398B">
              <w:rPr>
                <w:rFonts w:ascii="Times New Roman" w:eastAsia="Times New Roman" w:hAnsi="Times New Roman" w:cs="Times New Roman"/>
                <w:color w:val="000000"/>
                <w:lang w:eastAsia="ru-RU"/>
              </w:rPr>
              <w:t>101</w:t>
            </w:r>
          </w:p>
        </w:tc>
        <w:tc>
          <w:tcPr>
            <w:tcW w:w="3702" w:type="dxa"/>
            <w:tcBorders>
              <w:top w:val="nil"/>
              <w:left w:val="nil"/>
              <w:bottom w:val="single" w:sz="4" w:space="0" w:color="auto"/>
              <w:right w:val="single" w:sz="4" w:space="0" w:color="auto"/>
            </w:tcBorders>
            <w:vAlign w:val="center"/>
            <w:hideMark/>
          </w:tcPr>
          <w:p w14:paraId="28662AB9" w14:textId="425D8E7F" w:rsidR="00CB4F42" w:rsidRPr="00F8398B" w:rsidRDefault="00CB4F42" w:rsidP="00CB4F42">
            <w:pPr>
              <w:spacing w:after="0" w:line="240" w:lineRule="auto"/>
              <w:rPr>
                <w:rFonts w:ascii="Times New Roman" w:eastAsia="Times New Roman" w:hAnsi="Times New Roman" w:cs="Times New Roman"/>
                <w:lang w:eastAsia="ru-RU"/>
              </w:rPr>
            </w:pPr>
            <w:r w:rsidRPr="00F8398B">
              <w:rPr>
                <w:rFonts w:ascii="Times New Roman" w:eastAsia="Times New Roman" w:hAnsi="Times New Roman" w:cs="Times New Roman"/>
                <w:lang w:eastAsia="ru-RU"/>
              </w:rPr>
              <w:t xml:space="preserve">ЦТП  д. Глинково, </w:t>
            </w:r>
            <w:r>
              <w:rPr>
                <w:rFonts w:ascii="Times New Roman" w:eastAsia="Times New Roman" w:hAnsi="Times New Roman" w:cs="Times New Roman"/>
                <w:lang w:eastAsia="ru-RU"/>
              </w:rPr>
              <w:t>Сергиево-Посадский филиал ООО «Газпром теплоэнерго МО»</w:t>
            </w:r>
          </w:p>
        </w:tc>
        <w:tc>
          <w:tcPr>
            <w:tcW w:w="2074" w:type="dxa"/>
            <w:tcBorders>
              <w:top w:val="nil"/>
              <w:left w:val="nil"/>
              <w:bottom w:val="single" w:sz="4" w:space="0" w:color="auto"/>
              <w:right w:val="single" w:sz="4" w:space="0" w:color="auto"/>
            </w:tcBorders>
            <w:shd w:val="clear" w:color="000000" w:fill="FFFFFF"/>
            <w:noWrap/>
            <w:vAlign w:val="center"/>
            <w:hideMark/>
          </w:tcPr>
          <w:p w14:paraId="7281CD7A" w14:textId="7FF4952D" w:rsidR="00CB4F42" w:rsidRPr="00876DCB" w:rsidRDefault="00CB4F42" w:rsidP="00CB4F42">
            <w:pPr>
              <w:spacing w:after="0" w:line="240" w:lineRule="auto"/>
              <w:jc w:val="center"/>
              <w:rPr>
                <w:rFonts w:ascii="Times New Roman" w:eastAsia="Times New Roman" w:hAnsi="Times New Roman" w:cs="Times New Roman"/>
                <w:color w:val="000000" w:themeColor="text1"/>
                <w:lang w:eastAsia="ru-RU"/>
              </w:rPr>
            </w:pPr>
            <w:r w:rsidRPr="00CB4F42">
              <w:rPr>
                <w:rFonts w:ascii="Times New Roman" w:eastAsia="Times New Roman" w:hAnsi="Times New Roman" w:cs="Times New Roman"/>
                <w:color w:val="000000" w:themeColor="text1"/>
                <w:lang w:eastAsia="ru-RU"/>
              </w:rPr>
              <w:t>да</w:t>
            </w:r>
          </w:p>
        </w:tc>
        <w:tc>
          <w:tcPr>
            <w:tcW w:w="1678" w:type="dxa"/>
            <w:tcBorders>
              <w:top w:val="nil"/>
              <w:left w:val="nil"/>
              <w:bottom w:val="single" w:sz="4" w:space="0" w:color="auto"/>
              <w:right w:val="single" w:sz="4" w:space="0" w:color="auto"/>
            </w:tcBorders>
            <w:shd w:val="clear" w:color="000000" w:fill="FFFFFF"/>
            <w:noWrap/>
            <w:vAlign w:val="center"/>
            <w:hideMark/>
          </w:tcPr>
          <w:p w14:paraId="78B4AC17" w14:textId="6F9901B5" w:rsidR="00CB4F42" w:rsidRPr="00876DCB" w:rsidRDefault="00CB4F42" w:rsidP="00CB4F42">
            <w:pPr>
              <w:spacing w:after="0" w:line="240" w:lineRule="auto"/>
              <w:jc w:val="center"/>
              <w:rPr>
                <w:rFonts w:ascii="Times New Roman" w:eastAsia="Times New Roman" w:hAnsi="Times New Roman" w:cs="Times New Roman"/>
                <w:color w:val="000000" w:themeColor="text1"/>
                <w:lang w:eastAsia="ru-RU"/>
              </w:rPr>
            </w:pPr>
            <w:r w:rsidRPr="00876DCB">
              <w:rPr>
                <w:rFonts w:ascii="Times New Roman" w:eastAsia="Times New Roman" w:hAnsi="Times New Roman" w:cs="Times New Roman"/>
                <w:color w:val="000000" w:themeColor="text1"/>
                <w:lang w:eastAsia="ru-RU"/>
              </w:rPr>
              <w:t>нет</w:t>
            </w:r>
          </w:p>
        </w:tc>
        <w:tc>
          <w:tcPr>
            <w:tcW w:w="1719" w:type="dxa"/>
            <w:tcBorders>
              <w:top w:val="nil"/>
              <w:left w:val="nil"/>
              <w:bottom w:val="single" w:sz="4" w:space="0" w:color="auto"/>
              <w:right w:val="single" w:sz="4" w:space="0" w:color="auto"/>
            </w:tcBorders>
            <w:noWrap/>
            <w:vAlign w:val="center"/>
            <w:hideMark/>
          </w:tcPr>
          <w:p w14:paraId="463AE86A" w14:textId="2EF528C5" w:rsidR="00CB4F42" w:rsidRPr="00876DCB" w:rsidRDefault="00CB4F42" w:rsidP="00CB4F42">
            <w:pPr>
              <w:spacing w:after="0" w:line="240" w:lineRule="auto"/>
              <w:jc w:val="center"/>
              <w:rPr>
                <w:rFonts w:ascii="Times New Roman" w:eastAsia="Times New Roman" w:hAnsi="Times New Roman" w:cs="Times New Roman"/>
                <w:color w:val="000000" w:themeColor="text1"/>
                <w:lang w:eastAsia="ru-RU"/>
              </w:rPr>
            </w:pPr>
            <w:r w:rsidRPr="00876DCB">
              <w:rPr>
                <w:rFonts w:ascii="Times New Roman" w:eastAsia="Times New Roman" w:hAnsi="Times New Roman" w:cs="Times New Roman"/>
                <w:color w:val="000000" w:themeColor="text1"/>
                <w:sz w:val="20"/>
                <w:szCs w:val="20"/>
                <w:lang w:eastAsia="ru-RU"/>
              </w:rPr>
              <w:t>да</w:t>
            </w:r>
          </w:p>
        </w:tc>
      </w:tr>
      <w:tr w:rsidR="00CB4F42" w:rsidRPr="00F8398B" w14:paraId="5C85F6D7" w14:textId="77777777" w:rsidTr="00D7798F">
        <w:trPr>
          <w:trHeight w:val="20"/>
        </w:trPr>
        <w:tc>
          <w:tcPr>
            <w:tcW w:w="546" w:type="dxa"/>
            <w:tcBorders>
              <w:top w:val="nil"/>
              <w:left w:val="single" w:sz="4" w:space="0" w:color="auto"/>
              <w:bottom w:val="single" w:sz="4" w:space="0" w:color="auto"/>
              <w:right w:val="single" w:sz="4" w:space="0" w:color="auto"/>
            </w:tcBorders>
            <w:vAlign w:val="center"/>
            <w:hideMark/>
          </w:tcPr>
          <w:p w14:paraId="715F62FC" w14:textId="77777777" w:rsidR="00CB4F42" w:rsidRPr="00F8398B" w:rsidRDefault="00CB4F42" w:rsidP="00CB4F42">
            <w:pPr>
              <w:spacing w:after="0" w:line="240" w:lineRule="auto"/>
              <w:jc w:val="center"/>
              <w:rPr>
                <w:rFonts w:ascii="Times New Roman" w:eastAsia="Times New Roman" w:hAnsi="Times New Roman" w:cs="Times New Roman"/>
                <w:color w:val="000000"/>
                <w:lang w:eastAsia="ru-RU"/>
              </w:rPr>
            </w:pPr>
            <w:r w:rsidRPr="00F8398B">
              <w:rPr>
                <w:rFonts w:ascii="Times New Roman" w:eastAsia="Times New Roman" w:hAnsi="Times New Roman" w:cs="Times New Roman"/>
                <w:color w:val="000000"/>
                <w:lang w:eastAsia="ru-RU"/>
              </w:rPr>
              <w:t>102</w:t>
            </w:r>
          </w:p>
        </w:tc>
        <w:tc>
          <w:tcPr>
            <w:tcW w:w="3702" w:type="dxa"/>
            <w:tcBorders>
              <w:top w:val="nil"/>
              <w:left w:val="nil"/>
              <w:bottom w:val="single" w:sz="4" w:space="0" w:color="auto"/>
              <w:right w:val="single" w:sz="4" w:space="0" w:color="auto"/>
            </w:tcBorders>
            <w:vAlign w:val="center"/>
            <w:hideMark/>
          </w:tcPr>
          <w:p w14:paraId="736555A7" w14:textId="50498590" w:rsidR="00CB4F42" w:rsidRPr="00F8398B" w:rsidRDefault="00CB4F42" w:rsidP="00CB4F42">
            <w:pPr>
              <w:spacing w:after="0" w:line="240" w:lineRule="auto"/>
              <w:rPr>
                <w:rFonts w:ascii="Times New Roman" w:eastAsia="Times New Roman" w:hAnsi="Times New Roman" w:cs="Times New Roman"/>
                <w:lang w:eastAsia="ru-RU"/>
              </w:rPr>
            </w:pPr>
            <w:r w:rsidRPr="00F8398B">
              <w:rPr>
                <w:rFonts w:ascii="Times New Roman" w:eastAsia="Times New Roman" w:hAnsi="Times New Roman" w:cs="Times New Roman"/>
                <w:lang w:eastAsia="ru-RU"/>
              </w:rPr>
              <w:t xml:space="preserve">ЦТП  д. Тураково, </w:t>
            </w:r>
            <w:r>
              <w:rPr>
                <w:rFonts w:ascii="Times New Roman" w:eastAsia="Times New Roman" w:hAnsi="Times New Roman" w:cs="Times New Roman"/>
                <w:lang w:eastAsia="ru-RU"/>
              </w:rPr>
              <w:t>Сергиево-Посадский филиал ООО «Газпром теплоэнерго МО»</w:t>
            </w:r>
          </w:p>
        </w:tc>
        <w:tc>
          <w:tcPr>
            <w:tcW w:w="2074" w:type="dxa"/>
            <w:tcBorders>
              <w:top w:val="nil"/>
              <w:left w:val="nil"/>
              <w:bottom w:val="single" w:sz="4" w:space="0" w:color="auto"/>
              <w:right w:val="single" w:sz="4" w:space="0" w:color="auto"/>
            </w:tcBorders>
            <w:shd w:val="clear" w:color="000000" w:fill="FFFFFF"/>
            <w:noWrap/>
            <w:vAlign w:val="center"/>
            <w:hideMark/>
          </w:tcPr>
          <w:p w14:paraId="1193EE78" w14:textId="12AEA001" w:rsidR="00CB4F42" w:rsidRPr="00876DCB" w:rsidRDefault="00CB4F42" w:rsidP="00CB4F42">
            <w:pPr>
              <w:spacing w:after="0" w:line="240" w:lineRule="auto"/>
              <w:jc w:val="center"/>
              <w:rPr>
                <w:rFonts w:ascii="Times New Roman" w:eastAsia="Times New Roman" w:hAnsi="Times New Roman" w:cs="Times New Roman"/>
                <w:color w:val="000000" w:themeColor="text1"/>
                <w:lang w:eastAsia="ru-RU"/>
              </w:rPr>
            </w:pPr>
            <w:r w:rsidRPr="00CB4F42">
              <w:rPr>
                <w:rFonts w:ascii="Times New Roman" w:eastAsia="Times New Roman" w:hAnsi="Times New Roman" w:cs="Times New Roman"/>
                <w:color w:val="000000" w:themeColor="text1"/>
                <w:lang w:eastAsia="ru-RU"/>
              </w:rPr>
              <w:t>да</w:t>
            </w:r>
          </w:p>
        </w:tc>
        <w:tc>
          <w:tcPr>
            <w:tcW w:w="1678" w:type="dxa"/>
            <w:tcBorders>
              <w:top w:val="nil"/>
              <w:left w:val="nil"/>
              <w:bottom w:val="single" w:sz="4" w:space="0" w:color="auto"/>
              <w:right w:val="single" w:sz="4" w:space="0" w:color="auto"/>
            </w:tcBorders>
            <w:shd w:val="clear" w:color="000000" w:fill="FFFFFF"/>
            <w:noWrap/>
            <w:vAlign w:val="center"/>
            <w:hideMark/>
          </w:tcPr>
          <w:p w14:paraId="73301C60" w14:textId="40FE5799" w:rsidR="00CB4F42" w:rsidRPr="00876DCB" w:rsidRDefault="00CB4F42" w:rsidP="00CB4F42">
            <w:pPr>
              <w:spacing w:after="0" w:line="240" w:lineRule="auto"/>
              <w:jc w:val="center"/>
              <w:rPr>
                <w:rFonts w:ascii="Times New Roman" w:eastAsia="Times New Roman" w:hAnsi="Times New Roman" w:cs="Times New Roman"/>
                <w:color w:val="000000" w:themeColor="text1"/>
                <w:lang w:eastAsia="ru-RU"/>
              </w:rPr>
            </w:pPr>
            <w:r w:rsidRPr="00876DCB">
              <w:rPr>
                <w:rFonts w:ascii="Times New Roman" w:eastAsia="Times New Roman" w:hAnsi="Times New Roman" w:cs="Times New Roman"/>
                <w:color w:val="000000" w:themeColor="text1"/>
                <w:lang w:eastAsia="ru-RU"/>
              </w:rPr>
              <w:t>нет</w:t>
            </w:r>
          </w:p>
        </w:tc>
        <w:tc>
          <w:tcPr>
            <w:tcW w:w="1719" w:type="dxa"/>
            <w:tcBorders>
              <w:top w:val="nil"/>
              <w:left w:val="nil"/>
              <w:bottom w:val="single" w:sz="4" w:space="0" w:color="auto"/>
              <w:right w:val="single" w:sz="4" w:space="0" w:color="auto"/>
            </w:tcBorders>
            <w:noWrap/>
            <w:vAlign w:val="center"/>
            <w:hideMark/>
          </w:tcPr>
          <w:p w14:paraId="17BD8437" w14:textId="757A76A9" w:rsidR="00CB4F42" w:rsidRPr="00876DCB" w:rsidRDefault="00CB4F42" w:rsidP="00CB4F42">
            <w:pPr>
              <w:spacing w:after="0" w:line="240" w:lineRule="auto"/>
              <w:jc w:val="center"/>
              <w:rPr>
                <w:rFonts w:ascii="Times New Roman" w:eastAsia="Times New Roman" w:hAnsi="Times New Roman" w:cs="Times New Roman"/>
                <w:color w:val="000000" w:themeColor="text1"/>
                <w:lang w:eastAsia="ru-RU"/>
              </w:rPr>
            </w:pPr>
            <w:r w:rsidRPr="00876DCB">
              <w:rPr>
                <w:rFonts w:ascii="Times New Roman" w:eastAsia="Times New Roman" w:hAnsi="Times New Roman" w:cs="Times New Roman"/>
                <w:color w:val="000000" w:themeColor="text1"/>
                <w:sz w:val="20"/>
                <w:szCs w:val="20"/>
                <w:lang w:eastAsia="ru-RU"/>
              </w:rPr>
              <w:t>да</w:t>
            </w:r>
          </w:p>
        </w:tc>
      </w:tr>
      <w:tr w:rsidR="00CB4F42" w:rsidRPr="00F8398B" w14:paraId="7BECA4A7" w14:textId="77777777" w:rsidTr="00D7798F">
        <w:trPr>
          <w:trHeight w:val="20"/>
        </w:trPr>
        <w:tc>
          <w:tcPr>
            <w:tcW w:w="546" w:type="dxa"/>
            <w:tcBorders>
              <w:top w:val="nil"/>
              <w:left w:val="single" w:sz="4" w:space="0" w:color="auto"/>
              <w:bottom w:val="single" w:sz="4" w:space="0" w:color="auto"/>
              <w:right w:val="single" w:sz="4" w:space="0" w:color="auto"/>
            </w:tcBorders>
            <w:vAlign w:val="center"/>
            <w:hideMark/>
          </w:tcPr>
          <w:p w14:paraId="1A5B6D2D" w14:textId="77777777" w:rsidR="00CB4F42" w:rsidRPr="00F8398B" w:rsidRDefault="00CB4F42" w:rsidP="00CB4F42">
            <w:pPr>
              <w:spacing w:after="0" w:line="240" w:lineRule="auto"/>
              <w:jc w:val="center"/>
              <w:rPr>
                <w:rFonts w:ascii="Times New Roman" w:eastAsia="Times New Roman" w:hAnsi="Times New Roman" w:cs="Times New Roman"/>
                <w:color w:val="000000"/>
                <w:lang w:eastAsia="ru-RU"/>
              </w:rPr>
            </w:pPr>
            <w:r w:rsidRPr="00F8398B">
              <w:rPr>
                <w:rFonts w:ascii="Times New Roman" w:eastAsia="Times New Roman" w:hAnsi="Times New Roman" w:cs="Times New Roman"/>
                <w:color w:val="000000"/>
                <w:lang w:eastAsia="ru-RU"/>
              </w:rPr>
              <w:t>103</w:t>
            </w:r>
          </w:p>
        </w:tc>
        <w:tc>
          <w:tcPr>
            <w:tcW w:w="3702" w:type="dxa"/>
            <w:tcBorders>
              <w:top w:val="nil"/>
              <w:left w:val="nil"/>
              <w:bottom w:val="single" w:sz="4" w:space="0" w:color="auto"/>
              <w:right w:val="single" w:sz="4" w:space="0" w:color="auto"/>
            </w:tcBorders>
            <w:vAlign w:val="center"/>
            <w:hideMark/>
          </w:tcPr>
          <w:p w14:paraId="40780D5F" w14:textId="77777777" w:rsidR="00CB4F42" w:rsidRPr="00F8398B" w:rsidRDefault="00CB4F42" w:rsidP="00CB4F42">
            <w:pPr>
              <w:spacing w:after="0" w:line="240" w:lineRule="auto"/>
              <w:rPr>
                <w:rFonts w:ascii="Times New Roman" w:eastAsia="Times New Roman" w:hAnsi="Times New Roman" w:cs="Times New Roman"/>
                <w:lang w:eastAsia="ru-RU"/>
              </w:rPr>
            </w:pPr>
            <w:r w:rsidRPr="00F8398B">
              <w:rPr>
                <w:rFonts w:ascii="Times New Roman" w:eastAsia="Times New Roman" w:hAnsi="Times New Roman" w:cs="Times New Roman"/>
                <w:lang w:eastAsia="ru-RU"/>
              </w:rPr>
              <w:t>ЦТП-1, АО «ЦНИИСМ»</w:t>
            </w:r>
          </w:p>
        </w:tc>
        <w:tc>
          <w:tcPr>
            <w:tcW w:w="2074" w:type="dxa"/>
            <w:tcBorders>
              <w:top w:val="nil"/>
              <w:left w:val="nil"/>
              <w:bottom w:val="single" w:sz="4" w:space="0" w:color="auto"/>
              <w:right w:val="single" w:sz="4" w:space="0" w:color="auto"/>
            </w:tcBorders>
            <w:shd w:val="clear" w:color="000000" w:fill="FFFFFF"/>
            <w:noWrap/>
            <w:vAlign w:val="center"/>
            <w:hideMark/>
          </w:tcPr>
          <w:p w14:paraId="58A5CDED" w14:textId="51DE7586" w:rsidR="00CB4F42" w:rsidRPr="00876DCB" w:rsidRDefault="00CB4F42" w:rsidP="00CB4F42">
            <w:pPr>
              <w:spacing w:after="0" w:line="240" w:lineRule="auto"/>
              <w:jc w:val="center"/>
              <w:rPr>
                <w:rFonts w:ascii="Times New Roman" w:eastAsia="Times New Roman" w:hAnsi="Times New Roman" w:cs="Times New Roman"/>
                <w:color w:val="000000" w:themeColor="text1"/>
                <w:lang w:eastAsia="ru-RU"/>
              </w:rPr>
            </w:pPr>
            <w:r w:rsidRPr="00CB4F42">
              <w:rPr>
                <w:rFonts w:ascii="Times New Roman" w:eastAsia="Times New Roman" w:hAnsi="Times New Roman" w:cs="Times New Roman"/>
                <w:color w:val="000000" w:themeColor="text1"/>
                <w:lang w:eastAsia="ru-RU"/>
              </w:rPr>
              <w:t>да</w:t>
            </w:r>
          </w:p>
        </w:tc>
        <w:tc>
          <w:tcPr>
            <w:tcW w:w="1678" w:type="dxa"/>
            <w:tcBorders>
              <w:top w:val="nil"/>
              <w:left w:val="nil"/>
              <w:bottom w:val="single" w:sz="4" w:space="0" w:color="auto"/>
              <w:right w:val="single" w:sz="4" w:space="0" w:color="auto"/>
            </w:tcBorders>
            <w:shd w:val="clear" w:color="000000" w:fill="FFFFFF"/>
            <w:noWrap/>
            <w:vAlign w:val="center"/>
            <w:hideMark/>
          </w:tcPr>
          <w:p w14:paraId="6BD9E3D2" w14:textId="7AE499D0" w:rsidR="00CB4F42" w:rsidRPr="00876DCB" w:rsidRDefault="00CB4F42" w:rsidP="00CB4F42">
            <w:pPr>
              <w:spacing w:after="0" w:line="240" w:lineRule="auto"/>
              <w:jc w:val="center"/>
              <w:rPr>
                <w:rFonts w:ascii="Times New Roman" w:eastAsia="Times New Roman" w:hAnsi="Times New Roman" w:cs="Times New Roman"/>
                <w:color w:val="000000" w:themeColor="text1"/>
                <w:lang w:eastAsia="ru-RU"/>
              </w:rPr>
            </w:pPr>
            <w:r w:rsidRPr="00876DCB">
              <w:rPr>
                <w:rFonts w:ascii="Times New Roman" w:eastAsia="Times New Roman" w:hAnsi="Times New Roman" w:cs="Times New Roman"/>
                <w:color w:val="000000" w:themeColor="text1"/>
                <w:lang w:eastAsia="ru-RU"/>
              </w:rPr>
              <w:t>нет</w:t>
            </w:r>
          </w:p>
        </w:tc>
        <w:tc>
          <w:tcPr>
            <w:tcW w:w="1719" w:type="dxa"/>
            <w:tcBorders>
              <w:top w:val="nil"/>
              <w:left w:val="nil"/>
              <w:bottom w:val="single" w:sz="4" w:space="0" w:color="auto"/>
              <w:right w:val="single" w:sz="4" w:space="0" w:color="auto"/>
            </w:tcBorders>
            <w:noWrap/>
            <w:vAlign w:val="center"/>
            <w:hideMark/>
          </w:tcPr>
          <w:p w14:paraId="2105F09E" w14:textId="77777777" w:rsidR="00CB4F42" w:rsidRPr="00876DCB" w:rsidRDefault="00CB4F42" w:rsidP="00CB4F42">
            <w:pPr>
              <w:spacing w:after="0" w:line="240" w:lineRule="auto"/>
              <w:jc w:val="center"/>
              <w:rPr>
                <w:rFonts w:ascii="Times New Roman" w:eastAsia="Times New Roman" w:hAnsi="Times New Roman" w:cs="Times New Roman"/>
                <w:color w:val="000000" w:themeColor="text1"/>
                <w:lang w:eastAsia="ru-RU"/>
              </w:rPr>
            </w:pPr>
            <w:r w:rsidRPr="00876DCB">
              <w:rPr>
                <w:rFonts w:ascii="Times New Roman" w:eastAsia="Times New Roman" w:hAnsi="Times New Roman" w:cs="Times New Roman"/>
                <w:color w:val="000000" w:themeColor="text1"/>
                <w:lang w:eastAsia="ru-RU"/>
              </w:rPr>
              <w:t>нет</w:t>
            </w:r>
          </w:p>
        </w:tc>
      </w:tr>
      <w:tr w:rsidR="00CB4F42" w:rsidRPr="00F8398B" w14:paraId="1737D96B" w14:textId="77777777" w:rsidTr="00D7798F">
        <w:trPr>
          <w:trHeight w:val="20"/>
        </w:trPr>
        <w:tc>
          <w:tcPr>
            <w:tcW w:w="546" w:type="dxa"/>
            <w:tcBorders>
              <w:top w:val="nil"/>
              <w:left w:val="single" w:sz="4" w:space="0" w:color="auto"/>
              <w:bottom w:val="single" w:sz="4" w:space="0" w:color="auto"/>
              <w:right w:val="single" w:sz="4" w:space="0" w:color="auto"/>
            </w:tcBorders>
            <w:vAlign w:val="center"/>
            <w:hideMark/>
          </w:tcPr>
          <w:p w14:paraId="407590E8" w14:textId="77777777" w:rsidR="00CB4F42" w:rsidRPr="00F8398B" w:rsidRDefault="00CB4F42" w:rsidP="00CB4F42">
            <w:pPr>
              <w:spacing w:after="0" w:line="240" w:lineRule="auto"/>
              <w:jc w:val="center"/>
              <w:rPr>
                <w:rFonts w:ascii="Times New Roman" w:eastAsia="Times New Roman" w:hAnsi="Times New Roman" w:cs="Times New Roman"/>
                <w:color w:val="000000"/>
                <w:lang w:eastAsia="ru-RU"/>
              </w:rPr>
            </w:pPr>
            <w:r w:rsidRPr="00F8398B">
              <w:rPr>
                <w:rFonts w:ascii="Times New Roman" w:eastAsia="Times New Roman" w:hAnsi="Times New Roman" w:cs="Times New Roman"/>
                <w:color w:val="000000"/>
                <w:lang w:eastAsia="ru-RU"/>
              </w:rPr>
              <w:t>104</w:t>
            </w:r>
          </w:p>
        </w:tc>
        <w:tc>
          <w:tcPr>
            <w:tcW w:w="3702" w:type="dxa"/>
            <w:tcBorders>
              <w:top w:val="nil"/>
              <w:left w:val="nil"/>
              <w:bottom w:val="single" w:sz="4" w:space="0" w:color="auto"/>
              <w:right w:val="single" w:sz="4" w:space="0" w:color="auto"/>
            </w:tcBorders>
            <w:vAlign w:val="center"/>
            <w:hideMark/>
          </w:tcPr>
          <w:p w14:paraId="7944E008" w14:textId="77777777" w:rsidR="00CB4F42" w:rsidRPr="00F8398B" w:rsidRDefault="00CB4F42" w:rsidP="00CB4F42">
            <w:pPr>
              <w:spacing w:after="0" w:line="240" w:lineRule="auto"/>
              <w:rPr>
                <w:rFonts w:ascii="Times New Roman" w:eastAsia="Times New Roman" w:hAnsi="Times New Roman" w:cs="Times New Roman"/>
                <w:lang w:eastAsia="ru-RU"/>
              </w:rPr>
            </w:pPr>
            <w:r w:rsidRPr="00F8398B">
              <w:rPr>
                <w:rFonts w:ascii="Times New Roman" w:eastAsia="Times New Roman" w:hAnsi="Times New Roman" w:cs="Times New Roman"/>
                <w:lang w:eastAsia="ru-RU"/>
              </w:rPr>
              <w:t>ЦТП-2, АО «ЦНИИСМ»</w:t>
            </w:r>
          </w:p>
        </w:tc>
        <w:tc>
          <w:tcPr>
            <w:tcW w:w="2074" w:type="dxa"/>
            <w:tcBorders>
              <w:top w:val="nil"/>
              <w:left w:val="nil"/>
              <w:bottom w:val="single" w:sz="4" w:space="0" w:color="auto"/>
              <w:right w:val="single" w:sz="4" w:space="0" w:color="auto"/>
            </w:tcBorders>
            <w:shd w:val="clear" w:color="000000" w:fill="FFFFFF"/>
            <w:noWrap/>
            <w:vAlign w:val="center"/>
            <w:hideMark/>
          </w:tcPr>
          <w:p w14:paraId="6253853F" w14:textId="26DB057C" w:rsidR="00CB4F42" w:rsidRPr="00876DCB" w:rsidRDefault="00CB4F42" w:rsidP="00CB4F42">
            <w:pPr>
              <w:spacing w:after="0" w:line="240" w:lineRule="auto"/>
              <w:jc w:val="center"/>
              <w:rPr>
                <w:rFonts w:ascii="Times New Roman" w:eastAsia="Times New Roman" w:hAnsi="Times New Roman" w:cs="Times New Roman"/>
                <w:color w:val="000000" w:themeColor="text1"/>
                <w:lang w:eastAsia="ru-RU"/>
              </w:rPr>
            </w:pPr>
            <w:r w:rsidRPr="00CB4F42">
              <w:rPr>
                <w:rFonts w:ascii="Times New Roman" w:eastAsia="Times New Roman" w:hAnsi="Times New Roman" w:cs="Times New Roman"/>
                <w:color w:val="000000" w:themeColor="text1"/>
                <w:lang w:eastAsia="ru-RU"/>
              </w:rPr>
              <w:t>да</w:t>
            </w:r>
          </w:p>
        </w:tc>
        <w:tc>
          <w:tcPr>
            <w:tcW w:w="1678" w:type="dxa"/>
            <w:tcBorders>
              <w:top w:val="nil"/>
              <w:left w:val="nil"/>
              <w:bottom w:val="single" w:sz="4" w:space="0" w:color="auto"/>
              <w:right w:val="single" w:sz="4" w:space="0" w:color="auto"/>
            </w:tcBorders>
            <w:shd w:val="clear" w:color="000000" w:fill="FFFFFF"/>
            <w:noWrap/>
            <w:vAlign w:val="center"/>
            <w:hideMark/>
          </w:tcPr>
          <w:p w14:paraId="392BA2EB" w14:textId="701A8731" w:rsidR="00CB4F42" w:rsidRPr="00876DCB" w:rsidRDefault="00CB4F42" w:rsidP="00CB4F42">
            <w:pPr>
              <w:spacing w:after="0" w:line="240" w:lineRule="auto"/>
              <w:jc w:val="center"/>
              <w:rPr>
                <w:rFonts w:ascii="Times New Roman" w:eastAsia="Times New Roman" w:hAnsi="Times New Roman" w:cs="Times New Roman"/>
                <w:color w:val="000000" w:themeColor="text1"/>
                <w:lang w:eastAsia="ru-RU"/>
              </w:rPr>
            </w:pPr>
            <w:r w:rsidRPr="00876DCB">
              <w:rPr>
                <w:rFonts w:ascii="Times New Roman" w:eastAsia="Times New Roman" w:hAnsi="Times New Roman" w:cs="Times New Roman"/>
                <w:color w:val="000000" w:themeColor="text1"/>
                <w:lang w:eastAsia="ru-RU"/>
              </w:rPr>
              <w:t>нет</w:t>
            </w:r>
          </w:p>
        </w:tc>
        <w:tc>
          <w:tcPr>
            <w:tcW w:w="1719" w:type="dxa"/>
            <w:tcBorders>
              <w:top w:val="nil"/>
              <w:left w:val="nil"/>
              <w:bottom w:val="single" w:sz="4" w:space="0" w:color="auto"/>
              <w:right w:val="single" w:sz="4" w:space="0" w:color="auto"/>
            </w:tcBorders>
            <w:noWrap/>
            <w:vAlign w:val="center"/>
            <w:hideMark/>
          </w:tcPr>
          <w:p w14:paraId="5A15F3D3" w14:textId="5F47538D" w:rsidR="00CB4F42" w:rsidRPr="00876DCB" w:rsidRDefault="00CB4F42" w:rsidP="00CB4F42">
            <w:pPr>
              <w:spacing w:after="0" w:line="240" w:lineRule="auto"/>
              <w:jc w:val="center"/>
              <w:rPr>
                <w:rFonts w:ascii="Times New Roman" w:eastAsia="Times New Roman" w:hAnsi="Times New Roman" w:cs="Times New Roman"/>
                <w:color w:val="000000" w:themeColor="text1"/>
                <w:lang w:eastAsia="ru-RU"/>
              </w:rPr>
            </w:pPr>
            <w:r w:rsidRPr="00876DCB">
              <w:rPr>
                <w:rFonts w:ascii="Times New Roman" w:eastAsia="Times New Roman" w:hAnsi="Times New Roman" w:cs="Times New Roman"/>
                <w:color w:val="000000" w:themeColor="text1"/>
                <w:sz w:val="20"/>
                <w:szCs w:val="20"/>
                <w:lang w:eastAsia="ru-RU"/>
              </w:rPr>
              <w:t>да</w:t>
            </w:r>
          </w:p>
        </w:tc>
      </w:tr>
      <w:tr w:rsidR="00CB4F42" w:rsidRPr="00F8398B" w14:paraId="7A5CD0FD" w14:textId="77777777" w:rsidTr="00D7798F">
        <w:trPr>
          <w:trHeight w:val="20"/>
        </w:trPr>
        <w:tc>
          <w:tcPr>
            <w:tcW w:w="546" w:type="dxa"/>
            <w:tcBorders>
              <w:top w:val="nil"/>
              <w:left w:val="single" w:sz="4" w:space="0" w:color="auto"/>
              <w:bottom w:val="single" w:sz="4" w:space="0" w:color="auto"/>
              <w:right w:val="single" w:sz="4" w:space="0" w:color="auto"/>
            </w:tcBorders>
            <w:vAlign w:val="center"/>
            <w:hideMark/>
          </w:tcPr>
          <w:p w14:paraId="549CA9B3" w14:textId="77777777" w:rsidR="00CB4F42" w:rsidRPr="00F8398B" w:rsidRDefault="00CB4F42" w:rsidP="00CB4F42">
            <w:pPr>
              <w:spacing w:after="0" w:line="240" w:lineRule="auto"/>
              <w:jc w:val="center"/>
              <w:rPr>
                <w:rFonts w:ascii="Times New Roman" w:eastAsia="Times New Roman" w:hAnsi="Times New Roman" w:cs="Times New Roman"/>
                <w:color w:val="000000"/>
                <w:lang w:eastAsia="ru-RU"/>
              </w:rPr>
            </w:pPr>
            <w:r w:rsidRPr="00F8398B">
              <w:rPr>
                <w:rFonts w:ascii="Times New Roman" w:eastAsia="Times New Roman" w:hAnsi="Times New Roman" w:cs="Times New Roman"/>
                <w:color w:val="000000"/>
                <w:lang w:eastAsia="ru-RU"/>
              </w:rPr>
              <w:t>105</w:t>
            </w:r>
          </w:p>
        </w:tc>
        <w:tc>
          <w:tcPr>
            <w:tcW w:w="3702" w:type="dxa"/>
            <w:tcBorders>
              <w:top w:val="nil"/>
              <w:left w:val="nil"/>
              <w:bottom w:val="single" w:sz="4" w:space="0" w:color="auto"/>
              <w:right w:val="single" w:sz="4" w:space="0" w:color="auto"/>
            </w:tcBorders>
            <w:vAlign w:val="center"/>
            <w:hideMark/>
          </w:tcPr>
          <w:p w14:paraId="19270AFA" w14:textId="77777777" w:rsidR="00CB4F42" w:rsidRPr="00F8398B" w:rsidRDefault="00CB4F42" w:rsidP="00CB4F42">
            <w:pPr>
              <w:spacing w:after="0" w:line="240" w:lineRule="auto"/>
              <w:rPr>
                <w:rFonts w:ascii="Times New Roman" w:eastAsia="Times New Roman" w:hAnsi="Times New Roman" w:cs="Times New Roman"/>
                <w:lang w:eastAsia="ru-RU"/>
              </w:rPr>
            </w:pPr>
            <w:r w:rsidRPr="00F8398B">
              <w:rPr>
                <w:rFonts w:ascii="Times New Roman" w:eastAsia="Times New Roman" w:hAnsi="Times New Roman" w:cs="Times New Roman"/>
                <w:lang w:eastAsia="ru-RU"/>
              </w:rPr>
              <w:t>ЦТП №5, Новоугличское ш, 62а, ООО «УК Лакокраска»</w:t>
            </w:r>
          </w:p>
        </w:tc>
        <w:tc>
          <w:tcPr>
            <w:tcW w:w="2074" w:type="dxa"/>
            <w:tcBorders>
              <w:top w:val="nil"/>
              <w:left w:val="nil"/>
              <w:bottom w:val="single" w:sz="4" w:space="0" w:color="auto"/>
              <w:right w:val="single" w:sz="4" w:space="0" w:color="auto"/>
            </w:tcBorders>
            <w:shd w:val="clear" w:color="000000" w:fill="FFFFFF"/>
            <w:noWrap/>
            <w:vAlign w:val="center"/>
            <w:hideMark/>
          </w:tcPr>
          <w:p w14:paraId="09DCCF39" w14:textId="0BD88435" w:rsidR="00CB4F42" w:rsidRPr="00876DCB" w:rsidRDefault="00CB4F42" w:rsidP="00CB4F42">
            <w:pPr>
              <w:spacing w:after="0" w:line="240" w:lineRule="auto"/>
              <w:jc w:val="center"/>
              <w:rPr>
                <w:rFonts w:ascii="Times New Roman" w:eastAsia="Times New Roman" w:hAnsi="Times New Roman" w:cs="Times New Roman"/>
                <w:color w:val="000000" w:themeColor="text1"/>
                <w:lang w:eastAsia="ru-RU"/>
              </w:rPr>
            </w:pPr>
            <w:r w:rsidRPr="00CB4F42">
              <w:rPr>
                <w:rFonts w:ascii="Times New Roman" w:eastAsia="Times New Roman" w:hAnsi="Times New Roman" w:cs="Times New Roman"/>
                <w:color w:val="000000" w:themeColor="text1"/>
                <w:lang w:eastAsia="ru-RU"/>
              </w:rPr>
              <w:t>да</w:t>
            </w:r>
          </w:p>
        </w:tc>
        <w:tc>
          <w:tcPr>
            <w:tcW w:w="1678" w:type="dxa"/>
            <w:tcBorders>
              <w:top w:val="nil"/>
              <w:left w:val="nil"/>
              <w:bottom w:val="single" w:sz="4" w:space="0" w:color="auto"/>
              <w:right w:val="single" w:sz="4" w:space="0" w:color="auto"/>
            </w:tcBorders>
            <w:shd w:val="clear" w:color="000000" w:fill="FFFFFF"/>
            <w:noWrap/>
            <w:vAlign w:val="center"/>
            <w:hideMark/>
          </w:tcPr>
          <w:p w14:paraId="77066C3C" w14:textId="47F7A698" w:rsidR="00CB4F42" w:rsidRPr="00876DCB" w:rsidRDefault="00CB4F42" w:rsidP="00CB4F42">
            <w:pPr>
              <w:spacing w:after="0" w:line="240" w:lineRule="auto"/>
              <w:jc w:val="center"/>
              <w:rPr>
                <w:rFonts w:ascii="Times New Roman" w:eastAsia="Times New Roman" w:hAnsi="Times New Roman" w:cs="Times New Roman"/>
                <w:color w:val="000000" w:themeColor="text1"/>
                <w:lang w:eastAsia="ru-RU"/>
              </w:rPr>
            </w:pPr>
            <w:r w:rsidRPr="00876DCB">
              <w:rPr>
                <w:rFonts w:ascii="Times New Roman" w:eastAsia="Times New Roman" w:hAnsi="Times New Roman" w:cs="Times New Roman"/>
                <w:color w:val="000000" w:themeColor="text1"/>
                <w:lang w:eastAsia="ru-RU"/>
              </w:rPr>
              <w:t>нет</w:t>
            </w:r>
          </w:p>
        </w:tc>
        <w:tc>
          <w:tcPr>
            <w:tcW w:w="1719" w:type="dxa"/>
            <w:tcBorders>
              <w:top w:val="nil"/>
              <w:left w:val="nil"/>
              <w:bottom w:val="single" w:sz="4" w:space="0" w:color="auto"/>
              <w:right w:val="single" w:sz="4" w:space="0" w:color="auto"/>
            </w:tcBorders>
            <w:noWrap/>
            <w:vAlign w:val="center"/>
            <w:hideMark/>
          </w:tcPr>
          <w:p w14:paraId="4C733248" w14:textId="30A51F45" w:rsidR="00CB4F42" w:rsidRPr="00876DCB" w:rsidRDefault="00CB4F42" w:rsidP="00CB4F42">
            <w:pPr>
              <w:spacing w:after="0" w:line="240" w:lineRule="auto"/>
              <w:jc w:val="center"/>
              <w:rPr>
                <w:rFonts w:ascii="Times New Roman" w:eastAsia="Times New Roman" w:hAnsi="Times New Roman" w:cs="Times New Roman"/>
                <w:color w:val="000000" w:themeColor="text1"/>
                <w:lang w:eastAsia="ru-RU"/>
              </w:rPr>
            </w:pPr>
            <w:r w:rsidRPr="00876DCB">
              <w:rPr>
                <w:rFonts w:ascii="Times New Roman" w:eastAsia="Times New Roman" w:hAnsi="Times New Roman" w:cs="Times New Roman"/>
                <w:color w:val="000000" w:themeColor="text1"/>
                <w:sz w:val="20"/>
                <w:szCs w:val="20"/>
                <w:lang w:eastAsia="ru-RU"/>
              </w:rPr>
              <w:t>да</w:t>
            </w:r>
          </w:p>
        </w:tc>
      </w:tr>
      <w:tr w:rsidR="00CB4F42" w:rsidRPr="00F8398B" w14:paraId="083FEAF0" w14:textId="77777777" w:rsidTr="00D7798F">
        <w:trPr>
          <w:trHeight w:val="20"/>
        </w:trPr>
        <w:tc>
          <w:tcPr>
            <w:tcW w:w="546" w:type="dxa"/>
            <w:tcBorders>
              <w:top w:val="nil"/>
              <w:left w:val="single" w:sz="4" w:space="0" w:color="auto"/>
              <w:bottom w:val="single" w:sz="4" w:space="0" w:color="auto"/>
              <w:right w:val="single" w:sz="4" w:space="0" w:color="auto"/>
            </w:tcBorders>
            <w:vAlign w:val="center"/>
            <w:hideMark/>
          </w:tcPr>
          <w:p w14:paraId="55CA7C22" w14:textId="77777777" w:rsidR="00CB4F42" w:rsidRPr="00F8398B" w:rsidRDefault="00CB4F42" w:rsidP="00CB4F42">
            <w:pPr>
              <w:spacing w:after="0" w:line="240" w:lineRule="auto"/>
              <w:jc w:val="center"/>
              <w:rPr>
                <w:rFonts w:ascii="Times New Roman" w:eastAsia="Times New Roman" w:hAnsi="Times New Roman" w:cs="Times New Roman"/>
                <w:color w:val="000000"/>
                <w:lang w:eastAsia="ru-RU"/>
              </w:rPr>
            </w:pPr>
            <w:r w:rsidRPr="00F8398B">
              <w:rPr>
                <w:rFonts w:ascii="Times New Roman" w:eastAsia="Times New Roman" w:hAnsi="Times New Roman" w:cs="Times New Roman"/>
                <w:color w:val="000000"/>
                <w:lang w:eastAsia="ru-RU"/>
              </w:rPr>
              <w:lastRenderedPageBreak/>
              <w:t>106</w:t>
            </w:r>
          </w:p>
        </w:tc>
        <w:tc>
          <w:tcPr>
            <w:tcW w:w="3702" w:type="dxa"/>
            <w:tcBorders>
              <w:top w:val="nil"/>
              <w:left w:val="nil"/>
              <w:bottom w:val="single" w:sz="4" w:space="0" w:color="auto"/>
              <w:right w:val="single" w:sz="4" w:space="0" w:color="auto"/>
            </w:tcBorders>
            <w:vAlign w:val="center"/>
            <w:hideMark/>
          </w:tcPr>
          <w:p w14:paraId="540918DD" w14:textId="77777777" w:rsidR="00CB4F42" w:rsidRPr="00F8398B" w:rsidRDefault="00CB4F42" w:rsidP="00CB4F42">
            <w:pPr>
              <w:spacing w:after="0" w:line="240" w:lineRule="auto"/>
              <w:rPr>
                <w:rFonts w:ascii="Times New Roman" w:eastAsia="Times New Roman" w:hAnsi="Times New Roman" w:cs="Times New Roman"/>
                <w:lang w:eastAsia="ru-RU"/>
              </w:rPr>
            </w:pPr>
            <w:r w:rsidRPr="00F8398B">
              <w:rPr>
                <w:rFonts w:ascii="Times New Roman" w:eastAsia="Times New Roman" w:hAnsi="Times New Roman" w:cs="Times New Roman"/>
                <w:lang w:eastAsia="ru-RU"/>
              </w:rPr>
              <w:t>ЦТП №7, ООО «УК Лакокраска»</w:t>
            </w:r>
          </w:p>
        </w:tc>
        <w:tc>
          <w:tcPr>
            <w:tcW w:w="2074" w:type="dxa"/>
            <w:tcBorders>
              <w:top w:val="nil"/>
              <w:left w:val="nil"/>
              <w:bottom w:val="single" w:sz="4" w:space="0" w:color="auto"/>
              <w:right w:val="single" w:sz="4" w:space="0" w:color="auto"/>
            </w:tcBorders>
            <w:shd w:val="clear" w:color="000000" w:fill="FFFFFF"/>
            <w:noWrap/>
            <w:vAlign w:val="center"/>
            <w:hideMark/>
          </w:tcPr>
          <w:p w14:paraId="7C0BC16E" w14:textId="72C9B182" w:rsidR="00CB4F42" w:rsidRPr="00876DCB" w:rsidRDefault="00CB4F42" w:rsidP="00CB4F42">
            <w:pPr>
              <w:spacing w:after="0" w:line="240" w:lineRule="auto"/>
              <w:jc w:val="center"/>
              <w:rPr>
                <w:rFonts w:ascii="Times New Roman" w:eastAsia="Times New Roman" w:hAnsi="Times New Roman" w:cs="Times New Roman"/>
                <w:color w:val="000000" w:themeColor="text1"/>
                <w:lang w:eastAsia="ru-RU"/>
              </w:rPr>
            </w:pPr>
            <w:r w:rsidRPr="00CB4F42">
              <w:rPr>
                <w:rFonts w:ascii="Times New Roman" w:eastAsia="Times New Roman" w:hAnsi="Times New Roman" w:cs="Times New Roman"/>
                <w:color w:val="000000" w:themeColor="text1"/>
                <w:lang w:eastAsia="ru-RU"/>
              </w:rPr>
              <w:t>да</w:t>
            </w:r>
          </w:p>
        </w:tc>
        <w:tc>
          <w:tcPr>
            <w:tcW w:w="1678" w:type="dxa"/>
            <w:tcBorders>
              <w:top w:val="nil"/>
              <w:left w:val="nil"/>
              <w:bottom w:val="single" w:sz="4" w:space="0" w:color="auto"/>
              <w:right w:val="single" w:sz="4" w:space="0" w:color="auto"/>
            </w:tcBorders>
            <w:shd w:val="clear" w:color="000000" w:fill="FFFFFF"/>
            <w:noWrap/>
            <w:vAlign w:val="center"/>
            <w:hideMark/>
          </w:tcPr>
          <w:p w14:paraId="6A088F6C" w14:textId="70B811B3" w:rsidR="00CB4F42" w:rsidRPr="00876DCB" w:rsidRDefault="00CB4F42" w:rsidP="00CB4F42">
            <w:pPr>
              <w:spacing w:after="0" w:line="240" w:lineRule="auto"/>
              <w:jc w:val="center"/>
              <w:rPr>
                <w:rFonts w:ascii="Times New Roman" w:eastAsia="Times New Roman" w:hAnsi="Times New Roman" w:cs="Times New Roman"/>
                <w:color w:val="000000" w:themeColor="text1"/>
                <w:lang w:eastAsia="ru-RU"/>
              </w:rPr>
            </w:pPr>
            <w:r w:rsidRPr="00876DCB">
              <w:rPr>
                <w:rFonts w:ascii="Times New Roman" w:eastAsia="Times New Roman" w:hAnsi="Times New Roman" w:cs="Times New Roman"/>
                <w:color w:val="000000" w:themeColor="text1"/>
                <w:lang w:eastAsia="ru-RU"/>
              </w:rPr>
              <w:t>нет</w:t>
            </w:r>
          </w:p>
        </w:tc>
        <w:tc>
          <w:tcPr>
            <w:tcW w:w="1719" w:type="dxa"/>
            <w:tcBorders>
              <w:top w:val="nil"/>
              <w:left w:val="nil"/>
              <w:bottom w:val="single" w:sz="4" w:space="0" w:color="auto"/>
              <w:right w:val="single" w:sz="4" w:space="0" w:color="auto"/>
            </w:tcBorders>
            <w:noWrap/>
            <w:vAlign w:val="center"/>
            <w:hideMark/>
          </w:tcPr>
          <w:p w14:paraId="657302D1" w14:textId="69EB79BB" w:rsidR="00CB4F42" w:rsidRPr="00876DCB" w:rsidRDefault="00CB4F42" w:rsidP="00CB4F42">
            <w:pPr>
              <w:spacing w:after="0" w:line="240" w:lineRule="auto"/>
              <w:jc w:val="center"/>
              <w:rPr>
                <w:rFonts w:ascii="Times New Roman" w:eastAsia="Times New Roman" w:hAnsi="Times New Roman" w:cs="Times New Roman"/>
                <w:color w:val="000000" w:themeColor="text1"/>
                <w:lang w:eastAsia="ru-RU"/>
              </w:rPr>
            </w:pPr>
            <w:r w:rsidRPr="00876DCB">
              <w:rPr>
                <w:rFonts w:ascii="Times New Roman" w:eastAsia="Times New Roman" w:hAnsi="Times New Roman" w:cs="Times New Roman"/>
                <w:color w:val="000000" w:themeColor="text1"/>
                <w:sz w:val="20"/>
                <w:szCs w:val="20"/>
                <w:lang w:eastAsia="ru-RU"/>
              </w:rPr>
              <w:t>да</w:t>
            </w:r>
          </w:p>
        </w:tc>
      </w:tr>
      <w:tr w:rsidR="00CB4F42" w:rsidRPr="00F8398B" w14:paraId="0E71ECF0" w14:textId="77777777" w:rsidTr="00D7798F">
        <w:trPr>
          <w:trHeight w:val="20"/>
        </w:trPr>
        <w:tc>
          <w:tcPr>
            <w:tcW w:w="546" w:type="dxa"/>
            <w:tcBorders>
              <w:top w:val="nil"/>
              <w:left w:val="single" w:sz="4" w:space="0" w:color="auto"/>
              <w:bottom w:val="single" w:sz="4" w:space="0" w:color="auto"/>
              <w:right w:val="single" w:sz="4" w:space="0" w:color="auto"/>
            </w:tcBorders>
            <w:vAlign w:val="center"/>
            <w:hideMark/>
          </w:tcPr>
          <w:p w14:paraId="1724B8F4" w14:textId="77777777" w:rsidR="00CB4F42" w:rsidRPr="00F8398B" w:rsidRDefault="00CB4F42" w:rsidP="00CB4F42">
            <w:pPr>
              <w:spacing w:after="0" w:line="240" w:lineRule="auto"/>
              <w:jc w:val="center"/>
              <w:rPr>
                <w:rFonts w:ascii="Times New Roman" w:eastAsia="Times New Roman" w:hAnsi="Times New Roman" w:cs="Times New Roman"/>
                <w:color w:val="000000"/>
                <w:lang w:eastAsia="ru-RU"/>
              </w:rPr>
            </w:pPr>
            <w:r w:rsidRPr="00F8398B">
              <w:rPr>
                <w:rFonts w:ascii="Times New Roman" w:eastAsia="Times New Roman" w:hAnsi="Times New Roman" w:cs="Times New Roman"/>
                <w:color w:val="000000"/>
                <w:lang w:eastAsia="ru-RU"/>
              </w:rPr>
              <w:t>107</w:t>
            </w:r>
          </w:p>
        </w:tc>
        <w:tc>
          <w:tcPr>
            <w:tcW w:w="3702" w:type="dxa"/>
            <w:tcBorders>
              <w:top w:val="nil"/>
              <w:left w:val="nil"/>
              <w:bottom w:val="single" w:sz="4" w:space="0" w:color="auto"/>
              <w:right w:val="single" w:sz="4" w:space="0" w:color="auto"/>
            </w:tcBorders>
            <w:vAlign w:val="center"/>
            <w:hideMark/>
          </w:tcPr>
          <w:p w14:paraId="76D83238" w14:textId="77777777" w:rsidR="00CB4F42" w:rsidRPr="00F8398B" w:rsidRDefault="00CB4F42" w:rsidP="00CB4F42">
            <w:pPr>
              <w:spacing w:after="0" w:line="240" w:lineRule="auto"/>
              <w:rPr>
                <w:rFonts w:ascii="Times New Roman" w:eastAsia="Times New Roman" w:hAnsi="Times New Roman" w:cs="Times New Roman"/>
                <w:lang w:eastAsia="ru-RU"/>
              </w:rPr>
            </w:pPr>
            <w:r w:rsidRPr="00F8398B">
              <w:rPr>
                <w:rFonts w:ascii="Times New Roman" w:eastAsia="Times New Roman" w:hAnsi="Times New Roman" w:cs="Times New Roman"/>
                <w:lang w:eastAsia="ru-RU"/>
              </w:rPr>
              <w:t>ЦТП №7а, ООО «УК Лакокраска»</w:t>
            </w:r>
          </w:p>
        </w:tc>
        <w:tc>
          <w:tcPr>
            <w:tcW w:w="2074" w:type="dxa"/>
            <w:tcBorders>
              <w:top w:val="nil"/>
              <w:left w:val="nil"/>
              <w:bottom w:val="single" w:sz="4" w:space="0" w:color="auto"/>
              <w:right w:val="single" w:sz="4" w:space="0" w:color="auto"/>
            </w:tcBorders>
            <w:shd w:val="clear" w:color="000000" w:fill="FFFFFF"/>
            <w:noWrap/>
            <w:vAlign w:val="center"/>
            <w:hideMark/>
          </w:tcPr>
          <w:p w14:paraId="5F0B766B" w14:textId="5B104581" w:rsidR="00CB4F42" w:rsidRPr="00876DCB" w:rsidRDefault="00CB4F42" w:rsidP="00CB4F42">
            <w:pPr>
              <w:spacing w:after="0" w:line="240" w:lineRule="auto"/>
              <w:jc w:val="center"/>
              <w:rPr>
                <w:rFonts w:ascii="Times New Roman" w:eastAsia="Times New Roman" w:hAnsi="Times New Roman" w:cs="Times New Roman"/>
                <w:color w:val="000000" w:themeColor="text1"/>
                <w:lang w:eastAsia="ru-RU"/>
              </w:rPr>
            </w:pPr>
            <w:r w:rsidRPr="00CB4F42">
              <w:rPr>
                <w:rFonts w:ascii="Times New Roman" w:eastAsia="Times New Roman" w:hAnsi="Times New Roman" w:cs="Times New Roman"/>
                <w:color w:val="000000" w:themeColor="text1"/>
                <w:lang w:eastAsia="ru-RU"/>
              </w:rPr>
              <w:t>да</w:t>
            </w:r>
          </w:p>
        </w:tc>
        <w:tc>
          <w:tcPr>
            <w:tcW w:w="1678" w:type="dxa"/>
            <w:tcBorders>
              <w:top w:val="nil"/>
              <w:left w:val="nil"/>
              <w:bottom w:val="single" w:sz="4" w:space="0" w:color="auto"/>
              <w:right w:val="single" w:sz="4" w:space="0" w:color="auto"/>
            </w:tcBorders>
            <w:shd w:val="clear" w:color="000000" w:fill="FFFFFF"/>
            <w:noWrap/>
            <w:vAlign w:val="center"/>
            <w:hideMark/>
          </w:tcPr>
          <w:p w14:paraId="55CACC40" w14:textId="71BBD0AE" w:rsidR="00CB4F42" w:rsidRPr="00876DCB" w:rsidRDefault="00CB4F42" w:rsidP="00CB4F42">
            <w:pPr>
              <w:spacing w:after="0" w:line="240" w:lineRule="auto"/>
              <w:jc w:val="center"/>
              <w:rPr>
                <w:rFonts w:ascii="Times New Roman" w:eastAsia="Times New Roman" w:hAnsi="Times New Roman" w:cs="Times New Roman"/>
                <w:color w:val="000000" w:themeColor="text1"/>
                <w:lang w:eastAsia="ru-RU"/>
              </w:rPr>
            </w:pPr>
            <w:r w:rsidRPr="00876DCB">
              <w:rPr>
                <w:rFonts w:ascii="Times New Roman" w:eastAsia="Times New Roman" w:hAnsi="Times New Roman" w:cs="Times New Roman"/>
                <w:color w:val="000000" w:themeColor="text1"/>
                <w:lang w:eastAsia="ru-RU"/>
              </w:rPr>
              <w:t>нет</w:t>
            </w:r>
          </w:p>
        </w:tc>
        <w:tc>
          <w:tcPr>
            <w:tcW w:w="1719" w:type="dxa"/>
            <w:tcBorders>
              <w:top w:val="nil"/>
              <w:left w:val="nil"/>
              <w:bottom w:val="single" w:sz="4" w:space="0" w:color="auto"/>
              <w:right w:val="single" w:sz="4" w:space="0" w:color="auto"/>
            </w:tcBorders>
            <w:noWrap/>
            <w:vAlign w:val="center"/>
            <w:hideMark/>
          </w:tcPr>
          <w:p w14:paraId="600A83DF" w14:textId="58CF427D" w:rsidR="00CB4F42" w:rsidRPr="00876DCB" w:rsidRDefault="00CB4F42" w:rsidP="00CB4F42">
            <w:pPr>
              <w:spacing w:after="0" w:line="240" w:lineRule="auto"/>
              <w:jc w:val="center"/>
              <w:rPr>
                <w:rFonts w:ascii="Times New Roman" w:eastAsia="Times New Roman" w:hAnsi="Times New Roman" w:cs="Times New Roman"/>
                <w:color w:val="000000" w:themeColor="text1"/>
                <w:lang w:eastAsia="ru-RU"/>
              </w:rPr>
            </w:pPr>
            <w:r w:rsidRPr="00876DCB">
              <w:rPr>
                <w:rFonts w:ascii="Times New Roman" w:eastAsia="Times New Roman" w:hAnsi="Times New Roman" w:cs="Times New Roman"/>
                <w:color w:val="000000" w:themeColor="text1"/>
                <w:sz w:val="20"/>
                <w:szCs w:val="20"/>
                <w:lang w:eastAsia="ru-RU"/>
              </w:rPr>
              <w:t>да</w:t>
            </w:r>
          </w:p>
        </w:tc>
      </w:tr>
      <w:tr w:rsidR="00CB4F42" w:rsidRPr="00F8398B" w14:paraId="2652A3B3" w14:textId="77777777" w:rsidTr="00D7798F">
        <w:trPr>
          <w:trHeight w:val="20"/>
        </w:trPr>
        <w:tc>
          <w:tcPr>
            <w:tcW w:w="546" w:type="dxa"/>
            <w:tcBorders>
              <w:top w:val="nil"/>
              <w:left w:val="single" w:sz="4" w:space="0" w:color="auto"/>
              <w:bottom w:val="single" w:sz="4" w:space="0" w:color="auto"/>
              <w:right w:val="single" w:sz="4" w:space="0" w:color="auto"/>
            </w:tcBorders>
            <w:vAlign w:val="center"/>
            <w:hideMark/>
          </w:tcPr>
          <w:p w14:paraId="439B6E62" w14:textId="77777777" w:rsidR="00CB4F42" w:rsidRPr="00F8398B" w:rsidRDefault="00CB4F42" w:rsidP="00CB4F42">
            <w:pPr>
              <w:spacing w:after="0" w:line="240" w:lineRule="auto"/>
              <w:jc w:val="center"/>
              <w:rPr>
                <w:rFonts w:ascii="Times New Roman" w:eastAsia="Times New Roman" w:hAnsi="Times New Roman" w:cs="Times New Roman"/>
                <w:color w:val="000000"/>
                <w:lang w:eastAsia="ru-RU"/>
              </w:rPr>
            </w:pPr>
            <w:r w:rsidRPr="00F8398B">
              <w:rPr>
                <w:rFonts w:ascii="Times New Roman" w:eastAsia="Times New Roman" w:hAnsi="Times New Roman" w:cs="Times New Roman"/>
                <w:color w:val="000000"/>
                <w:lang w:eastAsia="ru-RU"/>
              </w:rPr>
              <w:t>108</w:t>
            </w:r>
          </w:p>
        </w:tc>
        <w:tc>
          <w:tcPr>
            <w:tcW w:w="3702" w:type="dxa"/>
            <w:tcBorders>
              <w:top w:val="nil"/>
              <w:left w:val="nil"/>
              <w:bottom w:val="single" w:sz="4" w:space="0" w:color="auto"/>
              <w:right w:val="single" w:sz="4" w:space="0" w:color="auto"/>
            </w:tcBorders>
            <w:vAlign w:val="center"/>
            <w:hideMark/>
          </w:tcPr>
          <w:p w14:paraId="3CE66C1C" w14:textId="77777777" w:rsidR="00CB4F42" w:rsidRPr="00F8398B" w:rsidRDefault="00CB4F42" w:rsidP="00CB4F42">
            <w:pPr>
              <w:spacing w:after="0" w:line="240" w:lineRule="auto"/>
              <w:rPr>
                <w:rFonts w:ascii="Times New Roman" w:eastAsia="Times New Roman" w:hAnsi="Times New Roman" w:cs="Times New Roman"/>
                <w:lang w:eastAsia="ru-RU"/>
              </w:rPr>
            </w:pPr>
            <w:r w:rsidRPr="00F8398B">
              <w:rPr>
                <w:rFonts w:ascii="Times New Roman" w:eastAsia="Times New Roman" w:hAnsi="Times New Roman" w:cs="Times New Roman"/>
                <w:lang w:eastAsia="ru-RU"/>
              </w:rPr>
              <w:t>ЦТП №9а, ООО «УК Лакокраска»</w:t>
            </w:r>
          </w:p>
        </w:tc>
        <w:tc>
          <w:tcPr>
            <w:tcW w:w="2074" w:type="dxa"/>
            <w:tcBorders>
              <w:top w:val="nil"/>
              <w:left w:val="nil"/>
              <w:bottom w:val="single" w:sz="4" w:space="0" w:color="auto"/>
              <w:right w:val="single" w:sz="4" w:space="0" w:color="auto"/>
            </w:tcBorders>
            <w:shd w:val="clear" w:color="000000" w:fill="FFFFFF"/>
            <w:noWrap/>
            <w:vAlign w:val="center"/>
            <w:hideMark/>
          </w:tcPr>
          <w:p w14:paraId="6ECE4516" w14:textId="3A554EB6" w:rsidR="00CB4F42" w:rsidRPr="00876DCB" w:rsidRDefault="00CB4F42" w:rsidP="00CB4F42">
            <w:pPr>
              <w:spacing w:after="0" w:line="240" w:lineRule="auto"/>
              <w:jc w:val="center"/>
              <w:rPr>
                <w:rFonts w:ascii="Times New Roman" w:eastAsia="Times New Roman" w:hAnsi="Times New Roman" w:cs="Times New Roman"/>
                <w:color w:val="000000" w:themeColor="text1"/>
                <w:lang w:eastAsia="ru-RU"/>
              </w:rPr>
            </w:pPr>
            <w:r w:rsidRPr="00CB4F42">
              <w:rPr>
                <w:rFonts w:ascii="Times New Roman" w:eastAsia="Times New Roman" w:hAnsi="Times New Roman" w:cs="Times New Roman"/>
                <w:color w:val="000000" w:themeColor="text1"/>
                <w:lang w:eastAsia="ru-RU"/>
              </w:rPr>
              <w:t>да</w:t>
            </w:r>
          </w:p>
        </w:tc>
        <w:tc>
          <w:tcPr>
            <w:tcW w:w="1678" w:type="dxa"/>
            <w:tcBorders>
              <w:top w:val="nil"/>
              <w:left w:val="nil"/>
              <w:bottom w:val="single" w:sz="4" w:space="0" w:color="auto"/>
              <w:right w:val="single" w:sz="4" w:space="0" w:color="auto"/>
            </w:tcBorders>
            <w:shd w:val="clear" w:color="000000" w:fill="FFFFFF"/>
            <w:noWrap/>
            <w:vAlign w:val="center"/>
            <w:hideMark/>
          </w:tcPr>
          <w:p w14:paraId="7A3D51CD" w14:textId="65A63F30" w:rsidR="00CB4F42" w:rsidRPr="00876DCB" w:rsidRDefault="00CB4F42" w:rsidP="00CB4F42">
            <w:pPr>
              <w:spacing w:after="0" w:line="240" w:lineRule="auto"/>
              <w:jc w:val="center"/>
              <w:rPr>
                <w:rFonts w:ascii="Times New Roman" w:eastAsia="Times New Roman" w:hAnsi="Times New Roman" w:cs="Times New Roman"/>
                <w:color w:val="000000" w:themeColor="text1"/>
                <w:lang w:eastAsia="ru-RU"/>
              </w:rPr>
            </w:pPr>
            <w:r w:rsidRPr="00876DCB">
              <w:rPr>
                <w:rFonts w:ascii="Times New Roman" w:eastAsia="Times New Roman" w:hAnsi="Times New Roman" w:cs="Times New Roman"/>
                <w:color w:val="000000" w:themeColor="text1"/>
                <w:lang w:eastAsia="ru-RU"/>
              </w:rPr>
              <w:t>нет</w:t>
            </w:r>
          </w:p>
        </w:tc>
        <w:tc>
          <w:tcPr>
            <w:tcW w:w="1719" w:type="dxa"/>
            <w:tcBorders>
              <w:top w:val="nil"/>
              <w:left w:val="nil"/>
              <w:bottom w:val="single" w:sz="4" w:space="0" w:color="auto"/>
              <w:right w:val="single" w:sz="4" w:space="0" w:color="auto"/>
            </w:tcBorders>
            <w:noWrap/>
            <w:vAlign w:val="center"/>
            <w:hideMark/>
          </w:tcPr>
          <w:p w14:paraId="1D782C92" w14:textId="2563F66B" w:rsidR="00CB4F42" w:rsidRPr="00876DCB" w:rsidRDefault="00CB4F42" w:rsidP="00CB4F42">
            <w:pPr>
              <w:spacing w:after="0" w:line="240" w:lineRule="auto"/>
              <w:jc w:val="center"/>
              <w:rPr>
                <w:rFonts w:ascii="Times New Roman" w:eastAsia="Times New Roman" w:hAnsi="Times New Roman" w:cs="Times New Roman"/>
                <w:color w:val="000000" w:themeColor="text1"/>
                <w:lang w:eastAsia="ru-RU"/>
              </w:rPr>
            </w:pPr>
            <w:r w:rsidRPr="00876DCB">
              <w:rPr>
                <w:rFonts w:ascii="Times New Roman" w:eastAsia="Times New Roman" w:hAnsi="Times New Roman" w:cs="Times New Roman"/>
                <w:color w:val="000000" w:themeColor="text1"/>
                <w:sz w:val="20"/>
                <w:szCs w:val="20"/>
                <w:lang w:eastAsia="ru-RU"/>
              </w:rPr>
              <w:t>да</w:t>
            </w:r>
          </w:p>
        </w:tc>
      </w:tr>
      <w:tr w:rsidR="00CB4F42" w:rsidRPr="00F8398B" w14:paraId="58A28CD3" w14:textId="77777777" w:rsidTr="00E6638F">
        <w:trPr>
          <w:trHeight w:val="20"/>
        </w:trPr>
        <w:tc>
          <w:tcPr>
            <w:tcW w:w="546" w:type="dxa"/>
            <w:tcBorders>
              <w:top w:val="nil"/>
              <w:left w:val="single" w:sz="4" w:space="0" w:color="auto"/>
              <w:bottom w:val="single" w:sz="4" w:space="0" w:color="auto"/>
              <w:right w:val="single" w:sz="4" w:space="0" w:color="auto"/>
            </w:tcBorders>
            <w:vAlign w:val="center"/>
            <w:hideMark/>
          </w:tcPr>
          <w:p w14:paraId="4B5EC884" w14:textId="77777777" w:rsidR="00CB4F42" w:rsidRPr="00F8398B" w:rsidRDefault="00CB4F42" w:rsidP="00CB4F42">
            <w:pPr>
              <w:spacing w:after="0" w:line="240" w:lineRule="auto"/>
              <w:jc w:val="center"/>
              <w:rPr>
                <w:rFonts w:ascii="Times New Roman" w:eastAsia="Times New Roman" w:hAnsi="Times New Roman" w:cs="Times New Roman"/>
                <w:color w:val="000000"/>
                <w:lang w:eastAsia="ru-RU"/>
              </w:rPr>
            </w:pPr>
            <w:r w:rsidRPr="00F8398B">
              <w:rPr>
                <w:rFonts w:ascii="Times New Roman" w:eastAsia="Times New Roman" w:hAnsi="Times New Roman" w:cs="Times New Roman"/>
                <w:color w:val="000000"/>
                <w:lang w:eastAsia="ru-RU"/>
              </w:rPr>
              <w:t>109</w:t>
            </w:r>
          </w:p>
        </w:tc>
        <w:tc>
          <w:tcPr>
            <w:tcW w:w="3702" w:type="dxa"/>
            <w:tcBorders>
              <w:top w:val="nil"/>
              <w:left w:val="nil"/>
              <w:bottom w:val="single" w:sz="4" w:space="0" w:color="auto"/>
              <w:right w:val="single" w:sz="4" w:space="0" w:color="auto"/>
            </w:tcBorders>
            <w:vAlign w:val="center"/>
            <w:hideMark/>
          </w:tcPr>
          <w:p w14:paraId="0E3F5C87" w14:textId="77777777" w:rsidR="00CB4F42" w:rsidRPr="00F8398B" w:rsidRDefault="00CB4F42" w:rsidP="00CB4F42">
            <w:pPr>
              <w:spacing w:after="0" w:line="240" w:lineRule="auto"/>
              <w:rPr>
                <w:rFonts w:ascii="Times New Roman" w:eastAsia="Times New Roman" w:hAnsi="Times New Roman" w:cs="Times New Roman"/>
                <w:lang w:eastAsia="ru-RU"/>
              </w:rPr>
            </w:pPr>
            <w:r w:rsidRPr="00F8398B">
              <w:rPr>
                <w:rFonts w:ascii="Times New Roman" w:eastAsia="Times New Roman" w:hAnsi="Times New Roman" w:cs="Times New Roman"/>
                <w:lang w:eastAsia="ru-RU"/>
              </w:rPr>
              <w:t>ЦТП №1, двор ул.Осипенко д.2, АО «СТЭК»</w:t>
            </w:r>
          </w:p>
        </w:tc>
        <w:tc>
          <w:tcPr>
            <w:tcW w:w="2074" w:type="dxa"/>
            <w:tcBorders>
              <w:top w:val="nil"/>
              <w:left w:val="nil"/>
              <w:bottom w:val="single" w:sz="4" w:space="0" w:color="auto"/>
              <w:right w:val="single" w:sz="4" w:space="0" w:color="auto"/>
            </w:tcBorders>
            <w:shd w:val="clear" w:color="000000" w:fill="FFFFFF"/>
            <w:noWrap/>
            <w:vAlign w:val="center"/>
            <w:hideMark/>
          </w:tcPr>
          <w:p w14:paraId="2FCD6216" w14:textId="6434891A" w:rsidR="00CB4F42" w:rsidRPr="00876DCB" w:rsidRDefault="00CB4F42" w:rsidP="00CB4F42">
            <w:pPr>
              <w:spacing w:after="0" w:line="240" w:lineRule="auto"/>
              <w:jc w:val="center"/>
              <w:rPr>
                <w:rFonts w:ascii="Times New Roman" w:eastAsia="Times New Roman" w:hAnsi="Times New Roman" w:cs="Times New Roman"/>
                <w:color w:val="000000" w:themeColor="text1"/>
                <w:lang w:eastAsia="ru-RU"/>
              </w:rPr>
            </w:pPr>
            <w:r w:rsidRPr="00CB4F42">
              <w:rPr>
                <w:rFonts w:ascii="Times New Roman" w:eastAsia="Times New Roman" w:hAnsi="Times New Roman" w:cs="Times New Roman"/>
                <w:color w:val="000000" w:themeColor="text1"/>
                <w:lang w:eastAsia="ru-RU"/>
              </w:rPr>
              <w:t>да</w:t>
            </w:r>
          </w:p>
        </w:tc>
        <w:tc>
          <w:tcPr>
            <w:tcW w:w="1678" w:type="dxa"/>
            <w:tcBorders>
              <w:top w:val="nil"/>
              <w:left w:val="nil"/>
              <w:bottom w:val="single" w:sz="4" w:space="0" w:color="auto"/>
              <w:right w:val="single" w:sz="4" w:space="0" w:color="auto"/>
            </w:tcBorders>
            <w:shd w:val="clear" w:color="000000" w:fill="FFFFFF"/>
            <w:noWrap/>
            <w:vAlign w:val="center"/>
            <w:hideMark/>
          </w:tcPr>
          <w:p w14:paraId="7538C4EC" w14:textId="7A816F24" w:rsidR="00CB4F42" w:rsidRPr="00876DCB" w:rsidRDefault="00CB4F42" w:rsidP="00CB4F42">
            <w:pPr>
              <w:spacing w:after="0" w:line="240" w:lineRule="auto"/>
              <w:jc w:val="center"/>
              <w:rPr>
                <w:rFonts w:ascii="Times New Roman" w:eastAsia="Times New Roman" w:hAnsi="Times New Roman" w:cs="Times New Roman"/>
                <w:color w:val="000000" w:themeColor="text1"/>
                <w:lang w:eastAsia="ru-RU"/>
              </w:rPr>
            </w:pPr>
            <w:r w:rsidRPr="00876DCB">
              <w:rPr>
                <w:rFonts w:ascii="Times New Roman" w:eastAsia="Times New Roman" w:hAnsi="Times New Roman" w:cs="Times New Roman"/>
                <w:color w:val="000000" w:themeColor="text1"/>
                <w:lang w:eastAsia="ru-RU"/>
              </w:rPr>
              <w:t>нет</w:t>
            </w:r>
          </w:p>
        </w:tc>
        <w:tc>
          <w:tcPr>
            <w:tcW w:w="1719" w:type="dxa"/>
            <w:tcBorders>
              <w:top w:val="nil"/>
              <w:left w:val="nil"/>
              <w:bottom w:val="single" w:sz="4" w:space="0" w:color="auto"/>
              <w:right w:val="single" w:sz="4" w:space="0" w:color="auto"/>
            </w:tcBorders>
            <w:noWrap/>
            <w:vAlign w:val="center"/>
            <w:hideMark/>
          </w:tcPr>
          <w:p w14:paraId="1DE79742" w14:textId="77777777" w:rsidR="00CB4F42" w:rsidRPr="00876DCB" w:rsidRDefault="00CB4F42" w:rsidP="00CB4F42">
            <w:pPr>
              <w:spacing w:after="0" w:line="240" w:lineRule="auto"/>
              <w:jc w:val="center"/>
              <w:rPr>
                <w:rFonts w:ascii="Times New Roman" w:eastAsia="Times New Roman" w:hAnsi="Times New Roman" w:cs="Times New Roman"/>
                <w:color w:val="000000" w:themeColor="text1"/>
                <w:lang w:eastAsia="ru-RU"/>
              </w:rPr>
            </w:pPr>
            <w:r w:rsidRPr="00876DCB">
              <w:rPr>
                <w:rFonts w:ascii="Times New Roman" w:eastAsia="Times New Roman" w:hAnsi="Times New Roman" w:cs="Times New Roman"/>
                <w:color w:val="000000" w:themeColor="text1"/>
                <w:lang w:eastAsia="ru-RU"/>
              </w:rPr>
              <w:t>нет</w:t>
            </w:r>
          </w:p>
        </w:tc>
      </w:tr>
      <w:tr w:rsidR="00CB4F42" w:rsidRPr="00F8398B" w14:paraId="76C6FC24" w14:textId="77777777" w:rsidTr="00E6638F">
        <w:trPr>
          <w:trHeight w:val="20"/>
        </w:trPr>
        <w:tc>
          <w:tcPr>
            <w:tcW w:w="546" w:type="dxa"/>
            <w:tcBorders>
              <w:top w:val="single" w:sz="4" w:space="0" w:color="auto"/>
              <w:left w:val="single" w:sz="4" w:space="0" w:color="auto"/>
              <w:bottom w:val="single" w:sz="4" w:space="0" w:color="auto"/>
              <w:right w:val="single" w:sz="4" w:space="0" w:color="auto"/>
            </w:tcBorders>
            <w:vAlign w:val="center"/>
            <w:hideMark/>
          </w:tcPr>
          <w:p w14:paraId="6F01704A" w14:textId="77777777" w:rsidR="00CB4F42" w:rsidRPr="00F8398B" w:rsidRDefault="00CB4F42" w:rsidP="00CB4F42">
            <w:pPr>
              <w:spacing w:after="0" w:line="240" w:lineRule="auto"/>
              <w:jc w:val="center"/>
              <w:rPr>
                <w:rFonts w:ascii="Times New Roman" w:eastAsia="Times New Roman" w:hAnsi="Times New Roman" w:cs="Times New Roman"/>
                <w:color w:val="000000"/>
                <w:lang w:eastAsia="ru-RU"/>
              </w:rPr>
            </w:pPr>
            <w:r w:rsidRPr="00F8398B">
              <w:rPr>
                <w:rFonts w:ascii="Times New Roman" w:eastAsia="Times New Roman" w:hAnsi="Times New Roman" w:cs="Times New Roman"/>
                <w:color w:val="000000"/>
                <w:lang w:eastAsia="ru-RU"/>
              </w:rPr>
              <w:t>110</w:t>
            </w:r>
          </w:p>
        </w:tc>
        <w:tc>
          <w:tcPr>
            <w:tcW w:w="3702" w:type="dxa"/>
            <w:tcBorders>
              <w:top w:val="single" w:sz="4" w:space="0" w:color="auto"/>
              <w:left w:val="nil"/>
              <w:bottom w:val="single" w:sz="4" w:space="0" w:color="auto"/>
              <w:right w:val="single" w:sz="4" w:space="0" w:color="auto"/>
            </w:tcBorders>
            <w:vAlign w:val="center"/>
            <w:hideMark/>
          </w:tcPr>
          <w:p w14:paraId="253DA778" w14:textId="77777777" w:rsidR="00CB4F42" w:rsidRPr="00F8398B" w:rsidRDefault="00CB4F42" w:rsidP="00CB4F42">
            <w:pPr>
              <w:spacing w:after="0" w:line="240" w:lineRule="auto"/>
              <w:rPr>
                <w:rFonts w:ascii="Times New Roman" w:eastAsia="Times New Roman" w:hAnsi="Times New Roman" w:cs="Times New Roman"/>
                <w:lang w:eastAsia="ru-RU"/>
              </w:rPr>
            </w:pPr>
            <w:r w:rsidRPr="00F8398B">
              <w:rPr>
                <w:rFonts w:ascii="Times New Roman" w:eastAsia="Times New Roman" w:hAnsi="Times New Roman" w:cs="Times New Roman"/>
                <w:lang w:eastAsia="ru-RU"/>
              </w:rPr>
              <w:t>ЦТП №2, двор  пр. Красной Армии, д.234(234А), АО «СТЭК»</w:t>
            </w:r>
          </w:p>
        </w:tc>
        <w:tc>
          <w:tcPr>
            <w:tcW w:w="2074" w:type="dxa"/>
            <w:tcBorders>
              <w:top w:val="single" w:sz="4" w:space="0" w:color="auto"/>
              <w:left w:val="nil"/>
              <w:bottom w:val="single" w:sz="4" w:space="0" w:color="auto"/>
              <w:right w:val="single" w:sz="4" w:space="0" w:color="auto"/>
            </w:tcBorders>
            <w:shd w:val="clear" w:color="000000" w:fill="FFFFFF"/>
            <w:noWrap/>
            <w:vAlign w:val="center"/>
            <w:hideMark/>
          </w:tcPr>
          <w:p w14:paraId="494E5F50" w14:textId="1A75AFFD" w:rsidR="00CB4F42" w:rsidRPr="00876DCB" w:rsidRDefault="00CB4F42" w:rsidP="00CB4F42">
            <w:pPr>
              <w:spacing w:after="0" w:line="240" w:lineRule="auto"/>
              <w:jc w:val="center"/>
              <w:rPr>
                <w:rFonts w:ascii="Times New Roman" w:eastAsia="Times New Roman" w:hAnsi="Times New Roman" w:cs="Times New Roman"/>
                <w:color w:val="000000" w:themeColor="text1"/>
                <w:lang w:eastAsia="ru-RU"/>
              </w:rPr>
            </w:pPr>
            <w:r w:rsidRPr="00CB4F42">
              <w:rPr>
                <w:rFonts w:ascii="Times New Roman" w:eastAsia="Times New Roman" w:hAnsi="Times New Roman" w:cs="Times New Roman"/>
                <w:color w:val="000000" w:themeColor="text1"/>
                <w:lang w:eastAsia="ru-RU"/>
              </w:rPr>
              <w:t>да</w:t>
            </w:r>
          </w:p>
        </w:tc>
        <w:tc>
          <w:tcPr>
            <w:tcW w:w="1678" w:type="dxa"/>
            <w:tcBorders>
              <w:top w:val="single" w:sz="4" w:space="0" w:color="auto"/>
              <w:left w:val="nil"/>
              <w:bottom w:val="single" w:sz="4" w:space="0" w:color="auto"/>
              <w:right w:val="single" w:sz="4" w:space="0" w:color="auto"/>
            </w:tcBorders>
            <w:shd w:val="clear" w:color="000000" w:fill="FFFFFF"/>
            <w:noWrap/>
            <w:vAlign w:val="center"/>
            <w:hideMark/>
          </w:tcPr>
          <w:p w14:paraId="5EAB6D28" w14:textId="3840F765" w:rsidR="00CB4F42" w:rsidRPr="00876DCB" w:rsidRDefault="00CB4F42" w:rsidP="00CB4F42">
            <w:pPr>
              <w:spacing w:after="0" w:line="240" w:lineRule="auto"/>
              <w:jc w:val="center"/>
              <w:rPr>
                <w:rFonts w:ascii="Times New Roman" w:eastAsia="Times New Roman" w:hAnsi="Times New Roman" w:cs="Times New Roman"/>
                <w:color w:val="000000" w:themeColor="text1"/>
                <w:lang w:eastAsia="ru-RU"/>
              </w:rPr>
            </w:pPr>
            <w:r w:rsidRPr="00876DCB">
              <w:rPr>
                <w:rFonts w:ascii="Times New Roman" w:eastAsia="Times New Roman" w:hAnsi="Times New Roman" w:cs="Times New Roman"/>
                <w:color w:val="000000" w:themeColor="text1"/>
                <w:lang w:eastAsia="ru-RU"/>
              </w:rPr>
              <w:t>нет</w:t>
            </w:r>
          </w:p>
        </w:tc>
        <w:tc>
          <w:tcPr>
            <w:tcW w:w="1719" w:type="dxa"/>
            <w:tcBorders>
              <w:top w:val="single" w:sz="4" w:space="0" w:color="auto"/>
              <w:left w:val="nil"/>
              <w:bottom w:val="single" w:sz="4" w:space="0" w:color="auto"/>
              <w:right w:val="single" w:sz="4" w:space="0" w:color="auto"/>
            </w:tcBorders>
            <w:noWrap/>
            <w:vAlign w:val="center"/>
            <w:hideMark/>
          </w:tcPr>
          <w:p w14:paraId="7187835A" w14:textId="4243ECC4" w:rsidR="00CB4F42" w:rsidRPr="00876DCB" w:rsidRDefault="00CB4F42" w:rsidP="00CB4F42">
            <w:pPr>
              <w:spacing w:after="0" w:line="240" w:lineRule="auto"/>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да</w:t>
            </w:r>
          </w:p>
        </w:tc>
      </w:tr>
      <w:tr w:rsidR="00CB4F42" w:rsidRPr="00F8398B" w14:paraId="60806D31" w14:textId="77777777" w:rsidTr="00E6638F">
        <w:trPr>
          <w:trHeight w:val="20"/>
        </w:trPr>
        <w:tc>
          <w:tcPr>
            <w:tcW w:w="546" w:type="dxa"/>
            <w:tcBorders>
              <w:top w:val="single" w:sz="4" w:space="0" w:color="auto"/>
              <w:left w:val="single" w:sz="4" w:space="0" w:color="auto"/>
              <w:bottom w:val="single" w:sz="4" w:space="0" w:color="auto"/>
              <w:right w:val="single" w:sz="4" w:space="0" w:color="auto"/>
            </w:tcBorders>
            <w:vAlign w:val="center"/>
          </w:tcPr>
          <w:p w14:paraId="1600BA4E" w14:textId="2008C3C8" w:rsidR="00CB4F42" w:rsidRPr="00F8398B" w:rsidRDefault="00CB4F42" w:rsidP="00CB4F4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111</w:t>
            </w:r>
          </w:p>
        </w:tc>
        <w:tc>
          <w:tcPr>
            <w:tcW w:w="3702" w:type="dxa"/>
            <w:tcBorders>
              <w:top w:val="single" w:sz="4" w:space="0" w:color="auto"/>
              <w:left w:val="nil"/>
              <w:bottom w:val="single" w:sz="4" w:space="0" w:color="auto"/>
              <w:right w:val="single" w:sz="4" w:space="0" w:color="auto"/>
            </w:tcBorders>
            <w:vAlign w:val="center"/>
          </w:tcPr>
          <w:p w14:paraId="34F80326" w14:textId="53685280" w:rsidR="00CB4F42" w:rsidRPr="00F8398B" w:rsidRDefault="00CB4F42" w:rsidP="00CB4F42">
            <w:pPr>
              <w:spacing w:after="0" w:line="240" w:lineRule="auto"/>
              <w:rPr>
                <w:rFonts w:ascii="Times New Roman" w:eastAsia="Times New Roman" w:hAnsi="Times New Roman" w:cs="Times New Roman"/>
                <w:lang w:eastAsia="ru-RU"/>
              </w:rPr>
            </w:pPr>
            <w:r w:rsidRPr="005F66E4">
              <w:rPr>
                <w:rFonts w:ascii="Times New Roman" w:eastAsia="Times New Roman" w:hAnsi="Times New Roman" w:cs="Times New Roman"/>
                <w:lang w:eastAsia="ru-RU"/>
              </w:rPr>
              <w:t>ЦТП Фестивальная, ул. Фестивальная, в помещении дома № 3, МУП «РКС»</w:t>
            </w:r>
          </w:p>
        </w:tc>
        <w:tc>
          <w:tcPr>
            <w:tcW w:w="2074" w:type="dxa"/>
            <w:tcBorders>
              <w:top w:val="single" w:sz="4" w:space="0" w:color="auto"/>
              <w:left w:val="nil"/>
              <w:bottom w:val="single" w:sz="4" w:space="0" w:color="auto"/>
              <w:right w:val="single" w:sz="4" w:space="0" w:color="auto"/>
            </w:tcBorders>
            <w:shd w:val="clear" w:color="000000" w:fill="FFFFFF"/>
            <w:noWrap/>
            <w:vAlign w:val="center"/>
          </w:tcPr>
          <w:p w14:paraId="299DA737" w14:textId="386EE2C2" w:rsidR="00CB4F42" w:rsidRPr="00876DCB" w:rsidRDefault="00CB4F42" w:rsidP="00CB4F42">
            <w:pPr>
              <w:spacing w:after="0" w:line="240" w:lineRule="auto"/>
              <w:jc w:val="center"/>
              <w:rPr>
                <w:rFonts w:ascii="Times New Roman" w:eastAsia="Times New Roman" w:hAnsi="Times New Roman" w:cs="Times New Roman"/>
                <w:color w:val="000000" w:themeColor="text1"/>
                <w:lang w:eastAsia="ru-RU"/>
              </w:rPr>
            </w:pPr>
            <w:r w:rsidRPr="00CB4F42">
              <w:rPr>
                <w:rFonts w:ascii="Times New Roman" w:eastAsia="Times New Roman" w:hAnsi="Times New Roman" w:cs="Times New Roman"/>
                <w:color w:val="000000" w:themeColor="text1"/>
                <w:lang w:eastAsia="ru-RU"/>
              </w:rPr>
              <w:t>да</w:t>
            </w:r>
          </w:p>
        </w:tc>
        <w:tc>
          <w:tcPr>
            <w:tcW w:w="1678" w:type="dxa"/>
            <w:tcBorders>
              <w:top w:val="single" w:sz="4" w:space="0" w:color="auto"/>
              <w:left w:val="nil"/>
              <w:bottom w:val="single" w:sz="4" w:space="0" w:color="auto"/>
              <w:right w:val="single" w:sz="4" w:space="0" w:color="auto"/>
            </w:tcBorders>
            <w:shd w:val="clear" w:color="000000" w:fill="FFFFFF"/>
            <w:noWrap/>
            <w:vAlign w:val="center"/>
          </w:tcPr>
          <w:p w14:paraId="2024BDBA" w14:textId="7C0735A7" w:rsidR="00CB4F42" w:rsidRPr="00876DCB" w:rsidRDefault="00CB4F42" w:rsidP="00CB4F42">
            <w:pPr>
              <w:spacing w:after="0" w:line="240" w:lineRule="auto"/>
              <w:jc w:val="center"/>
              <w:rPr>
                <w:rFonts w:ascii="Times New Roman" w:eastAsia="Times New Roman" w:hAnsi="Times New Roman" w:cs="Times New Roman"/>
                <w:color w:val="000000" w:themeColor="text1"/>
                <w:lang w:eastAsia="ru-RU"/>
              </w:rPr>
            </w:pPr>
            <w:r w:rsidRPr="00876DCB">
              <w:rPr>
                <w:rFonts w:ascii="Times New Roman" w:eastAsia="Times New Roman" w:hAnsi="Times New Roman" w:cs="Times New Roman"/>
                <w:color w:val="000000" w:themeColor="text1"/>
                <w:lang w:eastAsia="ru-RU"/>
              </w:rPr>
              <w:t>нет</w:t>
            </w:r>
          </w:p>
        </w:tc>
        <w:tc>
          <w:tcPr>
            <w:tcW w:w="1719" w:type="dxa"/>
            <w:tcBorders>
              <w:top w:val="single" w:sz="4" w:space="0" w:color="auto"/>
              <w:left w:val="nil"/>
              <w:bottom w:val="single" w:sz="4" w:space="0" w:color="auto"/>
              <w:right w:val="single" w:sz="4" w:space="0" w:color="auto"/>
            </w:tcBorders>
            <w:noWrap/>
            <w:vAlign w:val="center"/>
          </w:tcPr>
          <w:p w14:paraId="3C8F4CC1" w14:textId="0825188A" w:rsidR="00CB4F42" w:rsidRPr="00876DCB" w:rsidRDefault="00CB4F42" w:rsidP="00CB4F42">
            <w:pPr>
              <w:spacing w:after="0" w:line="240" w:lineRule="auto"/>
              <w:jc w:val="center"/>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да</w:t>
            </w:r>
          </w:p>
        </w:tc>
      </w:tr>
    </w:tbl>
    <w:p w14:paraId="47AD2A1E" w14:textId="77777777" w:rsidR="00F8398B" w:rsidRPr="001B105B" w:rsidRDefault="00F8398B">
      <w:pPr>
        <w:spacing w:after="0" w:line="276" w:lineRule="auto"/>
        <w:ind w:firstLine="567"/>
        <w:jc w:val="both"/>
        <w:rPr>
          <w:rFonts w:ascii="Times New Roman" w:hAnsi="Times New Roman" w:cs="Times New Roman"/>
          <w:sz w:val="24"/>
          <w:szCs w:val="24"/>
        </w:rPr>
      </w:pPr>
    </w:p>
    <w:p w14:paraId="0918DFA9" w14:textId="7C1C47F3" w:rsidR="009231EA" w:rsidRPr="001B105B" w:rsidRDefault="003733D4">
      <w:pPr>
        <w:pStyle w:val="afff8"/>
        <w:tabs>
          <w:tab w:val="left" w:pos="993"/>
        </w:tabs>
        <w:spacing w:line="276" w:lineRule="auto"/>
        <w:ind w:left="0" w:firstLine="567"/>
        <w:jc w:val="both"/>
        <w:rPr>
          <w:sz w:val="24"/>
          <w:szCs w:val="24"/>
          <w:lang w:eastAsia="ru-RU"/>
        </w:rPr>
      </w:pPr>
      <w:r w:rsidRPr="001B105B">
        <w:rPr>
          <w:sz w:val="24"/>
          <w:szCs w:val="24"/>
          <w:lang w:eastAsia="ru-RU"/>
        </w:rPr>
        <w:t>1.7.5 При полном прекращении подачи электрической энергии на источник тепловой энергии, ЦТП, НС от централизованной системы, электроснабжение сооружения может осуществляться от электростанций в качестве резервных источников энергоснабжения.</w:t>
      </w:r>
    </w:p>
    <w:p w14:paraId="7E8E075F" w14:textId="67BC27F1" w:rsidR="009231EA" w:rsidRPr="001B105B" w:rsidRDefault="003733D4">
      <w:pPr>
        <w:pStyle w:val="afff8"/>
        <w:tabs>
          <w:tab w:val="left" w:pos="993"/>
        </w:tabs>
        <w:spacing w:line="276" w:lineRule="auto"/>
        <w:ind w:left="0" w:firstLine="567"/>
        <w:jc w:val="both"/>
        <w:rPr>
          <w:sz w:val="24"/>
          <w:szCs w:val="24"/>
          <w:lang w:eastAsia="ru-RU"/>
        </w:rPr>
      </w:pPr>
      <w:r w:rsidRPr="001B105B">
        <w:rPr>
          <w:sz w:val="24"/>
          <w:szCs w:val="24"/>
          <w:lang w:eastAsia="ru-RU"/>
        </w:rPr>
        <w:t xml:space="preserve">Сведения о наличии и </w:t>
      </w:r>
      <w:bookmarkStart w:id="92" w:name="_Hlk212311651"/>
      <w:r w:rsidRPr="001B105B">
        <w:rPr>
          <w:sz w:val="24"/>
          <w:szCs w:val="24"/>
          <w:lang w:eastAsia="ru-RU"/>
        </w:rPr>
        <w:t xml:space="preserve">технических характеристиках стационарных </w:t>
      </w:r>
      <w:r w:rsidRPr="001B105B">
        <w:rPr>
          <w:sz w:val="24"/>
          <w:szCs w:val="24"/>
        </w:rPr>
        <w:t>электростанций, используемых в качестве резервных источников энергоснабжения</w:t>
      </w:r>
      <w:r w:rsidRPr="001B105B">
        <w:rPr>
          <w:sz w:val="24"/>
          <w:szCs w:val="24"/>
          <w:lang w:eastAsia="ru-RU"/>
        </w:rPr>
        <w:t xml:space="preserve"> на источниках тепловой энергии </w:t>
      </w:r>
      <w:r w:rsidR="001C0A3D">
        <w:rPr>
          <w:bCs/>
          <w:sz w:val="24"/>
          <w:szCs w:val="24"/>
        </w:rPr>
        <w:t>Сергиево-Посадского городского округа</w:t>
      </w:r>
      <w:r w:rsidR="0093555B" w:rsidRPr="001B105B">
        <w:rPr>
          <w:i/>
          <w:sz w:val="24"/>
          <w:szCs w:val="24"/>
        </w:rPr>
        <w:t xml:space="preserve"> </w:t>
      </w:r>
      <w:r w:rsidRPr="001B105B">
        <w:rPr>
          <w:sz w:val="24"/>
          <w:szCs w:val="24"/>
          <w:lang w:eastAsia="ru-RU"/>
        </w:rPr>
        <w:t xml:space="preserve">представлены в таблице </w:t>
      </w:r>
      <w:r w:rsidRPr="001B105B">
        <w:rPr>
          <w:sz w:val="24"/>
          <w:szCs w:val="24"/>
          <w:highlight w:val="cyan"/>
          <w:lang w:eastAsia="ru-RU"/>
        </w:rPr>
        <w:fldChar w:fldCharType="begin"/>
      </w:r>
      <w:r w:rsidRPr="001B105B">
        <w:rPr>
          <w:sz w:val="24"/>
          <w:szCs w:val="24"/>
          <w:lang w:eastAsia="ru-RU"/>
        </w:rPr>
        <w:instrText xml:space="preserve"> REF _Ref213225359 \h </w:instrText>
      </w:r>
      <w:r w:rsidRPr="001B105B">
        <w:rPr>
          <w:sz w:val="24"/>
          <w:szCs w:val="24"/>
          <w:highlight w:val="cyan"/>
          <w:lang w:eastAsia="ru-RU"/>
        </w:rPr>
        <w:instrText xml:space="preserve"> \* MERGEFORMAT </w:instrText>
      </w:r>
      <w:r w:rsidRPr="001B105B">
        <w:rPr>
          <w:sz w:val="24"/>
          <w:szCs w:val="24"/>
          <w:highlight w:val="cyan"/>
          <w:lang w:eastAsia="ru-RU"/>
        </w:rPr>
      </w:r>
      <w:r w:rsidRPr="001B105B">
        <w:rPr>
          <w:sz w:val="24"/>
          <w:szCs w:val="24"/>
          <w:highlight w:val="cyan"/>
          <w:lang w:eastAsia="ru-RU"/>
        </w:rPr>
        <w:fldChar w:fldCharType="separate"/>
      </w:r>
      <w:r w:rsidR="00110D94" w:rsidRPr="00110D94">
        <w:rPr>
          <w:bCs/>
          <w:vanish/>
          <w:sz w:val="24"/>
          <w:szCs w:val="24"/>
        </w:rPr>
        <w:t>Таблица</w:t>
      </w:r>
      <w:r w:rsidR="00110D94" w:rsidRPr="001B105B">
        <w:rPr>
          <w:b/>
          <w:bCs/>
          <w:sz w:val="24"/>
          <w:szCs w:val="24"/>
        </w:rPr>
        <w:t xml:space="preserve"> </w:t>
      </w:r>
      <w:r w:rsidR="00110D94">
        <w:rPr>
          <w:b/>
          <w:bCs/>
          <w:noProof/>
          <w:sz w:val="24"/>
          <w:szCs w:val="24"/>
        </w:rPr>
        <w:t>1.7</w:t>
      </w:r>
      <w:r w:rsidR="00110D94" w:rsidRPr="001B105B">
        <w:rPr>
          <w:b/>
          <w:bCs/>
          <w:sz w:val="24"/>
          <w:szCs w:val="24"/>
        </w:rPr>
        <w:t>.</w:t>
      </w:r>
      <w:r w:rsidR="00110D94">
        <w:rPr>
          <w:b/>
          <w:bCs/>
          <w:noProof/>
          <w:sz w:val="24"/>
          <w:szCs w:val="24"/>
        </w:rPr>
        <w:t>2</w:t>
      </w:r>
      <w:r w:rsidRPr="001B105B">
        <w:rPr>
          <w:sz w:val="24"/>
          <w:szCs w:val="24"/>
          <w:highlight w:val="cyan"/>
          <w:lang w:eastAsia="ru-RU"/>
        </w:rPr>
        <w:fldChar w:fldCharType="end"/>
      </w:r>
      <w:r w:rsidRPr="001B105B">
        <w:rPr>
          <w:sz w:val="24"/>
          <w:szCs w:val="24"/>
          <w:lang w:eastAsia="ru-RU"/>
        </w:rPr>
        <w:t>.</w:t>
      </w:r>
    </w:p>
    <w:p w14:paraId="29BDBCC7" w14:textId="3756EE02" w:rsidR="009231EA" w:rsidRPr="001B105B" w:rsidRDefault="003733D4">
      <w:pPr>
        <w:pStyle w:val="afff8"/>
        <w:tabs>
          <w:tab w:val="left" w:pos="993"/>
        </w:tabs>
        <w:spacing w:line="276" w:lineRule="auto"/>
        <w:ind w:left="0" w:firstLine="567"/>
        <w:jc w:val="both"/>
        <w:rPr>
          <w:rStyle w:val="afff0"/>
          <w:rFonts w:eastAsia="Calibri"/>
          <w:bCs/>
          <w:spacing w:val="-6"/>
          <w:sz w:val="24"/>
          <w:szCs w:val="24"/>
        </w:rPr>
      </w:pPr>
      <w:bookmarkStart w:id="93" w:name="_Ref213225359"/>
      <w:bookmarkStart w:id="94" w:name="_Toc213242386"/>
      <w:bookmarkStart w:id="95" w:name="_Toc222000778"/>
      <w:bookmarkEnd w:id="92"/>
      <w:r w:rsidRPr="001B105B">
        <w:rPr>
          <w:b/>
          <w:bCs/>
          <w:sz w:val="24"/>
          <w:szCs w:val="24"/>
        </w:rPr>
        <w:t xml:space="preserve">Таблица </w:t>
      </w:r>
      <w:r w:rsidRPr="001B105B">
        <w:rPr>
          <w:b/>
          <w:bCs/>
          <w:sz w:val="24"/>
          <w:szCs w:val="24"/>
        </w:rPr>
        <w:fldChar w:fldCharType="begin"/>
      </w:r>
      <w:r w:rsidRPr="001B105B">
        <w:rPr>
          <w:b/>
          <w:bCs/>
          <w:sz w:val="24"/>
          <w:szCs w:val="24"/>
        </w:rPr>
        <w:instrText xml:space="preserve"> STYLEREF 1 \s </w:instrText>
      </w:r>
      <w:r w:rsidRPr="001B105B">
        <w:rPr>
          <w:b/>
          <w:bCs/>
          <w:sz w:val="24"/>
          <w:szCs w:val="24"/>
        </w:rPr>
        <w:fldChar w:fldCharType="separate"/>
      </w:r>
      <w:r w:rsidR="00110D94">
        <w:rPr>
          <w:b/>
          <w:bCs/>
          <w:noProof/>
          <w:sz w:val="24"/>
          <w:szCs w:val="24"/>
        </w:rPr>
        <w:t>1.7</w:t>
      </w:r>
      <w:r w:rsidRPr="001B105B">
        <w:rPr>
          <w:b/>
          <w:bCs/>
          <w:sz w:val="24"/>
          <w:szCs w:val="24"/>
        </w:rPr>
        <w:fldChar w:fldCharType="end"/>
      </w:r>
      <w:r w:rsidRPr="001B105B">
        <w:rPr>
          <w:b/>
          <w:bCs/>
          <w:sz w:val="24"/>
          <w:szCs w:val="24"/>
        </w:rPr>
        <w:t>.</w:t>
      </w:r>
      <w:r w:rsidRPr="001B105B">
        <w:rPr>
          <w:b/>
          <w:bCs/>
          <w:sz w:val="24"/>
          <w:szCs w:val="24"/>
        </w:rPr>
        <w:fldChar w:fldCharType="begin"/>
      </w:r>
      <w:r w:rsidRPr="001B105B">
        <w:rPr>
          <w:b/>
          <w:bCs/>
          <w:sz w:val="24"/>
          <w:szCs w:val="24"/>
        </w:rPr>
        <w:instrText xml:space="preserve"> SEQ Таблица \* ARABIC \s 1 </w:instrText>
      </w:r>
      <w:r w:rsidRPr="001B105B">
        <w:rPr>
          <w:b/>
          <w:bCs/>
          <w:sz w:val="24"/>
          <w:szCs w:val="24"/>
        </w:rPr>
        <w:fldChar w:fldCharType="separate"/>
      </w:r>
      <w:r w:rsidR="00110D94">
        <w:rPr>
          <w:b/>
          <w:bCs/>
          <w:noProof/>
          <w:sz w:val="24"/>
          <w:szCs w:val="24"/>
        </w:rPr>
        <w:t>2</w:t>
      </w:r>
      <w:r w:rsidRPr="001B105B">
        <w:rPr>
          <w:b/>
          <w:bCs/>
          <w:sz w:val="24"/>
          <w:szCs w:val="24"/>
        </w:rPr>
        <w:fldChar w:fldCharType="end"/>
      </w:r>
      <w:bookmarkEnd w:id="93"/>
      <w:r w:rsidRPr="001B105B">
        <w:rPr>
          <w:sz w:val="24"/>
          <w:szCs w:val="24"/>
        </w:rPr>
        <w:t xml:space="preserve"> - </w:t>
      </w:r>
      <w:r w:rsidRPr="001B105B">
        <w:rPr>
          <w:sz w:val="24"/>
          <w:szCs w:val="24"/>
          <w:lang w:eastAsia="ru-RU"/>
        </w:rPr>
        <w:t xml:space="preserve">Сведения о наличии и технических характеристиках </w:t>
      </w:r>
      <w:r w:rsidRPr="001B105B">
        <w:rPr>
          <w:sz w:val="24"/>
          <w:szCs w:val="24"/>
        </w:rPr>
        <w:t>электростанций, используемых в качестве резервных источников энергоснабжения</w:t>
      </w:r>
      <w:r w:rsidRPr="001B105B">
        <w:rPr>
          <w:sz w:val="24"/>
          <w:szCs w:val="24"/>
          <w:lang w:eastAsia="ru-RU"/>
        </w:rPr>
        <w:t xml:space="preserve"> на источниках тепловой энергии, ЦТП, НС </w:t>
      </w:r>
      <w:bookmarkEnd w:id="94"/>
      <w:r w:rsidR="001C0A3D">
        <w:rPr>
          <w:bCs/>
          <w:sz w:val="24"/>
          <w:szCs w:val="24"/>
        </w:rPr>
        <w:t>Сергиево-Посадского городского округа</w:t>
      </w:r>
      <w:bookmarkEnd w:id="95"/>
    </w:p>
    <w:tbl>
      <w:tblPr>
        <w:tblW w:w="9634" w:type="dxa"/>
        <w:tblInd w:w="113" w:type="dxa"/>
        <w:tblLook w:val="04A0" w:firstRow="1" w:lastRow="0" w:firstColumn="1" w:lastColumn="0" w:noHBand="0" w:noVBand="1"/>
      </w:tblPr>
      <w:tblGrid>
        <w:gridCol w:w="531"/>
        <w:gridCol w:w="5843"/>
        <w:gridCol w:w="3260"/>
      </w:tblGrid>
      <w:tr w:rsidR="00121351" w:rsidRPr="00121351" w14:paraId="24C637AD" w14:textId="77777777" w:rsidTr="00121351">
        <w:trPr>
          <w:trHeight w:val="20"/>
          <w:tblHeader/>
        </w:trPr>
        <w:tc>
          <w:tcPr>
            <w:tcW w:w="53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8463DBE" w14:textId="77777777" w:rsidR="00121351" w:rsidRPr="00121351" w:rsidRDefault="00121351" w:rsidP="00121351">
            <w:pPr>
              <w:spacing w:after="0" w:line="240" w:lineRule="auto"/>
              <w:jc w:val="center"/>
              <w:rPr>
                <w:rFonts w:ascii="Times New Roman" w:eastAsia="Times New Roman" w:hAnsi="Times New Roman" w:cs="Times New Roman"/>
                <w:b/>
                <w:bCs/>
                <w:color w:val="000000"/>
                <w:lang w:eastAsia="ru-RU"/>
              </w:rPr>
            </w:pPr>
            <w:r w:rsidRPr="00121351">
              <w:rPr>
                <w:rFonts w:ascii="Times New Roman" w:eastAsia="Times New Roman" w:hAnsi="Times New Roman" w:cs="Times New Roman"/>
                <w:b/>
                <w:bCs/>
                <w:color w:val="000000"/>
                <w:lang w:eastAsia="ru-RU"/>
              </w:rPr>
              <w:t xml:space="preserve">  № п/п</w:t>
            </w:r>
          </w:p>
        </w:tc>
        <w:tc>
          <w:tcPr>
            <w:tcW w:w="5843" w:type="dxa"/>
            <w:tcBorders>
              <w:top w:val="single" w:sz="4" w:space="0" w:color="auto"/>
              <w:left w:val="nil"/>
              <w:bottom w:val="single" w:sz="4" w:space="0" w:color="auto"/>
              <w:right w:val="single" w:sz="4" w:space="0" w:color="auto"/>
            </w:tcBorders>
            <w:shd w:val="clear" w:color="000000" w:fill="FFFFFF"/>
            <w:vAlign w:val="center"/>
            <w:hideMark/>
          </w:tcPr>
          <w:p w14:paraId="79BB860D" w14:textId="77777777" w:rsidR="00121351" w:rsidRPr="00121351" w:rsidRDefault="00121351" w:rsidP="00121351">
            <w:pPr>
              <w:spacing w:after="0" w:line="240" w:lineRule="auto"/>
              <w:jc w:val="center"/>
              <w:rPr>
                <w:rFonts w:ascii="Times New Roman" w:eastAsia="Times New Roman" w:hAnsi="Times New Roman" w:cs="Times New Roman"/>
                <w:b/>
                <w:bCs/>
                <w:color w:val="000000"/>
                <w:lang w:eastAsia="ru-RU"/>
              </w:rPr>
            </w:pPr>
            <w:r w:rsidRPr="00121351">
              <w:rPr>
                <w:rFonts w:ascii="Times New Roman" w:eastAsia="Times New Roman" w:hAnsi="Times New Roman" w:cs="Times New Roman"/>
                <w:b/>
                <w:bCs/>
                <w:color w:val="000000"/>
                <w:lang w:eastAsia="ru-RU"/>
              </w:rPr>
              <w:t>Наименование источника тепловой энергии, эксплуатирующая организация</w:t>
            </w:r>
          </w:p>
        </w:tc>
        <w:tc>
          <w:tcPr>
            <w:tcW w:w="3260" w:type="dxa"/>
            <w:tcBorders>
              <w:top w:val="single" w:sz="4" w:space="0" w:color="auto"/>
              <w:left w:val="nil"/>
              <w:bottom w:val="single" w:sz="4" w:space="0" w:color="auto"/>
              <w:right w:val="single" w:sz="4" w:space="0" w:color="auto"/>
            </w:tcBorders>
            <w:shd w:val="clear" w:color="000000" w:fill="FFFFFF"/>
            <w:vAlign w:val="center"/>
            <w:hideMark/>
          </w:tcPr>
          <w:p w14:paraId="2A128D5F" w14:textId="77777777" w:rsidR="00121351" w:rsidRPr="00121351" w:rsidRDefault="00121351" w:rsidP="00121351">
            <w:pPr>
              <w:spacing w:after="0" w:line="240" w:lineRule="auto"/>
              <w:jc w:val="center"/>
              <w:rPr>
                <w:rFonts w:ascii="Times New Roman" w:eastAsia="Times New Roman" w:hAnsi="Times New Roman" w:cs="Times New Roman"/>
                <w:b/>
                <w:bCs/>
                <w:color w:val="000000"/>
                <w:lang w:eastAsia="ru-RU"/>
              </w:rPr>
            </w:pPr>
            <w:r w:rsidRPr="00121351">
              <w:rPr>
                <w:rFonts w:ascii="Times New Roman" w:eastAsia="Times New Roman" w:hAnsi="Times New Roman" w:cs="Times New Roman"/>
                <w:b/>
                <w:bCs/>
                <w:color w:val="000000"/>
                <w:lang w:eastAsia="ru-RU"/>
              </w:rPr>
              <w:t>Наименование электростанций, используемых в качестве резервных источников энергоснабжения, эксплуатирующая организация</w:t>
            </w:r>
          </w:p>
        </w:tc>
      </w:tr>
      <w:tr w:rsidR="00121351" w:rsidRPr="00121351" w14:paraId="49DE7492" w14:textId="77777777" w:rsidTr="00121351">
        <w:trPr>
          <w:trHeight w:val="20"/>
        </w:trPr>
        <w:tc>
          <w:tcPr>
            <w:tcW w:w="531" w:type="dxa"/>
            <w:tcBorders>
              <w:top w:val="nil"/>
              <w:left w:val="single" w:sz="4" w:space="0" w:color="auto"/>
              <w:bottom w:val="single" w:sz="4" w:space="0" w:color="auto"/>
              <w:right w:val="single" w:sz="4" w:space="0" w:color="auto"/>
            </w:tcBorders>
            <w:vAlign w:val="center"/>
            <w:hideMark/>
          </w:tcPr>
          <w:p w14:paraId="6352AA3B" w14:textId="77777777" w:rsidR="00121351" w:rsidRPr="00121351" w:rsidRDefault="00121351" w:rsidP="00121351">
            <w:pPr>
              <w:spacing w:after="0" w:line="240" w:lineRule="auto"/>
              <w:jc w:val="center"/>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1</w:t>
            </w:r>
          </w:p>
        </w:tc>
        <w:tc>
          <w:tcPr>
            <w:tcW w:w="5843" w:type="dxa"/>
            <w:tcBorders>
              <w:top w:val="nil"/>
              <w:left w:val="nil"/>
              <w:bottom w:val="single" w:sz="4" w:space="0" w:color="auto"/>
              <w:right w:val="single" w:sz="4" w:space="0" w:color="auto"/>
            </w:tcBorders>
            <w:vAlign w:val="center"/>
            <w:hideMark/>
          </w:tcPr>
          <w:p w14:paraId="75599716" w14:textId="1D23E03E" w:rsidR="00121351" w:rsidRPr="00121351" w:rsidRDefault="00121351" w:rsidP="00121351">
            <w:pPr>
              <w:spacing w:after="0" w:line="240" w:lineRule="auto"/>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 xml:space="preserve">Котельная Клементьевский поселок,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3260" w:type="dxa"/>
            <w:tcBorders>
              <w:top w:val="nil"/>
              <w:left w:val="nil"/>
              <w:bottom w:val="single" w:sz="4" w:space="0" w:color="auto"/>
              <w:right w:val="single" w:sz="4" w:space="0" w:color="auto"/>
            </w:tcBorders>
            <w:vAlign w:val="center"/>
            <w:hideMark/>
          </w:tcPr>
          <w:p w14:paraId="0906184A" w14:textId="35651E84" w:rsidR="00121351" w:rsidRPr="00121351" w:rsidRDefault="000767E0" w:rsidP="0012135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w:t>
            </w:r>
            <w:r w:rsidRPr="000767E0">
              <w:rPr>
                <w:rFonts w:ascii="Times New Roman" w:eastAsia="Times New Roman" w:hAnsi="Times New Roman" w:cs="Times New Roman"/>
                <w:color w:val="000000"/>
                <w:lang w:eastAsia="ru-RU"/>
              </w:rPr>
              <w:t>обильные ДГУ</w:t>
            </w:r>
            <w:r>
              <w:rPr>
                <w:rFonts w:ascii="Times New Roman" w:eastAsia="Times New Roman" w:hAnsi="Times New Roman" w:cs="Times New Roman"/>
                <w:color w:val="000000"/>
                <w:lang w:eastAsia="ru-RU"/>
              </w:rPr>
              <w:t>*</w:t>
            </w:r>
            <w:r w:rsidR="00121351" w:rsidRPr="00121351">
              <w:rPr>
                <w:rFonts w:ascii="Times New Roman" w:eastAsia="Times New Roman" w:hAnsi="Times New Roman" w:cs="Times New Roman"/>
                <w:color w:val="000000"/>
                <w:lang w:eastAsia="ru-RU"/>
              </w:rPr>
              <w:t xml:space="preserve">,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r>
      <w:tr w:rsidR="000767E0" w:rsidRPr="00121351" w14:paraId="4B57D3C8" w14:textId="77777777" w:rsidTr="00121351">
        <w:trPr>
          <w:trHeight w:val="20"/>
        </w:trPr>
        <w:tc>
          <w:tcPr>
            <w:tcW w:w="531" w:type="dxa"/>
            <w:tcBorders>
              <w:top w:val="nil"/>
              <w:left w:val="single" w:sz="4" w:space="0" w:color="auto"/>
              <w:bottom w:val="single" w:sz="4" w:space="0" w:color="auto"/>
              <w:right w:val="single" w:sz="4" w:space="0" w:color="auto"/>
            </w:tcBorders>
            <w:vAlign w:val="center"/>
            <w:hideMark/>
          </w:tcPr>
          <w:p w14:paraId="762AECE3" w14:textId="77777777"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2</w:t>
            </w:r>
          </w:p>
        </w:tc>
        <w:tc>
          <w:tcPr>
            <w:tcW w:w="5843" w:type="dxa"/>
            <w:tcBorders>
              <w:top w:val="nil"/>
              <w:left w:val="nil"/>
              <w:bottom w:val="single" w:sz="4" w:space="0" w:color="auto"/>
              <w:right w:val="single" w:sz="4" w:space="0" w:color="auto"/>
            </w:tcBorders>
            <w:vAlign w:val="center"/>
            <w:hideMark/>
          </w:tcPr>
          <w:p w14:paraId="67CEB739" w14:textId="4AF55C25" w:rsidR="000767E0" w:rsidRPr="00121351" w:rsidRDefault="000767E0" w:rsidP="000767E0">
            <w:pPr>
              <w:spacing w:after="0" w:line="240" w:lineRule="auto"/>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 xml:space="preserve">Котельная Квартал В, </w:t>
            </w:r>
            <w:r>
              <w:rPr>
                <w:rFonts w:ascii="Times New Roman" w:eastAsia="Times New Roman" w:hAnsi="Times New Roman" w:cs="Times New Roman"/>
                <w:color w:val="000000"/>
                <w:lang w:eastAsia="ru-RU"/>
              </w:rPr>
              <w:t>Сергиево-Посадский филиал ООО «Газпром теплоэнерго МО»</w:t>
            </w:r>
          </w:p>
        </w:tc>
        <w:tc>
          <w:tcPr>
            <w:tcW w:w="3260" w:type="dxa"/>
            <w:tcBorders>
              <w:top w:val="nil"/>
              <w:left w:val="nil"/>
              <w:bottom w:val="single" w:sz="4" w:space="0" w:color="auto"/>
              <w:right w:val="single" w:sz="4" w:space="0" w:color="auto"/>
            </w:tcBorders>
            <w:vAlign w:val="center"/>
            <w:hideMark/>
          </w:tcPr>
          <w:p w14:paraId="0058022B" w14:textId="6B416C84"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w:t>
            </w:r>
            <w:r w:rsidRPr="000767E0">
              <w:rPr>
                <w:rFonts w:ascii="Times New Roman" w:eastAsia="Times New Roman" w:hAnsi="Times New Roman" w:cs="Times New Roman"/>
                <w:color w:val="000000"/>
                <w:lang w:eastAsia="ru-RU"/>
              </w:rPr>
              <w:t>обильные ДГУ</w:t>
            </w:r>
            <w:r>
              <w:rPr>
                <w:rFonts w:ascii="Times New Roman" w:eastAsia="Times New Roman" w:hAnsi="Times New Roman" w:cs="Times New Roman"/>
                <w:color w:val="000000"/>
                <w:lang w:eastAsia="ru-RU"/>
              </w:rPr>
              <w:t>*</w:t>
            </w:r>
            <w:r w:rsidRPr="00121351">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Сергиево-Посадский филиал ООО «Газпром теплоэнерго МО»</w:t>
            </w:r>
          </w:p>
        </w:tc>
      </w:tr>
      <w:tr w:rsidR="000767E0" w:rsidRPr="00121351" w14:paraId="1164E366" w14:textId="77777777" w:rsidTr="00121351">
        <w:trPr>
          <w:trHeight w:val="20"/>
        </w:trPr>
        <w:tc>
          <w:tcPr>
            <w:tcW w:w="531" w:type="dxa"/>
            <w:tcBorders>
              <w:top w:val="nil"/>
              <w:left w:val="single" w:sz="4" w:space="0" w:color="auto"/>
              <w:bottom w:val="single" w:sz="4" w:space="0" w:color="auto"/>
              <w:right w:val="single" w:sz="4" w:space="0" w:color="auto"/>
            </w:tcBorders>
            <w:vAlign w:val="center"/>
            <w:hideMark/>
          </w:tcPr>
          <w:p w14:paraId="0364874A" w14:textId="77777777"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3</w:t>
            </w:r>
          </w:p>
        </w:tc>
        <w:tc>
          <w:tcPr>
            <w:tcW w:w="5843" w:type="dxa"/>
            <w:tcBorders>
              <w:top w:val="nil"/>
              <w:left w:val="nil"/>
              <w:bottom w:val="single" w:sz="4" w:space="0" w:color="auto"/>
              <w:right w:val="single" w:sz="4" w:space="0" w:color="auto"/>
            </w:tcBorders>
            <w:vAlign w:val="center"/>
            <w:hideMark/>
          </w:tcPr>
          <w:p w14:paraId="42A6C566" w14:textId="13DF0369" w:rsidR="000767E0" w:rsidRPr="00121351" w:rsidRDefault="000767E0" w:rsidP="000767E0">
            <w:pPr>
              <w:spacing w:after="0" w:line="240" w:lineRule="auto"/>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 xml:space="preserve">Котельная Горбольница, </w:t>
            </w:r>
            <w:r>
              <w:rPr>
                <w:rFonts w:ascii="Times New Roman" w:eastAsia="Times New Roman" w:hAnsi="Times New Roman" w:cs="Times New Roman"/>
                <w:color w:val="000000"/>
                <w:lang w:eastAsia="ru-RU"/>
              </w:rPr>
              <w:t>Сергиево-Посадский филиал ООО «Газпром теплоэнерго МО»</w:t>
            </w:r>
          </w:p>
        </w:tc>
        <w:tc>
          <w:tcPr>
            <w:tcW w:w="3260" w:type="dxa"/>
            <w:tcBorders>
              <w:top w:val="nil"/>
              <w:left w:val="nil"/>
              <w:bottom w:val="single" w:sz="4" w:space="0" w:color="auto"/>
              <w:right w:val="single" w:sz="4" w:space="0" w:color="auto"/>
            </w:tcBorders>
            <w:vAlign w:val="center"/>
            <w:hideMark/>
          </w:tcPr>
          <w:p w14:paraId="12EFB7A5" w14:textId="6A49A9C3"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w:t>
            </w:r>
            <w:r w:rsidRPr="000767E0">
              <w:rPr>
                <w:rFonts w:ascii="Times New Roman" w:eastAsia="Times New Roman" w:hAnsi="Times New Roman" w:cs="Times New Roman"/>
                <w:color w:val="000000"/>
                <w:lang w:eastAsia="ru-RU"/>
              </w:rPr>
              <w:t>обильные ДГУ</w:t>
            </w:r>
            <w:r>
              <w:rPr>
                <w:rFonts w:ascii="Times New Roman" w:eastAsia="Times New Roman" w:hAnsi="Times New Roman" w:cs="Times New Roman"/>
                <w:color w:val="000000"/>
                <w:lang w:eastAsia="ru-RU"/>
              </w:rPr>
              <w:t>*</w:t>
            </w:r>
            <w:r w:rsidRPr="00121351">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Сергиево-Посадский филиал ООО «Газпром теплоэнерго МО»</w:t>
            </w:r>
          </w:p>
        </w:tc>
      </w:tr>
      <w:tr w:rsidR="000767E0" w:rsidRPr="00121351" w14:paraId="7C00BD54" w14:textId="77777777" w:rsidTr="00121351">
        <w:trPr>
          <w:trHeight w:val="20"/>
        </w:trPr>
        <w:tc>
          <w:tcPr>
            <w:tcW w:w="531" w:type="dxa"/>
            <w:tcBorders>
              <w:top w:val="nil"/>
              <w:left w:val="single" w:sz="4" w:space="0" w:color="auto"/>
              <w:bottom w:val="single" w:sz="4" w:space="0" w:color="auto"/>
              <w:right w:val="single" w:sz="4" w:space="0" w:color="auto"/>
            </w:tcBorders>
            <w:vAlign w:val="center"/>
            <w:hideMark/>
          </w:tcPr>
          <w:p w14:paraId="66748B35" w14:textId="77777777"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4</w:t>
            </w:r>
          </w:p>
        </w:tc>
        <w:tc>
          <w:tcPr>
            <w:tcW w:w="5843" w:type="dxa"/>
            <w:tcBorders>
              <w:top w:val="nil"/>
              <w:left w:val="nil"/>
              <w:bottom w:val="single" w:sz="4" w:space="0" w:color="auto"/>
              <w:right w:val="single" w:sz="4" w:space="0" w:color="auto"/>
            </w:tcBorders>
            <w:vAlign w:val="center"/>
            <w:hideMark/>
          </w:tcPr>
          <w:p w14:paraId="200D5137" w14:textId="753FAD96" w:rsidR="000767E0" w:rsidRPr="00121351" w:rsidRDefault="000767E0" w:rsidP="000767E0">
            <w:pPr>
              <w:spacing w:after="0" w:line="240" w:lineRule="auto"/>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 xml:space="preserve">Котельная Дом Быта, </w:t>
            </w:r>
            <w:r>
              <w:rPr>
                <w:rFonts w:ascii="Times New Roman" w:eastAsia="Times New Roman" w:hAnsi="Times New Roman" w:cs="Times New Roman"/>
                <w:color w:val="000000"/>
                <w:lang w:eastAsia="ru-RU"/>
              </w:rPr>
              <w:t>Сергиево-Посадский филиал ООО «Газпром теплоэнерго МО»</w:t>
            </w:r>
          </w:p>
        </w:tc>
        <w:tc>
          <w:tcPr>
            <w:tcW w:w="3260" w:type="dxa"/>
            <w:tcBorders>
              <w:top w:val="nil"/>
              <w:left w:val="nil"/>
              <w:bottom w:val="single" w:sz="4" w:space="0" w:color="auto"/>
              <w:right w:val="single" w:sz="4" w:space="0" w:color="auto"/>
            </w:tcBorders>
            <w:vAlign w:val="center"/>
            <w:hideMark/>
          </w:tcPr>
          <w:p w14:paraId="39F1601B" w14:textId="283417AA"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w:t>
            </w:r>
            <w:r w:rsidRPr="000767E0">
              <w:rPr>
                <w:rFonts w:ascii="Times New Roman" w:eastAsia="Times New Roman" w:hAnsi="Times New Roman" w:cs="Times New Roman"/>
                <w:color w:val="000000"/>
                <w:lang w:eastAsia="ru-RU"/>
              </w:rPr>
              <w:t>обильные ДГУ</w:t>
            </w:r>
            <w:r>
              <w:rPr>
                <w:rFonts w:ascii="Times New Roman" w:eastAsia="Times New Roman" w:hAnsi="Times New Roman" w:cs="Times New Roman"/>
                <w:color w:val="000000"/>
                <w:lang w:eastAsia="ru-RU"/>
              </w:rPr>
              <w:t>*</w:t>
            </w:r>
            <w:r w:rsidRPr="00121351">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Сергиево-Посадский филиал ООО «Газпром теплоэнерго МО»</w:t>
            </w:r>
          </w:p>
        </w:tc>
      </w:tr>
      <w:tr w:rsidR="000767E0" w:rsidRPr="00121351" w14:paraId="52C47D27" w14:textId="77777777" w:rsidTr="00121351">
        <w:trPr>
          <w:trHeight w:val="20"/>
        </w:trPr>
        <w:tc>
          <w:tcPr>
            <w:tcW w:w="531" w:type="dxa"/>
            <w:tcBorders>
              <w:top w:val="nil"/>
              <w:left w:val="single" w:sz="4" w:space="0" w:color="auto"/>
              <w:bottom w:val="single" w:sz="4" w:space="0" w:color="auto"/>
              <w:right w:val="single" w:sz="4" w:space="0" w:color="auto"/>
            </w:tcBorders>
            <w:vAlign w:val="center"/>
            <w:hideMark/>
          </w:tcPr>
          <w:p w14:paraId="436C3155" w14:textId="77777777"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5</w:t>
            </w:r>
          </w:p>
        </w:tc>
        <w:tc>
          <w:tcPr>
            <w:tcW w:w="5843" w:type="dxa"/>
            <w:tcBorders>
              <w:top w:val="nil"/>
              <w:left w:val="nil"/>
              <w:bottom w:val="single" w:sz="4" w:space="0" w:color="auto"/>
              <w:right w:val="single" w:sz="4" w:space="0" w:color="auto"/>
            </w:tcBorders>
            <w:vAlign w:val="center"/>
            <w:hideMark/>
          </w:tcPr>
          <w:p w14:paraId="28AD606C" w14:textId="0606AEC8" w:rsidR="000767E0" w:rsidRPr="00121351" w:rsidRDefault="000767E0" w:rsidP="000767E0">
            <w:pPr>
              <w:spacing w:after="0" w:line="240" w:lineRule="auto"/>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 xml:space="preserve">Котельная Семхоз, </w:t>
            </w:r>
            <w:r>
              <w:rPr>
                <w:rFonts w:ascii="Times New Roman" w:eastAsia="Times New Roman" w:hAnsi="Times New Roman" w:cs="Times New Roman"/>
                <w:color w:val="000000"/>
                <w:lang w:eastAsia="ru-RU"/>
              </w:rPr>
              <w:t>Сергиево-Посадский филиал ООО «Газпром теплоэнерго МО»</w:t>
            </w:r>
          </w:p>
        </w:tc>
        <w:tc>
          <w:tcPr>
            <w:tcW w:w="3260" w:type="dxa"/>
            <w:tcBorders>
              <w:top w:val="nil"/>
              <w:left w:val="nil"/>
              <w:bottom w:val="single" w:sz="4" w:space="0" w:color="auto"/>
              <w:right w:val="single" w:sz="4" w:space="0" w:color="auto"/>
            </w:tcBorders>
            <w:vAlign w:val="center"/>
            <w:hideMark/>
          </w:tcPr>
          <w:p w14:paraId="1E58E135" w14:textId="54D8F10F"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w:t>
            </w:r>
            <w:r w:rsidRPr="000767E0">
              <w:rPr>
                <w:rFonts w:ascii="Times New Roman" w:eastAsia="Times New Roman" w:hAnsi="Times New Roman" w:cs="Times New Roman"/>
                <w:color w:val="000000"/>
                <w:lang w:eastAsia="ru-RU"/>
              </w:rPr>
              <w:t>обильные ДГУ</w:t>
            </w:r>
            <w:r>
              <w:rPr>
                <w:rFonts w:ascii="Times New Roman" w:eastAsia="Times New Roman" w:hAnsi="Times New Roman" w:cs="Times New Roman"/>
                <w:color w:val="000000"/>
                <w:lang w:eastAsia="ru-RU"/>
              </w:rPr>
              <w:t>*</w:t>
            </w:r>
            <w:r w:rsidRPr="00121351">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Сергиево-Посадский филиал ООО «Газпром теплоэнерго МО»</w:t>
            </w:r>
          </w:p>
        </w:tc>
      </w:tr>
      <w:tr w:rsidR="000767E0" w:rsidRPr="00121351" w14:paraId="4CCE3E6B" w14:textId="77777777" w:rsidTr="00121351">
        <w:trPr>
          <w:trHeight w:val="20"/>
        </w:trPr>
        <w:tc>
          <w:tcPr>
            <w:tcW w:w="531" w:type="dxa"/>
            <w:tcBorders>
              <w:top w:val="nil"/>
              <w:left w:val="single" w:sz="4" w:space="0" w:color="auto"/>
              <w:bottom w:val="single" w:sz="4" w:space="0" w:color="auto"/>
              <w:right w:val="single" w:sz="4" w:space="0" w:color="auto"/>
            </w:tcBorders>
            <w:vAlign w:val="center"/>
            <w:hideMark/>
          </w:tcPr>
          <w:p w14:paraId="57022545" w14:textId="77777777"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6</w:t>
            </w:r>
          </w:p>
        </w:tc>
        <w:tc>
          <w:tcPr>
            <w:tcW w:w="5843" w:type="dxa"/>
            <w:tcBorders>
              <w:top w:val="nil"/>
              <w:left w:val="nil"/>
              <w:bottom w:val="single" w:sz="4" w:space="0" w:color="auto"/>
              <w:right w:val="single" w:sz="4" w:space="0" w:color="auto"/>
            </w:tcBorders>
            <w:vAlign w:val="center"/>
            <w:hideMark/>
          </w:tcPr>
          <w:p w14:paraId="085CBBAF" w14:textId="4A647990" w:rsidR="000767E0" w:rsidRPr="00121351" w:rsidRDefault="000767E0" w:rsidP="000767E0">
            <w:pPr>
              <w:spacing w:after="0" w:line="240" w:lineRule="auto"/>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 xml:space="preserve">Котельная Ферма, </w:t>
            </w:r>
            <w:r>
              <w:rPr>
                <w:rFonts w:ascii="Times New Roman" w:eastAsia="Times New Roman" w:hAnsi="Times New Roman" w:cs="Times New Roman"/>
                <w:color w:val="000000"/>
                <w:lang w:eastAsia="ru-RU"/>
              </w:rPr>
              <w:t>Сергиево-Посадский филиал ООО «Газпром теплоэнерго МО»</w:t>
            </w:r>
          </w:p>
        </w:tc>
        <w:tc>
          <w:tcPr>
            <w:tcW w:w="3260" w:type="dxa"/>
            <w:tcBorders>
              <w:top w:val="nil"/>
              <w:left w:val="nil"/>
              <w:bottom w:val="single" w:sz="4" w:space="0" w:color="auto"/>
              <w:right w:val="single" w:sz="4" w:space="0" w:color="auto"/>
            </w:tcBorders>
            <w:vAlign w:val="center"/>
            <w:hideMark/>
          </w:tcPr>
          <w:p w14:paraId="6898E676" w14:textId="450AB0DD"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w:t>
            </w:r>
            <w:r w:rsidRPr="000767E0">
              <w:rPr>
                <w:rFonts w:ascii="Times New Roman" w:eastAsia="Times New Roman" w:hAnsi="Times New Roman" w:cs="Times New Roman"/>
                <w:color w:val="000000"/>
                <w:lang w:eastAsia="ru-RU"/>
              </w:rPr>
              <w:t>обильные ДГУ</w:t>
            </w:r>
            <w:r>
              <w:rPr>
                <w:rFonts w:ascii="Times New Roman" w:eastAsia="Times New Roman" w:hAnsi="Times New Roman" w:cs="Times New Roman"/>
                <w:color w:val="000000"/>
                <w:lang w:eastAsia="ru-RU"/>
              </w:rPr>
              <w:t>*</w:t>
            </w:r>
            <w:r w:rsidRPr="00121351">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Сергиево-Посадский филиал ООО «Газпром теплоэнерго МО»</w:t>
            </w:r>
          </w:p>
        </w:tc>
      </w:tr>
      <w:tr w:rsidR="000767E0" w:rsidRPr="00121351" w14:paraId="21D58D0A" w14:textId="77777777" w:rsidTr="00121351">
        <w:trPr>
          <w:trHeight w:val="20"/>
        </w:trPr>
        <w:tc>
          <w:tcPr>
            <w:tcW w:w="531" w:type="dxa"/>
            <w:tcBorders>
              <w:top w:val="nil"/>
              <w:left w:val="single" w:sz="4" w:space="0" w:color="auto"/>
              <w:bottom w:val="single" w:sz="4" w:space="0" w:color="auto"/>
              <w:right w:val="single" w:sz="4" w:space="0" w:color="auto"/>
            </w:tcBorders>
            <w:vAlign w:val="center"/>
            <w:hideMark/>
          </w:tcPr>
          <w:p w14:paraId="1F3D6AE3" w14:textId="77777777"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7</w:t>
            </w:r>
          </w:p>
        </w:tc>
        <w:tc>
          <w:tcPr>
            <w:tcW w:w="5843" w:type="dxa"/>
            <w:tcBorders>
              <w:top w:val="nil"/>
              <w:left w:val="nil"/>
              <w:bottom w:val="single" w:sz="4" w:space="0" w:color="auto"/>
              <w:right w:val="single" w:sz="4" w:space="0" w:color="auto"/>
            </w:tcBorders>
            <w:vAlign w:val="center"/>
            <w:hideMark/>
          </w:tcPr>
          <w:p w14:paraId="123A3C0B" w14:textId="5F5C6E04" w:rsidR="000767E0" w:rsidRPr="00121351" w:rsidRDefault="000767E0" w:rsidP="000767E0">
            <w:pPr>
              <w:spacing w:after="0" w:line="240" w:lineRule="auto"/>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 xml:space="preserve">Котельная Мишутино, </w:t>
            </w:r>
            <w:r>
              <w:rPr>
                <w:rFonts w:ascii="Times New Roman" w:eastAsia="Times New Roman" w:hAnsi="Times New Roman" w:cs="Times New Roman"/>
                <w:color w:val="000000"/>
                <w:lang w:eastAsia="ru-RU"/>
              </w:rPr>
              <w:t>Сергиево-Посадский филиал ООО «Газпром теплоэнерго МО»</w:t>
            </w:r>
          </w:p>
        </w:tc>
        <w:tc>
          <w:tcPr>
            <w:tcW w:w="3260" w:type="dxa"/>
            <w:tcBorders>
              <w:top w:val="nil"/>
              <w:left w:val="nil"/>
              <w:bottom w:val="single" w:sz="4" w:space="0" w:color="auto"/>
              <w:right w:val="single" w:sz="4" w:space="0" w:color="auto"/>
            </w:tcBorders>
            <w:vAlign w:val="center"/>
            <w:hideMark/>
          </w:tcPr>
          <w:p w14:paraId="5F1E209A" w14:textId="386A13F8"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w:t>
            </w:r>
            <w:r w:rsidRPr="000767E0">
              <w:rPr>
                <w:rFonts w:ascii="Times New Roman" w:eastAsia="Times New Roman" w:hAnsi="Times New Roman" w:cs="Times New Roman"/>
                <w:color w:val="000000"/>
                <w:lang w:eastAsia="ru-RU"/>
              </w:rPr>
              <w:t>обильные ДГУ</w:t>
            </w:r>
            <w:r>
              <w:rPr>
                <w:rFonts w:ascii="Times New Roman" w:eastAsia="Times New Roman" w:hAnsi="Times New Roman" w:cs="Times New Roman"/>
                <w:color w:val="000000"/>
                <w:lang w:eastAsia="ru-RU"/>
              </w:rPr>
              <w:t>*</w:t>
            </w:r>
            <w:r w:rsidRPr="00121351">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Сергиево-Посадский филиал ООО «Газпром теплоэнерго МО»</w:t>
            </w:r>
          </w:p>
        </w:tc>
      </w:tr>
      <w:tr w:rsidR="000767E0" w:rsidRPr="00121351" w14:paraId="5F108541" w14:textId="77777777" w:rsidTr="00121351">
        <w:trPr>
          <w:trHeight w:val="20"/>
        </w:trPr>
        <w:tc>
          <w:tcPr>
            <w:tcW w:w="531" w:type="dxa"/>
            <w:tcBorders>
              <w:top w:val="nil"/>
              <w:left w:val="single" w:sz="4" w:space="0" w:color="auto"/>
              <w:bottom w:val="single" w:sz="4" w:space="0" w:color="auto"/>
              <w:right w:val="single" w:sz="4" w:space="0" w:color="auto"/>
            </w:tcBorders>
            <w:vAlign w:val="center"/>
            <w:hideMark/>
          </w:tcPr>
          <w:p w14:paraId="18906AFD" w14:textId="77777777"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8</w:t>
            </w:r>
          </w:p>
        </w:tc>
        <w:tc>
          <w:tcPr>
            <w:tcW w:w="5843" w:type="dxa"/>
            <w:tcBorders>
              <w:top w:val="nil"/>
              <w:left w:val="nil"/>
              <w:bottom w:val="single" w:sz="4" w:space="0" w:color="auto"/>
              <w:right w:val="single" w:sz="4" w:space="0" w:color="auto"/>
            </w:tcBorders>
            <w:vAlign w:val="center"/>
            <w:hideMark/>
          </w:tcPr>
          <w:p w14:paraId="776521C8" w14:textId="4008E9B2" w:rsidR="000767E0" w:rsidRPr="00121351" w:rsidRDefault="000767E0" w:rsidP="000767E0">
            <w:pPr>
              <w:spacing w:after="0" w:line="240" w:lineRule="auto"/>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 xml:space="preserve">Котельная Школа-интернат, </w:t>
            </w:r>
            <w:r>
              <w:rPr>
                <w:rFonts w:ascii="Times New Roman" w:eastAsia="Times New Roman" w:hAnsi="Times New Roman" w:cs="Times New Roman"/>
                <w:color w:val="000000"/>
                <w:lang w:eastAsia="ru-RU"/>
              </w:rPr>
              <w:t>Сергиево-Посадский филиал ООО «Газпром теплоэнерго МО»</w:t>
            </w:r>
          </w:p>
        </w:tc>
        <w:tc>
          <w:tcPr>
            <w:tcW w:w="3260" w:type="dxa"/>
            <w:tcBorders>
              <w:top w:val="nil"/>
              <w:left w:val="nil"/>
              <w:bottom w:val="single" w:sz="4" w:space="0" w:color="auto"/>
              <w:right w:val="single" w:sz="4" w:space="0" w:color="auto"/>
            </w:tcBorders>
            <w:vAlign w:val="center"/>
            <w:hideMark/>
          </w:tcPr>
          <w:p w14:paraId="7DCDE67F" w14:textId="2EC7BF66"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w:t>
            </w:r>
            <w:r w:rsidRPr="000767E0">
              <w:rPr>
                <w:rFonts w:ascii="Times New Roman" w:eastAsia="Times New Roman" w:hAnsi="Times New Roman" w:cs="Times New Roman"/>
                <w:color w:val="000000"/>
                <w:lang w:eastAsia="ru-RU"/>
              </w:rPr>
              <w:t>обильные ДГУ</w:t>
            </w:r>
            <w:r>
              <w:rPr>
                <w:rFonts w:ascii="Times New Roman" w:eastAsia="Times New Roman" w:hAnsi="Times New Roman" w:cs="Times New Roman"/>
                <w:color w:val="000000"/>
                <w:lang w:eastAsia="ru-RU"/>
              </w:rPr>
              <w:t>*</w:t>
            </w:r>
            <w:r w:rsidRPr="00121351">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Сергиево-Посадский филиал ООО «Газпром теплоэнерго МО»</w:t>
            </w:r>
          </w:p>
        </w:tc>
      </w:tr>
      <w:tr w:rsidR="000767E0" w:rsidRPr="00121351" w14:paraId="23C88CCD" w14:textId="77777777" w:rsidTr="00121351">
        <w:trPr>
          <w:trHeight w:val="20"/>
        </w:trPr>
        <w:tc>
          <w:tcPr>
            <w:tcW w:w="531" w:type="dxa"/>
            <w:tcBorders>
              <w:top w:val="nil"/>
              <w:left w:val="single" w:sz="4" w:space="0" w:color="auto"/>
              <w:bottom w:val="single" w:sz="4" w:space="0" w:color="auto"/>
              <w:right w:val="single" w:sz="4" w:space="0" w:color="auto"/>
            </w:tcBorders>
            <w:vAlign w:val="center"/>
            <w:hideMark/>
          </w:tcPr>
          <w:p w14:paraId="17D4F6D7" w14:textId="77777777"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lastRenderedPageBreak/>
              <w:t>9</w:t>
            </w:r>
          </w:p>
        </w:tc>
        <w:tc>
          <w:tcPr>
            <w:tcW w:w="5843" w:type="dxa"/>
            <w:tcBorders>
              <w:top w:val="nil"/>
              <w:left w:val="nil"/>
              <w:bottom w:val="single" w:sz="4" w:space="0" w:color="auto"/>
              <w:right w:val="single" w:sz="4" w:space="0" w:color="auto"/>
            </w:tcBorders>
            <w:vAlign w:val="center"/>
            <w:hideMark/>
          </w:tcPr>
          <w:p w14:paraId="600E62FB" w14:textId="7F4CFA51" w:rsidR="000767E0" w:rsidRPr="00121351" w:rsidRDefault="000767E0" w:rsidP="000767E0">
            <w:pPr>
              <w:spacing w:after="0" w:line="240" w:lineRule="auto"/>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 xml:space="preserve">Котельная Лесхоз, </w:t>
            </w:r>
            <w:r>
              <w:rPr>
                <w:rFonts w:ascii="Times New Roman" w:eastAsia="Times New Roman" w:hAnsi="Times New Roman" w:cs="Times New Roman"/>
                <w:color w:val="000000"/>
                <w:lang w:eastAsia="ru-RU"/>
              </w:rPr>
              <w:t>Сергиево-Посадский филиал ООО «Газпром теплоэнерго МО»</w:t>
            </w:r>
          </w:p>
        </w:tc>
        <w:tc>
          <w:tcPr>
            <w:tcW w:w="3260" w:type="dxa"/>
            <w:tcBorders>
              <w:top w:val="nil"/>
              <w:left w:val="nil"/>
              <w:bottom w:val="single" w:sz="4" w:space="0" w:color="auto"/>
              <w:right w:val="single" w:sz="4" w:space="0" w:color="auto"/>
            </w:tcBorders>
            <w:vAlign w:val="center"/>
            <w:hideMark/>
          </w:tcPr>
          <w:p w14:paraId="22F81EF6" w14:textId="51746018"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w:t>
            </w:r>
            <w:r w:rsidRPr="000767E0">
              <w:rPr>
                <w:rFonts w:ascii="Times New Roman" w:eastAsia="Times New Roman" w:hAnsi="Times New Roman" w:cs="Times New Roman"/>
                <w:color w:val="000000"/>
                <w:lang w:eastAsia="ru-RU"/>
              </w:rPr>
              <w:t>обильные ДГУ</w:t>
            </w:r>
            <w:r>
              <w:rPr>
                <w:rFonts w:ascii="Times New Roman" w:eastAsia="Times New Roman" w:hAnsi="Times New Roman" w:cs="Times New Roman"/>
                <w:color w:val="000000"/>
                <w:lang w:eastAsia="ru-RU"/>
              </w:rPr>
              <w:t>*</w:t>
            </w:r>
            <w:r w:rsidRPr="00121351">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Сергиево-Посадский филиал ООО «Газпром теплоэнерго МО»</w:t>
            </w:r>
          </w:p>
        </w:tc>
      </w:tr>
      <w:tr w:rsidR="000767E0" w:rsidRPr="00121351" w14:paraId="1BE4BC29" w14:textId="77777777" w:rsidTr="00121351">
        <w:trPr>
          <w:trHeight w:val="20"/>
        </w:trPr>
        <w:tc>
          <w:tcPr>
            <w:tcW w:w="531" w:type="dxa"/>
            <w:tcBorders>
              <w:top w:val="nil"/>
              <w:left w:val="single" w:sz="4" w:space="0" w:color="auto"/>
              <w:bottom w:val="single" w:sz="4" w:space="0" w:color="auto"/>
              <w:right w:val="single" w:sz="4" w:space="0" w:color="auto"/>
            </w:tcBorders>
            <w:vAlign w:val="center"/>
            <w:hideMark/>
          </w:tcPr>
          <w:p w14:paraId="5FCE483F" w14:textId="77777777"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10</w:t>
            </w:r>
          </w:p>
        </w:tc>
        <w:tc>
          <w:tcPr>
            <w:tcW w:w="5843" w:type="dxa"/>
            <w:tcBorders>
              <w:top w:val="nil"/>
              <w:left w:val="nil"/>
              <w:bottom w:val="single" w:sz="4" w:space="0" w:color="auto"/>
              <w:right w:val="single" w:sz="4" w:space="0" w:color="auto"/>
            </w:tcBorders>
            <w:vAlign w:val="center"/>
            <w:hideMark/>
          </w:tcPr>
          <w:p w14:paraId="07B68670" w14:textId="227A3CF5" w:rsidR="000767E0" w:rsidRPr="00121351" w:rsidRDefault="000767E0" w:rsidP="000767E0">
            <w:pPr>
              <w:spacing w:after="0" w:line="240" w:lineRule="auto"/>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 xml:space="preserve">Котельная Углич, </w:t>
            </w:r>
            <w:r>
              <w:rPr>
                <w:rFonts w:ascii="Times New Roman" w:eastAsia="Times New Roman" w:hAnsi="Times New Roman" w:cs="Times New Roman"/>
                <w:color w:val="000000"/>
                <w:lang w:eastAsia="ru-RU"/>
              </w:rPr>
              <w:t>Сергиево-Посадский филиал ООО «Газпром теплоэнерго МО»</w:t>
            </w:r>
          </w:p>
        </w:tc>
        <w:tc>
          <w:tcPr>
            <w:tcW w:w="3260" w:type="dxa"/>
            <w:tcBorders>
              <w:top w:val="nil"/>
              <w:left w:val="nil"/>
              <w:bottom w:val="single" w:sz="4" w:space="0" w:color="auto"/>
              <w:right w:val="single" w:sz="4" w:space="0" w:color="auto"/>
            </w:tcBorders>
            <w:vAlign w:val="center"/>
            <w:hideMark/>
          </w:tcPr>
          <w:p w14:paraId="0050193C" w14:textId="5EB49BBA"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w:t>
            </w:r>
            <w:r w:rsidRPr="000767E0">
              <w:rPr>
                <w:rFonts w:ascii="Times New Roman" w:eastAsia="Times New Roman" w:hAnsi="Times New Roman" w:cs="Times New Roman"/>
                <w:color w:val="000000"/>
                <w:lang w:eastAsia="ru-RU"/>
              </w:rPr>
              <w:t>обильные ДГУ</w:t>
            </w:r>
            <w:r>
              <w:rPr>
                <w:rFonts w:ascii="Times New Roman" w:eastAsia="Times New Roman" w:hAnsi="Times New Roman" w:cs="Times New Roman"/>
                <w:color w:val="000000"/>
                <w:lang w:eastAsia="ru-RU"/>
              </w:rPr>
              <w:t>*</w:t>
            </w:r>
            <w:r w:rsidRPr="00121351">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Сергиево-Посадский филиал ООО «Газпром теплоэнерго МО»</w:t>
            </w:r>
          </w:p>
        </w:tc>
      </w:tr>
      <w:tr w:rsidR="000767E0" w:rsidRPr="00121351" w14:paraId="239E300B" w14:textId="77777777" w:rsidTr="00121351">
        <w:trPr>
          <w:trHeight w:val="20"/>
        </w:trPr>
        <w:tc>
          <w:tcPr>
            <w:tcW w:w="531" w:type="dxa"/>
            <w:tcBorders>
              <w:top w:val="nil"/>
              <w:left w:val="single" w:sz="4" w:space="0" w:color="auto"/>
              <w:bottom w:val="single" w:sz="4" w:space="0" w:color="auto"/>
              <w:right w:val="single" w:sz="4" w:space="0" w:color="auto"/>
            </w:tcBorders>
            <w:vAlign w:val="center"/>
            <w:hideMark/>
          </w:tcPr>
          <w:p w14:paraId="31132E90" w14:textId="77777777"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11</w:t>
            </w:r>
          </w:p>
        </w:tc>
        <w:tc>
          <w:tcPr>
            <w:tcW w:w="5843" w:type="dxa"/>
            <w:tcBorders>
              <w:top w:val="nil"/>
              <w:left w:val="nil"/>
              <w:bottom w:val="single" w:sz="4" w:space="0" w:color="auto"/>
              <w:right w:val="single" w:sz="4" w:space="0" w:color="auto"/>
            </w:tcBorders>
            <w:vAlign w:val="center"/>
            <w:hideMark/>
          </w:tcPr>
          <w:p w14:paraId="47EE1EFB" w14:textId="6CCFCC92" w:rsidR="000767E0" w:rsidRPr="00121351" w:rsidRDefault="000767E0" w:rsidP="000767E0">
            <w:pPr>
              <w:spacing w:after="0" w:line="240" w:lineRule="auto"/>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 xml:space="preserve">Котельная Рабочий поселок, </w:t>
            </w:r>
            <w:r>
              <w:rPr>
                <w:rFonts w:ascii="Times New Roman" w:eastAsia="Times New Roman" w:hAnsi="Times New Roman" w:cs="Times New Roman"/>
                <w:color w:val="000000"/>
                <w:lang w:eastAsia="ru-RU"/>
              </w:rPr>
              <w:t>Сергиево-Посадский филиал ООО «Газпром теплоэнерго МО»</w:t>
            </w:r>
          </w:p>
        </w:tc>
        <w:tc>
          <w:tcPr>
            <w:tcW w:w="3260" w:type="dxa"/>
            <w:tcBorders>
              <w:top w:val="nil"/>
              <w:left w:val="nil"/>
              <w:bottom w:val="single" w:sz="4" w:space="0" w:color="auto"/>
              <w:right w:val="single" w:sz="4" w:space="0" w:color="auto"/>
            </w:tcBorders>
            <w:vAlign w:val="center"/>
            <w:hideMark/>
          </w:tcPr>
          <w:p w14:paraId="152766C4" w14:textId="5BC873BF"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w:t>
            </w:r>
            <w:r w:rsidRPr="000767E0">
              <w:rPr>
                <w:rFonts w:ascii="Times New Roman" w:eastAsia="Times New Roman" w:hAnsi="Times New Roman" w:cs="Times New Roman"/>
                <w:color w:val="000000"/>
                <w:lang w:eastAsia="ru-RU"/>
              </w:rPr>
              <w:t>обильные ДГУ</w:t>
            </w:r>
            <w:r>
              <w:rPr>
                <w:rFonts w:ascii="Times New Roman" w:eastAsia="Times New Roman" w:hAnsi="Times New Roman" w:cs="Times New Roman"/>
                <w:color w:val="000000"/>
                <w:lang w:eastAsia="ru-RU"/>
              </w:rPr>
              <w:t>*</w:t>
            </w:r>
            <w:r w:rsidRPr="00121351">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Сергиево-Посадский филиал ООО «Газпром теплоэнерго МО»</w:t>
            </w:r>
          </w:p>
        </w:tc>
      </w:tr>
      <w:tr w:rsidR="000767E0" w:rsidRPr="00121351" w14:paraId="5F1F7565" w14:textId="77777777" w:rsidTr="00121351">
        <w:trPr>
          <w:trHeight w:val="20"/>
        </w:trPr>
        <w:tc>
          <w:tcPr>
            <w:tcW w:w="531" w:type="dxa"/>
            <w:tcBorders>
              <w:top w:val="nil"/>
              <w:left w:val="single" w:sz="4" w:space="0" w:color="auto"/>
              <w:bottom w:val="single" w:sz="4" w:space="0" w:color="auto"/>
              <w:right w:val="single" w:sz="4" w:space="0" w:color="auto"/>
            </w:tcBorders>
            <w:vAlign w:val="center"/>
            <w:hideMark/>
          </w:tcPr>
          <w:p w14:paraId="06A5CA60" w14:textId="77777777"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12</w:t>
            </w:r>
          </w:p>
        </w:tc>
        <w:tc>
          <w:tcPr>
            <w:tcW w:w="5843" w:type="dxa"/>
            <w:tcBorders>
              <w:top w:val="nil"/>
              <w:left w:val="nil"/>
              <w:bottom w:val="single" w:sz="4" w:space="0" w:color="auto"/>
              <w:right w:val="single" w:sz="4" w:space="0" w:color="auto"/>
            </w:tcBorders>
            <w:vAlign w:val="center"/>
            <w:hideMark/>
          </w:tcPr>
          <w:p w14:paraId="21517714" w14:textId="1D7EC3B2" w:rsidR="000767E0" w:rsidRPr="00121351" w:rsidRDefault="000767E0" w:rsidP="000767E0">
            <w:pPr>
              <w:spacing w:after="0" w:line="240" w:lineRule="auto"/>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 xml:space="preserve">Котельная Крышная по адресу: Ново-Углическое ш., 58, </w:t>
            </w:r>
            <w:r>
              <w:rPr>
                <w:rFonts w:ascii="Times New Roman" w:eastAsia="Times New Roman" w:hAnsi="Times New Roman" w:cs="Times New Roman"/>
                <w:color w:val="000000"/>
                <w:lang w:eastAsia="ru-RU"/>
              </w:rPr>
              <w:t>Сергиево-Посадский филиал ООО «Газпром теплоэнерго МО»</w:t>
            </w:r>
          </w:p>
        </w:tc>
        <w:tc>
          <w:tcPr>
            <w:tcW w:w="3260" w:type="dxa"/>
            <w:tcBorders>
              <w:top w:val="nil"/>
              <w:left w:val="nil"/>
              <w:bottom w:val="single" w:sz="4" w:space="0" w:color="auto"/>
              <w:right w:val="single" w:sz="4" w:space="0" w:color="auto"/>
            </w:tcBorders>
            <w:vAlign w:val="center"/>
            <w:hideMark/>
          </w:tcPr>
          <w:p w14:paraId="4D520891" w14:textId="7CF270E4"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w:t>
            </w:r>
            <w:r w:rsidRPr="000767E0">
              <w:rPr>
                <w:rFonts w:ascii="Times New Roman" w:eastAsia="Times New Roman" w:hAnsi="Times New Roman" w:cs="Times New Roman"/>
                <w:color w:val="000000"/>
                <w:lang w:eastAsia="ru-RU"/>
              </w:rPr>
              <w:t>обильные ДГУ</w:t>
            </w:r>
            <w:r>
              <w:rPr>
                <w:rFonts w:ascii="Times New Roman" w:eastAsia="Times New Roman" w:hAnsi="Times New Roman" w:cs="Times New Roman"/>
                <w:color w:val="000000"/>
                <w:lang w:eastAsia="ru-RU"/>
              </w:rPr>
              <w:t>*</w:t>
            </w:r>
            <w:r w:rsidRPr="00121351">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Сергиево-Посадский филиал ООО «Газпром теплоэнерго МО»</w:t>
            </w:r>
          </w:p>
        </w:tc>
      </w:tr>
      <w:tr w:rsidR="000767E0" w:rsidRPr="00121351" w14:paraId="30F22669" w14:textId="77777777" w:rsidTr="00121351">
        <w:trPr>
          <w:trHeight w:val="20"/>
        </w:trPr>
        <w:tc>
          <w:tcPr>
            <w:tcW w:w="531" w:type="dxa"/>
            <w:tcBorders>
              <w:top w:val="nil"/>
              <w:left w:val="single" w:sz="4" w:space="0" w:color="auto"/>
              <w:bottom w:val="single" w:sz="4" w:space="0" w:color="auto"/>
              <w:right w:val="single" w:sz="4" w:space="0" w:color="auto"/>
            </w:tcBorders>
            <w:vAlign w:val="center"/>
            <w:hideMark/>
          </w:tcPr>
          <w:p w14:paraId="54E791E9" w14:textId="77777777"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13</w:t>
            </w:r>
          </w:p>
        </w:tc>
        <w:tc>
          <w:tcPr>
            <w:tcW w:w="5843" w:type="dxa"/>
            <w:tcBorders>
              <w:top w:val="nil"/>
              <w:left w:val="nil"/>
              <w:bottom w:val="single" w:sz="4" w:space="0" w:color="auto"/>
              <w:right w:val="single" w:sz="4" w:space="0" w:color="auto"/>
            </w:tcBorders>
            <w:vAlign w:val="center"/>
            <w:hideMark/>
          </w:tcPr>
          <w:p w14:paraId="52D578E7" w14:textId="4029B1DE" w:rsidR="000767E0" w:rsidRPr="00121351" w:rsidRDefault="000767E0" w:rsidP="000767E0">
            <w:pPr>
              <w:spacing w:after="0" w:line="240" w:lineRule="auto"/>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 xml:space="preserve">Котельная Крышная по адресу: Ново-Углическое ш., 60, </w:t>
            </w:r>
            <w:r>
              <w:rPr>
                <w:rFonts w:ascii="Times New Roman" w:eastAsia="Times New Roman" w:hAnsi="Times New Roman" w:cs="Times New Roman"/>
                <w:color w:val="000000"/>
                <w:lang w:eastAsia="ru-RU"/>
              </w:rPr>
              <w:t>Сергиево-Посадский филиал ООО «Газпром теплоэнерго МО»</w:t>
            </w:r>
          </w:p>
        </w:tc>
        <w:tc>
          <w:tcPr>
            <w:tcW w:w="3260" w:type="dxa"/>
            <w:tcBorders>
              <w:top w:val="nil"/>
              <w:left w:val="nil"/>
              <w:bottom w:val="single" w:sz="4" w:space="0" w:color="auto"/>
              <w:right w:val="single" w:sz="4" w:space="0" w:color="auto"/>
            </w:tcBorders>
            <w:vAlign w:val="center"/>
            <w:hideMark/>
          </w:tcPr>
          <w:p w14:paraId="628C06EA" w14:textId="238E08CB"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w:t>
            </w:r>
            <w:r w:rsidRPr="000767E0">
              <w:rPr>
                <w:rFonts w:ascii="Times New Roman" w:eastAsia="Times New Roman" w:hAnsi="Times New Roman" w:cs="Times New Roman"/>
                <w:color w:val="000000"/>
                <w:lang w:eastAsia="ru-RU"/>
              </w:rPr>
              <w:t>обильные ДГУ</w:t>
            </w:r>
            <w:r>
              <w:rPr>
                <w:rFonts w:ascii="Times New Roman" w:eastAsia="Times New Roman" w:hAnsi="Times New Roman" w:cs="Times New Roman"/>
                <w:color w:val="000000"/>
                <w:lang w:eastAsia="ru-RU"/>
              </w:rPr>
              <w:t>*</w:t>
            </w:r>
            <w:r w:rsidRPr="00121351">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Сергиево-Посадский филиал ООО «Газпром теплоэнерго МО»</w:t>
            </w:r>
          </w:p>
        </w:tc>
      </w:tr>
      <w:tr w:rsidR="000767E0" w:rsidRPr="00121351" w14:paraId="0D522CA6" w14:textId="77777777" w:rsidTr="00121351">
        <w:trPr>
          <w:trHeight w:val="20"/>
        </w:trPr>
        <w:tc>
          <w:tcPr>
            <w:tcW w:w="531" w:type="dxa"/>
            <w:tcBorders>
              <w:top w:val="nil"/>
              <w:left w:val="single" w:sz="4" w:space="0" w:color="auto"/>
              <w:bottom w:val="single" w:sz="4" w:space="0" w:color="auto"/>
              <w:right w:val="single" w:sz="4" w:space="0" w:color="auto"/>
            </w:tcBorders>
            <w:vAlign w:val="center"/>
            <w:hideMark/>
          </w:tcPr>
          <w:p w14:paraId="54B85718" w14:textId="77777777"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14</w:t>
            </w:r>
          </w:p>
        </w:tc>
        <w:tc>
          <w:tcPr>
            <w:tcW w:w="5843" w:type="dxa"/>
            <w:tcBorders>
              <w:top w:val="nil"/>
              <w:left w:val="nil"/>
              <w:bottom w:val="single" w:sz="4" w:space="0" w:color="auto"/>
              <w:right w:val="single" w:sz="4" w:space="0" w:color="auto"/>
            </w:tcBorders>
            <w:vAlign w:val="center"/>
            <w:hideMark/>
          </w:tcPr>
          <w:p w14:paraId="3EF22277" w14:textId="036E01F3" w:rsidR="000767E0" w:rsidRPr="00121351" w:rsidRDefault="000767E0" w:rsidP="000767E0">
            <w:pPr>
              <w:spacing w:after="0" w:line="240" w:lineRule="auto"/>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 xml:space="preserve">Котельная Садовая, </w:t>
            </w:r>
            <w:r>
              <w:rPr>
                <w:rFonts w:ascii="Times New Roman" w:eastAsia="Times New Roman" w:hAnsi="Times New Roman" w:cs="Times New Roman"/>
                <w:color w:val="000000"/>
                <w:lang w:eastAsia="ru-RU"/>
              </w:rPr>
              <w:t>Сергиево-Посадский филиал ООО «Газпром теплоэнерго МО»</w:t>
            </w:r>
          </w:p>
        </w:tc>
        <w:tc>
          <w:tcPr>
            <w:tcW w:w="3260" w:type="dxa"/>
            <w:tcBorders>
              <w:top w:val="nil"/>
              <w:left w:val="nil"/>
              <w:bottom w:val="single" w:sz="4" w:space="0" w:color="auto"/>
              <w:right w:val="single" w:sz="4" w:space="0" w:color="auto"/>
            </w:tcBorders>
            <w:vAlign w:val="center"/>
            <w:hideMark/>
          </w:tcPr>
          <w:p w14:paraId="6A20F489" w14:textId="1FA05D8D"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w:t>
            </w:r>
            <w:r w:rsidRPr="000767E0">
              <w:rPr>
                <w:rFonts w:ascii="Times New Roman" w:eastAsia="Times New Roman" w:hAnsi="Times New Roman" w:cs="Times New Roman"/>
                <w:color w:val="000000"/>
                <w:lang w:eastAsia="ru-RU"/>
              </w:rPr>
              <w:t>обильные ДГУ</w:t>
            </w:r>
            <w:r>
              <w:rPr>
                <w:rFonts w:ascii="Times New Roman" w:eastAsia="Times New Roman" w:hAnsi="Times New Roman" w:cs="Times New Roman"/>
                <w:color w:val="000000"/>
                <w:lang w:eastAsia="ru-RU"/>
              </w:rPr>
              <w:t>*</w:t>
            </w:r>
            <w:r w:rsidRPr="00121351">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Сергиево-Посадский филиал ООО «Газпром теплоэнерго МО»</w:t>
            </w:r>
          </w:p>
        </w:tc>
      </w:tr>
      <w:tr w:rsidR="000767E0" w:rsidRPr="00121351" w14:paraId="1F62F64F" w14:textId="77777777" w:rsidTr="00121351">
        <w:trPr>
          <w:trHeight w:val="20"/>
        </w:trPr>
        <w:tc>
          <w:tcPr>
            <w:tcW w:w="531" w:type="dxa"/>
            <w:tcBorders>
              <w:top w:val="nil"/>
              <w:left w:val="single" w:sz="4" w:space="0" w:color="auto"/>
              <w:bottom w:val="single" w:sz="4" w:space="0" w:color="auto"/>
              <w:right w:val="single" w:sz="4" w:space="0" w:color="auto"/>
            </w:tcBorders>
            <w:vAlign w:val="center"/>
            <w:hideMark/>
          </w:tcPr>
          <w:p w14:paraId="24879FF8" w14:textId="77777777"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15</w:t>
            </w:r>
          </w:p>
        </w:tc>
        <w:tc>
          <w:tcPr>
            <w:tcW w:w="5843" w:type="dxa"/>
            <w:tcBorders>
              <w:top w:val="nil"/>
              <w:left w:val="nil"/>
              <w:bottom w:val="single" w:sz="4" w:space="0" w:color="auto"/>
              <w:right w:val="single" w:sz="4" w:space="0" w:color="auto"/>
            </w:tcBorders>
            <w:vAlign w:val="center"/>
            <w:hideMark/>
          </w:tcPr>
          <w:p w14:paraId="0210A166" w14:textId="015681BE" w:rsidR="000767E0" w:rsidRPr="00121351" w:rsidRDefault="000767E0" w:rsidP="000767E0">
            <w:pPr>
              <w:spacing w:after="0" w:line="240" w:lineRule="auto"/>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 xml:space="preserve">Котельная ПМК-5, </w:t>
            </w:r>
            <w:r>
              <w:rPr>
                <w:rFonts w:ascii="Times New Roman" w:eastAsia="Times New Roman" w:hAnsi="Times New Roman" w:cs="Times New Roman"/>
                <w:color w:val="000000"/>
                <w:lang w:eastAsia="ru-RU"/>
              </w:rPr>
              <w:t>Сергиево-Посадский филиал ООО «Газпром теплоэнерго МО»</w:t>
            </w:r>
          </w:p>
        </w:tc>
        <w:tc>
          <w:tcPr>
            <w:tcW w:w="3260" w:type="dxa"/>
            <w:tcBorders>
              <w:top w:val="nil"/>
              <w:left w:val="nil"/>
              <w:bottom w:val="single" w:sz="4" w:space="0" w:color="auto"/>
              <w:right w:val="single" w:sz="4" w:space="0" w:color="auto"/>
            </w:tcBorders>
            <w:vAlign w:val="center"/>
            <w:hideMark/>
          </w:tcPr>
          <w:p w14:paraId="530C714A" w14:textId="1D38B720"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w:t>
            </w:r>
            <w:r w:rsidRPr="000767E0">
              <w:rPr>
                <w:rFonts w:ascii="Times New Roman" w:eastAsia="Times New Roman" w:hAnsi="Times New Roman" w:cs="Times New Roman"/>
                <w:color w:val="000000"/>
                <w:lang w:eastAsia="ru-RU"/>
              </w:rPr>
              <w:t>обильные ДГУ</w:t>
            </w:r>
            <w:r>
              <w:rPr>
                <w:rFonts w:ascii="Times New Roman" w:eastAsia="Times New Roman" w:hAnsi="Times New Roman" w:cs="Times New Roman"/>
                <w:color w:val="000000"/>
                <w:lang w:eastAsia="ru-RU"/>
              </w:rPr>
              <w:t>*</w:t>
            </w:r>
            <w:r w:rsidRPr="00121351">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Сергиево-Посадский филиал ООО «Газпром теплоэнерго МО»</w:t>
            </w:r>
          </w:p>
        </w:tc>
      </w:tr>
      <w:tr w:rsidR="000767E0" w:rsidRPr="00121351" w14:paraId="642BC673" w14:textId="77777777" w:rsidTr="00121351">
        <w:trPr>
          <w:trHeight w:val="20"/>
        </w:trPr>
        <w:tc>
          <w:tcPr>
            <w:tcW w:w="531" w:type="dxa"/>
            <w:tcBorders>
              <w:top w:val="nil"/>
              <w:left w:val="single" w:sz="4" w:space="0" w:color="auto"/>
              <w:bottom w:val="single" w:sz="4" w:space="0" w:color="auto"/>
              <w:right w:val="single" w:sz="4" w:space="0" w:color="auto"/>
            </w:tcBorders>
            <w:vAlign w:val="center"/>
            <w:hideMark/>
          </w:tcPr>
          <w:p w14:paraId="328FF7B0" w14:textId="77777777"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16</w:t>
            </w:r>
          </w:p>
        </w:tc>
        <w:tc>
          <w:tcPr>
            <w:tcW w:w="5843" w:type="dxa"/>
            <w:tcBorders>
              <w:top w:val="nil"/>
              <w:left w:val="nil"/>
              <w:bottom w:val="single" w:sz="4" w:space="0" w:color="auto"/>
              <w:right w:val="single" w:sz="4" w:space="0" w:color="auto"/>
            </w:tcBorders>
            <w:vAlign w:val="center"/>
            <w:hideMark/>
          </w:tcPr>
          <w:p w14:paraId="581DDD3F" w14:textId="3CB7867C" w:rsidR="000767E0" w:rsidRPr="00121351" w:rsidRDefault="000767E0" w:rsidP="000767E0">
            <w:pPr>
              <w:spacing w:after="0" w:line="240" w:lineRule="auto"/>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 xml:space="preserve">Котельная Конкурсный, </w:t>
            </w:r>
            <w:r>
              <w:rPr>
                <w:rFonts w:ascii="Times New Roman" w:eastAsia="Times New Roman" w:hAnsi="Times New Roman" w:cs="Times New Roman"/>
                <w:color w:val="000000"/>
                <w:lang w:eastAsia="ru-RU"/>
              </w:rPr>
              <w:t>Сергиево-Посадский филиал ООО «Газпром теплоэнерго МО»</w:t>
            </w:r>
          </w:p>
        </w:tc>
        <w:tc>
          <w:tcPr>
            <w:tcW w:w="3260" w:type="dxa"/>
            <w:tcBorders>
              <w:top w:val="nil"/>
              <w:left w:val="nil"/>
              <w:bottom w:val="single" w:sz="4" w:space="0" w:color="auto"/>
              <w:right w:val="single" w:sz="4" w:space="0" w:color="auto"/>
            </w:tcBorders>
            <w:vAlign w:val="center"/>
            <w:hideMark/>
          </w:tcPr>
          <w:p w14:paraId="0CBDB094" w14:textId="66AE5DA9"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w:t>
            </w:r>
            <w:r w:rsidRPr="000767E0">
              <w:rPr>
                <w:rFonts w:ascii="Times New Roman" w:eastAsia="Times New Roman" w:hAnsi="Times New Roman" w:cs="Times New Roman"/>
                <w:color w:val="000000"/>
                <w:lang w:eastAsia="ru-RU"/>
              </w:rPr>
              <w:t>обильные ДГУ</w:t>
            </w:r>
            <w:r>
              <w:rPr>
                <w:rFonts w:ascii="Times New Roman" w:eastAsia="Times New Roman" w:hAnsi="Times New Roman" w:cs="Times New Roman"/>
                <w:color w:val="000000"/>
                <w:lang w:eastAsia="ru-RU"/>
              </w:rPr>
              <w:t>*</w:t>
            </w:r>
            <w:r w:rsidRPr="00121351">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Сергиево-Посадский филиал ООО «Газпром теплоэнерго МО»</w:t>
            </w:r>
          </w:p>
        </w:tc>
      </w:tr>
      <w:tr w:rsidR="000767E0" w:rsidRPr="00121351" w14:paraId="6593CF0C" w14:textId="77777777" w:rsidTr="00121351">
        <w:trPr>
          <w:trHeight w:val="20"/>
        </w:trPr>
        <w:tc>
          <w:tcPr>
            <w:tcW w:w="531" w:type="dxa"/>
            <w:tcBorders>
              <w:top w:val="nil"/>
              <w:left w:val="single" w:sz="4" w:space="0" w:color="auto"/>
              <w:bottom w:val="single" w:sz="4" w:space="0" w:color="auto"/>
              <w:right w:val="single" w:sz="4" w:space="0" w:color="auto"/>
            </w:tcBorders>
            <w:vAlign w:val="center"/>
            <w:hideMark/>
          </w:tcPr>
          <w:p w14:paraId="7E691BD1" w14:textId="77777777"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17</w:t>
            </w:r>
          </w:p>
        </w:tc>
        <w:tc>
          <w:tcPr>
            <w:tcW w:w="5843" w:type="dxa"/>
            <w:tcBorders>
              <w:top w:val="nil"/>
              <w:left w:val="nil"/>
              <w:bottom w:val="single" w:sz="4" w:space="0" w:color="auto"/>
              <w:right w:val="single" w:sz="4" w:space="0" w:color="auto"/>
            </w:tcBorders>
            <w:vAlign w:val="center"/>
            <w:hideMark/>
          </w:tcPr>
          <w:p w14:paraId="215D0C4D" w14:textId="054C4AE5" w:rsidR="000767E0" w:rsidRPr="00121351" w:rsidRDefault="000767E0" w:rsidP="000767E0">
            <w:pPr>
              <w:spacing w:after="0" w:line="240" w:lineRule="auto"/>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 xml:space="preserve">Котельная Наугольное, </w:t>
            </w:r>
            <w:r>
              <w:rPr>
                <w:rFonts w:ascii="Times New Roman" w:eastAsia="Times New Roman" w:hAnsi="Times New Roman" w:cs="Times New Roman"/>
                <w:color w:val="000000"/>
                <w:lang w:eastAsia="ru-RU"/>
              </w:rPr>
              <w:t>Сергиево-Посадский филиал ООО «Газпром теплоэнерго МО»</w:t>
            </w:r>
          </w:p>
        </w:tc>
        <w:tc>
          <w:tcPr>
            <w:tcW w:w="3260" w:type="dxa"/>
            <w:tcBorders>
              <w:top w:val="nil"/>
              <w:left w:val="nil"/>
              <w:bottom w:val="single" w:sz="4" w:space="0" w:color="auto"/>
              <w:right w:val="single" w:sz="4" w:space="0" w:color="auto"/>
            </w:tcBorders>
            <w:vAlign w:val="center"/>
            <w:hideMark/>
          </w:tcPr>
          <w:p w14:paraId="09ADA4B1" w14:textId="6456B23C"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w:t>
            </w:r>
            <w:r w:rsidRPr="000767E0">
              <w:rPr>
                <w:rFonts w:ascii="Times New Roman" w:eastAsia="Times New Roman" w:hAnsi="Times New Roman" w:cs="Times New Roman"/>
                <w:color w:val="000000"/>
                <w:lang w:eastAsia="ru-RU"/>
              </w:rPr>
              <w:t>обильные ДГУ</w:t>
            </w:r>
            <w:r>
              <w:rPr>
                <w:rFonts w:ascii="Times New Roman" w:eastAsia="Times New Roman" w:hAnsi="Times New Roman" w:cs="Times New Roman"/>
                <w:color w:val="000000"/>
                <w:lang w:eastAsia="ru-RU"/>
              </w:rPr>
              <w:t>*</w:t>
            </w:r>
            <w:r w:rsidRPr="00121351">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Сергиево-Посадский филиал ООО «Газпром теплоэнерго МО»</w:t>
            </w:r>
          </w:p>
        </w:tc>
      </w:tr>
      <w:tr w:rsidR="000767E0" w:rsidRPr="00121351" w14:paraId="3ADE6C41" w14:textId="77777777" w:rsidTr="00121351">
        <w:trPr>
          <w:trHeight w:val="20"/>
        </w:trPr>
        <w:tc>
          <w:tcPr>
            <w:tcW w:w="531" w:type="dxa"/>
            <w:tcBorders>
              <w:top w:val="nil"/>
              <w:left w:val="single" w:sz="4" w:space="0" w:color="auto"/>
              <w:bottom w:val="single" w:sz="4" w:space="0" w:color="auto"/>
              <w:right w:val="single" w:sz="4" w:space="0" w:color="auto"/>
            </w:tcBorders>
            <w:vAlign w:val="center"/>
            <w:hideMark/>
          </w:tcPr>
          <w:p w14:paraId="727AFAC3" w14:textId="77777777"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18</w:t>
            </w:r>
          </w:p>
        </w:tc>
        <w:tc>
          <w:tcPr>
            <w:tcW w:w="5843" w:type="dxa"/>
            <w:tcBorders>
              <w:top w:val="nil"/>
              <w:left w:val="nil"/>
              <w:bottom w:val="single" w:sz="4" w:space="0" w:color="auto"/>
              <w:right w:val="single" w:sz="4" w:space="0" w:color="auto"/>
            </w:tcBorders>
            <w:vAlign w:val="center"/>
            <w:hideMark/>
          </w:tcPr>
          <w:p w14:paraId="72F31142" w14:textId="561FD690" w:rsidR="000767E0" w:rsidRPr="00121351" w:rsidRDefault="000767E0" w:rsidP="000767E0">
            <w:pPr>
              <w:spacing w:after="0" w:line="240" w:lineRule="auto"/>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 xml:space="preserve">Котельная Бубяково, </w:t>
            </w:r>
            <w:r>
              <w:rPr>
                <w:rFonts w:ascii="Times New Roman" w:eastAsia="Times New Roman" w:hAnsi="Times New Roman" w:cs="Times New Roman"/>
                <w:color w:val="000000"/>
                <w:lang w:eastAsia="ru-RU"/>
              </w:rPr>
              <w:t>Сергиево-Посадский филиал ООО «Газпром теплоэнерго МО»</w:t>
            </w:r>
          </w:p>
        </w:tc>
        <w:tc>
          <w:tcPr>
            <w:tcW w:w="3260" w:type="dxa"/>
            <w:tcBorders>
              <w:top w:val="nil"/>
              <w:left w:val="nil"/>
              <w:bottom w:val="single" w:sz="4" w:space="0" w:color="auto"/>
              <w:right w:val="single" w:sz="4" w:space="0" w:color="auto"/>
            </w:tcBorders>
            <w:vAlign w:val="center"/>
            <w:hideMark/>
          </w:tcPr>
          <w:p w14:paraId="71EA0C15" w14:textId="4C0367A3"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w:t>
            </w:r>
            <w:r w:rsidRPr="000767E0">
              <w:rPr>
                <w:rFonts w:ascii="Times New Roman" w:eastAsia="Times New Roman" w:hAnsi="Times New Roman" w:cs="Times New Roman"/>
                <w:color w:val="000000"/>
                <w:lang w:eastAsia="ru-RU"/>
              </w:rPr>
              <w:t>обильные ДГУ</w:t>
            </w:r>
            <w:r>
              <w:rPr>
                <w:rFonts w:ascii="Times New Roman" w:eastAsia="Times New Roman" w:hAnsi="Times New Roman" w:cs="Times New Roman"/>
                <w:color w:val="000000"/>
                <w:lang w:eastAsia="ru-RU"/>
              </w:rPr>
              <w:t>*</w:t>
            </w:r>
            <w:r w:rsidRPr="00121351">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Сергиево-Посадский филиал ООО «Газпром теплоэнерго МО»</w:t>
            </w:r>
          </w:p>
        </w:tc>
      </w:tr>
      <w:tr w:rsidR="000767E0" w:rsidRPr="00121351" w14:paraId="61B31D87" w14:textId="77777777" w:rsidTr="00121351">
        <w:trPr>
          <w:trHeight w:val="20"/>
        </w:trPr>
        <w:tc>
          <w:tcPr>
            <w:tcW w:w="531" w:type="dxa"/>
            <w:tcBorders>
              <w:top w:val="nil"/>
              <w:left w:val="single" w:sz="4" w:space="0" w:color="auto"/>
              <w:bottom w:val="single" w:sz="4" w:space="0" w:color="auto"/>
              <w:right w:val="single" w:sz="4" w:space="0" w:color="auto"/>
            </w:tcBorders>
            <w:vAlign w:val="center"/>
            <w:hideMark/>
          </w:tcPr>
          <w:p w14:paraId="01EBBF60" w14:textId="77777777"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19</w:t>
            </w:r>
          </w:p>
        </w:tc>
        <w:tc>
          <w:tcPr>
            <w:tcW w:w="5843" w:type="dxa"/>
            <w:tcBorders>
              <w:top w:val="nil"/>
              <w:left w:val="nil"/>
              <w:bottom w:val="single" w:sz="4" w:space="0" w:color="auto"/>
              <w:right w:val="single" w:sz="4" w:space="0" w:color="auto"/>
            </w:tcBorders>
            <w:vAlign w:val="center"/>
            <w:hideMark/>
          </w:tcPr>
          <w:p w14:paraId="4C197D79" w14:textId="77777777" w:rsidR="000767E0" w:rsidRPr="00121351" w:rsidRDefault="000767E0" w:rsidP="000767E0">
            <w:pPr>
              <w:spacing w:after="0" w:line="240" w:lineRule="auto"/>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Котельная Птицеград, Сергиево-Поса рть бтьоторвнаснрои т  срепанрерки дский филиал ООО «Газпром Теплоэнерго МО»</w:t>
            </w:r>
          </w:p>
        </w:tc>
        <w:tc>
          <w:tcPr>
            <w:tcW w:w="3260" w:type="dxa"/>
            <w:tcBorders>
              <w:top w:val="nil"/>
              <w:left w:val="nil"/>
              <w:bottom w:val="single" w:sz="4" w:space="0" w:color="auto"/>
              <w:right w:val="single" w:sz="4" w:space="0" w:color="auto"/>
            </w:tcBorders>
            <w:vAlign w:val="center"/>
            <w:hideMark/>
          </w:tcPr>
          <w:p w14:paraId="08EF5C43" w14:textId="0E446D72"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w:t>
            </w:r>
            <w:r w:rsidRPr="000767E0">
              <w:rPr>
                <w:rFonts w:ascii="Times New Roman" w:eastAsia="Times New Roman" w:hAnsi="Times New Roman" w:cs="Times New Roman"/>
                <w:color w:val="000000"/>
                <w:lang w:eastAsia="ru-RU"/>
              </w:rPr>
              <w:t>обильные ДГУ</w:t>
            </w:r>
            <w:r>
              <w:rPr>
                <w:rFonts w:ascii="Times New Roman" w:eastAsia="Times New Roman" w:hAnsi="Times New Roman" w:cs="Times New Roman"/>
                <w:color w:val="000000"/>
                <w:lang w:eastAsia="ru-RU"/>
              </w:rPr>
              <w:t>*</w:t>
            </w:r>
            <w:r w:rsidRPr="00121351">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Сергиево-Посадский филиал ООО «Газпром теплоэнерго МО»</w:t>
            </w:r>
          </w:p>
        </w:tc>
      </w:tr>
      <w:tr w:rsidR="000767E0" w:rsidRPr="00121351" w14:paraId="750290CF" w14:textId="77777777" w:rsidTr="00121351">
        <w:trPr>
          <w:trHeight w:val="20"/>
        </w:trPr>
        <w:tc>
          <w:tcPr>
            <w:tcW w:w="531" w:type="dxa"/>
            <w:tcBorders>
              <w:top w:val="nil"/>
              <w:left w:val="single" w:sz="4" w:space="0" w:color="auto"/>
              <w:bottom w:val="single" w:sz="4" w:space="0" w:color="auto"/>
              <w:right w:val="single" w:sz="4" w:space="0" w:color="auto"/>
            </w:tcBorders>
            <w:vAlign w:val="center"/>
            <w:hideMark/>
          </w:tcPr>
          <w:p w14:paraId="2F809DCF" w14:textId="77777777"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20</w:t>
            </w:r>
          </w:p>
        </w:tc>
        <w:tc>
          <w:tcPr>
            <w:tcW w:w="5843" w:type="dxa"/>
            <w:tcBorders>
              <w:top w:val="nil"/>
              <w:left w:val="nil"/>
              <w:bottom w:val="single" w:sz="4" w:space="0" w:color="auto"/>
              <w:right w:val="single" w:sz="4" w:space="0" w:color="auto"/>
            </w:tcBorders>
            <w:vAlign w:val="center"/>
            <w:hideMark/>
          </w:tcPr>
          <w:p w14:paraId="7432D8E6" w14:textId="4AD8E1FA" w:rsidR="000767E0" w:rsidRPr="00121351" w:rsidRDefault="000767E0" w:rsidP="000767E0">
            <w:pPr>
              <w:spacing w:after="0" w:line="240" w:lineRule="auto"/>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 xml:space="preserve">Котельная Совхоз, </w:t>
            </w:r>
            <w:r>
              <w:rPr>
                <w:rFonts w:ascii="Times New Roman" w:eastAsia="Times New Roman" w:hAnsi="Times New Roman" w:cs="Times New Roman"/>
                <w:color w:val="000000"/>
                <w:lang w:eastAsia="ru-RU"/>
              </w:rPr>
              <w:t>Сергиево-Посадский филиал ООО «Газпром теплоэнерго МО»</w:t>
            </w:r>
          </w:p>
        </w:tc>
        <w:tc>
          <w:tcPr>
            <w:tcW w:w="3260" w:type="dxa"/>
            <w:tcBorders>
              <w:top w:val="nil"/>
              <w:left w:val="nil"/>
              <w:bottom w:val="single" w:sz="4" w:space="0" w:color="auto"/>
              <w:right w:val="single" w:sz="4" w:space="0" w:color="auto"/>
            </w:tcBorders>
            <w:vAlign w:val="center"/>
            <w:hideMark/>
          </w:tcPr>
          <w:p w14:paraId="5DB7F36D" w14:textId="6DCBE383"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w:t>
            </w:r>
            <w:r w:rsidRPr="000767E0">
              <w:rPr>
                <w:rFonts w:ascii="Times New Roman" w:eastAsia="Times New Roman" w:hAnsi="Times New Roman" w:cs="Times New Roman"/>
                <w:color w:val="000000"/>
                <w:lang w:eastAsia="ru-RU"/>
              </w:rPr>
              <w:t>обильные ДГУ</w:t>
            </w:r>
            <w:r>
              <w:rPr>
                <w:rFonts w:ascii="Times New Roman" w:eastAsia="Times New Roman" w:hAnsi="Times New Roman" w:cs="Times New Roman"/>
                <w:color w:val="000000"/>
                <w:lang w:eastAsia="ru-RU"/>
              </w:rPr>
              <w:t>*</w:t>
            </w:r>
            <w:r w:rsidRPr="00121351">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Сергиево-Посадский филиал ООО «Газпром теплоэнерго МО»</w:t>
            </w:r>
          </w:p>
        </w:tc>
      </w:tr>
      <w:tr w:rsidR="000767E0" w:rsidRPr="00121351" w14:paraId="24B5E5AD" w14:textId="77777777" w:rsidTr="00121351">
        <w:trPr>
          <w:trHeight w:val="20"/>
        </w:trPr>
        <w:tc>
          <w:tcPr>
            <w:tcW w:w="531" w:type="dxa"/>
            <w:tcBorders>
              <w:top w:val="nil"/>
              <w:left w:val="single" w:sz="4" w:space="0" w:color="auto"/>
              <w:bottom w:val="single" w:sz="4" w:space="0" w:color="auto"/>
              <w:right w:val="single" w:sz="4" w:space="0" w:color="auto"/>
            </w:tcBorders>
            <w:vAlign w:val="center"/>
            <w:hideMark/>
          </w:tcPr>
          <w:p w14:paraId="7E7A4AD5" w14:textId="77777777"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21</w:t>
            </w:r>
          </w:p>
        </w:tc>
        <w:tc>
          <w:tcPr>
            <w:tcW w:w="5843" w:type="dxa"/>
            <w:tcBorders>
              <w:top w:val="nil"/>
              <w:left w:val="nil"/>
              <w:bottom w:val="single" w:sz="4" w:space="0" w:color="auto"/>
              <w:right w:val="single" w:sz="4" w:space="0" w:color="auto"/>
            </w:tcBorders>
            <w:vAlign w:val="center"/>
            <w:hideMark/>
          </w:tcPr>
          <w:p w14:paraId="3495D47A" w14:textId="39CD8300" w:rsidR="000767E0" w:rsidRPr="00121351" w:rsidRDefault="000767E0" w:rsidP="000767E0">
            <w:pPr>
              <w:spacing w:after="0" w:line="240" w:lineRule="auto"/>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 xml:space="preserve">Котельная Скоропусковский поселок, </w:t>
            </w:r>
            <w:r>
              <w:rPr>
                <w:rFonts w:ascii="Times New Roman" w:eastAsia="Times New Roman" w:hAnsi="Times New Roman" w:cs="Times New Roman"/>
                <w:color w:val="000000"/>
                <w:lang w:eastAsia="ru-RU"/>
              </w:rPr>
              <w:t>Сергиево-Посадский филиал ООО «Газпром теплоэнерго МО»</w:t>
            </w:r>
          </w:p>
        </w:tc>
        <w:tc>
          <w:tcPr>
            <w:tcW w:w="3260" w:type="dxa"/>
            <w:tcBorders>
              <w:top w:val="nil"/>
              <w:left w:val="nil"/>
              <w:bottom w:val="single" w:sz="4" w:space="0" w:color="auto"/>
              <w:right w:val="single" w:sz="4" w:space="0" w:color="auto"/>
            </w:tcBorders>
            <w:vAlign w:val="center"/>
            <w:hideMark/>
          </w:tcPr>
          <w:p w14:paraId="730512FA" w14:textId="65058799"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w:t>
            </w:r>
            <w:r w:rsidRPr="000767E0">
              <w:rPr>
                <w:rFonts w:ascii="Times New Roman" w:eastAsia="Times New Roman" w:hAnsi="Times New Roman" w:cs="Times New Roman"/>
                <w:color w:val="000000"/>
                <w:lang w:eastAsia="ru-RU"/>
              </w:rPr>
              <w:t>обильные ДГУ</w:t>
            </w:r>
            <w:r>
              <w:rPr>
                <w:rFonts w:ascii="Times New Roman" w:eastAsia="Times New Roman" w:hAnsi="Times New Roman" w:cs="Times New Roman"/>
                <w:color w:val="000000"/>
                <w:lang w:eastAsia="ru-RU"/>
              </w:rPr>
              <w:t>*</w:t>
            </w:r>
            <w:r w:rsidRPr="00121351">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Сергиево-Посадский филиал ООО «Газпром теплоэнерго МО»</w:t>
            </w:r>
          </w:p>
        </w:tc>
      </w:tr>
      <w:tr w:rsidR="000767E0" w:rsidRPr="00121351" w14:paraId="1A5FDD10" w14:textId="77777777" w:rsidTr="00121351">
        <w:trPr>
          <w:trHeight w:val="20"/>
        </w:trPr>
        <w:tc>
          <w:tcPr>
            <w:tcW w:w="531" w:type="dxa"/>
            <w:tcBorders>
              <w:top w:val="nil"/>
              <w:left w:val="single" w:sz="4" w:space="0" w:color="auto"/>
              <w:bottom w:val="single" w:sz="4" w:space="0" w:color="auto"/>
              <w:right w:val="single" w:sz="4" w:space="0" w:color="auto"/>
            </w:tcBorders>
            <w:vAlign w:val="center"/>
            <w:hideMark/>
          </w:tcPr>
          <w:p w14:paraId="7138E434" w14:textId="77777777"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22</w:t>
            </w:r>
          </w:p>
        </w:tc>
        <w:tc>
          <w:tcPr>
            <w:tcW w:w="5843" w:type="dxa"/>
            <w:tcBorders>
              <w:top w:val="nil"/>
              <w:left w:val="nil"/>
              <w:bottom w:val="single" w:sz="4" w:space="0" w:color="auto"/>
              <w:right w:val="single" w:sz="4" w:space="0" w:color="auto"/>
            </w:tcBorders>
            <w:vAlign w:val="center"/>
            <w:hideMark/>
          </w:tcPr>
          <w:p w14:paraId="2E978E3C" w14:textId="6D8D8343" w:rsidR="000767E0" w:rsidRPr="00121351" w:rsidRDefault="000767E0" w:rsidP="000767E0">
            <w:pPr>
              <w:spacing w:after="0" w:line="240" w:lineRule="auto"/>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 xml:space="preserve">Котельная Скобяной поселок, 1) </w:t>
            </w:r>
            <w:r>
              <w:rPr>
                <w:rFonts w:ascii="Times New Roman" w:eastAsia="Times New Roman" w:hAnsi="Times New Roman" w:cs="Times New Roman"/>
                <w:color w:val="000000"/>
                <w:lang w:eastAsia="ru-RU"/>
              </w:rPr>
              <w:t>Сергиево-Посадский филиал ООО «Газпром теплоэнерго МО»</w:t>
            </w:r>
            <w:r w:rsidRPr="00121351">
              <w:rPr>
                <w:rFonts w:ascii="Times New Roman" w:eastAsia="Times New Roman" w:hAnsi="Times New Roman" w:cs="Times New Roman"/>
                <w:color w:val="000000"/>
                <w:lang w:eastAsia="ru-RU"/>
              </w:rPr>
              <w:br/>
              <w:t>2) МУП «РКС»</w:t>
            </w:r>
          </w:p>
        </w:tc>
        <w:tc>
          <w:tcPr>
            <w:tcW w:w="3260" w:type="dxa"/>
            <w:tcBorders>
              <w:top w:val="nil"/>
              <w:left w:val="nil"/>
              <w:bottom w:val="single" w:sz="4" w:space="0" w:color="auto"/>
              <w:right w:val="single" w:sz="4" w:space="0" w:color="auto"/>
            </w:tcBorders>
            <w:vAlign w:val="center"/>
            <w:hideMark/>
          </w:tcPr>
          <w:p w14:paraId="07386AA4" w14:textId="66DBDD11"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w:t>
            </w:r>
            <w:r w:rsidRPr="000767E0">
              <w:rPr>
                <w:rFonts w:ascii="Times New Roman" w:eastAsia="Times New Roman" w:hAnsi="Times New Roman" w:cs="Times New Roman"/>
                <w:color w:val="000000"/>
                <w:lang w:eastAsia="ru-RU"/>
              </w:rPr>
              <w:t>обильные ДГУ</w:t>
            </w:r>
            <w:r>
              <w:rPr>
                <w:rFonts w:ascii="Times New Roman" w:eastAsia="Times New Roman" w:hAnsi="Times New Roman" w:cs="Times New Roman"/>
                <w:color w:val="000000"/>
                <w:lang w:eastAsia="ru-RU"/>
              </w:rPr>
              <w:t>*</w:t>
            </w:r>
            <w:r w:rsidRPr="00121351">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Сергиево-Посадский филиал ООО «Газпром теплоэнерго МО»</w:t>
            </w:r>
          </w:p>
        </w:tc>
      </w:tr>
      <w:tr w:rsidR="000767E0" w:rsidRPr="00121351" w14:paraId="14ECB4A7" w14:textId="77777777" w:rsidTr="00121351">
        <w:trPr>
          <w:trHeight w:val="20"/>
        </w:trPr>
        <w:tc>
          <w:tcPr>
            <w:tcW w:w="531" w:type="dxa"/>
            <w:tcBorders>
              <w:top w:val="nil"/>
              <w:left w:val="single" w:sz="4" w:space="0" w:color="auto"/>
              <w:bottom w:val="single" w:sz="4" w:space="0" w:color="auto"/>
              <w:right w:val="single" w:sz="4" w:space="0" w:color="auto"/>
            </w:tcBorders>
            <w:vAlign w:val="center"/>
            <w:hideMark/>
          </w:tcPr>
          <w:p w14:paraId="6AB06D3A" w14:textId="77777777"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23</w:t>
            </w:r>
          </w:p>
        </w:tc>
        <w:tc>
          <w:tcPr>
            <w:tcW w:w="5843" w:type="dxa"/>
            <w:tcBorders>
              <w:top w:val="nil"/>
              <w:left w:val="nil"/>
              <w:bottom w:val="single" w:sz="4" w:space="0" w:color="auto"/>
              <w:right w:val="single" w:sz="4" w:space="0" w:color="auto"/>
            </w:tcBorders>
            <w:vAlign w:val="center"/>
            <w:hideMark/>
          </w:tcPr>
          <w:p w14:paraId="0D5B2FAD" w14:textId="0312E1EE" w:rsidR="000767E0" w:rsidRPr="00121351" w:rsidRDefault="000767E0" w:rsidP="000767E0">
            <w:pPr>
              <w:spacing w:after="0" w:line="240" w:lineRule="auto"/>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 xml:space="preserve">Котельная ЖБИ, </w:t>
            </w:r>
            <w:r>
              <w:rPr>
                <w:rFonts w:ascii="Times New Roman" w:eastAsia="Times New Roman" w:hAnsi="Times New Roman" w:cs="Times New Roman"/>
                <w:color w:val="000000"/>
                <w:lang w:eastAsia="ru-RU"/>
              </w:rPr>
              <w:t>Сергиево-Посадский филиал ООО «Газпром теплоэнерго МО»</w:t>
            </w:r>
          </w:p>
        </w:tc>
        <w:tc>
          <w:tcPr>
            <w:tcW w:w="3260" w:type="dxa"/>
            <w:tcBorders>
              <w:top w:val="nil"/>
              <w:left w:val="nil"/>
              <w:bottom w:val="single" w:sz="4" w:space="0" w:color="auto"/>
              <w:right w:val="single" w:sz="4" w:space="0" w:color="auto"/>
            </w:tcBorders>
            <w:vAlign w:val="center"/>
            <w:hideMark/>
          </w:tcPr>
          <w:p w14:paraId="7E40BF02" w14:textId="336A3D68"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w:t>
            </w:r>
            <w:r w:rsidRPr="000767E0">
              <w:rPr>
                <w:rFonts w:ascii="Times New Roman" w:eastAsia="Times New Roman" w:hAnsi="Times New Roman" w:cs="Times New Roman"/>
                <w:color w:val="000000"/>
                <w:lang w:eastAsia="ru-RU"/>
              </w:rPr>
              <w:t>обильные ДГУ</w:t>
            </w:r>
            <w:r>
              <w:rPr>
                <w:rFonts w:ascii="Times New Roman" w:eastAsia="Times New Roman" w:hAnsi="Times New Roman" w:cs="Times New Roman"/>
                <w:color w:val="000000"/>
                <w:lang w:eastAsia="ru-RU"/>
              </w:rPr>
              <w:t>*</w:t>
            </w:r>
            <w:r w:rsidRPr="00121351">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Сергиево-Посадский филиал ООО «Газпром теплоэнерго МО»</w:t>
            </w:r>
          </w:p>
        </w:tc>
      </w:tr>
      <w:tr w:rsidR="000767E0" w:rsidRPr="00121351" w14:paraId="5D4652A7" w14:textId="77777777" w:rsidTr="00121351">
        <w:trPr>
          <w:trHeight w:val="20"/>
        </w:trPr>
        <w:tc>
          <w:tcPr>
            <w:tcW w:w="531" w:type="dxa"/>
            <w:tcBorders>
              <w:top w:val="nil"/>
              <w:left w:val="single" w:sz="4" w:space="0" w:color="auto"/>
              <w:bottom w:val="single" w:sz="4" w:space="0" w:color="auto"/>
              <w:right w:val="single" w:sz="4" w:space="0" w:color="auto"/>
            </w:tcBorders>
            <w:vAlign w:val="center"/>
            <w:hideMark/>
          </w:tcPr>
          <w:p w14:paraId="57DB2722" w14:textId="77777777"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24</w:t>
            </w:r>
          </w:p>
        </w:tc>
        <w:tc>
          <w:tcPr>
            <w:tcW w:w="5843" w:type="dxa"/>
            <w:tcBorders>
              <w:top w:val="nil"/>
              <w:left w:val="nil"/>
              <w:bottom w:val="single" w:sz="4" w:space="0" w:color="auto"/>
              <w:right w:val="single" w:sz="4" w:space="0" w:color="auto"/>
            </w:tcBorders>
            <w:vAlign w:val="center"/>
            <w:hideMark/>
          </w:tcPr>
          <w:p w14:paraId="0D793399" w14:textId="08FBA6A2" w:rsidR="000767E0" w:rsidRPr="00121351" w:rsidRDefault="000767E0" w:rsidP="000767E0">
            <w:pPr>
              <w:spacing w:after="0" w:line="240" w:lineRule="auto"/>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 xml:space="preserve">Котельная Лакокраска, </w:t>
            </w:r>
            <w:r>
              <w:rPr>
                <w:rFonts w:ascii="Times New Roman" w:eastAsia="Times New Roman" w:hAnsi="Times New Roman" w:cs="Times New Roman"/>
                <w:color w:val="000000"/>
                <w:lang w:eastAsia="ru-RU"/>
              </w:rPr>
              <w:t>Сергиево-Посадский филиал ООО «Газпром теплоэнерго МО»</w:t>
            </w:r>
          </w:p>
        </w:tc>
        <w:tc>
          <w:tcPr>
            <w:tcW w:w="3260" w:type="dxa"/>
            <w:tcBorders>
              <w:top w:val="nil"/>
              <w:left w:val="nil"/>
              <w:bottom w:val="single" w:sz="4" w:space="0" w:color="auto"/>
              <w:right w:val="single" w:sz="4" w:space="0" w:color="auto"/>
            </w:tcBorders>
            <w:vAlign w:val="center"/>
            <w:hideMark/>
          </w:tcPr>
          <w:p w14:paraId="7DBD2BCD" w14:textId="7C4F09FA"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w:t>
            </w:r>
            <w:r w:rsidRPr="000767E0">
              <w:rPr>
                <w:rFonts w:ascii="Times New Roman" w:eastAsia="Times New Roman" w:hAnsi="Times New Roman" w:cs="Times New Roman"/>
                <w:color w:val="000000"/>
                <w:lang w:eastAsia="ru-RU"/>
              </w:rPr>
              <w:t>обильные ДГУ</w:t>
            </w:r>
            <w:r>
              <w:rPr>
                <w:rFonts w:ascii="Times New Roman" w:eastAsia="Times New Roman" w:hAnsi="Times New Roman" w:cs="Times New Roman"/>
                <w:color w:val="000000"/>
                <w:lang w:eastAsia="ru-RU"/>
              </w:rPr>
              <w:t>*</w:t>
            </w:r>
            <w:r w:rsidRPr="00121351">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Сергиево-Посадский филиал ООО «Газпром теплоэнерго МО»</w:t>
            </w:r>
          </w:p>
        </w:tc>
      </w:tr>
      <w:tr w:rsidR="000767E0" w:rsidRPr="00121351" w14:paraId="5C15E007" w14:textId="77777777" w:rsidTr="00121351">
        <w:trPr>
          <w:trHeight w:val="20"/>
        </w:trPr>
        <w:tc>
          <w:tcPr>
            <w:tcW w:w="531" w:type="dxa"/>
            <w:tcBorders>
              <w:top w:val="nil"/>
              <w:left w:val="single" w:sz="4" w:space="0" w:color="auto"/>
              <w:bottom w:val="single" w:sz="4" w:space="0" w:color="auto"/>
              <w:right w:val="single" w:sz="4" w:space="0" w:color="auto"/>
            </w:tcBorders>
            <w:vAlign w:val="center"/>
            <w:hideMark/>
          </w:tcPr>
          <w:p w14:paraId="6DDDC22F" w14:textId="77777777"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lastRenderedPageBreak/>
              <w:t>25</w:t>
            </w:r>
          </w:p>
        </w:tc>
        <w:tc>
          <w:tcPr>
            <w:tcW w:w="5843" w:type="dxa"/>
            <w:tcBorders>
              <w:top w:val="nil"/>
              <w:left w:val="nil"/>
              <w:bottom w:val="single" w:sz="4" w:space="0" w:color="auto"/>
              <w:right w:val="single" w:sz="4" w:space="0" w:color="auto"/>
            </w:tcBorders>
            <w:vAlign w:val="center"/>
            <w:hideMark/>
          </w:tcPr>
          <w:p w14:paraId="6F6F6607" w14:textId="43A58465" w:rsidR="000767E0" w:rsidRPr="00121351" w:rsidRDefault="000767E0" w:rsidP="000767E0">
            <w:pPr>
              <w:spacing w:after="0" w:line="240" w:lineRule="auto"/>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 xml:space="preserve">Котельная Автоколонна, ·         </w:t>
            </w:r>
            <w:r>
              <w:rPr>
                <w:rFonts w:ascii="Times New Roman" w:eastAsia="Times New Roman" w:hAnsi="Times New Roman" w:cs="Times New Roman"/>
                <w:color w:val="000000"/>
                <w:lang w:eastAsia="ru-RU"/>
              </w:rPr>
              <w:t>Сергиево-Посадский филиал ООО «Газпром теплоэнерго МО»</w:t>
            </w:r>
          </w:p>
        </w:tc>
        <w:tc>
          <w:tcPr>
            <w:tcW w:w="3260" w:type="dxa"/>
            <w:tcBorders>
              <w:top w:val="nil"/>
              <w:left w:val="nil"/>
              <w:bottom w:val="single" w:sz="4" w:space="0" w:color="auto"/>
              <w:right w:val="single" w:sz="4" w:space="0" w:color="auto"/>
            </w:tcBorders>
            <w:vAlign w:val="center"/>
            <w:hideMark/>
          </w:tcPr>
          <w:p w14:paraId="1FAA1C8C" w14:textId="21590B0A"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w:t>
            </w:r>
            <w:r w:rsidRPr="000767E0">
              <w:rPr>
                <w:rFonts w:ascii="Times New Roman" w:eastAsia="Times New Roman" w:hAnsi="Times New Roman" w:cs="Times New Roman"/>
                <w:color w:val="000000"/>
                <w:lang w:eastAsia="ru-RU"/>
              </w:rPr>
              <w:t>обильные ДГУ</w:t>
            </w:r>
            <w:r>
              <w:rPr>
                <w:rFonts w:ascii="Times New Roman" w:eastAsia="Times New Roman" w:hAnsi="Times New Roman" w:cs="Times New Roman"/>
                <w:color w:val="000000"/>
                <w:lang w:eastAsia="ru-RU"/>
              </w:rPr>
              <w:t>*</w:t>
            </w:r>
            <w:r w:rsidRPr="00121351">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Сергиево-Посадский филиал ООО «Газпром теплоэнерго МО»</w:t>
            </w:r>
          </w:p>
        </w:tc>
      </w:tr>
      <w:tr w:rsidR="000767E0" w:rsidRPr="00121351" w14:paraId="168418F5" w14:textId="77777777" w:rsidTr="00121351">
        <w:trPr>
          <w:trHeight w:val="20"/>
        </w:trPr>
        <w:tc>
          <w:tcPr>
            <w:tcW w:w="531" w:type="dxa"/>
            <w:tcBorders>
              <w:top w:val="nil"/>
              <w:left w:val="single" w:sz="4" w:space="0" w:color="auto"/>
              <w:bottom w:val="single" w:sz="4" w:space="0" w:color="auto"/>
              <w:right w:val="single" w:sz="4" w:space="0" w:color="auto"/>
            </w:tcBorders>
            <w:vAlign w:val="center"/>
            <w:hideMark/>
          </w:tcPr>
          <w:p w14:paraId="4E405D16" w14:textId="77777777"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26</w:t>
            </w:r>
          </w:p>
        </w:tc>
        <w:tc>
          <w:tcPr>
            <w:tcW w:w="5843" w:type="dxa"/>
            <w:tcBorders>
              <w:top w:val="nil"/>
              <w:left w:val="nil"/>
              <w:bottom w:val="single" w:sz="4" w:space="0" w:color="auto"/>
              <w:right w:val="single" w:sz="4" w:space="0" w:color="auto"/>
            </w:tcBorders>
            <w:vAlign w:val="center"/>
            <w:hideMark/>
          </w:tcPr>
          <w:p w14:paraId="163FE817" w14:textId="4BA09AC1" w:rsidR="000767E0" w:rsidRPr="00121351" w:rsidRDefault="000767E0" w:rsidP="000767E0">
            <w:pPr>
              <w:spacing w:after="0" w:line="240" w:lineRule="auto"/>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 xml:space="preserve">Котельная №1, </w:t>
            </w:r>
            <w:r>
              <w:rPr>
                <w:rFonts w:ascii="Times New Roman" w:eastAsia="Times New Roman" w:hAnsi="Times New Roman" w:cs="Times New Roman"/>
                <w:color w:val="000000"/>
                <w:lang w:eastAsia="ru-RU"/>
              </w:rPr>
              <w:t>Сергиево-Посадский филиал ООО «Газпром теплоэнерго МО»</w:t>
            </w:r>
          </w:p>
        </w:tc>
        <w:tc>
          <w:tcPr>
            <w:tcW w:w="3260" w:type="dxa"/>
            <w:tcBorders>
              <w:top w:val="nil"/>
              <w:left w:val="nil"/>
              <w:bottom w:val="single" w:sz="4" w:space="0" w:color="auto"/>
              <w:right w:val="single" w:sz="4" w:space="0" w:color="auto"/>
            </w:tcBorders>
            <w:vAlign w:val="center"/>
            <w:hideMark/>
          </w:tcPr>
          <w:p w14:paraId="2CB77EB1" w14:textId="2EED8A27"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w:t>
            </w:r>
            <w:r w:rsidRPr="000767E0">
              <w:rPr>
                <w:rFonts w:ascii="Times New Roman" w:eastAsia="Times New Roman" w:hAnsi="Times New Roman" w:cs="Times New Roman"/>
                <w:color w:val="000000"/>
                <w:lang w:eastAsia="ru-RU"/>
              </w:rPr>
              <w:t>обильные ДГУ</w:t>
            </w:r>
            <w:r>
              <w:rPr>
                <w:rFonts w:ascii="Times New Roman" w:eastAsia="Times New Roman" w:hAnsi="Times New Roman" w:cs="Times New Roman"/>
                <w:color w:val="000000"/>
                <w:lang w:eastAsia="ru-RU"/>
              </w:rPr>
              <w:t>*</w:t>
            </w:r>
            <w:r w:rsidRPr="00121351">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Сергиево-Посадский филиал ООО «Газпром теплоэнерго МО»</w:t>
            </w:r>
          </w:p>
        </w:tc>
      </w:tr>
      <w:tr w:rsidR="000767E0" w:rsidRPr="00121351" w14:paraId="557BDD25" w14:textId="77777777" w:rsidTr="00121351">
        <w:trPr>
          <w:trHeight w:val="20"/>
        </w:trPr>
        <w:tc>
          <w:tcPr>
            <w:tcW w:w="531" w:type="dxa"/>
            <w:tcBorders>
              <w:top w:val="nil"/>
              <w:left w:val="single" w:sz="4" w:space="0" w:color="auto"/>
              <w:bottom w:val="single" w:sz="4" w:space="0" w:color="auto"/>
              <w:right w:val="single" w:sz="4" w:space="0" w:color="auto"/>
            </w:tcBorders>
            <w:vAlign w:val="center"/>
            <w:hideMark/>
          </w:tcPr>
          <w:p w14:paraId="64BE1B82" w14:textId="77777777"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27</w:t>
            </w:r>
          </w:p>
        </w:tc>
        <w:tc>
          <w:tcPr>
            <w:tcW w:w="5843" w:type="dxa"/>
            <w:tcBorders>
              <w:top w:val="nil"/>
              <w:left w:val="nil"/>
              <w:bottom w:val="single" w:sz="4" w:space="0" w:color="auto"/>
              <w:right w:val="single" w:sz="4" w:space="0" w:color="auto"/>
            </w:tcBorders>
            <w:vAlign w:val="center"/>
            <w:hideMark/>
          </w:tcPr>
          <w:p w14:paraId="6C324661" w14:textId="5F144E18" w:rsidR="000767E0" w:rsidRPr="00121351" w:rsidRDefault="000767E0" w:rsidP="000767E0">
            <w:pPr>
              <w:spacing w:after="0" w:line="240" w:lineRule="auto"/>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 xml:space="preserve">Котельная №2, </w:t>
            </w:r>
            <w:r>
              <w:rPr>
                <w:rFonts w:ascii="Times New Roman" w:eastAsia="Times New Roman" w:hAnsi="Times New Roman" w:cs="Times New Roman"/>
                <w:color w:val="000000"/>
                <w:lang w:eastAsia="ru-RU"/>
              </w:rPr>
              <w:t>Сергиево-Посадский филиал ООО «Газпром теплоэнерго МО»</w:t>
            </w:r>
          </w:p>
        </w:tc>
        <w:tc>
          <w:tcPr>
            <w:tcW w:w="3260" w:type="dxa"/>
            <w:tcBorders>
              <w:top w:val="nil"/>
              <w:left w:val="nil"/>
              <w:bottom w:val="single" w:sz="4" w:space="0" w:color="auto"/>
              <w:right w:val="single" w:sz="4" w:space="0" w:color="auto"/>
            </w:tcBorders>
            <w:vAlign w:val="center"/>
            <w:hideMark/>
          </w:tcPr>
          <w:p w14:paraId="5FC2F69D" w14:textId="60E14DDA"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w:t>
            </w:r>
            <w:r w:rsidRPr="000767E0">
              <w:rPr>
                <w:rFonts w:ascii="Times New Roman" w:eastAsia="Times New Roman" w:hAnsi="Times New Roman" w:cs="Times New Roman"/>
                <w:color w:val="000000"/>
                <w:lang w:eastAsia="ru-RU"/>
              </w:rPr>
              <w:t>обильные ДГУ</w:t>
            </w:r>
            <w:r>
              <w:rPr>
                <w:rFonts w:ascii="Times New Roman" w:eastAsia="Times New Roman" w:hAnsi="Times New Roman" w:cs="Times New Roman"/>
                <w:color w:val="000000"/>
                <w:lang w:eastAsia="ru-RU"/>
              </w:rPr>
              <w:t>*</w:t>
            </w:r>
            <w:r w:rsidRPr="00121351">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Сергиево-Посадский филиал ООО «Газпром теплоэнерго МО»</w:t>
            </w:r>
          </w:p>
        </w:tc>
      </w:tr>
      <w:tr w:rsidR="000767E0" w:rsidRPr="00121351" w14:paraId="75FB24A5" w14:textId="77777777" w:rsidTr="00121351">
        <w:trPr>
          <w:trHeight w:val="20"/>
        </w:trPr>
        <w:tc>
          <w:tcPr>
            <w:tcW w:w="531" w:type="dxa"/>
            <w:tcBorders>
              <w:top w:val="nil"/>
              <w:left w:val="single" w:sz="4" w:space="0" w:color="auto"/>
              <w:bottom w:val="single" w:sz="4" w:space="0" w:color="auto"/>
              <w:right w:val="single" w:sz="4" w:space="0" w:color="auto"/>
            </w:tcBorders>
            <w:vAlign w:val="center"/>
            <w:hideMark/>
          </w:tcPr>
          <w:p w14:paraId="0BDFB4CD" w14:textId="77777777"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28</w:t>
            </w:r>
          </w:p>
        </w:tc>
        <w:tc>
          <w:tcPr>
            <w:tcW w:w="5843" w:type="dxa"/>
            <w:tcBorders>
              <w:top w:val="nil"/>
              <w:left w:val="nil"/>
              <w:bottom w:val="single" w:sz="4" w:space="0" w:color="auto"/>
              <w:right w:val="single" w:sz="4" w:space="0" w:color="auto"/>
            </w:tcBorders>
            <w:vAlign w:val="center"/>
            <w:hideMark/>
          </w:tcPr>
          <w:p w14:paraId="2027E694" w14:textId="02CD006D" w:rsidR="000767E0" w:rsidRPr="00121351" w:rsidRDefault="000767E0" w:rsidP="000767E0">
            <w:pPr>
              <w:spacing w:after="0" w:line="240" w:lineRule="auto"/>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 xml:space="preserve">Котельная №3, </w:t>
            </w:r>
            <w:r>
              <w:rPr>
                <w:rFonts w:ascii="Times New Roman" w:eastAsia="Times New Roman" w:hAnsi="Times New Roman" w:cs="Times New Roman"/>
                <w:color w:val="000000"/>
                <w:lang w:eastAsia="ru-RU"/>
              </w:rPr>
              <w:t>Сергиево-Посадский филиал ООО «Газпром теплоэнерго МО»</w:t>
            </w:r>
          </w:p>
        </w:tc>
        <w:tc>
          <w:tcPr>
            <w:tcW w:w="3260" w:type="dxa"/>
            <w:tcBorders>
              <w:top w:val="nil"/>
              <w:left w:val="nil"/>
              <w:bottom w:val="single" w:sz="4" w:space="0" w:color="auto"/>
              <w:right w:val="single" w:sz="4" w:space="0" w:color="auto"/>
            </w:tcBorders>
            <w:vAlign w:val="center"/>
            <w:hideMark/>
          </w:tcPr>
          <w:p w14:paraId="35C587E5" w14:textId="168CAB83"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w:t>
            </w:r>
            <w:r w:rsidRPr="000767E0">
              <w:rPr>
                <w:rFonts w:ascii="Times New Roman" w:eastAsia="Times New Roman" w:hAnsi="Times New Roman" w:cs="Times New Roman"/>
                <w:color w:val="000000"/>
                <w:lang w:eastAsia="ru-RU"/>
              </w:rPr>
              <w:t>обильные ДГУ</w:t>
            </w:r>
            <w:r>
              <w:rPr>
                <w:rFonts w:ascii="Times New Roman" w:eastAsia="Times New Roman" w:hAnsi="Times New Roman" w:cs="Times New Roman"/>
                <w:color w:val="000000"/>
                <w:lang w:eastAsia="ru-RU"/>
              </w:rPr>
              <w:t>*</w:t>
            </w:r>
            <w:r w:rsidRPr="00121351">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Сергиево-Посадский филиал ООО «Газпром теплоэнерго МО»</w:t>
            </w:r>
          </w:p>
        </w:tc>
      </w:tr>
      <w:tr w:rsidR="000767E0" w:rsidRPr="00121351" w14:paraId="64F2498D" w14:textId="77777777" w:rsidTr="00121351">
        <w:trPr>
          <w:trHeight w:val="20"/>
        </w:trPr>
        <w:tc>
          <w:tcPr>
            <w:tcW w:w="531" w:type="dxa"/>
            <w:tcBorders>
              <w:top w:val="nil"/>
              <w:left w:val="single" w:sz="4" w:space="0" w:color="auto"/>
              <w:bottom w:val="single" w:sz="4" w:space="0" w:color="auto"/>
              <w:right w:val="single" w:sz="4" w:space="0" w:color="auto"/>
            </w:tcBorders>
            <w:vAlign w:val="center"/>
            <w:hideMark/>
          </w:tcPr>
          <w:p w14:paraId="3EB9C095" w14:textId="77777777"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29</w:t>
            </w:r>
          </w:p>
        </w:tc>
        <w:tc>
          <w:tcPr>
            <w:tcW w:w="5843" w:type="dxa"/>
            <w:tcBorders>
              <w:top w:val="nil"/>
              <w:left w:val="nil"/>
              <w:bottom w:val="single" w:sz="4" w:space="0" w:color="auto"/>
              <w:right w:val="single" w:sz="4" w:space="0" w:color="auto"/>
            </w:tcBorders>
            <w:vAlign w:val="center"/>
            <w:hideMark/>
          </w:tcPr>
          <w:p w14:paraId="771DEAAB" w14:textId="51C7FBAA" w:rsidR="000767E0" w:rsidRPr="00121351" w:rsidRDefault="000767E0" w:rsidP="000767E0">
            <w:pPr>
              <w:spacing w:after="0" w:line="240" w:lineRule="auto"/>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 xml:space="preserve">Котельная №4, </w:t>
            </w:r>
            <w:r>
              <w:rPr>
                <w:rFonts w:ascii="Times New Roman" w:eastAsia="Times New Roman" w:hAnsi="Times New Roman" w:cs="Times New Roman"/>
                <w:color w:val="000000"/>
                <w:lang w:eastAsia="ru-RU"/>
              </w:rPr>
              <w:t>Сергиево-Посадский филиал ООО «Газпром теплоэнерго МО»</w:t>
            </w:r>
          </w:p>
        </w:tc>
        <w:tc>
          <w:tcPr>
            <w:tcW w:w="3260" w:type="dxa"/>
            <w:tcBorders>
              <w:top w:val="nil"/>
              <w:left w:val="nil"/>
              <w:bottom w:val="single" w:sz="4" w:space="0" w:color="auto"/>
              <w:right w:val="single" w:sz="4" w:space="0" w:color="auto"/>
            </w:tcBorders>
            <w:vAlign w:val="center"/>
            <w:hideMark/>
          </w:tcPr>
          <w:p w14:paraId="51C09A75" w14:textId="68DAE24A"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w:t>
            </w:r>
            <w:r w:rsidRPr="000767E0">
              <w:rPr>
                <w:rFonts w:ascii="Times New Roman" w:eastAsia="Times New Roman" w:hAnsi="Times New Roman" w:cs="Times New Roman"/>
                <w:color w:val="000000"/>
                <w:lang w:eastAsia="ru-RU"/>
              </w:rPr>
              <w:t>обильные ДГУ</w:t>
            </w:r>
            <w:r>
              <w:rPr>
                <w:rFonts w:ascii="Times New Roman" w:eastAsia="Times New Roman" w:hAnsi="Times New Roman" w:cs="Times New Roman"/>
                <w:color w:val="000000"/>
                <w:lang w:eastAsia="ru-RU"/>
              </w:rPr>
              <w:t>*</w:t>
            </w:r>
            <w:r w:rsidRPr="00121351">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Сергиево-Посадский филиал ООО «Газпром теплоэнерго МО»</w:t>
            </w:r>
          </w:p>
        </w:tc>
      </w:tr>
      <w:tr w:rsidR="000767E0" w:rsidRPr="00121351" w14:paraId="46A16D68" w14:textId="77777777" w:rsidTr="00121351">
        <w:trPr>
          <w:trHeight w:val="20"/>
        </w:trPr>
        <w:tc>
          <w:tcPr>
            <w:tcW w:w="531" w:type="dxa"/>
            <w:tcBorders>
              <w:top w:val="nil"/>
              <w:left w:val="single" w:sz="4" w:space="0" w:color="auto"/>
              <w:bottom w:val="single" w:sz="4" w:space="0" w:color="auto"/>
              <w:right w:val="single" w:sz="4" w:space="0" w:color="auto"/>
            </w:tcBorders>
            <w:vAlign w:val="center"/>
            <w:hideMark/>
          </w:tcPr>
          <w:p w14:paraId="3DFC9844" w14:textId="77777777"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30</w:t>
            </w:r>
          </w:p>
        </w:tc>
        <w:tc>
          <w:tcPr>
            <w:tcW w:w="5843" w:type="dxa"/>
            <w:tcBorders>
              <w:top w:val="nil"/>
              <w:left w:val="nil"/>
              <w:bottom w:val="single" w:sz="4" w:space="0" w:color="auto"/>
              <w:right w:val="single" w:sz="4" w:space="0" w:color="auto"/>
            </w:tcBorders>
            <w:vAlign w:val="center"/>
            <w:hideMark/>
          </w:tcPr>
          <w:p w14:paraId="1E6A2DB7" w14:textId="5C3D741B" w:rsidR="000767E0" w:rsidRPr="00121351" w:rsidRDefault="000767E0" w:rsidP="000767E0">
            <w:pPr>
              <w:spacing w:after="0" w:line="240" w:lineRule="auto"/>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 xml:space="preserve">Котельная №6, </w:t>
            </w:r>
            <w:r>
              <w:rPr>
                <w:rFonts w:ascii="Times New Roman" w:eastAsia="Times New Roman" w:hAnsi="Times New Roman" w:cs="Times New Roman"/>
                <w:color w:val="000000"/>
                <w:lang w:eastAsia="ru-RU"/>
              </w:rPr>
              <w:t>Сергиево-Посадский филиал ООО «Газпром теплоэнерго МО»</w:t>
            </w:r>
          </w:p>
        </w:tc>
        <w:tc>
          <w:tcPr>
            <w:tcW w:w="3260" w:type="dxa"/>
            <w:tcBorders>
              <w:top w:val="nil"/>
              <w:left w:val="nil"/>
              <w:bottom w:val="single" w:sz="4" w:space="0" w:color="auto"/>
              <w:right w:val="single" w:sz="4" w:space="0" w:color="auto"/>
            </w:tcBorders>
            <w:vAlign w:val="center"/>
            <w:hideMark/>
          </w:tcPr>
          <w:p w14:paraId="6A68841E" w14:textId="0FA83969"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w:t>
            </w:r>
            <w:r w:rsidRPr="000767E0">
              <w:rPr>
                <w:rFonts w:ascii="Times New Roman" w:eastAsia="Times New Roman" w:hAnsi="Times New Roman" w:cs="Times New Roman"/>
                <w:color w:val="000000"/>
                <w:lang w:eastAsia="ru-RU"/>
              </w:rPr>
              <w:t>обильные ДГУ</w:t>
            </w:r>
            <w:r>
              <w:rPr>
                <w:rFonts w:ascii="Times New Roman" w:eastAsia="Times New Roman" w:hAnsi="Times New Roman" w:cs="Times New Roman"/>
                <w:color w:val="000000"/>
                <w:lang w:eastAsia="ru-RU"/>
              </w:rPr>
              <w:t>*</w:t>
            </w:r>
            <w:r w:rsidRPr="00121351">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Сергиево-Посадский филиал ООО «Газпром теплоэнерго МО»</w:t>
            </w:r>
          </w:p>
        </w:tc>
      </w:tr>
      <w:tr w:rsidR="000767E0" w:rsidRPr="00121351" w14:paraId="27F2CCE2" w14:textId="77777777" w:rsidTr="00121351">
        <w:trPr>
          <w:trHeight w:val="20"/>
        </w:trPr>
        <w:tc>
          <w:tcPr>
            <w:tcW w:w="531" w:type="dxa"/>
            <w:tcBorders>
              <w:top w:val="nil"/>
              <w:left w:val="single" w:sz="4" w:space="0" w:color="auto"/>
              <w:bottom w:val="single" w:sz="4" w:space="0" w:color="auto"/>
              <w:right w:val="single" w:sz="4" w:space="0" w:color="auto"/>
            </w:tcBorders>
            <w:vAlign w:val="center"/>
            <w:hideMark/>
          </w:tcPr>
          <w:p w14:paraId="39EF07F2" w14:textId="77777777"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31</w:t>
            </w:r>
          </w:p>
        </w:tc>
        <w:tc>
          <w:tcPr>
            <w:tcW w:w="5843" w:type="dxa"/>
            <w:tcBorders>
              <w:top w:val="nil"/>
              <w:left w:val="nil"/>
              <w:bottom w:val="single" w:sz="4" w:space="0" w:color="auto"/>
              <w:right w:val="single" w:sz="4" w:space="0" w:color="auto"/>
            </w:tcBorders>
            <w:vAlign w:val="center"/>
            <w:hideMark/>
          </w:tcPr>
          <w:p w14:paraId="2210AE9A" w14:textId="187ECB52" w:rsidR="000767E0" w:rsidRPr="00121351" w:rsidRDefault="000767E0" w:rsidP="000767E0">
            <w:pPr>
              <w:spacing w:after="0" w:line="240" w:lineRule="auto"/>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 xml:space="preserve">Котельная №7, </w:t>
            </w:r>
            <w:r>
              <w:rPr>
                <w:rFonts w:ascii="Times New Roman" w:eastAsia="Times New Roman" w:hAnsi="Times New Roman" w:cs="Times New Roman"/>
                <w:color w:val="000000"/>
                <w:lang w:eastAsia="ru-RU"/>
              </w:rPr>
              <w:t>Сергиево-Посадский филиал ООО «Газпром теплоэнерго МО»</w:t>
            </w:r>
          </w:p>
        </w:tc>
        <w:tc>
          <w:tcPr>
            <w:tcW w:w="3260" w:type="dxa"/>
            <w:tcBorders>
              <w:top w:val="nil"/>
              <w:left w:val="nil"/>
              <w:bottom w:val="single" w:sz="4" w:space="0" w:color="auto"/>
              <w:right w:val="single" w:sz="4" w:space="0" w:color="auto"/>
            </w:tcBorders>
            <w:vAlign w:val="center"/>
            <w:hideMark/>
          </w:tcPr>
          <w:p w14:paraId="7506FBB2" w14:textId="3275A9EA"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w:t>
            </w:r>
            <w:r w:rsidRPr="000767E0">
              <w:rPr>
                <w:rFonts w:ascii="Times New Roman" w:eastAsia="Times New Roman" w:hAnsi="Times New Roman" w:cs="Times New Roman"/>
                <w:color w:val="000000"/>
                <w:lang w:eastAsia="ru-RU"/>
              </w:rPr>
              <w:t>обильные ДГУ</w:t>
            </w:r>
            <w:r>
              <w:rPr>
                <w:rFonts w:ascii="Times New Roman" w:eastAsia="Times New Roman" w:hAnsi="Times New Roman" w:cs="Times New Roman"/>
                <w:color w:val="000000"/>
                <w:lang w:eastAsia="ru-RU"/>
              </w:rPr>
              <w:t>*</w:t>
            </w:r>
            <w:r w:rsidRPr="00121351">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Сергиево-Посадский филиал ООО «Газпром теплоэнерго МО»</w:t>
            </w:r>
          </w:p>
        </w:tc>
      </w:tr>
      <w:tr w:rsidR="000767E0" w:rsidRPr="00121351" w14:paraId="04742F59" w14:textId="77777777" w:rsidTr="00121351">
        <w:trPr>
          <w:trHeight w:val="20"/>
        </w:trPr>
        <w:tc>
          <w:tcPr>
            <w:tcW w:w="531" w:type="dxa"/>
            <w:tcBorders>
              <w:top w:val="nil"/>
              <w:left w:val="single" w:sz="4" w:space="0" w:color="auto"/>
              <w:bottom w:val="single" w:sz="4" w:space="0" w:color="auto"/>
              <w:right w:val="single" w:sz="4" w:space="0" w:color="auto"/>
            </w:tcBorders>
            <w:vAlign w:val="center"/>
            <w:hideMark/>
          </w:tcPr>
          <w:p w14:paraId="28AABF43" w14:textId="77777777"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32</w:t>
            </w:r>
          </w:p>
        </w:tc>
        <w:tc>
          <w:tcPr>
            <w:tcW w:w="5843" w:type="dxa"/>
            <w:tcBorders>
              <w:top w:val="nil"/>
              <w:left w:val="nil"/>
              <w:bottom w:val="single" w:sz="4" w:space="0" w:color="auto"/>
              <w:right w:val="single" w:sz="4" w:space="0" w:color="auto"/>
            </w:tcBorders>
            <w:vAlign w:val="center"/>
            <w:hideMark/>
          </w:tcPr>
          <w:p w14:paraId="397839EB" w14:textId="6284C35C" w:rsidR="000767E0" w:rsidRPr="00121351" w:rsidRDefault="000767E0" w:rsidP="000767E0">
            <w:pPr>
              <w:spacing w:after="0" w:line="240" w:lineRule="auto"/>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 xml:space="preserve">Котельная №8, </w:t>
            </w:r>
            <w:r>
              <w:rPr>
                <w:rFonts w:ascii="Times New Roman" w:eastAsia="Times New Roman" w:hAnsi="Times New Roman" w:cs="Times New Roman"/>
                <w:color w:val="000000"/>
                <w:lang w:eastAsia="ru-RU"/>
              </w:rPr>
              <w:t>Сергиево-Посадский филиал ООО «Газпром теплоэнерго МО»</w:t>
            </w:r>
          </w:p>
        </w:tc>
        <w:tc>
          <w:tcPr>
            <w:tcW w:w="3260" w:type="dxa"/>
            <w:tcBorders>
              <w:top w:val="nil"/>
              <w:left w:val="nil"/>
              <w:bottom w:val="single" w:sz="4" w:space="0" w:color="auto"/>
              <w:right w:val="single" w:sz="4" w:space="0" w:color="auto"/>
            </w:tcBorders>
            <w:vAlign w:val="center"/>
            <w:hideMark/>
          </w:tcPr>
          <w:p w14:paraId="5452B846" w14:textId="2C07C30A"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w:t>
            </w:r>
            <w:r w:rsidRPr="000767E0">
              <w:rPr>
                <w:rFonts w:ascii="Times New Roman" w:eastAsia="Times New Roman" w:hAnsi="Times New Roman" w:cs="Times New Roman"/>
                <w:color w:val="000000"/>
                <w:lang w:eastAsia="ru-RU"/>
              </w:rPr>
              <w:t>обильные ДГУ</w:t>
            </w:r>
            <w:r>
              <w:rPr>
                <w:rFonts w:ascii="Times New Roman" w:eastAsia="Times New Roman" w:hAnsi="Times New Roman" w:cs="Times New Roman"/>
                <w:color w:val="000000"/>
                <w:lang w:eastAsia="ru-RU"/>
              </w:rPr>
              <w:t>*</w:t>
            </w:r>
            <w:r w:rsidRPr="00121351">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Сергиево-Посадский филиал ООО «Газпром теплоэнерго МО»</w:t>
            </w:r>
          </w:p>
        </w:tc>
      </w:tr>
      <w:tr w:rsidR="000767E0" w:rsidRPr="00121351" w14:paraId="0BFA4025" w14:textId="77777777" w:rsidTr="00121351">
        <w:trPr>
          <w:trHeight w:val="20"/>
        </w:trPr>
        <w:tc>
          <w:tcPr>
            <w:tcW w:w="531" w:type="dxa"/>
            <w:tcBorders>
              <w:top w:val="nil"/>
              <w:left w:val="single" w:sz="4" w:space="0" w:color="auto"/>
              <w:bottom w:val="single" w:sz="4" w:space="0" w:color="auto"/>
              <w:right w:val="single" w:sz="4" w:space="0" w:color="auto"/>
            </w:tcBorders>
            <w:vAlign w:val="center"/>
            <w:hideMark/>
          </w:tcPr>
          <w:p w14:paraId="78491B9B" w14:textId="77777777"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33</w:t>
            </w:r>
          </w:p>
        </w:tc>
        <w:tc>
          <w:tcPr>
            <w:tcW w:w="5843" w:type="dxa"/>
            <w:tcBorders>
              <w:top w:val="nil"/>
              <w:left w:val="nil"/>
              <w:bottom w:val="single" w:sz="4" w:space="0" w:color="auto"/>
              <w:right w:val="single" w:sz="4" w:space="0" w:color="auto"/>
            </w:tcBorders>
            <w:vAlign w:val="center"/>
            <w:hideMark/>
          </w:tcPr>
          <w:p w14:paraId="27B504F1" w14:textId="69C1425B" w:rsidR="000767E0" w:rsidRPr="00121351" w:rsidRDefault="000767E0" w:rsidP="000767E0">
            <w:pPr>
              <w:spacing w:after="0" w:line="240" w:lineRule="auto"/>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 xml:space="preserve">Котельная №9, </w:t>
            </w:r>
            <w:r>
              <w:rPr>
                <w:rFonts w:ascii="Times New Roman" w:eastAsia="Times New Roman" w:hAnsi="Times New Roman" w:cs="Times New Roman"/>
                <w:color w:val="000000"/>
                <w:lang w:eastAsia="ru-RU"/>
              </w:rPr>
              <w:t>Сергиево-Посадский филиал ООО «Газпром теплоэнерго МО»</w:t>
            </w:r>
          </w:p>
        </w:tc>
        <w:tc>
          <w:tcPr>
            <w:tcW w:w="3260" w:type="dxa"/>
            <w:tcBorders>
              <w:top w:val="nil"/>
              <w:left w:val="nil"/>
              <w:bottom w:val="single" w:sz="4" w:space="0" w:color="auto"/>
              <w:right w:val="single" w:sz="4" w:space="0" w:color="auto"/>
            </w:tcBorders>
            <w:vAlign w:val="center"/>
            <w:hideMark/>
          </w:tcPr>
          <w:p w14:paraId="668B604C" w14:textId="5866FCFA"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w:t>
            </w:r>
            <w:r w:rsidRPr="000767E0">
              <w:rPr>
                <w:rFonts w:ascii="Times New Roman" w:eastAsia="Times New Roman" w:hAnsi="Times New Roman" w:cs="Times New Roman"/>
                <w:color w:val="000000"/>
                <w:lang w:eastAsia="ru-RU"/>
              </w:rPr>
              <w:t>обильные ДГУ</w:t>
            </w:r>
            <w:r>
              <w:rPr>
                <w:rFonts w:ascii="Times New Roman" w:eastAsia="Times New Roman" w:hAnsi="Times New Roman" w:cs="Times New Roman"/>
                <w:color w:val="000000"/>
                <w:lang w:eastAsia="ru-RU"/>
              </w:rPr>
              <w:t>*</w:t>
            </w:r>
            <w:r w:rsidRPr="00121351">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Сергиево-Посадский филиал ООО «Газпром теплоэнерго МО»</w:t>
            </w:r>
          </w:p>
        </w:tc>
      </w:tr>
      <w:tr w:rsidR="000767E0" w:rsidRPr="00121351" w14:paraId="3625226E" w14:textId="77777777" w:rsidTr="00121351">
        <w:trPr>
          <w:trHeight w:val="20"/>
        </w:trPr>
        <w:tc>
          <w:tcPr>
            <w:tcW w:w="531" w:type="dxa"/>
            <w:tcBorders>
              <w:top w:val="nil"/>
              <w:left w:val="single" w:sz="4" w:space="0" w:color="auto"/>
              <w:bottom w:val="single" w:sz="4" w:space="0" w:color="auto"/>
              <w:right w:val="single" w:sz="4" w:space="0" w:color="auto"/>
            </w:tcBorders>
            <w:vAlign w:val="center"/>
            <w:hideMark/>
          </w:tcPr>
          <w:p w14:paraId="1A7B7A93" w14:textId="77777777"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34</w:t>
            </w:r>
          </w:p>
        </w:tc>
        <w:tc>
          <w:tcPr>
            <w:tcW w:w="5843" w:type="dxa"/>
            <w:tcBorders>
              <w:top w:val="nil"/>
              <w:left w:val="nil"/>
              <w:bottom w:val="single" w:sz="4" w:space="0" w:color="auto"/>
              <w:right w:val="single" w:sz="4" w:space="0" w:color="auto"/>
            </w:tcBorders>
            <w:vAlign w:val="center"/>
            <w:hideMark/>
          </w:tcPr>
          <w:p w14:paraId="0E1A168C" w14:textId="29A58639" w:rsidR="000767E0" w:rsidRPr="00121351" w:rsidRDefault="000767E0" w:rsidP="000767E0">
            <w:pPr>
              <w:spacing w:after="0" w:line="240" w:lineRule="auto"/>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 xml:space="preserve">Котельная №11, </w:t>
            </w:r>
            <w:r>
              <w:rPr>
                <w:rFonts w:ascii="Times New Roman" w:eastAsia="Times New Roman" w:hAnsi="Times New Roman" w:cs="Times New Roman"/>
                <w:color w:val="000000"/>
                <w:lang w:eastAsia="ru-RU"/>
              </w:rPr>
              <w:t>Сергиево-Посадский филиал ООО «Газпром теплоэнерго МО»</w:t>
            </w:r>
          </w:p>
        </w:tc>
        <w:tc>
          <w:tcPr>
            <w:tcW w:w="3260" w:type="dxa"/>
            <w:tcBorders>
              <w:top w:val="nil"/>
              <w:left w:val="nil"/>
              <w:bottom w:val="single" w:sz="4" w:space="0" w:color="auto"/>
              <w:right w:val="single" w:sz="4" w:space="0" w:color="auto"/>
            </w:tcBorders>
            <w:vAlign w:val="center"/>
            <w:hideMark/>
          </w:tcPr>
          <w:p w14:paraId="19DFB4BB" w14:textId="69744E38"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w:t>
            </w:r>
            <w:r w:rsidRPr="000767E0">
              <w:rPr>
                <w:rFonts w:ascii="Times New Roman" w:eastAsia="Times New Roman" w:hAnsi="Times New Roman" w:cs="Times New Roman"/>
                <w:color w:val="000000"/>
                <w:lang w:eastAsia="ru-RU"/>
              </w:rPr>
              <w:t>обильные ДГУ</w:t>
            </w:r>
            <w:r>
              <w:rPr>
                <w:rFonts w:ascii="Times New Roman" w:eastAsia="Times New Roman" w:hAnsi="Times New Roman" w:cs="Times New Roman"/>
                <w:color w:val="000000"/>
                <w:lang w:eastAsia="ru-RU"/>
              </w:rPr>
              <w:t>*</w:t>
            </w:r>
            <w:r w:rsidRPr="00121351">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Сергиево-Посадский филиал ООО «Газпром теплоэнерго МО»</w:t>
            </w:r>
          </w:p>
        </w:tc>
      </w:tr>
      <w:tr w:rsidR="000767E0" w:rsidRPr="00121351" w14:paraId="392EEE25" w14:textId="77777777" w:rsidTr="00121351">
        <w:trPr>
          <w:trHeight w:val="20"/>
        </w:trPr>
        <w:tc>
          <w:tcPr>
            <w:tcW w:w="531" w:type="dxa"/>
            <w:tcBorders>
              <w:top w:val="nil"/>
              <w:left w:val="single" w:sz="4" w:space="0" w:color="auto"/>
              <w:bottom w:val="single" w:sz="4" w:space="0" w:color="auto"/>
              <w:right w:val="single" w:sz="4" w:space="0" w:color="auto"/>
            </w:tcBorders>
            <w:vAlign w:val="center"/>
            <w:hideMark/>
          </w:tcPr>
          <w:p w14:paraId="49A6AE27" w14:textId="77777777"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35</w:t>
            </w:r>
          </w:p>
        </w:tc>
        <w:tc>
          <w:tcPr>
            <w:tcW w:w="5843" w:type="dxa"/>
            <w:tcBorders>
              <w:top w:val="nil"/>
              <w:left w:val="nil"/>
              <w:bottom w:val="single" w:sz="4" w:space="0" w:color="auto"/>
              <w:right w:val="single" w:sz="4" w:space="0" w:color="auto"/>
            </w:tcBorders>
            <w:vAlign w:val="center"/>
            <w:hideMark/>
          </w:tcPr>
          <w:p w14:paraId="1A73DFFE" w14:textId="712B4A1F" w:rsidR="000767E0" w:rsidRPr="00121351" w:rsidRDefault="000767E0" w:rsidP="000767E0">
            <w:pPr>
              <w:spacing w:after="0" w:line="240" w:lineRule="auto"/>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 xml:space="preserve">Котельная №12, </w:t>
            </w:r>
            <w:r>
              <w:rPr>
                <w:rFonts w:ascii="Times New Roman" w:eastAsia="Times New Roman" w:hAnsi="Times New Roman" w:cs="Times New Roman"/>
                <w:color w:val="000000"/>
                <w:lang w:eastAsia="ru-RU"/>
              </w:rPr>
              <w:t>Сергиево-Посадский филиал ООО «Газпром теплоэнерго МО»</w:t>
            </w:r>
          </w:p>
        </w:tc>
        <w:tc>
          <w:tcPr>
            <w:tcW w:w="3260" w:type="dxa"/>
            <w:tcBorders>
              <w:top w:val="nil"/>
              <w:left w:val="nil"/>
              <w:bottom w:val="single" w:sz="4" w:space="0" w:color="auto"/>
              <w:right w:val="single" w:sz="4" w:space="0" w:color="auto"/>
            </w:tcBorders>
            <w:vAlign w:val="center"/>
            <w:hideMark/>
          </w:tcPr>
          <w:p w14:paraId="6A64D43C" w14:textId="787E8E5D"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w:t>
            </w:r>
            <w:r w:rsidRPr="000767E0">
              <w:rPr>
                <w:rFonts w:ascii="Times New Roman" w:eastAsia="Times New Roman" w:hAnsi="Times New Roman" w:cs="Times New Roman"/>
                <w:color w:val="000000"/>
                <w:lang w:eastAsia="ru-RU"/>
              </w:rPr>
              <w:t>обильные ДГУ</w:t>
            </w:r>
            <w:r>
              <w:rPr>
                <w:rFonts w:ascii="Times New Roman" w:eastAsia="Times New Roman" w:hAnsi="Times New Roman" w:cs="Times New Roman"/>
                <w:color w:val="000000"/>
                <w:lang w:eastAsia="ru-RU"/>
              </w:rPr>
              <w:t>*</w:t>
            </w:r>
            <w:r w:rsidRPr="00121351">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Сергиево-Посадский филиал ООО «Газпром теплоэнерго МО»</w:t>
            </w:r>
          </w:p>
        </w:tc>
      </w:tr>
      <w:tr w:rsidR="000767E0" w:rsidRPr="00121351" w14:paraId="1D03FFEB" w14:textId="77777777" w:rsidTr="00121351">
        <w:trPr>
          <w:trHeight w:val="20"/>
        </w:trPr>
        <w:tc>
          <w:tcPr>
            <w:tcW w:w="531" w:type="dxa"/>
            <w:tcBorders>
              <w:top w:val="nil"/>
              <w:left w:val="single" w:sz="4" w:space="0" w:color="auto"/>
              <w:bottom w:val="single" w:sz="4" w:space="0" w:color="auto"/>
              <w:right w:val="single" w:sz="4" w:space="0" w:color="auto"/>
            </w:tcBorders>
            <w:vAlign w:val="center"/>
            <w:hideMark/>
          </w:tcPr>
          <w:p w14:paraId="5872CDF1" w14:textId="77777777"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36</w:t>
            </w:r>
          </w:p>
        </w:tc>
        <w:tc>
          <w:tcPr>
            <w:tcW w:w="5843" w:type="dxa"/>
            <w:tcBorders>
              <w:top w:val="nil"/>
              <w:left w:val="nil"/>
              <w:bottom w:val="single" w:sz="4" w:space="0" w:color="auto"/>
              <w:right w:val="single" w:sz="4" w:space="0" w:color="auto"/>
            </w:tcBorders>
            <w:vAlign w:val="center"/>
            <w:hideMark/>
          </w:tcPr>
          <w:p w14:paraId="475381D9" w14:textId="7B4F1520" w:rsidR="000767E0" w:rsidRPr="00121351" w:rsidRDefault="000767E0" w:rsidP="000767E0">
            <w:pPr>
              <w:spacing w:after="0" w:line="240" w:lineRule="auto"/>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 xml:space="preserve">Котельная №14, </w:t>
            </w:r>
            <w:r>
              <w:rPr>
                <w:rFonts w:ascii="Times New Roman" w:eastAsia="Times New Roman" w:hAnsi="Times New Roman" w:cs="Times New Roman"/>
                <w:color w:val="000000"/>
                <w:lang w:eastAsia="ru-RU"/>
              </w:rPr>
              <w:t>Сергиево-Посадский филиал ООО «Газпром теплоэнерго МО»</w:t>
            </w:r>
          </w:p>
        </w:tc>
        <w:tc>
          <w:tcPr>
            <w:tcW w:w="3260" w:type="dxa"/>
            <w:tcBorders>
              <w:top w:val="nil"/>
              <w:left w:val="nil"/>
              <w:bottom w:val="single" w:sz="4" w:space="0" w:color="auto"/>
              <w:right w:val="single" w:sz="4" w:space="0" w:color="auto"/>
            </w:tcBorders>
            <w:vAlign w:val="center"/>
            <w:hideMark/>
          </w:tcPr>
          <w:p w14:paraId="69A93FDD" w14:textId="6C1415D6"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w:t>
            </w:r>
            <w:r w:rsidRPr="000767E0">
              <w:rPr>
                <w:rFonts w:ascii="Times New Roman" w:eastAsia="Times New Roman" w:hAnsi="Times New Roman" w:cs="Times New Roman"/>
                <w:color w:val="000000"/>
                <w:lang w:eastAsia="ru-RU"/>
              </w:rPr>
              <w:t>обильные ДГУ</w:t>
            </w:r>
            <w:r>
              <w:rPr>
                <w:rFonts w:ascii="Times New Roman" w:eastAsia="Times New Roman" w:hAnsi="Times New Roman" w:cs="Times New Roman"/>
                <w:color w:val="000000"/>
                <w:lang w:eastAsia="ru-RU"/>
              </w:rPr>
              <w:t>*</w:t>
            </w:r>
            <w:r w:rsidRPr="00121351">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Сергиево-Посадский филиал ООО «Газпром теплоэнерго МО»</w:t>
            </w:r>
          </w:p>
        </w:tc>
      </w:tr>
      <w:tr w:rsidR="000767E0" w:rsidRPr="00121351" w14:paraId="08212601" w14:textId="77777777" w:rsidTr="00121351">
        <w:trPr>
          <w:trHeight w:val="20"/>
        </w:trPr>
        <w:tc>
          <w:tcPr>
            <w:tcW w:w="531" w:type="dxa"/>
            <w:tcBorders>
              <w:top w:val="nil"/>
              <w:left w:val="single" w:sz="4" w:space="0" w:color="auto"/>
              <w:bottom w:val="single" w:sz="4" w:space="0" w:color="auto"/>
              <w:right w:val="single" w:sz="4" w:space="0" w:color="auto"/>
            </w:tcBorders>
            <w:vAlign w:val="center"/>
            <w:hideMark/>
          </w:tcPr>
          <w:p w14:paraId="3D7D8CCC" w14:textId="77777777"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37</w:t>
            </w:r>
          </w:p>
        </w:tc>
        <w:tc>
          <w:tcPr>
            <w:tcW w:w="5843" w:type="dxa"/>
            <w:tcBorders>
              <w:top w:val="nil"/>
              <w:left w:val="nil"/>
              <w:bottom w:val="single" w:sz="4" w:space="0" w:color="auto"/>
              <w:right w:val="single" w:sz="4" w:space="0" w:color="auto"/>
            </w:tcBorders>
            <w:vAlign w:val="center"/>
            <w:hideMark/>
          </w:tcPr>
          <w:p w14:paraId="148F5151" w14:textId="312811C6" w:rsidR="000767E0" w:rsidRPr="00121351" w:rsidRDefault="000767E0" w:rsidP="000767E0">
            <w:pPr>
              <w:spacing w:after="0" w:line="240" w:lineRule="auto"/>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 xml:space="preserve">Котельная №15, </w:t>
            </w:r>
            <w:r>
              <w:rPr>
                <w:rFonts w:ascii="Times New Roman" w:eastAsia="Times New Roman" w:hAnsi="Times New Roman" w:cs="Times New Roman"/>
                <w:color w:val="000000"/>
                <w:lang w:eastAsia="ru-RU"/>
              </w:rPr>
              <w:t>Сергиево-Посадский филиал ООО «Газпром теплоэнерго МО»</w:t>
            </w:r>
          </w:p>
        </w:tc>
        <w:tc>
          <w:tcPr>
            <w:tcW w:w="3260" w:type="dxa"/>
            <w:tcBorders>
              <w:top w:val="nil"/>
              <w:left w:val="nil"/>
              <w:bottom w:val="single" w:sz="4" w:space="0" w:color="auto"/>
              <w:right w:val="single" w:sz="4" w:space="0" w:color="auto"/>
            </w:tcBorders>
            <w:vAlign w:val="center"/>
            <w:hideMark/>
          </w:tcPr>
          <w:p w14:paraId="592F56C8" w14:textId="01149103"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w:t>
            </w:r>
            <w:r w:rsidRPr="000767E0">
              <w:rPr>
                <w:rFonts w:ascii="Times New Roman" w:eastAsia="Times New Roman" w:hAnsi="Times New Roman" w:cs="Times New Roman"/>
                <w:color w:val="000000"/>
                <w:lang w:eastAsia="ru-RU"/>
              </w:rPr>
              <w:t>обильные ДГУ</w:t>
            </w:r>
            <w:r>
              <w:rPr>
                <w:rFonts w:ascii="Times New Roman" w:eastAsia="Times New Roman" w:hAnsi="Times New Roman" w:cs="Times New Roman"/>
                <w:color w:val="000000"/>
                <w:lang w:eastAsia="ru-RU"/>
              </w:rPr>
              <w:t>*</w:t>
            </w:r>
            <w:r w:rsidRPr="00121351">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Сергиево-Посадский филиал ООО «Газпром теплоэнерго МО»</w:t>
            </w:r>
          </w:p>
        </w:tc>
      </w:tr>
      <w:tr w:rsidR="000767E0" w:rsidRPr="00121351" w14:paraId="36A75249" w14:textId="77777777" w:rsidTr="00121351">
        <w:trPr>
          <w:trHeight w:val="20"/>
        </w:trPr>
        <w:tc>
          <w:tcPr>
            <w:tcW w:w="531" w:type="dxa"/>
            <w:tcBorders>
              <w:top w:val="nil"/>
              <w:left w:val="single" w:sz="4" w:space="0" w:color="auto"/>
              <w:bottom w:val="single" w:sz="4" w:space="0" w:color="auto"/>
              <w:right w:val="single" w:sz="4" w:space="0" w:color="auto"/>
            </w:tcBorders>
            <w:vAlign w:val="center"/>
            <w:hideMark/>
          </w:tcPr>
          <w:p w14:paraId="7ABBA4B0" w14:textId="77777777"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38</w:t>
            </w:r>
          </w:p>
        </w:tc>
        <w:tc>
          <w:tcPr>
            <w:tcW w:w="5843" w:type="dxa"/>
            <w:tcBorders>
              <w:top w:val="nil"/>
              <w:left w:val="nil"/>
              <w:bottom w:val="single" w:sz="4" w:space="0" w:color="auto"/>
              <w:right w:val="single" w:sz="4" w:space="0" w:color="auto"/>
            </w:tcBorders>
            <w:vAlign w:val="center"/>
            <w:hideMark/>
          </w:tcPr>
          <w:p w14:paraId="0BA9FA36" w14:textId="13151C83" w:rsidR="000767E0" w:rsidRPr="00121351" w:rsidRDefault="000767E0" w:rsidP="000767E0">
            <w:pPr>
              <w:spacing w:after="0" w:line="240" w:lineRule="auto"/>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 xml:space="preserve">Котельная №16, </w:t>
            </w:r>
            <w:r>
              <w:rPr>
                <w:rFonts w:ascii="Times New Roman" w:eastAsia="Times New Roman" w:hAnsi="Times New Roman" w:cs="Times New Roman"/>
                <w:color w:val="000000"/>
                <w:lang w:eastAsia="ru-RU"/>
              </w:rPr>
              <w:t>Сергиево-Посадский филиал ООО «Газпром теплоэнерго МО»</w:t>
            </w:r>
          </w:p>
        </w:tc>
        <w:tc>
          <w:tcPr>
            <w:tcW w:w="3260" w:type="dxa"/>
            <w:tcBorders>
              <w:top w:val="nil"/>
              <w:left w:val="nil"/>
              <w:bottom w:val="single" w:sz="4" w:space="0" w:color="auto"/>
              <w:right w:val="single" w:sz="4" w:space="0" w:color="auto"/>
            </w:tcBorders>
            <w:vAlign w:val="center"/>
            <w:hideMark/>
          </w:tcPr>
          <w:p w14:paraId="12F0B047" w14:textId="1B5B40DC"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w:t>
            </w:r>
            <w:r w:rsidRPr="000767E0">
              <w:rPr>
                <w:rFonts w:ascii="Times New Roman" w:eastAsia="Times New Roman" w:hAnsi="Times New Roman" w:cs="Times New Roman"/>
                <w:color w:val="000000"/>
                <w:lang w:eastAsia="ru-RU"/>
              </w:rPr>
              <w:t>обильные ДГУ</w:t>
            </w:r>
            <w:r>
              <w:rPr>
                <w:rFonts w:ascii="Times New Roman" w:eastAsia="Times New Roman" w:hAnsi="Times New Roman" w:cs="Times New Roman"/>
                <w:color w:val="000000"/>
                <w:lang w:eastAsia="ru-RU"/>
              </w:rPr>
              <w:t>*</w:t>
            </w:r>
            <w:r w:rsidRPr="00121351">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Сергиево-Посадский филиал ООО «Газпром теплоэнерго МО»</w:t>
            </w:r>
          </w:p>
        </w:tc>
      </w:tr>
      <w:tr w:rsidR="000767E0" w:rsidRPr="00121351" w14:paraId="5E0DEC45" w14:textId="77777777" w:rsidTr="00121351">
        <w:trPr>
          <w:trHeight w:val="20"/>
        </w:trPr>
        <w:tc>
          <w:tcPr>
            <w:tcW w:w="531" w:type="dxa"/>
            <w:tcBorders>
              <w:top w:val="nil"/>
              <w:left w:val="single" w:sz="4" w:space="0" w:color="auto"/>
              <w:bottom w:val="single" w:sz="4" w:space="0" w:color="auto"/>
              <w:right w:val="single" w:sz="4" w:space="0" w:color="auto"/>
            </w:tcBorders>
            <w:vAlign w:val="center"/>
            <w:hideMark/>
          </w:tcPr>
          <w:p w14:paraId="4C0C80BA" w14:textId="77777777"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39</w:t>
            </w:r>
          </w:p>
        </w:tc>
        <w:tc>
          <w:tcPr>
            <w:tcW w:w="5843" w:type="dxa"/>
            <w:tcBorders>
              <w:top w:val="nil"/>
              <w:left w:val="nil"/>
              <w:bottom w:val="single" w:sz="4" w:space="0" w:color="auto"/>
              <w:right w:val="single" w:sz="4" w:space="0" w:color="auto"/>
            </w:tcBorders>
            <w:vAlign w:val="center"/>
            <w:hideMark/>
          </w:tcPr>
          <w:p w14:paraId="16B340FB" w14:textId="13EDF8B7" w:rsidR="000767E0" w:rsidRPr="00121351" w:rsidRDefault="000767E0" w:rsidP="000767E0">
            <w:pPr>
              <w:spacing w:after="0" w:line="240" w:lineRule="auto"/>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 xml:space="preserve">Котельная №17, </w:t>
            </w:r>
            <w:r>
              <w:rPr>
                <w:rFonts w:ascii="Times New Roman" w:eastAsia="Times New Roman" w:hAnsi="Times New Roman" w:cs="Times New Roman"/>
                <w:color w:val="000000"/>
                <w:lang w:eastAsia="ru-RU"/>
              </w:rPr>
              <w:t>Сергиево-Посадский филиал ООО «Газпром теплоэнерго МО»</w:t>
            </w:r>
          </w:p>
        </w:tc>
        <w:tc>
          <w:tcPr>
            <w:tcW w:w="3260" w:type="dxa"/>
            <w:tcBorders>
              <w:top w:val="nil"/>
              <w:left w:val="nil"/>
              <w:bottom w:val="single" w:sz="4" w:space="0" w:color="auto"/>
              <w:right w:val="single" w:sz="4" w:space="0" w:color="auto"/>
            </w:tcBorders>
            <w:vAlign w:val="center"/>
            <w:hideMark/>
          </w:tcPr>
          <w:p w14:paraId="75D095C0" w14:textId="5A8EAE93"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w:t>
            </w:r>
            <w:r w:rsidRPr="000767E0">
              <w:rPr>
                <w:rFonts w:ascii="Times New Roman" w:eastAsia="Times New Roman" w:hAnsi="Times New Roman" w:cs="Times New Roman"/>
                <w:color w:val="000000"/>
                <w:lang w:eastAsia="ru-RU"/>
              </w:rPr>
              <w:t>обильные ДГУ</w:t>
            </w:r>
            <w:r>
              <w:rPr>
                <w:rFonts w:ascii="Times New Roman" w:eastAsia="Times New Roman" w:hAnsi="Times New Roman" w:cs="Times New Roman"/>
                <w:color w:val="000000"/>
                <w:lang w:eastAsia="ru-RU"/>
              </w:rPr>
              <w:t>*</w:t>
            </w:r>
            <w:r w:rsidRPr="00121351">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Сергиево-Посадский филиал ООО «Газпром теплоэнерго МО»</w:t>
            </w:r>
          </w:p>
        </w:tc>
      </w:tr>
      <w:tr w:rsidR="000767E0" w:rsidRPr="00121351" w14:paraId="174E6382" w14:textId="77777777" w:rsidTr="00121351">
        <w:trPr>
          <w:trHeight w:val="20"/>
        </w:trPr>
        <w:tc>
          <w:tcPr>
            <w:tcW w:w="531" w:type="dxa"/>
            <w:tcBorders>
              <w:top w:val="nil"/>
              <w:left w:val="single" w:sz="4" w:space="0" w:color="auto"/>
              <w:bottom w:val="single" w:sz="4" w:space="0" w:color="auto"/>
              <w:right w:val="single" w:sz="4" w:space="0" w:color="auto"/>
            </w:tcBorders>
            <w:vAlign w:val="center"/>
            <w:hideMark/>
          </w:tcPr>
          <w:p w14:paraId="572E0747" w14:textId="77777777"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40</w:t>
            </w:r>
          </w:p>
        </w:tc>
        <w:tc>
          <w:tcPr>
            <w:tcW w:w="5843" w:type="dxa"/>
            <w:tcBorders>
              <w:top w:val="nil"/>
              <w:left w:val="nil"/>
              <w:bottom w:val="single" w:sz="4" w:space="0" w:color="auto"/>
              <w:right w:val="single" w:sz="4" w:space="0" w:color="auto"/>
            </w:tcBorders>
            <w:vAlign w:val="center"/>
            <w:hideMark/>
          </w:tcPr>
          <w:p w14:paraId="1BDA246F" w14:textId="6657F8F3" w:rsidR="000767E0" w:rsidRPr="00121351" w:rsidRDefault="000767E0" w:rsidP="000767E0">
            <w:pPr>
              <w:spacing w:after="0" w:line="240" w:lineRule="auto"/>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 xml:space="preserve">Котельная №18, </w:t>
            </w:r>
            <w:r>
              <w:rPr>
                <w:rFonts w:ascii="Times New Roman" w:eastAsia="Times New Roman" w:hAnsi="Times New Roman" w:cs="Times New Roman"/>
                <w:color w:val="000000"/>
                <w:lang w:eastAsia="ru-RU"/>
              </w:rPr>
              <w:t>Сергиево-Посадский филиал ООО «Газпром теплоэнерго МО»</w:t>
            </w:r>
          </w:p>
        </w:tc>
        <w:tc>
          <w:tcPr>
            <w:tcW w:w="3260" w:type="dxa"/>
            <w:tcBorders>
              <w:top w:val="nil"/>
              <w:left w:val="nil"/>
              <w:bottom w:val="single" w:sz="4" w:space="0" w:color="auto"/>
              <w:right w:val="single" w:sz="4" w:space="0" w:color="auto"/>
            </w:tcBorders>
            <w:vAlign w:val="center"/>
            <w:hideMark/>
          </w:tcPr>
          <w:p w14:paraId="1AB4708C" w14:textId="699CC4F3"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w:t>
            </w:r>
            <w:r w:rsidRPr="000767E0">
              <w:rPr>
                <w:rFonts w:ascii="Times New Roman" w:eastAsia="Times New Roman" w:hAnsi="Times New Roman" w:cs="Times New Roman"/>
                <w:color w:val="000000"/>
                <w:lang w:eastAsia="ru-RU"/>
              </w:rPr>
              <w:t>обильные ДГУ</w:t>
            </w:r>
            <w:r>
              <w:rPr>
                <w:rFonts w:ascii="Times New Roman" w:eastAsia="Times New Roman" w:hAnsi="Times New Roman" w:cs="Times New Roman"/>
                <w:color w:val="000000"/>
                <w:lang w:eastAsia="ru-RU"/>
              </w:rPr>
              <w:t>*</w:t>
            </w:r>
            <w:r w:rsidRPr="00121351">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Сергиево-Посадский филиал ООО «Газпром теплоэнерго МО»</w:t>
            </w:r>
          </w:p>
        </w:tc>
      </w:tr>
      <w:tr w:rsidR="000767E0" w:rsidRPr="00121351" w14:paraId="7E5DF95E" w14:textId="77777777" w:rsidTr="00121351">
        <w:trPr>
          <w:trHeight w:val="20"/>
        </w:trPr>
        <w:tc>
          <w:tcPr>
            <w:tcW w:w="531" w:type="dxa"/>
            <w:tcBorders>
              <w:top w:val="nil"/>
              <w:left w:val="single" w:sz="4" w:space="0" w:color="auto"/>
              <w:bottom w:val="single" w:sz="4" w:space="0" w:color="auto"/>
              <w:right w:val="single" w:sz="4" w:space="0" w:color="auto"/>
            </w:tcBorders>
            <w:vAlign w:val="center"/>
            <w:hideMark/>
          </w:tcPr>
          <w:p w14:paraId="354C31FE" w14:textId="77777777"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lastRenderedPageBreak/>
              <w:t>41</w:t>
            </w:r>
          </w:p>
        </w:tc>
        <w:tc>
          <w:tcPr>
            <w:tcW w:w="5843" w:type="dxa"/>
            <w:tcBorders>
              <w:top w:val="nil"/>
              <w:left w:val="nil"/>
              <w:bottom w:val="single" w:sz="4" w:space="0" w:color="auto"/>
              <w:right w:val="single" w:sz="4" w:space="0" w:color="auto"/>
            </w:tcBorders>
            <w:vAlign w:val="center"/>
            <w:hideMark/>
          </w:tcPr>
          <w:p w14:paraId="4726A6DA" w14:textId="32C4446D" w:rsidR="000767E0" w:rsidRPr="00121351" w:rsidRDefault="000767E0" w:rsidP="000767E0">
            <w:pPr>
              <w:spacing w:after="0" w:line="240" w:lineRule="auto"/>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 xml:space="preserve">Котельная №19, </w:t>
            </w:r>
            <w:r>
              <w:rPr>
                <w:rFonts w:ascii="Times New Roman" w:eastAsia="Times New Roman" w:hAnsi="Times New Roman" w:cs="Times New Roman"/>
                <w:color w:val="000000"/>
                <w:lang w:eastAsia="ru-RU"/>
              </w:rPr>
              <w:t>Сергиево-Посадский филиал ООО «Газпром теплоэнерго МО»</w:t>
            </w:r>
          </w:p>
        </w:tc>
        <w:tc>
          <w:tcPr>
            <w:tcW w:w="3260" w:type="dxa"/>
            <w:tcBorders>
              <w:top w:val="nil"/>
              <w:left w:val="nil"/>
              <w:bottom w:val="single" w:sz="4" w:space="0" w:color="auto"/>
              <w:right w:val="single" w:sz="4" w:space="0" w:color="auto"/>
            </w:tcBorders>
            <w:vAlign w:val="center"/>
            <w:hideMark/>
          </w:tcPr>
          <w:p w14:paraId="30DBE146" w14:textId="33A1C880"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w:t>
            </w:r>
            <w:r w:rsidRPr="000767E0">
              <w:rPr>
                <w:rFonts w:ascii="Times New Roman" w:eastAsia="Times New Roman" w:hAnsi="Times New Roman" w:cs="Times New Roman"/>
                <w:color w:val="000000"/>
                <w:lang w:eastAsia="ru-RU"/>
              </w:rPr>
              <w:t>обильные ДГУ</w:t>
            </w:r>
            <w:r>
              <w:rPr>
                <w:rFonts w:ascii="Times New Roman" w:eastAsia="Times New Roman" w:hAnsi="Times New Roman" w:cs="Times New Roman"/>
                <w:color w:val="000000"/>
                <w:lang w:eastAsia="ru-RU"/>
              </w:rPr>
              <w:t>*</w:t>
            </w:r>
            <w:r w:rsidRPr="00121351">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Сергиево-Посадский филиал ООО «Газпром теплоэнерго МО»</w:t>
            </w:r>
          </w:p>
        </w:tc>
      </w:tr>
      <w:tr w:rsidR="000767E0" w:rsidRPr="00121351" w14:paraId="6B25E252" w14:textId="77777777" w:rsidTr="00121351">
        <w:trPr>
          <w:trHeight w:val="20"/>
        </w:trPr>
        <w:tc>
          <w:tcPr>
            <w:tcW w:w="531" w:type="dxa"/>
            <w:tcBorders>
              <w:top w:val="nil"/>
              <w:left w:val="single" w:sz="4" w:space="0" w:color="auto"/>
              <w:bottom w:val="single" w:sz="4" w:space="0" w:color="auto"/>
              <w:right w:val="single" w:sz="4" w:space="0" w:color="auto"/>
            </w:tcBorders>
            <w:vAlign w:val="center"/>
            <w:hideMark/>
          </w:tcPr>
          <w:p w14:paraId="76347B2A" w14:textId="77777777"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42</w:t>
            </w:r>
          </w:p>
        </w:tc>
        <w:tc>
          <w:tcPr>
            <w:tcW w:w="5843" w:type="dxa"/>
            <w:tcBorders>
              <w:top w:val="nil"/>
              <w:left w:val="nil"/>
              <w:bottom w:val="single" w:sz="4" w:space="0" w:color="auto"/>
              <w:right w:val="single" w:sz="4" w:space="0" w:color="auto"/>
            </w:tcBorders>
            <w:vAlign w:val="center"/>
            <w:hideMark/>
          </w:tcPr>
          <w:p w14:paraId="5665E960" w14:textId="3398F8F4" w:rsidR="000767E0" w:rsidRPr="00121351" w:rsidRDefault="000767E0" w:rsidP="000767E0">
            <w:pPr>
              <w:spacing w:after="0" w:line="240" w:lineRule="auto"/>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 xml:space="preserve">Котельная №21, </w:t>
            </w:r>
            <w:r>
              <w:rPr>
                <w:rFonts w:ascii="Times New Roman" w:eastAsia="Times New Roman" w:hAnsi="Times New Roman" w:cs="Times New Roman"/>
                <w:color w:val="000000"/>
                <w:lang w:eastAsia="ru-RU"/>
              </w:rPr>
              <w:t>Сергиево-Посадский филиал ООО «Газпром теплоэнерго МО»</w:t>
            </w:r>
          </w:p>
        </w:tc>
        <w:tc>
          <w:tcPr>
            <w:tcW w:w="3260" w:type="dxa"/>
            <w:tcBorders>
              <w:top w:val="nil"/>
              <w:left w:val="nil"/>
              <w:bottom w:val="single" w:sz="4" w:space="0" w:color="auto"/>
              <w:right w:val="single" w:sz="4" w:space="0" w:color="auto"/>
            </w:tcBorders>
            <w:vAlign w:val="center"/>
            <w:hideMark/>
          </w:tcPr>
          <w:p w14:paraId="1EB6F01A" w14:textId="65DAB678"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w:t>
            </w:r>
            <w:r w:rsidRPr="000767E0">
              <w:rPr>
                <w:rFonts w:ascii="Times New Roman" w:eastAsia="Times New Roman" w:hAnsi="Times New Roman" w:cs="Times New Roman"/>
                <w:color w:val="000000"/>
                <w:lang w:eastAsia="ru-RU"/>
              </w:rPr>
              <w:t>обильные ДГУ</w:t>
            </w:r>
            <w:r>
              <w:rPr>
                <w:rFonts w:ascii="Times New Roman" w:eastAsia="Times New Roman" w:hAnsi="Times New Roman" w:cs="Times New Roman"/>
                <w:color w:val="000000"/>
                <w:lang w:eastAsia="ru-RU"/>
              </w:rPr>
              <w:t>*</w:t>
            </w:r>
            <w:r w:rsidRPr="00121351">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Сергиево-Посадский филиал ООО «Газпром теплоэнерго МО»</w:t>
            </w:r>
          </w:p>
        </w:tc>
      </w:tr>
      <w:tr w:rsidR="000767E0" w:rsidRPr="00121351" w14:paraId="36C7E75A" w14:textId="77777777" w:rsidTr="00121351">
        <w:trPr>
          <w:trHeight w:val="20"/>
        </w:trPr>
        <w:tc>
          <w:tcPr>
            <w:tcW w:w="531" w:type="dxa"/>
            <w:tcBorders>
              <w:top w:val="nil"/>
              <w:left w:val="single" w:sz="4" w:space="0" w:color="auto"/>
              <w:bottom w:val="single" w:sz="4" w:space="0" w:color="auto"/>
              <w:right w:val="single" w:sz="4" w:space="0" w:color="auto"/>
            </w:tcBorders>
            <w:vAlign w:val="center"/>
            <w:hideMark/>
          </w:tcPr>
          <w:p w14:paraId="27684B91" w14:textId="77777777"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43</w:t>
            </w:r>
          </w:p>
        </w:tc>
        <w:tc>
          <w:tcPr>
            <w:tcW w:w="5843" w:type="dxa"/>
            <w:tcBorders>
              <w:top w:val="nil"/>
              <w:left w:val="nil"/>
              <w:bottom w:val="single" w:sz="4" w:space="0" w:color="auto"/>
              <w:right w:val="single" w:sz="4" w:space="0" w:color="auto"/>
            </w:tcBorders>
            <w:vAlign w:val="center"/>
            <w:hideMark/>
          </w:tcPr>
          <w:p w14:paraId="6727C32E" w14:textId="7F73ECFA" w:rsidR="000767E0" w:rsidRPr="00121351" w:rsidRDefault="000767E0" w:rsidP="000767E0">
            <w:pPr>
              <w:spacing w:after="0" w:line="240" w:lineRule="auto"/>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 xml:space="preserve">Котельная Мостовик, </w:t>
            </w:r>
            <w:r>
              <w:rPr>
                <w:rFonts w:ascii="Times New Roman" w:eastAsia="Times New Roman" w:hAnsi="Times New Roman" w:cs="Times New Roman"/>
                <w:color w:val="000000"/>
                <w:lang w:eastAsia="ru-RU"/>
              </w:rPr>
              <w:t>Сергиево-Посадский филиал ООО «Газпром теплоэнерго МО»</w:t>
            </w:r>
          </w:p>
        </w:tc>
        <w:tc>
          <w:tcPr>
            <w:tcW w:w="3260" w:type="dxa"/>
            <w:tcBorders>
              <w:top w:val="nil"/>
              <w:left w:val="nil"/>
              <w:bottom w:val="single" w:sz="4" w:space="0" w:color="auto"/>
              <w:right w:val="single" w:sz="4" w:space="0" w:color="auto"/>
            </w:tcBorders>
            <w:vAlign w:val="center"/>
            <w:hideMark/>
          </w:tcPr>
          <w:p w14:paraId="7B779CD1" w14:textId="49020193"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w:t>
            </w:r>
            <w:r w:rsidRPr="000767E0">
              <w:rPr>
                <w:rFonts w:ascii="Times New Roman" w:eastAsia="Times New Roman" w:hAnsi="Times New Roman" w:cs="Times New Roman"/>
                <w:color w:val="000000"/>
                <w:lang w:eastAsia="ru-RU"/>
              </w:rPr>
              <w:t>обильные ДГУ</w:t>
            </w:r>
            <w:r>
              <w:rPr>
                <w:rFonts w:ascii="Times New Roman" w:eastAsia="Times New Roman" w:hAnsi="Times New Roman" w:cs="Times New Roman"/>
                <w:color w:val="000000"/>
                <w:lang w:eastAsia="ru-RU"/>
              </w:rPr>
              <w:t>*</w:t>
            </w:r>
            <w:r w:rsidRPr="00121351">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Сергиево-Посадский филиал ООО «Газпром теплоэнерго МО»</w:t>
            </w:r>
          </w:p>
        </w:tc>
      </w:tr>
      <w:tr w:rsidR="000767E0" w:rsidRPr="00121351" w14:paraId="61C69EAA" w14:textId="77777777" w:rsidTr="00121351">
        <w:trPr>
          <w:trHeight w:val="20"/>
        </w:trPr>
        <w:tc>
          <w:tcPr>
            <w:tcW w:w="531" w:type="dxa"/>
            <w:tcBorders>
              <w:top w:val="nil"/>
              <w:left w:val="single" w:sz="4" w:space="0" w:color="auto"/>
              <w:bottom w:val="single" w:sz="4" w:space="0" w:color="auto"/>
              <w:right w:val="single" w:sz="4" w:space="0" w:color="auto"/>
            </w:tcBorders>
            <w:vAlign w:val="center"/>
            <w:hideMark/>
          </w:tcPr>
          <w:p w14:paraId="2E03310D" w14:textId="77777777"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44</w:t>
            </w:r>
          </w:p>
        </w:tc>
        <w:tc>
          <w:tcPr>
            <w:tcW w:w="5843" w:type="dxa"/>
            <w:tcBorders>
              <w:top w:val="nil"/>
              <w:left w:val="nil"/>
              <w:bottom w:val="single" w:sz="4" w:space="0" w:color="auto"/>
              <w:right w:val="single" w:sz="4" w:space="0" w:color="auto"/>
            </w:tcBorders>
            <w:vAlign w:val="center"/>
            <w:hideMark/>
          </w:tcPr>
          <w:p w14:paraId="4B7D92E5" w14:textId="0A5B2EA1" w:rsidR="000767E0" w:rsidRPr="00121351" w:rsidRDefault="000767E0" w:rsidP="000767E0">
            <w:pPr>
              <w:spacing w:after="0" w:line="240" w:lineRule="auto"/>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 xml:space="preserve">Котельная Васильевское, </w:t>
            </w:r>
            <w:r>
              <w:rPr>
                <w:rFonts w:ascii="Times New Roman" w:eastAsia="Times New Roman" w:hAnsi="Times New Roman" w:cs="Times New Roman"/>
                <w:color w:val="000000"/>
                <w:lang w:eastAsia="ru-RU"/>
              </w:rPr>
              <w:t>Сергиево-Посадский филиал ООО «Газпром теплоэнерго МО»</w:t>
            </w:r>
          </w:p>
        </w:tc>
        <w:tc>
          <w:tcPr>
            <w:tcW w:w="3260" w:type="dxa"/>
            <w:tcBorders>
              <w:top w:val="nil"/>
              <w:left w:val="nil"/>
              <w:bottom w:val="single" w:sz="4" w:space="0" w:color="auto"/>
              <w:right w:val="single" w:sz="4" w:space="0" w:color="auto"/>
            </w:tcBorders>
            <w:vAlign w:val="center"/>
            <w:hideMark/>
          </w:tcPr>
          <w:p w14:paraId="2B79267F" w14:textId="3226CECC"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w:t>
            </w:r>
            <w:r w:rsidRPr="000767E0">
              <w:rPr>
                <w:rFonts w:ascii="Times New Roman" w:eastAsia="Times New Roman" w:hAnsi="Times New Roman" w:cs="Times New Roman"/>
                <w:color w:val="000000"/>
                <w:lang w:eastAsia="ru-RU"/>
              </w:rPr>
              <w:t>обильные ДГУ</w:t>
            </w:r>
            <w:r>
              <w:rPr>
                <w:rFonts w:ascii="Times New Roman" w:eastAsia="Times New Roman" w:hAnsi="Times New Roman" w:cs="Times New Roman"/>
                <w:color w:val="000000"/>
                <w:lang w:eastAsia="ru-RU"/>
              </w:rPr>
              <w:t>*</w:t>
            </w:r>
            <w:r w:rsidRPr="00121351">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Сергиево-Посадский филиал ООО «Газпром теплоэнерго МО»</w:t>
            </w:r>
          </w:p>
        </w:tc>
      </w:tr>
      <w:tr w:rsidR="000767E0" w:rsidRPr="00121351" w14:paraId="557539A3" w14:textId="77777777" w:rsidTr="00121351">
        <w:trPr>
          <w:trHeight w:val="20"/>
        </w:trPr>
        <w:tc>
          <w:tcPr>
            <w:tcW w:w="531" w:type="dxa"/>
            <w:tcBorders>
              <w:top w:val="nil"/>
              <w:left w:val="single" w:sz="4" w:space="0" w:color="auto"/>
              <w:bottom w:val="single" w:sz="4" w:space="0" w:color="auto"/>
              <w:right w:val="single" w:sz="4" w:space="0" w:color="auto"/>
            </w:tcBorders>
            <w:vAlign w:val="center"/>
            <w:hideMark/>
          </w:tcPr>
          <w:p w14:paraId="1BC1D95E" w14:textId="77777777"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45</w:t>
            </w:r>
          </w:p>
        </w:tc>
        <w:tc>
          <w:tcPr>
            <w:tcW w:w="5843" w:type="dxa"/>
            <w:tcBorders>
              <w:top w:val="nil"/>
              <w:left w:val="nil"/>
              <w:bottom w:val="single" w:sz="4" w:space="0" w:color="auto"/>
              <w:right w:val="single" w:sz="4" w:space="0" w:color="auto"/>
            </w:tcBorders>
            <w:vAlign w:val="center"/>
            <w:hideMark/>
          </w:tcPr>
          <w:p w14:paraId="76BCBD6B" w14:textId="4DCECC60" w:rsidR="000767E0" w:rsidRPr="00121351" w:rsidRDefault="000767E0" w:rsidP="000767E0">
            <w:pPr>
              <w:spacing w:after="0" w:line="240" w:lineRule="auto"/>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 xml:space="preserve">Котельная Марьино, </w:t>
            </w:r>
            <w:r>
              <w:rPr>
                <w:rFonts w:ascii="Times New Roman" w:eastAsia="Times New Roman" w:hAnsi="Times New Roman" w:cs="Times New Roman"/>
                <w:color w:val="000000"/>
                <w:lang w:eastAsia="ru-RU"/>
              </w:rPr>
              <w:t>Сергиево-Посадский филиал ООО «Газпром теплоэнерго МО»</w:t>
            </w:r>
          </w:p>
        </w:tc>
        <w:tc>
          <w:tcPr>
            <w:tcW w:w="3260" w:type="dxa"/>
            <w:tcBorders>
              <w:top w:val="nil"/>
              <w:left w:val="nil"/>
              <w:bottom w:val="single" w:sz="4" w:space="0" w:color="auto"/>
              <w:right w:val="single" w:sz="4" w:space="0" w:color="auto"/>
            </w:tcBorders>
            <w:vAlign w:val="center"/>
            <w:hideMark/>
          </w:tcPr>
          <w:p w14:paraId="41BB9CA5" w14:textId="23AEE13A"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w:t>
            </w:r>
            <w:r w:rsidRPr="000767E0">
              <w:rPr>
                <w:rFonts w:ascii="Times New Roman" w:eastAsia="Times New Roman" w:hAnsi="Times New Roman" w:cs="Times New Roman"/>
                <w:color w:val="000000"/>
                <w:lang w:eastAsia="ru-RU"/>
              </w:rPr>
              <w:t>обильные ДГУ</w:t>
            </w:r>
            <w:r>
              <w:rPr>
                <w:rFonts w:ascii="Times New Roman" w:eastAsia="Times New Roman" w:hAnsi="Times New Roman" w:cs="Times New Roman"/>
                <w:color w:val="000000"/>
                <w:lang w:eastAsia="ru-RU"/>
              </w:rPr>
              <w:t>*</w:t>
            </w:r>
            <w:r w:rsidRPr="00121351">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Сергиево-Посадский филиал ООО «Газпром теплоэнерго МО»</w:t>
            </w:r>
          </w:p>
        </w:tc>
      </w:tr>
      <w:tr w:rsidR="000767E0" w:rsidRPr="00121351" w14:paraId="0F31DCBA" w14:textId="77777777" w:rsidTr="00121351">
        <w:trPr>
          <w:trHeight w:val="20"/>
        </w:trPr>
        <w:tc>
          <w:tcPr>
            <w:tcW w:w="531" w:type="dxa"/>
            <w:tcBorders>
              <w:top w:val="nil"/>
              <w:left w:val="single" w:sz="4" w:space="0" w:color="auto"/>
              <w:bottom w:val="single" w:sz="4" w:space="0" w:color="auto"/>
              <w:right w:val="single" w:sz="4" w:space="0" w:color="auto"/>
            </w:tcBorders>
            <w:vAlign w:val="center"/>
            <w:hideMark/>
          </w:tcPr>
          <w:p w14:paraId="0D30F7F0" w14:textId="77777777"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46</w:t>
            </w:r>
          </w:p>
        </w:tc>
        <w:tc>
          <w:tcPr>
            <w:tcW w:w="5843" w:type="dxa"/>
            <w:tcBorders>
              <w:top w:val="nil"/>
              <w:left w:val="nil"/>
              <w:bottom w:val="single" w:sz="4" w:space="0" w:color="auto"/>
              <w:right w:val="single" w:sz="4" w:space="0" w:color="auto"/>
            </w:tcBorders>
            <w:vAlign w:val="center"/>
            <w:hideMark/>
          </w:tcPr>
          <w:p w14:paraId="2AA45DDF" w14:textId="619EC5D4" w:rsidR="000767E0" w:rsidRPr="00121351" w:rsidRDefault="000767E0" w:rsidP="000767E0">
            <w:pPr>
              <w:spacing w:after="0" w:line="240" w:lineRule="auto"/>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 xml:space="preserve">Котельная Шабурново, </w:t>
            </w:r>
            <w:r>
              <w:rPr>
                <w:rFonts w:ascii="Times New Roman" w:eastAsia="Times New Roman" w:hAnsi="Times New Roman" w:cs="Times New Roman"/>
                <w:color w:val="000000"/>
                <w:lang w:eastAsia="ru-RU"/>
              </w:rPr>
              <w:t>Сергиево-Посадский филиал ООО «Газпром теплоэнерго МО»</w:t>
            </w:r>
          </w:p>
        </w:tc>
        <w:tc>
          <w:tcPr>
            <w:tcW w:w="3260" w:type="dxa"/>
            <w:tcBorders>
              <w:top w:val="nil"/>
              <w:left w:val="nil"/>
              <w:bottom w:val="single" w:sz="4" w:space="0" w:color="auto"/>
              <w:right w:val="single" w:sz="4" w:space="0" w:color="auto"/>
            </w:tcBorders>
            <w:vAlign w:val="center"/>
            <w:hideMark/>
          </w:tcPr>
          <w:p w14:paraId="7EB209E0" w14:textId="2321505F"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w:t>
            </w:r>
            <w:r w:rsidRPr="000767E0">
              <w:rPr>
                <w:rFonts w:ascii="Times New Roman" w:eastAsia="Times New Roman" w:hAnsi="Times New Roman" w:cs="Times New Roman"/>
                <w:color w:val="000000"/>
                <w:lang w:eastAsia="ru-RU"/>
              </w:rPr>
              <w:t>обильные ДГУ</w:t>
            </w:r>
            <w:r>
              <w:rPr>
                <w:rFonts w:ascii="Times New Roman" w:eastAsia="Times New Roman" w:hAnsi="Times New Roman" w:cs="Times New Roman"/>
                <w:color w:val="000000"/>
                <w:lang w:eastAsia="ru-RU"/>
              </w:rPr>
              <w:t>*</w:t>
            </w:r>
            <w:r w:rsidRPr="00121351">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Сергиево-Посадский филиал ООО «Газпром теплоэнерго МО»</w:t>
            </w:r>
          </w:p>
        </w:tc>
      </w:tr>
      <w:tr w:rsidR="000767E0" w:rsidRPr="00121351" w14:paraId="34AB55FD" w14:textId="77777777" w:rsidTr="00121351">
        <w:trPr>
          <w:trHeight w:val="20"/>
        </w:trPr>
        <w:tc>
          <w:tcPr>
            <w:tcW w:w="531" w:type="dxa"/>
            <w:tcBorders>
              <w:top w:val="nil"/>
              <w:left w:val="single" w:sz="4" w:space="0" w:color="auto"/>
              <w:bottom w:val="single" w:sz="4" w:space="0" w:color="auto"/>
              <w:right w:val="single" w:sz="4" w:space="0" w:color="auto"/>
            </w:tcBorders>
            <w:vAlign w:val="center"/>
            <w:hideMark/>
          </w:tcPr>
          <w:p w14:paraId="06ED72E9" w14:textId="77777777"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47</w:t>
            </w:r>
          </w:p>
        </w:tc>
        <w:tc>
          <w:tcPr>
            <w:tcW w:w="5843" w:type="dxa"/>
            <w:tcBorders>
              <w:top w:val="nil"/>
              <w:left w:val="nil"/>
              <w:bottom w:val="single" w:sz="4" w:space="0" w:color="auto"/>
              <w:right w:val="single" w:sz="4" w:space="0" w:color="auto"/>
            </w:tcBorders>
            <w:vAlign w:val="center"/>
            <w:hideMark/>
          </w:tcPr>
          <w:p w14:paraId="5E5E15FB" w14:textId="593BCE4E" w:rsidR="000767E0" w:rsidRPr="00121351" w:rsidRDefault="000767E0" w:rsidP="000767E0">
            <w:pPr>
              <w:spacing w:after="0" w:line="240" w:lineRule="auto"/>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 xml:space="preserve">Котельная Кузьмино, </w:t>
            </w:r>
            <w:r>
              <w:rPr>
                <w:rFonts w:ascii="Times New Roman" w:eastAsia="Times New Roman" w:hAnsi="Times New Roman" w:cs="Times New Roman"/>
                <w:color w:val="000000"/>
                <w:lang w:eastAsia="ru-RU"/>
              </w:rPr>
              <w:t>Сергиево-Посадский филиал ООО «Газпром теплоэнерго МО»</w:t>
            </w:r>
          </w:p>
        </w:tc>
        <w:tc>
          <w:tcPr>
            <w:tcW w:w="3260" w:type="dxa"/>
            <w:tcBorders>
              <w:top w:val="nil"/>
              <w:left w:val="nil"/>
              <w:bottom w:val="single" w:sz="4" w:space="0" w:color="auto"/>
              <w:right w:val="single" w:sz="4" w:space="0" w:color="auto"/>
            </w:tcBorders>
            <w:vAlign w:val="center"/>
            <w:hideMark/>
          </w:tcPr>
          <w:p w14:paraId="5A7E2702" w14:textId="5398BCF5"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w:t>
            </w:r>
            <w:r w:rsidRPr="000767E0">
              <w:rPr>
                <w:rFonts w:ascii="Times New Roman" w:eastAsia="Times New Roman" w:hAnsi="Times New Roman" w:cs="Times New Roman"/>
                <w:color w:val="000000"/>
                <w:lang w:eastAsia="ru-RU"/>
              </w:rPr>
              <w:t>обильные ДГУ</w:t>
            </w:r>
            <w:r>
              <w:rPr>
                <w:rFonts w:ascii="Times New Roman" w:eastAsia="Times New Roman" w:hAnsi="Times New Roman" w:cs="Times New Roman"/>
                <w:color w:val="000000"/>
                <w:lang w:eastAsia="ru-RU"/>
              </w:rPr>
              <w:t>*</w:t>
            </w:r>
            <w:r w:rsidRPr="00121351">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Сергиево-Посадский филиал ООО «Газпром теплоэнерго МО»</w:t>
            </w:r>
          </w:p>
        </w:tc>
      </w:tr>
      <w:tr w:rsidR="000767E0" w:rsidRPr="00121351" w14:paraId="27B4DFD9" w14:textId="77777777" w:rsidTr="00121351">
        <w:trPr>
          <w:trHeight w:val="20"/>
        </w:trPr>
        <w:tc>
          <w:tcPr>
            <w:tcW w:w="531" w:type="dxa"/>
            <w:tcBorders>
              <w:top w:val="nil"/>
              <w:left w:val="single" w:sz="4" w:space="0" w:color="auto"/>
              <w:bottom w:val="single" w:sz="4" w:space="0" w:color="auto"/>
              <w:right w:val="single" w:sz="4" w:space="0" w:color="auto"/>
            </w:tcBorders>
            <w:vAlign w:val="center"/>
            <w:hideMark/>
          </w:tcPr>
          <w:p w14:paraId="2C0E91B8" w14:textId="77777777"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48</w:t>
            </w:r>
          </w:p>
        </w:tc>
        <w:tc>
          <w:tcPr>
            <w:tcW w:w="5843" w:type="dxa"/>
            <w:tcBorders>
              <w:top w:val="nil"/>
              <w:left w:val="nil"/>
              <w:bottom w:val="single" w:sz="4" w:space="0" w:color="auto"/>
              <w:right w:val="single" w:sz="4" w:space="0" w:color="auto"/>
            </w:tcBorders>
            <w:vAlign w:val="center"/>
            <w:hideMark/>
          </w:tcPr>
          <w:p w14:paraId="45F90C45" w14:textId="243F5A6F" w:rsidR="000767E0" w:rsidRPr="00121351" w:rsidRDefault="000767E0" w:rsidP="000767E0">
            <w:pPr>
              <w:spacing w:after="0" w:line="240" w:lineRule="auto"/>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 xml:space="preserve">Котельная Константиново, ПМК, </w:t>
            </w:r>
            <w:r>
              <w:rPr>
                <w:rFonts w:ascii="Times New Roman" w:eastAsia="Times New Roman" w:hAnsi="Times New Roman" w:cs="Times New Roman"/>
                <w:color w:val="000000"/>
                <w:lang w:eastAsia="ru-RU"/>
              </w:rPr>
              <w:t>Сергиево-Посадский филиал ООО «Газпром теплоэнерго МО»</w:t>
            </w:r>
          </w:p>
        </w:tc>
        <w:tc>
          <w:tcPr>
            <w:tcW w:w="3260" w:type="dxa"/>
            <w:tcBorders>
              <w:top w:val="nil"/>
              <w:left w:val="nil"/>
              <w:bottom w:val="single" w:sz="4" w:space="0" w:color="auto"/>
              <w:right w:val="single" w:sz="4" w:space="0" w:color="auto"/>
            </w:tcBorders>
            <w:vAlign w:val="center"/>
            <w:hideMark/>
          </w:tcPr>
          <w:p w14:paraId="7E589764" w14:textId="019C5844"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w:t>
            </w:r>
            <w:r w:rsidRPr="000767E0">
              <w:rPr>
                <w:rFonts w:ascii="Times New Roman" w:eastAsia="Times New Roman" w:hAnsi="Times New Roman" w:cs="Times New Roman"/>
                <w:color w:val="000000"/>
                <w:lang w:eastAsia="ru-RU"/>
              </w:rPr>
              <w:t>обильные ДГУ</w:t>
            </w:r>
            <w:r>
              <w:rPr>
                <w:rFonts w:ascii="Times New Roman" w:eastAsia="Times New Roman" w:hAnsi="Times New Roman" w:cs="Times New Roman"/>
                <w:color w:val="000000"/>
                <w:lang w:eastAsia="ru-RU"/>
              </w:rPr>
              <w:t>*</w:t>
            </w:r>
            <w:r w:rsidRPr="00121351">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Сергиево-Посадский филиал ООО «Газпром теплоэнерго МО»</w:t>
            </w:r>
          </w:p>
        </w:tc>
      </w:tr>
      <w:tr w:rsidR="000767E0" w:rsidRPr="00121351" w14:paraId="2905FF18" w14:textId="77777777" w:rsidTr="00121351">
        <w:trPr>
          <w:trHeight w:val="20"/>
        </w:trPr>
        <w:tc>
          <w:tcPr>
            <w:tcW w:w="531" w:type="dxa"/>
            <w:tcBorders>
              <w:top w:val="nil"/>
              <w:left w:val="single" w:sz="4" w:space="0" w:color="auto"/>
              <w:bottom w:val="single" w:sz="4" w:space="0" w:color="auto"/>
              <w:right w:val="single" w:sz="4" w:space="0" w:color="auto"/>
            </w:tcBorders>
            <w:vAlign w:val="center"/>
            <w:hideMark/>
          </w:tcPr>
          <w:p w14:paraId="60FC5FDF" w14:textId="77777777"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49</w:t>
            </w:r>
          </w:p>
        </w:tc>
        <w:tc>
          <w:tcPr>
            <w:tcW w:w="5843" w:type="dxa"/>
            <w:tcBorders>
              <w:top w:val="nil"/>
              <w:left w:val="nil"/>
              <w:bottom w:val="single" w:sz="4" w:space="0" w:color="auto"/>
              <w:right w:val="single" w:sz="4" w:space="0" w:color="auto"/>
            </w:tcBorders>
            <w:vAlign w:val="center"/>
            <w:hideMark/>
          </w:tcPr>
          <w:p w14:paraId="4CF6D842" w14:textId="4BA3FE91" w:rsidR="000767E0" w:rsidRPr="00121351" w:rsidRDefault="000767E0" w:rsidP="000767E0">
            <w:pPr>
              <w:spacing w:after="0" w:line="240" w:lineRule="auto"/>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 xml:space="preserve">Котельная Константиново (Школа), </w:t>
            </w:r>
            <w:r>
              <w:rPr>
                <w:rFonts w:ascii="Times New Roman" w:eastAsia="Times New Roman" w:hAnsi="Times New Roman" w:cs="Times New Roman"/>
                <w:color w:val="000000"/>
                <w:lang w:eastAsia="ru-RU"/>
              </w:rPr>
              <w:t>Сергиево-Посадский филиал ООО «Газпром теплоэнерго МО»</w:t>
            </w:r>
          </w:p>
        </w:tc>
        <w:tc>
          <w:tcPr>
            <w:tcW w:w="3260" w:type="dxa"/>
            <w:tcBorders>
              <w:top w:val="nil"/>
              <w:left w:val="nil"/>
              <w:bottom w:val="single" w:sz="4" w:space="0" w:color="auto"/>
              <w:right w:val="single" w:sz="4" w:space="0" w:color="auto"/>
            </w:tcBorders>
            <w:vAlign w:val="center"/>
            <w:hideMark/>
          </w:tcPr>
          <w:p w14:paraId="34D34B8C" w14:textId="2F9CB1E8"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w:t>
            </w:r>
            <w:r w:rsidRPr="000767E0">
              <w:rPr>
                <w:rFonts w:ascii="Times New Roman" w:eastAsia="Times New Roman" w:hAnsi="Times New Roman" w:cs="Times New Roman"/>
                <w:color w:val="000000"/>
                <w:lang w:eastAsia="ru-RU"/>
              </w:rPr>
              <w:t>обильные ДГУ</w:t>
            </w:r>
            <w:r>
              <w:rPr>
                <w:rFonts w:ascii="Times New Roman" w:eastAsia="Times New Roman" w:hAnsi="Times New Roman" w:cs="Times New Roman"/>
                <w:color w:val="000000"/>
                <w:lang w:eastAsia="ru-RU"/>
              </w:rPr>
              <w:t>*</w:t>
            </w:r>
            <w:r w:rsidRPr="00121351">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Сергиево-Посадский филиал ООО «Газпром теплоэнерго МО»</w:t>
            </w:r>
          </w:p>
        </w:tc>
      </w:tr>
      <w:tr w:rsidR="000767E0" w:rsidRPr="00121351" w14:paraId="09500E5D" w14:textId="77777777" w:rsidTr="00121351">
        <w:trPr>
          <w:trHeight w:val="20"/>
        </w:trPr>
        <w:tc>
          <w:tcPr>
            <w:tcW w:w="531" w:type="dxa"/>
            <w:tcBorders>
              <w:top w:val="nil"/>
              <w:left w:val="single" w:sz="4" w:space="0" w:color="auto"/>
              <w:bottom w:val="single" w:sz="4" w:space="0" w:color="auto"/>
              <w:right w:val="single" w:sz="4" w:space="0" w:color="auto"/>
            </w:tcBorders>
            <w:vAlign w:val="center"/>
            <w:hideMark/>
          </w:tcPr>
          <w:p w14:paraId="66180F43" w14:textId="77777777"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50</w:t>
            </w:r>
          </w:p>
        </w:tc>
        <w:tc>
          <w:tcPr>
            <w:tcW w:w="5843" w:type="dxa"/>
            <w:tcBorders>
              <w:top w:val="nil"/>
              <w:left w:val="nil"/>
              <w:bottom w:val="single" w:sz="4" w:space="0" w:color="auto"/>
              <w:right w:val="single" w:sz="4" w:space="0" w:color="auto"/>
            </w:tcBorders>
            <w:vAlign w:val="center"/>
            <w:hideMark/>
          </w:tcPr>
          <w:p w14:paraId="440E6B7C" w14:textId="734CF72E" w:rsidR="000767E0" w:rsidRPr="00121351" w:rsidRDefault="000767E0" w:rsidP="000767E0">
            <w:pPr>
              <w:spacing w:after="0" w:line="240" w:lineRule="auto"/>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 xml:space="preserve">Котельная Закубежье, </w:t>
            </w:r>
            <w:r>
              <w:rPr>
                <w:rFonts w:ascii="Times New Roman" w:eastAsia="Times New Roman" w:hAnsi="Times New Roman" w:cs="Times New Roman"/>
                <w:color w:val="000000"/>
                <w:lang w:eastAsia="ru-RU"/>
              </w:rPr>
              <w:t>Сергиево-Посадский филиал ООО «Газпром теплоэнерго МО»</w:t>
            </w:r>
          </w:p>
        </w:tc>
        <w:tc>
          <w:tcPr>
            <w:tcW w:w="3260" w:type="dxa"/>
            <w:tcBorders>
              <w:top w:val="nil"/>
              <w:left w:val="nil"/>
              <w:bottom w:val="single" w:sz="4" w:space="0" w:color="auto"/>
              <w:right w:val="single" w:sz="4" w:space="0" w:color="auto"/>
            </w:tcBorders>
            <w:vAlign w:val="center"/>
            <w:hideMark/>
          </w:tcPr>
          <w:p w14:paraId="783E4E55" w14:textId="27CBAC62"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w:t>
            </w:r>
            <w:r w:rsidRPr="000767E0">
              <w:rPr>
                <w:rFonts w:ascii="Times New Roman" w:eastAsia="Times New Roman" w:hAnsi="Times New Roman" w:cs="Times New Roman"/>
                <w:color w:val="000000"/>
                <w:lang w:eastAsia="ru-RU"/>
              </w:rPr>
              <w:t>обильные ДГУ</w:t>
            </w:r>
            <w:r>
              <w:rPr>
                <w:rFonts w:ascii="Times New Roman" w:eastAsia="Times New Roman" w:hAnsi="Times New Roman" w:cs="Times New Roman"/>
                <w:color w:val="000000"/>
                <w:lang w:eastAsia="ru-RU"/>
              </w:rPr>
              <w:t>*</w:t>
            </w:r>
            <w:r w:rsidRPr="00121351">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Сергиево-Посадский филиал ООО «Газпром теплоэнерго МО»</w:t>
            </w:r>
          </w:p>
        </w:tc>
      </w:tr>
      <w:tr w:rsidR="000767E0" w:rsidRPr="00121351" w14:paraId="35EC5599" w14:textId="77777777" w:rsidTr="00121351">
        <w:trPr>
          <w:trHeight w:val="20"/>
        </w:trPr>
        <w:tc>
          <w:tcPr>
            <w:tcW w:w="531" w:type="dxa"/>
            <w:tcBorders>
              <w:top w:val="nil"/>
              <w:left w:val="single" w:sz="4" w:space="0" w:color="auto"/>
              <w:bottom w:val="single" w:sz="4" w:space="0" w:color="auto"/>
              <w:right w:val="single" w:sz="4" w:space="0" w:color="auto"/>
            </w:tcBorders>
            <w:vAlign w:val="center"/>
            <w:hideMark/>
          </w:tcPr>
          <w:p w14:paraId="5F43C672" w14:textId="77777777"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51</w:t>
            </w:r>
          </w:p>
        </w:tc>
        <w:tc>
          <w:tcPr>
            <w:tcW w:w="5843" w:type="dxa"/>
            <w:tcBorders>
              <w:top w:val="nil"/>
              <w:left w:val="nil"/>
              <w:bottom w:val="single" w:sz="4" w:space="0" w:color="auto"/>
              <w:right w:val="single" w:sz="4" w:space="0" w:color="auto"/>
            </w:tcBorders>
            <w:vAlign w:val="center"/>
            <w:hideMark/>
          </w:tcPr>
          <w:p w14:paraId="4620FA40" w14:textId="318BE131" w:rsidR="000767E0" w:rsidRPr="00121351" w:rsidRDefault="000767E0" w:rsidP="000767E0">
            <w:pPr>
              <w:spacing w:after="0" w:line="240" w:lineRule="auto"/>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 xml:space="preserve">Котельная Башенка, </w:t>
            </w:r>
            <w:r>
              <w:rPr>
                <w:rFonts w:ascii="Times New Roman" w:eastAsia="Times New Roman" w:hAnsi="Times New Roman" w:cs="Times New Roman"/>
                <w:color w:val="000000"/>
                <w:lang w:eastAsia="ru-RU"/>
              </w:rPr>
              <w:t>Сергиево-Посадский филиал ООО «Газпром теплоэнерго МО»</w:t>
            </w:r>
          </w:p>
        </w:tc>
        <w:tc>
          <w:tcPr>
            <w:tcW w:w="3260" w:type="dxa"/>
            <w:tcBorders>
              <w:top w:val="nil"/>
              <w:left w:val="nil"/>
              <w:bottom w:val="single" w:sz="4" w:space="0" w:color="auto"/>
              <w:right w:val="single" w:sz="4" w:space="0" w:color="auto"/>
            </w:tcBorders>
            <w:vAlign w:val="center"/>
            <w:hideMark/>
          </w:tcPr>
          <w:p w14:paraId="7A2D463C" w14:textId="76D425D7"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w:t>
            </w:r>
            <w:r w:rsidRPr="000767E0">
              <w:rPr>
                <w:rFonts w:ascii="Times New Roman" w:eastAsia="Times New Roman" w:hAnsi="Times New Roman" w:cs="Times New Roman"/>
                <w:color w:val="000000"/>
                <w:lang w:eastAsia="ru-RU"/>
              </w:rPr>
              <w:t>обильные ДГУ</w:t>
            </w:r>
            <w:r>
              <w:rPr>
                <w:rFonts w:ascii="Times New Roman" w:eastAsia="Times New Roman" w:hAnsi="Times New Roman" w:cs="Times New Roman"/>
                <w:color w:val="000000"/>
                <w:lang w:eastAsia="ru-RU"/>
              </w:rPr>
              <w:t>*</w:t>
            </w:r>
            <w:r w:rsidRPr="00121351">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Сергиево-Посадский филиал ООО «Газпром теплоэнерго МО»</w:t>
            </w:r>
          </w:p>
        </w:tc>
      </w:tr>
      <w:tr w:rsidR="000767E0" w:rsidRPr="00121351" w14:paraId="07F0EF72" w14:textId="77777777" w:rsidTr="00121351">
        <w:trPr>
          <w:trHeight w:val="20"/>
        </w:trPr>
        <w:tc>
          <w:tcPr>
            <w:tcW w:w="531" w:type="dxa"/>
            <w:tcBorders>
              <w:top w:val="nil"/>
              <w:left w:val="single" w:sz="4" w:space="0" w:color="auto"/>
              <w:bottom w:val="single" w:sz="4" w:space="0" w:color="auto"/>
              <w:right w:val="single" w:sz="4" w:space="0" w:color="auto"/>
            </w:tcBorders>
            <w:vAlign w:val="center"/>
            <w:hideMark/>
          </w:tcPr>
          <w:p w14:paraId="469C9457" w14:textId="77777777"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52</w:t>
            </w:r>
          </w:p>
        </w:tc>
        <w:tc>
          <w:tcPr>
            <w:tcW w:w="5843" w:type="dxa"/>
            <w:tcBorders>
              <w:top w:val="nil"/>
              <w:left w:val="nil"/>
              <w:bottom w:val="single" w:sz="4" w:space="0" w:color="auto"/>
              <w:right w:val="single" w:sz="4" w:space="0" w:color="auto"/>
            </w:tcBorders>
            <w:vAlign w:val="center"/>
            <w:hideMark/>
          </w:tcPr>
          <w:p w14:paraId="7FF3AB90" w14:textId="371A0F4B" w:rsidR="000767E0" w:rsidRPr="00121351" w:rsidRDefault="000767E0" w:rsidP="000767E0">
            <w:pPr>
              <w:spacing w:after="0" w:line="240" w:lineRule="auto"/>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 xml:space="preserve">Котельная Мкр. Новый, </w:t>
            </w:r>
            <w:r>
              <w:rPr>
                <w:rFonts w:ascii="Times New Roman" w:eastAsia="Times New Roman" w:hAnsi="Times New Roman" w:cs="Times New Roman"/>
                <w:color w:val="000000"/>
                <w:lang w:eastAsia="ru-RU"/>
              </w:rPr>
              <w:t>Сергиево-Посадский филиал ООО «Газпром теплоэнерго МО»</w:t>
            </w:r>
          </w:p>
        </w:tc>
        <w:tc>
          <w:tcPr>
            <w:tcW w:w="3260" w:type="dxa"/>
            <w:tcBorders>
              <w:top w:val="nil"/>
              <w:left w:val="nil"/>
              <w:bottom w:val="single" w:sz="4" w:space="0" w:color="auto"/>
              <w:right w:val="single" w:sz="4" w:space="0" w:color="auto"/>
            </w:tcBorders>
            <w:vAlign w:val="center"/>
            <w:hideMark/>
          </w:tcPr>
          <w:p w14:paraId="4209AAF9" w14:textId="33935D3E"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w:t>
            </w:r>
            <w:r w:rsidRPr="000767E0">
              <w:rPr>
                <w:rFonts w:ascii="Times New Roman" w:eastAsia="Times New Roman" w:hAnsi="Times New Roman" w:cs="Times New Roman"/>
                <w:color w:val="000000"/>
                <w:lang w:eastAsia="ru-RU"/>
              </w:rPr>
              <w:t>обильные ДГУ</w:t>
            </w:r>
            <w:r>
              <w:rPr>
                <w:rFonts w:ascii="Times New Roman" w:eastAsia="Times New Roman" w:hAnsi="Times New Roman" w:cs="Times New Roman"/>
                <w:color w:val="000000"/>
                <w:lang w:eastAsia="ru-RU"/>
              </w:rPr>
              <w:t>*</w:t>
            </w:r>
            <w:r w:rsidRPr="00121351">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Сергиево-Посадский филиал ООО «Газпром теплоэнерго МО»</w:t>
            </w:r>
          </w:p>
        </w:tc>
      </w:tr>
      <w:tr w:rsidR="000767E0" w:rsidRPr="00121351" w14:paraId="70FB223D" w14:textId="77777777" w:rsidTr="00121351">
        <w:trPr>
          <w:trHeight w:val="20"/>
        </w:trPr>
        <w:tc>
          <w:tcPr>
            <w:tcW w:w="531" w:type="dxa"/>
            <w:tcBorders>
              <w:top w:val="nil"/>
              <w:left w:val="single" w:sz="4" w:space="0" w:color="auto"/>
              <w:bottom w:val="single" w:sz="4" w:space="0" w:color="auto"/>
              <w:right w:val="single" w:sz="4" w:space="0" w:color="auto"/>
            </w:tcBorders>
            <w:vAlign w:val="center"/>
            <w:hideMark/>
          </w:tcPr>
          <w:p w14:paraId="411EABDA" w14:textId="77777777"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53</w:t>
            </w:r>
          </w:p>
        </w:tc>
        <w:tc>
          <w:tcPr>
            <w:tcW w:w="5843" w:type="dxa"/>
            <w:tcBorders>
              <w:top w:val="nil"/>
              <w:left w:val="nil"/>
              <w:bottom w:val="single" w:sz="4" w:space="0" w:color="auto"/>
              <w:right w:val="single" w:sz="4" w:space="0" w:color="auto"/>
            </w:tcBorders>
            <w:vAlign w:val="center"/>
            <w:hideMark/>
          </w:tcPr>
          <w:p w14:paraId="50B38FF4" w14:textId="0D6945F5" w:rsidR="000767E0" w:rsidRPr="00121351" w:rsidRDefault="000767E0" w:rsidP="000767E0">
            <w:pPr>
              <w:spacing w:after="0" w:line="240" w:lineRule="auto"/>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 xml:space="preserve">Котельная Сырнево, </w:t>
            </w:r>
            <w:r>
              <w:rPr>
                <w:rFonts w:ascii="Times New Roman" w:eastAsia="Times New Roman" w:hAnsi="Times New Roman" w:cs="Times New Roman"/>
                <w:color w:val="000000"/>
                <w:lang w:eastAsia="ru-RU"/>
              </w:rPr>
              <w:t>Сергиево-Посадский филиал ООО «Газпром теплоэнерго МО»</w:t>
            </w:r>
          </w:p>
        </w:tc>
        <w:tc>
          <w:tcPr>
            <w:tcW w:w="3260" w:type="dxa"/>
            <w:tcBorders>
              <w:top w:val="nil"/>
              <w:left w:val="nil"/>
              <w:bottom w:val="single" w:sz="4" w:space="0" w:color="auto"/>
              <w:right w:val="single" w:sz="4" w:space="0" w:color="auto"/>
            </w:tcBorders>
            <w:vAlign w:val="center"/>
            <w:hideMark/>
          </w:tcPr>
          <w:p w14:paraId="13A6619B" w14:textId="68CC7B1A"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w:t>
            </w:r>
            <w:r w:rsidRPr="000767E0">
              <w:rPr>
                <w:rFonts w:ascii="Times New Roman" w:eastAsia="Times New Roman" w:hAnsi="Times New Roman" w:cs="Times New Roman"/>
                <w:color w:val="000000"/>
                <w:lang w:eastAsia="ru-RU"/>
              </w:rPr>
              <w:t>обильные ДГУ</w:t>
            </w:r>
            <w:r>
              <w:rPr>
                <w:rFonts w:ascii="Times New Roman" w:eastAsia="Times New Roman" w:hAnsi="Times New Roman" w:cs="Times New Roman"/>
                <w:color w:val="000000"/>
                <w:lang w:eastAsia="ru-RU"/>
              </w:rPr>
              <w:t>*</w:t>
            </w:r>
            <w:r w:rsidRPr="00121351">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Сергиево-Посадский филиал ООО «Газпром теплоэнерго МО»</w:t>
            </w:r>
          </w:p>
        </w:tc>
      </w:tr>
      <w:tr w:rsidR="000767E0" w:rsidRPr="00121351" w14:paraId="0D9C139B" w14:textId="77777777" w:rsidTr="00121351">
        <w:trPr>
          <w:trHeight w:val="20"/>
        </w:trPr>
        <w:tc>
          <w:tcPr>
            <w:tcW w:w="531" w:type="dxa"/>
            <w:tcBorders>
              <w:top w:val="nil"/>
              <w:left w:val="single" w:sz="4" w:space="0" w:color="auto"/>
              <w:bottom w:val="single" w:sz="4" w:space="0" w:color="auto"/>
              <w:right w:val="single" w:sz="4" w:space="0" w:color="auto"/>
            </w:tcBorders>
            <w:vAlign w:val="center"/>
            <w:hideMark/>
          </w:tcPr>
          <w:p w14:paraId="6D5D816F" w14:textId="77777777"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54</w:t>
            </w:r>
          </w:p>
        </w:tc>
        <w:tc>
          <w:tcPr>
            <w:tcW w:w="5843" w:type="dxa"/>
            <w:tcBorders>
              <w:top w:val="nil"/>
              <w:left w:val="nil"/>
              <w:bottom w:val="single" w:sz="4" w:space="0" w:color="auto"/>
              <w:right w:val="single" w:sz="4" w:space="0" w:color="auto"/>
            </w:tcBorders>
            <w:vAlign w:val="center"/>
            <w:hideMark/>
          </w:tcPr>
          <w:p w14:paraId="373B6228" w14:textId="736B7C43" w:rsidR="000767E0" w:rsidRPr="00121351" w:rsidRDefault="000767E0" w:rsidP="000767E0">
            <w:pPr>
              <w:spacing w:after="0" w:line="240" w:lineRule="auto"/>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 xml:space="preserve">Котельная Лоза, 9к, кор. 1, </w:t>
            </w:r>
            <w:r>
              <w:rPr>
                <w:rFonts w:ascii="Times New Roman" w:eastAsia="Times New Roman" w:hAnsi="Times New Roman" w:cs="Times New Roman"/>
                <w:color w:val="000000"/>
                <w:lang w:eastAsia="ru-RU"/>
              </w:rPr>
              <w:t>Сергиево-Посадский филиал ООО «Газпром теплоэнерго МО»</w:t>
            </w:r>
          </w:p>
        </w:tc>
        <w:tc>
          <w:tcPr>
            <w:tcW w:w="3260" w:type="dxa"/>
            <w:tcBorders>
              <w:top w:val="nil"/>
              <w:left w:val="nil"/>
              <w:bottom w:val="single" w:sz="4" w:space="0" w:color="auto"/>
              <w:right w:val="single" w:sz="4" w:space="0" w:color="auto"/>
            </w:tcBorders>
            <w:vAlign w:val="center"/>
            <w:hideMark/>
          </w:tcPr>
          <w:p w14:paraId="7C31627B" w14:textId="73E7F566"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w:t>
            </w:r>
            <w:r w:rsidRPr="000767E0">
              <w:rPr>
                <w:rFonts w:ascii="Times New Roman" w:eastAsia="Times New Roman" w:hAnsi="Times New Roman" w:cs="Times New Roman"/>
                <w:color w:val="000000"/>
                <w:lang w:eastAsia="ru-RU"/>
              </w:rPr>
              <w:t>обильные ДГУ</w:t>
            </w:r>
            <w:r>
              <w:rPr>
                <w:rFonts w:ascii="Times New Roman" w:eastAsia="Times New Roman" w:hAnsi="Times New Roman" w:cs="Times New Roman"/>
                <w:color w:val="000000"/>
                <w:lang w:eastAsia="ru-RU"/>
              </w:rPr>
              <w:t>*</w:t>
            </w:r>
            <w:r w:rsidRPr="00121351">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Сергиево-Посадский филиал ООО «Газпром теплоэнерго МО»</w:t>
            </w:r>
          </w:p>
        </w:tc>
      </w:tr>
      <w:tr w:rsidR="000767E0" w:rsidRPr="00121351" w14:paraId="149BD332" w14:textId="77777777" w:rsidTr="00121351">
        <w:trPr>
          <w:trHeight w:val="20"/>
        </w:trPr>
        <w:tc>
          <w:tcPr>
            <w:tcW w:w="531" w:type="dxa"/>
            <w:tcBorders>
              <w:top w:val="nil"/>
              <w:left w:val="single" w:sz="4" w:space="0" w:color="auto"/>
              <w:bottom w:val="single" w:sz="4" w:space="0" w:color="auto"/>
              <w:right w:val="single" w:sz="4" w:space="0" w:color="auto"/>
            </w:tcBorders>
            <w:vAlign w:val="center"/>
            <w:hideMark/>
          </w:tcPr>
          <w:p w14:paraId="37A8CBCB" w14:textId="77777777"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55</w:t>
            </w:r>
          </w:p>
        </w:tc>
        <w:tc>
          <w:tcPr>
            <w:tcW w:w="5843" w:type="dxa"/>
            <w:tcBorders>
              <w:top w:val="nil"/>
              <w:left w:val="nil"/>
              <w:bottom w:val="single" w:sz="4" w:space="0" w:color="auto"/>
              <w:right w:val="single" w:sz="4" w:space="0" w:color="auto"/>
            </w:tcBorders>
            <w:vAlign w:val="center"/>
            <w:hideMark/>
          </w:tcPr>
          <w:p w14:paraId="619F0435" w14:textId="6D2A4D43" w:rsidR="000767E0" w:rsidRPr="00121351" w:rsidRDefault="000767E0" w:rsidP="000767E0">
            <w:pPr>
              <w:spacing w:after="0" w:line="240" w:lineRule="auto"/>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 xml:space="preserve">Котельная Зубцово, </w:t>
            </w:r>
            <w:r>
              <w:rPr>
                <w:rFonts w:ascii="Times New Roman" w:eastAsia="Times New Roman" w:hAnsi="Times New Roman" w:cs="Times New Roman"/>
                <w:color w:val="000000"/>
                <w:lang w:eastAsia="ru-RU"/>
              </w:rPr>
              <w:t>Сергиево-Посадский филиал ООО «Газпром теплоэнерго МО»</w:t>
            </w:r>
          </w:p>
        </w:tc>
        <w:tc>
          <w:tcPr>
            <w:tcW w:w="3260" w:type="dxa"/>
            <w:tcBorders>
              <w:top w:val="nil"/>
              <w:left w:val="nil"/>
              <w:bottom w:val="single" w:sz="4" w:space="0" w:color="auto"/>
              <w:right w:val="single" w:sz="4" w:space="0" w:color="auto"/>
            </w:tcBorders>
            <w:vAlign w:val="center"/>
            <w:hideMark/>
          </w:tcPr>
          <w:p w14:paraId="2C7160D0" w14:textId="33BAB1B9"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w:t>
            </w:r>
            <w:r w:rsidRPr="000767E0">
              <w:rPr>
                <w:rFonts w:ascii="Times New Roman" w:eastAsia="Times New Roman" w:hAnsi="Times New Roman" w:cs="Times New Roman"/>
                <w:color w:val="000000"/>
                <w:lang w:eastAsia="ru-RU"/>
              </w:rPr>
              <w:t>обильные ДГУ</w:t>
            </w:r>
            <w:r>
              <w:rPr>
                <w:rFonts w:ascii="Times New Roman" w:eastAsia="Times New Roman" w:hAnsi="Times New Roman" w:cs="Times New Roman"/>
                <w:color w:val="000000"/>
                <w:lang w:eastAsia="ru-RU"/>
              </w:rPr>
              <w:t>*</w:t>
            </w:r>
            <w:r w:rsidRPr="00121351">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Сергиево-Посадский филиал ООО «Газпром теплоэнерго МО»</w:t>
            </w:r>
          </w:p>
        </w:tc>
      </w:tr>
      <w:tr w:rsidR="000767E0" w:rsidRPr="00121351" w14:paraId="6A9A9A1F" w14:textId="77777777" w:rsidTr="00121351">
        <w:trPr>
          <w:trHeight w:val="20"/>
        </w:trPr>
        <w:tc>
          <w:tcPr>
            <w:tcW w:w="531" w:type="dxa"/>
            <w:tcBorders>
              <w:top w:val="nil"/>
              <w:left w:val="single" w:sz="4" w:space="0" w:color="auto"/>
              <w:bottom w:val="single" w:sz="4" w:space="0" w:color="auto"/>
              <w:right w:val="single" w:sz="4" w:space="0" w:color="auto"/>
            </w:tcBorders>
            <w:vAlign w:val="center"/>
            <w:hideMark/>
          </w:tcPr>
          <w:p w14:paraId="3901F184" w14:textId="77777777"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56</w:t>
            </w:r>
          </w:p>
        </w:tc>
        <w:tc>
          <w:tcPr>
            <w:tcW w:w="5843" w:type="dxa"/>
            <w:tcBorders>
              <w:top w:val="nil"/>
              <w:left w:val="nil"/>
              <w:bottom w:val="single" w:sz="4" w:space="0" w:color="auto"/>
              <w:right w:val="single" w:sz="4" w:space="0" w:color="auto"/>
            </w:tcBorders>
            <w:vAlign w:val="center"/>
            <w:hideMark/>
          </w:tcPr>
          <w:p w14:paraId="1A9B3251" w14:textId="2050A512" w:rsidR="000767E0" w:rsidRPr="00121351" w:rsidRDefault="000767E0" w:rsidP="000767E0">
            <w:pPr>
              <w:spacing w:after="0" w:line="240" w:lineRule="auto"/>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 xml:space="preserve">Котельная Ситники, </w:t>
            </w:r>
            <w:r>
              <w:rPr>
                <w:rFonts w:ascii="Times New Roman" w:eastAsia="Times New Roman" w:hAnsi="Times New Roman" w:cs="Times New Roman"/>
                <w:color w:val="000000"/>
                <w:lang w:eastAsia="ru-RU"/>
              </w:rPr>
              <w:t>Сергиево-Посадский филиал ООО «Газпром теплоэнерго МО»</w:t>
            </w:r>
          </w:p>
        </w:tc>
        <w:tc>
          <w:tcPr>
            <w:tcW w:w="3260" w:type="dxa"/>
            <w:tcBorders>
              <w:top w:val="nil"/>
              <w:left w:val="nil"/>
              <w:bottom w:val="single" w:sz="4" w:space="0" w:color="auto"/>
              <w:right w:val="single" w:sz="4" w:space="0" w:color="auto"/>
            </w:tcBorders>
            <w:vAlign w:val="center"/>
            <w:hideMark/>
          </w:tcPr>
          <w:p w14:paraId="4EE60D57" w14:textId="7BDDCC32"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w:t>
            </w:r>
            <w:r w:rsidRPr="000767E0">
              <w:rPr>
                <w:rFonts w:ascii="Times New Roman" w:eastAsia="Times New Roman" w:hAnsi="Times New Roman" w:cs="Times New Roman"/>
                <w:color w:val="000000"/>
                <w:lang w:eastAsia="ru-RU"/>
              </w:rPr>
              <w:t>обильные ДГУ</w:t>
            </w:r>
            <w:r>
              <w:rPr>
                <w:rFonts w:ascii="Times New Roman" w:eastAsia="Times New Roman" w:hAnsi="Times New Roman" w:cs="Times New Roman"/>
                <w:color w:val="000000"/>
                <w:lang w:eastAsia="ru-RU"/>
              </w:rPr>
              <w:t>*</w:t>
            </w:r>
            <w:r w:rsidRPr="00121351">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Сергиево-Посадский филиал ООО «Газпром теплоэнерго МО»</w:t>
            </w:r>
          </w:p>
        </w:tc>
      </w:tr>
      <w:tr w:rsidR="000767E0" w:rsidRPr="00121351" w14:paraId="0745D155" w14:textId="77777777" w:rsidTr="00121351">
        <w:trPr>
          <w:trHeight w:val="20"/>
        </w:trPr>
        <w:tc>
          <w:tcPr>
            <w:tcW w:w="531" w:type="dxa"/>
            <w:tcBorders>
              <w:top w:val="nil"/>
              <w:left w:val="single" w:sz="4" w:space="0" w:color="auto"/>
              <w:bottom w:val="single" w:sz="4" w:space="0" w:color="auto"/>
              <w:right w:val="single" w:sz="4" w:space="0" w:color="auto"/>
            </w:tcBorders>
            <w:vAlign w:val="center"/>
            <w:hideMark/>
          </w:tcPr>
          <w:p w14:paraId="48177718" w14:textId="77777777"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lastRenderedPageBreak/>
              <w:t>57</w:t>
            </w:r>
          </w:p>
        </w:tc>
        <w:tc>
          <w:tcPr>
            <w:tcW w:w="5843" w:type="dxa"/>
            <w:tcBorders>
              <w:top w:val="nil"/>
              <w:left w:val="nil"/>
              <w:bottom w:val="single" w:sz="4" w:space="0" w:color="auto"/>
              <w:right w:val="single" w:sz="4" w:space="0" w:color="auto"/>
            </w:tcBorders>
            <w:vAlign w:val="center"/>
            <w:hideMark/>
          </w:tcPr>
          <w:p w14:paraId="4740B9C5" w14:textId="272C56CF" w:rsidR="000767E0" w:rsidRPr="00121351" w:rsidRDefault="000767E0" w:rsidP="000767E0">
            <w:pPr>
              <w:spacing w:after="0" w:line="240" w:lineRule="auto"/>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 xml:space="preserve">Котельная Здравница (Березка), </w:t>
            </w:r>
            <w:r>
              <w:rPr>
                <w:rFonts w:ascii="Times New Roman" w:eastAsia="Times New Roman" w:hAnsi="Times New Roman" w:cs="Times New Roman"/>
                <w:color w:val="000000"/>
                <w:lang w:eastAsia="ru-RU"/>
              </w:rPr>
              <w:t>Сергиево-Посадский филиал ООО «Газпром теплоэнерго МО»</w:t>
            </w:r>
          </w:p>
        </w:tc>
        <w:tc>
          <w:tcPr>
            <w:tcW w:w="3260" w:type="dxa"/>
            <w:tcBorders>
              <w:top w:val="nil"/>
              <w:left w:val="nil"/>
              <w:bottom w:val="single" w:sz="4" w:space="0" w:color="auto"/>
              <w:right w:val="single" w:sz="4" w:space="0" w:color="auto"/>
            </w:tcBorders>
            <w:vAlign w:val="center"/>
            <w:hideMark/>
          </w:tcPr>
          <w:p w14:paraId="1923A38B" w14:textId="32F32373"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w:t>
            </w:r>
            <w:r w:rsidRPr="000767E0">
              <w:rPr>
                <w:rFonts w:ascii="Times New Roman" w:eastAsia="Times New Roman" w:hAnsi="Times New Roman" w:cs="Times New Roman"/>
                <w:color w:val="000000"/>
                <w:lang w:eastAsia="ru-RU"/>
              </w:rPr>
              <w:t>обильные ДГУ</w:t>
            </w:r>
            <w:r>
              <w:rPr>
                <w:rFonts w:ascii="Times New Roman" w:eastAsia="Times New Roman" w:hAnsi="Times New Roman" w:cs="Times New Roman"/>
                <w:color w:val="000000"/>
                <w:lang w:eastAsia="ru-RU"/>
              </w:rPr>
              <w:t>*</w:t>
            </w:r>
            <w:r w:rsidRPr="00121351">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Сергиево-Посадский филиал ООО «Газпром теплоэнерго МО»</w:t>
            </w:r>
          </w:p>
        </w:tc>
      </w:tr>
      <w:tr w:rsidR="000767E0" w:rsidRPr="00121351" w14:paraId="2BA98477" w14:textId="77777777" w:rsidTr="00121351">
        <w:trPr>
          <w:trHeight w:val="20"/>
        </w:trPr>
        <w:tc>
          <w:tcPr>
            <w:tcW w:w="531" w:type="dxa"/>
            <w:tcBorders>
              <w:top w:val="nil"/>
              <w:left w:val="single" w:sz="4" w:space="0" w:color="auto"/>
              <w:bottom w:val="single" w:sz="4" w:space="0" w:color="auto"/>
              <w:right w:val="single" w:sz="4" w:space="0" w:color="auto"/>
            </w:tcBorders>
            <w:vAlign w:val="center"/>
            <w:hideMark/>
          </w:tcPr>
          <w:p w14:paraId="1C7C6872" w14:textId="77777777"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58</w:t>
            </w:r>
          </w:p>
        </w:tc>
        <w:tc>
          <w:tcPr>
            <w:tcW w:w="5843" w:type="dxa"/>
            <w:tcBorders>
              <w:top w:val="nil"/>
              <w:left w:val="nil"/>
              <w:bottom w:val="single" w:sz="4" w:space="0" w:color="auto"/>
              <w:right w:val="single" w:sz="4" w:space="0" w:color="auto"/>
            </w:tcBorders>
            <w:vAlign w:val="center"/>
            <w:hideMark/>
          </w:tcPr>
          <w:p w14:paraId="6BBFAA96" w14:textId="17EACE75" w:rsidR="000767E0" w:rsidRPr="00121351" w:rsidRDefault="000767E0" w:rsidP="000767E0">
            <w:pPr>
              <w:spacing w:after="0" w:line="240" w:lineRule="auto"/>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 xml:space="preserve">Котельная Заречный                                  , </w:t>
            </w:r>
            <w:r>
              <w:rPr>
                <w:rFonts w:ascii="Times New Roman" w:eastAsia="Times New Roman" w:hAnsi="Times New Roman" w:cs="Times New Roman"/>
                <w:color w:val="000000"/>
                <w:lang w:eastAsia="ru-RU"/>
              </w:rPr>
              <w:t>Сергиево-Посадский филиал ООО «Газпром теплоэнерго МО»</w:t>
            </w:r>
          </w:p>
        </w:tc>
        <w:tc>
          <w:tcPr>
            <w:tcW w:w="3260" w:type="dxa"/>
            <w:tcBorders>
              <w:top w:val="nil"/>
              <w:left w:val="nil"/>
              <w:bottom w:val="single" w:sz="4" w:space="0" w:color="auto"/>
              <w:right w:val="single" w:sz="4" w:space="0" w:color="auto"/>
            </w:tcBorders>
            <w:vAlign w:val="center"/>
            <w:hideMark/>
          </w:tcPr>
          <w:p w14:paraId="33004024" w14:textId="0780E285"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w:t>
            </w:r>
            <w:r w:rsidRPr="000767E0">
              <w:rPr>
                <w:rFonts w:ascii="Times New Roman" w:eastAsia="Times New Roman" w:hAnsi="Times New Roman" w:cs="Times New Roman"/>
                <w:color w:val="000000"/>
                <w:lang w:eastAsia="ru-RU"/>
              </w:rPr>
              <w:t>обильные ДГУ</w:t>
            </w:r>
            <w:r>
              <w:rPr>
                <w:rFonts w:ascii="Times New Roman" w:eastAsia="Times New Roman" w:hAnsi="Times New Roman" w:cs="Times New Roman"/>
                <w:color w:val="000000"/>
                <w:lang w:eastAsia="ru-RU"/>
              </w:rPr>
              <w:t>*</w:t>
            </w:r>
            <w:r w:rsidRPr="00121351">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Сергиево-Посадский филиал ООО «Газпром теплоэнерго МО»</w:t>
            </w:r>
          </w:p>
        </w:tc>
      </w:tr>
      <w:tr w:rsidR="000767E0" w:rsidRPr="00121351" w14:paraId="3D23BADC" w14:textId="77777777" w:rsidTr="00121351">
        <w:trPr>
          <w:trHeight w:val="20"/>
        </w:trPr>
        <w:tc>
          <w:tcPr>
            <w:tcW w:w="531" w:type="dxa"/>
            <w:tcBorders>
              <w:top w:val="nil"/>
              <w:left w:val="single" w:sz="4" w:space="0" w:color="auto"/>
              <w:bottom w:val="single" w:sz="4" w:space="0" w:color="auto"/>
              <w:right w:val="single" w:sz="4" w:space="0" w:color="auto"/>
            </w:tcBorders>
            <w:vAlign w:val="center"/>
            <w:hideMark/>
          </w:tcPr>
          <w:p w14:paraId="214B857A" w14:textId="77777777"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59</w:t>
            </w:r>
          </w:p>
        </w:tc>
        <w:tc>
          <w:tcPr>
            <w:tcW w:w="5843" w:type="dxa"/>
            <w:tcBorders>
              <w:top w:val="nil"/>
              <w:left w:val="nil"/>
              <w:bottom w:val="single" w:sz="4" w:space="0" w:color="auto"/>
              <w:right w:val="single" w:sz="4" w:space="0" w:color="auto"/>
            </w:tcBorders>
            <w:vAlign w:val="center"/>
            <w:hideMark/>
          </w:tcPr>
          <w:p w14:paraId="694C4E4B" w14:textId="47164297" w:rsidR="000767E0" w:rsidRPr="00121351" w:rsidRDefault="000767E0" w:rsidP="000767E0">
            <w:pPr>
              <w:spacing w:after="0" w:line="240" w:lineRule="auto"/>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 xml:space="preserve">Котельная Сватково     , </w:t>
            </w:r>
            <w:r>
              <w:rPr>
                <w:rFonts w:ascii="Times New Roman" w:eastAsia="Times New Roman" w:hAnsi="Times New Roman" w:cs="Times New Roman"/>
                <w:color w:val="000000"/>
                <w:lang w:eastAsia="ru-RU"/>
              </w:rPr>
              <w:t>Сергиево-Посадский филиал ООО «Газпром теплоэнерго МО»</w:t>
            </w:r>
          </w:p>
        </w:tc>
        <w:tc>
          <w:tcPr>
            <w:tcW w:w="3260" w:type="dxa"/>
            <w:tcBorders>
              <w:top w:val="nil"/>
              <w:left w:val="nil"/>
              <w:bottom w:val="single" w:sz="4" w:space="0" w:color="auto"/>
              <w:right w:val="single" w:sz="4" w:space="0" w:color="auto"/>
            </w:tcBorders>
            <w:vAlign w:val="center"/>
            <w:hideMark/>
          </w:tcPr>
          <w:p w14:paraId="2F647D32" w14:textId="758A1CD7"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w:t>
            </w:r>
            <w:r w:rsidRPr="000767E0">
              <w:rPr>
                <w:rFonts w:ascii="Times New Roman" w:eastAsia="Times New Roman" w:hAnsi="Times New Roman" w:cs="Times New Roman"/>
                <w:color w:val="000000"/>
                <w:lang w:eastAsia="ru-RU"/>
              </w:rPr>
              <w:t>обильные ДГУ</w:t>
            </w:r>
            <w:r>
              <w:rPr>
                <w:rFonts w:ascii="Times New Roman" w:eastAsia="Times New Roman" w:hAnsi="Times New Roman" w:cs="Times New Roman"/>
                <w:color w:val="000000"/>
                <w:lang w:eastAsia="ru-RU"/>
              </w:rPr>
              <w:t>*</w:t>
            </w:r>
            <w:r w:rsidRPr="00121351">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Сергиево-Посадский филиал ООО «Газпром теплоэнерго МО»</w:t>
            </w:r>
          </w:p>
        </w:tc>
      </w:tr>
      <w:tr w:rsidR="000767E0" w:rsidRPr="00121351" w14:paraId="06474B69" w14:textId="77777777" w:rsidTr="00121351">
        <w:trPr>
          <w:trHeight w:val="20"/>
        </w:trPr>
        <w:tc>
          <w:tcPr>
            <w:tcW w:w="531" w:type="dxa"/>
            <w:tcBorders>
              <w:top w:val="nil"/>
              <w:left w:val="single" w:sz="4" w:space="0" w:color="auto"/>
              <w:bottom w:val="single" w:sz="4" w:space="0" w:color="auto"/>
              <w:right w:val="single" w:sz="4" w:space="0" w:color="auto"/>
            </w:tcBorders>
            <w:vAlign w:val="center"/>
            <w:hideMark/>
          </w:tcPr>
          <w:p w14:paraId="1EC45FA4" w14:textId="77777777"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60</w:t>
            </w:r>
          </w:p>
        </w:tc>
        <w:tc>
          <w:tcPr>
            <w:tcW w:w="5843" w:type="dxa"/>
            <w:tcBorders>
              <w:top w:val="nil"/>
              <w:left w:val="nil"/>
              <w:bottom w:val="single" w:sz="4" w:space="0" w:color="auto"/>
              <w:right w:val="single" w:sz="4" w:space="0" w:color="auto"/>
            </w:tcBorders>
            <w:vAlign w:val="center"/>
            <w:hideMark/>
          </w:tcPr>
          <w:p w14:paraId="6E95E89F" w14:textId="5D475BFF" w:rsidR="000767E0" w:rsidRPr="00121351" w:rsidRDefault="000767E0" w:rsidP="000767E0">
            <w:pPr>
              <w:spacing w:after="0" w:line="240" w:lineRule="auto"/>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 xml:space="preserve">Котельная Березняки , </w:t>
            </w:r>
            <w:r>
              <w:rPr>
                <w:rFonts w:ascii="Times New Roman" w:eastAsia="Times New Roman" w:hAnsi="Times New Roman" w:cs="Times New Roman"/>
                <w:color w:val="000000"/>
                <w:lang w:eastAsia="ru-RU"/>
              </w:rPr>
              <w:t>Сергиево-Посадский филиал ООО «Газпром теплоэнерго МО»</w:t>
            </w:r>
          </w:p>
        </w:tc>
        <w:tc>
          <w:tcPr>
            <w:tcW w:w="3260" w:type="dxa"/>
            <w:tcBorders>
              <w:top w:val="nil"/>
              <w:left w:val="nil"/>
              <w:bottom w:val="single" w:sz="4" w:space="0" w:color="auto"/>
              <w:right w:val="single" w:sz="4" w:space="0" w:color="auto"/>
            </w:tcBorders>
            <w:vAlign w:val="center"/>
            <w:hideMark/>
          </w:tcPr>
          <w:p w14:paraId="080A17FF" w14:textId="52D594C2"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w:t>
            </w:r>
            <w:r w:rsidRPr="000767E0">
              <w:rPr>
                <w:rFonts w:ascii="Times New Roman" w:eastAsia="Times New Roman" w:hAnsi="Times New Roman" w:cs="Times New Roman"/>
                <w:color w:val="000000"/>
                <w:lang w:eastAsia="ru-RU"/>
              </w:rPr>
              <w:t>обильные ДГУ</w:t>
            </w:r>
            <w:r>
              <w:rPr>
                <w:rFonts w:ascii="Times New Roman" w:eastAsia="Times New Roman" w:hAnsi="Times New Roman" w:cs="Times New Roman"/>
                <w:color w:val="000000"/>
                <w:lang w:eastAsia="ru-RU"/>
              </w:rPr>
              <w:t>*</w:t>
            </w:r>
            <w:r w:rsidRPr="00121351">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Сергиево-Посадский филиал ООО «Газпром теплоэнерго МО»</w:t>
            </w:r>
          </w:p>
        </w:tc>
      </w:tr>
      <w:tr w:rsidR="000767E0" w:rsidRPr="00121351" w14:paraId="043BF13E" w14:textId="77777777" w:rsidTr="00121351">
        <w:trPr>
          <w:trHeight w:val="20"/>
        </w:trPr>
        <w:tc>
          <w:tcPr>
            <w:tcW w:w="531" w:type="dxa"/>
            <w:tcBorders>
              <w:top w:val="nil"/>
              <w:left w:val="single" w:sz="4" w:space="0" w:color="auto"/>
              <w:bottom w:val="single" w:sz="4" w:space="0" w:color="auto"/>
              <w:right w:val="single" w:sz="4" w:space="0" w:color="auto"/>
            </w:tcBorders>
            <w:vAlign w:val="center"/>
            <w:hideMark/>
          </w:tcPr>
          <w:p w14:paraId="7824B057" w14:textId="77777777"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61</w:t>
            </w:r>
          </w:p>
        </w:tc>
        <w:tc>
          <w:tcPr>
            <w:tcW w:w="5843" w:type="dxa"/>
            <w:tcBorders>
              <w:top w:val="nil"/>
              <w:left w:val="nil"/>
              <w:bottom w:val="single" w:sz="4" w:space="0" w:color="auto"/>
              <w:right w:val="single" w:sz="4" w:space="0" w:color="auto"/>
            </w:tcBorders>
            <w:vAlign w:val="center"/>
            <w:hideMark/>
          </w:tcPr>
          <w:p w14:paraId="328DF876" w14:textId="371766A0" w:rsidR="000767E0" w:rsidRPr="00121351" w:rsidRDefault="000767E0" w:rsidP="000767E0">
            <w:pPr>
              <w:spacing w:after="0" w:line="240" w:lineRule="auto"/>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 xml:space="preserve">Котельная Бужаниново, </w:t>
            </w:r>
            <w:r>
              <w:rPr>
                <w:rFonts w:ascii="Times New Roman" w:eastAsia="Times New Roman" w:hAnsi="Times New Roman" w:cs="Times New Roman"/>
                <w:color w:val="000000"/>
                <w:lang w:eastAsia="ru-RU"/>
              </w:rPr>
              <w:t>Сергиево-Посадский филиал ООО «Газпром теплоэнерго МО»</w:t>
            </w:r>
          </w:p>
        </w:tc>
        <w:tc>
          <w:tcPr>
            <w:tcW w:w="3260" w:type="dxa"/>
            <w:tcBorders>
              <w:top w:val="nil"/>
              <w:left w:val="nil"/>
              <w:bottom w:val="single" w:sz="4" w:space="0" w:color="auto"/>
              <w:right w:val="single" w:sz="4" w:space="0" w:color="auto"/>
            </w:tcBorders>
            <w:vAlign w:val="center"/>
            <w:hideMark/>
          </w:tcPr>
          <w:p w14:paraId="0B818E47" w14:textId="586A6CEA"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w:t>
            </w:r>
            <w:r w:rsidRPr="000767E0">
              <w:rPr>
                <w:rFonts w:ascii="Times New Roman" w:eastAsia="Times New Roman" w:hAnsi="Times New Roman" w:cs="Times New Roman"/>
                <w:color w:val="000000"/>
                <w:lang w:eastAsia="ru-RU"/>
              </w:rPr>
              <w:t>обильные ДГУ</w:t>
            </w:r>
            <w:r>
              <w:rPr>
                <w:rFonts w:ascii="Times New Roman" w:eastAsia="Times New Roman" w:hAnsi="Times New Roman" w:cs="Times New Roman"/>
                <w:color w:val="000000"/>
                <w:lang w:eastAsia="ru-RU"/>
              </w:rPr>
              <w:t>*</w:t>
            </w:r>
            <w:r w:rsidRPr="00121351">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Сергиево-Посадский филиал ООО «Газпром теплоэнерго МО»</w:t>
            </w:r>
          </w:p>
        </w:tc>
      </w:tr>
      <w:tr w:rsidR="000767E0" w:rsidRPr="00121351" w14:paraId="54245D96" w14:textId="77777777" w:rsidTr="00121351">
        <w:trPr>
          <w:trHeight w:val="20"/>
        </w:trPr>
        <w:tc>
          <w:tcPr>
            <w:tcW w:w="531" w:type="dxa"/>
            <w:tcBorders>
              <w:top w:val="nil"/>
              <w:left w:val="single" w:sz="4" w:space="0" w:color="auto"/>
              <w:bottom w:val="single" w:sz="4" w:space="0" w:color="auto"/>
              <w:right w:val="single" w:sz="4" w:space="0" w:color="auto"/>
            </w:tcBorders>
            <w:vAlign w:val="center"/>
            <w:hideMark/>
          </w:tcPr>
          <w:p w14:paraId="0AA29AE3" w14:textId="77777777"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62</w:t>
            </w:r>
          </w:p>
        </w:tc>
        <w:tc>
          <w:tcPr>
            <w:tcW w:w="5843" w:type="dxa"/>
            <w:tcBorders>
              <w:top w:val="nil"/>
              <w:left w:val="nil"/>
              <w:bottom w:val="single" w:sz="4" w:space="0" w:color="auto"/>
              <w:right w:val="single" w:sz="4" w:space="0" w:color="auto"/>
            </w:tcBorders>
            <w:vAlign w:val="center"/>
            <w:hideMark/>
          </w:tcPr>
          <w:p w14:paraId="1B1CB542" w14:textId="427BC10A" w:rsidR="000767E0" w:rsidRPr="00121351" w:rsidRDefault="000767E0" w:rsidP="000767E0">
            <w:pPr>
              <w:spacing w:after="0" w:line="240" w:lineRule="auto"/>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 xml:space="preserve">Котельная Путятино (Бобошино)                                     , </w:t>
            </w:r>
            <w:r>
              <w:rPr>
                <w:rFonts w:ascii="Times New Roman" w:eastAsia="Times New Roman" w:hAnsi="Times New Roman" w:cs="Times New Roman"/>
                <w:color w:val="000000"/>
                <w:lang w:eastAsia="ru-RU"/>
              </w:rPr>
              <w:t>Сергиево-Посадский филиал ООО «Газпром теплоэнерго МО»</w:t>
            </w:r>
          </w:p>
        </w:tc>
        <w:tc>
          <w:tcPr>
            <w:tcW w:w="3260" w:type="dxa"/>
            <w:tcBorders>
              <w:top w:val="nil"/>
              <w:left w:val="nil"/>
              <w:bottom w:val="single" w:sz="4" w:space="0" w:color="auto"/>
              <w:right w:val="single" w:sz="4" w:space="0" w:color="auto"/>
            </w:tcBorders>
            <w:vAlign w:val="center"/>
            <w:hideMark/>
          </w:tcPr>
          <w:p w14:paraId="376260B2" w14:textId="29098B1A"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w:t>
            </w:r>
            <w:r w:rsidRPr="000767E0">
              <w:rPr>
                <w:rFonts w:ascii="Times New Roman" w:eastAsia="Times New Roman" w:hAnsi="Times New Roman" w:cs="Times New Roman"/>
                <w:color w:val="000000"/>
                <w:lang w:eastAsia="ru-RU"/>
              </w:rPr>
              <w:t>обильные ДГУ</w:t>
            </w:r>
            <w:r>
              <w:rPr>
                <w:rFonts w:ascii="Times New Roman" w:eastAsia="Times New Roman" w:hAnsi="Times New Roman" w:cs="Times New Roman"/>
                <w:color w:val="000000"/>
                <w:lang w:eastAsia="ru-RU"/>
              </w:rPr>
              <w:t>*</w:t>
            </w:r>
            <w:r w:rsidRPr="00121351">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Сергиево-Посадский филиал ООО «Газпром теплоэнерго МО»</w:t>
            </w:r>
          </w:p>
        </w:tc>
      </w:tr>
      <w:tr w:rsidR="000767E0" w:rsidRPr="00121351" w14:paraId="0B25C81C" w14:textId="77777777" w:rsidTr="00121351">
        <w:trPr>
          <w:trHeight w:val="20"/>
        </w:trPr>
        <w:tc>
          <w:tcPr>
            <w:tcW w:w="531" w:type="dxa"/>
            <w:tcBorders>
              <w:top w:val="nil"/>
              <w:left w:val="single" w:sz="4" w:space="0" w:color="auto"/>
              <w:bottom w:val="single" w:sz="4" w:space="0" w:color="auto"/>
              <w:right w:val="single" w:sz="4" w:space="0" w:color="auto"/>
            </w:tcBorders>
            <w:vAlign w:val="center"/>
            <w:hideMark/>
          </w:tcPr>
          <w:p w14:paraId="122723EE" w14:textId="77777777"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63</w:t>
            </w:r>
          </w:p>
        </w:tc>
        <w:tc>
          <w:tcPr>
            <w:tcW w:w="5843" w:type="dxa"/>
            <w:tcBorders>
              <w:top w:val="nil"/>
              <w:left w:val="nil"/>
              <w:bottom w:val="single" w:sz="4" w:space="0" w:color="auto"/>
              <w:right w:val="single" w:sz="4" w:space="0" w:color="auto"/>
            </w:tcBorders>
            <w:vAlign w:val="center"/>
            <w:hideMark/>
          </w:tcPr>
          <w:p w14:paraId="029A0C2D" w14:textId="49135E6F" w:rsidR="000767E0" w:rsidRPr="00121351" w:rsidRDefault="000767E0" w:rsidP="000767E0">
            <w:pPr>
              <w:spacing w:after="0" w:line="240" w:lineRule="auto"/>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 xml:space="preserve">Котельная Реммаш, </w:t>
            </w:r>
            <w:r>
              <w:rPr>
                <w:rFonts w:ascii="Times New Roman" w:eastAsia="Times New Roman" w:hAnsi="Times New Roman" w:cs="Times New Roman"/>
                <w:color w:val="000000"/>
                <w:lang w:eastAsia="ru-RU"/>
              </w:rPr>
              <w:t>Сергиево-Посадский филиал ООО «Газпром теплоэнерго МО»</w:t>
            </w:r>
          </w:p>
        </w:tc>
        <w:tc>
          <w:tcPr>
            <w:tcW w:w="3260" w:type="dxa"/>
            <w:tcBorders>
              <w:top w:val="nil"/>
              <w:left w:val="nil"/>
              <w:bottom w:val="single" w:sz="4" w:space="0" w:color="auto"/>
              <w:right w:val="single" w:sz="4" w:space="0" w:color="auto"/>
            </w:tcBorders>
            <w:vAlign w:val="center"/>
            <w:hideMark/>
          </w:tcPr>
          <w:p w14:paraId="6AD1BBFD" w14:textId="62938B7F"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w:t>
            </w:r>
            <w:r w:rsidRPr="000767E0">
              <w:rPr>
                <w:rFonts w:ascii="Times New Roman" w:eastAsia="Times New Roman" w:hAnsi="Times New Roman" w:cs="Times New Roman"/>
                <w:color w:val="000000"/>
                <w:lang w:eastAsia="ru-RU"/>
              </w:rPr>
              <w:t>обильные ДГУ</w:t>
            </w:r>
            <w:r>
              <w:rPr>
                <w:rFonts w:ascii="Times New Roman" w:eastAsia="Times New Roman" w:hAnsi="Times New Roman" w:cs="Times New Roman"/>
                <w:color w:val="000000"/>
                <w:lang w:eastAsia="ru-RU"/>
              </w:rPr>
              <w:t>*</w:t>
            </w:r>
            <w:r w:rsidRPr="00121351">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Сергиево-Посадский филиал ООО «Газпром теплоэнерго МО»</w:t>
            </w:r>
          </w:p>
        </w:tc>
      </w:tr>
      <w:tr w:rsidR="000767E0" w:rsidRPr="00121351" w14:paraId="75E6C010" w14:textId="77777777" w:rsidTr="00121351">
        <w:trPr>
          <w:trHeight w:val="20"/>
        </w:trPr>
        <w:tc>
          <w:tcPr>
            <w:tcW w:w="531" w:type="dxa"/>
            <w:tcBorders>
              <w:top w:val="nil"/>
              <w:left w:val="single" w:sz="4" w:space="0" w:color="auto"/>
              <w:bottom w:val="single" w:sz="4" w:space="0" w:color="auto"/>
              <w:right w:val="single" w:sz="4" w:space="0" w:color="auto"/>
            </w:tcBorders>
            <w:vAlign w:val="center"/>
            <w:hideMark/>
          </w:tcPr>
          <w:p w14:paraId="437A93A4" w14:textId="77777777"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64</w:t>
            </w:r>
          </w:p>
        </w:tc>
        <w:tc>
          <w:tcPr>
            <w:tcW w:w="5843" w:type="dxa"/>
            <w:tcBorders>
              <w:top w:val="nil"/>
              <w:left w:val="nil"/>
              <w:bottom w:val="single" w:sz="4" w:space="0" w:color="auto"/>
              <w:right w:val="single" w:sz="4" w:space="0" w:color="auto"/>
            </w:tcBorders>
            <w:noWrap/>
            <w:vAlign w:val="center"/>
            <w:hideMark/>
          </w:tcPr>
          <w:p w14:paraId="507EE0A1" w14:textId="08BBE8A3" w:rsidR="000767E0" w:rsidRPr="00121351" w:rsidRDefault="000767E0" w:rsidP="000767E0">
            <w:pPr>
              <w:spacing w:after="0" w:line="240" w:lineRule="auto"/>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 xml:space="preserve">Котельная № 3 г. Краснозаводск, </w:t>
            </w:r>
            <w:r>
              <w:rPr>
                <w:rFonts w:ascii="Times New Roman" w:eastAsia="Times New Roman" w:hAnsi="Times New Roman" w:cs="Times New Roman"/>
                <w:color w:val="000000"/>
                <w:lang w:eastAsia="ru-RU"/>
              </w:rPr>
              <w:t>Сергиево-Посадский филиал ООО «Газпром теплоэнерго МО»</w:t>
            </w:r>
          </w:p>
        </w:tc>
        <w:tc>
          <w:tcPr>
            <w:tcW w:w="3260" w:type="dxa"/>
            <w:tcBorders>
              <w:top w:val="nil"/>
              <w:left w:val="nil"/>
              <w:bottom w:val="single" w:sz="4" w:space="0" w:color="auto"/>
              <w:right w:val="single" w:sz="4" w:space="0" w:color="auto"/>
            </w:tcBorders>
            <w:vAlign w:val="center"/>
            <w:hideMark/>
          </w:tcPr>
          <w:p w14:paraId="2E7C6977" w14:textId="3B75D38B"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w:t>
            </w:r>
            <w:r w:rsidRPr="000767E0">
              <w:rPr>
                <w:rFonts w:ascii="Times New Roman" w:eastAsia="Times New Roman" w:hAnsi="Times New Roman" w:cs="Times New Roman"/>
                <w:color w:val="000000"/>
                <w:lang w:eastAsia="ru-RU"/>
              </w:rPr>
              <w:t>обильные ДГУ</w:t>
            </w:r>
            <w:r>
              <w:rPr>
                <w:rFonts w:ascii="Times New Roman" w:eastAsia="Times New Roman" w:hAnsi="Times New Roman" w:cs="Times New Roman"/>
                <w:color w:val="000000"/>
                <w:lang w:eastAsia="ru-RU"/>
              </w:rPr>
              <w:t>*</w:t>
            </w:r>
            <w:r w:rsidRPr="00121351">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Сергиево-Посадский филиал ООО «Газпром теплоэнерго МО»</w:t>
            </w:r>
          </w:p>
        </w:tc>
      </w:tr>
      <w:tr w:rsidR="000767E0" w:rsidRPr="00121351" w14:paraId="00E079C4" w14:textId="77777777" w:rsidTr="00121351">
        <w:trPr>
          <w:trHeight w:val="20"/>
        </w:trPr>
        <w:tc>
          <w:tcPr>
            <w:tcW w:w="531" w:type="dxa"/>
            <w:tcBorders>
              <w:top w:val="nil"/>
              <w:left w:val="single" w:sz="4" w:space="0" w:color="auto"/>
              <w:bottom w:val="single" w:sz="4" w:space="0" w:color="auto"/>
              <w:right w:val="single" w:sz="4" w:space="0" w:color="auto"/>
            </w:tcBorders>
            <w:vAlign w:val="center"/>
            <w:hideMark/>
          </w:tcPr>
          <w:p w14:paraId="30630ABE" w14:textId="77777777"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65</w:t>
            </w:r>
          </w:p>
        </w:tc>
        <w:tc>
          <w:tcPr>
            <w:tcW w:w="5843" w:type="dxa"/>
            <w:tcBorders>
              <w:top w:val="nil"/>
              <w:left w:val="nil"/>
              <w:bottom w:val="single" w:sz="4" w:space="0" w:color="auto"/>
              <w:right w:val="single" w:sz="4" w:space="0" w:color="auto"/>
            </w:tcBorders>
            <w:vAlign w:val="center"/>
            <w:hideMark/>
          </w:tcPr>
          <w:p w14:paraId="629FE846" w14:textId="06008215" w:rsidR="000767E0" w:rsidRPr="00121351" w:rsidRDefault="000767E0" w:rsidP="000767E0">
            <w:pPr>
              <w:spacing w:after="0" w:line="240" w:lineRule="auto"/>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 xml:space="preserve">Котельная д. Семенково, </w:t>
            </w:r>
            <w:r>
              <w:rPr>
                <w:rFonts w:ascii="Times New Roman" w:eastAsia="Times New Roman" w:hAnsi="Times New Roman" w:cs="Times New Roman"/>
                <w:color w:val="000000"/>
                <w:lang w:eastAsia="ru-RU"/>
              </w:rPr>
              <w:t>Сергиево-Посадский филиал ООО «Газпром теплоэнерго МО»</w:t>
            </w:r>
          </w:p>
        </w:tc>
        <w:tc>
          <w:tcPr>
            <w:tcW w:w="3260" w:type="dxa"/>
            <w:tcBorders>
              <w:top w:val="nil"/>
              <w:left w:val="nil"/>
              <w:bottom w:val="single" w:sz="4" w:space="0" w:color="auto"/>
              <w:right w:val="single" w:sz="4" w:space="0" w:color="auto"/>
            </w:tcBorders>
            <w:vAlign w:val="center"/>
            <w:hideMark/>
          </w:tcPr>
          <w:p w14:paraId="2B9EA9AF" w14:textId="0D123156"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w:t>
            </w:r>
            <w:r w:rsidRPr="000767E0">
              <w:rPr>
                <w:rFonts w:ascii="Times New Roman" w:eastAsia="Times New Roman" w:hAnsi="Times New Roman" w:cs="Times New Roman"/>
                <w:color w:val="000000"/>
                <w:lang w:eastAsia="ru-RU"/>
              </w:rPr>
              <w:t>обильные ДГУ</w:t>
            </w:r>
            <w:r>
              <w:rPr>
                <w:rFonts w:ascii="Times New Roman" w:eastAsia="Times New Roman" w:hAnsi="Times New Roman" w:cs="Times New Roman"/>
                <w:color w:val="000000"/>
                <w:lang w:eastAsia="ru-RU"/>
              </w:rPr>
              <w:t>*</w:t>
            </w:r>
            <w:r w:rsidRPr="00121351">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Сергиево-Посадский филиал ООО «Газпром теплоэнерго МО»</w:t>
            </w:r>
          </w:p>
        </w:tc>
      </w:tr>
      <w:tr w:rsidR="000767E0" w:rsidRPr="00121351" w14:paraId="53503417" w14:textId="77777777" w:rsidTr="00121351">
        <w:trPr>
          <w:trHeight w:val="20"/>
        </w:trPr>
        <w:tc>
          <w:tcPr>
            <w:tcW w:w="531" w:type="dxa"/>
            <w:tcBorders>
              <w:top w:val="nil"/>
              <w:left w:val="single" w:sz="4" w:space="0" w:color="auto"/>
              <w:bottom w:val="single" w:sz="4" w:space="0" w:color="auto"/>
              <w:right w:val="single" w:sz="4" w:space="0" w:color="auto"/>
            </w:tcBorders>
            <w:vAlign w:val="center"/>
            <w:hideMark/>
          </w:tcPr>
          <w:p w14:paraId="3EAC09DA" w14:textId="77777777"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66</w:t>
            </w:r>
          </w:p>
        </w:tc>
        <w:tc>
          <w:tcPr>
            <w:tcW w:w="5843" w:type="dxa"/>
            <w:tcBorders>
              <w:top w:val="nil"/>
              <w:left w:val="nil"/>
              <w:bottom w:val="single" w:sz="4" w:space="0" w:color="auto"/>
              <w:right w:val="single" w:sz="4" w:space="0" w:color="auto"/>
            </w:tcBorders>
            <w:vAlign w:val="center"/>
            <w:hideMark/>
          </w:tcPr>
          <w:p w14:paraId="6902CC22" w14:textId="289427D9" w:rsidR="000767E0" w:rsidRPr="00121351" w:rsidRDefault="000767E0" w:rsidP="000767E0">
            <w:pPr>
              <w:spacing w:after="0" w:line="240" w:lineRule="auto"/>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 xml:space="preserve">Котельная рп Богородское, </w:t>
            </w:r>
            <w:r>
              <w:rPr>
                <w:rFonts w:ascii="Times New Roman" w:eastAsia="Times New Roman" w:hAnsi="Times New Roman" w:cs="Times New Roman"/>
                <w:color w:val="000000"/>
                <w:lang w:eastAsia="ru-RU"/>
              </w:rPr>
              <w:t>Сергиево-Посадский филиал ООО «Газпром теплоэнерго МО»</w:t>
            </w:r>
          </w:p>
        </w:tc>
        <w:tc>
          <w:tcPr>
            <w:tcW w:w="3260" w:type="dxa"/>
            <w:tcBorders>
              <w:top w:val="nil"/>
              <w:left w:val="nil"/>
              <w:bottom w:val="single" w:sz="4" w:space="0" w:color="auto"/>
              <w:right w:val="single" w:sz="4" w:space="0" w:color="auto"/>
            </w:tcBorders>
            <w:vAlign w:val="center"/>
            <w:hideMark/>
          </w:tcPr>
          <w:p w14:paraId="2B5E14C9" w14:textId="7ECEAB4A"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w:t>
            </w:r>
            <w:r w:rsidRPr="000767E0">
              <w:rPr>
                <w:rFonts w:ascii="Times New Roman" w:eastAsia="Times New Roman" w:hAnsi="Times New Roman" w:cs="Times New Roman"/>
                <w:color w:val="000000"/>
                <w:lang w:eastAsia="ru-RU"/>
              </w:rPr>
              <w:t>обильные ДГУ</w:t>
            </w:r>
            <w:r>
              <w:rPr>
                <w:rFonts w:ascii="Times New Roman" w:eastAsia="Times New Roman" w:hAnsi="Times New Roman" w:cs="Times New Roman"/>
                <w:color w:val="000000"/>
                <w:lang w:eastAsia="ru-RU"/>
              </w:rPr>
              <w:t>*</w:t>
            </w:r>
            <w:r w:rsidRPr="00121351">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Сергиево-Посадский филиал ООО «Газпром теплоэнерго МО»</w:t>
            </w:r>
          </w:p>
        </w:tc>
      </w:tr>
      <w:tr w:rsidR="000767E0" w:rsidRPr="00121351" w14:paraId="0F501423" w14:textId="77777777" w:rsidTr="00121351">
        <w:trPr>
          <w:trHeight w:val="20"/>
        </w:trPr>
        <w:tc>
          <w:tcPr>
            <w:tcW w:w="531" w:type="dxa"/>
            <w:tcBorders>
              <w:top w:val="nil"/>
              <w:left w:val="single" w:sz="4" w:space="0" w:color="auto"/>
              <w:bottom w:val="single" w:sz="4" w:space="0" w:color="auto"/>
              <w:right w:val="single" w:sz="4" w:space="0" w:color="auto"/>
            </w:tcBorders>
            <w:vAlign w:val="center"/>
            <w:hideMark/>
          </w:tcPr>
          <w:p w14:paraId="46EB44BA" w14:textId="77777777"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67</w:t>
            </w:r>
          </w:p>
        </w:tc>
        <w:tc>
          <w:tcPr>
            <w:tcW w:w="5843" w:type="dxa"/>
            <w:tcBorders>
              <w:top w:val="nil"/>
              <w:left w:val="nil"/>
              <w:bottom w:val="single" w:sz="4" w:space="0" w:color="auto"/>
              <w:right w:val="single" w:sz="4" w:space="0" w:color="auto"/>
            </w:tcBorders>
            <w:vAlign w:val="center"/>
            <w:hideMark/>
          </w:tcPr>
          <w:p w14:paraId="4AB85C66" w14:textId="78A9B3A0" w:rsidR="000767E0" w:rsidRPr="00121351" w:rsidRDefault="000767E0" w:rsidP="000767E0">
            <w:pPr>
              <w:spacing w:after="0" w:line="240" w:lineRule="auto"/>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 xml:space="preserve">Котельная с. Муханово, </w:t>
            </w:r>
            <w:r>
              <w:rPr>
                <w:rFonts w:ascii="Times New Roman" w:eastAsia="Times New Roman" w:hAnsi="Times New Roman" w:cs="Times New Roman"/>
                <w:color w:val="000000"/>
                <w:lang w:eastAsia="ru-RU"/>
              </w:rPr>
              <w:t>Сергиево-Посадский филиал ООО «Газпром теплоэнерго МО»</w:t>
            </w:r>
          </w:p>
        </w:tc>
        <w:tc>
          <w:tcPr>
            <w:tcW w:w="3260" w:type="dxa"/>
            <w:tcBorders>
              <w:top w:val="nil"/>
              <w:left w:val="nil"/>
              <w:bottom w:val="single" w:sz="4" w:space="0" w:color="auto"/>
              <w:right w:val="single" w:sz="4" w:space="0" w:color="auto"/>
            </w:tcBorders>
            <w:vAlign w:val="center"/>
            <w:hideMark/>
          </w:tcPr>
          <w:p w14:paraId="1DBDA42D" w14:textId="4047B588"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w:t>
            </w:r>
            <w:r w:rsidRPr="000767E0">
              <w:rPr>
                <w:rFonts w:ascii="Times New Roman" w:eastAsia="Times New Roman" w:hAnsi="Times New Roman" w:cs="Times New Roman"/>
                <w:color w:val="000000"/>
                <w:lang w:eastAsia="ru-RU"/>
              </w:rPr>
              <w:t>обильные ДГУ</w:t>
            </w:r>
            <w:r>
              <w:rPr>
                <w:rFonts w:ascii="Times New Roman" w:eastAsia="Times New Roman" w:hAnsi="Times New Roman" w:cs="Times New Roman"/>
                <w:color w:val="000000"/>
                <w:lang w:eastAsia="ru-RU"/>
              </w:rPr>
              <w:t>*</w:t>
            </w:r>
            <w:r w:rsidRPr="00121351">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Сергиево-Посадский филиал ООО «Газпром теплоэнерго МО»</w:t>
            </w:r>
          </w:p>
        </w:tc>
      </w:tr>
      <w:tr w:rsidR="000767E0" w:rsidRPr="00121351" w14:paraId="30E1A470" w14:textId="77777777" w:rsidTr="00121351">
        <w:trPr>
          <w:trHeight w:val="20"/>
        </w:trPr>
        <w:tc>
          <w:tcPr>
            <w:tcW w:w="531" w:type="dxa"/>
            <w:tcBorders>
              <w:top w:val="nil"/>
              <w:left w:val="single" w:sz="4" w:space="0" w:color="auto"/>
              <w:bottom w:val="single" w:sz="4" w:space="0" w:color="auto"/>
              <w:right w:val="single" w:sz="4" w:space="0" w:color="auto"/>
            </w:tcBorders>
            <w:vAlign w:val="center"/>
            <w:hideMark/>
          </w:tcPr>
          <w:p w14:paraId="0E2148A0" w14:textId="77777777"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68</w:t>
            </w:r>
          </w:p>
        </w:tc>
        <w:tc>
          <w:tcPr>
            <w:tcW w:w="5843" w:type="dxa"/>
            <w:tcBorders>
              <w:top w:val="nil"/>
              <w:left w:val="nil"/>
              <w:bottom w:val="single" w:sz="4" w:space="0" w:color="auto"/>
              <w:right w:val="single" w:sz="4" w:space="0" w:color="auto"/>
            </w:tcBorders>
            <w:vAlign w:val="center"/>
            <w:hideMark/>
          </w:tcPr>
          <w:p w14:paraId="2DEBE7A9" w14:textId="4AE1E7A2" w:rsidR="000767E0" w:rsidRPr="00121351" w:rsidRDefault="000767E0" w:rsidP="000767E0">
            <w:pPr>
              <w:spacing w:after="0" w:line="240" w:lineRule="auto"/>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 xml:space="preserve">Котельная Абрамово, </w:t>
            </w:r>
            <w:r>
              <w:rPr>
                <w:rFonts w:ascii="Times New Roman" w:eastAsia="Times New Roman" w:hAnsi="Times New Roman" w:cs="Times New Roman"/>
                <w:color w:val="000000"/>
                <w:lang w:eastAsia="ru-RU"/>
              </w:rPr>
              <w:t>Сергиево-Посадский филиал ООО «Газпром теплоэнерго МО»</w:t>
            </w:r>
          </w:p>
        </w:tc>
        <w:tc>
          <w:tcPr>
            <w:tcW w:w="3260" w:type="dxa"/>
            <w:tcBorders>
              <w:top w:val="nil"/>
              <w:left w:val="nil"/>
              <w:bottom w:val="single" w:sz="4" w:space="0" w:color="auto"/>
              <w:right w:val="single" w:sz="4" w:space="0" w:color="auto"/>
            </w:tcBorders>
            <w:vAlign w:val="center"/>
            <w:hideMark/>
          </w:tcPr>
          <w:p w14:paraId="4E230773" w14:textId="58ECEDA7" w:rsidR="000767E0" w:rsidRPr="00121351" w:rsidRDefault="000767E0" w:rsidP="000767E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w:t>
            </w:r>
            <w:r w:rsidRPr="000767E0">
              <w:rPr>
                <w:rFonts w:ascii="Times New Roman" w:eastAsia="Times New Roman" w:hAnsi="Times New Roman" w:cs="Times New Roman"/>
                <w:color w:val="000000"/>
                <w:lang w:eastAsia="ru-RU"/>
              </w:rPr>
              <w:t>обильные ДГУ</w:t>
            </w:r>
            <w:r>
              <w:rPr>
                <w:rFonts w:ascii="Times New Roman" w:eastAsia="Times New Roman" w:hAnsi="Times New Roman" w:cs="Times New Roman"/>
                <w:color w:val="000000"/>
                <w:lang w:eastAsia="ru-RU"/>
              </w:rPr>
              <w:t>*</w:t>
            </w:r>
            <w:r w:rsidRPr="00121351">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Сергиево-Посадский филиал ООО «Газпром теплоэнерго МО»</w:t>
            </w:r>
          </w:p>
        </w:tc>
      </w:tr>
      <w:tr w:rsidR="00121351" w:rsidRPr="00121351" w14:paraId="54F2E982" w14:textId="77777777" w:rsidTr="00121351">
        <w:trPr>
          <w:trHeight w:val="20"/>
        </w:trPr>
        <w:tc>
          <w:tcPr>
            <w:tcW w:w="531" w:type="dxa"/>
            <w:tcBorders>
              <w:top w:val="nil"/>
              <w:left w:val="single" w:sz="4" w:space="0" w:color="auto"/>
              <w:bottom w:val="single" w:sz="4" w:space="0" w:color="auto"/>
              <w:right w:val="single" w:sz="4" w:space="0" w:color="auto"/>
            </w:tcBorders>
            <w:vAlign w:val="center"/>
            <w:hideMark/>
          </w:tcPr>
          <w:p w14:paraId="5B6E3879" w14:textId="77777777" w:rsidR="00121351" w:rsidRPr="00121351" w:rsidRDefault="00121351" w:rsidP="00121351">
            <w:pPr>
              <w:spacing w:after="0" w:line="240" w:lineRule="auto"/>
              <w:jc w:val="center"/>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69</w:t>
            </w:r>
          </w:p>
        </w:tc>
        <w:tc>
          <w:tcPr>
            <w:tcW w:w="5843" w:type="dxa"/>
            <w:tcBorders>
              <w:top w:val="nil"/>
              <w:left w:val="nil"/>
              <w:bottom w:val="single" w:sz="4" w:space="0" w:color="auto"/>
              <w:right w:val="single" w:sz="4" w:space="0" w:color="auto"/>
            </w:tcBorders>
            <w:vAlign w:val="center"/>
            <w:hideMark/>
          </w:tcPr>
          <w:p w14:paraId="2E79675B" w14:textId="1C095F4B" w:rsidR="00121351" w:rsidRPr="00121351" w:rsidRDefault="00121351" w:rsidP="00121351">
            <w:pPr>
              <w:spacing w:after="0" w:line="240" w:lineRule="auto"/>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Котельная АО «ФНПЦ «НИИ прикладной химии», 1) АО «ФНПЦ «НИИ прикладной химии»</w:t>
            </w:r>
            <w:r w:rsidRPr="00121351">
              <w:rPr>
                <w:rFonts w:ascii="Times New Roman" w:eastAsia="Times New Roman" w:hAnsi="Times New Roman" w:cs="Times New Roman"/>
                <w:color w:val="000000"/>
                <w:lang w:eastAsia="ru-RU"/>
              </w:rPr>
              <w:br/>
              <w:t xml:space="preserve">2)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3260" w:type="dxa"/>
            <w:tcBorders>
              <w:top w:val="nil"/>
              <w:left w:val="nil"/>
              <w:bottom w:val="single" w:sz="4" w:space="0" w:color="auto"/>
              <w:right w:val="single" w:sz="4" w:space="0" w:color="auto"/>
            </w:tcBorders>
            <w:vAlign w:val="center"/>
            <w:hideMark/>
          </w:tcPr>
          <w:p w14:paraId="027EC908" w14:textId="28E6E022" w:rsidR="00121351" w:rsidRPr="000767E0" w:rsidRDefault="000767E0" w:rsidP="00121351">
            <w:pPr>
              <w:spacing w:after="0" w:line="240" w:lineRule="auto"/>
              <w:jc w:val="center"/>
              <w:rPr>
                <w:rFonts w:ascii="Times New Roman" w:eastAsia="Times New Roman" w:hAnsi="Times New Roman" w:cs="Times New Roman"/>
                <w:color w:val="000000" w:themeColor="text1"/>
                <w:lang w:eastAsia="ru-RU"/>
              </w:rPr>
            </w:pPr>
            <w:r w:rsidRPr="000767E0">
              <w:rPr>
                <w:rFonts w:ascii="Times New Roman" w:eastAsia="Times New Roman" w:hAnsi="Times New Roman" w:cs="Times New Roman"/>
                <w:color w:val="000000" w:themeColor="text1"/>
                <w:lang w:eastAsia="ru-RU"/>
              </w:rPr>
              <w:t>ДГУ - 200 кВт АЗИМУТ, АО «ФНПЦ «НИИ прикладной химии»</w:t>
            </w:r>
          </w:p>
        </w:tc>
      </w:tr>
      <w:tr w:rsidR="005D194B" w:rsidRPr="00121351" w14:paraId="1D56DBEB" w14:textId="77777777" w:rsidTr="00121351">
        <w:trPr>
          <w:trHeight w:val="20"/>
        </w:trPr>
        <w:tc>
          <w:tcPr>
            <w:tcW w:w="531" w:type="dxa"/>
            <w:tcBorders>
              <w:top w:val="nil"/>
              <w:left w:val="single" w:sz="4" w:space="0" w:color="auto"/>
              <w:bottom w:val="single" w:sz="4" w:space="0" w:color="auto"/>
              <w:right w:val="single" w:sz="4" w:space="0" w:color="auto"/>
            </w:tcBorders>
            <w:vAlign w:val="center"/>
            <w:hideMark/>
          </w:tcPr>
          <w:p w14:paraId="05F50383" w14:textId="77777777" w:rsidR="005D194B" w:rsidRPr="00121351" w:rsidRDefault="005D194B" w:rsidP="005D194B">
            <w:pPr>
              <w:spacing w:after="0" w:line="240" w:lineRule="auto"/>
              <w:jc w:val="center"/>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70</w:t>
            </w:r>
          </w:p>
        </w:tc>
        <w:tc>
          <w:tcPr>
            <w:tcW w:w="5843" w:type="dxa"/>
            <w:tcBorders>
              <w:top w:val="nil"/>
              <w:left w:val="nil"/>
              <w:bottom w:val="single" w:sz="4" w:space="0" w:color="auto"/>
              <w:right w:val="single" w:sz="4" w:space="0" w:color="auto"/>
            </w:tcBorders>
            <w:vAlign w:val="center"/>
            <w:hideMark/>
          </w:tcPr>
          <w:p w14:paraId="2394768F" w14:textId="54BEFAEA" w:rsidR="005D194B" w:rsidRPr="00121351" w:rsidRDefault="005D194B" w:rsidP="005D194B">
            <w:pPr>
              <w:spacing w:after="0" w:line="240" w:lineRule="auto"/>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Котельная АО «НИИРП», 1) АО «НИИРП»</w:t>
            </w:r>
            <w:r w:rsidRPr="00121351">
              <w:rPr>
                <w:rFonts w:ascii="Times New Roman" w:eastAsia="Times New Roman" w:hAnsi="Times New Roman" w:cs="Times New Roman"/>
                <w:color w:val="000000"/>
                <w:lang w:eastAsia="ru-RU"/>
              </w:rPr>
              <w:br/>
              <w:t xml:space="preserve">2) </w:t>
            </w:r>
            <w:r>
              <w:rPr>
                <w:rFonts w:ascii="Times New Roman" w:eastAsia="Times New Roman" w:hAnsi="Times New Roman" w:cs="Times New Roman"/>
                <w:color w:val="000000"/>
                <w:lang w:eastAsia="ru-RU"/>
              </w:rPr>
              <w:t>Сергиево-Посадский филиал ООО «Газпром теплоэнерго МО»</w:t>
            </w:r>
          </w:p>
        </w:tc>
        <w:tc>
          <w:tcPr>
            <w:tcW w:w="3260" w:type="dxa"/>
            <w:tcBorders>
              <w:top w:val="nil"/>
              <w:left w:val="nil"/>
              <w:bottom w:val="single" w:sz="4" w:space="0" w:color="auto"/>
              <w:right w:val="single" w:sz="4" w:space="0" w:color="auto"/>
            </w:tcBorders>
            <w:vAlign w:val="center"/>
            <w:hideMark/>
          </w:tcPr>
          <w:p w14:paraId="119507BF" w14:textId="2613B14E" w:rsidR="005D194B" w:rsidRPr="000767E0" w:rsidRDefault="005D194B" w:rsidP="005D194B">
            <w:pPr>
              <w:spacing w:after="0" w:line="240" w:lineRule="auto"/>
              <w:jc w:val="center"/>
              <w:rPr>
                <w:rFonts w:ascii="Times New Roman" w:eastAsia="Times New Roman" w:hAnsi="Times New Roman" w:cs="Times New Roman"/>
                <w:color w:val="000000" w:themeColor="text1"/>
                <w:lang w:eastAsia="ru-RU"/>
              </w:rPr>
            </w:pPr>
            <w:r w:rsidRPr="00DA6394">
              <w:rPr>
                <w:rFonts w:ascii="Times New Roman" w:eastAsia="Times New Roman" w:hAnsi="Times New Roman" w:cs="Times New Roman"/>
                <w:color w:val="000000"/>
                <w:lang w:eastAsia="ru-RU"/>
              </w:rPr>
              <w:t>отсутствуют</w:t>
            </w:r>
          </w:p>
        </w:tc>
      </w:tr>
      <w:tr w:rsidR="005D194B" w:rsidRPr="00121351" w14:paraId="3D4D7B88" w14:textId="77777777" w:rsidTr="00121351">
        <w:trPr>
          <w:trHeight w:val="20"/>
        </w:trPr>
        <w:tc>
          <w:tcPr>
            <w:tcW w:w="531" w:type="dxa"/>
            <w:tcBorders>
              <w:top w:val="nil"/>
              <w:left w:val="single" w:sz="4" w:space="0" w:color="auto"/>
              <w:bottom w:val="single" w:sz="4" w:space="0" w:color="auto"/>
              <w:right w:val="single" w:sz="4" w:space="0" w:color="auto"/>
            </w:tcBorders>
            <w:vAlign w:val="center"/>
            <w:hideMark/>
          </w:tcPr>
          <w:p w14:paraId="283F7C52" w14:textId="77777777" w:rsidR="005D194B" w:rsidRPr="00121351" w:rsidRDefault="005D194B" w:rsidP="005D194B">
            <w:pPr>
              <w:spacing w:after="0" w:line="240" w:lineRule="auto"/>
              <w:jc w:val="center"/>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71</w:t>
            </w:r>
          </w:p>
        </w:tc>
        <w:tc>
          <w:tcPr>
            <w:tcW w:w="5843" w:type="dxa"/>
            <w:tcBorders>
              <w:top w:val="nil"/>
              <w:left w:val="nil"/>
              <w:bottom w:val="single" w:sz="4" w:space="0" w:color="auto"/>
              <w:right w:val="single" w:sz="4" w:space="0" w:color="auto"/>
            </w:tcBorders>
            <w:vAlign w:val="center"/>
            <w:hideMark/>
          </w:tcPr>
          <w:p w14:paraId="2691273D" w14:textId="28C12C64" w:rsidR="005D194B" w:rsidRPr="00121351" w:rsidRDefault="005D194B" w:rsidP="005D194B">
            <w:pPr>
              <w:spacing w:after="0" w:line="240" w:lineRule="auto"/>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Котельная ФГБУ «Санаторий «Загорские дали», 1) ФГБУ «Санаторий «Загорские дали»</w:t>
            </w:r>
            <w:r w:rsidRPr="00121351">
              <w:rPr>
                <w:rFonts w:ascii="Times New Roman" w:eastAsia="Times New Roman" w:hAnsi="Times New Roman" w:cs="Times New Roman"/>
                <w:color w:val="000000"/>
                <w:lang w:eastAsia="ru-RU"/>
              </w:rPr>
              <w:br/>
              <w:t xml:space="preserve">2) </w:t>
            </w:r>
            <w:r>
              <w:rPr>
                <w:rFonts w:ascii="Times New Roman" w:eastAsia="Times New Roman" w:hAnsi="Times New Roman" w:cs="Times New Roman"/>
                <w:color w:val="000000"/>
                <w:lang w:eastAsia="ru-RU"/>
              </w:rPr>
              <w:t>Сергиево-Посадский филиал ООО «Газпром теплоэнерго МО»</w:t>
            </w:r>
          </w:p>
        </w:tc>
        <w:tc>
          <w:tcPr>
            <w:tcW w:w="3260" w:type="dxa"/>
            <w:tcBorders>
              <w:top w:val="nil"/>
              <w:left w:val="nil"/>
              <w:bottom w:val="single" w:sz="4" w:space="0" w:color="auto"/>
              <w:right w:val="single" w:sz="4" w:space="0" w:color="auto"/>
            </w:tcBorders>
            <w:vAlign w:val="center"/>
            <w:hideMark/>
          </w:tcPr>
          <w:p w14:paraId="299B13A5" w14:textId="1083A5BD" w:rsidR="005D194B" w:rsidRPr="000767E0" w:rsidRDefault="005D194B" w:rsidP="005D194B">
            <w:pPr>
              <w:spacing w:after="0" w:line="240" w:lineRule="auto"/>
              <w:jc w:val="center"/>
              <w:rPr>
                <w:rFonts w:ascii="Times New Roman" w:eastAsia="Times New Roman" w:hAnsi="Times New Roman" w:cs="Times New Roman"/>
                <w:color w:val="000000" w:themeColor="text1"/>
                <w:lang w:eastAsia="ru-RU"/>
              </w:rPr>
            </w:pPr>
            <w:r w:rsidRPr="00DA6394">
              <w:rPr>
                <w:rFonts w:ascii="Times New Roman" w:eastAsia="Times New Roman" w:hAnsi="Times New Roman" w:cs="Times New Roman"/>
                <w:color w:val="000000"/>
                <w:lang w:eastAsia="ru-RU"/>
              </w:rPr>
              <w:t>отсутствуют</w:t>
            </w:r>
          </w:p>
        </w:tc>
      </w:tr>
      <w:tr w:rsidR="005D194B" w:rsidRPr="00121351" w14:paraId="18446DD2" w14:textId="77777777" w:rsidTr="00121351">
        <w:trPr>
          <w:trHeight w:val="20"/>
        </w:trPr>
        <w:tc>
          <w:tcPr>
            <w:tcW w:w="531" w:type="dxa"/>
            <w:tcBorders>
              <w:top w:val="nil"/>
              <w:left w:val="single" w:sz="4" w:space="0" w:color="auto"/>
              <w:bottom w:val="single" w:sz="4" w:space="0" w:color="auto"/>
              <w:right w:val="single" w:sz="4" w:space="0" w:color="auto"/>
            </w:tcBorders>
            <w:vAlign w:val="center"/>
            <w:hideMark/>
          </w:tcPr>
          <w:p w14:paraId="6088DB08" w14:textId="77777777" w:rsidR="005D194B" w:rsidRPr="00121351" w:rsidRDefault="005D194B" w:rsidP="005D194B">
            <w:pPr>
              <w:spacing w:after="0" w:line="240" w:lineRule="auto"/>
              <w:jc w:val="center"/>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72</w:t>
            </w:r>
          </w:p>
        </w:tc>
        <w:tc>
          <w:tcPr>
            <w:tcW w:w="5843" w:type="dxa"/>
            <w:tcBorders>
              <w:top w:val="nil"/>
              <w:left w:val="nil"/>
              <w:bottom w:val="single" w:sz="4" w:space="0" w:color="auto"/>
              <w:right w:val="single" w:sz="4" w:space="0" w:color="auto"/>
            </w:tcBorders>
            <w:vAlign w:val="center"/>
            <w:hideMark/>
          </w:tcPr>
          <w:p w14:paraId="7D47BECF" w14:textId="04EB0684" w:rsidR="005D194B" w:rsidRPr="00121351" w:rsidRDefault="005D194B" w:rsidP="005D194B">
            <w:pPr>
              <w:spacing w:after="0" w:line="240" w:lineRule="auto"/>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 xml:space="preserve">Котельная Самотовино, </w:t>
            </w:r>
            <w:r>
              <w:rPr>
                <w:rFonts w:ascii="Times New Roman" w:eastAsia="Times New Roman" w:hAnsi="Times New Roman" w:cs="Times New Roman"/>
                <w:color w:val="000000"/>
                <w:lang w:eastAsia="ru-RU"/>
              </w:rPr>
              <w:t>Сергиево-Посадский филиал ООО «Газпром теплоэнерго МО»</w:t>
            </w:r>
          </w:p>
        </w:tc>
        <w:tc>
          <w:tcPr>
            <w:tcW w:w="3260" w:type="dxa"/>
            <w:tcBorders>
              <w:top w:val="nil"/>
              <w:left w:val="nil"/>
              <w:bottom w:val="single" w:sz="4" w:space="0" w:color="auto"/>
              <w:right w:val="single" w:sz="4" w:space="0" w:color="auto"/>
            </w:tcBorders>
            <w:vAlign w:val="center"/>
            <w:hideMark/>
          </w:tcPr>
          <w:p w14:paraId="44700389" w14:textId="51A65B6C" w:rsidR="005D194B" w:rsidRPr="000767E0" w:rsidRDefault="005D194B" w:rsidP="005D194B">
            <w:pPr>
              <w:spacing w:after="0" w:line="240" w:lineRule="auto"/>
              <w:jc w:val="center"/>
              <w:rPr>
                <w:rFonts w:ascii="Times New Roman" w:eastAsia="Times New Roman" w:hAnsi="Times New Roman" w:cs="Times New Roman"/>
                <w:color w:val="000000" w:themeColor="text1"/>
                <w:lang w:eastAsia="ru-RU"/>
              </w:rPr>
            </w:pPr>
            <w:r w:rsidRPr="00DA6394">
              <w:rPr>
                <w:rFonts w:ascii="Times New Roman" w:eastAsia="Times New Roman" w:hAnsi="Times New Roman" w:cs="Times New Roman"/>
                <w:color w:val="000000"/>
                <w:lang w:eastAsia="ru-RU"/>
              </w:rPr>
              <w:t>отсутствуют</w:t>
            </w:r>
          </w:p>
        </w:tc>
      </w:tr>
      <w:tr w:rsidR="005D194B" w:rsidRPr="00121351" w14:paraId="43C864EC" w14:textId="77777777" w:rsidTr="00121351">
        <w:trPr>
          <w:trHeight w:val="20"/>
        </w:trPr>
        <w:tc>
          <w:tcPr>
            <w:tcW w:w="531" w:type="dxa"/>
            <w:tcBorders>
              <w:top w:val="nil"/>
              <w:left w:val="single" w:sz="4" w:space="0" w:color="auto"/>
              <w:bottom w:val="single" w:sz="4" w:space="0" w:color="auto"/>
              <w:right w:val="single" w:sz="4" w:space="0" w:color="auto"/>
            </w:tcBorders>
            <w:vAlign w:val="center"/>
            <w:hideMark/>
          </w:tcPr>
          <w:p w14:paraId="1435DCF8" w14:textId="77777777" w:rsidR="005D194B" w:rsidRPr="00121351" w:rsidRDefault="005D194B" w:rsidP="005D194B">
            <w:pPr>
              <w:spacing w:after="0" w:line="240" w:lineRule="auto"/>
              <w:jc w:val="center"/>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lastRenderedPageBreak/>
              <w:t>73</w:t>
            </w:r>
          </w:p>
        </w:tc>
        <w:tc>
          <w:tcPr>
            <w:tcW w:w="5843" w:type="dxa"/>
            <w:tcBorders>
              <w:top w:val="nil"/>
              <w:left w:val="nil"/>
              <w:bottom w:val="single" w:sz="4" w:space="0" w:color="auto"/>
              <w:right w:val="single" w:sz="4" w:space="0" w:color="auto"/>
            </w:tcBorders>
            <w:vAlign w:val="center"/>
            <w:hideMark/>
          </w:tcPr>
          <w:p w14:paraId="716ADB1A" w14:textId="21C2D6E7" w:rsidR="005D194B" w:rsidRPr="00121351" w:rsidRDefault="005D194B" w:rsidP="005D194B">
            <w:pPr>
              <w:spacing w:after="0" w:line="240" w:lineRule="auto"/>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Котельная Трикотажная фабрика, 1) МУП "РКС"</w:t>
            </w:r>
            <w:r w:rsidRPr="00121351">
              <w:rPr>
                <w:rFonts w:ascii="Times New Roman" w:eastAsia="Times New Roman" w:hAnsi="Times New Roman" w:cs="Times New Roman"/>
                <w:color w:val="000000"/>
                <w:lang w:eastAsia="ru-RU"/>
              </w:rPr>
              <w:br/>
              <w:t xml:space="preserve">2) </w:t>
            </w:r>
            <w:r>
              <w:rPr>
                <w:rFonts w:ascii="Times New Roman" w:eastAsia="Times New Roman" w:hAnsi="Times New Roman" w:cs="Times New Roman"/>
                <w:color w:val="000000"/>
                <w:lang w:eastAsia="ru-RU"/>
              </w:rPr>
              <w:t>Сергиево-Посадский филиал ООО «Газпром теплоэнерго МО»</w:t>
            </w:r>
          </w:p>
        </w:tc>
        <w:tc>
          <w:tcPr>
            <w:tcW w:w="3260" w:type="dxa"/>
            <w:tcBorders>
              <w:top w:val="nil"/>
              <w:left w:val="nil"/>
              <w:bottom w:val="single" w:sz="4" w:space="0" w:color="auto"/>
              <w:right w:val="single" w:sz="4" w:space="0" w:color="auto"/>
            </w:tcBorders>
            <w:vAlign w:val="center"/>
            <w:hideMark/>
          </w:tcPr>
          <w:p w14:paraId="2B645973" w14:textId="17848E25" w:rsidR="005D194B" w:rsidRPr="000767E0" w:rsidRDefault="005D194B" w:rsidP="005D194B">
            <w:pPr>
              <w:spacing w:after="0" w:line="240" w:lineRule="auto"/>
              <w:jc w:val="center"/>
              <w:rPr>
                <w:rFonts w:ascii="Times New Roman" w:eastAsia="Times New Roman" w:hAnsi="Times New Roman" w:cs="Times New Roman"/>
                <w:color w:val="000000" w:themeColor="text1"/>
                <w:lang w:eastAsia="ru-RU"/>
              </w:rPr>
            </w:pPr>
            <w:r w:rsidRPr="00DA6394">
              <w:rPr>
                <w:rFonts w:ascii="Times New Roman" w:eastAsia="Times New Roman" w:hAnsi="Times New Roman" w:cs="Times New Roman"/>
                <w:color w:val="000000"/>
                <w:lang w:eastAsia="ru-RU"/>
              </w:rPr>
              <w:t>отсутствуют</w:t>
            </w:r>
          </w:p>
        </w:tc>
      </w:tr>
      <w:tr w:rsidR="005D194B" w:rsidRPr="00121351" w14:paraId="14DBDB85" w14:textId="77777777" w:rsidTr="00121351">
        <w:trPr>
          <w:trHeight w:val="20"/>
        </w:trPr>
        <w:tc>
          <w:tcPr>
            <w:tcW w:w="531" w:type="dxa"/>
            <w:tcBorders>
              <w:top w:val="nil"/>
              <w:left w:val="single" w:sz="4" w:space="0" w:color="auto"/>
              <w:bottom w:val="single" w:sz="4" w:space="0" w:color="auto"/>
              <w:right w:val="single" w:sz="4" w:space="0" w:color="auto"/>
            </w:tcBorders>
            <w:vAlign w:val="center"/>
            <w:hideMark/>
          </w:tcPr>
          <w:p w14:paraId="79D48AE5" w14:textId="77777777" w:rsidR="005D194B" w:rsidRPr="00121351" w:rsidRDefault="005D194B" w:rsidP="005D194B">
            <w:pPr>
              <w:spacing w:after="0" w:line="240" w:lineRule="auto"/>
              <w:jc w:val="center"/>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74</w:t>
            </w:r>
          </w:p>
        </w:tc>
        <w:tc>
          <w:tcPr>
            <w:tcW w:w="5843" w:type="dxa"/>
            <w:tcBorders>
              <w:top w:val="nil"/>
              <w:left w:val="nil"/>
              <w:bottom w:val="single" w:sz="4" w:space="0" w:color="auto"/>
              <w:right w:val="single" w:sz="4" w:space="0" w:color="auto"/>
            </w:tcBorders>
            <w:vAlign w:val="center"/>
            <w:hideMark/>
          </w:tcPr>
          <w:p w14:paraId="69E1793C" w14:textId="133B5B98" w:rsidR="005D194B" w:rsidRPr="00121351" w:rsidRDefault="005D194B" w:rsidP="005D194B">
            <w:pPr>
              <w:spacing w:after="0" w:line="240" w:lineRule="auto"/>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 xml:space="preserve">Котельная Торгашино, </w:t>
            </w:r>
            <w:r w:rsidRPr="000767E0">
              <w:rPr>
                <w:rFonts w:ascii="Times New Roman" w:eastAsia="Times New Roman" w:hAnsi="Times New Roman" w:cs="Times New Roman"/>
                <w:color w:val="000000"/>
                <w:lang w:eastAsia="ru-RU"/>
              </w:rPr>
              <w:t>МУП «РКС»</w:t>
            </w:r>
          </w:p>
        </w:tc>
        <w:tc>
          <w:tcPr>
            <w:tcW w:w="3260" w:type="dxa"/>
            <w:tcBorders>
              <w:top w:val="nil"/>
              <w:left w:val="nil"/>
              <w:bottom w:val="single" w:sz="4" w:space="0" w:color="auto"/>
              <w:right w:val="single" w:sz="4" w:space="0" w:color="auto"/>
            </w:tcBorders>
            <w:vAlign w:val="center"/>
            <w:hideMark/>
          </w:tcPr>
          <w:p w14:paraId="09F4F15B" w14:textId="6C050C02" w:rsidR="005D194B" w:rsidRPr="000767E0" w:rsidRDefault="005D194B" w:rsidP="005D194B">
            <w:pPr>
              <w:spacing w:after="0" w:line="240" w:lineRule="auto"/>
              <w:jc w:val="center"/>
              <w:rPr>
                <w:rFonts w:ascii="Times New Roman" w:eastAsia="Times New Roman" w:hAnsi="Times New Roman" w:cs="Times New Roman"/>
                <w:color w:val="000000" w:themeColor="text1"/>
                <w:lang w:eastAsia="ru-RU"/>
              </w:rPr>
            </w:pPr>
            <w:r w:rsidRPr="00DA6394">
              <w:rPr>
                <w:rFonts w:ascii="Times New Roman" w:eastAsia="Times New Roman" w:hAnsi="Times New Roman" w:cs="Times New Roman"/>
                <w:color w:val="000000"/>
                <w:lang w:eastAsia="ru-RU"/>
              </w:rPr>
              <w:t>отсутствуют</w:t>
            </w:r>
          </w:p>
        </w:tc>
      </w:tr>
      <w:tr w:rsidR="005D194B" w:rsidRPr="00121351" w14:paraId="68CB2C10" w14:textId="77777777" w:rsidTr="00121351">
        <w:trPr>
          <w:trHeight w:val="20"/>
        </w:trPr>
        <w:tc>
          <w:tcPr>
            <w:tcW w:w="531" w:type="dxa"/>
            <w:tcBorders>
              <w:top w:val="nil"/>
              <w:left w:val="single" w:sz="4" w:space="0" w:color="auto"/>
              <w:bottom w:val="single" w:sz="4" w:space="0" w:color="auto"/>
              <w:right w:val="single" w:sz="4" w:space="0" w:color="auto"/>
            </w:tcBorders>
            <w:vAlign w:val="center"/>
            <w:hideMark/>
          </w:tcPr>
          <w:p w14:paraId="51813E47" w14:textId="77777777" w:rsidR="005D194B" w:rsidRPr="00121351" w:rsidRDefault="005D194B" w:rsidP="005D194B">
            <w:pPr>
              <w:spacing w:after="0" w:line="240" w:lineRule="auto"/>
              <w:jc w:val="center"/>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75</w:t>
            </w:r>
          </w:p>
        </w:tc>
        <w:tc>
          <w:tcPr>
            <w:tcW w:w="5843" w:type="dxa"/>
            <w:tcBorders>
              <w:top w:val="nil"/>
              <w:left w:val="nil"/>
              <w:bottom w:val="single" w:sz="4" w:space="0" w:color="auto"/>
              <w:right w:val="single" w:sz="4" w:space="0" w:color="auto"/>
            </w:tcBorders>
            <w:vAlign w:val="center"/>
            <w:hideMark/>
          </w:tcPr>
          <w:p w14:paraId="663F1623" w14:textId="2819B777" w:rsidR="005D194B" w:rsidRPr="00121351" w:rsidRDefault="005D194B" w:rsidP="005D194B">
            <w:pPr>
              <w:spacing w:after="0" w:line="240" w:lineRule="auto"/>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 xml:space="preserve">Котельная Федорцово, </w:t>
            </w:r>
            <w:r w:rsidRPr="000767E0">
              <w:rPr>
                <w:rFonts w:ascii="Times New Roman" w:eastAsia="Times New Roman" w:hAnsi="Times New Roman" w:cs="Times New Roman"/>
                <w:color w:val="000000"/>
                <w:lang w:eastAsia="ru-RU"/>
              </w:rPr>
              <w:t>МУП «РКС»</w:t>
            </w:r>
          </w:p>
        </w:tc>
        <w:tc>
          <w:tcPr>
            <w:tcW w:w="3260" w:type="dxa"/>
            <w:tcBorders>
              <w:top w:val="nil"/>
              <w:left w:val="nil"/>
              <w:bottom w:val="single" w:sz="4" w:space="0" w:color="auto"/>
              <w:right w:val="single" w:sz="4" w:space="0" w:color="auto"/>
            </w:tcBorders>
            <w:vAlign w:val="center"/>
            <w:hideMark/>
          </w:tcPr>
          <w:p w14:paraId="1D412F95" w14:textId="611D7DE3" w:rsidR="005D194B" w:rsidRPr="000767E0" w:rsidRDefault="005D194B" w:rsidP="005D194B">
            <w:pPr>
              <w:spacing w:after="0" w:line="240" w:lineRule="auto"/>
              <w:jc w:val="center"/>
              <w:rPr>
                <w:rFonts w:ascii="Times New Roman" w:eastAsia="Times New Roman" w:hAnsi="Times New Roman" w:cs="Times New Roman"/>
                <w:color w:val="000000" w:themeColor="text1"/>
                <w:lang w:eastAsia="ru-RU"/>
              </w:rPr>
            </w:pPr>
            <w:r w:rsidRPr="00DA6394">
              <w:rPr>
                <w:rFonts w:ascii="Times New Roman" w:eastAsia="Times New Roman" w:hAnsi="Times New Roman" w:cs="Times New Roman"/>
                <w:color w:val="000000"/>
                <w:lang w:eastAsia="ru-RU"/>
              </w:rPr>
              <w:t>отсутствуют</w:t>
            </w:r>
          </w:p>
        </w:tc>
      </w:tr>
      <w:tr w:rsidR="005D194B" w:rsidRPr="00121351" w14:paraId="171D6938" w14:textId="77777777" w:rsidTr="00121351">
        <w:trPr>
          <w:trHeight w:val="20"/>
        </w:trPr>
        <w:tc>
          <w:tcPr>
            <w:tcW w:w="531" w:type="dxa"/>
            <w:tcBorders>
              <w:top w:val="nil"/>
              <w:left w:val="single" w:sz="4" w:space="0" w:color="auto"/>
              <w:bottom w:val="single" w:sz="4" w:space="0" w:color="auto"/>
              <w:right w:val="single" w:sz="4" w:space="0" w:color="auto"/>
            </w:tcBorders>
            <w:vAlign w:val="center"/>
            <w:hideMark/>
          </w:tcPr>
          <w:p w14:paraId="55663FD9" w14:textId="77777777" w:rsidR="005D194B" w:rsidRPr="00121351" w:rsidRDefault="005D194B" w:rsidP="005D194B">
            <w:pPr>
              <w:spacing w:after="0" w:line="240" w:lineRule="auto"/>
              <w:jc w:val="center"/>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76</w:t>
            </w:r>
          </w:p>
        </w:tc>
        <w:tc>
          <w:tcPr>
            <w:tcW w:w="5843" w:type="dxa"/>
            <w:tcBorders>
              <w:top w:val="nil"/>
              <w:left w:val="nil"/>
              <w:bottom w:val="single" w:sz="4" w:space="0" w:color="auto"/>
              <w:right w:val="single" w:sz="4" w:space="0" w:color="auto"/>
            </w:tcBorders>
            <w:vAlign w:val="center"/>
            <w:hideMark/>
          </w:tcPr>
          <w:p w14:paraId="4EAC4019" w14:textId="25A4B793" w:rsidR="005D194B" w:rsidRPr="00121351" w:rsidRDefault="005D194B" w:rsidP="005D194B">
            <w:pPr>
              <w:spacing w:after="0" w:line="240" w:lineRule="auto"/>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 xml:space="preserve">Котельная Селково, </w:t>
            </w:r>
            <w:r w:rsidRPr="000767E0">
              <w:rPr>
                <w:rFonts w:ascii="Times New Roman" w:eastAsia="Times New Roman" w:hAnsi="Times New Roman" w:cs="Times New Roman"/>
                <w:color w:val="000000"/>
                <w:lang w:eastAsia="ru-RU"/>
              </w:rPr>
              <w:t>МУП «РКС»</w:t>
            </w:r>
          </w:p>
        </w:tc>
        <w:tc>
          <w:tcPr>
            <w:tcW w:w="3260" w:type="dxa"/>
            <w:tcBorders>
              <w:top w:val="nil"/>
              <w:left w:val="nil"/>
              <w:bottom w:val="single" w:sz="4" w:space="0" w:color="auto"/>
              <w:right w:val="single" w:sz="4" w:space="0" w:color="auto"/>
            </w:tcBorders>
            <w:vAlign w:val="center"/>
            <w:hideMark/>
          </w:tcPr>
          <w:p w14:paraId="4123D7DF" w14:textId="38F927B5" w:rsidR="005D194B" w:rsidRPr="000767E0" w:rsidRDefault="005D194B" w:rsidP="005D194B">
            <w:pPr>
              <w:spacing w:after="0" w:line="240" w:lineRule="auto"/>
              <w:jc w:val="center"/>
              <w:rPr>
                <w:rFonts w:ascii="Times New Roman" w:eastAsia="Times New Roman" w:hAnsi="Times New Roman" w:cs="Times New Roman"/>
                <w:color w:val="000000" w:themeColor="text1"/>
                <w:lang w:eastAsia="ru-RU"/>
              </w:rPr>
            </w:pPr>
            <w:r w:rsidRPr="00DA6394">
              <w:rPr>
                <w:rFonts w:ascii="Times New Roman" w:eastAsia="Times New Roman" w:hAnsi="Times New Roman" w:cs="Times New Roman"/>
                <w:color w:val="000000"/>
                <w:lang w:eastAsia="ru-RU"/>
              </w:rPr>
              <w:t>отсутствуют</w:t>
            </w:r>
          </w:p>
        </w:tc>
      </w:tr>
      <w:tr w:rsidR="005D194B" w:rsidRPr="00121351" w14:paraId="65A96ECC" w14:textId="77777777" w:rsidTr="00121351">
        <w:trPr>
          <w:trHeight w:val="20"/>
        </w:trPr>
        <w:tc>
          <w:tcPr>
            <w:tcW w:w="531" w:type="dxa"/>
            <w:tcBorders>
              <w:top w:val="nil"/>
              <w:left w:val="single" w:sz="4" w:space="0" w:color="auto"/>
              <w:bottom w:val="single" w:sz="4" w:space="0" w:color="auto"/>
              <w:right w:val="single" w:sz="4" w:space="0" w:color="auto"/>
            </w:tcBorders>
            <w:vAlign w:val="center"/>
            <w:hideMark/>
          </w:tcPr>
          <w:p w14:paraId="5E5A4FB3" w14:textId="77777777" w:rsidR="005D194B" w:rsidRPr="00121351" w:rsidRDefault="005D194B" w:rsidP="005D194B">
            <w:pPr>
              <w:spacing w:after="0" w:line="240" w:lineRule="auto"/>
              <w:jc w:val="center"/>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77</w:t>
            </w:r>
          </w:p>
        </w:tc>
        <w:tc>
          <w:tcPr>
            <w:tcW w:w="5843" w:type="dxa"/>
            <w:tcBorders>
              <w:top w:val="nil"/>
              <w:left w:val="nil"/>
              <w:bottom w:val="single" w:sz="4" w:space="0" w:color="auto"/>
              <w:right w:val="single" w:sz="4" w:space="0" w:color="auto"/>
            </w:tcBorders>
            <w:vAlign w:val="center"/>
            <w:hideMark/>
          </w:tcPr>
          <w:p w14:paraId="49B0755F" w14:textId="5CCC0A06" w:rsidR="005D194B" w:rsidRPr="00121351" w:rsidRDefault="005D194B" w:rsidP="005D194B">
            <w:pPr>
              <w:spacing w:after="0" w:line="240" w:lineRule="auto"/>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 xml:space="preserve">Котельная Трехселище, </w:t>
            </w:r>
            <w:r w:rsidRPr="000767E0">
              <w:rPr>
                <w:rFonts w:ascii="Times New Roman" w:eastAsia="Times New Roman" w:hAnsi="Times New Roman" w:cs="Times New Roman"/>
                <w:color w:val="000000"/>
                <w:lang w:eastAsia="ru-RU"/>
              </w:rPr>
              <w:t>МУП «РКС»</w:t>
            </w:r>
          </w:p>
        </w:tc>
        <w:tc>
          <w:tcPr>
            <w:tcW w:w="3260" w:type="dxa"/>
            <w:tcBorders>
              <w:top w:val="nil"/>
              <w:left w:val="nil"/>
              <w:bottom w:val="single" w:sz="4" w:space="0" w:color="auto"/>
              <w:right w:val="single" w:sz="4" w:space="0" w:color="auto"/>
            </w:tcBorders>
            <w:vAlign w:val="center"/>
            <w:hideMark/>
          </w:tcPr>
          <w:p w14:paraId="11939435" w14:textId="2BA56870" w:rsidR="005D194B" w:rsidRPr="000767E0" w:rsidRDefault="005D194B" w:rsidP="005D194B">
            <w:pPr>
              <w:spacing w:after="0" w:line="240" w:lineRule="auto"/>
              <w:jc w:val="center"/>
              <w:rPr>
                <w:rFonts w:ascii="Times New Roman" w:eastAsia="Times New Roman" w:hAnsi="Times New Roman" w:cs="Times New Roman"/>
                <w:color w:val="000000" w:themeColor="text1"/>
                <w:lang w:eastAsia="ru-RU"/>
              </w:rPr>
            </w:pPr>
            <w:r w:rsidRPr="00DA6394">
              <w:rPr>
                <w:rFonts w:ascii="Times New Roman" w:eastAsia="Times New Roman" w:hAnsi="Times New Roman" w:cs="Times New Roman"/>
                <w:color w:val="000000"/>
                <w:lang w:eastAsia="ru-RU"/>
              </w:rPr>
              <w:t>отсутствуют</w:t>
            </w:r>
          </w:p>
        </w:tc>
      </w:tr>
      <w:tr w:rsidR="005D194B" w:rsidRPr="00121351" w14:paraId="5E8A3141" w14:textId="77777777" w:rsidTr="00121351">
        <w:trPr>
          <w:trHeight w:val="20"/>
        </w:trPr>
        <w:tc>
          <w:tcPr>
            <w:tcW w:w="531" w:type="dxa"/>
            <w:tcBorders>
              <w:top w:val="nil"/>
              <w:left w:val="single" w:sz="4" w:space="0" w:color="auto"/>
              <w:bottom w:val="single" w:sz="4" w:space="0" w:color="auto"/>
              <w:right w:val="single" w:sz="4" w:space="0" w:color="auto"/>
            </w:tcBorders>
            <w:vAlign w:val="center"/>
            <w:hideMark/>
          </w:tcPr>
          <w:p w14:paraId="300C7522" w14:textId="77777777" w:rsidR="005D194B" w:rsidRPr="00121351" w:rsidRDefault="005D194B" w:rsidP="005D194B">
            <w:pPr>
              <w:spacing w:after="0" w:line="240" w:lineRule="auto"/>
              <w:jc w:val="center"/>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78</w:t>
            </w:r>
          </w:p>
        </w:tc>
        <w:tc>
          <w:tcPr>
            <w:tcW w:w="5843" w:type="dxa"/>
            <w:tcBorders>
              <w:top w:val="nil"/>
              <w:left w:val="nil"/>
              <w:bottom w:val="single" w:sz="4" w:space="0" w:color="auto"/>
              <w:right w:val="single" w:sz="4" w:space="0" w:color="auto"/>
            </w:tcBorders>
            <w:shd w:val="clear" w:color="000000" w:fill="FFFFFF"/>
            <w:vAlign w:val="center"/>
            <w:hideMark/>
          </w:tcPr>
          <w:p w14:paraId="68F657D7" w14:textId="77777777" w:rsidR="005D194B" w:rsidRPr="00121351" w:rsidRDefault="005D194B" w:rsidP="005D194B">
            <w:pPr>
              <w:spacing w:after="0" w:line="240" w:lineRule="auto"/>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Котельная СМЗ «Загорский», ООО "УК Лакокраска"</w:t>
            </w:r>
          </w:p>
        </w:tc>
        <w:tc>
          <w:tcPr>
            <w:tcW w:w="3260" w:type="dxa"/>
            <w:tcBorders>
              <w:top w:val="nil"/>
              <w:left w:val="nil"/>
              <w:bottom w:val="single" w:sz="4" w:space="0" w:color="auto"/>
              <w:right w:val="single" w:sz="4" w:space="0" w:color="auto"/>
            </w:tcBorders>
            <w:vAlign w:val="center"/>
            <w:hideMark/>
          </w:tcPr>
          <w:p w14:paraId="4D94BFAD" w14:textId="54D6F761" w:rsidR="005D194B" w:rsidRPr="000767E0" w:rsidRDefault="005D194B" w:rsidP="005D194B">
            <w:pPr>
              <w:spacing w:after="0" w:line="240" w:lineRule="auto"/>
              <w:jc w:val="center"/>
              <w:rPr>
                <w:rFonts w:ascii="Times New Roman" w:eastAsia="Times New Roman" w:hAnsi="Times New Roman" w:cs="Times New Roman"/>
                <w:color w:val="000000" w:themeColor="text1"/>
                <w:lang w:eastAsia="ru-RU"/>
              </w:rPr>
            </w:pPr>
            <w:r w:rsidRPr="00DA6394">
              <w:rPr>
                <w:rFonts w:ascii="Times New Roman" w:eastAsia="Times New Roman" w:hAnsi="Times New Roman" w:cs="Times New Roman"/>
                <w:color w:val="000000"/>
                <w:lang w:eastAsia="ru-RU"/>
              </w:rPr>
              <w:t>отсутствуют</w:t>
            </w:r>
          </w:p>
        </w:tc>
      </w:tr>
      <w:tr w:rsidR="005D194B" w:rsidRPr="00121351" w14:paraId="1160DF66" w14:textId="77777777" w:rsidTr="00121351">
        <w:trPr>
          <w:trHeight w:val="20"/>
        </w:trPr>
        <w:tc>
          <w:tcPr>
            <w:tcW w:w="531" w:type="dxa"/>
            <w:tcBorders>
              <w:top w:val="nil"/>
              <w:left w:val="single" w:sz="4" w:space="0" w:color="auto"/>
              <w:bottom w:val="single" w:sz="4" w:space="0" w:color="auto"/>
              <w:right w:val="single" w:sz="4" w:space="0" w:color="auto"/>
            </w:tcBorders>
            <w:vAlign w:val="center"/>
            <w:hideMark/>
          </w:tcPr>
          <w:p w14:paraId="7690698B" w14:textId="77777777" w:rsidR="005D194B" w:rsidRPr="00121351" w:rsidRDefault="005D194B" w:rsidP="005D194B">
            <w:pPr>
              <w:spacing w:after="0" w:line="240" w:lineRule="auto"/>
              <w:jc w:val="center"/>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79</w:t>
            </w:r>
          </w:p>
        </w:tc>
        <w:tc>
          <w:tcPr>
            <w:tcW w:w="5843" w:type="dxa"/>
            <w:tcBorders>
              <w:top w:val="nil"/>
              <w:left w:val="nil"/>
              <w:bottom w:val="single" w:sz="4" w:space="0" w:color="auto"/>
              <w:right w:val="single" w:sz="4" w:space="0" w:color="auto"/>
            </w:tcBorders>
            <w:shd w:val="clear" w:color="000000" w:fill="FFFFFF"/>
            <w:vAlign w:val="center"/>
            <w:hideMark/>
          </w:tcPr>
          <w:p w14:paraId="1D2DFF05" w14:textId="77777777" w:rsidR="005D194B" w:rsidRPr="00121351" w:rsidRDefault="005D194B" w:rsidP="005D194B">
            <w:pPr>
              <w:spacing w:after="0" w:line="240" w:lineRule="auto"/>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Котельная ВНИИИД «Игрушки», ООО "УК Лакокраска"</w:t>
            </w:r>
          </w:p>
        </w:tc>
        <w:tc>
          <w:tcPr>
            <w:tcW w:w="3260" w:type="dxa"/>
            <w:tcBorders>
              <w:top w:val="nil"/>
              <w:left w:val="nil"/>
              <w:bottom w:val="single" w:sz="4" w:space="0" w:color="auto"/>
              <w:right w:val="single" w:sz="4" w:space="0" w:color="auto"/>
            </w:tcBorders>
            <w:vAlign w:val="center"/>
            <w:hideMark/>
          </w:tcPr>
          <w:p w14:paraId="089D30AC" w14:textId="1FE8CAA7" w:rsidR="005D194B" w:rsidRPr="000767E0" w:rsidRDefault="005D194B" w:rsidP="005D194B">
            <w:pPr>
              <w:spacing w:after="0" w:line="240" w:lineRule="auto"/>
              <w:jc w:val="center"/>
              <w:rPr>
                <w:rFonts w:ascii="Times New Roman" w:eastAsia="Times New Roman" w:hAnsi="Times New Roman" w:cs="Times New Roman"/>
                <w:color w:val="000000" w:themeColor="text1"/>
                <w:lang w:eastAsia="ru-RU"/>
              </w:rPr>
            </w:pPr>
            <w:r w:rsidRPr="00DA6394">
              <w:rPr>
                <w:rFonts w:ascii="Times New Roman" w:eastAsia="Times New Roman" w:hAnsi="Times New Roman" w:cs="Times New Roman"/>
                <w:color w:val="000000"/>
                <w:lang w:eastAsia="ru-RU"/>
              </w:rPr>
              <w:t>отсутствуют</w:t>
            </w:r>
          </w:p>
        </w:tc>
      </w:tr>
      <w:tr w:rsidR="005D194B" w:rsidRPr="00121351" w14:paraId="71BEAB81" w14:textId="77777777" w:rsidTr="00121351">
        <w:trPr>
          <w:trHeight w:val="20"/>
        </w:trPr>
        <w:tc>
          <w:tcPr>
            <w:tcW w:w="531" w:type="dxa"/>
            <w:tcBorders>
              <w:top w:val="nil"/>
              <w:left w:val="single" w:sz="4" w:space="0" w:color="auto"/>
              <w:bottom w:val="single" w:sz="4" w:space="0" w:color="auto"/>
              <w:right w:val="single" w:sz="4" w:space="0" w:color="auto"/>
            </w:tcBorders>
            <w:vAlign w:val="center"/>
            <w:hideMark/>
          </w:tcPr>
          <w:p w14:paraId="4C670646" w14:textId="77777777" w:rsidR="005D194B" w:rsidRPr="00121351" w:rsidRDefault="005D194B" w:rsidP="005D194B">
            <w:pPr>
              <w:spacing w:after="0" w:line="240" w:lineRule="auto"/>
              <w:jc w:val="center"/>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80</w:t>
            </w:r>
          </w:p>
        </w:tc>
        <w:tc>
          <w:tcPr>
            <w:tcW w:w="5843" w:type="dxa"/>
            <w:tcBorders>
              <w:top w:val="nil"/>
              <w:left w:val="nil"/>
              <w:bottom w:val="single" w:sz="4" w:space="0" w:color="auto"/>
              <w:right w:val="single" w:sz="4" w:space="0" w:color="auto"/>
            </w:tcBorders>
            <w:vAlign w:val="center"/>
            <w:hideMark/>
          </w:tcPr>
          <w:p w14:paraId="27688A71" w14:textId="77777777" w:rsidR="005D194B" w:rsidRPr="00121351" w:rsidRDefault="005D194B" w:rsidP="005D194B">
            <w:pPr>
              <w:spacing w:after="0" w:line="240" w:lineRule="auto"/>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Котельная ФКП «НИЦ РКП», ФКП «НИЦ РКП»</w:t>
            </w:r>
          </w:p>
        </w:tc>
        <w:tc>
          <w:tcPr>
            <w:tcW w:w="3260" w:type="dxa"/>
            <w:tcBorders>
              <w:top w:val="nil"/>
              <w:left w:val="nil"/>
              <w:bottom w:val="single" w:sz="4" w:space="0" w:color="auto"/>
              <w:right w:val="single" w:sz="4" w:space="0" w:color="auto"/>
            </w:tcBorders>
            <w:vAlign w:val="center"/>
            <w:hideMark/>
          </w:tcPr>
          <w:p w14:paraId="7093D0D0" w14:textId="36CC3541" w:rsidR="005D194B" w:rsidRPr="000767E0" w:rsidRDefault="005D194B" w:rsidP="005D194B">
            <w:pPr>
              <w:spacing w:after="0" w:line="240" w:lineRule="auto"/>
              <w:jc w:val="center"/>
              <w:rPr>
                <w:rFonts w:ascii="Times New Roman" w:eastAsia="Times New Roman" w:hAnsi="Times New Roman" w:cs="Times New Roman"/>
                <w:color w:val="000000" w:themeColor="text1"/>
                <w:lang w:eastAsia="ru-RU"/>
              </w:rPr>
            </w:pPr>
            <w:r w:rsidRPr="00DA6394">
              <w:rPr>
                <w:rFonts w:ascii="Times New Roman" w:eastAsia="Times New Roman" w:hAnsi="Times New Roman" w:cs="Times New Roman"/>
                <w:color w:val="000000"/>
                <w:lang w:eastAsia="ru-RU"/>
              </w:rPr>
              <w:t>отсутствуют</w:t>
            </w:r>
          </w:p>
        </w:tc>
      </w:tr>
      <w:tr w:rsidR="005D194B" w:rsidRPr="00121351" w14:paraId="4B9FF0F0" w14:textId="77777777" w:rsidTr="00121351">
        <w:trPr>
          <w:trHeight w:val="20"/>
        </w:trPr>
        <w:tc>
          <w:tcPr>
            <w:tcW w:w="531" w:type="dxa"/>
            <w:tcBorders>
              <w:top w:val="nil"/>
              <w:left w:val="single" w:sz="4" w:space="0" w:color="auto"/>
              <w:bottom w:val="single" w:sz="4" w:space="0" w:color="auto"/>
              <w:right w:val="single" w:sz="4" w:space="0" w:color="auto"/>
            </w:tcBorders>
            <w:vAlign w:val="center"/>
            <w:hideMark/>
          </w:tcPr>
          <w:p w14:paraId="3AC65C17" w14:textId="77777777" w:rsidR="005D194B" w:rsidRPr="00121351" w:rsidRDefault="005D194B" w:rsidP="005D194B">
            <w:pPr>
              <w:spacing w:after="0" w:line="240" w:lineRule="auto"/>
              <w:jc w:val="center"/>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81</w:t>
            </w:r>
          </w:p>
        </w:tc>
        <w:tc>
          <w:tcPr>
            <w:tcW w:w="5843" w:type="dxa"/>
            <w:tcBorders>
              <w:top w:val="nil"/>
              <w:left w:val="nil"/>
              <w:bottom w:val="single" w:sz="4" w:space="0" w:color="auto"/>
              <w:right w:val="single" w:sz="4" w:space="0" w:color="auto"/>
            </w:tcBorders>
            <w:vAlign w:val="center"/>
            <w:hideMark/>
          </w:tcPr>
          <w:p w14:paraId="66C7AB4E" w14:textId="7A189BB0" w:rsidR="005D194B" w:rsidRPr="00121351" w:rsidRDefault="005D194B" w:rsidP="005D194B">
            <w:pPr>
              <w:spacing w:after="0" w:line="240" w:lineRule="auto"/>
              <w:rPr>
                <w:rFonts w:ascii="Times New Roman" w:eastAsia="Times New Roman" w:hAnsi="Times New Roman" w:cs="Times New Roman"/>
                <w:color w:val="000000"/>
                <w:lang w:eastAsia="ru-RU"/>
              </w:rPr>
            </w:pPr>
            <w:r w:rsidRPr="005D194B">
              <w:rPr>
                <w:rFonts w:ascii="Times New Roman" w:eastAsia="Times New Roman" w:hAnsi="Times New Roman" w:cs="Times New Roman"/>
                <w:color w:val="000000"/>
                <w:lang w:eastAsia="ru-RU"/>
              </w:rPr>
              <w:t>Котельная «Ярославское шоссе, 8а», МУП «РКС»</w:t>
            </w:r>
          </w:p>
        </w:tc>
        <w:tc>
          <w:tcPr>
            <w:tcW w:w="3260" w:type="dxa"/>
            <w:tcBorders>
              <w:top w:val="nil"/>
              <w:left w:val="nil"/>
              <w:bottom w:val="single" w:sz="4" w:space="0" w:color="auto"/>
              <w:right w:val="single" w:sz="4" w:space="0" w:color="auto"/>
            </w:tcBorders>
            <w:vAlign w:val="center"/>
            <w:hideMark/>
          </w:tcPr>
          <w:p w14:paraId="1503BE15" w14:textId="20B251A2" w:rsidR="005D194B" w:rsidRPr="000767E0" w:rsidRDefault="005D194B" w:rsidP="005D194B">
            <w:pPr>
              <w:spacing w:after="0" w:line="240" w:lineRule="auto"/>
              <w:jc w:val="center"/>
              <w:rPr>
                <w:rFonts w:ascii="Times New Roman" w:eastAsia="Times New Roman" w:hAnsi="Times New Roman" w:cs="Times New Roman"/>
                <w:color w:val="000000" w:themeColor="text1"/>
                <w:lang w:eastAsia="ru-RU"/>
              </w:rPr>
            </w:pPr>
            <w:r w:rsidRPr="00DA6394">
              <w:rPr>
                <w:rFonts w:ascii="Times New Roman" w:eastAsia="Times New Roman" w:hAnsi="Times New Roman" w:cs="Times New Roman"/>
                <w:color w:val="000000"/>
                <w:lang w:eastAsia="ru-RU"/>
              </w:rPr>
              <w:t>отсутствуют</w:t>
            </w:r>
          </w:p>
        </w:tc>
      </w:tr>
      <w:tr w:rsidR="005D194B" w:rsidRPr="00121351" w14:paraId="53058A90" w14:textId="77777777" w:rsidTr="00121351">
        <w:trPr>
          <w:trHeight w:val="20"/>
        </w:trPr>
        <w:tc>
          <w:tcPr>
            <w:tcW w:w="531" w:type="dxa"/>
            <w:tcBorders>
              <w:top w:val="nil"/>
              <w:left w:val="single" w:sz="4" w:space="0" w:color="auto"/>
              <w:bottom w:val="single" w:sz="4" w:space="0" w:color="auto"/>
              <w:right w:val="single" w:sz="4" w:space="0" w:color="auto"/>
            </w:tcBorders>
            <w:vAlign w:val="center"/>
            <w:hideMark/>
          </w:tcPr>
          <w:p w14:paraId="51EB01B3" w14:textId="77777777" w:rsidR="005D194B" w:rsidRPr="00121351" w:rsidRDefault="005D194B" w:rsidP="005D194B">
            <w:pPr>
              <w:spacing w:after="0" w:line="240" w:lineRule="auto"/>
              <w:jc w:val="center"/>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82</w:t>
            </w:r>
          </w:p>
        </w:tc>
        <w:tc>
          <w:tcPr>
            <w:tcW w:w="5843" w:type="dxa"/>
            <w:tcBorders>
              <w:top w:val="nil"/>
              <w:left w:val="nil"/>
              <w:bottom w:val="single" w:sz="4" w:space="0" w:color="auto"/>
              <w:right w:val="single" w:sz="4" w:space="0" w:color="auto"/>
            </w:tcBorders>
            <w:vAlign w:val="center"/>
            <w:hideMark/>
          </w:tcPr>
          <w:p w14:paraId="3FAD1A0D" w14:textId="77777777" w:rsidR="005D194B" w:rsidRPr="00121351" w:rsidRDefault="005D194B" w:rsidP="005D194B">
            <w:pPr>
              <w:spacing w:after="0" w:line="240" w:lineRule="auto"/>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Котельная АО «СТЭК», АО «СТЭК»</w:t>
            </w:r>
          </w:p>
        </w:tc>
        <w:tc>
          <w:tcPr>
            <w:tcW w:w="3260" w:type="dxa"/>
            <w:tcBorders>
              <w:top w:val="nil"/>
              <w:left w:val="nil"/>
              <w:bottom w:val="single" w:sz="4" w:space="0" w:color="auto"/>
              <w:right w:val="single" w:sz="4" w:space="0" w:color="auto"/>
            </w:tcBorders>
            <w:vAlign w:val="center"/>
            <w:hideMark/>
          </w:tcPr>
          <w:p w14:paraId="6ECD3F62" w14:textId="3A2CFCBE" w:rsidR="005D194B" w:rsidRPr="000767E0" w:rsidRDefault="005D194B" w:rsidP="005D194B">
            <w:pPr>
              <w:spacing w:after="0" w:line="240" w:lineRule="auto"/>
              <w:jc w:val="center"/>
              <w:rPr>
                <w:rFonts w:ascii="Times New Roman" w:eastAsia="Times New Roman" w:hAnsi="Times New Roman" w:cs="Times New Roman"/>
                <w:color w:val="000000" w:themeColor="text1"/>
                <w:lang w:eastAsia="ru-RU"/>
              </w:rPr>
            </w:pPr>
            <w:r w:rsidRPr="00DA6394">
              <w:rPr>
                <w:rFonts w:ascii="Times New Roman" w:eastAsia="Times New Roman" w:hAnsi="Times New Roman" w:cs="Times New Roman"/>
                <w:color w:val="000000"/>
                <w:lang w:eastAsia="ru-RU"/>
              </w:rPr>
              <w:t>отсутствуют</w:t>
            </w:r>
          </w:p>
        </w:tc>
      </w:tr>
      <w:tr w:rsidR="005D194B" w:rsidRPr="00121351" w14:paraId="60E1D07D" w14:textId="77777777" w:rsidTr="00121351">
        <w:trPr>
          <w:trHeight w:val="20"/>
        </w:trPr>
        <w:tc>
          <w:tcPr>
            <w:tcW w:w="531" w:type="dxa"/>
            <w:tcBorders>
              <w:top w:val="nil"/>
              <w:left w:val="single" w:sz="4" w:space="0" w:color="auto"/>
              <w:bottom w:val="single" w:sz="4" w:space="0" w:color="auto"/>
              <w:right w:val="single" w:sz="4" w:space="0" w:color="auto"/>
            </w:tcBorders>
            <w:vAlign w:val="center"/>
            <w:hideMark/>
          </w:tcPr>
          <w:p w14:paraId="16A188D0" w14:textId="77777777" w:rsidR="005D194B" w:rsidRPr="00121351" w:rsidRDefault="005D194B" w:rsidP="005D194B">
            <w:pPr>
              <w:spacing w:after="0" w:line="240" w:lineRule="auto"/>
              <w:jc w:val="center"/>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83</w:t>
            </w:r>
          </w:p>
        </w:tc>
        <w:tc>
          <w:tcPr>
            <w:tcW w:w="5843" w:type="dxa"/>
            <w:tcBorders>
              <w:top w:val="nil"/>
              <w:left w:val="nil"/>
              <w:bottom w:val="single" w:sz="4" w:space="0" w:color="auto"/>
              <w:right w:val="single" w:sz="4" w:space="0" w:color="auto"/>
            </w:tcBorders>
            <w:vAlign w:val="center"/>
            <w:hideMark/>
          </w:tcPr>
          <w:p w14:paraId="4E0A4683" w14:textId="77777777" w:rsidR="005D194B" w:rsidRPr="00121351" w:rsidRDefault="005D194B" w:rsidP="005D194B">
            <w:pPr>
              <w:spacing w:after="0" w:line="240" w:lineRule="auto"/>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Котельная ул. Вознесенская, 3а, пом.1, МУП «РКС»</w:t>
            </w:r>
          </w:p>
        </w:tc>
        <w:tc>
          <w:tcPr>
            <w:tcW w:w="3260" w:type="dxa"/>
            <w:tcBorders>
              <w:top w:val="nil"/>
              <w:left w:val="nil"/>
              <w:bottom w:val="single" w:sz="4" w:space="0" w:color="auto"/>
              <w:right w:val="single" w:sz="4" w:space="0" w:color="auto"/>
            </w:tcBorders>
            <w:vAlign w:val="center"/>
            <w:hideMark/>
          </w:tcPr>
          <w:p w14:paraId="7B3FFD35" w14:textId="0161A57B" w:rsidR="005D194B" w:rsidRPr="000767E0" w:rsidRDefault="005D194B" w:rsidP="005D194B">
            <w:pPr>
              <w:spacing w:after="0" w:line="240" w:lineRule="auto"/>
              <w:jc w:val="center"/>
              <w:rPr>
                <w:rFonts w:ascii="Times New Roman" w:eastAsia="Times New Roman" w:hAnsi="Times New Roman" w:cs="Times New Roman"/>
                <w:color w:val="000000" w:themeColor="text1"/>
                <w:lang w:eastAsia="ru-RU"/>
              </w:rPr>
            </w:pPr>
            <w:r w:rsidRPr="00DA6394">
              <w:rPr>
                <w:rFonts w:ascii="Times New Roman" w:eastAsia="Times New Roman" w:hAnsi="Times New Roman" w:cs="Times New Roman"/>
                <w:color w:val="000000"/>
                <w:lang w:eastAsia="ru-RU"/>
              </w:rPr>
              <w:t>отсутствуют</w:t>
            </w:r>
          </w:p>
        </w:tc>
      </w:tr>
      <w:tr w:rsidR="005D194B" w:rsidRPr="00121351" w14:paraId="2DC5778C" w14:textId="77777777" w:rsidTr="00121351">
        <w:trPr>
          <w:trHeight w:val="20"/>
        </w:trPr>
        <w:tc>
          <w:tcPr>
            <w:tcW w:w="531" w:type="dxa"/>
            <w:tcBorders>
              <w:top w:val="nil"/>
              <w:left w:val="single" w:sz="4" w:space="0" w:color="auto"/>
              <w:bottom w:val="single" w:sz="4" w:space="0" w:color="auto"/>
              <w:right w:val="single" w:sz="4" w:space="0" w:color="auto"/>
            </w:tcBorders>
            <w:vAlign w:val="center"/>
            <w:hideMark/>
          </w:tcPr>
          <w:p w14:paraId="52083D86" w14:textId="77777777" w:rsidR="005D194B" w:rsidRPr="00121351" w:rsidRDefault="005D194B" w:rsidP="005D194B">
            <w:pPr>
              <w:spacing w:after="0" w:line="240" w:lineRule="auto"/>
              <w:jc w:val="center"/>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84</w:t>
            </w:r>
          </w:p>
        </w:tc>
        <w:tc>
          <w:tcPr>
            <w:tcW w:w="5843" w:type="dxa"/>
            <w:tcBorders>
              <w:top w:val="nil"/>
              <w:left w:val="nil"/>
              <w:bottom w:val="single" w:sz="4" w:space="0" w:color="auto"/>
              <w:right w:val="single" w:sz="4" w:space="0" w:color="auto"/>
            </w:tcBorders>
            <w:vAlign w:val="center"/>
            <w:hideMark/>
          </w:tcPr>
          <w:p w14:paraId="212D3006" w14:textId="77777777" w:rsidR="005D194B" w:rsidRPr="00121351" w:rsidRDefault="005D194B" w:rsidP="005D194B">
            <w:pPr>
              <w:spacing w:after="0" w:line="240" w:lineRule="auto"/>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Котельная АО «ЦНИИСМ», МУП «РКС»</w:t>
            </w:r>
          </w:p>
        </w:tc>
        <w:tc>
          <w:tcPr>
            <w:tcW w:w="3260" w:type="dxa"/>
            <w:tcBorders>
              <w:top w:val="nil"/>
              <w:left w:val="nil"/>
              <w:bottom w:val="single" w:sz="4" w:space="0" w:color="auto"/>
              <w:right w:val="single" w:sz="4" w:space="0" w:color="auto"/>
            </w:tcBorders>
            <w:vAlign w:val="center"/>
            <w:hideMark/>
          </w:tcPr>
          <w:p w14:paraId="5D9810B2" w14:textId="5B3D6553" w:rsidR="005D194B" w:rsidRPr="000767E0" w:rsidRDefault="005D194B" w:rsidP="005D194B">
            <w:pPr>
              <w:spacing w:after="0" w:line="240" w:lineRule="auto"/>
              <w:jc w:val="center"/>
              <w:rPr>
                <w:rFonts w:ascii="Times New Roman" w:eastAsia="Times New Roman" w:hAnsi="Times New Roman" w:cs="Times New Roman"/>
                <w:color w:val="000000" w:themeColor="text1"/>
                <w:lang w:eastAsia="ru-RU"/>
              </w:rPr>
            </w:pPr>
            <w:r w:rsidRPr="00DA6394">
              <w:rPr>
                <w:rFonts w:ascii="Times New Roman" w:eastAsia="Times New Roman" w:hAnsi="Times New Roman" w:cs="Times New Roman"/>
                <w:color w:val="000000"/>
                <w:lang w:eastAsia="ru-RU"/>
              </w:rPr>
              <w:t>отсутствуют</w:t>
            </w:r>
          </w:p>
        </w:tc>
      </w:tr>
      <w:tr w:rsidR="005D194B" w:rsidRPr="00121351" w14:paraId="77F0D6D0" w14:textId="77777777" w:rsidTr="00121351">
        <w:trPr>
          <w:trHeight w:val="20"/>
        </w:trPr>
        <w:tc>
          <w:tcPr>
            <w:tcW w:w="531" w:type="dxa"/>
            <w:tcBorders>
              <w:top w:val="nil"/>
              <w:left w:val="single" w:sz="4" w:space="0" w:color="auto"/>
              <w:bottom w:val="single" w:sz="4" w:space="0" w:color="auto"/>
              <w:right w:val="single" w:sz="4" w:space="0" w:color="auto"/>
            </w:tcBorders>
            <w:vAlign w:val="center"/>
            <w:hideMark/>
          </w:tcPr>
          <w:p w14:paraId="0B880B82" w14:textId="77777777" w:rsidR="005D194B" w:rsidRPr="00121351" w:rsidRDefault="005D194B" w:rsidP="005D194B">
            <w:pPr>
              <w:spacing w:after="0" w:line="240" w:lineRule="auto"/>
              <w:jc w:val="center"/>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85</w:t>
            </w:r>
          </w:p>
        </w:tc>
        <w:tc>
          <w:tcPr>
            <w:tcW w:w="5843" w:type="dxa"/>
            <w:tcBorders>
              <w:top w:val="nil"/>
              <w:left w:val="nil"/>
              <w:bottom w:val="single" w:sz="4" w:space="0" w:color="auto"/>
              <w:right w:val="single" w:sz="4" w:space="0" w:color="auto"/>
            </w:tcBorders>
            <w:vAlign w:val="center"/>
            <w:hideMark/>
          </w:tcPr>
          <w:p w14:paraId="7D2E1EF0" w14:textId="77777777" w:rsidR="005D194B" w:rsidRPr="00121351" w:rsidRDefault="005D194B" w:rsidP="005D194B">
            <w:pPr>
              <w:spacing w:after="0" w:line="240" w:lineRule="auto"/>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Котельная ООО «УКС», ООО «УКС»</w:t>
            </w:r>
          </w:p>
        </w:tc>
        <w:tc>
          <w:tcPr>
            <w:tcW w:w="3260" w:type="dxa"/>
            <w:tcBorders>
              <w:top w:val="nil"/>
              <w:left w:val="nil"/>
              <w:bottom w:val="single" w:sz="4" w:space="0" w:color="auto"/>
              <w:right w:val="single" w:sz="4" w:space="0" w:color="auto"/>
            </w:tcBorders>
            <w:vAlign w:val="center"/>
            <w:hideMark/>
          </w:tcPr>
          <w:p w14:paraId="6D65DD8A" w14:textId="0A35136D" w:rsidR="005D194B" w:rsidRPr="000767E0" w:rsidRDefault="005D194B" w:rsidP="005D194B">
            <w:pPr>
              <w:spacing w:after="0" w:line="240" w:lineRule="auto"/>
              <w:jc w:val="center"/>
              <w:rPr>
                <w:rFonts w:ascii="Times New Roman" w:eastAsia="Times New Roman" w:hAnsi="Times New Roman" w:cs="Times New Roman"/>
                <w:color w:val="000000" w:themeColor="text1"/>
                <w:lang w:eastAsia="ru-RU"/>
              </w:rPr>
            </w:pPr>
            <w:r w:rsidRPr="00DA6394">
              <w:rPr>
                <w:rFonts w:ascii="Times New Roman" w:eastAsia="Times New Roman" w:hAnsi="Times New Roman" w:cs="Times New Roman"/>
                <w:color w:val="000000"/>
                <w:lang w:eastAsia="ru-RU"/>
              </w:rPr>
              <w:t>отсутствуют</w:t>
            </w:r>
          </w:p>
        </w:tc>
      </w:tr>
      <w:tr w:rsidR="005D194B" w:rsidRPr="00121351" w14:paraId="5A3A51BA" w14:textId="77777777" w:rsidTr="00121351">
        <w:trPr>
          <w:trHeight w:val="20"/>
        </w:trPr>
        <w:tc>
          <w:tcPr>
            <w:tcW w:w="531" w:type="dxa"/>
            <w:tcBorders>
              <w:top w:val="nil"/>
              <w:left w:val="single" w:sz="4" w:space="0" w:color="auto"/>
              <w:bottom w:val="single" w:sz="4" w:space="0" w:color="auto"/>
              <w:right w:val="single" w:sz="4" w:space="0" w:color="auto"/>
            </w:tcBorders>
            <w:vAlign w:val="center"/>
            <w:hideMark/>
          </w:tcPr>
          <w:p w14:paraId="6D6DE81D" w14:textId="77777777" w:rsidR="005D194B" w:rsidRPr="00121351" w:rsidRDefault="005D194B" w:rsidP="005D194B">
            <w:pPr>
              <w:spacing w:after="0" w:line="240" w:lineRule="auto"/>
              <w:jc w:val="center"/>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86</w:t>
            </w:r>
          </w:p>
        </w:tc>
        <w:tc>
          <w:tcPr>
            <w:tcW w:w="5843" w:type="dxa"/>
            <w:tcBorders>
              <w:top w:val="nil"/>
              <w:left w:val="nil"/>
              <w:bottom w:val="single" w:sz="4" w:space="0" w:color="auto"/>
              <w:right w:val="single" w:sz="4" w:space="0" w:color="auto"/>
            </w:tcBorders>
            <w:vAlign w:val="center"/>
            <w:hideMark/>
          </w:tcPr>
          <w:p w14:paraId="2C6E98CC" w14:textId="77777777" w:rsidR="005D194B" w:rsidRPr="00121351" w:rsidRDefault="005D194B" w:rsidP="005D194B">
            <w:pPr>
              <w:spacing w:after="0" w:line="240" w:lineRule="auto"/>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Котельная ООО «Энергостандарт», ООО «Энергостандарт»</w:t>
            </w:r>
          </w:p>
        </w:tc>
        <w:tc>
          <w:tcPr>
            <w:tcW w:w="3260" w:type="dxa"/>
            <w:tcBorders>
              <w:top w:val="nil"/>
              <w:left w:val="nil"/>
              <w:bottom w:val="single" w:sz="4" w:space="0" w:color="auto"/>
              <w:right w:val="single" w:sz="4" w:space="0" w:color="auto"/>
            </w:tcBorders>
            <w:vAlign w:val="center"/>
            <w:hideMark/>
          </w:tcPr>
          <w:p w14:paraId="29E8921E" w14:textId="22296BA6" w:rsidR="005D194B" w:rsidRPr="000767E0" w:rsidRDefault="005D194B" w:rsidP="005D194B">
            <w:pPr>
              <w:spacing w:after="0" w:line="240" w:lineRule="auto"/>
              <w:jc w:val="center"/>
              <w:rPr>
                <w:rFonts w:ascii="Times New Roman" w:eastAsia="Times New Roman" w:hAnsi="Times New Roman" w:cs="Times New Roman"/>
                <w:color w:val="000000" w:themeColor="text1"/>
                <w:lang w:eastAsia="ru-RU"/>
              </w:rPr>
            </w:pPr>
            <w:r w:rsidRPr="00DA6394">
              <w:rPr>
                <w:rFonts w:ascii="Times New Roman" w:eastAsia="Times New Roman" w:hAnsi="Times New Roman" w:cs="Times New Roman"/>
                <w:color w:val="000000"/>
                <w:lang w:eastAsia="ru-RU"/>
              </w:rPr>
              <w:t>отсутствуют</w:t>
            </w:r>
          </w:p>
        </w:tc>
      </w:tr>
      <w:tr w:rsidR="005D194B" w:rsidRPr="00121351" w14:paraId="5539FD3C" w14:textId="77777777" w:rsidTr="00121351">
        <w:trPr>
          <w:trHeight w:val="20"/>
        </w:trPr>
        <w:tc>
          <w:tcPr>
            <w:tcW w:w="531" w:type="dxa"/>
            <w:tcBorders>
              <w:top w:val="nil"/>
              <w:left w:val="single" w:sz="4" w:space="0" w:color="auto"/>
              <w:bottom w:val="single" w:sz="4" w:space="0" w:color="auto"/>
              <w:right w:val="single" w:sz="4" w:space="0" w:color="auto"/>
            </w:tcBorders>
            <w:vAlign w:val="center"/>
            <w:hideMark/>
          </w:tcPr>
          <w:p w14:paraId="0A5E3BB1" w14:textId="77777777" w:rsidR="005D194B" w:rsidRPr="00121351" w:rsidRDefault="005D194B" w:rsidP="005D194B">
            <w:pPr>
              <w:spacing w:after="0" w:line="240" w:lineRule="auto"/>
              <w:jc w:val="center"/>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87</w:t>
            </w:r>
          </w:p>
        </w:tc>
        <w:tc>
          <w:tcPr>
            <w:tcW w:w="5843" w:type="dxa"/>
            <w:tcBorders>
              <w:top w:val="nil"/>
              <w:left w:val="nil"/>
              <w:bottom w:val="single" w:sz="4" w:space="0" w:color="auto"/>
              <w:right w:val="single" w:sz="4" w:space="0" w:color="auto"/>
            </w:tcBorders>
            <w:vAlign w:val="center"/>
            <w:hideMark/>
          </w:tcPr>
          <w:p w14:paraId="5C24B716" w14:textId="055D0BEE" w:rsidR="005D194B" w:rsidRPr="00121351" w:rsidRDefault="005D194B" w:rsidP="005D194B">
            <w:pPr>
              <w:spacing w:after="0" w:line="240" w:lineRule="auto"/>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 xml:space="preserve">Котельная ФГБУ «ЦЖКУ» №1, </w:t>
            </w:r>
            <w:r w:rsidR="006E3289" w:rsidRPr="006E3289">
              <w:rPr>
                <w:rFonts w:ascii="Times New Roman" w:eastAsia="Times New Roman" w:hAnsi="Times New Roman" w:cs="Times New Roman"/>
                <w:color w:val="000000"/>
                <w:lang w:eastAsia="ru-RU"/>
              </w:rPr>
              <w:t>ФГБУ «ЦЖКУ» №1</w:t>
            </w:r>
          </w:p>
        </w:tc>
        <w:tc>
          <w:tcPr>
            <w:tcW w:w="3260" w:type="dxa"/>
            <w:tcBorders>
              <w:top w:val="nil"/>
              <w:left w:val="nil"/>
              <w:bottom w:val="single" w:sz="4" w:space="0" w:color="auto"/>
              <w:right w:val="single" w:sz="4" w:space="0" w:color="auto"/>
            </w:tcBorders>
            <w:vAlign w:val="center"/>
            <w:hideMark/>
          </w:tcPr>
          <w:p w14:paraId="0790B344" w14:textId="481E6935" w:rsidR="005D194B" w:rsidRPr="000767E0" w:rsidRDefault="005D194B" w:rsidP="005D194B">
            <w:pPr>
              <w:spacing w:after="0" w:line="240" w:lineRule="auto"/>
              <w:jc w:val="center"/>
              <w:rPr>
                <w:rFonts w:ascii="Times New Roman" w:eastAsia="Times New Roman" w:hAnsi="Times New Roman" w:cs="Times New Roman"/>
                <w:color w:val="000000" w:themeColor="text1"/>
                <w:lang w:eastAsia="ru-RU"/>
              </w:rPr>
            </w:pPr>
            <w:r w:rsidRPr="00DA6394">
              <w:rPr>
                <w:rFonts w:ascii="Times New Roman" w:eastAsia="Times New Roman" w:hAnsi="Times New Roman" w:cs="Times New Roman"/>
                <w:color w:val="000000"/>
                <w:lang w:eastAsia="ru-RU"/>
              </w:rPr>
              <w:t>отсутствуют</w:t>
            </w:r>
          </w:p>
        </w:tc>
      </w:tr>
      <w:tr w:rsidR="005D194B" w:rsidRPr="00121351" w14:paraId="0C67912F" w14:textId="77777777" w:rsidTr="00121351">
        <w:trPr>
          <w:trHeight w:val="20"/>
        </w:trPr>
        <w:tc>
          <w:tcPr>
            <w:tcW w:w="531" w:type="dxa"/>
            <w:tcBorders>
              <w:top w:val="nil"/>
              <w:left w:val="single" w:sz="4" w:space="0" w:color="auto"/>
              <w:bottom w:val="single" w:sz="4" w:space="0" w:color="auto"/>
              <w:right w:val="single" w:sz="4" w:space="0" w:color="auto"/>
            </w:tcBorders>
            <w:vAlign w:val="center"/>
            <w:hideMark/>
          </w:tcPr>
          <w:p w14:paraId="2CB4D637" w14:textId="77777777" w:rsidR="005D194B" w:rsidRPr="00121351" w:rsidRDefault="005D194B" w:rsidP="005D194B">
            <w:pPr>
              <w:spacing w:after="0" w:line="240" w:lineRule="auto"/>
              <w:jc w:val="center"/>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88</w:t>
            </w:r>
          </w:p>
        </w:tc>
        <w:tc>
          <w:tcPr>
            <w:tcW w:w="5843" w:type="dxa"/>
            <w:tcBorders>
              <w:top w:val="nil"/>
              <w:left w:val="nil"/>
              <w:bottom w:val="single" w:sz="4" w:space="0" w:color="auto"/>
              <w:right w:val="single" w:sz="4" w:space="0" w:color="auto"/>
            </w:tcBorders>
            <w:vAlign w:val="center"/>
            <w:hideMark/>
          </w:tcPr>
          <w:p w14:paraId="308AD9A4" w14:textId="0CC5AE2F" w:rsidR="005D194B" w:rsidRPr="00121351" w:rsidRDefault="005D194B" w:rsidP="005D194B">
            <w:pPr>
              <w:spacing w:after="0" w:line="240" w:lineRule="auto"/>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 xml:space="preserve">Котельная ФГБУ «ЦЖКУ» №33, </w:t>
            </w:r>
            <w:r w:rsidR="006E3289" w:rsidRPr="006E3289">
              <w:rPr>
                <w:rFonts w:ascii="Times New Roman" w:eastAsia="Times New Roman" w:hAnsi="Times New Roman" w:cs="Times New Roman"/>
                <w:color w:val="000000"/>
                <w:lang w:eastAsia="ru-RU"/>
              </w:rPr>
              <w:t>ФГБУ «ЦЖКУ» №</w:t>
            </w:r>
            <w:r w:rsidR="006E3289">
              <w:rPr>
                <w:rFonts w:ascii="Times New Roman" w:eastAsia="Times New Roman" w:hAnsi="Times New Roman" w:cs="Times New Roman"/>
                <w:color w:val="000000"/>
                <w:lang w:eastAsia="ru-RU"/>
              </w:rPr>
              <w:t>2</w:t>
            </w:r>
          </w:p>
        </w:tc>
        <w:tc>
          <w:tcPr>
            <w:tcW w:w="3260" w:type="dxa"/>
            <w:tcBorders>
              <w:top w:val="nil"/>
              <w:left w:val="nil"/>
              <w:bottom w:val="single" w:sz="4" w:space="0" w:color="auto"/>
              <w:right w:val="single" w:sz="4" w:space="0" w:color="auto"/>
            </w:tcBorders>
            <w:vAlign w:val="center"/>
            <w:hideMark/>
          </w:tcPr>
          <w:p w14:paraId="59CC445D" w14:textId="70B5AAF1" w:rsidR="005D194B" w:rsidRPr="000767E0" w:rsidRDefault="005D194B" w:rsidP="005D194B">
            <w:pPr>
              <w:spacing w:after="0" w:line="240" w:lineRule="auto"/>
              <w:jc w:val="center"/>
              <w:rPr>
                <w:rFonts w:ascii="Times New Roman" w:eastAsia="Times New Roman" w:hAnsi="Times New Roman" w:cs="Times New Roman"/>
                <w:color w:val="000000" w:themeColor="text1"/>
                <w:lang w:eastAsia="ru-RU"/>
              </w:rPr>
            </w:pPr>
            <w:r w:rsidRPr="00DA6394">
              <w:rPr>
                <w:rFonts w:ascii="Times New Roman" w:eastAsia="Times New Roman" w:hAnsi="Times New Roman" w:cs="Times New Roman"/>
                <w:color w:val="000000"/>
                <w:lang w:eastAsia="ru-RU"/>
              </w:rPr>
              <w:t>отсутствуют</w:t>
            </w:r>
          </w:p>
        </w:tc>
      </w:tr>
      <w:tr w:rsidR="005D194B" w:rsidRPr="00121351" w14:paraId="2A5E9160" w14:textId="77777777" w:rsidTr="00121351">
        <w:trPr>
          <w:trHeight w:val="20"/>
        </w:trPr>
        <w:tc>
          <w:tcPr>
            <w:tcW w:w="531" w:type="dxa"/>
            <w:tcBorders>
              <w:top w:val="nil"/>
              <w:left w:val="single" w:sz="4" w:space="0" w:color="auto"/>
              <w:bottom w:val="single" w:sz="4" w:space="0" w:color="auto"/>
              <w:right w:val="single" w:sz="4" w:space="0" w:color="auto"/>
            </w:tcBorders>
            <w:vAlign w:val="center"/>
            <w:hideMark/>
          </w:tcPr>
          <w:p w14:paraId="7C39730A" w14:textId="77777777" w:rsidR="005D194B" w:rsidRPr="00121351" w:rsidRDefault="005D194B" w:rsidP="005D194B">
            <w:pPr>
              <w:spacing w:after="0" w:line="240" w:lineRule="auto"/>
              <w:jc w:val="center"/>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89</w:t>
            </w:r>
          </w:p>
        </w:tc>
        <w:tc>
          <w:tcPr>
            <w:tcW w:w="5843" w:type="dxa"/>
            <w:tcBorders>
              <w:top w:val="nil"/>
              <w:left w:val="nil"/>
              <w:bottom w:val="single" w:sz="4" w:space="0" w:color="auto"/>
              <w:right w:val="single" w:sz="4" w:space="0" w:color="auto"/>
            </w:tcBorders>
            <w:vAlign w:val="center"/>
            <w:hideMark/>
          </w:tcPr>
          <w:p w14:paraId="42FF44F6" w14:textId="77777777" w:rsidR="005D194B" w:rsidRPr="00121351" w:rsidRDefault="005D194B" w:rsidP="005D194B">
            <w:pPr>
              <w:spacing w:after="0" w:line="240" w:lineRule="auto"/>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Котельная Очистные сооружения, МУП "Водоканал"</w:t>
            </w:r>
          </w:p>
        </w:tc>
        <w:tc>
          <w:tcPr>
            <w:tcW w:w="3260" w:type="dxa"/>
            <w:tcBorders>
              <w:top w:val="nil"/>
              <w:left w:val="nil"/>
              <w:bottom w:val="single" w:sz="4" w:space="0" w:color="auto"/>
              <w:right w:val="single" w:sz="4" w:space="0" w:color="auto"/>
            </w:tcBorders>
            <w:vAlign w:val="center"/>
            <w:hideMark/>
          </w:tcPr>
          <w:p w14:paraId="560574CC" w14:textId="37F29231" w:rsidR="005D194B" w:rsidRPr="000767E0" w:rsidRDefault="005D194B" w:rsidP="005D194B">
            <w:pPr>
              <w:spacing w:after="0" w:line="240" w:lineRule="auto"/>
              <w:jc w:val="center"/>
              <w:rPr>
                <w:rFonts w:ascii="Times New Roman" w:eastAsia="Times New Roman" w:hAnsi="Times New Roman" w:cs="Times New Roman"/>
                <w:color w:val="000000" w:themeColor="text1"/>
                <w:lang w:eastAsia="ru-RU"/>
              </w:rPr>
            </w:pPr>
            <w:r w:rsidRPr="00DA6394">
              <w:rPr>
                <w:rFonts w:ascii="Times New Roman" w:eastAsia="Times New Roman" w:hAnsi="Times New Roman" w:cs="Times New Roman"/>
                <w:color w:val="000000"/>
                <w:lang w:eastAsia="ru-RU"/>
              </w:rPr>
              <w:t>отсутствуют</w:t>
            </w:r>
          </w:p>
        </w:tc>
      </w:tr>
      <w:tr w:rsidR="005D194B" w:rsidRPr="00121351" w14:paraId="01429519" w14:textId="77777777" w:rsidTr="00121351">
        <w:trPr>
          <w:trHeight w:val="20"/>
        </w:trPr>
        <w:tc>
          <w:tcPr>
            <w:tcW w:w="531" w:type="dxa"/>
            <w:tcBorders>
              <w:top w:val="nil"/>
              <w:left w:val="single" w:sz="4" w:space="0" w:color="auto"/>
              <w:bottom w:val="single" w:sz="4" w:space="0" w:color="auto"/>
              <w:right w:val="single" w:sz="4" w:space="0" w:color="auto"/>
            </w:tcBorders>
            <w:vAlign w:val="center"/>
            <w:hideMark/>
          </w:tcPr>
          <w:p w14:paraId="08FBCC7F" w14:textId="77777777" w:rsidR="005D194B" w:rsidRPr="00121351" w:rsidRDefault="005D194B" w:rsidP="005D194B">
            <w:pPr>
              <w:spacing w:after="0" w:line="240" w:lineRule="auto"/>
              <w:jc w:val="center"/>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90</w:t>
            </w:r>
          </w:p>
        </w:tc>
        <w:tc>
          <w:tcPr>
            <w:tcW w:w="5843" w:type="dxa"/>
            <w:tcBorders>
              <w:top w:val="nil"/>
              <w:left w:val="nil"/>
              <w:bottom w:val="single" w:sz="4" w:space="0" w:color="auto"/>
              <w:right w:val="single" w:sz="4" w:space="0" w:color="auto"/>
            </w:tcBorders>
            <w:vAlign w:val="center"/>
            <w:hideMark/>
          </w:tcPr>
          <w:p w14:paraId="3EE0D597" w14:textId="0036754F" w:rsidR="005D194B" w:rsidRPr="00121351" w:rsidRDefault="005D194B" w:rsidP="005D194B">
            <w:pPr>
              <w:spacing w:after="0" w:line="240" w:lineRule="auto"/>
              <w:rPr>
                <w:rFonts w:ascii="Times New Roman" w:eastAsia="Times New Roman" w:hAnsi="Times New Roman" w:cs="Times New Roman"/>
                <w:color w:val="000000"/>
                <w:lang w:eastAsia="ru-RU"/>
              </w:rPr>
            </w:pPr>
            <w:r w:rsidRPr="00121351">
              <w:rPr>
                <w:rFonts w:ascii="Times New Roman" w:eastAsia="Times New Roman" w:hAnsi="Times New Roman" w:cs="Times New Roman"/>
                <w:color w:val="000000"/>
                <w:lang w:eastAsia="ru-RU"/>
              </w:rPr>
              <w:t xml:space="preserve">Котельная на 30 Мвт, </w:t>
            </w:r>
            <w:r w:rsidR="006E3289" w:rsidRPr="006E3289">
              <w:rPr>
                <w:rFonts w:ascii="Times New Roman" w:eastAsia="Times New Roman" w:hAnsi="Times New Roman" w:cs="Times New Roman"/>
                <w:color w:val="000000"/>
                <w:lang w:eastAsia="ru-RU"/>
              </w:rPr>
              <w:t>ФГБУ «ЦЖКУ» №1</w:t>
            </w:r>
          </w:p>
        </w:tc>
        <w:tc>
          <w:tcPr>
            <w:tcW w:w="3260" w:type="dxa"/>
            <w:tcBorders>
              <w:top w:val="nil"/>
              <w:left w:val="nil"/>
              <w:bottom w:val="single" w:sz="4" w:space="0" w:color="auto"/>
              <w:right w:val="single" w:sz="4" w:space="0" w:color="auto"/>
            </w:tcBorders>
            <w:vAlign w:val="center"/>
            <w:hideMark/>
          </w:tcPr>
          <w:p w14:paraId="526ED733" w14:textId="5F7ED117" w:rsidR="005D194B" w:rsidRPr="000767E0" w:rsidRDefault="005D194B" w:rsidP="005D194B">
            <w:pPr>
              <w:spacing w:after="0" w:line="240" w:lineRule="auto"/>
              <w:jc w:val="center"/>
              <w:rPr>
                <w:rFonts w:ascii="Times New Roman" w:eastAsia="Times New Roman" w:hAnsi="Times New Roman" w:cs="Times New Roman"/>
                <w:color w:val="000000" w:themeColor="text1"/>
                <w:lang w:eastAsia="ru-RU"/>
              </w:rPr>
            </w:pPr>
            <w:r w:rsidRPr="00DA6394">
              <w:rPr>
                <w:rFonts w:ascii="Times New Roman" w:eastAsia="Times New Roman" w:hAnsi="Times New Roman" w:cs="Times New Roman"/>
                <w:color w:val="000000"/>
                <w:lang w:eastAsia="ru-RU"/>
              </w:rPr>
              <w:t>отсутствуют</w:t>
            </w:r>
          </w:p>
        </w:tc>
      </w:tr>
    </w:tbl>
    <w:p w14:paraId="717DA4EE" w14:textId="77777777" w:rsidR="00121351" w:rsidRDefault="00121351" w:rsidP="005160B7">
      <w:pPr>
        <w:pStyle w:val="afff8"/>
        <w:tabs>
          <w:tab w:val="left" w:pos="993"/>
        </w:tabs>
        <w:ind w:left="0" w:right="141" w:firstLine="567"/>
        <w:jc w:val="both"/>
        <w:rPr>
          <w:i/>
          <w:iCs/>
          <w:sz w:val="24"/>
          <w:szCs w:val="24"/>
          <w:lang w:eastAsia="ru-RU"/>
        </w:rPr>
      </w:pPr>
    </w:p>
    <w:p w14:paraId="25DE277B" w14:textId="0470ABDB" w:rsidR="00420D3F" w:rsidRPr="001B105B" w:rsidRDefault="00420D3F" w:rsidP="005160B7">
      <w:pPr>
        <w:pStyle w:val="afff8"/>
        <w:tabs>
          <w:tab w:val="left" w:pos="993"/>
        </w:tabs>
        <w:ind w:left="0" w:right="141" w:firstLine="567"/>
        <w:jc w:val="both"/>
        <w:rPr>
          <w:i/>
          <w:iCs/>
          <w:sz w:val="24"/>
          <w:szCs w:val="24"/>
          <w:lang w:eastAsia="ru-RU"/>
        </w:rPr>
      </w:pPr>
      <w:r w:rsidRPr="001B105B">
        <w:rPr>
          <w:i/>
          <w:iCs/>
          <w:sz w:val="24"/>
          <w:szCs w:val="24"/>
          <w:lang w:eastAsia="ru-RU"/>
        </w:rPr>
        <w:t>Примечание:</w:t>
      </w:r>
    </w:p>
    <w:p w14:paraId="569D5181" w14:textId="39DF69E6" w:rsidR="00420D3F" w:rsidRDefault="00420D3F" w:rsidP="00444DBD">
      <w:pPr>
        <w:pStyle w:val="afff8"/>
        <w:tabs>
          <w:tab w:val="left" w:pos="993"/>
        </w:tabs>
        <w:ind w:left="0" w:firstLine="0"/>
        <w:jc w:val="both"/>
        <w:rPr>
          <w:i/>
          <w:iCs/>
          <w:sz w:val="24"/>
          <w:szCs w:val="24"/>
          <w:lang w:eastAsia="ru-RU"/>
        </w:rPr>
      </w:pPr>
      <w:r w:rsidRPr="001B105B">
        <w:rPr>
          <w:i/>
          <w:iCs/>
          <w:sz w:val="24"/>
          <w:szCs w:val="24"/>
          <w:lang w:eastAsia="ru-RU"/>
        </w:rPr>
        <w:t xml:space="preserve">* </w:t>
      </w:r>
      <w:r w:rsidR="000767E0" w:rsidRPr="000767E0">
        <w:rPr>
          <w:i/>
          <w:iCs/>
          <w:sz w:val="24"/>
          <w:szCs w:val="24"/>
          <w:lang w:eastAsia="ru-RU"/>
        </w:rPr>
        <w:t>Сергиево-Посадский филиал ООО «Газпром теплоэнерго МО»</w:t>
      </w:r>
      <w:r w:rsidR="000767E0">
        <w:rPr>
          <w:i/>
          <w:iCs/>
          <w:sz w:val="24"/>
          <w:szCs w:val="24"/>
          <w:lang w:eastAsia="ru-RU"/>
        </w:rPr>
        <w:t>, мобильные ДГУ</w:t>
      </w:r>
      <w:r w:rsidRPr="001B105B">
        <w:rPr>
          <w:i/>
          <w:iCs/>
          <w:sz w:val="24"/>
          <w:szCs w:val="24"/>
          <w:lang w:eastAsia="ru-RU"/>
        </w:rPr>
        <w:t>:</w:t>
      </w:r>
    </w:p>
    <w:p w14:paraId="36CCDAD1" w14:textId="42B1B37B" w:rsidR="000767E0" w:rsidRDefault="000767E0" w:rsidP="00444DBD">
      <w:pPr>
        <w:pStyle w:val="afff8"/>
        <w:tabs>
          <w:tab w:val="left" w:pos="993"/>
        </w:tabs>
        <w:ind w:left="0" w:firstLine="0"/>
        <w:jc w:val="both"/>
        <w:rPr>
          <w:i/>
          <w:iCs/>
          <w:sz w:val="24"/>
          <w:szCs w:val="24"/>
          <w:lang w:eastAsia="ru-RU"/>
        </w:rPr>
      </w:pPr>
      <w:r w:rsidRPr="000767E0">
        <w:rPr>
          <w:i/>
          <w:iCs/>
          <w:sz w:val="24"/>
          <w:szCs w:val="24"/>
          <w:lang w:eastAsia="ru-RU"/>
        </w:rPr>
        <w:t xml:space="preserve">1) </w:t>
      </w:r>
      <w:r w:rsidRPr="000767E0">
        <w:rPr>
          <w:i/>
          <w:iCs/>
          <w:sz w:val="24"/>
          <w:szCs w:val="24"/>
          <w:lang w:val="en-US" w:eastAsia="ru-RU"/>
        </w:rPr>
        <w:t>MOTOR</w:t>
      </w:r>
      <w:r w:rsidRPr="000767E0">
        <w:rPr>
          <w:i/>
          <w:iCs/>
          <w:sz w:val="24"/>
          <w:szCs w:val="24"/>
          <w:lang w:eastAsia="ru-RU"/>
        </w:rPr>
        <w:t xml:space="preserve"> </w:t>
      </w:r>
      <w:r w:rsidRPr="000767E0">
        <w:rPr>
          <w:i/>
          <w:iCs/>
          <w:sz w:val="24"/>
          <w:szCs w:val="24"/>
          <w:lang w:val="en-US" w:eastAsia="ru-RU"/>
        </w:rPr>
        <w:t>AD</w:t>
      </w:r>
      <w:r w:rsidRPr="000767E0">
        <w:rPr>
          <w:i/>
          <w:iCs/>
          <w:sz w:val="24"/>
          <w:szCs w:val="24"/>
          <w:lang w:eastAsia="ru-RU"/>
        </w:rPr>
        <w:t>50-</w:t>
      </w:r>
      <w:r w:rsidRPr="000767E0">
        <w:rPr>
          <w:i/>
          <w:iCs/>
          <w:sz w:val="24"/>
          <w:szCs w:val="24"/>
          <w:lang w:val="en-US" w:eastAsia="ru-RU"/>
        </w:rPr>
        <w:t>T</w:t>
      </w:r>
      <w:r w:rsidRPr="000767E0">
        <w:rPr>
          <w:i/>
          <w:iCs/>
          <w:sz w:val="24"/>
          <w:szCs w:val="24"/>
          <w:lang w:eastAsia="ru-RU"/>
        </w:rPr>
        <w:t xml:space="preserve">400 </w:t>
      </w:r>
      <w:r>
        <w:rPr>
          <w:i/>
          <w:iCs/>
          <w:sz w:val="24"/>
          <w:szCs w:val="24"/>
          <w:lang w:eastAsia="ru-RU"/>
        </w:rPr>
        <w:t>мощностью</w:t>
      </w:r>
      <w:r w:rsidRPr="000767E0">
        <w:rPr>
          <w:i/>
          <w:iCs/>
          <w:sz w:val="24"/>
          <w:szCs w:val="24"/>
          <w:lang w:eastAsia="ru-RU"/>
        </w:rPr>
        <w:t xml:space="preserve"> 50 кВт, </w:t>
      </w:r>
      <w:r>
        <w:rPr>
          <w:i/>
          <w:iCs/>
          <w:sz w:val="24"/>
          <w:szCs w:val="24"/>
          <w:lang w:eastAsia="ru-RU"/>
        </w:rPr>
        <w:t>дизельное топливо;</w:t>
      </w:r>
    </w:p>
    <w:p w14:paraId="35873D1A" w14:textId="38037686" w:rsidR="000767E0" w:rsidRDefault="000767E0" w:rsidP="00444DBD">
      <w:pPr>
        <w:pStyle w:val="afff8"/>
        <w:tabs>
          <w:tab w:val="left" w:pos="993"/>
        </w:tabs>
        <w:ind w:left="0" w:firstLine="0"/>
        <w:jc w:val="both"/>
        <w:rPr>
          <w:i/>
          <w:iCs/>
          <w:sz w:val="24"/>
          <w:szCs w:val="24"/>
          <w:lang w:eastAsia="ru-RU"/>
        </w:rPr>
      </w:pPr>
      <w:r>
        <w:rPr>
          <w:i/>
          <w:iCs/>
          <w:sz w:val="24"/>
          <w:szCs w:val="24"/>
          <w:lang w:eastAsia="ru-RU"/>
        </w:rPr>
        <w:t xml:space="preserve">2) </w:t>
      </w:r>
      <w:r w:rsidRPr="000767E0">
        <w:rPr>
          <w:i/>
          <w:iCs/>
          <w:sz w:val="24"/>
          <w:szCs w:val="24"/>
          <w:lang w:eastAsia="ru-RU"/>
        </w:rPr>
        <w:t>TYPE TFW-100</w:t>
      </w:r>
      <w:r>
        <w:rPr>
          <w:i/>
          <w:iCs/>
          <w:sz w:val="24"/>
          <w:szCs w:val="24"/>
          <w:lang w:eastAsia="ru-RU"/>
        </w:rPr>
        <w:t xml:space="preserve"> </w:t>
      </w:r>
      <w:r w:rsidRPr="000767E0">
        <w:rPr>
          <w:i/>
          <w:iCs/>
          <w:sz w:val="24"/>
          <w:szCs w:val="24"/>
          <w:lang w:eastAsia="ru-RU"/>
        </w:rPr>
        <w:t xml:space="preserve">мощностью </w:t>
      </w:r>
      <w:r>
        <w:rPr>
          <w:i/>
          <w:iCs/>
          <w:sz w:val="24"/>
          <w:szCs w:val="24"/>
          <w:lang w:eastAsia="ru-RU"/>
        </w:rPr>
        <w:t>10</w:t>
      </w:r>
      <w:r w:rsidRPr="000767E0">
        <w:rPr>
          <w:i/>
          <w:iCs/>
          <w:sz w:val="24"/>
          <w:szCs w:val="24"/>
          <w:lang w:eastAsia="ru-RU"/>
        </w:rPr>
        <w:t>0 кВт, дизельное топливо</w:t>
      </w:r>
      <w:r>
        <w:rPr>
          <w:i/>
          <w:iCs/>
          <w:sz w:val="24"/>
          <w:szCs w:val="24"/>
          <w:lang w:eastAsia="ru-RU"/>
        </w:rPr>
        <w:t>;</w:t>
      </w:r>
    </w:p>
    <w:p w14:paraId="6ACB2CCC" w14:textId="68BF5105" w:rsidR="000767E0" w:rsidRDefault="000767E0" w:rsidP="00444DBD">
      <w:pPr>
        <w:pStyle w:val="afff8"/>
        <w:tabs>
          <w:tab w:val="left" w:pos="993"/>
        </w:tabs>
        <w:ind w:left="0" w:firstLine="0"/>
        <w:jc w:val="both"/>
        <w:rPr>
          <w:i/>
          <w:iCs/>
          <w:sz w:val="24"/>
          <w:szCs w:val="24"/>
          <w:lang w:eastAsia="ru-RU"/>
        </w:rPr>
      </w:pPr>
      <w:r>
        <w:rPr>
          <w:i/>
          <w:iCs/>
          <w:sz w:val="24"/>
          <w:szCs w:val="24"/>
          <w:lang w:eastAsia="ru-RU"/>
        </w:rPr>
        <w:t xml:space="preserve">3) </w:t>
      </w:r>
      <w:r w:rsidRPr="000767E0">
        <w:rPr>
          <w:i/>
          <w:iCs/>
          <w:sz w:val="24"/>
          <w:szCs w:val="24"/>
          <w:lang w:eastAsia="ru-RU"/>
        </w:rPr>
        <w:t>ЭДС 100/400</w:t>
      </w:r>
      <w:r>
        <w:rPr>
          <w:i/>
          <w:iCs/>
          <w:sz w:val="24"/>
          <w:szCs w:val="24"/>
          <w:lang w:eastAsia="ru-RU"/>
        </w:rPr>
        <w:t xml:space="preserve"> </w:t>
      </w:r>
      <w:r w:rsidRPr="000767E0">
        <w:rPr>
          <w:i/>
          <w:iCs/>
          <w:sz w:val="24"/>
          <w:szCs w:val="24"/>
          <w:lang w:eastAsia="ru-RU"/>
        </w:rPr>
        <w:t>мощностью 100 кВт, дизельное топливо</w:t>
      </w:r>
      <w:r>
        <w:rPr>
          <w:i/>
          <w:iCs/>
          <w:sz w:val="24"/>
          <w:szCs w:val="24"/>
          <w:lang w:eastAsia="ru-RU"/>
        </w:rPr>
        <w:t>;</w:t>
      </w:r>
    </w:p>
    <w:p w14:paraId="64B57451" w14:textId="026C2417" w:rsidR="000767E0" w:rsidRPr="000767E0" w:rsidRDefault="000767E0" w:rsidP="00444DBD">
      <w:pPr>
        <w:pStyle w:val="afff8"/>
        <w:tabs>
          <w:tab w:val="left" w:pos="993"/>
        </w:tabs>
        <w:ind w:left="0" w:firstLine="0"/>
        <w:jc w:val="both"/>
        <w:rPr>
          <w:i/>
          <w:iCs/>
          <w:sz w:val="24"/>
          <w:szCs w:val="24"/>
          <w:lang w:eastAsia="ru-RU"/>
        </w:rPr>
      </w:pPr>
      <w:r>
        <w:rPr>
          <w:i/>
          <w:iCs/>
          <w:sz w:val="24"/>
          <w:szCs w:val="24"/>
          <w:lang w:eastAsia="ru-RU"/>
        </w:rPr>
        <w:t xml:space="preserve">4) </w:t>
      </w:r>
      <w:r w:rsidRPr="000767E0">
        <w:rPr>
          <w:i/>
          <w:iCs/>
          <w:sz w:val="24"/>
          <w:szCs w:val="24"/>
          <w:lang w:eastAsia="ru-RU"/>
        </w:rPr>
        <w:t>АД400-Т400</w:t>
      </w:r>
      <w:r>
        <w:rPr>
          <w:i/>
          <w:iCs/>
          <w:sz w:val="24"/>
          <w:szCs w:val="24"/>
          <w:lang w:eastAsia="ru-RU"/>
        </w:rPr>
        <w:t xml:space="preserve"> </w:t>
      </w:r>
      <w:r w:rsidRPr="000767E0">
        <w:rPr>
          <w:i/>
          <w:iCs/>
          <w:sz w:val="24"/>
          <w:szCs w:val="24"/>
          <w:lang w:eastAsia="ru-RU"/>
        </w:rPr>
        <w:t xml:space="preserve">мощностью </w:t>
      </w:r>
      <w:r>
        <w:rPr>
          <w:i/>
          <w:iCs/>
          <w:sz w:val="24"/>
          <w:szCs w:val="24"/>
          <w:lang w:eastAsia="ru-RU"/>
        </w:rPr>
        <w:t>4</w:t>
      </w:r>
      <w:r w:rsidRPr="000767E0">
        <w:rPr>
          <w:i/>
          <w:iCs/>
          <w:sz w:val="24"/>
          <w:szCs w:val="24"/>
          <w:lang w:eastAsia="ru-RU"/>
        </w:rPr>
        <w:t>00 кВт, дизельное топливо</w:t>
      </w:r>
      <w:r>
        <w:rPr>
          <w:i/>
          <w:iCs/>
          <w:sz w:val="24"/>
          <w:szCs w:val="24"/>
          <w:lang w:eastAsia="ru-RU"/>
        </w:rPr>
        <w:t>.</w:t>
      </w:r>
    </w:p>
    <w:p w14:paraId="3F23012B" w14:textId="0216201C" w:rsidR="00420D3F" w:rsidRPr="000767E0" w:rsidRDefault="00420D3F" w:rsidP="00444DBD">
      <w:pPr>
        <w:pStyle w:val="afff8"/>
        <w:tabs>
          <w:tab w:val="left" w:pos="993"/>
        </w:tabs>
        <w:ind w:left="0" w:firstLine="0"/>
        <w:jc w:val="both"/>
        <w:rPr>
          <w:sz w:val="24"/>
          <w:szCs w:val="24"/>
          <w:lang w:eastAsia="ru-RU"/>
        </w:rPr>
      </w:pPr>
      <w:r w:rsidRPr="000767E0">
        <w:rPr>
          <w:i/>
          <w:iCs/>
          <w:sz w:val="24"/>
          <w:szCs w:val="24"/>
          <w:lang w:eastAsia="ru-RU"/>
        </w:rPr>
        <w:tab/>
      </w:r>
      <w:r w:rsidRPr="000767E0">
        <w:rPr>
          <w:i/>
          <w:iCs/>
          <w:sz w:val="24"/>
          <w:szCs w:val="24"/>
          <w:lang w:eastAsia="ru-RU"/>
        </w:rPr>
        <w:tab/>
      </w:r>
    </w:p>
    <w:p w14:paraId="4BAB035A" w14:textId="7EF78D67" w:rsidR="009231EA" w:rsidRPr="001B105B" w:rsidRDefault="003733D4">
      <w:pPr>
        <w:pStyle w:val="afff8"/>
        <w:tabs>
          <w:tab w:val="left" w:pos="993"/>
        </w:tabs>
        <w:spacing w:line="276" w:lineRule="auto"/>
        <w:ind w:left="0" w:firstLine="567"/>
        <w:jc w:val="both"/>
        <w:rPr>
          <w:sz w:val="24"/>
          <w:szCs w:val="24"/>
          <w:lang w:eastAsia="ru-RU"/>
        </w:rPr>
      </w:pPr>
      <w:r w:rsidRPr="001B105B">
        <w:rPr>
          <w:sz w:val="24"/>
          <w:szCs w:val="24"/>
          <w:lang w:eastAsia="ru-RU"/>
        </w:rPr>
        <w:t>1.7.6. На источниках тепловой энергии должно быть организовано следующее число вводов водопровода:</w:t>
      </w:r>
    </w:p>
    <w:p w14:paraId="7AAC8283" w14:textId="77777777" w:rsidR="009231EA" w:rsidRPr="001B105B" w:rsidRDefault="003733D4">
      <w:pPr>
        <w:pStyle w:val="afff8"/>
        <w:tabs>
          <w:tab w:val="left" w:pos="993"/>
        </w:tabs>
        <w:spacing w:line="276" w:lineRule="auto"/>
        <w:ind w:left="0" w:firstLine="567"/>
        <w:jc w:val="both"/>
        <w:rPr>
          <w:sz w:val="24"/>
          <w:szCs w:val="24"/>
          <w:lang w:eastAsia="ru-RU"/>
        </w:rPr>
      </w:pPr>
      <w:r w:rsidRPr="001B105B">
        <w:rPr>
          <w:sz w:val="24"/>
          <w:szCs w:val="24"/>
          <w:lang w:eastAsia="ru-RU"/>
        </w:rPr>
        <w:t>- два ввода - для источников тепловой энергии первой категории надежности теплоснабжения и для источников тепловой энергии второй категории при числе пожарных кранов более 12;</w:t>
      </w:r>
    </w:p>
    <w:p w14:paraId="4717CE3B" w14:textId="77777777" w:rsidR="009231EA" w:rsidRPr="001B105B" w:rsidRDefault="003733D4">
      <w:pPr>
        <w:pStyle w:val="afff8"/>
        <w:tabs>
          <w:tab w:val="left" w:pos="993"/>
        </w:tabs>
        <w:spacing w:line="276" w:lineRule="auto"/>
        <w:ind w:left="0" w:firstLine="567"/>
        <w:jc w:val="both"/>
        <w:rPr>
          <w:sz w:val="24"/>
          <w:szCs w:val="24"/>
          <w:lang w:eastAsia="ru-RU"/>
        </w:rPr>
      </w:pPr>
      <w:r w:rsidRPr="001B105B">
        <w:rPr>
          <w:sz w:val="24"/>
          <w:szCs w:val="24"/>
          <w:lang w:eastAsia="ru-RU"/>
        </w:rPr>
        <w:t>- один ввод - для остальных источников тепловой энергии.</w:t>
      </w:r>
    </w:p>
    <w:p w14:paraId="774F83F9" w14:textId="77777777" w:rsidR="009231EA" w:rsidRPr="001B105B" w:rsidRDefault="003733D4">
      <w:pPr>
        <w:pStyle w:val="afff8"/>
        <w:tabs>
          <w:tab w:val="left" w:pos="993"/>
        </w:tabs>
        <w:spacing w:line="276" w:lineRule="auto"/>
        <w:ind w:left="0" w:firstLine="567"/>
        <w:jc w:val="both"/>
        <w:rPr>
          <w:sz w:val="24"/>
          <w:szCs w:val="24"/>
          <w:lang w:eastAsia="ru-RU"/>
        </w:rPr>
      </w:pPr>
      <w:r w:rsidRPr="001B105B">
        <w:rPr>
          <w:sz w:val="24"/>
          <w:szCs w:val="24"/>
          <w:lang w:eastAsia="ru-RU"/>
        </w:rPr>
        <w:t>1.7.7. Учитывая схему водоснабжения источника тепловой энергии, при полном прекращении подачи холодной воды на него от системы водоснабжения временная подпитка системы теплоснабжения может осуществляться от аккумулирующих резервуаров. Резервуары должны обеспечивать возможность подпитки тепловой сети до 3 часов работы системы. За указанное время организацией водопроводно-канализационного хозяйства должен быть обеспечено водоснабжение источника тепловой энергии или теплоснабжающей организацией организован подвоз воды соответствующего качества.</w:t>
      </w:r>
    </w:p>
    <w:p w14:paraId="4086DFCB" w14:textId="120C0050" w:rsidR="009231EA" w:rsidRPr="001B105B" w:rsidRDefault="003733D4">
      <w:pPr>
        <w:pStyle w:val="afff8"/>
        <w:tabs>
          <w:tab w:val="left" w:pos="993"/>
        </w:tabs>
        <w:spacing w:line="276" w:lineRule="auto"/>
        <w:ind w:left="0" w:firstLine="567"/>
        <w:jc w:val="both"/>
        <w:rPr>
          <w:sz w:val="24"/>
          <w:szCs w:val="24"/>
          <w:lang w:eastAsia="ru-RU"/>
        </w:rPr>
      </w:pPr>
      <w:r w:rsidRPr="001B105B">
        <w:rPr>
          <w:sz w:val="24"/>
          <w:szCs w:val="24"/>
          <w:lang w:eastAsia="ru-RU"/>
        </w:rPr>
        <w:t xml:space="preserve">Сведения о наличии и технических характеристиках аккумулирующих резервуаров на источниках тепловой энергии на территории </w:t>
      </w:r>
      <w:r w:rsidR="001C0A3D">
        <w:rPr>
          <w:bCs/>
          <w:sz w:val="24"/>
          <w:szCs w:val="24"/>
        </w:rPr>
        <w:t>Сергиево-Посадского городского округа</w:t>
      </w:r>
      <w:r w:rsidRPr="001B105B">
        <w:rPr>
          <w:i/>
          <w:iCs/>
          <w:sz w:val="24"/>
          <w:szCs w:val="24"/>
          <w:lang w:eastAsia="ru-RU"/>
        </w:rPr>
        <w:t xml:space="preserve">, </w:t>
      </w:r>
      <w:r w:rsidRPr="001B105B">
        <w:rPr>
          <w:sz w:val="24"/>
          <w:szCs w:val="24"/>
          <w:lang w:eastAsia="ru-RU"/>
        </w:rPr>
        <w:t>от которых может осуществляться временная подпитка тепловых сетей</w:t>
      </w:r>
      <w:r w:rsidRPr="001B105B">
        <w:rPr>
          <w:i/>
          <w:iCs/>
          <w:sz w:val="24"/>
          <w:szCs w:val="24"/>
          <w:lang w:eastAsia="ru-RU"/>
        </w:rPr>
        <w:t xml:space="preserve"> </w:t>
      </w:r>
      <w:r w:rsidRPr="001B105B">
        <w:rPr>
          <w:sz w:val="24"/>
          <w:szCs w:val="24"/>
          <w:lang w:eastAsia="ru-RU"/>
        </w:rPr>
        <w:t xml:space="preserve">представлены в таблице </w:t>
      </w:r>
      <w:r w:rsidRPr="001B105B">
        <w:rPr>
          <w:sz w:val="24"/>
          <w:szCs w:val="24"/>
          <w:lang w:eastAsia="ru-RU"/>
        </w:rPr>
        <w:lastRenderedPageBreak/>
        <w:fldChar w:fldCharType="begin"/>
      </w:r>
      <w:r w:rsidRPr="001B105B">
        <w:rPr>
          <w:sz w:val="24"/>
          <w:szCs w:val="24"/>
          <w:lang w:eastAsia="ru-RU"/>
        </w:rPr>
        <w:instrText xml:space="preserve"> REF _Ref197786290 \h  \* MERGEFORMAT </w:instrText>
      </w:r>
      <w:r w:rsidRPr="001B105B">
        <w:rPr>
          <w:sz w:val="24"/>
          <w:szCs w:val="24"/>
          <w:lang w:eastAsia="ru-RU"/>
        </w:rPr>
      </w:r>
      <w:r w:rsidRPr="001B105B">
        <w:rPr>
          <w:sz w:val="24"/>
          <w:szCs w:val="24"/>
          <w:lang w:eastAsia="ru-RU"/>
        </w:rPr>
        <w:fldChar w:fldCharType="separate"/>
      </w:r>
      <w:r w:rsidR="00110D94" w:rsidRPr="00110D94">
        <w:rPr>
          <w:bCs/>
          <w:vanish/>
          <w:sz w:val="24"/>
          <w:szCs w:val="24"/>
        </w:rPr>
        <w:t xml:space="preserve">Таблица </w:t>
      </w:r>
      <w:r w:rsidR="00110D94" w:rsidRPr="00110D94">
        <w:rPr>
          <w:bCs/>
          <w:sz w:val="24"/>
          <w:szCs w:val="24"/>
        </w:rPr>
        <w:t>1.7.3</w:t>
      </w:r>
      <w:r w:rsidRPr="001B105B">
        <w:rPr>
          <w:sz w:val="24"/>
          <w:szCs w:val="24"/>
          <w:lang w:eastAsia="ru-RU"/>
        </w:rPr>
        <w:fldChar w:fldCharType="end"/>
      </w:r>
      <w:r w:rsidRPr="001B105B">
        <w:rPr>
          <w:sz w:val="24"/>
          <w:szCs w:val="24"/>
          <w:lang w:eastAsia="ru-RU"/>
        </w:rPr>
        <w:t>.</w:t>
      </w:r>
    </w:p>
    <w:p w14:paraId="11443DCC" w14:textId="25B0C3C7" w:rsidR="009231EA" w:rsidRPr="001B105B" w:rsidRDefault="003733D4">
      <w:pPr>
        <w:pStyle w:val="afff8"/>
        <w:tabs>
          <w:tab w:val="left" w:pos="993"/>
        </w:tabs>
        <w:spacing w:line="276" w:lineRule="auto"/>
        <w:ind w:left="0" w:firstLine="567"/>
        <w:jc w:val="both"/>
        <w:rPr>
          <w:rStyle w:val="afff0"/>
          <w:rFonts w:eastAsia="Calibri"/>
          <w:bCs/>
          <w:spacing w:val="-6"/>
          <w:sz w:val="24"/>
          <w:szCs w:val="24"/>
        </w:rPr>
      </w:pPr>
      <w:bookmarkStart w:id="96" w:name="_Ref197786290"/>
      <w:bookmarkStart w:id="97" w:name="_Toc222000779"/>
      <w:r w:rsidRPr="001B105B">
        <w:rPr>
          <w:b/>
          <w:bCs/>
          <w:sz w:val="24"/>
          <w:szCs w:val="24"/>
        </w:rPr>
        <w:t xml:space="preserve">Таблица </w:t>
      </w:r>
      <w:r w:rsidRPr="001B105B">
        <w:rPr>
          <w:b/>
          <w:bCs/>
          <w:sz w:val="24"/>
          <w:szCs w:val="24"/>
        </w:rPr>
        <w:fldChar w:fldCharType="begin"/>
      </w:r>
      <w:r w:rsidRPr="001B105B">
        <w:rPr>
          <w:b/>
          <w:bCs/>
          <w:sz w:val="24"/>
          <w:szCs w:val="24"/>
        </w:rPr>
        <w:instrText xml:space="preserve"> STYLEREF 1 \s </w:instrText>
      </w:r>
      <w:r w:rsidRPr="001B105B">
        <w:rPr>
          <w:b/>
          <w:bCs/>
          <w:sz w:val="24"/>
          <w:szCs w:val="24"/>
        </w:rPr>
        <w:fldChar w:fldCharType="separate"/>
      </w:r>
      <w:r w:rsidR="00110D94">
        <w:rPr>
          <w:b/>
          <w:bCs/>
          <w:noProof/>
          <w:sz w:val="24"/>
          <w:szCs w:val="24"/>
        </w:rPr>
        <w:t>1.7</w:t>
      </w:r>
      <w:r w:rsidRPr="001B105B">
        <w:rPr>
          <w:b/>
          <w:bCs/>
          <w:sz w:val="24"/>
          <w:szCs w:val="24"/>
        </w:rPr>
        <w:fldChar w:fldCharType="end"/>
      </w:r>
      <w:r w:rsidRPr="001B105B">
        <w:rPr>
          <w:b/>
          <w:bCs/>
          <w:sz w:val="24"/>
          <w:szCs w:val="24"/>
        </w:rPr>
        <w:t>.</w:t>
      </w:r>
      <w:r w:rsidRPr="001B105B">
        <w:rPr>
          <w:b/>
          <w:bCs/>
          <w:sz w:val="24"/>
          <w:szCs w:val="24"/>
        </w:rPr>
        <w:fldChar w:fldCharType="begin"/>
      </w:r>
      <w:r w:rsidRPr="001B105B">
        <w:rPr>
          <w:b/>
          <w:bCs/>
          <w:sz w:val="24"/>
          <w:szCs w:val="24"/>
        </w:rPr>
        <w:instrText xml:space="preserve"> SEQ Таблица \* ARABIC \s 1 </w:instrText>
      </w:r>
      <w:r w:rsidRPr="001B105B">
        <w:rPr>
          <w:b/>
          <w:bCs/>
          <w:sz w:val="24"/>
          <w:szCs w:val="24"/>
        </w:rPr>
        <w:fldChar w:fldCharType="separate"/>
      </w:r>
      <w:r w:rsidR="00110D94">
        <w:rPr>
          <w:b/>
          <w:bCs/>
          <w:noProof/>
          <w:sz w:val="24"/>
          <w:szCs w:val="24"/>
        </w:rPr>
        <w:t>3</w:t>
      </w:r>
      <w:r w:rsidRPr="001B105B">
        <w:rPr>
          <w:b/>
          <w:bCs/>
          <w:sz w:val="24"/>
          <w:szCs w:val="24"/>
        </w:rPr>
        <w:fldChar w:fldCharType="end"/>
      </w:r>
      <w:bookmarkEnd w:id="96"/>
      <w:r w:rsidRPr="001B105B">
        <w:rPr>
          <w:b/>
          <w:bCs/>
          <w:sz w:val="24"/>
          <w:szCs w:val="24"/>
        </w:rPr>
        <w:t xml:space="preserve"> -</w:t>
      </w:r>
      <w:r w:rsidRPr="001B105B">
        <w:rPr>
          <w:sz w:val="24"/>
          <w:szCs w:val="24"/>
        </w:rPr>
        <w:t xml:space="preserve"> Сведения о наличии и технических характеристиках аккумулирующих резервуаров на источниках тепловой энергии </w:t>
      </w:r>
      <w:r w:rsidR="001C0A3D">
        <w:rPr>
          <w:bCs/>
          <w:sz w:val="24"/>
          <w:szCs w:val="24"/>
        </w:rPr>
        <w:t>Сергиево-Посадского городского округа</w:t>
      </w:r>
      <w:bookmarkEnd w:id="97"/>
    </w:p>
    <w:tbl>
      <w:tblPr>
        <w:tblW w:w="5000" w:type="pct"/>
        <w:tblLook w:val="04A0" w:firstRow="1" w:lastRow="0" w:firstColumn="1" w:lastColumn="0" w:noHBand="0" w:noVBand="1"/>
      </w:tblPr>
      <w:tblGrid>
        <w:gridCol w:w="848"/>
        <w:gridCol w:w="5290"/>
        <w:gridCol w:w="3491"/>
      </w:tblGrid>
      <w:tr w:rsidR="00DA6394" w:rsidRPr="00DA6394" w14:paraId="29EF4AFF" w14:textId="77777777" w:rsidTr="00DA6394">
        <w:trPr>
          <w:trHeight w:val="20"/>
          <w:tblHeader/>
        </w:trPr>
        <w:tc>
          <w:tcPr>
            <w:tcW w:w="440" w:type="pct"/>
            <w:tcBorders>
              <w:top w:val="single" w:sz="4" w:space="0" w:color="auto"/>
              <w:left w:val="single" w:sz="4" w:space="0" w:color="auto"/>
              <w:bottom w:val="single" w:sz="4" w:space="0" w:color="auto"/>
              <w:right w:val="single" w:sz="4" w:space="0" w:color="auto"/>
            </w:tcBorders>
            <w:vAlign w:val="center"/>
            <w:hideMark/>
          </w:tcPr>
          <w:p w14:paraId="69F9D406" w14:textId="77777777" w:rsidR="00DA6394" w:rsidRPr="00DA6394" w:rsidRDefault="00DA6394" w:rsidP="00DA6394">
            <w:pPr>
              <w:spacing w:after="0" w:line="240" w:lineRule="auto"/>
              <w:jc w:val="center"/>
              <w:rPr>
                <w:rFonts w:ascii="Times New Roman" w:eastAsia="Times New Roman" w:hAnsi="Times New Roman" w:cs="Times New Roman"/>
                <w:b/>
                <w:bCs/>
                <w:color w:val="000000"/>
                <w:lang w:eastAsia="ru-RU"/>
              </w:rPr>
            </w:pPr>
            <w:r w:rsidRPr="00DA6394">
              <w:rPr>
                <w:rFonts w:ascii="Times New Roman" w:eastAsia="Times New Roman" w:hAnsi="Times New Roman" w:cs="Times New Roman"/>
                <w:b/>
                <w:bCs/>
                <w:color w:val="000000"/>
                <w:lang w:eastAsia="ru-RU"/>
              </w:rPr>
              <w:t>№ п/п</w:t>
            </w:r>
          </w:p>
        </w:tc>
        <w:tc>
          <w:tcPr>
            <w:tcW w:w="2747" w:type="pct"/>
            <w:tcBorders>
              <w:top w:val="single" w:sz="4" w:space="0" w:color="auto"/>
              <w:left w:val="nil"/>
              <w:bottom w:val="single" w:sz="4" w:space="0" w:color="auto"/>
              <w:right w:val="single" w:sz="4" w:space="0" w:color="auto"/>
            </w:tcBorders>
            <w:vAlign w:val="center"/>
            <w:hideMark/>
          </w:tcPr>
          <w:p w14:paraId="3047D0E8" w14:textId="77777777" w:rsidR="00DA6394" w:rsidRPr="00DA6394" w:rsidRDefault="00DA6394" w:rsidP="00DA6394">
            <w:pPr>
              <w:spacing w:after="0" w:line="240" w:lineRule="auto"/>
              <w:jc w:val="center"/>
              <w:rPr>
                <w:rFonts w:ascii="Times New Roman" w:eastAsia="Times New Roman" w:hAnsi="Times New Roman" w:cs="Times New Roman"/>
                <w:b/>
                <w:bCs/>
                <w:color w:val="000000"/>
                <w:lang w:eastAsia="ru-RU"/>
              </w:rPr>
            </w:pPr>
            <w:r w:rsidRPr="00DA6394">
              <w:rPr>
                <w:rFonts w:ascii="Times New Roman" w:eastAsia="Times New Roman" w:hAnsi="Times New Roman" w:cs="Times New Roman"/>
                <w:b/>
                <w:bCs/>
                <w:color w:val="000000"/>
                <w:lang w:eastAsia="ru-RU"/>
              </w:rPr>
              <w:t>Наименование источника тепловой энергии, эксплуатирующая организация</w:t>
            </w:r>
          </w:p>
        </w:tc>
        <w:tc>
          <w:tcPr>
            <w:tcW w:w="1813" w:type="pct"/>
            <w:tcBorders>
              <w:top w:val="single" w:sz="4" w:space="0" w:color="auto"/>
              <w:left w:val="nil"/>
              <w:bottom w:val="single" w:sz="4" w:space="0" w:color="auto"/>
              <w:right w:val="single" w:sz="4" w:space="0" w:color="auto"/>
            </w:tcBorders>
            <w:vAlign w:val="center"/>
            <w:hideMark/>
          </w:tcPr>
          <w:p w14:paraId="4E262F3E" w14:textId="77777777" w:rsidR="00DA6394" w:rsidRPr="00DA6394" w:rsidRDefault="00DA6394" w:rsidP="00DA6394">
            <w:pPr>
              <w:spacing w:after="0" w:line="240" w:lineRule="auto"/>
              <w:jc w:val="center"/>
              <w:rPr>
                <w:rFonts w:ascii="Times New Roman" w:eastAsia="Times New Roman" w:hAnsi="Times New Roman" w:cs="Times New Roman"/>
                <w:b/>
                <w:bCs/>
                <w:color w:val="000000"/>
                <w:lang w:eastAsia="ru-RU"/>
              </w:rPr>
            </w:pPr>
            <w:r w:rsidRPr="00DA6394">
              <w:rPr>
                <w:rFonts w:ascii="Times New Roman" w:eastAsia="Times New Roman" w:hAnsi="Times New Roman" w:cs="Times New Roman"/>
                <w:b/>
                <w:bCs/>
                <w:color w:val="000000"/>
                <w:lang w:eastAsia="ru-RU"/>
              </w:rPr>
              <w:t>Характеристики аккумулирующих резервуаров</w:t>
            </w:r>
          </w:p>
        </w:tc>
      </w:tr>
      <w:tr w:rsidR="00DA6394" w:rsidRPr="00DA6394" w14:paraId="36A3574D" w14:textId="77777777" w:rsidTr="00DA6394">
        <w:trPr>
          <w:trHeight w:val="20"/>
        </w:trPr>
        <w:tc>
          <w:tcPr>
            <w:tcW w:w="440" w:type="pct"/>
            <w:tcBorders>
              <w:top w:val="nil"/>
              <w:left w:val="single" w:sz="4" w:space="0" w:color="auto"/>
              <w:bottom w:val="single" w:sz="4" w:space="0" w:color="auto"/>
              <w:right w:val="single" w:sz="4" w:space="0" w:color="auto"/>
            </w:tcBorders>
            <w:vAlign w:val="center"/>
            <w:hideMark/>
          </w:tcPr>
          <w:p w14:paraId="5C1CDA92"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1</w:t>
            </w:r>
          </w:p>
        </w:tc>
        <w:tc>
          <w:tcPr>
            <w:tcW w:w="2747" w:type="pct"/>
            <w:tcBorders>
              <w:top w:val="nil"/>
              <w:left w:val="nil"/>
              <w:bottom w:val="single" w:sz="4" w:space="0" w:color="auto"/>
              <w:right w:val="single" w:sz="4" w:space="0" w:color="auto"/>
            </w:tcBorders>
            <w:vAlign w:val="center"/>
            <w:hideMark/>
          </w:tcPr>
          <w:p w14:paraId="59FA0D3F" w14:textId="085B2410" w:rsidR="00DA6394" w:rsidRPr="00DA6394" w:rsidRDefault="00DA6394" w:rsidP="00DA6394">
            <w:pPr>
              <w:spacing w:after="0" w:line="240" w:lineRule="auto"/>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 xml:space="preserve">Котельная Клементьевский поселок,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813" w:type="pct"/>
            <w:tcBorders>
              <w:top w:val="nil"/>
              <w:left w:val="nil"/>
              <w:bottom w:val="single" w:sz="4" w:space="0" w:color="auto"/>
              <w:right w:val="single" w:sz="4" w:space="0" w:color="auto"/>
            </w:tcBorders>
            <w:vAlign w:val="center"/>
            <w:hideMark/>
          </w:tcPr>
          <w:p w14:paraId="68DB0D8A"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емкость 2х0,8м3</w:t>
            </w:r>
          </w:p>
        </w:tc>
      </w:tr>
      <w:tr w:rsidR="00DA6394" w:rsidRPr="00DA6394" w14:paraId="159B3D19" w14:textId="77777777" w:rsidTr="00DA6394">
        <w:trPr>
          <w:trHeight w:val="20"/>
        </w:trPr>
        <w:tc>
          <w:tcPr>
            <w:tcW w:w="440" w:type="pct"/>
            <w:tcBorders>
              <w:top w:val="nil"/>
              <w:left w:val="single" w:sz="4" w:space="0" w:color="auto"/>
              <w:bottom w:val="single" w:sz="4" w:space="0" w:color="auto"/>
              <w:right w:val="single" w:sz="4" w:space="0" w:color="auto"/>
            </w:tcBorders>
            <w:vAlign w:val="center"/>
            <w:hideMark/>
          </w:tcPr>
          <w:p w14:paraId="3358FB97"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2</w:t>
            </w:r>
          </w:p>
        </w:tc>
        <w:tc>
          <w:tcPr>
            <w:tcW w:w="2747" w:type="pct"/>
            <w:tcBorders>
              <w:top w:val="nil"/>
              <w:left w:val="nil"/>
              <w:bottom w:val="single" w:sz="4" w:space="0" w:color="auto"/>
              <w:right w:val="single" w:sz="4" w:space="0" w:color="auto"/>
            </w:tcBorders>
            <w:vAlign w:val="center"/>
            <w:hideMark/>
          </w:tcPr>
          <w:p w14:paraId="77B8A8CB" w14:textId="607BF7ED" w:rsidR="00DA6394" w:rsidRPr="00DA6394" w:rsidRDefault="00DA6394" w:rsidP="00DA6394">
            <w:pPr>
              <w:spacing w:after="0" w:line="240" w:lineRule="auto"/>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 xml:space="preserve">Котельная Квартал В,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813" w:type="pct"/>
            <w:tcBorders>
              <w:top w:val="nil"/>
              <w:left w:val="nil"/>
              <w:bottom w:val="single" w:sz="4" w:space="0" w:color="auto"/>
              <w:right w:val="single" w:sz="4" w:space="0" w:color="auto"/>
            </w:tcBorders>
            <w:vAlign w:val="center"/>
            <w:hideMark/>
          </w:tcPr>
          <w:p w14:paraId="023064E4"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 xml:space="preserve"> 1х0,2</w:t>
            </w:r>
          </w:p>
        </w:tc>
      </w:tr>
      <w:tr w:rsidR="00DA6394" w:rsidRPr="00DA6394" w14:paraId="6EEFE405" w14:textId="77777777" w:rsidTr="00DA6394">
        <w:trPr>
          <w:trHeight w:val="20"/>
        </w:trPr>
        <w:tc>
          <w:tcPr>
            <w:tcW w:w="440" w:type="pct"/>
            <w:tcBorders>
              <w:top w:val="nil"/>
              <w:left w:val="single" w:sz="4" w:space="0" w:color="auto"/>
              <w:bottom w:val="single" w:sz="4" w:space="0" w:color="auto"/>
              <w:right w:val="single" w:sz="4" w:space="0" w:color="auto"/>
            </w:tcBorders>
            <w:vAlign w:val="center"/>
            <w:hideMark/>
          </w:tcPr>
          <w:p w14:paraId="7F839962"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3</w:t>
            </w:r>
          </w:p>
        </w:tc>
        <w:tc>
          <w:tcPr>
            <w:tcW w:w="2747" w:type="pct"/>
            <w:tcBorders>
              <w:top w:val="nil"/>
              <w:left w:val="nil"/>
              <w:bottom w:val="single" w:sz="4" w:space="0" w:color="auto"/>
              <w:right w:val="single" w:sz="4" w:space="0" w:color="auto"/>
            </w:tcBorders>
            <w:vAlign w:val="center"/>
            <w:hideMark/>
          </w:tcPr>
          <w:p w14:paraId="76A0495F" w14:textId="3C8ABAF8" w:rsidR="00DA6394" w:rsidRPr="00DA6394" w:rsidRDefault="00DA6394" w:rsidP="00DA6394">
            <w:pPr>
              <w:spacing w:after="0" w:line="240" w:lineRule="auto"/>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 xml:space="preserve">Котельная Горбольница,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813" w:type="pct"/>
            <w:tcBorders>
              <w:top w:val="nil"/>
              <w:left w:val="nil"/>
              <w:bottom w:val="single" w:sz="4" w:space="0" w:color="auto"/>
              <w:right w:val="single" w:sz="4" w:space="0" w:color="auto"/>
            </w:tcBorders>
            <w:vAlign w:val="center"/>
            <w:hideMark/>
          </w:tcPr>
          <w:p w14:paraId="7E2BBC9E"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 xml:space="preserve"> 1х0,05</w:t>
            </w:r>
          </w:p>
        </w:tc>
      </w:tr>
      <w:tr w:rsidR="00DA6394" w:rsidRPr="00DA6394" w14:paraId="2C8C7B40" w14:textId="77777777" w:rsidTr="00DA6394">
        <w:trPr>
          <w:trHeight w:val="20"/>
        </w:trPr>
        <w:tc>
          <w:tcPr>
            <w:tcW w:w="440" w:type="pct"/>
            <w:tcBorders>
              <w:top w:val="nil"/>
              <w:left w:val="single" w:sz="4" w:space="0" w:color="auto"/>
              <w:bottom w:val="single" w:sz="4" w:space="0" w:color="auto"/>
              <w:right w:val="single" w:sz="4" w:space="0" w:color="auto"/>
            </w:tcBorders>
            <w:vAlign w:val="center"/>
            <w:hideMark/>
          </w:tcPr>
          <w:p w14:paraId="040B7FF1"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4</w:t>
            </w:r>
          </w:p>
        </w:tc>
        <w:tc>
          <w:tcPr>
            <w:tcW w:w="2747" w:type="pct"/>
            <w:tcBorders>
              <w:top w:val="nil"/>
              <w:left w:val="nil"/>
              <w:bottom w:val="single" w:sz="4" w:space="0" w:color="auto"/>
              <w:right w:val="single" w:sz="4" w:space="0" w:color="auto"/>
            </w:tcBorders>
            <w:vAlign w:val="center"/>
            <w:hideMark/>
          </w:tcPr>
          <w:p w14:paraId="4837F839" w14:textId="204003B3" w:rsidR="00DA6394" w:rsidRPr="00DA6394" w:rsidRDefault="00DA6394" w:rsidP="00DA6394">
            <w:pPr>
              <w:spacing w:after="0" w:line="240" w:lineRule="auto"/>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 xml:space="preserve">Котельная Дом Быта,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813" w:type="pct"/>
            <w:tcBorders>
              <w:top w:val="nil"/>
              <w:left w:val="nil"/>
              <w:bottom w:val="single" w:sz="4" w:space="0" w:color="auto"/>
              <w:right w:val="single" w:sz="4" w:space="0" w:color="auto"/>
            </w:tcBorders>
            <w:vAlign w:val="center"/>
            <w:hideMark/>
          </w:tcPr>
          <w:p w14:paraId="263A7AF9"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отсутствуют</w:t>
            </w:r>
          </w:p>
        </w:tc>
      </w:tr>
      <w:tr w:rsidR="00DA6394" w:rsidRPr="00DA6394" w14:paraId="77BC9593" w14:textId="77777777" w:rsidTr="00DA6394">
        <w:trPr>
          <w:trHeight w:val="20"/>
        </w:trPr>
        <w:tc>
          <w:tcPr>
            <w:tcW w:w="440" w:type="pct"/>
            <w:tcBorders>
              <w:top w:val="nil"/>
              <w:left w:val="single" w:sz="4" w:space="0" w:color="auto"/>
              <w:bottom w:val="single" w:sz="4" w:space="0" w:color="auto"/>
              <w:right w:val="single" w:sz="4" w:space="0" w:color="auto"/>
            </w:tcBorders>
            <w:vAlign w:val="center"/>
            <w:hideMark/>
          </w:tcPr>
          <w:p w14:paraId="24610318"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5</w:t>
            </w:r>
          </w:p>
        </w:tc>
        <w:tc>
          <w:tcPr>
            <w:tcW w:w="2747" w:type="pct"/>
            <w:tcBorders>
              <w:top w:val="nil"/>
              <w:left w:val="nil"/>
              <w:bottom w:val="single" w:sz="4" w:space="0" w:color="auto"/>
              <w:right w:val="single" w:sz="4" w:space="0" w:color="auto"/>
            </w:tcBorders>
            <w:vAlign w:val="center"/>
            <w:hideMark/>
          </w:tcPr>
          <w:p w14:paraId="38C07614" w14:textId="2C14DEC8" w:rsidR="00DA6394" w:rsidRPr="00DA6394" w:rsidRDefault="00DA6394" w:rsidP="00DA6394">
            <w:pPr>
              <w:spacing w:after="0" w:line="240" w:lineRule="auto"/>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 xml:space="preserve">Котельная Семхоз,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813" w:type="pct"/>
            <w:tcBorders>
              <w:top w:val="nil"/>
              <w:left w:val="nil"/>
              <w:bottom w:val="single" w:sz="4" w:space="0" w:color="auto"/>
              <w:right w:val="single" w:sz="4" w:space="0" w:color="auto"/>
            </w:tcBorders>
            <w:vAlign w:val="center"/>
            <w:hideMark/>
          </w:tcPr>
          <w:p w14:paraId="4A7EA63F"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 xml:space="preserve"> 1х0,003</w:t>
            </w:r>
          </w:p>
        </w:tc>
      </w:tr>
      <w:tr w:rsidR="00DA6394" w:rsidRPr="00DA6394" w14:paraId="109C7F0E" w14:textId="77777777" w:rsidTr="00DA6394">
        <w:trPr>
          <w:trHeight w:val="20"/>
        </w:trPr>
        <w:tc>
          <w:tcPr>
            <w:tcW w:w="440" w:type="pct"/>
            <w:tcBorders>
              <w:top w:val="nil"/>
              <w:left w:val="single" w:sz="4" w:space="0" w:color="auto"/>
              <w:bottom w:val="single" w:sz="4" w:space="0" w:color="auto"/>
              <w:right w:val="single" w:sz="4" w:space="0" w:color="auto"/>
            </w:tcBorders>
            <w:vAlign w:val="center"/>
            <w:hideMark/>
          </w:tcPr>
          <w:p w14:paraId="18C32EAD"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6</w:t>
            </w:r>
          </w:p>
        </w:tc>
        <w:tc>
          <w:tcPr>
            <w:tcW w:w="2747" w:type="pct"/>
            <w:tcBorders>
              <w:top w:val="nil"/>
              <w:left w:val="nil"/>
              <w:bottom w:val="single" w:sz="4" w:space="0" w:color="auto"/>
              <w:right w:val="single" w:sz="4" w:space="0" w:color="auto"/>
            </w:tcBorders>
            <w:vAlign w:val="center"/>
            <w:hideMark/>
          </w:tcPr>
          <w:p w14:paraId="12E26982" w14:textId="7834338F" w:rsidR="00DA6394" w:rsidRPr="00DA6394" w:rsidRDefault="00DA6394" w:rsidP="00DA6394">
            <w:pPr>
              <w:spacing w:after="0" w:line="240" w:lineRule="auto"/>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 xml:space="preserve">Котельная Ферма,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813" w:type="pct"/>
            <w:tcBorders>
              <w:top w:val="nil"/>
              <w:left w:val="nil"/>
              <w:bottom w:val="single" w:sz="4" w:space="0" w:color="auto"/>
              <w:right w:val="single" w:sz="4" w:space="0" w:color="auto"/>
            </w:tcBorders>
            <w:vAlign w:val="center"/>
            <w:hideMark/>
          </w:tcPr>
          <w:p w14:paraId="12F65EB8"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 xml:space="preserve"> 3х1,1</w:t>
            </w:r>
          </w:p>
        </w:tc>
      </w:tr>
      <w:tr w:rsidR="00DA6394" w:rsidRPr="00DA6394" w14:paraId="7BF00E0A" w14:textId="77777777" w:rsidTr="00DA6394">
        <w:trPr>
          <w:trHeight w:val="20"/>
        </w:trPr>
        <w:tc>
          <w:tcPr>
            <w:tcW w:w="440" w:type="pct"/>
            <w:tcBorders>
              <w:top w:val="nil"/>
              <w:left w:val="single" w:sz="4" w:space="0" w:color="auto"/>
              <w:bottom w:val="single" w:sz="4" w:space="0" w:color="auto"/>
              <w:right w:val="single" w:sz="4" w:space="0" w:color="auto"/>
            </w:tcBorders>
            <w:vAlign w:val="center"/>
            <w:hideMark/>
          </w:tcPr>
          <w:p w14:paraId="5EC2F721"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7</w:t>
            </w:r>
          </w:p>
        </w:tc>
        <w:tc>
          <w:tcPr>
            <w:tcW w:w="2747" w:type="pct"/>
            <w:tcBorders>
              <w:top w:val="nil"/>
              <w:left w:val="nil"/>
              <w:bottom w:val="single" w:sz="4" w:space="0" w:color="auto"/>
              <w:right w:val="single" w:sz="4" w:space="0" w:color="auto"/>
            </w:tcBorders>
            <w:vAlign w:val="center"/>
            <w:hideMark/>
          </w:tcPr>
          <w:p w14:paraId="788F8BEB" w14:textId="0AB1092A" w:rsidR="00DA6394" w:rsidRPr="00DA6394" w:rsidRDefault="00DA6394" w:rsidP="00DA6394">
            <w:pPr>
              <w:spacing w:after="0" w:line="240" w:lineRule="auto"/>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 xml:space="preserve">Котельная Мишутино,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813" w:type="pct"/>
            <w:tcBorders>
              <w:top w:val="nil"/>
              <w:left w:val="nil"/>
              <w:bottom w:val="single" w:sz="4" w:space="0" w:color="auto"/>
              <w:right w:val="single" w:sz="4" w:space="0" w:color="auto"/>
            </w:tcBorders>
            <w:vAlign w:val="center"/>
            <w:hideMark/>
          </w:tcPr>
          <w:p w14:paraId="35F7BBE5"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 xml:space="preserve"> 1х0,025</w:t>
            </w:r>
          </w:p>
        </w:tc>
      </w:tr>
      <w:tr w:rsidR="00DA6394" w:rsidRPr="00DA6394" w14:paraId="26D8FFF9" w14:textId="77777777" w:rsidTr="00DA6394">
        <w:trPr>
          <w:trHeight w:val="20"/>
        </w:trPr>
        <w:tc>
          <w:tcPr>
            <w:tcW w:w="440" w:type="pct"/>
            <w:tcBorders>
              <w:top w:val="nil"/>
              <w:left w:val="single" w:sz="4" w:space="0" w:color="auto"/>
              <w:bottom w:val="single" w:sz="4" w:space="0" w:color="auto"/>
              <w:right w:val="single" w:sz="4" w:space="0" w:color="auto"/>
            </w:tcBorders>
            <w:vAlign w:val="center"/>
            <w:hideMark/>
          </w:tcPr>
          <w:p w14:paraId="43578B45"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8</w:t>
            </w:r>
          </w:p>
        </w:tc>
        <w:tc>
          <w:tcPr>
            <w:tcW w:w="2747" w:type="pct"/>
            <w:tcBorders>
              <w:top w:val="nil"/>
              <w:left w:val="nil"/>
              <w:bottom w:val="single" w:sz="4" w:space="0" w:color="auto"/>
              <w:right w:val="single" w:sz="4" w:space="0" w:color="auto"/>
            </w:tcBorders>
            <w:vAlign w:val="center"/>
            <w:hideMark/>
          </w:tcPr>
          <w:p w14:paraId="1086B6CD" w14:textId="100F9000" w:rsidR="00DA6394" w:rsidRPr="00DA6394" w:rsidRDefault="00DA6394" w:rsidP="00DA6394">
            <w:pPr>
              <w:spacing w:after="0" w:line="240" w:lineRule="auto"/>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 xml:space="preserve">Котельная Школа-интернат,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813" w:type="pct"/>
            <w:tcBorders>
              <w:top w:val="nil"/>
              <w:left w:val="nil"/>
              <w:bottom w:val="single" w:sz="4" w:space="0" w:color="auto"/>
              <w:right w:val="single" w:sz="4" w:space="0" w:color="auto"/>
            </w:tcBorders>
            <w:vAlign w:val="center"/>
            <w:hideMark/>
          </w:tcPr>
          <w:p w14:paraId="1B1F9D0F"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 xml:space="preserve"> 2х0,1</w:t>
            </w:r>
          </w:p>
        </w:tc>
      </w:tr>
      <w:tr w:rsidR="00DA6394" w:rsidRPr="00DA6394" w14:paraId="36E6A3FC" w14:textId="77777777" w:rsidTr="00DA6394">
        <w:trPr>
          <w:trHeight w:val="20"/>
        </w:trPr>
        <w:tc>
          <w:tcPr>
            <w:tcW w:w="440" w:type="pct"/>
            <w:tcBorders>
              <w:top w:val="nil"/>
              <w:left w:val="single" w:sz="4" w:space="0" w:color="auto"/>
              <w:bottom w:val="single" w:sz="4" w:space="0" w:color="auto"/>
              <w:right w:val="single" w:sz="4" w:space="0" w:color="auto"/>
            </w:tcBorders>
            <w:vAlign w:val="center"/>
            <w:hideMark/>
          </w:tcPr>
          <w:p w14:paraId="6DE0BDC9"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9</w:t>
            </w:r>
          </w:p>
        </w:tc>
        <w:tc>
          <w:tcPr>
            <w:tcW w:w="2747" w:type="pct"/>
            <w:tcBorders>
              <w:top w:val="nil"/>
              <w:left w:val="nil"/>
              <w:bottom w:val="single" w:sz="4" w:space="0" w:color="auto"/>
              <w:right w:val="single" w:sz="4" w:space="0" w:color="auto"/>
            </w:tcBorders>
            <w:vAlign w:val="center"/>
            <w:hideMark/>
          </w:tcPr>
          <w:p w14:paraId="61DDA90D" w14:textId="5D5CF3E4" w:rsidR="00DA6394" w:rsidRPr="00DA6394" w:rsidRDefault="00DA6394" w:rsidP="00DA6394">
            <w:pPr>
              <w:spacing w:after="0" w:line="240" w:lineRule="auto"/>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 xml:space="preserve">Котельная Лесхоз,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813" w:type="pct"/>
            <w:tcBorders>
              <w:top w:val="nil"/>
              <w:left w:val="nil"/>
              <w:bottom w:val="single" w:sz="4" w:space="0" w:color="auto"/>
              <w:right w:val="single" w:sz="4" w:space="0" w:color="auto"/>
            </w:tcBorders>
            <w:vAlign w:val="center"/>
            <w:hideMark/>
          </w:tcPr>
          <w:p w14:paraId="0FAB3A42"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 xml:space="preserve"> 1х0,05</w:t>
            </w:r>
          </w:p>
        </w:tc>
      </w:tr>
      <w:tr w:rsidR="00DA6394" w:rsidRPr="00DA6394" w14:paraId="2574E88B" w14:textId="77777777" w:rsidTr="00DA6394">
        <w:trPr>
          <w:trHeight w:val="20"/>
        </w:trPr>
        <w:tc>
          <w:tcPr>
            <w:tcW w:w="440" w:type="pct"/>
            <w:tcBorders>
              <w:top w:val="nil"/>
              <w:left w:val="single" w:sz="4" w:space="0" w:color="auto"/>
              <w:bottom w:val="single" w:sz="4" w:space="0" w:color="auto"/>
              <w:right w:val="single" w:sz="4" w:space="0" w:color="auto"/>
            </w:tcBorders>
            <w:vAlign w:val="center"/>
            <w:hideMark/>
          </w:tcPr>
          <w:p w14:paraId="492DC241"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10</w:t>
            </w:r>
          </w:p>
        </w:tc>
        <w:tc>
          <w:tcPr>
            <w:tcW w:w="2747" w:type="pct"/>
            <w:tcBorders>
              <w:top w:val="nil"/>
              <w:left w:val="nil"/>
              <w:bottom w:val="single" w:sz="4" w:space="0" w:color="auto"/>
              <w:right w:val="single" w:sz="4" w:space="0" w:color="auto"/>
            </w:tcBorders>
            <w:vAlign w:val="center"/>
            <w:hideMark/>
          </w:tcPr>
          <w:p w14:paraId="7B820AEE" w14:textId="34E91A9B" w:rsidR="00DA6394" w:rsidRPr="00DA6394" w:rsidRDefault="00DA6394" w:rsidP="00DA6394">
            <w:pPr>
              <w:spacing w:after="0" w:line="240" w:lineRule="auto"/>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 xml:space="preserve">Котельная Углич,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813" w:type="pct"/>
            <w:tcBorders>
              <w:top w:val="nil"/>
              <w:left w:val="nil"/>
              <w:bottom w:val="single" w:sz="4" w:space="0" w:color="auto"/>
              <w:right w:val="single" w:sz="4" w:space="0" w:color="auto"/>
            </w:tcBorders>
            <w:vAlign w:val="center"/>
            <w:hideMark/>
          </w:tcPr>
          <w:p w14:paraId="46EA4C10"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 xml:space="preserve"> 3х1,2</w:t>
            </w:r>
          </w:p>
        </w:tc>
      </w:tr>
      <w:tr w:rsidR="00DA6394" w:rsidRPr="00DA6394" w14:paraId="1D8C8682" w14:textId="77777777" w:rsidTr="00DA6394">
        <w:trPr>
          <w:trHeight w:val="20"/>
        </w:trPr>
        <w:tc>
          <w:tcPr>
            <w:tcW w:w="440" w:type="pct"/>
            <w:tcBorders>
              <w:top w:val="nil"/>
              <w:left w:val="single" w:sz="4" w:space="0" w:color="auto"/>
              <w:bottom w:val="single" w:sz="4" w:space="0" w:color="auto"/>
              <w:right w:val="single" w:sz="4" w:space="0" w:color="auto"/>
            </w:tcBorders>
            <w:vAlign w:val="center"/>
            <w:hideMark/>
          </w:tcPr>
          <w:p w14:paraId="1109D119"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11</w:t>
            </w:r>
          </w:p>
        </w:tc>
        <w:tc>
          <w:tcPr>
            <w:tcW w:w="2747" w:type="pct"/>
            <w:tcBorders>
              <w:top w:val="nil"/>
              <w:left w:val="nil"/>
              <w:bottom w:val="single" w:sz="4" w:space="0" w:color="auto"/>
              <w:right w:val="single" w:sz="4" w:space="0" w:color="auto"/>
            </w:tcBorders>
            <w:vAlign w:val="center"/>
            <w:hideMark/>
          </w:tcPr>
          <w:p w14:paraId="40A77330" w14:textId="5B3D92E6" w:rsidR="00DA6394" w:rsidRPr="00DA6394" w:rsidRDefault="00DA6394" w:rsidP="00DA6394">
            <w:pPr>
              <w:spacing w:after="0" w:line="240" w:lineRule="auto"/>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 xml:space="preserve">Котельная Рабочий поселок,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813" w:type="pct"/>
            <w:tcBorders>
              <w:top w:val="nil"/>
              <w:left w:val="nil"/>
              <w:bottom w:val="single" w:sz="4" w:space="0" w:color="auto"/>
              <w:right w:val="single" w:sz="4" w:space="0" w:color="auto"/>
            </w:tcBorders>
            <w:vAlign w:val="center"/>
            <w:hideMark/>
          </w:tcPr>
          <w:p w14:paraId="72FAE0BC"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 xml:space="preserve"> 2х0,8</w:t>
            </w:r>
          </w:p>
        </w:tc>
      </w:tr>
      <w:tr w:rsidR="00DA6394" w:rsidRPr="00DA6394" w14:paraId="0DA385E2" w14:textId="77777777" w:rsidTr="00DA6394">
        <w:trPr>
          <w:trHeight w:val="20"/>
        </w:trPr>
        <w:tc>
          <w:tcPr>
            <w:tcW w:w="440" w:type="pct"/>
            <w:tcBorders>
              <w:top w:val="nil"/>
              <w:left w:val="single" w:sz="4" w:space="0" w:color="auto"/>
              <w:bottom w:val="single" w:sz="4" w:space="0" w:color="auto"/>
              <w:right w:val="single" w:sz="4" w:space="0" w:color="auto"/>
            </w:tcBorders>
            <w:vAlign w:val="center"/>
            <w:hideMark/>
          </w:tcPr>
          <w:p w14:paraId="3310E698"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12</w:t>
            </w:r>
          </w:p>
        </w:tc>
        <w:tc>
          <w:tcPr>
            <w:tcW w:w="2747" w:type="pct"/>
            <w:tcBorders>
              <w:top w:val="nil"/>
              <w:left w:val="nil"/>
              <w:bottom w:val="single" w:sz="4" w:space="0" w:color="auto"/>
              <w:right w:val="single" w:sz="4" w:space="0" w:color="auto"/>
            </w:tcBorders>
            <w:vAlign w:val="center"/>
            <w:hideMark/>
          </w:tcPr>
          <w:p w14:paraId="2A6B25FE" w14:textId="0870F7FC" w:rsidR="00DA6394" w:rsidRPr="00DA6394" w:rsidRDefault="00DA6394" w:rsidP="00DA6394">
            <w:pPr>
              <w:spacing w:after="0" w:line="240" w:lineRule="auto"/>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 xml:space="preserve">Котельная Крышная по адресу: Ново-Углическое ш., 58,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813" w:type="pct"/>
            <w:tcBorders>
              <w:top w:val="nil"/>
              <w:left w:val="nil"/>
              <w:bottom w:val="single" w:sz="4" w:space="0" w:color="auto"/>
              <w:right w:val="single" w:sz="4" w:space="0" w:color="auto"/>
            </w:tcBorders>
            <w:vAlign w:val="center"/>
            <w:hideMark/>
          </w:tcPr>
          <w:p w14:paraId="6B9D53C4"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отсутствуют</w:t>
            </w:r>
          </w:p>
        </w:tc>
      </w:tr>
      <w:tr w:rsidR="00DA6394" w:rsidRPr="00DA6394" w14:paraId="2082FE06" w14:textId="77777777" w:rsidTr="00DA6394">
        <w:trPr>
          <w:trHeight w:val="20"/>
        </w:trPr>
        <w:tc>
          <w:tcPr>
            <w:tcW w:w="440" w:type="pct"/>
            <w:tcBorders>
              <w:top w:val="nil"/>
              <w:left w:val="single" w:sz="4" w:space="0" w:color="auto"/>
              <w:bottom w:val="single" w:sz="4" w:space="0" w:color="auto"/>
              <w:right w:val="single" w:sz="4" w:space="0" w:color="auto"/>
            </w:tcBorders>
            <w:vAlign w:val="center"/>
            <w:hideMark/>
          </w:tcPr>
          <w:p w14:paraId="5553F65B"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13</w:t>
            </w:r>
          </w:p>
        </w:tc>
        <w:tc>
          <w:tcPr>
            <w:tcW w:w="2747" w:type="pct"/>
            <w:tcBorders>
              <w:top w:val="nil"/>
              <w:left w:val="nil"/>
              <w:bottom w:val="single" w:sz="4" w:space="0" w:color="auto"/>
              <w:right w:val="single" w:sz="4" w:space="0" w:color="auto"/>
            </w:tcBorders>
            <w:vAlign w:val="center"/>
            <w:hideMark/>
          </w:tcPr>
          <w:p w14:paraId="111EF74C" w14:textId="4D2D7E6A" w:rsidR="00DA6394" w:rsidRPr="00DA6394" w:rsidRDefault="00DA6394" w:rsidP="00DA6394">
            <w:pPr>
              <w:spacing w:after="0" w:line="240" w:lineRule="auto"/>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 xml:space="preserve">Котельная Крышная по адресу: Ново-Углическое ш., 60,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813" w:type="pct"/>
            <w:tcBorders>
              <w:top w:val="nil"/>
              <w:left w:val="nil"/>
              <w:bottom w:val="single" w:sz="4" w:space="0" w:color="auto"/>
              <w:right w:val="single" w:sz="4" w:space="0" w:color="auto"/>
            </w:tcBorders>
            <w:vAlign w:val="center"/>
            <w:hideMark/>
          </w:tcPr>
          <w:p w14:paraId="6C01EA36"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отсутствуют</w:t>
            </w:r>
          </w:p>
        </w:tc>
      </w:tr>
      <w:tr w:rsidR="00DA6394" w:rsidRPr="00DA6394" w14:paraId="22E7C33F" w14:textId="77777777" w:rsidTr="00DA6394">
        <w:trPr>
          <w:trHeight w:val="20"/>
        </w:trPr>
        <w:tc>
          <w:tcPr>
            <w:tcW w:w="440" w:type="pct"/>
            <w:tcBorders>
              <w:top w:val="nil"/>
              <w:left w:val="single" w:sz="4" w:space="0" w:color="auto"/>
              <w:bottom w:val="single" w:sz="4" w:space="0" w:color="auto"/>
              <w:right w:val="single" w:sz="4" w:space="0" w:color="auto"/>
            </w:tcBorders>
            <w:vAlign w:val="center"/>
            <w:hideMark/>
          </w:tcPr>
          <w:p w14:paraId="5C57EEF0"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14</w:t>
            </w:r>
          </w:p>
        </w:tc>
        <w:tc>
          <w:tcPr>
            <w:tcW w:w="2747" w:type="pct"/>
            <w:tcBorders>
              <w:top w:val="nil"/>
              <w:left w:val="nil"/>
              <w:bottom w:val="single" w:sz="4" w:space="0" w:color="auto"/>
              <w:right w:val="single" w:sz="4" w:space="0" w:color="auto"/>
            </w:tcBorders>
            <w:vAlign w:val="center"/>
            <w:hideMark/>
          </w:tcPr>
          <w:p w14:paraId="34766752" w14:textId="6C60BD46" w:rsidR="00DA6394" w:rsidRPr="00DA6394" w:rsidRDefault="00DA6394" w:rsidP="00DA6394">
            <w:pPr>
              <w:spacing w:after="0" w:line="240" w:lineRule="auto"/>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 xml:space="preserve">Котельная Садовая,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813" w:type="pct"/>
            <w:tcBorders>
              <w:top w:val="nil"/>
              <w:left w:val="nil"/>
              <w:bottom w:val="single" w:sz="4" w:space="0" w:color="auto"/>
              <w:right w:val="single" w:sz="4" w:space="0" w:color="auto"/>
            </w:tcBorders>
            <w:vAlign w:val="center"/>
            <w:hideMark/>
          </w:tcPr>
          <w:p w14:paraId="3D66917A"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 xml:space="preserve"> 2х0,4</w:t>
            </w:r>
          </w:p>
        </w:tc>
      </w:tr>
      <w:tr w:rsidR="00DA6394" w:rsidRPr="00DA6394" w14:paraId="17A82A81" w14:textId="77777777" w:rsidTr="00DA6394">
        <w:trPr>
          <w:trHeight w:val="20"/>
        </w:trPr>
        <w:tc>
          <w:tcPr>
            <w:tcW w:w="440" w:type="pct"/>
            <w:tcBorders>
              <w:top w:val="nil"/>
              <w:left w:val="single" w:sz="4" w:space="0" w:color="auto"/>
              <w:bottom w:val="single" w:sz="4" w:space="0" w:color="auto"/>
              <w:right w:val="single" w:sz="4" w:space="0" w:color="auto"/>
            </w:tcBorders>
            <w:vAlign w:val="center"/>
            <w:hideMark/>
          </w:tcPr>
          <w:p w14:paraId="303A1E21"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15</w:t>
            </w:r>
          </w:p>
        </w:tc>
        <w:tc>
          <w:tcPr>
            <w:tcW w:w="2747" w:type="pct"/>
            <w:tcBorders>
              <w:top w:val="nil"/>
              <w:left w:val="nil"/>
              <w:bottom w:val="single" w:sz="4" w:space="0" w:color="auto"/>
              <w:right w:val="single" w:sz="4" w:space="0" w:color="auto"/>
            </w:tcBorders>
            <w:vAlign w:val="center"/>
            <w:hideMark/>
          </w:tcPr>
          <w:p w14:paraId="40A2B473" w14:textId="72BC48FF" w:rsidR="00DA6394" w:rsidRPr="00DA6394" w:rsidRDefault="00DA6394" w:rsidP="00DA6394">
            <w:pPr>
              <w:spacing w:after="0" w:line="240" w:lineRule="auto"/>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 xml:space="preserve">Котельная ПМК-5,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813" w:type="pct"/>
            <w:tcBorders>
              <w:top w:val="nil"/>
              <w:left w:val="nil"/>
              <w:bottom w:val="single" w:sz="4" w:space="0" w:color="auto"/>
              <w:right w:val="single" w:sz="4" w:space="0" w:color="auto"/>
            </w:tcBorders>
            <w:vAlign w:val="center"/>
            <w:hideMark/>
          </w:tcPr>
          <w:p w14:paraId="3CF17F29"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 xml:space="preserve"> 1х0,05</w:t>
            </w:r>
          </w:p>
        </w:tc>
      </w:tr>
      <w:tr w:rsidR="00DA6394" w:rsidRPr="00DA6394" w14:paraId="532CEB5B" w14:textId="77777777" w:rsidTr="00DA6394">
        <w:trPr>
          <w:trHeight w:val="20"/>
        </w:trPr>
        <w:tc>
          <w:tcPr>
            <w:tcW w:w="440" w:type="pct"/>
            <w:tcBorders>
              <w:top w:val="nil"/>
              <w:left w:val="single" w:sz="4" w:space="0" w:color="auto"/>
              <w:bottom w:val="single" w:sz="4" w:space="0" w:color="auto"/>
              <w:right w:val="single" w:sz="4" w:space="0" w:color="auto"/>
            </w:tcBorders>
            <w:vAlign w:val="center"/>
            <w:hideMark/>
          </w:tcPr>
          <w:p w14:paraId="29734BD7"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16</w:t>
            </w:r>
          </w:p>
        </w:tc>
        <w:tc>
          <w:tcPr>
            <w:tcW w:w="2747" w:type="pct"/>
            <w:tcBorders>
              <w:top w:val="nil"/>
              <w:left w:val="nil"/>
              <w:bottom w:val="single" w:sz="4" w:space="0" w:color="auto"/>
              <w:right w:val="single" w:sz="4" w:space="0" w:color="auto"/>
            </w:tcBorders>
            <w:vAlign w:val="center"/>
            <w:hideMark/>
          </w:tcPr>
          <w:p w14:paraId="47313AB1" w14:textId="644FA0B8" w:rsidR="00DA6394" w:rsidRPr="00DA6394" w:rsidRDefault="00DA6394" w:rsidP="00DA6394">
            <w:pPr>
              <w:spacing w:after="0" w:line="240" w:lineRule="auto"/>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 xml:space="preserve">Котельная Конкурсный,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813" w:type="pct"/>
            <w:tcBorders>
              <w:top w:val="nil"/>
              <w:left w:val="nil"/>
              <w:bottom w:val="single" w:sz="4" w:space="0" w:color="auto"/>
              <w:right w:val="single" w:sz="4" w:space="0" w:color="auto"/>
            </w:tcBorders>
            <w:vAlign w:val="center"/>
            <w:hideMark/>
          </w:tcPr>
          <w:p w14:paraId="46A56BFF"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 xml:space="preserve"> 2х0,1</w:t>
            </w:r>
          </w:p>
        </w:tc>
      </w:tr>
      <w:tr w:rsidR="00DA6394" w:rsidRPr="00DA6394" w14:paraId="4C1561BF" w14:textId="77777777" w:rsidTr="00DA6394">
        <w:trPr>
          <w:trHeight w:val="20"/>
        </w:trPr>
        <w:tc>
          <w:tcPr>
            <w:tcW w:w="440" w:type="pct"/>
            <w:tcBorders>
              <w:top w:val="nil"/>
              <w:left w:val="single" w:sz="4" w:space="0" w:color="auto"/>
              <w:bottom w:val="single" w:sz="4" w:space="0" w:color="auto"/>
              <w:right w:val="single" w:sz="4" w:space="0" w:color="auto"/>
            </w:tcBorders>
            <w:vAlign w:val="center"/>
            <w:hideMark/>
          </w:tcPr>
          <w:p w14:paraId="7D4DD41A"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17</w:t>
            </w:r>
          </w:p>
        </w:tc>
        <w:tc>
          <w:tcPr>
            <w:tcW w:w="2747" w:type="pct"/>
            <w:tcBorders>
              <w:top w:val="nil"/>
              <w:left w:val="nil"/>
              <w:bottom w:val="single" w:sz="4" w:space="0" w:color="auto"/>
              <w:right w:val="single" w:sz="4" w:space="0" w:color="auto"/>
            </w:tcBorders>
            <w:vAlign w:val="center"/>
            <w:hideMark/>
          </w:tcPr>
          <w:p w14:paraId="2DCEE5AE" w14:textId="64DC033C" w:rsidR="00DA6394" w:rsidRPr="00DA6394" w:rsidRDefault="00DA6394" w:rsidP="00DA6394">
            <w:pPr>
              <w:spacing w:after="0" w:line="240" w:lineRule="auto"/>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 xml:space="preserve">Котельная Наугольное,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813" w:type="pct"/>
            <w:tcBorders>
              <w:top w:val="nil"/>
              <w:left w:val="nil"/>
              <w:bottom w:val="single" w:sz="4" w:space="0" w:color="auto"/>
              <w:right w:val="single" w:sz="4" w:space="0" w:color="auto"/>
            </w:tcBorders>
            <w:vAlign w:val="center"/>
            <w:hideMark/>
          </w:tcPr>
          <w:p w14:paraId="754DFDFA"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отсутствуют</w:t>
            </w:r>
          </w:p>
        </w:tc>
      </w:tr>
      <w:tr w:rsidR="00DA6394" w:rsidRPr="00DA6394" w14:paraId="0A3BD73C" w14:textId="77777777" w:rsidTr="00DA6394">
        <w:trPr>
          <w:trHeight w:val="20"/>
        </w:trPr>
        <w:tc>
          <w:tcPr>
            <w:tcW w:w="440" w:type="pct"/>
            <w:tcBorders>
              <w:top w:val="nil"/>
              <w:left w:val="single" w:sz="4" w:space="0" w:color="auto"/>
              <w:bottom w:val="single" w:sz="4" w:space="0" w:color="auto"/>
              <w:right w:val="single" w:sz="4" w:space="0" w:color="auto"/>
            </w:tcBorders>
            <w:vAlign w:val="center"/>
            <w:hideMark/>
          </w:tcPr>
          <w:p w14:paraId="6B53B506"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18</w:t>
            </w:r>
          </w:p>
        </w:tc>
        <w:tc>
          <w:tcPr>
            <w:tcW w:w="2747" w:type="pct"/>
            <w:tcBorders>
              <w:top w:val="nil"/>
              <w:left w:val="nil"/>
              <w:bottom w:val="single" w:sz="4" w:space="0" w:color="auto"/>
              <w:right w:val="single" w:sz="4" w:space="0" w:color="auto"/>
            </w:tcBorders>
            <w:vAlign w:val="center"/>
            <w:hideMark/>
          </w:tcPr>
          <w:p w14:paraId="0554A2D1" w14:textId="0FBC694F" w:rsidR="00DA6394" w:rsidRPr="00DA6394" w:rsidRDefault="00DA6394" w:rsidP="00DA6394">
            <w:pPr>
              <w:spacing w:after="0" w:line="240" w:lineRule="auto"/>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 xml:space="preserve">Котельная Бубяково,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813" w:type="pct"/>
            <w:tcBorders>
              <w:top w:val="nil"/>
              <w:left w:val="nil"/>
              <w:bottom w:val="single" w:sz="4" w:space="0" w:color="auto"/>
              <w:right w:val="single" w:sz="4" w:space="0" w:color="auto"/>
            </w:tcBorders>
            <w:vAlign w:val="center"/>
            <w:hideMark/>
          </w:tcPr>
          <w:p w14:paraId="1AF6D451"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отсутствуют</w:t>
            </w:r>
          </w:p>
        </w:tc>
      </w:tr>
      <w:tr w:rsidR="00DA6394" w:rsidRPr="00DA6394" w14:paraId="43DBBD35" w14:textId="77777777" w:rsidTr="00DA6394">
        <w:trPr>
          <w:trHeight w:val="20"/>
        </w:trPr>
        <w:tc>
          <w:tcPr>
            <w:tcW w:w="440" w:type="pct"/>
            <w:tcBorders>
              <w:top w:val="nil"/>
              <w:left w:val="single" w:sz="4" w:space="0" w:color="auto"/>
              <w:bottom w:val="single" w:sz="4" w:space="0" w:color="auto"/>
              <w:right w:val="single" w:sz="4" w:space="0" w:color="auto"/>
            </w:tcBorders>
            <w:vAlign w:val="center"/>
            <w:hideMark/>
          </w:tcPr>
          <w:p w14:paraId="34BCC7EE"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19</w:t>
            </w:r>
          </w:p>
        </w:tc>
        <w:tc>
          <w:tcPr>
            <w:tcW w:w="2747" w:type="pct"/>
            <w:tcBorders>
              <w:top w:val="nil"/>
              <w:left w:val="nil"/>
              <w:bottom w:val="single" w:sz="4" w:space="0" w:color="auto"/>
              <w:right w:val="single" w:sz="4" w:space="0" w:color="auto"/>
            </w:tcBorders>
            <w:vAlign w:val="center"/>
            <w:hideMark/>
          </w:tcPr>
          <w:p w14:paraId="494EB29A" w14:textId="77777777" w:rsidR="00DA6394" w:rsidRPr="00DA6394" w:rsidRDefault="00DA6394" w:rsidP="00DA6394">
            <w:pPr>
              <w:spacing w:after="0" w:line="240" w:lineRule="auto"/>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Котельная Птицеград, Сергиево-Поса рть бтьоторвнаснрои т  срепанрерки дский филиал ООО «Газпром Теплоэнерго МО»</w:t>
            </w:r>
          </w:p>
        </w:tc>
        <w:tc>
          <w:tcPr>
            <w:tcW w:w="1813" w:type="pct"/>
            <w:tcBorders>
              <w:top w:val="nil"/>
              <w:left w:val="nil"/>
              <w:bottom w:val="single" w:sz="4" w:space="0" w:color="auto"/>
              <w:right w:val="single" w:sz="4" w:space="0" w:color="auto"/>
            </w:tcBorders>
            <w:vAlign w:val="center"/>
            <w:hideMark/>
          </w:tcPr>
          <w:p w14:paraId="6B26A02D"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 xml:space="preserve"> 2х0,4</w:t>
            </w:r>
          </w:p>
        </w:tc>
      </w:tr>
      <w:tr w:rsidR="00DA6394" w:rsidRPr="00DA6394" w14:paraId="4E81FC03" w14:textId="77777777" w:rsidTr="00DA6394">
        <w:trPr>
          <w:trHeight w:val="20"/>
        </w:trPr>
        <w:tc>
          <w:tcPr>
            <w:tcW w:w="440" w:type="pct"/>
            <w:tcBorders>
              <w:top w:val="nil"/>
              <w:left w:val="single" w:sz="4" w:space="0" w:color="auto"/>
              <w:bottom w:val="single" w:sz="4" w:space="0" w:color="auto"/>
              <w:right w:val="single" w:sz="4" w:space="0" w:color="auto"/>
            </w:tcBorders>
            <w:vAlign w:val="center"/>
            <w:hideMark/>
          </w:tcPr>
          <w:p w14:paraId="5FF67298"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20</w:t>
            </w:r>
          </w:p>
        </w:tc>
        <w:tc>
          <w:tcPr>
            <w:tcW w:w="2747" w:type="pct"/>
            <w:tcBorders>
              <w:top w:val="nil"/>
              <w:left w:val="nil"/>
              <w:bottom w:val="single" w:sz="4" w:space="0" w:color="auto"/>
              <w:right w:val="single" w:sz="4" w:space="0" w:color="auto"/>
            </w:tcBorders>
            <w:vAlign w:val="center"/>
            <w:hideMark/>
          </w:tcPr>
          <w:p w14:paraId="0C9710FB" w14:textId="61B3D11D" w:rsidR="00DA6394" w:rsidRPr="00DA6394" w:rsidRDefault="00DA6394" w:rsidP="00DA6394">
            <w:pPr>
              <w:spacing w:after="0" w:line="240" w:lineRule="auto"/>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 xml:space="preserve">Котельная Совхоз,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813" w:type="pct"/>
            <w:tcBorders>
              <w:top w:val="nil"/>
              <w:left w:val="nil"/>
              <w:bottom w:val="single" w:sz="4" w:space="0" w:color="auto"/>
              <w:right w:val="single" w:sz="4" w:space="0" w:color="auto"/>
            </w:tcBorders>
            <w:vAlign w:val="center"/>
            <w:hideMark/>
          </w:tcPr>
          <w:p w14:paraId="1A7325E8"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 xml:space="preserve"> 2х0,2</w:t>
            </w:r>
          </w:p>
        </w:tc>
      </w:tr>
      <w:tr w:rsidR="00DA6394" w:rsidRPr="00DA6394" w14:paraId="4DC758A7" w14:textId="77777777" w:rsidTr="00DA6394">
        <w:trPr>
          <w:trHeight w:val="20"/>
        </w:trPr>
        <w:tc>
          <w:tcPr>
            <w:tcW w:w="440" w:type="pct"/>
            <w:tcBorders>
              <w:top w:val="nil"/>
              <w:left w:val="single" w:sz="4" w:space="0" w:color="auto"/>
              <w:bottom w:val="single" w:sz="4" w:space="0" w:color="auto"/>
              <w:right w:val="single" w:sz="4" w:space="0" w:color="auto"/>
            </w:tcBorders>
            <w:vAlign w:val="center"/>
            <w:hideMark/>
          </w:tcPr>
          <w:p w14:paraId="6BADEAE9"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21</w:t>
            </w:r>
          </w:p>
        </w:tc>
        <w:tc>
          <w:tcPr>
            <w:tcW w:w="2747" w:type="pct"/>
            <w:tcBorders>
              <w:top w:val="nil"/>
              <w:left w:val="nil"/>
              <w:bottom w:val="single" w:sz="4" w:space="0" w:color="auto"/>
              <w:right w:val="single" w:sz="4" w:space="0" w:color="auto"/>
            </w:tcBorders>
            <w:vAlign w:val="center"/>
            <w:hideMark/>
          </w:tcPr>
          <w:p w14:paraId="0A19D519" w14:textId="6844A960" w:rsidR="00DA6394" w:rsidRPr="00DA6394" w:rsidRDefault="00DA6394" w:rsidP="00DA6394">
            <w:pPr>
              <w:spacing w:after="0" w:line="240" w:lineRule="auto"/>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 xml:space="preserve">Котельная Скоропусковский поселок,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813" w:type="pct"/>
            <w:tcBorders>
              <w:top w:val="nil"/>
              <w:left w:val="nil"/>
              <w:bottom w:val="single" w:sz="4" w:space="0" w:color="auto"/>
              <w:right w:val="single" w:sz="4" w:space="0" w:color="auto"/>
            </w:tcBorders>
            <w:vAlign w:val="center"/>
            <w:hideMark/>
          </w:tcPr>
          <w:p w14:paraId="1C10DBA7"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 xml:space="preserve"> 2х0,4</w:t>
            </w:r>
          </w:p>
        </w:tc>
      </w:tr>
      <w:tr w:rsidR="00DA6394" w:rsidRPr="00DA6394" w14:paraId="59A30E5C" w14:textId="77777777" w:rsidTr="00DA6394">
        <w:trPr>
          <w:trHeight w:val="20"/>
        </w:trPr>
        <w:tc>
          <w:tcPr>
            <w:tcW w:w="440" w:type="pct"/>
            <w:tcBorders>
              <w:top w:val="nil"/>
              <w:left w:val="single" w:sz="4" w:space="0" w:color="auto"/>
              <w:bottom w:val="single" w:sz="4" w:space="0" w:color="auto"/>
              <w:right w:val="single" w:sz="4" w:space="0" w:color="auto"/>
            </w:tcBorders>
            <w:vAlign w:val="center"/>
            <w:hideMark/>
          </w:tcPr>
          <w:p w14:paraId="73A0E757"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22</w:t>
            </w:r>
          </w:p>
        </w:tc>
        <w:tc>
          <w:tcPr>
            <w:tcW w:w="2747" w:type="pct"/>
            <w:tcBorders>
              <w:top w:val="nil"/>
              <w:left w:val="nil"/>
              <w:bottom w:val="single" w:sz="4" w:space="0" w:color="auto"/>
              <w:right w:val="single" w:sz="4" w:space="0" w:color="auto"/>
            </w:tcBorders>
            <w:vAlign w:val="center"/>
            <w:hideMark/>
          </w:tcPr>
          <w:p w14:paraId="7ED7EB4A" w14:textId="284EB0DD" w:rsidR="00DA6394" w:rsidRPr="00DA6394" w:rsidRDefault="00DA6394" w:rsidP="00DA6394">
            <w:pPr>
              <w:spacing w:after="0" w:line="240" w:lineRule="auto"/>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 xml:space="preserve">Котельная Скобяной поселок, 1) </w:t>
            </w:r>
            <w:r w:rsidR="0044336E">
              <w:rPr>
                <w:rFonts w:ascii="Times New Roman" w:eastAsia="Times New Roman" w:hAnsi="Times New Roman" w:cs="Times New Roman"/>
                <w:color w:val="000000"/>
                <w:lang w:eastAsia="ru-RU"/>
              </w:rPr>
              <w:t>Сергиево-Посадский филиал ООО «Газпром теплоэнерго МО»</w:t>
            </w:r>
            <w:r w:rsidRPr="00DA6394">
              <w:rPr>
                <w:rFonts w:ascii="Times New Roman" w:eastAsia="Times New Roman" w:hAnsi="Times New Roman" w:cs="Times New Roman"/>
                <w:color w:val="000000"/>
                <w:lang w:eastAsia="ru-RU"/>
              </w:rPr>
              <w:br/>
              <w:t>2) МУП «РКС»</w:t>
            </w:r>
          </w:p>
        </w:tc>
        <w:tc>
          <w:tcPr>
            <w:tcW w:w="1813" w:type="pct"/>
            <w:tcBorders>
              <w:top w:val="nil"/>
              <w:left w:val="nil"/>
              <w:bottom w:val="single" w:sz="4" w:space="0" w:color="auto"/>
              <w:right w:val="single" w:sz="4" w:space="0" w:color="auto"/>
            </w:tcBorders>
            <w:vAlign w:val="center"/>
            <w:hideMark/>
          </w:tcPr>
          <w:p w14:paraId="3C6A6B4C"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 xml:space="preserve"> 2х0,25</w:t>
            </w:r>
          </w:p>
        </w:tc>
      </w:tr>
      <w:tr w:rsidR="00DA6394" w:rsidRPr="00DA6394" w14:paraId="20B2A437" w14:textId="77777777" w:rsidTr="00DA6394">
        <w:trPr>
          <w:trHeight w:val="20"/>
        </w:trPr>
        <w:tc>
          <w:tcPr>
            <w:tcW w:w="440" w:type="pct"/>
            <w:tcBorders>
              <w:top w:val="nil"/>
              <w:left w:val="single" w:sz="4" w:space="0" w:color="auto"/>
              <w:bottom w:val="single" w:sz="4" w:space="0" w:color="auto"/>
              <w:right w:val="single" w:sz="4" w:space="0" w:color="auto"/>
            </w:tcBorders>
            <w:vAlign w:val="center"/>
            <w:hideMark/>
          </w:tcPr>
          <w:p w14:paraId="5F6AD1C3"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lastRenderedPageBreak/>
              <w:t>23</w:t>
            </w:r>
          </w:p>
        </w:tc>
        <w:tc>
          <w:tcPr>
            <w:tcW w:w="2747" w:type="pct"/>
            <w:tcBorders>
              <w:top w:val="nil"/>
              <w:left w:val="nil"/>
              <w:bottom w:val="single" w:sz="4" w:space="0" w:color="auto"/>
              <w:right w:val="single" w:sz="4" w:space="0" w:color="auto"/>
            </w:tcBorders>
            <w:vAlign w:val="center"/>
            <w:hideMark/>
          </w:tcPr>
          <w:p w14:paraId="1FFE06B9" w14:textId="5A80CE7A" w:rsidR="00DA6394" w:rsidRPr="00DA6394" w:rsidRDefault="00DA6394" w:rsidP="00DA6394">
            <w:pPr>
              <w:spacing w:after="0" w:line="240" w:lineRule="auto"/>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 xml:space="preserve">Котельная ЖБИ,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813" w:type="pct"/>
            <w:tcBorders>
              <w:top w:val="nil"/>
              <w:left w:val="nil"/>
              <w:bottom w:val="single" w:sz="4" w:space="0" w:color="auto"/>
              <w:right w:val="single" w:sz="4" w:space="0" w:color="auto"/>
            </w:tcBorders>
            <w:vAlign w:val="center"/>
            <w:hideMark/>
          </w:tcPr>
          <w:p w14:paraId="6F54BBB9"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отсутствуют</w:t>
            </w:r>
          </w:p>
        </w:tc>
      </w:tr>
      <w:tr w:rsidR="00DA6394" w:rsidRPr="00DA6394" w14:paraId="5DAF4D6B" w14:textId="77777777" w:rsidTr="00DA6394">
        <w:trPr>
          <w:trHeight w:val="20"/>
        </w:trPr>
        <w:tc>
          <w:tcPr>
            <w:tcW w:w="440" w:type="pct"/>
            <w:tcBorders>
              <w:top w:val="nil"/>
              <w:left w:val="single" w:sz="4" w:space="0" w:color="auto"/>
              <w:bottom w:val="single" w:sz="4" w:space="0" w:color="auto"/>
              <w:right w:val="single" w:sz="4" w:space="0" w:color="auto"/>
            </w:tcBorders>
            <w:vAlign w:val="center"/>
            <w:hideMark/>
          </w:tcPr>
          <w:p w14:paraId="00529D23"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24</w:t>
            </w:r>
          </w:p>
        </w:tc>
        <w:tc>
          <w:tcPr>
            <w:tcW w:w="2747" w:type="pct"/>
            <w:tcBorders>
              <w:top w:val="nil"/>
              <w:left w:val="nil"/>
              <w:bottom w:val="single" w:sz="4" w:space="0" w:color="auto"/>
              <w:right w:val="single" w:sz="4" w:space="0" w:color="auto"/>
            </w:tcBorders>
            <w:vAlign w:val="center"/>
            <w:hideMark/>
          </w:tcPr>
          <w:p w14:paraId="7C63024E" w14:textId="713265B2" w:rsidR="00DA6394" w:rsidRPr="00DA6394" w:rsidRDefault="00DA6394" w:rsidP="00DA6394">
            <w:pPr>
              <w:spacing w:after="0" w:line="240" w:lineRule="auto"/>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 xml:space="preserve">Котельная Лакокраска,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813" w:type="pct"/>
            <w:tcBorders>
              <w:top w:val="nil"/>
              <w:left w:val="nil"/>
              <w:bottom w:val="single" w:sz="4" w:space="0" w:color="auto"/>
              <w:right w:val="single" w:sz="4" w:space="0" w:color="auto"/>
            </w:tcBorders>
            <w:vAlign w:val="center"/>
            <w:hideMark/>
          </w:tcPr>
          <w:p w14:paraId="7D5C6C2F"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 xml:space="preserve"> 2х0,05</w:t>
            </w:r>
          </w:p>
        </w:tc>
      </w:tr>
      <w:tr w:rsidR="00DA6394" w:rsidRPr="00DA6394" w14:paraId="794C5D1F" w14:textId="77777777" w:rsidTr="00DA6394">
        <w:trPr>
          <w:trHeight w:val="20"/>
        </w:trPr>
        <w:tc>
          <w:tcPr>
            <w:tcW w:w="440" w:type="pct"/>
            <w:tcBorders>
              <w:top w:val="nil"/>
              <w:left w:val="single" w:sz="4" w:space="0" w:color="auto"/>
              <w:bottom w:val="single" w:sz="4" w:space="0" w:color="auto"/>
              <w:right w:val="single" w:sz="4" w:space="0" w:color="auto"/>
            </w:tcBorders>
            <w:vAlign w:val="center"/>
            <w:hideMark/>
          </w:tcPr>
          <w:p w14:paraId="2939F5F0"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25</w:t>
            </w:r>
          </w:p>
        </w:tc>
        <w:tc>
          <w:tcPr>
            <w:tcW w:w="2747" w:type="pct"/>
            <w:tcBorders>
              <w:top w:val="nil"/>
              <w:left w:val="nil"/>
              <w:bottom w:val="single" w:sz="4" w:space="0" w:color="auto"/>
              <w:right w:val="single" w:sz="4" w:space="0" w:color="auto"/>
            </w:tcBorders>
            <w:vAlign w:val="center"/>
            <w:hideMark/>
          </w:tcPr>
          <w:p w14:paraId="2F9CB987" w14:textId="4C811C8D" w:rsidR="00DA6394" w:rsidRPr="00DA6394" w:rsidRDefault="00DA6394" w:rsidP="00DA6394">
            <w:pPr>
              <w:spacing w:after="0" w:line="240" w:lineRule="auto"/>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 xml:space="preserve">Котельная Автоколонна, ·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813" w:type="pct"/>
            <w:tcBorders>
              <w:top w:val="nil"/>
              <w:left w:val="nil"/>
              <w:bottom w:val="single" w:sz="4" w:space="0" w:color="auto"/>
              <w:right w:val="single" w:sz="4" w:space="0" w:color="auto"/>
            </w:tcBorders>
            <w:vAlign w:val="center"/>
            <w:hideMark/>
          </w:tcPr>
          <w:p w14:paraId="2A863282"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отсутствуют</w:t>
            </w:r>
          </w:p>
        </w:tc>
      </w:tr>
      <w:tr w:rsidR="00DA6394" w:rsidRPr="00DA6394" w14:paraId="25313DD1" w14:textId="77777777" w:rsidTr="00DA6394">
        <w:trPr>
          <w:trHeight w:val="20"/>
        </w:trPr>
        <w:tc>
          <w:tcPr>
            <w:tcW w:w="440" w:type="pct"/>
            <w:tcBorders>
              <w:top w:val="nil"/>
              <w:left w:val="single" w:sz="4" w:space="0" w:color="auto"/>
              <w:bottom w:val="single" w:sz="4" w:space="0" w:color="auto"/>
              <w:right w:val="single" w:sz="4" w:space="0" w:color="auto"/>
            </w:tcBorders>
            <w:vAlign w:val="center"/>
            <w:hideMark/>
          </w:tcPr>
          <w:p w14:paraId="019D5B70"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26</w:t>
            </w:r>
          </w:p>
        </w:tc>
        <w:tc>
          <w:tcPr>
            <w:tcW w:w="2747" w:type="pct"/>
            <w:tcBorders>
              <w:top w:val="nil"/>
              <w:left w:val="nil"/>
              <w:bottom w:val="single" w:sz="4" w:space="0" w:color="auto"/>
              <w:right w:val="single" w:sz="4" w:space="0" w:color="auto"/>
            </w:tcBorders>
            <w:vAlign w:val="center"/>
            <w:hideMark/>
          </w:tcPr>
          <w:p w14:paraId="0CC97DD4" w14:textId="4797CF4A" w:rsidR="00DA6394" w:rsidRPr="00DA6394" w:rsidRDefault="00DA6394" w:rsidP="00DA6394">
            <w:pPr>
              <w:spacing w:after="0" w:line="240" w:lineRule="auto"/>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 xml:space="preserve">Котельная №1,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813" w:type="pct"/>
            <w:tcBorders>
              <w:top w:val="nil"/>
              <w:left w:val="nil"/>
              <w:bottom w:val="single" w:sz="4" w:space="0" w:color="auto"/>
              <w:right w:val="single" w:sz="4" w:space="0" w:color="auto"/>
            </w:tcBorders>
            <w:vAlign w:val="center"/>
            <w:hideMark/>
          </w:tcPr>
          <w:p w14:paraId="28ECF2F4"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отсутствуют</w:t>
            </w:r>
          </w:p>
        </w:tc>
      </w:tr>
      <w:tr w:rsidR="00DA6394" w:rsidRPr="00DA6394" w14:paraId="566D96CD" w14:textId="77777777" w:rsidTr="00DA6394">
        <w:trPr>
          <w:trHeight w:val="20"/>
        </w:trPr>
        <w:tc>
          <w:tcPr>
            <w:tcW w:w="440" w:type="pct"/>
            <w:tcBorders>
              <w:top w:val="nil"/>
              <w:left w:val="single" w:sz="4" w:space="0" w:color="auto"/>
              <w:bottom w:val="single" w:sz="4" w:space="0" w:color="auto"/>
              <w:right w:val="single" w:sz="4" w:space="0" w:color="auto"/>
            </w:tcBorders>
            <w:vAlign w:val="center"/>
            <w:hideMark/>
          </w:tcPr>
          <w:p w14:paraId="6D1D3B79"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27</w:t>
            </w:r>
          </w:p>
        </w:tc>
        <w:tc>
          <w:tcPr>
            <w:tcW w:w="2747" w:type="pct"/>
            <w:tcBorders>
              <w:top w:val="nil"/>
              <w:left w:val="nil"/>
              <w:bottom w:val="single" w:sz="4" w:space="0" w:color="auto"/>
              <w:right w:val="single" w:sz="4" w:space="0" w:color="auto"/>
            </w:tcBorders>
            <w:vAlign w:val="center"/>
            <w:hideMark/>
          </w:tcPr>
          <w:p w14:paraId="157F9086" w14:textId="39547AD7" w:rsidR="00DA6394" w:rsidRPr="00DA6394" w:rsidRDefault="00DA6394" w:rsidP="00DA6394">
            <w:pPr>
              <w:spacing w:after="0" w:line="240" w:lineRule="auto"/>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 xml:space="preserve">Котельная №2,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813" w:type="pct"/>
            <w:tcBorders>
              <w:top w:val="nil"/>
              <w:left w:val="nil"/>
              <w:bottom w:val="single" w:sz="4" w:space="0" w:color="auto"/>
              <w:right w:val="single" w:sz="4" w:space="0" w:color="auto"/>
            </w:tcBorders>
            <w:vAlign w:val="center"/>
            <w:hideMark/>
          </w:tcPr>
          <w:p w14:paraId="59D834C7"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отсутствуют</w:t>
            </w:r>
          </w:p>
        </w:tc>
      </w:tr>
      <w:tr w:rsidR="00DA6394" w:rsidRPr="00DA6394" w14:paraId="57EF884C" w14:textId="77777777" w:rsidTr="00DA6394">
        <w:trPr>
          <w:trHeight w:val="20"/>
        </w:trPr>
        <w:tc>
          <w:tcPr>
            <w:tcW w:w="440" w:type="pct"/>
            <w:tcBorders>
              <w:top w:val="nil"/>
              <w:left w:val="single" w:sz="4" w:space="0" w:color="auto"/>
              <w:bottom w:val="single" w:sz="4" w:space="0" w:color="auto"/>
              <w:right w:val="single" w:sz="4" w:space="0" w:color="auto"/>
            </w:tcBorders>
            <w:vAlign w:val="center"/>
            <w:hideMark/>
          </w:tcPr>
          <w:p w14:paraId="453F0E83"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28</w:t>
            </w:r>
          </w:p>
        </w:tc>
        <w:tc>
          <w:tcPr>
            <w:tcW w:w="2747" w:type="pct"/>
            <w:tcBorders>
              <w:top w:val="nil"/>
              <w:left w:val="nil"/>
              <w:bottom w:val="single" w:sz="4" w:space="0" w:color="auto"/>
              <w:right w:val="single" w:sz="4" w:space="0" w:color="auto"/>
            </w:tcBorders>
            <w:vAlign w:val="center"/>
            <w:hideMark/>
          </w:tcPr>
          <w:p w14:paraId="1F1CA1D7" w14:textId="10E0FF15" w:rsidR="00DA6394" w:rsidRPr="00DA6394" w:rsidRDefault="00DA6394" w:rsidP="00DA6394">
            <w:pPr>
              <w:spacing w:after="0" w:line="240" w:lineRule="auto"/>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 xml:space="preserve">Котельная №3,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813" w:type="pct"/>
            <w:tcBorders>
              <w:top w:val="nil"/>
              <w:left w:val="nil"/>
              <w:bottom w:val="single" w:sz="4" w:space="0" w:color="auto"/>
              <w:right w:val="single" w:sz="4" w:space="0" w:color="auto"/>
            </w:tcBorders>
            <w:vAlign w:val="center"/>
            <w:hideMark/>
          </w:tcPr>
          <w:p w14:paraId="28797E50"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отсутствуют</w:t>
            </w:r>
          </w:p>
        </w:tc>
      </w:tr>
      <w:tr w:rsidR="00DA6394" w:rsidRPr="00DA6394" w14:paraId="6CACFDD0" w14:textId="77777777" w:rsidTr="00DA6394">
        <w:trPr>
          <w:trHeight w:val="20"/>
        </w:trPr>
        <w:tc>
          <w:tcPr>
            <w:tcW w:w="440" w:type="pct"/>
            <w:tcBorders>
              <w:top w:val="nil"/>
              <w:left w:val="single" w:sz="4" w:space="0" w:color="auto"/>
              <w:bottom w:val="single" w:sz="4" w:space="0" w:color="auto"/>
              <w:right w:val="single" w:sz="4" w:space="0" w:color="auto"/>
            </w:tcBorders>
            <w:vAlign w:val="center"/>
            <w:hideMark/>
          </w:tcPr>
          <w:p w14:paraId="1B4C9F28"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29</w:t>
            </w:r>
          </w:p>
        </w:tc>
        <w:tc>
          <w:tcPr>
            <w:tcW w:w="2747" w:type="pct"/>
            <w:tcBorders>
              <w:top w:val="nil"/>
              <w:left w:val="nil"/>
              <w:bottom w:val="single" w:sz="4" w:space="0" w:color="auto"/>
              <w:right w:val="single" w:sz="4" w:space="0" w:color="auto"/>
            </w:tcBorders>
            <w:vAlign w:val="center"/>
            <w:hideMark/>
          </w:tcPr>
          <w:p w14:paraId="65828950" w14:textId="69F95233" w:rsidR="00DA6394" w:rsidRPr="00DA6394" w:rsidRDefault="00DA6394" w:rsidP="00DA6394">
            <w:pPr>
              <w:spacing w:after="0" w:line="240" w:lineRule="auto"/>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 xml:space="preserve">Котельная №4,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813" w:type="pct"/>
            <w:tcBorders>
              <w:top w:val="nil"/>
              <w:left w:val="nil"/>
              <w:bottom w:val="single" w:sz="4" w:space="0" w:color="auto"/>
              <w:right w:val="single" w:sz="4" w:space="0" w:color="auto"/>
            </w:tcBorders>
            <w:vAlign w:val="center"/>
            <w:hideMark/>
          </w:tcPr>
          <w:p w14:paraId="5BDA9C5A"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отсутствуют</w:t>
            </w:r>
          </w:p>
        </w:tc>
      </w:tr>
      <w:tr w:rsidR="00DA6394" w:rsidRPr="00DA6394" w14:paraId="2FE9E931" w14:textId="77777777" w:rsidTr="00DA6394">
        <w:trPr>
          <w:trHeight w:val="20"/>
        </w:trPr>
        <w:tc>
          <w:tcPr>
            <w:tcW w:w="440" w:type="pct"/>
            <w:tcBorders>
              <w:top w:val="nil"/>
              <w:left w:val="single" w:sz="4" w:space="0" w:color="auto"/>
              <w:bottom w:val="single" w:sz="4" w:space="0" w:color="auto"/>
              <w:right w:val="single" w:sz="4" w:space="0" w:color="auto"/>
            </w:tcBorders>
            <w:vAlign w:val="center"/>
            <w:hideMark/>
          </w:tcPr>
          <w:p w14:paraId="4391FB97"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30</w:t>
            </w:r>
          </w:p>
        </w:tc>
        <w:tc>
          <w:tcPr>
            <w:tcW w:w="2747" w:type="pct"/>
            <w:tcBorders>
              <w:top w:val="nil"/>
              <w:left w:val="nil"/>
              <w:bottom w:val="single" w:sz="4" w:space="0" w:color="auto"/>
              <w:right w:val="single" w:sz="4" w:space="0" w:color="auto"/>
            </w:tcBorders>
            <w:vAlign w:val="center"/>
            <w:hideMark/>
          </w:tcPr>
          <w:p w14:paraId="526DA067" w14:textId="744C249F" w:rsidR="00DA6394" w:rsidRPr="00DA6394" w:rsidRDefault="00DA6394" w:rsidP="00DA6394">
            <w:pPr>
              <w:spacing w:after="0" w:line="240" w:lineRule="auto"/>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 xml:space="preserve">Котельная №6,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813" w:type="pct"/>
            <w:tcBorders>
              <w:top w:val="nil"/>
              <w:left w:val="nil"/>
              <w:bottom w:val="single" w:sz="4" w:space="0" w:color="auto"/>
              <w:right w:val="single" w:sz="4" w:space="0" w:color="auto"/>
            </w:tcBorders>
            <w:vAlign w:val="center"/>
            <w:hideMark/>
          </w:tcPr>
          <w:p w14:paraId="52AF735F"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отсутствуют</w:t>
            </w:r>
          </w:p>
        </w:tc>
      </w:tr>
      <w:tr w:rsidR="00DA6394" w:rsidRPr="00DA6394" w14:paraId="35D6277A" w14:textId="77777777" w:rsidTr="00DA6394">
        <w:trPr>
          <w:trHeight w:val="20"/>
        </w:trPr>
        <w:tc>
          <w:tcPr>
            <w:tcW w:w="440" w:type="pct"/>
            <w:tcBorders>
              <w:top w:val="nil"/>
              <w:left w:val="single" w:sz="4" w:space="0" w:color="auto"/>
              <w:bottom w:val="single" w:sz="4" w:space="0" w:color="auto"/>
              <w:right w:val="single" w:sz="4" w:space="0" w:color="auto"/>
            </w:tcBorders>
            <w:vAlign w:val="center"/>
            <w:hideMark/>
          </w:tcPr>
          <w:p w14:paraId="3BA3C2EF"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31</w:t>
            </w:r>
          </w:p>
        </w:tc>
        <w:tc>
          <w:tcPr>
            <w:tcW w:w="2747" w:type="pct"/>
            <w:tcBorders>
              <w:top w:val="nil"/>
              <w:left w:val="nil"/>
              <w:bottom w:val="single" w:sz="4" w:space="0" w:color="auto"/>
              <w:right w:val="single" w:sz="4" w:space="0" w:color="auto"/>
            </w:tcBorders>
            <w:vAlign w:val="center"/>
            <w:hideMark/>
          </w:tcPr>
          <w:p w14:paraId="147A2544" w14:textId="51E1B93C" w:rsidR="00DA6394" w:rsidRPr="00DA6394" w:rsidRDefault="00DA6394" w:rsidP="00DA6394">
            <w:pPr>
              <w:spacing w:after="0" w:line="240" w:lineRule="auto"/>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 xml:space="preserve">Котельная №7,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813" w:type="pct"/>
            <w:tcBorders>
              <w:top w:val="nil"/>
              <w:left w:val="nil"/>
              <w:bottom w:val="single" w:sz="4" w:space="0" w:color="auto"/>
              <w:right w:val="single" w:sz="4" w:space="0" w:color="auto"/>
            </w:tcBorders>
            <w:vAlign w:val="center"/>
            <w:hideMark/>
          </w:tcPr>
          <w:p w14:paraId="2CF45E66"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отсутствуют</w:t>
            </w:r>
          </w:p>
        </w:tc>
      </w:tr>
      <w:tr w:rsidR="00DA6394" w:rsidRPr="00DA6394" w14:paraId="46859DF4" w14:textId="77777777" w:rsidTr="00DA6394">
        <w:trPr>
          <w:trHeight w:val="20"/>
        </w:trPr>
        <w:tc>
          <w:tcPr>
            <w:tcW w:w="440" w:type="pct"/>
            <w:tcBorders>
              <w:top w:val="nil"/>
              <w:left w:val="single" w:sz="4" w:space="0" w:color="auto"/>
              <w:bottom w:val="single" w:sz="4" w:space="0" w:color="auto"/>
              <w:right w:val="single" w:sz="4" w:space="0" w:color="auto"/>
            </w:tcBorders>
            <w:vAlign w:val="center"/>
            <w:hideMark/>
          </w:tcPr>
          <w:p w14:paraId="73B5448A"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32</w:t>
            </w:r>
          </w:p>
        </w:tc>
        <w:tc>
          <w:tcPr>
            <w:tcW w:w="2747" w:type="pct"/>
            <w:tcBorders>
              <w:top w:val="nil"/>
              <w:left w:val="nil"/>
              <w:bottom w:val="single" w:sz="4" w:space="0" w:color="auto"/>
              <w:right w:val="single" w:sz="4" w:space="0" w:color="auto"/>
            </w:tcBorders>
            <w:vAlign w:val="center"/>
            <w:hideMark/>
          </w:tcPr>
          <w:p w14:paraId="0C135E71" w14:textId="27B0B0AC" w:rsidR="00DA6394" w:rsidRPr="00DA6394" w:rsidRDefault="00DA6394" w:rsidP="00DA6394">
            <w:pPr>
              <w:spacing w:after="0" w:line="240" w:lineRule="auto"/>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 xml:space="preserve">Котельная №8,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813" w:type="pct"/>
            <w:tcBorders>
              <w:top w:val="nil"/>
              <w:left w:val="nil"/>
              <w:bottom w:val="single" w:sz="4" w:space="0" w:color="auto"/>
              <w:right w:val="single" w:sz="4" w:space="0" w:color="auto"/>
            </w:tcBorders>
            <w:vAlign w:val="center"/>
            <w:hideMark/>
          </w:tcPr>
          <w:p w14:paraId="5E1AD5B6"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отсутствуют</w:t>
            </w:r>
          </w:p>
        </w:tc>
      </w:tr>
      <w:tr w:rsidR="00DA6394" w:rsidRPr="00DA6394" w14:paraId="007ABD99" w14:textId="77777777" w:rsidTr="00DA6394">
        <w:trPr>
          <w:trHeight w:val="20"/>
        </w:trPr>
        <w:tc>
          <w:tcPr>
            <w:tcW w:w="440" w:type="pct"/>
            <w:tcBorders>
              <w:top w:val="nil"/>
              <w:left w:val="single" w:sz="4" w:space="0" w:color="auto"/>
              <w:bottom w:val="single" w:sz="4" w:space="0" w:color="auto"/>
              <w:right w:val="single" w:sz="4" w:space="0" w:color="auto"/>
            </w:tcBorders>
            <w:vAlign w:val="center"/>
            <w:hideMark/>
          </w:tcPr>
          <w:p w14:paraId="0F0976A1"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33</w:t>
            </w:r>
          </w:p>
        </w:tc>
        <w:tc>
          <w:tcPr>
            <w:tcW w:w="2747" w:type="pct"/>
            <w:tcBorders>
              <w:top w:val="nil"/>
              <w:left w:val="nil"/>
              <w:bottom w:val="single" w:sz="4" w:space="0" w:color="auto"/>
              <w:right w:val="single" w:sz="4" w:space="0" w:color="auto"/>
            </w:tcBorders>
            <w:vAlign w:val="center"/>
            <w:hideMark/>
          </w:tcPr>
          <w:p w14:paraId="7918C1EC" w14:textId="1CAE92CE" w:rsidR="00DA6394" w:rsidRPr="00DA6394" w:rsidRDefault="00DA6394" w:rsidP="00DA6394">
            <w:pPr>
              <w:spacing w:after="0" w:line="240" w:lineRule="auto"/>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 xml:space="preserve">Котельная №9,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813" w:type="pct"/>
            <w:tcBorders>
              <w:top w:val="nil"/>
              <w:left w:val="nil"/>
              <w:bottom w:val="single" w:sz="4" w:space="0" w:color="auto"/>
              <w:right w:val="single" w:sz="4" w:space="0" w:color="auto"/>
            </w:tcBorders>
            <w:vAlign w:val="center"/>
            <w:hideMark/>
          </w:tcPr>
          <w:p w14:paraId="45D466DB"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отсутствуют</w:t>
            </w:r>
          </w:p>
        </w:tc>
      </w:tr>
      <w:tr w:rsidR="00DA6394" w:rsidRPr="00DA6394" w14:paraId="49CA5D97" w14:textId="77777777" w:rsidTr="00DA6394">
        <w:trPr>
          <w:trHeight w:val="20"/>
        </w:trPr>
        <w:tc>
          <w:tcPr>
            <w:tcW w:w="440" w:type="pct"/>
            <w:tcBorders>
              <w:top w:val="nil"/>
              <w:left w:val="single" w:sz="4" w:space="0" w:color="auto"/>
              <w:bottom w:val="single" w:sz="4" w:space="0" w:color="auto"/>
              <w:right w:val="single" w:sz="4" w:space="0" w:color="auto"/>
            </w:tcBorders>
            <w:vAlign w:val="center"/>
            <w:hideMark/>
          </w:tcPr>
          <w:p w14:paraId="7FC8487B"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34</w:t>
            </w:r>
          </w:p>
        </w:tc>
        <w:tc>
          <w:tcPr>
            <w:tcW w:w="2747" w:type="pct"/>
            <w:tcBorders>
              <w:top w:val="nil"/>
              <w:left w:val="nil"/>
              <w:bottom w:val="single" w:sz="4" w:space="0" w:color="auto"/>
              <w:right w:val="single" w:sz="4" w:space="0" w:color="auto"/>
            </w:tcBorders>
            <w:vAlign w:val="center"/>
            <w:hideMark/>
          </w:tcPr>
          <w:p w14:paraId="419195D7" w14:textId="48A40184" w:rsidR="00DA6394" w:rsidRPr="00DA6394" w:rsidRDefault="00DA6394" w:rsidP="00DA6394">
            <w:pPr>
              <w:spacing w:after="0" w:line="240" w:lineRule="auto"/>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 xml:space="preserve">Котельная №11,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813" w:type="pct"/>
            <w:tcBorders>
              <w:top w:val="nil"/>
              <w:left w:val="nil"/>
              <w:bottom w:val="single" w:sz="4" w:space="0" w:color="auto"/>
              <w:right w:val="single" w:sz="4" w:space="0" w:color="auto"/>
            </w:tcBorders>
            <w:vAlign w:val="center"/>
            <w:hideMark/>
          </w:tcPr>
          <w:p w14:paraId="092E2191"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отсутствуют</w:t>
            </w:r>
          </w:p>
        </w:tc>
      </w:tr>
      <w:tr w:rsidR="00DA6394" w:rsidRPr="00DA6394" w14:paraId="405A34D3" w14:textId="77777777" w:rsidTr="00DA6394">
        <w:trPr>
          <w:trHeight w:val="20"/>
        </w:trPr>
        <w:tc>
          <w:tcPr>
            <w:tcW w:w="440" w:type="pct"/>
            <w:tcBorders>
              <w:top w:val="nil"/>
              <w:left w:val="single" w:sz="4" w:space="0" w:color="auto"/>
              <w:bottom w:val="single" w:sz="4" w:space="0" w:color="auto"/>
              <w:right w:val="single" w:sz="4" w:space="0" w:color="auto"/>
            </w:tcBorders>
            <w:vAlign w:val="center"/>
            <w:hideMark/>
          </w:tcPr>
          <w:p w14:paraId="7375403F"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35</w:t>
            </w:r>
          </w:p>
        </w:tc>
        <w:tc>
          <w:tcPr>
            <w:tcW w:w="2747" w:type="pct"/>
            <w:tcBorders>
              <w:top w:val="nil"/>
              <w:left w:val="nil"/>
              <w:bottom w:val="single" w:sz="4" w:space="0" w:color="auto"/>
              <w:right w:val="single" w:sz="4" w:space="0" w:color="auto"/>
            </w:tcBorders>
            <w:vAlign w:val="center"/>
            <w:hideMark/>
          </w:tcPr>
          <w:p w14:paraId="742E9B48" w14:textId="2AACC093" w:rsidR="00DA6394" w:rsidRPr="00DA6394" w:rsidRDefault="00DA6394" w:rsidP="00DA6394">
            <w:pPr>
              <w:spacing w:after="0" w:line="240" w:lineRule="auto"/>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 xml:space="preserve">Котельная №12,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813" w:type="pct"/>
            <w:tcBorders>
              <w:top w:val="nil"/>
              <w:left w:val="nil"/>
              <w:bottom w:val="single" w:sz="4" w:space="0" w:color="auto"/>
              <w:right w:val="single" w:sz="4" w:space="0" w:color="auto"/>
            </w:tcBorders>
            <w:vAlign w:val="center"/>
            <w:hideMark/>
          </w:tcPr>
          <w:p w14:paraId="3B0816A9"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отсутствуют</w:t>
            </w:r>
          </w:p>
        </w:tc>
      </w:tr>
      <w:tr w:rsidR="00DA6394" w:rsidRPr="00DA6394" w14:paraId="67426DE9" w14:textId="77777777" w:rsidTr="00DA6394">
        <w:trPr>
          <w:trHeight w:val="20"/>
        </w:trPr>
        <w:tc>
          <w:tcPr>
            <w:tcW w:w="440" w:type="pct"/>
            <w:tcBorders>
              <w:top w:val="nil"/>
              <w:left w:val="single" w:sz="4" w:space="0" w:color="auto"/>
              <w:bottom w:val="single" w:sz="4" w:space="0" w:color="auto"/>
              <w:right w:val="single" w:sz="4" w:space="0" w:color="auto"/>
            </w:tcBorders>
            <w:vAlign w:val="center"/>
            <w:hideMark/>
          </w:tcPr>
          <w:p w14:paraId="5FA95DEA"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36</w:t>
            </w:r>
          </w:p>
        </w:tc>
        <w:tc>
          <w:tcPr>
            <w:tcW w:w="2747" w:type="pct"/>
            <w:tcBorders>
              <w:top w:val="nil"/>
              <w:left w:val="nil"/>
              <w:bottom w:val="single" w:sz="4" w:space="0" w:color="auto"/>
              <w:right w:val="single" w:sz="4" w:space="0" w:color="auto"/>
            </w:tcBorders>
            <w:vAlign w:val="center"/>
            <w:hideMark/>
          </w:tcPr>
          <w:p w14:paraId="7F84BCFC" w14:textId="6D62B206" w:rsidR="00DA6394" w:rsidRPr="00DA6394" w:rsidRDefault="00DA6394" w:rsidP="00DA6394">
            <w:pPr>
              <w:spacing w:after="0" w:line="240" w:lineRule="auto"/>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 xml:space="preserve">Котельная №14,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813" w:type="pct"/>
            <w:tcBorders>
              <w:top w:val="nil"/>
              <w:left w:val="nil"/>
              <w:bottom w:val="single" w:sz="4" w:space="0" w:color="auto"/>
              <w:right w:val="single" w:sz="4" w:space="0" w:color="auto"/>
            </w:tcBorders>
            <w:vAlign w:val="center"/>
            <w:hideMark/>
          </w:tcPr>
          <w:p w14:paraId="22530DBA"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отсутствуют</w:t>
            </w:r>
          </w:p>
        </w:tc>
      </w:tr>
      <w:tr w:rsidR="00DA6394" w:rsidRPr="00DA6394" w14:paraId="758C5B26" w14:textId="77777777" w:rsidTr="00DA6394">
        <w:trPr>
          <w:trHeight w:val="20"/>
        </w:trPr>
        <w:tc>
          <w:tcPr>
            <w:tcW w:w="440" w:type="pct"/>
            <w:tcBorders>
              <w:top w:val="nil"/>
              <w:left w:val="single" w:sz="4" w:space="0" w:color="auto"/>
              <w:bottom w:val="single" w:sz="4" w:space="0" w:color="auto"/>
              <w:right w:val="single" w:sz="4" w:space="0" w:color="auto"/>
            </w:tcBorders>
            <w:vAlign w:val="center"/>
            <w:hideMark/>
          </w:tcPr>
          <w:p w14:paraId="7A7F7F93"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37</w:t>
            </w:r>
          </w:p>
        </w:tc>
        <w:tc>
          <w:tcPr>
            <w:tcW w:w="2747" w:type="pct"/>
            <w:tcBorders>
              <w:top w:val="nil"/>
              <w:left w:val="nil"/>
              <w:bottom w:val="single" w:sz="4" w:space="0" w:color="auto"/>
              <w:right w:val="single" w:sz="4" w:space="0" w:color="auto"/>
            </w:tcBorders>
            <w:vAlign w:val="center"/>
            <w:hideMark/>
          </w:tcPr>
          <w:p w14:paraId="084E14E1" w14:textId="0AFAAAF5" w:rsidR="00DA6394" w:rsidRPr="00DA6394" w:rsidRDefault="00DA6394" w:rsidP="00DA6394">
            <w:pPr>
              <w:spacing w:after="0" w:line="240" w:lineRule="auto"/>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 xml:space="preserve">Котельная №15,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813" w:type="pct"/>
            <w:tcBorders>
              <w:top w:val="nil"/>
              <w:left w:val="nil"/>
              <w:bottom w:val="single" w:sz="4" w:space="0" w:color="auto"/>
              <w:right w:val="single" w:sz="4" w:space="0" w:color="auto"/>
            </w:tcBorders>
            <w:vAlign w:val="center"/>
            <w:hideMark/>
          </w:tcPr>
          <w:p w14:paraId="3683B390"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отсутствуют</w:t>
            </w:r>
          </w:p>
        </w:tc>
      </w:tr>
      <w:tr w:rsidR="00DA6394" w:rsidRPr="00DA6394" w14:paraId="6DC52162" w14:textId="77777777" w:rsidTr="00DA6394">
        <w:trPr>
          <w:trHeight w:val="20"/>
        </w:trPr>
        <w:tc>
          <w:tcPr>
            <w:tcW w:w="440" w:type="pct"/>
            <w:tcBorders>
              <w:top w:val="nil"/>
              <w:left w:val="single" w:sz="4" w:space="0" w:color="auto"/>
              <w:bottom w:val="single" w:sz="4" w:space="0" w:color="auto"/>
              <w:right w:val="single" w:sz="4" w:space="0" w:color="auto"/>
            </w:tcBorders>
            <w:vAlign w:val="center"/>
            <w:hideMark/>
          </w:tcPr>
          <w:p w14:paraId="2491B7B8"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38</w:t>
            </w:r>
          </w:p>
        </w:tc>
        <w:tc>
          <w:tcPr>
            <w:tcW w:w="2747" w:type="pct"/>
            <w:tcBorders>
              <w:top w:val="nil"/>
              <w:left w:val="nil"/>
              <w:bottom w:val="single" w:sz="4" w:space="0" w:color="auto"/>
              <w:right w:val="single" w:sz="4" w:space="0" w:color="auto"/>
            </w:tcBorders>
            <w:vAlign w:val="center"/>
            <w:hideMark/>
          </w:tcPr>
          <w:p w14:paraId="0541CB83" w14:textId="58A9DF20" w:rsidR="00DA6394" w:rsidRPr="00DA6394" w:rsidRDefault="00DA6394" w:rsidP="00DA6394">
            <w:pPr>
              <w:spacing w:after="0" w:line="240" w:lineRule="auto"/>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 xml:space="preserve">Котельная №16,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813" w:type="pct"/>
            <w:tcBorders>
              <w:top w:val="nil"/>
              <w:left w:val="nil"/>
              <w:bottom w:val="single" w:sz="4" w:space="0" w:color="auto"/>
              <w:right w:val="single" w:sz="4" w:space="0" w:color="auto"/>
            </w:tcBorders>
            <w:vAlign w:val="center"/>
            <w:hideMark/>
          </w:tcPr>
          <w:p w14:paraId="482926DF"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отсутствуют</w:t>
            </w:r>
          </w:p>
        </w:tc>
      </w:tr>
      <w:tr w:rsidR="00DA6394" w:rsidRPr="00DA6394" w14:paraId="46F19E42" w14:textId="77777777" w:rsidTr="00DA6394">
        <w:trPr>
          <w:trHeight w:val="20"/>
        </w:trPr>
        <w:tc>
          <w:tcPr>
            <w:tcW w:w="440" w:type="pct"/>
            <w:tcBorders>
              <w:top w:val="nil"/>
              <w:left w:val="single" w:sz="4" w:space="0" w:color="auto"/>
              <w:bottom w:val="single" w:sz="4" w:space="0" w:color="auto"/>
              <w:right w:val="single" w:sz="4" w:space="0" w:color="auto"/>
            </w:tcBorders>
            <w:vAlign w:val="center"/>
            <w:hideMark/>
          </w:tcPr>
          <w:p w14:paraId="3E9EADC7"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39</w:t>
            </w:r>
          </w:p>
        </w:tc>
        <w:tc>
          <w:tcPr>
            <w:tcW w:w="2747" w:type="pct"/>
            <w:tcBorders>
              <w:top w:val="nil"/>
              <w:left w:val="nil"/>
              <w:bottom w:val="single" w:sz="4" w:space="0" w:color="auto"/>
              <w:right w:val="single" w:sz="4" w:space="0" w:color="auto"/>
            </w:tcBorders>
            <w:vAlign w:val="center"/>
            <w:hideMark/>
          </w:tcPr>
          <w:p w14:paraId="687D8AD3" w14:textId="7B1EFFD3" w:rsidR="00DA6394" w:rsidRPr="00DA6394" w:rsidRDefault="00DA6394" w:rsidP="00DA6394">
            <w:pPr>
              <w:spacing w:after="0" w:line="240" w:lineRule="auto"/>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 xml:space="preserve">Котельная №17,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813" w:type="pct"/>
            <w:tcBorders>
              <w:top w:val="nil"/>
              <w:left w:val="nil"/>
              <w:bottom w:val="single" w:sz="4" w:space="0" w:color="auto"/>
              <w:right w:val="single" w:sz="4" w:space="0" w:color="auto"/>
            </w:tcBorders>
            <w:vAlign w:val="center"/>
            <w:hideMark/>
          </w:tcPr>
          <w:p w14:paraId="3343B132"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отсутствуют</w:t>
            </w:r>
          </w:p>
        </w:tc>
      </w:tr>
      <w:tr w:rsidR="00DA6394" w:rsidRPr="00DA6394" w14:paraId="2913B44E" w14:textId="77777777" w:rsidTr="00DA6394">
        <w:trPr>
          <w:trHeight w:val="20"/>
        </w:trPr>
        <w:tc>
          <w:tcPr>
            <w:tcW w:w="440" w:type="pct"/>
            <w:tcBorders>
              <w:top w:val="nil"/>
              <w:left w:val="single" w:sz="4" w:space="0" w:color="auto"/>
              <w:bottom w:val="single" w:sz="4" w:space="0" w:color="auto"/>
              <w:right w:val="single" w:sz="4" w:space="0" w:color="auto"/>
            </w:tcBorders>
            <w:vAlign w:val="center"/>
            <w:hideMark/>
          </w:tcPr>
          <w:p w14:paraId="3E5134AD"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40</w:t>
            </w:r>
          </w:p>
        </w:tc>
        <w:tc>
          <w:tcPr>
            <w:tcW w:w="2747" w:type="pct"/>
            <w:tcBorders>
              <w:top w:val="nil"/>
              <w:left w:val="nil"/>
              <w:bottom w:val="single" w:sz="4" w:space="0" w:color="auto"/>
              <w:right w:val="single" w:sz="4" w:space="0" w:color="auto"/>
            </w:tcBorders>
            <w:vAlign w:val="center"/>
            <w:hideMark/>
          </w:tcPr>
          <w:p w14:paraId="4C5E9D80" w14:textId="67C987CE" w:rsidR="00DA6394" w:rsidRPr="00DA6394" w:rsidRDefault="00DA6394" w:rsidP="00DA6394">
            <w:pPr>
              <w:spacing w:after="0" w:line="240" w:lineRule="auto"/>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 xml:space="preserve">Котельная №18,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813" w:type="pct"/>
            <w:tcBorders>
              <w:top w:val="nil"/>
              <w:left w:val="nil"/>
              <w:bottom w:val="single" w:sz="4" w:space="0" w:color="auto"/>
              <w:right w:val="single" w:sz="4" w:space="0" w:color="auto"/>
            </w:tcBorders>
            <w:vAlign w:val="center"/>
            <w:hideMark/>
          </w:tcPr>
          <w:p w14:paraId="64CD0A5E"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отсутствуют</w:t>
            </w:r>
          </w:p>
        </w:tc>
      </w:tr>
      <w:tr w:rsidR="00DA6394" w:rsidRPr="00DA6394" w14:paraId="5AEF781E" w14:textId="77777777" w:rsidTr="00DA6394">
        <w:trPr>
          <w:trHeight w:val="20"/>
        </w:trPr>
        <w:tc>
          <w:tcPr>
            <w:tcW w:w="440" w:type="pct"/>
            <w:tcBorders>
              <w:top w:val="nil"/>
              <w:left w:val="single" w:sz="4" w:space="0" w:color="auto"/>
              <w:bottom w:val="single" w:sz="4" w:space="0" w:color="auto"/>
              <w:right w:val="single" w:sz="4" w:space="0" w:color="auto"/>
            </w:tcBorders>
            <w:vAlign w:val="center"/>
            <w:hideMark/>
          </w:tcPr>
          <w:p w14:paraId="73F8ED59"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41</w:t>
            </w:r>
          </w:p>
        </w:tc>
        <w:tc>
          <w:tcPr>
            <w:tcW w:w="2747" w:type="pct"/>
            <w:tcBorders>
              <w:top w:val="nil"/>
              <w:left w:val="nil"/>
              <w:bottom w:val="single" w:sz="4" w:space="0" w:color="auto"/>
              <w:right w:val="single" w:sz="4" w:space="0" w:color="auto"/>
            </w:tcBorders>
            <w:vAlign w:val="center"/>
            <w:hideMark/>
          </w:tcPr>
          <w:p w14:paraId="2FB66772" w14:textId="788EBAE0" w:rsidR="00DA6394" w:rsidRPr="00DA6394" w:rsidRDefault="00DA6394" w:rsidP="00DA6394">
            <w:pPr>
              <w:spacing w:after="0" w:line="240" w:lineRule="auto"/>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 xml:space="preserve">Котельная №19,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813" w:type="pct"/>
            <w:tcBorders>
              <w:top w:val="nil"/>
              <w:left w:val="nil"/>
              <w:bottom w:val="single" w:sz="4" w:space="0" w:color="auto"/>
              <w:right w:val="single" w:sz="4" w:space="0" w:color="auto"/>
            </w:tcBorders>
            <w:vAlign w:val="center"/>
            <w:hideMark/>
          </w:tcPr>
          <w:p w14:paraId="03AB3A7D"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отсутствуют</w:t>
            </w:r>
          </w:p>
        </w:tc>
      </w:tr>
      <w:tr w:rsidR="00DA6394" w:rsidRPr="00DA6394" w14:paraId="09156EDA" w14:textId="77777777" w:rsidTr="00DA6394">
        <w:trPr>
          <w:trHeight w:val="20"/>
        </w:trPr>
        <w:tc>
          <w:tcPr>
            <w:tcW w:w="440" w:type="pct"/>
            <w:tcBorders>
              <w:top w:val="nil"/>
              <w:left w:val="single" w:sz="4" w:space="0" w:color="auto"/>
              <w:bottom w:val="single" w:sz="4" w:space="0" w:color="auto"/>
              <w:right w:val="single" w:sz="4" w:space="0" w:color="auto"/>
            </w:tcBorders>
            <w:vAlign w:val="center"/>
            <w:hideMark/>
          </w:tcPr>
          <w:p w14:paraId="2FE00545"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42</w:t>
            </w:r>
          </w:p>
        </w:tc>
        <w:tc>
          <w:tcPr>
            <w:tcW w:w="2747" w:type="pct"/>
            <w:tcBorders>
              <w:top w:val="nil"/>
              <w:left w:val="nil"/>
              <w:bottom w:val="single" w:sz="4" w:space="0" w:color="auto"/>
              <w:right w:val="single" w:sz="4" w:space="0" w:color="auto"/>
            </w:tcBorders>
            <w:vAlign w:val="center"/>
            <w:hideMark/>
          </w:tcPr>
          <w:p w14:paraId="4036F0E6" w14:textId="3126BFD3" w:rsidR="00DA6394" w:rsidRPr="00DA6394" w:rsidRDefault="00DA6394" w:rsidP="00DA6394">
            <w:pPr>
              <w:spacing w:after="0" w:line="240" w:lineRule="auto"/>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 xml:space="preserve">Котельная №21,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813" w:type="pct"/>
            <w:tcBorders>
              <w:top w:val="nil"/>
              <w:left w:val="nil"/>
              <w:bottom w:val="single" w:sz="4" w:space="0" w:color="auto"/>
              <w:right w:val="single" w:sz="4" w:space="0" w:color="auto"/>
            </w:tcBorders>
            <w:vAlign w:val="center"/>
            <w:hideMark/>
          </w:tcPr>
          <w:p w14:paraId="16C47050"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отсутствуют</w:t>
            </w:r>
          </w:p>
        </w:tc>
      </w:tr>
      <w:tr w:rsidR="00DA6394" w:rsidRPr="00DA6394" w14:paraId="5CE054D7" w14:textId="77777777" w:rsidTr="00DA6394">
        <w:trPr>
          <w:trHeight w:val="20"/>
        </w:trPr>
        <w:tc>
          <w:tcPr>
            <w:tcW w:w="440" w:type="pct"/>
            <w:tcBorders>
              <w:top w:val="nil"/>
              <w:left w:val="single" w:sz="4" w:space="0" w:color="auto"/>
              <w:bottom w:val="single" w:sz="4" w:space="0" w:color="auto"/>
              <w:right w:val="single" w:sz="4" w:space="0" w:color="auto"/>
            </w:tcBorders>
            <w:vAlign w:val="center"/>
            <w:hideMark/>
          </w:tcPr>
          <w:p w14:paraId="164A671B"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43</w:t>
            </w:r>
          </w:p>
        </w:tc>
        <w:tc>
          <w:tcPr>
            <w:tcW w:w="2747" w:type="pct"/>
            <w:tcBorders>
              <w:top w:val="nil"/>
              <w:left w:val="nil"/>
              <w:bottom w:val="single" w:sz="4" w:space="0" w:color="auto"/>
              <w:right w:val="single" w:sz="4" w:space="0" w:color="auto"/>
            </w:tcBorders>
            <w:vAlign w:val="center"/>
            <w:hideMark/>
          </w:tcPr>
          <w:p w14:paraId="3F623C58" w14:textId="46F968C8" w:rsidR="00DA6394" w:rsidRPr="00DA6394" w:rsidRDefault="00DA6394" w:rsidP="00DA6394">
            <w:pPr>
              <w:spacing w:after="0" w:line="240" w:lineRule="auto"/>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 xml:space="preserve">Котельная Мостовик,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813" w:type="pct"/>
            <w:tcBorders>
              <w:top w:val="nil"/>
              <w:left w:val="nil"/>
              <w:bottom w:val="single" w:sz="4" w:space="0" w:color="auto"/>
              <w:right w:val="single" w:sz="4" w:space="0" w:color="auto"/>
            </w:tcBorders>
            <w:vAlign w:val="center"/>
            <w:hideMark/>
          </w:tcPr>
          <w:p w14:paraId="36B1C506"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отсутствуют</w:t>
            </w:r>
          </w:p>
        </w:tc>
      </w:tr>
      <w:tr w:rsidR="00DA6394" w:rsidRPr="00DA6394" w14:paraId="213A5E9A" w14:textId="77777777" w:rsidTr="00DA6394">
        <w:trPr>
          <w:trHeight w:val="20"/>
        </w:trPr>
        <w:tc>
          <w:tcPr>
            <w:tcW w:w="440" w:type="pct"/>
            <w:tcBorders>
              <w:top w:val="nil"/>
              <w:left w:val="single" w:sz="4" w:space="0" w:color="auto"/>
              <w:bottom w:val="single" w:sz="4" w:space="0" w:color="auto"/>
              <w:right w:val="single" w:sz="4" w:space="0" w:color="auto"/>
            </w:tcBorders>
            <w:vAlign w:val="center"/>
            <w:hideMark/>
          </w:tcPr>
          <w:p w14:paraId="252397E5"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44</w:t>
            </w:r>
          </w:p>
        </w:tc>
        <w:tc>
          <w:tcPr>
            <w:tcW w:w="2747" w:type="pct"/>
            <w:tcBorders>
              <w:top w:val="nil"/>
              <w:left w:val="nil"/>
              <w:bottom w:val="single" w:sz="4" w:space="0" w:color="auto"/>
              <w:right w:val="single" w:sz="4" w:space="0" w:color="auto"/>
            </w:tcBorders>
            <w:vAlign w:val="center"/>
            <w:hideMark/>
          </w:tcPr>
          <w:p w14:paraId="6186F339" w14:textId="49E79B20" w:rsidR="00DA6394" w:rsidRPr="00DA6394" w:rsidRDefault="00DA6394" w:rsidP="00DA6394">
            <w:pPr>
              <w:spacing w:after="0" w:line="240" w:lineRule="auto"/>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 xml:space="preserve">Котельная Васильевское,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813" w:type="pct"/>
            <w:tcBorders>
              <w:top w:val="nil"/>
              <w:left w:val="nil"/>
              <w:bottom w:val="single" w:sz="4" w:space="0" w:color="auto"/>
              <w:right w:val="single" w:sz="4" w:space="0" w:color="auto"/>
            </w:tcBorders>
            <w:vAlign w:val="center"/>
            <w:hideMark/>
          </w:tcPr>
          <w:p w14:paraId="112DB30B"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отсутствуют</w:t>
            </w:r>
          </w:p>
        </w:tc>
      </w:tr>
      <w:tr w:rsidR="00DA6394" w:rsidRPr="00DA6394" w14:paraId="3BB8B842" w14:textId="77777777" w:rsidTr="00DA6394">
        <w:trPr>
          <w:trHeight w:val="20"/>
        </w:trPr>
        <w:tc>
          <w:tcPr>
            <w:tcW w:w="440" w:type="pct"/>
            <w:tcBorders>
              <w:top w:val="nil"/>
              <w:left w:val="single" w:sz="4" w:space="0" w:color="auto"/>
              <w:bottom w:val="single" w:sz="4" w:space="0" w:color="auto"/>
              <w:right w:val="single" w:sz="4" w:space="0" w:color="auto"/>
            </w:tcBorders>
            <w:vAlign w:val="center"/>
            <w:hideMark/>
          </w:tcPr>
          <w:p w14:paraId="574BF6DC"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45</w:t>
            </w:r>
          </w:p>
        </w:tc>
        <w:tc>
          <w:tcPr>
            <w:tcW w:w="2747" w:type="pct"/>
            <w:tcBorders>
              <w:top w:val="nil"/>
              <w:left w:val="nil"/>
              <w:bottom w:val="single" w:sz="4" w:space="0" w:color="auto"/>
              <w:right w:val="single" w:sz="4" w:space="0" w:color="auto"/>
            </w:tcBorders>
            <w:vAlign w:val="center"/>
            <w:hideMark/>
          </w:tcPr>
          <w:p w14:paraId="184A499D" w14:textId="390DE23D" w:rsidR="00DA6394" w:rsidRPr="00DA6394" w:rsidRDefault="00DA6394" w:rsidP="00DA6394">
            <w:pPr>
              <w:spacing w:after="0" w:line="240" w:lineRule="auto"/>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 xml:space="preserve">Котельная Марьино,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813" w:type="pct"/>
            <w:tcBorders>
              <w:top w:val="nil"/>
              <w:left w:val="nil"/>
              <w:bottom w:val="single" w:sz="4" w:space="0" w:color="auto"/>
              <w:right w:val="single" w:sz="4" w:space="0" w:color="auto"/>
            </w:tcBorders>
            <w:vAlign w:val="center"/>
            <w:hideMark/>
          </w:tcPr>
          <w:p w14:paraId="74F6D0E4"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отсутствуют</w:t>
            </w:r>
          </w:p>
        </w:tc>
      </w:tr>
      <w:tr w:rsidR="00DA6394" w:rsidRPr="00DA6394" w14:paraId="6BBEB7FB" w14:textId="77777777" w:rsidTr="00DA6394">
        <w:trPr>
          <w:trHeight w:val="20"/>
        </w:trPr>
        <w:tc>
          <w:tcPr>
            <w:tcW w:w="440" w:type="pct"/>
            <w:tcBorders>
              <w:top w:val="nil"/>
              <w:left w:val="single" w:sz="4" w:space="0" w:color="auto"/>
              <w:bottom w:val="single" w:sz="4" w:space="0" w:color="auto"/>
              <w:right w:val="single" w:sz="4" w:space="0" w:color="auto"/>
            </w:tcBorders>
            <w:vAlign w:val="center"/>
            <w:hideMark/>
          </w:tcPr>
          <w:p w14:paraId="38819884"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46</w:t>
            </w:r>
          </w:p>
        </w:tc>
        <w:tc>
          <w:tcPr>
            <w:tcW w:w="2747" w:type="pct"/>
            <w:tcBorders>
              <w:top w:val="nil"/>
              <w:left w:val="nil"/>
              <w:bottom w:val="single" w:sz="4" w:space="0" w:color="auto"/>
              <w:right w:val="single" w:sz="4" w:space="0" w:color="auto"/>
            </w:tcBorders>
            <w:vAlign w:val="center"/>
            <w:hideMark/>
          </w:tcPr>
          <w:p w14:paraId="5EC4BFF1" w14:textId="5E4AF782" w:rsidR="00DA6394" w:rsidRPr="00DA6394" w:rsidRDefault="00DA6394" w:rsidP="00DA6394">
            <w:pPr>
              <w:spacing w:after="0" w:line="240" w:lineRule="auto"/>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 xml:space="preserve">Котельная Шабурново,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813" w:type="pct"/>
            <w:tcBorders>
              <w:top w:val="nil"/>
              <w:left w:val="nil"/>
              <w:bottom w:val="single" w:sz="4" w:space="0" w:color="auto"/>
              <w:right w:val="single" w:sz="4" w:space="0" w:color="auto"/>
            </w:tcBorders>
            <w:vAlign w:val="center"/>
            <w:hideMark/>
          </w:tcPr>
          <w:p w14:paraId="3D045F09"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отсутствуют</w:t>
            </w:r>
          </w:p>
        </w:tc>
      </w:tr>
      <w:tr w:rsidR="00DA6394" w:rsidRPr="00DA6394" w14:paraId="57C7B1D2" w14:textId="77777777" w:rsidTr="00DA6394">
        <w:trPr>
          <w:trHeight w:val="20"/>
        </w:trPr>
        <w:tc>
          <w:tcPr>
            <w:tcW w:w="440" w:type="pct"/>
            <w:tcBorders>
              <w:top w:val="nil"/>
              <w:left w:val="single" w:sz="4" w:space="0" w:color="auto"/>
              <w:bottom w:val="single" w:sz="4" w:space="0" w:color="auto"/>
              <w:right w:val="single" w:sz="4" w:space="0" w:color="auto"/>
            </w:tcBorders>
            <w:vAlign w:val="center"/>
            <w:hideMark/>
          </w:tcPr>
          <w:p w14:paraId="0EA4FE9D"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47</w:t>
            </w:r>
          </w:p>
        </w:tc>
        <w:tc>
          <w:tcPr>
            <w:tcW w:w="2747" w:type="pct"/>
            <w:tcBorders>
              <w:top w:val="nil"/>
              <w:left w:val="nil"/>
              <w:bottom w:val="single" w:sz="4" w:space="0" w:color="auto"/>
              <w:right w:val="single" w:sz="4" w:space="0" w:color="auto"/>
            </w:tcBorders>
            <w:vAlign w:val="center"/>
            <w:hideMark/>
          </w:tcPr>
          <w:p w14:paraId="6AC88C33" w14:textId="6F692DE7" w:rsidR="00DA6394" w:rsidRPr="00DA6394" w:rsidRDefault="00DA6394" w:rsidP="00DA6394">
            <w:pPr>
              <w:spacing w:after="0" w:line="240" w:lineRule="auto"/>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 xml:space="preserve">Котельная Кузьмино,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813" w:type="pct"/>
            <w:tcBorders>
              <w:top w:val="nil"/>
              <w:left w:val="nil"/>
              <w:bottom w:val="single" w:sz="4" w:space="0" w:color="auto"/>
              <w:right w:val="single" w:sz="4" w:space="0" w:color="auto"/>
            </w:tcBorders>
            <w:vAlign w:val="center"/>
            <w:hideMark/>
          </w:tcPr>
          <w:p w14:paraId="2AB75F17"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отсутствуют</w:t>
            </w:r>
          </w:p>
        </w:tc>
      </w:tr>
      <w:tr w:rsidR="00DA6394" w:rsidRPr="00DA6394" w14:paraId="37C7CBDF" w14:textId="77777777" w:rsidTr="00DA6394">
        <w:trPr>
          <w:trHeight w:val="20"/>
        </w:trPr>
        <w:tc>
          <w:tcPr>
            <w:tcW w:w="440" w:type="pct"/>
            <w:tcBorders>
              <w:top w:val="nil"/>
              <w:left w:val="single" w:sz="4" w:space="0" w:color="auto"/>
              <w:bottom w:val="single" w:sz="4" w:space="0" w:color="auto"/>
              <w:right w:val="single" w:sz="4" w:space="0" w:color="auto"/>
            </w:tcBorders>
            <w:vAlign w:val="center"/>
            <w:hideMark/>
          </w:tcPr>
          <w:p w14:paraId="22FDB589"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48</w:t>
            </w:r>
          </w:p>
        </w:tc>
        <w:tc>
          <w:tcPr>
            <w:tcW w:w="2747" w:type="pct"/>
            <w:tcBorders>
              <w:top w:val="nil"/>
              <w:left w:val="nil"/>
              <w:bottom w:val="single" w:sz="4" w:space="0" w:color="auto"/>
              <w:right w:val="single" w:sz="4" w:space="0" w:color="auto"/>
            </w:tcBorders>
            <w:vAlign w:val="center"/>
            <w:hideMark/>
          </w:tcPr>
          <w:p w14:paraId="7A29FFFD" w14:textId="3C8015F6" w:rsidR="00DA6394" w:rsidRPr="00DA6394" w:rsidRDefault="00DA6394" w:rsidP="00DA6394">
            <w:pPr>
              <w:spacing w:after="0" w:line="240" w:lineRule="auto"/>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 xml:space="preserve">Котельная Константиново, ПМК,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813" w:type="pct"/>
            <w:tcBorders>
              <w:top w:val="nil"/>
              <w:left w:val="nil"/>
              <w:bottom w:val="single" w:sz="4" w:space="0" w:color="auto"/>
              <w:right w:val="single" w:sz="4" w:space="0" w:color="auto"/>
            </w:tcBorders>
            <w:vAlign w:val="center"/>
            <w:hideMark/>
          </w:tcPr>
          <w:p w14:paraId="384E8818"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отсутствуют</w:t>
            </w:r>
          </w:p>
        </w:tc>
      </w:tr>
      <w:tr w:rsidR="00DA6394" w:rsidRPr="00DA6394" w14:paraId="01A86220" w14:textId="77777777" w:rsidTr="00DA6394">
        <w:trPr>
          <w:trHeight w:val="20"/>
        </w:trPr>
        <w:tc>
          <w:tcPr>
            <w:tcW w:w="440" w:type="pct"/>
            <w:tcBorders>
              <w:top w:val="nil"/>
              <w:left w:val="single" w:sz="4" w:space="0" w:color="auto"/>
              <w:bottom w:val="single" w:sz="4" w:space="0" w:color="auto"/>
              <w:right w:val="single" w:sz="4" w:space="0" w:color="auto"/>
            </w:tcBorders>
            <w:vAlign w:val="center"/>
            <w:hideMark/>
          </w:tcPr>
          <w:p w14:paraId="06E50AF9"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lastRenderedPageBreak/>
              <w:t>49</w:t>
            </w:r>
          </w:p>
        </w:tc>
        <w:tc>
          <w:tcPr>
            <w:tcW w:w="2747" w:type="pct"/>
            <w:tcBorders>
              <w:top w:val="nil"/>
              <w:left w:val="nil"/>
              <w:bottom w:val="single" w:sz="4" w:space="0" w:color="auto"/>
              <w:right w:val="single" w:sz="4" w:space="0" w:color="auto"/>
            </w:tcBorders>
            <w:vAlign w:val="center"/>
            <w:hideMark/>
          </w:tcPr>
          <w:p w14:paraId="1BE2A795" w14:textId="189098BB" w:rsidR="00DA6394" w:rsidRPr="00DA6394" w:rsidRDefault="00DA6394" w:rsidP="00DA6394">
            <w:pPr>
              <w:spacing w:after="0" w:line="240" w:lineRule="auto"/>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 xml:space="preserve">Котельная Константиново (Школа),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813" w:type="pct"/>
            <w:tcBorders>
              <w:top w:val="nil"/>
              <w:left w:val="nil"/>
              <w:bottom w:val="single" w:sz="4" w:space="0" w:color="auto"/>
              <w:right w:val="single" w:sz="4" w:space="0" w:color="auto"/>
            </w:tcBorders>
            <w:vAlign w:val="center"/>
            <w:hideMark/>
          </w:tcPr>
          <w:p w14:paraId="6143D0A6"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отсутствуют</w:t>
            </w:r>
          </w:p>
        </w:tc>
      </w:tr>
      <w:tr w:rsidR="00DA6394" w:rsidRPr="00DA6394" w14:paraId="4A742C18" w14:textId="77777777" w:rsidTr="00DA6394">
        <w:trPr>
          <w:trHeight w:val="20"/>
        </w:trPr>
        <w:tc>
          <w:tcPr>
            <w:tcW w:w="440" w:type="pct"/>
            <w:tcBorders>
              <w:top w:val="nil"/>
              <w:left w:val="single" w:sz="4" w:space="0" w:color="auto"/>
              <w:bottom w:val="single" w:sz="4" w:space="0" w:color="auto"/>
              <w:right w:val="single" w:sz="4" w:space="0" w:color="auto"/>
            </w:tcBorders>
            <w:vAlign w:val="center"/>
            <w:hideMark/>
          </w:tcPr>
          <w:p w14:paraId="33C915BB"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50</w:t>
            </w:r>
          </w:p>
        </w:tc>
        <w:tc>
          <w:tcPr>
            <w:tcW w:w="2747" w:type="pct"/>
            <w:tcBorders>
              <w:top w:val="nil"/>
              <w:left w:val="nil"/>
              <w:bottom w:val="single" w:sz="4" w:space="0" w:color="auto"/>
              <w:right w:val="single" w:sz="4" w:space="0" w:color="auto"/>
            </w:tcBorders>
            <w:vAlign w:val="center"/>
            <w:hideMark/>
          </w:tcPr>
          <w:p w14:paraId="445371F0" w14:textId="770BB014" w:rsidR="00DA6394" w:rsidRPr="00DA6394" w:rsidRDefault="00DA6394" w:rsidP="00DA6394">
            <w:pPr>
              <w:spacing w:after="0" w:line="240" w:lineRule="auto"/>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 xml:space="preserve">Котельная Закубежье,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813" w:type="pct"/>
            <w:tcBorders>
              <w:top w:val="nil"/>
              <w:left w:val="nil"/>
              <w:bottom w:val="single" w:sz="4" w:space="0" w:color="auto"/>
              <w:right w:val="single" w:sz="4" w:space="0" w:color="auto"/>
            </w:tcBorders>
            <w:vAlign w:val="center"/>
            <w:hideMark/>
          </w:tcPr>
          <w:p w14:paraId="5046E2B5"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отсутствуют</w:t>
            </w:r>
          </w:p>
        </w:tc>
      </w:tr>
      <w:tr w:rsidR="00DA6394" w:rsidRPr="00DA6394" w14:paraId="136D8F88" w14:textId="77777777" w:rsidTr="00DA6394">
        <w:trPr>
          <w:trHeight w:val="20"/>
        </w:trPr>
        <w:tc>
          <w:tcPr>
            <w:tcW w:w="440" w:type="pct"/>
            <w:tcBorders>
              <w:top w:val="nil"/>
              <w:left w:val="single" w:sz="4" w:space="0" w:color="auto"/>
              <w:bottom w:val="single" w:sz="4" w:space="0" w:color="auto"/>
              <w:right w:val="single" w:sz="4" w:space="0" w:color="auto"/>
            </w:tcBorders>
            <w:vAlign w:val="center"/>
            <w:hideMark/>
          </w:tcPr>
          <w:p w14:paraId="65CC7599"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51</w:t>
            </w:r>
          </w:p>
        </w:tc>
        <w:tc>
          <w:tcPr>
            <w:tcW w:w="2747" w:type="pct"/>
            <w:tcBorders>
              <w:top w:val="nil"/>
              <w:left w:val="nil"/>
              <w:bottom w:val="single" w:sz="4" w:space="0" w:color="auto"/>
              <w:right w:val="single" w:sz="4" w:space="0" w:color="auto"/>
            </w:tcBorders>
            <w:vAlign w:val="center"/>
            <w:hideMark/>
          </w:tcPr>
          <w:p w14:paraId="6FC86976" w14:textId="3952DB6D" w:rsidR="00DA6394" w:rsidRPr="00DA6394" w:rsidRDefault="00DA6394" w:rsidP="00DA6394">
            <w:pPr>
              <w:spacing w:after="0" w:line="240" w:lineRule="auto"/>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 xml:space="preserve">Котельная Башенка,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813" w:type="pct"/>
            <w:tcBorders>
              <w:top w:val="nil"/>
              <w:left w:val="nil"/>
              <w:bottom w:val="single" w:sz="4" w:space="0" w:color="auto"/>
              <w:right w:val="single" w:sz="4" w:space="0" w:color="auto"/>
            </w:tcBorders>
            <w:vAlign w:val="center"/>
            <w:hideMark/>
          </w:tcPr>
          <w:p w14:paraId="7682CFDF"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отсутствуют</w:t>
            </w:r>
          </w:p>
        </w:tc>
      </w:tr>
      <w:tr w:rsidR="00DA6394" w:rsidRPr="00DA6394" w14:paraId="1207C639" w14:textId="77777777" w:rsidTr="00DA6394">
        <w:trPr>
          <w:trHeight w:val="20"/>
        </w:trPr>
        <w:tc>
          <w:tcPr>
            <w:tcW w:w="440" w:type="pct"/>
            <w:tcBorders>
              <w:top w:val="nil"/>
              <w:left w:val="single" w:sz="4" w:space="0" w:color="auto"/>
              <w:bottom w:val="single" w:sz="4" w:space="0" w:color="auto"/>
              <w:right w:val="single" w:sz="4" w:space="0" w:color="auto"/>
            </w:tcBorders>
            <w:vAlign w:val="center"/>
            <w:hideMark/>
          </w:tcPr>
          <w:p w14:paraId="6D280F13"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52</w:t>
            </w:r>
          </w:p>
        </w:tc>
        <w:tc>
          <w:tcPr>
            <w:tcW w:w="2747" w:type="pct"/>
            <w:tcBorders>
              <w:top w:val="nil"/>
              <w:left w:val="nil"/>
              <w:bottom w:val="single" w:sz="4" w:space="0" w:color="auto"/>
              <w:right w:val="single" w:sz="4" w:space="0" w:color="auto"/>
            </w:tcBorders>
            <w:vAlign w:val="center"/>
            <w:hideMark/>
          </w:tcPr>
          <w:p w14:paraId="34D72E5C" w14:textId="5CEFFA8A" w:rsidR="00DA6394" w:rsidRPr="00DA6394" w:rsidRDefault="00DA6394" w:rsidP="00DA6394">
            <w:pPr>
              <w:spacing w:after="0" w:line="240" w:lineRule="auto"/>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 xml:space="preserve">Котельная Мкр. Новый,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813" w:type="pct"/>
            <w:tcBorders>
              <w:top w:val="nil"/>
              <w:left w:val="nil"/>
              <w:bottom w:val="single" w:sz="4" w:space="0" w:color="auto"/>
              <w:right w:val="single" w:sz="4" w:space="0" w:color="auto"/>
            </w:tcBorders>
            <w:vAlign w:val="center"/>
            <w:hideMark/>
          </w:tcPr>
          <w:p w14:paraId="3E1A4CF9"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отсутствуют</w:t>
            </w:r>
          </w:p>
        </w:tc>
      </w:tr>
      <w:tr w:rsidR="00DA6394" w:rsidRPr="00DA6394" w14:paraId="0254EF61" w14:textId="77777777" w:rsidTr="00DA6394">
        <w:trPr>
          <w:trHeight w:val="20"/>
        </w:trPr>
        <w:tc>
          <w:tcPr>
            <w:tcW w:w="440" w:type="pct"/>
            <w:tcBorders>
              <w:top w:val="nil"/>
              <w:left w:val="single" w:sz="4" w:space="0" w:color="auto"/>
              <w:bottom w:val="single" w:sz="4" w:space="0" w:color="auto"/>
              <w:right w:val="single" w:sz="4" w:space="0" w:color="auto"/>
            </w:tcBorders>
            <w:vAlign w:val="center"/>
            <w:hideMark/>
          </w:tcPr>
          <w:p w14:paraId="4F4C4369"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53</w:t>
            </w:r>
          </w:p>
        </w:tc>
        <w:tc>
          <w:tcPr>
            <w:tcW w:w="2747" w:type="pct"/>
            <w:tcBorders>
              <w:top w:val="nil"/>
              <w:left w:val="nil"/>
              <w:bottom w:val="single" w:sz="4" w:space="0" w:color="auto"/>
              <w:right w:val="single" w:sz="4" w:space="0" w:color="auto"/>
            </w:tcBorders>
            <w:vAlign w:val="center"/>
            <w:hideMark/>
          </w:tcPr>
          <w:p w14:paraId="3BC2F0A8" w14:textId="1B4A8CEA" w:rsidR="00DA6394" w:rsidRPr="00DA6394" w:rsidRDefault="00DA6394" w:rsidP="00DA6394">
            <w:pPr>
              <w:spacing w:after="0" w:line="240" w:lineRule="auto"/>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 xml:space="preserve">Котельная Сырнево,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813" w:type="pct"/>
            <w:tcBorders>
              <w:top w:val="nil"/>
              <w:left w:val="nil"/>
              <w:bottom w:val="single" w:sz="4" w:space="0" w:color="auto"/>
              <w:right w:val="single" w:sz="4" w:space="0" w:color="auto"/>
            </w:tcBorders>
            <w:vAlign w:val="center"/>
            <w:hideMark/>
          </w:tcPr>
          <w:p w14:paraId="40972AE2"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отсутствуют</w:t>
            </w:r>
          </w:p>
        </w:tc>
      </w:tr>
      <w:tr w:rsidR="00DA6394" w:rsidRPr="00DA6394" w14:paraId="63C02CB8" w14:textId="77777777" w:rsidTr="00DA6394">
        <w:trPr>
          <w:trHeight w:val="20"/>
        </w:trPr>
        <w:tc>
          <w:tcPr>
            <w:tcW w:w="440" w:type="pct"/>
            <w:tcBorders>
              <w:top w:val="nil"/>
              <w:left w:val="single" w:sz="4" w:space="0" w:color="auto"/>
              <w:bottom w:val="single" w:sz="4" w:space="0" w:color="auto"/>
              <w:right w:val="single" w:sz="4" w:space="0" w:color="auto"/>
            </w:tcBorders>
            <w:vAlign w:val="center"/>
            <w:hideMark/>
          </w:tcPr>
          <w:p w14:paraId="0F701676"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54</w:t>
            </w:r>
          </w:p>
        </w:tc>
        <w:tc>
          <w:tcPr>
            <w:tcW w:w="2747" w:type="pct"/>
            <w:tcBorders>
              <w:top w:val="nil"/>
              <w:left w:val="nil"/>
              <w:bottom w:val="single" w:sz="4" w:space="0" w:color="auto"/>
              <w:right w:val="single" w:sz="4" w:space="0" w:color="auto"/>
            </w:tcBorders>
            <w:vAlign w:val="center"/>
            <w:hideMark/>
          </w:tcPr>
          <w:p w14:paraId="5A1A6584" w14:textId="005B255B" w:rsidR="00DA6394" w:rsidRPr="00DA6394" w:rsidRDefault="00DA6394" w:rsidP="00DA6394">
            <w:pPr>
              <w:spacing w:after="0" w:line="240" w:lineRule="auto"/>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 xml:space="preserve">Котельная Лоза, 9к, кор. 1,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813" w:type="pct"/>
            <w:tcBorders>
              <w:top w:val="nil"/>
              <w:left w:val="nil"/>
              <w:bottom w:val="single" w:sz="4" w:space="0" w:color="auto"/>
              <w:right w:val="single" w:sz="4" w:space="0" w:color="auto"/>
            </w:tcBorders>
            <w:vAlign w:val="center"/>
            <w:hideMark/>
          </w:tcPr>
          <w:p w14:paraId="41B54FB8"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отсутствуют</w:t>
            </w:r>
          </w:p>
        </w:tc>
      </w:tr>
      <w:tr w:rsidR="00DA6394" w:rsidRPr="00DA6394" w14:paraId="139FF7C7" w14:textId="77777777" w:rsidTr="00DA6394">
        <w:trPr>
          <w:trHeight w:val="20"/>
        </w:trPr>
        <w:tc>
          <w:tcPr>
            <w:tcW w:w="440" w:type="pct"/>
            <w:tcBorders>
              <w:top w:val="nil"/>
              <w:left w:val="single" w:sz="4" w:space="0" w:color="auto"/>
              <w:bottom w:val="single" w:sz="4" w:space="0" w:color="auto"/>
              <w:right w:val="single" w:sz="4" w:space="0" w:color="auto"/>
            </w:tcBorders>
            <w:vAlign w:val="center"/>
            <w:hideMark/>
          </w:tcPr>
          <w:p w14:paraId="5E8077BE"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55</w:t>
            </w:r>
          </w:p>
        </w:tc>
        <w:tc>
          <w:tcPr>
            <w:tcW w:w="2747" w:type="pct"/>
            <w:tcBorders>
              <w:top w:val="nil"/>
              <w:left w:val="nil"/>
              <w:bottom w:val="single" w:sz="4" w:space="0" w:color="auto"/>
              <w:right w:val="single" w:sz="4" w:space="0" w:color="auto"/>
            </w:tcBorders>
            <w:vAlign w:val="center"/>
            <w:hideMark/>
          </w:tcPr>
          <w:p w14:paraId="017E9941" w14:textId="0AEA1257" w:rsidR="00DA6394" w:rsidRPr="00DA6394" w:rsidRDefault="00DA6394" w:rsidP="00DA6394">
            <w:pPr>
              <w:spacing w:after="0" w:line="240" w:lineRule="auto"/>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 xml:space="preserve">Котельная Зубцово,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813" w:type="pct"/>
            <w:tcBorders>
              <w:top w:val="nil"/>
              <w:left w:val="nil"/>
              <w:bottom w:val="single" w:sz="4" w:space="0" w:color="auto"/>
              <w:right w:val="single" w:sz="4" w:space="0" w:color="auto"/>
            </w:tcBorders>
            <w:vAlign w:val="center"/>
            <w:hideMark/>
          </w:tcPr>
          <w:p w14:paraId="70CA154C"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отсутствуют</w:t>
            </w:r>
          </w:p>
        </w:tc>
      </w:tr>
      <w:tr w:rsidR="00DA6394" w:rsidRPr="00DA6394" w14:paraId="07CFD97B" w14:textId="77777777" w:rsidTr="00DA6394">
        <w:trPr>
          <w:trHeight w:val="20"/>
        </w:trPr>
        <w:tc>
          <w:tcPr>
            <w:tcW w:w="440" w:type="pct"/>
            <w:tcBorders>
              <w:top w:val="nil"/>
              <w:left w:val="single" w:sz="4" w:space="0" w:color="auto"/>
              <w:bottom w:val="single" w:sz="4" w:space="0" w:color="auto"/>
              <w:right w:val="single" w:sz="4" w:space="0" w:color="auto"/>
            </w:tcBorders>
            <w:vAlign w:val="center"/>
            <w:hideMark/>
          </w:tcPr>
          <w:p w14:paraId="7AF15359"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56</w:t>
            </w:r>
          </w:p>
        </w:tc>
        <w:tc>
          <w:tcPr>
            <w:tcW w:w="2747" w:type="pct"/>
            <w:tcBorders>
              <w:top w:val="nil"/>
              <w:left w:val="nil"/>
              <w:bottom w:val="single" w:sz="4" w:space="0" w:color="auto"/>
              <w:right w:val="single" w:sz="4" w:space="0" w:color="auto"/>
            </w:tcBorders>
            <w:vAlign w:val="center"/>
            <w:hideMark/>
          </w:tcPr>
          <w:p w14:paraId="1717772B" w14:textId="1666ECD6" w:rsidR="00DA6394" w:rsidRPr="00DA6394" w:rsidRDefault="00DA6394" w:rsidP="00DA6394">
            <w:pPr>
              <w:spacing w:after="0" w:line="240" w:lineRule="auto"/>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 xml:space="preserve">Котельная Ситники,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813" w:type="pct"/>
            <w:tcBorders>
              <w:top w:val="nil"/>
              <w:left w:val="nil"/>
              <w:bottom w:val="single" w:sz="4" w:space="0" w:color="auto"/>
              <w:right w:val="single" w:sz="4" w:space="0" w:color="auto"/>
            </w:tcBorders>
            <w:vAlign w:val="center"/>
            <w:hideMark/>
          </w:tcPr>
          <w:p w14:paraId="7A436D95"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отсутствуют</w:t>
            </w:r>
          </w:p>
        </w:tc>
      </w:tr>
      <w:tr w:rsidR="00DA6394" w:rsidRPr="00DA6394" w14:paraId="20CBF3B7" w14:textId="77777777" w:rsidTr="00DA6394">
        <w:trPr>
          <w:trHeight w:val="20"/>
        </w:trPr>
        <w:tc>
          <w:tcPr>
            <w:tcW w:w="440" w:type="pct"/>
            <w:tcBorders>
              <w:top w:val="nil"/>
              <w:left w:val="single" w:sz="4" w:space="0" w:color="auto"/>
              <w:bottom w:val="single" w:sz="4" w:space="0" w:color="auto"/>
              <w:right w:val="single" w:sz="4" w:space="0" w:color="auto"/>
            </w:tcBorders>
            <w:vAlign w:val="center"/>
            <w:hideMark/>
          </w:tcPr>
          <w:p w14:paraId="4BD6E9F9"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57</w:t>
            </w:r>
          </w:p>
        </w:tc>
        <w:tc>
          <w:tcPr>
            <w:tcW w:w="2747" w:type="pct"/>
            <w:tcBorders>
              <w:top w:val="nil"/>
              <w:left w:val="nil"/>
              <w:bottom w:val="single" w:sz="4" w:space="0" w:color="auto"/>
              <w:right w:val="single" w:sz="4" w:space="0" w:color="auto"/>
            </w:tcBorders>
            <w:vAlign w:val="center"/>
            <w:hideMark/>
          </w:tcPr>
          <w:p w14:paraId="0EDAC855" w14:textId="478808AB" w:rsidR="00DA6394" w:rsidRPr="00DA6394" w:rsidRDefault="00DA6394" w:rsidP="00DA6394">
            <w:pPr>
              <w:spacing w:after="0" w:line="240" w:lineRule="auto"/>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 xml:space="preserve">Котельная Здравница (Березка),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813" w:type="pct"/>
            <w:tcBorders>
              <w:top w:val="nil"/>
              <w:left w:val="nil"/>
              <w:bottom w:val="single" w:sz="4" w:space="0" w:color="auto"/>
              <w:right w:val="single" w:sz="4" w:space="0" w:color="auto"/>
            </w:tcBorders>
            <w:vAlign w:val="center"/>
            <w:hideMark/>
          </w:tcPr>
          <w:p w14:paraId="7A44144E"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отсутствуют</w:t>
            </w:r>
          </w:p>
        </w:tc>
      </w:tr>
      <w:tr w:rsidR="00DA6394" w:rsidRPr="00DA6394" w14:paraId="7391384D" w14:textId="77777777" w:rsidTr="00DA6394">
        <w:trPr>
          <w:trHeight w:val="20"/>
        </w:trPr>
        <w:tc>
          <w:tcPr>
            <w:tcW w:w="440" w:type="pct"/>
            <w:tcBorders>
              <w:top w:val="nil"/>
              <w:left w:val="single" w:sz="4" w:space="0" w:color="auto"/>
              <w:bottom w:val="single" w:sz="4" w:space="0" w:color="auto"/>
              <w:right w:val="single" w:sz="4" w:space="0" w:color="auto"/>
            </w:tcBorders>
            <w:vAlign w:val="center"/>
            <w:hideMark/>
          </w:tcPr>
          <w:p w14:paraId="4B51853A"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58</w:t>
            </w:r>
          </w:p>
        </w:tc>
        <w:tc>
          <w:tcPr>
            <w:tcW w:w="2747" w:type="pct"/>
            <w:tcBorders>
              <w:top w:val="nil"/>
              <w:left w:val="nil"/>
              <w:bottom w:val="single" w:sz="4" w:space="0" w:color="auto"/>
              <w:right w:val="single" w:sz="4" w:space="0" w:color="auto"/>
            </w:tcBorders>
            <w:vAlign w:val="center"/>
            <w:hideMark/>
          </w:tcPr>
          <w:p w14:paraId="1170E26E" w14:textId="401C91EA" w:rsidR="00DA6394" w:rsidRPr="00DA6394" w:rsidRDefault="00DA6394" w:rsidP="00DA6394">
            <w:pPr>
              <w:spacing w:after="0" w:line="240" w:lineRule="auto"/>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 xml:space="preserve">Котельная Заречный                                  ,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813" w:type="pct"/>
            <w:tcBorders>
              <w:top w:val="nil"/>
              <w:left w:val="nil"/>
              <w:bottom w:val="single" w:sz="4" w:space="0" w:color="auto"/>
              <w:right w:val="single" w:sz="4" w:space="0" w:color="auto"/>
            </w:tcBorders>
            <w:vAlign w:val="center"/>
            <w:hideMark/>
          </w:tcPr>
          <w:p w14:paraId="32AB6011"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отсутствуют</w:t>
            </w:r>
          </w:p>
        </w:tc>
      </w:tr>
      <w:tr w:rsidR="00DA6394" w:rsidRPr="00DA6394" w14:paraId="40E68954" w14:textId="77777777" w:rsidTr="00DA6394">
        <w:trPr>
          <w:trHeight w:val="20"/>
        </w:trPr>
        <w:tc>
          <w:tcPr>
            <w:tcW w:w="440" w:type="pct"/>
            <w:tcBorders>
              <w:top w:val="nil"/>
              <w:left w:val="single" w:sz="4" w:space="0" w:color="auto"/>
              <w:bottom w:val="single" w:sz="4" w:space="0" w:color="auto"/>
              <w:right w:val="single" w:sz="4" w:space="0" w:color="auto"/>
            </w:tcBorders>
            <w:vAlign w:val="center"/>
            <w:hideMark/>
          </w:tcPr>
          <w:p w14:paraId="2529D0CB"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59</w:t>
            </w:r>
          </w:p>
        </w:tc>
        <w:tc>
          <w:tcPr>
            <w:tcW w:w="2747" w:type="pct"/>
            <w:tcBorders>
              <w:top w:val="nil"/>
              <w:left w:val="nil"/>
              <w:bottom w:val="single" w:sz="4" w:space="0" w:color="auto"/>
              <w:right w:val="single" w:sz="4" w:space="0" w:color="auto"/>
            </w:tcBorders>
            <w:vAlign w:val="center"/>
            <w:hideMark/>
          </w:tcPr>
          <w:p w14:paraId="503BC819" w14:textId="36759E5D" w:rsidR="00DA6394" w:rsidRPr="00DA6394" w:rsidRDefault="00DA6394" w:rsidP="00DA6394">
            <w:pPr>
              <w:spacing w:after="0" w:line="240" w:lineRule="auto"/>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 xml:space="preserve">Котельная Сватково     ,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813" w:type="pct"/>
            <w:tcBorders>
              <w:top w:val="nil"/>
              <w:left w:val="nil"/>
              <w:bottom w:val="single" w:sz="4" w:space="0" w:color="auto"/>
              <w:right w:val="single" w:sz="4" w:space="0" w:color="auto"/>
            </w:tcBorders>
            <w:vAlign w:val="center"/>
            <w:hideMark/>
          </w:tcPr>
          <w:p w14:paraId="20784472"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отсутствуют</w:t>
            </w:r>
          </w:p>
        </w:tc>
      </w:tr>
      <w:tr w:rsidR="00DA6394" w:rsidRPr="00DA6394" w14:paraId="138BA818" w14:textId="77777777" w:rsidTr="00DA6394">
        <w:trPr>
          <w:trHeight w:val="20"/>
        </w:trPr>
        <w:tc>
          <w:tcPr>
            <w:tcW w:w="440" w:type="pct"/>
            <w:tcBorders>
              <w:top w:val="nil"/>
              <w:left w:val="single" w:sz="4" w:space="0" w:color="auto"/>
              <w:bottom w:val="single" w:sz="4" w:space="0" w:color="auto"/>
              <w:right w:val="single" w:sz="4" w:space="0" w:color="auto"/>
            </w:tcBorders>
            <w:vAlign w:val="center"/>
            <w:hideMark/>
          </w:tcPr>
          <w:p w14:paraId="672F3308"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60</w:t>
            </w:r>
          </w:p>
        </w:tc>
        <w:tc>
          <w:tcPr>
            <w:tcW w:w="2747" w:type="pct"/>
            <w:tcBorders>
              <w:top w:val="nil"/>
              <w:left w:val="nil"/>
              <w:bottom w:val="single" w:sz="4" w:space="0" w:color="auto"/>
              <w:right w:val="single" w:sz="4" w:space="0" w:color="auto"/>
            </w:tcBorders>
            <w:vAlign w:val="center"/>
            <w:hideMark/>
          </w:tcPr>
          <w:p w14:paraId="18C599BE" w14:textId="683918D9" w:rsidR="00DA6394" w:rsidRPr="00DA6394" w:rsidRDefault="00DA6394" w:rsidP="00DA6394">
            <w:pPr>
              <w:spacing w:after="0" w:line="240" w:lineRule="auto"/>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 xml:space="preserve">Котельная Березняки ,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813" w:type="pct"/>
            <w:tcBorders>
              <w:top w:val="nil"/>
              <w:left w:val="nil"/>
              <w:bottom w:val="single" w:sz="4" w:space="0" w:color="auto"/>
              <w:right w:val="single" w:sz="4" w:space="0" w:color="auto"/>
            </w:tcBorders>
            <w:vAlign w:val="center"/>
            <w:hideMark/>
          </w:tcPr>
          <w:p w14:paraId="6FA7CDB6"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отсутствуют</w:t>
            </w:r>
          </w:p>
        </w:tc>
      </w:tr>
      <w:tr w:rsidR="00DA6394" w:rsidRPr="00DA6394" w14:paraId="0F2D0276" w14:textId="77777777" w:rsidTr="00DA6394">
        <w:trPr>
          <w:trHeight w:val="20"/>
        </w:trPr>
        <w:tc>
          <w:tcPr>
            <w:tcW w:w="440" w:type="pct"/>
            <w:tcBorders>
              <w:top w:val="nil"/>
              <w:left w:val="single" w:sz="4" w:space="0" w:color="auto"/>
              <w:bottom w:val="single" w:sz="4" w:space="0" w:color="auto"/>
              <w:right w:val="single" w:sz="4" w:space="0" w:color="auto"/>
            </w:tcBorders>
            <w:vAlign w:val="center"/>
            <w:hideMark/>
          </w:tcPr>
          <w:p w14:paraId="6FBC66A0"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61</w:t>
            </w:r>
          </w:p>
        </w:tc>
        <w:tc>
          <w:tcPr>
            <w:tcW w:w="2747" w:type="pct"/>
            <w:tcBorders>
              <w:top w:val="nil"/>
              <w:left w:val="nil"/>
              <w:bottom w:val="single" w:sz="4" w:space="0" w:color="auto"/>
              <w:right w:val="single" w:sz="4" w:space="0" w:color="auto"/>
            </w:tcBorders>
            <w:vAlign w:val="center"/>
            <w:hideMark/>
          </w:tcPr>
          <w:p w14:paraId="29B9F406" w14:textId="1A66930E" w:rsidR="00DA6394" w:rsidRPr="00DA6394" w:rsidRDefault="00DA6394" w:rsidP="00DA6394">
            <w:pPr>
              <w:spacing w:after="0" w:line="240" w:lineRule="auto"/>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 xml:space="preserve">Котельная Бужаниново,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813" w:type="pct"/>
            <w:tcBorders>
              <w:top w:val="nil"/>
              <w:left w:val="nil"/>
              <w:bottom w:val="single" w:sz="4" w:space="0" w:color="auto"/>
              <w:right w:val="single" w:sz="4" w:space="0" w:color="auto"/>
            </w:tcBorders>
            <w:vAlign w:val="center"/>
            <w:hideMark/>
          </w:tcPr>
          <w:p w14:paraId="5DD3533C"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отсутствуют</w:t>
            </w:r>
          </w:p>
        </w:tc>
      </w:tr>
      <w:tr w:rsidR="00DA6394" w:rsidRPr="00DA6394" w14:paraId="5E6EAE97" w14:textId="77777777" w:rsidTr="00DA6394">
        <w:trPr>
          <w:trHeight w:val="20"/>
        </w:trPr>
        <w:tc>
          <w:tcPr>
            <w:tcW w:w="440" w:type="pct"/>
            <w:tcBorders>
              <w:top w:val="nil"/>
              <w:left w:val="single" w:sz="4" w:space="0" w:color="auto"/>
              <w:bottom w:val="single" w:sz="4" w:space="0" w:color="auto"/>
              <w:right w:val="single" w:sz="4" w:space="0" w:color="auto"/>
            </w:tcBorders>
            <w:vAlign w:val="center"/>
            <w:hideMark/>
          </w:tcPr>
          <w:p w14:paraId="4CC41E4A"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62</w:t>
            </w:r>
          </w:p>
        </w:tc>
        <w:tc>
          <w:tcPr>
            <w:tcW w:w="2747" w:type="pct"/>
            <w:tcBorders>
              <w:top w:val="nil"/>
              <w:left w:val="nil"/>
              <w:bottom w:val="single" w:sz="4" w:space="0" w:color="auto"/>
              <w:right w:val="single" w:sz="4" w:space="0" w:color="auto"/>
            </w:tcBorders>
            <w:vAlign w:val="center"/>
            <w:hideMark/>
          </w:tcPr>
          <w:p w14:paraId="1ACAEA48" w14:textId="463C5191" w:rsidR="00DA6394" w:rsidRPr="00DA6394" w:rsidRDefault="00DA6394" w:rsidP="00DA6394">
            <w:pPr>
              <w:spacing w:after="0" w:line="240" w:lineRule="auto"/>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 xml:space="preserve">Котельная Путятино (Бобошино)                                     ,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813" w:type="pct"/>
            <w:tcBorders>
              <w:top w:val="nil"/>
              <w:left w:val="nil"/>
              <w:bottom w:val="single" w:sz="4" w:space="0" w:color="auto"/>
              <w:right w:val="single" w:sz="4" w:space="0" w:color="auto"/>
            </w:tcBorders>
            <w:vAlign w:val="center"/>
            <w:hideMark/>
          </w:tcPr>
          <w:p w14:paraId="758A871F"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 xml:space="preserve"> 2х0,05</w:t>
            </w:r>
          </w:p>
        </w:tc>
      </w:tr>
      <w:tr w:rsidR="00DA6394" w:rsidRPr="00DA6394" w14:paraId="14F5D909" w14:textId="77777777" w:rsidTr="00DA6394">
        <w:trPr>
          <w:trHeight w:val="20"/>
        </w:trPr>
        <w:tc>
          <w:tcPr>
            <w:tcW w:w="440" w:type="pct"/>
            <w:tcBorders>
              <w:top w:val="nil"/>
              <w:left w:val="single" w:sz="4" w:space="0" w:color="auto"/>
              <w:bottom w:val="single" w:sz="4" w:space="0" w:color="auto"/>
              <w:right w:val="single" w:sz="4" w:space="0" w:color="auto"/>
            </w:tcBorders>
            <w:vAlign w:val="center"/>
            <w:hideMark/>
          </w:tcPr>
          <w:p w14:paraId="572CBA49"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63</w:t>
            </w:r>
          </w:p>
        </w:tc>
        <w:tc>
          <w:tcPr>
            <w:tcW w:w="2747" w:type="pct"/>
            <w:tcBorders>
              <w:top w:val="nil"/>
              <w:left w:val="nil"/>
              <w:bottom w:val="single" w:sz="4" w:space="0" w:color="auto"/>
              <w:right w:val="single" w:sz="4" w:space="0" w:color="auto"/>
            </w:tcBorders>
            <w:vAlign w:val="center"/>
            <w:hideMark/>
          </w:tcPr>
          <w:p w14:paraId="69F35DC8" w14:textId="3612E824" w:rsidR="00DA6394" w:rsidRPr="00DA6394" w:rsidRDefault="00DA6394" w:rsidP="00DA6394">
            <w:pPr>
              <w:spacing w:after="0" w:line="240" w:lineRule="auto"/>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 xml:space="preserve">Котельная Реммаш,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813" w:type="pct"/>
            <w:tcBorders>
              <w:top w:val="nil"/>
              <w:left w:val="nil"/>
              <w:bottom w:val="single" w:sz="4" w:space="0" w:color="auto"/>
              <w:right w:val="single" w:sz="4" w:space="0" w:color="auto"/>
            </w:tcBorders>
            <w:vAlign w:val="center"/>
            <w:hideMark/>
          </w:tcPr>
          <w:p w14:paraId="3861A4A3"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отсутствуют</w:t>
            </w:r>
          </w:p>
        </w:tc>
      </w:tr>
      <w:tr w:rsidR="00DA6394" w:rsidRPr="00DA6394" w14:paraId="2DF8102B" w14:textId="77777777" w:rsidTr="00DA6394">
        <w:trPr>
          <w:trHeight w:val="20"/>
        </w:trPr>
        <w:tc>
          <w:tcPr>
            <w:tcW w:w="440" w:type="pct"/>
            <w:tcBorders>
              <w:top w:val="nil"/>
              <w:left w:val="single" w:sz="4" w:space="0" w:color="auto"/>
              <w:bottom w:val="single" w:sz="4" w:space="0" w:color="auto"/>
              <w:right w:val="single" w:sz="4" w:space="0" w:color="auto"/>
            </w:tcBorders>
            <w:vAlign w:val="center"/>
            <w:hideMark/>
          </w:tcPr>
          <w:p w14:paraId="3693DD40"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64</w:t>
            </w:r>
          </w:p>
        </w:tc>
        <w:tc>
          <w:tcPr>
            <w:tcW w:w="2747" w:type="pct"/>
            <w:tcBorders>
              <w:top w:val="nil"/>
              <w:left w:val="nil"/>
              <w:bottom w:val="single" w:sz="4" w:space="0" w:color="auto"/>
              <w:right w:val="single" w:sz="4" w:space="0" w:color="auto"/>
            </w:tcBorders>
            <w:vAlign w:val="center"/>
            <w:hideMark/>
          </w:tcPr>
          <w:p w14:paraId="619BB5D1" w14:textId="27E579E4" w:rsidR="00DA6394" w:rsidRPr="00DA6394" w:rsidRDefault="00DA6394" w:rsidP="00DA6394">
            <w:pPr>
              <w:spacing w:after="0" w:line="240" w:lineRule="auto"/>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 xml:space="preserve">Котельная № 3 г. Краснозаводск,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813" w:type="pct"/>
            <w:tcBorders>
              <w:top w:val="nil"/>
              <w:left w:val="nil"/>
              <w:bottom w:val="single" w:sz="4" w:space="0" w:color="auto"/>
              <w:right w:val="single" w:sz="4" w:space="0" w:color="auto"/>
            </w:tcBorders>
            <w:vAlign w:val="center"/>
            <w:hideMark/>
          </w:tcPr>
          <w:p w14:paraId="2D9AFD66"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 xml:space="preserve"> 2х0,03</w:t>
            </w:r>
          </w:p>
        </w:tc>
      </w:tr>
      <w:tr w:rsidR="00DA6394" w:rsidRPr="00DA6394" w14:paraId="558F1BC3" w14:textId="77777777" w:rsidTr="00DA6394">
        <w:trPr>
          <w:trHeight w:val="20"/>
        </w:trPr>
        <w:tc>
          <w:tcPr>
            <w:tcW w:w="440" w:type="pct"/>
            <w:tcBorders>
              <w:top w:val="nil"/>
              <w:left w:val="single" w:sz="4" w:space="0" w:color="auto"/>
              <w:bottom w:val="single" w:sz="4" w:space="0" w:color="auto"/>
              <w:right w:val="single" w:sz="4" w:space="0" w:color="auto"/>
            </w:tcBorders>
            <w:vAlign w:val="center"/>
            <w:hideMark/>
          </w:tcPr>
          <w:p w14:paraId="2090FA7E"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65</w:t>
            </w:r>
          </w:p>
        </w:tc>
        <w:tc>
          <w:tcPr>
            <w:tcW w:w="2747" w:type="pct"/>
            <w:tcBorders>
              <w:top w:val="nil"/>
              <w:left w:val="nil"/>
              <w:bottom w:val="single" w:sz="4" w:space="0" w:color="auto"/>
              <w:right w:val="single" w:sz="4" w:space="0" w:color="auto"/>
            </w:tcBorders>
            <w:vAlign w:val="center"/>
            <w:hideMark/>
          </w:tcPr>
          <w:p w14:paraId="74E68871" w14:textId="769991BA" w:rsidR="00DA6394" w:rsidRPr="00DA6394" w:rsidRDefault="00DA6394" w:rsidP="00DA6394">
            <w:pPr>
              <w:spacing w:after="0" w:line="240" w:lineRule="auto"/>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 xml:space="preserve">Котельная д. Семенково,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813" w:type="pct"/>
            <w:tcBorders>
              <w:top w:val="nil"/>
              <w:left w:val="nil"/>
              <w:bottom w:val="single" w:sz="4" w:space="0" w:color="auto"/>
              <w:right w:val="single" w:sz="4" w:space="0" w:color="auto"/>
            </w:tcBorders>
            <w:vAlign w:val="center"/>
            <w:hideMark/>
          </w:tcPr>
          <w:p w14:paraId="4B0D3AA1"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 xml:space="preserve"> 1х0,1</w:t>
            </w:r>
          </w:p>
        </w:tc>
      </w:tr>
      <w:tr w:rsidR="00DA6394" w:rsidRPr="00DA6394" w14:paraId="72035928" w14:textId="77777777" w:rsidTr="00DA6394">
        <w:trPr>
          <w:trHeight w:val="20"/>
        </w:trPr>
        <w:tc>
          <w:tcPr>
            <w:tcW w:w="440" w:type="pct"/>
            <w:tcBorders>
              <w:top w:val="nil"/>
              <w:left w:val="single" w:sz="4" w:space="0" w:color="auto"/>
              <w:bottom w:val="single" w:sz="4" w:space="0" w:color="auto"/>
              <w:right w:val="single" w:sz="4" w:space="0" w:color="auto"/>
            </w:tcBorders>
            <w:vAlign w:val="center"/>
            <w:hideMark/>
          </w:tcPr>
          <w:p w14:paraId="6E28E98B"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66</w:t>
            </w:r>
          </w:p>
        </w:tc>
        <w:tc>
          <w:tcPr>
            <w:tcW w:w="2747" w:type="pct"/>
            <w:tcBorders>
              <w:top w:val="nil"/>
              <w:left w:val="nil"/>
              <w:bottom w:val="single" w:sz="4" w:space="0" w:color="auto"/>
              <w:right w:val="single" w:sz="4" w:space="0" w:color="auto"/>
            </w:tcBorders>
            <w:vAlign w:val="center"/>
            <w:hideMark/>
          </w:tcPr>
          <w:p w14:paraId="3294744E" w14:textId="35BDB0B3" w:rsidR="00DA6394" w:rsidRPr="00DA6394" w:rsidRDefault="00DA6394" w:rsidP="00DA6394">
            <w:pPr>
              <w:spacing w:after="0" w:line="240" w:lineRule="auto"/>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 xml:space="preserve">Котельная рп Богородское,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813" w:type="pct"/>
            <w:tcBorders>
              <w:top w:val="nil"/>
              <w:left w:val="nil"/>
              <w:bottom w:val="single" w:sz="4" w:space="0" w:color="auto"/>
              <w:right w:val="single" w:sz="4" w:space="0" w:color="auto"/>
            </w:tcBorders>
            <w:vAlign w:val="center"/>
            <w:hideMark/>
          </w:tcPr>
          <w:p w14:paraId="043EA317"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 xml:space="preserve"> 2х0,1</w:t>
            </w:r>
          </w:p>
        </w:tc>
      </w:tr>
      <w:tr w:rsidR="00DA6394" w:rsidRPr="00DA6394" w14:paraId="3609FC67" w14:textId="77777777" w:rsidTr="00DA6394">
        <w:trPr>
          <w:trHeight w:val="20"/>
        </w:trPr>
        <w:tc>
          <w:tcPr>
            <w:tcW w:w="440" w:type="pct"/>
            <w:tcBorders>
              <w:top w:val="nil"/>
              <w:left w:val="single" w:sz="4" w:space="0" w:color="auto"/>
              <w:bottom w:val="single" w:sz="4" w:space="0" w:color="auto"/>
              <w:right w:val="single" w:sz="4" w:space="0" w:color="auto"/>
            </w:tcBorders>
            <w:vAlign w:val="center"/>
            <w:hideMark/>
          </w:tcPr>
          <w:p w14:paraId="05804F64"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67</w:t>
            </w:r>
          </w:p>
        </w:tc>
        <w:tc>
          <w:tcPr>
            <w:tcW w:w="2747" w:type="pct"/>
            <w:tcBorders>
              <w:top w:val="nil"/>
              <w:left w:val="nil"/>
              <w:bottom w:val="single" w:sz="4" w:space="0" w:color="auto"/>
              <w:right w:val="single" w:sz="4" w:space="0" w:color="auto"/>
            </w:tcBorders>
            <w:vAlign w:val="center"/>
            <w:hideMark/>
          </w:tcPr>
          <w:p w14:paraId="26726C8C" w14:textId="64EE3122" w:rsidR="00DA6394" w:rsidRPr="00DA6394" w:rsidRDefault="00DA6394" w:rsidP="00DA6394">
            <w:pPr>
              <w:spacing w:after="0" w:line="240" w:lineRule="auto"/>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 xml:space="preserve">Котельная с. Муханово,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813" w:type="pct"/>
            <w:tcBorders>
              <w:top w:val="nil"/>
              <w:left w:val="nil"/>
              <w:bottom w:val="single" w:sz="4" w:space="0" w:color="auto"/>
              <w:right w:val="single" w:sz="4" w:space="0" w:color="auto"/>
            </w:tcBorders>
            <w:vAlign w:val="center"/>
            <w:hideMark/>
          </w:tcPr>
          <w:p w14:paraId="0EBAF9B3"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 xml:space="preserve"> 2х0,1</w:t>
            </w:r>
          </w:p>
        </w:tc>
      </w:tr>
      <w:tr w:rsidR="00DA6394" w:rsidRPr="00DA6394" w14:paraId="5AD5A271" w14:textId="77777777" w:rsidTr="00DA6394">
        <w:trPr>
          <w:trHeight w:val="20"/>
        </w:trPr>
        <w:tc>
          <w:tcPr>
            <w:tcW w:w="440" w:type="pct"/>
            <w:tcBorders>
              <w:top w:val="nil"/>
              <w:left w:val="single" w:sz="4" w:space="0" w:color="auto"/>
              <w:bottom w:val="single" w:sz="4" w:space="0" w:color="auto"/>
              <w:right w:val="single" w:sz="4" w:space="0" w:color="auto"/>
            </w:tcBorders>
            <w:vAlign w:val="center"/>
            <w:hideMark/>
          </w:tcPr>
          <w:p w14:paraId="3824D3FC"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68</w:t>
            </w:r>
          </w:p>
        </w:tc>
        <w:tc>
          <w:tcPr>
            <w:tcW w:w="2747" w:type="pct"/>
            <w:tcBorders>
              <w:top w:val="nil"/>
              <w:left w:val="nil"/>
              <w:bottom w:val="single" w:sz="4" w:space="0" w:color="auto"/>
              <w:right w:val="single" w:sz="4" w:space="0" w:color="auto"/>
            </w:tcBorders>
            <w:vAlign w:val="center"/>
            <w:hideMark/>
          </w:tcPr>
          <w:p w14:paraId="77E538D8" w14:textId="47BE5289" w:rsidR="00DA6394" w:rsidRPr="00DA6394" w:rsidRDefault="00DA6394" w:rsidP="00DA6394">
            <w:pPr>
              <w:spacing w:after="0" w:line="240" w:lineRule="auto"/>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 xml:space="preserve">Котельная Абрамово,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813" w:type="pct"/>
            <w:tcBorders>
              <w:top w:val="nil"/>
              <w:left w:val="nil"/>
              <w:bottom w:val="single" w:sz="4" w:space="0" w:color="auto"/>
              <w:right w:val="single" w:sz="4" w:space="0" w:color="auto"/>
            </w:tcBorders>
            <w:vAlign w:val="center"/>
            <w:hideMark/>
          </w:tcPr>
          <w:p w14:paraId="2FC2AF8E"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отсутствуют</w:t>
            </w:r>
          </w:p>
        </w:tc>
      </w:tr>
      <w:tr w:rsidR="00DA6394" w:rsidRPr="00DA6394" w14:paraId="09BA8E21" w14:textId="77777777" w:rsidTr="00DA6394">
        <w:trPr>
          <w:trHeight w:val="20"/>
        </w:trPr>
        <w:tc>
          <w:tcPr>
            <w:tcW w:w="440" w:type="pct"/>
            <w:tcBorders>
              <w:top w:val="nil"/>
              <w:left w:val="single" w:sz="4" w:space="0" w:color="auto"/>
              <w:bottom w:val="single" w:sz="4" w:space="0" w:color="auto"/>
              <w:right w:val="single" w:sz="4" w:space="0" w:color="auto"/>
            </w:tcBorders>
            <w:vAlign w:val="center"/>
            <w:hideMark/>
          </w:tcPr>
          <w:p w14:paraId="50C5AA4F"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69</w:t>
            </w:r>
          </w:p>
        </w:tc>
        <w:tc>
          <w:tcPr>
            <w:tcW w:w="2747" w:type="pct"/>
            <w:tcBorders>
              <w:top w:val="nil"/>
              <w:left w:val="nil"/>
              <w:bottom w:val="single" w:sz="4" w:space="0" w:color="auto"/>
              <w:right w:val="single" w:sz="4" w:space="0" w:color="auto"/>
            </w:tcBorders>
            <w:vAlign w:val="center"/>
            <w:hideMark/>
          </w:tcPr>
          <w:p w14:paraId="4A2369B2" w14:textId="6ED99A65" w:rsidR="00DA6394" w:rsidRPr="00DA6394" w:rsidRDefault="00DA6394" w:rsidP="00DA6394">
            <w:pPr>
              <w:spacing w:after="0" w:line="240" w:lineRule="auto"/>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Котельная АО «ФНПЦ «НИИ прикладной химии», 1) АО «ФНПЦ «НИИ прикладной химии»</w:t>
            </w:r>
            <w:r w:rsidRPr="00DA6394">
              <w:rPr>
                <w:rFonts w:ascii="Times New Roman" w:eastAsia="Times New Roman" w:hAnsi="Times New Roman" w:cs="Times New Roman"/>
                <w:color w:val="000000"/>
                <w:lang w:eastAsia="ru-RU"/>
              </w:rPr>
              <w:br/>
              <w:t xml:space="preserve">2)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813" w:type="pct"/>
            <w:tcBorders>
              <w:top w:val="nil"/>
              <w:left w:val="nil"/>
              <w:bottom w:val="single" w:sz="4" w:space="0" w:color="auto"/>
              <w:right w:val="single" w:sz="4" w:space="0" w:color="auto"/>
            </w:tcBorders>
            <w:vAlign w:val="center"/>
            <w:hideMark/>
          </w:tcPr>
          <w:p w14:paraId="4B9AB911"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 xml:space="preserve"> 2х0,05</w:t>
            </w:r>
          </w:p>
        </w:tc>
      </w:tr>
      <w:tr w:rsidR="00DA6394" w:rsidRPr="00DA6394" w14:paraId="747AC57E" w14:textId="77777777" w:rsidTr="00DA6394">
        <w:trPr>
          <w:trHeight w:val="20"/>
        </w:trPr>
        <w:tc>
          <w:tcPr>
            <w:tcW w:w="440" w:type="pct"/>
            <w:tcBorders>
              <w:top w:val="nil"/>
              <w:left w:val="single" w:sz="4" w:space="0" w:color="auto"/>
              <w:bottom w:val="single" w:sz="4" w:space="0" w:color="auto"/>
              <w:right w:val="single" w:sz="4" w:space="0" w:color="auto"/>
            </w:tcBorders>
            <w:vAlign w:val="center"/>
            <w:hideMark/>
          </w:tcPr>
          <w:p w14:paraId="54EB505E"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70</w:t>
            </w:r>
          </w:p>
        </w:tc>
        <w:tc>
          <w:tcPr>
            <w:tcW w:w="2747" w:type="pct"/>
            <w:tcBorders>
              <w:top w:val="nil"/>
              <w:left w:val="nil"/>
              <w:bottom w:val="single" w:sz="4" w:space="0" w:color="auto"/>
              <w:right w:val="single" w:sz="4" w:space="0" w:color="auto"/>
            </w:tcBorders>
            <w:vAlign w:val="center"/>
            <w:hideMark/>
          </w:tcPr>
          <w:p w14:paraId="627711D2" w14:textId="342B0788" w:rsidR="00DA6394" w:rsidRPr="00DA6394" w:rsidRDefault="00DA6394" w:rsidP="00DA6394">
            <w:pPr>
              <w:spacing w:after="0" w:line="240" w:lineRule="auto"/>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Котельная АО «НИИРП», 1) АО «НИИРП»</w:t>
            </w:r>
            <w:r w:rsidRPr="00DA6394">
              <w:rPr>
                <w:rFonts w:ascii="Times New Roman" w:eastAsia="Times New Roman" w:hAnsi="Times New Roman" w:cs="Times New Roman"/>
                <w:color w:val="000000"/>
                <w:lang w:eastAsia="ru-RU"/>
              </w:rPr>
              <w:br/>
              <w:t xml:space="preserve">2)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813" w:type="pct"/>
            <w:tcBorders>
              <w:top w:val="nil"/>
              <w:left w:val="nil"/>
              <w:bottom w:val="single" w:sz="4" w:space="0" w:color="auto"/>
              <w:right w:val="single" w:sz="4" w:space="0" w:color="auto"/>
            </w:tcBorders>
            <w:vAlign w:val="center"/>
            <w:hideMark/>
          </w:tcPr>
          <w:p w14:paraId="0CF37FCE"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отсутствуют</w:t>
            </w:r>
          </w:p>
        </w:tc>
      </w:tr>
      <w:tr w:rsidR="00DA6394" w:rsidRPr="00DA6394" w14:paraId="5DB8107E" w14:textId="77777777" w:rsidTr="00DA6394">
        <w:trPr>
          <w:trHeight w:val="20"/>
        </w:trPr>
        <w:tc>
          <w:tcPr>
            <w:tcW w:w="440" w:type="pct"/>
            <w:tcBorders>
              <w:top w:val="nil"/>
              <w:left w:val="single" w:sz="4" w:space="0" w:color="auto"/>
              <w:bottom w:val="single" w:sz="4" w:space="0" w:color="auto"/>
              <w:right w:val="single" w:sz="4" w:space="0" w:color="auto"/>
            </w:tcBorders>
            <w:vAlign w:val="center"/>
            <w:hideMark/>
          </w:tcPr>
          <w:p w14:paraId="24F773CD"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71</w:t>
            </w:r>
          </w:p>
        </w:tc>
        <w:tc>
          <w:tcPr>
            <w:tcW w:w="2747" w:type="pct"/>
            <w:tcBorders>
              <w:top w:val="nil"/>
              <w:left w:val="nil"/>
              <w:bottom w:val="single" w:sz="4" w:space="0" w:color="auto"/>
              <w:right w:val="single" w:sz="4" w:space="0" w:color="auto"/>
            </w:tcBorders>
            <w:vAlign w:val="center"/>
            <w:hideMark/>
          </w:tcPr>
          <w:p w14:paraId="44225138" w14:textId="538002DE" w:rsidR="00DA6394" w:rsidRPr="00DA6394" w:rsidRDefault="00DA6394" w:rsidP="00DA6394">
            <w:pPr>
              <w:spacing w:after="0" w:line="240" w:lineRule="auto"/>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Котельная ФГБУ «Санаторий «Загорские дали», 1) ФГБУ «Санаторий «Загорские дали»</w:t>
            </w:r>
            <w:r w:rsidRPr="00DA6394">
              <w:rPr>
                <w:rFonts w:ascii="Times New Roman" w:eastAsia="Times New Roman" w:hAnsi="Times New Roman" w:cs="Times New Roman"/>
                <w:color w:val="000000"/>
                <w:lang w:eastAsia="ru-RU"/>
              </w:rPr>
              <w:br/>
              <w:t xml:space="preserve">2)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813" w:type="pct"/>
            <w:tcBorders>
              <w:top w:val="nil"/>
              <w:left w:val="nil"/>
              <w:bottom w:val="single" w:sz="4" w:space="0" w:color="auto"/>
              <w:right w:val="single" w:sz="4" w:space="0" w:color="auto"/>
            </w:tcBorders>
            <w:vAlign w:val="center"/>
            <w:hideMark/>
          </w:tcPr>
          <w:p w14:paraId="7392B1B3"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отсутствуют</w:t>
            </w:r>
          </w:p>
        </w:tc>
      </w:tr>
      <w:tr w:rsidR="00DA6394" w:rsidRPr="00DA6394" w14:paraId="78DA0094" w14:textId="77777777" w:rsidTr="00DA6394">
        <w:trPr>
          <w:trHeight w:val="20"/>
        </w:trPr>
        <w:tc>
          <w:tcPr>
            <w:tcW w:w="440" w:type="pct"/>
            <w:tcBorders>
              <w:top w:val="nil"/>
              <w:left w:val="single" w:sz="4" w:space="0" w:color="auto"/>
              <w:bottom w:val="single" w:sz="4" w:space="0" w:color="auto"/>
              <w:right w:val="single" w:sz="4" w:space="0" w:color="auto"/>
            </w:tcBorders>
            <w:vAlign w:val="center"/>
            <w:hideMark/>
          </w:tcPr>
          <w:p w14:paraId="795DA456"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lastRenderedPageBreak/>
              <w:t>72</w:t>
            </w:r>
          </w:p>
        </w:tc>
        <w:tc>
          <w:tcPr>
            <w:tcW w:w="2747" w:type="pct"/>
            <w:tcBorders>
              <w:top w:val="nil"/>
              <w:left w:val="nil"/>
              <w:bottom w:val="single" w:sz="4" w:space="0" w:color="auto"/>
              <w:right w:val="single" w:sz="4" w:space="0" w:color="auto"/>
            </w:tcBorders>
            <w:vAlign w:val="center"/>
            <w:hideMark/>
          </w:tcPr>
          <w:p w14:paraId="18766D08" w14:textId="610853D3" w:rsidR="00DA6394" w:rsidRPr="00DA6394" w:rsidRDefault="00DA6394" w:rsidP="00DA6394">
            <w:pPr>
              <w:spacing w:after="0" w:line="240" w:lineRule="auto"/>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 xml:space="preserve">Котельная Самотовино,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813" w:type="pct"/>
            <w:tcBorders>
              <w:top w:val="nil"/>
              <w:left w:val="nil"/>
              <w:bottom w:val="single" w:sz="4" w:space="0" w:color="auto"/>
              <w:right w:val="single" w:sz="4" w:space="0" w:color="auto"/>
            </w:tcBorders>
            <w:vAlign w:val="center"/>
            <w:hideMark/>
          </w:tcPr>
          <w:p w14:paraId="12419411"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отсутствуют</w:t>
            </w:r>
          </w:p>
        </w:tc>
      </w:tr>
      <w:tr w:rsidR="00DA6394" w:rsidRPr="00DA6394" w14:paraId="50AD66CD" w14:textId="77777777" w:rsidTr="00DA6394">
        <w:trPr>
          <w:trHeight w:val="20"/>
        </w:trPr>
        <w:tc>
          <w:tcPr>
            <w:tcW w:w="440" w:type="pct"/>
            <w:tcBorders>
              <w:top w:val="nil"/>
              <w:left w:val="single" w:sz="4" w:space="0" w:color="auto"/>
              <w:bottom w:val="single" w:sz="4" w:space="0" w:color="auto"/>
              <w:right w:val="single" w:sz="4" w:space="0" w:color="auto"/>
            </w:tcBorders>
            <w:vAlign w:val="center"/>
            <w:hideMark/>
          </w:tcPr>
          <w:p w14:paraId="5E5514A4"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73</w:t>
            </w:r>
          </w:p>
        </w:tc>
        <w:tc>
          <w:tcPr>
            <w:tcW w:w="2747" w:type="pct"/>
            <w:tcBorders>
              <w:top w:val="nil"/>
              <w:left w:val="nil"/>
              <w:bottom w:val="single" w:sz="4" w:space="0" w:color="auto"/>
              <w:right w:val="single" w:sz="4" w:space="0" w:color="auto"/>
            </w:tcBorders>
            <w:vAlign w:val="center"/>
            <w:hideMark/>
          </w:tcPr>
          <w:p w14:paraId="0105C08F" w14:textId="574066ED" w:rsidR="00DA6394" w:rsidRPr="00DA6394" w:rsidRDefault="00DA6394" w:rsidP="00DA6394">
            <w:pPr>
              <w:spacing w:after="0" w:line="240" w:lineRule="auto"/>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Котельная Трикотажная фабрика, 1) МУП "РКС"</w:t>
            </w:r>
            <w:r w:rsidRPr="00DA6394">
              <w:rPr>
                <w:rFonts w:ascii="Times New Roman" w:eastAsia="Times New Roman" w:hAnsi="Times New Roman" w:cs="Times New Roman"/>
                <w:color w:val="000000"/>
                <w:lang w:eastAsia="ru-RU"/>
              </w:rPr>
              <w:br/>
              <w:t xml:space="preserve">2) </w:t>
            </w:r>
            <w:r w:rsidR="0044336E">
              <w:rPr>
                <w:rFonts w:ascii="Times New Roman" w:eastAsia="Times New Roman" w:hAnsi="Times New Roman" w:cs="Times New Roman"/>
                <w:color w:val="000000"/>
                <w:lang w:eastAsia="ru-RU"/>
              </w:rPr>
              <w:t>Сергиево-Посадский филиал ООО «Газпром теплоэнерго МО»</w:t>
            </w:r>
          </w:p>
        </w:tc>
        <w:tc>
          <w:tcPr>
            <w:tcW w:w="1813" w:type="pct"/>
            <w:tcBorders>
              <w:top w:val="nil"/>
              <w:left w:val="nil"/>
              <w:bottom w:val="single" w:sz="4" w:space="0" w:color="auto"/>
              <w:right w:val="single" w:sz="4" w:space="0" w:color="auto"/>
            </w:tcBorders>
            <w:vAlign w:val="center"/>
            <w:hideMark/>
          </w:tcPr>
          <w:p w14:paraId="54B8CD6B"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отсутствуют</w:t>
            </w:r>
          </w:p>
        </w:tc>
      </w:tr>
      <w:tr w:rsidR="00DA6394" w:rsidRPr="00DA6394" w14:paraId="6D1AD9EA" w14:textId="77777777" w:rsidTr="00DA6394">
        <w:trPr>
          <w:trHeight w:val="20"/>
        </w:trPr>
        <w:tc>
          <w:tcPr>
            <w:tcW w:w="440" w:type="pct"/>
            <w:tcBorders>
              <w:top w:val="nil"/>
              <w:left w:val="single" w:sz="4" w:space="0" w:color="auto"/>
              <w:bottom w:val="single" w:sz="4" w:space="0" w:color="auto"/>
              <w:right w:val="single" w:sz="4" w:space="0" w:color="auto"/>
            </w:tcBorders>
            <w:vAlign w:val="center"/>
            <w:hideMark/>
          </w:tcPr>
          <w:p w14:paraId="274D9F1D"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74</w:t>
            </w:r>
          </w:p>
        </w:tc>
        <w:tc>
          <w:tcPr>
            <w:tcW w:w="2747" w:type="pct"/>
            <w:tcBorders>
              <w:top w:val="nil"/>
              <w:left w:val="nil"/>
              <w:bottom w:val="single" w:sz="4" w:space="0" w:color="auto"/>
              <w:right w:val="single" w:sz="4" w:space="0" w:color="auto"/>
            </w:tcBorders>
            <w:vAlign w:val="center"/>
            <w:hideMark/>
          </w:tcPr>
          <w:p w14:paraId="67DDF0CD" w14:textId="25E481D7" w:rsidR="00DA6394" w:rsidRPr="00DA6394" w:rsidRDefault="00DA6394" w:rsidP="00DA6394">
            <w:pPr>
              <w:spacing w:after="0" w:line="240" w:lineRule="auto"/>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 xml:space="preserve">Котельная Торгашино, </w:t>
            </w:r>
            <w:r w:rsidR="005D194B" w:rsidRPr="005D194B">
              <w:rPr>
                <w:rFonts w:ascii="Times New Roman" w:eastAsia="Times New Roman" w:hAnsi="Times New Roman" w:cs="Times New Roman"/>
                <w:color w:val="000000"/>
                <w:lang w:eastAsia="ru-RU"/>
              </w:rPr>
              <w:t>МУП «РКС»</w:t>
            </w:r>
          </w:p>
        </w:tc>
        <w:tc>
          <w:tcPr>
            <w:tcW w:w="1813" w:type="pct"/>
            <w:tcBorders>
              <w:top w:val="nil"/>
              <w:left w:val="nil"/>
              <w:bottom w:val="single" w:sz="4" w:space="0" w:color="auto"/>
              <w:right w:val="single" w:sz="4" w:space="0" w:color="auto"/>
            </w:tcBorders>
            <w:vAlign w:val="center"/>
            <w:hideMark/>
          </w:tcPr>
          <w:p w14:paraId="486BDD6F"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 xml:space="preserve"> 2х0,01</w:t>
            </w:r>
          </w:p>
        </w:tc>
      </w:tr>
      <w:tr w:rsidR="00DA6394" w:rsidRPr="00DA6394" w14:paraId="3D129F18" w14:textId="77777777" w:rsidTr="00DA6394">
        <w:trPr>
          <w:trHeight w:val="20"/>
        </w:trPr>
        <w:tc>
          <w:tcPr>
            <w:tcW w:w="440" w:type="pct"/>
            <w:tcBorders>
              <w:top w:val="nil"/>
              <w:left w:val="single" w:sz="4" w:space="0" w:color="auto"/>
              <w:bottom w:val="single" w:sz="4" w:space="0" w:color="auto"/>
              <w:right w:val="single" w:sz="4" w:space="0" w:color="auto"/>
            </w:tcBorders>
            <w:vAlign w:val="center"/>
            <w:hideMark/>
          </w:tcPr>
          <w:p w14:paraId="3A26EA1B"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75</w:t>
            </w:r>
          </w:p>
        </w:tc>
        <w:tc>
          <w:tcPr>
            <w:tcW w:w="2747" w:type="pct"/>
            <w:tcBorders>
              <w:top w:val="nil"/>
              <w:left w:val="nil"/>
              <w:bottom w:val="single" w:sz="4" w:space="0" w:color="auto"/>
              <w:right w:val="single" w:sz="4" w:space="0" w:color="auto"/>
            </w:tcBorders>
            <w:vAlign w:val="center"/>
            <w:hideMark/>
          </w:tcPr>
          <w:p w14:paraId="01EFF0A5" w14:textId="07E27AE5" w:rsidR="00DA6394" w:rsidRPr="00DA6394" w:rsidRDefault="00DA6394" w:rsidP="00DA6394">
            <w:pPr>
              <w:spacing w:after="0" w:line="240" w:lineRule="auto"/>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 xml:space="preserve">Котельная Федорцово, </w:t>
            </w:r>
            <w:r w:rsidR="005D194B" w:rsidRPr="005D194B">
              <w:rPr>
                <w:rFonts w:ascii="Times New Roman" w:eastAsia="Times New Roman" w:hAnsi="Times New Roman" w:cs="Times New Roman"/>
                <w:color w:val="000000"/>
                <w:lang w:eastAsia="ru-RU"/>
              </w:rPr>
              <w:t>МУП «РКС»</w:t>
            </w:r>
          </w:p>
        </w:tc>
        <w:tc>
          <w:tcPr>
            <w:tcW w:w="1813" w:type="pct"/>
            <w:tcBorders>
              <w:top w:val="nil"/>
              <w:left w:val="nil"/>
              <w:bottom w:val="single" w:sz="4" w:space="0" w:color="auto"/>
              <w:right w:val="single" w:sz="4" w:space="0" w:color="auto"/>
            </w:tcBorders>
            <w:vAlign w:val="center"/>
            <w:hideMark/>
          </w:tcPr>
          <w:p w14:paraId="6CEF8D74"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отсутствуют</w:t>
            </w:r>
          </w:p>
        </w:tc>
      </w:tr>
      <w:tr w:rsidR="00DA6394" w:rsidRPr="00DA6394" w14:paraId="0FF3C83E" w14:textId="77777777" w:rsidTr="00DA6394">
        <w:trPr>
          <w:trHeight w:val="20"/>
        </w:trPr>
        <w:tc>
          <w:tcPr>
            <w:tcW w:w="440" w:type="pct"/>
            <w:tcBorders>
              <w:top w:val="nil"/>
              <w:left w:val="single" w:sz="4" w:space="0" w:color="auto"/>
              <w:bottom w:val="single" w:sz="4" w:space="0" w:color="auto"/>
              <w:right w:val="single" w:sz="4" w:space="0" w:color="auto"/>
            </w:tcBorders>
            <w:vAlign w:val="center"/>
            <w:hideMark/>
          </w:tcPr>
          <w:p w14:paraId="0E6E212E"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76</w:t>
            </w:r>
          </w:p>
        </w:tc>
        <w:tc>
          <w:tcPr>
            <w:tcW w:w="2747" w:type="pct"/>
            <w:tcBorders>
              <w:top w:val="nil"/>
              <w:left w:val="nil"/>
              <w:bottom w:val="single" w:sz="4" w:space="0" w:color="auto"/>
              <w:right w:val="single" w:sz="4" w:space="0" w:color="auto"/>
            </w:tcBorders>
            <w:vAlign w:val="center"/>
            <w:hideMark/>
          </w:tcPr>
          <w:p w14:paraId="31FBA3CD" w14:textId="3873F9ED" w:rsidR="00DA6394" w:rsidRPr="00DA6394" w:rsidRDefault="00DA6394" w:rsidP="00DA6394">
            <w:pPr>
              <w:spacing w:after="0" w:line="240" w:lineRule="auto"/>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 xml:space="preserve">Котельная Селково, </w:t>
            </w:r>
            <w:r w:rsidR="005D194B" w:rsidRPr="005D194B">
              <w:rPr>
                <w:rFonts w:ascii="Times New Roman" w:eastAsia="Times New Roman" w:hAnsi="Times New Roman" w:cs="Times New Roman"/>
                <w:color w:val="000000"/>
                <w:lang w:eastAsia="ru-RU"/>
              </w:rPr>
              <w:t>МУП «РКС»</w:t>
            </w:r>
          </w:p>
        </w:tc>
        <w:tc>
          <w:tcPr>
            <w:tcW w:w="1813" w:type="pct"/>
            <w:tcBorders>
              <w:top w:val="nil"/>
              <w:left w:val="nil"/>
              <w:bottom w:val="single" w:sz="4" w:space="0" w:color="auto"/>
              <w:right w:val="single" w:sz="4" w:space="0" w:color="auto"/>
            </w:tcBorders>
            <w:vAlign w:val="center"/>
            <w:hideMark/>
          </w:tcPr>
          <w:p w14:paraId="1DC7AAE5"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отсутствуют</w:t>
            </w:r>
          </w:p>
        </w:tc>
      </w:tr>
      <w:tr w:rsidR="00DA6394" w:rsidRPr="00DA6394" w14:paraId="7959F820" w14:textId="77777777" w:rsidTr="00DA6394">
        <w:trPr>
          <w:trHeight w:val="20"/>
        </w:trPr>
        <w:tc>
          <w:tcPr>
            <w:tcW w:w="440" w:type="pct"/>
            <w:tcBorders>
              <w:top w:val="nil"/>
              <w:left w:val="single" w:sz="4" w:space="0" w:color="auto"/>
              <w:bottom w:val="single" w:sz="4" w:space="0" w:color="auto"/>
              <w:right w:val="single" w:sz="4" w:space="0" w:color="auto"/>
            </w:tcBorders>
            <w:vAlign w:val="center"/>
            <w:hideMark/>
          </w:tcPr>
          <w:p w14:paraId="1655BD14"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77</w:t>
            </w:r>
          </w:p>
        </w:tc>
        <w:tc>
          <w:tcPr>
            <w:tcW w:w="2747" w:type="pct"/>
            <w:tcBorders>
              <w:top w:val="nil"/>
              <w:left w:val="nil"/>
              <w:bottom w:val="single" w:sz="4" w:space="0" w:color="auto"/>
              <w:right w:val="single" w:sz="4" w:space="0" w:color="auto"/>
            </w:tcBorders>
            <w:vAlign w:val="center"/>
            <w:hideMark/>
          </w:tcPr>
          <w:p w14:paraId="724377D6" w14:textId="1C2A093D" w:rsidR="00DA6394" w:rsidRPr="00DA6394" w:rsidRDefault="00DA6394" w:rsidP="00DA6394">
            <w:pPr>
              <w:spacing w:after="0" w:line="240" w:lineRule="auto"/>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 xml:space="preserve">Котельная Трехселище, </w:t>
            </w:r>
            <w:r w:rsidR="005D194B" w:rsidRPr="005D194B">
              <w:rPr>
                <w:rFonts w:ascii="Times New Roman" w:eastAsia="Times New Roman" w:hAnsi="Times New Roman" w:cs="Times New Roman"/>
                <w:color w:val="000000"/>
                <w:lang w:eastAsia="ru-RU"/>
              </w:rPr>
              <w:t>МУП «РКС»</w:t>
            </w:r>
          </w:p>
        </w:tc>
        <w:tc>
          <w:tcPr>
            <w:tcW w:w="1813" w:type="pct"/>
            <w:tcBorders>
              <w:top w:val="nil"/>
              <w:left w:val="nil"/>
              <w:bottom w:val="single" w:sz="4" w:space="0" w:color="auto"/>
              <w:right w:val="single" w:sz="4" w:space="0" w:color="auto"/>
            </w:tcBorders>
            <w:vAlign w:val="center"/>
            <w:hideMark/>
          </w:tcPr>
          <w:p w14:paraId="21594933"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отсутствуют</w:t>
            </w:r>
          </w:p>
        </w:tc>
      </w:tr>
      <w:tr w:rsidR="00DA6394" w:rsidRPr="00DA6394" w14:paraId="72ADAF16" w14:textId="77777777" w:rsidTr="00DA6394">
        <w:trPr>
          <w:trHeight w:val="20"/>
        </w:trPr>
        <w:tc>
          <w:tcPr>
            <w:tcW w:w="440" w:type="pct"/>
            <w:tcBorders>
              <w:top w:val="nil"/>
              <w:left w:val="single" w:sz="4" w:space="0" w:color="auto"/>
              <w:bottom w:val="single" w:sz="4" w:space="0" w:color="auto"/>
              <w:right w:val="single" w:sz="4" w:space="0" w:color="auto"/>
            </w:tcBorders>
            <w:vAlign w:val="center"/>
            <w:hideMark/>
          </w:tcPr>
          <w:p w14:paraId="0B90D239"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78</w:t>
            </w:r>
          </w:p>
        </w:tc>
        <w:tc>
          <w:tcPr>
            <w:tcW w:w="2747" w:type="pct"/>
            <w:tcBorders>
              <w:top w:val="nil"/>
              <w:left w:val="nil"/>
              <w:bottom w:val="single" w:sz="4" w:space="0" w:color="auto"/>
              <w:right w:val="single" w:sz="4" w:space="0" w:color="auto"/>
            </w:tcBorders>
            <w:shd w:val="clear" w:color="000000" w:fill="FFFFFF"/>
            <w:vAlign w:val="center"/>
            <w:hideMark/>
          </w:tcPr>
          <w:p w14:paraId="4DDD8C14" w14:textId="77777777" w:rsidR="00DA6394" w:rsidRPr="00DA6394" w:rsidRDefault="00DA6394" w:rsidP="00DA6394">
            <w:pPr>
              <w:spacing w:after="0" w:line="240" w:lineRule="auto"/>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Котельная СМЗ «Загорский», ООО "УК Лакокраска"</w:t>
            </w:r>
          </w:p>
        </w:tc>
        <w:tc>
          <w:tcPr>
            <w:tcW w:w="1813" w:type="pct"/>
            <w:tcBorders>
              <w:top w:val="nil"/>
              <w:left w:val="nil"/>
              <w:bottom w:val="single" w:sz="4" w:space="0" w:color="auto"/>
              <w:right w:val="single" w:sz="4" w:space="0" w:color="auto"/>
            </w:tcBorders>
            <w:vAlign w:val="center"/>
            <w:hideMark/>
          </w:tcPr>
          <w:p w14:paraId="4753BE05"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отсутствуют</w:t>
            </w:r>
          </w:p>
        </w:tc>
      </w:tr>
      <w:tr w:rsidR="00DA6394" w:rsidRPr="00DA6394" w14:paraId="79BD8CDD" w14:textId="77777777" w:rsidTr="00DA6394">
        <w:trPr>
          <w:trHeight w:val="20"/>
        </w:trPr>
        <w:tc>
          <w:tcPr>
            <w:tcW w:w="440" w:type="pct"/>
            <w:tcBorders>
              <w:top w:val="nil"/>
              <w:left w:val="single" w:sz="4" w:space="0" w:color="auto"/>
              <w:bottom w:val="single" w:sz="4" w:space="0" w:color="auto"/>
              <w:right w:val="single" w:sz="4" w:space="0" w:color="auto"/>
            </w:tcBorders>
            <w:vAlign w:val="center"/>
            <w:hideMark/>
          </w:tcPr>
          <w:p w14:paraId="0C22E711"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79</w:t>
            </w:r>
          </w:p>
        </w:tc>
        <w:tc>
          <w:tcPr>
            <w:tcW w:w="2747" w:type="pct"/>
            <w:tcBorders>
              <w:top w:val="nil"/>
              <w:left w:val="nil"/>
              <w:bottom w:val="single" w:sz="4" w:space="0" w:color="auto"/>
              <w:right w:val="single" w:sz="4" w:space="0" w:color="auto"/>
            </w:tcBorders>
            <w:shd w:val="clear" w:color="000000" w:fill="FFFFFF"/>
            <w:vAlign w:val="center"/>
            <w:hideMark/>
          </w:tcPr>
          <w:p w14:paraId="32072542" w14:textId="77777777" w:rsidR="00DA6394" w:rsidRPr="00DA6394" w:rsidRDefault="00DA6394" w:rsidP="00DA6394">
            <w:pPr>
              <w:spacing w:after="0" w:line="240" w:lineRule="auto"/>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Котельная ВНИИИД «Игрушки», ООО "УК Лакокраска"</w:t>
            </w:r>
          </w:p>
        </w:tc>
        <w:tc>
          <w:tcPr>
            <w:tcW w:w="1813" w:type="pct"/>
            <w:tcBorders>
              <w:top w:val="nil"/>
              <w:left w:val="nil"/>
              <w:bottom w:val="single" w:sz="4" w:space="0" w:color="auto"/>
              <w:right w:val="single" w:sz="4" w:space="0" w:color="auto"/>
            </w:tcBorders>
            <w:vAlign w:val="center"/>
            <w:hideMark/>
          </w:tcPr>
          <w:p w14:paraId="572D23A6"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отсутствуют</w:t>
            </w:r>
          </w:p>
        </w:tc>
      </w:tr>
      <w:tr w:rsidR="00DA6394" w:rsidRPr="00DA6394" w14:paraId="001DB74F" w14:textId="77777777" w:rsidTr="00DA6394">
        <w:trPr>
          <w:trHeight w:val="20"/>
        </w:trPr>
        <w:tc>
          <w:tcPr>
            <w:tcW w:w="440" w:type="pct"/>
            <w:tcBorders>
              <w:top w:val="nil"/>
              <w:left w:val="single" w:sz="4" w:space="0" w:color="auto"/>
              <w:bottom w:val="single" w:sz="4" w:space="0" w:color="auto"/>
              <w:right w:val="single" w:sz="4" w:space="0" w:color="auto"/>
            </w:tcBorders>
            <w:vAlign w:val="center"/>
            <w:hideMark/>
          </w:tcPr>
          <w:p w14:paraId="77D1FA42"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80</w:t>
            </w:r>
          </w:p>
        </w:tc>
        <w:tc>
          <w:tcPr>
            <w:tcW w:w="2747" w:type="pct"/>
            <w:tcBorders>
              <w:top w:val="nil"/>
              <w:left w:val="nil"/>
              <w:bottom w:val="single" w:sz="4" w:space="0" w:color="auto"/>
              <w:right w:val="single" w:sz="4" w:space="0" w:color="auto"/>
            </w:tcBorders>
            <w:vAlign w:val="center"/>
            <w:hideMark/>
          </w:tcPr>
          <w:p w14:paraId="4D7ABF78" w14:textId="77777777" w:rsidR="00DA6394" w:rsidRPr="00DA6394" w:rsidRDefault="00DA6394" w:rsidP="00DA6394">
            <w:pPr>
              <w:spacing w:after="0" w:line="240" w:lineRule="auto"/>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Котельная ФКП «НИЦ РКП», ФКП «НИЦ РКП»</w:t>
            </w:r>
          </w:p>
        </w:tc>
        <w:tc>
          <w:tcPr>
            <w:tcW w:w="1813" w:type="pct"/>
            <w:tcBorders>
              <w:top w:val="nil"/>
              <w:left w:val="nil"/>
              <w:bottom w:val="single" w:sz="4" w:space="0" w:color="auto"/>
              <w:right w:val="single" w:sz="4" w:space="0" w:color="auto"/>
            </w:tcBorders>
            <w:vAlign w:val="center"/>
            <w:hideMark/>
          </w:tcPr>
          <w:p w14:paraId="7910446B"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емкость 2х600 м3</w:t>
            </w:r>
          </w:p>
        </w:tc>
      </w:tr>
      <w:tr w:rsidR="00DA6394" w:rsidRPr="00DA6394" w14:paraId="2DED586D" w14:textId="77777777" w:rsidTr="00DA6394">
        <w:trPr>
          <w:trHeight w:val="20"/>
        </w:trPr>
        <w:tc>
          <w:tcPr>
            <w:tcW w:w="440" w:type="pct"/>
            <w:tcBorders>
              <w:top w:val="nil"/>
              <w:left w:val="single" w:sz="4" w:space="0" w:color="auto"/>
              <w:bottom w:val="single" w:sz="4" w:space="0" w:color="auto"/>
              <w:right w:val="single" w:sz="4" w:space="0" w:color="auto"/>
            </w:tcBorders>
            <w:vAlign w:val="center"/>
            <w:hideMark/>
          </w:tcPr>
          <w:p w14:paraId="0F0DFDAF"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81</w:t>
            </w:r>
          </w:p>
        </w:tc>
        <w:tc>
          <w:tcPr>
            <w:tcW w:w="2747" w:type="pct"/>
            <w:tcBorders>
              <w:top w:val="nil"/>
              <w:left w:val="nil"/>
              <w:bottom w:val="single" w:sz="4" w:space="0" w:color="auto"/>
              <w:right w:val="single" w:sz="4" w:space="0" w:color="auto"/>
            </w:tcBorders>
            <w:vAlign w:val="center"/>
            <w:hideMark/>
          </w:tcPr>
          <w:p w14:paraId="26C9EDF5" w14:textId="14EF21CF" w:rsidR="00DA6394" w:rsidRPr="00DA6394" w:rsidRDefault="005D194B" w:rsidP="00DA6394">
            <w:pPr>
              <w:spacing w:after="0" w:line="240" w:lineRule="auto"/>
              <w:rPr>
                <w:rFonts w:ascii="Times New Roman" w:eastAsia="Times New Roman" w:hAnsi="Times New Roman" w:cs="Times New Roman"/>
                <w:color w:val="000000"/>
                <w:lang w:eastAsia="ru-RU"/>
              </w:rPr>
            </w:pPr>
            <w:r w:rsidRPr="005D194B">
              <w:rPr>
                <w:rFonts w:ascii="Times New Roman" w:eastAsia="Times New Roman" w:hAnsi="Times New Roman" w:cs="Times New Roman"/>
                <w:color w:val="000000"/>
                <w:lang w:eastAsia="ru-RU"/>
              </w:rPr>
              <w:t>Котельная «Ярославское шоссе, 8а», МУП «РКС»</w:t>
            </w:r>
          </w:p>
        </w:tc>
        <w:tc>
          <w:tcPr>
            <w:tcW w:w="1813" w:type="pct"/>
            <w:tcBorders>
              <w:top w:val="nil"/>
              <w:left w:val="nil"/>
              <w:bottom w:val="single" w:sz="4" w:space="0" w:color="auto"/>
              <w:right w:val="single" w:sz="4" w:space="0" w:color="auto"/>
            </w:tcBorders>
            <w:vAlign w:val="center"/>
            <w:hideMark/>
          </w:tcPr>
          <w:p w14:paraId="2BBA8782"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отсутствуют</w:t>
            </w:r>
          </w:p>
        </w:tc>
      </w:tr>
      <w:tr w:rsidR="00DA6394" w:rsidRPr="00DA6394" w14:paraId="1F50C3F1" w14:textId="77777777" w:rsidTr="00DA6394">
        <w:trPr>
          <w:trHeight w:val="20"/>
        </w:trPr>
        <w:tc>
          <w:tcPr>
            <w:tcW w:w="440" w:type="pct"/>
            <w:tcBorders>
              <w:top w:val="nil"/>
              <w:left w:val="single" w:sz="4" w:space="0" w:color="auto"/>
              <w:bottom w:val="single" w:sz="4" w:space="0" w:color="auto"/>
              <w:right w:val="single" w:sz="4" w:space="0" w:color="auto"/>
            </w:tcBorders>
            <w:vAlign w:val="center"/>
            <w:hideMark/>
          </w:tcPr>
          <w:p w14:paraId="05660B0B"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82</w:t>
            </w:r>
          </w:p>
        </w:tc>
        <w:tc>
          <w:tcPr>
            <w:tcW w:w="2747" w:type="pct"/>
            <w:tcBorders>
              <w:top w:val="nil"/>
              <w:left w:val="nil"/>
              <w:bottom w:val="single" w:sz="4" w:space="0" w:color="auto"/>
              <w:right w:val="single" w:sz="4" w:space="0" w:color="auto"/>
            </w:tcBorders>
            <w:vAlign w:val="center"/>
            <w:hideMark/>
          </w:tcPr>
          <w:p w14:paraId="36C25660" w14:textId="77777777" w:rsidR="00DA6394" w:rsidRPr="00DA6394" w:rsidRDefault="00DA6394" w:rsidP="00DA6394">
            <w:pPr>
              <w:spacing w:after="0" w:line="240" w:lineRule="auto"/>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Котельная АО «СТЭК», АО «СТЭК»</w:t>
            </w:r>
          </w:p>
        </w:tc>
        <w:tc>
          <w:tcPr>
            <w:tcW w:w="1813" w:type="pct"/>
            <w:tcBorders>
              <w:top w:val="nil"/>
              <w:left w:val="nil"/>
              <w:bottom w:val="single" w:sz="4" w:space="0" w:color="auto"/>
              <w:right w:val="single" w:sz="4" w:space="0" w:color="auto"/>
            </w:tcBorders>
            <w:vAlign w:val="center"/>
            <w:hideMark/>
          </w:tcPr>
          <w:p w14:paraId="58786F40"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 xml:space="preserve"> 1х0,025</w:t>
            </w:r>
          </w:p>
        </w:tc>
      </w:tr>
      <w:tr w:rsidR="00DA6394" w:rsidRPr="00DA6394" w14:paraId="594AD7AE" w14:textId="77777777" w:rsidTr="00DA6394">
        <w:trPr>
          <w:trHeight w:val="20"/>
        </w:trPr>
        <w:tc>
          <w:tcPr>
            <w:tcW w:w="440" w:type="pct"/>
            <w:tcBorders>
              <w:top w:val="nil"/>
              <w:left w:val="single" w:sz="4" w:space="0" w:color="auto"/>
              <w:bottom w:val="single" w:sz="4" w:space="0" w:color="auto"/>
              <w:right w:val="single" w:sz="4" w:space="0" w:color="auto"/>
            </w:tcBorders>
            <w:vAlign w:val="center"/>
            <w:hideMark/>
          </w:tcPr>
          <w:p w14:paraId="7879B848"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83</w:t>
            </w:r>
          </w:p>
        </w:tc>
        <w:tc>
          <w:tcPr>
            <w:tcW w:w="2747" w:type="pct"/>
            <w:tcBorders>
              <w:top w:val="nil"/>
              <w:left w:val="nil"/>
              <w:bottom w:val="single" w:sz="4" w:space="0" w:color="auto"/>
              <w:right w:val="single" w:sz="4" w:space="0" w:color="auto"/>
            </w:tcBorders>
            <w:vAlign w:val="center"/>
            <w:hideMark/>
          </w:tcPr>
          <w:p w14:paraId="709FAA26" w14:textId="77777777" w:rsidR="00DA6394" w:rsidRPr="00DA6394" w:rsidRDefault="00DA6394" w:rsidP="00DA6394">
            <w:pPr>
              <w:spacing w:after="0" w:line="240" w:lineRule="auto"/>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Котельная ул. Вознесенская, 3а, пом.1, МУП «РКС»</w:t>
            </w:r>
          </w:p>
        </w:tc>
        <w:tc>
          <w:tcPr>
            <w:tcW w:w="1813" w:type="pct"/>
            <w:tcBorders>
              <w:top w:val="nil"/>
              <w:left w:val="nil"/>
              <w:bottom w:val="single" w:sz="4" w:space="0" w:color="auto"/>
              <w:right w:val="single" w:sz="4" w:space="0" w:color="auto"/>
            </w:tcBorders>
            <w:vAlign w:val="center"/>
            <w:hideMark/>
          </w:tcPr>
          <w:p w14:paraId="384F67B8"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отсутствуют</w:t>
            </w:r>
          </w:p>
        </w:tc>
      </w:tr>
      <w:tr w:rsidR="00DA6394" w:rsidRPr="00DA6394" w14:paraId="5895CD91" w14:textId="77777777" w:rsidTr="00DA6394">
        <w:trPr>
          <w:trHeight w:val="20"/>
        </w:trPr>
        <w:tc>
          <w:tcPr>
            <w:tcW w:w="440" w:type="pct"/>
            <w:tcBorders>
              <w:top w:val="nil"/>
              <w:left w:val="single" w:sz="4" w:space="0" w:color="auto"/>
              <w:bottom w:val="single" w:sz="4" w:space="0" w:color="auto"/>
              <w:right w:val="single" w:sz="4" w:space="0" w:color="auto"/>
            </w:tcBorders>
            <w:vAlign w:val="center"/>
            <w:hideMark/>
          </w:tcPr>
          <w:p w14:paraId="2741263F"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84</w:t>
            </w:r>
          </w:p>
        </w:tc>
        <w:tc>
          <w:tcPr>
            <w:tcW w:w="2747" w:type="pct"/>
            <w:tcBorders>
              <w:top w:val="nil"/>
              <w:left w:val="nil"/>
              <w:bottom w:val="single" w:sz="4" w:space="0" w:color="auto"/>
              <w:right w:val="single" w:sz="4" w:space="0" w:color="auto"/>
            </w:tcBorders>
            <w:vAlign w:val="center"/>
            <w:hideMark/>
          </w:tcPr>
          <w:p w14:paraId="09651848" w14:textId="77777777" w:rsidR="00DA6394" w:rsidRPr="00DA6394" w:rsidRDefault="00DA6394" w:rsidP="00DA6394">
            <w:pPr>
              <w:spacing w:after="0" w:line="240" w:lineRule="auto"/>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Котельная АО «ЦНИИСМ», МУП «РКС»</w:t>
            </w:r>
          </w:p>
        </w:tc>
        <w:tc>
          <w:tcPr>
            <w:tcW w:w="1813" w:type="pct"/>
            <w:tcBorders>
              <w:top w:val="nil"/>
              <w:left w:val="nil"/>
              <w:bottom w:val="single" w:sz="4" w:space="0" w:color="auto"/>
              <w:right w:val="single" w:sz="4" w:space="0" w:color="auto"/>
            </w:tcBorders>
            <w:vAlign w:val="center"/>
            <w:hideMark/>
          </w:tcPr>
          <w:p w14:paraId="06612A06"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отсутствуют</w:t>
            </w:r>
          </w:p>
        </w:tc>
      </w:tr>
      <w:tr w:rsidR="00DA6394" w:rsidRPr="00DA6394" w14:paraId="68EF117B" w14:textId="77777777" w:rsidTr="00DA6394">
        <w:trPr>
          <w:trHeight w:val="20"/>
        </w:trPr>
        <w:tc>
          <w:tcPr>
            <w:tcW w:w="440" w:type="pct"/>
            <w:tcBorders>
              <w:top w:val="nil"/>
              <w:left w:val="single" w:sz="4" w:space="0" w:color="auto"/>
              <w:bottom w:val="single" w:sz="4" w:space="0" w:color="auto"/>
              <w:right w:val="single" w:sz="4" w:space="0" w:color="auto"/>
            </w:tcBorders>
            <w:vAlign w:val="center"/>
            <w:hideMark/>
          </w:tcPr>
          <w:p w14:paraId="05FC2605"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85</w:t>
            </w:r>
          </w:p>
        </w:tc>
        <w:tc>
          <w:tcPr>
            <w:tcW w:w="2747" w:type="pct"/>
            <w:tcBorders>
              <w:top w:val="nil"/>
              <w:left w:val="nil"/>
              <w:bottom w:val="single" w:sz="4" w:space="0" w:color="auto"/>
              <w:right w:val="single" w:sz="4" w:space="0" w:color="auto"/>
            </w:tcBorders>
            <w:vAlign w:val="center"/>
            <w:hideMark/>
          </w:tcPr>
          <w:p w14:paraId="354B4856" w14:textId="77777777" w:rsidR="00DA6394" w:rsidRPr="00DA6394" w:rsidRDefault="00DA6394" w:rsidP="00DA6394">
            <w:pPr>
              <w:spacing w:after="0" w:line="240" w:lineRule="auto"/>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Котельная ООО «УКС», ООО «УКС»</w:t>
            </w:r>
          </w:p>
        </w:tc>
        <w:tc>
          <w:tcPr>
            <w:tcW w:w="1813" w:type="pct"/>
            <w:tcBorders>
              <w:top w:val="nil"/>
              <w:left w:val="nil"/>
              <w:bottom w:val="single" w:sz="4" w:space="0" w:color="auto"/>
              <w:right w:val="single" w:sz="4" w:space="0" w:color="auto"/>
            </w:tcBorders>
            <w:vAlign w:val="center"/>
            <w:hideMark/>
          </w:tcPr>
          <w:p w14:paraId="2422DFC3"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отсутствуют</w:t>
            </w:r>
          </w:p>
        </w:tc>
      </w:tr>
      <w:tr w:rsidR="00DA6394" w:rsidRPr="00DA6394" w14:paraId="66CEE716" w14:textId="77777777" w:rsidTr="00DA6394">
        <w:trPr>
          <w:trHeight w:val="20"/>
        </w:trPr>
        <w:tc>
          <w:tcPr>
            <w:tcW w:w="440" w:type="pct"/>
            <w:tcBorders>
              <w:top w:val="nil"/>
              <w:left w:val="single" w:sz="4" w:space="0" w:color="auto"/>
              <w:bottom w:val="single" w:sz="4" w:space="0" w:color="auto"/>
              <w:right w:val="single" w:sz="4" w:space="0" w:color="auto"/>
            </w:tcBorders>
            <w:vAlign w:val="center"/>
            <w:hideMark/>
          </w:tcPr>
          <w:p w14:paraId="367E8D20"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86</w:t>
            </w:r>
          </w:p>
        </w:tc>
        <w:tc>
          <w:tcPr>
            <w:tcW w:w="2747" w:type="pct"/>
            <w:tcBorders>
              <w:top w:val="nil"/>
              <w:left w:val="nil"/>
              <w:bottom w:val="single" w:sz="4" w:space="0" w:color="auto"/>
              <w:right w:val="single" w:sz="4" w:space="0" w:color="auto"/>
            </w:tcBorders>
            <w:vAlign w:val="center"/>
            <w:hideMark/>
          </w:tcPr>
          <w:p w14:paraId="2FF8DE9D" w14:textId="77777777" w:rsidR="00DA6394" w:rsidRPr="00DA6394" w:rsidRDefault="00DA6394" w:rsidP="00DA6394">
            <w:pPr>
              <w:spacing w:after="0" w:line="240" w:lineRule="auto"/>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Котельная ООО «Энергостандарт», ООО «Энергостандарт»</w:t>
            </w:r>
          </w:p>
        </w:tc>
        <w:tc>
          <w:tcPr>
            <w:tcW w:w="1813" w:type="pct"/>
            <w:tcBorders>
              <w:top w:val="nil"/>
              <w:left w:val="nil"/>
              <w:bottom w:val="single" w:sz="4" w:space="0" w:color="auto"/>
              <w:right w:val="single" w:sz="4" w:space="0" w:color="auto"/>
            </w:tcBorders>
            <w:vAlign w:val="center"/>
            <w:hideMark/>
          </w:tcPr>
          <w:p w14:paraId="79810CA4"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отсутствуют</w:t>
            </w:r>
          </w:p>
        </w:tc>
      </w:tr>
      <w:tr w:rsidR="00DA6394" w:rsidRPr="00DA6394" w14:paraId="712A4260" w14:textId="77777777" w:rsidTr="00DA6394">
        <w:trPr>
          <w:trHeight w:val="20"/>
        </w:trPr>
        <w:tc>
          <w:tcPr>
            <w:tcW w:w="440" w:type="pct"/>
            <w:tcBorders>
              <w:top w:val="nil"/>
              <w:left w:val="single" w:sz="4" w:space="0" w:color="auto"/>
              <w:bottom w:val="single" w:sz="4" w:space="0" w:color="auto"/>
              <w:right w:val="single" w:sz="4" w:space="0" w:color="auto"/>
            </w:tcBorders>
            <w:vAlign w:val="center"/>
            <w:hideMark/>
          </w:tcPr>
          <w:p w14:paraId="2A842C68"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87</w:t>
            </w:r>
          </w:p>
        </w:tc>
        <w:tc>
          <w:tcPr>
            <w:tcW w:w="2747" w:type="pct"/>
            <w:tcBorders>
              <w:top w:val="nil"/>
              <w:left w:val="nil"/>
              <w:bottom w:val="single" w:sz="4" w:space="0" w:color="auto"/>
              <w:right w:val="single" w:sz="4" w:space="0" w:color="auto"/>
            </w:tcBorders>
            <w:vAlign w:val="center"/>
            <w:hideMark/>
          </w:tcPr>
          <w:p w14:paraId="2BA85D76" w14:textId="667CC930" w:rsidR="00DA6394" w:rsidRPr="00DA6394" w:rsidRDefault="00DA6394" w:rsidP="00DA6394">
            <w:pPr>
              <w:spacing w:after="0" w:line="240" w:lineRule="auto"/>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 xml:space="preserve">Котельная ФГБУ «ЦЖКУ» №1, </w:t>
            </w:r>
            <w:r w:rsidR="006E3289" w:rsidRPr="006E3289">
              <w:rPr>
                <w:rFonts w:ascii="Times New Roman" w:eastAsia="Times New Roman" w:hAnsi="Times New Roman" w:cs="Times New Roman"/>
                <w:color w:val="000000"/>
                <w:lang w:eastAsia="ru-RU"/>
              </w:rPr>
              <w:t>ФГБУ «ЦЖКУ» №1</w:t>
            </w:r>
          </w:p>
        </w:tc>
        <w:tc>
          <w:tcPr>
            <w:tcW w:w="1813" w:type="pct"/>
            <w:tcBorders>
              <w:top w:val="nil"/>
              <w:left w:val="nil"/>
              <w:bottom w:val="single" w:sz="4" w:space="0" w:color="auto"/>
              <w:right w:val="single" w:sz="4" w:space="0" w:color="auto"/>
            </w:tcBorders>
            <w:vAlign w:val="center"/>
            <w:hideMark/>
          </w:tcPr>
          <w:p w14:paraId="75163CE0"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отсутствуют</w:t>
            </w:r>
          </w:p>
        </w:tc>
      </w:tr>
      <w:tr w:rsidR="00DA6394" w:rsidRPr="00DA6394" w14:paraId="74492757" w14:textId="77777777" w:rsidTr="00DA6394">
        <w:trPr>
          <w:trHeight w:val="20"/>
        </w:trPr>
        <w:tc>
          <w:tcPr>
            <w:tcW w:w="440" w:type="pct"/>
            <w:tcBorders>
              <w:top w:val="nil"/>
              <w:left w:val="single" w:sz="4" w:space="0" w:color="auto"/>
              <w:bottom w:val="single" w:sz="4" w:space="0" w:color="auto"/>
              <w:right w:val="single" w:sz="4" w:space="0" w:color="auto"/>
            </w:tcBorders>
            <w:vAlign w:val="center"/>
            <w:hideMark/>
          </w:tcPr>
          <w:p w14:paraId="7D415761"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88</w:t>
            </w:r>
          </w:p>
        </w:tc>
        <w:tc>
          <w:tcPr>
            <w:tcW w:w="2747" w:type="pct"/>
            <w:tcBorders>
              <w:top w:val="nil"/>
              <w:left w:val="nil"/>
              <w:bottom w:val="single" w:sz="4" w:space="0" w:color="auto"/>
              <w:right w:val="single" w:sz="4" w:space="0" w:color="auto"/>
            </w:tcBorders>
            <w:vAlign w:val="center"/>
            <w:hideMark/>
          </w:tcPr>
          <w:p w14:paraId="4EC223D7" w14:textId="6C59537E" w:rsidR="00DA6394" w:rsidRPr="00DA6394" w:rsidRDefault="00DA6394" w:rsidP="00DA6394">
            <w:pPr>
              <w:spacing w:after="0" w:line="240" w:lineRule="auto"/>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 xml:space="preserve">Котельная ФГБУ «ЦЖКУ» №33, </w:t>
            </w:r>
            <w:r w:rsidR="006E3289" w:rsidRPr="006E3289">
              <w:rPr>
                <w:rFonts w:ascii="Times New Roman" w:eastAsia="Times New Roman" w:hAnsi="Times New Roman" w:cs="Times New Roman"/>
                <w:color w:val="000000"/>
                <w:lang w:eastAsia="ru-RU"/>
              </w:rPr>
              <w:t>ФГБУ «ЦЖКУ» №</w:t>
            </w:r>
            <w:r w:rsidR="006E3289">
              <w:rPr>
                <w:rFonts w:ascii="Times New Roman" w:eastAsia="Times New Roman" w:hAnsi="Times New Roman" w:cs="Times New Roman"/>
                <w:color w:val="000000"/>
                <w:lang w:eastAsia="ru-RU"/>
              </w:rPr>
              <w:t>2</w:t>
            </w:r>
          </w:p>
        </w:tc>
        <w:tc>
          <w:tcPr>
            <w:tcW w:w="1813" w:type="pct"/>
            <w:tcBorders>
              <w:top w:val="nil"/>
              <w:left w:val="nil"/>
              <w:bottom w:val="single" w:sz="4" w:space="0" w:color="auto"/>
              <w:right w:val="single" w:sz="4" w:space="0" w:color="auto"/>
            </w:tcBorders>
            <w:vAlign w:val="center"/>
            <w:hideMark/>
          </w:tcPr>
          <w:p w14:paraId="08E5D5D6"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 xml:space="preserve"> 2х0,05</w:t>
            </w:r>
          </w:p>
        </w:tc>
      </w:tr>
      <w:tr w:rsidR="00DA6394" w:rsidRPr="00DA6394" w14:paraId="732012D7" w14:textId="77777777" w:rsidTr="00DA6394">
        <w:trPr>
          <w:trHeight w:val="20"/>
        </w:trPr>
        <w:tc>
          <w:tcPr>
            <w:tcW w:w="440" w:type="pct"/>
            <w:tcBorders>
              <w:top w:val="nil"/>
              <w:left w:val="single" w:sz="4" w:space="0" w:color="auto"/>
              <w:bottom w:val="single" w:sz="4" w:space="0" w:color="auto"/>
              <w:right w:val="single" w:sz="4" w:space="0" w:color="auto"/>
            </w:tcBorders>
            <w:vAlign w:val="center"/>
            <w:hideMark/>
          </w:tcPr>
          <w:p w14:paraId="35772214"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89</w:t>
            </w:r>
          </w:p>
        </w:tc>
        <w:tc>
          <w:tcPr>
            <w:tcW w:w="2747" w:type="pct"/>
            <w:tcBorders>
              <w:top w:val="nil"/>
              <w:left w:val="nil"/>
              <w:bottom w:val="single" w:sz="4" w:space="0" w:color="auto"/>
              <w:right w:val="single" w:sz="4" w:space="0" w:color="auto"/>
            </w:tcBorders>
            <w:vAlign w:val="center"/>
            <w:hideMark/>
          </w:tcPr>
          <w:p w14:paraId="36631B47" w14:textId="77777777" w:rsidR="00DA6394" w:rsidRPr="00DA6394" w:rsidRDefault="00DA6394" w:rsidP="00DA6394">
            <w:pPr>
              <w:spacing w:after="0" w:line="240" w:lineRule="auto"/>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Котельная Очистные сооружения, МУП "Водоканал"</w:t>
            </w:r>
          </w:p>
        </w:tc>
        <w:tc>
          <w:tcPr>
            <w:tcW w:w="1813" w:type="pct"/>
            <w:tcBorders>
              <w:top w:val="nil"/>
              <w:left w:val="nil"/>
              <w:bottom w:val="single" w:sz="4" w:space="0" w:color="auto"/>
              <w:right w:val="single" w:sz="4" w:space="0" w:color="auto"/>
            </w:tcBorders>
            <w:vAlign w:val="center"/>
            <w:hideMark/>
          </w:tcPr>
          <w:p w14:paraId="131A4D9C"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 xml:space="preserve"> 1х0,01</w:t>
            </w:r>
          </w:p>
        </w:tc>
      </w:tr>
      <w:tr w:rsidR="00DA6394" w:rsidRPr="00DA6394" w14:paraId="1ED6188C" w14:textId="77777777" w:rsidTr="00DA6394">
        <w:trPr>
          <w:trHeight w:val="20"/>
        </w:trPr>
        <w:tc>
          <w:tcPr>
            <w:tcW w:w="440" w:type="pct"/>
            <w:tcBorders>
              <w:top w:val="nil"/>
              <w:left w:val="single" w:sz="4" w:space="0" w:color="auto"/>
              <w:bottom w:val="single" w:sz="4" w:space="0" w:color="auto"/>
              <w:right w:val="single" w:sz="4" w:space="0" w:color="auto"/>
            </w:tcBorders>
            <w:vAlign w:val="center"/>
            <w:hideMark/>
          </w:tcPr>
          <w:p w14:paraId="307FB2A6"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90</w:t>
            </w:r>
          </w:p>
        </w:tc>
        <w:tc>
          <w:tcPr>
            <w:tcW w:w="2747" w:type="pct"/>
            <w:tcBorders>
              <w:top w:val="nil"/>
              <w:left w:val="nil"/>
              <w:bottom w:val="single" w:sz="4" w:space="0" w:color="auto"/>
              <w:right w:val="single" w:sz="4" w:space="0" w:color="auto"/>
            </w:tcBorders>
            <w:vAlign w:val="center"/>
            <w:hideMark/>
          </w:tcPr>
          <w:p w14:paraId="2DF55D8D" w14:textId="04F6AFBA" w:rsidR="00DA6394" w:rsidRPr="00DA6394" w:rsidRDefault="00DA6394" w:rsidP="00DA6394">
            <w:pPr>
              <w:spacing w:after="0" w:line="240" w:lineRule="auto"/>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 xml:space="preserve">Котельная на 30 Мвт, </w:t>
            </w:r>
            <w:r w:rsidR="006E3289" w:rsidRPr="006E3289">
              <w:rPr>
                <w:rFonts w:ascii="Times New Roman" w:eastAsia="Times New Roman" w:hAnsi="Times New Roman" w:cs="Times New Roman"/>
                <w:color w:val="000000"/>
                <w:lang w:eastAsia="ru-RU"/>
              </w:rPr>
              <w:t>ФГБУ «ЦЖКУ» №1</w:t>
            </w:r>
          </w:p>
        </w:tc>
        <w:tc>
          <w:tcPr>
            <w:tcW w:w="1813" w:type="pct"/>
            <w:tcBorders>
              <w:top w:val="nil"/>
              <w:left w:val="nil"/>
              <w:bottom w:val="single" w:sz="4" w:space="0" w:color="auto"/>
              <w:right w:val="single" w:sz="4" w:space="0" w:color="auto"/>
            </w:tcBorders>
            <w:vAlign w:val="center"/>
            <w:hideMark/>
          </w:tcPr>
          <w:p w14:paraId="3912BC7F" w14:textId="77777777" w:rsidR="00DA6394" w:rsidRPr="00DA6394" w:rsidRDefault="00DA6394" w:rsidP="00DA6394">
            <w:pPr>
              <w:spacing w:after="0" w:line="240" w:lineRule="auto"/>
              <w:jc w:val="center"/>
              <w:rPr>
                <w:rFonts w:ascii="Times New Roman" w:eastAsia="Times New Roman" w:hAnsi="Times New Roman" w:cs="Times New Roman"/>
                <w:color w:val="000000"/>
                <w:lang w:eastAsia="ru-RU"/>
              </w:rPr>
            </w:pPr>
            <w:r w:rsidRPr="00DA6394">
              <w:rPr>
                <w:rFonts w:ascii="Times New Roman" w:eastAsia="Times New Roman" w:hAnsi="Times New Roman" w:cs="Times New Roman"/>
                <w:color w:val="000000"/>
                <w:lang w:eastAsia="ru-RU"/>
              </w:rPr>
              <w:t>отсутствуют</w:t>
            </w:r>
          </w:p>
        </w:tc>
      </w:tr>
    </w:tbl>
    <w:p w14:paraId="6C29D1B9" w14:textId="77777777" w:rsidR="009231EA" w:rsidRPr="001B105B" w:rsidRDefault="009231EA">
      <w:pPr>
        <w:pStyle w:val="afff6"/>
        <w:tabs>
          <w:tab w:val="left" w:pos="723"/>
          <w:tab w:val="left" w:pos="888"/>
        </w:tabs>
        <w:spacing w:beforeAutospacing="0" w:after="0" w:afterAutospacing="0"/>
        <w:ind w:firstLine="317"/>
        <w:rPr>
          <w:rStyle w:val="afffe"/>
        </w:rPr>
      </w:pPr>
    </w:p>
    <w:p w14:paraId="1B5F8D3C" w14:textId="77777777" w:rsidR="009231EA" w:rsidRPr="001B105B" w:rsidRDefault="009231EA">
      <w:pPr>
        <w:pStyle w:val="afff6"/>
        <w:tabs>
          <w:tab w:val="left" w:pos="723"/>
          <w:tab w:val="left" w:pos="888"/>
        </w:tabs>
        <w:spacing w:beforeAutospacing="0" w:after="0" w:afterAutospacing="0"/>
        <w:ind w:firstLine="317"/>
        <w:rPr>
          <w:rStyle w:val="afffe"/>
        </w:rPr>
        <w:sectPr w:rsidR="009231EA" w:rsidRPr="001B105B">
          <w:pgSz w:w="11900" w:h="16840"/>
          <w:pgMar w:top="1260" w:right="843" w:bottom="280" w:left="1418" w:header="720" w:footer="720" w:gutter="0"/>
          <w:pgBorders w:offsetFrom="page">
            <w:top w:val="single" w:sz="4" w:space="24" w:color="auto"/>
            <w:left w:val="single" w:sz="4" w:space="24" w:color="auto"/>
            <w:bottom w:val="single" w:sz="4" w:space="24" w:color="auto"/>
            <w:right w:val="single" w:sz="4" w:space="24" w:color="auto"/>
          </w:pgBorders>
          <w:cols w:space="720"/>
        </w:sectPr>
      </w:pPr>
    </w:p>
    <w:p w14:paraId="4888B804" w14:textId="77777777" w:rsidR="009231EA" w:rsidRPr="001B105B" w:rsidRDefault="009231EA" w:rsidP="00652D34">
      <w:pPr>
        <w:pStyle w:val="1e"/>
        <w:numPr>
          <w:ilvl w:val="1"/>
          <w:numId w:val="11"/>
        </w:numPr>
        <w:tabs>
          <w:tab w:val="left" w:pos="567"/>
          <w:tab w:val="left" w:pos="851"/>
          <w:tab w:val="left" w:pos="1134"/>
          <w:tab w:val="left" w:pos="1276"/>
          <w:tab w:val="left" w:pos="4781"/>
        </w:tabs>
        <w:spacing w:before="61"/>
        <w:ind w:left="0" w:firstLine="567"/>
        <w:jc w:val="both"/>
        <w:rPr>
          <w:sz w:val="24"/>
          <w:szCs w:val="24"/>
        </w:rPr>
        <w:sectPr w:rsidR="009231EA" w:rsidRPr="001B105B">
          <w:pgSz w:w="11900" w:h="16840"/>
          <w:pgMar w:top="1260" w:right="843" w:bottom="280" w:left="1418" w:header="720" w:footer="720" w:gutter="0"/>
          <w:pgBorders w:offsetFrom="page">
            <w:top w:val="single" w:sz="4" w:space="24" w:color="auto"/>
            <w:left w:val="single" w:sz="4" w:space="24" w:color="auto"/>
            <w:bottom w:val="single" w:sz="4" w:space="24" w:color="auto"/>
            <w:right w:val="single" w:sz="4" w:space="24" w:color="auto"/>
          </w:pgBorders>
          <w:cols w:space="720"/>
        </w:sectPr>
      </w:pPr>
    </w:p>
    <w:p w14:paraId="40085808" w14:textId="77777777" w:rsidR="009231EA" w:rsidRPr="001B105B" w:rsidRDefault="003733D4">
      <w:pPr>
        <w:pStyle w:val="1e"/>
        <w:tabs>
          <w:tab w:val="left" w:pos="0"/>
          <w:tab w:val="left" w:pos="1134"/>
          <w:tab w:val="left" w:pos="1843"/>
          <w:tab w:val="left" w:pos="2127"/>
          <w:tab w:val="left" w:pos="2552"/>
          <w:tab w:val="left" w:pos="4781"/>
        </w:tabs>
        <w:ind w:right="141"/>
        <w:jc w:val="both"/>
        <w:rPr>
          <w:sz w:val="24"/>
          <w:szCs w:val="24"/>
        </w:rPr>
      </w:pPr>
      <w:bookmarkStart w:id="98" w:name="_Toc222000728"/>
      <w:r w:rsidRPr="001B105B">
        <w:rPr>
          <w:sz w:val="24"/>
          <w:szCs w:val="24"/>
        </w:rPr>
        <w:lastRenderedPageBreak/>
        <w:t>Раздел 3. Количество сил и средств, используемых для локализации и ликвидации последствий аварий на объекте теплоснабжения</w:t>
      </w:r>
      <w:bookmarkEnd w:id="98"/>
    </w:p>
    <w:p w14:paraId="1B25F7EF" w14:textId="77777777" w:rsidR="009231EA" w:rsidRPr="001B105B" w:rsidRDefault="003733D4" w:rsidP="00652D34">
      <w:pPr>
        <w:pStyle w:val="1e"/>
        <w:numPr>
          <w:ilvl w:val="1"/>
          <w:numId w:val="12"/>
        </w:numPr>
        <w:tabs>
          <w:tab w:val="left" w:pos="567"/>
          <w:tab w:val="left" w:pos="709"/>
          <w:tab w:val="left" w:pos="851"/>
          <w:tab w:val="left" w:pos="993"/>
          <w:tab w:val="left" w:pos="4781"/>
        </w:tabs>
        <w:ind w:left="0" w:firstLine="567"/>
        <w:jc w:val="both"/>
        <w:rPr>
          <w:sz w:val="24"/>
          <w:szCs w:val="24"/>
        </w:rPr>
      </w:pPr>
      <w:bookmarkStart w:id="99" w:name="_Hlk217057328"/>
      <w:bookmarkStart w:id="100" w:name="_Toc222000729"/>
      <w:r w:rsidRPr="001B105B">
        <w:rPr>
          <w:sz w:val="24"/>
          <w:szCs w:val="24"/>
        </w:rPr>
        <w:t xml:space="preserve">Сведения о количестве сил и средств, используемых для локализации и ликвидации последствий аварий на объекте теплоснабжения по </w:t>
      </w:r>
      <w:bookmarkEnd w:id="99"/>
      <w:r w:rsidRPr="001B105B">
        <w:rPr>
          <w:sz w:val="24"/>
          <w:szCs w:val="24"/>
        </w:rPr>
        <w:t>оперативным службам</w:t>
      </w:r>
      <w:bookmarkEnd w:id="100"/>
    </w:p>
    <w:p w14:paraId="1AA55B2D" w14:textId="44877EA2" w:rsidR="009231EA" w:rsidRPr="001B105B" w:rsidRDefault="003733D4" w:rsidP="00652D34">
      <w:pPr>
        <w:pStyle w:val="afff8"/>
        <w:numPr>
          <w:ilvl w:val="2"/>
          <w:numId w:val="12"/>
        </w:numPr>
        <w:tabs>
          <w:tab w:val="left" w:pos="709"/>
          <w:tab w:val="left" w:pos="1134"/>
        </w:tabs>
        <w:spacing w:line="276" w:lineRule="auto"/>
        <w:ind w:left="0" w:firstLine="567"/>
        <w:jc w:val="both"/>
        <w:rPr>
          <w:sz w:val="24"/>
          <w:szCs w:val="24"/>
          <w:lang w:eastAsia="ru-RU"/>
        </w:rPr>
      </w:pPr>
      <w:r w:rsidRPr="001B105B">
        <w:rPr>
          <w:sz w:val="24"/>
          <w:szCs w:val="24"/>
          <w:lang w:eastAsia="ru-RU"/>
        </w:rPr>
        <w:t xml:space="preserve">Для локализации и ликвидации последствий аварийных ситуаций на объектах теплоснабжения </w:t>
      </w:r>
      <w:r w:rsidR="001C0A3D">
        <w:rPr>
          <w:bCs/>
          <w:sz w:val="24"/>
          <w:szCs w:val="24"/>
        </w:rPr>
        <w:t>Сергиево-Посадского городского округа</w:t>
      </w:r>
      <w:r w:rsidR="0093555B" w:rsidRPr="001B105B">
        <w:rPr>
          <w:sz w:val="24"/>
          <w:szCs w:val="24"/>
          <w:lang w:eastAsia="ru-RU"/>
        </w:rPr>
        <w:t xml:space="preserve"> </w:t>
      </w:r>
      <w:r w:rsidRPr="001B105B">
        <w:rPr>
          <w:sz w:val="24"/>
          <w:szCs w:val="24"/>
          <w:lang w:eastAsia="ru-RU"/>
        </w:rPr>
        <w:t>требуется привлечение сил и средств, достаточных для решения поставленных задач в нормативные сроки.</w:t>
      </w:r>
    </w:p>
    <w:p w14:paraId="54A78E89" w14:textId="519B33AE" w:rsidR="009231EA" w:rsidRPr="001B105B" w:rsidRDefault="003733D4">
      <w:pPr>
        <w:pStyle w:val="afff8"/>
        <w:tabs>
          <w:tab w:val="left" w:pos="993"/>
        </w:tabs>
        <w:spacing w:line="276" w:lineRule="auto"/>
        <w:ind w:left="0" w:firstLine="567"/>
        <w:jc w:val="both"/>
        <w:rPr>
          <w:sz w:val="24"/>
          <w:szCs w:val="24"/>
          <w:lang w:eastAsia="ru-RU"/>
        </w:rPr>
      </w:pPr>
      <w:r w:rsidRPr="001B105B">
        <w:rPr>
          <w:sz w:val="24"/>
          <w:szCs w:val="24"/>
          <w:lang w:eastAsia="ru-RU"/>
        </w:rPr>
        <w:t xml:space="preserve">3.1.2. Для решения задач по локализации и ликвидации последствий аварийных ситуаций на объектах теплоснабжения привлекаются оперативные подразделения организаций (учреждений) </w:t>
      </w:r>
      <w:r w:rsidRPr="001B105B">
        <w:rPr>
          <w:sz w:val="24"/>
          <w:szCs w:val="24"/>
        </w:rPr>
        <w:t>связанных с функционированием систем теплоснабжения</w:t>
      </w:r>
      <w:r w:rsidRPr="001B105B">
        <w:rPr>
          <w:rFonts w:eastAsia="Calibri"/>
          <w:sz w:val="24"/>
          <w:szCs w:val="24"/>
        </w:rPr>
        <w:t xml:space="preserve"> </w:t>
      </w:r>
      <w:r w:rsidR="001C0A3D">
        <w:rPr>
          <w:bCs/>
          <w:sz w:val="24"/>
          <w:szCs w:val="24"/>
        </w:rPr>
        <w:t>Сергиево-Посадского городского округа</w:t>
      </w:r>
      <w:r w:rsidR="0093555B" w:rsidRPr="001B105B">
        <w:rPr>
          <w:bCs/>
          <w:sz w:val="24"/>
          <w:szCs w:val="24"/>
        </w:rPr>
        <w:t>.</w:t>
      </w:r>
    </w:p>
    <w:p w14:paraId="3B13F8A8" w14:textId="760ACF90" w:rsidR="009231EA" w:rsidRPr="001B105B" w:rsidRDefault="003733D4">
      <w:pPr>
        <w:pStyle w:val="afff8"/>
        <w:tabs>
          <w:tab w:val="left" w:pos="993"/>
        </w:tabs>
        <w:spacing w:line="276" w:lineRule="auto"/>
        <w:ind w:left="0" w:firstLine="567"/>
        <w:jc w:val="both"/>
        <w:rPr>
          <w:sz w:val="24"/>
          <w:szCs w:val="24"/>
          <w:lang w:eastAsia="ru-RU"/>
        </w:rPr>
      </w:pPr>
      <w:r w:rsidRPr="001B105B">
        <w:rPr>
          <w:sz w:val="24"/>
          <w:szCs w:val="24"/>
          <w:lang w:eastAsia="ru-RU"/>
        </w:rPr>
        <w:t xml:space="preserve">Сведения о количестве сил и средств, </w:t>
      </w:r>
      <w:r w:rsidRPr="001B105B">
        <w:rPr>
          <w:sz w:val="24"/>
          <w:szCs w:val="24"/>
        </w:rPr>
        <w:t>необходимых при</w:t>
      </w:r>
      <w:r w:rsidRPr="001B105B">
        <w:rPr>
          <w:sz w:val="24"/>
          <w:szCs w:val="24"/>
          <w:lang w:eastAsia="ru-RU"/>
        </w:rPr>
        <w:t xml:space="preserve"> ликвидации последствий аварийных ситуаций, по оперативным подразделениям организаций (учреждений) </w:t>
      </w:r>
      <w:r w:rsidRPr="001B105B">
        <w:rPr>
          <w:sz w:val="24"/>
          <w:szCs w:val="24"/>
        </w:rPr>
        <w:t>связанных с функционированием систем теплоснабжения</w:t>
      </w:r>
      <w:r w:rsidRPr="001B105B">
        <w:rPr>
          <w:rFonts w:eastAsia="Calibri"/>
          <w:sz w:val="24"/>
          <w:szCs w:val="24"/>
        </w:rPr>
        <w:t xml:space="preserve"> </w:t>
      </w:r>
      <w:r w:rsidR="001C0A3D">
        <w:rPr>
          <w:bCs/>
          <w:sz w:val="24"/>
          <w:szCs w:val="24"/>
        </w:rPr>
        <w:t>Сергиево-Посадского городского округа</w:t>
      </w:r>
      <w:r w:rsidRPr="001B105B">
        <w:rPr>
          <w:sz w:val="24"/>
          <w:szCs w:val="24"/>
        </w:rPr>
        <w:t xml:space="preserve">, </w:t>
      </w:r>
      <w:r w:rsidRPr="001B105B">
        <w:rPr>
          <w:sz w:val="24"/>
          <w:szCs w:val="24"/>
          <w:lang w:eastAsia="ru-RU"/>
        </w:rPr>
        <w:t>представлены в таблице</w:t>
      </w:r>
      <w:r w:rsidR="004D398F" w:rsidRPr="001B105B">
        <w:rPr>
          <w:sz w:val="24"/>
          <w:szCs w:val="24"/>
          <w:lang w:eastAsia="ru-RU"/>
        </w:rPr>
        <w:t xml:space="preserve"> </w:t>
      </w:r>
      <w:r w:rsidRPr="001B105B">
        <w:rPr>
          <w:sz w:val="24"/>
          <w:szCs w:val="24"/>
          <w:lang w:eastAsia="ru-RU"/>
        </w:rPr>
        <w:fldChar w:fldCharType="begin"/>
      </w:r>
      <w:r w:rsidRPr="001B105B">
        <w:rPr>
          <w:sz w:val="24"/>
          <w:szCs w:val="24"/>
          <w:lang w:eastAsia="ru-RU"/>
        </w:rPr>
        <w:instrText xml:space="preserve"> REF _Ref190963645 \h  \* MERGEFORMAT </w:instrText>
      </w:r>
      <w:r w:rsidRPr="001B105B">
        <w:rPr>
          <w:sz w:val="24"/>
          <w:szCs w:val="24"/>
          <w:lang w:eastAsia="ru-RU"/>
        </w:rPr>
      </w:r>
      <w:r w:rsidRPr="001B105B">
        <w:rPr>
          <w:sz w:val="24"/>
          <w:szCs w:val="24"/>
          <w:lang w:eastAsia="ru-RU"/>
        </w:rPr>
        <w:fldChar w:fldCharType="separate"/>
      </w:r>
      <w:r w:rsidR="00110D94" w:rsidRPr="00110D94">
        <w:rPr>
          <w:bCs/>
          <w:vanish/>
          <w:sz w:val="24"/>
          <w:szCs w:val="24"/>
        </w:rPr>
        <w:t>Таблица</w:t>
      </w:r>
      <w:r w:rsidR="00110D94" w:rsidRPr="00110D94">
        <w:rPr>
          <w:bCs/>
          <w:sz w:val="24"/>
          <w:szCs w:val="24"/>
        </w:rPr>
        <w:t xml:space="preserve"> 3.1.</w:t>
      </w:r>
      <w:r w:rsidR="00110D94" w:rsidRPr="00110D94">
        <w:rPr>
          <w:sz w:val="24"/>
          <w:szCs w:val="24"/>
        </w:rPr>
        <w:t>1</w:t>
      </w:r>
      <w:r w:rsidRPr="001B105B">
        <w:rPr>
          <w:sz w:val="24"/>
          <w:szCs w:val="24"/>
          <w:lang w:eastAsia="ru-RU"/>
        </w:rPr>
        <w:fldChar w:fldCharType="end"/>
      </w:r>
      <w:r w:rsidRPr="001B105B">
        <w:rPr>
          <w:sz w:val="24"/>
          <w:szCs w:val="24"/>
          <w:lang w:eastAsia="ru-RU"/>
        </w:rPr>
        <w:t>.</w:t>
      </w:r>
    </w:p>
    <w:p w14:paraId="08372B89" w14:textId="2F4ECEDD" w:rsidR="009231EA" w:rsidRPr="001B105B" w:rsidRDefault="003733D4">
      <w:pPr>
        <w:pStyle w:val="afff8"/>
        <w:tabs>
          <w:tab w:val="left" w:pos="993"/>
        </w:tabs>
        <w:ind w:left="0" w:firstLine="567"/>
        <w:jc w:val="both"/>
        <w:rPr>
          <w:bCs/>
          <w:sz w:val="24"/>
          <w:szCs w:val="24"/>
        </w:rPr>
      </w:pPr>
      <w:bookmarkStart w:id="101" w:name="_Ref190963645"/>
      <w:bookmarkStart w:id="102" w:name="_Toc222000784"/>
      <w:r w:rsidRPr="001B105B">
        <w:rPr>
          <w:b/>
          <w:bCs/>
          <w:sz w:val="24"/>
          <w:szCs w:val="24"/>
        </w:rPr>
        <w:t xml:space="preserve">Таблица </w:t>
      </w:r>
      <w:r w:rsidRPr="001B105B">
        <w:rPr>
          <w:b/>
          <w:bCs/>
          <w:sz w:val="24"/>
          <w:szCs w:val="24"/>
        </w:rPr>
        <w:fldChar w:fldCharType="begin"/>
      </w:r>
      <w:r w:rsidRPr="001B105B">
        <w:rPr>
          <w:b/>
          <w:bCs/>
          <w:sz w:val="24"/>
          <w:szCs w:val="24"/>
        </w:rPr>
        <w:instrText xml:space="preserve"> STYLEREF 1 \s </w:instrText>
      </w:r>
      <w:r w:rsidRPr="001B105B">
        <w:rPr>
          <w:b/>
          <w:bCs/>
          <w:sz w:val="24"/>
          <w:szCs w:val="24"/>
        </w:rPr>
        <w:fldChar w:fldCharType="separate"/>
      </w:r>
      <w:r w:rsidR="00110D94">
        <w:rPr>
          <w:b/>
          <w:bCs/>
          <w:noProof/>
          <w:sz w:val="24"/>
          <w:szCs w:val="24"/>
        </w:rPr>
        <w:t>3.1</w:t>
      </w:r>
      <w:r w:rsidRPr="001B105B">
        <w:rPr>
          <w:b/>
          <w:bCs/>
          <w:sz w:val="24"/>
          <w:szCs w:val="24"/>
        </w:rPr>
        <w:fldChar w:fldCharType="end"/>
      </w:r>
      <w:r w:rsidRPr="001B105B">
        <w:rPr>
          <w:b/>
          <w:bCs/>
          <w:sz w:val="24"/>
          <w:szCs w:val="24"/>
        </w:rPr>
        <w:t>.</w:t>
      </w:r>
      <w:r w:rsidRPr="001B105B">
        <w:rPr>
          <w:b/>
          <w:bCs/>
          <w:sz w:val="24"/>
          <w:szCs w:val="24"/>
        </w:rPr>
        <w:fldChar w:fldCharType="begin"/>
      </w:r>
      <w:r w:rsidRPr="001B105B">
        <w:rPr>
          <w:b/>
          <w:bCs/>
          <w:sz w:val="24"/>
          <w:szCs w:val="24"/>
        </w:rPr>
        <w:instrText xml:space="preserve"> SEQ Таблица \* ARABIC \s 1 </w:instrText>
      </w:r>
      <w:r w:rsidRPr="001B105B">
        <w:rPr>
          <w:b/>
          <w:bCs/>
          <w:sz w:val="24"/>
          <w:szCs w:val="24"/>
        </w:rPr>
        <w:fldChar w:fldCharType="separate"/>
      </w:r>
      <w:r w:rsidR="00110D94">
        <w:rPr>
          <w:b/>
          <w:bCs/>
          <w:noProof/>
          <w:sz w:val="24"/>
          <w:szCs w:val="24"/>
        </w:rPr>
        <w:t>1</w:t>
      </w:r>
      <w:r w:rsidRPr="001B105B">
        <w:rPr>
          <w:b/>
          <w:bCs/>
          <w:sz w:val="24"/>
          <w:szCs w:val="24"/>
        </w:rPr>
        <w:fldChar w:fldCharType="end"/>
      </w:r>
      <w:bookmarkEnd w:id="101"/>
      <w:r w:rsidRPr="001B105B">
        <w:rPr>
          <w:sz w:val="24"/>
          <w:szCs w:val="24"/>
        </w:rPr>
        <w:t xml:space="preserve"> - </w:t>
      </w:r>
      <w:r w:rsidRPr="001B105B">
        <w:rPr>
          <w:sz w:val="24"/>
          <w:szCs w:val="24"/>
          <w:lang w:eastAsia="ru-RU"/>
        </w:rPr>
        <w:t xml:space="preserve">Сведения о количестве сил и средств, </w:t>
      </w:r>
      <w:r w:rsidRPr="001B105B">
        <w:rPr>
          <w:sz w:val="24"/>
          <w:szCs w:val="24"/>
        </w:rPr>
        <w:t>необходимых при</w:t>
      </w:r>
      <w:r w:rsidRPr="001B105B">
        <w:rPr>
          <w:sz w:val="24"/>
          <w:szCs w:val="24"/>
          <w:lang w:eastAsia="ru-RU"/>
        </w:rPr>
        <w:t xml:space="preserve"> ликвидации последствий аварийных ситуаций, по оперативным подразделениям организаций (учреждений) </w:t>
      </w:r>
      <w:r w:rsidRPr="001B105B">
        <w:rPr>
          <w:sz w:val="24"/>
          <w:szCs w:val="24"/>
        </w:rPr>
        <w:t>связанных с функционированием систем теплоснабжения</w:t>
      </w:r>
      <w:r w:rsidRPr="001B105B">
        <w:rPr>
          <w:rFonts w:eastAsia="Calibri"/>
          <w:sz w:val="24"/>
          <w:szCs w:val="24"/>
        </w:rPr>
        <w:t xml:space="preserve"> </w:t>
      </w:r>
      <w:r w:rsidR="001C0A3D">
        <w:rPr>
          <w:bCs/>
          <w:sz w:val="24"/>
          <w:szCs w:val="24"/>
        </w:rPr>
        <w:t>Сергиево-Посадского городского округа</w:t>
      </w:r>
      <w:bookmarkEnd w:id="10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0"/>
        <w:gridCol w:w="2118"/>
        <w:gridCol w:w="1869"/>
        <w:gridCol w:w="2392"/>
      </w:tblGrid>
      <w:tr w:rsidR="00757447" w:rsidRPr="00757447" w14:paraId="723B0C2E" w14:textId="77777777" w:rsidTr="00757447">
        <w:trPr>
          <w:trHeight w:val="240"/>
          <w:tblHeader/>
        </w:trPr>
        <w:tc>
          <w:tcPr>
            <w:tcW w:w="3269" w:type="dxa"/>
            <w:vMerge w:val="restart"/>
            <w:vAlign w:val="center"/>
          </w:tcPr>
          <w:p w14:paraId="3B66A0F7" w14:textId="77777777" w:rsidR="00757447" w:rsidRPr="00757447" w:rsidRDefault="00757447" w:rsidP="00757447">
            <w:pPr>
              <w:widowControl w:val="0"/>
              <w:suppressAutoHyphens/>
              <w:spacing w:after="0" w:line="240" w:lineRule="auto"/>
              <w:jc w:val="center"/>
              <w:rPr>
                <w:rFonts w:ascii="Times New Roman" w:eastAsia="Times New Roman" w:hAnsi="Times New Roman" w:cs="Times New Roman"/>
                <w:b/>
                <w:lang w:eastAsia="ru-RU"/>
              </w:rPr>
            </w:pPr>
            <w:r w:rsidRPr="00757447">
              <w:rPr>
                <w:rFonts w:ascii="Times New Roman" w:eastAsia="Times New Roman" w:hAnsi="Times New Roman" w:cs="Times New Roman"/>
                <w:b/>
                <w:lang w:eastAsia="ru-RU"/>
              </w:rPr>
              <w:t xml:space="preserve">Наименование организации </w:t>
            </w:r>
            <w:r w:rsidRPr="00757447">
              <w:rPr>
                <w:rFonts w:ascii="Times New Roman" w:eastAsia="Calibri" w:hAnsi="Times New Roman" w:cs="Times New Roman"/>
                <w:b/>
                <w:lang w:eastAsia="ru-RU"/>
              </w:rPr>
              <w:t>(</w:t>
            </w:r>
            <w:r w:rsidRPr="00757447">
              <w:rPr>
                <w:rFonts w:ascii="Times New Roman" w:eastAsia="Times New Roman" w:hAnsi="Times New Roman" w:cs="Times New Roman"/>
                <w:b/>
                <w:lang w:eastAsia="ru-RU"/>
              </w:rPr>
              <w:t>учреждения), адрес места расположения</w:t>
            </w:r>
          </w:p>
        </w:tc>
        <w:tc>
          <w:tcPr>
            <w:tcW w:w="2124" w:type="dxa"/>
            <w:vMerge w:val="restart"/>
            <w:vAlign w:val="center"/>
          </w:tcPr>
          <w:p w14:paraId="6B39E97D" w14:textId="77777777" w:rsidR="00757447" w:rsidRPr="00757447" w:rsidRDefault="00757447" w:rsidP="00757447">
            <w:pPr>
              <w:widowControl w:val="0"/>
              <w:tabs>
                <w:tab w:val="left" w:pos="723"/>
                <w:tab w:val="left" w:pos="888"/>
              </w:tabs>
              <w:suppressAutoHyphens/>
              <w:spacing w:after="0" w:line="240" w:lineRule="auto"/>
              <w:jc w:val="center"/>
              <w:rPr>
                <w:rFonts w:ascii="Times New Roman" w:eastAsia="Times New Roman" w:hAnsi="Times New Roman" w:cs="Times New Roman"/>
                <w:b/>
                <w:lang w:eastAsia="ru-RU"/>
              </w:rPr>
            </w:pPr>
            <w:r w:rsidRPr="00757447">
              <w:rPr>
                <w:rFonts w:ascii="Times New Roman" w:eastAsia="Times New Roman" w:hAnsi="Times New Roman" w:cs="Times New Roman"/>
                <w:b/>
                <w:lang w:eastAsia="ru-RU"/>
              </w:rPr>
              <w:t>Функциональная группа</w:t>
            </w:r>
          </w:p>
        </w:tc>
        <w:tc>
          <w:tcPr>
            <w:tcW w:w="4273" w:type="dxa"/>
            <w:gridSpan w:val="2"/>
            <w:vAlign w:val="center"/>
          </w:tcPr>
          <w:p w14:paraId="27BF5560" w14:textId="77777777" w:rsidR="00757447" w:rsidRPr="00757447" w:rsidRDefault="00757447" w:rsidP="00757447">
            <w:pPr>
              <w:widowControl w:val="0"/>
              <w:tabs>
                <w:tab w:val="left" w:pos="723"/>
                <w:tab w:val="left" w:pos="888"/>
              </w:tabs>
              <w:suppressAutoHyphens/>
              <w:spacing w:after="0" w:line="240" w:lineRule="auto"/>
              <w:jc w:val="center"/>
              <w:rPr>
                <w:rFonts w:ascii="Times New Roman" w:eastAsia="Times New Roman" w:hAnsi="Times New Roman" w:cs="Times New Roman"/>
                <w:b/>
                <w:lang w:eastAsia="ru-RU"/>
              </w:rPr>
            </w:pPr>
            <w:r w:rsidRPr="00757447">
              <w:rPr>
                <w:rFonts w:ascii="Times New Roman" w:eastAsia="Times New Roman" w:hAnsi="Times New Roman" w:cs="Times New Roman"/>
                <w:b/>
                <w:lang w:eastAsia="ru-RU"/>
              </w:rPr>
              <w:t>Выделяемые</w:t>
            </w:r>
          </w:p>
        </w:tc>
      </w:tr>
      <w:tr w:rsidR="00757447" w:rsidRPr="00757447" w14:paraId="03D1B352" w14:textId="77777777" w:rsidTr="00757447">
        <w:trPr>
          <w:trHeight w:val="240"/>
          <w:tblHeader/>
        </w:trPr>
        <w:tc>
          <w:tcPr>
            <w:tcW w:w="3269" w:type="dxa"/>
            <w:vMerge/>
            <w:vAlign w:val="center"/>
          </w:tcPr>
          <w:p w14:paraId="5E4F256A" w14:textId="77777777" w:rsidR="00757447" w:rsidRPr="00757447" w:rsidRDefault="00757447" w:rsidP="00757447">
            <w:pPr>
              <w:widowControl w:val="0"/>
              <w:suppressAutoHyphens/>
              <w:spacing w:after="0" w:line="240" w:lineRule="auto"/>
              <w:jc w:val="center"/>
              <w:rPr>
                <w:rFonts w:ascii="Times New Roman" w:eastAsia="Times New Roman" w:hAnsi="Times New Roman" w:cs="Times New Roman"/>
                <w:b/>
                <w:lang w:eastAsia="ru-RU"/>
              </w:rPr>
            </w:pPr>
          </w:p>
        </w:tc>
        <w:tc>
          <w:tcPr>
            <w:tcW w:w="2124" w:type="dxa"/>
            <w:vMerge/>
            <w:vAlign w:val="center"/>
          </w:tcPr>
          <w:p w14:paraId="1D5B3225" w14:textId="77777777" w:rsidR="00757447" w:rsidRPr="00757447" w:rsidRDefault="00757447" w:rsidP="00757447">
            <w:pPr>
              <w:widowControl w:val="0"/>
              <w:tabs>
                <w:tab w:val="left" w:pos="723"/>
                <w:tab w:val="left" w:pos="888"/>
              </w:tabs>
              <w:suppressAutoHyphens/>
              <w:spacing w:after="0" w:line="240" w:lineRule="auto"/>
              <w:jc w:val="center"/>
              <w:rPr>
                <w:rFonts w:ascii="Times New Roman" w:eastAsia="Times New Roman" w:hAnsi="Times New Roman" w:cs="Times New Roman"/>
                <w:b/>
                <w:lang w:eastAsia="ru-RU"/>
              </w:rPr>
            </w:pPr>
          </w:p>
        </w:tc>
        <w:tc>
          <w:tcPr>
            <w:tcW w:w="1874" w:type="dxa"/>
            <w:vAlign w:val="center"/>
          </w:tcPr>
          <w:p w14:paraId="4E9F78BA" w14:textId="77777777" w:rsidR="00757447" w:rsidRPr="00757447" w:rsidRDefault="00757447" w:rsidP="00757447">
            <w:pPr>
              <w:widowControl w:val="0"/>
              <w:tabs>
                <w:tab w:val="left" w:pos="723"/>
                <w:tab w:val="left" w:pos="888"/>
              </w:tabs>
              <w:suppressAutoHyphens/>
              <w:spacing w:after="0" w:line="240" w:lineRule="auto"/>
              <w:jc w:val="center"/>
              <w:rPr>
                <w:rFonts w:ascii="Times New Roman" w:eastAsia="Times New Roman" w:hAnsi="Times New Roman" w:cs="Times New Roman"/>
                <w:b/>
                <w:lang w:eastAsia="ru-RU"/>
              </w:rPr>
            </w:pPr>
            <w:r w:rsidRPr="00757447">
              <w:rPr>
                <w:rFonts w:ascii="Times New Roman" w:eastAsia="Times New Roman" w:hAnsi="Times New Roman" w:cs="Times New Roman"/>
                <w:b/>
                <w:lang w:eastAsia="ru-RU"/>
              </w:rPr>
              <w:t>силы</w:t>
            </w:r>
          </w:p>
        </w:tc>
        <w:tc>
          <w:tcPr>
            <w:tcW w:w="2399" w:type="dxa"/>
            <w:vAlign w:val="center"/>
          </w:tcPr>
          <w:p w14:paraId="56E755C1" w14:textId="77777777" w:rsidR="00757447" w:rsidRPr="00757447" w:rsidRDefault="00757447" w:rsidP="00757447">
            <w:pPr>
              <w:widowControl w:val="0"/>
              <w:tabs>
                <w:tab w:val="left" w:pos="723"/>
                <w:tab w:val="left" w:pos="888"/>
              </w:tabs>
              <w:suppressAutoHyphens/>
              <w:spacing w:after="0" w:line="240" w:lineRule="auto"/>
              <w:jc w:val="center"/>
              <w:rPr>
                <w:rFonts w:ascii="Times New Roman" w:eastAsia="Times New Roman" w:hAnsi="Times New Roman" w:cs="Times New Roman"/>
                <w:b/>
                <w:lang w:eastAsia="ru-RU"/>
              </w:rPr>
            </w:pPr>
            <w:r w:rsidRPr="00757447">
              <w:rPr>
                <w:rFonts w:ascii="Times New Roman" w:eastAsia="Times New Roman" w:hAnsi="Times New Roman" w:cs="Times New Roman"/>
                <w:b/>
                <w:lang w:eastAsia="ru-RU"/>
              </w:rPr>
              <w:t>средства</w:t>
            </w:r>
          </w:p>
        </w:tc>
      </w:tr>
      <w:tr w:rsidR="00757447" w:rsidRPr="00757447" w14:paraId="64166F8F" w14:textId="77777777" w:rsidTr="00757447">
        <w:tc>
          <w:tcPr>
            <w:tcW w:w="3269" w:type="dxa"/>
            <w:vAlign w:val="center"/>
          </w:tcPr>
          <w:p w14:paraId="1ED8FAFA" w14:textId="77777777" w:rsidR="00757447" w:rsidRPr="00757447" w:rsidRDefault="00757447" w:rsidP="00757447">
            <w:pPr>
              <w:widowControl w:val="0"/>
              <w:tabs>
                <w:tab w:val="left" w:pos="723"/>
                <w:tab w:val="left" w:pos="888"/>
              </w:tabs>
              <w:suppressAutoHyphens/>
              <w:spacing w:after="0" w:line="240" w:lineRule="auto"/>
              <w:rPr>
                <w:rFonts w:ascii="Times New Roman" w:eastAsia="Times New Roman" w:hAnsi="Times New Roman" w:cs="Times New Roman"/>
                <w:iCs/>
                <w:lang w:eastAsia="ru-RU"/>
              </w:rPr>
            </w:pPr>
            <w:r w:rsidRPr="00757447">
              <w:rPr>
                <w:rFonts w:ascii="Times New Roman" w:eastAsia="Times New Roman" w:hAnsi="Times New Roman" w:cs="Times New Roman"/>
                <w:lang w:eastAsia="ru-RU"/>
              </w:rPr>
              <w:t xml:space="preserve">Единая дежурная диспетчерская служба </w:t>
            </w:r>
            <w:r w:rsidRPr="00757447">
              <w:rPr>
                <w:rFonts w:ascii="Times New Roman" w:eastAsia="Times New Roman" w:hAnsi="Times New Roman" w:cs="Times New Roman"/>
                <w:bCs/>
                <w:lang w:eastAsia="ru-RU"/>
              </w:rPr>
              <w:t>Сергиево-Посадского городского округа</w:t>
            </w:r>
            <w:r w:rsidRPr="00757447">
              <w:rPr>
                <w:rFonts w:ascii="Times New Roman" w:eastAsia="Times New Roman" w:hAnsi="Times New Roman" w:cs="Times New Roman"/>
                <w:lang w:eastAsia="ru-RU"/>
              </w:rPr>
              <w:t xml:space="preserve"> (ЕДДС) </w:t>
            </w:r>
            <w:r w:rsidRPr="00757447">
              <w:rPr>
                <w:rFonts w:ascii="Times New Roman" w:eastAsia="Times New Roman" w:hAnsi="Times New Roman" w:cs="Times New Roman"/>
                <w:iCs/>
                <w:lang w:eastAsia="ru-RU"/>
              </w:rPr>
              <w:t>Московская области.</w:t>
            </w:r>
          </w:p>
          <w:p w14:paraId="0521066A" w14:textId="77777777" w:rsidR="00757447" w:rsidRPr="00757447" w:rsidRDefault="00757447" w:rsidP="00757447">
            <w:pPr>
              <w:rPr>
                <w:rFonts w:ascii="Times New Roman" w:eastAsia="Calibri" w:hAnsi="Times New Roman" w:cs="Times New Roman"/>
                <w:lang w:eastAsia="ru-RU"/>
              </w:rPr>
            </w:pPr>
            <w:r w:rsidRPr="00757447">
              <w:rPr>
                <w:rFonts w:ascii="Times New Roman" w:eastAsia="Calibri" w:hAnsi="Times New Roman" w:cs="Times New Roman"/>
                <w:lang w:eastAsia="ru-RU"/>
              </w:rPr>
              <w:t>Московская обл., г. Сергиев Посад, мкр. Семхоз,</w:t>
            </w:r>
            <w:r w:rsidRPr="00757447">
              <w:rPr>
                <w:rFonts w:ascii="Times New Roman" w:eastAsia="Calibri" w:hAnsi="Times New Roman" w:cs="Times New Roman"/>
                <w:lang w:eastAsia="ru-RU"/>
              </w:rPr>
              <w:br/>
              <w:t xml:space="preserve"> ул. Поселковая, д.8</w:t>
            </w:r>
          </w:p>
        </w:tc>
        <w:tc>
          <w:tcPr>
            <w:tcW w:w="2124" w:type="dxa"/>
            <w:vAlign w:val="center"/>
          </w:tcPr>
          <w:p w14:paraId="5EFFCFD2" w14:textId="77777777" w:rsidR="00757447" w:rsidRPr="00757447" w:rsidRDefault="00757447" w:rsidP="00757447">
            <w:pPr>
              <w:widowControl w:val="0"/>
              <w:tabs>
                <w:tab w:val="left" w:pos="723"/>
                <w:tab w:val="left" w:pos="888"/>
              </w:tabs>
              <w:suppressAutoHyphens/>
              <w:spacing w:after="0" w:line="240" w:lineRule="auto"/>
              <w:jc w:val="center"/>
              <w:rPr>
                <w:rFonts w:ascii="Times New Roman" w:eastAsia="Times New Roman" w:hAnsi="Times New Roman" w:cs="Times New Roman"/>
                <w:lang w:eastAsia="ru-RU"/>
              </w:rPr>
            </w:pPr>
            <w:r w:rsidRPr="00757447">
              <w:rPr>
                <w:rFonts w:ascii="Times New Roman" w:eastAsia="Times New Roman" w:hAnsi="Times New Roman" w:cs="Times New Roman"/>
                <w:lang w:eastAsia="ru-RU"/>
              </w:rPr>
              <w:t>диспетчерская служба (круглосуточно)</w:t>
            </w:r>
          </w:p>
        </w:tc>
        <w:tc>
          <w:tcPr>
            <w:tcW w:w="1874" w:type="dxa"/>
            <w:vAlign w:val="center"/>
          </w:tcPr>
          <w:p w14:paraId="16D497CA" w14:textId="77777777" w:rsidR="00757447" w:rsidRPr="00757447" w:rsidRDefault="00757447" w:rsidP="00757447">
            <w:pPr>
              <w:widowControl w:val="0"/>
              <w:tabs>
                <w:tab w:val="left" w:pos="723"/>
                <w:tab w:val="left" w:pos="888"/>
              </w:tabs>
              <w:suppressAutoHyphens/>
              <w:spacing w:after="0" w:line="240" w:lineRule="auto"/>
              <w:jc w:val="center"/>
              <w:rPr>
                <w:rFonts w:ascii="Times New Roman" w:eastAsia="Times New Roman" w:hAnsi="Times New Roman" w:cs="Times New Roman"/>
                <w:lang w:eastAsia="ru-RU"/>
              </w:rPr>
            </w:pPr>
            <w:r w:rsidRPr="00757447">
              <w:rPr>
                <w:rFonts w:ascii="Times New Roman" w:eastAsia="Times New Roman" w:hAnsi="Times New Roman" w:cs="Times New Roman"/>
                <w:lang w:eastAsia="ru-RU"/>
              </w:rPr>
              <w:t>операторы</w:t>
            </w:r>
          </w:p>
        </w:tc>
        <w:tc>
          <w:tcPr>
            <w:tcW w:w="2399" w:type="dxa"/>
            <w:vAlign w:val="center"/>
          </w:tcPr>
          <w:p w14:paraId="74CFD475" w14:textId="77777777" w:rsidR="00757447" w:rsidRPr="00757447" w:rsidRDefault="00757447" w:rsidP="00757447">
            <w:pPr>
              <w:widowControl w:val="0"/>
              <w:tabs>
                <w:tab w:val="left" w:pos="723"/>
                <w:tab w:val="left" w:pos="888"/>
              </w:tabs>
              <w:suppressAutoHyphens/>
              <w:spacing w:after="0" w:line="240" w:lineRule="auto"/>
              <w:jc w:val="center"/>
              <w:rPr>
                <w:rFonts w:ascii="Times New Roman" w:eastAsia="Times New Roman" w:hAnsi="Times New Roman" w:cs="Times New Roman"/>
                <w:lang w:eastAsia="ru-RU"/>
              </w:rPr>
            </w:pPr>
            <w:r w:rsidRPr="00757447">
              <w:rPr>
                <w:rFonts w:ascii="Times New Roman" w:eastAsia="Times New Roman" w:hAnsi="Times New Roman" w:cs="Times New Roman"/>
                <w:lang w:eastAsia="ru-RU"/>
              </w:rPr>
              <w:t>оргтехника с программным обеспечением, средства связи на рабочем месте</w:t>
            </w:r>
          </w:p>
        </w:tc>
      </w:tr>
      <w:tr w:rsidR="00757447" w:rsidRPr="00757447" w14:paraId="377528B4" w14:textId="77777777" w:rsidTr="00757447">
        <w:tc>
          <w:tcPr>
            <w:tcW w:w="3269" w:type="dxa"/>
          </w:tcPr>
          <w:p w14:paraId="4BC29FE2" w14:textId="61AEE205" w:rsidR="00757447" w:rsidRPr="00757447" w:rsidRDefault="00552FC3" w:rsidP="00757447">
            <w:pPr>
              <w:widowControl w:val="0"/>
              <w:tabs>
                <w:tab w:val="left" w:pos="723"/>
                <w:tab w:val="left" w:pos="888"/>
              </w:tabs>
              <w:suppressAutoHyphens/>
              <w:spacing w:after="0" w:line="240" w:lineRule="auto"/>
              <w:rPr>
                <w:rFonts w:ascii="Times New Roman" w:eastAsia="Calibri" w:hAnsi="Times New Roman" w:cs="Times New Roman"/>
                <w:lang w:eastAsia="ru-RU"/>
              </w:rPr>
            </w:pPr>
            <w:r w:rsidRPr="00552FC3">
              <w:rPr>
                <w:rFonts w:ascii="Times New Roman" w:eastAsia="Times New Roman" w:hAnsi="Times New Roman" w:cs="Times New Roman"/>
                <w:lang w:eastAsia="ru-RU"/>
              </w:rPr>
              <w:t>Ситуационно-аналитический центр энергетики и ЖКХ Московской области (САЦ), г. Красногорск, б-р Строителей, д. 4, стр. 1</w:t>
            </w:r>
          </w:p>
        </w:tc>
        <w:tc>
          <w:tcPr>
            <w:tcW w:w="2124" w:type="dxa"/>
            <w:vAlign w:val="center"/>
          </w:tcPr>
          <w:p w14:paraId="047C8044" w14:textId="77777777" w:rsidR="00757447" w:rsidRPr="00757447" w:rsidRDefault="00757447" w:rsidP="00757447">
            <w:pPr>
              <w:widowControl w:val="0"/>
              <w:tabs>
                <w:tab w:val="left" w:pos="723"/>
                <w:tab w:val="left" w:pos="888"/>
              </w:tabs>
              <w:suppressAutoHyphens/>
              <w:spacing w:after="0" w:line="240" w:lineRule="auto"/>
              <w:jc w:val="center"/>
              <w:rPr>
                <w:rFonts w:ascii="Times New Roman" w:eastAsia="Times New Roman" w:hAnsi="Times New Roman" w:cs="Times New Roman"/>
                <w:lang w:eastAsia="ru-RU"/>
              </w:rPr>
            </w:pPr>
            <w:r w:rsidRPr="00757447">
              <w:rPr>
                <w:rFonts w:ascii="Times New Roman" w:eastAsia="Times New Roman" w:hAnsi="Times New Roman" w:cs="Times New Roman"/>
                <w:lang w:eastAsia="ru-RU"/>
              </w:rPr>
              <w:t>диспетчерская служба (круглосуточно)</w:t>
            </w:r>
          </w:p>
        </w:tc>
        <w:tc>
          <w:tcPr>
            <w:tcW w:w="1874" w:type="dxa"/>
            <w:vAlign w:val="center"/>
          </w:tcPr>
          <w:p w14:paraId="3751580B" w14:textId="77777777" w:rsidR="00757447" w:rsidRPr="00757447" w:rsidRDefault="00757447" w:rsidP="00757447">
            <w:pPr>
              <w:widowControl w:val="0"/>
              <w:tabs>
                <w:tab w:val="left" w:pos="723"/>
                <w:tab w:val="left" w:pos="888"/>
              </w:tabs>
              <w:suppressAutoHyphens/>
              <w:spacing w:after="0" w:line="240" w:lineRule="auto"/>
              <w:jc w:val="center"/>
              <w:rPr>
                <w:rFonts w:ascii="Times New Roman" w:eastAsia="Times New Roman" w:hAnsi="Times New Roman" w:cs="Times New Roman"/>
                <w:lang w:eastAsia="ru-RU"/>
              </w:rPr>
            </w:pPr>
            <w:r w:rsidRPr="00757447">
              <w:rPr>
                <w:rFonts w:ascii="Times New Roman" w:eastAsia="Times New Roman" w:hAnsi="Times New Roman" w:cs="Times New Roman"/>
                <w:lang w:eastAsia="ru-RU"/>
              </w:rPr>
              <w:t>оперативный дежурный</w:t>
            </w:r>
          </w:p>
        </w:tc>
        <w:tc>
          <w:tcPr>
            <w:tcW w:w="2399" w:type="dxa"/>
            <w:vAlign w:val="center"/>
          </w:tcPr>
          <w:p w14:paraId="46AB5F55" w14:textId="77777777" w:rsidR="00757447" w:rsidRPr="00757447" w:rsidRDefault="00757447" w:rsidP="00757447">
            <w:pPr>
              <w:widowControl w:val="0"/>
              <w:tabs>
                <w:tab w:val="left" w:pos="723"/>
                <w:tab w:val="left" w:pos="888"/>
              </w:tabs>
              <w:suppressAutoHyphens/>
              <w:spacing w:after="0" w:line="240" w:lineRule="auto"/>
              <w:jc w:val="center"/>
              <w:rPr>
                <w:rFonts w:ascii="Times New Roman" w:eastAsia="Times New Roman" w:hAnsi="Times New Roman" w:cs="Times New Roman"/>
                <w:lang w:eastAsia="ru-RU"/>
              </w:rPr>
            </w:pPr>
            <w:r w:rsidRPr="00757447">
              <w:rPr>
                <w:rFonts w:ascii="Times New Roman" w:eastAsia="Times New Roman" w:hAnsi="Times New Roman" w:cs="Times New Roman"/>
                <w:lang w:eastAsia="ru-RU"/>
              </w:rPr>
              <w:t>оргтехника с программным обеспечением, средства связи на рабочем месте</w:t>
            </w:r>
          </w:p>
        </w:tc>
      </w:tr>
      <w:tr w:rsidR="00757447" w:rsidRPr="00757447" w14:paraId="301A6111" w14:textId="77777777" w:rsidTr="00757447">
        <w:trPr>
          <w:trHeight w:val="1306"/>
        </w:trPr>
        <w:tc>
          <w:tcPr>
            <w:tcW w:w="3269" w:type="dxa"/>
            <w:vAlign w:val="center"/>
          </w:tcPr>
          <w:p w14:paraId="24A75FA7" w14:textId="77777777" w:rsidR="00757447" w:rsidRPr="00895498" w:rsidRDefault="00757447" w:rsidP="00402D84">
            <w:pPr>
              <w:widowControl w:val="0"/>
              <w:autoSpaceDE w:val="0"/>
              <w:autoSpaceDN w:val="0"/>
              <w:spacing w:line="240" w:lineRule="auto"/>
              <w:rPr>
                <w:rFonts w:ascii="Times New Roman" w:eastAsia="Times New Roman" w:hAnsi="Times New Roman" w:cs="Times New Roman"/>
              </w:rPr>
            </w:pPr>
            <w:r w:rsidRPr="00895498">
              <w:rPr>
                <w:rFonts w:ascii="Times New Roman" w:eastAsia="Times New Roman" w:hAnsi="Times New Roman" w:cs="Times New Roman"/>
              </w:rPr>
              <w:t>Пожарноспасательные части ГКУ МО «Мособлпожспас»:</w:t>
            </w:r>
          </w:p>
          <w:p w14:paraId="52CAF3BE" w14:textId="77777777" w:rsidR="00757447" w:rsidRPr="00895498" w:rsidRDefault="00402D84" w:rsidP="00402D84">
            <w:pPr>
              <w:widowControl w:val="0"/>
              <w:autoSpaceDE w:val="0"/>
              <w:autoSpaceDN w:val="0"/>
              <w:rPr>
                <w:rFonts w:ascii="Times New Roman" w:eastAsia="Times New Roman" w:hAnsi="Times New Roman" w:cs="Times New Roman"/>
              </w:rPr>
            </w:pPr>
            <w:r w:rsidRPr="00895498">
              <w:rPr>
                <w:rFonts w:ascii="Times New Roman" w:eastAsia="Times New Roman" w:hAnsi="Times New Roman" w:cs="Times New Roman"/>
              </w:rPr>
              <w:t xml:space="preserve">87 ПСЧ 28 ПСО ФПС ГПС </w:t>
            </w:r>
            <w:r w:rsidRPr="00895498">
              <w:rPr>
                <w:rFonts w:ascii="Times New Roman" w:eastAsia="Times New Roman" w:hAnsi="Times New Roman" w:cs="Times New Roman"/>
              </w:rPr>
              <w:br/>
              <w:t xml:space="preserve">ГУ МЧС России по Московской области: </w:t>
            </w:r>
            <w:r w:rsidRPr="00895498">
              <w:rPr>
                <w:rFonts w:ascii="Times New Roman" w:hAnsi="Times New Roman" w:cs="Times New Roman"/>
              </w:rPr>
              <w:t xml:space="preserve">г. Сергиев Посад, </w:t>
            </w:r>
            <w:r w:rsidRPr="00895498">
              <w:rPr>
                <w:rFonts w:ascii="Times New Roman" w:eastAsia="Times New Roman" w:hAnsi="Times New Roman" w:cs="Times New Roman"/>
              </w:rPr>
              <w:t>ул. Центральная, д. 2.</w:t>
            </w:r>
          </w:p>
          <w:p w14:paraId="7B6023B4" w14:textId="77777777" w:rsidR="00402D84" w:rsidRPr="00895498" w:rsidRDefault="00402D84" w:rsidP="00402D84">
            <w:pPr>
              <w:widowControl w:val="0"/>
              <w:autoSpaceDE w:val="0"/>
              <w:autoSpaceDN w:val="0"/>
              <w:rPr>
                <w:rFonts w:ascii="Times New Roman" w:hAnsi="Times New Roman" w:cs="Times New Roman"/>
              </w:rPr>
            </w:pPr>
            <w:r w:rsidRPr="00895498">
              <w:rPr>
                <w:rFonts w:ascii="Times New Roman" w:hAnsi="Times New Roman" w:cs="Times New Roman"/>
              </w:rPr>
              <w:t>ОП 83 ПСЧ 28 ПСО ФПС ГПС ГУ МЧС России по Московской области: пос. Скоропусковский, корпус 19а</w:t>
            </w:r>
          </w:p>
          <w:p w14:paraId="78882D64" w14:textId="77777777" w:rsidR="00402D84" w:rsidRPr="00895498" w:rsidRDefault="00402D84" w:rsidP="00402D84">
            <w:pPr>
              <w:widowControl w:val="0"/>
              <w:autoSpaceDE w:val="0"/>
              <w:autoSpaceDN w:val="0"/>
              <w:rPr>
                <w:rFonts w:ascii="Times New Roman" w:hAnsi="Times New Roman" w:cs="Times New Roman"/>
              </w:rPr>
            </w:pPr>
            <w:r w:rsidRPr="00895498">
              <w:rPr>
                <w:rFonts w:ascii="Times New Roman" w:hAnsi="Times New Roman" w:cs="Times New Roman"/>
              </w:rPr>
              <w:t xml:space="preserve">83 ПСЧ 28 ПСО ФПС ГПС </w:t>
            </w:r>
            <w:r w:rsidRPr="00895498">
              <w:rPr>
                <w:rFonts w:ascii="Times New Roman" w:hAnsi="Times New Roman" w:cs="Times New Roman"/>
              </w:rPr>
              <w:br/>
              <w:t xml:space="preserve">ГУ МЧС России по Московской области: пос. Богородское, </w:t>
            </w:r>
            <w:r w:rsidRPr="00895498">
              <w:rPr>
                <w:rFonts w:ascii="Times New Roman" w:hAnsi="Times New Roman" w:cs="Times New Roman"/>
              </w:rPr>
              <w:lastRenderedPageBreak/>
              <w:t>д. 100</w:t>
            </w:r>
          </w:p>
          <w:p w14:paraId="03CA6585" w14:textId="0BB17227" w:rsidR="00402D84" w:rsidRPr="00895498" w:rsidRDefault="00402D84" w:rsidP="00402D84">
            <w:pPr>
              <w:rPr>
                <w:rFonts w:ascii="Times New Roman" w:hAnsi="Times New Roman" w:cs="Times New Roman"/>
              </w:rPr>
            </w:pPr>
            <w:r w:rsidRPr="00895498">
              <w:rPr>
                <w:rFonts w:ascii="Times New Roman" w:hAnsi="Times New Roman" w:cs="Times New Roman"/>
              </w:rPr>
              <w:t xml:space="preserve">5 ПСЧ 28 ПСО ФПС ГПС </w:t>
            </w:r>
            <w:r w:rsidRPr="00895498">
              <w:rPr>
                <w:rFonts w:ascii="Times New Roman" w:hAnsi="Times New Roman" w:cs="Times New Roman"/>
              </w:rPr>
              <w:br/>
              <w:t>ГУ МЧС России по Московской области: г. Краснозаводск, ул. Красной Армии, д. 1</w:t>
            </w:r>
          </w:p>
          <w:p w14:paraId="7F104568" w14:textId="77777777" w:rsidR="00402D84" w:rsidRPr="00895498" w:rsidRDefault="00402D84" w:rsidP="00402D84">
            <w:pPr>
              <w:rPr>
                <w:rFonts w:ascii="Times New Roman" w:hAnsi="Times New Roman" w:cs="Times New Roman"/>
              </w:rPr>
            </w:pPr>
            <w:r w:rsidRPr="00895498">
              <w:rPr>
                <w:rFonts w:ascii="Times New Roman" w:hAnsi="Times New Roman" w:cs="Times New Roman"/>
              </w:rPr>
              <w:t>СПСЧ-7 СО № 21 ФГКУ «СУ ФПС № 3 МЧС России»: г. Сергиев Посад, ул. Садовая, д. 16</w:t>
            </w:r>
          </w:p>
          <w:p w14:paraId="3F44EDEF" w14:textId="77777777" w:rsidR="00402D84" w:rsidRPr="00895498" w:rsidRDefault="00402D84" w:rsidP="00402D84">
            <w:pPr>
              <w:rPr>
                <w:rFonts w:ascii="Times New Roman" w:hAnsi="Times New Roman" w:cs="Times New Roman"/>
              </w:rPr>
            </w:pPr>
            <w:r w:rsidRPr="00895498">
              <w:rPr>
                <w:rFonts w:ascii="Times New Roman" w:hAnsi="Times New Roman" w:cs="Times New Roman"/>
              </w:rPr>
              <w:t>СПСЧ-12 СО № 21 ФГКУ «СУ ФПС № 3 МЧС России»: г. Пересвет, ул. Ленина, д. 10</w:t>
            </w:r>
          </w:p>
          <w:p w14:paraId="0ED94470" w14:textId="315D37CF" w:rsidR="00402D84" w:rsidRPr="00895498" w:rsidRDefault="00402D84" w:rsidP="00402D84">
            <w:pPr>
              <w:rPr>
                <w:rFonts w:ascii="Times New Roman" w:hAnsi="Times New Roman" w:cs="Times New Roman"/>
              </w:rPr>
            </w:pPr>
            <w:r w:rsidRPr="00895498">
              <w:rPr>
                <w:rFonts w:ascii="Times New Roman" w:hAnsi="Times New Roman" w:cs="Times New Roman"/>
              </w:rPr>
              <w:t>СПСЧ-19 СО № 21 ФГКУ «СУ ФПС № 3 МЧС России»: п. Реммаш, ФКП «НИЦ РКП»</w:t>
            </w:r>
          </w:p>
          <w:p w14:paraId="4419564B" w14:textId="77777777" w:rsidR="00402D84" w:rsidRPr="00895498" w:rsidRDefault="00402D84" w:rsidP="00402D84">
            <w:pPr>
              <w:rPr>
                <w:rFonts w:ascii="Times New Roman" w:hAnsi="Times New Roman" w:cs="Times New Roman"/>
              </w:rPr>
            </w:pPr>
            <w:r w:rsidRPr="00895498">
              <w:rPr>
                <w:rFonts w:ascii="Times New Roman" w:hAnsi="Times New Roman" w:cs="Times New Roman"/>
              </w:rPr>
              <w:t>СПСЧ-122 СО № 21 ФГКУ «СУ ФПС № 3 МЧС России»: г. Хотьково, ул. Заводская, д. 3</w:t>
            </w:r>
          </w:p>
          <w:p w14:paraId="0E790C8A" w14:textId="77777777" w:rsidR="00402D84" w:rsidRPr="00895498" w:rsidRDefault="00402D84" w:rsidP="00402D84">
            <w:pPr>
              <w:rPr>
                <w:rFonts w:ascii="Times New Roman" w:hAnsi="Times New Roman" w:cs="Times New Roman"/>
              </w:rPr>
            </w:pPr>
            <w:r w:rsidRPr="00895498">
              <w:rPr>
                <w:rFonts w:ascii="Times New Roman" w:hAnsi="Times New Roman" w:cs="Times New Roman"/>
              </w:rPr>
              <w:t>ПСЧ-233 (специальная) ТУ № 4 ГКУ МО «Мособлпожспас»: пос. Лоза, д. 22</w:t>
            </w:r>
          </w:p>
          <w:p w14:paraId="3AEE2AEF" w14:textId="77777777" w:rsidR="00402D84" w:rsidRPr="00895498" w:rsidRDefault="00402D84" w:rsidP="00402D84">
            <w:pPr>
              <w:rPr>
                <w:rFonts w:ascii="Times New Roman" w:hAnsi="Times New Roman" w:cs="Times New Roman"/>
              </w:rPr>
            </w:pPr>
            <w:r w:rsidRPr="00895498">
              <w:rPr>
                <w:rFonts w:ascii="Times New Roman" w:hAnsi="Times New Roman" w:cs="Times New Roman"/>
              </w:rPr>
              <w:t>ПСП ПСЧ-233 (специальной) ТУ № 4 ГКУ МО «Мособлпожспас»: с. Мишутино, д. 42в</w:t>
            </w:r>
          </w:p>
          <w:p w14:paraId="17AEBBD5" w14:textId="77777777" w:rsidR="00402D84" w:rsidRPr="00895498" w:rsidRDefault="00402D84" w:rsidP="00402D84">
            <w:pPr>
              <w:rPr>
                <w:rFonts w:ascii="Times New Roman" w:hAnsi="Times New Roman" w:cs="Times New Roman"/>
              </w:rPr>
            </w:pPr>
            <w:r w:rsidRPr="00895498">
              <w:rPr>
                <w:rFonts w:ascii="Times New Roman" w:hAnsi="Times New Roman" w:cs="Times New Roman"/>
              </w:rPr>
              <w:t>ПСЧ-252 ТУ № 4 ГКУ МО «Мособлпожспас»: с. Шеметово, ул. Садовая, д. 2б/1</w:t>
            </w:r>
          </w:p>
          <w:p w14:paraId="302BB7B1" w14:textId="77777777" w:rsidR="00402D84" w:rsidRPr="00895498" w:rsidRDefault="00402D84" w:rsidP="00402D84">
            <w:pPr>
              <w:rPr>
                <w:rFonts w:ascii="Times New Roman" w:hAnsi="Times New Roman" w:cs="Times New Roman"/>
              </w:rPr>
            </w:pPr>
            <w:r w:rsidRPr="00895498">
              <w:rPr>
                <w:rFonts w:ascii="Times New Roman" w:hAnsi="Times New Roman" w:cs="Times New Roman"/>
              </w:rPr>
              <w:t>ОП ПСЧ-252 ТУ № 4 ГКУ МО «Мособлпожспас»: д. Торгашино, д. 68в/1</w:t>
            </w:r>
          </w:p>
          <w:p w14:paraId="2645DE0A" w14:textId="77777777" w:rsidR="00402D84" w:rsidRPr="00895498" w:rsidRDefault="00402D84" w:rsidP="00402D84">
            <w:pPr>
              <w:rPr>
                <w:rFonts w:ascii="Times New Roman" w:hAnsi="Times New Roman" w:cs="Times New Roman"/>
              </w:rPr>
            </w:pPr>
            <w:r w:rsidRPr="00895498">
              <w:rPr>
                <w:rFonts w:ascii="Times New Roman" w:hAnsi="Times New Roman" w:cs="Times New Roman"/>
              </w:rPr>
              <w:t>ПСЧ-266 ТУ № 4 ГКУ МО «Мособлпожспас»: г. Хотьково, ул. Заводская, д. 1</w:t>
            </w:r>
          </w:p>
          <w:p w14:paraId="1ED88743" w14:textId="77777777" w:rsidR="00402D84" w:rsidRPr="00895498" w:rsidRDefault="00402D84" w:rsidP="00402D84">
            <w:pPr>
              <w:rPr>
                <w:rFonts w:ascii="Times New Roman" w:hAnsi="Times New Roman" w:cs="Times New Roman"/>
              </w:rPr>
            </w:pPr>
            <w:r w:rsidRPr="00895498">
              <w:rPr>
                <w:rFonts w:ascii="Times New Roman" w:hAnsi="Times New Roman" w:cs="Times New Roman"/>
              </w:rPr>
              <w:t>ОП ПСЧ-266 ТУ № 4 ГКУ МО «Мособлпожспас»: п. Мостовик, пер. Лесной д.4</w:t>
            </w:r>
          </w:p>
          <w:p w14:paraId="45BB7AF5" w14:textId="17F8411F" w:rsidR="00402D84" w:rsidRPr="00895498" w:rsidRDefault="00402D84" w:rsidP="00402D84">
            <w:r w:rsidRPr="00895498">
              <w:rPr>
                <w:rFonts w:ascii="Times New Roman" w:hAnsi="Times New Roman" w:cs="Times New Roman"/>
              </w:rPr>
              <w:t>Группа проведения взрывотехнических работ ПСО № 2 (специализированный) ГКУ МО «Мособлпожспас»: с. Бужаниново</w:t>
            </w:r>
          </w:p>
        </w:tc>
        <w:tc>
          <w:tcPr>
            <w:tcW w:w="2124" w:type="dxa"/>
            <w:vAlign w:val="center"/>
          </w:tcPr>
          <w:p w14:paraId="4468E5B1" w14:textId="77777777" w:rsidR="00757447" w:rsidRPr="00757447" w:rsidRDefault="00757447" w:rsidP="00757447">
            <w:pPr>
              <w:widowControl w:val="0"/>
              <w:tabs>
                <w:tab w:val="left" w:pos="723"/>
                <w:tab w:val="left" w:pos="888"/>
              </w:tabs>
              <w:suppressAutoHyphens/>
              <w:spacing w:after="0" w:line="240" w:lineRule="auto"/>
              <w:jc w:val="center"/>
              <w:rPr>
                <w:rFonts w:ascii="Times New Roman" w:eastAsia="Times New Roman" w:hAnsi="Times New Roman" w:cs="Times New Roman"/>
                <w:lang w:eastAsia="ru-RU"/>
              </w:rPr>
            </w:pPr>
            <w:r w:rsidRPr="00757447">
              <w:rPr>
                <w:rFonts w:ascii="Times New Roman" w:eastAsia="Times New Roman" w:hAnsi="Times New Roman" w:cs="Times New Roman"/>
                <w:lang w:eastAsia="ru-RU"/>
              </w:rPr>
              <w:lastRenderedPageBreak/>
              <w:t>диспетчерская служба (круглосуточно)</w:t>
            </w:r>
          </w:p>
        </w:tc>
        <w:tc>
          <w:tcPr>
            <w:tcW w:w="1874" w:type="dxa"/>
            <w:vAlign w:val="center"/>
          </w:tcPr>
          <w:p w14:paraId="0740853B" w14:textId="77777777" w:rsidR="00757447" w:rsidRPr="00757447" w:rsidRDefault="00757447" w:rsidP="00757447">
            <w:pPr>
              <w:widowControl w:val="0"/>
              <w:tabs>
                <w:tab w:val="left" w:pos="723"/>
                <w:tab w:val="left" w:pos="888"/>
              </w:tabs>
              <w:suppressAutoHyphens/>
              <w:spacing w:after="0" w:line="240" w:lineRule="auto"/>
              <w:jc w:val="center"/>
              <w:rPr>
                <w:rFonts w:ascii="Times New Roman" w:eastAsia="Times New Roman" w:hAnsi="Times New Roman" w:cs="Times New Roman"/>
                <w:lang w:eastAsia="ru-RU"/>
              </w:rPr>
            </w:pPr>
            <w:r w:rsidRPr="00757447">
              <w:rPr>
                <w:rFonts w:ascii="Times New Roman" w:eastAsia="Times New Roman" w:hAnsi="Times New Roman" w:cs="Times New Roman"/>
                <w:lang w:eastAsia="ru-RU"/>
              </w:rPr>
              <w:t>оперативный дежурный</w:t>
            </w:r>
          </w:p>
          <w:p w14:paraId="5143D850" w14:textId="77777777" w:rsidR="00757447" w:rsidRPr="00757447" w:rsidRDefault="00757447" w:rsidP="00757447">
            <w:pPr>
              <w:widowControl w:val="0"/>
              <w:tabs>
                <w:tab w:val="left" w:pos="723"/>
                <w:tab w:val="left" w:pos="888"/>
              </w:tabs>
              <w:suppressAutoHyphens/>
              <w:spacing w:after="0" w:line="240" w:lineRule="auto"/>
              <w:jc w:val="center"/>
              <w:rPr>
                <w:rFonts w:ascii="Times New Roman" w:eastAsia="Times New Roman" w:hAnsi="Times New Roman" w:cs="Times New Roman"/>
                <w:lang w:eastAsia="ru-RU"/>
              </w:rPr>
            </w:pPr>
          </w:p>
        </w:tc>
        <w:tc>
          <w:tcPr>
            <w:tcW w:w="2399" w:type="dxa"/>
            <w:vAlign w:val="center"/>
          </w:tcPr>
          <w:p w14:paraId="32CE5186" w14:textId="77777777" w:rsidR="00757447" w:rsidRPr="00757447" w:rsidRDefault="00757447" w:rsidP="00757447">
            <w:pPr>
              <w:widowControl w:val="0"/>
              <w:tabs>
                <w:tab w:val="left" w:pos="723"/>
                <w:tab w:val="left" w:pos="888"/>
              </w:tabs>
              <w:suppressAutoHyphens/>
              <w:spacing w:after="0" w:line="240" w:lineRule="auto"/>
              <w:jc w:val="center"/>
              <w:rPr>
                <w:rFonts w:ascii="Times New Roman" w:eastAsia="Times New Roman" w:hAnsi="Times New Roman" w:cs="Times New Roman"/>
                <w:lang w:eastAsia="ru-RU"/>
              </w:rPr>
            </w:pPr>
            <w:r w:rsidRPr="00757447">
              <w:rPr>
                <w:rFonts w:ascii="Times New Roman" w:eastAsia="Times New Roman" w:hAnsi="Times New Roman" w:cs="Times New Roman"/>
                <w:lang w:eastAsia="ru-RU"/>
              </w:rPr>
              <w:t>оргтехника, средства связи на рабочем месте</w:t>
            </w:r>
          </w:p>
        </w:tc>
      </w:tr>
      <w:tr w:rsidR="00757447" w:rsidRPr="00757447" w14:paraId="16341C41" w14:textId="77777777" w:rsidTr="00757447">
        <w:trPr>
          <w:trHeight w:val="732"/>
        </w:trPr>
        <w:tc>
          <w:tcPr>
            <w:tcW w:w="3269" w:type="dxa"/>
            <w:vMerge w:val="restart"/>
            <w:vAlign w:val="center"/>
          </w:tcPr>
          <w:p w14:paraId="7F0A856A" w14:textId="77777777" w:rsidR="00757447" w:rsidRPr="00895498" w:rsidRDefault="00757447" w:rsidP="00757447">
            <w:pPr>
              <w:widowControl w:val="0"/>
              <w:autoSpaceDE w:val="0"/>
              <w:autoSpaceDN w:val="0"/>
              <w:spacing w:after="0" w:line="240" w:lineRule="auto"/>
              <w:rPr>
                <w:rFonts w:ascii="Times New Roman" w:eastAsia="Times New Roman" w:hAnsi="Times New Roman" w:cs="Times New Roman"/>
              </w:rPr>
            </w:pPr>
            <w:r w:rsidRPr="00895498">
              <w:rPr>
                <w:rFonts w:ascii="Times New Roman" w:eastAsia="Times New Roman" w:hAnsi="Times New Roman" w:cs="Times New Roman"/>
              </w:rPr>
              <w:lastRenderedPageBreak/>
              <w:t>Государственное казенное учреждение Московской области «Московская областная специализированная аварийно-восстановительная служба» ГУП МО «МОС АВС»: Московская обл., г. Красногорск, б-р Строителей, д. 1.</w:t>
            </w:r>
          </w:p>
        </w:tc>
        <w:tc>
          <w:tcPr>
            <w:tcW w:w="2124" w:type="dxa"/>
            <w:vMerge w:val="restart"/>
            <w:vAlign w:val="center"/>
          </w:tcPr>
          <w:p w14:paraId="51AD3535" w14:textId="77777777" w:rsidR="00757447" w:rsidRPr="00757447" w:rsidRDefault="00757447" w:rsidP="00757447">
            <w:pPr>
              <w:widowControl w:val="0"/>
              <w:tabs>
                <w:tab w:val="left" w:pos="723"/>
                <w:tab w:val="left" w:pos="888"/>
              </w:tabs>
              <w:suppressAutoHyphens/>
              <w:spacing w:after="0" w:line="240" w:lineRule="auto"/>
              <w:jc w:val="center"/>
              <w:rPr>
                <w:rFonts w:ascii="Times New Roman" w:eastAsia="Times New Roman" w:hAnsi="Times New Roman" w:cs="Times New Roman"/>
                <w:lang w:eastAsia="ru-RU"/>
              </w:rPr>
            </w:pPr>
            <w:r w:rsidRPr="00757447">
              <w:rPr>
                <w:rFonts w:ascii="Times New Roman" w:eastAsia="Times New Roman" w:hAnsi="Times New Roman" w:cs="Times New Roman"/>
                <w:lang w:eastAsia="ru-RU"/>
              </w:rPr>
              <w:t>диспетчерская служба (круглосуточно)</w:t>
            </w:r>
          </w:p>
        </w:tc>
        <w:tc>
          <w:tcPr>
            <w:tcW w:w="1874" w:type="dxa"/>
            <w:vAlign w:val="center"/>
          </w:tcPr>
          <w:p w14:paraId="7CDF1C46" w14:textId="77777777" w:rsidR="00757447" w:rsidRPr="00757447" w:rsidRDefault="00757447" w:rsidP="00757447">
            <w:pPr>
              <w:widowControl w:val="0"/>
              <w:tabs>
                <w:tab w:val="left" w:pos="723"/>
                <w:tab w:val="left" w:pos="888"/>
              </w:tabs>
              <w:suppressAutoHyphens/>
              <w:spacing w:after="0" w:line="240" w:lineRule="auto"/>
              <w:jc w:val="center"/>
              <w:rPr>
                <w:rFonts w:ascii="Times New Roman" w:eastAsia="Times New Roman" w:hAnsi="Times New Roman" w:cs="Times New Roman"/>
                <w:lang w:eastAsia="ru-RU"/>
              </w:rPr>
            </w:pPr>
            <w:r w:rsidRPr="00757447">
              <w:rPr>
                <w:rFonts w:ascii="Times New Roman" w:eastAsia="Times New Roman" w:hAnsi="Times New Roman" w:cs="Times New Roman"/>
                <w:lang w:eastAsia="ru-RU"/>
              </w:rPr>
              <w:t>оперативный дежурный</w:t>
            </w:r>
          </w:p>
        </w:tc>
        <w:tc>
          <w:tcPr>
            <w:tcW w:w="2399" w:type="dxa"/>
            <w:vAlign w:val="center"/>
          </w:tcPr>
          <w:p w14:paraId="164CAA76" w14:textId="77777777" w:rsidR="00757447" w:rsidRPr="00757447" w:rsidRDefault="00757447" w:rsidP="00757447">
            <w:pPr>
              <w:widowControl w:val="0"/>
              <w:tabs>
                <w:tab w:val="left" w:pos="723"/>
                <w:tab w:val="left" w:pos="888"/>
              </w:tabs>
              <w:suppressAutoHyphens/>
              <w:spacing w:after="0" w:line="240" w:lineRule="auto"/>
              <w:jc w:val="center"/>
              <w:rPr>
                <w:rFonts w:ascii="Times New Roman" w:eastAsia="Times New Roman" w:hAnsi="Times New Roman" w:cs="Times New Roman"/>
                <w:lang w:eastAsia="ru-RU"/>
              </w:rPr>
            </w:pPr>
            <w:r w:rsidRPr="00757447">
              <w:rPr>
                <w:rFonts w:ascii="Times New Roman" w:eastAsia="Times New Roman" w:hAnsi="Times New Roman" w:cs="Times New Roman"/>
                <w:lang w:eastAsia="ru-RU"/>
              </w:rPr>
              <w:t>оргтехника, средства связи на рабочем месте</w:t>
            </w:r>
          </w:p>
        </w:tc>
      </w:tr>
      <w:tr w:rsidR="00757447" w:rsidRPr="00757447" w14:paraId="36FE0094" w14:textId="77777777" w:rsidTr="00757447">
        <w:trPr>
          <w:trHeight w:val="1092"/>
        </w:trPr>
        <w:tc>
          <w:tcPr>
            <w:tcW w:w="3269" w:type="dxa"/>
            <w:vMerge/>
            <w:vAlign w:val="center"/>
          </w:tcPr>
          <w:p w14:paraId="682CA39B" w14:textId="77777777" w:rsidR="00757447" w:rsidRPr="00895498" w:rsidRDefault="00757447" w:rsidP="00757447">
            <w:pPr>
              <w:widowControl w:val="0"/>
              <w:autoSpaceDE w:val="0"/>
              <w:autoSpaceDN w:val="0"/>
              <w:spacing w:after="0" w:line="240" w:lineRule="auto"/>
              <w:rPr>
                <w:rFonts w:ascii="Times New Roman" w:eastAsia="Times New Roman" w:hAnsi="Times New Roman" w:cs="Times New Roman"/>
              </w:rPr>
            </w:pPr>
          </w:p>
        </w:tc>
        <w:tc>
          <w:tcPr>
            <w:tcW w:w="2124" w:type="dxa"/>
            <w:vMerge/>
            <w:vAlign w:val="center"/>
          </w:tcPr>
          <w:p w14:paraId="138D61C7" w14:textId="77777777" w:rsidR="00757447" w:rsidRPr="00757447" w:rsidRDefault="00757447" w:rsidP="00757447">
            <w:pPr>
              <w:widowControl w:val="0"/>
              <w:tabs>
                <w:tab w:val="left" w:pos="723"/>
                <w:tab w:val="left" w:pos="888"/>
              </w:tabs>
              <w:suppressAutoHyphens/>
              <w:spacing w:after="0" w:line="240" w:lineRule="auto"/>
              <w:jc w:val="center"/>
              <w:rPr>
                <w:rFonts w:ascii="Times New Roman" w:eastAsia="Times New Roman" w:hAnsi="Times New Roman" w:cs="Times New Roman"/>
                <w:lang w:eastAsia="ru-RU"/>
              </w:rPr>
            </w:pPr>
          </w:p>
        </w:tc>
        <w:tc>
          <w:tcPr>
            <w:tcW w:w="1874" w:type="dxa"/>
            <w:vAlign w:val="center"/>
          </w:tcPr>
          <w:p w14:paraId="31ECDB6C" w14:textId="77777777" w:rsidR="00757447" w:rsidRPr="00757447" w:rsidRDefault="00757447" w:rsidP="00757447">
            <w:pPr>
              <w:widowControl w:val="0"/>
              <w:tabs>
                <w:tab w:val="left" w:pos="723"/>
                <w:tab w:val="left" w:pos="888"/>
              </w:tabs>
              <w:suppressAutoHyphens/>
              <w:spacing w:after="0" w:line="240" w:lineRule="auto"/>
              <w:jc w:val="center"/>
              <w:rPr>
                <w:rFonts w:ascii="Times New Roman" w:eastAsia="Times New Roman" w:hAnsi="Times New Roman" w:cs="Times New Roman"/>
                <w:lang w:eastAsia="ru-RU"/>
              </w:rPr>
            </w:pPr>
            <w:r w:rsidRPr="00757447">
              <w:rPr>
                <w:rFonts w:ascii="Times New Roman" w:eastAsia="Times New Roman" w:hAnsi="Times New Roman" w:cs="Times New Roman"/>
                <w:lang w:eastAsia="ru-RU"/>
              </w:rPr>
              <w:t>выездная аварийно-ремонтная бригада</w:t>
            </w:r>
          </w:p>
        </w:tc>
        <w:tc>
          <w:tcPr>
            <w:tcW w:w="2399" w:type="dxa"/>
            <w:vAlign w:val="center"/>
          </w:tcPr>
          <w:p w14:paraId="66AA86B0" w14:textId="77777777" w:rsidR="00757447" w:rsidRPr="00757447" w:rsidRDefault="00757447" w:rsidP="00757447">
            <w:pPr>
              <w:widowControl w:val="0"/>
              <w:tabs>
                <w:tab w:val="left" w:pos="723"/>
                <w:tab w:val="left" w:pos="888"/>
              </w:tabs>
              <w:suppressAutoHyphens/>
              <w:spacing w:after="0" w:line="240" w:lineRule="auto"/>
              <w:jc w:val="center"/>
              <w:rPr>
                <w:rFonts w:ascii="Times New Roman" w:eastAsia="Times New Roman" w:hAnsi="Times New Roman" w:cs="Times New Roman"/>
                <w:lang w:eastAsia="ru-RU"/>
              </w:rPr>
            </w:pPr>
            <w:r w:rsidRPr="00757447">
              <w:rPr>
                <w:rFonts w:ascii="Times New Roman" w:eastAsia="Times New Roman" w:hAnsi="Times New Roman" w:cs="Times New Roman"/>
                <w:lang w:eastAsia="ru-RU"/>
              </w:rPr>
              <w:t>специальная и автомобильная техника, передвижные модульные котельные, электростанции, сварочные агрегаты, теплогенераторы, мотопомпы и др.</w:t>
            </w:r>
          </w:p>
        </w:tc>
      </w:tr>
      <w:tr w:rsidR="00757447" w:rsidRPr="00757447" w14:paraId="6C958FBB" w14:textId="77777777" w:rsidTr="00757447">
        <w:tc>
          <w:tcPr>
            <w:tcW w:w="3269" w:type="dxa"/>
            <w:vMerge w:val="restart"/>
            <w:vAlign w:val="center"/>
          </w:tcPr>
          <w:p w14:paraId="49690428" w14:textId="77777777" w:rsidR="00757447" w:rsidRPr="00895498" w:rsidRDefault="00757447" w:rsidP="00757447">
            <w:pPr>
              <w:widowControl w:val="0"/>
              <w:autoSpaceDE w:val="0"/>
              <w:autoSpaceDN w:val="0"/>
              <w:spacing w:after="0" w:line="240" w:lineRule="auto"/>
              <w:rPr>
                <w:rFonts w:ascii="Times New Roman" w:eastAsia="Times New Roman" w:hAnsi="Times New Roman" w:cs="Times New Roman"/>
              </w:rPr>
            </w:pPr>
            <w:r w:rsidRPr="00895498">
              <w:rPr>
                <w:rFonts w:ascii="Times New Roman" w:eastAsia="Times New Roman" w:hAnsi="Times New Roman" w:cs="Times New Roman"/>
              </w:rPr>
              <w:t>Главное управление</w:t>
            </w:r>
          </w:p>
          <w:p w14:paraId="5CD15CEE" w14:textId="77777777" w:rsidR="00757447" w:rsidRPr="00895498" w:rsidRDefault="00757447" w:rsidP="00757447">
            <w:pPr>
              <w:widowControl w:val="0"/>
              <w:autoSpaceDE w:val="0"/>
              <w:autoSpaceDN w:val="0"/>
              <w:spacing w:after="0" w:line="240" w:lineRule="auto"/>
              <w:rPr>
                <w:rFonts w:ascii="Times New Roman" w:eastAsia="Times New Roman" w:hAnsi="Times New Roman" w:cs="Times New Roman"/>
              </w:rPr>
            </w:pPr>
            <w:r w:rsidRPr="00895498">
              <w:rPr>
                <w:rFonts w:ascii="Times New Roman" w:eastAsia="Times New Roman" w:hAnsi="Times New Roman" w:cs="Times New Roman"/>
              </w:rPr>
              <w:t>МЧС России</w:t>
            </w:r>
          </w:p>
          <w:p w14:paraId="66E6ED9A" w14:textId="77777777" w:rsidR="00757447" w:rsidRPr="00895498" w:rsidRDefault="00757447" w:rsidP="00757447">
            <w:pPr>
              <w:widowControl w:val="0"/>
              <w:autoSpaceDE w:val="0"/>
              <w:autoSpaceDN w:val="0"/>
              <w:spacing w:after="0" w:line="240" w:lineRule="auto"/>
              <w:rPr>
                <w:rFonts w:ascii="Times New Roman" w:eastAsia="Times New Roman" w:hAnsi="Times New Roman" w:cs="Times New Roman"/>
              </w:rPr>
            </w:pPr>
            <w:r w:rsidRPr="00895498">
              <w:rPr>
                <w:rFonts w:ascii="Times New Roman" w:eastAsia="Times New Roman" w:hAnsi="Times New Roman" w:cs="Times New Roman"/>
              </w:rPr>
              <w:t>по Московской области Отдел надзорной деятельности и профилактической работы по Сергиево-Посадскому городскому округу: Московская обл., г. Сергиев Посад, ул. Центральная, д.2</w:t>
            </w:r>
          </w:p>
          <w:p w14:paraId="4436104D" w14:textId="77777777" w:rsidR="00757447" w:rsidRPr="00895498" w:rsidRDefault="00757447" w:rsidP="00757447">
            <w:pPr>
              <w:widowControl w:val="0"/>
              <w:autoSpaceDE w:val="0"/>
              <w:autoSpaceDN w:val="0"/>
              <w:spacing w:after="0" w:line="240" w:lineRule="auto"/>
              <w:rPr>
                <w:rFonts w:ascii="Times New Roman" w:eastAsia="Times New Roman" w:hAnsi="Times New Roman" w:cs="Times New Roman"/>
              </w:rPr>
            </w:pPr>
          </w:p>
        </w:tc>
        <w:tc>
          <w:tcPr>
            <w:tcW w:w="2124" w:type="dxa"/>
            <w:vMerge w:val="restart"/>
            <w:vAlign w:val="center"/>
          </w:tcPr>
          <w:p w14:paraId="691C2E44" w14:textId="77777777" w:rsidR="00757447" w:rsidRPr="00757447" w:rsidRDefault="00757447" w:rsidP="00757447">
            <w:pPr>
              <w:widowControl w:val="0"/>
              <w:tabs>
                <w:tab w:val="left" w:pos="723"/>
                <w:tab w:val="left" w:pos="888"/>
              </w:tabs>
              <w:suppressAutoHyphens/>
              <w:spacing w:after="0" w:line="240" w:lineRule="auto"/>
              <w:jc w:val="center"/>
              <w:rPr>
                <w:rFonts w:ascii="Times New Roman" w:eastAsia="Times New Roman" w:hAnsi="Times New Roman" w:cs="Times New Roman"/>
                <w:lang w:eastAsia="ru-RU"/>
              </w:rPr>
            </w:pPr>
            <w:r w:rsidRPr="00757447">
              <w:rPr>
                <w:rFonts w:ascii="Times New Roman" w:eastAsia="Times New Roman" w:hAnsi="Times New Roman" w:cs="Times New Roman"/>
                <w:lang w:eastAsia="ru-RU"/>
              </w:rPr>
              <w:t>дежурный караул (круглосуточно)</w:t>
            </w:r>
          </w:p>
        </w:tc>
        <w:tc>
          <w:tcPr>
            <w:tcW w:w="1874" w:type="dxa"/>
            <w:vAlign w:val="center"/>
          </w:tcPr>
          <w:p w14:paraId="7927CDCD" w14:textId="77777777" w:rsidR="00757447" w:rsidRPr="00757447" w:rsidRDefault="00757447" w:rsidP="00757447">
            <w:pPr>
              <w:widowControl w:val="0"/>
              <w:tabs>
                <w:tab w:val="left" w:pos="723"/>
                <w:tab w:val="left" w:pos="888"/>
              </w:tabs>
              <w:suppressAutoHyphens/>
              <w:spacing w:after="0" w:line="240" w:lineRule="auto"/>
              <w:jc w:val="center"/>
              <w:rPr>
                <w:rFonts w:ascii="Times New Roman" w:eastAsia="Times New Roman" w:hAnsi="Times New Roman" w:cs="Times New Roman"/>
                <w:lang w:eastAsia="ru-RU"/>
              </w:rPr>
            </w:pPr>
            <w:r w:rsidRPr="00757447">
              <w:rPr>
                <w:rFonts w:ascii="Times New Roman" w:eastAsia="Times New Roman" w:hAnsi="Times New Roman" w:cs="Times New Roman"/>
                <w:lang w:eastAsia="ru-RU"/>
              </w:rPr>
              <w:t>оперативный дежурный</w:t>
            </w:r>
          </w:p>
        </w:tc>
        <w:tc>
          <w:tcPr>
            <w:tcW w:w="2399" w:type="dxa"/>
            <w:vAlign w:val="center"/>
          </w:tcPr>
          <w:p w14:paraId="070F2F48" w14:textId="77777777" w:rsidR="00757447" w:rsidRPr="00757447" w:rsidRDefault="00757447" w:rsidP="00757447">
            <w:pPr>
              <w:widowControl w:val="0"/>
              <w:tabs>
                <w:tab w:val="left" w:pos="723"/>
                <w:tab w:val="left" w:pos="888"/>
              </w:tabs>
              <w:suppressAutoHyphens/>
              <w:spacing w:after="0" w:line="240" w:lineRule="auto"/>
              <w:jc w:val="center"/>
              <w:rPr>
                <w:rFonts w:ascii="Times New Roman" w:eastAsia="Times New Roman" w:hAnsi="Times New Roman" w:cs="Times New Roman"/>
                <w:lang w:eastAsia="ru-RU"/>
              </w:rPr>
            </w:pPr>
            <w:r w:rsidRPr="00757447">
              <w:rPr>
                <w:rFonts w:ascii="Times New Roman" w:eastAsia="Times New Roman" w:hAnsi="Times New Roman" w:cs="Times New Roman"/>
                <w:lang w:eastAsia="ru-RU"/>
              </w:rPr>
              <w:t>оргтехника, средства связи на рабочем месте</w:t>
            </w:r>
          </w:p>
        </w:tc>
      </w:tr>
      <w:tr w:rsidR="00757447" w:rsidRPr="00757447" w14:paraId="4BF35095" w14:textId="77777777" w:rsidTr="00757447">
        <w:tc>
          <w:tcPr>
            <w:tcW w:w="3269" w:type="dxa"/>
            <w:vMerge/>
          </w:tcPr>
          <w:p w14:paraId="40B7EA13" w14:textId="77777777" w:rsidR="00757447" w:rsidRPr="00895498" w:rsidRDefault="00757447" w:rsidP="00757447">
            <w:pPr>
              <w:widowControl w:val="0"/>
              <w:tabs>
                <w:tab w:val="left" w:pos="723"/>
                <w:tab w:val="left" w:pos="888"/>
              </w:tabs>
              <w:suppressAutoHyphens/>
              <w:spacing w:after="0" w:line="240" w:lineRule="auto"/>
              <w:jc w:val="both"/>
              <w:rPr>
                <w:rFonts w:ascii="Times New Roman" w:eastAsia="Times New Roman" w:hAnsi="Times New Roman" w:cs="Times New Roman"/>
                <w:lang w:eastAsia="ru-RU"/>
              </w:rPr>
            </w:pPr>
          </w:p>
        </w:tc>
        <w:tc>
          <w:tcPr>
            <w:tcW w:w="2124" w:type="dxa"/>
            <w:vMerge/>
            <w:vAlign w:val="center"/>
          </w:tcPr>
          <w:p w14:paraId="6A9BBF87" w14:textId="77777777" w:rsidR="00757447" w:rsidRPr="00757447" w:rsidRDefault="00757447" w:rsidP="00757447">
            <w:pPr>
              <w:widowControl w:val="0"/>
              <w:tabs>
                <w:tab w:val="left" w:pos="723"/>
                <w:tab w:val="left" w:pos="888"/>
              </w:tabs>
              <w:suppressAutoHyphens/>
              <w:spacing w:after="0" w:line="240" w:lineRule="auto"/>
              <w:jc w:val="center"/>
              <w:rPr>
                <w:rFonts w:ascii="Times New Roman" w:eastAsia="Times New Roman" w:hAnsi="Times New Roman" w:cs="Times New Roman"/>
                <w:lang w:eastAsia="ru-RU"/>
              </w:rPr>
            </w:pPr>
          </w:p>
        </w:tc>
        <w:tc>
          <w:tcPr>
            <w:tcW w:w="1874" w:type="dxa"/>
            <w:vAlign w:val="center"/>
          </w:tcPr>
          <w:p w14:paraId="740F9C12" w14:textId="77777777" w:rsidR="00757447" w:rsidRPr="00757447" w:rsidRDefault="00757447" w:rsidP="00757447">
            <w:pPr>
              <w:widowControl w:val="0"/>
              <w:tabs>
                <w:tab w:val="left" w:pos="723"/>
                <w:tab w:val="left" w:pos="888"/>
              </w:tabs>
              <w:suppressAutoHyphens/>
              <w:spacing w:after="0" w:line="240" w:lineRule="auto"/>
              <w:ind w:left="-108" w:right="-108"/>
              <w:jc w:val="center"/>
              <w:rPr>
                <w:rFonts w:ascii="Times New Roman" w:eastAsia="Times New Roman" w:hAnsi="Times New Roman" w:cs="Times New Roman"/>
                <w:lang w:eastAsia="ru-RU"/>
              </w:rPr>
            </w:pPr>
            <w:r w:rsidRPr="00757447">
              <w:rPr>
                <w:rFonts w:ascii="Times New Roman" w:eastAsia="Times New Roman" w:hAnsi="Times New Roman" w:cs="Times New Roman"/>
                <w:lang w:eastAsia="ru-RU"/>
              </w:rPr>
              <w:t>состав в соответствии с табелем боевого расчета отделения караула на пожарном автомобиле</w:t>
            </w:r>
          </w:p>
        </w:tc>
        <w:tc>
          <w:tcPr>
            <w:tcW w:w="2399" w:type="dxa"/>
            <w:vAlign w:val="center"/>
          </w:tcPr>
          <w:p w14:paraId="15E34C50" w14:textId="77777777" w:rsidR="00757447" w:rsidRPr="00757447" w:rsidRDefault="00757447" w:rsidP="00757447">
            <w:pPr>
              <w:widowControl w:val="0"/>
              <w:tabs>
                <w:tab w:val="left" w:pos="723"/>
                <w:tab w:val="left" w:pos="888"/>
              </w:tabs>
              <w:suppressAutoHyphens/>
              <w:spacing w:after="0" w:line="240" w:lineRule="auto"/>
              <w:jc w:val="center"/>
              <w:rPr>
                <w:rFonts w:ascii="Times New Roman" w:eastAsia="Times New Roman" w:hAnsi="Times New Roman" w:cs="Times New Roman"/>
                <w:lang w:eastAsia="ru-RU"/>
              </w:rPr>
            </w:pPr>
            <w:r w:rsidRPr="00757447">
              <w:rPr>
                <w:rFonts w:ascii="Times New Roman" w:eastAsia="Times New Roman" w:hAnsi="Times New Roman" w:cs="Times New Roman"/>
                <w:lang w:eastAsia="ru-RU"/>
              </w:rPr>
              <w:t>противопожарная техника</w:t>
            </w:r>
          </w:p>
        </w:tc>
      </w:tr>
      <w:tr w:rsidR="00757447" w:rsidRPr="00757447" w14:paraId="2F2D45B6" w14:textId="77777777" w:rsidTr="00757447">
        <w:tc>
          <w:tcPr>
            <w:tcW w:w="3269" w:type="dxa"/>
            <w:vMerge w:val="restart"/>
            <w:vAlign w:val="center"/>
          </w:tcPr>
          <w:p w14:paraId="506754D2" w14:textId="008F99F3" w:rsidR="00757447" w:rsidRPr="00895498" w:rsidRDefault="00950BFF" w:rsidP="00757447">
            <w:pPr>
              <w:widowControl w:val="0"/>
              <w:tabs>
                <w:tab w:val="left" w:pos="723"/>
                <w:tab w:val="left" w:pos="888"/>
              </w:tabs>
              <w:suppressAutoHyphens/>
              <w:spacing w:after="0" w:line="240" w:lineRule="auto"/>
              <w:rPr>
                <w:rFonts w:ascii="Times New Roman" w:eastAsia="Times New Roman" w:hAnsi="Times New Roman" w:cs="Times New Roman"/>
                <w:bCs/>
                <w:iCs/>
                <w:shd w:val="clear" w:color="auto" w:fill="FFFFFF"/>
                <w:lang w:eastAsia="ru-RU"/>
              </w:rPr>
            </w:pPr>
            <w:r w:rsidRPr="00895498">
              <w:rPr>
                <w:rFonts w:ascii="Times New Roman" w:eastAsia="Times New Roman" w:hAnsi="Times New Roman" w:cs="Times New Roman"/>
                <w:bCs/>
                <w:iCs/>
                <w:shd w:val="clear" w:color="auto" w:fill="FFFFFF"/>
                <w:lang w:eastAsia="ru-RU"/>
              </w:rPr>
              <w:t>УМВД России по Сергиево-Посадскому городскому округу</w:t>
            </w:r>
            <w:r w:rsidR="00757447" w:rsidRPr="00895498">
              <w:rPr>
                <w:rFonts w:ascii="Times New Roman" w:eastAsia="Times New Roman" w:hAnsi="Times New Roman" w:cs="Times New Roman"/>
                <w:bCs/>
                <w:iCs/>
                <w:lang w:eastAsia="ru-RU"/>
              </w:rPr>
              <w:t>: Московская обл., г. Сергиев Посад, пр-т Красной Армии, д. 212, корп. 2</w:t>
            </w:r>
          </w:p>
        </w:tc>
        <w:tc>
          <w:tcPr>
            <w:tcW w:w="2124" w:type="dxa"/>
            <w:vMerge w:val="restart"/>
            <w:vAlign w:val="center"/>
          </w:tcPr>
          <w:p w14:paraId="272DDD53" w14:textId="77777777" w:rsidR="00757447" w:rsidRPr="00757447" w:rsidRDefault="00757447" w:rsidP="00757447">
            <w:pPr>
              <w:widowControl w:val="0"/>
              <w:tabs>
                <w:tab w:val="left" w:pos="723"/>
                <w:tab w:val="left" w:pos="888"/>
              </w:tabs>
              <w:suppressAutoHyphens/>
              <w:spacing w:after="0" w:line="240" w:lineRule="auto"/>
              <w:jc w:val="center"/>
              <w:rPr>
                <w:rFonts w:ascii="Times New Roman" w:eastAsia="Times New Roman" w:hAnsi="Times New Roman" w:cs="Times New Roman"/>
                <w:lang w:eastAsia="ru-RU"/>
              </w:rPr>
            </w:pPr>
            <w:r w:rsidRPr="00757447">
              <w:rPr>
                <w:rFonts w:ascii="Times New Roman" w:eastAsia="Times New Roman" w:hAnsi="Times New Roman" w:cs="Times New Roman"/>
                <w:lang w:eastAsia="ru-RU"/>
              </w:rPr>
              <w:t>дежурная часть УМВД (круглосуточно)</w:t>
            </w:r>
          </w:p>
        </w:tc>
        <w:tc>
          <w:tcPr>
            <w:tcW w:w="1874" w:type="dxa"/>
            <w:vAlign w:val="center"/>
          </w:tcPr>
          <w:p w14:paraId="2590753F" w14:textId="77777777" w:rsidR="00757447" w:rsidRPr="00757447" w:rsidRDefault="00757447" w:rsidP="00757447">
            <w:pPr>
              <w:widowControl w:val="0"/>
              <w:tabs>
                <w:tab w:val="left" w:pos="723"/>
                <w:tab w:val="left" w:pos="888"/>
              </w:tabs>
              <w:suppressAutoHyphens/>
              <w:spacing w:after="0" w:line="240" w:lineRule="auto"/>
              <w:ind w:left="-108" w:right="-108"/>
              <w:jc w:val="center"/>
              <w:rPr>
                <w:rFonts w:ascii="Times New Roman" w:eastAsia="Times New Roman" w:hAnsi="Times New Roman" w:cs="Times New Roman"/>
                <w:lang w:eastAsia="ru-RU"/>
              </w:rPr>
            </w:pPr>
            <w:r w:rsidRPr="00757447">
              <w:rPr>
                <w:rFonts w:ascii="Times New Roman" w:eastAsia="Times New Roman" w:hAnsi="Times New Roman" w:cs="Times New Roman"/>
                <w:lang w:eastAsia="ru-RU"/>
              </w:rPr>
              <w:t>оперативный дежурный по УМВД</w:t>
            </w:r>
          </w:p>
        </w:tc>
        <w:tc>
          <w:tcPr>
            <w:tcW w:w="2399" w:type="dxa"/>
            <w:vAlign w:val="center"/>
          </w:tcPr>
          <w:p w14:paraId="31EEBF4A" w14:textId="77777777" w:rsidR="00757447" w:rsidRPr="00757447" w:rsidRDefault="00757447" w:rsidP="00757447">
            <w:pPr>
              <w:widowControl w:val="0"/>
              <w:tabs>
                <w:tab w:val="left" w:pos="723"/>
                <w:tab w:val="left" w:pos="888"/>
              </w:tabs>
              <w:suppressAutoHyphens/>
              <w:spacing w:after="0" w:line="240" w:lineRule="auto"/>
              <w:jc w:val="center"/>
              <w:rPr>
                <w:rFonts w:ascii="Times New Roman" w:eastAsia="Times New Roman" w:hAnsi="Times New Roman" w:cs="Times New Roman"/>
                <w:lang w:eastAsia="ru-RU"/>
              </w:rPr>
            </w:pPr>
            <w:r w:rsidRPr="00757447">
              <w:rPr>
                <w:rFonts w:ascii="Times New Roman" w:eastAsia="Times New Roman" w:hAnsi="Times New Roman" w:cs="Times New Roman"/>
                <w:lang w:eastAsia="ru-RU"/>
              </w:rPr>
              <w:t>оргтехника, средства связи на рабочем месте</w:t>
            </w:r>
          </w:p>
        </w:tc>
      </w:tr>
      <w:tr w:rsidR="00757447" w:rsidRPr="00757447" w14:paraId="2E6647B4" w14:textId="77777777" w:rsidTr="00757447">
        <w:tc>
          <w:tcPr>
            <w:tcW w:w="3269" w:type="dxa"/>
            <w:vMerge/>
          </w:tcPr>
          <w:p w14:paraId="76D82A0F" w14:textId="77777777" w:rsidR="00757447" w:rsidRPr="00895498" w:rsidRDefault="00757447" w:rsidP="00757447">
            <w:pPr>
              <w:widowControl w:val="0"/>
              <w:tabs>
                <w:tab w:val="left" w:pos="723"/>
                <w:tab w:val="left" w:pos="888"/>
              </w:tabs>
              <w:suppressAutoHyphens/>
              <w:spacing w:after="0" w:line="240" w:lineRule="auto"/>
              <w:jc w:val="both"/>
              <w:rPr>
                <w:rFonts w:ascii="Times New Roman" w:eastAsia="Times New Roman" w:hAnsi="Times New Roman" w:cs="Times New Roman"/>
                <w:shd w:val="clear" w:color="auto" w:fill="FFFFFF"/>
                <w:lang w:eastAsia="ru-RU"/>
              </w:rPr>
            </w:pPr>
          </w:p>
        </w:tc>
        <w:tc>
          <w:tcPr>
            <w:tcW w:w="2124" w:type="dxa"/>
            <w:vMerge/>
            <w:vAlign w:val="center"/>
          </w:tcPr>
          <w:p w14:paraId="5DD28492" w14:textId="77777777" w:rsidR="00757447" w:rsidRPr="00757447" w:rsidRDefault="00757447" w:rsidP="00757447">
            <w:pPr>
              <w:widowControl w:val="0"/>
              <w:tabs>
                <w:tab w:val="left" w:pos="723"/>
                <w:tab w:val="left" w:pos="888"/>
              </w:tabs>
              <w:suppressAutoHyphens/>
              <w:spacing w:after="0" w:line="240" w:lineRule="auto"/>
              <w:jc w:val="center"/>
              <w:rPr>
                <w:rFonts w:ascii="Times New Roman" w:eastAsia="Times New Roman" w:hAnsi="Times New Roman" w:cs="Times New Roman"/>
                <w:lang w:eastAsia="ru-RU"/>
              </w:rPr>
            </w:pPr>
          </w:p>
        </w:tc>
        <w:tc>
          <w:tcPr>
            <w:tcW w:w="1874" w:type="dxa"/>
            <w:vAlign w:val="center"/>
          </w:tcPr>
          <w:p w14:paraId="7034D071" w14:textId="77777777" w:rsidR="00757447" w:rsidRPr="00757447" w:rsidRDefault="00757447" w:rsidP="00757447">
            <w:pPr>
              <w:widowControl w:val="0"/>
              <w:tabs>
                <w:tab w:val="left" w:pos="723"/>
                <w:tab w:val="left" w:pos="888"/>
              </w:tabs>
              <w:suppressAutoHyphens/>
              <w:spacing w:after="0" w:line="240" w:lineRule="auto"/>
              <w:ind w:left="-108" w:right="-108"/>
              <w:jc w:val="center"/>
              <w:rPr>
                <w:rFonts w:ascii="Times New Roman" w:eastAsia="Times New Roman" w:hAnsi="Times New Roman" w:cs="Times New Roman"/>
                <w:lang w:eastAsia="ru-RU"/>
              </w:rPr>
            </w:pPr>
            <w:r w:rsidRPr="00757447">
              <w:rPr>
                <w:rFonts w:ascii="Times New Roman" w:eastAsia="Times New Roman" w:hAnsi="Times New Roman" w:cs="Times New Roman"/>
                <w:lang w:eastAsia="ru-RU"/>
              </w:rPr>
              <w:t>состав в соответствии с утверждёнными в установленном порядке типовыми штатными расписаниями дежурных частей</w:t>
            </w:r>
          </w:p>
        </w:tc>
        <w:tc>
          <w:tcPr>
            <w:tcW w:w="2399" w:type="dxa"/>
            <w:vAlign w:val="center"/>
          </w:tcPr>
          <w:p w14:paraId="352D8579" w14:textId="77777777" w:rsidR="00757447" w:rsidRPr="00757447" w:rsidRDefault="00757447" w:rsidP="00757447">
            <w:pPr>
              <w:widowControl w:val="0"/>
              <w:tabs>
                <w:tab w:val="left" w:pos="723"/>
                <w:tab w:val="left" w:pos="888"/>
              </w:tabs>
              <w:suppressAutoHyphens/>
              <w:spacing w:after="0" w:line="240" w:lineRule="auto"/>
              <w:jc w:val="center"/>
              <w:rPr>
                <w:rFonts w:ascii="Times New Roman" w:eastAsia="Times New Roman" w:hAnsi="Times New Roman" w:cs="Times New Roman"/>
                <w:lang w:eastAsia="ru-RU"/>
              </w:rPr>
            </w:pPr>
            <w:r w:rsidRPr="00757447">
              <w:rPr>
                <w:rFonts w:ascii="Times New Roman" w:eastAsia="Times New Roman" w:hAnsi="Times New Roman" w:cs="Times New Roman"/>
                <w:lang w:eastAsia="ru-RU"/>
              </w:rPr>
              <w:t>дежурный автомобиль</w:t>
            </w:r>
          </w:p>
        </w:tc>
      </w:tr>
      <w:tr w:rsidR="00757447" w:rsidRPr="00757447" w14:paraId="16AF3DAB" w14:textId="77777777" w:rsidTr="00757447">
        <w:tc>
          <w:tcPr>
            <w:tcW w:w="3269" w:type="dxa"/>
            <w:vMerge w:val="restart"/>
            <w:vAlign w:val="center"/>
          </w:tcPr>
          <w:p w14:paraId="24D98894" w14:textId="06F13A6C" w:rsidR="00757447" w:rsidRPr="000361E5" w:rsidRDefault="00950BFF" w:rsidP="00757447">
            <w:pPr>
              <w:widowControl w:val="0"/>
              <w:tabs>
                <w:tab w:val="left" w:pos="723"/>
                <w:tab w:val="left" w:pos="888"/>
              </w:tabs>
              <w:suppressAutoHyphens/>
              <w:spacing w:after="0" w:line="240" w:lineRule="auto"/>
              <w:rPr>
                <w:rFonts w:ascii="Times New Roman" w:eastAsia="Times New Roman" w:hAnsi="Times New Roman" w:cs="Times New Roman"/>
                <w:b/>
                <w:i/>
                <w:iCs/>
                <w:color w:val="FF0000"/>
                <w:lang w:eastAsia="ru-RU"/>
              </w:rPr>
            </w:pPr>
            <w:r w:rsidRPr="00895498">
              <w:rPr>
                <w:rFonts w:ascii="Times New Roman" w:eastAsia="Times New Roman" w:hAnsi="Times New Roman" w:cs="Times New Roman"/>
                <w:iCs/>
                <w:shd w:val="clear" w:color="auto" w:fill="FFFFFF"/>
                <w:lang w:eastAsia="ru-RU"/>
              </w:rPr>
              <w:t>Государственное бюджетное учреждение здравоохранения Московской области «Сергиево-Посадская станция скорой медицинской помощи» (ГБУЗ «Сергиево-Посадская ССМП»)</w:t>
            </w:r>
            <w:r w:rsidR="00757447" w:rsidRPr="00895498">
              <w:rPr>
                <w:rFonts w:ascii="Times New Roman" w:eastAsia="Times New Roman" w:hAnsi="Times New Roman" w:cs="Times New Roman"/>
                <w:iCs/>
                <w:lang w:eastAsia="ru-RU"/>
              </w:rPr>
              <w:t>: Московская обл., г. Сергиев Посад, ул. Пионерская, д. 18.</w:t>
            </w:r>
            <w:r w:rsidR="000361E5">
              <w:rPr>
                <w:rFonts w:ascii="Times New Roman" w:eastAsia="Times New Roman" w:hAnsi="Times New Roman" w:cs="Times New Roman"/>
                <w:iCs/>
                <w:lang w:eastAsia="ru-RU"/>
              </w:rPr>
              <w:t xml:space="preserve"> </w:t>
            </w:r>
          </w:p>
          <w:p w14:paraId="4859547B" w14:textId="77777777" w:rsidR="00757447" w:rsidRPr="00895498" w:rsidRDefault="00757447" w:rsidP="00757447">
            <w:pPr>
              <w:spacing w:after="0" w:line="240" w:lineRule="auto"/>
              <w:contextualSpacing/>
              <w:jc w:val="both"/>
              <w:rPr>
                <w:rFonts w:ascii="Times New Roman" w:eastAsia="Calibri" w:hAnsi="Times New Roman" w:cs="Times New Roman"/>
              </w:rPr>
            </w:pPr>
          </w:p>
        </w:tc>
        <w:tc>
          <w:tcPr>
            <w:tcW w:w="2124" w:type="dxa"/>
            <w:vMerge w:val="restart"/>
            <w:vAlign w:val="center"/>
          </w:tcPr>
          <w:p w14:paraId="260ACDCC" w14:textId="77777777" w:rsidR="00757447" w:rsidRPr="00757447" w:rsidRDefault="00757447" w:rsidP="00757447">
            <w:pPr>
              <w:widowControl w:val="0"/>
              <w:tabs>
                <w:tab w:val="left" w:pos="723"/>
                <w:tab w:val="left" w:pos="888"/>
              </w:tabs>
              <w:suppressAutoHyphens/>
              <w:spacing w:after="0" w:line="240" w:lineRule="auto"/>
              <w:jc w:val="center"/>
              <w:rPr>
                <w:rFonts w:ascii="Times New Roman" w:eastAsia="Times New Roman" w:hAnsi="Times New Roman" w:cs="Times New Roman"/>
                <w:lang w:eastAsia="ru-RU"/>
              </w:rPr>
            </w:pPr>
            <w:r w:rsidRPr="00757447">
              <w:rPr>
                <w:rFonts w:ascii="Times New Roman" w:eastAsia="Times New Roman" w:hAnsi="Times New Roman" w:cs="Times New Roman"/>
                <w:lang w:eastAsia="ru-RU"/>
              </w:rPr>
              <w:t>территориальная дежурная служба</w:t>
            </w:r>
          </w:p>
        </w:tc>
        <w:tc>
          <w:tcPr>
            <w:tcW w:w="1874" w:type="dxa"/>
            <w:vAlign w:val="center"/>
          </w:tcPr>
          <w:p w14:paraId="0785E028" w14:textId="77777777" w:rsidR="00757447" w:rsidRPr="00757447" w:rsidRDefault="00757447" w:rsidP="00757447">
            <w:pPr>
              <w:widowControl w:val="0"/>
              <w:tabs>
                <w:tab w:val="left" w:pos="723"/>
                <w:tab w:val="left" w:pos="888"/>
              </w:tabs>
              <w:suppressAutoHyphens/>
              <w:spacing w:after="0" w:line="240" w:lineRule="auto"/>
              <w:jc w:val="center"/>
              <w:rPr>
                <w:rFonts w:ascii="Times New Roman" w:eastAsia="Times New Roman" w:hAnsi="Times New Roman" w:cs="Times New Roman"/>
                <w:lang w:eastAsia="ru-RU"/>
              </w:rPr>
            </w:pPr>
            <w:r w:rsidRPr="00757447">
              <w:rPr>
                <w:rFonts w:ascii="Times New Roman" w:eastAsia="Times New Roman" w:hAnsi="Times New Roman" w:cs="Times New Roman"/>
                <w:lang w:eastAsia="ru-RU"/>
              </w:rPr>
              <w:t>фельдшер по приему вызовов скорой медицинской помощи</w:t>
            </w:r>
          </w:p>
        </w:tc>
        <w:tc>
          <w:tcPr>
            <w:tcW w:w="2399" w:type="dxa"/>
            <w:vAlign w:val="center"/>
          </w:tcPr>
          <w:p w14:paraId="35F5183A" w14:textId="77777777" w:rsidR="00757447" w:rsidRPr="00757447" w:rsidRDefault="00757447" w:rsidP="00757447">
            <w:pPr>
              <w:widowControl w:val="0"/>
              <w:tabs>
                <w:tab w:val="left" w:pos="723"/>
                <w:tab w:val="left" w:pos="888"/>
              </w:tabs>
              <w:suppressAutoHyphens/>
              <w:spacing w:after="0" w:line="240" w:lineRule="auto"/>
              <w:jc w:val="center"/>
              <w:rPr>
                <w:rFonts w:ascii="Times New Roman" w:eastAsia="Times New Roman" w:hAnsi="Times New Roman" w:cs="Times New Roman"/>
                <w:lang w:eastAsia="ru-RU"/>
              </w:rPr>
            </w:pPr>
            <w:r w:rsidRPr="00757447">
              <w:rPr>
                <w:rFonts w:ascii="Times New Roman" w:eastAsia="Times New Roman" w:hAnsi="Times New Roman" w:cs="Times New Roman"/>
                <w:lang w:eastAsia="ru-RU"/>
              </w:rPr>
              <w:t>оргтехника, средства связи на рабочем месте</w:t>
            </w:r>
          </w:p>
        </w:tc>
      </w:tr>
      <w:tr w:rsidR="00757447" w:rsidRPr="00757447" w14:paraId="6A27B742" w14:textId="77777777" w:rsidTr="00757447">
        <w:tc>
          <w:tcPr>
            <w:tcW w:w="3269" w:type="dxa"/>
            <w:vMerge/>
          </w:tcPr>
          <w:p w14:paraId="5BDD7F5E" w14:textId="77777777" w:rsidR="00757447" w:rsidRPr="00895498" w:rsidRDefault="00757447" w:rsidP="00757447">
            <w:pPr>
              <w:widowControl w:val="0"/>
              <w:tabs>
                <w:tab w:val="left" w:pos="723"/>
                <w:tab w:val="left" w:pos="888"/>
              </w:tabs>
              <w:suppressAutoHyphens/>
              <w:spacing w:after="0" w:line="240" w:lineRule="auto"/>
              <w:jc w:val="both"/>
              <w:rPr>
                <w:rFonts w:ascii="Times New Roman" w:eastAsia="Times New Roman" w:hAnsi="Times New Roman" w:cs="Times New Roman"/>
                <w:bCs/>
                <w:lang w:eastAsia="ru-RU"/>
              </w:rPr>
            </w:pPr>
          </w:p>
        </w:tc>
        <w:tc>
          <w:tcPr>
            <w:tcW w:w="2124" w:type="dxa"/>
            <w:vMerge/>
          </w:tcPr>
          <w:p w14:paraId="5B6C2678" w14:textId="77777777" w:rsidR="00757447" w:rsidRPr="00757447" w:rsidRDefault="00757447" w:rsidP="00757447">
            <w:pPr>
              <w:widowControl w:val="0"/>
              <w:tabs>
                <w:tab w:val="left" w:pos="723"/>
                <w:tab w:val="left" w:pos="888"/>
              </w:tabs>
              <w:suppressAutoHyphens/>
              <w:spacing w:after="0" w:line="240" w:lineRule="auto"/>
              <w:jc w:val="center"/>
              <w:rPr>
                <w:rFonts w:ascii="Times New Roman" w:eastAsia="Times New Roman" w:hAnsi="Times New Roman" w:cs="Times New Roman"/>
                <w:lang w:eastAsia="ru-RU"/>
              </w:rPr>
            </w:pPr>
          </w:p>
        </w:tc>
        <w:tc>
          <w:tcPr>
            <w:tcW w:w="1874" w:type="dxa"/>
            <w:vAlign w:val="center"/>
          </w:tcPr>
          <w:p w14:paraId="5F0CA3F5" w14:textId="77777777" w:rsidR="00757447" w:rsidRPr="00757447" w:rsidRDefault="00757447" w:rsidP="00757447">
            <w:pPr>
              <w:widowControl w:val="0"/>
              <w:tabs>
                <w:tab w:val="left" w:pos="723"/>
                <w:tab w:val="left" w:pos="888"/>
              </w:tabs>
              <w:suppressAutoHyphens/>
              <w:spacing w:after="0" w:line="240" w:lineRule="auto"/>
              <w:jc w:val="center"/>
              <w:rPr>
                <w:rFonts w:ascii="Times New Roman" w:eastAsia="Times New Roman" w:hAnsi="Times New Roman" w:cs="Times New Roman"/>
                <w:lang w:eastAsia="ru-RU"/>
              </w:rPr>
            </w:pPr>
            <w:r w:rsidRPr="00757447">
              <w:rPr>
                <w:rFonts w:ascii="Times New Roman" w:eastAsia="Times New Roman" w:hAnsi="Times New Roman" w:cs="Times New Roman"/>
                <w:lang w:eastAsia="ru-RU"/>
              </w:rPr>
              <w:t>выездная бригада скорой медицинской помощи</w:t>
            </w:r>
          </w:p>
        </w:tc>
        <w:tc>
          <w:tcPr>
            <w:tcW w:w="2399" w:type="dxa"/>
            <w:vAlign w:val="center"/>
          </w:tcPr>
          <w:p w14:paraId="02FACA18" w14:textId="77777777" w:rsidR="00757447" w:rsidRPr="00757447" w:rsidRDefault="00757447" w:rsidP="00757447">
            <w:pPr>
              <w:widowControl w:val="0"/>
              <w:tabs>
                <w:tab w:val="left" w:pos="723"/>
                <w:tab w:val="left" w:pos="888"/>
              </w:tabs>
              <w:suppressAutoHyphens/>
              <w:spacing w:after="0" w:line="240" w:lineRule="auto"/>
              <w:jc w:val="center"/>
              <w:rPr>
                <w:rFonts w:ascii="Times New Roman" w:eastAsia="Times New Roman" w:hAnsi="Times New Roman" w:cs="Times New Roman"/>
                <w:lang w:eastAsia="ru-RU"/>
              </w:rPr>
            </w:pPr>
            <w:r w:rsidRPr="00757447">
              <w:rPr>
                <w:rFonts w:ascii="Times New Roman" w:eastAsia="Times New Roman" w:hAnsi="Times New Roman" w:cs="Times New Roman"/>
                <w:lang w:eastAsia="ru-RU"/>
              </w:rPr>
              <w:t>специализированная машина скорой помощи</w:t>
            </w:r>
          </w:p>
        </w:tc>
      </w:tr>
      <w:tr w:rsidR="00757447" w:rsidRPr="00757447" w14:paraId="0CDABF3A" w14:textId="77777777" w:rsidTr="00895498">
        <w:tc>
          <w:tcPr>
            <w:tcW w:w="3269" w:type="dxa"/>
            <w:vMerge w:val="restart"/>
            <w:vAlign w:val="center"/>
          </w:tcPr>
          <w:p w14:paraId="10AE5631" w14:textId="46215C5D" w:rsidR="00757447" w:rsidRPr="00895498" w:rsidRDefault="00895498" w:rsidP="00757447">
            <w:pPr>
              <w:widowControl w:val="0"/>
              <w:tabs>
                <w:tab w:val="left" w:pos="723"/>
                <w:tab w:val="left" w:pos="888"/>
              </w:tabs>
              <w:suppressAutoHyphens/>
              <w:spacing w:after="0" w:line="240" w:lineRule="auto"/>
              <w:rPr>
                <w:rFonts w:ascii="Times New Roman" w:eastAsia="Times New Roman" w:hAnsi="Times New Roman" w:cs="Times New Roman"/>
                <w:iCs/>
                <w:lang w:eastAsia="ru-RU"/>
              </w:rPr>
            </w:pPr>
            <w:r w:rsidRPr="00895498">
              <w:rPr>
                <w:rFonts w:ascii="Times New Roman" w:eastAsia="Times New Roman" w:hAnsi="Times New Roman" w:cs="Times New Roman"/>
                <w:iCs/>
                <w:shd w:val="clear" w:color="auto" w:fill="FFFFFF"/>
                <w:lang w:eastAsia="ru-RU"/>
              </w:rPr>
              <w:t>Сергиево-Посадский РЭС филиала АО «Мособлгаз» «Север»</w:t>
            </w:r>
            <w:r w:rsidR="00757447" w:rsidRPr="00895498">
              <w:rPr>
                <w:rFonts w:ascii="Times New Roman" w:eastAsia="Times New Roman" w:hAnsi="Times New Roman" w:cs="Times New Roman"/>
                <w:iCs/>
                <w:lang w:eastAsia="ru-RU"/>
              </w:rPr>
              <w:t>: Московская обл., г. Сергиев Посад, ул. Глинки, д.1А.</w:t>
            </w:r>
          </w:p>
        </w:tc>
        <w:tc>
          <w:tcPr>
            <w:tcW w:w="2124" w:type="dxa"/>
            <w:vMerge w:val="restart"/>
            <w:vAlign w:val="center"/>
          </w:tcPr>
          <w:p w14:paraId="0B2D5FE9" w14:textId="43D0016B" w:rsidR="00757447" w:rsidRPr="00757447" w:rsidRDefault="00757447" w:rsidP="00895498">
            <w:pPr>
              <w:widowControl w:val="0"/>
              <w:tabs>
                <w:tab w:val="left" w:pos="723"/>
                <w:tab w:val="left" w:pos="888"/>
              </w:tabs>
              <w:suppressAutoHyphens/>
              <w:spacing w:after="0" w:line="240" w:lineRule="auto"/>
              <w:jc w:val="center"/>
              <w:rPr>
                <w:rFonts w:ascii="Times New Roman" w:eastAsia="Times New Roman" w:hAnsi="Times New Roman" w:cs="Times New Roman"/>
                <w:lang w:eastAsia="ru-RU"/>
              </w:rPr>
            </w:pPr>
            <w:r w:rsidRPr="00757447">
              <w:rPr>
                <w:rFonts w:ascii="Times New Roman" w:eastAsia="Times New Roman" w:hAnsi="Times New Roman" w:cs="Times New Roman"/>
                <w:lang w:eastAsia="ru-RU"/>
              </w:rPr>
              <w:t>дежурная служба (круглосуточно)</w:t>
            </w:r>
          </w:p>
        </w:tc>
        <w:tc>
          <w:tcPr>
            <w:tcW w:w="1874" w:type="dxa"/>
            <w:vAlign w:val="center"/>
          </w:tcPr>
          <w:p w14:paraId="66C51368" w14:textId="77777777" w:rsidR="00757447" w:rsidRPr="00757447" w:rsidRDefault="00757447" w:rsidP="00757447">
            <w:pPr>
              <w:widowControl w:val="0"/>
              <w:tabs>
                <w:tab w:val="left" w:pos="723"/>
                <w:tab w:val="left" w:pos="888"/>
              </w:tabs>
              <w:suppressAutoHyphens/>
              <w:spacing w:after="0" w:line="240" w:lineRule="auto"/>
              <w:jc w:val="center"/>
              <w:rPr>
                <w:rFonts w:ascii="Times New Roman" w:eastAsia="Times New Roman" w:hAnsi="Times New Roman" w:cs="Times New Roman"/>
                <w:lang w:eastAsia="ru-RU"/>
              </w:rPr>
            </w:pPr>
            <w:r w:rsidRPr="00757447">
              <w:rPr>
                <w:rFonts w:ascii="Times New Roman" w:eastAsia="Times New Roman" w:hAnsi="Times New Roman" w:cs="Times New Roman"/>
                <w:lang w:eastAsia="ru-RU"/>
              </w:rPr>
              <w:t>оперативный дежурный</w:t>
            </w:r>
          </w:p>
        </w:tc>
        <w:tc>
          <w:tcPr>
            <w:tcW w:w="2399" w:type="dxa"/>
            <w:vAlign w:val="center"/>
          </w:tcPr>
          <w:p w14:paraId="31866B9A" w14:textId="77777777" w:rsidR="00757447" w:rsidRPr="00757447" w:rsidRDefault="00757447" w:rsidP="00757447">
            <w:pPr>
              <w:widowControl w:val="0"/>
              <w:tabs>
                <w:tab w:val="left" w:pos="723"/>
                <w:tab w:val="left" w:pos="888"/>
              </w:tabs>
              <w:suppressAutoHyphens/>
              <w:spacing w:after="0" w:line="240" w:lineRule="auto"/>
              <w:jc w:val="center"/>
              <w:rPr>
                <w:rFonts w:ascii="Times New Roman" w:eastAsia="Times New Roman" w:hAnsi="Times New Roman" w:cs="Times New Roman"/>
                <w:lang w:eastAsia="ru-RU"/>
              </w:rPr>
            </w:pPr>
            <w:r w:rsidRPr="00757447">
              <w:rPr>
                <w:rFonts w:ascii="Times New Roman" w:eastAsia="Times New Roman" w:hAnsi="Times New Roman" w:cs="Times New Roman"/>
                <w:lang w:eastAsia="ru-RU"/>
              </w:rPr>
              <w:t>оргтехника, средства связи на рабочем месте</w:t>
            </w:r>
          </w:p>
        </w:tc>
      </w:tr>
      <w:tr w:rsidR="00757447" w:rsidRPr="00757447" w14:paraId="7B9FD905" w14:textId="77777777" w:rsidTr="00757447">
        <w:tc>
          <w:tcPr>
            <w:tcW w:w="3269" w:type="dxa"/>
            <w:vMerge/>
          </w:tcPr>
          <w:p w14:paraId="3EE6C41A" w14:textId="77777777" w:rsidR="00757447" w:rsidRPr="00757447" w:rsidRDefault="00757447" w:rsidP="00757447">
            <w:pPr>
              <w:widowControl w:val="0"/>
              <w:tabs>
                <w:tab w:val="left" w:pos="723"/>
                <w:tab w:val="left" w:pos="888"/>
              </w:tabs>
              <w:suppressAutoHyphens/>
              <w:spacing w:after="0" w:line="240" w:lineRule="auto"/>
              <w:jc w:val="both"/>
              <w:rPr>
                <w:rFonts w:ascii="Times New Roman" w:eastAsia="Times New Roman" w:hAnsi="Times New Roman" w:cs="Times New Roman"/>
                <w:bCs/>
                <w:lang w:eastAsia="ru-RU"/>
              </w:rPr>
            </w:pPr>
          </w:p>
        </w:tc>
        <w:tc>
          <w:tcPr>
            <w:tcW w:w="2124" w:type="dxa"/>
            <w:vMerge/>
          </w:tcPr>
          <w:p w14:paraId="35FDDD7B" w14:textId="77777777" w:rsidR="00757447" w:rsidRPr="00757447" w:rsidRDefault="00757447" w:rsidP="00757447">
            <w:pPr>
              <w:widowControl w:val="0"/>
              <w:tabs>
                <w:tab w:val="left" w:pos="723"/>
                <w:tab w:val="left" w:pos="888"/>
              </w:tabs>
              <w:suppressAutoHyphens/>
              <w:spacing w:after="0" w:line="240" w:lineRule="auto"/>
              <w:jc w:val="center"/>
              <w:rPr>
                <w:rFonts w:ascii="Times New Roman" w:eastAsia="Times New Roman" w:hAnsi="Times New Roman" w:cs="Times New Roman"/>
                <w:lang w:eastAsia="ru-RU"/>
              </w:rPr>
            </w:pPr>
          </w:p>
        </w:tc>
        <w:tc>
          <w:tcPr>
            <w:tcW w:w="1874" w:type="dxa"/>
            <w:vAlign w:val="center"/>
          </w:tcPr>
          <w:p w14:paraId="67268ED3" w14:textId="77777777" w:rsidR="00757447" w:rsidRPr="00757447" w:rsidRDefault="00757447" w:rsidP="00757447">
            <w:pPr>
              <w:widowControl w:val="0"/>
              <w:tabs>
                <w:tab w:val="left" w:pos="723"/>
                <w:tab w:val="left" w:pos="888"/>
              </w:tabs>
              <w:suppressAutoHyphens/>
              <w:spacing w:after="0" w:line="240" w:lineRule="auto"/>
              <w:jc w:val="center"/>
              <w:rPr>
                <w:rFonts w:ascii="Times New Roman" w:eastAsia="Times New Roman" w:hAnsi="Times New Roman" w:cs="Times New Roman"/>
                <w:lang w:eastAsia="ru-RU"/>
              </w:rPr>
            </w:pPr>
            <w:r w:rsidRPr="00757447">
              <w:rPr>
                <w:rFonts w:ascii="Times New Roman" w:eastAsia="Times New Roman" w:hAnsi="Times New Roman" w:cs="Times New Roman"/>
                <w:lang w:eastAsia="ru-RU"/>
              </w:rPr>
              <w:t>выездная аварийно-ремонтная бригада</w:t>
            </w:r>
          </w:p>
        </w:tc>
        <w:tc>
          <w:tcPr>
            <w:tcW w:w="2399" w:type="dxa"/>
            <w:vAlign w:val="center"/>
          </w:tcPr>
          <w:p w14:paraId="4D421802" w14:textId="77777777" w:rsidR="00757447" w:rsidRPr="00757447" w:rsidRDefault="00757447" w:rsidP="00757447">
            <w:pPr>
              <w:widowControl w:val="0"/>
              <w:tabs>
                <w:tab w:val="left" w:pos="723"/>
                <w:tab w:val="left" w:pos="888"/>
              </w:tabs>
              <w:suppressAutoHyphens/>
              <w:spacing w:after="0" w:line="240" w:lineRule="auto"/>
              <w:jc w:val="center"/>
              <w:rPr>
                <w:rFonts w:ascii="Times New Roman" w:eastAsia="Times New Roman" w:hAnsi="Times New Roman" w:cs="Times New Roman"/>
                <w:lang w:eastAsia="ru-RU"/>
              </w:rPr>
            </w:pPr>
            <w:r w:rsidRPr="00757447">
              <w:rPr>
                <w:rFonts w:ascii="Times New Roman" w:eastAsia="Times New Roman" w:hAnsi="Times New Roman" w:cs="Times New Roman"/>
                <w:lang w:eastAsia="ru-RU"/>
              </w:rPr>
              <w:t>специализированный автомобиль</w:t>
            </w:r>
          </w:p>
        </w:tc>
      </w:tr>
      <w:tr w:rsidR="00757447" w:rsidRPr="00757447" w14:paraId="17933C4A" w14:textId="77777777" w:rsidTr="00757447">
        <w:tc>
          <w:tcPr>
            <w:tcW w:w="3269" w:type="dxa"/>
            <w:vMerge w:val="restart"/>
            <w:vAlign w:val="center"/>
          </w:tcPr>
          <w:p w14:paraId="3E557BEB" w14:textId="77777777" w:rsidR="00757447" w:rsidRPr="00757447" w:rsidRDefault="00757447" w:rsidP="00757447">
            <w:pPr>
              <w:widowControl w:val="0"/>
              <w:tabs>
                <w:tab w:val="left" w:pos="723"/>
                <w:tab w:val="left" w:pos="888"/>
              </w:tabs>
              <w:suppressAutoHyphens/>
              <w:spacing w:after="0" w:line="240" w:lineRule="auto"/>
              <w:rPr>
                <w:rFonts w:ascii="Times New Roman" w:eastAsia="Times New Roman" w:hAnsi="Times New Roman" w:cs="Times New Roman"/>
                <w:lang w:eastAsia="ru-RU"/>
              </w:rPr>
            </w:pPr>
            <w:r w:rsidRPr="00757447">
              <w:rPr>
                <w:rFonts w:ascii="Times New Roman" w:eastAsia="Times New Roman" w:hAnsi="Times New Roman" w:cs="Times New Roman"/>
                <w:lang w:eastAsia="ru-RU"/>
              </w:rPr>
              <w:t>Аварийные службы электросетевых компаний:</w:t>
            </w:r>
          </w:p>
          <w:p w14:paraId="707FBDCF" w14:textId="77777777" w:rsidR="00757447" w:rsidRPr="00757447" w:rsidRDefault="00757447" w:rsidP="00757447">
            <w:pPr>
              <w:widowControl w:val="0"/>
              <w:tabs>
                <w:tab w:val="left" w:pos="723"/>
                <w:tab w:val="left" w:pos="888"/>
              </w:tabs>
              <w:suppressAutoHyphens/>
              <w:spacing w:after="0" w:line="240" w:lineRule="auto"/>
              <w:rPr>
                <w:rFonts w:ascii="Times New Roman" w:eastAsia="Times New Roman" w:hAnsi="Times New Roman" w:cs="Times New Roman"/>
                <w:lang w:eastAsia="ru-RU"/>
              </w:rPr>
            </w:pPr>
            <w:r w:rsidRPr="00757447">
              <w:rPr>
                <w:rFonts w:ascii="Times New Roman" w:eastAsia="Times New Roman" w:hAnsi="Times New Roman" w:cs="Times New Roman"/>
                <w:u w:val="single"/>
                <w:lang w:eastAsia="ru-RU"/>
              </w:rPr>
              <w:t xml:space="preserve">Сергиево-Посадское производственное отделение </w:t>
            </w:r>
            <w:r w:rsidRPr="00757447">
              <w:rPr>
                <w:rFonts w:ascii="Times New Roman" w:eastAsia="Times New Roman" w:hAnsi="Times New Roman" w:cs="Times New Roman"/>
                <w:u w:val="single"/>
                <w:lang w:eastAsia="ru-RU"/>
              </w:rPr>
              <w:lastRenderedPageBreak/>
              <w:t>Сергиево-Посадского филиала АО «МосОблЭнерго»</w:t>
            </w:r>
            <w:r w:rsidRPr="00757447">
              <w:rPr>
                <w:rFonts w:ascii="Times New Roman" w:eastAsia="Times New Roman" w:hAnsi="Times New Roman" w:cs="Times New Roman"/>
                <w:lang w:eastAsia="ru-RU"/>
              </w:rPr>
              <w:t xml:space="preserve">: Московская обл., г. Сергиев Посад, Московское шоссе, д. 40; </w:t>
            </w:r>
          </w:p>
          <w:p w14:paraId="6FA1AD6D" w14:textId="0A5052AC" w:rsidR="00757447" w:rsidRPr="00757447" w:rsidRDefault="00F6242C" w:rsidP="00757447">
            <w:pPr>
              <w:widowControl w:val="0"/>
              <w:tabs>
                <w:tab w:val="left" w:pos="723"/>
                <w:tab w:val="left" w:pos="888"/>
              </w:tabs>
              <w:suppressAutoHyphens/>
              <w:spacing w:after="0" w:line="240" w:lineRule="auto"/>
              <w:rPr>
                <w:rFonts w:ascii="Times New Roman" w:eastAsia="Times New Roman" w:hAnsi="Times New Roman" w:cs="Times New Roman"/>
                <w:bCs/>
                <w:lang w:eastAsia="ru-RU"/>
              </w:rPr>
            </w:pPr>
            <w:r w:rsidRPr="00F6242C">
              <w:rPr>
                <w:rFonts w:ascii="Times New Roman" w:eastAsia="Times New Roman" w:hAnsi="Times New Roman" w:cs="Times New Roman"/>
                <w:color w:val="000000" w:themeColor="text1"/>
                <w:u w:val="single"/>
                <w:lang w:eastAsia="ru-RU"/>
              </w:rPr>
              <w:t>Территориально обособленное структурное подразделение Сергиево-Посадский РЭС филиала ПАО «Россети Московский регион» «Северные электрические сети»</w:t>
            </w:r>
            <w:r w:rsidR="00757447" w:rsidRPr="00950BFF">
              <w:rPr>
                <w:rFonts w:ascii="Times New Roman" w:eastAsia="Times New Roman" w:hAnsi="Times New Roman" w:cs="Times New Roman"/>
                <w:color w:val="000000" w:themeColor="text1"/>
                <w:u w:val="single"/>
                <w:lang w:eastAsia="ru-RU"/>
              </w:rPr>
              <w:t xml:space="preserve">: </w:t>
            </w:r>
            <w:r w:rsidR="00757447" w:rsidRPr="00950BFF">
              <w:rPr>
                <w:rFonts w:ascii="Times New Roman" w:eastAsia="Times New Roman" w:hAnsi="Times New Roman" w:cs="Times New Roman"/>
                <w:color w:val="000000" w:themeColor="text1"/>
                <w:lang w:eastAsia="ru-RU"/>
              </w:rPr>
              <w:t>Московская обл., г. Сергиев Посад, Ярославское шоссе, д. 1Б</w:t>
            </w:r>
          </w:p>
        </w:tc>
        <w:tc>
          <w:tcPr>
            <w:tcW w:w="2124" w:type="dxa"/>
            <w:vMerge w:val="restart"/>
            <w:vAlign w:val="center"/>
          </w:tcPr>
          <w:p w14:paraId="288718EC" w14:textId="77777777" w:rsidR="00757447" w:rsidRPr="00757447" w:rsidRDefault="00757447" w:rsidP="00757447">
            <w:pPr>
              <w:widowControl w:val="0"/>
              <w:tabs>
                <w:tab w:val="left" w:pos="723"/>
                <w:tab w:val="left" w:pos="888"/>
              </w:tabs>
              <w:suppressAutoHyphens/>
              <w:spacing w:after="0" w:line="240" w:lineRule="auto"/>
              <w:jc w:val="center"/>
              <w:rPr>
                <w:rFonts w:ascii="Times New Roman" w:eastAsia="Times New Roman" w:hAnsi="Times New Roman" w:cs="Times New Roman"/>
                <w:bCs/>
                <w:lang w:eastAsia="ru-RU"/>
              </w:rPr>
            </w:pPr>
            <w:r w:rsidRPr="00757447">
              <w:rPr>
                <w:rFonts w:ascii="Times New Roman" w:eastAsia="Times New Roman" w:hAnsi="Times New Roman" w:cs="Times New Roman"/>
                <w:lang w:eastAsia="ru-RU"/>
              </w:rPr>
              <w:lastRenderedPageBreak/>
              <w:t xml:space="preserve">дежурная служба РЭС территориального филиала </w:t>
            </w:r>
            <w:r w:rsidRPr="00757447">
              <w:rPr>
                <w:rFonts w:ascii="Times New Roman" w:eastAsia="Times New Roman" w:hAnsi="Times New Roman" w:cs="Times New Roman"/>
                <w:lang w:eastAsia="ru-RU"/>
              </w:rPr>
              <w:lastRenderedPageBreak/>
              <w:t>(круглосуточно)</w:t>
            </w:r>
          </w:p>
        </w:tc>
        <w:tc>
          <w:tcPr>
            <w:tcW w:w="1874" w:type="dxa"/>
            <w:vAlign w:val="center"/>
          </w:tcPr>
          <w:p w14:paraId="61D3E5FB" w14:textId="77777777" w:rsidR="00757447" w:rsidRPr="00757447" w:rsidRDefault="00757447" w:rsidP="00757447">
            <w:pPr>
              <w:widowControl w:val="0"/>
              <w:tabs>
                <w:tab w:val="left" w:pos="723"/>
                <w:tab w:val="left" w:pos="888"/>
              </w:tabs>
              <w:suppressAutoHyphens/>
              <w:spacing w:after="0" w:line="240" w:lineRule="auto"/>
              <w:jc w:val="center"/>
              <w:rPr>
                <w:rFonts w:ascii="Times New Roman" w:eastAsia="Times New Roman" w:hAnsi="Times New Roman" w:cs="Times New Roman"/>
                <w:lang w:eastAsia="ru-RU"/>
              </w:rPr>
            </w:pPr>
            <w:r w:rsidRPr="00757447">
              <w:rPr>
                <w:rFonts w:ascii="Times New Roman" w:eastAsia="Times New Roman" w:hAnsi="Times New Roman" w:cs="Times New Roman"/>
                <w:lang w:eastAsia="ru-RU"/>
              </w:rPr>
              <w:lastRenderedPageBreak/>
              <w:t>оперативный дежурный</w:t>
            </w:r>
          </w:p>
        </w:tc>
        <w:tc>
          <w:tcPr>
            <w:tcW w:w="2399" w:type="dxa"/>
            <w:vAlign w:val="center"/>
          </w:tcPr>
          <w:p w14:paraId="192ABCA1" w14:textId="77777777" w:rsidR="00757447" w:rsidRPr="00757447" w:rsidRDefault="00757447" w:rsidP="00757447">
            <w:pPr>
              <w:widowControl w:val="0"/>
              <w:tabs>
                <w:tab w:val="left" w:pos="723"/>
                <w:tab w:val="left" w:pos="888"/>
              </w:tabs>
              <w:suppressAutoHyphens/>
              <w:spacing w:after="0" w:line="240" w:lineRule="auto"/>
              <w:jc w:val="center"/>
              <w:rPr>
                <w:rFonts w:ascii="Times New Roman" w:eastAsia="Times New Roman" w:hAnsi="Times New Roman" w:cs="Times New Roman"/>
                <w:lang w:eastAsia="ru-RU"/>
              </w:rPr>
            </w:pPr>
            <w:r w:rsidRPr="00757447">
              <w:rPr>
                <w:rFonts w:ascii="Times New Roman" w:eastAsia="Times New Roman" w:hAnsi="Times New Roman" w:cs="Times New Roman"/>
                <w:lang w:eastAsia="ru-RU"/>
              </w:rPr>
              <w:t>оргтехника, средства связи на рабочем месте</w:t>
            </w:r>
          </w:p>
        </w:tc>
      </w:tr>
      <w:tr w:rsidR="00757447" w:rsidRPr="00757447" w14:paraId="13F07B0D" w14:textId="77777777" w:rsidTr="00757447">
        <w:tc>
          <w:tcPr>
            <w:tcW w:w="3269" w:type="dxa"/>
            <w:vMerge/>
            <w:vAlign w:val="center"/>
          </w:tcPr>
          <w:p w14:paraId="067CA785" w14:textId="77777777" w:rsidR="00757447" w:rsidRPr="00757447" w:rsidRDefault="00757447" w:rsidP="00757447">
            <w:pPr>
              <w:widowControl w:val="0"/>
              <w:tabs>
                <w:tab w:val="left" w:pos="723"/>
                <w:tab w:val="left" w:pos="888"/>
              </w:tabs>
              <w:suppressAutoHyphens/>
              <w:spacing w:after="0" w:line="240" w:lineRule="auto"/>
              <w:rPr>
                <w:rFonts w:ascii="Times New Roman" w:eastAsia="Times New Roman" w:hAnsi="Times New Roman" w:cs="Times New Roman"/>
                <w:bCs/>
                <w:lang w:eastAsia="ru-RU"/>
              </w:rPr>
            </w:pPr>
          </w:p>
        </w:tc>
        <w:tc>
          <w:tcPr>
            <w:tcW w:w="2124" w:type="dxa"/>
            <w:vMerge/>
            <w:vAlign w:val="center"/>
          </w:tcPr>
          <w:p w14:paraId="77335B7A" w14:textId="77777777" w:rsidR="00757447" w:rsidRPr="00757447" w:rsidRDefault="00757447" w:rsidP="00757447">
            <w:pPr>
              <w:widowControl w:val="0"/>
              <w:tabs>
                <w:tab w:val="left" w:pos="723"/>
                <w:tab w:val="left" w:pos="888"/>
              </w:tabs>
              <w:suppressAutoHyphens/>
              <w:spacing w:after="0" w:line="240" w:lineRule="auto"/>
              <w:jc w:val="center"/>
              <w:rPr>
                <w:rFonts w:ascii="Times New Roman" w:eastAsia="Times New Roman" w:hAnsi="Times New Roman" w:cs="Times New Roman"/>
                <w:bCs/>
                <w:lang w:eastAsia="ru-RU"/>
              </w:rPr>
            </w:pPr>
          </w:p>
        </w:tc>
        <w:tc>
          <w:tcPr>
            <w:tcW w:w="1874" w:type="dxa"/>
            <w:vAlign w:val="center"/>
          </w:tcPr>
          <w:p w14:paraId="08494013" w14:textId="77777777" w:rsidR="00757447" w:rsidRPr="00757447" w:rsidRDefault="00757447" w:rsidP="00757447">
            <w:pPr>
              <w:widowControl w:val="0"/>
              <w:tabs>
                <w:tab w:val="left" w:pos="723"/>
                <w:tab w:val="left" w:pos="888"/>
              </w:tabs>
              <w:suppressAutoHyphens/>
              <w:spacing w:after="0" w:line="240" w:lineRule="auto"/>
              <w:jc w:val="center"/>
              <w:rPr>
                <w:rFonts w:ascii="Times New Roman" w:eastAsia="Times New Roman" w:hAnsi="Times New Roman" w:cs="Times New Roman"/>
                <w:lang w:eastAsia="ru-RU"/>
              </w:rPr>
            </w:pPr>
            <w:r w:rsidRPr="00757447">
              <w:rPr>
                <w:rFonts w:ascii="Times New Roman" w:eastAsia="Times New Roman" w:hAnsi="Times New Roman" w:cs="Times New Roman"/>
                <w:lang w:eastAsia="ru-RU"/>
              </w:rPr>
              <w:t xml:space="preserve">выездная </w:t>
            </w:r>
            <w:r w:rsidRPr="00757447">
              <w:rPr>
                <w:rFonts w:ascii="Times New Roman" w:eastAsia="Times New Roman" w:hAnsi="Times New Roman" w:cs="Times New Roman"/>
                <w:lang w:eastAsia="ru-RU"/>
              </w:rPr>
              <w:lastRenderedPageBreak/>
              <w:t>аварийно-ремонтная бригада</w:t>
            </w:r>
          </w:p>
        </w:tc>
        <w:tc>
          <w:tcPr>
            <w:tcW w:w="2399" w:type="dxa"/>
            <w:vAlign w:val="center"/>
          </w:tcPr>
          <w:p w14:paraId="7D2BC9FA" w14:textId="77777777" w:rsidR="00757447" w:rsidRPr="00757447" w:rsidRDefault="00757447" w:rsidP="00757447">
            <w:pPr>
              <w:widowControl w:val="0"/>
              <w:tabs>
                <w:tab w:val="left" w:pos="723"/>
                <w:tab w:val="left" w:pos="888"/>
              </w:tabs>
              <w:suppressAutoHyphens/>
              <w:spacing w:after="0" w:line="240" w:lineRule="auto"/>
              <w:jc w:val="center"/>
              <w:rPr>
                <w:rFonts w:ascii="Times New Roman" w:eastAsia="Times New Roman" w:hAnsi="Times New Roman" w:cs="Times New Roman"/>
                <w:lang w:eastAsia="ru-RU"/>
              </w:rPr>
            </w:pPr>
            <w:r w:rsidRPr="00757447">
              <w:rPr>
                <w:rFonts w:ascii="Times New Roman" w:eastAsia="Times New Roman" w:hAnsi="Times New Roman" w:cs="Times New Roman"/>
                <w:lang w:eastAsia="ru-RU"/>
              </w:rPr>
              <w:lastRenderedPageBreak/>
              <w:t xml:space="preserve">специализированный </w:t>
            </w:r>
            <w:r w:rsidRPr="00757447">
              <w:rPr>
                <w:rFonts w:ascii="Times New Roman" w:eastAsia="Times New Roman" w:hAnsi="Times New Roman" w:cs="Times New Roman"/>
                <w:lang w:eastAsia="ru-RU"/>
              </w:rPr>
              <w:lastRenderedPageBreak/>
              <w:t>автомобиль, передвижные электростанции</w:t>
            </w:r>
          </w:p>
        </w:tc>
      </w:tr>
      <w:tr w:rsidR="00757447" w:rsidRPr="00757447" w14:paraId="20377784" w14:textId="77777777" w:rsidTr="00757447">
        <w:tc>
          <w:tcPr>
            <w:tcW w:w="3269" w:type="dxa"/>
            <w:vMerge w:val="restart"/>
            <w:vAlign w:val="center"/>
          </w:tcPr>
          <w:p w14:paraId="0BAD65B0" w14:textId="77777777" w:rsidR="00757447" w:rsidRPr="00757447" w:rsidRDefault="00757447" w:rsidP="00757447">
            <w:pPr>
              <w:widowControl w:val="0"/>
              <w:tabs>
                <w:tab w:val="left" w:pos="723"/>
                <w:tab w:val="left" w:pos="888"/>
              </w:tabs>
              <w:suppressAutoHyphens/>
              <w:spacing w:after="0" w:line="240" w:lineRule="auto"/>
              <w:rPr>
                <w:rFonts w:ascii="Times New Roman" w:eastAsia="Times New Roman" w:hAnsi="Times New Roman" w:cs="Times New Roman"/>
                <w:bCs/>
                <w:lang w:eastAsia="ru-RU"/>
              </w:rPr>
            </w:pPr>
            <w:r w:rsidRPr="00757447">
              <w:rPr>
                <w:rFonts w:ascii="Times New Roman" w:eastAsia="Times New Roman" w:hAnsi="Times New Roman" w:cs="Times New Roman"/>
                <w:lang w:eastAsia="ru-RU"/>
              </w:rPr>
              <w:lastRenderedPageBreak/>
              <w:t>Аварийная служба организации МУП «Водоканал»: Московская обл., г. Сергиев Посад, ул. Глинки, д. 2.</w:t>
            </w:r>
          </w:p>
        </w:tc>
        <w:tc>
          <w:tcPr>
            <w:tcW w:w="2124" w:type="dxa"/>
            <w:vMerge w:val="restart"/>
            <w:vAlign w:val="center"/>
          </w:tcPr>
          <w:p w14:paraId="1622BAC0" w14:textId="77777777" w:rsidR="00757447" w:rsidRPr="00757447" w:rsidRDefault="00757447" w:rsidP="00757447">
            <w:pPr>
              <w:widowControl w:val="0"/>
              <w:tabs>
                <w:tab w:val="left" w:pos="723"/>
                <w:tab w:val="left" w:pos="888"/>
              </w:tabs>
              <w:suppressAutoHyphens/>
              <w:spacing w:after="0" w:line="240" w:lineRule="auto"/>
              <w:jc w:val="center"/>
              <w:rPr>
                <w:rFonts w:ascii="Times New Roman" w:eastAsia="Times New Roman" w:hAnsi="Times New Roman" w:cs="Times New Roman"/>
                <w:bCs/>
                <w:lang w:eastAsia="ru-RU"/>
              </w:rPr>
            </w:pPr>
            <w:r w:rsidRPr="00757447">
              <w:rPr>
                <w:rFonts w:ascii="Times New Roman" w:eastAsia="Times New Roman" w:hAnsi="Times New Roman" w:cs="Times New Roman"/>
                <w:lang w:eastAsia="ru-RU"/>
              </w:rPr>
              <w:t>дежурная служба организации (круглосуточно)</w:t>
            </w:r>
          </w:p>
        </w:tc>
        <w:tc>
          <w:tcPr>
            <w:tcW w:w="1874" w:type="dxa"/>
            <w:vAlign w:val="center"/>
          </w:tcPr>
          <w:p w14:paraId="4D6318DD" w14:textId="77777777" w:rsidR="00757447" w:rsidRPr="00757447" w:rsidRDefault="00757447" w:rsidP="00757447">
            <w:pPr>
              <w:widowControl w:val="0"/>
              <w:tabs>
                <w:tab w:val="left" w:pos="723"/>
                <w:tab w:val="left" w:pos="888"/>
              </w:tabs>
              <w:suppressAutoHyphens/>
              <w:spacing w:after="0" w:line="240" w:lineRule="auto"/>
              <w:jc w:val="center"/>
              <w:rPr>
                <w:rFonts w:ascii="Times New Roman" w:eastAsia="Times New Roman" w:hAnsi="Times New Roman" w:cs="Times New Roman"/>
                <w:lang w:eastAsia="ru-RU"/>
              </w:rPr>
            </w:pPr>
            <w:r w:rsidRPr="00757447">
              <w:rPr>
                <w:rFonts w:ascii="Times New Roman" w:eastAsia="Times New Roman" w:hAnsi="Times New Roman" w:cs="Times New Roman"/>
                <w:lang w:eastAsia="ru-RU"/>
              </w:rPr>
              <w:t>оперативный дежурный</w:t>
            </w:r>
          </w:p>
        </w:tc>
        <w:tc>
          <w:tcPr>
            <w:tcW w:w="2399" w:type="dxa"/>
            <w:vAlign w:val="center"/>
          </w:tcPr>
          <w:p w14:paraId="6DBDAA34" w14:textId="77777777" w:rsidR="00757447" w:rsidRPr="00757447" w:rsidRDefault="00757447" w:rsidP="00757447">
            <w:pPr>
              <w:widowControl w:val="0"/>
              <w:tabs>
                <w:tab w:val="left" w:pos="723"/>
                <w:tab w:val="left" w:pos="888"/>
              </w:tabs>
              <w:suppressAutoHyphens/>
              <w:spacing w:after="0" w:line="240" w:lineRule="auto"/>
              <w:jc w:val="center"/>
              <w:rPr>
                <w:rFonts w:ascii="Times New Roman" w:eastAsia="Times New Roman" w:hAnsi="Times New Roman" w:cs="Times New Roman"/>
                <w:lang w:eastAsia="ru-RU"/>
              </w:rPr>
            </w:pPr>
            <w:r w:rsidRPr="00757447">
              <w:rPr>
                <w:rFonts w:ascii="Times New Roman" w:eastAsia="Times New Roman" w:hAnsi="Times New Roman" w:cs="Times New Roman"/>
                <w:lang w:eastAsia="ru-RU"/>
              </w:rPr>
              <w:t>оргтехника, средства связи на рабочем месте</w:t>
            </w:r>
          </w:p>
        </w:tc>
      </w:tr>
      <w:tr w:rsidR="00757447" w:rsidRPr="00757447" w14:paraId="0E4CC68B" w14:textId="77777777" w:rsidTr="00757447">
        <w:tc>
          <w:tcPr>
            <w:tcW w:w="3269" w:type="dxa"/>
            <w:vMerge/>
            <w:vAlign w:val="center"/>
          </w:tcPr>
          <w:p w14:paraId="0AF0C8B7" w14:textId="77777777" w:rsidR="00757447" w:rsidRPr="00757447" w:rsidRDefault="00757447" w:rsidP="00757447">
            <w:pPr>
              <w:widowControl w:val="0"/>
              <w:tabs>
                <w:tab w:val="left" w:pos="723"/>
                <w:tab w:val="left" w:pos="888"/>
              </w:tabs>
              <w:suppressAutoHyphens/>
              <w:spacing w:after="0" w:line="240" w:lineRule="auto"/>
              <w:rPr>
                <w:rFonts w:ascii="Times New Roman" w:eastAsia="Times New Roman" w:hAnsi="Times New Roman" w:cs="Times New Roman"/>
                <w:bCs/>
                <w:lang w:eastAsia="ru-RU"/>
              </w:rPr>
            </w:pPr>
          </w:p>
        </w:tc>
        <w:tc>
          <w:tcPr>
            <w:tcW w:w="2124" w:type="dxa"/>
            <w:vMerge/>
            <w:vAlign w:val="center"/>
          </w:tcPr>
          <w:p w14:paraId="5250CC14" w14:textId="77777777" w:rsidR="00757447" w:rsidRPr="00757447" w:rsidRDefault="00757447" w:rsidP="00757447">
            <w:pPr>
              <w:widowControl w:val="0"/>
              <w:tabs>
                <w:tab w:val="left" w:pos="723"/>
                <w:tab w:val="left" w:pos="888"/>
              </w:tabs>
              <w:suppressAutoHyphens/>
              <w:spacing w:after="0" w:line="240" w:lineRule="auto"/>
              <w:jc w:val="center"/>
              <w:rPr>
                <w:rFonts w:ascii="Times New Roman" w:eastAsia="Times New Roman" w:hAnsi="Times New Roman" w:cs="Times New Roman"/>
                <w:bCs/>
                <w:lang w:eastAsia="ru-RU"/>
              </w:rPr>
            </w:pPr>
          </w:p>
        </w:tc>
        <w:tc>
          <w:tcPr>
            <w:tcW w:w="1874" w:type="dxa"/>
            <w:vAlign w:val="center"/>
          </w:tcPr>
          <w:p w14:paraId="00B1EC91" w14:textId="77777777" w:rsidR="00757447" w:rsidRPr="00757447" w:rsidRDefault="00757447" w:rsidP="00757447">
            <w:pPr>
              <w:widowControl w:val="0"/>
              <w:tabs>
                <w:tab w:val="left" w:pos="723"/>
                <w:tab w:val="left" w:pos="888"/>
              </w:tabs>
              <w:suppressAutoHyphens/>
              <w:spacing w:after="0" w:line="240" w:lineRule="auto"/>
              <w:jc w:val="center"/>
              <w:rPr>
                <w:rFonts w:ascii="Times New Roman" w:eastAsia="Times New Roman" w:hAnsi="Times New Roman" w:cs="Times New Roman"/>
                <w:lang w:eastAsia="ru-RU"/>
              </w:rPr>
            </w:pPr>
            <w:r w:rsidRPr="00757447">
              <w:rPr>
                <w:rFonts w:ascii="Times New Roman" w:eastAsia="Times New Roman" w:hAnsi="Times New Roman" w:cs="Times New Roman"/>
                <w:lang w:eastAsia="ru-RU"/>
              </w:rPr>
              <w:t>выездная аварийно-ремонтная бригада</w:t>
            </w:r>
          </w:p>
        </w:tc>
        <w:tc>
          <w:tcPr>
            <w:tcW w:w="2399" w:type="dxa"/>
            <w:vAlign w:val="center"/>
          </w:tcPr>
          <w:p w14:paraId="44CD2D39" w14:textId="77777777" w:rsidR="00757447" w:rsidRPr="00757447" w:rsidRDefault="00757447" w:rsidP="00757447">
            <w:pPr>
              <w:widowControl w:val="0"/>
              <w:tabs>
                <w:tab w:val="left" w:pos="723"/>
                <w:tab w:val="left" w:pos="888"/>
              </w:tabs>
              <w:suppressAutoHyphens/>
              <w:spacing w:after="0" w:line="240" w:lineRule="auto"/>
              <w:jc w:val="center"/>
              <w:rPr>
                <w:rFonts w:ascii="Times New Roman" w:eastAsia="Times New Roman" w:hAnsi="Times New Roman" w:cs="Times New Roman"/>
                <w:lang w:eastAsia="ru-RU"/>
              </w:rPr>
            </w:pPr>
            <w:r w:rsidRPr="00757447">
              <w:rPr>
                <w:rFonts w:ascii="Times New Roman" w:eastAsia="Times New Roman" w:hAnsi="Times New Roman" w:cs="Times New Roman"/>
                <w:lang w:eastAsia="ru-RU"/>
              </w:rPr>
              <w:t>специализированный автомобиль</w:t>
            </w:r>
          </w:p>
        </w:tc>
      </w:tr>
      <w:tr w:rsidR="00757447" w:rsidRPr="00757447" w14:paraId="3CD253D8" w14:textId="77777777" w:rsidTr="00757447">
        <w:tc>
          <w:tcPr>
            <w:tcW w:w="3269" w:type="dxa"/>
            <w:vMerge w:val="restart"/>
            <w:vAlign w:val="center"/>
          </w:tcPr>
          <w:p w14:paraId="3269717A" w14:textId="3131FD1C" w:rsidR="00757447" w:rsidRPr="00F87493" w:rsidRDefault="00F87493" w:rsidP="00757447">
            <w:pPr>
              <w:widowControl w:val="0"/>
              <w:tabs>
                <w:tab w:val="left" w:pos="723"/>
                <w:tab w:val="left" w:pos="888"/>
              </w:tabs>
              <w:suppressAutoHyphens/>
              <w:spacing w:after="0" w:line="240" w:lineRule="auto"/>
              <w:rPr>
                <w:rFonts w:ascii="Times New Roman" w:eastAsia="Times New Roman" w:hAnsi="Times New Roman" w:cs="Times New Roman"/>
                <w:iCs/>
                <w:lang w:eastAsia="ru-RU"/>
              </w:rPr>
            </w:pPr>
            <w:r w:rsidRPr="00F87493">
              <w:rPr>
                <w:rFonts w:ascii="Times New Roman" w:eastAsia="Times New Roman" w:hAnsi="Times New Roman" w:cs="Times New Roman"/>
                <w:iCs/>
                <w:color w:val="000000" w:themeColor="text1"/>
                <w:shd w:val="clear" w:color="auto" w:fill="FFFFFF"/>
                <w:lang w:eastAsia="ru-RU"/>
              </w:rPr>
              <w:t>Сергиево-Посадский отдел вневедомственной охраны Управления вневедомственной охраны войск национальной гвардии Российской Федерации по Московской области</w:t>
            </w:r>
            <w:r w:rsidR="00757447" w:rsidRPr="00F87493">
              <w:rPr>
                <w:rFonts w:ascii="Times New Roman" w:eastAsia="Times New Roman" w:hAnsi="Times New Roman" w:cs="Times New Roman"/>
                <w:iCs/>
                <w:color w:val="000000" w:themeColor="text1"/>
                <w:lang w:eastAsia="ru-RU"/>
              </w:rPr>
              <w:t>: Московская обл., г. Сергиев Посад, Новоугличское шоссе, д. 64А.</w:t>
            </w:r>
          </w:p>
        </w:tc>
        <w:tc>
          <w:tcPr>
            <w:tcW w:w="2124" w:type="dxa"/>
            <w:vMerge w:val="restart"/>
            <w:vAlign w:val="center"/>
          </w:tcPr>
          <w:p w14:paraId="12332AE4" w14:textId="77777777" w:rsidR="00757447" w:rsidRPr="00757447" w:rsidRDefault="00757447" w:rsidP="00757447">
            <w:pPr>
              <w:widowControl w:val="0"/>
              <w:tabs>
                <w:tab w:val="left" w:pos="723"/>
                <w:tab w:val="left" w:pos="888"/>
              </w:tabs>
              <w:suppressAutoHyphens/>
              <w:spacing w:after="0" w:line="240" w:lineRule="auto"/>
              <w:jc w:val="center"/>
              <w:rPr>
                <w:rFonts w:ascii="Times New Roman" w:eastAsia="Times New Roman" w:hAnsi="Times New Roman" w:cs="Times New Roman"/>
                <w:lang w:eastAsia="ru-RU"/>
              </w:rPr>
            </w:pPr>
            <w:r w:rsidRPr="00757447">
              <w:rPr>
                <w:rFonts w:ascii="Times New Roman" w:eastAsia="Times New Roman" w:hAnsi="Times New Roman" w:cs="Times New Roman"/>
                <w:bCs/>
                <w:lang w:eastAsia="ru-RU"/>
              </w:rPr>
              <w:t>территориальная дежурная часть (круглосуточно)</w:t>
            </w:r>
          </w:p>
        </w:tc>
        <w:tc>
          <w:tcPr>
            <w:tcW w:w="1874" w:type="dxa"/>
            <w:vAlign w:val="center"/>
          </w:tcPr>
          <w:p w14:paraId="500130F0" w14:textId="77777777" w:rsidR="00757447" w:rsidRPr="00757447" w:rsidRDefault="00757447" w:rsidP="00757447">
            <w:pPr>
              <w:widowControl w:val="0"/>
              <w:tabs>
                <w:tab w:val="left" w:pos="723"/>
                <w:tab w:val="left" w:pos="888"/>
              </w:tabs>
              <w:suppressAutoHyphens/>
              <w:spacing w:after="0" w:line="240" w:lineRule="auto"/>
              <w:jc w:val="center"/>
              <w:rPr>
                <w:rFonts w:ascii="Times New Roman" w:eastAsia="Times New Roman" w:hAnsi="Times New Roman" w:cs="Times New Roman"/>
                <w:lang w:eastAsia="ru-RU"/>
              </w:rPr>
            </w:pPr>
            <w:r w:rsidRPr="00757447">
              <w:rPr>
                <w:rFonts w:ascii="Times New Roman" w:eastAsia="Times New Roman" w:hAnsi="Times New Roman" w:cs="Times New Roman"/>
                <w:lang w:eastAsia="ru-RU"/>
              </w:rPr>
              <w:t>оперативный дежурный</w:t>
            </w:r>
          </w:p>
        </w:tc>
        <w:tc>
          <w:tcPr>
            <w:tcW w:w="2399" w:type="dxa"/>
            <w:vAlign w:val="center"/>
          </w:tcPr>
          <w:p w14:paraId="58BF454C" w14:textId="77777777" w:rsidR="00757447" w:rsidRPr="00757447" w:rsidRDefault="00757447" w:rsidP="00757447">
            <w:pPr>
              <w:widowControl w:val="0"/>
              <w:tabs>
                <w:tab w:val="left" w:pos="723"/>
                <w:tab w:val="left" w:pos="888"/>
              </w:tabs>
              <w:suppressAutoHyphens/>
              <w:spacing w:after="0" w:line="240" w:lineRule="auto"/>
              <w:jc w:val="center"/>
              <w:rPr>
                <w:rFonts w:ascii="Times New Roman" w:eastAsia="Times New Roman" w:hAnsi="Times New Roman" w:cs="Times New Roman"/>
                <w:lang w:eastAsia="ru-RU"/>
              </w:rPr>
            </w:pPr>
            <w:r w:rsidRPr="00757447">
              <w:rPr>
                <w:rFonts w:ascii="Times New Roman" w:eastAsia="Times New Roman" w:hAnsi="Times New Roman" w:cs="Times New Roman"/>
                <w:lang w:eastAsia="ru-RU"/>
              </w:rPr>
              <w:t>оргтехника, средства связи на рабочем месте</w:t>
            </w:r>
          </w:p>
        </w:tc>
      </w:tr>
      <w:tr w:rsidR="00757447" w:rsidRPr="00757447" w14:paraId="6DDE449F" w14:textId="77777777" w:rsidTr="00757447">
        <w:tc>
          <w:tcPr>
            <w:tcW w:w="3269" w:type="dxa"/>
            <w:vMerge/>
          </w:tcPr>
          <w:p w14:paraId="6BE75A23" w14:textId="77777777" w:rsidR="00757447" w:rsidRPr="00757447" w:rsidRDefault="00757447" w:rsidP="00757447">
            <w:pPr>
              <w:widowControl w:val="0"/>
              <w:tabs>
                <w:tab w:val="left" w:pos="723"/>
                <w:tab w:val="left" w:pos="888"/>
              </w:tabs>
              <w:suppressAutoHyphens/>
              <w:spacing w:after="0" w:line="240" w:lineRule="auto"/>
              <w:jc w:val="both"/>
              <w:rPr>
                <w:rFonts w:ascii="Times New Roman" w:eastAsia="Times New Roman" w:hAnsi="Times New Roman" w:cs="Times New Roman"/>
                <w:bCs/>
                <w:lang w:eastAsia="ru-RU"/>
              </w:rPr>
            </w:pPr>
          </w:p>
        </w:tc>
        <w:tc>
          <w:tcPr>
            <w:tcW w:w="2124" w:type="dxa"/>
            <w:vMerge/>
          </w:tcPr>
          <w:p w14:paraId="2579D44C" w14:textId="77777777" w:rsidR="00757447" w:rsidRPr="00757447" w:rsidRDefault="00757447" w:rsidP="00757447">
            <w:pPr>
              <w:widowControl w:val="0"/>
              <w:tabs>
                <w:tab w:val="left" w:pos="723"/>
                <w:tab w:val="left" w:pos="888"/>
              </w:tabs>
              <w:suppressAutoHyphens/>
              <w:spacing w:after="0" w:line="240" w:lineRule="auto"/>
              <w:jc w:val="center"/>
              <w:rPr>
                <w:rFonts w:ascii="Times New Roman" w:eastAsia="Times New Roman" w:hAnsi="Times New Roman" w:cs="Times New Roman"/>
                <w:lang w:eastAsia="ru-RU"/>
              </w:rPr>
            </w:pPr>
          </w:p>
        </w:tc>
        <w:tc>
          <w:tcPr>
            <w:tcW w:w="1874" w:type="dxa"/>
            <w:vAlign w:val="center"/>
          </w:tcPr>
          <w:p w14:paraId="4DD22A85" w14:textId="77777777" w:rsidR="00757447" w:rsidRPr="00757447" w:rsidRDefault="00757447" w:rsidP="00757447">
            <w:pPr>
              <w:widowControl w:val="0"/>
              <w:tabs>
                <w:tab w:val="left" w:pos="723"/>
                <w:tab w:val="left" w:pos="888"/>
              </w:tabs>
              <w:suppressAutoHyphens/>
              <w:spacing w:after="0" w:line="240" w:lineRule="auto"/>
              <w:jc w:val="center"/>
              <w:rPr>
                <w:rFonts w:ascii="Times New Roman" w:eastAsia="Times New Roman" w:hAnsi="Times New Roman" w:cs="Times New Roman"/>
                <w:lang w:eastAsia="ru-RU"/>
              </w:rPr>
            </w:pPr>
            <w:r w:rsidRPr="00757447">
              <w:rPr>
                <w:rFonts w:ascii="Times New Roman" w:eastAsia="Times New Roman" w:hAnsi="Times New Roman" w:cs="Times New Roman"/>
                <w:lang w:eastAsia="ru-RU"/>
              </w:rPr>
              <w:t>состав в соответствии с утверждёнными в установленном порядке типовыми штатными расписаниями дежурных частей</w:t>
            </w:r>
          </w:p>
        </w:tc>
        <w:tc>
          <w:tcPr>
            <w:tcW w:w="2399" w:type="dxa"/>
            <w:vAlign w:val="center"/>
          </w:tcPr>
          <w:p w14:paraId="12B61207" w14:textId="77777777" w:rsidR="00757447" w:rsidRPr="00757447" w:rsidRDefault="00757447" w:rsidP="00757447">
            <w:pPr>
              <w:widowControl w:val="0"/>
              <w:tabs>
                <w:tab w:val="left" w:pos="723"/>
                <w:tab w:val="left" w:pos="888"/>
              </w:tabs>
              <w:suppressAutoHyphens/>
              <w:spacing w:after="0" w:line="240" w:lineRule="auto"/>
              <w:jc w:val="center"/>
              <w:rPr>
                <w:rFonts w:ascii="Times New Roman" w:eastAsia="Times New Roman" w:hAnsi="Times New Roman" w:cs="Times New Roman"/>
                <w:lang w:eastAsia="ru-RU"/>
              </w:rPr>
            </w:pPr>
            <w:r w:rsidRPr="00757447">
              <w:rPr>
                <w:rFonts w:ascii="Times New Roman" w:eastAsia="Times New Roman" w:hAnsi="Times New Roman" w:cs="Times New Roman"/>
                <w:lang w:eastAsia="ru-RU"/>
              </w:rPr>
              <w:t>дежурный автомобиль</w:t>
            </w:r>
          </w:p>
        </w:tc>
      </w:tr>
      <w:tr w:rsidR="00757447" w:rsidRPr="00757447" w14:paraId="135DD16A" w14:textId="77777777" w:rsidTr="00757447">
        <w:tc>
          <w:tcPr>
            <w:tcW w:w="3269" w:type="dxa"/>
            <w:vMerge w:val="restart"/>
            <w:vAlign w:val="center"/>
          </w:tcPr>
          <w:p w14:paraId="68A68100" w14:textId="1BE6357C" w:rsidR="009D1709" w:rsidRDefault="00757447" w:rsidP="00757447">
            <w:pPr>
              <w:widowControl w:val="0"/>
              <w:tabs>
                <w:tab w:val="left" w:pos="723"/>
                <w:tab w:val="left" w:pos="888"/>
              </w:tabs>
              <w:suppressAutoHyphens/>
              <w:spacing w:after="0" w:line="240" w:lineRule="auto"/>
              <w:rPr>
                <w:rFonts w:ascii="Times New Roman" w:eastAsia="Times New Roman" w:hAnsi="Times New Roman" w:cs="Times New Roman"/>
                <w:bCs/>
                <w:i/>
                <w:color w:val="C00000"/>
                <w:lang w:eastAsia="ru-RU"/>
              </w:rPr>
            </w:pPr>
            <w:r w:rsidRPr="00757447">
              <w:rPr>
                <w:rFonts w:ascii="Times New Roman" w:eastAsia="Times New Roman" w:hAnsi="Times New Roman" w:cs="Times New Roman"/>
                <w:bCs/>
                <w:lang w:eastAsia="ru-RU"/>
              </w:rPr>
              <w:t>Организация, управляющая многоквартирными домами:</w:t>
            </w:r>
          </w:p>
          <w:p w14:paraId="02FB7CCE" w14:textId="154A3D3E" w:rsidR="00757447" w:rsidRPr="00757447" w:rsidRDefault="009D1709" w:rsidP="00757447">
            <w:pPr>
              <w:widowControl w:val="0"/>
              <w:tabs>
                <w:tab w:val="left" w:pos="723"/>
                <w:tab w:val="left" w:pos="888"/>
              </w:tabs>
              <w:suppressAutoHyphens/>
              <w:spacing w:after="0" w:line="240" w:lineRule="auto"/>
              <w:rPr>
                <w:rFonts w:ascii="Times New Roman" w:eastAsia="Times New Roman" w:hAnsi="Times New Roman" w:cs="Times New Roman"/>
                <w:bCs/>
                <w:lang w:eastAsia="ru-RU"/>
              </w:rPr>
            </w:pPr>
            <w:r w:rsidRPr="00AB1962">
              <w:rPr>
                <w:rFonts w:ascii="Times New Roman" w:eastAsia="Times New Roman" w:hAnsi="Times New Roman" w:cs="Times New Roman"/>
                <w:bCs/>
                <w:iCs/>
                <w:lang w:eastAsia="ru-RU"/>
              </w:rPr>
              <w:t>ТСЖ «Анты», г. Сергиев Посад, ул. Матросова, д. 4</w:t>
            </w:r>
            <w:r w:rsidR="00757447" w:rsidRPr="00AB1962">
              <w:rPr>
                <w:rFonts w:ascii="Times New Roman" w:eastAsia="Times New Roman" w:hAnsi="Times New Roman" w:cs="Times New Roman"/>
                <w:bCs/>
                <w:iCs/>
                <w:lang w:eastAsia="ru-RU"/>
              </w:rPr>
              <w:br/>
              <w:t>ООО «Люкс Инжинеринг</w:t>
            </w:r>
            <w:r w:rsidR="00757447" w:rsidRPr="00AB1962">
              <w:rPr>
                <w:rFonts w:ascii="Times New Roman" w:eastAsia="Times New Roman" w:hAnsi="Times New Roman" w:cs="Times New Roman"/>
                <w:bCs/>
                <w:lang w:eastAsia="ru-RU"/>
              </w:rPr>
              <w:t xml:space="preserve"> </w:t>
            </w:r>
            <w:r w:rsidR="00757447" w:rsidRPr="00757447">
              <w:rPr>
                <w:rFonts w:ascii="Times New Roman" w:eastAsia="Times New Roman" w:hAnsi="Times New Roman" w:cs="Times New Roman"/>
                <w:bCs/>
                <w:lang w:eastAsia="ru-RU"/>
              </w:rPr>
              <w:t>Групп»</w:t>
            </w:r>
            <w:r w:rsidR="00BB2D7E">
              <w:rPr>
                <w:rFonts w:ascii="Times New Roman" w:eastAsia="Times New Roman" w:hAnsi="Times New Roman" w:cs="Times New Roman"/>
                <w:bCs/>
                <w:lang w:eastAsia="ru-RU"/>
              </w:rPr>
              <w:t xml:space="preserve">, </w:t>
            </w:r>
            <w:r w:rsidR="00BB2D7E" w:rsidRPr="00BB2D7E">
              <w:rPr>
                <w:rFonts w:ascii="Times New Roman" w:eastAsia="Times New Roman" w:hAnsi="Times New Roman" w:cs="Times New Roman"/>
                <w:bCs/>
                <w:lang w:eastAsia="ru-RU"/>
              </w:rPr>
              <w:t>Сергиев Посад, ул. Дружбы, д.9а</w:t>
            </w:r>
            <w:r w:rsidR="00757447" w:rsidRPr="00757447">
              <w:rPr>
                <w:rFonts w:ascii="Times New Roman" w:eastAsia="Times New Roman" w:hAnsi="Times New Roman" w:cs="Times New Roman"/>
                <w:bCs/>
                <w:lang w:eastAsia="ru-RU"/>
              </w:rPr>
              <w:br/>
              <w:t>ООО «Мособлэксплуатация»</w:t>
            </w:r>
            <w:r w:rsidR="00BB2D7E">
              <w:rPr>
                <w:rFonts w:ascii="Times New Roman" w:eastAsia="Times New Roman" w:hAnsi="Times New Roman" w:cs="Times New Roman"/>
                <w:bCs/>
                <w:lang w:eastAsia="ru-RU"/>
              </w:rPr>
              <w:t xml:space="preserve">, </w:t>
            </w:r>
            <w:r w:rsidR="00BB2D7E" w:rsidRPr="00BB2D7E">
              <w:rPr>
                <w:rFonts w:ascii="Times New Roman" w:eastAsia="Times New Roman" w:hAnsi="Times New Roman" w:cs="Times New Roman"/>
                <w:bCs/>
                <w:lang w:eastAsia="ru-RU"/>
              </w:rPr>
              <w:t>Сергиев Посад, НУШ, д.3 А</w:t>
            </w:r>
            <w:r w:rsidR="00757447" w:rsidRPr="00757447">
              <w:rPr>
                <w:rFonts w:ascii="Times New Roman" w:eastAsia="Times New Roman" w:hAnsi="Times New Roman" w:cs="Times New Roman"/>
                <w:bCs/>
                <w:lang w:eastAsia="ru-RU"/>
              </w:rPr>
              <w:br/>
              <w:t>ООО "Евросибспецстрой-Сервис"</w:t>
            </w:r>
            <w:r w:rsidR="00BB2D7E">
              <w:rPr>
                <w:rFonts w:ascii="Times New Roman" w:eastAsia="Times New Roman" w:hAnsi="Times New Roman" w:cs="Times New Roman"/>
                <w:bCs/>
                <w:lang w:eastAsia="ru-RU"/>
              </w:rPr>
              <w:t xml:space="preserve">, </w:t>
            </w:r>
            <w:r w:rsidR="00BB2D7E" w:rsidRPr="00BB2D7E">
              <w:rPr>
                <w:rFonts w:ascii="Times New Roman" w:eastAsia="Times New Roman" w:hAnsi="Times New Roman" w:cs="Times New Roman"/>
                <w:bCs/>
                <w:lang w:eastAsia="ru-RU"/>
              </w:rPr>
              <w:t>Сергиев Посад, пр. Кр. Армии, д.234,кор.1-2</w:t>
            </w:r>
            <w:r w:rsidR="00757447" w:rsidRPr="00757447">
              <w:rPr>
                <w:rFonts w:ascii="Times New Roman" w:eastAsia="Times New Roman" w:hAnsi="Times New Roman" w:cs="Times New Roman"/>
                <w:bCs/>
                <w:lang w:eastAsia="ru-RU"/>
              </w:rPr>
              <w:br/>
              <w:t>АО «Северный Свет»</w:t>
            </w:r>
            <w:r w:rsidR="00BB2D7E">
              <w:rPr>
                <w:rFonts w:ascii="Times New Roman" w:eastAsia="Times New Roman" w:hAnsi="Times New Roman" w:cs="Times New Roman"/>
                <w:bCs/>
                <w:lang w:eastAsia="ru-RU"/>
              </w:rPr>
              <w:t xml:space="preserve">, </w:t>
            </w:r>
            <w:r w:rsidR="00BB2D7E" w:rsidRPr="00BB2D7E">
              <w:rPr>
                <w:rFonts w:ascii="Times New Roman" w:eastAsia="Times New Roman" w:hAnsi="Times New Roman" w:cs="Times New Roman"/>
                <w:bCs/>
                <w:lang w:eastAsia="ru-RU"/>
              </w:rPr>
              <w:t>Сергиев Посад, пр. Кр. Армии, д.234,кор.1-2</w:t>
            </w:r>
            <w:r w:rsidR="00757447" w:rsidRPr="00757447">
              <w:rPr>
                <w:rFonts w:ascii="Times New Roman" w:eastAsia="Times New Roman" w:hAnsi="Times New Roman" w:cs="Times New Roman"/>
                <w:bCs/>
                <w:lang w:eastAsia="ru-RU"/>
              </w:rPr>
              <w:br/>
              <w:t>«ООО ТРАСТ СП»</w:t>
            </w:r>
            <w:r w:rsidR="00BB2D7E">
              <w:rPr>
                <w:rFonts w:ascii="Times New Roman" w:eastAsia="Times New Roman" w:hAnsi="Times New Roman" w:cs="Times New Roman"/>
                <w:bCs/>
                <w:lang w:eastAsia="ru-RU"/>
              </w:rPr>
              <w:t xml:space="preserve">, </w:t>
            </w:r>
            <w:r w:rsidR="00BB2D7E" w:rsidRPr="00BB2D7E">
              <w:rPr>
                <w:rFonts w:ascii="Times New Roman" w:eastAsia="Times New Roman" w:hAnsi="Times New Roman" w:cs="Times New Roman"/>
                <w:bCs/>
                <w:lang w:eastAsia="ru-RU"/>
              </w:rPr>
              <w:t>Сергиев Посад, </w:t>
            </w:r>
            <w:r w:rsidR="00BB2D7E" w:rsidRPr="00BB2D7E">
              <w:rPr>
                <w:rFonts w:ascii="Times New Roman" w:eastAsia="Times New Roman" w:hAnsi="Times New Roman" w:cs="Times New Roman"/>
                <w:bCs/>
                <w:lang w:eastAsia="ru-RU"/>
              </w:rPr>
              <w:br/>
              <w:t>Новоугличское ш., д.74б</w:t>
            </w:r>
            <w:r w:rsidR="00757447" w:rsidRPr="00757447">
              <w:rPr>
                <w:rFonts w:ascii="Times New Roman" w:eastAsia="Times New Roman" w:hAnsi="Times New Roman" w:cs="Times New Roman"/>
                <w:bCs/>
                <w:lang w:eastAsia="ru-RU"/>
              </w:rPr>
              <w:br/>
              <w:t>АО «Секар»</w:t>
            </w:r>
            <w:r w:rsidR="00BB2D7E">
              <w:rPr>
                <w:rFonts w:ascii="Times New Roman" w:eastAsia="Times New Roman" w:hAnsi="Times New Roman" w:cs="Times New Roman"/>
                <w:bCs/>
                <w:lang w:eastAsia="ru-RU"/>
              </w:rPr>
              <w:t xml:space="preserve">, </w:t>
            </w:r>
            <w:r w:rsidR="00BB2D7E" w:rsidRPr="00BB2D7E">
              <w:rPr>
                <w:rFonts w:ascii="Times New Roman" w:eastAsia="Times New Roman" w:hAnsi="Times New Roman" w:cs="Times New Roman"/>
                <w:bCs/>
                <w:lang w:eastAsia="ru-RU"/>
              </w:rPr>
              <w:t>Сергиев Посад, ул. Валовая, д.21/5</w:t>
            </w:r>
            <w:r w:rsidR="00757447" w:rsidRPr="00757447">
              <w:rPr>
                <w:rFonts w:ascii="Times New Roman" w:eastAsia="Times New Roman" w:hAnsi="Times New Roman" w:cs="Times New Roman"/>
                <w:bCs/>
                <w:lang w:eastAsia="ru-RU"/>
              </w:rPr>
              <w:t xml:space="preserve">ООО «УК </w:t>
            </w:r>
            <w:r w:rsidR="00757447" w:rsidRPr="00757447">
              <w:rPr>
                <w:rFonts w:ascii="Times New Roman" w:eastAsia="Times New Roman" w:hAnsi="Times New Roman" w:cs="Times New Roman"/>
                <w:bCs/>
                <w:lang w:eastAsia="ru-RU"/>
              </w:rPr>
              <w:lastRenderedPageBreak/>
              <w:t>Виктория-5»</w:t>
            </w:r>
            <w:r w:rsidR="00BB2D7E">
              <w:rPr>
                <w:rFonts w:ascii="Times New Roman" w:eastAsia="Times New Roman" w:hAnsi="Times New Roman" w:cs="Times New Roman"/>
                <w:bCs/>
                <w:lang w:eastAsia="ru-RU"/>
              </w:rPr>
              <w:t xml:space="preserve">, </w:t>
            </w:r>
            <w:r w:rsidR="00BB2D7E" w:rsidRPr="00BB2D7E">
              <w:rPr>
                <w:rFonts w:ascii="Times New Roman" w:eastAsia="Times New Roman" w:hAnsi="Times New Roman" w:cs="Times New Roman"/>
                <w:bCs/>
                <w:lang w:eastAsia="ru-RU"/>
              </w:rPr>
              <w:t>Сергиев Посад, ул. Глинки, д.13</w:t>
            </w:r>
            <w:r w:rsidR="00757447" w:rsidRPr="00757447">
              <w:rPr>
                <w:rFonts w:ascii="Times New Roman" w:eastAsia="Times New Roman" w:hAnsi="Times New Roman" w:cs="Times New Roman"/>
                <w:bCs/>
                <w:lang w:eastAsia="ru-RU"/>
              </w:rPr>
              <w:br/>
              <w:t>ООО Виктория Парк</w:t>
            </w:r>
            <w:r w:rsidR="00BB2D7E">
              <w:rPr>
                <w:rFonts w:ascii="Times New Roman" w:eastAsia="Times New Roman" w:hAnsi="Times New Roman" w:cs="Times New Roman"/>
                <w:bCs/>
                <w:lang w:eastAsia="ru-RU"/>
              </w:rPr>
              <w:t xml:space="preserve">, </w:t>
            </w:r>
            <w:r w:rsidR="00BB2D7E" w:rsidRPr="00BB2D7E">
              <w:rPr>
                <w:rFonts w:ascii="Times New Roman" w:eastAsia="Times New Roman" w:hAnsi="Times New Roman" w:cs="Times New Roman"/>
                <w:bCs/>
                <w:lang w:eastAsia="ru-RU"/>
              </w:rPr>
              <w:t>Сергиев Посад, ул. Глинки, д.13</w:t>
            </w:r>
            <w:r w:rsidR="00757447" w:rsidRPr="00757447">
              <w:rPr>
                <w:rFonts w:ascii="Times New Roman" w:eastAsia="Times New Roman" w:hAnsi="Times New Roman" w:cs="Times New Roman"/>
                <w:bCs/>
                <w:lang w:eastAsia="ru-RU"/>
              </w:rPr>
              <w:br/>
              <w:t>ООО «СП ЖЭК»</w:t>
            </w:r>
            <w:r w:rsidR="00BB2D7E">
              <w:rPr>
                <w:rFonts w:ascii="Times New Roman" w:eastAsia="Times New Roman" w:hAnsi="Times New Roman" w:cs="Times New Roman"/>
                <w:bCs/>
                <w:lang w:eastAsia="ru-RU"/>
              </w:rPr>
              <w:t xml:space="preserve">, </w:t>
            </w:r>
            <w:r w:rsidR="00BB2D7E" w:rsidRPr="00BB2D7E">
              <w:rPr>
                <w:rFonts w:ascii="Times New Roman" w:eastAsia="Times New Roman" w:hAnsi="Times New Roman" w:cs="Times New Roman"/>
                <w:bCs/>
                <w:lang w:eastAsia="ru-RU"/>
              </w:rPr>
              <w:t>Сергиев Посад, ул. Бероунская, д.1</w:t>
            </w:r>
            <w:r w:rsidR="00BB2D7E">
              <w:rPr>
                <w:rFonts w:ascii="Times New Roman" w:eastAsia="Times New Roman" w:hAnsi="Times New Roman" w:cs="Times New Roman"/>
                <w:bCs/>
                <w:lang w:eastAsia="ru-RU"/>
              </w:rPr>
              <w:t xml:space="preserve">, </w:t>
            </w:r>
            <w:r w:rsidR="00BB2D7E" w:rsidRPr="00BB2D7E">
              <w:rPr>
                <w:rFonts w:ascii="Times New Roman" w:eastAsia="Times New Roman" w:hAnsi="Times New Roman" w:cs="Times New Roman"/>
                <w:bCs/>
                <w:lang w:eastAsia="ru-RU"/>
              </w:rPr>
              <w:t>Сергиев Посад, ул. Птицеградская, д.6</w:t>
            </w:r>
            <w:r w:rsidR="00757447" w:rsidRPr="00757447">
              <w:rPr>
                <w:rFonts w:ascii="Times New Roman" w:eastAsia="Times New Roman" w:hAnsi="Times New Roman" w:cs="Times New Roman"/>
                <w:bCs/>
                <w:lang w:eastAsia="ru-RU"/>
              </w:rPr>
              <w:br/>
              <w:t>ООО «Северянка уч.1»</w:t>
            </w:r>
            <w:r w:rsidR="00BB2D7E">
              <w:rPr>
                <w:rFonts w:ascii="Times New Roman" w:eastAsia="Times New Roman" w:hAnsi="Times New Roman" w:cs="Times New Roman"/>
                <w:bCs/>
                <w:lang w:eastAsia="ru-RU"/>
              </w:rPr>
              <w:t xml:space="preserve">, </w:t>
            </w:r>
            <w:r w:rsidR="00BB2D7E" w:rsidRPr="00BB2D7E">
              <w:rPr>
                <w:rFonts w:ascii="Times New Roman" w:eastAsia="Times New Roman" w:hAnsi="Times New Roman" w:cs="Times New Roman"/>
                <w:bCs/>
                <w:lang w:eastAsia="ru-RU"/>
              </w:rPr>
              <w:t>Сергиев Посад, д. 203в, этаж 3, пом.3, ком.13</w:t>
            </w:r>
            <w:r w:rsidR="00757447" w:rsidRPr="00757447">
              <w:rPr>
                <w:rFonts w:ascii="Times New Roman" w:eastAsia="Times New Roman" w:hAnsi="Times New Roman" w:cs="Times New Roman"/>
                <w:bCs/>
                <w:lang w:eastAsia="ru-RU"/>
              </w:rPr>
              <w:br/>
              <w:t>ООО «НКС уч.1»</w:t>
            </w:r>
            <w:r w:rsidR="00BB2D7E">
              <w:rPr>
                <w:rFonts w:ascii="Times New Roman" w:eastAsia="Times New Roman" w:hAnsi="Times New Roman" w:cs="Times New Roman"/>
                <w:bCs/>
                <w:lang w:eastAsia="ru-RU"/>
              </w:rPr>
              <w:t xml:space="preserve">, </w:t>
            </w:r>
            <w:r w:rsidR="00BB2D7E" w:rsidRPr="00BB2D7E">
              <w:rPr>
                <w:rFonts w:ascii="Times New Roman" w:eastAsia="Times New Roman" w:hAnsi="Times New Roman" w:cs="Times New Roman"/>
                <w:bCs/>
                <w:lang w:eastAsia="ru-RU"/>
              </w:rPr>
              <w:t>Сергиев Посад, д. 203в, этаж 3, пом.3, ком.13</w:t>
            </w:r>
            <w:r w:rsidR="00757447" w:rsidRPr="00757447">
              <w:rPr>
                <w:rFonts w:ascii="Times New Roman" w:eastAsia="Times New Roman" w:hAnsi="Times New Roman" w:cs="Times New Roman"/>
                <w:bCs/>
                <w:lang w:eastAsia="ru-RU"/>
              </w:rPr>
              <w:br/>
              <w:t>ООО «СТЭК»</w:t>
            </w:r>
            <w:r w:rsidR="00BB2D7E">
              <w:rPr>
                <w:rFonts w:ascii="Times New Roman" w:eastAsia="Times New Roman" w:hAnsi="Times New Roman" w:cs="Times New Roman"/>
                <w:bCs/>
                <w:lang w:eastAsia="ru-RU"/>
              </w:rPr>
              <w:t xml:space="preserve">, </w:t>
            </w:r>
            <w:r w:rsidR="00BB2D7E" w:rsidRPr="00BB2D7E">
              <w:rPr>
                <w:rFonts w:ascii="Times New Roman" w:eastAsia="Times New Roman" w:hAnsi="Times New Roman" w:cs="Times New Roman"/>
                <w:bCs/>
                <w:lang w:eastAsia="ru-RU"/>
              </w:rPr>
              <w:t>Сергиев Посад, ул. Валовая, д.29</w:t>
            </w:r>
            <w:r w:rsidR="00757447" w:rsidRPr="00757447">
              <w:rPr>
                <w:rFonts w:ascii="Times New Roman" w:eastAsia="Times New Roman" w:hAnsi="Times New Roman" w:cs="Times New Roman"/>
                <w:bCs/>
                <w:lang w:eastAsia="ru-RU"/>
              </w:rPr>
              <w:br/>
              <w:t>ООО «ЖКХ Посад-7»</w:t>
            </w:r>
            <w:r w:rsidR="00BB2D7E">
              <w:rPr>
                <w:rFonts w:ascii="Times New Roman" w:eastAsia="Times New Roman" w:hAnsi="Times New Roman" w:cs="Times New Roman"/>
                <w:bCs/>
                <w:lang w:eastAsia="ru-RU"/>
              </w:rPr>
              <w:t xml:space="preserve">, </w:t>
            </w:r>
            <w:r w:rsidR="00BB2D7E">
              <w:rPr>
                <w:rFonts w:ascii="Verdana" w:hAnsi="Verdana"/>
                <w:color w:val="222222"/>
                <w:sz w:val="17"/>
                <w:szCs w:val="17"/>
              </w:rPr>
              <w:br/>
              <w:t>Сергиев Посад, ул. Мира, д.3</w:t>
            </w:r>
            <w:r w:rsidR="00757447" w:rsidRPr="00757447">
              <w:rPr>
                <w:rFonts w:ascii="Times New Roman" w:eastAsia="Times New Roman" w:hAnsi="Times New Roman" w:cs="Times New Roman"/>
                <w:bCs/>
                <w:lang w:eastAsia="ru-RU"/>
              </w:rPr>
              <w:br/>
              <w:t>ООО "РЕСПЕКТ-СП"</w:t>
            </w:r>
            <w:r w:rsidR="00BB2D7E">
              <w:rPr>
                <w:rFonts w:ascii="Times New Roman" w:eastAsia="Times New Roman" w:hAnsi="Times New Roman" w:cs="Times New Roman"/>
                <w:bCs/>
                <w:lang w:eastAsia="ru-RU"/>
              </w:rPr>
              <w:t xml:space="preserve">, </w:t>
            </w:r>
            <w:r w:rsidR="00BB2D7E" w:rsidRPr="00BB2D7E">
              <w:rPr>
                <w:rFonts w:ascii="Times New Roman" w:eastAsia="Times New Roman" w:hAnsi="Times New Roman" w:cs="Times New Roman"/>
                <w:bCs/>
                <w:lang w:eastAsia="ru-RU"/>
              </w:rPr>
              <w:t>Сергиев Посад, пр-т Красной Армии, д.247</w:t>
            </w:r>
            <w:r w:rsidR="00757447" w:rsidRPr="00757447">
              <w:rPr>
                <w:rFonts w:ascii="Times New Roman" w:eastAsia="Times New Roman" w:hAnsi="Times New Roman" w:cs="Times New Roman"/>
                <w:bCs/>
                <w:lang w:eastAsia="ru-RU"/>
              </w:rPr>
              <w:br/>
              <w:t>ООО УК "ЖИЛЬЁ"</w:t>
            </w:r>
            <w:r w:rsidR="00BB2D7E">
              <w:rPr>
                <w:rFonts w:ascii="Times New Roman" w:eastAsia="Times New Roman" w:hAnsi="Times New Roman" w:cs="Times New Roman"/>
                <w:bCs/>
                <w:lang w:eastAsia="ru-RU"/>
              </w:rPr>
              <w:t xml:space="preserve">, </w:t>
            </w:r>
            <w:r w:rsidR="00BB2D7E" w:rsidRPr="00BB2D7E">
              <w:rPr>
                <w:rFonts w:ascii="Times New Roman" w:eastAsia="Times New Roman" w:hAnsi="Times New Roman" w:cs="Times New Roman"/>
                <w:bCs/>
                <w:lang w:eastAsia="ru-RU"/>
              </w:rPr>
              <w:t>Сергиев Посад, Пограничная, д.30А</w:t>
            </w:r>
            <w:r w:rsidR="00757447" w:rsidRPr="00757447">
              <w:rPr>
                <w:rFonts w:ascii="Times New Roman" w:eastAsia="Times New Roman" w:hAnsi="Times New Roman" w:cs="Times New Roman"/>
                <w:bCs/>
                <w:lang w:eastAsia="ru-RU"/>
              </w:rPr>
              <w:br/>
              <w:t>ООО «Статус»</w:t>
            </w:r>
            <w:r w:rsidR="00BB2D7E">
              <w:rPr>
                <w:rFonts w:ascii="Times New Roman" w:eastAsia="Times New Roman" w:hAnsi="Times New Roman" w:cs="Times New Roman"/>
                <w:bCs/>
                <w:lang w:eastAsia="ru-RU"/>
              </w:rPr>
              <w:t xml:space="preserve">, </w:t>
            </w:r>
            <w:r w:rsidR="00BB2D7E" w:rsidRPr="00BB2D7E">
              <w:rPr>
                <w:rFonts w:ascii="Times New Roman" w:eastAsia="Times New Roman" w:hAnsi="Times New Roman" w:cs="Times New Roman"/>
                <w:bCs/>
                <w:lang w:eastAsia="ru-RU"/>
              </w:rPr>
              <w:t>Сергиев Посад, Московское шоссе, д.7, корп. 2, пом.3</w:t>
            </w:r>
            <w:r w:rsidR="00757447" w:rsidRPr="00757447">
              <w:rPr>
                <w:rFonts w:ascii="Times New Roman" w:eastAsia="Times New Roman" w:hAnsi="Times New Roman" w:cs="Times New Roman"/>
                <w:bCs/>
                <w:lang w:eastAsia="ru-RU"/>
              </w:rPr>
              <w:br/>
              <w:t>ООО «УК Загорские дали»</w:t>
            </w:r>
            <w:r w:rsidR="00BB2D7E">
              <w:rPr>
                <w:rFonts w:ascii="Times New Roman" w:eastAsia="Times New Roman" w:hAnsi="Times New Roman" w:cs="Times New Roman"/>
                <w:bCs/>
                <w:lang w:eastAsia="ru-RU"/>
              </w:rPr>
              <w:t xml:space="preserve">, </w:t>
            </w:r>
            <w:r w:rsidR="00BB2D7E" w:rsidRPr="00BB2D7E">
              <w:rPr>
                <w:rFonts w:ascii="Times New Roman" w:eastAsia="Times New Roman" w:hAnsi="Times New Roman" w:cs="Times New Roman"/>
                <w:bCs/>
                <w:lang w:eastAsia="ru-RU"/>
              </w:rPr>
              <w:t>Сергиево-Посадский г. о., г.Сергиев Посад, п. Загорские Дали, д.7а</w:t>
            </w:r>
            <w:r w:rsidR="00757447" w:rsidRPr="00757447">
              <w:rPr>
                <w:rFonts w:ascii="Times New Roman" w:eastAsia="Times New Roman" w:hAnsi="Times New Roman" w:cs="Times New Roman"/>
                <w:bCs/>
                <w:lang w:eastAsia="ru-RU"/>
              </w:rPr>
              <w:br/>
              <w:t>ООО УК «Посадское обслуживание домов»</w:t>
            </w:r>
            <w:r w:rsidR="00BB2D7E">
              <w:rPr>
                <w:rFonts w:ascii="Times New Roman" w:eastAsia="Times New Roman" w:hAnsi="Times New Roman" w:cs="Times New Roman"/>
                <w:bCs/>
                <w:lang w:eastAsia="ru-RU"/>
              </w:rPr>
              <w:t xml:space="preserve">, </w:t>
            </w:r>
            <w:r w:rsidR="00BB2D7E" w:rsidRPr="00BB2D7E">
              <w:rPr>
                <w:rFonts w:ascii="Times New Roman" w:eastAsia="Times New Roman" w:hAnsi="Times New Roman" w:cs="Times New Roman"/>
                <w:bCs/>
                <w:lang w:eastAsia="ru-RU"/>
              </w:rPr>
              <w:t>Сергиев Посад, пр-т Красной Армии, д.156/1</w:t>
            </w:r>
            <w:r w:rsidR="00757447" w:rsidRPr="00757447">
              <w:rPr>
                <w:rFonts w:ascii="Times New Roman" w:eastAsia="Times New Roman" w:hAnsi="Times New Roman" w:cs="Times New Roman"/>
                <w:bCs/>
                <w:lang w:eastAsia="ru-RU"/>
              </w:rPr>
              <w:br/>
              <w:t>ООО «Сфера-М»</w:t>
            </w:r>
            <w:r w:rsidR="00BB2D7E">
              <w:rPr>
                <w:rFonts w:ascii="Times New Roman" w:eastAsia="Times New Roman" w:hAnsi="Times New Roman" w:cs="Times New Roman"/>
                <w:bCs/>
                <w:lang w:eastAsia="ru-RU"/>
              </w:rPr>
              <w:t xml:space="preserve">, </w:t>
            </w:r>
            <w:r w:rsidR="00BB2D7E" w:rsidRPr="00BB2D7E">
              <w:rPr>
                <w:rFonts w:ascii="Times New Roman" w:eastAsia="Times New Roman" w:hAnsi="Times New Roman" w:cs="Times New Roman"/>
                <w:bCs/>
                <w:lang w:eastAsia="ru-RU"/>
              </w:rPr>
              <w:t>Г.Сергиев Посад, ул.Замышляева</w:t>
            </w:r>
            <w:r w:rsidR="00757447" w:rsidRPr="00757447">
              <w:rPr>
                <w:rFonts w:ascii="Times New Roman" w:eastAsia="Times New Roman" w:hAnsi="Times New Roman" w:cs="Times New Roman"/>
                <w:bCs/>
                <w:lang w:eastAsia="ru-RU"/>
              </w:rPr>
              <w:br/>
              <w:t>ООО ЖКЦ (Пересвет)</w:t>
            </w:r>
            <w:r w:rsidR="00AB1962">
              <w:rPr>
                <w:rFonts w:ascii="Times New Roman" w:eastAsia="Times New Roman" w:hAnsi="Times New Roman" w:cs="Times New Roman"/>
                <w:bCs/>
                <w:lang w:eastAsia="ru-RU"/>
              </w:rPr>
              <w:t xml:space="preserve">, </w:t>
            </w:r>
            <w:r w:rsidR="00AB1962" w:rsidRPr="00AB1962">
              <w:rPr>
                <w:rFonts w:ascii="Times New Roman" w:eastAsia="Times New Roman" w:hAnsi="Times New Roman" w:cs="Times New Roman"/>
                <w:bCs/>
                <w:lang w:eastAsia="ru-RU"/>
              </w:rPr>
              <w:t>Сергиево-Посадский  г. о., г. Пересвет, ул. Советская, д. 4</w:t>
            </w:r>
            <w:r w:rsidR="00757447" w:rsidRPr="00757447">
              <w:rPr>
                <w:rFonts w:ascii="Times New Roman" w:eastAsia="Times New Roman" w:hAnsi="Times New Roman" w:cs="Times New Roman"/>
                <w:bCs/>
                <w:lang w:eastAsia="ru-RU"/>
              </w:rPr>
              <w:br/>
              <w:t>ООО «Меркурий» (Хотьково)</w:t>
            </w:r>
            <w:r w:rsidR="00AB1962">
              <w:rPr>
                <w:rFonts w:ascii="Times New Roman" w:eastAsia="Times New Roman" w:hAnsi="Times New Roman" w:cs="Times New Roman"/>
                <w:bCs/>
                <w:lang w:eastAsia="ru-RU"/>
              </w:rPr>
              <w:t xml:space="preserve">, </w:t>
            </w:r>
            <w:r w:rsidR="00AB1962" w:rsidRPr="00AB1962">
              <w:rPr>
                <w:rFonts w:ascii="Times New Roman" w:eastAsia="Times New Roman" w:hAnsi="Times New Roman" w:cs="Times New Roman"/>
                <w:bCs/>
                <w:lang w:eastAsia="ru-RU"/>
              </w:rPr>
              <w:t>Сергиево-Посадский г. о., г. Хотьково, ул. Горжовицкая, д. 3</w:t>
            </w:r>
            <w:r w:rsidR="00757447" w:rsidRPr="00757447">
              <w:rPr>
                <w:rFonts w:ascii="Times New Roman" w:eastAsia="Times New Roman" w:hAnsi="Times New Roman" w:cs="Times New Roman"/>
                <w:bCs/>
                <w:lang w:eastAsia="ru-RU"/>
              </w:rPr>
              <w:br/>
              <w:t>ООО УК Регион (Скоропусковский)</w:t>
            </w:r>
            <w:r w:rsidR="00AB1962">
              <w:rPr>
                <w:rFonts w:ascii="Times New Roman" w:eastAsia="Times New Roman" w:hAnsi="Times New Roman" w:cs="Times New Roman"/>
                <w:bCs/>
                <w:lang w:eastAsia="ru-RU"/>
              </w:rPr>
              <w:t xml:space="preserve">, </w:t>
            </w:r>
            <w:r w:rsidR="00AB1962" w:rsidRPr="00AB1962">
              <w:rPr>
                <w:rFonts w:ascii="Times New Roman" w:eastAsia="Times New Roman" w:hAnsi="Times New Roman" w:cs="Times New Roman"/>
                <w:bCs/>
                <w:lang w:eastAsia="ru-RU"/>
              </w:rPr>
              <w:t>Сергиево-Посадский г. о., Скоропусковский, д. 32</w:t>
            </w:r>
            <w:r w:rsidR="00757447" w:rsidRPr="00757447">
              <w:rPr>
                <w:rFonts w:ascii="Times New Roman" w:eastAsia="Times New Roman" w:hAnsi="Times New Roman" w:cs="Times New Roman"/>
                <w:bCs/>
                <w:lang w:eastAsia="ru-RU"/>
              </w:rPr>
              <w:br/>
              <w:t>ЗАО Стройгруппа СП (Богородское)</w:t>
            </w:r>
            <w:r>
              <w:rPr>
                <w:rFonts w:ascii="Times New Roman" w:eastAsia="Times New Roman" w:hAnsi="Times New Roman" w:cs="Times New Roman"/>
                <w:bCs/>
                <w:lang w:eastAsia="ru-RU"/>
              </w:rPr>
              <w:t xml:space="preserve">, </w:t>
            </w:r>
            <w:r w:rsidRPr="009D1709">
              <w:rPr>
                <w:rFonts w:ascii="Times New Roman" w:eastAsia="Times New Roman" w:hAnsi="Times New Roman" w:cs="Times New Roman"/>
                <w:bCs/>
                <w:lang w:eastAsia="ru-RU"/>
              </w:rPr>
              <w:t>пгт Богородское, д. 79Б, помещ. 23, 26</w:t>
            </w:r>
            <w:r w:rsidR="00757447" w:rsidRPr="00757447">
              <w:rPr>
                <w:rFonts w:ascii="Times New Roman" w:eastAsia="Times New Roman" w:hAnsi="Times New Roman" w:cs="Times New Roman"/>
                <w:bCs/>
                <w:lang w:eastAsia="ru-RU"/>
              </w:rPr>
              <w:br/>
              <w:t>ООО «Жилкомфорт» (Березняки)</w:t>
            </w:r>
            <w:r w:rsidR="00AB1962">
              <w:rPr>
                <w:rFonts w:ascii="Times New Roman" w:eastAsia="Times New Roman" w:hAnsi="Times New Roman" w:cs="Times New Roman"/>
                <w:bCs/>
                <w:lang w:eastAsia="ru-RU"/>
              </w:rPr>
              <w:t xml:space="preserve">, </w:t>
            </w:r>
            <w:r w:rsidR="00AB1962" w:rsidRPr="00AB1962">
              <w:rPr>
                <w:rFonts w:ascii="Times New Roman" w:eastAsia="Times New Roman" w:hAnsi="Times New Roman" w:cs="Times New Roman"/>
                <w:bCs/>
                <w:lang w:eastAsia="ru-RU"/>
              </w:rPr>
              <w:t>с.Бужаниново, ул.Полевая, д.30</w:t>
            </w:r>
            <w:r w:rsidR="00757447" w:rsidRPr="00757447">
              <w:rPr>
                <w:rFonts w:ascii="Times New Roman" w:eastAsia="Times New Roman" w:hAnsi="Times New Roman" w:cs="Times New Roman"/>
                <w:bCs/>
                <w:lang w:eastAsia="ru-RU"/>
              </w:rPr>
              <w:br/>
            </w:r>
            <w:r w:rsidR="00757447" w:rsidRPr="00757447">
              <w:rPr>
                <w:rFonts w:ascii="Times New Roman" w:eastAsia="Times New Roman" w:hAnsi="Times New Roman" w:cs="Times New Roman"/>
                <w:bCs/>
                <w:lang w:eastAsia="ru-RU"/>
              </w:rPr>
              <w:lastRenderedPageBreak/>
              <w:t>ООО «ПСК ИНТЕХСИ»</w:t>
            </w:r>
            <w:r w:rsidR="00AB1962">
              <w:rPr>
                <w:rFonts w:ascii="Times New Roman" w:eastAsia="Times New Roman" w:hAnsi="Times New Roman" w:cs="Times New Roman"/>
                <w:bCs/>
                <w:lang w:eastAsia="ru-RU"/>
              </w:rPr>
              <w:t xml:space="preserve">, </w:t>
            </w:r>
            <w:r w:rsidR="00AB1962" w:rsidRPr="00AB1962">
              <w:rPr>
                <w:rFonts w:ascii="Times New Roman" w:eastAsia="Times New Roman" w:hAnsi="Times New Roman" w:cs="Times New Roman"/>
                <w:bCs/>
                <w:lang w:eastAsia="ru-RU"/>
              </w:rPr>
              <w:t>Краснозаводск, ул. Строителей, д. 20 пом. 1</w:t>
            </w:r>
            <w:r w:rsidR="00757447" w:rsidRPr="00757447">
              <w:rPr>
                <w:rFonts w:ascii="Times New Roman" w:eastAsia="Times New Roman" w:hAnsi="Times New Roman" w:cs="Times New Roman"/>
                <w:bCs/>
                <w:lang w:eastAsia="ru-RU"/>
              </w:rPr>
              <w:br/>
              <w:t>УК Аванжилград (Лоза)</w:t>
            </w:r>
            <w:r w:rsidR="00AB1962">
              <w:rPr>
                <w:rFonts w:ascii="Times New Roman" w:eastAsia="Times New Roman" w:hAnsi="Times New Roman" w:cs="Times New Roman"/>
                <w:bCs/>
                <w:lang w:eastAsia="ru-RU"/>
              </w:rPr>
              <w:t xml:space="preserve">, </w:t>
            </w:r>
            <w:r w:rsidR="00AB1962" w:rsidRPr="00AB1962">
              <w:rPr>
                <w:rFonts w:ascii="Times New Roman" w:eastAsia="Times New Roman" w:hAnsi="Times New Roman" w:cs="Times New Roman"/>
                <w:bCs/>
                <w:lang w:eastAsia="ru-RU"/>
              </w:rPr>
              <w:t>П.Лоза</w:t>
            </w:r>
            <w:r w:rsidR="00757447" w:rsidRPr="00757447">
              <w:rPr>
                <w:rFonts w:ascii="Times New Roman" w:eastAsia="Times New Roman" w:hAnsi="Times New Roman" w:cs="Times New Roman"/>
                <w:bCs/>
                <w:lang w:eastAsia="ru-RU"/>
              </w:rPr>
              <w:br/>
              <w:t>МБУ «Благоустройство-СП»</w:t>
            </w:r>
            <w:r>
              <w:rPr>
                <w:rFonts w:ascii="Times New Roman" w:eastAsia="Times New Roman" w:hAnsi="Times New Roman" w:cs="Times New Roman"/>
                <w:bCs/>
                <w:lang w:eastAsia="ru-RU"/>
              </w:rPr>
              <w:t xml:space="preserve">, </w:t>
            </w:r>
            <w:r w:rsidRPr="009D1709">
              <w:rPr>
                <w:rFonts w:ascii="Times New Roman" w:eastAsia="Times New Roman" w:hAnsi="Times New Roman" w:cs="Times New Roman"/>
                <w:bCs/>
                <w:lang w:eastAsia="ru-RU"/>
              </w:rPr>
              <w:t>г. Сергиев Посад, ул. Карла Либкнехта, д. 9, помещ. 3</w:t>
            </w:r>
          </w:p>
        </w:tc>
        <w:tc>
          <w:tcPr>
            <w:tcW w:w="2124" w:type="dxa"/>
            <w:vMerge w:val="restart"/>
            <w:vAlign w:val="center"/>
          </w:tcPr>
          <w:p w14:paraId="04EF93D3" w14:textId="77777777" w:rsidR="00757447" w:rsidRPr="00757447" w:rsidRDefault="00757447" w:rsidP="00757447">
            <w:pPr>
              <w:widowControl w:val="0"/>
              <w:tabs>
                <w:tab w:val="left" w:pos="723"/>
                <w:tab w:val="left" w:pos="888"/>
              </w:tabs>
              <w:suppressAutoHyphens/>
              <w:spacing w:after="0" w:line="240" w:lineRule="auto"/>
              <w:jc w:val="center"/>
              <w:rPr>
                <w:rFonts w:ascii="Times New Roman" w:eastAsia="Times New Roman" w:hAnsi="Times New Roman" w:cs="Times New Roman"/>
                <w:lang w:eastAsia="ru-RU"/>
              </w:rPr>
            </w:pPr>
            <w:r w:rsidRPr="00757447">
              <w:rPr>
                <w:rFonts w:ascii="Times New Roman" w:eastAsia="Times New Roman" w:hAnsi="Times New Roman" w:cs="Times New Roman"/>
                <w:lang w:eastAsia="ru-RU"/>
              </w:rPr>
              <w:lastRenderedPageBreak/>
              <w:t>аварийно-диспетчерская служба</w:t>
            </w:r>
          </w:p>
          <w:p w14:paraId="7606C6D7" w14:textId="77777777" w:rsidR="00757447" w:rsidRPr="00757447" w:rsidRDefault="00757447" w:rsidP="00757447">
            <w:pPr>
              <w:widowControl w:val="0"/>
              <w:tabs>
                <w:tab w:val="left" w:pos="723"/>
                <w:tab w:val="left" w:pos="888"/>
              </w:tabs>
              <w:suppressAutoHyphens/>
              <w:spacing w:after="0" w:line="240" w:lineRule="auto"/>
              <w:jc w:val="center"/>
              <w:rPr>
                <w:rFonts w:ascii="Times New Roman" w:eastAsia="Times New Roman" w:hAnsi="Times New Roman" w:cs="Times New Roman"/>
                <w:lang w:eastAsia="ru-RU"/>
              </w:rPr>
            </w:pPr>
            <w:r w:rsidRPr="00757447">
              <w:rPr>
                <w:rFonts w:ascii="Times New Roman" w:eastAsia="Times New Roman" w:hAnsi="Times New Roman" w:cs="Times New Roman"/>
                <w:lang w:eastAsia="ru-RU"/>
              </w:rPr>
              <w:t>(круглосуточно)</w:t>
            </w:r>
          </w:p>
        </w:tc>
        <w:tc>
          <w:tcPr>
            <w:tcW w:w="1874" w:type="dxa"/>
            <w:vAlign w:val="center"/>
          </w:tcPr>
          <w:p w14:paraId="7D0717FC" w14:textId="77777777" w:rsidR="00757447" w:rsidRPr="00757447" w:rsidRDefault="00757447" w:rsidP="00757447">
            <w:pPr>
              <w:widowControl w:val="0"/>
              <w:tabs>
                <w:tab w:val="left" w:pos="723"/>
                <w:tab w:val="left" w:pos="888"/>
              </w:tabs>
              <w:suppressAutoHyphens/>
              <w:spacing w:after="0" w:line="240" w:lineRule="auto"/>
              <w:jc w:val="center"/>
              <w:rPr>
                <w:rFonts w:ascii="Times New Roman" w:eastAsia="Times New Roman" w:hAnsi="Times New Roman" w:cs="Times New Roman"/>
                <w:lang w:eastAsia="ru-RU"/>
              </w:rPr>
            </w:pPr>
            <w:r w:rsidRPr="00757447">
              <w:rPr>
                <w:rFonts w:ascii="Times New Roman" w:eastAsia="Times New Roman" w:hAnsi="Times New Roman" w:cs="Times New Roman"/>
                <w:lang w:eastAsia="ru-RU"/>
              </w:rPr>
              <w:t>операторы</w:t>
            </w:r>
          </w:p>
        </w:tc>
        <w:tc>
          <w:tcPr>
            <w:tcW w:w="2399" w:type="dxa"/>
            <w:vAlign w:val="center"/>
          </w:tcPr>
          <w:p w14:paraId="14301337" w14:textId="77777777" w:rsidR="00757447" w:rsidRPr="00757447" w:rsidRDefault="00757447" w:rsidP="00757447">
            <w:pPr>
              <w:widowControl w:val="0"/>
              <w:tabs>
                <w:tab w:val="left" w:pos="723"/>
                <w:tab w:val="left" w:pos="888"/>
              </w:tabs>
              <w:suppressAutoHyphens/>
              <w:spacing w:after="0" w:line="240" w:lineRule="auto"/>
              <w:jc w:val="center"/>
              <w:rPr>
                <w:rFonts w:ascii="Times New Roman" w:eastAsia="Times New Roman" w:hAnsi="Times New Roman" w:cs="Times New Roman"/>
                <w:lang w:eastAsia="ru-RU"/>
              </w:rPr>
            </w:pPr>
            <w:r w:rsidRPr="00757447">
              <w:rPr>
                <w:rFonts w:ascii="Times New Roman" w:eastAsia="Times New Roman" w:hAnsi="Times New Roman" w:cs="Times New Roman"/>
                <w:lang w:eastAsia="ru-RU"/>
              </w:rPr>
              <w:t>оргтехника, средства связи на рабочем месте</w:t>
            </w:r>
          </w:p>
        </w:tc>
      </w:tr>
      <w:tr w:rsidR="00757447" w:rsidRPr="00757447" w14:paraId="752CB41D" w14:textId="77777777" w:rsidTr="00757447">
        <w:tc>
          <w:tcPr>
            <w:tcW w:w="3269" w:type="dxa"/>
            <w:vMerge/>
          </w:tcPr>
          <w:p w14:paraId="11379E56" w14:textId="77777777" w:rsidR="00757447" w:rsidRPr="00757447" w:rsidRDefault="00757447" w:rsidP="00757447">
            <w:pPr>
              <w:widowControl w:val="0"/>
              <w:tabs>
                <w:tab w:val="left" w:pos="723"/>
                <w:tab w:val="left" w:pos="888"/>
              </w:tabs>
              <w:suppressAutoHyphens/>
              <w:spacing w:after="0" w:line="240" w:lineRule="auto"/>
              <w:jc w:val="both"/>
              <w:rPr>
                <w:rFonts w:ascii="Times New Roman" w:eastAsia="Times New Roman" w:hAnsi="Times New Roman" w:cs="Times New Roman"/>
                <w:bCs/>
                <w:lang w:eastAsia="ru-RU"/>
              </w:rPr>
            </w:pPr>
          </w:p>
        </w:tc>
        <w:tc>
          <w:tcPr>
            <w:tcW w:w="2124" w:type="dxa"/>
            <w:vMerge/>
          </w:tcPr>
          <w:p w14:paraId="1DC20004" w14:textId="77777777" w:rsidR="00757447" w:rsidRPr="00757447" w:rsidRDefault="00757447" w:rsidP="00757447">
            <w:pPr>
              <w:widowControl w:val="0"/>
              <w:tabs>
                <w:tab w:val="left" w:pos="723"/>
                <w:tab w:val="left" w:pos="888"/>
              </w:tabs>
              <w:suppressAutoHyphens/>
              <w:spacing w:after="0" w:line="240" w:lineRule="auto"/>
              <w:jc w:val="center"/>
              <w:rPr>
                <w:rFonts w:ascii="Times New Roman" w:eastAsia="Times New Roman" w:hAnsi="Times New Roman" w:cs="Times New Roman"/>
                <w:lang w:eastAsia="ru-RU"/>
              </w:rPr>
            </w:pPr>
          </w:p>
        </w:tc>
        <w:tc>
          <w:tcPr>
            <w:tcW w:w="1874" w:type="dxa"/>
            <w:vAlign w:val="center"/>
          </w:tcPr>
          <w:p w14:paraId="36876AD3" w14:textId="77777777" w:rsidR="00757447" w:rsidRPr="00757447" w:rsidRDefault="00757447" w:rsidP="00757447">
            <w:pPr>
              <w:widowControl w:val="0"/>
              <w:tabs>
                <w:tab w:val="left" w:pos="723"/>
                <w:tab w:val="left" w:pos="888"/>
              </w:tabs>
              <w:suppressAutoHyphens/>
              <w:spacing w:after="0" w:line="240" w:lineRule="auto"/>
              <w:jc w:val="center"/>
              <w:rPr>
                <w:rFonts w:ascii="Times New Roman" w:eastAsia="Times New Roman" w:hAnsi="Times New Roman" w:cs="Times New Roman"/>
                <w:lang w:eastAsia="ru-RU"/>
              </w:rPr>
            </w:pPr>
            <w:r w:rsidRPr="00757447">
              <w:rPr>
                <w:rFonts w:ascii="Times New Roman" w:eastAsia="Times New Roman" w:hAnsi="Times New Roman" w:cs="Times New Roman"/>
                <w:lang w:eastAsia="ru-RU"/>
              </w:rPr>
              <w:t>аварийно-ремонтная бригада</w:t>
            </w:r>
          </w:p>
        </w:tc>
        <w:tc>
          <w:tcPr>
            <w:tcW w:w="2399" w:type="dxa"/>
            <w:vAlign w:val="center"/>
          </w:tcPr>
          <w:p w14:paraId="041A0489" w14:textId="77777777" w:rsidR="00757447" w:rsidRPr="00757447" w:rsidRDefault="00757447" w:rsidP="00757447">
            <w:pPr>
              <w:widowControl w:val="0"/>
              <w:tabs>
                <w:tab w:val="left" w:pos="723"/>
                <w:tab w:val="left" w:pos="888"/>
              </w:tabs>
              <w:suppressAutoHyphens/>
              <w:spacing w:after="0" w:line="240" w:lineRule="auto"/>
              <w:jc w:val="center"/>
              <w:rPr>
                <w:rFonts w:ascii="Times New Roman" w:eastAsia="Times New Roman" w:hAnsi="Times New Roman" w:cs="Times New Roman"/>
                <w:lang w:eastAsia="ru-RU"/>
              </w:rPr>
            </w:pPr>
            <w:r w:rsidRPr="00757447">
              <w:rPr>
                <w:rFonts w:ascii="Times New Roman" w:eastAsia="Times New Roman" w:hAnsi="Times New Roman" w:cs="Times New Roman"/>
                <w:lang w:eastAsia="ru-RU"/>
              </w:rPr>
              <w:t>-</w:t>
            </w:r>
          </w:p>
        </w:tc>
      </w:tr>
    </w:tbl>
    <w:p w14:paraId="67162803" w14:textId="77777777" w:rsidR="00757447" w:rsidRPr="001B105B" w:rsidRDefault="00757447">
      <w:pPr>
        <w:pStyle w:val="afff8"/>
        <w:tabs>
          <w:tab w:val="left" w:pos="709"/>
          <w:tab w:val="left" w:pos="851"/>
          <w:tab w:val="left" w:pos="993"/>
        </w:tabs>
        <w:spacing w:line="276" w:lineRule="auto"/>
        <w:ind w:left="1854" w:firstLine="0"/>
        <w:jc w:val="both"/>
        <w:rPr>
          <w:sz w:val="24"/>
          <w:szCs w:val="24"/>
          <w:lang w:eastAsia="ru-RU"/>
        </w:rPr>
      </w:pPr>
    </w:p>
    <w:p w14:paraId="11894608" w14:textId="77777777" w:rsidR="009231EA" w:rsidRPr="001B105B" w:rsidRDefault="003733D4" w:rsidP="00652D34">
      <w:pPr>
        <w:pStyle w:val="1e"/>
        <w:numPr>
          <w:ilvl w:val="1"/>
          <w:numId w:val="12"/>
        </w:numPr>
        <w:tabs>
          <w:tab w:val="left" w:pos="567"/>
          <w:tab w:val="left" w:pos="709"/>
          <w:tab w:val="left" w:pos="851"/>
          <w:tab w:val="left" w:pos="993"/>
          <w:tab w:val="left" w:pos="4781"/>
        </w:tabs>
        <w:ind w:left="0" w:firstLine="567"/>
        <w:jc w:val="both"/>
        <w:rPr>
          <w:sz w:val="24"/>
          <w:szCs w:val="24"/>
        </w:rPr>
      </w:pPr>
      <w:bookmarkStart w:id="103" w:name="_Toc222000730"/>
      <w:r w:rsidRPr="001B105B">
        <w:rPr>
          <w:sz w:val="24"/>
          <w:szCs w:val="24"/>
        </w:rPr>
        <w:t>Сведения о количестве сил и средств, используемых для локализации и ликвидации последствий аварий на объекте теплоснабжения по</w:t>
      </w:r>
      <w:r w:rsidRPr="001B105B">
        <w:rPr>
          <w:sz w:val="24"/>
          <w:szCs w:val="24"/>
          <w:lang w:eastAsia="ru-RU"/>
        </w:rPr>
        <w:t xml:space="preserve"> организациям, </w:t>
      </w:r>
      <w:r w:rsidRPr="001B105B">
        <w:rPr>
          <w:sz w:val="24"/>
          <w:szCs w:val="24"/>
        </w:rPr>
        <w:t>функционирующим в системах теплоснабжения</w:t>
      </w:r>
      <w:bookmarkEnd w:id="103"/>
    </w:p>
    <w:p w14:paraId="5A5048EB" w14:textId="697EE6A6" w:rsidR="009231EA" w:rsidRPr="001B105B" w:rsidRDefault="003733D4">
      <w:pPr>
        <w:spacing w:after="0" w:line="276" w:lineRule="auto"/>
        <w:ind w:firstLine="567"/>
        <w:jc w:val="both"/>
        <w:rPr>
          <w:rFonts w:ascii="Times New Roman" w:eastAsia="Times New Roman" w:hAnsi="Times New Roman" w:cs="Times New Roman"/>
          <w:sz w:val="24"/>
          <w:szCs w:val="24"/>
          <w:lang w:eastAsia="ru-RU"/>
        </w:rPr>
      </w:pPr>
      <w:r w:rsidRPr="001B105B">
        <w:rPr>
          <w:rFonts w:ascii="Times New Roman" w:eastAsia="Times New Roman" w:hAnsi="Times New Roman" w:cs="Times New Roman"/>
          <w:sz w:val="24"/>
          <w:szCs w:val="24"/>
          <w:lang w:eastAsia="ru-RU"/>
        </w:rPr>
        <w:t xml:space="preserve">3.2.1. К ремонтным работам посменно, а при необходимости в круглосуточном режиме, привлекаются аварийно–ремонтные бригады, специальная техника и оборудование, используются материалы организаций, </w:t>
      </w:r>
      <w:r w:rsidRPr="001B105B">
        <w:rPr>
          <w:rFonts w:ascii="Times New Roman" w:hAnsi="Times New Roman" w:cs="Times New Roman"/>
          <w:sz w:val="24"/>
          <w:szCs w:val="24"/>
        </w:rPr>
        <w:t>функционирующих в системах теплоснабжения</w:t>
      </w:r>
      <w:r w:rsidRPr="001B105B">
        <w:rPr>
          <w:rFonts w:ascii="Times New Roman" w:eastAsia="Times New Roman" w:hAnsi="Times New Roman" w:cs="Times New Roman"/>
          <w:sz w:val="24"/>
          <w:szCs w:val="24"/>
          <w:lang w:eastAsia="ru-RU"/>
        </w:rPr>
        <w:t xml:space="preserve"> </w:t>
      </w:r>
      <w:r w:rsidR="001C0A3D">
        <w:rPr>
          <w:rFonts w:ascii="Times New Roman" w:hAnsi="Times New Roman" w:cs="Times New Roman"/>
          <w:bCs/>
          <w:sz w:val="24"/>
          <w:szCs w:val="24"/>
        </w:rPr>
        <w:t>Сергиево-Посадского городского округа</w:t>
      </w:r>
      <w:r w:rsidRPr="001B105B">
        <w:rPr>
          <w:rFonts w:ascii="Times New Roman" w:hAnsi="Times New Roman" w:cs="Times New Roman"/>
          <w:i/>
          <w:sz w:val="24"/>
          <w:szCs w:val="24"/>
        </w:rPr>
        <w:t xml:space="preserve"> </w:t>
      </w:r>
      <w:r w:rsidR="00114E9B" w:rsidRPr="001B105B">
        <w:rPr>
          <w:rFonts w:ascii="Times New Roman" w:eastAsia="Times New Roman" w:hAnsi="Times New Roman" w:cs="Times New Roman"/>
          <w:sz w:val="24"/>
          <w:szCs w:val="24"/>
          <w:lang w:eastAsia="ru-RU"/>
        </w:rPr>
        <w:t>в ведении,</w:t>
      </w:r>
      <w:r w:rsidRPr="001B105B">
        <w:rPr>
          <w:rFonts w:ascii="Times New Roman" w:eastAsia="Times New Roman" w:hAnsi="Times New Roman" w:cs="Times New Roman"/>
          <w:sz w:val="24"/>
          <w:szCs w:val="24"/>
          <w:lang w:eastAsia="ru-RU"/>
        </w:rPr>
        <w:t xml:space="preserve"> которых находится система централизованного теплоснабжения и специальная техника и оборудование привлеченных организаций.</w:t>
      </w:r>
    </w:p>
    <w:p w14:paraId="550A390F" w14:textId="77777777" w:rsidR="009231EA" w:rsidRPr="001B105B" w:rsidRDefault="003733D4">
      <w:pPr>
        <w:pStyle w:val="afff"/>
        <w:spacing w:line="276" w:lineRule="auto"/>
        <w:ind w:firstLine="567"/>
        <w:jc w:val="both"/>
        <w:rPr>
          <w:sz w:val="24"/>
          <w:szCs w:val="24"/>
        </w:rPr>
      </w:pPr>
      <w:bookmarkStart w:id="104" w:name="_Hlk98433078"/>
      <w:r w:rsidRPr="001B105B">
        <w:rPr>
          <w:sz w:val="24"/>
          <w:szCs w:val="24"/>
        </w:rPr>
        <w:t xml:space="preserve">3.2.2. Количество сил и средств, необходимых для ликвидации аварийной ситуации должно определяться ежегодно и утверждаться нормативным документом </w:t>
      </w:r>
      <w:r w:rsidRPr="001B105B">
        <w:rPr>
          <w:sz w:val="24"/>
          <w:szCs w:val="24"/>
          <w:lang w:eastAsia="ru-RU"/>
        </w:rPr>
        <w:t xml:space="preserve">организаций, которые могут быть </w:t>
      </w:r>
      <w:r w:rsidRPr="001B105B">
        <w:rPr>
          <w:sz w:val="24"/>
          <w:szCs w:val="24"/>
        </w:rPr>
        <w:t>привлечены к указанным работам.</w:t>
      </w:r>
    </w:p>
    <w:p w14:paraId="043BDE8D" w14:textId="329C650B" w:rsidR="009231EA" w:rsidRPr="001B105B" w:rsidRDefault="003733D4">
      <w:pPr>
        <w:spacing w:after="0" w:line="276" w:lineRule="auto"/>
        <w:ind w:firstLine="567"/>
        <w:jc w:val="both"/>
        <w:rPr>
          <w:rFonts w:ascii="Times New Roman" w:eastAsia="Times New Roman" w:hAnsi="Times New Roman" w:cs="Times New Roman"/>
          <w:sz w:val="24"/>
          <w:szCs w:val="24"/>
          <w:lang w:eastAsia="ru-RU"/>
        </w:rPr>
      </w:pPr>
      <w:r w:rsidRPr="001B105B">
        <w:rPr>
          <w:rFonts w:ascii="Times New Roman" w:eastAsia="Times New Roman" w:hAnsi="Times New Roman" w:cs="Times New Roman"/>
          <w:sz w:val="24"/>
          <w:szCs w:val="24"/>
          <w:lang w:eastAsia="ru-RU"/>
        </w:rPr>
        <w:t xml:space="preserve">3.2.3. Количество сил и средств, необходимых для выполнения работ по ликвидации последствий аварийных ситуаций в системе теплоснабжения </w:t>
      </w:r>
      <w:r w:rsidR="001C0A3D">
        <w:rPr>
          <w:rFonts w:ascii="Times New Roman" w:hAnsi="Times New Roman" w:cs="Times New Roman"/>
          <w:bCs/>
          <w:sz w:val="24"/>
          <w:szCs w:val="24"/>
        </w:rPr>
        <w:t>Сергиево-Посадского городского округа</w:t>
      </w:r>
      <w:r w:rsidR="0093555B" w:rsidRPr="001B105B">
        <w:rPr>
          <w:rFonts w:ascii="Times New Roman" w:hAnsi="Times New Roman" w:cs="Times New Roman"/>
          <w:sz w:val="24"/>
          <w:szCs w:val="24"/>
        </w:rPr>
        <w:t xml:space="preserve"> </w:t>
      </w:r>
      <w:r w:rsidRPr="001B105B">
        <w:rPr>
          <w:rFonts w:ascii="Times New Roman" w:hAnsi="Times New Roman" w:cs="Times New Roman"/>
          <w:sz w:val="24"/>
          <w:szCs w:val="24"/>
        </w:rPr>
        <w:t xml:space="preserve">для организаций, функционирующих в системах теплоснабжения, </w:t>
      </w:r>
      <w:r w:rsidRPr="001B105B">
        <w:rPr>
          <w:rFonts w:ascii="Times New Roman" w:eastAsia="Times New Roman" w:hAnsi="Times New Roman" w:cs="Times New Roman"/>
          <w:sz w:val="24"/>
          <w:szCs w:val="24"/>
          <w:lang w:eastAsia="ru-RU"/>
        </w:rPr>
        <w:t>утверждаются ежегодно главным инженером организации.</w:t>
      </w:r>
    </w:p>
    <w:p w14:paraId="07D5827F" w14:textId="762637B1" w:rsidR="009231EA" w:rsidRPr="001B105B" w:rsidRDefault="003733D4">
      <w:pPr>
        <w:spacing w:after="0" w:line="276" w:lineRule="auto"/>
        <w:ind w:firstLine="567"/>
        <w:jc w:val="both"/>
        <w:rPr>
          <w:rFonts w:ascii="Times New Roman" w:eastAsia="Times New Roman" w:hAnsi="Times New Roman" w:cs="Times New Roman"/>
          <w:sz w:val="24"/>
          <w:szCs w:val="24"/>
          <w:lang w:eastAsia="ru-RU"/>
        </w:rPr>
      </w:pPr>
      <w:r w:rsidRPr="001B105B">
        <w:rPr>
          <w:rFonts w:ascii="Times New Roman" w:eastAsia="Times New Roman" w:hAnsi="Times New Roman" w:cs="Times New Roman"/>
          <w:sz w:val="24"/>
          <w:szCs w:val="24"/>
          <w:lang w:eastAsia="ru-RU"/>
        </w:rPr>
        <w:t>3.2.3.1. Количество сил и средств для выполнения работ</w:t>
      </w:r>
      <w:r w:rsidR="007F4D65" w:rsidRPr="001B105B">
        <w:rPr>
          <w:rFonts w:ascii="Times New Roman" w:eastAsia="Times New Roman" w:hAnsi="Times New Roman" w:cs="Times New Roman"/>
          <w:sz w:val="24"/>
          <w:szCs w:val="24"/>
          <w:lang w:eastAsia="ru-RU"/>
        </w:rPr>
        <w:t xml:space="preserve"> по</w:t>
      </w:r>
      <w:r w:rsidRPr="001B105B">
        <w:rPr>
          <w:rFonts w:ascii="Times New Roman" w:eastAsia="Times New Roman" w:hAnsi="Times New Roman" w:cs="Times New Roman"/>
          <w:sz w:val="24"/>
          <w:szCs w:val="24"/>
          <w:lang w:eastAsia="ru-RU"/>
        </w:rPr>
        <w:t xml:space="preserve"> ликвидации последствий аварийных ситуаций</w:t>
      </w:r>
      <w:bookmarkEnd w:id="104"/>
      <w:r w:rsidRPr="001B105B">
        <w:rPr>
          <w:rFonts w:ascii="Times New Roman" w:eastAsia="Times New Roman" w:hAnsi="Times New Roman" w:cs="Times New Roman"/>
          <w:sz w:val="24"/>
          <w:szCs w:val="24"/>
          <w:lang w:eastAsia="ru-RU"/>
        </w:rPr>
        <w:t xml:space="preserve"> в системе теплоснабжения </w:t>
      </w:r>
      <w:r w:rsidR="001C0A3D">
        <w:rPr>
          <w:rFonts w:ascii="Times New Roman" w:hAnsi="Times New Roman" w:cs="Times New Roman"/>
          <w:bCs/>
          <w:sz w:val="24"/>
          <w:szCs w:val="24"/>
        </w:rPr>
        <w:t>Сергиево-Посадского городского округа</w:t>
      </w:r>
      <w:r w:rsidRPr="001B105B">
        <w:rPr>
          <w:rFonts w:ascii="Times New Roman" w:hAnsi="Times New Roman" w:cs="Times New Roman"/>
          <w:sz w:val="24"/>
          <w:szCs w:val="24"/>
        </w:rPr>
        <w:t xml:space="preserve"> </w:t>
      </w:r>
      <w:r w:rsidRPr="001B105B">
        <w:rPr>
          <w:rFonts w:ascii="Times New Roman" w:eastAsia="Times New Roman" w:hAnsi="Times New Roman" w:cs="Times New Roman"/>
          <w:sz w:val="24"/>
          <w:szCs w:val="24"/>
          <w:lang w:eastAsia="ru-RU"/>
        </w:rPr>
        <w:t xml:space="preserve">представлено в таблице </w:t>
      </w:r>
      <w:r w:rsidRPr="001B105B">
        <w:rPr>
          <w:rFonts w:ascii="Times New Roman" w:eastAsia="Times New Roman" w:hAnsi="Times New Roman" w:cs="Times New Roman"/>
          <w:sz w:val="24"/>
          <w:szCs w:val="24"/>
          <w:lang w:eastAsia="ru-RU"/>
        </w:rPr>
        <w:fldChar w:fldCharType="begin"/>
      </w:r>
      <w:r w:rsidRPr="001B105B">
        <w:rPr>
          <w:rFonts w:ascii="Times New Roman" w:eastAsia="Times New Roman" w:hAnsi="Times New Roman" w:cs="Times New Roman"/>
          <w:sz w:val="24"/>
          <w:szCs w:val="24"/>
          <w:lang w:eastAsia="ru-RU"/>
        </w:rPr>
        <w:instrText xml:space="preserve"> REF _Ref190963685 \h  \* MERGEFORMAT </w:instrText>
      </w:r>
      <w:r w:rsidRPr="001B105B">
        <w:rPr>
          <w:rFonts w:ascii="Times New Roman" w:eastAsia="Times New Roman" w:hAnsi="Times New Roman" w:cs="Times New Roman"/>
          <w:sz w:val="24"/>
          <w:szCs w:val="24"/>
          <w:lang w:eastAsia="ru-RU"/>
        </w:rPr>
      </w:r>
      <w:r w:rsidRPr="001B105B">
        <w:rPr>
          <w:rFonts w:ascii="Times New Roman" w:eastAsia="Times New Roman" w:hAnsi="Times New Roman" w:cs="Times New Roman"/>
          <w:sz w:val="24"/>
          <w:szCs w:val="24"/>
          <w:lang w:eastAsia="ru-RU"/>
        </w:rPr>
        <w:fldChar w:fldCharType="separate"/>
      </w:r>
      <w:r w:rsidR="00110D94" w:rsidRPr="00110D94">
        <w:rPr>
          <w:rFonts w:ascii="Times New Roman" w:hAnsi="Times New Roman" w:cs="Times New Roman"/>
          <w:bCs/>
          <w:vanish/>
          <w:sz w:val="24"/>
          <w:szCs w:val="24"/>
        </w:rPr>
        <w:t>Таблица</w:t>
      </w:r>
      <w:r w:rsidR="00110D94" w:rsidRPr="00110D94">
        <w:rPr>
          <w:rFonts w:ascii="Times New Roman" w:hAnsi="Times New Roman" w:cs="Times New Roman"/>
          <w:bCs/>
          <w:sz w:val="24"/>
          <w:szCs w:val="24"/>
        </w:rPr>
        <w:t xml:space="preserve"> 3.2.</w:t>
      </w:r>
      <w:r w:rsidR="00110D94">
        <w:rPr>
          <w:rFonts w:ascii="Times New Roman" w:hAnsi="Times New Roman" w:cs="Times New Roman"/>
          <w:b/>
          <w:bCs/>
          <w:noProof/>
          <w:sz w:val="24"/>
          <w:szCs w:val="24"/>
        </w:rPr>
        <w:t>1</w:t>
      </w:r>
      <w:r w:rsidRPr="001B105B">
        <w:rPr>
          <w:rFonts w:ascii="Times New Roman" w:eastAsia="Times New Roman" w:hAnsi="Times New Roman" w:cs="Times New Roman"/>
          <w:sz w:val="24"/>
          <w:szCs w:val="24"/>
          <w:lang w:eastAsia="ru-RU"/>
        </w:rPr>
        <w:fldChar w:fldCharType="end"/>
      </w:r>
      <w:r w:rsidRPr="001B105B">
        <w:rPr>
          <w:rFonts w:ascii="Times New Roman" w:eastAsia="Times New Roman" w:hAnsi="Times New Roman" w:cs="Times New Roman"/>
          <w:sz w:val="24"/>
          <w:szCs w:val="24"/>
          <w:lang w:eastAsia="ru-RU"/>
        </w:rPr>
        <w:t>.</w:t>
      </w:r>
    </w:p>
    <w:p w14:paraId="24FBE940" w14:textId="3333719F" w:rsidR="009231EA" w:rsidRPr="001B105B" w:rsidRDefault="003733D4">
      <w:pPr>
        <w:spacing w:after="0" w:line="240" w:lineRule="auto"/>
        <w:ind w:firstLine="567"/>
        <w:jc w:val="both"/>
        <w:rPr>
          <w:rFonts w:ascii="Times New Roman" w:hAnsi="Times New Roman" w:cs="Times New Roman"/>
          <w:bCs/>
          <w:sz w:val="24"/>
          <w:szCs w:val="24"/>
        </w:rPr>
      </w:pPr>
      <w:bookmarkStart w:id="105" w:name="_Ref190963685"/>
      <w:bookmarkStart w:id="106" w:name="_Toc222000785"/>
      <w:r w:rsidRPr="001B105B">
        <w:rPr>
          <w:rFonts w:ascii="Times New Roman" w:hAnsi="Times New Roman" w:cs="Times New Roman"/>
          <w:b/>
          <w:bCs/>
          <w:sz w:val="24"/>
          <w:szCs w:val="24"/>
        </w:rPr>
        <w:t xml:space="preserve">Таблица </w:t>
      </w:r>
      <w:r w:rsidRPr="001B105B">
        <w:rPr>
          <w:rFonts w:ascii="Times New Roman" w:hAnsi="Times New Roman" w:cs="Times New Roman"/>
          <w:b/>
          <w:bCs/>
          <w:sz w:val="24"/>
          <w:szCs w:val="24"/>
        </w:rPr>
        <w:fldChar w:fldCharType="begin"/>
      </w:r>
      <w:r w:rsidRPr="001B105B">
        <w:rPr>
          <w:rFonts w:ascii="Times New Roman" w:hAnsi="Times New Roman" w:cs="Times New Roman"/>
          <w:b/>
          <w:bCs/>
          <w:sz w:val="24"/>
          <w:szCs w:val="24"/>
        </w:rPr>
        <w:instrText xml:space="preserve"> STYLEREF 1 \s </w:instrText>
      </w:r>
      <w:r w:rsidRPr="001B105B">
        <w:rPr>
          <w:rFonts w:ascii="Times New Roman" w:hAnsi="Times New Roman" w:cs="Times New Roman"/>
          <w:b/>
          <w:bCs/>
          <w:sz w:val="24"/>
          <w:szCs w:val="24"/>
        </w:rPr>
        <w:fldChar w:fldCharType="separate"/>
      </w:r>
      <w:r w:rsidR="00110D94">
        <w:rPr>
          <w:rFonts w:ascii="Times New Roman" w:hAnsi="Times New Roman" w:cs="Times New Roman"/>
          <w:b/>
          <w:bCs/>
          <w:noProof/>
          <w:sz w:val="24"/>
          <w:szCs w:val="24"/>
        </w:rPr>
        <w:t>3.2</w:t>
      </w:r>
      <w:r w:rsidRPr="001B105B">
        <w:rPr>
          <w:rFonts w:ascii="Times New Roman" w:hAnsi="Times New Roman" w:cs="Times New Roman"/>
          <w:b/>
          <w:bCs/>
          <w:sz w:val="24"/>
          <w:szCs w:val="24"/>
        </w:rPr>
        <w:fldChar w:fldCharType="end"/>
      </w:r>
      <w:r w:rsidRPr="001B105B">
        <w:rPr>
          <w:rFonts w:ascii="Times New Roman" w:hAnsi="Times New Roman" w:cs="Times New Roman"/>
          <w:b/>
          <w:bCs/>
          <w:sz w:val="24"/>
          <w:szCs w:val="24"/>
        </w:rPr>
        <w:t>.</w:t>
      </w:r>
      <w:r w:rsidRPr="001B105B">
        <w:rPr>
          <w:rFonts w:ascii="Times New Roman" w:hAnsi="Times New Roman" w:cs="Times New Roman"/>
          <w:b/>
          <w:bCs/>
          <w:sz w:val="24"/>
          <w:szCs w:val="24"/>
        </w:rPr>
        <w:fldChar w:fldCharType="begin"/>
      </w:r>
      <w:r w:rsidRPr="001B105B">
        <w:rPr>
          <w:rFonts w:ascii="Times New Roman" w:hAnsi="Times New Roman" w:cs="Times New Roman"/>
          <w:b/>
          <w:bCs/>
          <w:sz w:val="24"/>
          <w:szCs w:val="24"/>
        </w:rPr>
        <w:instrText xml:space="preserve"> SEQ Таблица \* ARABIC \s 1 </w:instrText>
      </w:r>
      <w:r w:rsidRPr="001B105B">
        <w:rPr>
          <w:rFonts w:ascii="Times New Roman" w:hAnsi="Times New Roman" w:cs="Times New Roman"/>
          <w:b/>
          <w:bCs/>
          <w:sz w:val="24"/>
          <w:szCs w:val="24"/>
        </w:rPr>
        <w:fldChar w:fldCharType="separate"/>
      </w:r>
      <w:r w:rsidR="00110D94">
        <w:rPr>
          <w:rFonts w:ascii="Times New Roman" w:hAnsi="Times New Roman" w:cs="Times New Roman"/>
          <w:b/>
          <w:bCs/>
          <w:noProof/>
          <w:sz w:val="24"/>
          <w:szCs w:val="24"/>
        </w:rPr>
        <w:t>1</w:t>
      </w:r>
      <w:r w:rsidRPr="001B105B">
        <w:rPr>
          <w:rFonts w:ascii="Times New Roman" w:hAnsi="Times New Roman" w:cs="Times New Roman"/>
          <w:b/>
          <w:bCs/>
          <w:sz w:val="24"/>
          <w:szCs w:val="24"/>
        </w:rPr>
        <w:fldChar w:fldCharType="end"/>
      </w:r>
      <w:bookmarkEnd w:id="105"/>
      <w:r w:rsidRPr="001B105B">
        <w:rPr>
          <w:rFonts w:ascii="Times New Roman" w:hAnsi="Times New Roman" w:cs="Times New Roman"/>
          <w:sz w:val="24"/>
          <w:szCs w:val="24"/>
        </w:rPr>
        <w:t xml:space="preserve"> - </w:t>
      </w:r>
      <w:r w:rsidRPr="001B105B">
        <w:rPr>
          <w:rFonts w:ascii="Times New Roman" w:eastAsia="Times New Roman" w:hAnsi="Times New Roman" w:cs="Times New Roman"/>
          <w:sz w:val="24"/>
          <w:szCs w:val="24"/>
          <w:lang w:eastAsia="ru-RU"/>
        </w:rPr>
        <w:t xml:space="preserve">Количество сил и средств для выполнения работ по ликвидации последствий аварийных ситуаций в системе теплоснабжения </w:t>
      </w:r>
      <w:r w:rsidR="001C0A3D">
        <w:rPr>
          <w:rFonts w:ascii="Times New Roman" w:hAnsi="Times New Roman" w:cs="Times New Roman"/>
          <w:bCs/>
          <w:sz w:val="24"/>
          <w:szCs w:val="24"/>
        </w:rPr>
        <w:t>Сергиево-Посадского городского округа</w:t>
      </w:r>
      <w:bookmarkEnd w:id="106"/>
    </w:p>
    <w:tbl>
      <w:tblPr>
        <w:tblW w:w="5000" w:type="pct"/>
        <w:tblLook w:val="04A0" w:firstRow="1" w:lastRow="0" w:firstColumn="1" w:lastColumn="0" w:noHBand="0" w:noVBand="1"/>
      </w:tblPr>
      <w:tblGrid>
        <w:gridCol w:w="2407"/>
        <w:gridCol w:w="2407"/>
        <w:gridCol w:w="1668"/>
        <w:gridCol w:w="1535"/>
        <w:gridCol w:w="1612"/>
      </w:tblGrid>
      <w:tr w:rsidR="000408E1" w:rsidRPr="000408E1" w14:paraId="177DB95E" w14:textId="77777777" w:rsidTr="000408E1">
        <w:trPr>
          <w:trHeight w:val="20"/>
          <w:tblHeader/>
        </w:trPr>
        <w:tc>
          <w:tcPr>
            <w:tcW w:w="1250" w:type="pct"/>
            <w:vMerge w:val="restart"/>
            <w:tcBorders>
              <w:top w:val="single" w:sz="4" w:space="0" w:color="auto"/>
              <w:left w:val="single" w:sz="4" w:space="0" w:color="auto"/>
              <w:bottom w:val="single" w:sz="4" w:space="0" w:color="auto"/>
              <w:right w:val="single" w:sz="4" w:space="0" w:color="auto"/>
            </w:tcBorders>
            <w:vAlign w:val="center"/>
            <w:hideMark/>
          </w:tcPr>
          <w:p w14:paraId="69090C70" w14:textId="77777777" w:rsidR="000408E1" w:rsidRPr="000408E1" w:rsidRDefault="000408E1" w:rsidP="000408E1">
            <w:pPr>
              <w:spacing w:after="0" w:line="240" w:lineRule="auto"/>
              <w:jc w:val="center"/>
              <w:rPr>
                <w:rFonts w:ascii="Times New Roman" w:eastAsia="Times New Roman" w:hAnsi="Times New Roman" w:cs="Times New Roman"/>
                <w:b/>
                <w:bCs/>
                <w:sz w:val="20"/>
                <w:szCs w:val="20"/>
                <w:lang w:eastAsia="ru-RU"/>
              </w:rPr>
            </w:pPr>
            <w:r w:rsidRPr="000408E1">
              <w:rPr>
                <w:rFonts w:ascii="Times New Roman" w:eastAsia="Times New Roman" w:hAnsi="Times New Roman" w:cs="Times New Roman"/>
                <w:b/>
                <w:bCs/>
                <w:sz w:val="20"/>
                <w:szCs w:val="20"/>
                <w:lang w:eastAsia="ru-RU"/>
              </w:rPr>
              <w:t>Наименование организации (учреждения), адрес места расположения</w:t>
            </w:r>
          </w:p>
        </w:tc>
        <w:tc>
          <w:tcPr>
            <w:tcW w:w="1250" w:type="pct"/>
            <w:vMerge w:val="restart"/>
            <w:tcBorders>
              <w:top w:val="single" w:sz="4" w:space="0" w:color="auto"/>
              <w:left w:val="single" w:sz="4" w:space="0" w:color="auto"/>
              <w:bottom w:val="single" w:sz="4" w:space="0" w:color="auto"/>
              <w:right w:val="single" w:sz="4" w:space="0" w:color="auto"/>
            </w:tcBorders>
            <w:vAlign w:val="center"/>
            <w:hideMark/>
          </w:tcPr>
          <w:p w14:paraId="1B2F1B00" w14:textId="77777777" w:rsidR="000408E1" w:rsidRPr="000408E1" w:rsidRDefault="000408E1" w:rsidP="000408E1">
            <w:pPr>
              <w:spacing w:after="0" w:line="240" w:lineRule="auto"/>
              <w:jc w:val="center"/>
              <w:rPr>
                <w:rFonts w:ascii="Times New Roman" w:eastAsia="Times New Roman" w:hAnsi="Times New Roman" w:cs="Times New Roman"/>
                <w:b/>
                <w:bCs/>
                <w:sz w:val="20"/>
                <w:szCs w:val="20"/>
                <w:lang w:eastAsia="ru-RU"/>
              </w:rPr>
            </w:pPr>
            <w:r w:rsidRPr="000408E1">
              <w:rPr>
                <w:rFonts w:ascii="Times New Roman" w:eastAsia="Times New Roman" w:hAnsi="Times New Roman" w:cs="Times New Roman"/>
                <w:b/>
                <w:bCs/>
                <w:sz w:val="20"/>
                <w:szCs w:val="20"/>
                <w:lang w:eastAsia="ru-RU"/>
              </w:rPr>
              <w:t>Адрес организации (учреждения), место расположения</w:t>
            </w:r>
          </w:p>
        </w:tc>
        <w:tc>
          <w:tcPr>
            <w:tcW w:w="866" w:type="pct"/>
            <w:vMerge w:val="restart"/>
            <w:tcBorders>
              <w:top w:val="single" w:sz="4" w:space="0" w:color="auto"/>
              <w:left w:val="single" w:sz="4" w:space="0" w:color="auto"/>
              <w:bottom w:val="single" w:sz="4" w:space="0" w:color="auto"/>
              <w:right w:val="single" w:sz="4" w:space="0" w:color="auto"/>
            </w:tcBorders>
            <w:vAlign w:val="center"/>
            <w:hideMark/>
          </w:tcPr>
          <w:p w14:paraId="792BA191" w14:textId="77777777" w:rsidR="000408E1" w:rsidRPr="000408E1" w:rsidRDefault="000408E1" w:rsidP="000408E1">
            <w:pPr>
              <w:spacing w:after="0" w:line="240" w:lineRule="auto"/>
              <w:jc w:val="center"/>
              <w:rPr>
                <w:rFonts w:ascii="Times New Roman" w:eastAsia="Times New Roman" w:hAnsi="Times New Roman" w:cs="Times New Roman"/>
                <w:b/>
                <w:bCs/>
                <w:sz w:val="20"/>
                <w:szCs w:val="20"/>
                <w:lang w:eastAsia="ru-RU"/>
              </w:rPr>
            </w:pPr>
            <w:r w:rsidRPr="000408E1">
              <w:rPr>
                <w:rFonts w:ascii="Times New Roman" w:eastAsia="Times New Roman" w:hAnsi="Times New Roman" w:cs="Times New Roman"/>
                <w:b/>
                <w:bCs/>
                <w:sz w:val="20"/>
                <w:szCs w:val="20"/>
                <w:lang w:eastAsia="ru-RU"/>
              </w:rPr>
              <w:t>Функциональная группа</w:t>
            </w:r>
          </w:p>
        </w:tc>
        <w:tc>
          <w:tcPr>
            <w:tcW w:w="1634" w:type="pct"/>
            <w:gridSpan w:val="2"/>
            <w:tcBorders>
              <w:top w:val="single" w:sz="4" w:space="0" w:color="auto"/>
              <w:left w:val="nil"/>
              <w:bottom w:val="single" w:sz="4" w:space="0" w:color="auto"/>
              <w:right w:val="single" w:sz="4" w:space="0" w:color="auto"/>
            </w:tcBorders>
            <w:vAlign w:val="center"/>
            <w:hideMark/>
          </w:tcPr>
          <w:p w14:paraId="19E23E53" w14:textId="77777777" w:rsidR="000408E1" w:rsidRPr="000408E1" w:rsidRDefault="000408E1" w:rsidP="000408E1">
            <w:pPr>
              <w:spacing w:after="0" w:line="240" w:lineRule="auto"/>
              <w:jc w:val="center"/>
              <w:rPr>
                <w:rFonts w:ascii="Times New Roman" w:eastAsia="Times New Roman" w:hAnsi="Times New Roman" w:cs="Times New Roman"/>
                <w:b/>
                <w:bCs/>
                <w:sz w:val="20"/>
                <w:szCs w:val="20"/>
                <w:lang w:eastAsia="ru-RU"/>
              </w:rPr>
            </w:pPr>
            <w:r w:rsidRPr="000408E1">
              <w:rPr>
                <w:rFonts w:ascii="Times New Roman" w:eastAsia="Times New Roman" w:hAnsi="Times New Roman" w:cs="Times New Roman"/>
                <w:b/>
                <w:bCs/>
                <w:sz w:val="20"/>
                <w:szCs w:val="20"/>
                <w:lang w:eastAsia="ru-RU"/>
              </w:rPr>
              <w:t>Выделяемые</w:t>
            </w:r>
          </w:p>
        </w:tc>
      </w:tr>
      <w:tr w:rsidR="000408E1" w:rsidRPr="000408E1" w14:paraId="74960967" w14:textId="77777777" w:rsidTr="000408E1">
        <w:trPr>
          <w:trHeight w:val="20"/>
          <w:tblHeader/>
        </w:trPr>
        <w:tc>
          <w:tcPr>
            <w:tcW w:w="1250" w:type="pct"/>
            <w:vMerge/>
            <w:tcBorders>
              <w:top w:val="single" w:sz="4" w:space="0" w:color="auto"/>
              <w:left w:val="single" w:sz="4" w:space="0" w:color="auto"/>
              <w:bottom w:val="single" w:sz="4" w:space="0" w:color="auto"/>
              <w:right w:val="single" w:sz="4" w:space="0" w:color="auto"/>
            </w:tcBorders>
            <w:vAlign w:val="center"/>
            <w:hideMark/>
          </w:tcPr>
          <w:p w14:paraId="4D3CFC00" w14:textId="77777777" w:rsidR="000408E1" w:rsidRPr="000408E1" w:rsidRDefault="000408E1" w:rsidP="000408E1">
            <w:pPr>
              <w:spacing w:after="0" w:line="240" w:lineRule="auto"/>
              <w:rPr>
                <w:rFonts w:ascii="Times New Roman" w:eastAsia="Times New Roman" w:hAnsi="Times New Roman" w:cs="Times New Roman"/>
                <w:b/>
                <w:bCs/>
                <w:sz w:val="20"/>
                <w:szCs w:val="20"/>
                <w:lang w:eastAsia="ru-RU"/>
              </w:rPr>
            </w:pPr>
          </w:p>
        </w:tc>
        <w:tc>
          <w:tcPr>
            <w:tcW w:w="1250" w:type="pct"/>
            <w:vMerge/>
            <w:tcBorders>
              <w:top w:val="single" w:sz="4" w:space="0" w:color="auto"/>
              <w:left w:val="single" w:sz="4" w:space="0" w:color="auto"/>
              <w:bottom w:val="single" w:sz="4" w:space="0" w:color="auto"/>
              <w:right w:val="single" w:sz="4" w:space="0" w:color="auto"/>
            </w:tcBorders>
            <w:vAlign w:val="center"/>
            <w:hideMark/>
          </w:tcPr>
          <w:p w14:paraId="379C7653" w14:textId="77777777" w:rsidR="000408E1" w:rsidRPr="000408E1" w:rsidRDefault="000408E1" w:rsidP="000408E1">
            <w:pPr>
              <w:spacing w:after="0" w:line="240" w:lineRule="auto"/>
              <w:rPr>
                <w:rFonts w:ascii="Times New Roman" w:eastAsia="Times New Roman" w:hAnsi="Times New Roman" w:cs="Times New Roman"/>
                <w:b/>
                <w:bCs/>
                <w:sz w:val="20"/>
                <w:szCs w:val="20"/>
                <w:lang w:eastAsia="ru-RU"/>
              </w:rPr>
            </w:pPr>
          </w:p>
        </w:tc>
        <w:tc>
          <w:tcPr>
            <w:tcW w:w="866" w:type="pct"/>
            <w:vMerge/>
            <w:tcBorders>
              <w:top w:val="single" w:sz="4" w:space="0" w:color="auto"/>
              <w:left w:val="single" w:sz="4" w:space="0" w:color="auto"/>
              <w:bottom w:val="single" w:sz="4" w:space="0" w:color="auto"/>
              <w:right w:val="single" w:sz="4" w:space="0" w:color="auto"/>
            </w:tcBorders>
            <w:vAlign w:val="center"/>
            <w:hideMark/>
          </w:tcPr>
          <w:p w14:paraId="08741E54" w14:textId="77777777" w:rsidR="000408E1" w:rsidRPr="000408E1" w:rsidRDefault="000408E1" w:rsidP="000408E1">
            <w:pPr>
              <w:spacing w:after="0" w:line="240" w:lineRule="auto"/>
              <w:rPr>
                <w:rFonts w:ascii="Times New Roman" w:eastAsia="Times New Roman" w:hAnsi="Times New Roman" w:cs="Times New Roman"/>
                <w:b/>
                <w:bCs/>
                <w:sz w:val="20"/>
                <w:szCs w:val="20"/>
                <w:lang w:eastAsia="ru-RU"/>
              </w:rPr>
            </w:pPr>
          </w:p>
        </w:tc>
        <w:tc>
          <w:tcPr>
            <w:tcW w:w="797" w:type="pct"/>
            <w:tcBorders>
              <w:top w:val="nil"/>
              <w:left w:val="nil"/>
              <w:bottom w:val="single" w:sz="4" w:space="0" w:color="auto"/>
              <w:right w:val="single" w:sz="4" w:space="0" w:color="auto"/>
            </w:tcBorders>
            <w:vAlign w:val="center"/>
            <w:hideMark/>
          </w:tcPr>
          <w:p w14:paraId="69BC3DA0" w14:textId="77777777" w:rsidR="000408E1" w:rsidRPr="000408E1" w:rsidRDefault="000408E1" w:rsidP="000408E1">
            <w:pPr>
              <w:spacing w:after="0" w:line="240" w:lineRule="auto"/>
              <w:jc w:val="center"/>
              <w:rPr>
                <w:rFonts w:ascii="Times New Roman" w:eastAsia="Times New Roman" w:hAnsi="Times New Roman" w:cs="Times New Roman"/>
                <w:b/>
                <w:bCs/>
                <w:lang w:eastAsia="ru-RU"/>
              </w:rPr>
            </w:pPr>
            <w:r w:rsidRPr="000408E1">
              <w:rPr>
                <w:rFonts w:ascii="Times New Roman" w:eastAsia="Times New Roman" w:hAnsi="Times New Roman" w:cs="Times New Roman"/>
                <w:b/>
                <w:bCs/>
                <w:lang w:eastAsia="ru-RU"/>
              </w:rPr>
              <w:t>Силы (дежурный оператор, дежурные бригады, аварийно-монтная бригада и тд.)</w:t>
            </w:r>
          </w:p>
        </w:tc>
        <w:tc>
          <w:tcPr>
            <w:tcW w:w="837" w:type="pct"/>
            <w:tcBorders>
              <w:top w:val="nil"/>
              <w:left w:val="nil"/>
              <w:bottom w:val="single" w:sz="4" w:space="0" w:color="auto"/>
              <w:right w:val="single" w:sz="4" w:space="0" w:color="auto"/>
            </w:tcBorders>
            <w:vAlign w:val="center"/>
            <w:hideMark/>
          </w:tcPr>
          <w:p w14:paraId="75951D68" w14:textId="77777777" w:rsidR="000408E1" w:rsidRPr="000408E1" w:rsidRDefault="000408E1" w:rsidP="000408E1">
            <w:pPr>
              <w:spacing w:after="0" w:line="240" w:lineRule="auto"/>
              <w:jc w:val="center"/>
              <w:rPr>
                <w:rFonts w:ascii="Times New Roman" w:eastAsia="Times New Roman" w:hAnsi="Times New Roman" w:cs="Times New Roman"/>
                <w:b/>
                <w:bCs/>
                <w:lang w:eastAsia="ru-RU"/>
              </w:rPr>
            </w:pPr>
            <w:r w:rsidRPr="000408E1">
              <w:rPr>
                <w:rFonts w:ascii="Times New Roman" w:eastAsia="Times New Roman" w:hAnsi="Times New Roman" w:cs="Times New Roman"/>
                <w:b/>
                <w:bCs/>
                <w:lang w:eastAsia="ru-RU"/>
              </w:rPr>
              <w:t>Средства (оргтехника, средства связи, автомобили и тд)</w:t>
            </w:r>
          </w:p>
        </w:tc>
      </w:tr>
      <w:tr w:rsidR="000408E1" w:rsidRPr="000408E1" w14:paraId="48469C84" w14:textId="77777777" w:rsidTr="000408E1">
        <w:trPr>
          <w:trHeight w:val="20"/>
        </w:trPr>
        <w:tc>
          <w:tcPr>
            <w:tcW w:w="1250" w:type="pct"/>
            <w:vMerge w:val="restart"/>
            <w:tcBorders>
              <w:top w:val="nil"/>
              <w:left w:val="single" w:sz="4" w:space="0" w:color="auto"/>
              <w:bottom w:val="single" w:sz="4" w:space="0" w:color="auto"/>
              <w:right w:val="single" w:sz="4" w:space="0" w:color="auto"/>
            </w:tcBorders>
            <w:vAlign w:val="center"/>
            <w:hideMark/>
          </w:tcPr>
          <w:p w14:paraId="3AF3A08A"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Сергиево-Посадский филиал ООО "Газпром теплоэнерго МО"</w:t>
            </w:r>
          </w:p>
        </w:tc>
        <w:tc>
          <w:tcPr>
            <w:tcW w:w="1250" w:type="pct"/>
            <w:vMerge w:val="restart"/>
            <w:tcBorders>
              <w:top w:val="nil"/>
              <w:left w:val="single" w:sz="4" w:space="0" w:color="auto"/>
              <w:bottom w:val="single" w:sz="4" w:space="0" w:color="auto"/>
              <w:right w:val="single" w:sz="4" w:space="0" w:color="auto"/>
            </w:tcBorders>
            <w:vAlign w:val="center"/>
            <w:hideMark/>
          </w:tcPr>
          <w:p w14:paraId="2F62AC2B"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141304, Московская область, г. Сергиев Посад, г.о. Сергиево-Посадкий, ул. Фабричная, д. 4Д</w:t>
            </w:r>
          </w:p>
        </w:tc>
        <w:tc>
          <w:tcPr>
            <w:tcW w:w="866" w:type="pct"/>
            <w:tcBorders>
              <w:top w:val="nil"/>
              <w:left w:val="nil"/>
              <w:bottom w:val="single" w:sz="4" w:space="0" w:color="auto"/>
              <w:right w:val="single" w:sz="4" w:space="0" w:color="auto"/>
            </w:tcBorders>
            <w:vAlign w:val="center"/>
            <w:hideMark/>
          </w:tcPr>
          <w:p w14:paraId="7773C5E2"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Аварийно-диспетчерская служба 2__ ед. (круглосуточно)</w:t>
            </w:r>
          </w:p>
        </w:tc>
        <w:tc>
          <w:tcPr>
            <w:tcW w:w="797" w:type="pct"/>
            <w:tcBorders>
              <w:top w:val="nil"/>
              <w:left w:val="nil"/>
              <w:bottom w:val="single" w:sz="4" w:space="0" w:color="auto"/>
              <w:right w:val="single" w:sz="4" w:space="0" w:color="auto"/>
            </w:tcBorders>
            <w:vAlign w:val="center"/>
            <w:hideMark/>
          </w:tcPr>
          <w:p w14:paraId="2F7B6E42"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Дежурный диспетчер в смену – 2 чел.</w:t>
            </w:r>
          </w:p>
        </w:tc>
        <w:tc>
          <w:tcPr>
            <w:tcW w:w="837" w:type="pct"/>
            <w:tcBorders>
              <w:top w:val="nil"/>
              <w:left w:val="nil"/>
              <w:bottom w:val="single" w:sz="4" w:space="0" w:color="auto"/>
              <w:right w:val="single" w:sz="4" w:space="0" w:color="auto"/>
            </w:tcBorders>
            <w:vAlign w:val="center"/>
            <w:hideMark/>
          </w:tcPr>
          <w:p w14:paraId="2D4196E5"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средства связи на рабочем месте</w:t>
            </w:r>
          </w:p>
        </w:tc>
      </w:tr>
      <w:tr w:rsidR="000408E1" w:rsidRPr="000408E1" w14:paraId="0AAEB03C" w14:textId="77777777" w:rsidTr="000408E1">
        <w:trPr>
          <w:trHeight w:val="20"/>
        </w:trPr>
        <w:tc>
          <w:tcPr>
            <w:tcW w:w="1250" w:type="pct"/>
            <w:vMerge/>
            <w:tcBorders>
              <w:top w:val="nil"/>
              <w:left w:val="single" w:sz="4" w:space="0" w:color="auto"/>
              <w:bottom w:val="single" w:sz="4" w:space="0" w:color="auto"/>
              <w:right w:val="single" w:sz="4" w:space="0" w:color="auto"/>
            </w:tcBorders>
            <w:vAlign w:val="center"/>
            <w:hideMark/>
          </w:tcPr>
          <w:p w14:paraId="57EF5F2D" w14:textId="77777777" w:rsidR="000408E1" w:rsidRPr="000408E1" w:rsidRDefault="000408E1" w:rsidP="000408E1">
            <w:pPr>
              <w:spacing w:after="0" w:line="240" w:lineRule="auto"/>
              <w:rPr>
                <w:rFonts w:ascii="Times New Roman" w:eastAsia="Times New Roman" w:hAnsi="Times New Roman" w:cs="Times New Roman"/>
                <w:sz w:val="20"/>
                <w:szCs w:val="20"/>
                <w:lang w:eastAsia="ru-RU"/>
              </w:rPr>
            </w:pPr>
          </w:p>
        </w:tc>
        <w:tc>
          <w:tcPr>
            <w:tcW w:w="1250" w:type="pct"/>
            <w:vMerge/>
            <w:tcBorders>
              <w:top w:val="nil"/>
              <w:left w:val="single" w:sz="4" w:space="0" w:color="auto"/>
              <w:bottom w:val="single" w:sz="4" w:space="0" w:color="auto"/>
              <w:right w:val="single" w:sz="4" w:space="0" w:color="auto"/>
            </w:tcBorders>
            <w:vAlign w:val="center"/>
            <w:hideMark/>
          </w:tcPr>
          <w:p w14:paraId="1523186B" w14:textId="77777777" w:rsidR="000408E1" w:rsidRPr="000408E1" w:rsidRDefault="000408E1" w:rsidP="000408E1">
            <w:pPr>
              <w:spacing w:after="0" w:line="240" w:lineRule="auto"/>
              <w:rPr>
                <w:rFonts w:ascii="Times New Roman" w:eastAsia="Times New Roman" w:hAnsi="Times New Roman" w:cs="Times New Roman"/>
                <w:sz w:val="20"/>
                <w:szCs w:val="20"/>
                <w:lang w:eastAsia="ru-RU"/>
              </w:rPr>
            </w:pPr>
          </w:p>
        </w:tc>
        <w:tc>
          <w:tcPr>
            <w:tcW w:w="866" w:type="pct"/>
            <w:vMerge w:val="restart"/>
            <w:tcBorders>
              <w:top w:val="nil"/>
              <w:left w:val="single" w:sz="4" w:space="0" w:color="auto"/>
              <w:bottom w:val="single" w:sz="4" w:space="0" w:color="auto"/>
              <w:right w:val="single" w:sz="4" w:space="0" w:color="auto"/>
            </w:tcBorders>
            <w:vAlign w:val="center"/>
            <w:hideMark/>
          </w:tcPr>
          <w:p w14:paraId="7E6C76E4"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Аварийная бригада – _3_ ед. (круглосуточно)</w:t>
            </w:r>
          </w:p>
        </w:tc>
        <w:tc>
          <w:tcPr>
            <w:tcW w:w="797" w:type="pct"/>
            <w:tcBorders>
              <w:top w:val="nil"/>
              <w:left w:val="nil"/>
              <w:bottom w:val="single" w:sz="4" w:space="0" w:color="auto"/>
              <w:right w:val="single" w:sz="4" w:space="0" w:color="auto"/>
            </w:tcBorders>
            <w:vAlign w:val="center"/>
            <w:hideMark/>
          </w:tcPr>
          <w:p w14:paraId="221A079C"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Мастер ТС, ВКХ - 3 чел.</w:t>
            </w:r>
          </w:p>
        </w:tc>
        <w:tc>
          <w:tcPr>
            <w:tcW w:w="837" w:type="pct"/>
            <w:tcBorders>
              <w:top w:val="nil"/>
              <w:left w:val="nil"/>
              <w:bottom w:val="single" w:sz="4" w:space="0" w:color="auto"/>
              <w:right w:val="single" w:sz="4" w:space="0" w:color="auto"/>
            </w:tcBorders>
            <w:vAlign w:val="center"/>
            <w:hideMark/>
          </w:tcPr>
          <w:p w14:paraId="5BA2AC09"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Автокран  «Урал»  - 1 ед.</w:t>
            </w:r>
          </w:p>
        </w:tc>
      </w:tr>
      <w:tr w:rsidR="000408E1" w:rsidRPr="000408E1" w14:paraId="24EC244C" w14:textId="77777777" w:rsidTr="000408E1">
        <w:trPr>
          <w:trHeight w:val="20"/>
        </w:trPr>
        <w:tc>
          <w:tcPr>
            <w:tcW w:w="1250" w:type="pct"/>
            <w:vMerge/>
            <w:tcBorders>
              <w:top w:val="nil"/>
              <w:left w:val="single" w:sz="4" w:space="0" w:color="auto"/>
              <w:bottom w:val="single" w:sz="4" w:space="0" w:color="auto"/>
              <w:right w:val="single" w:sz="4" w:space="0" w:color="auto"/>
            </w:tcBorders>
            <w:vAlign w:val="center"/>
            <w:hideMark/>
          </w:tcPr>
          <w:p w14:paraId="6AABB4E7" w14:textId="77777777" w:rsidR="000408E1" w:rsidRPr="000408E1" w:rsidRDefault="000408E1" w:rsidP="000408E1">
            <w:pPr>
              <w:spacing w:after="0" w:line="240" w:lineRule="auto"/>
              <w:rPr>
                <w:rFonts w:ascii="Times New Roman" w:eastAsia="Times New Roman" w:hAnsi="Times New Roman" w:cs="Times New Roman"/>
                <w:sz w:val="20"/>
                <w:szCs w:val="20"/>
                <w:lang w:eastAsia="ru-RU"/>
              </w:rPr>
            </w:pPr>
          </w:p>
        </w:tc>
        <w:tc>
          <w:tcPr>
            <w:tcW w:w="1250" w:type="pct"/>
            <w:vMerge/>
            <w:tcBorders>
              <w:top w:val="nil"/>
              <w:left w:val="single" w:sz="4" w:space="0" w:color="auto"/>
              <w:bottom w:val="single" w:sz="4" w:space="0" w:color="auto"/>
              <w:right w:val="single" w:sz="4" w:space="0" w:color="auto"/>
            </w:tcBorders>
            <w:vAlign w:val="center"/>
            <w:hideMark/>
          </w:tcPr>
          <w:p w14:paraId="5847EA38" w14:textId="77777777" w:rsidR="000408E1" w:rsidRPr="000408E1" w:rsidRDefault="000408E1" w:rsidP="000408E1">
            <w:pPr>
              <w:spacing w:after="0" w:line="240" w:lineRule="auto"/>
              <w:rPr>
                <w:rFonts w:ascii="Times New Roman" w:eastAsia="Times New Roman" w:hAnsi="Times New Roman" w:cs="Times New Roman"/>
                <w:sz w:val="20"/>
                <w:szCs w:val="20"/>
                <w:lang w:eastAsia="ru-RU"/>
              </w:rPr>
            </w:pPr>
          </w:p>
        </w:tc>
        <w:tc>
          <w:tcPr>
            <w:tcW w:w="866" w:type="pct"/>
            <w:vMerge/>
            <w:tcBorders>
              <w:top w:val="nil"/>
              <w:left w:val="single" w:sz="4" w:space="0" w:color="auto"/>
              <w:bottom w:val="single" w:sz="4" w:space="0" w:color="auto"/>
              <w:right w:val="single" w:sz="4" w:space="0" w:color="auto"/>
            </w:tcBorders>
            <w:vAlign w:val="center"/>
            <w:hideMark/>
          </w:tcPr>
          <w:p w14:paraId="59F13A30" w14:textId="77777777" w:rsidR="000408E1" w:rsidRPr="000408E1" w:rsidRDefault="000408E1" w:rsidP="000408E1">
            <w:pPr>
              <w:spacing w:after="0" w:line="240" w:lineRule="auto"/>
              <w:rPr>
                <w:rFonts w:ascii="Times New Roman" w:eastAsia="Times New Roman" w:hAnsi="Times New Roman" w:cs="Times New Roman"/>
                <w:sz w:val="20"/>
                <w:szCs w:val="20"/>
                <w:lang w:eastAsia="ru-RU"/>
              </w:rPr>
            </w:pPr>
          </w:p>
        </w:tc>
        <w:tc>
          <w:tcPr>
            <w:tcW w:w="797" w:type="pct"/>
            <w:tcBorders>
              <w:top w:val="nil"/>
              <w:left w:val="nil"/>
              <w:bottom w:val="single" w:sz="4" w:space="0" w:color="auto"/>
              <w:right w:val="single" w:sz="4" w:space="0" w:color="auto"/>
            </w:tcBorders>
            <w:vAlign w:val="center"/>
            <w:hideMark/>
          </w:tcPr>
          <w:p w14:paraId="16522718"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Водитель 3 чел.</w:t>
            </w:r>
          </w:p>
        </w:tc>
        <w:tc>
          <w:tcPr>
            <w:tcW w:w="837" w:type="pct"/>
            <w:tcBorders>
              <w:top w:val="nil"/>
              <w:left w:val="nil"/>
              <w:bottom w:val="single" w:sz="4" w:space="0" w:color="auto"/>
              <w:right w:val="single" w:sz="4" w:space="0" w:color="auto"/>
            </w:tcBorders>
            <w:vAlign w:val="center"/>
            <w:hideMark/>
          </w:tcPr>
          <w:p w14:paraId="68B28D85"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Автомобиль «Соболь» –  3 ед.</w:t>
            </w:r>
          </w:p>
        </w:tc>
      </w:tr>
      <w:tr w:rsidR="000408E1" w:rsidRPr="000408E1" w14:paraId="7E9BAD97" w14:textId="77777777" w:rsidTr="000408E1">
        <w:trPr>
          <w:trHeight w:val="20"/>
        </w:trPr>
        <w:tc>
          <w:tcPr>
            <w:tcW w:w="1250" w:type="pct"/>
            <w:vMerge/>
            <w:tcBorders>
              <w:top w:val="nil"/>
              <w:left w:val="single" w:sz="4" w:space="0" w:color="auto"/>
              <w:bottom w:val="single" w:sz="4" w:space="0" w:color="auto"/>
              <w:right w:val="single" w:sz="4" w:space="0" w:color="auto"/>
            </w:tcBorders>
            <w:vAlign w:val="center"/>
            <w:hideMark/>
          </w:tcPr>
          <w:p w14:paraId="1239508D" w14:textId="77777777" w:rsidR="000408E1" w:rsidRPr="000408E1" w:rsidRDefault="000408E1" w:rsidP="000408E1">
            <w:pPr>
              <w:spacing w:after="0" w:line="240" w:lineRule="auto"/>
              <w:rPr>
                <w:rFonts w:ascii="Times New Roman" w:eastAsia="Times New Roman" w:hAnsi="Times New Roman" w:cs="Times New Roman"/>
                <w:sz w:val="20"/>
                <w:szCs w:val="20"/>
                <w:lang w:eastAsia="ru-RU"/>
              </w:rPr>
            </w:pPr>
          </w:p>
        </w:tc>
        <w:tc>
          <w:tcPr>
            <w:tcW w:w="1250" w:type="pct"/>
            <w:vMerge/>
            <w:tcBorders>
              <w:top w:val="nil"/>
              <w:left w:val="single" w:sz="4" w:space="0" w:color="auto"/>
              <w:bottom w:val="single" w:sz="4" w:space="0" w:color="auto"/>
              <w:right w:val="single" w:sz="4" w:space="0" w:color="auto"/>
            </w:tcBorders>
            <w:vAlign w:val="center"/>
            <w:hideMark/>
          </w:tcPr>
          <w:p w14:paraId="3BD3FC00" w14:textId="77777777" w:rsidR="000408E1" w:rsidRPr="000408E1" w:rsidRDefault="000408E1" w:rsidP="000408E1">
            <w:pPr>
              <w:spacing w:after="0" w:line="240" w:lineRule="auto"/>
              <w:rPr>
                <w:rFonts w:ascii="Times New Roman" w:eastAsia="Times New Roman" w:hAnsi="Times New Roman" w:cs="Times New Roman"/>
                <w:sz w:val="20"/>
                <w:szCs w:val="20"/>
                <w:lang w:eastAsia="ru-RU"/>
              </w:rPr>
            </w:pPr>
          </w:p>
        </w:tc>
        <w:tc>
          <w:tcPr>
            <w:tcW w:w="866" w:type="pct"/>
            <w:vMerge/>
            <w:tcBorders>
              <w:top w:val="nil"/>
              <w:left w:val="single" w:sz="4" w:space="0" w:color="auto"/>
              <w:bottom w:val="single" w:sz="4" w:space="0" w:color="auto"/>
              <w:right w:val="single" w:sz="4" w:space="0" w:color="auto"/>
            </w:tcBorders>
            <w:vAlign w:val="center"/>
            <w:hideMark/>
          </w:tcPr>
          <w:p w14:paraId="4E77707A" w14:textId="77777777" w:rsidR="000408E1" w:rsidRPr="000408E1" w:rsidRDefault="000408E1" w:rsidP="000408E1">
            <w:pPr>
              <w:spacing w:after="0" w:line="240" w:lineRule="auto"/>
              <w:rPr>
                <w:rFonts w:ascii="Times New Roman" w:eastAsia="Times New Roman" w:hAnsi="Times New Roman" w:cs="Times New Roman"/>
                <w:sz w:val="20"/>
                <w:szCs w:val="20"/>
                <w:lang w:eastAsia="ru-RU"/>
              </w:rPr>
            </w:pPr>
          </w:p>
        </w:tc>
        <w:tc>
          <w:tcPr>
            <w:tcW w:w="797" w:type="pct"/>
            <w:tcBorders>
              <w:top w:val="nil"/>
              <w:left w:val="nil"/>
              <w:bottom w:val="single" w:sz="4" w:space="0" w:color="auto"/>
              <w:right w:val="single" w:sz="4" w:space="0" w:color="auto"/>
            </w:tcBorders>
            <w:vAlign w:val="center"/>
            <w:hideMark/>
          </w:tcPr>
          <w:p w14:paraId="5722E869"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Слесарь-ТС,ВС,ВО –_6 чел.</w:t>
            </w:r>
          </w:p>
        </w:tc>
        <w:tc>
          <w:tcPr>
            <w:tcW w:w="837" w:type="pct"/>
            <w:tcBorders>
              <w:top w:val="nil"/>
              <w:left w:val="nil"/>
              <w:bottom w:val="single" w:sz="4" w:space="0" w:color="auto"/>
              <w:right w:val="single" w:sz="4" w:space="0" w:color="auto"/>
            </w:tcBorders>
            <w:vAlign w:val="center"/>
            <w:hideMark/>
          </w:tcPr>
          <w:p w14:paraId="713AFA27"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Экскаватор  - 3 ед.</w:t>
            </w:r>
          </w:p>
        </w:tc>
      </w:tr>
      <w:tr w:rsidR="000408E1" w:rsidRPr="000408E1" w14:paraId="7EB87F58" w14:textId="77777777" w:rsidTr="000408E1">
        <w:trPr>
          <w:trHeight w:val="20"/>
        </w:trPr>
        <w:tc>
          <w:tcPr>
            <w:tcW w:w="1250" w:type="pct"/>
            <w:vMerge/>
            <w:tcBorders>
              <w:top w:val="nil"/>
              <w:left w:val="single" w:sz="4" w:space="0" w:color="auto"/>
              <w:bottom w:val="single" w:sz="4" w:space="0" w:color="auto"/>
              <w:right w:val="single" w:sz="4" w:space="0" w:color="auto"/>
            </w:tcBorders>
            <w:vAlign w:val="center"/>
            <w:hideMark/>
          </w:tcPr>
          <w:p w14:paraId="355F6AC6" w14:textId="77777777" w:rsidR="000408E1" w:rsidRPr="000408E1" w:rsidRDefault="000408E1" w:rsidP="000408E1">
            <w:pPr>
              <w:spacing w:after="0" w:line="240" w:lineRule="auto"/>
              <w:rPr>
                <w:rFonts w:ascii="Times New Roman" w:eastAsia="Times New Roman" w:hAnsi="Times New Roman" w:cs="Times New Roman"/>
                <w:sz w:val="20"/>
                <w:szCs w:val="20"/>
                <w:lang w:eastAsia="ru-RU"/>
              </w:rPr>
            </w:pPr>
          </w:p>
        </w:tc>
        <w:tc>
          <w:tcPr>
            <w:tcW w:w="1250" w:type="pct"/>
            <w:vMerge/>
            <w:tcBorders>
              <w:top w:val="nil"/>
              <w:left w:val="single" w:sz="4" w:space="0" w:color="auto"/>
              <w:bottom w:val="single" w:sz="4" w:space="0" w:color="auto"/>
              <w:right w:val="single" w:sz="4" w:space="0" w:color="auto"/>
            </w:tcBorders>
            <w:vAlign w:val="center"/>
            <w:hideMark/>
          </w:tcPr>
          <w:p w14:paraId="288FFD95" w14:textId="77777777" w:rsidR="000408E1" w:rsidRPr="000408E1" w:rsidRDefault="000408E1" w:rsidP="000408E1">
            <w:pPr>
              <w:spacing w:after="0" w:line="240" w:lineRule="auto"/>
              <w:rPr>
                <w:rFonts w:ascii="Times New Roman" w:eastAsia="Times New Roman" w:hAnsi="Times New Roman" w:cs="Times New Roman"/>
                <w:sz w:val="20"/>
                <w:szCs w:val="20"/>
                <w:lang w:eastAsia="ru-RU"/>
              </w:rPr>
            </w:pPr>
          </w:p>
        </w:tc>
        <w:tc>
          <w:tcPr>
            <w:tcW w:w="866" w:type="pct"/>
            <w:vMerge/>
            <w:tcBorders>
              <w:top w:val="nil"/>
              <w:left w:val="single" w:sz="4" w:space="0" w:color="auto"/>
              <w:bottom w:val="single" w:sz="4" w:space="0" w:color="auto"/>
              <w:right w:val="single" w:sz="4" w:space="0" w:color="auto"/>
            </w:tcBorders>
            <w:vAlign w:val="center"/>
            <w:hideMark/>
          </w:tcPr>
          <w:p w14:paraId="36FFF3D4" w14:textId="77777777" w:rsidR="000408E1" w:rsidRPr="000408E1" w:rsidRDefault="000408E1" w:rsidP="000408E1">
            <w:pPr>
              <w:spacing w:after="0" w:line="240" w:lineRule="auto"/>
              <w:rPr>
                <w:rFonts w:ascii="Times New Roman" w:eastAsia="Times New Roman" w:hAnsi="Times New Roman" w:cs="Times New Roman"/>
                <w:sz w:val="20"/>
                <w:szCs w:val="20"/>
                <w:lang w:eastAsia="ru-RU"/>
              </w:rPr>
            </w:pPr>
          </w:p>
        </w:tc>
        <w:tc>
          <w:tcPr>
            <w:tcW w:w="797" w:type="pct"/>
            <w:tcBorders>
              <w:top w:val="nil"/>
              <w:left w:val="nil"/>
              <w:bottom w:val="single" w:sz="4" w:space="0" w:color="auto"/>
              <w:right w:val="single" w:sz="4" w:space="0" w:color="auto"/>
            </w:tcBorders>
            <w:vAlign w:val="center"/>
            <w:hideMark/>
          </w:tcPr>
          <w:p w14:paraId="1439D66C"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Сварщик 3 чел.</w:t>
            </w:r>
          </w:p>
        </w:tc>
        <w:tc>
          <w:tcPr>
            <w:tcW w:w="837" w:type="pct"/>
            <w:tcBorders>
              <w:top w:val="nil"/>
              <w:left w:val="nil"/>
              <w:bottom w:val="single" w:sz="4" w:space="0" w:color="auto"/>
              <w:right w:val="single" w:sz="4" w:space="0" w:color="auto"/>
            </w:tcBorders>
            <w:vAlign w:val="center"/>
            <w:hideMark/>
          </w:tcPr>
          <w:p w14:paraId="09E3AEE0"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Сварочный аппарат  - 3 ед.</w:t>
            </w:r>
          </w:p>
        </w:tc>
      </w:tr>
      <w:tr w:rsidR="000408E1" w:rsidRPr="000408E1" w14:paraId="6108DF8A" w14:textId="77777777" w:rsidTr="000408E1">
        <w:trPr>
          <w:trHeight w:val="20"/>
        </w:trPr>
        <w:tc>
          <w:tcPr>
            <w:tcW w:w="1250" w:type="pct"/>
            <w:vMerge/>
            <w:tcBorders>
              <w:top w:val="nil"/>
              <w:left w:val="single" w:sz="4" w:space="0" w:color="auto"/>
              <w:bottom w:val="single" w:sz="4" w:space="0" w:color="auto"/>
              <w:right w:val="single" w:sz="4" w:space="0" w:color="auto"/>
            </w:tcBorders>
            <w:vAlign w:val="center"/>
            <w:hideMark/>
          </w:tcPr>
          <w:p w14:paraId="06FA471D" w14:textId="77777777" w:rsidR="000408E1" w:rsidRPr="000408E1" w:rsidRDefault="000408E1" w:rsidP="000408E1">
            <w:pPr>
              <w:spacing w:after="0" w:line="240" w:lineRule="auto"/>
              <w:rPr>
                <w:rFonts w:ascii="Times New Roman" w:eastAsia="Times New Roman" w:hAnsi="Times New Roman" w:cs="Times New Roman"/>
                <w:sz w:val="20"/>
                <w:szCs w:val="20"/>
                <w:lang w:eastAsia="ru-RU"/>
              </w:rPr>
            </w:pPr>
          </w:p>
        </w:tc>
        <w:tc>
          <w:tcPr>
            <w:tcW w:w="1250" w:type="pct"/>
            <w:vMerge/>
            <w:tcBorders>
              <w:top w:val="nil"/>
              <w:left w:val="single" w:sz="4" w:space="0" w:color="auto"/>
              <w:bottom w:val="single" w:sz="4" w:space="0" w:color="auto"/>
              <w:right w:val="single" w:sz="4" w:space="0" w:color="auto"/>
            </w:tcBorders>
            <w:vAlign w:val="center"/>
            <w:hideMark/>
          </w:tcPr>
          <w:p w14:paraId="4A86C5A1" w14:textId="77777777" w:rsidR="000408E1" w:rsidRPr="000408E1" w:rsidRDefault="000408E1" w:rsidP="000408E1">
            <w:pPr>
              <w:spacing w:after="0" w:line="240" w:lineRule="auto"/>
              <w:rPr>
                <w:rFonts w:ascii="Times New Roman" w:eastAsia="Times New Roman" w:hAnsi="Times New Roman" w:cs="Times New Roman"/>
                <w:sz w:val="20"/>
                <w:szCs w:val="20"/>
                <w:lang w:eastAsia="ru-RU"/>
              </w:rPr>
            </w:pPr>
          </w:p>
        </w:tc>
        <w:tc>
          <w:tcPr>
            <w:tcW w:w="866" w:type="pct"/>
            <w:vMerge/>
            <w:tcBorders>
              <w:top w:val="nil"/>
              <w:left w:val="single" w:sz="4" w:space="0" w:color="auto"/>
              <w:bottom w:val="single" w:sz="4" w:space="0" w:color="auto"/>
              <w:right w:val="single" w:sz="4" w:space="0" w:color="auto"/>
            </w:tcBorders>
            <w:vAlign w:val="center"/>
            <w:hideMark/>
          </w:tcPr>
          <w:p w14:paraId="2F587DC4" w14:textId="77777777" w:rsidR="000408E1" w:rsidRPr="000408E1" w:rsidRDefault="000408E1" w:rsidP="000408E1">
            <w:pPr>
              <w:spacing w:after="0" w:line="240" w:lineRule="auto"/>
              <w:rPr>
                <w:rFonts w:ascii="Times New Roman" w:eastAsia="Times New Roman" w:hAnsi="Times New Roman" w:cs="Times New Roman"/>
                <w:sz w:val="20"/>
                <w:szCs w:val="20"/>
                <w:lang w:eastAsia="ru-RU"/>
              </w:rPr>
            </w:pPr>
          </w:p>
        </w:tc>
        <w:tc>
          <w:tcPr>
            <w:tcW w:w="797" w:type="pct"/>
            <w:tcBorders>
              <w:top w:val="nil"/>
              <w:left w:val="nil"/>
              <w:bottom w:val="single" w:sz="4" w:space="0" w:color="auto"/>
              <w:right w:val="single" w:sz="4" w:space="0" w:color="auto"/>
            </w:tcBorders>
            <w:vAlign w:val="center"/>
            <w:hideMark/>
          </w:tcPr>
          <w:p w14:paraId="70DD9E98"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Слесарь КИПи 0 чел.</w:t>
            </w:r>
          </w:p>
        </w:tc>
        <w:tc>
          <w:tcPr>
            <w:tcW w:w="837" w:type="pct"/>
            <w:tcBorders>
              <w:top w:val="nil"/>
              <w:left w:val="nil"/>
              <w:bottom w:val="single" w:sz="4" w:space="0" w:color="auto"/>
              <w:right w:val="single" w:sz="4" w:space="0" w:color="auto"/>
            </w:tcBorders>
            <w:vAlign w:val="center"/>
            <w:hideMark/>
          </w:tcPr>
          <w:p w14:paraId="011A179F"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Авторемонтная мастерская - 3 ед.</w:t>
            </w:r>
          </w:p>
        </w:tc>
      </w:tr>
      <w:tr w:rsidR="000408E1" w:rsidRPr="000408E1" w14:paraId="2A69621A" w14:textId="77777777" w:rsidTr="000408E1">
        <w:trPr>
          <w:trHeight w:val="20"/>
        </w:trPr>
        <w:tc>
          <w:tcPr>
            <w:tcW w:w="1250" w:type="pct"/>
            <w:vMerge/>
            <w:tcBorders>
              <w:top w:val="nil"/>
              <w:left w:val="single" w:sz="4" w:space="0" w:color="auto"/>
              <w:bottom w:val="single" w:sz="4" w:space="0" w:color="auto"/>
              <w:right w:val="single" w:sz="4" w:space="0" w:color="auto"/>
            </w:tcBorders>
            <w:vAlign w:val="center"/>
            <w:hideMark/>
          </w:tcPr>
          <w:p w14:paraId="2C74947E" w14:textId="77777777" w:rsidR="000408E1" w:rsidRPr="000408E1" w:rsidRDefault="000408E1" w:rsidP="000408E1">
            <w:pPr>
              <w:spacing w:after="0" w:line="240" w:lineRule="auto"/>
              <w:rPr>
                <w:rFonts w:ascii="Times New Roman" w:eastAsia="Times New Roman" w:hAnsi="Times New Roman" w:cs="Times New Roman"/>
                <w:sz w:val="20"/>
                <w:szCs w:val="20"/>
                <w:lang w:eastAsia="ru-RU"/>
              </w:rPr>
            </w:pPr>
          </w:p>
        </w:tc>
        <w:tc>
          <w:tcPr>
            <w:tcW w:w="1250" w:type="pct"/>
            <w:vMerge/>
            <w:tcBorders>
              <w:top w:val="nil"/>
              <w:left w:val="single" w:sz="4" w:space="0" w:color="auto"/>
              <w:bottom w:val="single" w:sz="4" w:space="0" w:color="auto"/>
              <w:right w:val="single" w:sz="4" w:space="0" w:color="auto"/>
            </w:tcBorders>
            <w:vAlign w:val="center"/>
            <w:hideMark/>
          </w:tcPr>
          <w:p w14:paraId="0F715F2C" w14:textId="77777777" w:rsidR="000408E1" w:rsidRPr="000408E1" w:rsidRDefault="000408E1" w:rsidP="000408E1">
            <w:pPr>
              <w:spacing w:after="0" w:line="240" w:lineRule="auto"/>
              <w:rPr>
                <w:rFonts w:ascii="Times New Roman" w:eastAsia="Times New Roman" w:hAnsi="Times New Roman" w:cs="Times New Roman"/>
                <w:sz w:val="20"/>
                <w:szCs w:val="20"/>
                <w:lang w:eastAsia="ru-RU"/>
              </w:rPr>
            </w:pPr>
          </w:p>
        </w:tc>
        <w:tc>
          <w:tcPr>
            <w:tcW w:w="866" w:type="pct"/>
            <w:vMerge/>
            <w:tcBorders>
              <w:top w:val="nil"/>
              <w:left w:val="single" w:sz="4" w:space="0" w:color="auto"/>
              <w:bottom w:val="single" w:sz="4" w:space="0" w:color="auto"/>
              <w:right w:val="single" w:sz="4" w:space="0" w:color="auto"/>
            </w:tcBorders>
            <w:vAlign w:val="center"/>
            <w:hideMark/>
          </w:tcPr>
          <w:p w14:paraId="0B5CD3B5" w14:textId="77777777" w:rsidR="000408E1" w:rsidRPr="000408E1" w:rsidRDefault="000408E1" w:rsidP="000408E1">
            <w:pPr>
              <w:spacing w:after="0" w:line="240" w:lineRule="auto"/>
              <w:rPr>
                <w:rFonts w:ascii="Times New Roman" w:eastAsia="Times New Roman" w:hAnsi="Times New Roman" w:cs="Times New Roman"/>
                <w:sz w:val="20"/>
                <w:szCs w:val="20"/>
                <w:lang w:eastAsia="ru-RU"/>
              </w:rPr>
            </w:pPr>
          </w:p>
        </w:tc>
        <w:tc>
          <w:tcPr>
            <w:tcW w:w="797" w:type="pct"/>
            <w:tcBorders>
              <w:top w:val="nil"/>
              <w:left w:val="nil"/>
              <w:bottom w:val="single" w:sz="4" w:space="0" w:color="auto"/>
              <w:right w:val="single" w:sz="4" w:space="0" w:color="auto"/>
            </w:tcBorders>
            <w:vAlign w:val="center"/>
            <w:hideMark/>
          </w:tcPr>
          <w:p w14:paraId="03328D7E"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Электромонтер_1 чел.</w:t>
            </w:r>
          </w:p>
        </w:tc>
        <w:tc>
          <w:tcPr>
            <w:tcW w:w="837" w:type="pct"/>
            <w:tcBorders>
              <w:top w:val="nil"/>
              <w:left w:val="nil"/>
              <w:bottom w:val="single" w:sz="4" w:space="0" w:color="auto"/>
              <w:right w:val="single" w:sz="4" w:space="0" w:color="auto"/>
            </w:tcBorders>
            <w:vAlign w:val="center"/>
            <w:hideMark/>
          </w:tcPr>
          <w:p w14:paraId="456AB9DE"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Самосвал «КАМАЗ»  - 1 ед.</w:t>
            </w:r>
          </w:p>
        </w:tc>
      </w:tr>
      <w:tr w:rsidR="000408E1" w:rsidRPr="000408E1" w14:paraId="735359D9" w14:textId="77777777" w:rsidTr="000408E1">
        <w:trPr>
          <w:trHeight w:val="20"/>
        </w:trPr>
        <w:tc>
          <w:tcPr>
            <w:tcW w:w="1250" w:type="pct"/>
            <w:vMerge/>
            <w:tcBorders>
              <w:top w:val="nil"/>
              <w:left w:val="single" w:sz="4" w:space="0" w:color="auto"/>
              <w:bottom w:val="single" w:sz="4" w:space="0" w:color="auto"/>
              <w:right w:val="single" w:sz="4" w:space="0" w:color="auto"/>
            </w:tcBorders>
            <w:vAlign w:val="center"/>
            <w:hideMark/>
          </w:tcPr>
          <w:p w14:paraId="27E551DE" w14:textId="77777777" w:rsidR="000408E1" w:rsidRPr="000408E1" w:rsidRDefault="000408E1" w:rsidP="000408E1">
            <w:pPr>
              <w:spacing w:after="0" w:line="240" w:lineRule="auto"/>
              <w:rPr>
                <w:rFonts w:ascii="Times New Roman" w:eastAsia="Times New Roman" w:hAnsi="Times New Roman" w:cs="Times New Roman"/>
                <w:sz w:val="20"/>
                <w:szCs w:val="20"/>
                <w:lang w:eastAsia="ru-RU"/>
              </w:rPr>
            </w:pPr>
          </w:p>
        </w:tc>
        <w:tc>
          <w:tcPr>
            <w:tcW w:w="1250" w:type="pct"/>
            <w:vMerge/>
            <w:tcBorders>
              <w:top w:val="nil"/>
              <w:left w:val="single" w:sz="4" w:space="0" w:color="auto"/>
              <w:bottom w:val="single" w:sz="4" w:space="0" w:color="auto"/>
              <w:right w:val="single" w:sz="4" w:space="0" w:color="auto"/>
            </w:tcBorders>
            <w:vAlign w:val="center"/>
            <w:hideMark/>
          </w:tcPr>
          <w:p w14:paraId="238283FF" w14:textId="77777777" w:rsidR="000408E1" w:rsidRPr="000408E1" w:rsidRDefault="000408E1" w:rsidP="000408E1">
            <w:pPr>
              <w:spacing w:after="0" w:line="240" w:lineRule="auto"/>
              <w:rPr>
                <w:rFonts w:ascii="Times New Roman" w:eastAsia="Times New Roman" w:hAnsi="Times New Roman" w:cs="Times New Roman"/>
                <w:sz w:val="20"/>
                <w:szCs w:val="20"/>
                <w:lang w:eastAsia="ru-RU"/>
              </w:rPr>
            </w:pPr>
          </w:p>
        </w:tc>
        <w:tc>
          <w:tcPr>
            <w:tcW w:w="866" w:type="pct"/>
            <w:tcBorders>
              <w:top w:val="nil"/>
              <w:left w:val="nil"/>
              <w:bottom w:val="single" w:sz="4" w:space="0" w:color="auto"/>
              <w:right w:val="single" w:sz="4" w:space="0" w:color="auto"/>
            </w:tcBorders>
            <w:vAlign w:val="center"/>
            <w:hideMark/>
          </w:tcPr>
          <w:p w14:paraId="610E9903"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оперативный персонал</w:t>
            </w:r>
          </w:p>
        </w:tc>
        <w:tc>
          <w:tcPr>
            <w:tcW w:w="797" w:type="pct"/>
            <w:tcBorders>
              <w:top w:val="nil"/>
              <w:left w:val="nil"/>
              <w:bottom w:val="single" w:sz="4" w:space="0" w:color="auto"/>
              <w:right w:val="single" w:sz="4" w:space="0" w:color="auto"/>
            </w:tcBorders>
            <w:vAlign w:val="center"/>
            <w:hideMark/>
          </w:tcPr>
          <w:p w14:paraId="0810FDF5"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Оператор _____1____ чел</w:t>
            </w:r>
          </w:p>
        </w:tc>
        <w:tc>
          <w:tcPr>
            <w:tcW w:w="837" w:type="pct"/>
            <w:tcBorders>
              <w:top w:val="nil"/>
              <w:left w:val="nil"/>
              <w:bottom w:val="single" w:sz="4" w:space="0" w:color="auto"/>
              <w:right w:val="single" w:sz="4" w:space="0" w:color="auto"/>
            </w:tcBorders>
            <w:vAlign w:val="center"/>
            <w:hideMark/>
          </w:tcPr>
          <w:p w14:paraId="0EEB48C5"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средства связи на рабочем месте</w:t>
            </w:r>
          </w:p>
        </w:tc>
      </w:tr>
      <w:tr w:rsidR="000408E1" w:rsidRPr="000408E1" w14:paraId="4203F21A" w14:textId="77777777" w:rsidTr="000408E1">
        <w:trPr>
          <w:trHeight w:val="20"/>
        </w:trPr>
        <w:tc>
          <w:tcPr>
            <w:tcW w:w="1250" w:type="pct"/>
            <w:vMerge w:val="restart"/>
            <w:tcBorders>
              <w:top w:val="nil"/>
              <w:left w:val="single" w:sz="4" w:space="0" w:color="auto"/>
              <w:bottom w:val="single" w:sz="4" w:space="0" w:color="auto"/>
              <w:right w:val="single" w:sz="4" w:space="0" w:color="auto"/>
            </w:tcBorders>
            <w:vAlign w:val="center"/>
            <w:hideMark/>
          </w:tcPr>
          <w:p w14:paraId="5FAAC115"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МУП «РКС»</w:t>
            </w:r>
          </w:p>
        </w:tc>
        <w:tc>
          <w:tcPr>
            <w:tcW w:w="1250" w:type="pct"/>
            <w:vMerge w:val="restart"/>
            <w:tcBorders>
              <w:top w:val="nil"/>
              <w:left w:val="single" w:sz="4" w:space="0" w:color="auto"/>
              <w:bottom w:val="single" w:sz="4" w:space="0" w:color="auto"/>
              <w:right w:val="single" w:sz="4" w:space="0" w:color="auto"/>
            </w:tcBorders>
            <w:vAlign w:val="center"/>
            <w:hideMark/>
          </w:tcPr>
          <w:p w14:paraId="34BE2828"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г. Сергиев Посад, ул. Сергиевская, д. 20</w:t>
            </w:r>
          </w:p>
        </w:tc>
        <w:tc>
          <w:tcPr>
            <w:tcW w:w="866" w:type="pct"/>
            <w:tcBorders>
              <w:top w:val="nil"/>
              <w:left w:val="nil"/>
              <w:bottom w:val="single" w:sz="4" w:space="0" w:color="auto"/>
              <w:right w:val="single" w:sz="4" w:space="0" w:color="auto"/>
            </w:tcBorders>
            <w:vAlign w:val="center"/>
            <w:hideMark/>
          </w:tcPr>
          <w:p w14:paraId="7E176516"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Диспетчерская служба</w:t>
            </w:r>
          </w:p>
        </w:tc>
        <w:tc>
          <w:tcPr>
            <w:tcW w:w="797" w:type="pct"/>
            <w:tcBorders>
              <w:top w:val="nil"/>
              <w:left w:val="nil"/>
              <w:bottom w:val="single" w:sz="4" w:space="0" w:color="auto"/>
              <w:right w:val="single" w:sz="4" w:space="0" w:color="auto"/>
            </w:tcBorders>
            <w:vAlign w:val="center"/>
            <w:hideMark/>
          </w:tcPr>
          <w:p w14:paraId="628E0609"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старший диспетчер</w:t>
            </w:r>
          </w:p>
        </w:tc>
        <w:tc>
          <w:tcPr>
            <w:tcW w:w="837" w:type="pct"/>
            <w:tcBorders>
              <w:top w:val="nil"/>
              <w:left w:val="nil"/>
              <w:bottom w:val="single" w:sz="4" w:space="0" w:color="auto"/>
              <w:right w:val="single" w:sz="4" w:space="0" w:color="auto"/>
            </w:tcBorders>
            <w:vAlign w:val="center"/>
            <w:hideMark/>
          </w:tcPr>
          <w:p w14:paraId="7D8A69A6"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средства связи на рабочем месте</w:t>
            </w:r>
          </w:p>
        </w:tc>
      </w:tr>
      <w:tr w:rsidR="000408E1" w:rsidRPr="000408E1" w14:paraId="513CC9F0" w14:textId="77777777" w:rsidTr="000408E1">
        <w:trPr>
          <w:trHeight w:val="20"/>
        </w:trPr>
        <w:tc>
          <w:tcPr>
            <w:tcW w:w="1250" w:type="pct"/>
            <w:vMerge/>
            <w:tcBorders>
              <w:top w:val="nil"/>
              <w:left w:val="single" w:sz="4" w:space="0" w:color="auto"/>
              <w:bottom w:val="single" w:sz="4" w:space="0" w:color="auto"/>
              <w:right w:val="single" w:sz="4" w:space="0" w:color="auto"/>
            </w:tcBorders>
            <w:vAlign w:val="center"/>
            <w:hideMark/>
          </w:tcPr>
          <w:p w14:paraId="2C6B9F65" w14:textId="77777777" w:rsidR="000408E1" w:rsidRPr="000408E1" w:rsidRDefault="000408E1" w:rsidP="000408E1">
            <w:pPr>
              <w:spacing w:after="0" w:line="240" w:lineRule="auto"/>
              <w:rPr>
                <w:rFonts w:ascii="Times New Roman" w:eastAsia="Times New Roman" w:hAnsi="Times New Roman" w:cs="Times New Roman"/>
                <w:sz w:val="20"/>
                <w:szCs w:val="20"/>
                <w:lang w:eastAsia="ru-RU"/>
              </w:rPr>
            </w:pPr>
          </w:p>
        </w:tc>
        <w:tc>
          <w:tcPr>
            <w:tcW w:w="1250" w:type="pct"/>
            <w:vMerge/>
            <w:tcBorders>
              <w:top w:val="nil"/>
              <w:left w:val="single" w:sz="4" w:space="0" w:color="auto"/>
              <w:bottom w:val="single" w:sz="4" w:space="0" w:color="auto"/>
              <w:right w:val="single" w:sz="4" w:space="0" w:color="auto"/>
            </w:tcBorders>
            <w:vAlign w:val="center"/>
            <w:hideMark/>
          </w:tcPr>
          <w:p w14:paraId="37CEB843" w14:textId="77777777" w:rsidR="000408E1" w:rsidRPr="000408E1" w:rsidRDefault="000408E1" w:rsidP="000408E1">
            <w:pPr>
              <w:spacing w:after="0" w:line="240" w:lineRule="auto"/>
              <w:rPr>
                <w:rFonts w:ascii="Times New Roman" w:eastAsia="Times New Roman" w:hAnsi="Times New Roman" w:cs="Times New Roman"/>
                <w:sz w:val="20"/>
                <w:szCs w:val="20"/>
                <w:lang w:eastAsia="ru-RU"/>
              </w:rPr>
            </w:pPr>
          </w:p>
        </w:tc>
        <w:tc>
          <w:tcPr>
            <w:tcW w:w="866" w:type="pct"/>
            <w:tcBorders>
              <w:top w:val="nil"/>
              <w:left w:val="nil"/>
              <w:bottom w:val="single" w:sz="4" w:space="0" w:color="auto"/>
              <w:right w:val="single" w:sz="4" w:space="0" w:color="auto"/>
            </w:tcBorders>
            <w:vAlign w:val="center"/>
            <w:hideMark/>
          </w:tcPr>
          <w:p w14:paraId="107FC2A0"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Аварийно-ремонтная бригада</w:t>
            </w:r>
          </w:p>
        </w:tc>
        <w:tc>
          <w:tcPr>
            <w:tcW w:w="797" w:type="pct"/>
            <w:tcBorders>
              <w:top w:val="nil"/>
              <w:left w:val="nil"/>
              <w:bottom w:val="single" w:sz="4" w:space="0" w:color="auto"/>
              <w:right w:val="single" w:sz="4" w:space="0" w:color="auto"/>
            </w:tcBorders>
            <w:vAlign w:val="center"/>
            <w:hideMark/>
          </w:tcPr>
          <w:p w14:paraId="105A3744"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состав: мастер – 1 чел.; водитель - 1 чел.; слесарь сан-техник - 1 чел.; сварщик - 1 чел.; электромонтер - 1 чел.</w:t>
            </w:r>
          </w:p>
        </w:tc>
        <w:tc>
          <w:tcPr>
            <w:tcW w:w="837" w:type="pct"/>
            <w:tcBorders>
              <w:top w:val="nil"/>
              <w:left w:val="nil"/>
              <w:bottom w:val="single" w:sz="4" w:space="0" w:color="auto"/>
              <w:right w:val="single" w:sz="4" w:space="0" w:color="auto"/>
            </w:tcBorders>
            <w:vAlign w:val="center"/>
            <w:hideMark/>
          </w:tcPr>
          <w:p w14:paraId="7006D596"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оргтехника, средства связи, автомобили</w:t>
            </w:r>
          </w:p>
        </w:tc>
      </w:tr>
      <w:tr w:rsidR="000408E1" w:rsidRPr="000408E1" w14:paraId="2755BDD6" w14:textId="77777777" w:rsidTr="000408E1">
        <w:trPr>
          <w:trHeight w:val="20"/>
        </w:trPr>
        <w:tc>
          <w:tcPr>
            <w:tcW w:w="1250" w:type="pct"/>
            <w:vMerge/>
            <w:tcBorders>
              <w:top w:val="nil"/>
              <w:left w:val="single" w:sz="4" w:space="0" w:color="auto"/>
              <w:bottom w:val="single" w:sz="4" w:space="0" w:color="auto"/>
              <w:right w:val="single" w:sz="4" w:space="0" w:color="auto"/>
            </w:tcBorders>
            <w:vAlign w:val="center"/>
            <w:hideMark/>
          </w:tcPr>
          <w:p w14:paraId="241BCC23" w14:textId="77777777" w:rsidR="000408E1" w:rsidRPr="000408E1" w:rsidRDefault="000408E1" w:rsidP="000408E1">
            <w:pPr>
              <w:spacing w:after="0" w:line="240" w:lineRule="auto"/>
              <w:rPr>
                <w:rFonts w:ascii="Times New Roman" w:eastAsia="Times New Roman" w:hAnsi="Times New Roman" w:cs="Times New Roman"/>
                <w:sz w:val="20"/>
                <w:szCs w:val="20"/>
                <w:lang w:eastAsia="ru-RU"/>
              </w:rPr>
            </w:pPr>
          </w:p>
        </w:tc>
        <w:tc>
          <w:tcPr>
            <w:tcW w:w="1250" w:type="pct"/>
            <w:vMerge/>
            <w:tcBorders>
              <w:top w:val="nil"/>
              <w:left w:val="single" w:sz="4" w:space="0" w:color="auto"/>
              <w:bottom w:val="single" w:sz="4" w:space="0" w:color="auto"/>
              <w:right w:val="single" w:sz="4" w:space="0" w:color="auto"/>
            </w:tcBorders>
            <w:vAlign w:val="center"/>
            <w:hideMark/>
          </w:tcPr>
          <w:p w14:paraId="59732D49" w14:textId="77777777" w:rsidR="000408E1" w:rsidRPr="000408E1" w:rsidRDefault="000408E1" w:rsidP="000408E1">
            <w:pPr>
              <w:spacing w:after="0" w:line="240" w:lineRule="auto"/>
              <w:rPr>
                <w:rFonts w:ascii="Times New Roman" w:eastAsia="Times New Roman" w:hAnsi="Times New Roman" w:cs="Times New Roman"/>
                <w:sz w:val="20"/>
                <w:szCs w:val="20"/>
                <w:lang w:eastAsia="ru-RU"/>
              </w:rPr>
            </w:pPr>
          </w:p>
        </w:tc>
        <w:tc>
          <w:tcPr>
            <w:tcW w:w="866" w:type="pct"/>
            <w:tcBorders>
              <w:top w:val="nil"/>
              <w:left w:val="nil"/>
              <w:bottom w:val="single" w:sz="4" w:space="0" w:color="auto"/>
              <w:right w:val="single" w:sz="4" w:space="0" w:color="auto"/>
            </w:tcBorders>
            <w:vAlign w:val="center"/>
            <w:hideMark/>
          </w:tcPr>
          <w:p w14:paraId="329D29CE"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оперативный персонал</w:t>
            </w:r>
          </w:p>
        </w:tc>
        <w:tc>
          <w:tcPr>
            <w:tcW w:w="797" w:type="pct"/>
            <w:tcBorders>
              <w:top w:val="nil"/>
              <w:left w:val="nil"/>
              <w:bottom w:val="single" w:sz="4" w:space="0" w:color="auto"/>
              <w:right w:val="single" w:sz="4" w:space="0" w:color="auto"/>
            </w:tcBorders>
            <w:vAlign w:val="center"/>
            <w:hideMark/>
          </w:tcPr>
          <w:p w14:paraId="525986F9"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состав: оператор котельной - 1 ед.; оператор ХВО – 1 ед.</w:t>
            </w:r>
          </w:p>
        </w:tc>
        <w:tc>
          <w:tcPr>
            <w:tcW w:w="837" w:type="pct"/>
            <w:tcBorders>
              <w:top w:val="nil"/>
              <w:left w:val="nil"/>
              <w:bottom w:val="single" w:sz="4" w:space="0" w:color="auto"/>
              <w:right w:val="single" w:sz="4" w:space="0" w:color="auto"/>
            </w:tcBorders>
            <w:vAlign w:val="center"/>
            <w:hideMark/>
          </w:tcPr>
          <w:p w14:paraId="4F9BCEB4"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средства связи на рабочем месте</w:t>
            </w:r>
          </w:p>
        </w:tc>
      </w:tr>
      <w:tr w:rsidR="000408E1" w:rsidRPr="000408E1" w14:paraId="43A1E97C" w14:textId="77777777" w:rsidTr="000408E1">
        <w:trPr>
          <w:trHeight w:val="20"/>
        </w:trPr>
        <w:tc>
          <w:tcPr>
            <w:tcW w:w="1250" w:type="pct"/>
            <w:vMerge w:val="restart"/>
            <w:tcBorders>
              <w:top w:val="nil"/>
              <w:left w:val="single" w:sz="4" w:space="0" w:color="auto"/>
              <w:bottom w:val="single" w:sz="4" w:space="0" w:color="auto"/>
              <w:right w:val="single" w:sz="4" w:space="0" w:color="auto"/>
            </w:tcBorders>
            <w:vAlign w:val="center"/>
            <w:hideMark/>
          </w:tcPr>
          <w:p w14:paraId="1F608A8B"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АО «ФНПЦ «НИИ прикладной химии»</w:t>
            </w:r>
          </w:p>
        </w:tc>
        <w:tc>
          <w:tcPr>
            <w:tcW w:w="1250" w:type="pct"/>
            <w:vMerge w:val="restart"/>
            <w:tcBorders>
              <w:top w:val="nil"/>
              <w:left w:val="single" w:sz="4" w:space="0" w:color="auto"/>
              <w:bottom w:val="single" w:sz="4" w:space="0" w:color="auto"/>
              <w:right w:val="single" w:sz="4" w:space="0" w:color="auto"/>
            </w:tcBorders>
            <w:vAlign w:val="center"/>
            <w:hideMark/>
          </w:tcPr>
          <w:p w14:paraId="55AFBB21"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г. Сергиев Посад, ул. Академика Силшина д. 3</w:t>
            </w:r>
          </w:p>
        </w:tc>
        <w:tc>
          <w:tcPr>
            <w:tcW w:w="866" w:type="pct"/>
            <w:tcBorders>
              <w:top w:val="nil"/>
              <w:left w:val="nil"/>
              <w:bottom w:val="single" w:sz="4" w:space="0" w:color="auto"/>
              <w:right w:val="single" w:sz="4" w:space="0" w:color="auto"/>
            </w:tcBorders>
            <w:vAlign w:val="center"/>
            <w:hideMark/>
          </w:tcPr>
          <w:p w14:paraId="51AAC983"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Аварийно-диспетчерская служба (функции диспетчерской службы исполняют структурные подразделения службы главного энергетика)</w:t>
            </w:r>
          </w:p>
        </w:tc>
        <w:tc>
          <w:tcPr>
            <w:tcW w:w="797" w:type="pct"/>
            <w:tcBorders>
              <w:top w:val="nil"/>
              <w:left w:val="nil"/>
              <w:bottom w:val="single" w:sz="4" w:space="0" w:color="auto"/>
              <w:right w:val="single" w:sz="4" w:space="0" w:color="auto"/>
            </w:tcBorders>
            <w:vAlign w:val="center"/>
            <w:hideMark/>
          </w:tcPr>
          <w:p w14:paraId="20018F58"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Обязанности дежурныого диспетчера исполняет оператор котельной (круглосуточно)</w:t>
            </w:r>
          </w:p>
        </w:tc>
        <w:tc>
          <w:tcPr>
            <w:tcW w:w="837" w:type="pct"/>
            <w:tcBorders>
              <w:top w:val="nil"/>
              <w:left w:val="nil"/>
              <w:bottom w:val="single" w:sz="4" w:space="0" w:color="auto"/>
              <w:right w:val="single" w:sz="4" w:space="0" w:color="auto"/>
            </w:tcBorders>
            <w:vAlign w:val="center"/>
            <w:hideMark/>
          </w:tcPr>
          <w:p w14:paraId="76E4D3E5"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Средства связи</w:t>
            </w:r>
          </w:p>
        </w:tc>
      </w:tr>
      <w:tr w:rsidR="000408E1" w:rsidRPr="000408E1" w14:paraId="3BCDFB5F" w14:textId="77777777" w:rsidTr="000408E1">
        <w:trPr>
          <w:trHeight w:val="20"/>
        </w:trPr>
        <w:tc>
          <w:tcPr>
            <w:tcW w:w="1250" w:type="pct"/>
            <w:vMerge/>
            <w:tcBorders>
              <w:top w:val="nil"/>
              <w:left w:val="single" w:sz="4" w:space="0" w:color="auto"/>
              <w:bottom w:val="single" w:sz="4" w:space="0" w:color="auto"/>
              <w:right w:val="single" w:sz="4" w:space="0" w:color="auto"/>
            </w:tcBorders>
            <w:vAlign w:val="center"/>
            <w:hideMark/>
          </w:tcPr>
          <w:p w14:paraId="3587061A" w14:textId="77777777" w:rsidR="000408E1" w:rsidRPr="000408E1" w:rsidRDefault="000408E1" w:rsidP="000408E1">
            <w:pPr>
              <w:spacing w:after="0" w:line="240" w:lineRule="auto"/>
              <w:rPr>
                <w:rFonts w:ascii="Times New Roman" w:eastAsia="Times New Roman" w:hAnsi="Times New Roman" w:cs="Times New Roman"/>
                <w:sz w:val="20"/>
                <w:szCs w:val="20"/>
                <w:lang w:eastAsia="ru-RU"/>
              </w:rPr>
            </w:pPr>
          </w:p>
        </w:tc>
        <w:tc>
          <w:tcPr>
            <w:tcW w:w="1250" w:type="pct"/>
            <w:vMerge/>
            <w:tcBorders>
              <w:top w:val="nil"/>
              <w:left w:val="single" w:sz="4" w:space="0" w:color="auto"/>
              <w:bottom w:val="single" w:sz="4" w:space="0" w:color="auto"/>
              <w:right w:val="single" w:sz="4" w:space="0" w:color="auto"/>
            </w:tcBorders>
            <w:vAlign w:val="center"/>
            <w:hideMark/>
          </w:tcPr>
          <w:p w14:paraId="1801D4EF" w14:textId="77777777" w:rsidR="000408E1" w:rsidRPr="000408E1" w:rsidRDefault="000408E1" w:rsidP="000408E1">
            <w:pPr>
              <w:spacing w:after="0" w:line="240" w:lineRule="auto"/>
              <w:rPr>
                <w:rFonts w:ascii="Times New Roman" w:eastAsia="Times New Roman" w:hAnsi="Times New Roman" w:cs="Times New Roman"/>
                <w:sz w:val="20"/>
                <w:szCs w:val="20"/>
                <w:lang w:eastAsia="ru-RU"/>
              </w:rPr>
            </w:pPr>
          </w:p>
        </w:tc>
        <w:tc>
          <w:tcPr>
            <w:tcW w:w="866" w:type="pct"/>
            <w:tcBorders>
              <w:top w:val="nil"/>
              <w:left w:val="nil"/>
              <w:bottom w:val="single" w:sz="4" w:space="0" w:color="auto"/>
              <w:right w:val="single" w:sz="4" w:space="0" w:color="auto"/>
            </w:tcBorders>
            <w:vAlign w:val="center"/>
            <w:hideMark/>
          </w:tcPr>
          <w:p w14:paraId="1952A53A"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аварийно-ремонтная бригада (в рабочее время – в месте расположения организации, в нерабочее время, выходные дни -  прибывают на место работ по вызову)</w:t>
            </w:r>
          </w:p>
        </w:tc>
        <w:tc>
          <w:tcPr>
            <w:tcW w:w="797" w:type="pct"/>
            <w:tcBorders>
              <w:top w:val="nil"/>
              <w:left w:val="nil"/>
              <w:bottom w:val="single" w:sz="4" w:space="0" w:color="auto"/>
              <w:right w:val="single" w:sz="4" w:space="0" w:color="auto"/>
            </w:tcBorders>
            <w:vAlign w:val="center"/>
            <w:hideMark/>
          </w:tcPr>
          <w:p w14:paraId="129951BA"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состав: мастер – 1 чел.; водитель – 1 чел.;  слесарь сантехник – 2 чел.</w:t>
            </w:r>
            <w:r w:rsidRPr="000408E1">
              <w:rPr>
                <w:rFonts w:ascii="Times New Roman" w:eastAsia="Times New Roman" w:hAnsi="Times New Roman" w:cs="Times New Roman"/>
                <w:sz w:val="20"/>
                <w:szCs w:val="20"/>
                <w:lang w:eastAsia="ru-RU"/>
              </w:rPr>
              <w:br/>
              <w:t>сварщик – 1 чел.</w:t>
            </w:r>
          </w:p>
        </w:tc>
        <w:tc>
          <w:tcPr>
            <w:tcW w:w="837" w:type="pct"/>
            <w:tcBorders>
              <w:top w:val="nil"/>
              <w:left w:val="nil"/>
              <w:bottom w:val="single" w:sz="4" w:space="0" w:color="auto"/>
              <w:right w:val="single" w:sz="4" w:space="0" w:color="auto"/>
            </w:tcBorders>
            <w:vAlign w:val="center"/>
            <w:hideMark/>
          </w:tcPr>
          <w:p w14:paraId="1EE11421"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Автрокран - 1 ед., автовышка -1 ед., экскаватор -1 ед., передвижной сварочный агрегат -1 ед., дежурный пассажирский автотранспорт - 1 ед.</w:t>
            </w:r>
          </w:p>
        </w:tc>
      </w:tr>
      <w:tr w:rsidR="000408E1" w:rsidRPr="000408E1" w14:paraId="57D7A986" w14:textId="77777777" w:rsidTr="000408E1">
        <w:trPr>
          <w:trHeight w:val="20"/>
        </w:trPr>
        <w:tc>
          <w:tcPr>
            <w:tcW w:w="1250" w:type="pct"/>
            <w:vMerge/>
            <w:tcBorders>
              <w:top w:val="nil"/>
              <w:left w:val="single" w:sz="4" w:space="0" w:color="auto"/>
              <w:bottom w:val="single" w:sz="4" w:space="0" w:color="auto"/>
              <w:right w:val="single" w:sz="4" w:space="0" w:color="auto"/>
            </w:tcBorders>
            <w:vAlign w:val="center"/>
            <w:hideMark/>
          </w:tcPr>
          <w:p w14:paraId="68314CFE" w14:textId="77777777" w:rsidR="000408E1" w:rsidRPr="000408E1" w:rsidRDefault="000408E1" w:rsidP="000408E1">
            <w:pPr>
              <w:spacing w:after="0" w:line="240" w:lineRule="auto"/>
              <w:rPr>
                <w:rFonts w:ascii="Times New Roman" w:eastAsia="Times New Roman" w:hAnsi="Times New Roman" w:cs="Times New Roman"/>
                <w:sz w:val="20"/>
                <w:szCs w:val="20"/>
                <w:lang w:eastAsia="ru-RU"/>
              </w:rPr>
            </w:pPr>
          </w:p>
        </w:tc>
        <w:tc>
          <w:tcPr>
            <w:tcW w:w="1250" w:type="pct"/>
            <w:vMerge/>
            <w:tcBorders>
              <w:top w:val="nil"/>
              <w:left w:val="single" w:sz="4" w:space="0" w:color="auto"/>
              <w:bottom w:val="single" w:sz="4" w:space="0" w:color="auto"/>
              <w:right w:val="single" w:sz="4" w:space="0" w:color="auto"/>
            </w:tcBorders>
            <w:vAlign w:val="center"/>
            <w:hideMark/>
          </w:tcPr>
          <w:p w14:paraId="4663922D" w14:textId="77777777" w:rsidR="000408E1" w:rsidRPr="000408E1" w:rsidRDefault="000408E1" w:rsidP="000408E1">
            <w:pPr>
              <w:spacing w:after="0" w:line="240" w:lineRule="auto"/>
              <w:rPr>
                <w:rFonts w:ascii="Times New Roman" w:eastAsia="Times New Roman" w:hAnsi="Times New Roman" w:cs="Times New Roman"/>
                <w:sz w:val="20"/>
                <w:szCs w:val="20"/>
                <w:lang w:eastAsia="ru-RU"/>
              </w:rPr>
            </w:pPr>
          </w:p>
        </w:tc>
        <w:tc>
          <w:tcPr>
            <w:tcW w:w="866" w:type="pct"/>
            <w:tcBorders>
              <w:top w:val="nil"/>
              <w:left w:val="nil"/>
              <w:bottom w:val="single" w:sz="4" w:space="0" w:color="auto"/>
              <w:right w:val="single" w:sz="4" w:space="0" w:color="auto"/>
            </w:tcBorders>
            <w:vAlign w:val="center"/>
            <w:hideMark/>
          </w:tcPr>
          <w:p w14:paraId="74EBA362"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оперативный персонал (круглосуточно)</w:t>
            </w:r>
          </w:p>
        </w:tc>
        <w:tc>
          <w:tcPr>
            <w:tcW w:w="797" w:type="pct"/>
            <w:tcBorders>
              <w:top w:val="nil"/>
              <w:left w:val="nil"/>
              <w:bottom w:val="single" w:sz="4" w:space="0" w:color="auto"/>
              <w:right w:val="single" w:sz="4" w:space="0" w:color="auto"/>
            </w:tcBorders>
            <w:vAlign w:val="center"/>
            <w:hideMark/>
          </w:tcPr>
          <w:p w14:paraId="0EE7DB0B"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оператор котельной - 2 человека, машинист насосных  установок - 1 человек, дежурный слесарь - 1 человек, электромонтер - 1 человек</w:t>
            </w:r>
          </w:p>
        </w:tc>
        <w:tc>
          <w:tcPr>
            <w:tcW w:w="837" w:type="pct"/>
            <w:tcBorders>
              <w:top w:val="nil"/>
              <w:left w:val="nil"/>
              <w:bottom w:val="single" w:sz="4" w:space="0" w:color="auto"/>
              <w:right w:val="single" w:sz="4" w:space="0" w:color="auto"/>
            </w:tcBorders>
            <w:vAlign w:val="center"/>
            <w:hideMark/>
          </w:tcPr>
          <w:p w14:paraId="6FCAF2F6"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Средства связи, инструменты, материалы</w:t>
            </w:r>
          </w:p>
        </w:tc>
      </w:tr>
      <w:tr w:rsidR="000408E1" w:rsidRPr="000408E1" w14:paraId="5E31AD61" w14:textId="77777777" w:rsidTr="000408E1">
        <w:trPr>
          <w:trHeight w:val="20"/>
        </w:trPr>
        <w:tc>
          <w:tcPr>
            <w:tcW w:w="1250" w:type="pct"/>
            <w:vMerge w:val="restart"/>
            <w:tcBorders>
              <w:top w:val="nil"/>
              <w:left w:val="single" w:sz="4" w:space="0" w:color="auto"/>
              <w:bottom w:val="single" w:sz="4" w:space="0" w:color="auto"/>
              <w:right w:val="single" w:sz="4" w:space="0" w:color="auto"/>
            </w:tcBorders>
            <w:vAlign w:val="center"/>
            <w:hideMark/>
          </w:tcPr>
          <w:p w14:paraId="078F51B9"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ФКП «НИЦ РКП»</w:t>
            </w:r>
          </w:p>
        </w:tc>
        <w:tc>
          <w:tcPr>
            <w:tcW w:w="1250" w:type="pct"/>
            <w:vMerge w:val="restart"/>
            <w:tcBorders>
              <w:top w:val="nil"/>
              <w:left w:val="single" w:sz="4" w:space="0" w:color="auto"/>
              <w:bottom w:val="single" w:sz="4" w:space="0" w:color="auto"/>
              <w:right w:val="single" w:sz="4" w:space="0" w:color="auto"/>
            </w:tcBorders>
            <w:vAlign w:val="center"/>
            <w:hideMark/>
          </w:tcPr>
          <w:p w14:paraId="203EEA18"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г. Пересвет, ул. Бабушкина,9</w:t>
            </w:r>
          </w:p>
        </w:tc>
        <w:tc>
          <w:tcPr>
            <w:tcW w:w="866" w:type="pct"/>
            <w:tcBorders>
              <w:top w:val="nil"/>
              <w:left w:val="nil"/>
              <w:bottom w:val="single" w:sz="4" w:space="0" w:color="auto"/>
              <w:right w:val="single" w:sz="4" w:space="0" w:color="auto"/>
            </w:tcBorders>
            <w:vAlign w:val="center"/>
            <w:hideMark/>
          </w:tcPr>
          <w:p w14:paraId="28A763ED"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Аварийно-диспетчерская служба – __ ед. (круглосуточно)</w:t>
            </w:r>
          </w:p>
        </w:tc>
        <w:tc>
          <w:tcPr>
            <w:tcW w:w="797" w:type="pct"/>
            <w:tcBorders>
              <w:top w:val="nil"/>
              <w:left w:val="nil"/>
              <w:bottom w:val="single" w:sz="4" w:space="0" w:color="auto"/>
              <w:right w:val="single" w:sz="4" w:space="0" w:color="auto"/>
            </w:tcBorders>
            <w:vAlign w:val="center"/>
            <w:hideMark/>
          </w:tcPr>
          <w:p w14:paraId="38B14055"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Дежурный диспетчер в смену – _ чел.</w:t>
            </w:r>
          </w:p>
        </w:tc>
        <w:tc>
          <w:tcPr>
            <w:tcW w:w="837" w:type="pct"/>
            <w:tcBorders>
              <w:top w:val="nil"/>
              <w:left w:val="nil"/>
              <w:bottom w:val="single" w:sz="4" w:space="0" w:color="auto"/>
              <w:right w:val="single" w:sz="4" w:space="0" w:color="auto"/>
            </w:tcBorders>
            <w:vAlign w:val="center"/>
            <w:hideMark/>
          </w:tcPr>
          <w:p w14:paraId="02FDD06E"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средства связи на рабочем месте</w:t>
            </w:r>
          </w:p>
        </w:tc>
      </w:tr>
      <w:tr w:rsidR="000408E1" w:rsidRPr="000408E1" w14:paraId="13C5FB1D" w14:textId="77777777" w:rsidTr="000408E1">
        <w:trPr>
          <w:trHeight w:val="20"/>
        </w:trPr>
        <w:tc>
          <w:tcPr>
            <w:tcW w:w="1250" w:type="pct"/>
            <w:vMerge/>
            <w:tcBorders>
              <w:top w:val="nil"/>
              <w:left w:val="single" w:sz="4" w:space="0" w:color="auto"/>
              <w:bottom w:val="single" w:sz="4" w:space="0" w:color="auto"/>
              <w:right w:val="single" w:sz="4" w:space="0" w:color="auto"/>
            </w:tcBorders>
            <w:vAlign w:val="center"/>
            <w:hideMark/>
          </w:tcPr>
          <w:p w14:paraId="32D53C88" w14:textId="77777777" w:rsidR="000408E1" w:rsidRPr="000408E1" w:rsidRDefault="000408E1" w:rsidP="000408E1">
            <w:pPr>
              <w:spacing w:after="0" w:line="240" w:lineRule="auto"/>
              <w:rPr>
                <w:rFonts w:ascii="Times New Roman" w:eastAsia="Times New Roman" w:hAnsi="Times New Roman" w:cs="Times New Roman"/>
                <w:sz w:val="20"/>
                <w:szCs w:val="20"/>
                <w:lang w:eastAsia="ru-RU"/>
              </w:rPr>
            </w:pPr>
          </w:p>
        </w:tc>
        <w:tc>
          <w:tcPr>
            <w:tcW w:w="1250" w:type="pct"/>
            <w:vMerge/>
            <w:tcBorders>
              <w:top w:val="nil"/>
              <w:left w:val="single" w:sz="4" w:space="0" w:color="auto"/>
              <w:bottom w:val="single" w:sz="4" w:space="0" w:color="auto"/>
              <w:right w:val="single" w:sz="4" w:space="0" w:color="auto"/>
            </w:tcBorders>
            <w:vAlign w:val="center"/>
            <w:hideMark/>
          </w:tcPr>
          <w:p w14:paraId="397FF32A" w14:textId="77777777" w:rsidR="000408E1" w:rsidRPr="000408E1" w:rsidRDefault="000408E1" w:rsidP="000408E1">
            <w:pPr>
              <w:spacing w:after="0" w:line="240" w:lineRule="auto"/>
              <w:rPr>
                <w:rFonts w:ascii="Times New Roman" w:eastAsia="Times New Roman" w:hAnsi="Times New Roman" w:cs="Times New Roman"/>
                <w:sz w:val="20"/>
                <w:szCs w:val="20"/>
                <w:lang w:eastAsia="ru-RU"/>
              </w:rPr>
            </w:pPr>
          </w:p>
        </w:tc>
        <w:tc>
          <w:tcPr>
            <w:tcW w:w="866" w:type="pct"/>
            <w:vMerge w:val="restart"/>
            <w:tcBorders>
              <w:top w:val="nil"/>
              <w:left w:val="single" w:sz="4" w:space="0" w:color="auto"/>
              <w:bottom w:val="single" w:sz="4" w:space="0" w:color="auto"/>
              <w:right w:val="single" w:sz="4" w:space="0" w:color="auto"/>
            </w:tcBorders>
            <w:vAlign w:val="center"/>
            <w:hideMark/>
          </w:tcPr>
          <w:p w14:paraId="7CA07037"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Аварийная бригада – 1</w:t>
            </w:r>
          </w:p>
        </w:tc>
        <w:tc>
          <w:tcPr>
            <w:tcW w:w="797" w:type="pct"/>
            <w:tcBorders>
              <w:top w:val="nil"/>
              <w:left w:val="nil"/>
              <w:bottom w:val="single" w:sz="4" w:space="0" w:color="auto"/>
              <w:right w:val="single" w:sz="4" w:space="0" w:color="auto"/>
            </w:tcBorders>
            <w:vAlign w:val="center"/>
            <w:hideMark/>
          </w:tcPr>
          <w:p w14:paraId="31FDE5A4"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Мастер ТС, ВКХ — 1 чел.</w:t>
            </w:r>
          </w:p>
        </w:tc>
        <w:tc>
          <w:tcPr>
            <w:tcW w:w="837" w:type="pct"/>
            <w:tcBorders>
              <w:top w:val="nil"/>
              <w:left w:val="nil"/>
              <w:bottom w:val="single" w:sz="4" w:space="0" w:color="auto"/>
              <w:right w:val="single" w:sz="4" w:space="0" w:color="auto"/>
            </w:tcBorders>
            <w:vAlign w:val="center"/>
            <w:hideMark/>
          </w:tcPr>
          <w:p w14:paraId="745FA190"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Автокран 25т</w:t>
            </w:r>
          </w:p>
        </w:tc>
      </w:tr>
      <w:tr w:rsidR="000408E1" w:rsidRPr="000408E1" w14:paraId="7F03F9D7" w14:textId="77777777" w:rsidTr="000408E1">
        <w:trPr>
          <w:trHeight w:val="20"/>
        </w:trPr>
        <w:tc>
          <w:tcPr>
            <w:tcW w:w="1250" w:type="pct"/>
            <w:vMerge/>
            <w:tcBorders>
              <w:top w:val="nil"/>
              <w:left w:val="single" w:sz="4" w:space="0" w:color="auto"/>
              <w:bottom w:val="single" w:sz="4" w:space="0" w:color="auto"/>
              <w:right w:val="single" w:sz="4" w:space="0" w:color="auto"/>
            </w:tcBorders>
            <w:vAlign w:val="center"/>
            <w:hideMark/>
          </w:tcPr>
          <w:p w14:paraId="2D3F4D4B" w14:textId="77777777" w:rsidR="000408E1" w:rsidRPr="000408E1" w:rsidRDefault="000408E1" w:rsidP="000408E1">
            <w:pPr>
              <w:spacing w:after="0" w:line="240" w:lineRule="auto"/>
              <w:rPr>
                <w:rFonts w:ascii="Times New Roman" w:eastAsia="Times New Roman" w:hAnsi="Times New Roman" w:cs="Times New Roman"/>
                <w:sz w:val="20"/>
                <w:szCs w:val="20"/>
                <w:lang w:eastAsia="ru-RU"/>
              </w:rPr>
            </w:pPr>
          </w:p>
        </w:tc>
        <w:tc>
          <w:tcPr>
            <w:tcW w:w="1250" w:type="pct"/>
            <w:vMerge/>
            <w:tcBorders>
              <w:top w:val="nil"/>
              <w:left w:val="single" w:sz="4" w:space="0" w:color="auto"/>
              <w:bottom w:val="single" w:sz="4" w:space="0" w:color="auto"/>
              <w:right w:val="single" w:sz="4" w:space="0" w:color="auto"/>
            </w:tcBorders>
            <w:vAlign w:val="center"/>
            <w:hideMark/>
          </w:tcPr>
          <w:p w14:paraId="70851434" w14:textId="77777777" w:rsidR="000408E1" w:rsidRPr="000408E1" w:rsidRDefault="000408E1" w:rsidP="000408E1">
            <w:pPr>
              <w:spacing w:after="0" w:line="240" w:lineRule="auto"/>
              <w:rPr>
                <w:rFonts w:ascii="Times New Roman" w:eastAsia="Times New Roman" w:hAnsi="Times New Roman" w:cs="Times New Roman"/>
                <w:sz w:val="20"/>
                <w:szCs w:val="20"/>
                <w:lang w:eastAsia="ru-RU"/>
              </w:rPr>
            </w:pPr>
          </w:p>
        </w:tc>
        <w:tc>
          <w:tcPr>
            <w:tcW w:w="866" w:type="pct"/>
            <w:vMerge/>
            <w:tcBorders>
              <w:top w:val="nil"/>
              <w:left w:val="single" w:sz="4" w:space="0" w:color="auto"/>
              <w:bottom w:val="single" w:sz="4" w:space="0" w:color="auto"/>
              <w:right w:val="single" w:sz="4" w:space="0" w:color="auto"/>
            </w:tcBorders>
            <w:vAlign w:val="center"/>
            <w:hideMark/>
          </w:tcPr>
          <w:p w14:paraId="3C65068D" w14:textId="77777777" w:rsidR="000408E1" w:rsidRPr="000408E1" w:rsidRDefault="000408E1" w:rsidP="000408E1">
            <w:pPr>
              <w:spacing w:after="0" w:line="240" w:lineRule="auto"/>
              <w:rPr>
                <w:rFonts w:ascii="Times New Roman" w:eastAsia="Times New Roman" w:hAnsi="Times New Roman" w:cs="Times New Roman"/>
                <w:sz w:val="20"/>
                <w:szCs w:val="20"/>
                <w:lang w:eastAsia="ru-RU"/>
              </w:rPr>
            </w:pPr>
          </w:p>
        </w:tc>
        <w:tc>
          <w:tcPr>
            <w:tcW w:w="797" w:type="pct"/>
            <w:tcBorders>
              <w:top w:val="nil"/>
              <w:left w:val="nil"/>
              <w:bottom w:val="single" w:sz="4" w:space="0" w:color="auto"/>
              <w:right w:val="single" w:sz="4" w:space="0" w:color="auto"/>
            </w:tcBorders>
            <w:vAlign w:val="center"/>
            <w:hideMark/>
          </w:tcPr>
          <w:p w14:paraId="0AB92C36"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Водитель — 1 чел.</w:t>
            </w:r>
          </w:p>
        </w:tc>
        <w:tc>
          <w:tcPr>
            <w:tcW w:w="837" w:type="pct"/>
            <w:tcBorders>
              <w:top w:val="nil"/>
              <w:left w:val="nil"/>
              <w:bottom w:val="single" w:sz="4" w:space="0" w:color="auto"/>
              <w:right w:val="single" w:sz="4" w:space="0" w:color="auto"/>
            </w:tcBorders>
            <w:vAlign w:val="center"/>
            <w:hideMark/>
          </w:tcPr>
          <w:p w14:paraId="7CE1D70D"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 xml:space="preserve"> Дизельгенератор — 2 ед.</w:t>
            </w:r>
          </w:p>
        </w:tc>
      </w:tr>
      <w:tr w:rsidR="000408E1" w:rsidRPr="000408E1" w14:paraId="6BF7E545" w14:textId="77777777" w:rsidTr="000408E1">
        <w:trPr>
          <w:trHeight w:val="20"/>
        </w:trPr>
        <w:tc>
          <w:tcPr>
            <w:tcW w:w="1250" w:type="pct"/>
            <w:vMerge/>
            <w:tcBorders>
              <w:top w:val="nil"/>
              <w:left w:val="single" w:sz="4" w:space="0" w:color="auto"/>
              <w:bottom w:val="single" w:sz="4" w:space="0" w:color="auto"/>
              <w:right w:val="single" w:sz="4" w:space="0" w:color="auto"/>
            </w:tcBorders>
            <w:vAlign w:val="center"/>
            <w:hideMark/>
          </w:tcPr>
          <w:p w14:paraId="5694B181" w14:textId="77777777" w:rsidR="000408E1" w:rsidRPr="000408E1" w:rsidRDefault="000408E1" w:rsidP="000408E1">
            <w:pPr>
              <w:spacing w:after="0" w:line="240" w:lineRule="auto"/>
              <w:rPr>
                <w:rFonts w:ascii="Times New Roman" w:eastAsia="Times New Roman" w:hAnsi="Times New Roman" w:cs="Times New Roman"/>
                <w:sz w:val="20"/>
                <w:szCs w:val="20"/>
                <w:lang w:eastAsia="ru-RU"/>
              </w:rPr>
            </w:pPr>
          </w:p>
        </w:tc>
        <w:tc>
          <w:tcPr>
            <w:tcW w:w="1250" w:type="pct"/>
            <w:vMerge/>
            <w:tcBorders>
              <w:top w:val="nil"/>
              <w:left w:val="single" w:sz="4" w:space="0" w:color="auto"/>
              <w:bottom w:val="single" w:sz="4" w:space="0" w:color="auto"/>
              <w:right w:val="single" w:sz="4" w:space="0" w:color="auto"/>
            </w:tcBorders>
            <w:vAlign w:val="center"/>
            <w:hideMark/>
          </w:tcPr>
          <w:p w14:paraId="216A7A35" w14:textId="77777777" w:rsidR="000408E1" w:rsidRPr="000408E1" w:rsidRDefault="000408E1" w:rsidP="000408E1">
            <w:pPr>
              <w:spacing w:after="0" w:line="240" w:lineRule="auto"/>
              <w:rPr>
                <w:rFonts w:ascii="Times New Roman" w:eastAsia="Times New Roman" w:hAnsi="Times New Roman" w:cs="Times New Roman"/>
                <w:sz w:val="20"/>
                <w:szCs w:val="20"/>
                <w:lang w:eastAsia="ru-RU"/>
              </w:rPr>
            </w:pPr>
          </w:p>
        </w:tc>
        <w:tc>
          <w:tcPr>
            <w:tcW w:w="866" w:type="pct"/>
            <w:vMerge/>
            <w:tcBorders>
              <w:top w:val="nil"/>
              <w:left w:val="single" w:sz="4" w:space="0" w:color="auto"/>
              <w:bottom w:val="single" w:sz="4" w:space="0" w:color="auto"/>
              <w:right w:val="single" w:sz="4" w:space="0" w:color="auto"/>
            </w:tcBorders>
            <w:vAlign w:val="center"/>
            <w:hideMark/>
          </w:tcPr>
          <w:p w14:paraId="0CDEFCA7" w14:textId="77777777" w:rsidR="000408E1" w:rsidRPr="000408E1" w:rsidRDefault="000408E1" w:rsidP="000408E1">
            <w:pPr>
              <w:spacing w:after="0" w:line="240" w:lineRule="auto"/>
              <w:rPr>
                <w:rFonts w:ascii="Times New Roman" w:eastAsia="Times New Roman" w:hAnsi="Times New Roman" w:cs="Times New Roman"/>
                <w:sz w:val="20"/>
                <w:szCs w:val="20"/>
                <w:lang w:eastAsia="ru-RU"/>
              </w:rPr>
            </w:pPr>
          </w:p>
        </w:tc>
        <w:tc>
          <w:tcPr>
            <w:tcW w:w="797" w:type="pct"/>
            <w:tcBorders>
              <w:top w:val="nil"/>
              <w:left w:val="nil"/>
              <w:bottom w:val="single" w:sz="4" w:space="0" w:color="auto"/>
              <w:right w:val="single" w:sz="4" w:space="0" w:color="auto"/>
            </w:tcBorders>
            <w:vAlign w:val="center"/>
            <w:hideMark/>
          </w:tcPr>
          <w:p w14:paraId="618F4B63"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Слесарь-ТС,ВС,ВО – 3 чел.</w:t>
            </w:r>
          </w:p>
        </w:tc>
        <w:tc>
          <w:tcPr>
            <w:tcW w:w="837" w:type="pct"/>
            <w:tcBorders>
              <w:top w:val="nil"/>
              <w:left w:val="nil"/>
              <w:bottom w:val="single" w:sz="4" w:space="0" w:color="auto"/>
              <w:right w:val="single" w:sz="4" w:space="0" w:color="auto"/>
            </w:tcBorders>
            <w:vAlign w:val="center"/>
            <w:hideMark/>
          </w:tcPr>
          <w:p w14:paraId="514C020F"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Экскаватор - 1ед.</w:t>
            </w:r>
          </w:p>
        </w:tc>
      </w:tr>
      <w:tr w:rsidR="000408E1" w:rsidRPr="000408E1" w14:paraId="40DA9E48" w14:textId="77777777" w:rsidTr="000408E1">
        <w:trPr>
          <w:trHeight w:val="20"/>
        </w:trPr>
        <w:tc>
          <w:tcPr>
            <w:tcW w:w="1250" w:type="pct"/>
            <w:vMerge/>
            <w:tcBorders>
              <w:top w:val="nil"/>
              <w:left w:val="single" w:sz="4" w:space="0" w:color="auto"/>
              <w:bottom w:val="single" w:sz="4" w:space="0" w:color="auto"/>
              <w:right w:val="single" w:sz="4" w:space="0" w:color="auto"/>
            </w:tcBorders>
            <w:vAlign w:val="center"/>
            <w:hideMark/>
          </w:tcPr>
          <w:p w14:paraId="20237085" w14:textId="77777777" w:rsidR="000408E1" w:rsidRPr="000408E1" w:rsidRDefault="000408E1" w:rsidP="000408E1">
            <w:pPr>
              <w:spacing w:after="0" w:line="240" w:lineRule="auto"/>
              <w:rPr>
                <w:rFonts w:ascii="Times New Roman" w:eastAsia="Times New Roman" w:hAnsi="Times New Roman" w:cs="Times New Roman"/>
                <w:sz w:val="20"/>
                <w:szCs w:val="20"/>
                <w:lang w:eastAsia="ru-RU"/>
              </w:rPr>
            </w:pPr>
          </w:p>
        </w:tc>
        <w:tc>
          <w:tcPr>
            <w:tcW w:w="1250" w:type="pct"/>
            <w:vMerge/>
            <w:tcBorders>
              <w:top w:val="nil"/>
              <w:left w:val="single" w:sz="4" w:space="0" w:color="auto"/>
              <w:bottom w:val="single" w:sz="4" w:space="0" w:color="auto"/>
              <w:right w:val="single" w:sz="4" w:space="0" w:color="auto"/>
            </w:tcBorders>
            <w:vAlign w:val="center"/>
            <w:hideMark/>
          </w:tcPr>
          <w:p w14:paraId="0AA059E3" w14:textId="77777777" w:rsidR="000408E1" w:rsidRPr="000408E1" w:rsidRDefault="000408E1" w:rsidP="000408E1">
            <w:pPr>
              <w:spacing w:after="0" w:line="240" w:lineRule="auto"/>
              <w:rPr>
                <w:rFonts w:ascii="Times New Roman" w:eastAsia="Times New Roman" w:hAnsi="Times New Roman" w:cs="Times New Roman"/>
                <w:sz w:val="20"/>
                <w:szCs w:val="20"/>
                <w:lang w:eastAsia="ru-RU"/>
              </w:rPr>
            </w:pPr>
          </w:p>
        </w:tc>
        <w:tc>
          <w:tcPr>
            <w:tcW w:w="866" w:type="pct"/>
            <w:vMerge/>
            <w:tcBorders>
              <w:top w:val="nil"/>
              <w:left w:val="single" w:sz="4" w:space="0" w:color="auto"/>
              <w:bottom w:val="single" w:sz="4" w:space="0" w:color="auto"/>
              <w:right w:val="single" w:sz="4" w:space="0" w:color="auto"/>
            </w:tcBorders>
            <w:vAlign w:val="center"/>
            <w:hideMark/>
          </w:tcPr>
          <w:p w14:paraId="44A51C73" w14:textId="77777777" w:rsidR="000408E1" w:rsidRPr="000408E1" w:rsidRDefault="000408E1" w:rsidP="000408E1">
            <w:pPr>
              <w:spacing w:after="0" w:line="240" w:lineRule="auto"/>
              <w:rPr>
                <w:rFonts w:ascii="Times New Roman" w:eastAsia="Times New Roman" w:hAnsi="Times New Roman" w:cs="Times New Roman"/>
                <w:sz w:val="20"/>
                <w:szCs w:val="20"/>
                <w:lang w:eastAsia="ru-RU"/>
              </w:rPr>
            </w:pPr>
          </w:p>
        </w:tc>
        <w:tc>
          <w:tcPr>
            <w:tcW w:w="797" w:type="pct"/>
            <w:tcBorders>
              <w:top w:val="nil"/>
              <w:left w:val="nil"/>
              <w:bottom w:val="single" w:sz="4" w:space="0" w:color="auto"/>
              <w:right w:val="single" w:sz="4" w:space="0" w:color="auto"/>
            </w:tcBorders>
            <w:vAlign w:val="center"/>
            <w:hideMark/>
          </w:tcPr>
          <w:p w14:paraId="0D415075"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Сварщик  - 1 чел.</w:t>
            </w:r>
          </w:p>
        </w:tc>
        <w:tc>
          <w:tcPr>
            <w:tcW w:w="837" w:type="pct"/>
            <w:tcBorders>
              <w:top w:val="nil"/>
              <w:left w:val="nil"/>
              <w:bottom w:val="single" w:sz="4" w:space="0" w:color="auto"/>
              <w:right w:val="single" w:sz="4" w:space="0" w:color="auto"/>
            </w:tcBorders>
            <w:vAlign w:val="center"/>
            <w:hideMark/>
          </w:tcPr>
          <w:p w14:paraId="1DB84277"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Сварочный пост — 2ед.</w:t>
            </w:r>
          </w:p>
        </w:tc>
      </w:tr>
      <w:tr w:rsidR="000408E1" w:rsidRPr="000408E1" w14:paraId="1D3A14C4" w14:textId="77777777" w:rsidTr="000408E1">
        <w:trPr>
          <w:trHeight w:val="20"/>
        </w:trPr>
        <w:tc>
          <w:tcPr>
            <w:tcW w:w="1250" w:type="pct"/>
            <w:vMerge/>
            <w:tcBorders>
              <w:top w:val="nil"/>
              <w:left w:val="single" w:sz="4" w:space="0" w:color="auto"/>
              <w:bottom w:val="single" w:sz="4" w:space="0" w:color="auto"/>
              <w:right w:val="single" w:sz="4" w:space="0" w:color="auto"/>
            </w:tcBorders>
            <w:vAlign w:val="center"/>
            <w:hideMark/>
          </w:tcPr>
          <w:p w14:paraId="1DF6FBD6" w14:textId="77777777" w:rsidR="000408E1" w:rsidRPr="000408E1" w:rsidRDefault="000408E1" w:rsidP="000408E1">
            <w:pPr>
              <w:spacing w:after="0" w:line="240" w:lineRule="auto"/>
              <w:rPr>
                <w:rFonts w:ascii="Times New Roman" w:eastAsia="Times New Roman" w:hAnsi="Times New Roman" w:cs="Times New Roman"/>
                <w:sz w:val="20"/>
                <w:szCs w:val="20"/>
                <w:lang w:eastAsia="ru-RU"/>
              </w:rPr>
            </w:pPr>
          </w:p>
        </w:tc>
        <w:tc>
          <w:tcPr>
            <w:tcW w:w="1250" w:type="pct"/>
            <w:vMerge/>
            <w:tcBorders>
              <w:top w:val="nil"/>
              <w:left w:val="single" w:sz="4" w:space="0" w:color="auto"/>
              <w:bottom w:val="single" w:sz="4" w:space="0" w:color="auto"/>
              <w:right w:val="single" w:sz="4" w:space="0" w:color="auto"/>
            </w:tcBorders>
            <w:vAlign w:val="center"/>
            <w:hideMark/>
          </w:tcPr>
          <w:p w14:paraId="272805C1" w14:textId="77777777" w:rsidR="000408E1" w:rsidRPr="000408E1" w:rsidRDefault="000408E1" w:rsidP="000408E1">
            <w:pPr>
              <w:spacing w:after="0" w:line="240" w:lineRule="auto"/>
              <w:rPr>
                <w:rFonts w:ascii="Times New Roman" w:eastAsia="Times New Roman" w:hAnsi="Times New Roman" w:cs="Times New Roman"/>
                <w:sz w:val="20"/>
                <w:szCs w:val="20"/>
                <w:lang w:eastAsia="ru-RU"/>
              </w:rPr>
            </w:pPr>
          </w:p>
        </w:tc>
        <w:tc>
          <w:tcPr>
            <w:tcW w:w="866" w:type="pct"/>
            <w:vMerge/>
            <w:tcBorders>
              <w:top w:val="nil"/>
              <w:left w:val="single" w:sz="4" w:space="0" w:color="auto"/>
              <w:bottom w:val="single" w:sz="4" w:space="0" w:color="auto"/>
              <w:right w:val="single" w:sz="4" w:space="0" w:color="auto"/>
            </w:tcBorders>
            <w:vAlign w:val="center"/>
            <w:hideMark/>
          </w:tcPr>
          <w:p w14:paraId="45717BC1" w14:textId="77777777" w:rsidR="000408E1" w:rsidRPr="000408E1" w:rsidRDefault="000408E1" w:rsidP="000408E1">
            <w:pPr>
              <w:spacing w:after="0" w:line="240" w:lineRule="auto"/>
              <w:rPr>
                <w:rFonts w:ascii="Times New Roman" w:eastAsia="Times New Roman" w:hAnsi="Times New Roman" w:cs="Times New Roman"/>
                <w:sz w:val="20"/>
                <w:szCs w:val="20"/>
                <w:lang w:eastAsia="ru-RU"/>
              </w:rPr>
            </w:pPr>
          </w:p>
        </w:tc>
        <w:tc>
          <w:tcPr>
            <w:tcW w:w="797" w:type="pct"/>
            <w:tcBorders>
              <w:top w:val="nil"/>
              <w:left w:val="nil"/>
              <w:bottom w:val="single" w:sz="4" w:space="0" w:color="auto"/>
              <w:right w:val="single" w:sz="4" w:space="0" w:color="auto"/>
            </w:tcBorders>
            <w:vAlign w:val="center"/>
            <w:hideMark/>
          </w:tcPr>
          <w:p w14:paraId="2DA56F42"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Слесарь КИП — 1 чел.</w:t>
            </w:r>
          </w:p>
        </w:tc>
        <w:tc>
          <w:tcPr>
            <w:tcW w:w="837" w:type="pct"/>
            <w:tcBorders>
              <w:top w:val="nil"/>
              <w:left w:val="nil"/>
              <w:bottom w:val="single" w:sz="4" w:space="0" w:color="auto"/>
              <w:right w:val="single" w:sz="4" w:space="0" w:color="auto"/>
            </w:tcBorders>
            <w:vAlign w:val="center"/>
            <w:hideMark/>
          </w:tcPr>
          <w:p w14:paraId="3EAA1024"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Мотопомпы — 2 ед.</w:t>
            </w:r>
          </w:p>
        </w:tc>
      </w:tr>
      <w:tr w:rsidR="000408E1" w:rsidRPr="000408E1" w14:paraId="1393CD07" w14:textId="77777777" w:rsidTr="000408E1">
        <w:trPr>
          <w:trHeight w:val="20"/>
        </w:trPr>
        <w:tc>
          <w:tcPr>
            <w:tcW w:w="1250" w:type="pct"/>
            <w:vMerge/>
            <w:tcBorders>
              <w:top w:val="nil"/>
              <w:left w:val="single" w:sz="4" w:space="0" w:color="auto"/>
              <w:bottom w:val="single" w:sz="4" w:space="0" w:color="auto"/>
              <w:right w:val="single" w:sz="4" w:space="0" w:color="auto"/>
            </w:tcBorders>
            <w:vAlign w:val="center"/>
            <w:hideMark/>
          </w:tcPr>
          <w:p w14:paraId="583B54F4" w14:textId="77777777" w:rsidR="000408E1" w:rsidRPr="000408E1" w:rsidRDefault="000408E1" w:rsidP="000408E1">
            <w:pPr>
              <w:spacing w:after="0" w:line="240" w:lineRule="auto"/>
              <w:rPr>
                <w:rFonts w:ascii="Times New Roman" w:eastAsia="Times New Roman" w:hAnsi="Times New Roman" w:cs="Times New Roman"/>
                <w:sz w:val="20"/>
                <w:szCs w:val="20"/>
                <w:lang w:eastAsia="ru-RU"/>
              </w:rPr>
            </w:pPr>
          </w:p>
        </w:tc>
        <w:tc>
          <w:tcPr>
            <w:tcW w:w="1250" w:type="pct"/>
            <w:vMerge/>
            <w:tcBorders>
              <w:top w:val="nil"/>
              <w:left w:val="single" w:sz="4" w:space="0" w:color="auto"/>
              <w:bottom w:val="single" w:sz="4" w:space="0" w:color="auto"/>
              <w:right w:val="single" w:sz="4" w:space="0" w:color="auto"/>
            </w:tcBorders>
            <w:vAlign w:val="center"/>
            <w:hideMark/>
          </w:tcPr>
          <w:p w14:paraId="773705DB" w14:textId="77777777" w:rsidR="000408E1" w:rsidRPr="000408E1" w:rsidRDefault="000408E1" w:rsidP="000408E1">
            <w:pPr>
              <w:spacing w:after="0" w:line="240" w:lineRule="auto"/>
              <w:rPr>
                <w:rFonts w:ascii="Times New Roman" w:eastAsia="Times New Roman" w:hAnsi="Times New Roman" w:cs="Times New Roman"/>
                <w:sz w:val="20"/>
                <w:szCs w:val="20"/>
                <w:lang w:eastAsia="ru-RU"/>
              </w:rPr>
            </w:pPr>
          </w:p>
        </w:tc>
        <w:tc>
          <w:tcPr>
            <w:tcW w:w="866" w:type="pct"/>
            <w:vMerge/>
            <w:tcBorders>
              <w:top w:val="nil"/>
              <w:left w:val="single" w:sz="4" w:space="0" w:color="auto"/>
              <w:bottom w:val="single" w:sz="4" w:space="0" w:color="auto"/>
              <w:right w:val="single" w:sz="4" w:space="0" w:color="auto"/>
            </w:tcBorders>
            <w:vAlign w:val="center"/>
            <w:hideMark/>
          </w:tcPr>
          <w:p w14:paraId="14E88E02" w14:textId="77777777" w:rsidR="000408E1" w:rsidRPr="000408E1" w:rsidRDefault="000408E1" w:rsidP="000408E1">
            <w:pPr>
              <w:spacing w:after="0" w:line="240" w:lineRule="auto"/>
              <w:rPr>
                <w:rFonts w:ascii="Times New Roman" w:eastAsia="Times New Roman" w:hAnsi="Times New Roman" w:cs="Times New Roman"/>
                <w:sz w:val="20"/>
                <w:szCs w:val="20"/>
                <w:lang w:eastAsia="ru-RU"/>
              </w:rPr>
            </w:pPr>
          </w:p>
        </w:tc>
        <w:tc>
          <w:tcPr>
            <w:tcW w:w="797" w:type="pct"/>
            <w:tcBorders>
              <w:top w:val="nil"/>
              <w:left w:val="nil"/>
              <w:bottom w:val="single" w:sz="4" w:space="0" w:color="auto"/>
              <w:right w:val="single" w:sz="4" w:space="0" w:color="auto"/>
            </w:tcBorders>
            <w:vAlign w:val="center"/>
            <w:hideMark/>
          </w:tcPr>
          <w:p w14:paraId="389CA87C"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Электромонтер_ - 1 чел.</w:t>
            </w:r>
          </w:p>
        </w:tc>
        <w:tc>
          <w:tcPr>
            <w:tcW w:w="837" w:type="pct"/>
            <w:tcBorders>
              <w:top w:val="nil"/>
              <w:left w:val="nil"/>
              <w:bottom w:val="single" w:sz="4" w:space="0" w:color="auto"/>
              <w:right w:val="single" w:sz="4" w:space="0" w:color="auto"/>
            </w:tcBorders>
            <w:vAlign w:val="center"/>
            <w:hideMark/>
          </w:tcPr>
          <w:p w14:paraId="6CF87B01"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Фронтальный погрузчик -1</w:t>
            </w:r>
          </w:p>
        </w:tc>
      </w:tr>
      <w:tr w:rsidR="000408E1" w:rsidRPr="000408E1" w14:paraId="2C4C2472" w14:textId="77777777" w:rsidTr="000408E1">
        <w:trPr>
          <w:trHeight w:val="20"/>
        </w:trPr>
        <w:tc>
          <w:tcPr>
            <w:tcW w:w="1250" w:type="pct"/>
            <w:vMerge/>
            <w:tcBorders>
              <w:top w:val="nil"/>
              <w:left w:val="single" w:sz="4" w:space="0" w:color="auto"/>
              <w:bottom w:val="single" w:sz="4" w:space="0" w:color="auto"/>
              <w:right w:val="single" w:sz="4" w:space="0" w:color="auto"/>
            </w:tcBorders>
            <w:vAlign w:val="center"/>
            <w:hideMark/>
          </w:tcPr>
          <w:p w14:paraId="282D3C2B" w14:textId="77777777" w:rsidR="000408E1" w:rsidRPr="000408E1" w:rsidRDefault="000408E1" w:rsidP="000408E1">
            <w:pPr>
              <w:spacing w:after="0" w:line="240" w:lineRule="auto"/>
              <w:rPr>
                <w:rFonts w:ascii="Times New Roman" w:eastAsia="Times New Roman" w:hAnsi="Times New Roman" w:cs="Times New Roman"/>
                <w:sz w:val="20"/>
                <w:szCs w:val="20"/>
                <w:lang w:eastAsia="ru-RU"/>
              </w:rPr>
            </w:pPr>
          </w:p>
        </w:tc>
        <w:tc>
          <w:tcPr>
            <w:tcW w:w="1250" w:type="pct"/>
            <w:vMerge/>
            <w:tcBorders>
              <w:top w:val="nil"/>
              <w:left w:val="single" w:sz="4" w:space="0" w:color="auto"/>
              <w:bottom w:val="single" w:sz="4" w:space="0" w:color="auto"/>
              <w:right w:val="single" w:sz="4" w:space="0" w:color="auto"/>
            </w:tcBorders>
            <w:vAlign w:val="center"/>
            <w:hideMark/>
          </w:tcPr>
          <w:p w14:paraId="6A6A010E" w14:textId="77777777" w:rsidR="000408E1" w:rsidRPr="000408E1" w:rsidRDefault="000408E1" w:rsidP="000408E1">
            <w:pPr>
              <w:spacing w:after="0" w:line="240" w:lineRule="auto"/>
              <w:rPr>
                <w:rFonts w:ascii="Times New Roman" w:eastAsia="Times New Roman" w:hAnsi="Times New Roman" w:cs="Times New Roman"/>
                <w:sz w:val="20"/>
                <w:szCs w:val="20"/>
                <w:lang w:eastAsia="ru-RU"/>
              </w:rPr>
            </w:pPr>
          </w:p>
        </w:tc>
        <w:tc>
          <w:tcPr>
            <w:tcW w:w="866" w:type="pct"/>
            <w:tcBorders>
              <w:top w:val="nil"/>
              <w:left w:val="nil"/>
              <w:bottom w:val="single" w:sz="4" w:space="0" w:color="auto"/>
              <w:right w:val="single" w:sz="4" w:space="0" w:color="auto"/>
            </w:tcBorders>
            <w:vAlign w:val="center"/>
            <w:hideMark/>
          </w:tcPr>
          <w:p w14:paraId="7FB76234"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оперативный персонал</w:t>
            </w:r>
          </w:p>
        </w:tc>
        <w:tc>
          <w:tcPr>
            <w:tcW w:w="797" w:type="pct"/>
            <w:tcBorders>
              <w:top w:val="nil"/>
              <w:left w:val="nil"/>
              <w:bottom w:val="single" w:sz="4" w:space="0" w:color="auto"/>
              <w:right w:val="single" w:sz="4" w:space="0" w:color="auto"/>
            </w:tcBorders>
            <w:vAlign w:val="center"/>
            <w:hideMark/>
          </w:tcPr>
          <w:p w14:paraId="393F6937"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Оператор  5 чел</w:t>
            </w:r>
          </w:p>
        </w:tc>
        <w:tc>
          <w:tcPr>
            <w:tcW w:w="837" w:type="pct"/>
            <w:tcBorders>
              <w:top w:val="nil"/>
              <w:left w:val="nil"/>
              <w:bottom w:val="single" w:sz="4" w:space="0" w:color="auto"/>
              <w:right w:val="single" w:sz="4" w:space="0" w:color="auto"/>
            </w:tcBorders>
            <w:vAlign w:val="center"/>
            <w:hideMark/>
          </w:tcPr>
          <w:p w14:paraId="50B4346D"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средства связи на рабочем месте</w:t>
            </w:r>
          </w:p>
        </w:tc>
      </w:tr>
      <w:tr w:rsidR="000408E1" w:rsidRPr="000408E1" w14:paraId="0071BC55" w14:textId="77777777" w:rsidTr="000408E1">
        <w:trPr>
          <w:trHeight w:val="20"/>
        </w:trPr>
        <w:tc>
          <w:tcPr>
            <w:tcW w:w="1250" w:type="pct"/>
            <w:vMerge w:val="restart"/>
            <w:tcBorders>
              <w:top w:val="nil"/>
              <w:left w:val="single" w:sz="4" w:space="0" w:color="auto"/>
              <w:bottom w:val="single" w:sz="4" w:space="0" w:color="auto"/>
              <w:right w:val="single" w:sz="4" w:space="0" w:color="auto"/>
            </w:tcBorders>
            <w:vAlign w:val="center"/>
            <w:hideMark/>
          </w:tcPr>
          <w:p w14:paraId="001F0402"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АО «НИИРП»</w:t>
            </w:r>
          </w:p>
        </w:tc>
        <w:tc>
          <w:tcPr>
            <w:tcW w:w="1250" w:type="pct"/>
            <w:vMerge w:val="restart"/>
            <w:tcBorders>
              <w:top w:val="nil"/>
              <w:left w:val="single" w:sz="4" w:space="0" w:color="auto"/>
              <w:bottom w:val="single" w:sz="4" w:space="0" w:color="auto"/>
              <w:right w:val="single" w:sz="4" w:space="0" w:color="auto"/>
            </w:tcBorders>
            <w:vAlign w:val="center"/>
            <w:hideMark/>
          </w:tcPr>
          <w:p w14:paraId="40E964FE"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поселок НИИРП, д.1-Б</w:t>
            </w:r>
          </w:p>
        </w:tc>
        <w:tc>
          <w:tcPr>
            <w:tcW w:w="866" w:type="pct"/>
            <w:tcBorders>
              <w:top w:val="nil"/>
              <w:left w:val="nil"/>
              <w:bottom w:val="single" w:sz="4" w:space="0" w:color="auto"/>
              <w:right w:val="single" w:sz="4" w:space="0" w:color="auto"/>
            </w:tcBorders>
            <w:vAlign w:val="center"/>
            <w:hideMark/>
          </w:tcPr>
          <w:p w14:paraId="54D43AD1"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Диспетчерская служба</w:t>
            </w:r>
          </w:p>
        </w:tc>
        <w:tc>
          <w:tcPr>
            <w:tcW w:w="797" w:type="pct"/>
            <w:tcBorders>
              <w:top w:val="nil"/>
              <w:left w:val="nil"/>
              <w:bottom w:val="single" w:sz="4" w:space="0" w:color="auto"/>
              <w:right w:val="single" w:sz="4" w:space="0" w:color="auto"/>
            </w:tcBorders>
            <w:vAlign w:val="center"/>
            <w:hideMark/>
          </w:tcPr>
          <w:p w14:paraId="6CE14448"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старший диспетчер</w:t>
            </w:r>
          </w:p>
        </w:tc>
        <w:tc>
          <w:tcPr>
            <w:tcW w:w="837" w:type="pct"/>
            <w:tcBorders>
              <w:top w:val="nil"/>
              <w:left w:val="nil"/>
              <w:bottom w:val="single" w:sz="4" w:space="0" w:color="auto"/>
              <w:right w:val="single" w:sz="4" w:space="0" w:color="auto"/>
            </w:tcBorders>
            <w:vAlign w:val="center"/>
            <w:hideMark/>
          </w:tcPr>
          <w:p w14:paraId="19056EA0"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средства связи на рабочем месте</w:t>
            </w:r>
          </w:p>
        </w:tc>
      </w:tr>
      <w:tr w:rsidR="000408E1" w:rsidRPr="000408E1" w14:paraId="6EB9B782" w14:textId="77777777" w:rsidTr="000408E1">
        <w:trPr>
          <w:trHeight w:val="20"/>
        </w:trPr>
        <w:tc>
          <w:tcPr>
            <w:tcW w:w="1250" w:type="pct"/>
            <w:vMerge/>
            <w:tcBorders>
              <w:top w:val="nil"/>
              <w:left w:val="single" w:sz="4" w:space="0" w:color="auto"/>
              <w:bottom w:val="single" w:sz="4" w:space="0" w:color="auto"/>
              <w:right w:val="single" w:sz="4" w:space="0" w:color="auto"/>
            </w:tcBorders>
            <w:vAlign w:val="center"/>
            <w:hideMark/>
          </w:tcPr>
          <w:p w14:paraId="2652B1F1" w14:textId="77777777" w:rsidR="000408E1" w:rsidRPr="000408E1" w:rsidRDefault="000408E1" w:rsidP="000408E1">
            <w:pPr>
              <w:spacing w:after="0" w:line="240" w:lineRule="auto"/>
              <w:rPr>
                <w:rFonts w:ascii="Times New Roman" w:eastAsia="Times New Roman" w:hAnsi="Times New Roman" w:cs="Times New Roman"/>
                <w:sz w:val="20"/>
                <w:szCs w:val="20"/>
                <w:lang w:eastAsia="ru-RU"/>
              </w:rPr>
            </w:pPr>
          </w:p>
        </w:tc>
        <w:tc>
          <w:tcPr>
            <w:tcW w:w="1250" w:type="pct"/>
            <w:vMerge/>
            <w:tcBorders>
              <w:top w:val="nil"/>
              <w:left w:val="single" w:sz="4" w:space="0" w:color="auto"/>
              <w:bottom w:val="single" w:sz="4" w:space="0" w:color="auto"/>
              <w:right w:val="single" w:sz="4" w:space="0" w:color="auto"/>
            </w:tcBorders>
            <w:vAlign w:val="center"/>
            <w:hideMark/>
          </w:tcPr>
          <w:p w14:paraId="4D8132B5" w14:textId="77777777" w:rsidR="000408E1" w:rsidRPr="000408E1" w:rsidRDefault="000408E1" w:rsidP="000408E1">
            <w:pPr>
              <w:spacing w:after="0" w:line="240" w:lineRule="auto"/>
              <w:rPr>
                <w:rFonts w:ascii="Times New Roman" w:eastAsia="Times New Roman" w:hAnsi="Times New Roman" w:cs="Times New Roman"/>
                <w:sz w:val="20"/>
                <w:szCs w:val="20"/>
                <w:lang w:eastAsia="ru-RU"/>
              </w:rPr>
            </w:pPr>
          </w:p>
        </w:tc>
        <w:tc>
          <w:tcPr>
            <w:tcW w:w="866" w:type="pct"/>
            <w:tcBorders>
              <w:top w:val="nil"/>
              <w:left w:val="nil"/>
              <w:bottom w:val="single" w:sz="4" w:space="0" w:color="auto"/>
              <w:right w:val="single" w:sz="4" w:space="0" w:color="auto"/>
            </w:tcBorders>
            <w:vAlign w:val="center"/>
            <w:hideMark/>
          </w:tcPr>
          <w:p w14:paraId="70832C05"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Аварийно-ремонтная бригада</w:t>
            </w:r>
          </w:p>
        </w:tc>
        <w:tc>
          <w:tcPr>
            <w:tcW w:w="797" w:type="pct"/>
            <w:tcBorders>
              <w:top w:val="nil"/>
              <w:left w:val="nil"/>
              <w:bottom w:val="single" w:sz="4" w:space="0" w:color="auto"/>
              <w:right w:val="single" w:sz="4" w:space="0" w:color="auto"/>
            </w:tcBorders>
            <w:vAlign w:val="center"/>
            <w:hideMark/>
          </w:tcPr>
          <w:p w14:paraId="733CB14D"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состав: мастер – 1 чел.; водитель - 1 чел.; слесарь сан-техник - 1 чел.; сварщик - 1 чел.; электромонтер - 1 чел.</w:t>
            </w:r>
          </w:p>
        </w:tc>
        <w:tc>
          <w:tcPr>
            <w:tcW w:w="837" w:type="pct"/>
            <w:tcBorders>
              <w:top w:val="nil"/>
              <w:left w:val="nil"/>
              <w:bottom w:val="single" w:sz="4" w:space="0" w:color="auto"/>
              <w:right w:val="single" w:sz="4" w:space="0" w:color="auto"/>
            </w:tcBorders>
            <w:vAlign w:val="center"/>
            <w:hideMark/>
          </w:tcPr>
          <w:p w14:paraId="7A6ACFFB"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оргтехника, средства связи, автомобили</w:t>
            </w:r>
          </w:p>
        </w:tc>
      </w:tr>
      <w:tr w:rsidR="000408E1" w:rsidRPr="000408E1" w14:paraId="4CD5B8E9" w14:textId="77777777" w:rsidTr="000408E1">
        <w:trPr>
          <w:trHeight w:val="20"/>
        </w:trPr>
        <w:tc>
          <w:tcPr>
            <w:tcW w:w="1250" w:type="pct"/>
            <w:vMerge/>
            <w:tcBorders>
              <w:top w:val="nil"/>
              <w:left w:val="single" w:sz="4" w:space="0" w:color="auto"/>
              <w:bottom w:val="single" w:sz="4" w:space="0" w:color="auto"/>
              <w:right w:val="single" w:sz="4" w:space="0" w:color="auto"/>
            </w:tcBorders>
            <w:vAlign w:val="center"/>
            <w:hideMark/>
          </w:tcPr>
          <w:p w14:paraId="65C1E2A5" w14:textId="77777777" w:rsidR="000408E1" w:rsidRPr="000408E1" w:rsidRDefault="000408E1" w:rsidP="000408E1">
            <w:pPr>
              <w:spacing w:after="0" w:line="240" w:lineRule="auto"/>
              <w:rPr>
                <w:rFonts w:ascii="Times New Roman" w:eastAsia="Times New Roman" w:hAnsi="Times New Roman" w:cs="Times New Roman"/>
                <w:sz w:val="20"/>
                <w:szCs w:val="20"/>
                <w:lang w:eastAsia="ru-RU"/>
              </w:rPr>
            </w:pPr>
          </w:p>
        </w:tc>
        <w:tc>
          <w:tcPr>
            <w:tcW w:w="1250" w:type="pct"/>
            <w:vMerge/>
            <w:tcBorders>
              <w:top w:val="nil"/>
              <w:left w:val="single" w:sz="4" w:space="0" w:color="auto"/>
              <w:bottom w:val="single" w:sz="4" w:space="0" w:color="auto"/>
              <w:right w:val="single" w:sz="4" w:space="0" w:color="auto"/>
            </w:tcBorders>
            <w:vAlign w:val="center"/>
            <w:hideMark/>
          </w:tcPr>
          <w:p w14:paraId="5A20CDD9" w14:textId="77777777" w:rsidR="000408E1" w:rsidRPr="000408E1" w:rsidRDefault="000408E1" w:rsidP="000408E1">
            <w:pPr>
              <w:spacing w:after="0" w:line="240" w:lineRule="auto"/>
              <w:rPr>
                <w:rFonts w:ascii="Times New Roman" w:eastAsia="Times New Roman" w:hAnsi="Times New Roman" w:cs="Times New Roman"/>
                <w:sz w:val="20"/>
                <w:szCs w:val="20"/>
                <w:lang w:eastAsia="ru-RU"/>
              </w:rPr>
            </w:pPr>
          </w:p>
        </w:tc>
        <w:tc>
          <w:tcPr>
            <w:tcW w:w="866" w:type="pct"/>
            <w:tcBorders>
              <w:top w:val="nil"/>
              <w:left w:val="nil"/>
              <w:bottom w:val="single" w:sz="4" w:space="0" w:color="auto"/>
              <w:right w:val="single" w:sz="4" w:space="0" w:color="auto"/>
            </w:tcBorders>
            <w:vAlign w:val="center"/>
            <w:hideMark/>
          </w:tcPr>
          <w:p w14:paraId="3785EBFA"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оперативный персонал</w:t>
            </w:r>
          </w:p>
        </w:tc>
        <w:tc>
          <w:tcPr>
            <w:tcW w:w="797" w:type="pct"/>
            <w:tcBorders>
              <w:top w:val="nil"/>
              <w:left w:val="nil"/>
              <w:bottom w:val="single" w:sz="4" w:space="0" w:color="auto"/>
              <w:right w:val="single" w:sz="4" w:space="0" w:color="auto"/>
            </w:tcBorders>
            <w:vAlign w:val="center"/>
            <w:hideMark/>
          </w:tcPr>
          <w:p w14:paraId="27BAB01C"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состав: оператор котельной - 1 ед.; оператор ХВО – 1 ед.</w:t>
            </w:r>
          </w:p>
        </w:tc>
        <w:tc>
          <w:tcPr>
            <w:tcW w:w="837" w:type="pct"/>
            <w:tcBorders>
              <w:top w:val="nil"/>
              <w:left w:val="nil"/>
              <w:bottom w:val="single" w:sz="4" w:space="0" w:color="auto"/>
              <w:right w:val="single" w:sz="4" w:space="0" w:color="auto"/>
            </w:tcBorders>
            <w:vAlign w:val="center"/>
            <w:hideMark/>
          </w:tcPr>
          <w:p w14:paraId="4002F74A"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средства связи на рабочем месте</w:t>
            </w:r>
          </w:p>
        </w:tc>
      </w:tr>
      <w:tr w:rsidR="000408E1" w:rsidRPr="000408E1" w14:paraId="09983880" w14:textId="77777777" w:rsidTr="000408E1">
        <w:trPr>
          <w:trHeight w:val="20"/>
        </w:trPr>
        <w:tc>
          <w:tcPr>
            <w:tcW w:w="1250" w:type="pct"/>
            <w:vMerge w:val="restart"/>
            <w:tcBorders>
              <w:top w:val="nil"/>
              <w:left w:val="single" w:sz="4" w:space="0" w:color="auto"/>
              <w:bottom w:val="single" w:sz="4" w:space="0" w:color="auto"/>
              <w:right w:val="single" w:sz="4" w:space="0" w:color="auto"/>
            </w:tcBorders>
            <w:vAlign w:val="center"/>
            <w:hideMark/>
          </w:tcPr>
          <w:p w14:paraId="3E23931E"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ФГБУ «Санаторий «Загорские дали»</w:t>
            </w:r>
          </w:p>
        </w:tc>
        <w:tc>
          <w:tcPr>
            <w:tcW w:w="1250" w:type="pct"/>
            <w:vMerge w:val="restart"/>
            <w:tcBorders>
              <w:top w:val="nil"/>
              <w:left w:val="single" w:sz="4" w:space="0" w:color="auto"/>
              <w:bottom w:val="single" w:sz="4" w:space="0" w:color="auto"/>
              <w:right w:val="single" w:sz="4" w:space="0" w:color="auto"/>
            </w:tcBorders>
            <w:vAlign w:val="center"/>
            <w:hideMark/>
          </w:tcPr>
          <w:p w14:paraId="75CFC2E2"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г. Сергиев Посад, пос. Загорские Дали, д.7а</w:t>
            </w:r>
          </w:p>
        </w:tc>
        <w:tc>
          <w:tcPr>
            <w:tcW w:w="866" w:type="pct"/>
            <w:tcBorders>
              <w:top w:val="nil"/>
              <w:left w:val="nil"/>
              <w:bottom w:val="single" w:sz="4" w:space="0" w:color="auto"/>
              <w:right w:val="single" w:sz="4" w:space="0" w:color="auto"/>
            </w:tcBorders>
            <w:vAlign w:val="center"/>
            <w:hideMark/>
          </w:tcPr>
          <w:p w14:paraId="3E7441E7"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Диспетчерская служба</w:t>
            </w:r>
          </w:p>
        </w:tc>
        <w:tc>
          <w:tcPr>
            <w:tcW w:w="797" w:type="pct"/>
            <w:tcBorders>
              <w:top w:val="nil"/>
              <w:left w:val="nil"/>
              <w:bottom w:val="single" w:sz="4" w:space="0" w:color="auto"/>
              <w:right w:val="single" w:sz="4" w:space="0" w:color="auto"/>
            </w:tcBorders>
            <w:vAlign w:val="center"/>
            <w:hideMark/>
          </w:tcPr>
          <w:p w14:paraId="0D1100AE"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старший диспетчер</w:t>
            </w:r>
          </w:p>
        </w:tc>
        <w:tc>
          <w:tcPr>
            <w:tcW w:w="837" w:type="pct"/>
            <w:tcBorders>
              <w:top w:val="nil"/>
              <w:left w:val="nil"/>
              <w:bottom w:val="single" w:sz="4" w:space="0" w:color="auto"/>
              <w:right w:val="single" w:sz="4" w:space="0" w:color="auto"/>
            </w:tcBorders>
            <w:vAlign w:val="center"/>
            <w:hideMark/>
          </w:tcPr>
          <w:p w14:paraId="6053CACE"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средства связи на рабочем месте</w:t>
            </w:r>
          </w:p>
        </w:tc>
      </w:tr>
      <w:tr w:rsidR="000408E1" w:rsidRPr="000408E1" w14:paraId="437DF09D" w14:textId="77777777" w:rsidTr="000408E1">
        <w:trPr>
          <w:trHeight w:val="20"/>
        </w:trPr>
        <w:tc>
          <w:tcPr>
            <w:tcW w:w="1250" w:type="pct"/>
            <w:vMerge/>
            <w:tcBorders>
              <w:top w:val="nil"/>
              <w:left w:val="single" w:sz="4" w:space="0" w:color="auto"/>
              <w:bottom w:val="single" w:sz="4" w:space="0" w:color="auto"/>
              <w:right w:val="single" w:sz="4" w:space="0" w:color="auto"/>
            </w:tcBorders>
            <w:vAlign w:val="center"/>
            <w:hideMark/>
          </w:tcPr>
          <w:p w14:paraId="2FBC3D0D" w14:textId="77777777" w:rsidR="000408E1" w:rsidRPr="000408E1" w:rsidRDefault="000408E1" w:rsidP="000408E1">
            <w:pPr>
              <w:spacing w:after="0" w:line="240" w:lineRule="auto"/>
              <w:rPr>
                <w:rFonts w:ascii="Times New Roman" w:eastAsia="Times New Roman" w:hAnsi="Times New Roman" w:cs="Times New Roman"/>
                <w:sz w:val="20"/>
                <w:szCs w:val="20"/>
                <w:lang w:eastAsia="ru-RU"/>
              </w:rPr>
            </w:pPr>
          </w:p>
        </w:tc>
        <w:tc>
          <w:tcPr>
            <w:tcW w:w="1250" w:type="pct"/>
            <w:vMerge/>
            <w:tcBorders>
              <w:top w:val="nil"/>
              <w:left w:val="single" w:sz="4" w:space="0" w:color="auto"/>
              <w:bottom w:val="single" w:sz="4" w:space="0" w:color="auto"/>
              <w:right w:val="single" w:sz="4" w:space="0" w:color="auto"/>
            </w:tcBorders>
            <w:vAlign w:val="center"/>
            <w:hideMark/>
          </w:tcPr>
          <w:p w14:paraId="637ED830" w14:textId="77777777" w:rsidR="000408E1" w:rsidRPr="000408E1" w:rsidRDefault="000408E1" w:rsidP="000408E1">
            <w:pPr>
              <w:spacing w:after="0" w:line="240" w:lineRule="auto"/>
              <w:rPr>
                <w:rFonts w:ascii="Times New Roman" w:eastAsia="Times New Roman" w:hAnsi="Times New Roman" w:cs="Times New Roman"/>
                <w:sz w:val="20"/>
                <w:szCs w:val="20"/>
                <w:lang w:eastAsia="ru-RU"/>
              </w:rPr>
            </w:pPr>
          </w:p>
        </w:tc>
        <w:tc>
          <w:tcPr>
            <w:tcW w:w="866" w:type="pct"/>
            <w:tcBorders>
              <w:top w:val="nil"/>
              <w:left w:val="nil"/>
              <w:bottom w:val="single" w:sz="4" w:space="0" w:color="auto"/>
              <w:right w:val="single" w:sz="4" w:space="0" w:color="auto"/>
            </w:tcBorders>
            <w:vAlign w:val="center"/>
            <w:hideMark/>
          </w:tcPr>
          <w:p w14:paraId="143899AF"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Аварийно-ремонтная бригада</w:t>
            </w:r>
          </w:p>
        </w:tc>
        <w:tc>
          <w:tcPr>
            <w:tcW w:w="797" w:type="pct"/>
            <w:tcBorders>
              <w:top w:val="nil"/>
              <w:left w:val="nil"/>
              <w:bottom w:val="single" w:sz="4" w:space="0" w:color="auto"/>
              <w:right w:val="single" w:sz="4" w:space="0" w:color="auto"/>
            </w:tcBorders>
            <w:vAlign w:val="center"/>
            <w:hideMark/>
          </w:tcPr>
          <w:p w14:paraId="5A6C85CC"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состав: мастер – 1 чел.; водитель - 1 чел.; слесарь сан-техник - 1 чел.; сварщик - 1 чел.; электромонтер - 1 чел.</w:t>
            </w:r>
          </w:p>
        </w:tc>
        <w:tc>
          <w:tcPr>
            <w:tcW w:w="837" w:type="pct"/>
            <w:tcBorders>
              <w:top w:val="nil"/>
              <w:left w:val="nil"/>
              <w:bottom w:val="single" w:sz="4" w:space="0" w:color="auto"/>
              <w:right w:val="single" w:sz="4" w:space="0" w:color="auto"/>
            </w:tcBorders>
            <w:vAlign w:val="center"/>
            <w:hideMark/>
          </w:tcPr>
          <w:p w14:paraId="1055B7EE"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оргтехника, средства связи, автомобили</w:t>
            </w:r>
          </w:p>
        </w:tc>
      </w:tr>
      <w:tr w:rsidR="000408E1" w:rsidRPr="000408E1" w14:paraId="65AD687D" w14:textId="77777777" w:rsidTr="000408E1">
        <w:trPr>
          <w:trHeight w:val="20"/>
        </w:trPr>
        <w:tc>
          <w:tcPr>
            <w:tcW w:w="1250" w:type="pct"/>
            <w:vMerge/>
            <w:tcBorders>
              <w:top w:val="nil"/>
              <w:left w:val="single" w:sz="4" w:space="0" w:color="auto"/>
              <w:bottom w:val="single" w:sz="4" w:space="0" w:color="auto"/>
              <w:right w:val="single" w:sz="4" w:space="0" w:color="auto"/>
            </w:tcBorders>
            <w:vAlign w:val="center"/>
            <w:hideMark/>
          </w:tcPr>
          <w:p w14:paraId="518497FE" w14:textId="77777777" w:rsidR="000408E1" w:rsidRPr="000408E1" w:rsidRDefault="000408E1" w:rsidP="000408E1">
            <w:pPr>
              <w:spacing w:after="0" w:line="240" w:lineRule="auto"/>
              <w:rPr>
                <w:rFonts w:ascii="Times New Roman" w:eastAsia="Times New Roman" w:hAnsi="Times New Roman" w:cs="Times New Roman"/>
                <w:sz w:val="20"/>
                <w:szCs w:val="20"/>
                <w:lang w:eastAsia="ru-RU"/>
              </w:rPr>
            </w:pPr>
          </w:p>
        </w:tc>
        <w:tc>
          <w:tcPr>
            <w:tcW w:w="1250" w:type="pct"/>
            <w:vMerge/>
            <w:tcBorders>
              <w:top w:val="nil"/>
              <w:left w:val="single" w:sz="4" w:space="0" w:color="auto"/>
              <w:bottom w:val="single" w:sz="4" w:space="0" w:color="auto"/>
              <w:right w:val="single" w:sz="4" w:space="0" w:color="auto"/>
            </w:tcBorders>
            <w:vAlign w:val="center"/>
            <w:hideMark/>
          </w:tcPr>
          <w:p w14:paraId="66C7C6C2" w14:textId="77777777" w:rsidR="000408E1" w:rsidRPr="000408E1" w:rsidRDefault="000408E1" w:rsidP="000408E1">
            <w:pPr>
              <w:spacing w:after="0" w:line="240" w:lineRule="auto"/>
              <w:rPr>
                <w:rFonts w:ascii="Times New Roman" w:eastAsia="Times New Roman" w:hAnsi="Times New Roman" w:cs="Times New Roman"/>
                <w:sz w:val="20"/>
                <w:szCs w:val="20"/>
                <w:lang w:eastAsia="ru-RU"/>
              </w:rPr>
            </w:pPr>
          </w:p>
        </w:tc>
        <w:tc>
          <w:tcPr>
            <w:tcW w:w="866" w:type="pct"/>
            <w:tcBorders>
              <w:top w:val="nil"/>
              <w:left w:val="nil"/>
              <w:bottom w:val="single" w:sz="4" w:space="0" w:color="auto"/>
              <w:right w:val="single" w:sz="4" w:space="0" w:color="auto"/>
            </w:tcBorders>
            <w:vAlign w:val="center"/>
            <w:hideMark/>
          </w:tcPr>
          <w:p w14:paraId="1920F85D"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оперативный персонал</w:t>
            </w:r>
          </w:p>
        </w:tc>
        <w:tc>
          <w:tcPr>
            <w:tcW w:w="797" w:type="pct"/>
            <w:tcBorders>
              <w:top w:val="nil"/>
              <w:left w:val="nil"/>
              <w:bottom w:val="single" w:sz="4" w:space="0" w:color="auto"/>
              <w:right w:val="single" w:sz="4" w:space="0" w:color="auto"/>
            </w:tcBorders>
            <w:vAlign w:val="center"/>
            <w:hideMark/>
          </w:tcPr>
          <w:p w14:paraId="20E4D33D"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состав: оператор котельной - 1 ед.; оператор ХВО – 1 ед.</w:t>
            </w:r>
          </w:p>
        </w:tc>
        <w:tc>
          <w:tcPr>
            <w:tcW w:w="837" w:type="pct"/>
            <w:tcBorders>
              <w:top w:val="nil"/>
              <w:left w:val="nil"/>
              <w:bottom w:val="single" w:sz="4" w:space="0" w:color="auto"/>
              <w:right w:val="single" w:sz="4" w:space="0" w:color="auto"/>
            </w:tcBorders>
            <w:vAlign w:val="center"/>
            <w:hideMark/>
          </w:tcPr>
          <w:p w14:paraId="0588A1A2"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средства связи на рабочем месте</w:t>
            </w:r>
          </w:p>
        </w:tc>
      </w:tr>
      <w:tr w:rsidR="000408E1" w:rsidRPr="000408E1" w14:paraId="474F50DE" w14:textId="77777777" w:rsidTr="000408E1">
        <w:trPr>
          <w:trHeight w:val="20"/>
        </w:trPr>
        <w:tc>
          <w:tcPr>
            <w:tcW w:w="1250" w:type="pct"/>
            <w:vMerge w:val="restart"/>
            <w:tcBorders>
              <w:top w:val="nil"/>
              <w:left w:val="single" w:sz="4" w:space="0" w:color="auto"/>
              <w:bottom w:val="single" w:sz="4" w:space="0" w:color="auto"/>
              <w:right w:val="single" w:sz="4" w:space="0" w:color="auto"/>
            </w:tcBorders>
            <w:vAlign w:val="center"/>
            <w:hideMark/>
          </w:tcPr>
          <w:p w14:paraId="488E7CCB"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АО «ЦНИИСМ»</w:t>
            </w:r>
          </w:p>
        </w:tc>
        <w:tc>
          <w:tcPr>
            <w:tcW w:w="1250" w:type="pct"/>
            <w:vMerge w:val="restart"/>
            <w:tcBorders>
              <w:top w:val="nil"/>
              <w:left w:val="single" w:sz="4" w:space="0" w:color="auto"/>
              <w:bottom w:val="single" w:sz="4" w:space="0" w:color="auto"/>
              <w:right w:val="single" w:sz="4" w:space="0" w:color="auto"/>
            </w:tcBorders>
            <w:vAlign w:val="center"/>
            <w:hideMark/>
          </w:tcPr>
          <w:p w14:paraId="1D565B7A"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г. Хотьково</w:t>
            </w:r>
          </w:p>
        </w:tc>
        <w:tc>
          <w:tcPr>
            <w:tcW w:w="866" w:type="pct"/>
            <w:tcBorders>
              <w:top w:val="nil"/>
              <w:left w:val="nil"/>
              <w:bottom w:val="single" w:sz="4" w:space="0" w:color="auto"/>
              <w:right w:val="single" w:sz="4" w:space="0" w:color="auto"/>
            </w:tcBorders>
            <w:vAlign w:val="center"/>
            <w:hideMark/>
          </w:tcPr>
          <w:p w14:paraId="15002819"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Диспетчерская служба</w:t>
            </w:r>
          </w:p>
        </w:tc>
        <w:tc>
          <w:tcPr>
            <w:tcW w:w="797" w:type="pct"/>
            <w:tcBorders>
              <w:top w:val="nil"/>
              <w:left w:val="nil"/>
              <w:bottom w:val="single" w:sz="4" w:space="0" w:color="auto"/>
              <w:right w:val="single" w:sz="4" w:space="0" w:color="auto"/>
            </w:tcBorders>
            <w:vAlign w:val="center"/>
            <w:hideMark/>
          </w:tcPr>
          <w:p w14:paraId="420EF337"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старший диспетчер</w:t>
            </w:r>
          </w:p>
        </w:tc>
        <w:tc>
          <w:tcPr>
            <w:tcW w:w="837" w:type="pct"/>
            <w:tcBorders>
              <w:top w:val="nil"/>
              <w:left w:val="nil"/>
              <w:bottom w:val="single" w:sz="4" w:space="0" w:color="auto"/>
              <w:right w:val="single" w:sz="4" w:space="0" w:color="auto"/>
            </w:tcBorders>
            <w:vAlign w:val="center"/>
            <w:hideMark/>
          </w:tcPr>
          <w:p w14:paraId="52955E4B"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средства связи на рабочем месте</w:t>
            </w:r>
          </w:p>
        </w:tc>
      </w:tr>
      <w:tr w:rsidR="000408E1" w:rsidRPr="000408E1" w14:paraId="3606082C" w14:textId="77777777" w:rsidTr="000408E1">
        <w:trPr>
          <w:trHeight w:val="20"/>
        </w:trPr>
        <w:tc>
          <w:tcPr>
            <w:tcW w:w="1250" w:type="pct"/>
            <w:vMerge/>
            <w:tcBorders>
              <w:top w:val="nil"/>
              <w:left w:val="single" w:sz="4" w:space="0" w:color="auto"/>
              <w:bottom w:val="single" w:sz="4" w:space="0" w:color="auto"/>
              <w:right w:val="single" w:sz="4" w:space="0" w:color="auto"/>
            </w:tcBorders>
            <w:vAlign w:val="center"/>
            <w:hideMark/>
          </w:tcPr>
          <w:p w14:paraId="48DE2486" w14:textId="77777777" w:rsidR="000408E1" w:rsidRPr="000408E1" w:rsidRDefault="000408E1" w:rsidP="000408E1">
            <w:pPr>
              <w:spacing w:after="0" w:line="240" w:lineRule="auto"/>
              <w:rPr>
                <w:rFonts w:ascii="Times New Roman" w:eastAsia="Times New Roman" w:hAnsi="Times New Roman" w:cs="Times New Roman"/>
                <w:sz w:val="20"/>
                <w:szCs w:val="20"/>
                <w:lang w:eastAsia="ru-RU"/>
              </w:rPr>
            </w:pPr>
          </w:p>
        </w:tc>
        <w:tc>
          <w:tcPr>
            <w:tcW w:w="1250" w:type="pct"/>
            <w:vMerge/>
            <w:tcBorders>
              <w:top w:val="nil"/>
              <w:left w:val="single" w:sz="4" w:space="0" w:color="auto"/>
              <w:bottom w:val="single" w:sz="4" w:space="0" w:color="auto"/>
              <w:right w:val="single" w:sz="4" w:space="0" w:color="auto"/>
            </w:tcBorders>
            <w:vAlign w:val="center"/>
            <w:hideMark/>
          </w:tcPr>
          <w:p w14:paraId="0D2BF449" w14:textId="77777777" w:rsidR="000408E1" w:rsidRPr="000408E1" w:rsidRDefault="000408E1" w:rsidP="000408E1">
            <w:pPr>
              <w:spacing w:after="0" w:line="240" w:lineRule="auto"/>
              <w:rPr>
                <w:rFonts w:ascii="Times New Roman" w:eastAsia="Times New Roman" w:hAnsi="Times New Roman" w:cs="Times New Roman"/>
                <w:sz w:val="20"/>
                <w:szCs w:val="20"/>
                <w:lang w:eastAsia="ru-RU"/>
              </w:rPr>
            </w:pPr>
          </w:p>
        </w:tc>
        <w:tc>
          <w:tcPr>
            <w:tcW w:w="866" w:type="pct"/>
            <w:tcBorders>
              <w:top w:val="nil"/>
              <w:left w:val="nil"/>
              <w:bottom w:val="single" w:sz="4" w:space="0" w:color="auto"/>
              <w:right w:val="single" w:sz="4" w:space="0" w:color="auto"/>
            </w:tcBorders>
            <w:vAlign w:val="center"/>
            <w:hideMark/>
          </w:tcPr>
          <w:p w14:paraId="6A47528F"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Аварийно-ремонтная бригада</w:t>
            </w:r>
          </w:p>
        </w:tc>
        <w:tc>
          <w:tcPr>
            <w:tcW w:w="797" w:type="pct"/>
            <w:tcBorders>
              <w:top w:val="nil"/>
              <w:left w:val="nil"/>
              <w:bottom w:val="single" w:sz="4" w:space="0" w:color="auto"/>
              <w:right w:val="single" w:sz="4" w:space="0" w:color="auto"/>
            </w:tcBorders>
            <w:vAlign w:val="center"/>
            <w:hideMark/>
          </w:tcPr>
          <w:p w14:paraId="4D372113"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состав: мастер – 1 чел.; водитель - 1 чел.; слесарь сан-техник - 1 чел.; сварщик - 1 чел.; электромонтер - 1 чел.</w:t>
            </w:r>
          </w:p>
        </w:tc>
        <w:tc>
          <w:tcPr>
            <w:tcW w:w="837" w:type="pct"/>
            <w:tcBorders>
              <w:top w:val="nil"/>
              <w:left w:val="nil"/>
              <w:bottom w:val="single" w:sz="4" w:space="0" w:color="auto"/>
              <w:right w:val="single" w:sz="4" w:space="0" w:color="auto"/>
            </w:tcBorders>
            <w:vAlign w:val="center"/>
            <w:hideMark/>
          </w:tcPr>
          <w:p w14:paraId="56FCA9AC"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оргтехника, средства связи, автомобили</w:t>
            </w:r>
          </w:p>
        </w:tc>
      </w:tr>
      <w:tr w:rsidR="000408E1" w:rsidRPr="000408E1" w14:paraId="03F08339" w14:textId="77777777" w:rsidTr="000408E1">
        <w:trPr>
          <w:trHeight w:val="20"/>
        </w:trPr>
        <w:tc>
          <w:tcPr>
            <w:tcW w:w="1250" w:type="pct"/>
            <w:vMerge/>
            <w:tcBorders>
              <w:top w:val="nil"/>
              <w:left w:val="single" w:sz="4" w:space="0" w:color="auto"/>
              <w:bottom w:val="single" w:sz="4" w:space="0" w:color="auto"/>
              <w:right w:val="single" w:sz="4" w:space="0" w:color="auto"/>
            </w:tcBorders>
            <w:vAlign w:val="center"/>
            <w:hideMark/>
          </w:tcPr>
          <w:p w14:paraId="20744DE9" w14:textId="77777777" w:rsidR="000408E1" w:rsidRPr="000408E1" w:rsidRDefault="000408E1" w:rsidP="000408E1">
            <w:pPr>
              <w:spacing w:after="0" w:line="240" w:lineRule="auto"/>
              <w:rPr>
                <w:rFonts w:ascii="Times New Roman" w:eastAsia="Times New Roman" w:hAnsi="Times New Roman" w:cs="Times New Roman"/>
                <w:sz w:val="20"/>
                <w:szCs w:val="20"/>
                <w:lang w:eastAsia="ru-RU"/>
              </w:rPr>
            </w:pPr>
          </w:p>
        </w:tc>
        <w:tc>
          <w:tcPr>
            <w:tcW w:w="1250" w:type="pct"/>
            <w:vMerge/>
            <w:tcBorders>
              <w:top w:val="nil"/>
              <w:left w:val="single" w:sz="4" w:space="0" w:color="auto"/>
              <w:bottom w:val="single" w:sz="4" w:space="0" w:color="auto"/>
              <w:right w:val="single" w:sz="4" w:space="0" w:color="auto"/>
            </w:tcBorders>
            <w:vAlign w:val="center"/>
            <w:hideMark/>
          </w:tcPr>
          <w:p w14:paraId="28DDB9E4" w14:textId="77777777" w:rsidR="000408E1" w:rsidRPr="000408E1" w:rsidRDefault="000408E1" w:rsidP="000408E1">
            <w:pPr>
              <w:spacing w:after="0" w:line="240" w:lineRule="auto"/>
              <w:rPr>
                <w:rFonts w:ascii="Times New Roman" w:eastAsia="Times New Roman" w:hAnsi="Times New Roman" w:cs="Times New Roman"/>
                <w:sz w:val="20"/>
                <w:szCs w:val="20"/>
                <w:lang w:eastAsia="ru-RU"/>
              </w:rPr>
            </w:pPr>
          </w:p>
        </w:tc>
        <w:tc>
          <w:tcPr>
            <w:tcW w:w="866" w:type="pct"/>
            <w:tcBorders>
              <w:top w:val="nil"/>
              <w:left w:val="nil"/>
              <w:bottom w:val="single" w:sz="4" w:space="0" w:color="auto"/>
              <w:right w:val="single" w:sz="4" w:space="0" w:color="auto"/>
            </w:tcBorders>
            <w:vAlign w:val="center"/>
            <w:hideMark/>
          </w:tcPr>
          <w:p w14:paraId="5D3115ED"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оперативный персонал</w:t>
            </w:r>
          </w:p>
        </w:tc>
        <w:tc>
          <w:tcPr>
            <w:tcW w:w="797" w:type="pct"/>
            <w:tcBorders>
              <w:top w:val="nil"/>
              <w:left w:val="nil"/>
              <w:bottom w:val="single" w:sz="4" w:space="0" w:color="auto"/>
              <w:right w:val="single" w:sz="4" w:space="0" w:color="auto"/>
            </w:tcBorders>
            <w:vAlign w:val="center"/>
            <w:hideMark/>
          </w:tcPr>
          <w:p w14:paraId="3F23047B"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состав: оператор котельной - 1 ед.; оператор ХВО – 1 ед.</w:t>
            </w:r>
          </w:p>
        </w:tc>
        <w:tc>
          <w:tcPr>
            <w:tcW w:w="837" w:type="pct"/>
            <w:tcBorders>
              <w:top w:val="nil"/>
              <w:left w:val="nil"/>
              <w:bottom w:val="single" w:sz="4" w:space="0" w:color="auto"/>
              <w:right w:val="single" w:sz="4" w:space="0" w:color="auto"/>
            </w:tcBorders>
            <w:vAlign w:val="center"/>
            <w:hideMark/>
          </w:tcPr>
          <w:p w14:paraId="3D6FC54A"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средства связи на рабочем месте</w:t>
            </w:r>
          </w:p>
        </w:tc>
      </w:tr>
      <w:tr w:rsidR="000408E1" w:rsidRPr="000408E1" w14:paraId="682B428C" w14:textId="77777777" w:rsidTr="000408E1">
        <w:trPr>
          <w:trHeight w:val="20"/>
        </w:trPr>
        <w:tc>
          <w:tcPr>
            <w:tcW w:w="1250" w:type="pct"/>
            <w:vMerge w:val="restart"/>
            <w:tcBorders>
              <w:top w:val="nil"/>
              <w:left w:val="single" w:sz="4" w:space="0" w:color="auto"/>
              <w:bottom w:val="single" w:sz="4" w:space="0" w:color="auto"/>
              <w:right w:val="single" w:sz="4" w:space="0" w:color="auto"/>
            </w:tcBorders>
            <w:vAlign w:val="center"/>
            <w:hideMark/>
          </w:tcPr>
          <w:p w14:paraId="3CE6E54B"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АО "СТЭК"</w:t>
            </w:r>
          </w:p>
        </w:tc>
        <w:tc>
          <w:tcPr>
            <w:tcW w:w="1250" w:type="pct"/>
            <w:vMerge w:val="restart"/>
            <w:tcBorders>
              <w:top w:val="nil"/>
              <w:left w:val="single" w:sz="4" w:space="0" w:color="auto"/>
              <w:bottom w:val="single" w:sz="4" w:space="0" w:color="auto"/>
              <w:right w:val="single" w:sz="4" w:space="0" w:color="auto"/>
            </w:tcBorders>
            <w:vAlign w:val="center"/>
            <w:hideMark/>
          </w:tcPr>
          <w:p w14:paraId="00F741F2"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 xml:space="preserve"> г. Сергиев Посад, пр. Красной Армии, д. 212в</w:t>
            </w:r>
          </w:p>
        </w:tc>
        <w:tc>
          <w:tcPr>
            <w:tcW w:w="866" w:type="pct"/>
            <w:vMerge w:val="restart"/>
            <w:tcBorders>
              <w:top w:val="nil"/>
              <w:left w:val="single" w:sz="4" w:space="0" w:color="auto"/>
              <w:bottom w:val="single" w:sz="4" w:space="0" w:color="auto"/>
              <w:right w:val="single" w:sz="4" w:space="0" w:color="auto"/>
            </w:tcBorders>
            <w:vAlign w:val="center"/>
            <w:hideMark/>
          </w:tcPr>
          <w:p w14:paraId="28A99045"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Аварийно-диспетчерская служба – 1 ед. (круглосуточно)</w:t>
            </w:r>
          </w:p>
        </w:tc>
        <w:tc>
          <w:tcPr>
            <w:tcW w:w="797" w:type="pct"/>
            <w:tcBorders>
              <w:top w:val="nil"/>
              <w:left w:val="nil"/>
              <w:bottom w:val="single" w:sz="4" w:space="0" w:color="auto"/>
              <w:right w:val="single" w:sz="4" w:space="0" w:color="auto"/>
            </w:tcBorders>
            <w:vAlign w:val="center"/>
            <w:hideMark/>
          </w:tcPr>
          <w:p w14:paraId="0C10791E"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Оператор ЦТП- 1 чел</w:t>
            </w:r>
          </w:p>
        </w:tc>
        <w:tc>
          <w:tcPr>
            <w:tcW w:w="837" w:type="pct"/>
            <w:vMerge w:val="restart"/>
            <w:tcBorders>
              <w:top w:val="nil"/>
              <w:left w:val="single" w:sz="4" w:space="0" w:color="auto"/>
              <w:bottom w:val="single" w:sz="4" w:space="0" w:color="auto"/>
              <w:right w:val="single" w:sz="4" w:space="0" w:color="auto"/>
            </w:tcBorders>
            <w:vAlign w:val="center"/>
            <w:hideMark/>
          </w:tcPr>
          <w:p w14:paraId="6F032EE7"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экскаваторы - 3 шт., аварийные машины - 1шт., грузовые автомобили - 1шт., легковые автомобили - 1шт., мотопомпы - 3 шт., агрегаты для сварки стали - 3 шт., электростанции передвижные -2 шт., поисковое диагностическое оборудование - 1 шт.</w:t>
            </w:r>
          </w:p>
        </w:tc>
      </w:tr>
      <w:tr w:rsidR="000408E1" w:rsidRPr="000408E1" w14:paraId="10E0394E" w14:textId="77777777" w:rsidTr="000408E1">
        <w:trPr>
          <w:trHeight w:val="20"/>
        </w:trPr>
        <w:tc>
          <w:tcPr>
            <w:tcW w:w="1250" w:type="pct"/>
            <w:vMerge/>
            <w:tcBorders>
              <w:top w:val="nil"/>
              <w:left w:val="single" w:sz="4" w:space="0" w:color="auto"/>
              <w:bottom w:val="single" w:sz="4" w:space="0" w:color="auto"/>
              <w:right w:val="single" w:sz="4" w:space="0" w:color="auto"/>
            </w:tcBorders>
            <w:vAlign w:val="center"/>
            <w:hideMark/>
          </w:tcPr>
          <w:p w14:paraId="5EA4E95F" w14:textId="77777777" w:rsidR="000408E1" w:rsidRPr="000408E1" w:rsidRDefault="000408E1" w:rsidP="000408E1">
            <w:pPr>
              <w:spacing w:after="0" w:line="240" w:lineRule="auto"/>
              <w:rPr>
                <w:rFonts w:ascii="Times New Roman" w:eastAsia="Times New Roman" w:hAnsi="Times New Roman" w:cs="Times New Roman"/>
                <w:sz w:val="20"/>
                <w:szCs w:val="20"/>
                <w:lang w:eastAsia="ru-RU"/>
              </w:rPr>
            </w:pPr>
          </w:p>
        </w:tc>
        <w:tc>
          <w:tcPr>
            <w:tcW w:w="1250" w:type="pct"/>
            <w:vMerge/>
            <w:tcBorders>
              <w:top w:val="nil"/>
              <w:left w:val="single" w:sz="4" w:space="0" w:color="auto"/>
              <w:bottom w:val="single" w:sz="4" w:space="0" w:color="auto"/>
              <w:right w:val="single" w:sz="4" w:space="0" w:color="auto"/>
            </w:tcBorders>
            <w:vAlign w:val="center"/>
            <w:hideMark/>
          </w:tcPr>
          <w:p w14:paraId="7799CCA8" w14:textId="77777777" w:rsidR="000408E1" w:rsidRPr="000408E1" w:rsidRDefault="000408E1" w:rsidP="000408E1">
            <w:pPr>
              <w:spacing w:after="0" w:line="240" w:lineRule="auto"/>
              <w:rPr>
                <w:rFonts w:ascii="Times New Roman" w:eastAsia="Times New Roman" w:hAnsi="Times New Roman" w:cs="Times New Roman"/>
                <w:sz w:val="20"/>
                <w:szCs w:val="20"/>
                <w:lang w:eastAsia="ru-RU"/>
              </w:rPr>
            </w:pPr>
          </w:p>
        </w:tc>
        <w:tc>
          <w:tcPr>
            <w:tcW w:w="866" w:type="pct"/>
            <w:vMerge/>
            <w:tcBorders>
              <w:top w:val="nil"/>
              <w:left w:val="single" w:sz="4" w:space="0" w:color="auto"/>
              <w:bottom w:val="single" w:sz="4" w:space="0" w:color="auto"/>
              <w:right w:val="single" w:sz="4" w:space="0" w:color="auto"/>
            </w:tcBorders>
            <w:vAlign w:val="center"/>
            <w:hideMark/>
          </w:tcPr>
          <w:p w14:paraId="624D3F7E" w14:textId="77777777" w:rsidR="000408E1" w:rsidRPr="000408E1" w:rsidRDefault="000408E1" w:rsidP="000408E1">
            <w:pPr>
              <w:spacing w:after="0" w:line="240" w:lineRule="auto"/>
              <w:rPr>
                <w:rFonts w:ascii="Times New Roman" w:eastAsia="Times New Roman" w:hAnsi="Times New Roman" w:cs="Times New Roman"/>
                <w:sz w:val="20"/>
                <w:szCs w:val="20"/>
                <w:lang w:eastAsia="ru-RU"/>
              </w:rPr>
            </w:pPr>
          </w:p>
        </w:tc>
        <w:tc>
          <w:tcPr>
            <w:tcW w:w="797" w:type="pct"/>
            <w:tcBorders>
              <w:top w:val="nil"/>
              <w:left w:val="nil"/>
              <w:bottom w:val="single" w:sz="4" w:space="0" w:color="auto"/>
              <w:right w:val="single" w:sz="4" w:space="0" w:color="auto"/>
            </w:tcBorders>
            <w:vAlign w:val="center"/>
            <w:hideMark/>
          </w:tcPr>
          <w:p w14:paraId="4889A55B"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Оператор котельной- 1 чел</w:t>
            </w:r>
          </w:p>
        </w:tc>
        <w:tc>
          <w:tcPr>
            <w:tcW w:w="837" w:type="pct"/>
            <w:vMerge/>
            <w:tcBorders>
              <w:top w:val="nil"/>
              <w:left w:val="single" w:sz="4" w:space="0" w:color="auto"/>
              <w:bottom w:val="single" w:sz="4" w:space="0" w:color="auto"/>
              <w:right w:val="single" w:sz="4" w:space="0" w:color="auto"/>
            </w:tcBorders>
            <w:vAlign w:val="center"/>
            <w:hideMark/>
          </w:tcPr>
          <w:p w14:paraId="63997311" w14:textId="77777777" w:rsidR="000408E1" w:rsidRPr="000408E1" w:rsidRDefault="000408E1" w:rsidP="000408E1">
            <w:pPr>
              <w:spacing w:after="0" w:line="240" w:lineRule="auto"/>
              <w:rPr>
                <w:rFonts w:ascii="Times New Roman" w:eastAsia="Times New Roman" w:hAnsi="Times New Roman" w:cs="Times New Roman"/>
                <w:sz w:val="20"/>
                <w:szCs w:val="20"/>
                <w:lang w:eastAsia="ru-RU"/>
              </w:rPr>
            </w:pPr>
          </w:p>
        </w:tc>
      </w:tr>
      <w:tr w:rsidR="000408E1" w:rsidRPr="000408E1" w14:paraId="62A9C6F7" w14:textId="77777777" w:rsidTr="000408E1">
        <w:trPr>
          <w:trHeight w:val="20"/>
        </w:trPr>
        <w:tc>
          <w:tcPr>
            <w:tcW w:w="1250" w:type="pct"/>
            <w:vMerge/>
            <w:tcBorders>
              <w:top w:val="nil"/>
              <w:left w:val="single" w:sz="4" w:space="0" w:color="auto"/>
              <w:bottom w:val="single" w:sz="4" w:space="0" w:color="auto"/>
              <w:right w:val="single" w:sz="4" w:space="0" w:color="auto"/>
            </w:tcBorders>
            <w:vAlign w:val="center"/>
            <w:hideMark/>
          </w:tcPr>
          <w:p w14:paraId="05032EEB" w14:textId="77777777" w:rsidR="000408E1" w:rsidRPr="000408E1" w:rsidRDefault="000408E1" w:rsidP="000408E1">
            <w:pPr>
              <w:spacing w:after="0" w:line="240" w:lineRule="auto"/>
              <w:rPr>
                <w:rFonts w:ascii="Times New Roman" w:eastAsia="Times New Roman" w:hAnsi="Times New Roman" w:cs="Times New Roman"/>
                <w:sz w:val="20"/>
                <w:szCs w:val="20"/>
                <w:lang w:eastAsia="ru-RU"/>
              </w:rPr>
            </w:pPr>
          </w:p>
        </w:tc>
        <w:tc>
          <w:tcPr>
            <w:tcW w:w="1250" w:type="pct"/>
            <w:vMerge/>
            <w:tcBorders>
              <w:top w:val="nil"/>
              <w:left w:val="single" w:sz="4" w:space="0" w:color="auto"/>
              <w:bottom w:val="single" w:sz="4" w:space="0" w:color="auto"/>
              <w:right w:val="single" w:sz="4" w:space="0" w:color="auto"/>
            </w:tcBorders>
            <w:vAlign w:val="center"/>
            <w:hideMark/>
          </w:tcPr>
          <w:p w14:paraId="662BAF15" w14:textId="77777777" w:rsidR="000408E1" w:rsidRPr="000408E1" w:rsidRDefault="000408E1" w:rsidP="000408E1">
            <w:pPr>
              <w:spacing w:after="0" w:line="240" w:lineRule="auto"/>
              <w:rPr>
                <w:rFonts w:ascii="Times New Roman" w:eastAsia="Times New Roman" w:hAnsi="Times New Roman" w:cs="Times New Roman"/>
                <w:sz w:val="20"/>
                <w:szCs w:val="20"/>
                <w:lang w:eastAsia="ru-RU"/>
              </w:rPr>
            </w:pPr>
          </w:p>
        </w:tc>
        <w:tc>
          <w:tcPr>
            <w:tcW w:w="866" w:type="pct"/>
            <w:vMerge/>
            <w:tcBorders>
              <w:top w:val="nil"/>
              <w:left w:val="single" w:sz="4" w:space="0" w:color="auto"/>
              <w:bottom w:val="single" w:sz="4" w:space="0" w:color="auto"/>
              <w:right w:val="single" w:sz="4" w:space="0" w:color="auto"/>
            </w:tcBorders>
            <w:vAlign w:val="center"/>
            <w:hideMark/>
          </w:tcPr>
          <w:p w14:paraId="34E89DEF" w14:textId="77777777" w:rsidR="000408E1" w:rsidRPr="000408E1" w:rsidRDefault="000408E1" w:rsidP="000408E1">
            <w:pPr>
              <w:spacing w:after="0" w:line="240" w:lineRule="auto"/>
              <w:rPr>
                <w:rFonts w:ascii="Times New Roman" w:eastAsia="Times New Roman" w:hAnsi="Times New Roman" w:cs="Times New Roman"/>
                <w:sz w:val="20"/>
                <w:szCs w:val="20"/>
                <w:lang w:eastAsia="ru-RU"/>
              </w:rPr>
            </w:pPr>
          </w:p>
        </w:tc>
        <w:tc>
          <w:tcPr>
            <w:tcW w:w="797" w:type="pct"/>
            <w:tcBorders>
              <w:top w:val="nil"/>
              <w:left w:val="nil"/>
              <w:bottom w:val="single" w:sz="4" w:space="0" w:color="auto"/>
              <w:right w:val="single" w:sz="4" w:space="0" w:color="auto"/>
            </w:tcBorders>
            <w:vAlign w:val="center"/>
            <w:hideMark/>
          </w:tcPr>
          <w:p w14:paraId="5AFFA37A"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Машинист насосных установок - 1чел.</w:t>
            </w:r>
          </w:p>
        </w:tc>
        <w:tc>
          <w:tcPr>
            <w:tcW w:w="837" w:type="pct"/>
            <w:vMerge/>
            <w:tcBorders>
              <w:top w:val="nil"/>
              <w:left w:val="single" w:sz="4" w:space="0" w:color="auto"/>
              <w:bottom w:val="single" w:sz="4" w:space="0" w:color="auto"/>
              <w:right w:val="single" w:sz="4" w:space="0" w:color="auto"/>
            </w:tcBorders>
            <w:vAlign w:val="center"/>
            <w:hideMark/>
          </w:tcPr>
          <w:p w14:paraId="1C2F6E5E" w14:textId="77777777" w:rsidR="000408E1" w:rsidRPr="000408E1" w:rsidRDefault="000408E1" w:rsidP="000408E1">
            <w:pPr>
              <w:spacing w:after="0" w:line="240" w:lineRule="auto"/>
              <w:rPr>
                <w:rFonts w:ascii="Times New Roman" w:eastAsia="Times New Roman" w:hAnsi="Times New Roman" w:cs="Times New Roman"/>
                <w:sz w:val="20"/>
                <w:szCs w:val="20"/>
                <w:lang w:eastAsia="ru-RU"/>
              </w:rPr>
            </w:pPr>
          </w:p>
        </w:tc>
      </w:tr>
      <w:tr w:rsidR="000408E1" w:rsidRPr="000408E1" w14:paraId="42B721CA" w14:textId="77777777" w:rsidTr="000408E1">
        <w:trPr>
          <w:trHeight w:val="20"/>
        </w:trPr>
        <w:tc>
          <w:tcPr>
            <w:tcW w:w="1250" w:type="pct"/>
            <w:vMerge/>
            <w:tcBorders>
              <w:top w:val="nil"/>
              <w:left w:val="single" w:sz="4" w:space="0" w:color="auto"/>
              <w:bottom w:val="single" w:sz="4" w:space="0" w:color="auto"/>
              <w:right w:val="single" w:sz="4" w:space="0" w:color="auto"/>
            </w:tcBorders>
            <w:vAlign w:val="center"/>
            <w:hideMark/>
          </w:tcPr>
          <w:p w14:paraId="2642E220" w14:textId="77777777" w:rsidR="000408E1" w:rsidRPr="000408E1" w:rsidRDefault="000408E1" w:rsidP="000408E1">
            <w:pPr>
              <w:spacing w:after="0" w:line="240" w:lineRule="auto"/>
              <w:rPr>
                <w:rFonts w:ascii="Times New Roman" w:eastAsia="Times New Roman" w:hAnsi="Times New Roman" w:cs="Times New Roman"/>
                <w:sz w:val="20"/>
                <w:szCs w:val="20"/>
                <w:lang w:eastAsia="ru-RU"/>
              </w:rPr>
            </w:pPr>
          </w:p>
        </w:tc>
        <w:tc>
          <w:tcPr>
            <w:tcW w:w="1250" w:type="pct"/>
            <w:vMerge/>
            <w:tcBorders>
              <w:top w:val="nil"/>
              <w:left w:val="single" w:sz="4" w:space="0" w:color="auto"/>
              <w:bottom w:val="single" w:sz="4" w:space="0" w:color="auto"/>
              <w:right w:val="single" w:sz="4" w:space="0" w:color="auto"/>
            </w:tcBorders>
            <w:vAlign w:val="center"/>
            <w:hideMark/>
          </w:tcPr>
          <w:p w14:paraId="6EE9AAC8" w14:textId="77777777" w:rsidR="000408E1" w:rsidRPr="000408E1" w:rsidRDefault="000408E1" w:rsidP="000408E1">
            <w:pPr>
              <w:spacing w:after="0" w:line="240" w:lineRule="auto"/>
              <w:rPr>
                <w:rFonts w:ascii="Times New Roman" w:eastAsia="Times New Roman" w:hAnsi="Times New Roman" w:cs="Times New Roman"/>
                <w:sz w:val="20"/>
                <w:szCs w:val="20"/>
                <w:lang w:eastAsia="ru-RU"/>
              </w:rPr>
            </w:pPr>
          </w:p>
        </w:tc>
        <w:tc>
          <w:tcPr>
            <w:tcW w:w="866" w:type="pct"/>
            <w:vMerge w:val="restart"/>
            <w:tcBorders>
              <w:top w:val="nil"/>
              <w:left w:val="single" w:sz="4" w:space="0" w:color="auto"/>
              <w:bottom w:val="single" w:sz="4" w:space="0" w:color="auto"/>
              <w:right w:val="single" w:sz="4" w:space="0" w:color="auto"/>
            </w:tcBorders>
            <w:vAlign w:val="center"/>
            <w:hideMark/>
          </w:tcPr>
          <w:p w14:paraId="1549AD99"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Аварийная бригада – 34ед. (круглосуточно)</w:t>
            </w:r>
          </w:p>
        </w:tc>
        <w:tc>
          <w:tcPr>
            <w:tcW w:w="797" w:type="pct"/>
            <w:tcBorders>
              <w:top w:val="nil"/>
              <w:left w:val="nil"/>
              <w:bottom w:val="single" w:sz="4" w:space="0" w:color="auto"/>
              <w:right w:val="single" w:sz="4" w:space="0" w:color="auto"/>
            </w:tcBorders>
            <w:vAlign w:val="center"/>
            <w:hideMark/>
          </w:tcPr>
          <w:p w14:paraId="469592A2"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Мастер ТС, ВКХ - 1 чел.</w:t>
            </w:r>
          </w:p>
        </w:tc>
        <w:tc>
          <w:tcPr>
            <w:tcW w:w="837" w:type="pct"/>
            <w:vMerge/>
            <w:tcBorders>
              <w:top w:val="nil"/>
              <w:left w:val="single" w:sz="4" w:space="0" w:color="auto"/>
              <w:bottom w:val="single" w:sz="4" w:space="0" w:color="auto"/>
              <w:right w:val="single" w:sz="4" w:space="0" w:color="auto"/>
            </w:tcBorders>
            <w:vAlign w:val="center"/>
            <w:hideMark/>
          </w:tcPr>
          <w:p w14:paraId="732738B3" w14:textId="77777777" w:rsidR="000408E1" w:rsidRPr="000408E1" w:rsidRDefault="000408E1" w:rsidP="000408E1">
            <w:pPr>
              <w:spacing w:after="0" w:line="240" w:lineRule="auto"/>
              <w:rPr>
                <w:rFonts w:ascii="Times New Roman" w:eastAsia="Times New Roman" w:hAnsi="Times New Roman" w:cs="Times New Roman"/>
                <w:sz w:val="20"/>
                <w:szCs w:val="20"/>
                <w:lang w:eastAsia="ru-RU"/>
              </w:rPr>
            </w:pPr>
          </w:p>
        </w:tc>
      </w:tr>
      <w:tr w:rsidR="000408E1" w:rsidRPr="000408E1" w14:paraId="30B2A032" w14:textId="77777777" w:rsidTr="000408E1">
        <w:trPr>
          <w:trHeight w:val="20"/>
        </w:trPr>
        <w:tc>
          <w:tcPr>
            <w:tcW w:w="1250" w:type="pct"/>
            <w:vMerge/>
            <w:tcBorders>
              <w:top w:val="nil"/>
              <w:left w:val="single" w:sz="4" w:space="0" w:color="auto"/>
              <w:bottom w:val="single" w:sz="4" w:space="0" w:color="auto"/>
              <w:right w:val="single" w:sz="4" w:space="0" w:color="auto"/>
            </w:tcBorders>
            <w:vAlign w:val="center"/>
            <w:hideMark/>
          </w:tcPr>
          <w:p w14:paraId="0698187B" w14:textId="77777777" w:rsidR="000408E1" w:rsidRPr="000408E1" w:rsidRDefault="000408E1" w:rsidP="000408E1">
            <w:pPr>
              <w:spacing w:after="0" w:line="240" w:lineRule="auto"/>
              <w:rPr>
                <w:rFonts w:ascii="Times New Roman" w:eastAsia="Times New Roman" w:hAnsi="Times New Roman" w:cs="Times New Roman"/>
                <w:sz w:val="20"/>
                <w:szCs w:val="20"/>
                <w:lang w:eastAsia="ru-RU"/>
              </w:rPr>
            </w:pPr>
          </w:p>
        </w:tc>
        <w:tc>
          <w:tcPr>
            <w:tcW w:w="1250" w:type="pct"/>
            <w:vMerge/>
            <w:tcBorders>
              <w:top w:val="nil"/>
              <w:left w:val="single" w:sz="4" w:space="0" w:color="auto"/>
              <w:bottom w:val="single" w:sz="4" w:space="0" w:color="auto"/>
              <w:right w:val="single" w:sz="4" w:space="0" w:color="auto"/>
            </w:tcBorders>
            <w:vAlign w:val="center"/>
            <w:hideMark/>
          </w:tcPr>
          <w:p w14:paraId="13EFCED9" w14:textId="77777777" w:rsidR="000408E1" w:rsidRPr="000408E1" w:rsidRDefault="000408E1" w:rsidP="000408E1">
            <w:pPr>
              <w:spacing w:after="0" w:line="240" w:lineRule="auto"/>
              <w:rPr>
                <w:rFonts w:ascii="Times New Roman" w:eastAsia="Times New Roman" w:hAnsi="Times New Roman" w:cs="Times New Roman"/>
                <w:sz w:val="20"/>
                <w:szCs w:val="20"/>
                <w:lang w:eastAsia="ru-RU"/>
              </w:rPr>
            </w:pPr>
          </w:p>
        </w:tc>
        <w:tc>
          <w:tcPr>
            <w:tcW w:w="866" w:type="pct"/>
            <w:vMerge/>
            <w:tcBorders>
              <w:top w:val="nil"/>
              <w:left w:val="single" w:sz="4" w:space="0" w:color="auto"/>
              <w:bottom w:val="single" w:sz="4" w:space="0" w:color="auto"/>
              <w:right w:val="single" w:sz="4" w:space="0" w:color="auto"/>
            </w:tcBorders>
            <w:vAlign w:val="center"/>
            <w:hideMark/>
          </w:tcPr>
          <w:p w14:paraId="71DF1C18" w14:textId="77777777" w:rsidR="000408E1" w:rsidRPr="000408E1" w:rsidRDefault="000408E1" w:rsidP="000408E1">
            <w:pPr>
              <w:spacing w:after="0" w:line="240" w:lineRule="auto"/>
              <w:rPr>
                <w:rFonts w:ascii="Times New Roman" w:eastAsia="Times New Roman" w:hAnsi="Times New Roman" w:cs="Times New Roman"/>
                <w:sz w:val="20"/>
                <w:szCs w:val="20"/>
                <w:lang w:eastAsia="ru-RU"/>
              </w:rPr>
            </w:pPr>
          </w:p>
        </w:tc>
        <w:tc>
          <w:tcPr>
            <w:tcW w:w="797" w:type="pct"/>
            <w:tcBorders>
              <w:top w:val="nil"/>
              <w:left w:val="nil"/>
              <w:bottom w:val="single" w:sz="4" w:space="0" w:color="auto"/>
              <w:right w:val="single" w:sz="4" w:space="0" w:color="auto"/>
            </w:tcBorders>
            <w:vAlign w:val="center"/>
            <w:hideMark/>
          </w:tcPr>
          <w:p w14:paraId="1745A694"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Водитель - 1 чел.</w:t>
            </w:r>
          </w:p>
        </w:tc>
        <w:tc>
          <w:tcPr>
            <w:tcW w:w="837" w:type="pct"/>
            <w:vMerge/>
            <w:tcBorders>
              <w:top w:val="nil"/>
              <w:left w:val="single" w:sz="4" w:space="0" w:color="auto"/>
              <w:bottom w:val="single" w:sz="4" w:space="0" w:color="auto"/>
              <w:right w:val="single" w:sz="4" w:space="0" w:color="auto"/>
            </w:tcBorders>
            <w:vAlign w:val="center"/>
            <w:hideMark/>
          </w:tcPr>
          <w:p w14:paraId="661437EE" w14:textId="77777777" w:rsidR="000408E1" w:rsidRPr="000408E1" w:rsidRDefault="000408E1" w:rsidP="000408E1">
            <w:pPr>
              <w:spacing w:after="0" w:line="240" w:lineRule="auto"/>
              <w:rPr>
                <w:rFonts w:ascii="Times New Roman" w:eastAsia="Times New Roman" w:hAnsi="Times New Roman" w:cs="Times New Roman"/>
                <w:sz w:val="20"/>
                <w:szCs w:val="20"/>
                <w:lang w:eastAsia="ru-RU"/>
              </w:rPr>
            </w:pPr>
          </w:p>
        </w:tc>
      </w:tr>
      <w:tr w:rsidR="000408E1" w:rsidRPr="000408E1" w14:paraId="728FD455" w14:textId="77777777" w:rsidTr="000408E1">
        <w:trPr>
          <w:trHeight w:val="20"/>
        </w:trPr>
        <w:tc>
          <w:tcPr>
            <w:tcW w:w="1250" w:type="pct"/>
            <w:vMerge/>
            <w:tcBorders>
              <w:top w:val="nil"/>
              <w:left w:val="single" w:sz="4" w:space="0" w:color="auto"/>
              <w:bottom w:val="single" w:sz="4" w:space="0" w:color="auto"/>
              <w:right w:val="single" w:sz="4" w:space="0" w:color="auto"/>
            </w:tcBorders>
            <w:vAlign w:val="center"/>
            <w:hideMark/>
          </w:tcPr>
          <w:p w14:paraId="4FB865DF" w14:textId="77777777" w:rsidR="000408E1" w:rsidRPr="000408E1" w:rsidRDefault="000408E1" w:rsidP="000408E1">
            <w:pPr>
              <w:spacing w:after="0" w:line="240" w:lineRule="auto"/>
              <w:rPr>
                <w:rFonts w:ascii="Times New Roman" w:eastAsia="Times New Roman" w:hAnsi="Times New Roman" w:cs="Times New Roman"/>
                <w:sz w:val="20"/>
                <w:szCs w:val="20"/>
                <w:lang w:eastAsia="ru-RU"/>
              </w:rPr>
            </w:pPr>
          </w:p>
        </w:tc>
        <w:tc>
          <w:tcPr>
            <w:tcW w:w="1250" w:type="pct"/>
            <w:vMerge/>
            <w:tcBorders>
              <w:top w:val="nil"/>
              <w:left w:val="single" w:sz="4" w:space="0" w:color="auto"/>
              <w:bottom w:val="single" w:sz="4" w:space="0" w:color="auto"/>
              <w:right w:val="single" w:sz="4" w:space="0" w:color="auto"/>
            </w:tcBorders>
            <w:vAlign w:val="center"/>
            <w:hideMark/>
          </w:tcPr>
          <w:p w14:paraId="7028EF54" w14:textId="77777777" w:rsidR="000408E1" w:rsidRPr="000408E1" w:rsidRDefault="000408E1" w:rsidP="000408E1">
            <w:pPr>
              <w:spacing w:after="0" w:line="240" w:lineRule="auto"/>
              <w:rPr>
                <w:rFonts w:ascii="Times New Roman" w:eastAsia="Times New Roman" w:hAnsi="Times New Roman" w:cs="Times New Roman"/>
                <w:sz w:val="20"/>
                <w:szCs w:val="20"/>
                <w:lang w:eastAsia="ru-RU"/>
              </w:rPr>
            </w:pPr>
          </w:p>
        </w:tc>
        <w:tc>
          <w:tcPr>
            <w:tcW w:w="866" w:type="pct"/>
            <w:vMerge/>
            <w:tcBorders>
              <w:top w:val="nil"/>
              <w:left w:val="single" w:sz="4" w:space="0" w:color="auto"/>
              <w:bottom w:val="single" w:sz="4" w:space="0" w:color="auto"/>
              <w:right w:val="single" w:sz="4" w:space="0" w:color="auto"/>
            </w:tcBorders>
            <w:vAlign w:val="center"/>
            <w:hideMark/>
          </w:tcPr>
          <w:p w14:paraId="6D72691E" w14:textId="77777777" w:rsidR="000408E1" w:rsidRPr="000408E1" w:rsidRDefault="000408E1" w:rsidP="000408E1">
            <w:pPr>
              <w:spacing w:after="0" w:line="240" w:lineRule="auto"/>
              <w:rPr>
                <w:rFonts w:ascii="Times New Roman" w:eastAsia="Times New Roman" w:hAnsi="Times New Roman" w:cs="Times New Roman"/>
                <w:sz w:val="20"/>
                <w:szCs w:val="20"/>
                <w:lang w:eastAsia="ru-RU"/>
              </w:rPr>
            </w:pPr>
          </w:p>
        </w:tc>
        <w:tc>
          <w:tcPr>
            <w:tcW w:w="797" w:type="pct"/>
            <w:tcBorders>
              <w:top w:val="nil"/>
              <w:left w:val="nil"/>
              <w:bottom w:val="single" w:sz="4" w:space="0" w:color="auto"/>
              <w:right w:val="single" w:sz="4" w:space="0" w:color="auto"/>
            </w:tcBorders>
            <w:vAlign w:val="center"/>
            <w:hideMark/>
          </w:tcPr>
          <w:p w14:paraId="59378AA0"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Слесарь-ТС,ВС,ВО – 3чел.</w:t>
            </w:r>
          </w:p>
        </w:tc>
        <w:tc>
          <w:tcPr>
            <w:tcW w:w="837" w:type="pct"/>
            <w:vMerge/>
            <w:tcBorders>
              <w:top w:val="nil"/>
              <w:left w:val="single" w:sz="4" w:space="0" w:color="auto"/>
              <w:bottom w:val="single" w:sz="4" w:space="0" w:color="auto"/>
              <w:right w:val="single" w:sz="4" w:space="0" w:color="auto"/>
            </w:tcBorders>
            <w:vAlign w:val="center"/>
            <w:hideMark/>
          </w:tcPr>
          <w:p w14:paraId="42CDF72A" w14:textId="77777777" w:rsidR="000408E1" w:rsidRPr="000408E1" w:rsidRDefault="000408E1" w:rsidP="000408E1">
            <w:pPr>
              <w:spacing w:after="0" w:line="240" w:lineRule="auto"/>
              <w:rPr>
                <w:rFonts w:ascii="Times New Roman" w:eastAsia="Times New Roman" w:hAnsi="Times New Roman" w:cs="Times New Roman"/>
                <w:sz w:val="20"/>
                <w:szCs w:val="20"/>
                <w:lang w:eastAsia="ru-RU"/>
              </w:rPr>
            </w:pPr>
          </w:p>
        </w:tc>
      </w:tr>
      <w:tr w:rsidR="000408E1" w:rsidRPr="000408E1" w14:paraId="25D839CF" w14:textId="77777777" w:rsidTr="000408E1">
        <w:trPr>
          <w:trHeight w:val="20"/>
        </w:trPr>
        <w:tc>
          <w:tcPr>
            <w:tcW w:w="1250" w:type="pct"/>
            <w:vMerge/>
            <w:tcBorders>
              <w:top w:val="nil"/>
              <w:left w:val="single" w:sz="4" w:space="0" w:color="auto"/>
              <w:bottom w:val="single" w:sz="4" w:space="0" w:color="auto"/>
              <w:right w:val="single" w:sz="4" w:space="0" w:color="auto"/>
            </w:tcBorders>
            <w:vAlign w:val="center"/>
            <w:hideMark/>
          </w:tcPr>
          <w:p w14:paraId="12D1A510" w14:textId="77777777" w:rsidR="000408E1" w:rsidRPr="000408E1" w:rsidRDefault="000408E1" w:rsidP="000408E1">
            <w:pPr>
              <w:spacing w:after="0" w:line="240" w:lineRule="auto"/>
              <w:rPr>
                <w:rFonts w:ascii="Times New Roman" w:eastAsia="Times New Roman" w:hAnsi="Times New Roman" w:cs="Times New Roman"/>
                <w:sz w:val="20"/>
                <w:szCs w:val="20"/>
                <w:lang w:eastAsia="ru-RU"/>
              </w:rPr>
            </w:pPr>
          </w:p>
        </w:tc>
        <w:tc>
          <w:tcPr>
            <w:tcW w:w="1250" w:type="pct"/>
            <w:vMerge/>
            <w:tcBorders>
              <w:top w:val="nil"/>
              <w:left w:val="single" w:sz="4" w:space="0" w:color="auto"/>
              <w:bottom w:val="single" w:sz="4" w:space="0" w:color="auto"/>
              <w:right w:val="single" w:sz="4" w:space="0" w:color="auto"/>
            </w:tcBorders>
            <w:vAlign w:val="center"/>
            <w:hideMark/>
          </w:tcPr>
          <w:p w14:paraId="0FB604BF" w14:textId="77777777" w:rsidR="000408E1" w:rsidRPr="000408E1" w:rsidRDefault="000408E1" w:rsidP="000408E1">
            <w:pPr>
              <w:spacing w:after="0" w:line="240" w:lineRule="auto"/>
              <w:rPr>
                <w:rFonts w:ascii="Times New Roman" w:eastAsia="Times New Roman" w:hAnsi="Times New Roman" w:cs="Times New Roman"/>
                <w:sz w:val="20"/>
                <w:szCs w:val="20"/>
                <w:lang w:eastAsia="ru-RU"/>
              </w:rPr>
            </w:pPr>
          </w:p>
        </w:tc>
        <w:tc>
          <w:tcPr>
            <w:tcW w:w="866" w:type="pct"/>
            <w:vMerge/>
            <w:tcBorders>
              <w:top w:val="nil"/>
              <w:left w:val="single" w:sz="4" w:space="0" w:color="auto"/>
              <w:bottom w:val="single" w:sz="4" w:space="0" w:color="auto"/>
              <w:right w:val="single" w:sz="4" w:space="0" w:color="auto"/>
            </w:tcBorders>
            <w:vAlign w:val="center"/>
            <w:hideMark/>
          </w:tcPr>
          <w:p w14:paraId="54E0D420" w14:textId="77777777" w:rsidR="000408E1" w:rsidRPr="000408E1" w:rsidRDefault="000408E1" w:rsidP="000408E1">
            <w:pPr>
              <w:spacing w:after="0" w:line="240" w:lineRule="auto"/>
              <w:rPr>
                <w:rFonts w:ascii="Times New Roman" w:eastAsia="Times New Roman" w:hAnsi="Times New Roman" w:cs="Times New Roman"/>
                <w:sz w:val="20"/>
                <w:szCs w:val="20"/>
                <w:lang w:eastAsia="ru-RU"/>
              </w:rPr>
            </w:pPr>
          </w:p>
        </w:tc>
        <w:tc>
          <w:tcPr>
            <w:tcW w:w="797" w:type="pct"/>
            <w:tcBorders>
              <w:top w:val="nil"/>
              <w:left w:val="nil"/>
              <w:bottom w:val="single" w:sz="4" w:space="0" w:color="auto"/>
              <w:right w:val="single" w:sz="4" w:space="0" w:color="auto"/>
            </w:tcBorders>
            <w:vAlign w:val="center"/>
            <w:hideMark/>
          </w:tcPr>
          <w:p w14:paraId="5036A711"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Сварщик - 1 чел.</w:t>
            </w:r>
          </w:p>
        </w:tc>
        <w:tc>
          <w:tcPr>
            <w:tcW w:w="837" w:type="pct"/>
            <w:vMerge/>
            <w:tcBorders>
              <w:top w:val="nil"/>
              <w:left w:val="single" w:sz="4" w:space="0" w:color="auto"/>
              <w:bottom w:val="single" w:sz="4" w:space="0" w:color="auto"/>
              <w:right w:val="single" w:sz="4" w:space="0" w:color="auto"/>
            </w:tcBorders>
            <w:vAlign w:val="center"/>
            <w:hideMark/>
          </w:tcPr>
          <w:p w14:paraId="5BB4100A" w14:textId="77777777" w:rsidR="000408E1" w:rsidRPr="000408E1" w:rsidRDefault="000408E1" w:rsidP="000408E1">
            <w:pPr>
              <w:spacing w:after="0" w:line="240" w:lineRule="auto"/>
              <w:rPr>
                <w:rFonts w:ascii="Times New Roman" w:eastAsia="Times New Roman" w:hAnsi="Times New Roman" w:cs="Times New Roman"/>
                <w:sz w:val="20"/>
                <w:szCs w:val="20"/>
                <w:lang w:eastAsia="ru-RU"/>
              </w:rPr>
            </w:pPr>
          </w:p>
        </w:tc>
      </w:tr>
      <w:tr w:rsidR="000408E1" w:rsidRPr="000408E1" w14:paraId="4A7656F0" w14:textId="77777777" w:rsidTr="000408E1">
        <w:trPr>
          <w:trHeight w:val="20"/>
        </w:trPr>
        <w:tc>
          <w:tcPr>
            <w:tcW w:w="1250" w:type="pct"/>
            <w:vMerge/>
            <w:tcBorders>
              <w:top w:val="nil"/>
              <w:left w:val="single" w:sz="4" w:space="0" w:color="auto"/>
              <w:bottom w:val="single" w:sz="4" w:space="0" w:color="auto"/>
              <w:right w:val="single" w:sz="4" w:space="0" w:color="auto"/>
            </w:tcBorders>
            <w:vAlign w:val="center"/>
            <w:hideMark/>
          </w:tcPr>
          <w:p w14:paraId="732E7C6F" w14:textId="77777777" w:rsidR="000408E1" w:rsidRPr="000408E1" w:rsidRDefault="000408E1" w:rsidP="000408E1">
            <w:pPr>
              <w:spacing w:after="0" w:line="240" w:lineRule="auto"/>
              <w:rPr>
                <w:rFonts w:ascii="Times New Roman" w:eastAsia="Times New Roman" w:hAnsi="Times New Roman" w:cs="Times New Roman"/>
                <w:sz w:val="20"/>
                <w:szCs w:val="20"/>
                <w:lang w:eastAsia="ru-RU"/>
              </w:rPr>
            </w:pPr>
          </w:p>
        </w:tc>
        <w:tc>
          <w:tcPr>
            <w:tcW w:w="1250" w:type="pct"/>
            <w:vMerge/>
            <w:tcBorders>
              <w:top w:val="nil"/>
              <w:left w:val="single" w:sz="4" w:space="0" w:color="auto"/>
              <w:bottom w:val="single" w:sz="4" w:space="0" w:color="auto"/>
              <w:right w:val="single" w:sz="4" w:space="0" w:color="auto"/>
            </w:tcBorders>
            <w:vAlign w:val="center"/>
            <w:hideMark/>
          </w:tcPr>
          <w:p w14:paraId="59689E0B" w14:textId="77777777" w:rsidR="000408E1" w:rsidRPr="000408E1" w:rsidRDefault="000408E1" w:rsidP="000408E1">
            <w:pPr>
              <w:spacing w:after="0" w:line="240" w:lineRule="auto"/>
              <w:rPr>
                <w:rFonts w:ascii="Times New Roman" w:eastAsia="Times New Roman" w:hAnsi="Times New Roman" w:cs="Times New Roman"/>
                <w:sz w:val="20"/>
                <w:szCs w:val="20"/>
                <w:lang w:eastAsia="ru-RU"/>
              </w:rPr>
            </w:pPr>
          </w:p>
        </w:tc>
        <w:tc>
          <w:tcPr>
            <w:tcW w:w="866" w:type="pct"/>
            <w:vMerge/>
            <w:tcBorders>
              <w:top w:val="nil"/>
              <w:left w:val="single" w:sz="4" w:space="0" w:color="auto"/>
              <w:bottom w:val="single" w:sz="4" w:space="0" w:color="auto"/>
              <w:right w:val="single" w:sz="4" w:space="0" w:color="auto"/>
            </w:tcBorders>
            <w:vAlign w:val="center"/>
            <w:hideMark/>
          </w:tcPr>
          <w:p w14:paraId="1D83DF3E" w14:textId="77777777" w:rsidR="000408E1" w:rsidRPr="000408E1" w:rsidRDefault="000408E1" w:rsidP="000408E1">
            <w:pPr>
              <w:spacing w:after="0" w:line="240" w:lineRule="auto"/>
              <w:rPr>
                <w:rFonts w:ascii="Times New Roman" w:eastAsia="Times New Roman" w:hAnsi="Times New Roman" w:cs="Times New Roman"/>
                <w:sz w:val="20"/>
                <w:szCs w:val="20"/>
                <w:lang w:eastAsia="ru-RU"/>
              </w:rPr>
            </w:pPr>
          </w:p>
        </w:tc>
        <w:tc>
          <w:tcPr>
            <w:tcW w:w="797" w:type="pct"/>
            <w:tcBorders>
              <w:top w:val="nil"/>
              <w:left w:val="nil"/>
              <w:bottom w:val="single" w:sz="4" w:space="0" w:color="auto"/>
              <w:right w:val="single" w:sz="4" w:space="0" w:color="auto"/>
            </w:tcBorders>
            <w:vAlign w:val="center"/>
            <w:hideMark/>
          </w:tcPr>
          <w:p w14:paraId="67181FCB"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Слесарь КИПиА - 1 чел.</w:t>
            </w:r>
          </w:p>
        </w:tc>
        <w:tc>
          <w:tcPr>
            <w:tcW w:w="837" w:type="pct"/>
            <w:vMerge/>
            <w:tcBorders>
              <w:top w:val="nil"/>
              <w:left w:val="single" w:sz="4" w:space="0" w:color="auto"/>
              <w:bottom w:val="single" w:sz="4" w:space="0" w:color="auto"/>
              <w:right w:val="single" w:sz="4" w:space="0" w:color="auto"/>
            </w:tcBorders>
            <w:vAlign w:val="center"/>
            <w:hideMark/>
          </w:tcPr>
          <w:p w14:paraId="23889985" w14:textId="77777777" w:rsidR="000408E1" w:rsidRPr="000408E1" w:rsidRDefault="000408E1" w:rsidP="000408E1">
            <w:pPr>
              <w:spacing w:after="0" w:line="240" w:lineRule="auto"/>
              <w:rPr>
                <w:rFonts w:ascii="Times New Roman" w:eastAsia="Times New Roman" w:hAnsi="Times New Roman" w:cs="Times New Roman"/>
                <w:sz w:val="20"/>
                <w:szCs w:val="20"/>
                <w:lang w:eastAsia="ru-RU"/>
              </w:rPr>
            </w:pPr>
          </w:p>
        </w:tc>
      </w:tr>
      <w:tr w:rsidR="000408E1" w:rsidRPr="000408E1" w14:paraId="7B205454" w14:textId="77777777" w:rsidTr="000408E1">
        <w:trPr>
          <w:trHeight w:val="20"/>
        </w:trPr>
        <w:tc>
          <w:tcPr>
            <w:tcW w:w="1250" w:type="pct"/>
            <w:vMerge/>
            <w:tcBorders>
              <w:top w:val="nil"/>
              <w:left w:val="single" w:sz="4" w:space="0" w:color="auto"/>
              <w:bottom w:val="single" w:sz="4" w:space="0" w:color="auto"/>
              <w:right w:val="single" w:sz="4" w:space="0" w:color="auto"/>
            </w:tcBorders>
            <w:vAlign w:val="center"/>
            <w:hideMark/>
          </w:tcPr>
          <w:p w14:paraId="38F203F0" w14:textId="77777777" w:rsidR="000408E1" w:rsidRPr="000408E1" w:rsidRDefault="000408E1" w:rsidP="000408E1">
            <w:pPr>
              <w:spacing w:after="0" w:line="240" w:lineRule="auto"/>
              <w:rPr>
                <w:rFonts w:ascii="Times New Roman" w:eastAsia="Times New Roman" w:hAnsi="Times New Roman" w:cs="Times New Roman"/>
                <w:sz w:val="20"/>
                <w:szCs w:val="20"/>
                <w:lang w:eastAsia="ru-RU"/>
              </w:rPr>
            </w:pPr>
          </w:p>
        </w:tc>
        <w:tc>
          <w:tcPr>
            <w:tcW w:w="1250" w:type="pct"/>
            <w:vMerge/>
            <w:tcBorders>
              <w:top w:val="nil"/>
              <w:left w:val="single" w:sz="4" w:space="0" w:color="auto"/>
              <w:bottom w:val="single" w:sz="4" w:space="0" w:color="auto"/>
              <w:right w:val="single" w:sz="4" w:space="0" w:color="auto"/>
            </w:tcBorders>
            <w:vAlign w:val="center"/>
            <w:hideMark/>
          </w:tcPr>
          <w:p w14:paraId="378DE45B" w14:textId="77777777" w:rsidR="000408E1" w:rsidRPr="000408E1" w:rsidRDefault="000408E1" w:rsidP="000408E1">
            <w:pPr>
              <w:spacing w:after="0" w:line="240" w:lineRule="auto"/>
              <w:rPr>
                <w:rFonts w:ascii="Times New Roman" w:eastAsia="Times New Roman" w:hAnsi="Times New Roman" w:cs="Times New Roman"/>
                <w:sz w:val="20"/>
                <w:szCs w:val="20"/>
                <w:lang w:eastAsia="ru-RU"/>
              </w:rPr>
            </w:pPr>
          </w:p>
        </w:tc>
        <w:tc>
          <w:tcPr>
            <w:tcW w:w="866" w:type="pct"/>
            <w:vMerge/>
            <w:tcBorders>
              <w:top w:val="nil"/>
              <w:left w:val="single" w:sz="4" w:space="0" w:color="auto"/>
              <w:bottom w:val="single" w:sz="4" w:space="0" w:color="auto"/>
              <w:right w:val="single" w:sz="4" w:space="0" w:color="auto"/>
            </w:tcBorders>
            <w:vAlign w:val="center"/>
            <w:hideMark/>
          </w:tcPr>
          <w:p w14:paraId="597E4C8D" w14:textId="77777777" w:rsidR="000408E1" w:rsidRPr="000408E1" w:rsidRDefault="000408E1" w:rsidP="000408E1">
            <w:pPr>
              <w:spacing w:after="0" w:line="240" w:lineRule="auto"/>
              <w:rPr>
                <w:rFonts w:ascii="Times New Roman" w:eastAsia="Times New Roman" w:hAnsi="Times New Roman" w:cs="Times New Roman"/>
                <w:sz w:val="20"/>
                <w:szCs w:val="20"/>
                <w:lang w:eastAsia="ru-RU"/>
              </w:rPr>
            </w:pPr>
          </w:p>
        </w:tc>
        <w:tc>
          <w:tcPr>
            <w:tcW w:w="797" w:type="pct"/>
            <w:tcBorders>
              <w:top w:val="nil"/>
              <w:left w:val="nil"/>
              <w:bottom w:val="single" w:sz="4" w:space="0" w:color="auto"/>
              <w:right w:val="single" w:sz="4" w:space="0" w:color="auto"/>
            </w:tcBorders>
            <w:vAlign w:val="center"/>
            <w:hideMark/>
          </w:tcPr>
          <w:p w14:paraId="5D4BA0BA"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Электромонтер - 1 чел.</w:t>
            </w:r>
          </w:p>
        </w:tc>
        <w:tc>
          <w:tcPr>
            <w:tcW w:w="837" w:type="pct"/>
            <w:vMerge/>
            <w:tcBorders>
              <w:top w:val="nil"/>
              <w:left w:val="single" w:sz="4" w:space="0" w:color="auto"/>
              <w:bottom w:val="single" w:sz="4" w:space="0" w:color="auto"/>
              <w:right w:val="single" w:sz="4" w:space="0" w:color="auto"/>
            </w:tcBorders>
            <w:vAlign w:val="center"/>
            <w:hideMark/>
          </w:tcPr>
          <w:p w14:paraId="3961E1CD" w14:textId="77777777" w:rsidR="000408E1" w:rsidRPr="000408E1" w:rsidRDefault="000408E1" w:rsidP="000408E1">
            <w:pPr>
              <w:spacing w:after="0" w:line="240" w:lineRule="auto"/>
              <w:rPr>
                <w:rFonts w:ascii="Times New Roman" w:eastAsia="Times New Roman" w:hAnsi="Times New Roman" w:cs="Times New Roman"/>
                <w:sz w:val="20"/>
                <w:szCs w:val="20"/>
                <w:lang w:eastAsia="ru-RU"/>
              </w:rPr>
            </w:pPr>
          </w:p>
        </w:tc>
      </w:tr>
      <w:tr w:rsidR="000408E1" w:rsidRPr="000408E1" w14:paraId="240DC8A6" w14:textId="77777777" w:rsidTr="000408E1">
        <w:trPr>
          <w:trHeight w:val="20"/>
        </w:trPr>
        <w:tc>
          <w:tcPr>
            <w:tcW w:w="1250" w:type="pct"/>
            <w:vMerge/>
            <w:tcBorders>
              <w:top w:val="nil"/>
              <w:left w:val="single" w:sz="4" w:space="0" w:color="auto"/>
              <w:bottom w:val="single" w:sz="4" w:space="0" w:color="auto"/>
              <w:right w:val="single" w:sz="4" w:space="0" w:color="auto"/>
            </w:tcBorders>
            <w:vAlign w:val="center"/>
            <w:hideMark/>
          </w:tcPr>
          <w:p w14:paraId="22501912" w14:textId="77777777" w:rsidR="000408E1" w:rsidRPr="000408E1" w:rsidRDefault="000408E1" w:rsidP="000408E1">
            <w:pPr>
              <w:spacing w:after="0" w:line="240" w:lineRule="auto"/>
              <w:rPr>
                <w:rFonts w:ascii="Times New Roman" w:eastAsia="Times New Roman" w:hAnsi="Times New Roman" w:cs="Times New Roman"/>
                <w:sz w:val="20"/>
                <w:szCs w:val="20"/>
                <w:lang w:eastAsia="ru-RU"/>
              </w:rPr>
            </w:pPr>
          </w:p>
        </w:tc>
        <w:tc>
          <w:tcPr>
            <w:tcW w:w="1250" w:type="pct"/>
            <w:vMerge/>
            <w:tcBorders>
              <w:top w:val="nil"/>
              <w:left w:val="single" w:sz="4" w:space="0" w:color="auto"/>
              <w:bottom w:val="single" w:sz="4" w:space="0" w:color="auto"/>
              <w:right w:val="single" w:sz="4" w:space="0" w:color="auto"/>
            </w:tcBorders>
            <w:vAlign w:val="center"/>
            <w:hideMark/>
          </w:tcPr>
          <w:p w14:paraId="75DE996F" w14:textId="77777777" w:rsidR="000408E1" w:rsidRPr="000408E1" w:rsidRDefault="000408E1" w:rsidP="000408E1">
            <w:pPr>
              <w:spacing w:after="0" w:line="240" w:lineRule="auto"/>
              <w:rPr>
                <w:rFonts w:ascii="Times New Roman" w:eastAsia="Times New Roman" w:hAnsi="Times New Roman" w:cs="Times New Roman"/>
                <w:sz w:val="20"/>
                <w:szCs w:val="20"/>
                <w:lang w:eastAsia="ru-RU"/>
              </w:rPr>
            </w:pPr>
          </w:p>
        </w:tc>
        <w:tc>
          <w:tcPr>
            <w:tcW w:w="866" w:type="pct"/>
            <w:tcBorders>
              <w:top w:val="nil"/>
              <w:left w:val="nil"/>
              <w:bottom w:val="single" w:sz="4" w:space="0" w:color="auto"/>
              <w:right w:val="single" w:sz="4" w:space="0" w:color="auto"/>
            </w:tcBorders>
            <w:vAlign w:val="center"/>
            <w:hideMark/>
          </w:tcPr>
          <w:p w14:paraId="77B1259E"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оперативный персонал</w:t>
            </w:r>
          </w:p>
        </w:tc>
        <w:tc>
          <w:tcPr>
            <w:tcW w:w="797" w:type="pct"/>
            <w:tcBorders>
              <w:top w:val="nil"/>
              <w:left w:val="nil"/>
              <w:bottom w:val="single" w:sz="4" w:space="0" w:color="auto"/>
              <w:right w:val="single" w:sz="4" w:space="0" w:color="auto"/>
            </w:tcBorders>
            <w:noWrap/>
            <w:vAlign w:val="center"/>
            <w:hideMark/>
          </w:tcPr>
          <w:p w14:paraId="61FD069F" w14:textId="77777777" w:rsidR="000408E1" w:rsidRPr="000408E1" w:rsidRDefault="000408E1" w:rsidP="000408E1">
            <w:pPr>
              <w:spacing w:after="0" w:line="240" w:lineRule="auto"/>
              <w:jc w:val="center"/>
              <w:rPr>
                <w:rFonts w:ascii="Aptos Narrow" w:eastAsia="Times New Roman" w:hAnsi="Aptos Narrow" w:cs="Times New Roman"/>
                <w:lang w:eastAsia="ru-RU"/>
              </w:rPr>
            </w:pPr>
            <w:r w:rsidRPr="000408E1">
              <w:rPr>
                <w:rFonts w:ascii="Aptos Narrow" w:eastAsia="Times New Roman" w:hAnsi="Aptos Narrow" w:cs="Times New Roman"/>
                <w:lang w:eastAsia="ru-RU"/>
              </w:rPr>
              <w:t> </w:t>
            </w:r>
          </w:p>
        </w:tc>
        <w:tc>
          <w:tcPr>
            <w:tcW w:w="837" w:type="pct"/>
            <w:vMerge/>
            <w:tcBorders>
              <w:top w:val="nil"/>
              <w:left w:val="single" w:sz="4" w:space="0" w:color="auto"/>
              <w:bottom w:val="single" w:sz="4" w:space="0" w:color="auto"/>
              <w:right w:val="single" w:sz="4" w:space="0" w:color="auto"/>
            </w:tcBorders>
            <w:vAlign w:val="center"/>
            <w:hideMark/>
          </w:tcPr>
          <w:p w14:paraId="42F3F514" w14:textId="77777777" w:rsidR="000408E1" w:rsidRPr="000408E1" w:rsidRDefault="000408E1" w:rsidP="000408E1">
            <w:pPr>
              <w:spacing w:after="0" w:line="240" w:lineRule="auto"/>
              <w:rPr>
                <w:rFonts w:ascii="Times New Roman" w:eastAsia="Times New Roman" w:hAnsi="Times New Roman" w:cs="Times New Roman"/>
                <w:sz w:val="20"/>
                <w:szCs w:val="20"/>
                <w:lang w:eastAsia="ru-RU"/>
              </w:rPr>
            </w:pPr>
          </w:p>
        </w:tc>
      </w:tr>
      <w:tr w:rsidR="000408E1" w:rsidRPr="000408E1" w14:paraId="408760F8" w14:textId="77777777" w:rsidTr="000408E1">
        <w:trPr>
          <w:trHeight w:val="20"/>
        </w:trPr>
        <w:tc>
          <w:tcPr>
            <w:tcW w:w="1250" w:type="pct"/>
            <w:vMerge w:val="restart"/>
            <w:tcBorders>
              <w:top w:val="nil"/>
              <w:left w:val="single" w:sz="4" w:space="0" w:color="auto"/>
              <w:bottom w:val="single" w:sz="4" w:space="0" w:color="auto"/>
              <w:right w:val="single" w:sz="4" w:space="0" w:color="auto"/>
            </w:tcBorders>
            <w:vAlign w:val="center"/>
            <w:hideMark/>
          </w:tcPr>
          <w:p w14:paraId="3FD74D9D"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lastRenderedPageBreak/>
              <w:t>ООО «УКС»</w:t>
            </w:r>
          </w:p>
        </w:tc>
        <w:tc>
          <w:tcPr>
            <w:tcW w:w="1250" w:type="pct"/>
            <w:vMerge w:val="restart"/>
            <w:tcBorders>
              <w:top w:val="nil"/>
              <w:left w:val="single" w:sz="4" w:space="0" w:color="auto"/>
              <w:bottom w:val="single" w:sz="4" w:space="0" w:color="auto"/>
              <w:right w:val="single" w:sz="4" w:space="0" w:color="auto"/>
            </w:tcBorders>
            <w:vAlign w:val="center"/>
            <w:hideMark/>
          </w:tcPr>
          <w:p w14:paraId="41C95A8C"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г. Сергиев Посад, ул. Пограничная, 5</w:t>
            </w:r>
          </w:p>
        </w:tc>
        <w:tc>
          <w:tcPr>
            <w:tcW w:w="866" w:type="pct"/>
            <w:tcBorders>
              <w:top w:val="nil"/>
              <w:left w:val="nil"/>
              <w:bottom w:val="single" w:sz="4" w:space="0" w:color="auto"/>
              <w:right w:val="single" w:sz="4" w:space="0" w:color="auto"/>
            </w:tcBorders>
            <w:vAlign w:val="center"/>
            <w:hideMark/>
          </w:tcPr>
          <w:p w14:paraId="64A396E2"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диспетчерская служба (в рабочее время)</w:t>
            </w:r>
          </w:p>
        </w:tc>
        <w:tc>
          <w:tcPr>
            <w:tcW w:w="797" w:type="pct"/>
            <w:tcBorders>
              <w:top w:val="nil"/>
              <w:left w:val="nil"/>
              <w:bottom w:val="single" w:sz="4" w:space="0" w:color="auto"/>
              <w:right w:val="single" w:sz="4" w:space="0" w:color="auto"/>
            </w:tcBorders>
            <w:vAlign w:val="center"/>
            <w:hideMark/>
          </w:tcPr>
          <w:p w14:paraId="72E036C3"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дежурный диспетчер - 1 чел.</w:t>
            </w:r>
          </w:p>
        </w:tc>
        <w:tc>
          <w:tcPr>
            <w:tcW w:w="837" w:type="pct"/>
            <w:tcBorders>
              <w:top w:val="nil"/>
              <w:left w:val="nil"/>
              <w:bottom w:val="single" w:sz="4" w:space="0" w:color="auto"/>
              <w:right w:val="single" w:sz="4" w:space="0" w:color="auto"/>
            </w:tcBorders>
            <w:vAlign w:val="center"/>
            <w:hideMark/>
          </w:tcPr>
          <w:p w14:paraId="1EA1CECD"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оргтехника с программным обеспечением, средства связи на рабочем месте</w:t>
            </w:r>
          </w:p>
        </w:tc>
      </w:tr>
      <w:tr w:rsidR="000408E1" w:rsidRPr="000408E1" w14:paraId="516BA8EC" w14:textId="77777777" w:rsidTr="000408E1">
        <w:trPr>
          <w:trHeight w:val="20"/>
        </w:trPr>
        <w:tc>
          <w:tcPr>
            <w:tcW w:w="1250" w:type="pct"/>
            <w:vMerge/>
            <w:tcBorders>
              <w:top w:val="nil"/>
              <w:left w:val="single" w:sz="4" w:space="0" w:color="auto"/>
              <w:bottom w:val="single" w:sz="4" w:space="0" w:color="auto"/>
              <w:right w:val="single" w:sz="4" w:space="0" w:color="auto"/>
            </w:tcBorders>
            <w:vAlign w:val="center"/>
            <w:hideMark/>
          </w:tcPr>
          <w:p w14:paraId="249FE369" w14:textId="77777777" w:rsidR="000408E1" w:rsidRPr="000408E1" w:rsidRDefault="000408E1" w:rsidP="000408E1">
            <w:pPr>
              <w:spacing w:after="0" w:line="240" w:lineRule="auto"/>
              <w:rPr>
                <w:rFonts w:ascii="Times New Roman" w:eastAsia="Times New Roman" w:hAnsi="Times New Roman" w:cs="Times New Roman"/>
                <w:sz w:val="20"/>
                <w:szCs w:val="20"/>
                <w:lang w:eastAsia="ru-RU"/>
              </w:rPr>
            </w:pPr>
          </w:p>
        </w:tc>
        <w:tc>
          <w:tcPr>
            <w:tcW w:w="1250" w:type="pct"/>
            <w:vMerge/>
            <w:tcBorders>
              <w:top w:val="nil"/>
              <w:left w:val="single" w:sz="4" w:space="0" w:color="auto"/>
              <w:bottom w:val="single" w:sz="4" w:space="0" w:color="auto"/>
              <w:right w:val="single" w:sz="4" w:space="0" w:color="auto"/>
            </w:tcBorders>
            <w:vAlign w:val="center"/>
            <w:hideMark/>
          </w:tcPr>
          <w:p w14:paraId="24E3FA67" w14:textId="77777777" w:rsidR="000408E1" w:rsidRPr="000408E1" w:rsidRDefault="000408E1" w:rsidP="000408E1">
            <w:pPr>
              <w:spacing w:after="0" w:line="240" w:lineRule="auto"/>
              <w:rPr>
                <w:rFonts w:ascii="Times New Roman" w:eastAsia="Times New Roman" w:hAnsi="Times New Roman" w:cs="Times New Roman"/>
                <w:sz w:val="20"/>
                <w:szCs w:val="20"/>
                <w:lang w:eastAsia="ru-RU"/>
              </w:rPr>
            </w:pPr>
          </w:p>
        </w:tc>
        <w:tc>
          <w:tcPr>
            <w:tcW w:w="866" w:type="pct"/>
            <w:tcBorders>
              <w:top w:val="nil"/>
              <w:left w:val="nil"/>
              <w:bottom w:val="single" w:sz="4" w:space="0" w:color="auto"/>
              <w:right w:val="single" w:sz="4" w:space="0" w:color="auto"/>
            </w:tcBorders>
            <w:vAlign w:val="center"/>
            <w:hideMark/>
          </w:tcPr>
          <w:p w14:paraId="590A114A"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аварийно-ремонтная бригада (в рабочее время – в месте расположения организации, в нерабочее время, выходные дни - в домашних условиях, прибывая на места работ по вызову)</w:t>
            </w:r>
          </w:p>
        </w:tc>
        <w:tc>
          <w:tcPr>
            <w:tcW w:w="797" w:type="pct"/>
            <w:tcBorders>
              <w:top w:val="nil"/>
              <w:left w:val="nil"/>
              <w:bottom w:val="single" w:sz="4" w:space="0" w:color="auto"/>
              <w:right w:val="single" w:sz="4" w:space="0" w:color="auto"/>
            </w:tcBorders>
            <w:vAlign w:val="center"/>
            <w:hideMark/>
          </w:tcPr>
          <w:p w14:paraId="724635D9"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состав: слесарь по ремонту КИПиА – 3 чел.;мастер по ремонту - 1 чел.; слесарь по ремонту оборудования котельных - 1 чел.; механик двигателей внутреннего сгорания - 1 чел.; слесарь монтажник - 1 чел.</w:t>
            </w:r>
          </w:p>
        </w:tc>
        <w:tc>
          <w:tcPr>
            <w:tcW w:w="837" w:type="pct"/>
            <w:tcBorders>
              <w:top w:val="nil"/>
              <w:left w:val="nil"/>
              <w:bottom w:val="single" w:sz="4" w:space="0" w:color="auto"/>
              <w:right w:val="single" w:sz="4" w:space="0" w:color="auto"/>
            </w:tcBorders>
            <w:vAlign w:val="center"/>
            <w:hideMark/>
          </w:tcPr>
          <w:p w14:paraId="0A8CAA3D"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оргтехника, средства связи, автомобили</w:t>
            </w:r>
          </w:p>
        </w:tc>
      </w:tr>
      <w:tr w:rsidR="000408E1" w:rsidRPr="000408E1" w14:paraId="566198D2" w14:textId="77777777" w:rsidTr="000408E1">
        <w:trPr>
          <w:trHeight w:val="20"/>
        </w:trPr>
        <w:tc>
          <w:tcPr>
            <w:tcW w:w="1250" w:type="pct"/>
            <w:vMerge/>
            <w:tcBorders>
              <w:top w:val="nil"/>
              <w:left w:val="single" w:sz="4" w:space="0" w:color="auto"/>
              <w:bottom w:val="single" w:sz="4" w:space="0" w:color="auto"/>
              <w:right w:val="single" w:sz="4" w:space="0" w:color="auto"/>
            </w:tcBorders>
            <w:vAlign w:val="center"/>
            <w:hideMark/>
          </w:tcPr>
          <w:p w14:paraId="2A3C3982" w14:textId="77777777" w:rsidR="000408E1" w:rsidRPr="000408E1" w:rsidRDefault="000408E1" w:rsidP="000408E1">
            <w:pPr>
              <w:spacing w:after="0" w:line="240" w:lineRule="auto"/>
              <w:rPr>
                <w:rFonts w:ascii="Times New Roman" w:eastAsia="Times New Roman" w:hAnsi="Times New Roman" w:cs="Times New Roman"/>
                <w:sz w:val="20"/>
                <w:szCs w:val="20"/>
                <w:lang w:eastAsia="ru-RU"/>
              </w:rPr>
            </w:pPr>
          </w:p>
        </w:tc>
        <w:tc>
          <w:tcPr>
            <w:tcW w:w="1250" w:type="pct"/>
            <w:vMerge/>
            <w:tcBorders>
              <w:top w:val="nil"/>
              <w:left w:val="single" w:sz="4" w:space="0" w:color="auto"/>
              <w:bottom w:val="single" w:sz="4" w:space="0" w:color="auto"/>
              <w:right w:val="single" w:sz="4" w:space="0" w:color="auto"/>
            </w:tcBorders>
            <w:vAlign w:val="center"/>
            <w:hideMark/>
          </w:tcPr>
          <w:p w14:paraId="6376E68C" w14:textId="77777777" w:rsidR="000408E1" w:rsidRPr="000408E1" w:rsidRDefault="000408E1" w:rsidP="000408E1">
            <w:pPr>
              <w:spacing w:after="0" w:line="240" w:lineRule="auto"/>
              <w:rPr>
                <w:rFonts w:ascii="Times New Roman" w:eastAsia="Times New Roman" w:hAnsi="Times New Roman" w:cs="Times New Roman"/>
                <w:sz w:val="20"/>
                <w:szCs w:val="20"/>
                <w:lang w:eastAsia="ru-RU"/>
              </w:rPr>
            </w:pPr>
          </w:p>
        </w:tc>
        <w:tc>
          <w:tcPr>
            <w:tcW w:w="866" w:type="pct"/>
            <w:tcBorders>
              <w:top w:val="nil"/>
              <w:left w:val="nil"/>
              <w:bottom w:val="single" w:sz="4" w:space="0" w:color="auto"/>
              <w:right w:val="single" w:sz="4" w:space="0" w:color="auto"/>
            </w:tcBorders>
            <w:vAlign w:val="center"/>
            <w:hideMark/>
          </w:tcPr>
          <w:p w14:paraId="63777D25"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оперативный персонал на котельных (круглосуточно)</w:t>
            </w:r>
          </w:p>
        </w:tc>
        <w:tc>
          <w:tcPr>
            <w:tcW w:w="797" w:type="pct"/>
            <w:tcBorders>
              <w:top w:val="nil"/>
              <w:left w:val="nil"/>
              <w:bottom w:val="single" w:sz="4" w:space="0" w:color="auto"/>
              <w:right w:val="single" w:sz="4" w:space="0" w:color="auto"/>
            </w:tcBorders>
            <w:vAlign w:val="center"/>
            <w:hideMark/>
          </w:tcPr>
          <w:p w14:paraId="7A08F10B"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котельная автоматизированная</w:t>
            </w:r>
          </w:p>
        </w:tc>
        <w:tc>
          <w:tcPr>
            <w:tcW w:w="837" w:type="pct"/>
            <w:tcBorders>
              <w:top w:val="nil"/>
              <w:left w:val="nil"/>
              <w:bottom w:val="single" w:sz="4" w:space="0" w:color="auto"/>
              <w:right w:val="single" w:sz="4" w:space="0" w:color="auto"/>
            </w:tcBorders>
            <w:vAlign w:val="center"/>
            <w:hideMark/>
          </w:tcPr>
          <w:p w14:paraId="441435D2"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котельная автоматизированная</w:t>
            </w:r>
          </w:p>
        </w:tc>
      </w:tr>
      <w:tr w:rsidR="000408E1" w:rsidRPr="000408E1" w14:paraId="2C7F927C" w14:textId="77777777" w:rsidTr="000408E1">
        <w:trPr>
          <w:trHeight w:val="20"/>
        </w:trPr>
        <w:tc>
          <w:tcPr>
            <w:tcW w:w="1250" w:type="pct"/>
            <w:vMerge w:val="restart"/>
            <w:tcBorders>
              <w:top w:val="nil"/>
              <w:left w:val="single" w:sz="4" w:space="0" w:color="auto"/>
              <w:bottom w:val="single" w:sz="4" w:space="0" w:color="auto"/>
              <w:right w:val="single" w:sz="4" w:space="0" w:color="auto"/>
            </w:tcBorders>
            <w:vAlign w:val="center"/>
            <w:hideMark/>
          </w:tcPr>
          <w:p w14:paraId="7930A0D4" w14:textId="77777777" w:rsidR="000408E1" w:rsidRPr="000408E1" w:rsidRDefault="000408E1" w:rsidP="000408E1">
            <w:pPr>
              <w:spacing w:after="0" w:line="240" w:lineRule="auto"/>
              <w:jc w:val="center"/>
              <w:rPr>
                <w:rFonts w:ascii="Times New Roman" w:eastAsia="Times New Roman" w:hAnsi="Times New Roman" w:cs="Times New Roman"/>
                <w:lang w:eastAsia="ru-RU"/>
              </w:rPr>
            </w:pPr>
            <w:r w:rsidRPr="000408E1">
              <w:rPr>
                <w:rFonts w:ascii="Times New Roman" w:eastAsia="Times New Roman" w:hAnsi="Times New Roman" w:cs="Times New Roman"/>
                <w:lang w:eastAsia="ru-RU"/>
              </w:rPr>
              <w:t>ООО «ЭНЕРГОСТАНДАРТ»</w:t>
            </w:r>
          </w:p>
        </w:tc>
        <w:tc>
          <w:tcPr>
            <w:tcW w:w="1250" w:type="pct"/>
            <w:vMerge w:val="restart"/>
            <w:tcBorders>
              <w:top w:val="nil"/>
              <w:left w:val="single" w:sz="4" w:space="0" w:color="auto"/>
              <w:bottom w:val="single" w:sz="4" w:space="0" w:color="auto"/>
              <w:right w:val="single" w:sz="4" w:space="0" w:color="auto"/>
            </w:tcBorders>
            <w:vAlign w:val="center"/>
            <w:hideMark/>
          </w:tcPr>
          <w:p w14:paraId="5996DE79" w14:textId="77777777" w:rsidR="000408E1" w:rsidRPr="000408E1" w:rsidRDefault="000408E1" w:rsidP="000408E1">
            <w:pPr>
              <w:spacing w:after="0" w:line="240" w:lineRule="auto"/>
              <w:jc w:val="center"/>
              <w:rPr>
                <w:rFonts w:ascii="Times New Roman" w:eastAsia="Times New Roman" w:hAnsi="Times New Roman" w:cs="Times New Roman"/>
                <w:lang w:eastAsia="ru-RU"/>
              </w:rPr>
            </w:pPr>
            <w:r w:rsidRPr="000408E1">
              <w:rPr>
                <w:rFonts w:ascii="Times New Roman" w:eastAsia="Times New Roman" w:hAnsi="Times New Roman" w:cs="Times New Roman"/>
                <w:lang w:eastAsia="ru-RU"/>
              </w:rPr>
              <w:t>г. Сергиев  Посад, ул. Сергиевская д. 13</w:t>
            </w:r>
          </w:p>
        </w:tc>
        <w:tc>
          <w:tcPr>
            <w:tcW w:w="866" w:type="pct"/>
            <w:tcBorders>
              <w:top w:val="nil"/>
              <w:left w:val="nil"/>
              <w:bottom w:val="single" w:sz="4" w:space="0" w:color="auto"/>
              <w:right w:val="single" w:sz="4" w:space="0" w:color="auto"/>
            </w:tcBorders>
            <w:vAlign w:val="center"/>
            <w:hideMark/>
          </w:tcPr>
          <w:p w14:paraId="0BE1B2BC" w14:textId="77777777" w:rsidR="000408E1" w:rsidRPr="000408E1" w:rsidRDefault="000408E1" w:rsidP="000408E1">
            <w:pPr>
              <w:spacing w:after="0" w:line="240" w:lineRule="auto"/>
              <w:jc w:val="center"/>
              <w:rPr>
                <w:rFonts w:ascii="Times New Roman" w:eastAsia="Times New Roman" w:hAnsi="Times New Roman" w:cs="Times New Roman"/>
                <w:lang w:eastAsia="ru-RU"/>
              </w:rPr>
            </w:pPr>
            <w:r w:rsidRPr="000408E1">
              <w:rPr>
                <w:rFonts w:ascii="Times New Roman" w:eastAsia="Times New Roman" w:hAnsi="Times New Roman" w:cs="Times New Roman"/>
                <w:lang w:eastAsia="ru-RU"/>
              </w:rPr>
              <w:t>диспетчерская служба (круглосуточно)</w:t>
            </w:r>
          </w:p>
        </w:tc>
        <w:tc>
          <w:tcPr>
            <w:tcW w:w="797" w:type="pct"/>
            <w:tcBorders>
              <w:top w:val="nil"/>
              <w:left w:val="nil"/>
              <w:bottom w:val="single" w:sz="4" w:space="0" w:color="auto"/>
              <w:right w:val="single" w:sz="4" w:space="0" w:color="auto"/>
            </w:tcBorders>
            <w:vAlign w:val="center"/>
            <w:hideMark/>
          </w:tcPr>
          <w:p w14:paraId="6C92838D" w14:textId="77777777" w:rsidR="000408E1" w:rsidRPr="000408E1" w:rsidRDefault="000408E1" w:rsidP="000408E1">
            <w:pPr>
              <w:spacing w:after="0" w:line="240" w:lineRule="auto"/>
              <w:jc w:val="center"/>
              <w:rPr>
                <w:rFonts w:ascii="Times New Roman" w:eastAsia="Times New Roman" w:hAnsi="Times New Roman" w:cs="Times New Roman"/>
                <w:lang w:eastAsia="ru-RU"/>
              </w:rPr>
            </w:pPr>
            <w:r w:rsidRPr="000408E1">
              <w:rPr>
                <w:rFonts w:ascii="Times New Roman" w:eastAsia="Times New Roman" w:hAnsi="Times New Roman" w:cs="Times New Roman"/>
                <w:lang w:eastAsia="ru-RU"/>
              </w:rPr>
              <w:t>дежурный диспетчер - 2 чел.</w:t>
            </w:r>
          </w:p>
        </w:tc>
        <w:tc>
          <w:tcPr>
            <w:tcW w:w="837" w:type="pct"/>
            <w:tcBorders>
              <w:top w:val="nil"/>
              <w:left w:val="nil"/>
              <w:bottom w:val="single" w:sz="4" w:space="0" w:color="auto"/>
              <w:right w:val="single" w:sz="4" w:space="0" w:color="auto"/>
            </w:tcBorders>
            <w:vAlign w:val="center"/>
            <w:hideMark/>
          </w:tcPr>
          <w:p w14:paraId="4BCDAD56" w14:textId="77777777" w:rsidR="000408E1" w:rsidRPr="000408E1" w:rsidRDefault="000408E1" w:rsidP="000408E1">
            <w:pPr>
              <w:spacing w:after="0" w:line="240" w:lineRule="auto"/>
              <w:jc w:val="center"/>
              <w:rPr>
                <w:rFonts w:ascii="Times New Roman" w:eastAsia="Times New Roman" w:hAnsi="Times New Roman" w:cs="Times New Roman"/>
                <w:lang w:eastAsia="ru-RU"/>
              </w:rPr>
            </w:pPr>
            <w:r w:rsidRPr="000408E1">
              <w:rPr>
                <w:rFonts w:ascii="Times New Roman" w:eastAsia="Times New Roman" w:hAnsi="Times New Roman" w:cs="Times New Roman"/>
                <w:lang w:eastAsia="ru-RU"/>
              </w:rPr>
              <w:t>оргтехника с программным обеспечением, средства связи на рабочем месте</w:t>
            </w:r>
          </w:p>
        </w:tc>
      </w:tr>
      <w:tr w:rsidR="000408E1" w:rsidRPr="000408E1" w14:paraId="4F4198C1" w14:textId="77777777" w:rsidTr="000408E1">
        <w:trPr>
          <w:trHeight w:val="20"/>
        </w:trPr>
        <w:tc>
          <w:tcPr>
            <w:tcW w:w="1250" w:type="pct"/>
            <w:vMerge/>
            <w:tcBorders>
              <w:top w:val="nil"/>
              <w:left w:val="single" w:sz="4" w:space="0" w:color="auto"/>
              <w:bottom w:val="single" w:sz="4" w:space="0" w:color="auto"/>
              <w:right w:val="single" w:sz="4" w:space="0" w:color="auto"/>
            </w:tcBorders>
            <w:vAlign w:val="center"/>
            <w:hideMark/>
          </w:tcPr>
          <w:p w14:paraId="35237B82" w14:textId="77777777" w:rsidR="000408E1" w:rsidRPr="000408E1" w:rsidRDefault="000408E1" w:rsidP="000408E1">
            <w:pPr>
              <w:spacing w:after="0" w:line="240" w:lineRule="auto"/>
              <w:rPr>
                <w:rFonts w:ascii="Times New Roman" w:eastAsia="Times New Roman" w:hAnsi="Times New Roman" w:cs="Times New Roman"/>
                <w:lang w:eastAsia="ru-RU"/>
              </w:rPr>
            </w:pPr>
          </w:p>
        </w:tc>
        <w:tc>
          <w:tcPr>
            <w:tcW w:w="1250" w:type="pct"/>
            <w:vMerge/>
            <w:tcBorders>
              <w:top w:val="nil"/>
              <w:left w:val="single" w:sz="4" w:space="0" w:color="auto"/>
              <w:bottom w:val="single" w:sz="4" w:space="0" w:color="auto"/>
              <w:right w:val="single" w:sz="4" w:space="0" w:color="auto"/>
            </w:tcBorders>
            <w:vAlign w:val="center"/>
            <w:hideMark/>
          </w:tcPr>
          <w:p w14:paraId="2D46099D" w14:textId="77777777" w:rsidR="000408E1" w:rsidRPr="000408E1" w:rsidRDefault="000408E1" w:rsidP="000408E1">
            <w:pPr>
              <w:spacing w:after="0" w:line="240" w:lineRule="auto"/>
              <w:rPr>
                <w:rFonts w:ascii="Times New Roman" w:eastAsia="Times New Roman" w:hAnsi="Times New Roman" w:cs="Times New Roman"/>
                <w:lang w:eastAsia="ru-RU"/>
              </w:rPr>
            </w:pPr>
          </w:p>
        </w:tc>
        <w:tc>
          <w:tcPr>
            <w:tcW w:w="866" w:type="pct"/>
            <w:vMerge w:val="restart"/>
            <w:tcBorders>
              <w:top w:val="nil"/>
              <w:left w:val="single" w:sz="4" w:space="0" w:color="auto"/>
              <w:bottom w:val="single" w:sz="4" w:space="0" w:color="auto"/>
              <w:right w:val="single" w:sz="4" w:space="0" w:color="auto"/>
            </w:tcBorders>
            <w:vAlign w:val="center"/>
            <w:hideMark/>
          </w:tcPr>
          <w:p w14:paraId="72EB8846" w14:textId="77777777" w:rsidR="000408E1" w:rsidRPr="000408E1" w:rsidRDefault="000408E1" w:rsidP="000408E1">
            <w:pPr>
              <w:spacing w:after="0" w:line="240" w:lineRule="auto"/>
              <w:jc w:val="center"/>
              <w:rPr>
                <w:rFonts w:ascii="Times New Roman" w:eastAsia="Times New Roman" w:hAnsi="Times New Roman" w:cs="Times New Roman"/>
                <w:lang w:eastAsia="ru-RU"/>
              </w:rPr>
            </w:pPr>
            <w:r w:rsidRPr="000408E1">
              <w:rPr>
                <w:rFonts w:ascii="Times New Roman" w:eastAsia="Times New Roman" w:hAnsi="Times New Roman" w:cs="Times New Roman"/>
                <w:lang w:eastAsia="ru-RU"/>
              </w:rPr>
              <w:t>аварийно-ремонтная бригада (круглосуточно)</w:t>
            </w:r>
          </w:p>
        </w:tc>
        <w:tc>
          <w:tcPr>
            <w:tcW w:w="797" w:type="pct"/>
            <w:vMerge w:val="restart"/>
            <w:tcBorders>
              <w:top w:val="nil"/>
              <w:left w:val="single" w:sz="4" w:space="0" w:color="auto"/>
              <w:bottom w:val="single" w:sz="4" w:space="0" w:color="auto"/>
              <w:right w:val="single" w:sz="4" w:space="0" w:color="auto"/>
            </w:tcBorders>
            <w:vAlign w:val="center"/>
            <w:hideMark/>
          </w:tcPr>
          <w:p w14:paraId="50D7E721" w14:textId="77777777" w:rsidR="000408E1" w:rsidRPr="000408E1" w:rsidRDefault="000408E1" w:rsidP="000408E1">
            <w:pPr>
              <w:spacing w:after="0" w:line="240" w:lineRule="auto"/>
              <w:jc w:val="center"/>
              <w:rPr>
                <w:rFonts w:ascii="Times New Roman" w:eastAsia="Times New Roman" w:hAnsi="Times New Roman" w:cs="Times New Roman"/>
                <w:lang w:eastAsia="ru-RU"/>
              </w:rPr>
            </w:pPr>
            <w:r w:rsidRPr="000408E1">
              <w:rPr>
                <w:rFonts w:ascii="Times New Roman" w:eastAsia="Times New Roman" w:hAnsi="Times New Roman" w:cs="Times New Roman"/>
                <w:lang w:eastAsia="ru-RU"/>
              </w:rPr>
              <w:t>состав: мастер – 1 чел.; водитель - 1 чел.; слесарь сантехник - 1 чел.; сварщик - 1 чел.; электромонтер - 1 чел.</w:t>
            </w:r>
          </w:p>
        </w:tc>
        <w:tc>
          <w:tcPr>
            <w:tcW w:w="837" w:type="pct"/>
            <w:tcBorders>
              <w:top w:val="nil"/>
              <w:left w:val="nil"/>
              <w:bottom w:val="single" w:sz="4" w:space="0" w:color="auto"/>
              <w:right w:val="single" w:sz="4" w:space="0" w:color="auto"/>
            </w:tcBorders>
            <w:vAlign w:val="center"/>
            <w:hideMark/>
          </w:tcPr>
          <w:p w14:paraId="05CAC704" w14:textId="77777777" w:rsidR="000408E1" w:rsidRPr="000408E1" w:rsidRDefault="000408E1" w:rsidP="000408E1">
            <w:pPr>
              <w:spacing w:after="0" w:line="240" w:lineRule="auto"/>
              <w:jc w:val="center"/>
              <w:rPr>
                <w:rFonts w:ascii="Times New Roman" w:eastAsia="Times New Roman" w:hAnsi="Times New Roman" w:cs="Times New Roman"/>
                <w:lang w:eastAsia="ru-RU"/>
              </w:rPr>
            </w:pPr>
            <w:r w:rsidRPr="000408E1">
              <w:rPr>
                <w:rFonts w:ascii="Times New Roman" w:eastAsia="Times New Roman" w:hAnsi="Times New Roman" w:cs="Times New Roman"/>
                <w:lang w:eastAsia="ru-RU"/>
              </w:rPr>
              <w:t>автомобиль самосвал - 0 ед.; передвижная ремонтная мастерская   - 0 ед.; экскаватор - 1 ед.; бензиновый генератор – 1 ед.;</w:t>
            </w:r>
          </w:p>
        </w:tc>
      </w:tr>
      <w:tr w:rsidR="000408E1" w:rsidRPr="000408E1" w14:paraId="15368031" w14:textId="77777777" w:rsidTr="000408E1">
        <w:trPr>
          <w:trHeight w:val="20"/>
        </w:trPr>
        <w:tc>
          <w:tcPr>
            <w:tcW w:w="1250" w:type="pct"/>
            <w:vMerge/>
            <w:tcBorders>
              <w:top w:val="nil"/>
              <w:left w:val="single" w:sz="4" w:space="0" w:color="auto"/>
              <w:bottom w:val="single" w:sz="4" w:space="0" w:color="auto"/>
              <w:right w:val="single" w:sz="4" w:space="0" w:color="auto"/>
            </w:tcBorders>
            <w:vAlign w:val="center"/>
            <w:hideMark/>
          </w:tcPr>
          <w:p w14:paraId="228DF5B6" w14:textId="77777777" w:rsidR="000408E1" w:rsidRPr="000408E1" w:rsidRDefault="000408E1" w:rsidP="000408E1">
            <w:pPr>
              <w:spacing w:after="0" w:line="240" w:lineRule="auto"/>
              <w:rPr>
                <w:rFonts w:ascii="Times New Roman" w:eastAsia="Times New Roman" w:hAnsi="Times New Roman" w:cs="Times New Roman"/>
                <w:lang w:eastAsia="ru-RU"/>
              </w:rPr>
            </w:pPr>
          </w:p>
        </w:tc>
        <w:tc>
          <w:tcPr>
            <w:tcW w:w="1250" w:type="pct"/>
            <w:vMerge/>
            <w:tcBorders>
              <w:top w:val="nil"/>
              <w:left w:val="single" w:sz="4" w:space="0" w:color="auto"/>
              <w:bottom w:val="single" w:sz="4" w:space="0" w:color="auto"/>
              <w:right w:val="single" w:sz="4" w:space="0" w:color="auto"/>
            </w:tcBorders>
            <w:vAlign w:val="center"/>
            <w:hideMark/>
          </w:tcPr>
          <w:p w14:paraId="3B18198A" w14:textId="77777777" w:rsidR="000408E1" w:rsidRPr="000408E1" w:rsidRDefault="000408E1" w:rsidP="000408E1">
            <w:pPr>
              <w:spacing w:after="0" w:line="240" w:lineRule="auto"/>
              <w:rPr>
                <w:rFonts w:ascii="Times New Roman" w:eastAsia="Times New Roman" w:hAnsi="Times New Roman" w:cs="Times New Roman"/>
                <w:lang w:eastAsia="ru-RU"/>
              </w:rPr>
            </w:pPr>
          </w:p>
        </w:tc>
        <w:tc>
          <w:tcPr>
            <w:tcW w:w="866" w:type="pct"/>
            <w:vMerge/>
            <w:tcBorders>
              <w:top w:val="nil"/>
              <w:left w:val="single" w:sz="4" w:space="0" w:color="auto"/>
              <w:bottom w:val="single" w:sz="4" w:space="0" w:color="auto"/>
              <w:right w:val="single" w:sz="4" w:space="0" w:color="auto"/>
            </w:tcBorders>
            <w:vAlign w:val="center"/>
            <w:hideMark/>
          </w:tcPr>
          <w:p w14:paraId="2698957B" w14:textId="77777777" w:rsidR="000408E1" w:rsidRPr="000408E1" w:rsidRDefault="000408E1" w:rsidP="000408E1">
            <w:pPr>
              <w:spacing w:after="0" w:line="240" w:lineRule="auto"/>
              <w:rPr>
                <w:rFonts w:ascii="Times New Roman" w:eastAsia="Times New Roman" w:hAnsi="Times New Roman" w:cs="Times New Roman"/>
                <w:lang w:eastAsia="ru-RU"/>
              </w:rPr>
            </w:pPr>
          </w:p>
        </w:tc>
        <w:tc>
          <w:tcPr>
            <w:tcW w:w="797" w:type="pct"/>
            <w:vMerge/>
            <w:tcBorders>
              <w:top w:val="nil"/>
              <w:left w:val="single" w:sz="4" w:space="0" w:color="auto"/>
              <w:bottom w:val="single" w:sz="4" w:space="0" w:color="auto"/>
              <w:right w:val="single" w:sz="4" w:space="0" w:color="auto"/>
            </w:tcBorders>
            <w:vAlign w:val="center"/>
            <w:hideMark/>
          </w:tcPr>
          <w:p w14:paraId="46AB5B10" w14:textId="77777777" w:rsidR="000408E1" w:rsidRPr="000408E1" w:rsidRDefault="000408E1" w:rsidP="000408E1">
            <w:pPr>
              <w:spacing w:after="0" w:line="240" w:lineRule="auto"/>
              <w:rPr>
                <w:rFonts w:ascii="Times New Roman" w:eastAsia="Times New Roman" w:hAnsi="Times New Roman" w:cs="Times New Roman"/>
                <w:lang w:eastAsia="ru-RU"/>
              </w:rPr>
            </w:pPr>
          </w:p>
        </w:tc>
        <w:tc>
          <w:tcPr>
            <w:tcW w:w="837" w:type="pct"/>
            <w:tcBorders>
              <w:top w:val="nil"/>
              <w:left w:val="nil"/>
              <w:bottom w:val="single" w:sz="4" w:space="0" w:color="auto"/>
              <w:right w:val="single" w:sz="4" w:space="0" w:color="auto"/>
            </w:tcBorders>
            <w:vAlign w:val="center"/>
            <w:hideMark/>
          </w:tcPr>
          <w:p w14:paraId="36D14450" w14:textId="77777777" w:rsidR="000408E1" w:rsidRPr="000408E1" w:rsidRDefault="000408E1" w:rsidP="000408E1">
            <w:pPr>
              <w:spacing w:after="0" w:line="240" w:lineRule="auto"/>
              <w:jc w:val="center"/>
              <w:rPr>
                <w:rFonts w:ascii="Times New Roman" w:eastAsia="Times New Roman" w:hAnsi="Times New Roman" w:cs="Times New Roman"/>
                <w:lang w:eastAsia="ru-RU"/>
              </w:rPr>
            </w:pPr>
            <w:r w:rsidRPr="000408E1">
              <w:rPr>
                <w:rFonts w:ascii="Times New Roman" w:eastAsia="Times New Roman" w:hAnsi="Times New Roman" w:cs="Times New Roman"/>
                <w:lang w:eastAsia="ru-RU"/>
              </w:rPr>
              <w:t>передвижной сварочный генератор – 1 ед.;</w:t>
            </w:r>
          </w:p>
        </w:tc>
      </w:tr>
      <w:tr w:rsidR="000408E1" w:rsidRPr="000408E1" w14:paraId="0C6DF2B8" w14:textId="77777777" w:rsidTr="000408E1">
        <w:trPr>
          <w:trHeight w:val="20"/>
        </w:trPr>
        <w:tc>
          <w:tcPr>
            <w:tcW w:w="1250" w:type="pct"/>
            <w:vMerge/>
            <w:tcBorders>
              <w:top w:val="nil"/>
              <w:left w:val="single" w:sz="4" w:space="0" w:color="auto"/>
              <w:bottom w:val="single" w:sz="4" w:space="0" w:color="auto"/>
              <w:right w:val="single" w:sz="4" w:space="0" w:color="auto"/>
            </w:tcBorders>
            <w:vAlign w:val="center"/>
            <w:hideMark/>
          </w:tcPr>
          <w:p w14:paraId="66E08415" w14:textId="77777777" w:rsidR="000408E1" w:rsidRPr="000408E1" w:rsidRDefault="000408E1" w:rsidP="000408E1">
            <w:pPr>
              <w:spacing w:after="0" w:line="240" w:lineRule="auto"/>
              <w:rPr>
                <w:rFonts w:ascii="Times New Roman" w:eastAsia="Times New Roman" w:hAnsi="Times New Roman" w:cs="Times New Roman"/>
                <w:lang w:eastAsia="ru-RU"/>
              </w:rPr>
            </w:pPr>
          </w:p>
        </w:tc>
        <w:tc>
          <w:tcPr>
            <w:tcW w:w="1250" w:type="pct"/>
            <w:vMerge/>
            <w:tcBorders>
              <w:top w:val="nil"/>
              <w:left w:val="single" w:sz="4" w:space="0" w:color="auto"/>
              <w:bottom w:val="single" w:sz="4" w:space="0" w:color="auto"/>
              <w:right w:val="single" w:sz="4" w:space="0" w:color="auto"/>
            </w:tcBorders>
            <w:vAlign w:val="center"/>
            <w:hideMark/>
          </w:tcPr>
          <w:p w14:paraId="4E3800E1" w14:textId="77777777" w:rsidR="000408E1" w:rsidRPr="000408E1" w:rsidRDefault="000408E1" w:rsidP="000408E1">
            <w:pPr>
              <w:spacing w:after="0" w:line="240" w:lineRule="auto"/>
              <w:rPr>
                <w:rFonts w:ascii="Times New Roman" w:eastAsia="Times New Roman" w:hAnsi="Times New Roman" w:cs="Times New Roman"/>
                <w:lang w:eastAsia="ru-RU"/>
              </w:rPr>
            </w:pPr>
          </w:p>
        </w:tc>
        <w:tc>
          <w:tcPr>
            <w:tcW w:w="866" w:type="pct"/>
            <w:vMerge/>
            <w:tcBorders>
              <w:top w:val="nil"/>
              <w:left w:val="single" w:sz="4" w:space="0" w:color="auto"/>
              <w:bottom w:val="single" w:sz="4" w:space="0" w:color="auto"/>
              <w:right w:val="single" w:sz="4" w:space="0" w:color="auto"/>
            </w:tcBorders>
            <w:vAlign w:val="center"/>
            <w:hideMark/>
          </w:tcPr>
          <w:p w14:paraId="55869D1E" w14:textId="77777777" w:rsidR="000408E1" w:rsidRPr="000408E1" w:rsidRDefault="000408E1" w:rsidP="000408E1">
            <w:pPr>
              <w:spacing w:after="0" w:line="240" w:lineRule="auto"/>
              <w:rPr>
                <w:rFonts w:ascii="Times New Roman" w:eastAsia="Times New Roman" w:hAnsi="Times New Roman" w:cs="Times New Roman"/>
                <w:lang w:eastAsia="ru-RU"/>
              </w:rPr>
            </w:pPr>
          </w:p>
        </w:tc>
        <w:tc>
          <w:tcPr>
            <w:tcW w:w="797" w:type="pct"/>
            <w:vMerge/>
            <w:tcBorders>
              <w:top w:val="nil"/>
              <w:left w:val="single" w:sz="4" w:space="0" w:color="auto"/>
              <w:bottom w:val="single" w:sz="4" w:space="0" w:color="auto"/>
              <w:right w:val="single" w:sz="4" w:space="0" w:color="auto"/>
            </w:tcBorders>
            <w:vAlign w:val="center"/>
            <w:hideMark/>
          </w:tcPr>
          <w:p w14:paraId="28465886" w14:textId="77777777" w:rsidR="000408E1" w:rsidRPr="000408E1" w:rsidRDefault="000408E1" w:rsidP="000408E1">
            <w:pPr>
              <w:spacing w:after="0" w:line="240" w:lineRule="auto"/>
              <w:rPr>
                <w:rFonts w:ascii="Times New Roman" w:eastAsia="Times New Roman" w:hAnsi="Times New Roman" w:cs="Times New Roman"/>
                <w:lang w:eastAsia="ru-RU"/>
              </w:rPr>
            </w:pPr>
          </w:p>
        </w:tc>
        <w:tc>
          <w:tcPr>
            <w:tcW w:w="837" w:type="pct"/>
            <w:tcBorders>
              <w:top w:val="nil"/>
              <w:left w:val="nil"/>
              <w:bottom w:val="single" w:sz="4" w:space="0" w:color="auto"/>
              <w:right w:val="single" w:sz="4" w:space="0" w:color="auto"/>
            </w:tcBorders>
            <w:vAlign w:val="center"/>
            <w:hideMark/>
          </w:tcPr>
          <w:p w14:paraId="2DBED13E" w14:textId="77777777" w:rsidR="000408E1" w:rsidRPr="000408E1" w:rsidRDefault="000408E1" w:rsidP="000408E1">
            <w:pPr>
              <w:spacing w:after="0" w:line="240" w:lineRule="auto"/>
              <w:jc w:val="center"/>
              <w:rPr>
                <w:rFonts w:ascii="Times New Roman" w:eastAsia="Times New Roman" w:hAnsi="Times New Roman" w:cs="Times New Roman"/>
                <w:lang w:eastAsia="ru-RU"/>
              </w:rPr>
            </w:pPr>
            <w:r w:rsidRPr="000408E1">
              <w:rPr>
                <w:rFonts w:ascii="Times New Roman" w:eastAsia="Times New Roman" w:hAnsi="Times New Roman" w:cs="Times New Roman"/>
                <w:lang w:eastAsia="ru-RU"/>
              </w:rPr>
              <w:t>ацетиленовый генератор – 1 ед.;</w:t>
            </w:r>
          </w:p>
        </w:tc>
      </w:tr>
      <w:tr w:rsidR="000408E1" w:rsidRPr="000408E1" w14:paraId="3C2194EB" w14:textId="77777777" w:rsidTr="000408E1">
        <w:trPr>
          <w:trHeight w:val="20"/>
        </w:trPr>
        <w:tc>
          <w:tcPr>
            <w:tcW w:w="1250" w:type="pct"/>
            <w:vMerge/>
            <w:tcBorders>
              <w:top w:val="nil"/>
              <w:left w:val="single" w:sz="4" w:space="0" w:color="auto"/>
              <w:bottom w:val="single" w:sz="4" w:space="0" w:color="auto"/>
              <w:right w:val="single" w:sz="4" w:space="0" w:color="auto"/>
            </w:tcBorders>
            <w:vAlign w:val="center"/>
            <w:hideMark/>
          </w:tcPr>
          <w:p w14:paraId="71054359" w14:textId="77777777" w:rsidR="000408E1" w:rsidRPr="000408E1" w:rsidRDefault="000408E1" w:rsidP="000408E1">
            <w:pPr>
              <w:spacing w:after="0" w:line="240" w:lineRule="auto"/>
              <w:rPr>
                <w:rFonts w:ascii="Times New Roman" w:eastAsia="Times New Roman" w:hAnsi="Times New Roman" w:cs="Times New Roman"/>
                <w:lang w:eastAsia="ru-RU"/>
              </w:rPr>
            </w:pPr>
          </w:p>
        </w:tc>
        <w:tc>
          <w:tcPr>
            <w:tcW w:w="1250" w:type="pct"/>
            <w:vMerge/>
            <w:tcBorders>
              <w:top w:val="nil"/>
              <w:left w:val="single" w:sz="4" w:space="0" w:color="auto"/>
              <w:bottom w:val="single" w:sz="4" w:space="0" w:color="auto"/>
              <w:right w:val="single" w:sz="4" w:space="0" w:color="auto"/>
            </w:tcBorders>
            <w:vAlign w:val="center"/>
            <w:hideMark/>
          </w:tcPr>
          <w:p w14:paraId="71F5AA9C" w14:textId="77777777" w:rsidR="000408E1" w:rsidRPr="000408E1" w:rsidRDefault="000408E1" w:rsidP="000408E1">
            <w:pPr>
              <w:spacing w:after="0" w:line="240" w:lineRule="auto"/>
              <w:rPr>
                <w:rFonts w:ascii="Times New Roman" w:eastAsia="Times New Roman" w:hAnsi="Times New Roman" w:cs="Times New Roman"/>
                <w:lang w:eastAsia="ru-RU"/>
              </w:rPr>
            </w:pPr>
          </w:p>
        </w:tc>
        <w:tc>
          <w:tcPr>
            <w:tcW w:w="866" w:type="pct"/>
            <w:vMerge/>
            <w:tcBorders>
              <w:top w:val="nil"/>
              <w:left w:val="single" w:sz="4" w:space="0" w:color="auto"/>
              <w:bottom w:val="single" w:sz="4" w:space="0" w:color="auto"/>
              <w:right w:val="single" w:sz="4" w:space="0" w:color="auto"/>
            </w:tcBorders>
            <w:vAlign w:val="center"/>
            <w:hideMark/>
          </w:tcPr>
          <w:p w14:paraId="789F177B" w14:textId="77777777" w:rsidR="000408E1" w:rsidRPr="000408E1" w:rsidRDefault="000408E1" w:rsidP="000408E1">
            <w:pPr>
              <w:spacing w:after="0" w:line="240" w:lineRule="auto"/>
              <w:rPr>
                <w:rFonts w:ascii="Times New Roman" w:eastAsia="Times New Roman" w:hAnsi="Times New Roman" w:cs="Times New Roman"/>
                <w:lang w:eastAsia="ru-RU"/>
              </w:rPr>
            </w:pPr>
          </w:p>
        </w:tc>
        <w:tc>
          <w:tcPr>
            <w:tcW w:w="797" w:type="pct"/>
            <w:vMerge/>
            <w:tcBorders>
              <w:top w:val="nil"/>
              <w:left w:val="single" w:sz="4" w:space="0" w:color="auto"/>
              <w:bottom w:val="single" w:sz="4" w:space="0" w:color="auto"/>
              <w:right w:val="single" w:sz="4" w:space="0" w:color="auto"/>
            </w:tcBorders>
            <w:vAlign w:val="center"/>
            <w:hideMark/>
          </w:tcPr>
          <w:p w14:paraId="0A54D0C8" w14:textId="77777777" w:rsidR="000408E1" w:rsidRPr="000408E1" w:rsidRDefault="000408E1" w:rsidP="000408E1">
            <w:pPr>
              <w:spacing w:after="0" w:line="240" w:lineRule="auto"/>
              <w:rPr>
                <w:rFonts w:ascii="Times New Roman" w:eastAsia="Times New Roman" w:hAnsi="Times New Roman" w:cs="Times New Roman"/>
                <w:lang w:eastAsia="ru-RU"/>
              </w:rPr>
            </w:pPr>
          </w:p>
        </w:tc>
        <w:tc>
          <w:tcPr>
            <w:tcW w:w="837" w:type="pct"/>
            <w:tcBorders>
              <w:top w:val="nil"/>
              <w:left w:val="nil"/>
              <w:bottom w:val="single" w:sz="4" w:space="0" w:color="auto"/>
              <w:right w:val="single" w:sz="4" w:space="0" w:color="auto"/>
            </w:tcBorders>
            <w:vAlign w:val="center"/>
            <w:hideMark/>
          </w:tcPr>
          <w:p w14:paraId="72DA4F50" w14:textId="77777777" w:rsidR="000408E1" w:rsidRPr="000408E1" w:rsidRDefault="000408E1" w:rsidP="000408E1">
            <w:pPr>
              <w:spacing w:after="0" w:line="240" w:lineRule="auto"/>
              <w:jc w:val="center"/>
              <w:rPr>
                <w:rFonts w:ascii="Times New Roman" w:eastAsia="Times New Roman" w:hAnsi="Times New Roman" w:cs="Times New Roman"/>
                <w:lang w:eastAsia="ru-RU"/>
              </w:rPr>
            </w:pPr>
            <w:r w:rsidRPr="000408E1">
              <w:rPr>
                <w:rFonts w:ascii="Times New Roman" w:eastAsia="Times New Roman" w:hAnsi="Times New Roman" w:cs="Times New Roman"/>
                <w:lang w:eastAsia="ru-RU"/>
              </w:rPr>
              <w:t>газовые баллоны – 1 комплект</w:t>
            </w:r>
          </w:p>
        </w:tc>
      </w:tr>
      <w:tr w:rsidR="000408E1" w:rsidRPr="000408E1" w14:paraId="487D6C78" w14:textId="77777777" w:rsidTr="000408E1">
        <w:trPr>
          <w:trHeight w:val="20"/>
        </w:trPr>
        <w:tc>
          <w:tcPr>
            <w:tcW w:w="1250" w:type="pct"/>
            <w:vMerge/>
            <w:tcBorders>
              <w:top w:val="nil"/>
              <w:left w:val="single" w:sz="4" w:space="0" w:color="auto"/>
              <w:bottom w:val="single" w:sz="4" w:space="0" w:color="auto"/>
              <w:right w:val="single" w:sz="4" w:space="0" w:color="auto"/>
            </w:tcBorders>
            <w:vAlign w:val="center"/>
            <w:hideMark/>
          </w:tcPr>
          <w:p w14:paraId="6F5AC1BA" w14:textId="77777777" w:rsidR="000408E1" w:rsidRPr="000408E1" w:rsidRDefault="000408E1" w:rsidP="000408E1">
            <w:pPr>
              <w:spacing w:after="0" w:line="240" w:lineRule="auto"/>
              <w:rPr>
                <w:rFonts w:ascii="Times New Roman" w:eastAsia="Times New Roman" w:hAnsi="Times New Roman" w:cs="Times New Roman"/>
                <w:lang w:eastAsia="ru-RU"/>
              </w:rPr>
            </w:pPr>
          </w:p>
        </w:tc>
        <w:tc>
          <w:tcPr>
            <w:tcW w:w="1250" w:type="pct"/>
            <w:vMerge/>
            <w:tcBorders>
              <w:top w:val="nil"/>
              <w:left w:val="single" w:sz="4" w:space="0" w:color="auto"/>
              <w:bottom w:val="single" w:sz="4" w:space="0" w:color="auto"/>
              <w:right w:val="single" w:sz="4" w:space="0" w:color="auto"/>
            </w:tcBorders>
            <w:vAlign w:val="center"/>
            <w:hideMark/>
          </w:tcPr>
          <w:p w14:paraId="07C6EBEB" w14:textId="77777777" w:rsidR="000408E1" w:rsidRPr="000408E1" w:rsidRDefault="000408E1" w:rsidP="000408E1">
            <w:pPr>
              <w:spacing w:after="0" w:line="240" w:lineRule="auto"/>
              <w:rPr>
                <w:rFonts w:ascii="Times New Roman" w:eastAsia="Times New Roman" w:hAnsi="Times New Roman" w:cs="Times New Roman"/>
                <w:lang w:eastAsia="ru-RU"/>
              </w:rPr>
            </w:pPr>
          </w:p>
        </w:tc>
        <w:tc>
          <w:tcPr>
            <w:tcW w:w="866" w:type="pct"/>
            <w:tcBorders>
              <w:top w:val="nil"/>
              <w:left w:val="nil"/>
              <w:bottom w:val="single" w:sz="4" w:space="0" w:color="auto"/>
              <w:right w:val="single" w:sz="4" w:space="0" w:color="auto"/>
            </w:tcBorders>
            <w:vAlign w:val="center"/>
            <w:hideMark/>
          </w:tcPr>
          <w:p w14:paraId="755546D9" w14:textId="77777777" w:rsidR="000408E1" w:rsidRPr="000408E1" w:rsidRDefault="000408E1" w:rsidP="000408E1">
            <w:pPr>
              <w:spacing w:after="0" w:line="240" w:lineRule="auto"/>
              <w:jc w:val="center"/>
              <w:rPr>
                <w:rFonts w:ascii="Times New Roman" w:eastAsia="Times New Roman" w:hAnsi="Times New Roman" w:cs="Times New Roman"/>
                <w:lang w:eastAsia="ru-RU"/>
              </w:rPr>
            </w:pPr>
            <w:r w:rsidRPr="000408E1">
              <w:rPr>
                <w:rFonts w:ascii="Times New Roman" w:eastAsia="Times New Roman" w:hAnsi="Times New Roman" w:cs="Times New Roman"/>
                <w:lang w:eastAsia="ru-RU"/>
              </w:rPr>
              <w:t>Оперативный персонал на котельных (круглосуточно)</w:t>
            </w:r>
          </w:p>
        </w:tc>
        <w:tc>
          <w:tcPr>
            <w:tcW w:w="797" w:type="pct"/>
            <w:tcBorders>
              <w:top w:val="nil"/>
              <w:left w:val="nil"/>
              <w:bottom w:val="single" w:sz="4" w:space="0" w:color="auto"/>
              <w:right w:val="single" w:sz="4" w:space="0" w:color="auto"/>
            </w:tcBorders>
            <w:vAlign w:val="center"/>
            <w:hideMark/>
          </w:tcPr>
          <w:p w14:paraId="638BE0AD" w14:textId="77777777" w:rsidR="000408E1" w:rsidRPr="000408E1" w:rsidRDefault="000408E1" w:rsidP="000408E1">
            <w:pPr>
              <w:spacing w:after="0" w:line="240" w:lineRule="auto"/>
              <w:jc w:val="center"/>
              <w:rPr>
                <w:rFonts w:ascii="Times New Roman" w:eastAsia="Times New Roman" w:hAnsi="Times New Roman" w:cs="Times New Roman"/>
                <w:lang w:eastAsia="ru-RU"/>
              </w:rPr>
            </w:pPr>
            <w:r w:rsidRPr="000408E1">
              <w:rPr>
                <w:rFonts w:ascii="Times New Roman" w:eastAsia="Times New Roman" w:hAnsi="Times New Roman" w:cs="Times New Roman"/>
                <w:lang w:eastAsia="ru-RU"/>
              </w:rPr>
              <w:t>состав: оператор котельной - 1 ед.; оператор ХВО – 1 ед.</w:t>
            </w:r>
          </w:p>
        </w:tc>
        <w:tc>
          <w:tcPr>
            <w:tcW w:w="837" w:type="pct"/>
            <w:tcBorders>
              <w:top w:val="nil"/>
              <w:left w:val="nil"/>
              <w:bottom w:val="single" w:sz="4" w:space="0" w:color="auto"/>
              <w:right w:val="single" w:sz="4" w:space="0" w:color="auto"/>
            </w:tcBorders>
            <w:vAlign w:val="center"/>
            <w:hideMark/>
          </w:tcPr>
          <w:p w14:paraId="083731C8" w14:textId="77777777" w:rsidR="000408E1" w:rsidRPr="000408E1" w:rsidRDefault="000408E1" w:rsidP="000408E1">
            <w:pPr>
              <w:spacing w:after="0" w:line="240" w:lineRule="auto"/>
              <w:jc w:val="center"/>
              <w:rPr>
                <w:rFonts w:ascii="Times New Roman" w:eastAsia="Times New Roman" w:hAnsi="Times New Roman" w:cs="Times New Roman"/>
                <w:lang w:eastAsia="ru-RU"/>
              </w:rPr>
            </w:pPr>
            <w:r w:rsidRPr="000408E1">
              <w:rPr>
                <w:rFonts w:ascii="Times New Roman" w:eastAsia="Times New Roman" w:hAnsi="Times New Roman" w:cs="Times New Roman"/>
                <w:lang w:eastAsia="ru-RU"/>
              </w:rPr>
              <w:t>средства связи на рабочем месте</w:t>
            </w:r>
          </w:p>
        </w:tc>
      </w:tr>
      <w:tr w:rsidR="000408E1" w:rsidRPr="000408E1" w14:paraId="7876A276" w14:textId="77777777" w:rsidTr="000408E1">
        <w:trPr>
          <w:trHeight w:val="20"/>
        </w:trPr>
        <w:tc>
          <w:tcPr>
            <w:tcW w:w="1250" w:type="pct"/>
            <w:vMerge w:val="restart"/>
            <w:tcBorders>
              <w:top w:val="nil"/>
              <w:left w:val="single" w:sz="4" w:space="0" w:color="auto"/>
              <w:bottom w:val="single" w:sz="4" w:space="0" w:color="auto"/>
              <w:right w:val="single" w:sz="4" w:space="0" w:color="auto"/>
            </w:tcBorders>
            <w:vAlign w:val="center"/>
            <w:hideMark/>
          </w:tcPr>
          <w:p w14:paraId="0EB714E2" w14:textId="3ACE6ED8" w:rsidR="000408E1" w:rsidRPr="000408E1" w:rsidRDefault="006E3289" w:rsidP="000408E1">
            <w:pPr>
              <w:spacing w:after="0" w:line="240" w:lineRule="auto"/>
              <w:jc w:val="center"/>
              <w:rPr>
                <w:rFonts w:ascii="Times New Roman" w:eastAsia="Times New Roman" w:hAnsi="Times New Roman" w:cs="Times New Roman"/>
                <w:sz w:val="20"/>
                <w:szCs w:val="20"/>
                <w:lang w:eastAsia="ru-RU"/>
              </w:rPr>
            </w:pPr>
            <w:r w:rsidRPr="006E3289">
              <w:rPr>
                <w:rFonts w:ascii="Times New Roman" w:eastAsia="Times New Roman" w:hAnsi="Times New Roman" w:cs="Times New Roman"/>
                <w:sz w:val="20"/>
                <w:szCs w:val="20"/>
                <w:lang w:eastAsia="ru-RU"/>
              </w:rPr>
              <w:t>ФГБУ «ЦЖКУ» №1</w:t>
            </w:r>
          </w:p>
        </w:tc>
        <w:tc>
          <w:tcPr>
            <w:tcW w:w="1250" w:type="pct"/>
            <w:vMerge w:val="restart"/>
            <w:tcBorders>
              <w:top w:val="nil"/>
              <w:left w:val="single" w:sz="4" w:space="0" w:color="auto"/>
              <w:bottom w:val="single" w:sz="4" w:space="0" w:color="auto"/>
              <w:right w:val="single" w:sz="4" w:space="0" w:color="auto"/>
            </w:tcBorders>
            <w:vAlign w:val="center"/>
            <w:hideMark/>
          </w:tcPr>
          <w:p w14:paraId="20A8DB0D"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г. Сергиев Посад-7, п. Шарапово</w:t>
            </w:r>
          </w:p>
        </w:tc>
        <w:tc>
          <w:tcPr>
            <w:tcW w:w="866" w:type="pct"/>
            <w:tcBorders>
              <w:top w:val="nil"/>
              <w:left w:val="nil"/>
              <w:bottom w:val="single" w:sz="4" w:space="0" w:color="auto"/>
              <w:right w:val="single" w:sz="4" w:space="0" w:color="auto"/>
            </w:tcBorders>
            <w:vAlign w:val="center"/>
            <w:hideMark/>
          </w:tcPr>
          <w:p w14:paraId="08E83700"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Аварийно-диспетчерская служба – __ ед. (круглосуточно)</w:t>
            </w:r>
          </w:p>
        </w:tc>
        <w:tc>
          <w:tcPr>
            <w:tcW w:w="797" w:type="pct"/>
            <w:tcBorders>
              <w:top w:val="nil"/>
              <w:left w:val="nil"/>
              <w:bottom w:val="single" w:sz="4" w:space="0" w:color="auto"/>
              <w:right w:val="single" w:sz="4" w:space="0" w:color="auto"/>
            </w:tcBorders>
            <w:vAlign w:val="center"/>
            <w:hideMark/>
          </w:tcPr>
          <w:p w14:paraId="4F92B418"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Дежурный диспетчер в смену – 1 чел.</w:t>
            </w:r>
          </w:p>
        </w:tc>
        <w:tc>
          <w:tcPr>
            <w:tcW w:w="837" w:type="pct"/>
            <w:tcBorders>
              <w:top w:val="nil"/>
              <w:left w:val="nil"/>
              <w:bottom w:val="single" w:sz="4" w:space="0" w:color="auto"/>
              <w:right w:val="single" w:sz="4" w:space="0" w:color="auto"/>
            </w:tcBorders>
            <w:vAlign w:val="center"/>
            <w:hideMark/>
          </w:tcPr>
          <w:p w14:paraId="4A13E64B"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средства связи на рабочем месте</w:t>
            </w:r>
          </w:p>
        </w:tc>
      </w:tr>
      <w:tr w:rsidR="000408E1" w:rsidRPr="000408E1" w14:paraId="580FE9A2" w14:textId="77777777" w:rsidTr="000408E1">
        <w:trPr>
          <w:trHeight w:val="20"/>
        </w:trPr>
        <w:tc>
          <w:tcPr>
            <w:tcW w:w="1250" w:type="pct"/>
            <w:vMerge/>
            <w:tcBorders>
              <w:top w:val="nil"/>
              <w:left w:val="single" w:sz="4" w:space="0" w:color="auto"/>
              <w:bottom w:val="single" w:sz="4" w:space="0" w:color="auto"/>
              <w:right w:val="single" w:sz="4" w:space="0" w:color="auto"/>
            </w:tcBorders>
            <w:vAlign w:val="center"/>
            <w:hideMark/>
          </w:tcPr>
          <w:p w14:paraId="7A437330" w14:textId="77777777" w:rsidR="000408E1" w:rsidRPr="000408E1" w:rsidRDefault="000408E1" w:rsidP="000408E1">
            <w:pPr>
              <w:spacing w:after="0" w:line="240" w:lineRule="auto"/>
              <w:rPr>
                <w:rFonts w:ascii="Times New Roman" w:eastAsia="Times New Roman" w:hAnsi="Times New Roman" w:cs="Times New Roman"/>
                <w:sz w:val="20"/>
                <w:szCs w:val="20"/>
                <w:lang w:eastAsia="ru-RU"/>
              </w:rPr>
            </w:pPr>
          </w:p>
        </w:tc>
        <w:tc>
          <w:tcPr>
            <w:tcW w:w="1250" w:type="pct"/>
            <w:vMerge/>
            <w:tcBorders>
              <w:top w:val="nil"/>
              <w:left w:val="single" w:sz="4" w:space="0" w:color="auto"/>
              <w:bottom w:val="single" w:sz="4" w:space="0" w:color="auto"/>
              <w:right w:val="single" w:sz="4" w:space="0" w:color="auto"/>
            </w:tcBorders>
            <w:vAlign w:val="center"/>
            <w:hideMark/>
          </w:tcPr>
          <w:p w14:paraId="08A6EF0D" w14:textId="77777777" w:rsidR="000408E1" w:rsidRPr="000408E1" w:rsidRDefault="000408E1" w:rsidP="000408E1">
            <w:pPr>
              <w:spacing w:after="0" w:line="240" w:lineRule="auto"/>
              <w:rPr>
                <w:rFonts w:ascii="Times New Roman" w:eastAsia="Times New Roman" w:hAnsi="Times New Roman" w:cs="Times New Roman"/>
                <w:sz w:val="20"/>
                <w:szCs w:val="20"/>
                <w:lang w:eastAsia="ru-RU"/>
              </w:rPr>
            </w:pPr>
          </w:p>
        </w:tc>
        <w:tc>
          <w:tcPr>
            <w:tcW w:w="866" w:type="pct"/>
            <w:tcBorders>
              <w:top w:val="nil"/>
              <w:left w:val="nil"/>
              <w:bottom w:val="single" w:sz="4" w:space="0" w:color="auto"/>
              <w:right w:val="single" w:sz="4" w:space="0" w:color="auto"/>
            </w:tcBorders>
            <w:vAlign w:val="center"/>
            <w:hideMark/>
          </w:tcPr>
          <w:p w14:paraId="072D8DE2"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Аварийная бригада – __ ед. (круглосуточно)</w:t>
            </w:r>
          </w:p>
        </w:tc>
        <w:tc>
          <w:tcPr>
            <w:tcW w:w="797" w:type="pct"/>
            <w:tcBorders>
              <w:top w:val="nil"/>
              <w:left w:val="nil"/>
              <w:bottom w:val="single" w:sz="4" w:space="0" w:color="auto"/>
              <w:right w:val="single" w:sz="4" w:space="0" w:color="auto"/>
            </w:tcBorders>
            <w:vAlign w:val="center"/>
            <w:hideMark/>
          </w:tcPr>
          <w:p w14:paraId="79A8C781"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Мастер ТС, ВКХ - 1 чел.; Водитель 1чел.; Слесарь-ТС,ВС,ВО –2 чел.; Сварщик 1чел.; Слесарь КИПи 1 чел.; Электромонтер 1 чел.</w:t>
            </w:r>
          </w:p>
        </w:tc>
        <w:tc>
          <w:tcPr>
            <w:tcW w:w="837" w:type="pct"/>
            <w:tcBorders>
              <w:top w:val="nil"/>
              <w:left w:val="nil"/>
              <w:bottom w:val="single" w:sz="4" w:space="0" w:color="auto"/>
              <w:right w:val="single" w:sz="4" w:space="0" w:color="auto"/>
            </w:tcBorders>
            <w:vAlign w:val="center"/>
            <w:hideMark/>
          </w:tcPr>
          <w:p w14:paraId="5AFA86BD"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Автомобиль «Соболь» –  1 ед.; Авторемонтная мастерская - 1 ед.</w:t>
            </w:r>
          </w:p>
        </w:tc>
      </w:tr>
      <w:tr w:rsidR="000408E1" w:rsidRPr="000408E1" w14:paraId="4D134E26" w14:textId="77777777" w:rsidTr="000408E1">
        <w:trPr>
          <w:trHeight w:val="20"/>
        </w:trPr>
        <w:tc>
          <w:tcPr>
            <w:tcW w:w="1250" w:type="pct"/>
            <w:vMerge/>
            <w:tcBorders>
              <w:top w:val="nil"/>
              <w:left w:val="single" w:sz="4" w:space="0" w:color="auto"/>
              <w:bottom w:val="single" w:sz="4" w:space="0" w:color="auto"/>
              <w:right w:val="single" w:sz="4" w:space="0" w:color="auto"/>
            </w:tcBorders>
            <w:vAlign w:val="center"/>
            <w:hideMark/>
          </w:tcPr>
          <w:p w14:paraId="7582D80C" w14:textId="77777777" w:rsidR="000408E1" w:rsidRPr="000408E1" w:rsidRDefault="000408E1" w:rsidP="000408E1">
            <w:pPr>
              <w:spacing w:after="0" w:line="240" w:lineRule="auto"/>
              <w:rPr>
                <w:rFonts w:ascii="Times New Roman" w:eastAsia="Times New Roman" w:hAnsi="Times New Roman" w:cs="Times New Roman"/>
                <w:sz w:val="20"/>
                <w:szCs w:val="20"/>
                <w:lang w:eastAsia="ru-RU"/>
              </w:rPr>
            </w:pPr>
          </w:p>
        </w:tc>
        <w:tc>
          <w:tcPr>
            <w:tcW w:w="1250" w:type="pct"/>
            <w:vMerge/>
            <w:tcBorders>
              <w:top w:val="nil"/>
              <w:left w:val="single" w:sz="4" w:space="0" w:color="auto"/>
              <w:bottom w:val="single" w:sz="4" w:space="0" w:color="auto"/>
              <w:right w:val="single" w:sz="4" w:space="0" w:color="auto"/>
            </w:tcBorders>
            <w:vAlign w:val="center"/>
            <w:hideMark/>
          </w:tcPr>
          <w:p w14:paraId="37A7294A" w14:textId="77777777" w:rsidR="000408E1" w:rsidRPr="000408E1" w:rsidRDefault="000408E1" w:rsidP="000408E1">
            <w:pPr>
              <w:spacing w:after="0" w:line="240" w:lineRule="auto"/>
              <w:rPr>
                <w:rFonts w:ascii="Times New Roman" w:eastAsia="Times New Roman" w:hAnsi="Times New Roman" w:cs="Times New Roman"/>
                <w:sz w:val="20"/>
                <w:szCs w:val="20"/>
                <w:lang w:eastAsia="ru-RU"/>
              </w:rPr>
            </w:pPr>
          </w:p>
        </w:tc>
        <w:tc>
          <w:tcPr>
            <w:tcW w:w="866" w:type="pct"/>
            <w:tcBorders>
              <w:top w:val="nil"/>
              <w:left w:val="nil"/>
              <w:bottom w:val="single" w:sz="4" w:space="0" w:color="auto"/>
              <w:right w:val="single" w:sz="4" w:space="0" w:color="auto"/>
            </w:tcBorders>
            <w:vAlign w:val="center"/>
            <w:hideMark/>
          </w:tcPr>
          <w:p w14:paraId="22E7C923"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оперативный персонал</w:t>
            </w:r>
          </w:p>
        </w:tc>
        <w:tc>
          <w:tcPr>
            <w:tcW w:w="797" w:type="pct"/>
            <w:tcBorders>
              <w:top w:val="nil"/>
              <w:left w:val="nil"/>
              <w:bottom w:val="single" w:sz="4" w:space="0" w:color="auto"/>
              <w:right w:val="single" w:sz="4" w:space="0" w:color="auto"/>
            </w:tcBorders>
            <w:vAlign w:val="center"/>
            <w:hideMark/>
          </w:tcPr>
          <w:p w14:paraId="311C019B"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Оператор 1 чел</w:t>
            </w:r>
          </w:p>
        </w:tc>
        <w:tc>
          <w:tcPr>
            <w:tcW w:w="837" w:type="pct"/>
            <w:tcBorders>
              <w:top w:val="nil"/>
              <w:left w:val="nil"/>
              <w:bottom w:val="single" w:sz="4" w:space="0" w:color="auto"/>
              <w:right w:val="single" w:sz="4" w:space="0" w:color="auto"/>
            </w:tcBorders>
            <w:vAlign w:val="center"/>
            <w:hideMark/>
          </w:tcPr>
          <w:p w14:paraId="1A767280"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средства связи на рабочем месте</w:t>
            </w:r>
          </w:p>
        </w:tc>
      </w:tr>
      <w:tr w:rsidR="006E3289" w:rsidRPr="000408E1" w14:paraId="4D6FA379" w14:textId="77777777" w:rsidTr="006E3289">
        <w:trPr>
          <w:trHeight w:val="20"/>
        </w:trPr>
        <w:tc>
          <w:tcPr>
            <w:tcW w:w="1250" w:type="pct"/>
            <w:vMerge w:val="restart"/>
            <w:tcBorders>
              <w:top w:val="nil"/>
              <w:left w:val="single" w:sz="4" w:space="0" w:color="auto"/>
              <w:right w:val="single" w:sz="4" w:space="0" w:color="auto"/>
            </w:tcBorders>
            <w:vAlign w:val="center"/>
          </w:tcPr>
          <w:p w14:paraId="01BB4C13" w14:textId="2496AB5C" w:rsidR="006E3289" w:rsidRPr="000408E1" w:rsidRDefault="006E3289" w:rsidP="006E3289">
            <w:pPr>
              <w:spacing w:after="0" w:line="240" w:lineRule="auto"/>
              <w:jc w:val="center"/>
              <w:rPr>
                <w:rFonts w:ascii="Times New Roman" w:eastAsia="Times New Roman" w:hAnsi="Times New Roman" w:cs="Times New Roman"/>
                <w:sz w:val="20"/>
                <w:szCs w:val="20"/>
                <w:lang w:eastAsia="ru-RU"/>
              </w:rPr>
            </w:pPr>
            <w:r w:rsidRPr="006E3289">
              <w:rPr>
                <w:rFonts w:ascii="Times New Roman" w:eastAsia="Times New Roman" w:hAnsi="Times New Roman" w:cs="Times New Roman"/>
                <w:sz w:val="20"/>
                <w:szCs w:val="20"/>
                <w:lang w:eastAsia="ru-RU"/>
              </w:rPr>
              <w:t>ФГБУ «ЦЖКУ» №</w:t>
            </w:r>
            <w:r>
              <w:rPr>
                <w:rFonts w:ascii="Times New Roman" w:eastAsia="Times New Roman" w:hAnsi="Times New Roman" w:cs="Times New Roman"/>
                <w:sz w:val="20"/>
                <w:szCs w:val="20"/>
                <w:lang w:eastAsia="ru-RU"/>
              </w:rPr>
              <w:t>2</w:t>
            </w:r>
          </w:p>
        </w:tc>
        <w:tc>
          <w:tcPr>
            <w:tcW w:w="1250" w:type="pct"/>
            <w:vMerge w:val="restart"/>
            <w:tcBorders>
              <w:top w:val="nil"/>
              <w:left w:val="single" w:sz="4" w:space="0" w:color="auto"/>
              <w:right w:val="single" w:sz="4" w:space="0" w:color="auto"/>
            </w:tcBorders>
            <w:vAlign w:val="center"/>
          </w:tcPr>
          <w:p w14:paraId="09622CBA" w14:textId="2CCFB7FB" w:rsidR="006E3289" w:rsidRPr="006E3289" w:rsidRDefault="006E3289" w:rsidP="006E3289">
            <w:pPr>
              <w:spacing w:after="0" w:line="240" w:lineRule="auto"/>
              <w:jc w:val="center"/>
              <w:rPr>
                <w:rFonts w:ascii="Times New Roman" w:eastAsia="Times New Roman" w:hAnsi="Times New Roman" w:cs="Times New Roman"/>
                <w:sz w:val="20"/>
                <w:szCs w:val="20"/>
                <w:lang w:eastAsia="ru-RU"/>
              </w:rPr>
            </w:pPr>
            <w:r w:rsidRPr="006E3289">
              <w:rPr>
                <w:rFonts w:ascii="Times New Roman" w:eastAsia="Times New Roman" w:hAnsi="Times New Roman" w:cs="Times New Roman"/>
                <w:sz w:val="20"/>
                <w:szCs w:val="20"/>
                <w:lang w:eastAsia="ru-RU"/>
              </w:rPr>
              <w:t>г. Солнечногорск-7, ул. Подмосковная,11</w:t>
            </w:r>
          </w:p>
        </w:tc>
        <w:tc>
          <w:tcPr>
            <w:tcW w:w="866" w:type="pct"/>
            <w:tcBorders>
              <w:top w:val="nil"/>
              <w:left w:val="nil"/>
              <w:bottom w:val="single" w:sz="4" w:space="0" w:color="auto"/>
              <w:right w:val="single" w:sz="4" w:space="0" w:color="auto"/>
            </w:tcBorders>
            <w:vAlign w:val="center"/>
          </w:tcPr>
          <w:p w14:paraId="165A9B6A" w14:textId="5103CAC9" w:rsidR="006E3289" w:rsidRPr="000408E1" w:rsidRDefault="006E3289" w:rsidP="006E3289">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Аварийно-диспетчерская служба – __ ед. (круглосуточно)</w:t>
            </w:r>
          </w:p>
        </w:tc>
        <w:tc>
          <w:tcPr>
            <w:tcW w:w="797" w:type="pct"/>
            <w:tcBorders>
              <w:top w:val="nil"/>
              <w:left w:val="nil"/>
              <w:bottom w:val="single" w:sz="4" w:space="0" w:color="auto"/>
              <w:right w:val="single" w:sz="4" w:space="0" w:color="auto"/>
            </w:tcBorders>
            <w:vAlign w:val="center"/>
          </w:tcPr>
          <w:p w14:paraId="2D08F2B0" w14:textId="1987546B" w:rsidR="006E3289" w:rsidRPr="000408E1" w:rsidRDefault="006E3289" w:rsidP="006E3289">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Дежурный диспетчер в смену – 1 чел.</w:t>
            </w:r>
          </w:p>
        </w:tc>
        <w:tc>
          <w:tcPr>
            <w:tcW w:w="837" w:type="pct"/>
            <w:tcBorders>
              <w:top w:val="nil"/>
              <w:left w:val="nil"/>
              <w:bottom w:val="single" w:sz="4" w:space="0" w:color="auto"/>
              <w:right w:val="single" w:sz="4" w:space="0" w:color="auto"/>
            </w:tcBorders>
            <w:vAlign w:val="center"/>
          </w:tcPr>
          <w:p w14:paraId="4B531594" w14:textId="77BE46B6" w:rsidR="006E3289" w:rsidRPr="000408E1" w:rsidRDefault="006E3289" w:rsidP="006E3289">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средства связи на рабочем месте</w:t>
            </w:r>
          </w:p>
        </w:tc>
      </w:tr>
      <w:tr w:rsidR="006E3289" w:rsidRPr="000408E1" w14:paraId="77AE4D05" w14:textId="77777777" w:rsidTr="006E3289">
        <w:trPr>
          <w:trHeight w:val="20"/>
        </w:trPr>
        <w:tc>
          <w:tcPr>
            <w:tcW w:w="1250" w:type="pct"/>
            <w:vMerge/>
            <w:tcBorders>
              <w:left w:val="single" w:sz="4" w:space="0" w:color="auto"/>
              <w:right w:val="single" w:sz="4" w:space="0" w:color="auto"/>
            </w:tcBorders>
            <w:vAlign w:val="center"/>
          </w:tcPr>
          <w:p w14:paraId="46652641" w14:textId="77777777" w:rsidR="006E3289" w:rsidRPr="000408E1" w:rsidRDefault="006E3289" w:rsidP="006E3289">
            <w:pPr>
              <w:spacing w:after="0" w:line="240" w:lineRule="auto"/>
              <w:jc w:val="center"/>
              <w:rPr>
                <w:rFonts w:ascii="Times New Roman" w:eastAsia="Times New Roman" w:hAnsi="Times New Roman" w:cs="Times New Roman"/>
                <w:sz w:val="20"/>
                <w:szCs w:val="20"/>
                <w:lang w:eastAsia="ru-RU"/>
              </w:rPr>
            </w:pPr>
          </w:p>
        </w:tc>
        <w:tc>
          <w:tcPr>
            <w:tcW w:w="1250" w:type="pct"/>
            <w:vMerge/>
            <w:tcBorders>
              <w:left w:val="single" w:sz="4" w:space="0" w:color="auto"/>
              <w:right w:val="single" w:sz="4" w:space="0" w:color="auto"/>
            </w:tcBorders>
            <w:vAlign w:val="center"/>
          </w:tcPr>
          <w:p w14:paraId="317971F7" w14:textId="77777777" w:rsidR="006E3289" w:rsidRPr="000408E1" w:rsidRDefault="006E3289" w:rsidP="006E3289">
            <w:pPr>
              <w:spacing w:after="0" w:line="240" w:lineRule="auto"/>
              <w:jc w:val="center"/>
              <w:rPr>
                <w:rFonts w:ascii="Times New Roman" w:eastAsia="Times New Roman" w:hAnsi="Times New Roman" w:cs="Times New Roman"/>
                <w:sz w:val="20"/>
                <w:szCs w:val="20"/>
                <w:lang w:eastAsia="ru-RU"/>
              </w:rPr>
            </w:pPr>
          </w:p>
        </w:tc>
        <w:tc>
          <w:tcPr>
            <w:tcW w:w="866" w:type="pct"/>
            <w:tcBorders>
              <w:top w:val="nil"/>
              <w:left w:val="nil"/>
              <w:bottom w:val="single" w:sz="4" w:space="0" w:color="auto"/>
              <w:right w:val="single" w:sz="4" w:space="0" w:color="auto"/>
            </w:tcBorders>
            <w:vAlign w:val="center"/>
          </w:tcPr>
          <w:p w14:paraId="1B15EF38" w14:textId="59ABBD03" w:rsidR="006E3289" w:rsidRPr="000408E1" w:rsidRDefault="006E3289" w:rsidP="006E3289">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Аварийная бригада – __ ед. (круглосуточно)</w:t>
            </w:r>
          </w:p>
        </w:tc>
        <w:tc>
          <w:tcPr>
            <w:tcW w:w="797" w:type="pct"/>
            <w:tcBorders>
              <w:top w:val="nil"/>
              <w:left w:val="nil"/>
              <w:bottom w:val="single" w:sz="4" w:space="0" w:color="auto"/>
              <w:right w:val="single" w:sz="4" w:space="0" w:color="auto"/>
            </w:tcBorders>
            <w:vAlign w:val="center"/>
          </w:tcPr>
          <w:p w14:paraId="3386ECB2" w14:textId="2C7EF089" w:rsidR="006E3289" w:rsidRPr="000408E1" w:rsidRDefault="006E3289" w:rsidP="006E3289">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Мастер ТС, ВКХ - 1 чел.; Водитель 1чел.; Слесарь-ТС,ВС,ВО –2 чел.; Сварщик 1чел.; Слесарь КИПи 1 чел.; Электромонтер 1 чел.</w:t>
            </w:r>
          </w:p>
        </w:tc>
        <w:tc>
          <w:tcPr>
            <w:tcW w:w="837" w:type="pct"/>
            <w:tcBorders>
              <w:top w:val="nil"/>
              <w:left w:val="nil"/>
              <w:bottom w:val="single" w:sz="4" w:space="0" w:color="auto"/>
              <w:right w:val="single" w:sz="4" w:space="0" w:color="auto"/>
            </w:tcBorders>
            <w:vAlign w:val="center"/>
          </w:tcPr>
          <w:p w14:paraId="5A3328BA" w14:textId="1CDE8672" w:rsidR="006E3289" w:rsidRPr="000408E1" w:rsidRDefault="006E3289" w:rsidP="006E3289">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Автомобиль «Соболь» –  1 ед.; Авторемонтная мастерская - 1 ед.</w:t>
            </w:r>
          </w:p>
        </w:tc>
      </w:tr>
      <w:tr w:rsidR="006E3289" w:rsidRPr="000408E1" w14:paraId="1DD030FB" w14:textId="77777777" w:rsidTr="006E3289">
        <w:trPr>
          <w:trHeight w:val="20"/>
        </w:trPr>
        <w:tc>
          <w:tcPr>
            <w:tcW w:w="1250" w:type="pct"/>
            <w:vMerge/>
            <w:tcBorders>
              <w:left w:val="single" w:sz="4" w:space="0" w:color="auto"/>
              <w:bottom w:val="single" w:sz="4" w:space="0" w:color="auto"/>
              <w:right w:val="single" w:sz="4" w:space="0" w:color="auto"/>
            </w:tcBorders>
            <w:vAlign w:val="center"/>
          </w:tcPr>
          <w:p w14:paraId="28073B04" w14:textId="77777777" w:rsidR="006E3289" w:rsidRPr="000408E1" w:rsidRDefault="006E3289" w:rsidP="006E3289">
            <w:pPr>
              <w:spacing w:after="0" w:line="240" w:lineRule="auto"/>
              <w:jc w:val="center"/>
              <w:rPr>
                <w:rFonts w:ascii="Times New Roman" w:eastAsia="Times New Roman" w:hAnsi="Times New Roman" w:cs="Times New Roman"/>
                <w:sz w:val="20"/>
                <w:szCs w:val="20"/>
                <w:lang w:eastAsia="ru-RU"/>
              </w:rPr>
            </w:pPr>
          </w:p>
        </w:tc>
        <w:tc>
          <w:tcPr>
            <w:tcW w:w="1250" w:type="pct"/>
            <w:vMerge/>
            <w:tcBorders>
              <w:left w:val="single" w:sz="4" w:space="0" w:color="auto"/>
              <w:bottom w:val="single" w:sz="4" w:space="0" w:color="auto"/>
              <w:right w:val="single" w:sz="4" w:space="0" w:color="auto"/>
            </w:tcBorders>
            <w:vAlign w:val="center"/>
          </w:tcPr>
          <w:p w14:paraId="386FBF60" w14:textId="77777777" w:rsidR="006E3289" w:rsidRPr="000408E1" w:rsidRDefault="006E3289" w:rsidP="006E3289">
            <w:pPr>
              <w:spacing w:after="0" w:line="240" w:lineRule="auto"/>
              <w:jc w:val="center"/>
              <w:rPr>
                <w:rFonts w:ascii="Times New Roman" w:eastAsia="Times New Roman" w:hAnsi="Times New Roman" w:cs="Times New Roman"/>
                <w:sz w:val="20"/>
                <w:szCs w:val="20"/>
                <w:lang w:eastAsia="ru-RU"/>
              </w:rPr>
            </w:pPr>
          </w:p>
        </w:tc>
        <w:tc>
          <w:tcPr>
            <w:tcW w:w="866" w:type="pct"/>
            <w:tcBorders>
              <w:top w:val="nil"/>
              <w:left w:val="nil"/>
              <w:bottom w:val="single" w:sz="4" w:space="0" w:color="auto"/>
              <w:right w:val="single" w:sz="4" w:space="0" w:color="auto"/>
            </w:tcBorders>
            <w:vAlign w:val="center"/>
          </w:tcPr>
          <w:p w14:paraId="320DA52F" w14:textId="1FD8929E" w:rsidR="006E3289" w:rsidRPr="000408E1" w:rsidRDefault="006E3289" w:rsidP="006E3289">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оперативный персонал</w:t>
            </w:r>
          </w:p>
        </w:tc>
        <w:tc>
          <w:tcPr>
            <w:tcW w:w="797" w:type="pct"/>
            <w:tcBorders>
              <w:top w:val="nil"/>
              <w:left w:val="nil"/>
              <w:bottom w:val="single" w:sz="4" w:space="0" w:color="auto"/>
              <w:right w:val="single" w:sz="4" w:space="0" w:color="auto"/>
            </w:tcBorders>
            <w:vAlign w:val="center"/>
          </w:tcPr>
          <w:p w14:paraId="5086D7B6" w14:textId="527D6AA6" w:rsidR="006E3289" w:rsidRPr="000408E1" w:rsidRDefault="006E3289" w:rsidP="006E3289">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Оператор 1 чел</w:t>
            </w:r>
          </w:p>
        </w:tc>
        <w:tc>
          <w:tcPr>
            <w:tcW w:w="837" w:type="pct"/>
            <w:tcBorders>
              <w:top w:val="nil"/>
              <w:left w:val="nil"/>
              <w:bottom w:val="single" w:sz="4" w:space="0" w:color="auto"/>
              <w:right w:val="single" w:sz="4" w:space="0" w:color="auto"/>
            </w:tcBorders>
            <w:vAlign w:val="center"/>
          </w:tcPr>
          <w:p w14:paraId="600E4093" w14:textId="30714570" w:rsidR="006E3289" w:rsidRPr="000408E1" w:rsidRDefault="006E3289" w:rsidP="006E3289">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средства связи на рабочем месте</w:t>
            </w:r>
          </w:p>
        </w:tc>
      </w:tr>
      <w:tr w:rsidR="000408E1" w:rsidRPr="000408E1" w14:paraId="0944F89F" w14:textId="77777777" w:rsidTr="000408E1">
        <w:trPr>
          <w:trHeight w:val="20"/>
        </w:trPr>
        <w:tc>
          <w:tcPr>
            <w:tcW w:w="1250" w:type="pct"/>
            <w:vMerge w:val="restart"/>
            <w:tcBorders>
              <w:top w:val="nil"/>
              <w:left w:val="single" w:sz="4" w:space="0" w:color="auto"/>
              <w:bottom w:val="single" w:sz="4" w:space="0" w:color="auto"/>
              <w:right w:val="single" w:sz="4" w:space="0" w:color="auto"/>
            </w:tcBorders>
            <w:vAlign w:val="center"/>
            <w:hideMark/>
          </w:tcPr>
          <w:p w14:paraId="78A9E3BD"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ООО «УК Лакокраска»</w:t>
            </w:r>
          </w:p>
        </w:tc>
        <w:tc>
          <w:tcPr>
            <w:tcW w:w="1250" w:type="pct"/>
            <w:vMerge w:val="restart"/>
            <w:tcBorders>
              <w:top w:val="nil"/>
              <w:left w:val="single" w:sz="4" w:space="0" w:color="auto"/>
              <w:bottom w:val="single" w:sz="4" w:space="0" w:color="auto"/>
              <w:right w:val="single" w:sz="4" w:space="0" w:color="auto"/>
            </w:tcBorders>
            <w:vAlign w:val="center"/>
            <w:hideMark/>
          </w:tcPr>
          <w:p w14:paraId="2892C4FE"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г Сергиев Посад, ш Московское, д. 22А/1, стр. 1</w:t>
            </w:r>
          </w:p>
        </w:tc>
        <w:tc>
          <w:tcPr>
            <w:tcW w:w="866" w:type="pct"/>
            <w:tcBorders>
              <w:top w:val="nil"/>
              <w:left w:val="nil"/>
              <w:bottom w:val="single" w:sz="4" w:space="0" w:color="auto"/>
              <w:right w:val="single" w:sz="4" w:space="0" w:color="auto"/>
            </w:tcBorders>
            <w:vAlign w:val="center"/>
            <w:hideMark/>
          </w:tcPr>
          <w:p w14:paraId="219C1D84"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Диспетчерская служба</w:t>
            </w:r>
          </w:p>
        </w:tc>
        <w:tc>
          <w:tcPr>
            <w:tcW w:w="797" w:type="pct"/>
            <w:tcBorders>
              <w:top w:val="nil"/>
              <w:left w:val="nil"/>
              <w:bottom w:val="single" w:sz="4" w:space="0" w:color="auto"/>
              <w:right w:val="single" w:sz="4" w:space="0" w:color="auto"/>
            </w:tcBorders>
            <w:vAlign w:val="center"/>
            <w:hideMark/>
          </w:tcPr>
          <w:p w14:paraId="7D25113D"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старший диспетчер</w:t>
            </w:r>
          </w:p>
        </w:tc>
        <w:tc>
          <w:tcPr>
            <w:tcW w:w="837" w:type="pct"/>
            <w:tcBorders>
              <w:top w:val="nil"/>
              <w:left w:val="nil"/>
              <w:bottom w:val="single" w:sz="4" w:space="0" w:color="auto"/>
              <w:right w:val="single" w:sz="4" w:space="0" w:color="auto"/>
            </w:tcBorders>
            <w:vAlign w:val="center"/>
            <w:hideMark/>
          </w:tcPr>
          <w:p w14:paraId="12134B85"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средства связи на рабочем месте</w:t>
            </w:r>
          </w:p>
        </w:tc>
      </w:tr>
      <w:tr w:rsidR="000408E1" w:rsidRPr="000408E1" w14:paraId="7B6F9D2F" w14:textId="77777777" w:rsidTr="000408E1">
        <w:trPr>
          <w:trHeight w:val="20"/>
        </w:trPr>
        <w:tc>
          <w:tcPr>
            <w:tcW w:w="1250" w:type="pct"/>
            <w:vMerge/>
            <w:tcBorders>
              <w:top w:val="nil"/>
              <w:left w:val="single" w:sz="4" w:space="0" w:color="auto"/>
              <w:bottom w:val="single" w:sz="4" w:space="0" w:color="auto"/>
              <w:right w:val="single" w:sz="4" w:space="0" w:color="auto"/>
            </w:tcBorders>
            <w:vAlign w:val="center"/>
            <w:hideMark/>
          </w:tcPr>
          <w:p w14:paraId="3602B44B" w14:textId="77777777" w:rsidR="000408E1" w:rsidRPr="000408E1" w:rsidRDefault="000408E1" w:rsidP="000408E1">
            <w:pPr>
              <w:spacing w:after="0" w:line="240" w:lineRule="auto"/>
              <w:rPr>
                <w:rFonts w:ascii="Times New Roman" w:eastAsia="Times New Roman" w:hAnsi="Times New Roman" w:cs="Times New Roman"/>
                <w:sz w:val="20"/>
                <w:szCs w:val="20"/>
                <w:lang w:eastAsia="ru-RU"/>
              </w:rPr>
            </w:pPr>
          </w:p>
        </w:tc>
        <w:tc>
          <w:tcPr>
            <w:tcW w:w="1250" w:type="pct"/>
            <w:vMerge/>
            <w:tcBorders>
              <w:top w:val="nil"/>
              <w:left w:val="single" w:sz="4" w:space="0" w:color="auto"/>
              <w:bottom w:val="single" w:sz="4" w:space="0" w:color="auto"/>
              <w:right w:val="single" w:sz="4" w:space="0" w:color="auto"/>
            </w:tcBorders>
            <w:vAlign w:val="center"/>
            <w:hideMark/>
          </w:tcPr>
          <w:p w14:paraId="20CB747E" w14:textId="77777777" w:rsidR="000408E1" w:rsidRPr="000408E1" w:rsidRDefault="000408E1" w:rsidP="000408E1">
            <w:pPr>
              <w:spacing w:after="0" w:line="240" w:lineRule="auto"/>
              <w:rPr>
                <w:rFonts w:ascii="Times New Roman" w:eastAsia="Times New Roman" w:hAnsi="Times New Roman" w:cs="Times New Roman"/>
                <w:sz w:val="20"/>
                <w:szCs w:val="20"/>
                <w:lang w:eastAsia="ru-RU"/>
              </w:rPr>
            </w:pPr>
          </w:p>
        </w:tc>
        <w:tc>
          <w:tcPr>
            <w:tcW w:w="866" w:type="pct"/>
            <w:tcBorders>
              <w:top w:val="nil"/>
              <w:left w:val="nil"/>
              <w:bottom w:val="single" w:sz="4" w:space="0" w:color="auto"/>
              <w:right w:val="single" w:sz="4" w:space="0" w:color="auto"/>
            </w:tcBorders>
            <w:vAlign w:val="center"/>
            <w:hideMark/>
          </w:tcPr>
          <w:p w14:paraId="3840D80C"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Аварийно-ремонтная бригада</w:t>
            </w:r>
          </w:p>
        </w:tc>
        <w:tc>
          <w:tcPr>
            <w:tcW w:w="797" w:type="pct"/>
            <w:tcBorders>
              <w:top w:val="nil"/>
              <w:left w:val="nil"/>
              <w:bottom w:val="single" w:sz="4" w:space="0" w:color="auto"/>
              <w:right w:val="single" w:sz="4" w:space="0" w:color="auto"/>
            </w:tcBorders>
            <w:vAlign w:val="center"/>
            <w:hideMark/>
          </w:tcPr>
          <w:p w14:paraId="2AAD08C5"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 xml:space="preserve">состав: мастер – 1 чел.; водитель - 1 чел.; слесарь сан-техник - 1 чел.; сварщик - 1 </w:t>
            </w:r>
            <w:r w:rsidRPr="000408E1">
              <w:rPr>
                <w:rFonts w:ascii="Times New Roman" w:eastAsia="Times New Roman" w:hAnsi="Times New Roman" w:cs="Times New Roman"/>
                <w:sz w:val="20"/>
                <w:szCs w:val="20"/>
                <w:lang w:eastAsia="ru-RU"/>
              </w:rPr>
              <w:lastRenderedPageBreak/>
              <w:t>чел.; электромонтер - 1 чел.</w:t>
            </w:r>
          </w:p>
        </w:tc>
        <w:tc>
          <w:tcPr>
            <w:tcW w:w="837" w:type="pct"/>
            <w:tcBorders>
              <w:top w:val="nil"/>
              <w:left w:val="nil"/>
              <w:bottom w:val="single" w:sz="4" w:space="0" w:color="auto"/>
              <w:right w:val="single" w:sz="4" w:space="0" w:color="auto"/>
            </w:tcBorders>
            <w:vAlign w:val="center"/>
            <w:hideMark/>
          </w:tcPr>
          <w:p w14:paraId="4B364130"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lastRenderedPageBreak/>
              <w:t>оргтехника, средства связи, автомобили</w:t>
            </w:r>
          </w:p>
        </w:tc>
      </w:tr>
      <w:tr w:rsidR="000408E1" w:rsidRPr="000408E1" w14:paraId="5899BF0E" w14:textId="77777777" w:rsidTr="000408E1">
        <w:trPr>
          <w:trHeight w:val="20"/>
        </w:trPr>
        <w:tc>
          <w:tcPr>
            <w:tcW w:w="1250" w:type="pct"/>
            <w:vMerge/>
            <w:tcBorders>
              <w:top w:val="nil"/>
              <w:left w:val="single" w:sz="4" w:space="0" w:color="auto"/>
              <w:bottom w:val="single" w:sz="4" w:space="0" w:color="auto"/>
              <w:right w:val="single" w:sz="4" w:space="0" w:color="auto"/>
            </w:tcBorders>
            <w:vAlign w:val="center"/>
            <w:hideMark/>
          </w:tcPr>
          <w:p w14:paraId="03EE109C" w14:textId="77777777" w:rsidR="000408E1" w:rsidRPr="000408E1" w:rsidRDefault="000408E1" w:rsidP="000408E1">
            <w:pPr>
              <w:spacing w:after="0" w:line="240" w:lineRule="auto"/>
              <w:rPr>
                <w:rFonts w:ascii="Times New Roman" w:eastAsia="Times New Roman" w:hAnsi="Times New Roman" w:cs="Times New Roman"/>
                <w:sz w:val="20"/>
                <w:szCs w:val="20"/>
                <w:lang w:eastAsia="ru-RU"/>
              </w:rPr>
            </w:pPr>
          </w:p>
        </w:tc>
        <w:tc>
          <w:tcPr>
            <w:tcW w:w="1250" w:type="pct"/>
            <w:vMerge/>
            <w:tcBorders>
              <w:top w:val="nil"/>
              <w:left w:val="single" w:sz="4" w:space="0" w:color="auto"/>
              <w:bottom w:val="single" w:sz="4" w:space="0" w:color="auto"/>
              <w:right w:val="single" w:sz="4" w:space="0" w:color="auto"/>
            </w:tcBorders>
            <w:vAlign w:val="center"/>
            <w:hideMark/>
          </w:tcPr>
          <w:p w14:paraId="5EFFDFF3" w14:textId="77777777" w:rsidR="000408E1" w:rsidRPr="000408E1" w:rsidRDefault="000408E1" w:rsidP="000408E1">
            <w:pPr>
              <w:spacing w:after="0" w:line="240" w:lineRule="auto"/>
              <w:rPr>
                <w:rFonts w:ascii="Times New Roman" w:eastAsia="Times New Roman" w:hAnsi="Times New Roman" w:cs="Times New Roman"/>
                <w:sz w:val="20"/>
                <w:szCs w:val="20"/>
                <w:lang w:eastAsia="ru-RU"/>
              </w:rPr>
            </w:pPr>
          </w:p>
        </w:tc>
        <w:tc>
          <w:tcPr>
            <w:tcW w:w="866" w:type="pct"/>
            <w:tcBorders>
              <w:top w:val="nil"/>
              <w:left w:val="nil"/>
              <w:bottom w:val="single" w:sz="4" w:space="0" w:color="auto"/>
              <w:right w:val="single" w:sz="4" w:space="0" w:color="auto"/>
            </w:tcBorders>
            <w:vAlign w:val="center"/>
            <w:hideMark/>
          </w:tcPr>
          <w:p w14:paraId="193F5EB9"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оперативный персонал</w:t>
            </w:r>
          </w:p>
        </w:tc>
        <w:tc>
          <w:tcPr>
            <w:tcW w:w="797" w:type="pct"/>
            <w:tcBorders>
              <w:top w:val="nil"/>
              <w:left w:val="nil"/>
              <w:bottom w:val="single" w:sz="4" w:space="0" w:color="auto"/>
              <w:right w:val="single" w:sz="4" w:space="0" w:color="auto"/>
            </w:tcBorders>
            <w:vAlign w:val="center"/>
            <w:hideMark/>
          </w:tcPr>
          <w:p w14:paraId="2F2192D5"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состав: оператор котельной - 1 ед.; оператор ХВО – 1 ед.</w:t>
            </w:r>
          </w:p>
        </w:tc>
        <w:tc>
          <w:tcPr>
            <w:tcW w:w="837" w:type="pct"/>
            <w:tcBorders>
              <w:top w:val="nil"/>
              <w:left w:val="nil"/>
              <w:bottom w:val="single" w:sz="4" w:space="0" w:color="auto"/>
              <w:right w:val="single" w:sz="4" w:space="0" w:color="auto"/>
            </w:tcBorders>
            <w:vAlign w:val="center"/>
            <w:hideMark/>
          </w:tcPr>
          <w:p w14:paraId="360AD4FD"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средства связи на рабочем месте</w:t>
            </w:r>
          </w:p>
        </w:tc>
      </w:tr>
      <w:tr w:rsidR="000408E1" w:rsidRPr="000408E1" w14:paraId="467C7814" w14:textId="77777777" w:rsidTr="000408E1">
        <w:trPr>
          <w:trHeight w:val="20"/>
        </w:trPr>
        <w:tc>
          <w:tcPr>
            <w:tcW w:w="1250" w:type="pct"/>
            <w:vMerge w:val="restart"/>
            <w:tcBorders>
              <w:top w:val="nil"/>
              <w:left w:val="single" w:sz="4" w:space="0" w:color="auto"/>
              <w:bottom w:val="single" w:sz="4" w:space="0" w:color="auto"/>
              <w:right w:val="single" w:sz="4" w:space="0" w:color="auto"/>
            </w:tcBorders>
            <w:vAlign w:val="center"/>
            <w:hideMark/>
          </w:tcPr>
          <w:p w14:paraId="1D43716D"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МУП «Водоканал»</w:t>
            </w:r>
          </w:p>
        </w:tc>
        <w:tc>
          <w:tcPr>
            <w:tcW w:w="1250" w:type="pct"/>
            <w:vMerge w:val="restart"/>
            <w:tcBorders>
              <w:top w:val="nil"/>
              <w:left w:val="single" w:sz="4" w:space="0" w:color="auto"/>
              <w:bottom w:val="single" w:sz="4" w:space="0" w:color="auto"/>
              <w:right w:val="single" w:sz="4" w:space="0" w:color="auto"/>
            </w:tcBorders>
            <w:vAlign w:val="center"/>
            <w:hideMark/>
          </w:tcPr>
          <w:p w14:paraId="3F63274F"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г. Сергиев Посад  ул. Маслиева, 38-а</w:t>
            </w:r>
          </w:p>
        </w:tc>
        <w:tc>
          <w:tcPr>
            <w:tcW w:w="866" w:type="pct"/>
            <w:tcBorders>
              <w:top w:val="nil"/>
              <w:left w:val="nil"/>
              <w:bottom w:val="single" w:sz="4" w:space="0" w:color="auto"/>
              <w:right w:val="single" w:sz="4" w:space="0" w:color="auto"/>
            </w:tcBorders>
            <w:vAlign w:val="center"/>
            <w:hideMark/>
          </w:tcPr>
          <w:p w14:paraId="59E7CAD4"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Диспетчерская служба</w:t>
            </w:r>
          </w:p>
        </w:tc>
        <w:tc>
          <w:tcPr>
            <w:tcW w:w="797" w:type="pct"/>
            <w:tcBorders>
              <w:top w:val="nil"/>
              <w:left w:val="nil"/>
              <w:bottom w:val="single" w:sz="4" w:space="0" w:color="auto"/>
              <w:right w:val="single" w:sz="4" w:space="0" w:color="auto"/>
            </w:tcBorders>
            <w:vAlign w:val="center"/>
            <w:hideMark/>
          </w:tcPr>
          <w:p w14:paraId="2C5D0BA5"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старший диспетчер</w:t>
            </w:r>
          </w:p>
        </w:tc>
        <w:tc>
          <w:tcPr>
            <w:tcW w:w="837" w:type="pct"/>
            <w:tcBorders>
              <w:top w:val="nil"/>
              <w:left w:val="nil"/>
              <w:bottom w:val="single" w:sz="4" w:space="0" w:color="auto"/>
              <w:right w:val="single" w:sz="4" w:space="0" w:color="auto"/>
            </w:tcBorders>
            <w:vAlign w:val="center"/>
            <w:hideMark/>
          </w:tcPr>
          <w:p w14:paraId="0894909C"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средства связи на рабочем месте</w:t>
            </w:r>
          </w:p>
        </w:tc>
      </w:tr>
      <w:tr w:rsidR="000408E1" w:rsidRPr="000408E1" w14:paraId="52A5590B" w14:textId="77777777" w:rsidTr="000408E1">
        <w:trPr>
          <w:trHeight w:val="20"/>
        </w:trPr>
        <w:tc>
          <w:tcPr>
            <w:tcW w:w="1250" w:type="pct"/>
            <w:vMerge/>
            <w:tcBorders>
              <w:top w:val="nil"/>
              <w:left w:val="single" w:sz="4" w:space="0" w:color="auto"/>
              <w:bottom w:val="single" w:sz="4" w:space="0" w:color="auto"/>
              <w:right w:val="single" w:sz="4" w:space="0" w:color="auto"/>
            </w:tcBorders>
            <w:vAlign w:val="center"/>
            <w:hideMark/>
          </w:tcPr>
          <w:p w14:paraId="30177514" w14:textId="77777777" w:rsidR="000408E1" w:rsidRPr="000408E1" w:rsidRDefault="000408E1" w:rsidP="000408E1">
            <w:pPr>
              <w:spacing w:after="0" w:line="240" w:lineRule="auto"/>
              <w:rPr>
                <w:rFonts w:ascii="Times New Roman" w:eastAsia="Times New Roman" w:hAnsi="Times New Roman" w:cs="Times New Roman"/>
                <w:sz w:val="20"/>
                <w:szCs w:val="20"/>
                <w:lang w:eastAsia="ru-RU"/>
              </w:rPr>
            </w:pPr>
          </w:p>
        </w:tc>
        <w:tc>
          <w:tcPr>
            <w:tcW w:w="1250" w:type="pct"/>
            <w:vMerge/>
            <w:tcBorders>
              <w:top w:val="nil"/>
              <w:left w:val="single" w:sz="4" w:space="0" w:color="auto"/>
              <w:bottom w:val="single" w:sz="4" w:space="0" w:color="auto"/>
              <w:right w:val="single" w:sz="4" w:space="0" w:color="auto"/>
            </w:tcBorders>
            <w:vAlign w:val="center"/>
            <w:hideMark/>
          </w:tcPr>
          <w:p w14:paraId="0EF343A1" w14:textId="77777777" w:rsidR="000408E1" w:rsidRPr="000408E1" w:rsidRDefault="000408E1" w:rsidP="000408E1">
            <w:pPr>
              <w:spacing w:after="0" w:line="240" w:lineRule="auto"/>
              <w:rPr>
                <w:rFonts w:ascii="Times New Roman" w:eastAsia="Times New Roman" w:hAnsi="Times New Roman" w:cs="Times New Roman"/>
                <w:sz w:val="20"/>
                <w:szCs w:val="20"/>
                <w:lang w:eastAsia="ru-RU"/>
              </w:rPr>
            </w:pPr>
          </w:p>
        </w:tc>
        <w:tc>
          <w:tcPr>
            <w:tcW w:w="866" w:type="pct"/>
            <w:tcBorders>
              <w:top w:val="nil"/>
              <w:left w:val="nil"/>
              <w:bottom w:val="single" w:sz="4" w:space="0" w:color="auto"/>
              <w:right w:val="single" w:sz="4" w:space="0" w:color="auto"/>
            </w:tcBorders>
            <w:vAlign w:val="center"/>
            <w:hideMark/>
          </w:tcPr>
          <w:p w14:paraId="25763648"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Аварийно-ремонтная бригада</w:t>
            </w:r>
          </w:p>
        </w:tc>
        <w:tc>
          <w:tcPr>
            <w:tcW w:w="797" w:type="pct"/>
            <w:tcBorders>
              <w:top w:val="nil"/>
              <w:left w:val="nil"/>
              <w:bottom w:val="single" w:sz="4" w:space="0" w:color="auto"/>
              <w:right w:val="single" w:sz="4" w:space="0" w:color="auto"/>
            </w:tcBorders>
            <w:vAlign w:val="center"/>
            <w:hideMark/>
          </w:tcPr>
          <w:p w14:paraId="430D23E0"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состав: мастер – 1 чел.; водитель - 1 чел.; слесарь сан-техник - 1 чел.; сварщик - 1 чел.; электромонтер - 1 чел.</w:t>
            </w:r>
          </w:p>
        </w:tc>
        <w:tc>
          <w:tcPr>
            <w:tcW w:w="837" w:type="pct"/>
            <w:tcBorders>
              <w:top w:val="nil"/>
              <w:left w:val="nil"/>
              <w:bottom w:val="single" w:sz="4" w:space="0" w:color="auto"/>
              <w:right w:val="single" w:sz="4" w:space="0" w:color="auto"/>
            </w:tcBorders>
            <w:vAlign w:val="center"/>
            <w:hideMark/>
          </w:tcPr>
          <w:p w14:paraId="6A26194C"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оргтехника, средства связи, автомобили</w:t>
            </w:r>
          </w:p>
        </w:tc>
      </w:tr>
      <w:tr w:rsidR="000408E1" w:rsidRPr="000408E1" w14:paraId="59D69311" w14:textId="77777777" w:rsidTr="000408E1">
        <w:trPr>
          <w:trHeight w:val="20"/>
        </w:trPr>
        <w:tc>
          <w:tcPr>
            <w:tcW w:w="1250" w:type="pct"/>
            <w:vMerge/>
            <w:tcBorders>
              <w:top w:val="nil"/>
              <w:left w:val="single" w:sz="4" w:space="0" w:color="auto"/>
              <w:bottom w:val="single" w:sz="4" w:space="0" w:color="auto"/>
              <w:right w:val="single" w:sz="4" w:space="0" w:color="auto"/>
            </w:tcBorders>
            <w:vAlign w:val="center"/>
            <w:hideMark/>
          </w:tcPr>
          <w:p w14:paraId="2C55CC12" w14:textId="77777777" w:rsidR="000408E1" w:rsidRPr="000408E1" w:rsidRDefault="000408E1" w:rsidP="000408E1">
            <w:pPr>
              <w:spacing w:after="0" w:line="240" w:lineRule="auto"/>
              <w:rPr>
                <w:rFonts w:ascii="Times New Roman" w:eastAsia="Times New Roman" w:hAnsi="Times New Roman" w:cs="Times New Roman"/>
                <w:sz w:val="20"/>
                <w:szCs w:val="20"/>
                <w:lang w:eastAsia="ru-RU"/>
              </w:rPr>
            </w:pPr>
          </w:p>
        </w:tc>
        <w:tc>
          <w:tcPr>
            <w:tcW w:w="1250" w:type="pct"/>
            <w:vMerge/>
            <w:tcBorders>
              <w:top w:val="nil"/>
              <w:left w:val="single" w:sz="4" w:space="0" w:color="auto"/>
              <w:bottom w:val="single" w:sz="4" w:space="0" w:color="auto"/>
              <w:right w:val="single" w:sz="4" w:space="0" w:color="auto"/>
            </w:tcBorders>
            <w:vAlign w:val="center"/>
            <w:hideMark/>
          </w:tcPr>
          <w:p w14:paraId="7282968B" w14:textId="77777777" w:rsidR="000408E1" w:rsidRPr="000408E1" w:rsidRDefault="000408E1" w:rsidP="000408E1">
            <w:pPr>
              <w:spacing w:after="0" w:line="240" w:lineRule="auto"/>
              <w:rPr>
                <w:rFonts w:ascii="Times New Roman" w:eastAsia="Times New Roman" w:hAnsi="Times New Roman" w:cs="Times New Roman"/>
                <w:sz w:val="20"/>
                <w:szCs w:val="20"/>
                <w:lang w:eastAsia="ru-RU"/>
              </w:rPr>
            </w:pPr>
          </w:p>
        </w:tc>
        <w:tc>
          <w:tcPr>
            <w:tcW w:w="866" w:type="pct"/>
            <w:tcBorders>
              <w:top w:val="nil"/>
              <w:left w:val="nil"/>
              <w:bottom w:val="single" w:sz="4" w:space="0" w:color="auto"/>
              <w:right w:val="single" w:sz="4" w:space="0" w:color="auto"/>
            </w:tcBorders>
            <w:vAlign w:val="center"/>
            <w:hideMark/>
          </w:tcPr>
          <w:p w14:paraId="16D641B1"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оперативный персонал</w:t>
            </w:r>
          </w:p>
        </w:tc>
        <w:tc>
          <w:tcPr>
            <w:tcW w:w="797" w:type="pct"/>
            <w:tcBorders>
              <w:top w:val="nil"/>
              <w:left w:val="nil"/>
              <w:bottom w:val="single" w:sz="4" w:space="0" w:color="auto"/>
              <w:right w:val="single" w:sz="4" w:space="0" w:color="auto"/>
            </w:tcBorders>
            <w:vAlign w:val="center"/>
            <w:hideMark/>
          </w:tcPr>
          <w:p w14:paraId="34A2EC0F"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состав: оператор котельной - 1 ед.; оператор ХВО – 1 ед.</w:t>
            </w:r>
          </w:p>
        </w:tc>
        <w:tc>
          <w:tcPr>
            <w:tcW w:w="837" w:type="pct"/>
            <w:tcBorders>
              <w:top w:val="nil"/>
              <w:left w:val="nil"/>
              <w:bottom w:val="single" w:sz="4" w:space="0" w:color="auto"/>
              <w:right w:val="single" w:sz="4" w:space="0" w:color="auto"/>
            </w:tcBorders>
            <w:vAlign w:val="center"/>
            <w:hideMark/>
          </w:tcPr>
          <w:p w14:paraId="6946BD3C" w14:textId="77777777" w:rsidR="000408E1" w:rsidRPr="000408E1" w:rsidRDefault="000408E1" w:rsidP="000408E1">
            <w:pPr>
              <w:spacing w:after="0" w:line="240" w:lineRule="auto"/>
              <w:jc w:val="center"/>
              <w:rPr>
                <w:rFonts w:ascii="Times New Roman" w:eastAsia="Times New Roman" w:hAnsi="Times New Roman" w:cs="Times New Roman"/>
                <w:sz w:val="20"/>
                <w:szCs w:val="20"/>
                <w:lang w:eastAsia="ru-RU"/>
              </w:rPr>
            </w:pPr>
            <w:r w:rsidRPr="000408E1">
              <w:rPr>
                <w:rFonts w:ascii="Times New Roman" w:eastAsia="Times New Roman" w:hAnsi="Times New Roman" w:cs="Times New Roman"/>
                <w:sz w:val="20"/>
                <w:szCs w:val="20"/>
                <w:lang w:eastAsia="ru-RU"/>
              </w:rPr>
              <w:t>средства связи на рабочем месте</w:t>
            </w:r>
          </w:p>
        </w:tc>
      </w:tr>
    </w:tbl>
    <w:p w14:paraId="5D81A7BF" w14:textId="77777777" w:rsidR="0099424A" w:rsidRPr="001B105B" w:rsidRDefault="0099424A" w:rsidP="0099424A">
      <w:pPr>
        <w:spacing w:after="0" w:line="240" w:lineRule="auto"/>
        <w:ind w:firstLine="567"/>
        <w:jc w:val="both"/>
        <w:rPr>
          <w:rFonts w:ascii="Times New Roman" w:hAnsi="Times New Roman" w:cs="Times New Roman"/>
          <w:bCs/>
          <w:sz w:val="24"/>
          <w:szCs w:val="24"/>
        </w:rPr>
      </w:pPr>
    </w:p>
    <w:p w14:paraId="087AF340" w14:textId="77777777" w:rsidR="009231EA" w:rsidRPr="001B105B" w:rsidRDefault="003733D4" w:rsidP="00652D34">
      <w:pPr>
        <w:pStyle w:val="1e"/>
        <w:numPr>
          <w:ilvl w:val="1"/>
          <w:numId w:val="12"/>
        </w:numPr>
        <w:tabs>
          <w:tab w:val="left" w:pos="567"/>
          <w:tab w:val="left" w:pos="709"/>
          <w:tab w:val="left" w:pos="851"/>
          <w:tab w:val="left" w:pos="993"/>
          <w:tab w:val="left" w:pos="4781"/>
        </w:tabs>
        <w:ind w:left="0" w:firstLine="567"/>
        <w:jc w:val="both"/>
        <w:rPr>
          <w:sz w:val="24"/>
          <w:szCs w:val="24"/>
        </w:rPr>
      </w:pPr>
      <w:bookmarkStart w:id="107" w:name="_Toc222000731"/>
      <w:r w:rsidRPr="001B105B">
        <w:rPr>
          <w:sz w:val="24"/>
          <w:szCs w:val="24"/>
        </w:rPr>
        <w:t>Сведения о количестве сил и средств, используемых для локализации и ликвидации последствий аварий на объекте теплоснабжения по специализированным оперативным подразделениям</w:t>
      </w:r>
      <w:bookmarkEnd w:id="107"/>
    </w:p>
    <w:p w14:paraId="05471ED0" w14:textId="77777777" w:rsidR="00903325" w:rsidRDefault="003733D4">
      <w:pPr>
        <w:spacing w:after="0" w:line="276" w:lineRule="auto"/>
        <w:ind w:firstLine="567"/>
        <w:jc w:val="both"/>
        <w:rPr>
          <w:rFonts w:ascii="Times New Roman" w:eastAsia="Times New Roman" w:hAnsi="Times New Roman" w:cs="Times New Roman"/>
          <w:sz w:val="24"/>
          <w:szCs w:val="24"/>
          <w:lang w:eastAsia="ru-RU"/>
        </w:rPr>
      </w:pPr>
      <w:r w:rsidRPr="001B105B">
        <w:rPr>
          <w:rFonts w:ascii="Times New Roman" w:eastAsia="Times New Roman" w:hAnsi="Times New Roman" w:cs="Times New Roman"/>
          <w:sz w:val="24"/>
          <w:szCs w:val="24"/>
          <w:lang w:eastAsia="ru-RU"/>
        </w:rPr>
        <w:t xml:space="preserve">3.3.1. Для локализации и ликвидации аварийных ситуаций в системах теплоснабжения могут привлекаться </w:t>
      </w:r>
      <w:bookmarkStart w:id="108" w:name="_Hlk204022162"/>
      <w:r w:rsidRPr="001B105B">
        <w:rPr>
          <w:rFonts w:ascii="Times New Roman" w:eastAsia="Times New Roman" w:hAnsi="Times New Roman" w:cs="Times New Roman"/>
          <w:sz w:val="24"/>
          <w:szCs w:val="24"/>
          <w:lang w:eastAsia="ru-RU"/>
        </w:rPr>
        <w:t xml:space="preserve">силы и средства </w:t>
      </w:r>
      <w:bookmarkEnd w:id="108"/>
      <w:r w:rsidRPr="001B105B">
        <w:rPr>
          <w:rFonts w:ascii="Times New Roman" w:eastAsia="Times New Roman" w:hAnsi="Times New Roman" w:cs="Times New Roman"/>
          <w:sz w:val="24"/>
          <w:szCs w:val="24"/>
          <w:lang w:eastAsia="ru-RU"/>
        </w:rPr>
        <w:t>специализированных оперативных подразделений ГУ МЧС России по Московской области и ГКУ МО «Мособлпожспас», а также силы муниципального звена Московской областной системы предупреждения и ликвидации чрезвычайных ситуаций (МОСЧС).</w:t>
      </w:r>
    </w:p>
    <w:p w14:paraId="22F173C0" w14:textId="2FAFD22C" w:rsidR="00903325" w:rsidRDefault="00903325" w:rsidP="00903325">
      <w:pPr>
        <w:pStyle w:val="afff"/>
        <w:tabs>
          <w:tab w:val="left" w:pos="993"/>
          <w:tab w:val="left" w:pos="1134"/>
        </w:tabs>
        <w:spacing w:line="276" w:lineRule="auto"/>
        <w:ind w:firstLine="540"/>
        <w:jc w:val="both"/>
        <w:rPr>
          <w:sz w:val="24"/>
          <w:szCs w:val="24"/>
          <w:lang w:eastAsia="ru-RU"/>
        </w:rPr>
      </w:pPr>
      <w:bookmarkStart w:id="109" w:name="_Ref203950045"/>
      <w:bookmarkStart w:id="110" w:name="_Toc204026265"/>
      <w:bookmarkStart w:id="111" w:name="_Toc221375892"/>
      <w:r w:rsidRPr="001B105B">
        <w:rPr>
          <w:b/>
          <w:bCs/>
          <w:sz w:val="24"/>
          <w:szCs w:val="24"/>
        </w:rPr>
        <w:t xml:space="preserve">Таблица </w:t>
      </w:r>
      <w:r w:rsidRPr="001B105B">
        <w:rPr>
          <w:b/>
          <w:bCs/>
          <w:sz w:val="24"/>
          <w:szCs w:val="24"/>
        </w:rPr>
        <w:fldChar w:fldCharType="begin"/>
      </w:r>
      <w:r w:rsidRPr="001B105B">
        <w:rPr>
          <w:b/>
          <w:bCs/>
          <w:sz w:val="24"/>
          <w:szCs w:val="24"/>
        </w:rPr>
        <w:instrText xml:space="preserve"> STYLEREF 1 \s </w:instrText>
      </w:r>
      <w:r w:rsidRPr="001B105B">
        <w:rPr>
          <w:b/>
          <w:bCs/>
          <w:sz w:val="24"/>
          <w:szCs w:val="24"/>
        </w:rPr>
        <w:fldChar w:fldCharType="separate"/>
      </w:r>
      <w:r>
        <w:rPr>
          <w:b/>
          <w:bCs/>
          <w:noProof/>
          <w:sz w:val="24"/>
          <w:szCs w:val="24"/>
        </w:rPr>
        <w:t>3.3</w:t>
      </w:r>
      <w:r w:rsidRPr="001B105B">
        <w:rPr>
          <w:b/>
          <w:bCs/>
          <w:sz w:val="24"/>
          <w:szCs w:val="24"/>
        </w:rPr>
        <w:fldChar w:fldCharType="end"/>
      </w:r>
      <w:r w:rsidRPr="001B105B">
        <w:rPr>
          <w:b/>
          <w:bCs/>
          <w:sz w:val="24"/>
          <w:szCs w:val="24"/>
        </w:rPr>
        <w:t>.</w:t>
      </w:r>
      <w:r w:rsidRPr="001B105B">
        <w:rPr>
          <w:b/>
          <w:bCs/>
          <w:sz w:val="24"/>
          <w:szCs w:val="24"/>
        </w:rPr>
        <w:fldChar w:fldCharType="begin"/>
      </w:r>
      <w:r w:rsidRPr="001B105B">
        <w:rPr>
          <w:b/>
          <w:bCs/>
          <w:sz w:val="24"/>
          <w:szCs w:val="24"/>
        </w:rPr>
        <w:instrText xml:space="preserve"> SEQ Таблица \* ARABIC \s 1 </w:instrText>
      </w:r>
      <w:r w:rsidRPr="001B105B">
        <w:rPr>
          <w:b/>
          <w:bCs/>
          <w:sz w:val="24"/>
          <w:szCs w:val="24"/>
        </w:rPr>
        <w:fldChar w:fldCharType="separate"/>
      </w:r>
      <w:r>
        <w:rPr>
          <w:b/>
          <w:bCs/>
          <w:noProof/>
          <w:sz w:val="24"/>
          <w:szCs w:val="24"/>
        </w:rPr>
        <w:t>1</w:t>
      </w:r>
      <w:r w:rsidRPr="001B105B">
        <w:rPr>
          <w:b/>
          <w:bCs/>
          <w:sz w:val="24"/>
          <w:szCs w:val="24"/>
        </w:rPr>
        <w:fldChar w:fldCharType="end"/>
      </w:r>
      <w:bookmarkEnd w:id="109"/>
      <w:r w:rsidRPr="001B105B">
        <w:rPr>
          <w:sz w:val="24"/>
          <w:szCs w:val="24"/>
        </w:rPr>
        <w:t xml:space="preserve"> - </w:t>
      </w:r>
      <w:bookmarkEnd w:id="110"/>
      <w:r w:rsidRPr="001B105B">
        <w:rPr>
          <w:sz w:val="24"/>
          <w:szCs w:val="24"/>
          <w:lang w:eastAsia="ru-RU"/>
        </w:rPr>
        <w:t xml:space="preserve">Сведения по силам и средствам </w:t>
      </w:r>
      <w:r>
        <w:rPr>
          <w:sz w:val="24"/>
          <w:szCs w:val="24"/>
          <w:lang w:eastAsia="ru-RU"/>
        </w:rPr>
        <w:t>окружного звена МОСЧС Сергиево-Посадского городского округа, предназначенных для оперативного реагирования на чрезвычайные ситуации и проведения работ по их ликвидации</w:t>
      </w:r>
      <w:bookmarkEnd w:id="11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5"/>
        <w:gridCol w:w="3888"/>
        <w:gridCol w:w="2072"/>
        <w:gridCol w:w="2914"/>
      </w:tblGrid>
      <w:tr w:rsidR="00245C61" w:rsidRPr="00245C61" w14:paraId="2B86A344" w14:textId="77777777" w:rsidTr="00245C61">
        <w:trPr>
          <w:trHeight w:val="20"/>
          <w:tblHeader/>
        </w:trPr>
        <w:tc>
          <w:tcPr>
            <w:tcW w:w="415" w:type="pct"/>
            <w:vAlign w:val="center"/>
            <w:hideMark/>
          </w:tcPr>
          <w:p w14:paraId="4B06FF4C" w14:textId="77777777" w:rsidR="00245C61" w:rsidRPr="00245C61" w:rsidRDefault="00245C61" w:rsidP="00245C61">
            <w:pPr>
              <w:spacing w:after="0" w:line="240" w:lineRule="auto"/>
              <w:jc w:val="center"/>
              <w:rPr>
                <w:rFonts w:ascii="Times New Roman" w:eastAsia="Times New Roman" w:hAnsi="Times New Roman" w:cs="Times New Roman"/>
                <w:b/>
                <w:bCs/>
                <w:color w:val="000000"/>
                <w:lang w:eastAsia="ru-RU"/>
              </w:rPr>
            </w:pPr>
            <w:r w:rsidRPr="00245C61">
              <w:rPr>
                <w:rFonts w:ascii="Times New Roman" w:eastAsia="Times New Roman" w:hAnsi="Times New Roman" w:cs="Times New Roman"/>
                <w:b/>
                <w:bCs/>
                <w:color w:val="000000"/>
                <w:lang w:eastAsia="ru-RU"/>
              </w:rPr>
              <w:t>№ п/п</w:t>
            </w:r>
          </w:p>
        </w:tc>
        <w:tc>
          <w:tcPr>
            <w:tcW w:w="2042" w:type="pct"/>
            <w:vAlign w:val="center"/>
            <w:hideMark/>
          </w:tcPr>
          <w:p w14:paraId="667CF13B" w14:textId="77777777" w:rsidR="00245C61" w:rsidRPr="00245C61" w:rsidRDefault="00245C61" w:rsidP="00245C61">
            <w:pPr>
              <w:spacing w:after="0" w:line="240" w:lineRule="auto"/>
              <w:jc w:val="center"/>
              <w:rPr>
                <w:rFonts w:ascii="Times New Roman" w:eastAsia="Times New Roman" w:hAnsi="Times New Roman" w:cs="Times New Roman"/>
                <w:b/>
                <w:bCs/>
                <w:color w:val="000000"/>
                <w:lang w:eastAsia="ru-RU"/>
              </w:rPr>
            </w:pPr>
            <w:r w:rsidRPr="00245C61">
              <w:rPr>
                <w:rFonts w:ascii="Times New Roman" w:eastAsia="Times New Roman" w:hAnsi="Times New Roman" w:cs="Times New Roman"/>
                <w:b/>
                <w:bCs/>
                <w:color w:val="000000"/>
                <w:lang w:eastAsia="ru-RU"/>
              </w:rPr>
              <w:t>Наименование, адрес места нахождения подразделения службы</w:t>
            </w:r>
          </w:p>
        </w:tc>
        <w:tc>
          <w:tcPr>
            <w:tcW w:w="1099" w:type="pct"/>
            <w:vAlign w:val="center"/>
            <w:hideMark/>
          </w:tcPr>
          <w:p w14:paraId="623F507A" w14:textId="77777777" w:rsidR="00245C61" w:rsidRPr="00245C61" w:rsidRDefault="00245C61" w:rsidP="00245C61">
            <w:pPr>
              <w:spacing w:after="0" w:line="240" w:lineRule="auto"/>
              <w:jc w:val="center"/>
              <w:rPr>
                <w:rFonts w:ascii="Times New Roman" w:eastAsia="Times New Roman" w:hAnsi="Times New Roman" w:cs="Times New Roman"/>
                <w:b/>
                <w:bCs/>
                <w:color w:val="000000"/>
                <w:lang w:eastAsia="ru-RU"/>
              </w:rPr>
            </w:pPr>
            <w:r w:rsidRPr="00245C61">
              <w:rPr>
                <w:rFonts w:ascii="Times New Roman" w:eastAsia="Times New Roman" w:hAnsi="Times New Roman" w:cs="Times New Roman"/>
                <w:b/>
                <w:bCs/>
                <w:color w:val="000000"/>
                <w:lang w:eastAsia="ru-RU"/>
              </w:rPr>
              <w:t>Силы, чел</w:t>
            </w:r>
          </w:p>
        </w:tc>
        <w:tc>
          <w:tcPr>
            <w:tcW w:w="1445" w:type="pct"/>
            <w:vAlign w:val="center"/>
            <w:hideMark/>
          </w:tcPr>
          <w:p w14:paraId="31FF55AD" w14:textId="77777777" w:rsidR="00245C61" w:rsidRPr="00245C61" w:rsidRDefault="00245C61" w:rsidP="00245C61">
            <w:pPr>
              <w:spacing w:after="0" w:line="240" w:lineRule="auto"/>
              <w:jc w:val="center"/>
              <w:rPr>
                <w:rFonts w:ascii="Times New Roman" w:eastAsia="Times New Roman" w:hAnsi="Times New Roman" w:cs="Times New Roman"/>
                <w:b/>
                <w:bCs/>
                <w:color w:val="000000"/>
                <w:lang w:eastAsia="ru-RU"/>
              </w:rPr>
            </w:pPr>
            <w:r w:rsidRPr="00245C61">
              <w:rPr>
                <w:rFonts w:ascii="Times New Roman" w:eastAsia="Times New Roman" w:hAnsi="Times New Roman" w:cs="Times New Roman"/>
                <w:b/>
                <w:bCs/>
                <w:color w:val="000000"/>
                <w:lang w:eastAsia="ru-RU"/>
              </w:rPr>
              <w:t>Средства, ед.</w:t>
            </w:r>
          </w:p>
        </w:tc>
      </w:tr>
      <w:tr w:rsidR="00245C61" w:rsidRPr="00245C61" w14:paraId="06390777" w14:textId="77777777" w:rsidTr="00245C61">
        <w:trPr>
          <w:trHeight w:val="20"/>
        </w:trPr>
        <w:tc>
          <w:tcPr>
            <w:tcW w:w="415" w:type="pct"/>
            <w:vAlign w:val="center"/>
            <w:hideMark/>
          </w:tcPr>
          <w:p w14:paraId="6732443D" w14:textId="77777777" w:rsidR="00245C61" w:rsidRPr="00245C61" w:rsidRDefault="00245C61" w:rsidP="00245C61">
            <w:pPr>
              <w:spacing w:after="0" w:line="240" w:lineRule="auto"/>
              <w:jc w:val="center"/>
              <w:rPr>
                <w:rFonts w:ascii="Times New Roman" w:eastAsia="Times New Roman" w:hAnsi="Times New Roman" w:cs="Times New Roman"/>
                <w:color w:val="000000"/>
                <w:lang w:eastAsia="ru-RU"/>
              </w:rPr>
            </w:pPr>
            <w:r w:rsidRPr="00245C61">
              <w:rPr>
                <w:rFonts w:ascii="Times New Roman" w:eastAsia="Times New Roman" w:hAnsi="Times New Roman" w:cs="Times New Roman"/>
                <w:color w:val="000000"/>
                <w:lang w:eastAsia="ru-RU"/>
              </w:rPr>
              <w:t>1</w:t>
            </w:r>
          </w:p>
        </w:tc>
        <w:tc>
          <w:tcPr>
            <w:tcW w:w="2042" w:type="pct"/>
            <w:vAlign w:val="center"/>
            <w:hideMark/>
          </w:tcPr>
          <w:p w14:paraId="0E70BE84" w14:textId="77777777" w:rsidR="00245C61" w:rsidRPr="00245C61" w:rsidRDefault="00245C61" w:rsidP="00245C61">
            <w:pPr>
              <w:spacing w:after="0" w:line="240" w:lineRule="auto"/>
              <w:rPr>
                <w:rFonts w:ascii="Times New Roman" w:eastAsia="Times New Roman" w:hAnsi="Times New Roman" w:cs="Times New Roman"/>
                <w:lang w:eastAsia="ru-RU"/>
              </w:rPr>
            </w:pPr>
            <w:r w:rsidRPr="00245C61">
              <w:rPr>
                <w:rFonts w:ascii="Times New Roman" w:eastAsia="Times New Roman" w:hAnsi="Times New Roman" w:cs="Times New Roman"/>
                <w:lang w:eastAsia="ru-RU"/>
              </w:rPr>
              <w:t>87 ПСЧ 28 ПСО ФПС ГПС</w:t>
            </w:r>
            <w:r w:rsidRPr="00245C61">
              <w:rPr>
                <w:rFonts w:ascii="Times New Roman" w:eastAsia="Times New Roman" w:hAnsi="Times New Roman" w:cs="Times New Roman"/>
                <w:lang w:eastAsia="ru-RU"/>
              </w:rPr>
              <w:br/>
              <w:t>ГУ МЧС России по Московской области: г. Сергиев Посад, ул. Центральная, д. 2.</w:t>
            </w:r>
          </w:p>
        </w:tc>
        <w:tc>
          <w:tcPr>
            <w:tcW w:w="1099" w:type="pct"/>
            <w:vAlign w:val="center"/>
            <w:hideMark/>
          </w:tcPr>
          <w:p w14:paraId="16498614" w14:textId="77777777" w:rsidR="00245C61" w:rsidRPr="00245C61" w:rsidRDefault="00245C61" w:rsidP="00245C61">
            <w:pPr>
              <w:spacing w:after="0" w:line="240" w:lineRule="auto"/>
              <w:jc w:val="center"/>
              <w:rPr>
                <w:rFonts w:ascii="Times New Roman" w:eastAsia="Times New Roman" w:hAnsi="Times New Roman" w:cs="Times New Roman"/>
                <w:color w:val="000000"/>
                <w:sz w:val="20"/>
                <w:szCs w:val="20"/>
                <w:lang w:eastAsia="ru-RU"/>
              </w:rPr>
            </w:pPr>
            <w:r w:rsidRPr="00245C61">
              <w:rPr>
                <w:rFonts w:ascii="Times New Roman" w:eastAsia="Times New Roman" w:hAnsi="Times New Roman" w:cs="Times New Roman"/>
                <w:color w:val="000000"/>
                <w:sz w:val="20"/>
                <w:szCs w:val="20"/>
                <w:lang w:eastAsia="ru-RU"/>
              </w:rPr>
              <w:t>75</w:t>
            </w:r>
          </w:p>
        </w:tc>
        <w:tc>
          <w:tcPr>
            <w:tcW w:w="1445" w:type="pct"/>
            <w:noWrap/>
            <w:vAlign w:val="center"/>
            <w:hideMark/>
          </w:tcPr>
          <w:p w14:paraId="1DA9629E" w14:textId="77777777" w:rsidR="00245C61" w:rsidRPr="00245C61" w:rsidRDefault="00245C61" w:rsidP="00245C61">
            <w:pPr>
              <w:spacing w:after="0" w:line="240" w:lineRule="auto"/>
              <w:jc w:val="center"/>
              <w:rPr>
                <w:rFonts w:ascii="Times New Roman" w:eastAsia="Times New Roman" w:hAnsi="Times New Roman" w:cs="Times New Roman"/>
                <w:color w:val="000000"/>
                <w:lang w:eastAsia="ru-RU"/>
              </w:rPr>
            </w:pPr>
            <w:r w:rsidRPr="00245C61">
              <w:rPr>
                <w:rFonts w:ascii="Times New Roman" w:eastAsia="Times New Roman" w:hAnsi="Times New Roman" w:cs="Times New Roman"/>
                <w:color w:val="000000"/>
                <w:lang w:eastAsia="ru-RU"/>
              </w:rPr>
              <w:t>2 АЦ,1 АЛ-50</w:t>
            </w:r>
          </w:p>
        </w:tc>
      </w:tr>
      <w:tr w:rsidR="00245C61" w:rsidRPr="00245C61" w14:paraId="5FB49EA9" w14:textId="77777777" w:rsidTr="00245C61">
        <w:trPr>
          <w:trHeight w:val="20"/>
        </w:trPr>
        <w:tc>
          <w:tcPr>
            <w:tcW w:w="415" w:type="pct"/>
            <w:vAlign w:val="center"/>
            <w:hideMark/>
          </w:tcPr>
          <w:p w14:paraId="54E01F52" w14:textId="77777777" w:rsidR="00245C61" w:rsidRPr="00245C61" w:rsidRDefault="00245C61" w:rsidP="00245C61">
            <w:pPr>
              <w:spacing w:after="0" w:line="240" w:lineRule="auto"/>
              <w:jc w:val="center"/>
              <w:rPr>
                <w:rFonts w:ascii="Times New Roman" w:eastAsia="Times New Roman" w:hAnsi="Times New Roman" w:cs="Times New Roman"/>
                <w:color w:val="000000"/>
                <w:lang w:eastAsia="ru-RU"/>
              </w:rPr>
            </w:pPr>
            <w:r w:rsidRPr="00245C61">
              <w:rPr>
                <w:rFonts w:ascii="Times New Roman" w:eastAsia="Times New Roman" w:hAnsi="Times New Roman" w:cs="Times New Roman"/>
                <w:color w:val="000000"/>
                <w:lang w:eastAsia="ru-RU"/>
              </w:rPr>
              <w:t>2</w:t>
            </w:r>
          </w:p>
        </w:tc>
        <w:tc>
          <w:tcPr>
            <w:tcW w:w="2042" w:type="pct"/>
            <w:vAlign w:val="center"/>
            <w:hideMark/>
          </w:tcPr>
          <w:p w14:paraId="351E6462" w14:textId="77777777" w:rsidR="00245C61" w:rsidRPr="00245C61" w:rsidRDefault="00245C61" w:rsidP="00245C61">
            <w:pPr>
              <w:spacing w:after="0" w:line="240" w:lineRule="auto"/>
              <w:rPr>
                <w:rFonts w:ascii="Times New Roman" w:eastAsia="Times New Roman" w:hAnsi="Times New Roman" w:cs="Times New Roman"/>
                <w:lang w:eastAsia="ru-RU"/>
              </w:rPr>
            </w:pPr>
            <w:r w:rsidRPr="00245C61">
              <w:rPr>
                <w:rFonts w:ascii="Times New Roman" w:eastAsia="Times New Roman" w:hAnsi="Times New Roman" w:cs="Times New Roman"/>
                <w:lang w:eastAsia="ru-RU"/>
              </w:rPr>
              <w:t>ОП 83 ПСЧ 28 ПСО ФПС ГПС ГУ МЧС России по Московской области: пос. Скоропусковский, корпус 19а</w:t>
            </w:r>
          </w:p>
        </w:tc>
        <w:tc>
          <w:tcPr>
            <w:tcW w:w="1099" w:type="pct"/>
            <w:vAlign w:val="center"/>
            <w:hideMark/>
          </w:tcPr>
          <w:p w14:paraId="69FDC40A" w14:textId="77777777" w:rsidR="00245C61" w:rsidRPr="00245C61" w:rsidRDefault="00245C61" w:rsidP="00245C61">
            <w:pPr>
              <w:spacing w:after="0" w:line="240" w:lineRule="auto"/>
              <w:jc w:val="center"/>
              <w:rPr>
                <w:rFonts w:ascii="Times New Roman" w:eastAsia="Times New Roman" w:hAnsi="Times New Roman" w:cs="Times New Roman"/>
                <w:color w:val="000000"/>
                <w:sz w:val="20"/>
                <w:szCs w:val="20"/>
                <w:lang w:eastAsia="ru-RU"/>
              </w:rPr>
            </w:pPr>
            <w:r w:rsidRPr="00245C61">
              <w:rPr>
                <w:rFonts w:ascii="Times New Roman" w:eastAsia="Times New Roman" w:hAnsi="Times New Roman" w:cs="Times New Roman"/>
                <w:color w:val="000000"/>
                <w:sz w:val="20"/>
                <w:szCs w:val="20"/>
                <w:lang w:eastAsia="ru-RU"/>
              </w:rPr>
              <w:t>21</w:t>
            </w:r>
          </w:p>
        </w:tc>
        <w:tc>
          <w:tcPr>
            <w:tcW w:w="1445" w:type="pct"/>
            <w:noWrap/>
            <w:vAlign w:val="center"/>
            <w:hideMark/>
          </w:tcPr>
          <w:p w14:paraId="47569590" w14:textId="77777777" w:rsidR="00245C61" w:rsidRPr="00245C61" w:rsidRDefault="00245C61" w:rsidP="00245C61">
            <w:pPr>
              <w:spacing w:after="0" w:line="240" w:lineRule="auto"/>
              <w:jc w:val="center"/>
              <w:rPr>
                <w:rFonts w:ascii="Times New Roman" w:eastAsia="Times New Roman" w:hAnsi="Times New Roman" w:cs="Times New Roman"/>
                <w:color w:val="000000"/>
                <w:lang w:eastAsia="ru-RU"/>
              </w:rPr>
            </w:pPr>
            <w:r w:rsidRPr="00245C61">
              <w:rPr>
                <w:rFonts w:ascii="Times New Roman" w:eastAsia="Times New Roman" w:hAnsi="Times New Roman" w:cs="Times New Roman"/>
                <w:color w:val="000000"/>
                <w:lang w:eastAsia="ru-RU"/>
              </w:rPr>
              <w:t>1 АЦ, 1 АЛ</w:t>
            </w:r>
          </w:p>
        </w:tc>
      </w:tr>
      <w:tr w:rsidR="00245C61" w:rsidRPr="00245C61" w14:paraId="4ED739BE" w14:textId="77777777" w:rsidTr="00245C61">
        <w:trPr>
          <w:trHeight w:val="20"/>
        </w:trPr>
        <w:tc>
          <w:tcPr>
            <w:tcW w:w="415" w:type="pct"/>
            <w:vAlign w:val="center"/>
            <w:hideMark/>
          </w:tcPr>
          <w:p w14:paraId="2F37A212" w14:textId="77777777" w:rsidR="00245C61" w:rsidRPr="00245C61" w:rsidRDefault="00245C61" w:rsidP="00245C61">
            <w:pPr>
              <w:spacing w:after="0" w:line="240" w:lineRule="auto"/>
              <w:jc w:val="center"/>
              <w:rPr>
                <w:rFonts w:ascii="Times New Roman" w:eastAsia="Times New Roman" w:hAnsi="Times New Roman" w:cs="Times New Roman"/>
                <w:color w:val="000000"/>
                <w:lang w:eastAsia="ru-RU"/>
              </w:rPr>
            </w:pPr>
            <w:r w:rsidRPr="00245C61">
              <w:rPr>
                <w:rFonts w:ascii="Times New Roman" w:eastAsia="Times New Roman" w:hAnsi="Times New Roman" w:cs="Times New Roman"/>
                <w:color w:val="000000"/>
                <w:lang w:eastAsia="ru-RU"/>
              </w:rPr>
              <w:lastRenderedPageBreak/>
              <w:t>3</w:t>
            </w:r>
          </w:p>
        </w:tc>
        <w:tc>
          <w:tcPr>
            <w:tcW w:w="2042" w:type="pct"/>
            <w:vAlign w:val="center"/>
            <w:hideMark/>
          </w:tcPr>
          <w:p w14:paraId="04515CDE" w14:textId="77777777" w:rsidR="00245C61" w:rsidRPr="00245C61" w:rsidRDefault="00245C61" w:rsidP="00245C61">
            <w:pPr>
              <w:spacing w:after="0" w:line="240" w:lineRule="auto"/>
              <w:rPr>
                <w:rFonts w:ascii="Times New Roman" w:eastAsia="Times New Roman" w:hAnsi="Times New Roman" w:cs="Times New Roman"/>
                <w:lang w:eastAsia="ru-RU"/>
              </w:rPr>
            </w:pPr>
            <w:r w:rsidRPr="00245C61">
              <w:rPr>
                <w:rFonts w:ascii="Times New Roman" w:eastAsia="Times New Roman" w:hAnsi="Times New Roman" w:cs="Times New Roman"/>
                <w:lang w:eastAsia="ru-RU"/>
              </w:rPr>
              <w:t>83 ПСЧ 28 ПСО ФПС ГПС</w:t>
            </w:r>
            <w:r w:rsidRPr="00245C61">
              <w:rPr>
                <w:rFonts w:ascii="Times New Roman" w:eastAsia="Times New Roman" w:hAnsi="Times New Roman" w:cs="Times New Roman"/>
                <w:lang w:eastAsia="ru-RU"/>
              </w:rPr>
              <w:br/>
              <w:t>ГУ МЧС России по Московской области: пос. Богородское, д. 100</w:t>
            </w:r>
          </w:p>
        </w:tc>
        <w:tc>
          <w:tcPr>
            <w:tcW w:w="1099" w:type="pct"/>
            <w:vAlign w:val="center"/>
            <w:hideMark/>
          </w:tcPr>
          <w:p w14:paraId="40645956" w14:textId="77777777" w:rsidR="00245C61" w:rsidRPr="00245C61" w:rsidRDefault="00245C61" w:rsidP="00245C61">
            <w:pPr>
              <w:spacing w:after="0" w:line="240" w:lineRule="auto"/>
              <w:jc w:val="center"/>
              <w:rPr>
                <w:rFonts w:ascii="Times New Roman" w:eastAsia="Times New Roman" w:hAnsi="Times New Roman" w:cs="Times New Roman"/>
                <w:color w:val="000000"/>
                <w:sz w:val="20"/>
                <w:szCs w:val="20"/>
                <w:lang w:eastAsia="ru-RU"/>
              </w:rPr>
            </w:pPr>
            <w:r w:rsidRPr="00245C61">
              <w:rPr>
                <w:rFonts w:ascii="Times New Roman" w:eastAsia="Times New Roman" w:hAnsi="Times New Roman" w:cs="Times New Roman"/>
                <w:color w:val="000000"/>
                <w:sz w:val="20"/>
                <w:szCs w:val="20"/>
                <w:lang w:eastAsia="ru-RU"/>
              </w:rPr>
              <w:t>46</w:t>
            </w:r>
          </w:p>
        </w:tc>
        <w:tc>
          <w:tcPr>
            <w:tcW w:w="1445" w:type="pct"/>
            <w:noWrap/>
            <w:vAlign w:val="center"/>
            <w:hideMark/>
          </w:tcPr>
          <w:p w14:paraId="64C403EB" w14:textId="77777777" w:rsidR="00245C61" w:rsidRPr="00245C61" w:rsidRDefault="00245C61" w:rsidP="00245C61">
            <w:pPr>
              <w:spacing w:after="0" w:line="240" w:lineRule="auto"/>
              <w:jc w:val="center"/>
              <w:rPr>
                <w:rFonts w:ascii="Times New Roman" w:eastAsia="Times New Roman" w:hAnsi="Times New Roman" w:cs="Times New Roman"/>
                <w:color w:val="000000"/>
                <w:lang w:eastAsia="ru-RU"/>
              </w:rPr>
            </w:pPr>
            <w:r w:rsidRPr="00245C61">
              <w:rPr>
                <w:rFonts w:ascii="Times New Roman" w:eastAsia="Times New Roman" w:hAnsi="Times New Roman" w:cs="Times New Roman"/>
                <w:color w:val="000000"/>
                <w:lang w:eastAsia="ru-RU"/>
              </w:rPr>
              <w:t>2 АЦ, 1 АКП</w:t>
            </w:r>
          </w:p>
        </w:tc>
      </w:tr>
      <w:tr w:rsidR="00245C61" w:rsidRPr="00245C61" w14:paraId="1446BED9" w14:textId="77777777" w:rsidTr="00245C61">
        <w:trPr>
          <w:trHeight w:val="20"/>
        </w:trPr>
        <w:tc>
          <w:tcPr>
            <w:tcW w:w="415" w:type="pct"/>
            <w:vAlign w:val="center"/>
            <w:hideMark/>
          </w:tcPr>
          <w:p w14:paraId="31CF1307" w14:textId="77777777" w:rsidR="00245C61" w:rsidRPr="00245C61" w:rsidRDefault="00245C61" w:rsidP="00245C61">
            <w:pPr>
              <w:spacing w:after="0" w:line="240" w:lineRule="auto"/>
              <w:jc w:val="center"/>
              <w:rPr>
                <w:rFonts w:ascii="Times New Roman" w:eastAsia="Times New Roman" w:hAnsi="Times New Roman" w:cs="Times New Roman"/>
                <w:color w:val="000000"/>
                <w:lang w:eastAsia="ru-RU"/>
              </w:rPr>
            </w:pPr>
            <w:r w:rsidRPr="00245C61">
              <w:rPr>
                <w:rFonts w:ascii="Times New Roman" w:eastAsia="Times New Roman" w:hAnsi="Times New Roman" w:cs="Times New Roman"/>
                <w:color w:val="000000"/>
                <w:lang w:eastAsia="ru-RU"/>
              </w:rPr>
              <w:t>4</w:t>
            </w:r>
          </w:p>
        </w:tc>
        <w:tc>
          <w:tcPr>
            <w:tcW w:w="2042" w:type="pct"/>
            <w:vAlign w:val="center"/>
            <w:hideMark/>
          </w:tcPr>
          <w:p w14:paraId="7019C7AF" w14:textId="77777777" w:rsidR="00245C61" w:rsidRPr="00245C61" w:rsidRDefault="00245C61" w:rsidP="00245C61">
            <w:pPr>
              <w:spacing w:after="0" w:line="240" w:lineRule="auto"/>
              <w:rPr>
                <w:rFonts w:ascii="Times New Roman" w:eastAsia="Times New Roman" w:hAnsi="Times New Roman" w:cs="Times New Roman"/>
                <w:lang w:eastAsia="ru-RU"/>
              </w:rPr>
            </w:pPr>
            <w:r w:rsidRPr="00245C61">
              <w:rPr>
                <w:rFonts w:ascii="Times New Roman" w:eastAsia="Times New Roman" w:hAnsi="Times New Roman" w:cs="Times New Roman"/>
                <w:lang w:eastAsia="ru-RU"/>
              </w:rPr>
              <w:t>5 ПСЧ 28 ПСО ФПС ГПС ГУ МЧС России по Московской области: г. Краснозаводск, ул. Красной Армии, д. 1</w:t>
            </w:r>
          </w:p>
        </w:tc>
        <w:tc>
          <w:tcPr>
            <w:tcW w:w="1099" w:type="pct"/>
            <w:vAlign w:val="center"/>
            <w:hideMark/>
          </w:tcPr>
          <w:p w14:paraId="280E841B" w14:textId="77777777" w:rsidR="00245C61" w:rsidRPr="00245C61" w:rsidRDefault="00245C61" w:rsidP="00245C61">
            <w:pPr>
              <w:spacing w:after="0" w:line="240" w:lineRule="auto"/>
              <w:jc w:val="center"/>
              <w:rPr>
                <w:rFonts w:ascii="Times New Roman" w:eastAsia="Times New Roman" w:hAnsi="Times New Roman" w:cs="Times New Roman"/>
                <w:color w:val="000000"/>
                <w:sz w:val="20"/>
                <w:szCs w:val="20"/>
                <w:lang w:eastAsia="ru-RU"/>
              </w:rPr>
            </w:pPr>
            <w:r w:rsidRPr="00245C61">
              <w:rPr>
                <w:rFonts w:ascii="Times New Roman" w:eastAsia="Times New Roman" w:hAnsi="Times New Roman" w:cs="Times New Roman"/>
                <w:color w:val="000000"/>
                <w:sz w:val="20"/>
                <w:szCs w:val="20"/>
                <w:lang w:eastAsia="ru-RU"/>
              </w:rPr>
              <w:t>71</w:t>
            </w:r>
          </w:p>
        </w:tc>
        <w:tc>
          <w:tcPr>
            <w:tcW w:w="1445" w:type="pct"/>
            <w:noWrap/>
            <w:vAlign w:val="center"/>
            <w:hideMark/>
          </w:tcPr>
          <w:p w14:paraId="4FEEB947" w14:textId="77777777" w:rsidR="00245C61" w:rsidRPr="00245C61" w:rsidRDefault="00245C61" w:rsidP="00245C61">
            <w:pPr>
              <w:spacing w:after="0" w:line="240" w:lineRule="auto"/>
              <w:jc w:val="center"/>
              <w:rPr>
                <w:rFonts w:ascii="Times New Roman" w:eastAsia="Times New Roman" w:hAnsi="Times New Roman" w:cs="Times New Roman"/>
                <w:color w:val="000000"/>
                <w:lang w:eastAsia="ru-RU"/>
              </w:rPr>
            </w:pPr>
            <w:r w:rsidRPr="00245C61">
              <w:rPr>
                <w:rFonts w:ascii="Times New Roman" w:eastAsia="Times New Roman" w:hAnsi="Times New Roman" w:cs="Times New Roman"/>
                <w:color w:val="000000"/>
                <w:lang w:eastAsia="ru-RU"/>
              </w:rPr>
              <w:t>3 АЦ,1 АЛ-50, 1 АР-2</w:t>
            </w:r>
          </w:p>
        </w:tc>
      </w:tr>
      <w:tr w:rsidR="00245C61" w:rsidRPr="00245C61" w14:paraId="3336E6BB" w14:textId="77777777" w:rsidTr="00245C61">
        <w:trPr>
          <w:trHeight w:val="20"/>
        </w:trPr>
        <w:tc>
          <w:tcPr>
            <w:tcW w:w="415" w:type="pct"/>
            <w:vAlign w:val="center"/>
            <w:hideMark/>
          </w:tcPr>
          <w:p w14:paraId="79144D71" w14:textId="77777777" w:rsidR="00245C61" w:rsidRPr="00245C61" w:rsidRDefault="00245C61" w:rsidP="00245C61">
            <w:pPr>
              <w:spacing w:after="0" w:line="240" w:lineRule="auto"/>
              <w:jc w:val="center"/>
              <w:rPr>
                <w:rFonts w:ascii="Times New Roman" w:eastAsia="Times New Roman" w:hAnsi="Times New Roman" w:cs="Times New Roman"/>
                <w:color w:val="000000"/>
                <w:lang w:eastAsia="ru-RU"/>
              </w:rPr>
            </w:pPr>
            <w:r w:rsidRPr="00245C61">
              <w:rPr>
                <w:rFonts w:ascii="Times New Roman" w:eastAsia="Times New Roman" w:hAnsi="Times New Roman" w:cs="Times New Roman"/>
                <w:color w:val="000000"/>
                <w:lang w:eastAsia="ru-RU"/>
              </w:rPr>
              <w:t>5</w:t>
            </w:r>
          </w:p>
        </w:tc>
        <w:tc>
          <w:tcPr>
            <w:tcW w:w="2042" w:type="pct"/>
            <w:vAlign w:val="center"/>
            <w:hideMark/>
          </w:tcPr>
          <w:p w14:paraId="1AEBD440" w14:textId="77777777" w:rsidR="00245C61" w:rsidRPr="00245C61" w:rsidRDefault="00245C61" w:rsidP="00245C61">
            <w:pPr>
              <w:spacing w:after="0" w:line="240" w:lineRule="auto"/>
              <w:rPr>
                <w:rFonts w:ascii="Times New Roman" w:eastAsia="Times New Roman" w:hAnsi="Times New Roman" w:cs="Times New Roman"/>
                <w:lang w:eastAsia="ru-RU"/>
              </w:rPr>
            </w:pPr>
            <w:r w:rsidRPr="00245C61">
              <w:rPr>
                <w:rFonts w:ascii="Times New Roman" w:eastAsia="Times New Roman" w:hAnsi="Times New Roman" w:cs="Times New Roman"/>
                <w:lang w:eastAsia="ru-RU"/>
              </w:rPr>
              <w:t>СПСЧ-7 СО № 21 ФГКУ «СУ ФПС № 3 МЧС России»: г. Сергиев Посад, ул. Садовая, д. 16</w:t>
            </w:r>
          </w:p>
        </w:tc>
        <w:tc>
          <w:tcPr>
            <w:tcW w:w="1099" w:type="pct"/>
            <w:vAlign w:val="center"/>
            <w:hideMark/>
          </w:tcPr>
          <w:p w14:paraId="643A59D0" w14:textId="77777777" w:rsidR="00245C61" w:rsidRPr="00245C61" w:rsidRDefault="00245C61" w:rsidP="00245C61">
            <w:pPr>
              <w:spacing w:after="0" w:line="240" w:lineRule="auto"/>
              <w:jc w:val="center"/>
              <w:rPr>
                <w:rFonts w:ascii="Times New Roman" w:eastAsia="Times New Roman" w:hAnsi="Times New Roman" w:cs="Times New Roman"/>
                <w:color w:val="000000"/>
                <w:sz w:val="20"/>
                <w:szCs w:val="20"/>
                <w:lang w:eastAsia="ru-RU"/>
              </w:rPr>
            </w:pPr>
            <w:r w:rsidRPr="00245C61">
              <w:rPr>
                <w:rFonts w:ascii="Times New Roman" w:eastAsia="Times New Roman" w:hAnsi="Times New Roman" w:cs="Times New Roman"/>
                <w:color w:val="000000"/>
                <w:sz w:val="20"/>
                <w:szCs w:val="20"/>
                <w:lang w:eastAsia="ru-RU"/>
              </w:rPr>
              <w:t>76</w:t>
            </w:r>
          </w:p>
        </w:tc>
        <w:tc>
          <w:tcPr>
            <w:tcW w:w="1445" w:type="pct"/>
            <w:noWrap/>
            <w:vAlign w:val="center"/>
            <w:hideMark/>
          </w:tcPr>
          <w:p w14:paraId="2D94741A" w14:textId="77777777" w:rsidR="00245C61" w:rsidRPr="00245C61" w:rsidRDefault="00245C61" w:rsidP="00245C61">
            <w:pPr>
              <w:spacing w:after="0" w:line="240" w:lineRule="auto"/>
              <w:jc w:val="center"/>
              <w:rPr>
                <w:rFonts w:ascii="Times New Roman" w:eastAsia="Times New Roman" w:hAnsi="Times New Roman" w:cs="Times New Roman"/>
                <w:color w:val="000000"/>
                <w:lang w:eastAsia="ru-RU"/>
              </w:rPr>
            </w:pPr>
            <w:r w:rsidRPr="00245C61">
              <w:rPr>
                <w:rFonts w:ascii="Times New Roman" w:eastAsia="Times New Roman" w:hAnsi="Times New Roman" w:cs="Times New Roman"/>
                <w:color w:val="000000"/>
                <w:lang w:eastAsia="ru-RU"/>
              </w:rPr>
              <w:t>2 АЦ, 1 АКП-50</w:t>
            </w:r>
          </w:p>
        </w:tc>
      </w:tr>
      <w:tr w:rsidR="00245C61" w:rsidRPr="00245C61" w14:paraId="1D140149" w14:textId="77777777" w:rsidTr="00245C61">
        <w:trPr>
          <w:trHeight w:val="20"/>
        </w:trPr>
        <w:tc>
          <w:tcPr>
            <w:tcW w:w="415" w:type="pct"/>
            <w:vAlign w:val="center"/>
            <w:hideMark/>
          </w:tcPr>
          <w:p w14:paraId="5C3E733E" w14:textId="77777777" w:rsidR="00245C61" w:rsidRPr="00245C61" w:rsidRDefault="00245C61" w:rsidP="00245C61">
            <w:pPr>
              <w:spacing w:after="0" w:line="240" w:lineRule="auto"/>
              <w:jc w:val="center"/>
              <w:rPr>
                <w:rFonts w:ascii="Times New Roman" w:eastAsia="Times New Roman" w:hAnsi="Times New Roman" w:cs="Times New Roman"/>
                <w:color w:val="000000"/>
                <w:lang w:eastAsia="ru-RU"/>
              </w:rPr>
            </w:pPr>
            <w:r w:rsidRPr="00245C61">
              <w:rPr>
                <w:rFonts w:ascii="Times New Roman" w:eastAsia="Times New Roman" w:hAnsi="Times New Roman" w:cs="Times New Roman"/>
                <w:color w:val="000000"/>
                <w:lang w:eastAsia="ru-RU"/>
              </w:rPr>
              <w:t>6</w:t>
            </w:r>
          </w:p>
        </w:tc>
        <w:tc>
          <w:tcPr>
            <w:tcW w:w="2042" w:type="pct"/>
            <w:vAlign w:val="center"/>
            <w:hideMark/>
          </w:tcPr>
          <w:p w14:paraId="62D7ED29" w14:textId="77777777" w:rsidR="00245C61" w:rsidRPr="00245C61" w:rsidRDefault="00245C61" w:rsidP="00245C61">
            <w:pPr>
              <w:spacing w:after="0" w:line="240" w:lineRule="auto"/>
              <w:rPr>
                <w:rFonts w:ascii="Times New Roman" w:eastAsia="Times New Roman" w:hAnsi="Times New Roman" w:cs="Times New Roman"/>
                <w:lang w:eastAsia="ru-RU"/>
              </w:rPr>
            </w:pPr>
            <w:r w:rsidRPr="00245C61">
              <w:rPr>
                <w:rFonts w:ascii="Times New Roman" w:eastAsia="Times New Roman" w:hAnsi="Times New Roman" w:cs="Times New Roman"/>
                <w:lang w:eastAsia="ru-RU"/>
              </w:rPr>
              <w:t>СПСЧ-12 СО № 21 ФГКУ «СУ ФПС № 3 МЧС России»: г. Пересвет, ул. Ленина, д. 10</w:t>
            </w:r>
          </w:p>
        </w:tc>
        <w:tc>
          <w:tcPr>
            <w:tcW w:w="1099" w:type="pct"/>
            <w:vAlign w:val="center"/>
            <w:hideMark/>
          </w:tcPr>
          <w:p w14:paraId="10B21D5B" w14:textId="77777777" w:rsidR="00245C61" w:rsidRPr="00245C61" w:rsidRDefault="00245C61" w:rsidP="00245C61">
            <w:pPr>
              <w:spacing w:after="0" w:line="240" w:lineRule="auto"/>
              <w:jc w:val="center"/>
              <w:rPr>
                <w:rFonts w:ascii="Times New Roman" w:eastAsia="Times New Roman" w:hAnsi="Times New Roman" w:cs="Times New Roman"/>
                <w:color w:val="000000"/>
                <w:sz w:val="20"/>
                <w:szCs w:val="20"/>
                <w:lang w:eastAsia="ru-RU"/>
              </w:rPr>
            </w:pPr>
            <w:r w:rsidRPr="00245C61">
              <w:rPr>
                <w:rFonts w:ascii="Times New Roman" w:eastAsia="Times New Roman" w:hAnsi="Times New Roman" w:cs="Times New Roman"/>
                <w:color w:val="000000"/>
                <w:sz w:val="20"/>
                <w:szCs w:val="20"/>
                <w:lang w:eastAsia="ru-RU"/>
              </w:rPr>
              <w:t>65</w:t>
            </w:r>
          </w:p>
        </w:tc>
        <w:tc>
          <w:tcPr>
            <w:tcW w:w="1445" w:type="pct"/>
            <w:noWrap/>
            <w:vAlign w:val="center"/>
            <w:hideMark/>
          </w:tcPr>
          <w:p w14:paraId="1C1CEF46" w14:textId="77777777" w:rsidR="00245C61" w:rsidRPr="00245C61" w:rsidRDefault="00245C61" w:rsidP="00245C61">
            <w:pPr>
              <w:spacing w:after="0" w:line="240" w:lineRule="auto"/>
              <w:jc w:val="center"/>
              <w:rPr>
                <w:rFonts w:ascii="Times New Roman" w:eastAsia="Times New Roman" w:hAnsi="Times New Roman" w:cs="Times New Roman"/>
                <w:color w:val="000000"/>
                <w:lang w:eastAsia="ru-RU"/>
              </w:rPr>
            </w:pPr>
            <w:r w:rsidRPr="00245C61">
              <w:rPr>
                <w:rFonts w:ascii="Times New Roman" w:eastAsia="Times New Roman" w:hAnsi="Times New Roman" w:cs="Times New Roman"/>
                <w:color w:val="000000"/>
                <w:lang w:eastAsia="ru-RU"/>
              </w:rPr>
              <w:t>2 АЦ</w:t>
            </w:r>
          </w:p>
        </w:tc>
      </w:tr>
      <w:tr w:rsidR="00245C61" w:rsidRPr="00245C61" w14:paraId="2576CD10" w14:textId="77777777" w:rsidTr="00245C61">
        <w:trPr>
          <w:trHeight w:val="20"/>
        </w:trPr>
        <w:tc>
          <w:tcPr>
            <w:tcW w:w="415" w:type="pct"/>
            <w:vAlign w:val="center"/>
            <w:hideMark/>
          </w:tcPr>
          <w:p w14:paraId="2382117B" w14:textId="77777777" w:rsidR="00245C61" w:rsidRPr="00245C61" w:rsidRDefault="00245C61" w:rsidP="00245C61">
            <w:pPr>
              <w:spacing w:after="0" w:line="240" w:lineRule="auto"/>
              <w:jc w:val="center"/>
              <w:rPr>
                <w:rFonts w:ascii="Times New Roman" w:eastAsia="Times New Roman" w:hAnsi="Times New Roman" w:cs="Times New Roman"/>
                <w:color w:val="000000"/>
                <w:lang w:eastAsia="ru-RU"/>
              </w:rPr>
            </w:pPr>
            <w:r w:rsidRPr="00245C61">
              <w:rPr>
                <w:rFonts w:ascii="Times New Roman" w:eastAsia="Times New Roman" w:hAnsi="Times New Roman" w:cs="Times New Roman"/>
                <w:color w:val="000000"/>
                <w:lang w:eastAsia="ru-RU"/>
              </w:rPr>
              <w:t>7</w:t>
            </w:r>
          </w:p>
        </w:tc>
        <w:tc>
          <w:tcPr>
            <w:tcW w:w="2042" w:type="pct"/>
            <w:vAlign w:val="center"/>
            <w:hideMark/>
          </w:tcPr>
          <w:p w14:paraId="4FE56BDB" w14:textId="77777777" w:rsidR="00245C61" w:rsidRPr="00245C61" w:rsidRDefault="00245C61" w:rsidP="00245C61">
            <w:pPr>
              <w:spacing w:after="0" w:line="240" w:lineRule="auto"/>
              <w:rPr>
                <w:rFonts w:ascii="Times New Roman" w:eastAsia="Times New Roman" w:hAnsi="Times New Roman" w:cs="Times New Roman"/>
                <w:lang w:eastAsia="ru-RU"/>
              </w:rPr>
            </w:pPr>
            <w:r w:rsidRPr="00245C61">
              <w:rPr>
                <w:rFonts w:ascii="Times New Roman" w:eastAsia="Times New Roman" w:hAnsi="Times New Roman" w:cs="Times New Roman"/>
                <w:lang w:eastAsia="ru-RU"/>
              </w:rPr>
              <w:t>СПСЧ-19 СО № 21 ФГКУ «СУ ФПС № 3 МЧС России»: п. Реммаш, ФКП «НИЦ РКП»</w:t>
            </w:r>
          </w:p>
        </w:tc>
        <w:tc>
          <w:tcPr>
            <w:tcW w:w="1099" w:type="pct"/>
            <w:vAlign w:val="center"/>
            <w:hideMark/>
          </w:tcPr>
          <w:p w14:paraId="2F679809" w14:textId="77777777" w:rsidR="00245C61" w:rsidRPr="00245C61" w:rsidRDefault="00245C61" w:rsidP="00245C61">
            <w:pPr>
              <w:spacing w:after="0" w:line="240" w:lineRule="auto"/>
              <w:jc w:val="center"/>
              <w:rPr>
                <w:rFonts w:ascii="Times New Roman" w:eastAsia="Times New Roman" w:hAnsi="Times New Roman" w:cs="Times New Roman"/>
                <w:color w:val="000000"/>
                <w:sz w:val="20"/>
                <w:szCs w:val="20"/>
                <w:lang w:eastAsia="ru-RU"/>
              </w:rPr>
            </w:pPr>
            <w:r w:rsidRPr="00245C61">
              <w:rPr>
                <w:rFonts w:ascii="Times New Roman" w:eastAsia="Times New Roman" w:hAnsi="Times New Roman" w:cs="Times New Roman"/>
                <w:color w:val="000000"/>
                <w:sz w:val="20"/>
                <w:szCs w:val="20"/>
                <w:lang w:eastAsia="ru-RU"/>
              </w:rPr>
              <w:t>36</w:t>
            </w:r>
          </w:p>
        </w:tc>
        <w:tc>
          <w:tcPr>
            <w:tcW w:w="1445" w:type="pct"/>
            <w:noWrap/>
            <w:vAlign w:val="center"/>
            <w:hideMark/>
          </w:tcPr>
          <w:p w14:paraId="34406531" w14:textId="77777777" w:rsidR="00245C61" w:rsidRPr="00245C61" w:rsidRDefault="00245C61" w:rsidP="00245C61">
            <w:pPr>
              <w:spacing w:after="0" w:line="240" w:lineRule="auto"/>
              <w:jc w:val="center"/>
              <w:rPr>
                <w:rFonts w:ascii="Times New Roman" w:eastAsia="Times New Roman" w:hAnsi="Times New Roman" w:cs="Times New Roman"/>
                <w:color w:val="000000"/>
                <w:lang w:eastAsia="ru-RU"/>
              </w:rPr>
            </w:pPr>
            <w:r w:rsidRPr="00245C61">
              <w:rPr>
                <w:rFonts w:ascii="Times New Roman" w:eastAsia="Times New Roman" w:hAnsi="Times New Roman" w:cs="Times New Roman"/>
                <w:color w:val="000000"/>
                <w:lang w:eastAsia="ru-RU"/>
              </w:rPr>
              <w:t>1 АЦ</w:t>
            </w:r>
          </w:p>
        </w:tc>
      </w:tr>
      <w:tr w:rsidR="00245C61" w:rsidRPr="00245C61" w14:paraId="1748F1C8" w14:textId="77777777" w:rsidTr="00245C61">
        <w:trPr>
          <w:trHeight w:val="20"/>
        </w:trPr>
        <w:tc>
          <w:tcPr>
            <w:tcW w:w="415" w:type="pct"/>
            <w:vAlign w:val="center"/>
            <w:hideMark/>
          </w:tcPr>
          <w:p w14:paraId="59A5A47F" w14:textId="77777777" w:rsidR="00245C61" w:rsidRPr="00245C61" w:rsidRDefault="00245C61" w:rsidP="00245C61">
            <w:pPr>
              <w:spacing w:after="0" w:line="240" w:lineRule="auto"/>
              <w:jc w:val="center"/>
              <w:rPr>
                <w:rFonts w:ascii="Times New Roman" w:eastAsia="Times New Roman" w:hAnsi="Times New Roman" w:cs="Times New Roman"/>
                <w:color w:val="000000"/>
                <w:lang w:eastAsia="ru-RU"/>
              </w:rPr>
            </w:pPr>
            <w:r w:rsidRPr="00245C61">
              <w:rPr>
                <w:rFonts w:ascii="Times New Roman" w:eastAsia="Times New Roman" w:hAnsi="Times New Roman" w:cs="Times New Roman"/>
                <w:color w:val="000000"/>
                <w:lang w:eastAsia="ru-RU"/>
              </w:rPr>
              <w:t>8</w:t>
            </w:r>
          </w:p>
        </w:tc>
        <w:tc>
          <w:tcPr>
            <w:tcW w:w="2042" w:type="pct"/>
            <w:vAlign w:val="center"/>
            <w:hideMark/>
          </w:tcPr>
          <w:p w14:paraId="42A47321" w14:textId="77777777" w:rsidR="00245C61" w:rsidRPr="00245C61" w:rsidRDefault="00245C61" w:rsidP="00245C61">
            <w:pPr>
              <w:spacing w:after="0" w:line="240" w:lineRule="auto"/>
              <w:rPr>
                <w:rFonts w:ascii="Times New Roman" w:eastAsia="Times New Roman" w:hAnsi="Times New Roman" w:cs="Times New Roman"/>
                <w:lang w:eastAsia="ru-RU"/>
              </w:rPr>
            </w:pPr>
            <w:r w:rsidRPr="00245C61">
              <w:rPr>
                <w:rFonts w:ascii="Times New Roman" w:eastAsia="Times New Roman" w:hAnsi="Times New Roman" w:cs="Times New Roman"/>
                <w:lang w:eastAsia="ru-RU"/>
              </w:rPr>
              <w:t>СПСЧ-122 СО № 21 ФГКУ «СУ ФПС № 3 МЧС России»: г. Хотьково, ул. Заводская, д. 3</w:t>
            </w:r>
          </w:p>
        </w:tc>
        <w:tc>
          <w:tcPr>
            <w:tcW w:w="1099" w:type="pct"/>
            <w:vAlign w:val="center"/>
            <w:hideMark/>
          </w:tcPr>
          <w:p w14:paraId="39E18E68" w14:textId="77777777" w:rsidR="00245C61" w:rsidRPr="00245C61" w:rsidRDefault="00245C61" w:rsidP="00245C61">
            <w:pPr>
              <w:spacing w:after="0" w:line="240" w:lineRule="auto"/>
              <w:jc w:val="center"/>
              <w:rPr>
                <w:rFonts w:ascii="Times New Roman" w:eastAsia="Times New Roman" w:hAnsi="Times New Roman" w:cs="Times New Roman"/>
                <w:color w:val="000000"/>
                <w:sz w:val="20"/>
                <w:szCs w:val="20"/>
                <w:lang w:eastAsia="ru-RU"/>
              </w:rPr>
            </w:pPr>
            <w:r w:rsidRPr="00245C61">
              <w:rPr>
                <w:rFonts w:ascii="Times New Roman" w:eastAsia="Times New Roman" w:hAnsi="Times New Roman" w:cs="Times New Roman"/>
                <w:color w:val="000000"/>
                <w:sz w:val="20"/>
                <w:szCs w:val="20"/>
                <w:lang w:eastAsia="ru-RU"/>
              </w:rPr>
              <w:t>36</w:t>
            </w:r>
          </w:p>
        </w:tc>
        <w:tc>
          <w:tcPr>
            <w:tcW w:w="1445" w:type="pct"/>
            <w:noWrap/>
            <w:vAlign w:val="center"/>
            <w:hideMark/>
          </w:tcPr>
          <w:p w14:paraId="1D210852" w14:textId="77777777" w:rsidR="00245C61" w:rsidRPr="00245C61" w:rsidRDefault="00245C61" w:rsidP="00245C61">
            <w:pPr>
              <w:spacing w:after="0" w:line="240" w:lineRule="auto"/>
              <w:jc w:val="center"/>
              <w:rPr>
                <w:rFonts w:ascii="Times New Roman" w:eastAsia="Times New Roman" w:hAnsi="Times New Roman" w:cs="Times New Roman"/>
                <w:color w:val="000000"/>
                <w:lang w:eastAsia="ru-RU"/>
              </w:rPr>
            </w:pPr>
            <w:r w:rsidRPr="00245C61">
              <w:rPr>
                <w:rFonts w:ascii="Times New Roman" w:eastAsia="Times New Roman" w:hAnsi="Times New Roman" w:cs="Times New Roman"/>
                <w:color w:val="000000"/>
                <w:lang w:eastAsia="ru-RU"/>
              </w:rPr>
              <w:t>1 АЦ</w:t>
            </w:r>
          </w:p>
        </w:tc>
      </w:tr>
      <w:tr w:rsidR="00245C61" w:rsidRPr="00245C61" w14:paraId="4723CA55" w14:textId="77777777" w:rsidTr="00245C61">
        <w:trPr>
          <w:trHeight w:val="20"/>
        </w:trPr>
        <w:tc>
          <w:tcPr>
            <w:tcW w:w="415" w:type="pct"/>
            <w:vAlign w:val="center"/>
            <w:hideMark/>
          </w:tcPr>
          <w:p w14:paraId="64703DC7" w14:textId="77777777" w:rsidR="00245C61" w:rsidRPr="00245C61" w:rsidRDefault="00245C61" w:rsidP="00245C61">
            <w:pPr>
              <w:spacing w:after="0" w:line="240" w:lineRule="auto"/>
              <w:jc w:val="center"/>
              <w:rPr>
                <w:rFonts w:ascii="Times New Roman" w:eastAsia="Times New Roman" w:hAnsi="Times New Roman" w:cs="Times New Roman"/>
                <w:color w:val="000000"/>
                <w:lang w:eastAsia="ru-RU"/>
              </w:rPr>
            </w:pPr>
            <w:r w:rsidRPr="00245C61">
              <w:rPr>
                <w:rFonts w:ascii="Times New Roman" w:eastAsia="Times New Roman" w:hAnsi="Times New Roman" w:cs="Times New Roman"/>
                <w:color w:val="000000"/>
                <w:lang w:eastAsia="ru-RU"/>
              </w:rPr>
              <w:t>9</w:t>
            </w:r>
          </w:p>
        </w:tc>
        <w:tc>
          <w:tcPr>
            <w:tcW w:w="2042" w:type="pct"/>
            <w:vAlign w:val="center"/>
            <w:hideMark/>
          </w:tcPr>
          <w:p w14:paraId="40FED701" w14:textId="77777777" w:rsidR="00245C61" w:rsidRPr="00245C61" w:rsidRDefault="00245C61" w:rsidP="00245C61">
            <w:pPr>
              <w:spacing w:after="0" w:line="240" w:lineRule="auto"/>
              <w:rPr>
                <w:rFonts w:ascii="Times New Roman" w:eastAsia="Times New Roman" w:hAnsi="Times New Roman" w:cs="Times New Roman"/>
                <w:lang w:eastAsia="ru-RU"/>
              </w:rPr>
            </w:pPr>
            <w:r w:rsidRPr="00245C61">
              <w:rPr>
                <w:rFonts w:ascii="Times New Roman" w:eastAsia="Times New Roman" w:hAnsi="Times New Roman" w:cs="Times New Roman"/>
                <w:lang w:eastAsia="ru-RU"/>
              </w:rPr>
              <w:t>ПСЧ-233 (специальная) ТУ № 4 ГКУ МО «Мособлпожспас»: пос. Лоза, д. 22</w:t>
            </w:r>
          </w:p>
        </w:tc>
        <w:tc>
          <w:tcPr>
            <w:tcW w:w="1099" w:type="pct"/>
            <w:vAlign w:val="center"/>
            <w:hideMark/>
          </w:tcPr>
          <w:p w14:paraId="0B8B27CB" w14:textId="77777777" w:rsidR="00245C61" w:rsidRPr="00245C61" w:rsidRDefault="00245C61" w:rsidP="00245C61">
            <w:pPr>
              <w:spacing w:after="0" w:line="240" w:lineRule="auto"/>
              <w:jc w:val="center"/>
              <w:rPr>
                <w:rFonts w:ascii="Times New Roman" w:eastAsia="Times New Roman" w:hAnsi="Times New Roman" w:cs="Times New Roman"/>
                <w:color w:val="000000"/>
                <w:sz w:val="20"/>
                <w:szCs w:val="20"/>
                <w:lang w:eastAsia="ru-RU"/>
              </w:rPr>
            </w:pPr>
            <w:r w:rsidRPr="00245C61">
              <w:rPr>
                <w:rFonts w:ascii="Times New Roman" w:eastAsia="Times New Roman" w:hAnsi="Times New Roman" w:cs="Times New Roman"/>
                <w:color w:val="000000"/>
                <w:sz w:val="20"/>
                <w:szCs w:val="20"/>
                <w:lang w:eastAsia="ru-RU"/>
              </w:rPr>
              <w:t>25</w:t>
            </w:r>
          </w:p>
        </w:tc>
        <w:tc>
          <w:tcPr>
            <w:tcW w:w="1445" w:type="pct"/>
            <w:noWrap/>
            <w:vAlign w:val="center"/>
            <w:hideMark/>
          </w:tcPr>
          <w:p w14:paraId="748255D5" w14:textId="77777777" w:rsidR="00245C61" w:rsidRPr="00245C61" w:rsidRDefault="00245C61" w:rsidP="00245C61">
            <w:pPr>
              <w:spacing w:after="0" w:line="240" w:lineRule="auto"/>
              <w:jc w:val="center"/>
              <w:rPr>
                <w:rFonts w:ascii="Times New Roman" w:eastAsia="Times New Roman" w:hAnsi="Times New Roman" w:cs="Times New Roman"/>
                <w:color w:val="000000"/>
                <w:lang w:eastAsia="ru-RU"/>
              </w:rPr>
            </w:pPr>
            <w:r w:rsidRPr="00245C61">
              <w:rPr>
                <w:rFonts w:ascii="Times New Roman" w:eastAsia="Times New Roman" w:hAnsi="Times New Roman" w:cs="Times New Roman"/>
                <w:color w:val="000000"/>
                <w:lang w:eastAsia="ru-RU"/>
              </w:rPr>
              <w:t>1 АЦ</w:t>
            </w:r>
          </w:p>
        </w:tc>
      </w:tr>
      <w:tr w:rsidR="00245C61" w:rsidRPr="00245C61" w14:paraId="70A8C71F" w14:textId="77777777" w:rsidTr="00245C61">
        <w:trPr>
          <w:trHeight w:val="20"/>
        </w:trPr>
        <w:tc>
          <w:tcPr>
            <w:tcW w:w="415" w:type="pct"/>
            <w:vAlign w:val="center"/>
            <w:hideMark/>
          </w:tcPr>
          <w:p w14:paraId="431605C1" w14:textId="77777777" w:rsidR="00245C61" w:rsidRPr="00245C61" w:rsidRDefault="00245C61" w:rsidP="00245C61">
            <w:pPr>
              <w:spacing w:after="0" w:line="240" w:lineRule="auto"/>
              <w:jc w:val="center"/>
              <w:rPr>
                <w:rFonts w:ascii="Times New Roman" w:eastAsia="Times New Roman" w:hAnsi="Times New Roman" w:cs="Times New Roman"/>
                <w:color w:val="000000"/>
                <w:lang w:eastAsia="ru-RU"/>
              </w:rPr>
            </w:pPr>
            <w:r w:rsidRPr="00245C61">
              <w:rPr>
                <w:rFonts w:ascii="Times New Roman" w:eastAsia="Times New Roman" w:hAnsi="Times New Roman" w:cs="Times New Roman"/>
                <w:color w:val="000000"/>
                <w:lang w:eastAsia="ru-RU"/>
              </w:rPr>
              <w:t>10</w:t>
            </w:r>
          </w:p>
        </w:tc>
        <w:tc>
          <w:tcPr>
            <w:tcW w:w="2042" w:type="pct"/>
            <w:vAlign w:val="center"/>
            <w:hideMark/>
          </w:tcPr>
          <w:p w14:paraId="3EE7A603" w14:textId="77777777" w:rsidR="00245C61" w:rsidRPr="00245C61" w:rsidRDefault="00245C61" w:rsidP="00245C61">
            <w:pPr>
              <w:spacing w:after="0" w:line="240" w:lineRule="auto"/>
              <w:rPr>
                <w:rFonts w:ascii="Times New Roman" w:eastAsia="Times New Roman" w:hAnsi="Times New Roman" w:cs="Times New Roman"/>
                <w:lang w:eastAsia="ru-RU"/>
              </w:rPr>
            </w:pPr>
            <w:r w:rsidRPr="00245C61">
              <w:rPr>
                <w:rFonts w:ascii="Times New Roman" w:eastAsia="Times New Roman" w:hAnsi="Times New Roman" w:cs="Times New Roman"/>
                <w:lang w:eastAsia="ru-RU"/>
              </w:rPr>
              <w:t>ПСП ПСЧ-233 (специальной) ТУ № 4 ГКУ МО «Мособлпожспас»: с. Мишутино, д. 42в</w:t>
            </w:r>
          </w:p>
        </w:tc>
        <w:tc>
          <w:tcPr>
            <w:tcW w:w="1099" w:type="pct"/>
            <w:vAlign w:val="center"/>
            <w:hideMark/>
          </w:tcPr>
          <w:p w14:paraId="57D8A651" w14:textId="77777777" w:rsidR="00245C61" w:rsidRPr="00245C61" w:rsidRDefault="00245C61" w:rsidP="00245C61">
            <w:pPr>
              <w:spacing w:after="0" w:line="240" w:lineRule="auto"/>
              <w:jc w:val="center"/>
              <w:rPr>
                <w:rFonts w:ascii="Times New Roman" w:eastAsia="Times New Roman" w:hAnsi="Times New Roman" w:cs="Times New Roman"/>
                <w:color w:val="000000"/>
                <w:sz w:val="20"/>
                <w:szCs w:val="20"/>
                <w:lang w:eastAsia="ru-RU"/>
              </w:rPr>
            </w:pPr>
            <w:r w:rsidRPr="00245C61">
              <w:rPr>
                <w:rFonts w:ascii="Times New Roman" w:eastAsia="Times New Roman" w:hAnsi="Times New Roman" w:cs="Times New Roman"/>
                <w:color w:val="000000"/>
                <w:sz w:val="20"/>
                <w:szCs w:val="20"/>
                <w:lang w:eastAsia="ru-RU"/>
              </w:rPr>
              <w:t>16</w:t>
            </w:r>
          </w:p>
        </w:tc>
        <w:tc>
          <w:tcPr>
            <w:tcW w:w="1445" w:type="pct"/>
            <w:noWrap/>
            <w:vAlign w:val="center"/>
            <w:hideMark/>
          </w:tcPr>
          <w:p w14:paraId="2D715A7A" w14:textId="77777777" w:rsidR="00245C61" w:rsidRPr="00245C61" w:rsidRDefault="00245C61" w:rsidP="00245C61">
            <w:pPr>
              <w:spacing w:after="0" w:line="240" w:lineRule="auto"/>
              <w:jc w:val="center"/>
              <w:rPr>
                <w:rFonts w:ascii="Times New Roman" w:eastAsia="Times New Roman" w:hAnsi="Times New Roman" w:cs="Times New Roman"/>
                <w:color w:val="000000"/>
                <w:lang w:eastAsia="ru-RU"/>
              </w:rPr>
            </w:pPr>
            <w:r w:rsidRPr="00245C61">
              <w:rPr>
                <w:rFonts w:ascii="Times New Roman" w:eastAsia="Times New Roman" w:hAnsi="Times New Roman" w:cs="Times New Roman"/>
                <w:color w:val="000000"/>
                <w:lang w:eastAsia="ru-RU"/>
              </w:rPr>
              <w:t>1 АСМ</w:t>
            </w:r>
          </w:p>
        </w:tc>
      </w:tr>
      <w:tr w:rsidR="00245C61" w:rsidRPr="00245C61" w14:paraId="0CD30152" w14:textId="77777777" w:rsidTr="00245C61">
        <w:trPr>
          <w:trHeight w:val="20"/>
        </w:trPr>
        <w:tc>
          <w:tcPr>
            <w:tcW w:w="415" w:type="pct"/>
            <w:vAlign w:val="center"/>
            <w:hideMark/>
          </w:tcPr>
          <w:p w14:paraId="15EBD112" w14:textId="77777777" w:rsidR="00245C61" w:rsidRPr="00245C61" w:rsidRDefault="00245C61" w:rsidP="00245C61">
            <w:pPr>
              <w:spacing w:after="0" w:line="240" w:lineRule="auto"/>
              <w:jc w:val="center"/>
              <w:rPr>
                <w:rFonts w:ascii="Times New Roman" w:eastAsia="Times New Roman" w:hAnsi="Times New Roman" w:cs="Times New Roman"/>
                <w:color w:val="000000"/>
                <w:lang w:eastAsia="ru-RU"/>
              </w:rPr>
            </w:pPr>
            <w:r w:rsidRPr="00245C61">
              <w:rPr>
                <w:rFonts w:ascii="Times New Roman" w:eastAsia="Times New Roman" w:hAnsi="Times New Roman" w:cs="Times New Roman"/>
                <w:color w:val="000000"/>
                <w:lang w:eastAsia="ru-RU"/>
              </w:rPr>
              <w:t>11</w:t>
            </w:r>
          </w:p>
        </w:tc>
        <w:tc>
          <w:tcPr>
            <w:tcW w:w="2042" w:type="pct"/>
            <w:vAlign w:val="center"/>
            <w:hideMark/>
          </w:tcPr>
          <w:p w14:paraId="12C06D18" w14:textId="77777777" w:rsidR="00245C61" w:rsidRPr="00245C61" w:rsidRDefault="00245C61" w:rsidP="00245C61">
            <w:pPr>
              <w:spacing w:after="0" w:line="240" w:lineRule="auto"/>
              <w:rPr>
                <w:rFonts w:ascii="Times New Roman" w:eastAsia="Times New Roman" w:hAnsi="Times New Roman" w:cs="Times New Roman"/>
                <w:lang w:eastAsia="ru-RU"/>
              </w:rPr>
            </w:pPr>
            <w:r w:rsidRPr="00245C61">
              <w:rPr>
                <w:rFonts w:ascii="Times New Roman" w:eastAsia="Times New Roman" w:hAnsi="Times New Roman" w:cs="Times New Roman"/>
                <w:lang w:eastAsia="ru-RU"/>
              </w:rPr>
              <w:t>ПСЧ-252 ТУ № 4 ГКУ МО «Мособлпожспас»: с. Шеметово, ул. Садовая, д. 2б/1</w:t>
            </w:r>
          </w:p>
        </w:tc>
        <w:tc>
          <w:tcPr>
            <w:tcW w:w="1099" w:type="pct"/>
            <w:vAlign w:val="center"/>
            <w:hideMark/>
          </w:tcPr>
          <w:p w14:paraId="7B25E51E" w14:textId="77777777" w:rsidR="00245C61" w:rsidRPr="00245C61" w:rsidRDefault="00245C61" w:rsidP="00245C61">
            <w:pPr>
              <w:spacing w:after="0" w:line="240" w:lineRule="auto"/>
              <w:jc w:val="center"/>
              <w:rPr>
                <w:rFonts w:ascii="Times New Roman" w:eastAsia="Times New Roman" w:hAnsi="Times New Roman" w:cs="Times New Roman"/>
                <w:color w:val="000000"/>
                <w:sz w:val="20"/>
                <w:szCs w:val="20"/>
                <w:lang w:eastAsia="ru-RU"/>
              </w:rPr>
            </w:pPr>
            <w:r w:rsidRPr="00245C61">
              <w:rPr>
                <w:rFonts w:ascii="Times New Roman" w:eastAsia="Times New Roman" w:hAnsi="Times New Roman" w:cs="Times New Roman"/>
                <w:color w:val="000000"/>
                <w:sz w:val="20"/>
                <w:szCs w:val="20"/>
                <w:lang w:eastAsia="ru-RU"/>
              </w:rPr>
              <w:t>42</w:t>
            </w:r>
          </w:p>
        </w:tc>
        <w:tc>
          <w:tcPr>
            <w:tcW w:w="1445" w:type="pct"/>
            <w:noWrap/>
            <w:vAlign w:val="center"/>
            <w:hideMark/>
          </w:tcPr>
          <w:p w14:paraId="77D3A0F6" w14:textId="77777777" w:rsidR="00245C61" w:rsidRPr="00245C61" w:rsidRDefault="00245C61" w:rsidP="00245C61">
            <w:pPr>
              <w:spacing w:after="0" w:line="240" w:lineRule="auto"/>
              <w:jc w:val="center"/>
              <w:rPr>
                <w:rFonts w:ascii="Times New Roman" w:eastAsia="Times New Roman" w:hAnsi="Times New Roman" w:cs="Times New Roman"/>
                <w:color w:val="000000"/>
                <w:lang w:eastAsia="ru-RU"/>
              </w:rPr>
            </w:pPr>
            <w:r w:rsidRPr="00245C61">
              <w:rPr>
                <w:rFonts w:ascii="Times New Roman" w:eastAsia="Times New Roman" w:hAnsi="Times New Roman" w:cs="Times New Roman"/>
                <w:color w:val="000000"/>
                <w:lang w:eastAsia="ru-RU"/>
              </w:rPr>
              <w:t>2 АЦ</w:t>
            </w:r>
          </w:p>
        </w:tc>
      </w:tr>
      <w:tr w:rsidR="00245C61" w:rsidRPr="00245C61" w14:paraId="44BDD5DC" w14:textId="77777777" w:rsidTr="00245C61">
        <w:trPr>
          <w:trHeight w:val="20"/>
        </w:trPr>
        <w:tc>
          <w:tcPr>
            <w:tcW w:w="415" w:type="pct"/>
            <w:vAlign w:val="center"/>
            <w:hideMark/>
          </w:tcPr>
          <w:p w14:paraId="15E65553" w14:textId="77777777" w:rsidR="00245C61" w:rsidRPr="00245C61" w:rsidRDefault="00245C61" w:rsidP="00245C61">
            <w:pPr>
              <w:spacing w:after="0" w:line="240" w:lineRule="auto"/>
              <w:jc w:val="center"/>
              <w:rPr>
                <w:rFonts w:ascii="Times New Roman" w:eastAsia="Times New Roman" w:hAnsi="Times New Roman" w:cs="Times New Roman"/>
                <w:color w:val="000000"/>
                <w:lang w:eastAsia="ru-RU"/>
              </w:rPr>
            </w:pPr>
            <w:r w:rsidRPr="00245C61">
              <w:rPr>
                <w:rFonts w:ascii="Times New Roman" w:eastAsia="Times New Roman" w:hAnsi="Times New Roman" w:cs="Times New Roman"/>
                <w:color w:val="000000"/>
                <w:lang w:eastAsia="ru-RU"/>
              </w:rPr>
              <w:t>12</w:t>
            </w:r>
          </w:p>
        </w:tc>
        <w:tc>
          <w:tcPr>
            <w:tcW w:w="2042" w:type="pct"/>
            <w:vAlign w:val="center"/>
            <w:hideMark/>
          </w:tcPr>
          <w:p w14:paraId="4063FCE9" w14:textId="77777777" w:rsidR="00245C61" w:rsidRPr="00245C61" w:rsidRDefault="00245C61" w:rsidP="00245C61">
            <w:pPr>
              <w:spacing w:after="0" w:line="240" w:lineRule="auto"/>
              <w:rPr>
                <w:rFonts w:ascii="Times New Roman" w:eastAsia="Times New Roman" w:hAnsi="Times New Roman" w:cs="Times New Roman"/>
                <w:lang w:eastAsia="ru-RU"/>
              </w:rPr>
            </w:pPr>
            <w:r w:rsidRPr="00245C61">
              <w:rPr>
                <w:rFonts w:ascii="Times New Roman" w:eastAsia="Times New Roman" w:hAnsi="Times New Roman" w:cs="Times New Roman"/>
                <w:lang w:eastAsia="ru-RU"/>
              </w:rPr>
              <w:t>ОП ПСЧ-252 ТУ № 4 ГКУ МО «Мособлпожспас»: д. Торгашино, д. 68в/1</w:t>
            </w:r>
          </w:p>
        </w:tc>
        <w:tc>
          <w:tcPr>
            <w:tcW w:w="1099" w:type="pct"/>
            <w:vAlign w:val="center"/>
            <w:hideMark/>
          </w:tcPr>
          <w:p w14:paraId="56EA537B" w14:textId="77777777" w:rsidR="00245C61" w:rsidRPr="00245C61" w:rsidRDefault="00245C61" w:rsidP="00245C61">
            <w:pPr>
              <w:spacing w:after="0" w:line="240" w:lineRule="auto"/>
              <w:jc w:val="center"/>
              <w:rPr>
                <w:rFonts w:ascii="Times New Roman" w:eastAsia="Times New Roman" w:hAnsi="Times New Roman" w:cs="Times New Roman"/>
                <w:color w:val="000000"/>
                <w:sz w:val="20"/>
                <w:szCs w:val="20"/>
                <w:lang w:eastAsia="ru-RU"/>
              </w:rPr>
            </w:pPr>
            <w:r w:rsidRPr="00245C61">
              <w:rPr>
                <w:rFonts w:ascii="Times New Roman" w:eastAsia="Times New Roman" w:hAnsi="Times New Roman" w:cs="Times New Roman"/>
                <w:color w:val="000000"/>
                <w:sz w:val="20"/>
                <w:szCs w:val="20"/>
                <w:lang w:eastAsia="ru-RU"/>
              </w:rPr>
              <w:t>11</w:t>
            </w:r>
          </w:p>
        </w:tc>
        <w:tc>
          <w:tcPr>
            <w:tcW w:w="1445" w:type="pct"/>
            <w:noWrap/>
            <w:vAlign w:val="center"/>
            <w:hideMark/>
          </w:tcPr>
          <w:p w14:paraId="7691718B" w14:textId="77777777" w:rsidR="00245C61" w:rsidRPr="00245C61" w:rsidRDefault="00245C61" w:rsidP="00245C61">
            <w:pPr>
              <w:spacing w:after="0" w:line="240" w:lineRule="auto"/>
              <w:jc w:val="center"/>
              <w:rPr>
                <w:rFonts w:ascii="Times New Roman" w:eastAsia="Times New Roman" w:hAnsi="Times New Roman" w:cs="Times New Roman"/>
                <w:color w:val="000000"/>
                <w:lang w:eastAsia="ru-RU"/>
              </w:rPr>
            </w:pPr>
            <w:r w:rsidRPr="00245C61">
              <w:rPr>
                <w:rFonts w:ascii="Times New Roman" w:eastAsia="Times New Roman" w:hAnsi="Times New Roman" w:cs="Times New Roman"/>
                <w:color w:val="000000"/>
                <w:lang w:eastAsia="ru-RU"/>
              </w:rPr>
              <w:t>1 АЦ</w:t>
            </w:r>
          </w:p>
        </w:tc>
      </w:tr>
      <w:tr w:rsidR="00245C61" w:rsidRPr="00245C61" w14:paraId="2512E7DF" w14:textId="77777777" w:rsidTr="00245C61">
        <w:trPr>
          <w:trHeight w:val="20"/>
        </w:trPr>
        <w:tc>
          <w:tcPr>
            <w:tcW w:w="415" w:type="pct"/>
            <w:vAlign w:val="center"/>
            <w:hideMark/>
          </w:tcPr>
          <w:p w14:paraId="41C23635" w14:textId="77777777" w:rsidR="00245C61" w:rsidRPr="00245C61" w:rsidRDefault="00245C61" w:rsidP="00245C61">
            <w:pPr>
              <w:spacing w:after="0" w:line="240" w:lineRule="auto"/>
              <w:jc w:val="center"/>
              <w:rPr>
                <w:rFonts w:ascii="Times New Roman" w:eastAsia="Times New Roman" w:hAnsi="Times New Roman" w:cs="Times New Roman"/>
                <w:color w:val="000000"/>
                <w:lang w:eastAsia="ru-RU"/>
              </w:rPr>
            </w:pPr>
            <w:r w:rsidRPr="00245C61">
              <w:rPr>
                <w:rFonts w:ascii="Times New Roman" w:eastAsia="Times New Roman" w:hAnsi="Times New Roman" w:cs="Times New Roman"/>
                <w:color w:val="000000"/>
                <w:lang w:eastAsia="ru-RU"/>
              </w:rPr>
              <w:t>13</w:t>
            </w:r>
          </w:p>
        </w:tc>
        <w:tc>
          <w:tcPr>
            <w:tcW w:w="2042" w:type="pct"/>
            <w:vAlign w:val="center"/>
            <w:hideMark/>
          </w:tcPr>
          <w:p w14:paraId="52A66E90" w14:textId="77777777" w:rsidR="00245C61" w:rsidRPr="00245C61" w:rsidRDefault="00245C61" w:rsidP="00245C61">
            <w:pPr>
              <w:spacing w:after="0" w:line="240" w:lineRule="auto"/>
              <w:rPr>
                <w:rFonts w:ascii="Times New Roman" w:eastAsia="Times New Roman" w:hAnsi="Times New Roman" w:cs="Times New Roman"/>
                <w:lang w:eastAsia="ru-RU"/>
              </w:rPr>
            </w:pPr>
            <w:r w:rsidRPr="00245C61">
              <w:rPr>
                <w:rFonts w:ascii="Times New Roman" w:eastAsia="Times New Roman" w:hAnsi="Times New Roman" w:cs="Times New Roman"/>
                <w:lang w:eastAsia="ru-RU"/>
              </w:rPr>
              <w:t>ПСЧ-266 ТУ № 4 ГКУ МО «Мособлпожспас»: г. Хотьково, ул. Заводская, д. 1</w:t>
            </w:r>
          </w:p>
        </w:tc>
        <w:tc>
          <w:tcPr>
            <w:tcW w:w="1099" w:type="pct"/>
            <w:vAlign w:val="center"/>
            <w:hideMark/>
          </w:tcPr>
          <w:p w14:paraId="55EC65F3" w14:textId="77777777" w:rsidR="00245C61" w:rsidRPr="00245C61" w:rsidRDefault="00245C61" w:rsidP="00245C61">
            <w:pPr>
              <w:spacing w:after="0" w:line="240" w:lineRule="auto"/>
              <w:jc w:val="center"/>
              <w:rPr>
                <w:rFonts w:ascii="Times New Roman" w:eastAsia="Times New Roman" w:hAnsi="Times New Roman" w:cs="Times New Roman"/>
                <w:color w:val="000000"/>
                <w:sz w:val="20"/>
                <w:szCs w:val="20"/>
                <w:lang w:eastAsia="ru-RU"/>
              </w:rPr>
            </w:pPr>
            <w:r w:rsidRPr="00245C61">
              <w:rPr>
                <w:rFonts w:ascii="Times New Roman" w:eastAsia="Times New Roman" w:hAnsi="Times New Roman" w:cs="Times New Roman"/>
                <w:color w:val="000000"/>
                <w:sz w:val="20"/>
                <w:szCs w:val="20"/>
                <w:lang w:eastAsia="ru-RU"/>
              </w:rPr>
              <w:t>40</w:t>
            </w:r>
          </w:p>
        </w:tc>
        <w:tc>
          <w:tcPr>
            <w:tcW w:w="1445" w:type="pct"/>
            <w:noWrap/>
            <w:vAlign w:val="center"/>
            <w:hideMark/>
          </w:tcPr>
          <w:p w14:paraId="690FFABC" w14:textId="77777777" w:rsidR="00245C61" w:rsidRPr="00245C61" w:rsidRDefault="00245C61" w:rsidP="00245C61">
            <w:pPr>
              <w:spacing w:after="0" w:line="240" w:lineRule="auto"/>
              <w:jc w:val="center"/>
              <w:rPr>
                <w:rFonts w:ascii="Times New Roman" w:eastAsia="Times New Roman" w:hAnsi="Times New Roman" w:cs="Times New Roman"/>
                <w:color w:val="000000"/>
                <w:lang w:eastAsia="ru-RU"/>
              </w:rPr>
            </w:pPr>
            <w:r w:rsidRPr="00245C61">
              <w:rPr>
                <w:rFonts w:ascii="Times New Roman" w:eastAsia="Times New Roman" w:hAnsi="Times New Roman" w:cs="Times New Roman"/>
                <w:color w:val="000000"/>
                <w:lang w:eastAsia="ru-RU"/>
              </w:rPr>
              <w:t>1 АЦ, 1 АЦЛ</w:t>
            </w:r>
          </w:p>
        </w:tc>
      </w:tr>
      <w:tr w:rsidR="00245C61" w:rsidRPr="00245C61" w14:paraId="3534A3C3" w14:textId="77777777" w:rsidTr="00245C61">
        <w:trPr>
          <w:trHeight w:val="20"/>
        </w:trPr>
        <w:tc>
          <w:tcPr>
            <w:tcW w:w="415" w:type="pct"/>
            <w:vAlign w:val="center"/>
            <w:hideMark/>
          </w:tcPr>
          <w:p w14:paraId="61562D3A" w14:textId="77777777" w:rsidR="00245C61" w:rsidRPr="00245C61" w:rsidRDefault="00245C61" w:rsidP="00245C61">
            <w:pPr>
              <w:spacing w:after="0" w:line="240" w:lineRule="auto"/>
              <w:jc w:val="center"/>
              <w:rPr>
                <w:rFonts w:ascii="Times New Roman" w:eastAsia="Times New Roman" w:hAnsi="Times New Roman" w:cs="Times New Roman"/>
                <w:color w:val="000000"/>
                <w:lang w:eastAsia="ru-RU"/>
              </w:rPr>
            </w:pPr>
            <w:r w:rsidRPr="00245C61">
              <w:rPr>
                <w:rFonts w:ascii="Times New Roman" w:eastAsia="Times New Roman" w:hAnsi="Times New Roman" w:cs="Times New Roman"/>
                <w:color w:val="000000"/>
                <w:lang w:eastAsia="ru-RU"/>
              </w:rPr>
              <w:t>14</w:t>
            </w:r>
          </w:p>
        </w:tc>
        <w:tc>
          <w:tcPr>
            <w:tcW w:w="2042" w:type="pct"/>
            <w:vAlign w:val="center"/>
            <w:hideMark/>
          </w:tcPr>
          <w:p w14:paraId="4211F465" w14:textId="77777777" w:rsidR="00245C61" w:rsidRPr="00245C61" w:rsidRDefault="00245C61" w:rsidP="00245C61">
            <w:pPr>
              <w:spacing w:after="0" w:line="240" w:lineRule="auto"/>
              <w:rPr>
                <w:rFonts w:ascii="Times New Roman" w:eastAsia="Times New Roman" w:hAnsi="Times New Roman" w:cs="Times New Roman"/>
                <w:lang w:eastAsia="ru-RU"/>
              </w:rPr>
            </w:pPr>
            <w:r w:rsidRPr="00245C61">
              <w:rPr>
                <w:rFonts w:ascii="Times New Roman" w:eastAsia="Times New Roman" w:hAnsi="Times New Roman" w:cs="Times New Roman"/>
                <w:lang w:eastAsia="ru-RU"/>
              </w:rPr>
              <w:t>ОП ПСЧ-266 ТУ № 4 ГКУ МО «Мособлпожспас»: п. Мостовик, пер. Лесной д.4</w:t>
            </w:r>
          </w:p>
        </w:tc>
        <w:tc>
          <w:tcPr>
            <w:tcW w:w="1099" w:type="pct"/>
            <w:vAlign w:val="center"/>
            <w:hideMark/>
          </w:tcPr>
          <w:p w14:paraId="45D996DD" w14:textId="77777777" w:rsidR="00245C61" w:rsidRPr="00245C61" w:rsidRDefault="00245C61" w:rsidP="00245C61">
            <w:pPr>
              <w:spacing w:after="0" w:line="240" w:lineRule="auto"/>
              <w:jc w:val="center"/>
              <w:rPr>
                <w:rFonts w:ascii="Times New Roman" w:eastAsia="Times New Roman" w:hAnsi="Times New Roman" w:cs="Times New Roman"/>
                <w:color w:val="000000"/>
                <w:sz w:val="20"/>
                <w:szCs w:val="20"/>
                <w:lang w:eastAsia="ru-RU"/>
              </w:rPr>
            </w:pPr>
            <w:r w:rsidRPr="00245C61">
              <w:rPr>
                <w:rFonts w:ascii="Times New Roman" w:eastAsia="Times New Roman" w:hAnsi="Times New Roman" w:cs="Times New Roman"/>
                <w:color w:val="000000"/>
                <w:sz w:val="20"/>
                <w:szCs w:val="20"/>
                <w:lang w:eastAsia="ru-RU"/>
              </w:rPr>
              <w:t>15</w:t>
            </w:r>
          </w:p>
        </w:tc>
        <w:tc>
          <w:tcPr>
            <w:tcW w:w="1445" w:type="pct"/>
            <w:noWrap/>
            <w:vAlign w:val="center"/>
            <w:hideMark/>
          </w:tcPr>
          <w:p w14:paraId="477D83C3" w14:textId="77777777" w:rsidR="00245C61" w:rsidRPr="00245C61" w:rsidRDefault="00245C61" w:rsidP="00245C61">
            <w:pPr>
              <w:spacing w:after="0" w:line="240" w:lineRule="auto"/>
              <w:jc w:val="center"/>
              <w:rPr>
                <w:rFonts w:ascii="Times New Roman" w:eastAsia="Times New Roman" w:hAnsi="Times New Roman" w:cs="Times New Roman"/>
                <w:color w:val="000000"/>
                <w:lang w:eastAsia="ru-RU"/>
              </w:rPr>
            </w:pPr>
            <w:r w:rsidRPr="00245C61">
              <w:rPr>
                <w:rFonts w:ascii="Times New Roman" w:eastAsia="Times New Roman" w:hAnsi="Times New Roman" w:cs="Times New Roman"/>
                <w:color w:val="000000"/>
                <w:lang w:eastAsia="ru-RU"/>
              </w:rPr>
              <w:t>1 АЦ</w:t>
            </w:r>
          </w:p>
        </w:tc>
      </w:tr>
      <w:tr w:rsidR="00245C61" w:rsidRPr="00245C61" w14:paraId="76710D5A" w14:textId="77777777" w:rsidTr="00245C61">
        <w:trPr>
          <w:trHeight w:val="20"/>
        </w:trPr>
        <w:tc>
          <w:tcPr>
            <w:tcW w:w="415" w:type="pct"/>
            <w:vAlign w:val="center"/>
            <w:hideMark/>
          </w:tcPr>
          <w:p w14:paraId="3F7B341A" w14:textId="77777777" w:rsidR="00245C61" w:rsidRPr="00245C61" w:rsidRDefault="00245C61" w:rsidP="00245C61">
            <w:pPr>
              <w:spacing w:after="0" w:line="240" w:lineRule="auto"/>
              <w:jc w:val="center"/>
              <w:rPr>
                <w:rFonts w:ascii="Times New Roman" w:eastAsia="Times New Roman" w:hAnsi="Times New Roman" w:cs="Times New Roman"/>
                <w:color w:val="000000"/>
                <w:lang w:eastAsia="ru-RU"/>
              </w:rPr>
            </w:pPr>
            <w:r w:rsidRPr="00245C61">
              <w:rPr>
                <w:rFonts w:ascii="Times New Roman" w:eastAsia="Times New Roman" w:hAnsi="Times New Roman" w:cs="Times New Roman"/>
                <w:color w:val="000000"/>
                <w:lang w:eastAsia="ru-RU"/>
              </w:rPr>
              <w:t>15</w:t>
            </w:r>
          </w:p>
        </w:tc>
        <w:tc>
          <w:tcPr>
            <w:tcW w:w="2042" w:type="pct"/>
            <w:vAlign w:val="center"/>
            <w:hideMark/>
          </w:tcPr>
          <w:p w14:paraId="748A8F20" w14:textId="77777777" w:rsidR="00245C61" w:rsidRPr="00245C61" w:rsidRDefault="00245C61" w:rsidP="00245C61">
            <w:pPr>
              <w:spacing w:after="0" w:line="240" w:lineRule="auto"/>
              <w:rPr>
                <w:rFonts w:ascii="Times New Roman" w:eastAsia="Times New Roman" w:hAnsi="Times New Roman" w:cs="Times New Roman"/>
                <w:lang w:eastAsia="ru-RU"/>
              </w:rPr>
            </w:pPr>
            <w:r w:rsidRPr="00245C61">
              <w:rPr>
                <w:rFonts w:ascii="Times New Roman" w:eastAsia="Times New Roman" w:hAnsi="Times New Roman" w:cs="Times New Roman"/>
                <w:lang w:eastAsia="ru-RU"/>
              </w:rPr>
              <w:t>Группа проведения взрывотехнических работ ПСО № 2 (специализированный) ГКУ МО «Мособлпожспас»: с. Бужаниново</w:t>
            </w:r>
          </w:p>
        </w:tc>
        <w:tc>
          <w:tcPr>
            <w:tcW w:w="1099" w:type="pct"/>
            <w:vAlign w:val="center"/>
            <w:hideMark/>
          </w:tcPr>
          <w:p w14:paraId="02A1BBFC" w14:textId="77777777" w:rsidR="00245C61" w:rsidRPr="00245C61" w:rsidRDefault="00245C61" w:rsidP="00245C61">
            <w:pPr>
              <w:spacing w:after="0" w:line="240" w:lineRule="auto"/>
              <w:jc w:val="center"/>
              <w:rPr>
                <w:rFonts w:ascii="Times New Roman" w:eastAsia="Times New Roman" w:hAnsi="Times New Roman" w:cs="Times New Roman"/>
                <w:color w:val="000000"/>
                <w:sz w:val="20"/>
                <w:szCs w:val="20"/>
                <w:lang w:eastAsia="ru-RU"/>
              </w:rPr>
            </w:pPr>
            <w:r w:rsidRPr="00245C61">
              <w:rPr>
                <w:rFonts w:ascii="Times New Roman" w:eastAsia="Times New Roman" w:hAnsi="Times New Roman" w:cs="Times New Roman"/>
                <w:color w:val="000000"/>
                <w:sz w:val="20"/>
                <w:szCs w:val="20"/>
                <w:lang w:eastAsia="ru-RU"/>
              </w:rPr>
              <w:t>18</w:t>
            </w:r>
          </w:p>
        </w:tc>
        <w:tc>
          <w:tcPr>
            <w:tcW w:w="1445" w:type="pct"/>
            <w:noWrap/>
            <w:vAlign w:val="center"/>
            <w:hideMark/>
          </w:tcPr>
          <w:p w14:paraId="11B561AE" w14:textId="77777777" w:rsidR="00245C61" w:rsidRPr="00245C61" w:rsidRDefault="00245C61" w:rsidP="00245C61">
            <w:pPr>
              <w:spacing w:after="0" w:line="240" w:lineRule="auto"/>
              <w:jc w:val="center"/>
              <w:rPr>
                <w:rFonts w:ascii="Times New Roman" w:eastAsia="Times New Roman" w:hAnsi="Times New Roman" w:cs="Times New Roman"/>
                <w:color w:val="000000"/>
                <w:lang w:eastAsia="ru-RU"/>
              </w:rPr>
            </w:pPr>
            <w:r w:rsidRPr="00245C61">
              <w:rPr>
                <w:rFonts w:ascii="Times New Roman" w:eastAsia="Times New Roman" w:hAnsi="Times New Roman" w:cs="Times New Roman"/>
                <w:color w:val="000000"/>
                <w:lang w:eastAsia="ru-RU"/>
              </w:rPr>
              <w:t>2 АСМ (взрывотехнические)</w:t>
            </w:r>
          </w:p>
        </w:tc>
      </w:tr>
      <w:tr w:rsidR="00245C61" w:rsidRPr="00245C61" w14:paraId="29543C90" w14:textId="77777777" w:rsidTr="00245C61">
        <w:trPr>
          <w:trHeight w:val="20"/>
        </w:trPr>
        <w:tc>
          <w:tcPr>
            <w:tcW w:w="415" w:type="pct"/>
            <w:vAlign w:val="center"/>
            <w:hideMark/>
          </w:tcPr>
          <w:p w14:paraId="6A1A2EED" w14:textId="77777777" w:rsidR="00245C61" w:rsidRPr="00245C61" w:rsidRDefault="00245C61" w:rsidP="00245C61">
            <w:pPr>
              <w:spacing w:after="0" w:line="240" w:lineRule="auto"/>
              <w:jc w:val="center"/>
              <w:rPr>
                <w:rFonts w:ascii="Times New Roman" w:eastAsia="Times New Roman" w:hAnsi="Times New Roman" w:cs="Times New Roman"/>
                <w:color w:val="000000"/>
                <w:lang w:eastAsia="ru-RU"/>
              </w:rPr>
            </w:pPr>
            <w:r w:rsidRPr="00245C61">
              <w:rPr>
                <w:rFonts w:ascii="Times New Roman" w:eastAsia="Times New Roman" w:hAnsi="Times New Roman" w:cs="Times New Roman"/>
                <w:color w:val="000000"/>
                <w:lang w:eastAsia="ru-RU"/>
              </w:rPr>
              <w:t>16</w:t>
            </w:r>
          </w:p>
        </w:tc>
        <w:tc>
          <w:tcPr>
            <w:tcW w:w="2042" w:type="pct"/>
            <w:vAlign w:val="center"/>
            <w:hideMark/>
          </w:tcPr>
          <w:p w14:paraId="09873668" w14:textId="77777777" w:rsidR="00245C61" w:rsidRPr="00245C61" w:rsidRDefault="00245C61" w:rsidP="00245C61">
            <w:pPr>
              <w:spacing w:after="0" w:line="240" w:lineRule="auto"/>
              <w:rPr>
                <w:rFonts w:ascii="Times New Roman" w:eastAsia="Times New Roman" w:hAnsi="Times New Roman" w:cs="Times New Roman"/>
                <w:lang w:eastAsia="ru-RU"/>
              </w:rPr>
            </w:pPr>
            <w:r w:rsidRPr="00245C61">
              <w:rPr>
                <w:rFonts w:ascii="Times New Roman" w:eastAsia="Times New Roman" w:hAnsi="Times New Roman" w:cs="Times New Roman"/>
                <w:lang w:eastAsia="ru-RU"/>
              </w:rPr>
              <w:t>Государственное бюджетное учреждение здравоохранения Московской области «Сергиево-Посадская станция скорой медицинской помощи» (ГБУЗ «Сергиево-Посадская ССМП»): Московская обл., г. Сергиев Посад, ул. Пионерская, д. 18.</w:t>
            </w:r>
          </w:p>
        </w:tc>
        <w:tc>
          <w:tcPr>
            <w:tcW w:w="1099" w:type="pct"/>
            <w:vAlign w:val="center"/>
            <w:hideMark/>
          </w:tcPr>
          <w:p w14:paraId="233EF45F" w14:textId="77777777" w:rsidR="00245C61" w:rsidRPr="00245C61" w:rsidRDefault="00245C61" w:rsidP="00245C61">
            <w:pPr>
              <w:spacing w:after="0" w:line="240" w:lineRule="auto"/>
              <w:jc w:val="center"/>
              <w:rPr>
                <w:rFonts w:ascii="Times New Roman" w:eastAsia="Times New Roman" w:hAnsi="Times New Roman" w:cs="Times New Roman"/>
                <w:color w:val="000000"/>
                <w:sz w:val="20"/>
                <w:szCs w:val="20"/>
                <w:lang w:eastAsia="ru-RU"/>
              </w:rPr>
            </w:pPr>
            <w:r w:rsidRPr="00245C61">
              <w:rPr>
                <w:rFonts w:ascii="Times New Roman" w:eastAsia="Times New Roman" w:hAnsi="Times New Roman" w:cs="Times New Roman"/>
                <w:color w:val="000000"/>
                <w:sz w:val="20"/>
                <w:szCs w:val="20"/>
                <w:lang w:eastAsia="ru-RU"/>
              </w:rPr>
              <w:t>15</w:t>
            </w:r>
          </w:p>
        </w:tc>
        <w:tc>
          <w:tcPr>
            <w:tcW w:w="1445" w:type="pct"/>
            <w:noWrap/>
            <w:vAlign w:val="center"/>
            <w:hideMark/>
          </w:tcPr>
          <w:p w14:paraId="4131AA04" w14:textId="77777777" w:rsidR="00245C61" w:rsidRPr="00245C61" w:rsidRDefault="00245C61" w:rsidP="00245C61">
            <w:pPr>
              <w:spacing w:after="0" w:line="240" w:lineRule="auto"/>
              <w:jc w:val="center"/>
              <w:rPr>
                <w:rFonts w:ascii="Times New Roman" w:eastAsia="Times New Roman" w:hAnsi="Times New Roman" w:cs="Times New Roman"/>
                <w:color w:val="000000"/>
                <w:lang w:eastAsia="ru-RU"/>
              </w:rPr>
            </w:pPr>
            <w:r w:rsidRPr="00245C61">
              <w:rPr>
                <w:rFonts w:ascii="Times New Roman" w:eastAsia="Times New Roman" w:hAnsi="Times New Roman" w:cs="Times New Roman"/>
                <w:color w:val="000000"/>
                <w:lang w:eastAsia="ru-RU"/>
              </w:rPr>
              <w:t>5 автомобилей</w:t>
            </w:r>
          </w:p>
        </w:tc>
      </w:tr>
      <w:tr w:rsidR="00245C61" w:rsidRPr="00245C61" w14:paraId="2A30993C" w14:textId="77777777" w:rsidTr="00245C61">
        <w:trPr>
          <w:trHeight w:val="20"/>
        </w:trPr>
        <w:tc>
          <w:tcPr>
            <w:tcW w:w="415" w:type="pct"/>
            <w:vAlign w:val="center"/>
            <w:hideMark/>
          </w:tcPr>
          <w:p w14:paraId="1FA42360" w14:textId="77777777" w:rsidR="00245C61" w:rsidRPr="00245C61" w:rsidRDefault="00245C61" w:rsidP="00245C61">
            <w:pPr>
              <w:spacing w:after="0" w:line="240" w:lineRule="auto"/>
              <w:jc w:val="center"/>
              <w:rPr>
                <w:rFonts w:ascii="Times New Roman" w:eastAsia="Times New Roman" w:hAnsi="Times New Roman" w:cs="Times New Roman"/>
                <w:color w:val="000000"/>
                <w:lang w:eastAsia="ru-RU"/>
              </w:rPr>
            </w:pPr>
            <w:r w:rsidRPr="00245C61">
              <w:rPr>
                <w:rFonts w:ascii="Times New Roman" w:eastAsia="Times New Roman" w:hAnsi="Times New Roman" w:cs="Times New Roman"/>
                <w:color w:val="000000"/>
                <w:lang w:eastAsia="ru-RU"/>
              </w:rPr>
              <w:t>17</w:t>
            </w:r>
          </w:p>
        </w:tc>
        <w:tc>
          <w:tcPr>
            <w:tcW w:w="2042" w:type="pct"/>
            <w:vAlign w:val="center"/>
            <w:hideMark/>
          </w:tcPr>
          <w:p w14:paraId="76EDE327" w14:textId="77777777" w:rsidR="00245C61" w:rsidRPr="00245C61" w:rsidRDefault="00245C61" w:rsidP="00245C61">
            <w:pPr>
              <w:spacing w:after="0" w:line="240" w:lineRule="auto"/>
              <w:rPr>
                <w:rFonts w:ascii="Times New Roman" w:eastAsia="Times New Roman" w:hAnsi="Times New Roman" w:cs="Times New Roman"/>
                <w:lang w:eastAsia="ru-RU"/>
              </w:rPr>
            </w:pPr>
            <w:r w:rsidRPr="00245C61">
              <w:rPr>
                <w:rFonts w:ascii="Times New Roman" w:eastAsia="Times New Roman" w:hAnsi="Times New Roman" w:cs="Times New Roman"/>
                <w:lang w:eastAsia="ru-RU"/>
              </w:rPr>
              <w:t>Аварийные службы электросетевых компаний:</w:t>
            </w:r>
            <w:r w:rsidRPr="00245C61">
              <w:rPr>
                <w:rFonts w:ascii="Times New Roman" w:eastAsia="Times New Roman" w:hAnsi="Times New Roman" w:cs="Times New Roman"/>
                <w:lang w:eastAsia="ru-RU"/>
              </w:rPr>
              <w:br/>
              <w:t xml:space="preserve">Сергиево-Посадское производственное отделение Сергиево-Посадского </w:t>
            </w:r>
            <w:r w:rsidRPr="00245C61">
              <w:rPr>
                <w:rFonts w:ascii="Times New Roman" w:eastAsia="Times New Roman" w:hAnsi="Times New Roman" w:cs="Times New Roman"/>
                <w:lang w:eastAsia="ru-RU"/>
              </w:rPr>
              <w:lastRenderedPageBreak/>
              <w:t>филиала АО «МосОблЭнерго»: Московская обл., г. Сергиев Посад, Московское шоссе, д. 40</w:t>
            </w:r>
          </w:p>
        </w:tc>
        <w:tc>
          <w:tcPr>
            <w:tcW w:w="1099" w:type="pct"/>
            <w:vAlign w:val="center"/>
            <w:hideMark/>
          </w:tcPr>
          <w:p w14:paraId="1F3041BC" w14:textId="77777777" w:rsidR="00245C61" w:rsidRPr="00245C61" w:rsidRDefault="00245C61" w:rsidP="00245C61">
            <w:pPr>
              <w:spacing w:after="0" w:line="240" w:lineRule="auto"/>
              <w:jc w:val="center"/>
              <w:rPr>
                <w:rFonts w:ascii="Times New Roman" w:eastAsia="Times New Roman" w:hAnsi="Times New Roman" w:cs="Times New Roman"/>
                <w:color w:val="000000"/>
                <w:sz w:val="20"/>
                <w:szCs w:val="20"/>
                <w:lang w:eastAsia="ru-RU"/>
              </w:rPr>
            </w:pPr>
            <w:r w:rsidRPr="00245C61">
              <w:rPr>
                <w:rFonts w:ascii="Times New Roman" w:eastAsia="Times New Roman" w:hAnsi="Times New Roman" w:cs="Times New Roman"/>
                <w:color w:val="000000"/>
                <w:sz w:val="20"/>
                <w:szCs w:val="20"/>
                <w:lang w:eastAsia="ru-RU"/>
              </w:rPr>
              <w:lastRenderedPageBreak/>
              <w:t>10</w:t>
            </w:r>
          </w:p>
        </w:tc>
        <w:tc>
          <w:tcPr>
            <w:tcW w:w="1445" w:type="pct"/>
            <w:noWrap/>
            <w:vAlign w:val="center"/>
            <w:hideMark/>
          </w:tcPr>
          <w:p w14:paraId="195698CC" w14:textId="77777777" w:rsidR="00245C61" w:rsidRPr="00245C61" w:rsidRDefault="00245C61" w:rsidP="00245C61">
            <w:pPr>
              <w:spacing w:after="0" w:line="240" w:lineRule="auto"/>
              <w:jc w:val="center"/>
              <w:rPr>
                <w:rFonts w:ascii="Times New Roman" w:eastAsia="Times New Roman" w:hAnsi="Times New Roman" w:cs="Times New Roman"/>
                <w:color w:val="000000"/>
                <w:lang w:eastAsia="ru-RU"/>
              </w:rPr>
            </w:pPr>
            <w:r w:rsidRPr="00245C61">
              <w:rPr>
                <w:rFonts w:ascii="Times New Roman" w:eastAsia="Times New Roman" w:hAnsi="Times New Roman" w:cs="Times New Roman"/>
                <w:color w:val="000000"/>
                <w:lang w:eastAsia="ru-RU"/>
              </w:rPr>
              <w:t>2 автомобиля</w:t>
            </w:r>
          </w:p>
        </w:tc>
      </w:tr>
      <w:tr w:rsidR="00245C61" w:rsidRPr="00245C61" w14:paraId="55D4D159" w14:textId="77777777" w:rsidTr="00245C61">
        <w:trPr>
          <w:trHeight w:val="20"/>
        </w:trPr>
        <w:tc>
          <w:tcPr>
            <w:tcW w:w="415" w:type="pct"/>
            <w:vAlign w:val="center"/>
            <w:hideMark/>
          </w:tcPr>
          <w:p w14:paraId="25736572" w14:textId="77777777" w:rsidR="00245C61" w:rsidRPr="00245C61" w:rsidRDefault="00245C61" w:rsidP="00245C61">
            <w:pPr>
              <w:spacing w:after="0" w:line="240" w:lineRule="auto"/>
              <w:jc w:val="center"/>
              <w:rPr>
                <w:rFonts w:ascii="Times New Roman" w:eastAsia="Times New Roman" w:hAnsi="Times New Roman" w:cs="Times New Roman"/>
                <w:color w:val="000000"/>
                <w:lang w:eastAsia="ru-RU"/>
              </w:rPr>
            </w:pPr>
            <w:r w:rsidRPr="00245C61">
              <w:rPr>
                <w:rFonts w:ascii="Times New Roman" w:eastAsia="Times New Roman" w:hAnsi="Times New Roman" w:cs="Times New Roman"/>
                <w:color w:val="000000"/>
                <w:lang w:eastAsia="ru-RU"/>
              </w:rPr>
              <w:t>18</w:t>
            </w:r>
          </w:p>
        </w:tc>
        <w:tc>
          <w:tcPr>
            <w:tcW w:w="2042" w:type="pct"/>
            <w:vAlign w:val="center"/>
            <w:hideMark/>
          </w:tcPr>
          <w:p w14:paraId="5707874D" w14:textId="77777777" w:rsidR="00245C61" w:rsidRPr="00245C61" w:rsidRDefault="00245C61" w:rsidP="00245C61">
            <w:pPr>
              <w:spacing w:after="0" w:line="240" w:lineRule="auto"/>
              <w:rPr>
                <w:rFonts w:ascii="Times New Roman" w:eastAsia="Times New Roman" w:hAnsi="Times New Roman" w:cs="Times New Roman"/>
                <w:lang w:eastAsia="ru-RU"/>
              </w:rPr>
            </w:pPr>
            <w:r w:rsidRPr="00245C61">
              <w:rPr>
                <w:rFonts w:ascii="Times New Roman" w:eastAsia="Times New Roman" w:hAnsi="Times New Roman" w:cs="Times New Roman"/>
                <w:lang w:eastAsia="ru-RU"/>
              </w:rPr>
              <w:t>Территориально обособленное структурное подразделение Сергиево-Посадский РЭС ПАО «Россети Московский регион»: Московская обл., г. Сергиев Посад, Ярославское шоссе, д. 1Б</w:t>
            </w:r>
          </w:p>
        </w:tc>
        <w:tc>
          <w:tcPr>
            <w:tcW w:w="1099" w:type="pct"/>
            <w:vAlign w:val="center"/>
            <w:hideMark/>
          </w:tcPr>
          <w:p w14:paraId="56DE7A59" w14:textId="77777777" w:rsidR="00245C61" w:rsidRPr="00245C61" w:rsidRDefault="00245C61" w:rsidP="00245C61">
            <w:pPr>
              <w:spacing w:after="0" w:line="240" w:lineRule="auto"/>
              <w:jc w:val="center"/>
              <w:rPr>
                <w:rFonts w:ascii="Times New Roman" w:eastAsia="Times New Roman" w:hAnsi="Times New Roman" w:cs="Times New Roman"/>
                <w:color w:val="000000"/>
                <w:sz w:val="20"/>
                <w:szCs w:val="20"/>
                <w:lang w:eastAsia="ru-RU"/>
              </w:rPr>
            </w:pPr>
            <w:r w:rsidRPr="00245C61">
              <w:rPr>
                <w:rFonts w:ascii="Times New Roman" w:eastAsia="Times New Roman" w:hAnsi="Times New Roman" w:cs="Times New Roman"/>
                <w:color w:val="000000"/>
                <w:sz w:val="20"/>
                <w:szCs w:val="20"/>
                <w:lang w:eastAsia="ru-RU"/>
              </w:rPr>
              <w:t>15</w:t>
            </w:r>
          </w:p>
        </w:tc>
        <w:tc>
          <w:tcPr>
            <w:tcW w:w="1445" w:type="pct"/>
            <w:noWrap/>
            <w:vAlign w:val="center"/>
            <w:hideMark/>
          </w:tcPr>
          <w:p w14:paraId="30089F52" w14:textId="77777777" w:rsidR="00245C61" w:rsidRPr="00245C61" w:rsidRDefault="00245C61" w:rsidP="00245C61">
            <w:pPr>
              <w:spacing w:after="0" w:line="240" w:lineRule="auto"/>
              <w:jc w:val="center"/>
              <w:rPr>
                <w:rFonts w:ascii="Times New Roman" w:eastAsia="Times New Roman" w:hAnsi="Times New Roman" w:cs="Times New Roman"/>
                <w:color w:val="000000"/>
                <w:lang w:eastAsia="ru-RU"/>
              </w:rPr>
            </w:pPr>
            <w:r w:rsidRPr="00245C61">
              <w:rPr>
                <w:rFonts w:ascii="Times New Roman" w:eastAsia="Times New Roman" w:hAnsi="Times New Roman" w:cs="Times New Roman"/>
                <w:color w:val="000000"/>
                <w:lang w:eastAsia="ru-RU"/>
              </w:rPr>
              <w:t>2 автомобиля</w:t>
            </w:r>
          </w:p>
        </w:tc>
      </w:tr>
      <w:tr w:rsidR="00245C61" w:rsidRPr="00245C61" w14:paraId="7DCF7A9F" w14:textId="77777777" w:rsidTr="00245C61">
        <w:trPr>
          <w:trHeight w:val="20"/>
        </w:trPr>
        <w:tc>
          <w:tcPr>
            <w:tcW w:w="415" w:type="pct"/>
            <w:vAlign w:val="center"/>
            <w:hideMark/>
          </w:tcPr>
          <w:p w14:paraId="607024E3" w14:textId="77777777" w:rsidR="00245C61" w:rsidRPr="00245C61" w:rsidRDefault="00245C61" w:rsidP="00245C61">
            <w:pPr>
              <w:spacing w:after="0" w:line="240" w:lineRule="auto"/>
              <w:jc w:val="center"/>
              <w:rPr>
                <w:rFonts w:ascii="Times New Roman" w:eastAsia="Times New Roman" w:hAnsi="Times New Roman" w:cs="Times New Roman"/>
                <w:color w:val="000000"/>
                <w:lang w:eastAsia="ru-RU"/>
              </w:rPr>
            </w:pPr>
            <w:r w:rsidRPr="00245C61">
              <w:rPr>
                <w:rFonts w:ascii="Times New Roman" w:eastAsia="Times New Roman" w:hAnsi="Times New Roman" w:cs="Times New Roman"/>
                <w:color w:val="000000"/>
                <w:lang w:eastAsia="ru-RU"/>
              </w:rPr>
              <w:t>19</w:t>
            </w:r>
          </w:p>
        </w:tc>
        <w:tc>
          <w:tcPr>
            <w:tcW w:w="2042" w:type="pct"/>
            <w:vAlign w:val="center"/>
            <w:hideMark/>
          </w:tcPr>
          <w:p w14:paraId="49440556" w14:textId="77777777" w:rsidR="00245C61" w:rsidRPr="00245C61" w:rsidRDefault="00245C61" w:rsidP="00245C61">
            <w:pPr>
              <w:spacing w:after="0" w:line="240" w:lineRule="auto"/>
              <w:rPr>
                <w:rFonts w:ascii="Times New Roman" w:eastAsia="Times New Roman" w:hAnsi="Times New Roman" w:cs="Times New Roman"/>
                <w:lang w:eastAsia="ru-RU"/>
              </w:rPr>
            </w:pPr>
            <w:r w:rsidRPr="00245C61">
              <w:rPr>
                <w:rFonts w:ascii="Times New Roman" w:eastAsia="Times New Roman" w:hAnsi="Times New Roman" w:cs="Times New Roman"/>
                <w:lang w:eastAsia="ru-RU"/>
              </w:rPr>
              <w:t>Сергиево-Посадский РЭС филиала АО «Мособлгаз» «Север»: Московская обл., г. Сергиев Посад, ул. Глинки, д.1А.</w:t>
            </w:r>
          </w:p>
        </w:tc>
        <w:tc>
          <w:tcPr>
            <w:tcW w:w="1099" w:type="pct"/>
            <w:vAlign w:val="center"/>
            <w:hideMark/>
          </w:tcPr>
          <w:p w14:paraId="518D8B29" w14:textId="77777777" w:rsidR="00245C61" w:rsidRPr="00245C61" w:rsidRDefault="00245C61" w:rsidP="00245C61">
            <w:pPr>
              <w:spacing w:after="0" w:line="240" w:lineRule="auto"/>
              <w:jc w:val="center"/>
              <w:rPr>
                <w:rFonts w:ascii="Times New Roman" w:eastAsia="Times New Roman" w:hAnsi="Times New Roman" w:cs="Times New Roman"/>
                <w:color w:val="000000"/>
                <w:sz w:val="20"/>
                <w:szCs w:val="20"/>
                <w:lang w:eastAsia="ru-RU"/>
              </w:rPr>
            </w:pPr>
            <w:r w:rsidRPr="00245C61">
              <w:rPr>
                <w:rFonts w:ascii="Times New Roman" w:eastAsia="Times New Roman" w:hAnsi="Times New Roman" w:cs="Times New Roman"/>
                <w:color w:val="000000"/>
                <w:sz w:val="20"/>
                <w:szCs w:val="20"/>
                <w:lang w:eastAsia="ru-RU"/>
              </w:rPr>
              <w:t>27</w:t>
            </w:r>
          </w:p>
        </w:tc>
        <w:tc>
          <w:tcPr>
            <w:tcW w:w="1445" w:type="pct"/>
            <w:noWrap/>
            <w:vAlign w:val="center"/>
            <w:hideMark/>
          </w:tcPr>
          <w:p w14:paraId="3E207258" w14:textId="77777777" w:rsidR="00245C61" w:rsidRPr="00245C61" w:rsidRDefault="00245C61" w:rsidP="00245C61">
            <w:pPr>
              <w:spacing w:after="0" w:line="240" w:lineRule="auto"/>
              <w:jc w:val="center"/>
              <w:rPr>
                <w:rFonts w:ascii="Times New Roman" w:eastAsia="Times New Roman" w:hAnsi="Times New Roman" w:cs="Times New Roman"/>
                <w:color w:val="000000"/>
                <w:lang w:eastAsia="ru-RU"/>
              </w:rPr>
            </w:pPr>
            <w:r w:rsidRPr="00245C61">
              <w:rPr>
                <w:rFonts w:ascii="Times New Roman" w:eastAsia="Times New Roman" w:hAnsi="Times New Roman" w:cs="Times New Roman"/>
                <w:color w:val="000000"/>
                <w:lang w:eastAsia="ru-RU"/>
              </w:rPr>
              <w:t>4 автомобиля</w:t>
            </w:r>
          </w:p>
        </w:tc>
      </w:tr>
      <w:tr w:rsidR="00245C61" w:rsidRPr="00245C61" w14:paraId="34CE4855" w14:textId="77777777" w:rsidTr="00245C61">
        <w:trPr>
          <w:trHeight w:val="20"/>
        </w:trPr>
        <w:tc>
          <w:tcPr>
            <w:tcW w:w="415" w:type="pct"/>
            <w:vAlign w:val="center"/>
            <w:hideMark/>
          </w:tcPr>
          <w:p w14:paraId="1BA0321B" w14:textId="77777777" w:rsidR="00245C61" w:rsidRPr="00245C61" w:rsidRDefault="00245C61" w:rsidP="00245C61">
            <w:pPr>
              <w:spacing w:after="0" w:line="240" w:lineRule="auto"/>
              <w:jc w:val="center"/>
              <w:rPr>
                <w:rFonts w:ascii="Times New Roman" w:eastAsia="Times New Roman" w:hAnsi="Times New Roman" w:cs="Times New Roman"/>
                <w:color w:val="000000"/>
                <w:lang w:eastAsia="ru-RU"/>
              </w:rPr>
            </w:pPr>
            <w:r w:rsidRPr="00245C61">
              <w:rPr>
                <w:rFonts w:ascii="Times New Roman" w:eastAsia="Times New Roman" w:hAnsi="Times New Roman" w:cs="Times New Roman"/>
                <w:color w:val="000000"/>
                <w:lang w:eastAsia="ru-RU"/>
              </w:rPr>
              <w:t>20</w:t>
            </w:r>
          </w:p>
        </w:tc>
        <w:tc>
          <w:tcPr>
            <w:tcW w:w="2042" w:type="pct"/>
            <w:vAlign w:val="center"/>
            <w:hideMark/>
          </w:tcPr>
          <w:p w14:paraId="6BAEF186" w14:textId="77777777" w:rsidR="00245C61" w:rsidRPr="00245C61" w:rsidRDefault="00245C61" w:rsidP="00245C61">
            <w:pPr>
              <w:spacing w:after="0" w:line="240" w:lineRule="auto"/>
              <w:rPr>
                <w:rFonts w:ascii="Times New Roman" w:eastAsia="Times New Roman" w:hAnsi="Times New Roman" w:cs="Times New Roman"/>
                <w:lang w:eastAsia="ru-RU"/>
              </w:rPr>
            </w:pPr>
            <w:r w:rsidRPr="00245C61">
              <w:rPr>
                <w:rFonts w:ascii="Times New Roman" w:eastAsia="Times New Roman" w:hAnsi="Times New Roman" w:cs="Times New Roman"/>
                <w:lang w:eastAsia="ru-RU"/>
              </w:rPr>
              <w:t>Аварийная служба организации МУП «Водоканал»: Московская обл., г. Сергиев Посад, ул. Глинки, д. 2</w:t>
            </w:r>
          </w:p>
        </w:tc>
        <w:tc>
          <w:tcPr>
            <w:tcW w:w="1099" w:type="pct"/>
            <w:vAlign w:val="center"/>
            <w:hideMark/>
          </w:tcPr>
          <w:p w14:paraId="317498F7" w14:textId="77777777" w:rsidR="00245C61" w:rsidRPr="00245C61" w:rsidRDefault="00245C61" w:rsidP="00245C61">
            <w:pPr>
              <w:spacing w:after="0" w:line="240" w:lineRule="auto"/>
              <w:jc w:val="center"/>
              <w:rPr>
                <w:rFonts w:ascii="Times New Roman" w:eastAsia="Times New Roman" w:hAnsi="Times New Roman" w:cs="Times New Roman"/>
                <w:color w:val="000000"/>
                <w:sz w:val="20"/>
                <w:szCs w:val="20"/>
                <w:lang w:eastAsia="ru-RU"/>
              </w:rPr>
            </w:pPr>
            <w:r w:rsidRPr="00245C61">
              <w:rPr>
                <w:rFonts w:ascii="Times New Roman" w:eastAsia="Times New Roman" w:hAnsi="Times New Roman" w:cs="Times New Roman"/>
                <w:color w:val="000000"/>
                <w:sz w:val="20"/>
                <w:szCs w:val="20"/>
                <w:lang w:eastAsia="ru-RU"/>
              </w:rPr>
              <w:t>15</w:t>
            </w:r>
          </w:p>
        </w:tc>
        <w:tc>
          <w:tcPr>
            <w:tcW w:w="1445" w:type="pct"/>
            <w:noWrap/>
            <w:vAlign w:val="center"/>
            <w:hideMark/>
          </w:tcPr>
          <w:p w14:paraId="611D1C29" w14:textId="77777777" w:rsidR="00245C61" w:rsidRPr="00245C61" w:rsidRDefault="00245C61" w:rsidP="00245C61">
            <w:pPr>
              <w:spacing w:after="0" w:line="240" w:lineRule="auto"/>
              <w:jc w:val="center"/>
              <w:rPr>
                <w:rFonts w:ascii="Times New Roman" w:eastAsia="Times New Roman" w:hAnsi="Times New Roman" w:cs="Times New Roman"/>
                <w:color w:val="000000"/>
                <w:lang w:eastAsia="ru-RU"/>
              </w:rPr>
            </w:pPr>
            <w:r w:rsidRPr="00245C61">
              <w:rPr>
                <w:rFonts w:ascii="Times New Roman" w:eastAsia="Times New Roman" w:hAnsi="Times New Roman" w:cs="Times New Roman"/>
                <w:color w:val="000000"/>
                <w:lang w:eastAsia="ru-RU"/>
              </w:rPr>
              <w:t>2 автомобиля</w:t>
            </w:r>
          </w:p>
        </w:tc>
      </w:tr>
      <w:tr w:rsidR="00245C61" w:rsidRPr="00245C61" w14:paraId="252CD119" w14:textId="77777777" w:rsidTr="00245C61">
        <w:trPr>
          <w:trHeight w:val="20"/>
        </w:trPr>
        <w:tc>
          <w:tcPr>
            <w:tcW w:w="415" w:type="pct"/>
            <w:vAlign w:val="center"/>
            <w:hideMark/>
          </w:tcPr>
          <w:p w14:paraId="68B9ACE2" w14:textId="77777777" w:rsidR="00245C61" w:rsidRPr="00245C61" w:rsidRDefault="00245C61" w:rsidP="00245C61">
            <w:pPr>
              <w:spacing w:after="0" w:line="240" w:lineRule="auto"/>
              <w:jc w:val="center"/>
              <w:rPr>
                <w:rFonts w:ascii="Times New Roman" w:eastAsia="Times New Roman" w:hAnsi="Times New Roman" w:cs="Times New Roman"/>
                <w:color w:val="000000"/>
                <w:lang w:eastAsia="ru-RU"/>
              </w:rPr>
            </w:pPr>
            <w:r w:rsidRPr="00245C61">
              <w:rPr>
                <w:rFonts w:ascii="Times New Roman" w:eastAsia="Times New Roman" w:hAnsi="Times New Roman" w:cs="Times New Roman"/>
                <w:color w:val="000000"/>
                <w:lang w:eastAsia="ru-RU"/>
              </w:rPr>
              <w:t>21</w:t>
            </w:r>
          </w:p>
        </w:tc>
        <w:tc>
          <w:tcPr>
            <w:tcW w:w="2042" w:type="pct"/>
            <w:vAlign w:val="center"/>
            <w:hideMark/>
          </w:tcPr>
          <w:p w14:paraId="362A494C" w14:textId="77777777" w:rsidR="00245C61" w:rsidRPr="00245C61" w:rsidRDefault="00245C61" w:rsidP="00245C61">
            <w:pPr>
              <w:spacing w:after="0" w:line="240" w:lineRule="auto"/>
              <w:rPr>
                <w:rFonts w:ascii="Times New Roman" w:eastAsia="Times New Roman" w:hAnsi="Times New Roman" w:cs="Times New Roman"/>
                <w:lang w:eastAsia="ru-RU"/>
              </w:rPr>
            </w:pPr>
            <w:r w:rsidRPr="00245C61">
              <w:rPr>
                <w:rFonts w:ascii="Times New Roman" w:eastAsia="Times New Roman" w:hAnsi="Times New Roman" w:cs="Times New Roman"/>
                <w:lang w:eastAsia="ru-RU"/>
              </w:rPr>
              <w:t>Сергиево-Посадский отдел вневедомственной охраны Управления вневедомственной охраны войск национальной гвардии Российской Федерации по Московской области: Московская обл., г. Сергиев Посад, Новоугличское шоссе, д. 64А.</w:t>
            </w:r>
          </w:p>
        </w:tc>
        <w:tc>
          <w:tcPr>
            <w:tcW w:w="1099" w:type="pct"/>
            <w:vAlign w:val="center"/>
            <w:hideMark/>
          </w:tcPr>
          <w:p w14:paraId="0F4AB15E" w14:textId="77777777" w:rsidR="00245C61" w:rsidRPr="00245C61" w:rsidRDefault="00245C61" w:rsidP="00245C61">
            <w:pPr>
              <w:spacing w:after="0" w:line="240" w:lineRule="auto"/>
              <w:jc w:val="center"/>
              <w:rPr>
                <w:rFonts w:ascii="Times New Roman" w:eastAsia="Times New Roman" w:hAnsi="Times New Roman" w:cs="Times New Roman"/>
                <w:color w:val="000000"/>
                <w:sz w:val="20"/>
                <w:szCs w:val="20"/>
                <w:lang w:eastAsia="ru-RU"/>
              </w:rPr>
            </w:pPr>
            <w:r w:rsidRPr="00245C61">
              <w:rPr>
                <w:rFonts w:ascii="Times New Roman" w:eastAsia="Times New Roman" w:hAnsi="Times New Roman" w:cs="Times New Roman"/>
                <w:color w:val="000000"/>
                <w:sz w:val="20"/>
                <w:szCs w:val="20"/>
                <w:lang w:eastAsia="ru-RU"/>
              </w:rPr>
              <w:t>10</w:t>
            </w:r>
          </w:p>
        </w:tc>
        <w:tc>
          <w:tcPr>
            <w:tcW w:w="1445" w:type="pct"/>
            <w:noWrap/>
            <w:vAlign w:val="center"/>
            <w:hideMark/>
          </w:tcPr>
          <w:p w14:paraId="3F8324F0" w14:textId="77777777" w:rsidR="00245C61" w:rsidRPr="00245C61" w:rsidRDefault="00245C61" w:rsidP="00245C61">
            <w:pPr>
              <w:spacing w:after="0" w:line="240" w:lineRule="auto"/>
              <w:jc w:val="center"/>
              <w:rPr>
                <w:rFonts w:ascii="Times New Roman" w:eastAsia="Times New Roman" w:hAnsi="Times New Roman" w:cs="Times New Roman"/>
                <w:color w:val="000000"/>
                <w:lang w:eastAsia="ru-RU"/>
              </w:rPr>
            </w:pPr>
            <w:r w:rsidRPr="00245C61">
              <w:rPr>
                <w:rFonts w:ascii="Times New Roman" w:eastAsia="Times New Roman" w:hAnsi="Times New Roman" w:cs="Times New Roman"/>
                <w:color w:val="000000"/>
                <w:lang w:eastAsia="ru-RU"/>
              </w:rPr>
              <w:t>3 автомобиля</w:t>
            </w:r>
          </w:p>
        </w:tc>
      </w:tr>
      <w:tr w:rsidR="00245C61" w:rsidRPr="00245C61" w14:paraId="779D9B5E" w14:textId="77777777" w:rsidTr="00245C61">
        <w:trPr>
          <w:trHeight w:val="20"/>
        </w:trPr>
        <w:tc>
          <w:tcPr>
            <w:tcW w:w="415" w:type="pct"/>
            <w:vAlign w:val="center"/>
            <w:hideMark/>
          </w:tcPr>
          <w:p w14:paraId="435E719E" w14:textId="77777777" w:rsidR="00245C61" w:rsidRPr="00245C61" w:rsidRDefault="00245C61" w:rsidP="00245C61">
            <w:pPr>
              <w:spacing w:after="0" w:line="240" w:lineRule="auto"/>
              <w:jc w:val="center"/>
              <w:rPr>
                <w:rFonts w:ascii="Times New Roman" w:eastAsia="Times New Roman" w:hAnsi="Times New Roman" w:cs="Times New Roman"/>
                <w:color w:val="000000"/>
                <w:lang w:eastAsia="ru-RU"/>
              </w:rPr>
            </w:pPr>
            <w:r w:rsidRPr="00245C61">
              <w:rPr>
                <w:rFonts w:ascii="Times New Roman" w:eastAsia="Times New Roman" w:hAnsi="Times New Roman" w:cs="Times New Roman"/>
                <w:color w:val="000000"/>
                <w:lang w:eastAsia="ru-RU"/>
              </w:rPr>
              <w:t>22</w:t>
            </w:r>
          </w:p>
        </w:tc>
        <w:tc>
          <w:tcPr>
            <w:tcW w:w="2042" w:type="pct"/>
            <w:vAlign w:val="center"/>
            <w:hideMark/>
          </w:tcPr>
          <w:p w14:paraId="19398375" w14:textId="77777777" w:rsidR="00245C61" w:rsidRPr="00245C61" w:rsidRDefault="00245C61" w:rsidP="00245C61">
            <w:pPr>
              <w:spacing w:after="0" w:line="240" w:lineRule="auto"/>
              <w:rPr>
                <w:rFonts w:ascii="Times New Roman" w:eastAsia="Times New Roman" w:hAnsi="Times New Roman" w:cs="Times New Roman"/>
                <w:lang w:eastAsia="ru-RU"/>
              </w:rPr>
            </w:pPr>
            <w:r w:rsidRPr="00245C61">
              <w:rPr>
                <w:rFonts w:ascii="Times New Roman" w:eastAsia="Times New Roman" w:hAnsi="Times New Roman" w:cs="Times New Roman"/>
                <w:lang w:eastAsia="ru-RU"/>
              </w:rPr>
              <w:t>УМВД России по Сергиево-Посадскому городскому округу: Московская обл., г. Сергиев Посад, пр-т Красной Армии, д. 212, корп. 2</w:t>
            </w:r>
          </w:p>
        </w:tc>
        <w:tc>
          <w:tcPr>
            <w:tcW w:w="1099" w:type="pct"/>
            <w:vAlign w:val="center"/>
            <w:hideMark/>
          </w:tcPr>
          <w:p w14:paraId="4E74D6CD" w14:textId="77777777" w:rsidR="00245C61" w:rsidRPr="00245C61" w:rsidRDefault="00245C61" w:rsidP="00245C61">
            <w:pPr>
              <w:spacing w:after="0" w:line="240" w:lineRule="auto"/>
              <w:jc w:val="center"/>
              <w:rPr>
                <w:rFonts w:ascii="Times New Roman" w:eastAsia="Times New Roman" w:hAnsi="Times New Roman" w:cs="Times New Roman"/>
                <w:color w:val="000000"/>
                <w:sz w:val="20"/>
                <w:szCs w:val="20"/>
                <w:lang w:eastAsia="ru-RU"/>
              </w:rPr>
            </w:pPr>
            <w:r w:rsidRPr="00245C61">
              <w:rPr>
                <w:rFonts w:ascii="Times New Roman" w:eastAsia="Times New Roman" w:hAnsi="Times New Roman" w:cs="Times New Roman"/>
                <w:color w:val="000000"/>
                <w:sz w:val="20"/>
                <w:szCs w:val="20"/>
                <w:lang w:eastAsia="ru-RU"/>
              </w:rPr>
              <w:t>20</w:t>
            </w:r>
          </w:p>
        </w:tc>
        <w:tc>
          <w:tcPr>
            <w:tcW w:w="1445" w:type="pct"/>
            <w:noWrap/>
            <w:vAlign w:val="center"/>
            <w:hideMark/>
          </w:tcPr>
          <w:p w14:paraId="73615242" w14:textId="77777777" w:rsidR="00245C61" w:rsidRPr="00245C61" w:rsidRDefault="00245C61" w:rsidP="00245C61">
            <w:pPr>
              <w:spacing w:after="0" w:line="240" w:lineRule="auto"/>
              <w:jc w:val="center"/>
              <w:rPr>
                <w:rFonts w:ascii="Times New Roman" w:eastAsia="Times New Roman" w:hAnsi="Times New Roman" w:cs="Times New Roman"/>
                <w:color w:val="000000"/>
                <w:lang w:eastAsia="ru-RU"/>
              </w:rPr>
            </w:pPr>
            <w:r w:rsidRPr="00245C61">
              <w:rPr>
                <w:rFonts w:ascii="Times New Roman" w:eastAsia="Times New Roman" w:hAnsi="Times New Roman" w:cs="Times New Roman"/>
                <w:color w:val="000000"/>
                <w:lang w:eastAsia="ru-RU"/>
              </w:rPr>
              <w:t>5 автомобилей</w:t>
            </w:r>
          </w:p>
        </w:tc>
      </w:tr>
    </w:tbl>
    <w:p w14:paraId="26C521EE" w14:textId="77777777" w:rsidR="00903325" w:rsidRDefault="00903325">
      <w:pPr>
        <w:spacing w:after="0" w:line="276" w:lineRule="auto"/>
        <w:ind w:firstLine="567"/>
        <w:jc w:val="both"/>
        <w:rPr>
          <w:rFonts w:ascii="Times New Roman" w:eastAsia="Times New Roman" w:hAnsi="Times New Roman" w:cs="Times New Roman"/>
          <w:sz w:val="24"/>
          <w:szCs w:val="24"/>
          <w:lang w:eastAsia="ru-RU"/>
        </w:rPr>
      </w:pPr>
    </w:p>
    <w:p w14:paraId="2200A222" w14:textId="77777777" w:rsidR="00D85929" w:rsidRPr="001B105B" w:rsidRDefault="00D85929" w:rsidP="00D85929">
      <w:pPr>
        <w:spacing w:after="0" w:line="276" w:lineRule="auto"/>
        <w:ind w:firstLine="567"/>
        <w:jc w:val="both"/>
        <w:rPr>
          <w:rFonts w:ascii="Times New Roman" w:hAnsi="Times New Roman" w:cs="Times New Roman"/>
          <w:sz w:val="24"/>
          <w:szCs w:val="24"/>
          <w:lang w:eastAsia="ru-RU"/>
        </w:rPr>
      </w:pPr>
      <w:r w:rsidRPr="001B105B">
        <w:rPr>
          <w:rFonts w:ascii="Times New Roman" w:eastAsia="Times New Roman" w:hAnsi="Times New Roman" w:cs="Times New Roman"/>
          <w:sz w:val="24"/>
          <w:szCs w:val="24"/>
          <w:lang w:eastAsia="ru-RU"/>
        </w:rPr>
        <w:t xml:space="preserve">3.3.3. </w:t>
      </w:r>
      <w:r w:rsidRPr="001B105B">
        <w:rPr>
          <w:rFonts w:ascii="Times New Roman" w:hAnsi="Times New Roman" w:cs="Times New Roman"/>
          <w:sz w:val="24"/>
          <w:szCs w:val="24"/>
          <w:lang w:eastAsia="ru-RU"/>
        </w:rPr>
        <w:t xml:space="preserve">В зависимости от масштаба и последствий технологических нарушений, аварий, чрезвычайных ситуаций межмуниципального или регионального характера на объектах и системах ЖКХ, в т.ч системах теплоснабжения к проведению на них аварийно-восстановительных и других неотложных работ могут привлекаться силы и средства </w:t>
      </w:r>
      <w:r w:rsidRPr="001B105B">
        <w:rPr>
          <w:rFonts w:ascii="Times New Roman" w:eastAsia="Times New Roman" w:hAnsi="Times New Roman" w:cs="Times New Roman"/>
          <w:sz w:val="24"/>
          <w:szCs w:val="24"/>
          <w:lang w:eastAsia="ru-RU"/>
        </w:rPr>
        <w:t>специализированных оперативных подразделений</w:t>
      </w:r>
      <w:r w:rsidRPr="001B105B">
        <w:rPr>
          <w:rFonts w:ascii="Times New Roman" w:hAnsi="Times New Roman" w:cs="Times New Roman"/>
          <w:sz w:val="24"/>
          <w:szCs w:val="24"/>
        </w:rPr>
        <w:t xml:space="preserve"> Государственного казённого учреждения Московской области «Московская областная специализированная аварийно-восстановительная служба» (ГКУ МО «МОС АВС»).</w:t>
      </w:r>
    </w:p>
    <w:p w14:paraId="0D58B2B8" w14:textId="058BAC32" w:rsidR="00D85929" w:rsidRPr="001B105B" w:rsidRDefault="00D85929" w:rsidP="00D85929">
      <w:pPr>
        <w:pStyle w:val="afff"/>
        <w:tabs>
          <w:tab w:val="left" w:pos="993"/>
          <w:tab w:val="left" w:pos="1134"/>
        </w:tabs>
        <w:spacing w:line="276" w:lineRule="auto"/>
        <w:ind w:firstLine="567"/>
        <w:jc w:val="both"/>
        <w:rPr>
          <w:sz w:val="24"/>
          <w:szCs w:val="24"/>
          <w:lang w:eastAsia="ru-RU"/>
        </w:rPr>
      </w:pPr>
      <w:r w:rsidRPr="001B105B">
        <w:rPr>
          <w:sz w:val="24"/>
          <w:szCs w:val="24"/>
          <w:lang w:eastAsia="ru-RU"/>
        </w:rPr>
        <w:t xml:space="preserve">Сведения по силам и средствам специализированных оперативных подразделений </w:t>
      </w:r>
      <w:r w:rsidRPr="001B105B">
        <w:rPr>
          <w:sz w:val="24"/>
          <w:szCs w:val="24"/>
        </w:rPr>
        <w:t>ГКУ МО «МОС АВС»</w:t>
      </w:r>
      <w:r w:rsidRPr="001B105B">
        <w:rPr>
          <w:sz w:val="24"/>
          <w:szCs w:val="24"/>
          <w:lang w:eastAsia="ru-RU"/>
        </w:rPr>
        <w:t xml:space="preserve">, которые могут привлекаться при ликвидации последствий аварийных ситуаций в системах теплоснабжения Московской области, в т.ч и </w:t>
      </w:r>
      <w:r w:rsidR="001C0A3D">
        <w:rPr>
          <w:bCs/>
          <w:sz w:val="24"/>
          <w:szCs w:val="24"/>
        </w:rPr>
        <w:t>Сергиево-Посадского городского округа</w:t>
      </w:r>
      <w:r w:rsidRPr="001B105B">
        <w:rPr>
          <w:sz w:val="24"/>
          <w:szCs w:val="24"/>
          <w:lang w:eastAsia="ru-RU"/>
        </w:rPr>
        <w:t xml:space="preserve"> представлены в таблицах </w:t>
      </w:r>
      <w:r w:rsidR="001B105B" w:rsidRPr="001B105B">
        <w:rPr>
          <w:sz w:val="24"/>
          <w:szCs w:val="24"/>
          <w:lang w:eastAsia="ru-RU"/>
        </w:rPr>
        <w:fldChar w:fldCharType="begin"/>
      </w:r>
      <w:r w:rsidR="001B105B" w:rsidRPr="001B105B">
        <w:rPr>
          <w:sz w:val="24"/>
          <w:szCs w:val="24"/>
          <w:lang w:eastAsia="ru-RU"/>
        </w:rPr>
        <w:instrText xml:space="preserve"> REF _Ref221375608 \h  \* MERGEFORMAT </w:instrText>
      </w:r>
      <w:r w:rsidR="001B105B" w:rsidRPr="001B105B">
        <w:rPr>
          <w:sz w:val="24"/>
          <w:szCs w:val="24"/>
          <w:lang w:eastAsia="ru-RU"/>
        </w:rPr>
      </w:r>
      <w:r w:rsidR="001B105B" w:rsidRPr="001B105B">
        <w:rPr>
          <w:sz w:val="24"/>
          <w:szCs w:val="24"/>
          <w:lang w:eastAsia="ru-RU"/>
        </w:rPr>
        <w:fldChar w:fldCharType="separate"/>
      </w:r>
      <w:r w:rsidR="00110D94" w:rsidRPr="00110D94">
        <w:rPr>
          <w:bCs/>
          <w:vanish/>
          <w:sz w:val="24"/>
          <w:szCs w:val="24"/>
        </w:rPr>
        <w:t xml:space="preserve">Таблица </w:t>
      </w:r>
      <w:r w:rsidR="00110D94" w:rsidRPr="00110D94">
        <w:rPr>
          <w:bCs/>
          <w:noProof/>
          <w:sz w:val="24"/>
          <w:szCs w:val="24"/>
        </w:rPr>
        <w:t>3.3</w:t>
      </w:r>
      <w:r w:rsidR="00110D94" w:rsidRPr="00110D94">
        <w:rPr>
          <w:bCs/>
          <w:sz w:val="24"/>
          <w:szCs w:val="24"/>
        </w:rPr>
        <w:t>.</w:t>
      </w:r>
      <w:r w:rsidR="00110D94" w:rsidRPr="00110D94">
        <w:rPr>
          <w:bCs/>
          <w:noProof/>
          <w:sz w:val="24"/>
          <w:szCs w:val="24"/>
        </w:rPr>
        <w:t>2</w:t>
      </w:r>
      <w:r w:rsidR="001B105B" w:rsidRPr="001B105B">
        <w:rPr>
          <w:sz w:val="24"/>
          <w:szCs w:val="24"/>
          <w:lang w:eastAsia="ru-RU"/>
        </w:rPr>
        <w:fldChar w:fldCharType="end"/>
      </w:r>
      <w:r w:rsidR="001B105B" w:rsidRPr="001B105B">
        <w:rPr>
          <w:sz w:val="24"/>
          <w:szCs w:val="24"/>
          <w:lang w:eastAsia="ru-RU"/>
        </w:rPr>
        <w:t xml:space="preserve"> </w:t>
      </w:r>
      <w:r w:rsidRPr="001B105B">
        <w:rPr>
          <w:sz w:val="24"/>
          <w:szCs w:val="24"/>
          <w:lang w:eastAsia="ru-RU"/>
        </w:rPr>
        <w:t xml:space="preserve">и </w:t>
      </w:r>
      <w:r w:rsidR="001B105B" w:rsidRPr="001B105B">
        <w:rPr>
          <w:sz w:val="24"/>
          <w:szCs w:val="24"/>
          <w:lang w:eastAsia="ru-RU"/>
        </w:rPr>
        <w:fldChar w:fldCharType="begin"/>
      </w:r>
      <w:r w:rsidR="001B105B" w:rsidRPr="001B105B">
        <w:rPr>
          <w:sz w:val="24"/>
          <w:szCs w:val="24"/>
          <w:lang w:eastAsia="ru-RU"/>
        </w:rPr>
        <w:instrText xml:space="preserve"> REF _Ref216666072 \h  \* MERGEFORMAT </w:instrText>
      </w:r>
      <w:r w:rsidR="001B105B" w:rsidRPr="001B105B">
        <w:rPr>
          <w:sz w:val="24"/>
          <w:szCs w:val="24"/>
          <w:lang w:eastAsia="ru-RU"/>
        </w:rPr>
      </w:r>
      <w:r w:rsidR="001B105B" w:rsidRPr="001B105B">
        <w:rPr>
          <w:sz w:val="24"/>
          <w:szCs w:val="24"/>
          <w:lang w:eastAsia="ru-RU"/>
        </w:rPr>
        <w:fldChar w:fldCharType="separate"/>
      </w:r>
      <w:r w:rsidR="00110D94" w:rsidRPr="00110D94">
        <w:rPr>
          <w:bCs/>
          <w:vanish/>
          <w:sz w:val="24"/>
          <w:szCs w:val="24"/>
        </w:rPr>
        <w:t xml:space="preserve">Таблица </w:t>
      </w:r>
      <w:r w:rsidR="00110D94" w:rsidRPr="00110D94">
        <w:rPr>
          <w:bCs/>
          <w:noProof/>
          <w:sz w:val="24"/>
          <w:szCs w:val="24"/>
        </w:rPr>
        <w:t>3.3</w:t>
      </w:r>
      <w:r w:rsidR="00110D94" w:rsidRPr="00110D94">
        <w:rPr>
          <w:bCs/>
          <w:sz w:val="24"/>
          <w:szCs w:val="24"/>
        </w:rPr>
        <w:t>.</w:t>
      </w:r>
      <w:r w:rsidR="00110D94" w:rsidRPr="00110D94">
        <w:rPr>
          <w:bCs/>
          <w:noProof/>
          <w:sz w:val="24"/>
          <w:szCs w:val="24"/>
        </w:rPr>
        <w:t>3</w:t>
      </w:r>
      <w:r w:rsidR="001B105B" w:rsidRPr="001B105B">
        <w:rPr>
          <w:sz w:val="24"/>
          <w:szCs w:val="24"/>
          <w:lang w:eastAsia="ru-RU"/>
        </w:rPr>
        <w:fldChar w:fldCharType="end"/>
      </w:r>
      <w:r w:rsidRPr="001B105B">
        <w:rPr>
          <w:sz w:val="24"/>
          <w:szCs w:val="24"/>
          <w:lang w:eastAsia="ru-RU"/>
        </w:rPr>
        <w:t xml:space="preserve">. </w:t>
      </w:r>
    </w:p>
    <w:p w14:paraId="2C88E456" w14:textId="3DE2D8B0" w:rsidR="00D85929" w:rsidRPr="001B105B" w:rsidRDefault="00D85929" w:rsidP="00D85929">
      <w:pPr>
        <w:pStyle w:val="afff"/>
        <w:tabs>
          <w:tab w:val="left" w:pos="993"/>
          <w:tab w:val="left" w:pos="1134"/>
        </w:tabs>
        <w:spacing w:line="276" w:lineRule="auto"/>
        <w:ind w:firstLine="567"/>
        <w:jc w:val="both"/>
        <w:rPr>
          <w:bCs/>
          <w:sz w:val="24"/>
          <w:szCs w:val="24"/>
        </w:rPr>
      </w:pPr>
      <w:bookmarkStart w:id="112" w:name="_Ref221375608"/>
      <w:bookmarkStart w:id="113" w:name="_Toc222000786"/>
      <w:r w:rsidRPr="001B105B">
        <w:rPr>
          <w:b/>
          <w:bCs/>
          <w:sz w:val="24"/>
          <w:szCs w:val="24"/>
        </w:rPr>
        <w:t xml:space="preserve">Таблица </w:t>
      </w:r>
      <w:r w:rsidRPr="001B105B">
        <w:rPr>
          <w:b/>
          <w:bCs/>
          <w:sz w:val="24"/>
          <w:szCs w:val="24"/>
        </w:rPr>
        <w:fldChar w:fldCharType="begin"/>
      </w:r>
      <w:r w:rsidRPr="001B105B">
        <w:rPr>
          <w:b/>
          <w:bCs/>
          <w:sz w:val="24"/>
          <w:szCs w:val="24"/>
        </w:rPr>
        <w:instrText xml:space="preserve"> STYLEREF 1 \s </w:instrText>
      </w:r>
      <w:r w:rsidRPr="001B105B">
        <w:rPr>
          <w:b/>
          <w:bCs/>
          <w:sz w:val="24"/>
          <w:szCs w:val="24"/>
        </w:rPr>
        <w:fldChar w:fldCharType="separate"/>
      </w:r>
      <w:r w:rsidR="00110D94">
        <w:rPr>
          <w:b/>
          <w:bCs/>
          <w:noProof/>
          <w:sz w:val="24"/>
          <w:szCs w:val="24"/>
        </w:rPr>
        <w:t>3.3</w:t>
      </w:r>
      <w:r w:rsidRPr="001B105B">
        <w:rPr>
          <w:b/>
          <w:bCs/>
          <w:sz w:val="24"/>
          <w:szCs w:val="24"/>
        </w:rPr>
        <w:fldChar w:fldCharType="end"/>
      </w:r>
      <w:r w:rsidRPr="001B105B">
        <w:rPr>
          <w:b/>
          <w:bCs/>
          <w:sz w:val="24"/>
          <w:szCs w:val="24"/>
        </w:rPr>
        <w:t>.</w:t>
      </w:r>
      <w:r w:rsidRPr="001B105B">
        <w:rPr>
          <w:b/>
          <w:bCs/>
          <w:sz w:val="24"/>
          <w:szCs w:val="24"/>
        </w:rPr>
        <w:fldChar w:fldCharType="begin"/>
      </w:r>
      <w:r w:rsidRPr="001B105B">
        <w:rPr>
          <w:b/>
          <w:bCs/>
          <w:sz w:val="24"/>
          <w:szCs w:val="24"/>
        </w:rPr>
        <w:instrText xml:space="preserve"> SEQ Таблица \* ARABIC \s 1 </w:instrText>
      </w:r>
      <w:r w:rsidRPr="001B105B">
        <w:rPr>
          <w:b/>
          <w:bCs/>
          <w:sz w:val="24"/>
          <w:szCs w:val="24"/>
        </w:rPr>
        <w:fldChar w:fldCharType="separate"/>
      </w:r>
      <w:r w:rsidR="00110D94">
        <w:rPr>
          <w:b/>
          <w:bCs/>
          <w:noProof/>
          <w:sz w:val="24"/>
          <w:szCs w:val="24"/>
        </w:rPr>
        <w:t>2</w:t>
      </w:r>
      <w:r w:rsidRPr="001B105B">
        <w:rPr>
          <w:b/>
          <w:bCs/>
          <w:sz w:val="24"/>
          <w:szCs w:val="24"/>
        </w:rPr>
        <w:fldChar w:fldCharType="end"/>
      </w:r>
      <w:bookmarkEnd w:id="112"/>
      <w:r w:rsidRPr="001B105B">
        <w:rPr>
          <w:sz w:val="24"/>
          <w:szCs w:val="24"/>
        </w:rPr>
        <w:t xml:space="preserve"> - </w:t>
      </w:r>
      <w:r w:rsidRPr="001B105B">
        <w:rPr>
          <w:sz w:val="24"/>
          <w:szCs w:val="24"/>
          <w:lang w:eastAsia="ru-RU"/>
        </w:rPr>
        <w:t xml:space="preserve">Сведения по силам специализированных оперативных подразделений </w:t>
      </w:r>
      <w:r w:rsidRPr="001B105B">
        <w:rPr>
          <w:sz w:val="24"/>
          <w:szCs w:val="24"/>
        </w:rPr>
        <w:t>ГКУ МО «МОС АВС»</w:t>
      </w:r>
      <w:r w:rsidRPr="001B105B">
        <w:rPr>
          <w:sz w:val="24"/>
          <w:szCs w:val="24"/>
          <w:lang w:eastAsia="ru-RU"/>
        </w:rPr>
        <w:t xml:space="preserve">, которые могут привлекаться при ликвидации последствий аварийных ситуаций в системах теплоснабжения Московской области, в т.ч и </w:t>
      </w:r>
      <w:r w:rsidR="001C0A3D">
        <w:rPr>
          <w:bCs/>
          <w:sz w:val="24"/>
          <w:szCs w:val="24"/>
        </w:rPr>
        <w:t>Сергиево-Посадского городского округа</w:t>
      </w:r>
      <w:bookmarkEnd w:id="113"/>
    </w:p>
    <w:tbl>
      <w:tblPr>
        <w:tblW w:w="0" w:type="auto"/>
        <w:tblInd w:w="93" w:type="dxa"/>
        <w:tblLook w:val="04A0" w:firstRow="1" w:lastRow="0" w:firstColumn="1" w:lastColumn="0" w:noHBand="0" w:noVBand="1"/>
      </w:tblPr>
      <w:tblGrid>
        <w:gridCol w:w="522"/>
        <w:gridCol w:w="6544"/>
        <w:gridCol w:w="2470"/>
      </w:tblGrid>
      <w:tr w:rsidR="00D85929" w:rsidRPr="001B105B" w14:paraId="3ECA5A27" w14:textId="77777777" w:rsidTr="00D85929">
        <w:trPr>
          <w:trHeight w:val="20"/>
          <w:tblHeader/>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1AAC79DB" w14:textId="77777777" w:rsidR="00D85929" w:rsidRPr="001B105B" w:rsidRDefault="00D85929" w:rsidP="00D85929">
            <w:pPr>
              <w:spacing w:after="0" w:line="240" w:lineRule="auto"/>
              <w:jc w:val="center"/>
              <w:rPr>
                <w:rFonts w:ascii="Times New Roman" w:eastAsia="Times New Roman" w:hAnsi="Times New Roman" w:cs="Times New Roman"/>
                <w:b/>
                <w:bCs/>
                <w:lang w:eastAsia="ru-RU"/>
              </w:rPr>
            </w:pPr>
            <w:r w:rsidRPr="001B105B">
              <w:rPr>
                <w:rFonts w:ascii="Times New Roman" w:eastAsia="Times New Roman" w:hAnsi="Times New Roman" w:cs="Times New Roman"/>
                <w:b/>
                <w:bCs/>
                <w:lang w:eastAsia="ru-RU"/>
              </w:rPr>
              <w:t>№</w:t>
            </w:r>
            <w:r w:rsidRPr="001B105B">
              <w:rPr>
                <w:rFonts w:ascii="Times New Roman" w:eastAsia="Times New Roman" w:hAnsi="Times New Roman" w:cs="Times New Roman"/>
                <w:b/>
                <w:bCs/>
                <w:lang w:eastAsia="ru-RU"/>
              </w:rPr>
              <w:br/>
              <w:t>п/п</w:t>
            </w:r>
          </w:p>
        </w:tc>
        <w:tc>
          <w:tcPr>
            <w:tcW w:w="6746" w:type="dxa"/>
            <w:tcBorders>
              <w:top w:val="single" w:sz="4" w:space="0" w:color="auto"/>
              <w:left w:val="nil"/>
              <w:bottom w:val="single" w:sz="4" w:space="0" w:color="auto"/>
              <w:right w:val="single" w:sz="4" w:space="0" w:color="auto"/>
            </w:tcBorders>
            <w:shd w:val="clear" w:color="000000" w:fill="FFFFFF"/>
            <w:vAlign w:val="center"/>
            <w:hideMark/>
          </w:tcPr>
          <w:p w14:paraId="65CB8C64" w14:textId="77777777" w:rsidR="00D85929" w:rsidRPr="001B105B" w:rsidRDefault="00D85929" w:rsidP="00D85929">
            <w:pPr>
              <w:spacing w:after="0" w:line="240" w:lineRule="auto"/>
              <w:jc w:val="center"/>
              <w:rPr>
                <w:rFonts w:ascii="Times New Roman" w:eastAsia="Times New Roman" w:hAnsi="Times New Roman" w:cs="Times New Roman"/>
                <w:b/>
                <w:bCs/>
                <w:lang w:eastAsia="ru-RU"/>
              </w:rPr>
            </w:pPr>
            <w:r w:rsidRPr="001B105B">
              <w:rPr>
                <w:rFonts w:ascii="Times New Roman" w:eastAsia="Times New Roman" w:hAnsi="Times New Roman" w:cs="Times New Roman"/>
                <w:b/>
                <w:bCs/>
                <w:lang w:eastAsia="ru-RU"/>
              </w:rPr>
              <w:t>Функциональная группа</w:t>
            </w:r>
          </w:p>
        </w:tc>
        <w:tc>
          <w:tcPr>
            <w:tcW w:w="2542" w:type="dxa"/>
            <w:tcBorders>
              <w:top w:val="single" w:sz="4" w:space="0" w:color="auto"/>
              <w:left w:val="nil"/>
              <w:bottom w:val="single" w:sz="4" w:space="0" w:color="auto"/>
              <w:right w:val="single" w:sz="4" w:space="0" w:color="auto"/>
            </w:tcBorders>
            <w:shd w:val="clear" w:color="000000" w:fill="FFFFFF"/>
            <w:vAlign w:val="center"/>
            <w:hideMark/>
          </w:tcPr>
          <w:p w14:paraId="4CD5BD42" w14:textId="77777777" w:rsidR="00D85929" w:rsidRPr="001B105B" w:rsidRDefault="00D85929" w:rsidP="00D85929">
            <w:pPr>
              <w:spacing w:after="0" w:line="240" w:lineRule="auto"/>
              <w:jc w:val="center"/>
              <w:rPr>
                <w:rFonts w:ascii="Times New Roman" w:eastAsia="Times New Roman" w:hAnsi="Times New Roman" w:cs="Times New Roman"/>
                <w:b/>
                <w:bCs/>
                <w:lang w:eastAsia="ru-RU"/>
              </w:rPr>
            </w:pPr>
            <w:r w:rsidRPr="001B105B">
              <w:rPr>
                <w:rFonts w:ascii="Times New Roman" w:eastAsia="Times New Roman" w:hAnsi="Times New Roman" w:cs="Times New Roman"/>
                <w:b/>
                <w:bCs/>
                <w:lang w:eastAsia="ru-RU"/>
              </w:rPr>
              <w:t>Выделяемые силы в сутки, чел</w:t>
            </w:r>
          </w:p>
        </w:tc>
      </w:tr>
      <w:tr w:rsidR="00D85929" w:rsidRPr="001B105B" w14:paraId="0F1AAC74" w14:textId="77777777" w:rsidTr="00D85929">
        <w:trPr>
          <w:trHeight w:val="20"/>
        </w:trPr>
        <w:tc>
          <w:tcPr>
            <w:tcW w:w="981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3F16773"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Участок аварийно-восстановительных работ</w:t>
            </w:r>
          </w:p>
        </w:tc>
      </w:tr>
      <w:tr w:rsidR="00D85929" w:rsidRPr="001B105B" w14:paraId="49CA754E" w14:textId="77777777" w:rsidTr="00D85929">
        <w:trPr>
          <w:trHeight w:val="2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14:paraId="0D56936B"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 </w:t>
            </w:r>
          </w:p>
        </w:tc>
        <w:tc>
          <w:tcPr>
            <w:tcW w:w="9288"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4D6228F7"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Бригада №1 (круглосуточно)</w:t>
            </w:r>
          </w:p>
        </w:tc>
      </w:tr>
      <w:tr w:rsidR="00D85929" w:rsidRPr="001B105B" w14:paraId="68A28440" w14:textId="77777777" w:rsidTr="00D85929">
        <w:trPr>
          <w:trHeight w:val="2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14:paraId="7703088D"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1</w:t>
            </w:r>
          </w:p>
        </w:tc>
        <w:tc>
          <w:tcPr>
            <w:tcW w:w="6746" w:type="dxa"/>
            <w:tcBorders>
              <w:top w:val="nil"/>
              <w:left w:val="nil"/>
              <w:bottom w:val="single" w:sz="4" w:space="0" w:color="auto"/>
              <w:right w:val="single" w:sz="4" w:space="0" w:color="auto"/>
            </w:tcBorders>
            <w:shd w:val="clear" w:color="000000" w:fill="FFFFFF"/>
            <w:noWrap/>
            <w:vAlign w:val="bottom"/>
            <w:hideMark/>
          </w:tcPr>
          <w:p w14:paraId="4A6BF38C"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Мастер</w:t>
            </w:r>
          </w:p>
        </w:tc>
        <w:tc>
          <w:tcPr>
            <w:tcW w:w="2542" w:type="dxa"/>
            <w:tcBorders>
              <w:top w:val="nil"/>
              <w:left w:val="nil"/>
              <w:bottom w:val="single" w:sz="4" w:space="0" w:color="auto"/>
              <w:right w:val="single" w:sz="4" w:space="0" w:color="auto"/>
            </w:tcBorders>
            <w:shd w:val="clear" w:color="000000" w:fill="FFFFFF"/>
            <w:noWrap/>
            <w:vAlign w:val="center"/>
            <w:hideMark/>
          </w:tcPr>
          <w:p w14:paraId="2A6B121C"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1</w:t>
            </w:r>
          </w:p>
        </w:tc>
      </w:tr>
      <w:tr w:rsidR="00D85929" w:rsidRPr="001B105B" w14:paraId="5E6499B2" w14:textId="77777777" w:rsidTr="00D85929">
        <w:trPr>
          <w:trHeight w:val="2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14:paraId="3DB8816A"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2</w:t>
            </w:r>
          </w:p>
        </w:tc>
        <w:tc>
          <w:tcPr>
            <w:tcW w:w="6746" w:type="dxa"/>
            <w:tcBorders>
              <w:top w:val="nil"/>
              <w:left w:val="nil"/>
              <w:bottom w:val="single" w:sz="4" w:space="0" w:color="auto"/>
              <w:right w:val="single" w:sz="4" w:space="0" w:color="auto"/>
            </w:tcBorders>
            <w:shd w:val="clear" w:color="000000" w:fill="FFFFFF"/>
            <w:noWrap/>
            <w:vAlign w:val="bottom"/>
            <w:hideMark/>
          </w:tcPr>
          <w:p w14:paraId="6A498424"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электрогазосварщик</w:t>
            </w:r>
          </w:p>
        </w:tc>
        <w:tc>
          <w:tcPr>
            <w:tcW w:w="2542" w:type="dxa"/>
            <w:tcBorders>
              <w:top w:val="nil"/>
              <w:left w:val="nil"/>
              <w:bottom w:val="single" w:sz="4" w:space="0" w:color="auto"/>
              <w:right w:val="single" w:sz="4" w:space="0" w:color="auto"/>
            </w:tcBorders>
            <w:shd w:val="clear" w:color="000000" w:fill="FFFFFF"/>
            <w:noWrap/>
            <w:vAlign w:val="center"/>
            <w:hideMark/>
          </w:tcPr>
          <w:p w14:paraId="215F419B"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1</w:t>
            </w:r>
          </w:p>
        </w:tc>
      </w:tr>
      <w:tr w:rsidR="00D85929" w:rsidRPr="001B105B" w14:paraId="60E7E639" w14:textId="77777777" w:rsidTr="00D85929">
        <w:trPr>
          <w:trHeight w:val="2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14:paraId="546918F4"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lastRenderedPageBreak/>
              <w:t>3</w:t>
            </w:r>
          </w:p>
        </w:tc>
        <w:tc>
          <w:tcPr>
            <w:tcW w:w="6746" w:type="dxa"/>
            <w:tcBorders>
              <w:top w:val="nil"/>
              <w:left w:val="nil"/>
              <w:bottom w:val="single" w:sz="4" w:space="0" w:color="auto"/>
              <w:right w:val="single" w:sz="4" w:space="0" w:color="auto"/>
            </w:tcBorders>
            <w:shd w:val="clear" w:color="000000" w:fill="FFFFFF"/>
            <w:noWrap/>
            <w:vAlign w:val="bottom"/>
            <w:hideMark/>
          </w:tcPr>
          <w:p w14:paraId="5EEF39EE"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слесарь</w:t>
            </w:r>
          </w:p>
        </w:tc>
        <w:tc>
          <w:tcPr>
            <w:tcW w:w="2542" w:type="dxa"/>
            <w:tcBorders>
              <w:top w:val="nil"/>
              <w:left w:val="nil"/>
              <w:bottom w:val="single" w:sz="4" w:space="0" w:color="auto"/>
              <w:right w:val="single" w:sz="4" w:space="0" w:color="auto"/>
            </w:tcBorders>
            <w:shd w:val="clear" w:color="000000" w:fill="FFFFFF"/>
            <w:noWrap/>
            <w:vAlign w:val="center"/>
            <w:hideMark/>
          </w:tcPr>
          <w:p w14:paraId="1A8E51E1"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2</w:t>
            </w:r>
          </w:p>
        </w:tc>
      </w:tr>
      <w:tr w:rsidR="00D85929" w:rsidRPr="001B105B" w14:paraId="2777469B" w14:textId="77777777" w:rsidTr="00D85929">
        <w:trPr>
          <w:trHeight w:val="2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14:paraId="3B780F78"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 </w:t>
            </w:r>
          </w:p>
        </w:tc>
        <w:tc>
          <w:tcPr>
            <w:tcW w:w="6746" w:type="dxa"/>
            <w:tcBorders>
              <w:top w:val="nil"/>
              <w:left w:val="nil"/>
              <w:bottom w:val="single" w:sz="4" w:space="0" w:color="auto"/>
              <w:right w:val="single" w:sz="4" w:space="0" w:color="auto"/>
            </w:tcBorders>
            <w:shd w:val="clear" w:color="000000" w:fill="FFFFFF"/>
            <w:noWrap/>
            <w:vAlign w:val="bottom"/>
            <w:hideMark/>
          </w:tcPr>
          <w:p w14:paraId="07F6449D"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Итого</w:t>
            </w:r>
          </w:p>
        </w:tc>
        <w:tc>
          <w:tcPr>
            <w:tcW w:w="2542" w:type="dxa"/>
            <w:tcBorders>
              <w:top w:val="nil"/>
              <w:left w:val="nil"/>
              <w:bottom w:val="single" w:sz="4" w:space="0" w:color="auto"/>
              <w:right w:val="single" w:sz="4" w:space="0" w:color="auto"/>
            </w:tcBorders>
            <w:shd w:val="clear" w:color="000000" w:fill="FFFFFF"/>
            <w:noWrap/>
            <w:vAlign w:val="center"/>
            <w:hideMark/>
          </w:tcPr>
          <w:p w14:paraId="0DB30298"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4</w:t>
            </w:r>
          </w:p>
        </w:tc>
      </w:tr>
      <w:tr w:rsidR="00D85929" w:rsidRPr="001B105B" w14:paraId="12DF3281" w14:textId="77777777" w:rsidTr="00D85929">
        <w:trPr>
          <w:trHeight w:val="20"/>
        </w:trPr>
        <w:tc>
          <w:tcPr>
            <w:tcW w:w="981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5DC636E"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Участок инженерного обеспечения</w:t>
            </w:r>
          </w:p>
        </w:tc>
      </w:tr>
      <w:tr w:rsidR="00D85929" w:rsidRPr="001B105B" w14:paraId="0221328C" w14:textId="77777777" w:rsidTr="00D85929">
        <w:trPr>
          <w:trHeight w:val="2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17A1338A"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1</w:t>
            </w:r>
          </w:p>
        </w:tc>
        <w:tc>
          <w:tcPr>
            <w:tcW w:w="6746" w:type="dxa"/>
            <w:tcBorders>
              <w:top w:val="nil"/>
              <w:left w:val="nil"/>
              <w:bottom w:val="single" w:sz="4" w:space="0" w:color="auto"/>
              <w:right w:val="single" w:sz="4" w:space="0" w:color="auto"/>
            </w:tcBorders>
            <w:shd w:val="clear" w:color="000000" w:fill="FFFFFF"/>
            <w:noWrap/>
            <w:vAlign w:val="center"/>
          </w:tcPr>
          <w:p w14:paraId="1E430336"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Бригада №1 (круглосуточная)</w:t>
            </w:r>
          </w:p>
        </w:tc>
        <w:tc>
          <w:tcPr>
            <w:tcW w:w="2542" w:type="dxa"/>
            <w:tcBorders>
              <w:top w:val="nil"/>
              <w:left w:val="nil"/>
              <w:bottom w:val="single" w:sz="4" w:space="0" w:color="auto"/>
              <w:right w:val="single" w:sz="4" w:space="0" w:color="auto"/>
            </w:tcBorders>
            <w:shd w:val="clear" w:color="000000" w:fill="FFFFFF"/>
            <w:noWrap/>
            <w:vAlign w:val="center"/>
          </w:tcPr>
          <w:p w14:paraId="0BDEEC70"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p>
        </w:tc>
      </w:tr>
      <w:tr w:rsidR="00D85929" w:rsidRPr="001B105B" w14:paraId="579F6E9C" w14:textId="77777777" w:rsidTr="00D85929">
        <w:trPr>
          <w:trHeight w:val="2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4E9CDEA1"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2</w:t>
            </w:r>
          </w:p>
        </w:tc>
        <w:tc>
          <w:tcPr>
            <w:tcW w:w="6746" w:type="dxa"/>
            <w:tcBorders>
              <w:top w:val="nil"/>
              <w:left w:val="nil"/>
              <w:bottom w:val="single" w:sz="4" w:space="0" w:color="auto"/>
              <w:right w:val="single" w:sz="4" w:space="0" w:color="auto"/>
            </w:tcBorders>
            <w:shd w:val="clear" w:color="000000" w:fill="FFFFFF"/>
            <w:noWrap/>
            <w:vAlign w:val="bottom"/>
          </w:tcPr>
          <w:p w14:paraId="7315A20D"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Мастер</w:t>
            </w:r>
          </w:p>
        </w:tc>
        <w:tc>
          <w:tcPr>
            <w:tcW w:w="2542" w:type="dxa"/>
            <w:tcBorders>
              <w:top w:val="nil"/>
              <w:left w:val="nil"/>
              <w:bottom w:val="single" w:sz="4" w:space="0" w:color="auto"/>
              <w:right w:val="single" w:sz="4" w:space="0" w:color="auto"/>
            </w:tcBorders>
            <w:shd w:val="clear" w:color="000000" w:fill="FFFFFF"/>
            <w:noWrap/>
            <w:vAlign w:val="center"/>
          </w:tcPr>
          <w:p w14:paraId="1FF6BC38"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1</w:t>
            </w:r>
          </w:p>
        </w:tc>
      </w:tr>
      <w:tr w:rsidR="00D85929" w:rsidRPr="001B105B" w14:paraId="18577048" w14:textId="77777777" w:rsidTr="00D85929">
        <w:trPr>
          <w:trHeight w:val="2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1A632E57"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3</w:t>
            </w:r>
          </w:p>
        </w:tc>
        <w:tc>
          <w:tcPr>
            <w:tcW w:w="6746" w:type="dxa"/>
            <w:tcBorders>
              <w:top w:val="nil"/>
              <w:left w:val="nil"/>
              <w:bottom w:val="single" w:sz="4" w:space="0" w:color="auto"/>
              <w:right w:val="single" w:sz="4" w:space="0" w:color="auto"/>
            </w:tcBorders>
            <w:shd w:val="clear" w:color="000000" w:fill="FFFFFF"/>
            <w:vAlign w:val="bottom"/>
          </w:tcPr>
          <w:p w14:paraId="69F58703"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Машинист насосных установок 4р.</w:t>
            </w:r>
          </w:p>
        </w:tc>
        <w:tc>
          <w:tcPr>
            <w:tcW w:w="2542" w:type="dxa"/>
            <w:tcBorders>
              <w:top w:val="nil"/>
              <w:left w:val="nil"/>
              <w:bottom w:val="single" w:sz="4" w:space="0" w:color="auto"/>
              <w:right w:val="single" w:sz="4" w:space="0" w:color="auto"/>
            </w:tcBorders>
            <w:shd w:val="clear" w:color="000000" w:fill="FFFFFF"/>
            <w:noWrap/>
            <w:vAlign w:val="center"/>
          </w:tcPr>
          <w:p w14:paraId="0B495BE7"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1</w:t>
            </w:r>
          </w:p>
        </w:tc>
      </w:tr>
      <w:tr w:rsidR="00D85929" w:rsidRPr="001B105B" w14:paraId="5BC7DE40" w14:textId="77777777" w:rsidTr="00D85929">
        <w:trPr>
          <w:trHeight w:val="2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6D7B38F2"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4</w:t>
            </w:r>
          </w:p>
        </w:tc>
        <w:tc>
          <w:tcPr>
            <w:tcW w:w="6746" w:type="dxa"/>
            <w:tcBorders>
              <w:top w:val="nil"/>
              <w:left w:val="nil"/>
              <w:bottom w:val="single" w:sz="4" w:space="0" w:color="auto"/>
              <w:right w:val="single" w:sz="4" w:space="0" w:color="auto"/>
            </w:tcBorders>
            <w:shd w:val="clear" w:color="000000" w:fill="FFFFFF"/>
            <w:vAlign w:val="bottom"/>
          </w:tcPr>
          <w:p w14:paraId="2B447DFF"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Машинист насосных установок 6р.</w:t>
            </w:r>
          </w:p>
        </w:tc>
        <w:tc>
          <w:tcPr>
            <w:tcW w:w="2542" w:type="dxa"/>
            <w:tcBorders>
              <w:top w:val="nil"/>
              <w:left w:val="nil"/>
              <w:bottom w:val="single" w:sz="4" w:space="0" w:color="auto"/>
              <w:right w:val="single" w:sz="4" w:space="0" w:color="auto"/>
            </w:tcBorders>
            <w:shd w:val="clear" w:color="000000" w:fill="FFFFFF"/>
            <w:noWrap/>
            <w:vAlign w:val="center"/>
          </w:tcPr>
          <w:p w14:paraId="7DA270A1"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1</w:t>
            </w:r>
          </w:p>
        </w:tc>
      </w:tr>
      <w:tr w:rsidR="00D85929" w:rsidRPr="001B105B" w14:paraId="29C52BFE" w14:textId="77777777" w:rsidTr="00D85929">
        <w:trPr>
          <w:trHeight w:val="2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1DA63091"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5</w:t>
            </w:r>
          </w:p>
        </w:tc>
        <w:tc>
          <w:tcPr>
            <w:tcW w:w="6746" w:type="dxa"/>
            <w:tcBorders>
              <w:top w:val="nil"/>
              <w:left w:val="nil"/>
              <w:bottom w:val="single" w:sz="4" w:space="0" w:color="auto"/>
              <w:right w:val="single" w:sz="4" w:space="0" w:color="auto"/>
            </w:tcBorders>
            <w:shd w:val="clear" w:color="000000" w:fill="FFFFFF"/>
            <w:vAlign w:val="bottom"/>
          </w:tcPr>
          <w:p w14:paraId="0BA1F30F"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Машинист электростанции передвижной 5 р.</w:t>
            </w:r>
          </w:p>
        </w:tc>
        <w:tc>
          <w:tcPr>
            <w:tcW w:w="2542" w:type="dxa"/>
            <w:tcBorders>
              <w:top w:val="nil"/>
              <w:left w:val="nil"/>
              <w:bottom w:val="single" w:sz="4" w:space="0" w:color="auto"/>
              <w:right w:val="single" w:sz="4" w:space="0" w:color="auto"/>
            </w:tcBorders>
            <w:shd w:val="clear" w:color="000000" w:fill="FFFFFF"/>
            <w:noWrap/>
            <w:vAlign w:val="center"/>
          </w:tcPr>
          <w:p w14:paraId="5EF64BC2"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1</w:t>
            </w:r>
          </w:p>
        </w:tc>
      </w:tr>
      <w:tr w:rsidR="00D85929" w:rsidRPr="001B105B" w14:paraId="7501D538" w14:textId="77777777" w:rsidTr="00D85929">
        <w:trPr>
          <w:trHeight w:val="2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14:paraId="0C3572F0"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 </w:t>
            </w:r>
          </w:p>
        </w:tc>
        <w:tc>
          <w:tcPr>
            <w:tcW w:w="6746" w:type="dxa"/>
            <w:tcBorders>
              <w:top w:val="nil"/>
              <w:left w:val="nil"/>
              <w:bottom w:val="single" w:sz="4" w:space="0" w:color="auto"/>
              <w:right w:val="single" w:sz="4" w:space="0" w:color="auto"/>
            </w:tcBorders>
            <w:shd w:val="clear" w:color="000000" w:fill="FFFFFF"/>
            <w:noWrap/>
            <w:vAlign w:val="bottom"/>
            <w:hideMark/>
          </w:tcPr>
          <w:p w14:paraId="7987157C"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Итого</w:t>
            </w:r>
          </w:p>
        </w:tc>
        <w:tc>
          <w:tcPr>
            <w:tcW w:w="2542" w:type="dxa"/>
            <w:tcBorders>
              <w:top w:val="nil"/>
              <w:left w:val="nil"/>
              <w:bottom w:val="single" w:sz="4" w:space="0" w:color="auto"/>
              <w:right w:val="single" w:sz="4" w:space="0" w:color="auto"/>
            </w:tcBorders>
            <w:shd w:val="clear" w:color="000000" w:fill="FFFFFF"/>
            <w:noWrap/>
            <w:vAlign w:val="center"/>
            <w:hideMark/>
          </w:tcPr>
          <w:p w14:paraId="4E502E02"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4</w:t>
            </w:r>
          </w:p>
        </w:tc>
      </w:tr>
      <w:tr w:rsidR="00D85929" w:rsidRPr="001B105B" w14:paraId="425C3E70" w14:textId="77777777" w:rsidTr="00D85929">
        <w:trPr>
          <w:trHeight w:val="20"/>
        </w:trPr>
        <w:tc>
          <w:tcPr>
            <w:tcW w:w="9819" w:type="dxa"/>
            <w:gridSpan w:val="3"/>
            <w:tcBorders>
              <w:top w:val="single" w:sz="4" w:space="0" w:color="auto"/>
              <w:left w:val="single" w:sz="4" w:space="0" w:color="auto"/>
              <w:bottom w:val="single" w:sz="4" w:space="0" w:color="auto"/>
              <w:right w:val="single" w:sz="4" w:space="0" w:color="auto"/>
            </w:tcBorders>
            <w:vAlign w:val="center"/>
            <w:hideMark/>
          </w:tcPr>
          <w:p w14:paraId="625DC505" w14:textId="0BF32E55" w:rsidR="00D85929" w:rsidRPr="001B105B" w:rsidRDefault="007A5C98" w:rsidP="00D8592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Сергиево-Посадский</w:t>
            </w:r>
            <w:r w:rsidR="00D85929" w:rsidRPr="001B105B">
              <w:rPr>
                <w:rFonts w:ascii="Times New Roman" w:eastAsia="Times New Roman" w:hAnsi="Times New Roman" w:cs="Times New Roman"/>
                <w:lang w:eastAsia="ru-RU"/>
              </w:rPr>
              <w:t xml:space="preserve"> филиал </w:t>
            </w:r>
            <w:r w:rsidR="00D85929" w:rsidRPr="001B105B">
              <w:rPr>
                <w:rFonts w:ascii="Times New Roman" w:hAnsi="Times New Roman" w:cs="Times New Roman"/>
              </w:rPr>
              <w:t xml:space="preserve">ГКУ МО «МОС АВС» </w:t>
            </w:r>
            <w:r w:rsidR="00D85929" w:rsidRPr="001B105B">
              <w:rPr>
                <w:rFonts w:ascii="Times New Roman" w:eastAsia="Times New Roman" w:hAnsi="Times New Roman" w:cs="Times New Roman"/>
                <w:lang w:eastAsia="ru-RU"/>
              </w:rPr>
              <w:t>Отпор</w:t>
            </w:r>
          </w:p>
        </w:tc>
      </w:tr>
      <w:tr w:rsidR="00D85929" w:rsidRPr="001B105B" w14:paraId="219AD345" w14:textId="77777777" w:rsidTr="00D85929">
        <w:trPr>
          <w:trHeight w:val="20"/>
        </w:trPr>
        <w:tc>
          <w:tcPr>
            <w:tcW w:w="0" w:type="auto"/>
            <w:tcBorders>
              <w:top w:val="nil"/>
              <w:left w:val="single" w:sz="4" w:space="0" w:color="auto"/>
              <w:bottom w:val="single" w:sz="4" w:space="0" w:color="auto"/>
              <w:right w:val="single" w:sz="4" w:space="0" w:color="auto"/>
            </w:tcBorders>
            <w:noWrap/>
            <w:vAlign w:val="center"/>
            <w:hideMark/>
          </w:tcPr>
          <w:p w14:paraId="67D41E8F"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1</w:t>
            </w:r>
          </w:p>
        </w:tc>
        <w:tc>
          <w:tcPr>
            <w:tcW w:w="6746" w:type="dxa"/>
            <w:tcBorders>
              <w:top w:val="nil"/>
              <w:left w:val="nil"/>
              <w:bottom w:val="single" w:sz="4" w:space="0" w:color="auto"/>
              <w:right w:val="single" w:sz="4" w:space="0" w:color="auto"/>
            </w:tcBorders>
            <w:vAlign w:val="bottom"/>
          </w:tcPr>
          <w:p w14:paraId="4FA545EA"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Бригада 1 (круглосуточно)</w:t>
            </w:r>
          </w:p>
        </w:tc>
        <w:tc>
          <w:tcPr>
            <w:tcW w:w="2542" w:type="dxa"/>
            <w:tcBorders>
              <w:top w:val="nil"/>
              <w:left w:val="nil"/>
              <w:bottom w:val="single" w:sz="4" w:space="0" w:color="auto"/>
              <w:right w:val="single" w:sz="4" w:space="0" w:color="auto"/>
            </w:tcBorders>
            <w:noWrap/>
            <w:vAlign w:val="center"/>
            <w:hideMark/>
          </w:tcPr>
          <w:p w14:paraId="1278066A"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p>
        </w:tc>
      </w:tr>
      <w:tr w:rsidR="00D85929" w:rsidRPr="001B105B" w14:paraId="3A3452B6" w14:textId="77777777" w:rsidTr="00D85929">
        <w:trPr>
          <w:trHeight w:val="20"/>
        </w:trPr>
        <w:tc>
          <w:tcPr>
            <w:tcW w:w="0" w:type="auto"/>
            <w:tcBorders>
              <w:top w:val="nil"/>
              <w:left w:val="single" w:sz="4" w:space="0" w:color="auto"/>
              <w:bottom w:val="single" w:sz="4" w:space="0" w:color="auto"/>
              <w:right w:val="single" w:sz="4" w:space="0" w:color="auto"/>
            </w:tcBorders>
            <w:noWrap/>
            <w:vAlign w:val="center"/>
            <w:hideMark/>
          </w:tcPr>
          <w:p w14:paraId="4BA7D1D6"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2</w:t>
            </w:r>
          </w:p>
        </w:tc>
        <w:tc>
          <w:tcPr>
            <w:tcW w:w="6746" w:type="dxa"/>
            <w:tcBorders>
              <w:top w:val="nil"/>
              <w:left w:val="nil"/>
              <w:bottom w:val="single" w:sz="4" w:space="0" w:color="auto"/>
              <w:right w:val="single" w:sz="4" w:space="0" w:color="auto"/>
            </w:tcBorders>
            <w:vAlign w:val="bottom"/>
          </w:tcPr>
          <w:p w14:paraId="0029DB6F"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hAnsi="Times New Roman"/>
                <w:lang w:eastAsia="ru-RU"/>
              </w:rPr>
              <w:t>мастер</w:t>
            </w:r>
          </w:p>
        </w:tc>
        <w:tc>
          <w:tcPr>
            <w:tcW w:w="2542" w:type="dxa"/>
            <w:tcBorders>
              <w:top w:val="nil"/>
              <w:left w:val="nil"/>
              <w:bottom w:val="single" w:sz="4" w:space="0" w:color="auto"/>
              <w:right w:val="single" w:sz="4" w:space="0" w:color="auto"/>
            </w:tcBorders>
            <w:noWrap/>
            <w:vAlign w:val="center"/>
            <w:hideMark/>
          </w:tcPr>
          <w:p w14:paraId="60D3D8E2"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hAnsi="Times New Roman"/>
                <w:lang w:eastAsia="ru-RU"/>
              </w:rPr>
              <w:t>1 </w:t>
            </w:r>
          </w:p>
        </w:tc>
      </w:tr>
      <w:tr w:rsidR="00D85929" w:rsidRPr="001B105B" w14:paraId="2F9BEB99" w14:textId="77777777" w:rsidTr="00D85929">
        <w:trPr>
          <w:trHeight w:val="20"/>
        </w:trPr>
        <w:tc>
          <w:tcPr>
            <w:tcW w:w="0" w:type="auto"/>
            <w:tcBorders>
              <w:top w:val="nil"/>
              <w:left w:val="single" w:sz="4" w:space="0" w:color="auto"/>
              <w:bottom w:val="single" w:sz="4" w:space="0" w:color="auto"/>
              <w:right w:val="single" w:sz="4" w:space="0" w:color="auto"/>
            </w:tcBorders>
            <w:noWrap/>
            <w:vAlign w:val="center"/>
            <w:hideMark/>
          </w:tcPr>
          <w:p w14:paraId="0455D49B"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3</w:t>
            </w:r>
          </w:p>
        </w:tc>
        <w:tc>
          <w:tcPr>
            <w:tcW w:w="6746" w:type="dxa"/>
            <w:tcBorders>
              <w:top w:val="nil"/>
              <w:left w:val="nil"/>
              <w:bottom w:val="single" w:sz="4" w:space="0" w:color="auto"/>
              <w:right w:val="single" w:sz="4" w:space="0" w:color="auto"/>
            </w:tcBorders>
            <w:vAlign w:val="bottom"/>
          </w:tcPr>
          <w:p w14:paraId="6BC9F288"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hAnsi="Times New Roman"/>
                <w:lang w:eastAsia="ru-RU"/>
              </w:rPr>
              <w:t>слесарь</w:t>
            </w:r>
          </w:p>
        </w:tc>
        <w:tc>
          <w:tcPr>
            <w:tcW w:w="2542" w:type="dxa"/>
            <w:tcBorders>
              <w:top w:val="nil"/>
              <w:left w:val="nil"/>
              <w:bottom w:val="single" w:sz="4" w:space="0" w:color="auto"/>
              <w:right w:val="single" w:sz="4" w:space="0" w:color="auto"/>
            </w:tcBorders>
            <w:noWrap/>
            <w:vAlign w:val="bottom"/>
            <w:hideMark/>
          </w:tcPr>
          <w:p w14:paraId="3D6A3C66"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hAnsi="Times New Roman"/>
                <w:lang w:eastAsia="ru-RU"/>
              </w:rPr>
              <w:t>2</w:t>
            </w:r>
          </w:p>
        </w:tc>
      </w:tr>
      <w:tr w:rsidR="00D85929" w:rsidRPr="001B105B" w14:paraId="5F3B766B" w14:textId="77777777" w:rsidTr="00D85929">
        <w:trPr>
          <w:trHeight w:val="20"/>
        </w:trPr>
        <w:tc>
          <w:tcPr>
            <w:tcW w:w="0" w:type="auto"/>
            <w:tcBorders>
              <w:top w:val="nil"/>
              <w:left w:val="single" w:sz="4" w:space="0" w:color="auto"/>
              <w:bottom w:val="single" w:sz="4" w:space="0" w:color="auto"/>
              <w:right w:val="single" w:sz="4" w:space="0" w:color="auto"/>
            </w:tcBorders>
            <w:noWrap/>
            <w:vAlign w:val="center"/>
            <w:hideMark/>
          </w:tcPr>
          <w:p w14:paraId="0BAA1E8F"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4</w:t>
            </w:r>
          </w:p>
        </w:tc>
        <w:tc>
          <w:tcPr>
            <w:tcW w:w="6746" w:type="dxa"/>
            <w:tcBorders>
              <w:top w:val="nil"/>
              <w:left w:val="nil"/>
              <w:bottom w:val="single" w:sz="4" w:space="0" w:color="auto"/>
              <w:right w:val="single" w:sz="4" w:space="0" w:color="auto"/>
            </w:tcBorders>
            <w:noWrap/>
            <w:vAlign w:val="bottom"/>
          </w:tcPr>
          <w:p w14:paraId="1862FC7D"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hAnsi="Times New Roman"/>
                <w:lang w:eastAsia="ru-RU"/>
              </w:rPr>
              <w:t>машинист эл.установок</w:t>
            </w:r>
          </w:p>
        </w:tc>
        <w:tc>
          <w:tcPr>
            <w:tcW w:w="2542" w:type="dxa"/>
            <w:tcBorders>
              <w:top w:val="nil"/>
              <w:left w:val="nil"/>
              <w:bottom w:val="single" w:sz="4" w:space="0" w:color="auto"/>
              <w:right w:val="single" w:sz="4" w:space="0" w:color="auto"/>
            </w:tcBorders>
            <w:noWrap/>
            <w:vAlign w:val="bottom"/>
            <w:hideMark/>
          </w:tcPr>
          <w:p w14:paraId="287D0527"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hAnsi="Times New Roman"/>
                <w:lang w:eastAsia="ru-RU"/>
              </w:rPr>
              <w:t>1</w:t>
            </w:r>
          </w:p>
        </w:tc>
      </w:tr>
      <w:tr w:rsidR="00D85929" w:rsidRPr="001B105B" w14:paraId="0952BB58" w14:textId="77777777" w:rsidTr="00D85929">
        <w:trPr>
          <w:trHeight w:val="20"/>
        </w:trPr>
        <w:tc>
          <w:tcPr>
            <w:tcW w:w="0" w:type="auto"/>
            <w:tcBorders>
              <w:top w:val="nil"/>
              <w:left w:val="single" w:sz="4" w:space="0" w:color="auto"/>
              <w:bottom w:val="single" w:sz="4" w:space="0" w:color="auto"/>
              <w:right w:val="single" w:sz="4" w:space="0" w:color="auto"/>
            </w:tcBorders>
            <w:noWrap/>
            <w:vAlign w:val="center"/>
            <w:hideMark/>
          </w:tcPr>
          <w:p w14:paraId="073ACB21"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5</w:t>
            </w:r>
          </w:p>
        </w:tc>
        <w:tc>
          <w:tcPr>
            <w:tcW w:w="6746" w:type="dxa"/>
            <w:tcBorders>
              <w:top w:val="nil"/>
              <w:left w:val="nil"/>
              <w:bottom w:val="single" w:sz="4" w:space="0" w:color="auto"/>
              <w:right w:val="single" w:sz="4" w:space="0" w:color="auto"/>
            </w:tcBorders>
            <w:vAlign w:val="bottom"/>
          </w:tcPr>
          <w:p w14:paraId="758F65CF"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hAnsi="Times New Roman"/>
                <w:lang w:eastAsia="ru-RU"/>
              </w:rPr>
              <w:t>машинист насосных установок</w:t>
            </w:r>
          </w:p>
        </w:tc>
        <w:tc>
          <w:tcPr>
            <w:tcW w:w="2542" w:type="dxa"/>
            <w:tcBorders>
              <w:top w:val="nil"/>
              <w:left w:val="nil"/>
              <w:bottom w:val="single" w:sz="4" w:space="0" w:color="auto"/>
              <w:right w:val="single" w:sz="4" w:space="0" w:color="auto"/>
            </w:tcBorders>
            <w:noWrap/>
            <w:vAlign w:val="bottom"/>
            <w:hideMark/>
          </w:tcPr>
          <w:p w14:paraId="1941B894"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hAnsi="Times New Roman"/>
                <w:lang w:eastAsia="ru-RU"/>
              </w:rPr>
              <w:t>1</w:t>
            </w:r>
          </w:p>
        </w:tc>
      </w:tr>
      <w:tr w:rsidR="00D85929" w:rsidRPr="001B105B" w14:paraId="55BD0AA5" w14:textId="77777777" w:rsidTr="00D85929">
        <w:trPr>
          <w:trHeight w:val="20"/>
        </w:trPr>
        <w:tc>
          <w:tcPr>
            <w:tcW w:w="0" w:type="auto"/>
            <w:tcBorders>
              <w:top w:val="nil"/>
              <w:left w:val="single" w:sz="4" w:space="0" w:color="auto"/>
              <w:bottom w:val="single" w:sz="4" w:space="0" w:color="auto"/>
              <w:right w:val="single" w:sz="4" w:space="0" w:color="auto"/>
            </w:tcBorders>
            <w:noWrap/>
            <w:vAlign w:val="center"/>
          </w:tcPr>
          <w:p w14:paraId="45E9CD93"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p>
        </w:tc>
        <w:tc>
          <w:tcPr>
            <w:tcW w:w="6746" w:type="dxa"/>
            <w:tcBorders>
              <w:top w:val="nil"/>
              <w:left w:val="nil"/>
              <w:bottom w:val="single" w:sz="4" w:space="0" w:color="auto"/>
              <w:right w:val="single" w:sz="4" w:space="0" w:color="auto"/>
            </w:tcBorders>
            <w:vAlign w:val="bottom"/>
          </w:tcPr>
          <w:p w14:paraId="3580597E"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hAnsi="Times New Roman"/>
                <w:lang w:eastAsia="ru-RU"/>
              </w:rPr>
              <w:t>электрогазосварщик</w:t>
            </w:r>
          </w:p>
        </w:tc>
        <w:tc>
          <w:tcPr>
            <w:tcW w:w="2542" w:type="dxa"/>
            <w:tcBorders>
              <w:top w:val="nil"/>
              <w:left w:val="nil"/>
              <w:bottom w:val="single" w:sz="4" w:space="0" w:color="auto"/>
              <w:right w:val="single" w:sz="4" w:space="0" w:color="auto"/>
            </w:tcBorders>
            <w:noWrap/>
            <w:vAlign w:val="center"/>
          </w:tcPr>
          <w:p w14:paraId="17F60F7E"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hAnsi="Times New Roman"/>
                <w:lang w:eastAsia="ru-RU"/>
              </w:rPr>
              <w:t>1</w:t>
            </w:r>
          </w:p>
        </w:tc>
      </w:tr>
      <w:tr w:rsidR="00D85929" w:rsidRPr="001B105B" w14:paraId="2A14B6C2" w14:textId="77777777" w:rsidTr="00D85929">
        <w:trPr>
          <w:trHeight w:val="20"/>
        </w:trPr>
        <w:tc>
          <w:tcPr>
            <w:tcW w:w="0" w:type="auto"/>
            <w:tcBorders>
              <w:top w:val="nil"/>
              <w:left w:val="single" w:sz="4" w:space="0" w:color="auto"/>
              <w:bottom w:val="single" w:sz="4" w:space="0" w:color="auto"/>
              <w:right w:val="single" w:sz="4" w:space="0" w:color="auto"/>
            </w:tcBorders>
            <w:noWrap/>
            <w:vAlign w:val="center"/>
          </w:tcPr>
          <w:p w14:paraId="504E4CC8"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p>
        </w:tc>
        <w:tc>
          <w:tcPr>
            <w:tcW w:w="6746" w:type="dxa"/>
            <w:tcBorders>
              <w:top w:val="nil"/>
              <w:left w:val="nil"/>
              <w:bottom w:val="single" w:sz="4" w:space="0" w:color="auto"/>
              <w:right w:val="single" w:sz="4" w:space="0" w:color="auto"/>
            </w:tcBorders>
            <w:vAlign w:val="bottom"/>
          </w:tcPr>
          <w:p w14:paraId="66E4839F"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hAnsi="Times New Roman"/>
                <w:lang w:eastAsia="ru-RU"/>
              </w:rPr>
              <w:t xml:space="preserve">оператор котельной </w:t>
            </w:r>
          </w:p>
        </w:tc>
        <w:tc>
          <w:tcPr>
            <w:tcW w:w="2542" w:type="dxa"/>
            <w:tcBorders>
              <w:top w:val="nil"/>
              <w:left w:val="nil"/>
              <w:bottom w:val="single" w:sz="4" w:space="0" w:color="auto"/>
              <w:right w:val="single" w:sz="4" w:space="0" w:color="auto"/>
            </w:tcBorders>
            <w:noWrap/>
            <w:vAlign w:val="center"/>
          </w:tcPr>
          <w:p w14:paraId="679A6B56"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hAnsi="Times New Roman"/>
                <w:lang w:eastAsia="ru-RU"/>
              </w:rPr>
              <w:t>1</w:t>
            </w:r>
          </w:p>
        </w:tc>
      </w:tr>
      <w:tr w:rsidR="00D85929" w:rsidRPr="001B105B" w14:paraId="02C28E14" w14:textId="77777777" w:rsidTr="00D85929">
        <w:trPr>
          <w:trHeight w:val="20"/>
        </w:trPr>
        <w:tc>
          <w:tcPr>
            <w:tcW w:w="0" w:type="auto"/>
            <w:tcBorders>
              <w:top w:val="nil"/>
              <w:left w:val="single" w:sz="4" w:space="0" w:color="auto"/>
              <w:bottom w:val="single" w:sz="4" w:space="0" w:color="auto"/>
              <w:right w:val="single" w:sz="4" w:space="0" w:color="auto"/>
            </w:tcBorders>
            <w:noWrap/>
            <w:vAlign w:val="center"/>
          </w:tcPr>
          <w:p w14:paraId="77B3F542"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p>
        </w:tc>
        <w:tc>
          <w:tcPr>
            <w:tcW w:w="6746" w:type="dxa"/>
            <w:tcBorders>
              <w:top w:val="nil"/>
              <w:left w:val="nil"/>
              <w:bottom w:val="single" w:sz="4" w:space="0" w:color="auto"/>
              <w:right w:val="single" w:sz="4" w:space="0" w:color="auto"/>
            </w:tcBorders>
            <w:vAlign w:val="bottom"/>
          </w:tcPr>
          <w:p w14:paraId="4DD4DB70"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hAnsi="Times New Roman"/>
                <w:lang w:eastAsia="ru-RU"/>
              </w:rPr>
              <w:t>водитель</w:t>
            </w:r>
          </w:p>
        </w:tc>
        <w:tc>
          <w:tcPr>
            <w:tcW w:w="2542" w:type="dxa"/>
            <w:tcBorders>
              <w:top w:val="nil"/>
              <w:left w:val="nil"/>
              <w:bottom w:val="single" w:sz="4" w:space="0" w:color="auto"/>
              <w:right w:val="single" w:sz="4" w:space="0" w:color="auto"/>
            </w:tcBorders>
            <w:noWrap/>
            <w:vAlign w:val="center"/>
          </w:tcPr>
          <w:p w14:paraId="79F33844"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hAnsi="Times New Roman"/>
                <w:lang w:eastAsia="ru-RU"/>
              </w:rPr>
              <w:t>3</w:t>
            </w:r>
          </w:p>
        </w:tc>
      </w:tr>
      <w:tr w:rsidR="00D85929" w:rsidRPr="001B105B" w14:paraId="440AD0BC" w14:textId="77777777" w:rsidTr="00D85929">
        <w:trPr>
          <w:trHeight w:val="20"/>
        </w:trPr>
        <w:tc>
          <w:tcPr>
            <w:tcW w:w="0" w:type="auto"/>
            <w:tcBorders>
              <w:top w:val="nil"/>
              <w:left w:val="single" w:sz="4" w:space="0" w:color="auto"/>
              <w:bottom w:val="single" w:sz="4" w:space="0" w:color="auto"/>
              <w:right w:val="single" w:sz="4" w:space="0" w:color="auto"/>
            </w:tcBorders>
            <w:noWrap/>
            <w:vAlign w:val="center"/>
          </w:tcPr>
          <w:p w14:paraId="7CD15507"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p>
        </w:tc>
        <w:tc>
          <w:tcPr>
            <w:tcW w:w="6746" w:type="dxa"/>
            <w:tcBorders>
              <w:top w:val="nil"/>
              <w:left w:val="nil"/>
              <w:bottom w:val="single" w:sz="4" w:space="0" w:color="auto"/>
              <w:right w:val="single" w:sz="4" w:space="0" w:color="auto"/>
            </w:tcBorders>
            <w:vAlign w:val="bottom"/>
          </w:tcPr>
          <w:p w14:paraId="05B7DD7E"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итого</w:t>
            </w:r>
          </w:p>
        </w:tc>
        <w:tc>
          <w:tcPr>
            <w:tcW w:w="2542" w:type="dxa"/>
            <w:tcBorders>
              <w:top w:val="nil"/>
              <w:left w:val="nil"/>
              <w:bottom w:val="single" w:sz="4" w:space="0" w:color="auto"/>
              <w:right w:val="single" w:sz="4" w:space="0" w:color="auto"/>
            </w:tcBorders>
            <w:noWrap/>
            <w:vAlign w:val="center"/>
          </w:tcPr>
          <w:p w14:paraId="79B8DD32"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10</w:t>
            </w:r>
          </w:p>
        </w:tc>
      </w:tr>
      <w:tr w:rsidR="00D85929" w:rsidRPr="001B105B" w14:paraId="6CE1B9EE" w14:textId="77777777" w:rsidTr="00D85929">
        <w:trPr>
          <w:trHeight w:val="20"/>
        </w:trPr>
        <w:tc>
          <w:tcPr>
            <w:tcW w:w="0" w:type="auto"/>
            <w:tcBorders>
              <w:top w:val="nil"/>
              <w:left w:val="single" w:sz="4" w:space="0" w:color="auto"/>
              <w:bottom w:val="single" w:sz="4" w:space="0" w:color="auto"/>
              <w:right w:val="single" w:sz="4" w:space="0" w:color="auto"/>
            </w:tcBorders>
            <w:noWrap/>
            <w:vAlign w:val="bottom"/>
          </w:tcPr>
          <w:p w14:paraId="6DF682A7" w14:textId="77777777" w:rsidR="00D85929" w:rsidRPr="001B105B" w:rsidRDefault="00D85929" w:rsidP="00D85929">
            <w:pPr>
              <w:spacing w:after="0" w:line="240" w:lineRule="auto"/>
              <w:rPr>
                <w:rFonts w:ascii="Times New Roman" w:eastAsia="Times New Roman" w:hAnsi="Times New Roman" w:cs="Times New Roman"/>
                <w:lang w:eastAsia="ru-RU"/>
              </w:rPr>
            </w:pPr>
          </w:p>
        </w:tc>
        <w:tc>
          <w:tcPr>
            <w:tcW w:w="9288" w:type="dxa"/>
            <w:gridSpan w:val="2"/>
            <w:tcBorders>
              <w:top w:val="single" w:sz="4" w:space="0" w:color="auto"/>
              <w:left w:val="nil"/>
              <w:bottom w:val="single" w:sz="4" w:space="0" w:color="auto"/>
              <w:right w:val="single" w:sz="4" w:space="0" w:color="auto"/>
            </w:tcBorders>
            <w:noWrap/>
            <w:vAlign w:val="bottom"/>
          </w:tcPr>
          <w:p w14:paraId="24FF3003"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Участок ПД и РТУ</w:t>
            </w:r>
          </w:p>
        </w:tc>
      </w:tr>
      <w:tr w:rsidR="00D85929" w:rsidRPr="001B105B" w14:paraId="0FCE7C07" w14:textId="77777777" w:rsidTr="00D85929">
        <w:trPr>
          <w:trHeight w:val="20"/>
        </w:trPr>
        <w:tc>
          <w:tcPr>
            <w:tcW w:w="0" w:type="auto"/>
            <w:tcBorders>
              <w:top w:val="nil"/>
              <w:left w:val="single" w:sz="4" w:space="0" w:color="auto"/>
              <w:bottom w:val="single" w:sz="4" w:space="0" w:color="auto"/>
              <w:right w:val="single" w:sz="4" w:space="0" w:color="auto"/>
            </w:tcBorders>
            <w:noWrap/>
            <w:vAlign w:val="center"/>
          </w:tcPr>
          <w:p w14:paraId="2AA6CD4F"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p>
        </w:tc>
        <w:tc>
          <w:tcPr>
            <w:tcW w:w="6746" w:type="dxa"/>
            <w:tcBorders>
              <w:top w:val="nil"/>
              <w:left w:val="nil"/>
              <w:bottom w:val="single" w:sz="4" w:space="0" w:color="auto"/>
              <w:right w:val="single" w:sz="4" w:space="0" w:color="auto"/>
            </w:tcBorders>
            <w:noWrap/>
            <w:vAlign w:val="bottom"/>
          </w:tcPr>
          <w:p w14:paraId="5C1F0E43"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Бригада 1(дневная)</w:t>
            </w:r>
          </w:p>
        </w:tc>
        <w:tc>
          <w:tcPr>
            <w:tcW w:w="2542" w:type="dxa"/>
            <w:tcBorders>
              <w:top w:val="nil"/>
              <w:left w:val="nil"/>
              <w:bottom w:val="single" w:sz="4" w:space="0" w:color="auto"/>
              <w:right w:val="single" w:sz="4" w:space="0" w:color="auto"/>
            </w:tcBorders>
            <w:noWrap/>
            <w:vAlign w:val="center"/>
          </w:tcPr>
          <w:p w14:paraId="2E7313E1"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p>
        </w:tc>
      </w:tr>
      <w:tr w:rsidR="00D85929" w:rsidRPr="001B105B" w14:paraId="07D1DE60" w14:textId="77777777" w:rsidTr="00D85929">
        <w:trPr>
          <w:trHeight w:val="20"/>
        </w:trPr>
        <w:tc>
          <w:tcPr>
            <w:tcW w:w="0" w:type="auto"/>
            <w:tcBorders>
              <w:top w:val="nil"/>
              <w:left w:val="single" w:sz="4" w:space="0" w:color="auto"/>
              <w:bottom w:val="single" w:sz="4" w:space="0" w:color="auto"/>
              <w:right w:val="single" w:sz="4" w:space="0" w:color="auto"/>
            </w:tcBorders>
            <w:noWrap/>
            <w:vAlign w:val="center"/>
          </w:tcPr>
          <w:p w14:paraId="7F78D17C"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1</w:t>
            </w:r>
          </w:p>
        </w:tc>
        <w:tc>
          <w:tcPr>
            <w:tcW w:w="6746" w:type="dxa"/>
            <w:tcBorders>
              <w:top w:val="nil"/>
              <w:left w:val="nil"/>
              <w:bottom w:val="single" w:sz="4" w:space="0" w:color="auto"/>
              <w:right w:val="single" w:sz="4" w:space="0" w:color="auto"/>
            </w:tcBorders>
            <w:noWrap/>
            <w:vAlign w:val="bottom"/>
          </w:tcPr>
          <w:p w14:paraId="5909840C"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Начальник участка</w:t>
            </w:r>
          </w:p>
        </w:tc>
        <w:tc>
          <w:tcPr>
            <w:tcW w:w="2542" w:type="dxa"/>
            <w:tcBorders>
              <w:top w:val="nil"/>
              <w:left w:val="nil"/>
              <w:bottom w:val="single" w:sz="4" w:space="0" w:color="auto"/>
              <w:right w:val="single" w:sz="4" w:space="0" w:color="auto"/>
            </w:tcBorders>
            <w:noWrap/>
            <w:vAlign w:val="center"/>
          </w:tcPr>
          <w:p w14:paraId="5D1B9FE4"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1</w:t>
            </w:r>
          </w:p>
        </w:tc>
      </w:tr>
      <w:tr w:rsidR="00D85929" w:rsidRPr="001B105B" w14:paraId="152D071D" w14:textId="77777777" w:rsidTr="00D85929">
        <w:trPr>
          <w:trHeight w:val="20"/>
        </w:trPr>
        <w:tc>
          <w:tcPr>
            <w:tcW w:w="0" w:type="auto"/>
            <w:tcBorders>
              <w:top w:val="nil"/>
              <w:left w:val="single" w:sz="4" w:space="0" w:color="auto"/>
              <w:bottom w:val="single" w:sz="4" w:space="0" w:color="auto"/>
              <w:right w:val="single" w:sz="4" w:space="0" w:color="auto"/>
            </w:tcBorders>
            <w:noWrap/>
            <w:vAlign w:val="center"/>
          </w:tcPr>
          <w:p w14:paraId="194CB59C"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3</w:t>
            </w:r>
          </w:p>
        </w:tc>
        <w:tc>
          <w:tcPr>
            <w:tcW w:w="6746" w:type="dxa"/>
            <w:tcBorders>
              <w:top w:val="nil"/>
              <w:left w:val="nil"/>
              <w:bottom w:val="single" w:sz="4" w:space="0" w:color="auto"/>
              <w:right w:val="single" w:sz="4" w:space="0" w:color="auto"/>
            </w:tcBorders>
            <w:noWrap/>
            <w:vAlign w:val="bottom"/>
          </w:tcPr>
          <w:p w14:paraId="2EDFE602"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Мастер поисково-диагностического оборудования</w:t>
            </w:r>
          </w:p>
        </w:tc>
        <w:tc>
          <w:tcPr>
            <w:tcW w:w="2542" w:type="dxa"/>
            <w:tcBorders>
              <w:top w:val="nil"/>
              <w:left w:val="nil"/>
              <w:bottom w:val="single" w:sz="4" w:space="0" w:color="auto"/>
              <w:right w:val="single" w:sz="4" w:space="0" w:color="auto"/>
            </w:tcBorders>
            <w:noWrap/>
            <w:vAlign w:val="bottom"/>
          </w:tcPr>
          <w:p w14:paraId="5E87A760"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1</w:t>
            </w:r>
          </w:p>
        </w:tc>
      </w:tr>
      <w:tr w:rsidR="00D85929" w:rsidRPr="001B105B" w14:paraId="4ED89BB5" w14:textId="77777777" w:rsidTr="00D85929">
        <w:trPr>
          <w:trHeight w:val="20"/>
        </w:trPr>
        <w:tc>
          <w:tcPr>
            <w:tcW w:w="0" w:type="auto"/>
            <w:tcBorders>
              <w:top w:val="nil"/>
              <w:left w:val="single" w:sz="4" w:space="0" w:color="auto"/>
              <w:bottom w:val="single" w:sz="4" w:space="0" w:color="auto"/>
              <w:right w:val="single" w:sz="4" w:space="0" w:color="auto"/>
            </w:tcBorders>
            <w:noWrap/>
            <w:vAlign w:val="center"/>
          </w:tcPr>
          <w:p w14:paraId="7B7692F6"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4</w:t>
            </w:r>
          </w:p>
        </w:tc>
        <w:tc>
          <w:tcPr>
            <w:tcW w:w="6746" w:type="dxa"/>
            <w:tcBorders>
              <w:top w:val="nil"/>
              <w:left w:val="nil"/>
              <w:bottom w:val="single" w:sz="4" w:space="0" w:color="auto"/>
              <w:right w:val="single" w:sz="4" w:space="0" w:color="auto"/>
            </w:tcBorders>
            <w:noWrap/>
            <w:vAlign w:val="bottom"/>
          </w:tcPr>
          <w:p w14:paraId="0EF0E6C0"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Мастер аварийных котельных БМК</w:t>
            </w:r>
          </w:p>
        </w:tc>
        <w:tc>
          <w:tcPr>
            <w:tcW w:w="2542" w:type="dxa"/>
            <w:tcBorders>
              <w:top w:val="nil"/>
              <w:left w:val="nil"/>
              <w:bottom w:val="single" w:sz="4" w:space="0" w:color="auto"/>
              <w:right w:val="single" w:sz="4" w:space="0" w:color="auto"/>
            </w:tcBorders>
            <w:noWrap/>
            <w:vAlign w:val="center"/>
          </w:tcPr>
          <w:p w14:paraId="4AD0FF22"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2</w:t>
            </w:r>
          </w:p>
        </w:tc>
      </w:tr>
      <w:tr w:rsidR="00D85929" w:rsidRPr="001B105B" w14:paraId="3A7603CE" w14:textId="77777777" w:rsidTr="00D85929">
        <w:trPr>
          <w:trHeight w:val="20"/>
        </w:trPr>
        <w:tc>
          <w:tcPr>
            <w:tcW w:w="0" w:type="auto"/>
            <w:tcBorders>
              <w:top w:val="nil"/>
              <w:left w:val="single" w:sz="4" w:space="0" w:color="auto"/>
              <w:bottom w:val="single" w:sz="4" w:space="0" w:color="auto"/>
              <w:right w:val="single" w:sz="4" w:space="0" w:color="auto"/>
            </w:tcBorders>
            <w:noWrap/>
            <w:vAlign w:val="center"/>
          </w:tcPr>
          <w:p w14:paraId="66DA5F38"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5</w:t>
            </w:r>
          </w:p>
        </w:tc>
        <w:tc>
          <w:tcPr>
            <w:tcW w:w="6746" w:type="dxa"/>
            <w:tcBorders>
              <w:top w:val="nil"/>
              <w:left w:val="nil"/>
              <w:bottom w:val="single" w:sz="4" w:space="0" w:color="auto"/>
              <w:right w:val="single" w:sz="4" w:space="0" w:color="auto"/>
            </w:tcBorders>
            <w:noWrap/>
            <w:vAlign w:val="bottom"/>
          </w:tcPr>
          <w:p w14:paraId="6283D9D5"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Оператор котельной</w:t>
            </w:r>
          </w:p>
        </w:tc>
        <w:tc>
          <w:tcPr>
            <w:tcW w:w="2542" w:type="dxa"/>
            <w:tcBorders>
              <w:top w:val="nil"/>
              <w:left w:val="nil"/>
              <w:bottom w:val="single" w:sz="4" w:space="0" w:color="auto"/>
              <w:right w:val="single" w:sz="4" w:space="0" w:color="auto"/>
            </w:tcBorders>
            <w:noWrap/>
            <w:vAlign w:val="center"/>
          </w:tcPr>
          <w:p w14:paraId="7748AF32"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2</w:t>
            </w:r>
          </w:p>
        </w:tc>
      </w:tr>
      <w:tr w:rsidR="00D85929" w:rsidRPr="001B105B" w14:paraId="5D55A90E" w14:textId="77777777" w:rsidTr="00D85929">
        <w:trPr>
          <w:trHeight w:val="20"/>
        </w:trPr>
        <w:tc>
          <w:tcPr>
            <w:tcW w:w="0" w:type="auto"/>
            <w:tcBorders>
              <w:top w:val="nil"/>
              <w:left w:val="single" w:sz="4" w:space="0" w:color="auto"/>
              <w:bottom w:val="single" w:sz="4" w:space="0" w:color="auto"/>
              <w:right w:val="single" w:sz="4" w:space="0" w:color="auto"/>
            </w:tcBorders>
            <w:noWrap/>
            <w:vAlign w:val="bottom"/>
          </w:tcPr>
          <w:p w14:paraId="5C7CCC60"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 </w:t>
            </w:r>
          </w:p>
        </w:tc>
        <w:tc>
          <w:tcPr>
            <w:tcW w:w="6746" w:type="dxa"/>
            <w:tcBorders>
              <w:top w:val="nil"/>
              <w:left w:val="nil"/>
              <w:bottom w:val="single" w:sz="4" w:space="0" w:color="auto"/>
              <w:right w:val="single" w:sz="4" w:space="0" w:color="auto"/>
            </w:tcBorders>
            <w:noWrap/>
            <w:vAlign w:val="bottom"/>
          </w:tcPr>
          <w:p w14:paraId="3AB97736"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Итого</w:t>
            </w:r>
          </w:p>
        </w:tc>
        <w:tc>
          <w:tcPr>
            <w:tcW w:w="2542" w:type="dxa"/>
            <w:tcBorders>
              <w:top w:val="nil"/>
              <w:left w:val="nil"/>
              <w:bottom w:val="single" w:sz="4" w:space="0" w:color="auto"/>
              <w:right w:val="single" w:sz="4" w:space="0" w:color="auto"/>
            </w:tcBorders>
            <w:noWrap/>
            <w:vAlign w:val="bottom"/>
          </w:tcPr>
          <w:p w14:paraId="781F2183"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6</w:t>
            </w:r>
          </w:p>
        </w:tc>
      </w:tr>
    </w:tbl>
    <w:p w14:paraId="486DC448" w14:textId="05933887" w:rsidR="00D85929" w:rsidRPr="001B105B" w:rsidRDefault="00D85929" w:rsidP="00903325">
      <w:pPr>
        <w:pStyle w:val="afff"/>
        <w:keepNext/>
        <w:keepLines/>
        <w:widowControl/>
        <w:tabs>
          <w:tab w:val="left" w:pos="993"/>
          <w:tab w:val="left" w:pos="1134"/>
        </w:tabs>
        <w:spacing w:line="276" w:lineRule="auto"/>
        <w:ind w:firstLine="567"/>
        <w:jc w:val="both"/>
        <w:rPr>
          <w:bCs/>
          <w:sz w:val="24"/>
          <w:szCs w:val="24"/>
        </w:rPr>
      </w:pPr>
      <w:bookmarkStart w:id="114" w:name="_Ref216666072"/>
      <w:bookmarkStart w:id="115" w:name="_Toc222000787"/>
      <w:r w:rsidRPr="001B105B">
        <w:rPr>
          <w:b/>
          <w:bCs/>
          <w:sz w:val="24"/>
          <w:szCs w:val="24"/>
        </w:rPr>
        <w:t xml:space="preserve">Таблица </w:t>
      </w:r>
      <w:r w:rsidRPr="001B105B">
        <w:rPr>
          <w:b/>
          <w:bCs/>
          <w:sz w:val="24"/>
          <w:szCs w:val="24"/>
        </w:rPr>
        <w:fldChar w:fldCharType="begin"/>
      </w:r>
      <w:r w:rsidRPr="001B105B">
        <w:rPr>
          <w:b/>
          <w:bCs/>
          <w:sz w:val="24"/>
          <w:szCs w:val="24"/>
        </w:rPr>
        <w:instrText xml:space="preserve"> STYLEREF 1 \s </w:instrText>
      </w:r>
      <w:r w:rsidRPr="001B105B">
        <w:rPr>
          <w:b/>
          <w:bCs/>
          <w:sz w:val="24"/>
          <w:szCs w:val="24"/>
        </w:rPr>
        <w:fldChar w:fldCharType="separate"/>
      </w:r>
      <w:r w:rsidR="00110D94">
        <w:rPr>
          <w:b/>
          <w:bCs/>
          <w:noProof/>
          <w:sz w:val="24"/>
          <w:szCs w:val="24"/>
        </w:rPr>
        <w:t>3.3</w:t>
      </w:r>
      <w:r w:rsidRPr="001B105B">
        <w:rPr>
          <w:b/>
          <w:bCs/>
          <w:sz w:val="24"/>
          <w:szCs w:val="24"/>
        </w:rPr>
        <w:fldChar w:fldCharType="end"/>
      </w:r>
      <w:r w:rsidRPr="001B105B">
        <w:rPr>
          <w:b/>
          <w:bCs/>
          <w:sz w:val="24"/>
          <w:szCs w:val="24"/>
        </w:rPr>
        <w:t>.</w:t>
      </w:r>
      <w:r w:rsidRPr="001B105B">
        <w:rPr>
          <w:b/>
          <w:bCs/>
          <w:sz w:val="24"/>
          <w:szCs w:val="24"/>
        </w:rPr>
        <w:fldChar w:fldCharType="begin"/>
      </w:r>
      <w:r w:rsidRPr="001B105B">
        <w:rPr>
          <w:b/>
          <w:bCs/>
          <w:sz w:val="24"/>
          <w:szCs w:val="24"/>
        </w:rPr>
        <w:instrText xml:space="preserve"> SEQ Таблица \* ARABIC \s 1 </w:instrText>
      </w:r>
      <w:r w:rsidRPr="001B105B">
        <w:rPr>
          <w:b/>
          <w:bCs/>
          <w:sz w:val="24"/>
          <w:szCs w:val="24"/>
        </w:rPr>
        <w:fldChar w:fldCharType="separate"/>
      </w:r>
      <w:r w:rsidR="00110D94">
        <w:rPr>
          <w:b/>
          <w:bCs/>
          <w:noProof/>
          <w:sz w:val="24"/>
          <w:szCs w:val="24"/>
        </w:rPr>
        <w:t>3</w:t>
      </w:r>
      <w:r w:rsidRPr="001B105B">
        <w:rPr>
          <w:b/>
          <w:bCs/>
          <w:sz w:val="24"/>
          <w:szCs w:val="24"/>
        </w:rPr>
        <w:fldChar w:fldCharType="end"/>
      </w:r>
      <w:bookmarkEnd w:id="114"/>
      <w:r w:rsidRPr="001B105B">
        <w:rPr>
          <w:sz w:val="24"/>
          <w:szCs w:val="24"/>
        </w:rPr>
        <w:t xml:space="preserve"> - </w:t>
      </w:r>
      <w:r w:rsidRPr="001B105B">
        <w:rPr>
          <w:sz w:val="24"/>
          <w:szCs w:val="24"/>
          <w:lang w:eastAsia="ru-RU"/>
        </w:rPr>
        <w:t xml:space="preserve">Сведения по средствам специализированных оперативных подразделений </w:t>
      </w:r>
      <w:r w:rsidRPr="001B105B">
        <w:rPr>
          <w:sz w:val="24"/>
          <w:szCs w:val="24"/>
        </w:rPr>
        <w:t>ГКУ МО «МОС АВС»</w:t>
      </w:r>
      <w:r w:rsidRPr="001B105B">
        <w:rPr>
          <w:sz w:val="24"/>
          <w:szCs w:val="24"/>
          <w:lang w:eastAsia="ru-RU"/>
        </w:rPr>
        <w:t xml:space="preserve">, которые могут привлекаться при ликвидации последствий аварийных ситуаций в системах теплоснабжения Московской области, в т.ч и </w:t>
      </w:r>
      <w:r w:rsidR="001C0A3D">
        <w:rPr>
          <w:bCs/>
          <w:sz w:val="24"/>
          <w:szCs w:val="24"/>
        </w:rPr>
        <w:t>Сергиево-Посадского городского округа</w:t>
      </w:r>
      <w:bookmarkEnd w:id="115"/>
    </w:p>
    <w:tbl>
      <w:tblPr>
        <w:tblW w:w="979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
        <w:gridCol w:w="3443"/>
        <w:gridCol w:w="5821"/>
      </w:tblGrid>
      <w:tr w:rsidR="00D85929" w:rsidRPr="001B105B" w14:paraId="7BC64F3A" w14:textId="77777777" w:rsidTr="00D85929">
        <w:trPr>
          <w:trHeight w:val="20"/>
          <w:tblHeader/>
        </w:trPr>
        <w:tc>
          <w:tcPr>
            <w:tcW w:w="0" w:type="auto"/>
            <w:shd w:val="clear" w:color="000000" w:fill="FFFFFF"/>
            <w:vAlign w:val="center"/>
            <w:hideMark/>
          </w:tcPr>
          <w:p w14:paraId="360FD958" w14:textId="77777777" w:rsidR="00D85929" w:rsidRPr="001B105B" w:rsidRDefault="00D85929" w:rsidP="00903325">
            <w:pPr>
              <w:keepNext/>
              <w:keepLines/>
              <w:spacing w:after="0" w:line="240" w:lineRule="auto"/>
              <w:jc w:val="center"/>
              <w:rPr>
                <w:rFonts w:ascii="Times New Roman" w:eastAsia="Times New Roman" w:hAnsi="Times New Roman" w:cs="Times New Roman"/>
                <w:b/>
                <w:bCs/>
                <w:lang w:eastAsia="ru-RU"/>
              </w:rPr>
            </w:pPr>
            <w:r w:rsidRPr="001B105B">
              <w:rPr>
                <w:rFonts w:ascii="Times New Roman" w:eastAsia="Times New Roman" w:hAnsi="Times New Roman" w:cs="Times New Roman"/>
                <w:b/>
                <w:bCs/>
                <w:lang w:eastAsia="ru-RU"/>
              </w:rPr>
              <w:t>№</w:t>
            </w:r>
            <w:r w:rsidRPr="001B105B">
              <w:rPr>
                <w:rFonts w:ascii="Times New Roman" w:eastAsia="Times New Roman" w:hAnsi="Times New Roman" w:cs="Times New Roman"/>
                <w:b/>
                <w:bCs/>
                <w:lang w:eastAsia="ru-RU"/>
              </w:rPr>
              <w:br/>
              <w:t>п/п</w:t>
            </w:r>
          </w:p>
        </w:tc>
        <w:tc>
          <w:tcPr>
            <w:tcW w:w="3443" w:type="dxa"/>
            <w:vAlign w:val="center"/>
            <w:hideMark/>
          </w:tcPr>
          <w:p w14:paraId="1911E0FC" w14:textId="77777777" w:rsidR="00D85929" w:rsidRPr="001B105B" w:rsidRDefault="00D85929" w:rsidP="00903325">
            <w:pPr>
              <w:keepNext/>
              <w:keepLines/>
              <w:spacing w:after="0" w:line="240" w:lineRule="auto"/>
              <w:jc w:val="center"/>
              <w:rPr>
                <w:rFonts w:ascii="Times New Roman" w:eastAsia="Times New Roman" w:hAnsi="Times New Roman" w:cs="Times New Roman"/>
                <w:b/>
                <w:bCs/>
                <w:lang w:eastAsia="ru-RU"/>
              </w:rPr>
            </w:pPr>
            <w:r w:rsidRPr="001B105B">
              <w:rPr>
                <w:rFonts w:ascii="Times New Roman" w:eastAsia="Times New Roman" w:hAnsi="Times New Roman" w:cs="Times New Roman"/>
                <w:b/>
                <w:bCs/>
                <w:lang w:eastAsia="ru-RU"/>
              </w:rPr>
              <w:t>Функциональная группа</w:t>
            </w:r>
          </w:p>
        </w:tc>
        <w:tc>
          <w:tcPr>
            <w:tcW w:w="5821" w:type="dxa"/>
            <w:vAlign w:val="center"/>
            <w:hideMark/>
          </w:tcPr>
          <w:p w14:paraId="5DF0D91E" w14:textId="77777777" w:rsidR="00D85929" w:rsidRPr="001B105B" w:rsidRDefault="00D85929" w:rsidP="00903325">
            <w:pPr>
              <w:keepNext/>
              <w:keepLines/>
              <w:spacing w:after="0" w:line="240" w:lineRule="auto"/>
              <w:jc w:val="center"/>
              <w:rPr>
                <w:rFonts w:ascii="Times New Roman" w:eastAsia="Times New Roman" w:hAnsi="Times New Roman" w:cs="Times New Roman"/>
                <w:b/>
                <w:bCs/>
                <w:lang w:eastAsia="ru-RU"/>
              </w:rPr>
            </w:pPr>
            <w:r w:rsidRPr="001B105B">
              <w:rPr>
                <w:rFonts w:ascii="Times New Roman" w:eastAsia="Times New Roman" w:hAnsi="Times New Roman" w:cs="Times New Roman"/>
                <w:b/>
                <w:bCs/>
                <w:lang w:eastAsia="ru-RU"/>
              </w:rPr>
              <w:t>Выделяемые средства, ед.</w:t>
            </w:r>
          </w:p>
        </w:tc>
      </w:tr>
      <w:tr w:rsidR="00D85929" w:rsidRPr="001B105B" w14:paraId="3228E479" w14:textId="77777777" w:rsidTr="00D85929">
        <w:trPr>
          <w:trHeight w:val="20"/>
        </w:trPr>
        <w:tc>
          <w:tcPr>
            <w:tcW w:w="9796" w:type="dxa"/>
            <w:gridSpan w:val="3"/>
            <w:vAlign w:val="center"/>
            <w:hideMark/>
          </w:tcPr>
          <w:p w14:paraId="01DA6387"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А) Государственное казенное учреждение Московской области «Московская областная специализированная аварийно-восстановительная служба» (ГКУ МО «МОС АВС»), г. Орехово-Зуево, ул. Северная, д.59</w:t>
            </w:r>
          </w:p>
        </w:tc>
      </w:tr>
      <w:tr w:rsidR="00D85929" w:rsidRPr="001B105B" w14:paraId="38C53FD6" w14:textId="77777777" w:rsidTr="00D85929">
        <w:trPr>
          <w:trHeight w:val="20"/>
        </w:trPr>
        <w:tc>
          <w:tcPr>
            <w:tcW w:w="9796" w:type="dxa"/>
            <w:gridSpan w:val="3"/>
            <w:vAlign w:val="center"/>
            <w:hideMark/>
          </w:tcPr>
          <w:p w14:paraId="65D1B2CD"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I. АВТОТРАНСПОРТНАЯ ТЕХНИКА</w:t>
            </w:r>
          </w:p>
        </w:tc>
      </w:tr>
      <w:tr w:rsidR="00D85929" w:rsidRPr="001B105B" w14:paraId="3E265D5B" w14:textId="77777777" w:rsidTr="00D85929">
        <w:trPr>
          <w:trHeight w:val="673"/>
        </w:trPr>
        <w:tc>
          <w:tcPr>
            <w:tcW w:w="0" w:type="auto"/>
            <w:shd w:val="clear" w:color="000000" w:fill="FFFFFF"/>
            <w:vAlign w:val="center"/>
          </w:tcPr>
          <w:p w14:paraId="022EB4A9"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1</w:t>
            </w:r>
          </w:p>
        </w:tc>
        <w:tc>
          <w:tcPr>
            <w:tcW w:w="3443" w:type="dxa"/>
            <w:shd w:val="clear" w:color="000000" w:fill="FFFFFF"/>
            <w:vAlign w:val="center"/>
            <w:hideMark/>
          </w:tcPr>
          <w:p w14:paraId="54D5688C" w14:textId="77777777" w:rsidR="00D85929" w:rsidRPr="001B105B" w:rsidRDefault="00D85929" w:rsidP="00D85929">
            <w:pPr>
              <w:spacing w:after="0" w:line="240" w:lineRule="auto"/>
              <w:jc w:val="center"/>
              <w:rPr>
                <w:rFonts w:ascii="Times New Roman" w:eastAsia="Times New Roman" w:hAnsi="Times New Roman" w:cs="Times New Roman"/>
                <w:b/>
                <w:bCs/>
                <w:lang w:eastAsia="ru-RU"/>
              </w:rPr>
            </w:pPr>
            <w:r w:rsidRPr="001B105B">
              <w:rPr>
                <w:rFonts w:ascii="Times New Roman" w:eastAsia="Times New Roman" w:hAnsi="Times New Roman" w:cs="Times New Roman"/>
                <w:b/>
                <w:bCs/>
                <w:lang w:eastAsia="ru-RU"/>
              </w:rPr>
              <w:t>Оперативно-штабные машины - 1 ед.</w:t>
            </w:r>
          </w:p>
        </w:tc>
        <w:tc>
          <w:tcPr>
            <w:tcW w:w="5821" w:type="dxa"/>
            <w:shd w:val="clear" w:color="000000" w:fill="FFFFFF"/>
            <w:vAlign w:val="center"/>
            <w:hideMark/>
          </w:tcPr>
          <w:p w14:paraId="1A18A2B3"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автоспектр MOBICOM 3032D4 «Мобильный пункт управления» - 1</w:t>
            </w:r>
          </w:p>
        </w:tc>
      </w:tr>
      <w:tr w:rsidR="00D85929" w:rsidRPr="001B105B" w14:paraId="20B9A985" w14:textId="77777777" w:rsidTr="00D85929">
        <w:trPr>
          <w:trHeight w:val="516"/>
        </w:trPr>
        <w:tc>
          <w:tcPr>
            <w:tcW w:w="0" w:type="auto"/>
            <w:shd w:val="clear" w:color="000000" w:fill="FFFFFF"/>
            <w:vAlign w:val="center"/>
          </w:tcPr>
          <w:p w14:paraId="60D84BF7"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1</w:t>
            </w:r>
          </w:p>
        </w:tc>
        <w:tc>
          <w:tcPr>
            <w:tcW w:w="3443" w:type="dxa"/>
            <w:shd w:val="clear" w:color="000000" w:fill="FFFFFF"/>
            <w:vAlign w:val="center"/>
            <w:hideMark/>
          </w:tcPr>
          <w:p w14:paraId="64E72FC0" w14:textId="77777777" w:rsidR="00D85929" w:rsidRPr="001B105B" w:rsidRDefault="00D85929" w:rsidP="00D85929">
            <w:pPr>
              <w:spacing w:after="0" w:line="240" w:lineRule="auto"/>
              <w:jc w:val="center"/>
              <w:rPr>
                <w:rFonts w:ascii="Times New Roman" w:eastAsia="Times New Roman" w:hAnsi="Times New Roman" w:cs="Times New Roman"/>
                <w:b/>
                <w:bCs/>
                <w:lang w:eastAsia="ru-RU"/>
              </w:rPr>
            </w:pPr>
            <w:r w:rsidRPr="001B105B">
              <w:rPr>
                <w:rFonts w:ascii="Times New Roman" w:eastAsia="Times New Roman" w:hAnsi="Times New Roman" w:cs="Times New Roman"/>
                <w:b/>
                <w:bCs/>
                <w:lang w:eastAsia="ru-RU"/>
              </w:rPr>
              <w:t>Транспорт дежурной службы  - 1 ед.</w:t>
            </w:r>
          </w:p>
        </w:tc>
        <w:tc>
          <w:tcPr>
            <w:tcW w:w="5821" w:type="dxa"/>
            <w:shd w:val="clear" w:color="000000" w:fill="FFFFFF"/>
            <w:vAlign w:val="center"/>
          </w:tcPr>
          <w:p w14:paraId="141FBD9B"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автобус  ГАЗель NEXT A65R52 - 1</w:t>
            </w:r>
          </w:p>
        </w:tc>
      </w:tr>
      <w:tr w:rsidR="00D85929" w:rsidRPr="001B105B" w14:paraId="2D637FB3" w14:textId="77777777" w:rsidTr="00D85929">
        <w:trPr>
          <w:trHeight w:val="20"/>
        </w:trPr>
        <w:tc>
          <w:tcPr>
            <w:tcW w:w="0" w:type="auto"/>
            <w:shd w:val="clear" w:color="000000" w:fill="FFFFFF"/>
            <w:vAlign w:val="center"/>
          </w:tcPr>
          <w:p w14:paraId="0DA90E5D"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1</w:t>
            </w:r>
          </w:p>
        </w:tc>
        <w:tc>
          <w:tcPr>
            <w:tcW w:w="3443" w:type="dxa"/>
            <w:shd w:val="clear" w:color="000000" w:fill="FFFFFF"/>
            <w:vAlign w:val="center"/>
            <w:hideMark/>
          </w:tcPr>
          <w:p w14:paraId="2998BE5C" w14:textId="77777777" w:rsidR="00D85929" w:rsidRPr="001B105B" w:rsidRDefault="00D85929" w:rsidP="00D85929">
            <w:pPr>
              <w:spacing w:after="0" w:line="240" w:lineRule="auto"/>
              <w:jc w:val="center"/>
              <w:rPr>
                <w:rFonts w:ascii="Times New Roman" w:eastAsia="Times New Roman" w:hAnsi="Times New Roman" w:cs="Times New Roman"/>
                <w:b/>
                <w:bCs/>
                <w:lang w:eastAsia="ru-RU"/>
              </w:rPr>
            </w:pPr>
            <w:r w:rsidRPr="001B105B">
              <w:rPr>
                <w:rFonts w:ascii="Times New Roman" w:eastAsia="Times New Roman" w:hAnsi="Times New Roman" w:cs="Times New Roman"/>
                <w:b/>
                <w:bCs/>
                <w:lang w:eastAsia="ru-RU"/>
              </w:rPr>
              <w:t xml:space="preserve">Транспорт TOOK  №№1-4 </w:t>
            </w:r>
          </w:p>
          <w:p w14:paraId="63CB8837" w14:textId="77777777" w:rsidR="00D85929" w:rsidRPr="001B105B" w:rsidRDefault="00D85929" w:rsidP="00D85929">
            <w:pPr>
              <w:spacing w:after="0" w:line="240" w:lineRule="auto"/>
              <w:jc w:val="center"/>
              <w:rPr>
                <w:rFonts w:ascii="Times New Roman" w:eastAsia="Times New Roman" w:hAnsi="Times New Roman" w:cs="Times New Roman"/>
                <w:b/>
                <w:bCs/>
                <w:lang w:eastAsia="ru-RU"/>
              </w:rPr>
            </w:pPr>
            <w:r w:rsidRPr="001B105B">
              <w:rPr>
                <w:rFonts w:ascii="Times New Roman" w:eastAsia="Times New Roman" w:hAnsi="Times New Roman" w:cs="Times New Roman"/>
                <w:b/>
                <w:bCs/>
                <w:lang w:eastAsia="ru-RU"/>
              </w:rPr>
              <w:t>- 9 ед.</w:t>
            </w:r>
          </w:p>
        </w:tc>
        <w:tc>
          <w:tcPr>
            <w:tcW w:w="5821" w:type="dxa"/>
            <w:shd w:val="clear" w:color="000000" w:fill="FFFFFF"/>
            <w:vAlign w:val="center"/>
            <w:hideMark/>
          </w:tcPr>
          <w:p w14:paraId="12359A0C"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легковой автомобиль ВАЗ-2123 Нива-Шевроле - 9</w:t>
            </w:r>
          </w:p>
        </w:tc>
      </w:tr>
      <w:tr w:rsidR="00D85929" w:rsidRPr="001B105B" w14:paraId="314CFBAD" w14:textId="77777777" w:rsidTr="00D85929">
        <w:trPr>
          <w:trHeight w:val="216"/>
        </w:trPr>
        <w:tc>
          <w:tcPr>
            <w:tcW w:w="0" w:type="auto"/>
            <w:shd w:val="clear" w:color="000000" w:fill="FFFFFF"/>
            <w:vAlign w:val="center"/>
          </w:tcPr>
          <w:p w14:paraId="5D26B87D"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1</w:t>
            </w:r>
          </w:p>
        </w:tc>
        <w:tc>
          <w:tcPr>
            <w:tcW w:w="3443" w:type="dxa"/>
            <w:vMerge w:val="restart"/>
            <w:shd w:val="clear" w:color="000000" w:fill="FFFFFF"/>
            <w:vAlign w:val="center"/>
            <w:hideMark/>
          </w:tcPr>
          <w:p w14:paraId="318071AC" w14:textId="77777777" w:rsidR="00D85929" w:rsidRPr="001B105B" w:rsidRDefault="00D85929" w:rsidP="00D85929">
            <w:pPr>
              <w:spacing w:after="0" w:line="240" w:lineRule="auto"/>
              <w:jc w:val="center"/>
              <w:rPr>
                <w:rFonts w:ascii="Times New Roman" w:eastAsia="Times New Roman" w:hAnsi="Times New Roman" w:cs="Times New Roman"/>
                <w:b/>
                <w:bCs/>
                <w:lang w:eastAsia="ru-RU"/>
              </w:rPr>
            </w:pPr>
            <w:r w:rsidRPr="001B105B">
              <w:rPr>
                <w:rFonts w:ascii="Times New Roman" w:eastAsia="Times New Roman" w:hAnsi="Times New Roman" w:cs="Times New Roman"/>
                <w:b/>
                <w:bCs/>
                <w:lang w:eastAsia="ru-RU"/>
              </w:rPr>
              <w:t>Средства доставки спецтехники, оборудования и грузов - 20 ед.</w:t>
            </w:r>
          </w:p>
        </w:tc>
        <w:tc>
          <w:tcPr>
            <w:tcW w:w="5821" w:type="dxa"/>
            <w:vMerge w:val="restart"/>
            <w:shd w:val="clear" w:color="000000" w:fill="FFFFFF"/>
            <w:vAlign w:val="center"/>
          </w:tcPr>
          <w:p w14:paraId="27959A4B"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грузовой седельный тягач MAN TGA 183604 2BLS (г/п 10,96т) - 1</w:t>
            </w:r>
          </w:p>
        </w:tc>
      </w:tr>
      <w:tr w:rsidR="00D85929" w:rsidRPr="001B105B" w14:paraId="7A2FBC59" w14:textId="77777777" w:rsidTr="00D85929">
        <w:trPr>
          <w:trHeight w:val="20"/>
        </w:trPr>
        <w:tc>
          <w:tcPr>
            <w:tcW w:w="0" w:type="auto"/>
            <w:shd w:val="clear" w:color="000000" w:fill="FFFFFF"/>
            <w:vAlign w:val="center"/>
          </w:tcPr>
          <w:p w14:paraId="715FD9D0"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2</w:t>
            </w:r>
          </w:p>
        </w:tc>
        <w:tc>
          <w:tcPr>
            <w:tcW w:w="3443" w:type="dxa"/>
            <w:vMerge/>
            <w:vAlign w:val="center"/>
            <w:hideMark/>
          </w:tcPr>
          <w:p w14:paraId="0533E2B9" w14:textId="77777777" w:rsidR="00D85929" w:rsidRPr="001B105B" w:rsidRDefault="00D85929" w:rsidP="00D85929">
            <w:pPr>
              <w:spacing w:after="0" w:line="240" w:lineRule="auto"/>
              <w:rPr>
                <w:rFonts w:ascii="Times New Roman" w:eastAsia="Times New Roman" w:hAnsi="Times New Roman" w:cs="Times New Roman"/>
                <w:b/>
                <w:bCs/>
                <w:lang w:eastAsia="ru-RU"/>
              </w:rPr>
            </w:pPr>
          </w:p>
        </w:tc>
        <w:tc>
          <w:tcPr>
            <w:tcW w:w="5821" w:type="dxa"/>
            <w:vMerge/>
            <w:shd w:val="clear" w:color="000000" w:fill="FFFFFF"/>
            <w:vAlign w:val="center"/>
            <w:hideMark/>
          </w:tcPr>
          <w:p w14:paraId="328D84E3" w14:textId="77777777" w:rsidR="00D85929" w:rsidRPr="001B105B" w:rsidRDefault="00D85929" w:rsidP="00D85929">
            <w:pPr>
              <w:spacing w:after="0" w:line="240" w:lineRule="auto"/>
              <w:rPr>
                <w:rFonts w:ascii="Times New Roman" w:eastAsia="Times New Roman" w:hAnsi="Times New Roman" w:cs="Times New Roman"/>
                <w:lang w:eastAsia="ru-RU"/>
              </w:rPr>
            </w:pPr>
          </w:p>
        </w:tc>
      </w:tr>
      <w:tr w:rsidR="00D85929" w:rsidRPr="001B105B" w14:paraId="37EC4D27" w14:textId="77777777" w:rsidTr="00D85929">
        <w:trPr>
          <w:trHeight w:val="20"/>
        </w:trPr>
        <w:tc>
          <w:tcPr>
            <w:tcW w:w="0" w:type="auto"/>
            <w:shd w:val="clear" w:color="000000" w:fill="FFFFFF"/>
            <w:vAlign w:val="center"/>
          </w:tcPr>
          <w:p w14:paraId="145991E7"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3</w:t>
            </w:r>
          </w:p>
        </w:tc>
        <w:tc>
          <w:tcPr>
            <w:tcW w:w="3443" w:type="dxa"/>
            <w:vMerge/>
            <w:vAlign w:val="center"/>
            <w:hideMark/>
          </w:tcPr>
          <w:p w14:paraId="4B3F103A" w14:textId="77777777" w:rsidR="00D85929" w:rsidRPr="001B105B" w:rsidRDefault="00D85929" w:rsidP="00D85929">
            <w:pPr>
              <w:spacing w:after="0" w:line="240" w:lineRule="auto"/>
              <w:rPr>
                <w:rFonts w:ascii="Times New Roman" w:eastAsia="Times New Roman" w:hAnsi="Times New Roman" w:cs="Times New Roman"/>
                <w:b/>
                <w:bCs/>
                <w:lang w:eastAsia="ru-RU"/>
              </w:rPr>
            </w:pPr>
          </w:p>
        </w:tc>
        <w:tc>
          <w:tcPr>
            <w:tcW w:w="5821" w:type="dxa"/>
            <w:shd w:val="clear" w:color="000000" w:fill="FFFFFF"/>
            <w:vAlign w:val="center"/>
            <w:hideMark/>
          </w:tcPr>
          <w:p w14:paraId="4D5E5B95"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полуприцеп бортовой Тонар 97461 с выс.пл. (г/п 27,7т) - 1</w:t>
            </w:r>
          </w:p>
        </w:tc>
      </w:tr>
      <w:tr w:rsidR="00D85929" w:rsidRPr="001B105B" w14:paraId="477274BD" w14:textId="77777777" w:rsidTr="00D85929">
        <w:trPr>
          <w:trHeight w:val="20"/>
        </w:trPr>
        <w:tc>
          <w:tcPr>
            <w:tcW w:w="0" w:type="auto"/>
            <w:shd w:val="clear" w:color="000000" w:fill="FFFFFF"/>
            <w:vAlign w:val="center"/>
          </w:tcPr>
          <w:p w14:paraId="7F58ABD4"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4</w:t>
            </w:r>
          </w:p>
        </w:tc>
        <w:tc>
          <w:tcPr>
            <w:tcW w:w="3443" w:type="dxa"/>
            <w:vMerge/>
            <w:vAlign w:val="center"/>
            <w:hideMark/>
          </w:tcPr>
          <w:p w14:paraId="07C4DBFB" w14:textId="77777777" w:rsidR="00D85929" w:rsidRPr="001B105B" w:rsidRDefault="00D85929" w:rsidP="00D85929">
            <w:pPr>
              <w:spacing w:after="0" w:line="240" w:lineRule="auto"/>
              <w:rPr>
                <w:rFonts w:ascii="Times New Roman" w:eastAsia="Times New Roman" w:hAnsi="Times New Roman" w:cs="Times New Roman"/>
                <w:b/>
                <w:bCs/>
                <w:lang w:eastAsia="ru-RU"/>
              </w:rPr>
            </w:pPr>
          </w:p>
        </w:tc>
        <w:tc>
          <w:tcPr>
            <w:tcW w:w="5821" w:type="dxa"/>
            <w:shd w:val="clear" w:color="000000" w:fill="FFFFFF"/>
            <w:vAlign w:val="center"/>
            <w:hideMark/>
          </w:tcPr>
          <w:p w14:paraId="2637D851"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седельный тягач УРАЛ 6470 (г/п 9,3т) - 1</w:t>
            </w:r>
          </w:p>
        </w:tc>
      </w:tr>
      <w:tr w:rsidR="00D85929" w:rsidRPr="001B105B" w14:paraId="7E0E83A1" w14:textId="77777777" w:rsidTr="00D85929">
        <w:trPr>
          <w:trHeight w:val="20"/>
        </w:trPr>
        <w:tc>
          <w:tcPr>
            <w:tcW w:w="0" w:type="auto"/>
            <w:shd w:val="clear" w:color="000000" w:fill="FFFFFF"/>
            <w:vAlign w:val="center"/>
          </w:tcPr>
          <w:p w14:paraId="0CF56449"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5</w:t>
            </w:r>
          </w:p>
        </w:tc>
        <w:tc>
          <w:tcPr>
            <w:tcW w:w="3443" w:type="dxa"/>
            <w:vMerge/>
            <w:vAlign w:val="center"/>
            <w:hideMark/>
          </w:tcPr>
          <w:p w14:paraId="3D14EE08" w14:textId="77777777" w:rsidR="00D85929" w:rsidRPr="001B105B" w:rsidRDefault="00D85929" w:rsidP="00D85929">
            <w:pPr>
              <w:spacing w:after="0" w:line="240" w:lineRule="auto"/>
              <w:rPr>
                <w:rFonts w:ascii="Times New Roman" w:eastAsia="Times New Roman" w:hAnsi="Times New Roman" w:cs="Times New Roman"/>
                <w:b/>
                <w:bCs/>
                <w:lang w:eastAsia="ru-RU"/>
              </w:rPr>
            </w:pPr>
          </w:p>
        </w:tc>
        <w:tc>
          <w:tcPr>
            <w:tcW w:w="5821" w:type="dxa"/>
            <w:shd w:val="clear" w:color="000000" w:fill="FFFFFF"/>
            <w:vAlign w:val="center"/>
            <w:hideMark/>
          </w:tcPr>
          <w:p w14:paraId="66FC7482"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полуприцеп 993920 (г/п 26,0т) - 1</w:t>
            </w:r>
          </w:p>
        </w:tc>
      </w:tr>
      <w:tr w:rsidR="00D85929" w:rsidRPr="001B105B" w14:paraId="3458057F" w14:textId="77777777" w:rsidTr="00D85929">
        <w:trPr>
          <w:trHeight w:val="20"/>
        </w:trPr>
        <w:tc>
          <w:tcPr>
            <w:tcW w:w="0" w:type="auto"/>
            <w:shd w:val="clear" w:color="000000" w:fill="FFFFFF"/>
            <w:vAlign w:val="center"/>
          </w:tcPr>
          <w:p w14:paraId="0DDCA09E"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6</w:t>
            </w:r>
          </w:p>
        </w:tc>
        <w:tc>
          <w:tcPr>
            <w:tcW w:w="3443" w:type="dxa"/>
            <w:vMerge/>
            <w:vAlign w:val="center"/>
            <w:hideMark/>
          </w:tcPr>
          <w:p w14:paraId="640A7AE1" w14:textId="77777777" w:rsidR="00D85929" w:rsidRPr="001B105B" w:rsidRDefault="00D85929" w:rsidP="00D85929">
            <w:pPr>
              <w:spacing w:after="0" w:line="240" w:lineRule="auto"/>
              <w:rPr>
                <w:rFonts w:ascii="Times New Roman" w:eastAsia="Times New Roman" w:hAnsi="Times New Roman" w:cs="Times New Roman"/>
                <w:b/>
                <w:bCs/>
                <w:lang w:eastAsia="ru-RU"/>
              </w:rPr>
            </w:pPr>
          </w:p>
        </w:tc>
        <w:tc>
          <w:tcPr>
            <w:tcW w:w="5821" w:type="dxa"/>
            <w:shd w:val="clear" w:color="000000" w:fill="FFFFFF"/>
            <w:vAlign w:val="center"/>
            <w:hideMark/>
          </w:tcPr>
          <w:p w14:paraId="0118ED66"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автомобиль бортовой УРАЛ-4320 (г/п 14,5т) - 1</w:t>
            </w:r>
          </w:p>
        </w:tc>
      </w:tr>
      <w:tr w:rsidR="00D85929" w:rsidRPr="001B105B" w14:paraId="16AC0FFC" w14:textId="77777777" w:rsidTr="00D85929">
        <w:trPr>
          <w:trHeight w:val="20"/>
        </w:trPr>
        <w:tc>
          <w:tcPr>
            <w:tcW w:w="0" w:type="auto"/>
            <w:shd w:val="clear" w:color="000000" w:fill="FFFFFF"/>
            <w:vAlign w:val="center"/>
          </w:tcPr>
          <w:p w14:paraId="2FD7AFC2"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7</w:t>
            </w:r>
          </w:p>
        </w:tc>
        <w:tc>
          <w:tcPr>
            <w:tcW w:w="3443" w:type="dxa"/>
            <w:vMerge/>
            <w:vAlign w:val="center"/>
            <w:hideMark/>
          </w:tcPr>
          <w:p w14:paraId="007E638F" w14:textId="77777777" w:rsidR="00D85929" w:rsidRPr="001B105B" w:rsidRDefault="00D85929" w:rsidP="00D85929">
            <w:pPr>
              <w:spacing w:after="0" w:line="240" w:lineRule="auto"/>
              <w:rPr>
                <w:rFonts w:ascii="Times New Roman" w:eastAsia="Times New Roman" w:hAnsi="Times New Roman" w:cs="Times New Roman"/>
                <w:b/>
                <w:bCs/>
                <w:lang w:eastAsia="ru-RU"/>
              </w:rPr>
            </w:pPr>
          </w:p>
        </w:tc>
        <w:tc>
          <w:tcPr>
            <w:tcW w:w="5821" w:type="dxa"/>
            <w:shd w:val="clear" w:color="000000" w:fill="FFFFFF"/>
            <w:vAlign w:val="center"/>
            <w:hideMark/>
          </w:tcPr>
          <w:p w14:paraId="0BBE1804"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автомобиль бортовой ГАЗ-330202 - Газель, тент. (г/п 1,5т) - 1</w:t>
            </w:r>
          </w:p>
        </w:tc>
      </w:tr>
      <w:tr w:rsidR="00D85929" w:rsidRPr="001B105B" w14:paraId="496E450E" w14:textId="77777777" w:rsidTr="00D85929">
        <w:trPr>
          <w:trHeight w:val="20"/>
        </w:trPr>
        <w:tc>
          <w:tcPr>
            <w:tcW w:w="0" w:type="auto"/>
            <w:shd w:val="clear" w:color="000000" w:fill="FFFFFF"/>
            <w:vAlign w:val="center"/>
          </w:tcPr>
          <w:p w14:paraId="61EDF88F"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lastRenderedPageBreak/>
              <w:t>8</w:t>
            </w:r>
          </w:p>
        </w:tc>
        <w:tc>
          <w:tcPr>
            <w:tcW w:w="3443" w:type="dxa"/>
            <w:vMerge/>
            <w:vAlign w:val="center"/>
            <w:hideMark/>
          </w:tcPr>
          <w:p w14:paraId="016560C4" w14:textId="77777777" w:rsidR="00D85929" w:rsidRPr="001B105B" w:rsidRDefault="00D85929" w:rsidP="00D85929">
            <w:pPr>
              <w:spacing w:after="0" w:line="240" w:lineRule="auto"/>
              <w:rPr>
                <w:rFonts w:ascii="Times New Roman" w:eastAsia="Times New Roman" w:hAnsi="Times New Roman" w:cs="Times New Roman"/>
                <w:b/>
                <w:bCs/>
                <w:lang w:eastAsia="ru-RU"/>
              </w:rPr>
            </w:pPr>
          </w:p>
        </w:tc>
        <w:tc>
          <w:tcPr>
            <w:tcW w:w="5821" w:type="dxa"/>
            <w:shd w:val="clear" w:color="000000" w:fill="FFFFFF"/>
            <w:vAlign w:val="center"/>
            <w:hideMark/>
          </w:tcPr>
          <w:p w14:paraId="293DF860"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полуприцеп-тяжеловоз 994273 (г/п 45тн) - 1</w:t>
            </w:r>
          </w:p>
        </w:tc>
      </w:tr>
      <w:tr w:rsidR="00D85929" w:rsidRPr="001B105B" w14:paraId="19F2910D" w14:textId="77777777" w:rsidTr="00D85929">
        <w:trPr>
          <w:trHeight w:val="20"/>
        </w:trPr>
        <w:tc>
          <w:tcPr>
            <w:tcW w:w="0" w:type="auto"/>
            <w:shd w:val="clear" w:color="000000" w:fill="FFFFFF"/>
            <w:vAlign w:val="center"/>
          </w:tcPr>
          <w:p w14:paraId="265C08AF"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9</w:t>
            </w:r>
          </w:p>
        </w:tc>
        <w:tc>
          <w:tcPr>
            <w:tcW w:w="3443" w:type="dxa"/>
            <w:vMerge/>
            <w:vAlign w:val="center"/>
            <w:hideMark/>
          </w:tcPr>
          <w:p w14:paraId="33C5F499" w14:textId="77777777" w:rsidR="00D85929" w:rsidRPr="001B105B" w:rsidRDefault="00D85929" w:rsidP="00D85929">
            <w:pPr>
              <w:spacing w:after="0" w:line="240" w:lineRule="auto"/>
              <w:rPr>
                <w:rFonts w:ascii="Times New Roman" w:eastAsia="Times New Roman" w:hAnsi="Times New Roman" w:cs="Times New Roman"/>
                <w:b/>
                <w:bCs/>
                <w:lang w:eastAsia="ru-RU"/>
              </w:rPr>
            </w:pPr>
          </w:p>
        </w:tc>
        <w:tc>
          <w:tcPr>
            <w:tcW w:w="5821" w:type="dxa"/>
            <w:shd w:val="clear" w:color="000000" w:fill="FFFFFF"/>
            <w:vAlign w:val="center"/>
            <w:hideMark/>
          </w:tcPr>
          <w:p w14:paraId="4C454EF3"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седельный тягач КАМАЗ-65116А4 (г/п 15,5тн) - 1</w:t>
            </w:r>
          </w:p>
        </w:tc>
      </w:tr>
      <w:tr w:rsidR="00D85929" w:rsidRPr="001B105B" w14:paraId="6C20678A" w14:textId="77777777" w:rsidTr="00D85929">
        <w:trPr>
          <w:trHeight w:val="20"/>
        </w:trPr>
        <w:tc>
          <w:tcPr>
            <w:tcW w:w="0" w:type="auto"/>
            <w:shd w:val="clear" w:color="000000" w:fill="FFFFFF"/>
            <w:vAlign w:val="center"/>
          </w:tcPr>
          <w:p w14:paraId="09B37239"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10</w:t>
            </w:r>
          </w:p>
        </w:tc>
        <w:tc>
          <w:tcPr>
            <w:tcW w:w="3443" w:type="dxa"/>
            <w:vMerge/>
            <w:vAlign w:val="center"/>
            <w:hideMark/>
          </w:tcPr>
          <w:p w14:paraId="4431A7A9" w14:textId="77777777" w:rsidR="00D85929" w:rsidRPr="001B105B" w:rsidRDefault="00D85929" w:rsidP="00D85929">
            <w:pPr>
              <w:spacing w:after="0" w:line="240" w:lineRule="auto"/>
              <w:rPr>
                <w:rFonts w:ascii="Times New Roman" w:eastAsia="Times New Roman" w:hAnsi="Times New Roman" w:cs="Times New Roman"/>
                <w:b/>
                <w:bCs/>
                <w:lang w:eastAsia="ru-RU"/>
              </w:rPr>
            </w:pPr>
          </w:p>
        </w:tc>
        <w:tc>
          <w:tcPr>
            <w:tcW w:w="5821" w:type="dxa"/>
            <w:shd w:val="clear" w:color="000000" w:fill="FFFFFF"/>
            <w:vAlign w:val="center"/>
            <w:hideMark/>
          </w:tcPr>
          <w:p w14:paraId="3FF9C5A7"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автомобиль бортовой ГАЗ-330202 - Газель, тент. (г/п 1,5т) - 1</w:t>
            </w:r>
          </w:p>
        </w:tc>
      </w:tr>
      <w:tr w:rsidR="00D85929" w:rsidRPr="001B105B" w14:paraId="1272CDA6" w14:textId="77777777" w:rsidTr="00D85929">
        <w:trPr>
          <w:trHeight w:val="20"/>
        </w:trPr>
        <w:tc>
          <w:tcPr>
            <w:tcW w:w="0" w:type="auto"/>
            <w:shd w:val="clear" w:color="000000" w:fill="FFFFFF"/>
            <w:vAlign w:val="center"/>
          </w:tcPr>
          <w:p w14:paraId="32310B1A"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11</w:t>
            </w:r>
          </w:p>
        </w:tc>
        <w:tc>
          <w:tcPr>
            <w:tcW w:w="3443" w:type="dxa"/>
            <w:vMerge/>
            <w:vAlign w:val="center"/>
            <w:hideMark/>
          </w:tcPr>
          <w:p w14:paraId="1E83A290" w14:textId="77777777" w:rsidR="00D85929" w:rsidRPr="001B105B" w:rsidRDefault="00D85929" w:rsidP="00D85929">
            <w:pPr>
              <w:spacing w:after="0" w:line="240" w:lineRule="auto"/>
              <w:rPr>
                <w:rFonts w:ascii="Times New Roman" w:eastAsia="Times New Roman" w:hAnsi="Times New Roman" w:cs="Times New Roman"/>
                <w:b/>
                <w:bCs/>
                <w:lang w:eastAsia="ru-RU"/>
              </w:rPr>
            </w:pPr>
          </w:p>
        </w:tc>
        <w:tc>
          <w:tcPr>
            <w:tcW w:w="5821" w:type="dxa"/>
            <w:shd w:val="clear" w:color="000000" w:fill="FFFFFF"/>
            <w:vAlign w:val="center"/>
            <w:hideMark/>
          </w:tcPr>
          <w:p w14:paraId="3B00380B"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автомобильный прицеп МЗСА 817705.012 - 1</w:t>
            </w:r>
          </w:p>
        </w:tc>
      </w:tr>
      <w:tr w:rsidR="00D85929" w:rsidRPr="000C7E5D" w14:paraId="553B3439" w14:textId="77777777" w:rsidTr="00D85929">
        <w:trPr>
          <w:trHeight w:val="20"/>
        </w:trPr>
        <w:tc>
          <w:tcPr>
            <w:tcW w:w="0" w:type="auto"/>
            <w:shd w:val="clear" w:color="000000" w:fill="FFFFFF"/>
            <w:vAlign w:val="center"/>
          </w:tcPr>
          <w:p w14:paraId="59481000"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12</w:t>
            </w:r>
          </w:p>
        </w:tc>
        <w:tc>
          <w:tcPr>
            <w:tcW w:w="3443" w:type="dxa"/>
            <w:vMerge/>
            <w:vAlign w:val="center"/>
            <w:hideMark/>
          </w:tcPr>
          <w:p w14:paraId="3C9AC0C5" w14:textId="77777777" w:rsidR="00D85929" w:rsidRPr="001B105B" w:rsidRDefault="00D85929" w:rsidP="00D85929">
            <w:pPr>
              <w:spacing w:after="0" w:line="240" w:lineRule="auto"/>
              <w:rPr>
                <w:rFonts w:ascii="Times New Roman" w:eastAsia="Times New Roman" w:hAnsi="Times New Roman" w:cs="Times New Roman"/>
                <w:b/>
                <w:bCs/>
                <w:lang w:eastAsia="ru-RU"/>
              </w:rPr>
            </w:pPr>
          </w:p>
        </w:tc>
        <w:tc>
          <w:tcPr>
            <w:tcW w:w="5821" w:type="dxa"/>
            <w:shd w:val="clear" w:color="000000" w:fill="FFFFFF"/>
            <w:vAlign w:val="center"/>
            <w:hideMark/>
          </w:tcPr>
          <w:p w14:paraId="17E20735" w14:textId="77777777" w:rsidR="00D85929" w:rsidRPr="001B105B" w:rsidRDefault="00D85929" w:rsidP="00D85929">
            <w:pPr>
              <w:spacing w:after="0" w:line="240" w:lineRule="auto"/>
              <w:rPr>
                <w:rFonts w:ascii="Times New Roman" w:eastAsia="Times New Roman" w:hAnsi="Times New Roman" w:cs="Times New Roman"/>
                <w:lang w:val="en-US" w:eastAsia="ru-RU"/>
              </w:rPr>
            </w:pPr>
            <w:r w:rsidRPr="001B105B">
              <w:rPr>
                <w:rFonts w:ascii="Times New Roman" w:eastAsia="Times New Roman" w:hAnsi="Times New Roman" w:cs="Times New Roman"/>
                <w:lang w:eastAsia="ru-RU"/>
              </w:rPr>
              <w:t>грузовой</w:t>
            </w:r>
            <w:r w:rsidRPr="001B105B">
              <w:rPr>
                <w:rFonts w:ascii="Times New Roman" w:eastAsia="Times New Roman" w:hAnsi="Times New Roman" w:cs="Times New Roman"/>
                <w:lang w:val="en-US" w:eastAsia="ru-RU"/>
              </w:rPr>
              <w:t xml:space="preserve"> </w:t>
            </w:r>
            <w:r w:rsidRPr="001B105B">
              <w:rPr>
                <w:rFonts w:ascii="Times New Roman" w:eastAsia="Times New Roman" w:hAnsi="Times New Roman" w:cs="Times New Roman"/>
                <w:lang w:eastAsia="ru-RU"/>
              </w:rPr>
              <w:t>фургон</w:t>
            </w:r>
            <w:r w:rsidRPr="001B105B">
              <w:rPr>
                <w:rFonts w:ascii="Times New Roman" w:eastAsia="Times New Roman" w:hAnsi="Times New Roman" w:cs="Times New Roman"/>
                <w:lang w:val="en-US" w:eastAsia="ru-RU"/>
              </w:rPr>
              <w:t xml:space="preserve"> </w:t>
            </w:r>
            <w:r w:rsidRPr="001B105B">
              <w:rPr>
                <w:rFonts w:ascii="Times New Roman" w:eastAsia="Times New Roman" w:hAnsi="Times New Roman" w:cs="Times New Roman"/>
                <w:lang w:eastAsia="ru-RU"/>
              </w:rPr>
              <w:t>ГАЗ</w:t>
            </w:r>
            <w:r w:rsidRPr="001B105B">
              <w:rPr>
                <w:rFonts w:ascii="Times New Roman" w:eastAsia="Times New Roman" w:hAnsi="Times New Roman" w:cs="Times New Roman"/>
                <w:lang w:val="en-US" w:eastAsia="ru-RU"/>
              </w:rPr>
              <w:t xml:space="preserve"> GAZELLE NEXT A32R32 - 1</w:t>
            </w:r>
          </w:p>
        </w:tc>
      </w:tr>
      <w:tr w:rsidR="00D85929" w:rsidRPr="000C7E5D" w14:paraId="706CFD81" w14:textId="77777777" w:rsidTr="00D85929">
        <w:trPr>
          <w:trHeight w:val="20"/>
        </w:trPr>
        <w:tc>
          <w:tcPr>
            <w:tcW w:w="0" w:type="auto"/>
            <w:shd w:val="clear" w:color="000000" w:fill="FFFFFF"/>
            <w:vAlign w:val="center"/>
          </w:tcPr>
          <w:p w14:paraId="5B4F62D8"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13</w:t>
            </w:r>
          </w:p>
        </w:tc>
        <w:tc>
          <w:tcPr>
            <w:tcW w:w="3443" w:type="dxa"/>
            <w:vMerge/>
            <w:vAlign w:val="center"/>
            <w:hideMark/>
          </w:tcPr>
          <w:p w14:paraId="0F8FE724" w14:textId="77777777" w:rsidR="00D85929" w:rsidRPr="001B105B" w:rsidRDefault="00D85929" w:rsidP="00D85929">
            <w:pPr>
              <w:spacing w:after="0" w:line="240" w:lineRule="auto"/>
              <w:rPr>
                <w:rFonts w:ascii="Times New Roman" w:eastAsia="Times New Roman" w:hAnsi="Times New Roman" w:cs="Times New Roman"/>
                <w:b/>
                <w:bCs/>
                <w:lang w:eastAsia="ru-RU"/>
              </w:rPr>
            </w:pPr>
          </w:p>
        </w:tc>
        <w:tc>
          <w:tcPr>
            <w:tcW w:w="5821" w:type="dxa"/>
            <w:shd w:val="clear" w:color="000000" w:fill="FFFFFF"/>
            <w:vAlign w:val="center"/>
            <w:hideMark/>
          </w:tcPr>
          <w:p w14:paraId="1EA30E6C" w14:textId="77777777" w:rsidR="00D85929" w:rsidRPr="001B105B" w:rsidRDefault="00D85929" w:rsidP="00D85929">
            <w:pPr>
              <w:spacing w:after="0" w:line="240" w:lineRule="auto"/>
              <w:rPr>
                <w:rFonts w:ascii="Times New Roman" w:eastAsia="Times New Roman" w:hAnsi="Times New Roman" w:cs="Times New Roman"/>
                <w:lang w:val="en-US" w:eastAsia="ru-RU"/>
              </w:rPr>
            </w:pPr>
            <w:r w:rsidRPr="001B105B">
              <w:rPr>
                <w:rFonts w:ascii="Times New Roman" w:eastAsia="Times New Roman" w:hAnsi="Times New Roman" w:cs="Times New Roman"/>
                <w:lang w:eastAsia="ru-RU"/>
              </w:rPr>
              <w:t>грузовой</w:t>
            </w:r>
            <w:r w:rsidRPr="001B105B">
              <w:rPr>
                <w:rFonts w:ascii="Times New Roman" w:eastAsia="Times New Roman" w:hAnsi="Times New Roman" w:cs="Times New Roman"/>
                <w:lang w:val="en-US" w:eastAsia="ru-RU"/>
              </w:rPr>
              <w:t xml:space="preserve"> </w:t>
            </w:r>
            <w:r w:rsidRPr="001B105B">
              <w:rPr>
                <w:rFonts w:ascii="Times New Roman" w:eastAsia="Times New Roman" w:hAnsi="Times New Roman" w:cs="Times New Roman"/>
                <w:lang w:eastAsia="ru-RU"/>
              </w:rPr>
              <w:t>фургон</w:t>
            </w:r>
            <w:r w:rsidRPr="001B105B">
              <w:rPr>
                <w:rFonts w:ascii="Times New Roman" w:eastAsia="Times New Roman" w:hAnsi="Times New Roman" w:cs="Times New Roman"/>
                <w:lang w:val="en-US" w:eastAsia="ru-RU"/>
              </w:rPr>
              <w:t xml:space="preserve"> GAZELLE NEXT A32R32 - 1</w:t>
            </w:r>
          </w:p>
        </w:tc>
      </w:tr>
      <w:tr w:rsidR="00D85929" w:rsidRPr="001B105B" w14:paraId="47DF40AE" w14:textId="77777777" w:rsidTr="00D85929">
        <w:trPr>
          <w:trHeight w:val="20"/>
        </w:trPr>
        <w:tc>
          <w:tcPr>
            <w:tcW w:w="0" w:type="auto"/>
            <w:shd w:val="clear" w:color="000000" w:fill="FFFFFF"/>
            <w:vAlign w:val="center"/>
          </w:tcPr>
          <w:p w14:paraId="20462784"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14</w:t>
            </w:r>
          </w:p>
        </w:tc>
        <w:tc>
          <w:tcPr>
            <w:tcW w:w="3443" w:type="dxa"/>
            <w:vMerge/>
            <w:vAlign w:val="center"/>
            <w:hideMark/>
          </w:tcPr>
          <w:p w14:paraId="3E66AAED" w14:textId="77777777" w:rsidR="00D85929" w:rsidRPr="001B105B" w:rsidRDefault="00D85929" w:rsidP="00D85929">
            <w:pPr>
              <w:spacing w:after="0" w:line="240" w:lineRule="auto"/>
              <w:rPr>
                <w:rFonts w:ascii="Times New Roman" w:eastAsia="Times New Roman" w:hAnsi="Times New Roman" w:cs="Times New Roman"/>
                <w:b/>
                <w:bCs/>
                <w:lang w:eastAsia="ru-RU"/>
              </w:rPr>
            </w:pPr>
          </w:p>
        </w:tc>
        <w:tc>
          <w:tcPr>
            <w:tcW w:w="5821" w:type="dxa"/>
            <w:shd w:val="clear" w:color="000000" w:fill="FFFFFF"/>
            <w:vAlign w:val="center"/>
            <w:hideMark/>
          </w:tcPr>
          <w:p w14:paraId="03B813E1"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грузовой седельный тягач КАМАЗ М1946 - 7</w:t>
            </w:r>
          </w:p>
        </w:tc>
      </w:tr>
      <w:tr w:rsidR="00D85929" w:rsidRPr="001B105B" w14:paraId="2315B242" w14:textId="77777777" w:rsidTr="00D85929">
        <w:trPr>
          <w:trHeight w:val="20"/>
        </w:trPr>
        <w:tc>
          <w:tcPr>
            <w:tcW w:w="0" w:type="auto"/>
            <w:shd w:val="clear" w:color="000000" w:fill="FFFFFF"/>
            <w:vAlign w:val="center"/>
          </w:tcPr>
          <w:p w14:paraId="5AC137EA"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15</w:t>
            </w:r>
          </w:p>
        </w:tc>
        <w:tc>
          <w:tcPr>
            <w:tcW w:w="3443" w:type="dxa"/>
            <w:vMerge/>
            <w:vAlign w:val="center"/>
            <w:hideMark/>
          </w:tcPr>
          <w:p w14:paraId="418AEAA4" w14:textId="77777777" w:rsidR="00D85929" w:rsidRPr="001B105B" w:rsidRDefault="00D85929" w:rsidP="00D85929">
            <w:pPr>
              <w:spacing w:after="0" w:line="240" w:lineRule="auto"/>
              <w:rPr>
                <w:rFonts w:ascii="Times New Roman" w:eastAsia="Times New Roman" w:hAnsi="Times New Roman" w:cs="Times New Roman"/>
                <w:b/>
                <w:bCs/>
                <w:lang w:eastAsia="ru-RU"/>
              </w:rPr>
            </w:pPr>
          </w:p>
        </w:tc>
        <w:tc>
          <w:tcPr>
            <w:tcW w:w="5821" w:type="dxa"/>
            <w:shd w:val="clear" w:color="000000" w:fill="FFFFFF"/>
            <w:vAlign w:val="center"/>
            <w:hideMark/>
          </w:tcPr>
          <w:p w14:paraId="09587F3B"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прицеп 994273 - 1</w:t>
            </w:r>
          </w:p>
        </w:tc>
      </w:tr>
      <w:tr w:rsidR="00D85929" w:rsidRPr="001B105B" w14:paraId="0810D453" w14:textId="77777777" w:rsidTr="00D85929">
        <w:trPr>
          <w:trHeight w:val="779"/>
        </w:trPr>
        <w:tc>
          <w:tcPr>
            <w:tcW w:w="0" w:type="auto"/>
            <w:shd w:val="clear" w:color="000000" w:fill="FFFFFF"/>
            <w:vAlign w:val="center"/>
          </w:tcPr>
          <w:p w14:paraId="12644DD2"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1</w:t>
            </w:r>
          </w:p>
        </w:tc>
        <w:tc>
          <w:tcPr>
            <w:tcW w:w="3443" w:type="dxa"/>
            <w:vMerge w:val="restart"/>
            <w:shd w:val="clear" w:color="000000" w:fill="FFFFFF"/>
            <w:vAlign w:val="center"/>
            <w:hideMark/>
          </w:tcPr>
          <w:p w14:paraId="2D0A1B7A" w14:textId="77777777" w:rsidR="00D85929" w:rsidRPr="001B105B" w:rsidRDefault="00D85929" w:rsidP="00D85929">
            <w:pPr>
              <w:spacing w:after="0" w:line="240" w:lineRule="auto"/>
              <w:jc w:val="center"/>
              <w:rPr>
                <w:rFonts w:ascii="Times New Roman" w:eastAsia="Times New Roman" w:hAnsi="Times New Roman" w:cs="Times New Roman"/>
                <w:b/>
                <w:bCs/>
                <w:lang w:eastAsia="ru-RU"/>
              </w:rPr>
            </w:pPr>
            <w:r w:rsidRPr="001B105B">
              <w:rPr>
                <w:rFonts w:ascii="Times New Roman" w:eastAsia="Times New Roman" w:hAnsi="Times New Roman" w:cs="Times New Roman"/>
                <w:b/>
                <w:bCs/>
                <w:lang w:eastAsia="ru-RU"/>
              </w:rPr>
              <w:t>Землеройная техника - 2 ед.</w:t>
            </w:r>
          </w:p>
        </w:tc>
        <w:tc>
          <w:tcPr>
            <w:tcW w:w="5821" w:type="dxa"/>
            <w:shd w:val="clear" w:color="000000" w:fill="FFFFFF"/>
            <w:vAlign w:val="center"/>
          </w:tcPr>
          <w:p w14:paraId="77CCD4E9"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экскаватор колесный гидравлический HITACHI ZX 180, емк.ковша 0,6 м3, макс. рад. копания 8,8 м, макс.глубина копания 5,4 м - 1</w:t>
            </w:r>
          </w:p>
        </w:tc>
      </w:tr>
      <w:tr w:rsidR="00D85929" w:rsidRPr="001B105B" w14:paraId="7EC31C6F" w14:textId="77777777" w:rsidTr="00D85929">
        <w:trPr>
          <w:trHeight w:val="20"/>
        </w:trPr>
        <w:tc>
          <w:tcPr>
            <w:tcW w:w="0" w:type="auto"/>
            <w:shd w:val="clear" w:color="000000" w:fill="FFFFFF"/>
            <w:vAlign w:val="center"/>
            <w:hideMark/>
          </w:tcPr>
          <w:p w14:paraId="08AE3A5D"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2</w:t>
            </w:r>
          </w:p>
        </w:tc>
        <w:tc>
          <w:tcPr>
            <w:tcW w:w="3443" w:type="dxa"/>
            <w:vMerge/>
            <w:vAlign w:val="center"/>
            <w:hideMark/>
          </w:tcPr>
          <w:p w14:paraId="1F01BCD5" w14:textId="77777777" w:rsidR="00D85929" w:rsidRPr="001B105B" w:rsidRDefault="00D85929" w:rsidP="00D85929">
            <w:pPr>
              <w:spacing w:after="0" w:line="240" w:lineRule="auto"/>
              <w:rPr>
                <w:rFonts w:ascii="Times New Roman" w:eastAsia="Times New Roman" w:hAnsi="Times New Roman" w:cs="Times New Roman"/>
                <w:b/>
                <w:bCs/>
                <w:lang w:eastAsia="ru-RU"/>
              </w:rPr>
            </w:pPr>
          </w:p>
        </w:tc>
        <w:tc>
          <w:tcPr>
            <w:tcW w:w="5821" w:type="dxa"/>
            <w:shd w:val="clear" w:color="000000" w:fill="FFFFFF"/>
            <w:vAlign w:val="center"/>
            <w:hideMark/>
          </w:tcPr>
          <w:p w14:paraId="20B5EFF4"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гусеничный экскаватор Hitachi ZX180LCN-3 - 1</w:t>
            </w:r>
          </w:p>
        </w:tc>
      </w:tr>
      <w:tr w:rsidR="00D85929" w:rsidRPr="001B105B" w14:paraId="23896548" w14:textId="77777777" w:rsidTr="00D85929">
        <w:trPr>
          <w:trHeight w:val="516"/>
        </w:trPr>
        <w:tc>
          <w:tcPr>
            <w:tcW w:w="0" w:type="auto"/>
            <w:shd w:val="clear" w:color="000000" w:fill="FFFFFF"/>
            <w:vAlign w:val="center"/>
          </w:tcPr>
          <w:p w14:paraId="1E26C264"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1</w:t>
            </w:r>
          </w:p>
        </w:tc>
        <w:tc>
          <w:tcPr>
            <w:tcW w:w="3443" w:type="dxa"/>
            <w:vMerge w:val="restart"/>
            <w:shd w:val="clear" w:color="000000" w:fill="FFFFFF"/>
            <w:vAlign w:val="center"/>
            <w:hideMark/>
          </w:tcPr>
          <w:p w14:paraId="4FFC37BD" w14:textId="77777777" w:rsidR="00D85929" w:rsidRPr="001B105B" w:rsidRDefault="00D85929" w:rsidP="00D85929">
            <w:pPr>
              <w:spacing w:after="0" w:line="240" w:lineRule="auto"/>
              <w:jc w:val="center"/>
              <w:rPr>
                <w:rFonts w:ascii="Times New Roman" w:eastAsia="Times New Roman" w:hAnsi="Times New Roman" w:cs="Times New Roman"/>
                <w:b/>
                <w:bCs/>
                <w:lang w:eastAsia="ru-RU"/>
              </w:rPr>
            </w:pPr>
            <w:r w:rsidRPr="001B105B">
              <w:rPr>
                <w:rFonts w:ascii="Times New Roman" w:eastAsia="Times New Roman" w:hAnsi="Times New Roman" w:cs="Times New Roman"/>
                <w:b/>
                <w:bCs/>
                <w:lang w:eastAsia="ru-RU"/>
              </w:rPr>
              <w:t>Автокраны - 2 ед.</w:t>
            </w:r>
          </w:p>
        </w:tc>
        <w:tc>
          <w:tcPr>
            <w:tcW w:w="5821" w:type="dxa"/>
            <w:shd w:val="clear" w:color="000000" w:fill="FFFFFF"/>
            <w:vAlign w:val="center"/>
          </w:tcPr>
          <w:p w14:paraId="19F33D75"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кран автомобильный КС-5576Б на шасси МАЗ-630303 (г/п 32т), Lстр.тел. 30,7 м - 1</w:t>
            </w:r>
          </w:p>
        </w:tc>
      </w:tr>
      <w:tr w:rsidR="00D85929" w:rsidRPr="001B105B" w14:paraId="2A841A18" w14:textId="77777777" w:rsidTr="00D85929">
        <w:trPr>
          <w:trHeight w:val="20"/>
        </w:trPr>
        <w:tc>
          <w:tcPr>
            <w:tcW w:w="0" w:type="auto"/>
            <w:shd w:val="clear" w:color="000000" w:fill="FFFFFF"/>
            <w:vAlign w:val="center"/>
            <w:hideMark/>
          </w:tcPr>
          <w:p w14:paraId="68FF4256"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2</w:t>
            </w:r>
          </w:p>
        </w:tc>
        <w:tc>
          <w:tcPr>
            <w:tcW w:w="3443" w:type="dxa"/>
            <w:vMerge/>
            <w:vAlign w:val="center"/>
            <w:hideMark/>
          </w:tcPr>
          <w:p w14:paraId="23A0CC83" w14:textId="77777777" w:rsidR="00D85929" w:rsidRPr="001B105B" w:rsidRDefault="00D85929" w:rsidP="00D85929">
            <w:pPr>
              <w:spacing w:after="0" w:line="240" w:lineRule="auto"/>
              <w:rPr>
                <w:rFonts w:ascii="Times New Roman" w:eastAsia="Times New Roman" w:hAnsi="Times New Roman" w:cs="Times New Roman"/>
                <w:b/>
                <w:bCs/>
                <w:lang w:eastAsia="ru-RU"/>
              </w:rPr>
            </w:pPr>
          </w:p>
        </w:tc>
        <w:tc>
          <w:tcPr>
            <w:tcW w:w="5821" w:type="dxa"/>
            <w:shd w:val="clear" w:color="000000" w:fill="FFFFFF"/>
            <w:vAlign w:val="center"/>
          </w:tcPr>
          <w:p w14:paraId="6AD28D50"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bCs/>
              </w:rPr>
              <w:t>Автокран, г/п 50 т КС-65717-1</w:t>
            </w:r>
          </w:p>
        </w:tc>
      </w:tr>
      <w:tr w:rsidR="00D85929" w:rsidRPr="001B105B" w14:paraId="19A9F5AD" w14:textId="77777777" w:rsidTr="00D85929">
        <w:trPr>
          <w:trHeight w:val="20"/>
        </w:trPr>
        <w:tc>
          <w:tcPr>
            <w:tcW w:w="0" w:type="auto"/>
            <w:shd w:val="clear" w:color="000000" w:fill="FFFFFF"/>
            <w:vAlign w:val="center"/>
            <w:hideMark/>
          </w:tcPr>
          <w:p w14:paraId="28E9D114"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1.</w:t>
            </w:r>
          </w:p>
        </w:tc>
        <w:tc>
          <w:tcPr>
            <w:tcW w:w="3443" w:type="dxa"/>
            <w:vMerge w:val="restart"/>
            <w:shd w:val="clear" w:color="000000" w:fill="FFFFFF"/>
            <w:vAlign w:val="center"/>
            <w:hideMark/>
          </w:tcPr>
          <w:p w14:paraId="2D06B53F" w14:textId="77777777" w:rsidR="00D85929" w:rsidRPr="001B105B" w:rsidRDefault="00D85929" w:rsidP="00D85929">
            <w:pPr>
              <w:spacing w:after="0" w:line="240" w:lineRule="auto"/>
              <w:jc w:val="center"/>
              <w:rPr>
                <w:rFonts w:ascii="Times New Roman" w:eastAsia="Times New Roman" w:hAnsi="Times New Roman" w:cs="Times New Roman"/>
                <w:b/>
                <w:bCs/>
                <w:lang w:eastAsia="ru-RU"/>
              </w:rPr>
            </w:pPr>
            <w:r w:rsidRPr="001B105B">
              <w:rPr>
                <w:rFonts w:ascii="Times New Roman" w:eastAsia="Times New Roman" w:hAnsi="Times New Roman" w:cs="Times New Roman"/>
                <w:b/>
                <w:bCs/>
                <w:lang w:eastAsia="ru-RU"/>
              </w:rPr>
              <w:t>Машины аварийно-восстановительных работ - 9 ед.</w:t>
            </w:r>
          </w:p>
        </w:tc>
        <w:tc>
          <w:tcPr>
            <w:tcW w:w="5821" w:type="dxa"/>
            <w:shd w:val="clear" w:color="000000" w:fill="FFFFFF"/>
            <w:vAlign w:val="center"/>
            <w:hideMark/>
          </w:tcPr>
          <w:p w14:paraId="75640893"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автомобиль КАМАЗ-39384Р МАВР с краном-манипулятором (г/п 2,0 т) - 1</w:t>
            </w:r>
          </w:p>
        </w:tc>
      </w:tr>
      <w:tr w:rsidR="00D85929" w:rsidRPr="001B105B" w14:paraId="553C6E21" w14:textId="77777777" w:rsidTr="00D85929">
        <w:trPr>
          <w:trHeight w:val="20"/>
        </w:trPr>
        <w:tc>
          <w:tcPr>
            <w:tcW w:w="0" w:type="auto"/>
            <w:shd w:val="clear" w:color="000000" w:fill="FFFFFF"/>
            <w:vAlign w:val="center"/>
            <w:hideMark/>
          </w:tcPr>
          <w:p w14:paraId="2842B482"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2.</w:t>
            </w:r>
          </w:p>
        </w:tc>
        <w:tc>
          <w:tcPr>
            <w:tcW w:w="3443" w:type="dxa"/>
            <w:vMerge/>
            <w:vAlign w:val="center"/>
            <w:hideMark/>
          </w:tcPr>
          <w:p w14:paraId="22139DB8" w14:textId="77777777" w:rsidR="00D85929" w:rsidRPr="001B105B" w:rsidRDefault="00D85929" w:rsidP="00D85929">
            <w:pPr>
              <w:spacing w:after="0" w:line="240" w:lineRule="auto"/>
              <w:rPr>
                <w:rFonts w:ascii="Times New Roman" w:eastAsia="Times New Roman" w:hAnsi="Times New Roman" w:cs="Times New Roman"/>
                <w:b/>
                <w:bCs/>
                <w:lang w:eastAsia="ru-RU"/>
              </w:rPr>
            </w:pPr>
          </w:p>
        </w:tc>
        <w:tc>
          <w:tcPr>
            <w:tcW w:w="5821" w:type="dxa"/>
            <w:shd w:val="clear" w:color="000000" w:fill="FFFFFF"/>
            <w:vAlign w:val="center"/>
            <w:hideMark/>
          </w:tcPr>
          <w:p w14:paraId="6596620D"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 xml:space="preserve">автомобиль ГАЗ-2705 "Газель", грузовой фургон, цельнометаллический (7 мест) - 2 </w:t>
            </w:r>
          </w:p>
        </w:tc>
      </w:tr>
      <w:tr w:rsidR="00D85929" w:rsidRPr="001B105B" w14:paraId="3B5CF288" w14:textId="77777777" w:rsidTr="00D85929">
        <w:trPr>
          <w:trHeight w:val="20"/>
        </w:trPr>
        <w:tc>
          <w:tcPr>
            <w:tcW w:w="0" w:type="auto"/>
            <w:shd w:val="clear" w:color="000000" w:fill="FFFFFF"/>
            <w:vAlign w:val="center"/>
            <w:hideMark/>
          </w:tcPr>
          <w:p w14:paraId="0A59C6ED"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3.</w:t>
            </w:r>
          </w:p>
        </w:tc>
        <w:tc>
          <w:tcPr>
            <w:tcW w:w="3443" w:type="dxa"/>
            <w:vMerge/>
            <w:vAlign w:val="center"/>
            <w:hideMark/>
          </w:tcPr>
          <w:p w14:paraId="31312AE5" w14:textId="77777777" w:rsidR="00D85929" w:rsidRPr="001B105B" w:rsidRDefault="00D85929" w:rsidP="00D85929">
            <w:pPr>
              <w:spacing w:after="0" w:line="240" w:lineRule="auto"/>
              <w:rPr>
                <w:rFonts w:ascii="Times New Roman" w:eastAsia="Times New Roman" w:hAnsi="Times New Roman" w:cs="Times New Roman"/>
                <w:b/>
                <w:bCs/>
                <w:lang w:eastAsia="ru-RU"/>
              </w:rPr>
            </w:pPr>
          </w:p>
        </w:tc>
        <w:tc>
          <w:tcPr>
            <w:tcW w:w="5821" w:type="dxa"/>
            <w:shd w:val="clear" w:color="000000" w:fill="FFFFFF"/>
            <w:vAlign w:val="center"/>
            <w:hideMark/>
          </w:tcPr>
          <w:p w14:paraId="464760E4"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бортовой грузовой автомобиль КАМАЗ-43118, 2784LW c краном–манипулятором TADANO 503 (г/п 3,1т) - 1</w:t>
            </w:r>
          </w:p>
        </w:tc>
      </w:tr>
      <w:tr w:rsidR="00D85929" w:rsidRPr="001B105B" w14:paraId="344D2E4F" w14:textId="77777777" w:rsidTr="00D85929">
        <w:trPr>
          <w:trHeight w:val="20"/>
        </w:trPr>
        <w:tc>
          <w:tcPr>
            <w:tcW w:w="0" w:type="auto"/>
            <w:shd w:val="clear" w:color="000000" w:fill="FFFFFF"/>
            <w:vAlign w:val="center"/>
            <w:hideMark/>
          </w:tcPr>
          <w:p w14:paraId="77D10DDD"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4.</w:t>
            </w:r>
          </w:p>
        </w:tc>
        <w:tc>
          <w:tcPr>
            <w:tcW w:w="3443" w:type="dxa"/>
            <w:vMerge/>
            <w:vAlign w:val="center"/>
            <w:hideMark/>
          </w:tcPr>
          <w:p w14:paraId="2A0DDBE9" w14:textId="77777777" w:rsidR="00D85929" w:rsidRPr="001B105B" w:rsidRDefault="00D85929" w:rsidP="00D85929">
            <w:pPr>
              <w:spacing w:after="0" w:line="240" w:lineRule="auto"/>
              <w:rPr>
                <w:rFonts w:ascii="Times New Roman" w:eastAsia="Times New Roman" w:hAnsi="Times New Roman" w:cs="Times New Roman"/>
                <w:b/>
                <w:bCs/>
                <w:lang w:eastAsia="ru-RU"/>
              </w:rPr>
            </w:pPr>
          </w:p>
        </w:tc>
        <w:tc>
          <w:tcPr>
            <w:tcW w:w="5821" w:type="dxa"/>
            <w:shd w:val="clear" w:color="000000" w:fill="FFFFFF"/>
            <w:vAlign w:val="center"/>
            <w:hideMark/>
          </w:tcPr>
          <w:p w14:paraId="70BA4099"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кран-манипулятор автомобильный 390206 (г/п 3,0т) - 1</w:t>
            </w:r>
          </w:p>
        </w:tc>
      </w:tr>
      <w:tr w:rsidR="00D85929" w:rsidRPr="001B105B" w14:paraId="0B6112DD" w14:textId="77777777" w:rsidTr="00D85929">
        <w:trPr>
          <w:trHeight w:val="20"/>
        </w:trPr>
        <w:tc>
          <w:tcPr>
            <w:tcW w:w="0" w:type="auto"/>
            <w:shd w:val="clear" w:color="000000" w:fill="FFFFFF"/>
            <w:vAlign w:val="center"/>
            <w:hideMark/>
          </w:tcPr>
          <w:p w14:paraId="0FF668F0"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5.</w:t>
            </w:r>
          </w:p>
        </w:tc>
        <w:tc>
          <w:tcPr>
            <w:tcW w:w="3443" w:type="dxa"/>
            <w:vMerge/>
            <w:vAlign w:val="center"/>
            <w:hideMark/>
          </w:tcPr>
          <w:p w14:paraId="7B2489AA" w14:textId="77777777" w:rsidR="00D85929" w:rsidRPr="001B105B" w:rsidRDefault="00D85929" w:rsidP="00D85929">
            <w:pPr>
              <w:spacing w:after="0" w:line="240" w:lineRule="auto"/>
              <w:rPr>
                <w:rFonts w:ascii="Times New Roman" w:eastAsia="Times New Roman" w:hAnsi="Times New Roman" w:cs="Times New Roman"/>
                <w:b/>
                <w:bCs/>
                <w:lang w:eastAsia="ru-RU"/>
              </w:rPr>
            </w:pPr>
          </w:p>
        </w:tc>
        <w:tc>
          <w:tcPr>
            <w:tcW w:w="5821" w:type="dxa"/>
            <w:shd w:val="clear" w:color="000000" w:fill="FFFFFF"/>
            <w:vAlign w:val="center"/>
            <w:hideMark/>
          </w:tcPr>
          <w:p w14:paraId="43C22DBA"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автомобиль грузовой ГАЗ-C42R33 (г/п 4,55т) - 2</w:t>
            </w:r>
          </w:p>
        </w:tc>
      </w:tr>
      <w:tr w:rsidR="00D85929" w:rsidRPr="001B105B" w14:paraId="7A61A1A2" w14:textId="77777777" w:rsidTr="00D85929">
        <w:trPr>
          <w:trHeight w:val="20"/>
        </w:trPr>
        <w:tc>
          <w:tcPr>
            <w:tcW w:w="0" w:type="auto"/>
            <w:shd w:val="clear" w:color="000000" w:fill="FFFFFF"/>
            <w:vAlign w:val="center"/>
            <w:hideMark/>
          </w:tcPr>
          <w:p w14:paraId="261D570B"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6.</w:t>
            </w:r>
          </w:p>
        </w:tc>
        <w:tc>
          <w:tcPr>
            <w:tcW w:w="3443" w:type="dxa"/>
            <w:vMerge/>
            <w:vAlign w:val="center"/>
            <w:hideMark/>
          </w:tcPr>
          <w:p w14:paraId="4EA101A9" w14:textId="77777777" w:rsidR="00D85929" w:rsidRPr="001B105B" w:rsidRDefault="00D85929" w:rsidP="00D85929">
            <w:pPr>
              <w:spacing w:after="0" w:line="240" w:lineRule="auto"/>
              <w:rPr>
                <w:rFonts w:ascii="Times New Roman" w:eastAsia="Times New Roman" w:hAnsi="Times New Roman" w:cs="Times New Roman"/>
                <w:b/>
                <w:bCs/>
                <w:lang w:eastAsia="ru-RU"/>
              </w:rPr>
            </w:pPr>
          </w:p>
        </w:tc>
        <w:tc>
          <w:tcPr>
            <w:tcW w:w="5821" w:type="dxa"/>
            <w:shd w:val="clear" w:color="000000" w:fill="FFFFFF"/>
            <w:vAlign w:val="center"/>
            <w:hideMark/>
          </w:tcPr>
          <w:p w14:paraId="11C980DF"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машина аварийная (тип специальный) 797919 (ДКТ-410.1) на базе КАМАЗ с насосной установкой - 1</w:t>
            </w:r>
          </w:p>
        </w:tc>
      </w:tr>
      <w:tr w:rsidR="00D85929" w:rsidRPr="001B105B" w14:paraId="2D4E533F" w14:textId="77777777" w:rsidTr="00D85929">
        <w:trPr>
          <w:trHeight w:val="20"/>
        </w:trPr>
        <w:tc>
          <w:tcPr>
            <w:tcW w:w="0" w:type="auto"/>
            <w:shd w:val="clear" w:color="000000" w:fill="FFFFFF"/>
            <w:vAlign w:val="center"/>
            <w:hideMark/>
          </w:tcPr>
          <w:p w14:paraId="0E82ADA7"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7.</w:t>
            </w:r>
          </w:p>
        </w:tc>
        <w:tc>
          <w:tcPr>
            <w:tcW w:w="3443" w:type="dxa"/>
            <w:vMerge/>
            <w:vAlign w:val="center"/>
            <w:hideMark/>
          </w:tcPr>
          <w:p w14:paraId="464CA56D" w14:textId="77777777" w:rsidR="00D85929" w:rsidRPr="001B105B" w:rsidRDefault="00D85929" w:rsidP="00D85929">
            <w:pPr>
              <w:spacing w:after="0" w:line="240" w:lineRule="auto"/>
              <w:rPr>
                <w:rFonts w:ascii="Times New Roman" w:eastAsia="Times New Roman" w:hAnsi="Times New Roman" w:cs="Times New Roman"/>
                <w:b/>
                <w:bCs/>
                <w:lang w:eastAsia="ru-RU"/>
              </w:rPr>
            </w:pPr>
          </w:p>
        </w:tc>
        <w:tc>
          <w:tcPr>
            <w:tcW w:w="5821" w:type="dxa"/>
            <w:shd w:val="clear" w:color="000000" w:fill="FFFFFF"/>
            <w:vAlign w:val="center"/>
            <w:hideMark/>
          </w:tcPr>
          <w:p w14:paraId="05732490"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автомобиль 62К00 специальный, с краном-манипулятором - 1</w:t>
            </w:r>
          </w:p>
        </w:tc>
      </w:tr>
      <w:tr w:rsidR="00D85929" w:rsidRPr="001B105B" w14:paraId="7EDB9C8B" w14:textId="77777777" w:rsidTr="00D85929">
        <w:trPr>
          <w:trHeight w:val="779"/>
        </w:trPr>
        <w:tc>
          <w:tcPr>
            <w:tcW w:w="0" w:type="auto"/>
            <w:vAlign w:val="center"/>
          </w:tcPr>
          <w:p w14:paraId="30DC74CD"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1</w:t>
            </w:r>
          </w:p>
        </w:tc>
        <w:tc>
          <w:tcPr>
            <w:tcW w:w="3443" w:type="dxa"/>
            <w:vMerge w:val="restart"/>
            <w:vAlign w:val="center"/>
            <w:hideMark/>
          </w:tcPr>
          <w:p w14:paraId="147998F1" w14:textId="351796FA" w:rsidR="00D85929" w:rsidRPr="001B105B" w:rsidRDefault="00D85929" w:rsidP="00D85929">
            <w:pPr>
              <w:spacing w:after="0" w:line="240" w:lineRule="auto"/>
              <w:jc w:val="center"/>
              <w:rPr>
                <w:rFonts w:ascii="Times New Roman" w:eastAsia="Times New Roman" w:hAnsi="Times New Roman" w:cs="Times New Roman"/>
                <w:b/>
                <w:bCs/>
                <w:lang w:eastAsia="ru-RU"/>
              </w:rPr>
            </w:pPr>
            <w:r w:rsidRPr="001B105B">
              <w:rPr>
                <w:rFonts w:ascii="Times New Roman" w:eastAsia="Times New Roman" w:hAnsi="Times New Roman" w:cs="Times New Roman"/>
                <w:b/>
                <w:bCs/>
                <w:lang w:eastAsia="ru-RU"/>
              </w:rPr>
              <w:t>Автоцистерны для доставки питьевой воды, участок инженерного обеспечения - 3 ед</w:t>
            </w:r>
            <w:r w:rsidR="001B105B" w:rsidRPr="001B105B">
              <w:rPr>
                <w:rFonts w:ascii="Times New Roman" w:eastAsia="Times New Roman" w:hAnsi="Times New Roman" w:cs="Times New Roman"/>
                <w:b/>
                <w:bCs/>
                <w:lang w:eastAsia="ru-RU"/>
              </w:rPr>
              <w:t>.</w:t>
            </w:r>
          </w:p>
        </w:tc>
        <w:tc>
          <w:tcPr>
            <w:tcW w:w="5821" w:type="dxa"/>
            <w:vAlign w:val="center"/>
          </w:tcPr>
          <w:p w14:paraId="17ED1F6F"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автоцистерна 5675К2-20 на шасси КАМАЗ, емк. – 8м3 - 2</w:t>
            </w:r>
          </w:p>
        </w:tc>
      </w:tr>
      <w:tr w:rsidR="00D85929" w:rsidRPr="001B105B" w14:paraId="0FA09984" w14:textId="77777777" w:rsidTr="00D85929">
        <w:trPr>
          <w:trHeight w:val="20"/>
        </w:trPr>
        <w:tc>
          <w:tcPr>
            <w:tcW w:w="0" w:type="auto"/>
            <w:vAlign w:val="center"/>
            <w:hideMark/>
          </w:tcPr>
          <w:p w14:paraId="4A117BAE"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2.</w:t>
            </w:r>
          </w:p>
        </w:tc>
        <w:tc>
          <w:tcPr>
            <w:tcW w:w="3443" w:type="dxa"/>
            <w:vMerge/>
            <w:vAlign w:val="center"/>
            <w:hideMark/>
          </w:tcPr>
          <w:p w14:paraId="1BC28D5E" w14:textId="77777777" w:rsidR="00D85929" w:rsidRPr="001B105B" w:rsidRDefault="00D85929" w:rsidP="00D85929">
            <w:pPr>
              <w:spacing w:after="0" w:line="240" w:lineRule="auto"/>
              <w:rPr>
                <w:rFonts w:ascii="Times New Roman" w:eastAsia="Times New Roman" w:hAnsi="Times New Roman" w:cs="Times New Roman"/>
                <w:b/>
                <w:bCs/>
                <w:lang w:eastAsia="ru-RU"/>
              </w:rPr>
            </w:pPr>
          </w:p>
        </w:tc>
        <w:tc>
          <w:tcPr>
            <w:tcW w:w="5821" w:type="dxa"/>
            <w:vAlign w:val="center"/>
            <w:hideMark/>
          </w:tcPr>
          <w:p w14:paraId="11B609BF"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автоцистерна 28243Т на шасси ГАЗ-C41R33, емк. – 4 м3 - 1</w:t>
            </w:r>
          </w:p>
        </w:tc>
      </w:tr>
      <w:tr w:rsidR="00D85929" w:rsidRPr="001B105B" w14:paraId="337CB73E" w14:textId="77777777" w:rsidTr="00D85929">
        <w:trPr>
          <w:trHeight w:val="20"/>
        </w:trPr>
        <w:tc>
          <w:tcPr>
            <w:tcW w:w="0" w:type="auto"/>
            <w:shd w:val="clear" w:color="000000" w:fill="FFFFFF"/>
            <w:vAlign w:val="center"/>
            <w:hideMark/>
          </w:tcPr>
          <w:p w14:paraId="1F2E081D"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1.</w:t>
            </w:r>
          </w:p>
        </w:tc>
        <w:tc>
          <w:tcPr>
            <w:tcW w:w="3443" w:type="dxa"/>
            <w:vMerge w:val="restart"/>
            <w:shd w:val="clear" w:color="000000" w:fill="FFFFFF"/>
            <w:vAlign w:val="center"/>
            <w:hideMark/>
          </w:tcPr>
          <w:p w14:paraId="43FA0BFD" w14:textId="77777777" w:rsidR="00D85929" w:rsidRPr="001B105B" w:rsidRDefault="00D85929" w:rsidP="00D85929">
            <w:pPr>
              <w:spacing w:after="0" w:line="240" w:lineRule="auto"/>
              <w:jc w:val="center"/>
              <w:rPr>
                <w:rFonts w:ascii="Times New Roman" w:eastAsia="Times New Roman" w:hAnsi="Times New Roman" w:cs="Times New Roman"/>
                <w:b/>
                <w:bCs/>
                <w:lang w:eastAsia="ru-RU"/>
              </w:rPr>
            </w:pPr>
            <w:r w:rsidRPr="001B105B">
              <w:rPr>
                <w:rFonts w:ascii="Times New Roman" w:eastAsia="Times New Roman" w:hAnsi="Times New Roman" w:cs="Times New Roman"/>
                <w:b/>
                <w:bCs/>
                <w:lang w:eastAsia="ru-RU"/>
              </w:rPr>
              <w:t>Транспорт для размещения рабочего персонала, участок АВР - 2 ед.</w:t>
            </w:r>
          </w:p>
        </w:tc>
        <w:tc>
          <w:tcPr>
            <w:tcW w:w="5821" w:type="dxa"/>
            <w:shd w:val="clear" w:color="000000" w:fill="FFFFFF"/>
            <w:vAlign w:val="center"/>
            <w:hideMark/>
          </w:tcPr>
          <w:p w14:paraId="6AAABF60"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 xml:space="preserve">автомобиль-фургон КАМАЗ-5796 «Мобильный жилой комплекс» - 1 </w:t>
            </w:r>
          </w:p>
        </w:tc>
      </w:tr>
      <w:tr w:rsidR="00D85929" w:rsidRPr="001B105B" w14:paraId="68FD7DF6" w14:textId="77777777" w:rsidTr="00D85929">
        <w:trPr>
          <w:trHeight w:val="20"/>
        </w:trPr>
        <w:tc>
          <w:tcPr>
            <w:tcW w:w="0" w:type="auto"/>
            <w:shd w:val="clear" w:color="000000" w:fill="FFFFFF"/>
            <w:vAlign w:val="center"/>
            <w:hideMark/>
          </w:tcPr>
          <w:p w14:paraId="528E988B"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2.</w:t>
            </w:r>
          </w:p>
        </w:tc>
        <w:tc>
          <w:tcPr>
            <w:tcW w:w="3443" w:type="dxa"/>
            <w:vMerge/>
            <w:vAlign w:val="center"/>
            <w:hideMark/>
          </w:tcPr>
          <w:p w14:paraId="437EF03A" w14:textId="77777777" w:rsidR="00D85929" w:rsidRPr="001B105B" w:rsidRDefault="00D85929" w:rsidP="00D85929">
            <w:pPr>
              <w:spacing w:after="0" w:line="240" w:lineRule="auto"/>
              <w:rPr>
                <w:rFonts w:ascii="Times New Roman" w:eastAsia="Times New Roman" w:hAnsi="Times New Roman" w:cs="Times New Roman"/>
                <w:b/>
                <w:bCs/>
                <w:lang w:eastAsia="ru-RU"/>
              </w:rPr>
            </w:pPr>
          </w:p>
        </w:tc>
        <w:tc>
          <w:tcPr>
            <w:tcW w:w="5821" w:type="dxa"/>
            <w:shd w:val="clear" w:color="000000" w:fill="FFFFFF"/>
            <w:vAlign w:val="center"/>
            <w:hideMark/>
          </w:tcPr>
          <w:p w14:paraId="77D2B1D7"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автомобиль-фургон КАМАЗ, специальный - 1</w:t>
            </w:r>
          </w:p>
        </w:tc>
      </w:tr>
      <w:tr w:rsidR="00D85929" w:rsidRPr="001B105B" w14:paraId="3A4CE17D" w14:textId="77777777" w:rsidTr="00D85929">
        <w:trPr>
          <w:trHeight w:val="20"/>
        </w:trPr>
        <w:tc>
          <w:tcPr>
            <w:tcW w:w="9796" w:type="dxa"/>
            <w:gridSpan w:val="3"/>
            <w:vAlign w:val="center"/>
            <w:hideMark/>
          </w:tcPr>
          <w:p w14:paraId="5FD6461E"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II. СПЕЦИАЛИЗИРОВАННОЕ ОБОРУДОВАНИЕ</w:t>
            </w:r>
          </w:p>
        </w:tc>
      </w:tr>
      <w:tr w:rsidR="00D85929" w:rsidRPr="001B105B" w14:paraId="4964F0BB" w14:textId="77777777" w:rsidTr="00D85929">
        <w:trPr>
          <w:trHeight w:val="20"/>
        </w:trPr>
        <w:tc>
          <w:tcPr>
            <w:tcW w:w="0" w:type="auto"/>
            <w:vAlign w:val="center"/>
            <w:hideMark/>
          </w:tcPr>
          <w:p w14:paraId="3273442A"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1.</w:t>
            </w:r>
          </w:p>
        </w:tc>
        <w:tc>
          <w:tcPr>
            <w:tcW w:w="3443" w:type="dxa"/>
            <w:vMerge w:val="restart"/>
            <w:shd w:val="clear" w:color="000000" w:fill="FFFFFF"/>
            <w:vAlign w:val="center"/>
            <w:hideMark/>
          </w:tcPr>
          <w:p w14:paraId="0B0ACB3D" w14:textId="77777777" w:rsidR="00D85929" w:rsidRPr="001B105B" w:rsidRDefault="00D85929" w:rsidP="00D85929">
            <w:pPr>
              <w:spacing w:after="0" w:line="240" w:lineRule="auto"/>
              <w:jc w:val="center"/>
              <w:rPr>
                <w:rFonts w:ascii="Times New Roman" w:eastAsia="Times New Roman" w:hAnsi="Times New Roman" w:cs="Times New Roman"/>
                <w:b/>
                <w:bCs/>
                <w:lang w:eastAsia="ru-RU"/>
              </w:rPr>
            </w:pPr>
            <w:r w:rsidRPr="001B105B">
              <w:rPr>
                <w:rFonts w:ascii="Times New Roman" w:eastAsia="Times New Roman" w:hAnsi="Times New Roman" w:cs="Times New Roman"/>
                <w:b/>
                <w:bCs/>
                <w:lang w:eastAsia="ru-RU"/>
              </w:rPr>
              <w:t xml:space="preserve">Котельные, теплогенераторы (ТЭХ) </w:t>
            </w:r>
            <w:r w:rsidRPr="001B105B">
              <w:rPr>
                <w:rFonts w:ascii="Times New Roman" w:eastAsia="Times New Roman" w:hAnsi="Times New Roman" w:cs="Times New Roman"/>
                <w:b/>
                <w:bCs/>
                <w:lang w:eastAsia="ru-RU"/>
              </w:rPr>
              <w:br/>
              <w:t>- 122 ед.</w:t>
            </w:r>
          </w:p>
        </w:tc>
        <w:tc>
          <w:tcPr>
            <w:tcW w:w="5821" w:type="dxa"/>
            <w:shd w:val="clear" w:color="000000" w:fill="FFFFFF"/>
            <w:vAlign w:val="center"/>
            <w:hideMark/>
          </w:tcPr>
          <w:p w14:paraId="38239DAE"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 xml:space="preserve">блочно-модульная котельная 2 МВт (1,72 Гкал/ч), Q 115 м3/ч, H=30м) - 2  </w:t>
            </w:r>
          </w:p>
        </w:tc>
      </w:tr>
      <w:tr w:rsidR="00D85929" w:rsidRPr="001B105B" w14:paraId="5444AF1D" w14:textId="77777777" w:rsidTr="00D85929">
        <w:trPr>
          <w:trHeight w:val="20"/>
        </w:trPr>
        <w:tc>
          <w:tcPr>
            <w:tcW w:w="0" w:type="auto"/>
            <w:vAlign w:val="center"/>
            <w:hideMark/>
          </w:tcPr>
          <w:p w14:paraId="40740B94"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2.</w:t>
            </w:r>
          </w:p>
        </w:tc>
        <w:tc>
          <w:tcPr>
            <w:tcW w:w="3443" w:type="dxa"/>
            <w:vMerge/>
            <w:vAlign w:val="center"/>
            <w:hideMark/>
          </w:tcPr>
          <w:p w14:paraId="3EECF7D8" w14:textId="77777777" w:rsidR="00D85929" w:rsidRPr="001B105B" w:rsidRDefault="00D85929" w:rsidP="00D85929">
            <w:pPr>
              <w:spacing w:after="0" w:line="240" w:lineRule="auto"/>
              <w:rPr>
                <w:rFonts w:ascii="Times New Roman" w:eastAsia="Times New Roman" w:hAnsi="Times New Roman" w:cs="Times New Roman"/>
                <w:b/>
                <w:bCs/>
                <w:lang w:eastAsia="ru-RU"/>
              </w:rPr>
            </w:pPr>
          </w:p>
        </w:tc>
        <w:tc>
          <w:tcPr>
            <w:tcW w:w="5821" w:type="dxa"/>
            <w:shd w:val="clear" w:color="000000" w:fill="FFFFFF"/>
            <w:vAlign w:val="center"/>
            <w:hideMark/>
          </w:tcPr>
          <w:p w14:paraId="23ECF376"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блочно-модульная котельная 1 МВт (0,86 Гкал/ч), Q 90м3/ч, H 27м) - 1</w:t>
            </w:r>
          </w:p>
        </w:tc>
      </w:tr>
      <w:tr w:rsidR="00D85929" w:rsidRPr="001B105B" w14:paraId="21E5BF08" w14:textId="77777777" w:rsidTr="00D85929">
        <w:trPr>
          <w:trHeight w:val="20"/>
        </w:trPr>
        <w:tc>
          <w:tcPr>
            <w:tcW w:w="0" w:type="auto"/>
            <w:vAlign w:val="center"/>
            <w:hideMark/>
          </w:tcPr>
          <w:p w14:paraId="69FEBCAE"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3.</w:t>
            </w:r>
          </w:p>
        </w:tc>
        <w:tc>
          <w:tcPr>
            <w:tcW w:w="3443" w:type="dxa"/>
            <w:vMerge/>
            <w:vAlign w:val="center"/>
            <w:hideMark/>
          </w:tcPr>
          <w:p w14:paraId="6C99548C" w14:textId="77777777" w:rsidR="00D85929" w:rsidRPr="001B105B" w:rsidRDefault="00D85929" w:rsidP="00D85929">
            <w:pPr>
              <w:spacing w:after="0" w:line="240" w:lineRule="auto"/>
              <w:rPr>
                <w:rFonts w:ascii="Times New Roman" w:eastAsia="Times New Roman" w:hAnsi="Times New Roman" w:cs="Times New Roman"/>
                <w:b/>
                <w:bCs/>
                <w:lang w:eastAsia="ru-RU"/>
              </w:rPr>
            </w:pPr>
          </w:p>
        </w:tc>
        <w:tc>
          <w:tcPr>
            <w:tcW w:w="5821" w:type="dxa"/>
            <w:shd w:val="clear" w:color="000000" w:fill="FFFFFF"/>
            <w:vAlign w:val="center"/>
            <w:hideMark/>
          </w:tcPr>
          <w:p w14:paraId="514D69EE"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блочно-модульная котельная БМК-2МВт - 17</w:t>
            </w:r>
          </w:p>
        </w:tc>
      </w:tr>
      <w:tr w:rsidR="00D85929" w:rsidRPr="001B105B" w14:paraId="3E457A92" w14:textId="77777777" w:rsidTr="00D85929">
        <w:trPr>
          <w:trHeight w:val="20"/>
        </w:trPr>
        <w:tc>
          <w:tcPr>
            <w:tcW w:w="0" w:type="auto"/>
            <w:vAlign w:val="center"/>
            <w:hideMark/>
          </w:tcPr>
          <w:p w14:paraId="05DE5B25"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4</w:t>
            </w:r>
          </w:p>
        </w:tc>
        <w:tc>
          <w:tcPr>
            <w:tcW w:w="3443" w:type="dxa"/>
            <w:vMerge/>
            <w:vAlign w:val="center"/>
            <w:hideMark/>
          </w:tcPr>
          <w:p w14:paraId="3E5B47A0" w14:textId="77777777" w:rsidR="00D85929" w:rsidRPr="001B105B" w:rsidRDefault="00D85929" w:rsidP="00D85929">
            <w:pPr>
              <w:spacing w:after="0" w:line="240" w:lineRule="auto"/>
              <w:rPr>
                <w:rFonts w:ascii="Times New Roman" w:eastAsia="Times New Roman" w:hAnsi="Times New Roman" w:cs="Times New Roman"/>
                <w:b/>
                <w:bCs/>
                <w:lang w:eastAsia="ru-RU"/>
              </w:rPr>
            </w:pPr>
          </w:p>
        </w:tc>
        <w:tc>
          <w:tcPr>
            <w:tcW w:w="5821" w:type="dxa"/>
            <w:shd w:val="clear" w:color="000000" w:fill="FFFFFF"/>
            <w:vAlign w:val="center"/>
            <w:hideMark/>
          </w:tcPr>
          <w:p w14:paraId="4ED78CE8"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парогенератор 60 кВт, Q 80 кг/ч - 1</w:t>
            </w:r>
          </w:p>
        </w:tc>
      </w:tr>
      <w:tr w:rsidR="00D85929" w:rsidRPr="001B105B" w14:paraId="4E548738" w14:textId="77777777" w:rsidTr="00D85929">
        <w:trPr>
          <w:trHeight w:val="20"/>
        </w:trPr>
        <w:tc>
          <w:tcPr>
            <w:tcW w:w="0" w:type="auto"/>
            <w:vAlign w:val="center"/>
            <w:hideMark/>
          </w:tcPr>
          <w:p w14:paraId="0A7C0829"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5</w:t>
            </w:r>
          </w:p>
        </w:tc>
        <w:tc>
          <w:tcPr>
            <w:tcW w:w="3443" w:type="dxa"/>
            <w:vMerge/>
            <w:vAlign w:val="center"/>
            <w:hideMark/>
          </w:tcPr>
          <w:p w14:paraId="5351CD8F" w14:textId="77777777" w:rsidR="00D85929" w:rsidRPr="001B105B" w:rsidRDefault="00D85929" w:rsidP="00D85929">
            <w:pPr>
              <w:spacing w:after="0" w:line="240" w:lineRule="auto"/>
              <w:rPr>
                <w:rFonts w:ascii="Times New Roman" w:eastAsia="Times New Roman" w:hAnsi="Times New Roman" w:cs="Times New Roman"/>
                <w:b/>
                <w:bCs/>
                <w:lang w:eastAsia="ru-RU"/>
              </w:rPr>
            </w:pPr>
          </w:p>
        </w:tc>
        <w:tc>
          <w:tcPr>
            <w:tcW w:w="5821" w:type="dxa"/>
            <w:shd w:val="clear" w:color="000000" w:fill="FFFFFF"/>
            <w:vAlign w:val="center"/>
            <w:hideMark/>
          </w:tcPr>
          <w:p w14:paraId="0447B76D"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аппарат высокого давления с подогревом Kranzle Therm 870 41.340 - 1</w:t>
            </w:r>
          </w:p>
        </w:tc>
      </w:tr>
      <w:tr w:rsidR="00D85929" w:rsidRPr="001B105B" w14:paraId="7EBB1CB4" w14:textId="77777777" w:rsidTr="00D85929">
        <w:trPr>
          <w:trHeight w:val="20"/>
        </w:trPr>
        <w:tc>
          <w:tcPr>
            <w:tcW w:w="0" w:type="auto"/>
            <w:vAlign w:val="center"/>
            <w:hideMark/>
          </w:tcPr>
          <w:p w14:paraId="1BD45925"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6.</w:t>
            </w:r>
          </w:p>
        </w:tc>
        <w:tc>
          <w:tcPr>
            <w:tcW w:w="3443" w:type="dxa"/>
            <w:vMerge/>
            <w:vAlign w:val="center"/>
            <w:hideMark/>
          </w:tcPr>
          <w:p w14:paraId="3C6CA633" w14:textId="77777777" w:rsidR="00D85929" w:rsidRPr="001B105B" w:rsidRDefault="00D85929" w:rsidP="00D85929">
            <w:pPr>
              <w:spacing w:after="0" w:line="240" w:lineRule="auto"/>
              <w:rPr>
                <w:rFonts w:ascii="Times New Roman" w:eastAsia="Times New Roman" w:hAnsi="Times New Roman" w:cs="Times New Roman"/>
                <w:b/>
                <w:bCs/>
                <w:lang w:eastAsia="ru-RU"/>
              </w:rPr>
            </w:pPr>
          </w:p>
        </w:tc>
        <w:tc>
          <w:tcPr>
            <w:tcW w:w="5821" w:type="dxa"/>
            <w:shd w:val="clear" w:color="000000" w:fill="FFFFFF"/>
            <w:vAlign w:val="center"/>
            <w:hideMark/>
          </w:tcPr>
          <w:p w14:paraId="2F30D07D"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тепловая газовая пушка 12 кВт - 20</w:t>
            </w:r>
          </w:p>
        </w:tc>
      </w:tr>
      <w:tr w:rsidR="00D85929" w:rsidRPr="001B105B" w14:paraId="377D6FD4" w14:textId="77777777" w:rsidTr="00D85929">
        <w:trPr>
          <w:trHeight w:val="20"/>
        </w:trPr>
        <w:tc>
          <w:tcPr>
            <w:tcW w:w="0" w:type="auto"/>
            <w:vAlign w:val="center"/>
            <w:hideMark/>
          </w:tcPr>
          <w:p w14:paraId="6B4928AA"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7.</w:t>
            </w:r>
          </w:p>
        </w:tc>
        <w:tc>
          <w:tcPr>
            <w:tcW w:w="3443" w:type="dxa"/>
            <w:vMerge/>
            <w:vAlign w:val="center"/>
            <w:hideMark/>
          </w:tcPr>
          <w:p w14:paraId="70A9E496" w14:textId="77777777" w:rsidR="00D85929" w:rsidRPr="001B105B" w:rsidRDefault="00D85929" w:rsidP="00D85929">
            <w:pPr>
              <w:spacing w:after="0" w:line="240" w:lineRule="auto"/>
              <w:rPr>
                <w:rFonts w:ascii="Times New Roman" w:eastAsia="Times New Roman" w:hAnsi="Times New Roman" w:cs="Times New Roman"/>
                <w:b/>
                <w:bCs/>
                <w:lang w:eastAsia="ru-RU"/>
              </w:rPr>
            </w:pPr>
          </w:p>
        </w:tc>
        <w:tc>
          <w:tcPr>
            <w:tcW w:w="5821" w:type="dxa"/>
            <w:shd w:val="clear" w:color="000000" w:fill="FFFFFF"/>
            <w:vAlign w:val="center"/>
            <w:hideMark/>
          </w:tcPr>
          <w:p w14:paraId="40B33ECF"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тепловая газовая пушка 20 кВт - 19</w:t>
            </w:r>
          </w:p>
        </w:tc>
      </w:tr>
      <w:tr w:rsidR="00D85929" w:rsidRPr="001B105B" w14:paraId="3213F700" w14:textId="77777777" w:rsidTr="00D85929">
        <w:trPr>
          <w:trHeight w:val="20"/>
        </w:trPr>
        <w:tc>
          <w:tcPr>
            <w:tcW w:w="0" w:type="auto"/>
            <w:vAlign w:val="center"/>
            <w:hideMark/>
          </w:tcPr>
          <w:p w14:paraId="6237EFAE"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8.</w:t>
            </w:r>
          </w:p>
        </w:tc>
        <w:tc>
          <w:tcPr>
            <w:tcW w:w="3443" w:type="dxa"/>
            <w:vMerge/>
            <w:vAlign w:val="center"/>
            <w:hideMark/>
          </w:tcPr>
          <w:p w14:paraId="16F2D3FC" w14:textId="77777777" w:rsidR="00D85929" w:rsidRPr="001B105B" w:rsidRDefault="00D85929" w:rsidP="00D85929">
            <w:pPr>
              <w:spacing w:after="0" w:line="240" w:lineRule="auto"/>
              <w:rPr>
                <w:rFonts w:ascii="Times New Roman" w:eastAsia="Times New Roman" w:hAnsi="Times New Roman" w:cs="Times New Roman"/>
                <w:b/>
                <w:bCs/>
                <w:lang w:eastAsia="ru-RU"/>
              </w:rPr>
            </w:pPr>
          </w:p>
        </w:tc>
        <w:tc>
          <w:tcPr>
            <w:tcW w:w="5821" w:type="dxa"/>
            <w:shd w:val="clear" w:color="000000" w:fill="FFFFFF"/>
            <w:vAlign w:val="center"/>
            <w:hideMark/>
          </w:tcPr>
          <w:p w14:paraId="7CBB21FE"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тепловая газовая пушка 35 кВт - 20</w:t>
            </w:r>
          </w:p>
        </w:tc>
      </w:tr>
      <w:tr w:rsidR="00D85929" w:rsidRPr="001B105B" w14:paraId="2F2F52CE" w14:textId="77777777" w:rsidTr="00D85929">
        <w:trPr>
          <w:trHeight w:val="20"/>
        </w:trPr>
        <w:tc>
          <w:tcPr>
            <w:tcW w:w="0" w:type="auto"/>
            <w:vAlign w:val="center"/>
            <w:hideMark/>
          </w:tcPr>
          <w:p w14:paraId="42F779DD"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9.</w:t>
            </w:r>
          </w:p>
        </w:tc>
        <w:tc>
          <w:tcPr>
            <w:tcW w:w="3443" w:type="dxa"/>
            <w:vMerge/>
            <w:vAlign w:val="center"/>
            <w:hideMark/>
          </w:tcPr>
          <w:p w14:paraId="2B0AFC56" w14:textId="77777777" w:rsidR="00D85929" w:rsidRPr="001B105B" w:rsidRDefault="00D85929" w:rsidP="00D85929">
            <w:pPr>
              <w:spacing w:after="0" w:line="240" w:lineRule="auto"/>
              <w:rPr>
                <w:rFonts w:ascii="Times New Roman" w:eastAsia="Times New Roman" w:hAnsi="Times New Roman" w:cs="Times New Roman"/>
                <w:b/>
                <w:bCs/>
                <w:lang w:eastAsia="ru-RU"/>
              </w:rPr>
            </w:pPr>
          </w:p>
        </w:tc>
        <w:tc>
          <w:tcPr>
            <w:tcW w:w="5821" w:type="dxa"/>
            <w:shd w:val="clear" w:color="000000" w:fill="FFFFFF"/>
            <w:vAlign w:val="center"/>
            <w:hideMark/>
          </w:tcPr>
          <w:p w14:paraId="5F7F3C0B"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тепловая газовая пушка 55 кВт - 20</w:t>
            </w:r>
          </w:p>
        </w:tc>
      </w:tr>
      <w:tr w:rsidR="00D85929" w:rsidRPr="001B105B" w14:paraId="0BA28FBB" w14:textId="77777777" w:rsidTr="00D85929">
        <w:trPr>
          <w:trHeight w:val="20"/>
        </w:trPr>
        <w:tc>
          <w:tcPr>
            <w:tcW w:w="0" w:type="auto"/>
            <w:vAlign w:val="center"/>
            <w:hideMark/>
          </w:tcPr>
          <w:p w14:paraId="45887663"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10.</w:t>
            </w:r>
          </w:p>
        </w:tc>
        <w:tc>
          <w:tcPr>
            <w:tcW w:w="3443" w:type="dxa"/>
            <w:vMerge/>
            <w:vAlign w:val="center"/>
            <w:hideMark/>
          </w:tcPr>
          <w:p w14:paraId="1F328DBB" w14:textId="77777777" w:rsidR="00D85929" w:rsidRPr="001B105B" w:rsidRDefault="00D85929" w:rsidP="00D85929">
            <w:pPr>
              <w:spacing w:after="0" w:line="240" w:lineRule="auto"/>
              <w:rPr>
                <w:rFonts w:ascii="Times New Roman" w:eastAsia="Times New Roman" w:hAnsi="Times New Roman" w:cs="Times New Roman"/>
                <w:b/>
                <w:bCs/>
                <w:lang w:eastAsia="ru-RU"/>
              </w:rPr>
            </w:pPr>
          </w:p>
        </w:tc>
        <w:tc>
          <w:tcPr>
            <w:tcW w:w="5821" w:type="dxa"/>
            <w:shd w:val="clear" w:color="000000" w:fill="FFFFFF"/>
            <w:vAlign w:val="center"/>
            <w:hideMark/>
          </w:tcPr>
          <w:p w14:paraId="717409A2"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тепловая газовая пушка 80 кВт - 20</w:t>
            </w:r>
          </w:p>
        </w:tc>
      </w:tr>
      <w:tr w:rsidR="00D85929" w:rsidRPr="001B105B" w14:paraId="23F140F4" w14:textId="77777777" w:rsidTr="00D85929">
        <w:trPr>
          <w:trHeight w:val="20"/>
        </w:trPr>
        <w:tc>
          <w:tcPr>
            <w:tcW w:w="0" w:type="auto"/>
            <w:vAlign w:val="center"/>
            <w:hideMark/>
          </w:tcPr>
          <w:p w14:paraId="7670A06B"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11.</w:t>
            </w:r>
          </w:p>
        </w:tc>
        <w:tc>
          <w:tcPr>
            <w:tcW w:w="3443" w:type="dxa"/>
            <w:vMerge/>
            <w:vAlign w:val="center"/>
            <w:hideMark/>
          </w:tcPr>
          <w:p w14:paraId="59C71E82" w14:textId="77777777" w:rsidR="00D85929" w:rsidRPr="001B105B" w:rsidRDefault="00D85929" w:rsidP="00D85929">
            <w:pPr>
              <w:spacing w:after="0" w:line="240" w:lineRule="auto"/>
              <w:rPr>
                <w:rFonts w:ascii="Times New Roman" w:eastAsia="Times New Roman" w:hAnsi="Times New Roman" w:cs="Times New Roman"/>
                <w:b/>
                <w:bCs/>
                <w:lang w:eastAsia="ru-RU"/>
              </w:rPr>
            </w:pPr>
          </w:p>
        </w:tc>
        <w:tc>
          <w:tcPr>
            <w:tcW w:w="5821" w:type="dxa"/>
            <w:shd w:val="clear" w:color="000000" w:fill="FFFFFF"/>
            <w:vAlign w:val="center"/>
            <w:hideMark/>
          </w:tcPr>
          <w:p w14:paraId="46EA41F5"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Прицеп с парогенератором КВ057350 - 1</w:t>
            </w:r>
          </w:p>
        </w:tc>
      </w:tr>
      <w:tr w:rsidR="00D85929" w:rsidRPr="001B105B" w14:paraId="02E32B24" w14:textId="77777777" w:rsidTr="00D85929">
        <w:trPr>
          <w:trHeight w:val="20"/>
        </w:trPr>
        <w:tc>
          <w:tcPr>
            <w:tcW w:w="0" w:type="auto"/>
            <w:vAlign w:val="center"/>
            <w:hideMark/>
          </w:tcPr>
          <w:p w14:paraId="79558829"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1.</w:t>
            </w:r>
          </w:p>
        </w:tc>
        <w:tc>
          <w:tcPr>
            <w:tcW w:w="3443" w:type="dxa"/>
            <w:vMerge w:val="restart"/>
            <w:shd w:val="clear" w:color="000000" w:fill="FFFFFF"/>
            <w:vAlign w:val="center"/>
            <w:hideMark/>
          </w:tcPr>
          <w:p w14:paraId="61557D96" w14:textId="77777777" w:rsidR="00D85929" w:rsidRPr="001B105B" w:rsidRDefault="00D85929" w:rsidP="00D85929">
            <w:pPr>
              <w:spacing w:after="0" w:line="240" w:lineRule="auto"/>
              <w:jc w:val="center"/>
              <w:rPr>
                <w:rFonts w:ascii="Times New Roman" w:eastAsia="Times New Roman" w:hAnsi="Times New Roman" w:cs="Times New Roman"/>
                <w:b/>
                <w:bCs/>
                <w:lang w:eastAsia="ru-RU"/>
              </w:rPr>
            </w:pPr>
            <w:r w:rsidRPr="001B105B">
              <w:rPr>
                <w:rFonts w:ascii="Times New Roman" w:eastAsia="Times New Roman" w:hAnsi="Times New Roman" w:cs="Times New Roman"/>
                <w:b/>
                <w:bCs/>
                <w:lang w:eastAsia="ru-RU"/>
              </w:rPr>
              <w:t xml:space="preserve">Электростанции (электрогенераторы) </w:t>
            </w:r>
            <w:r w:rsidRPr="001B105B">
              <w:rPr>
                <w:rFonts w:ascii="Times New Roman" w:eastAsia="Times New Roman" w:hAnsi="Times New Roman" w:cs="Times New Roman"/>
                <w:b/>
                <w:bCs/>
                <w:lang w:eastAsia="ru-RU"/>
              </w:rPr>
              <w:br/>
              <w:t>- 32 ед.</w:t>
            </w:r>
          </w:p>
        </w:tc>
        <w:tc>
          <w:tcPr>
            <w:tcW w:w="5821" w:type="dxa"/>
            <w:shd w:val="clear" w:color="000000" w:fill="FFFFFF"/>
            <w:vAlign w:val="center"/>
            <w:hideMark/>
          </w:tcPr>
          <w:p w14:paraId="27BFC487"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электростанция 100 кВт - 2</w:t>
            </w:r>
          </w:p>
        </w:tc>
      </w:tr>
      <w:tr w:rsidR="00D85929" w:rsidRPr="001B105B" w14:paraId="677A3802" w14:textId="77777777" w:rsidTr="00D85929">
        <w:trPr>
          <w:trHeight w:val="20"/>
        </w:trPr>
        <w:tc>
          <w:tcPr>
            <w:tcW w:w="0" w:type="auto"/>
            <w:vAlign w:val="center"/>
            <w:hideMark/>
          </w:tcPr>
          <w:p w14:paraId="5FFAAB1D"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lastRenderedPageBreak/>
              <w:t>2.</w:t>
            </w:r>
          </w:p>
        </w:tc>
        <w:tc>
          <w:tcPr>
            <w:tcW w:w="3443" w:type="dxa"/>
            <w:vMerge/>
            <w:vAlign w:val="center"/>
            <w:hideMark/>
          </w:tcPr>
          <w:p w14:paraId="2E8369BB" w14:textId="77777777" w:rsidR="00D85929" w:rsidRPr="001B105B" w:rsidRDefault="00D85929" w:rsidP="00D85929">
            <w:pPr>
              <w:spacing w:after="0" w:line="240" w:lineRule="auto"/>
              <w:rPr>
                <w:rFonts w:ascii="Times New Roman" w:eastAsia="Times New Roman" w:hAnsi="Times New Roman" w:cs="Times New Roman"/>
                <w:b/>
                <w:bCs/>
                <w:lang w:eastAsia="ru-RU"/>
              </w:rPr>
            </w:pPr>
          </w:p>
        </w:tc>
        <w:tc>
          <w:tcPr>
            <w:tcW w:w="5821" w:type="dxa"/>
            <w:shd w:val="clear" w:color="000000" w:fill="FFFFFF"/>
            <w:vAlign w:val="center"/>
            <w:hideMark/>
          </w:tcPr>
          <w:p w14:paraId="027BEE86"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электростанция АД-100-Т400-1Р, 100 кВт, (в погодозащитном капоте) - 2</w:t>
            </w:r>
          </w:p>
        </w:tc>
      </w:tr>
      <w:tr w:rsidR="00D85929" w:rsidRPr="001B105B" w14:paraId="020F2589" w14:textId="77777777" w:rsidTr="00D85929">
        <w:trPr>
          <w:trHeight w:val="20"/>
        </w:trPr>
        <w:tc>
          <w:tcPr>
            <w:tcW w:w="0" w:type="auto"/>
            <w:vAlign w:val="center"/>
            <w:hideMark/>
          </w:tcPr>
          <w:p w14:paraId="56C3A0CF"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3.</w:t>
            </w:r>
          </w:p>
        </w:tc>
        <w:tc>
          <w:tcPr>
            <w:tcW w:w="3443" w:type="dxa"/>
            <w:vMerge/>
            <w:vAlign w:val="center"/>
            <w:hideMark/>
          </w:tcPr>
          <w:p w14:paraId="29FD0E40" w14:textId="77777777" w:rsidR="00D85929" w:rsidRPr="001B105B" w:rsidRDefault="00D85929" w:rsidP="00D85929">
            <w:pPr>
              <w:spacing w:after="0" w:line="240" w:lineRule="auto"/>
              <w:rPr>
                <w:rFonts w:ascii="Times New Roman" w:eastAsia="Times New Roman" w:hAnsi="Times New Roman" w:cs="Times New Roman"/>
                <w:b/>
                <w:bCs/>
                <w:lang w:eastAsia="ru-RU"/>
              </w:rPr>
            </w:pPr>
          </w:p>
        </w:tc>
        <w:tc>
          <w:tcPr>
            <w:tcW w:w="5821" w:type="dxa"/>
            <w:shd w:val="clear" w:color="000000" w:fill="FFFFFF"/>
            <w:vAlign w:val="center"/>
            <w:hideMark/>
          </w:tcPr>
          <w:p w14:paraId="6C187A0D"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передвижная электростанция Камминз C550D 400 кВт - 2</w:t>
            </w:r>
          </w:p>
        </w:tc>
      </w:tr>
      <w:tr w:rsidR="00D85929" w:rsidRPr="001B105B" w14:paraId="69D8E7DF" w14:textId="77777777" w:rsidTr="00D85929">
        <w:trPr>
          <w:trHeight w:val="20"/>
        </w:trPr>
        <w:tc>
          <w:tcPr>
            <w:tcW w:w="0" w:type="auto"/>
            <w:vAlign w:val="center"/>
            <w:hideMark/>
          </w:tcPr>
          <w:p w14:paraId="1A1F9FF6"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4.</w:t>
            </w:r>
          </w:p>
        </w:tc>
        <w:tc>
          <w:tcPr>
            <w:tcW w:w="3443" w:type="dxa"/>
            <w:vMerge/>
            <w:vAlign w:val="center"/>
            <w:hideMark/>
          </w:tcPr>
          <w:p w14:paraId="4A4853C5" w14:textId="77777777" w:rsidR="00D85929" w:rsidRPr="001B105B" w:rsidRDefault="00D85929" w:rsidP="00D85929">
            <w:pPr>
              <w:spacing w:after="0" w:line="240" w:lineRule="auto"/>
              <w:rPr>
                <w:rFonts w:ascii="Times New Roman" w:eastAsia="Times New Roman" w:hAnsi="Times New Roman" w:cs="Times New Roman"/>
                <w:b/>
                <w:bCs/>
                <w:lang w:eastAsia="ru-RU"/>
              </w:rPr>
            </w:pPr>
          </w:p>
        </w:tc>
        <w:tc>
          <w:tcPr>
            <w:tcW w:w="5821" w:type="dxa"/>
            <w:shd w:val="clear" w:color="000000" w:fill="FFFFFF"/>
            <w:vAlign w:val="center"/>
            <w:hideMark/>
          </w:tcPr>
          <w:p w14:paraId="53C28E46"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дизельная генераторная установка SDMO-220 220 кВт в контейнере - 1</w:t>
            </w:r>
          </w:p>
        </w:tc>
      </w:tr>
      <w:tr w:rsidR="00D85929" w:rsidRPr="001B105B" w14:paraId="37C83477" w14:textId="77777777" w:rsidTr="00D85929">
        <w:trPr>
          <w:trHeight w:val="20"/>
        </w:trPr>
        <w:tc>
          <w:tcPr>
            <w:tcW w:w="0" w:type="auto"/>
            <w:vAlign w:val="center"/>
            <w:hideMark/>
          </w:tcPr>
          <w:p w14:paraId="41444B0D"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5.</w:t>
            </w:r>
          </w:p>
        </w:tc>
        <w:tc>
          <w:tcPr>
            <w:tcW w:w="3443" w:type="dxa"/>
            <w:vMerge/>
            <w:vAlign w:val="center"/>
            <w:hideMark/>
          </w:tcPr>
          <w:p w14:paraId="740000EB" w14:textId="77777777" w:rsidR="00D85929" w:rsidRPr="001B105B" w:rsidRDefault="00D85929" w:rsidP="00D85929">
            <w:pPr>
              <w:spacing w:after="0" w:line="240" w:lineRule="auto"/>
              <w:rPr>
                <w:rFonts w:ascii="Times New Roman" w:eastAsia="Times New Roman" w:hAnsi="Times New Roman" w:cs="Times New Roman"/>
                <w:b/>
                <w:bCs/>
                <w:lang w:eastAsia="ru-RU"/>
              </w:rPr>
            </w:pPr>
          </w:p>
        </w:tc>
        <w:tc>
          <w:tcPr>
            <w:tcW w:w="5821" w:type="dxa"/>
            <w:shd w:val="clear" w:color="000000" w:fill="FFFFFF"/>
            <w:vAlign w:val="center"/>
            <w:hideMark/>
          </w:tcPr>
          <w:p w14:paraId="3F303759"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электростанция АД-200-Т400-1Р, 200 кВт, (в погодозащитном капоте) - 2</w:t>
            </w:r>
          </w:p>
        </w:tc>
      </w:tr>
      <w:tr w:rsidR="00D85929" w:rsidRPr="001B105B" w14:paraId="05869361" w14:textId="77777777" w:rsidTr="00D85929">
        <w:trPr>
          <w:trHeight w:val="20"/>
        </w:trPr>
        <w:tc>
          <w:tcPr>
            <w:tcW w:w="0" w:type="auto"/>
            <w:vAlign w:val="center"/>
            <w:hideMark/>
          </w:tcPr>
          <w:p w14:paraId="1691789F"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6.</w:t>
            </w:r>
          </w:p>
        </w:tc>
        <w:tc>
          <w:tcPr>
            <w:tcW w:w="3443" w:type="dxa"/>
            <w:vMerge/>
            <w:vAlign w:val="center"/>
            <w:hideMark/>
          </w:tcPr>
          <w:p w14:paraId="65CD38DC" w14:textId="77777777" w:rsidR="00D85929" w:rsidRPr="001B105B" w:rsidRDefault="00D85929" w:rsidP="00D85929">
            <w:pPr>
              <w:spacing w:after="0" w:line="240" w:lineRule="auto"/>
              <w:rPr>
                <w:rFonts w:ascii="Times New Roman" w:eastAsia="Times New Roman" w:hAnsi="Times New Roman" w:cs="Times New Roman"/>
                <w:b/>
                <w:bCs/>
                <w:lang w:eastAsia="ru-RU"/>
              </w:rPr>
            </w:pPr>
          </w:p>
        </w:tc>
        <w:tc>
          <w:tcPr>
            <w:tcW w:w="5821" w:type="dxa"/>
            <w:shd w:val="clear" w:color="000000" w:fill="FFFFFF"/>
            <w:vAlign w:val="center"/>
            <w:hideMark/>
          </w:tcPr>
          <w:p w14:paraId="0D0B4C9B"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электростанция АД-50-Т400-1Р, 50 кВт, (в погодозащитном капоте) - 9</w:t>
            </w:r>
          </w:p>
        </w:tc>
      </w:tr>
      <w:tr w:rsidR="00D85929" w:rsidRPr="001B105B" w14:paraId="0AA65A08" w14:textId="77777777" w:rsidTr="00D85929">
        <w:trPr>
          <w:trHeight w:val="20"/>
        </w:trPr>
        <w:tc>
          <w:tcPr>
            <w:tcW w:w="0" w:type="auto"/>
            <w:vAlign w:val="center"/>
            <w:hideMark/>
          </w:tcPr>
          <w:p w14:paraId="16D0A524"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7.</w:t>
            </w:r>
          </w:p>
        </w:tc>
        <w:tc>
          <w:tcPr>
            <w:tcW w:w="3443" w:type="dxa"/>
            <w:vMerge/>
            <w:vAlign w:val="center"/>
            <w:hideMark/>
          </w:tcPr>
          <w:p w14:paraId="5D5C12B2" w14:textId="77777777" w:rsidR="00D85929" w:rsidRPr="001B105B" w:rsidRDefault="00D85929" w:rsidP="00D85929">
            <w:pPr>
              <w:spacing w:after="0" w:line="240" w:lineRule="auto"/>
              <w:rPr>
                <w:rFonts w:ascii="Times New Roman" w:eastAsia="Times New Roman" w:hAnsi="Times New Roman" w:cs="Times New Roman"/>
                <w:b/>
                <w:bCs/>
                <w:lang w:eastAsia="ru-RU"/>
              </w:rPr>
            </w:pPr>
          </w:p>
        </w:tc>
        <w:tc>
          <w:tcPr>
            <w:tcW w:w="5821" w:type="dxa"/>
            <w:shd w:val="clear" w:color="000000" w:fill="FFFFFF"/>
            <w:vAlign w:val="center"/>
            <w:hideMark/>
          </w:tcPr>
          <w:p w14:paraId="30460E7B"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электростанция Onis Visa, модель Р500 (400 кВт/500кВА), 400 кВт, (в погодозащитном капоте) - 1</w:t>
            </w:r>
          </w:p>
        </w:tc>
      </w:tr>
      <w:tr w:rsidR="00D85929" w:rsidRPr="001B105B" w14:paraId="583CE9F5" w14:textId="77777777" w:rsidTr="00D85929">
        <w:trPr>
          <w:trHeight w:val="20"/>
        </w:trPr>
        <w:tc>
          <w:tcPr>
            <w:tcW w:w="0" w:type="auto"/>
            <w:vAlign w:val="center"/>
            <w:hideMark/>
          </w:tcPr>
          <w:p w14:paraId="2AD8941D"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8.</w:t>
            </w:r>
          </w:p>
        </w:tc>
        <w:tc>
          <w:tcPr>
            <w:tcW w:w="3443" w:type="dxa"/>
            <w:vMerge/>
            <w:vAlign w:val="center"/>
            <w:hideMark/>
          </w:tcPr>
          <w:p w14:paraId="51B6E0A5" w14:textId="77777777" w:rsidR="00D85929" w:rsidRPr="001B105B" w:rsidRDefault="00D85929" w:rsidP="00D85929">
            <w:pPr>
              <w:spacing w:after="0" w:line="240" w:lineRule="auto"/>
              <w:rPr>
                <w:rFonts w:ascii="Times New Roman" w:eastAsia="Times New Roman" w:hAnsi="Times New Roman" w:cs="Times New Roman"/>
                <w:b/>
                <w:bCs/>
                <w:lang w:eastAsia="ru-RU"/>
              </w:rPr>
            </w:pPr>
          </w:p>
        </w:tc>
        <w:tc>
          <w:tcPr>
            <w:tcW w:w="5821" w:type="dxa"/>
            <w:shd w:val="clear" w:color="000000" w:fill="FFFFFF"/>
            <w:vAlign w:val="center"/>
            <w:hideMark/>
          </w:tcPr>
          <w:p w14:paraId="6FD4F80C"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дизельная генераторная установка AKSA AD700 в защитном контейнере (560кВт, 380В) - 1</w:t>
            </w:r>
          </w:p>
        </w:tc>
      </w:tr>
      <w:tr w:rsidR="00D85929" w:rsidRPr="001B105B" w14:paraId="6489BB1B" w14:textId="77777777" w:rsidTr="00D85929">
        <w:trPr>
          <w:trHeight w:val="20"/>
        </w:trPr>
        <w:tc>
          <w:tcPr>
            <w:tcW w:w="0" w:type="auto"/>
            <w:vAlign w:val="center"/>
            <w:hideMark/>
          </w:tcPr>
          <w:p w14:paraId="33E830C0"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9.</w:t>
            </w:r>
          </w:p>
        </w:tc>
        <w:tc>
          <w:tcPr>
            <w:tcW w:w="3443" w:type="dxa"/>
            <w:vMerge/>
            <w:vAlign w:val="center"/>
            <w:hideMark/>
          </w:tcPr>
          <w:p w14:paraId="6DA2F9EF" w14:textId="77777777" w:rsidR="00D85929" w:rsidRPr="001B105B" w:rsidRDefault="00D85929" w:rsidP="00D85929">
            <w:pPr>
              <w:spacing w:after="0" w:line="240" w:lineRule="auto"/>
              <w:rPr>
                <w:rFonts w:ascii="Times New Roman" w:eastAsia="Times New Roman" w:hAnsi="Times New Roman" w:cs="Times New Roman"/>
                <w:b/>
                <w:bCs/>
                <w:lang w:eastAsia="ru-RU"/>
              </w:rPr>
            </w:pPr>
          </w:p>
        </w:tc>
        <w:tc>
          <w:tcPr>
            <w:tcW w:w="5821" w:type="dxa"/>
            <w:shd w:val="clear" w:color="000000" w:fill="FFFFFF"/>
            <w:vAlign w:val="center"/>
            <w:hideMark/>
          </w:tcPr>
          <w:p w14:paraId="205B2AE8"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дизельная генераторная установка (200 кВт) АД-200С-Т400 - 3</w:t>
            </w:r>
          </w:p>
        </w:tc>
      </w:tr>
      <w:tr w:rsidR="00D85929" w:rsidRPr="001B105B" w14:paraId="5F1128B9" w14:textId="77777777" w:rsidTr="00D85929">
        <w:trPr>
          <w:trHeight w:val="20"/>
        </w:trPr>
        <w:tc>
          <w:tcPr>
            <w:tcW w:w="0" w:type="auto"/>
            <w:vAlign w:val="center"/>
            <w:hideMark/>
          </w:tcPr>
          <w:p w14:paraId="12DBD6D3"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10.</w:t>
            </w:r>
          </w:p>
        </w:tc>
        <w:tc>
          <w:tcPr>
            <w:tcW w:w="3443" w:type="dxa"/>
            <w:vMerge/>
            <w:vAlign w:val="center"/>
            <w:hideMark/>
          </w:tcPr>
          <w:p w14:paraId="16CD123B" w14:textId="77777777" w:rsidR="00D85929" w:rsidRPr="001B105B" w:rsidRDefault="00D85929" w:rsidP="00D85929">
            <w:pPr>
              <w:spacing w:after="0" w:line="240" w:lineRule="auto"/>
              <w:rPr>
                <w:rFonts w:ascii="Times New Roman" w:eastAsia="Times New Roman" w:hAnsi="Times New Roman" w:cs="Times New Roman"/>
                <w:b/>
                <w:bCs/>
                <w:lang w:eastAsia="ru-RU"/>
              </w:rPr>
            </w:pPr>
          </w:p>
        </w:tc>
        <w:tc>
          <w:tcPr>
            <w:tcW w:w="5821" w:type="dxa"/>
            <w:shd w:val="clear" w:color="000000" w:fill="FFFFFF"/>
            <w:vAlign w:val="center"/>
            <w:hideMark/>
          </w:tcPr>
          <w:p w14:paraId="5441100A"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дизельная генераторная установка (100 кВт) АД-100С-Т400 BS 7500 AES - 6</w:t>
            </w:r>
          </w:p>
        </w:tc>
      </w:tr>
      <w:tr w:rsidR="00D85929" w:rsidRPr="001B105B" w14:paraId="265E6FCB" w14:textId="77777777" w:rsidTr="00D85929">
        <w:trPr>
          <w:trHeight w:val="20"/>
        </w:trPr>
        <w:tc>
          <w:tcPr>
            <w:tcW w:w="0" w:type="auto"/>
            <w:vAlign w:val="center"/>
            <w:hideMark/>
          </w:tcPr>
          <w:p w14:paraId="305419EC"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11.</w:t>
            </w:r>
          </w:p>
        </w:tc>
        <w:tc>
          <w:tcPr>
            <w:tcW w:w="3443" w:type="dxa"/>
            <w:vMerge/>
            <w:vAlign w:val="center"/>
            <w:hideMark/>
          </w:tcPr>
          <w:p w14:paraId="25734EF9" w14:textId="77777777" w:rsidR="00D85929" w:rsidRPr="001B105B" w:rsidRDefault="00D85929" w:rsidP="00D85929">
            <w:pPr>
              <w:spacing w:after="0" w:line="240" w:lineRule="auto"/>
              <w:rPr>
                <w:rFonts w:ascii="Times New Roman" w:eastAsia="Times New Roman" w:hAnsi="Times New Roman" w:cs="Times New Roman"/>
                <w:b/>
                <w:bCs/>
                <w:lang w:eastAsia="ru-RU"/>
              </w:rPr>
            </w:pPr>
          </w:p>
        </w:tc>
        <w:tc>
          <w:tcPr>
            <w:tcW w:w="5821" w:type="dxa"/>
            <w:shd w:val="clear" w:color="000000" w:fill="FFFFFF"/>
            <w:vAlign w:val="center"/>
            <w:hideMark/>
          </w:tcPr>
          <w:p w14:paraId="53A970EF"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электростанция бензиновая FUBAG - 3</w:t>
            </w:r>
          </w:p>
        </w:tc>
      </w:tr>
      <w:tr w:rsidR="00D85929" w:rsidRPr="001B105B" w14:paraId="5143F78B" w14:textId="77777777" w:rsidTr="00D85929">
        <w:trPr>
          <w:trHeight w:val="20"/>
        </w:trPr>
        <w:tc>
          <w:tcPr>
            <w:tcW w:w="0" w:type="auto"/>
            <w:vAlign w:val="center"/>
            <w:hideMark/>
          </w:tcPr>
          <w:p w14:paraId="0FF398F7"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1.</w:t>
            </w:r>
          </w:p>
        </w:tc>
        <w:tc>
          <w:tcPr>
            <w:tcW w:w="3443" w:type="dxa"/>
            <w:vMerge w:val="restart"/>
            <w:shd w:val="clear" w:color="000000" w:fill="FFFFFF"/>
            <w:vAlign w:val="center"/>
            <w:hideMark/>
          </w:tcPr>
          <w:p w14:paraId="0F3FE385" w14:textId="77777777" w:rsidR="00D85929" w:rsidRPr="001B105B" w:rsidRDefault="00D85929" w:rsidP="00D85929">
            <w:pPr>
              <w:spacing w:after="0" w:line="240" w:lineRule="auto"/>
              <w:jc w:val="center"/>
              <w:rPr>
                <w:rFonts w:ascii="Times New Roman" w:eastAsia="Times New Roman" w:hAnsi="Times New Roman" w:cs="Times New Roman"/>
                <w:b/>
                <w:bCs/>
                <w:lang w:eastAsia="ru-RU"/>
              </w:rPr>
            </w:pPr>
            <w:r w:rsidRPr="001B105B">
              <w:rPr>
                <w:rFonts w:ascii="Times New Roman" w:eastAsia="Times New Roman" w:hAnsi="Times New Roman" w:cs="Times New Roman"/>
                <w:b/>
                <w:bCs/>
                <w:lang w:eastAsia="ru-RU"/>
              </w:rPr>
              <w:t>Трассотечепоисковое оборудование и приборы - 6 ед.</w:t>
            </w:r>
          </w:p>
        </w:tc>
        <w:tc>
          <w:tcPr>
            <w:tcW w:w="5821" w:type="dxa"/>
            <w:shd w:val="clear" w:color="000000" w:fill="FFFFFF"/>
            <w:vAlign w:val="center"/>
            <w:hideMark/>
          </w:tcPr>
          <w:p w14:paraId="21082A1A"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генератор трассировочный «Успех-АТГ-515.60» - 1</w:t>
            </w:r>
          </w:p>
        </w:tc>
      </w:tr>
      <w:tr w:rsidR="00D85929" w:rsidRPr="001B105B" w14:paraId="1D505C54" w14:textId="77777777" w:rsidTr="00D85929">
        <w:trPr>
          <w:trHeight w:val="20"/>
        </w:trPr>
        <w:tc>
          <w:tcPr>
            <w:tcW w:w="0" w:type="auto"/>
            <w:vAlign w:val="center"/>
            <w:hideMark/>
          </w:tcPr>
          <w:p w14:paraId="377C7001"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2.</w:t>
            </w:r>
          </w:p>
        </w:tc>
        <w:tc>
          <w:tcPr>
            <w:tcW w:w="3443" w:type="dxa"/>
            <w:vMerge/>
            <w:vAlign w:val="center"/>
            <w:hideMark/>
          </w:tcPr>
          <w:p w14:paraId="3BE1AE68" w14:textId="77777777" w:rsidR="00D85929" w:rsidRPr="001B105B" w:rsidRDefault="00D85929" w:rsidP="00D85929">
            <w:pPr>
              <w:spacing w:after="0" w:line="240" w:lineRule="auto"/>
              <w:rPr>
                <w:rFonts w:ascii="Times New Roman" w:eastAsia="Times New Roman" w:hAnsi="Times New Roman" w:cs="Times New Roman"/>
                <w:b/>
                <w:bCs/>
                <w:lang w:eastAsia="ru-RU"/>
              </w:rPr>
            </w:pPr>
          </w:p>
        </w:tc>
        <w:tc>
          <w:tcPr>
            <w:tcW w:w="5821" w:type="dxa"/>
            <w:shd w:val="clear" w:color="000000" w:fill="FFFFFF"/>
            <w:vAlign w:val="center"/>
            <w:hideMark/>
          </w:tcPr>
          <w:p w14:paraId="5BEC8FAA"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тепловизор testo882 (0560 0882) - 1</w:t>
            </w:r>
          </w:p>
        </w:tc>
      </w:tr>
      <w:tr w:rsidR="00D85929" w:rsidRPr="001B105B" w14:paraId="5519799E" w14:textId="77777777" w:rsidTr="00D85929">
        <w:trPr>
          <w:trHeight w:val="20"/>
        </w:trPr>
        <w:tc>
          <w:tcPr>
            <w:tcW w:w="0" w:type="auto"/>
            <w:vAlign w:val="center"/>
            <w:hideMark/>
          </w:tcPr>
          <w:p w14:paraId="2EF2C7C0"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3.</w:t>
            </w:r>
          </w:p>
        </w:tc>
        <w:tc>
          <w:tcPr>
            <w:tcW w:w="3443" w:type="dxa"/>
            <w:vMerge/>
            <w:vAlign w:val="center"/>
            <w:hideMark/>
          </w:tcPr>
          <w:p w14:paraId="32E5E44C" w14:textId="77777777" w:rsidR="00D85929" w:rsidRPr="001B105B" w:rsidRDefault="00D85929" w:rsidP="00D85929">
            <w:pPr>
              <w:spacing w:after="0" w:line="240" w:lineRule="auto"/>
              <w:rPr>
                <w:rFonts w:ascii="Times New Roman" w:eastAsia="Times New Roman" w:hAnsi="Times New Roman" w:cs="Times New Roman"/>
                <w:b/>
                <w:bCs/>
                <w:lang w:eastAsia="ru-RU"/>
              </w:rPr>
            </w:pPr>
          </w:p>
        </w:tc>
        <w:tc>
          <w:tcPr>
            <w:tcW w:w="5821" w:type="dxa"/>
            <w:shd w:val="clear" w:color="000000" w:fill="FFFFFF"/>
            <w:vAlign w:val="center"/>
            <w:hideMark/>
          </w:tcPr>
          <w:p w14:paraId="3873FF64"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комплект специальный течетрассопоисковый (коррелятор)  Аquascan 610 Laptop - 1</w:t>
            </w:r>
          </w:p>
        </w:tc>
      </w:tr>
      <w:tr w:rsidR="00D85929" w:rsidRPr="001B105B" w14:paraId="44859404" w14:textId="77777777" w:rsidTr="00D85929">
        <w:trPr>
          <w:trHeight w:val="20"/>
        </w:trPr>
        <w:tc>
          <w:tcPr>
            <w:tcW w:w="0" w:type="auto"/>
            <w:vAlign w:val="center"/>
            <w:hideMark/>
          </w:tcPr>
          <w:p w14:paraId="4D5B7784"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4.</w:t>
            </w:r>
          </w:p>
        </w:tc>
        <w:tc>
          <w:tcPr>
            <w:tcW w:w="3443" w:type="dxa"/>
            <w:vMerge/>
            <w:vAlign w:val="center"/>
            <w:hideMark/>
          </w:tcPr>
          <w:p w14:paraId="4904E9FB" w14:textId="77777777" w:rsidR="00D85929" w:rsidRPr="001B105B" w:rsidRDefault="00D85929" w:rsidP="00D85929">
            <w:pPr>
              <w:spacing w:after="0" w:line="240" w:lineRule="auto"/>
              <w:rPr>
                <w:rFonts w:ascii="Times New Roman" w:eastAsia="Times New Roman" w:hAnsi="Times New Roman" w:cs="Times New Roman"/>
                <w:b/>
                <w:bCs/>
                <w:lang w:eastAsia="ru-RU"/>
              </w:rPr>
            </w:pPr>
          </w:p>
        </w:tc>
        <w:tc>
          <w:tcPr>
            <w:tcW w:w="5821" w:type="dxa"/>
            <w:shd w:val="clear" w:color="000000" w:fill="FFFFFF"/>
            <w:vAlign w:val="center"/>
            <w:hideMark/>
          </w:tcPr>
          <w:p w14:paraId="5C9112A8"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Оборудование для телеинспекции трубопроводов диаметром от 135 мм до 1600 мм RAUSCH Mobile Pro -1</w:t>
            </w:r>
          </w:p>
        </w:tc>
      </w:tr>
      <w:tr w:rsidR="00D85929" w:rsidRPr="001B105B" w14:paraId="586CA341" w14:textId="77777777" w:rsidTr="00D85929">
        <w:trPr>
          <w:trHeight w:val="20"/>
        </w:trPr>
        <w:tc>
          <w:tcPr>
            <w:tcW w:w="0" w:type="auto"/>
            <w:vAlign w:val="center"/>
            <w:hideMark/>
          </w:tcPr>
          <w:p w14:paraId="538C4740"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5.</w:t>
            </w:r>
          </w:p>
        </w:tc>
        <w:tc>
          <w:tcPr>
            <w:tcW w:w="3443" w:type="dxa"/>
            <w:vMerge/>
            <w:vAlign w:val="center"/>
            <w:hideMark/>
          </w:tcPr>
          <w:p w14:paraId="47964E5F" w14:textId="77777777" w:rsidR="00D85929" w:rsidRPr="001B105B" w:rsidRDefault="00D85929" w:rsidP="00D85929">
            <w:pPr>
              <w:spacing w:after="0" w:line="240" w:lineRule="auto"/>
              <w:rPr>
                <w:rFonts w:ascii="Times New Roman" w:eastAsia="Times New Roman" w:hAnsi="Times New Roman" w:cs="Times New Roman"/>
                <w:b/>
                <w:bCs/>
                <w:lang w:eastAsia="ru-RU"/>
              </w:rPr>
            </w:pPr>
          </w:p>
        </w:tc>
        <w:tc>
          <w:tcPr>
            <w:tcW w:w="5821" w:type="dxa"/>
            <w:shd w:val="clear" w:color="000000" w:fill="FFFFFF"/>
            <w:vAlign w:val="center"/>
            <w:hideMark/>
          </w:tcPr>
          <w:p w14:paraId="6C497078"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корреляционный течеискатель ИСКОР-219Д - 1</w:t>
            </w:r>
          </w:p>
        </w:tc>
      </w:tr>
      <w:tr w:rsidR="00D85929" w:rsidRPr="001B105B" w14:paraId="19580C62" w14:textId="77777777" w:rsidTr="00D85929">
        <w:trPr>
          <w:trHeight w:val="20"/>
        </w:trPr>
        <w:tc>
          <w:tcPr>
            <w:tcW w:w="0" w:type="auto"/>
            <w:vAlign w:val="center"/>
            <w:hideMark/>
          </w:tcPr>
          <w:p w14:paraId="5ABFD199"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6</w:t>
            </w:r>
          </w:p>
        </w:tc>
        <w:tc>
          <w:tcPr>
            <w:tcW w:w="3443" w:type="dxa"/>
            <w:vMerge/>
            <w:vAlign w:val="center"/>
            <w:hideMark/>
          </w:tcPr>
          <w:p w14:paraId="0BD8C462" w14:textId="77777777" w:rsidR="00D85929" w:rsidRPr="001B105B" w:rsidRDefault="00D85929" w:rsidP="00D85929">
            <w:pPr>
              <w:spacing w:after="0" w:line="240" w:lineRule="auto"/>
              <w:rPr>
                <w:rFonts w:ascii="Times New Roman" w:eastAsia="Times New Roman" w:hAnsi="Times New Roman" w:cs="Times New Roman"/>
                <w:b/>
                <w:bCs/>
                <w:lang w:eastAsia="ru-RU"/>
              </w:rPr>
            </w:pPr>
          </w:p>
        </w:tc>
        <w:tc>
          <w:tcPr>
            <w:tcW w:w="5821" w:type="dxa"/>
            <w:shd w:val="clear" w:color="000000" w:fill="FFFFFF"/>
            <w:vAlign w:val="center"/>
            <w:hideMark/>
          </w:tcPr>
          <w:p w14:paraId="15F2A95D"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переносной четырехдетекторный газоанализатор КОЛИОН-1В-27 - 1</w:t>
            </w:r>
          </w:p>
        </w:tc>
      </w:tr>
      <w:tr w:rsidR="00D85929" w:rsidRPr="001B105B" w14:paraId="1AF447B2" w14:textId="77777777" w:rsidTr="00D85929">
        <w:trPr>
          <w:trHeight w:val="20"/>
        </w:trPr>
        <w:tc>
          <w:tcPr>
            <w:tcW w:w="0" w:type="auto"/>
            <w:vAlign w:val="center"/>
            <w:hideMark/>
          </w:tcPr>
          <w:p w14:paraId="61DFDCE6"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1.</w:t>
            </w:r>
          </w:p>
        </w:tc>
        <w:tc>
          <w:tcPr>
            <w:tcW w:w="3443" w:type="dxa"/>
            <w:vMerge w:val="restart"/>
            <w:shd w:val="clear" w:color="000000" w:fill="FFFFFF"/>
            <w:vAlign w:val="center"/>
            <w:hideMark/>
          </w:tcPr>
          <w:p w14:paraId="642A4077" w14:textId="77777777" w:rsidR="00D85929" w:rsidRPr="001B105B" w:rsidRDefault="00D85929" w:rsidP="00D85929">
            <w:pPr>
              <w:spacing w:after="0" w:line="240" w:lineRule="auto"/>
              <w:jc w:val="center"/>
              <w:rPr>
                <w:rFonts w:ascii="Times New Roman" w:eastAsia="Times New Roman" w:hAnsi="Times New Roman" w:cs="Times New Roman"/>
                <w:b/>
                <w:bCs/>
                <w:lang w:eastAsia="ru-RU"/>
              </w:rPr>
            </w:pPr>
            <w:r w:rsidRPr="001B105B">
              <w:rPr>
                <w:rFonts w:ascii="Times New Roman" w:eastAsia="Times New Roman" w:hAnsi="Times New Roman" w:cs="Times New Roman"/>
                <w:b/>
                <w:bCs/>
                <w:lang w:eastAsia="ru-RU"/>
              </w:rPr>
              <w:t xml:space="preserve">Откачивающая техника, оборудование </w:t>
            </w:r>
            <w:r w:rsidRPr="001B105B">
              <w:rPr>
                <w:rFonts w:ascii="Times New Roman" w:eastAsia="Times New Roman" w:hAnsi="Times New Roman" w:cs="Times New Roman"/>
                <w:b/>
                <w:bCs/>
                <w:lang w:eastAsia="ru-RU"/>
              </w:rPr>
              <w:br/>
              <w:t>- 23 ед.</w:t>
            </w:r>
          </w:p>
        </w:tc>
        <w:tc>
          <w:tcPr>
            <w:tcW w:w="5821" w:type="dxa"/>
            <w:shd w:val="clear" w:color="000000" w:fill="FFFFFF"/>
            <w:vAlign w:val="center"/>
          </w:tcPr>
          <w:p w14:paraId="43F7F810"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дизельная насосная станция ДНС-450/140 «ПОТОК», до 400м3/ч - 6</w:t>
            </w:r>
          </w:p>
        </w:tc>
      </w:tr>
      <w:tr w:rsidR="00D85929" w:rsidRPr="001B105B" w14:paraId="5DA0DD71" w14:textId="77777777" w:rsidTr="00D85929">
        <w:trPr>
          <w:trHeight w:val="20"/>
        </w:trPr>
        <w:tc>
          <w:tcPr>
            <w:tcW w:w="0" w:type="auto"/>
            <w:vAlign w:val="center"/>
            <w:hideMark/>
          </w:tcPr>
          <w:p w14:paraId="286F2EE3"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2.</w:t>
            </w:r>
          </w:p>
        </w:tc>
        <w:tc>
          <w:tcPr>
            <w:tcW w:w="3443" w:type="dxa"/>
            <w:vMerge/>
            <w:vAlign w:val="center"/>
            <w:hideMark/>
          </w:tcPr>
          <w:p w14:paraId="4C668F49" w14:textId="77777777" w:rsidR="00D85929" w:rsidRPr="001B105B" w:rsidRDefault="00D85929" w:rsidP="00D85929">
            <w:pPr>
              <w:spacing w:after="0" w:line="240" w:lineRule="auto"/>
              <w:rPr>
                <w:rFonts w:ascii="Times New Roman" w:eastAsia="Times New Roman" w:hAnsi="Times New Roman" w:cs="Times New Roman"/>
                <w:b/>
                <w:bCs/>
                <w:lang w:eastAsia="ru-RU"/>
              </w:rPr>
            </w:pPr>
          </w:p>
        </w:tc>
        <w:tc>
          <w:tcPr>
            <w:tcW w:w="5821" w:type="dxa"/>
            <w:vAlign w:val="bottom"/>
          </w:tcPr>
          <w:p w14:paraId="1593AEAD"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ДКТ 410-1</w:t>
            </w:r>
          </w:p>
        </w:tc>
      </w:tr>
      <w:tr w:rsidR="00D85929" w:rsidRPr="001B105B" w14:paraId="786E9983" w14:textId="77777777" w:rsidTr="00D85929">
        <w:trPr>
          <w:trHeight w:val="20"/>
        </w:trPr>
        <w:tc>
          <w:tcPr>
            <w:tcW w:w="0" w:type="auto"/>
            <w:vAlign w:val="center"/>
            <w:hideMark/>
          </w:tcPr>
          <w:p w14:paraId="7F5C1389"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3.</w:t>
            </w:r>
          </w:p>
        </w:tc>
        <w:tc>
          <w:tcPr>
            <w:tcW w:w="3443" w:type="dxa"/>
            <w:vMerge/>
            <w:vAlign w:val="center"/>
            <w:hideMark/>
          </w:tcPr>
          <w:p w14:paraId="0A6666A9" w14:textId="77777777" w:rsidR="00D85929" w:rsidRPr="001B105B" w:rsidRDefault="00D85929" w:rsidP="00D85929">
            <w:pPr>
              <w:spacing w:after="0" w:line="240" w:lineRule="auto"/>
              <w:rPr>
                <w:rFonts w:ascii="Times New Roman" w:eastAsia="Times New Roman" w:hAnsi="Times New Roman" w:cs="Times New Roman"/>
                <w:b/>
                <w:bCs/>
                <w:lang w:eastAsia="ru-RU"/>
              </w:rPr>
            </w:pPr>
          </w:p>
        </w:tc>
        <w:tc>
          <w:tcPr>
            <w:tcW w:w="5821" w:type="dxa"/>
            <w:vAlign w:val="bottom"/>
          </w:tcPr>
          <w:p w14:paraId="157D067D"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ДКТ 410-1</w:t>
            </w:r>
          </w:p>
        </w:tc>
      </w:tr>
      <w:tr w:rsidR="00D85929" w:rsidRPr="001B105B" w14:paraId="0DA24750" w14:textId="77777777" w:rsidTr="00D85929">
        <w:trPr>
          <w:trHeight w:val="20"/>
        </w:trPr>
        <w:tc>
          <w:tcPr>
            <w:tcW w:w="0" w:type="auto"/>
            <w:vAlign w:val="center"/>
            <w:hideMark/>
          </w:tcPr>
          <w:p w14:paraId="460427F5"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4.</w:t>
            </w:r>
          </w:p>
        </w:tc>
        <w:tc>
          <w:tcPr>
            <w:tcW w:w="3443" w:type="dxa"/>
            <w:vMerge/>
            <w:vAlign w:val="center"/>
            <w:hideMark/>
          </w:tcPr>
          <w:p w14:paraId="287DB51A" w14:textId="77777777" w:rsidR="00D85929" w:rsidRPr="001B105B" w:rsidRDefault="00D85929" w:rsidP="00D85929">
            <w:pPr>
              <w:spacing w:after="0" w:line="240" w:lineRule="auto"/>
              <w:rPr>
                <w:rFonts w:ascii="Times New Roman" w:eastAsia="Times New Roman" w:hAnsi="Times New Roman" w:cs="Times New Roman"/>
                <w:b/>
                <w:bCs/>
                <w:lang w:eastAsia="ru-RU"/>
              </w:rPr>
            </w:pPr>
          </w:p>
        </w:tc>
        <w:tc>
          <w:tcPr>
            <w:tcW w:w="5821" w:type="dxa"/>
            <w:shd w:val="clear" w:color="000000" w:fill="FFFFFF"/>
            <w:vAlign w:val="bottom"/>
          </w:tcPr>
          <w:p w14:paraId="79996AC7"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DNS.SHP-2 T800-1</w:t>
            </w:r>
          </w:p>
        </w:tc>
      </w:tr>
      <w:tr w:rsidR="00D85929" w:rsidRPr="001B105B" w14:paraId="3DF2A2A4" w14:textId="77777777" w:rsidTr="00D85929">
        <w:trPr>
          <w:trHeight w:val="20"/>
        </w:trPr>
        <w:tc>
          <w:tcPr>
            <w:tcW w:w="0" w:type="auto"/>
            <w:vAlign w:val="center"/>
            <w:hideMark/>
          </w:tcPr>
          <w:p w14:paraId="259674A6"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5.</w:t>
            </w:r>
          </w:p>
        </w:tc>
        <w:tc>
          <w:tcPr>
            <w:tcW w:w="3443" w:type="dxa"/>
            <w:vMerge/>
            <w:vAlign w:val="center"/>
            <w:hideMark/>
          </w:tcPr>
          <w:p w14:paraId="1805BAB5" w14:textId="77777777" w:rsidR="00D85929" w:rsidRPr="001B105B" w:rsidRDefault="00D85929" w:rsidP="00D85929">
            <w:pPr>
              <w:spacing w:after="0" w:line="240" w:lineRule="auto"/>
              <w:rPr>
                <w:rFonts w:ascii="Times New Roman" w:eastAsia="Times New Roman" w:hAnsi="Times New Roman" w:cs="Times New Roman"/>
                <w:b/>
                <w:bCs/>
                <w:lang w:eastAsia="ru-RU"/>
              </w:rPr>
            </w:pPr>
          </w:p>
        </w:tc>
        <w:tc>
          <w:tcPr>
            <w:tcW w:w="5821" w:type="dxa"/>
            <w:shd w:val="clear" w:color="000000" w:fill="FFFFFF"/>
            <w:vAlign w:val="bottom"/>
          </w:tcPr>
          <w:p w14:paraId="2ED86049"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DNS.SHP-2 T800-1</w:t>
            </w:r>
          </w:p>
        </w:tc>
      </w:tr>
      <w:tr w:rsidR="00D85929" w:rsidRPr="001B105B" w14:paraId="44C5C0CD" w14:textId="77777777" w:rsidTr="00D85929">
        <w:trPr>
          <w:trHeight w:val="20"/>
        </w:trPr>
        <w:tc>
          <w:tcPr>
            <w:tcW w:w="0" w:type="auto"/>
            <w:vAlign w:val="center"/>
            <w:hideMark/>
          </w:tcPr>
          <w:p w14:paraId="20564A6B"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6.</w:t>
            </w:r>
          </w:p>
        </w:tc>
        <w:tc>
          <w:tcPr>
            <w:tcW w:w="3443" w:type="dxa"/>
            <w:vMerge/>
            <w:vAlign w:val="center"/>
            <w:hideMark/>
          </w:tcPr>
          <w:p w14:paraId="2971A05F" w14:textId="77777777" w:rsidR="00D85929" w:rsidRPr="001B105B" w:rsidRDefault="00D85929" w:rsidP="00D85929">
            <w:pPr>
              <w:spacing w:after="0" w:line="240" w:lineRule="auto"/>
              <w:rPr>
                <w:rFonts w:ascii="Times New Roman" w:eastAsia="Times New Roman" w:hAnsi="Times New Roman" w:cs="Times New Roman"/>
                <w:b/>
                <w:bCs/>
                <w:lang w:eastAsia="ru-RU"/>
              </w:rPr>
            </w:pPr>
          </w:p>
        </w:tc>
        <w:tc>
          <w:tcPr>
            <w:tcW w:w="5821" w:type="dxa"/>
            <w:shd w:val="clear" w:color="000000" w:fill="FFFFFF"/>
            <w:vAlign w:val="center"/>
          </w:tcPr>
          <w:p w14:paraId="07222A84"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станция гидравлическая МСА-20 - 1</w:t>
            </w:r>
          </w:p>
        </w:tc>
      </w:tr>
      <w:tr w:rsidR="00D85929" w:rsidRPr="001B105B" w14:paraId="3406D2DA" w14:textId="77777777" w:rsidTr="00D85929">
        <w:trPr>
          <w:trHeight w:val="20"/>
        </w:trPr>
        <w:tc>
          <w:tcPr>
            <w:tcW w:w="0" w:type="auto"/>
            <w:vAlign w:val="center"/>
            <w:hideMark/>
          </w:tcPr>
          <w:p w14:paraId="718250CF"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7.</w:t>
            </w:r>
          </w:p>
        </w:tc>
        <w:tc>
          <w:tcPr>
            <w:tcW w:w="3443" w:type="dxa"/>
            <w:vMerge/>
            <w:vAlign w:val="center"/>
            <w:hideMark/>
          </w:tcPr>
          <w:p w14:paraId="2F631B52" w14:textId="77777777" w:rsidR="00D85929" w:rsidRPr="001B105B" w:rsidRDefault="00D85929" w:rsidP="00D85929">
            <w:pPr>
              <w:spacing w:after="0" w:line="240" w:lineRule="auto"/>
              <w:rPr>
                <w:rFonts w:ascii="Times New Roman" w:eastAsia="Times New Roman" w:hAnsi="Times New Roman" w:cs="Times New Roman"/>
                <w:b/>
                <w:bCs/>
                <w:lang w:eastAsia="ru-RU"/>
              </w:rPr>
            </w:pPr>
          </w:p>
        </w:tc>
        <w:tc>
          <w:tcPr>
            <w:tcW w:w="5821" w:type="dxa"/>
            <w:shd w:val="clear" w:color="000000" w:fill="FFFFFF"/>
            <w:vAlign w:val="center"/>
          </w:tcPr>
          <w:p w14:paraId="081BF807"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станция гидравлическая МСА-20х2 - 1</w:t>
            </w:r>
          </w:p>
        </w:tc>
      </w:tr>
      <w:tr w:rsidR="00D85929" w:rsidRPr="001B105B" w14:paraId="0C9AA153" w14:textId="77777777" w:rsidTr="00D85929">
        <w:trPr>
          <w:trHeight w:val="20"/>
        </w:trPr>
        <w:tc>
          <w:tcPr>
            <w:tcW w:w="0" w:type="auto"/>
            <w:vAlign w:val="center"/>
            <w:hideMark/>
          </w:tcPr>
          <w:p w14:paraId="04D3B26A"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8.</w:t>
            </w:r>
          </w:p>
        </w:tc>
        <w:tc>
          <w:tcPr>
            <w:tcW w:w="3443" w:type="dxa"/>
            <w:vMerge/>
            <w:vAlign w:val="center"/>
            <w:hideMark/>
          </w:tcPr>
          <w:p w14:paraId="48704F58" w14:textId="77777777" w:rsidR="00D85929" w:rsidRPr="001B105B" w:rsidRDefault="00D85929" w:rsidP="00D85929">
            <w:pPr>
              <w:spacing w:after="0" w:line="240" w:lineRule="auto"/>
              <w:rPr>
                <w:rFonts w:ascii="Times New Roman" w:eastAsia="Times New Roman" w:hAnsi="Times New Roman" w:cs="Times New Roman"/>
                <w:b/>
                <w:bCs/>
                <w:lang w:eastAsia="ru-RU"/>
              </w:rPr>
            </w:pPr>
          </w:p>
        </w:tc>
        <w:tc>
          <w:tcPr>
            <w:tcW w:w="5821" w:type="dxa"/>
            <w:shd w:val="clear" w:color="000000" w:fill="FFFFFF"/>
            <w:vAlign w:val="center"/>
          </w:tcPr>
          <w:p w14:paraId="17A0BDB6"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дизельная насосная станция DNS.SHP-1 T700 - 6</w:t>
            </w:r>
          </w:p>
        </w:tc>
      </w:tr>
      <w:tr w:rsidR="00D85929" w:rsidRPr="001B105B" w14:paraId="104FE786" w14:textId="77777777" w:rsidTr="00D85929">
        <w:trPr>
          <w:trHeight w:val="20"/>
        </w:trPr>
        <w:tc>
          <w:tcPr>
            <w:tcW w:w="0" w:type="auto"/>
            <w:vAlign w:val="center"/>
            <w:hideMark/>
          </w:tcPr>
          <w:p w14:paraId="232B9517"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9.</w:t>
            </w:r>
          </w:p>
        </w:tc>
        <w:tc>
          <w:tcPr>
            <w:tcW w:w="3443" w:type="dxa"/>
            <w:vMerge/>
            <w:vAlign w:val="center"/>
            <w:hideMark/>
          </w:tcPr>
          <w:p w14:paraId="5A036613" w14:textId="77777777" w:rsidR="00D85929" w:rsidRPr="001B105B" w:rsidRDefault="00D85929" w:rsidP="00D85929">
            <w:pPr>
              <w:spacing w:after="0" w:line="240" w:lineRule="auto"/>
              <w:rPr>
                <w:rFonts w:ascii="Times New Roman" w:eastAsia="Times New Roman" w:hAnsi="Times New Roman" w:cs="Times New Roman"/>
                <w:b/>
                <w:bCs/>
                <w:lang w:eastAsia="ru-RU"/>
              </w:rPr>
            </w:pPr>
          </w:p>
        </w:tc>
        <w:tc>
          <w:tcPr>
            <w:tcW w:w="5821" w:type="dxa"/>
            <w:shd w:val="clear" w:color="000000" w:fill="FFFFFF"/>
            <w:vAlign w:val="center"/>
          </w:tcPr>
          <w:p w14:paraId="4F6FD51F"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дизельная мотопомпа DNS.SHP-1 T700 - 3</w:t>
            </w:r>
          </w:p>
        </w:tc>
      </w:tr>
      <w:tr w:rsidR="00D85929" w:rsidRPr="001B105B" w14:paraId="25280388" w14:textId="77777777" w:rsidTr="00D85929">
        <w:trPr>
          <w:trHeight w:val="20"/>
        </w:trPr>
        <w:tc>
          <w:tcPr>
            <w:tcW w:w="0" w:type="auto"/>
            <w:vAlign w:val="center"/>
            <w:hideMark/>
          </w:tcPr>
          <w:p w14:paraId="6471AA50"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10.</w:t>
            </w:r>
          </w:p>
        </w:tc>
        <w:tc>
          <w:tcPr>
            <w:tcW w:w="3443" w:type="dxa"/>
            <w:vMerge/>
            <w:vAlign w:val="center"/>
            <w:hideMark/>
          </w:tcPr>
          <w:p w14:paraId="779FA676" w14:textId="77777777" w:rsidR="00D85929" w:rsidRPr="001B105B" w:rsidRDefault="00D85929" w:rsidP="00D85929">
            <w:pPr>
              <w:spacing w:after="0" w:line="240" w:lineRule="auto"/>
              <w:rPr>
                <w:rFonts w:ascii="Times New Roman" w:eastAsia="Times New Roman" w:hAnsi="Times New Roman" w:cs="Times New Roman"/>
                <w:b/>
                <w:bCs/>
                <w:lang w:eastAsia="ru-RU"/>
              </w:rPr>
            </w:pPr>
          </w:p>
        </w:tc>
        <w:tc>
          <w:tcPr>
            <w:tcW w:w="5821" w:type="dxa"/>
            <w:shd w:val="clear" w:color="000000" w:fill="FFFFFF"/>
            <w:vAlign w:val="center"/>
          </w:tcPr>
          <w:p w14:paraId="42C1F02F"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мотопомпа для грязной воды GTP80 CHAMPION - 1</w:t>
            </w:r>
          </w:p>
        </w:tc>
      </w:tr>
      <w:tr w:rsidR="00D85929" w:rsidRPr="001B105B" w14:paraId="16F45A22" w14:textId="77777777" w:rsidTr="00D85929">
        <w:trPr>
          <w:trHeight w:val="20"/>
        </w:trPr>
        <w:tc>
          <w:tcPr>
            <w:tcW w:w="0" w:type="auto"/>
            <w:vAlign w:val="center"/>
            <w:hideMark/>
          </w:tcPr>
          <w:p w14:paraId="0B1C44B0"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11.</w:t>
            </w:r>
          </w:p>
        </w:tc>
        <w:tc>
          <w:tcPr>
            <w:tcW w:w="3443" w:type="dxa"/>
            <w:vMerge/>
            <w:vAlign w:val="center"/>
            <w:hideMark/>
          </w:tcPr>
          <w:p w14:paraId="5683C3F7" w14:textId="77777777" w:rsidR="00D85929" w:rsidRPr="001B105B" w:rsidRDefault="00D85929" w:rsidP="00D85929">
            <w:pPr>
              <w:spacing w:after="0" w:line="240" w:lineRule="auto"/>
              <w:rPr>
                <w:rFonts w:ascii="Times New Roman" w:eastAsia="Times New Roman" w:hAnsi="Times New Roman" w:cs="Times New Roman"/>
                <w:b/>
                <w:bCs/>
                <w:lang w:eastAsia="ru-RU"/>
              </w:rPr>
            </w:pPr>
          </w:p>
        </w:tc>
        <w:tc>
          <w:tcPr>
            <w:tcW w:w="5821" w:type="dxa"/>
            <w:shd w:val="clear" w:color="000000" w:fill="FFFFFF"/>
            <w:vAlign w:val="center"/>
          </w:tcPr>
          <w:p w14:paraId="1801C522"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мотопомпа для чистой воды GP50 CHAMPION - 1</w:t>
            </w:r>
          </w:p>
        </w:tc>
      </w:tr>
      <w:tr w:rsidR="00D85929" w:rsidRPr="001B105B" w14:paraId="250F1A7E" w14:textId="77777777" w:rsidTr="00D85929">
        <w:trPr>
          <w:trHeight w:val="20"/>
        </w:trPr>
        <w:tc>
          <w:tcPr>
            <w:tcW w:w="0" w:type="auto"/>
            <w:vAlign w:val="center"/>
            <w:hideMark/>
          </w:tcPr>
          <w:p w14:paraId="37328758"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1.</w:t>
            </w:r>
          </w:p>
        </w:tc>
        <w:tc>
          <w:tcPr>
            <w:tcW w:w="3443" w:type="dxa"/>
            <w:vMerge w:val="restart"/>
            <w:shd w:val="clear" w:color="000000" w:fill="FFFFFF"/>
            <w:vAlign w:val="center"/>
            <w:hideMark/>
          </w:tcPr>
          <w:p w14:paraId="287F0F44" w14:textId="77777777" w:rsidR="00D85929" w:rsidRPr="001B105B" w:rsidRDefault="00D85929" w:rsidP="00D85929">
            <w:pPr>
              <w:spacing w:after="0" w:line="240" w:lineRule="auto"/>
              <w:jc w:val="center"/>
              <w:rPr>
                <w:rFonts w:ascii="Times New Roman" w:eastAsia="Times New Roman" w:hAnsi="Times New Roman" w:cs="Times New Roman"/>
                <w:b/>
                <w:bCs/>
                <w:lang w:eastAsia="ru-RU"/>
              </w:rPr>
            </w:pPr>
            <w:r w:rsidRPr="001B105B">
              <w:rPr>
                <w:rFonts w:ascii="Times New Roman" w:eastAsia="Times New Roman" w:hAnsi="Times New Roman" w:cs="Times New Roman"/>
                <w:b/>
                <w:bCs/>
                <w:lang w:eastAsia="ru-RU"/>
              </w:rPr>
              <w:t>Сварочное оборудование - 14 ед.</w:t>
            </w:r>
          </w:p>
        </w:tc>
        <w:tc>
          <w:tcPr>
            <w:tcW w:w="5821" w:type="dxa"/>
            <w:shd w:val="clear" w:color="000000" w:fill="FFFFFF"/>
            <w:vAlign w:val="center"/>
            <w:hideMark/>
          </w:tcPr>
          <w:p w14:paraId="2D796471"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портативные, переносные:свар. генератор АСПВ 250-10/4-Т400/230  – 3 шт.;</w:t>
            </w:r>
            <w:r w:rsidRPr="001B105B">
              <w:rPr>
                <w:rFonts w:ascii="Times New Roman" w:eastAsia="Times New Roman" w:hAnsi="Times New Roman" w:cs="Times New Roman"/>
                <w:lang w:eastAsia="ru-RU"/>
              </w:rPr>
              <w:br/>
            </w:r>
          </w:p>
        </w:tc>
      </w:tr>
      <w:tr w:rsidR="00D85929" w:rsidRPr="001B105B" w14:paraId="10AFB509" w14:textId="77777777" w:rsidTr="00D85929">
        <w:trPr>
          <w:trHeight w:val="20"/>
        </w:trPr>
        <w:tc>
          <w:tcPr>
            <w:tcW w:w="0" w:type="auto"/>
            <w:vAlign w:val="center"/>
          </w:tcPr>
          <w:p w14:paraId="4F782CA3"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2</w:t>
            </w:r>
          </w:p>
        </w:tc>
        <w:tc>
          <w:tcPr>
            <w:tcW w:w="3443" w:type="dxa"/>
            <w:vMerge/>
            <w:vAlign w:val="center"/>
            <w:hideMark/>
          </w:tcPr>
          <w:p w14:paraId="50555363" w14:textId="77777777" w:rsidR="00D85929" w:rsidRPr="001B105B" w:rsidRDefault="00D85929" w:rsidP="00D85929">
            <w:pPr>
              <w:spacing w:after="0" w:line="240" w:lineRule="auto"/>
              <w:rPr>
                <w:rFonts w:ascii="Times New Roman" w:eastAsia="Times New Roman" w:hAnsi="Times New Roman" w:cs="Times New Roman"/>
                <w:b/>
                <w:bCs/>
                <w:lang w:eastAsia="ru-RU"/>
              </w:rPr>
            </w:pPr>
          </w:p>
        </w:tc>
        <w:tc>
          <w:tcPr>
            <w:tcW w:w="5821" w:type="dxa"/>
            <w:shd w:val="clear" w:color="000000" w:fill="FFFFFF"/>
            <w:vAlign w:val="center"/>
            <w:hideMark/>
          </w:tcPr>
          <w:p w14:paraId="746CE590"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аппарат стыковой сварки для сварки труб ПНД от 180 до 500мм - 1</w:t>
            </w:r>
          </w:p>
        </w:tc>
      </w:tr>
      <w:tr w:rsidR="00D85929" w:rsidRPr="001B105B" w14:paraId="1BDFE67D" w14:textId="77777777" w:rsidTr="00D85929">
        <w:trPr>
          <w:trHeight w:val="20"/>
        </w:trPr>
        <w:tc>
          <w:tcPr>
            <w:tcW w:w="0" w:type="auto"/>
            <w:vAlign w:val="center"/>
          </w:tcPr>
          <w:p w14:paraId="3FC0C727"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3</w:t>
            </w:r>
          </w:p>
        </w:tc>
        <w:tc>
          <w:tcPr>
            <w:tcW w:w="3443" w:type="dxa"/>
            <w:vMerge/>
            <w:vAlign w:val="center"/>
            <w:hideMark/>
          </w:tcPr>
          <w:p w14:paraId="61A4F570" w14:textId="77777777" w:rsidR="00D85929" w:rsidRPr="001B105B" w:rsidRDefault="00D85929" w:rsidP="00D85929">
            <w:pPr>
              <w:spacing w:after="0" w:line="240" w:lineRule="auto"/>
              <w:rPr>
                <w:rFonts w:ascii="Times New Roman" w:eastAsia="Times New Roman" w:hAnsi="Times New Roman" w:cs="Times New Roman"/>
                <w:b/>
                <w:bCs/>
                <w:lang w:eastAsia="ru-RU"/>
              </w:rPr>
            </w:pPr>
          </w:p>
        </w:tc>
        <w:tc>
          <w:tcPr>
            <w:tcW w:w="5821" w:type="dxa"/>
            <w:shd w:val="clear" w:color="000000" w:fill="FFFFFF"/>
            <w:vAlign w:val="center"/>
            <w:hideMark/>
          </w:tcPr>
          <w:p w14:paraId="1068B477"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генератор сварочный Fubag WS 230Ds ES 838237 - 3</w:t>
            </w:r>
          </w:p>
        </w:tc>
      </w:tr>
      <w:tr w:rsidR="00D85929" w:rsidRPr="001B105B" w14:paraId="3D614DA8" w14:textId="77777777" w:rsidTr="00D85929">
        <w:trPr>
          <w:trHeight w:val="20"/>
        </w:trPr>
        <w:tc>
          <w:tcPr>
            <w:tcW w:w="0" w:type="auto"/>
            <w:vAlign w:val="center"/>
          </w:tcPr>
          <w:p w14:paraId="779A1828"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4</w:t>
            </w:r>
          </w:p>
        </w:tc>
        <w:tc>
          <w:tcPr>
            <w:tcW w:w="3443" w:type="dxa"/>
            <w:vMerge/>
            <w:vAlign w:val="center"/>
            <w:hideMark/>
          </w:tcPr>
          <w:p w14:paraId="6D9DB30F" w14:textId="77777777" w:rsidR="00D85929" w:rsidRPr="001B105B" w:rsidRDefault="00D85929" w:rsidP="00D85929">
            <w:pPr>
              <w:spacing w:after="0" w:line="240" w:lineRule="auto"/>
              <w:rPr>
                <w:rFonts w:ascii="Times New Roman" w:eastAsia="Times New Roman" w:hAnsi="Times New Roman" w:cs="Times New Roman"/>
                <w:b/>
                <w:bCs/>
                <w:lang w:eastAsia="ru-RU"/>
              </w:rPr>
            </w:pPr>
          </w:p>
        </w:tc>
        <w:tc>
          <w:tcPr>
            <w:tcW w:w="5821" w:type="dxa"/>
            <w:shd w:val="clear" w:color="000000" w:fill="FFFFFF"/>
            <w:vAlign w:val="center"/>
            <w:hideMark/>
          </w:tcPr>
          <w:p w14:paraId="55EB4274"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сварочный аппарат ТСС PRO ММА-315 - 1</w:t>
            </w:r>
          </w:p>
        </w:tc>
      </w:tr>
      <w:tr w:rsidR="00D85929" w:rsidRPr="001B105B" w14:paraId="4CD33638" w14:textId="77777777" w:rsidTr="00D85929">
        <w:trPr>
          <w:trHeight w:val="20"/>
        </w:trPr>
        <w:tc>
          <w:tcPr>
            <w:tcW w:w="0" w:type="auto"/>
            <w:vAlign w:val="center"/>
          </w:tcPr>
          <w:p w14:paraId="58ED06FD"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5</w:t>
            </w:r>
          </w:p>
        </w:tc>
        <w:tc>
          <w:tcPr>
            <w:tcW w:w="3443" w:type="dxa"/>
            <w:vMerge/>
            <w:vAlign w:val="center"/>
            <w:hideMark/>
          </w:tcPr>
          <w:p w14:paraId="1831F366" w14:textId="77777777" w:rsidR="00D85929" w:rsidRPr="001B105B" w:rsidRDefault="00D85929" w:rsidP="00D85929">
            <w:pPr>
              <w:spacing w:after="0" w:line="240" w:lineRule="auto"/>
              <w:rPr>
                <w:rFonts w:ascii="Times New Roman" w:eastAsia="Times New Roman" w:hAnsi="Times New Roman" w:cs="Times New Roman"/>
                <w:b/>
                <w:bCs/>
                <w:lang w:eastAsia="ru-RU"/>
              </w:rPr>
            </w:pPr>
          </w:p>
        </w:tc>
        <w:tc>
          <w:tcPr>
            <w:tcW w:w="5821" w:type="dxa"/>
            <w:shd w:val="clear" w:color="000000" w:fill="FFFFFF"/>
            <w:vAlign w:val="center"/>
            <w:hideMark/>
          </w:tcPr>
          <w:p w14:paraId="4F536193"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инверторный сварочный плазморез Кедр MultiCUT 400С - 1</w:t>
            </w:r>
          </w:p>
        </w:tc>
      </w:tr>
      <w:tr w:rsidR="00D85929" w:rsidRPr="001B105B" w14:paraId="49A82765" w14:textId="77777777" w:rsidTr="00D85929">
        <w:trPr>
          <w:trHeight w:val="20"/>
        </w:trPr>
        <w:tc>
          <w:tcPr>
            <w:tcW w:w="0" w:type="auto"/>
            <w:vAlign w:val="center"/>
          </w:tcPr>
          <w:p w14:paraId="5DD3D8CF"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6</w:t>
            </w:r>
          </w:p>
        </w:tc>
        <w:tc>
          <w:tcPr>
            <w:tcW w:w="3443" w:type="dxa"/>
            <w:vMerge/>
            <w:vAlign w:val="center"/>
            <w:hideMark/>
          </w:tcPr>
          <w:p w14:paraId="23316E91" w14:textId="77777777" w:rsidR="00D85929" w:rsidRPr="001B105B" w:rsidRDefault="00D85929" w:rsidP="00D85929">
            <w:pPr>
              <w:spacing w:after="0" w:line="240" w:lineRule="auto"/>
              <w:rPr>
                <w:rFonts w:ascii="Times New Roman" w:eastAsia="Times New Roman" w:hAnsi="Times New Roman" w:cs="Times New Roman"/>
                <w:b/>
                <w:bCs/>
                <w:lang w:eastAsia="ru-RU"/>
              </w:rPr>
            </w:pPr>
          </w:p>
        </w:tc>
        <w:tc>
          <w:tcPr>
            <w:tcW w:w="5821" w:type="dxa"/>
            <w:shd w:val="clear" w:color="000000" w:fill="FFFFFF"/>
            <w:vAlign w:val="center"/>
            <w:hideMark/>
          </w:tcPr>
          <w:p w14:paraId="3A6B83B2"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бензиновый сварочный генератор CHAMPION GW200AE - 1</w:t>
            </w:r>
          </w:p>
        </w:tc>
      </w:tr>
      <w:tr w:rsidR="00D85929" w:rsidRPr="001B105B" w14:paraId="5A0258B8" w14:textId="77777777" w:rsidTr="00D85929">
        <w:trPr>
          <w:trHeight w:val="20"/>
        </w:trPr>
        <w:tc>
          <w:tcPr>
            <w:tcW w:w="0" w:type="auto"/>
            <w:vAlign w:val="center"/>
          </w:tcPr>
          <w:p w14:paraId="52FC1E77"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7</w:t>
            </w:r>
          </w:p>
        </w:tc>
        <w:tc>
          <w:tcPr>
            <w:tcW w:w="3443" w:type="dxa"/>
            <w:vMerge/>
            <w:vAlign w:val="center"/>
            <w:hideMark/>
          </w:tcPr>
          <w:p w14:paraId="2D298DBA" w14:textId="77777777" w:rsidR="00D85929" w:rsidRPr="001B105B" w:rsidRDefault="00D85929" w:rsidP="00D85929">
            <w:pPr>
              <w:spacing w:after="0" w:line="240" w:lineRule="auto"/>
              <w:rPr>
                <w:rFonts w:ascii="Times New Roman" w:eastAsia="Times New Roman" w:hAnsi="Times New Roman" w:cs="Times New Roman"/>
                <w:b/>
                <w:bCs/>
                <w:lang w:eastAsia="ru-RU"/>
              </w:rPr>
            </w:pPr>
          </w:p>
        </w:tc>
        <w:tc>
          <w:tcPr>
            <w:tcW w:w="5821" w:type="dxa"/>
            <w:shd w:val="clear" w:color="000000" w:fill="FFFFFF"/>
            <w:vAlign w:val="center"/>
            <w:hideMark/>
          </w:tcPr>
          <w:p w14:paraId="2E2EF1E3"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инверторный сварочный аппарат САИ-250ПРОФ РЕСАНТА - 4</w:t>
            </w:r>
          </w:p>
        </w:tc>
      </w:tr>
      <w:tr w:rsidR="00D85929" w:rsidRPr="001B105B" w14:paraId="0A69A7DF" w14:textId="77777777" w:rsidTr="00D85929">
        <w:trPr>
          <w:trHeight w:val="516"/>
        </w:trPr>
        <w:tc>
          <w:tcPr>
            <w:tcW w:w="0" w:type="auto"/>
            <w:vAlign w:val="center"/>
            <w:hideMark/>
          </w:tcPr>
          <w:p w14:paraId="27128115"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1</w:t>
            </w:r>
          </w:p>
        </w:tc>
        <w:tc>
          <w:tcPr>
            <w:tcW w:w="3443" w:type="dxa"/>
            <w:vMerge w:val="restart"/>
            <w:shd w:val="clear" w:color="000000" w:fill="FFFFFF"/>
            <w:vAlign w:val="center"/>
            <w:hideMark/>
          </w:tcPr>
          <w:p w14:paraId="0BEECE3C" w14:textId="77777777" w:rsidR="00D85929" w:rsidRPr="001B105B" w:rsidRDefault="00D85929" w:rsidP="00D85929">
            <w:pPr>
              <w:spacing w:after="0" w:line="240" w:lineRule="auto"/>
              <w:jc w:val="center"/>
              <w:rPr>
                <w:rFonts w:ascii="Times New Roman" w:eastAsia="Times New Roman" w:hAnsi="Times New Roman" w:cs="Times New Roman"/>
                <w:b/>
                <w:bCs/>
                <w:lang w:eastAsia="ru-RU"/>
              </w:rPr>
            </w:pPr>
            <w:r w:rsidRPr="001B105B">
              <w:rPr>
                <w:rFonts w:ascii="Times New Roman" w:eastAsia="Times New Roman" w:hAnsi="Times New Roman" w:cs="Times New Roman"/>
                <w:b/>
                <w:bCs/>
                <w:lang w:eastAsia="ru-RU"/>
              </w:rPr>
              <w:t xml:space="preserve">Оборудование и приспособления аварийно-спасательного </w:t>
            </w:r>
            <w:r w:rsidRPr="001B105B">
              <w:rPr>
                <w:rFonts w:ascii="Times New Roman" w:eastAsia="Times New Roman" w:hAnsi="Times New Roman" w:cs="Times New Roman"/>
                <w:b/>
                <w:bCs/>
                <w:lang w:eastAsia="ru-RU"/>
              </w:rPr>
              <w:lastRenderedPageBreak/>
              <w:t xml:space="preserve">назначения </w:t>
            </w:r>
            <w:r w:rsidRPr="001B105B">
              <w:rPr>
                <w:rFonts w:ascii="Times New Roman" w:eastAsia="Times New Roman" w:hAnsi="Times New Roman" w:cs="Times New Roman"/>
                <w:b/>
                <w:bCs/>
                <w:lang w:eastAsia="ru-RU"/>
              </w:rPr>
              <w:br/>
              <w:t>- 5 ед.</w:t>
            </w:r>
          </w:p>
        </w:tc>
        <w:tc>
          <w:tcPr>
            <w:tcW w:w="5821" w:type="dxa"/>
            <w:shd w:val="clear" w:color="000000" w:fill="FFFFFF"/>
            <w:vAlign w:val="center"/>
          </w:tcPr>
          <w:p w14:paraId="636A91D6"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lastRenderedPageBreak/>
              <w:t>мобильная осветительная установка «Свеча 5м 1000 с генератором» - 1</w:t>
            </w:r>
          </w:p>
        </w:tc>
      </w:tr>
      <w:tr w:rsidR="00D85929" w:rsidRPr="001B105B" w14:paraId="48EEF3DC" w14:textId="77777777" w:rsidTr="00D85929">
        <w:trPr>
          <w:trHeight w:val="20"/>
        </w:trPr>
        <w:tc>
          <w:tcPr>
            <w:tcW w:w="0" w:type="auto"/>
            <w:vAlign w:val="center"/>
            <w:hideMark/>
          </w:tcPr>
          <w:p w14:paraId="1259C36C"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lastRenderedPageBreak/>
              <w:t>2.</w:t>
            </w:r>
          </w:p>
          <w:p w14:paraId="18AABC8F"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p>
        </w:tc>
        <w:tc>
          <w:tcPr>
            <w:tcW w:w="3443" w:type="dxa"/>
            <w:vMerge/>
            <w:vAlign w:val="center"/>
            <w:hideMark/>
          </w:tcPr>
          <w:p w14:paraId="691087DF" w14:textId="77777777" w:rsidR="00D85929" w:rsidRPr="001B105B" w:rsidRDefault="00D85929" w:rsidP="00D85929">
            <w:pPr>
              <w:spacing w:after="0" w:line="240" w:lineRule="auto"/>
              <w:rPr>
                <w:rFonts w:ascii="Times New Roman" w:eastAsia="Times New Roman" w:hAnsi="Times New Roman" w:cs="Times New Roman"/>
                <w:b/>
                <w:bCs/>
                <w:lang w:eastAsia="ru-RU"/>
              </w:rPr>
            </w:pPr>
          </w:p>
        </w:tc>
        <w:tc>
          <w:tcPr>
            <w:tcW w:w="5821" w:type="dxa"/>
            <w:shd w:val="clear" w:color="000000" w:fill="FFFFFF"/>
            <w:vAlign w:val="center"/>
            <w:hideMark/>
          </w:tcPr>
          <w:p w14:paraId="3A39729E"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световая башня - 4</w:t>
            </w:r>
          </w:p>
        </w:tc>
      </w:tr>
      <w:tr w:rsidR="00D85929" w:rsidRPr="001B105B" w14:paraId="42AD78F1" w14:textId="77777777" w:rsidTr="00D85929">
        <w:trPr>
          <w:trHeight w:val="20"/>
        </w:trPr>
        <w:tc>
          <w:tcPr>
            <w:tcW w:w="9796" w:type="dxa"/>
            <w:gridSpan w:val="3"/>
            <w:vAlign w:val="center"/>
            <w:hideMark/>
          </w:tcPr>
          <w:p w14:paraId="120E1E4F" w14:textId="170A1B38"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 xml:space="preserve">Б) </w:t>
            </w:r>
            <w:r w:rsidR="007A5C98">
              <w:rPr>
                <w:rFonts w:ascii="Times New Roman" w:eastAsia="Times New Roman" w:hAnsi="Times New Roman" w:cs="Times New Roman"/>
                <w:lang w:eastAsia="ru-RU"/>
              </w:rPr>
              <w:t>Сергиево-Посадский</w:t>
            </w:r>
            <w:r w:rsidRPr="001B105B">
              <w:rPr>
                <w:rFonts w:ascii="Times New Roman" w:eastAsia="Times New Roman" w:hAnsi="Times New Roman" w:cs="Times New Roman"/>
                <w:lang w:eastAsia="ru-RU"/>
              </w:rPr>
              <w:t xml:space="preserve"> филиал Государственного казенного учреждения Московской области «Московская областная специализированная аварийно-восстановительная служба» (ГКУ МО «МОС АВС») Отпор, п. Румянцево, Волоколамское ш., д. 36а</w:t>
            </w:r>
          </w:p>
        </w:tc>
      </w:tr>
      <w:tr w:rsidR="00D85929" w:rsidRPr="001B105B" w14:paraId="34943E6A" w14:textId="77777777" w:rsidTr="00D85929">
        <w:trPr>
          <w:trHeight w:val="20"/>
        </w:trPr>
        <w:tc>
          <w:tcPr>
            <w:tcW w:w="9796" w:type="dxa"/>
            <w:gridSpan w:val="3"/>
            <w:vAlign w:val="center"/>
            <w:hideMark/>
          </w:tcPr>
          <w:p w14:paraId="140590E4"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I. АВТОТРАНСПОРТНАЯ ТЕХНИКА</w:t>
            </w:r>
          </w:p>
        </w:tc>
      </w:tr>
      <w:tr w:rsidR="00D85929" w:rsidRPr="001B105B" w14:paraId="7DC45EB5" w14:textId="77777777" w:rsidTr="00D85929">
        <w:trPr>
          <w:trHeight w:val="20"/>
        </w:trPr>
        <w:tc>
          <w:tcPr>
            <w:tcW w:w="0" w:type="auto"/>
            <w:vAlign w:val="center"/>
            <w:hideMark/>
          </w:tcPr>
          <w:p w14:paraId="362B3C34"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1</w:t>
            </w:r>
          </w:p>
        </w:tc>
        <w:tc>
          <w:tcPr>
            <w:tcW w:w="3443" w:type="dxa"/>
            <w:vMerge w:val="restart"/>
            <w:vAlign w:val="center"/>
            <w:hideMark/>
          </w:tcPr>
          <w:p w14:paraId="33B16C9C" w14:textId="77777777" w:rsidR="00D85929" w:rsidRPr="001B105B" w:rsidRDefault="00D85929" w:rsidP="00D85929">
            <w:pPr>
              <w:spacing w:after="0" w:line="240" w:lineRule="auto"/>
              <w:jc w:val="center"/>
              <w:rPr>
                <w:rFonts w:ascii="Times New Roman" w:eastAsia="Times New Roman" w:hAnsi="Times New Roman" w:cs="Times New Roman"/>
                <w:b/>
                <w:bCs/>
                <w:lang w:eastAsia="ru-RU"/>
              </w:rPr>
            </w:pPr>
            <w:r w:rsidRPr="001B105B">
              <w:rPr>
                <w:rFonts w:ascii="Times New Roman" w:eastAsia="Times New Roman" w:hAnsi="Times New Roman" w:cs="Times New Roman"/>
                <w:b/>
                <w:bCs/>
                <w:lang w:eastAsia="ru-RU"/>
              </w:rPr>
              <w:t>Обеспечение оперативной, производственно-хозяйственной деятельности АУП - 3 ед.</w:t>
            </w:r>
          </w:p>
        </w:tc>
        <w:tc>
          <w:tcPr>
            <w:tcW w:w="5821" w:type="dxa"/>
            <w:shd w:val="clear" w:color="000000" w:fill="FFFFFF"/>
            <w:vAlign w:val="center"/>
            <w:hideMark/>
          </w:tcPr>
          <w:p w14:paraId="38A06EB8"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автомобиль ГАЗ – С42R33 ГАЗОН Некст (двойная кабина/борт) - 1</w:t>
            </w:r>
          </w:p>
        </w:tc>
      </w:tr>
      <w:tr w:rsidR="00D85929" w:rsidRPr="001B105B" w14:paraId="75B9FBC5" w14:textId="77777777" w:rsidTr="00D85929">
        <w:trPr>
          <w:trHeight w:val="20"/>
        </w:trPr>
        <w:tc>
          <w:tcPr>
            <w:tcW w:w="0" w:type="auto"/>
            <w:vAlign w:val="center"/>
            <w:hideMark/>
          </w:tcPr>
          <w:p w14:paraId="71724C19"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2</w:t>
            </w:r>
          </w:p>
        </w:tc>
        <w:tc>
          <w:tcPr>
            <w:tcW w:w="3443" w:type="dxa"/>
            <w:vMerge/>
            <w:vAlign w:val="center"/>
            <w:hideMark/>
          </w:tcPr>
          <w:p w14:paraId="48DE4F25" w14:textId="77777777" w:rsidR="00D85929" w:rsidRPr="001B105B" w:rsidRDefault="00D85929" w:rsidP="00D85929">
            <w:pPr>
              <w:spacing w:after="0" w:line="240" w:lineRule="auto"/>
              <w:rPr>
                <w:rFonts w:ascii="Times New Roman" w:eastAsia="Times New Roman" w:hAnsi="Times New Roman" w:cs="Times New Roman"/>
                <w:b/>
                <w:bCs/>
                <w:lang w:eastAsia="ru-RU"/>
              </w:rPr>
            </w:pPr>
          </w:p>
        </w:tc>
        <w:tc>
          <w:tcPr>
            <w:tcW w:w="5821" w:type="dxa"/>
            <w:shd w:val="clear" w:color="000000" w:fill="FFFFFF"/>
            <w:vAlign w:val="center"/>
            <w:hideMark/>
          </w:tcPr>
          <w:p w14:paraId="138F2638"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автомобил Нива Шевроле - 1</w:t>
            </w:r>
          </w:p>
        </w:tc>
      </w:tr>
      <w:tr w:rsidR="00D85929" w:rsidRPr="001B105B" w14:paraId="60303605" w14:textId="77777777" w:rsidTr="00D85929">
        <w:trPr>
          <w:trHeight w:val="20"/>
        </w:trPr>
        <w:tc>
          <w:tcPr>
            <w:tcW w:w="0" w:type="auto"/>
            <w:vAlign w:val="center"/>
            <w:hideMark/>
          </w:tcPr>
          <w:p w14:paraId="7AFCB511"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3</w:t>
            </w:r>
          </w:p>
        </w:tc>
        <w:tc>
          <w:tcPr>
            <w:tcW w:w="3443" w:type="dxa"/>
            <w:vMerge/>
            <w:vAlign w:val="center"/>
            <w:hideMark/>
          </w:tcPr>
          <w:p w14:paraId="4BBB3ACC" w14:textId="77777777" w:rsidR="00D85929" w:rsidRPr="001B105B" w:rsidRDefault="00D85929" w:rsidP="00D85929">
            <w:pPr>
              <w:spacing w:after="0" w:line="240" w:lineRule="auto"/>
              <w:rPr>
                <w:rFonts w:ascii="Times New Roman" w:eastAsia="Times New Roman" w:hAnsi="Times New Roman" w:cs="Times New Roman"/>
                <w:b/>
                <w:bCs/>
                <w:lang w:eastAsia="ru-RU"/>
              </w:rPr>
            </w:pPr>
          </w:p>
        </w:tc>
        <w:tc>
          <w:tcPr>
            <w:tcW w:w="5821" w:type="dxa"/>
            <w:shd w:val="clear" w:color="000000" w:fill="FFFFFF"/>
            <w:vAlign w:val="center"/>
            <w:hideMark/>
          </w:tcPr>
          <w:p w14:paraId="68CB740E"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автомобилГАЗЕЛЬ НЕКСТ А32R32  (цельномет, гр./пассажирск.) - 1</w:t>
            </w:r>
          </w:p>
        </w:tc>
      </w:tr>
      <w:tr w:rsidR="00D85929" w:rsidRPr="001B105B" w14:paraId="4BAD8352" w14:textId="77777777" w:rsidTr="00D85929">
        <w:trPr>
          <w:trHeight w:val="20"/>
        </w:trPr>
        <w:tc>
          <w:tcPr>
            <w:tcW w:w="0" w:type="auto"/>
            <w:vAlign w:val="center"/>
            <w:hideMark/>
          </w:tcPr>
          <w:p w14:paraId="34953E1A"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4</w:t>
            </w:r>
          </w:p>
        </w:tc>
        <w:tc>
          <w:tcPr>
            <w:tcW w:w="3443" w:type="dxa"/>
            <w:vMerge/>
            <w:vAlign w:val="center"/>
            <w:hideMark/>
          </w:tcPr>
          <w:p w14:paraId="5C7C2E94" w14:textId="77777777" w:rsidR="00D85929" w:rsidRPr="001B105B" w:rsidRDefault="00D85929" w:rsidP="00D85929">
            <w:pPr>
              <w:spacing w:after="0" w:line="240" w:lineRule="auto"/>
              <w:rPr>
                <w:rFonts w:ascii="Times New Roman" w:eastAsia="Times New Roman" w:hAnsi="Times New Roman" w:cs="Times New Roman"/>
                <w:b/>
                <w:bCs/>
                <w:lang w:eastAsia="ru-RU"/>
              </w:rPr>
            </w:pPr>
          </w:p>
        </w:tc>
        <w:tc>
          <w:tcPr>
            <w:tcW w:w="5821" w:type="dxa"/>
            <w:shd w:val="clear" w:color="000000" w:fill="FFFFFF"/>
            <w:vAlign w:val="center"/>
            <w:hideMark/>
          </w:tcPr>
          <w:p w14:paraId="2313DA61"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автомобил ГАЗЕЛЬ НЕКСТ А22R32  (двойная кабина/борт,тент) - 1</w:t>
            </w:r>
          </w:p>
        </w:tc>
      </w:tr>
      <w:tr w:rsidR="00D85929" w:rsidRPr="001B105B" w14:paraId="299EADA7" w14:textId="77777777" w:rsidTr="00D85929">
        <w:trPr>
          <w:trHeight w:val="20"/>
        </w:trPr>
        <w:tc>
          <w:tcPr>
            <w:tcW w:w="0" w:type="auto"/>
            <w:vAlign w:val="center"/>
            <w:hideMark/>
          </w:tcPr>
          <w:p w14:paraId="5A93B096"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1</w:t>
            </w:r>
          </w:p>
        </w:tc>
        <w:tc>
          <w:tcPr>
            <w:tcW w:w="3443" w:type="dxa"/>
            <w:vMerge w:val="restart"/>
            <w:vAlign w:val="center"/>
            <w:hideMark/>
          </w:tcPr>
          <w:p w14:paraId="6EEA557D" w14:textId="77777777" w:rsidR="00D85929" w:rsidRPr="001B105B" w:rsidRDefault="00D85929" w:rsidP="00D85929">
            <w:pPr>
              <w:spacing w:after="0" w:line="240" w:lineRule="auto"/>
              <w:jc w:val="center"/>
              <w:rPr>
                <w:rFonts w:ascii="Times New Roman" w:eastAsia="Times New Roman" w:hAnsi="Times New Roman" w:cs="Times New Roman"/>
                <w:b/>
                <w:bCs/>
                <w:lang w:eastAsia="ru-RU"/>
              </w:rPr>
            </w:pPr>
            <w:r w:rsidRPr="001B105B">
              <w:rPr>
                <w:rFonts w:ascii="Times New Roman" w:eastAsia="Times New Roman" w:hAnsi="Times New Roman" w:cs="Times New Roman"/>
                <w:b/>
                <w:bCs/>
                <w:lang w:eastAsia="ru-RU"/>
              </w:rPr>
              <w:t>Средства доставки спецтехники, оборудования и грузов - 7 ед.</w:t>
            </w:r>
          </w:p>
        </w:tc>
        <w:tc>
          <w:tcPr>
            <w:tcW w:w="5821" w:type="dxa"/>
            <w:vAlign w:val="center"/>
            <w:hideMark/>
          </w:tcPr>
          <w:p w14:paraId="2EDE84F0"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 xml:space="preserve">седельный тягач КАМАЗ 65116 - 1 </w:t>
            </w:r>
          </w:p>
        </w:tc>
      </w:tr>
      <w:tr w:rsidR="00D85929" w:rsidRPr="001B105B" w14:paraId="34927F49" w14:textId="77777777" w:rsidTr="00D85929">
        <w:trPr>
          <w:trHeight w:val="20"/>
        </w:trPr>
        <w:tc>
          <w:tcPr>
            <w:tcW w:w="0" w:type="auto"/>
            <w:vAlign w:val="center"/>
            <w:hideMark/>
          </w:tcPr>
          <w:p w14:paraId="47789790"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2</w:t>
            </w:r>
          </w:p>
        </w:tc>
        <w:tc>
          <w:tcPr>
            <w:tcW w:w="3443" w:type="dxa"/>
            <w:vMerge/>
            <w:vAlign w:val="center"/>
            <w:hideMark/>
          </w:tcPr>
          <w:p w14:paraId="785B5C7B" w14:textId="77777777" w:rsidR="00D85929" w:rsidRPr="001B105B" w:rsidRDefault="00D85929" w:rsidP="00D85929">
            <w:pPr>
              <w:spacing w:after="0" w:line="240" w:lineRule="auto"/>
              <w:rPr>
                <w:rFonts w:ascii="Times New Roman" w:eastAsia="Times New Roman" w:hAnsi="Times New Roman" w:cs="Times New Roman"/>
                <w:b/>
                <w:bCs/>
                <w:lang w:eastAsia="ru-RU"/>
              </w:rPr>
            </w:pPr>
          </w:p>
        </w:tc>
        <w:tc>
          <w:tcPr>
            <w:tcW w:w="5821" w:type="dxa"/>
            <w:vAlign w:val="center"/>
            <w:hideMark/>
          </w:tcPr>
          <w:p w14:paraId="63F7CD79"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седельный тягач КАМАЗ М1946 - 1</w:t>
            </w:r>
          </w:p>
        </w:tc>
      </w:tr>
      <w:tr w:rsidR="00D85929" w:rsidRPr="001B105B" w14:paraId="385C64C7" w14:textId="77777777" w:rsidTr="00D85929">
        <w:trPr>
          <w:trHeight w:val="20"/>
        </w:trPr>
        <w:tc>
          <w:tcPr>
            <w:tcW w:w="0" w:type="auto"/>
            <w:vAlign w:val="center"/>
            <w:hideMark/>
          </w:tcPr>
          <w:p w14:paraId="7329F5AC"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3</w:t>
            </w:r>
          </w:p>
        </w:tc>
        <w:tc>
          <w:tcPr>
            <w:tcW w:w="3443" w:type="dxa"/>
            <w:vMerge/>
            <w:vAlign w:val="center"/>
            <w:hideMark/>
          </w:tcPr>
          <w:p w14:paraId="2BC2C5BD" w14:textId="77777777" w:rsidR="00D85929" w:rsidRPr="001B105B" w:rsidRDefault="00D85929" w:rsidP="00D85929">
            <w:pPr>
              <w:spacing w:after="0" w:line="240" w:lineRule="auto"/>
              <w:rPr>
                <w:rFonts w:ascii="Times New Roman" w:eastAsia="Times New Roman" w:hAnsi="Times New Roman" w:cs="Times New Roman"/>
                <w:b/>
                <w:bCs/>
                <w:lang w:eastAsia="ru-RU"/>
              </w:rPr>
            </w:pPr>
          </w:p>
        </w:tc>
        <w:tc>
          <w:tcPr>
            <w:tcW w:w="5821" w:type="dxa"/>
            <w:vAlign w:val="center"/>
            <w:hideMark/>
          </w:tcPr>
          <w:p w14:paraId="6A28C00B"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полуприцеп  (платформа) - 1</w:t>
            </w:r>
          </w:p>
        </w:tc>
      </w:tr>
      <w:tr w:rsidR="00D85929" w:rsidRPr="001B105B" w14:paraId="7AD24752" w14:textId="77777777" w:rsidTr="00D85929">
        <w:trPr>
          <w:trHeight w:val="20"/>
        </w:trPr>
        <w:tc>
          <w:tcPr>
            <w:tcW w:w="0" w:type="auto"/>
            <w:vAlign w:val="center"/>
            <w:hideMark/>
          </w:tcPr>
          <w:p w14:paraId="4B92E6A8"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4</w:t>
            </w:r>
          </w:p>
        </w:tc>
        <w:tc>
          <w:tcPr>
            <w:tcW w:w="3443" w:type="dxa"/>
            <w:vMerge/>
            <w:vAlign w:val="center"/>
            <w:hideMark/>
          </w:tcPr>
          <w:p w14:paraId="5DA795FE" w14:textId="77777777" w:rsidR="00D85929" w:rsidRPr="001B105B" w:rsidRDefault="00D85929" w:rsidP="00D85929">
            <w:pPr>
              <w:spacing w:after="0" w:line="240" w:lineRule="auto"/>
              <w:rPr>
                <w:rFonts w:ascii="Times New Roman" w:eastAsia="Times New Roman" w:hAnsi="Times New Roman" w:cs="Times New Roman"/>
                <w:b/>
                <w:bCs/>
                <w:lang w:eastAsia="ru-RU"/>
              </w:rPr>
            </w:pPr>
          </w:p>
        </w:tc>
        <w:tc>
          <w:tcPr>
            <w:tcW w:w="5821" w:type="dxa"/>
            <w:vAlign w:val="center"/>
            <w:hideMark/>
          </w:tcPr>
          <w:p w14:paraId="01321EBF"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полуприцеп  (борт) - 1</w:t>
            </w:r>
          </w:p>
        </w:tc>
      </w:tr>
      <w:tr w:rsidR="00D85929" w:rsidRPr="001B105B" w14:paraId="00DD0144" w14:textId="77777777" w:rsidTr="00D85929">
        <w:trPr>
          <w:trHeight w:val="20"/>
        </w:trPr>
        <w:tc>
          <w:tcPr>
            <w:tcW w:w="0" w:type="auto"/>
            <w:vAlign w:val="center"/>
            <w:hideMark/>
          </w:tcPr>
          <w:p w14:paraId="70070EFF"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5</w:t>
            </w:r>
          </w:p>
        </w:tc>
        <w:tc>
          <w:tcPr>
            <w:tcW w:w="3443" w:type="dxa"/>
            <w:vMerge/>
            <w:vAlign w:val="center"/>
            <w:hideMark/>
          </w:tcPr>
          <w:p w14:paraId="59D73BE7" w14:textId="77777777" w:rsidR="00D85929" w:rsidRPr="001B105B" w:rsidRDefault="00D85929" w:rsidP="00D85929">
            <w:pPr>
              <w:spacing w:after="0" w:line="240" w:lineRule="auto"/>
              <w:rPr>
                <w:rFonts w:ascii="Times New Roman" w:eastAsia="Times New Roman" w:hAnsi="Times New Roman" w:cs="Times New Roman"/>
                <w:b/>
                <w:bCs/>
                <w:lang w:eastAsia="ru-RU"/>
              </w:rPr>
            </w:pPr>
          </w:p>
        </w:tc>
        <w:tc>
          <w:tcPr>
            <w:tcW w:w="5821" w:type="dxa"/>
            <w:vAlign w:val="center"/>
            <w:hideMark/>
          </w:tcPr>
          <w:p w14:paraId="31220315"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прицеп ПСБ 898214 (катушка) - 1</w:t>
            </w:r>
          </w:p>
        </w:tc>
      </w:tr>
      <w:tr w:rsidR="00D85929" w:rsidRPr="001B105B" w14:paraId="41C7A59B" w14:textId="77777777" w:rsidTr="00D85929">
        <w:trPr>
          <w:trHeight w:val="20"/>
        </w:trPr>
        <w:tc>
          <w:tcPr>
            <w:tcW w:w="0" w:type="auto"/>
            <w:vAlign w:val="center"/>
            <w:hideMark/>
          </w:tcPr>
          <w:p w14:paraId="39864FDE"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6</w:t>
            </w:r>
          </w:p>
        </w:tc>
        <w:tc>
          <w:tcPr>
            <w:tcW w:w="3443" w:type="dxa"/>
            <w:vMerge/>
            <w:vAlign w:val="center"/>
            <w:hideMark/>
          </w:tcPr>
          <w:p w14:paraId="70B2BA09" w14:textId="77777777" w:rsidR="00D85929" w:rsidRPr="001B105B" w:rsidRDefault="00D85929" w:rsidP="00D85929">
            <w:pPr>
              <w:spacing w:after="0" w:line="240" w:lineRule="auto"/>
              <w:rPr>
                <w:rFonts w:ascii="Times New Roman" w:eastAsia="Times New Roman" w:hAnsi="Times New Roman" w:cs="Times New Roman"/>
                <w:b/>
                <w:bCs/>
                <w:lang w:eastAsia="ru-RU"/>
              </w:rPr>
            </w:pPr>
          </w:p>
        </w:tc>
        <w:tc>
          <w:tcPr>
            <w:tcW w:w="5821" w:type="dxa"/>
            <w:vAlign w:val="center"/>
            <w:hideMark/>
          </w:tcPr>
          <w:p w14:paraId="1397CE07"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прицеп ПСБ 898214 (катушка) - 1</w:t>
            </w:r>
          </w:p>
        </w:tc>
      </w:tr>
      <w:tr w:rsidR="00D85929" w:rsidRPr="001B105B" w14:paraId="3F70C888" w14:textId="77777777" w:rsidTr="00D85929">
        <w:trPr>
          <w:trHeight w:val="20"/>
        </w:trPr>
        <w:tc>
          <w:tcPr>
            <w:tcW w:w="0" w:type="auto"/>
            <w:vAlign w:val="center"/>
            <w:hideMark/>
          </w:tcPr>
          <w:p w14:paraId="2328F497"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7</w:t>
            </w:r>
          </w:p>
        </w:tc>
        <w:tc>
          <w:tcPr>
            <w:tcW w:w="3443" w:type="dxa"/>
            <w:vMerge/>
            <w:vAlign w:val="center"/>
            <w:hideMark/>
          </w:tcPr>
          <w:p w14:paraId="753C110E" w14:textId="77777777" w:rsidR="00D85929" w:rsidRPr="001B105B" w:rsidRDefault="00D85929" w:rsidP="00D85929">
            <w:pPr>
              <w:spacing w:after="0" w:line="240" w:lineRule="auto"/>
              <w:rPr>
                <w:rFonts w:ascii="Times New Roman" w:eastAsia="Times New Roman" w:hAnsi="Times New Roman" w:cs="Times New Roman"/>
                <w:b/>
                <w:bCs/>
                <w:lang w:eastAsia="ru-RU"/>
              </w:rPr>
            </w:pPr>
          </w:p>
        </w:tc>
        <w:tc>
          <w:tcPr>
            <w:tcW w:w="5821" w:type="dxa"/>
            <w:vAlign w:val="center"/>
            <w:hideMark/>
          </w:tcPr>
          <w:p w14:paraId="1C673BE0"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самосвал КАМАЗ – 6520-43 - 1</w:t>
            </w:r>
          </w:p>
        </w:tc>
      </w:tr>
      <w:tr w:rsidR="00D85929" w:rsidRPr="001B105B" w14:paraId="415C0B84" w14:textId="77777777" w:rsidTr="00D85929">
        <w:trPr>
          <w:trHeight w:val="20"/>
        </w:trPr>
        <w:tc>
          <w:tcPr>
            <w:tcW w:w="0" w:type="auto"/>
            <w:noWrap/>
            <w:vAlign w:val="center"/>
            <w:hideMark/>
          </w:tcPr>
          <w:p w14:paraId="64C9E02C"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1</w:t>
            </w:r>
          </w:p>
        </w:tc>
        <w:tc>
          <w:tcPr>
            <w:tcW w:w="3443" w:type="dxa"/>
            <w:vMerge w:val="restart"/>
            <w:vAlign w:val="center"/>
            <w:hideMark/>
          </w:tcPr>
          <w:p w14:paraId="2FA9DEDD" w14:textId="77777777" w:rsidR="00D85929" w:rsidRPr="001B105B" w:rsidRDefault="00D85929" w:rsidP="00D85929">
            <w:pPr>
              <w:spacing w:after="0" w:line="240" w:lineRule="auto"/>
              <w:jc w:val="center"/>
              <w:rPr>
                <w:rFonts w:ascii="Times New Roman" w:eastAsia="Times New Roman" w:hAnsi="Times New Roman" w:cs="Times New Roman"/>
                <w:b/>
                <w:bCs/>
                <w:lang w:eastAsia="ru-RU"/>
              </w:rPr>
            </w:pPr>
            <w:r w:rsidRPr="001B105B">
              <w:rPr>
                <w:rFonts w:ascii="Times New Roman" w:eastAsia="Times New Roman" w:hAnsi="Times New Roman" w:cs="Times New Roman"/>
                <w:b/>
                <w:bCs/>
                <w:lang w:eastAsia="ru-RU"/>
              </w:rPr>
              <w:t>Землеройная техника - 3 ед.</w:t>
            </w:r>
          </w:p>
        </w:tc>
        <w:tc>
          <w:tcPr>
            <w:tcW w:w="5821" w:type="dxa"/>
            <w:shd w:val="clear" w:color="000000" w:fill="FFFFFF"/>
            <w:vAlign w:val="center"/>
            <w:hideMark/>
          </w:tcPr>
          <w:p w14:paraId="22D786D3"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 xml:space="preserve">экскаватор-погрузчик </w:t>
            </w:r>
            <w:r w:rsidRPr="001B105B">
              <w:rPr>
                <w:rFonts w:ascii="Times New Roman" w:eastAsia="Times New Roman" w:hAnsi="Times New Roman" w:cs="Times New Roman"/>
                <w:lang w:val="en-US" w:eastAsia="ru-RU"/>
              </w:rPr>
              <w:t>ELAZ</w:t>
            </w:r>
            <w:r w:rsidRPr="001B105B">
              <w:rPr>
                <w:rFonts w:ascii="Times New Roman" w:eastAsia="Times New Roman" w:hAnsi="Times New Roman" w:cs="Times New Roman"/>
                <w:lang w:eastAsia="ru-RU"/>
              </w:rPr>
              <w:t xml:space="preserve"> – </w:t>
            </w:r>
            <w:r w:rsidRPr="001B105B">
              <w:rPr>
                <w:rFonts w:ascii="Times New Roman" w:eastAsia="Times New Roman" w:hAnsi="Times New Roman" w:cs="Times New Roman"/>
                <w:lang w:val="en-US" w:eastAsia="ru-RU"/>
              </w:rPr>
              <w:t>BL</w:t>
            </w:r>
            <w:r w:rsidRPr="001B105B">
              <w:rPr>
                <w:rFonts w:ascii="Times New Roman" w:eastAsia="Times New Roman" w:hAnsi="Times New Roman" w:cs="Times New Roman"/>
                <w:lang w:eastAsia="ru-RU"/>
              </w:rPr>
              <w:t>888 (вес 12 тонн) - 1</w:t>
            </w:r>
          </w:p>
        </w:tc>
      </w:tr>
      <w:tr w:rsidR="00D85929" w:rsidRPr="001B105B" w14:paraId="1C9DA7BB" w14:textId="77777777" w:rsidTr="00D85929">
        <w:trPr>
          <w:trHeight w:val="20"/>
        </w:trPr>
        <w:tc>
          <w:tcPr>
            <w:tcW w:w="0" w:type="auto"/>
            <w:noWrap/>
            <w:vAlign w:val="center"/>
            <w:hideMark/>
          </w:tcPr>
          <w:p w14:paraId="0332B002"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2</w:t>
            </w:r>
          </w:p>
        </w:tc>
        <w:tc>
          <w:tcPr>
            <w:tcW w:w="3443" w:type="dxa"/>
            <w:vMerge/>
            <w:vAlign w:val="center"/>
            <w:hideMark/>
          </w:tcPr>
          <w:p w14:paraId="4A96E32A" w14:textId="77777777" w:rsidR="00D85929" w:rsidRPr="001B105B" w:rsidRDefault="00D85929" w:rsidP="00D85929">
            <w:pPr>
              <w:spacing w:after="0" w:line="240" w:lineRule="auto"/>
              <w:rPr>
                <w:rFonts w:ascii="Times New Roman" w:eastAsia="Times New Roman" w:hAnsi="Times New Roman" w:cs="Times New Roman"/>
                <w:b/>
                <w:bCs/>
                <w:lang w:eastAsia="ru-RU"/>
              </w:rPr>
            </w:pPr>
          </w:p>
        </w:tc>
        <w:tc>
          <w:tcPr>
            <w:tcW w:w="5821" w:type="dxa"/>
            <w:vAlign w:val="center"/>
            <w:hideMark/>
          </w:tcPr>
          <w:p w14:paraId="1995A312"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трактор Беларусь ТУМ 180П - 1</w:t>
            </w:r>
          </w:p>
        </w:tc>
      </w:tr>
      <w:tr w:rsidR="00D85929" w:rsidRPr="001B105B" w14:paraId="1D8668CF" w14:textId="77777777" w:rsidTr="00D85929">
        <w:trPr>
          <w:trHeight w:val="20"/>
        </w:trPr>
        <w:tc>
          <w:tcPr>
            <w:tcW w:w="0" w:type="auto"/>
            <w:noWrap/>
            <w:vAlign w:val="center"/>
            <w:hideMark/>
          </w:tcPr>
          <w:p w14:paraId="673881A1"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3</w:t>
            </w:r>
          </w:p>
        </w:tc>
        <w:tc>
          <w:tcPr>
            <w:tcW w:w="3443" w:type="dxa"/>
            <w:vMerge/>
            <w:vAlign w:val="center"/>
            <w:hideMark/>
          </w:tcPr>
          <w:p w14:paraId="7DD1EF60" w14:textId="77777777" w:rsidR="00D85929" w:rsidRPr="001B105B" w:rsidRDefault="00D85929" w:rsidP="00D85929">
            <w:pPr>
              <w:spacing w:after="0" w:line="240" w:lineRule="auto"/>
              <w:rPr>
                <w:rFonts w:ascii="Times New Roman" w:eastAsia="Times New Roman" w:hAnsi="Times New Roman" w:cs="Times New Roman"/>
                <w:b/>
                <w:bCs/>
                <w:lang w:eastAsia="ru-RU"/>
              </w:rPr>
            </w:pPr>
          </w:p>
        </w:tc>
        <w:tc>
          <w:tcPr>
            <w:tcW w:w="5821" w:type="dxa"/>
            <w:vAlign w:val="center"/>
            <w:hideMark/>
          </w:tcPr>
          <w:p w14:paraId="79D939AC"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бульдозер ВТГ–100 - 1</w:t>
            </w:r>
          </w:p>
        </w:tc>
      </w:tr>
      <w:tr w:rsidR="00D85929" w:rsidRPr="001B105B" w14:paraId="21DB68AE" w14:textId="77777777" w:rsidTr="00D85929">
        <w:trPr>
          <w:trHeight w:val="20"/>
        </w:trPr>
        <w:tc>
          <w:tcPr>
            <w:tcW w:w="0" w:type="auto"/>
            <w:noWrap/>
            <w:vAlign w:val="center"/>
            <w:hideMark/>
          </w:tcPr>
          <w:p w14:paraId="486F8146"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1</w:t>
            </w:r>
          </w:p>
        </w:tc>
        <w:tc>
          <w:tcPr>
            <w:tcW w:w="3443" w:type="dxa"/>
            <w:vAlign w:val="center"/>
            <w:hideMark/>
          </w:tcPr>
          <w:p w14:paraId="78BF3D7B" w14:textId="16F22866" w:rsidR="00D85929" w:rsidRPr="001B105B" w:rsidRDefault="00D85929" w:rsidP="00D85929">
            <w:pPr>
              <w:spacing w:after="0" w:line="240" w:lineRule="auto"/>
              <w:jc w:val="center"/>
              <w:rPr>
                <w:rFonts w:ascii="Times New Roman" w:eastAsia="Times New Roman" w:hAnsi="Times New Roman" w:cs="Times New Roman"/>
                <w:b/>
                <w:bCs/>
                <w:lang w:eastAsia="ru-RU"/>
              </w:rPr>
            </w:pPr>
            <w:r w:rsidRPr="001B105B">
              <w:rPr>
                <w:rFonts w:ascii="Times New Roman" w:eastAsia="Times New Roman" w:hAnsi="Times New Roman" w:cs="Times New Roman"/>
                <w:b/>
                <w:bCs/>
                <w:lang w:eastAsia="ru-RU"/>
              </w:rPr>
              <w:t>Автокраны - 1 ед.</w:t>
            </w:r>
          </w:p>
        </w:tc>
        <w:tc>
          <w:tcPr>
            <w:tcW w:w="5821" w:type="dxa"/>
            <w:shd w:val="clear" w:color="000000" w:fill="FFFFFF"/>
            <w:vAlign w:val="center"/>
            <w:hideMark/>
          </w:tcPr>
          <w:p w14:paraId="5BA69CD4"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автокран КС 55713-5К на базе КАМАЗ - 1</w:t>
            </w:r>
          </w:p>
        </w:tc>
      </w:tr>
      <w:tr w:rsidR="00D85929" w:rsidRPr="001B105B" w14:paraId="1E6C3D39" w14:textId="77777777" w:rsidTr="00D85929">
        <w:trPr>
          <w:trHeight w:val="20"/>
        </w:trPr>
        <w:tc>
          <w:tcPr>
            <w:tcW w:w="0" w:type="auto"/>
            <w:noWrap/>
            <w:vAlign w:val="center"/>
            <w:hideMark/>
          </w:tcPr>
          <w:p w14:paraId="794B91C1"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1</w:t>
            </w:r>
          </w:p>
        </w:tc>
        <w:tc>
          <w:tcPr>
            <w:tcW w:w="3443" w:type="dxa"/>
            <w:vMerge w:val="restart"/>
            <w:vAlign w:val="center"/>
            <w:hideMark/>
          </w:tcPr>
          <w:p w14:paraId="6323A24E" w14:textId="366CAF79" w:rsidR="00D85929" w:rsidRPr="001B105B" w:rsidRDefault="00D85929" w:rsidP="00D85929">
            <w:pPr>
              <w:spacing w:after="0" w:line="240" w:lineRule="auto"/>
              <w:jc w:val="center"/>
              <w:rPr>
                <w:rFonts w:ascii="Times New Roman" w:eastAsia="Times New Roman" w:hAnsi="Times New Roman" w:cs="Times New Roman"/>
                <w:b/>
                <w:bCs/>
                <w:lang w:eastAsia="ru-RU"/>
              </w:rPr>
            </w:pPr>
            <w:r w:rsidRPr="001B105B">
              <w:rPr>
                <w:rFonts w:ascii="Times New Roman" w:eastAsia="Times New Roman" w:hAnsi="Times New Roman" w:cs="Times New Roman"/>
                <w:b/>
                <w:bCs/>
                <w:lang w:eastAsia="ru-RU"/>
              </w:rPr>
              <w:t>Машины аварийно-восстановительных работ - 3ед.</w:t>
            </w:r>
          </w:p>
        </w:tc>
        <w:tc>
          <w:tcPr>
            <w:tcW w:w="5821" w:type="dxa"/>
            <w:shd w:val="clear" w:color="000000" w:fill="FFFFFF"/>
            <w:vAlign w:val="center"/>
            <w:hideMark/>
          </w:tcPr>
          <w:p w14:paraId="69167AA7"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автомобиль КАМАЗ – 43118 с краном манипулятором - 1</w:t>
            </w:r>
          </w:p>
        </w:tc>
      </w:tr>
      <w:tr w:rsidR="00D85929" w:rsidRPr="001B105B" w14:paraId="741426AB" w14:textId="77777777" w:rsidTr="00D85929">
        <w:trPr>
          <w:trHeight w:val="20"/>
        </w:trPr>
        <w:tc>
          <w:tcPr>
            <w:tcW w:w="0" w:type="auto"/>
            <w:noWrap/>
            <w:vAlign w:val="center"/>
            <w:hideMark/>
          </w:tcPr>
          <w:p w14:paraId="39758468"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2</w:t>
            </w:r>
          </w:p>
        </w:tc>
        <w:tc>
          <w:tcPr>
            <w:tcW w:w="3443" w:type="dxa"/>
            <w:vMerge/>
            <w:vAlign w:val="center"/>
            <w:hideMark/>
          </w:tcPr>
          <w:p w14:paraId="6C65554E" w14:textId="77777777" w:rsidR="00D85929" w:rsidRPr="001B105B" w:rsidRDefault="00D85929" w:rsidP="00D85929">
            <w:pPr>
              <w:spacing w:after="0" w:line="240" w:lineRule="auto"/>
              <w:rPr>
                <w:rFonts w:ascii="Times New Roman" w:eastAsia="Times New Roman" w:hAnsi="Times New Roman" w:cs="Times New Roman"/>
                <w:b/>
                <w:bCs/>
                <w:lang w:eastAsia="ru-RU"/>
              </w:rPr>
            </w:pPr>
          </w:p>
        </w:tc>
        <w:tc>
          <w:tcPr>
            <w:tcW w:w="5821" w:type="dxa"/>
            <w:shd w:val="clear" w:color="000000" w:fill="FFFFFF"/>
            <w:vAlign w:val="center"/>
            <w:hideMark/>
          </w:tcPr>
          <w:p w14:paraId="06869523"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автомобиль КАМАЗ – 390206  с краном манипулятором - 1</w:t>
            </w:r>
          </w:p>
        </w:tc>
      </w:tr>
      <w:tr w:rsidR="00D85929" w:rsidRPr="001B105B" w14:paraId="26F8406C" w14:textId="77777777" w:rsidTr="00D85929">
        <w:trPr>
          <w:trHeight w:val="20"/>
        </w:trPr>
        <w:tc>
          <w:tcPr>
            <w:tcW w:w="0" w:type="auto"/>
            <w:noWrap/>
            <w:vAlign w:val="center"/>
            <w:hideMark/>
          </w:tcPr>
          <w:p w14:paraId="441C6ED9"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3</w:t>
            </w:r>
          </w:p>
        </w:tc>
        <w:tc>
          <w:tcPr>
            <w:tcW w:w="3443" w:type="dxa"/>
            <w:vMerge/>
            <w:vAlign w:val="center"/>
            <w:hideMark/>
          </w:tcPr>
          <w:p w14:paraId="11D55712" w14:textId="77777777" w:rsidR="00D85929" w:rsidRPr="001B105B" w:rsidRDefault="00D85929" w:rsidP="00D85929">
            <w:pPr>
              <w:spacing w:after="0" w:line="240" w:lineRule="auto"/>
              <w:rPr>
                <w:rFonts w:ascii="Times New Roman" w:eastAsia="Times New Roman" w:hAnsi="Times New Roman" w:cs="Times New Roman"/>
                <w:b/>
                <w:bCs/>
                <w:lang w:eastAsia="ru-RU"/>
              </w:rPr>
            </w:pPr>
          </w:p>
        </w:tc>
        <w:tc>
          <w:tcPr>
            <w:tcW w:w="5821" w:type="dxa"/>
            <w:shd w:val="clear" w:color="000000" w:fill="FFFFFF"/>
            <w:vAlign w:val="center"/>
            <w:hideMark/>
          </w:tcPr>
          <w:p w14:paraId="407A1805"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аварийно-ремонтный автомобиль-фургон ДКТ – 410 на базе КАМАЗ - 1</w:t>
            </w:r>
          </w:p>
        </w:tc>
      </w:tr>
      <w:tr w:rsidR="00D85929" w:rsidRPr="001B105B" w14:paraId="2E6811FD" w14:textId="77777777" w:rsidTr="00D85929">
        <w:trPr>
          <w:trHeight w:val="20"/>
        </w:trPr>
        <w:tc>
          <w:tcPr>
            <w:tcW w:w="0" w:type="auto"/>
            <w:noWrap/>
            <w:vAlign w:val="center"/>
            <w:hideMark/>
          </w:tcPr>
          <w:p w14:paraId="1CCC4973"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1</w:t>
            </w:r>
          </w:p>
        </w:tc>
        <w:tc>
          <w:tcPr>
            <w:tcW w:w="3443" w:type="dxa"/>
            <w:vAlign w:val="center"/>
            <w:hideMark/>
          </w:tcPr>
          <w:p w14:paraId="642A8EED" w14:textId="2ADE8A4F" w:rsidR="00D85929" w:rsidRPr="001B105B" w:rsidRDefault="00D85929" w:rsidP="00D85929">
            <w:pPr>
              <w:spacing w:after="0" w:line="240" w:lineRule="auto"/>
              <w:jc w:val="center"/>
              <w:rPr>
                <w:rFonts w:ascii="Times New Roman" w:eastAsia="Times New Roman" w:hAnsi="Times New Roman" w:cs="Times New Roman"/>
                <w:b/>
                <w:bCs/>
                <w:lang w:eastAsia="ru-RU"/>
              </w:rPr>
            </w:pPr>
            <w:r w:rsidRPr="001B105B">
              <w:rPr>
                <w:rFonts w:ascii="Times New Roman" w:eastAsia="Times New Roman" w:hAnsi="Times New Roman" w:cs="Times New Roman"/>
                <w:b/>
                <w:bCs/>
                <w:lang w:eastAsia="ru-RU"/>
              </w:rPr>
              <w:t>Автоцистерны для доставки питьевой воды - 1 ед.</w:t>
            </w:r>
          </w:p>
        </w:tc>
        <w:tc>
          <w:tcPr>
            <w:tcW w:w="5821" w:type="dxa"/>
            <w:shd w:val="clear" w:color="000000" w:fill="FFFFFF"/>
            <w:vAlign w:val="center"/>
            <w:hideMark/>
          </w:tcPr>
          <w:p w14:paraId="4FBA053F"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водовоз 565844 на базе КАМАЗ - 1</w:t>
            </w:r>
          </w:p>
        </w:tc>
      </w:tr>
      <w:tr w:rsidR="00D85929" w:rsidRPr="001B105B" w14:paraId="4D0D69BB" w14:textId="77777777" w:rsidTr="00D85929">
        <w:trPr>
          <w:trHeight w:val="20"/>
        </w:trPr>
        <w:tc>
          <w:tcPr>
            <w:tcW w:w="0" w:type="auto"/>
            <w:noWrap/>
            <w:vAlign w:val="center"/>
            <w:hideMark/>
          </w:tcPr>
          <w:p w14:paraId="6986D10D"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1</w:t>
            </w:r>
          </w:p>
        </w:tc>
        <w:tc>
          <w:tcPr>
            <w:tcW w:w="3443" w:type="dxa"/>
            <w:vAlign w:val="center"/>
            <w:hideMark/>
          </w:tcPr>
          <w:p w14:paraId="740EDE20" w14:textId="1BE927E7" w:rsidR="00D85929" w:rsidRPr="001B105B" w:rsidRDefault="00D85929" w:rsidP="00D85929">
            <w:pPr>
              <w:spacing w:after="0" w:line="240" w:lineRule="auto"/>
              <w:jc w:val="center"/>
              <w:rPr>
                <w:rFonts w:ascii="Times New Roman" w:eastAsia="Times New Roman" w:hAnsi="Times New Roman" w:cs="Times New Roman"/>
                <w:b/>
                <w:bCs/>
                <w:lang w:eastAsia="ru-RU"/>
              </w:rPr>
            </w:pPr>
            <w:r w:rsidRPr="001B105B">
              <w:rPr>
                <w:rFonts w:ascii="Times New Roman" w:eastAsia="Times New Roman" w:hAnsi="Times New Roman" w:cs="Times New Roman"/>
                <w:b/>
                <w:bCs/>
                <w:lang w:eastAsia="ru-RU"/>
              </w:rPr>
              <w:t>Транспорт для размещения рабочего персонала - 1 ед.</w:t>
            </w:r>
          </w:p>
        </w:tc>
        <w:tc>
          <w:tcPr>
            <w:tcW w:w="5821" w:type="dxa"/>
            <w:shd w:val="clear" w:color="000000" w:fill="FFFFFF"/>
            <w:vAlign w:val="center"/>
            <w:hideMark/>
          </w:tcPr>
          <w:p w14:paraId="796C5BDF"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автомастерская (гостиница) на базе КАМАЗ - 1</w:t>
            </w:r>
          </w:p>
        </w:tc>
      </w:tr>
      <w:tr w:rsidR="00D85929" w:rsidRPr="001B105B" w14:paraId="4FF471A0" w14:textId="77777777" w:rsidTr="00D85929">
        <w:trPr>
          <w:trHeight w:val="20"/>
        </w:trPr>
        <w:tc>
          <w:tcPr>
            <w:tcW w:w="0" w:type="auto"/>
            <w:noWrap/>
            <w:vAlign w:val="center"/>
            <w:hideMark/>
          </w:tcPr>
          <w:p w14:paraId="169DFE2F"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1</w:t>
            </w:r>
          </w:p>
        </w:tc>
        <w:tc>
          <w:tcPr>
            <w:tcW w:w="3443" w:type="dxa"/>
            <w:vMerge w:val="restart"/>
            <w:vAlign w:val="center"/>
            <w:hideMark/>
          </w:tcPr>
          <w:p w14:paraId="462CFCFB" w14:textId="77777777" w:rsidR="00D85929" w:rsidRPr="001B105B" w:rsidRDefault="00D85929" w:rsidP="00D85929">
            <w:pPr>
              <w:spacing w:after="0" w:line="240" w:lineRule="auto"/>
              <w:jc w:val="center"/>
              <w:rPr>
                <w:rFonts w:ascii="Times New Roman" w:eastAsia="Times New Roman" w:hAnsi="Times New Roman" w:cs="Times New Roman"/>
                <w:b/>
                <w:bCs/>
                <w:lang w:eastAsia="ru-RU"/>
              </w:rPr>
            </w:pPr>
            <w:r w:rsidRPr="001B105B">
              <w:rPr>
                <w:rFonts w:ascii="Times New Roman" w:eastAsia="Times New Roman" w:hAnsi="Times New Roman" w:cs="Times New Roman"/>
                <w:b/>
                <w:bCs/>
                <w:lang w:eastAsia="ru-RU"/>
              </w:rPr>
              <w:t>Прочий транспорт и спецмашины - 2 ед.</w:t>
            </w:r>
          </w:p>
        </w:tc>
        <w:tc>
          <w:tcPr>
            <w:tcW w:w="5821" w:type="dxa"/>
            <w:shd w:val="clear" w:color="000000" w:fill="FFFFFF"/>
            <w:vAlign w:val="center"/>
            <w:hideMark/>
          </w:tcPr>
          <w:p w14:paraId="46F213F5"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автовышка ППС – 131.18Э ГАЗОН НЕКСТ - 1</w:t>
            </w:r>
          </w:p>
        </w:tc>
      </w:tr>
      <w:tr w:rsidR="00D85929" w:rsidRPr="001B105B" w14:paraId="4401FA3B" w14:textId="77777777" w:rsidTr="00D85929">
        <w:trPr>
          <w:trHeight w:val="20"/>
        </w:trPr>
        <w:tc>
          <w:tcPr>
            <w:tcW w:w="0" w:type="auto"/>
            <w:noWrap/>
            <w:vAlign w:val="center"/>
            <w:hideMark/>
          </w:tcPr>
          <w:p w14:paraId="6FB7D5DF"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2</w:t>
            </w:r>
          </w:p>
        </w:tc>
        <w:tc>
          <w:tcPr>
            <w:tcW w:w="3443" w:type="dxa"/>
            <w:vMerge/>
            <w:vAlign w:val="center"/>
            <w:hideMark/>
          </w:tcPr>
          <w:p w14:paraId="7A94C88A" w14:textId="77777777" w:rsidR="00D85929" w:rsidRPr="001B105B" w:rsidRDefault="00D85929" w:rsidP="00D85929">
            <w:pPr>
              <w:spacing w:after="0" w:line="240" w:lineRule="auto"/>
              <w:rPr>
                <w:rFonts w:ascii="Times New Roman" w:eastAsia="Times New Roman" w:hAnsi="Times New Roman" w:cs="Times New Roman"/>
                <w:b/>
                <w:bCs/>
                <w:lang w:eastAsia="ru-RU"/>
              </w:rPr>
            </w:pPr>
          </w:p>
        </w:tc>
        <w:tc>
          <w:tcPr>
            <w:tcW w:w="5821" w:type="dxa"/>
            <w:vAlign w:val="center"/>
            <w:hideMark/>
          </w:tcPr>
          <w:p w14:paraId="38DE5224"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катушка возимая - 1</w:t>
            </w:r>
          </w:p>
        </w:tc>
      </w:tr>
      <w:tr w:rsidR="00D85929" w:rsidRPr="001B105B" w14:paraId="0C6EF9D2" w14:textId="77777777" w:rsidTr="00D85929">
        <w:trPr>
          <w:trHeight w:val="20"/>
        </w:trPr>
        <w:tc>
          <w:tcPr>
            <w:tcW w:w="9796" w:type="dxa"/>
            <w:gridSpan w:val="3"/>
            <w:vAlign w:val="center"/>
            <w:hideMark/>
          </w:tcPr>
          <w:p w14:paraId="1AE98A65"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II. СПЕЦИАЛИЗИРОВАННОЕ ОБОРУДОВАНИЕ</w:t>
            </w:r>
          </w:p>
        </w:tc>
      </w:tr>
      <w:tr w:rsidR="00D85929" w:rsidRPr="001B105B" w14:paraId="2178B913" w14:textId="77777777" w:rsidTr="00D85929">
        <w:trPr>
          <w:trHeight w:val="20"/>
        </w:trPr>
        <w:tc>
          <w:tcPr>
            <w:tcW w:w="0" w:type="auto"/>
            <w:vAlign w:val="center"/>
            <w:hideMark/>
          </w:tcPr>
          <w:p w14:paraId="18729873"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1</w:t>
            </w:r>
          </w:p>
        </w:tc>
        <w:tc>
          <w:tcPr>
            <w:tcW w:w="3443" w:type="dxa"/>
            <w:vAlign w:val="center"/>
            <w:hideMark/>
          </w:tcPr>
          <w:p w14:paraId="7F4F3F3A" w14:textId="1E166F7C" w:rsidR="00D85929" w:rsidRPr="001B105B" w:rsidRDefault="00D85929" w:rsidP="00D85929">
            <w:pPr>
              <w:spacing w:after="0" w:line="240" w:lineRule="auto"/>
              <w:jc w:val="center"/>
              <w:rPr>
                <w:rFonts w:ascii="Times New Roman" w:eastAsia="Times New Roman" w:hAnsi="Times New Roman" w:cs="Times New Roman"/>
                <w:b/>
                <w:bCs/>
                <w:lang w:eastAsia="ru-RU"/>
              </w:rPr>
            </w:pPr>
            <w:r w:rsidRPr="001B105B">
              <w:rPr>
                <w:rFonts w:ascii="Times New Roman" w:eastAsia="Times New Roman" w:hAnsi="Times New Roman" w:cs="Times New Roman"/>
                <w:b/>
                <w:bCs/>
                <w:lang w:eastAsia="ru-RU"/>
              </w:rPr>
              <w:t>Котельные, теплогенераторы (ТЭХ) - 1 ед.</w:t>
            </w:r>
          </w:p>
        </w:tc>
        <w:tc>
          <w:tcPr>
            <w:tcW w:w="5821" w:type="dxa"/>
            <w:vAlign w:val="center"/>
            <w:hideMark/>
          </w:tcPr>
          <w:p w14:paraId="1E3990E7"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блочно-модульная котельная БМК - 2 МВт (полуприцеп) - 1</w:t>
            </w:r>
          </w:p>
        </w:tc>
      </w:tr>
      <w:tr w:rsidR="00D85929" w:rsidRPr="001B105B" w14:paraId="02698DC3" w14:textId="77777777" w:rsidTr="00D85929">
        <w:trPr>
          <w:trHeight w:val="20"/>
        </w:trPr>
        <w:tc>
          <w:tcPr>
            <w:tcW w:w="0" w:type="auto"/>
            <w:vAlign w:val="center"/>
            <w:hideMark/>
          </w:tcPr>
          <w:p w14:paraId="2F60C87F"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1</w:t>
            </w:r>
          </w:p>
        </w:tc>
        <w:tc>
          <w:tcPr>
            <w:tcW w:w="3443" w:type="dxa"/>
            <w:vMerge w:val="restart"/>
            <w:vAlign w:val="center"/>
            <w:hideMark/>
          </w:tcPr>
          <w:p w14:paraId="2EF88BA0" w14:textId="63048967" w:rsidR="00D85929" w:rsidRPr="001B105B" w:rsidRDefault="00D85929" w:rsidP="00D85929">
            <w:pPr>
              <w:spacing w:after="0" w:line="240" w:lineRule="auto"/>
              <w:jc w:val="center"/>
              <w:rPr>
                <w:rFonts w:ascii="Times New Roman" w:eastAsia="Times New Roman" w:hAnsi="Times New Roman" w:cs="Times New Roman"/>
                <w:b/>
                <w:bCs/>
                <w:lang w:eastAsia="ru-RU"/>
              </w:rPr>
            </w:pPr>
            <w:r w:rsidRPr="001B105B">
              <w:rPr>
                <w:rFonts w:ascii="Times New Roman" w:eastAsia="Times New Roman" w:hAnsi="Times New Roman" w:cs="Times New Roman"/>
                <w:b/>
                <w:bCs/>
                <w:lang w:eastAsia="ru-RU"/>
              </w:rPr>
              <w:t>Электростанции (электрогенераторы) – 6 ед.</w:t>
            </w:r>
          </w:p>
        </w:tc>
        <w:tc>
          <w:tcPr>
            <w:tcW w:w="5821" w:type="dxa"/>
            <w:shd w:val="clear" w:color="000000" w:fill="FFFFFF"/>
            <w:vAlign w:val="center"/>
            <w:hideMark/>
          </w:tcPr>
          <w:p w14:paraId="10114AA6"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дизельный генератор ДГУ 50 кВт - 1</w:t>
            </w:r>
          </w:p>
        </w:tc>
      </w:tr>
      <w:tr w:rsidR="00D85929" w:rsidRPr="001B105B" w14:paraId="30509D5B" w14:textId="77777777" w:rsidTr="00D85929">
        <w:trPr>
          <w:trHeight w:val="20"/>
        </w:trPr>
        <w:tc>
          <w:tcPr>
            <w:tcW w:w="0" w:type="auto"/>
            <w:vAlign w:val="center"/>
            <w:hideMark/>
          </w:tcPr>
          <w:p w14:paraId="267021F2"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2</w:t>
            </w:r>
          </w:p>
        </w:tc>
        <w:tc>
          <w:tcPr>
            <w:tcW w:w="3443" w:type="dxa"/>
            <w:vMerge/>
            <w:vAlign w:val="center"/>
            <w:hideMark/>
          </w:tcPr>
          <w:p w14:paraId="36D30BEC" w14:textId="77777777" w:rsidR="00D85929" w:rsidRPr="001B105B" w:rsidRDefault="00D85929" w:rsidP="00D85929">
            <w:pPr>
              <w:spacing w:after="0" w:line="240" w:lineRule="auto"/>
              <w:rPr>
                <w:rFonts w:ascii="Times New Roman" w:eastAsia="Times New Roman" w:hAnsi="Times New Roman" w:cs="Times New Roman"/>
                <w:b/>
                <w:bCs/>
                <w:lang w:eastAsia="ru-RU"/>
              </w:rPr>
            </w:pPr>
          </w:p>
        </w:tc>
        <w:tc>
          <w:tcPr>
            <w:tcW w:w="5821" w:type="dxa"/>
            <w:shd w:val="clear" w:color="000000" w:fill="FFFFFF"/>
            <w:vAlign w:val="center"/>
            <w:hideMark/>
          </w:tcPr>
          <w:p w14:paraId="597D2065"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дизельный генератор ДГУ 100 кВт - 3</w:t>
            </w:r>
          </w:p>
        </w:tc>
      </w:tr>
      <w:tr w:rsidR="00D85929" w:rsidRPr="001B105B" w14:paraId="5F0812DD" w14:textId="77777777" w:rsidTr="00D85929">
        <w:trPr>
          <w:trHeight w:val="20"/>
        </w:trPr>
        <w:tc>
          <w:tcPr>
            <w:tcW w:w="0" w:type="auto"/>
            <w:vAlign w:val="center"/>
            <w:hideMark/>
          </w:tcPr>
          <w:p w14:paraId="1FB17DA8"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3</w:t>
            </w:r>
          </w:p>
        </w:tc>
        <w:tc>
          <w:tcPr>
            <w:tcW w:w="3443" w:type="dxa"/>
            <w:vMerge/>
            <w:vAlign w:val="center"/>
            <w:hideMark/>
          </w:tcPr>
          <w:p w14:paraId="772E6873" w14:textId="77777777" w:rsidR="00D85929" w:rsidRPr="001B105B" w:rsidRDefault="00D85929" w:rsidP="00D85929">
            <w:pPr>
              <w:spacing w:after="0" w:line="240" w:lineRule="auto"/>
              <w:rPr>
                <w:rFonts w:ascii="Times New Roman" w:eastAsia="Times New Roman" w:hAnsi="Times New Roman" w:cs="Times New Roman"/>
                <w:b/>
                <w:bCs/>
                <w:lang w:eastAsia="ru-RU"/>
              </w:rPr>
            </w:pPr>
          </w:p>
        </w:tc>
        <w:tc>
          <w:tcPr>
            <w:tcW w:w="5821" w:type="dxa"/>
            <w:shd w:val="clear" w:color="000000" w:fill="FFFFFF"/>
            <w:vAlign w:val="center"/>
            <w:hideMark/>
          </w:tcPr>
          <w:p w14:paraId="4A69FC7D"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дизельный генератор ДГУ 200 кВт - 2</w:t>
            </w:r>
          </w:p>
        </w:tc>
      </w:tr>
      <w:tr w:rsidR="00D85929" w:rsidRPr="001B105B" w14:paraId="4AB6AD1A" w14:textId="77777777" w:rsidTr="00D85929">
        <w:trPr>
          <w:trHeight w:val="20"/>
        </w:trPr>
        <w:tc>
          <w:tcPr>
            <w:tcW w:w="0" w:type="auto"/>
            <w:vAlign w:val="center"/>
            <w:hideMark/>
          </w:tcPr>
          <w:p w14:paraId="53C87EC0"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1</w:t>
            </w:r>
          </w:p>
        </w:tc>
        <w:tc>
          <w:tcPr>
            <w:tcW w:w="3443" w:type="dxa"/>
            <w:vAlign w:val="center"/>
            <w:hideMark/>
          </w:tcPr>
          <w:p w14:paraId="4DB37D1E" w14:textId="1DC760D7" w:rsidR="00D85929" w:rsidRPr="001B105B" w:rsidRDefault="00D85929" w:rsidP="00D85929">
            <w:pPr>
              <w:spacing w:after="0" w:line="240" w:lineRule="auto"/>
              <w:jc w:val="center"/>
              <w:rPr>
                <w:rFonts w:ascii="Times New Roman" w:eastAsia="Times New Roman" w:hAnsi="Times New Roman" w:cs="Times New Roman"/>
                <w:b/>
                <w:bCs/>
                <w:lang w:eastAsia="ru-RU"/>
              </w:rPr>
            </w:pPr>
            <w:r w:rsidRPr="001B105B">
              <w:rPr>
                <w:rFonts w:ascii="Times New Roman" w:eastAsia="Times New Roman" w:hAnsi="Times New Roman" w:cs="Times New Roman"/>
                <w:b/>
                <w:bCs/>
                <w:lang w:eastAsia="ru-RU"/>
              </w:rPr>
              <w:t>Откачивающая техника, оборудование - 2 ед.</w:t>
            </w:r>
          </w:p>
        </w:tc>
        <w:tc>
          <w:tcPr>
            <w:tcW w:w="5821" w:type="dxa"/>
            <w:vAlign w:val="center"/>
            <w:hideMark/>
          </w:tcPr>
          <w:p w14:paraId="79D3BAEA"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дизельная насосная станция ДНС 450/140 - 2</w:t>
            </w:r>
          </w:p>
        </w:tc>
      </w:tr>
      <w:tr w:rsidR="00D85929" w:rsidRPr="001B105B" w14:paraId="1B15A4B2" w14:textId="77777777" w:rsidTr="00D85929">
        <w:trPr>
          <w:trHeight w:val="20"/>
        </w:trPr>
        <w:tc>
          <w:tcPr>
            <w:tcW w:w="0" w:type="auto"/>
            <w:vAlign w:val="center"/>
            <w:hideMark/>
          </w:tcPr>
          <w:p w14:paraId="5D1B8F4B" w14:textId="77777777" w:rsidR="00D85929" w:rsidRPr="001B105B" w:rsidRDefault="00D85929" w:rsidP="00D85929">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1</w:t>
            </w:r>
          </w:p>
        </w:tc>
        <w:tc>
          <w:tcPr>
            <w:tcW w:w="3443" w:type="dxa"/>
            <w:vAlign w:val="center"/>
            <w:hideMark/>
          </w:tcPr>
          <w:p w14:paraId="055509B7" w14:textId="1C6473CE" w:rsidR="00D85929" w:rsidRPr="001B105B" w:rsidRDefault="00D85929" w:rsidP="00D85929">
            <w:pPr>
              <w:spacing w:after="0" w:line="240" w:lineRule="auto"/>
              <w:jc w:val="center"/>
              <w:rPr>
                <w:rFonts w:ascii="Times New Roman" w:eastAsia="Times New Roman" w:hAnsi="Times New Roman" w:cs="Times New Roman"/>
                <w:b/>
                <w:bCs/>
                <w:lang w:eastAsia="ru-RU"/>
              </w:rPr>
            </w:pPr>
            <w:r w:rsidRPr="001B105B">
              <w:rPr>
                <w:rFonts w:ascii="Times New Roman" w:eastAsia="Times New Roman" w:hAnsi="Times New Roman" w:cs="Times New Roman"/>
                <w:b/>
                <w:bCs/>
                <w:lang w:eastAsia="ru-RU"/>
              </w:rPr>
              <w:t>Оборудование и приспособления аварий - 2 ед.</w:t>
            </w:r>
          </w:p>
        </w:tc>
        <w:tc>
          <w:tcPr>
            <w:tcW w:w="5821" w:type="dxa"/>
            <w:vAlign w:val="center"/>
            <w:hideMark/>
          </w:tcPr>
          <w:p w14:paraId="2A626050" w14:textId="77777777" w:rsidR="00D85929" w:rsidRPr="001B105B" w:rsidRDefault="00D85929" w:rsidP="00D85929">
            <w:pPr>
              <w:spacing w:after="0" w:line="240" w:lineRule="auto"/>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 xml:space="preserve">гидравлическая станция ГАС - 2  </w:t>
            </w:r>
          </w:p>
        </w:tc>
      </w:tr>
    </w:tbl>
    <w:p w14:paraId="1B7682E9" w14:textId="77777777" w:rsidR="00D85929" w:rsidRPr="001B105B" w:rsidRDefault="00D85929" w:rsidP="00D85929">
      <w:pPr>
        <w:pStyle w:val="afff"/>
        <w:tabs>
          <w:tab w:val="left" w:pos="993"/>
          <w:tab w:val="left" w:pos="1134"/>
        </w:tabs>
        <w:spacing w:line="276" w:lineRule="auto"/>
        <w:ind w:firstLine="567"/>
        <w:jc w:val="both"/>
        <w:rPr>
          <w:i/>
          <w:sz w:val="24"/>
          <w:szCs w:val="24"/>
        </w:rPr>
      </w:pPr>
    </w:p>
    <w:p w14:paraId="74F62544" w14:textId="77777777" w:rsidR="00D85929" w:rsidRPr="001B105B" w:rsidRDefault="00D85929" w:rsidP="00D85929">
      <w:pPr>
        <w:pStyle w:val="S0"/>
        <w:rPr>
          <w:color w:val="auto"/>
        </w:rPr>
        <w:sectPr w:rsidR="00D85929" w:rsidRPr="001B105B">
          <w:pgSz w:w="11900" w:h="16840"/>
          <w:pgMar w:top="1260" w:right="843" w:bottom="280" w:left="1418" w:header="720" w:footer="720" w:gutter="0"/>
          <w:pgBorders w:offsetFrom="page">
            <w:top w:val="single" w:sz="4" w:space="24" w:color="auto"/>
            <w:left w:val="single" w:sz="4" w:space="24" w:color="auto"/>
            <w:bottom w:val="single" w:sz="4" w:space="24" w:color="auto"/>
            <w:right w:val="single" w:sz="4" w:space="24" w:color="auto"/>
          </w:pgBorders>
          <w:cols w:space="720"/>
        </w:sectPr>
      </w:pPr>
    </w:p>
    <w:p w14:paraId="419AAF7F" w14:textId="77777777" w:rsidR="009231EA" w:rsidRPr="001B105B" w:rsidRDefault="003733D4">
      <w:pPr>
        <w:pStyle w:val="1e"/>
        <w:tabs>
          <w:tab w:val="left" w:pos="0"/>
          <w:tab w:val="left" w:pos="1134"/>
          <w:tab w:val="left" w:pos="1843"/>
          <w:tab w:val="left" w:pos="2127"/>
          <w:tab w:val="left" w:pos="2552"/>
          <w:tab w:val="left" w:pos="4781"/>
        </w:tabs>
        <w:ind w:right="141"/>
        <w:jc w:val="both"/>
        <w:rPr>
          <w:sz w:val="24"/>
          <w:szCs w:val="24"/>
        </w:rPr>
      </w:pPr>
      <w:bookmarkStart w:id="116" w:name="_Toc222000732"/>
      <w:r w:rsidRPr="001B105B">
        <w:rPr>
          <w:sz w:val="24"/>
          <w:szCs w:val="24"/>
        </w:rPr>
        <w:lastRenderedPageBreak/>
        <w:t>Раздел 4. Порядок и процедура организации взаимодействия сил и средств, а также организаций, функционирующих в системах теплоснабжения, на основании заключенных соглашений об управлении системами теплоснабжения соответствии с требованиями части 5 статьи 18 Федерального закона о теплоснабжении</w:t>
      </w:r>
      <w:bookmarkEnd w:id="116"/>
    </w:p>
    <w:p w14:paraId="664B6324" w14:textId="77777777" w:rsidR="009231EA" w:rsidRPr="001B105B" w:rsidRDefault="003733D4" w:rsidP="00652D34">
      <w:pPr>
        <w:pStyle w:val="1e"/>
        <w:numPr>
          <w:ilvl w:val="1"/>
          <w:numId w:val="13"/>
        </w:numPr>
        <w:tabs>
          <w:tab w:val="left" w:pos="567"/>
          <w:tab w:val="left" w:pos="709"/>
          <w:tab w:val="left" w:pos="851"/>
          <w:tab w:val="left" w:pos="993"/>
          <w:tab w:val="left" w:pos="4781"/>
        </w:tabs>
        <w:ind w:left="0" w:firstLine="567"/>
        <w:jc w:val="both"/>
        <w:rPr>
          <w:sz w:val="24"/>
          <w:szCs w:val="24"/>
        </w:rPr>
      </w:pPr>
      <w:bookmarkStart w:id="117" w:name="_Toc222000733"/>
      <w:r w:rsidRPr="001B105B">
        <w:rPr>
          <w:sz w:val="24"/>
          <w:szCs w:val="24"/>
        </w:rPr>
        <w:t>Порядок и процедура организации взаимодействия сил и средств, а также организаций, функционирующих в системах теплоснабжения, на основании заключенных соглашений об управлении системами теплоснабжения</w:t>
      </w:r>
      <w:bookmarkEnd w:id="117"/>
    </w:p>
    <w:p w14:paraId="75274B45" w14:textId="308B62D0" w:rsidR="009231EA" w:rsidRPr="001B105B" w:rsidRDefault="003733D4" w:rsidP="00652D34">
      <w:pPr>
        <w:pStyle w:val="afff8"/>
        <w:numPr>
          <w:ilvl w:val="2"/>
          <w:numId w:val="13"/>
        </w:numPr>
        <w:tabs>
          <w:tab w:val="left" w:pos="567"/>
          <w:tab w:val="left" w:pos="1134"/>
        </w:tabs>
        <w:spacing w:line="276" w:lineRule="auto"/>
        <w:ind w:left="0" w:firstLine="567"/>
        <w:jc w:val="both"/>
        <w:rPr>
          <w:sz w:val="24"/>
          <w:szCs w:val="24"/>
        </w:rPr>
      </w:pPr>
      <w:r w:rsidRPr="001B105B">
        <w:rPr>
          <w:rStyle w:val="afffe"/>
          <w:rFonts w:eastAsiaTheme="minorHAnsi"/>
          <w:lang w:eastAsia="en-US"/>
        </w:rPr>
        <w:t>В отдельных</w:t>
      </w:r>
      <w:r w:rsidRPr="001B105B">
        <w:rPr>
          <w:rStyle w:val="afffe"/>
          <w:rFonts w:eastAsiaTheme="minorHAnsi"/>
        </w:rPr>
        <w:t xml:space="preserve"> системах теплоснабжения </w:t>
      </w:r>
      <w:r w:rsidR="001C0A3D">
        <w:rPr>
          <w:bCs/>
          <w:sz w:val="24"/>
          <w:szCs w:val="24"/>
        </w:rPr>
        <w:t>Сергиево-Посадского городского округа</w:t>
      </w:r>
      <w:r w:rsidRPr="001B105B">
        <w:rPr>
          <w:rStyle w:val="afffe"/>
          <w:rFonts w:eastAsiaTheme="minorHAnsi"/>
        </w:rPr>
        <w:t xml:space="preserve">, деятельность осуществляют несколько </w:t>
      </w:r>
      <w:r w:rsidRPr="001B105B">
        <w:rPr>
          <w:rStyle w:val="afffe"/>
          <w:rFonts w:eastAsiaTheme="minorHAnsi"/>
          <w:lang w:eastAsia="en-US"/>
        </w:rPr>
        <w:t>теплоснабжающих и (или) теплосетевых организаций</w:t>
      </w:r>
      <w:r w:rsidRPr="001B105B">
        <w:rPr>
          <w:sz w:val="24"/>
          <w:szCs w:val="24"/>
        </w:rPr>
        <w:t>.</w:t>
      </w:r>
    </w:p>
    <w:p w14:paraId="7F7F852E" w14:textId="77777777" w:rsidR="009231EA" w:rsidRPr="001B105B" w:rsidRDefault="003733D4" w:rsidP="00652D34">
      <w:pPr>
        <w:pStyle w:val="afff8"/>
        <w:numPr>
          <w:ilvl w:val="2"/>
          <w:numId w:val="13"/>
        </w:numPr>
        <w:tabs>
          <w:tab w:val="left" w:pos="567"/>
          <w:tab w:val="left" w:pos="1134"/>
        </w:tabs>
        <w:spacing w:line="276" w:lineRule="auto"/>
        <w:ind w:left="0" w:firstLine="567"/>
        <w:jc w:val="both"/>
        <w:rPr>
          <w:rStyle w:val="afffe"/>
          <w:rFonts w:eastAsiaTheme="minorHAnsi"/>
          <w:lang w:eastAsia="en-US"/>
        </w:rPr>
      </w:pPr>
      <w:r w:rsidRPr="001B105B">
        <w:rPr>
          <w:rStyle w:val="afffe"/>
          <w:rFonts w:eastAsiaTheme="minorHAnsi"/>
          <w:lang w:eastAsia="en-US"/>
        </w:rPr>
        <w:t>В соответствии с требованиями ч.5 ст. 18 Федерального закона от 27.07.2010 №190-ФЗ «О теплоснабжении» теплоснабжающие организации и теплосетевые организации, осуществляющие свою деятельность в одной системе теплоснабжения, ежегодно до начала отопительного периода обязаны заключать между собой соглашение об управлении системой теплоснабжения в соответствии с </w:t>
      </w:r>
      <w:hyperlink r:id="rId16" w:anchor="dst100357" w:history="1">
        <w:r w:rsidRPr="001B105B">
          <w:rPr>
            <w:rStyle w:val="afffe"/>
            <w:rFonts w:eastAsiaTheme="minorHAnsi"/>
            <w:lang w:eastAsia="en-US"/>
          </w:rPr>
          <w:t>правилами</w:t>
        </w:r>
      </w:hyperlink>
      <w:r w:rsidRPr="001B105B">
        <w:rPr>
          <w:rStyle w:val="afffe"/>
          <w:rFonts w:eastAsiaTheme="minorHAnsi"/>
          <w:lang w:eastAsia="en-US"/>
        </w:rPr>
        <w:t> организации теплоснабжения, утвержденными Правительством Российской Федерации.</w:t>
      </w:r>
    </w:p>
    <w:p w14:paraId="5A25444C" w14:textId="77777777" w:rsidR="009231EA" w:rsidRPr="001B105B" w:rsidRDefault="003733D4" w:rsidP="00652D34">
      <w:pPr>
        <w:pStyle w:val="afff6"/>
        <w:numPr>
          <w:ilvl w:val="2"/>
          <w:numId w:val="13"/>
        </w:numPr>
        <w:tabs>
          <w:tab w:val="left" w:pos="567"/>
          <w:tab w:val="left" w:pos="1134"/>
        </w:tabs>
        <w:spacing w:beforeAutospacing="0" w:after="0" w:afterAutospacing="0" w:line="276" w:lineRule="auto"/>
        <w:ind w:left="0" w:firstLine="567"/>
      </w:pPr>
      <w:r w:rsidRPr="001B105B">
        <w:rPr>
          <w:rStyle w:val="afffe"/>
        </w:rPr>
        <w:t xml:space="preserve">В соответствии с требованиями статьи </w:t>
      </w:r>
      <w:r w:rsidRPr="001B105B">
        <w:t>IX </w:t>
      </w:r>
      <w:r w:rsidRPr="001B105B">
        <w:rPr>
          <w:rFonts w:eastAsiaTheme="majorEastAsia"/>
        </w:rPr>
        <w:t xml:space="preserve">постановления Правительства Российской Федерации от 08.08.2012 № 808 «Об организации теплоснабжения в Российской Федерации и о внесении изменений в некоторые акты Правительства Российской Федерации» между </w:t>
      </w:r>
      <w:r w:rsidRPr="001B105B">
        <w:t>единой теплоснабжающей организацией (разработчик соглашения) и теплоснабжающими и теплосетевыми организациями</w:t>
      </w:r>
      <w:r w:rsidRPr="001B105B">
        <w:rPr>
          <w:rFonts w:eastAsiaTheme="majorEastAsia"/>
        </w:rPr>
        <w:t xml:space="preserve"> </w:t>
      </w:r>
      <w:r w:rsidRPr="001B105B">
        <w:t xml:space="preserve">(стороны соглашения) </w:t>
      </w:r>
      <w:r w:rsidRPr="001B105B">
        <w:rPr>
          <w:rStyle w:val="afffe"/>
          <w:rFonts w:eastAsiaTheme="minorHAnsi"/>
        </w:rPr>
        <w:t xml:space="preserve">осуществляющими деятельность в одной системе теплоснабжения </w:t>
      </w:r>
      <w:r w:rsidRPr="001B105B">
        <w:t>не позднее 1 июня каждого года</w:t>
      </w:r>
      <w:r w:rsidRPr="001B105B">
        <w:rPr>
          <w:rFonts w:eastAsiaTheme="majorEastAsia"/>
        </w:rPr>
        <w:t xml:space="preserve"> должны быть заключены </w:t>
      </w:r>
      <w:r w:rsidRPr="001B105B">
        <w:t>Соглашения об управлении системой теплоснабжения.</w:t>
      </w:r>
    </w:p>
    <w:p w14:paraId="62BA0AEC" w14:textId="2185F36D" w:rsidR="009231EA" w:rsidRPr="001B105B" w:rsidRDefault="003733D4" w:rsidP="00652D34">
      <w:pPr>
        <w:pStyle w:val="afff6"/>
        <w:numPr>
          <w:ilvl w:val="2"/>
          <w:numId w:val="13"/>
        </w:numPr>
        <w:tabs>
          <w:tab w:val="left" w:pos="567"/>
          <w:tab w:val="left" w:pos="1134"/>
        </w:tabs>
        <w:spacing w:beforeAutospacing="0" w:after="0" w:afterAutospacing="0" w:line="276" w:lineRule="auto"/>
        <w:ind w:left="0" w:firstLine="567"/>
      </w:pPr>
      <w:r w:rsidRPr="001B105B">
        <w:rPr>
          <w:rStyle w:val="afffe"/>
        </w:rPr>
        <w:t xml:space="preserve">Порядок и процедура </w:t>
      </w:r>
      <w:r w:rsidRPr="001B105B">
        <w:rPr>
          <w:bCs/>
        </w:rPr>
        <w:t xml:space="preserve">организации взаимодействия сил и средств, </w:t>
      </w:r>
      <w:r w:rsidRPr="001B105B">
        <w:t xml:space="preserve">а также организаций, функционирующих в совместно эксплуатируемых системах теплоснабжения </w:t>
      </w:r>
      <w:r w:rsidR="001C0A3D">
        <w:rPr>
          <w:bCs/>
        </w:rPr>
        <w:t>Сергиево-Посадского городского округа</w:t>
      </w:r>
      <w:r w:rsidR="004A6517" w:rsidRPr="001B105B">
        <w:t xml:space="preserve"> </w:t>
      </w:r>
      <w:r w:rsidRPr="001B105B">
        <w:t>осуществляется на основании соглашений об управлении системами теплоснабжения.</w:t>
      </w:r>
    </w:p>
    <w:p w14:paraId="1641EE7B" w14:textId="77777777" w:rsidR="009231EA" w:rsidRPr="001B105B" w:rsidRDefault="003733D4">
      <w:pPr>
        <w:pStyle w:val="afff6"/>
        <w:spacing w:beforeAutospacing="0" w:after="0" w:afterAutospacing="0" w:line="276" w:lineRule="auto"/>
        <w:ind w:firstLine="567"/>
      </w:pPr>
      <w:r w:rsidRPr="001B105B">
        <w:t>Обязательными условиями указанного соглашения являются:</w:t>
      </w:r>
    </w:p>
    <w:p w14:paraId="7A66A9FD" w14:textId="77777777" w:rsidR="009231EA" w:rsidRPr="001B105B" w:rsidRDefault="003733D4">
      <w:pPr>
        <w:pStyle w:val="afff6"/>
        <w:spacing w:beforeAutospacing="0" w:after="0" w:afterAutospacing="0" w:line="276" w:lineRule="auto"/>
        <w:ind w:firstLine="567"/>
      </w:pPr>
      <w:r w:rsidRPr="001B105B">
        <w:t>1) определение соподчиненности диспетчерских служб теплоснабжающих организаций и теплосетевых организаций, порядок их взаимодействия;</w:t>
      </w:r>
    </w:p>
    <w:p w14:paraId="4F944FC9" w14:textId="77777777" w:rsidR="009231EA" w:rsidRPr="001B105B" w:rsidRDefault="003733D4">
      <w:pPr>
        <w:pStyle w:val="afff6"/>
        <w:spacing w:beforeAutospacing="0" w:after="0" w:afterAutospacing="0" w:line="276" w:lineRule="auto"/>
        <w:ind w:firstLine="567"/>
      </w:pPr>
      <w:r w:rsidRPr="001B105B">
        <w:t>2) порядок организации наладки тепловых сетей и регулирования работы системы теплоснабжения;</w:t>
      </w:r>
    </w:p>
    <w:p w14:paraId="07C5BC0C" w14:textId="77777777" w:rsidR="009231EA" w:rsidRPr="001B105B" w:rsidRDefault="003733D4">
      <w:pPr>
        <w:pStyle w:val="afff6"/>
        <w:spacing w:beforeAutospacing="0" w:after="0" w:afterAutospacing="0" w:line="276" w:lineRule="auto"/>
        <w:ind w:firstLine="567"/>
      </w:pPr>
      <w:r w:rsidRPr="001B105B">
        <w:t>3) порядок обеспечения доступа сторон соглашения или, по взаимной договоренности сторон соглашения, другой организации к тепловым сетям для осуществления наладки тепловых сетей и регулирования работы системы теплоснабжения;</w:t>
      </w:r>
    </w:p>
    <w:p w14:paraId="47CBCCA9" w14:textId="77777777" w:rsidR="009231EA" w:rsidRPr="001B105B" w:rsidRDefault="003733D4">
      <w:pPr>
        <w:pStyle w:val="afff6"/>
        <w:spacing w:beforeAutospacing="0" w:after="0" w:afterAutospacing="0" w:line="276" w:lineRule="auto"/>
        <w:ind w:firstLine="567"/>
      </w:pPr>
      <w:r w:rsidRPr="001B105B">
        <w:t>4) порядок взаимодействия теплоснабжающих организаций и теплосетевых организаций в чрезвычайных ситуациях и аварийных ситуациях.</w:t>
      </w:r>
    </w:p>
    <w:p w14:paraId="707740FD" w14:textId="49452666" w:rsidR="009231EA" w:rsidRPr="001B105B" w:rsidRDefault="003733D4">
      <w:pPr>
        <w:pStyle w:val="afff6"/>
        <w:tabs>
          <w:tab w:val="left" w:pos="851"/>
          <w:tab w:val="left" w:pos="888"/>
        </w:tabs>
        <w:spacing w:beforeAutospacing="0" w:after="0" w:afterAutospacing="0" w:line="276" w:lineRule="auto"/>
        <w:ind w:firstLine="567"/>
        <w:rPr>
          <w:rStyle w:val="afffe"/>
        </w:rPr>
      </w:pPr>
      <w:r w:rsidRPr="001B105B">
        <w:rPr>
          <w:rStyle w:val="afffe"/>
        </w:rPr>
        <w:t xml:space="preserve">Организации, функционирующие в системах теплоснабжения </w:t>
      </w:r>
      <w:r w:rsidR="001C0A3D">
        <w:rPr>
          <w:bCs/>
        </w:rPr>
        <w:t>Сергиево-Посадского городского округа</w:t>
      </w:r>
      <w:r w:rsidRPr="001B105B">
        <w:t xml:space="preserve"> в рамках </w:t>
      </w:r>
      <w:r w:rsidRPr="001B105B">
        <w:rPr>
          <w:rStyle w:val="afffe"/>
        </w:rPr>
        <w:t>соглашения об управлении системой теплоснабжения координируют решения, осуществляют взаимодействия сил и средств, при локализации и ликвидации аварийных ситуаций.</w:t>
      </w:r>
    </w:p>
    <w:p w14:paraId="2A0522B2" w14:textId="77777777" w:rsidR="009231EA" w:rsidRPr="001B105B" w:rsidRDefault="003733D4">
      <w:pPr>
        <w:pStyle w:val="afff6"/>
        <w:tabs>
          <w:tab w:val="left" w:pos="851"/>
          <w:tab w:val="left" w:pos="888"/>
        </w:tabs>
        <w:spacing w:beforeAutospacing="0" w:after="0" w:afterAutospacing="0" w:line="276" w:lineRule="auto"/>
        <w:ind w:firstLine="567"/>
        <w:rPr>
          <w:rStyle w:val="afffe"/>
        </w:rPr>
      </w:pPr>
      <w:r w:rsidRPr="001B105B">
        <w:rPr>
          <w:rStyle w:val="afffe"/>
        </w:rPr>
        <w:t>4.1.5. Ответственность организаций-сторон соглашения</w:t>
      </w:r>
      <w:r w:rsidRPr="001B105B">
        <w:t xml:space="preserve"> об управлении системой теплоснабжения</w:t>
      </w:r>
      <w:r w:rsidRPr="001B105B">
        <w:rPr>
          <w:rStyle w:val="afffe"/>
        </w:rPr>
        <w:t xml:space="preserve"> определяется балансовой принадлежностью тепловых сетей и фиксируется в акте разграничения балансовой принадлежности и эксплуатационной ответственности сторон, прилагаемом к соглашению об управлении системой теплоснабжения.</w:t>
      </w:r>
    </w:p>
    <w:p w14:paraId="2210D903" w14:textId="77777777" w:rsidR="009231EA" w:rsidRPr="001B105B" w:rsidRDefault="003733D4">
      <w:pPr>
        <w:spacing w:after="0" w:line="276" w:lineRule="auto"/>
        <w:ind w:firstLine="567"/>
        <w:jc w:val="both"/>
        <w:rPr>
          <w:rFonts w:ascii="Times New Roman" w:hAnsi="Times New Roman" w:cs="Times New Roman"/>
          <w:sz w:val="24"/>
          <w:szCs w:val="24"/>
        </w:rPr>
      </w:pPr>
      <w:r w:rsidRPr="001B105B">
        <w:rPr>
          <w:rFonts w:ascii="Times New Roman" w:hAnsi="Times New Roman" w:cs="Times New Roman"/>
          <w:sz w:val="24"/>
          <w:szCs w:val="24"/>
        </w:rPr>
        <w:lastRenderedPageBreak/>
        <w:t xml:space="preserve">4.1.6. В случае, если теплоснабжающие и теплосетевые организации не заключили соглашение </w:t>
      </w:r>
      <w:r w:rsidRPr="001B105B">
        <w:rPr>
          <w:rStyle w:val="afffe"/>
          <w:rFonts w:eastAsiaTheme="minorHAnsi"/>
        </w:rPr>
        <w:t>об управлении системой теплоснабжения</w:t>
      </w:r>
      <w:r w:rsidRPr="001B105B">
        <w:rPr>
          <w:rFonts w:ascii="Times New Roman" w:hAnsi="Times New Roman" w:cs="Times New Roman"/>
          <w:sz w:val="24"/>
          <w:szCs w:val="24"/>
        </w:rPr>
        <w:t xml:space="preserve">, порядок управления системой теплоснабжения определяется соглашением, заключенным на предыдущий отопительный период, а если такое соглашение не заключалось ранее, указанный порядок устанавливается Администрацией муниципального образования </w:t>
      </w:r>
      <w:r w:rsidRPr="001B105B">
        <w:rPr>
          <w:rFonts w:ascii="Times New Roman" w:hAnsi="Times New Roman" w:cs="Times New Roman"/>
          <w:i/>
          <w:sz w:val="24"/>
          <w:szCs w:val="24"/>
        </w:rPr>
        <w:t>(наименование муниципального образования</w:t>
      </w:r>
      <w:r w:rsidRPr="001B105B">
        <w:rPr>
          <w:rFonts w:ascii="Times New Roman" w:hAnsi="Times New Roman" w:cs="Times New Roman"/>
          <w:sz w:val="24"/>
          <w:szCs w:val="24"/>
        </w:rPr>
        <w:t>).</w:t>
      </w:r>
    </w:p>
    <w:p w14:paraId="7B621377" w14:textId="77777777" w:rsidR="009231EA" w:rsidRPr="001B105B" w:rsidRDefault="009231EA">
      <w:pPr>
        <w:spacing w:after="0"/>
        <w:rPr>
          <w:rFonts w:ascii="Times New Roman" w:hAnsi="Times New Roman" w:cs="Times New Roman"/>
          <w:sz w:val="24"/>
          <w:szCs w:val="24"/>
        </w:rPr>
      </w:pPr>
    </w:p>
    <w:p w14:paraId="7C91B217" w14:textId="77777777" w:rsidR="009231EA" w:rsidRPr="001B105B" w:rsidRDefault="003733D4" w:rsidP="00652D34">
      <w:pPr>
        <w:pStyle w:val="1e"/>
        <w:numPr>
          <w:ilvl w:val="1"/>
          <w:numId w:val="13"/>
        </w:numPr>
        <w:tabs>
          <w:tab w:val="left" w:pos="567"/>
          <w:tab w:val="left" w:pos="709"/>
          <w:tab w:val="left" w:pos="851"/>
          <w:tab w:val="left" w:pos="993"/>
          <w:tab w:val="left" w:pos="4781"/>
        </w:tabs>
        <w:ind w:left="0" w:firstLine="567"/>
        <w:jc w:val="both"/>
        <w:rPr>
          <w:sz w:val="24"/>
          <w:szCs w:val="24"/>
        </w:rPr>
      </w:pPr>
      <w:bookmarkStart w:id="118" w:name="_Toc222000734"/>
      <w:r w:rsidRPr="001B105B">
        <w:rPr>
          <w:sz w:val="24"/>
          <w:szCs w:val="24"/>
        </w:rPr>
        <w:t>Сведения о системах теплоснабжения, деятельность в которых осуществляют несколько теплоснабжающих и (или) теплосетевых организаций</w:t>
      </w:r>
      <w:bookmarkEnd w:id="118"/>
    </w:p>
    <w:p w14:paraId="7C6A11EA" w14:textId="111F839B" w:rsidR="009231EA" w:rsidRPr="001B105B" w:rsidRDefault="003733D4" w:rsidP="00652D34">
      <w:pPr>
        <w:pStyle w:val="afff8"/>
        <w:numPr>
          <w:ilvl w:val="2"/>
          <w:numId w:val="13"/>
        </w:numPr>
        <w:tabs>
          <w:tab w:val="left" w:pos="567"/>
          <w:tab w:val="left" w:pos="1134"/>
        </w:tabs>
        <w:spacing w:line="276" w:lineRule="auto"/>
        <w:ind w:left="0" w:firstLine="567"/>
        <w:jc w:val="both"/>
        <w:rPr>
          <w:sz w:val="24"/>
          <w:szCs w:val="24"/>
        </w:rPr>
      </w:pPr>
      <w:r w:rsidRPr="001B105B">
        <w:rPr>
          <w:rStyle w:val="afffe"/>
          <w:rFonts w:eastAsiaTheme="minorHAnsi"/>
          <w:lang w:eastAsia="en-US"/>
        </w:rPr>
        <w:t>В отдельных</w:t>
      </w:r>
      <w:r w:rsidRPr="001B105B">
        <w:rPr>
          <w:rStyle w:val="afffe"/>
          <w:rFonts w:eastAsiaTheme="minorHAnsi"/>
        </w:rPr>
        <w:t xml:space="preserve"> системах теплоснабжения </w:t>
      </w:r>
      <w:r w:rsidR="001C0A3D">
        <w:rPr>
          <w:bCs/>
          <w:sz w:val="24"/>
          <w:szCs w:val="24"/>
        </w:rPr>
        <w:t>Сергиево-Посадского городского округа</w:t>
      </w:r>
      <w:r w:rsidRPr="001B105B">
        <w:rPr>
          <w:rStyle w:val="afffe"/>
          <w:rFonts w:eastAsiaTheme="minorHAnsi"/>
        </w:rPr>
        <w:t xml:space="preserve">, деятельность по эксплуатации объектов и управлению потоками тепловой энергии, теплоносителя осуществляют несколько </w:t>
      </w:r>
      <w:r w:rsidRPr="001B105B">
        <w:rPr>
          <w:sz w:val="24"/>
          <w:szCs w:val="24"/>
        </w:rPr>
        <w:t>организаций.</w:t>
      </w:r>
    </w:p>
    <w:p w14:paraId="0C3E3E10" w14:textId="40A6D000" w:rsidR="009231EA" w:rsidRPr="001B105B" w:rsidRDefault="003733D4">
      <w:pPr>
        <w:pStyle w:val="afff6"/>
        <w:tabs>
          <w:tab w:val="left" w:pos="851"/>
          <w:tab w:val="left" w:pos="888"/>
        </w:tabs>
        <w:spacing w:beforeAutospacing="0" w:after="0" w:afterAutospacing="0" w:line="276" w:lineRule="auto"/>
        <w:ind w:right="142" w:firstLine="567"/>
        <w:rPr>
          <w:rFonts w:eastAsiaTheme="majorEastAsia"/>
        </w:rPr>
      </w:pPr>
      <w:r w:rsidRPr="001B105B">
        <w:t xml:space="preserve">Перечень </w:t>
      </w:r>
      <w:r w:rsidRPr="001B105B">
        <w:rPr>
          <w:rStyle w:val="afffe"/>
        </w:rPr>
        <w:t xml:space="preserve">систем теплоснабжения </w:t>
      </w:r>
      <w:r w:rsidR="001C0A3D">
        <w:rPr>
          <w:bCs/>
        </w:rPr>
        <w:t>Сергиево-Посадского городского округа</w:t>
      </w:r>
      <w:r w:rsidRPr="001B105B">
        <w:rPr>
          <w:rStyle w:val="afffe"/>
        </w:rPr>
        <w:t>, в которых эксплуатация осуществляется несколько лицами (</w:t>
      </w:r>
      <w:r w:rsidRPr="001B105B">
        <w:t xml:space="preserve">теплоснабжающими и теплосетевыми организациями) и реквизиты соглашений об управлении системами теплоснабжения представлены в таблице </w:t>
      </w:r>
      <w:r w:rsidRPr="001B105B">
        <w:fldChar w:fldCharType="begin"/>
      </w:r>
      <w:r w:rsidRPr="001B105B">
        <w:instrText xml:space="preserve"> REF _Ref190963818 \h  \* MERGEFORMAT </w:instrText>
      </w:r>
      <w:r w:rsidRPr="001B105B">
        <w:fldChar w:fldCharType="separate"/>
      </w:r>
      <w:r w:rsidR="00110D94" w:rsidRPr="00110D94">
        <w:rPr>
          <w:vanish/>
        </w:rPr>
        <w:t>Таблица</w:t>
      </w:r>
      <w:r w:rsidR="00110D94" w:rsidRPr="00110D94">
        <w:t xml:space="preserve"> 4.2.1</w:t>
      </w:r>
      <w:r w:rsidRPr="001B105B">
        <w:fldChar w:fldCharType="end"/>
      </w:r>
      <w:r w:rsidRPr="001B105B">
        <w:t>.</w:t>
      </w:r>
    </w:p>
    <w:p w14:paraId="4ADFAF9F" w14:textId="405FD585" w:rsidR="009231EA" w:rsidRPr="001B105B" w:rsidRDefault="003733D4">
      <w:pPr>
        <w:tabs>
          <w:tab w:val="left" w:pos="993"/>
          <w:tab w:val="left" w:pos="1134"/>
        </w:tabs>
        <w:spacing w:after="0" w:line="276" w:lineRule="auto"/>
        <w:ind w:firstLine="567"/>
        <w:jc w:val="both"/>
        <w:rPr>
          <w:rFonts w:ascii="Times New Roman" w:eastAsia="Times New Roman" w:hAnsi="Times New Roman" w:cs="Times New Roman"/>
          <w:sz w:val="24"/>
          <w:szCs w:val="24"/>
          <w:lang w:eastAsia="ru-RU"/>
        </w:rPr>
      </w:pPr>
      <w:bookmarkStart w:id="119" w:name="_Ref190963818"/>
      <w:bookmarkStart w:id="120" w:name="_Toc222000788"/>
      <w:r w:rsidRPr="001B105B">
        <w:rPr>
          <w:rFonts w:ascii="Times New Roman" w:hAnsi="Times New Roman" w:cs="Times New Roman"/>
          <w:b/>
          <w:bCs/>
          <w:sz w:val="24"/>
          <w:szCs w:val="24"/>
        </w:rPr>
        <w:t xml:space="preserve">Таблица </w:t>
      </w:r>
      <w:r w:rsidRPr="001B105B">
        <w:rPr>
          <w:rFonts w:ascii="Times New Roman" w:hAnsi="Times New Roman" w:cs="Times New Roman"/>
          <w:b/>
          <w:bCs/>
          <w:sz w:val="24"/>
          <w:szCs w:val="24"/>
        </w:rPr>
        <w:fldChar w:fldCharType="begin"/>
      </w:r>
      <w:r w:rsidRPr="001B105B">
        <w:rPr>
          <w:rFonts w:ascii="Times New Roman" w:hAnsi="Times New Roman" w:cs="Times New Roman"/>
          <w:b/>
          <w:bCs/>
          <w:sz w:val="24"/>
          <w:szCs w:val="24"/>
        </w:rPr>
        <w:instrText xml:space="preserve"> STYLEREF 1 \s </w:instrText>
      </w:r>
      <w:r w:rsidRPr="001B105B">
        <w:rPr>
          <w:rFonts w:ascii="Times New Roman" w:hAnsi="Times New Roman" w:cs="Times New Roman"/>
          <w:b/>
          <w:bCs/>
          <w:sz w:val="24"/>
          <w:szCs w:val="24"/>
        </w:rPr>
        <w:fldChar w:fldCharType="separate"/>
      </w:r>
      <w:r w:rsidR="00110D94">
        <w:rPr>
          <w:rFonts w:ascii="Times New Roman" w:hAnsi="Times New Roman" w:cs="Times New Roman"/>
          <w:b/>
          <w:bCs/>
          <w:noProof/>
          <w:sz w:val="24"/>
          <w:szCs w:val="24"/>
        </w:rPr>
        <w:t>4.2</w:t>
      </w:r>
      <w:r w:rsidRPr="001B105B">
        <w:rPr>
          <w:rFonts w:ascii="Times New Roman" w:hAnsi="Times New Roman" w:cs="Times New Roman"/>
          <w:b/>
          <w:bCs/>
          <w:sz w:val="24"/>
          <w:szCs w:val="24"/>
        </w:rPr>
        <w:fldChar w:fldCharType="end"/>
      </w:r>
      <w:r w:rsidRPr="001B105B">
        <w:rPr>
          <w:rFonts w:ascii="Times New Roman" w:hAnsi="Times New Roman" w:cs="Times New Roman"/>
          <w:b/>
          <w:bCs/>
          <w:sz w:val="24"/>
          <w:szCs w:val="24"/>
        </w:rPr>
        <w:t>.</w:t>
      </w:r>
      <w:r w:rsidRPr="001B105B">
        <w:rPr>
          <w:rFonts w:ascii="Times New Roman" w:hAnsi="Times New Roman" w:cs="Times New Roman"/>
          <w:b/>
          <w:bCs/>
          <w:sz w:val="24"/>
          <w:szCs w:val="24"/>
        </w:rPr>
        <w:fldChar w:fldCharType="begin"/>
      </w:r>
      <w:r w:rsidRPr="001B105B">
        <w:rPr>
          <w:rFonts w:ascii="Times New Roman" w:hAnsi="Times New Roman" w:cs="Times New Roman"/>
          <w:b/>
          <w:bCs/>
          <w:sz w:val="24"/>
          <w:szCs w:val="24"/>
        </w:rPr>
        <w:instrText xml:space="preserve"> SEQ Таблица \* ARABIC \s 1 </w:instrText>
      </w:r>
      <w:r w:rsidRPr="001B105B">
        <w:rPr>
          <w:rFonts w:ascii="Times New Roman" w:hAnsi="Times New Roman" w:cs="Times New Roman"/>
          <w:b/>
          <w:bCs/>
          <w:sz w:val="24"/>
          <w:szCs w:val="24"/>
        </w:rPr>
        <w:fldChar w:fldCharType="separate"/>
      </w:r>
      <w:r w:rsidR="00110D94">
        <w:rPr>
          <w:rFonts w:ascii="Times New Roman" w:hAnsi="Times New Roman" w:cs="Times New Roman"/>
          <w:b/>
          <w:bCs/>
          <w:noProof/>
          <w:sz w:val="24"/>
          <w:szCs w:val="24"/>
        </w:rPr>
        <w:t>1</w:t>
      </w:r>
      <w:r w:rsidRPr="001B105B">
        <w:rPr>
          <w:rFonts w:ascii="Times New Roman" w:hAnsi="Times New Roman" w:cs="Times New Roman"/>
          <w:b/>
          <w:bCs/>
          <w:sz w:val="24"/>
          <w:szCs w:val="24"/>
        </w:rPr>
        <w:fldChar w:fldCharType="end"/>
      </w:r>
      <w:bookmarkEnd w:id="119"/>
      <w:r w:rsidRPr="001B105B">
        <w:rPr>
          <w:rFonts w:ascii="Times New Roman" w:hAnsi="Times New Roman" w:cs="Times New Roman"/>
          <w:sz w:val="24"/>
          <w:szCs w:val="24"/>
        </w:rPr>
        <w:t xml:space="preserve"> - Перечень </w:t>
      </w:r>
      <w:r w:rsidRPr="001B105B">
        <w:rPr>
          <w:rStyle w:val="afffe"/>
          <w:rFonts w:eastAsiaTheme="minorHAnsi"/>
        </w:rPr>
        <w:t xml:space="preserve">систем теплоснабжения </w:t>
      </w:r>
      <w:r w:rsidR="001C0A3D">
        <w:rPr>
          <w:rFonts w:ascii="Times New Roman" w:hAnsi="Times New Roman" w:cs="Times New Roman"/>
          <w:bCs/>
          <w:sz w:val="24"/>
          <w:szCs w:val="24"/>
        </w:rPr>
        <w:t>Сергиево-Посадского городского округа</w:t>
      </w:r>
      <w:r w:rsidRPr="001B105B">
        <w:rPr>
          <w:rStyle w:val="afffe"/>
          <w:rFonts w:eastAsiaTheme="minorHAnsi"/>
        </w:rPr>
        <w:t>, в которых эксплуатация осуществляется несколько лицами (</w:t>
      </w:r>
      <w:r w:rsidRPr="001B105B">
        <w:rPr>
          <w:rFonts w:ascii="Times New Roman" w:hAnsi="Times New Roman" w:cs="Times New Roman"/>
          <w:sz w:val="24"/>
          <w:szCs w:val="24"/>
        </w:rPr>
        <w:t>теплоснабжающими и теплосетевыми организациями) и реквизиты соглашений об управлении системами теплоснабжения</w:t>
      </w:r>
      <w:bookmarkEnd w:id="12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1517"/>
        <w:gridCol w:w="1367"/>
        <w:gridCol w:w="1454"/>
        <w:gridCol w:w="1454"/>
        <w:gridCol w:w="1667"/>
        <w:gridCol w:w="1667"/>
      </w:tblGrid>
      <w:tr w:rsidR="00117051" w:rsidRPr="00654E56" w14:paraId="3EAD5A64" w14:textId="65931F82" w:rsidTr="006F46E1">
        <w:trPr>
          <w:trHeight w:val="20"/>
          <w:tblHeader/>
        </w:trPr>
        <w:tc>
          <w:tcPr>
            <w:tcW w:w="255" w:type="pct"/>
            <w:vMerge w:val="restart"/>
            <w:vAlign w:val="center"/>
            <w:hideMark/>
          </w:tcPr>
          <w:p w14:paraId="2C8FAD81" w14:textId="77777777" w:rsidR="00117051" w:rsidRPr="00654E56" w:rsidRDefault="00117051" w:rsidP="00117051">
            <w:pPr>
              <w:spacing w:after="0" w:line="240" w:lineRule="auto"/>
              <w:jc w:val="center"/>
              <w:rPr>
                <w:rFonts w:ascii="Times New Roman" w:eastAsia="Times New Roman" w:hAnsi="Times New Roman" w:cs="Times New Roman"/>
                <w:b/>
                <w:bCs/>
                <w:sz w:val="20"/>
                <w:szCs w:val="20"/>
                <w:lang w:eastAsia="ru-RU"/>
              </w:rPr>
            </w:pPr>
            <w:r w:rsidRPr="00654E56">
              <w:rPr>
                <w:rFonts w:ascii="Times New Roman" w:eastAsia="Times New Roman" w:hAnsi="Times New Roman" w:cs="Times New Roman"/>
                <w:b/>
                <w:bCs/>
                <w:sz w:val="20"/>
                <w:szCs w:val="20"/>
                <w:lang w:eastAsia="ru-RU"/>
              </w:rPr>
              <w:t xml:space="preserve">№ </w:t>
            </w:r>
            <w:r w:rsidRPr="00654E56">
              <w:rPr>
                <w:rFonts w:ascii="Times New Roman" w:eastAsia="Times New Roman" w:hAnsi="Times New Roman" w:cs="Times New Roman"/>
                <w:b/>
                <w:bCs/>
                <w:sz w:val="20"/>
                <w:szCs w:val="20"/>
                <w:lang w:eastAsia="ru-RU"/>
              </w:rPr>
              <w:br/>
              <w:t>п/п</w:t>
            </w:r>
          </w:p>
        </w:tc>
        <w:tc>
          <w:tcPr>
            <w:tcW w:w="789" w:type="pct"/>
            <w:vMerge w:val="restart"/>
            <w:vAlign w:val="center"/>
            <w:hideMark/>
          </w:tcPr>
          <w:p w14:paraId="1EFFFEF0" w14:textId="77777777" w:rsidR="00117051" w:rsidRPr="00654E56" w:rsidRDefault="00117051" w:rsidP="00117051">
            <w:pPr>
              <w:spacing w:after="0" w:line="240" w:lineRule="auto"/>
              <w:jc w:val="center"/>
              <w:rPr>
                <w:rFonts w:ascii="Times New Roman" w:eastAsia="Times New Roman" w:hAnsi="Times New Roman" w:cs="Times New Roman"/>
                <w:b/>
                <w:bCs/>
                <w:sz w:val="20"/>
                <w:szCs w:val="20"/>
                <w:lang w:eastAsia="ru-RU"/>
              </w:rPr>
            </w:pPr>
            <w:r w:rsidRPr="00654E56">
              <w:rPr>
                <w:rFonts w:ascii="Times New Roman" w:eastAsia="Times New Roman" w:hAnsi="Times New Roman" w:cs="Times New Roman"/>
                <w:b/>
                <w:bCs/>
                <w:sz w:val="20"/>
                <w:szCs w:val="20"/>
                <w:lang w:eastAsia="ru-RU"/>
              </w:rPr>
              <w:t>Наименование источника тепловой энергии</w:t>
            </w:r>
          </w:p>
        </w:tc>
        <w:tc>
          <w:tcPr>
            <w:tcW w:w="711" w:type="pct"/>
            <w:vMerge w:val="restart"/>
            <w:vAlign w:val="center"/>
            <w:hideMark/>
          </w:tcPr>
          <w:p w14:paraId="5DE40531" w14:textId="77777777" w:rsidR="00117051" w:rsidRPr="00654E56" w:rsidRDefault="00117051" w:rsidP="00117051">
            <w:pPr>
              <w:spacing w:after="0" w:line="240" w:lineRule="auto"/>
              <w:jc w:val="center"/>
              <w:rPr>
                <w:rFonts w:ascii="Times New Roman" w:eastAsia="Times New Roman" w:hAnsi="Times New Roman" w:cs="Times New Roman"/>
                <w:b/>
                <w:bCs/>
                <w:sz w:val="20"/>
                <w:szCs w:val="20"/>
                <w:lang w:eastAsia="ru-RU"/>
              </w:rPr>
            </w:pPr>
            <w:r w:rsidRPr="00654E56">
              <w:rPr>
                <w:rFonts w:ascii="Times New Roman" w:eastAsia="Times New Roman" w:hAnsi="Times New Roman" w:cs="Times New Roman"/>
                <w:b/>
                <w:bCs/>
                <w:sz w:val="20"/>
                <w:szCs w:val="20"/>
                <w:lang w:eastAsia="ru-RU"/>
              </w:rPr>
              <w:t xml:space="preserve">Адрес места нахождения источника тепловой энергии </w:t>
            </w:r>
            <w:r w:rsidRPr="00654E56">
              <w:rPr>
                <w:rFonts w:ascii="Times New Roman" w:eastAsia="Times New Roman" w:hAnsi="Times New Roman" w:cs="Times New Roman"/>
                <w:i/>
                <w:iCs/>
                <w:sz w:val="20"/>
                <w:szCs w:val="20"/>
                <w:lang w:eastAsia="ru-RU"/>
              </w:rPr>
              <w:t>(населенный пункт, улица, номер дома)</w:t>
            </w:r>
          </w:p>
        </w:tc>
        <w:tc>
          <w:tcPr>
            <w:tcW w:w="1512" w:type="pct"/>
            <w:gridSpan w:val="2"/>
            <w:vAlign w:val="center"/>
            <w:hideMark/>
          </w:tcPr>
          <w:p w14:paraId="0FA817FF" w14:textId="77777777" w:rsidR="00117051" w:rsidRPr="00654E56" w:rsidRDefault="00117051" w:rsidP="00117051">
            <w:pPr>
              <w:spacing w:after="0" w:line="240" w:lineRule="auto"/>
              <w:jc w:val="center"/>
              <w:rPr>
                <w:rFonts w:ascii="Times New Roman" w:eastAsia="Times New Roman" w:hAnsi="Times New Roman" w:cs="Times New Roman"/>
                <w:b/>
                <w:bCs/>
                <w:sz w:val="20"/>
                <w:szCs w:val="20"/>
                <w:lang w:eastAsia="ru-RU"/>
              </w:rPr>
            </w:pPr>
            <w:r w:rsidRPr="00654E56">
              <w:rPr>
                <w:rFonts w:ascii="Times New Roman" w:eastAsia="Times New Roman" w:hAnsi="Times New Roman" w:cs="Times New Roman"/>
                <w:b/>
                <w:bCs/>
                <w:sz w:val="20"/>
                <w:szCs w:val="20"/>
                <w:lang w:eastAsia="ru-RU"/>
              </w:rPr>
              <w:t>Наименование эксплуатирующей организации</w:t>
            </w:r>
          </w:p>
        </w:tc>
        <w:tc>
          <w:tcPr>
            <w:tcW w:w="866" w:type="pct"/>
            <w:vMerge w:val="restart"/>
            <w:vAlign w:val="center"/>
          </w:tcPr>
          <w:p w14:paraId="241662B3" w14:textId="385DD18B" w:rsidR="00117051" w:rsidRPr="00654E56" w:rsidRDefault="00117051" w:rsidP="00117051">
            <w:pPr>
              <w:spacing w:after="0" w:line="240" w:lineRule="auto"/>
              <w:jc w:val="center"/>
              <w:rPr>
                <w:rFonts w:ascii="Times New Roman" w:eastAsia="Times New Roman" w:hAnsi="Times New Roman" w:cs="Times New Roman"/>
                <w:b/>
                <w:bCs/>
                <w:sz w:val="20"/>
                <w:szCs w:val="20"/>
                <w:lang w:eastAsia="ru-RU"/>
              </w:rPr>
            </w:pPr>
            <w:r w:rsidRPr="001B105B">
              <w:rPr>
                <w:rFonts w:ascii="Times New Roman" w:eastAsia="Times New Roman" w:hAnsi="Times New Roman" w:cs="Times New Roman"/>
                <w:b/>
                <w:bCs/>
                <w:sz w:val="20"/>
                <w:szCs w:val="20"/>
                <w:lang w:eastAsia="ru-RU"/>
              </w:rPr>
              <w:t>ЕТО в системе теплоснабжения</w:t>
            </w:r>
          </w:p>
        </w:tc>
        <w:tc>
          <w:tcPr>
            <w:tcW w:w="866" w:type="pct"/>
            <w:vMerge w:val="restart"/>
            <w:vAlign w:val="center"/>
          </w:tcPr>
          <w:p w14:paraId="582CB789" w14:textId="023C8071" w:rsidR="00117051" w:rsidRPr="00654E56" w:rsidRDefault="00117051" w:rsidP="00117051">
            <w:pPr>
              <w:spacing w:after="0" w:line="240" w:lineRule="auto"/>
              <w:jc w:val="center"/>
              <w:rPr>
                <w:rFonts w:ascii="Times New Roman" w:eastAsia="Times New Roman" w:hAnsi="Times New Roman" w:cs="Times New Roman"/>
                <w:b/>
                <w:bCs/>
                <w:sz w:val="20"/>
                <w:szCs w:val="20"/>
                <w:lang w:eastAsia="ru-RU"/>
              </w:rPr>
            </w:pPr>
            <w:r w:rsidRPr="001B105B">
              <w:rPr>
                <w:rFonts w:ascii="Times New Roman" w:eastAsia="Times New Roman" w:hAnsi="Times New Roman" w:cs="Times New Roman"/>
                <w:b/>
                <w:bCs/>
                <w:sz w:val="20"/>
                <w:szCs w:val="20"/>
                <w:lang w:eastAsia="ru-RU"/>
              </w:rPr>
              <w:t>Реквизиты соглашения об управлении</w:t>
            </w:r>
            <w:r w:rsidRPr="001B105B">
              <w:rPr>
                <w:rFonts w:ascii="Times New Roman" w:eastAsia="Times New Roman" w:hAnsi="Times New Roman" w:cs="Times New Roman"/>
                <w:b/>
                <w:bCs/>
                <w:sz w:val="20"/>
                <w:szCs w:val="20"/>
                <w:lang w:eastAsia="ru-RU"/>
              </w:rPr>
              <w:br/>
              <w:t xml:space="preserve"> системой теплоснабжения </w:t>
            </w:r>
            <w:r w:rsidRPr="001B105B">
              <w:rPr>
                <w:rFonts w:ascii="Times New Roman" w:eastAsia="Times New Roman" w:hAnsi="Times New Roman" w:cs="Times New Roman"/>
                <w:b/>
                <w:bCs/>
                <w:i/>
                <w:iCs/>
                <w:sz w:val="20"/>
                <w:szCs w:val="20"/>
                <w:lang w:eastAsia="ru-RU"/>
              </w:rPr>
              <w:t>(номер, дата)</w:t>
            </w:r>
          </w:p>
        </w:tc>
      </w:tr>
      <w:tr w:rsidR="00117051" w:rsidRPr="00654E56" w14:paraId="21FC83F2" w14:textId="4689DF88" w:rsidTr="006F46E1">
        <w:trPr>
          <w:trHeight w:val="20"/>
          <w:tblHeader/>
        </w:trPr>
        <w:tc>
          <w:tcPr>
            <w:tcW w:w="255" w:type="pct"/>
            <w:vMerge/>
            <w:vAlign w:val="center"/>
            <w:hideMark/>
          </w:tcPr>
          <w:p w14:paraId="1B71967B" w14:textId="77777777" w:rsidR="00117051" w:rsidRPr="00654E56" w:rsidRDefault="00117051" w:rsidP="00654E56">
            <w:pPr>
              <w:spacing w:after="0" w:line="240" w:lineRule="auto"/>
              <w:rPr>
                <w:rFonts w:ascii="Times New Roman" w:eastAsia="Times New Roman" w:hAnsi="Times New Roman" w:cs="Times New Roman"/>
                <w:b/>
                <w:bCs/>
                <w:sz w:val="20"/>
                <w:szCs w:val="20"/>
                <w:lang w:eastAsia="ru-RU"/>
              </w:rPr>
            </w:pPr>
          </w:p>
        </w:tc>
        <w:tc>
          <w:tcPr>
            <w:tcW w:w="789" w:type="pct"/>
            <w:vMerge/>
            <w:vAlign w:val="center"/>
            <w:hideMark/>
          </w:tcPr>
          <w:p w14:paraId="6FA6B297" w14:textId="77777777" w:rsidR="00117051" w:rsidRPr="00654E56" w:rsidRDefault="00117051" w:rsidP="00654E56">
            <w:pPr>
              <w:spacing w:after="0" w:line="240" w:lineRule="auto"/>
              <w:rPr>
                <w:rFonts w:ascii="Times New Roman" w:eastAsia="Times New Roman" w:hAnsi="Times New Roman" w:cs="Times New Roman"/>
                <w:b/>
                <w:bCs/>
                <w:sz w:val="20"/>
                <w:szCs w:val="20"/>
                <w:lang w:eastAsia="ru-RU"/>
              </w:rPr>
            </w:pPr>
          </w:p>
        </w:tc>
        <w:tc>
          <w:tcPr>
            <w:tcW w:w="711" w:type="pct"/>
            <w:vMerge/>
            <w:vAlign w:val="center"/>
            <w:hideMark/>
          </w:tcPr>
          <w:p w14:paraId="691E36C0" w14:textId="77777777" w:rsidR="00117051" w:rsidRPr="00654E56" w:rsidRDefault="00117051" w:rsidP="00654E56">
            <w:pPr>
              <w:spacing w:after="0" w:line="240" w:lineRule="auto"/>
              <w:rPr>
                <w:rFonts w:ascii="Times New Roman" w:eastAsia="Times New Roman" w:hAnsi="Times New Roman" w:cs="Times New Roman"/>
                <w:b/>
                <w:bCs/>
                <w:sz w:val="20"/>
                <w:szCs w:val="20"/>
                <w:lang w:eastAsia="ru-RU"/>
              </w:rPr>
            </w:pPr>
          </w:p>
        </w:tc>
        <w:tc>
          <w:tcPr>
            <w:tcW w:w="756" w:type="pct"/>
            <w:vAlign w:val="center"/>
            <w:hideMark/>
          </w:tcPr>
          <w:p w14:paraId="4727532B" w14:textId="77777777" w:rsidR="00117051" w:rsidRPr="00654E56" w:rsidRDefault="00117051" w:rsidP="00654E56">
            <w:pPr>
              <w:spacing w:after="0" w:line="240" w:lineRule="auto"/>
              <w:jc w:val="center"/>
              <w:rPr>
                <w:rFonts w:ascii="Times New Roman" w:eastAsia="Times New Roman" w:hAnsi="Times New Roman" w:cs="Times New Roman"/>
                <w:b/>
                <w:bCs/>
                <w:sz w:val="20"/>
                <w:szCs w:val="20"/>
                <w:lang w:eastAsia="ru-RU"/>
              </w:rPr>
            </w:pPr>
            <w:r w:rsidRPr="00654E56">
              <w:rPr>
                <w:rFonts w:ascii="Times New Roman" w:eastAsia="Times New Roman" w:hAnsi="Times New Roman" w:cs="Times New Roman"/>
                <w:b/>
                <w:bCs/>
                <w:sz w:val="20"/>
                <w:szCs w:val="20"/>
                <w:lang w:eastAsia="ru-RU"/>
              </w:rPr>
              <w:t>источник тепловой энергии</w:t>
            </w:r>
          </w:p>
        </w:tc>
        <w:tc>
          <w:tcPr>
            <w:tcW w:w="756" w:type="pct"/>
            <w:vAlign w:val="center"/>
            <w:hideMark/>
          </w:tcPr>
          <w:p w14:paraId="4AAE7648" w14:textId="77777777" w:rsidR="00117051" w:rsidRPr="00654E56" w:rsidRDefault="00117051" w:rsidP="00654E56">
            <w:pPr>
              <w:spacing w:after="0" w:line="240" w:lineRule="auto"/>
              <w:jc w:val="center"/>
              <w:rPr>
                <w:rFonts w:ascii="Times New Roman" w:eastAsia="Times New Roman" w:hAnsi="Times New Roman" w:cs="Times New Roman"/>
                <w:b/>
                <w:bCs/>
                <w:sz w:val="20"/>
                <w:szCs w:val="20"/>
                <w:lang w:eastAsia="ru-RU"/>
              </w:rPr>
            </w:pPr>
            <w:r w:rsidRPr="00654E56">
              <w:rPr>
                <w:rFonts w:ascii="Times New Roman" w:eastAsia="Times New Roman" w:hAnsi="Times New Roman" w:cs="Times New Roman"/>
                <w:b/>
                <w:bCs/>
                <w:sz w:val="20"/>
                <w:szCs w:val="20"/>
                <w:lang w:eastAsia="ru-RU"/>
              </w:rPr>
              <w:t>тепловые сети</w:t>
            </w:r>
          </w:p>
        </w:tc>
        <w:tc>
          <w:tcPr>
            <w:tcW w:w="866" w:type="pct"/>
            <w:vMerge/>
            <w:vAlign w:val="center"/>
          </w:tcPr>
          <w:p w14:paraId="55576C78" w14:textId="77777777" w:rsidR="00117051" w:rsidRPr="00654E56" w:rsidRDefault="00117051" w:rsidP="00117051">
            <w:pPr>
              <w:spacing w:after="0" w:line="240" w:lineRule="auto"/>
              <w:jc w:val="center"/>
              <w:rPr>
                <w:rFonts w:ascii="Times New Roman" w:eastAsia="Times New Roman" w:hAnsi="Times New Roman" w:cs="Times New Roman"/>
                <w:b/>
                <w:bCs/>
                <w:sz w:val="20"/>
                <w:szCs w:val="20"/>
                <w:lang w:eastAsia="ru-RU"/>
              </w:rPr>
            </w:pPr>
          </w:p>
        </w:tc>
        <w:tc>
          <w:tcPr>
            <w:tcW w:w="866" w:type="pct"/>
            <w:vMerge/>
            <w:vAlign w:val="center"/>
          </w:tcPr>
          <w:p w14:paraId="3251394D" w14:textId="09D54226" w:rsidR="00117051" w:rsidRPr="00654E56" w:rsidRDefault="00117051" w:rsidP="00117051">
            <w:pPr>
              <w:spacing w:after="0" w:line="240" w:lineRule="auto"/>
              <w:jc w:val="center"/>
              <w:rPr>
                <w:rFonts w:ascii="Times New Roman" w:eastAsia="Times New Roman" w:hAnsi="Times New Roman" w:cs="Times New Roman"/>
                <w:b/>
                <w:bCs/>
                <w:sz w:val="20"/>
                <w:szCs w:val="20"/>
                <w:lang w:eastAsia="ru-RU"/>
              </w:rPr>
            </w:pPr>
          </w:p>
        </w:tc>
      </w:tr>
      <w:tr w:rsidR="00117051" w:rsidRPr="00654E56" w14:paraId="67FDBE5D" w14:textId="71101117" w:rsidTr="00117051">
        <w:trPr>
          <w:trHeight w:val="20"/>
        </w:trPr>
        <w:tc>
          <w:tcPr>
            <w:tcW w:w="255" w:type="pct"/>
            <w:vAlign w:val="center"/>
            <w:hideMark/>
          </w:tcPr>
          <w:p w14:paraId="6F5EA1F2" w14:textId="77777777" w:rsidR="00117051" w:rsidRPr="00654E56" w:rsidRDefault="00117051" w:rsidP="00654E56">
            <w:pPr>
              <w:spacing w:after="0" w:line="240" w:lineRule="auto"/>
              <w:jc w:val="center"/>
              <w:rPr>
                <w:rFonts w:ascii="Times New Roman" w:eastAsia="Times New Roman" w:hAnsi="Times New Roman" w:cs="Times New Roman"/>
                <w:sz w:val="20"/>
                <w:szCs w:val="20"/>
                <w:lang w:eastAsia="ru-RU"/>
              </w:rPr>
            </w:pPr>
            <w:r w:rsidRPr="00654E56">
              <w:rPr>
                <w:rFonts w:ascii="Times New Roman" w:eastAsia="Times New Roman" w:hAnsi="Times New Roman" w:cs="Times New Roman"/>
                <w:sz w:val="20"/>
                <w:szCs w:val="20"/>
                <w:lang w:eastAsia="ru-RU"/>
              </w:rPr>
              <w:t>69</w:t>
            </w:r>
          </w:p>
        </w:tc>
        <w:tc>
          <w:tcPr>
            <w:tcW w:w="789" w:type="pct"/>
            <w:vAlign w:val="center"/>
            <w:hideMark/>
          </w:tcPr>
          <w:p w14:paraId="1C77A240" w14:textId="77777777" w:rsidR="00117051" w:rsidRPr="00654E56" w:rsidRDefault="00117051" w:rsidP="00654E56">
            <w:pPr>
              <w:spacing w:after="0" w:line="240" w:lineRule="auto"/>
              <w:rPr>
                <w:rFonts w:ascii="Times New Roman" w:eastAsia="Times New Roman" w:hAnsi="Times New Roman" w:cs="Times New Roman"/>
                <w:color w:val="000000"/>
                <w:sz w:val="20"/>
                <w:szCs w:val="20"/>
                <w:lang w:eastAsia="ru-RU"/>
              </w:rPr>
            </w:pPr>
            <w:r w:rsidRPr="00654E56">
              <w:rPr>
                <w:rFonts w:ascii="Times New Roman" w:eastAsia="Times New Roman" w:hAnsi="Times New Roman" w:cs="Times New Roman"/>
                <w:color w:val="000000"/>
                <w:sz w:val="20"/>
                <w:szCs w:val="20"/>
                <w:lang w:eastAsia="ru-RU"/>
              </w:rPr>
              <w:t>Котельная АО «ФНПЦ «НИИ прикладной химии»</w:t>
            </w:r>
          </w:p>
        </w:tc>
        <w:tc>
          <w:tcPr>
            <w:tcW w:w="711" w:type="pct"/>
            <w:vAlign w:val="center"/>
            <w:hideMark/>
          </w:tcPr>
          <w:p w14:paraId="349822EE" w14:textId="77777777" w:rsidR="00117051" w:rsidRPr="00654E56" w:rsidRDefault="00117051" w:rsidP="00654E56">
            <w:pPr>
              <w:spacing w:after="0" w:line="240" w:lineRule="auto"/>
              <w:jc w:val="center"/>
              <w:rPr>
                <w:rFonts w:ascii="Times New Roman" w:eastAsia="Times New Roman" w:hAnsi="Times New Roman" w:cs="Times New Roman"/>
                <w:color w:val="000000"/>
                <w:sz w:val="20"/>
                <w:szCs w:val="20"/>
                <w:lang w:eastAsia="ru-RU"/>
              </w:rPr>
            </w:pPr>
            <w:r w:rsidRPr="00654E56">
              <w:rPr>
                <w:rFonts w:ascii="Times New Roman" w:eastAsia="Times New Roman" w:hAnsi="Times New Roman" w:cs="Times New Roman"/>
                <w:color w:val="000000"/>
                <w:sz w:val="20"/>
                <w:szCs w:val="20"/>
                <w:lang w:eastAsia="ru-RU"/>
              </w:rPr>
              <w:t>г. Сергиев Посад, ул. Ак. Силина, д.3</w:t>
            </w:r>
          </w:p>
        </w:tc>
        <w:tc>
          <w:tcPr>
            <w:tcW w:w="756" w:type="pct"/>
            <w:vAlign w:val="center"/>
            <w:hideMark/>
          </w:tcPr>
          <w:p w14:paraId="4B80C858" w14:textId="77777777" w:rsidR="00117051" w:rsidRPr="00654E56" w:rsidRDefault="00117051" w:rsidP="00654E56">
            <w:pPr>
              <w:spacing w:after="0" w:line="240" w:lineRule="auto"/>
              <w:jc w:val="center"/>
              <w:rPr>
                <w:rFonts w:ascii="Times New Roman" w:eastAsia="Times New Roman" w:hAnsi="Times New Roman" w:cs="Times New Roman"/>
                <w:color w:val="000000"/>
                <w:sz w:val="20"/>
                <w:szCs w:val="20"/>
                <w:lang w:eastAsia="ru-RU"/>
              </w:rPr>
            </w:pPr>
            <w:r w:rsidRPr="00654E56">
              <w:rPr>
                <w:rFonts w:ascii="Times New Roman" w:eastAsia="Times New Roman" w:hAnsi="Times New Roman" w:cs="Times New Roman"/>
                <w:color w:val="000000"/>
                <w:sz w:val="20"/>
                <w:szCs w:val="20"/>
                <w:lang w:eastAsia="ru-RU"/>
              </w:rPr>
              <w:t>АО «ФНПЦ «НИИ прикладной химии»</w:t>
            </w:r>
          </w:p>
        </w:tc>
        <w:tc>
          <w:tcPr>
            <w:tcW w:w="756" w:type="pct"/>
            <w:vAlign w:val="center"/>
            <w:hideMark/>
          </w:tcPr>
          <w:p w14:paraId="2692C78A" w14:textId="50FE6164" w:rsidR="00117051" w:rsidRPr="00654E56" w:rsidRDefault="00117051" w:rsidP="00654E56">
            <w:pPr>
              <w:spacing w:after="0" w:line="240" w:lineRule="auto"/>
              <w:jc w:val="center"/>
              <w:rPr>
                <w:rFonts w:ascii="Times New Roman" w:eastAsia="Times New Roman" w:hAnsi="Times New Roman" w:cs="Times New Roman"/>
                <w:color w:val="000000"/>
                <w:sz w:val="20"/>
                <w:szCs w:val="20"/>
                <w:lang w:eastAsia="ru-RU"/>
              </w:rPr>
            </w:pPr>
            <w:r w:rsidRPr="00654E56">
              <w:rPr>
                <w:rFonts w:ascii="Times New Roman" w:eastAsia="Times New Roman" w:hAnsi="Times New Roman" w:cs="Times New Roman"/>
                <w:color w:val="000000"/>
                <w:sz w:val="20"/>
                <w:szCs w:val="20"/>
                <w:lang w:eastAsia="ru-RU"/>
              </w:rPr>
              <w:t>1) АО «ФНПЦ «НИИ прикладной химии»</w:t>
            </w:r>
            <w:r w:rsidRPr="00654E56">
              <w:rPr>
                <w:rFonts w:ascii="Times New Roman" w:eastAsia="Times New Roman" w:hAnsi="Times New Roman" w:cs="Times New Roman"/>
                <w:color w:val="000000"/>
                <w:sz w:val="20"/>
                <w:szCs w:val="20"/>
                <w:lang w:eastAsia="ru-RU"/>
              </w:rPr>
              <w:br/>
              <w:t xml:space="preserve">2)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866" w:type="pct"/>
            <w:vAlign w:val="center"/>
          </w:tcPr>
          <w:p w14:paraId="27E7512A" w14:textId="0ECC314D" w:rsidR="00117051" w:rsidRPr="00654E56" w:rsidRDefault="00117051" w:rsidP="00117051">
            <w:pPr>
              <w:spacing w:after="0" w:line="240" w:lineRule="auto"/>
              <w:jc w:val="center"/>
              <w:rPr>
                <w:rFonts w:ascii="Times New Roman" w:eastAsia="Times New Roman" w:hAnsi="Times New Roman" w:cs="Times New Roman"/>
                <w:color w:val="000000"/>
                <w:sz w:val="20"/>
                <w:szCs w:val="20"/>
                <w:lang w:eastAsia="ru-RU"/>
              </w:rPr>
            </w:pPr>
            <w:r w:rsidRPr="00117051">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866" w:type="pct"/>
            <w:vAlign w:val="center"/>
          </w:tcPr>
          <w:p w14:paraId="106CA28F" w14:textId="521AAC2A" w:rsidR="00117051" w:rsidRPr="00654E56" w:rsidRDefault="00117051" w:rsidP="00117051">
            <w:pPr>
              <w:spacing w:after="0" w:line="240" w:lineRule="auto"/>
              <w:jc w:val="center"/>
              <w:rPr>
                <w:rFonts w:ascii="Times New Roman" w:eastAsia="Times New Roman" w:hAnsi="Times New Roman" w:cs="Times New Roman"/>
                <w:color w:val="000000"/>
                <w:sz w:val="20"/>
                <w:szCs w:val="20"/>
                <w:lang w:eastAsia="ru-RU"/>
              </w:rPr>
            </w:pPr>
            <w:r w:rsidRPr="00117051">
              <w:rPr>
                <w:rFonts w:ascii="Times New Roman" w:eastAsia="Times New Roman" w:hAnsi="Times New Roman" w:cs="Times New Roman"/>
                <w:color w:val="000000"/>
                <w:sz w:val="20"/>
                <w:szCs w:val="20"/>
                <w:lang w:eastAsia="ru-RU"/>
              </w:rPr>
              <w:t>Соглашение об управлении системой теплоснабжения б/н от 01.06.2024 с пролонгацией</w:t>
            </w:r>
          </w:p>
        </w:tc>
      </w:tr>
      <w:tr w:rsidR="00117051" w:rsidRPr="00654E56" w14:paraId="5F198816" w14:textId="32A4FD86" w:rsidTr="00117051">
        <w:trPr>
          <w:trHeight w:val="20"/>
        </w:trPr>
        <w:tc>
          <w:tcPr>
            <w:tcW w:w="255" w:type="pct"/>
            <w:vAlign w:val="center"/>
            <w:hideMark/>
          </w:tcPr>
          <w:p w14:paraId="0C7CEFB2" w14:textId="77777777" w:rsidR="00117051" w:rsidRPr="00654E56" w:rsidRDefault="00117051" w:rsidP="00117051">
            <w:pPr>
              <w:spacing w:after="0" w:line="240" w:lineRule="auto"/>
              <w:jc w:val="center"/>
              <w:rPr>
                <w:rFonts w:ascii="Times New Roman" w:eastAsia="Times New Roman" w:hAnsi="Times New Roman" w:cs="Times New Roman"/>
                <w:sz w:val="20"/>
                <w:szCs w:val="20"/>
                <w:lang w:eastAsia="ru-RU"/>
              </w:rPr>
            </w:pPr>
            <w:r w:rsidRPr="00654E56">
              <w:rPr>
                <w:rFonts w:ascii="Times New Roman" w:eastAsia="Times New Roman" w:hAnsi="Times New Roman" w:cs="Times New Roman"/>
                <w:sz w:val="20"/>
                <w:szCs w:val="20"/>
                <w:lang w:eastAsia="ru-RU"/>
              </w:rPr>
              <w:t>70</w:t>
            </w:r>
          </w:p>
        </w:tc>
        <w:tc>
          <w:tcPr>
            <w:tcW w:w="789" w:type="pct"/>
            <w:vAlign w:val="center"/>
            <w:hideMark/>
          </w:tcPr>
          <w:p w14:paraId="30044772" w14:textId="77777777" w:rsidR="00117051" w:rsidRPr="00654E56" w:rsidRDefault="00117051" w:rsidP="00117051">
            <w:pPr>
              <w:spacing w:after="0" w:line="240" w:lineRule="auto"/>
              <w:rPr>
                <w:rFonts w:ascii="Times New Roman" w:eastAsia="Times New Roman" w:hAnsi="Times New Roman" w:cs="Times New Roman"/>
                <w:color w:val="000000"/>
                <w:sz w:val="20"/>
                <w:szCs w:val="20"/>
                <w:lang w:eastAsia="ru-RU"/>
              </w:rPr>
            </w:pPr>
            <w:r w:rsidRPr="00654E56">
              <w:rPr>
                <w:rFonts w:ascii="Times New Roman" w:eastAsia="Times New Roman" w:hAnsi="Times New Roman" w:cs="Times New Roman"/>
                <w:color w:val="000000"/>
                <w:sz w:val="20"/>
                <w:szCs w:val="20"/>
                <w:lang w:eastAsia="ru-RU"/>
              </w:rPr>
              <w:t>Котельная АО «НИИРП»</w:t>
            </w:r>
          </w:p>
        </w:tc>
        <w:tc>
          <w:tcPr>
            <w:tcW w:w="711" w:type="pct"/>
            <w:vAlign w:val="center"/>
            <w:hideMark/>
          </w:tcPr>
          <w:p w14:paraId="2F35BAB4" w14:textId="77777777" w:rsidR="00117051" w:rsidRPr="00654E56" w:rsidRDefault="00117051" w:rsidP="00117051">
            <w:pPr>
              <w:spacing w:after="0" w:line="240" w:lineRule="auto"/>
              <w:jc w:val="center"/>
              <w:rPr>
                <w:rFonts w:ascii="Times New Roman" w:eastAsia="Times New Roman" w:hAnsi="Times New Roman" w:cs="Times New Roman"/>
                <w:color w:val="000000"/>
                <w:sz w:val="20"/>
                <w:szCs w:val="20"/>
                <w:lang w:eastAsia="ru-RU"/>
              </w:rPr>
            </w:pPr>
            <w:r w:rsidRPr="00654E56">
              <w:rPr>
                <w:rFonts w:ascii="Times New Roman" w:eastAsia="Times New Roman" w:hAnsi="Times New Roman" w:cs="Times New Roman"/>
                <w:color w:val="000000"/>
                <w:sz w:val="20"/>
                <w:szCs w:val="20"/>
                <w:lang w:eastAsia="ru-RU"/>
              </w:rPr>
              <w:t>поселок НИИРП</w:t>
            </w:r>
          </w:p>
        </w:tc>
        <w:tc>
          <w:tcPr>
            <w:tcW w:w="756" w:type="pct"/>
            <w:vAlign w:val="center"/>
            <w:hideMark/>
          </w:tcPr>
          <w:p w14:paraId="3B486083" w14:textId="77777777" w:rsidR="00117051" w:rsidRPr="00654E56" w:rsidRDefault="00117051" w:rsidP="00117051">
            <w:pPr>
              <w:spacing w:after="0" w:line="240" w:lineRule="auto"/>
              <w:jc w:val="center"/>
              <w:rPr>
                <w:rFonts w:ascii="Times New Roman" w:eastAsia="Times New Roman" w:hAnsi="Times New Roman" w:cs="Times New Roman"/>
                <w:color w:val="000000"/>
                <w:sz w:val="20"/>
                <w:szCs w:val="20"/>
                <w:lang w:eastAsia="ru-RU"/>
              </w:rPr>
            </w:pPr>
            <w:r w:rsidRPr="00654E56">
              <w:rPr>
                <w:rFonts w:ascii="Times New Roman" w:eastAsia="Times New Roman" w:hAnsi="Times New Roman" w:cs="Times New Roman"/>
                <w:color w:val="000000"/>
                <w:sz w:val="20"/>
                <w:szCs w:val="20"/>
                <w:lang w:eastAsia="ru-RU"/>
              </w:rPr>
              <w:t>АО «НИИРП»</w:t>
            </w:r>
          </w:p>
        </w:tc>
        <w:tc>
          <w:tcPr>
            <w:tcW w:w="756" w:type="pct"/>
            <w:vAlign w:val="center"/>
            <w:hideMark/>
          </w:tcPr>
          <w:p w14:paraId="62AB4240" w14:textId="5DD7816D" w:rsidR="00117051" w:rsidRPr="00654E56" w:rsidRDefault="00117051" w:rsidP="00117051">
            <w:pPr>
              <w:spacing w:after="0" w:line="240" w:lineRule="auto"/>
              <w:jc w:val="center"/>
              <w:rPr>
                <w:rFonts w:ascii="Times New Roman" w:eastAsia="Times New Roman" w:hAnsi="Times New Roman" w:cs="Times New Roman"/>
                <w:color w:val="000000"/>
                <w:sz w:val="20"/>
                <w:szCs w:val="20"/>
                <w:lang w:eastAsia="ru-RU"/>
              </w:rPr>
            </w:pPr>
            <w:r w:rsidRPr="00654E56">
              <w:rPr>
                <w:rFonts w:ascii="Times New Roman" w:eastAsia="Times New Roman" w:hAnsi="Times New Roman" w:cs="Times New Roman"/>
                <w:color w:val="000000"/>
                <w:sz w:val="20"/>
                <w:szCs w:val="20"/>
                <w:lang w:eastAsia="ru-RU"/>
              </w:rPr>
              <w:t>1) АО «НИИРП»</w:t>
            </w:r>
            <w:r w:rsidRPr="00654E56">
              <w:rPr>
                <w:rFonts w:ascii="Times New Roman" w:eastAsia="Times New Roman" w:hAnsi="Times New Roman" w:cs="Times New Roman"/>
                <w:color w:val="000000"/>
                <w:sz w:val="20"/>
                <w:szCs w:val="20"/>
                <w:lang w:eastAsia="ru-RU"/>
              </w:rPr>
              <w:br/>
              <w:t xml:space="preserve">2)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866" w:type="pct"/>
            <w:vAlign w:val="center"/>
          </w:tcPr>
          <w:p w14:paraId="4F93216C" w14:textId="0BC3F97D" w:rsidR="00117051" w:rsidRPr="00654E56" w:rsidRDefault="00117051" w:rsidP="00117051">
            <w:pPr>
              <w:spacing w:after="0" w:line="240" w:lineRule="auto"/>
              <w:jc w:val="center"/>
              <w:rPr>
                <w:rFonts w:ascii="Times New Roman" w:eastAsia="Times New Roman" w:hAnsi="Times New Roman" w:cs="Times New Roman"/>
                <w:color w:val="000000"/>
                <w:sz w:val="20"/>
                <w:szCs w:val="20"/>
                <w:lang w:eastAsia="ru-RU"/>
              </w:rPr>
            </w:pPr>
            <w:r w:rsidRPr="00117051">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866" w:type="pct"/>
            <w:vAlign w:val="center"/>
          </w:tcPr>
          <w:p w14:paraId="7E9ED2A5" w14:textId="46B52F08" w:rsidR="00117051" w:rsidRPr="00654E56" w:rsidRDefault="00117051" w:rsidP="00117051">
            <w:pPr>
              <w:spacing w:after="0" w:line="240" w:lineRule="auto"/>
              <w:jc w:val="center"/>
              <w:rPr>
                <w:rFonts w:ascii="Times New Roman" w:eastAsia="Times New Roman" w:hAnsi="Times New Roman" w:cs="Times New Roman"/>
                <w:color w:val="000000"/>
                <w:sz w:val="20"/>
                <w:szCs w:val="20"/>
                <w:lang w:eastAsia="ru-RU"/>
              </w:rPr>
            </w:pPr>
            <w:r w:rsidRPr="00117051">
              <w:rPr>
                <w:rFonts w:ascii="Times New Roman" w:eastAsia="Times New Roman" w:hAnsi="Times New Roman" w:cs="Times New Roman"/>
                <w:color w:val="000000"/>
                <w:sz w:val="20"/>
                <w:szCs w:val="20"/>
                <w:lang w:eastAsia="ru-RU"/>
              </w:rPr>
              <w:t>б/н от 01 сентября 2023 года</w:t>
            </w:r>
          </w:p>
        </w:tc>
      </w:tr>
      <w:tr w:rsidR="00117051" w:rsidRPr="00654E56" w14:paraId="23A2A945" w14:textId="2E040365" w:rsidTr="00117051">
        <w:trPr>
          <w:trHeight w:val="20"/>
        </w:trPr>
        <w:tc>
          <w:tcPr>
            <w:tcW w:w="255" w:type="pct"/>
            <w:vAlign w:val="center"/>
            <w:hideMark/>
          </w:tcPr>
          <w:p w14:paraId="718690FA" w14:textId="77777777" w:rsidR="00117051" w:rsidRPr="00654E56" w:rsidRDefault="00117051" w:rsidP="00117051">
            <w:pPr>
              <w:spacing w:after="0" w:line="240" w:lineRule="auto"/>
              <w:jc w:val="center"/>
              <w:rPr>
                <w:rFonts w:ascii="Times New Roman" w:eastAsia="Times New Roman" w:hAnsi="Times New Roman" w:cs="Times New Roman"/>
                <w:sz w:val="20"/>
                <w:szCs w:val="20"/>
                <w:lang w:eastAsia="ru-RU"/>
              </w:rPr>
            </w:pPr>
            <w:r w:rsidRPr="00654E56">
              <w:rPr>
                <w:rFonts w:ascii="Times New Roman" w:eastAsia="Times New Roman" w:hAnsi="Times New Roman" w:cs="Times New Roman"/>
                <w:sz w:val="20"/>
                <w:szCs w:val="20"/>
                <w:lang w:eastAsia="ru-RU"/>
              </w:rPr>
              <w:t>71</w:t>
            </w:r>
          </w:p>
        </w:tc>
        <w:tc>
          <w:tcPr>
            <w:tcW w:w="789" w:type="pct"/>
            <w:vAlign w:val="center"/>
            <w:hideMark/>
          </w:tcPr>
          <w:p w14:paraId="5274B09E" w14:textId="77777777" w:rsidR="00117051" w:rsidRPr="00654E56" w:rsidRDefault="00117051" w:rsidP="00117051">
            <w:pPr>
              <w:spacing w:after="0" w:line="240" w:lineRule="auto"/>
              <w:rPr>
                <w:rFonts w:ascii="Times New Roman" w:eastAsia="Times New Roman" w:hAnsi="Times New Roman" w:cs="Times New Roman"/>
                <w:color w:val="000000"/>
                <w:sz w:val="20"/>
                <w:szCs w:val="20"/>
                <w:lang w:eastAsia="ru-RU"/>
              </w:rPr>
            </w:pPr>
            <w:r w:rsidRPr="00654E56">
              <w:rPr>
                <w:rFonts w:ascii="Times New Roman" w:eastAsia="Times New Roman" w:hAnsi="Times New Roman" w:cs="Times New Roman"/>
                <w:color w:val="000000"/>
                <w:sz w:val="20"/>
                <w:szCs w:val="20"/>
                <w:lang w:eastAsia="ru-RU"/>
              </w:rPr>
              <w:t>Котельная ФГБУ «Санаторий «Загорские дали»</w:t>
            </w:r>
          </w:p>
        </w:tc>
        <w:tc>
          <w:tcPr>
            <w:tcW w:w="711" w:type="pct"/>
            <w:vAlign w:val="center"/>
            <w:hideMark/>
          </w:tcPr>
          <w:p w14:paraId="61A88985" w14:textId="77777777" w:rsidR="00117051" w:rsidRPr="00654E56" w:rsidRDefault="00117051" w:rsidP="00117051">
            <w:pPr>
              <w:spacing w:after="0" w:line="240" w:lineRule="auto"/>
              <w:jc w:val="center"/>
              <w:rPr>
                <w:rFonts w:ascii="Times New Roman" w:eastAsia="Times New Roman" w:hAnsi="Times New Roman" w:cs="Times New Roman"/>
                <w:color w:val="000000"/>
                <w:sz w:val="20"/>
                <w:szCs w:val="20"/>
                <w:lang w:eastAsia="ru-RU"/>
              </w:rPr>
            </w:pPr>
            <w:r w:rsidRPr="00654E56">
              <w:rPr>
                <w:rFonts w:ascii="Times New Roman" w:eastAsia="Times New Roman" w:hAnsi="Times New Roman" w:cs="Times New Roman"/>
                <w:color w:val="000000"/>
                <w:sz w:val="20"/>
                <w:szCs w:val="20"/>
                <w:lang w:eastAsia="ru-RU"/>
              </w:rPr>
              <w:t>г. Сергиев Посад, пос. Загорские Дали, д.7а</w:t>
            </w:r>
          </w:p>
        </w:tc>
        <w:tc>
          <w:tcPr>
            <w:tcW w:w="756" w:type="pct"/>
            <w:vAlign w:val="center"/>
            <w:hideMark/>
          </w:tcPr>
          <w:p w14:paraId="19B09147" w14:textId="77777777" w:rsidR="00117051" w:rsidRPr="00654E56" w:rsidRDefault="00117051" w:rsidP="00117051">
            <w:pPr>
              <w:spacing w:after="0" w:line="240" w:lineRule="auto"/>
              <w:jc w:val="center"/>
              <w:rPr>
                <w:rFonts w:ascii="Times New Roman" w:eastAsia="Times New Roman" w:hAnsi="Times New Roman" w:cs="Times New Roman"/>
                <w:color w:val="000000"/>
                <w:sz w:val="20"/>
                <w:szCs w:val="20"/>
                <w:lang w:eastAsia="ru-RU"/>
              </w:rPr>
            </w:pPr>
            <w:r w:rsidRPr="00654E56">
              <w:rPr>
                <w:rFonts w:ascii="Times New Roman" w:eastAsia="Times New Roman" w:hAnsi="Times New Roman" w:cs="Times New Roman"/>
                <w:color w:val="000000"/>
                <w:sz w:val="20"/>
                <w:szCs w:val="20"/>
                <w:lang w:eastAsia="ru-RU"/>
              </w:rPr>
              <w:t>ФГБУ «Санаторий «Загорские дали»</w:t>
            </w:r>
          </w:p>
        </w:tc>
        <w:tc>
          <w:tcPr>
            <w:tcW w:w="756" w:type="pct"/>
            <w:vAlign w:val="center"/>
            <w:hideMark/>
          </w:tcPr>
          <w:p w14:paraId="25C22218" w14:textId="51623383" w:rsidR="00117051" w:rsidRPr="00654E56" w:rsidRDefault="00117051" w:rsidP="00117051">
            <w:pPr>
              <w:spacing w:after="0" w:line="240" w:lineRule="auto"/>
              <w:jc w:val="center"/>
              <w:rPr>
                <w:rFonts w:ascii="Times New Roman" w:eastAsia="Times New Roman" w:hAnsi="Times New Roman" w:cs="Times New Roman"/>
                <w:color w:val="000000"/>
                <w:sz w:val="20"/>
                <w:szCs w:val="20"/>
                <w:lang w:eastAsia="ru-RU"/>
              </w:rPr>
            </w:pPr>
            <w:r w:rsidRPr="00654E56">
              <w:rPr>
                <w:rFonts w:ascii="Times New Roman" w:eastAsia="Times New Roman" w:hAnsi="Times New Roman" w:cs="Times New Roman"/>
                <w:color w:val="000000"/>
                <w:sz w:val="20"/>
                <w:szCs w:val="20"/>
                <w:lang w:eastAsia="ru-RU"/>
              </w:rPr>
              <w:t>1) ФГБУ «Санаторий «Загорские дали»</w:t>
            </w:r>
            <w:r w:rsidRPr="00654E56">
              <w:rPr>
                <w:rFonts w:ascii="Times New Roman" w:eastAsia="Times New Roman" w:hAnsi="Times New Roman" w:cs="Times New Roman"/>
                <w:color w:val="000000"/>
                <w:sz w:val="20"/>
                <w:szCs w:val="20"/>
                <w:lang w:eastAsia="ru-RU"/>
              </w:rPr>
              <w:br/>
              <w:t xml:space="preserve">2)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866" w:type="pct"/>
            <w:vAlign w:val="center"/>
          </w:tcPr>
          <w:p w14:paraId="7D74D154" w14:textId="7846D4D2" w:rsidR="00117051" w:rsidRPr="00654E56" w:rsidRDefault="00117051" w:rsidP="00117051">
            <w:pPr>
              <w:spacing w:after="0" w:line="240" w:lineRule="auto"/>
              <w:jc w:val="center"/>
              <w:rPr>
                <w:rFonts w:ascii="Times New Roman" w:eastAsia="Times New Roman" w:hAnsi="Times New Roman" w:cs="Times New Roman"/>
                <w:color w:val="000000"/>
                <w:sz w:val="20"/>
                <w:szCs w:val="20"/>
                <w:lang w:eastAsia="ru-RU"/>
              </w:rPr>
            </w:pPr>
            <w:r w:rsidRPr="00117051">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866" w:type="pct"/>
            <w:vAlign w:val="center"/>
          </w:tcPr>
          <w:p w14:paraId="6B03127B" w14:textId="6D846AF0" w:rsidR="00117051" w:rsidRPr="00654E56" w:rsidRDefault="006F46E1" w:rsidP="00117051">
            <w:pPr>
              <w:spacing w:after="0" w:line="240" w:lineRule="auto"/>
              <w:jc w:val="center"/>
              <w:rPr>
                <w:rFonts w:ascii="Times New Roman" w:eastAsia="Times New Roman" w:hAnsi="Times New Roman" w:cs="Times New Roman"/>
                <w:color w:val="000000"/>
                <w:sz w:val="20"/>
                <w:szCs w:val="20"/>
                <w:lang w:eastAsia="ru-RU"/>
              </w:rPr>
            </w:pPr>
            <w:r w:rsidRPr="006F46E1">
              <w:rPr>
                <w:rFonts w:ascii="Times New Roman" w:eastAsia="Times New Roman" w:hAnsi="Times New Roman" w:cs="Times New Roman"/>
                <w:color w:val="000000"/>
                <w:sz w:val="20"/>
                <w:szCs w:val="20"/>
                <w:lang w:eastAsia="ru-RU"/>
              </w:rPr>
              <w:t>отсутствует</w:t>
            </w:r>
          </w:p>
        </w:tc>
      </w:tr>
      <w:tr w:rsidR="00117051" w:rsidRPr="00654E56" w14:paraId="340AA976" w14:textId="6FE8DBE3" w:rsidTr="00117051">
        <w:trPr>
          <w:trHeight w:val="20"/>
        </w:trPr>
        <w:tc>
          <w:tcPr>
            <w:tcW w:w="255" w:type="pct"/>
            <w:vAlign w:val="center"/>
            <w:hideMark/>
          </w:tcPr>
          <w:p w14:paraId="32447889" w14:textId="77777777" w:rsidR="00117051" w:rsidRPr="00654E56" w:rsidRDefault="00117051" w:rsidP="00117051">
            <w:pPr>
              <w:spacing w:after="0" w:line="240" w:lineRule="auto"/>
              <w:jc w:val="center"/>
              <w:rPr>
                <w:rFonts w:ascii="Times New Roman" w:eastAsia="Times New Roman" w:hAnsi="Times New Roman" w:cs="Times New Roman"/>
                <w:sz w:val="20"/>
                <w:szCs w:val="20"/>
                <w:lang w:eastAsia="ru-RU"/>
              </w:rPr>
            </w:pPr>
            <w:r w:rsidRPr="00654E56">
              <w:rPr>
                <w:rFonts w:ascii="Times New Roman" w:eastAsia="Times New Roman" w:hAnsi="Times New Roman" w:cs="Times New Roman"/>
                <w:sz w:val="20"/>
                <w:szCs w:val="20"/>
                <w:lang w:eastAsia="ru-RU"/>
              </w:rPr>
              <w:lastRenderedPageBreak/>
              <w:t>72</w:t>
            </w:r>
          </w:p>
        </w:tc>
        <w:tc>
          <w:tcPr>
            <w:tcW w:w="789" w:type="pct"/>
            <w:vAlign w:val="center"/>
            <w:hideMark/>
          </w:tcPr>
          <w:p w14:paraId="07D0E9A7" w14:textId="77777777" w:rsidR="00117051" w:rsidRPr="00654E56" w:rsidRDefault="00117051" w:rsidP="00117051">
            <w:pPr>
              <w:spacing w:after="0" w:line="240" w:lineRule="auto"/>
              <w:rPr>
                <w:rFonts w:ascii="Times New Roman" w:eastAsia="Times New Roman" w:hAnsi="Times New Roman" w:cs="Times New Roman"/>
                <w:color w:val="000000"/>
                <w:sz w:val="20"/>
                <w:szCs w:val="20"/>
                <w:lang w:eastAsia="ru-RU"/>
              </w:rPr>
            </w:pPr>
            <w:r w:rsidRPr="00654E56">
              <w:rPr>
                <w:rFonts w:ascii="Times New Roman" w:eastAsia="Times New Roman" w:hAnsi="Times New Roman" w:cs="Times New Roman"/>
                <w:color w:val="000000"/>
                <w:sz w:val="20"/>
                <w:szCs w:val="20"/>
                <w:lang w:eastAsia="ru-RU"/>
              </w:rPr>
              <w:t>Котельная Самотовино</w:t>
            </w:r>
          </w:p>
        </w:tc>
        <w:tc>
          <w:tcPr>
            <w:tcW w:w="711" w:type="pct"/>
            <w:vAlign w:val="center"/>
            <w:hideMark/>
          </w:tcPr>
          <w:p w14:paraId="74A062E3" w14:textId="77777777" w:rsidR="00117051" w:rsidRPr="00654E56" w:rsidRDefault="00117051" w:rsidP="00117051">
            <w:pPr>
              <w:spacing w:after="0" w:line="240" w:lineRule="auto"/>
              <w:jc w:val="center"/>
              <w:rPr>
                <w:rFonts w:ascii="Times New Roman" w:eastAsia="Times New Roman" w:hAnsi="Times New Roman" w:cs="Times New Roman"/>
                <w:color w:val="000000"/>
                <w:sz w:val="20"/>
                <w:szCs w:val="20"/>
                <w:lang w:eastAsia="ru-RU"/>
              </w:rPr>
            </w:pPr>
            <w:r w:rsidRPr="00654E56">
              <w:rPr>
                <w:rFonts w:ascii="Times New Roman" w:eastAsia="Times New Roman" w:hAnsi="Times New Roman" w:cs="Times New Roman"/>
                <w:color w:val="000000"/>
                <w:sz w:val="20"/>
                <w:szCs w:val="20"/>
                <w:lang w:eastAsia="ru-RU"/>
              </w:rPr>
              <w:t>д. Самотовино</w:t>
            </w:r>
          </w:p>
        </w:tc>
        <w:tc>
          <w:tcPr>
            <w:tcW w:w="756" w:type="pct"/>
            <w:vAlign w:val="center"/>
            <w:hideMark/>
          </w:tcPr>
          <w:p w14:paraId="47FE99A6" w14:textId="77777777" w:rsidR="00117051" w:rsidRPr="00654E56" w:rsidRDefault="00117051" w:rsidP="00117051">
            <w:pPr>
              <w:spacing w:after="0" w:line="240" w:lineRule="auto"/>
              <w:jc w:val="center"/>
              <w:rPr>
                <w:rFonts w:ascii="Times New Roman" w:eastAsia="Times New Roman" w:hAnsi="Times New Roman" w:cs="Times New Roman"/>
                <w:color w:val="000000"/>
                <w:sz w:val="20"/>
                <w:szCs w:val="20"/>
                <w:lang w:eastAsia="ru-RU"/>
              </w:rPr>
            </w:pPr>
            <w:r w:rsidRPr="00654E56">
              <w:rPr>
                <w:rFonts w:ascii="Times New Roman" w:eastAsia="Times New Roman" w:hAnsi="Times New Roman" w:cs="Times New Roman"/>
                <w:color w:val="000000"/>
                <w:sz w:val="20"/>
                <w:szCs w:val="20"/>
                <w:lang w:eastAsia="ru-RU"/>
              </w:rPr>
              <w:t>МУП "РКС"</w:t>
            </w:r>
          </w:p>
        </w:tc>
        <w:tc>
          <w:tcPr>
            <w:tcW w:w="756" w:type="pct"/>
            <w:vAlign w:val="center"/>
            <w:hideMark/>
          </w:tcPr>
          <w:p w14:paraId="0D594076" w14:textId="3E84DE40" w:rsidR="00117051" w:rsidRPr="00654E56" w:rsidRDefault="00117051" w:rsidP="0011705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866" w:type="pct"/>
            <w:vAlign w:val="center"/>
          </w:tcPr>
          <w:p w14:paraId="6D94BD66" w14:textId="505F8721" w:rsidR="00117051" w:rsidRDefault="00117051" w:rsidP="00117051">
            <w:pPr>
              <w:spacing w:after="0" w:line="240" w:lineRule="auto"/>
              <w:jc w:val="center"/>
              <w:rPr>
                <w:rFonts w:ascii="Times New Roman" w:eastAsia="Times New Roman" w:hAnsi="Times New Roman" w:cs="Times New Roman"/>
                <w:color w:val="000000"/>
                <w:sz w:val="20"/>
                <w:szCs w:val="20"/>
                <w:lang w:eastAsia="ru-RU"/>
              </w:rPr>
            </w:pPr>
            <w:r w:rsidRPr="00117051">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866" w:type="pct"/>
            <w:vAlign w:val="center"/>
          </w:tcPr>
          <w:p w14:paraId="5348802F" w14:textId="76BFCC9C" w:rsidR="00117051" w:rsidRDefault="006F46E1" w:rsidP="00117051">
            <w:pPr>
              <w:spacing w:after="0" w:line="240" w:lineRule="auto"/>
              <w:jc w:val="center"/>
              <w:rPr>
                <w:rFonts w:ascii="Times New Roman" w:eastAsia="Times New Roman" w:hAnsi="Times New Roman" w:cs="Times New Roman"/>
                <w:color w:val="000000"/>
                <w:sz w:val="20"/>
                <w:szCs w:val="20"/>
                <w:lang w:eastAsia="ru-RU"/>
              </w:rPr>
            </w:pPr>
            <w:r w:rsidRPr="006F46E1">
              <w:rPr>
                <w:rFonts w:ascii="Times New Roman" w:eastAsia="Times New Roman" w:hAnsi="Times New Roman" w:cs="Times New Roman"/>
                <w:color w:val="000000"/>
                <w:sz w:val="20"/>
                <w:szCs w:val="20"/>
                <w:lang w:eastAsia="ru-RU"/>
              </w:rPr>
              <w:t>отсутствует</w:t>
            </w:r>
          </w:p>
        </w:tc>
      </w:tr>
      <w:tr w:rsidR="00117051" w:rsidRPr="00654E56" w14:paraId="092FB184" w14:textId="1F6A7A7F" w:rsidTr="00117051">
        <w:trPr>
          <w:trHeight w:val="20"/>
        </w:trPr>
        <w:tc>
          <w:tcPr>
            <w:tcW w:w="255" w:type="pct"/>
            <w:vAlign w:val="center"/>
            <w:hideMark/>
          </w:tcPr>
          <w:p w14:paraId="1813EF5B" w14:textId="77777777" w:rsidR="00117051" w:rsidRPr="00654E56" w:rsidRDefault="00117051" w:rsidP="00117051">
            <w:pPr>
              <w:spacing w:after="0" w:line="240" w:lineRule="auto"/>
              <w:jc w:val="center"/>
              <w:rPr>
                <w:rFonts w:ascii="Times New Roman" w:eastAsia="Times New Roman" w:hAnsi="Times New Roman" w:cs="Times New Roman"/>
                <w:sz w:val="20"/>
                <w:szCs w:val="20"/>
                <w:lang w:eastAsia="ru-RU"/>
              </w:rPr>
            </w:pPr>
            <w:r w:rsidRPr="00654E56">
              <w:rPr>
                <w:rFonts w:ascii="Times New Roman" w:eastAsia="Times New Roman" w:hAnsi="Times New Roman" w:cs="Times New Roman"/>
                <w:sz w:val="20"/>
                <w:szCs w:val="20"/>
                <w:lang w:eastAsia="ru-RU"/>
              </w:rPr>
              <w:t>73</w:t>
            </w:r>
          </w:p>
        </w:tc>
        <w:tc>
          <w:tcPr>
            <w:tcW w:w="789" w:type="pct"/>
            <w:vAlign w:val="center"/>
            <w:hideMark/>
          </w:tcPr>
          <w:p w14:paraId="4FD24794" w14:textId="77777777" w:rsidR="00117051" w:rsidRPr="00654E56" w:rsidRDefault="00117051" w:rsidP="00117051">
            <w:pPr>
              <w:spacing w:after="0" w:line="240" w:lineRule="auto"/>
              <w:rPr>
                <w:rFonts w:ascii="Times New Roman" w:eastAsia="Times New Roman" w:hAnsi="Times New Roman" w:cs="Times New Roman"/>
                <w:color w:val="000000"/>
                <w:sz w:val="20"/>
                <w:szCs w:val="20"/>
                <w:lang w:eastAsia="ru-RU"/>
              </w:rPr>
            </w:pPr>
            <w:r w:rsidRPr="00654E56">
              <w:rPr>
                <w:rFonts w:ascii="Times New Roman" w:eastAsia="Times New Roman" w:hAnsi="Times New Roman" w:cs="Times New Roman"/>
                <w:color w:val="000000"/>
                <w:sz w:val="20"/>
                <w:szCs w:val="20"/>
                <w:lang w:eastAsia="ru-RU"/>
              </w:rPr>
              <w:t>Котельная Трикотажная фабрика</w:t>
            </w:r>
          </w:p>
        </w:tc>
        <w:tc>
          <w:tcPr>
            <w:tcW w:w="711" w:type="pct"/>
            <w:vAlign w:val="center"/>
            <w:hideMark/>
          </w:tcPr>
          <w:p w14:paraId="5110EA95" w14:textId="77777777" w:rsidR="00117051" w:rsidRPr="00654E56" w:rsidRDefault="00117051" w:rsidP="00117051">
            <w:pPr>
              <w:spacing w:after="0" w:line="240" w:lineRule="auto"/>
              <w:jc w:val="center"/>
              <w:rPr>
                <w:rFonts w:ascii="Times New Roman" w:eastAsia="Times New Roman" w:hAnsi="Times New Roman" w:cs="Times New Roman"/>
                <w:color w:val="000000"/>
                <w:sz w:val="20"/>
                <w:szCs w:val="20"/>
                <w:lang w:eastAsia="ru-RU"/>
              </w:rPr>
            </w:pPr>
            <w:r w:rsidRPr="00654E56">
              <w:rPr>
                <w:rFonts w:ascii="Times New Roman" w:eastAsia="Times New Roman" w:hAnsi="Times New Roman" w:cs="Times New Roman"/>
                <w:color w:val="000000"/>
                <w:sz w:val="20"/>
                <w:szCs w:val="20"/>
                <w:lang w:eastAsia="ru-RU"/>
              </w:rPr>
              <w:t>г. Сергиев Посад, ул. Карла Маркса, 6/2</w:t>
            </w:r>
          </w:p>
        </w:tc>
        <w:tc>
          <w:tcPr>
            <w:tcW w:w="756" w:type="pct"/>
            <w:vAlign w:val="center"/>
            <w:hideMark/>
          </w:tcPr>
          <w:p w14:paraId="11042C99" w14:textId="77777777" w:rsidR="00117051" w:rsidRPr="00654E56" w:rsidRDefault="00117051" w:rsidP="00117051">
            <w:pPr>
              <w:spacing w:after="0" w:line="240" w:lineRule="auto"/>
              <w:jc w:val="center"/>
              <w:rPr>
                <w:rFonts w:ascii="Times New Roman" w:eastAsia="Times New Roman" w:hAnsi="Times New Roman" w:cs="Times New Roman"/>
                <w:color w:val="000000"/>
                <w:sz w:val="20"/>
                <w:szCs w:val="20"/>
                <w:lang w:eastAsia="ru-RU"/>
              </w:rPr>
            </w:pPr>
            <w:r w:rsidRPr="00654E56">
              <w:rPr>
                <w:rFonts w:ascii="Times New Roman" w:eastAsia="Times New Roman" w:hAnsi="Times New Roman" w:cs="Times New Roman"/>
                <w:color w:val="000000"/>
                <w:sz w:val="20"/>
                <w:szCs w:val="20"/>
                <w:lang w:eastAsia="ru-RU"/>
              </w:rPr>
              <w:t>МУП "РКС"</w:t>
            </w:r>
          </w:p>
        </w:tc>
        <w:tc>
          <w:tcPr>
            <w:tcW w:w="756" w:type="pct"/>
            <w:vAlign w:val="center"/>
            <w:hideMark/>
          </w:tcPr>
          <w:p w14:paraId="682FB495" w14:textId="14FC78A3" w:rsidR="00117051" w:rsidRPr="00654E56" w:rsidRDefault="00117051" w:rsidP="00117051">
            <w:pPr>
              <w:spacing w:after="0" w:line="240" w:lineRule="auto"/>
              <w:jc w:val="center"/>
              <w:rPr>
                <w:rFonts w:ascii="Times New Roman" w:eastAsia="Times New Roman" w:hAnsi="Times New Roman" w:cs="Times New Roman"/>
                <w:color w:val="000000"/>
                <w:sz w:val="20"/>
                <w:szCs w:val="20"/>
                <w:lang w:eastAsia="ru-RU"/>
              </w:rPr>
            </w:pPr>
            <w:r w:rsidRPr="00654E56">
              <w:rPr>
                <w:rFonts w:ascii="Times New Roman" w:eastAsia="Times New Roman" w:hAnsi="Times New Roman" w:cs="Times New Roman"/>
                <w:color w:val="000000"/>
                <w:sz w:val="20"/>
                <w:szCs w:val="20"/>
                <w:lang w:eastAsia="ru-RU"/>
              </w:rPr>
              <w:t>1) МУП "РКС"</w:t>
            </w:r>
            <w:r w:rsidRPr="00654E56">
              <w:rPr>
                <w:rFonts w:ascii="Times New Roman" w:eastAsia="Times New Roman" w:hAnsi="Times New Roman" w:cs="Times New Roman"/>
                <w:color w:val="000000"/>
                <w:sz w:val="20"/>
                <w:szCs w:val="20"/>
                <w:lang w:eastAsia="ru-RU"/>
              </w:rPr>
              <w:br/>
              <w:t xml:space="preserve">2) </w:t>
            </w:r>
            <w:r>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866" w:type="pct"/>
            <w:vAlign w:val="center"/>
          </w:tcPr>
          <w:p w14:paraId="01A49540" w14:textId="7BCFED27" w:rsidR="00117051" w:rsidRPr="00654E56" w:rsidRDefault="00117051" w:rsidP="00117051">
            <w:pPr>
              <w:spacing w:after="0" w:line="240" w:lineRule="auto"/>
              <w:jc w:val="center"/>
              <w:rPr>
                <w:rFonts w:ascii="Times New Roman" w:eastAsia="Times New Roman" w:hAnsi="Times New Roman" w:cs="Times New Roman"/>
                <w:color w:val="000000"/>
                <w:sz w:val="20"/>
                <w:szCs w:val="20"/>
                <w:lang w:eastAsia="ru-RU"/>
              </w:rPr>
            </w:pPr>
            <w:r w:rsidRPr="00117051">
              <w:rPr>
                <w:rFonts w:ascii="Times New Roman" w:eastAsia="Times New Roman" w:hAnsi="Times New Roman" w:cs="Times New Roman"/>
                <w:color w:val="000000"/>
                <w:sz w:val="20"/>
                <w:szCs w:val="20"/>
                <w:lang w:eastAsia="ru-RU"/>
              </w:rPr>
              <w:t>Сергиево-Посадский филиал ООО «Газпром теплоэнерго МО»</w:t>
            </w:r>
          </w:p>
        </w:tc>
        <w:tc>
          <w:tcPr>
            <w:tcW w:w="866" w:type="pct"/>
            <w:vAlign w:val="center"/>
          </w:tcPr>
          <w:p w14:paraId="52EA116F" w14:textId="2BBCD718" w:rsidR="00117051" w:rsidRPr="00654E56" w:rsidRDefault="006F46E1" w:rsidP="00117051">
            <w:pPr>
              <w:spacing w:after="0" w:line="240" w:lineRule="auto"/>
              <w:jc w:val="center"/>
              <w:rPr>
                <w:rFonts w:ascii="Times New Roman" w:eastAsia="Times New Roman" w:hAnsi="Times New Roman" w:cs="Times New Roman"/>
                <w:color w:val="000000"/>
                <w:sz w:val="20"/>
                <w:szCs w:val="20"/>
                <w:lang w:eastAsia="ru-RU"/>
              </w:rPr>
            </w:pPr>
            <w:r w:rsidRPr="006F46E1">
              <w:rPr>
                <w:rFonts w:ascii="Times New Roman" w:eastAsia="Times New Roman" w:hAnsi="Times New Roman" w:cs="Times New Roman"/>
                <w:color w:val="000000"/>
                <w:sz w:val="20"/>
                <w:szCs w:val="20"/>
                <w:lang w:eastAsia="ru-RU"/>
              </w:rPr>
              <w:t>отсутствует</w:t>
            </w:r>
          </w:p>
        </w:tc>
      </w:tr>
    </w:tbl>
    <w:p w14:paraId="72F2B185" w14:textId="77777777" w:rsidR="009231EA" w:rsidRPr="001B105B" w:rsidRDefault="009231EA" w:rsidP="00D02255">
      <w:pPr>
        <w:pStyle w:val="S0"/>
        <w:rPr>
          <w:color w:val="auto"/>
        </w:rPr>
      </w:pPr>
    </w:p>
    <w:p w14:paraId="6CFA4B46" w14:textId="77777777" w:rsidR="00D02255" w:rsidRPr="001B105B" w:rsidRDefault="00D02255">
      <w:pPr>
        <w:pStyle w:val="1e"/>
        <w:tabs>
          <w:tab w:val="left" w:pos="0"/>
          <w:tab w:val="left" w:pos="1134"/>
          <w:tab w:val="left" w:pos="1843"/>
          <w:tab w:val="left" w:pos="2127"/>
          <w:tab w:val="left" w:pos="2552"/>
          <w:tab w:val="left" w:pos="4781"/>
        </w:tabs>
        <w:ind w:right="-284"/>
        <w:jc w:val="both"/>
        <w:rPr>
          <w:sz w:val="24"/>
          <w:szCs w:val="24"/>
        </w:rPr>
        <w:sectPr w:rsidR="00D02255" w:rsidRPr="001B105B">
          <w:pgSz w:w="11900" w:h="16840"/>
          <w:pgMar w:top="1260" w:right="843" w:bottom="280" w:left="1418" w:header="720" w:footer="720" w:gutter="0"/>
          <w:pgBorders w:offsetFrom="page">
            <w:top w:val="single" w:sz="4" w:space="24" w:color="auto"/>
            <w:left w:val="single" w:sz="4" w:space="24" w:color="auto"/>
            <w:bottom w:val="single" w:sz="4" w:space="24" w:color="auto"/>
            <w:right w:val="single" w:sz="4" w:space="24" w:color="auto"/>
          </w:pgBorders>
          <w:cols w:space="720"/>
        </w:sectPr>
      </w:pPr>
    </w:p>
    <w:p w14:paraId="486FD2FF" w14:textId="77777777" w:rsidR="009231EA" w:rsidRPr="001B105B" w:rsidRDefault="003733D4">
      <w:pPr>
        <w:ind w:left="567" w:firstLine="567"/>
        <w:jc w:val="both"/>
        <w:rPr>
          <w:sz w:val="24"/>
          <w:szCs w:val="24"/>
        </w:rPr>
        <w:sectPr w:rsidR="009231EA" w:rsidRPr="001B105B">
          <w:pgSz w:w="23811" w:h="16838" w:orient="landscape"/>
          <w:pgMar w:top="1418" w:right="1260" w:bottom="843" w:left="280" w:header="720" w:footer="720" w:gutter="0"/>
          <w:pgBorders w:offsetFrom="page">
            <w:top w:val="single" w:sz="4" w:space="24" w:color="auto"/>
            <w:left w:val="single" w:sz="4" w:space="24" w:color="auto"/>
            <w:bottom w:val="single" w:sz="4" w:space="24" w:color="auto"/>
            <w:right w:val="single" w:sz="4" w:space="24" w:color="auto"/>
          </w:pgBorders>
          <w:cols w:space="720"/>
          <w:docGrid w:linePitch="299"/>
        </w:sectPr>
      </w:pPr>
      <w:r w:rsidRPr="001B105B">
        <w:rPr>
          <w:b/>
          <w:bCs/>
          <w:sz w:val="24"/>
          <w:szCs w:val="24"/>
        </w:rPr>
        <w:lastRenderedPageBreak/>
        <w:t xml:space="preserve"> </w:t>
      </w:r>
    </w:p>
    <w:p w14:paraId="04FE5D67" w14:textId="77777777" w:rsidR="009231EA" w:rsidRPr="001B105B" w:rsidRDefault="003733D4">
      <w:pPr>
        <w:pStyle w:val="1e"/>
        <w:tabs>
          <w:tab w:val="left" w:pos="851"/>
          <w:tab w:val="left" w:pos="4781"/>
        </w:tabs>
        <w:jc w:val="both"/>
        <w:rPr>
          <w:sz w:val="24"/>
          <w:szCs w:val="24"/>
        </w:rPr>
      </w:pPr>
      <w:bookmarkStart w:id="121" w:name="_Toc222000739"/>
      <w:r w:rsidRPr="001B105B">
        <w:rPr>
          <w:sz w:val="24"/>
          <w:szCs w:val="24"/>
        </w:rPr>
        <w:lastRenderedPageBreak/>
        <w:t>Раздел 6. Управление действиями, направленными на обеспечение безопасности населения (в случае если в результате аварий на объекте теплоснабжения может возникнуть угроза безопасности населения)</w:t>
      </w:r>
      <w:bookmarkEnd w:id="121"/>
    </w:p>
    <w:p w14:paraId="2D51E6F3" w14:textId="60505622" w:rsidR="009231EA" w:rsidRPr="001B105B" w:rsidRDefault="003733D4" w:rsidP="00652D34">
      <w:pPr>
        <w:pStyle w:val="1e"/>
        <w:numPr>
          <w:ilvl w:val="1"/>
          <w:numId w:val="18"/>
        </w:numPr>
        <w:tabs>
          <w:tab w:val="left" w:pos="0"/>
          <w:tab w:val="left" w:pos="709"/>
          <w:tab w:val="left" w:pos="851"/>
          <w:tab w:val="left" w:pos="993"/>
          <w:tab w:val="left" w:pos="1134"/>
          <w:tab w:val="left" w:pos="1276"/>
          <w:tab w:val="left" w:pos="4781"/>
        </w:tabs>
        <w:spacing w:before="61"/>
        <w:ind w:left="0" w:firstLine="567"/>
        <w:jc w:val="both"/>
        <w:rPr>
          <w:sz w:val="24"/>
          <w:szCs w:val="24"/>
        </w:rPr>
      </w:pPr>
      <w:bookmarkStart w:id="122" w:name="_Toc222000740"/>
      <w:r w:rsidRPr="001B105B">
        <w:rPr>
          <w:sz w:val="24"/>
          <w:szCs w:val="24"/>
        </w:rPr>
        <w:t xml:space="preserve">Первоочередные </w:t>
      </w:r>
      <w:r w:rsidR="00857B32" w:rsidRPr="001B105B">
        <w:rPr>
          <w:sz w:val="24"/>
          <w:szCs w:val="24"/>
        </w:rPr>
        <w:t>действия,</w:t>
      </w:r>
      <w:r w:rsidRPr="001B105B">
        <w:rPr>
          <w:sz w:val="24"/>
          <w:szCs w:val="24"/>
        </w:rPr>
        <w:t xml:space="preserve"> направленные на обеспечение безопасности населения.</w:t>
      </w:r>
      <w:bookmarkEnd w:id="122"/>
    </w:p>
    <w:p w14:paraId="3A15CA66" w14:textId="77777777" w:rsidR="009231EA" w:rsidRPr="001B105B" w:rsidRDefault="003733D4">
      <w:pPr>
        <w:spacing w:after="0" w:line="276" w:lineRule="auto"/>
        <w:ind w:firstLine="540"/>
        <w:jc w:val="both"/>
        <w:textAlignment w:val="baseline"/>
        <w:rPr>
          <w:rFonts w:ascii="Times New Roman" w:hAnsi="Times New Roman" w:cs="Times New Roman"/>
          <w:sz w:val="24"/>
          <w:szCs w:val="24"/>
        </w:rPr>
      </w:pPr>
      <w:r w:rsidRPr="001B105B">
        <w:rPr>
          <w:rFonts w:ascii="Times New Roman" w:hAnsi="Times New Roman" w:cs="Times New Roman"/>
          <w:sz w:val="24"/>
          <w:szCs w:val="24"/>
        </w:rPr>
        <w:t>6.1.1. Первоочередными действиями, направленными на обеспечение безопасности населения в случае возникновения аварийной ситуации в системе теплоснабжения (прекращении подачи тепла в жилые помещения в отопительный период, в том числе в условиях пониженных температур наружного воздуха) являются:</w:t>
      </w:r>
    </w:p>
    <w:p w14:paraId="710287E3" w14:textId="77777777" w:rsidR="009231EA" w:rsidRPr="001B105B" w:rsidRDefault="003733D4">
      <w:pPr>
        <w:spacing w:after="0" w:line="276" w:lineRule="auto"/>
        <w:ind w:firstLine="540"/>
        <w:jc w:val="both"/>
        <w:textAlignment w:val="baseline"/>
        <w:rPr>
          <w:rFonts w:ascii="Times New Roman" w:hAnsi="Times New Roman" w:cs="Times New Roman"/>
          <w:sz w:val="24"/>
          <w:szCs w:val="24"/>
        </w:rPr>
      </w:pPr>
      <w:r w:rsidRPr="001B105B">
        <w:rPr>
          <w:rFonts w:ascii="Times New Roman" w:hAnsi="Times New Roman" w:cs="Times New Roman"/>
          <w:sz w:val="24"/>
          <w:szCs w:val="24"/>
        </w:rPr>
        <w:t>- сообщение о случившемся лицами, являющимися свидетелями происшествия в организацию, эксплуатирующую систему теплоснабжения, в управляющую организацию, организации, которые привлекаются к устранению аварийных ситуаций с электроснабжением, газоснабжением, водоснабжением, используемым для систем теплоснабжения (электросетевые организации и газораспределительная организация, организации водопроводно-канализационного хозяйства) в зависимости от их компетенции любым доступным способом (лично, с использованием средств городской телефонной и мобильной связи, интернет-портала «Добродел» (Единая книга жалоб и предложений Московской области), социальных сетей, почты Губернатора Московской области и т.п).</w:t>
      </w:r>
    </w:p>
    <w:p w14:paraId="092411B2" w14:textId="77777777" w:rsidR="009231EA" w:rsidRPr="001B105B" w:rsidRDefault="003733D4">
      <w:pPr>
        <w:spacing w:after="0" w:line="276" w:lineRule="auto"/>
        <w:ind w:firstLine="540"/>
        <w:jc w:val="both"/>
        <w:textAlignment w:val="baseline"/>
        <w:rPr>
          <w:rFonts w:ascii="Times New Roman" w:hAnsi="Times New Roman" w:cs="Times New Roman"/>
          <w:sz w:val="24"/>
          <w:szCs w:val="24"/>
        </w:rPr>
      </w:pPr>
      <w:r w:rsidRPr="001B105B">
        <w:rPr>
          <w:rFonts w:ascii="Times New Roman" w:hAnsi="Times New Roman" w:cs="Times New Roman"/>
          <w:sz w:val="24"/>
          <w:szCs w:val="24"/>
        </w:rPr>
        <w:t xml:space="preserve">Диспетчер организации, </w:t>
      </w:r>
      <w:bookmarkStart w:id="123" w:name="_Hlk217112622"/>
      <w:r w:rsidRPr="001B105B">
        <w:rPr>
          <w:rFonts w:ascii="Times New Roman" w:hAnsi="Times New Roman" w:cs="Times New Roman"/>
          <w:sz w:val="24"/>
          <w:szCs w:val="24"/>
        </w:rPr>
        <w:t>получивший сообщение</w:t>
      </w:r>
      <w:bookmarkEnd w:id="123"/>
      <w:r w:rsidRPr="001B105B">
        <w:rPr>
          <w:rFonts w:ascii="Times New Roman" w:hAnsi="Times New Roman" w:cs="Times New Roman"/>
          <w:sz w:val="24"/>
          <w:szCs w:val="24"/>
        </w:rPr>
        <w:t>, немедленно вносит информацию о происшествии в геоинформационную систему (ГИС) «ЖКХ Контур Подмосковье», откуда она доводиться всем заинтересованным учреждениям (организациям) муниципального и регионального уровня, обеспечивающим взаимодействие сил и средств при локализации и ликвидации аварийной ситуации в системе теплоснабжения. Также информация о происшествии появляется в телеграм-боте «Аварии и инциденты МО».</w:t>
      </w:r>
    </w:p>
    <w:p w14:paraId="47C78173" w14:textId="7CB88324" w:rsidR="009231EA" w:rsidRPr="001B105B" w:rsidRDefault="003733D4">
      <w:pPr>
        <w:spacing w:after="0" w:line="276" w:lineRule="auto"/>
        <w:ind w:firstLine="540"/>
        <w:jc w:val="both"/>
        <w:rPr>
          <w:rFonts w:ascii="Times New Roman" w:hAnsi="Times New Roman" w:cs="Times New Roman"/>
          <w:sz w:val="24"/>
          <w:szCs w:val="24"/>
        </w:rPr>
      </w:pPr>
      <w:r w:rsidRPr="001B105B">
        <w:rPr>
          <w:rFonts w:ascii="Times New Roman" w:hAnsi="Times New Roman" w:cs="Times New Roman"/>
          <w:sz w:val="24"/>
          <w:szCs w:val="24"/>
        </w:rPr>
        <w:t xml:space="preserve">- ЕДДС </w:t>
      </w:r>
      <w:r w:rsidR="001C0A3D">
        <w:rPr>
          <w:rFonts w:ascii="Times New Roman" w:hAnsi="Times New Roman" w:cs="Times New Roman"/>
          <w:bCs/>
          <w:sz w:val="24"/>
          <w:szCs w:val="24"/>
        </w:rPr>
        <w:t>Сергиево-Посадского городского округа</w:t>
      </w:r>
      <w:r w:rsidR="00B74AFA" w:rsidRPr="001B105B">
        <w:rPr>
          <w:sz w:val="24"/>
          <w:szCs w:val="24"/>
        </w:rPr>
        <w:t xml:space="preserve"> </w:t>
      </w:r>
      <w:r w:rsidRPr="001B105B">
        <w:rPr>
          <w:rFonts w:ascii="Times New Roman" w:hAnsi="Times New Roman" w:cs="Times New Roman"/>
          <w:sz w:val="24"/>
          <w:szCs w:val="24"/>
        </w:rPr>
        <w:t xml:space="preserve">получившая сообщение всеми доступными способами (через социальные сети, размещение объявлений в подъездах, с использованием средств городской телефонной и мобильной связи и т.п) силами управляющих организаций, Администрации </w:t>
      </w:r>
      <w:r w:rsidR="001C0A3D">
        <w:rPr>
          <w:rFonts w:ascii="Times New Roman" w:hAnsi="Times New Roman" w:cs="Times New Roman"/>
          <w:bCs/>
          <w:sz w:val="24"/>
          <w:szCs w:val="24"/>
        </w:rPr>
        <w:t>Сергиево-Посадского городского округа</w:t>
      </w:r>
      <w:r w:rsidR="00B74AFA" w:rsidRPr="001B105B">
        <w:rPr>
          <w:sz w:val="24"/>
          <w:szCs w:val="24"/>
        </w:rPr>
        <w:t xml:space="preserve"> </w:t>
      </w:r>
      <w:r w:rsidRPr="001B105B">
        <w:rPr>
          <w:rFonts w:ascii="Times New Roman" w:hAnsi="Times New Roman" w:cs="Times New Roman"/>
          <w:sz w:val="24"/>
          <w:szCs w:val="24"/>
        </w:rPr>
        <w:t>принимает меры для своевременного оповещения населения проживающего в зоне происшествия, о причинах возникновения и сроках устранения происшествия, о действиях по обеспечению безопасности.</w:t>
      </w:r>
    </w:p>
    <w:p w14:paraId="4BBE03ED" w14:textId="0DF18817" w:rsidR="009231EA" w:rsidRPr="001B105B" w:rsidRDefault="003733D4">
      <w:pPr>
        <w:pStyle w:val="afff8"/>
        <w:tabs>
          <w:tab w:val="left" w:pos="851"/>
          <w:tab w:val="left" w:pos="993"/>
        </w:tabs>
        <w:spacing w:line="276" w:lineRule="auto"/>
        <w:ind w:left="0" w:firstLine="540"/>
        <w:jc w:val="both"/>
        <w:rPr>
          <w:sz w:val="24"/>
          <w:szCs w:val="24"/>
        </w:rPr>
      </w:pPr>
      <w:r w:rsidRPr="001B105B">
        <w:rPr>
          <w:sz w:val="24"/>
          <w:szCs w:val="24"/>
        </w:rPr>
        <w:t xml:space="preserve">- АДС организации, функционирующей в системе теплоснабжения </w:t>
      </w:r>
      <w:r w:rsidR="001C0A3D">
        <w:rPr>
          <w:bCs/>
          <w:sz w:val="24"/>
          <w:szCs w:val="24"/>
        </w:rPr>
        <w:t>Сергиево-Посадского городского округа</w:t>
      </w:r>
      <w:r w:rsidR="00B74AFA" w:rsidRPr="001B105B">
        <w:rPr>
          <w:sz w:val="24"/>
          <w:szCs w:val="24"/>
        </w:rPr>
        <w:t xml:space="preserve"> </w:t>
      </w:r>
      <w:r w:rsidRPr="001B105B">
        <w:rPr>
          <w:sz w:val="24"/>
          <w:szCs w:val="24"/>
        </w:rPr>
        <w:t>при возникновении аварийной ситуации на источниках тепловой энергии, магистральных или внутриквартальных (распределительных) тепловых сетях и сооружениях на них, принимает неотложные меры для локализации нарушения теплоснабжения, обеспечивает оперативное проведение аварийно-ремонтных работ, восстановление нормативных температурных и гидравлических параметров и режимов теплоснабжения. Контроль за проведением работ осуществляет ЕДДС</w:t>
      </w:r>
      <w:r w:rsidR="00133401" w:rsidRPr="001B105B">
        <w:rPr>
          <w:sz w:val="24"/>
          <w:szCs w:val="24"/>
        </w:rPr>
        <w:t xml:space="preserve">, </w:t>
      </w:r>
      <w:r w:rsidRPr="001B105B">
        <w:rPr>
          <w:sz w:val="24"/>
          <w:szCs w:val="24"/>
        </w:rPr>
        <w:t xml:space="preserve">Администрация </w:t>
      </w:r>
      <w:r w:rsidR="001C0A3D">
        <w:rPr>
          <w:bCs/>
          <w:sz w:val="24"/>
          <w:szCs w:val="24"/>
        </w:rPr>
        <w:t>Сергиево-Посадского городского округа</w:t>
      </w:r>
      <w:r w:rsidRPr="001B105B">
        <w:rPr>
          <w:i/>
          <w:iCs/>
          <w:sz w:val="24"/>
          <w:szCs w:val="24"/>
        </w:rPr>
        <w:t xml:space="preserve">, </w:t>
      </w:r>
      <w:r w:rsidRPr="001B105B">
        <w:rPr>
          <w:sz w:val="24"/>
          <w:szCs w:val="24"/>
        </w:rPr>
        <w:t>Минэнерго Московской области, ЦУР (при численности населения, попавшего в зону происшествия более 1</w:t>
      </w:r>
      <w:r w:rsidR="00133401" w:rsidRPr="001B105B">
        <w:rPr>
          <w:sz w:val="24"/>
          <w:szCs w:val="24"/>
        </w:rPr>
        <w:t>500</w:t>
      </w:r>
      <w:r w:rsidRPr="001B105B">
        <w:rPr>
          <w:sz w:val="24"/>
          <w:szCs w:val="24"/>
        </w:rPr>
        <w:t xml:space="preserve"> человек).</w:t>
      </w:r>
    </w:p>
    <w:p w14:paraId="53A96B32" w14:textId="795A5489" w:rsidR="009231EA" w:rsidRPr="001B105B" w:rsidRDefault="003733D4">
      <w:pPr>
        <w:pStyle w:val="afff8"/>
        <w:tabs>
          <w:tab w:val="left" w:pos="851"/>
          <w:tab w:val="left" w:pos="993"/>
        </w:tabs>
        <w:spacing w:line="276" w:lineRule="auto"/>
        <w:ind w:left="0" w:firstLine="540"/>
        <w:jc w:val="both"/>
        <w:rPr>
          <w:sz w:val="24"/>
          <w:szCs w:val="24"/>
        </w:rPr>
      </w:pPr>
      <w:r w:rsidRPr="001B105B">
        <w:rPr>
          <w:sz w:val="24"/>
          <w:szCs w:val="24"/>
        </w:rPr>
        <w:t xml:space="preserve">- АДС организаций, которые привлекаются к устранению аварийных ситуаций с электроснабжением, газоснабжением, водоснабжением, используемым для систем теплоснабжения (электросетевые организации и газораспределительная организация, организации водопроводно-канализационного хозяйства) </w:t>
      </w:r>
      <w:r w:rsidR="001C0A3D">
        <w:rPr>
          <w:bCs/>
          <w:sz w:val="24"/>
          <w:szCs w:val="24"/>
        </w:rPr>
        <w:t>Сергиево-Посадского городского округа</w:t>
      </w:r>
      <w:r w:rsidR="00B74AFA" w:rsidRPr="001B105B">
        <w:rPr>
          <w:sz w:val="24"/>
          <w:szCs w:val="24"/>
        </w:rPr>
        <w:t xml:space="preserve"> </w:t>
      </w:r>
      <w:r w:rsidRPr="001B105B">
        <w:rPr>
          <w:sz w:val="24"/>
          <w:szCs w:val="24"/>
        </w:rPr>
        <w:t xml:space="preserve">принимает неотложные меры для локализации нарушения, обеспечивает оперативное проведение аварийно-ремонтных работ, восстановление нормативных параметров и режимов энергоснабжения. </w:t>
      </w:r>
      <w:r w:rsidRPr="001B105B">
        <w:rPr>
          <w:sz w:val="24"/>
          <w:szCs w:val="24"/>
        </w:rPr>
        <w:lastRenderedPageBreak/>
        <w:t xml:space="preserve">Контроль за проведением работ осуществляет ЕДДС, Администрация </w:t>
      </w:r>
      <w:r w:rsidR="001C0A3D">
        <w:rPr>
          <w:bCs/>
          <w:sz w:val="24"/>
          <w:szCs w:val="24"/>
        </w:rPr>
        <w:t>Сергиево-Посадского городского округа</w:t>
      </w:r>
      <w:r w:rsidRPr="001B105B">
        <w:rPr>
          <w:i/>
          <w:iCs/>
          <w:sz w:val="24"/>
          <w:szCs w:val="24"/>
        </w:rPr>
        <w:t xml:space="preserve">, </w:t>
      </w:r>
      <w:r w:rsidRPr="001B105B">
        <w:rPr>
          <w:sz w:val="24"/>
          <w:szCs w:val="24"/>
        </w:rPr>
        <w:t>Министерства энергетики и ЖКХ Московской, ЦУР (при численности населения, попавшего в зону происшествия более 1</w:t>
      </w:r>
      <w:r w:rsidR="00133401" w:rsidRPr="001B105B">
        <w:rPr>
          <w:sz w:val="24"/>
          <w:szCs w:val="24"/>
        </w:rPr>
        <w:t>500</w:t>
      </w:r>
      <w:r w:rsidRPr="001B105B">
        <w:rPr>
          <w:sz w:val="24"/>
          <w:szCs w:val="24"/>
        </w:rPr>
        <w:t xml:space="preserve"> человек).</w:t>
      </w:r>
    </w:p>
    <w:p w14:paraId="25823DAC" w14:textId="14B05D54" w:rsidR="009231EA" w:rsidRPr="001B105B" w:rsidRDefault="003733D4">
      <w:pPr>
        <w:pStyle w:val="afff8"/>
        <w:tabs>
          <w:tab w:val="left" w:pos="851"/>
          <w:tab w:val="left" w:pos="993"/>
        </w:tabs>
        <w:spacing w:line="276" w:lineRule="auto"/>
        <w:ind w:left="0" w:firstLine="540"/>
        <w:jc w:val="both"/>
        <w:rPr>
          <w:i/>
          <w:iCs/>
          <w:sz w:val="24"/>
          <w:szCs w:val="24"/>
        </w:rPr>
      </w:pPr>
      <w:r w:rsidRPr="001B105B">
        <w:rPr>
          <w:sz w:val="24"/>
          <w:szCs w:val="24"/>
        </w:rPr>
        <w:t xml:space="preserve">- управляющая организация при аварийной ситуации на внутридомовых системах теплопотребления (отопления) </w:t>
      </w:r>
      <w:bookmarkStart w:id="124" w:name="_Hlk217111879"/>
      <w:r w:rsidRPr="001B105B">
        <w:rPr>
          <w:sz w:val="24"/>
          <w:szCs w:val="24"/>
        </w:rPr>
        <w:t xml:space="preserve">- отключение </w:t>
      </w:r>
      <w:bookmarkEnd w:id="124"/>
      <w:r w:rsidRPr="001B105B">
        <w:rPr>
          <w:sz w:val="24"/>
          <w:szCs w:val="24"/>
        </w:rPr>
        <w:t xml:space="preserve">поврежденного участка, организация оперативного выполнения ремонтно-восстановительных работ, принятие мер по поддержанию минимальной внутри домовой температуры (не ниже +12 °C) с использованием мобильных теплогенераторов (тепловых пушек) в общедомовых помещениях многоквартирных домов. Контроль за проведением работ осуществляет ЕДДС </w:t>
      </w:r>
      <w:r w:rsidR="00133401" w:rsidRPr="001B105B">
        <w:rPr>
          <w:sz w:val="24"/>
          <w:szCs w:val="24"/>
        </w:rPr>
        <w:t>и</w:t>
      </w:r>
      <w:r w:rsidRPr="001B105B">
        <w:rPr>
          <w:sz w:val="24"/>
          <w:szCs w:val="24"/>
        </w:rPr>
        <w:t xml:space="preserve"> Администрация </w:t>
      </w:r>
      <w:r w:rsidR="001C0A3D">
        <w:rPr>
          <w:bCs/>
          <w:sz w:val="24"/>
          <w:szCs w:val="24"/>
        </w:rPr>
        <w:t>Сергиево-Посадского городского округа</w:t>
      </w:r>
      <w:r w:rsidRPr="001B105B">
        <w:rPr>
          <w:i/>
          <w:iCs/>
          <w:sz w:val="24"/>
          <w:szCs w:val="24"/>
        </w:rPr>
        <w:t>.</w:t>
      </w:r>
    </w:p>
    <w:p w14:paraId="1084C787" w14:textId="77777777" w:rsidR="009231EA" w:rsidRPr="001B105B" w:rsidRDefault="009231EA">
      <w:pPr>
        <w:pStyle w:val="afff8"/>
        <w:tabs>
          <w:tab w:val="left" w:pos="851"/>
          <w:tab w:val="left" w:pos="993"/>
        </w:tabs>
        <w:spacing w:line="276" w:lineRule="auto"/>
        <w:ind w:left="0" w:firstLine="540"/>
        <w:jc w:val="both"/>
        <w:rPr>
          <w:sz w:val="24"/>
          <w:szCs w:val="24"/>
        </w:rPr>
      </w:pPr>
    </w:p>
    <w:p w14:paraId="50E749ED" w14:textId="77777777" w:rsidR="009231EA" w:rsidRPr="001B105B" w:rsidRDefault="003733D4" w:rsidP="00652D34">
      <w:pPr>
        <w:pStyle w:val="1e"/>
        <w:numPr>
          <w:ilvl w:val="1"/>
          <w:numId w:val="18"/>
        </w:numPr>
        <w:tabs>
          <w:tab w:val="left" w:pos="0"/>
          <w:tab w:val="left" w:pos="709"/>
          <w:tab w:val="left" w:pos="851"/>
          <w:tab w:val="left" w:pos="993"/>
          <w:tab w:val="left" w:pos="1134"/>
          <w:tab w:val="left" w:pos="1276"/>
          <w:tab w:val="left" w:pos="4781"/>
          <w:tab w:val="left" w:pos="9214"/>
        </w:tabs>
        <w:spacing w:before="61"/>
        <w:ind w:left="0" w:firstLine="567"/>
        <w:jc w:val="both"/>
        <w:rPr>
          <w:sz w:val="24"/>
          <w:szCs w:val="24"/>
        </w:rPr>
      </w:pPr>
      <w:bookmarkStart w:id="125" w:name="_Toc222000741"/>
      <w:r w:rsidRPr="001B105B">
        <w:rPr>
          <w:sz w:val="24"/>
          <w:szCs w:val="24"/>
        </w:rPr>
        <w:t>Действия должностных лиц направленные на обеспечение безопасности населения.</w:t>
      </w:r>
      <w:bookmarkEnd w:id="125"/>
    </w:p>
    <w:p w14:paraId="540BF8AA" w14:textId="0A0CCF71" w:rsidR="009231EA" w:rsidRPr="001B105B" w:rsidRDefault="003733D4">
      <w:pPr>
        <w:spacing w:after="0" w:line="276" w:lineRule="auto"/>
        <w:ind w:firstLine="540"/>
        <w:jc w:val="both"/>
        <w:textAlignment w:val="baseline"/>
        <w:rPr>
          <w:rFonts w:ascii="Times New Roman" w:hAnsi="Times New Roman" w:cs="Times New Roman"/>
          <w:sz w:val="24"/>
          <w:szCs w:val="24"/>
        </w:rPr>
      </w:pPr>
      <w:r w:rsidRPr="001B105B">
        <w:rPr>
          <w:rFonts w:ascii="Times New Roman" w:hAnsi="Times New Roman" w:cs="Times New Roman"/>
          <w:sz w:val="24"/>
          <w:szCs w:val="24"/>
        </w:rPr>
        <w:t xml:space="preserve">6.2.1. Действия должностных лиц органов государственной власти и органов местного самоуправления в случае аварийной ситуации в системе теплоснабжения </w:t>
      </w:r>
      <w:r w:rsidR="001C0A3D">
        <w:rPr>
          <w:rFonts w:ascii="Times New Roman" w:hAnsi="Times New Roman" w:cs="Times New Roman"/>
          <w:bCs/>
          <w:sz w:val="24"/>
          <w:szCs w:val="24"/>
        </w:rPr>
        <w:t>Сергиево-Посадского городского округа</w:t>
      </w:r>
      <w:r w:rsidR="00B74AFA" w:rsidRPr="001B105B">
        <w:rPr>
          <w:sz w:val="24"/>
          <w:szCs w:val="24"/>
        </w:rPr>
        <w:t xml:space="preserve"> </w:t>
      </w:r>
      <w:r w:rsidRPr="001B105B">
        <w:rPr>
          <w:rFonts w:ascii="Times New Roman" w:hAnsi="Times New Roman" w:cs="Times New Roman"/>
          <w:sz w:val="24"/>
          <w:szCs w:val="24"/>
        </w:rPr>
        <w:t>в зимнее время года повлекшей отключение коммунальных услуг и угрозу безопасности населения:</w:t>
      </w:r>
    </w:p>
    <w:p w14:paraId="6A4F7D5A" w14:textId="4993E151" w:rsidR="009231EA" w:rsidRPr="001B105B" w:rsidRDefault="003733D4">
      <w:pPr>
        <w:pStyle w:val="ConsPlusNormal"/>
        <w:spacing w:line="276" w:lineRule="auto"/>
        <w:ind w:firstLine="540"/>
        <w:jc w:val="both"/>
      </w:pPr>
      <w:r w:rsidRPr="001B105B">
        <w:t xml:space="preserve">а) В случае возникновения аварии на объектах теплоснабжения </w:t>
      </w:r>
      <w:r w:rsidR="001C0A3D">
        <w:rPr>
          <w:bCs/>
        </w:rPr>
        <w:t>Сергиево-Посадского городского округа</w:t>
      </w:r>
      <w:r w:rsidR="00B74AFA" w:rsidRPr="001B105B">
        <w:rPr>
          <w:bCs/>
        </w:rPr>
        <w:t>,</w:t>
      </w:r>
      <w:r w:rsidRPr="001B105B">
        <w:t xml:space="preserve"> при нарушении условий жизнедеятельности 50 человек и более на 24 часа и более, при условии, что температура воздуха в жилых комнатах более суток фиксируется ниже +18°C в отопительный период, Глава </w:t>
      </w:r>
      <w:r w:rsidR="001C0A3D">
        <w:rPr>
          <w:bCs/>
        </w:rPr>
        <w:t>Сергиево-Посадского городского округа</w:t>
      </w:r>
      <w:r w:rsidRPr="001B105B">
        <w:rPr>
          <w:i/>
        </w:rPr>
        <w:t xml:space="preserve"> </w:t>
      </w:r>
      <w:r w:rsidRPr="001B105B">
        <w:t xml:space="preserve">отдает распоряжение на незамедлительную организацию постоянной работы штаба по проведению отопительного периода и созыв внеочередного заседания </w:t>
      </w:r>
      <w:r w:rsidR="00882229" w:rsidRPr="001B105B">
        <w:t>КЧСиОПБ</w:t>
      </w:r>
      <w:r w:rsidR="00882229" w:rsidRPr="001B105B">
        <w:rPr>
          <w:bCs/>
        </w:rPr>
        <w:t xml:space="preserve"> </w:t>
      </w:r>
      <w:r w:rsidR="001C0A3D">
        <w:rPr>
          <w:bCs/>
        </w:rPr>
        <w:t>Сергиево-Посадского городского округа</w:t>
      </w:r>
      <w:r w:rsidRPr="001B105B">
        <w:t xml:space="preserve">. </w:t>
      </w:r>
    </w:p>
    <w:p w14:paraId="0688DF9C" w14:textId="7C3ED9DC" w:rsidR="009231EA" w:rsidRPr="001B105B" w:rsidRDefault="003733D4">
      <w:pPr>
        <w:pStyle w:val="ConsPlusNormal"/>
        <w:spacing w:line="276" w:lineRule="auto"/>
        <w:ind w:firstLine="540"/>
        <w:jc w:val="both"/>
      </w:pPr>
      <w:r w:rsidRPr="001B105B">
        <w:t xml:space="preserve">б) Должностное лицо Администрации </w:t>
      </w:r>
      <w:r w:rsidR="001C0A3D">
        <w:rPr>
          <w:bCs/>
        </w:rPr>
        <w:t>Сергиево-Посадского городского округа</w:t>
      </w:r>
      <w:r w:rsidRPr="001B105B">
        <w:rPr>
          <w:iCs/>
        </w:rPr>
        <w:t>, курирующее вопросы</w:t>
      </w:r>
      <w:r w:rsidRPr="001B105B">
        <w:t xml:space="preserve"> жилищно-коммунального хозяйства после уточнения недостающей информации (при необходимости) о произошедшем технологическом нарушении: </w:t>
      </w:r>
    </w:p>
    <w:p w14:paraId="4BF70517" w14:textId="0D5135DA" w:rsidR="009231EA" w:rsidRPr="001B105B" w:rsidRDefault="003733D4">
      <w:pPr>
        <w:pStyle w:val="ConsPlusNormal"/>
        <w:spacing w:line="276" w:lineRule="auto"/>
        <w:ind w:firstLine="540"/>
        <w:jc w:val="both"/>
      </w:pPr>
      <w:r w:rsidRPr="001B105B">
        <w:t xml:space="preserve">- готовит сообщение (информацию) и направляет его в пресс-службу администрации </w:t>
      </w:r>
      <w:r w:rsidR="001C0A3D">
        <w:rPr>
          <w:bCs/>
        </w:rPr>
        <w:t>Сергиево-Посадского городского округа</w:t>
      </w:r>
      <w:r w:rsidR="00B74AFA" w:rsidRPr="001B105B">
        <w:t xml:space="preserve"> </w:t>
      </w:r>
      <w:r w:rsidRPr="001B105B">
        <w:t xml:space="preserve">(заместителю Главы </w:t>
      </w:r>
      <w:r w:rsidR="001C0A3D">
        <w:rPr>
          <w:bCs/>
        </w:rPr>
        <w:t>Сергиево-Посадского городского округа</w:t>
      </w:r>
      <w:r w:rsidRPr="001B105B">
        <w:t xml:space="preserve">, курирующему средства массовой информации) не позднее 1 часа после возникновения технологического нарушения. Пресс-служба Администрации </w:t>
      </w:r>
      <w:r w:rsidR="001C0A3D">
        <w:rPr>
          <w:bCs/>
        </w:rPr>
        <w:t>Сергиево-Посадского городского округа</w:t>
      </w:r>
      <w:r w:rsidR="00B74AFA" w:rsidRPr="001B105B">
        <w:t xml:space="preserve"> </w:t>
      </w:r>
      <w:r w:rsidRPr="001B105B">
        <w:t xml:space="preserve">после согласования с Министерством информации и молодежной политики Московской области размещает информацию на сайте администрации </w:t>
      </w:r>
      <w:r w:rsidR="001C0A3D">
        <w:rPr>
          <w:bCs/>
        </w:rPr>
        <w:t>Сергиево-Посадского городского округа</w:t>
      </w:r>
      <w:r w:rsidRPr="001B105B">
        <w:t>, в средствах массовой информации, в общедомовых чатах, социальных сетях, сайтах и социальных сетях управляющих организаций, информационных стендах многоквартирных домов, в единой информационно-аналитической системе жилищно-коммунального хозяйства Московской области (ЕИАС ЖКХ).</w:t>
      </w:r>
    </w:p>
    <w:p w14:paraId="5E8B1DA4" w14:textId="21B5F1AB" w:rsidR="009231EA" w:rsidRPr="001B105B" w:rsidRDefault="003733D4">
      <w:pPr>
        <w:pStyle w:val="ConsPlusNormal"/>
        <w:spacing w:line="276" w:lineRule="auto"/>
        <w:ind w:firstLine="540"/>
        <w:jc w:val="both"/>
      </w:pPr>
      <w:bookmarkStart w:id="126" w:name="_Hlk218959866"/>
      <w:r w:rsidRPr="001B105B">
        <w:t xml:space="preserve">в) В случае длительного (свыше 6 часов) отсутствия теплоснабжения у населения </w:t>
      </w:r>
      <w:bookmarkStart w:id="127" w:name="_Hlk217054288"/>
      <w:r w:rsidRPr="001B105B">
        <w:t xml:space="preserve">Глава </w:t>
      </w:r>
      <w:r w:rsidR="001C0A3D">
        <w:rPr>
          <w:bCs/>
        </w:rPr>
        <w:t>Сергиево-Посадского городского округа</w:t>
      </w:r>
      <w:r w:rsidRPr="001B105B">
        <w:t xml:space="preserve">, заместитель Главы </w:t>
      </w:r>
      <w:r w:rsidR="001C0A3D">
        <w:rPr>
          <w:bCs/>
        </w:rPr>
        <w:t>Сергиево-Посадского городского округа</w:t>
      </w:r>
      <w:r w:rsidR="00B74AFA" w:rsidRPr="001B105B">
        <w:t xml:space="preserve"> </w:t>
      </w:r>
      <w:r w:rsidRPr="001B105B">
        <w:t>ответственный за организацию эксплуатации объектов жилищно-коммунального хозяйства</w:t>
      </w:r>
      <w:bookmarkEnd w:id="127"/>
      <w:r w:rsidRPr="001B105B">
        <w:t>, организовывают встречи с затронутыми отключением жителями, проводят необходимые разъяснения о причинах и плановых сроках устранения нарушения.</w:t>
      </w:r>
    </w:p>
    <w:p w14:paraId="19FD1810" w14:textId="1BD78993" w:rsidR="009231EA" w:rsidRPr="001B105B" w:rsidRDefault="003733D4">
      <w:pPr>
        <w:pStyle w:val="afff8"/>
        <w:tabs>
          <w:tab w:val="left" w:pos="851"/>
          <w:tab w:val="left" w:pos="993"/>
        </w:tabs>
        <w:spacing w:line="276" w:lineRule="auto"/>
        <w:ind w:left="0" w:firstLine="567"/>
        <w:jc w:val="both"/>
        <w:rPr>
          <w:sz w:val="24"/>
          <w:szCs w:val="24"/>
          <w:lang w:eastAsia="ru-RU"/>
        </w:rPr>
      </w:pPr>
      <w:r w:rsidRPr="001B105B">
        <w:rPr>
          <w:sz w:val="24"/>
          <w:szCs w:val="24"/>
        </w:rPr>
        <w:t xml:space="preserve">На Главу </w:t>
      </w:r>
      <w:r w:rsidR="001C0A3D">
        <w:rPr>
          <w:bCs/>
          <w:sz w:val="24"/>
          <w:szCs w:val="24"/>
        </w:rPr>
        <w:t>Сергиево-Посадского городского округа</w:t>
      </w:r>
      <w:r w:rsidRPr="001B105B">
        <w:rPr>
          <w:sz w:val="24"/>
          <w:szCs w:val="24"/>
        </w:rPr>
        <w:t xml:space="preserve">, заместителя Главы </w:t>
      </w:r>
      <w:r w:rsidR="001C0A3D">
        <w:rPr>
          <w:bCs/>
          <w:sz w:val="24"/>
          <w:szCs w:val="24"/>
        </w:rPr>
        <w:t>Сергиево-Посадского городского округа</w:t>
      </w:r>
      <w:r w:rsidR="00B74AFA" w:rsidRPr="001B105B">
        <w:rPr>
          <w:i/>
          <w:sz w:val="24"/>
          <w:szCs w:val="24"/>
        </w:rPr>
        <w:t xml:space="preserve"> </w:t>
      </w:r>
      <w:r w:rsidRPr="001B105B">
        <w:rPr>
          <w:sz w:val="24"/>
          <w:szCs w:val="24"/>
        </w:rPr>
        <w:t xml:space="preserve">ответственного за организацию эксплуатации объектов жилищно-коммунального хозяйства </w:t>
      </w:r>
      <w:r w:rsidR="001C0A3D">
        <w:rPr>
          <w:bCs/>
          <w:sz w:val="24"/>
          <w:szCs w:val="24"/>
        </w:rPr>
        <w:t>Сергиево-Посадского городского округа</w:t>
      </w:r>
      <w:r w:rsidRPr="001B105B">
        <w:rPr>
          <w:sz w:val="24"/>
          <w:szCs w:val="24"/>
        </w:rPr>
        <w:t xml:space="preserve"> как правило возлагается </w:t>
      </w:r>
      <w:r w:rsidRPr="001B105B">
        <w:rPr>
          <w:sz w:val="24"/>
          <w:szCs w:val="24"/>
        </w:rPr>
        <w:lastRenderedPageBreak/>
        <w:t>руководство аварийно-ремонтными работами</w:t>
      </w:r>
      <w:r w:rsidRPr="001B105B">
        <w:rPr>
          <w:sz w:val="24"/>
          <w:szCs w:val="24"/>
          <w:lang w:eastAsia="ru-RU"/>
        </w:rPr>
        <w:t xml:space="preserve"> в случае длительного срока ликвидации аварийной ситуации в системе централизованного теплоснабжения в зимний период (в условиях критически низких температур окружающего воздуха), угрозе для жизни и комфортного проживания людей.</w:t>
      </w:r>
      <w:r w:rsidRPr="001B105B">
        <w:rPr>
          <w:sz w:val="24"/>
          <w:szCs w:val="24"/>
        </w:rPr>
        <w:t xml:space="preserve"> Действия координируются совместно КЧСиОПБ </w:t>
      </w:r>
      <w:r w:rsidR="001C0A3D">
        <w:rPr>
          <w:bCs/>
          <w:sz w:val="24"/>
          <w:szCs w:val="24"/>
        </w:rPr>
        <w:t>Сергиево-Посадского городского округа</w:t>
      </w:r>
      <w:r w:rsidRPr="001B105B">
        <w:rPr>
          <w:sz w:val="24"/>
          <w:szCs w:val="24"/>
        </w:rPr>
        <w:t>.</w:t>
      </w:r>
    </w:p>
    <w:bookmarkEnd w:id="126"/>
    <w:p w14:paraId="1D90DE7A" w14:textId="55F4FC4D" w:rsidR="009231EA" w:rsidRPr="001B105B" w:rsidRDefault="003733D4">
      <w:pPr>
        <w:pStyle w:val="ConsPlusNormal"/>
        <w:spacing w:line="276" w:lineRule="auto"/>
        <w:ind w:firstLine="540"/>
        <w:jc w:val="both"/>
      </w:pPr>
      <w:r w:rsidRPr="001B105B">
        <w:t xml:space="preserve">г) Контроль за качественным и своевременным информированием населения осуществляется </w:t>
      </w:r>
      <w:r w:rsidR="00133401" w:rsidRPr="001B105B">
        <w:t>ЕДДС</w:t>
      </w:r>
      <w:r w:rsidRPr="001B105B">
        <w:t xml:space="preserve"> </w:t>
      </w:r>
      <w:r w:rsidR="001C0A3D">
        <w:rPr>
          <w:bCs/>
        </w:rPr>
        <w:t>Сергиево-Посадского городского округа</w:t>
      </w:r>
      <w:r w:rsidR="00B74AFA" w:rsidRPr="001B105B">
        <w:t xml:space="preserve"> в </w:t>
      </w:r>
      <w:r w:rsidRPr="001B105B">
        <w:t>рамках отработки задач по поэтапному контролю хода устранения технологического нарушения в открытом серверном веб-приложении для управления проектами и задачами, используется в Московской области для контроля отработки задач (подзадача "Контроль информирования жителей") (Редмайн).</w:t>
      </w:r>
    </w:p>
    <w:p w14:paraId="59B3BECB" w14:textId="36AA9831" w:rsidR="009231EA" w:rsidRPr="001B105B" w:rsidRDefault="003733D4">
      <w:pPr>
        <w:pStyle w:val="ConsPlusNormal"/>
        <w:spacing w:line="276" w:lineRule="auto"/>
        <w:ind w:firstLine="540"/>
        <w:jc w:val="both"/>
      </w:pPr>
      <w:r w:rsidRPr="001B105B">
        <w:t xml:space="preserve">Организационный контроль за исполнением задач </w:t>
      </w:r>
      <w:r w:rsidR="00133401" w:rsidRPr="001B105B">
        <w:t>ЕДДС</w:t>
      </w:r>
      <w:r w:rsidRPr="001B105B">
        <w:t xml:space="preserve"> и устранением аварий </w:t>
      </w:r>
      <w:r w:rsidR="00133401" w:rsidRPr="001B105B">
        <w:t xml:space="preserve">при численности населения, попавшего в зону происшествия более 1500 человек </w:t>
      </w:r>
      <w:r w:rsidRPr="001B105B">
        <w:t>осуществляет ЦУР Московской области.</w:t>
      </w:r>
    </w:p>
    <w:p w14:paraId="5FAB4EBB" w14:textId="71480E6C" w:rsidR="009231EA" w:rsidRPr="001B105B" w:rsidRDefault="003733D4">
      <w:pPr>
        <w:spacing w:after="0" w:line="276" w:lineRule="auto"/>
        <w:ind w:firstLine="540"/>
        <w:jc w:val="both"/>
        <w:textAlignment w:val="baseline"/>
        <w:rPr>
          <w:rFonts w:ascii="Times New Roman" w:hAnsi="Times New Roman" w:cs="Times New Roman"/>
          <w:sz w:val="24"/>
          <w:szCs w:val="24"/>
        </w:rPr>
      </w:pPr>
      <w:r w:rsidRPr="001B105B">
        <w:rPr>
          <w:rFonts w:ascii="Times New Roman" w:hAnsi="Times New Roman" w:cs="Times New Roman"/>
          <w:sz w:val="24"/>
          <w:szCs w:val="24"/>
        </w:rPr>
        <w:t>д) В случае длительного (24 часа и более) отсутствия теплоснабжения у населения в жилых кварталах в зимнее время года</w:t>
      </w:r>
      <w:r w:rsidRPr="001B105B">
        <w:rPr>
          <w:rFonts w:ascii="Times New Roman" w:eastAsia="Calibri" w:hAnsi="Times New Roman" w:cs="Times New Roman"/>
          <w:sz w:val="24"/>
          <w:szCs w:val="24"/>
        </w:rPr>
        <w:t xml:space="preserve"> в </w:t>
      </w:r>
      <w:r w:rsidR="001C0A3D">
        <w:rPr>
          <w:rFonts w:ascii="Times New Roman" w:hAnsi="Times New Roman" w:cs="Times New Roman"/>
          <w:bCs/>
          <w:sz w:val="24"/>
          <w:szCs w:val="24"/>
        </w:rPr>
        <w:t>Сергиево-Посадского городского округа</w:t>
      </w:r>
      <w:r w:rsidR="00B74AFA" w:rsidRPr="001B105B">
        <w:t xml:space="preserve"> </w:t>
      </w:r>
      <w:r w:rsidRPr="001B105B">
        <w:rPr>
          <w:rFonts w:ascii="Times New Roman" w:hAnsi="Times New Roman" w:cs="Times New Roman"/>
          <w:sz w:val="24"/>
          <w:szCs w:val="24"/>
        </w:rPr>
        <w:t>объявляется режим «ЧС» и проводятся мероприятия по эвакуации из опасной зоны населения во взаимодействии с экстренными оперативными службами.</w:t>
      </w:r>
    </w:p>
    <w:p w14:paraId="49F845BB" w14:textId="452AAB05" w:rsidR="009231EA" w:rsidRPr="001B105B" w:rsidRDefault="003733D4">
      <w:pPr>
        <w:spacing w:after="0" w:line="276" w:lineRule="auto"/>
        <w:ind w:firstLine="540"/>
        <w:jc w:val="both"/>
        <w:textAlignment w:val="baseline"/>
        <w:rPr>
          <w:rFonts w:ascii="Times New Roman" w:hAnsi="Times New Roman" w:cs="Times New Roman"/>
          <w:sz w:val="24"/>
          <w:szCs w:val="24"/>
        </w:rPr>
      </w:pPr>
      <w:bookmarkStart w:id="128" w:name="_Hlk218951060"/>
      <w:r w:rsidRPr="001B105B">
        <w:rPr>
          <w:rFonts w:ascii="Times New Roman" w:hAnsi="Times New Roman" w:cs="Times New Roman"/>
          <w:sz w:val="24"/>
          <w:szCs w:val="24"/>
        </w:rPr>
        <w:t xml:space="preserve">е) В случае возникновения </w:t>
      </w:r>
      <w:r w:rsidR="000C4B07" w:rsidRPr="001B105B">
        <w:rPr>
          <w:rFonts w:ascii="Times New Roman" w:hAnsi="Times New Roman" w:cs="Times New Roman"/>
          <w:sz w:val="24"/>
          <w:szCs w:val="24"/>
        </w:rPr>
        <w:t>аварийных ситуаций в системе теплоснабжения</w:t>
      </w:r>
      <w:r w:rsidR="000C4B07" w:rsidRPr="001B105B">
        <w:rPr>
          <w:rFonts w:ascii="Times New Roman" w:hAnsi="Times New Roman" w:cs="Times New Roman"/>
          <w:bCs/>
          <w:sz w:val="24"/>
          <w:szCs w:val="24"/>
        </w:rPr>
        <w:t xml:space="preserve"> </w:t>
      </w:r>
      <w:r w:rsidR="001C0A3D">
        <w:rPr>
          <w:rFonts w:ascii="Times New Roman" w:hAnsi="Times New Roman" w:cs="Times New Roman"/>
          <w:bCs/>
          <w:sz w:val="24"/>
          <w:szCs w:val="24"/>
        </w:rPr>
        <w:t>Сергиево-Посадского городского округа</w:t>
      </w:r>
      <w:r w:rsidRPr="001B105B">
        <w:rPr>
          <w:rFonts w:ascii="Times New Roman" w:hAnsi="Times New Roman" w:cs="Times New Roman"/>
          <w:sz w:val="24"/>
          <w:szCs w:val="24"/>
        </w:rPr>
        <w:t>, повлекш</w:t>
      </w:r>
      <w:r w:rsidR="000C4B07" w:rsidRPr="001B105B">
        <w:rPr>
          <w:rFonts w:ascii="Times New Roman" w:hAnsi="Times New Roman" w:cs="Times New Roman"/>
          <w:sz w:val="24"/>
          <w:szCs w:val="24"/>
        </w:rPr>
        <w:t>их</w:t>
      </w:r>
      <w:r w:rsidRPr="001B105B">
        <w:rPr>
          <w:rFonts w:ascii="Times New Roman" w:hAnsi="Times New Roman" w:cs="Times New Roman"/>
          <w:sz w:val="24"/>
          <w:szCs w:val="24"/>
        </w:rPr>
        <w:t xml:space="preserve"> отключение коммунального ресурса для количества жителей от 5000 чел</w:t>
      </w:r>
      <w:r w:rsidR="00945504" w:rsidRPr="001B105B">
        <w:rPr>
          <w:rFonts w:ascii="Times New Roman" w:hAnsi="Times New Roman" w:cs="Times New Roman"/>
          <w:sz w:val="24"/>
          <w:szCs w:val="24"/>
        </w:rPr>
        <w:t>овек</w:t>
      </w:r>
      <w:r w:rsidRPr="001B105B">
        <w:rPr>
          <w:rFonts w:ascii="Times New Roman" w:hAnsi="Times New Roman" w:cs="Times New Roman"/>
          <w:sz w:val="24"/>
          <w:szCs w:val="24"/>
        </w:rPr>
        <w:t xml:space="preserve">, осуществляется выезд </w:t>
      </w:r>
      <w:r w:rsidR="000C4B07" w:rsidRPr="001B105B">
        <w:rPr>
          <w:rFonts w:ascii="Times New Roman" w:hAnsi="Times New Roman" w:cs="Times New Roman"/>
          <w:sz w:val="24"/>
          <w:szCs w:val="24"/>
        </w:rPr>
        <w:t xml:space="preserve">на место происшествия </w:t>
      </w:r>
      <w:r w:rsidRPr="001B105B">
        <w:rPr>
          <w:rFonts w:ascii="Times New Roman" w:hAnsi="Times New Roman" w:cs="Times New Roman"/>
          <w:sz w:val="24"/>
          <w:szCs w:val="24"/>
        </w:rPr>
        <w:t xml:space="preserve">Главы </w:t>
      </w:r>
      <w:r w:rsidR="001C0A3D">
        <w:rPr>
          <w:rFonts w:ascii="Times New Roman" w:hAnsi="Times New Roman" w:cs="Times New Roman"/>
          <w:bCs/>
          <w:sz w:val="24"/>
          <w:szCs w:val="24"/>
        </w:rPr>
        <w:t>Сергиево-Посадского городского округа</w:t>
      </w:r>
      <w:r w:rsidRPr="001B105B">
        <w:rPr>
          <w:rFonts w:ascii="Times New Roman" w:hAnsi="Times New Roman" w:cs="Times New Roman"/>
          <w:sz w:val="24"/>
          <w:szCs w:val="24"/>
        </w:rPr>
        <w:t xml:space="preserve">, и </w:t>
      </w:r>
      <w:r w:rsidR="00945504" w:rsidRPr="001B105B">
        <w:rPr>
          <w:rFonts w:ascii="Times New Roman" w:hAnsi="Times New Roman" w:cs="Times New Roman"/>
          <w:sz w:val="24"/>
          <w:szCs w:val="24"/>
        </w:rPr>
        <w:t>Руководителя РСО</w:t>
      </w:r>
      <w:r w:rsidRPr="001B105B">
        <w:rPr>
          <w:rFonts w:ascii="Times New Roman" w:hAnsi="Times New Roman" w:cs="Times New Roman"/>
          <w:sz w:val="24"/>
          <w:szCs w:val="24"/>
        </w:rPr>
        <w:t>.</w:t>
      </w:r>
    </w:p>
    <w:p w14:paraId="5498030E" w14:textId="006A1EF6" w:rsidR="009231EA" w:rsidRPr="001B105B" w:rsidRDefault="003733D4">
      <w:pPr>
        <w:pStyle w:val="ConsPlusNormal"/>
        <w:spacing w:line="276" w:lineRule="auto"/>
        <w:ind w:firstLine="540"/>
        <w:jc w:val="both"/>
      </w:pPr>
      <w:bookmarkStart w:id="129" w:name="_Hlk218950506"/>
      <w:r w:rsidRPr="001B105B">
        <w:t xml:space="preserve">ж) В случае возникновения </w:t>
      </w:r>
      <w:r w:rsidR="000C4B07" w:rsidRPr="001B105B">
        <w:t>аварийных ситуаций в системе теплоснабжения</w:t>
      </w:r>
      <w:r w:rsidR="000C4B07" w:rsidRPr="001B105B">
        <w:rPr>
          <w:bCs/>
        </w:rPr>
        <w:t xml:space="preserve"> </w:t>
      </w:r>
      <w:r w:rsidR="001C0A3D">
        <w:rPr>
          <w:bCs/>
        </w:rPr>
        <w:t>Сергиево-Посадского городского округа</w:t>
      </w:r>
      <w:r w:rsidRPr="001B105B">
        <w:t>, повлекш</w:t>
      </w:r>
      <w:r w:rsidR="000C4B07" w:rsidRPr="001B105B">
        <w:t>их</w:t>
      </w:r>
      <w:r w:rsidRPr="001B105B">
        <w:t xml:space="preserve"> отключение коммунального ресурса для количества жителей от 20000 до 50000 чел</w:t>
      </w:r>
      <w:r w:rsidR="00945504" w:rsidRPr="001B105B">
        <w:t>овек</w:t>
      </w:r>
      <w:r w:rsidRPr="001B105B">
        <w:t xml:space="preserve">, осуществляется выезд на место </w:t>
      </w:r>
      <w:r w:rsidR="000C4B07" w:rsidRPr="001B105B">
        <w:t>происшествия</w:t>
      </w:r>
      <w:r w:rsidRPr="001B105B">
        <w:t xml:space="preserve"> Главы </w:t>
      </w:r>
      <w:r w:rsidR="001C0A3D">
        <w:rPr>
          <w:bCs/>
        </w:rPr>
        <w:t>Сергиево-Посадского городского округа</w:t>
      </w:r>
      <w:r w:rsidRPr="001B105B">
        <w:t xml:space="preserve">, </w:t>
      </w:r>
      <w:bookmarkStart w:id="130" w:name="_Hlk217117601"/>
      <w:r w:rsidR="00945504" w:rsidRPr="001B105B">
        <w:t>Руководителя РСО</w:t>
      </w:r>
      <w:r w:rsidR="006E7955" w:rsidRPr="001B105B">
        <w:rPr>
          <w:bCs/>
        </w:rPr>
        <w:t>,</w:t>
      </w:r>
      <w:r w:rsidRPr="001B105B">
        <w:t xml:space="preserve"> </w:t>
      </w:r>
      <w:bookmarkEnd w:id="130"/>
      <w:r w:rsidRPr="001B105B">
        <w:t>оперативной группы ГКУ МО "МОС АВС", а также руководства Министерства энергетики Московской области (первого заместителя министра, заместителя министра).</w:t>
      </w:r>
    </w:p>
    <w:p w14:paraId="66BA0E0B" w14:textId="5C159B71" w:rsidR="009231EA" w:rsidRPr="001B105B" w:rsidRDefault="003733D4">
      <w:pPr>
        <w:pStyle w:val="ConsPlusNormal"/>
        <w:spacing w:line="276" w:lineRule="auto"/>
        <w:ind w:firstLine="540"/>
        <w:jc w:val="both"/>
      </w:pPr>
      <w:r w:rsidRPr="001B105B">
        <w:t xml:space="preserve">и)  В случае возникновения </w:t>
      </w:r>
      <w:r w:rsidR="000C4B07" w:rsidRPr="001B105B">
        <w:t>аварийных ситуаций в системе теплоснабжения</w:t>
      </w:r>
      <w:r w:rsidR="000C4B07" w:rsidRPr="001B105B">
        <w:rPr>
          <w:bCs/>
        </w:rPr>
        <w:t xml:space="preserve"> </w:t>
      </w:r>
      <w:r w:rsidR="001C0A3D">
        <w:rPr>
          <w:bCs/>
        </w:rPr>
        <w:t>Сергиево-Посадского городского округа</w:t>
      </w:r>
      <w:r w:rsidRPr="001B105B">
        <w:t>, повлекш</w:t>
      </w:r>
      <w:r w:rsidR="000C4B07" w:rsidRPr="001B105B">
        <w:t>их</w:t>
      </w:r>
      <w:r w:rsidRPr="001B105B">
        <w:t xml:space="preserve"> отключение коммунального ресурса для количества жителей более 50000 чел</w:t>
      </w:r>
      <w:r w:rsidR="000C4B07" w:rsidRPr="001B105B">
        <w:t>овек</w:t>
      </w:r>
      <w:r w:rsidRPr="001B105B">
        <w:t xml:space="preserve">, осуществляется выезд на место </w:t>
      </w:r>
      <w:r w:rsidR="00D07E99" w:rsidRPr="001B105B">
        <w:t>происшествия</w:t>
      </w:r>
      <w:r w:rsidRPr="001B105B">
        <w:t xml:space="preserve"> Главы </w:t>
      </w:r>
      <w:r w:rsidR="001C0A3D">
        <w:rPr>
          <w:bCs/>
        </w:rPr>
        <w:t>Сергиево-Посадского городского округа</w:t>
      </w:r>
      <w:r w:rsidRPr="001B105B">
        <w:t xml:space="preserve"> </w:t>
      </w:r>
      <w:r w:rsidR="006E7955" w:rsidRPr="001B105B">
        <w:t xml:space="preserve">руководителя </w:t>
      </w:r>
      <w:r w:rsidR="00D07E99" w:rsidRPr="001B105B">
        <w:t>РСО</w:t>
      </w:r>
      <w:r w:rsidRPr="001B105B">
        <w:t>, оперативной группы ГКУ МО "МОС АВС", а также министра энергетики Московской области.</w:t>
      </w:r>
    </w:p>
    <w:bookmarkEnd w:id="128"/>
    <w:bookmarkEnd w:id="129"/>
    <w:p w14:paraId="0AB9B3A9" w14:textId="41B8C3BC" w:rsidR="009231EA" w:rsidRPr="001B105B" w:rsidRDefault="003733D4">
      <w:pPr>
        <w:pStyle w:val="ConsPlusNormal"/>
        <w:spacing w:line="276" w:lineRule="auto"/>
        <w:ind w:firstLine="540"/>
        <w:jc w:val="both"/>
      </w:pPr>
      <w:r w:rsidRPr="001B105B">
        <w:t xml:space="preserve">к) Выезд на место </w:t>
      </w:r>
      <w:r w:rsidR="00D07E99" w:rsidRPr="001B105B">
        <w:t>аварийных ситуаций в системе теплоснабжения</w:t>
      </w:r>
      <w:r w:rsidR="00D07E99" w:rsidRPr="001B105B">
        <w:rPr>
          <w:bCs/>
        </w:rPr>
        <w:t xml:space="preserve"> </w:t>
      </w:r>
      <w:r w:rsidR="001C0A3D">
        <w:rPr>
          <w:bCs/>
        </w:rPr>
        <w:t>Сергиево-Посадского городского округа</w:t>
      </w:r>
      <w:r w:rsidR="00D07E99" w:rsidRPr="001B105B">
        <w:t xml:space="preserve"> </w:t>
      </w:r>
      <w:r w:rsidRPr="001B105B">
        <w:t xml:space="preserve">руководителей администрации </w:t>
      </w:r>
      <w:r w:rsidR="001C0A3D">
        <w:rPr>
          <w:bCs/>
        </w:rPr>
        <w:t>Сергиево-Посадского городского округа</w:t>
      </w:r>
      <w:r w:rsidR="006E7955" w:rsidRPr="001B105B">
        <w:t xml:space="preserve"> </w:t>
      </w:r>
      <w:r w:rsidRPr="001B105B">
        <w:t>и профильных министерств должен осуществляться не позднее установленных ниже сроков, зависящих от температуры наружного воздуха:</w:t>
      </w:r>
    </w:p>
    <w:p w14:paraId="112E10F2" w14:textId="77777777" w:rsidR="009231EA" w:rsidRPr="001B105B" w:rsidRDefault="003733D4">
      <w:pPr>
        <w:pStyle w:val="ConsPlusNormal"/>
        <w:spacing w:line="276" w:lineRule="auto"/>
        <w:ind w:firstLine="540"/>
        <w:jc w:val="both"/>
      </w:pPr>
      <w:r w:rsidRPr="001B105B">
        <w:t>- не позднее 4 часов после возникновения повреждения при температуре наружного воздуха выше -10 °C;</w:t>
      </w:r>
    </w:p>
    <w:p w14:paraId="2F4CD062" w14:textId="77777777" w:rsidR="009231EA" w:rsidRPr="001B105B" w:rsidRDefault="003733D4">
      <w:pPr>
        <w:pStyle w:val="ConsPlusNormal"/>
        <w:spacing w:line="276" w:lineRule="auto"/>
        <w:ind w:firstLine="540"/>
        <w:jc w:val="both"/>
      </w:pPr>
      <w:r w:rsidRPr="001B105B">
        <w:t>- не позднее 2 часов после возникновения повреждения при температуре наружного воздуха от -10 °C до -15 °C;</w:t>
      </w:r>
    </w:p>
    <w:p w14:paraId="30E3097B" w14:textId="77777777" w:rsidR="009231EA" w:rsidRPr="001B105B" w:rsidRDefault="003733D4">
      <w:pPr>
        <w:pStyle w:val="ConsPlusNormal"/>
        <w:spacing w:line="276" w:lineRule="auto"/>
        <w:ind w:firstLine="540"/>
        <w:jc w:val="both"/>
      </w:pPr>
      <w:r w:rsidRPr="001B105B">
        <w:t>- не позднее 30 мин. после возникновения повреждения при температуре наружного воздуха ниже -15 °C.</w:t>
      </w:r>
    </w:p>
    <w:p w14:paraId="10EF9146" w14:textId="77777777" w:rsidR="009231EA" w:rsidRPr="001B105B" w:rsidRDefault="003733D4">
      <w:pPr>
        <w:spacing w:after="0" w:line="276" w:lineRule="auto"/>
        <w:ind w:firstLine="540"/>
        <w:contextualSpacing/>
        <w:jc w:val="both"/>
        <w:rPr>
          <w:rFonts w:ascii="Times New Roman" w:hAnsi="Times New Roman" w:cs="Times New Roman"/>
          <w:sz w:val="24"/>
          <w:szCs w:val="24"/>
        </w:rPr>
      </w:pPr>
      <w:r w:rsidRPr="001B105B">
        <w:rPr>
          <w:rFonts w:ascii="Times New Roman" w:hAnsi="Times New Roman" w:cs="Times New Roman"/>
          <w:sz w:val="24"/>
          <w:szCs w:val="24"/>
        </w:rPr>
        <w:t xml:space="preserve">6.2.2. При повреждениях в сетях централизованного теплоснабжения </w:t>
      </w:r>
      <w:r w:rsidRPr="001B105B">
        <w:rPr>
          <w:rFonts w:ascii="Times New Roman" w:eastAsia="Times New Roman" w:hAnsi="Times New Roman" w:cs="Times New Roman"/>
          <w:sz w:val="24"/>
          <w:szCs w:val="24"/>
          <w:lang w:eastAsia="ru-RU"/>
        </w:rPr>
        <w:t xml:space="preserve">в зимний период, </w:t>
      </w:r>
      <w:r w:rsidRPr="001B105B">
        <w:rPr>
          <w:rFonts w:ascii="Times New Roman" w:hAnsi="Times New Roman" w:cs="Times New Roman"/>
          <w:sz w:val="24"/>
          <w:szCs w:val="24"/>
        </w:rPr>
        <w:t xml:space="preserve">в случае отрицательных температур наружного воздуха и при превышении </w:t>
      </w:r>
      <w:r w:rsidRPr="001B105B">
        <w:rPr>
          <w:rFonts w:ascii="Times New Roman" w:hAnsi="Times New Roman" w:cs="Times New Roman"/>
          <w:sz w:val="24"/>
          <w:szCs w:val="24"/>
          <w:lang w:eastAsia="ru-RU"/>
        </w:rPr>
        <w:t>нормативного вре</w:t>
      </w:r>
      <w:r w:rsidRPr="001B105B">
        <w:rPr>
          <w:rFonts w:ascii="Times New Roman" w:hAnsi="Times New Roman" w:cs="Times New Roman"/>
          <w:sz w:val="24"/>
          <w:szCs w:val="24"/>
          <w:lang w:eastAsia="ru-RU"/>
        </w:rPr>
        <w:lastRenderedPageBreak/>
        <w:t>мени на устранения аварийной ситуации, управляющим организациям, с</w:t>
      </w:r>
      <w:r w:rsidRPr="001B105B">
        <w:rPr>
          <w:rFonts w:ascii="Times New Roman" w:hAnsi="Times New Roman" w:cs="Times New Roman"/>
          <w:sz w:val="24"/>
          <w:szCs w:val="24"/>
        </w:rPr>
        <w:t xml:space="preserve">ледует для </w:t>
      </w:r>
      <w:r w:rsidRPr="001B105B">
        <w:rPr>
          <w:rFonts w:ascii="Times New Roman" w:eastAsia="Times New Roman" w:hAnsi="Times New Roman" w:cs="Times New Roman"/>
          <w:sz w:val="24"/>
          <w:szCs w:val="24"/>
          <w:lang w:eastAsia="ru-RU"/>
        </w:rPr>
        <w:t>предотвращения размораживания внутридомового оборудования</w:t>
      </w:r>
      <w:r w:rsidRPr="001B105B">
        <w:rPr>
          <w:rFonts w:ascii="Times New Roman" w:hAnsi="Times New Roman" w:cs="Times New Roman"/>
          <w:sz w:val="24"/>
          <w:szCs w:val="24"/>
        </w:rPr>
        <w:t xml:space="preserve"> дренировать воду из систем отопления зданий.</w:t>
      </w:r>
    </w:p>
    <w:p w14:paraId="51A4D8E2" w14:textId="10E7E23E" w:rsidR="009231EA" w:rsidRPr="001B105B" w:rsidRDefault="003733D4">
      <w:pPr>
        <w:pStyle w:val="ConsPlusNormal"/>
        <w:spacing w:line="276" w:lineRule="auto"/>
        <w:ind w:firstLine="540"/>
        <w:jc w:val="both"/>
      </w:pPr>
      <w:r w:rsidRPr="001B105B">
        <w:t xml:space="preserve">6.2.3. КЧСиОПБ </w:t>
      </w:r>
      <w:r w:rsidR="001C0A3D">
        <w:rPr>
          <w:bCs/>
        </w:rPr>
        <w:t>Сергиево-Посадского городского округа</w:t>
      </w:r>
      <w:r w:rsidR="00882229" w:rsidRPr="001B105B">
        <w:t xml:space="preserve"> </w:t>
      </w:r>
      <w:r w:rsidRPr="001B105B">
        <w:t>в зависимости от складывающейся обстановки в зоне аварийной ситуации своими решениями организует выполнение мероприятий по первоочередному жизнеобеспечению населения, вопросам всестороннего обеспечения выполняемых задач, определяет задачи привлекаемым силам в соответствии с Планом действий по предупреждению и ликвидации чрезвычайных ситуаций на территории муниципального образования.</w:t>
      </w:r>
    </w:p>
    <w:p w14:paraId="3C21479E" w14:textId="77777777" w:rsidR="009231EA" w:rsidRPr="001B105B" w:rsidRDefault="003733D4">
      <w:pPr>
        <w:pStyle w:val="ConsPlusNormal"/>
        <w:spacing w:line="276" w:lineRule="auto"/>
        <w:ind w:firstLine="540"/>
        <w:jc w:val="both"/>
      </w:pPr>
      <w:r w:rsidRPr="001B105B">
        <w:t>6.2.4. Мероприятиями осуществляемыми органами исполнительной власти субъектов Российской Федерации, органам местного самоуправления (в соответствии с «Методическими рекомендациями по организации первоочередного жизнеобеспечения населения в чрезвычайных ситуациях и работы пунктов временного размещения пострадавшего населения», утвержденными в 2022г. Министерством Российской Федерации по делам гражданской обороны, чрезвычайным ситуациям и ликвидации последствий стихийных бедствий) могут быть:</w:t>
      </w:r>
    </w:p>
    <w:p w14:paraId="63C5595B" w14:textId="77777777" w:rsidR="009231EA" w:rsidRPr="001B105B" w:rsidRDefault="003733D4">
      <w:pPr>
        <w:pStyle w:val="ConsPlusNormal"/>
        <w:spacing w:line="276" w:lineRule="auto"/>
        <w:ind w:firstLine="540"/>
        <w:jc w:val="both"/>
      </w:pPr>
      <w:r w:rsidRPr="001B105B">
        <w:t>- обеспечение водой;</w:t>
      </w:r>
    </w:p>
    <w:p w14:paraId="2501D38C" w14:textId="77777777" w:rsidR="009231EA" w:rsidRPr="001B105B" w:rsidRDefault="003733D4">
      <w:pPr>
        <w:pStyle w:val="ConsPlusNormal"/>
        <w:spacing w:line="276" w:lineRule="auto"/>
        <w:ind w:firstLine="540"/>
        <w:jc w:val="both"/>
      </w:pPr>
      <w:r w:rsidRPr="001B105B">
        <w:t xml:space="preserve">- обеспечение питанием; </w:t>
      </w:r>
    </w:p>
    <w:p w14:paraId="521D7361" w14:textId="77777777" w:rsidR="009231EA" w:rsidRPr="001B105B" w:rsidRDefault="003733D4">
      <w:pPr>
        <w:pStyle w:val="ConsPlusNormal"/>
        <w:spacing w:line="276" w:lineRule="auto"/>
        <w:ind w:firstLine="540"/>
        <w:jc w:val="both"/>
      </w:pPr>
      <w:r w:rsidRPr="001B105B">
        <w:t>- обеспечение предметами первой необходимости (одеждой, обувью, постельными принадлежностями, посудой, моющими средствами);</w:t>
      </w:r>
    </w:p>
    <w:p w14:paraId="4EE0420E" w14:textId="77777777" w:rsidR="009231EA" w:rsidRPr="001B105B" w:rsidRDefault="003733D4">
      <w:pPr>
        <w:pStyle w:val="ConsPlusNormal"/>
        <w:spacing w:line="276" w:lineRule="auto"/>
        <w:ind w:firstLine="540"/>
        <w:jc w:val="both"/>
      </w:pPr>
      <w:r w:rsidRPr="001B105B">
        <w:t>- медицинское обеспечение;</w:t>
      </w:r>
    </w:p>
    <w:p w14:paraId="0C52E98F" w14:textId="77777777" w:rsidR="009231EA" w:rsidRPr="001B105B" w:rsidRDefault="003733D4">
      <w:pPr>
        <w:pStyle w:val="ConsPlusNormal"/>
        <w:spacing w:line="276" w:lineRule="auto"/>
        <w:ind w:firstLine="540"/>
        <w:jc w:val="both"/>
      </w:pPr>
      <w:r w:rsidRPr="001B105B">
        <w:t>- обеспечение коммунально-бытовыми услугами;</w:t>
      </w:r>
    </w:p>
    <w:p w14:paraId="63D6B796" w14:textId="77777777" w:rsidR="009231EA" w:rsidRPr="001B105B" w:rsidRDefault="003733D4">
      <w:pPr>
        <w:pStyle w:val="ConsPlusNormal"/>
        <w:spacing w:line="276" w:lineRule="auto"/>
        <w:ind w:firstLine="540"/>
        <w:jc w:val="both"/>
      </w:pPr>
      <w:r w:rsidRPr="001B105B">
        <w:t>- обеспечение жильем.</w:t>
      </w:r>
    </w:p>
    <w:p w14:paraId="3F4DEEE0" w14:textId="77777777" w:rsidR="009231EA" w:rsidRPr="00AD6433" w:rsidRDefault="003733D4">
      <w:pPr>
        <w:spacing w:after="0" w:line="276" w:lineRule="auto"/>
        <w:ind w:left="45" w:right="45" w:firstLine="664"/>
        <w:jc w:val="both"/>
        <w:textAlignment w:val="baseline"/>
        <w:rPr>
          <w:rFonts w:ascii="Times New Roman" w:hAnsi="Times New Roman" w:cs="Times New Roman"/>
          <w:sz w:val="24"/>
          <w:szCs w:val="24"/>
        </w:rPr>
      </w:pPr>
      <w:r w:rsidRPr="00AD6433">
        <w:rPr>
          <w:rFonts w:ascii="Times New Roman" w:hAnsi="Times New Roman" w:cs="Times New Roman"/>
          <w:sz w:val="24"/>
          <w:szCs w:val="24"/>
        </w:rPr>
        <w:t xml:space="preserve">6.2.5. Для </w:t>
      </w:r>
      <w:bookmarkStart w:id="131" w:name="_Hlk216955436"/>
      <w:r w:rsidRPr="00AD6433">
        <w:rPr>
          <w:rFonts w:ascii="Times New Roman" w:hAnsi="Times New Roman" w:cs="Times New Roman"/>
          <w:sz w:val="24"/>
          <w:szCs w:val="24"/>
        </w:rPr>
        <w:t>временного размещения людей</w:t>
      </w:r>
      <w:bookmarkEnd w:id="131"/>
      <w:r w:rsidRPr="00AD6433">
        <w:rPr>
          <w:rFonts w:ascii="Times New Roman" w:hAnsi="Times New Roman" w:cs="Times New Roman"/>
          <w:sz w:val="24"/>
          <w:szCs w:val="24"/>
        </w:rPr>
        <w:t xml:space="preserve">, квартиры которых оказались непригодными для постоянного проживания, в первую очередь необходимо задействовать существующие санатории, дома отдыха, пансионаты, спортивные и пионерские лагеря, другие общественные здания, железнодорожные вагоны. </w:t>
      </w:r>
    </w:p>
    <w:p w14:paraId="11465D28" w14:textId="77777777" w:rsidR="009231EA" w:rsidRPr="001B105B" w:rsidRDefault="003733D4">
      <w:pPr>
        <w:spacing w:after="0" w:line="276" w:lineRule="auto"/>
        <w:ind w:left="45" w:right="45" w:firstLine="664"/>
        <w:jc w:val="both"/>
        <w:textAlignment w:val="baseline"/>
        <w:rPr>
          <w:rFonts w:ascii="Times New Roman" w:hAnsi="Times New Roman" w:cs="Times New Roman"/>
          <w:sz w:val="24"/>
          <w:szCs w:val="24"/>
        </w:rPr>
      </w:pPr>
      <w:r w:rsidRPr="001B105B">
        <w:rPr>
          <w:rFonts w:ascii="Times New Roman" w:hAnsi="Times New Roman" w:cs="Times New Roman"/>
          <w:sz w:val="24"/>
          <w:szCs w:val="24"/>
        </w:rPr>
        <w:t>6.2.6. При нехватке имеющихся стационарных, рекомендуется развертывание мобильных пунктов временного размещения на основе палаток, передвижных и сборных домов и т.п.,</w:t>
      </w:r>
      <w:r w:rsidRPr="001B105B">
        <w:t xml:space="preserve"> </w:t>
      </w:r>
      <w:r w:rsidRPr="001B105B">
        <w:rPr>
          <w:rFonts w:ascii="Times New Roman" w:hAnsi="Times New Roman" w:cs="Times New Roman"/>
          <w:sz w:val="24"/>
          <w:szCs w:val="24"/>
        </w:rPr>
        <w:t>в том числе с использованием возможностей Минобороны России.</w:t>
      </w:r>
    </w:p>
    <w:p w14:paraId="537073BD" w14:textId="6A630783" w:rsidR="009231EA" w:rsidRPr="001B105B" w:rsidRDefault="00890CB5">
      <w:pPr>
        <w:spacing w:after="0" w:line="276" w:lineRule="auto"/>
        <w:ind w:left="45" w:right="45" w:firstLine="664"/>
        <w:jc w:val="both"/>
        <w:textAlignment w:val="baseline"/>
        <w:rPr>
          <w:rFonts w:ascii="Times New Roman" w:hAnsi="Times New Roman" w:cs="Times New Roman"/>
          <w:sz w:val="24"/>
          <w:szCs w:val="24"/>
        </w:rPr>
      </w:pPr>
      <w:r w:rsidRPr="001B105B">
        <w:rPr>
          <w:rFonts w:ascii="Times New Roman" w:hAnsi="Times New Roman" w:cs="Times New Roman"/>
          <w:sz w:val="24"/>
          <w:szCs w:val="24"/>
        </w:rPr>
        <w:t xml:space="preserve">В Администрация </w:t>
      </w:r>
      <w:r w:rsidR="001C0A3D">
        <w:rPr>
          <w:rFonts w:ascii="Times New Roman" w:hAnsi="Times New Roman" w:cs="Times New Roman"/>
          <w:bCs/>
          <w:sz w:val="24"/>
          <w:szCs w:val="24"/>
        </w:rPr>
        <w:t>Сергиево-Посадского городского округа</w:t>
      </w:r>
      <w:r w:rsidRPr="001B105B">
        <w:rPr>
          <w:rFonts w:ascii="Times New Roman" w:hAnsi="Times New Roman" w:cs="Times New Roman"/>
          <w:sz w:val="24"/>
          <w:szCs w:val="24"/>
        </w:rPr>
        <w:t xml:space="preserve"> мобильные пункты временного размещения, которые может использовать в зимний период для временного размещения людей – отсутствуют.</w:t>
      </w:r>
    </w:p>
    <w:p w14:paraId="01AC9225" w14:textId="77777777" w:rsidR="009231EA" w:rsidRPr="001B105B" w:rsidRDefault="003733D4" w:rsidP="00652D34">
      <w:pPr>
        <w:pStyle w:val="1e"/>
        <w:numPr>
          <w:ilvl w:val="1"/>
          <w:numId w:val="18"/>
        </w:numPr>
        <w:tabs>
          <w:tab w:val="left" w:pos="0"/>
          <w:tab w:val="left" w:pos="709"/>
          <w:tab w:val="left" w:pos="851"/>
          <w:tab w:val="left" w:pos="993"/>
          <w:tab w:val="left" w:pos="1134"/>
          <w:tab w:val="left" w:pos="1276"/>
          <w:tab w:val="left" w:pos="4781"/>
        </w:tabs>
        <w:spacing w:before="61"/>
        <w:ind w:left="0" w:firstLine="567"/>
        <w:jc w:val="both"/>
        <w:rPr>
          <w:sz w:val="24"/>
          <w:szCs w:val="24"/>
        </w:rPr>
      </w:pPr>
      <w:bookmarkStart w:id="132" w:name="_Toc222000742"/>
      <w:r w:rsidRPr="001B105B">
        <w:rPr>
          <w:sz w:val="24"/>
          <w:szCs w:val="24"/>
        </w:rPr>
        <w:t>Действия населения направленные на обеспечение безопасности.</w:t>
      </w:r>
      <w:bookmarkEnd w:id="132"/>
      <w:r w:rsidRPr="001B105B">
        <w:rPr>
          <w:sz w:val="24"/>
          <w:szCs w:val="24"/>
        </w:rPr>
        <w:t xml:space="preserve"> </w:t>
      </w:r>
    </w:p>
    <w:p w14:paraId="546F4086" w14:textId="261D0FDE" w:rsidR="009231EA" w:rsidRPr="001B105B" w:rsidRDefault="003733D4">
      <w:pPr>
        <w:spacing w:after="0" w:line="276" w:lineRule="auto"/>
        <w:ind w:firstLine="540"/>
        <w:jc w:val="both"/>
        <w:textAlignment w:val="baseline"/>
        <w:rPr>
          <w:rFonts w:ascii="Times New Roman" w:hAnsi="Times New Roman" w:cs="Times New Roman"/>
          <w:sz w:val="24"/>
          <w:szCs w:val="24"/>
        </w:rPr>
      </w:pPr>
      <w:r w:rsidRPr="001B105B">
        <w:rPr>
          <w:rFonts w:ascii="Times New Roman" w:hAnsi="Times New Roman" w:cs="Times New Roman"/>
          <w:sz w:val="24"/>
          <w:szCs w:val="24"/>
        </w:rPr>
        <w:t xml:space="preserve">6.3.1. Жителям, проживающим на территории </w:t>
      </w:r>
      <w:r w:rsidR="001C0A3D">
        <w:rPr>
          <w:rFonts w:ascii="Times New Roman" w:hAnsi="Times New Roman" w:cs="Times New Roman"/>
          <w:bCs/>
          <w:sz w:val="24"/>
          <w:szCs w:val="24"/>
        </w:rPr>
        <w:t>Сергиево-Посадского городского округа</w:t>
      </w:r>
      <w:r w:rsidR="006E7955" w:rsidRPr="001B105B">
        <w:t xml:space="preserve"> </w:t>
      </w:r>
      <w:r w:rsidRPr="001B105B">
        <w:rPr>
          <w:rFonts w:ascii="Times New Roman" w:hAnsi="Times New Roman" w:cs="Times New Roman"/>
          <w:sz w:val="24"/>
          <w:szCs w:val="24"/>
        </w:rPr>
        <w:t>в случае возникновения аварийной ситуации в системе теплоснабжения для обеспечения безопасности необходимо:</w:t>
      </w:r>
    </w:p>
    <w:p w14:paraId="4B0B3F88" w14:textId="77777777" w:rsidR="009231EA" w:rsidRPr="001B105B" w:rsidRDefault="003733D4">
      <w:pPr>
        <w:spacing w:after="0" w:line="276" w:lineRule="auto"/>
        <w:ind w:firstLine="540"/>
        <w:jc w:val="both"/>
        <w:textAlignment w:val="baseline"/>
        <w:rPr>
          <w:rFonts w:ascii="Times New Roman" w:hAnsi="Times New Roman" w:cs="Times New Roman"/>
          <w:sz w:val="24"/>
          <w:szCs w:val="24"/>
        </w:rPr>
      </w:pPr>
      <w:r w:rsidRPr="001B105B">
        <w:rPr>
          <w:rFonts w:ascii="Times New Roman" w:hAnsi="Times New Roman" w:cs="Times New Roman"/>
          <w:sz w:val="24"/>
          <w:szCs w:val="24"/>
        </w:rPr>
        <w:t>- для сохранения в квартире тепла дополнительно заделать щели в окнах и балконных дверях, занавесить их одеялами или коврами;</w:t>
      </w:r>
    </w:p>
    <w:p w14:paraId="09910FA3" w14:textId="77777777" w:rsidR="009231EA" w:rsidRPr="001B105B" w:rsidRDefault="003733D4">
      <w:pPr>
        <w:spacing w:after="0" w:line="276" w:lineRule="auto"/>
        <w:ind w:firstLine="540"/>
        <w:jc w:val="both"/>
        <w:textAlignment w:val="baseline"/>
        <w:rPr>
          <w:rFonts w:ascii="Times New Roman" w:hAnsi="Times New Roman" w:cs="Times New Roman"/>
          <w:sz w:val="24"/>
          <w:szCs w:val="24"/>
        </w:rPr>
      </w:pPr>
      <w:r w:rsidRPr="001B105B">
        <w:rPr>
          <w:rFonts w:ascii="Times New Roman" w:hAnsi="Times New Roman" w:cs="Times New Roman"/>
          <w:sz w:val="24"/>
          <w:szCs w:val="24"/>
        </w:rPr>
        <w:t xml:space="preserve">- до эвакуации, разместить членов семьи в одной комнате, временно закрыв остальные, одеться в теплую одежду и принять профилактические лекарственные препараты от обще-респираторных заболеваний и гриппа; </w:t>
      </w:r>
    </w:p>
    <w:p w14:paraId="1D11A1C8" w14:textId="77777777" w:rsidR="009231EA" w:rsidRPr="001B105B" w:rsidRDefault="003733D4">
      <w:pPr>
        <w:spacing w:after="0" w:line="276" w:lineRule="auto"/>
        <w:ind w:firstLine="540"/>
        <w:jc w:val="both"/>
        <w:textAlignment w:val="baseline"/>
        <w:rPr>
          <w:rFonts w:ascii="Times New Roman" w:hAnsi="Times New Roman" w:cs="Times New Roman"/>
          <w:sz w:val="24"/>
          <w:szCs w:val="24"/>
        </w:rPr>
      </w:pPr>
      <w:r w:rsidRPr="001B105B">
        <w:rPr>
          <w:rFonts w:ascii="Times New Roman" w:hAnsi="Times New Roman" w:cs="Times New Roman"/>
          <w:sz w:val="24"/>
          <w:szCs w:val="24"/>
        </w:rPr>
        <w:t>- не допускать отопления помещений с помощью электрообогревателей самодельного изготовления, а также электрических плит, т.к. это может привести к возникновению пожара, выхода из строя системы электроснабжения здания. Для обогрева помещения необходимо используйте электрообогреватели только заводского изготовления;</w:t>
      </w:r>
    </w:p>
    <w:p w14:paraId="487826A9" w14:textId="60B4AE12" w:rsidR="009231EA" w:rsidRPr="001B105B" w:rsidRDefault="003733D4">
      <w:pPr>
        <w:spacing w:after="0" w:line="276" w:lineRule="auto"/>
        <w:ind w:firstLine="540"/>
        <w:jc w:val="both"/>
        <w:textAlignment w:val="baseline"/>
        <w:rPr>
          <w:rFonts w:ascii="Times New Roman" w:hAnsi="Times New Roman" w:cs="Times New Roman"/>
          <w:sz w:val="24"/>
          <w:szCs w:val="24"/>
        </w:rPr>
      </w:pPr>
      <w:r w:rsidRPr="001B105B">
        <w:rPr>
          <w:rFonts w:ascii="Times New Roman" w:hAnsi="Times New Roman" w:cs="Times New Roman"/>
          <w:sz w:val="24"/>
          <w:szCs w:val="24"/>
        </w:rPr>
        <w:lastRenderedPageBreak/>
        <w:t xml:space="preserve">- проявлять выдержку и самообладание, оказывая посильную помощь работникам управляющей организации, организаций, </w:t>
      </w:r>
      <w:r w:rsidRPr="001B105B">
        <w:rPr>
          <w:rStyle w:val="afffe"/>
          <w:rFonts w:eastAsiaTheme="minorHAnsi"/>
        </w:rPr>
        <w:t xml:space="preserve">функционирующих в системах теплоснабжения </w:t>
      </w:r>
      <w:r w:rsidR="001C0A3D">
        <w:rPr>
          <w:rFonts w:ascii="Times New Roman" w:hAnsi="Times New Roman" w:cs="Times New Roman"/>
          <w:bCs/>
          <w:sz w:val="24"/>
          <w:szCs w:val="24"/>
        </w:rPr>
        <w:t>Сергиево-Посадского городского округа</w:t>
      </w:r>
      <w:r w:rsidR="006E7955" w:rsidRPr="001B105B">
        <w:t xml:space="preserve"> </w:t>
      </w:r>
      <w:r w:rsidRPr="001B105B">
        <w:rPr>
          <w:rFonts w:ascii="Times New Roman" w:hAnsi="Times New Roman" w:cs="Times New Roman"/>
          <w:sz w:val="24"/>
          <w:szCs w:val="24"/>
        </w:rPr>
        <w:t>прибывшим для выполнения ремонтно-восстановительных работ;</w:t>
      </w:r>
    </w:p>
    <w:p w14:paraId="446FF34B" w14:textId="63D8C987" w:rsidR="009231EA" w:rsidRPr="001B105B" w:rsidRDefault="003733D4">
      <w:pPr>
        <w:spacing w:after="0" w:line="276" w:lineRule="auto"/>
        <w:ind w:firstLine="540"/>
        <w:jc w:val="both"/>
        <w:textAlignment w:val="baseline"/>
        <w:rPr>
          <w:rFonts w:ascii="Times New Roman" w:hAnsi="Times New Roman" w:cs="Times New Roman"/>
          <w:sz w:val="24"/>
          <w:szCs w:val="24"/>
        </w:rPr>
      </w:pPr>
      <w:r w:rsidRPr="001B105B">
        <w:rPr>
          <w:rFonts w:ascii="Times New Roman" w:hAnsi="Times New Roman" w:cs="Times New Roman"/>
          <w:sz w:val="24"/>
          <w:szCs w:val="24"/>
        </w:rPr>
        <w:t xml:space="preserve">- в случае эвакуации из жилого помещения - одеть членов семьи в теплую одежду и обувь; отключить в квартире газ, воду и электричество; взять с собой документы, деньги, необходимые продукты, одеяла; закрыть входную дверь квартиры на замок и действовать в соответствии с указаниями уполномоченных работников управляющей организации, Администрации </w:t>
      </w:r>
      <w:r w:rsidR="001C0A3D">
        <w:rPr>
          <w:rFonts w:ascii="Times New Roman" w:hAnsi="Times New Roman" w:cs="Times New Roman"/>
          <w:bCs/>
          <w:sz w:val="24"/>
          <w:szCs w:val="24"/>
        </w:rPr>
        <w:t>Сергиево-Посадского городского округа</w:t>
      </w:r>
      <w:r w:rsidRPr="001B105B">
        <w:rPr>
          <w:rFonts w:ascii="Times New Roman" w:hAnsi="Times New Roman" w:cs="Times New Roman"/>
          <w:sz w:val="24"/>
          <w:szCs w:val="24"/>
        </w:rPr>
        <w:t>.</w:t>
      </w:r>
    </w:p>
    <w:p w14:paraId="15D54C2E" w14:textId="77777777" w:rsidR="009231EA" w:rsidRPr="001B105B" w:rsidRDefault="009231EA">
      <w:pPr>
        <w:spacing w:after="0" w:line="240" w:lineRule="auto"/>
        <w:ind w:left="45" w:right="45"/>
        <w:textAlignment w:val="baseline"/>
        <w:rPr>
          <w:rFonts w:ascii="Arial" w:hAnsi="Arial" w:cs="Arial"/>
        </w:rPr>
      </w:pPr>
    </w:p>
    <w:p w14:paraId="32D84293" w14:textId="77777777" w:rsidR="009231EA" w:rsidRPr="001B105B" w:rsidRDefault="009231EA">
      <w:pPr>
        <w:spacing w:after="0" w:line="240" w:lineRule="auto"/>
        <w:ind w:left="45" w:right="45"/>
        <w:jc w:val="center"/>
        <w:textAlignment w:val="baseline"/>
        <w:rPr>
          <w:rFonts w:ascii="Arial" w:hAnsi="Arial" w:cs="Arial"/>
        </w:rPr>
      </w:pPr>
    </w:p>
    <w:p w14:paraId="2D7ECE48" w14:textId="77777777" w:rsidR="009231EA" w:rsidRPr="001B105B" w:rsidRDefault="009231EA">
      <w:pPr>
        <w:pStyle w:val="1e"/>
        <w:tabs>
          <w:tab w:val="left" w:pos="0"/>
          <w:tab w:val="left" w:pos="1134"/>
          <w:tab w:val="left" w:pos="1843"/>
          <w:tab w:val="left" w:pos="2127"/>
          <w:tab w:val="left" w:pos="2552"/>
          <w:tab w:val="left" w:pos="4781"/>
        </w:tabs>
        <w:jc w:val="both"/>
        <w:rPr>
          <w:sz w:val="28"/>
          <w:szCs w:val="28"/>
        </w:rPr>
        <w:sectPr w:rsidR="009231EA" w:rsidRPr="001B105B">
          <w:pgSz w:w="11900" w:h="16840"/>
          <w:pgMar w:top="1260" w:right="843" w:bottom="280" w:left="1418" w:header="720" w:footer="720" w:gutter="0"/>
          <w:pgBorders w:offsetFrom="page">
            <w:top w:val="single" w:sz="4" w:space="24" w:color="auto"/>
            <w:left w:val="single" w:sz="4" w:space="24" w:color="auto"/>
            <w:bottom w:val="single" w:sz="4" w:space="24" w:color="auto"/>
            <w:right w:val="single" w:sz="4" w:space="24" w:color="auto"/>
          </w:pgBorders>
          <w:cols w:space="720"/>
        </w:sectPr>
      </w:pPr>
    </w:p>
    <w:p w14:paraId="74BC6191" w14:textId="77777777" w:rsidR="009231EA" w:rsidRPr="001B105B" w:rsidRDefault="003733D4">
      <w:pPr>
        <w:pStyle w:val="1e"/>
        <w:tabs>
          <w:tab w:val="left" w:pos="0"/>
          <w:tab w:val="left" w:pos="1134"/>
          <w:tab w:val="left" w:pos="1843"/>
          <w:tab w:val="left" w:pos="2127"/>
          <w:tab w:val="left" w:pos="2552"/>
          <w:tab w:val="left" w:pos="4781"/>
        </w:tabs>
        <w:jc w:val="both"/>
        <w:rPr>
          <w:sz w:val="24"/>
          <w:szCs w:val="24"/>
        </w:rPr>
      </w:pPr>
      <w:bookmarkStart w:id="133" w:name="_Toc222000743"/>
      <w:r w:rsidRPr="001B105B">
        <w:rPr>
          <w:sz w:val="24"/>
          <w:szCs w:val="24"/>
        </w:rPr>
        <w:lastRenderedPageBreak/>
        <w:t>Раздел 7. Организация материально-технического, инженерного и финансового обеспечения операций по локализации и ликвидации аварий на объекте теплоснабжения</w:t>
      </w:r>
      <w:bookmarkEnd w:id="133"/>
    </w:p>
    <w:p w14:paraId="79F7E777" w14:textId="77777777" w:rsidR="009231EA" w:rsidRPr="001B105B" w:rsidRDefault="003733D4" w:rsidP="00652D34">
      <w:pPr>
        <w:pStyle w:val="1e"/>
        <w:numPr>
          <w:ilvl w:val="1"/>
          <w:numId w:val="19"/>
        </w:numPr>
        <w:tabs>
          <w:tab w:val="left" w:pos="567"/>
          <w:tab w:val="left" w:pos="709"/>
          <w:tab w:val="left" w:pos="851"/>
          <w:tab w:val="left" w:pos="993"/>
          <w:tab w:val="left" w:pos="4781"/>
        </w:tabs>
        <w:ind w:left="0" w:firstLine="567"/>
        <w:jc w:val="both"/>
        <w:rPr>
          <w:sz w:val="24"/>
          <w:szCs w:val="24"/>
        </w:rPr>
      </w:pPr>
      <w:bookmarkStart w:id="134" w:name="_Toc222000744"/>
      <w:r w:rsidRPr="001B105B">
        <w:rPr>
          <w:sz w:val="24"/>
          <w:szCs w:val="24"/>
        </w:rPr>
        <w:t>Организации материально-технического, инженерного и финансового обеспечения операций по локализации и ликвидации аварий на объекте теплоснабжения</w:t>
      </w:r>
      <w:bookmarkEnd w:id="134"/>
    </w:p>
    <w:p w14:paraId="3677C0BC" w14:textId="4AD96156" w:rsidR="009231EA" w:rsidRPr="001B105B" w:rsidRDefault="003733D4">
      <w:pPr>
        <w:spacing w:after="0" w:line="276" w:lineRule="auto"/>
        <w:ind w:firstLine="567"/>
        <w:jc w:val="both"/>
        <w:rPr>
          <w:rFonts w:ascii="Times New Roman" w:eastAsia="Times New Roman" w:hAnsi="Times New Roman" w:cs="Times New Roman"/>
          <w:sz w:val="24"/>
          <w:szCs w:val="24"/>
          <w:lang w:eastAsia="ru-RU"/>
        </w:rPr>
      </w:pPr>
      <w:r w:rsidRPr="001B105B">
        <w:rPr>
          <w:rFonts w:ascii="Times New Roman" w:eastAsia="Times New Roman" w:hAnsi="Times New Roman" w:cs="Times New Roman"/>
          <w:sz w:val="24"/>
          <w:szCs w:val="24"/>
          <w:lang w:eastAsia="ru-RU"/>
        </w:rPr>
        <w:t xml:space="preserve">7.1.1. Для формирования сил и средств на устранение последствий аварийных ситуаций создаются и используются: резервы финансовых и материальных ресурсов организаций, функционирующих в системах теплоснабжения, а при необходимости и в </w:t>
      </w:r>
      <w:r w:rsidR="00913D72" w:rsidRPr="001B105B">
        <w:rPr>
          <w:rFonts w:ascii="Times New Roman" w:eastAsia="Times New Roman" w:hAnsi="Times New Roman" w:cs="Times New Roman"/>
          <w:sz w:val="24"/>
          <w:szCs w:val="24"/>
          <w:lang w:eastAsia="ru-RU"/>
        </w:rPr>
        <w:t xml:space="preserve">Администрации </w:t>
      </w:r>
      <w:r w:rsidR="001C0A3D">
        <w:rPr>
          <w:rFonts w:ascii="Times New Roman" w:hAnsi="Times New Roman" w:cs="Times New Roman"/>
          <w:bCs/>
          <w:sz w:val="24"/>
          <w:szCs w:val="24"/>
        </w:rPr>
        <w:t>Сергиево-Посадского городского округа</w:t>
      </w:r>
      <w:r w:rsidRPr="001B105B">
        <w:rPr>
          <w:rFonts w:ascii="Times New Roman" w:eastAsia="Times New Roman" w:hAnsi="Times New Roman" w:cs="Times New Roman"/>
          <w:sz w:val="24"/>
          <w:szCs w:val="24"/>
          <w:lang w:eastAsia="ru-RU"/>
        </w:rPr>
        <w:t xml:space="preserve">. </w:t>
      </w:r>
    </w:p>
    <w:p w14:paraId="2B29B38E" w14:textId="77777777" w:rsidR="009231EA" w:rsidRPr="001B105B" w:rsidRDefault="003733D4">
      <w:pPr>
        <w:spacing w:after="0" w:line="276" w:lineRule="auto"/>
        <w:ind w:firstLine="567"/>
        <w:jc w:val="both"/>
        <w:rPr>
          <w:rFonts w:ascii="Times New Roman" w:eastAsia="Times New Roman" w:hAnsi="Times New Roman" w:cs="Times New Roman"/>
          <w:sz w:val="24"/>
          <w:szCs w:val="24"/>
          <w:lang w:eastAsia="ru-RU"/>
        </w:rPr>
      </w:pPr>
      <w:r w:rsidRPr="001B105B">
        <w:rPr>
          <w:rFonts w:ascii="Times New Roman" w:eastAsia="Times New Roman" w:hAnsi="Times New Roman" w:cs="Times New Roman"/>
          <w:sz w:val="24"/>
          <w:szCs w:val="24"/>
          <w:lang w:eastAsia="ru-RU"/>
        </w:rPr>
        <w:t>7.1.2. При организации материально-технического, инженерного и финансового обеспечения операций по локализации и ликвидации последствий аварий на объекте производится расчет необходимых для этого сил и средств. По результатам расчетов составляется соответствующий перечень, в котором учитываются с указанием количества и места хранения:</w:t>
      </w:r>
    </w:p>
    <w:p w14:paraId="79DA1E75" w14:textId="77777777" w:rsidR="009231EA" w:rsidRPr="001B105B" w:rsidRDefault="003733D4">
      <w:pPr>
        <w:spacing w:after="0" w:line="276" w:lineRule="auto"/>
        <w:ind w:firstLine="567"/>
        <w:jc w:val="both"/>
        <w:rPr>
          <w:rFonts w:ascii="Times New Roman" w:eastAsia="Times New Roman" w:hAnsi="Times New Roman" w:cs="Times New Roman"/>
          <w:sz w:val="24"/>
          <w:szCs w:val="24"/>
          <w:lang w:eastAsia="ru-RU"/>
        </w:rPr>
      </w:pPr>
      <w:r w:rsidRPr="001B105B">
        <w:rPr>
          <w:rFonts w:ascii="Times New Roman" w:eastAsia="Times New Roman" w:hAnsi="Times New Roman" w:cs="Times New Roman"/>
          <w:sz w:val="24"/>
          <w:szCs w:val="24"/>
          <w:lang w:eastAsia="ru-RU"/>
        </w:rPr>
        <w:t>- средства (инструменты, материалы и приспособления, приборы, средства обогрева, оборудование и автомобильная и землеройная техника), необходимые для проведения ремонтно-восстановительных и спасательных работ, для эвакуации людей из зоны аварийной ситуации;</w:t>
      </w:r>
    </w:p>
    <w:p w14:paraId="3FCF6078" w14:textId="77777777" w:rsidR="009231EA" w:rsidRPr="001B105B" w:rsidRDefault="003733D4">
      <w:pPr>
        <w:spacing w:after="0" w:line="276" w:lineRule="auto"/>
        <w:ind w:firstLine="567"/>
        <w:jc w:val="both"/>
        <w:rPr>
          <w:rFonts w:ascii="Times New Roman" w:eastAsia="Times New Roman" w:hAnsi="Times New Roman" w:cs="Times New Roman"/>
          <w:sz w:val="24"/>
          <w:szCs w:val="24"/>
          <w:lang w:eastAsia="ru-RU"/>
        </w:rPr>
      </w:pPr>
      <w:r w:rsidRPr="001B105B">
        <w:rPr>
          <w:rFonts w:ascii="Times New Roman" w:eastAsia="Times New Roman" w:hAnsi="Times New Roman" w:cs="Times New Roman"/>
          <w:sz w:val="24"/>
          <w:szCs w:val="24"/>
          <w:lang w:eastAsia="ru-RU"/>
        </w:rPr>
        <w:t>- аварийный запас средств пожаротушения и индивидуальной защиты;</w:t>
      </w:r>
    </w:p>
    <w:p w14:paraId="11B4C013" w14:textId="77777777" w:rsidR="009231EA" w:rsidRPr="001B105B" w:rsidRDefault="003733D4">
      <w:pPr>
        <w:spacing w:after="0" w:line="276" w:lineRule="auto"/>
        <w:ind w:firstLine="567"/>
        <w:jc w:val="both"/>
        <w:rPr>
          <w:rFonts w:ascii="Times New Roman" w:eastAsia="Times New Roman" w:hAnsi="Times New Roman" w:cs="Times New Roman"/>
          <w:sz w:val="24"/>
          <w:szCs w:val="24"/>
          <w:lang w:eastAsia="ru-RU"/>
        </w:rPr>
      </w:pPr>
      <w:r w:rsidRPr="001B105B">
        <w:rPr>
          <w:rFonts w:ascii="Times New Roman" w:eastAsia="Times New Roman" w:hAnsi="Times New Roman" w:cs="Times New Roman"/>
          <w:sz w:val="24"/>
          <w:szCs w:val="24"/>
          <w:lang w:eastAsia="ru-RU"/>
        </w:rPr>
        <w:t xml:space="preserve">- средства необходимые для возмещения вреда здоровью людей, материального ущерба и прочее. </w:t>
      </w:r>
    </w:p>
    <w:p w14:paraId="5E3962A1" w14:textId="77777777" w:rsidR="009231EA" w:rsidRPr="001B105B" w:rsidRDefault="003733D4">
      <w:pPr>
        <w:spacing w:after="0" w:line="276" w:lineRule="auto"/>
        <w:ind w:firstLine="567"/>
        <w:jc w:val="both"/>
        <w:rPr>
          <w:rFonts w:ascii="Times New Roman" w:eastAsia="Times New Roman" w:hAnsi="Times New Roman" w:cs="Times New Roman"/>
          <w:sz w:val="24"/>
          <w:szCs w:val="24"/>
          <w:lang w:eastAsia="ru-RU"/>
        </w:rPr>
      </w:pPr>
      <w:r w:rsidRPr="001B105B">
        <w:rPr>
          <w:rFonts w:ascii="Times New Roman" w:eastAsia="Times New Roman" w:hAnsi="Times New Roman" w:cs="Times New Roman"/>
          <w:sz w:val="24"/>
          <w:szCs w:val="24"/>
          <w:lang w:eastAsia="ru-RU"/>
        </w:rPr>
        <w:t xml:space="preserve">- силы необходимые для выполнения локализации и ликвидации аварийных ситуаций; и прочее. </w:t>
      </w:r>
    </w:p>
    <w:p w14:paraId="5A89B080" w14:textId="68F22492" w:rsidR="009231EA" w:rsidRPr="001B105B" w:rsidRDefault="003733D4">
      <w:pPr>
        <w:pStyle w:val="pboth"/>
        <w:spacing w:before="0" w:beforeAutospacing="0" w:after="0" w:afterAutospacing="0" w:line="276" w:lineRule="auto"/>
        <w:ind w:firstLine="567"/>
        <w:jc w:val="both"/>
        <w:rPr>
          <w:i/>
        </w:rPr>
      </w:pPr>
      <w:r w:rsidRPr="001B105B">
        <w:t xml:space="preserve">7.1.3. </w:t>
      </w:r>
      <w:bookmarkStart w:id="135" w:name="100121"/>
      <w:bookmarkEnd w:id="135"/>
      <w:r w:rsidRPr="001B105B">
        <w:t xml:space="preserve">Организация материально-технического обеспечения операций по локализации и ликвидации аварийных ситуаций и их последствий на объекте осуществляется организациями, функционирующими в системах теплоснабжения, а при необходимости и администрацией </w:t>
      </w:r>
      <w:r w:rsidR="001C0A3D">
        <w:rPr>
          <w:bCs/>
        </w:rPr>
        <w:t>Сергиево-Посадского городского округа</w:t>
      </w:r>
      <w:r w:rsidRPr="001B105B">
        <w:rPr>
          <w:i/>
        </w:rPr>
        <w:t>.</w:t>
      </w:r>
    </w:p>
    <w:p w14:paraId="6F44FB8F" w14:textId="77777777" w:rsidR="009231EA" w:rsidRPr="001B105B" w:rsidRDefault="003733D4">
      <w:pPr>
        <w:pStyle w:val="pboth"/>
        <w:spacing w:before="0" w:beforeAutospacing="0" w:after="0" w:afterAutospacing="0" w:line="276" w:lineRule="auto"/>
        <w:ind w:firstLine="567"/>
        <w:jc w:val="both"/>
      </w:pPr>
      <w:r w:rsidRPr="001B105B">
        <w:t>Материально-технические средства, которые должны быть задействованы в мероприятиях по локализации и ликвидации последствий аварийных ситуаций, используются только для этих целей и не должны применяться для обеспечения в повседневной деятельности организаций, функционирующих в системах теплоснабжения.</w:t>
      </w:r>
    </w:p>
    <w:p w14:paraId="44738DB7" w14:textId="77777777" w:rsidR="009231EA" w:rsidRPr="001B105B" w:rsidRDefault="003733D4">
      <w:pPr>
        <w:spacing w:after="0" w:line="276" w:lineRule="auto"/>
        <w:ind w:firstLine="567"/>
        <w:jc w:val="both"/>
        <w:rPr>
          <w:rFonts w:ascii="Times New Roman" w:hAnsi="Times New Roman" w:cs="Times New Roman"/>
          <w:sz w:val="24"/>
          <w:szCs w:val="24"/>
        </w:rPr>
      </w:pPr>
      <w:r w:rsidRPr="001B105B">
        <w:rPr>
          <w:rFonts w:ascii="Times New Roman" w:hAnsi="Times New Roman" w:cs="Times New Roman"/>
          <w:sz w:val="24"/>
          <w:szCs w:val="24"/>
        </w:rPr>
        <w:t>7.1.4. Организация инженерного обеспечения операций по локализации и ликвидации аварийных ситуаций в теплоснабжении и их последствий на объекте – комплекс инженерных мероприятий и задач, выполняемых в целях создания благоприятных условий в ходе проведения наиболее сложных работ по спасению пострадавших, локализации и ликвидации последствий </w:t>
      </w:r>
      <w:hyperlink r:id="rId17" w:history="1">
        <w:r w:rsidRPr="001B105B">
          <w:rPr>
            <w:rFonts w:ascii="Times New Roman" w:hAnsi="Times New Roman" w:cs="Times New Roman"/>
            <w:sz w:val="24"/>
            <w:szCs w:val="24"/>
          </w:rPr>
          <w:t>аварий</w:t>
        </w:r>
      </w:hyperlink>
      <w:r w:rsidRPr="001B105B">
        <w:rPr>
          <w:rFonts w:ascii="Times New Roman" w:hAnsi="Times New Roman" w:cs="Times New Roman"/>
          <w:sz w:val="24"/>
          <w:szCs w:val="24"/>
        </w:rPr>
        <w:t>ных ситуаций.</w:t>
      </w:r>
    </w:p>
    <w:p w14:paraId="20108D8F" w14:textId="77777777" w:rsidR="009231EA" w:rsidRPr="001B105B" w:rsidRDefault="003733D4">
      <w:pPr>
        <w:spacing w:after="0" w:line="276" w:lineRule="auto"/>
        <w:ind w:firstLine="567"/>
        <w:jc w:val="both"/>
        <w:rPr>
          <w:rFonts w:ascii="Times New Roman" w:hAnsi="Times New Roman" w:cs="Times New Roman"/>
          <w:sz w:val="24"/>
          <w:szCs w:val="24"/>
        </w:rPr>
      </w:pPr>
      <w:r w:rsidRPr="001B105B">
        <w:rPr>
          <w:rFonts w:ascii="Times New Roman" w:hAnsi="Times New Roman" w:cs="Times New Roman"/>
          <w:sz w:val="24"/>
          <w:szCs w:val="24"/>
        </w:rPr>
        <w:t>Задачи инженерного обеспечения </w:t>
      </w:r>
      <w:hyperlink r:id="rId18" w:history="1">
        <w:r w:rsidRPr="001B105B">
          <w:rPr>
            <w:rFonts w:ascii="Times New Roman" w:hAnsi="Times New Roman" w:cs="Times New Roman"/>
            <w:sz w:val="24"/>
            <w:szCs w:val="24"/>
          </w:rPr>
          <w:t xml:space="preserve">ремонтно-восстановительных </w:t>
        </w:r>
      </w:hyperlink>
      <w:r w:rsidRPr="001B105B">
        <w:rPr>
          <w:rFonts w:ascii="Times New Roman" w:hAnsi="Times New Roman" w:cs="Times New Roman"/>
          <w:sz w:val="24"/>
          <w:szCs w:val="24"/>
        </w:rPr>
        <w:t>и других неотложных работ выполняют специализированные группы имеющие соответствующую подготовку по ремонту и восстановлению газовых, водопроводно-канализационных сетей, линий электропередачи.</w:t>
      </w:r>
    </w:p>
    <w:p w14:paraId="361365E4" w14:textId="27DD7F99" w:rsidR="009231EA" w:rsidRPr="001B105B" w:rsidRDefault="003733D4">
      <w:pPr>
        <w:spacing w:after="0" w:line="276" w:lineRule="auto"/>
        <w:ind w:firstLine="567"/>
        <w:jc w:val="both"/>
        <w:rPr>
          <w:rFonts w:ascii="Times New Roman" w:hAnsi="Times New Roman" w:cs="Times New Roman"/>
          <w:sz w:val="24"/>
          <w:szCs w:val="24"/>
        </w:rPr>
      </w:pPr>
      <w:r w:rsidRPr="001B105B">
        <w:rPr>
          <w:rFonts w:ascii="Times New Roman" w:hAnsi="Times New Roman" w:cs="Times New Roman"/>
          <w:sz w:val="24"/>
          <w:szCs w:val="24"/>
        </w:rPr>
        <w:t xml:space="preserve">Инженерное обеспечения операций по локализации и ликвидации аварийных ситуаций в теплоснабжении и их последствий на объекте теплоснабжения осуществляется организациями, функционирующими в системах теплоснабжения </w:t>
      </w:r>
      <w:r w:rsidR="001C0A3D">
        <w:rPr>
          <w:rFonts w:ascii="Times New Roman" w:hAnsi="Times New Roman" w:cs="Times New Roman"/>
          <w:bCs/>
          <w:sz w:val="24"/>
          <w:szCs w:val="24"/>
        </w:rPr>
        <w:t>Сергиево-Посадского городского округа</w:t>
      </w:r>
      <w:r w:rsidR="006E7955" w:rsidRPr="001B105B">
        <w:t xml:space="preserve"> </w:t>
      </w:r>
      <w:r w:rsidRPr="001B105B">
        <w:rPr>
          <w:rFonts w:ascii="Times New Roman" w:hAnsi="Times New Roman" w:cs="Times New Roman"/>
          <w:sz w:val="24"/>
          <w:szCs w:val="24"/>
        </w:rPr>
        <w:t>совместно (в рамках своих функциональных обязанностей):</w:t>
      </w:r>
    </w:p>
    <w:p w14:paraId="2138A57C" w14:textId="66DDC207" w:rsidR="009231EA" w:rsidRPr="001B105B" w:rsidRDefault="003733D4">
      <w:pPr>
        <w:pStyle w:val="afff8"/>
        <w:tabs>
          <w:tab w:val="left" w:pos="851"/>
          <w:tab w:val="left" w:pos="993"/>
        </w:tabs>
        <w:spacing w:line="276" w:lineRule="auto"/>
        <w:ind w:left="0" w:firstLine="567"/>
        <w:jc w:val="both"/>
        <w:rPr>
          <w:sz w:val="24"/>
          <w:szCs w:val="24"/>
          <w:lang w:eastAsia="ru-RU"/>
        </w:rPr>
      </w:pPr>
      <w:r w:rsidRPr="001B105B">
        <w:rPr>
          <w:sz w:val="24"/>
          <w:szCs w:val="24"/>
        </w:rPr>
        <w:t xml:space="preserve">- с администрацией </w:t>
      </w:r>
      <w:r w:rsidR="001C0A3D">
        <w:rPr>
          <w:bCs/>
          <w:sz w:val="24"/>
          <w:szCs w:val="24"/>
        </w:rPr>
        <w:t>Сергиево-Посадского городского округа</w:t>
      </w:r>
      <w:r w:rsidR="006E7955" w:rsidRPr="001B105B">
        <w:t xml:space="preserve"> </w:t>
      </w:r>
      <w:r w:rsidRPr="001B105B">
        <w:rPr>
          <w:sz w:val="24"/>
          <w:szCs w:val="24"/>
        </w:rPr>
        <w:t xml:space="preserve">(координация и контроль деятельности, а </w:t>
      </w:r>
      <w:r w:rsidRPr="001B105B">
        <w:rPr>
          <w:sz w:val="24"/>
          <w:szCs w:val="24"/>
          <w:lang w:eastAsia="ru-RU"/>
        </w:rPr>
        <w:t xml:space="preserve">в случае планируемого срока ликвидации последствий аварийной ситуации в системе централизованного теплоснабжения в зимний период (в условиях критически низких </w:t>
      </w:r>
      <w:r w:rsidRPr="001B105B">
        <w:rPr>
          <w:sz w:val="24"/>
          <w:szCs w:val="24"/>
          <w:lang w:eastAsia="ru-RU"/>
        </w:rPr>
        <w:lastRenderedPageBreak/>
        <w:t xml:space="preserve">температур окружающего воздуха) более 4 часов, угрозе для жизни и комфортного проживания людей – непосредственное руководство заместителем Главы </w:t>
      </w:r>
      <w:r w:rsidR="001C0A3D">
        <w:rPr>
          <w:bCs/>
          <w:sz w:val="24"/>
          <w:szCs w:val="24"/>
        </w:rPr>
        <w:t>Сергиево-Посадского городского округа</w:t>
      </w:r>
      <w:r w:rsidR="006E7955" w:rsidRPr="001B105B">
        <w:t xml:space="preserve"> </w:t>
      </w:r>
      <w:r w:rsidRPr="001B105B">
        <w:rPr>
          <w:sz w:val="24"/>
          <w:szCs w:val="24"/>
        </w:rPr>
        <w:t>ответственного за организацию эксплуатации объектов жилищно-коммунального хозяйства;</w:t>
      </w:r>
    </w:p>
    <w:p w14:paraId="15314EBB" w14:textId="372CA747" w:rsidR="009231EA" w:rsidRPr="001B105B" w:rsidRDefault="003733D4">
      <w:pPr>
        <w:spacing w:after="0" w:line="276" w:lineRule="auto"/>
        <w:ind w:firstLine="567"/>
        <w:jc w:val="both"/>
        <w:rPr>
          <w:rFonts w:ascii="Times New Roman" w:hAnsi="Times New Roman" w:cs="Times New Roman"/>
          <w:sz w:val="24"/>
          <w:szCs w:val="24"/>
        </w:rPr>
      </w:pPr>
      <w:r w:rsidRPr="001B105B">
        <w:rPr>
          <w:rFonts w:ascii="Times New Roman" w:hAnsi="Times New Roman" w:cs="Times New Roman"/>
          <w:sz w:val="24"/>
          <w:szCs w:val="24"/>
        </w:rPr>
        <w:t xml:space="preserve">- с организациями, </w:t>
      </w:r>
      <w:r w:rsidRPr="001B105B">
        <w:rPr>
          <w:rFonts w:ascii="Times New Roman" w:hAnsi="Times New Roman" w:cs="Times New Roman"/>
          <w:sz w:val="24"/>
          <w:szCs w:val="24"/>
          <w:shd w:val="clear" w:color="auto" w:fill="FFFFFF"/>
        </w:rPr>
        <w:t>которые привлекаются к устранению аварийных ситуаций с электроснабжением, газоснабжением, водоснабжением, используемым для систем теплоснабжения (электросетевые организации и газораспределительная организация, организации водопроводно-канализационного хозяйства, ГКУ МО «МОС</w:t>
      </w:r>
      <w:r w:rsidR="00133401" w:rsidRPr="001B105B">
        <w:rPr>
          <w:rFonts w:ascii="Times New Roman" w:hAnsi="Times New Roman" w:cs="Times New Roman"/>
          <w:sz w:val="24"/>
          <w:szCs w:val="24"/>
          <w:shd w:val="clear" w:color="auto" w:fill="FFFFFF"/>
        </w:rPr>
        <w:t xml:space="preserve"> </w:t>
      </w:r>
      <w:r w:rsidRPr="001B105B">
        <w:rPr>
          <w:rFonts w:ascii="Times New Roman" w:hAnsi="Times New Roman" w:cs="Times New Roman"/>
          <w:sz w:val="24"/>
          <w:szCs w:val="24"/>
          <w:shd w:val="clear" w:color="auto" w:fill="FFFFFF"/>
        </w:rPr>
        <w:t>АВС»);</w:t>
      </w:r>
    </w:p>
    <w:p w14:paraId="1FA616C1" w14:textId="77777777" w:rsidR="009231EA" w:rsidRPr="001B105B" w:rsidRDefault="003733D4">
      <w:pPr>
        <w:spacing w:after="0" w:line="276" w:lineRule="auto"/>
        <w:ind w:firstLine="567"/>
        <w:jc w:val="both"/>
        <w:rPr>
          <w:rFonts w:ascii="Times New Roman" w:hAnsi="Times New Roman" w:cs="Times New Roman"/>
          <w:sz w:val="24"/>
          <w:szCs w:val="24"/>
        </w:rPr>
      </w:pPr>
      <w:r w:rsidRPr="001B105B">
        <w:rPr>
          <w:rFonts w:ascii="Times New Roman" w:hAnsi="Times New Roman" w:cs="Times New Roman"/>
          <w:sz w:val="24"/>
          <w:szCs w:val="24"/>
        </w:rPr>
        <w:t>- с управляющими организациями;</w:t>
      </w:r>
    </w:p>
    <w:p w14:paraId="41C3B425" w14:textId="499D6B5D" w:rsidR="009231EA" w:rsidRPr="001B105B" w:rsidRDefault="003733D4">
      <w:pPr>
        <w:spacing w:after="0" w:line="276" w:lineRule="auto"/>
        <w:ind w:firstLine="567"/>
        <w:jc w:val="both"/>
        <w:rPr>
          <w:rFonts w:ascii="Times New Roman" w:hAnsi="Times New Roman" w:cs="Times New Roman"/>
          <w:sz w:val="24"/>
          <w:szCs w:val="24"/>
        </w:rPr>
      </w:pPr>
      <w:r w:rsidRPr="001B105B">
        <w:rPr>
          <w:rFonts w:ascii="Times New Roman" w:hAnsi="Times New Roman" w:cs="Times New Roman"/>
          <w:sz w:val="24"/>
          <w:szCs w:val="24"/>
        </w:rPr>
        <w:t>- с региональными и муниципальными службами мониторинга технологических нарушений, координацию мер по их устранению (САЦ, ЕДДС, ЦУР);</w:t>
      </w:r>
    </w:p>
    <w:p w14:paraId="0BE2B49B" w14:textId="5238504D" w:rsidR="009231EA" w:rsidRPr="001B105B" w:rsidRDefault="003733D4">
      <w:pPr>
        <w:spacing w:after="0" w:line="276" w:lineRule="auto"/>
        <w:ind w:firstLine="567"/>
        <w:jc w:val="both"/>
        <w:rPr>
          <w:rFonts w:ascii="Times New Roman" w:hAnsi="Times New Roman" w:cs="Times New Roman"/>
          <w:sz w:val="24"/>
          <w:szCs w:val="24"/>
        </w:rPr>
      </w:pPr>
      <w:r w:rsidRPr="001B105B">
        <w:rPr>
          <w:rFonts w:ascii="Times New Roman" w:hAnsi="Times New Roman" w:cs="Times New Roman"/>
          <w:sz w:val="24"/>
          <w:szCs w:val="24"/>
        </w:rPr>
        <w:t xml:space="preserve">- с </w:t>
      </w:r>
      <w:r w:rsidRPr="001B105B">
        <w:rPr>
          <w:rFonts w:ascii="Times New Roman" w:eastAsia="Calibri" w:hAnsi="Times New Roman" w:cs="Times New Roman"/>
          <w:sz w:val="24"/>
          <w:szCs w:val="24"/>
        </w:rPr>
        <w:t>региональными и муниципальными</w:t>
      </w:r>
      <w:r w:rsidRPr="001B105B">
        <w:rPr>
          <w:rFonts w:ascii="Times New Roman" w:hAnsi="Times New Roman" w:cs="Times New Roman"/>
          <w:sz w:val="24"/>
          <w:szCs w:val="24"/>
        </w:rPr>
        <w:t xml:space="preserve"> экстренными оперативными службами (</w:t>
      </w:r>
      <w:r w:rsidR="006E7955" w:rsidRPr="001B105B">
        <w:rPr>
          <w:rFonts w:ascii="Times New Roman" w:hAnsi="Times New Roman" w:cs="Times New Roman"/>
          <w:sz w:val="24"/>
          <w:szCs w:val="24"/>
        </w:rPr>
        <w:t>специализированными оперативными подразделениями ГУ МЧС России по Московской области и ГКУ МО «Мособлпожспас»</w:t>
      </w:r>
      <w:r w:rsidRPr="001B105B">
        <w:rPr>
          <w:rFonts w:ascii="Times New Roman" w:hAnsi="Times New Roman" w:cs="Times New Roman"/>
          <w:sz w:val="24"/>
          <w:szCs w:val="24"/>
        </w:rPr>
        <w:t>, службами правопорядка МВД России, Росгвардии, скорой медицинской помощи).</w:t>
      </w:r>
    </w:p>
    <w:p w14:paraId="13374486" w14:textId="3F4C2018" w:rsidR="009231EA" w:rsidRPr="001B105B" w:rsidRDefault="003733D4">
      <w:pPr>
        <w:pStyle w:val="pboth"/>
        <w:spacing w:before="0" w:beforeAutospacing="0" w:after="0" w:afterAutospacing="0" w:line="276" w:lineRule="auto"/>
        <w:ind w:firstLine="567"/>
        <w:jc w:val="both"/>
      </w:pPr>
      <w:r w:rsidRPr="001B105B">
        <w:t xml:space="preserve">7.1.5. Организация финансового обеспечения операций по локализации и ликвидации аварий и их последствий на объекте теплоснабжения осуществляются организациями, функционирующими в системах теплоснабжения </w:t>
      </w:r>
      <w:r w:rsidR="001C0A3D">
        <w:rPr>
          <w:bCs/>
        </w:rPr>
        <w:t>Сергиево-Посадского городского округа</w:t>
      </w:r>
      <w:r w:rsidR="006E7955" w:rsidRPr="001B105B">
        <w:t xml:space="preserve"> </w:t>
      </w:r>
      <w:r w:rsidRPr="001B105B">
        <w:t>за счет</w:t>
      </w:r>
      <w:r w:rsidRPr="001B105B">
        <w:rPr>
          <w:i/>
        </w:rPr>
        <w:t xml:space="preserve"> </w:t>
      </w:r>
      <w:r w:rsidRPr="001B105B">
        <w:t>финансовых резервов</w:t>
      </w:r>
      <w:r w:rsidRPr="001B105B">
        <w:rPr>
          <w:i/>
        </w:rPr>
        <w:t xml:space="preserve"> </w:t>
      </w:r>
      <w:r w:rsidRPr="001B105B">
        <w:t>и за счет резервного фонда в установленных законом случаях.</w:t>
      </w:r>
    </w:p>
    <w:p w14:paraId="4A4C9495" w14:textId="77777777" w:rsidR="009231EA" w:rsidRPr="001B105B" w:rsidRDefault="003733D4">
      <w:pPr>
        <w:spacing w:after="0" w:line="276" w:lineRule="auto"/>
        <w:ind w:firstLine="567"/>
        <w:jc w:val="both"/>
        <w:rPr>
          <w:rFonts w:ascii="Times New Roman" w:eastAsia="Times New Roman" w:hAnsi="Times New Roman" w:cs="Times New Roman"/>
          <w:sz w:val="24"/>
          <w:szCs w:val="24"/>
          <w:lang w:eastAsia="ru-RU"/>
        </w:rPr>
      </w:pPr>
      <w:r w:rsidRPr="001B105B">
        <w:rPr>
          <w:rFonts w:ascii="Times New Roman" w:eastAsia="Times New Roman" w:hAnsi="Times New Roman" w:cs="Times New Roman"/>
          <w:sz w:val="24"/>
          <w:szCs w:val="24"/>
          <w:lang w:eastAsia="ru-RU"/>
        </w:rPr>
        <w:t xml:space="preserve">Финансовых средств и материальных ресурсов для </w:t>
      </w:r>
      <w:r w:rsidRPr="001B105B">
        <w:rPr>
          <w:rFonts w:ascii="Times New Roman" w:hAnsi="Times New Roman" w:cs="Times New Roman"/>
          <w:sz w:val="24"/>
          <w:szCs w:val="24"/>
        </w:rPr>
        <w:t>обеспечения операций по локализации и ликвидации аварий и их последствий на объекте теплоснабжения формируются в организациях одним из следующими способов:</w:t>
      </w:r>
    </w:p>
    <w:p w14:paraId="76ECF20A" w14:textId="77777777" w:rsidR="009231EA" w:rsidRPr="001B105B" w:rsidRDefault="003733D4">
      <w:pPr>
        <w:spacing w:after="0" w:line="276" w:lineRule="auto"/>
        <w:ind w:firstLine="567"/>
        <w:jc w:val="both"/>
        <w:rPr>
          <w:rFonts w:ascii="Times New Roman" w:eastAsia="Times New Roman" w:hAnsi="Times New Roman" w:cs="Times New Roman"/>
          <w:sz w:val="24"/>
          <w:szCs w:val="24"/>
          <w:lang w:eastAsia="ru-RU"/>
        </w:rPr>
      </w:pPr>
      <w:r w:rsidRPr="001B105B">
        <w:rPr>
          <w:rFonts w:ascii="Times New Roman" w:eastAsia="Times New Roman" w:hAnsi="Times New Roman" w:cs="Times New Roman"/>
          <w:sz w:val="24"/>
          <w:szCs w:val="24"/>
          <w:lang w:eastAsia="ru-RU"/>
        </w:rPr>
        <w:t>- выделением на отдельном расчетном счету организации собственных денежных средств;</w:t>
      </w:r>
    </w:p>
    <w:p w14:paraId="7B0E68A2" w14:textId="77777777" w:rsidR="009231EA" w:rsidRPr="001B105B" w:rsidRDefault="003733D4">
      <w:pPr>
        <w:spacing w:after="0" w:line="276" w:lineRule="auto"/>
        <w:ind w:firstLine="567"/>
        <w:jc w:val="both"/>
        <w:rPr>
          <w:rFonts w:ascii="Times New Roman" w:eastAsia="Times New Roman" w:hAnsi="Times New Roman" w:cs="Times New Roman"/>
          <w:sz w:val="24"/>
          <w:szCs w:val="24"/>
          <w:lang w:eastAsia="ru-RU"/>
        </w:rPr>
      </w:pPr>
      <w:r w:rsidRPr="001B105B">
        <w:rPr>
          <w:rFonts w:ascii="Times New Roman" w:eastAsia="Times New Roman" w:hAnsi="Times New Roman" w:cs="Times New Roman"/>
          <w:sz w:val="24"/>
          <w:szCs w:val="24"/>
          <w:lang w:eastAsia="ru-RU"/>
        </w:rPr>
        <w:t>- заключением договора страхования расходов на ликвидацию чрезвычайных ситуаций;</w:t>
      </w:r>
    </w:p>
    <w:p w14:paraId="72D10A8E" w14:textId="77777777" w:rsidR="009231EA" w:rsidRPr="001B105B" w:rsidRDefault="003733D4">
      <w:pPr>
        <w:spacing w:after="0" w:line="276" w:lineRule="auto"/>
        <w:ind w:firstLine="567"/>
        <w:jc w:val="both"/>
        <w:rPr>
          <w:rFonts w:ascii="Times New Roman" w:eastAsia="Times New Roman" w:hAnsi="Times New Roman" w:cs="Times New Roman"/>
          <w:sz w:val="24"/>
          <w:szCs w:val="24"/>
          <w:lang w:eastAsia="ru-RU"/>
        </w:rPr>
      </w:pPr>
      <w:r w:rsidRPr="001B105B">
        <w:rPr>
          <w:rFonts w:ascii="Times New Roman" w:eastAsia="Times New Roman" w:hAnsi="Times New Roman" w:cs="Times New Roman"/>
          <w:sz w:val="24"/>
          <w:szCs w:val="24"/>
          <w:lang w:eastAsia="ru-RU"/>
        </w:rPr>
        <w:t>- заключением договора банковской гарантии;</w:t>
      </w:r>
    </w:p>
    <w:p w14:paraId="588EE597" w14:textId="77777777" w:rsidR="009231EA" w:rsidRPr="001B105B" w:rsidRDefault="003733D4">
      <w:pPr>
        <w:spacing w:after="0" w:line="276" w:lineRule="auto"/>
        <w:ind w:firstLine="567"/>
        <w:jc w:val="both"/>
        <w:rPr>
          <w:rFonts w:ascii="Times New Roman" w:eastAsia="Times New Roman" w:hAnsi="Times New Roman" w:cs="Times New Roman"/>
          <w:sz w:val="24"/>
          <w:szCs w:val="24"/>
          <w:lang w:eastAsia="ru-RU"/>
        </w:rPr>
      </w:pPr>
      <w:r w:rsidRPr="001B105B">
        <w:rPr>
          <w:rFonts w:ascii="Times New Roman" w:eastAsia="Times New Roman" w:hAnsi="Times New Roman" w:cs="Times New Roman"/>
          <w:sz w:val="24"/>
          <w:szCs w:val="24"/>
          <w:lang w:eastAsia="ru-RU"/>
        </w:rPr>
        <w:t xml:space="preserve">- иными способами, не запрещенными законодательством Российской Федерации. </w:t>
      </w:r>
    </w:p>
    <w:p w14:paraId="7D0AC35E" w14:textId="77777777" w:rsidR="009231EA" w:rsidRPr="001B105B" w:rsidRDefault="003733D4">
      <w:pPr>
        <w:spacing w:after="0" w:line="276" w:lineRule="auto"/>
        <w:ind w:firstLine="567"/>
        <w:rPr>
          <w:rFonts w:ascii="Times New Roman" w:eastAsia="Times New Roman" w:hAnsi="Times New Roman" w:cs="Times New Roman"/>
          <w:sz w:val="24"/>
          <w:szCs w:val="24"/>
          <w:lang w:eastAsia="ru-RU"/>
        </w:rPr>
      </w:pPr>
      <w:r w:rsidRPr="001B105B">
        <w:rPr>
          <w:rFonts w:ascii="Times New Roman" w:eastAsia="Times New Roman" w:hAnsi="Times New Roman" w:cs="Times New Roman"/>
          <w:sz w:val="24"/>
          <w:szCs w:val="24"/>
          <w:lang w:eastAsia="ru-RU"/>
        </w:rPr>
        <w:t>формирующие резервы финансовые средства должны находиться на счетах эксплуатирующей организации и могут быть использованы по назначению только в результате произошедшей аварийной ситуации.</w:t>
      </w:r>
    </w:p>
    <w:p w14:paraId="20F5F479" w14:textId="268C93B6" w:rsidR="009231EA" w:rsidRPr="001B105B" w:rsidRDefault="003733D4">
      <w:pPr>
        <w:pStyle w:val="pboth"/>
        <w:spacing w:before="0" w:beforeAutospacing="0" w:after="0" w:afterAutospacing="0" w:line="276" w:lineRule="auto"/>
        <w:ind w:firstLine="567"/>
        <w:jc w:val="both"/>
      </w:pPr>
      <w:r w:rsidRPr="001B105B">
        <w:t xml:space="preserve">7.1.6. Организация противопожарного обеспечения операций по локализации и ликвидации аварий и их последствий на объекте теплоснабжения осуществляются организациями, функционирующими в системах теплоснабжения </w:t>
      </w:r>
      <w:r w:rsidR="001C0A3D">
        <w:rPr>
          <w:bCs/>
        </w:rPr>
        <w:t>Сергиево-Посадского городского округа</w:t>
      </w:r>
      <w:r w:rsidR="006E7955" w:rsidRPr="001B105B">
        <w:t xml:space="preserve"> </w:t>
      </w:r>
      <w:r w:rsidRPr="001B105B">
        <w:t>в режиме повседневной деятельности в соответствии с законодательством Российской Федерации и специализированными оперативными подразделениями ГУ МЧС России по Московской области и ГКУ МО «Мособлпожспас» в случае возгорания, по вызову.</w:t>
      </w:r>
    </w:p>
    <w:p w14:paraId="16B07B3C" w14:textId="23A1E094" w:rsidR="009231EA" w:rsidRPr="001B105B" w:rsidRDefault="003733D4">
      <w:pPr>
        <w:pStyle w:val="pboth"/>
        <w:spacing w:before="0" w:beforeAutospacing="0" w:after="0" w:afterAutospacing="0" w:line="276" w:lineRule="auto"/>
        <w:ind w:firstLine="567"/>
        <w:jc w:val="both"/>
      </w:pPr>
      <w:bookmarkStart w:id="136" w:name="100080"/>
      <w:bookmarkEnd w:id="136"/>
      <w:r w:rsidRPr="001B105B">
        <w:t xml:space="preserve">7.1.7. Организация транспортного обеспечения операций по локализации и ликвидации аварий и их последствий на объекте теплоснабжения осуществляются организациями, функционирующими в системах теплоснабжения </w:t>
      </w:r>
      <w:r w:rsidR="001C0A3D">
        <w:rPr>
          <w:bCs/>
        </w:rPr>
        <w:t>Сергиево-Посадского городского округа</w:t>
      </w:r>
      <w:r w:rsidRPr="001B105B">
        <w:rPr>
          <w:i/>
        </w:rPr>
        <w:t xml:space="preserve">, </w:t>
      </w:r>
      <w:r w:rsidRPr="001B105B">
        <w:t>а в случае необходимости привлечением сил и средств специализированных транспортных организаций по отдельным заявкам.</w:t>
      </w:r>
    </w:p>
    <w:p w14:paraId="0B7465E5" w14:textId="77777777" w:rsidR="009231EA" w:rsidRPr="001B105B" w:rsidRDefault="003733D4">
      <w:pPr>
        <w:pStyle w:val="pboth"/>
        <w:spacing w:before="0" w:beforeAutospacing="0" w:after="0" w:afterAutospacing="0" w:line="276" w:lineRule="auto"/>
        <w:ind w:firstLine="567"/>
        <w:jc w:val="both"/>
      </w:pPr>
      <w:bookmarkStart w:id="137" w:name="100081"/>
      <w:bookmarkEnd w:id="137"/>
      <w:r w:rsidRPr="001B105B">
        <w:t>7.1.8. Организация медицинского обеспечения. операций по локализации и ликвидации аварий и их последствий на объекте теплоснабжения осуществляются территориальными службами Скорой медицинской помощи и медицинскими учреждениями, по вызову.</w:t>
      </w:r>
    </w:p>
    <w:p w14:paraId="0B75C568" w14:textId="77777777" w:rsidR="009231EA" w:rsidRPr="001B105B" w:rsidRDefault="009231EA">
      <w:pPr>
        <w:tabs>
          <w:tab w:val="left" w:pos="993"/>
          <w:tab w:val="left" w:pos="1134"/>
        </w:tabs>
        <w:spacing w:after="0" w:line="276" w:lineRule="auto"/>
        <w:ind w:firstLine="567"/>
        <w:jc w:val="both"/>
        <w:rPr>
          <w:rFonts w:ascii="Times New Roman" w:eastAsia="Times New Roman" w:hAnsi="Times New Roman" w:cs="Times New Roman"/>
          <w:sz w:val="24"/>
          <w:szCs w:val="24"/>
          <w:lang w:eastAsia="ru-RU"/>
        </w:rPr>
      </w:pPr>
    </w:p>
    <w:p w14:paraId="03EA339E" w14:textId="77777777" w:rsidR="00C93914" w:rsidRPr="001B105B" w:rsidRDefault="00C93914" w:rsidP="00652D34">
      <w:pPr>
        <w:pStyle w:val="1e"/>
        <w:numPr>
          <w:ilvl w:val="1"/>
          <w:numId w:val="19"/>
        </w:numPr>
        <w:tabs>
          <w:tab w:val="left" w:pos="567"/>
          <w:tab w:val="left" w:pos="709"/>
          <w:tab w:val="left" w:pos="851"/>
          <w:tab w:val="left" w:pos="993"/>
          <w:tab w:val="left" w:pos="4781"/>
        </w:tabs>
        <w:ind w:left="0" w:firstLine="567"/>
        <w:jc w:val="both"/>
        <w:rPr>
          <w:sz w:val="24"/>
          <w:szCs w:val="24"/>
        </w:rPr>
        <w:sectPr w:rsidR="00C93914" w:rsidRPr="001B105B">
          <w:pgSz w:w="11900" w:h="16840"/>
          <w:pgMar w:top="1260" w:right="843" w:bottom="280" w:left="1418" w:header="720" w:footer="720" w:gutter="0"/>
          <w:pgBorders w:offsetFrom="page">
            <w:top w:val="single" w:sz="4" w:space="24" w:color="auto"/>
            <w:left w:val="single" w:sz="4" w:space="24" w:color="auto"/>
            <w:bottom w:val="single" w:sz="4" w:space="24" w:color="auto"/>
            <w:right w:val="single" w:sz="4" w:space="24" w:color="auto"/>
          </w:pgBorders>
          <w:cols w:space="720"/>
        </w:sectPr>
      </w:pPr>
    </w:p>
    <w:p w14:paraId="4022D7A3" w14:textId="71C73FDF" w:rsidR="009231EA" w:rsidRPr="001B105B" w:rsidRDefault="003733D4" w:rsidP="00652D34">
      <w:pPr>
        <w:pStyle w:val="1e"/>
        <w:numPr>
          <w:ilvl w:val="1"/>
          <w:numId w:val="19"/>
        </w:numPr>
        <w:tabs>
          <w:tab w:val="left" w:pos="567"/>
          <w:tab w:val="left" w:pos="709"/>
          <w:tab w:val="left" w:pos="851"/>
          <w:tab w:val="left" w:pos="993"/>
          <w:tab w:val="left" w:pos="4781"/>
        </w:tabs>
        <w:ind w:left="0" w:firstLine="567"/>
        <w:jc w:val="both"/>
        <w:rPr>
          <w:sz w:val="24"/>
          <w:szCs w:val="24"/>
        </w:rPr>
      </w:pPr>
      <w:bookmarkStart w:id="138" w:name="_Toc222000745"/>
      <w:r w:rsidRPr="001B105B">
        <w:rPr>
          <w:sz w:val="24"/>
          <w:szCs w:val="24"/>
        </w:rPr>
        <w:lastRenderedPageBreak/>
        <w:t>Сведения о материальных ресурсах, которых могут использоваться для локализации и ликвидации последствий аварий на объекте теплоснабжения</w:t>
      </w:r>
      <w:bookmarkEnd w:id="138"/>
    </w:p>
    <w:p w14:paraId="13B74C2E" w14:textId="4535846E" w:rsidR="009231EA" w:rsidRPr="001B105B" w:rsidRDefault="004F747A">
      <w:pPr>
        <w:tabs>
          <w:tab w:val="left" w:pos="993"/>
          <w:tab w:val="left" w:pos="1134"/>
        </w:tabs>
        <w:spacing w:after="0" w:line="276" w:lineRule="auto"/>
        <w:ind w:firstLine="567"/>
        <w:jc w:val="both"/>
        <w:rPr>
          <w:rFonts w:ascii="Times New Roman" w:eastAsia="Times New Roman" w:hAnsi="Times New Roman" w:cs="Times New Roman"/>
          <w:sz w:val="24"/>
          <w:szCs w:val="24"/>
          <w:lang w:eastAsia="ru-RU"/>
        </w:rPr>
      </w:pPr>
      <w:r w:rsidRPr="001B105B">
        <w:rPr>
          <w:rFonts w:ascii="Times New Roman" w:eastAsia="Times New Roman" w:hAnsi="Times New Roman" w:cs="Times New Roman"/>
          <w:sz w:val="24"/>
          <w:szCs w:val="24"/>
          <w:lang w:eastAsia="ru-RU"/>
        </w:rPr>
        <w:t xml:space="preserve">7.2.1 </w:t>
      </w:r>
      <w:r w:rsidR="003733D4" w:rsidRPr="001B105B">
        <w:rPr>
          <w:rFonts w:ascii="Times New Roman" w:eastAsia="Times New Roman" w:hAnsi="Times New Roman" w:cs="Times New Roman"/>
          <w:sz w:val="24"/>
          <w:szCs w:val="24"/>
          <w:lang w:eastAsia="ru-RU"/>
        </w:rPr>
        <w:t xml:space="preserve">Для локализации и ликвидации аварийных ситуаций в системе теплоснабжения организации, </w:t>
      </w:r>
      <w:r w:rsidR="003733D4" w:rsidRPr="001B105B">
        <w:rPr>
          <w:rFonts w:ascii="Times New Roman" w:hAnsi="Times New Roman" w:cs="Times New Roman"/>
          <w:sz w:val="24"/>
          <w:szCs w:val="24"/>
        </w:rPr>
        <w:t xml:space="preserve">связанные с функционированием систем теплоснабжения </w:t>
      </w:r>
      <w:r w:rsidR="001C0A3D">
        <w:rPr>
          <w:rFonts w:ascii="Times New Roman" w:hAnsi="Times New Roman" w:cs="Times New Roman"/>
          <w:bCs/>
          <w:sz w:val="24"/>
          <w:szCs w:val="24"/>
        </w:rPr>
        <w:t>Сергиево-Посадского городского округа</w:t>
      </w:r>
      <w:r w:rsidR="003733D4" w:rsidRPr="001B105B">
        <w:rPr>
          <w:rFonts w:ascii="Times New Roman" w:hAnsi="Times New Roman" w:cs="Times New Roman"/>
          <w:sz w:val="24"/>
          <w:szCs w:val="24"/>
        </w:rPr>
        <w:t xml:space="preserve">, </w:t>
      </w:r>
      <w:r w:rsidR="003733D4" w:rsidRPr="001B105B">
        <w:rPr>
          <w:rFonts w:ascii="Times New Roman" w:eastAsia="Times New Roman" w:hAnsi="Times New Roman" w:cs="Times New Roman"/>
          <w:sz w:val="24"/>
          <w:szCs w:val="24"/>
          <w:lang w:eastAsia="ru-RU"/>
        </w:rPr>
        <w:t xml:space="preserve">должны располагать необходимыми инструментами, материалами и средства защиты и обогрева, в том числе зарезервировать их на случай необходимости устранения аварийной ситуации. </w:t>
      </w:r>
    </w:p>
    <w:p w14:paraId="79F22A85" w14:textId="17600E75" w:rsidR="009231EA" w:rsidRPr="001B105B" w:rsidRDefault="003733D4">
      <w:pPr>
        <w:tabs>
          <w:tab w:val="left" w:pos="993"/>
          <w:tab w:val="left" w:pos="1134"/>
        </w:tabs>
        <w:spacing w:after="0" w:line="276" w:lineRule="auto"/>
        <w:ind w:firstLine="567"/>
        <w:jc w:val="both"/>
        <w:rPr>
          <w:rFonts w:ascii="Times New Roman" w:eastAsia="Times New Roman" w:hAnsi="Times New Roman" w:cs="Times New Roman"/>
          <w:sz w:val="24"/>
          <w:szCs w:val="24"/>
          <w:lang w:eastAsia="ru-RU"/>
        </w:rPr>
      </w:pPr>
      <w:r w:rsidRPr="001B105B">
        <w:rPr>
          <w:rFonts w:ascii="Times New Roman" w:eastAsia="Times New Roman" w:hAnsi="Times New Roman" w:cs="Times New Roman"/>
          <w:sz w:val="24"/>
          <w:szCs w:val="24"/>
          <w:lang w:eastAsia="ru-RU"/>
        </w:rPr>
        <w:t xml:space="preserve">7.2.2. </w:t>
      </w:r>
      <w:r w:rsidR="00012D48" w:rsidRPr="001B105B">
        <w:rPr>
          <w:rFonts w:ascii="Times New Roman" w:eastAsia="Times New Roman" w:hAnsi="Times New Roman" w:cs="Times New Roman"/>
          <w:sz w:val="24"/>
          <w:szCs w:val="24"/>
          <w:lang w:eastAsia="ru-RU"/>
        </w:rPr>
        <w:t xml:space="preserve">Объем </w:t>
      </w:r>
      <w:r w:rsidR="00012D48" w:rsidRPr="001B105B">
        <w:rPr>
          <w:rFonts w:ascii="Times New Roman" w:hAnsi="Times New Roman" w:cs="Times New Roman"/>
          <w:sz w:val="24"/>
          <w:szCs w:val="24"/>
        </w:rPr>
        <w:t>зарезервированных материальных ресурсов (</w:t>
      </w:r>
      <w:r w:rsidR="00012D48" w:rsidRPr="001B105B">
        <w:rPr>
          <w:rFonts w:ascii="Times New Roman" w:eastAsia="Times New Roman" w:hAnsi="Times New Roman" w:cs="Times New Roman"/>
          <w:sz w:val="24"/>
          <w:szCs w:val="24"/>
          <w:lang w:eastAsia="ru-RU"/>
        </w:rPr>
        <w:t xml:space="preserve">неснижаемый запас) </w:t>
      </w:r>
      <w:r w:rsidRPr="001B105B">
        <w:rPr>
          <w:rFonts w:ascii="Times New Roman" w:eastAsia="Times New Roman" w:hAnsi="Times New Roman" w:cs="Times New Roman"/>
          <w:sz w:val="24"/>
          <w:szCs w:val="24"/>
          <w:lang w:eastAsia="ru-RU"/>
        </w:rPr>
        <w:t xml:space="preserve">для </w:t>
      </w:r>
      <w:r w:rsidRPr="001B105B">
        <w:rPr>
          <w:rFonts w:ascii="Times New Roman" w:hAnsi="Times New Roman" w:cs="Times New Roman"/>
          <w:bCs/>
          <w:sz w:val="24"/>
          <w:szCs w:val="24"/>
        </w:rPr>
        <w:t xml:space="preserve">проведения аварийно-восстановительных работ на объектах теплового хозяйства в течение </w:t>
      </w:r>
      <w:r w:rsidRPr="001B105B">
        <w:rPr>
          <w:rFonts w:ascii="Times New Roman" w:hAnsi="Times New Roman" w:cs="Times New Roman"/>
          <w:sz w:val="24"/>
          <w:szCs w:val="24"/>
          <w:lang w:eastAsia="ru-RU"/>
        </w:rPr>
        <w:t xml:space="preserve">отопительного сезона и </w:t>
      </w:r>
      <w:r w:rsidRPr="001B105B">
        <w:rPr>
          <w:rFonts w:ascii="Times New Roman" w:eastAsia="Times New Roman" w:hAnsi="Times New Roman" w:cs="Times New Roman"/>
          <w:sz w:val="24"/>
          <w:szCs w:val="24"/>
          <w:lang w:eastAsia="ru-RU"/>
        </w:rPr>
        <w:t xml:space="preserve">места хранения материальных ресурсов устанавливаются в соответствии с действующими нормативами, </w:t>
      </w:r>
      <w:r w:rsidRPr="001B105B">
        <w:rPr>
          <w:rFonts w:ascii="Times New Roman" w:hAnsi="Times New Roman" w:cs="Times New Roman"/>
          <w:sz w:val="24"/>
          <w:szCs w:val="24"/>
          <w:lang w:eastAsia="ru-RU"/>
        </w:rPr>
        <w:t xml:space="preserve">Приказом </w:t>
      </w:r>
      <w:r w:rsidRPr="001B105B">
        <w:rPr>
          <w:rFonts w:ascii="Times New Roman" w:eastAsia="Times New Roman" w:hAnsi="Times New Roman" w:cs="Times New Roman"/>
          <w:sz w:val="24"/>
          <w:szCs w:val="24"/>
          <w:lang w:eastAsia="ru-RU"/>
        </w:rPr>
        <w:t>по организации.</w:t>
      </w:r>
    </w:p>
    <w:p w14:paraId="6A21A5FF" w14:textId="5A31998B" w:rsidR="004F747A" w:rsidRPr="001B105B" w:rsidRDefault="004F747A" w:rsidP="004F747A">
      <w:pPr>
        <w:tabs>
          <w:tab w:val="left" w:pos="993"/>
          <w:tab w:val="left" w:pos="1134"/>
        </w:tabs>
        <w:spacing w:after="0" w:line="276" w:lineRule="auto"/>
        <w:ind w:firstLine="567"/>
        <w:jc w:val="both"/>
        <w:rPr>
          <w:rFonts w:ascii="Times New Roman" w:eastAsia="Times New Roman" w:hAnsi="Times New Roman" w:cs="Times New Roman"/>
          <w:sz w:val="24"/>
          <w:szCs w:val="24"/>
          <w:lang w:eastAsia="ru-RU"/>
        </w:rPr>
      </w:pPr>
      <w:r w:rsidRPr="001B105B">
        <w:rPr>
          <w:rFonts w:ascii="Times New Roman" w:eastAsia="Times New Roman" w:hAnsi="Times New Roman" w:cs="Times New Roman"/>
          <w:sz w:val="24"/>
          <w:szCs w:val="24"/>
          <w:lang w:eastAsia="ru-RU"/>
        </w:rPr>
        <w:t>7.2.3. При локализации и ликвидации аварийных ситуаций в системах теплоснабжения при установлении, либо прогнозировании низких температур наружного воздуха, неблагоприятных метеоусловиях (буран, метель и т.п), организациями, связанными с функционированием систем теплоснабжения во время проведения работ аварийно-ремонтными бригадами, должны организовываться временные пункты обогрева.</w:t>
      </w:r>
    </w:p>
    <w:p w14:paraId="27EA1B8D" w14:textId="77777777" w:rsidR="004F747A" w:rsidRPr="001B105B" w:rsidRDefault="004F747A" w:rsidP="004F747A">
      <w:pPr>
        <w:tabs>
          <w:tab w:val="left" w:pos="993"/>
          <w:tab w:val="left" w:pos="1134"/>
        </w:tabs>
        <w:spacing w:after="0" w:line="276" w:lineRule="auto"/>
        <w:ind w:firstLine="567"/>
        <w:jc w:val="both"/>
        <w:rPr>
          <w:rFonts w:ascii="Times New Roman" w:eastAsia="Times New Roman" w:hAnsi="Times New Roman" w:cs="Times New Roman"/>
          <w:sz w:val="24"/>
          <w:szCs w:val="24"/>
          <w:lang w:eastAsia="ru-RU"/>
        </w:rPr>
      </w:pPr>
      <w:r w:rsidRPr="001B105B">
        <w:rPr>
          <w:rFonts w:ascii="Times New Roman" w:eastAsia="Times New Roman" w:hAnsi="Times New Roman" w:cs="Times New Roman"/>
          <w:sz w:val="24"/>
          <w:szCs w:val="24"/>
          <w:lang w:eastAsia="ru-RU"/>
        </w:rPr>
        <w:t>Пункты обогрева могут развертываться на базе стационарных зданий и сооружений (стационарные пункты обогрева), с использованием перемещаемых средств (палатки, пневмокаркасные модули и т.п. – мобильные пункты обогрева), специализированных автомобилей, автобусов (подвижные пункты обогрева).</w:t>
      </w:r>
    </w:p>
    <w:p w14:paraId="5A5617CB" w14:textId="0A594284" w:rsidR="009231EA" w:rsidRPr="001B105B" w:rsidRDefault="003733D4">
      <w:pPr>
        <w:spacing w:after="0" w:line="276" w:lineRule="auto"/>
        <w:ind w:firstLine="567"/>
        <w:jc w:val="both"/>
        <w:rPr>
          <w:rFonts w:ascii="Times New Roman" w:eastAsia="Times New Roman" w:hAnsi="Times New Roman" w:cs="Times New Roman"/>
          <w:sz w:val="24"/>
          <w:szCs w:val="24"/>
          <w:lang w:eastAsia="ru-RU"/>
        </w:rPr>
      </w:pPr>
      <w:bookmarkStart w:id="139" w:name="_Hlk218873471"/>
      <w:r w:rsidRPr="001B105B">
        <w:rPr>
          <w:rFonts w:ascii="Times New Roman" w:hAnsi="Times New Roman" w:cs="Times New Roman"/>
          <w:sz w:val="24"/>
          <w:szCs w:val="24"/>
        </w:rPr>
        <w:t>7.2.</w:t>
      </w:r>
      <w:r w:rsidR="004F747A" w:rsidRPr="001B105B">
        <w:rPr>
          <w:rFonts w:ascii="Times New Roman" w:hAnsi="Times New Roman" w:cs="Times New Roman"/>
          <w:sz w:val="24"/>
          <w:szCs w:val="24"/>
        </w:rPr>
        <w:t>4</w:t>
      </w:r>
      <w:r w:rsidRPr="001B105B">
        <w:rPr>
          <w:rFonts w:ascii="Times New Roman" w:hAnsi="Times New Roman" w:cs="Times New Roman"/>
          <w:sz w:val="24"/>
          <w:szCs w:val="24"/>
        </w:rPr>
        <w:t xml:space="preserve">. Перечень материальных ресурсов, которые зарезервированы (неснижаемый запас) </w:t>
      </w:r>
      <w:r w:rsidR="00061D3E" w:rsidRPr="00061D3E">
        <w:rPr>
          <w:rFonts w:ascii="Times New Roman" w:hAnsi="Times New Roman" w:cs="Times New Roman"/>
          <w:sz w:val="24"/>
          <w:szCs w:val="24"/>
        </w:rPr>
        <w:t>Сергиево-Посадски</w:t>
      </w:r>
      <w:r w:rsidR="00061D3E">
        <w:rPr>
          <w:rFonts w:ascii="Times New Roman" w:hAnsi="Times New Roman" w:cs="Times New Roman"/>
          <w:sz w:val="24"/>
          <w:szCs w:val="24"/>
        </w:rPr>
        <w:t>м</w:t>
      </w:r>
      <w:r w:rsidR="00061D3E" w:rsidRPr="00061D3E">
        <w:rPr>
          <w:rFonts w:ascii="Times New Roman" w:hAnsi="Times New Roman" w:cs="Times New Roman"/>
          <w:sz w:val="24"/>
          <w:szCs w:val="24"/>
        </w:rPr>
        <w:t xml:space="preserve"> филил</w:t>
      </w:r>
      <w:r w:rsidR="00061D3E">
        <w:rPr>
          <w:rFonts w:ascii="Times New Roman" w:hAnsi="Times New Roman" w:cs="Times New Roman"/>
          <w:sz w:val="24"/>
          <w:szCs w:val="24"/>
        </w:rPr>
        <w:t>ом</w:t>
      </w:r>
      <w:r w:rsidR="00061D3E" w:rsidRPr="00061D3E">
        <w:rPr>
          <w:rFonts w:ascii="Times New Roman" w:hAnsi="Times New Roman" w:cs="Times New Roman"/>
          <w:sz w:val="24"/>
          <w:szCs w:val="24"/>
        </w:rPr>
        <w:t xml:space="preserve"> ООО «Газпром теплоэнерго МО»</w:t>
      </w:r>
      <w:r w:rsidR="00061D3E">
        <w:rPr>
          <w:rFonts w:ascii="Times New Roman" w:hAnsi="Times New Roman" w:cs="Times New Roman"/>
          <w:sz w:val="24"/>
          <w:szCs w:val="24"/>
        </w:rPr>
        <w:t xml:space="preserve"> </w:t>
      </w:r>
      <w:r w:rsidRPr="001B105B">
        <w:rPr>
          <w:rFonts w:ascii="Times New Roman" w:eastAsia="Times New Roman" w:hAnsi="Times New Roman" w:cs="Times New Roman"/>
          <w:sz w:val="24"/>
          <w:szCs w:val="24"/>
          <w:lang w:eastAsia="ru-RU"/>
        </w:rPr>
        <w:t xml:space="preserve">для локализации и ликвидации последствий аварийных ситуаций в системах теплоснабжения </w:t>
      </w:r>
      <w:r w:rsidR="001C0A3D">
        <w:rPr>
          <w:rFonts w:ascii="Times New Roman" w:hAnsi="Times New Roman" w:cs="Times New Roman"/>
          <w:bCs/>
          <w:sz w:val="24"/>
          <w:szCs w:val="24"/>
        </w:rPr>
        <w:t>Сергиево-Посадского городского округа</w:t>
      </w:r>
      <w:r w:rsidR="00012D48" w:rsidRPr="001B105B">
        <w:rPr>
          <w:rFonts w:ascii="Times New Roman" w:hAnsi="Times New Roman" w:cs="Times New Roman"/>
          <w:i/>
          <w:sz w:val="24"/>
          <w:szCs w:val="24"/>
        </w:rPr>
        <w:t>,</w:t>
      </w:r>
      <w:r w:rsidR="00012D48" w:rsidRPr="001B105B">
        <w:rPr>
          <w:rFonts w:ascii="Times New Roman" w:hAnsi="Times New Roman" w:cs="Times New Roman"/>
          <w:iCs/>
          <w:sz w:val="24"/>
          <w:szCs w:val="24"/>
        </w:rPr>
        <w:t xml:space="preserve"> с указанием места их хранения</w:t>
      </w:r>
      <w:r w:rsidR="006E7955" w:rsidRPr="001B105B">
        <w:t xml:space="preserve"> </w:t>
      </w:r>
      <w:r w:rsidRPr="001B105B">
        <w:rPr>
          <w:rFonts w:ascii="Times New Roman" w:eastAsia="Times New Roman" w:hAnsi="Times New Roman" w:cs="Times New Roman"/>
          <w:sz w:val="24"/>
          <w:szCs w:val="24"/>
          <w:lang w:eastAsia="ru-RU"/>
        </w:rPr>
        <w:t xml:space="preserve">представлен в таблице </w:t>
      </w:r>
      <w:r w:rsidRPr="001B105B">
        <w:rPr>
          <w:rFonts w:ascii="Times New Roman" w:eastAsia="Times New Roman" w:hAnsi="Times New Roman" w:cs="Times New Roman"/>
          <w:sz w:val="24"/>
          <w:szCs w:val="24"/>
          <w:lang w:eastAsia="ru-RU"/>
        </w:rPr>
        <w:fldChar w:fldCharType="begin"/>
      </w:r>
      <w:r w:rsidRPr="001B105B">
        <w:rPr>
          <w:rFonts w:ascii="Times New Roman" w:eastAsia="Times New Roman" w:hAnsi="Times New Roman" w:cs="Times New Roman"/>
          <w:sz w:val="24"/>
          <w:szCs w:val="24"/>
          <w:lang w:eastAsia="ru-RU"/>
        </w:rPr>
        <w:instrText xml:space="preserve"> REF _Ref190963777 \h  \* MERGEFORMAT </w:instrText>
      </w:r>
      <w:r w:rsidRPr="001B105B">
        <w:rPr>
          <w:rFonts w:ascii="Times New Roman" w:eastAsia="Times New Roman" w:hAnsi="Times New Roman" w:cs="Times New Roman"/>
          <w:sz w:val="24"/>
          <w:szCs w:val="24"/>
          <w:lang w:eastAsia="ru-RU"/>
        </w:rPr>
      </w:r>
      <w:r w:rsidRPr="001B105B">
        <w:rPr>
          <w:rFonts w:ascii="Times New Roman" w:eastAsia="Times New Roman" w:hAnsi="Times New Roman" w:cs="Times New Roman"/>
          <w:sz w:val="24"/>
          <w:szCs w:val="24"/>
          <w:lang w:eastAsia="ru-RU"/>
        </w:rPr>
        <w:fldChar w:fldCharType="separate"/>
      </w:r>
      <w:r w:rsidR="00110D94" w:rsidRPr="00110D94">
        <w:rPr>
          <w:rFonts w:ascii="Times New Roman" w:hAnsi="Times New Roman" w:cs="Times New Roman"/>
          <w:vanish/>
          <w:sz w:val="24"/>
          <w:szCs w:val="24"/>
        </w:rPr>
        <w:t xml:space="preserve">Таблица </w:t>
      </w:r>
      <w:r w:rsidR="00110D94" w:rsidRPr="00110D94">
        <w:rPr>
          <w:rFonts w:ascii="Times New Roman" w:hAnsi="Times New Roman" w:cs="Times New Roman"/>
          <w:sz w:val="24"/>
          <w:szCs w:val="24"/>
        </w:rPr>
        <w:t>7.2.1</w:t>
      </w:r>
      <w:r w:rsidRPr="001B105B">
        <w:rPr>
          <w:rFonts w:ascii="Times New Roman" w:eastAsia="Times New Roman" w:hAnsi="Times New Roman" w:cs="Times New Roman"/>
          <w:sz w:val="24"/>
          <w:szCs w:val="24"/>
          <w:lang w:eastAsia="ru-RU"/>
        </w:rPr>
        <w:fldChar w:fldCharType="end"/>
      </w:r>
      <w:r w:rsidRPr="001B105B">
        <w:rPr>
          <w:rFonts w:ascii="Times New Roman" w:eastAsia="Times New Roman" w:hAnsi="Times New Roman" w:cs="Times New Roman"/>
          <w:sz w:val="24"/>
          <w:szCs w:val="24"/>
          <w:lang w:eastAsia="ru-RU"/>
        </w:rPr>
        <w:t>.</w:t>
      </w:r>
    </w:p>
    <w:p w14:paraId="33DB9ABE" w14:textId="1F8BD792" w:rsidR="009231EA" w:rsidRDefault="003733D4">
      <w:pPr>
        <w:tabs>
          <w:tab w:val="left" w:pos="993"/>
          <w:tab w:val="left" w:pos="1134"/>
        </w:tabs>
        <w:spacing w:after="0" w:line="240" w:lineRule="auto"/>
        <w:ind w:firstLine="567"/>
        <w:jc w:val="both"/>
        <w:rPr>
          <w:rFonts w:ascii="Times New Roman" w:hAnsi="Times New Roman" w:cs="Times New Roman"/>
          <w:iCs/>
          <w:sz w:val="24"/>
          <w:szCs w:val="24"/>
        </w:rPr>
      </w:pPr>
      <w:bookmarkStart w:id="140" w:name="_Ref190963777"/>
      <w:bookmarkStart w:id="141" w:name="_Toc136270236"/>
      <w:bookmarkStart w:id="142" w:name="_Toc222000791"/>
      <w:r w:rsidRPr="001B105B">
        <w:rPr>
          <w:rFonts w:ascii="Times New Roman" w:hAnsi="Times New Roman" w:cs="Times New Roman"/>
          <w:b/>
          <w:bCs/>
          <w:sz w:val="24"/>
          <w:szCs w:val="24"/>
        </w:rPr>
        <w:t xml:space="preserve">Таблица </w:t>
      </w:r>
      <w:r w:rsidRPr="001B105B">
        <w:rPr>
          <w:rFonts w:ascii="Times New Roman" w:hAnsi="Times New Roman" w:cs="Times New Roman"/>
          <w:b/>
          <w:bCs/>
          <w:sz w:val="24"/>
          <w:szCs w:val="24"/>
        </w:rPr>
        <w:fldChar w:fldCharType="begin"/>
      </w:r>
      <w:r w:rsidRPr="001B105B">
        <w:rPr>
          <w:rFonts w:ascii="Times New Roman" w:hAnsi="Times New Roman" w:cs="Times New Roman"/>
          <w:b/>
          <w:bCs/>
          <w:sz w:val="24"/>
          <w:szCs w:val="24"/>
        </w:rPr>
        <w:instrText xml:space="preserve"> STYLEREF 1 \s </w:instrText>
      </w:r>
      <w:r w:rsidRPr="001B105B">
        <w:rPr>
          <w:rFonts w:ascii="Times New Roman" w:hAnsi="Times New Roman" w:cs="Times New Roman"/>
          <w:b/>
          <w:bCs/>
          <w:sz w:val="24"/>
          <w:szCs w:val="24"/>
        </w:rPr>
        <w:fldChar w:fldCharType="separate"/>
      </w:r>
      <w:r w:rsidR="00110D94">
        <w:rPr>
          <w:rFonts w:ascii="Times New Roman" w:hAnsi="Times New Roman" w:cs="Times New Roman"/>
          <w:b/>
          <w:bCs/>
          <w:noProof/>
          <w:sz w:val="24"/>
          <w:szCs w:val="24"/>
        </w:rPr>
        <w:t>7.2</w:t>
      </w:r>
      <w:r w:rsidRPr="001B105B">
        <w:rPr>
          <w:rFonts w:ascii="Times New Roman" w:hAnsi="Times New Roman" w:cs="Times New Roman"/>
          <w:b/>
          <w:bCs/>
          <w:sz w:val="24"/>
          <w:szCs w:val="24"/>
        </w:rPr>
        <w:fldChar w:fldCharType="end"/>
      </w:r>
      <w:r w:rsidRPr="001B105B">
        <w:rPr>
          <w:rFonts w:ascii="Times New Roman" w:hAnsi="Times New Roman" w:cs="Times New Roman"/>
          <w:b/>
          <w:bCs/>
          <w:sz w:val="24"/>
          <w:szCs w:val="24"/>
        </w:rPr>
        <w:t>.</w:t>
      </w:r>
      <w:r w:rsidRPr="001B105B">
        <w:rPr>
          <w:rFonts w:ascii="Times New Roman" w:hAnsi="Times New Roman" w:cs="Times New Roman"/>
          <w:b/>
          <w:bCs/>
          <w:sz w:val="24"/>
          <w:szCs w:val="24"/>
        </w:rPr>
        <w:fldChar w:fldCharType="begin"/>
      </w:r>
      <w:r w:rsidRPr="001B105B">
        <w:rPr>
          <w:rFonts w:ascii="Times New Roman" w:hAnsi="Times New Roman" w:cs="Times New Roman"/>
          <w:b/>
          <w:bCs/>
          <w:sz w:val="24"/>
          <w:szCs w:val="24"/>
        </w:rPr>
        <w:instrText xml:space="preserve"> SEQ Таблица \* ARABIC \s 1 </w:instrText>
      </w:r>
      <w:r w:rsidRPr="001B105B">
        <w:rPr>
          <w:rFonts w:ascii="Times New Roman" w:hAnsi="Times New Roman" w:cs="Times New Roman"/>
          <w:b/>
          <w:bCs/>
          <w:sz w:val="24"/>
          <w:szCs w:val="24"/>
        </w:rPr>
        <w:fldChar w:fldCharType="separate"/>
      </w:r>
      <w:r w:rsidR="00110D94">
        <w:rPr>
          <w:rFonts w:ascii="Times New Roman" w:hAnsi="Times New Roman" w:cs="Times New Roman"/>
          <w:b/>
          <w:bCs/>
          <w:noProof/>
          <w:sz w:val="24"/>
          <w:szCs w:val="24"/>
        </w:rPr>
        <w:t>1</w:t>
      </w:r>
      <w:r w:rsidRPr="001B105B">
        <w:rPr>
          <w:rFonts w:ascii="Times New Roman" w:hAnsi="Times New Roman" w:cs="Times New Roman"/>
          <w:b/>
          <w:bCs/>
          <w:sz w:val="24"/>
          <w:szCs w:val="24"/>
        </w:rPr>
        <w:fldChar w:fldCharType="end"/>
      </w:r>
      <w:bookmarkEnd w:id="140"/>
      <w:r w:rsidRPr="001B105B">
        <w:rPr>
          <w:rFonts w:ascii="Times New Roman" w:hAnsi="Times New Roman" w:cs="Times New Roman"/>
          <w:sz w:val="24"/>
          <w:szCs w:val="24"/>
        </w:rPr>
        <w:t xml:space="preserve"> - </w:t>
      </w:r>
      <w:bookmarkEnd w:id="141"/>
      <w:r w:rsidRPr="001B105B">
        <w:rPr>
          <w:rFonts w:ascii="Times New Roman" w:hAnsi="Times New Roman" w:cs="Times New Roman"/>
          <w:sz w:val="24"/>
          <w:szCs w:val="24"/>
        </w:rPr>
        <w:t>Перечень материальных ресурсов, которые зарезервированы (неснижаемый запас)</w:t>
      </w:r>
      <w:r w:rsidR="00061D3E">
        <w:rPr>
          <w:rFonts w:ascii="Times New Roman" w:hAnsi="Times New Roman" w:cs="Times New Roman"/>
          <w:sz w:val="24"/>
          <w:szCs w:val="24"/>
        </w:rPr>
        <w:t xml:space="preserve"> </w:t>
      </w:r>
      <w:r w:rsidR="00061D3E" w:rsidRPr="00061D3E">
        <w:rPr>
          <w:rFonts w:ascii="Times New Roman" w:hAnsi="Times New Roman" w:cs="Times New Roman"/>
          <w:sz w:val="24"/>
          <w:szCs w:val="24"/>
        </w:rPr>
        <w:t>Сергиево-Посадским филилом ООО «Газпром теплоэнерго МО»</w:t>
      </w:r>
      <w:r w:rsidRPr="001B105B">
        <w:rPr>
          <w:rFonts w:ascii="Times New Roman" w:hAnsi="Times New Roman" w:cs="Times New Roman"/>
          <w:sz w:val="24"/>
          <w:szCs w:val="24"/>
        </w:rPr>
        <w:t xml:space="preserve"> </w:t>
      </w:r>
      <w:r w:rsidRPr="001B105B">
        <w:rPr>
          <w:rFonts w:ascii="Times New Roman" w:eastAsia="Times New Roman" w:hAnsi="Times New Roman" w:cs="Times New Roman"/>
          <w:sz w:val="24"/>
          <w:szCs w:val="24"/>
          <w:lang w:eastAsia="ru-RU"/>
        </w:rPr>
        <w:t xml:space="preserve">для локализации и ликвидации последствий аварийных ситуаций в системах теплоснабжения </w:t>
      </w:r>
      <w:r w:rsidR="001C0A3D">
        <w:rPr>
          <w:rFonts w:ascii="Times New Roman" w:hAnsi="Times New Roman" w:cs="Times New Roman"/>
          <w:bCs/>
          <w:sz w:val="24"/>
          <w:szCs w:val="24"/>
        </w:rPr>
        <w:t>Сергиево-Посадского городского округа</w:t>
      </w:r>
      <w:r w:rsidR="00012D48" w:rsidRPr="001B105B">
        <w:rPr>
          <w:rFonts w:ascii="Times New Roman" w:hAnsi="Times New Roman" w:cs="Times New Roman"/>
          <w:i/>
          <w:sz w:val="24"/>
          <w:szCs w:val="24"/>
        </w:rPr>
        <w:t>,</w:t>
      </w:r>
      <w:r w:rsidR="00012D48" w:rsidRPr="001B105B">
        <w:rPr>
          <w:rFonts w:ascii="Times New Roman" w:hAnsi="Times New Roman" w:cs="Times New Roman"/>
          <w:iCs/>
          <w:sz w:val="24"/>
          <w:szCs w:val="24"/>
        </w:rPr>
        <w:t xml:space="preserve"> с указанием места их хранения</w:t>
      </w:r>
      <w:bookmarkEnd w:id="14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
        <w:gridCol w:w="6151"/>
        <w:gridCol w:w="1061"/>
        <w:gridCol w:w="1440"/>
      </w:tblGrid>
      <w:tr w:rsidR="00061D3E" w:rsidRPr="00061D3E" w14:paraId="014A89D7" w14:textId="77777777" w:rsidTr="00061D3E">
        <w:trPr>
          <w:trHeight w:val="20"/>
          <w:tblHeader/>
        </w:trPr>
        <w:tc>
          <w:tcPr>
            <w:tcW w:w="507" w:type="pct"/>
            <w:vAlign w:val="center"/>
            <w:hideMark/>
          </w:tcPr>
          <w:p w14:paraId="5572073D" w14:textId="77777777" w:rsidR="00061D3E" w:rsidRPr="00061D3E" w:rsidRDefault="00061D3E" w:rsidP="00061D3E">
            <w:pPr>
              <w:spacing w:after="0" w:line="240" w:lineRule="auto"/>
              <w:jc w:val="center"/>
              <w:rPr>
                <w:rFonts w:ascii="Times New Roman" w:eastAsia="Times New Roman" w:hAnsi="Times New Roman" w:cs="Times New Roman"/>
                <w:b/>
                <w:bCs/>
                <w:sz w:val="20"/>
                <w:szCs w:val="20"/>
                <w:lang w:eastAsia="ru-RU"/>
              </w:rPr>
            </w:pPr>
            <w:r w:rsidRPr="00061D3E">
              <w:rPr>
                <w:rFonts w:ascii="Times New Roman" w:eastAsia="Times New Roman" w:hAnsi="Times New Roman" w:cs="Times New Roman"/>
                <w:b/>
                <w:bCs/>
                <w:sz w:val="20"/>
                <w:szCs w:val="20"/>
                <w:lang w:eastAsia="ru-RU"/>
              </w:rPr>
              <w:t>№</w:t>
            </w:r>
            <w:r w:rsidRPr="00061D3E">
              <w:rPr>
                <w:rFonts w:ascii="Times New Roman" w:eastAsia="Times New Roman" w:hAnsi="Times New Roman" w:cs="Times New Roman"/>
                <w:b/>
                <w:bCs/>
                <w:sz w:val="20"/>
                <w:szCs w:val="20"/>
                <w:lang w:eastAsia="ru-RU"/>
              </w:rPr>
              <w:br/>
              <w:t>п/п</w:t>
            </w:r>
          </w:p>
        </w:tc>
        <w:tc>
          <w:tcPr>
            <w:tcW w:w="3194" w:type="pct"/>
            <w:noWrap/>
            <w:vAlign w:val="center"/>
            <w:hideMark/>
          </w:tcPr>
          <w:p w14:paraId="128C8F5F" w14:textId="77777777" w:rsidR="00061D3E" w:rsidRPr="00061D3E" w:rsidRDefault="00061D3E" w:rsidP="00061D3E">
            <w:pPr>
              <w:spacing w:after="0" w:line="240" w:lineRule="auto"/>
              <w:jc w:val="center"/>
              <w:rPr>
                <w:rFonts w:ascii="Times New Roman" w:eastAsia="Times New Roman" w:hAnsi="Times New Roman" w:cs="Times New Roman"/>
                <w:b/>
                <w:bCs/>
                <w:sz w:val="20"/>
                <w:szCs w:val="20"/>
                <w:lang w:eastAsia="ru-RU"/>
              </w:rPr>
            </w:pPr>
            <w:r w:rsidRPr="00061D3E">
              <w:rPr>
                <w:rFonts w:ascii="Times New Roman" w:eastAsia="Times New Roman" w:hAnsi="Times New Roman" w:cs="Times New Roman"/>
                <w:b/>
                <w:bCs/>
                <w:sz w:val="20"/>
                <w:szCs w:val="20"/>
                <w:lang w:eastAsia="ru-RU"/>
              </w:rPr>
              <w:t>Наименование материального ресурса</w:t>
            </w:r>
          </w:p>
        </w:tc>
        <w:tc>
          <w:tcPr>
            <w:tcW w:w="551" w:type="pct"/>
            <w:noWrap/>
            <w:vAlign w:val="center"/>
            <w:hideMark/>
          </w:tcPr>
          <w:p w14:paraId="3564EBAE" w14:textId="77777777" w:rsidR="00061D3E" w:rsidRPr="00061D3E" w:rsidRDefault="00061D3E" w:rsidP="00061D3E">
            <w:pPr>
              <w:spacing w:after="0" w:line="240" w:lineRule="auto"/>
              <w:jc w:val="center"/>
              <w:rPr>
                <w:rFonts w:ascii="Times New Roman" w:eastAsia="Times New Roman" w:hAnsi="Times New Roman" w:cs="Times New Roman"/>
                <w:b/>
                <w:bCs/>
                <w:sz w:val="20"/>
                <w:szCs w:val="20"/>
                <w:lang w:eastAsia="ru-RU"/>
              </w:rPr>
            </w:pPr>
            <w:r w:rsidRPr="00061D3E">
              <w:rPr>
                <w:rFonts w:ascii="Times New Roman" w:eastAsia="Times New Roman" w:hAnsi="Times New Roman" w:cs="Times New Roman"/>
                <w:b/>
                <w:bCs/>
                <w:sz w:val="20"/>
                <w:szCs w:val="20"/>
                <w:lang w:eastAsia="ru-RU"/>
              </w:rPr>
              <w:t>Ед. изм.</w:t>
            </w:r>
          </w:p>
        </w:tc>
        <w:tc>
          <w:tcPr>
            <w:tcW w:w="749" w:type="pct"/>
            <w:noWrap/>
            <w:vAlign w:val="center"/>
            <w:hideMark/>
          </w:tcPr>
          <w:p w14:paraId="7BB24694" w14:textId="77777777" w:rsidR="00061D3E" w:rsidRPr="00061D3E" w:rsidRDefault="00061D3E" w:rsidP="00061D3E">
            <w:pPr>
              <w:spacing w:after="0" w:line="240" w:lineRule="auto"/>
              <w:jc w:val="center"/>
              <w:rPr>
                <w:rFonts w:ascii="Times New Roman" w:eastAsia="Times New Roman" w:hAnsi="Times New Roman" w:cs="Times New Roman"/>
                <w:b/>
                <w:bCs/>
                <w:sz w:val="20"/>
                <w:szCs w:val="20"/>
                <w:lang w:eastAsia="ru-RU"/>
              </w:rPr>
            </w:pPr>
            <w:r w:rsidRPr="00061D3E">
              <w:rPr>
                <w:rFonts w:ascii="Times New Roman" w:eastAsia="Times New Roman" w:hAnsi="Times New Roman" w:cs="Times New Roman"/>
                <w:b/>
                <w:bCs/>
                <w:sz w:val="20"/>
                <w:szCs w:val="20"/>
                <w:lang w:eastAsia="ru-RU"/>
              </w:rPr>
              <w:t>Количество</w:t>
            </w:r>
          </w:p>
        </w:tc>
      </w:tr>
      <w:tr w:rsidR="00061D3E" w:rsidRPr="00061D3E" w14:paraId="6609E0EC" w14:textId="77777777" w:rsidTr="00061D3E">
        <w:trPr>
          <w:trHeight w:val="20"/>
        </w:trPr>
        <w:tc>
          <w:tcPr>
            <w:tcW w:w="5000" w:type="pct"/>
            <w:gridSpan w:val="4"/>
            <w:noWrap/>
            <w:vAlign w:val="center"/>
            <w:hideMark/>
          </w:tcPr>
          <w:p w14:paraId="2396AA24"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Инструмент</w:t>
            </w:r>
          </w:p>
        </w:tc>
      </w:tr>
      <w:tr w:rsidR="00061D3E" w:rsidRPr="00061D3E" w14:paraId="708B14C1" w14:textId="77777777" w:rsidTr="00061D3E">
        <w:trPr>
          <w:trHeight w:val="20"/>
        </w:trPr>
        <w:tc>
          <w:tcPr>
            <w:tcW w:w="507" w:type="pct"/>
            <w:noWrap/>
            <w:vAlign w:val="center"/>
            <w:hideMark/>
          </w:tcPr>
          <w:p w14:paraId="2406ABC5"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1.</w:t>
            </w:r>
          </w:p>
        </w:tc>
        <w:tc>
          <w:tcPr>
            <w:tcW w:w="3194" w:type="pct"/>
            <w:noWrap/>
            <w:vAlign w:val="center"/>
            <w:hideMark/>
          </w:tcPr>
          <w:p w14:paraId="2EF86142" w14:textId="77777777" w:rsidR="00061D3E" w:rsidRPr="00061D3E" w:rsidRDefault="00061D3E" w:rsidP="00061D3E">
            <w:pPr>
              <w:spacing w:after="0" w:line="240" w:lineRule="auto"/>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слесарный инструмент</w:t>
            </w:r>
          </w:p>
        </w:tc>
        <w:tc>
          <w:tcPr>
            <w:tcW w:w="551" w:type="pct"/>
            <w:noWrap/>
            <w:vAlign w:val="center"/>
            <w:hideMark/>
          </w:tcPr>
          <w:p w14:paraId="09B7FFC4"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комплект</w:t>
            </w:r>
          </w:p>
        </w:tc>
        <w:tc>
          <w:tcPr>
            <w:tcW w:w="749" w:type="pct"/>
            <w:noWrap/>
            <w:vAlign w:val="center"/>
            <w:hideMark/>
          </w:tcPr>
          <w:p w14:paraId="72DBAD0F"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3</w:t>
            </w:r>
          </w:p>
        </w:tc>
      </w:tr>
      <w:tr w:rsidR="00061D3E" w:rsidRPr="00061D3E" w14:paraId="31E5FC0C" w14:textId="77777777" w:rsidTr="00061D3E">
        <w:trPr>
          <w:trHeight w:val="20"/>
        </w:trPr>
        <w:tc>
          <w:tcPr>
            <w:tcW w:w="507" w:type="pct"/>
            <w:noWrap/>
            <w:vAlign w:val="center"/>
            <w:hideMark/>
          </w:tcPr>
          <w:p w14:paraId="22A81724"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2.</w:t>
            </w:r>
          </w:p>
        </w:tc>
        <w:tc>
          <w:tcPr>
            <w:tcW w:w="3194" w:type="pct"/>
            <w:noWrap/>
            <w:vAlign w:val="center"/>
            <w:hideMark/>
          </w:tcPr>
          <w:p w14:paraId="258C90A1" w14:textId="77777777" w:rsidR="00061D3E" w:rsidRPr="00061D3E" w:rsidRDefault="00061D3E" w:rsidP="00061D3E">
            <w:pPr>
              <w:spacing w:after="0" w:line="240" w:lineRule="auto"/>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ручной электроинструмент (дрель, шлифовальная машина)</w:t>
            </w:r>
          </w:p>
        </w:tc>
        <w:tc>
          <w:tcPr>
            <w:tcW w:w="551" w:type="pct"/>
            <w:noWrap/>
            <w:vAlign w:val="center"/>
            <w:hideMark/>
          </w:tcPr>
          <w:p w14:paraId="1C952E15"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комплект</w:t>
            </w:r>
          </w:p>
        </w:tc>
        <w:tc>
          <w:tcPr>
            <w:tcW w:w="749" w:type="pct"/>
            <w:noWrap/>
            <w:vAlign w:val="center"/>
            <w:hideMark/>
          </w:tcPr>
          <w:p w14:paraId="22159AF2"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3</w:t>
            </w:r>
          </w:p>
        </w:tc>
      </w:tr>
      <w:tr w:rsidR="00061D3E" w:rsidRPr="00061D3E" w14:paraId="58098A49" w14:textId="77777777" w:rsidTr="00061D3E">
        <w:trPr>
          <w:trHeight w:val="20"/>
        </w:trPr>
        <w:tc>
          <w:tcPr>
            <w:tcW w:w="507" w:type="pct"/>
            <w:noWrap/>
            <w:vAlign w:val="center"/>
            <w:hideMark/>
          </w:tcPr>
          <w:p w14:paraId="5F0332CC"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3.</w:t>
            </w:r>
          </w:p>
        </w:tc>
        <w:tc>
          <w:tcPr>
            <w:tcW w:w="3194" w:type="pct"/>
            <w:noWrap/>
            <w:vAlign w:val="center"/>
            <w:hideMark/>
          </w:tcPr>
          <w:p w14:paraId="18C09F2B" w14:textId="77777777" w:rsidR="00061D3E" w:rsidRPr="00061D3E" w:rsidRDefault="00061D3E" w:rsidP="00061D3E">
            <w:pPr>
              <w:spacing w:after="0" w:line="240" w:lineRule="auto"/>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удлинитель (30 метров)</w:t>
            </w:r>
          </w:p>
        </w:tc>
        <w:tc>
          <w:tcPr>
            <w:tcW w:w="551" w:type="pct"/>
            <w:noWrap/>
            <w:vAlign w:val="center"/>
            <w:hideMark/>
          </w:tcPr>
          <w:p w14:paraId="30A6ED0B"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ед.</w:t>
            </w:r>
          </w:p>
        </w:tc>
        <w:tc>
          <w:tcPr>
            <w:tcW w:w="749" w:type="pct"/>
            <w:noWrap/>
            <w:vAlign w:val="center"/>
            <w:hideMark/>
          </w:tcPr>
          <w:p w14:paraId="0EE09039"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3</w:t>
            </w:r>
          </w:p>
        </w:tc>
      </w:tr>
      <w:tr w:rsidR="00061D3E" w:rsidRPr="00061D3E" w14:paraId="4284BF91" w14:textId="77777777" w:rsidTr="00061D3E">
        <w:trPr>
          <w:trHeight w:val="20"/>
        </w:trPr>
        <w:tc>
          <w:tcPr>
            <w:tcW w:w="507" w:type="pct"/>
            <w:noWrap/>
            <w:vAlign w:val="center"/>
            <w:hideMark/>
          </w:tcPr>
          <w:p w14:paraId="010AF97A"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4.</w:t>
            </w:r>
          </w:p>
        </w:tc>
        <w:tc>
          <w:tcPr>
            <w:tcW w:w="3194" w:type="pct"/>
            <w:noWrap/>
            <w:vAlign w:val="center"/>
            <w:hideMark/>
          </w:tcPr>
          <w:p w14:paraId="1D116077" w14:textId="77777777" w:rsidR="00061D3E" w:rsidRPr="00061D3E" w:rsidRDefault="00061D3E" w:rsidP="00061D3E">
            <w:pPr>
              <w:spacing w:after="0" w:line="240" w:lineRule="auto"/>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светильник (прожектор) переносной</w:t>
            </w:r>
          </w:p>
        </w:tc>
        <w:tc>
          <w:tcPr>
            <w:tcW w:w="551" w:type="pct"/>
            <w:noWrap/>
            <w:vAlign w:val="center"/>
            <w:hideMark/>
          </w:tcPr>
          <w:p w14:paraId="3EAE6FFA"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ед.</w:t>
            </w:r>
          </w:p>
        </w:tc>
        <w:tc>
          <w:tcPr>
            <w:tcW w:w="749" w:type="pct"/>
            <w:noWrap/>
            <w:vAlign w:val="center"/>
            <w:hideMark/>
          </w:tcPr>
          <w:p w14:paraId="450A9862"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3</w:t>
            </w:r>
          </w:p>
        </w:tc>
      </w:tr>
      <w:tr w:rsidR="00061D3E" w:rsidRPr="00061D3E" w14:paraId="0A237DF6" w14:textId="77777777" w:rsidTr="00061D3E">
        <w:trPr>
          <w:trHeight w:val="20"/>
        </w:trPr>
        <w:tc>
          <w:tcPr>
            <w:tcW w:w="507" w:type="pct"/>
            <w:noWrap/>
            <w:vAlign w:val="center"/>
            <w:hideMark/>
          </w:tcPr>
          <w:p w14:paraId="79B600F4"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5.</w:t>
            </w:r>
          </w:p>
        </w:tc>
        <w:tc>
          <w:tcPr>
            <w:tcW w:w="3194" w:type="pct"/>
            <w:noWrap/>
            <w:vAlign w:val="center"/>
            <w:hideMark/>
          </w:tcPr>
          <w:p w14:paraId="564F8454" w14:textId="77777777" w:rsidR="00061D3E" w:rsidRPr="00061D3E" w:rsidRDefault="00061D3E" w:rsidP="00061D3E">
            <w:pPr>
              <w:spacing w:after="0" w:line="240" w:lineRule="auto"/>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фонарь электрический</w:t>
            </w:r>
          </w:p>
        </w:tc>
        <w:tc>
          <w:tcPr>
            <w:tcW w:w="551" w:type="pct"/>
            <w:noWrap/>
            <w:vAlign w:val="center"/>
            <w:hideMark/>
          </w:tcPr>
          <w:p w14:paraId="439475BD"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ед.</w:t>
            </w:r>
          </w:p>
        </w:tc>
        <w:tc>
          <w:tcPr>
            <w:tcW w:w="749" w:type="pct"/>
            <w:noWrap/>
            <w:vAlign w:val="center"/>
            <w:hideMark/>
          </w:tcPr>
          <w:p w14:paraId="3175AABA"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3</w:t>
            </w:r>
          </w:p>
        </w:tc>
      </w:tr>
      <w:tr w:rsidR="00061D3E" w:rsidRPr="00061D3E" w14:paraId="76C93407" w14:textId="77777777" w:rsidTr="00061D3E">
        <w:trPr>
          <w:trHeight w:val="20"/>
        </w:trPr>
        <w:tc>
          <w:tcPr>
            <w:tcW w:w="507" w:type="pct"/>
            <w:noWrap/>
            <w:vAlign w:val="center"/>
            <w:hideMark/>
          </w:tcPr>
          <w:p w14:paraId="0EA3F86C"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6.</w:t>
            </w:r>
          </w:p>
        </w:tc>
        <w:tc>
          <w:tcPr>
            <w:tcW w:w="3194" w:type="pct"/>
            <w:noWrap/>
            <w:vAlign w:val="center"/>
            <w:hideMark/>
          </w:tcPr>
          <w:p w14:paraId="437E0799" w14:textId="77777777" w:rsidR="00061D3E" w:rsidRPr="00061D3E" w:rsidRDefault="00061D3E" w:rsidP="00061D3E">
            <w:pPr>
              <w:spacing w:after="0" w:line="240" w:lineRule="auto"/>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лопатка штыковая</w:t>
            </w:r>
          </w:p>
        </w:tc>
        <w:tc>
          <w:tcPr>
            <w:tcW w:w="551" w:type="pct"/>
            <w:noWrap/>
            <w:vAlign w:val="center"/>
            <w:hideMark/>
          </w:tcPr>
          <w:p w14:paraId="54F6538B"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шт.</w:t>
            </w:r>
          </w:p>
        </w:tc>
        <w:tc>
          <w:tcPr>
            <w:tcW w:w="749" w:type="pct"/>
            <w:noWrap/>
            <w:vAlign w:val="center"/>
            <w:hideMark/>
          </w:tcPr>
          <w:p w14:paraId="08EFE8F8"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49</w:t>
            </w:r>
          </w:p>
        </w:tc>
      </w:tr>
      <w:tr w:rsidR="00061D3E" w:rsidRPr="00061D3E" w14:paraId="40CBB651" w14:textId="77777777" w:rsidTr="00061D3E">
        <w:trPr>
          <w:trHeight w:val="20"/>
        </w:trPr>
        <w:tc>
          <w:tcPr>
            <w:tcW w:w="507" w:type="pct"/>
            <w:noWrap/>
            <w:vAlign w:val="center"/>
            <w:hideMark/>
          </w:tcPr>
          <w:p w14:paraId="1FDDEAC1"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7.</w:t>
            </w:r>
          </w:p>
        </w:tc>
        <w:tc>
          <w:tcPr>
            <w:tcW w:w="3194" w:type="pct"/>
            <w:noWrap/>
            <w:vAlign w:val="center"/>
            <w:hideMark/>
          </w:tcPr>
          <w:p w14:paraId="1F83AB7B" w14:textId="77777777" w:rsidR="00061D3E" w:rsidRPr="00061D3E" w:rsidRDefault="00061D3E" w:rsidP="00061D3E">
            <w:pPr>
              <w:spacing w:after="0" w:line="240" w:lineRule="auto"/>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лом 150мм</w:t>
            </w:r>
          </w:p>
        </w:tc>
        <w:tc>
          <w:tcPr>
            <w:tcW w:w="551" w:type="pct"/>
            <w:noWrap/>
            <w:vAlign w:val="center"/>
            <w:hideMark/>
          </w:tcPr>
          <w:p w14:paraId="19565E75"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шт.</w:t>
            </w:r>
          </w:p>
        </w:tc>
        <w:tc>
          <w:tcPr>
            <w:tcW w:w="749" w:type="pct"/>
            <w:noWrap/>
            <w:vAlign w:val="center"/>
            <w:hideMark/>
          </w:tcPr>
          <w:p w14:paraId="21728101"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45</w:t>
            </w:r>
          </w:p>
        </w:tc>
      </w:tr>
      <w:tr w:rsidR="00061D3E" w:rsidRPr="00061D3E" w14:paraId="569049B4" w14:textId="77777777" w:rsidTr="00061D3E">
        <w:trPr>
          <w:trHeight w:val="20"/>
        </w:trPr>
        <w:tc>
          <w:tcPr>
            <w:tcW w:w="507" w:type="pct"/>
            <w:noWrap/>
            <w:vAlign w:val="center"/>
            <w:hideMark/>
          </w:tcPr>
          <w:p w14:paraId="621E08AE"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8.</w:t>
            </w:r>
          </w:p>
        </w:tc>
        <w:tc>
          <w:tcPr>
            <w:tcW w:w="3194" w:type="pct"/>
            <w:noWrap/>
            <w:vAlign w:val="center"/>
            <w:hideMark/>
          </w:tcPr>
          <w:p w14:paraId="353FF173" w14:textId="77777777" w:rsidR="00061D3E" w:rsidRPr="00061D3E" w:rsidRDefault="00061D3E" w:rsidP="00061D3E">
            <w:pPr>
              <w:spacing w:after="0" w:line="240" w:lineRule="auto"/>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багор</w:t>
            </w:r>
          </w:p>
        </w:tc>
        <w:tc>
          <w:tcPr>
            <w:tcW w:w="551" w:type="pct"/>
            <w:noWrap/>
            <w:vAlign w:val="center"/>
            <w:hideMark/>
          </w:tcPr>
          <w:p w14:paraId="711E9461"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шт.</w:t>
            </w:r>
          </w:p>
        </w:tc>
        <w:tc>
          <w:tcPr>
            <w:tcW w:w="749" w:type="pct"/>
            <w:noWrap/>
            <w:vAlign w:val="center"/>
            <w:hideMark/>
          </w:tcPr>
          <w:p w14:paraId="3D2F31A5"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49</w:t>
            </w:r>
          </w:p>
        </w:tc>
      </w:tr>
      <w:tr w:rsidR="00061D3E" w:rsidRPr="00061D3E" w14:paraId="5524CB94" w14:textId="77777777" w:rsidTr="00061D3E">
        <w:trPr>
          <w:trHeight w:val="20"/>
        </w:trPr>
        <w:tc>
          <w:tcPr>
            <w:tcW w:w="5000" w:type="pct"/>
            <w:gridSpan w:val="4"/>
            <w:noWrap/>
            <w:vAlign w:val="center"/>
            <w:hideMark/>
          </w:tcPr>
          <w:p w14:paraId="78685228"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Средства пожаротушения</w:t>
            </w:r>
          </w:p>
        </w:tc>
      </w:tr>
      <w:tr w:rsidR="00061D3E" w:rsidRPr="00061D3E" w14:paraId="256AA104" w14:textId="77777777" w:rsidTr="00061D3E">
        <w:trPr>
          <w:trHeight w:val="20"/>
        </w:trPr>
        <w:tc>
          <w:tcPr>
            <w:tcW w:w="507" w:type="pct"/>
            <w:noWrap/>
            <w:vAlign w:val="center"/>
            <w:hideMark/>
          </w:tcPr>
          <w:p w14:paraId="7FA2E120"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1.</w:t>
            </w:r>
          </w:p>
        </w:tc>
        <w:tc>
          <w:tcPr>
            <w:tcW w:w="3194" w:type="pct"/>
            <w:noWrap/>
            <w:vAlign w:val="center"/>
            <w:hideMark/>
          </w:tcPr>
          <w:p w14:paraId="26A38C33" w14:textId="77777777" w:rsidR="00061D3E" w:rsidRPr="00061D3E" w:rsidRDefault="00061D3E" w:rsidP="00061D3E">
            <w:pPr>
              <w:spacing w:after="0" w:line="240" w:lineRule="auto"/>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 xml:space="preserve">огнетушитель ОП-4 </w:t>
            </w:r>
          </w:p>
        </w:tc>
        <w:tc>
          <w:tcPr>
            <w:tcW w:w="551" w:type="pct"/>
            <w:noWrap/>
            <w:vAlign w:val="center"/>
            <w:hideMark/>
          </w:tcPr>
          <w:p w14:paraId="6B4658DE"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шт.</w:t>
            </w:r>
          </w:p>
        </w:tc>
        <w:tc>
          <w:tcPr>
            <w:tcW w:w="749" w:type="pct"/>
            <w:noWrap/>
            <w:vAlign w:val="center"/>
            <w:hideMark/>
          </w:tcPr>
          <w:p w14:paraId="04CC1C69"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280</w:t>
            </w:r>
          </w:p>
        </w:tc>
      </w:tr>
      <w:tr w:rsidR="00061D3E" w:rsidRPr="00061D3E" w14:paraId="4D2B9C78" w14:textId="77777777" w:rsidTr="00061D3E">
        <w:trPr>
          <w:trHeight w:val="20"/>
        </w:trPr>
        <w:tc>
          <w:tcPr>
            <w:tcW w:w="507" w:type="pct"/>
            <w:noWrap/>
            <w:vAlign w:val="center"/>
            <w:hideMark/>
          </w:tcPr>
          <w:p w14:paraId="06AFEB20"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2.</w:t>
            </w:r>
          </w:p>
        </w:tc>
        <w:tc>
          <w:tcPr>
            <w:tcW w:w="3194" w:type="pct"/>
            <w:noWrap/>
            <w:vAlign w:val="center"/>
            <w:hideMark/>
          </w:tcPr>
          <w:p w14:paraId="25DBE7D8" w14:textId="77777777" w:rsidR="00061D3E" w:rsidRPr="00061D3E" w:rsidRDefault="00061D3E" w:rsidP="00061D3E">
            <w:pPr>
              <w:spacing w:after="0" w:line="240" w:lineRule="auto"/>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огнетушитель ОП-5</w:t>
            </w:r>
          </w:p>
        </w:tc>
        <w:tc>
          <w:tcPr>
            <w:tcW w:w="551" w:type="pct"/>
            <w:noWrap/>
            <w:vAlign w:val="center"/>
            <w:hideMark/>
          </w:tcPr>
          <w:p w14:paraId="005A0C4F"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шт.</w:t>
            </w:r>
          </w:p>
        </w:tc>
        <w:tc>
          <w:tcPr>
            <w:tcW w:w="749" w:type="pct"/>
            <w:noWrap/>
            <w:vAlign w:val="center"/>
            <w:hideMark/>
          </w:tcPr>
          <w:p w14:paraId="1996E714"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450</w:t>
            </w:r>
          </w:p>
        </w:tc>
      </w:tr>
      <w:tr w:rsidR="00061D3E" w:rsidRPr="00061D3E" w14:paraId="54BA798C" w14:textId="77777777" w:rsidTr="00061D3E">
        <w:trPr>
          <w:trHeight w:val="20"/>
        </w:trPr>
        <w:tc>
          <w:tcPr>
            <w:tcW w:w="507" w:type="pct"/>
            <w:noWrap/>
            <w:vAlign w:val="center"/>
            <w:hideMark/>
          </w:tcPr>
          <w:p w14:paraId="1D1E8444"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3.</w:t>
            </w:r>
          </w:p>
        </w:tc>
        <w:tc>
          <w:tcPr>
            <w:tcW w:w="3194" w:type="pct"/>
            <w:noWrap/>
            <w:vAlign w:val="center"/>
            <w:hideMark/>
          </w:tcPr>
          <w:p w14:paraId="36C4D422" w14:textId="77777777" w:rsidR="00061D3E" w:rsidRPr="00061D3E" w:rsidRDefault="00061D3E" w:rsidP="00061D3E">
            <w:pPr>
              <w:spacing w:after="0" w:line="240" w:lineRule="auto"/>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 xml:space="preserve">огнетушитель ОУ-5 </w:t>
            </w:r>
          </w:p>
        </w:tc>
        <w:tc>
          <w:tcPr>
            <w:tcW w:w="551" w:type="pct"/>
            <w:noWrap/>
            <w:vAlign w:val="center"/>
            <w:hideMark/>
          </w:tcPr>
          <w:p w14:paraId="380AF55E"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шт.</w:t>
            </w:r>
          </w:p>
        </w:tc>
        <w:tc>
          <w:tcPr>
            <w:tcW w:w="749" w:type="pct"/>
            <w:noWrap/>
            <w:vAlign w:val="center"/>
            <w:hideMark/>
          </w:tcPr>
          <w:p w14:paraId="1773E8E6"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227</w:t>
            </w:r>
          </w:p>
        </w:tc>
      </w:tr>
      <w:tr w:rsidR="00061D3E" w:rsidRPr="00061D3E" w14:paraId="0CA5F038" w14:textId="77777777" w:rsidTr="00061D3E">
        <w:trPr>
          <w:trHeight w:val="20"/>
        </w:trPr>
        <w:tc>
          <w:tcPr>
            <w:tcW w:w="507" w:type="pct"/>
            <w:noWrap/>
            <w:vAlign w:val="center"/>
            <w:hideMark/>
          </w:tcPr>
          <w:p w14:paraId="10D5E054"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4.</w:t>
            </w:r>
          </w:p>
        </w:tc>
        <w:tc>
          <w:tcPr>
            <w:tcW w:w="3194" w:type="pct"/>
            <w:noWrap/>
            <w:vAlign w:val="center"/>
            <w:hideMark/>
          </w:tcPr>
          <w:p w14:paraId="780BC2A4" w14:textId="77777777" w:rsidR="00061D3E" w:rsidRPr="00061D3E" w:rsidRDefault="00061D3E" w:rsidP="00061D3E">
            <w:pPr>
              <w:spacing w:after="0" w:line="240" w:lineRule="auto"/>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рукав пожарный диаметром 51 со стволом</w:t>
            </w:r>
          </w:p>
        </w:tc>
        <w:tc>
          <w:tcPr>
            <w:tcW w:w="551" w:type="pct"/>
            <w:noWrap/>
            <w:vAlign w:val="center"/>
            <w:hideMark/>
          </w:tcPr>
          <w:p w14:paraId="7636FC65"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шт.</w:t>
            </w:r>
          </w:p>
        </w:tc>
        <w:tc>
          <w:tcPr>
            <w:tcW w:w="749" w:type="pct"/>
            <w:noWrap/>
            <w:vAlign w:val="center"/>
            <w:hideMark/>
          </w:tcPr>
          <w:p w14:paraId="367DA168"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109</w:t>
            </w:r>
          </w:p>
        </w:tc>
      </w:tr>
      <w:tr w:rsidR="00061D3E" w:rsidRPr="00061D3E" w14:paraId="16A19378" w14:textId="77777777" w:rsidTr="00061D3E">
        <w:trPr>
          <w:trHeight w:val="20"/>
        </w:trPr>
        <w:tc>
          <w:tcPr>
            <w:tcW w:w="5000" w:type="pct"/>
            <w:gridSpan w:val="4"/>
            <w:noWrap/>
            <w:vAlign w:val="center"/>
            <w:hideMark/>
          </w:tcPr>
          <w:p w14:paraId="54FD5B3A"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Средства индивидуальной защиты</w:t>
            </w:r>
          </w:p>
        </w:tc>
      </w:tr>
      <w:tr w:rsidR="00061D3E" w:rsidRPr="00061D3E" w14:paraId="710213C1" w14:textId="77777777" w:rsidTr="00061D3E">
        <w:trPr>
          <w:trHeight w:val="20"/>
        </w:trPr>
        <w:tc>
          <w:tcPr>
            <w:tcW w:w="507" w:type="pct"/>
            <w:noWrap/>
            <w:vAlign w:val="center"/>
            <w:hideMark/>
          </w:tcPr>
          <w:p w14:paraId="4FA31C70"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1.</w:t>
            </w:r>
          </w:p>
        </w:tc>
        <w:tc>
          <w:tcPr>
            <w:tcW w:w="3194" w:type="pct"/>
            <w:noWrap/>
            <w:vAlign w:val="center"/>
            <w:hideMark/>
          </w:tcPr>
          <w:p w14:paraId="3F86D738" w14:textId="77777777" w:rsidR="00061D3E" w:rsidRPr="00061D3E" w:rsidRDefault="00061D3E" w:rsidP="00061D3E">
            <w:pPr>
              <w:spacing w:after="0" w:line="240" w:lineRule="auto"/>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пояс предохранительный в комплекте</w:t>
            </w:r>
          </w:p>
        </w:tc>
        <w:tc>
          <w:tcPr>
            <w:tcW w:w="551" w:type="pct"/>
            <w:noWrap/>
            <w:vAlign w:val="center"/>
            <w:hideMark/>
          </w:tcPr>
          <w:p w14:paraId="32FB53B7"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комплект</w:t>
            </w:r>
          </w:p>
        </w:tc>
        <w:tc>
          <w:tcPr>
            <w:tcW w:w="749" w:type="pct"/>
            <w:noWrap/>
            <w:vAlign w:val="center"/>
            <w:hideMark/>
          </w:tcPr>
          <w:p w14:paraId="6EC75B2F"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10</w:t>
            </w:r>
          </w:p>
        </w:tc>
      </w:tr>
      <w:tr w:rsidR="00061D3E" w:rsidRPr="00061D3E" w14:paraId="41AE69F8" w14:textId="77777777" w:rsidTr="00061D3E">
        <w:trPr>
          <w:trHeight w:val="20"/>
        </w:trPr>
        <w:tc>
          <w:tcPr>
            <w:tcW w:w="507" w:type="pct"/>
            <w:noWrap/>
            <w:vAlign w:val="center"/>
            <w:hideMark/>
          </w:tcPr>
          <w:p w14:paraId="77BCD2B7"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2.</w:t>
            </w:r>
          </w:p>
        </w:tc>
        <w:tc>
          <w:tcPr>
            <w:tcW w:w="3194" w:type="pct"/>
            <w:noWrap/>
            <w:vAlign w:val="center"/>
            <w:hideMark/>
          </w:tcPr>
          <w:p w14:paraId="21EC9D36" w14:textId="77777777" w:rsidR="00061D3E" w:rsidRPr="00061D3E" w:rsidRDefault="00061D3E" w:rsidP="00061D3E">
            <w:pPr>
              <w:spacing w:after="0" w:line="240" w:lineRule="auto"/>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строп страховочный 10 метром</w:t>
            </w:r>
          </w:p>
        </w:tc>
        <w:tc>
          <w:tcPr>
            <w:tcW w:w="551" w:type="pct"/>
            <w:noWrap/>
            <w:vAlign w:val="center"/>
            <w:hideMark/>
          </w:tcPr>
          <w:p w14:paraId="0D57D54C"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ед.</w:t>
            </w:r>
          </w:p>
        </w:tc>
        <w:tc>
          <w:tcPr>
            <w:tcW w:w="749" w:type="pct"/>
            <w:noWrap/>
            <w:vAlign w:val="center"/>
            <w:hideMark/>
          </w:tcPr>
          <w:p w14:paraId="7D9E6C51"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10</w:t>
            </w:r>
          </w:p>
        </w:tc>
      </w:tr>
      <w:tr w:rsidR="00061D3E" w:rsidRPr="00061D3E" w14:paraId="2833A1AA" w14:textId="77777777" w:rsidTr="00061D3E">
        <w:trPr>
          <w:trHeight w:val="20"/>
        </w:trPr>
        <w:tc>
          <w:tcPr>
            <w:tcW w:w="507" w:type="pct"/>
            <w:noWrap/>
            <w:vAlign w:val="center"/>
            <w:hideMark/>
          </w:tcPr>
          <w:p w14:paraId="5B242363"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3.</w:t>
            </w:r>
          </w:p>
        </w:tc>
        <w:tc>
          <w:tcPr>
            <w:tcW w:w="3194" w:type="pct"/>
            <w:noWrap/>
            <w:vAlign w:val="center"/>
            <w:hideMark/>
          </w:tcPr>
          <w:p w14:paraId="146E7412" w14:textId="77777777" w:rsidR="00061D3E" w:rsidRPr="00061D3E" w:rsidRDefault="00061D3E" w:rsidP="00061D3E">
            <w:pPr>
              <w:spacing w:after="0" w:line="240" w:lineRule="auto"/>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самоспасатель</w:t>
            </w:r>
          </w:p>
        </w:tc>
        <w:tc>
          <w:tcPr>
            <w:tcW w:w="551" w:type="pct"/>
            <w:noWrap/>
            <w:vAlign w:val="center"/>
            <w:hideMark/>
          </w:tcPr>
          <w:p w14:paraId="6C67879D"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шт.</w:t>
            </w:r>
          </w:p>
        </w:tc>
        <w:tc>
          <w:tcPr>
            <w:tcW w:w="749" w:type="pct"/>
            <w:noWrap/>
            <w:vAlign w:val="center"/>
            <w:hideMark/>
          </w:tcPr>
          <w:p w14:paraId="5ACA9143"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3</w:t>
            </w:r>
          </w:p>
        </w:tc>
      </w:tr>
      <w:tr w:rsidR="00061D3E" w:rsidRPr="00061D3E" w14:paraId="06DCA403" w14:textId="77777777" w:rsidTr="00061D3E">
        <w:trPr>
          <w:trHeight w:val="20"/>
        </w:trPr>
        <w:tc>
          <w:tcPr>
            <w:tcW w:w="507" w:type="pct"/>
            <w:noWrap/>
            <w:vAlign w:val="center"/>
            <w:hideMark/>
          </w:tcPr>
          <w:p w14:paraId="5FCDC6EE"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4.</w:t>
            </w:r>
          </w:p>
        </w:tc>
        <w:tc>
          <w:tcPr>
            <w:tcW w:w="3194" w:type="pct"/>
            <w:noWrap/>
            <w:vAlign w:val="center"/>
            <w:hideMark/>
          </w:tcPr>
          <w:p w14:paraId="74557FEF" w14:textId="77777777" w:rsidR="00061D3E" w:rsidRPr="00061D3E" w:rsidRDefault="00061D3E" w:rsidP="00061D3E">
            <w:pPr>
              <w:spacing w:after="0" w:line="240" w:lineRule="auto"/>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каска защитная</w:t>
            </w:r>
          </w:p>
        </w:tc>
        <w:tc>
          <w:tcPr>
            <w:tcW w:w="551" w:type="pct"/>
            <w:noWrap/>
            <w:vAlign w:val="center"/>
            <w:hideMark/>
          </w:tcPr>
          <w:p w14:paraId="0F19EE1C"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шт.</w:t>
            </w:r>
          </w:p>
        </w:tc>
        <w:tc>
          <w:tcPr>
            <w:tcW w:w="749" w:type="pct"/>
            <w:noWrap/>
            <w:vAlign w:val="center"/>
            <w:hideMark/>
          </w:tcPr>
          <w:p w14:paraId="70D06C6E"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210</w:t>
            </w:r>
          </w:p>
        </w:tc>
      </w:tr>
      <w:tr w:rsidR="00061D3E" w:rsidRPr="00061D3E" w14:paraId="0676A302" w14:textId="77777777" w:rsidTr="00061D3E">
        <w:trPr>
          <w:trHeight w:val="20"/>
        </w:trPr>
        <w:tc>
          <w:tcPr>
            <w:tcW w:w="5000" w:type="pct"/>
            <w:gridSpan w:val="4"/>
            <w:noWrap/>
            <w:vAlign w:val="center"/>
            <w:hideMark/>
          </w:tcPr>
          <w:p w14:paraId="598CB7DE"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Материалы</w:t>
            </w:r>
          </w:p>
        </w:tc>
      </w:tr>
      <w:tr w:rsidR="00061D3E" w:rsidRPr="00061D3E" w14:paraId="6C910AD8" w14:textId="77777777" w:rsidTr="00061D3E">
        <w:trPr>
          <w:trHeight w:val="20"/>
        </w:trPr>
        <w:tc>
          <w:tcPr>
            <w:tcW w:w="507" w:type="pct"/>
            <w:noWrap/>
            <w:vAlign w:val="center"/>
            <w:hideMark/>
          </w:tcPr>
          <w:p w14:paraId="105831A9"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1.</w:t>
            </w:r>
          </w:p>
        </w:tc>
        <w:tc>
          <w:tcPr>
            <w:tcW w:w="3194" w:type="pct"/>
            <w:noWrap/>
            <w:vAlign w:val="center"/>
            <w:hideMark/>
          </w:tcPr>
          <w:p w14:paraId="2275E122" w14:textId="77777777" w:rsidR="00061D3E" w:rsidRPr="00061D3E" w:rsidRDefault="00061D3E" w:rsidP="00061D3E">
            <w:pPr>
              <w:spacing w:after="0" w:line="240" w:lineRule="auto"/>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Задвижка 30с41нж,  Ду50</w:t>
            </w:r>
          </w:p>
        </w:tc>
        <w:tc>
          <w:tcPr>
            <w:tcW w:w="551" w:type="pct"/>
            <w:noWrap/>
            <w:vAlign w:val="center"/>
            <w:hideMark/>
          </w:tcPr>
          <w:p w14:paraId="1F4AACCC"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шт</w:t>
            </w:r>
          </w:p>
        </w:tc>
        <w:tc>
          <w:tcPr>
            <w:tcW w:w="749" w:type="pct"/>
            <w:noWrap/>
            <w:vAlign w:val="center"/>
            <w:hideMark/>
          </w:tcPr>
          <w:p w14:paraId="0ED3C09D"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16</w:t>
            </w:r>
          </w:p>
        </w:tc>
      </w:tr>
      <w:tr w:rsidR="00061D3E" w:rsidRPr="00061D3E" w14:paraId="06B0CDA2" w14:textId="77777777" w:rsidTr="00061D3E">
        <w:trPr>
          <w:trHeight w:val="20"/>
        </w:trPr>
        <w:tc>
          <w:tcPr>
            <w:tcW w:w="507" w:type="pct"/>
            <w:noWrap/>
            <w:vAlign w:val="center"/>
            <w:hideMark/>
          </w:tcPr>
          <w:p w14:paraId="1359E912"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lastRenderedPageBreak/>
              <w:t>2.</w:t>
            </w:r>
          </w:p>
        </w:tc>
        <w:tc>
          <w:tcPr>
            <w:tcW w:w="3194" w:type="pct"/>
            <w:noWrap/>
            <w:vAlign w:val="center"/>
            <w:hideMark/>
          </w:tcPr>
          <w:p w14:paraId="7B4F20E4" w14:textId="77777777" w:rsidR="00061D3E" w:rsidRPr="00061D3E" w:rsidRDefault="00061D3E" w:rsidP="00061D3E">
            <w:pPr>
              <w:spacing w:after="0" w:line="240" w:lineRule="auto"/>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Задвижка 30с41нж,  Ду80</w:t>
            </w:r>
          </w:p>
        </w:tc>
        <w:tc>
          <w:tcPr>
            <w:tcW w:w="551" w:type="pct"/>
            <w:noWrap/>
            <w:vAlign w:val="center"/>
            <w:hideMark/>
          </w:tcPr>
          <w:p w14:paraId="25ADC45D"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шт</w:t>
            </w:r>
          </w:p>
        </w:tc>
        <w:tc>
          <w:tcPr>
            <w:tcW w:w="749" w:type="pct"/>
            <w:noWrap/>
            <w:vAlign w:val="center"/>
            <w:hideMark/>
          </w:tcPr>
          <w:p w14:paraId="1652EF3E"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16</w:t>
            </w:r>
          </w:p>
        </w:tc>
      </w:tr>
      <w:tr w:rsidR="00061D3E" w:rsidRPr="00061D3E" w14:paraId="3C8FAF37" w14:textId="77777777" w:rsidTr="00061D3E">
        <w:trPr>
          <w:trHeight w:val="20"/>
        </w:trPr>
        <w:tc>
          <w:tcPr>
            <w:tcW w:w="507" w:type="pct"/>
            <w:noWrap/>
            <w:vAlign w:val="center"/>
            <w:hideMark/>
          </w:tcPr>
          <w:p w14:paraId="47CD647E"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3.</w:t>
            </w:r>
          </w:p>
        </w:tc>
        <w:tc>
          <w:tcPr>
            <w:tcW w:w="3194" w:type="pct"/>
            <w:noWrap/>
            <w:vAlign w:val="center"/>
            <w:hideMark/>
          </w:tcPr>
          <w:p w14:paraId="2D9508CC" w14:textId="77777777" w:rsidR="00061D3E" w:rsidRPr="00061D3E" w:rsidRDefault="00061D3E" w:rsidP="00061D3E">
            <w:pPr>
              <w:spacing w:after="0" w:line="240" w:lineRule="auto"/>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Задвижка 30с41нж,  Д100</w:t>
            </w:r>
          </w:p>
        </w:tc>
        <w:tc>
          <w:tcPr>
            <w:tcW w:w="551" w:type="pct"/>
            <w:noWrap/>
            <w:vAlign w:val="center"/>
            <w:hideMark/>
          </w:tcPr>
          <w:p w14:paraId="497F377A"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шт</w:t>
            </w:r>
          </w:p>
        </w:tc>
        <w:tc>
          <w:tcPr>
            <w:tcW w:w="749" w:type="pct"/>
            <w:noWrap/>
            <w:vAlign w:val="center"/>
            <w:hideMark/>
          </w:tcPr>
          <w:p w14:paraId="30801418"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10</w:t>
            </w:r>
          </w:p>
        </w:tc>
      </w:tr>
      <w:tr w:rsidR="00061D3E" w:rsidRPr="00061D3E" w14:paraId="13CBC874" w14:textId="77777777" w:rsidTr="00061D3E">
        <w:trPr>
          <w:trHeight w:val="20"/>
        </w:trPr>
        <w:tc>
          <w:tcPr>
            <w:tcW w:w="507" w:type="pct"/>
            <w:noWrap/>
            <w:vAlign w:val="center"/>
            <w:hideMark/>
          </w:tcPr>
          <w:p w14:paraId="6F41AA4B"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4.</w:t>
            </w:r>
          </w:p>
        </w:tc>
        <w:tc>
          <w:tcPr>
            <w:tcW w:w="3194" w:type="pct"/>
            <w:noWrap/>
            <w:vAlign w:val="center"/>
            <w:hideMark/>
          </w:tcPr>
          <w:p w14:paraId="452EECDE" w14:textId="77777777" w:rsidR="00061D3E" w:rsidRPr="00061D3E" w:rsidRDefault="00061D3E" w:rsidP="00061D3E">
            <w:pPr>
              <w:spacing w:after="0" w:line="240" w:lineRule="auto"/>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Задвижка 30с41нж,  Ду150</w:t>
            </w:r>
          </w:p>
        </w:tc>
        <w:tc>
          <w:tcPr>
            <w:tcW w:w="551" w:type="pct"/>
            <w:noWrap/>
            <w:vAlign w:val="center"/>
            <w:hideMark/>
          </w:tcPr>
          <w:p w14:paraId="3441D099"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шт</w:t>
            </w:r>
          </w:p>
        </w:tc>
        <w:tc>
          <w:tcPr>
            <w:tcW w:w="749" w:type="pct"/>
            <w:noWrap/>
            <w:vAlign w:val="center"/>
            <w:hideMark/>
          </w:tcPr>
          <w:p w14:paraId="5BEC5027"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6</w:t>
            </w:r>
          </w:p>
        </w:tc>
      </w:tr>
      <w:tr w:rsidR="00061D3E" w:rsidRPr="00061D3E" w14:paraId="052E82D0" w14:textId="77777777" w:rsidTr="00061D3E">
        <w:trPr>
          <w:trHeight w:val="20"/>
        </w:trPr>
        <w:tc>
          <w:tcPr>
            <w:tcW w:w="507" w:type="pct"/>
            <w:noWrap/>
            <w:vAlign w:val="center"/>
            <w:hideMark/>
          </w:tcPr>
          <w:p w14:paraId="0BD5CD48"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5.</w:t>
            </w:r>
          </w:p>
        </w:tc>
        <w:tc>
          <w:tcPr>
            <w:tcW w:w="3194" w:type="pct"/>
            <w:noWrap/>
            <w:vAlign w:val="center"/>
            <w:hideMark/>
          </w:tcPr>
          <w:p w14:paraId="2430ED0B" w14:textId="77777777" w:rsidR="00061D3E" w:rsidRPr="00061D3E" w:rsidRDefault="00061D3E" w:rsidP="00061D3E">
            <w:pPr>
              <w:spacing w:after="0" w:line="240" w:lineRule="auto"/>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Задвижка 30с41нж,  Ду200</w:t>
            </w:r>
          </w:p>
        </w:tc>
        <w:tc>
          <w:tcPr>
            <w:tcW w:w="551" w:type="pct"/>
            <w:noWrap/>
            <w:vAlign w:val="center"/>
            <w:hideMark/>
          </w:tcPr>
          <w:p w14:paraId="04028715"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шт</w:t>
            </w:r>
          </w:p>
        </w:tc>
        <w:tc>
          <w:tcPr>
            <w:tcW w:w="749" w:type="pct"/>
            <w:noWrap/>
            <w:vAlign w:val="center"/>
            <w:hideMark/>
          </w:tcPr>
          <w:p w14:paraId="7004DA10"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4</w:t>
            </w:r>
          </w:p>
        </w:tc>
      </w:tr>
      <w:tr w:rsidR="00061D3E" w:rsidRPr="00061D3E" w14:paraId="2ECDAA30" w14:textId="77777777" w:rsidTr="00061D3E">
        <w:trPr>
          <w:trHeight w:val="20"/>
        </w:trPr>
        <w:tc>
          <w:tcPr>
            <w:tcW w:w="507" w:type="pct"/>
            <w:noWrap/>
            <w:vAlign w:val="center"/>
            <w:hideMark/>
          </w:tcPr>
          <w:p w14:paraId="645D27B9"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6.</w:t>
            </w:r>
          </w:p>
        </w:tc>
        <w:tc>
          <w:tcPr>
            <w:tcW w:w="3194" w:type="pct"/>
            <w:noWrap/>
            <w:vAlign w:val="center"/>
            <w:hideMark/>
          </w:tcPr>
          <w:p w14:paraId="64C9CCF4" w14:textId="77777777" w:rsidR="00061D3E" w:rsidRPr="00061D3E" w:rsidRDefault="00061D3E" w:rsidP="00061D3E">
            <w:pPr>
              <w:spacing w:after="0" w:line="240" w:lineRule="auto"/>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Задвижка 30с41нж,  Ду250</w:t>
            </w:r>
          </w:p>
        </w:tc>
        <w:tc>
          <w:tcPr>
            <w:tcW w:w="551" w:type="pct"/>
            <w:noWrap/>
            <w:vAlign w:val="center"/>
            <w:hideMark/>
          </w:tcPr>
          <w:p w14:paraId="2CC8AA4C"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шт</w:t>
            </w:r>
          </w:p>
        </w:tc>
        <w:tc>
          <w:tcPr>
            <w:tcW w:w="749" w:type="pct"/>
            <w:noWrap/>
            <w:vAlign w:val="center"/>
            <w:hideMark/>
          </w:tcPr>
          <w:p w14:paraId="2939F08A"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2</w:t>
            </w:r>
          </w:p>
        </w:tc>
      </w:tr>
      <w:tr w:rsidR="00061D3E" w:rsidRPr="00061D3E" w14:paraId="7FA80BBC" w14:textId="77777777" w:rsidTr="00061D3E">
        <w:trPr>
          <w:trHeight w:val="20"/>
        </w:trPr>
        <w:tc>
          <w:tcPr>
            <w:tcW w:w="507" w:type="pct"/>
            <w:noWrap/>
            <w:vAlign w:val="center"/>
            <w:hideMark/>
          </w:tcPr>
          <w:p w14:paraId="2306B4ED"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7.</w:t>
            </w:r>
          </w:p>
        </w:tc>
        <w:tc>
          <w:tcPr>
            <w:tcW w:w="3194" w:type="pct"/>
            <w:noWrap/>
            <w:vAlign w:val="center"/>
            <w:hideMark/>
          </w:tcPr>
          <w:p w14:paraId="5357B87F" w14:textId="77777777" w:rsidR="00061D3E" w:rsidRPr="00061D3E" w:rsidRDefault="00061D3E" w:rsidP="00061D3E">
            <w:pPr>
              <w:spacing w:after="0" w:line="240" w:lineRule="auto"/>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Вентиль фланцевый 15кч16п1 Ду25</w:t>
            </w:r>
          </w:p>
        </w:tc>
        <w:tc>
          <w:tcPr>
            <w:tcW w:w="551" w:type="pct"/>
            <w:noWrap/>
            <w:vAlign w:val="center"/>
            <w:hideMark/>
          </w:tcPr>
          <w:p w14:paraId="674DB627"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шт</w:t>
            </w:r>
          </w:p>
        </w:tc>
        <w:tc>
          <w:tcPr>
            <w:tcW w:w="749" w:type="pct"/>
            <w:noWrap/>
            <w:vAlign w:val="center"/>
            <w:hideMark/>
          </w:tcPr>
          <w:p w14:paraId="2B51E417"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4</w:t>
            </w:r>
          </w:p>
        </w:tc>
      </w:tr>
      <w:tr w:rsidR="00061D3E" w:rsidRPr="00061D3E" w14:paraId="5427DBEE" w14:textId="77777777" w:rsidTr="00061D3E">
        <w:trPr>
          <w:trHeight w:val="20"/>
        </w:trPr>
        <w:tc>
          <w:tcPr>
            <w:tcW w:w="507" w:type="pct"/>
            <w:noWrap/>
            <w:vAlign w:val="center"/>
            <w:hideMark/>
          </w:tcPr>
          <w:p w14:paraId="6CD73324"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8.</w:t>
            </w:r>
          </w:p>
        </w:tc>
        <w:tc>
          <w:tcPr>
            <w:tcW w:w="3194" w:type="pct"/>
            <w:noWrap/>
            <w:vAlign w:val="center"/>
            <w:hideMark/>
          </w:tcPr>
          <w:p w14:paraId="16D1D20F" w14:textId="77777777" w:rsidR="00061D3E" w:rsidRPr="00061D3E" w:rsidRDefault="00061D3E" w:rsidP="00061D3E">
            <w:pPr>
              <w:spacing w:after="0" w:line="240" w:lineRule="auto"/>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Вентиль фланцевый 15кч16п1 Ду32</w:t>
            </w:r>
          </w:p>
        </w:tc>
        <w:tc>
          <w:tcPr>
            <w:tcW w:w="551" w:type="pct"/>
            <w:noWrap/>
            <w:vAlign w:val="center"/>
            <w:hideMark/>
          </w:tcPr>
          <w:p w14:paraId="0A74452C"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шт</w:t>
            </w:r>
          </w:p>
        </w:tc>
        <w:tc>
          <w:tcPr>
            <w:tcW w:w="749" w:type="pct"/>
            <w:noWrap/>
            <w:vAlign w:val="center"/>
            <w:hideMark/>
          </w:tcPr>
          <w:p w14:paraId="298E538C"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20</w:t>
            </w:r>
          </w:p>
        </w:tc>
      </w:tr>
      <w:tr w:rsidR="00061D3E" w:rsidRPr="00061D3E" w14:paraId="40829D64" w14:textId="77777777" w:rsidTr="00061D3E">
        <w:trPr>
          <w:trHeight w:val="20"/>
        </w:trPr>
        <w:tc>
          <w:tcPr>
            <w:tcW w:w="507" w:type="pct"/>
            <w:noWrap/>
            <w:vAlign w:val="center"/>
            <w:hideMark/>
          </w:tcPr>
          <w:p w14:paraId="182D0A89"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9.</w:t>
            </w:r>
          </w:p>
        </w:tc>
        <w:tc>
          <w:tcPr>
            <w:tcW w:w="3194" w:type="pct"/>
            <w:noWrap/>
            <w:vAlign w:val="center"/>
            <w:hideMark/>
          </w:tcPr>
          <w:p w14:paraId="12F9F1C7" w14:textId="77777777" w:rsidR="00061D3E" w:rsidRPr="00061D3E" w:rsidRDefault="00061D3E" w:rsidP="00061D3E">
            <w:pPr>
              <w:spacing w:after="0" w:line="240" w:lineRule="auto"/>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Вентиль фланцевый 15кч16п1 Ду40</w:t>
            </w:r>
          </w:p>
        </w:tc>
        <w:tc>
          <w:tcPr>
            <w:tcW w:w="551" w:type="pct"/>
            <w:noWrap/>
            <w:vAlign w:val="center"/>
            <w:hideMark/>
          </w:tcPr>
          <w:p w14:paraId="19BD2820"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шт</w:t>
            </w:r>
          </w:p>
        </w:tc>
        <w:tc>
          <w:tcPr>
            <w:tcW w:w="749" w:type="pct"/>
            <w:noWrap/>
            <w:vAlign w:val="center"/>
            <w:hideMark/>
          </w:tcPr>
          <w:p w14:paraId="08B91C62"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6</w:t>
            </w:r>
          </w:p>
        </w:tc>
      </w:tr>
      <w:tr w:rsidR="00061D3E" w:rsidRPr="00061D3E" w14:paraId="4F3105CD" w14:textId="77777777" w:rsidTr="00061D3E">
        <w:trPr>
          <w:trHeight w:val="20"/>
        </w:trPr>
        <w:tc>
          <w:tcPr>
            <w:tcW w:w="507" w:type="pct"/>
            <w:noWrap/>
            <w:vAlign w:val="center"/>
            <w:hideMark/>
          </w:tcPr>
          <w:p w14:paraId="6DDCCB3C"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10.</w:t>
            </w:r>
          </w:p>
        </w:tc>
        <w:tc>
          <w:tcPr>
            <w:tcW w:w="3194" w:type="pct"/>
            <w:noWrap/>
            <w:vAlign w:val="center"/>
            <w:hideMark/>
          </w:tcPr>
          <w:p w14:paraId="4A6DA8B1" w14:textId="77777777" w:rsidR="00061D3E" w:rsidRPr="00061D3E" w:rsidRDefault="00061D3E" w:rsidP="00061D3E">
            <w:pPr>
              <w:spacing w:after="0" w:line="240" w:lineRule="auto"/>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Вентиль фланцевый 15кч16п1 Ду50</w:t>
            </w:r>
          </w:p>
        </w:tc>
        <w:tc>
          <w:tcPr>
            <w:tcW w:w="551" w:type="pct"/>
            <w:noWrap/>
            <w:vAlign w:val="center"/>
            <w:hideMark/>
          </w:tcPr>
          <w:p w14:paraId="6BED7DB7"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шт</w:t>
            </w:r>
          </w:p>
        </w:tc>
        <w:tc>
          <w:tcPr>
            <w:tcW w:w="749" w:type="pct"/>
            <w:noWrap/>
            <w:vAlign w:val="center"/>
            <w:hideMark/>
          </w:tcPr>
          <w:p w14:paraId="10FCD982"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10</w:t>
            </w:r>
          </w:p>
        </w:tc>
      </w:tr>
      <w:tr w:rsidR="00061D3E" w:rsidRPr="00061D3E" w14:paraId="4FFBE406" w14:textId="77777777" w:rsidTr="00061D3E">
        <w:trPr>
          <w:trHeight w:val="20"/>
        </w:trPr>
        <w:tc>
          <w:tcPr>
            <w:tcW w:w="507" w:type="pct"/>
            <w:noWrap/>
            <w:vAlign w:val="center"/>
            <w:hideMark/>
          </w:tcPr>
          <w:p w14:paraId="26B85E71"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11.</w:t>
            </w:r>
          </w:p>
        </w:tc>
        <w:tc>
          <w:tcPr>
            <w:tcW w:w="3194" w:type="pct"/>
            <w:noWrap/>
            <w:vAlign w:val="center"/>
            <w:hideMark/>
          </w:tcPr>
          <w:p w14:paraId="0A0BEE25" w14:textId="77777777" w:rsidR="00061D3E" w:rsidRPr="00061D3E" w:rsidRDefault="00061D3E" w:rsidP="00061D3E">
            <w:pPr>
              <w:spacing w:after="0" w:line="240" w:lineRule="auto"/>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Кран шаровой ст. фланцевый КШЦФ Ду25</w:t>
            </w:r>
          </w:p>
        </w:tc>
        <w:tc>
          <w:tcPr>
            <w:tcW w:w="551" w:type="pct"/>
            <w:noWrap/>
            <w:vAlign w:val="center"/>
            <w:hideMark/>
          </w:tcPr>
          <w:p w14:paraId="06BBB3CC"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шт</w:t>
            </w:r>
          </w:p>
        </w:tc>
        <w:tc>
          <w:tcPr>
            <w:tcW w:w="749" w:type="pct"/>
            <w:noWrap/>
            <w:vAlign w:val="center"/>
            <w:hideMark/>
          </w:tcPr>
          <w:p w14:paraId="69ED4EFB"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4</w:t>
            </w:r>
          </w:p>
        </w:tc>
      </w:tr>
      <w:tr w:rsidR="00061D3E" w:rsidRPr="00061D3E" w14:paraId="06BF67D7" w14:textId="77777777" w:rsidTr="00061D3E">
        <w:trPr>
          <w:trHeight w:val="20"/>
        </w:trPr>
        <w:tc>
          <w:tcPr>
            <w:tcW w:w="507" w:type="pct"/>
            <w:noWrap/>
            <w:vAlign w:val="center"/>
            <w:hideMark/>
          </w:tcPr>
          <w:p w14:paraId="0D67A927"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12.</w:t>
            </w:r>
          </w:p>
        </w:tc>
        <w:tc>
          <w:tcPr>
            <w:tcW w:w="3194" w:type="pct"/>
            <w:noWrap/>
            <w:vAlign w:val="center"/>
            <w:hideMark/>
          </w:tcPr>
          <w:p w14:paraId="5CD0F104" w14:textId="77777777" w:rsidR="00061D3E" w:rsidRPr="00061D3E" w:rsidRDefault="00061D3E" w:rsidP="00061D3E">
            <w:pPr>
              <w:spacing w:after="0" w:line="240" w:lineRule="auto"/>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Кран шаровой ст. фланцевый КШЦФ Ду32</w:t>
            </w:r>
          </w:p>
        </w:tc>
        <w:tc>
          <w:tcPr>
            <w:tcW w:w="551" w:type="pct"/>
            <w:noWrap/>
            <w:vAlign w:val="center"/>
            <w:hideMark/>
          </w:tcPr>
          <w:p w14:paraId="56BB1AF7"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шт</w:t>
            </w:r>
          </w:p>
        </w:tc>
        <w:tc>
          <w:tcPr>
            <w:tcW w:w="749" w:type="pct"/>
            <w:noWrap/>
            <w:vAlign w:val="center"/>
            <w:hideMark/>
          </w:tcPr>
          <w:p w14:paraId="630660E0"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4</w:t>
            </w:r>
          </w:p>
        </w:tc>
      </w:tr>
      <w:tr w:rsidR="00061D3E" w:rsidRPr="00061D3E" w14:paraId="24F13B13" w14:textId="77777777" w:rsidTr="00061D3E">
        <w:trPr>
          <w:trHeight w:val="20"/>
        </w:trPr>
        <w:tc>
          <w:tcPr>
            <w:tcW w:w="507" w:type="pct"/>
            <w:noWrap/>
            <w:vAlign w:val="center"/>
            <w:hideMark/>
          </w:tcPr>
          <w:p w14:paraId="77FF5D3F"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13.</w:t>
            </w:r>
          </w:p>
        </w:tc>
        <w:tc>
          <w:tcPr>
            <w:tcW w:w="3194" w:type="pct"/>
            <w:noWrap/>
            <w:vAlign w:val="center"/>
            <w:hideMark/>
          </w:tcPr>
          <w:p w14:paraId="1AA9384B" w14:textId="77777777" w:rsidR="00061D3E" w:rsidRPr="00061D3E" w:rsidRDefault="00061D3E" w:rsidP="00061D3E">
            <w:pPr>
              <w:spacing w:after="0" w:line="240" w:lineRule="auto"/>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Кран шаровой ст. фланцевый КШЦФ Ду40</w:t>
            </w:r>
          </w:p>
        </w:tc>
        <w:tc>
          <w:tcPr>
            <w:tcW w:w="551" w:type="pct"/>
            <w:noWrap/>
            <w:vAlign w:val="center"/>
            <w:hideMark/>
          </w:tcPr>
          <w:p w14:paraId="68E15934"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шт</w:t>
            </w:r>
          </w:p>
        </w:tc>
        <w:tc>
          <w:tcPr>
            <w:tcW w:w="749" w:type="pct"/>
            <w:noWrap/>
            <w:vAlign w:val="center"/>
            <w:hideMark/>
          </w:tcPr>
          <w:p w14:paraId="2828166E"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4</w:t>
            </w:r>
          </w:p>
        </w:tc>
      </w:tr>
      <w:tr w:rsidR="00061D3E" w:rsidRPr="00061D3E" w14:paraId="78D4D6A9" w14:textId="77777777" w:rsidTr="00061D3E">
        <w:trPr>
          <w:trHeight w:val="20"/>
        </w:trPr>
        <w:tc>
          <w:tcPr>
            <w:tcW w:w="507" w:type="pct"/>
            <w:noWrap/>
            <w:vAlign w:val="center"/>
            <w:hideMark/>
          </w:tcPr>
          <w:p w14:paraId="55741BD2"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14.</w:t>
            </w:r>
          </w:p>
        </w:tc>
        <w:tc>
          <w:tcPr>
            <w:tcW w:w="3194" w:type="pct"/>
            <w:noWrap/>
            <w:vAlign w:val="center"/>
            <w:hideMark/>
          </w:tcPr>
          <w:p w14:paraId="625C31E9" w14:textId="77777777" w:rsidR="00061D3E" w:rsidRPr="00061D3E" w:rsidRDefault="00061D3E" w:rsidP="00061D3E">
            <w:pPr>
              <w:spacing w:after="0" w:line="240" w:lineRule="auto"/>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Кран шаровой ст. фланцевый КШЦФ Ду50</w:t>
            </w:r>
          </w:p>
        </w:tc>
        <w:tc>
          <w:tcPr>
            <w:tcW w:w="551" w:type="pct"/>
            <w:noWrap/>
            <w:vAlign w:val="center"/>
            <w:hideMark/>
          </w:tcPr>
          <w:p w14:paraId="05F3A3B2"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шт</w:t>
            </w:r>
          </w:p>
        </w:tc>
        <w:tc>
          <w:tcPr>
            <w:tcW w:w="749" w:type="pct"/>
            <w:noWrap/>
            <w:vAlign w:val="center"/>
            <w:hideMark/>
          </w:tcPr>
          <w:p w14:paraId="6EDB944A"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10</w:t>
            </w:r>
          </w:p>
        </w:tc>
      </w:tr>
      <w:tr w:rsidR="00061D3E" w:rsidRPr="00061D3E" w14:paraId="5DFDD518" w14:textId="77777777" w:rsidTr="00061D3E">
        <w:trPr>
          <w:trHeight w:val="20"/>
        </w:trPr>
        <w:tc>
          <w:tcPr>
            <w:tcW w:w="507" w:type="pct"/>
            <w:noWrap/>
            <w:vAlign w:val="center"/>
            <w:hideMark/>
          </w:tcPr>
          <w:p w14:paraId="183C144C"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15.</w:t>
            </w:r>
          </w:p>
        </w:tc>
        <w:tc>
          <w:tcPr>
            <w:tcW w:w="3194" w:type="pct"/>
            <w:noWrap/>
            <w:vAlign w:val="center"/>
            <w:hideMark/>
          </w:tcPr>
          <w:p w14:paraId="53E367AC" w14:textId="77777777" w:rsidR="00061D3E" w:rsidRPr="00061D3E" w:rsidRDefault="00061D3E" w:rsidP="00061D3E">
            <w:pPr>
              <w:spacing w:after="0" w:line="240" w:lineRule="auto"/>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Кран шаровой ст. фланцевый КШЦФ Ду80</w:t>
            </w:r>
          </w:p>
        </w:tc>
        <w:tc>
          <w:tcPr>
            <w:tcW w:w="551" w:type="pct"/>
            <w:noWrap/>
            <w:vAlign w:val="center"/>
            <w:hideMark/>
          </w:tcPr>
          <w:p w14:paraId="560D16F0"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шт</w:t>
            </w:r>
          </w:p>
        </w:tc>
        <w:tc>
          <w:tcPr>
            <w:tcW w:w="749" w:type="pct"/>
            <w:noWrap/>
            <w:vAlign w:val="center"/>
            <w:hideMark/>
          </w:tcPr>
          <w:p w14:paraId="4F35CCC7"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10</w:t>
            </w:r>
          </w:p>
        </w:tc>
      </w:tr>
      <w:tr w:rsidR="00061D3E" w:rsidRPr="00061D3E" w14:paraId="330E1EF3" w14:textId="77777777" w:rsidTr="00061D3E">
        <w:trPr>
          <w:trHeight w:val="20"/>
        </w:trPr>
        <w:tc>
          <w:tcPr>
            <w:tcW w:w="507" w:type="pct"/>
            <w:noWrap/>
            <w:vAlign w:val="center"/>
            <w:hideMark/>
          </w:tcPr>
          <w:p w14:paraId="6DE4DBA6"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16.</w:t>
            </w:r>
          </w:p>
        </w:tc>
        <w:tc>
          <w:tcPr>
            <w:tcW w:w="3194" w:type="pct"/>
            <w:noWrap/>
            <w:vAlign w:val="center"/>
            <w:hideMark/>
          </w:tcPr>
          <w:p w14:paraId="7FCB58A6" w14:textId="77777777" w:rsidR="00061D3E" w:rsidRPr="00061D3E" w:rsidRDefault="00061D3E" w:rsidP="00061D3E">
            <w:pPr>
              <w:spacing w:after="0" w:line="240" w:lineRule="auto"/>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Кран шаровой ст. фланцевый КШЦФ Ду100</w:t>
            </w:r>
          </w:p>
        </w:tc>
        <w:tc>
          <w:tcPr>
            <w:tcW w:w="551" w:type="pct"/>
            <w:noWrap/>
            <w:vAlign w:val="center"/>
            <w:hideMark/>
          </w:tcPr>
          <w:p w14:paraId="3714E77E"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шт</w:t>
            </w:r>
          </w:p>
        </w:tc>
        <w:tc>
          <w:tcPr>
            <w:tcW w:w="749" w:type="pct"/>
            <w:noWrap/>
            <w:vAlign w:val="center"/>
            <w:hideMark/>
          </w:tcPr>
          <w:p w14:paraId="3801AB1C"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4</w:t>
            </w:r>
          </w:p>
        </w:tc>
      </w:tr>
      <w:tr w:rsidR="00061D3E" w:rsidRPr="00061D3E" w14:paraId="7FC9E6FE" w14:textId="77777777" w:rsidTr="00061D3E">
        <w:trPr>
          <w:trHeight w:val="20"/>
        </w:trPr>
        <w:tc>
          <w:tcPr>
            <w:tcW w:w="507" w:type="pct"/>
            <w:noWrap/>
            <w:vAlign w:val="center"/>
            <w:hideMark/>
          </w:tcPr>
          <w:p w14:paraId="3FC61895"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17.</w:t>
            </w:r>
          </w:p>
        </w:tc>
        <w:tc>
          <w:tcPr>
            <w:tcW w:w="3194" w:type="pct"/>
            <w:noWrap/>
            <w:vAlign w:val="center"/>
            <w:hideMark/>
          </w:tcPr>
          <w:p w14:paraId="2DA9F0D5" w14:textId="77777777" w:rsidR="00061D3E" w:rsidRPr="00061D3E" w:rsidRDefault="00061D3E" w:rsidP="00061D3E">
            <w:pPr>
              <w:spacing w:after="0" w:line="240" w:lineRule="auto"/>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Кран шаровой муфтовый 11б27п1 Ду15</w:t>
            </w:r>
          </w:p>
        </w:tc>
        <w:tc>
          <w:tcPr>
            <w:tcW w:w="551" w:type="pct"/>
            <w:noWrap/>
            <w:vAlign w:val="center"/>
            <w:hideMark/>
          </w:tcPr>
          <w:p w14:paraId="6B88FA03"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шт</w:t>
            </w:r>
          </w:p>
        </w:tc>
        <w:tc>
          <w:tcPr>
            <w:tcW w:w="749" w:type="pct"/>
            <w:noWrap/>
            <w:vAlign w:val="center"/>
            <w:hideMark/>
          </w:tcPr>
          <w:p w14:paraId="00EC2EBE"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20</w:t>
            </w:r>
          </w:p>
        </w:tc>
      </w:tr>
      <w:tr w:rsidR="00061D3E" w:rsidRPr="00061D3E" w14:paraId="42BEFD02" w14:textId="77777777" w:rsidTr="00061D3E">
        <w:trPr>
          <w:trHeight w:val="20"/>
        </w:trPr>
        <w:tc>
          <w:tcPr>
            <w:tcW w:w="507" w:type="pct"/>
            <w:noWrap/>
            <w:vAlign w:val="center"/>
            <w:hideMark/>
          </w:tcPr>
          <w:p w14:paraId="7FAF9269"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18.</w:t>
            </w:r>
          </w:p>
        </w:tc>
        <w:tc>
          <w:tcPr>
            <w:tcW w:w="3194" w:type="pct"/>
            <w:noWrap/>
            <w:vAlign w:val="center"/>
            <w:hideMark/>
          </w:tcPr>
          <w:p w14:paraId="0D90C05B" w14:textId="77777777" w:rsidR="00061D3E" w:rsidRPr="00061D3E" w:rsidRDefault="00061D3E" w:rsidP="00061D3E">
            <w:pPr>
              <w:spacing w:after="0" w:line="240" w:lineRule="auto"/>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Кран шаровой муфтовый 11б27п1 Ду20</w:t>
            </w:r>
          </w:p>
        </w:tc>
        <w:tc>
          <w:tcPr>
            <w:tcW w:w="551" w:type="pct"/>
            <w:noWrap/>
            <w:vAlign w:val="center"/>
            <w:hideMark/>
          </w:tcPr>
          <w:p w14:paraId="0530206E"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шт</w:t>
            </w:r>
          </w:p>
        </w:tc>
        <w:tc>
          <w:tcPr>
            <w:tcW w:w="749" w:type="pct"/>
            <w:noWrap/>
            <w:vAlign w:val="center"/>
            <w:hideMark/>
          </w:tcPr>
          <w:p w14:paraId="2258C65F"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10</w:t>
            </w:r>
          </w:p>
        </w:tc>
      </w:tr>
      <w:tr w:rsidR="00061D3E" w:rsidRPr="00061D3E" w14:paraId="076B777F" w14:textId="77777777" w:rsidTr="00061D3E">
        <w:trPr>
          <w:trHeight w:val="20"/>
        </w:trPr>
        <w:tc>
          <w:tcPr>
            <w:tcW w:w="507" w:type="pct"/>
            <w:noWrap/>
            <w:vAlign w:val="center"/>
            <w:hideMark/>
          </w:tcPr>
          <w:p w14:paraId="33FD0F0B"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19.</w:t>
            </w:r>
          </w:p>
        </w:tc>
        <w:tc>
          <w:tcPr>
            <w:tcW w:w="3194" w:type="pct"/>
            <w:noWrap/>
            <w:vAlign w:val="center"/>
            <w:hideMark/>
          </w:tcPr>
          <w:p w14:paraId="0E36E042" w14:textId="77777777" w:rsidR="00061D3E" w:rsidRPr="00061D3E" w:rsidRDefault="00061D3E" w:rsidP="00061D3E">
            <w:pPr>
              <w:spacing w:after="0" w:line="240" w:lineRule="auto"/>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Кран шаровой муфтовый 11б27п1 Ду25</w:t>
            </w:r>
          </w:p>
        </w:tc>
        <w:tc>
          <w:tcPr>
            <w:tcW w:w="551" w:type="pct"/>
            <w:noWrap/>
            <w:vAlign w:val="center"/>
            <w:hideMark/>
          </w:tcPr>
          <w:p w14:paraId="6A45ED7C"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шт</w:t>
            </w:r>
          </w:p>
        </w:tc>
        <w:tc>
          <w:tcPr>
            <w:tcW w:w="749" w:type="pct"/>
            <w:noWrap/>
            <w:vAlign w:val="center"/>
            <w:hideMark/>
          </w:tcPr>
          <w:p w14:paraId="17B4A004"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6</w:t>
            </w:r>
          </w:p>
        </w:tc>
      </w:tr>
      <w:tr w:rsidR="00061D3E" w:rsidRPr="00061D3E" w14:paraId="77E56F25" w14:textId="77777777" w:rsidTr="00061D3E">
        <w:trPr>
          <w:trHeight w:val="20"/>
        </w:trPr>
        <w:tc>
          <w:tcPr>
            <w:tcW w:w="507" w:type="pct"/>
            <w:noWrap/>
            <w:vAlign w:val="center"/>
            <w:hideMark/>
          </w:tcPr>
          <w:p w14:paraId="40D405E6"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20.</w:t>
            </w:r>
          </w:p>
        </w:tc>
        <w:tc>
          <w:tcPr>
            <w:tcW w:w="3194" w:type="pct"/>
            <w:noWrap/>
            <w:vAlign w:val="center"/>
            <w:hideMark/>
          </w:tcPr>
          <w:p w14:paraId="20F31C54" w14:textId="77777777" w:rsidR="00061D3E" w:rsidRPr="00061D3E" w:rsidRDefault="00061D3E" w:rsidP="00061D3E">
            <w:pPr>
              <w:spacing w:after="0" w:line="240" w:lineRule="auto"/>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Кран латунный трехходовой под манометр 11б18бк</w:t>
            </w:r>
          </w:p>
        </w:tc>
        <w:tc>
          <w:tcPr>
            <w:tcW w:w="551" w:type="pct"/>
            <w:noWrap/>
            <w:vAlign w:val="center"/>
            <w:hideMark/>
          </w:tcPr>
          <w:p w14:paraId="299278D7"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шт</w:t>
            </w:r>
          </w:p>
        </w:tc>
        <w:tc>
          <w:tcPr>
            <w:tcW w:w="749" w:type="pct"/>
            <w:noWrap/>
            <w:vAlign w:val="center"/>
            <w:hideMark/>
          </w:tcPr>
          <w:p w14:paraId="73329E07"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10</w:t>
            </w:r>
          </w:p>
        </w:tc>
      </w:tr>
      <w:tr w:rsidR="00061D3E" w:rsidRPr="00061D3E" w14:paraId="509E0FE4" w14:textId="77777777" w:rsidTr="00061D3E">
        <w:trPr>
          <w:trHeight w:val="20"/>
        </w:trPr>
        <w:tc>
          <w:tcPr>
            <w:tcW w:w="507" w:type="pct"/>
            <w:noWrap/>
            <w:vAlign w:val="center"/>
            <w:hideMark/>
          </w:tcPr>
          <w:p w14:paraId="37E5E158"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21.</w:t>
            </w:r>
          </w:p>
        </w:tc>
        <w:tc>
          <w:tcPr>
            <w:tcW w:w="3194" w:type="pct"/>
            <w:noWrap/>
            <w:vAlign w:val="center"/>
            <w:hideMark/>
          </w:tcPr>
          <w:p w14:paraId="0902AD09" w14:textId="77777777" w:rsidR="00061D3E" w:rsidRPr="00061D3E" w:rsidRDefault="00061D3E" w:rsidP="00061D3E">
            <w:pPr>
              <w:spacing w:after="0" w:line="240" w:lineRule="auto"/>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Манометр МП-3, 0-1,6 мПа</w:t>
            </w:r>
          </w:p>
        </w:tc>
        <w:tc>
          <w:tcPr>
            <w:tcW w:w="551" w:type="pct"/>
            <w:noWrap/>
            <w:vAlign w:val="center"/>
            <w:hideMark/>
          </w:tcPr>
          <w:p w14:paraId="46B4F15C"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шт</w:t>
            </w:r>
          </w:p>
        </w:tc>
        <w:tc>
          <w:tcPr>
            <w:tcW w:w="749" w:type="pct"/>
            <w:noWrap/>
            <w:vAlign w:val="center"/>
            <w:hideMark/>
          </w:tcPr>
          <w:p w14:paraId="269C2E04"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10</w:t>
            </w:r>
          </w:p>
        </w:tc>
      </w:tr>
      <w:tr w:rsidR="00061D3E" w:rsidRPr="00061D3E" w14:paraId="62AAAA27" w14:textId="77777777" w:rsidTr="00061D3E">
        <w:trPr>
          <w:trHeight w:val="20"/>
        </w:trPr>
        <w:tc>
          <w:tcPr>
            <w:tcW w:w="507" w:type="pct"/>
            <w:noWrap/>
            <w:vAlign w:val="center"/>
            <w:hideMark/>
          </w:tcPr>
          <w:p w14:paraId="5AD47FC2"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22.</w:t>
            </w:r>
          </w:p>
        </w:tc>
        <w:tc>
          <w:tcPr>
            <w:tcW w:w="3194" w:type="pct"/>
            <w:noWrap/>
            <w:vAlign w:val="center"/>
            <w:hideMark/>
          </w:tcPr>
          <w:p w14:paraId="25361ED4" w14:textId="77777777" w:rsidR="00061D3E" w:rsidRPr="00061D3E" w:rsidRDefault="00061D3E" w:rsidP="00061D3E">
            <w:pPr>
              <w:spacing w:after="0" w:line="240" w:lineRule="auto"/>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Термометр спиртовой 120°С</w:t>
            </w:r>
          </w:p>
        </w:tc>
        <w:tc>
          <w:tcPr>
            <w:tcW w:w="551" w:type="pct"/>
            <w:noWrap/>
            <w:vAlign w:val="center"/>
            <w:hideMark/>
          </w:tcPr>
          <w:p w14:paraId="28496D54"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шт</w:t>
            </w:r>
          </w:p>
        </w:tc>
        <w:tc>
          <w:tcPr>
            <w:tcW w:w="749" w:type="pct"/>
            <w:noWrap/>
            <w:vAlign w:val="center"/>
            <w:hideMark/>
          </w:tcPr>
          <w:p w14:paraId="23F3FFD7"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10</w:t>
            </w:r>
          </w:p>
        </w:tc>
      </w:tr>
      <w:tr w:rsidR="00061D3E" w:rsidRPr="00061D3E" w14:paraId="473D8E84" w14:textId="77777777" w:rsidTr="00061D3E">
        <w:trPr>
          <w:trHeight w:val="20"/>
        </w:trPr>
        <w:tc>
          <w:tcPr>
            <w:tcW w:w="507" w:type="pct"/>
            <w:noWrap/>
            <w:vAlign w:val="center"/>
            <w:hideMark/>
          </w:tcPr>
          <w:p w14:paraId="484E8C35"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23.</w:t>
            </w:r>
          </w:p>
        </w:tc>
        <w:tc>
          <w:tcPr>
            <w:tcW w:w="3194" w:type="pct"/>
            <w:noWrap/>
            <w:vAlign w:val="center"/>
            <w:hideMark/>
          </w:tcPr>
          <w:p w14:paraId="0865B8A1" w14:textId="77777777" w:rsidR="00061D3E" w:rsidRPr="00061D3E" w:rsidRDefault="00061D3E" w:rsidP="00061D3E">
            <w:pPr>
              <w:spacing w:after="0" w:line="240" w:lineRule="auto"/>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Насосный агрегат Х50-32-125К-СД</w:t>
            </w:r>
          </w:p>
        </w:tc>
        <w:tc>
          <w:tcPr>
            <w:tcW w:w="551" w:type="pct"/>
            <w:noWrap/>
            <w:vAlign w:val="center"/>
            <w:hideMark/>
          </w:tcPr>
          <w:p w14:paraId="4168B721"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шт</w:t>
            </w:r>
          </w:p>
        </w:tc>
        <w:tc>
          <w:tcPr>
            <w:tcW w:w="749" w:type="pct"/>
            <w:noWrap/>
            <w:vAlign w:val="center"/>
            <w:hideMark/>
          </w:tcPr>
          <w:p w14:paraId="69464121"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2</w:t>
            </w:r>
          </w:p>
        </w:tc>
      </w:tr>
      <w:tr w:rsidR="00061D3E" w:rsidRPr="00061D3E" w14:paraId="3F372736" w14:textId="77777777" w:rsidTr="00061D3E">
        <w:trPr>
          <w:trHeight w:val="20"/>
        </w:trPr>
        <w:tc>
          <w:tcPr>
            <w:tcW w:w="507" w:type="pct"/>
            <w:noWrap/>
            <w:vAlign w:val="center"/>
            <w:hideMark/>
          </w:tcPr>
          <w:p w14:paraId="1F913DA4"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24.</w:t>
            </w:r>
          </w:p>
        </w:tc>
        <w:tc>
          <w:tcPr>
            <w:tcW w:w="3194" w:type="pct"/>
            <w:noWrap/>
            <w:vAlign w:val="center"/>
            <w:hideMark/>
          </w:tcPr>
          <w:p w14:paraId="21F66E55" w14:textId="77777777" w:rsidR="00061D3E" w:rsidRPr="00061D3E" w:rsidRDefault="00061D3E" w:rsidP="00061D3E">
            <w:pPr>
              <w:spacing w:after="0" w:line="240" w:lineRule="auto"/>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Насосный агрегат КМ 100-80-160</w:t>
            </w:r>
          </w:p>
        </w:tc>
        <w:tc>
          <w:tcPr>
            <w:tcW w:w="551" w:type="pct"/>
            <w:noWrap/>
            <w:vAlign w:val="center"/>
            <w:hideMark/>
          </w:tcPr>
          <w:p w14:paraId="05F37DBC"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шт</w:t>
            </w:r>
          </w:p>
        </w:tc>
        <w:tc>
          <w:tcPr>
            <w:tcW w:w="749" w:type="pct"/>
            <w:noWrap/>
            <w:vAlign w:val="center"/>
            <w:hideMark/>
          </w:tcPr>
          <w:p w14:paraId="692B5A61"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1</w:t>
            </w:r>
          </w:p>
        </w:tc>
      </w:tr>
      <w:tr w:rsidR="00061D3E" w:rsidRPr="00061D3E" w14:paraId="2F1E279F" w14:textId="77777777" w:rsidTr="00061D3E">
        <w:trPr>
          <w:trHeight w:val="20"/>
        </w:trPr>
        <w:tc>
          <w:tcPr>
            <w:tcW w:w="507" w:type="pct"/>
            <w:noWrap/>
            <w:vAlign w:val="center"/>
            <w:hideMark/>
          </w:tcPr>
          <w:p w14:paraId="41E812A4"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25.</w:t>
            </w:r>
          </w:p>
        </w:tc>
        <w:tc>
          <w:tcPr>
            <w:tcW w:w="3194" w:type="pct"/>
            <w:noWrap/>
            <w:vAlign w:val="center"/>
            <w:hideMark/>
          </w:tcPr>
          <w:p w14:paraId="7F1FF71D" w14:textId="77777777" w:rsidR="00061D3E" w:rsidRPr="00061D3E" w:rsidRDefault="00061D3E" w:rsidP="00061D3E">
            <w:pPr>
              <w:spacing w:after="0" w:line="240" w:lineRule="auto"/>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Насосный агрегат К 80-50-200</w:t>
            </w:r>
          </w:p>
        </w:tc>
        <w:tc>
          <w:tcPr>
            <w:tcW w:w="551" w:type="pct"/>
            <w:noWrap/>
            <w:vAlign w:val="center"/>
            <w:hideMark/>
          </w:tcPr>
          <w:p w14:paraId="08581610"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шт</w:t>
            </w:r>
          </w:p>
        </w:tc>
        <w:tc>
          <w:tcPr>
            <w:tcW w:w="749" w:type="pct"/>
            <w:noWrap/>
            <w:vAlign w:val="center"/>
            <w:hideMark/>
          </w:tcPr>
          <w:p w14:paraId="36532779"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1</w:t>
            </w:r>
          </w:p>
        </w:tc>
      </w:tr>
      <w:tr w:rsidR="00061D3E" w:rsidRPr="00061D3E" w14:paraId="67D08FFC" w14:textId="77777777" w:rsidTr="00061D3E">
        <w:trPr>
          <w:trHeight w:val="20"/>
        </w:trPr>
        <w:tc>
          <w:tcPr>
            <w:tcW w:w="507" w:type="pct"/>
            <w:noWrap/>
            <w:vAlign w:val="center"/>
            <w:hideMark/>
          </w:tcPr>
          <w:p w14:paraId="32E2D05C"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26.</w:t>
            </w:r>
          </w:p>
        </w:tc>
        <w:tc>
          <w:tcPr>
            <w:tcW w:w="3194" w:type="pct"/>
            <w:noWrap/>
            <w:vAlign w:val="center"/>
            <w:hideMark/>
          </w:tcPr>
          <w:p w14:paraId="42602BD8" w14:textId="77777777" w:rsidR="00061D3E" w:rsidRPr="00061D3E" w:rsidRDefault="00061D3E" w:rsidP="00061D3E">
            <w:pPr>
              <w:spacing w:after="0" w:line="240" w:lineRule="auto"/>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Насосный агрегат К 290/30</w:t>
            </w:r>
          </w:p>
        </w:tc>
        <w:tc>
          <w:tcPr>
            <w:tcW w:w="551" w:type="pct"/>
            <w:noWrap/>
            <w:vAlign w:val="center"/>
            <w:hideMark/>
          </w:tcPr>
          <w:p w14:paraId="7E7ECFD0"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шт</w:t>
            </w:r>
          </w:p>
        </w:tc>
        <w:tc>
          <w:tcPr>
            <w:tcW w:w="749" w:type="pct"/>
            <w:noWrap/>
            <w:vAlign w:val="center"/>
            <w:hideMark/>
          </w:tcPr>
          <w:p w14:paraId="61F7504D"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1</w:t>
            </w:r>
          </w:p>
        </w:tc>
      </w:tr>
      <w:tr w:rsidR="00061D3E" w:rsidRPr="00061D3E" w14:paraId="6BF63163" w14:textId="77777777" w:rsidTr="00061D3E">
        <w:trPr>
          <w:trHeight w:val="20"/>
        </w:trPr>
        <w:tc>
          <w:tcPr>
            <w:tcW w:w="507" w:type="pct"/>
            <w:noWrap/>
            <w:vAlign w:val="center"/>
            <w:hideMark/>
          </w:tcPr>
          <w:p w14:paraId="4730939C"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27.</w:t>
            </w:r>
          </w:p>
        </w:tc>
        <w:tc>
          <w:tcPr>
            <w:tcW w:w="3194" w:type="pct"/>
            <w:noWrap/>
            <w:vAlign w:val="center"/>
            <w:hideMark/>
          </w:tcPr>
          <w:p w14:paraId="2D9B9214" w14:textId="77777777" w:rsidR="00061D3E" w:rsidRPr="00061D3E" w:rsidRDefault="00061D3E" w:rsidP="00061D3E">
            <w:pPr>
              <w:spacing w:after="0" w:line="240" w:lineRule="auto"/>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Труба электросварная 57х3,5</w:t>
            </w:r>
          </w:p>
        </w:tc>
        <w:tc>
          <w:tcPr>
            <w:tcW w:w="551" w:type="pct"/>
            <w:noWrap/>
            <w:vAlign w:val="center"/>
            <w:hideMark/>
          </w:tcPr>
          <w:p w14:paraId="443FCAE7"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м</w:t>
            </w:r>
          </w:p>
        </w:tc>
        <w:tc>
          <w:tcPr>
            <w:tcW w:w="749" w:type="pct"/>
            <w:noWrap/>
            <w:vAlign w:val="center"/>
            <w:hideMark/>
          </w:tcPr>
          <w:p w14:paraId="5E57DE40"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240</w:t>
            </w:r>
          </w:p>
        </w:tc>
      </w:tr>
      <w:tr w:rsidR="00061D3E" w:rsidRPr="00061D3E" w14:paraId="594845A9" w14:textId="77777777" w:rsidTr="00061D3E">
        <w:trPr>
          <w:trHeight w:val="20"/>
        </w:trPr>
        <w:tc>
          <w:tcPr>
            <w:tcW w:w="507" w:type="pct"/>
            <w:noWrap/>
            <w:vAlign w:val="center"/>
            <w:hideMark/>
          </w:tcPr>
          <w:p w14:paraId="5ED191A2"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28.</w:t>
            </w:r>
          </w:p>
        </w:tc>
        <w:tc>
          <w:tcPr>
            <w:tcW w:w="3194" w:type="pct"/>
            <w:noWrap/>
            <w:vAlign w:val="center"/>
            <w:hideMark/>
          </w:tcPr>
          <w:p w14:paraId="28CCD8A2" w14:textId="77777777" w:rsidR="00061D3E" w:rsidRPr="00061D3E" w:rsidRDefault="00061D3E" w:rsidP="00061D3E">
            <w:pPr>
              <w:spacing w:after="0" w:line="240" w:lineRule="auto"/>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Труба электросварная 76х4</w:t>
            </w:r>
          </w:p>
        </w:tc>
        <w:tc>
          <w:tcPr>
            <w:tcW w:w="551" w:type="pct"/>
            <w:noWrap/>
            <w:vAlign w:val="center"/>
            <w:hideMark/>
          </w:tcPr>
          <w:p w14:paraId="559F7E17"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м</w:t>
            </w:r>
          </w:p>
        </w:tc>
        <w:tc>
          <w:tcPr>
            <w:tcW w:w="749" w:type="pct"/>
            <w:noWrap/>
            <w:vAlign w:val="center"/>
            <w:hideMark/>
          </w:tcPr>
          <w:p w14:paraId="62B51DE2"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240</w:t>
            </w:r>
          </w:p>
        </w:tc>
      </w:tr>
      <w:tr w:rsidR="00061D3E" w:rsidRPr="00061D3E" w14:paraId="3AE98739" w14:textId="77777777" w:rsidTr="00061D3E">
        <w:trPr>
          <w:trHeight w:val="20"/>
        </w:trPr>
        <w:tc>
          <w:tcPr>
            <w:tcW w:w="507" w:type="pct"/>
            <w:noWrap/>
            <w:vAlign w:val="center"/>
            <w:hideMark/>
          </w:tcPr>
          <w:p w14:paraId="44A54713"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29.</w:t>
            </w:r>
          </w:p>
        </w:tc>
        <w:tc>
          <w:tcPr>
            <w:tcW w:w="3194" w:type="pct"/>
            <w:noWrap/>
            <w:vAlign w:val="center"/>
            <w:hideMark/>
          </w:tcPr>
          <w:p w14:paraId="13A48636" w14:textId="77777777" w:rsidR="00061D3E" w:rsidRPr="00061D3E" w:rsidRDefault="00061D3E" w:rsidP="00061D3E">
            <w:pPr>
              <w:spacing w:after="0" w:line="240" w:lineRule="auto"/>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Труба электросварная 89х4</w:t>
            </w:r>
          </w:p>
        </w:tc>
        <w:tc>
          <w:tcPr>
            <w:tcW w:w="551" w:type="pct"/>
            <w:noWrap/>
            <w:vAlign w:val="center"/>
            <w:hideMark/>
          </w:tcPr>
          <w:p w14:paraId="29BD8515"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м</w:t>
            </w:r>
          </w:p>
        </w:tc>
        <w:tc>
          <w:tcPr>
            <w:tcW w:w="749" w:type="pct"/>
            <w:noWrap/>
            <w:vAlign w:val="center"/>
            <w:hideMark/>
          </w:tcPr>
          <w:p w14:paraId="66A74AB2"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240</w:t>
            </w:r>
          </w:p>
        </w:tc>
      </w:tr>
      <w:tr w:rsidR="00061D3E" w:rsidRPr="00061D3E" w14:paraId="0CA5AF14" w14:textId="77777777" w:rsidTr="00061D3E">
        <w:trPr>
          <w:trHeight w:val="20"/>
        </w:trPr>
        <w:tc>
          <w:tcPr>
            <w:tcW w:w="507" w:type="pct"/>
            <w:noWrap/>
            <w:vAlign w:val="center"/>
            <w:hideMark/>
          </w:tcPr>
          <w:p w14:paraId="2BF57983"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30.</w:t>
            </w:r>
          </w:p>
        </w:tc>
        <w:tc>
          <w:tcPr>
            <w:tcW w:w="3194" w:type="pct"/>
            <w:noWrap/>
            <w:vAlign w:val="center"/>
            <w:hideMark/>
          </w:tcPr>
          <w:p w14:paraId="03436E56" w14:textId="77777777" w:rsidR="00061D3E" w:rsidRPr="00061D3E" w:rsidRDefault="00061D3E" w:rsidP="00061D3E">
            <w:pPr>
              <w:spacing w:after="0" w:line="240" w:lineRule="auto"/>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Труба электросварная 108х5</w:t>
            </w:r>
          </w:p>
        </w:tc>
        <w:tc>
          <w:tcPr>
            <w:tcW w:w="551" w:type="pct"/>
            <w:noWrap/>
            <w:vAlign w:val="center"/>
            <w:hideMark/>
          </w:tcPr>
          <w:p w14:paraId="4CEC8141"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м</w:t>
            </w:r>
          </w:p>
        </w:tc>
        <w:tc>
          <w:tcPr>
            <w:tcW w:w="749" w:type="pct"/>
            <w:noWrap/>
            <w:vAlign w:val="center"/>
            <w:hideMark/>
          </w:tcPr>
          <w:p w14:paraId="2827744E"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240</w:t>
            </w:r>
          </w:p>
        </w:tc>
      </w:tr>
      <w:tr w:rsidR="00061D3E" w:rsidRPr="00061D3E" w14:paraId="7308638A" w14:textId="77777777" w:rsidTr="00061D3E">
        <w:trPr>
          <w:trHeight w:val="20"/>
        </w:trPr>
        <w:tc>
          <w:tcPr>
            <w:tcW w:w="507" w:type="pct"/>
            <w:noWrap/>
            <w:vAlign w:val="center"/>
            <w:hideMark/>
          </w:tcPr>
          <w:p w14:paraId="4B3A4478"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31.</w:t>
            </w:r>
          </w:p>
        </w:tc>
        <w:tc>
          <w:tcPr>
            <w:tcW w:w="3194" w:type="pct"/>
            <w:noWrap/>
            <w:vAlign w:val="center"/>
            <w:hideMark/>
          </w:tcPr>
          <w:p w14:paraId="15617DE6" w14:textId="77777777" w:rsidR="00061D3E" w:rsidRPr="00061D3E" w:rsidRDefault="00061D3E" w:rsidP="00061D3E">
            <w:pPr>
              <w:spacing w:after="0" w:line="240" w:lineRule="auto"/>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Труба электросварная 133х5</w:t>
            </w:r>
          </w:p>
        </w:tc>
        <w:tc>
          <w:tcPr>
            <w:tcW w:w="551" w:type="pct"/>
            <w:noWrap/>
            <w:vAlign w:val="center"/>
            <w:hideMark/>
          </w:tcPr>
          <w:p w14:paraId="58278CE9"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м</w:t>
            </w:r>
          </w:p>
        </w:tc>
        <w:tc>
          <w:tcPr>
            <w:tcW w:w="749" w:type="pct"/>
            <w:noWrap/>
            <w:vAlign w:val="center"/>
            <w:hideMark/>
          </w:tcPr>
          <w:p w14:paraId="0055B4DE"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144</w:t>
            </w:r>
          </w:p>
        </w:tc>
      </w:tr>
      <w:tr w:rsidR="00061D3E" w:rsidRPr="00061D3E" w14:paraId="39951580" w14:textId="77777777" w:rsidTr="00061D3E">
        <w:trPr>
          <w:trHeight w:val="20"/>
        </w:trPr>
        <w:tc>
          <w:tcPr>
            <w:tcW w:w="507" w:type="pct"/>
            <w:noWrap/>
            <w:vAlign w:val="center"/>
            <w:hideMark/>
          </w:tcPr>
          <w:p w14:paraId="23DF9C7F"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32.</w:t>
            </w:r>
          </w:p>
        </w:tc>
        <w:tc>
          <w:tcPr>
            <w:tcW w:w="3194" w:type="pct"/>
            <w:noWrap/>
            <w:vAlign w:val="center"/>
            <w:hideMark/>
          </w:tcPr>
          <w:p w14:paraId="548383A2" w14:textId="77777777" w:rsidR="00061D3E" w:rsidRPr="00061D3E" w:rsidRDefault="00061D3E" w:rsidP="00061D3E">
            <w:pPr>
              <w:spacing w:after="0" w:line="240" w:lineRule="auto"/>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Труба электросварная 159х6</w:t>
            </w:r>
          </w:p>
        </w:tc>
        <w:tc>
          <w:tcPr>
            <w:tcW w:w="551" w:type="pct"/>
            <w:noWrap/>
            <w:vAlign w:val="center"/>
            <w:hideMark/>
          </w:tcPr>
          <w:p w14:paraId="545DD357"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м</w:t>
            </w:r>
          </w:p>
        </w:tc>
        <w:tc>
          <w:tcPr>
            <w:tcW w:w="749" w:type="pct"/>
            <w:noWrap/>
            <w:vAlign w:val="center"/>
            <w:hideMark/>
          </w:tcPr>
          <w:p w14:paraId="2E818341"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192</w:t>
            </w:r>
          </w:p>
        </w:tc>
      </w:tr>
      <w:tr w:rsidR="00061D3E" w:rsidRPr="00061D3E" w14:paraId="14681EB4" w14:textId="77777777" w:rsidTr="00061D3E">
        <w:trPr>
          <w:trHeight w:val="20"/>
        </w:trPr>
        <w:tc>
          <w:tcPr>
            <w:tcW w:w="507" w:type="pct"/>
            <w:noWrap/>
            <w:vAlign w:val="center"/>
            <w:hideMark/>
          </w:tcPr>
          <w:p w14:paraId="2766B4E1"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33.</w:t>
            </w:r>
          </w:p>
        </w:tc>
        <w:tc>
          <w:tcPr>
            <w:tcW w:w="3194" w:type="pct"/>
            <w:noWrap/>
            <w:vAlign w:val="center"/>
            <w:hideMark/>
          </w:tcPr>
          <w:p w14:paraId="2A35EC5D" w14:textId="77777777" w:rsidR="00061D3E" w:rsidRPr="00061D3E" w:rsidRDefault="00061D3E" w:rsidP="00061D3E">
            <w:pPr>
              <w:spacing w:after="0" w:line="240" w:lineRule="auto"/>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Труба электросварная 219х8</w:t>
            </w:r>
          </w:p>
        </w:tc>
        <w:tc>
          <w:tcPr>
            <w:tcW w:w="551" w:type="pct"/>
            <w:noWrap/>
            <w:vAlign w:val="center"/>
            <w:hideMark/>
          </w:tcPr>
          <w:p w14:paraId="71B97058"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м</w:t>
            </w:r>
          </w:p>
        </w:tc>
        <w:tc>
          <w:tcPr>
            <w:tcW w:w="749" w:type="pct"/>
            <w:noWrap/>
            <w:vAlign w:val="center"/>
            <w:hideMark/>
          </w:tcPr>
          <w:p w14:paraId="7217C186"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120</w:t>
            </w:r>
          </w:p>
        </w:tc>
      </w:tr>
      <w:tr w:rsidR="00061D3E" w:rsidRPr="00061D3E" w14:paraId="0CFADE7C" w14:textId="77777777" w:rsidTr="00061D3E">
        <w:trPr>
          <w:trHeight w:val="20"/>
        </w:trPr>
        <w:tc>
          <w:tcPr>
            <w:tcW w:w="507" w:type="pct"/>
            <w:noWrap/>
            <w:vAlign w:val="center"/>
            <w:hideMark/>
          </w:tcPr>
          <w:p w14:paraId="796E9DF4"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34.</w:t>
            </w:r>
          </w:p>
        </w:tc>
        <w:tc>
          <w:tcPr>
            <w:tcW w:w="3194" w:type="pct"/>
            <w:noWrap/>
            <w:vAlign w:val="center"/>
            <w:hideMark/>
          </w:tcPr>
          <w:p w14:paraId="23AE8D2F" w14:textId="77777777" w:rsidR="00061D3E" w:rsidRPr="00061D3E" w:rsidRDefault="00061D3E" w:rsidP="00061D3E">
            <w:pPr>
              <w:spacing w:after="0" w:line="240" w:lineRule="auto"/>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Труба электросварная 273х8</w:t>
            </w:r>
          </w:p>
        </w:tc>
        <w:tc>
          <w:tcPr>
            <w:tcW w:w="551" w:type="pct"/>
            <w:noWrap/>
            <w:vAlign w:val="center"/>
            <w:hideMark/>
          </w:tcPr>
          <w:p w14:paraId="7A6AFB25"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м</w:t>
            </w:r>
          </w:p>
        </w:tc>
        <w:tc>
          <w:tcPr>
            <w:tcW w:w="749" w:type="pct"/>
            <w:noWrap/>
            <w:vAlign w:val="center"/>
            <w:hideMark/>
          </w:tcPr>
          <w:p w14:paraId="7531A7AF"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96</w:t>
            </w:r>
          </w:p>
        </w:tc>
      </w:tr>
      <w:tr w:rsidR="00061D3E" w:rsidRPr="00061D3E" w14:paraId="6CF8C876" w14:textId="77777777" w:rsidTr="00061D3E">
        <w:trPr>
          <w:trHeight w:val="20"/>
        </w:trPr>
        <w:tc>
          <w:tcPr>
            <w:tcW w:w="507" w:type="pct"/>
            <w:noWrap/>
            <w:vAlign w:val="center"/>
            <w:hideMark/>
          </w:tcPr>
          <w:p w14:paraId="0F3602E8"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35.</w:t>
            </w:r>
          </w:p>
        </w:tc>
        <w:tc>
          <w:tcPr>
            <w:tcW w:w="3194" w:type="pct"/>
            <w:noWrap/>
            <w:vAlign w:val="center"/>
            <w:hideMark/>
          </w:tcPr>
          <w:p w14:paraId="261A392D" w14:textId="77777777" w:rsidR="00061D3E" w:rsidRPr="00061D3E" w:rsidRDefault="00061D3E" w:rsidP="00061D3E">
            <w:pPr>
              <w:spacing w:after="0" w:line="240" w:lineRule="auto"/>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Труба электросварная 325х10</w:t>
            </w:r>
          </w:p>
        </w:tc>
        <w:tc>
          <w:tcPr>
            <w:tcW w:w="551" w:type="pct"/>
            <w:noWrap/>
            <w:vAlign w:val="center"/>
            <w:hideMark/>
          </w:tcPr>
          <w:p w14:paraId="57104458"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м</w:t>
            </w:r>
          </w:p>
        </w:tc>
        <w:tc>
          <w:tcPr>
            <w:tcW w:w="749" w:type="pct"/>
            <w:noWrap/>
            <w:vAlign w:val="center"/>
            <w:hideMark/>
          </w:tcPr>
          <w:p w14:paraId="261ACB5F"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24</w:t>
            </w:r>
          </w:p>
        </w:tc>
      </w:tr>
      <w:tr w:rsidR="00061D3E" w:rsidRPr="00061D3E" w14:paraId="3B7CFD91" w14:textId="77777777" w:rsidTr="00061D3E">
        <w:trPr>
          <w:trHeight w:val="20"/>
        </w:trPr>
        <w:tc>
          <w:tcPr>
            <w:tcW w:w="507" w:type="pct"/>
            <w:noWrap/>
            <w:vAlign w:val="center"/>
            <w:hideMark/>
          </w:tcPr>
          <w:p w14:paraId="1F2F459D"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36.</w:t>
            </w:r>
          </w:p>
        </w:tc>
        <w:tc>
          <w:tcPr>
            <w:tcW w:w="3194" w:type="pct"/>
            <w:noWrap/>
            <w:vAlign w:val="center"/>
            <w:hideMark/>
          </w:tcPr>
          <w:p w14:paraId="738E5D7E" w14:textId="77777777" w:rsidR="00061D3E" w:rsidRPr="00061D3E" w:rsidRDefault="00061D3E" w:rsidP="00061D3E">
            <w:pPr>
              <w:spacing w:after="0" w:line="240" w:lineRule="auto"/>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Труба электросварная 426х10</w:t>
            </w:r>
          </w:p>
        </w:tc>
        <w:tc>
          <w:tcPr>
            <w:tcW w:w="551" w:type="pct"/>
            <w:noWrap/>
            <w:vAlign w:val="center"/>
            <w:hideMark/>
          </w:tcPr>
          <w:p w14:paraId="37A59339"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м</w:t>
            </w:r>
          </w:p>
        </w:tc>
        <w:tc>
          <w:tcPr>
            <w:tcW w:w="749" w:type="pct"/>
            <w:noWrap/>
            <w:vAlign w:val="center"/>
            <w:hideMark/>
          </w:tcPr>
          <w:p w14:paraId="660DD3A3"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12</w:t>
            </w:r>
          </w:p>
        </w:tc>
      </w:tr>
      <w:tr w:rsidR="00061D3E" w:rsidRPr="00061D3E" w14:paraId="150AB99A" w14:textId="77777777" w:rsidTr="00061D3E">
        <w:trPr>
          <w:trHeight w:val="20"/>
        </w:trPr>
        <w:tc>
          <w:tcPr>
            <w:tcW w:w="507" w:type="pct"/>
            <w:noWrap/>
            <w:vAlign w:val="center"/>
            <w:hideMark/>
          </w:tcPr>
          <w:p w14:paraId="451865FD"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37.</w:t>
            </w:r>
          </w:p>
        </w:tc>
        <w:tc>
          <w:tcPr>
            <w:tcW w:w="3194" w:type="pct"/>
            <w:noWrap/>
            <w:vAlign w:val="center"/>
            <w:hideMark/>
          </w:tcPr>
          <w:p w14:paraId="540D6B3B" w14:textId="77777777" w:rsidR="00061D3E" w:rsidRPr="00061D3E" w:rsidRDefault="00061D3E" w:rsidP="00061D3E">
            <w:pPr>
              <w:spacing w:after="0" w:line="240" w:lineRule="auto"/>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Труба Ст. 57х3,5/125-1-ППУ ПЭ</w:t>
            </w:r>
          </w:p>
        </w:tc>
        <w:tc>
          <w:tcPr>
            <w:tcW w:w="551" w:type="pct"/>
            <w:noWrap/>
            <w:vAlign w:val="center"/>
            <w:hideMark/>
          </w:tcPr>
          <w:p w14:paraId="21D7ABD9"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м</w:t>
            </w:r>
          </w:p>
        </w:tc>
        <w:tc>
          <w:tcPr>
            <w:tcW w:w="749" w:type="pct"/>
            <w:noWrap/>
            <w:vAlign w:val="center"/>
            <w:hideMark/>
          </w:tcPr>
          <w:p w14:paraId="69E86F82"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120</w:t>
            </w:r>
          </w:p>
        </w:tc>
      </w:tr>
      <w:tr w:rsidR="00061D3E" w:rsidRPr="00061D3E" w14:paraId="65AD30D9" w14:textId="77777777" w:rsidTr="00061D3E">
        <w:trPr>
          <w:trHeight w:val="20"/>
        </w:trPr>
        <w:tc>
          <w:tcPr>
            <w:tcW w:w="507" w:type="pct"/>
            <w:noWrap/>
            <w:vAlign w:val="center"/>
            <w:hideMark/>
          </w:tcPr>
          <w:p w14:paraId="577F0796"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38.</w:t>
            </w:r>
          </w:p>
        </w:tc>
        <w:tc>
          <w:tcPr>
            <w:tcW w:w="3194" w:type="pct"/>
            <w:noWrap/>
            <w:vAlign w:val="center"/>
            <w:hideMark/>
          </w:tcPr>
          <w:p w14:paraId="3F52D9A3" w14:textId="77777777" w:rsidR="00061D3E" w:rsidRPr="00061D3E" w:rsidRDefault="00061D3E" w:rsidP="00061D3E">
            <w:pPr>
              <w:spacing w:after="0" w:line="240" w:lineRule="auto"/>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Труба Ст. 76х4/140-1-ППУ ПЭ</w:t>
            </w:r>
          </w:p>
        </w:tc>
        <w:tc>
          <w:tcPr>
            <w:tcW w:w="551" w:type="pct"/>
            <w:noWrap/>
            <w:vAlign w:val="center"/>
            <w:hideMark/>
          </w:tcPr>
          <w:p w14:paraId="68741B61"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м</w:t>
            </w:r>
          </w:p>
        </w:tc>
        <w:tc>
          <w:tcPr>
            <w:tcW w:w="749" w:type="pct"/>
            <w:noWrap/>
            <w:vAlign w:val="center"/>
            <w:hideMark/>
          </w:tcPr>
          <w:p w14:paraId="494B37EC"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120</w:t>
            </w:r>
          </w:p>
        </w:tc>
      </w:tr>
      <w:tr w:rsidR="00061D3E" w:rsidRPr="00061D3E" w14:paraId="6191B83F" w14:textId="77777777" w:rsidTr="00061D3E">
        <w:trPr>
          <w:trHeight w:val="20"/>
        </w:trPr>
        <w:tc>
          <w:tcPr>
            <w:tcW w:w="507" w:type="pct"/>
            <w:noWrap/>
            <w:vAlign w:val="center"/>
            <w:hideMark/>
          </w:tcPr>
          <w:p w14:paraId="4037E60D"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39.</w:t>
            </w:r>
          </w:p>
        </w:tc>
        <w:tc>
          <w:tcPr>
            <w:tcW w:w="3194" w:type="pct"/>
            <w:noWrap/>
            <w:vAlign w:val="center"/>
            <w:hideMark/>
          </w:tcPr>
          <w:p w14:paraId="3B8145CF" w14:textId="77777777" w:rsidR="00061D3E" w:rsidRPr="00061D3E" w:rsidRDefault="00061D3E" w:rsidP="00061D3E">
            <w:pPr>
              <w:spacing w:after="0" w:line="240" w:lineRule="auto"/>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Труба Ст. 89х4/160-1-ППУ ПЭ</w:t>
            </w:r>
          </w:p>
        </w:tc>
        <w:tc>
          <w:tcPr>
            <w:tcW w:w="551" w:type="pct"/>
            <w:noWrap/>
            <w:vAlign w:val="center"/>
            <w:hideMark/>
          </w:tcPr>
          <w:p w14:paraId="695FDBCE"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м</w:t>
            </w:r>
          </w:p>
        </w:tc>
        <w:tc>
          <w:tcPr>
            <w:tcW w:w="749" w:type="pct"/>
            <w:noWrap/>
            <w:vAlign w:val="center"/>
            <w:hideMark/>
          </w:tcPr>
          <w:p w14:paraId="1D80643A"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120</w:t>
            </w:r>
          </w:p>
        </w:tc>
      </w:tr>
      <w:tr w:rsidR="00061D3E" w:rsidRPr="00061D3E" w14:paraId="0E5992FE" w14:textId="77777777" w:rsidTr="00061D3E">
        <w:trPr>
          <w:trHeight w:val="20"/>
        </w:trPr>
        <w:tc>
          <w:tcPr>
            <w:tcW w:w="507" w:type="pct"/>
            <w:noWrap/>
            <w:vAlign w:val="center"/>
            <w:hideMark/>
          </w:tcPr>
          <w:p w14:paraId="2E56250D"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40.</w:t>
            </w:r>
          </w:p>
        </w:tc>
        <w:tc>
          <w:tcPr>
            <w:tcW w:w="3194" w:type="pct"/>
            <w:noWrap/>
            <w:vAlign w:val="center"/>
            <w:hideMark/>
          </w:tcPr>
          <w:p w14:paraId="39D8273C" w14:textId="77777777" w:rsidR="00061D3E" w:rsidRPr="00061D3E" w:rsidRDefault="00061D3E" w:rsidP="00061D3E">
            <w:pPr>
              <w:spacing w:after="0" w:line="240" w:lineRule="auto"/>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Труба Ст. 108х4/180-1-ППУ ПЭ</w:t>
            </w:r>
          </w:p>
        </w:tc>
        <w:tc>
          <w:tcPr>
            <w:tcW w:w="551" w:type="pct"/>
            <w:noWrap/>
            <w:vAlign w:val="center"/>
            <w:hideMark/>
          </w:tcPr>
          <w:p w14:paraId="3465F586"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м</w:t>
            </w:r>
          </w:p>
        </w:tc>
        <w:tc>
          <w:tcPr>
            <w:tcW w:w="749" w:type="pct"/>
            <w:noWrap/>
            <w:vAlign w:val="center"/>
            <w:hideMark/>
          </w:tcPr>
          <w:p w14:paraId="4688EF85"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120</w:t>
            </w:r>
          </w:p>
        </w:tc>
      </w:tr>
      <w:tr w:rsidR="00061D3E" w:rsidRPr="00061D3E" w14:paraId="3DE77C62" w14:textId="77777777" w:rsidTr="00061D3E">
        <w:trPr>
          <w:trHeight w:val="20"/>
        </w:trPr>
        <w:tc>
          <w:tcPr>
            <w:tcW w:w="507" w:type="pct"/>
            <w:noWrap/>
            <w:vAlign w:val="center"/>
            <w:hideMark/>
          </w:tcPr>
          <w:p w14:paraId="1D68CD4D"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41.</w:t>
            </w:r>
          </w:p>
        </w:tc>
        <w:tc>
          <w:tcPr>
            <w:tcW w:w="3194" w:type="pct"/>
            <w:noWrap/>
            <w:vAlign w:val="center"/>
            <w:hideMark/>
          </w:tcPr>
          <w:p w14:paraId="5898D132" w14:textId="77777777" w:rsidR="00061D3E" w:rsidRPr="00061D3E" w:rsidRDefault="00061D3E" w:rsidP="00061D3E">
            <w:pPr>
              <w:spacing w:after="0" w:line="240" w:lineRule="auto"/>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Труба Ст. 133х4/225-1-ППУ ПЭ</w:t>
            </w:r>
          </w:p>
        </w:tc>
        <w:tc>
          <w:tcPr>
            <w:tcW w:w="551" w:type="pct"/>
            <w:noWrap/>
            <w:vAlign w:val="center"/>
            <w:hideMark/>
          </w:tcPr>
          <w:p w14:paraId="799E5D47"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м</w:t>
            </w:r>
          </w:p>
        </w:tc>
        <w:tc>
          <w:tcPr>
            <w:tcW w:w="749" w:type="pct"/>
            <w:noWrap/>
            <w:vAlign w:val="center"/>
            <w:hideMark/>
          </w:tcPr>
          <w:p w14:paraId="4B6D5F22"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72</w:t>
            </w:r>
          </w:p>
        </w:tc>
      </w:tr>
      <w:tr w:rsidR="00061D3E" w:rsidRPr="00061D3E" w14:paraId="53A0F047" w14:textId="77777777" w:rsidTr="00061D3E">
        <w:trPr>
          <w:trHeight w:val="20"/>
        </w:trPr>
        <w:tc>
          <w:tcPr>
            <w:tcW w:w="507" w:type="pct"/>
            <w:noWrap/>
            <w:vAlign w:val="center"/>
            <w:hideMark/>
          </w:tcPr>
          <w:p w14:paraId="749B9E0E"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42.</w:t>
            </w:r>
          </w:p>
        </w:tc>
        <w:tc>
          <w:tcPr>
            <w:tcW w:w="3194" w:type="pct"/>
            <w:noWrap/>
            <w:vAlign w:val="center"/>
            <w:hideMark/>
          </w:tcPr>
          <w:p w14:paraId="110B72DA" w14:textId="77777777" w:rsidR="00061D3E" w:rsidRPr="00061D3E" w:rsidRDefault="00061D3E" w:rsidP="00061D3E">
            <w:pPr>
              <w:spacing w:after="0" w:line="240" w:lineRule="auto"/>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Труба Ст. 159х4,5/250-1-ППУ ПЭ</w:t>
            </w:r>
          </w:p>
        </w:tc>
        <w:tc>
          <w:tcPr>
            <w:tcW w:w="551" w:type="pct"/>
            <w:noWrap/>
            <w:vAlign w:val="center"/>
            <w:hideMark/>
          </w:tcPr>
          <w:p w14:paraId="7F41E118"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м</w:t>
            </w:r>
          </w:p>
        </w:tc>
        <w:tc>
          <w:tcPr>
            <w:tcW w:w="749" w:type="pct"/>
            <w:noWrap/>
            <w:vAlign w:val="center"/>
            <w:hideMark/>
          </w:tcPr>
          <w:p w14:paraId="1D655600"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96</w:t>
            </w:r>
          </w:p>
        </w:tc>
      </w:tr>
      <w:tr w:rsidR="00061D3E" w:rsidRPr="00061D3E" w14:paraId="0F38EC73" w14:textId="77777777" w:rsidTr="00061D3E">
        <w:trPr>
          <w:trHeight w:val="20"/>
        </w:trPr>
        <w:tc>
          <w:tcPr>
            <w:tcW w:w="507" w:type="pct"/>
            <w:noWrap/>
            <w:vAlign w:val="center"/>
            <w:hideMark/>
          </w:tcPr>
          <w:p w14:paraId="602EA90F"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43.</w:t>
            </w:r>
          </w:p>
        </w:tc>
        <w:tc>
          <w:tcPr>
            <w:tcW w:w="3194" w:type="pct"/>
            <w:noWrap/>
            <w:vAlign w:val="center"/>
            <w:hideMark/>
          </w:tcPr>
          <w:p w14:paraId="79189969" w14:textId="77777777" w:rsidR="00061D3E" w:rsidRPr="00061D3E" w:rsidRDefault="00061D3E" w:rsidP="00061D3E">
            <w:pPr>
              <w:spacing w:after="0" w:line="240" w:lineRule="auto"/>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Труба Ст. 219х6/315-1-ППУ ПЭ</w:t>
            </w:r>
          </w:p>
        </w:tc>
        <w:tc>
          <w:tcPr>
            <w:tcW w:w="551" w:type="pct"/>
            <w:noWrap/>
            <w:vAlign w:val="center"/>
            <w:hideMark/>
          </w:tcPr>
          <w:p w14:paraId="3FC23FBD"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м</w:t>
            </w:r>
          </w:p>
        </w:tc>
        <w:tc>
          <w:tcPr>
            <w:tcW w:w="749" w:type="pct"/>
            <w:noWrap/>
            <w:vAlign w:val="center"/>
            <w:hideMark/>
          </w:tcPr>
          <w:p w14:paraId="1A141366"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60</w:t>
            </w:r>
          </w:p>
        </w:tc>
      </w:tr>
      <w:tr w:rsidR="00061D3E" w:rsidRPr="00061D3E" w14:paraId="121A73A7" w14:textId="77777777" w:rsidTr="00061D3E">
        <w:trPr>
          <w:trHeight w:val="20"/>
        </w:trPr>
        <w:tc>
          <w:tcPr>
            <w:tcW w:w="507" w:type="pct"/>
            <w:noWrap/>
            <w:vAlign w:val="center"/>
            <w:hideMark/>
          </w:tcPr>
          <w:p w14:paraId="15D3BAB1"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44.</w:t>
            </w:r>
          </w:p>
        </w:tc>
        <w:tc>
          <w:tcPr>
            <w:tcW w:w="3194" w:type="pct"/>
            <w:noWrap/>
            <w:vAlign w:val="center"/>
            <w:hideMark/>
          </w:tcPr>
          <w:p w14:paraId="76ADD3A4" w14:textId="77777777" w:rsidR="00061D3E" w:rsidRPr="00061D3E" w:rsidRDefault="00061D3E" w:rsidP="00061D3E">
            <w:pPr>
              <w:spacing w:after="0" w:line="240" w:lineRule="auto"/>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Труба Ст. 273х7/400-1-ППУ ПЭ</w:t>
            </w:r>
          </w:p>
        </w:tc>
        <w:tc>
          <w:tcPr>
            <w:tcW w:w="551" w:type="pct"/>
            <w:noWrap/>
            <w:vAlign w:val="center"/>
            <w:hideMark/>
          </w:tcPr>
          <w:p w14:paraId="059D3564"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м</w:t>
            </w:r>
          </w:p>
        </w:tc>
        <w:tc>
          <w:tcPr>
            <w:tcW w:w="749" w:type="pct"/>
            <w:noWrap/>
            <w:vAlign w:val="center"/>
            <w:hideMark/>
          </w:tcPr>
          <w:p w14:paraId="7B15E5B6"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24</w:t>
            </w:r>
          </w:p>
        </w:tc>
      </w:tr>
      <w:tr w:rsidR="00061D3E" w:rsidRPr="00061D3E" w14:paraId="2CE7843E" w14:textId="77777777" w:rsidTr="00061D3E">
        <w:trPr>
          <w:trHeight w:val="20"/>
        </w:trPr>
        <w:tc>
          <w:tcPr>
            <w:tcW w:w="507" w:type="pct"/>
            <w:noWrap/>
            <w:vAlign w:val="center"/>
            <w:hideMark/>
          </w:tcPr>
          <w:p w14:paraId="1BD37CF3"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45.</w:t>
            </w:r>
          </w:p>
        </w:tc>
        <w:tc>
          <w:tcPr>
            <w:tcW w:w="3194" w:type="pct"/>
            <w:noWrap/>
            <w:vAlign w:val="center"/>
            <w:hideMark/>
          </w:tcPr>
          <w:p w14:paraId="1B6D415C" w14:textId="77777777" w:rsidR="00061D3E" w:rsidRPr="00061D3E" w:rsidRDefault="00061D3E" w:rsidP="00061D3E">
            <w:pPr>
              <w:spacing w:after="0" w:line="240" w:lineRule="auto"/>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Отвод крутоизогнутый 90-57х4,0-20</w:t>
            </w:r>
          </w:p>
        </w:tc>
        <w:tc>
          <w:tcPr>
            <w:tcW w:w="551" w:type="pct"/>
            <w:noWrap/>
            <w:vAlign w:val="center"/>
            <w:hideMark/>
          </w:tcPr>
          <w:p w14:paraId="49711A0C"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шт</w:t>
            </w:r>
          </w:p>
        </w:tc>
        <w:tc>
          <w:tcPr>
            <w:tcW w:w="749" w:type="pct"/>
            <w:noWrap/>
            <w:vAlign w:val="center"/>
            <w:hideMark/>
          </w:tcPr>
          <w:p w14:paraId="13011DF9"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24</w:t>
            </w:r>
          </w:p>
        </w:tc>
      </w:tr>
      <w:tr w:rsidR="00061D3E" w:rsidRPr="00061D3E" w14:paraId="2654A132" w14:textId="77777777" w:rsidTr="00061D3E">
        <w:trPr>
          <w:trHeight w:val="20"/>
        </w:trPr>
        <w:tc>
          <w:tcPr>
            <w:tcW w:w="507" w:type="pct"/>
            <w:noWrap/>
            <w:vAlign w:val="center"/>
            <w:hideMark/>
          </w:tcPr>
          <w:p w14:paraId="48C90D7F"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46.</w:t>
            </w:r>
          </w:p>
        </w:tc>
        <w:tc>
          <w:tcPr>
            <w:tcW w:w="3194" w:type="pct"/>
            <w:noWrap/>
            <w:vAlign w:val="center"/>
            <w:hideMark/>
          </w:tcPr>
          <w:p w14:paraId="6417AC35" w14:textId="77777777" w:rsidR="00061D3E" w:rsidRPr="00061D3E" w:rsidRDefault="00061D3E" w:rsidP="00061D3E">
            <w:pPr>
              <w:spacing w:after="0" w:line="240" w:lineRule="auto"/>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Отвод крутоизогнутый 90-76х4,0-20</w:t>
            </w:r>
          </w:p>
        </w:tc>
        <w:tc>
          <w:tcPr>
            <w:tcW w:w="551" w:type="pct"/>
            <w:noWrap/>
            <w:vAlign w:val="center"/>
            <w:hideMark/>
          </w:tcPr>
          <w:p w14:paraId="7B365CBE"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шт</w:t>
            </w:r>
          </w:p>
        </w:tc>
        <w:tc>
          <w:tcPr>
            <w:tcW w:w="749" w:type="pct"/>
            <w:noWrap/>
            <w:vAlign w:val="center"/>
            <w:hideMark/>
          </w:tcPr>
          <w:p w14:paraId="6F90F003"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24</w:t>
            </w:r>
          </w:p>
        </w:tc>
      </w:tr>
      <w:tr w:rsidR="00061D3E" w:rsidRPr="00061D3E" w14:paraId="250DBB6E" w14:textId="77777777" w:rsidTr="00061D3E">
        <w:trPr>
          <w:trHeight w:val="20"/>
        </w:trPr>
        <w:tc>
          <w:tcPr>
            <w:tcW w:w="507" w:type="pct"/>
            <w:noWrap/>
            <w:vAlign w:val="center"/>
            <w:hideMark/>
          </w:tcPr>
          <w:p w14:paraId="17B8C99E"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47.</w:t>
            </w:r>
          </w:p>
        </w:tc>
        <w:tc>
          <w:tcPr>
            <w:tcW w:w="3194" w:type="pct"/>
            <w:noWrap/>
            <w:vAlign w:val="center"/>
            <w:hideMark/>
          </w:tcPr>
          <w:p w14:paraId="271B6CB2" w14:textId="77777777" w:rsidR="00061D3E" w:rsidRPr="00061D3E" w:rsidRDefault="00061D3E" w:rsidP="00061D3E">
            <w:pPr>
              <w:spacing w:after="0" w:line="240" w:lineRule="auto"/>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Отвод крутоизогнутый 90-89х5,0-20</w:t>
            </w:r>
          </w:p>
        </w:tc>
        <w:tc>
          <w:tcPr>
            <w:tcW w:w="551" w:type="pct"/>
            <w:noWrap/>
            <w:vAlign w:val="center"/>
            <w:hideMark/>
          </w:tcPr>
          <w:p w14:paraId="6225A847"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шт</w:t>
            </w:r>
          </w:p>
        </w:tc>
        <w:tc>
          <w:tcPr>
            <w:tcW w:w="749" w:type="pct"/>
            <w:noWrap/>
            <w:vAlign w:val="center"/>
            <w:hideMark/>
          </w:tcPr>
          <w:p w14:paraId="59B58DCC"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24</w:t>
            </w:r>
          </w:p>
        </w:tc>
      </w:tr>
      <w:tr w:rsidR="00061D3E" w:rsidRPr="00061D3E" w14:paraId="582085FA" w14:textId="77777777" w:rsidTr="00061D3E">
        <w:trPr>
          <w:trHeight w:val="20"/>
        </w:trPr>
        <w:tc>
          <w:tcPr>
            <w:tcW w:w="507" w:type="pct"/>
            <w:noWrap/>
            <w:vAlign w:val="center"/>
            <w:hideMark/>
          </w:tcPr>
          <w:p w14:paraId="1ADC2927"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48.</w:t>
            </w:r>
          </w:p>
        </w:tc>
        <w:tc>
          <w:tcPr>
            <w:tcW w:w="3194" w:type="pct"/>
            <w:noWrap/>
            <w:vAlign w:val="center"/>
            <w:hideMark/>
          </w:tcPr>
          <w:p w14:paraId="0B238DDF" w14:textId="77777777" w:rsidR="00061D3E" w:rsidRPr="00061D3E" w:rsidRDefault="00061D3E" w:rsidP="00061D3E">
            <w:pPr>
              <w:spacing w:after="0" w:line="240" w:lineRule="auto"/>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Отвод крутоизогнутый 90-108х6,0-20</w:t>
            </w:r>
          </w:p>
        </w:tc>
        <w:tc>
          <w:tcPr>
            <w:tcW w:w="551" w:type="pct"/>
            <w:noWrap/>
            <w:vAlign w:val="center"/>
            <w:hideMark/>
          </w:tcPr>
          <w:p w14:paraId="6E06492C"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шт</w:t>
            </w:r>
          </w:p>
        </w:tc>
        <w:tc>
          <w:tcPr>
            <w:tcW w:w="749" w:type="pct"/>
            <w:noWrap/>
            <w:vAlign w:val="center"/>
            <w:hideMark/>
          </w:tcPr>
          <w:p w14:paraId="023220CA"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24</w:t>
            </w:r>
          </w:p>
        </w:tc>
      </w:tr>
      <w:tr w:rsidR="00061D3E" w:rsidRPr="00061D3E" w14:paraId="552D5A80" w14:textId="77777777" w:rsidTr="00061D3E">
        <w:trPr>
          <w:trHeight w:val="20"/>
        </w:trPr>
        <w:tc>
          <w:tcPr>
            <w:tcW w:w="507" w:type="pct"/>
            <w:noWrap/>
            <w:vAlign w:val="center"/>
            <w:hideMark/>
          </w:tcPr>
          <w:p w14:paraId="72C0A22F"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49.</w:t>
            </w:r>
          </w:p>
        </w:tc>
        <w:tc>
          <w:tcPr>
            <w:tcW w:w="3194" w:type="pct"/>
            <w:noWrap/>
            <w:vAlign w:val="center"/>
            <w:hideMark/>
          </w:tcPr>
          <w:p w14:paraId="631AD82A" w14:textId="77777777" w:rsidR="00061D3E" w:rsidRPr="00061D3E" w:rsidRDefault="00061D3E" w:rsidP="00061D3E">
            <w:pPr>
              <w:spacing w:after="0" w:line="240" w:lineRule="auto"/>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Отвод крутоизогнутый 90-133х6,0-20</w:t>
            </w:r>
          </w:p>
        </w:tc>
        <w:tc>
          <w:tcPr>
            <w:tcW w:w="551" w:type="pct"/>
            <w:noWrap/>
            <w:vAlign w:val="center"/>
            <w:hideMark/>
          </w:tcPr>
          <w:p w14:paraId="17E39D19"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шт</w:t>
            </w:r>
          </w:p>
        </w:tc>
        <w:tc>
          <w:tcPr>
            <w:tcW w:w="749" w:type="pct"/>
            <w:noWrap/>
            <w:vAlign w:val="center"/>
            <w:hideMark/>
          </w:tcPr>
          <w:p w14:paraId="120E99C2"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16</w:t>
            </w:r>
          </w:p>
        </w:tc>
      </w:tr>
      <w:tr w:rsidR="00061D3E" w:rsidRPr="00061D3E" w14:paraId="1A96C776" w14:textId="77777777" w:rsidTr="00061D3E">
        <w:trPr>
          <w:trHeight w:val="20"/>
        </w:trPr>
        <w:tc>
          <w:tcPr>
            <w:tcW w:w="507" w:type="pct"/>
            <w:noWrap/>
            <w:vAlign w:val="center"/>
            <w:hideMark/>
          </w:tcPr>
          <w:p w14:paraId="47F5D517"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50.</w:t>
            </w:r>
          </w:p>
        </w:tc>
        <w:tc>
          <w:tcPr>
            <w:tcW w:w="3194" w:type="pct"/>
            <w:noWrap/>
            <w:vAlign w:val="center"/>
            <w:hideMark/>
          </w:tcPr>
          <w:p w14:paraId="3CFC9F1C" w14:textId="77777777" w:rsidR="00061D3E" w:rsidRPr="00061D3E" w:rsidRDefault="00061D3E" w:rsidP="00061D3E">
            <w:pPr>
              <w:spacing w:after="0" w:line="240" w:lineRule="auto"/>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Отвод крутоизогнутый 90-159х8,0-20</w:t>
            </w:r>
          </w:p>
        </w:tc>
        <w:tc>
          <w:tcPr>
            <w:tcW w:w="551" w:type="pct"/>
            <w:noWrap/>
            <w:vAlign w:val="center"/>
            <w:hideMark/>
          </w:tcPr>
          <w:p w14:paraId="4270C126"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шт</w:t>
            </w:r>
          </w:p>
        </w:tc>
        <w:tc>
          <w:tcPr>
            <w:tcW w:w="749" w:type="pct"/>
            <w:noWrap/>
            <w:vAlign w:val="center"/>
            <w:hideMark/>
          </w:tcPr>
          <w:p w14:paraId="7AAEAFAF"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20</w:t>
            </w:r>
          </w:p>
        </w:tc>
      </w:tr>
      <w:tr w:rsidR="00061D3E" w:rsidRPr="00061D3E" w14:paraId="5B3F1EE0" w14:textId="77777777" w:rsidTr="00061D3E">
        <w:trPr>
          <w:trHeight w:val="20"/>
        </w:trPr>
        <w:tc>
          <w:tcPr>
            <w:tcW w:w="507" w:type="pct"/>
            <w:noWrap/>
            <w:vAlign w:val="center"/>
            <w:hideMark/>
          </w:tcPr>
          <w:p w14:paraId="256EA926"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51.</w:t>
            </w:r>
          </w:p>
        </w:tc>
        <w:tc>
          <w:tcPr>
            <w:tcW w:w="3194" w:type="pct"/>
            <w:noWrap/>
            <w:vAlign w:val="center"/>
            <w:hideMark/>
          </w:tcPr>
          <w:p w14:paraId="215BE1E3" w14:textId="77777777" w:rsidR="00061D3E" w:rsidRPr="00061D3E" w:rsidRDefault="00061D3E" w:rsidP="00061D3E">
            <w:pPr>
              <w:spacing w:after="0" w:line="240" w:lineRule="auto"/>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Отвод крутоизогнутый 90-219х8,0-20</w:t>
            </w:r>
          </w:p>
        </w:tc>
        <w:tc>
          <w:tcPr>
            <w:tcW w:w="551" w:type="pct"/>
            <w:noWrap/>
            <w:vAlign w:val="center"/>
            <w:hideMark/>
          </w:tcPr>
          <w:p w14:paraId="5CF57517"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шт</w:t>
            </w:r>
          </w:p>
        </w:tc>
        <w:tc>
          <w:tcPr>
            <w:tcW w:w="749" w:type="pct"/>
            <w:noWrap/>
            <w:vAlign w:val="center"/>
            <w:hideMark/>
          </w:tcPr>
          <w:p w14:paraId="4F99D2F7"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12</w:t>
            </w:r>
          </w:p>
        </w:tc>
      </w:tr>
      <w:tr w:rsidR="00061D3E" w:rsidRPr="00061D3E" w14:paraId="60C89506" w14:textId="77777777" w:rsidTr="00061D3E">
        <w:trPr>
          <w:trHeight w:val="20"/>
        </w:trPr>
        <w:tc>
          <w:tcPr>
            <w:tcW w:w="507" w:type="pct"/>
            <w:noWrap/>
            <w:vAlign w:val="center"/>
            <w:hideMark/>
          </w:tcPr>
          <w:p w14:paraId="1F906CB7"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52.</w:t>
            </w:r>
          </w:p>
        </w:tc>
        <w:tc>
          <w:tcPr>
            <w:tcW w:w="3194" w:type="pct"/>
            <w:noWrap/>
            <w:vAlign w:val="center"/>
            <w:hideMark/>
          </w:tcPr>
          <w:p w14:paraId="02A76D32" w14:textId="77777777" w:rsidR="00061D3E" w:rsidRPr="00061D3E" w:rsidRDefault="00061D3E" w:rsidP="00061D3E">
            <w:pPr>
              <w:spacing w:after="0" w:line="240" w:lineRule="auto"/>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Отвод крутоизогнутый 90-273х8,0-20</w:t>
            </w:r>
          </w:p>
        </w:tc>
        <w:tc>
          <w:tcPr>
            <w:tcW w:w="551" w:type="pct"/>
            <w:noWrap/>
            <w:vAlign w:val="center"/>
            <w:hideMark/>
          </w:tcPr>
          <w:p w14:paraId="6C14B9EE"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шт</w:t>
            </w:r>
          </w:p>
        </w:tc>
        <w:tc>
          <w:tcPr>
            <w:tcW w:w="749" w:type="pct"/>
            <w:noWrap/>
            <w:vAlign w:val="center"/>
            <w:hideMark/>
          </w:tcPr>
          <w:p w14:paraId="722DC417"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6</w:t>
            </w:r>
          </w:p>
        </w:tc>
      </w:tr>
      <w:tr w:rsidR="00061D3E" w:rsidRPr="00061D3E" w14:paraId="2EC8DAA8" w14:textId="77777777" w:rsidTr="00061D3E">
        <w:trPr>
          <w:trHeight w:val="20"/>
        </w:trPr>
        <w:tc>
          <w:tcPr>
            <w:tcW w:w="507" w:type="pct"/>
            <w:noWrap/>
            <w:vAlign w:val="center"/>
            <w:hideMark/>
          </w:tcPr>
          <w:p w14:paraId="0A09EBF6"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53.</w:t>
            </w:r>
          </w:p>
        </w:tc>
        <w:tc>
          <w:tcPr>
            <w:tcW w:w="3194" w:type="pct"/>
            <w:noWrap/>
            <w:vAlign w:val="center"/>
            <w:hideMark/>
          </w:tcPr>
          <w:p w14:paraId="39ADFB9B" w14:textId="77777777" w:rsidR="00061D3E" w:rsidRPr="00061D3E" w:rsidRDefault="00061D3E" w:rsidP="00061D3E">
            <w:pPr>
              <w:spacing w:after="0" w:line="240" w:lineRule="auto"/>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Отвод крутоизогнутый 90-325х10,0-20</w:t>
            </w:r>
          </w:p>
        </w:tc>
        <w:tc>
          <w:tcPr>
            <w:tcW w:w="551" w:type="pct"/>
            <w:noWrap/>
            <w:vAlign w:val="center"/>
            <w:hideMark/>
          </w:tcPr>
          <w:p w14:paraId="629A4ED6"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шт</w:t>
            </w:r>
          </w:p>
        </w:tc>
        <w:tc>
          <w:tcPr>
            <w:tcW w:w="749" w:type="pct"/>
            <w:noWrap/>
            <w:vAlign w:val="center"/>
            <w:hideMark/>
          </w:tcPr>
          <w:p w14:paraId="54CF464D"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4</w:t>
            </w:r>
          </w:p>
        </w:tc>
      </w:tr>
      <w:tr w:rsidR="00061D3E" w:rsidRPr="00061D3E" w14:paraId="71DDC986" w14:textId="77777777" w:rsidTr="00061D3E">
        <w:trPr>
          <w:trHeight w:val="20"/>
        </w:trPr>
        <w:tc>
          <w:tcPr>
            <w:tcW w:w="507" w:type="pct"/>
            <w:noWrap/>
            <w:vAlign w:val="center"/>
            <w:hideMark/>
          </w:tcPr>
          <w:p w14:paraId="6A791AF9"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54.</w:t>
            </w:r>
          </w:p>
        </w:tc>
        <w:tc>
          <w:tcPr>
            <w:tcW w:w="3194" w:type="pct"/>
            <w:noWrap/>
            <w:vAlign w:val="center"/>
            <w:hideMark/>
          </w:tcPr>
          <w:p w14:paraId="430CA849" w14:textId="77777777" w:rsidR="00061D3E" w:rsidRPr="00061D3E" w:rsidRDefault="00061D3E" w:rsidP="00061D3E">
            <w:pPr>
              <w:spacing w:after="0" w:line="240" w:lineRule="auto"/>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Отвод крутоизогнутый 90-426х10,0-20</w:t>
            </w:r>
          </w:p>
        </w:tc>
        <w:tc>
          <w:tcPr>
            <w:tcW w:w="551" w:type="pct"/>
            <w:noWrap/>
            <w:vAlign w:val="center"/>
            <w:hideMark/>
          </w:tcPr>
          <w:p w14:paraId="57A0CC97"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шт</w:t>
            </w:r>
          </w:p>
        </w:tc>
        <w:tc>
          <w:tcPr>
            <w:tcW w:w="749" w:type="pct"/>
            <w:noWrap/>
            <w:vAlign w:val="center"/>
            <w:hideMark/>
          </w:tcPr>
          <w:p w14:paraId="4ED58F0D"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2</w:t>
            </w:r>
          </w:p>
        </w:tc>
      </w:tr>
      <w:tr w:rsidR="00061D3E" w:rsidRPr="00061D3E" w14:paraId="04A6DFD2" w14:textId="77777777" w:rsidTr="00061D3E">
        <w:trPr>
          <w:trHeight w:val="20"/>
        </w:trPr>
        <w:tc>
          <w:tcPr>
            <w:tcW w:w="507" w:type="pct"/>
            <w:noWrap/>
            <w:vAlign w:val="center"/>
            <w:hideMark/>
          </w:tcPr>
          <w:p w14:paraId="648917C8"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55.</w:t>
            </w:r>
          </w:p>
        </w:tc>
        <w:tc>
          <w:tcPr>
            <w:tcW w:w="3194" w:type="pct"/>
            <w:noWrap/>
            <w:vAlign w:val="center"/>
            <w:hideMark/>
          </w:tcPr>
          <w:p w14:paraId="7A624877" w14:textId="77777777" w:rsidR="00061D3E" w:rsidRPr="00061D3E" w:rsidRDefault="00061D3E" w:rsidP="00061D3E">
            <w:pPr>
              <w:spacing w:after="0" w:line="240" w:lineRule="auto"/>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Отвод Ст. 57х3,5/125-90-1-ППУ ПЭ</w:t>
            </w:r>
          </w:p>
        </w:tc>
        <w:tc>
          <w:tcPr>
            <w:tcW w:w="551" w:type="pct"/>
            <w:noWrap/>
            <w:vAlign w:val="center"/>
            <w:hideMark/>
          </w:tcPr>
          <w:p w14:paraId="27830441"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шт</w:t>
            </w:r>
          </w:p>
        </w:tc>
        <w:tc>
          <w:tcPr>
            <w:tcW w:w="749" w:type="pct"/>
            <w:noWrap/>
            <w:vAlign w:val="center"/>
            <w:hideMark/>
          </w:tcPr>
          <w:p w14:paraId="6846F160"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16</w:t>
            </w:r>
          </w:p>
        </w:tc>
      </w:tr>
      <w:tr w:rsidR="00061D3E" w:rsidRPr="00061D3E" w14:paraId="272030D3" w14:textId="77777777" w:rsidTr="00061D3E">
        <w:trPr>
          <w:trHeight w:val="20"/>
        </w:trPr>
        <w:tc>
          <w:tcPr>
            <w:tcW w:w="507" w:type="pct"/>
            <w:noWrap/>
            <w:vAlign w:val="center"/>
            <w:hideMark/>
          </w:tcPr>
          <w:p w14:paraId="10E53D01"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56.</w:t>
            </w:r>
          </w:p>
        </w:tc>
        <w:tc>
          <w:tcPr>
            <w:tcW w:w="3194" w:type="pct"/>
            <w:noWrap/>
            <w:vAlign w:val="center"/>
            <w:hideMark/>
          </w:tcPr>
          <w:p w14:paraId="45620E4E" w14:textId="77777777" w:rsidR="00061D3E" w:rsidRPr="00061D3E" w:rsidRDefault="00061D3E" w:rsidP="00061D3E">
            <w:pPr>
              <w:spacing w:after="0" w:line="240" w:lineRule="auto"/>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Отвод Ст. 76х4,0/140-90-1-ППУ ПЭ</w:t>
            </w:r>
          </w:p>
        </w:tc>
        <w:tc>
          <w:tcPr>
            <w:tcW w:w="551" w:type="pct"/>
            <w:noWrap/>
            <w:vAlign w:val="center"/>
            <w:hideMark/>
          </w:tcPr>
          <w:p w14:paraId="5DCB8FFD"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шт</w:t>
            </w:r>
          </w:p>
        </w:tc>
        <w:tc>
          <w:tcPr>
            <w:tcW w:w="749" w:type="pct"/>
            <w:noWrap/>
            <w:vAlign w:val="center"/>
            <w:hideMark/>
          </w:tcPr>
          <w:p w14:paraId="655FCBF4"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16</w:t>
            </w:r>
          </w:p>
        </w:tc>
      </w:tr>
      <w:tr w:rsidR="00061D3E" w:rsidRPr="00061D3E" w14:paraId="58584CC8" w14:textId="77777777" w:rsidTr="00061D3E">
        <w:trPr>
          <w:trHeight w:val="20"/>
        </w:trPr>
        <w:tc>
          <w:tcPr>
            <w:tcW w:w="507" w:type="pct"/>
            <w:noWrap/>
            <w:vAlign w:val="center"/>
            <w:hideMark/>
          </w:tcPr>
          <w:p w14:paraId="18FDD8AF"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57.</w:t>
            </w:r>
          </w:p>
        </w:tc>
        <w:tc>
          <w:tcPr>
            <w:tcW w:w="3194" w:type="pct"/>
            <w:noWrap/>
            <w:vAlign w:val="center"/>
            <w:hideMark/>
          </w:tcPr>
          <w:p w14:paraId="5D6E76BB" w14:textId="77777777" w:rsidR="00061D3E" w:rsidRPr="00061D3E" w:rsidRDefault="00061D3E" w:rsidP="00061D3E">
            <w:pPr>
              <w:spacing w:after="0" w:line="240" w:lineRule="auto"/>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Отвод Ст. 89х4,0/160-90-1-ППУ ПЭ</w:t>
            </w:r>
          </w:p>
        </w:tc>
        <w:tc>
          <w:tcPr>
            <w:tcW w:w="551" w:type="pct"/>
            <w:noWrap/>
            <w:vAlign w:val="center"/>
            <w:hideMark/>
          </w:tcPr>
          <w:p w14:paraId="71CDD6DF"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шт</w:t>
            </w:r>
          </w:p>
        </w:tc>
        <w:tc>
          <w:tcPr>
            <w:tcW w:w="749" w:type="pct"/>
            <w:noWrap/>
            <w:vAlign w:val="center"/>
            <w:hideMark/>
          </w:tcPr>
          <w:p w14:paraId="00B91B48"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16</w:t>
            </w:r>
          </w:p>
        </w:tc>
      </w:tr>
      <w:tr w:rsidR="00061D3E" w:rsidRPr="00061D3E" w14:paraId="40E653D1" w14:textId="77777777" w:rsidTr="00061D3E">
        <w:trPr>
          <w:trHeight w:val="20"/>
        </w:trPr>
        <w:tc>
          <w:tcPr>
            <w:tcW w:w="507" w:type="pct"/>
            <w:noWrap/>
            <w:vAlign w:val="center"/>
            <w:hideMark/>
          </w:tcPr>
          <w:p w14:paraId="4E867444"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58.</w:t>
            </w:r>
          </w:p>
        </w:tc>
        <w:tc>
          <w:tcPr>
            <w:tcW w:w="3194" w:type="pct"/>
            <w:noWrap/>
            <w:vAlign w:val="center"/>
            <w:hideMark/>
          </w:tcPr>
          <w:p w14:paraId="17273151" w14:textId="77777777" w:rsidR="00061D3E" w:rsidRPr="00061D3E" w:rsidRDefault="00061D3E" w:rsidP="00061D3E">
            <w:pPr>
              <w:spacing w:after="0" w:line="240" w:lineRule="auto"/>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Отвод Ст. 108х4,0/180-90-1-ППУ ПЭ</w:t>
            </w:r>
          </w:p>
        </w:tc>
        <w:tc>
          <w:tcPr>
            <w:tcW w:w="551" w:type="pct"/>
            <w:noWrap/>
            <w:vAlign w:val="center"/>
            <w:hideMark/>
          </w:tcPr>
          <w:p w14:paraId="559BB762"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шт</w:t>
            </w:r>
          </w:p>
        </w:tc>
        <w:tc>
          <w:tcPr>
            <w:tcW w:w="749" w:type="pct"/>
            <w:noWrap/>
            <w:vAlign w:val="center"/>
            <w:hideMark/>
          </w:tcPr>
          <w:p w14:paraId="51D704F7"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16</w:t>
            </w:r>
          </w:p>
        </w:tc>
      </w:tr>
      <w:tr w:rsidR="00061D3E" w:rsidRPr="00061D3E" w14:paraId="15BA481B" w14:textId="77777777" w:rsidTr="00061D3E">
        <w:trPr>
          <w:trHeight w:val="20"/>
        </w:trPr>
        <w:tc>
          <w:tcPr>
            <w:tcW w:w="507" w:type="pct"/>
            <w:noWrap/>
            <w:vAlign w:val="center"/>
            <w:hideMark/>
          </w:tcPr>
          <w:p w14:paraId="5F2A5BD4"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lastRenderedPageBreak/>
              <w:t>59.</w:t>
            </w:r>
          </w:p>
        </w:tc>
        <w:tc>
          <w:tcPr>
            <w:tcW w:w="3194" w:type="pct"/>
            <w:noWrap/>
            <w:vAlign w:val="center"/>
            <w:hideMark/>
          </w:tcPr>
          <w:p w14:paraId="7711CB39" w14:textId="77777777" w:rsidR="00061D3E" w:rsidRPr="00061D3E" w:rsidRDefault="00061D3E" w:rsidP="00061D3E">
            <w:pPr>
              <w:spacing w:after="0" w:line="240" w:lineRule="auto"/>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Отвод Ст. 133х4,0/225-90-1-ППУ ПЭ</w:t>
            </w:r>
          </w:p>
        </w:tc>
        <w:tc>
          <w:tcPr>
            <w:tcW w:w="551" w:type="pct"/>
            <w:noWrap/>
            <w:vAlign w:val="center"/>
            <w:hideMark/>
          </w:tcPr>
          <w:p w14:paraId="00AE498A"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шт</w:t>
            </w:r>
          </w:p>
        </w:tc>
        <w:tc>
          <w:tcPr>
            <w:tcW w:w="749" w:type="pct"/>
            <w:noWrap/>
            <w:vAlign w:val="center"/>
            <w:hideMark/>
          </w:tcPr>
          <w:p w14:paraId="3947E21D"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8</w:t>
            </w:r>
          </w:p>
        </w:tc>
      </w:tr>
      <w:tr w:rsidR="00061D3E" w:rsidRPr="00061D3E" w14:paraId="6B86FBBE" w14:textId="77777777" w:rsidTr="00061D3E">
        <w:trPr>
          <w:trHeight w:val="20"/>
        </w:trPr>
        <w:tc>
          <w:tcPr>
            <w:tcW w:w="507" w:type="pct"/>
            <w:noWrap/>
            <w:vAlign w:val="center"/>
            <w:hideMark/>
          </w:tcPr>
          <w:p w14:paraId="266D0362"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60.</w:t>
            </w:r>
          </w:p>
        </w:tc>
        <w:tc>
          <w:tcPr>
            <w:tcW w:w="3194" w:type="pct"/>
            <w:noWrap/>
            <w:vAlign w:val="center"/>
            <w:hideMark/>
          </w:tcPr>
          <w:p w14:paraId="3F279CB2" w14:textId="77777777" w:rsidR="00061D3E" w:rsidRPr="00061D3E" w:rsidRDefault="00061D3E" w:rsidP="00061D3E">
            <w:pPr>
              <w:spacing w:after="0" w:line="240" w:lineRule="auto"/>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Отвод Ст. 159х4,5/250-90-1-ППУ ПЭ</w:t>
            </w:r>
          </w:p>
        </w:tc>
        <w:tc>
          <w:tcPr>
            <w:tcW w:w="551" w:type="pct"/>
            <w:noWrap/>
            <w:vAlign w:val="center"/>
            <w:hideMark/>
          </w:tcPr>
          <w:p w14:paraId="6DB32730"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шт</w:t>
            </w:r>
          </w:p>
        </w:tc>
        <w:tc>
          <w:tcPr>
            <w:tcW w:w="749" w:type="pct"/>
            <w:noWrap/>
            <w:vAlign w:val="center"/>
            <w:hideMark/>
          </w:tcPr>
          <w:p w14:paraId="0CF34411"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10</w:t>
            </w:r>
          </w:p>
        </w:tc>
      </w:tr>
      <w:tr w:rsidR="00061D3E" w:rsidRPr="00061D3E" w14:paraId="187EC4A8" w14:textId="77777777" w:rsidTr="00061D3E">
        <w:trPr>
          <w:trHeight w:val="20"/>
        </w:trPr>
        <w:tc>
          <w:tcPr>
            <w:tcW w:w="507" w:type="pct"/>
            <w:noWrap/>
            <w:vAlign w:val="center"/>
            <w:hideMark/>
          </w:tcPr>
          <w:p w14:paraId="34749160"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61.</w:t>
            </w:r>
          </w:p>
        </w:tc>
        <w:tc>
          <w:tcPr>
            <w:tcW w:w="3194" w:type="pct"/>
            <w:noWrap/>
            <w:vAlign w:val="center"/>
            <w:hideMark/>
          </w:tcPr>
          <w:p w14:paraId="76F9D255" w14:textId="77777777" w:rsidR="00061D3E" w:rsidRPr="00061D3E" w:rsidRDefault="00061D3E" w:rsidP="00061D3E">
            <w:pPr>
              <w:spacing w:after="0" w:line="240" w:lineRule="auto"/>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Отвод Ст. 219х6,0/315-90-1-ППУ ПЭ</w:t>
            </w:r>
          </w:p>
        </w:tc>
        <w:tc>
          <w:tcPr>
            <w:tcW w:w="551" w:type="pct"/>
            <w:noWrap/>
            <w:vAlign w:val="center"/>
            <w:hideMark/>
          </w:tcPr>
          <w:p w14:paraId="69070B80"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шт</w:t>
            </w:r>
          </w:p>
        </w:tc>
        <w:tc>
          <w:tcPr>
            <w:tcW w:w="749" w:type="pct"/>
            <w:noWrap/>
            <w:vAlign w:val="center"/>
            <w:hideMark/>
          </w:tcPr>
          <w:p w14:paraId="4E511AD2"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6</w:t>
            </w:r>
          </w:p>
        </w:tc>
      </w:tr>
      <w:tr w:rsidR="00061D3E" w:rsidRPr="00061D3E" w14:paraId="4CF997E6" w14:textId="77777777" w:rsidTr="00061D3E">
        <w:trPr>
          <w:trHeight w:val="20"/>
        </w:trPr>
        <w:tc>
          <w:tcPr>
            <w:tcW w:w="507" w:type="pct"/>
            <w:noWrap/>
            <w:vAlign w:val="center"/>
            <w:hideMark/>
          </w:tcPr>
          <w:p w14:paraId="524B16C1"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62.</w:t>
            </w:r>
          </w:p>
        </w:tc>
        <w:tc>
          <w:tcPr>
            <w:tcW w:w="3194" w:type="pct"/>
            <w:noWrap/>
            <w:vAlign w:val="center"/>
            <w:hideMark/>
          </w:tcPr>
          <w:p w14:paraId="25B4CD05" w14:textId="77777777" w:rsidR="00061D3E" w:rsidRPr="00061D3E" w:rsidRDefault="00061D3E" w:rsidP="00061D3E">
            <w:pPr>
              <w:spacing w:after="0" w:line="240" w:lineRule="auto"/>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Отвод Ст. 273х7,0/400-90-1-ППУ ПЭ</w:t>
            </w:r>
          </w:p>
        </w:tc>
        <w:tc>
          <w:tcPr>
            <w:tcW w:w="551" w:type="pct"/>
            <w:noWrap/>
            <w:vAlign w:val="center"/>
            <w:hideMark/>
          </w:tcPr>
          <w:p w14:paraId="242A09AB"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шт</w:t>
            </w:r>
          </w:p>
        </w:tc>
        <w:tc>
          <w:tcPr>
            <w:tcW w:w="749" w:type="pct"/>
            <w:noWrap/>
            <w:vAlign w:val="center"/>
            <w:hideMark/>
          </w:tcPr>
          <w:p w14:paraId="7BC19838"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4</w:t>
            </w:r>
          </w:p>
        </w:tc>
      </w:tr>
      <w:tr w:rsidR="00061D3E" w:rsidRPr="00061D3E" w14:paraId="606D55C8" w14:textId="77777777" w:rsidTr="00061D3E">
        <w:trPr>
          <w:trHeight w:val="20"/>
        </w:trPr>
        <w:tc>
          <w:tcPr>
            <w:tcW w:w="507" w:type="pct"/>
            <w:noWrap/>
            <w:vAlign w:val="center"/>
            <w:hideMark/>
          </w:tcPr>
          <w:p w14:paraId="1E4540A0"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63.</w:t>
            </w:r>
          </w:p>
        </w:tc>
        <w:tc>
          <w:tcPr>
            <w:tcW w:w="3194" w:type="pct"/>
            <w:noWrap/>
            <w:vAlign w:val="center"/>
            <w:hideMark/>
          </w:tcPr>
          <w:p w14:paraId="61CD0D72" w14:textId="77777777" w:rsidR="00061D3E" w:rsidRPr="00061D3E" w:rsidRDefault="00061D3E" w:rsidP="00061D3E">
            <w:pPr>
              <w:spacing w:after="0" w:line="240" w:lineRule="auto"/>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Комплект заделки стыка КЗС(Т) 57х125</w:t>
            </w:r>
          </w:p>
        </w:tc>
        <w:tc>
          <w:tcPr>
            <w:tcW w:w="551" w:type="pct"/>
            <w:noWrap/>
            <w:vAlign w:val="center"/>
            <w:hideMark/>
          </w:tcPr>
          <w:p w14:paraId="1289A7A8"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шт</w:t>
            </w:r>
          </w:p>
        </w:tc>
        <w:tc>
          <w:tcPr>
            <w:tcW w:w="749" w:type="pct"/>
            <w:noWrap/>
            <w:vAlign w:val="center"/>
            <w:hideMark/>
          </w:tcPr>
          <w:p w14:paraId="45F19852"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24</w:t>
            </w:r>
          </w:p>
        </w:tc>
      </w:tr>
      <w:tr w:rsidR="00061D3E" w:rsidRPr="00061D3E" w14:paraId="0B29A25B" w14:textId="77777777" w:rsidTr="00061D3E">
        <w:trPr>
          <w:trHeight w:val="20"/>
        </w:trPr>
        <w:tc>
          <w:tcPr>
            <w:tcW w:w="507" w:type="pct"/>
            <w:noWrap/>
            <w:vAlign w:val="center"/>
            <w:hideMark/>
          </w:tcPr>
          <w:p w14:paraId="5D80CB3F"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64.</w:t>
            </w:r>
          </w:p>
        </w:tc>
        <w:tc>
          <w:tcPr>
            <w:tcW w:w="3194" w:type="pct"/>
            <w:noWrap/>
            <w:vAlign w:val="center"/>
            <w:hideMark/>
          </w:tcPr>
          <w:p w14:paraId="310217D0" w14:textId="77777777" w:rsidR="00061D3E" w:rsidRPr="00061D3E" w:rsidRDefault="00061D3E" w:rsidP="00061D3E">
            <w:pPr>
              <w:spacing w:after="0" w:line="240" w:lineRule="auto"/>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Комплект заделки стыка КЗС(Т) 76х140</w:t>
            </w:r>
          </w:p>
        </w:tc>
        <w:tc>
          <w:tcPr>
            <w:tcW w:w="551" w:type="pct"/>
            <w:noWrap/>
            <w:vAlign w:val="center"/>
            <w:hideMark/>
          </w:tcPr>
          <w:p w14:paraId="38585DEE"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шт</w:t>
            </w:r>
          </w:p>
        </w:tc>
        <w:tc>
          <w:tcPr>
            <w:tcW w:w="749" w:type="pct"/>
            <w:noWrap/>
            <w:vAlign w:val="center"/>
            <w:hideMark/>
          </w:tcPr>
          <w:p w14:paraId="3118455C"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24</w:t>
            </w:r>
          </w:p>
        </w:tc>
      </w:tr>
      <w:tr w:rsidR="00061D3E" w:rsidRPr="00061D3E" w14:paraId="446A9465" w14:textId="77777777" w:rsidTr="00061D3E">
        <w:trPr>
          <w:trHeight w:val="20"/>
        </w:trPr>
        <w:tc>
          <w:tcPr>
            <w:tcW w:w="507" w:type="pct"/>
            <w:noWrap/>
            <w:vAlign w:val="center"/>
            <w:hideMark/>
          </w:tcPr>
          <w:p w14:paraId="57463EEB"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65.</w:t>
            </w:r>
          </w:p>
        </w:tc>
        <w:tc>
          <w:tcPr>
            <w:tcW w:w="3194" w:type="pct"/>
            <w:noWrap/>
            <w:vAlign w:val="center"/>
            <w:hideMark/>
          </w:tcPr>
          <w:p w14:paraId="3CE8B09C" w14:textId="77777777" w:rsidR="00061D3E" w:rsidRPr="00061D3E" w:rsidRDefault="00061D3E" w:rsidP="00061D3E">
            <w:pPr>
              <w:spacing w:after="0" w:line="240" w:lineRule="auto"/>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Комплект заделки стыка КЗС(Т) 89х160</w:t>
            </w:r>
          </w:p>
        </w:tc>
        <w:tc>
          <w:tcPr>
            <w:tcW w:w="551" w:type="pct"/>
            <w:noWrap/>
            <w:vAlign w:val="center"/>
            <w:hideMark/>
          </w:tcPr>
          <w:p w14:paraId="45CC3873"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шт</w:t>
            </w:r>
          </w:p>
        </w:tc>
        <w:tc>
          <w:tcPr>
            <w:tcW w:w="749" w:type="pct"/>
            <w:noWrap/>
            <w:vAlign w:val="center"/>
            <w:hideMark/>
          </w:tcPr>
          <w:p w14:paraId="469E5D35"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24</w:t>
            </w:r>
          </w:p>
        </w:tc>
      </w:tr>
      <w:tr w:rsidR="00061D3E" w:rsidRPr="00061D3E" w14:paraId="5AB1BAD9" w14:textId="77777777" w:rsidTr="00061D3E">
        <w:trPr>
          <w:trHeight w:val="20"/>
        </w:trPr>
        <w:tc>
          <w:tcPr>
            <w:tcW w:w="507" w:type="pct"/>
            <w:noWrap/>
            <w:vAlign w:val="center"/>
            <w:hideMark/>
          </w:tcPr>
          <w:p w14:paraId="47CBADE0"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66.</w:t>
            </w:r>
          </w:p>
        </w:tc>
        <w:tc>
          <w:tcPr>
            <w:tcW w:w="3194" w:type="pct"/>
            <w:noWrap/>
            <w:vAlign w:val="center"/>
            <w:hideMark/>
          </w:tcPr>
          <w:p w14:paraId="6BDA3347" w14:textId="77777777" w:rsidR="00061D3E" w:rsidRPr="00061D3E" w:rsidRDefault="00061D3E" w:rsidP="00061D3E">
            <w:pPr>
              <w:spacing w:after="0" w:line="240" w:lineRule="auto"/>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Комплект заделки стыка КЗС(Т) 108х180</w:t>
            </w:r>
          </w:p>
        </w:tc>
        <w:tc>
          <w:tcPr>
            <w:tcW w:w="551" w:type="pct"/>
            <w:noWrap/>
            <w:vAlign w:val="center"/>
            <w:hideMark/>
          </w:tcPr>
          <w:p w14:paraId="2CEE20E2"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шт</w:t>
            </w:r>
          </w:p>
        </w:tc>
        <w:tc>
          <w:tcPr>
            <w:tcW w:w="749" w:type="pct"/>
            <w:noWrap/>
            <w:vAlign w:val="center"/>
            <w:hideMark/>
          </w:tcPr>
          <w:p w14:paraId="46703BC4"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24</w:t>
            </w:r>
          </w:p>
        </w:tc>
      </w:tr>
      <w:tr w:rsidR="00061D3E" w:rsidRPr="00061D3E" w14:paraId="49FA34B4" w14:textId="77777777" w:rsidTr="00061D3E">
        <w:trPr>
          <w:trHeight w:val="20"/>
        </w:trPr>
        <w:tc>
          <w:tcPr>
            <w:tcW w:w="507" w:type="pct"/>
            <w:noWrap/>
            <w:vAlign w:val="center"/>
            <w:hideMark/>
          </w:tcPr>
          <w:p w14:paraId="6F59FF34"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67.</w:t>
            </w:r>
          </w:p>
        </w:tc>
        <w:tc>
          <w:tcPr>
            <w:tcW w:w="3194" w:type="pct"/>
            <w:noWrap/>
            <w:vAlign w:val="center"/>
            <w:hideMark/>
          </w:tcPr>
          <w:p w14:paraId="6AA06F11" w14:textId="77777777" w:rsidR="00061D3E" w:rsidRPr="00061D3E" w:rsidRDefault="00061D3E" w:rsidP="00061D3E">
            <w:pPr>
              <w:spacing w:after="0" w:line="240" w:lineRule="auto"/>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Комплект заделки стыка КЗС(Т) 133х225</w:t>
            </w:r>
          </w:p>
        </w:tc>
        <w:tc>
          <w:tcPr>
            <w:tcW w:w="551" w:type="pct"/>
            <w:noWrap/>
            <w:vAlign w:val="center"/>
            <w:hideMark/>
          </w:tcPr>
          <w:p w14:paraId="27D1BEB6"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шт</w:t>
            </w:r>
          </w:p>
        </w:tc>
        <w:tc>
          <w:tcPr>
            <w:tcW w:w="749" w:type="pct"/>
            <w:noWrap/>
            <w:vAlign w:val="center"/>
            <w:hideMark/>
          </w:tcPr>
          <w:p w14:paraId="348E164C"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12</w:t>
            </w:r>
          </w:p>
        </w:tc>
      </w:tr>
      <w:tr w:rsidR="00061D3E" w:rsidRPr="00061D3E" w14:paraId="44E9ACA2" w14:textId="77777777" w:rsidTr="00061D3E">
        <w:trPr>
          <w:trHeight w:val="20"/>
        </w:trPr>
        <w:tc>
          <w:tcPr>
            <w:tcW w:w="507" w:type="pct"/>
            <w:noWrap/>
            <w:vAlign w:val="center"/>
            <w:hideMark/>
          </w:tcPr>
          <w:p w14:paraId="1EC4C817"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68.</w:t>
            </w:r>
          </w:p>
        </w:tc>
        <w:tc>
          <w:tcPr>
            <w:tcW w:w="3194" w:type="pct"/>
            <w:noWrap/>
            <w:vAlign w:val="center"/>
            <w:hideMark/>
          </w:tcPr>
          <w:p w14:paraId="7E3CE701" w14:textId="77777777" w:rsidR="00061D3E" w:rsidRPr="00061D3E" w:rsidRDefault="00061D3E" w:rsidP="00061D3E">
            <w:pPr>
              <w:spacing w:after="0" w:line="240" w:lineRule="auto"/>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Комплект заделки стыка КЗС(Т) 159х250</w:t>
            </w:r>
          </w:p>
        </w:tc>
        <w:tc>
          <w:tcPr>
            <w:tcW w:w="551" w:type="pct"/>
            <w:noWrap/>
            <w:vAlign w:val="center"/>
            <w:hideMark/>
          </w:tcPr>
          <w:p w14:paraId="01770A9A"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шт</w:t>
            </w:r>
          </w:p>
        </w:tc>
        <w:tc>
          <w:tcPr>
            <w:tcW w:w="749" w:type="pct"/>
            <w:noWrap/>
            <w:vAlign w:val="center"/>
            <w:hideMark/>
          </w:tcPr>
          <w:p w14:paraId="4EDE6586"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16</w:t>
            </w:r>
          </w:p>
        </w:tc>
      </w:tr>
      <w:tr w:rsidR="00061D3E" w:rsidRPr="00061D3E" w14:paraId="6038C337" w14:textId="77777777" w:rsidTr="00061D3E">
        <w:trPr>
          <w:trHeight w:val="20"/>
        </w:trPr>
        <w:tc>
          <w:tcPr>
            <w:tcW w:w="507" w:type="pct"/>
            <w:noWrap/>
            <w:vAlign w:val="center"/>
            <w:hideMark/>
          </w:tcPr>
          <w:p w14:paraId="539097D2"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69.</w:t>
            </w:r>
          </w:p>
        </w:tc>
        <w:tc>
          <w:tcPr>
            <w:tcW w:w="3194" w:type="pct"/>
            <w:noWrap/>
            <w:vAlign w:val="center"/>
            <w:hideMark/>
          </w:tcPr>
          <w:p w14:paraId="6D1D2C60" w14:textId="77777777" w:rsidR="00061D3E" w:rsidRPr="00061D3E" w:rsidRDefault="00061D3E" w:rsidP="00061D3E">
            <w:pPr>
              <w:spacing w:after="0" w:line="240" w:lineRule="auto"/>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Комплект заделки стыка КЗС(Т) 219х315</w:t>
            </w:r>
          </w:p>
        </w:tc>
        <w:tc>
          <w:tcPr>
            <w:tcW w:w="551" w:type="pct"/>
            <w:noWrap/>
            <w:vAlign w:val="center"/>
            <w:hideMark/>
          </w:tcPr>
          <w:p w14:paraId="133C5DF5"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шт</w:t>
            </w:r>
          </w:p>
        </w:tc>
        <w:tc>
          <w:tcPr>
            <w:tcW w:w="749" w:type="pct"/>
            <w:noWrap/>
            <w:vAlign w:val="center"/>
            <w:hideMark/>
          </w:tcPr>
          <w:p w14:paraId="0DED35E1"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10</w:t>
            </w:r>
          </w:p>
        </w:tc>
      </w:tr>
      <w:tr w:rsidR="00061D3E" w:rsidRPr="00061D3E" w14:paraId="67500459" w14:textId="77777777" w:rsidTr="00061D3E">
        <w:trPr>
          <w:trHeight w:val="20"/>
        </w:trPr>
        <w:tc>
          <w:tcPr>
            <w:tcW w:w="507" w:type="pct"/>
            <w:noWrap/>
            <w:vAlign w:val="center"/>
            <w:hideMark/>
          </w:tcPr>
          <w:p w14:paraId="7CA603F2"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70.</w:t>
            </w:r>
          </w:p>
        </w:tc>
        <w:tc>
          <w:tcPr>
            <w:tcW w:w="3194" w:type="pct"/>
            <w:noWrap/>
            <w:vAlign w:val="center"/>
            <w:hideMark/>
          </w:tcPr>
          <w:p w14:paraId="07F25B7F" w14:textId="77777777" w:rsidR="00061D3E" w:rsidRPr="00061D3E" w:rsidRDefault="00061D3E" w:rsidP="00061D3E">
            <w:pPr>
              <w:spacing w:after="0" w:line="240" w:lineRule="auto"/>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Комплект заделки стыка КЗС(Т) 273х400</w:t>
            </w:r>
          </w:p>
        </w:tc>
        <w:tc>
          <w:tcPr>
            <w:tcW w:w="551" w:type="pct"/>
            <w:noWrap/>
            <w:vAlign w:val="center"/>
            <w:hideMark/>
          </w:tcPr>
          <w:p w14:paraId="77ACBEEC"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шт</w:t>
            </w:r>
          </w:p>
        </w:tc>
        <w:tc>
          <w:tcPr>
            <w:tcW w:w="749" w:type="pct"/>
            <w:noWrap/>
            <w:vAlign w:val="center"/>
            <w:hideMark/>
          </w:tcPr>
          <w:p w14:paraId="39254EE2"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6</w:t>
            </w:r>
          </w:p>
        </w:tc>
      </w:tr>
      <w:tr w:rsidR="00061D3E" w:rsidRPr="00061D3E" w14:paraId="44626518" w14:textId="77777777" w:rsidTr="00061D3E">
        <w:trPr>
          <w:trHeight w:val="20"/>
        </w:trPr>
        <w:tc>
          <w:tcPr>
            <w:tcW w:w="507" w:type="pct"/>
            <w:noWrap/>
            <w:vAlign w:val="center"/>
            <w:hideMark/>
          </w:tcPr>
          <w:p w14:paraId="03C3B8C8"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71.</w:t>
            </w:r>
          </w:p>
        </w:tc>
        <w:tc>
          <w:tcPr>
            <w:tcW w:w="3194" w:type="pct"/>
            <w:noWrap/>
            <w:vAlign w:val="center"/>
            <w:hideMark/>
          </w:tcPr>
          <w:p w14:paraId="06947A18" w14:textId="77777777" w:rsidR="00061D3E" w:rsidRPr="00061D3E" w:rsidRDefault="00061D3E" w:rsidP="00061D3E">
            <w:pPr>
              <w:spacing w:after="0" w:line="240" w:lineRule="auto"/>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Фланец стальной плоский 50-16-01-1-В-Ст 20</w:t>
            </w:r>
          </w:p>
        </w:tc>
        <w:tc>
          <w:tcPr>
            <w:tcW w:w="551" w:type="pct"/>
            <w:noWrap/>
            <w:vAlign w:val="center"/>
            <w:hideMark/>
          </w:tcPr>
          <w:p w14:paraId="091CAF5B"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шт</w:t>
            </w:r>
          </w:p>
        </w:tc>
        <w:tc>
          <w:tcPr>
            <w:tcW w:w="749" w:type="pct"/>
            <w:noWrap/>
            <w:vAlign w:val="center"/>
            <w:hideMark/>
          </w:tcPr>
          <w:p w14:paraId="2C7FF839"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36</w:t>
            </w:r>
          </w:p>
        </w:tc>
      </w:tr>
      <w:tr w:rsidR="00061D3E" w:rsidRPr="00061D3E" w14:paraId="2E2044E6" w14:textId="77777777" w:rsidTr="00061D3E">
        <w:trPr>
          <w:trHeight w:val="20"/>
        </w:trPr>
        <w:tc>
          <w:tcPr>
            <w:tcW w:w="507" w:type="pct"/>
            <w:noWrap/>
            <w:vAlign w:val="center"/>
            <w:hideMark/>
          </w:tcPr>
          <w:p w14:paraId="0DCD2103"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72.</w:t>
            </w:r>
          </w:p>
        </w:tc>
        <w:tc>
          <w:tcPr>
            <w:tcW w:w="3194" w:type="pct"/>
            <w:noWrap/>
            <w:vAlign w:val="center"/>
            <w:hideMark/>
          </w:tcPr>
          <w:p w14:paraId="11783B05" w14:textId="77777777" w:rsidR="00061D3E" w:rsidRPr="00061D3E" w:rsidRDefault="00061D3E" w:rsidP="00061D3E">
            <w:pPr>
              <w:spacing w:after="0" w:line="240" w:lineRule="auto"/>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Фланец стальной плоский 80-16-01-1-В-Ст 20</w:t>
            </w:r>
          </w:p>
        </w:tc>
        <w:tc>
          <w:tcPr>
            <w:tcW w:w="551" w:type="pct"/>
            <w:noWrap/>
            <w:vAlign w:val="center"/>
            <w:hideMark/>
          </w:tcPr>
          <w:p w14:paraId="4C7CFADE"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шт</w:t>
            </w:r>
          </w:p>
        </w:tc>
        <w:tc>
          <w:tcPr>
            <w:tcW w:w="749" w:type="pct"/>
            <w:noWrap/>
            <w:vAlign w:val="center"/>
            <w:hideMark/>
          </w:tcPr>
          <w:p w14:paraId="71B0FE7F"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24</w:t>
            </w:r>
          </w:p>
        </w:tc>
      </w:tr>
      <w:tr w:rsidR="00061D3E" w:rsidRPr="00061D3E" w14:paraId="053A48DC" w14:textId="77777777" w:rsidTr="00061D3E">
        <w:trPr>
          <w:trHeight w:val="20"/>
        </w:trPr>
        <w:tc>
          <w:tcPr>
            <w:tcW w:w="507" w:type="pct"/>
            <w:noWrap/>
            <w:vAlign w:val="center"/>
            <w:hideMark/>
          </w:tcPr>
          <w:p w14:paraId="270001A6"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73.</w:t>
            </w:r>
          </w:p>
        </w:tc>
        <w:tc>
          <w:tcPr>
            <w:tcW w:w="3194" w:type="pct"/>
            <w:noWrap/>
            <w:vAlign w:val="center"/>
            <w:hideMark/>
          </w:tcPr>
          <w:p w14:paraId="464C0BD4" w14:textId="77777777" w:rsidR="00061D3E" w:rsidRPr="00061D3E" w:rsidRDefault="00061D3E" w:rsidP="00061D3E">
            <w:pPr>
              <w:spacing w:after="0" w:line="240" w:lineRule="auto"/>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Фланец стальной плоский 100-16-01-1-В-Ст 20</w:t>
            </w:r>
          </w:p>
        </w:tc>
        <w:tc>
          <w:tcPr>
            <w:tcW w:w="551" w:type="pct"/>
            <w:noWrap/>
            <w:vAlign w:val="center"/>
            <w:hideMark/>
          </w:tcPr>
          <w:p w14:paraId="6E6EABA4"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шт</w:t>
            </w:r>
          </w:p>
        </w:tc>
        <w:tc>
          <w:tcPr>
            <w:tcW w:w="749" w:type="pct"/>
            <w:noWrap/>
            <w:vAlign w:val="center"/>
            <w:hideMark/>
          </w:tcPr>
          <w:p w14:paraId="26BB9470"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20</w:t>
            </w:r>
          </w:p>
        </w:tc>
      </w:tr>
      <w:tr w:rsidR="00061D3E" w:rsidRPr="00061D3E" w14:paraId="104A850A" w14:textId="77777777" w:rsidTr="00061D3E">
        <w:trPr>
          <w:trHeight w:val="20"/>
        </w:trPr>
        <w:tc>
          <w:tcPr>
            <w:tcW w:w="507" w:type="pct"/>
            <w:noWrap/>
            <w:vAlign w:val="center"/>
            <w:hideMark/>
          </w:tcPr>
          <w:p w14:paraId="2809CDEE"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74.</w:t>
            </w:r>
          </w:p>
        </w:tc>
        <w:tc>
          <w:tcPr>
            <w:tcW w:w="3194" w:type="pct"/>
            <w:noWrap/>
            <w:vAlign w:val="center"/>
            <w:hideMark/>
          </w:tcPr>
          <w:p w14:paraId="1B2DEB2B" w14:textId="77777777" w:rsidR="00061D3E" w:rsidRPr="00061D3E" w:rsidRDefault="00061D3E" w:rsidP="00061D3E">
            <w:pPr>
              <w:spacing w:after="0" w:line="240" w:lineRule="auto"/>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Фланец стальной плоский 125-16-01-1-В-Ст 20</w:t>
            </w:r>
          </w:p>
        </w:tc>
        <w:tc>
          <w:tcPr>
            <w:tcW w:w="551" w:type="pct"/>
            <w:noWrap/>
            <w:vAlign w:val="center"/>
            <w:hideMark/>
          </w:tcPr>
          <w:p w14:paraId="4BA3A3F1"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шт</w:t>
            </w:r>
          </w:p>
        </w:tc>
        <w:tc>
          <w:tcPr>
            <w:tcW w:w="749" w:type="pct"/>
            <w:noWrap/>
            <w:vAlign w:val="center"/>
            <w:hideMark/>
          </w:tcPr>
          <w:p w14:paraId="5FD52DCA"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12</w:t>
            </w:r>
          </w:p>
        </w:tc>
      </w:tr>
      <w:tr w:rsidR="00061D3E" w:rsidRPr="00061D3E" w14:paraId="2EA3CEC7" w14:textId="77777777" w:rsidTr="00061D3E">
        <w:trPr>
          <w:trHeight w:val="20"/>
        </w:trPr>
        <w:tc>
          <w:tcPr>
            <w:tcW w:w="507" w:type="pct"/>
            <w:noWrap/>
            <w:vAlign w:val="center"/>
            <w:hideMark/>
          </w:tcPr>
          <w:p w14:paraId="15DE7E44"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75.</w:t>
            </w:r>
          </w:p>
        </w:tc>
        <w:tc>
          <w:tcPr>
            <w:tcW w:w="3194" w:type="pct"/>
            <w:noWrap/>
            <w:vAlign w:val="center"/>
            <w:hideMark/>
          </w:tcPr>
          <w:p w14:paraId="139EC1EF" w14:textId="77777777" w:rsidR="00061D3E" w:rsidRPr="00061D3E" w:rsidRDefault="00061D3E" w:rsidP="00061D3E">
            <w:pPr>
              <w:spacing w:after="0" w:line="240" w:lineRule="auto"/>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Фланец стальной плоский 150-16-01-1-В-Ст 20</w:t>
            </w:r>
          </w:p>
        </w:tc>
        <w:tc>
          <w:tcPr>
            <w:tcW w:w="551" w:type="pct"/>
            <w:noWrap/>
            <w:vAlign w:val="center"/>
            <w:hideMark/>
          </w:tcPr>
          <w:p w14:paraId="4C82AF63"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шт</w:t>
            </w:r>
          </w:p>
        </w:tc>
        <w:tc>
          <w:tcPr>
            <w:tcW w:w="749" w:type="pct"/>
            <w:noWrap/>
            <w:vAlign w:val="center"/>
            <w:hideMark/>
          </w:tcPr>
          <w:p w14:paraId="4C8F4055"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16</w:t>
            </w:r>
          </w:p>
        </w:tc>
      </w:tr>
      <w:tr w:rsidR="00061D3E" w:rsidRPr="00061D3E" w14:paraId="0B712958" w14:textId="77777777" w:rsidTr="00061D3E">
        <w:trPr>
          <w:trHeight w:val="20"/>
        </w:trPr>
        <w:tc>
          <w:tcPr>
            <w:tcW w:w="507" w:type="pct"/>
            <w:noWrap/>
            <w:vAlign w:val="center"/>
            <w:hideMark/>
          </w:tcPr>
          <w:p w14:paraId="5D407039"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76.</w:t>
            </w:r>
          </w:p>
        </w:tc>
        <w:tc>
          <w:tcPr>
            <w:tcW w:w="3194" w:type="pct"/>
            <w:noWrap/>
            <w:vAlign w:val="center"/>
            <w:hideMark/>
          </w:tcPr>
          <w:p w14:paraId="0C1E22F0" w14:textId="77777777" w:rsidR="00061D3E" w:rsidRPr="00061D3E" w:rsidRDefault="00061D3E" w:rsidP="00061D3E">
            <w:pPr>
              <w:spacing w:after="0" w:line="240" w:lineRule="auto"/>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Фланец стальной плоский 200-16-01-1-В-Ст 20</w:t>
            </w:r>
          </w:p>
        </w:tc>
        <w:tc>
          <w:tcPr>
            <w:tcW w:w="551" w:type="pct"/>
            <w:noWrap/>
            <w:vAlign w:val="center"/>
            <w:hideMark/>
          </w:tcPr>
          <w:p w14:paraId="7B2EF7B3"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шт</w:t>
            </w:r>
          </w:p>
        </w:tc>
        <w:tc>
          <w:tcPr>
            <w:tcW w:w="749" w:type="pct"/>
            <w:noWrap/>
            <w:vAlign w:val="center"/>
            <w:hideMark/>
          </w:tcPr>
          <w:p w14:paraId="53E175CD"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12</w:t>
            </w:r>
          </w:p>
        </w:tc>
      </w:tr>
      <w:tr w:rsidR="00061D3E" w:rsidRPr="00061D3E" w14:paraId="150A6C90" w14:textId="77777777" w:rsidTr="00061D3E">
        <w:trPr>
          <w:trHeight w:val="20"/>
        </w:trPr>
        <w:tc>
          <w:tcPr>
            <w:tcW w:w="507" w:type="pct"/>
            <w:noWrap/>
            <w:vAlign w:val="center"/>
            <w:hideMark/>
          </w:tcPr>
          <w:p w14:paraId="0F4BCFB7"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77.</w:t>
            </w:r>
          </w:p>
        </w:tc>
        <w:tc>
          <w:tcPr>
            <w:tcW w:w="3194" w:type="pct"/>
            <w:noWrap/>
            <w:vAlign w:val="center"/>
            <w:hideMark/>
          </w:tcPr>
          <w:p w14:paraId="6A6C628A" w14:textId="77777777" w:rsidR="00061D3E" w:rsidRPr="00061D3E" w:rsidRDefault="00061D3E" w:rsidP="00061D3E">
            <w:pPr>
              <w:spacing w:after="0" w:line="240" w:lineRule="auto"/>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Фланец стальной плоский 250-16-01-1-В-Ст 20</w:t>
            </w:r>
          </w:p>
        </w:tc>
        <w:tc>
          <w:tcPr>
            <w:tcW w:w="551" w:type="pct"/>
            <w:noWrap/>
            <w:vAlign w:val="center"/>
            <w:hideMark/>
          </w:tcPr>
          <w:p w14:paraId="5B0D37C6"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шт</w:t>
            </w:r>
          </w:p>
        </w:tc>
        <w:tc>
          <w:tcPr>
            <w:tcW w:w="749" w:type="pct"/>
            <w:noWrap/>
            <w:vAlign w:val="center"/>
            <w:hideMark/>
          </w:tcPr>
          <w:p w14:paraId="2521997F"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8</w:t>
            </w:r>
          </w:p>
        </w:tc>
      </w:tr>
      <w:tr w:rsidR="00061D3E" w:rsidRPr="00061D3E" w14:paraId="0FD15E75" w14:textId="77777777" w:rsidTr="00061D3E">
        <w:trPr>
          <w:trHeight w:val="20"/>
        </w:trPr>
        <w:tc>
          <w:tcPr>
            <w:tcW w:w="507" w:type="pct"/>
            <w:noWrap/>
            <w:vAlign w:val="center"/>
            <w:hideMark/>
          </w:tcPr>
          <w:p w14:paraId="4BF39878"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78.</w:t>
            </w:r>
          </w:p>
        </w:tc>
        <w:tc>
          <w:tcPr>
            <w:tcW w:w="3194" w:type="pct"/>
            <w:noWrap/>
            <w:vAlign w:val="center"/>
            <w:hideMark/>
          </w:tcPr>
          <w:p w14:paraId="5B2D0A5C" w14:textId="77777777" w:rsidR="00061D3E" w:rsidRPr="00061D3E" w:rsidRDefault="00061D3E" w:rsidP="00061D3E">
            <w:pPr>
              <w:spacing w:after="0" w:line="240" w:lineRule="auto"/>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Фланец стальной плоский 300-16-01-1-В-Ст 20</w:t>
            </w:r>
          </w:p>
        </w:tc>
        <w:tc>
          <w:tcPr>
            <w:tcW w:w="551" w:type="pct"/>
            <w:noWrap/>
            <w:vAlign w:val="center"/>
            <w:hideMark/>
          </w:tcPr>
          <w:p w14:paraId="69F3524C"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шт</w:t>
            </w:r>
          </w:p>
        </w:tc>
        <w:tc>
          <w:tcPr>
            <w:tcW w:w="749" w:type="pct"/>
            <w:noWrap/>
            <w:vAlign w:val="center"/>
            <w:hideMark/>
          </w:tcPr>
          <w:p w14:paraId="36A91683"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6</w:t>
            </w:r>
          </w:p>
        </w:tc>
      </w:tr>
      <w:tr w:rsidR="00061D3E" w:rsidRPr="00061D3E" w14:paraId="6CB27B69" w14:textId="77777777" w:rsidTr="00061D3E">
        <w:trPr>
          <w:trHeight w:val="20"/>
        </w:trPr>
        <w:tc>
          <w:tcPr>
            <w:tcW w:w="507" w:type="pct"/>
            <w:noWrap/>
            <w:vAlign w:val="center"/>
            <w:hideMark/>
          </w:tcPr>
          <w:p w14:paraId="6E217130"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79.</w:t>
            </w:r>
          </w:p>
        </w:tc>
        <w:tc>
          <w:tcPr>
            <w:tcW w:w="3194" w:type="pct"/>
            <w:noWrap/>
            <w:vAlign w:val="center"/>
            <w:hideMark/>
          </w:tcPr>
          <w:p w14:paraId="1400319B" w14:textId="77777777" w:rsidR="00061D3E" w:rsidRPr="00061D3E" w:rsidRDefault="00061D3E" w:rsidP="00061D3E">
            <w:pPr>
              <w:spacing w:after="0" w:line="240" w:lineRule="auto"/>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Фланец стальной плоский 400-16-01-1-В-Ст 20</w:t>
            </w:r>
          </w:p>
        </w:tc>
        <w:tc>
          <w:tcPr>
            <w:tcW w:w="551" w:type="pct"/>
            <w:noWrap/>
            <w:vAlign w:val="center"/>
            <w:hideMark/>
          </w:tcPr>
          <w:p w14:paraId="667BC1D3"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шт</w:t>
            </w:r>
          </w:p>
        </w:tc>
        <w:tc>
          <w:tcPr>
            <w:tcW w:w="749" w:type="pct"/>
            <w:noWrap/>
            <w:vAlign w:val="center"/>
            <w:hideMark/>
          </w:tcPr>
          <w:p w14:paraId="34C7B689"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2</w:t>
            </w:r>
          </w:p>
        </w:tc>
      </w:tr>
      <w:tr w:rsidR="00061D3E" w:rsidRPr="00061D3E" w14:paraId="1C94A613" w14:textId="77777777" w:rsidTr="00061D3E">
        <w:trPr>
          <w:trHeight w:val="20"/>
        </w:trPr>
        <w:tc>
          <w:tcPr>
            <w:tcW w:w="507" w:type="pct"/>
            <w:noWrap/>
            <w:vAlign w:val="center"/>
            <w:hideMark/>
          </w:tcPr>
          <w:p w14:paraId="16355C97"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80.</w:t>
            </w:r>
          </w:p>
        </w:tc>
        <w:tc>
          <w:tcPr>
            <w:tcW w:w="3194" w:type="pct"/>
            <w:noWrap/>
            <w:vAlign w:val="center"/>
            <w:hideMark/>
          </w:tcPr>
          <w:p w14:paraId="182DC0A2" w14:textId="77777777" w:rsidR="00061D3E" w:rsidRPr="00061D3E" w:rsidRDefault="00061D3E" w:rsidP="00061D3E">
            <w:pPr>
              <w:spacing w:after="0" w:line="240" w:lineRule="auto"/>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Набивка сальниковая АП-31 8х8 – 16х16 в ассрртименте</w:t>
            </w:r>
          </w:p>
        </w:tc>
        <w:tc>
          <w:tcPr>
            <w:tcW w:w="551" w:type="pct"/>
            <w:noWrap/>
            <w:vAlign w:val="center"/>
            <w:hideMark/>
          </w:tcPr>
          <w:p w14:paraId="2E43CE09"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кг</w:t>
            </w:r>
          </w:p>
        </w:tc>
        <w:tc>
          <w:tcPr>
            <w:tcW w:w="749" w:type="pct"/>
            <w:noWrap/>
            <w:vAlign w:val="center"/>
            <w:hideMark/>
          </w:tcPr>
          <w:p w14:paraId="7A43F82C"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60</w:t>
            </w:r>
          </w:p>
        </w:tc>
      </w:tr>
      <w:tr w:rsidR="00061D3E" w:rsidRPr="00061D3E" w14:paraId="47190913" w14:textId="77777777" w:rsidTr="00061D3E">
        <w:trPr>
          <w:trHeight w:val="20"/>
        </w:trPr>
        <w:tc>
          <w:tcPr>
            <w:tcW w:w="507" w:type="pct"/>
            <w:noWrap/>
            <w:vAlign w:val="center"/>
            <w:hideMark/>
          </w:tcPr>
          <w:p w14:paraId="0DB3E492"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81.</w:t>
            </w:r>
          </w:p>
        </w:tc>
        <w:tc>
          <w:tcPr>
            <w:tcW w:w="3194" w:type="pct"/>
            <w:noWrap/>
            <w:vAlign w:val="center"/>
            <w:hideMark/>
          </w:tcPr>
          <w:p w14:paraId="49547B52" w14:textId="77777777" w:rsidR="00061D3E" w:rsidRPr="00061D3E" w:rsidRDefault="00061D3E" w:rsidP="00061D3E">
            <w:pPr>
              <w:spacing w:after="0" w:line="240" w:lineRule="auto"/>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Прокладка паронитовая 4мм, Ду50</w:t>
            </w:r>
          </w:p>
        </w:tc>
        <w:tc>
          <w:tcPr>
            <w:tcW w:w="551" w:type="pct"/>
            <w:noWrap/>
            <w:vAlign w:val="center"/>
            <w:hideMark/>
          </w:tcPr>
          <w:p w14:paraId="490BE12A"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шт</w:t>
            </w:r>
          </w:p>
        </w:tc>
        <w:tc>
          <w:tcPr>
            <w:tcW w:w="749" w:type="pct"/>
            <w:noWrap/>
            <w:vAlign w:val="center"/>
            <w:hideMark/>
          </w:tcPr>
          <w:p w14:paraId="67C9E312"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24</w:t>
            </w:r>
          </w:p>
        </w:tc>
      </w:tr>
      <w:tr w:rsidR="00061D3E" w:rsidRPr="00061D3E" w14:paraId="79492EB1" w14:textId="77777777" w:rsidTr="00061D3E">
        <w:trPr>
          <w:trHeight w:val="20"/>
        </w:trPr>
        <w:tc>
          <w:tcPr>
            <w:tcW w:w="507" w:type="pct"/>
            <w:noWrap/>
            <w:vAlign w:val="center"/>
            <w:hideMark/>
          </w:tcPr>
          <w:p w14:paraId="267DE815"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82.</w:t>
            </w:r>
          </w:p>
        </w:tc>
        <w:tc>
          <w:tcPr>
            <w:tcW w:w="3194" w:type="pct"/>
            <w:noWrap/>
            <w:vAlign w:val="center"/>
            <w:hideMark/>
          </w:tcPr>
          <w:p w14:paraId="473D40B9" w14:textId="77777777" w:rsidR="00061D3E" w:rsidRPr="00061D3E" w:rsidRDefault="00061D3E" w:rsidP="00061D3E">
            <w:pPr>
              <w:spacing w:after="0" w:line="240" w:lineRule="auto"/>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Прокладка паронитовая 4мм, Ду80</w:t>
            </w:r>
          </w:p>
        </w:tc>
        <w:tc>
          <w:tcPr>
            <w:tcW w:w="551" w:type="pct"/>
            <w:noWrap/>
            <w:vAlign w:val="center"/>
            <w:hideMark/>
          </w:tcPr>
          <w:p w14:paraId="13E8E3E8"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шт</w:t>
            </w:r>
          </w:p>
        </w:tc>
        <w:tc>
          <w:tcPr>
            <w:tcW w:w="749" w:type="pct"/>
            <w:noWrap/>
            <w:vAlign w:val="center"/>
            <w:hideMark/>
          </w:tcPr>
          <w:p w14:paraId="687C07EE"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20</w:t>
            </w:r>
          </w:p>
        </w:tc>
      </w:tr>
      <w:tr w:rsidR="00061D3E" w:rsidRPr="00061D3E" w14:paraId="433D7D4B" w14:textId="77777777" w:rsidTr="00061D3E">
        <w:trPr>
          <w:trHeight w:val="20"/>
        </w:trPr>
        <w:tc>
          <w:tcPr>
            <w:tcW w:w="507" w:type="pct"/>
            <w:noWrap/>
            <w:vAlign w:val="center"/>
            <w:hideMark/>
          </w:tcPr>
          <w:p w14:paraId="07913876"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83.</w:t>
            </w:r>
          </w:p>
        </w:tc>
        <w:tc>
          <w:tcPr>
            <w:tcW w:w="3194" w:type="pct"/>
            <w:noWrap/>
            <w:vAlign w:val="center"/>
            <w:hideMark/>
          </w:tcPr>
          <w:p w14:paraId="692FB997" w14:textId="77777777" w:rsidR="00061D3E" w:rsidRPr="00061D3E" w:rsidRDefault="00061D3E" w:rsidP="00061D3E">
            <w:pPr>
              <w:spacing w:after="0" w:line="240" w:lineRule="auto"/>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Прокладка паронитовая 4мм, Ду100</w:t>
            </w:r>
          </w:p>
        </w:tc>
        <w:tc>
          <w:tcPr>
            <w:tcW w:w="551" w:type="pct"/>
            <w:noWrap/>
            <w:vAlign w:val="center"/>
            <w:hideMark/>
          </w:tcPr>
          <w:p w14:paraId="66EFD4EF"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шт</w:t>
            </w:r>
          </w:p>
        </w:tc>
        <w:tc>
          <w:tcPr>
            <w:tcW w:w="749" w:type="pct"/>
            <w:noWrap/>
            <w:vAlign w:val="center"/>
            <w:hideMark/>
          </w:tcPr>
          <w:p w14:paraId="19C8B110"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20</w:t>
            </w:r>
          </w:p>
        </w:tc>
      </w:tr>
      <w:tr w:rsidR="00061D3E" w:rsidRPr="00061D3E" w14:paraId="57431BA9" w14:textId="77777777" w:rsidTr="00061D3E">
        <w:trPr>
          <w:trHeight w:val="20"/>
        </w:trPr>
        <w:tc>
          <w:tcPr>
            <w:tcW w:w="507" w:type="pct"/>
            <w:noWrap/>
            <w:vAlign w:val="center"/>
            <w:hideMark/>
          </w:tcPr>
          <w:p w14:paraId="28FC6EDA"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84.</w:t>
            </w:r>
          </w:p>
        </w:tc>
        <w:tc>
          <w:tcPr>
            <w:tcW w:w="3194" w:type="pct"/>
            <w:noWrap/>
            <w:vAlign w:val="center"/>
            <w:hideMark/>
          </w:tcPr>
          <w:p w14:paraId="77357B68" w14:textId="77777777" w:rsidR="00061D3E" w:rsidRPr="00061D3E" w:rsidRDefault="00061D3E" w:rsidP="00061D3E">
            <w:pPr>
              <w:spacing w:after="0" w:line="240" w:lineRule="auto"/>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Прокладка паронитовая 4мм, Ду125</w:t>
            </w:r>
          </w:p>
        </w:tc>
        <w:tc>
          <w:tcPr>
            <w:tcW w:w="551" w:type="pct"/>
            <w:noWrap/>
            <w:vAlign w:val="center"/>
            <w:hideMark/>
          </w:tcPr>
          <w:p w14:paraId="59CC394B"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шт</w:t>
            </w:r>
          </w:p>
        </w:tc>
        <w:tc>
          <w:tcPr>
            <w:tcW w:w="749" w:type="pct"/>
            <w:noWrap/>
            <w:vAlign w:val="center"/>
            <w:hideMark/>
          </w:tcPr>
          <w:p w14:paraId="0ABEDD79"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10</w:t>
            </w:r>
          </w:p>
        </w:tc>
      </w:tr>
      <w:tr w:rsidR="00061D3E" w:rsidRPr="00061D3E" w14:paraId="5882FA3A" w14:textId="77777777" w:rsidTr="00061D3E">
        <w:trPr>
          <w:trHeight w:val="20"/>
        </w:trPr>
        <w:tc>
          <w:tcPr>
            <w:tcW w:w="507" w:type="pct"/>
            <w:noWrap/>
            <w:vAlign w:val="center"/>
            <w:hideMark/>
          </w:tcPr>
          <w:p w14:paraId="4488FEC8"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85.</w:t>
            </w:r>
          </w:p>
        </w:tc>
        <w:tc>
          <w:tcPr>
            <w:tcW w:w="3194" w:type="pct"/>
            <w:noWrap/>
            <w:vAlign w:val="center"/>
            <w:hideMark/>
          </w:tcPr>
          <w:p w14:paraId="56A31712" w14:textId="77777777" w:rsidR="00061D3E" w:rsidRPr="00061D3E" w:rsidRDefault="00061D3E" w:rsidP="00061D3E">
            <w:pPr>
              <w:spacing w:after="0" w:line="240" w:lineRule="auto"/>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Прокладка паронитовая 4мм, Ду150</w:t>
            </w:r>
          </w:p>
        </w:tc>
        <w:tc>
          <w:tcPr>
            <w:tcW w:w="551" w:type="pct"/>
            <w:noWrap/>
            <w:vAlign w:val="center"/>
            <w:hideMark/>
          </w:tcPr>
          <w:p w14:paraId="49B8F444"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шт</w:t>
            </w:r>
          </w:p>
        </w:tc>
        <w:tc>
          <w:tcPr>
            <w:tcW w:w="749" w:type="pct"/>
            <w:noWrap/>
            <w:vAlign w:val="center"/>
            <w:hideMark/>
          </w:tcPr>
          <w:p w14:paraId="577FAFAA"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16</w:t>
            </w:r>
          </w:p>
        </w:tc>
      </w:tr>
      <w:tr w:rsidR="00061D3E" w:rsidRPr="00061D3E" w14:paraId="1D8A4637" w14:textId="77777777" w:rsidTr="00061D3E">
        <w:trPr>
          <w:trHeight w:val="20"/>
        </w:trPr>
        <w:tc>
          <w:tcPr>
            <w:tcW w:w="507" w:type="pct"/>
            <w:noWrap/>
            <w:vAlign w:val="center"/>
            <w:hideMark/>
          </w:tcPr>
          <w:p w14:paraId="33C66B5F"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86.</w:t>
            </w:r>
          </w:p>
        </w:tc>
        <w:tc>
          <w:tcPr>
            <w:tcW w:w="3194" w:type="pct"/>
            <w:noWrap/>
            <w:vAlign w:val="center"/>
            <w:hideMark/>
          </w:tcPr>
          <w:p w14:paraId="5E11EF5B" w14:textId="77777777" w:rsidR="00061D3E" w:rsidRPr="00061D3E" w:rsidRDefault="00061D3E" w:rsidP="00061D3E">
            <w:pPr>
              <w:spacing w:after="0" w:line="240" w:lineRule="auto"/>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Прокладка паронитовая 4мм, Ду200</w:t>
            </w:r>
          </w:p>
        </w:tc>
        <w:tc>
          <w:tcPr>
            <w:tcW w:w="551" w:type="pct"/>
            <w:noWrap/>
            <w:vAlign w:val="center"/>
            <w:hideMark/>
          </w:tcPr>
          <w:p w14:paraId="711859B6"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шт</w:t>
            </w:r>
          </w:p>
        </w:tc>
        <w:tc>
          <w:tcPr>
            <w:tcW w:w="749" w:type="pct"/>
            <w:noWrap/>
            <w:vAlign w:val="center"/>
            <w:hideMark/>
          </w:tcPr>
          <w:p w14:paraId="4E368B49"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10</w:t>
            </w:r>
          </w:p>
        </w:tc>
      </w:tr>
      <w:tr w:rsidR="00061D3E" w:rsidRPr="00061D3E" w14:paraId="1C02751C" w14:textId="77777777" w:rsidTr="00061D3E">
        <w:trPr>
          <w:trHeight w:val="20"/>
        </w:trPr>
        <w:tc>
          <w:tcPr>
            <w:tcW w:w="507" w:type="pct"/>
            <w:noWrap/>
            <w:vAlign w:val="center"/>
            <w:hideMark/>
          </w:tcPr>
          <w:p w14:paraId="5CB46586"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87.</w:t>
            </w:r>
          </w:p>
        </w:tc>
        <w:tc>
          <w:tcPr>
            <w:tcW w:w="3194" w:type="pct"/>
            <w:noWrap/>
            <w:vAlign w:val="center"/>
            <w:hideMark/>
          </w:tcPr>
          <w:p w14:paraId="0FA7B2B4" w14:textId="77777777" w:rsidR="00061D3E" w:rsidRPr="00061D3E" w:rsidRDefault="00061D3E" w:rsidP="00061D3E">
            <w:pPr>
              <w:spacing w:after="0" w:line="240" w:lineRule="auto"/>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Прокладка паронитовая 4мм, Ду250</w:t>
            </w:r>
          </w:p>
        </w:tc>
        <w:tc>
          <w:tcPr>
            <w:tcW w:w="551" w:type="pct"/>
            <w:noWrap/>
            <w:vAlign w:val="center"/>
            <w:hideMark/>
          </w:tcPr>
          <w:p w14:paraId="2F7F61E2"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шт</w:t>
            </w:r>
          </w:p>
        </w:tc>
        <w:tc>
          <w:tcPr>
            <w:tcW w:w="749" w:type="pct"/>
            <w:noWrap/>
            <w:vAlign w:val="center"/>
            <w:hideMark/>
          </w:tcPr>
          <w:p w14:paraId="44DAE14F"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10</w:t>
            </w:r>
          </w:p>
        </w:tc>
      </w:tr>
      <w:tr w:rsidR="00061D3E" w:rsidRPr="00061D3E" w14:paraId="22311B51" w14:textId="77777777" w:rsidTr="00061D3E">
        <w:trPr>
          <w:trHeight w:val="20"/>
        </w:trPr>
        <w:tc>
          <w:tcPr>
            <w:tcW w:w="507" w:type="pct"/>
            <w:noWrap/>
            <w:vAlign w:val="center"/>
            <w:hideMark/>
          </w:tcPr>
          <w:p w14:paraId="25536BBF"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88.</w:t>
            </w:r>
          </w:p>
        </w:tc>
        <w:tc>
          <w:tcPr>
            <w:tcW w:w="3194" w:type="pct"/>
            <w:noWrap/>
            <w:vAlign w:val="center"/>
            <w:hideMark/>
          </w:tcPr>
          <w:p w14:paraId="0C593730" w14:textId="77777777" w:rsidR="00061D3E" w:rsidRPr="00061D3E" w:rsidRDefault="00061D3E" w:rsidP="00061D3E">
            <w:pPr>
              <w:spacing w:after="0" w:line="240" w:lineRule="auto"/>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Прокладка паронитовая 4мм, Ду300</w:t>
            </w:r>
          </w:p>
        </w:tc>
        <w:tc>
          <w:tcPr>
            <w:tcW w:w="551" w:type="pct"/>
            <w:noWrap/>
            <w:vAlign w:val="center"/>
            <w:hideMark/>
          </w:tcPr>
          <w:p w14:paraId="55A6D3C6"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шт</w:t>
            </w:r>
          </w:p>
        </w:tc>
        <w:tc>
          <w:tcPr>
            <w:tcW w:w="749" w:type="pct"/>
            <w:noWrap/>
            <w:vAlign w:val="center"/>
            <w:hideMark/>
          </w:tcPr>
          <w:p w14:paraId="7C173AA1"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6</w:t>
            </w:r>
          </w:p>
        </w:tc>
      </w:tr>
      <w:tr w:rsidR="00061D3E" w:rsidRPr="00061D3E" w14:paraId="556F2B6D" w14:textId="77777777" w:rsidTr="00061D3E">
        <w:trPr>
          <w:trHeight w:val="20"/>
        </w:trPr>
        <w:tc>
          <w:tcPr>
            <w:tcW w:w="507" w:type="pct"/>
            <w:noWrap/>
            <w:vAlign w:val="center"/>
            <w:hideMark/>
          </w:tcPr>
          <w:p w14:paraId="50F1AA66"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89.</w:t>
            </w:r>
          </w:p>
        </w:tc>
        <w:tc>
          <w:tcPr>
            <w:tcW w:w="3194" w:type="pct"/>
            <w:noWrap/>
            <w:vAlign w:val="center"/>
            <w:hideMark/>
          </w:tcPr>
          <w:p w14:paraId="6222D8D4" w14:textId="77777777" w:rsidR="00061D3E" w:rsidRPr="00061D3E" w:rsidRDefault="00061D3E" w:rsidP="00061D3E">
            <w:pPr>
              <w:spacing w:after="0" w:line="240" w:lineRule="auto"/>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Прокладка паронитовая 4мм, Ду400</w:t>
            </w:r>
          </w:p>
        </w:tc>
        <w:tc>
          <w:tcPr>
            <w:tcW w:w="551" w:type="pct"/>
            <w:noWrap/>
            <w:vAlign w:val="center"/>
            <w:hideMark/>
          </w:tcPr>
          <w:p w14:paraId="6DE52BAF"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шт</w:t>
            </w:r>
          </w:p>
        </w:tc>
        <w:tc>
          <w:tcPr>
            <w:tcW w:w="749" w:type="pct"/>
            <w:noWrap/>
            <w:vAlign w:val="center"/>
            <w:hideMark/>
          </w:tcPr>
          <w:p w14:paraId="0BC9BD48"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4</w:t>
            </w:r>
          </w:p>
        </w:tc>
      </w:tr>
      <w:tr w:rsidR="00061D3E" w:rsidRPr="00061D3E" w14:paraId="134E6AFF" w14:textId="77777777" w:rsidTr="00061D3E">
        <w:trPr>
          <w:trHeight w:val="20"/>
        </w:trPr>
        <w:tc>
          <w:tcPr>
            <w:tcW w:w="507" w:type="pct"/>
            <w:noWrap/>
            <w:vAlign w:val="center"/>
            <w:hideMark/>
          </w:tcPr>
          <w:p w14:paraId="24E1DE40"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90.</w:t>
            </w:r>
          </w:p>
        </w:tc>
        <w:tc>
          <w:tcPr>
            <w:tcW w:w="3194" w:type="pct"/>
            <w:noWrap/>
            <w:vAlign w:val="center"/>
            <w:hideMark/>
          </w:tcPr>
          <w:p w14:paraId="0817F513" w14:textId="77777777" w:rsidR="00061D3E" w:rsidRPr="00061D3E" w:rsidRDefault="00061D3E" w:rsidP="00061D3E">
            <w:pPr>
              <w:spacing w:after="0" w:line="240" w:lineRule="auto"/>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Паронит ПОН-Б  2 – 4мм</w:t>
            </w:r>
          </w:p>
        </w:tc>
        <w:tc>
          <w:tcPr>
            <w:tcW w:w="551" w:type="pct"/>
            <w:noWrap/>
            <w:vAlign w:val="center"/>
            <w:hideMark/>
          </w:tcPr>
          <w:p w14:paraId="1A2199BE"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кг</w:t>
            </w:r>
          </w:p>
        </w:tc>
        <w:tc>
          <w:tcPr>
            <w:tcW w:w="749" w:type="pct"/>
            <w:noWrap/>
            <w:vAlign w:val="center"/>
            <w:hideMark/>
          </w:tcPr>
          <w:p w14:paraId="1613DE93"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100</w:t>
            </w:r>
          </w:p>
        </w:tc>
      </w:tr>
      <w:tr w:rsidR="00061D3E" w:rsidRPr="00061D3E" w14:paraId="73EC29AC" w14:textId="77777777" w:rsidTr="00061D3E">
        <w:trPr>
          <w:trHeight w:val="20"/>
        </w:trPr>
        <w:tc>
          <w:tcPr>
            <w:tcW w:w="507" w:type="pct"/>
            <w:noWrap/>
            <w:vAlign w:val="center"/>
            <w:hideMark/>
          </w:tcPr>
          <w:p w14:paraId="426B77F4"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91.</w:t>
            </w:r>
          </w:p>
        </w:tc>
        <w:tc>
          <w:tcPr>
            <w:tcW w:w="3194" w:type="pct"/>
            <w:noWrap/>
            <w:vAlign w:val="center"/>
            <w:hideMark/>
          </w:tcPr>
          <w:p w14:paraId="2FE591C6" w14:textId="77777777" w:rsidR="00061D3E" w:rsidRPr="00061D3E" w:rsidRDefault="00061D3E" w:rsidP="00061D3E">
            <w:pPr>
              <w:spacing w:after="0" w:line="240" w:lineRule="auto"/>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Техпластина ТМКЩ,  4мм</w:t>
            </w:r>
          </w:p>
        </w:tc>
        <w:tc>
          <w:tcPr>
            <w:tcW w:w="551" w:type="pct"/>
            <w:noWrap/>
            <w:vAlign w:val="center"/>
            <w:hideMark/>
          </w:tcPr>
          <w:p w14:paraId="1516335F"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кг</w:t>
            </w:r>
          </w:p>
        </w:tc>
        <w:tc>
          <w:tcPr>
            <w:tcW w:w="749" w:type="pct"/>
            <w:noWrap/>
            <w:vAlign w:val="center"/>
            <w:hideMark/>
          </w:tcPr>
          <w:p w14:paraId="0FBD8035"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100</w:t>
            </w:r>
          </w:p>
        </w:tc>
      </w:tr>
      <w:tr w:rsidR="00061D3E" w:rsidRPr="00061D3E" w14:paraId="366A8A07" w14:textId="77777777" w:rsidTr="00061D3E">
        <w:trPr>
          <w:trHeight w:val="20"/>
        </w:trPr>
        <w:tc>
          <w:tcPr>
            <w:tcW w:w="507" w:type="pct"/>
            <w:noWrap/>
            <w:vAlign w:val="center"/>
            <w:hideMark/>
          </w:tcPr>
          <w:p w14:paraId="4607A312"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92.</w:t>
            </w:r>
          </w:p>
        </w:tc>
        <w:tc>
          <w:tcPr>
            <w:tcW w:w="3194" w:type="pct"/>
            <w:noWrap/>
            <w:vAlign w:val="center"/>
            <w:hideMark/>
          </w:tcPr>
          <w:p w14:paraId="2E07BF7C" w14:textId="77777777" w:rsidR="00061D3E" w:rsidRPr="00061D3E" w:rsidRDefault="00061D3E" w:rsidP="00061D3E">
            <w:pPr>
              <w:spacing w:after="0" w:line="240" w:lineRule="auto"/>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Асбокартон 5мм, 8мм</w:t>
            </w:r>
          </w:p>
        </w:tc>
        <w:tc>
          <w:tcPr>
            <w:tcW w:w="551" w:type="pct"/>
            <w:noWrap/>
            <w:vAlign w:val="center"/>
            <w:hideMark/>
          </w:tcPr>
          <w:p w14:paraId="7A49B8A2"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кг</w:t>
            </w:r>
          </w:p>
        </w:tc>
        <w:tc>
          <w:tcPr>
            <w:tcW w:w="749" w:type="pct"/>
            <w:noWrap/>
            <w:vAlign w:val="center"/>
            <w:hideMark/>
          </w:tcPr>
          <w:p w14:paraId="793D0EB7"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60</w:t>
            </w:r>
          </w:p>
        </w:tc>
      </w:tr>
      <w:tr w:rsidR="00061D3E" w:rsidRPr="00061D3E" w14:paraId="75A7E937" w14:textId="77777777" w:rsidTr="00061D3E">
        <w:trPr>
          <w:trHeight w:val="20"/>
        </w:trPr>
        <w:tc>
          <w:tcPr>
            <w:tcW w:w="507" w:type="pct"/>
            <w:noWrap/>
            <w:vAlign w:val="center"/>
            <w:hideMark/>
          </w:tcPr>
          <w:p w14:paraId="303DF8A6"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93.</w:t>
            </w:r>
          </w:p>
        </w:tc>
        <w:tc>
          <w:tcPr>
            <w:tcW w:w="3194" w:type="pct"/>
            <w:noWrap/>
            <w:vAlign w:val="center"/>
            <w:hideMark/>
          </w:tcPr>
          <w:p w14:paraId="5478C46E" w14:textId="77777777" w:rsidR="00061D3E" w:rsidRPr="00061D3E" w:rsidRDefault="00061D3E" w:rsidP="00061D3E">
            <w:pPr>
              <w:spacing w:after="0" w:line="240" w:lineRule="auto"/>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Круги отрезные по металлу Ф125х1,2мм,  Ф230х2,5мм</w:t>
            </w:r>
          </w:p>
        </w:tc>
        <w:tc>
          <w:tcPr>
            <w:tcW w:w="551" w:type="pct"/>
            <w:noWrap/>
            <w:vAlign w:val="center"/>
            <w:hideMark/>
          </w:tcPr>
          <w:p w14:paraId="38149EC8"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шт</w:t>
            </w:r>
          </w:p>
        </w:tc>
        <w:tc>
          <w:tcPr>
            <w:tcW w:w="749" w:type="pct"/>
            <w:noWrap/>
            <w:vAlign w:val="center"/>
            <w:hideMark/>
          </w:tcPr>
          <w:p w14:paraId="0A1C2AF0"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по 300</w:t>
            </w:r>
          </w:p>
        </w:tc>
      </w:tr>
      <w:tr w:rsidR="00061D3E" w:rsidRPr="00061D3E" w14:paraId="1ECAE0B2" w14:textId="77777777" w:rsidTr="00061D3E">
        <w:trPr>
          <w:trHeight w:val="20"/>
        </w:trPr>
        <w:tc>
          <w:tcPr>
            <w:tcW w:w="507" w:type="pct"/>
            <w:noWrap/>
            <w:vAlign w:val="center"/>
            <w:hideMark/>
          </w:tcPr>
          <w:p w14:paraId="45AACD61"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94.</w:t>
            </w:r>
          </w:p>
        </w:tc>
        <w:tc>
          <w:tcPr>
            <w:tcW w:w="3194" w:type="pct"/>
            <w:noWrap/>
            <w:vAlign w:val="center"/>
            <w:hideMark/>
          </w:tcPr>
          <w:p w14:paraId="4495D961" w14:textId="77777777" w:rsidR="00061D3E" w:rsidRPr="00061D3E" w:rsidRDefault="00061D3E" w:rsidP="00061D3E">
            <w:pPr>
              <w:spacing w:after="0" w:line="240" w:lineRule="auto"/>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Смесь цементно-песчанная Универсальная М300</w:t>
            </w:r>
          </w:p>
        </w:tc>
        <w:tc>
          <w:tcPr>
            <w:tcW w:w="551" w:type="pct"/>
            <w:noWrap/>
            <w:vAlign w:val="center"/>
            <w:hideMark/>
          </w:tcPr>
          <w:p w14:paraId="43C14198"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кг</w:t>
            </w:r>
          </w:p>
        </w:tc>
        <w:tc>
          <w:tcPr>
            <w:tcW w:w="749" w:type="pct"/>
            <w:noWrap/>
            <w:vAlign w:val="center"/>
            <w:hideMark/>
          </w:tcPr>
          <w:p w14:paraId="67FE3883"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500</w:t>
            </w:r>
          </w:p>
        </w:tc>
      </w:tr>
      <w:tr w:rsidR="00061D3E" w:rsidRPr="00061D3E" w14:paraId="03DEBC49" w14:textId="77777777" w:rsidTr="00061D3E">
        <w:trPr>
          <w:trHeight w:val="20"/>
        </w:trPr>
        <w:tc>
          <w:tcPr>
            <w:tcW w:w="507" w:type="pct"/>
            <w:noWrap/>
            <w:vAlign w:val="center"/>
            <w:hideMark/>
          </w:tcPr>
          <w:p w14:paraId="681ABDBD"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95.</w:t>
            </w:r>
          </w:p>
        </w:tc>
        <w:tc>
          <w:tcPr>
            <w:tcW w:w="3194" w:type="pct"/>
            <w:noWrap/>
            <w:vAlign w:val="center"/>
            <w:hideMark/>
          </w:tcPr>
          <w:p w14:paraId="64EDFAE3" w14:textId="77777777" w:rsidR="00061D3E" w:rsidRPr="00061D3E" w:rsidRDefault="00061D3E" w:rsidP="00061D3E">
            <w:pPr>
              <w:spacing w:after="0" w:line="240" w:lineRule="auto"/>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Болты М12 –М24 в ассортименте</w:t>
            </w:r>
          </w:p>
        </w:tc>
        <w:tc>
          <w:tcPr>
            <w:tcW w:w="551" w:type="pct"/>
            <w:noWrap/>
            <w:vAlign w:val="center"/>
            <w:hideMark/>
          </w:tcPr>
          <w:p w14:paraId="18BEC0A4"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кг</w:t>
            </w:r>
          </w:p>
        </w:tc>
        <w:tc>
          <w:tcPr>
            <w:tcW w:w="749" w:type="pct"/>
            <w:noWrap/>
            <w:vAlign w:val="center"/>
            <w:hideMark/>
          </w:tcPr>
          <w:p w14:paraId="68F115D0"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160</w:t>
            </w:r>
          </w:p>
        </w:tc>
      </w:tr>
      <w:tr w:rsidR="00061D3E" w:rsidRPr="00061D3E" w14:paraId="4A55F70A" w14:textId="77777777" w:rsidTr="00061D3E">
        <w:trPr>
          <w:trHeight w:val="20"/>
        </w:trPr>
        <w:tc>
          <w:tcPr>
            <w:tcW w:w="507" w:type="pct"/>
            <w:noWrap/>
            <w:vAlign w:val="center"/>
            <w:hideMark/>
          </w:tcPr>
          <w:p w14:paraId="12E9E954"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96.</w:t>
            </w:r>
          </w:p>
        </w:tc>
        <w:tc>
          <w:tcPr>
            <w:tcW w:w="3194" w:type="pct"/>
            <w:noWrap/>
            <w:vAlign w:val="center"/>
            <w:hideMark/>
          </w:tcPr>
          <w:p w14:paraId="32A906D2" w14:textId="77777777" w:rsidR="00061D3E" w:rsidRPr="00061D3E" w:rsidRDefault="00061D3E" w:rsidP="00061D3E">
            <w:pPr>
              <w:spacing w:after="0" w:line="240" w:lineRule="auto"/>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Электроды сварочные МР-3  Ф3,0мм</w:t>
            </w:r>
          </w:p>
        </w:tc>
        <w:tc>
          <w:tcPr>
            <w:tcW w:w="551" w:type="pct"/>
            <w:noWrap/>
            <w:vAlign w:val="center"/>
            <w:hideMark/>
          </w:tcPr>
          <w:p w14:paraId="19776ED3"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кг</w:t>
            </w:r>
          </w:p>
        </w:tc>
        <w:tc>
          <w:tcPr>
            <w:tcW w:w="749" w:type="pct"/>
            <w:noWrap/>
            <w:vAlign w:val="center"/>
            <w:hideMark/>
          </w:tcPr>
          <w:p w14:paraId="15E3418A"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160</w:t>
            </w:r>
          </w:p>
        </w:tc>
      </w:tr>
      <w:tr w:rsidR="00061D3E" w:rsidRPr="00061D3E" w14:paraId="30EEDA67" w14:textId="77777777" w:rsidTr="00061D3E">
        <w:trPr>
          <w:trHeight w:val="20"/>
        </w:trPr>
        <w:tc>
          <w:tcPr>
            <w:tcW w:w="5000" w:type="pct"/>
            <w:gridSpan w:val="4"/>
            <w:noWrap/>
            <w:vAlign w:val="center"/>
            <w:hideMark/>
          </w:tcPr>
          <w:p w14:paraId="5EF32567"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Средства обогрева</w:t>
            </w:r>
          </w:p>
        </w:tc>
      </w:tr>
      <w:tr w:rsidR="00061D3E" w:rsidRPr="00061D3E" w14:paraId="2960FAF9" w14:textId="77777777" w:rsidTr="00061D3E">
        <w:trPr>
          <w:trHeight w:val="20"/>
        </w:trPr>
        <w:tc>
          <w:tcPr>
            <w:tcW w:w="507" w:type="pct"/>
            <w:noWrap/>
            <w:vAlign w:val="center"/>
            <w:hideMark/>
          </w:tcPr>
          <w:p w14:paraId="563D702B"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1.</w:t>
            </w:r>
          </w:p>
        </w:tc>
        <w:tc>
          <w:tcPr>
            <w:tcW w:w="3194" w:type="pct"/>
            <w:noWrap/>
            <w:vAlign w:val="center"/>
            <w:hideMark/>
          </w:tcPr>
          <w:p w14:paraId="0E04F7CB" w14:textId="77777777" w:rsidR="00061D3E" w:rsidRPr="00061D3E" w:rsidRDefault="00061D3E" w:rsidP="00061D3E">
            <w:pPr>
              <w:spacing w:after="0" w:line="240" w:lineRule="auto"/>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палатка</w:t>
            </w:r>
          </w:p>
        </w:tc>
        <w:tc>
          <w:tcPr>
            <w:tcW w:w="551" w:type="pct"/>
            <w:noWrap/>
            <w:vAlign w:val="center"/>
            <w:hideMark/>
          </w:tcPr>
          <w:p w14:paraId="6FA2D5E0"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 xml:space="preserve">ед. </w:t>
            </w:r>
          </w:p>
        </w:tc>
        <w:tc>
          <w:tcPr>
            <w:tcW w:w="749" w:type="pct"/>
            <w:noWrap/>
            <w:vAlign w:val="center"/>
            <w:hideMark/>
          </w:tcPr>
          <w:p w14:paraId="54F3D5E1" w14:textId="77777777" w:rsidR="00061D3E" w:rsidRPr="00061D3E" w:rsidRDefault="00061D3E" w:rsidP="00061D3E">
            <w:pPr>
              <w:spacing w:after="0" w:line="240" w:lineRule="auto"/>
              <w:jc w:val="center"/>
              <w:rPr>
                <w:rFonts w:ascii="Times New Roman" w:eastAsia="Times New Roman" w:hAnsi="Times New Roman" w:cs="Times New Roman"/>
                <w:sz w:val="20"/>
                <w:szCs w:val="20"/>
                <w:lang w:eastAsia="ru-RU"/>
              </w:rPr>
            </w:pPr>
            <w:r w:rsidRPr="00061D3E">
              <w:rPr>
                <w:rFonts w:ascii="Times New Roman" w:eastAsia="Times New Roman" w:hAnsi="Times New Roman" w:cs="Times New Roman"/>
                <w:sz w:val="20"/>
                <w:szCs w:val="20"/>
                <w:lang w:eastAsia="ru-RU"/>
              </w:rPr>
              <w:t>1</w:t>
            </w:r>
          </w:p>
        </w:tc>
      </w:tr>
    </w:tbl>
    <w:p w14:paraId="3F8A5D72" w14:textId="77777777" w:rsidR="00A519FF" w:rsidRDefault="00A519FF">
      <w:pPr>
        <w:tabs>
          <w:tab w:val="left" w:pos="993"/>
          <w:tab w:val="left" w:pos="1134"/>
        </w:tabs>
        <w:spacing w:after="0" w:line="240" w:lineRule="auto"/>
        <w:ind w:firstLine="567"/>
        <w:jc w:val="both"/>
        <w:rPr>
          <w:rFonts w:ascii="Times New Roman" w:hAnsi="Times New Roman" w:cs="Times New Roman"/>
          <w:iCs/>
          <w:sz w:val="24"/>
          <w:szCs w:val="24"/>
        </w:rPr>
      </w:pPr>
    </w:p>
    <w:p w14:paraId="2B6BDC0C" w14:textId="4964FE98" w:rsidR="000631DA" w:rsidRPr="001B105B" w:rsidRDefault="000631DA" w:rsidP="000631DA">
      <w:pPr>
        <w:spacing w:after="0" w:line="276" w:lineRule="auto"/>
        <w:ind w:firstLine="567"/>
        <w:jc w:val="both"/>
        <w:rPr>
          <w:rFonts w:ascii="Times New Roman" w:eastAsia="Times New Roman" w:hAnsi="Times New Roman" w:cs="Times New Roman"/>
          <w:sz w:val="24"/>
          <w:szCs w:val="24"/>
          <w:lang w:eastAsia="ru-RU"/>
        </w:rPr>
      </w:pPr>
      <w:bookmarkStart w:id="143" w:name="_Ref216666149"/>
      <w:bookmarkEnd w:id="139"/>
      <w:r w:rsidRPr="001B105B">
        <w:rPr>
          <w:rFonts w:ascii="Times New Roman" w:hAnsi="Times New Roman" w:cs="Times New Roman"/>
          <w:sz w:val="24"/>
          <w:szCs w:val="24"/>
        </w:rPr>
        <w:t>7.2.</w:t>
      </w:r>
      <w:r>
        <w:rPr>
          <w:rFonts w:ascii="Times New Roman" w:hAnsi="Times New Roman" w:cs="Times New Roman"/>
          <w:sz w:val="24"/>
          <w:szCs w:val="24"/>
        </w:rPr>
        <w:t>5</w:t>
      </w:r>
      <w:r w:rsidRPr="001B105B">
        <w:rPr>
          <w:rFonts w:ascii="Times New Roman" w:hAnsi="Times New Roman" w:cs="Times New Roman"/>
          <w:sz w:val="24"/>
          <w:szCs w:val="24"/>
        </w:rPr>
        <w:t xml:space="preserve">. Перечень материальных ресурсов, которые зарезервированы (неснижаемый запас) </w:t>
      </w:r>
      <w:r w:rsidR="00246A7D">
        <w:rPr>
          <w:rFonts w:ascii="Times New Roman" w:hAnsi="Times New Roman" w:cs="Times New Roman"/>
          <w:sz w:val="24"/>
          <w:szCs w:val="24"/>
        </w:rPr>
        <w:t>АО «СТЭК»</w:t>
      </w:r>
      <w:r>
        <w:rPr>
          <w:rFonts w:ascii="Times New Roman" w:hAnsi="Times New Roman" w:cs="Times New Roman"/>
          <w:sz w:val="24"/>
          <w:szCs w:val="24"/>
        </w:rPr>
        <w:t xml:space="preserve"> </w:t>
      </w:r>
      <w:r w:rsidRPr="001B105B">
        <w:rPr>
          <w:rFonts w:ascii="Times New Roman" w:eastAsia="Times New Roman" w:hAnsi="Times New Roman" w:cs="Times New Roman"/>
          <w:sz w:val="24"/>
          <w:szCs w:val="24"/>
          <w:lang w:eastAsia="ru-RU"/>
        </w:rPr>
        <w:t xml:space="preserve">для локализации и ликвидации последствий аварийных ситуаций в системах теплоснабжения </w:t>
      </w:r>
      <w:r>
        <w:rPr>
          <w:rFonts w:ascii="Times New Roman" w:hAnsi="Times New Roman" w:cs="Times New Roman"/>
          <w:bCs/>
          <w:sz w:val="24"/>
          <w:szCs w:val="24"/>
        </w:rPr>
        <w:t>Сергиево-Посадского городского округа</w:t>
      </w:r>
      <w:r w:rsidRPr="001B105B">
        <w:rPr>
          <w:rFonts w:ascii="Times New Roman" w:hAnsi="Times New Roman" w:cs="Times New Roman"/>
          <w:i/>
          <w:sz w:val="24"/>
          <w:szCs w:val="24"/>
        </w:rPr>
        <w:t>,</w:t>
      </w:r>
      <w:r w:rsidRPr="001B105B">
        <w:rPr>
          <w:rFonts w:ascii="Times New Roman" w:hAnsi="Times New Roman" w:cs="Times New Roman"/>
          <w:iCs/>
          <w:sz w:val="24"/>
          <w:szCs w:val="24"/>
        </w:rPr>
        <w:t xml:space="preserve"> с указанием места их хранения</w:t>
      </w:r>
      <w:r w:rsidRPr="001B105B">
        <w:t xml:space="preserve"> </w:t>
      </w:r>
      <w:r w:rsidRPr="001B105B">
        <w:rPr>
          <w:rFonts w:ascii="Times New Roman" w:eastAsia="Times New Roman" w:hAnsi="Times New Roman" w:cs="Times New Roman"/>
          <w:sz w:val="24"/>
          <w:szCs w:val="24"/>
          <w:lang w:eastAsia="ru-RU"/>
        </w:rPr>
        <w:t>представлен в таблице</w:t>
      </w:r>
      <w:r>
        <w:rPr>
          <w:rFonts w:ascii="Times New Roman" w:eastAsia="Times New Roman" w:hAnsi="Times New Roman" w:cs="Times New Roman"/>
          <w:sz w:val="24"/>
          <w:szCs w:val="24"/>
          <w:lang w:eastAsia="ru-RU"/>
        </w:rPr>
        <w:t xml:space="preserve"> 7.2.2</w:t>
      </w:r>
      <w:r w:rsidRPr="001B105B">
        <w:rPr>
          <w:rFonts w:ascii="Times New Roman" w:eastAsia="Times New Roman" w:hAnsi="Times New Roman" w:cs="Times New Roman"/>
          <w:sz w:val="24"/>
          <w:szCs w:val="24"/>
          <w:lang w:eastAsia="ru-RU"/>
        </w:rPr>
        <w:t>.</w:t>
      </w:r>
    </w:p>
    <w:p w14:paraId="63E58B9A" w14:textId="6F01B711" w:rsidR="000631DA" w:rsidRDefault="000631DA" w:rsidP="000631DA">
      <w:pPr>
        <w:tabs>
          <w:tab w:val="left" w:pos="993"/>
          <w:tab w:val="left" w:pos="1134"/>
        </w:tabs>
        <w:spacing w:after="0" w:line="240" w:lineRule="auto"/>
        <w:ind w:firstLine="567"/>
        <w:jc w:val="both"/>
        <w:rPr>
          <w:rFonts w:ascii="Times New Roman" w:hAnsi="Times New Roman" w:cs="Times New Roman"/>
          <w:iCs/>
          <w:sz w:val="24"/>
          <w:szCs w:val="24"/>
        </w:rPr>
      </w:pPr>
      <w:r w:rsidRPr="001B105B">
        <w:rPr>
          <w:rFonts w:ascii="Times New Roman" w:hAnsi="Times New Roman" w:cs="Times New Roman"/>
          <w:b/>
          <w:bCs/>
          <w:sz w:val="24"/>
          <w:szCs w:val="24"/>
        </w:rPr>
        <w:t xml:space="preserve">Таблица </w:t>
      </w:r>
      <w:r w:rsidRPr="001B105B">
        <w:rPr>
          <w:rFonts w:ascii="Times New Roman" w:hAnsi="Times New Roman" w:cs="Times New Roman"/>
          <w:b/>
          <w:bCs/>
          <w:sz w:val="24"/>
          <w:szCs w:val="24"/>
        </w:rPr>
        <w:fldChar w:fldCharType="begin"/>
      </w:r>
      <w:r w:rsidRPr="001B105B">
        <w:rPr>
          <w:rFonts w:ascii="Times New Roman" w:hAnsi="Times New Roman" w:cs="Times New Roman"/>
          <w:b/>
          <w:bCs/>
          <w:sz w:val="24"/>
          <w:szCs w:val="24"/>
        </w:rPr>
        <w:instrText xml:space="preserve"> STYLEREF 1 \s </w:instrText>
      </w:r>
      <w:r w:rsidRPr="001B105B">
        <w:rPr>
          <w:rFonts w:ascii="Times New Roman" w:hAnsi="Times New Roman" w:cs="Times New Roman"/>
          <w:b/>
          <w:bCs/>
          <w:sz w:val="24"/>
          <w:szCs w:val="24"/>
        </w:rPr>
        <w:fldChar w:fldCharType="separate"/>
      </w:r>
      <w:r>
        <w:rPr>
          <w:rFonts w:ascii="Times New Roman" w:hAnsi="Times New Roman" w:cs="Times New Roman"/>
          <w:b/>
          <w:bCs/>
          <w:noProof/>
          <w:sz w:val="24"/>
          <w:szCs w:val="24"/>
        </w:rPr>
        <w:t>7.2</w:t>
      </w:r>
      <w:r w:rsidRPr="001B105B">
        <w:rPr>
          <w:rFonts w:ascii="Times New Roman" w:hAnsi="Times New Roman" w:cs="Times New Roman"/>
          <w:b/>
          <w:bCs/>
          <w:sz w:val="24"/>
          <w:szCs w:val="24"/>
        </w:rPr>
        <w:fldChar w:fldCharType="end"/>
      </w:r>
      <w:r w:rsidRPr="001B105B">
        <w:rPr>
          <w:rFonts w:ascii="Times New Roman" w:hAnsi="Times New Roman" w:cs="Times New Roman"/>
          <w:b/>
          <w:bCs/>
          <w:sz w:val="24"/>
          <w:szCs w:val="24"/>
        </w:rPr>
        <w:t>.</w:t>
      </w:r>
      <w:r w:rsidRPr="001B105B">
        <w:rPr>
          <w:rFonts w:ascii="Times New Roman" w:hAnsi="Times New Roman" w:cs="Times New Roman"/>
          <w:b/>
          <w:bCs/>
          <w:sz w:val="24"/>
          <w:szCs w:val="24"/>
        </w:rPr>
        <w:fldChar w:fldCharType="begin"/>
      </w:r>
      <w:r w:rsidRPr="001B105B">
        <w:rPr>
          <w:rFonts w:ascii="Times New Roman" w:hAnsi="Times New Roman" w:cs="Times New Roman"/>
          <w:b/>
          <w:bCs/>
          <w:sz w:val="24"/>
          <w:szCs w:val="24"/>
        </w:rPr>
        <w:instrText xml:space="preserve"> SEQ Таблица \* ARABIC \s 1 </w:instrText>
      </w:r>
      <w:r w:rsidRPr="001B105B">
        <w:rPr>
          <w:rFonts w:ascii="Times New Roman" w:hAnsi="Times New Roman" w:cs="Times New Roman"/>
          <w:b/>
          <w:bCs/>
          <w:sz w:val="24"/>
          <w:szCs w:val="24"/>
        </w:rPr>
        <w:fldChar w:fldCharType="separate"/>
      </w:r>
      <w:r>
        <w:rPr>
          <w:rFonts w:ascii="Times New Roman" w:hAnsi="Times New Roman" w:cs="Times New Roman"/>
          <w:b/>
          <w:bCs/>
          <w:noProof/>
          <w:sz w:val="24"/>
          <w:szCs w:val="24"/>
        </w:rPr>
        <w:t>2</w:t>
      </w:r>
      <w:r w:rsidRPr="001B105B">
        <w:rPr>
          <w:rFonts w:ascii="Times New Roman" w:hAnsi="Times New Roman" w:cs="Times New Roman"/>
          <w:b/>
          <w:bCs/>
          <w:sz w:val="24"/>
          <w:szCs w:val="24"/>
        </w:rPr>
        <w:fldChar w:fldCharType="end"/>
      </w:r>
      <w:r w:rsidRPr="001B105B">
        <w:rPr>
          <w:rFonts w:ascii="Times New Roman" w:hAnsi="Times New Roman" w:cs="Times New Roman"/>
          <w:sz w:val="24"/>
          <w:szCs w:val="24"/>
        </w:rPr>
        <w:t xml:space="preserve"> - Перечень материальных ресурсов, которые зарезервированы (неснижаемый запас)</w:t>
      </w:r>
      <w:r>
        <w:rPr>
          <w:rFonts w:ascii="Times New Roman" w:hAnsi="Times New Roman" w:cs="Times New Roman"/>
          <w:sz w:val="24"/>
          <w:szCs w:val="24"/>
        </w:rPr>
        <w:t xml:space="preserve"> </w:t>
      </w:r>
      <w:r w:rsidR="00246A7D">
        <w:rPr>
          <w:rFonts w:ascii="Times New Roman" w:hAnsi="Times New Roman" w:cs="Times New Roman"/>
          <w:sz w:val="24"/>
          <w:szCs w:val="24"/>
        </w:rPr>
        <w:t>АО «СТЭК»</w:t>
      </w:r>
      <w:r w:rsidRPr="001B105B">
        <w:rPr>
          <w:rFonts w:ascii="Times New Roman" w:hAnsi="Times New Roman" w:cs="Times New Roman"/>
          <w:sz w:val="24"/>
          <w:szCs w:val="24"/>
        </w:rPr>
        <w:t xml:space="preserve"> </w:t>
      </w:r>
      <w:r w:rsidRPr="001B105B">
        <w:rPr>
          <w:rFonts w:ascii="Times New Roman" w:eastAsia="Times New Roman" w:hAnsi="Times New Roman" w:cs="Times New Roman"/>
          <w:sz w:val="24"/>
          <w:szCs w:val="24"/>
          <w:lang w:eastAsia="ru-RU"/>
        </w:rPr>
        <w:t xml:space="preserve">для локализации и ликвидации последствий аварийных ситуаций в системах теплоснабжения </w:t>
      </w:r>
      <w:r>
        <w:rPr>
          <w:rFonts w:ascii="Times New Roman" w:hAnsi="Times New Roman" w:cs="Times New Roman"/>
          <w:bCs/>
          <w:sz w:val="24"/>
          <w:szCs w:val="24"/>
        </w:rPr>
        <w:t>Сергиево-Посадского городского округа</w:t>
      </w:r>
      <w:r w:rsidRPr="001B105B">
        <w:rPr>
          <w:rFonts w:ascii="Times New Roman" w:hAnsi="Times New Roman" w:cs="Times New Roman"/>
          <w:i/>
          <w:sz w:val="24"/>
          <w:szCs w:val="24"/>
        </w:rPr>
        <w:t>,</w:t>
      </w:r>
      <w:r w:rsidRPr="001B105B">
        <w:rPr>
          <w:rFonts w:ascii="Times New Roman" w:hAnsi="Times New Roman" w:cs="Times New Roman"/>
          <w:iCs/>
          <w:sz w:val="24"/>
          <w:szCs w:val="24"/>
        </w:rPr>
        <w:t xml:space="preserve"> с указанием места их хранения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
        <w:gridCol w:w="6932"/>
        <w:gridCol w:w="957"/>
        <w:gridCol w:w="1201"/>
      </w:tblGrid>
      <w:tr w:rsidR="00246A7D" w:rsidRPr="00246A7D" w14:paraId="3F883FD7" w14:textId="77777777" w:rsidTr="00246A7D">
        <w:trPr>
          <w:trHeight w:val="20"/>
          <w:tblHeader/>
        </w:trPr>
        <w:tc>
          <w:tcPr>
            <w:tcW w:w="280" w:type="pct"/>
            <w:vAlign w:val="center"/>
            <w:hideMark/>
          </w:tcPr>
          <w:p w14:paraId="72A61901" w14:textId="77777777" w:rsidR="00246A7D" w:rsidRPr="00246A7D" w:rsidRDefault="00246A7D" w:rsidP="00246A7D">
            <w:pPr>
              <w:spacing w:after="0" w:line="240" w:lineRule="auto"/>
              <w:jc w:val="center"/>
              <w:rPr>
                <w:rFonts w:ascii="Times New Roman" w:eastAsia="Times New Roman" w:hAnsi="Times New Roman" w:cs="Times New Roman"/>
                <w:b/>
                <w:bCs/>
                <w:lang w:eastAsia="ru-RU"/>
              </w:rPr>
            </w:pPr>
            <w:r w:rsidRPr="00246A7D">
              <w:rPr>
                <w:rFonts w:ascii="Times New Roman" w:eastAsia="Times New Roman" w:hAnsi="Times New Roman" w:cs="Times New Roman"/>
                <w:b/>
                <w:bCs/>
                <w:lang w:eastAsia="ru-RU"/>
              </w:rPr>
              <w:t>№</w:t>
            </w:r>
            <w:r w:rsidRPr="00246A7D">
              <w:rPr>
                <w:rFonts w:ascii="Times New Roman" w:eastAsia="Times New Roman" w:hAnsi="Times New Roman" w:cs="Times New Roman"/>
                <w:b/>
                <w:bCs/>
                <w:lang w:eastAsia="ru-RU"/>
              </w:rPr>
              <w:br/>
              <w:t>п/п</w:t>
            </w:r>
          </w:p>
        </w:tc>
        <w:tc>
          <w:tcPr>
            <w:tcW w:w="3600" w:type="pct"/>
            <w:noWrap/>
            <w:vAlign w:val="center"/>
            <w:hideMark/>
          </w:tcPr>
          <w:p w14:paraId="691A3EB6" w14:textId="77777777" w:rsidR="00246A7D" w:rsidRPr="00246A7D" w:rsidRDefault="00246A7D" w:rsidP="00246A7D">
            <w:pPr>
              <w:spacing w:after="0" w:line="240" w:lineRule="auto"/>
              <w:jc w:val="center"/>
              <w:rPr>
                <w:rFonts w:ascii="Times New Roman" w:eastAsia="Times New Roman" w:hAnsi="Times New Roman" w:cs="Times New Roman"/>
                <w:b/>
                <w:bCs/>
                <w:lang w:eastAsia="ru-RU"/>
              </w:rPr>
            </w:pPr>
            <w:r w:rsidRPr="00246A7D">
              <w:rPr>
                <w:rFonts w:ascii="Times New Roman" w:eastAsia="Times New Roman" w:hAnsi="Times New Roman" w:cs="Times New Roman"/>
                <w:b/>
                <w:bCs/>
                <w:lang w:eastAsia="ru-RU"/>
              </w:rPr>
              <w:t>Наименование материального ресурса</w:t>
            </w:r>
          </w:p>
        </w:tc>
        <w:tc>
          <w:tcPr>
            <w:tcW w:w="497" w:type="pct"/>
            <w:noWrap/>
            <w:vAlign w:val="center"/>
            <w:hideMark/>
          </w:tcPr>
          <w:p w14:paraId="2EE4B5FE" w14:textId="77777777" w:rsidR="00246A7D" w:rsidRPr="00246A7D" w:rsidRDefault="00246A7D" w:rsidP="00246A7D">
            <w:pPr>
              <w:spacing w:after="0" w:line="240" w:lineRule="auto"/>
              <w:jc w:val="center"/>
              <w:rPr>
                <w:rFonts w:ascii="Times New Roman" w:eastAsia="Times New Roman" w:hAnsi="Times New Roman" w:cs="Times New Roman"/>
                <w:b/>
                <w:bCs/>
                <w:lang w:eastAsia="ru-RU"/>
              </w:rPr>
            </w:pPr>
            <w:r w:rsidRPr="00246A7D">
              <w:rPr>
                <w:rFonts w:ascii="Times New Roman" w:eastAsia="Times New Roman" w:hAnsi="Times New Roman" w:cs="Times New Roman"/>
                <w:b/>
                <w:bCs/>
                <w:lang w:eastAsia="ru-RU"/>
              </w:rPr>
              <w:t>Ед. изм.</w:t>
            </w:r>
          </w:p>
        </w:tc>
        <w:tc>
          <w:tcPr>
            <w:tcW w:w="624" w:type="pct"/>
            <w:noWrap/>
            <w:vAlign w:val="center"/>
            <w:hideMark/>
          </w:tcPr>
          <w:p w14:paraId="17269E01" w14:textId="77777777" w:rsidR="00246A7D" w:rsidRPr="00246A7D" w:rsidRDefault="00246A7D" w:rsidP="00246A7D">
            <w:pPr>
              <w:spacing w:after="0" w:line="240" w:lineRule="auto"/>
              <w:jc w:val="center"/>
              <w:rPr>
                <w:rFonts w:ascii="Times New Roman" w:eastAsia="Times New Roman" w:hAnsi="Times New Roman" w:cs="Times New Roman"/>
                <w:b/>
                <w:bCs/>
                <w:lang w:eastAsia="ru-RU"/>
              </w:rPr>
            </w:pPr>
            <w:r w:rsidRPr="00246A7D">
              <w:rPr>
                <w:rFonts w:ascii="Times New Roman" w:eastAsia="Times New Roman" w:hAnsi="Times New Roman" w:cs="Times New Roman"/>
                <w:b/>
                <w:bCs/>
                <w:lang w:eastAsia="ru-RU"/>
              </w:rPr>
              <w:t>Количество</w:t>
            </w:r>
          </w:p>
        </w:tc>
      </w:tr>
      <w:tr w:rsidR="00246A7D" w:rsidRPr="00246A7D" w14:paraId="235967AF" w14:textId="77777777" w:rsidTr="00246A7D">
        <w:trPr>
          <w:trHeight w:val="20"/>
        </w:trPr>
        <w:tc>
          <w:tcPr>
            <w:tcW w:w="5000" w:type="pct"/>
            <w:gridSpan w:val="4"/>
            <w:noWrap/>
            <w:vAlign w:val="center"/>
            <w:hideMark/>
          </w:tcPr>
          <w:p w14:paraId="6905ECC6"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Инструмент</w:t>
            </w:r>
          </w:p>
        </w:tc>
      </w:tr>
      <w:tr w:rsidR="00246A7D" w:rsidRPr="00246A7D" w14:paraId="7650C30A" w14:textId="77777777" w:rsidTr="00246A7D">
        <w:trPr>
          <w:trHeight w:val="20"/>
        </w:trPr>
        <w:tc>
          <w:tcPr>
            <w:tcW w:w="280" w:type="pct"/>
            <w:noWrap/>
            <w:vAlign w:val="center"/>
            <w:hideMark/>
          </w:tcPr>
          <w:p w14:paraId="37EB72CD" w14:textId="440B2800"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1.</w:t>
            </w:r>
          </w:p>
        </w:tc>
        <w:tc>
          <w:tcPr>
            <w:tcW w:w="3600" w:type="pct"/>
            <w:noWrap/>
            <w:vAlign w:val="center"/>
            <w:hideMark/>
          </w:tcPr>
          <w:p w14:paraId="5E9FEE39" w14:textId="7B0A5A1E" w:rsidR="00246A7D" w:rsidRPr="00246A7D" w:rsidRDefault="00246A7D" w:rsidP="00246A7D">
            <w:pPr>
              <w:spacing w:after="0" w:line="240" w:lineRule="auto"/>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Электроинструмент (эл.дрель, эл. перфоратор, болгарка, эл.лобзик., шуруповерт)</w:t>
            </w:r>
          </w:p>
        </w:tc>
        <w:tc>
          <w:tcPr>
            <w:tcW w:w="497" w:type="pct"/>
            <w:noWrap/>
            <w:vAlign w:val="center"/>
            <w:hideMark/>
          </w:tcPr>
          <w:p w14:paraId="3882F30C"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комплект</w:t>
            </w:r>
          </w:p>
        </w:tc>
        <w:tc>
          <w:tcPr>
            <w:tcW w:w="624" w:type="pct"/>
            <w:noWrap/>
            <w:vAlign w:val="center"/>
            <w:hideMark/>
          </w:tcPr>
          <w:p w14:paraId="12B2F43F"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5</w:t>
            </w:r>
          </w:p>
        </w:tc>
      </w:tr>
      <w:tr w:rsidR="00246A7D" w:rsidRPr="00246A7D" w14:paraId="746F80F2" w14:textId="77777777" w:rsidTr="00246A7D">
        <w:trPr>
          <w:trHeight w:val="20"/>
        </w:trPr>
        <w:tc>
          <w:tcPr>
            <w:tcW w:w="280" w:type="pct"/>
            <w:noWrap/>
            <w:vAlign w:val="center"/>
            <w:hideMark/>
          </w:tcPr>
          <w:p w14:paraId="135752A4" w14:textId="57303419"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2.</w:t>
            </w:r>
          </w:p>
        </w:tc>
        <w:tc>
          <w:tcPr>
            <w:tcW w:w="3600" w:type="pct"/>
            <w:noWrap/>
            <w:vAlign w:val="center"/>
            <w:hideMark/>
          </w:tcPr>
          <w:p w14:paraId="180A28BC" w14:textId="6F4B7F04" w:rsidR="00246A7D" w:rsidRPr="00246A7D" w:rsidRDefault="00246A7D" w:rsidP="00246A7D">
            <w:pPr>
              <w:spacing w:after="0" w:line="240" w:lineRule="auto"/>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Лопата штыковая</w:t>
            </w:r>
          </w:p>
        </w:tc>
        <w:tc>
          <w:tcPr>
            <w:tcW w:w="497" w:type="pct"/>
            <w:noWrap/>
            <w:vAlign w:val="center"/>
            <w:hideMark/>
          </w:tcPr>
          <w:p w14:paraId="58C96EE4"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шт.</w:t>
            </w:r>
          </w:p>
        </w:tc>
        <w:tc>
          <w:tcPr>
            <w:tcW w:w="624" w:type="pct"/>
            <w:noWrap/>
            <w:vAlign w:val="center"/>
            <w:hideMark/>
          </w:tcPr>
          <w:p w14:paraId="42AFFC51"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3</w:t>
            </w:r>
          </w:p>
        </w:tc>
      </w:tr>
      <w:tr w:rsidR="00246A7D" w:rsidRPr="00246A7D" w14:paraId="2EDFB070" w14:textId="77777777" w:rsidTr="00246A7D">
        <w:trPr>
          <w:trHeight w:val="20"/>
        </w:trPr>
        <w:tc>
          <w:tcPr>
            <w:tcW w:w="280" w:type="pct"/>
            <w:noWrap/>
            <w:vAlign w:val="center"/>
            <w:hideMark/>
          </w:tcPr>
          <w:p w14:paraId="74B2B5BA" w14:textId="3E54B7C9"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lastRenderedPageBreak/>
              <w:t>3.</w:t>
            </w:r>
          </w:p>
        </w:tc>
        <w:tc>
          <w:tcPr>
            <w:tcW w:w="3600" w:type="pct"/>
            <w:noWrap/>
            <w:vAlign w:val="center"/>
            <w:hideMark/>
          </w:tcPr>
          <w:p w14:paraId="06F29D7B" w14:textId="531B7342" w:rsidR="00246A7D" w:rsidRPr="00246A7D" w:rsidRDefault="00246A7D" w:rsidP="00246A7D">
            <w:pPr>
              <w:spacing w:after="0" w:line="240" w:lineRule="auto"/>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Лопата совковая</w:t>
            </w:r>
          </w:p>
        </w:tc>
        <w:tc>
          <w:tcPr>
            <w:tcW w:w="497" w:type="pct"/>
            <w:noWrap/>
            <w:vAlign w:val="center"/>
            <w:hideMark/>
          </w:tcPr>
          <w:p w14:paraId="2490235E"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шт.</w:t>
            </w:r>
          </w:p>
        </w:tc>
        <w:tc>
          <w:tcPr>
            <w:tcW w:w="624" w:type="pct"/>
            <w:noWrap/>
            <w:vAlign w:val="center"/>
            <w:hideMark/>
          </w:tcPr>
          <w:p w14:paraId="48A9A304"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3</w:t>
            </w:r>
          </w:p>
        </w:tc>
      </w:tr>
      <w:tr w:rsidR="00246A7D" w:rsidRPr="00246A7D" w14:paraId="7E371ED6" w14:textId="77777777" w:rsidTr="00246A7D">
        <w:trPr>
          <w:trHeight w:val="20"/>
        </w:trPr>
        <w:tc>
          <w:tcPr>
            <w:tcW w:w="280" w:type="pct"/>
            <w:noWrap/>
            <w:vAlign w:val="center"/>
            <w:hideMark/>
          </w:tcPr>
          <w:p w14:paraId="56808650" w14:textId="5F2191A0"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4.</w:t>
            </w:r>
          </w:p>
        </w:tc>
        <w:tc>
          <w:tcPr>
            <w:tcW w:w="3600" w:type="pct"/>
            <w:noWrap/>
            <w:vAlign w:val="center"/>
            <w:hideMark/>
          </w:tcPr>
          <w:p w14:paraId="1BAD8BCC" w14:textId="25DCA17C" w:rsidR="00246A7D" w:rsidRPr="00246A7D" w:rsidRDefault="00246A7D" w:rsidP="00246A7D">
            <w:pPr>
              <w:spacing w:after="0" w:line="240" w:lineRule="auto"/>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Лом стальной</w:t>
            </w:r>
          </w:p>
        </w:tc>
        <w:tc>
          <w:tcPr>
            <w:tcW w:w="497" w:type="pct"/>
            <w:noWrap/>
            <w:vAlign w:val="center"/>
            <w:hideMark/>
          </w:tcPr>
          <w:p w14:paraId="6BD8D7B1"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шт.</w:t>
            </w:r>
          </w:p>
        </w:tc>
        <w:tc>
          <w:tcPr>
            <w:tcW w:w="624" w:type="pct"/>
            <w:noWrap/>
            <w:vAlign w:val="center"/>
            <w:hideMark/>
          </w:tcPr>
          <w:p w14:paraId="78D77F2F"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1</w:t>
            </w:r>
          </w:p>
        </w:tc>
      </w:tr>
      <w:tr w:rsidR="00246A7D" w:rsidRPr="00246A7D" w14:paraId="7F534194" w14:textId="77777777" w:rsidTr="00246A7D">
        <w:trPr>
          <w:trHeight w:val="20"/>
        </w:trPr>
        <w:tc>
          <w:tcPr>
            <w:tcW w:w="280" w:type="pct"/>
            <w:noWrap/>
            <w:vAlign w:val="center"/>
            <w:hideMark/>
          </w:tcPr>
          <w:p w14:paraId="23A7062F" w14:textId="1C2BDD4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5.</w:t>
            </w:r>
          </w:p>
        </w:tc>
        <w:tc>
          <w:tcPr>
            <w:tcW w:w="3600" w:type="pct"/>
            <w:noWrap/>
            <w:vAlign w:val="center"/>
            <w:hideMark/>
          </w:tcPr>
          <w:p w14:paraId="59A4F816" w14:textId="59D4AE5B" w:rsidR="00246A7D" w:rsidRPr="00246A7D" w:rsidRDefault="00246A7D" w:rsidP="00246A7D">
            <w:pPr>
              <w:spacing w:after="0" w:line="240" w:lineRule="auto"/>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Топор</w:t>
            </w:r>
          </w:p>
        </w:tc>
        <w:tc>
          <w:tcPr>
            <w:tcW w:w="497" w:type="pct"/>
            <w:noWrap/>
            <w:vAlign w:val="center"/>
            <w:hideMark/>
          </w:tcPr>
          <w:p w14:paraId="28CE5AFB"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шт.</w:t>
            </w:r>
          </w:p>
        </w:tc>
        <w:tc>
          <w:tcPr>
            <w:tcW w:w="624" w:type="pct"/>
            <w:noWrap/>
            <w:vAlign w:val="center"/>
            <w:hideMark/>
          </w:tcPr>
          <w:p w14:paraId="0F8513BF"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1</w:t>
            </w:r>
          </w:p>
        </w:tc>
      </w:tr>
      <w:tr w:rsidR="00246A7D" w:rsidRPr="00246A7D" w14:paraId="718E0E2A" w14:textId="77777777" w:rsidTr="00246A7D">
        <w:trPr>
          <w:trHeight w:val="20"/>
        </w:trPr>
        <w:tc>
          <w:tcPr>
            <w:tcW w:w="280" w:type="pct"/>
            <w:noWrap/>
            <w:vAlign w:val="center"/>
            <w:hideMark/>
          </w:tcPr>
          <w:p w14:paraId="3807B7A3" w14:textId="4F31B06D"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6.</w:t>
            </w:r>
          </w:p>
        </w:tc>
        <w:tc>
          <w:tcPr>
            <w:tcW w:w="3600" w:type="pct"/>
            <w:noWrap/>
            <w:vAlign w:val="center"/>
            <w:hideMark/>
          </w:tcPr>
          <w:p w14:paraId="1B1CBF36" w14:textId="77777777" w:rsidR="00246A7D" w:rsidRPr="00246A7D" w:rsidRDefault="00246A7D" w:rsidP="00246A7D">
            <w:pPr>
              <w:spacing w:after="0" w:line="240" w:lineRule="auto"/>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Веревка, трос – 30 м</w:t>
            </w:r>
          </w:p>
        </w:tc>
        <w:tc>
          <w:tcPr>
            <w:tcW w:w="497" w:type="pct"/>
            <w:noWrap/>
            <w:vAlign w:val="center"/>
            <w:hideMark/>
          </w:tcPr>
          <w:p w14:paraId="38E029AC"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шт.</w:t>
            </w:r>
          </w:p>
        </w:tc>
        <w:tc>
          <w:tcPr>
            <w:tcW w:w="624" w:type="pct"/>
            <w:noWrap/>
            <w:vAlign w:val="center"/>
            <w:hideMark/>
          </w:tcPr>
          <w:p w14:paraId="0AAB8806"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1</w:t>
            </w:r>
          </w:p>
        </w:tc>
      </w:tr>
      <w:tr w:rsidR="00246A7D" w:rsidRPr="00246A7D" w14:paraId="3B833D01" w14:textId="77777777" w:rsidTr="00246A7D">
        <w:trPr>
          <w:trHeight w:val="20"/>
        </w:trPr>
        <w:tc>
          <w:tcPr>
            <w:tcW w:w="280" w:type="pct"/>
            <w:noWrap/>
            <w:vAlign w:val="center"/>
            <w:hideMark/>
          </w:tcPr>
          <w:p w14:paraId="71C2661A" w14:textId="404A177F"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7.</w:t>
            </w:r>
          </w:p>
        </w:tc>
        <w:tc>
          <w:tcPr>
            <w:tcW w:w="3600" w:type="pct"/>
            <w:noWrap/>
            <w:vAlign w:val="center"/>
            <w:hideMark/>
          </w:tcPr>
          <w:p w14:paraId="49D3F598" w14:textId="75742B11" w:rsidR="00246A7D" w:rsidRPr="00246A7D" w:rsidRDefault="00246A7D" w:rsidP="00246A7D">
            <w:pPr>
              <w:spacing w:after="0" w:line="240" w:lineRule="auto"/>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Сварочный аппарат (сварочные провода, маска, электроды)</w:t>
            </w:r>
          </w:p>
        </w:tc>
        <w:tc>
          <w:tcPr>
            <w:tcW w:w="497" w:type="pct"/>
            <w:noWrap/>
            <w:vAlign w:val="center"/>
            <w:hideMark/>
          </w:tcPr>
          <w:p w14:paraId="6381B5B0"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комплект</w:t>
            </w:r>
          </w:p>
        </w:tc>
        <w:tc>
          <w:tcPr>
            <w:tcW w:w="624" w:type="pct"/>
            <w:noWrap/>
            <w:vAlign w:val="center"/>
            <w:hideMark/>
          </w:tcPr>
          <w:p w14:paraId="0224093E"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1</w:t>
            </w:r>
          </w:p>
        </w:tc>
      </w:tr>
      <w:tr w:rsidR="00246A7D" w:rsidRPr="00246A7D" w14:paraId="39A7219C" w14:textId="77777777" w:rsidTr="00246A7D">
        <w:trPr>
          <w:trHeight w:val="20"/>
        </w:trPr>
        <w:tc>
          <w:tcPr>
            <w:tcW w:w="280" w:type="pct"/>
            <w:noWrap/>
            <w:vAlign w:val="center"/>
            <w:hideMark/>
          </w:tcPr>
          <w:p w14:paraId="34C83305" w14:textId="04A51368"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8.</w:t>
            </w:r>
          </w:p>
        </w:tc>
        <w:tc>
          <w:tcPr>
            <w:tcW w:w="3600" w:type="pct"/>
            <w:noWrap/>
            <w:vAlign w:val="center"/>
            <w:hideMark/>
          </w:tcPr>
          <w:p w14:paraId="7F5A279F" w14:textId="77777777" w:rsidR="00246A7D" w:rsidRPr="00246A7D" w:rsidRDefault="00246A7D" w:rsidP="00246A7D">
            <w:pPr>
              <w:spacing w:after="0" w:line="240" w:lineRule="auto"/>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Фонарь переносной (аккумуляторный) – 2 шт.</w:t>
            </w:r>
          </w:p>
        </w:tc>
        <w:tc>
          <w:tcPr>
            <w:tcW w:w="497" w:type="pct"/>
            <w:noWrap/>
            <w:vAlign w:val="center"/>
            <w:hideMark/>
          </w:tcPr>
          <w:p w14:paraId="40AEF2AD"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комплект</w:t>
            </w:r>
          </w:p>
        </w:tc>
        <w:tc>
          <w:tcPr>
            <w:tcW w:w="624" w:type="pct"/>
            <w:noWrap/>
            <w:vAlign w:val="center"/>
            <w:hideMark/>
          </w:tcPr>
          <w:p w14:paraId="12A0B0B1"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2</w:t>
            </w:r>
          </w:p>
        </w:tc>
      </w:tr>
      <w:tr w:rsidR="00246A7D" w:rsidRPr="00246A7D" w14:paraId="18834970" w14:textId="77777777" w:rsidTr="00246A7D">
        <w:trPr>
          <w:trHeight w:val="20"/>
        </w:trPr>
        <w:tc>
          <w:tcPr>
            <w:tcW w:w="280" w:type="pct"/>
            <w:noWrap/>
            <w:vAlign w:val="center"/>
            <w:hideMark/>
          </w:tcPr>
          <w:p w14:paraId="5BC1370F" w14:textId="4BE6235E"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9.</w:t>
            </w:r>
          </w:p>
        </w:tc>
        <w:tc>
          <w:tcPr>
            <w:tcW w:w="3600" w:type="pct"/>
            <w:noWrap/>
            <w:vAlign w:val="center"/>
            <w:hideMark/>
          </w:tcPr>
          <w:p w14:paraId="1E6A2F0A" w14:textId="77777777" w:rsidR="00246A7D" w:rsidRPr="00246A7D" w:rsidRDefault="00246A7D" w:rsidP="00246A7D">
            <w:pPr>
              <w:spacing w:after="0" w:line="240" w:lineRule="auto"/>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Кувалда – 1 шт.</w:t>
            </w:r>
          </w:p>
        </w:tc>
        <w:tc>
          <w:tcPr>
            <w:tcW w:w="497" w:type="pct"/>
            <w:noWrap/>
            <w:vAlign w:val="center"/>
            <w:hideMark/>
          </w:tcPr>
          <w:p w14:paraId="6A9B5E62"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комплект</w:t>
            </w:r>
          </w:p>
        </w:tc>
        <w:tc>
          <w:tcPr>
            <w:tcW w:w="624" w:type="pct"/>
            <w:noWrap/>
            <w:vAlign w:val="center"/>
            <w:hideMark/>
          </w:tcPr>
          <w:p w14:paraId="6580C7F1"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2</w:t>
            </w:r>
          </w:p>
        </w:tc>
      </w:tr>
      <w:tr w:rsidR="00246A7D" w:rsidRPr="00246A7D" w14:paraId="7B6FB69F" w14:textId="77777777" w:rsidTr="00246A7D">
        <w:trPr>
          <w:trHeight w:val="20"/>
        </w:trPr>
        <w:tc>
          <w:tcPr>
            <w:tcW w:w="280" w:type="pct"/>
            <w:noWrap/>
            <w:vAlign w:val="center"/>
            <w:hideMark/>
          </w:tcPr>
          <w:p w14:paraId="7FA4FBD7" w14:textId="56E7BBE4"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10.</w:t>
            </w:r>
          </w:p>
        </w:tc>
        <w:tc>
          <w:tcPr>
            <w:tcW w:w="3600" w:type="pct"/>
            <w:noWrap/>
            <w:vAlign w:val="center"/>
            <w:hideMark/>
          </w:tcPr>
          <w:p w14:paraId="775E631C" w14:textId="13200581" w:rsidR="00246A7D" w:rsidRPr="00246A7D" w:rsidRDefault="00246A7D" w:rsidP="00246A7D">
            <w:pPr>
              <w:spacing w:after="0" w:line="240" w:lineRule="auto"/>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Удлинители</w:t>
            </w:r>
          </w:p>
        </w:tc>
        <w:tc>
          <w:tcPr>
            <w:tcW w:w="497" w:type="pct"/>
            <w:noWrap/>
            <w:vAlign w:val="center"/>
            <w:hideMark/>
          </w:tcPr>
          <w:p w14:paraId="7B0D1AAF"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шт.</w:t>
            </w:r>
          </w:p>
        </w:tc>
        <w:tc>
          <w:tcPr>
            <w:tcW w:w="624" w:type="pct"/>
            <w:noWrap/>
            <w:vAlign w:val="center"/>
            <w:hideMark/>
          </w:tcPr>
          <w:p w14:paraId="40C5B2F8"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2</w:t>
            </w:r>
          </w:p>
        </w:tc>
      </w:tr>
      <w:tr w:rsidR="00246A7D" w:rsidRPr="00246A7D" w14:paraId="63DC70D1" w14:textId="77777777" w:rsidTr="00246A7D">
        <w:trPr>
          <w:trHeight w:val="20"/>
        </w:trPr>
        <w:tc>
          <w:tcPr>
            <w:tcW w:w="280" w:type="pct"/>
            <w:noWrap/>
            <w:vAlign w:val="center"/>
            <w:hideMark/>
          </w:tcPr>
          <w:p w14:paraId="07BDEC7F" w14:textId="4E7FDA03"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11.</w:t>
            </w:r>
          </w:p>
        </w:tc>
        <w:tc>
          <w:tcPr>
            <w:tcW w:w="3600" w:type="pct"/>
            <w:noWrap/>
            <w:vAlign w:val="center"/>
            <w:hideMark/>
          </w:tcPr>
          <w:p w14:paraId="1C268BFF" w14:textId="19DB8F1E" w:rsidR="00246A7D" w:rsidRPr="00246A7D" w:rsidRDefault="00246A7D" w:rsidP="00246A7D">
            <w:pPr>
              <w:spacing w:after="0" w:line="240" w:lineRule="auto"/>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Слесарный инструмент (гаечные ключи, головки, молоток)</w:t>
            </w:r>
          </w:p>
        </w:tc>
        <w:tc>
          <w:tcPr>
            <w:tcW w:w="497" w:type="pct"/>
            <w:noWrap/>
            <w:vAlign w:val="center"/>
            <w:hideMark/>
          </w:tcPr>
          <w:p w14:paraId="0DD57089"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комплект</w:t>
            </w:r>
          </w:p>
        </w:tc>
        <w:tc>
          <w:tcPr>
            <w:tcW w:w="624" w:type="pct"/>
            <w:noWrap/>
            <w:vAlign w:val="center"/>
            <w:hideMark/>
          </w:tcPr>
          <w:p w14:paraId="504AE267"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2</w:t>
            </w:r>
          </w:p>
        </w:tc>
      </w:tr>
      <w:tr w:rsidR="00246A7D" w:rsidRPr="00246A7D" w14:paraId="432D13E8" w14:textId="77777777" w:rsidTr="00246A7D">
        <w:trPr>
          <w:trHeight w:val="20"/>
        </w:trPr>
        <w:tc>
          <w:tcPr>
            <w:tcW w:w="5000" w:type="pct"/>
            <w:gridSpan w:val="4"/>
            <w:noWrap/>
            <w:vAlign w:val="center"/>
            <w:hideMark/>
          </w:tcPr>
          <w:p w14:paraId="1AE0F53E"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Средства пожаротушения</w:t>
            </w:r>
          </w:p>
        </w:tc>
      </w:tr>
      <w:tr w:rsidR="00246A7D" w:rsidRPr="00246A7D" w14:paraId="52BAF2E7" w14:textId="77777777" w:rsidTr="00246A7D">
        <w:trPr>
          <w:trHeight w:val="20"/>
        </w:trPr>
        <w:tc>
          <w:tcPr>
            <w:tcW w:w="280" w:type="pct"/>
            <w:noWrap/>
            <w:vAlign w:val="center"/>
            <w:hideMark/>
          </w:tcPr>
          <w:p w14:paraId="33617097"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1.</w:t>
            </w:r>
          </w:p>
        </w:tc>
        <w:tc>
          <w:tcPr>
            <w:tcW w:w="3600" w:type="pct"/>
            <w:noWrap/>
            <w:vAlign w:val="center"/>
            <w:hideMark/>
          </w:tcPr>
          <w:p w14:paraId="3C292B5F" w14:textId="77777777" w:rsidR="00246A7D" w:rsidRPr="00246A7D" w:rsidRDefault="00246A7D" w:rsidP="00246A7D">
            <w:pPr>
              <w:spacing w:after="0" w:line="240" w:lineRule="auto"/>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Огнетушитель ОУ-5 (ОПУ-5)</w:t>
            </w:r>
          </w:p>
        </w:tc>
        <w:tc>
          <w:tcPr>
            <w:tcW w:w="497" w:type="pct"/>
            <w:noWrap/>
            <w:vAlign w:val="center"/>
            <w:hideMark/>
          </w:tcPr>
          <w:p w14:paraId="12719F2D"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шт.</w:t>
            </w:r>
          </w:p>
        </w:tc>
        <w:tc>
          <w:tcPr>
            <w:tcW w:w="624" w:type="pct"/>
            <w:noWrap/>
            <w:vAlign w:val="center"/>
            <w:hideMark/>
          </w:tcPr>
          <w:p w14:paraId="2BF435A6"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5</w:t>
            </w:r>
          </w:p>
        </w:tc>
      </w:tr>
      <w:tr w:rsidR="00246A7D" w:rsidRPr="00246A7D" w14:paraId="0D678DF4" w14:textId="77777777" w:rsidTr="00246A7D">
        <w:trPr>
          <w:trHeight w:val="20"/>
        </w:trPr>
        <w:tc>
          <w:tcPr>
            <w:tcW w:w="5000" w:type="pct"/>
            <w:gridSpan w:val="4"/>
            <w:noWrap/>
            <w:vAlign w:val="center"/>
            <w:hideMark/>
          </w:tcPr>
          <w:p w14:paraId="69055A56"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Средства индивидуальной защиты</w:t>
            </w:r>
          </w:p>
        </w:tc>
      </w:tr>
      <w:tr w:rsidR="00246A7D" w:rsidRPr="00246A7D" w14:paraId="158AE4E7" w14:textId="77777777" w:rsidTr="00246A7D">
        <w:trPr>
          <w:trHeight w:val="20"/>
        </w:trPr>
        <w:tc>
          <w:tcPr>
            <w:tcW w:w="280" w:type="pct"/>
            <w:noWrap/>
            <w:vAlign w:val="center"/>
            <w:hideMark/>
          </w:tcPr>
          <w:p w14:paraId="58BD9504"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1.</w:t>
            </w:r>
          </w:p>
        </w:tc>
        <w:tc>
          <w:tcPr>
            <w:tcW w:w="3600" w:type="pct"/>
            <w:noWrap/>
            <w:vAlign w:val="center"/>
            <w:hideMark/>
          </w:tcPr>
          <w:p w14:paraId="7C0AB050" w14:textId="77777777" w:rsidR="00246A7D" w:rsidRPr="00246A7D" w:rsidRDefault="00246A7D" w:rsidP="00246A7D">
            <w:pPr>
              <w:spacing w:after="0" w:line="240" w:lineRule="auto"/>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Костюм защитный Л-1</w:t>
            </w:r>
          </w:p>
        </w:tc>
        <w:tc>
          <w:tcPr>
            <w:tcW w:w="497" w:type="pct"/>
            <w:noWrap/>
            <w:vAlign w:val="center"/>
            <w:hideMark/>
          </w:tcPr>
          <w:p w14:paraId="411AE28D"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комплект</w:t>
            </w:r>
          </w:p>
        </w:tc>
        <w:tc>
          <w:tcPr>
            <w:tcW w:w="624" w:type="pct"/>
            <w:noWrap/>
            <w:vAlign w:val="center"/>
            <w:hideMark/>
          </w:tcPr>
          <w:p w14:paraId="3F720DDE"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3</w:t>
            </w:r>
          </w:p>
        </w:tc>
      </w:tr>
      <w:tr w:rsidR="00246A7D" w:rsidRPr="00246A7D" w14:paraId="189C07FC" w14:textId="77777777" w:rsidTr="00246A7D">
        <w:trPr>
          <w:trHeight w:val="20"/>
        </w:trPr>
        <w:tc>
          <w:tcPr>
            <w:tcW w:w="280" w:type="pct"/>
            <w:noWrap/>
            <w:vAlign w:val="center"/>
            <w:hideMark/>
          </w:tcPr>
          <w:p w14:paraId="0C7C30F0"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2.</w:t>
            </w:r>
          </w:p>
        </w:tc>
        <w:tc>
          <w:tcPr>
            <w:tcW w:w="3600" w:type="pct"/>
            <w:noWrap/>
            <w:vAlign w:val="center"/>
            <w:hideMark/>
          </w:tcPr>
          <w:p w14:paraId="136E1173" w14:textId="77777777" w:rsidR="00246A7D" w:rsidRPr="00246A7D" w:rsidRDefault="00246A7D" w:rsidP="00246A7D">
            <w:pPr>
              <w:spacing w:after="0" w:line="240" w:lineRule="auto"/>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Костюм пожарного (сварщика)</w:t>
            </w:r>
          </w:p>
        </w:tc>
        <w:tc>
          <w:tcPr>
            <w:tcW w:w="497" w:type="pct"/>
            <w:noWrap/>
            <w:vAlign w:val="center"/>
            <w:hideMark/>
          </w:tcPr>
          <w:p w14:paraId="00A02D57"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шт.</w:t>
            </w:r>
          </w:p>
        </w:tc>
        <w:tc>
          <w:tcPr>
            <w:tcW w:w="624" w:type="pct"/>
            <w:noWrap/>
            <w:vAlign w:val="center"/>
            <w:hideMark/>
          </w:tcPr>
          <w:p w14:paraId="1BF81DCD"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2</w:t>
            </w:r>
          </w:p>
        </w:tc>
      </w:tr>
      <w:tr w:rsidR="00246A7D" w:rsidRPr="00246A7D" w14:paraId="2CB0436A" w14:textId="77777777" w:rsidTr="00246A7D">
        <w:trPr>
          <w:trHeight w:val="20"/>
        </w:trPr>
        <w:tc>
          <w:tcPr>
            <w:tcW w:w="280" w:type="pct"/>
            <w:noWrap/>
            <w:vAlign w:val="center"/>
            <w:hideMark/>
          </w:tcPr>
          <w:p w14:paraId="34EB0A9A"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3.</w:t>
            </w:r>
          </w:p>
        </w:tc>
        <w:tc>
          <w:tcPr>
            <w:tcW w:w="3600" w:type="pct"/>
            <w:noWrap/>
            <w:vAlign w:val="center"/>
            <w:hideMark/>
          </w:tcPr>
          <w:p w14:paraId="3802930B" w14:textId="77777777" w:rsidR="00246A7D" w:rsidRPr="00246A7D" w:rsidRDefault="00246A7D" w:rsidP="00246A7D">
            <w:pPr>
              <w:spacing w:after="0" w:line="240" w:lineRule="auto"/>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Пояс предохранительный в комплекте</w:t>
            </w:r>
          </w:p>
        </w:tc>
        <w:tc>
          <w:tcPr>
            <w:tcW w:w="497" w:type="pct"/>
            <w:noWrap/>
            <w:vAlign w:val="center"/>
            <w:hideMark/>
          </w:tcPr>
          <w:p w14:paraId="55CFEE11"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комплект</w:t>
            </w:r>
          </w:p>
        </w:tc>
        <w:tc>
          <w:tcPr>
            <w:tcW w:w="624" w:type="pct"/>
            <w:noWrap/>
            <w:vAlign w:val="center"/>
            <w:hideMark/>
          </w:tcPr>
          <w:p w14:paraId="24ECD4E6"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2</w:t>
            </w:r>
          </w:p>
        </w:tc>
      </w:tr>
      <w:tr w:rsidR="00246A7D" w:rsidRPr="00246A7D" w14:paraId="0CD0422E" w14:textId="77777777" w:rsidTr="00246A7D">
        <w:trPr>
          <w:trHeight w:val="20"/>
        </w:trPr>
        <w:tc>
          <w:tcPr>
            <w:tcW w:w="280" w:type="pct"/>
            <w:noWrap/>
            <w:vAlign w:val="center"/>
            <w:hideMark/>
          </w:tcPr>
          <w:p w14:paraId="0116F468"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4.</w:t>
            </w:r>
          </w:p>
        </w:tc>
        <w:tc>
          <w:tcPr>
            <w:tcW w:w="3600" w:type="pct"/>
            <w:noWrap/>
            <w:vAlign w:val="center"/>
            <w:hideMark/>
          </w:tcPr>
          <w:p w14:paraId="68AAE46A" w14:textId="77777777" w:rsidR="00246A7D" w:rsidRPr="00246A7D" w:rsidRDefault="00246A7D" w:rsidP="00246A7D">
            <w:pPr>
              <w:spacing w:after="0" w:line="240" w:lineRule="auto"/>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Каска защитная</w:t>
            </w:r>
          </w:p>
        </w:tc>
        <w:tc>
          <w:tcPr>
            <w:tcW w:w="497" w:type="pct"/>
            <w:noWrap/>
            <w:vAlign w:val="center"/>
            <w:hideMark/>
          </w:tcPr>
          <w:p w14:paraId="7F099DE8"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шт.</w:t>
            </w:r>
          </w:p>
        </w:tc>
        <w:tc>
          <w:tcPr>
            <w:tcW w:w="624" w:type="pct"/>
            <w:noWrap/>
            <w:vAlign w:val="center"/>
            <w:hideMark/>
          </w:tcPr>
          <w:p w14:paraId="2EFBCC10"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10</w:t>
            </w:r>
          </w:p>
        </w:tc>
      </w:tr>
      <w:tr w:rsidR="00246A7D" w:rsidRPr="00246A7D" w14:paraId="682B2B2B" w14:textId="77777777" w:rsidTr="00246A7D">
        <w:trPr>
          <w:trHeight w:val="20"/>
        </w:trPr>
        <w:tc>
          <w:tcPr>
            <w:tcW w:w="5000" w:type="pct"/>
            <w:gridSpan w:val="4"/>
            <w:noWrap/>
            <w:vAlign w:val="center"/>
            <w:hideMark/>
          </w:tcPr>
          <w:p w14:paraId="2C879350"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Материалы</w:t>
            </w:r>
          </w:p>
        </w:tc>
      </w:tr>
      <w:tr w:rsidR="00246A7D" w:rsidRPr="00246A7D" w14:paraId="0E114995" w14:textId="77777777" w:rsidTr="00246A7D">
        <w:trPr>
          <w:trHeight w:val="20"/>
        </w:trPr>
        <w:tc>
          <w:tcPr>
            <w:tcW w:w="5000" w:type="pct"/>
            <w:gridSpan w:val="4"/>
            <w:noWrap/>
            <w:vAlign w:val="center"/>
            <w:hideMark/>
          </w:tcPr>
          <w:p w14:paraId="5B23F8EC"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Трубопроводная запорная арматура</w:t>
            </w:r>
          </w:p>
        </w:tc>
      </w:tr>
      <w:tr w:rsidR="00246A7D" w:rsidRPr="00246A7D" w14:paraId="62C7AB94" w14:textId="77777777" w:rsidTr="00246A7D">
        <w:trPr>
          <w:trHeight w:val="20"/>
        </w:trPr>
        <w:tc>
          <w:tcPr>
            <w:tcW w:w="280" w:type="pct"/>
            <w:noWrap/>
            <w:vAlign w:val="center"/>
            <w:hideMark/>
          </w:tcPr>
          <w:p w14:paraId="4840966C" w14:textId="170E2634"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1.</w:t>
            </w:r>
          </w:p>
        </w:tc>
        <w:tc>
          <w:tcPr>
            <w:tcW w:w="3600" w:type="pct"/>
            <w:noWrap/>
            <w:vAlign w:val="center"/>
            <w:hideMark/>
          </w:tcPr>
          <w:p w14:paraId="70D77709" w14:textId="77777777" w:rsidR="00246A7D" w:rsidRPr="00246A7D" w:rsidRDefault="00246A7D" w:rsidP="00246A7D">
            <w:pPr>
              <w:spacing w:after="0" w:line="240" w:lineRule="auto"/>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Задвижки чугунная 30ч6бр dy200 Ру16 225С</w:t>
            </w:r>
          </w:p>
        </w:tc>
        <w:tc>
          <w:tcPr>
            <w:tcW w:w="497" w:type="pct"/>
            <w:noWrap/>
            <w:vAlign w:val="center"/>
            <w:hideMark/>
          </w:tcPr>
          <w:p w14:paraId="14FE9141"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шт.</w:t>
            </w:r>
          </w:p>
        </w:tc>
        <w:tc>
          <w:tcPr>
            <w:tcW w:w="624" w:type="pct"/>
            <w:noWrap/>
            <w:vAlign w:val="center"/>
            <w:hideMark/>
          </w:tcPr>
          <w:p w14:paraId="05171D32"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1</w:t>
            </w:r>
          </w:p>
        </w:tc>
      </w:tr>
      <w:tr w:rsidR="00246A7D" w:rsidRPr="00246A7D" w14:paraId="2481A6A4" w14:textId="77777777" w:rsidTr="00246A7D">
        <w:trPr>
          <w:trHeight w:val="20"/>
        </w:trPr>
        <w:tc>
          <w:tcPr>
            <w:tcW w:w="280" w:type="pct"/>
            <w:noWrap/>
            <w:vAlign w:val="center"/>
            <w:hideMark/>
          </w:tcPr>
          <w:p w14:paraId="210E313F" w14:textId="14DC4421"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2.</w:t>
            </w:r>
          </w:p>
        </w:tc>
        <w:tc>
          <w:tcPr>
            <w:tcW w:w="3600" w:type="pct"/>
            <w:noWrap/>
            <w:vAlign w:val="center"/>
            <w:hideMark/>
          </w:tcPr>
          <w:p w14:paraId="3884079E" w14:textId="77777777" w:rsidR="00246A7D" w:rsidRPr="00246A7D" w:rsidRDefault="00246A7D" w:rsidP="00246A7D">
            <w:pPr>
              <w:spacing w:after="0" w:line="240" w:lineRule="auto"/>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Задвижки чугунная 30ч6бр dy150 Ру16 225С</w:t>
            </w:r>
          </w:p>
        </w:tc>
        <w:tc>
          <w:tcPr>
            <w:tcW w:w="497" w:type="pct"/>
            <w:noWrap/>
            <w:vAlign w:val="center"/>
            <w:hideMark/>
          </w:tcPr>
          <w:p w14:paraId="3C25080C"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шт.</w:t>
            </w:r>
          </w:p>
        </w:tc>
        <w:tc>
          <w:tcPr>
            <w:tcW w:w="624" w:type="pct"/>
            <w:noWrap/>
            <w:vAlign w:val="center"/>
            <w:hideMark/>
          </w:tcPr>
          <w:p w14:paraId="73B2916B"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2</w:t>
            </w:r>
          </w:p>
        </w:tc>
      </w:tr>
      <w:tr w:rsidR="00246A7D" w:rsidRPr="00246A7D" w14:paraId="4368793D" w14:textId="77777777" w:rsidTr="00246A7D">
        <w:trPr>
          <w:trHeight w:val="20"/>
        </w:trPr>
        <w:tc>
          <w:tcPr>
            <w:tcW w:w="280" w:type="pct"/>
            <w:noWrap/>
            <w:vAlign w:val="center"/>
            <w:hideMark/>
          </w:tcPr>
          <w:p w14:paraId="1CE2A34B" w14:textId="612E520B"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3.</w:t>
            </w:r>
          </w:p>
        </w:tc>
        <w:tc>
          <w:tcPr>
            <w:tcW w:w="3600" w:type="pct"/>
            <w:noWrap/>
            <w:vAlign w:val="center"/>
            <w:hideMark/>
          </w:tcPr>
          <w:p w14:paraId="3D9F3330" w14:textId="77777777" w:rsidR="00246A7D" w:rsidRPr="00246A7D" w:rsidRDefault="00246A7D" w:rsidP="00246A7D">
            <w:pPr>
              <w:spacing w:after="0" w:line="240" w:lineRule="auto"/>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Задвижки чугунная 30ч6бр dy125 Ру16 225С</w:t>
            </w:r>
          </w:p>
        </w:tc>
        <w:tc>
          <w:tcPr>
            <w:tcW w:w="497" w:type="pct"/>
            <w:noWrap/>
            <w:vAlign w:val="center"/>
            <w:hideMark/>
          </w:tcPr>
          <w:p w14:paraId="1F7B8218"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шт.</w:t>
            </w:r>
          </w:p>
        </w:tc>
        <w:tc>
          <w:tcPr>
            <w:tcW w:w="624" w:type="pct"/>
            <w:noWrap/>
            <w:vAlign w:val="center"/>
            <w:hideMark/>
          </w:tcPr>
          <w:p w14:paraId="603A9B66"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1</w:t>
            </w:r>
          </w:p>
        </w:tc>
      </w:tr>
      <w:tr w:rsidR="00246A7D" w:rsidRPr="00246A7D" w14:paraId="3E7D2ED7" w14:textId="77777777" w:rsidTr="00246A7D">
        <w:trPr>
          <w:trHeight w:val="20"/>
        </w:trPr>
        <w:tc>
          <w:tcPr>
            <w:tcW w:w="280" w:type="pct"/>
            <w:noWrap/>
            <w:vAlign w:val="center"/>
            <w:hideMark/>
          </w:tcPr>
          <w:p w14:paraId="19FFE331" w14:textId="490E68B5"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4.</w:t>
            </w:r>
          </w:p>
        </w:tc>
        <w:tc>
          <w:tcPr>
            <w:tcW w:w="3600" w:type="pct"/>
            <w:noWrap/>
            <w:vAlign w:val="center"/>
            <w:hideMark/>
          </w:tcPr>
          <w:p w14:paraId="08BB93F7" w14:textId="77777777" w:rsidR="00246A7D" w:rsidRPr="00246A7D" w:rsidRDefault="00246A7D" w:rsidP="00246A7D">
            <w:pPr>
              <w:spacing w:after="0" w:line="240" w:lineRule="auto"/>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Задвижки чугунная 30ч6бр dy100 Ру16 225С</w:t>
            </w:r>
          </w:p>
        </w:tc>
        <w:tc>
          <w:tcPr>
            <w:tcW w:w="497" w:type="pct"/>
            <w:noWrap/>
            <w:vAlign w:val="center"/>
            <w:hideMark/>
          </w:tcPr>
          <w:p w14:paraId="1F2810F2"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шт.</w:t>
            </w:r>
          </w:p>
        </w:tc>
        <w:tc>
          <w:tcPr>
            <w:tcW w:w="624" w:type="pct"/>
            <w:noWrap/>
            <w:vAlign w:val="center"/>
            <w:hideMark/>
          </w:tcPr>
          <w:p w14:paraId="5F1EDFD1"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2</w:t>
            </w:r>
          </w:p>
        </w:tc>
      </w:tr>
      <w:tr w:rsidR="00246A7D" w:rsidRPr="00246A7D" w14:paraId="7B39533B" w14:textId="77777777" w:rsidTr="00246A7D">
        <w:trPr>
          <w:trHeight w:val="20"/>
        </w:trPr>
        <w:tc>
          <w:tcPr>
            <w:tcW w:w="280" w:type="pct"/>
            <w:noWrap/>
            <w:vAlign w:val="center"/>
            <w:hideMark/>
          </w:tcPr>
          <w:p w14:paraId="637AC6BE" w14:textId="48D3B322"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5.</w:t>
            </w:r>
          </w:p>
        </w:tc>
        <w:tc>
          <w:tcPr>
            <w:tcW w:w="3600" w:type="pct"/>
            <w:noWrap/>
            <w:vAlign w:val="center"/>
            <w:hideMark/>
          </w:tcPr>
          <w:p w14:paraId="782762A7" w14:textId="77777777" w:rsidR="00246A7D" w:rsidRPr="00246A7D" w:rsidRDefault="00246A7D" w:rsidP="00246A7D">
            <w:pPr>
              <w:spacing w:after="0" w:line="240" w:lineRule="auto"/>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Задвижки чугунная 30ч6бр dy80 Ру16 225С</w:t>
            </w:r>
          </w:p>
        </w:tc>
        <w:tc>
          <w:tcPr>
            <w:tcW w:w="497" w:type="pct"/>
            <w:noWrap/>
            <w:vAlign w:val="center"/>
            <w:hideMark/>
          </w:tcPr>
          <w:p w14:paraId="1A0095A2"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шт.</w:t>
            </w:r>
          </w:p>
        </w:tc>
        <w:tc>
          <w:tcPr>
            <w:tcW w:w="624" w:type="pct"/>
            <w:noWrap/>
            <w:vAlign w:val="center"/>
            <w:hideMark/>
          </w:tcPr>
          <w:p w14:paraId="23793029"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2</w:t>
            </w:r>
          </w:p>
        </w:tc>
      </w:tr>
      <w:tr w:rsidR="00246A7D" w:rsidRPr="00246A7D" w14:paraId="5753EEAA" w14:textId="77777777" w:rsidTr="00246A7D">
        <w:trPr>
          <w:trHeight w:val="20"/>
        </w:trPr>
        <w:tc>
          <w:tcPr>
            <w:tcW w:w="280" w:type="pct"/>
            <w:noWrap/>
            <w:vAlign w:val="center"/>
            <w:hideMark/>
          </w:tcPr>
          <w:p w14:paraId="613B036E" w14:textId="7C8BEED9"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6.</w:t>
            </w:r>
          </w:p>
        </w:tc>
        <w:tc>
          <w:tcPr>
            <w:tcW w:w="3600" w:type="pct"/>
            <w:noWrap/>
            <w:vAlign w:val="center"/>
            <w:hideMark/>
          </w:tcPr>
          <w:p w14:paraId="2FFF7CB0" w14:textId="77777777" w:rsidR="00246A7D" w:rsidRPr="00246A7D" w:rsidRDefault="00246A7D" w:rsidP="00246A7D">
            <w:pPr>
              <w:spacing w:after="0" w:line="240" w:lineRule="auto"/>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Задвижки чугунная 30ч6бр dy50 Ру16 225С</w:t>
            </w:r>
          </w:p>
        </w:tc>
        <w:tc>
          <w:tcPr>
            <w:tcW w:w="497" w:type="pct"/>
            <w:noWrap/>
            <w:vAlign w:val="center"/>
            <w:hideMark/>
          </w:tcPr>
          <w:p w14:paraId="775F2AB9"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шт.</w:t>
            </w:r>
          </w:p>
        </w:tc>
        <w:tc>
          <w:tcPr>
            <w:tcW w:w="624" w:type="pct"/>
            <w:noWrap/>
            <w:vAlign w:val="center"/>
            <w:hideMark/>
          </w:tcPr>
          <w:p w14:paraId="18F703A7"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2</w:t>
            </w:r>
          </w:p>
        </w:tc>
      </w:tr>
      <w:tr w:rsidR="00246A7D" w:rsidRPr="00246A7D" w14:paraId="3D14B966" w14:textId="77777777" w:rsidTr="00246A7D">
        <w:trPr>
          <w:trHeight w:val="20"/>
        </w:trPr>
        <w:tc>
          <w:tcPr>
            <w:tcW w:w="280" w:type="pct"/>
            <w:noWrap/>
            <w:vAlign w:val="center"/>
            <w:hideMark/>
          </w:tcPr>
          <w:p w14:paraId="49F7D729" w14:textId="1F56F052"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7.</w:t>
            </w:r>
          </w:p>
        </w:tc>
        <w:tc>
          <w:tcPr>
            <w:tcW w:w="3600" w:type="pct"/>
            <w:noWrap/>
            <w:vAlign w:val="center"/>
            <w:hideMark/>
          </w:tcPr>
          <w:p w14:paraId="44060CD9" w14:textId="77777777" w:rsidR="00246A7D" w:rsidRPr="00246A7D" w:rsidRDefault="00246A7D" w:rsidP="00246A7D">
            <w:pPr>
              <w:spacing w:after="0" w:line="240" w:lineRule="auto"/>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Задвижки чугунная МЗВ dy200 Ру10 75С</w:t>
            </w:r>
          </w:p>
        </w:tc>
        <w:tc>
          <w:tcPr>
            <w:tcW w:w="497" w:type="pct"/>
            <w:noWrap/>
            <w:vAlign w:val="center"/>
            <w:hideMark/>
          </w:tcPr>
          <w:p w14:paraId="3727A937"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шт.</w:t>
            </w:r>
          </w:p>
        </w:tc>
        <w:tc>
          <w:tcPr>
            <w:tcW w:w="624" w:type="pct"/>
            <w:noWrap/>
            <w:vAlign w:val="center"/>
            <w:hideMark/>
          </w:tcPr>
          <w:p w14:paraId="0793684B"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1</w:t>
            </w:r>
          </w:p>
        </w:tc>
      </w:tr>
      <w:tr w:rsidR="00246A7D" w:rsidRPr="00246A7D" w14:paraId="33892E6F" w14:textId="77777777" w:rsidTr="00246A7D">
        <w:trPr>
          <w:trHeight w:val="20"/>
        </w:trPr>
        <w:tc>
          <w:tcPr>
            <w:tcW w:w="280" w:type="pct"/>
            <w:noWrap/>
            <w:vAlign w:val="center"/>
            <w:hideMark/>
          </w:tcPr>
          <w:p w14:paraId="5F1941B7" w14:textId="654E4C6F"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8.</w:t>
            </w:r>
          </w:p>
        </w:tc>
        <w:tc>
          <w:tcPr>
            <w:tcW w:w="3600" w:type="pct"/>
            <w:noWrap/>
            <w:vAlign w:val="center"/>
            <w:hideMark/>
          </w:tcPr>
          <w:p w14:paraId="66FAE424" w14:textId="77777777" w:rsidR="00246A7D" w:rsidRPr="00246A7D" w:rsidRDefault="00246A7D" w:rsidP="00246A7D">
            <w:pPr>
              <w:spacing w:after="0" w:line="240" w:lineRule="auto"/>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Задвижки чугунная МЗВ dy150 Ру16 75С</w:t>
            </w:r>
          </w:p>
        </w:tc>
        <w:tc>
          <w:tcPr>
            <w:tcW w:w="497" w:type="pct"/>
            <w:noWrap/>
            <w:vAlign w:val="center"/>
            <w:hideMark/>
          </w:tcPr>
          <w:p w14:paraId="420F310A"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шт.</w:t>
            </w:r>
          </w:p>
        </w:tc>
        <w:tc>
          <w:tcPr>
            <w:tcW w:w="624" w:type="pct"/>
            <w:noWrap/>
            <w:vAlign w:val="center"/>
            <w:hideMark/>
          </w:tcPr>
          <w:p w14:paraId="5BD91F0D"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2</w:t>
            </w:r>
          </w:p>
        </w:tc>
      </w:tr>
      <w:tr w:rsidR="00246A7D" w:rsidRPr="00246A7D" w14:paraId="6320CAC5" w14:textId="77777777" w:rsidTr="00246A7D">
        <w:trPr>
          <w:trHeight w:val="20"/>
        </w:trPr>
        <w:tc>
          <w:tcPr>
            <w:tcW w:w="280" w:type="pct"/>
            <w:noWrap/>
            <w:vAlign w:val="center"/>
            <w:hideMark/>
          </w:tcPr>
          <w:p w14:paraId="30C723B4" w14:textId="07D72594"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9.</w:t>
            </w:r>
          </w:p>
        </w:tc>
        <w:tc>
          <w:tcPr>
            <w:tcW w:w="3600" w:type="pct"/>
            <w:noWrap/>
            <w:vAlign w:val="center"/>
            <w:hideMark/>
          </w:tcPr>
          <w:p w14:paraId="62B17FE3" w14:textId="77777777" w:rsidR="00246A7D" w:rsidRPr="00246A7D" w:rsidRDefault="00246A7D" w:rsidP="00246A7D">
            <w:pPr>
              <w:spacing w:after="0" w:line="240" w:lineRule="auto"/>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Задвижки чугунная МЗВ dy100 Ру16 75С</w:t>
            </w:r>
          </w:p>
        </w:tc>
        <w:tc>
          <w:tcPr>
            <w:tcW w:w="497" w:type="pct"/>
            <w:noWrap/>
            <w:vAlign w:val="center"/>
            <w:hideMark/>
          </w:tcPr>
          <w:p w14:paraId="4E841CF4"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шт.</w:t>
            </w:r>
          </w:p>
        </w:tc>
        <w:tc>
          <w:tcPr>
            <w:tcW w:w="624" w:type="pct"/>
            <w:noWrap/>
            <w:vAlign w:val="center"/>
            <w:hideMark/>
          </w:tcPr>
          <w:p w14:paraId="3D578F49"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2</w:t>
            </w:r>
          </w:p>
        </w:tc>
      </w:tr>
      <w:tr w:rsidR="00246A7D" w:rsidRPr="00246A7D" w14:paraId="5DC39B6E" w14:textId="77777777" w:rsidTr="00246A7D">
        <w:trPr>
          <w:trHeight w:val="20"/>
        </w:trPr>
        <w:tc>
          <w:tcPr>
            <w:tcW w:w="280" w:type="pct"/>
            <w:noWrap/>
            <w:vAlign w:val="center"/>
            <w:hideMark/>
          </w:tcPr>
          <w:p w14:paraId="7C0FCCF1" w14:textId="63C95DC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10.</w:t>
            </w:r>
          </w:p>
        </w:tc>
        <w:tc>
          <w:tcPr>
            <w:tcW w:w="3600" w:type="pct"/>
            <w:noWrap/>
            <w:vAlign w:val="center"/>
            <w:hideMark/>
          </w:tcPr>
          <w:p w14:paraId="0536308A" w14:textId="77777777" w:rsidR="00246A7D" w:rsidRPr="00246A7D" w:rsidRDefault="00246A7D" w:rsidP="00246A7D">
            <w:pPr>
              <w:spacing w:after="0" w:line="240" w:lineRule="auto"/>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Задвижки чугунная МЗВ dy80 Ру16 75С</w:t>
            </w:r>
          </w:p>
        </w:tc>
        <w:tc>
          <w:tcPr>
            <w:tcW w:w="497" w:type="pct"/>
            <w:noWrap/>
            <w:vAlign w:val="center"/>
            <w:hideMark/>
          </w:tcPr>
          <w:p w14:paraId="0AF0E2B2"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шт.</w:t>
            </w:r>
          </w:p>
        </w:tc>
        <w:tc>
          <w:tcPr>
            <w:tcW w:w="624" w:type="pct"/>
            <w:noWrap/>
            <w:vAlign w:val="center"/>
            <w:hideMark/>
          </w:tcPr>
          <w:p w14:paraId="563581DB"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2</w:t>
            </w:r>
          </w:p>
        </w:tc>
      </w:tr>
      <w:tr w:rsidR="00246A7D" w:rsidRPr="00246A7D" w14:paraId="345C456A" w14:textId="77777777" w:rsidTr="00246A7D">
        <w:trPr>
          <w:trHeight w:val="20"/>
        </w:trPr>
        <w:tc>
          <w:tcPr>
            <w:tcW w:w="280" w:type="pct"/>
            <w:noWrap/>
            <w:vAlign w:val="center"/>
            <w:hideMark/>
          </w:tcPr>
          <w:p w14:paraId="342EA1E1" w14:textId="3F1F9248"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11.</w:t>
            </w:r>
          </w:p>
        </w:tc>
        <w:tc>
          <w:tcPr>
            <w:tcW w:w="3600" w:type="pct"/>
            <w:noWrap/>
            <w:vAlign w:val="center"/>
            <w:hideMark/>
          </w:tcPr>
          <w:p w14:paraId="7C05032F" w14:textId="77777777" w:rsidR="00246A7D" w:rsidRPr="00246A7D" w:rsidRDefault="00246A7D" w:rsidP="00246A7D">
            <w:pPr>
              <w:spacing w:after="0" w:line="240" w:lineRule="auto"/>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Задвижки чугунная МЗВ dy50 Ру16 75С</w:t>
            </w:r>
          </w:p>
        </w:tc>
        <w:tc>
          <w:tcPr>
            <w:tcW w:w="497" w:type="pct"/>
            <w:noWrap/>
            <w:vAlign w:val="center"/>
            <w:hideMark/>
          </w:tcPr>
          <w:p w14:paraId="67582918"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шт.</w:t>
            </w:r>
          </w:p>
        </w:tc>
        <w:tc>
          <w:tcPr>
            <w:tcW w:w="624" w:type="pct"/>
            <w:noWrap/>
            <w:vAlign w:val="center"/>
            <w:hideMark/>
          </w:tcPr>
          <w:p w14:paraId="3C2D63D9"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2</w:t>
            </w:r>
          </w:p>
        </w:tc>
      </w:tr>
      <w:tr w:rsidR="00246A7D" w:rsidRPr="00246A7D" w14:paraId="2DFDBE6A" w14:textId="77777777" w:rsidTr="00246A7D">
        <w:trPr>
          <w:trHeight w:val="20"/>
        </w:trPr>
        <w:tc>
          <w:tcPr>
            <w:tcW w:w="280" w:type="pct"/>
            <w:noWrap/>
            <w:vAlign w:val="center"/>
            <w:hideMark/>
          </w:tcPr>
          <w:p w14:paraId="52DFB538"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12.</w:t>
            </w:r>
          </w:p>
        </w:tc>
        <w:tc>
          <w:tcPr>
            <w:tcW w:w="3600" w:type="pct"/>
            <w:noWrap/>
            <w:vAlign w:val="center"/>
            <w:hideMark/>
          </w:tcPr>
          <w:p w14:paraId="6B380AA5" w14:textId="77777777" w:rsidR="00246A7D" w:rsidRPr="00246A7D" w:rsidRDefault="00246A7D" w:rsidP="00246A7D">
            <w:pPr>
              <w:spacing w:after="0" w:line="240" w:lineRule="auto"/>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Задвижки чугунная МЗВГ dy200 Ру16 110С</w:t>
            </w:r>
          </w:p>
        </w:tc>
        <w:tc>
          <w:tcPr>
            <w:tcW w:w="497" w:type="pct"/>
            <w:noWrap/>
            <w:vAlign w:val="center"/>
            <w:hideMark/>
          </w:tcPr>
          <w:p w14:paraId="5FFD4BF5"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шт.</w:t>
            </w:r>
          </w:p>
        </w:tc>
        <w:tc>
          <w:tcPr>
            <w:tcW w:w="624" w:type="pct"/>
            <w:noWrap/>
            <w:vAlign w:val="center"/>
            <w:hideMark/>
          </w:tcPr>
          <w:p w14:paraId="1357E520"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1</w:t>
            </w:r>
          </w:p>
        </w:tc>
      </w:tr>
      <w:tr w:rsidR="00246A7D" w:rsidRPr="00246A7D" w14:paraId="0E830035" w14:textId="77777777" w:rsidTr="00246A7D">
        <w:trPr>
          <w:trHeight w:val="20"/>
        </w:trPr>
        <w:tc>
          <w:tcPr>
            <w:tcW w:w="280" w:type="pct"/>
            <w:noWrap/>
            <w:vAlign w:val="center"/>
            <w:hideMark/>
          </w:tcPr>
          <w:p w14:paraId="7A7EAE6A"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13.</w:t>
            </w:r>
          </w:p>
        </w:tc>
        <w:tc>
          <w:tcPr>
            <w:tcW w:w="3600" w:type="pct"/>
            <w:noWrap/>
            <w:vAlign w:val="center"/>
            <w:hideMark/>
          </w:tcPr>
          <w:p w14:paraId="68F60467" w14:textId="77777777" w:rsidR="00246A7D" w:rsidRPr="00246A7D" w:rsidRDefault="00246A7D" w:rsidP="00246A7D">
            <w:pPr>
              <w:spacing w:after="0" w:line="240" w:lineRule="auto"/>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Задвижки чугунная МЗВГ dy150 Ру16 150С</w:t>
            </w:r>
          </w:p>
        </w:tc>
        <w:tc>
          <w:tcPr>
            <w:tcW w:w="497" w:type="pct"/>
            <w:noWrap/>
            <w:vAlign w:val="center"/>
            <w:hideMark/>
          </w:tcPr>
          <w:p w14:paraId="4113D2D6"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шт.</w:t>
            </w:r>
          </w:p>
        </w:tc>
        <w:tc>
          <w:tcPr>
            <w:tcW w:w="624" w:type="pct"/>
            <w:noWrap/>
            <w:vAlign w:val="center"/>
            <w:hideMark/>
          </w:tcPr>
          <w:p w14:paraId="308C3967"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2</w:t>
            </w:r>
          </w:p>
        </w:tc>
      </w:tr>
      <w:tr w:rsidR="00246A7D" w:rsidRPr="00246A7D" w14:paraId="6C989BBF" w14:textId="77777777" w:rsidTr="00246A7D">
        <w:trPr>
          <w:trHeight w:val="20"/>
        </w:trPr>
        <w:tc>
          <w:tcPr>
            <w:tcW w:w="280" w:type="pct"/>
            <w:noWrap/>
            <w:vAlign w:val="center"/>
            <w:hideMark/>
          </w:tcPr>
          <w:p w14:paraId="52ABB849"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14.</w:t>
            </w:r>
          </w:p>
        </w:tc>
        <w:tc>
          <w:tcPr>
            <w:tcW w:w="3600" w:type="pct"/>
            <w:noWrap/>
            <w:vAlign w:val="center"/>
            <w:hideMark/>
          </w:tcPr>
          <w:p w14:paraId="20C9A9DB" w14:textId="77777777" w:rsidR="00246A7D" w:rsidRPr="00246A7D" w:rsidRDefault="00246A7D" w:rsidP="00246A7D">
            <w:pPr>
              <w:spacing w:after="0" w:line="240" w:lineRule="auto"/>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Задвижки чугунная МЗВГ dy100 Ру16 150С</w:t>
            </w:r>
          </w:p>
        </w:tc>
        <w:tc>
          <w:tcPr>
            <w:tcW w:w="497" w:type="pct"/>
            <w:noWrap/>
            <w:vAlign w:val="center"/>
            <w:hideMark/>
          </w:tcPr>
          <w:p w14:paraId="7385E829"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шт.</w:t>
            </w:r>
          </w:p>
        </w:tc>
        <w:tc>
          <w:tcPr>
            <w:tcW w:w="624" w:type="pct"/>
            <w:noWrap/>
            <w:vAlign w:val="center"/>
            <w:hideMark/>
          </w:tcPr>
          <w:p w14:paraId="7328502C"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2</w:t>
            </w:r>
          </w:p>
        </w:tc>
      </w:tr>
      <w:tr w:rsidR="00246A7D" w:rsidRPr="00246A7D" w14:paraId="1A70AE8C" w14:textId="77777777" w:rsidTr="00246A7D">
        <w:trPr>
          <w:trHeight w:val="20"/>
        </w:trPr>
        <w:tc>
          <w:tcPr>
            <w:tcW w:w="280" w:type="pct"/>
            <w:noWrap/>
            <w:vAlign w:val="center"/>
            <w:hideMark/>
          </w:tcPr>
          <w:p w14:paraId="359BE0A7"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15.</w:t>
            </w:r>
          </w:p>
        </w:tc>
        <w:tc>
          <w:tcPr>
            <w:tcW w:w="3600" w:type="pct"/>
            <w:noWrap/>
            <w:vAlign w:val="center"/>
            <w:hideMark/>
          </w:tcPr>
          <w:p w14:paraId="380640A8" w14:textId="77777777" w:rsidR="00246A7D" w:rsidRPr="00246A7D" w:rsidRDefault="00246A7D" w:rsidP="00246A7D">
            <w:pPr>
              <w:spacing w:after="0" w:line="240" w:lineRule="auto"/>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Задвижки чугунная МЗВГ dy80 Ру16 150С</w:t>
            </w:r>
          </w:p>
        </w:tc>
        <w:tc>
          <w:tcPr>
            <w:tcW w:w="497" w:type="pct"/>
            <w:noWrap/>
            <w:vAlign w:val="center"/>
            <w:hideMark/>
          </w:tcPr>
          <w:p w14:paraId="62EB4CA3"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шт.</w:t>
            </w:r>
          </w:p>
        </w:tc>
        <w:tc>
          <w:tcPr>
            <w:tcW w:w="624" w:type="pct"/>
            <w:noWrap/>
            <w:vAlign w:val="center"/>
            <w:hideMark/>
          </w:tcPr>
          <w:p w14:paraId="77E800B9"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2</w:t>
            </w:r>
          </w:p>
        </w:tc>
      </w:tr>
      <w:tr w:rsidR="00246A7D" w:rsidRPr="00246A7D" w14:paraId="3621544C" w14:textId="77777777" w:rsidTr="00246A7D">
        <w:trPr>
          <w:trHeight w:val="20"/>
        </w:trPr>
        <w:tc>
          <w:tcPr>
            <w:tcW w:w="280" w:type="pct"/>
            <w:noWrap/>
            <w:vAlign w:val="center"/>
            <w:hideMark/>
          </w:tcPr>
          <w:p w14:paraId="6FE4F5B7"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16.</w:t>
            </w:r>
          </w:p>
        </w:tc>
        <w:tc>
          <w:tcPr>
            <w:tcW w:w="3600" w:type="pct"/>
            <w:noWrap/>
            <w:vAlign w:val="center"/>
            <w:hideMark/>
          </w:tcPr>
          <w:p w14:paraId="3DB36AE9" w14:textId="77777777" w:rsidR="00246A7D" w:rsidRPr="00246A7D" w:rsidRDefault="00246A7D" w:rsidP="00246A7D">
            <w:pPr>
              <w:spacing w:after="0" w:line="240" w:lineRule="auto"/>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Задвижки чугунная МЗВГ dy50 Ру16 150С</w:t>
            </w:r>
          </w:p>
        </w:tc>
        <w:tc>
          <w:tcPr>
            <w:tcW w:w="497" w:type="pct"/>
            <w:noWrap/>
            <w:vAlign w:val="center"/>
            <w:hideMark/>
          </w:tcPr>
          <w:p w14:paraId="2719492F"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шт.</w:t>
            </w:r>
          </w:p>
        </w:tc>
        <w:tc>
          <w:tcPr>
            <w:tcW w:w="624" w:type="pct"/>
            <w:noWrap/>
            <w:vAlign w:val="center"/>
            <w:hideMark/>
          </w:tcPr>
          <w:p w14:paraId="10195011"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2</w:t>
            </w:r>
          </w:p>
        </w:tc>
      </w:tr>
      <w:tr w:rsidR="00246A7D" w:rsidRPr="00246A7D" w14:paraId="03F78AD0" w14:textId="77777777" w:rsidTr="00246A7D">
        <w:trPr>
          <w:trHeight w:val="20"/>
        </w:trPr>
        <w:tc>
          <w:tcPr>
            <w:tcW w:w="280" w:type="pct"/>
            <w:noWrap/>
            <w:vAlign w:val="center"/>
            <w:hideMark/>
          </w:tcPr>
          <w:p w14:paraId="37ABC353"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17.</w:t>
            </w:r>
          </w:p>
        </w:tc>
        <w:tc>
          <w:tcPr>
            <w:tcW w:w="3600" w:type="pct"/>
            <w:noWrap/>
            <w:vAlign w:val="center"/>
            <w:hideMark/>
          </w:tcPr>
          <w:p w14:paraId="53710737" w14:textId="77777777" w:rsidR="00246A7D" w:rsidRPr="00246A7D" w:rsidRDefault="00246A7D" w:rsidP="00246A7D">
            <w:pPr>
              <w:spacing w:after="0" w:line="240" w:lineRule="auto"/>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Клапан обратный чугунный двухстворчатый dy100 Ру16 межфланцевый ств/чуг</w:t>
            </w:r>
          </w:p>
        </w:tc>
        <w:tc>
          <w:tcPr>
            <w:tcW w:w="497" w:type="pct"/>
            <w:noWrap/>
            <w:vAlign w:val="center"/>
            <w:hideMark/>
          </w:tcPr>
          <w:p w14:paraId="322EAE6F"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шт.</w:t>
            </w:r>
          </w:p>
        </w:tc>
        <w:tc>
          <w:tcPr>
            <w:tcW w:w="624" w:type="pct"/>
            <w:noWrap/>
            <w:vAlign w:val="center"/>
            <w:hideMark/>
          </w:tcPr>
          <w:p w14:paraId="43E6AFEA"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1</w:t>
            </w:r>
          </w:p>
        </w:tc>
      </w:tr>
      <w:tr w:rsidR="00246A7D" w:rsidRPr="00246A7D" w14:paraId="598009B6" w14:textId="77777777" w:rsidTr="00246A7D">
        <w:trPr>
          <w:trHeight w:val="20"/>
        </w:trPr>
        <w:tc>
          <w:tcPr>
            <w:tcW w:w="280" w:type="pct"/>
            <w:noWrap/>
            <w:vAlign w:val="center"/>
            <w:hideMark/>
          </w:tcPr>
          <w:p w14:paraId="4A950921"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18.</w:t>
            </w:r>
          </w:p>
        </w:tc>
        <w:tc>
          <w:tcPr>
            <w:tcW w:w="3600" w:type="pct"/>
            <w:noWrap/>
            <w:vAlign w:val="center"/>
            <w:hideMark/>
          </w:tcPr>
          <w:p w14:paraId="528C2056" w14:textId="77777777" w:rsidR="00246A7D" w:rsidRPr="00246A7D" w:rsidRDefault="00246A7D" w:rsidP="00246A7D">
            <w:pPr>
              <w:spacing w:after="0" w:line="240" w:lineRule="auto"/>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Клапан обратный чугунный двухстворчатый dy150 Ру16 межфланцевый ств/чуг</w:t>
            </w:r>
          </w:p>
        </w:tc>
        <w:tc>
          <w:tcPr>
            <w:tcW w:w="497" w:type="pct"/>
            <w:noWrap/>
            <w:vAlign w:val="center"/>
            <w:hideMark/>
          </w:tcPr>
          <w:p w14:paraId="64C16BEA"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шт.</w:t>
            </w:r>
          </w:p>
        </w:tc>
        <w:tc>
          <w:tcPr>
            <w:tcW w:w="624" w:type="pct"/>
            <w:noWrap/>
            <w:vAlign w:val="center"/>
            <w:hideMark/>
          </w:tcPr>
          <w:p w14:paraId="6B55E6B1"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1</w:t>
            </w:r>
          </w:p>
        </w:tc>
      </w:tr>
      <w:tr w:rsidR="00246A7D" w:rsidRPr="00246A7D" w14:paraId="45C9C125" w14:textId="77777777" w:rsidTr="00246A7D">
        <w:trPr>
          <w:trHeight w:val="20"/>
        </w:trPr>
        <w:tc>
          <w:tcPr>
            <w:tcW w:w="280" w:type="pct"/>
            <w:noWrap/>
            <w:vAlign w:val="center"/>
            <w:hideMark/>
          </w:tcPr>
          <w:p w14:paraId="20017D3C"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19.</w:t>
            </w:r>
          </w:p>
        </w:tc>
        <w:tc>
          <w:tcPr>
            <w:tcW w:w="3600" w:type="pct"/>
            <w:noWrap/>
            <w:vAlign w:val="center"/>
            <w:hideMark/>
          </w:tcPr>
          <w:p w14:paraId="742E32C5" w14:textId="77777777" w:rsidR="00246A7D" w:rsidRPr="00246A7D" w:rsidRDefault="00246A7D" w:rsidP="00246A7D">
            <w:pPr>
              <w:spacing w:after="0" w:line="240" w:lineRule="auto"/>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Клапан обратный чугунный двухстворчатый dy200 Ру16 межфланцевый ств/чуг</w:t>
            </w:r>
          </w:p>
        </w:tc>
        <w:tc>
          <w:tcPr>
            <w:tcW w:w="497" w:type="pct"/>
            <w:noWrap/>
            <w:vAlign w:val="center"/>
            <w:hideMark/>
          </w:tcPr>
          <w:p w14:paraId="2B5EB6D0"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шт.</w:t>
            </w:r>
          </w:p>
        </w:tc>
        <w:tc>
          <w:tcPr>
            <w:tcW w:w="624" w:type="pct"/>
            <w:noWrap/>
            <w:vAlign w:val="center"/>
            <w:hideMark/>
          </w:tcPr>
          <w:p w14:paraId="6B981E27"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1</w:t>
            </w:r>
          </w:p>
        </w:tc>
      </w:tr>
      <w:tr w:rsidR="00246A7D" w:rsidRPr="00246A7D" w14:paraId="1B48A27F" w14:textId="77777777" w:rsidTr="00246A7D">
        <w:trPr>
          <w:trHeight w:val="20"/>
        </w:trPr>
        <w:tc>
          <w:tcPr>
            <w:tcW w:w="280" w:type="pct"/>
            <w:noWrap/>
            <w:vAlign w:val="center"/>
            <w:hideMark/>
          </w:tcPr>
          <w:p w14:paraId="68036F65"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20.</w:t>
            </w:r>
          </w:p>
        </w:tc>
        <w:tc>
          <w:tcPr>
            <w:tcW w:w="3600" w:type="pct"/>
            <w:noWrap/>
            <w:vAlign w:val="center"/>
            <w:hideMark/>
          </w:tcPr>
          <w:p w14:paraId="66D5766B" w14:textId="77777777" w:rsidR="00246A7D" w:rsidRPr="00246A7D" w:rsidRDefault="00246A7D" w:rsidP="00246A7D">
            <w:pPr>
              <w:spacing w:after="0" w:line="240" w:lineRule="auto"/>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Фильтр сетчатый Y-образный латунь 4001 dy15 Ру20 вн/вн 100С со сливной пробкой</w:t>
            </w:r>
          </w:p>
        </w:tc>
        <w:tc>
          <w:tcPr>
            <w:tcW w:w="497" w:type="pct"/>
            <w:noWrap/>
            <w:vAlign w:val="center"/>
            <w:hideMark/>
          </w:tcPr>
          <w:p w14:paraId="262CC2F6"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шт.</w:t>
            </w:r>
          </w:p>
        </w:tc>
        <w:tc>
          <w:tcPr>
            <w:tcW w:w="624" w:type="pct"/>
            <w:noWrap/>
            <w:vAlign w:val="center"/>
            <w:hideMark/>
          </w:tcPr>
          <w:p w14:paraId="1E4013E9"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2</w:t>
            </w:r>
          </w:p>
        </w:tc>
      </w:tr>
      <w:tr w:rsidR="00246A7D" w:rsidRPr="00246A7D" w14:paraId="17EA6A08" w14:textId="77777777" w:rsidTr="00246A7D">
        <w:trPr>
          <w:trHeight w:val="20"/>
        </w:trPr>
        <w:tc>
          <w:tcPr>
            <w:tcW w:w="280" w:type="pct"/>
            <w:noWrap/>
            <w:vAlign w:val="center"/>
            <w:hideMark/>
          </w:tcPr>
          <w:p w14:paraId="4C8E953D"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21.</w:t>
            </w:r>
          </w:p>
        </w:tc>
        <w:tc>
          <w:tcPr>
            <w:tcW w:w="3600" w:type="pct"/>
            <w:noWrap/>
            <w:vAlign w:val="center"/>
            <w:hideMark/>
          </w:tcPr>
          <w:p w14:paraId="15001A5B" w14:textId="77777777" w:rsidR="00246A7D" w:rsidRPr="00246A7D" w:rsidRDefault="00246A7D" w:rsidP="00246A7D">
            <w:pPr>
              <w:spacing w:after="0" w:line="240" w:lineRule="auto"/>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Кран шаровой латунь никель  dy15 Ру40 вн/вн полнопроходный рычаг</w:t>
            </w:r>
          </w:p>
        </w:tc>
        <w:tc>
          <w:tcPr>
            <w:tcW w:w="497" w:type="pct"/>
            <w:noWrap/>
            <w:vAlign w:val="center"/>
            <w:hideMark/>
          </w:tcPr>
          <w:p w14:paraId="3FFFDCB1"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шт.</w:t>
            </w:r>
          </w:p>
        </w:tc>
        <w:tc>
          <w:tcPr>
            <w:tcW w:w="624" w:type="pct"/>
            <w:noWrap/>
            <w:vAlign w:val="center"/>
            <w:hideMark/>
          </w:tcPr>
          <w:p w14:paraId="55C23EA7"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19</w:t>
            </w:r>
          </w:p>
        </w:tc>
      </w:tr>
      <w:tr w:rsidR="00246A7D" w:rsidRPr="00246A7D" w14:paraId="1DC97BD5" w14:textId="77777777" w:rsidTr="00246A7D">
        <w:trPr>
          <w:trHeight w:val="20"/>
        </w:trPr>
        <w:tc>
          <w:tcPr>
            <w:tcW w:w="280" w:type="pct"/>
            <w:noWrap/>
            <w:vAlign w:val="center"/>
            <w:hideMark/>
          </w:tcPr>
          <w:p w14:paraId="16F274D3"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22.</w:t>
            </w:r>
          </w:p>
        </w:tc>
        <w:tc>
          <w:tcPr>
            <w:tcW w:w="3600" w:type="pct"/>
            <w:noWrap/>
            <w:vAlign w:val="center"/>
            <w:hideMark/>
          </w:tcPr>
          <w:p w14:paraId="6E7873CE" w14:textId="77777777" w:rsidR="00246A7D" w:rsidRPr="00246A7D" w:rsidRDefault="00246A7D" w:rsidP="00246A7D">
            <w:pPr>
              <w:spacing w:after="0" w:line="240" w:lineRule="auto"/>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Кран шаровой латунь никель  dy20 Ру30 вн/вн полнопроходный рычаг</w:t>
            </w:r>
          </w:p>
        </w:tc>
        <w:tc>
          <w:tcPr>
            <w:tcW w:w="497" w:type="pct"/>
            <w:noWrap/>
            <w:vAlign w:val="center"/>
            <w:hideMark/>
          </w:tcPr>
          <w:p w14:paraId="1DFF85AC"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шт.</w:t>
            </w:r>
          </w:p>
        </w:tc>
        <w:tc>
          <w:tcPr>
            <w:tcW w:w="624" w:type="pct"/>
            <w:noWrap/>
            <w:vAlign w:val="center"/>
            <w:hideMark/>
          </w:tcPr>
          <w:p w14:paraId="6EB7D73F"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10</w:t>
            </w:r>
          </w:p>
        </w:tc>
      </w:tr>
      <w:tr w:rsidR="00246A7D" w:rsidRPr="00246A7D" w14:paraId="31088257" w14:textId="77777777" w:rsidTr="00246A7D">
        <w:trPr>
          <w:trHeight w:val="20"/>
        </w:trPr>
        <w:tc>
          <w:tcPr>
            <w:tcW w:w="280" w:type="pct"/>
            <w:noWrap/>
            <w:vAlign w:val="center"/>
            <w:hideMark/>
          </w:tcPr>
          <w:p w14:paraId="55A05C3D"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23.</w:t>
            </w:r>
          </w:p>
        </w:tc>
        <w:tc>
          <w:tcPr>
            <w:tcW w:w="3600" w:type="pct"/>
            <w:noWrap/>
            <w:vAlign w:val="center"/>
            <w:hideMark/>
          </w:tcPr>
          <w:p w14:paraId="03FF8367" w14:textId="77777777" w:rsidR="00246A7D" w:rsidRPr="00246A7D" w:rsidRDefault="00246A7D" w:rsidP="00246A7D">
            <w:pPr>
              <w:spacing w:after="0" w:line="240" w:lineRule="auto"/>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Кран шаровой латунь никель  dy25 Ру35 вн/вн полнопроходный рычаг</w:t>
            </w:r>
          </w:p>
        </w:tc>
        <w:tc>
          <w:tcPr>
            <w:tcW w:w="497" w:type="pct"/>
            <w:noWrap/>
            <w:vAlign w:val="center"/>
            <w:hideMark/>
          </w:tcPr>
          <w:p w14:paraId="7C60C7D4"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шт.</w:t>
            </w:r>
          </w:p>
        </w:tc>
        <w:tc>
          <w:tcPr>
            <w:tcW w:w="624" w:type="pct"/>
            <w:noWrap/>
            <w:vAlign w:val="center"/>
            <w:hideMark/>
          </w:tcPr>
          <w:p w14:paraId="27DEFFCF"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10</w:t>
            </w:r>
          </w:p>
        </w:tc>
      </w:tr>
      <w:tr w:rsidR="00246A7D" w:rsidRPr="00246A7D" w14:paraId="1020BBE4" w14:textId="77777777" w:rsidTr="00246A7D">
        <w:trPr>
          <w:trHeight w:val="20"/>
        </w:trPr>
        <w:tc>
          <w:tcPr>
            <w:tcW w:w="280" w:type="pct"/>
            <w:noWrap/>
            <w:vAlign w:val="center"/>
            <w:hideMark/>
          </w:tcPr>
          <w:p w14:paraId="2E7D0ACA"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24.</w:t>
            </w:r>
          </w:p>
        </w:tc>
        <w:tc>
          <w:tcPr>
            <w:tcW w:w="3600" w:type="pct"/>
            <w:noWrap/>
            <w:vAlign w:val="center"/>
            <w:hideMark/>
          </w:tcPr>
          <w:p w14:paraId="0E13B04B" w14:textId="77777777" w:rsidR="00246A7D" w:rsidRPr="00246A7D" w:rsidRDefault="00246A7D" w:rsidP="00246A7D">
            <w:pPr>
              <w:spacing w:after="0" w:line="240" w:lineRule="auto"/>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Кран шаровой латунь никель  dy32 Ру25 вн/вн полнопроходный рычаг</w:t>
            </w:r>
          </w:p>
        </w:tc>
        <w:tc>
          <w:tcPr>
            <w:tcW w:w="497" w:type="pct"/>
            <w:noWrap/>
            <w:vAlign w:val="center"/>
            <w:hideMark/>
          </w:tcPr>
          <w:p w14:paraId="245ED69C"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шт.</w:t>
            </w:r>
          </w:p>
        </w:tc>
        <w:tc>
          <w:tcPr>
            <w:tcW w:w="624" w:type="pct"/>
            <w:noWrap/>
            <w:vAlign w:val="center"/>
            <w:hideMark/>
          </w:tcPr>
          <w:p w14:paraId="655BDC56"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3</w:t>
            </w:r>
          </w:p>
        </w:tc>
      </w:tr>
      <w:tr w:rsidR="00246A7D" w:rsidRPr="00246A7D" w14:paraId="054D82F7" w14:textId="77777777" w:rsidTr="00246A7D">
        <w:trPr>
          <w:trHeight w:val="20"/>
        </w:trPr>
        <w:tc>
          <w:tcPr>
            <w:tcW w:w="280" w:type="pct"/>
            <w:noWrap/>
            <w:vAlign w:val="center"/>
            <w:hideMark/>
          </w:tcPr>
          <w:p w14:paraId="52D4DBD7"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lastRenderedPageBreak/>
              <w:t>25.</w:t>
            </w:r>
          </w:p>
        </w:tc>
        <w:tc>
          <w:tcPr>
            <w:tcW w:w="3600" w:type="pct"/>
            <w:noWrap/>
            <w:vAlign w:val="center"/>
            <w:hideMark/>
          </w:tcPr>
          <w:p w14:paraId="4B02A1EB" w14:textId="77777777" w:rsidR="00246A7D" w:rsidRPr="00246A7D" w:rsidRDefault="00246A7D" w:rsidP="00246A7D">
            <w:pPr>
              <w:spacing w:after="0" w:line="240" w:lineRule="auto"/>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Кран шаровой латунь никель  dy40 Ру25 вн/вн полнопроходный рычаг</w:t>
            </w:r>
          </w:p>
        </w:tc>
        <w:tc>
          <w:tcPr>
            <w:tcW w:w="497" w:type="pct"/>
            <w:noWrap/>
            <w:vAlign w:val="center"/>
            <w:hideMark/>
          </w:tcPr>
          <w:p w14:paraId="3F0A93E8"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шт.</w:t>
            </w:r>
          </w:p>
        </w:tc>
        <w:tc>
          <w:tcPr>
            <w:tcW w:w="624" w:type="pct"/>
            <w:noWrap/>
            <w:vAlign w:val="center"/>
            <w:hideMark/>
          </w:tcPr>
          <w:p w14:paraId="13D8F577"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3</w:t>
            </w:r>
          </w:p>
        </w:tc>
      </w:tr>
      <w:tr w:rsidR="00246A7D" w:rsidRPr="00246A7D" w14:paraId="5157D7FE" w14:textId="77777777" w:rsidTr="00246A7D">
        <w:trPr>
          <w:trHeight w:val="20"/>
        </w:trPr>
        <w:tc>
          <w:tcPr>
            <w:tcW w:w="280" w:type="pct"/>
            <w:noWrap/>
            <w:vAlign w:val="center"/>
            <w:hideMark/>
          </w:tcPr>
          <w:p w14:paraId="09A60212"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26.</w:t>
            </w:r>
          </w:p>
        </w:tc>
        <w:tc>
          <w:tcPr>
            <w:tcW w:w="3600" w:type="pct"/>
            <w:noWrap/>
            <w:vAlign w:val="center"/>
            <w:hideMark/>
          </w:tcPr>
          <w:p w14:paraId="40AA12D4" w14:textId="77777777" w:rsidR="00246A7D" w:rsidRPr="00246A7D" w:rsidRDefault="00246A7D" w:rsidP="00246A7D">
            <w:pPr>
              <w:spacing w:after="0" w:line="240" w:lineRule="auto"/>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Кран шаровой латунь никель  dy50 Ру25 вн/вн полнопроходный рычаг</w:t>
            </w:r>
          </w:p>
        </w:tc>
        <w:tc>
          <w:tcPr>
            <w:tcW w:w="497" w:type="pct"/>
            <w:noWrap/>
            <w:vAlign w:val="center"/>
            <w:hideMark/>
          </w:tcPr>
          <w:p w14:paraId="57A121E3"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шт.</w:t>
            </w:r>
          </w:p>
        </w:tc>
        <w:tc>
          <w:tcPr>
            <w:tcW w:w="624" w:type="pct"/>
            <w:noWrap/>
            <w:vAlign w:val="center"/>
            <w:hideMark/>
          </w:tcPr>
          <w:p w14:paraId="5B9DD742"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2</w:t>
            </w:r>
          </w:p>
        </w:tc>
      </w:tr>
      <w:tr w:rsidR="00246A7D" w:rsidRPr="00246A7D" w14:paraId="01924A87" w14:textId="77777777" w:rsidTr="00246A7D">
        <w:trPr>
          <w:trHeight w:val="20"/>
        </w:trPr>
        <w:tc>
          <w:tcPr>
            <w:tcW w:w="280" w:type="pct"/>
            <w:noWrap/>
            <w:vAlign w:val="center"/>
            <w:hideMark/>
          </w:tcPr>
          <w:p w14:paraId="3205FD05"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27.</w:t>
            </w:r>
          </w:p>
        </w:tc>
        <w:tc>
          <w:tcPr>
            <w:tcW w:w="3600" w:type="pct"/>
            <w:noWrap/>
            <w:vAlign w:val="center"/>
            <w:hideMark/>
          </w:tcPr>
          <w:p w14:paraId="2AC8892D" w14:textId="77777777" w:rsidR="00246A7D" w:rsidRPr="00246A7D" w:rsidRDefault="00246A7D" w:rsidP="00246A7D">
            <w:pPr>
              <w:spacing w:after="0" w:line="240" w:lineRule="auto"/>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Люк полимерный (тяжелый) круг 760х630 h=110 сер 250 Кн</w:t>
            </w:r>
          </w:p>
        </w:tc>
        <w:tc>
          <w:tcPr>
            <w:tcW w:w="497" w:type="pct"/>
            <w:noWrap/>
            <w:vAlign w:val="center"/>
            <w:hideMark/>
          </w:tcPr>
          <w:p w14:paraId="6A434D73"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шт.</w:t>
            </w:r>
          </w:p>
        </w:tc>
        <w:tc>
          <w:tcPr>
            <w:tcW w:w="624" w:type="pct"/>
            <w:noWrap/>
            <w:vAlign w:val="center"/>
            <w:hideMark/>
          </w:tcPr>
          <w:p w14:paraId="32FF2745"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1</w:t>
            </w:r>
          </w:p>
        </w:tc>
      </w:tr>
      <w:tr w:rsidR="00246A7D" w:rsidRPr="00246A7D" w14:paraId="787211C3" w14:textId="77777777" w:rsidTr="00246A7D">
        <w:trPr>
          <w:trHeight w:val="20"/>
        </w:trPr>
        <w:tc>
          <w:tcPr>
            <w:tcW w:w="280" w:type="pct"/>
            <w:noWrap/>
            <w:vAlign w:val="center"/>
            <w:hideMark/>
          </w:tcPr>
          <w:p w14:paraId="6441C2F4"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28.</w:t>
            </w:r>
          </w:p>
        </w:tc>
        <w:tc>
          <w:tcPr>
            <w:tcW w:w="3600" w:type="pct"/>
            <w:noWrap/>
            <w:vAlign w:val="center"/>
            <w:hideMark/>
          </w:tcPr>
          <w:p w14:paraId="49E10766" w14:textId="77777777" w:rsidR="00246A7D" w:rsidRPr="00246A7D" w:rsidRDefault="00246A7D" w:rsidP="00246A7D">
            <w:pPr>
              <w:spacing w:after="0" w:line="240" w:lineRule="auto"/>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Люк чугунный канализационный круглый (тяжелый) (С250) m=98 кг</w:t>
            </w:r>
          </w:p>
        </w:tc>
        <w:tc>
          <w:tcPr>
            <w:tcW w:w="497" w:type="pct"/>
            <w:noWrap/>
            <w:vAlign w:val="center"/>
            <w:hideMark/>
          </w:tcPr>
          <w:p w14:paraId="58E5A38D"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шт.</w:t>
            </w:r>
          </w:p>
        </w:tc>
        <w:tc>
          <w:tcPr>
            <w:tcW w:w="624" w:type="pct"/>
            <w:noWrap/>
            <w:vAlign w:val="center"/>
            <w:hideMark/>
          </w:tcPr>
          <w:p w14:paraId="7CC04DB5"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2</w:t>
            </w:r>
          </w:p>
        </w:tc>
      </w:tr>
      <w:tr w:rsidR="00246A7D" w:rsidRPr="00246A7D" w14:paraId="386B0C60" w14:textId="77777777" w:rsidTr="00246A7D">
        <w:trPr>
          <w:trHeight w:val="20"/>
        </w:trPr>
        <w:tc>
          <w:tcPr>
            <w:tcW w:w="280" w:type="pct"/>
            <w:noWrap/>
            <w:vAlign w:val="center"/>
            <w:hideMark/>
          </w:tcPr>
          <w:p w14:paraId="4B204D2A"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29.</w:t>
            </w:r>
          </w:p>
        </w:tc>
        <w:tc>
          <w:tcPr>
            <w:tcW w:w="3600" w:type="pct"/>
            <w:noWrap/>
            <w:vAlign w:val="center"/>
            <w:hideMark/>
          </w:tcPr>
          <w:p w14:paraId="313D30AE" w14:textId="77777777" w:rsidR="00246A7D" w:rsidRPr="00246A7D" w:rsidRDefault="00246A7D" w:rsidP="00246A7D">
            <w:pPr>
              <w:spacing w:after="0" w:line="240" w:lineRule="auto"/>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Гидрант пожарный стальной 1500 мм Ру10</w:t>
            </w:r>
          </w:p>
        </w:tc>
        <w:tc>
          <w:tcPr>
            <w:tcW w:w="497" w:type="pct"/>
            <w:noWrap/>
            <w:vAlign w:val="center"/>
            <w:hideMark/>
          </w:tcPr>
          <w:p w14:paraId="138156AF"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шт.</w:t>
            </w:r>
          </w:p>
        </w:tc>
        <w:tc>
          <w:tcPr>
            <w:tcW w:w="624" w:type="pct"/>
            <w:noWrap/>
            <w:vAlign w:val="center"/>
            <w:hideMark/>
          </w:tcPr>
          <w:p w14:paraId="63E73863"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1</w:t>
            </w:r>
          </w:p>
        </w:tc>
      </w:tr>
      <w:tr w:rsidR="00246A7D" w:rsidRPr="00246A7D" w14:paraId="6B1C3BF0" w14:textId="77777777" w:rsidTr="00246A7D">
        <w:trPr>
          <w:trHeight w:val="20"/>
        </w:trPr>
        <w:tc>
          <w:tcPr>
            <w:tcW w:w="280" w:type="pct"/>
            <w:noWrap/>
            <w:vAlign w:val="center"/>
            <w:hideMark/>
          </w:tcPr>
          <w:p w14:paraId="7DC6939E"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30.</w:t>
            </w:r>
          </w:p>
        </w:tc>
        <w:tc>
          <w:tcPr>
            <w:tcW w:w="3600" w:type="pct"/>
            <w:noWrap/>
            <w:vAlign w:val="center"/>
            <w:hideMark/>
          </w:tcPr>
          <w:p w14:paraId="4619FEF2" w14:textId="77777777" w:rsidR="00246A7D" w:rsidRPr="00246A7D" w:rsidRDefault="00246A7D" w:rsidP="00246A7D">
            <w:pPr>
              <w:spacing w:after="0" w:line="240" w:lineRule="auto"/>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Гидрант пожарный стальной 2000 мм Ру10</w:t>
            </w:r>
          </w:p>
        </w:tc>
        <w:tc>
          <w:tcPr>
            <w:tcW w:w="497" w:type="pct"/>
            <w:noWrap/>
            <w:vAlign w:val="center"/>
            <w:hideMark/>
          </w:tcPr>
          <w:p w14:paraId="6E566F24"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шт.</w:t>
            </w:r>
          </w:p>
        </w:tc>
        <w:tc>
          <w:tcPr>
            <w:tcW w:w="624" w:type="pct"/>
            <w:noWrap/>
            <w:vAlign w:val="center"/>
            <w:hideMark/>
          </w:tcPr>
          <w:p w14:paraId="04F2A122"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1</w:t>
            </w:r>
          </w:p>
        </w:tc>
      </w:tr>
      <w:tr w:rsidR="00246A7D" w:rsidRPr="00246A7D" w14:paraId="0202BDC6" w14:textId="77777777" w:rsidTr="00246A7D">
        <w:trPr>
          <w:trHeight w:val="20"/>
        </w:trPr>
        <w:tc>
          <w:tcPr>
            <w:tcW w:w="280" w:type="pct"/>
            <w:noWrap/>
            <w:vAlign w:val="center"/>
            <w:hideMark/>
          </w:tcPr>
          <w:p w14:paraId="353454EF"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31.</w:t>
            </w:r>
          </w:p>
        </w:tc>
        <w:tc>
          <w:tcPr>
            <w:tcW w:w="3600" w:type="pct"/>
            <w:noWrap/>
            <w:vAlign w:val="center"/>
            <w:hideMark/>
          </w:tcPr>
          <w:p w14:paraId="33AB1A49" w14:textId="77777777" w:rsidR="00246A7D" w:rsidRPr="00246A7D" w:rsidRDefault="00246A7D" w:rsidP="00246A7D">
            <w:pPr>
              <w:spacing w:after="0" w:line="240" w:lineRule="auto"/>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Кран шаровой трехходовый латунь никель  тип Т 1/2 н/вн</w:t>
            </w:r>
          </w:p>
        </w:tc>
        <w:tc>
          <w:tcPr>
            <w:tcW w:w="497" w:type="pct"/>
            <w:noWrap/>
            <w:vAlign w:val="center"/>
            <w:hideMark/>
          </w:tcPr>
          <w:p w14:paraId="461C249B"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шт.</w:t>
            </w:r>
          </w:p>
        </w:tc>
        <w:tc>
          <w:tcPr>
            <w:tcW w:w="624" w:type="pct"/>
            <w:noWrap/>
            <w:vAlign w:val="center"/>
            <w:hideMark/>
          </w:tcPr>
          <w:p w14:paraId="40B53017"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6</w:t>
            </w:r>
          </w:p>
        </w:tc>
      </w:tr>
      <w:tr w:rsidR="00246A7D" w:rsidRPr="00246A7D" w14:paraId="5DFFE9D6" w14:textId="77777777" w:rsidTr="00246A7D">
        <w:trPr>
          <w:trHeight w:val="20"/>
        </w:trPr>
        <w:tc>
          <w:tcPr>
            <w:tcW w:w="5000" w:type="pct"/>
            <w:gridSpan w:val="4"/>
            <w:noWrap/>
            <w:vAlign w:val="center"/>
            <w:hideMark/>
          </w:tcPr>
          <w:p w14:paraId="3E36F91F"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Трубы в ППУ изоляции и комплектующие к ней</w:t>
            </w:r>
          </w:p>
        </w:tc>
      </w:tr>
      <w:tr w:rsidR="00246A7D" w:rsidRPr="00246A7D" w14:paraId="1268812D" w14:textId="77777777" w:rsidTr="00246A7D">
        <w:trPr>
          <w:trHeight w:val="20"/>
        </w:trPr>
        <w:tc>
          <w:tcPr>
            <w:tcW w:w="280" w:type="pct"/>
            <w:noWrap/>
            <w:vAlign w:val="center"/>
            <w:hideMark/>
          </w:tcPr>
          <w:p w14:paraId="3DBAA3D7"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32.</w:t>
            </w:r>
          </w:p>
        </w:tc>
        <w:tc>
          <w:tcPr>
            <w:tcW w:w="3600" w:type="pct"/>
            <w:noWrap/>
            <w:vAlign w:val="center"/>
            <w:hideMark/>
          </w:tcPr>
          <w:p w14:paraId="3C2C3491" w14:textId="77777777" w:rsidR="00246A7D" w:rsidRPr="00246A7D" w:rsidRDefault="00246A7D" w:rsidP="00246A7D">
            <w:pPr>
              <w:spacing w:after="0" w:line="240" w:lineRule="auto"/>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Труба Ст 89х3,5(4)-1-ППУ-ПЭ</w:t>
            </w:r>
          </w:p>
        </w:tc>
        <w:tc>
          <w:tcPr>
            <w:tcW w:w="497" w:type="pct"/>
            <w:noWrap/>
            <w:vAlign w:val="center"/>
            <w:hideMark/>
          </w:tcPr>
          <w:p w14:paraId="06E960C4"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м</w:t>
            </w:r>
          </w:p>
        </w:tc>
        <w:tc>
          <w:tcPr>
            <w:tcW w:w="624" w:type="pct"/>
            <w:noWrap/>
            <w:vAlign w:val="center"/>
            <w:hideMark/>
          </w:tcPr>
          <w:p w14:paraId="4231FA9F"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12</w:t>
            </w:r>
          </w:p>
        </w:tc>
      </w:tr>
      <w:tr w:rsidR="00246A7D" w:rsidRPr="00246A7D" w14:paraId="6ADEAB9C" w14:textId="77777777" w:rsidTr="00246A7D">
        <w:trPr>
          <w:trHeight w:val="20"/>
        </w:trPr>
        <w:tc>
          <w:tcPr>
            <w:tcW w:w="280" w:type="pct"/>
            <w:noWrap/>
            <w:vAlign w:val="center"/>
            <w:hideMark/>
          </w:tcPr>
          <w:p w14:paraId="4E3065E7"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33.</w:t>
            </w:r>
          </w:p>
        </w:tc>
        <w:tc>
          <w:tcPr>
            <w:tcW w:w="3600" w:type="pct"/>
            <w:noWrap/>
            <w:vAlign w:val="center"/>
            <w:hideMark/>
          </w:tcPr>
          <w:p w14:paraId="31C21E7E" w14:textId="77777777" w:rsidR="00246A7D" w:rsidRPr="00246A7D" w:rsidRDefault="00246A7D" w:rsidP="00246A7D">
            <w:pPr>
              <w:spacing w:after="0" w:line="240" w:lineRule="auto"/>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Труба Ст 108х4-1-ППУ-ПЭ</w:t>
            </w:r>
          </w:p>
        </w:tc>
        <w:tc>
          <w:tcPr>
            <w:tcW w:w="497" w:type="pct"/>
            <w:noWrap/>
            <w:vAlign w:val="center"/>
            <w:hideMark/>
          </w:tcPr>
          <w:p w14:paraId="7F189DDD"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м</w:t>
            </w:r>
          </w:p>
        </w:tc>
        <w:tc>
          <w:tcPr>
            <w:tcW w:w="624" w:type="pct"/>
            <w:noWrap/>
            <w:vAlign w:val="center"/>
            <w:hideMark/>
          </w:tcPr>
          <w:p w14:paraId="6E6D1C2C"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24</w:t>
            </w:r>
          </w:p>
        </w:tc>
      </w:tr>
      <w:tr w:rsidR="00246A7D" w:rsidRPr="00246A7D" w14:paraId="2378AD98" w14:textId="77777777" w:rsidTr="00246A7D">
        <w:trPr>
          <w:trHeight w:val="20"/>
        </w:trPr>
        <w:tc>
          <w:tcPr>
            <w:tcW w:w="280" w:type="pct"/>
            <w:noWrap/>
            <w:vAlign w:val="center"/>
            <w:hideMark/>
          </w:tcPr>
          <w:p w14:paraId="7B6A619A"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34.</w:t>
            </w:r>
          </w:p>
        </w:tc>
        <w:tc>
          <w:tcPr>
            <w:tcW w:w="3600" w:type="pct"/>
            <w:noWrap/>
            <w:vAlign w:val="center"/>
            <w:hideMark/>
          </w:tcPr>
          <w:p w14:paraId="3B2F3A5F" w14:textId="77777777" w:rsidR="00246A7D" w:rsidRPr="00246A7D" w:rsidRDefault="00246A7D" w:rsidP="00246A7D">
            <w:pPr>
              <w:spacing w:after="0" w:line="240" w:lineRule="auto"/>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Труба Ст 159х4,5-1-ППУ-ПЭ</w:t>
            </w:r>
          </w:p>
        </w:tc>
        <w:tc>
          <w:tcPr>
            <w:tcW w:w="497" w:type="pct"/>
            <w:noWrap/>
            <w:vAlign w:val="center"/>
            <w:hideMark/>
          </w:tcPr>
          <w:p w14:paraId="1DDF17DE"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м</w:t>
            </w:r>
          </w:p>
        </w:tc>
        <w:tc>
          <w:tcPr>
            <w:tcW w:w="624" w:type="pct"/>
            <w:noWrap/>
            <w:vAlign w:val="center"/>
            <w:hideMark/>
          </w:tcPr>
          <w:p w14:paraId="12A372D2"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24</w:t>
            </w:r>
          </w:p>
        </w:tc>
      </w:tr>
      <w:tr w:rsidR="00246A7D" w:rsidRPr="00246A7D" w14:paraId="4039A7C8" w14:textId="77777777" w:rsidTr="00246A7D">
        <w:trPr>
          <w:trHeight w:val="20"/>
        </w:trPr>
        <w:tc>
          <w:tcPr>
            <w:tcW w:w="280" w:type="pct"/>
            <w:noWrap/>
            <w:vAlign w:val="center"/>
            <w:hideMark/>
          </w:tcPr>
          <w:p w14:paraId="67A868BF"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35</w:t>
            </w:r>
          </w:p>
        </w:tc>
        <w:tc>
          <w:tcPr>
            <w:tcW w:w="3600" w:type="pct"/>
            <w:noWrap/>
            <w:vAlign w:val="center"/>
            <w:hideMark/>
          </w:tcPr>
          <w:p w14:paraId="42C760FF" w14:textId="77777777" w:rsidR="00246A7D" w:rsidRPr="00246A7D" w:rsidRDefault="00246A7D" w:rsidP="00246A7D">
            <w:pPr>
              <w:spacing w:after="0" w:line="240" w:lineRule="auto"/>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Труба Ст 325х7-1-ППУ-ПЭ</w:t>
            </w:r>
          </w:p>
        </w:tc>
        <w:tc>
          <w:tcPr>
            <w:tcW w:w="497" w:type="pct"/>
            <w:noWrap/>
            <w:vAlign w:val="center"/>
            <w:hideMark/>
          </w:tcPr>
          <w:p w14:paraId="75E0E8E8"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м</w:t>
            </w:r>
          </w:p>
        </w:tc>
        <w:tc>
          <w:tcPr>
            <w:tcW w:w="624" w:type="pct"/>
            <w:noWrap/>
            <w:vAlign w:val="center"/>
            <w:hideMark/>
          </w:tcPr>
          <w:p w14:paraId="5053F70E"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24</w:t>
            </w:r>
          </w:p>
        </w:tc>
      </w:tr>
      <w:tr w:rsidR="00246A7D" w:rsidRPr="00246A7D" w14:paraId="5019E0D9" w14:textId="77777777" w:rsidTr="00246A7D">
        <w:trPr>
          <w:trHeight w:val="20"/>
        </w:trPr>
        <w:tc>
          <w:tcPr>
            <w:tcW w:w="280" w:type="pct"/>
            <w:noWrap/>
            <w:vAlign w:val="center"/>
            <w:hideMark/>
          </w:tcPr>
          <w:p w14:paraId="7EE6795F"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36.</w:t>
            </w:r>
          </w:p>
        </w:tc>
        <w:tc>
          <w:tcPr>
            <w:tcW w:w="3600" w:type="pct"/>
            <w:noWrap/>
            <w:vAlign w:val="center"/>
            <w:hideMark/>
          </w:tcPr>
          <w:p w14:paraId="6ACB29EB" w14:textId="77777777" w:rsidR="00246A7D" w:rsidRPr="00246A7D" w:rsidRDefault="00246A7D" w:rsidP="00246A7D">
            <w:pPr>
              <w:spacing w:after="0" w:line="240" w:lineRule="auto"/>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Труба Ст 426х7-1-ППУ-ПЭ</w:t>
            </w:r>
          </w:p>
        </w:tc>
        <w:tc>
          <w:tcPr>
            <w:tcW w:w="497" w:type="pct"/>
            <w:noWrap/>
            <w:vAlign w:val="center"/>
            <w:hideMark/>
          </w:tcPr>
          <w:p w14:paraId="0F1418AE"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м</w:t>
            </w:r>
          </w:p>
        </w:tc>
        <w:tc>
          <w:tcPr>
            <w:tcW w:w="624" w:type="pct"/>
            <w:noWrap/>
            <w:vAlign w:val="center"/>
            <w:hideMark/>
          </w:tcPr>
          <w:p w14:paraId="11038BE1"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24</w:t>
            </w:r>
          </w:p>
        </w:tc>
      </w:tr>
      <w:tr w:rsidR="00246A7D" w:rsidRPr="00246A7D" w14:paraId="5BCD829E" w14:textId="77777777" w:rsidTr="00246A7D">
        <w:trPr>
          <w:trHeight w:val="20"/>
        </w:trPr>
        <w:tc>
          <w:tcPr>
            <w:tcW w:w="280" w:type="pct"/>
            <w:noWrap/>
            <w:vAlign w:val="center"/>
            <w:hideMark/>
          </w:tcPr>
          <w:p w14:paraId="0BD3C1D2"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37.</w:t>
            </w:r>
          </w:p>
        </w:tc>
        <w:tc>
          <w:tcPr>
            <w:tcW w:w="3600" w:type="pct"/>
            <w:noWrap/>
            <w:vAlign w:val="center"/>
            <w:hideMark/>
          </w:tcPr>
          <w:p w14:paraId="55BF58B9" w14:textId="77777777" w:rsidR="00246A7D" w:rsidRPr="00246A7D" w:rsidRDefault="00246A7D" w:rsidP="00246A7D">
            <w:pPr>
              <w:spacing w:after="0" w:line="240" w:lineRule="auto"/>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Труба Ст 108х4-1-ППУ-ОЦ</w:t>
            </w:r>
          </w:p>
        </w:tc>
        <w:tc>
          <w:tcPr>
            <w:tcW w:w="497" w:type="pct"/>
            <w:noWrap/>
            <w:vAlign w:val="center"/>
            <w:hideMark/>
          </w:tcPr>
          <w:p w14:paraId="28BB9D55"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м</w:t>
            </w:r>
          </w:p>
        </w:tc>
        <w:tc>
          <w:tcPr>
            <w:tcW w:w="624" w:type="pct"/>
            <w:noWrap/>
            <w:vAlign w:val="center"/>
            <w:hideMark/>
          </w:tcPr>
          <w:p w14:paraId="408F7D7A"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12</w:t>
            </w:r>
          </w:p>
        </w:tc>
      </w:tr>
      <w:tr w:rsidR="00246A7D" w:rsidRPr="00246A7D" w14:paraId="7C728484" w14:textId="77777777" w:rsidTr="00246A7D">
        <w:trPr>
          <w:trHeight w:val="20"/>
        </w:trPr>
        <w:tc>
          <w:tcPr>
            <w:tcW w:w="280" w:type="pct"/>
            <w:noWrap/>
            <w:vAlign w:val="center"/>
            <w:hideMark/>
          </w:tcPr>
          <w:p w14:paraId="7618C44E"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38.</w:t>
            </w:r>
          </w:p>
        </w:tc>
        <w:tc>
          <w:tcPr>
            <w:tcW w:w="3600" w:type="pct"/>
            <w:noWrap/>
            <w:vAlign w:val="center"/>
            <w:hideMark/>
          </w:tcPr>
          <w:p w14:paraId="2F2FED88" w14:textId="77777777" w:rsidR="00246A7D" w:rsidRPr="00246A7D" w:rsidRDefault="00246A7D" w:rsidP="00246A7D">
            <w:pPr>
              <w:spacing w:after="0" w:line="240" w:lineRule="auto"/>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Труба Ст 159х4,5-1-ППУ-ОЦ</w:t>
            </w:r>
          </w:p>
        </w:tc>
        <w:tc>
          <w:tcPr>
            <w:tcW w:w="497" w:type="pct"/>
            <w:noWrap/>
            <w:vAlign w:val="center"/>
            <w:hideMark/>
          </w:tcPr>
          <w:p w14:paraId="5CB8445C"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м</w:t>
            </w:r>
          </w:p>
        </w:tc>
        <w:tc>
          <w:tcPr>
            <w:tcW w:w="624" w:type="pct"/>
            <w:noWrap/>
            <w:vAlign w:val="center"/>
            <w:hideMark/>
          </w:tcPr>
          <w:p w14:paraId="242361FA"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12</w:t>
            </w:r>
          </w:p>
        </w:tc>
      </w:tr>
      <w:tr w:rsidR="00246A7D" w:rsidRPr="00246A7D" w14:paraId="649353E0" w14:textId="77777777" w:rsidTr="00246A7D">
        <w:trPr>
          <w:trHeight w:val="20"/>
        </w:trPr>
        <w:tc>
          <w:tcPr>
            <w:tcW w:w="280" w:type="pct"/>
            <w:noWrap/>
            <w:vAlign w:val="center"/>
            <w:hideMark/>
          </w:tcPr>
          <w:p w14:paraId="5052ADD8"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39.</w:t>
            </w:r>
          </w:p>
        </w:tc>
        <w:tc>
          <w:tcPr>
            <w:tcW w:w="3600" w:type="pct"/>
            <w:noWrap/>
            <w:vAlign w:val="center"/>
            <w:hideMark/>
          </w:tcPr>
          <w:p w14:paraId="0EE414E8" w14:textId="77777777" w:rsidR="00246A7D" w:rsidRPr="00246A7D" w:rsidRDefault="00246A7D" w:rsidP="00246A7D">
            <w:pPr>
              <w:spacing w:after="0" w:line="240" w:lineRule="auto"/>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Труба Ст 426х7-1-ППУ-ОЦ</w:t>
            </w:r>
          </w:p>
        </w:tc>
        <w:tc>
          <w:tcPr>
            <w:tcW w:w="497" w:type="pct"/>
            <w:noWrap/>
            <w:vAlign w:val="center"/>
            <w:hideMark/>
          </w:tcPr>
          <w:p w14:paraId="5F02CF29"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м</w:t>
            </w:r>
          </w:p>
        </w:tc>
        <w:tc>
          <w:tcPr>
            <w:tcW w:w="624" w:type="pct"/>
            <w:noWrap/>
            <w:vAlign w:val="center"/>
            <w:hideMark/>
          </w:tcPr>
          <w:p w14:paraId="09D251A8"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12</w:t>
            </w:r>
          </w:p>
        </w:tc>
      </w:tr>
      <w:tr w:rsidR="00246A7D" w:rsidRPr="00246A7D" w14:paraId="646881C3" w14:textId="77777777" w:rsidTr="00246A7D">
        <w:trPr>
          <w:trHeight w:val="20"/>
        </w:trPr>
        <w:tc>
          <w:tcPr>
            <w:tcW w:w="280" w:type="pct"/>
            <w:noWrap/>
            <w:vAlign w:val="center"/>
            <w:hideMark/>
          </w:tcPr>
          <w:p w14:paraId="03059AE9"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40.</w:t>
            </w:r>
          </w:p>
        </w:tc>
        <w:tc>
          <w:tcPr>
            <w:tcW w:w="3600" w:type="pct"/>
            <w:noWrap/>
            <w:vAlign w:val="center"/>
            <w:hideMark/>
          </w:tcPr>
          <w:p w14:paraId="09148AA7" w14:textId="77777777" w:rsidR="00246A7D" w:rsidRPr="00246A7D" w:rsidRDefault="00246A7D" w:rsidP="00246A7D">
            <w:pPr>
              <w:spacing w:after="0" w:line="240" w:lineRule="auto"/>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Отвод УкСт 108х4-90°-1-ППУ-ПЭ</w:t>
            </w:r>
          </w:p>
        </w:tc>
        <w:tc>
          <w:tcPr>
            <w:tcW w:w="497" w:type="pct"/>
            <w:noWrap/>
            <w:vAlign w:val="center"/>
            <w:hideMark/>
          </w:tcPr>
          <w:p w14:paraId="7417F060"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шт.</w:t>
            </w:r>
          </w:p>
        </w:tc>
        <w:tc>
          <w:tcPr>
            <w:tcW w:w="624" w:type="pct"/>
            <w:noWrap/>
            <w:vAlign w:val="center"/>
            <w:hideMark/>
          </w:tcPr>
          <w:p w14:paraId="556D7D30"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4</w:t>
            </w:r>
          </w:p>
        </w:tc>
      </w:tr>
      <w:tr w:rsidR="00246A7D" w:rsidRPr="00246A7D" w14:paraId="7E9CC9E4" w14:textId="77777777" w:rsidTr="00246A7D">
        <w:trPr>
          <w:trHeight w:val="20"/>
        </w:trPr>
        <w:tc>
          <w:tcPr>
            <w:tcW w:w="280" w:type="pct"/>
            <w:noWrap/>
            <w:vAlign w:val="center"/>
            <w:hideMark/>
          </w:tcPr>
          <w:p w14:paraId="18470230"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41.</w:t>
            </w:r>
          </w:p>
        </w:tc>
        <w:tc>
          <w:tcPr>
            <w:tcW w:w="3600" w:type="pct"/>
            <w:noWrap/>
            <w:vAlign w:val="center"/>
            <w:hideMark/>
          </w:tcPr>
          <w:p w14:paraId="772BB7F0" w14:textId="77777777" w:rsidR="00246A7D" w:rsidRPr="00246A7D" w:rsidRDefault="00246A7D" w:rsidP="00246A7D">
            <w:pPr>
              <w:spacing w:after="0" w:line="240" w:lineRule="auto"/>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Отвод УкСт 159х4,5-90°-1-ППУ-ПЭ</w:t>
            </w:r>
          </w:p>
        </w:tc>
        <w:tc>
          <w:tcPr>
            <w:tcW w:w="497" w:type="pct"/>
            <w:noWrap/>
            <w:vAlign w:val="center"/>
            <w:hideMark/>
          </w:tcPr>
          <w:p w14:paraId="633C5D7C"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шт.</w:t>
            </w:r>
          </w:p>
        </w:tc>
        <w:tc>
          <w:tcPr>
            <w:tcW w:w="624" w:type="pct"/>
            <w:noWrap/>
            <w:vAlign w:val="center"/>
            <w:hideMark/>
          </w:tcPr>
          <w:p w14:paraId="1DDB3C16"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2</w:t>
            </w:r>
          </w:p>
        </w:tc>
      </w:tr>
      <w:tr w:rsidR="00246A7D" w:rsidRPr="00246A7D" w14:paraId="10694645" w14:textId="77777777" w:rsidTr="00246A7D">
        <w:trPr>
          <w:trHeight w:val="20"/>
        </w:trPr>
        <w:tc>
          <w:tcPr>
            <w:tcW w:w="280" w:type="pct"/>
            <w:noWrap/>
            <w:vAlign w:val="center"/>
            <w:hideMark/>
          </w:tcPr>
          <w:p w14:paraId="5FFA2EFB"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42.</w:t>
            </w:r>
          </w:p>
        </w:tc>
        <w:tc>
          <w:tcPr>
            <w:tcW w:w="3600" w:type="pct"/>
            <w:noWrap/>
            <w:vAlign w:val="center"/>
            <w:hideMark/>
          </w:tcPr>
          <w:p w14:paraId="1BE93677" w14:textId="77777777" w:rsidR="00246A7D" w:rsidRPr="00246A7D" w:rsidRDefault="00246A7D" w:rsidP="00246A7D">
            <w:pPr>
              <w:spacing w:after="0" w:line="240" w:lineRule="auto"/>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Отвод УкСт 325х7-90°-1-ППУ-ПЭ</w:t>
            </w:r>
          </w:p>
        </w:tc>
        <w:tc>
          <w:tcPr>
            <w:tcW w:w="497" w:type="pct"/>
            <w:noWrap/>
            <w:vAlign w:val="center"/>
            <w:hideMark/>
          </w:tcPr>
          <w:p w14:paraId="5CDB408E"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шт.</w:t>
            </w:r>
          </w:p>
        </w:tc>
        <w:tc>
          <w:tcPr>
            <w:tcW w:w="624" w:type="pct"/>
            <w:noWrap/>
            <w:vAlign w:val="center"/>
            <w:hideMark/>
          </w:tcPr>
          <w:p w14:paraId="624872CE"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2</w:t>
            </w:r>
          </w:p>
        </w:tc>
      </w:tr>
      <w:tr w:rsidR="00246A7D" w:rsidRPr="00246A7D" w14:paraId="187C3FBA" w14:textId="77777777" w:rsidTr="00246A7D">
        <w:trPr>
          <w:trHeight w:val="20"/>
        </w:trPr>
        <w:tc>
          <w:tcPr>
            <w:tcW w:w="280" w:type="pct"/>
            <w:noWrap/>
            <w:vAlign w:val="center"/>
            <w:hideMark/>
          </w:tcPr>
          <w:p w14:paraId="31B97B17"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43.</w:t>
            </w:r>
          </w:p>
        </w:tc>
        <w:tc>
          <w:tcPr>
            <w:tcW w:w="3600" w:type="pct"/>
            <w:noWrap/>
            <w:vAlign w:val="center"/>
            <w:hideMark/>
          </w:tcPr>
          <w:p w14:paraId="33B3F9C6" w14:textId="77777777" w:rsidR="00246A7D" w:rsidRPr="00246A7D" w:rsidRDefault="00246A7D" w:rsidP="00246A7D">
            <w:pPr>
              <w:spacing w:after="0" w:line="240" w:lineRule="auto"/>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Отвод УкСт 426х7-90°-1-ППУ-ПЭ</w:t>
            </w:r>
          </w:p>
        </w:tc>
        <w:tc>
          <w:tcPr>
            <w:tcW w:w="497" w:type="pct"/>
            <w:noWrap/>
            <w:vAlign w:val="center"/>
            <w:hideMark/>
          </w:tcPr>
          <w:p w14:paraId="1A81E14C"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шт.</w:t>
            </w:r>
          </w:p>
        </w:tc>
        <w:tc>
          <w:tcPr>
            <w:tcW w:w="624" w:type="pct"/>
            <w:noWrap/>
            <w:vAlign w:val="center"/>
            <w:hideMark/>
          </w:tcPr>
          <w:p w14:paraId="03ACD537"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2</w:t>
            </w:r>
          </w:p>
        </w:tc>
      </w:tr>
      <w:tr w:rsidR="00246A7D" w:rsidRPr="00246A7D" w14:paraId="4FF42A79" w14:textId="77777777" w:rsidTr="00246A7D">
        <w:trPr>
          <w:trHeight w:val="20"/>
        </w:trPr>
        <w:tc>
          <w:tcPr>
            <w:tcW w:w="280" w:type="pct"/>
            <w:noWrap/>
            <w:vAlign w:val="center"/>
            <w:hideMark/>
          </w:tcPr>
          <w:p w14:paraId="71A58481"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44.</w:t>
            </w:r>
          </w:p>
        </w:tc>
        <w:tc>
          <w:tcPr>
            <w:tcW w:w="3600" w:type="pct"/>
            <w:noWrap/>
            <w:vAlign w:val="center"/>
            <w:hideMark/>
          </w:tcPr>
          <w:p w14:paraId="75D94312" w14:textId="77777777" w:rsidR="00246A7D" w:rsidRPr="00246A7D" w:rsidRDefault="00246A7D" w:rsidP="00246A7D">
            <w:pPr>
              <w:spacing w:after="0" w:line="240" w:lineRule="auto"/>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Отвод УкСт 108х4-90°-1-ППУ-ОЦ</w:t>
            </w:r>
          </w:p>
        </w:tc>
        <w:tc>
          <w:tcPr>
            <w:tcW w:w="497" w:type="pct"/>
            <w:noWrap/>
            <w:vAlign w:val="center"/>
            <w:hideMark/>
          </w:tcPr>
          <w:p w14:paraId="2AEEED45"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шт.</w:t>
            </w:r>
          </w:p>
        </w:tc>
        <w:tc>
          <w:tcPr>
            <w:tcW w:w="624" w:type="pct"/>
            <w:noWrap/>
            <w:vAlign w:val="center"/>
            <w:hideMark/>
          </w:tcPr>
          <w:p w14:paraId="2B1140EA"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2</w:t>
            </w:r>
          </w:p>
        </w:tc>
      </w:tr>
      <w:tr w:rsidR="00246A7D" w:rsidRPr="00246A7D" w14:paraId="00608D3E" w14:textId="77777777" w:rsidTr="00246A7D">
        <w:trPr>
          <w:trHeight w:val="20"/>
        </w:trPr>
        <w:tc>
          <w:tcPr>
            <w:tcW w:w="280" w:type="pct"/>
            <w:noWrap/>
            <w:vAlign w:val="center"/>
            <w:hideMark/>
          </w:tcPr>
          <w:p w14:paraId="650E3926"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45.</w:t>
            </w:r>
          </w:p>
        </w:tc>
        <w:tc>
          <w:tcPr>
            <w:tcW w:w="3600" w:type="pct"/>
            <w:noWrap/>
            <w:vAlign w:val="center"/>
            <w:hideMark/>
          </w:tcPr>
          <w:p w14:paraId="6DB354CC" w14:textId="77777777" w:rsidR="00246A7D" w:rsidRPr="00246A7D" w:rsidRDefault="00246A7D" w:rsidP="00246A7D">
            <w:pPr>
              <w:spacing w:after="0" w:line="240" w:lineRule="auto"/>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Отвод УкСт 159х4,5-90°-1-ППУ-ОЦ</w:t>
            </w:r>
          </w:p>
        </w:tc>
        <w:tc>
          <w:tcPr>
            <w:tcW w:w="497" w:type="pct"/>
            <w:noWrap/>
            <w:vAlign w:val="center"/>
            <w:hideMark/>
          </w:tcPr>
          <w:p w14:paraId="13C908D4"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шт.</w:t>
            </w:r>
          </w:p>
        </w:tc>
        <w:tc>
          <w:tcPr>
            <w:tcW w:w="624" w:type="pct"/>
            <w:noWrap/>
            <w:vAlign w:val="center"/>
            <w:hideMark/>
          </w:tcPr>
          <w:p w14:paraId="22646417"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2</w:t>
            </w:r>
          </w:p>
        </w:tc>
      </w:tr>
      <w:tr w:rsidR="00246A7D" w:rsidRPr="00246A7D" w14:paraId="4C9F648A" w14:textId="77777777" w:rsidTr="00246A7D">
        <w:trPr>
          <w:trHeight w:val="20"/>
        </w:trPr>
        <w:tc>
          <w:tcPr>
            <w:tcW w:w="280" w:type="pct"/>
            <w:noWrap/>
            <w:vAlign w:val="center"/>
            <w:hideMark/>
          </w:tcPr>
          <w:p w14:paraId="1317308F"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46.</w:t>
            </w:r>
          </w:p>
        </w:tc>
        <w:tc>
          <w:tcPr>
            <w:tcW w:w="3600" w:type="pct"/>
            <w:noWrap/>
            <w:vAlign w:val="center"/>
            <w:hideMark/>
          </w:tcPr>
          <w:p w14:paraId="7BAE97CB" w14:textId="77777777" w:rsidR="00246A7D" w:rsidRPr="00246A7D" w:rsidRDefault="00246A7D" w:rsidP="00246A7D">
            <w:pPr>
              <w:spacing w:after="0" w:line="240" w:lineRule="auto"/>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Отвод УкСт 426х7-90°-1-ППУ-ОЦ</w:t>
            </w:r>
          </w:p>
        </w:tc>
        <w:tc>
          <w:tcPr>
            <w:tcW w:w="497" w:type="pct"/>
            <w:noWrap/>
            <w:vAlign w:val="center"/>
            <w:hideMark/>
          </w:tcPr>
          <w:p w14:paraId="740237A4"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шт.</w:t>
            </w:r>
          </w:p>
        </w:tc>
        <w:tc>
          <w:tcPr>
            <w:tcW w:w="624" w:type="pct"/>
            <w:noWrap/>
            <w:vAlign w:val="center"/>
            <w:hideMark/>
          </w:tcPr>
          <w:p w14:paraId="141D8C63"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1</w:t>
            </w:r>
          </w:p>
        </w:tc>
      </w:tr>
      <w:tr w:rsidR="00246A7D" w:rsidRPr="00246A7D" w14:paraId="1A6EB7BE" w14:textId="77777777" w:rsidTr="00246A7D">
        <w:trPr>
          <w:trHeight w:val="20"/>
        </w:trPr>
        <w:tc>
          <w:tcPr>
            <w:tcW w:w="280" w:type="pct"/>
            <w:noWrap/>
            <w:vAlign w:val="center"/>
            <w:hideMark/>
          </w:tcPr>
          <w:p w14:paraId="19E0F347"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47.</w:t>
            </w:r>
          </w:p>
        </w:tc>
        <w:tc>
          <w:tcPr>
            <w:tcW w:w="3600" w:type="pct"/>
            <w:noWrap/>
            <w:vAlign w:val="center"/>
            <w:hideMark/>
          </w:tcPr>
          <w:p w14:paraId="65E1A8E8" w14:textId="77777777" w:rsidR="00246A7D" w:rsidRPr="00246A7D" w:rsidRDefault="00246A7D" w:rsidP="00246A7D">
            <w:pPr>
              <w:spacing w:after="0" w:line="240" w:lineRule="auto"/>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Отвод Ст 89х3,5(4)-90°-1-ППУ-ПЭ</w:t>
            </w:r>
          </w:p>
        </w:tc>
        <w:tc>
          <w:tcPr>
            <w:tcW w:w="497" w:type="pct"/>
            <w:noWrap/>
            <w:vAlign w:val="center"/>
            <w:hideMark/>
          </w:tcPr>
          <w:p w14:paraId="1D19BC60"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шт.</w:t>
            </w:r>
          </w:p>
        </w:tc>
        <w:tc>
          <w:tcPr>
            <w:tcW w:w="624" w:type="pct"/>
            <w:noWrap/>
            <w:vAlign w:val="center"/>
            <w:hideMark/>
          </w:tcPr>
          <w:p w14:paraId="7F5C7E85"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2</w:t>
            </w:r>
          </w:p>
        </w:tc>
      </w:tr>
      <w:tr w:rsidR="00246A7D" w:rsidRPr="00246A7D" w14:paraId="503FABD9" w14:textId="77777777" w:rsidTr="00246A7D">
        <w:trPr>
          <w:trHeight w:val="20"/>
        </w:trPr>
        <w:tc>
          <w:tcPr>
            <w:tcW w:w="280" w:type="pct"/>
            <w:noWrap/>
            <w:vAlign w:val="center"/>
            <w:hideMark/>
          </w:tcPr>
          <w:p w14:paraId="248BBE94"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48.</w:t>
            </w:r>
          </w:p>
        </w:tc>
        <w:tc>
          <w:tcPr>
            <w:tcW w:w="3600" w:type="pct"/>
            <w:noWrap/>
            <w:vAlign w:val="center"/>
            <w:hideMark/>
          </w:tcPr>
          <w:p w14:paraId="201B0357" w14:textId="77777777" w:rsidR="00246A7D" w:rsidRPr="00246A7D" w:rsidRDefault="00246A7D" w:rsidP="00246A7D">
            <w:pPr>
              <w:spacing w:after="0" w:line="240" w:lineRule="auto"/>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Отвод Ст 108х4-90°-1-ППУ-ПЭ</w:t>
            </w:r>
          </w:p>
        </w:tc>
        <w:tc>
          <w:tcPr>
            <w:tcW w:w="497" w:type="pct"/>
            <w:noWrap/>
            <w:vAlign w:val="center"/>
            <w:hideMark/>
          </w:tcPr>
          <w:p w14:paraId="475BF6B3"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шт.</w:t>
            </w:r>
          </w:p>
        </w:tc>
        <w:tc>
          <w:tcPr>
            <w:tcW w:w="624" w:type="pct"/>
            <w:noWrap/>
            <w:vAlign w:val="center"/>
            <w:hideMark/>
          </w:tcPr>
          <w:p w14:paraId="2E13FF8E"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4</w:t>
            </w:r>
          </w:p>
        </w:tc>
      </w:tr>
      <w:tr w:rsidR="00246A7D" w:rsidRPr="00246A7D" w14:paraId="68B5209A" w14:textId="77777777" w:rsidTr="00246A7D">
        <w:trPr>
          <w:trHeight w:val="20"/>
        </w:trPr>
        <w:tc>
          <w:tcPr>
            <w:tcW w:w="280" w:type="pct"/>
            <w:noWrap/>
            <w:vAlign w:val="center"/>
            <w:hideMark/>
          </w:tcPr>
          <w:p w14:paraId="35B085B0"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49.</w:t>
            </w:r>
          </w:p>
        </w:tc>
        <w:tc>
          <w:tcPr>
            <w:tcW w:w="3600" w:type="pct"/>
            <w:noWrap/>
            <w:vAlign w:val="center"/>
            <w:hideMark/>
          </w:tcPr>
          <w:p w14:paraId="50059351" w14:textId="77777777" w:rsidR="00246A7D" w:rsidRPr="00246A7D" w:rsidRDefault="00246A7D" w:rsidP="00246A7D">
            <w:pPr>
              <w:spacing w:after="0" w:line="240" w:lineRule="auto"/>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Отвод Ст 159х4,5-90°-1-ППУ-ПЭ</w:t>
            </w:r>
          </w:p>
        </w:tc>
        <w:tc>
          <w:tcPr>
            <w:tcW w:w="497" w:type="pct"/>
            <w:noWrap/>
            <w:vAlign w:val="center"/>
            <w:hideMark/>
          </w:tcPr>
          <w:p w14:paraId="00F1773A"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шт.</w:t>
            </w:r>
          </w:p>
        </w:tc>
        <w:tc>
          <w:tcPr>
            <w:tcW w:w="624" w:type="pct"/>
            <w:noWrap/>
            <w:vAlign w:val="center"/>
            <w:hideMark/>
          </w:tcPr>
          <w:p w14:paraId="4A7795A8"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4</w:t>
            </w:r>
          </w:p>
        </w:tc>
      </w:tr>
      <w:tr w:rsidR="00246A7D" w:rsidRPr="00246A7D" w14:paraId="164CFFFD" w14:textId="77777777" w:rsidTr="00246A7D">
        <w:trPr>
          <w:trHeight w:val="20"/>
        </w:trPr>
        <w:tc>
          <w:tcPr>
            <w:tcW w:w="280" w:type="pct"/>
            <w:noWrap/>
            <w:vAlign w:val="center"/>
            <w:hideMark/>
          </w:tcPr>
          <w:p w14:paraId="07B09FB2"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50.</w:t>
            </w:r>
          </w:p>
        </w:tc>
        <w:tc>
          <w:tcPr>
            <w:tcW w:w="3600" w:type="pct"/>
            <w:noWrap/>
            <w:vAlign w:val="center"/>
            <w:hideMark/>
          </w:tcPr>
          <w:p w14:paraId="1DEB2AC9" w14:textId="77777777" w:rsidR="00246A7D" w:rsidRPr="00246A7D" w:rsidRDefault="00246A7D" w:rsidP="00246A7D">
            <w:pPr>
              <w:spacing w:after="0" w:line="240" w:lineRule="auto"/>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Отвод Ст 325х7-90°-1-ППУ-ПЭ</w:t>
            </w:r>
          </w:p>
        </w:tc>
        <w:tc>
          <w:tcPr>
            <w:tcW w:w="497" w:type="pct"/>
            <w:noWrap/>
            <w:vAlign w:val="center"/>
            <w:hideMark/>
          </w:tcPr>
          <w:p w14:paraId="61D5208F"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шт.</w:t>
            </w:r>
          </w:p>
        </w:tc>
        <w:tc>
          <w:tcPr>
            <w:tcW w:w="624" w:type="pct"/>
            <w:noWrap/>
            <w:vAlign w:val="center"/>
            <w:hideMark/>
          </w:tcPr>
          <w:p w14:paraId="484EE8FD"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2</w:t>
            </w:r>
          </w:p>
        </w:tc>
      </w:tr>
      <w:tr w:rsidR="00246A7D" w:rsidRPr="00246A7D" w14:paraId="6D19CD71" w14:textId="77777777" w:rsidTr="00246A7D">
        <w:trPr>
          <w:trHeight w:val="20"/>
        </w:trPr>
        <w:tc>
          <w:tcPr>
            <w:tcW w:w="280" w:type="pct"/>
            <w:noWrap/>
            <w:vAlign w:val="center"/>
            <w:hideMark/>
          </w:tcPr>
          <w:p w14:paraId="23054ABA"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51.</w:t>
            </w:r>
          </w:p>
        </w:tc>
        <w:tc>
          <w:tcPr>
            <w:tcW w:w="3600" w:type="pct"/>
            <w:noWrap/>
            <w:vAlign w:val="center"/>
            <w:hideMark/>
          </w:tcPr>
          <w:p w14:paraId="1D1095CB" w14:textId="77777777" w:rsidR="00246A7D" w:rsidRPr="00246A7D" w:rsidRDefault="00246A7D" w:rsidP="00246A7D">
            <w:pPr>
              <w:spacing w:after="0" w:line="240" w:lineRule="auto"/>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Отвод Ст 426х7-90°-1-ППУ-ПЭ</w:t>
            </w:r>
          </w:p>
        </w:tc>
        <w:tc>
          <w:tcPr>
            <w:tcW w:w="497" w:type="pct"/>
            <w:noWrap/>
            <w:vAlign w:val="center"/>
            <w:hideMark/>
          </w:tcPr>
          <w:p w14:paraId="204F4685"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шт.</w:t>
            </w:r>
          </w:p>
        </w:tc>
        <w:tc>
          <w:tcPr>
            <w:tcW w:w="624" w:type="pct"/>
            <w:noWrap/>
            <w:vAlign w:val="center"/>
            <w:hideMark/>
          </w:tcPr>
          <w:p w14:paraId="1C511185"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2</w:t>
            </w:r>
          </w:p>
        </w:tc>
      </w:tr>
      <w:tr w:rsidR="00246A7D" w:rsidRPr="00246A7D" w14:paraId="53E6C69F" w14:textId="77777777" w:rsidTr="00246A7D">
        <w:trPr>
          <w:trHeight w:val="20"/>
        </w:trPr>
        <w:tc>
          <w:tcPr>
            <w:tcW w:w="280" w:type="pct"/>
            <w:noWrap/>
            <w:vAlign w:val="center"/>
            <w:hideMark/>
          </w:tcPr>
          <w:p w14:paraId="11EB55C0"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52.</w:t>
            </w:r>
          </w:p>
        </w:tc>
        <w:tc>
          <w:tcPr>
            <w:tcW w:w="3600" w:type="pct"/>
            <w:noWrap/>
            <w:vAlign w:val="center"/>
            <w:hideMark/>
          </w:tcPr>
          <w:p w14:paraId="0C45573B" w14:textId="77777777" w:rsidR="00246A7D" w:rsidRPr="00246A7D" w:rsidRDefault="00246A7D" w:rsidP="00246A7D">
            <w:pPr>
              <w:spacing w:after="0" w:line="240" w:lineRule="auto"/>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Комплект заделки стыка с термоусадкой КЗС (Т)-108х180</w:t>
            </w:r>
          </w:p>
        </w:tc>
        <w:tc>
          <w:tcPr>
            <w:tcW w:w="497" w:type="pct"/>
            <w:noWrap/>
            <w:vAlign w:val="center"/>
            <w:hideMark/>
          </w:tcPr>
          <w:p w14:paraId="5B3039EA"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шт.</w:t>
            </w:r>
          </w:p>
        </w:tc>
        <w:tc>
          <w:tcPr>
            <w:tcW w:w="624" w:type="pct"/>
            <w:noWrap/>
            <w:vAlign w:val="center"/>
            <w:hideMark/>
          </w:tcPr>
          <w:p w14:paraId="642AAAC9"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4</w:t>
            </w:r>
          </w:p>
        </w:tc>
      </w:tr>
      <w:tr w:rsidR="00246A7D" w:rsidRPr="00246A7D" w14:paraId="3F6F8AFD" w14:textId="77777777" w:rsidTr="00246A7D">
        <w:trPr>
          <w:trHeight w:val="20"/>
        </w:trPr>
        <w:tc>
          <w:tcPr>
            <w:tcW w:w="280" w:type="pct"/>
            <w:noWrap/>
            <w:vAlign w:val="center"/>
            <w:hideMark/>
          </w:tcPr>
          <w:p w14:paraId="575EA74A"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53.</w:t>
            </w:r>
          </w:p>
        </w:tc>
        <w:tc>
          <w:tcPr>
            <w:tcW w:w="3600" w:type="pct"/>
            <w:noWrap/>
            <w:vAlign w:val="center"/>
            <w:hideMark/>
          </w:tcPr>
          <w:p w14:paraId="6544A071" w14:textId="77777777" w:rsidR="00246A7D" w:rsidRPr="00246A7D" w:rsidRDefault="00246A7D" w:rsidP="00246A7D">
            <w:pPr>
              <w:spacing w:after="0" w:line="240" w:lineRule="auto"/>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Комплект заделки стыка с термоусадкой КЗС (Т)-159х250</w:t>
            </w:r>
          </w:p>
        </w:tc>
        <w:tc>
          <w:tcPr>
            <w:tcW w:w="497" w:type="pct"/>
            <w:noWrap/>
            <w:vAlign w:val="center"/>
            <w:hideMark/>
          </w:tcPr>
          <w:p w14:paraId="14CBF1BC"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шт.</w:t>
            </w:r>
          </w:p>
        </w:tc>
        <w:tc>
          <w:tcPr>
            <w:tcW w:w="624" w:type="pct"/>
            <w:noWrap/>
            <w:vAlign w:val="center"/>
            <w:hideMark/>
          </w:tcPr>
          <w:p w14:paraId="6F05753D"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4</w:t>
            </w:r>
          </w:p>
        </w:tc>
      </w:tr>
      <w:tr w:rsidR="00246A7D" w:rsidRPr="00246A7D" w14:paraId="11633068" w14:textId="77777777" w:rsidTr="00246A7D">
        <w:trPr>
          <w:trHeight w:val="20"/>
        </w:trPr>
        <w:tc>
          <w:tcPr>
            <w:tcW w:w="280" w:type="pct"/>
            <w:noWrap/>
            <w:vAlign w:val="center"/>
            <w:hideMark/>
          </w:tcPr>
          <w:p w14:paraId="3533E00E"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54.</w:t>
            </w:r>
          </w:p>
        </w:tc>
        <w:tc>
          <w:tcPr>
            <w:tcW w:w="3600" w:type="pct"/>
            <w:noWrap/>
            <w:vAlign w:val="center"/>
            <w:hideMark/>
          </w:tcPr>
          <w:p w14:paraId="22275241" w14:textId="77777777" w:rsidR="00246A7D" w:rsidRPr="00246A7D" w:rsidRDefault="00246A7D" w:rsidP="00246A7D">
            <w:pPr>
              <w:spacing w:after="0" w:line="240" w:lineRule="auto"/>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Комплект заделки стыка с термоусадкой КЗС (Т)-325х450</w:t>
            </w:r>
          </w:p>
        </w:tc>
        <w:tc>
          <w:tcPr>
            <w:tcW w:w="497" w:type="pct"/>
            <w:noWrap/>
            <w:vAlign w:val="center"/>
            <w:hideMark/>
          </w:tcPr>
          <w:p w14:paraId="598B40EF"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шт.</w:t>
            </w:r>
          </w:p>
        </w:tc>
        <w:tc>
          <w:tcPr>
            <w:tcW w:w="624" w:type="pct"/>
            <w:noWrap/>
            <w:vAlign w:val="center"/>
            <w:hideMark/>
          </w:tcPr>
          <w:p w14:paraId="4E46E8F0"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4</w:t>
            </w:r>
          </w:p>
        </w:tc>
      </w:tr>
      <w:tr w:rsidR="00246A7D" w:rsidRPr="00246A7D" w14:paraId="42DECF4B" w14:textId="77777777" w:rsidTr="00246A7D">
        <w:trPr>
          <w:trHeight w:val="20"/>
        </w:trPr>
        <w:tc>
          <w:tcPr>
            <w:tcW w:w="280" w:type="pct"/>
            <w:noWrap/>
            <w:vAlign w:val="center"/>
            <w:hideMark/>
          </w:tcPr>
          <w:p w14:paraId="2544CADE"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55.</w:t>
            </w:r>
          </w:p>
        </w:tc>
        <w:tc>
          <w:tcPr>
            <w:tcW w:w="3600" w:type="pct"/>
            <w:noWrap/>
            <w:vAlign w:val="center"/>
            <w:hideMark/>
          </w:tcPr>
          <w:p w14:paraId="5B276C41" w14:textId="77777777" w:rsidR="00246A7D" w:rsidRPr="00246A7D" w:rsidRDefault="00246A7D" w:rsidP="00246A7D">
            <w:pPr>
              <w:spacing w:after="0" w:line="240" w:lineRule="auto"/>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Комплект заделки стыка с термоусадкой КЗС (Т)-426х560</w:t>
            </w:r>
          </w:p>
        </w:tc>
        <w:tc>
          <w:tcPr>
            <w:tcW w:w="497" w:type="pct"/>
            <w:noWrap/>
            <w:vAlign w:val="center"/>
            <w:hideMark/>
          </w:tcPr>
          <w:p w14:paraId="1270F001"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шт.</w:t>
            </w:r>
          </w:p>
        </w:tc>
        <w:tc>
          <w:tcPr>
            <w:tcW w:w="624" w:type="pct"/>
            <w:noWrap/>
            <w:vAlign w:val="center"/>
            <w:hideMark/>
          </w:tcPr>
          <w:p w14:paraId="11B4098B"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4</w:t>
            </w:r>
          </w:p>
        </w:tc>
      </w:tr>
      <w:tr w:rsidR="00246A7D" w:rsidRPr="00246A7D" w14:paraId="32C98D7F" w14:textId="77777777" w:rsidTr="00246A7D">
        <w:trPr>
          <w:trHeight w:val="20"/>
        </w:trPr>
        <w:tc>
          <w:tcPr>
            <w:tcW w:w="280" w:type="pct"/>
            <w:noWrap/>
            <w:vAlign w:val="center"/>
            <w:hideMark/>
          </w:tcPr>
          <w:p w14:paraId="78C35A1E"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56.</w:t>
            </w:r>
          </w:p>
        </w:tc>
        <w:tc>
          <w:tcPr>
            <w:tcW w:w="3600" w:type="pct"/>
            <w:noWrap/>
            <w:vAlign w:val="center"/>
            <w:hideMark/>
          </w:tcPr>
          <w:p w14:paraId="796523FC" w14:textId="77777777" w:rsidR="00246A7D" w:rsidRPr="00246A7D" w:rsidRDefault="00246A7D" w:rsidP="00246A7D">
            <w:pPr>
              <w:spacing w:after="0" w:line="240" w:lineRule="auto"/>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Комплект заделки стыка с термоусадкой КЗС 219/355-ППУ-ОЦ</w:t>
            </w:r>
          </w:p>
        </w:tc>
        <w:tc>
          <w:tcPr>
            <w:tcW w:w="497" w:type="pct"/>
            <w:noWrap/>
            <w:vAlign w:val="center"/>
            <w:hideMark/>
          </w:tcPr>
          <w:p w14:paraId="38227AC0"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шт.</w:t>
            </w:r>
          </w:p>
        </w:tc>
        <w:tc>
          <w:tcPr>
            <w:tcW w:w="624" w:type="pct"/>
            <w:noWrap/>
            <w:vAlign w:val="center"/>
            <w:hideMark/>
          </w:tcPr>
          <w:p w14:paraId="1DCBE980"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1</w:t>
            </w:r>
          </w:p>
        </w:tc>
      </w:tr>
      <w:tr w:rsidR="00246A7D" w:rsidRPr="00246A7D" w14:paraId="33BA3F50" w14:textId="77777777" w:rsidTr="00246A7D">
        <w:trPr>
          <w:trHeight w:val="20"/>
        </w:trPr>
        <w:tc>
          <w:tcPr>
            <w:tcW w:w="280" w:type="pct"/>
            <w:noWrap/>
            <w:vAlign w:val="center"/>
            <w:hideMark/>
          </w:tcPr>
          <w:p w14:paraId="79460B3D"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57.</w:t>
            </w:r>
          </w:p>
        </w:tc>
        <w:tc>
          <w:tcPr>
            <w:tcW w:w="3600" w:type="pct"/>
            <w:noWrap/>
            <w:vAlign w:val="center"/>
            <w:hideMark/>
          </w:tcPr>
          <w:p w14:paraId="0F2A15A7" w14:textId="77777777" w:rsidR="00246A7D" w:rsidRPr="00246A7D" w:rsidRDefault="00246A7D" w:rsidP="00246A7D">
            <w:pPr>
              <w:spacing w:after="0" w:line="240" w:lineRule="auto"/>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Комплект заделки стыка с термоусадкой КЗС 273/400-ППУ-ОЦ</w:t>
            </w:r>
          </w:p>
        </w:tc>
        <w:tc>
          <w:tcPr>
            <w:tcW w:w="497" w:type="pct"/>
            <w:noWrap/>
            <w:vAlign w:val="center"/>
            <w:hideMark/>
          </w:tcPr>
          <w:p w14:paraId="5C8D701F"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шт.</w:t>
            </w:r>
          </w:p>
        </w:tc>
        <w:tc>
          <w:tcPr>
            <w:tcW w:w="624" w:type="pct"/>
            <w:noWrap/>
            <w:vAlign w:val="center"/>
            <w:hideMark/>
          </w:tcPr>
          <w:p w14:paraId="391347E7"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1</w:t>
            </w:r>
          </w:p>
        </w:tc>
      </w:tr>
      <w:tr w:rsidR="00246A7D" w:rsidRPr="00246A7D" w14:paraId="294E34E9" w14:textId="77777777" w:rsidTr="00246A7D">
        <w:trPr>
          <w:trHeight w:val="20"/>
        </w:trPr>
        <w:tc>
          <w:tcPr>
            <w:tcW w:w="280" w:type="pct"/>
            <w:noWrap/>
            <w:vAlign w:val="center"/>
            <w:hideMark/>
          </w:tcPr>
          <w:p w14:paraId="0B1BA41A"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58.</w:t>
            </w:r>
          </w:p>
        </w:tc>
        <w:tc>
          <w:tcPr>
            <w:tcW w:w="3600" w:type="pct"/>
            <w:noWrap/>
            <w:vAlign w:val="center"/>
            <w:hideMark/>
          </w:tcPr>
          <w:p w14:paraId="3E732A39" w14:textId="77777777" w:rsidR="00246A7D" w:rsidRPr="00246A7D" w:rsidRDefault="00246A7D" w:rsidP="00246A7D">
            <w:pPr>
              <w:spacing w:after="0" w:line="240" w:lineRule="auto"/>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Комплект заделки стыка с термоусадкой КЗС (Т)-219/355-ППУ-ПЭ</w:t>
            </w:r>
          </w:p>
        </w:tc>
        <w:tc>
          <w:tcPr>
            <w:tcW w:w="497" w:type="pct"/>
            <w:noWrap/>
            <w:vAlign w:val="center"/>
            <w:hideMark/>
          </w:tcPr>
          <w:p w14:paraId="6327B00F"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шт.</w:t>
            </w:r>
          </w:p>
        </w:tc>
        <w:tc>
          <w:tcPr>
            <w:tcW w:w="624" w:type="pct"/>
            <w:noWrap/>
            <w:vAlign w:val="center"/>
            <w:hideMark/>
          </w:tcPr>
          <w:p w14:paraId="049A2A1C"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1</w:t>
            </w:r>
          </w:p>
        </w:tc>
      </w:tr>
      <w:tr w:rsidR="00246A7D" w:rsidRPr="00246A7D" w14:paraId="275CD420" w14:textId="77777777" w:rsidTr="00246A7D">
        <w:trPr>
          <w:trHeight w:val="20"/>
        </w:trPr>
        <w:tc>
          <w:tcPr>
            <w:tcW w:w="280" w:type="pct"/>
            <w:noWrap/>
            <w:vAlign w:val="center"/>
            <w:hideMark/>
          </w:tcPr>
          <w:p w14:paraId="3850A616"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59.</w:t>
            </w:r>
          </w:p>
        </w:tc>
        <w:tc>
          <w:tcPr>
            <w:tcW w:w="3600" w:type="pct"/>
            <w:noWrap/>
            <w:vAlign w:val="center"/>
            <w:hideMark/>
          </w:tcPr>
          <w:p w14:paraId="090072DC" w14:textId="77777777" w:rsidR="00246A7D" w:rsidRPr="00246A7D" w:rsidRDefault="00246A7D" w:rsidP="00246A7D">
            <w:pPr>
              <w:spacing w:after="0" w:line="240" w:lineRule="auto"/>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Комплект заделки стыка с термоусадкой КЗС (Т)-273/400-ППУ-ПЭ</w:t>
            </w:r>
          </w:p>
        </w:tc>
        <w:tc>
          <w:tcPr>
            <w:tcW w:w="497" w:type="pct"/>
            <w:noWrap/>
            <w:vAlign w:val="center"/>
            <w:hideMark/>
          </w:tcPr>
          <w:p w14:paraId="714325BB"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шт.</w:t>
            </w:r>
          </w:p>
        </w:tc>
        <w:tc>
          <w:tcPr>
            <w:tcW w:w="624" w:type="pct"/>
            <w:noWrap/>
            <w:vAlign w:val="center"/>
            <w:hideMark/>
          </w:tcPr>
          <w:p w14:paraId="380B5F89" w14:textId="77777777" w:rsidR="00246A7D" w:rsidRPr="00246A7D" w:rsidRDefault="00246A7D" w:rsidP="00246A7D">
            <w:pPr>
              <w:spacing w:after="0" w:line="240" w:lineRule="auto"/>
              <w:jc w:val="center"/>
              <w:rPr>
                <w:rFonts w:ascii="Times New Roman" w:eastAsia="Times New Roman" w:hAnsi="Times New Roman" w:cs="Times New Roman"/>
                <w:lang w:eastAsia="ru-RU"/>
              </w:rPr>
            </w:pPr>
            <w:r w:rsidRPr="00246A7D">
              <w:rPr>
                <w:rFonts w:ascii="Times New Roman" w:eastAsia="Times New Roman" w:hAnsi="Times New Roman" w:cs="Times New Roman"/>
                <w:lang w:eastAsia="ru-RU"/>
              </w:rPr>
              <w:t>1</w:t>
            </w:r>
          </w:p>
        </w:tc>
      </w:tr>
      <w:tr w:rsidR="00246A7D" w:rsidRPr="00246A7D" w14:paraId="2A6C376A" w14:textId="77777777" w:rsidTr="00246A7D">
        <w:trPr>
          <w:trHeight w:val="20"/>
        </w:trPr>
        <w:tc>
          <w:tcPr>
            <w:tcW w:w="5000" w:type="pct"/>
            <w:gridSpan w:val="4"/>
            <w:vAlign w:val="center"/>
            <w:hideMark/>
          </w:tcPr>
          <w:p w14:paraId="2F42A2CC"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Электромонтажный инструмент</w:t>
            </w:r>
          </w:p>
        </w:tc>
      </w:tr>
      <w:tr w:rsidR="00246A7D" w:rsidRPr="00246A7D" w14:paraId="07A836DD" w14:textId="77777777" w:rsidTr="00246A7D">
        <w:trPr>
          <w:trHeight w:val="20"/>
        </w:trPr>
        <w:tc>
          <w:tcPr>
            <w:tcW w:w="280" w:type="pct"/>
            <w:vAlign w:val="center"/>
            <w:hideMark/>
          </w:tcPr>
          <w:p w14:paraId="1496A60B"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60.</w:t>
            </w:r>
          </w:p>
        </w:tc>
        <w:tc>
          <w:tcPr>
            <w:tcW w:w="3600" w:type="pct"/>
            <w:vAlign w:val="center"/>
            <w:hideMark/>
          </w:tcPr>
          <w:p w14:paraId="726CA0E0" w14:textId="77777777" w:rsidR="00246A7D" w:rsidRPr="00246A7D" w:rsidRDefault="00246A7D" w:rsidP="00246A7D">
            <w:pPr>
              <w:spacing w:after="0" w:line="240" w:lineRule="auto"/>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Вилка переносная 3Р+РЕ 32А 380В IP44</w:t>
            </w:r>
          </w:p>
        </w:tc>
        <w:tc>
          <w:tcPr>
            <w:tcW w:w="497" w:type="pct"/>
            <w:vAlign w:val="center"/>
            <w:hideMark/>
          </w:tcPr>
          <w:p w14:paraId="4C64AA02"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шт.</w:t>
            </w:r>
          </w:p>
        </w:tc>
        <w:tc>
          <w:tcPr>
            <w:tcW w:w="624" w:type="pct"/>
            <w:vAlign w:val="center"/>
            <w:hideMark/>
          </w:tcPr>
          <w:p w14:paraId="4CDAF9A6"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2</w:t>
            </w:r>
          </w:p>
        </w:tc>
      </w:tr>
      <w:tr w:rsidR="00246A7D" w:rsidRPr="00246A7D" w14:paraId="07F9B1A0" w14:textId="77777777" w:rsidTr="00246A7D">
        <w:trPr>
          <w:trHeight w:val="20"/>
        </w:trPr>
        <w:tc>
          <w:tcPr>
            <w:tcW w:w="280" w:type="pct"/>
            <w:vAlign w:val="center"/>
            <w:hideMark/>
          </w:tcPr>
          <w:p w14:paraId="5B4D82CB"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61.</w:t>
            </w:r>
          </w:p>
        </w:tc>
        <w:tc>
          <w:tcPr>
            <w:tcW w:w="3600" w:type="pct"/>
            <w:vAlign w:val="center"/>
            <w:hideMark/>
          </w:tcPr>
          <w:p w14:paraId="479F7CAA" w14:textId="77777777" w:rsidR="00246A7D" w:rsidRPr="00246A7D" w:rsidRDefault="00246A7D" w:rsidP="00246A7D">
            <w:pPr>
              <w:spacing w:after="0" w:line="240" w:lineRule="auto"/>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Вилка прямая каучуковая  2Р+РЕ 16А 230В IP44</w:t>
            </w:r>
          </w:p>
        </w:tc>
        <w:tc>
          <w:tcPr>
            <w:tcW w:w="497" w:type="pct"/>
            <w:vAlign w:val="center"/>
            <w:hideMark/>
          </w:tcPr>
          <w:p w14:paraId="4C7E5435"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шт.</w:t>
            </w:r>
          </w:p>
        </w:tc>
        <w:tc>
          <w:tcPr>
            <w:tcW w:w="624" w:type="pct"/>
            <w:vAlign w:val="center"/>
            <w:hideMark/>
          </w:tcPr>
          <w:p w14:paraId="257155EA"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4</w:t>
            </w:r>
          </w:p>
        </w:tc>
      </w:tr>
      <w:tr w:rsidR="00246A7D" w:rsidRPr="00246A7D" w14:paraId="5BFF8FA5" w14:textId="77777777" w:rsidTr="00246A7D">
        <w:trPr>
          <w:trHeight w:val="20"/>
        </w:trPr>
        <w:tc>
          <w:tcPr>
            <w:tcW w:w="280" w:type="pct"/>
            <w:vAlign w:val="center"/>
            <w:hideMark/>
          </w:tcPr>
          <w:p w14:paraId="112002C5"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62.</w:t>
            </w:r>
          </w:p>
        </w:tc>
        <w:tc>
          <w:tcPr>
            <w:tcW w:w="3600" w:type="pct"/>
            <w:vAlign w:val="center"/>
            <w:hideMark/>
          </w:tcPr>
          <w:p w14:paraId="14170986" w14:textId="393B98B7" w:rsidR="00246A7D" w:rsidRPr="00246A7D" w:rsidRDefault="00246A7D" w:rsidP="00246A7D">
            <w:pPr>
              <w:spacing w:after="0" w:line="240" w:lineRule="auto"/>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Вилка с заземлением белая 16А 220В</w:t>
            </w:r>
          </w:p>
        </w:tc>
        <w:tc>
          <w:tcPr>
            <w:tcW w:w="497" w:type="pct"/>
            <w:vAlign w:val="center"/>
            <w:hideMark/>
          </w:tcPr>
          <w:p w14:paraId="52D517DF"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шт.</w:t>
            </w:r>
          </w:p>
        </w:tc>
        <w:tc>
          <w:tcPr>
            <w:tcW w:w="624" w:type="pct"/>
            <w:vAlign w:val="center"/>
            <w:hideMark/>
          </w:tcPr>
          <w:p w14:paraId="540196B5"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6</w:t>
            </w:r>
          </w:p>
        </w:tc>
      </w:tr>
      <w:tr w:rsidR="00246A7D" w:rsidRPr="00246A7D" w14:paraId="2AC80579" w14:textId="77777777" w:rsidTr="00246A7D">
        <w:trPr>
          <w:trHeight w:val="20"/>
        </w:trPr>
        <w:tc>
          <w:tcPr>
            <w:tcW w:w="280" w:type="pct"/>
            <w:vAlign w:val="center"/>
            <w:hideMark/>
          </w:tcPr>
          <w:p w14:paraId="76368A60"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63.</w:t>
            </w:r>
          </w:p>
        </w:tc>
        <w:tc>
          <w:tcPr>
            <w:tcW w:w="3600" w:type="pct"/>
            <w:vAlign w:val="center"/>
            <w:hideMark/>
          </w:tcPr>
          <w:p w14:paraId="2567721F" w14:textId="77777777" w:rsidR="00246A7D" w:rsidRPr="00246A7D" w:rsidRDefault="00246A7D" w:rsidP="00246A7D">
            <w:pPr>
              <w:spacing w:after="0" w:line="240" w:lineRule="auto"/>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Выключатель автоматический ВА 47-63, 1P 16А(С) 4,5кА</w:t>
            </w:r>
          </w:p>
        </w:tc>
        <w:tc>
          <w:tcPr>
            <w:tcW w:w="497" w:type="pct"/>
            <w:vAlign w:val="center"/>
            <w:hideMark/>
          </w:tcPr>
          <w:p w14:paraId="0C91E2CF"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шт.</w:t>
            </w:r>
          </w:p>
        </w:tc>
        <w:tc>
          <w:tcPr>
            <w:tcW w:w="624" w:type="pct"/>
            <w:vAlign w:val="center"/>
            <w:hideMark/>
          </w:tcPr>
          <w:p w14:paraId="53B6E6FB"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10</w:t>
            </w:r>
          </w:p>
        </w:tc>
      </w:tr>
      <w:tr w:rsidR="00246A7D" w:rsidRPr="00246A7D" w14:paraId="7EB29512" w14:textId="77777777" w:rsidTr="00246A7D">
        <w:trPr>
          <w:trHeight w:val="20"/>
        </w:trPr>
        <w:tc>
          <w:tcPr>
            <w:tcW w:w="280" w:type="pct"/>
            <w:vAlign w:val="center"/>
            <w:hideMark/>
          </w:tcPr>
          <w:p w14:paraId="5686C813"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64.</w:t>
            </w:r>
          </w:p>
        </w:tc>
        <w:tc>
          <w:tcPr>
            <w:tcW w:w="3600" w:type="pct"/>
            <w:vAlign w:val="center"/>
            <w:hideMark/>
          </w:tcPr>
          <w:p w14:paraId="0BB667EF" w14:textId="77777777" w:rsidR="00246A7D" w:rsidRPr="00246A7D" w:rsidRDefault="00246A7D" w:rsidP="00246A7D">
            <w:pPr>
              <w:spacing w:after="0" w:line="240" w:lineRule="auto"/>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Выключатель автоматический ВА 47-63, 1P 20А(С) 4,5кА</w:t>
            </w:r>
          </w:p>
        </w:tc>
        <w:tc>
          <w:tcPr>
            <w:tcW w:w="497" w:type="pct"/>
            <w:vAlign w:val="center"/>
            <w:hideMark/>
          </w:tcPr>
          <w:p w14:paraId="6FBDE5EE"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шт.</w:t>
            </w:r>
          </w:p>
        </w:tc>
        <w:tc>
          <w:tcPr>
            <w:tcW w:w="624" w:type="pct"/>
            <w:vAlign w:val="center"/>
            <w:hideMark/>
          </w:tcPr>
          <w:p w14:paraId="632ADECF"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10</w:t>
            </w:r>
          </w:p>
        </w:tc>
      </w:tr>
      <w:tr w:rsidR="00246A7D" w:rsidRPr="00246A7D" w14:paraId="3E9C653E" w14:textId="77777777" w:rsidTr="00246A7D">
        <w:trPr>
          <w:trHeight w:val="20"/>
        </w:trPr>
        <w:tc>
          <w:tcPr>
            <w:tcW w:w="280" w:type="pct"/>
            <w:vAlign w:val="center"/>
            <w:hideMark/>
          </w:tcPr>
          <w:p w14:paraId="240DC6A2"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65.</w:t>
            </w:r>
          </w:p>
        </w:tc>
        <w:tc>
          <w:tcPr>
            <w:tcW w:w="3600" w:type="pct"/>
            <w:vAlign w:val="center"/>
            <w:hideMark/>
          </w:tcPr>
          <w:p w14:paraId="3F89E854" w14:textId="77777777" w:rsidR="00246A7D" w:rsidRPr="00246A7D" w:rsidRDefault="00246A7D" w:rsidP="00246A7D">
            <w:pPr>
              <w:spacing w:after="0" w:line="240" w:lineRule="auto"/>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Выключатель автоматический ВА 47-63, 1P 25А(С) 4,5кА</w:t>
            </w:r>
          </w:p>
        </w:tc>
        <w:tc>
          <w:tcPr>
            <w:tcW w:w="497" w:type="pct"/>
            <w:vAlign w:val="center"/>
            <w:hideMark/>
          </w:tcPr>
          <w:p w14:paraId="28A2B030"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шт.</w:t>
            </w:r>
          </w:p>
        </w:tc>
        <w:tc>
          <w:tcPr>
            <w:tcW w:w="624" w:type="pct"/>
            <w:vAlign w:val="center"/>
            <w:hideMark/>
          </w:tcPr>
          <w:p w14:paraId="044DFAD5"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10</w:t>
            </w:r>
          </w:p>
        </w:tc>
      </w:tr>
      <w:tr w:rsidR="00246A7D" w:rsidRPr="00246A7D" w14:paraId="3100C141" w14:textId="77777777" w:rsidTr="00246A7D">
        <w:trPr>
          <w:trHeight w:val="20"/>
        </w:trPr>
        <w:tc>
          <w:tcPr>
            <w:tcW w:w="280" w:type="pct"/>
            <w:vAlign w:val="center"/>
            <w:hideMark/>
          </w:tcPr>
          <w:p w14:paraId="10E4C747"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66.</w:t>
            </w:r>
          </w:p>
        </w:tc>
        <w:tc>
          <w:tcPr>
            <w:tcW w:w="3600" w:type="pct"/>
            <w:vAlign w:val="center"/>
            <w:hideMark/>
          </w:tcPr>
          <w:p w14:paraId="33BDBAC5" w14:textId="77777777" w:rsidR="00246A7D" w:rsidRPr="00246A7D" w:rsidRDefault="00246A7D" w:rsidP="00246A7D">
            <w:pPr>
              <w:spacing w:after="0" w:line="240" w:lineRule="auto"/>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Выключатель автоматический ВА 47-63, 3P 16А(С) 4,5кА</w:t>
            </w:r>
          </w:p>
        </w:tc>
        <w:tc>
          <w:tcPr>
            <w:tcW w:w="497" w:type="pct"/>
            <w:vAlign w:val="center"/>
            <w:hideMark/>
          </w:tcPr>
          <w:p w14:paraId="10B2F874"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шт.</w:t>
            </w:r>
          </w:p>
        </w:tc>
        <w:tc>
          <w:tcPr>
            <w:tcW w:w="624" w:type="pct"/>
            <w:vAlign w:val="center"/>
            <w:hideMark/>
          </w:tcPr>
          <w:p w14:paraId="3CF2284C"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5</w:t>
            </w:r>
          </w:p>
        </w:tc>
      </w:tr>
      <w:tr w:rsidR="00246A7D" w:rsidRPr="00246A7D" w14:paraId="5CDE91B5" w14:textId="77777777" w:rsidTr="00246A7D">
        <w:trPr>
          <w:trHeight w:val="20"/>
        </w:trPr>
        <w:tc>
          <w:tcPr>
            <w:tcW w:w="280" w:type="pct"/>
            <w:vAlign w:val="center"/>
            <w:hideMark/>
          </w:tcPr>
          <w:p w14:paraId="0502A5B2"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67.</w:t>
            </w:r>
          </w:p>
        </w:tc>
        <w:tc>
          <w:tcPr>
            <w:tcW w:w="3600" w:type="pct"/>
            <w:vAlign w:val="center"/>
            <w:hideMark/>
          </w:tcPr>
          <w:p w14:paraId="519B514A" w14:textId="77777777" w:rsidR="00246A7D" w:rsidRPr="00246A7D" w:rsidRDefault="00246A7D" w:rsidP="00246A7D">
            <w:pPr>
              <w:spacing w:after="0" w:line="240" w:lineRule="auto"/>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Выключатель автоматический ВА 47-63, 3P 20А(С) 4,5кА</w:t>
            </w:r>
          </w:p>
        </w:tc>
        <w:tc>
          <w:tcPr>
            <w:tcW w:w="497" w:type="pct"/>
            <w:vAlign w:val="center"/>
            <w:hideMark/>
          </w:tcPr>
          <w:p w14:paraId="4E8A637E"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шт.</w:t>
            </w:r>
          </w:p>
        </w:tc>
        <w:tc>
          <w:tcPr>
            <w:tcW w:w="624" w:type="pct"/>
            <w:vAlign w:val="center"/>
            <w:hideMark/>
          </w:tcPr>
          <w:p w14:paraId="2E17A9EC"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5</w:t>
            </w:r>
          </w:p>
        </w:tc>
      </w:tr>
      <w:tr w:rsidR="00246A7D" w:rsidRPr="00246A7D" w14:paraId="0F6CF7AA" w14:textId="77777777" w:rsidTr="00246A7D">
        <w:trPr>
          <w:trHeight w:val="20"/>
        </w:trPr>
        <w:tc>
          <w:tcPr>
            <w:tcW w:w="280" w:type="pct"/>
            <w:vAlign w:val="center"/>
            <w:hideMark/>
          </w:tcPr>
          <w:p w14:paraId="6188B7D3"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68.</w:t>
            </w:r>
          </w:p>
        </w:tc>
        <w:tc>
          <w:tcPr>
            <w:tcW w:w="3600" w:type="pct"/>
            <w:vAlign w:val="center"/>
            <w:hideMark/>
          </w:tcPr>
          <w:p w14:paraId="55010925" w14:textId="77777777" w:rsidR="00246A7D" w:rsidRPr="00246A7D" w:rsidRDefault="00246A7D" w:rsidP="00246A7D">
            <w:pPr>
              <w:spacing w:after="0" w:line="240" w:lineRule="auto"/>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Выключатель автоматический ВА 47-63, 3P 25А(С) 4,5кА</w:t>
            </w:r>
          </w:p>
        </w:tc>
        <w:tc>
          <w:tcPr>
            <w:tcW w:w="497" w:type="pct"/>
            <w:vAlign w:val="center"/>
            <w:hideMark/>
          </w:tcPr>
          <w:p w14:paraId="23C8B512"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шт.</w:t>
            </w:r>
          </w:p>
        </w:tc>
        <w:tc>
          <w:tcPr>
            <w:tcW w:w="624" w:type="pct"/>
            <w:vAlign w:val="center"/>
            <w:hideMark/>
          </w:tcPr>
          <w:p w14:paraId="65D74B34"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5</w:t>
            </w:r>
          </w:p>
        </w:tc>
      </w:tr>
      <w:tr w:rsidR="00246A7D" w:rsidRPr="00246A7D" w14:paraId="1AC961FC" w14:textId="77777777" w:rsidTr="00246A7D">
        <w:trPr>
          <w:trHeight w:val="20"/>
        </w:trPr>
        <w:tc>
          <w:tcPr>
            <w:tcW w:w="280" w:type="pct"/>
            <w:vAlign w:val="center"/>
            <w:hideMark/>
          </w:tcPr>
          <w:p w14:paraId="6265EC34"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69.</w:t>
            </w:r>
          </w:p>
        </w:tc>
        <w:tc>
          <w:tcPr>
            <w:tcW w:w="3600" w:type="pct"/>
            <w:vAlign w:val="center"/>
            <w:hideMark/>
          </w:tcPr>
          <w:p w14:paraId="7B23709C" w14:textId="77777777" w:rsidR="00246A7D" w:rsidRPr="00246A7D" w:rsidRDefault="00246A7D" w:rsidP="00246A7D">
            <w:pPr>
              <w:spacing w:after="0" w:line="240" w:lineRule="auto"/>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Выключатель автоматический ВА 47-63, 3P 32А(С) 4,5кА</w:t>
            </w:r>
          </w:p>
        </w:tc>
        <w:tc>
          <w:tcPr>
            <w:tcW w:w="497" w:type="pct"/>
            <w:vAlign w:val="center"/>
            <w:hideMark/>
          </w:tcPr>
          <w:p w14:paraId="19A41C31"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шт.</w:t>
            </w:r>
          </w:p>
        </w:tc>
        <w:tc>
          <w:tcPr>
            <w:tcW w:w="624" w:type="pct"/>
            <w:vAlign w:val="center"/>
            <w:hideMark/>
          </w:tcPr>
          <w:p w14:paraId="47DA3FAB"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5</w:t>
            </w:r>
          </w:p>
        </w:tc>
      </w:tr>
      <w:tr w:rsidR="00246A7D" w:rsidRPr="00246A7D" w14:paraId="22032F7B" w14:textId="77777777" w:rsidTr="00246A7D">
        <w:trPr>
          <w:trHeight w:val="20"/>
        </w:trPr>
        <w:tc>
          <w:tcPr>
            <w:tcW w:w="280" w:type="pct"/>
            <w:vAlign w:val="center"/>
            <w:hideMark/>
          </w:tcPr>
          <w:p w14:paraId="3AC0B260"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70.</w:t>
            </w:r>
          </w:p>
        </w:tc>
        <w:tc>
          <w:tcPr>
            <w:tcW w:w="3600" w:type="pct"/>
            <w:vAlign w:val="center"/>
            <w:hideMark/>
          </w:tcPr>
          <w:p w14:paraId="0D87DEB3" w14:textId="77777777" w:rsidR="00246A7D" w:rsidRPr="00246A7D" w:rsidRDefault="00246A7D" w:rsidP="00246A7D">
            <w:pPr>
              <w:spacing w:after="0" w:line="240" w:lineRule="auto"/>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Выключатель 1 клавишный открытой установки 10А IP20 белый</w:t>
            </w:r>
          </w:p>
        </w:tc>
        <w:tc>
          <w:tcPr>
            <w:tcW w:w="497" w:type="pct"/>
            <w:vAlign w:val="center"/>
            <w:hideMark/>
          </w:tcPr>
          <w:p w14:paraId="307739FE"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шт.</w:t>
            </w:r>
          </w:p>
        </w:tc>
        <w:tc>
          <w:tcPr>
            <w:tcW w:w="624" w:type="pct"/>
            <w:vAlign w:val="center"/>
            <w:hideMark/>
          </w:tcPr>
          <w:p w14:paraId="68F88B41"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5</w:t>
            </w:r>
          </w:p>
        </w:tc>
      </w:tr>
      <w:tr w:rsidR="00246A7D" w:rsidRPr="00246A7D" w14:paraId="393EA30A" w14:textId="77777777" w:rsidTr="00246A7D">
        <w:trPr>
          <w:trHeight w:val="20"/>
        </w:trPr>
        <w:tc>
          <w:tcPr>
            <w:tcW w:w="280" w:type="pct"/>
            <w:vAlign w:val="center"/>
            <w:hideMark/>
          </w:tcPr>
          <w:p w14:paraId="6F41469D"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71.</w:t>
            </w:r>
          </w:p>
        </w:tc>
        <w:tc>
          <w:tcPr>
            <w:tcW w:w="3600" w:type="pct"/>
            <w:vAlign w:val="center"/>
            <w:hideMark/>
          </w:tcPr>
          <w:p w14:paraId="363EF96F" w14:textId="77777777" w:rsidR="00246A7D" w:rsidRPr="00246A7D" w:rsidRDefault="00246A7D" w:rsidP="00246A7D">
            <w:pPr>
              <w:spacing w:after="0" w:line="240" w:lineRule="auto"/>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Выключатель 1 клавишный скрытой установки 10А IP20 белый</w:t>
            </w:r>
          </w:p>
        </w:tc>
        <w:tc>
          <w:tcPr>
            <w:tcW w:w="497" w:type="pct"/>
            <w:vAlign w:val="center"/>
            <w:hideMark/>
          </w:tcPr>
          <w:p w14:paraId="28F3EFAB"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шт.</w:t>
            </w:r>
          </w:p>
        </w:tc>
        <w:tc>
          <w:tcPr>
            <w:tcW w:w="624" w:type="pct"/>
            <w:vAlign w:val="center"/>
            <w:hideMark/>
          </w:tcPr>
          <w:p w14:paraId="313E2C84"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5</w:t>
            </w:r>
          </w:p>
        </w:tc>
      </w:tr>
      <w:tr w:rsidR="00246A7D" w:rsidRPr="00246A7D" w14:paraId="6F256963" w14:textId="77777777" w:rsidTr="00246A7D">
        <w:trPr>
          <w:trHeight w:val="20"/>
        </w:trPr>
        <w:tc>
          <w:tcPr>
            <w:tcW w:w="280" w:type="pct"/>
            <w:vAlign w:val="center"/>
            <w:hideMark/>
          </w:tcPr>
          <w:p w14:paraId="33017D5E"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72.</w:t>
            </w:r>
          </w:p>
        </w:tc>
        <w:tc>
          <w:tcPr>
            <w:tcW w:w="3600" w:type="pct"/>
            <w:vAlign w:val="center"/>
            <w:hideMark/>
          </w:tcPr>
          <w:p w14:paraId="5B33449B" w14:textId="77777777" w:rsidR="00246A7D" w:rsidRPr="00246A7D" w:rsidRDefault="00246A7D" w:rsidP="00246A7D">
            <w:pPr>
              <w:spacing w:after="0" w:line="240" w:lineRule="auto"/>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Выключатель 2 клавишный открытой установки 10А IP20 белый</w:t>
            </w:r>
          </w:p>
        </w:tc>
        <w:tc>
          <w:tcPr>
            <w:tcW w:w="497" w:type="pct"/>
            <w:vAlign w:val="center"/>
            <w:hideMark/>
          </w:tcPr>
          <w:p w14:paraId="58DBD6C2"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шт.</w:t>
            </w:r>
          </w:p>
        </w:tc>
        <w:tc>
          <w:tcPr>
            <w:tcW w:w="624" w:type="pct"/>
            <w:vAlign w:val="center"/>
            <w:hideMark/>
          </w:tcPr>
          <w:p w14:paraId="04CAB243"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5</w:t>
            </w:r>
          </w:p>
        </w:tc>
      </w:tr>
      <w:tr w:rsidR="00246A7D" w:rsidRPr="00246A7D" w14:paraId="4FF85ABB" w14:textId="77777777" w:rsidTr="00246A7D">
        <w:trPr>
          <w:trHeight w:val="20"/>
        </w:trPr>
        <w:tc>
          <w:tcPr>
            <w:tcW w:w="280" w:type="pct"/>
            <w:vAlign w:val="center"/>
            <w:hideMark/>
          </w:tcPr>
          <w:p w14:paraId="0948EBE3"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73.</w:t>
            </w:r>
          </w:p>
        </w:tc>
        <w:tc>
          <w:tcPr>
            <w:tcW w:w="3600" w:type="pct"/>
            <w:vAlign w:val="center"/>
            <w:hideMark/>
          </w:tcPr>
          <w:p w14:paraId="4D8E0CC0" w14:textId="77777777" w:rsidR="00246A7D" w:rsidRPr="00246A7D" w:rsidRDefault="00246A7D" w:rsidP="00246A7D">
            <w:pPr>
              <w:spacing w:after="0" w:line="240" w:lineRule="auto"/>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Выключатель 2 клавишный скрытой установки 10А IP20 (сх. 5) 10А белый</w:t>
            </w:r>
          </w:p>
        </w:tc>
        <w:tc>
          <w:tcPr>
            <w:tcW w:w="497" w:type="pct"/>
            <w:vAlign w:val="center"/>
            <w:hideMark/>
          </w:tcPr>
          <w:p w14:paraId="5D8BFECF"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шт.</w:t>
            </w:r>
          </w:p>
        </w:tc>
        <w:tc>
          <w:tcPr>
            <w:tcW w:w="624" w:type="pct"/>
            <w:vAlign w:val="center"/>
            <w:hideMark/>
          </w:tcPr>
          <w:p w14:paraId="5EBB3BF7"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5</w:t>
            </w:r>
          </w:p>
        </w:tc>
      </w:tr>
      <w:tr w:rsidR="00246A7D" w:rsidRPr="00246A7D" w14:paraId="4F31757C" w14:textId="77777777" w:rsidTr="00246A7D">
        <w:trPr>
          <w:trHeight w:val="20"/>
        </w:trPr>
        <w:tc>
          <w:tcPr>
            <w:tcW w:w="280" w:type="pct"/>
            <w:vAlign w:val="center"/>
            <w:hideMark/>
          </w:tcPr>
          <w:p w14:paraId="05BD9646"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lastRenderedPageBreak/>
              <w:t>74.</w:t>
            </w:r>
          </w:p>
        </w:tc>
        <w:tc>
          <w:tcPr>
            <w:tcW w:w="3600" w:type="pct"/>
            <w:vAlign w:val="center"/>
            <w:hideMark/>
          </w:tcPr>
          <w:p w14:paraId="553AA2D7" w14:textId="77777777" w:rsidR="00246A7D" w:rsidRPr="00246A7D" w:rsidRDefault="00246A7D" w:rsidP="00246A7D">
            <w:pPr>
              <w:spacing w:after="0" w:line="240" w:lineRule="auto"/>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Изолента, класс А (профессиональная), 0.18х19мм, 20 метров, желтая</w:t>
            </w:r>
          </w:p>
        </w:tc>
        <w:tc>
          <w:tcPr>
            <w:tcW w:w="497" w:type="pct"/>
            <w:vAlign w:val="center"/>
            <w:hideMark/>
          </w:tcPr>
          <w:p w14:paraId="458600C6"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шт.</w:t>
            </w:r>
          </w:p>
        </w:tc>
        <w:tc>
          <w:tcPr>
            <w:tcW w:w="624" w:type="pct"/>
            <w:vAlign w:val="center"/>
            <w:hideMark/>
          </w:tcPr>
          <w:p w14:paraId="40D890A2"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3</w:t>
            </w:r>
          </w:p>
        </w:tc>
      </w:tr>
      <w:tr w:rsidR="00246A7D" w:rsidRPr="00246A7D" w14:paraId="1FC1FEE2" w14:textId="77777777" w:rsidTr="00246A7D">
        <w:trPr>
          <w:trHeight w:val="20"/>
        </w:trPr>
        <w:tc>
          <w:tcPr>
            <w:tcW w:w="280" w:type="pct"/>
            <w:vAlign w:val="center"/>
            <w:hideMark/>
          </w:tcPr>
          <w:p w14:paraId="3774FFB2"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75.</w:t>
            </w:r>
          </w:p>
        </w:tc>
        <w:tc>
          <w:tcPr>
            <w:tcW w:w="3600" w:type="pct"/>
            <w:vAlign w:val="center"/>
            <w:hideMark/>
          </w:tcPr>
          <w:p w14:paraId="1E822DDA" w14:textId="77777777" w:rsidR="00246A7D" w:rsidRPr="00246A7D" w:rsidRDefault="00246A7D" w:rsidP="00246A7D">
            <w:pPr>
              <w:spacing w:after="0" w:line="240" w:lineRule="auto"/>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Изолента, класс А (профессиональная), 0.18х19мм, 20 метров, зеленая</w:t>
            </w:r>
          </w:p>
        </w:tc>
        <w:tc>
          <w:tcPr>
            <w:tcW w:w="497" w:type="pct"/>
            <w:vAlign w:val="center"/>
            <w:hideMark/>
          </w:tcPr>
          <w:p w14:paraId="0325C40A"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шт.</w:t>
            </w:r>
          </w:p>
        </w:tc>
        <w:tc>
          <w:tcPr>
            <w:tcW w:w="624" w:type="pct"/>
            <w:vAlign w:val="center"/>
            <w:hideMark/>
          </w:tcPr>
          <w:p w14:paraId="5ADE5DD1"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20</w:t>
            </w:r>
          </w:p>
        </w:tc>
      </w:tr>
      <w:tr w:rsidR="00246A7D" w:rsidRPr="00246A7D" w14:paraId="63F976FF" w14:textId="77777777" w:rsidTr="00246A7D">
        <w:trPr>
          <w:trHeight w:val="20"/>
        </w:trPr>
        <w:tc>
          <w:tcPr>
            <w:tcW w:w="280" w:type="pct"/>
            <w:vAlign w:val="center"/>
            <w:hideMark/>
          </w:tcPr>
          <w:p w14:paraId="705BFA6B"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76.</w:t>
            </w:r>
          </w:p>
        </w:tc>
        <w:tc>
          <w:tcPr>
            <w:tcW w:w="3600" w:type="pct"/>
            <w:vAlign w:val="center"/>
            <w:hideMark/>
          </w:tcPr>
          <w:p w14:paraId="13A2BE4E" w14:textId="77777777" w:rsidR="00246A7D" w:rsidRPr="00246A7D" w:rsidRDefault="00246A7D" w:rsidP="00246A7D">
            <w:pPr>
              <w:spacing w:after="0" w:line="240" w:lineRule="auto"/>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Изолента, класс А (профессиональная), 0.18х19мм, 20 метров, красная</w:t>
            </w:r>
          </w:p>
        </w:tc>
        <w:tc>
          <w:tcPr>
            <w:tcW w:w="497" w:type="pct"/>
            <w:vAlign w:val="center"/>
            <w:hideMark/>
          </w:tcPr>
          <w:p w14:paraId="656B6B4F"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шт.</w:t>
            </w:r>
          </w:p>
        </w:tc>
        <w:tc>
          <w:tcPr>
            <w:tcW w:w="624" w:type="pct"/>
            <w:vAlign w:val="center"/>
            <w:hideMark/>
          </w:tcPr>
          <w:p w14:paraId="65009FA5"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3</w:t>
            </w:r>
          </w:p>
        </w:tc>
      </w:tr>
      <w:tr w:rsidR="00246A7D" w:rsidRPr="00246A7D" w14:paraId="54E6F7D2" w14:textId="77777777" w:rsidTr="00246A7D">
        <w:trPr>
          <w:trHeight w:val="20"/>
        </w:trPr>
        <w:tc>
          <w:tcPr>
            <w:tcW w:w="280" w:type="pct"/>
            <w:vAlign w:val="center"/>
            <w:hideMark/>
          </w:tcPr>
          <w:p w14:paraId="745710B7"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77.</w:t>
            </w:r>
          </w:p>
        </w:tc>
        <w:tc>
          <w:tcPr>
            <w:tcW w:w="3600" w:type="pct"/>
            <w:vAlign w:val="center"/>
            <w:hideMark/>
          </w:tcPr>
          <w:p w14:paraId="4B2934E4" w14:textId="77777777" w:rsidR="00246A7D" w:rsidRPr="00246A7D" w:rsidRDefault="00246A7D" w:rsidP="00246A7D">
            <w:pPr>
              <w:spacing w:after="0" w:line="240" w:lineRule="auto"/>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Кабель-канал 25х16 белый (40 метров) (2м/шт.)</w:t>
            </w:r>
          </w:p>
        </w:tc>
        <w:tc>
          <w:tcPr>
            <w:tcW w:w="497" w:type="pct"/>
            <w:vAlign w:val="center"/>
            <w:hideMark/>
          </w:tcPr>
          <w:p w14:paraId="06DEE4C6"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шт.</w:t>
            </w:r>
          </w:p>
        </w:tc>
        <w:tc>
          <w:tcPr>
            <w:tcW w:w="624" w:type="pct"/>
            <w:vAlign w:val="center"/>
            <w:hideMark/>
          </w:tcPr>
          <w:p w14:paraId="2FFB4085"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5</w:t>
            </w:r>
          </w:p>
        </w:tc>
      </w:tr>
      <w:tr w:rsidR="00246A7D" w:rsidRPr="00246A7D" w14:paraId="2D56E86F" w14:textId="77777777" w:rsidTr="00246A7D">
        <w:trPr>
          <w:trHeight w:val="20"/>
        </w:trPr>
        <w:tc>
          <w:tcPr>
            <w:tcW w:w="280" w:type="pct"/>
            <w:vAlign w:val="center"/>
            <w:hideMark/>
          </w:tcPr>
          <w:p w14:paraId="3BBE1466"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78.</w:t>
            </w:r>
          </w:p>
        </w:tc>
        <w:tc>
          <w:tcPr>
            <w:tcW w:w="3600" w:type="pct"/>
            <w:vAlign w:val="center"/>
            <w:hideMark/>
          </w:tcPr>
          <w:p w14:paraId="0621501F" w14:textId="77777777" w:rsidR="00246A7D" w:rsidRPr="00246A7D" w:rsidRDefault="00246A7D" w:rsidP="00246A7D">
            <w:pPr>
              <w:spacing w:after="0" w:line="240" w:lineRule="auto"/>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Кабель-канал 40х25 белый (24 метров) (2м/шт.)</w:t>
            </w:r>
          </w:p>
        </w:tc>
        <w:tc>
          <w:tcPr>
            <w:tcW w:w="497" w:type="pct"/>
            <w:vAlign w:val="center"/>
            <w:hideMark/>
          </w:tcPr>
          <w:p w14:paraId="470B582E"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шт.</w:t>
            </w:r>
          </w:p>
        </w:tc>
        <w:tc>
          <w:tcPr>
            <w:tcW w:w="624" w:type="pct"/>
            <w:vAlign w:val="center"/>
            <w:hideMark/>
          </w:tcPr>
          <w:p w14:paraId="1942A8EA"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5</w:t>
            </w:r>
          </w:p>
        </w:tc>
      </w:tr>
      <w:tr w:rsidR="00246A7D" w:rsidRPr="00246A7D" w14:paraId="66B6A3AF" w14:textId="77777777" w:rsidTr="00246A7D">
        <w:trPr>
          <w:trHeight w:val="20"/>
        </w:trPr>
        <w:tc>
          <w:tcPr>
            <w:tcW w:w="280" w:type="pct"/>
            <w:vAlign w:val="center"/>
            <w:hideMark/>
          </w:tcPr>
          <w:p w14:paraId="7A1FB27A"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79.</w:t>
            </w:r>
          </w:p>
        </w:tc>
        <w:tc>
          <w:tcPr>
            <w:tcW w:w="3600" w:type="pct"/>
            <w:vAlign w:val="center"/>
            <w:hideMark/>
          </w:tcPr>
          <w:p w14:paraId="2D0EEF74" w14:textId="77777777" w:rsidR="00246A7D" w:rsidRPr="00246A7D" w:rsidRDefault="00246A7D" w:rsidP="00246A7D">
            <w:pPr>
              <w:spacing w:after="0" w:line="240" w:lineRule="auto"/>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Кабель-канал 40х40 белый (24 метров) (2м/шт.)</w:t>
            </w:r>
          </w:p>
        </w:tc>
        <w:tc>
          <w:tcPr>
            <w:tcW w:w="497" w:type="pct"/>
            <w:vAlign w:val="center"/>
            <w:hideMark/>
          </w:tcPr>
          <w:p w14:paraId="3104F5CE"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шт.</w:t>
            </w:r>
          </w:p>
        </w:tc>
        <w:tc>
          <w:tcPr>
            <w:tcW w:w="624" w:type="pct"/>
            <w:vAlign w:val="center"/>
            <w:hideMark/>
          </w:tcPr>
          <w:p w14:paraId="2656B050"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5</w:t>
            </w:r>
          </w:p>
        </w:tc>
      </w:tr>
      <w:tr w:rsidR="00246A7D" w:rsidRPr="00246A7D" w14:paraId="1AE6E6D6" w14:textId="77777777" w:rsidTr="00246A7D">
        <w:trPr>
          <w:trHeight w:val="20"/>
        </w:trPr>
        <w:tc>
          <w:tcPr>
            <w:tcW w:w="280" w:type="pct"/>
            <w:vAlign w:val="center"/>
            <w:hideMark/>
          </w:tcPr>
          <w:p w14:paraId="07B25A60"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80.</w:t>
            </w:r>
          </w:p>
        </w:tc>
        <w:tc>
          <w:tcPr>
            <w:tcW w:w="3600" w:type="pct"/>
            <w:vAlign w:val="center"/>
            <w:hideMark/>
          </w:tcPr>
          <w:p w14:paraId="6041DAA2" w14:textId="77777777" w:rsidR="00246A7D" w:rsidRPr="00246A7D" w:rsidRDefault="00246A7D" w:rsidP="00246A7D">
            <w:pPr>
              <w:spacing w:after="0" w:line="240" w:lineRule="auto"/>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Кабель силовой ВВГнг(А)-Ls 4х1,5 ок-0,66</w:t>
            </w:r>
          </w:p>
        </w:tc>
        <w:tc>
          <w:tcPr>
            <w:tcW w:w="497" w:type="pct"/>
            <w:vAlign w:val="center"/>
            <w:hideMark/>
          </w:tcPr>
          <w:p w14:paraId="596D56CF"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м</w:t>
            </w:r>
          </w:p>
        </w:tc>
        <w:tc>
          <w:tcPr>
            <w:tcW w:w="624" w:type="pct"/>
            <w:vAlign w:val="center"/>
            <w:hideMark/>
          </w:tcPr>
          <w:p w14:paraId="52A83ADC"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100</w:t>
            </w:r>
          </w:p>
        </w:tc>
      </w:tr>
      <w:tr w:rsidR="00246A7D" w:rsidRPr="00246A7D" w14:paraId="3E4ABBB2" w14:textId="77777777" w:rsidTr="00246A7D">
        <w:trPr>
          <w:trHeight w:val="20"/>
        </w:trPr>
        <w:tc>
          <w:tcPr>
            <w:tcW w:w="280" w:type="pct"/>
            <w:vAlign w:val="center"/>
            <w:hideMark/>
          </w:tcPr>
          <w:p w14:paraId="27325C36"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81.</w:t>
            </w:r>
          </w:p>
        </w:tc>
        <w:tc>
          <w:tcPr>
            <w:tcW w:w="3600" w:type="pct"/>
            <w:vAlign w:val="center"/>
            <w:hideMark/>
          </w:tcPr>
          <w:p w14:paraId="52084D7F" w14:textId="3E5E860A" w:rsidR="00246A7D" w:rsidRPr="00246A7D" w:rsidRDefault="00246A7D" w:rsidP="00246A7D">
            <w:pPr>
              <w:spacing w:after="0" w:line="240" w:lineRule="auto"/>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Кабель силовой ВВГнг(А)-Ls 4х2,5</w:t>
            </w:r>
          </w:p>
        </w:tc>
        <w:tc>
          <w:tcPr>
            <w:tcW w:w="497" w:type="pct"/>
            <w:vAlign w:val="center"/>
            <w:hideMark/>
          </w:tcPr>
          <w:p w14:paraId="2391DEB9"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м</w:t>
            </w:r>
          </w:p>
        </w:tc>
        <w:tc>
          <w:tcPr>
            <w:tcW w:w="624" w:type="pct"/>
            <w:vAlign w:val="center"/>
            <w:hideMark/>
          </w:tcPr>
          <w:p w14:paraId="2E1A3407"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100</w:t>
            </w:r>
          </w:p>
        </w:tc>
      </w:tr>
      <w:tr w:rsidR="00246A7D" w:rsidRPr="00246A7D" w14:paraId="778A1011" w14:textId="77777777" w:rsidTr="00246A7D">
        <w:trPr>
          <w:trHeight w:val="20"/>
        </w:trPr>
        <w:tc>
          <w:tcPr>
            <w:tcW w:w="280" w:type="pct"/>
            <w:vAlign w:val="center"/>
            <w:hideMark/>
          </w:tcPr>
          <w:p w14:paraId="540F7C9F"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82.</w:t>
            </w:r>
          </w:p>
        </w:tc>
        <w:tc>
          <w:tcPr>
            <w:tcW w:w="3600" w:type="pct"/>
            <w:vAlign w:val="center"/>
            <w:hideMark/>
          </w:tcPr>
          <w:p w14:paraId="712CBB3F" w14:textId="77777777" w:rsidR="00246A7D" w:rsidRPr="00246A7D" w:rsidRDefault="00246A7D" w:rsidP="00246A7D">
            <w:pPr>
              <w:spacing w:after="0" w:line="240" w:lineRule="auto"/>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Кабель силовой ВВГнг(А)-Ls 4х4 ок-0,66</w:t>
            </w:r>
          </w:p>
        </w:tc>
        <w:tc>
          <w:tcPr>
            <w:tcW w:w="497" w:type="pct"/>
            <w:vAlign w:val="center"/>
            <w:hideMark/>
          </w:tcPr>
          <w:p w14:paraId="5C1857C5"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м</w:t>
            </w:r>
          </w:p>
        </w:tc>
        <w:tc>
          <w:tcPr>
            <w:tcW w:w="624" w:type="pct"/>
            <w:vAlign w:val="center"/>
            <w:hideMark/>
          </w:tcPr>
          <w:p w14:paraId="2CEC1262"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50</w:t>
            </w:r>
          </w:p>
        </w:tc>
      </w:tr>
      <w:tr w:rsidR="00246A7D" w:rsidRPr="00246A7D" w14:paraId="1F977E08" w14:textId="77777777" w:rsidTr="00246A7D">
        <w:trPr>
          <w:trHeight w:val="20"/>
        </w:trPr>
        <w:tc>
          <w:tcPr>
            <w:tcW w:w="280" w:type="pct"/>
            <w:vAlign w:val="center"/>
            <w:hideMark/>
          </w:tcPr>
          <w:p w14:paraId="06974D8C"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83.</w:t>
            </w:r>
          </w:p>
        </w:tc>
        <w:tc>
          <w:tcPr>
            <w:tcW w:w="3600" w:type="pct"/>
            <w:vAlign w:val="center"/>
            <w:hideMark/>
          </w:tcPr>
          <w:p w14:paraId="7586A097" w14:textId="77777777" w:rsidR="00246A7D" w:rsidRPr="00246A7D" w:rsidRDefault="00246A7D" w:rsidP="00246A7D">
            <w:pPr>
              <w:spacing w:after="0" w:line="240" w:lineRule="auto"/>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Кабель силовой ВВГнг(А)-Ls 4х6 ок-0,66</w:t>
            </w:r>
          </w:p>
        </w:tc>
        <w:tc>
          <w:tcPr>
            <w:tcW w:w="497" w:type="pct"/>
            <w:vAlign w:val="center"/>
            <w:hideMark/>
          </w:tcPr>
          <w:p w14:paraId="48CBAB8E"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м</w:t>
            </w:r>
          </w:p>
        </w:tc>
        <w:tc>
          <w:tcPr>
            <w:tcW w:w="624" w:type="pct"/>
            <w:vAlign w:val="center"/>
            <w:hideMark/>
          </w:tcPr>
          <w:p w14:paraId="4881333D"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50</w:t>
            </w:r>
          </w:p>
        </w:tc>
      </w:tr>
      <w:tr w:rsidR="00246A7D" w:rsidRPr="00246A7D" w14:paraId="7B27C7B4" w14:textId="77777777" w:rsidTr="00246A7D">
        <w:trPr>
          <w:trHeight w:val="20"/>
        </w:trPr>
        <w:tc>
          <w:tcPr>
            <w:tcW w:w="280" w:type="pct"/>
            <w:vAlign w:val="center"/>
            <w:hideMark/>
          </w:tcPr>
          <w:p w14:paraId="11CACEB4"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84.</w:t>
            </w:r>
          </w:p>
        </w:tc>
        <w:tc>
          <w:tcPr>
            <w:tcW w:w="3600" w:type="pct"/>
            <w:vAlign w:val="center"/>
            <w:hideMark/>
          </w:tcPr>
          <w:p w14:paraId="2C68820B" w14:textId="77777777" w:rsidR="00246A7D" w:rsidRPr="00246A7D" w:rsidRDefault="00246A7D" w:rsidP="00246A7D">
            <w:pPr>
              <w:spacing w:after="0" w:line="240" w:lineRule="auto"/>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Кабель силовой ВВГнг(А)-Ls 5х2,5 ок-0,66</w:t>
            </w:r>
          </w:p>
        </w:tc>
        <w:tc>
          <w:tcPr>
            <w:tcW w:w="497" w:type="pct"/>
            <w:vAlign w:val="center"/>
            <w:hideMark/>
          </w:tcPr>
          <w:p w14:paraId="4051B1BE"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м</w:t>
            </w:r>
          </w:p>
        </w:tc>
        <w:tc>
          <w:tcPr>
            <w:tcW w:w="624" w:type="pct"/>
            <w:vAlign w:val="center"/>
            <w:hideMark/>
          </w:tcPr>
          <w:p w14:paraId="191CA662"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50</w:t>
            </w:r>
          </w:p>
        </w:tc>
      </w:tr>
      <w:tr w:rsidR="00246A7D" w:rsidRPr="00246A7D" w14:paraId="5F664201" w14:textId="77777777" w:rsidTr="00246A7D">
        <w:trPr>
          <w:trHeight w:val="20"/>
        </w:trPr>
        <w:tc>
          <w:tcPr>
            <w:tcW w:w="280" w:type="pct"/>
            <w:vAlign w:val="center"/>
            <w:hideMark/>
          </w:tcPr>
          <w:p w14:paraId="402536E2"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85.</w:t>
            </w:r>
          </w:p>
        </w:tc>
        <w:tc>
          <w:tcPr>
            <w:tcW w:w="3600" w:type="pct"/>
            <w:vAlign w:val="center"/>
            <w:hideMark/>
          </w:tcPr>
          <w:p w14:paraId="6EB7448E" w14:textId="77777777" w:rsidR="00246A7D" w:rsidRPr="00246A7D" w:rsidRDefault="00246A7D" w:rsidP="00246A7D">
            <w:pPr>
              <w:spacing w:after="0" w:line="240" w:lineRule="auto"/>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Кабель силовой гибкий КГтп-ХЛ 3х2,5</w:t>
            </w:r>
          </w:p>
        </w:tc>
        <w:tc>
          <w:tcPr>
            <w:tcW w:w="497" w:type="pct"/>
            <w:vAlign w:val="center"/>
            <w:hideMark/>
          </w:tcPr>
          <w:p w14:paraId="07CDEE3B"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м</w:t>
            </w:r>
          </w:p>
        </w:tc>
        <w:tc>
          <w:tcPr>
            <w:tcW w:w="624" w:type="pct"/>
            <w:vAlign w:val="center"/>
            <w:hideMark/>
          </w:tcPr>
          <w:p w14:paraId="0238FD9E"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100</w:t>
            </w:r>
          </w:p>
        </w:tc>
      </w:tr>
      <w:tr w:rsidR="00246A7D" w:rsidRPr="00246A7D" w14:paraId="14680059" w14:textId="77777777" w:rsidTr="00246A7D">
        <w:trPr>
          <w:trHeight w:val="20"/>
        </w:trPr>
        <w:tc>
          <w:tcPr>
            <w:tcW w:w="280" w:type="pct"/>
            <w:vAlign w:val="center"/>
            <w:hideMark/>
          </w:tcPr>
          <w:p w14:paraId="70FF15A0"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86.</w:t>
            </w:r>
          </w:p>
        </w:tc>
        <w:tc>
          <w:tcPr>
            <w:tcW w:w="3600" w:type="pct"/>
            <w:vAlign w:val="center"/>
            <w:hideMark/>
          </w:tcPr>
          <w:p w14:paraId="04ED963C" w14:textId="77777777" w:rsidR="00246A7D" w:rsidRPr="00246A7D" w:rsidRDefault="00246A7D" w:rsidP="00246A7D">
            <w:pPr>
              <w:spacing w:after="0" w:line="240" w:lineRule="auto"/>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Контактор КМН22560 25А, в оболочке, Ue=220В/АСЗ,154</w:t>
            </w:r>
          </w:p>
        </w:tc>
        <w:tc>
          <w:tcPr>
            <w:tcW w:w="497" w:type="pct"/>
            <w:vAlign w:val="center"/>
            <w:hideMark/>
          </w:tcPr>
          <w:p w14:paraId="29A9400F"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шт.</w:t>
            </w:r>
          </w:p>
        </w:tc>
        <w:tc>
          <w:tcPr>
            <w:tcW w:w="624" w:type="pct"/>
            <w:vAlign w:val="center"/>
            <w:hideMark/>
          </w:tcPr>
          <w:p w14:paraId="5D0B4522"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2</w:t>
            </w:r>
          </w:p>
        </w:tc>
      </w:tr>
      <w:tr w:rsidR="00246A7D" w:rsidRPr="00246A7D" w14:paraId="6F6560F6" w14:textId="77777777" w:rsidTr="00246A7D">
        <w:trPr>
          <w:trHeight w:val="20"/>
        </w:trPr>
        <w:tc>
          <w:tcPr>
            <w:tcW w:w="280" w:type="pct"/>
            <w:vAlign w:val="center"/>
            <w:hideMark/>
          </w:tcPr>
          <w:p w14:paraId="74E20562"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87.</w:t>
            </w:r>
          </w:p>
        </w:tc>
        <w:tc>
          <w:tcPr>
            <w:tcW w:w="3600" w:type="pct"/>
            <w:noWrap/>
            <w:vAlign w:val="center"/>
            <w:hideMark/>
          </w:tcPr>
          <w:p w14:paraId="1DF58381" w14:textId="77777777" w:rsidR="00246A7D" w:rsidRPr="00246A7D" w:rsidRDefault="00246A7D" w:rsidP="00246A7D">
            <w:pPr>
              <w:spacing w:after="0" w:line="240" w:lineRule="auto"/>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Коробка распределительная открытой установки 85х85x40мм IP54</w:t>
            </w:r>
          </w:p>
        </w:tc>
        <w:tc>
          <w:tcPr>
            <w:tcW w:w="497" w:type="pct"/>
            <w:vAlign w:val="center"/>
            <w:hideMark/>
          </w:tcPr>
          <w:p w14:paraId="6EC2ABED"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шт.</w:t>
            </w:r>
          </w:p>
        </w:tc>
        <w:tc>
          <w:tcPr>
            <w:tcW w:w="624" w:type="pct"/>
            <w:vAlign w:val="center"/>
            <w:hideMark/>
          </w:tcPr>
          <w:p w14:paraId="3D4A888D"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10</w:t>
            </w:r>
          </w:p>
        </w:tc>
      </w:tr>
      <w:tr w:rsidR="00246A7D" w:rsidRPr="00246A7D" w14:paraId="7341B9D7" w14:textId="77777777" w:rsidTr="00246A7D">
        <w:trPr>
          <w:trHeight w:val="20"/>
        </w:trPr>
        <w:tc>
          <w:tcPr>
            <w:tcW w:w="280" w:type="pct"/>
            <w:vAlign w:val="center"/>
            <w:hideMark/>
          </w:tcPr>
          <w:p w14:paraId="1F45B21C"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88.</w:t>
            </w:r>
          </w:p>
        </w:tc>
        <w:tc>
          <w:tcPr>
            <w:tcW w:w="3600" w:type="pct"/>
            <w:noWrap/>
            <w:vAlign w:val="center"/>
            <w:hideMark/>
          </w:tcPr>
          <w:p w14:paraId="4FCE8FA6" w14:textId="4B48F424" w:rsidR="00246A7D" w:rsidRPr="00246A7D" w:rsidRDefault="00246A7D" w:rsidP="00246A7D">
            <w:pPr>
              <w:spacing w:after="0" w:line="240" w:lineRule="auto"/>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Коробка распределительная открытой установки 100х100х50мм IP55</w:t>
            </w:r>
          </w:p>
        </w:tc>
        <w:tc>
          <w:tcPr>
            <w:tcW w:w="497" w:type="pct"/>
            <w:vAlign w:val="center"/>
            <w:hideMark/>
          </w:tcPr>
          <w:p w14:paraId="4269A4FA"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шт.</w:t>
            </w:r>
          </w:p>
        </w:tc>
        <w:tc>
          <w:tcPr>
            <w:tcW w:w="624" w:type="pct"/>
            <w:vAlign w:val="center"/>
            <w:hideMark/>
          </w:tcPr>
          <w:p w14:paraId="69EAE435"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10</w:t>
            </w:r>
          </w:p>
        </w:tc>
      </w:tr>
      <w:tr w:rsidR="00246A7D" w:rsidRPr="00246A7D" w14:paraId="76297C06" w14:textId="77777777" w:rsidTr="00246A7D">
        <w:trPr>
          <w:trHeight w:val="20"/>
        </w:trPr>
        <w:tc>
          <w:tcPr>
            <w:tcW w:w="280" w:type="pct"/>
            <w:vAlign w:val="center"/>
            <w:hideMark/>
          </w:tcPr>
          <w:p w14:paraId="3B835F39"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89.</w:t>
            </w:r>
          </w:p>
        </w:tc>
        <w:tc>
          <w:tcPr>
            <w:tcW w:w="3600" w:type="pct"/>
            <w:vAlign w:val="center"/>
            <w:hideMark/>
          </w:tcPr>
          <w:p w14:paraId="39E8D9C3" w14:textId="48CADFFF" w:rsidR="00246A7D" w:rsidRPr="00246A7D" w:rsidRDefault="00246A7D" w:rsidP="00246A7D">
            <w:pPr>
              <w:spacing w:after="0" w:line="240" w:lineRule="auto"/>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Крепеж-клипса для гофротрубы d16 мм (100 шт.)</w:t>
            </w:r>
          </w:p>
        </w:tc>
        <w:tc>
          <w:tcPr>
            <w:tcW w:w="497" w:type="pct"/>
            <w:vAlign w:val="center"/>
            <w:hideMark/>
          </w:tcPr>
          <w:p w14:paraId="34F6CF54"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шт.</w:t>
            </w:r>
          </w:p>
        </w:tc>
        <w:tc>
          <w:tcPr>
            <w:tcW w:w="624" w:type="pct"/>
            <w:vAlign w:val="center"/>
            <w:hideMark/>
          </w:tcPr>
          <w:p w14:paraId="7B7C99E9"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100</w:t>
            </w:r>
          </w:p>
        </w:tc>
      </w:tr>
      <w:tr w:rsidR="00246A7D" w:rsidRPr="00246A7D" w14:paraId="5115A8F3" w14:textId="77777777" w:rsidTr="00246A7D">
        <w:trPr>
          <w:trHeight w:val="20"/>
        </w:trPr>
        <w:tc>
          <w:tcPr>
            <w:tcW w:w="280" w:type="pct"/>
            <w:vAlign w:val="center"/>
            <w:hideMark/>
          </w:tcPr>
          <w:p w14:paraId="3087E01A"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90.</w:t>
            </w:r>
          </w:p>
        </w:tc>
        <w:tc>
          <w:tcPr>
            <w:tcW w:w="3600" w:type="pct"/>
            <w:vAlign w:val="center"/>
            <w:hideMark/>
          </w:tcPr>
          <w:p w14:paraId="67AD0AE7" w14:textId="2A000817" w:rsidR="00246A7D" w:rsidRPr="00246A7D" w:rsidRDefault="00246A7D" w:rsidP="00246A7D">
            <w:pPr>
              <w:spacing w:after="0" w:line="240" w:lineRule="auto"/>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Крепеж-клипса для гофротрубы d20 мм (100 шт.)</w:t>
            </w:r>
          </w:p>
        </w:tc>
        <w:tc>
          <w:tcPr>
            <w:tcW w:w="497" w:type="pct"/>
            <w:vAlign w:val="center"/>
            <w:hideMark/>
          </w:tcPr>
          <w:p w14:paraId="7488285D"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шт.</w:t>
            </w:r>
          </w:p>
        </w:tc>
        <w:tc>
          <w:tcPr>
            <w:tcW w:w="624" w:type="pct"/>
            <w:vAlign w:val="center"/>
            <w:hideMark/>
          </w:tcPr>
          <w:p w14:paraId="26817FEF"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100</w:t>
            </w:r>
          </w:p>
        </w:tc>
      </w:tr>
      <w:tr w:rsidR="00246A7D" w:rsidRPr="00246A7D" w14:paraId="5164233B" w14:textId="77777777" w:rsidTr="00246A7D">
        <w:trPr>
          <w:trHeight w:val="20"/>
        </w:trPr>
        <w:tc>
          <w:tcPr>
            <w:tcW w:w="280" w:type="pct"/>
            <w:vAlign w:val="center"/>
            <w:hideMark/>
          </w:tcPr>
          <w:p w14:paraId="46FF43CD"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91.</w:t>
            </w:r>
          </w:p>
        </w:tc>
        <w:tc>
          <w:tcPr>
            <w:tcW w:w="3600" w:type="pct"/>
            <w:vAlign w:val="center"/>
            <w:hideMark/>
          </w:tcPr>
          <w:p w14:paraId="49D8DAED" w14:textId="77777777" w:rsidR="00246A7D" w:rsidRPr="00246A7D" w:rsidRDefault="00246A7D" w:rsidP="00246A7D">
            <w:pPr>
              <w:spacing w:after="0" w:line="240" w:lineRule="auto"/>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Крепеж-клипса для гофротрубы d25 мм (100 шт.)</w:t>
            </w:r>
          </w:p>
        </w:tc>
        <w:tc>
          <w:tcPr>
            <w:tcW w:w="497" w:type="pct"/>
            <w:vAlign w:val="center"/>
            <w:hideMark/>
          </w:tcPr>
          <w:p w14:paraId="1F538C91"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шт.</w:t>
            </w:r>
          </w:p>
        </w:tc>
        <w:tc>
          <w:tcPr>
            <w:tcW w:w="624" w:type="pct"/>
            <w:vAlign w:val="center"/>
            <w:hideMark/>
          </w:tcPr>
          <w:p w14:paraId="634461AD"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100</w:t>
            </w:r>
          </w:p>
        </w:tc>
      </w:tr>
      <w:tr w:rsidR="00246A7D" w:rsidRPr="00246A7D" w14:paraId="6B74A68D" w14:textId="77777777" w:rsidTr="00246A7D">
        <w:trPr>
          <w:trHeight w:val="20"/>
        </w:trPr>
        <w:tc>
          <w:tcPr>
            <w:tcW w:w="280" w:type="pct"/>
            <w:vAlign w:val="center"/>
            <w:hideMark/>
          </w:tcPr>
          <w:p w14:paraId="09A8722B"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92.</w:t>
            </w:r>
          </w:p>
        </w:tc>
        <w:tc>
          <w:tcPr>
            <w:tcW w:w="3600" w:type="pct"/>
            <w:vAlign w:val="center"/>
            <w:hideMark/>
          </w:tcPr>
          <w:p w14:paraId="1E308608" w14:textId="77777777" w:rsidR="00246A7D" w:rsidRPr="00246A7D" w:rsidRDefault="00246A7D" w:rsidP="00246A7D">
            <w:pPr>
              <w:spacing w:after="0" w:line="240" w:lineRule="auto"/>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Крепеж-клипса для гофротрубы d32 мм (50 шт.)</w:t>
            </w:r>
          </w:p>
        </w:tc>
        <w:tc>
          <w:tcPr>
            <w:tcW w:w="497" w:type="pct"/>
            <w:vAlign w:val="center"/>
            <w:hideMark/>
          </w:tcPr>
          <w:p w14:paraId="4692B367"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шт.</w:t>
            </w:r>
          </w:p>
        </w:tc>
        <w:tc>
          <w:tcPr>
            <w:tcW w:w="624" w:type="pct"/>
            <w:vAlign w:val="center"/>
            <w:hideMark/>
          </w:tcPr>
          <w:p w14:paraId="04F94FBD"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50</w:t>
            </w:r>
          </w:p>
        </w:tc>
      </w:tr>
      <w:tr w:rsidR="00246A7D" w:rsidRPr="00246A7D" w14:paraId="1AF947E9" w14:textId="77777777" w:rsidTr="00246A7D">
        <w:trPr>
          <w:trHeight w:val="20"/>
        </w:trPr>
        <w:tc>
          <w:tcPr>
            <w:tcW w:w="280" w:type="pct"/>
            <w:vAlign w:val="center"/>
            <w:hideMark/>
          </w:tcPr>
          <w:p w14:paraId="75266575"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93.</w:t>
            </w:r>
          </w:p>
        </w:tc>
        <w:tc>
          <w:tcPr>
            <w:tcW w:w="3600" w:type="pct"/>
            <w:vAlign w:val="center"/>
            <w:hideMark/>
          </w:tcPr>
          <w:p w14:paraId="5D0F2B9E" w14:textId="77777777" w:rsidR="00246A7D" w:rsidRPr="00246A7D" w:rsidRDefault="00246A7D" w:rsidP="00246A7D">
            <w:pPr>
              <w:spacing w:after="0" w:line="240" w:lineRule="auto"/>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Крепеж-клипса для гофротрубы d40 мм (50 шт.)</w:t>
            </w:r>
          </w:p>
        </w:tc>
        <w:tc>
          <w:tcPr>
            <w:tcW w:w="497" w:type="pct"/>
            <w:vAlign w:val="center"/>
            <w:hideMark/>
          </w:tcPr>
          <w:p w14:paraId="2A093ED1"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шт.</w:t>
            </w:r>
          </w:p>
        </w:tc>
        <w:tc>
          <w:tcPr>
            <w:tcW w:w="624" w:type="pct"/>
            <w:vAlign w:val="center"/>
            <w:hideMark/>
          </w:tcPr>
          <w:p w14:paraId="3FBB996A"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50</w:t>
            </w:r>
          </w:p>
        </w:tc>
      </w:tr>
      <w:tr w:rsidR="00246A7D" w:rsidRPr="00246A7D" w14:paraId="2F12B230" w14:textId="77777777" w:rsidTr="00246A7D">
        <w:trPr>
          <w:trHeight w:val="20"/>
        </w:trPr>
        <w:tc>
          <w:tcPr>
            <w:tcW w:w="280" w:type="pct"/>
            <w:vAlign w:val="center"/>
            <w:hideMark/>
          </w:tcPr>
          <w:p w14:paraId="6848654C"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94.</w:t>
            </w:r>
          </w:p>
        </w:tc>
        <w:tc>
          <w:tcPr>
            <w:tcW w:w="3600" w:type="pct"/>
            <w:vAlign w:val="center"/>
            <w:hideMark/>
          </w:tcPr>
          <w:p w14:paraId="3C630288" w14:textId="5E4314A6" w:rsidR="00246A7D" w:rsidRPr="00246A7D" w:rsidRDefault="00246A7D" w:rsidP="00246A7D">
            <w:pPr>
              <w:spacing w:after="0" w:line="240" w:lineRule="auto"/>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Муфта кабельная концевая КВТп-10-70/120</w:t>
            </w:r>
          </w:p>
        </w:tc>
        <w:tc>
          <w:tcPr>
            <w:tcW w:w="497" w:type="pct"/>
            <w:vAlign w:val="center"/>
            <w:hideMark/>
          </w:tcPr>
          <w:p w14:paraId="3D64E0CA"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шт.</w:t>
            </w:r>
          </w:p>
        </w:tc>
        <w:tc>
          <w:tcPr>
            <w:tcW w:w="624" w:type="pct"/>
            <w:vAlign w:val="center"/>
            <w:hideMark/>
          </w:tcPr>
          <w:p w14:paraId="621086DD"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2</w:t>
            </w:r>
          </w:p>
        </w:tc>
      </w:tr>
      <w:tr w:rsidR="00246A7D" w:rsidRPr="00246A7D" w14:paraId="123F0839" w14:textId="77777777" w:rsidTr="00246A7D">
        <w:trPr>
          <w:trHeight w:val="20"/>
        </w:trPr>
        <w:tc>
          <w:tcPr>
            <w:tcW w:w="280" w:type="pct"/>
            <w:vAlign w:val="center"/>
            <w:hideMark/>
          </w:tcPr>
          <w:p w14:paraId="7B4AB679"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95.</w:t>
            </w:r>
          </w:p>
        </w:tc>
        <w:tc>
          <w:tcPr>
            <w:tcW w:w="3600" w:type="pct"/>
            <w:vAlign w:val="center"/>
            <w:hideMark/>
          </w:tcPr>
          <w:p w14:paraId="7C473464" w14:textId="77777777" w:rsidR="00246A7D" w:rsidRPr="00246A7D" w:rsidRDefault="00246A7D" w:rsidP="00246A7D">
            <w:pPr>
              <w:spacing w:after="0" w:line="240" w:lineRule="auto"/>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Муфта кабельная концевая КВТп-10-150/240</w:t>
            </w:r>
          </w:p>
        </w:tc>
        <w:tc>
          <w:tcPr>
            <w:tcW w:w="497" w:type="pct"/>
            <w:vAlign w:val="center"/>
            <w:hideMark/>
          </w:tcPr>
          <w:p w14:paraId="52B1EB05"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шт.</w:t>
            </w:r>
          </w:p>
        </w:tc>
        <w:tc>
          <w:tcPr>
            <w:tcW w:w="624" w:type="pct"/>
            <w:vAlign w:val="center"/>
            <w:hideMark/>
          </w:tcPr>
          <w:p w14:paraId="0E92010D"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2</w:t>
            </w:r>
          </w:p>
        </w:tc>
      </w:tr>
      <w:tr w:rsidR="00246A7D" w:rsidRPr="00246A7D" w14:paraId="1A7BC1D3" w14:textId="77777777" w:rsidTr="00246A7D">
        <w:trPr>
          <w:trHeight w:val="20"/>
        </w:trPr>
        <w:tc>
          <w:tcPr>
            <w:tcW w:w="280" w:type="pct"/>
            <w:vAlign w:val="center"/>
            <w:hideMark/>
          </w:tcPr>
          <w:p w14:paraId="172B248A"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96.</w:t>
            </w:r>
          </w:p>
        </w:tc>
        <w:tc>
          <w:tcPr>
            <w:tcW w:w="3600" w:type="pct"/>
            <w:vAlign w:val="center"/>
            <w:hideMark/>
          </w:tcPr>
          <w:p w14:paraId="6D256D97" w14:textId="4E7C0A48" w:rsidR="00246A7D" w:rsidRPr="00246A7D" w:rsidRDefault="00246A7D" w:rsidP="00246A7D">
            <w:pPr>
              <w:spacing w:after="0" w:line="240" w:lineRule="auto"/>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Муфта кабельная соединительная СТп-10-70/120</w:t>
            </w:r>
          </w:p>
        </w:tc>
        <w:tc>
          <w:tcPr>
            <w:tcW w:w="497" w:type="pct"/>
            <w:vAlign w:val="center"/>
            <w:hideMark/>
          </w:tcPr>
          <w:p w14:paraId="4FEA212E"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шт.</w:t>
            </w:r>
          </w:p>
        </w:tc>
        <w:tc>
          <w:tcPr>
            <w:tcW w:w="624" w:type="pct"/>
            <w:vAlign w:val="center"/>
            <w:hideMark/>
          </w:tcPr>
          <w:p w14:paraId="6407CE21"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2</w:t>
            </w:r>
          </w:p>
        </w:tc>
      </w:tr>
      <w:tr w:rsidR="00246A7D" w:rsidRPr="00246A7D" w14:paraId="41520F52" w14:textId="77777777" w:rsidTr="00246A7D">
        <w:trPr>
          <w:trHeight w:val="20"/>
        </w:trPr>
        <w:tc>
          <w:tcPr>
            <w:tcW w:w="280" w:type="pct"/>
            <w:vAlign w:val="center"/>
            <w:hideMark/>
          </w:tcPr>
          <w:p w14:paraId="18C77C78"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97.</w:t>
            </w:r>
          </w:p>
        </w:tc>
        <w:tc>
          <w:tcPr>
            <w:tcW w:w="3600" w:type="pct"/>
            <w:vAlign w:val="center"/>
            <w:hideMark/>
          </w:tcPr>
          <w:p w14:paraId="37FEBFA4" w14:textId="77777777" w:rsidR="00246A7D" w:rsidRPr="00246A7D" w:rsidRDefault="00246A7D" w:rsidP="00246A7D">
            <w:pPr>
              <w:spacing w:after="0" w:line="240" w:lineRule="auto"/>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Муфта кабельная соединительная СТп-10-150/240-Л с гильзами</w:t>
            </w:r>
          </w:p>
        </w:tc>
        <w:tc>
          <w:tcPr>
            <w:tcW w:w="497" w:type="pct"/>
            <w:vAlign w:val="center"/>
            <w:hideMark/>
          </w:tcPr>
          <w:p w14:paraId="430ACB52"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шт.</w:t>
            </w:r>
          </w:p>
        </w:tc>
        <w:tc>
          <w:tcPr>
            <w:tcW w:w="624" w:type="pct"/>
            <w:vAlign w:val="center"/>
            <w:hideMark/>
          </w:tcPr>
          <w:p w14:paraId="1026F357"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2</w:t>
            </w:r>
          </w:p>
        </w:tc>
      </w:tr>
      <w:tr w:rsidR="00246A7D" w:rsidRPr="00246A7D" w14:paraId="187A5C7D" w14:textId="77777777" w:rsidTr="00246A7D">
        <w:trPr>
          <w:trHeight w:val="20"/>
        </w:trPr>
        <w:tc>
          <w:tcPr>
            <w:tcW w:w="280" w:type="pct"/>
            <w:vAlign w:val="center"/>
            <w:hideMark/>
          </w:tcPr>
          <w:p w14:paraId="042297E8"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98.</w:t>
            </w:r>
          </w:p>
        </w:tc>
        <w:tc>
          <w:tcPr>
            <w:tcW w:w="3600" w:type="pct"/>
            <w:vAlign w:val="center"/>
            <w:hideMark/>
          </w:tcPr>
          <w:p w14:paraId="3E2A4DF6" w14:textId="77777777" w:rsidR="00246A7D" w:rsidRPr="00246A7D" w:rsidRDefault="00246A7D" w:rsidP="00246A7D">
            <w:pPr>
              <w:spacing w:after="0" w:line="240" w:lineRule="auto"/>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Муфта кабельная соединительная 4СТп-70/120</w:t>
            </w:r>
          </w:p>
        </w:tc>
        <w:tc>
          <w:tcPr>
            <w:tcW w:w="497" w:type="pct"/>
            <w:vAlign w:val="center"/>
            <w:hideMark/>
          </w:tcPr>
          <w:p w14:paraId="77FDB66C"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шт.</w:t>
            </w:r>
          </w:p>
        </w:tc>
        <w:tc>
          <w:tcPr>
            <w:tcW w:w="624" w:type="pct"/>
            <w:vAlign w:val="center"/>
            <w:hideMark/>
          </w:tcPr>
          <w:p w14:paraId="5B4C4831"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1</w:t>
            </w:r>
          </w:p>
        </w:tc>
      </w:tr>
      <w:tr w:rsidR="00246A7D" w:rsidRPr="00246A7D" w14:paraId="311B505B" w14:textId="77777777" w:rsidTr="00246A7D">
        <w:trPr>
          <w:trHeight w:val="20"/>
        </w:trPr>
        <w:tc>
          <w:tcPr>
            <w:tcW w:w="280" w:type="pct"/>
            <w:vAlign w:val="center"/>
            <w:hideMark/>
          </w:tcPr>
          <w:p w14:paraId="293AF556"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99.</w:t>
            </w:r>
          </w:p>
        </w:tc>
        <w:tc>
          <w:tcPr>
            <w:tcW w:w="3600" w:type="pct"/>
            <w:vAlign w:val="center"/>
            <w:hideMark/>
          </w:tcPr>
          <w:p w14:paraId="55E2BA7C" w14:textId="77777777" w:rsidR="00246A7D" w:rsidRPr="00246A7D" w:rsidRDefault="00246A7D" w:rsidP="00246A7D">
            <w:pPr>
              <w:spacing w:after="0" w:line="240" w:lineRule="auto"/>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Муфта кабельная соединительная 4СТп-В(150/240) с гильзами</w:t>
            </w:r>
          </w:p>
        </w:tc>
        <w:tc>
          <w:tcPr>
            <w:tcW w:w="497" w:type="pct"/>
            <w:vAlign w:val="center"/>
            <w:hideMark/>
          </w:tcPr>
          <w:p w14:paraId="76190381"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шт.</w:t>
            </w:r>
          </w:p>
        </w:tc>
        <w:tc>
          <w:tcPr>
            <w:tcW w:w="624" w:type="pct"/>
            <w:vAlign w:val="center"/>
            <w:hideMark/>
          </w:tcPr>
          <w:p w14:paraId="38A8719C"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1</w:t>
            </w:r>
          </w:p>
        </w:tc>
      </w:tr>
      <w:tr w:rsidR="00246A7D" w:rsidRPr="00246A7D" w14:paraId="07949E23" w14:textId="77777777" w:rsidTr="00246A7D">
        <w:trPr>
          <w:trHeight w:val="20"/>
        </w:trPr>
        <w:tc>
          <w:tcPr>
            <w:tcW w:w="280" w:type="pct"/>
            <w:vAlign w:val="center"/>
            <w:hideMark/>
          </w:tcPr>
          <w:p w14:paraId="7FE66EFF"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100.</w:t>
            </w:r>
          </w:p>
        </w:tc>
        <w:tc>
          <w:tcPr>
            <w:tcW w:w="3600" w:type="pct"/>
            <w:vAlign w:val="center"/>
            <w:hideMark/>
          </w:tcPr>
          <w:p w14:paraId="463D38D4" w14:textId="77777777" w:rsidR="00246A7D" w:rsidRPr="00246A7D" w:rsidRDefault="00246A7D" w:rsidP="00246A7D">
            <w:pPr>
              <w:spacing w:after="0" w:line="240" w:lineRule="auto"/>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Наконечник штыревой втулочный изолированный НШвИ 2,5-12 (50шт./уп)</w:t>
            </w:r>
          </w:p>
        </w:tc>
        <w:tc>
          <w:tcPr>
            <w:tcW w:w="497" w:type="pct"/>
            <w:vAlign w:val="center"/>
            <w:hideMark/>
          </w:tcPr>
          <w:p w14:paraId="35B9F129"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упак.</w:t>
            </w:r>
          </w:p>
        </w:tc>
        <w:tc>
          <w:tcPr>
            <w:tcW w:w="624" w:type="pct"/>
            <w:vAlign w:val="center"/>
            <w:hideMark/>
          </w:tcPr>
          <w:p w14:paraId="39658B0F"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1</w:t>
            </w:r>
          </w:p>
        </w:tc>
      </w:tr>
      <w:tr w:rsidR="00246A7D" w:rsidRPr="00246A7D" w14:paraId="4B7E161B" w14:textId="77777777" w:rsidTr="00246A7D">
        <w:trPr>
          <w:trHeight w:val="20"/>
        </w:trPr>
        <w:tc>
          <w:tcPr>
            <w:tcW w:w="280" w:type="pct"/>
            <w:vAlign w:val="center"/>
            <w:hideMark/>
          </w:tcPr>
          <w:p w14:paraId="6B835677"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101.</w:t>
            </w:r>
          </w:p>
        </w:tc>
        <w:tc>
          <w:tcPr>
            <w:tcW w:w="3600" w:type="pct"/>
            <w:vAlign w:val="center"/>
            <w:hideMark/>
          </w:tcPr>
          <w:p w14:paraId="28990473" w14:textId="77777777" w:rsidR="00246A7D" w:rsidRPr="00246A7D" w:rsidRDefault="00246A7D" w:rsidP="00246A7D">
            <w:pPr>
              <w:spacing w:after="0" w:line="240" w:lineRule="auto"/>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Наконечник штыревой втулочный изолированный НШвИ 4,0-12 (50шт./уп)</w:t>
            </w:r>
          </w:p>
        </w:tc>
        <w:tc>
          <w:tcPr>
            <w:tcW w:w="497" w:type="pct"/>
            <w:vAlign w:val="center"/>
            <w:hideMark/>
          </w:tcPr>
          <w:p w14:paraId="114C74F0"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упак.</w:t>
            </w:r>
          </w:p>
        </w:tc>
        <w:tc>
          <w:tcPr>
            <w:tcW w:w="624" w:type="pct"/>
            <w:vAlign w:val="center"/>
            <w:hideMark/>
          </w:tcPr>
          <w:p w14:paraId="3D2EE7C4"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1</w:t>
            </w:r>
          </w:p>
        </w:tc>
      </w:tr>
      <w:tr w:rsidR="00246A7D" w:rsidRPr="00246A7D" w14:paraId="13C8CA98" w14:textId="77777777" w:rsidTr="00246A7D">
        <w:trPr>
          <w:trHeight w:val="20"/>
        </w:trPr>
        <w:tc>
          <w:tcPr>
            <w:tcW w:w="280" w:type="pct"/>
            <w:vAlign w:val="center"/>
            <w:hideMark/>
          </w:tcPr>
          <w:p w14:paraId="3F22E3B9"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102.</w:t>
            </w:r>
          </w:p>
        </w:tc>
        <w:tc>
          <w:tcPr>
            <w:tcW w:w="3600" w:type="pct"/>
            <w:vAlign w:val="center"/>
            <w:hideMark/>
          </w:tcPr>
          <w:p w14:paraId="388708D9" w14:textId="77777777" w:rsidR="00246A7D" w:rsidRPr="00246A7D" w:rsidRDefault="00246A7D" w:rsidP="00246A7D">
            <w:pPr>
              <w:spacing w:after="0" w:line="240" w:lineRule="auto"/>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Наконечник штыревой втулочный изолированный НШвИ 6,0-12 (50шт./уп)</w:t>
            </w:r>
          </w:p>
        </w:tc>
        <w:tc>
          <w:tcPr>
            <w:tcW w:w="497" w:type="pct"/>
            <w:vAlign w:val="center"/>
            <w:hideMark/>
          </w:tcPr>
          <w:p w14:paraId="2F6B421A"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упак.</w:t>
            </w:r>
          </w:p>
        </w:tc>
        <w:tc>
          <w:tcPr>
            <w:tcW w:w="624" w:type="pct"/>
            <w:vAlign w:val="center"/>
            <w:hideMark/>
          </w:tcPr>
          <w:p w14:paraId="40D3AE0C"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1</w:t>
            </w:r>
          </w:p>
        </w:tc>
      </w:tr>
      <w:tr w:rsidR="00246A7D" w:rsidRPr="00246A7D" w14:paraId="57CFD935" w14:textId="77777777" w:rsidTr="00246A7D">
        <w:trPr>
          <w:trHeight w:val="20"/>
        </w:trPr>
        <w:tc>
          <w:tcPr>
            <w:tcW w:w="280" w:type="pct"/>
            <w:vAlign w:val="center"/>
            <w:hideMark/>
          </w:tcPr>
          <w:p w14:paraId="1910E098"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103.</w:t>
            </w:r>
          </w:p>
        </w:tc>
        <w:tc>
          <w:tcPr>
            <w:tcW w:w="3600" w:type="pct"/>
            <w:vAlign w:val="center"/>
            <w:hideMark/>
          </w:tcPr>
          <w:p w14:paraId="3784E39D" w14:textId="77777777" w:rsidR="00246A7D" w:rsidRPr="00246A7D" w:rsidRDefault="00246A7D" w:rsidP="00246A7D">
            <w:pPr>
              <w:spacing w:after="0" w:line="240" w:lineRule="auto"/>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Наконечник штыревой втулочный изолированный НШвИ 10,0-12 (50шт./уп)</w:t>
            </w:r>
          </w:p>
        </w:tc>
        <w:tc>
          <w:tcPr>
            <w:tcW w:w="497" w:type="pct"/>
            <w:vAlign w:val="center"/>
            <w:hideMark/>
          </w:tcPr>
          <w:p w14:paraId="001CC0F3"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упак.</w:t>
            </w:r>
          </w:p>
        </w:tc>
        <w:tc>
          <w:tcPr>
            <w:tcW w:w="624" w:type="pct"/>
            <w:vAlign w:val="center"/>
            <w:hideMark/>
          </w:tcPr>
          <w:p w14:paraId="6A22E59E"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1</w:t>
            </w:r>
          </w:p>
        </w:tc>
      </w:tr>
      <w:tr w:rsidR="00246A7D" w:rsidRPr="00246A7D" w14:paraId="52D0D73C" w14:textId="77777777" w:rsidTr="00246A7D">
        <w:trPr>
          <w:trHeight w:val="20"/>
        </w:trPr>
        <w:tc>
          <w:tcPr>
            <w:tcW w:w="280" w:type="pct"/>
            <w:vAlign w:val="center"/>
            <w:hideMark/>
          </w:tcPr>
          <w:p w14:paraId="5BCCA350"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104.</w:t>
            </w:r>
          </w:p>
        </w:tc>
        <w:tc>
          <w:tcPr>
            <w:tcW w:w="3600" w:type="pct"/>
            <w:vAlign w:val="center"/>
            <w:hideMark/>
          </w:tcPr>
          <w:p w14:paraId="54A224D4" w14:textId="77777777" w:rsidR="00246A7D" w:rsidRPr="00246A7D" w:rsidRDefault="00246A7D" w:rsidP="00246A7D">
            <w:pPr>
              <w:spacing w:after="0" w:line="240" w:lineRule="auto"/>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Наконечник кабельный медный луженый ТМЛ 16-8-6</w:t>
            </w:r>
          </w:p>
        </w:tc>
        <w:tc>
          <w:tcPr>
            <w:tcW w:w="497" w:type="pct"/>
            <w:vAlign w:val="center"/>
            <w:hideMark/>
          </w:tcPr>
          <w:p w14:paraId="6B6BC104"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шт.</w:t>
            </w:r>
          </w:p>
        </w:tc>
        <w:tc>
          <w:tcPr>
            <w:tcW w:w="624" w:type="pct"/>
            <w:vAlign w:val="center"/>
            <w:hideMark/>
          </w:tcPr>
          <w:p w14:paraId="1FD894CA"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8</w:t>
            </w:r>
          </w:p>
        </w:tc>
      </w:tr>
      <w:tr w:rsidR="00246A7D" w:rsidRPr="00246A7D" w14:paraId="19705BBF" w14:textId="77777777" w:rsidTr="00246A7D">
        <w:trPr>
          <w:trHeight w:val="20"/>
        </w:trPr>
        <w:tc>
          <w:tcPr>
            <w:tcW w:w="280" w:type="pct"/>
            <w:vAlign w:val="center"/>
            <w:hideMark/>
          </w:tcPr>
          <w:p w14:paraId="30DDE812"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105.</w:t>
            </w:r>
          </w:p>
        </w:tc>
        <w:tc>
          <w:tcPr>
            <w:tcW w:w="3600" w:type="pct"/>
            <w:vAlign w:val="center"/>
            <w:hideMark/>
          </w:tcPr>
          <w:p w14:paraId="4C1CDB1F" w14:textId="77777777" w:rsidR="00246A7D" w:rsidRPr="00246A7D" w:rsidRDefault="00246A7D" w:rsidP="00246A7D">
            <w:pPr>
              <w:spacing w:after="0" w:line="240" w:lineRule="auto"/>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Наконечник кабельный медный луженый ТМЛ 25-8-7</w:t>
            </w:r>
          </w:p>
        </w:tc>
        <w:tc>
          <w:tcPr>
            <w:tcW w:w="497" w:type="pct"/>
            <w:vAlign w:val="center"/>
            <w:hideMark/>
          </w:tcPr>
          <w:p w14:paraId="0A0F1346"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шт.</w:t>
            </w:r>
          </w:p>
        </w:tc>
        <w:tc>
          <w:tcPr>
            <w:tcW w:w="624" w:type="pct"/>
            <w:vAlign w:val="center"/>
            <w:hideMark/>
          </w:tcPr>
          <w:p w14:paraId="7F632431"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8</w:t>
            </w:r>
          </w:p>
        </w:tc>
      </w:tr>
      <w:tr w:rsidR="00246A7D" w:rsidRPr="00246A7D" w14:paraId="520485D7" w14:textId="77777777" w:rsidTr="00246A7D">
        <w:trPr>
          <w:trHeight w:val="20"/>
        </w:trPr>
        <w:tc>
          <w:tcPr>
            <w:tcW w:w="280" w:type="pct"/>
            <w:vAlign w:val="center"/>
            <w:hideMark/>
          </w:tcPr>
          <w:p w14:paraId="067C7041"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106.</w:t>
            </w:r>
          </w:p>
        </w:tc>
        <w:tc>
          <w:tcPr>
            <w:tcW w:w="3600" w:type="pct"/>
            <w:vAlign w:val="center"/>
            <w:hideMark/>
          </w:tcPr>
          <w:p w14:paraId="6EEB1420" w14:textId="77777777" w:rsidR="00246A7D" w:rsidRPr="00246A7D" w:rsidRDefault="00246A7D" w:rsidP="00246A7D">
            <w:pPr>
              <w:spacing w:after="0" w:line="240" w:lineRule="auto"/>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Наконечник кабельный медный луженый ТМЛ 35-8-9</w:t>
            </w:r>
          </w:p>
        </w:tc>
        <w:tc>
          <w:tcPr>
            <w:tcW w:w="497" w:type="pct"/>
            <w:vAlign w:val="center"/>
            <w:hideMark/>
          </w:tcPr>
          <w:p w14:paraId="4B6FF766"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шт.</w:t>
            </w:r>
          </w:p>
        </w:tc>
        <w:tc>
          <w:tcPr>
            <w:tcW w:w="624" w:type="pct"/>
            <w:vAlign w:val="center"/>
            <w:hideMark/>
          </w:tcPr>
          <w:p w14:paraId="2172F3ED"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8</w:t>
            </w:r>
          </w:p>
        </w:tc>
      </w:tr>
      <w:tr w:rsidR="00246A7D" w:rsidRPr="00246A7D" w14:paraId="62227104" w14:textId="77777777" w:rsidTr="00246A7D">
        <w:trPr>
          <w:trHeight w:val="20"/>
        </w:trPr>
        <w:tc>
          <w:tcPr>
            <w:tcW w:w="280" w:type="pct"/>
            <w:vAlign w:val="center"/>
            <w:hideMark/>
          </w:tcPr>
          <w:p w14:paraId="128F7288"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107.</w:t>
            </w:r>
          </w:p>
        </w:tc>
        <w:tc>
          <w:tcPr>
            <w:tcW w:w="3600" w:type="pct"/>
            <w:vAlign w:val="center"/>
            <w:hideMark/>
          </w:tcPr>
          <w:p w14:paraId="242994B0" w14:textId="77777777" w:rsidR="00246A7D" w:rsidRPr="00246A7D" w:rsidRDefault="00246A7D" w:rsidP="00246A7D">
            <w:pPr>
              <w:spacing w:after="0" w:line="240" w:lineRule="auto"/>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Наконечник кабельный медный луженый ТМЛ 50-10-11</w:t>
            </w:r>
          </w:p>
        </w:tc>
        <w:tc>
          <w:tcPr>
            <w:tcW w:w="497" w:type="pct"/>
            <w:vAlign w:val="center"/>
            <w:hideMark/>
          </w:tcPr>
          <w:p w14:paraId="6A39F023"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шт.</w:t>
            </w:r>
          </w:p>
        </w:tc>
        <w:tc>
          <w:tcPr>
            <w:tcW w:w="624" w:type="pct"/>
            <w:vAlign w:val="center"/>
            <w:hideMark/>
          </w:tcPr>
          <w:p w14:paraId="4BBE6480"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8</w:t>
            </w:r>
          </w:p>
        </w:tc>
      </w:tr>
      <w:tr w:rsidR="00246A7D" w:rsidRPr="00246A7D" w14:paraId="5B5D77B9" w14:textId="77777777" w:rsidTr="00246A7D">
        <w:trPr>
          <w:trHeight w:val="20"/>
        </w:trPr>
        <w:tc>
          <w:tcPr>
            <w:tcW w:w="280" w:type="pct"/>
            <w:vAlign w:val="center"/>
            <w:hideMark/>
          </w:tcPr>
          <w:p w14:paraId="5E56A395"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108.</w:t>
            </w:r>
          </w:p>
        </w:tc>
        <w:tc>
          <w:tcPr>
            <w:tcW w:w="3600" w:type="pct"/>
            <w:vAlign w:val="center"/>
            <w:hideMark/>
          </w:tcPr>
          <w:p w14:paraId="3CCE7202" w14:textId="77777777" w:rsidR="00246A7D" w:rsidRPr="00246A7D" w:rsidRDefault="00246A7D" w:rsidP="00246A7D">
            <w:pPr>
              <w:spacing w:after="0" w:line="240" w:lineRule="auto"/>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Наконечник кабельный медный луженый ТМЛ 70-12-13</w:t>
            </w:r>
          </w:p>
        </w:tc>
        <w:tc>
          <w:tcPr>
            <w:tcW w:w="497" w:type="pct"/>
            <w:vAlign w:val="center"/>
            <w:hideMark/>
          </w:tcPr>
          <w:p w14:paraId="56F87943"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шт.</w:t>
            </w:r>
          </w:p>
        </w:tc>
        <w:tc>
          <w:tcPr>
            <w:tcW w:w="624" w:type="pct"/>
            <w:vAlign w:val="center"/>
            <w:hideMark/>
          </w:tcPr>
          <w:p w14:paraId="1550E492"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8</w:t>
            </w:r>
          </w:p>
        </w:tc>
      </w:tr>
      <w:tr w:rsidR="00246A7D" w:rsidRPr="00246A7D" w14:paraId="0265B538" w14:textId="77777777" w:rsidTr="00246A7D">
        <w:trPr>
          <w:trHeight w:val="20"/>
        </w:trPr>
        <w:tc>
          <w:tcPr>
            <w:tcW w:w="280" w:type="pct"/>
            <w:vAlign w:val="center"/>
            <w:hideMark/>
          </w:tcPr>
          <w:p w14:paraId="2BC6E760"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109.</w:t>
            </w:r>
          </w:p>
        </w:tc>
        <w:tc>
          <w:tcPr>
            <w:tcW w:w="3600" w:type="pct"/>
            <w:vAlign w:val="center"/>
            <w:hideMark/>
          </w:tcPr>
          <w:p w14:paraId="08A70853" w14:textId="77777777" w:rsidR="00246A7D" w:rsidRPr="00246A7D" w:rsidRDefault="00246A7D" w:rsidP="00246A7D">
            <w:pPr>
              <w:spacing w:after="0" w:line="240" w:lineRule="auto"/>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Наконечник кабельный медный луженый ТМЛ 95-12-15</w:t>
            </w:r>
          </w:p>
        </w:tc>
        <w:tc>
          <w:tcPr>
            <w:tcW w:w="497" w:type="pct"/>
            <w:vAlign w:val="center"/>
            <w:hideMark/>
          </w:tcPr>
          <w:p w14:paraId="0AF6FF58"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шт.</w:t>
            </w:r>
          </w:p>
        </w:tc>
        <w:tc>
          <w:tcPr>
            <w:tcW w:w="624" w:type="pct"/>
            <w:vAlign w:val="center"/>
            <w:hideMark/>
          </w:tcPr>
          <w:p w14:paraId="40AE865F"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8</w:t>
            </w:r>
          </w:p>
        </w:tc>
      </w:tr>
      <w:tr w:rsidR="00246A7D" w:rsidRPr="00246A7D" w14:paraId="3EB105A8" w14:textId="77777777" w:rsidTr="00246A7D">
        <w:trPr>
          <w:trHeight w:val="20"/>
        </w:trPr>
        <w:tc>
          <w:tcPr>
            <w:tcW w:w="280" w:type="pct"/>
            <w:vAlign w:val="center"/>
            <w:hideMark/>
          </w:tcPr>
          <w:p w14:paraId="12E5DC7E"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110.</w:t>
            </w:r>
          </w:p>
        </w:tc>
        <w:tc>
          <w:tcPr>
            <w:tcW w:w="3600" w:type="pct"/>
            <w:vAlign w:val="center"/>
            <w:hideMark/>
          </w:tcPr>
          <w:p w14:paraId="17489BA1" w14:textId="77777777" w:rsidR="00246A7D" w:rsidRPr="00246A7D" w:rsidRDefault="00246A7D" w:rsidP="00246A7D">
            <w:pPr>
              <w:spacing w:after="0" w:line="240" w:lineRule="auto"/>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Наконечник кабельный медный луженый ТМЛ 120-14-16</w:t>
            </w:r>
          </w:p>
        </w:tc>
        <w:tc>
          <w:tcPr>
            <w:tcW w:w="497" w:type="pct"/>
            <w:vAlign w:val="center"/>
            <w:hideMark/>
          </w:tcPr>
          <w:p w14:paraId="57872F67"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шт.</w:t>
            </w:r>
          </w:p>
        </w:tc>
        <w:tc>
          <w:tcPr>
            <w:tcW w:w="624" w:type="pct"/>
            <w:vAlign w:val="center"/>
            <w:hideMark/>
          </w:tcPr>
          <w:p w14:paraId="783259EE"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8</w:t>
            </w:r>
          </w:p>
        </w:tc>
      </w:tr>
      <w:tr w:rsidR="00246A7D" w:rsidRPr="00246A7D" w14:paraId="791B3D45" w14:textId="77777777" w:rsidTr="00246A7D">
        <w:trPr>
          <w:trHeight w:val="20"/>
        </w:trPr>
        <w:tc>
          <w:tcPr>
            <w:tcW w:w="280" w:type="pct"/>
            <w:vAlign w:val="center"/>
            <w:hideMark/>
          </w:tcPr>
          <w:p w14:paraId="2832E429"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111.</w:t>
            </w:r>
          </w:p>
        </w:tc>
        <w:tc>
          <w:tcPr>
            <w:tcW w:w="3600" w:type="pct"/>
            <w:vAlign w:val="center"/>
            <w:hideMark/>
          </w:tcPr>
          <w:p w14:paraId="4367C279" w14:textId="07A34E2B" w:rsidR="00246A7D" w:rsidRPr="00246A7D" w:rsidRDefault="00246A7D" w:rsidP="00246A7D">
            <w:pPr>
              <w:spacing w:after="0" w:line="240" w:lineRule="auto"/>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Провод соединительный ПВС 3х1,5</w:t>
            </w:r>
          </w:p>
        </w:tc>
        <w:tc>
          <w:tcPr>
            <w:tcW w:w="497" w:type="pct"/>
            <w:vAlign w:val="center"/>
            <w:hideMark/>
          </w:tcPr>
          <w:p w14:paraId="7E9C8407"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м</w:t>
            </w:r>
          </w:p>
        </w:tc>
        <w:tc>
          <w:tcPr>
            <w:tcW w:w="624" w:type="pct"/>
            <w:vAlign w:val="center"/>
            <w:hideMark/>
          </w:tcPr>
          <w:p w14:paraId="55820C35"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50</w:t>
            </w:r>
          </w:p>
        </w:tc>
      </w:tr>
      <w:tr w:rsidR="00246A7D" w:rsidRPr="00246A7D" w14:paraId="535AC2EF" w14:textId="77777777" w:rsidTr="00246A7D">
        <w:trPr>
          <w:trHeight w:val="20"/>
        </w:trPr>
        <w:tc>
          <w:tcPr>
            <w:tcW w:w="280" w:type="pct"/>
            <w:vAlign w:val="center"/>
            <w:hideMark/>
          </w:tcPr>
          <w:p w14:paraId="250A6F1D"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112.</w:t>
            </w:r>
          </w:p>
        </w:tc>
        <w:tc>
          <w:tcPr>
            <w:tcW w:w="3600" w:type="pct"/>
            <w:vAlign w:val="center"/>
            <w:hideMark/>
          </w:tcPr>
          <w:p w14:paraId="1C556682" w14:textId="1EFA6B37" w:rsidR="00246A7D" w:rsidRPr="00246A7D" w:rsidRDefault="00246A7D" w:rsidP="00246A7D">
            <w:pPr>
              <w:spacing w:after="0" w:line="240" w:lineRule="auto"/>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Провод соединительный ПВС 3х2,5</w:t>
            </w:r>
          </w:p>
        </w:tc>
        <w:tc>
          <w:tcPr>
            <w:tcW w:w="497" w:type="pct"/>
            <w:vAlign w:val="center"/>
            <w:hideMark/>
          </w:tcPr>
          <w:p w14:paraId="134A3AD5"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м</w:t>
            </w:r>
          </w:p>
        </w:tc>
        <w:tc>
          <w:tcPr>
            <w:tcW w:w="624" w:type="pct"/>
            <w:vAlign w:val="center"/>
            <w:hideMark/>
          </w:tcPr>
          <w:p w14:paraId="21BFBA4C"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50</w:t>
            </w:r>
          </w:p>
        </w:tc>
      </w:tr>
      <w:tr w:rsidR="00246A7D" w:rsidRPr="00246A7D" w14:paraId="313AD118" w14:textId="77777777" w:rsidTr="00246A7D">
        <w:trPr>
          <w:trHeight w:val="20"/>
        </w:trPr>
        <w:tc>
          <w:tcPr>
            <w:tcW w:w="280" w:type="pct"/>
            <w:vAlign w:val="center"/>
            <w:hideMark/>
          </w:tcPr>
          <w:p w14:paraId="5BF5360C"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lastRenderedPageBreak/>
              <w:t>113.</w:t>
            </w:r>
          </w:p>
        </w:tc>
        <w:tc>
          <w:tcPr>
            <w:tcW w:w="3600" w:type="pct"/>
            <w:vAlign w:val="center"/>
            <w:hideMark/>
          </w:tcPr>
          <w:p w14:paraId="6927416D" w14:textId="07EFDB2D" w:rsidR="00246A7D" w:rsidRPr="00246A7D" w:rsidRDefault="00246A7D" w:rsidP="00246A7D">
            <w:pPr>
              <w:spacing w:after="0" w:line="240" w:lineRule="auto"/>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Провод соединительный ПВС 4х4</w:t>
            </w:r>
          </w:p>
        </w:tc>
        <w:tc>
          <w:tcPr>
            <w:tcW w:w="497" w:type="pct"/>
            <w:vAlign w:val="center"/>
            <w:hideMark/>
          </w:tcPr>
          <w:p w14:paraId="2205CEFD"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м</w:t>
            </w:r>
          </w:p>
        </w:tc>
        <w:tc>
          <w:tcPr>
            <w:tcW w:w="624" w:type="pct"/>
            <w:vAlign w:val="center"/>
            <w:hideMark/>
          </w:tcPr>
          <w:p w14:paraId="53E271F6"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50</w:t>
            </w:r>
          </w:p>
        </w:tc>
      </w:tr>
      <w:tr w:rsidR="00246A7D" w:rsidRPr="00246A7D" w14:paraId="0E9579FB" w14:textId="77777777" w:rsidTr="00246A7D">
        <w:trPr>
          <w:trHeight w:val="20"/>
        </w:trPr>
        <w:tc>
          <w:tcPr>
            <w:tcW w:w="280" w:type="pct"/>
            <w:vAlign w:val="center"/>
            <w:hideMark/>
          </w:tcPr>
          <w:p w14:paraId="387460AF"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114.</w:t>
            </w:r>
          </w:p>
        </w:tc>
        <w:tc>
          <w:tcPr>
            <w:tcW w:w="3600" w:type="pct"/>
            <w:vAlign w:val="center"/>
            <w:hideMark/>
          </w:tcPr>
          <w:p w14:paraId="63ADE0AE" w14:textId="17B7F7AF" w:rsidR="00246A7D" w:rsidRPr="00246A7D" w:rsidRDefault="00246A7D" w:rsidP="00246A7D">
            <w:pPr>
              <w:spacing w:after="0" w:line="240" w:lineRule="auto"/>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Провод соединительный ПВС 5х2,5</w:t>
            </w:r>
          </w:p>
        </w:tc>
        <w:tc>
          <w:tcPr>
            <w:tcW w:w="497" w:type="pct"/>
            <w:vAlign w:val="center"/>
            <w:hideMark/>
          </w:tcPr>
          <w:p w14:paraId="20915B83"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м</w:t>
            </w:r>
          </w:p>
        </w:tc>
        <w:tc>
          <w:tcPr>
            <w:tcW w:w="624" w:type="pct"/>
            <w:vAlign w:val="center"/>
            <w:hideMark/>
          </w:tcPr>
          <w:p w14:paraId="03708470"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50</w:t>
            </w:r>
          </w:p>
        </w:tc>
      </w:tr>
      <w:tr w:rsidR="00246A7D" w:rsidRPr="00246A7D" w14:paraId="0EF3E0C9" w14:textId="77777777" w:rsidTr="00246A7D">
        <w:trPr>
          <w:trHeight w:val="20"/>
        </w:trPr>
        <w:tc>
          <w:tcPr>
            <w:tcW w:w="280" w:type="pct"/>
            <w:vAlign w:val="center"/>
            <w:hideMark/>
          </w:tcPr>
          <w:p w14:paraId="17755BFE"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115.</w:t>
            </w:r>
          </w:p>
        </w:tc>
        <w:tc>
          <w:tcPr>
            <w:tcW w:w="3600" w:type="pct"/>
            <w:vAlign w:val="center"/>
            <w:hideMark/>
          </w:tcPr>
          <w:p w14:paraId="0C56CF88" w14:textId="07A5C01B" w:rsidR="00246A7D" w:rsidRPr="00246A7D" w:rsidRDefault="00246A7D" w:rsidP="00246A7D">
            <w:pPr>
              <w:spacing w:after="0" w:line="240" w:lineRule="auto"/>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Провод соединительный ПВС 5х4</w:t>
            </w:r>
          </w:p>
        </w:tc>
        <w:tc>
          <w:tcPr>
            <w:tcW w:w="497" w:type="pct"/>
            <w:vAlign w:val="center"/>
            <w:hideMark/>
          </w:tcPr>
          <w:p w14:paraId="796446FB"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м</w:t>
            </w:r>
          </w:p>
        </w:tc>
        <w:tc>
          <w:tcPr>
            <w:tcW w:w="624" w:type="pct"/>
            <w:vAlign w:val="center"/>
            <w:hideMark/>
          </w:tcPr>
          <w:p w14:paraId="1703FC54"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30</w:t>
            </w:r>
          </w:p>
        </w:tc>
      </w:tr>
      <w:tr w:rsidR="00246A7D" w:rsidRPr="00246A7D" w14:paraId="70693BAE" w14:textId="77777777" w:rsidTr="00246A7D">
        <w:trPr>
          <w:trHeight w:val="20"/>
        </w:trPr>
        <w:tc>
          <w:tcPr>
            <w:tcW w:w="280" w:type="pct"/>
            <w:vAlign w:val="center"/>
            <w:hideMark/>
          </w:tcPr>
          <w:p w14:paraId="3D033053"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116.</w:t>
            </w:r>
          </w:p>
        </w:tc>
        <w:tc>
          <w:tcPr>
            <w:tcW w:w="3600" w:type="pct"/>
            <w:vAlign w:val="center"/>
            <w:hideMark/>
          </w:tcPr>
          <w:p w14:paraId="3E61A78F" w14:textId="77777777" w:rsidR="00246A7D" w:rsidRPr="00246A7D" w:rsidRDefault="00246A7D" w:rsidP="00246A7D">
            <w:pPr>
              <w:spacing w:after="0" w:line="240" w:lineRule="auto"/>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Провод установочный медный ПуГВнг(А)-LS 1х150</w:t>
            </w:r>
          </w:p>
        </w:tc>
        <w:tc>
          <w:tcPr>
            <w:tcW w:w="497" w:type="pct"/>
            <w:vAlign w:val="center"/>
            <w:hideMark/>
          </w:tcPr>
          <w:p w14:paraId="4365F6C2"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м</w:t>
            </w:r>
          </w:p>
        </w:tc>
        <w:tc>
          <w:tcPr>
            <w:tcW w:w="624" w:type="pct"/>
            <w:vAlign w:val="center"/>
            <w:hideMark/>
          </w:tcPr>
          <w:p w14:paraId="39B85A33"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20</w:t>
            </w:r>
          </w:p>
        </w:tc>
      </w:tr>
      <w:tr w:rsidR="00246A7D" w:rsidRPr="00246A7D" w14:paraId="23C48B2E" w14:textId="77777777" w:rsidTr="00246A7D">
        <w:trPr>
          <w:trHeight w:val="20"/>
        </w:trPr>
        <w:tc>
          <w:tcPr>
            <w:tcW w:w="280" w:type="pct"/>
            <w:vAlign w:val="center"/>
            <w:hideMark/>
          </w:tcPr>
          <w:p w14:paraId="1023644C"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117.</w:t>
            </w:r>
          </w:p>
        </w:tc>
        <w:tc>
          <w:tcPr>
            <w:tcW w:w="3600" w:type="pct"/>
            <w:noWrap/>
            <w:vAlign w:val="center"/>
            <w:hideMark/>
          </w:tcPr>
          <w:p w14:paraId="38CB623F" w14:textId="77777777" w:rsidR="00246A7D" w:rsidRPr="00246A7D" w:rsidRDefault="00246A7D" w:rsidP="00246A7D">
            <w:pPr>
              <w:spacing w:after="0" w:line="240" w:lineRule="auto"/>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Розетка одинарная скрытая 16A IP20 с заземлением в рамку белая</w:t>
            </w:r>
          </w:p>
        </w:tc>
        <w:tc>
          <w:tcPr>
            <w:tcW w:w="497" w:type="pct"/>
            <w:vAlign w:val="center"/>
            <w:hideMark/>
          </w:tcPr>
          <w:p w14:paraId="6D84CBEC"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шт.</w:t>
            </w:r>
          </w:p>
        </w:tc>
        <w:tc>
          <w:tcPr>
            <w:tcW w:w="624" w:type="pct"/>
            <w:vAlign w:val="center"/>
            <w:hideMark/>
          </w:tcPr>
          <w:p w14:paraId="1A90100D"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4</w:t>
            </w:r>
          </w:p>
        </w:tc>
      </w:tr>
      <w:tr w:rsidR="00246A7D" w:rsidRPr="00246A7D" w14:paraId="3A8E0419" w14:textId="77777777" w:rsidTr="00246A7D">
        <w:trPr>
          <w:trHeight w:val="20"/>
        </w:trPr>
        <w:tc>
          <w:tcPr>
            <w:tcW w:w="280" w:type="pct"/>
            <w:vAlign w:val="center"/>
            <w:hideMark/>
          </w:tcPr>
          <w:p w14:paraId="461C2FFD"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118.</w:t>
            </w:r>
          </w:p>
        </w:tc>
        <w:tc>
          <w:tcPr>
            <w:tcW w:w="3600" w:type="pct"/>
            <w:vAlign w:val="center"/>
            <w:hideMark/>
          </w:tcPr>
          <w:p w14:paraId="4269D34D" w14:textId="7CC782E1" w:rsidR="00246A7D" w:rsidRPr="00246A7D" w:rsidRDefault="00246A7D" w:rsidP="00246A7D">
            <w:pPr>
              <w:spacing w:after="0" w:line="240" w:lineRule="auto"/>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Розетка одинарная скрытая 16A с заземлением со шторками белая</w:t>
            </w:r>
          </w:p>
        </w:tc>
        <w:tc>
          <w:tcPr>
            <w:tcW w:w="497" w:type="pct"/>
            <w:vAlign w:val="center"/>
            <w:hideMark/>
          </w:tcPr>
          <w:p w14:paraId="70DC1B5E"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шт.</w:t>
            </w:r>
          </w:p>
        </w:tc>
        <w:tc>
          <w:tcPr>
            <w:tcW w:w="624" w:type="pct"/>
            <w:vAlign w:val="center"/>
            <w:hideMark/>
          </w:tcPr>
          <w:p w14:paraId="4712E2A7"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4</w:t>
            </w:r>
          </w:p>
        </w:tc>
      </w:tr>
      <w:tr w:rsidR="00246A7D" w:rsidRPr="00246A7D" w14:paraId="3E883546" w14:textId="77777777" w:rsidTr="00246A7D">
        <w:trPr>
          <w:trHeight w:val="20"/>
        </w:trPr>
        <w:tc>
          <w:tcPr>
            <w:tcW w:w="280" w:type="pct"/>
            <w:vAlign w:val="center"/>
            <w:hideMark/>
          </w:tcPr>
          <w:p w14:paraId="75400E57"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119.</w:t>
            </w:r>
          </w:p>
        </w:tc>
        <w:tc>
          <w:tcPr>
            <w:tcW w:w="3600" w:type="pct"/>
            <w:vAlign w:val="center"/>
            <w:hideMark/>
          </w:tcPr>
          <w:p w14:paraId="357328F3" w14:textId="77777777" w:rsidR="00246A7D" w:rsidRPr="00246A7D" w:rsidRDefault="00246A7D" w:rsidP="00246A7D">
            <w:pPr>
              <w:spacing w:after="0" w:line="240" w:lineRule="auto"/>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Розетка двойная наружная с заземлением со шторками 16А белая</w:t>
            </w:r>
          </w:p>
        </w:tc>
        <w:tc>
          <w:tcPr>
            <w:tcW w:w="497" w:type="pct"/>
            <w:vAlign w:val="center"/>
            <w:hideMark/>
          </w:tcPr>
          <w:p w14:paraId="1DF6CA2C"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шт.</w:t>
            </w:r>
          </w:p>
        </w:tc>
        <w:tc>
          <w:tcPr>
            <w:tcW w:w="624" w:type="pct"/>
            <w:vAlign w:val="center"/>
            <w:hideMark/>
          </w:tcPr>
          <w:p w14:paraId="1FB6AFEF"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4</w:t>
            </w:r>
          </w:p>
        </w:tc>
      </w:tr>
      <w:tr w:rsidR="00246A7D" w:rsidRPr="00246A7D" w14:paraId="35949DDE" w14:textId="77777777" w:rsidTr="00246A7D">
        <w:trPr>
          <w:trHeight w:val="20"/>
        </w:trPr>
        <w:tc>
          <w:tcPr>
            <w:tcW w:w="280" w:type="pct"/>
            <w:vAlign w:val="center"/>
            <w:hideMark/>
          </w:tcPr>
          <w:p w14:paraId="0A7082EB"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120.</w:t>
            </w:r>
          </w:p>
        </w:tc>
        <w:tc>
          <w:tcPr>
            <w:tcW w:w="3600" w:type="pct"/>
            <w:noWrap/>
            <w:vAlign w:val="center"/>
            <w:hideMark/>
          </w:tcPr>
          <w:p w14:paraId="195B2599" w14:textId="77777777" w:rsidR="00246A7D" w:rsidRPr="00246A7D" w:rsidRDefault="00246A7D" w:rsidP="00246A7D">
            <w:pPr>
              <w:spacing w:after="0" w:line="240" w:lineRule="auto"/>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Розетка двойная наружная с заземлением без шторок 16А белая</w:t>
            </w:r>
          </w:p>
        </w:tc>
        <w:tc>
          <w:tcPr>
            <w:tcW w:w="497" w:type="pct"/>
            <w:vAlign w:val="center"/>
            <w:hideMark/>
          </w:tcPr>
          <w:p w14:paraId="58BE2936"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шт.</w:t>
            </w:r>
          </w:p>
        </w:tc>
        <w:tc>
          <w:tcPr>
            <w:tcW w:w="624" w:type="pct"/>
            <w:vAlign w:val="center"/>
            <w:hideMark/>
          </w:tcPr>
          <w:p w14:paraId="123FD32A"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4</w:t>
            </w:r>
          </w:p>
        </w:tc>
      </w:tr>
      <w:tr w:rsidR="00246A7D" w:rsidRPr="00246A7D" w14:paraId="518602E0" w14:textId="77777777" w:rsidTr="00246A7D">
        <w:trPr>
          <w:trHeight w:val="20"/>
        </w:trPr>
        <w:tc>
          <w:tcPr>
            <w:tcW w:w="280" w:type="pct"/>
            <w:vAlign w:val="center"/>
            <w:hideMark/>
          </w:tcPr>
          <w:p w14:paraId="21791C8D"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121.</w:t>
            </w:r>
          </w:p>
        </w:tc>
        <w:tc>
          <w:tcPr>
            <w:tcW w:w="3600" w:type="pct"/>
            <w:vAlign w:val="center"/>
            <w:hideMark/>
          </w:tcPr>
          <w:p w14:paraId="3E490AF7" w14:textId="77777777" w:rsidR="00246A7D" w:rsidRPr="00246A7D" w:rsidRDefault="00246A7D" w:rsidP="00246A7D">
            <w:pPr>
              <w:spacing w:after="0" w:line="240" w:lineRule="auto"/>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Розетка трехместная наружная с заземлением без шторок 16А белая</w:t>
            </w:r>
          </w:p>
        </w:tc>
        <w:tc>
          <w:tcPr>
            <w:tcW w:w="497" w:type="pct"/>
            <w:vAlign w:val="center"/>
            <w:hideMark/>
          </w:tcPr>
          <w:p w14:paraId="133672FC"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шт.</w:t>
            </w:r>
          </w:p>
        </w:tc>
        <w:tc>
          <w:tcPr>
            <w:tcW w:w="624" w:type="pct"/>
            <w:vAlign w:val="center"/>
            <w:hideMark/>
          </w:tcPr>
          <w:p w14:paraId="2AE5EB70"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4</w:t>
            </w:r>
          </w:p>
        </w:tc>
      </w:tr>
      <w:tr w:rsidR="00246A7D" w:rsidRPr="00246A7D" w14:paraId="277D3761" w14:textId="77777777" w:rsidTr="00246A7D">
        <w:trPr>
          <w:trHeight w:val="20"/>
        </w:trPr>
        <w:tc>
          <w:tcPr>
            <w:tcW w:w="280" w:type="pct"/>
            <w:vAlign w:val="center"/>
            <w:hideMark/>
          </w:tcPr>
          <w:p w14:paraId="1D292764"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122.</w:t>
            </w:r>
          </w:p>
        </w:tc>
        <w:tc>
          <w:tcPr>
            <w:tcW w:w="3600" w:type="pct"/>
            <w:vAlign w:val="center"/>
            <w:hideMark/>
          </w:tcPr>
          <w:p w14:paraId="4ED8DCE7" w14:textId="77777777" w:rsidR="00246A7D" w:rsidRPr="00246A7D" w:rsidRDefault="00246A7D" w:rsidP="00246A7D">
            <w:pPr>
              <w:spacing w:after="0" w:line="240" w:lineRule="auto"/>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Розетка трехместная наружная  3х2Р+Е 16А 250В IP54 белая</w:t>
            </w:r>
          </w:p>
        </w:tc>
        <w:tc>
          <w:tcPr>
            <w:tcW w:w="497" w:type="pct"/>
            <w:vAlign w:val="center"/>
            <w:hideMark/>
          </w:tcPr>
          <w:p w14:paraId="709F5EE2"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шт.</w:t>
            </w:r>
          </w:p>
        </w:tc>
        <w:tc>
          <w:tcPr>
            <w:tcW w:w="624" w:type="pct"/>
            <w:vAlign w:val="center"/>
            <w:hideMark/>
          </w:tcPr>
          <w:p w14:paraId="2D08038E"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4</w:t>
            </w:r>
          </w:p>
        </w:tc>
      </w:tr>
      <w:tr w:rsidR="00246A7D" w:rsidRPr="00246A7D" w14:paraId="733D54F7" w14:textId="77777777" w:rsidTr="00246A7D">
        <w:trPr>
          <w:trHeight w:val="20"/>
        </w:trPr>
        <w:tc>
          <w:tcPr>
            <w:tcW w:w="280" w:type="pct"/>
            <w:vAlign w:val="center"/>
            <w:hideMark/>
          </w:tcPr>
          <w:p w14:paraId="09C24115"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123.</w:t>
            </w:r>
          </w:p>
        </w:tc>
        <w:tc>
          <w:tcPr>
            <w:tcW w:w="3600" w:type="pct"/>
            <w:vAlign w:val="center"/>
            <w:hideMark/>
          </w:tcPr>
          <w:p w14:paraId="7C4788FC" w14:textId="0CF4DEFD" w:rsidR="00246A7D" w:rsidRPr="00246A7D" w:rsidRDefault="00246A7D" w:rsidP="00246A7D">
            <w:pPr>
              <w:spacing w:after="0" w:line="240" w:lineRule="auto"/>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Розетка переносная 3Р+РЕ 32А 380В IP44</w:t>
            </w:r>
          </w:p>
        </w:tc>
        <w:tc>
          <w:tcPr>
            <w:tcW w:w="497" w:type="pct"/>
            <w:vAlign w:val="center"/>
            <w:hideMark/>
          </w:tcPr>
          <w:p w14:paraId="5F5F1AE4"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шт.</w:t>
            </w:r>
          </w:p>
        </w:tc>
        <w:tc>
          <w:tcPr>
            <w:tcW w:w="624" w:type="pct"/>
            <w:vAlign w:val="center"/>
            <w:hideMark/>
          </w:tcPr>
          <w:p w14:paraId="5E9773AB"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4</w:t>
            </w:r>
          </w:p>
        </w:tc>
      </w:tr>
      <w:tr w:rsidR="00246A7D" w:rsidRPr="00246A7D" w14:paraId="2BEDD90C" w14:textId="77777777" w:rsidTr="00246A7D">
        <w:trPr>
          <w:trHeight w:val="20"/>
        </w:trPr>
        <w:tc>
          <w:tcPr>
            <w:tcW w:w="280" w:type="pct"/>
            <w:vAlign w:val="center"/>
            <w:hideMark/>
          </w:tcPr>
          <w:p w14:paraId="12F16C83"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124.</w:t>
            </w:r>
          </w:p>
        </w:tc>
        <w:tc>
          <w:tcPr>
            <w:tcW w:w="3600" w:type="pct"/>
            <w:noWrap/>
            <w:vAlign w:val="center"/>
            <w:hideMark/>
          </w:tcPr>
          <w:p w14:paraId="52DC9CE7" w14:textId="291B3D18" w:rsidR="00246A7D" w:rsidRPr="00246A7D" w:rsidRDefault="00246A7D" w:rsidP="00246A7D">
            <w:pPr>
              <w:spacing w:after="0" w:line="240" w:lineRule="auto"/>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Розетка переносная с защитной крышкой каучуковая 2Р+РЕ 16А 230В IP44</w:t>
            </w:r>
          </w:p>
        </w:tc>
        <w:tc>
          <w:tcPr>
            <w:tcW w:w="497" w:type="pct"/>
            <w:vAlign w:val="center"/>
            <w:hideMark/>
          </w:tcPr>
          <w:p w14:paraId="747C3669"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шт.</w:t>
            </w:r>
          </w:p>
        </w:tc>
        <w:tc>
          <w:tcPr>
            <w:tcW w:w="624" w:type="pct"/>
            <w:vAlign w:val="center"/>
            <w:hideMark/>
          </w:tcPr>
          <w:p w14:paraId="5C405AF2"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4</w:t>
            </w:r>
          </w:p>
        </w:tc>
      </w:tr>
      <w:tr w:rsidR="00246A7D" w:rsidRPr="00246A7D" w14:paraId="74CD6F13" w14:textId="77777777" w:rsidTr="00246A7D">
        <w:trPr>
          <w:trHeight w:val="20"/>
        </w:trPr>
        <w:tc>
          <w:tcPr>
            <w:tcW w:w="280" w:type="pct"/>
            <w:vAlign w:val="center"/>
            <w:hideMark/>
          </w:tcPr>
          <w:p w14:paraId="5EAC60BF"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125.</w:t>
            </w:r>
          </w:p>
        </w:tc>
        <w:tc>
          <w:tcPr>
            <w:tcW w:w="3600" w:type="pct"/>
            <w:vAlign w:val="center"/>
            <w:hideMark/>
          </w:tcPr>
          <w:p w14:paraId="160872DB" w14:textId="15038981" w:rsidR="00246A7D" w:rsidRPr="00246A7D" w:rsidRDefault="00246A7D" w:rsidP="00246A7D">
            <w:pPr>
              <w:spacing w:after="0" w:line="240" w:lineRule="auto"/>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Розетка стационарная наружная 3P+РЕ 32A 380B IP44</w:t>
            </w:r>
          </w:p>
        </w:tc>
        <w:tc>
          <w:tcPr>
            <w:tcW w:w="497" w:type="pct"/>
            <w:vAlign w:val="center"/>
            <w:hideMark/>
          </w:tcPr>
          <w:p w14:paraId="5D2AEB83"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шт.</w:t>
            </w:r>
          </w:p>
        </w:tc>
        <w:tc>
          <w:tcPr>
            <w:tcW w:w="624" w:type="pct"/>
            <w:vAlign w:val="center"/>
            <w:hideMark/>
          </w:tcPr>
          <w:p w14:paraId="5299E405"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4</w:t>
            </w:r>
          </w:p>
        </w:tc>
      </w:tr>
      <w:tr w:rsidR="00246A7D" w:rsidRPr="00246A7D" w14:paraId="6F2520F5" w14:textId="77777777" w:rsidTr="00246A7D">
        <w:trPr>
          <w:trHeight w:val="20"/>
        </w:trPr>
        <w:tc>
          <w:tcPr>
            <w:tcW w:w="280" w:type="pct"/>
            <w:vAlign w:val="center"/>
            <w:hideMark/>
          </w:tcPr>
          <w:p w14:paraId="082B3540"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126.</w:t>
            </w:r>
          </w:p>
        </w:tc>
        <w:tc>
          <w:tcPr>
            <w:tcW w:w="3600" w:type="pct"/>
            <w:vAlign w:val="center"/>
            <w:hideMark/>
          </w:tcPr>
          <w:p w14:paraId="7CA689C6" w14:textId="77777777" w:rsidR="00246A7D" w:rsidRPr="00246A7D" w:rsidRDefault="00246A7D" w:rsidP="00246A7D">
            <w:pPr>
              <w:spacing w:after="0" w:line="240" w:lineRule="auto"/>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Счетчик электроэнергии Меркурий 230 АМ-03 трехфазный однотарифный, 5(7,5), кл.точ. 0.5</w:t>
            </w:r>
          </w:p>
        </w:tc>
        <w:tc>
          <w:tcPr>
            <w:tcW w:w="497" w:type="pct"/>
            <w:vAlign w:val="center"/>
            <w:hideMark/>
          </w:tcPr>
          <w:p w14:paraId="1C00739B"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шт.</w:t>
            </w:r>
          </w:p>
        </w:tc>
        <w:tc>
          <w:tcPr>
            <w:tcW w:w="624" w:type="pct"/>
            <w:vAlign w:val="center"/>
            <w:hideMark/>
          </w:tcPr>
          <w:p w14:paraId="585FD2C1"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1</w:t>
            </w:r>
          </w:p>
        </w:tc>
      </w:tr>
      <w:tr w:rsidR="00246A7D" w:rsidRPr="00246A7D" w14:paraId="6A7AF7C0" w14:textId="77777777" w:rsidTr="00246A7D">
        <w:trPr>
          <w:trHeight w:val="20"/>
        </w:trPr>
        <w:tc>
          <w:tcPr>
            <w:tcW w:w="280" w:type="pct"/>
            <w:vAlign w:val="center"/>
            <w:hideMark/>
          </w:tcPr>
          <w:p w14:paraId="7E6E57F4"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127.</w:t>
            </w:r>
          </w:p>
        </w:tc>
        <w:tc>
          <w:tcPr>
            <w:tcW w:w="3600" w:type="pct"/>
            <w:vAlign w:val="center"/>
            <w:hideMark/>
          </w:tcPr>
          <w:p w14:paraId="6A311CB5" w14:textId="77777777" w:rsidR="00246A7D" w:rsidRPr="00246A7D" w:rsidRDefault="00246A7D" w:rsidP="00246A7D">
            <w:pPr>
              <w:spacing w:after="0" w:line="240" w:lineRule="auto"/>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Счетчик электроэнергии Меркурий - 230 АМ-02 10-100А 380В трехфазный однотарифный</w:t>
            </w:r>
          </w:p>
        </w:tc>
        <w:tc>
          <w:tcPr>
            <w:tcW w:w="497" w:type="pct"/>
            <w:vAlign w:val="center"/>
            <w:hideMark/>
          </w:tcPr>
          <w:p w14:paraId="79272956"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шт.</w:t>
            </w:r>
          </w:p>
        </w:tc>
        <w:tc>
          <w:tcPr>
            <w:tcW w:w="624" w:type="pct"/>
            <w:vAlign w:val="center"/>
            <w:hideMark/>
          </w:tcPr>
          <w:p w14:paraId="6E69C36C"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1</w:t>
            </w:r>
          </w:p>
        </w:tc>
      </w:tr>
      <w:tr w:rsidR="00246A7D" w:rsidRPr="00246A7D" w14:paraId="3270C866" w14:textId="77777777" w:rsidTr="00246A7D">
        <w:trPr>
          <w:trHeight w:val="20"/>
        </w:trPr>
        <w:tc>
          <w:tcPr>
            <w:tcW w:w="280" w:type="pct"/>
            <w:vAlign w:val="center"/>
            <w:hideMark/>
          </w:tcPr>
          <w:p w14:paraId="0A7F61C9"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128.</w:t>
            </w:r>
          </w:p>
        </w:tc>
        <w:tc>
          <w:tcPr>
            <w:tcW w:w="3600" w:type="pct"/>
            <w:vAlign w:val="center"/>
            <w:hideMark/>
          </w:tcPr>
          <w:p w14:paraId="53D7181C" w14:textId="43BECDCA" w:rsidR="00246A7D" w:rsidRPr="00246A7D" w:rsidRDefault="00246A7D" w:rsidP="00246A7D">
            <w:pPr>
              <w:spacing w:after="0" w:line="240" w:lineRule="auto"/>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Светильник светодиодный ДВО 36Вт ECO CLASS PANEL 600 4000К 3240лм IP40 панель (без скоб) бел.</w:t>
            </w:r>
          </w:p>
        </w:tc>
        <w:tc>
          <w:tcPr>
            <w:tcW w:w="497" w:type="pct"/>
            <w:vAlign w:val="center"/>
            <w:hideMark/>
          </w:tcPr>
          <w:p w14:paraId="7DC4DDEF"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шт.</w:t>
            </w:r>
          </w:p>
        </w:tc>
        <w:tc>
          <w:tcPr>
            <w:tcW w:w="624" w:type="pct"/>
            <w:vAlign w:val="center"/>
            <w:hideMark/>
          </w:tcPr>
          <w:p w14:paraId="04830C05"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6</w:t>
            </w:r>
          </w:p>
        </w:tc>
      </w:tr>
      <w:tr w:rsidR="00246A7D" w:rsidRPr="00246A7D" w14:paraId="5340E60B" w14:textId="77777777" w:rsidTr="00246A7D">
        <w:trPr>
          <w:trHeight w:val="20"/>
        </w:trPr>
        <w:tc>
          <w:tcPr>
            <w:tcW w:w="280" w:type="pct"/>
            <w:vAlign w:val="center"/>
            <w:hideMark/>
          </w:tcPr>
          <w:p w14:paraId="2BC4CDD1"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129.</w:t>
            </w:r>
          </w:p>
        </w:tc>
        <w:tc>
          <w:tcPr>
            <w:tcW w:w="3600" w:type="pct"/>
            <w:vAlign w:val="center"/>
            <w:hideMark/>
          </w:tcPr>
          <w:p w14:paraId="38189FD2" w14:textId="77777777" w:rsidR="00246A7D" w:rsidRPr="00246A7D" w:rsidRDefault="00246A7D" w:rsidP="00246A7D">
            <w:pPr>
              <w:spacing w:after="0" w:line="240" w:lineRule="auto"/>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Светильник светодиодный пылевлагозащищенный ДСП-1012 48Вт 6500К IP65 1500мм</w:t>
            </w:r>
          </w:p>
        </w:tc>
        <w:tc>
          <w:tcPr>
            <w:tcW w:w="497" w:type="pct"/>
            <w:vAlign w:val="center"/>
            <w:hideMark/>
          </w:tcPr>
          <w:p w14:paraId="23B80D6A"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шт.</w:t>
            </w:r>
          </w:p>
        </w:tc>
        <w:tc>
          <w:tcPr>
            <w:tcW w:w="624" w:type="pct"/>
            <w:vAlign w:val="center"/>
            <w:hideMark/>
          </w:tcPr>
          <w:p w14:paraId="66E751FB"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4</w:t>
            </w:r>
          </w:p>
        </w:tc>
      </w:tr>
      <w:tr w:rsidR="00246A7D" w:rsidRPr="00246A7D" w14:paraId="3CC364E8" w14:textId="77777777" w:rsidTr="00246A7D">
        <w:trPr>
          <w:trHeight w:val="20"/>
        </w:trPr>
        <w:tc>
          <w:tcPr>
            <w:tcW w:w="280" w:type="pct"/>
            <w:vAlign w:val="center"/>
            <w:hideMark/>
          </w:tcPr>
          <w:p w14:paraId="7BC6285B"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130.</w:t>
            </w:r>
          </w:p>
        </w:tc>
        <w:tc>
          <w:tcPr>
            <w:tcW w:w="3600" w:type="pct"/>
            <w:noWrap/>
            <w:vAlign w:val="center"/>
            <w:hideMark/>
          </w:tcPr>
          <w:p w14:paraId="7C072EA1" w14:textId="77777777" w:rsidR="00246A7D" w:rsidRPr="00246A7D" w:rsidRDefault="00246A7D" w:rsidP="00246A7D">
            <w:pPr>
              <w:spacing w:after="0" w:line="240" w:lineRule="auto"/>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Светильник светодиодный уличный 180 W 6500К (консольный)</w:t>
            </w:r>
          </w:p>
        </w:tc>
        <w:tc>
          <w:tcPr>
            <w:tcW w:w="497" w:type="pct"/>
            <w:vAlign w:val="center"/>
            <w:hideMark/>
          </w:tcPr>
          <w:p w14:paraId="3A94D531"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шт.</w:t>
            </w:r>
          </w:p>
        </w:tc>
        <w:tc>
          <w:tcPr>
            <w:tcW w:w="624" w:type="pct"/>
            <w:vAlign w:val="center"/>
            <w:hideMark/>
          </w:tcPr>
          <w:p w14:paraId="7AC398A1"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6</w:t>
            </w:r>
          </w:p>
        </w:tc>
      </w:tr>
      <w:tr w:rsidR="00246A7D" w:rsidRPr="00246A7D" w14:paraId="7303555A" w14:textId="77777777" w:rsidTr="00246A7D">
        <w:trPr>
          <w:trHeight w:val="20"/>
        </w:trPr>
        <w:tc>
          <w:tcPr>
            <w:tcW w:w="280" w:type="pct"/>
            <w:vAlign w:val="center"/>
            <w:hideMark/>
          </w:tcPr>
          <w:p w14:paraId="2F02DB0B"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131.</w:t>
            </w:r>
          </w:p>
        </w:tc>
        <w:tc>
          <w:tcPr>
            <w:tcW w:w="3600" w:type="pct"/>
            <w:vAlign w:val="center"/>
            <w:hideMark/>
          </w:tcPr>
          <w:p w14:paraId="1B9A08C5" w14:textId="09E99381" w:rsidR="00246A7D" w:rsidRPr="00246A7D" w:rsidRDefault="00246A7D" w:rsidP="00246A7D">
            <w:pPr>
              <w:spacing w:after="0" w:line="240" w:lineRule="auto"/>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Стартер SТ 111 4-65W 220-240V (С220)</w:t>
            </w:r>
          </w:p>
        </w:tc>
        <w:tc>
          <w:tcPr>
            <w:tcW w:w="497" w:type="pct"/>
            <w:vAlign w:val="center"/>
            <w:hideMark/>
          </w:tcPr>
          <w:p w14:paraId="7F4F23E3"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шт.</w:t>
            </w:r>
          </w:p>
        </w:tc>
        <w:tc>
          <w:tcPr>
            <w:tcW w:w="624" w:type="pct"/>
            <w:vAlign w:val="center"/>
            <w:hideMark/>
          </w:tcPr>
          <w:p w14:paraId="1A20AFC2"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100</w:t>
            </w:r>
          </w:p>
        </w:tc>
      </w:tr>
      <w:tr w:rsidR="00246A7D" w:rsidRPr="00246A7D" w14:paraId="2A0C93CB" w14:textId="77777777" w:rsidTr="00246A7D">
        <w:trPr>
          <w:trHeight w:val="20"/>
        </w:trPr>
        <w:tc>
          <w:tcPr>
            <w:tcW w:w="280" w:type="pct"/>
            <w:vAlign w:val="center"/>
            <w:hideMark/>
          </w:tcPr>
          <w:p w14:paraId="61EE6085"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132.</w:t>
            </w:r>
          </w:p>
        </w:tc>
        <w:tc>
          <w:tcPr>
            <w:tcW w:w="3600" w:type="pct"/>
            <w:vAlign w:val="center"/>
            <w:hideMark/>
          </w:tcPr>
          <w:p w14:paraId="10F9ADDA" w14:textId="60CC7C86" w:rsidR="00246A7D" w:rsidRPr="00246A7D" w:rsidRDefault="00246A7D" w:rsidP="00246A7D">
            <w:pPr>
              <w:spacing w:after="0" w:line="240" w:lineRule="auto"/>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Стартер ST 151 4-22W 110-127V (С127)</w:t>
            </w:r>
          </w:p>
        </w:tc>
        <w:tc>
          <w:tcPr>
            <w:tcW w:w="497" w:type="pct"/>
            <w:vAlign w:val="center"/>
            <w:hideMark/>
          </w:tcPr>
          <w:p w14:paraId="558F4E60"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шт.</w:t>
            </w:r>
          </w:p>
        </w:tc>
        <w:tc>
          <w:tcPr>
            <w:tcW w:w="624" w:type="pct"/>
            <w:vAlign w:val="center"/>
            <w:hideMark/>
          </w:tcPr>
          <w:p w14:paraId="75BE8BF8"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100</w:t>
            </w:r>
          </w:p>
        </w:tc>
      </w:tr>
      <w:tr w:rsidR="00246A7D" w:rsidRPr="00246A7D" w14:paraId="4A6B7E37" w14:textId="77777777" w:rsidTr="00246A7D">
        <w:trPr>
          <w:trHeight w:val="20"/>
        </w:trPr>
        <w:tc>
          <w:tcPr>
            <w:tcW w:w="280" w:type="pct"/>
            <w:vAlign w:val="center"/>
            <w:hideMark/>
          </w:tcPr>
          <w:p w14:paraId="3F8E9F66"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133.</w:t>
            </w:r>
          </w:p>
        </w:tc>
        <w:tc>
          <w:tcPr>
            <w:tcW w:w="3600" w:type="pct"/>
            <w:vAlign w:val="center"/>
            <w:hideMark/>
          </w:tcPr>
          <w:p w14:paraId="5D85DEED" w14:textId="1FD21785" w:rsidR="00246A7D" w:rsidRPr="00246A7D" w:rsidRDefault="00246A7D" w:rsidP="00246A7D">
            <w:pPr>
              <w:spacing w:after="0" w:line="240" w:lineRule="auto"/>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Хомут P6.6 стандартный (б) 4,8х200 FlexLock (50 шт./уп)</w:t>
            </w:r>
          </w:p>
        </w:tc>
        <w:tc>
          <w:tcPr>
            <w:tcW w:w="497" w:type="pct"/>
            <w:vAlign w:val="center"/>
            <w:hideMark/>
          </w:tcPr>
          <w:p w14:paraId="73C5FFE3"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упак.</w:t>
            </w:r>
          </w:p>
        </w:tc>
        <w:tc>
          <w:tcPr>
            <w:tcW w:w="624" w:type="pct"/>
            <w:vAlign w:val="center"/>
            <w:hideMark/>
          </w:tcPr>
          <w:p w14:paraId="0DF6A6D9"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1</w:t>
            </w:r>
          </w:p>
        </w:tc>
      </w:tr>
      <w:tr w:rsidR="00246A7D" w:rsidRPr="00246A7D" w14:paraId="07171640" w14:textId="77777777" w:rsidTr="00246A7D">
        <w:trPr>
          <w:trHeight w:val="20"/>
        </w:trPr>
        <w:tc>
          <w:tcPr>
            <w:tcW w:w="280" w:type="pct"/>
            <w:vAlign w:val="center"/>
            <w:hideMark/>
          </w:tcPr>
          <w:p w14:paraId="18D5E457"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134.</w:t>
            </w:r>
          </w:p>
        </w:tc>
        <w:tc>
          <w:tcPr>
            <w:tcW w:w="3600" w:type="pct"/>
            <w:vAlign w:val="center"/>
            <w:hideMark/>
          </w:tcPr>
          <w:p w14:paraId="60A5A7B5" w14:textId="59DCFFF0" w:rsidR="00246A7D" w:rsidRPr="00246A7D" w:rsidRDefault="00246A7D" w:rsidP="00246A7D">
            <w:pPr>
              <w:spacing w:after="0" w:line="240" w:lineRule="auto"/>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Труба гофрированная ПВХ d16 мм с протяжкой легкая</w:t>
            </w:r>
          </w:p>
        </w:tc>
        <w:tc>
          <w:tcPr>
            <w:tcW w:w="497" w:type="pct"/>
            <w:vAlign w:val="center"/>
            <w:hideMark/>
          </w:tcPr>
          <w:p w14:paraId="4E1FBD3E"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м</w:t>
            </w:r>
          </w:p>
        </w:tc>
        <w:tc>
          <w:tcPr>
            <w:tcW w:w="624" w:type="pct"/>
            <w:vAlign w:val="center"/>
            <w:hideMark/>
          </w:tcPr>
          <w:p w14:paraId="32ABE258"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100</w:t>
            </w:r>
          </w:p>
        </w:tc>
      </w:tr>
      <w:tr w:rsidR="00246A7D" w:rsidRPr="00246A7D" w14:paraId="2178D1BA" w14:textId="77777777" w:rsidTr="00246A7D">
        <w:trPr>
          <w:trHeight w:val="20"/>
        </w:trPr>
        <w:tc>
          <w:tcPr>
            <w:tcW w:w="280" w:type="pct"/>
            <w:vAlign w:val="center"/>
            <w:hideMark/>
          </w:tcPr>
          <w:p w14:paraId="1BBD4548"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135.</w:t>
            </w:r>
          </w:p>
        </w:tc>
        <w:tc>
          <w:tcPr>
            <w:tcW w:w="3600" w:type="pct"/>
            <w:vAlign w:val="center"/>
            <w:hideMark/>
          </w:tcPr>
          <w:p w14:paraId="47179F31" w14:textId="0E5383FD" w:rsidR="00246A7D" w:rsidRPr="00246A7D" w:rsidRDefault="00246A7D" w:rsidP="00246A7D">
            <w:pPr>
              <w:spacing w:after="0" w:line="240" w:lineRule="auto"/>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Труба гофрированная ПВХ d20 мм с протяжкой легкая</w:t>
            </w:r>
          </w:p>
        </w:tc>
        <w:tc>
          <w:tcPr>
            <w:tcW w:w="497" w:type="pct"/>
            <w:vAlign w:val="center"/>
            <w:hideMark/>
          </w:tcPr>
          <w:p w14:paraId="7042F1F1"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м</w:t>
            </w:r>
          </w:p>
        </w:tc>
        <w:tc>
          <w:tcPr>
            <w:tcW w:w="624" w:type="pct"/>
            <w:vAlign w:val="center"/>
            <w:hideMark/>
          </w:tcPr>
          <w:p w14:paraId="53488DE8"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100</w:t>
            </w:r>
          </w:p>
        </w:tc>
      </w:tr>
      <w:tr w:rsidR="00246A7D" w:rsidRPr="00246A7D" w14:paraId="51850F70" w14:textId="77777777" w:rsidTr="00246A7D">
        <w:trPr>
          <w:trHeight w:val="20"/>
        </w:trPr>
        <w:tc>
          <w:tcPr>
            <w:tcW w:w="280" w:type="pct"/>
            <w:vAlign w:val="center"/>
            <w:hideMark/>
          </w:tcPr>
          <w:p w14:paraId="33129B3F"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136.</w:t>
            </w:r>
          </w:p>
        </w:tc>
        <w:tc>
          <w:tcPr>
            <w:tcW w:w="3600" w:type="pct"/>
            <w:vAlign w:val="center"/>
            <w:hideMark/>
          </w:tcPr>
          <w:p w14:paraId="6BDA8F15" w14:textId="34FB46AB" w:rsidR="00246A7D" w:rsidRPr="00246A7D" w:rsidRDefault="00246A7D" w:rsidP="00246A7D">
            <w:pPr>
              <w:spacing w:after="0" w:line="240" w:lineRule="auto"/>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Труба гофрированная ПВХ d25 мм с протяжкой легкая</w:t>
            </w:r>
          </w:p>
        </w:tc>
        <w:tc>
          <w:tcPr>
            <w:tcW w:w="497" w:type="pct"/>
            <w:vAlign w:val="center"/>
            <w:hideMark/>
          </w:tcPr>
          <w:p w14:paraId="3AB0189B"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м</w:t>
            </w:r>
          </w:p>
        </w:tc>
        <w:tc>
          <w:tcPr>
            <w:tcW w:w="624" w:type="pct"/>
            <w:vAlign w:val="center"/>
            <w:hideMark/>
          </w:tcPr>
          <w:p w14:paraId="10ACD571"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100</w:t>
            </w:r>
          </w:p>
        </w:tc>
      </w:tr>
      <w:tr w:rsidR="00246A7D" w:rsidRPr="00246A7D" w14:paraId="285CEB1C" w14:textId="77777777" w:rsidTr="00246A7D">
        <w:trPr>
          <w:trHeight w:val="20"/>
        </w:trPr>
        <w:tc>
          <w:tcPr>
            <w:tcW w:w="280" w:type="pct"/>
            <w:vAlign w:val="center"/>
            <w:hideMark/>
          </w:tcPr>
          <w:p w14:paraId="78AE2F26"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137.</w:t>
            </w:r>
          </w:p>
        </w:tc>
        <w:tc>
          <w:tcPr>
            <w:tcW w:w="3600" w:type="pct"/>
            <w:vAlign w:val="center"/>
            <w:hideMark/>
          </w:tcPr>
          <w:p w14:paraId="4D53C17C" w14:textId="77777777" w:rsidR="00246A7D" w:rsidRPr="00246A7D" w:rsidRDefault="00246A7D" w:rsidP="00246A7D">
            <w:pPr>
              <w:spacing w:after="0" w:line="240" w:lineRule="auto"/>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Труба гофрированная ПНД d16 мм с протяжкой</w:t>
            </w:r>
          </w:p>
        </w:tc>
        <w:tc>
          <w:tcPr>
            <w:tcW w:w="497" w:type="pct"/>
            <w:vAlign w:val="center"/>
            <w:hideMark/>
          </w:tcPr>
          <w:p w14:paraId="2132957B"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м</w:t>
            </w:r>
          </w:p>
        </w:tc>
        <w:tc>
          <w:tcPr>
            <w:tcW w:w="624" w:type="pct"/>
            <w:vAlign w:val="center"/>
            <w:hideMark/>
          </w:tcPr>
          <w:p w14:paraId="2C9D4496"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100</w:t>
            </w:r>
          </w:p>
        </w:tc>
      </w:tr>
      <w:tr w:rsidR="00246A7D" w:rsidRPr="00246A7D" w14:paraId="00972A30" w14:textId="77777777" w:rsidTr="00246A7D">
        <w:trPr>
          <w:trHeight w:val="20"/>
        </w:trPr>
        <w:tc>
          <w:tcPr>
            <w:tcW w:w="280" w:type="pct"/>
            <w:vAlign w:val="center"/>
            <w:hideMark/>
          </w:tcPr>
          <w:p w14:paraId="0FB468FE"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138.</w:t>
            </w:r>
          </w:p>
        </w:tc>
        <w:tc>
          <w:tcPr>
            <w:tcW w:w="3600" w:type="pct"/>
            <w:vAlign w:val="center"/>
            <w:hideMark/>
          </w:tcPr>
          <w:p w14:paraId="172C8742" w14:textId="77777777" w:rsidR="00246A7D" w:rsidRPr="00246A7D" w:rsidRDefault="00246A7D" w:rsidP="00246A7D">
            <w:pPr>
              <w:spacing w:after="0" w:line="240" w:lineRule="auto"/>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Труба гофрированная ПНД d20 мм с протяжкой</w:t>
            </w:r>
          </w:p>
        </w:tc>
        <w:tc>
          <w:tcPr>
            <w:tcW w:w="497" w:type="pct"/>
            <w:vAlign w:val="center"/>
            <w:hideMark/>
          </w:tcPr>
          <w:p w14:paraId="224D9E2F"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м</w:t>
            </w:r>
          </w:p>
        </w:tc>
        <w:tc>
          <w:tcPr>
            <w:tcW w:w="624" w:type="pct"/>
            <w:vAlign w:val="center"/>
            <w:hideMark/>
          </w:tcPr>
          <w:p w14:paraId="16BA3530"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100</w:t>
            </w:r>
          </w:p>
        </w:tc>
      </w:tr>
      <w:tr w:rsidR="00246A7D" w:rsidRPr="00246A7D" w14:paraId="1F081594" w14:textId="77777777" w:rsidTr="00246A7D">
        <w:trPr>
          <w:trHeight w:val="20"/>
        </w:trPr>
        <w:tc>
          <w:tcPr>
            <w:tcW w:w="280" w:type="pct"/>
            <w:vAlign w:val="center"/>
            <w:hideMark/>
          </w:tcPr>
          <w:p w14:paraId="423A2C4F"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lastRenderedPageBreak/>
              <w:t>139.</w:t>
            </w:r>
          </w:p>
        </w:tc>
        <w:tc>
          <w:tcPr>
            <w:tcW w:w="3600" w:type="pct"/>
            <w:vAlign w:val="center"/>
            <w:hideMark/>
          </w:tcPr>
          <w:p w14:paraId="4CC2A75E" w14:textId="77777777" w:rsidR="00246A7D" w:rsidRPr="00246A7D" w:rsidRDefault="00246A7D" w:rsidP="00246A7D">
            <w:pPr>
              <w:spacing w:after="0" w:line="240" w:lineRule="auto"/>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Труба гофрированная ПНД d25 мм с протяжкой</w:t>
            </w:r>
          </w:p>
        </w:tc>
        <w:tc>
          <w:tcPr>
            <w:tcW w:w="497" w:type="pct"/>
            <w:vAlign w:val="center"/>
            <w:hideMark/>
          </w:tcPr>
          <w:p w14:paraId="629BB031"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м</w:t>
            </w:r>
          </w:p>
        </w:tc>
        <w:tc>
          <w:tcPr>
            <w:tcW w:w="624" w:type="pct"/>
            <w:vAlign w:val="center"/>
            <w:hideMark/>
          </w:tcPr>
          <w:p w14:paraId="09C328FD"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100</w:t>
            </w:r>
          </w:p>
        </w:tc>
      </w:tr>
      <w:tr w:rsidR="00246A7D" w:rsidRPr="00246A7D" w14:paraId="735C2065" w14:textId="77777777" w:rsidTr="00246A7D">
        <w:trPr>
          <w:trHeight w:val="20"/>
        </w:trPr>
        <w:tc>
          <w:tcPr>
            <w:tcW w:w="280" w:type="pct"/>
            <w:vAlign w:val="center"/>
            <w:hideMark/>
          </w:tcPr>
          <w:p w14:paraId="143093ED"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140.</w:t>
            </w:r>
          </w:p>
        </w:tc>
        <w:tc>
          <w:tcPr>
            <w:tcW w:w="3600" w:type="pct"/>
            <w:vAlign w:val="center"/>
            <w:hideMark/>
          </w:tcPr>
          <w:p w14:paraId="26A7B7AD" w14:textId="77777777" w:rsidR="00246A7D" w:rsidRPr="00246A7D" w:rsidRDefault="00246A7D" w:rsidP="00246A7D">
            <w:pPr>
              <w:spacing w:after="0" w:line="240" w:lineRule="auto"/>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Труба гофрированная ПНД d32 мм с протяжкой</w:t>
            </w:r>
          </w:p>
        </w:tc>
        <w:tc>
          <w:tcPr>
            <w:tcW w:w="497" w:type="pct"/>
            <w:vAlign w:val="center"/>
            <w:hideMark/>
          </w:tcPr>
          <w:p w14:paraId="0B3E33C1"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м</w:t>
            </w:r>
          </w:p>
        </w:tc>
        <w:tc>
          <w:tcPr>
            <w:tcW w:w="624" w:type="pct"/>
            <w:vAlign w:val="center"/>
            <w:hideMark/>
          </w:tcPr>
          <w:p w14:paraId="6C5426A9"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50</w:t>
            </w:r>
          </w:p>
        </w:tc>
      </w:tr>
      <w:tr w:rsidR="00246A7D" w:rsidRPr="00246A7D" w14:paraId="04DA64B9" w14:textId="77777777" w:rsidTr="00246A7D">
        <w:trPr>
          <w:trHeight w:val="20"/>
        </w:trPr>
        <w:tc>
          <w:tcPr>
            <w:tcW w:w="280" w:type="pct"/>
            <w:vAlign w:val="center"/>
            <w:hideMark/>
          </w:tcPr>
          <w:p w14:paraId="3053BE66"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141.</w:t>
            </w:r>
          </w:p>
        </w:tc>
        <w:tc>
          <w:tcPr>
            <w:tcW w:w="3600" w:type="pct"/>
            <w:vAlign w:val="center"/>
            <w:hideMark/>
          </w:tcPr>
          <w:p w14:paraId="17BC24B3" w14:textId="77777777" w:rsidR="00246A7D" w:rsidRPr="00246A7D" w:rsidRDefault="00246A7D" w:rsidP="00246A7D">
            <w:pPr>
              <w:spacing w:after="0" w:line="240" w:lineRule="auto"/>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Труба гофрированная ПНД d40 мм с протяжкой</w:t>
            </w:r>
          </w:p>
        </w:tc>
        <w:tc>
          <w:tcPr>
            <w:tcW w:w="497" w:type="pct"/>
            <w:vAlign w:val="center"/>
            <w:hideMark/>
          </w:tcPr>
          <w:p w14:paraId="27D8B21B"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м</w:t>
            </w:r>
          </w:p>
        </w:tc>
        <w:tc>
          <w:tcPr>
            <w:tcW w:w="624" w:type="pct"/>
            <w:vAlign w:val="center"/>
            <w:hideMark/>
          </w:tcPr>
          <w:p w14:paraId="3F358FCC"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50</w:t>
            </w:r>
          </w:p>
        </w:tc>
      </w:tr>
      <w:tr w:rsidR="00246A7D" w:rsidRPr="00246A7D" w14:paraId="3C2C6FC4" w14:textId="77777777" w:rsidTr="00246A7D">
        <w:trPr>
          <w:trHeight w:val="20"/>
        </w:trPr>
        <w:tc>
          <w:tcPr>
            <w:tcW w:w="280" w:type="pct"/>
            <w:vAlign w:val="center"/>
            <w:hideMark/>
          </w:tcPr>
          <w:p w14:paraId="4956B7FE"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142.</w:t>
            </w:r>
          </w:p>
        </w:tc>
        <w:tc>
          <w:tcPr>
            <w:tcW w:w="3600" w:type="pct"/>
            <w:vAlign w:val="center"/>
            <w:hideMark/>
          </w:tcPr>
          <w:p w14:paraId="1EDD5A40" w14:textId="26D2EC15" w:rsidR="00246A7D" w:rsidRPr="00246A7D" w:rsidRDefault="00246A7D" w:rsidP="00246A7D">
            <w:pPr>
              <w:spacing w:after="0" w:line="240" w:lineRule="auto"/>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Шина медная М1 3х30х4000 мм</w:t>
            </w:r>
          </w:p>
        </w:tc>
        <w:tc>
          <w:tcPr>
            <w:tcW w:w="497" w:type="pct"/>
            <w:vAlign w:val="center"/>
            <w:hideMark/>
          </w:tcPr>
          <w:p w14:paraId="2CDC0DF6"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шт.</w:t>
            </w:r>
          </w:p>
        </w:tc>
        <w:tc>
          <w:tcPr>
            <w:tcW w:w="624" w:type="pct"/>
            <w:vAlign w:val="center"/>
            <w:hideMark/>
          </w:tcPr>
          <w:p w14:paraId="11105F80"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4</w:t>
            </w:r>
          </w:p>
        </w:tc>
      </w:tr>
      <w:tr w:rsidR="00246A7D" w:rsidRPr="00246A7D" w14:paraId="020EAB0E" w14:textId="77777777" w:rsidTr="00246A7D">
        <w:trPr>
          <w:trHeight w:val="20"/>
        </w:trPr>
        <w:tc>
          <w:tcPr>
            <w:tcW w:w="280" w:type="pct"/>
            <w:vAlign w:val="center"/>
            <w:hideMark/>
          </w:tcPr>
          <w:p w14:paraId="0FC889DF"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143.</w:t>
            </w:r>
          </w:p>
        </w:tc>
        <w:tc>
          <w:tcPr>
            <w:tcW w:w="3600" w:type="pct"/>
            <w:vAlign w:val="center"/>
            <w:hideMark/>
          </w:tcPr>
          <w:p w14:paraId="1B5DF76C" w14:textId="04B7B2EE" w:rsidR="00246A7D" w:rsidRPr="00246A7D" w:rsidRDefault="00246A7D" w:rsidP="00246A7D">
            <w:pPr>
              <w:spacing w:after="0" w:line="240" w:lineRule="auto"/>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Шина медная М1 4х50х4000 мм</w:t>
            </w:r>
          </w:p>
        </w:tc>
        <w:tc>
          <w:tcPr>
            <w:tcW w:w="497" w:type="pct"/>
            <w:vAlign w:val="center"/>
            <w:hideMark/>
          </w:tcPr>
          <w:p w14:paraId="7EE9A1AE"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шт.</w:t>
            </w:r>
          </w:p>
        </w:tc>
        <w:tc>
          <w:tcPr>
            <w:tcW w:w="624" w:type="pct"/>
            <w:vAlign w:val="center"/>
            <w:hideMark/>
          </w:tcPr>
          <w:p w14:paraId="63EC79EF"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4</w:t>
            </w:r>
          </w:p>
        </w:tc>
      </w:tr>
      <w:tr w:rsidR="00246A7D" w:rsidRPr="00246A7D" w14:paraId="5F12E262" w14:textId="77777777" w:rsidTr="00246A7D">
        <w:trPr>
          <w:trHeight w:val="20"/>
        </w:trPr>
        <w:tc>
          <w:tcPr>
            <w:tcW w:w="280" w:type="pct"/>
            <w:vAlign w:val="center"/>
            <w:hideMark/>
          </w:tcPr>
          <w:p w14:paraId="07C4FAC7"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144.</w:t>
            </w:r>
          </w:p>
        </w:tc>
        <w:tc>
          <w:tcPr>
            <w:tcW w:w="3600" w:type="pct"/>
            <w:vAlign w:val="center"/>
            <w:hideMark/>
          </w:tcPr>
          <w:p w14:paraId="2AD54ABC" w14:textId="77777777" w:rsidR="00246A7D" w:rsidRPr="00246A7D" w:rsidRDefault="00246A7D" w:rsidP="00246A7D">
            <w:pPr>
              <w:spacing w:after="0" w:line="240" w:lineRule="auto"/>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Шина соединительная типа PIN для 1-ф нагр. 63А 12 мод.</w:t>
            </w:r>
          </w:p>
        </w:tc>
        <w:tc>
          <w:tcPr>
            <w:tcW w:w="497" w:type="pct"/>
            <w:vAlign w:val="center"/>
            <w:hideMark/>
          </w:tcPr>
          <w:p w14:paraId="53A0DFBC"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шт.</w:t>
            </w:r>
          </w:p>
        </w:tc>
        <w:tc>
          <w:tcPr>
            <w:tcW w:w="624" w:type="pct"/>
            <w:vAlign w:val="center"/>
            <w:hideMark/>
          </w:tcPr>
          <w:p w14:paraId="5DB40AE5"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1</w:t>
            </w:r>
          </w:p>
        </w:tc>
      </w:tr>
      <w:tr w:rsidR="00246A7D" w:rsidRPr="00246A7D" w14:paraId="0A2AF5AE" w14:textId="77777777" w:rsidTr="00246A7D">
        <w:trPr>
          <w:trHeight w:val="20"/>
        </w:trPr>
        <w:tc>
          <w:tcPr>
            <w:tcW w:w="280" w:type="pct"/>
            <w:vAlign w:val="center"/>
            <w:hideMark/>
          </w:tcPr>
          <w:p w14:paraId="7283B8B8"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145.</w:t>
            </w:r>
          </w:p>
        </w:tc>
        <w:tc>
          <w:tcPr>
            <w:tcW w:w="3600" w:type="pct"/>
            <w:vAlign w:val="center"/>
            <w:hideMark/>
          </w:tcPr>
          <w:p w14:paraId="425252FF" w14:textId="16580B03" w:rsidR="00246A7D" w:rsidRPr="00246A7D" w:rsidRDefault="00246A7D" w:rsidP="00246A7D">
            <w:pPr>
              <w:spacing w:after="0" w:line="240" w:lineRule="auto"/>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Шина соединительная типа PIN для 1-ф нагр 63А 54 мод</w:t>
            </w:r>
          </w:p>
        </w:tc>
        <w:tc>
          <w:tcPr>
            <w:tcW w:w="497" w:type="pct"/>
            <w:vAlign w:val="center"/>
            <w:hideMark/>
          </w:tcPr>
          <w:p w14:paraId="6B46C6B1"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шт.</w:t>
            </w:r>
          </w:p>
        </w:tc>
        <w:tc>
          <w:tcPr>
            <w:tcW w:w="624" w:type="pct"/>
            <w:vAlign w:val="center"/>
            <w:hideMark/>
          </w:tcPr>
          <w:p w14:paraId="15416E23"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1</w:t>
            </w:r>
          </w:p>
        </w:tc>
      </w:tr>
      <w:tr w:rsidR="00246A7D" w:rsidRPr="00246A7D" w14:paraId="73CDF186" w14:textId="77777777" w:rsidTr="00246A7D">
        <w:trPr>
          <w:trHeight w:val="20"/>
        </w:trPr>
        <w:tc>
          <w:tcPr>
            <w:tcW w:w="280" w:type="pct"/>
            <w:vAlign w:val="center"/>
            <w:hideMark/>
          </w:tcPr>
          <w:p w14:paraId="2D1FDA32"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146.</w:t>
            </w:r>
          </w:p>
        </w:tc>
        <w:tc>
          <w:tcPr>
            <w:tcW w:w="3600" w:type="pct"/>
            <w:vAlign w:val="center"/>
            <w:hideMark/>
          </w:tcPr>
          <w:p w14:paraId="3A027CAB" w14:textId="4AAB2E8F" w:rsidR="00246A7D" w:rsidRPr="00246A7D" w:rsidRDefault="00246A7D" w:rsidP="00246A7D">
            <w:pPr>
              <w:spacing w:after="0" w:line="240" w:lineRule="auto"/>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Шина соединительная типа PIN для 3-ф нагр 63А 12 мод</w:t>
            </w:r>
          </w:p>
        </w:tc>
        <w:tc>
          <w:tcPr>
            <w:tcW w:w="497" w:type="pct"/>
            <w:vAlign w:val="center"/>
            <w:hideMark/>
          </w:tcPr>
          <w:p w14:paraId="0C75710F"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шт.</w:t>
            </w:r>
          </w:p>
        </w:tc>
        <w:tc>
          <w:tcPr>
            <w:tcW w:w="624" w:type="pct"/>
            <w:vAlign w:val="center"/>
            <w:hideMark/>
          </w:tcPr>
          <w:p w14:paraId="107F0420"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1</w:t>
            </w:r>
          </w:p>
        </w:tc>
      </w:tr>
      <w:tr w:rsidR="00246A7D" w:rsidRPr="00246A7D" w14:paraId="3A21EF3E" w14:textId="77777777" w:rsidTr="00246A7D">
        <w:trPr>
          <w:trHeight w:val="20"/>
        </w:trPr>
        <w:tc>
          <w:tcPr>
            <w:tcW w:w="280" w:type="pct"/>
            <w:vAlign w:val="center"/>
            <w:hideMark/>
          </w:tcPr>
          <w:p w14:paraId="3EB7A0D5"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147.</w:t>
            </w:r>
          </w:p>
        </w:tc>
        <w:tc>
          <w:tcPr>
            <w:tcW w:w="3600" w:type="pct"/>
            <w:vAlign w:val="center"/>
            <w:hideMark/>
          </w:tcPr>
          <w:p w14:paraId="25A1EEA9" w14:textId="77777777" w:rsidR="00246A7D" w:rsidRPr="00246A7D" w:rsidRDefault="00246A7D" w:rsidP="00246A7D">
            <w:pPr>
              <w:spacing w:after="0" w:line="240" w:lineRule="auto"/>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Щит распределительный навесной ЩРН-П-4 IP 40</w:t>
            </w:r>
          </w:p>
        </w:tc>
        <w:tc>
          <w:tcPr>
            <w:tcW w:w="497" w:type="pct"/>
            <w:vAlign w:val="center"/>
            <w:hideMark/>
          </w:tcPr>
          <w:p w14:paraId="504D96B8"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шт.</w:t>
            </w:r>
          </w:p>
        </w:tc>
        <w:tc>
          <w:tcPr>
            <w:tcW w:w="624" w:type="pct"/>
            <w:vAlign w:val="center"/>
            <w:hideMark/>
          </w:tcPr>
          <w:p w14:paraId="4B9BFC11"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1</w:t>
            </w:r>
          </w:p>
        </w:tc>
      </w:tr>
      <w:tr w:rsidR="00246A7D" w:rsidRPr="00246A7D" w14:paraId="2874472C" w14:textId="77777777" w:rsidTr="00246A7D">
        <w:trPr>
          <w:trHeight w:val="20"/>
        </w:trPr>
        <w:tc>
          <w:tcPr>
            <w:tcW w:w="280" w:type="pct"/>
            <w:vAlign w:val="center"/>
            <w:hideMark/>
          </w:tcPr>
          <w:p w14:paraId="42E3F9E9"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148.</w:t>
            </w:r>
          </w:p>
        </w:tc>
        <w:tc>
          <w:tcPr>
            <w:tcW w:w="3600" w:type="pct"/>
            <w:vAlign w:val="center"/>
            <w:hideMark/>
          </w:tcPr>
          <w:p w14:paraId="3EF7380F" w14:textId="77777777" w:rsidR="00246A7D" w:rsidRPr="00246A7D" w:rsidRDefault="00246A7D" w:rsidP="00246A7D">
            <w:pPr>
              <w:spacing w:after="0" w:line="240" w:lineRule="auto"/>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Щит распределительный навесной ЩРН-П-10 IP40</w:t>
            </w:r>
          </w:p>
        </w:tc>
        <w:tc>
          <w:tcPr>
            <w:tcW w:w="497" w:type="pct"/>
            <w:vAlign w:val="center"/>
            <w:hideMark/>
          </w:tcPr>
          <w:p w14:paraId="2D2E7E2D"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шт.</w:t>
            </w:r>
          </w:p>
        </w:tc>
        <w:tc>
          <w:tcPr>
            <w:tcW w:w="624" w:type="pct"/>
            <w:vAlign w:val="center"/>
            <w:hideMark/>
          </w:tcPr>
          <w:p w14:paraId="6BAB5F4F"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1</w:t>
            </w:r>
          </w:p>
        </w:tc>
      </w:tr>
      <w:tr w:rsidR="00246A7D" w:rsidRPr="00246A7D" w14:paraId="57DE549E" w14:textId="77777777" w:rsidTr="00246A7D">
        <w:trPr>
          <w:trHeight w:val="20"/>
        </w:trPr>
        <w:tc>
          <w:tcPr>
            <w:tcW w:w="280" w:type="pct"/>
            <w:vAlign w:val="center"/>
            <w:hideMark/>
          </w:tcPr>
          <w:p w14:paraId="0FDB2500"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149.</w:t>
            </w:r>
          </w:p>
        </w:tc>
        <w:tc>
          <w:tcPr>
            <w:tcW w:w="3600" w:type="pct"/>
            <w:vAlign w:val="center"/>
            <w:hideMark/>
          </w:tcPr>
          <w:p w14:paraId="65272573" w14:textId="77777777" w:rsidR="00246A7D" w:rsidRPr="00246A7D" w:rsidRDefault="00246A7D" w:rsidP="00246A7D">
            <w:pPr>
              <w:spacing w:after="0" w:line="240" w:lineRule="auto"/>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Щит распределительный навесной ЩРН-П-12 IP40</w:t>
            </w:r>
          </w:p>
        </w:tc>
        <w:tc>
          <w:tcPr>
            <w:tcW w:w="497" w:type="pct"/>
            <w:vAlign w:val="center"/>
            <w:hideMark/>
          </w:tcPr>
          <w:p w14:paraId="29D48C50"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шт.</w:t>
            </w:r>
          </w:p>
        </w:tc>
        <w:tc>
          <w:tcPr>
            <w:tcW w:w="624" w:type="pct"/>
            <w:vAlign w:val="center"/>
            <w:hideMark/>
          </w:tcPr>
          <w:p w14:paraId="5A17A33E" w14:textId="77777777" w:rsidR="00246A7D" w:rsidRPr="00246A7D" w:rsidRDefault="00246A7D" w:rsidP="00246A7D">
            <w:pPr>
              <w:spacing w:after="0" w:line="240" w:lineRule="auto"/>
              <w:jc w:val="center"/>
              <w:rPr>
                <w:rFonts w:ascii="Times New Roman" w:eastAsia="Times New Roman" w:hAnsi="Times New Roman" w:cs="Times New Roman"/>
                <w:color w:val="000000"/>
                <w:lang w:eastAsia="ru-RU"/>
              </w:rPr>
            </w:pPr>
            <w:r w:rsidRPr="00246A7D">
              <w:rPr>
                <w:rFonts w:ascii="Times New Roman" w:eastAsia="Times New Roman" w:hAnsi="Times New Roman" w:cs="Times New Roman"/>
                <w:color w:val="000000"/>
                <w:lang w:eastAsia="ru-RU"/>
              </w:rPr>
              <w:t>1</w:t>
            </w:r>
          </w:p>
        </w:tc>
      </w:tr>
    </w:tbl>
    <w:p w14:paraId="471E95F1" w14:textId="77777777" w:rsidR="00246A7D" w:rsidRDefault="00246A7D">
      <w:pPr>
        <w:tabs>
          <w:tab w:val="left" w:pos="993"/>
          <w:tab w:val="left" w:pos="1134"/>
        </w:tabs>
        <w:spacing w:after="0" w:line="240" w:lineRule="auto"/>
        <w:ind w:firstLine="567"/>
        <w:jc w:val="both"/>
        <w:rPr>
          <w:rFonts w:ascii="Times New Roman" w:hAnsi="Times New Roman" w:cs="Times New Roman"/>
          <w:b/>
          <w:bCs/>
          <w:sz w:val="24"/>
          <w:szCs w:val="24"/>
        </w:rPr>
      </w:pPr>
    </w:p>
    <w:p w14:paraId="7B6B1025" w14:textId="7893FAA7" w:rsidR="00246A7D" w:rsidRPr="001B105B" w:rsidRDefault="00246A7D" w:rsidP="00246A7D">
      <w:pPr>
        <w:spacing w:after="0" w:line="276" w:lineRule="auto"/>
        <w:ind w:firstLine="567"/>
        <w:jc w:val="both"/>
        <w:rPr>
          <w:rFonts w:ascii="Times New Roman" w:eastAsia="Times New Roman" w:hAnsi="Times New Roman" w:cs="Times New Roman"/>
          <w:sz w:val="24"/>
          <w:szCs w:val="24"/>
          <w:lang w:eastAsia="ru-RU"/>
        </w:rPr>
      </w:pPr>
      <w:r w:rsidRPr="001B105B">
        <w:rPr>
          <w:rFonts w:ascii="Times New Roman" w:hAnsi="Times New Roman" w:cs="Times New Roman"/>
          <w:sz w:val="24"/>
          <w:szCs w:val="24"/>
        </w:rPr>
        <w:t>7.2.</w:t>
      </w:r>
      <w:r>
        <w:rPr>
          <w:rFonts w:ascii="Times New Roman" w:hAnsi="Times New Roman" w:cs="Times New Roman"/>
          <w:sz w:val="24"/>
          <w:szCs w:val="24"/>
        </w:rPr>
        <w:t>6</w:t>
      </w:r>
      <w:r w:rsidRPr="001B105B">
        <w:rPr>
          <w:rFonts w:ascii="Times New Roman" w:hAnsi="Times New Roman" w:cs="Times New Roman"/>
          <w:sz w:val="24"/>
          <w:szCs w:val="24"/>
        </w:rPr>
        <w:t xml:space="preserve">. Перечень материальных ресурсов, которые зарезервированы (неснижаемый запас) </w:t>
      </w:r>
      <w:r w:rsidR="00F50779" w:rsidRPr="00F50779">
        <w:rPr>
          <w:rFonts w:ascii="Times New Roman" w:hAnsi="Times New Roman" w:cs="Times New Roman"/>
          <w:sz w:val="24"/>
          <w:szCs w:val="24"/>
        </w:rPr>
        <w:t>ФГБУ «ЦЖКУ» №1</w:t>
      </w:r>
      <w:r>
        <w:rPr>
          <w:rFonts w:ascii="Times New Roman" w:hAnsi="Times New Roman" w:cs="Times New Roman"/>
          <w:sz w:val="24"/>
          <w:szCs w:val="24"/>
        </w:rPr>
        <w:t xml:space="preserve"> </w:t>
      </w:r>
      <w:r w:rsidRPr="001B105B">
        <w:rPr>
          <w:rFonts w:ascii="Times New Roman" w:eastAsia="Times New Roman" w:hAnsi="Times New Roman" w:cs="Times New Roman"/>
          <w:sz w:val="24"/>
          <w:szCs w:val="24"/>
          <w:lang w:eastAsia="ru-RU"/>
        </w:rPr>
        <w:t xml:space="preserve">для локализации и ликвидации последствий аварийных ситуаций в системах теплоснабжения </w:t>
      </w:r>
      <w:r>
        <w:rPr>
          <w:rFonts w:ascii="Times New Roman" w:hAnsi="Times New Roman" w:cs="Times New Roman"/>
          <w:bCs/>
          <w:sz w:val="24"/>
          <w:szCs w:val="24"/>
        </w:rPr>
        <w:t>Сергиево-Посадского городского округа</w:t>
      </w:r>
      <w:r w:rsidRPr="001B105B">
        <w:rPr>
          <w:rFonts w:ascii="Times New Roman" w:hAnsi="Times New Roman" w:cs="Times New Roman"/>
          <w:i/>
          <w:sz w:val="24"/>
          <w:szCs w:val="24"/>
        </w:rPr>
        <w:t>,</w:t>
      </w:r>
      <w:r w:rsidRPr="001B105B">
        <w:rPr>
          <w:rFonts w:ascii="Times New Roman" w:hAnsi="Times New Roman" w:cs="Times New Roman"/>
          <w:iCs/>
          <w:sz w:val="24"/>
          <w:szCs w:val="24"/>
        </w:rPr>
        <w:t xml:space="preserve"> с указанием места их хранения</w:t>
      </w:r>
      <w:r w:rsidRPr="001B105B">
        <w:t xml:space="preserve"> </w:t>
      </w:r>
      <w:r w:rsidRPr="001B105B">
        <w:rPr>
          <w:rFonts w:ascii="Times New Roman" w:eastAsia="Times New Roman" w:hAnsi="Times New Roman" w:cs="Times New Roman"/>
          <w:sz w:val="24"/>
          <w:szCs w:val="24"/>
          <w:lang w:eastAsia="ru-RU"/>
        </w:rPr>
        <w:t>представлен в таблице</w:t>
      </w:r>
      <w:r>
        <w:rPr>
          <w:rFonts w:ascii="Times New Roman" w:eastAsia="Times New Roman" w:hAnsi="Times New Roman" w:cs="Times New Roman"/>
          <w:sz w:val="24"/>
          <w:szCs w:val="24"/>
          <w:lang w:eastAsia="ru-RU"/>
        </w:rPr>
        <w:t xml:space="preserve"> 7.2.</w:t>
      </w:r>
      <w:r w:rsidR="001C29A9">
        <w:rPr>
          <w:rFonts w:ascii="Times New Roman" w:eastAsia="Times New Roman" w:hAnsi="Times New Roman" w:cs="Times New Roman"/>
          <w:sz w:val="24"/>
          <w:szCs w:val="24"/>
          <w:lang w:eastAsia="ru-RU"/>
        </w:rPr>
        <w:t>3</w:t>
      </w:r>
      <w:r w:rsidRPr="001B105B">
        <w:rPr>
          <w:rFonts w:ascii="Times New Roman" w:eastAsia="Times New Roman" w:hAnsi="Times New Roman" w:cs="Times New Roman"/>
          <w:sz w:val="24"/>
          <w:szCs w:val="24"/>
          <w:lang w:eastAsia="ru-RU"/>
        </w:rPr>
        <w:t>.</w:t>
      </w:r>
    </w:p>
    <w:p w14:paraId="5557543A" w14:textId="395AC798" w:rsidR="00246A7D" w:rsidRDefault="00246A7D" w:rsidP="00246A7D">
      <w:pPr>
        <w:tabs>
          <w:tab w:val="left" w:pos="993"/>
          <w:tab w:val="left" w:pos="1134"/>
        </w:tabs>
        <w:spacing w:after="0" w:line="240" w:lineRule="auto"/>
        <w:ind w:firstLine="567"/>
        <w:jc w:val="both"/>
        <w:rPr>
          <w:rFonts w:ascii="Times New Roman" w:hAnsi="Times New Roman" w:cs="Times New Roman"/>
          <w:iCs/>
          <w:sz w:val="24"/>
          <w:szCs w:val="24"/>
        </w:rPr>
      </w:pPr>
      <w:r w:rsidRPr="001B105B">
        <w:rPr>
          <w:rFonts w:ascii="Times New Roman" w:hAnsi="Times New Roman" w:cs="Times New Roman"/>
          <w:b/>
          <w:bCs/>
          <w:sz w:val="24"/>
          <w:szCs w:val="24"/>
        </w:rPr>
        <w:t xml:space="preserve">Таблица </w:t>
      </w:r>
      <w:r w:rsidRPr="001B105B">
        <w:rPr>
          <w:rFonts w:ascii="Times New Roman" w:hAnsi="Times New Roman" w:cs="Times New Roman"/>
          <w:b/>
          <w:bCs/>
          <w:sz w:val="24"/>
          <w:szCs w:val="24"/>
        </w:rPr>
        <w:fldChar w:fldCharType="begin"/>
      </w:r>
      <w:r w:rsidRPr="001B105B">
        <w:rPr>
          <w:rFonts w:ascii="Times New Roman" w:hAnsi="Times New Roman" w:cs="Times New Roman"/>
          <w:b/>
          <w:bCs/>
          <w:sz w:val="24"/>
          <w:szCs w:val="24"/>
        </w:rPr>
        <w:instrText xml:space="preserve"> STYLEREF 1 \s </w:instrText>
      </w:r>
      <w:r w:rsidRPr="001B105B">
        <w:rPr>
          <w:rFonts w:ascii="Times New Roman" w:hAnsi="Times New Roman" w:cs="Times New Roman"/>
          <w:b/>
          <w:bCs/>
          <w:sz w:val="24"/>
          <w:szCs w:val="24"/>
        </w:rPr>
        <w:fldChar w:fldCharType="separate"/>
      </w:r>
      <w:r w:rsidR="00C301AF">
        <w:rPr>
          <w:rFonts w:ascii="Times New Roman" w:hAnsi="Times New Roman" w:cs="Times New Roman"/>
          <w:b/>
          <w:bCs/>
          <w:noProof/>
          <w:sz w:val="24"/>
          <w:szCs w:val="24"/>
        </w:rPr>
        <w:t>7.2</w:t>
      </w:r>
      <w:r w:rsidRPr="001B105B">
        <w:rPr>
          <w:rFonts w:ascii="Times New Roman" w:hAnsi="Times New Roman" w:cs="Times New Roman"/>
          <w:b/>
          <w:bCs/>
          <w:sz w:val="24"/>
          <w:szCs w:val="24"/>
        </w:rPr>
        <w:fldChar w:fldCharType="end"/>
      </w:r>
      <w:r w:rsidRPr="001B105B">
        <w:rPr>
          <w:rFonts w:ascii="Times New Roman" w:hAnsi="Times New Roman" w:cs="Times New Roman"/>
          <w:b/>
          <w:bCs/>
          <w:sz w:val="24"/>
          <w:szCs w:val="24"/>
        </w:rPr>
        <w:t>.</w:t>
      </w:r>
      <w:r w:rsidR="001C29A9">
        <w:rPr>
          <w:rFonts w:ascii="Times New Roman" w:hAnsi="Times New Roman" w:cs="Times New Roman"/>
          <w:b/>
          <w:bCs/>
          <w:sz w:val="24"/>
          <w:szCs w:val="24"/>
        </w:rPr>
        <w:t>3</w:t>
      </w:r>
      <w:r w:rsidRPr="001B105B">
        <w:rPr>
          <w:rFonts w:ascii="Times New Roman" w:hAnsi="Times New Roman" w:cs="Times New Roman"/>
          <w:sz w:val="24"/>
          <w:szCs w:val="24"/>
        </w:rPr>
        <w:t xml:space="preserve"> - Перечень материальных ресурсов, которые зарезервированы (неснижаемый запас)</w:t>
      </w:r>
      <w:r>
        <w:rPr>
          <w:rFonts w:ascii="Times New Roman" w:hAnsi="Times New Roman" w:cs="Times New Roman"/>
          <w:sz w:val="24"/>
          <w:szCs w:val="24"/>
        </w:rPr>
        <w:t xml:space="preserve"> </w:t>
      </w:r>
      <w:r w:rsidR="00F50779">
        <w:rPr>
          <w:rFonts w:ascii="Times New Roman" w:hAnsi="Times New Roman" w:cs="Times New Roman"/>
          <w:sz w:val="24"/>
          <w:szCs w:val="24"/>
        </w:rPr>
        <w:t>ФГБУ «ЦЖКУ» №1</w:t>
      </w:r>
      <w:r w:rsidRPr="001B105B">
        <w:rPr>
          <w:rFonts w:ascii="Times New Roman" w:hAnsi="Times New Roman" w:cs="Times New Roman"/>
          <w:sz w:val="24"/>
          <w:szCs w:val="24"/>
        </w:rPr>
        <w:t xml:space="preserve"> </w:t>
      </w:r>
      <w:r w:rsidRPr="001B105B">
        <w:rPr>
          <w:rFonts w:ascii="Times New Roman" w:eastAsia="Times New Roman" w:hAnsi="Times New Roman" w:cs="Times New Roman"/>
          <w:sz w:val="24"/>
          <w:szCs w:val="24"/>
          <w:lang w:eastAsia="ru-RU"/>
        </w:rPr>
        <w:t xml:space="preserve">для локализации и ликвидации последствий аварийных ситуаций в системах теплоснабжения </w:t>
      </w:r>
      <w:r>
        <w:rPr>
          <w:rFonts w:ascii="Times New Roman" w:hAnsi="Times New Roman" w:cs="Times New Roman"/>
          <w:bCs/>
          <w:sz w:val="24"/>
          <w:szCs w:val="24"/>
        </w:rPr>
        <w:t>Сергиево-Посадского городского округа</w:t>
      </w:r>
      <w:r w:rsidRPr="001B105B">
        <w:rPr>
          <w:rFonts w:ascii="Times New Roman" w:hAnsi="Times New Roman" w:cs="Times New Roman"/>
          <w:i/>
          <w:sz w:val="24"/>
          <w:szCs w:val="24"/>
        </w:rPr>
        <w:t>,</w:t>
      </w:r>
      <w:r w:rsidRPr="001B105B">
        <w:rPr>
          <w:rFonts w:ascii="Times New Roman" w:hAnsi="Times New Roman" w:cs="Times New Roman"/>
          <w:iCs/>
          <w:sz w:val="24"/>
          <w:szCs w:val="24"/>
        </w:rPr>
        <w:t xml:space="preserve"> с указанием места их хранения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
        <w:gridCol w:w="6111"/>
        <w:gridCol w:w="1053"/>
        <w:gridCol w:w="1496"/>
      </w:tblGrid>
      <w:tr w:rsidR="00F50779" w:rsidRPr="00F50779" w14:paraId="3B87D117" w14:textId="77777777" w:rsidTr="00F50779">
        <w:trPr>
          <w:trHeight w:val="20"/>
          <w:tblHeader/>
        </w:trPr>
        <w:tc>
          <w:tcPr>
            <w:tcW w:w="503" w:type="pct"/>
            <w:vAlign w:val="center"/>
            <w:hideMark/>
          </w:tcPr>
          <w:p w14:paraId="3E9F8F7A" w14:textId="77777777" w:rsidR="00F50779" w:rsidRPr="00F50779" w:rsidRDefault="00F50779" w:rsidP="00F50779">
            <w:pPr>
              <w:spacing w:after="0" w:line="240" w:lineRule="auto"/>
              <w:jc w:val="center"/>
              <w:rPr>
                <w:rFonts w:ascii="Times New Roman" w:eastAsia="Times New Roman" w:hAnsi="Times New Roman" w:cs="Times New Roman"/>
                <w:b/>
                <w:bCs/>
                <w:sz w:val="20"/>
                <w:szCs w:val="20"/>
                <w:lang w:eastAsia="ru-RU"/>
              </w:rPr>
            </w:pPr>
            <w:r w:rsidRPr="00F50779">
              <w:rPr>
                <w:rFonts w:ascii="Times New Roman" w:eastAsia="Times New Roman" w:hAnsi="Times New Roman" w:cs="Times New Roman"/>
                <w:b/>
                <w:bCs/>
                <w:sz w:val="20"/>
                <w:szCs w:val="20"/>
                <w:lang w:eastAsia="ru-RU"/>
              </w:rPr>
              <w:t>№</w:t>
            </w:r>
            <w:r w:rsidRPr="00F50779">
              <w:rPr>
                <w:rFonts w:ascii="Times New Roman" w:eastAsia="Times New Roman" w:hAnsi="Times New Roman" w:cs="Times New Roman"/>
                <w:b/>
                <w:bCs/>
                <w:sz w:val="20"/>
                <w:szCs w:val="20"/>
                <w:lang w:eastAsia="ru-RU"/>
              </w:rPr>
              <w:br/>
              <w:t>п/п</w:t>
            </w:r>
          </w:p>
        </w:tc>
        <w:tc>
          <w:tcPr>
            <w:tcW w:w="3173" w:type="pct"/>
            <w:noWrap/>
            <w:vAlign w:val="center"/>
            <w:hideMark/>
          </w:tcPr>
          <w:p w14:paraId="0A50225A" w14:textId="77777777" w:rsidR="00F50779" w:rsidRPr="00F50779" w:rsidRDefault="00F50779" w:rsidP="00F50779">
            <w:pPr>
              <w:spacing w:after="0" w:line="240" w:lineRule="auto"/>
              <w:jc w:val="center"/>
              <w:rPr>
                <w:rFonts w:ascii="Times New Roman" w:eastAsia="Times New Roman" w:hAnsi="Times New Roman" w:cs="Times New Roman"/>
                <w:b/>
                <w:bCs/>
                <w:sz w:val="20"/>
                <w:szCs w:val="20"/>
                <w:lang w:eastAsia="ru-RU"/>
              </w:rPr>
            </w:pPr>
            <w:r w:rsidRPr="00F50779">
              <w:rPr>
                <w:rFonts w:ascii="Times New Roman" w:eastAsia="Times New Roman" w:hAnsi="Times New Roman" w:cs="Times New Roman"/>
                <w:b/>
                <w:bCs/>
                <w:sz w:val="20"/>
                <w:szCs w:val="20"/>
                <w:lang w:eastAsia="ru-RU"/>
              </w:rPr>
              <w:t>Наименование материального ресурса</w:t>
            </w:r>
          </w:p>
        </w:tc>
        <w:tc>
          <w:tcPr>
            <w:tcW w:w="547" w:type="pct"/>
            <w:noWrap/>
            <w:vAlign w:val="center"/>
            <w:hideMark/>
          </w:tcPr>
          <w:p w14:paraId="3F4280CE" w14:textId="77777777" w:rsidR="00F50779" w:rsidRPr="00F50779" w:rsidRDefault="00F50779" w:rsidP="00F50779">
            <w:pPr>
              <w:spacing w:after="0" w:line="240" w:lineRule="auto"/>
              <w:jc w:val="center"/>
              <w:rPr>
                <w:rFonts w:ascii="Times New Roman" w:eastAsia="Times New Roman" w:hAnsi="Times New Roman" w:cs="Times New Roman"/>
                <w:b/>
                <w:bCs/>
                <w:sz w:val="20"/>
                <w:szCs w:val="20"/>
                <w:lang w:eastAsia="ru-RU"/>
              </w:rPr>
            </w:pPr>
            <w:r w:rsidRPr="00F50779">
              <w:rPr>
                <w:rFonts w:ascii="Times New Roman" w:eastAsia="Times New Roman" w:hAnsi="Times New Roman" w:cs="Times New Roman"/>
                <w:b/>
                <w:bCs/>
                <w:sz w:val="20"/>
                <w:szCs w:val="20"/>
                <w:lang w:eastAsia="ru-RU"/>
              </w:rPr>
              <w:t>Ед. изм.</w:t>
            </w:r>
          </w:p>
        </w:tc>
        <w:tc>
          <w:tcPr>
            <w:tcW w:w="777" w:type="pct"/>
            <w:noWrap/>
            <w:vAlign w:val="center"/>
            <w:hideMark/>
          </w:tcPr>
          <w:p w14:paraId="75543BD2" w14:textId="77777777" w:rsidR="00F50779" w:rsidRPr="00F50779" w:rsidRDefault="00F50779" w:rsidP="00F50779">
            <w:pPr>
              <w:spacing w:after="0" w:line="240" w:lineRule="auto"/>
              <w:jc w:val="center"/>
              <w:rPr>
                <w:rFonts w:ascii="Times New Roman" w:eastAsia="Times New Roman" w:hAnsi="Times New Roman" w:cs="Times New Roman"/>
                <w:b/>
                <w:bCs/>
                <w:sz w:val="20"/>
                <w:szCs w:val="20"/>
                <w:lang w:eastAsia="ru-RU"/>
              </w:rPr>
            </w:pPr>
            <w:r w:rsidRPr="00F50779">
              <w:rPr>
                <w:rFonts w:ascii="Times New Roman" w:eastAsia="Times New Roman" w:hAnsi="Times New Roman" w:cs="Times New Roman"/>
                <w:b/>
                <w:bCs/>
                <w:sz w:val="20"/>
                <w:szCs w:val="20"/>
                <w:lang w:eastAsia="ru-RU"/>
              </w:rPr>
              <w:t>Количество</w:t>
            </w:r>
          </w:p>
        </w:tc>
      </w:tr>
      <w:tr w:rsidR="00F50779" w:rsidRPr="00F50779" w14:paraId="4A35A77F" w14:textId="77777777" w:rsidTr="00F50779">
        <w:trPr>
          <w:trHeight w:val="20"/>
        </w:trPr>
        <w:tc>
          <w:tcPr>
            <w:tcW w:w="5000" w:type="pct"/>
            <w:gridSpan w:val="4"/>
            <w:noWrap/>
            <w:vAlign w:val="center"/>
            <w:hideMark/>
          </w:tcPr>
          <w:p w14:paraId="646D251D" w14:textId="77777777" w:rsidR="00F50779" w:rsidRPr="00F50779" w:rsidRDefault="00F50779" w:rsidP="00F5077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Инструмент</w:t>
            </w:r>
          </w:p>
        </w:tc>
      </w:tr>
      <w:tr w:rsidR="00F50779" w:rsidRPr="00F50779" w14:paraId="6E3714BB" w14:textId="77777777" w:rsidTr="00F50779">
        <w:trPr>
          <w:trHeight w:val="20"/>
        </w:trPr>
        <w:tc>
          <w:tcPr>
            <w:tcW w:w="503" w:type="pct"/>
            <w:noWrap/>
            <w:vAlign w:val="center"/>
            <w:hideMark/>
          </w:tcPr>
          <w:p w14:paraId="07678470" w14:textId="77777777" w:rsidR="00F50779" w:rsidRPr="00F50779" w:rsidRDefault="00F50779" w:rsidP="00F5077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1.</w:t>
            </w:r>
          </w:p>
        </w:tc>
        <w:tc>
          <w:tcPr>
            <w:tcW w:w="3173" w:type="pct"/>
            <w:noWrap/>
            <w:vAlign w:val="center"/>
            <w:hideMark/>
          </w:tcPr>
          <w:p w14:paraId="2950733D" w14:textId="77777777" w:rsidR="00F50779" w:rsidRPr="00F50779" w:rsidRDefault="00F50779" w:rsidP="00F5077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слесарный инструмент</w:t>
            </w:r>
          </w:p>
        </w:tc>
        <w:tc>
          <w:tcPr>
            <w:tcW w:w="547" w:type="pct"/>
            <w:noWrap/>
            <w:vAlign w:val="center"/>
            <w:hideMark/>
          </w:tcPr>
          <w:p w14:paraId="0E61A7A1" w14:textId="77777777" w:rsidR="00F50779" w:rsidRPr="00F50779" w:rsidRDefault="00F50779" w:rsidP="00F5077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комплект</w:t>
            </w:r>
          </w:p>
        </w:tc>
        <w:tc>
          <w:tcPr>
            <w:tcW w:w="777" w:type="pct"/>
            <w:noWrap/>
            <w:vAlign w:val="center"/>
            <w:hideMark/>
          </w:tcPr>
          <w:p w14:paraId="5368955E" w14:textId="77777777" w:rsidR="00F50779" w:rsidRPr="00F50779" w:rsidRDefault="00F50779" w:rsidP="00F5077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1</w:t>
            </w:r>
          </w:p>
        </w:tc>
      </w:tr>
      <w:tr w:rsidR="00F50779" w:rsidRPr="00F50779" w14:paraId="43BF8C8D" w14:textId="77777777" w:rsidTr="00F50779">
        <w:trPr>
          <w:trHeight w:val="20"/>
        </w:trPr>
        <w:tc>
          <w:tcPr>
            <w:tcW w:w="503" w:type="pct"/>
            <w:noWrap/>
            <w:vAlign w:val="center"/>
            <w:hideMark/>
          </w:tcPr>
          <w:p w14:paraId="5223451D" w14:textId="77777777" w:rsidR="00F50779" w:rsidRPr="00F50779" w:rsidRDefault="00F50779" w:rsidP="00F5077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2.</w:t>
            </w:r>
          </w:p>
        </w:tc>
        <w:tc>
          <w:tcPr>
            <w:tcW w:w="3173" w:type="pct"/>
            <w:noWrap/>
            <w:vAlign w:val="center"/>
            <w:hideMark/>
          </w:tcPr>
          <w:p w14:paraId="2E1F5B0E" w14:textId="77777777" w:rsidR="00F50779" w:rsidRPr="00F50779" w:rsidRDefault="00F50779" w:rsidP="00F5077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ручной электроинструмент (дрель, шлифовальная машина)</w:t>
            </w:r>
          </w:p>
        </w:tc>
        <w:tc>
          <w:tcPr>
            <w:tcW w:w="547" w:type="pct"/>
            <w:noWrap/>
            <w:vAlign w:val="center"/>
            <w:hideMark/>
          </w:tcPr>
          <w:p w14:paraId="03F4E2AF" w14:textId="77777777" w:rsidR="00F50779" w:rsidRPr="00F50779" w:rsidRDefault="00F50779" w:rsidP="00F5077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комплект</w:t>
            </w:r>
          </w:p>
        </w:tc>
        <w:tc>
          <w:tcPr>
            <w:tcW w:w="777" w:type="pct"/>
            <w:noWrap/>
            <w:vAlign w:val="center"/>
            <w:hideMark/>
          </w:tcPr>
          <w:p w14:paraId="64A908B2" w14:textId="77777777" w:rsidR="00F50779" w:rsidRPr="00F50779" w:rsidRDefault="00F50779" w:rsidP="00F5077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2</w:t>
            </w:r>
          </w:p>
        </w:tc>
      </w:tr>
      <w:tr w:rsidR="00F50779" w:rsidRPr="00F50779" w14:paraId="6F98CBEA" w14:textId="77777777" w:rsidTr="00F50779">
        <w:trPr>
          <w:trHeight w:val="20"/>
        </w:trPr>
        <w:tc>
          <w:tcPr>
            <w:tcW w:w="503" w:type="pct"/>
            <w:noWrap/>
            <w:vAlign w:val="center"/>
            <w:hideMark/>
          </w:tcPr>
          <w:p w14:paraId="267FC8AD" w14:textId="77777777" w:rsidR="00F50779" w:rsidRPr="00F50779" w:rsidRDefault="00F50779" w:rsidP="00F5077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3.</w:t>
            </w:r>
          </w:p>
        </w:tc>
        <w:tc>
          <w:tcPr>
            <w:tcW w:w="3173" w:type="pct"/>
            <w:noWrap/>
            <w:vAlign w:val="center"/>
            <w:hideMark/>
          </w:tcPr>
          <w:p w14:paraId="0F426B51" w14:textId="77777777" w:rsidR="00F50779" w:rsidRPr="00F50779" w:rsidRDefault="00F50779" w:rsidP="00F5077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удлинитель (30 метров)</w:t>
            </w:r>
          </w:p>
        </w:tc>
        <w:tc>
          <w:tcPr>
            <w:tcW w:w="547" w:type="pct"/>
            <w:noWrap/>
            <w:vAlign w:val="center"/>
            <w:hideMark/>
          </w:tcPr>
          <w:p w14:paraId="021BCD6F" w14:textId="77777777" w:rsidR="00F50779" w:rsidRPr="00F50779" w:rsidRDefault="00F50779" w:rsidP="00F5077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ед.</w:t>
            </w:r>
          </w:p>
        </w:tc>
        <w:tc>
          <w:tcPr>
            <w:tcW w:w="777" w:type="pct"/>
            <w:noWrap/>
            <w:vAlign w:val="center"/>
            <w:hideMark/>
          </w:tcPr>
          <w:p w14:paraId="7FA4C7FA" w14:textId="77777777" w:rsidR="00F50779" w:rsidRPr="00F50779" w:rsidRDefault="00F50779" w:rsidP="00F5077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2</w:t>
            </w:r>
          </w:p>
        </w:tc>
      </w:tr>
      <w:tr w:rsidR="00F50779" w:rsidRPr="00F50779" w14:paraId="0D4112B3" w14:textId="77777777" w:rsidTr="00F50779">
        <w:trPr>
          <w:trHeight w:val="20"/>
        </w:trPr>
        <w:tc>
          <w:tcPr>
            <w:tcW w:w="503" w:type="pct"/>
            <w:noWrap/>
            <w:vAlign w:val="center"/>
            <w:hideMark/>
          </w:tcPr>
          <w:p w14:paraId="53D3B7C8" w14:textId="77777777" w:rsidR="00F50779" w:rsidRPr="00F50779" w:rsidRDefault="00F50779" w:rsidP="00F5077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4.</w:t>
            </w:r>
          </w:p>
        </w:tc>
        <w:tc>
          <w:tcPr>
            <w:tcW w:w="3173" w:type="pct"/>
            <w:noWrap/>
            <w:vAlign w:val="center"/>
            <w:hideMark/>
          </w:tcPr>
          <w:p w14:paraId="7C3E6385" w14:textId="77777777" w:rsidR="00F50779" w:rsidRPr="00F50779" w:rsidRDefault="00F50779" w:rsidP="00F5077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светильник (прожектор) переносной</w:t>
            </w:r>
          </w:p>
        </w:tc>
        <w:tc>
          <w:tcPr>
            <w:tcW w:w="547" w:type="pct"/>
            <w:noWrap/>
            <w:vAlign w:val="center"/>
            <w:hideMark/>
          </w:tcPr>
          <w:p w14:paraId="007CECCA" w14:textId="77777777" w:rsidR="00F50779" w:rsidRPr="00F50779" w:rsidRDefault="00F50779" w:rsidP="00F5077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ед.</w:t>
            </w:r>
          </w:p>
        </w:tc>
        <w:tc>
          <w:tcPr>
            <w:tcW w:w="777" w:type="pct"/>
            <w:noWrap/>
            <w:vAlign w:val="center"/>
            <w:hideMark/>
          </w:tcPr>
          <w:p w14:paraId="5394C471" w14:textId="77777777" w:rsidR="00F50779" w:rsidRPr="00F50779" w:rsidRDefault="00F50779" w:rsidP="00F5077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1</w:t>
            </w:r>
          </w:p>
        </w:tc>
      </w:tr>
      <w:tr w:rsidR="00F50779" w:rsidRPr="00F50779" w14:paraId="65944950" w14:textId="77777777" w:rsidTr="00F50779">
        <w:trPr>
          <w:trHeight w:val="20"/>
        </w:trPr>
        <w:tc>
          <w:tcPr>
            <w:tcW w:w="503" w:type="pct"/>
            <w:noWrap/>
            <w:vAlign w:val="center"/>
            <w:hideMark/>
          </w:tcPr>
          <w:p w14:paraId="14770E55" w14:textId="77777777" w:rsidR="00F50779" w:rsidRPr="00F50779" w:rsidRDefault="00F50779" w:rsidP="00F5077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5.</w:t>
            </w:r>
          </w:p>
        </w:tc>
        <w:tc>
          <w:tcPr>
            <w:tcW w:w="3173" w:type="pct"/>
            <w:noWrap/>
            <w:vAlign w:val="center"/>
            <w:hideMark/>
          </w:tcPr>
          <w:p w14:paraId="366D9A49" w14:textId="77777777" w:rsidR="00F50779" w:rsidRPr="00F50779" w:rsidRDefault="00F50779" w:rsidP="00F5077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фонарь электрический</w:t>
            </w:r>
          </w:p>
        </w:tc>
        <w:tc>
          <w:tcPr>
            <w:tcW w:w="547" w:type="pct"/>
            <w:noWrap/>
            <w:vAlign w:val="center"/>
            <w:hideMark/>
          </w:tcPr>
          <w:p w14:paraId="25C4C055" w14:textId="77777777" w:rsidR="00F50779" w:rsidRPr="00F50779" w:rsidRDefault="00F50779" w:rsidP="00F5077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ед.</w:t>
            </w:r>
          </w:p>
        </w:tc>
        <w:tc>
          <w:tcPr>
            <w:tcW w:w="777" w:type="pct"/>
            <w:noWrap/>
            <w:vAlign w:val="center"/>
            <w:hideMark/>
          </w:tcPr>
          <w:p w14:paraId="0813403E" w14:textId="77777777" w:rsidR="00F50779" w:rsidRPr="00F50779" w:rsidRDefault="00F50779" w:rsidP="00F5077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1</w:t>
            </w:r>
          </w:p>
        </w:tc>
      </w:tr>
      <w:tr w:rsidR="00F50779" w:rsidRPr="00F50779" w14:paraId="1D72D1E1" w14:textId="77777777" w:rsidTr="00F50779">
        <w:trPr>
          <w:trHeight w:val="20"/>
        </w:trPr>
        <w:tc>
          <w:tcPr>
            <w:tcW w:w="503" w:type="pct"/>
            <w:noWrap/>
            <w:vAlign w:val="center"/>
            <w:hideMark/>
          </w:tcPr>
          <w:p w14:paraId="04CD6426" w14:textId="77777777" w:rsidR="00F50779" w:rsidRPr="00F50779" w:rsidRDefault="00F50779" w:rsidP="00F5077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6.</w:t>
            </w:r>
          </w:p>
        </w:tc>
        <w:tc>
          <w:tcPr>
            <w:tcW w:w="3173" w:type="pct"/>
            <w:noWrap/>
            <w:vAlign w:val="center"/>
            <w:hideMark/>
          </w:tcPr>
          <w:p w14:paraId="5687B05D" w14:textId="77777777" w:rsidR="00F50779" w:rsidRPr="00F50779" w:rsidRDefault="00F50779" w:rsidP="00F5077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лопатка штыковая</w:t>
            </w:r>
          </w:p>
        </w:tc>
        <w:tc>
          <w:tcPr>
            <w:tcW w:w="547" w:type="pct"/>
            <w:noWrap/>
            <w:vAlign w:val="center"/>
            <w:hideMark/>
          </w:tcPr>
          <w:p w14:paraId="2E85C038" w14:textId="77777777" w:rsidR="00F50779" w:rsidRPr="00F50779" w:rsidRDefault="00F50779" w:rsidP="00F5077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шт.</w:t>
            </w:r>
          </w:p>
        </w:tc>
        <w:tc>
          <w:tcPr>
            <w:tcW w:w="777" w:type="pct"/>
            <w:noWrap/>
            <w:vAlign w:val="center"/>
            <w:hideMark/>
          </w:tcPr>
          <w:p w14:paraId="5C2BF56A" w14:textId="77777777" w:rsidR="00F50779" w:rsidRPr="00F50779" w:rsidRDefault="00F50779" w:rsidP="00F5077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2</w:t>
            </w:r>
          </w:p>
        </w:tc>
      </w:tr>
      <w:tr w:rsidR="00F50779" w:rsidRPr="00F50779" w14:paraId="2C9438C4" w14:textId="77777777" w:rsidTr="00F50779">
        <w:trPr>
          <w:trHeight w:val="20"/>
        </w:trPr>
        <w:tc>
          <w:tcPr>
            <w:tcW w:w="503" w:type="pct"/>
            <w:noWrap/>
            <w:vAlign w:val="center"/>
            <w:hideMark/>
          </w:tcPr>
          <w:p w14:paraId="58EA6D91" w14:textId="77777777" w:rsidR="00F50779" w:rsidRPr="00F50779" w:rsidRDefault="00F50779" w:rsidP="00F5077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7.</w:t>
            </w:r>
          </w:p>
        </w:tc>
        <w:tc>
          <w:tcPr>
            <w:tcW w:w="3173" w:type="pct"/>
            <w:noWrap/>
            <w:vAlign w:val="center"/>
            <w:hideMark/>
          </w:tcPr>
          <w:p w14:paraId="347A42CC" w14:textId="77777777" w:rsidR="00F50779" w:rsidRPr="00F50779" w:rsidRDefault="00F50779" w:rsidP="00F5077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лом 150мм</w:t>
            </w:r>
          </w:p>
        </w:tc>
        <w:tc>
          <w:tcPr>
            <w:tcW w:w="547" w:type="pct"/>
            <w:noWrap/>
            <w:vAlign w:val="center"/>
            <w:hideMark/>
          </w:tcPr>
          <w:p w14:paraId="51614DE5" w14:textId="77777777" w:rsidR="00F50779" w:rsidRPr="00F50779" w:rsidRDefault="00F50779" w:rsidP="00F5077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шт.</w:t>
            </w:r>
          </w:p>
        </w:tc>
        <w:tc>
          <w:tcPr>
            <w:tcW w:w="777" w:type="pct"/>
            <w:noWrap/>
            <w:vAlign w:val="center"/>
            <w:hideMark/>
          </w:tcPr>
          <w:p w14:paraId="1CF63677" w14:textId="77777777" w:rsidR="00F50779" w:rsidRPr="00F50779" w:rsidRDefault="00F50779" w:rsidP="00F5077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2</w:t>
            </w:r>
          </w:p>
        </w:tc>
      </w:tr>
      <w:tr w:rsidR="00F50779" w:rsidRPr="00F50779" w14:paraId="710F41A2" w14:textId="77777777" w:rsidTr="00F50779">
        <w:trPr>
          <w:trHeight w:val="20"/>
        </w:trPr>
        <w:tc>
          <w:tcPr>
            <w:tcW w:w="5000" w:type="pct"/>
            <w:gridSpan w:val="4"/>
            <w:noWrap/>
            <w:vAlign w:val="center"/>
            <w:hideMark/>
          </w:tcPr>
          <w:p w14:paraId="4D528042" w14:textId="77777777" w:rsidR="00F50779" w:rsidRPr="00F50779" w:rsidRDefault="00F50779" w:rsidP="00F5077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Средства пожаротушения</w:t>
            </w:r>
          </w:p>
        </w:tc>
      </w:tr>
      <w:tr w:rsidR="00F50779" w:rsidRPr="00F50779" w14:paraId="2CDDB9D1" w14:textId="77777777" w:rsidTr="00F50779">
        <w:trPr>
          <w:trHeight w:val="20"/>
        </w:trPr>
        <w:tc>
          <w:tcPr>
            <w:tcW w:w="503" w:type="pct"/>
            <w:noWrap/>
            <w:vAlign w:val="center"/>
            <w:hideMark/>
          </w:tcPr>
          <w:p w14:paraId="7155E600" w14:textId="77777777" w:rsidR="00F50779" w:rsidRPr="00F50779" w:rsidRDefault="00F50779" w:rsidP="00F5077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1.</w:t>
            </w:r>
          </w:p>
        </w:tc>
        <w:tc>
          <w:tcPr>
            <w:tcW w:w="3173" w:type="pct"/>
            <w:noWrap/>
            <w:vAlign w:val="center"/>
            <w:hideMark/>
          </w:tcPr>
          <w:p w14:paraId="07657B79" w14:textId="77777777" w:rsidR="00F50779" w:rsidRPr="00F50779" w:rsidRDefault="00F50779" w:rsidP="00F5077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огнетушитель ранцевый</w:t>
            </w:r>
          </w:p>
        </w:tc>
        <w:tc>
          <w:tcPr>
            <w:tcW w:w="547" w:type="pct"/>
            <w:noWrap/>
            <w:vAlign w:val="center"/>
            <w:hideMark/>
          </w:tcPr>
          <w:p w14:paraId="5B3E92F8" w14:textId="77777777" w:rsidR="00F50779" w:rsidRPr="00F50779" w:rsidRDefault="00F50779" w:rsidP="00F5077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шт.</w:t>
            </w:r>
          </w:p>
        </w:tc>
        <w:tc>
          <w:tcPr>
            <w:tcW w:w="777" w:type="pct"/>
            <w:noWrap/>
            <w:vAlign w:val="center"/>
            <w:hideMark/>
          </w:tcPr>
          <w:p w14:paraId="0A990EE9" w14:textId="77777777" w:rsidR="00F50779" w:rsidRPr="00F50779" w:rsidRDefault="00F50779" w:rsidP="00F5077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2</w:t>
            </w:r>
          </w:p>
        </w:tc>
      </w:tr>
      <w:tr w:rsidR="00F50779" w:rsidRPr="00F50779" w14:paraId="01505699" w14:textId="77777777" w:rsidTr="00F50779">
        <w:trPr>
          <w:trHeight w:val="20"/>
        </w:trPr>
        <w:tc>
          <w:tcPr>
            <w:tcW w:w="503" w:type="pct"/>
            <w:noWrap/>
            <w:vAlign w:val="center"/>
            <w:hideMark/>
          </w:tcPr>
          <w:p w14:paraId="512E511B" w14:textId="77777777" w:rsidR="00F50779" w:rsidRPr="00F50779" w:rsidRDefault="00F50779" w:rsidP="00F5077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2.</w:t>
            </w:r>
          </w:p>
        </w:tc>
        <w:tc>
          <w:tcPr>
            <w:tcW w:w="3173" w:type="pct"/>
            <w:noWrap/>
            <w:vAlign w:val="center"/>
            <w:hideMark/>
          </w:tcPr>
          <w:p w14:paraId="78EA4BE7" w14:textId="77777777" w:rsidR="00F50779" w:rsidRPr="00F50779" w:rsidRDefault="00F50779" w:rsidP="00F5077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огнетушитель ОУ-5 (ОПУ-5)</w:t>
            </w:r>
          </w:p>
        </w:tc>
        <w:tc>
          <w:tcPr>
            <w:tcW w:w="547" w:type="pct"/>
            <w:noWrap/>
            <w:vAlign w:val="center"/>
            <w:hideMark/>
          </w:tcPr>
          <w:p w14:paraId="4F6EC79E" w14:textId="77777777" w:rsidR="00F50779" w:rsidRPr="00F50779" w:rsidRDefault="00F50779" w:rsidP="00F5077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шт.</w:t>
            </w:r>
          </w:p>
        </w:tc>
        <w:tc>
          <w:tcPr>
            <w:tcW w:w="777" w:type="pct"/>
            <w:noWrap/>
            <w:vAlign w:val="center"/>
            <w:hideMark/>
          </w:tcPr>
          <w:p w14:paraId="67ECC50C" w14:textId="77777777" w:rsidR="00F50779" w:rsidRPr="00F50779" w:rsidRDefault="00F50779" w:rsidP="00F5077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1</w:t>
            </w:r>
          </w:p>
        </w:tc>
      </w:tr>
      <w:tr w:rsidR="00F50779" w:rsidRPr="00F50779" w14:paraId="41DCDB1B" w14:textId="77777777" w:rsidTr="00F50779">
        <w:trPr>
          <w:trHeight w:val="20"/>
        </w:trPr>
        <w:tc>
          <w:tcPr>
            <w:tcW w:w="5000" w:type="pct"/>
            <w:gridSpan w:val="4"/>
            <w:noWrap/>
            <w:vAlign w:val="center"/>
            <w:hideMark/>
          </w:tcPr>
          <w:p w14:paraId="0216DB04" w14:textId="77777777" w:rsidR="00F50779" w:rsidRPr="00F50779" w:rsidRDefault="00F50779" w:rsidP="00F5077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Средства индивидуальной защиты</w:t>
            </w:r>
          </w:p>
        </w:tc>
      </w:tr>
      <w:tr w:rsidR="00F50779" w:rsidRPr="00F50779" w14:paraId="1C48955D" w14:textId="77777777" w:rsidTr="00F50779">
        <w:trPr>
          <w:trHeight w:val="20"/>
        </w:trPr>
        <w:tc>
          <w:tcPr>
            <w:tcW w:w="503" w:type="pct"/>
            <w:noWrap/>
            <w:vAlign w:val="center"/>
            <w:hideMark/>
          </w:tcPr>
          <w:p w14:paraId="50CE780E" w14:textId="77777777" w:rsidR="00F50779" w:rsidRPr="00F50779" w:rsidRDefault="00F50779" w:rsidP="00F5077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1.</w:t>
            </w:r>
          </w:p>
        </w:tc>
        <w:tc>
          <w:tcPr>
            <w:tcW w:w="3173" w:type="pct"/>
            <w:noWrap/>
            <w:vAlign w:val="center"/>
            <w:hideMark/>
          </w:tcPr>
          <w:p w14:paraId="1BE08921" w14:textId="77777777" w:rsidR="00F50779" w:rsidRPr="00F50779" w:rsidRDefault="00F50779" w:rsidP="00F5077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костюм защитный Л-1</w:t>
            </w:r>
          </w:p>
        </w:tc>
        <w:tc>
          <w:tcPr>
            <w:tcW w:w="547" w:type="pct"/>
            <w:noWrap/>
            <w:vAlign w:val="center"/>
            <w:hideMark/>
          </w:tcPr>
          <w:p w14:paraId="0FF97AE0" w14:textId="77777777" w:rsidR="00F50779" w:rsidRPr="00F50779" w:rsidRDefault="00F50779" w:rsidP="00F5077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комплект</w:t>
            </w:r>
          </w:p>
        </w:tc>
        <w:tc>
          <w:tcPr>
            <w:tcW w:w="777" w:type="pct"/>
            <w:noWrap/>
            <w:vAlign w:val="center"/>
            <w:hideMark/>
          </w:tcPr>
          <w:p w14:paraId="70EBAC94" w14:textId="77777777" w:rsidR="00F50779" w:rsidRPr="00F50779" w:rsidRDefault="00F50779" w:rsidP="00F5077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2</w:t>
            </w:r>
          </w:p>
        </w:tc>
      </w:tr>
      <w:tr w:rsidR="00F50779" w:rsidRPr="00F50779" w14:paraId="22299054" w14:textId="77777777" w:rsidTr="00F50779">
        <w:trPr>
          <w:trHeight w:val="20"/>
        </w:trPr>
        <w:tc>
          <w:tcPr>
            <w:tcW w:w="503" w:type="pct"/>
            <w:noWrap/>
            <w:vAlign w:val="center"/>
            <w:hideMark/>
          </w:tcPr>
          <w:p w14:paraId="2796E455" w14:textId="77777777" w:rsidR="00F50779" w:rsidRPr="00F50779" w:rsidRDefault="00F50779" w:rsidP="00F5077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2.</w:t>
            </w:r>
          </w:p>
        </w:tc>
        <w:tc>
          <w:tcPr>
            <w:tcW w:w="3173" w:type="pct"/>
            <w:noWrap/>
            <w:vAlign w:val="center"/>
            <w:hideMark/>
          </w:tcPr>
          <w:p w14:paraId="62C258A9" w14:textId="77777777" w:rsidR="00F50779" w:rsidRPr="00F50779" w:rsidRDefault="00F50779" w:rsidP="00F5077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костюм пожарного (сварщика)</w:t>
            </w:r>
          </w:p>
        </w:tc>
        <w:tc>
          <w:tcPr>
            <w:tcW w:w="547" w:type="pct"/>
            <w:noWrap/>
            <w:vAlign w:val="center"/>
            <w:hideMark/>
          </w:tcPr>
          <w:p w14:paraId="54D025AF" w14:textId="77777777" w:rsidR="00F50779" w:rsidRPr="00F50779" w:rsidRDefault="00F50779" w:rsidP="00F5077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шт.</w:t>
            </w:r>
          </w:p>
        </w:tc>
        <w:tc>
          <w:tcPr>
            <w:tcW w:w="777" w:type="pct"/>
            <w:noWrap/>
            <w:vAlign w:val="center"/>
            <w:hideMark/>
          </w:tcPr>
          <w:p w14:paraId="50427FB1" w14:textId="77777777" w:rsidR="00F50779" w:rsidRPr="00F50779" w:rsidRDefault="00F50779" w:rsidP="00F5077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2</w:t>
            </w:r>
          </w:p>
        </w:tc>
      </w:tr>
      <w:tr w:rsidR="00F50779" w:rsidRPr="00F50779" w14:paraId="06DECCF2" w14:textId="77777777" w:rsidTr="00F50779">
        <w:trPr>
          <w:trHeight w:val="20"/>
        </w:trPr>
        <w:tc>
          <w:tcPr>
            <w:tcW w:w="503" w:type="pct"/>
            <w:noWrap/>
            <w:vAlign w:val="center"/>
            <w:hideMark/>
          </w:tcPr>
          <w:p w14:paraId="2F92B6FD" w14:textId="77777777" w:rsidR="00F50779" w:rsidRPr="00F50779" w:rsidRDefault="00F50779" w:rsidP="00F5077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3.</w:t>
            </w:r>
          </w:p>
        </w:tc>
        <w:tc>
          <w:tcPr>
            <w:tcW w:w="3173" w:type="pct"/>
            <w:noWrap/>
            <w:vAlign w:val="center"/>
            <w:hideMark/>
          </w:tcPr>
          <w:p w14:paraId="2A82E4E6" w14:textId="77777777" w:rsidR="00F50779" w:rsidRPr="00F50779" w:rsidRDefault="00F50779" w:rsidP="00F5077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пояс предохранительный в комплекте</w:t>
            </w:r>
          </w:p>
        </w:tc>
        <w:tc>
          <w:tcPr>
            <w:tcW w:w="547" w:type="pct"/>
            <w:noWrap/>
            <w:vAlign w:val="center"/>
            <w:hideMark/>
          </w:tcPr>
          <w:p w14:paraId="7A940EFD" w14:textId="77777777" w:rsidR="00F50779" w:rsidRPr="00F50779" w:rsidRDefault="00F50779" w:rsidP="00F5077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комплект</w:t>
            </w:r>
          </w:p>
        </w:tc>
        <w:tc>
          <w:tcPr>
            <w:tcW w:w="777" w:type="pct"/>
            <w:noWrap/>
            <w:vAlign w:val="center"/>
            <w:hideMark/>
          </w:tcPr>
          <w:p w14:paraId="1D0FEC09" w14:textId="77777777" w:rsidR="00F50779" w:rsidRPr="00F50779" w:rsidRDefault="00F50779" w:rsidP="00F5077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2</w:t>
            </w:r>
          </w:p>
        </w:tc>
      </w:tr>
      <w:tr w:rsidR="00F50779" w:rsidRPr="00F50779" w14:paraId="1C38B498" w14:textId="77777777" w:rsidTr="00F50779">
        <w:trPr>
          <w:trHeight w:val="20"/>
        </w:trPr>
        <w:tc>
          <w:tcPr>
            <w:tcW w:w="503" w:type="pct"/>
            <w:noWrap/>
            <w:vAlign w:val="center"/>
            <w:hideMark/>
          </w:tcPr>
          <w:p w14:paraId="2C6911D1" w14:textId="77777777" w:rsidR="00F50779" w:rsidRPr="00F50779" w:rsidRDefault="00F50779" w:rsidP="00F5077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4.</w:t>
            </w:r>
          </w:p>
        </w:tc>
        <w:tc>
          <w:tcPr>
            <w:tcW w:w="3173" w:type="pct"/>
            <w:noWrap/>
            <w:vAlign w:val="center"/>
            <w:hideMark/>
          </w:tcPr>
          <w:p w14:paraId="55DD57B7" w14:textId="77777777" w:rsidR="00F50779" w:rsidRPr="00F50779" w:rsidRDefault="00F50779" w:rsidP="00F5077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фал страховочный 20 метром</w:t>
            </w:r>
          </w:p>
        </w:tc>
        <w:tc>
          <w:tcPr>
            <w:tcW w:w="547" w:type="pct"/>
            <w:noWrap/>
            <w:vAlign w:val="center"/>
            <w:hideMark/>
          </w:tcPr>
          <w:p w14:paraId="277AEAB0" w14:textId="77777777" w:rsidR="00F50779" w:rsidRPr="00F50779" w:rsidRDefault="00F50779" w:rsidP="00F5077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ед.</w:t>
            </w:r>
          </w:p>
        </w:tc>
        <w:tc>
          <w:tcPr>
            <w:tcW w:w="777" w:type="pct"/>
            <w:noWrap/>
            <w:vAlign w:val="center"/>
            <w:hideMark/>
          </w:tcPr>
          <w:p w14:paraId="318A284C" w14:textId="77777777" w:rsidR="00F50779" w:rsidRPr="00F50779" w:rsidRDefault="00F50779" w:rsidP="00F5077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1</w:t>
            </w:r>
          </w:p>
        </w:tc>
      </w:tr>
      <w:tr w:rsidR="00F50779" w:rsidRPr="00F50779" w14:paraId="743466AB" w14:textId="77777777" w:rsidTr="00F50779">
        <w:trPr>
          <w:trHeight w:val="20"/>
        </w:trPr>
        <w:tc>
          <w:tcPr>
            <w:tcW w:w="503" w:type="pct"/>
            <w:noWrap/>
            <w:vAlign w:val="center"/>
            <w:hideMark/>
          </w:tcPr>
          <w:p w14:paraId="4674DB8C" w14:textId="77777777" w:rsidR="00F50779" w:rsidRPr="00F50779" w:rsidRDefault="00F50779" w:rsidP="00F5077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5.</w:t>
            </w:r>
          </w:p>
        </w:tc>
        <w:tc>
          <w:tcPr>
            <w:tcW w:w="3173" w:type="pct"/>
            <w:noWrap/>
            <w:vAlign w:val="center"/>
            <w:hideMark/>
          </w:tcPr>
          <w:p w14:paraId="0C1769C5" w14:textId="77777777" w:rsidR="00F50779" w:rsidRPr="00F50779" w:rsidRDefault="00F50779" w:rsidP="00F5077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каска защитная</w:t>
            </w:r>
          </w:p>
        </w:tc>
        <w:tc>
          <w:tcPr>
            <w:tcW w:w="547" w:type="pct"/>
            <w:noWrap/>
            <w:vAlign w:val="center"/>
            <w:hideMark/>
          </w:tcPr>
          <w:p w14:paraId="79417138" w14:textId="77777777" w:rsidR="00F50779" w:rsidRPr="00F50779" w:rsidRDefault="00F50779" w:rsidP="00F5077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шт.</w:t>
            </w:r>
          </w:p>
        </w:tc>
        <w:tc>
          <w:tcPr>
            <w:tcW w:w="777" w:type="pct"/>
            <w:noWrap/>
            <w:vAlign w:val="center"/>
            <w:hideMark/>
          </w:tcPr>
          <w:p w14:paraId="5EA17C8F" w14:textId="77777777" w:rsidR="00F50779" w:rsidRPr="00F50779" w:rsidRDefault="00F50779" w:rsidP="00F5077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2</w:t>
            </w:r>
          </w:p>
        </w:tc>
      </w:tr>
      <w:tr w:rsidR="00F50779" w:rsidRPr="00F50779" w14:paraId="37CCB513" w14:textId="77777777" w:rsidTr="00F50779">
        <w:trPr>
          <w:trHeight w:val="20"/>
        </w:trPr>
        <w:tc>
          <w:tcPr>
            <w:tcW w:w="5000" w:type="pct"/>
            <w:gridSpan w:val="4"/>
            <w:noWrap/>
            <w:vAlign w:val="center"/>
            <w:hideMark/>
          </w:tcPr>
          <w:p w14:paraId="19539D78" w14:textId="77777777" w:rsidR="00F50779" w:rsidRPr="00F50779" w:rsidRDefault="00F50779" w:rsidP="00F5077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Материалы</w:t>
            </w:r>
          </w:p>
        </w:tc>
      </w:tr>
      <w:tr w:rsidR="00F50779" w:rsidRPr="00F50779" w14:paraId="3B512169" w14:textId="77777777" w:rsidTr="00F50779">
        <w:trPr>
          <w:trHeight w:val="20"/>
        </w:trPr>
        <w:tc>
          <w:tcPr>
            <w:tcW w:w="503" w:type="pct"/>
            <w:noWrap/>
            <w:vAlign w:val="center"/>
            <w:hideMark/>
          </w:tcPr>
          <w:p w14:paraId="434B6162" w14:textId="77777777" w:rsidR="00F50779" w:rsidRPr="00F50779" w:rsidRDefault="00F50779" w:rsidP="00F5077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1.</w:t>
            </w:r>
          </w:p>
        </w:tc>
        <w:tc>
          <w:tcPr>
            <w:tcW w:w="3173" w:type="pct"/>
            <w:noWrap/>
            <w:vAlign w:val="center"/>
            <w:hideMark/>
          </w:tcPr>
          <w:p w14:paraId="3DE3D161" w14:textId="77777777" w:rsidR="00F50779" w:rsidRPr="00F50779" w:rsidRDefault="00F50779" w:rsidP="00F5077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труба стальная диаметром 325мм</w:t>
            </w:r>
          </w:p>
        </w:tc>
        <w:tc>
          <w:tcPr>
            <w:tcW w:w="547" w:type="pct"/>
            <w:noWrap/>
            <w:vAlign w:val="center"/>
            <w:hideMark/>
          </w:tcPr>
          <w:p w14:paraId="67E45BD7" w14:textId="77777777" w:rsidR="00F50779" w:rsidRPr="00F50779" w:rsidRDefault="00F50779" w:rsidP="00F5077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м.</w:t>
            </w:r>
          </w:p>
        </w:tc>
        <w:tc>
          <w:tcPr>
            <w:tcW w:w="777" w:type="pct"/>
            <w:noWrap/>
            <w:vAlign w:val="center"/>
            <w:hideMark/>
          </w:tcPr>
          <w:p w14:paraId="3EA42CA2" w14:textId="77777777" w:rsidR="00F50779" w:rsidRPr="00F50779" w:rsidRDefault="00F50779" w:rsidP="00F5077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10</w:t>
            </w:r>
          </w:p>
        </w:tc>
      </w:tr>
      <w:tr w:rsidR="00F50779" w:rsidRPr="00F50779" w14:paraId="1AFDF7FA" w14:textId="77777777" w:rsidTr="00F50779">
        <w:trPr>
          <w:trHeight w:val="20"/>
        </w:trPr>
        <w:tc>
          <w:tcPr>
            <w:tcW w:w="503" w:type="pct"/>
            <w:noWrap/>
            <w:vAlign w:val="center"/>
            <w:hideMark/>
          </w:tcPr>
          <w:p w14:paraId="327B9BD4" w14:textId="77777777" w:rsidR="00F50779" w:rsidRPr="00F50779" w:rsidRDefault="00F50779" w:rsidP="00F5077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2.</w:t>
            </w:r>
          </w:p>
        </w:tc>
        <w:tc>
          <w:tcPr>
            <w:tcW w:w="3173" w:type="pct"/>
            <w:noWrap/>
            <w:vAlign w:val="center"/>
            <w:hideMark/>
          </w:tcPr>
          <w:p w14:paraId="4B15CFF5" w14:textId="77777777" w:rsidR="00F50779" w:rsidRPr="00F50779" w:rsidRDefault="00F50779" w:rsidP="00F5077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труба стальная диаметром 219мм</w:t>
            </w:r>
          </w:p>
        </w:tc>
        <w:tc>
          <w:tcPr>
            <w:tcW w:w="547" w:type="pct"/>
            <w:noWrap/>
            <w:vAlign w:val="center"/>
            <w:hideMark/>
          </w:tcPr>
          <w:p w14:paraId="1ED7CFD5" w14:textId="77777777" w:rsidR="00F50779" w:rsidRPr="00F50779" w:rsidRDefault="00F50779" w:rsidP="00F5077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м.</w:t>
            </w:r>
          </w:p>
        </w:tc>
        <w:tc>
          <w:tcPr>
            <w:tcW w:w="777" w:type="pct"/>
            <w:noWrap/>
            <w:vAlign w:val="center"/>
            <w:hideMark/>
          </w:tcPr>
          <w:p w14:paraId="584CF273" w14:textId="77777777" w:rsidR="00F50779" w:rsidRPr="00F50779" w:rsidRDefault="00F50779" w:rsidP="00F5077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10</w:t>
            </w:r>
          </w:p>
        </w:tc>
      </w:tr>
      <w:tr w:rsidR="00F50779" w:rsidRPr="00F50779" w14:paraId="64DEF9D2" w14:textId="77777777" w:rsidTr="00F50779">
        <w:trPr>
          <w:trHeight w:val="20"/>
        </w:trPr>
        <w:tc>
          <w:tcPr>
            <w:tcW w:w="503" w:type="pct"/>
            <w:noWrap/>
            <w:vAlign w:val="center"/>
            <w:hideMark/>
          </w:tcPr>
          <w:p w14:paraId="1C1EEF44" w14:textId="77777777" w:rsidR="00F50779" w:rsidRPr="00F50779" w:rsidRDefault="00F50779" w:rsidP="00F5077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lastRenderedPageBreak/>
              <w:t>3.</w:t>
            </w:r>
          </w:p>
        </w:tc>
        <w:tc>
          <w:tcPr>
            <w:tcW w:w="3173" w:type="pct"/>
            <w:noWrap/>
            <w:vAlign w:val="center"/>
            <w:hideMark/>
          </w:tcPr>
          <w:p w14:paraId="69CDB514" w14:textId="77777777" w:rsidR="00F50779" w:rsidRPr="00F50779" w:rsidRDefault="00F50779" w:rsidP="00F5077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труба стальная диаметром 133мм</w:t>
            </w:r>
          </w:p>
        </w:tc>
        <w:tc>
          <w:tcPr>
            <w:tcW w:w="547" w:type="pct"/>
            <w:noWrap/>
            <w:vAlign w:val="center"/>
            <w:hideMark/>
          </w:tcPr>
          <w:p w14:paraId="13A8B502" w14:textId="77777777" w:rsidR="00F50779" w:rsidRPr="00F50779" w:rsidRDefault="00F50779" w:rsidP="00F5077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м.</w:t>
            </w:r>
          </w:p>
        </w:tc>
        <w:tc>
          <w:tcPr>
            <w:tcW w:w="777" w:type="pct"/>
            <w:noWrap/>
            <w:vAlign w:val="center"/>
            <w:hideMark/>
          </w:tcPr>
          <w:p w14:paraId="4A34C10D" w14:textId="77777777" w:rsidR="00F50779" w:rsidRPr="00F50779" w:rsidRDefault="00F50779" w:rsidP="00F5077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10</w:t>
            </w:r>
          </w:p>
        </w:tc>
      </w:tr>
      <w:tr w:rsidR="00F50779" w:rsidRPr="00F50779" w14:paraId="21CEA605" w14:textId="77777777" w:rsidTr="00F50779">
        <w:trPr>
          <w:trHeight w:val="20"/>
        </w:trPr>
        <w:tc>
          <w:tcPr>
            <w:tcW w:w="503" w:type="pct"/>
            <w:noWrap/>
            <w:vAlign w:val="center"/>
            <w:hideMark/>
          </w:tcPr>
          <w:p w14:paraId="5922CEEB" w14:textId="77777777" w:rsidR="00F50779" w:rsidRPr="00F50779" w:rsidRDefault="00F50779" w:rsidP="00F5077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4.</w:t>
            </w:r>
          </w:p>
        </w:tc>
        <w:tc>
          <w:tcPr>
            <w:tcW w:w="3173" w:type="pct"/>
            <w:noWrap/>
            <w:vAlign w:val="center"/>
            <w:hideMark/>
          </w:tcPr>
          <w:p w14:paraId="27690136" w14:textId="77777777" w:rsidR="00F50779" w:rsidRPr="00F50779" w:rsidRDefault="00F50779" w:rsidP="00F5077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труба стальная диаметром 108мм</w:t>
            </w:r>
          </w:p>
        </w:tc>
        <w:tc>
          <w:tcPr>
            <w:tcW w:w="547" w:type="pct"/>
            <w:noWrap/>
            <w:vAlign w:val="center"/>
            <w:hideMark/>
          </w:tcPr>
          <w:p w14:paraId="0260476B" w14:textId="77777777" w:rsidR="00F50779" w:rsidRPr="00F50779" w:rsidRDefault="00F50779" w:rsidP="00F5077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м.</w:t>
            </w:r>
          </w:p>
        </w:tc>
        <w:tc>
          <w:tcPr>
            <w:tcW w:w="777" w:type="pct"/>
            <w:noWrap/>
            <w:vAlign w:val="center"/>
            <w:hideMark/>
          </w:tcPr>
          <w:p w14:paraId="42A07C55" w14:textId="77777777" w:rsidR="00F50779" w:rsidRPr="00F50779" w:rsidRDefault="00F50779" w:rsidP="00F5077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5</w:t>
            </w:r>
          </w:p>
        </w:tc>
      </w:tr>
      <w:tr w:rsidR="00F50779" w:rsidRPr="00F50779" w14:paraId="1EAD7FAA" w14:textId="77777777" w:rsidTr="00F50779">
        <w:trPr>
          <w:trHeight w:val="20"/>
        </w:trPr>
        <w:tc>
          <w:tcPr>
            <w:tcW w:w="503" w:type="pct"/>
            <w:noWrap/>
            <w:vAlign w:val="center"/>
            <w:hideMark/>
          </w:tcPr>
          <w:p w14:paraId="0FC3CFD5" w14:textId="77777777" w:rsidR="00F50779" w:rsidRPr="00F50779" w:rsidRDefault="00F50779" w:rsidP="00F5077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5.</w:t>
            </w:r>
          </w:p>
        </w:tc>
        <w:tc>
          <w:tcPr>
            <w:tcW w:w="3173" w:type="pct"/>
            <w:noWrap/>
            <w:vAlign w:val="center"/>
            <w:hideMark/>
          </w:tcPr>
          <w:p w14:paraId="6608D2D4" w14:textId="77777777" w:rsidR="00F50779" w:rsidRPr="00F50779" w:rsidRDefault="00F50779" w:rsidP="00F5077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труба стальная диаметром 89мм</w:t>
            </w:r>
          </w:p>
        </w:tc>
        <w:tc>
          <w:tcPr>
            <w:tcW w:w="547" w:type="pct"/>
            <w:noWrap/>
            <w:vAlign w:val="center"/>
            <w:hideMark/>
          </w:tcPr>
          <w:p w14:paraId="7B8CEE8C" w14:textId="77777777" w:rsidR="00F50779" w:rsidRPr="00F50779" w:rsidRDefault="00F50779" w:rsidP="00F5077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м.</w:t>
            </w:r>
          </w:p>
        </w:tc>
        <w:tc>
          <w:tcPr>
            <w:tcW w:w="777" w:type="pct"/>
            <w:noWrap/>
            <w:vAlign w:val="center"/>
            <w:hideMark/>
          </w:tcPr>
          <w:p w14:paraId="68A86166" w14:textId="77777777" w:rsidR="00F50779" w:rsidRPr="00F50779" w:rsidRDefault="00F50779" w:rsidP="00F5077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10</w:t>
            </w:r>
          </w:p>
        </w:tc>
      </w:tr>
      <w:tr w:rsidR="00F50779" w:rsidRPr="00F50779" w14:paraId="5407F47D" w14:textId="77777777" w:rsidTr="00F50779">
        <w:trPr>
          <w:trHeight w:val="20"/>
        </w:trPr>
        <w:tc>
          <w:tcPr>
            <w:tcW w:w="503" w:type="pct"/>
            <w:noWrap/>
            <w:vAlign w:val="center"/>
            <w:hideMark/>
          </w:tcPr>
          <w:p w14:paraId="01076F09" w14:textId="77777777" w:rsidR="00F50779" w:rsidRPr="00F50779" w:rsidRDefault="00F50779" w:rsidP="00F5077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6.</w:t>
            </w:r>
          </w:p>
        </w:tc>
        <w:tc>
          <w:tcPr>
            <w:tcW w:w="3173" w:type="pct"/>
            <w:noWrap/>
            <w:vAlign w:val="center"/>
            <w:hideMark/>
          </w:tcPr>
          <w:p w14:paraId="153B4A52" w14:textId="77777777" w:rsidR="00F50779" w:rsidRPr="00F50779" w:rsidRDefault="00F50779" w:rsidP="00F5077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электроды 5мм</w:t>
            </w:r>
          </w:p>
        </w:tc>
        <w:tc>
          <w:tcPr>
            <w:tcW w:w="547" w:type="pct"/>
            <w:noWrap/>
            <w:vAlign w:val="center"/>
            <w:hideMark/>
          </w:tcPr>
          <w:p w14:paraId="1E9ED90D" w14:textId="77777777" w:rsidR="00F50779" w:rsidRPr="00F50779" w:rsidRDefault="00F50779" w:rsidP="00F5077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кг</w:t>
            </w:r>
          </w:p>
        </w:tc>
        <w:tc>
          <w:tcPr>
            <w:tcW w:w="777" w:type="pct"/>
            <w:noWrap/>
            <w:vAlign w:val="center"/>
            <w:hideMark/>
          </w:tcPr>
          <w:p w14:paraId="4EF97B9C" w14:textId="77777777" w:rsidR="00F50779" w:rsidRPr="00F50779" w:rsidRDefault="00F50779" w:rsidP="00F5077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5</w:t>
            </w:r>
          </w:p>
        </w:tc>
      </w:tr>
      <w:tr w:rsidR="00F50779" w:rsidRPr="00F50779" w14:paraId="5D6A3564" w14:textId="77777777" w:rsidTr="00F50779">
        <w:trPr>
          <w:trHeight w:val="20"/>
        </w:trPr>
        <w:tc>
          <w:tcPr>
            <w:tcW w:w="503" w:type="pct"/>
            <w:noWrap/>
            <w:vAlign w:val="center"/>
            <w:hideMark/>
          </w:tcPr>
          <w:p w14:paraId="503B3547" w14:textId="77777777" w:rsidR="00F50779" w:rsidRPr="00F50779" w:rsidRDefault="00F50779" w:rsidP="00F5077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7.</w:t>
            </w:r>
          </w:p>
        </w:tc>
        <w:tc>
          <w:tcPr>
            <w:tcW w:w="3173" w:type="pct"/>
            <w:noWrap/>
            <w:vAlign w:val="center"/>
            <w:hideMark/>
          </w:tcPr>
          <w:p w14:paraId="0A77C4C8" w14:textId="77777777" w:rsidR="00F50779" w:rsidRPr="00F50779" w:rsidRDefault="00F50779" w:rsidP="00F5077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электроды 4мм</w:t>
            </w:r>
          </w:p>
        </w:tc>
        <w:tc>
          <w:tcPr>
            <w:tcW w:w="547" w:type="pct"/>
            <w:noWrap/>
            <w:vAlign w:val="center"/>
            <w:hideMark/>
          </w:tcPr>
          <w:p w14:paraId="2FC4D3EC" w14:textId="77777777" w:rsidR="00F50779" w:rsidRPr="00F50779" w:rsidRDefault="00F50779" w:rsidP="00F5077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кг</w:t>
            </w:r>
          </w:p>
        </w:tc>
        <w:tc>
          <w:tcPr>
            <w:tcW w:w="777" w:type="pct"/>
            <w:noWrap/>
            <w:vAlign w:val="center"/>
            <w:hideMark/>
          </w:tcPr>
          <w:p w14:paraId="2D02BF1B" w14:textId="77777777" w:rsidR="00F50779" w:rsidRPr="00F50779" w:rsidRDefault="00F50779" w:rsidP="00F5077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5</w:t>
            </w:r>
          </w:p>
        </w:tc>
      </w:tr>
      <w:tr w:rsidR="00F50779" w:rsidRPr="00F50779" w14:paraId="3E45F3BB" w14:textId="77777777" w:rsidTr="00F50779">
        <w:trPr>
          <w:trHeight w:val="20"/>
        </w:trPr>
        <w:tc>
          <w:tcPr>
            <w:tcW w:w="503" w:type="pct"/>
            <w:noWrap/>
            <w:vAlign w:val="center"/>
            <w:hideMark/>
          </w:tcPr>
          <w:p w14:paraId="4E8F1B36" w14:textId="77777777" w:rsidR="00F50779" w:rsidRPr="00F50779" w:rsidRDefault="00F50779" w:rsidP="00F5077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8.</w:t>
            </w:r>
          </w:p>
        </w:tc>
        <w:tc>
          <w:tcPr>
            <w:tcW w:w="3173" w:type="pct"/>
            <w:noWrap/>
            <w:vAlign w:val="center"/>
            <w:hideMark/>
          </w:tcPr>
          <w:p w14:paraId="6313D74F" w14:textId="77777777" w:rsidR="00F50779" w:rsidRPr="00F50779" w:rsidRDefault="00F50779" w:rsidP="00F5077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электроды 3мм</w:t>
            </w:r>
          </w:p>
        </w:tc>
        <w:tc>
          <w:tcPr>
            <w:tcW w:w="547" w:type="pct"/>
            <w:noWrap/>
            <w:vAlign w:val="center"/>
            <w:hideMark/>
          </w:tcPr>
          <w:p w14:paraId="0B37D2BC" w14:textId="77777777" w:rsidR="00F50779" w:rsidRPr="00F50779" w:rsidRDefault="00F50779" w:rsidP="00F5077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кг</w:t>
            </w:r>
          </w:p>
        </w:tc>
        <w:tc>
          <w:tcPr>
            <w:tcW w:w="777" w:type="pct"/>
            <w:noWrap/>
            <w:vAlign w:val="center"/>
            <w:hideMark/>
          </w:tcPr>
          <w:p w14:paraId="779C3263" w14:textId="77777777" w:rsidR="00F50779" w:rsidRPr="00F50779" w:rsidRDefault="00F50779" w:rsidP="00F5077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10</w:t>
            </w:r>
          </w:p>
        </w:tc>
      </w:tr>
      <w:tr w:rsidR="00F50779" w:rsidRPr="00F50779" w14:paraId="08D525B7" w14:textId="77777777" w:rsidTr="00F50779">
        <w:trPr>
          <w:trHeight w:val="20"/>
        </w:trPr>
        <w:tc>
          <w:tcPr>
            <w:tcW w:w="503" w:type="pct"/>
            <w:noWrap/>
            <w:vAlign w:val="center"/>
            <w:hideMark/>
          </w:tcPr>
          <w:p w14:paraId="1CA418D7" w14:textId="77777777" w:rsidR="00F50779" w:rsidRPr="00F50779" w:rsidRDefault="00F50779" w:rsidP="00F5077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9.</w:t>
            </w:r>
          </w:p>
        </w:tc>
        <w:tc>
          <w:tcPr>
            <w:tcW w:w="3173" w:type="pct"/>
            <w:noWrap/>
            <w:vAlign w:val="center"/>
            <w:hideMark/>
          </w:tcPr>
          <w:p w14:paraId="5E59A3A8" w14:textId="77777777" w:rsidR="00F50779" w:rsidRPr="00F50779" w:rsidRDefault="00F50779" w:rsidP="00F5077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смесь огнеупорная</w:t>
            </w:r>
          </w:p>
        </w:tc>
        <w:tc>
          <w:tcPr>
            <w:tcW w:w="547" w:type="pct"/>
            <w:noWrap/>
            <w:vAlign w:val="center"/>
            <w:hideMark/>
          </w:tcPr>
          <w:p w14:paraId="2FE83CAC" w14:textId="77777777" w:rsidR="00F50779" w:rsidRPr="00F50779" w:rsidRDefault="00F50779" w:rsidP="00F5077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кг</w:t>
            </w:r>
          </w:p>
        </w:tc>
        <w:tc>
          <w:tcPr>
            <w:tcW w:w="777" w:type="pct"/>
            <w:noWrap/>
            <w:vAlign w:val="center"/>
            <w:hideMark/>
          </w:tcPr>
          <w:p w14:paraId="7B6C67C0" w14:textId="77777777" w:rsidR="00F50779" w:rsidRPr="00F50779" w:rsidRDefault="00F50779" w:rsidP="00F5077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50</w:t>
            </w:r>
          </w:p>
        </w:tc>
      </w:tr>
      <w:tr w:rsidR="00F50779" w:rsidRPr="00F50779" w14:paraId="6F3B1A4C" w14:textId="77777777" w:rsidTr="00F50779">
        <w:trPr>
          <w:trHeight w:val="20"/>
        </w:trPr>
        <w:tc>
          <w:tcPr>
            <w:tcW w:w="503" w:type="pct"/>
            <w:noWrap/>
            <w:vAlign w:val="center"/>
            <w:hideMark/>
          </w:tcPr>
          <w:p w14:paraId="7414A5C9" w14:textId="77777777" w:rsidR="00F50779" w:rsidRPr="00F50779" w:rsidRDefault="00F50779" w:rsidP="00F5077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10.</w:t>
            </w:r>
          </w:p>
        </w:tc>
        <w:tc>
          <w:tcPr>
            <w:tcW w:w="3173" w:type="pct"/>
            <w:noWrap/>
            <w:vAlign w:val="center"/>
            <w:hideMark/>
          </w:tcPr>
          <w:p w14:paraId="5728F4B9" w14:textId="77777777" w:rsidR="00F50779" w:rsidRPr="00F50779" w:rsidRDefault="00F50779" w:rsidP="00F5077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цемент</w:t>
            </w:r>
          </w:p>
        </w:tc>
        <w:tc>
          <w:tcPr>
            <w:tcW w:w="547" w:type="pct"/>
            <w:noWrap/>
            <w:vAlign w:val="center"/>
            <w:hideMark/>
          </w:tcPr>
          <w:p w14:paraId="59413BD7" w14:textId="77777777" w:rsidR="00F50779" w:rsidRPr="00F50779" w:rsidRDefault="00F50779" w:rsidP="00F5077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кг</w:t>
            </w:r>
          </w:p>
        </w:tc>
        <w:tc>
          <w:tcPr>
            <w:tcW w:w="777" w:type="pct"/>
            <w:noWrap/>
            <w:vAlign w:val="center"/>
            <w:hideMark/>
          </w:tcPr>
          <w:p w14:paraId="36A190C1" w14:textId="77777777" w:rsidR="00F50779" w:rsidRPr="00F50779" w:rsidRDefault="00F50779" w:rsidP="00F5077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50</w:t>
            </w:r>
          </w:p>
        </w:tc>
      </w:tr>
      <w:tr w:rsidR="00F50779" w:rsidRPr="00F50779" w14:paraId="0237604A" w14:textId="77777777" w:rsidTr="00F50779">
        <w:trPr>
          <w:trHeight w:val="20"/>
        </w:trPr>
        <w:tc>
          <w:tcPr>
            <w:tcW w:w="503" w:type="pct"/>
            <w:noWrap/>
            <w:vAlign w:val="center"/>
            <w:hideMark/>
          </w:tcPr>
          <w:p w14:paraId="496CBBD0" w14:textId="77777777" w:rsidR="00F50779" w:rsidRPr="00F50779" w:rsidRDefault="00F50779" w:rsidP="00F5077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11.</w:t>
            </w:r>
          </w:p>
        </w:tc>
        <w:tc>
          <w:tcPr>
            <w:tcW w:w="3173" w:type="pct"/>
            <w:noWrap/>
            <w:vAlign w:val="center"/>
            <w:hideMark/>
          </w:tcPr>
          <w:p w14:paraId="6B6DEB1C" w14:textId="77777777" w:rsidR="00F50779" w:rsidRPr="00F50779" w:rsidRDefault="00F50779" w:rsidP="00F5077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асбест листовой</w:t>
            </w:r>
          </w:p>
        </w:tc>
        <w:tc>
          <w:tcPr>
            <w:tcW w:w="547" w:type="pct"/>
            <w:noWrap/>
            <w:vAlign w:val="center"/>
            <w:hideMark/>
          </w:tcPr>
          <w:p w14:paraId="72E17520" w14:textId="77777777" w:rsidR="00F50779" w:rsidRPr="00F50779" w:rsidRDefault="00F50779" w:rsidP="00F5077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кг</w:t>
            </w:r>
          </w:p>
        </w:tc>
        <w:tc>
          <w:tcPr>
            <w:tcW w:w="777" w:type="pct"/>
            <w:noWrap/>
            <w:vAlign w:val="center"/>
            <w:hideMark/>
          </w:tcPr>
          <w:p w14:paraId="4E573274" w14:textId="77777777" w:rsidR="00F50779" w:rsidRPr="00F50779" w:rsidRDefault="00F50779" w:rsidP="00F5077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2</w:t>
            </w:r>
          </w:p>
        </w:tc>
      </w:tr>
      <w:tr w:rsidR="00F50779" w:rsidRPr="00F50779" w14:paraId="6538D1EB" w14:textId="77777777" w:rsidTr="00F50779">
        <w:trPr>
          <w:trHeight w:val="20"/>
        </w:trPr>
        <w:tc>
          <w:tcPr>
            <w:tcW w:w="503" w:type="pct"/>
            <w:noWrap/>
            <w:vAlign w:val="center"/>
            <w:hideMark/>
          </w:tcPr>
          <w:p w14:paraId="2175A9B0" w14:textId="77777777" w:rsidR="00F50779" w:rsidRPr="00F50779" w:rsidRDefault="00F50779" w:rsidP="00F5077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12.</w:t>
            </w:r>
          </w:p>
        </w:tc>
        <w:tc>
          <w:tcPr>
            <w:tcW w:w="3173" w:type="pct"/>
            <w:noWrap/>
            <w:vAlign w:val="center"/>
            <w:hideMark/>
          </w:tcPr>
          <w:p w14:paraId="39FB7E43" w14:textId="77777777" w:rsidR="00F50779" w:rsidRPr="00F50779" w:rsidRDefault="00F50779" w:rsidP="00F5077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асбест шнуровой</w:t>
            </w:r>
          </w:p>
        </w:tc>
        <w:tc>
          <w:tcPr>
            <w:tcW w:w="547" w:type="pct"/>
            <w:noWrap/>
            <w:vAlign w:val="center"/>
            <w:hideMark/>
          </w:tcPr>
          <w:p w14:paraId="00279919" w14:textId="77777777" w:rsidR="00F50779" w:rsidRPr="00F50779" w:rsidRDefault="00F50779" w:rsidP="00F5077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кг</w:t>
            </w:r>
          </w:p>
        </w:tc>
        <w:tc>
          <w:tcPr>
            <w:tcW w:w="777" w:type="pct"/>
            <w:noWrap/>
            <w:vAlign w:val="center"/>
            <w:hideMark/>
          </w:tcPr>
          <w:p w14:paraId="0A2915DF" w14:textId="77777777" w:rsidR="00F50779" w:rsidRPr="00F50779" w:rsidRDefault="00F50779" w:rsidP="00F5077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2</w:t>
            </w:r>
          </w:p>
        </w:tc>
      </w:tr>
      <w:tr w:rsidR="00F50779" w:rsidRPr="00F50779" w14:paraId="5C55E04D" w14:textId="77777777" w:rsidTr="00F50779">
        <w:trPr>
          <w:trHeight w:val="20"/>
        </w:trPr>
        <w:tc>
          <w:tcPr>
            <w:tcW w:w="503" w:type="pct"/>
            <w:noWrap/>
            <w:vAlign w:val="center"/>
            <w:hideMark/>
          </w:tcPr>
          <w:p w14:paraId="4FDA1EA5" w14:textId="77777777" w:rsidR="00F50779" w:rsidRPr="00F50779" w:rsidRDefault="00F50779" w:rsidP="00F5077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13.</w:t>
            </w:r>
          </w:p>
        </w:tc>
        <w:tc>
          <w:tcPr>
            <w:tcW w:w="3173" w:type="pct"/>
            <w:noWrap/>
            <w:vAlign w:val="center"/>
            <w:hideMark/>
          </w:tcPr>
          <w:p w14:paraId="7DD67B47" w14:textId="77777777" w:rsidR="00F50779" w:rsidRPr="00F50779" w:rsidRDefault="00F50779" w:rsidP="00F5077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паронит 3-4 мм</w:t>
            </w:r>
          </w:p>
        </w:tc>
        <w:tc>
          <w:tcPr>
            <w:tcW w:w="547" w:type="pct"/>
            <w:noWrap/>
            <w:vAlign w:val="center"/>
            <w:hideMark/>
          </w:tcPr>
          <w:p w14:paraId="28443CBE" w14:textId="77777777" w:rsidR="00F50779" w:rsidRPr="00F50779" w:rsidRDefault="00F50779" w:rsidP="00F5077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кг</w:t>
            </w:r>
          </w:p>
        </w:tc>
        <w:tc>
          <w:tcPr>
            <w:tcW w:w="777" w:type="pct"/>
            <w:noWrap/>
            <w:vAlign w:val="center"/>
            <w:hideMark/>
          </w:tcPr>
          <w:p w14:paraId="5CDB18DE" w14:textId="77777777" w:rsidR="00F50779" w:rsidRPr="00F50779" w:rsidRDefault="00F50779" w:rsidP="00F5077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2</w:t>
            </w:r>
          </w:p>
        </w:tc>
      </w:tr>
      <w:tr w:rsidR="00F50779" w:rsidRPr="00F50779" w14:paraId="1ADF6DB3" w14:textId="77777777" w:rsidTr="00F50779">
        <w:trPr>
          <w:trHeight w:val="20"/>
        </w:trPr>
        <w:tc>
          <w:tcPr>
            <w:tcW w:w="5000" w:type="pct"/>
            <w:gridSpan w:val="4"/>
            <w:noWrap/>
            <w:vAlign w:val="center"/>
            <w:hideMark/>
          </w:tcPr>
          <w:p w14:paraId="658ADA23" w14:textId="77777777" w:rsidR="00F50779" w:rsidRPr="00F50779" w:rsidRDefault="00F50779" w:rsidP="00F5077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Средства обогрева</w:t>
            </w:r>
          </w:p>
        </w:tc>
      </w:tr>
      <w:tr w:rsidR="00F50779" w:rsidRPr="00F50779" w14:paraId="16B0D597" w14:textId="77777777" w:rsidTr="00F50779">
        <w:trPr>
          <w:trHeight w:val="20"/>
        </w:trPr>
        <w:tc>
          <w:tcPr>
            <w:tcW w:w="503" w:type="pct"/>
            <w:noWrap/>
            <w:vAlign w:val="center"/>
            <w:hideMark/>
          </w:tcPr>
          <w:p w14:paraId="08801E9C" w14:textId="77777777" w:rsidR="00F50779" w:rsidRPr="00F50779" w:rsidRDefault="00F50779" w:rsidP="00F5077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1.</w:t>
            </w:r>
          </w:p>
        </w:tc>
        <w:tc>
          <w:tcPr>
            <w:tcW w:w="3173" w:type="pct"/>
            <w:noWrap/>
            <w:vAlign w:val="center"/>
            <w:hideMark/>
          </w:tcPr>
          <w:p w14:paraId="3622EB17" w14:textId="77777777" w:rsidR="00F50779" w:rsidRPr="00F50779" w:rsidRDefault="00F50779" w:rsidP="00F5077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палатка</w:t>
            </w:r>
          </w:p>
        </w:tc>
        <w:tc>
          <w:tcPr>
            <w:tcW w:w="547" w:type="pct"/>
            <w:noWrap/>
            <w:vAlign w:val="center"/>
            <w:hideMark/>
          </w:tcPr>
          <w:p w14:paraId="74A18F78" w14:textId="77777777" w:rsidR="00F50779" w:rsidRPr="00F50779" w:rsidRDefault="00F50779" w:rsidP="00F5077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 xml:space="preserve">ед. </w:t>
            </w:r>
          </w:p>
        </w:tc>
        <w:tc>
          <w:tcPr>
            <w:tcW w:w="777" w:type="pct"/>
            <w:noWrap/>
            <w:vAlign w:val="center"/>
            <w:hideMark/>
          </w:tcPr>
          <w:p w14:paraId="7509DEAF" w14:textId="77777777" w:rsidR="00F50779" w:rsidRPr="00F50779" w:rsidRDefault="00F50779" w:rsidP="00F5077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Отсутствует</w:t>
            </w:r>
          </w:p>
        </w:tc>
      </w:tr>
    </w:tbl>
    <w:p w14:paraId="460A0B3D" w14:textId="77777777" w:rsidR="00F50779" w:rsidRDefault="00F50779">
      <w:pPr>
        <w:tabs>
          <w:tab w:val="left" w:pos="993"/>
          <w:tab w:val="left" w:pos="1134"/>
        </w:tabs>
        <w:spacing w:after="0" w:line="240" w:lineRule="auto"/>
        <w:ind w:firstLine="567"/>
        <w:jc w:val="both"/>
        <w:rPr>
          <w:rFonts w:ascii="Times New Roman" w:hAnsi="Times New Roman" w:cs="Times New Roman"/>
          <w:b/>
          <w:bCs/>
          <w:sz w:val="24"/>
          <w:szCs w:val="24"/>
        </w:rPr>
      </w:pPr>
    </w:p>
    <w:p w14:paraId="4709F7B8" w14:textId="344AFD89" w:rsidR="001C29A9" w:rsidRPr="001B105B" w:rsidRDefault="001C29A9" w:rsidP="001C29A9">
      <w:pPr>
        <w:spacing w:after="0" w:line="276" w:lineRule="auto"/>
        <w:ind w:firstLine="567"/>
        <w:jc w:val="both"/>
        <w:rPr>
          <w:rFonts w:ascii="Times New Roman" w:eastAsia="Times New Roman" w:hAnsi="Times New Roman" w:cs="Times New Roman"/>
          <w:sz w:val="24"/>
          <w:szCs w:val="24"/>
          <w:lang w:eastAsia="ru-RU"/>
        </w:rPr>
      </w:pPr>
      <w:r w:rsidRPr="001B105B">
        <w:rPr>
          <w:rFonts w:ascii="Times New Roman" w:hAnsi="Times New Roman" w:cs="Times New Roman"/>
          <w:sz w:val="24"/>
          <w:szCs w:val="24"/>
        </w:rPr>
        <w:t>7.2.</w:t>
      </w:r>
      <w:r>
        <w:rPr>
          <w:rFonts w:ascii="Times New Roman" w:hAnsi="Times New Roman" w:cs="Times New Roman"/>
          <w:sz w:val="24"/>
          <w:szCs w:val="24"/>
        </w:rPr>
        <w:t>7</w:t>
      </w:r>
      <w:r w:rsidRPr="001B105B">
        <w:rPr>
          <w:rFonts w:ascii="Times New Roman" w:hAnsi="Times New Roman" w:cs="Times New Roman"/>
          <w:sz w:val="24"/>
          <w:szCs w:val="24"/>
        </w:rPr>
        <w:t xml:space="preserve">. Перечень материальных ресурсов, которые зарезервированы (неснижаемый запас) </w:t>
      </w:r>
      <w:r w:rsidRPr="00F50779">
        <w:rPr>
          <w:rFonts w:ascii="Times New Roman" w:hAnsi="Times New Roman" w:cs="Times New Roman"/>
          <w:sz w:val="24"/>
          <w:szCs w:val="24"/>
        </w:rPr>
        <w:t>ФГБУ «ЦЖКУ» №</w:t>
      </w:r>
      <w:r>
        <w:rPr>
          <w:rFonts w:ascii="Times New Roman" w:hAnsi="Times New Roman" w:cs="Times New Roman"/>
          <w:sz w:val="24"/>
          <w:szCs w:val="24"/>
        </w:rPr>
        <w:t xml:space="preserve">2 </w:t>
      </w:r>
      <w:r w:rsidRPr="001B105B">
        <w:rPr>
          <w:rFonts w:ascii="Times New Roman" w:eastAsia="Times New Roman" w:hAnsi="Times New Roman" w:cs="Times New Roman"/>
          <w:sz w:val="24"/>
          <w:szCs w:val="24"/>
          <w:lang w:eastAsia="ru-RU"/>
        </w:rPr>
        <w:t xml:space="preserve">для локализации и ликвидации последствий аварийных ситуаций в системах теплоснабжения </w:t>
      </w:r>
      <w:r>
        <w:rPr>
          <w:rFonts w:ascii="Times New Roman" w:hAnsi="Times New Roman" w:cs="Times New Roman"/>
          <w:bCs/>
          <w:sz w:val="24"/>
          <w:szCs w:val="24"/>
        </w:rPr>
        <w:t>Сергиево-Посадского городского округа</w:t>
      </w:r>
      <w:r w:rsidRPr="001B105B">
        <w:rPr>
          <w:rFonts w:ascii="Times New Roman" w:hAnsi="Times New Roman" w:cs="Times New Roman"/>
          <w:i/>
          <w:sz w:val="24"/>
          <w:szCs w:val="24"/>
        </w:rPr>
        <w:t>,</w:t>
      </w:r>
      <w:r w:rsidRPr="001B105B">
        <w:rPr>
          <w:rFonts w:ascii="Times New Roman" w:hAnsi="Times New Roman" w:cs="Times New Roman"/>
          <w:iCs/>
          <w:sz w:val="24"/>
          <w:szCs w:val="24"/>
        </w:rPr>
        <w:t xml:space="preserve"> с указанием места их хранения</w:t>
      </w:r>
      <w:r w:rsidRPr="001B105B">
        <w:t xml:space="preserve"> </w:t>
      </w:r>
      <w:r w:rsidRPr="001B105B">
        <w:rPr>
          <w:rFonts w:ascii="Times New Roman" w:eastAsia="Times New Roman" w:hAnsi="Times New Roman" w:cs="Times New Roman"/>
          <w:sz w:val="24"/>
          <w:szCs w:val="24"/>
          <w:lang w:eastAsia="ru-RU"/>
        </w:rPr>
        <w:t>представлен в таблице</w:t>
      </w:r>
      <w:r>
        <w:rPr>
          <w:rFonts w:ascii="Times New Roman" w:eastAsia="Times New Roman" w:hAnsi="Times New Roman" w:cs="Times New Roman"/>
          <w:sz w:val="24"/>
          <w:szCs w:val="24"/>
          <w:lang w:eastAsia="ru-RU"/>
        </w:rPr>
        <w:t xml:space="preserve"> 7.2.4</w:t>
      </w:r>
      <w:r w:rsidRPr="001B105B">
        <w:rPr>
          <w:rFonts w:ascii="Times New Roman" w:eastAsia="Times New Roman" w:hAnsi="Times New Roman" w:cs="Times New Roman"/>
          <w:sz w:val="24"/>
          <w:szCs w:val="24"/>
          <w:lang w:eastAsia="ru-RU"/>
        </w:rPr>
        <w:t>.</w:t>
      </w:r>
    </w:p>
    <w:p w14:paraId="6471347E" w14:textId="470F2D82" w:rsidR="001C29A9" w:rsidRDefault="001C29A9" w:rsidP="001C29A9">
      <w:pPr>
        <w:tabs>
          <w:tab w:val="left" w:pos="993"/>
          <w:tab w:val="left" w:pos="1134"/>
        </w:tabs>
        <w:spacing w:after="0" w:line="240" w:lineRule="auto"/>
        <w:ind w:firstLine="567"/>
        <w:jc w:val="both"/>
        <w:rPr>
          <w:rFonts w:ascii="Times New Roman" w:hAnsi="Times New Roman" w:cs="Times New Roman"/>
          <w:iCs/>
          <w:sz w:val="24"/>
          <w:szCs w:val="24"/>
        </w:rPr>
      </w:pPr>
      <w:r w:rsidRPr="001B105B">
        <w:rPr>
          <w:rFonts w:ascii="Times New Roman" w:hAnsi="Times New Roman" w:cs="Times New Roman"/>
          <w:b/>
          <w:bCs/>
          <w:sz w:val="24"/>
          <w:szCs w:val="24"/>
        </w:rPr>
        <w:t xml:space="preserve">Таблица </w:t>
      </w:r>
      <w:r w:rsidRPr="001B105B">
        <w:rPr>
          <w:rFonts w:ascii="Times New Roman" w:hAnsi="Times New Roman" w:cs="Times New Roman"/>
          <w:b/>
          <w:bCs/>
          <w:sz w:val="24"/>
          <w:szCs w:val="24"/>
        </w:rPr>
        <w:fldChar w:fldCharType="begin"/>
      </w:r>
      <w:r w:rsidRPr="001B105B">
        <w:rPr>
          <w:rFonts w:ascii="Times New Roman" w:hAnsi="Times New Roman" w:cs="Times New Roman"/>
          <w:b/>
          <w:bCs/>
          <w:sz w:val="24"/>
          <w:szCs w:val="24"/>
        </w:rPr>
        <w:instrText xml:space="preserve"> STYLEREF 1 \s </w:instrText>
      </w:r>
      <w:r w:rsidRPr="001B105B">
        <w:rPr>
          <w:rFonts w:ascii="Times New Roman" w:hAnsi="Times New Roman" w:cs="Times New Roman"/>
          <w:b/>
          <w:bCs/>
          <w:sz w:val="24"/>
          <w:szCs w:val="24"/>
        </w:rPr>
        <w:fldChar w:fldCharType="separate"/>
      </w:r>
      <w:r w:rsidR="00C301AF">
        <w:rPr>
          <w:rFonts w:ascii="Times New Roman" w:hAnsi="Times New Roman" w:cs="Times New Roman"/>
          <w:b/>
          <w:bCs/>
          <w:noProof/>
          <w:sz w:val="24"/>
          <w:szCs w:val="24"/>
        </w:rPr>
        <w:t>7.2</w:t>
      </w:r>
      <w:r w:rsidRPr="001B105B">
        <w:rPr>
          <w:rFonts w:ascii="Times New Roman" w:hAnsi="Times New Roman" w:cs="Times New Roman"/>
          <w:b/>
          <w:bCs/>
          <w:sz w:val="24"/>
          <w:szCs w:val="24"/>
        </w:rPr>
        <w:fldChar w:fldCharType="end"/>
      </w:r>
      <w:r w:rsidRPr="001B105B">
        <w:rPr>
          <w:rFonts w:ascii="Times New Roman" w:hAnsi="Times New Roman" w:cs="Times New Roman"/>
          <w:b/>
          <w:bCs/>
          <w:sz w:val="24"/>
          <w:szCs w:val="24"/>
        </w:rPr>
        <w:t>.</w:t>
      </w:r>
      <w:r>
        <w:rPr>
          <w:rFonts w:ascii="Times New Roman" w:hAnsi="Times New Roman" w:cs="Times New Roman"/>
          <w:b/>
          <w:bCs/>
          <w:sz w:val="24"/>
          <w:szCs w:val="24"/>
        </w:rPr>
        <w:t>4</w:t>
      </w:r>
      <w:r w:rsidRPr="001B105B">
        <w:rPr>
          <w:rFonts w:ascii="Times New Roman" w:hAnsi="Times New Roman" w:cs="Times New Roman"/>
          <w:sz w:val="24"/>
          <w:szCs w:val="24"/>
        </w:rPr>
        <w:t xml:space="preserve"> - Перечень материальных ресурсов, которые зарезервированы (неснижаемый запас)</w:t>
      </w:r>
      <w:r>
        <w:rPr>
          <w:rFonts w:ascii="Times New Roman" w:hAnsi="Times New Roman" w:cs="Times New Roman"/>
          <w:sz w:val="24"/>
          <w:szCs w:val="24"/>
        </w:rPr>
        <w:t xml:space="preserve"> ФГБУ «ЦЖКУ» №2</w:t>
      </w:r>
      <w:r w:rsidRPr="001B105B">
        <w:rPr>
          <w:rFonts w:ascii="Times New Roman" w:hAnsi="Times New Roman" w:cs="Times New Roman"/>
          <w:sz w:val="24"/>
          <w:szCs w:val="24"/>
        </w:rPr>
        <w:t xml:space="preserve"> </w:t>
      </w:r>
      <w:r w:rsidRPr="001B105B">
        <w:rPr>
          <w:rFonts w:ascii="Times New Roman" w:eastAsia="Times New Roman" w:hAnsi="Times New Roman" w:cs="Times New Roman"/>
          <w:sz w:val="24"/>
          <w:szCs w:val="24"/>
          <w:lang w:eastAsia="ru-RU"/>
        </w:rPr>
        <w:t xml:space="preserve">для локализации и ликвидации последствий аварийных ситуаций в системах теплоснабжения </w:t>
      </w:r>
      <w:r>
        <w:rPr>
          <w:rFonts w:ascii="Times New Roman" w:hAnsi="Times New Roman" w:cs="Times New Roman"/>
          <w:bCs/>
          <w:sz w:val="24"/>
          <w:szCs w:val="24"/>
        </w:rPr>
        <w:t>Сергиево-Посадского городского округа</w:t>
      </w:r>
      <w:r w:rsidRPr="001B105B">
        <w:rPr>
          <w:rFonts w:ascii="Times New Roman" w:hAnsi="Times New Roman" w:cs="Times New Roman"/>
          <w:i/>
          <w:sz w:val="24"/>
          <w:szCs w:val="24"/>
        </w:rPr>
        <w:t>,</w:t>
      </w:r>
      <w:r w:rsidRPr="001B105B">
        <w:rPr>
          <w:rFonts w:ascii="Times New Roman" w:hAnsi="Times New Roman" w:cs="Times New Roman"/>
          <w:iCs/>
          <w:sz w:val="24"/>
          <w:szCs w:val="24"/>
        </w:rPr>
        <w:t xml:space="preserve"> с указанием места их хранения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
        <w:gridCol w:w="6111"/>
        <w:gridCol w:w="1053"/>
        <w:gridCol w:w="1496"/>
      </w:tblGrid>
      <w:tr w:rsidR="001C29A9" w:rsidRPr="00F50779" w14:paraId="05C28B86" w14:textId="77777777" w:rsidTr="004F3329">
        <w:trPr>
          <w:trHeight w:val="20"/>
          <w:tblHeader/>
        </w:trPr>
        <w:tc>
          <w:tcPr>
            <w:tcW w:w="503" w:type="pct"/>
            <w:vAlign w:val="center"/>
            <w:hideMark/>
          </w:tcPr>
          <w:p w14:paraId="0FB6ED86" w14:textId="77777777" w:rsidR="001C29A9" w:rsidRPr="00F50779" w:rsidRDefault="001C29A9" w:rsidP="004F3329">
            <w:pPr>
              <w:spacing w:after="0" w:line="240" w:lineRule="auto"/>
              <w:jc w:val="center"/>
              <w:rPr>
                <w:rFonts w:ascii="Times New Roman" w:eastAsia="Times New Roman" w:hAnsi="Times New Roman" w:cs="Times New Roman"/>
                <w:b/>
                <w:bCs/>
                <w:sz w:val="20"/>
                <w:szCs w:val="20"/>
                <w:lang w:eastAsia="ru-RU"/>
              </w:rPr>
            </w:pPr>
            <w:r w:rsidRPr="00F50779">
              <w:rPr>
                <w:rFonts w:ascii="Times New Roman" w:eastAsia="Times New Roman" w:hAnsi="Times New Roman" w:cs="Times New Roman"/>
                <w:b/>
                <w:bCs/>
                <w:sz w:val="20"/>
                <w:szCs w:val="20"/>
                <w:lang w:eastAsia="ru-RU"/>
              </w:rPr>
              <w:t>№</w:t>
            </w:r>
            <w:r w:rsidRPr="00F50779">
              <w:rPr>
                <w:rFonts w:ascii="Times New Roman" w:eastAsia="Times New Roman" w:hAnsi="Times New Roman" w:cs="Times New Roman"/>
                <w:b/>
                <w:bCs/>
                <w:sz w:val="20"/>
                <w:szCs w:val="20"/>
                <w:lang w:eastAsia="ru-RU"/>
              </w:rPr>
              <w:br/>
              <w:t>п/п</w:t>
            </w:r>
          </w:p>
        </w:tc>
        <w:tc>
          <w:tcPr>
            <w:tcW w:w="3173" w:type="pct"/>
            <w:noWrap/>
            <w:vAlign w:val="center"/>
            <w:hideMark/>
          </w:tcPr>
          <w:p w14:paraId="77C2E4E6" w14:textId="77777777" w:rsidR="001C29A9" w:rsidRPr="00F50779" w:rsidRDefault="001C29A9" w:rsidP="004F3329">
            <w:pPr>
              <w:spacing w:after="0" w:line="240" w:lineRule="auto"/>
              <w:jc w:val="center"/>
              <w:rPr>
                <w:rFonts w:ascii="Times New Roman" w:eastAsia="Times New Roman" w:hAnsi="Times New Roman" w:cs="Times New Roman"/>
                <w:b/>
                <w:bCs/>
                <w:sz w:val="20"/>
                <w:szCs w:val="20"/>
                <w:lang w:eastAsia="ru-RU"/>
              </w:rPr>
            </w:pPr>
            <w:r w:rsidRPr="00F50779">
              <w:rPr>
                <w:rFonts w:ascii="Times New Roman" w:eastAsia="Times New Roman" w:hAnsi="Times New Roman" w:cs="Times New Roman"/>
                <w:b/>
                <w:bCs/>
                <w:sz w:val="20"/>
                <w:szCs w:val="20"/>
                <w:lang w:eastAsia="ru-RU"/>
              </w:rPr>
              <w:t>Наименование материального ресурса</w:t>
            </w:r>
          </w:p>
        </w:tc>
        <w:tc>
          <w:tcPr>
            <w:tcW w:w="547" w:type="pct"/>
            <w:noWrap/>
            <w:vAlign w:val="center"/>
            <w:hideMark/>
          </w:tcPr>
          <w:p w14:paraId="0AD446BE" w14:textId="77777777" w:rsidR="001C29A9" w:rsidRPr="00F50779" w:rsidRDefault="001C29A9" w:rsidP="004F3329">
            <w:pPr>
              <w:spacing w:after="0" w:line="240" w:lineRule="auto"/>
              <w:jc w:val="center"/>
              <w:rPr>
                <w:rFonts w:ascii="Times New Roman" w:eastAsia="Times New Roman" w:hAnsi="Times New Roman" w:cs="Times New Roman"/>
                <w:b/>
                <w:bCs/>
                <w:sz w:val="20"/>
                <w:szCs w:val="20"/>
                <w:lang w:eastAsia="ru-RU"/>
              </w:rPr>
            </w:pPr>
            <w:r w:rsidRPr="00F50779">
              <w:rPr>
                <w:rFonts w:ascii="Times New Roman" w:eastAsia="Times New Roman" w:hAnsi="Times New Roman" w:cs="Times New Roman"/>
                <w:b/>
                <w:bCs/>
                <w:sz w:val="20"/>
                <w:szCs w:val="20"/>
                <w:lang w:eastAsia="ru-RU"/>
              </w:rPr>
              <w:t>Ед. изм.</w:t>
            </w:r>
          </w:p>
        </w:tc>
        <w:tc>
          <w:tcPr>
            <w:tcW w:w="777" w:type="pct"/>
            <w:noWrap/>
            <w:vAlign w:val="center"/>
            <w:hideMark/>
          </w:tcPr>
          <w:p w14:paraId="0CAA8BD1" w14:textId="77777777" w:rsidR="001C29A9" w:rsidRPr="00F50779" w:rsidRDefault="001C29A9" w:rsidP="004F3329">
            <w:pPr>
              <w:spacing w:after="0" w:line="240" w:lineRule="auto"/>
              <w:jc w:val="center"/>
              <w:rPr>
                <w:rFonts w:ascii="Times New Roman" w:eastAsia="Times New Roman" w:hAnsi="Times New Roman" w:cs="Times New Roman"/>
                <w:b/>
                <w:bCs/>
                <w:sz w:val="20"/>
                <w:szCs w:val="20"/>
                <w:lang w:eastAsia="ru-RU"/>
              </w:rPr>
            </w:pPr>
            <w:r w:rsidRPr="00F50779">
              <w:rPr>
                <w:rFonts w:ascii="Times New Roman" w:eastAsia="Times New Roman" w:hAnsi="Times New Roman" w:cs="Times New Roman"/>
                <w:b/>
                <w:bCs/>
                <w:sz w:val="20"/>
                <w:szCs w:val="20"/>
                <w:lang w:eastAsia="ru-RU"/>
              </w:rPr>
              <w:t>Количество</w:t>
            </w:r>
          </w:p>
        </w:tc>
      </w:tr>
      <w:tr w:rsidR="001C29A9" w:rsidRPr="00F50779" w14:paraId="2F48D85C" w14:textId="77777777" w:rsidTr="004F3329">
        <w:trPr>
          <w:trHeight w:val="20"/>
        </w:trPr>
        <w:tc>
          <w:tcPr>
            <w:tcW w:w="5000" w:type="pct"/>
            <w:gridSpan w:val="4"/>
            <w:noWrap/>
            <w:vAlign w:val="center"/>
            <w:hideMark/>
          </w:tcPr>
          <w:p w14:paraId="136F48CF" w14:textId="77777777" w:rsidR="001C29A9" w:rsidRPr="00F50779" w:rsidRDefault="001C29A9"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Инструмент</w:t>
            </w:r>
          </w:p>
        </w:tc>
      </w:tr>
      <w:tr w:rsidR="001C29A9" w:rsidRPr="00F50779" w14:paraId="6714DE6B" w14:textId="77777777" w:rsidTr="004F3329">
        <w:trPr>
          <w:trHeight w:val="20"/>
        </w:trPr>
        <w:tc>
          <w:tcPr>
            <w:tcW w:w="503" w:type="pct"/>
            <w:noWrap/>
            <w:vAlign w:val="center"/>
            <w:hideMark/>
          </w:tcPr>
          <w:p w14:paraId="18A10CE1" w14:textId="77777777" w:rsidR="001C29A9" w:rsidRPr="00F50779" w:rsidRDefault="001C29A9"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1.</w:t>
            </w:r>
          </w:p>
        </w:tc>
        <w:tc>
          <w:tcPr>
            <w:tcW w:w="3173" w:type="pct"/>
            <w:noWrap/>
            <w:vAlign w:val="center"/>
            <w:hideMark/>
          </w:tcPr>
          <w:p w14:paraId="7577C3D7" w14:textId="77777777" w:rsidR="001C29A9" w:rsidRPr="00F50779" w:rsidRDefault="001C29A9"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слесарный инструмент</w:t>
            </w:r>
          </w:p>
        </w:tc>
        <w:tc>
          <w:tcPr>
            <w:tcW w:w="547" w:type="pct"/>
            <w:noWrap/>
            <w:vAlign w:val="center"/>
            <w:hideMark/>
          </w:tcPr>
          <w:p w14:paraId="0EA1007A" w14:textId="77777777" w:rsidR="001C29A9" w:rsidRPr="00F50779" w:rsidRDefault="001C29A9"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комплект</w:t>
            </w:r>
          </w:p>
        </w:tc>
        <w:tc>
          <w:tcPr>
            <w:tcW w:w="777" w:type="pct"/>
            <w:noWrap/>
            <w:vAlign w:val="center"/>
            <w:hideMark/>
          </w:tcPr>
          <w:p w14:paraId="519BF50D" w14:textId="77777777" w:rsidR="001C29A9" w:rsidRPr="00F50779" w:rsidRDefault="001C29A9"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1</w:t>
            </w:r>
          </w:p>
        </w:tc>
      </w:tr>
      <w:tr w:rsidR="001C29A9" w:rsidRPr="00F50779" w14:paraId="7C54D143" w14:textId="77777777" w:rsidTr="004F3329">
        <w:trPr>
          <w:trHeight w:val="20"/>
        </w:trPr>
        <w:tc>
          <w:tcPr>
            <w:tcW w:w="503" w:type="pct"/>
            <w:noWrap/>
            <w:vAlign w:val="center"/>
            <w:hideMark/>
          </w:tcPr>
          <w:p w14:paraId="26A5A1E3" w14:textId="77777777" w:rsidR="001C29A9" w:rsidRPr="00F50779" w:rsidRDefault="001C29A9"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2.</w:t>
            </w:r>
          </w:p>
        </w:tc>
        <w:tc>
          <w:tcPr>
            <w:tcW w:w="3173" w:type="pct"/>
            <w:noWrap/>
            <w:vAlign w:val="center"/>
            <w:hideMark/>
          </w:tcPr>
          <w:p w14:paraId="3B405456" w14:textId="77777777" w:rsidR="001C29A9" w:rsidRPr="00F50779" w:rsidRDefault="001C29A9"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ручной электроинструмент (дрель, шлифовальная машина)</w:t>
            </w:r>
          </w:p>
        </w:tc>
        <w:tc>
          <w:tcPr>
            <w:tcW w:w="547" w:type="pct"/>
            <w:noWrap/>
            <w:vAlign w:val="center"/>
            <w:hideMark/>
          </w:tcPr>
          <w:p w14:paraId="2DF03D09" w14:textId="77777777" w:rsidR="001C29A9" w:rsidRPr="00F50779" w:rsidRDefault="001C29A9"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комплект</w:t>
            </w:r>
          </w:p>
        </w:tc>
        <w:tc>
          <w:tcPr>
            <w:tcW w:w="777" w:type="pct"/>
            <w:noWrap/>
            <w:vAlign w:val="center"/>
            <w:hideMark/>
          </w:tcPr>
          <w:p w14:paraId="74625B48" w14:textId="77777777" w:rsidR="001C29A9" w:rsidRPr="00F50779" w:rsidRDefault="001C29A9"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2</w:t>
            </w:r>
          </w:p>
        </w:tc>
      </w:tr>
      <w:tr w:rsidR="001C29A9" w:rsidRPr="00F50779" w14:paraId="5ED9ACDA" w14:textId="77777777" w:rsidTr="004F3329">
        <w:trPr>
          <w:trHeight w:val="20"/>
        </w:trPr>
        <w:tc>
          <w:tcPr>
            <w:tcW w:w="503" w:type="pct"/>
            <w:noWrap/>
            <w:vAlign w:val="center"/>
            <w:hideMark/>
          </w:tcPr>
          <w:p w14:paraId="5CECFE22" w14:textId="77777777" w:rsidR="001C29A9" w:rsidRPr="00F50779" w:rsidRDefault="001C29A9"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3.</w:t>
            </w:r>
          </w:p>
        </w:tc>
        <w:tc>
          <w:tcPr>
            <w:tcW w:w="3173" w:type="pct"/>
            <w:noWrap/>
            <w:vAlign w:val="center"/>
            <w:hideMark/>
          </w:tcPr>
          <w:p w14:paraId="0ADE55DE" w14:textId="77777777" w:rsidR="001C29A9" w:rsidRPr="00F50779" w:rsidRDefault="001C29A9"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удлинитель (30 метров)</w:t>
            </w:r>
          </w:p>
        </w:tc>
        <w:tc>
          <w:tcPr>
            <w:tcW w:w="547" w:type="pct"/>
            <w:noWrap/>
            <w:vAlign w:val="center"/>
            <w:hideMark/>
          </w:tcPr>
          <w:p w14:paraId="0E90CE43" w14:textId="77777777" w:rsidR="001C29A9" w:rsidRPr="00F50779" w:rsidRDefault="001C29A9"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ед.</w:t>
            </w:r>
          </w:p>
        </w:tc>
        <w:tc>
          <w:tcPr>
            <w:tcW w:w="777" w:type="pct"/>
            <w:noWrap/>
            <w:vAlign w:val="center"/>
            <w:hideMark/>
          </w:tcPr>
          <w:p w14:paraId="6445A50C" w14:textId="77777777" w:rsidR="001C29A9" w:rsidRPr="00F50779" w:rsidRDefault="001C29A9"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2</w:t>
            </w:r>
          </w:p>
        </w:tc>
      </w:tr>
      <w:tr w:rsidR="001C29A9" w:rsidRPr="00F50779" w14:paraId="6AF1EB2E" w14:textId="77777777" w:rsidTr="004F3329">
        <w:trPr>
          <w:trHeight w:val="20"/>
        </w:trPr>
        <w:tc>
          <w:tcPr>
            <w:tcW w:w="503" w:type="pct"/>
            <w:noWrap/>
            <w:vAlign w:val="center"/>
            <w:hideMark/>
          </w:tcPr>
          <w:p w14:paraId="5FC90BD3" w14:textId="77777777" w:rsidR="001C29A9" w:rsidRPr="00F50779" w:rsidRDefault="001C29A9"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4.</w:t>
            </w:r>
          </w:p>
        </w:tc>
        <w:tc>
          <w:tcPr>
            <w:tcW w:w="3173" w:type="pct"/>
            <w:noWrap/>
            <w:vAlign w:val="center"/>
            <w:hideMark/>
          </w:tcPr>
          <w:p w14:paraId="3ED77552" w14:textId="77777777" w:rsidR="001C29A9" w:rsidRPr="00F50779" w:rsidRDefault="001C29A9"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светильник (прожектор) переносной</w:t>
            </w:r>
          </w:p>
        </w:tc>
        <w:tc>
          <w:tcPr>
            <w:tcW w:w="547" w:type="pct"/>
            <w:noWrap/>
            <w:vAlign w:val="center"/>
            <w:hideMark/>
          </w:tcPr>
          <w:p w14:paraId="6ABC9232" w14:textId="77777777" w:rsidR="001C29A9" w:rsidRPr="00F50779" w:rsidRDefault="001C29A9"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ед.</w:t>
            </w:r>
          </w:p>
        </w:tc>
        <w:tc>
          <w:tcPr>
            <w:tcW w:w="777" w:type="pct"/>
            <w:noWrap/>
            <w:vAlign w:val="center"/>
            <w:hideMark/>
          </w:tcPr>
          <w:p w14:paraId="5F4165F9" w14:textId="77777777" w:rsidR="001C29A9" w:rsidRPr="00F50779" w:rsidRDefault="001C29A9"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1</w:t>
            </w:r>
          </w:p>
        </w:tc>
      </w:tr>
      <w:tr w:rsidR="001C29A9" w:rsidRPr="00F50779" w14:paraId="513FD302" w14:textId="77777777" w:rsidTr="004F3329">
        <w:trPr>
          <w:trHeight w:val="20"/>
        </w:trPr>
        <w:tc>
          <w:tcPr>
            <w:tcW w:w="503" w:type="pct"/>
            <w:noWrap/>
            <w:vAlign w:val="center"/>
            <w:hideMark/>
          </w:tcPr>
          <w:p w14:paraId="5DD828DD" w14:textId="77777777" w:rsidR="001C29A9" w:rsidRPr="00F50779" w:rsidRDefault="001C29A9"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5.</w:t>
            </w:r>
          </w:p>
        </w:tc>
        <w:tc>
          <w:tcPr>
            <w:tcW w:w="3173" w:type="pct"/>
            <w:noWrap/>
            <w:vAlign w:val="center"/>
            <w:hideMark/>
          </w:tcPr>
          <w:p w14:paraId="48A48884" w14:textId="77777777" w:rsidR="001C29A9" w:rsidRPr="00F50779" w:rsidRDefault="001C29A9"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фонарь электрический</w:t>
            </w:r>
          </w:p>
        </w:tc>
        <w:tc>
          <w:tcPr>
            <w:tcW w:w="547" w:type="pct"/>
            <w:noWrap/>
            <w:vAlign w:val="center"/>
            <w:hideMark/>
          </w:tcPr>
          <w:p w14:paraId="6B160ECF" w14:textId="77777777" w:rsidR="001C29A9" w:rsidRPr="00F50779" w:rsidRDefault="001C29A9"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ед.</w:t>
            </w:r>
          </w:p>
        </w:tc>
        <w:tc>
          <w:tcPr>
            <w:tcW w:w="777" w:type="pct"/>
            <w:noWrap/>
            <w:vAlign w:val="center"/>
            <w:hideMark/>
          </w:tcPr>
          <w:p w14:paraId="484319C1" w14:textId="77777777" w:rsidR="001C29A9" w:rsidRPr="00F50779" w:rsidRDefault="001C29A9"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1</w:t>
            </w:r>
          </w:p>
        </w:tc>
      </w:tr>
      <w:tr w:rsidR="001C29A9" w:rsidRPr="00F50779" w14:paraId="45C524D0" w14:textId="77777777" w:rsidTr="004F3329">
        <w:trPr>
          <w:trHeight w:val="20"/>
        </w:trPr>
        <w:tc>
          <w:tcPr>
            <w:tcW w:w="503" w:type="pct"/>
            <w:noWrap/>
            <w:vAlign w:val="center"/>
            <w:hideMark/>
          </w:tcPr>
          <w:p w14:paraId="188EE206" w14:textId="77777777" w:rsidR="001C29A9" w:rsidRPr="00F50779" w:rsidRDefault="001C29A9"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6.</w:t>
            </w:r>
          </w:p>
        </w:tc>
        <w:tc>
          <w:tcPr>
            <w:tcW w:w="3173" w:type="pct"/>
            <w:noWrap/>
            <w:vAlign w:val="center"/>
            <w:hideMark/>
          </w:tcPr>
          <w:p w14:paraId="3C81C20B" w14:textId="77777777" w:rsidR="001C29A9" w:rsidRPr="00F50779" w:rsidRDefault="001C29A9"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лопатка штыковая</w:t>
            </w:r>
          </w:p>
        </w:tc>
        <w:tc>
          <w:tcPr>
            <w:tcW w:w="547" w:type="pct"/>
            <w:noWrap/>
            <w:vAlign w:val="center"/>
            <w:hideMark/>
          </w:tcPr>
          <w:p w14:paraId="58FDECDF" w14:textId="77777777" w:rsidR="001C29A9" w:rsidRPr="00F50779" w:rsidRDefault="001C29A9"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шт.</w:t>
            </w:r>
          </w:p>
        </w:tc>
        <w:tc>
          <w:tcPr>
            <w:tcW w:w="777" w:type="pct"/>
            <w:noWrap/>
            <w:vAlign w:val="center"/>
            <w:hideMark/>
          </w:tcPr>
          <w:p w14:paraId="20750ECA" w14:textId="77777777" w:rsidR="001C29A9" w:rsidRPr="00F50779" w:rsidRDefault="001C29A9"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2</w:t>
            </w:r>
          </w:p>
        </w:tc>
      </w:tr>
      <w:tr w:rsidR="001C29A9" w:rsidRPr="00F50779" w14:paraId="7E46DA43" w14:textId="77777777" w:rsidTr="004F3329">
        <w:trPr>
          <w:trHeight w:val="20"/>
        </w:trPr>
        <w:tc>
          <w:tcPr>
            <w:tcW w:w="503" w:type="pct"/>
            <w:noWrap/>
            <w:vAlign w:val="center"/>
            <w:hideMark/>
          </w:tcPr>
          <w:p w14:paraId="372219B4" w14:textId="77777777" w:rsidR="001C29A9" w:rsidRPr="00F50779" w:rsidRDefault="001C29A9"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7.</w:t>
            </w:r>
          </w:p>
        </w:tc>
        <w:tc>
          <w:tcPr>
            <w:tcW w:w="3173" w:type="pct"/>
            <w:noWrap/>
            <w:vAlign w:val="center"/>
            <w:hideMark/>
          </w:tcPr>
          <w:p w14:paraId="3240D593" w14:textId="77777777" w:rsidR="001C29A9" w:rsidRPr="00F50779" w:rsidRDefault="001C29A9"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лом 150мм</w:t>
            </w:r>
          </w:p>
        </w:tc>
        <w:tc>
          <w:tcPr>
            <w:tcW w:w="547" w:type="pct"/>
            <w:noWrap/>
            <w:vAlign w:val="center"/>
            <w:hideMark/>
          </w:tcPr>
          <w:p w14:paraId="7C4E314E" w14:textId="77777777" w:rsidR="001C29A9" w:rsidRPr="00F50779" w:rsidRDefault="001C29A9"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шт.</w:t>
            </w:r>
          </w:p>
        </w:tc>
        <w:tc>
          <w:tcPr>
            <w:tcW w:w="777" w:type="pct"/>
            <w:noWrap/>
            <w:vAlign w:val="center"/>
            <w:hideMark/>
          </w:tcPr>
          <w:p w14:paraId="5EC6736C" w14:textId="77777777" w:rsidR="001C29A9" w:rsidRPr="00F50779" w:rsidRDefault="001C29A9"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2</w:t>
            </w:r>
          </w:p>
        </w:tc>
      </w:tr>
      <w:tr w:rsidR="001C29A9" w:rsidRPr="00F50779" w14:paraId="75A13412" w14:textId="77777777" w:rsidTr="004F3329">
        <w:trPr>
          <w:trHeight w:val="20"/>
        </w:trPr>
        <w:tc>
          <w:tcPr>
            <w:tcW w:w="5000" w:type="pct"/>
            <w:gridSpan w:val="4"/>
            <w:noWrap/>
            <w:vAlign w:val="center"/>
            <w:hideMark/>
          </w:tcPr>
          <w:p w14:paraId="7F3028FB" w14:textId="77777777" w:rsidR="001C29A9" w:rsidRPr="00F50779" w:rsidRDefault="001C29A9"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Средства пожаротушения</w:t>
            </w:r>
          </w:p>
        </w:tc>
      </w:tr>
      <w:tr w:rsidR="001C29A9" w:rsidRPr="00F50779" w14:paraId="1F8866B6" w14:textId="77777777" w:rsidTr="004F3329">
        <w:trPr>
          <w:trHeight w:val="20"/>
        </w:trPr>
        <w:tc>
          <w:tcPr>
            <w:tcW w:w="503" w:type="pct"/>
            <w:noWrap/>
            <w:vAlign w:val="center"/>
            <w:hideMark/>
          </w:tcPr>
          <w:p w14:paraId="44577F5D" w14:textId="77777777" w:rsidR="001C29A9" w:rsidRPr="00F50779" w:rsidRDefault="001C29A9"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1.</w:t>
            </w:r>
          </w:p>
        </w:tc>
        <w:tc>
          <w:tcPr>
            <w:tcW w:w="3173" w:type="pct"/>
            <w:noWrap/>
            <w:vAlign w:val="center"/>
            <w:hideMark/>
          </w:tcPr>
          <w:p w14:paraId="6BBDF11E" w14:textId="77777777" w:rsidR="001C29A9" w:rsidRPr="00F50779" w:rsidRDefault="001C29A9"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огнетушитель ранцевый</w:t>
            </w:r>
          </w:p>
        </w:tc>
        <w:tc>
          <w:tcPr>
            <w:tcW w:w="547" w:type="pct"/>
            <w:noWrap/>
            <w:vAlign w:val="center"/>
            <w:hideMark/>
          </w:tcPr>
          <w:p w14:paraId="70D80009" w14:textId="77777777" w:rsidR="001C29A9" w:rsidRPr="00F50779" w:rsidRDefault="001C29A9"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шт.</w:t>
            </w:r>
          </w:p>
        </w:tc>
        <w:tc>
          <w:tcPr>
            <w:tcW w:w="777" w:type="pct"/>
            <w:noWrap/>
            <w:vAlign w:val="center"/>
            <w:hideMark/>
          </w:tcPr>
          <w:p w14:paraId="29864817" w14:textId="77777777" w:rsidR="001C29A9" w:rsidRPr="00F50779" w:rsidRDefault="001C29A9"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2</w:t>
            </w:r>
          </w:p>
        </w:tc>
      </w:tr>
      <w:tr w:rsidR="001C29A9" w:rsidRPr="00F50779" w14:paraId="08193423" w14:textId="77777777" w:rsidTr="004F3329">
        <w:trPr>
          <w:trHeight w:val="20"/>
        </w:trPr>
        <w:tc>
          <w:tcPr>
            <w:tcW w:w="503" w:type="pct"/>
            <w:noWrap/>
            <w:vAlign w:val="center"/>
            <w:hideMark/>
          </w:tcPr>
          <w:p w14:paraId="4ED90B1D" w14:textId="77777777" w:rsidR="001C29A9" w:rsidRPr="00F50779" w:rsidRDefault="001C29A9"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2.</w:t>
            </w:r>
          </w:p>
        </w:tc>
        <w:tc>
          <w:tcPr>
            <w:tcW w:w="3173" w:type="pct"/>
            <w:noWrap/>
            <w:vAlign w:val="center"/>
            <w:hideMark/>
          </w:tcPr>
          <w:p w14:paraId="778C3DCF" w14:textId="77777777" w:rsidR="001C29A9" w:rsidRPr="00F50779" w:rsidRDefault="001C29A9"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огнетушитель ОУ-5 (ОПУ-5)</w:t>
            </w:r>
          </w:p>
        </w:tc>
        <w:tc>
          <w:tcPr>
            <w:tcW w:w="547" w:type="pct"/>
            <w:noWrap/>
            <w:vAlign w:val="center"/>
            <w:hideMark/>
          </w:tcPr>
          <w:p w14:paraId="5A2C2C14" w14:textId="77777777" w:rsidR="001C29A9" w:rsidRPr="00F50779" w:rsidRDefault="001C29A9"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шт.</w:t>
            </w:r>
          </w:p>
        </w:tc>
        <w:tc>
          <w:tcPr>
            <w:tcW w:w="777" w:type="pct"/>
            <w:noWrap/>
            <w:vAlign w:val="center"/>
            <w:hideMark/>
          </w:tcPr>
          <w:p w14:paraId="6BA3DB19" w14:textId="77777777" w:rsidR="001C29A9" w:rsidRPr="00F50779" w:rsidRDefault="001C29A9"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1</w:t>
            </w:r>
          </w:p>
        </w:tc>
      </w:tr>
      <w:tr w:rsidR="001C29A9" w:rsidRPr="00F50779" w14:paraId="5FFD4D17" w14:textId="77777777" w:rsidTr="004F3329">
        <w:trPr>
          <w:trHeight w:val="20"/>
        </w:trPr>
        <w:tc>
          <w:tcPr>
            <w:tcW w:w="5000" w:type="pct"/>
            <w:gridSpan w:val="4"/>
            <w:noWrap/>
            <w:vAlign w:val="center"/>
            <w:hideMark/>
          </w:tcPr>
          <w:p w14:paraId="49F1E57A" w14:textId="77777777" w:rsidR="001C29A9" w:rsidRPr="00F50779" w:rsidRDefault="001C29A9"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Средства индивидуальной защиты</w:t>
            </w:r>
          </w:p>
        </w:tc>
      </w:tr>
      <w:tr w:rsidR="001C29A9" w:rsidRPr="00F50779" w14:paraId="4A76E28A" w14:textId="77777777" w:rsidTr="004F3329">
        <w:trPr>
          <w:trHeight w:val="20"/>
        </w:trPr>
        <w:tc>
          <w:tcPr>
            <w:tcW w:w="503" w:type="pct"/>
            <w:noWrap/>
            <w:vAlign w:val="center"/>
            <w:hideMark/>
          </w:tcPr>
          <w:p w14:paraId="1383480B" w14:textId="77777777" w:rsidR="001C29A9" w:rsidRPr="00F50779" w:rsidRDefault="001C29A9"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1.</w:t>
            </w:r>
          </w:p>
        </w:tc>
        <w:tc>
          <w:tcPr>
            <w:tcW w:w="3173" w:type="pct"/>
            <w:noWrap/>
            <w:vAlign w:val="center"/>
            <w:hideMark/>
          </w:tcPr>
          <w:p w14:paraId="2E6F9BEC" w14:textId="77777777" w:rsidR="001C29A9" w:rsidRPr="00F50779" w:rsidRDefault="001C29A9"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костюм защитный Л-1</w:t>
            </w:r>
          </w:p>
        </w:tc>
        <w:tc>
          <w:tcPr>
            <w:tcW w:w="547" w:type="pct"/>
            <w:noWrap/>
            <w:vAlign w:val="center"/>
            <w:hideMark/>
          </w:tcPr>
          <w:p w14:paraId="0ABD82FB" w14:textId="77777777" w:rsidR="001C29A9" w:rsidRPr="00F50779" w:rsidRDefault="001C29A9"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комплект</w:t>
            </w:r>
          </w:p>
        </w:tc>
        <w:tc>
          <w:tcPr>
            <w:tcW w:w="777" w:type="pct"/>
            <w:noWrap/>
            <w:vAlign w:val="center"/>
            <w:hideMark/>
          </w:tcPr>
          <w:p w14:paraId="23568D49" w14:textId="77777777" w:rsidR="001C29A9" w:rsidRPr="00F50779" w:rsidRDefault="001C29A9"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2</w:t>
            </w:r>
          </w:p>
        </w:tc>
      </w:tr>
      <w:tr w:rsidR="001C29A9" w:rsidRPr="00F50779" w14:paraId="79932827" w14:textId="77777777" w:rsidTr="004F3329">
        <w:trPr>
          <w:trHeight w:val="20"/>
        </w:trPr>
        <w:tc>
          <w:tcPr>
            <w:tcW w:w="503" w:type="pct"/>
            <w:noWrap/>
            <w:vAlign w:val="center"/>
            <w:hideMark/>
          </w:tcPr>
          <w:p w14:paraId="4DDDAABD" w14:textId="77777777" w:rsidR="001C29A9" w:rsidRPr="00F50779" w:rsidRDefault="001C29A9"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2.</w:t>
            </w:r>
          </w:p>
        </w:tc>
        <w:tc>
          <w:tcPr>
            <w:tcW w:w="3173" w:type="pct"/>
            <w:noWrap/>
            <w:vAlign w:val="center"/>
            <w:hideMark/>
          </w:tcPr>
          <w:p w14:paraId="4BEBEFFF" w14:textId="77777777" w:rsidR="001C29A9" w:rsidRPr="00F50779" w:rsidRDefault="001C29A9"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костюм пожарного (сварщика)</w:t>
            </w:r>
          </w:p>
        </w:tc>
        <w:tc>
          <w:tcPr>
            <w:tcW w:w="547" w:type="pct"/>
            <w:noWrap/>
            <w:vAlign w:val="center"/>
            <w:hideMark/>
          </w:tcPr>
          <w:p w14:paraId="3562F396" w14:textId="77777777" w:rsidR="001C29A9" w:rsidRPr="00F50779" w:rsidRDefault="001C29A9"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шт.</w:t>
            </w:r>
          </w:p>
        </w:tc>
        <w:tc>
          <w:tcPr>
            <w:tcW w:w="777" w:type="pct"/>
            <w:noWrap/>
            <w:vAlign w:val="center"/>
            <w:hideMark/>
          </w:tcPr>
          <w:p w14:paraId="30279530" w14:textId="77777777" w:rsidR="001C29A9" w:rsidRPr="00F50779" w:rsidRDefault="001C29A9"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2</w:t>
            </w:r>
          </w:p>
        </w:tc>
      </w:tr>
      <w:tr w:rsidR="001C29A9" w:rsidRPr="00F50779" w14:paraId="13B60716" w14:textId="77777777" w:rsidTr="004F3329">
        <w:trPr>
          <w:trHeight w:val="20"/>
        </w:trPr>
        <w:tc>
          <w:tcPr>
            <w:tcW w:w="503" w:type="pct"/>
            <w:noWrap/>
            <w:vAlign w:val="center"/>
            <w:hideMark/>
          </w:tcPr>
          <w:p w14:paraId="1D785895" w14:textId="77777777" w:rsidR="001C29A9" w:rsidRPr="00F50779" w:rsidRDefault="001C29A9"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3.</w:t>
            </w:r>
          </w:p>
        </w:tc>
        <w:tc>
          <w:tcPr>
            <w:tcW w:w="3173" w:type="pct"/>
            <w:noWrap/>
            <w:vAlign w:val="center"/>
            <w:hideMark/>
          </w:tcPr>
          <w:p w14:paraId="2CEAFBB6" w14:textId="77777777" w:rsidR="001C29A9" w:rsidRPr="00F50779" w:rsidRDefault="001C29A9"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пояс предохранительный в комплекте</w:t>
            </w:r>
          </w:p>
        </w:tc>
        <w:tc>
          <w:tcPr>
            <w:tcW w:w="547" w:type="pct"/>
            <w:noWrap/>
            <w:vAlign w:val="center"/>
            <w:hideMark/>
          </w:tcPr>
          <w:p w14:paraId="4DC735B4" w14:textId="77777777" w:rsidR="001C29A9" w:rsidRPr="00F50779" w:rsidRDefault="001C29A9"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комплект</w:t>
            </w:r>
          </w:p>
        </w:tc>
        <w:tc>
          <w:tcPr>
            <w:tcW w:w="777" w:type="pct"/>
            <w:noWrap/>
            <w:vAlign w:val="center"/>
            <w:hideMark/>
          </w:tcPr>
          <w:p w14:paraId="6E642A42" w14:textId="77777777" w:rsidR="001C29A9" w:rsidRPr="00F50779" w:rsidRDefault="001C29A9"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2</w:t>
            </w:r>
          </w:p>
        </w:tc>
      </w:tr>
      <w:tr w:rsidR="001C29A9" w:rsidRPr="00F50779" w14:paraId="24849F6B" w14:textId="77777777" w:rsidTr="004F3329">
        <w:trPr>
          <w:trHeight w:val="20"/>
        </w:trPr>
        <w:tc>
          <w:tcPr>
            <w:tcW w:w="503" w:type="pct"/>
            <w:noWrap/>
            <w:vAlign w:val="center"/>
            <w:hideMark/>
          </w:tcPr>
          <w:p w14:paraId="493A9A0E" w14:textId="77777777" w:rsidR="001C29A9" w:rsidRPr="00F50779" w:rsidRDefault="001C29A9"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4.</w:t>
            </w:r>
          </w:p>
        </w:tc>
        <w:tc>
          <w:tcPr>
            <w:tcW w:w="3173" w:type="pct"/>
            <w:noWrap/>
            <w:vAlign w:val="center"/>
            <w:hideMark/>
          </w:tcPr>
          <w:p w14:paraId="6834D45D" w14:textId="77777777" w:rsidR="001C29A9" w:rsidRPr="00F50779" w:rsidRDefault="001C29A9"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фал страховочный 20 метром</w:t>
            </w:r>
          </w:p>
        </w:tc>
        <w:tc>
          <w:tcPr>
            <w:tcW w:w="547" w:type="pct"/>
            <w:noWrap/>
            <w:vAlign w:val="center"/>
            <w:hideMark/>
          </w:tcPr>
          <w:p w14:paraId="4DC3E65A" w14:textId="77777777" w:rsidR="001C29A9" w:rsidRPr="00F50779" w:rsidRDefault="001C29A9"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ед.</w:t>
            </w:r>
          </w:p>
        </w:tc>
        <w:tc>
          <w:tcPr>
            <w:tcW w:w="777" w:type="pct"/>
            <w:noWrap/>
            <w:vAlign w:val="center"/>
            <w:hideMark/>
          </w:tcPr>
          <w:p w14:paraId="6F68DA1E" w14:textId="77777777" w:rsidR="001C29A9" w:rsidRPr="00F50779" w:rsidRDefault="001C29A9"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1</w:t>
            </w:r>
          </w:p>
        </w:tc>
      </w:tr>
      <w:tr w:rsidR="001C29A9" w:rsidRPr="00F50779" w14:paraId="604D0B65" w14:textId="77777777" w:rsidTr="004F3329">
        <w:trPr>
          <w:trHeight w:val="20"/>
        </w:trPr>
        <w:tc>
          <w:tcPr>
            <w:tcW w:w="503" w:type="pct"/>
            <w:noWrap/>
            <w:vAlign w:val="center"/>
            <w:hideMark/>
          </w:tcPr>
          <w:p w14:paraId="0EE4A2B7" w14:textId="77777777" w:rsidR="001C29A9" w:rsidRPr="00F50779" w:rsidRDefault="001C29A9"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5.</w:t>
            </w:r>
          </w:p>
        </w:tc>
        <w:tc>
          <w:tcPr>
            <w:tcW w:w="3173" w:type="pct"/>
            <w:noWrap/>
            <w:vAlign w:val="center"/>
            <w:hideMark/>
          </w:tcPr>
          <w:p w14:paraId="74430DF6" w14:textId="77777777" w:rsidR="001C29A9" w:rsidRPr="00F50779" w:rsidRDefault="001C29A9"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каска защитная</w:t>
            </w:r>
          </w:p>
        </w:tc>
        <w:tc>
          <w:tcPr>
            <w:tcW w:w="547" w:type="pct"/>
            <w:noWrap/>
            <w:vAlign w:val="center"/>
            <w:hideMark/>
          </w:tcPr>
          <w:p w14:paraId="4B7B7B25" w14:textId="77777777" w:rsidR="001C29A9" w:rsidRPr="00F50779" w:rsidRDefault="001C29A9"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шт.</w:t>
            </w:r>
          </w:p>
        </w:tc>
        <w:tc>
          <w:tcPr>
            <w:tcW w:w="777" w:type="pct"/>
            <w:noWrap/>
            <w:vAlign w:val="center"/>
            <w:hideMark/>
          </w:tcPr>
          <w:p w14:paraId="5B30201E" w14:textId="77777777" w:rsidR="001C29A9" w:rsidRPr="00F50779" w:rsidRDefault="001C29A9"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2</w:t>
            </w:r>
          </w:p>
        </w:tc>
      </w:tr>
      <w:tr w:rsidR="001C29A9" w:rsidRPr="00F50779" w14:paraId="4E67610B" w14:textId="77777777" w:rsidTr="004F3329">
        <w:trPr>
          <w:trHeight w:val="20"/>
        </w:trPr>
        <w:tc>
          <w:tcPr>
            <w:tcW w:w="5000" w:type="pct"/>
            <w:gridSpan w:val="4"/>
            <w:noWrap/>
            <w:vAlign w:val="center"/>
            <w:hideMark/>
          </w:tcPr>
          <w:p w14:paraId="06BAFC22" w14:textId="77777777" w:rsidR="001C29A9" w:rsidRPr="00F50779" w:rsidRDefault="001C29A9"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Материалы</w:t>
            </w:r>
          </w:p>
        </w:tc>
      </w:tr>
      <w:tr w:rsidR="001C29A9" w:rsidRPr="00F50779" w14:paraId="26C219C4" w14:textId="77777777" w:rsidTr="004F3329">
        <w:trPr>
          <w:trHeight w:val="20"/>
        </w:trPr>
        <w:tc>
          <w:tcPr>
            <w:tcW w:w="503" w:type="pct"/>
            <w:noWrap/>
            <w:vAlign w:val="center"/>
            <w:hideMark/>
          </w:tcPr>
          <w:p w14:paraId="6F02C1C7" w14:textId="77777777" w:rsidR="001C29A9" w:rsidRPr="00F50779" w:rsidRDefault="001C29A9"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1.</w:t>
            </w:r>
          </w:p>
        </w:tc>
        <w:tc>
          <w:tcPr>
            <w:tcW w:w="3173" w:type="pct"/>
            <w:noWrap/>
            <w:vAlign w:val="center"/>
            <w:hideMark/>
          </w:tcPr>
          <w:p w14:paraId="57D0E6E1" w14:textId="77777777" w:rsidR="001C29A9" w:rsidRPr="00F50779" w:rsidRDefault="001C29A9"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труба стальная диаметром 325мм</w:t>
            </w:r>
          </w:p>
        </w:tc>
        <w:tc>
          <w:tcPr>
            <w:tcW w:w="547" w:type="pct"/>
            <w:noWrap/>
            <w:vAlign w:val="center"/>
            <w:hideMark/>
          </w:tcPr>
          <w:p w14:paraId="04361BAF" w14:textId="77777777" w:rsidR="001C29A9" w:rsidRPr="00F50779" w:rsidRDefault="001C29A9"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м.</w:t>
            </w:r>
          </w:p>
        </w:tc>
        <w:tc>
          <w:tcPr>
            <w:tcW w:w="777" w:type="pct"/>
            <w:noWrap/>
            <w:vAlign w:val="center"/>
            <w:hideMark/>
          </w:tcPr>
          <w:p w14:paraId="2AD0C92A" w14:textId="77777777" w:rsidR="001C29A9" w:rsidRPr="00F50779" w:rsidRDefault="001C29A9"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10</w:t>
            </w:r>
          </w:p>
        </w:tc>
      </w:tr>
      <w:tr w:rsidR="001C29A9" w:rsidRPr="00F50779" w14:paraId="1336BA70" w14:textId="77777777" w:rsidTr="004F3329">
        <w:trPr>
          <w:trHeight w:val="20"/>
        </w:trPr>
        <w:tc>
          <w:tcPr>
            <w:tcW w:w="503" w:type="pct"/>
            <w:noWrap/>
            <w:vAlign w:val="center"/>
            <w:hideMark/>
          </w:tcPr>
          <w:p w14:paraId="7F632EF2" w14:textId="77777777" w:rsidR="001C29A9" w:rsidRPr="00F50779" w:rsidRDefault="001C29A9"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2.</w:t>
            </w:r>
          </w:p>
        </w:tc>
        <w:tc>
          <w:tcPr>
            <w:tcW w:w="3173" w:type="pct"/>
            <w:noWrap/>
            <w:vAlign w:val="center"/>
            <w:hideMark/>
          </w:tcPr>
          <w:p w14:paraId="1B0CE357" w14:textId="77777777" w:rsidR="001C29A9" w:rsidRPr="00F50779" w:rsidRDefault="001C29A9"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труба стальная диаметром 219мм</w:t>
            </w:r>
          </w:p>
        </w:tc>
        <w:tc>
          <w:tcPr>
            <w:tcW w:w="547" w:type="pct"/>
            <w:noWrap/>
            <w:vAlign w:val="center"/>
            <w:hideMark/>
          </w:tcPr>
          <w:p w14:paraId="587A49F6" w14:textId="77777777" w:rsidR="001C29A9" w:rsidRPr="00F50779" w:rsidRDefault="001C29A9"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м.</w:t>
            </w:r>
          </w:p>
        </w:tc>
        <w:tc>
          <w:tcPr>
            <w:tcW w:w="777" w:type="pct"/>
            <w:noWrap/>
            <w:vAlign w:val="center"/>
            <w:hideMark/>
          </w:tcPr>
          <w:p w14:paraId="66743589" w14:textId="77777777" w:rsidR="001C29A9" w:rsidRPr="00F50779" w:rsidRDefault="001C29A9"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10</w:t>
            </w:r>
          </w:p>
        </w:tc>
      </w:tr>
      <w:tr w:rsidR="001C29A9" w:rsidRPr="00F50779" w14:paraId="576A2BAC" w14:textId="77777777" w:rsidTr="004F3329">
        <w:trPr>
          <w:trHeight w:val="20"/>
        </w:trPr>
        <w:tc>
          <w:tcPr>
            <w:tcW w:w="503" w:type="pct"/>
            <w:noWrap/>
            <w:vAlign w:val="center"/>
            <w:hideMark/>
          </w:tcPr>
          <w:p w14:paraId="359B2338" w14:textId="77777777" w:rsidR="001C29A9" w:rsidRPr="00F50779" w:rsidRDefault="001C29A9"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3.</w:t>
            </w:r>
          </w:p>
        </w:tc>
        <w:tc>
          <w:tcPr>
            <w:tcW w:w="3173" w:type="pct"/>
            <w:noWrap/>
            <w:vAlign w:val="center"/>
            <w:hideMark/>
          </w:tcPr>
          <w:p w14:paraId="1BA2EE97" w14:textId="77777777" w:rsidR="001C29A9" w:rsidRPr="00F50779" w:rsidRDefault="001C29A9"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труба стальная диаметром 133мм</w:t>
            </w:r>
          </w:p>
        </w:tc>
        <w:tc>
          <w:tcPr>
            <w:tcW w:w="547" w:type="pct"/>
            <w:noWrap/>
            <w:vAlign w:val="center"/>
            <w:hideMark/>
          </w:tcPr>
          <w:p w14:paraId="54A7E920" w14:textId="77777777" w:rsidR="001C29A9" w:rsidRPr="00F50779" w:rsidRDefault="001C29A9"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м.</w:t>
            </w:r>
          </w:p>
        </w:tc>
        <w:tc>
          <w:tcPr>
            <w:tcW w:w="777" w:type="pct"/>
            <w:noWrap/>
            <w:vAlign w:val="center"/>
            <w:hideMark/>
          </w:tcPr>
          <w:p w14:paraId="48A75B66" w14:textId="77777777" w:rsidR="001C29A9" w:rsidRPr="00F50779" w:rsidRDefault="001C29A9"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10</w:t>
            </w:r>
          </w:p>
        </w:tc>
      </w:tr>
      <w:tr w:rsidR="001C29A9" w:rsidRPr="00F50779" w14:paraId="5CCEA0C6" w14:textId="77777777" w:rsidTr="004F3329">
        <w:trPr>
          <w:trHeight w:val="20"/>
        </w:trPr>
        <w:tc>
          <w:tcPr>
            <w:tcW w:w="503" w:type="pct"/>
            <w:noWrap/>
            <w:vAlign w:val="center"/>
            <w:hideMark/>
          </w:tcPr>
          <w:p w14:paraId="1F1A5A9A" w14:textId="77777777" w:rsidR="001C29A9" w:rsidRPr="00F50779" w:rsidRDefault="001C29A9"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4.</w:t>
            </w:r>
          </w:p>
        </w:tc>
        <w:tc>
          <w:tcPr>
            <w:tcW w:w="3173" w:type="pct"/>
            <w:noWrap/>
            <w:vAlign w:val="center"/>
            <w:hideMark/>
          </w:tcPr>
          <w:p w14:paraId="511275C0" w14:textId="77777777" w:rsidR="001C29A9" w:rsidRPr="00F50779" w:rsidRDefault="001C29A9"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труба стальная диаметром 108мм</w:t>
            </w:r>
          </w:p>
        </w:tc>
        <w:tc>
          <w:tcPr>
            <w:tcW w:w="547" w:type="pct"/>
            <w:noWrap/>
            <w:vAlign w:val="center"/>
            <w:hideMark/>
          </w:tcPr>
          <w:p w14:paraId="4C3C1C3E" w14:textId="77777777" w:rsidR="001C29A9" w:rsidRPr="00F50779" w:rsidRDefault="001C29A9"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м.</w:t>
            </w:r>
          </w:p>
        </w:tc>
        <w:tc>
          <w:tcPr>
            <w:tcW w:w="777" w:type="pct"/>
            <w:noWrap/>
            <w:vAlign w:val="center"/>
            <w:hideMark/>
          </w:tcPr>
          <w:p w14:paraId="39145A07" w14:textId="77777777" w:rsidR="001C29A9" w:rsidRPr="00F50779" w:rsidRDefault="001C29A9"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5</w:t>
            </w:r>
          </w:p>
        </w:tc>
      </w:tr>
      <w:tr w:rsidR="001C29A9" w:rsidRPr="00F50779" w14:paraId="1026AF25" w14:textId="77777777" w:rsidTr="004F3329">
        <w:trPr>
          <w:trHeight w:val="20"/>
        </w:trPr>
        <w:tc>
          <w:tcPr>
            <w:tcW w:w="503" w:type="pct"/>
            <w:noWrap/>
            <w:vAlign w:val="center"/>
            <w:hideMark/>
          </w:tcPr>
          <w:p w14:paraId="7DFAAAC9" w14:textId="77777777" w:rsidR="001C29A9" w:rsidRPr="00F50779" w:rsidRDefault="001C29A9"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5.</w:t>
            </w:r>
          </w:p>
        </w:tc>
        <w:tc>
          <w:tcPr>
            <w:tcW w:w="3173" w:type="pct"/>
            <w:noWrap/>
            <w:vAlign w:val="center"/>
            <w:hideMark/>
          </w:tcPr>
          <w:p w14:paraId="1476DF94" w14:textId="77777777" w:rsidR="001C29A9" w:rsidRPr="00F50779" w:rsidRDefault="001C29A9"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труба стальная диаметром 89мм</w:t>
            </w:r>
          </w:p>
        </w:tc>
        <w:tc>
          <w:tcPr>
            <w:tcW w:w="547" w:type="pct"/>
            <w:noWrap/>
            <w:vAlign w:val="center"/>
            <w:hideMark/>
          </w:tcPr>
          <w:p w14:paraId="2F6BDC4D" w14:textId="77777777" w:rsidR="001C29A9" w:rsidRPr="00F50779" w:rsidRDefault="001C29A9"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м.</w:t>
            </w:r>
          </w:p>
        </w:tc>
        <w:tc>
          <w:tcPr>
            <w:tcW w:w="777" w:type="pct"/>
            <w:noWrap/>
            <w:vAlign w:val="center"/>
            <w:hideMark/>
          </w:tcPr>
          <w:p w14:paraId="57EF3DE7" w14:textId="77777777" w:rsidR="001C29A9" w:rsidRPr="00F50779" w:rsidRDefault="001C29A9"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10</w:t>
            </w:r>
          </w:p>
        </w:tc>
      </w:tr>
      <w:tr w:rsidR="001C29A9" w:rsidRPr="00F50779" w14:paraId="01BB6EA6" w14:textId="77777777" w:rsidTr="004F3329">
        <w:trPr>
          <w:trHeight w:val="20"/>
        </w:trPr>
        <w:tc>
          <w:tcPr>
            <w:tcW w:w="503" w:type="pct"/>
            <w:noWrap/>
            <w:vAlign w:val="center"/>
            <w:hideMark/>
          </w:tcPr>
          <w:p w14:paraId="3719EB52" w14:textId="77777777" w:rsidR="001C29A9" w:rsidRPr="00F50779" w:rsidRDefault="001C29A9"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6.</w:t>
            </w:r>
          </w:p>
        </w:tc>
        <w:tc>
          <w:tcPr>
            <w:tcW w:w="3173" w:type="pct"/>
            <w:noWrap/>
            <w:vAlign w:val="center"/>
            <w:hideMark/>
          </w:tcPr>
          <w:p w14:paraId="78656A33" w14:textId="77777777" w:rsidR="001C29A9" w:rsidRPr="00F50779" w:rsidRDefault="001C29A9"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электроды 5мм</w:t>
            </w:r>
          </w:p>
        </w:tc>
        <w:tc>
          <w:tcPr>
            <w:tcW w:w="547" w:type="pct"/>
            <w:noWrap/>
            <w:vAlign w:val="center"/>
            <w:hideMark/>
          </w:tcPr>
          <w:p w14:paraId="65A81652" w14:textId="77777777" w:rsidR="001C29A9" w:rsidRPr="00F50779" w:rsidRDefault="001C29A9"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кг</w:t>
            </w:r>
          </w:p>
        </w:tc>
        <w:tc>
          <w:tcPr>
            <w:tcW w:w="777" w:type="pct"/>
            <w:noWrap/>
            <w:vAlign w:val="center"/>
            <w:hideMark/>
          </w:tcPr>
          <w:p w14:paraId="7C6D21ED" w14:textId="77777777" w:rsidR="001C29A9" w:rsidRPr="00F50779" w:rsidRDefault="001C29A9"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5</w:t>
            </w:r>
          </w:p>
        </w:tc>
      </w:tr>
      <w:tr w:rsidR="001C29A9" w:rsidRPr="00F50779" w14:paraId="7A78CCC1" w14:textId="77777777" w:rsidTr="004F3329">
        <w:trPr>
          <w:trHeight w:val="20"/>
        </w:trPr>
        <w:tc>
          <w:tcPr>
            <w:tcW w:w="503" w:type="pct"/>
            <w:noWrap/>
            <w:vAlign w:val="center"/>
            <w:hideMark/>
          </w:tcPr>
          <w:p w14:paraId="0E907900" w14:textId="77777777" w:rsidR="001C29A9" w:rsidRPr="00F50779" w:rsidRDefault="001C29A9"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7.</w:t>
            </w:r>
          </w:p>
        </w:tc>
        <w:tc>
          <w:tcPr>
            <w:tcW w:w="3173" w:type="pct"/>
            <w:noWrap/>
            <w:vAlign w:val="center"/>
            <w:hideMark/>
          </w:tcPr>
          <w:p w14:paraId="577EAC4C" w14:textId="77777777" w:rsidR="001C29A9" w:rsidRPr="00F50779" w:rsidRDefault="001C29A9"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электроды 4мм</w:t>
            </w:r>
          </w:p>
        </w:tc>
        <w:tc>
          <w:tcPr>
            <w:tcW w:w="547" w:type="pct"/>
            <w:noWrap/>
            <w:vAlign w:val="center"/>
            <w:hideMark/>
          </w:tcPr>
          <w:p w14:paraId="31A4D267" w14:textId="77777777" w:rsidR="001C29A9" w:rsidRPr="00F50779" w:rsidRDefault="001C29A9"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кг</w:t>
            </w:r>
          </w:p>
        </w:tc>
        <w:tc>
          <w:tcPr>
            <w:tcW w:w="777" w:type="pct"/>
            <w:noWrap/>
            <w:vAlign w:val="center"/>
            <w:hideMark/>
          </w:tcPr>
          <w:p w14:paraId="1B287763" w14:textId="77777777" w:rsidR="001C29A9" w:rsidRPr="00F50779" w:rsidRDefault="001C29A9"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5</w:t>
            </w:r>
          </w:p>
        </w:tc>
      </w:tr>
      <w:tr w:rsidR="001C29A9" w:rsidRPr="00F50779" w14:paraId="0CDE2070" w14:textId="77777777" w:rsidTr="004F3329">
        <w:trPr>
          <w:trHeight w:val="20"/>
        </w:trPr>
        <w:tc>
          <w:tcPr>
            <w:tcW w:w="503" w:type="pct"/>
            <w:noWrap/>
            <w:vAlign w:val="center"/>
            <w:hideMark/>
          </w:tcPr>
          <w:p w14:paraId="0754065F" w14:textId="77777777" w:rsidR="001C29A9" w:rsidRPr="00F50779" w:rsidRDefault="001C29A9"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8.</w:t>
            </w:r>
          </w:p>
        </w:tc>
        <w:tc>
          <w:tcPr>
            <w:tcW w:w="3173" w:type="pct"/>
            <w:noWrap/>
            <w:vAlign w:val="center"/>
            <w:hideMark/>
          </w:tcPr>
          <w:p w14:paraId="3D852089" w14:textId="77777777" w:rsidR="001C29A9" w:rsidRPr="00F50779" w:rsidRDefault="001C29A9"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электроды 3мм</w:t>
            </w:r>
          </w:p>
        </w:tc>
        <w:tc>
          <w:tcPr>
            <w:tcW w:w="547" w:type="pct"/>
            <w:noWrap/>
            <w:vAlign w:val="center"/>
            <w:hideMark/>
          </w:tcPr>
          <w:p w14:paraId="373E0030" w14:textId="77777777" w:rsidR="001C29A9" w:rsidRPr="00F50779" w:rsidRDefault="001C29A9"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кг</w:t>
            </w:r>
          </w:p>
        </w:tc>
        <w:tc>
          <w:tcPr>
            <w:tcW w:w="777" w:type="pct"/>
            <w:noWrap/>
            <w:vAlign w:val="center"/>
            <w:hideMark/>
          </w:tcPr>
          <w:p w14:paraId="6099F1CD" w14:textId="77777777" w:rsidR="001C29A9" w:rsidRPr="00F50779" w:rsidRDefault="001C29A9"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10</w:t>
            </w:r>
          </w:p>
        </w:tc>
      </w:tr>
      <w:tr w:rsidR="001C29A9" w:rsidRPr="00F50779" w14:paraId="3C5B9DAA" w14:textId="77777777" w:rsidTr="004F3329">
        <w:trPr>
          <w:trHeight w:val="20"/>
        </w:trPr>
        <w:tc>
          <w:tcPr>
            <w:tcW w:w="503" w:type="pct"/>
            <w:noWrap/>
            <w:vAlign w:val="center"/>
            <w:hideMark/>
          </w:tcPr>
          <w:p w14:paraId="408F2FCB" w14:textId="77777777" w:rsidR="001C29A9" w:rsidRPr="00F50779" w:rsidRDefault="001C29A9"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9.</w:t>
            </w:r>
          </w:p>
        </w:tc>
        <w:tc>
          <w:tcPr>
            <w:tcW w:w="3173" w:type="pct"/>
            <w:noWrap/>
            <w:vAlign w:val="center"/>
            <w:hideMark/>
          </w:tcPr>
          <w:p w14:paraId="5029670C" w14:textId="77777777" w:rsidR="001C29A9" w:rsidRPr="00F50779" w:rsidRDefault="001C29A9"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смесь огнеупорная</w:t>
            </w:r>
          </w:p>
        </w:tc>
        <w:tc>
          <w:tcPr>
            <w:tcW w:w="547" w:type="pct"/>
            <w:noWrap/>
            <w:vAlign w:val="center"/>
            <w:hideMark/>
          </w:tcPr>
          <w:p w14:paraId="5F630B34" w14:textId="77777777" w:rsidR="001C29A9" w:rsidRPr="00F50779" w:rsidRDefault="001C29A9"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кг</w:t>
            </w:r>
          </w:p>
        </w:tc>
        <w:tc>
          <w:tcPr>
            <w:tcW w:w="777" w:type="pct"/>
            <w:noWrap/>
            <w:vAlign w:val="center"/>
            <w:hideMark/>
          </w:tcPr>
          <w:p w14:paraId="75B1AD8B" w14:textId="77777777" w:rsidR="001C29A9" w:rsidRPr="00F50779" w:rsidRDefault="001C29A9"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50</w:t>
            </w:r>
          </w:p>
        </w:tc>
      </w:tr>
      <w:tr w:rsidR="001C29A9" w:rsidRPr="00F50779" w14:paraId="159A211D" w14:textId="77777777" w:rsidTr="004F3329">
        <w:trPr>
          <w:trHeight w:val="20"/>
        </w:trPr>
        <w:tc>
          <w:tcPr>
            <w:tcW w:w="503" w:type="pct"/>
            <w:noWrap/>
            <w:vAlign w:val="center"/>
            <w:hideMark/>
          </w:tcPr>
          <w:p w14:paraId="21BC5974" w14:textId="77777777" w:rsidR="001C29A9" w:rsidRPr="00F50779" w:rsidRDefault="001C29A9"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10.</w:t>
            </w:r>
          </w:p>
        </w:tc>
        <w:tc>
          <w:tcPr>
            <w:tcW w:w="3173" w:type="pct"/>
            <w:noWrap/>
            <w:vAlign w:val="center"/>
            <w:hideMark/>
          </w:tcPr>
          <w:p w14:paraId="51C070AF" w14:textId="77777777" w:rsidR="001C29A9" w:rsidRPr="00F50779" w:rsidRDefault="001C29A9"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цемент</w:t>
            </w:r>
          </w:p>
        </w:tc>
        <w:tc>
          <w:tcPr>
            <w:tcW w:w="547" w:type="pct"/>
            <w:noWrap/>
            <w:vAlign w:val="center"/>
            <w:hideMark/>
          </w:tcPr>
          <w:p w14:paraId="5EAFD698" w14:textId="77777777" w:rsidR="001C29A9" w:rsidRPr="00F50779" w:rsidRDefault="001C29A9"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кг</w:t>
            </w:r>
          </w:p>
        </w:tc>
        <w:tc>
          <w:tcPr>
            <w:tcW w:w="777" w:type="pct"/>
            <w:noWrap/>
            <w:vAlign w:val="center"/>
            <w:hideMark/>
          </w:tcPr>
          <w:p w14:paraId="1AC86A13" w14:textId="77777777" w:rsidR="001C29A9" w:rsidRPr="00F50779" w:rsidRDefault="001C29A9"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50</w:t>
            </w:r>
          </w:p>
        </w:tc>
      </w:tr>
      <w:tr w:rsidR="001C29A9" w:rsidRPr="00F50779" w14:paraId="1A55D76B" w14:textId="77777777" w:rsidTr="004F3329">
        <w:trPr>
          <w:trHeight w:val="20"/>
        </w:trPr>
        <w:tc>
          <w:tcPr>
            <w:tcW w:w="503" w:type="pct"/>
            <w:noWrap/>
            <w:vAlign w:val="center"/>
            <w:hideMark/>
          </w:tcPr>
          <w:p w14:paraId="54F51094" w14:textId="77777777" w:rsidR="001C29A9" w:rsidRPr="00F50779" w:rsidRDefault="001C29A9"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11.</w:t>
            </w:r>
          </w:p>
        </w:tc>
        <w:tc>
          <w:tcPr>
            <w:tcW w:w="3173" w:type="pct"/>
            <w:noWrap/>
            <w:vAlign w:val="center"/>
            <w:hideMark/>
          </w:tcPr>
          <w:p w14:paraId="5889DCB3" w14:textId="77777777" w:rsidR="001C29A9" w:rsidRPr="00F50779" w:rsidRDefault="001C29A9"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асбест листовой</w:t>
            </w:r>
          </w:p>
        </w:tc>
        <w:tc>
          <w:tcPr>
            <w:tcW w:w="547" w:type="pct"/>
            <w:noWrap/>
            <w:vAlign w:val="center"/>
            <w:hideMark/>
          </w:tcPr>
          <w:p w14:paraId="3BE49E30" w14:textId="77777777" w:rsidR="001C29A9" w:rsidRPr="00F50779" w:rsidRDefault="001C29A9"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кг</w:t>
            </w:r>
          </w:p>
        </w:tc>
        <w:tc>
          <w:tcPr>
            <w:tcW w:w="777" w:type="pct"/>
            <w:noWrap/>
            <w:vAlign w:val="center"/>
            <w:hideMark/>
          </w:tcPr>
          <w:p w14:paraId="4C956523" w14:textId="77777777" w:rsidR="001C29A9" w:rsidRPr="00F50779" w:rsidRDefault="001C29A9"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2</w:t>
            </w:r>
          </w:p>
        </w:tc>
      </w:tr>
      <w:tr w:rsidR="001C29A9" w:rsidRPr="00F50779" w14:paraId="1D362F29" w14:textId="77777777" w:rsidTr="004F3329">
        <w:trPr>
          <w:trHeight w:val="20"/>
        </w:trPr>
        <w:tc>
          <w:tcPr>
            <w:tcW w:w="503" w:type="pct"/>
            <w:noWrap/>
            <w:vAlign w:val="center"/>
            <w:hideMark/>
          </w:tcPr>
          <w:p w14:paraId="6A35E655" w14:textId="77777777" w:rsidR="001C29A9" w:rsidRPr="00F50779" w:rsidRDefault="001C29A9"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12.</w:t>
            </w:r>
          </w:p>
        </w:tc>
        <w:tc>
          <w:tcPr>
            <w:tcW w:w="3173" w:type="pct"/>
            <w:noWrap/>
            <w:vAlign w:val="center"/>
            <w:hideMark/>
          </w:tcPr>
          <w:p w14:paraId="30D22924" w14:textId="77777777" w:rsidR="001C29A9" w:rsidRPr="00F50779" w:rsidRDefault="001C29A9"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асбест шнуровой</w:t>
            </w:r>
          </w:p>
        </w:tc>
        <w:tc>
          <w:tcPr>
            <w:tcW w:w="547" w:type="pct"/>
            <w:noWrap/>
            <w:vAlign w:val="center"/>
            <w:hideMark/>
          </w:tcPr>
          <w:p w14:paraId="098110E4" w14:textId="77777777" w:rsidR="001C29A9" w:rsidRPr="00F50779" w:rsidRDefault="001C29A9"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кг</w:t>
            </w:r>
          </w:p>
        </w:tc>
        <w:tc>
          <w:tcPr>
            <w:tcW w:w="777" w:type="pct"/>
            <w:noWrap/>
            <w:vAlign w:val="center"/>
            <w:hideMark/>
          </w:tcPr>
          <w:p w14:paraId="3771A0E4" w14:textId="77777777" w:rsidR="001C29A9" w:rsidRPr="00F50779" w:rsidRDefault="001C29A9"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2</w:t>
            </w:r>
          </w:p>
        </w:tc>
      </w:tr>
      <w:tr w:rsidR="001C29A9" w:rsidRPr="00F50779" w14:paraId="1A901238" w14:textId="77777777" w:rsidTr="004F3329">
        <w:trPr>
          <w:trHeight w:val="20"/>
        </w:trPr>
        <w:tc>
          <w:tcPr>
            <w:tcW w:w="503" w:type="pct"/>
            <w:noWrap/>
            <w:vAlign w:val="center"/>
            <w:hideMark/>
          </w:tcPr>
          <w:p w14:paraId="42BBF3B0" w14:textId="77777777" w:rsidR="001C29A9" w:rsidRPr="00F50779" w:rsidRDefault="001C29A9"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13.</w:t>
            </w:r>
          </w:p>
        </w:tc>
        <w:tc>
          <w:tcPr>
            <w:tcW w:w="3173" w:type="pct"/>
            <w:noWrap/>
            <w:vAlign w:val="center"/>
            <w:hideMark/>
          </w:tcPr>
          <w:p w14:paraId="3F807ED4" w14:textId="77777777" w:rsidR="001C29A9" w:rsidRPr="00F50779" w:rsidRDefault="001C29A9"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паронит 3-4 мм</w:t>
            </w:r>
          </w:p>
        </w:tc>
        <w:tc>
          <w:tcPr>
            <w:tcW w:w="547" w:type="pct"/>
            <w:noWrap/>
            <w:vAlign w:val="center"/>
            <w:hideMark/>
          </w:tcPr>
          <w:p w14:paraId="3F8E6754" w14:textId="77777777" w:rsidR="001C29A9" w:rsidRPr="00F50779" w:rsidRDefault="001C29A9"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кг</w:t>
            </w:r>
          </w:p>
        </w:tc>
        <w:tc>
          <w:tcPr>
            <w:tcW w:w="777" w:type="pct"/>
            <w:noWrap/>
            <w:vAlign w:val="center"/>
            <w:hideMark/>
          </w:tcPr>
          <w:p w14:paraId="551ED2F6" w14:textId="77777777" w:rsidR="001C29A9" w:rsidRPr="00F50779" w:rsidRDefault="001C29A9"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2</w:t>
            </w:r>
          </w:p>
        </w:tc>
      </w:tr>
      <w:tr w:rsidR="001C29A9" w:rsidRPr="00F50779" w14:paraId="39C485AB" w14:textId="77777777" w:rsidTr="004F3329">
        <w:trPr>
          <w:trHeight w:val="20"/>
        </w:trPr>
        <w:tc>
          <w:tcPr>
            <w:tcW w:w="5000" w:type="pct"/>
            <w:gridSpan w:val="4"/>
            <w:noWrap/>
            <w:vAlign w:val="center"/>
            <w:hideMark/>
          </w:tcPr>
          <w:p w14:paraId="2417A292" w14:textId="77777777" w:rsidR="001C29A9" w:rsidRPr="00F50779" w:rsidRDefault="001C29A9"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lastRenderedPageBreak/>
              <w:t>Средства обогрева</w:t>
            </w:r>
          </w:p>
        </w:tc>
      </w:tr>
      <w:tr w:rsidR="001C29A9" w:rsidRPr="00F50779" w14:paraId="1E85F74D" w14:textId="77777777" w:rsidTr="004F3329">
        <w:trPr>
          <w:trHeight w:val="20"/>
        </w:trPr>
        <w:tc>
          <w:tcPr>
            <w:tcW w:w="503" w:type="pct"/>
            <w:noWrap/>
            <w:vAlign w:val="center"/>
            <w:hideMark/>
          </w:tcPr>
          <w:p w14:paraId="4348C7AA" w14:textId="77777777" w:rsidR="001C29A9" w:rsidRPr="00F50779" w:rsidRDefault="001C29A9"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1.</w:t>
            </w:r>
          </w:p>
        </w:tc>
        <w:tc>
          <w:tcPr>
            <w:tcW w:w="3173" w:type="pct"/>
            <w:noWrap/>
            <w:vAlign w:val="center"/>
            <w:hideMark/>
          </w:tcPr>
          <w:p w14:paraId="5A2096BA" w14:textId="77777777" w:rsidR="001C29A9" w:rsidRPr="00F50779" w:rsidRDefault="001C29A9"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палатка</w:t>
            </w:r>
          </w:p>
        </w:tc>
        <w:tc>
          <w:tcPr>
            <w:tcW w:w="547" w:type="pct"/>
            <w:noWrap/>
            <w:vAlign w:val="center"/>
            <w:hideMark/>
          </w:tcPr>
          <w:p w14:paraId="2F4352D6" w14:textId="77777777" w:rsidR="001C29A9" w:rsidRPr="00F50779" w:rsidRDefault="001C29A9"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 xml:space="preserve">ед. </w:t>
            </w:r>
          </w:p>
        </w:tc>
        <w:tc>
          <w:tcPr>
            <w:tcW w:w="777" w:type="pct"/>
            <w:noWrap/>
            <w:vAlign w:val="center"/>
            <w:hideMark/>
          </w:tcPr>
          <w:p w14:paraId="44CD997C" w14:textId="77777777" w:rsidR="001C29A9" w:rsidRPr="00F50779" w:rsidRDefault="001C29A9"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Отсутствует</w:t>
            </w:r>
          </w:p>
        </w:tc>
      </w:tr>
    </w:tbl>
    <w:p w14:paraId="2D62BF77" w14:textId="77777777" w:rsidR="001C29A9" w:rsidRDefault="001C29A9">
      <w:pPr>
        <w:tabs>
          <w:tab w:val="left" w:pos="993"/>
          <w:tab w:val="left" w:pos="1134"/>
        </w:tabs>
        <w:spacing w:after="0" w:line="240" w:lineRule="auto"/>
        <w:ind w:firstLine="567"/>
        <w:jc w:val="both"/>
        <w:rPr>
          <w:rFonts w:ascii="Times New Roman" w:hAnsi="Times New Roman" w:cs="Times New Roman"/>
          <w:b/>
          <w:bCs/>
          <w:sz w:val="24"/>
          <w:szCs w:val="24"/>
        </w:rPr>
      </w:pPr>
    </w:p>
    <w:p w14:paraId="405810F2" w14:textId="236A3ACB" w:rsidR="001C29A9" w:rsidRPr="001B105B" w:rsidRDefault="001C29A9" w:rsidP="001C29A9">
      <w:pPr>
        <w:spacing w:after="0" w:line="276" w:lineRule="auto"/>
        <w:ind w:firstLine="567"/>
        <w:jc w:val="both"/>
        <w:rPr>
          <w:rFonts w:ascii="Times New Roman" w:eastAsia="Times New Roman" w:hAnsi="Times New Roman" w:cs="Times New Roman"/>
          <w:sz w:val="24"/>
          <w:szCs w:val="24"/>
          <w:lang w:eastAsia="ru-RU"/>
        </w:rPr>
      </w:pPr>
      <w:r w:rsidRPr="001B105B">
        <w:rPr>
          <w:rFonts w:ascii="Times New Roman" w:hAnsi="Times New Roman" w:cs="Times New Roman"/>
          <w:sz w:val="24"/>
          <w:szCs w:val="24"/>
        </w:rPr>
        <w:t>7.2.</w:t>
      </w:r>
      <w:r>
        <w:rPr>
          <w:rFonts w:ascii="Times New Roman" w:hAnsi="Times New Roman" w:cs="Times New Roman"/>
          <w:sz w:val="24"/>
          <w:szCs w:val="24"/>
        </w:rPr>
        <w:t>8</w:t>
      </w:r>
      <w:r w:rsidRPr="001B105B">
        <w:rPr>
          <w:rFonts w:ascii="Times New Roman" w:hAnsi="Times New Roman" w:cs="Times New Roman"/>
          <w:sz w:val="24"/>
          <w:szCs w:val="24"/>
        </w:rPr>
        <w:t xml:space="preserve">. Перечень материальных ресурсов, которые зарезервированы (неснижаемый запас) </w:t>
      </w:r>
      <w:r w:rsidR="00687FB3" w:rsidRPr="00687FB3">
        <w:rPr>
          <w:rFonts w:ascii="Times New Roman" w:hAnsi="Times New Roman" w:cs="Times New Roman"/>
          <w:sz w:val="24"/>
          <w:szCs w:val="24"/>
        </w:rPr>
        <w:t>АО «ФНПЦ «НИИ прикладной химии»</w:t>
      </w:r>
      <w:r>
        <w:rPr>
          <w:rFonts w:ascii="Times New Roman" w:hAnsi="Times New Roman" w:cs="Times New Roman"/>
          <w:sz w:val="24"/>
          <w:szCs w:val="24"/>
        </w:rPr>
        <w:t xml:space="preserve"> </w:t>
      </w:r>
      <w:r w:rsidRPr="001B105B">
        <w:rPr>
          <w:rFonts w:ascii="Times New Roman" w:eastAsia="Times New Roman" w:hAnsi="Times New Roman" w:cs="Times New Roman"/>
          <w:sz w:val="24"/>
          <w:szCs w:val="24"/>
          <w:lang w:eastAsia="ru-RU"/>
        </w:rPr>
        <w:t xml:space="preserve">для локализации и ликвидации последствий аварийных ситуаций в системах теплоснабжения </w:t>
      </w:r>
      <w:r>
        <w:rPr>
          <w:rFonts w:ascii="Times New Roman" w:hAnsi="Times New Roman" w:cs="Times New Roman"/>
          <w:bCs/>
          <w:sz w:val="24"/>
          <w:szCs w:val="24"/>
        </w:rPr>
        <w:t>Сергиево-Посадского городского округа</w:t>
      </w:r>
      <w:r w:rsidRPr="001B105B">
        <w:rPr>
          <w:rFonts w:ascii="Times New Roman" w:hAnsi="Times New Roman" w:cs="Times New Roman"/>
          <w:i/>
          <w:sz w:val="24"/>
          <w:szCs w:val="24"/>
        </w:rPr>
        <w:t>,</w:t>
      </w:r>
      <w:r w:rsidRPr="001B105B">
        <w:rPr>
          <w:rFonts w:ascii="Times New Roman" w:hAnsi="Times New Roman" w:cs="Times New Roman"/>
          <w:iCs/>
          <w:sz w:val="24"/>
          <w:szCs w:val="24"/>
        </w:rPr>
        <w:t xml:space="preserve"> с указанием места их хранения</w:t>
      </w:r>
      <w:r w:rsidRPr="001B105B">
        <w:t xml:space="preserve"> </w:t>
      </w:r>
      <w:r w:rsidRPr="001B105B">
        <w:rPr>
          <w:rFonts w:ascii="Times New Roman" w:eastAsia="Times New Roman" w:hAnsi="Times New Roman" w:cs="Times New Roman"/>
          <w:sz w:val="24"/>
          <w:szCs w:val="24"/>
          <w:lang w:eastAsia="ru-RU"/>
        </w:rPr>
        <w:t>представлен в таблице</w:t>
      </w:r>
      <w:r>
        <w:rPr>
          <w:rFonts w:ascii="Times New Roman" w:eastAsia="Times New Roman" w:hAnsi="Times New Roman" w:cs="Times New Roman"/>
          <w:sz w:val="24"/>
          <w:szCs w:val="24"/>
          <w:lang w:eastAsia="ru-RU"/>
        </w:rPr>
        <w:t xml:space="preserve"> 7.2.5</w:t>
      </w:r>
      <w:r w:rsidRPr="001B105B">
        <w:rPr>
          <w:rFonts w:ascii="Times New Roman" w:eastAsia="Times New Roman" w:hAnsi="Times New Roman" w:cs="Times New Roman"/>
          <w:sz w:val="24"/>
          <w:szCs w:val="24"/>
          <w:lang w:eastAsia="ru-RU"/>
        </w:rPr>
        <w:t>.</w:t>
      </w:r>
    </w:p>
    <w:p w14:paraId="0D8EF027" w14:textId="56589F49" w:rsidR="001C29A9" w:rsidRDefault="001C29A9" w:rsidP="001C29A9">
      <w:pPr>
        <w:tabs>
          <w:tab w:val="left" w:pos="993"/>
          <w:tab w:val="left" w:pos="1134"/>
        </w:tabs>
        <w:spacing w:after="0" w:line="240" w:lineRule="auto"/>
        <w:ind w:firstLine="567"/>
        <w:jc w:val="both"/>
        <w:rPr>
          <w:rFonts w:ascii="Times New Roman" w:hAnsi="Times New Roman" w:cs="Times New Roman"/>
          <w:iCs/>
          <w:sz w:val="24"/>
          <w:szCs w:val="24"/>
        </w:rPr>
      </w:pPr>
      <w:r w:rsidRPr="001B105B">
        <w:rPr>
          <w:rFonts w:ascii="Times New Roman" w:hAnsi="Times New Roman" w:cs="Times New Roman"/>
          <w:b/>
          <w:bCs/>
          <w:sz w:val="24"/>
          <w:szCs w:val="24"/>
        </w:rPr>
        <w:t xml:space="preserve">Таблица </w:t>
      </w:r>
      <w:r w:rsidRPr="001B105B">
        <w:rPr>
          <w:rFonts w:ascii="Times New Roman" w:hAnsi="Times New Roman" w:cs="Times New Roman"/>
          <w:b/>
          <w:bCs/>
          <w:sz w:val="24"/>
          <w:szCs w:val="24"/>
        </w:rPr>
        <w:fldChar w:fldCharType="begin"/>
      </w:r>
      <w:r w:rsidRPr="001B105B">
        <w:rPr>
          <w:rFonts w:ascii="Times New Roman" w:hAnsi="Times New Roman" w:cs="Times New Roman"/>
          <w:b/>
          <w:bCs/>
          <w:sz w:val="24"/>
          <w:szCs w:val="24"/>
        </w:rPr>
        <w:instrText xml:space="preserve"> STYLEREF 1 \s </w:instrText>
      </w:r>
      <w:r w:rsidRPr="001B105B">
        <w:rPr>
          <w:rFonts w:ascii="Times New Roman" w:hAnsi="Times New Roman" w:cs="Times New Roman"/>
          <w:b/>
          <w:bCs/>
          <w:sz w:val="24"/>
          <w:szCs w:val="24"/>
        </w:rPr>
        <w:fldChar w:fldCharType="separate"/>
      </w:r>
      <w:r w:rsidR="00C301AF">
        <w:rPr>
          <w:rFonts w:ascii="Times New Roman" w:hAnsi="Times New Roman" w:cs="Times New Roman"/>
          <w:b/>
          <w:bCs/>
          <w:noProof/>
          <w:sz w:val="24"/>
          <w:szCs w:val="24"/>
        </w:rPr>
        <w:t>7.2</w:t>
      </w:r>
      <w:r w:rsidRPr="001B105B">
        <w:rPr>
          <w:rFonts w:ascii="Times New Roman" w:hAnsi="Times New Roman" w:cs="Times New Roman"/>
          <w:b/>
          <w:bCs/>
          <w:sz w:val="24"/>
          <w:szCs w:val="24"/>
        </w:rPr>
        <w:fldChar w:fldCharType="end"/>
      </w:r>
      <w:r w:rsidRPr="001B105B">
        <w:rPr>
          <w:rFonts w:ascii="Times New Roman" w:hAnsi="Times New Roman" w:cs="Times New Roman"/>
          <w:b/>
          <w:bCs/>
          <w:sz w:val="24"/>
          <w:szCs w:val="24"/>
        </w:rPr>
        <w:t>.</w:t>
      </w:r>
      <w:r>
        <w:rPr>
          <w:rFonts w:ascii="Times New Roman" w:hAnsi="Times New Roman" w:cs="Times New Roman"/>
          <w:b/>
          <w:bCs/>
          <w:sz w:val="24"/>
          <w:szCs w:val="24"/>
        </w:rPr>
        <w:t>5</w:t>
      </w:r>
      <w:r w:rsidRPr="001B105B">
        <w:rPr>
          <w:rFonts w:ascii="Times New Roman" w:hAnsi="Times New Roman" w:cs="Times New Roman"/>
          <w:sz w:val="24"/>
          <w:szCs w:val="24"/>
        </w:rPr>
        <w:t xml:space="preserve"> - Перечень материальных ресурсов, которые зарезервированы (неснижаемый запас)</w:t>
      </w:r>
      <w:r>
        <w:rPr>
          <w:rFonts w:ascii="Times New Roman" w:hAnsi="Times New Roman" w:cs="Times New Roman"/>
          <w:sz w:val="24"/>
          <w:szCs w:val="24"/>
        </w:rPr>
        <w:t xml:space="preserve"> </w:t>
      </w:r>
      <w:r w:rsidR="00687FB3" w:rsidRPr="00687FB3">
        <w:rPr>
          <w:rFonts w:ascii="Times New Roman" w:hAnsi="Times New Roman" w:cs="Times New Roman"/>
          <w:sz w:val="24"/>
          <w:szCs w:val="24"/>
        </w:rPr>
        <w:t>АО «ФНПЦ «НИИ прикладной химии»</w:t>
      </w:r>
      <w:r w:rsidRPr="001B105B">
        <w:rPr>
          <w:rFonts w:ascii="Times New Roman" w:hAnsi="Times New Roman" w:cs="Times New Roman"/>
          <w:sz w:val="24"/>
          <w:szCs w:val="24"/>
        </w:rPr>
        <w:t xml:space="preserve"> </w:t>
      </w:r>
      <w:r w:rsidRPr="001B105B">
        <w:rPr>
          <w:rFonts w:ascii="Times New Roman" w:eastAsia="Times New Roman" w:hAnsi="Times New Roman" w:cs="Times New Roman"/>
          <w:sz w:val="24"/>
          <w:szCs w:val="24"/>
          <w:lang w:eastAsia="ru-RU"/>
        </w:rPr>
        <w:t xml:space="preserve">для локализации и ликвидации последствий аварийных ситуаций в системах теплоснабжения </w:t>
      </w:r>
      <w:r>
        <w:rPr>
          <w:rFonts w:ascii="Times New Roman" w:hAnsi="Times New Roman" w:cs="Times New Roman"/>
          <w:bCs/>
          <w:sz w:val="24"/>
          <w:szCs w:val="24"/>
        </w:rPr>
        <w:t>Сергиево-Посадского городского округа</w:t>
      </w:r>
      <w:r w:rsidRPr="001B105B">
        <w:rPr>
          <w:rFonts w:ascii="Times New Roman" w:hAnsi="Times New Roman" w:cs="Times New Roman"/>
          <w:i/>
          <w:sz w:val="24"/>
          <w:szCs w:val="24"/>
        </w:rPr>
        <w:t>,</w:t>
      </w:r>
      <w:r w:rsidRPr="001B105B">
        <w:rPr>
          <w:rFonts w:ascii="Times New Roman" w:hAnsi="Times New Roman" w:cs="Times New Roman"/>
          <w:iCs/>
          <w:sz w:val="24"/>
          <w:szCs w:val="24"/>
        </w:rPr>
        <w:t xml:space="preserve"> с указанием места их хранения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5866"/>
        <w:gridCol w:w="1165"/>
        <w:gridCol w:w="1610"/>
      </w:tblGrid>
      <w:tr w:rsidR="00687FB3" w:rsidRPr="00687FB3" w14:paraId="6676FDD5" w14:textId="77777777" w:rsidTr="00687FB3">
        <w:trPr>
          <w:trHeight w:val="20"/>
          <w:tblHeader/>
        </w:trPr>
        <w:tc>
          <w:tcPr>
            <w:tcW w:w="513" w:type="pct"/>
            <w:vAlign w:val="center"/>
            <w:hideMark/>
          </w:tcPr>
          <w:p w14:paraId="18147A8F" w14:textId="77777777" w:rsidR="00687FB3" w:rsidRPr="00687FB3" w:rsidRDefault="00687FB3" w:rsidP="00687FB3">
            <w:pPr>
              <w:spacing w:after="0" w:line="240" w:lineRule="auto"/>
              <w:jc w:val="center"/>
              <w:rPr>
                <w:rFonts w:ascii="Times New Roman" w:eastAsia="Times New Roman" w:hAnsi="Times New Roman" w:cs="Times New Roman"/>
                <w:b/>
                <w:bCs/>
                <w:sz w:val="20"/>
                <w:szCs w:val="20"/>
                <w:lang w:eastAsia="ru-RU"/>
              </w:rPr>
            </w:pPr>
            <w:r w:rsidRPr="00687FB3">
              <w:rPr>
                <w:rFonts w:ascii="Times New Roman" w:eastAsia="Times New Roman" w:hAnsi="Times New Roman" w:cs="Times New Roman"/>
                <w:b/>
                <w:bCs/>
                <w:sz w:val="20"/>
                <w:szCs w:val="20"/>
                <w:lang w:eastAsia="ru-RU"/>
              </w:rPr>
              <w:t xml:space="preserve">№  </w:t>
            </w:r>
            <w:r w:rsidRPr="00687FB3">
              <w:rPr>
                <w:rFonts w:ascii="Times New Roman" w:eastAsia="Times New Roman" w:hAnsi="Times New Roman" w:cs="Times New Roman"/>
                <w:b/>
                <w:bCs/>
                <w:sz w:val="20"/>
                <w:szCs w:val="20"/>
                <w:lang w:eastAsia="ru-RU"/>
              </w:rPr>
              <w:br/>
              <w:t>п/п</w:t>
            </w:r>
          </w:p>
        </w:tc>
        <w:tc>
          <w:tcPr>
            <w:tcW w:w="3046" w:type="pct"/>
            <w:vAlign w:val="center"/>
            <w:hideMark/>
          </w:tcPr>
          <w:p w14:paraId="64AE70E0" w14:textId="77777777" w:rsidR="00687FB3" w:rsidRPr="00687FB3" w:rsidRDefault="00687FB3" w:rsidP="00687FB3">
            <w:pPr>
              <w:spacing w:after="0" w:line="240" w:lineRule="auto"/>
              <w:jc w:val="center"/>
              <w:rPr>
                <w:rFonts w:ascii="Times New Roman" w:eastAsia="Times New Roman" w:hAnsi="Times New Roman" w:cs="Times New Roman"/>
                <w:b/>
                <w:bCs/>
                <w:sz w:val="20"/>
                <w:szCs w:val="20"/>
                <w:lang w:eastAsia="ru-RU"/>
              </w:rPr>
            </w:pPr>
            <w:r w:rsidRPr="00687FB3">
              <w:rPr>
                <w:rFonts w:ascii="Times New Roman" w:eastAsia="Times New Roman" w:hAnsi="Times New Roman" w:cs="Times New Roman"/>
                <w:b/>
                <w:bCs/>
                <w:sz w:val="20"/>
                <w:szCs w:val="20"/>
                <w:lang w:eastAsia="ru-RU"/>
              </w:rPr>
              <w:t>Наименование материального ресурса</w:t>
            </w:r>
          </w:p>
        </w:tc>
        <w:tc>
          <w:tcPr>
            <w:tcW w:w="605" w:type="pct"/>
            <w:vAlign w:val="center"/>
            <w:hideMark/>
          </w:tcPr>
          <w:p w14:paraId="132D32AB" w14:textId="77777777" w:rsidR="00687FB3" w:rsidRPr="00687FB3" w:rsidRDefault="00687FB3" w:rsidP="00687FB3">
            <w:pPr>
              <w:spacing w:after="0" w:line="240" w:lineRule="auto"/>
              <w:jc w:val="center"/>
              <w:rPr>
                <w:rFonts w:ascii="Times New Roman" w:eastAsia="Times New Roman" w:hAnsi="Times New Roman" w:cs="Times New Roman"/>
                <w:b/>
                <w:bCs/>
                <w:sz w:val="20"/>
                <w:szCs w:val="20"/>
                <w:lang w:eastAsia="ru-RU"/>
              </w:rPr>
            </w:pPr>
            <w:r w:rsidRPr="00687FB3">
              <w:rPr>
                <w:rFonts w:ascii="Times New Roman" w:eastAsia="Times New Roman" w:hAnsi="Times New Roman" w:cs="Times New Roman"/>
                <w:b/>
                <w:bCs/>
                <w:sz w:val="20"/>
                <w:szCs w:val="20"/>
                <w:lang w:eastAsia="ru-RU"/>
              </w:rPr>
              <w:t>Ед. изм.</w:t>
            </w:r>
          </w:p>
        </w:tc>
        <w:tc>
          <w:tcPr>
            <w:tcW w:w="836" w:type="pct"/>
            <w:vAlign w:val="center"/>
            <w:hideMark/>
          </w:tcPr>
          <w:p w14:paraId="47FD962C" w14:textId="5F6C0011" w:rsidR="00687FB3" w:rsidRPr="00687FB3" w:rsidRDefault="00687FB3" w:rsidP="00687FB3">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Количество</w:t>
            </w:r>
          </w:p>
        </w:tc>
      </w:tr>
      <w:tr w:rsidR="00687FB3" w:rsidRPr="00687FB3" w14:paraId="3321FA19" w14:textId="77777777" w:rsidTr="00687FB3">
        <w:trPr>
          <w:trHeight w:val="20"/>
        </w:trPr>
        <w:tc>
          <w:tcPr>
            <w:tcW w:w="5000" w:type="pct"/>
            <w:gridSpan w:val="4"/>
            <w:vAlign w:val="center"/>
            <w:hideMark/>
          </w:tcPr>
          <w:p w14:paraId="7DF4CB23" w14:textId="77777777" w:rsidR="00687FB3" w:rsidRPr="00687FB3" w:rsidRDefault="00687FB3" w:rsidP="00687FB3">
            <w:pPr>
              <w:spacing w:after="0" w:line="240" w:lineRule="auto"/>
              <w:jc w:val="center"/>
              <w:rPr>
                <w:rFonts w:ascii="Times New Roman" w:eastAsia="Times New Roman" w:hAnsi="Times New Roman" w:cs="Times New Roman"/>
                <w:sz w:val="20"/>
                <w:szCs w:val="20"/>
                <w:lang w:eastAsia="ru-RU"/>
              </w:rPr>
            </w:pPr>
            <w:r w:rsidRPr="00687FB3">
              <w:rPr>
                <w:rFonts w:ascii="Times New Roman" w:eastAsia="Times New Roman" w:hAnsi="Times New Roman" w:cs="Times New Roman"/>
                <w:sz w:val="20"/>
                <w:szCs w:val="20"/>
                <w:lang w:eastAsia="ru-RU"/>
              </w:rPr>
              <w:t>Инструмент</w:t>
            </w:r>
          </w:p>
        </w:tc>
      </w:tr>
      <w:tr w:rsidR="00687FB3" w:rsidRPr="00687FB3" w14:paraId="7EA74755" w14:textId="77777777" w:rsidTr="00687FB3">
        <w:trPr>
          <w:trHeight w:val="20"/>
        </w:trPr>
        <w:tc>
          <w:tcPr>
            <w:tcW w:w="513" w:type="pct"/>
            <w:vAlign w:val="center"/>
            <w:hideMark/>
          </w:tcPr>
          <w:p w14:paraId="398458A4" w14:textId="77777777" w:rsidR="00687FB3" w:rsidRPr="00687FB3" w:rsidRDefault="00687FB3" w:rsidP="00687FB3">
            <w:pPr>
              <w:spacing w:after="0" w:line="240" w:lineRule="auto"/>
              <w:jc w:val="center"/>
              <w:rPr>
                <w:rFonts w:ascii="Times New Roman" w:eastAsia="Times New Roman" w:hAnsi="Times New Roman" w:cs="Times New Roman"/>
                <w:sz w:val="20"/>
                <w:szCs w:val="20"/>
                <w:lang w:eastAsia="ru-RU"/>
              </w:rPr>
            </w:pPr>
            <w:r w:rsidRPr="00687FB3">
              <w:rPr>
                <w:rFonts w:ascii="Times New Roman" w:eastAsia="Times New Roman" w:hAnsi="Times New Roman" w:cs="Times New Roman"/>
                <w:sz w:val="20"/>
                <w:szCs w:val="20"/>
                <w:lang w:eastAsia="ru-RU"/>
              </w:rPr>
              <w:t>1</w:t>
            </w:r>
          </w:p>
        </w:tc>
        <w:tc>
          <w:tcPr>
            <w:tcW w:w="3046" w:type="pct"/>
            <w:vAlign w:val="center"/>
            <w:hideMark/>
          </w:tcPr>
          <w:p w14:paraId="254950F7" w14:textId="77777777" w:rsidR="00687FB3" w:rsidRPr="00687FB3" w:rsidRDefault="00687FB3" w:rsidP="00687FB3">
            <w:pPr>
              <w:spacing w:after="0" w:line="240" w:lineRule="auto"/>
              <w:rPr>
                <w:rFonts w:ascii="Times New Roman" w:eastAsia="Times New Roman" w:hAnsi="Times New Roman" w:cs="Times New Roman"/>
                <w:sz w:val="20"/>
                <w:szCs w:val="20"/>
                <w:lang w:eastAsia="ru-RU"/>
              </w:rPr>
            </w:pPr>
            <w:r w:rsidRPr="00687FB3">
              <w:rPr>
                <w:rFonts w:ascii="Times New Roman" w:eastAsia="Times New Roman" w:hAnsi="Times New Roman" w:cs="Times New Roman"/>
                <w:sz w:val="20"/>
                <w:szCs w:val="20"/>
                <w:lang w:eastAsia="ru-RU"/>
              </w:rPr>
              <w:t>Комплект инструментов</w:t>
            </w:r>
          </w:p>
        </w:tc>
        <w:tc>
          <w:tcPr>
            <w:tcW w:w="605" w:type="pct"/>
            <w:vAlign w:val="center"/>
            <w:hideMark/>
          </w:tcPr>
          <w:p w14:paraId="08B3CEDA" w14:textId="77777777" w:rsidR="00687FB3" w:rsidRPr="00687FB3" w:rsidRDefault="00687FB3" w:rsidP="00687FB3">
            <w:pPr>
              <w:spacing w:after="0" w:line="240" w:lineRule="auto"/>
              <w:jc w:val="center"/>
              <w:rPr>
                <w:rFonts w:ascii="Times New Roman" w:eastAsia="Times New Roman" w:hAnsi="Times New Roman" w:cs="Times New Roman"/>
                <w:sz w:val="20"/>
                <w:szCs w:val="20"/>
                <w:lang w:eastAsia="ru-RU"/>
              </w:rPr>
            </w:pPr>
            <w:r w:rsidRPr="00687FB3">
              <w:rPr>
                <w:rFonts w:ascii="Times New Roman" w:eastAsia="Times New Roman" w:hAnsi="Times New Roman" w:cs="Times New Roman"/>
                <w:sz w:val="20"/>
                <w:szCs w:val="20"/>
                <w:lang w:eastAsia="ru-RU"/>
              </w:rPr>
              <w:t>комплект</w:t>
            </w:r>
          </w:p>
        </w:tc>
        <w:tc>
          <w:tcPr>
            <w:tcW w:w="836" w:type="pct"/>
            <w:vAlign w:val="center"/>
            <w:hideMark/>
          </w:tcPr>
          <w:p w14:paraId="751340BB" w14:textId="77777777" w:rsidR="00687FB3" w:rsidRPr="00687FB3" w:rsidRDefault="00687FB3" w:rsidP="00687FB3">
            <w:pPr>
              <w:spacing w:after="0" w:line="240" w:lineRule="auto"/>
              <w:jc w:val="center"/>
              <w:rPr>
                <w:rFonts w:ascii="Times New Roman" w:eastAsia="Times New Roman" w:hAnsi="Times New Roman" w:cs="Times New Roman"/>
                <w:sz w:val="20"/>
                <w:szCs w:val="20"/>
                <w:lang w:eastAsia="ru-RU"/>
              </w:rPr>
            </w:pPr>
            <w:r w:rsidRPr="00687FB3">
              <w:rPr>
                <w:rFonts w:ascii="Times New Roman" w:eastAsia="Times New Roman" w:hAnsi="Times New Roman" w:cs="Times New Roman"/>
                <w:sz w:val="20"/>
                <w:szCs w:val="20"/>
                <w:lang w:eastAsia="ru-RU"/>
              </w:rPr>
              <w:t>1</w:t>
            </w:r>
          </w:p>
        </w:tc>
      </w:tr>
      <w:tr w:rsidR="00687FB3" w:rsidRPr="00687FB3" w14:paraId="031B5760" w14:textId="77777777" w:rsidTr="00687FB3">
        <w:trPr>
          <w:trHeight w:val="20"/>
        </w:trPr>
        <w:tc>
          <w:tcPr>
            <w:tcW w:w="513" w:type="pct"/>
            <w:vAlign w:val="center"/>
            <w:hideMark/>
          </w:tcPr>
          <w:p w14:paraId="72687C64" w14:textId="77777777" w:rsidR="00687FB3" w:rsidRPr="00687FB3" w:rsidRDefault="00687FB3" w:rsidP="00687FB3">
            <w:pPr>
              <w:spacing w:after="0" w:line="240" w:lineRule="auto"/>
              <w:jc w:val="center"/>
              <w:rPr>
                <w:rFonts w:ascii="Times New Roman" w:eastAsia="Times New Roman" w:hAnsi="Times New Roman" w:cs="Times New Roman"/>
                <w:sz w:val="20"/>
                <w:szCs w:val="20"/>
                <w:lang w:eastAsia="ru-RU"/>
              </w:rPr>
            </w:pPr>
            <w:r w:rsidRPr="00687FB3">
              <w:rPr>
                <w:rFonts w:ascii="Times New Roman" w:eastAsia="Times New Roman" w:hAnsi="Times New Roman" w:cs="Times New Roman"/>
                <w:sz w:val="20"/>
                <w:szCs w:val="20"/>
                <w:lang w:eastAsia="ru-RU"/>
              </w:rPr>
              <w:t>2</w:t>
            </w:r>
          </w:p>
        </w:tc>
        <w:tc>
          <w:tcPr>
            <w:tcW w:w="3046" w:type="pct"/>
            <w:vAlign w:val="center"/>
            <w:hideMark/>
          </w:tcPr>
          <w:p w14:paraId="2D78F38D" w14:textId="77777777" w:rsidR="00687FB3" w:rsidRPr="00687FB3" w:rsidRDefault="00687FB3" w:rsidP="00687FB3">
            <w:pPr>
              <w:spacing w:after="0" w:line="240" w:lineRule="auto"/>
              <w:rPr>
                <w:rFonts w:ascii="Times New Roman" w:eastAsia="Times New Roman" w:hAnsi="Times New Roman" w:cs="Times New Roman"/>
                <w:sz w:val="20"/>
                <w:szCs w:val="20"/>
                <w:lang w:eastAsia="ru-RU"/>
              </w:rPr>
            </w:pPr>
            <w:r w:rsidRPr="00687FB3">
              <w:rPr>
                <w:rFonts w:ascii="Times New Roman" w:eastAsia="Times New Roman" w:hAnsi="Times New Roman" w:cs="Times New Roman"/>
                <w:sz w:val="20"/>
                <w:szCs w:val="20"/>
                <w:lang w:eastAsia="ru-RU"/>
              </w:rPr>
              <w:t>Мотопомпа</w:t>
            </w:r>
          </w:p>
        </w:tc>
        <w:tc>
          <w:tcPr>
            <w:tcW w:w="605" w:type="pct"/>
            <w:vAlign w:val="center"/>
            <w:hideMark/>
          </w:tcPr>
          <w:p w14:paraId="14243F5E" w14:textId="77777777" w:rsidR="00687FB3" w:rsidRPr="00687FB3" w:rsidRDefault="00687FB3" w:rsidP="00687FB3">
            <w:pPr>
              <w:spacing w:after="0" w:line="240" w:lineRule="auto"/>
              <w:jc w:val="center"/>
              <w:rPr>
                <w:rFonts w:ascii="Times New Roman" w:eastAsia="Times New Roman" w:hAnsi="Times New Roman" w:cs="Times New Roman"/>
                <w:sz w:val="20"/>
                <w:szCs w:val="20"/>
                <w:lang w:eastAsia="ru-RU"/>
              </w:rPr>
            </w:pPr>
            <w:r w:rsidRPr="00687FB3">
              <w:rPr>
                <w:rFonts w:ascii="Times New Roman" w:eastAsia="Times New Roman" w:hAnsi="Times New Roman" w:cs="Times New Roman"/>
                <w:sz w:val="20"/>
                <w:szCs w:val="20"/>
                <w:lang w:eastAsia="ru-RU"/>
              </w:rPr>
              <w:t>шт.</w:t>
            </w:r>
          </w:p>
        </w:tc>
        <w:tc>
          <w:tcPr>
            <w:tcW w:w="836" w:type="pct"/>
            <w:vAlign w:val="center"/>
            <w:hideMark/>
          </w:tcPr>
          <w:p w14:paraId="4D9FB624" w14:textId="77777777" w:rsidR="00687FB3" w:rsidRPr="00687FB3" w:rsidRDefault="00687FB3" w:rsidP="00687FB3">
            <w:pPr>
              <w:spacing w:after="0" w:line="240" w:lineRule="auto"/>
              <w:jc w:val="center"/>
              <w:rPr>
                <w:rFonts w:ascii="Times New Roman" w:eastAsia="Times New Roman" w:hAnsi="Times New Roman" w:cs="Times New Roman"/>
                <w:sz w:val="20"/>
                <w:szCs w:val="20"/>
                <w:lang w:eastAsia="ru-RU"/>
              </w:rPr>
            </w:pPr>
            <w:r w:rsidRPr="00687FB3">
              <w:rPr>
                <w:rFonts w:ascii="Times New Roman" w:eastAsia="Times New Roman" w:hAnsi="Times New Roman" w:cs="Times New Roman"/>
                <w:sz w:val="20"/>
                <w:szCs w:val="20"/>
                <w:lang w:eastAsia="ru-RU"/>
              </w:rPr>
              <w:t>1</w:t>
            </w:r>
          </w:p>
        </w:tc>
      </w:tr>
      <w:tr w:rsidR="00687FB3" w:rsidRPr="00687FB3" w14:paraId="03E4647C" w14:textId="77777777" w:rsidTr="00687FB3">
        <w:trPr>
          <w:trHeight w:val="20"/>
        </w:trPr>
        <w:tc>
          <w:tcPr>
            <w:tcW w:w="5000" w:type="pct"/>
            <w:gridSpan w:val="4"/>
            <w:vAlign w:val="center"/>
            <w:hideMark/>
          </w:tcPr>
          <w:p w14:paraId="4AF3BE9D" w14:textId="77777777" w:rsidR="00687FB3" w:rsidRPr="00687FB3" w:rsidRDefault="00687FB3" w:rsidP="00687FB3">
            <w:pPr>
              <w:spacing w:after="0" w:line="240" w:lineRule="auto"/>
              <w:jc w:val="center"/>
              <w:rPr>
                <w:rFonts w:ascii="Times New Roman" w:eastAsia="Times New Roman" w:hAnsi="Times New Roman" w:cs="Times New Roman"/>
                <w:sz w:val="20"/>
                <w:szCs w:val="20"/>
                <w:lang w:eastAsia="ru-RU"/>
              </w:rPr>
            </w:pPr>
            <w:r w:rsidRPr="00687FB3">
              <w:rPr>
                <w:rFonts w:ascii="Times New Roman" w:eastAsia="Times New Roman" w:hAnsi="Times New Roman" w:cs="Times New Roman"/>
                <w:sz w:val="20"/>
                <w:szCs w:val="20"/>
                <w:lang w:eastAsia="ru-RU"/>
              </w:rPr>
              <w:t>Средства пожаротушения</w:t>
            </w:r>
          </w:p>
        </w:tc>
      </w:tr>
      <w:tr w:rsidR="00687FB3" w:rsidRPr="00687FB3" w14:paraId="65B59BCE" w14:textId="77777777" w:rsidTr="00687FB3">
        <w:trPr>
          <w:trHeight w:val="20"/>
        </w:trPr>
        <w:tc>
          <w:tcPr>
            <w:tcW w:w="513" w:type="pct"/>
            <w:vAlign w:val="center"/>
            <w:hideMark/>
          </w:tcPr>
          <w:p w14:paraId="6BEF8C30" w14:textId="77777777" w:rsidR="00687FB3" w:rsidRPr="00687FB3" w:rsidRDefault="00687FB3" w:rsidP="00687FB3">
            <w:pPr>
              <w:spacing w:after="0" w:line="240" w:lineRule="auto"/>
              <w:jc w:val="center"/>
              <w:rPr>
                <w:rFonts w:ascii="Times New Roman" w:eastAsia="Times New Roman" w:hAnsi="Times New Roman" w:cs="Times New Roman"/>
                <w:sz w:val="20"/>
                <w:szCs w:val="20"/>
                <w:lang w:eastAsia="ru-RU"/>
              </w:rPr>
            </w:pPr>
            <w:r w:rsidRPr="00687FB3">
              <w:rPr>
                <w:rFonts w:ascii="Times New Roman" w:eastAsia="Times New Roman" w:hAnsi="Times New Roman" w:cs="Times New Roman"/>
                <w:sz w:val="20"/>
                <w:szCs w:val="20"/>
                <w:lang w:eastAsia="ru-RU"/>
              </w:rPr>
              <w:t>1</w:t>
            </w:r>
          </w:p>
        </w:tc>
        <w:tc>
          <w:tcPr>
            <w:tcW w:w="3046" w:type="pct"/>
            <w:vAlign w:val="center"/>
            <w:hideMark/>
          </w:tcPr>
          <w:p w14:paraId="5FE1EE8B" w14:textId="77777777" w:rsidR="00687FB3" w:rsidRPr="00687FB3" w:rsidRDefault="00687FB3" w:rsidP="00687FB3">
            <w:pPr>
              <w:spacing w:after="0" w:line="240" w:lineRule="auto"/>
              <w:rPr>
                <w:rFonts w:ascii="Times New Roman" w:eastAsia="Times New Roman" w:hAnsi="Times New Roman" w:cs="Times New Roman"/>
                <w:sz w:val="20"/>
                <w:szCs w:val="20"/>
                <w:lang w:eastAsia="ru-RU"/>
              </w:rPr>
            </w:pPr>
            <w:r w:rsidRPr="00687FB3">
              <w:rPr>
                <w:rFonts w:ascii="Times New Roman" w:eastAsia="Times New Roman" w:hAnsi="Times New Roman" w:cs="Times New Roman"/>
                <w:sz w:val="20"/>
                <w:szCs w:val="20"/>
                <w:lang w:eastAsia="ru-RU"/>
              </w:rPr>
              <w:t>Огнетушитель углекислотный ОУ-5</w:t>
            </w:r>
          </w:p>
        </w:tc>
        <w:tc>
          <w:tcPr>
            <w:tcW w:w="605" w:type="pct"/>
            <w:vAlign w:val="center"/>
            <w:hideMark/>
          </w:tcPr>
          <w:p w14:paraId="798933EB" w14:textId="77777777" w:rsidR="00687FB3" w:rsidRPr="00687FB3" w:rsidRDefault="00687FB3" w:rsidP="00687FB3">
            <w:pPr>
              <w:spacing w:after="0" w:line="240" w:lineRule="auto"/>
              <w:jc w:val="center"/>
              <w:rPr>
                <w:rFonts w:ascii="Times New Roman" w:eastAsia="Times New Roman" w:hAnsi="Times New Roman" w:cs="Times New Roman"/>
                <w:sz w:val="20"/>
                <w:szCs w:val="20"/>
                <w:lang w:eastAsia="ru-RU"/>
              </w:rPr>
            </w:pPr>
            <w:r w:rsidRPr="00687FB3">
              <w:rPr>
                <w:rFonts w:ascii="Times New Roman" w:eastAsia="Times New Roman" w:hAnsi="Times New Roman" w:cs="Times New Roman"/>
                <w:sz w:val="20"/>
                <w:szCs w:val="20"/>
                <w:lang w:eastAsia="ru-RU"/>
              </w:rPr>
              <w:t>шт.</w:t>
            </w:r>
          </w:p>
        </w:tc>
        <w:tc>
          <w:tcPr>
            <w:tcW w:w="836" w:type="pct"/>
            <w:vAlign w:val="center"/>
            <w:hideMark/>
          </w:tcPr>
          <w:p w14:paraId="1F99AE04" w14:textId="77777777" w:rsidR="00687FB3" w:rsidRPr="00687FB3" w:rsidRDefault="00687FB3" w:rsidP="00687FB3">
            <w:pPr>
              <w:spacing w:after="0" w:line="240" w:lineRule="auto"/>
              <w:jc w:val="center"/>
              <w:rPr>
                <w:rFonts w:ascii="Times New Roman" w:eastAsia="Times New Roman" w:hAnsi="Times New Roman" w:cs="Times New Roman"/>
                <w:sz w:val="20"/>
                <w:szCs w:val="20"/>
                <w:lang w:eastAsia="ru-RU"/>
              </w:rPr>
            </w:pPr>
            <w:r w:rsidRPr="00687FB3">
              <w:rPr>
                <w:rFonts w:ascii="Times New Roman" w:eastAsia="Times New Roman" w:hAnsi="Times New Roman" w:cs="Times New Roman"/>
                <w:sz w:val="20"/>
                <w:szCs w:val="20"/>
                <w:lang w:eastAsia="ru-RU"/>
              </w:rPr>
              <w:t>4</w:t>
            </w:r>
          </w:p>
        </w:tc>
      </w:tr>
      <w:tr w:rsidR="00687FB3" w:rsidRPr="00687FB3" w14:paraId="0BE56372" w14:textId="77777777" w:rsidTr="00687FB3">
        <w:trPr>
          <w:trHeight w:val="20"/>
        </w:trPr>
        <w:tc>
          <w:tcPr>
            <w:tcW w:w="5000" w:type="pct"/>
            <w:gridSpan w:val="4"/>
            <w:vAlign w:val="center"/>
            <w:hideMark/>
          </w:tcPr>
          <w:p w14:paraId="03270B33" w14:textId="77777777" w:rsidR="00687FB3" w:rsidRPr="00687FB3" w:rsidRDefault="00687FB3" w:rsidP="00687FB3">
            <w:pPr>
              <w:spacing w:after="0" w:line="240" w:lineRule="auto"/>
              <w:jc w:val="center"/>
              <w:rPr>
                <w:rFonts w:ascii="Times New Roman" w:eastAsia="Times New Roman" w:hAnsi="Times New Roman" w:cs="Times New Roman"/>
                <w:sz w:val="20"/>
                <w:szCs w:val="20"/>
                <w:lang w:eastAsia="ru-RU"/>
              </w:rPr>
            </w:pPr>
            <w:r w:rsidRPr="00687FB3">
              <w:rPr>
                <w:rFonts w:ascii="Times New Roman" w:eastAsia="Times New Roman" w:hAnsi="Times New Roman" w:cs="Times New Roman"/>
                <w:sz w:val="20"/>
                <w:szCs w:val="20"/>
                <w:lang w:eastAsia="ru-RU"/>
              </w:rPr>
              <w:t>Средства индивидуальной защиты</w:t>
            </w:r>
          </w:p>
        </w:tc>
      </w:tr>
      <w:tr w:rsidR="00687FB3" w:rsidRPr="00687FB3" w14:paraId="79DF8F90" w14:textId="77777777" w:rsidTr="00687FB3">
        <w:trPr>
          <w:trHeight w:val="20"/>
        </w:trPr>
        <w:tc>
          <w:tcPr>
            <w:tcW w:w="513" w:type="pct"/>
            <w:vAlign w:val="center"/>
            <w:hideMark/>
          </w:tcPr>
          <w:p w14:paraId="7A24BD91" w14:textId="77777777" w:rsidR="00687FB3" w:rsidRPr="00687FB3" w:rsidRDefault="00687FB3" w:rsidP="00687FB3">
            <w:pPr>
              <w:spacing w:after="0" w:line="240" w:lineRule="auto"/>
              <w:jc w:val="center"/>
              <w:rPr>
                <w:rFonts w:ascii="Times New Roman" w:eastAsia="Times New Roman" w:hAnsi="Times New Roman" w:cs="Times New Roman"/>
                <w:sz w:val="20"/>
                <w:szCs w:val="20"/>
                <w:lang w:eastAsia="ru-RU"/>
              </w:rPr>
            </w:pPr>
            <w:r w:rsidRPr="00687FB3">
              <w:rPr>
                <w:rFonts w:ascii="Times New Roman" w:eastAsia="Times New Roman" w:hAnsi="Times New Roman" w:cs="Times New Roman"/>
                <w:sz w:val="20"/>
                <w:szCs w:val="20"/>
                <w:lang w:eastAsia="ru-RU"/>
              </w:rPr>
              <w:t>1</w:t>
            </w:r>
          </w:p>
        </w:tc>
        <w:tc>
          <w:tcPr>
            <w:tcW w:w="3046" w:type="pct"/>
            <w:vAlign w:val="center"/>
            <w:hideMark/>
          </w:tcPr>
          <w:p w14:paraId="6E895A80" w14:textId="77777777" w:rsidR="00687FB3" w:rsidRPr="00687FB3" w:rsidRDefault="00687FB3" w:rsidP="00687FB3">
            <w:pPr>
              <w:spacing w:after="0" w:line="240" w:lineRule="auto"/>
              <w:rPr>
                <w:rFonts w:ascii="Times New Roman" w:eastAsia="Times New Roman" w:hAnsi="Times New Roman" w:cs="Times New Roman"/>
                <w:sz w:val="20"/>
                <w:szCs w:val="20"/>
                <w:lang w:eastAsia="ru-RU"/>
              </w:rPr>
            </w:pPr>
            <w:r w:rsidRPr="00687FB3">
              <w:rPr>
                <w:rFonts w:ascii="Times New Roman" w:eastAsia="Times New Roman" w:hAnsi="Times New Roman" w:cs="Times New Roman"/>
                <w:sz w:val="20"/>
                <w:szCs w:val="20"/>
                <w:lang w:eastAsia="ru-RU"/>
              </w:rPr>
              <w:t>Защитные очки</w:t>
            </w:r>
          </w:p>
        </w:tc>
        <w:tc>
          <w:tcPr>
            <w:tcW w:w="605" w:type="pct"/>
            <w:vAlign w:val="center"/>
            <w:hideMark/>
          </w:tcPr>
          <w:p w14:paraId="2661D4B7" w14:textId="77777777" w:rsidR="00687FB3" w:rsidRPr="00687FB3" w:rsidRDefault="00687FB3" w:rsidP="00687FB3">
            <w:pPr>
              <w:spacing w:after="0" w:line="240" w:lineRule="auto"/>
              <w:jc w:val="center"/>
              <w:rPr>
                <w:rFonts w:ascii="Times New Roman" w:eastAsia="Times New Roman" w:hAnsi="Times New Roman" w:cs="Times New Roman"/>
                <w:sz w:val="20"/>
                <w:szCs w:val="20"/>
                <w:lang w:eastAsia="ru-RU"/>
              </w:rPr>
            </w:pPr>
            <w:r w:rsidRPr="00687FB3">
              <w:rPr>
                <w:rFonts w:ascii="Times New Roman" w:eastAsia="Times New Roman" w:hAnsi="Times New Roman" w:cs="Times New Roman"/>
                <w:sz w:val="20"/>
                <w:szCs w:val="20"/>
                <w:lang w:eastAsia="ru-RU"/>
              </w:rPr>
              <w:t>шт.</w:t>
            </w:r>
          </w:p>
        </w:tc>
        <w:tc>
          <w:tcPr>
            <w:tcW w:w="836" w:type="pct"/>
            <w:vAlign w:val="center"/>
            <w:hideMark/>
          </w:tcPr>
          <w:p w14:paraId="122A3FD5" w14:textId="77777777" w:rsidR="00687FB3" w:rsidRPr="00687FB3" w:rsidRDefault="00687FB3" w:rsidP="00687FB3">
            <w:pPr>
              <w:spacing w:after="0" w:line="240" w:lineRule="auto"/>
              <w:jc w:val="center"/>
              <w:rPr>
                <w:rFonts w:ascii="Times New Roman" w:eastAsia="Times New Roman" w:hAnsi="Times New Roman" w:cs="Times New Roman"/>
                <w:sz w:val="20"/>
                <w:szCs w:val="20"/>
                <w:lang w:eastAsia="ru-RU"/>
              </w:rPr>
            </w:pPr>
            <w:r w:rsidRPr="00687FB3">
              <w:rPr>
                <w:rFonts w:ascii="Times New Roman" w:eastAsia="Times New Roman" w:hAnsi="Times New Roman" w:cs="Times New Roman"/>
                <w:sz w:val="20"/>
                <w:szCs w:val="20"/>
                <w:lang w:eastAsia="ru-RU"/>
              </w:rPr>
              <w:t>2</w:t>
            </w:r>
          </w:p>
        </w:tc>
      </w:tr>
      <w:tr w:rsidR="00687FB3" w:rsidRPr="00687FB3" w14:paraId="76E424E7" w14:textId="77777777" w:rsidTr="00687FB3">
        <w:trPr>
          <w:trHeight w:val="20"/>
        </w:trPr>
        <w:tc>
          <w:tcPr>
            <w:tcW w:w="513" w:type="pct"/>
            <w:vAlign w:val="center"/>
            <w:hideMark/>
          </w:tcPr>
          <w:p w14:paraId="10938891" w14:textId="77777777" w:rsidR="00687FB3" w:rsidRPr="00687FB3" w:rsidRDefault="00687FB3" w:rsidP="00687FB3">
            <w:pPr>
              <w:spacing w:after="0" w:line="240" w:lineRule="auto"/>
              <w:jc w:val="center"/>
              <w:rPr>
                <w:rFonts w:ascii="Times New Roman" w:eastAsia="Times New Roman" w:hAnsi="Times New Roman" w:cs="Times New Roman"/>
                <w:sz w:val="20"/>
                <w:szCs w:val="20"/>
                <w:lang w:eastAsia="ru-RU"/>
              </w:rPr>
            </w:pPr>
            <w:r w:rsidRPr="00687FB3">
              <w:rPr>
                <w:rFonts w:ascii="Times New Roman" w:eastAsia="Times New Roman" w:hAnsi="Times New Roman" w:cs="Times New Roman"/>
                <w:sz w:val="20"/>
                <w:szCs w:val="20"/>
                <w:lang w:eastAsia="ru-RU"/>
              </w:rPr>
              <w:t>2</w:t>
            </w:r>
          </w:p>
        </w:tc>
        <w:tc>
          <w:tcPr>
            <w:tcW w:w="3046" w:type="pct"/>
            <w:vAlign w:val="center"/>
            <w:hideMark/>
          </w:tcPr>
          <w:p w14:paraId="06EAE2E5" w14:textId="77777777" w:rsidR="00687FB3" w:rsidRPr="00687FB3" w:rsidRDefault="00687FB3" w:rsidP="00687FB3">
            <w:pPr>
              <w:spacing w:after="0" w:line="240" w:lineRule="auto"/>
              <w:rPr>
                <w:rFonts w:ascii="Times New Roman" w:eastAsia="Times New Roman" w:hAnsi="Times New Roman" w:cs="Times New Roman"/>
                <w:sz w:val="20"/>
                <w:szCs w:val="20"/>
                <w:lang w:eastAsia="ru-RU"/>
              </w:rPr>
            </w:pPr>
            <w:r w:rsidRPr="00687FB3">
              <w:rPr>
                <w:rFonts w:ascii="Times New Roman" w:eastAsia="Times New Roman" w:hAnsi="Times New Roman" w:cs="Times New Roman"/>
                <w:sz w:val="20"/>
                <w:szCs w:val="20"/>
                <w:lang w:eastAsia="ru-RU"/>
              </w:rPr>
              <w:t>Каска защитная</w:t>
            </w:r>
          </w:p>
        </w:tc>
        <w:tc>
          <w:tcPr>
            <w:tcW w:w="605" w:type="pct"/>
            <w:vAlign w:val="center"/>
            <w:hideMark/>
          </w:tcPr>
          <w:p w14:paraId="7C0F11DA" w14:textId="77777777" w:rsidR="00687FB3" w:rsidRPr="00687FB3" w:rsidRDefault="00687FB3" w:rsidP="00687FB3">
            <w:pPr>
              <w:spacing w:after="0" w:line="240" w:lineRule="auto"/>
              <w:jc w:val="center"/>
              <w:rPr>
                <w:rFonts w:ascii="Times New Roman" w:eastAsia="Times New Roman" w:hAnsi="Times New Roman" w:cs="Times New Roman"/>
                <w:sz w:val="20"/>
                <w:szCs w:val="20"/>
                <w:lang w:eastAsia="ru-RU"/>
              </w:rPr>
            </w:pPr>
            <w:r w:rsidRPr="00687FB3">
              <w:rPr>
                <w:rFonts w:ascii="Times New Roman" w:eastAsia="Times New Roman" w:hAnsi="Times New Roman" w:cs="Times New Roman"/>
                <w:sz w:val="20"/>
                <w:szCs w:val="20"/>
                <w:lang w:eastAsia="ru-RU"/>
              </w:rPr>
              <w:t>шт.</w:t>
            </w:r>
          </w:p>
        </w:tc>
        <w:tc>
          <w:tcPr>
            <w:tcW w:w="836" w:type="pct"/>
            <w:vAlign w:val="center"/>
            <w:hideMark/>
          </w:tcPr>
          <w:p w14:paraId="692CCDE8" w14:textId="77777777" w:rsidR="00687FB3" w:rsidRPr="00687FB3" w:rsidRDefault="00687FB3" w:rsidP="00687FB3">
            <w:pPr>
              <w:spacing w:after="0" w:line="240" w:lineRule="auto"/>
              <w:jc w:val="center"/>
              <w:rPr>
                <w:rFonts w:ascii="Times New Roman" w:eastAsia="Times New Roman" w:hAnsi="Times New Roman" w:cs="Times New Roman"/>
                <w:sz w:val="20"/>
                <w:szCs w:val="20"/>
                <w:lang w:eastAsia="ru-RU"/>
              </w:rPr>
            </w:pPr>
            <w:r w:rsidRPr="00687FB3">
              <w:rPr>
                <w:rFonts w:ascii="Times New Roman" w:eastAsia="Times New Roman" w:hAnsi="Times New Roman" w:cs="Times New Roman"/>
                <w:sz w:val="20"/>
                <w:szCs w:val="20"/>
                <w:lang w:eastAsia="ru-RU"/>
              </w:rPr>
              <w:t>5</w:t>
            </w:r>
          </w:p>
        </w:tc>
      </w:tr>
      <w:tr w:rsidR="00687FB3" w:rsidRPr="00687FB3" w14:paraId="15AAD7E6" w14:textId="77777777" w:rsidTr="00687FB3">
        <w:trPr>
          <w:trHeight w:val="20"/>
        </w:trPr>
        <w:tc>
          <w:tcPr>
            <w:tcW w:w="513" w:type="pct"/>
            <w:vAlign w:val="center"/>
            <w:hideMark/>
          </w:tcPr>
          <w:p w14:paraId="2968BA24" w14:textId="77777777" w:rsidR="00687FB3" w:rsidRPr="00687FB3" w:rsidRDefault="00687FB3" w:rsidP="00687FB3">
            <w:pPr>
              <w:spacing w:after="0" w:line="240" w:lineRule="auto"/>
              <w:jc w:val="center"/>
              <w:rPr>
                <w:rFonts w:ascii="Times New Roman" w:eastAsia="Times New Roman" w:hAnsi="Times New Roman" w:cs="Times New Roman"/>
                <w:sz w:val="20"/>
                <w:szCs w:val="20"/>
                <w:lang w:eastAsia="ru-RU"/>
              </w:rPr>
            </w:pPr>
            <w:r w:rsidRPr="00687FB3">
              <w:rPr>
                <w:rFonts w:ascii="Times New Roman" w:eastAsia="Times New Roman" w:hAnsi="Times New Roman" w:cs="Times New Roman"/>
                <w:sz w:val="20"/>
                <w:szCs w:val="20"/>
                <w:lang w:eastAsia="ru-RU"/>
              </w:rPr>
              <w:t>3</w:t>
            </w:r>
          </w:p>
        </w:tc>
        <w:tc>
          <w:tcPr>
            <w:tcW w:w="3046" w:type="pct"/>
            <w:vAlign w:val="center"/>
            <w:hideMark/>
          </w:tcPr>
          <w:p w14:paraId="31B9B33F" w14:textId="77777777" w:rsidR="00687FB3" w:rsidRPr="00687FB3" w:rsidRDefault="00687FB3" w:rsidP="00687FB3">
            <w:pPr>
              <w:spacing w:after="0" w:line="240" w:lineRule="auto"/>
              <w:rPr>
                <w:rFonts w:ascii="Times New Roman" w:eastAsia="Times New Roman" w:hAnsi="Times New Roman" w:cs="Times New Roman"/>
                <w:sz w:val="20"/>
                <w:szCs w:val="20"/>
                <w:lang w:eastAsia="ru-RU"/>
              </w:rPr>
            </w:pPr>
            <w:r w:rsidRPr="00687FB3">
              <w:rPr>
                <w:rFonts w:ascii="Times New Roman" w:eastAsia="Times New Roman" w:hAnsi="Times New Roman" w:cs="Times New Roman"/>
                <w:sz w:val="20"/>
                <w:szCs w:val="20"/>
                <w:lang w:eastAsia="ru-RU"/>
              </w:rPr>
              <w:t>Сапоги резиновые</w:t>
            </w:r>
          </w:p>
        </w:tc>
        <w:tc>
          <w:tcPr>
            <w:tcW w:w="605" w:type="pct"/>
            <w:vAlign w:val="center"/>
            <w:hideMark/>
          </w:tcPr>
          <w:p w14:paraId="3C1E4C42" w14:textId="77777777" w:rsidR="00687FB3" w:rsidRPr="00687FB3" w:rsidRDefault="00687FB3" w:rsidP="00687FB3">
            <w:pPr>
              <w:spacing w:after="0" w:line="240" w:lineRule="auto"/>
              <w:jc w:val="center"/>
              <w:rPr>
                <w:rFonts w:ascii="Times New Roman" w:eastAsia="Times New Roman" w:hAnsi="Times New Roman" w:cs="Times New Roman"/>
                <w:sz w:val="20"/>
                <w:szCs w:val="20"/>
                <w:lang w:eastAsia="ru-RU"/>
              </w:rPr>
            </w:pPr>
            <w:r w:rsidRPr="00687FB3">
              <w:rPr>
                <w:rFonts w:ascii="Times New Roman" w:eastAsia="Times New Roman" w:hAnsi="Times New Roman" w:cs="Times New Roman"/>
                <w:sz w:val="20"/>
                <w:szCs w:val="20"/>
                <w:lang w:eastAsia="ru-RU"/>
              </w:rPr>
              <w:t>пар</w:t>
            </w:r>
          </w:p>
        </w:tc>
        <w:tc>
          <w:tcPr>
            <w:tcW w:w="836" w:type="pct"/>
            <w:vAlign w:val="center"/>
            <w:hideMark/>
          </w:tcPr>
          <w:p w14:paraId="716047AE" w14:textId="77777777" w:rsidR="00687FB3" w:rsidRPr="00687FB3" w:rsidRDefault="00687FB3" w:rsidP="00687FB3">
            <w:pPr>
              <w:spacing w:after="0" w:line="240" w:lineRule="auto"/>
              <w:jc w:val="center"/>
              <w:rPr>
                <w:rFonts w:ascii="Times New Roman" w:eastAsia="Times New Roman" w:hAnsi="Times New Roman" w:cs="Times New Roman"/>
                <w:sz w:val="20"/>
                <w:szCs w:val="20"/>
                <w:lang w:eastAsia="ru-RU"/>
              </w:rPr>
            </w:pPr>
            <w:r w:rsidRPr="00687FB3">
              <w:rPr>
                <w:rFonts w:ascii="Times New Roman" w:eastAsia="Times New Roman" w:hAnsi="Times New Roman" w:cs="Times New Roman"/>
                <w:sz w:val="20"/>
                <w:szCs w:val="20"/>
                <w:lang w:eastAsia="ru-RU"/>
              </w:rPr>
              <w:t>2</w:t>
            </w:r>
          </w:p>
        </w:tc>
      </w:tr>
      <w:tr w:rsidR="00687FB3" w:rsidRPr="00687FB3" w14:paraId="0859739E" w14:textId="77777777" w:rsidTr="00687FB3">
        <w:trPr>
          <w:trHeight w:val="20"/>
        </w:trPr>
        <w:tc>
          <w:tcPr>
            <w:tcW w:w="5000" w:type="pct"/>
            <w:gridSpan w:val="4"/>
            <w:vAlign w:val="center"/>
            <w:hideMark/>
          </w:tcPr>
          <w:p w14:paraId="5629456E" w14:textId="77777777" w:rsidR="00687FB3" w:rsidRPr="00687FB3" w:rsidRDefault="00687FB3" w:rsidP="00687FB3">
            <w:pPr>
              <w:spacing w:after="0" w:line="240" w:lineRule="auto"/>
              <w:jc w:val="center"/>
              <w:rPr>
                <w:rFonts w:ascii="Times New Roman" w:eastAsia="Times New Roman" w:hAnsi="Times New Roman" w:cs="Times New Roman"/>
                <w:sz w:val="20"/>
                <w:szCs w:val="20"/>
                <w:lang w:eastAsia="ru-RU"/>
              </w:rPr>
            </w:pPr>
            <w:r w:rsidRPr="00687FB3">
              <w:rPr>
                <w:rFonts w:ascii="Times New Roman" w:eastAsia="Times New Roman" w:hAnsi="Times New Roman" w:cs="Times New Roman"/>
                <w:sz w:val="20"/>
                <w:szCs w:val="20"/>
                <w:lang w:eastAsia="ru-RU"/>
              </w:rPr>
              <w:t>Материалы</w:t>
            </w:r>
          </w:p>
        </w:tc>
      </w:tr>
      <w:tr w:rsidR="00687FB3" w:rsidRPr="00687FB3" w14:paraId="08435DCB" w14:textId="77777777" w:rsidTr="00687FB3">
        <w:trPr>
          <w:trHeight w:val="20"/>
        </w:trPr>
        <w:tc>
          <w:tcPr>
            <w:tcW w:w="513" w:type="pct"/>
            <w:vAlign w:val="center"/>
            <w:hideMark/>
          </w:tcPr>
          <w:p w14:paraId="6AB52207" w14:textId="77777777" w:rsidR="00687FB3" w:rsidRPr="00687FB3" w:rsidRDefault="00687FB3" w:rsidP="00687FB3">
            <w:pPr>
              <w:spacing w:after="0" w:line="240" w:lineRule="auto"/>
              <w:jc w:val="center"/>
              <w:rPr>
                <w:rFonts w:ascii="Times New Roman" w:eastAsia="Times New Roman" w:hAnsi="Times New Roman" w:cs="Times New Roman"/>
                <w:sz w:val="20"/>
                <w:szCs w:val="20"/>
                <w:lang w:eastAsia="ru-RU"/>
              </w:rPr>
            </w:pPr>
            <w:r w:rsidRPr="00687FB3">
              <w:rPr>
                <w:rFonts w:ascii="Times New Roman" w:eastAsia="Times New Roman" w:hAnsi="Times New Roman" w:cs="Times New Roman"/>
                <w:sz w:val="20"/>
                <w:szCs w:val="20"/>
                <w:lang w:eastAsia="ru-RU"/>
              </w:rPr>
              <w:t>1</w:t>
            </w:r>
          </w:p>
        </w:tc>
        <w:tc>
          <w:tcPr>
            <w:tcW w:w="3046" w:type="pct"/>
            <w:vAlign w:val="center"/>
            <w:hideMark/>
          </w:tcPr>
          <w:p w14:paraId="41E75822" w14:textId="77777777" w:rsidR="00687FB3" w:rsidRPr="00687FB3" w:rsidRDefault="00687FB3" w:rsidP="00687FB3">
            <w:pPr>
              <w:spacing w:after="0" w:line="240" w:lineRule="auto"/>
              <w:rPr>
                <w:rFonts w:ascii="Times New Roman" w:eastAsia="Times New Roman" w:hAnsi="Times New Roman" w:cs="Times New Roman"/>
                <w:sz w:val="20"/>
                <w:szCs w:val="20"/>
                <w:lang w:eastAsia="ru-RU"/>
              </w:rPr>
            </w:pPr>
            <w:r w:rsidRPr="00687FB3">
              <w:rPr>
                <w:rFonts w:ascii="Times New Roman" w:eastAsia="Times New Roman" w:hAnsi="Times New Roman" w:cs="Times New Roman"/>
                <w:sz w:val="20"/>
                <w:szCs w:val="20"/>
                <w:lang w:eastAsia="ru-RU"/>
              </w:rPr>
              <w:t>Труба стальная сварная прямошовная ГОСТ 10705-80 Д 133-530</w:t>
            </w:r>
          </w:p>
        </w:tc>
        <w:tc>
          <w:tcPr>
            <w:tcW w:w="605" w:type="pct"/>
            <w:vAlign w:val="center"/>
            <w:hideMark/>
          </w:tcPr>
          <w:p w14:paraId="632CF846" w14:textId="77777777" w:rsidR="00687FB3" w:rsidRPr="00687FB3" w:rsidRDefault="00687FB3" w:rsidP="00687FB3">
            <w:pPr>
              <w:spacing w:after="0" w:line="240" w:lineRule="auto"/>
              <w:jc w:val="center"/>
              <w:rPr>
                <w:rFonts w:ascii="Times New Roman" w:eastAsia="Times New Roman" w:hAnsi="Times New Roman" w:cs="Times New Roman"/>
                <w:sz w:val="20"/>
                <w:szCs w:val="20"/>
                <w:lang w:eastAsia="ru-RU"/>
              </w:rPr>
            </w:pPr>
            <w:r w:rsidRPr="00687FB3">
              <w:rPr>
                <w:rFonts w:ascii="Times New Roman" w:eastAsia="Times New Roman" w:hAnsi="Times New Roman" w:cs="Times New Roman"/>
                <w:sz w:val="20"/>
                <w:szCs w:val="20"/>
                <w:lang w:eastAsia="ru-RU"/>
              </w:rPr>
              <w:t>п.м.</w:t>
            </w:r>
          </w:p>
        </w:tc>
        <w:tc>
          <w:tcPr>
            <w:tcW w:w="836" w:type="pct"/>
            <w:vAlign w:val="center"/>
            <w:hideMark/>
          </w:tcPr>
          <w:p w14:paraId="4F3D9329" w14:textId="77777777" w:rsidR="00687FB3" w:rsidRPr="00687FB3" w:rsidRDefault="00687FB3" w:rsidP="00687FB3">
            <w:pPr>
              <w:spacing w:after="0" w:line="240" w:lineRule="auto"/>
              <w:jc w:val="center"/>
              <w:rPr>
                <w:rFonts w:ascii="Times New Roman" w:eastAsia="Times New Roman" w:hAnsi="Times New Roman" w:cs="Times New Roman"/>
                <w:sz w:val="20"/>
                <w:szCs w:val="20"/>
                <w:lang w:eastAsia="ru-RU"/>
              </w:rPr>
            </w:pPr>
            <w:r w:rsidRPr="00687FB3">
              <w:rPr>
                <w:rFonts w:ascii="Times New Roman" w:eastAsia="Times New Roman" w:hAnsi="Times New Roman" w:cs="Times New Roman"/>
                <w:sz w:val="20"/>
                <w:szCs w:val="20"/>
                <w:lang w:eastAsia="ru-RU"/>
              </w:rPr>
              <w:t>80</w:t>
            </w:r>
          </w:p>
        </w:tc>
      </w:tr>
      <w:tr w:rsidR="00687FB3" w:rsidRPr="00687FB3" w14:paraId="69ED3FC8" w14:textId="77777777" w:rsidTr="00687FB3">
        <w:trPr>
          <w:trHeight w:val="20"/>
        </w:trPr>
        <w:tc>
          <w:tcPr>
            <w:tcW w:w="513" w:type="pct"/>
            <w:vAlign w:val="center"/>
            <w:hideMark/>
          </w:tcPr>
          <w:p w14:paraId="1B71FCAE" w14:textId="77777777" w:rsidR="00687FB3" w:rsidRPr="00687FB3" w:rsidRDefault="00687FB3" w:rsidP="00687FB3">
            <w:pPr>
              <w:spacing w:after="0" w:line="240" w:lineRule="auto"/>
              <w:jc w:val="center"/>
              <w:rPr>
                <w:rFonts w:ascii="Times New Roman" w:eastAsia="Times New Roman" w:hAnsi="Times New Roman" w:cs="Times New Roman"/>
                <w:sz w:val="20"/>
                <w:szCs w:val="20"/>
                <w:lang w:eastAsia="ru-RU"/>
              </w:rPr>
            </w:pPr>
            <w:r w:rsidRPr="00687FB3">
              <w:rPr>
                <w:rFonts w:ascii="Times New Roman" w:eastAsia="Times New Roman" w:hAnsi="Times New Roman" w:cs="Times New Roman"/>
                <w:sz w:val="20"/>
                <w:szCs w:val="20"/>
                <w:lang w:eastAsia="ru-RU"/>
              </w:rPr>
              <w:t>2</w:t>
            </w:r>
          </w:p>
        </w:tc>
        <w:tc>
          <w:tcPr>
            <w:tcW w:w="3046" w:type="pct"/>
            <w:vAlign w:val="center"/>
            <w:hideMark/>
          </w:tcPr>
          <w:p w14:paraId="7EF76112" w14:textId="77777777" w:rsidR="00687FB3" w:rsidRPr="00687FB3" w:rsidRDefault="00687FB3" w:rsidP="00687FB3">
            <w:pPr>
              <w:spacing w:after="0" w:line="240" w:lineRule="auto"/>
              <w:rPr>
                <w:rFonts w:ascii="Times New Roman" w:eastAsia="Times New Roman" w:hAnsi="Times New Roman" w:cs="Times New Roman"/>
                <w:sz w:val="20"/>
                <w:szCs w:val="20"/>
                <w:lang w:eastAsia="ru-RU"/>
              </w:rPr>
            </w:pPr>
            <w:r w:rsidRPr="00687FB3">
              <w:rPr>
                <w:rFonts w:ascii="Times New Roman" w:eastAsia="Times New Roman" w:hAnsi="Times New Roman" w:cs="Times New Roman"/>
                <w:sz w:val="20"/>
                <w:szCs w:val="20"/>
                <w:lang w:eastAsia="ru-RU"/>
              </w:rPr>
              <w:t>Труба для магистральных трубопроводов ГОСТ 31447-2012 Д 630-720</w:t>
            </w:r>
          </w:p>
        </w:tc>
        <w:tc>
          <w:tcPr>
            <w:tcW w:w="605" w:type="pct"/>
            <w:vAlign w:val="center"/>
            <w:hideMark/>
          </w:tcPr>
          <w:p w14:paraId="7353E2C7" w14:textId="77777777" w:rsidR="00687FB3" w:rsidRPr="00687FB3" w:rsidRDefault="00687FB3" w:rsidP="00687FB3">
            <w:pPr>
              <w:spacing w:after="0" w:line="240" w:lineRule="auto"/>
              <w:jc w:val="center"/>
              <w:rPr>
                <w:rFonts w:ascii="Times New Roman" w:eastAsia="Times New Roman" w:hAnsi="Times New Roman" w:cs="Times New Roman"/>
                <w:sz w:val="20"/>
                <w:szCs w:val="20"/>
                <w:lang w:eastAsia="ru-RU"/>
              </w:rPr>
            </w:pPr>
            <w:r w:rsidRPr="00687FB3">
              <w:rPr>
                <w:rFonts w:ascii="Times New Roman" w:eastAsia="Times New Roman" w:hAnsi="Times New Roman" w:cs="Times New Roman"/>
                <w:sz w:val="20"/>
                <w:szCs w:val="20"/>
                <w:lang w:eastAsia="ru-RU"/>
              </w:rPr>
              <w:t>п.м.</w:t>
            </w:r>
          </w:p>
        </w:tc>
        <w:tc>
          <w:tcPr>
            <w:tcW w:w="836" w:type="pct"/>
            <w:vAlign w:val="center"/>
            <w:hideMark/>
          </w:tcPr>
          <w:p w14:paraId="742FD437" w14:textId="77777777" w:rsidR="00687FB3" w:rsidRPr="00687FB3" w:rsidRDefault="00687FB3" w:rsidP="00687FB3">
            <w:pPr>
              <w:spacing w:after="0" w:line="240" w:lineRule="auto"/>
              <w:jc w:val="center"/>
              <w:rPr>
                <w:rFonts w:ascii="Times New Roman" w:eastAsia="Times New Roman" w:hAnsi="Times New Roman" w:cs="Times New Roman"/>
                <w:sz w:val="20"/>
                <w:szCs w:val="20"/>
                <w:lang w:eastAsia="ru-RU"/>
              </w:rPr>
            </w:pPr>
            <w:r w:rsidRPr="00687FB3">
              <w:rPr>
                <w:rFonts w:ascii="Times New Roman" w:eastAsia="Times New Roman" w:hAnsi="Times New Roman" w:cs="Times New Roman"/>
                <w:sz w:val="20"/>
                <w:szCs w:val="20"/>
                <w:lang w:eastAsia="ru-RU"/>
              </w:rPr>
              <w:t>48</w:t>
            </w:r>
          </w:p>
        </w:tc>
      </w:tr>
      <w:tr w:rsidR="00687FB3" w:rsidRPr="00687FB3" w14:paraId="0F6738E2" w14:textId="77777777" w:rsidTr="00687FB3">
        <w:trPr>
          <w:trHeight w:val="20"/>
        </w:trPr>
        <w:tc>
          <w:tcPr>
            <w:tcW w:w="513" w:type="pct"/>
            <w:vAlign w:val="center"/>
            <w:hideMark/>
          </w:tcPr>
          <w:p w14:paraId="4DB4DAF5" w14:textId="77777777" w:rsidR="00687FB3" w:rsidRPr="00687FB3" w:rsidRDefault="00687FB3" w:rsidP="00687FB3">
            <w:pPr>
              <w:spacing w:after="0" w:line="240" w:lineRule="auto"/>
              <w:jc w:val="center"/>
              <w:rPr>
                <w:rFonts w:ascii="Times New Roman" w:eastAsia="Times New Roman" w:hAnsi="Times New Roman" w:cs="Times New Roman"/>
                <w:sz w:val="20"/>
                <w:szCs w:val="20"/>
                <w:lang w:eastAsia="ru-RU"/>
              </w:rPr>
            </w:pPr>
            <w:r w:rsidRPr="00687FB3">
              <w:rPr>
                <w:rFonts w:ascii="Times New Roman" w:eastAsia="Times New Roman" w:hAnsi="Times New Roman" w:cs="Times New Roman"/>
                <w:sz w:val="20"/>
                <w:szCs w:val="20"/>
                <w:lang w:eastAsia="ru-RU"/>
              </w:rPr>
              <w:t>3</w:t>
            </w:r>
          </w:p>
        </w:tc>
        <w:tc>
          <w:tcPr>
            <w:tcW w:w="3046" w:type="pct"/>
            <w:vAlign w:val="center"/>
            <w:hideMark/>
          </w:tcPr>
          <w:p w14:paraId="2E40DA26" w14:textId="77777777" w:rsidR="00687FB3" w:rsidRPr="00687FB3" w:rsidRDefault="00687FB3" w:rsidP="00687FB3">
            <w:pPr>
              <w:spacing w:after="0" w:line="240" w:lineRule="auto"/>
              <w:rPr>
                <w:rFonts w:ascii="Times New Roman" w:eastAsia="Times New Roman" w:hAnsi="Times New Roman" w:cs="Times New Roman"/>
                <w:sz w:val="20"/>
                <w:szCs w:val="20"/>
                <w:lang w:eastAsia="ru-RU"/>
              </w:rPr>
            </w:pPr>
            <w:r w:rsidRPr="00687FB3">
              <w:rPr>
                <w:rFonts w:ascii="Times New Roman" w:eastAsia="Times New Roman" w:hAnsi="Times New Roman" w:cs="Times New Roman"/>
                <w:sz w:val="20"/>
                <w:szCs w:val="20"/>
                <w:lang w:eastAsia="ru-RU"/>
              </w:rPr>
              <w:t>Задвижка стальная 30с41нж Ру16 Ду50-300</w:t>
            </w:r>
          </w:p>
        </w:tc>
        <w:tc>
          <w:tcPr>
            <w:tcW w:w="605" w:type="pct"/>
            <w:vAlign w:val="center"/>
            <w:hideMark/>
          </w:tcPr>
          <w:p w14:paraId="08FDA1ED" w14:textId="77777777" w:rsidR="00687FB3" w:rsidRPr="00687FB3" w:rsidRDefault="00687FB3" w:rsidP="00687FB3">
            <w:pPr>
              <w:spacing w:after="0" w:line="240" w:lineRule="auto"/>
              <w:jc w:val="center"/>
              <w:rPr>
                <w:rFonts w:ascii="Times New Roman" w:eastAsia="Times New Roman" w:hAnsi="Times New Roman" w:cs="Times New Roman"/>
                <w:sz w:val="20"/>
                <w:szCs w:val="20"/>
                <w:lang w:eastAsia="ru-RU"/>
              </w:rPr>
            </w:pPr>
            <w:r w:rsidRPr="00687FB3">
              <w:rPr>
                <w:rFonts w:ascii="Times New Roman" w:eastAsia="Times New Roman" w:hAnsi="Times New Roman" w:cs="Times New Roman"/>
                <w:sz w:val="20"/>
                <w:szCs w:val="20"/>
                <w:lang w:eastAsia="ru-RU"/>
              </w:rPr>
              <w:t>шт.</w:t>
            </w:r>
          </w:p>
        </w:tc>
        <w:tc>
          <w:tcPr>
            <w:tcW w:w="836" w:type="pct"/>
            <w:vAlign w:val="center"/>
            <w:hideMark/>
          </w:tcPr>
          <w:p w14:paraId="0539A478" w14:textId="77777777" w:rsidR="00687FB3" w:rsidRPr="00687FB3" w:rsidRDefault="00687FB3" w:rsidP="00687FB3">
            <w:pPr>
              <w:spacing w:after="0" w:line="240" w:lineRule="auto"/>
              <w:jc w:val="center"/>
              <w:rPr>
                <w:rFonts w:ascii="Times New Roman" w:eastAsia="Times New Roman" w:hAnsi="Times New Roman" w:cs="Times New Roman"/>
                <w:sz w:val="20"/>
                <w:szCs w:val="20"/>
                <w:lang w:eastAsia="ru-RU"/>
              </w:rPr>
            </w:pPr>
            <w:r w:rsidRPr="00687FB3">
              <w:rPr>
                <w:rFonts w:ascii="Times New Roman" w:eastAsia="Times New Roman" w:hAnsi="Times New Roman" w:cs="Times New Roman"/>
                <w:sz w:val="20"/>
                <w:szCs w:val="20"/>
                <w:lang w:eastAsia="ru-RU"/>
              </w:rPr>
              <w:t>12</w:t>
            </w:r>
          </w:p>
        </w:tc>
      </w:tr>
      <w:tr w:rsidR="00687FB3" w:rsidRPr="00687FB3" w14:paraId="271EB965" w14:textId="77777777" w:rsidTr="00687FB3">
        <w:trPr>
          <w:trHeight w:val="20"/>
        </w:trPr>
        <w:tc>
          <w:tcPr>
            <w:tcW w:w="513" w:type="pct"/>
            <w:vAlign w:val="center"/>
            <w:hideMark/>
          </w:tcPr>
          <w:p w14:paraId="05FDECCE" w14:textId="77777777" w:rsidR="00687FB3" w:rsidRPr="00687FB3" w:rsidRDefault="00687FB3" w:rsidP="00687FB3">
            <w:pPr>
              <w:spacing w:after="0" w:line="240" w:lineRule="auto"/>
              <w:jc w:val="center"/>
              <w:rPr>
                <w:rFonts w:ascii="Times New Roman" w:eastAsia="Times New Roman" w:hAnsi="Times New Roman" w:cs="Times New Roman"/>
                <w:sz w:val="20"/>
                <w:szCs w:val="20"/>
                <w:lang w:eastAsia="ru-RU"/>
              </w:rPr>
            </w:pPr>
            <w:r w:rsidRPr="00687FB3">
              <w:rPr>
                <w:rFonts w:ascii="Times New Roman" w:eastAsia="Times New Roman" w:hAnsi="Times New Roman" w:cs="Times New Roman"/>
                <w:sz w:val="20"/>
                <w:szCs w:val="20"/>
                <w:lang w:eastAsia="ru-RU"/>
              </w:rPr>
              <w:t>4</w:t>
            </w:r>
          </w:p>
        </w:tc>
        <w:tc>
          <w:tcPr>
            <w:tcW w:w="3046" w:type="pct"/>
            <w:vAlign w:val="center"/>
            <w:hideMark/>
          </w:tcPr>
          <w:p w14:paraId="79723EE0" w14:textId="77777777" w:rsidR="00687FB3" w:rsidRPr="00687FB3" w:rsidRDefault="00687FB3" w:rsidP="00687FB3">
            <w:pPr>
              <w:spacing w:after="0" w:line="240" w:lineRule="auto"/>
              <w:rPr>
                <w:rFonts w:ascii="Times New Roman" w:eastAsia="Times New Roman" w:hAnsi="Times New Roman" w:cs="Times New Roman"/>
                <w:sz w:val="20"/>
                <w:szCs w:val="20"/>
                <w:lang w:eastAsia="ru-RU"/>
              </w:rPr>
            </w:pPr>
            <w:r w:rsidRPr="00687FB3">
              <w:rPr>
                <w:rFonts w:ascii="Times New Roman" w:eastAsia="Times New Roman" w:hAnsi="Times New Roman" w:cs="Times New Roman"/>
                <w:sz w:val="20"/>
                <w:szCs w:val="20"/>
                <w:lang w:eastAsia="ru-RU"/>
              </w:rPr>
              <w:t>Кран шаровой Ду20-40</w:t>
            </w:r>
          </w:p>
        </w:tc>
        <w:tc>
          <w:tcPr>
            <w:tcW w:w="605" w:type="pct"/>
            <w:vAlign w:val="center"/>
            <w:hideMark/>
          </w:tcPr>
          <w:p w14:paraId="2EE2FF60" w14:textId="77777777" w:rsidR="00687FB3" w:rsidRPr="00687FB3" w:rsidRDefault="00687FB3" w:rsidP="00687FB3">
            <w:pPr>
              <w:spacing w:after="0" w:line="240" w:lineRule="auto"/>
              <w:jc w:val="center"/>
              <w:rPr>
                <w:rFonts w:ascii="Times New Roman" w:eastAsia="Times New Roman" w:hAnsi="Times New Roman" w:cs="Times New Roman"/>
                <w:sz w:val="20"/>
                <w:szCs w:val="20"/>
                <w:lang w:eastAsia="ru-RU"/>
              </w:rPr>
            </w:pPr>
            <w:r w:rsidRPr="00687FB3">
              <w:rPr>
                <w:rFonts w:ascii="Times New Roman" w:eastAsia="Times New Roman" w:hAnsi="Times New Roman" w:cs="Times New Roman"/>
                <w:sz w:val="20"/>
                <w:szCs w:val="20"/>
                <w:lang w:eastAsia="ru-RU"/>
              </w:rPr>
              <w:t>шт.</w:t>
            </w:r>
          </w:p>
        </w:tc>
        <w:tc>
          <w:tcPr>
            <w:tcW w:w="836" w:type="pct"/>
            <w:vAlign w:val="center"/>
            <w:hideMark/>
          </w:tcPr>
          <w:p w14:paraId="556BE435" w14:textId="77777777" w:rsidR="00687FB3" w:rsidRPr="00687FB3" w:rsidRDefault="00687FB3" w:rsidP="00687FB3">
            <w:pPr>
              <w:spacing w:after="0" w:line="240" w:lineRule="auto"/>
              <w:jc w:val="center"/>
              <w:rPr>
                <w:rFonts w:ascii="Times New Roman" w:eastAsia="Times New Roman" w:hAnsi="Times New Roman" w:cs="Times New Roman"/>
                <w:sz w:val="20"/>
                <w:szCs w:val="20"/>
                <w:lang w:eastAsia="ru-RU"/>
              </w:rPr>
            </w:pPr>
            <w:r w:rsidRPr="00687FB3">
              <w:rPr>
                <w:rFonts w:ascii="Times New Roman" w:eastAsia="Times New Roman" w:hAnsi="Times New Roman" w:cs="Times New Roman"/>
                <w:sz w:val="20"/>
                <w:szCs w:val="20"/>
                <w:lang w:eastAsia="ru-RU"/>
              </w:rPr>
              <w:t>20</w:t>
            </w:r>
          </w:p>
        </w:tc>
      </w:tr>
      <w:tr w:rsidR="00687FB3" w:rsidRPr="00687FB3" w14:paraId="10109A63" w14:textId="77777777" w:rsidTr="00687FB3">
        <w:trPr>
          <w:trHeight w:val="20"/>
        </w:trPr>
        <w:tc>
          <w:tcPr>
            <w:tcW w:w="513" w:type="pct"/>
            <w:vAlign w:val="center"/>
            <w:hideMark/>
          </w:tcPr>
          <w:p w14:paraId="60BB1FFF" w14:textId="77777777" w:rsidR="00687FB3" w:rsidRPr="00687FB3" w:rsidRDefault="00687FB3" w:rsidP="00687FB3">
            <w:pPr>
              <w:spacing w:after="0" w:line="240" w:lineRule="auto"/>
              <w:jc w:val="center"/>
              <w:rPr>
                <w:rFonts w:ascii="Times New Roman" w:eastAsia="Times New Roman" w:hAnsi="Times New Roman" w:cs="Times New Roman"/>
                <w:sz w:val="20"/>
                <w:szCs w:val="20"/>
                <w:lang w:eastAsia="ru-RU"/>
              </w:rPr>
            </w:pPr>
            <w:r w:rsidRPr="00687FB3">
              <w:rPr>
                <w:rFonts w:ascii="Times New Roman" w:eastAsia="Times New Roman" w:hAnsi="Times New Roman" w:cs="Times New Roman"/>
                <w:sz w:val="20"/>
                <w:szCs w:val="20"/>
                <w:lang w:eastAsia="ru-RU"/>
              </w:rPr>
              <w:t>5</w:t>
            </w:r>
          </w:p>
        </w:tc>
        <w:tc>
          <w:tcPr>
            <w:tcW w:w="3046" w:type="pct"/>
            <w:vAlign w:val="center"/>
            <w:hideMark/>
          </w:tcPr>
          <w:p w14:paraId="05C75E58" w14:textId="77777777" w:rsidR="00687FB3" w:rsidRPr="00687FB3" w:rsidRDefault="00687FB3" w:rsidP="00687FB3">
            <w:pPr>
              <w:spacing w:after="0" w:line="240" w:lineRule="auto"/>
              <w:rPr>
                <w:rFonts w:ascii="Times New Roman" w:eastAsia="Times New Roman" w:hAnsi="Times New Roman" w:cs="Times New Roman"/>
                <w:sz w:val="20"/>
                <w:szCs w:val="20"/>
                <w:lang w:eastAsia="ru-RU"/>
              </w:rPr>
            </w:pPr>
            <w:r w:rsidRPr="00687FB3">
              <w:rPr>
                <w:rFonts w:ascii="Times New Roman" w:eastAsia="Times New Roman" w:hAnsi="Times New Roman" w:cs="Times New Roman"/>
                <w:sz w:val="20"/>
                <w:szCs w:val="20"/>
                <w:lang w:eastAsia="ru-RU"/>
              </w:rPr>
              <w:t>Кран шаровой фланец/фланец (редуцированный) Ру16 Ду50-300</w:t>
            </w:r>
          </w:p>
        </w:tc>
        <w:tc>
          <w:tcPr>
            <w:tcW w:w="605" w:type="pct"/>
            <w:vAlign w:val="center"/>
            <w:hideMark/>
          </w:tcPr>
          <w:p w14:paraId="4C7B0E3D" w14:textId="77777777" w:rsidR="00687FB3" w:rsidRPr="00687FB3" w:rsidRDefault="00687FB3" w:rsidP="00687FB3">
            <w:pPr>
              <w:spacing w:after="0" w:line="240" w:lineRule="auto"/>
              <w:jc w:val="center"/>
              <w:rPr>
                <w:rFonts w:ascii="Times New Roman" w:eastAsia="Times New Roman" w:hAnsi="Times New Roman" w:cs="Times New Roman"/>
                <w:sz w:val="20"/>
                <w:szCs w:val="20"/>
                <w:lang w:eastAsia="ru-RU"/>
              </w:rPr>
            </w:pPr>
            <w:r w:rsidRPr="00687FB3">
              <w:rPr>
                <w:rFonts w:ascii="Times New Roman" w:eastAsia="Times New Roman" w:hAnsi="Times New Roman" w:cs="Times New Roman"/>
                <w:sz w:val="20"/>
                <w:szCs w:val="20"/>
                <w:lang w:eastAsia="ru-RU"/>
              </w:rPr>
              <w:t>шт.</w:t>
            </w:r>
          </w:p>
        </w:tc>
        <w:tc>
          <w:tcPr>
            <w:tcW w:w="836" w:type="pct"/>
            <w:vAlign w:val="center"/>
            <w:hideMark/>
          </w:tcPr>
          <w:p w14:paraId="27DE23D0" w14:textId="77777777" w:rsidR="00687FB3" w:rsidRPr="00687FB3" w:rsidRDefault="00687FB3" w:rsidP="00687FB3">
            <w:pPr>
              <w:spacing w:after="0" w:line="240" w:lineRule="auto"/>
              <w:jc w:val="center"/>
              <w:rPr>
                <w:rFonts w:ascii="Times New Roman" w:eastAsia="Times New Roman" w:hAnsi="Times New Roman" w:cs="Times New Roman"/>
                <w:sz w:val="20"/>
                <w:szCs w:val="20"/>
                <w:lang w:eastAsia="ru-RU"/>
              </w:rPr>
            </w:pPr>
            <w:r w:rsidRPr="00687FB3">
              <w:rPr>
                <w:rFonts w:ascii="Times New Roman" w:eastAsia="Times New Roman" w:hAnsi="Times New Roman" w:cs="Times New Roman"/>
                <w:sz w:val="20"/>
                <w:szCs w:val="20"/>
                <w:lang w:eastAsia="ru-RU"/>
              </w:rPr>
              <w:t>4</w:t>
            </w:r>
          </w:p>
        </w:tc>
      </w:tr>
      <w:tr w:rsidR="00687FB3" w:rsidRPr="00687FB3" w14:paraId="56DD5CE9" w14:textId="77777777" w:rsidTr="00687FB3">
        <w:trPr>
          <w:trHeight w:val="20"/>
        </w:trPr>
        <w:tc>
          <w:tcPr>
            <w:tcW w:w="513" w:type="pct"/>
            <w:vAlign w:val="center"/>
            <w:hideMark/>
          </w:tcPr>
          <w:p w14:paraId="67FF87CD" w14:textId="77777777" w:rsidR="00687FB3" w:rsidRPr="00687FB3" w:rsidRDefault="00687FB3" w:rsidP="00687FB3">
            <w:pPr>
              <w:spacing w:after="0" w:line="240" w:lineRule="auto"/>
              <w:jc w:val="center"/>
              <w:rPr>
                <w:rFonts w:ascii="Times New Roman" w:eastAsia="Times New Roman" w:hAnsi="Times New Roman" w:cs="Times New Roman"/>
                <w:sz w:val="20"/>
                <w:szCs w:val="20"/>
                <w:lang w:eastAsia="ru-RU"/>
              </w:rPr>
            </w:pPr>
            <w:r w:rsidRPr="00687FB3">
              <w:rPr>
                <w:rFonts w:ascii="Times New Roman" w:eastAsia="Times New Roman" w:hAnsi="Times New Roman" w:cs="Times New Roman"/>
                <w:sz w:val="20"/>
                <w:szCs w:val="20"/>
                <w:lang w:eastAsia="ru-RU"/>
              </w:rPr>
              <w:t>6</w:t>
            </w:r>
          </w:p>
        </w:tc>
        <w:tc>
          <w:tcPr>
            <w:tcW w:w="3046" w:type="pct"/>
            <w:vAlign w:val="center"/>
            <w:hideMark/>
          </w:tcPr>
          <w:p w14:paraId="5109BA62" w14:textId="77777777" w:rsidR="00687FB3" w:rsidRPr="00687FB3" w:rsidRDefault="00687FB3" w:rsidP="00687FB3">
            <w:pPr>
              <w:spacing w:after="0" w:line="240" w:lineRule="auto"/>
              <w:rPr>
                <w:rFonts w:ascii="Times New Roman" w:eastAsia="Times New Roman" w:hAnsi="Times New Roman" w:cs="Times New Roman"/>
                <w:sz w:val="20"/>
                <w:szCs w:val="20"/>
                <w:lang w:eastAsia="ru-RU"/>
              </w:rPr>
            </w:pPr>
            <w:r w:rsidRPr="00687FB3">
              <w:rPr>
                <w:rFonts w:ascii="Times New Roman" w:eastAsia="Times New Roman" w:hAnsi="Times New Roman" w:cs="Times New Roman"/>
                <w:sz w:val="20"/>
                <w:szCs w:val="20"/>
                <w:lang w:eastAsia="ru-RU"/>
              </w:rPr>
              <w:t>Отвод крутоизогнутый ГОСТ 17375-2001 Ду50-500</w:t>
            </w:r>
          </w:p>
        </w:tc>
        <w:tc>
          <w:tcPr>
            <w:tcW w:w="605" w:type="pct"/>
            <w:vAlign w:val="center"/>
            <w:hideMark/>
          </w:tcPr>
          <w:p w14:paraId="7D40258D" w14:textId="77777777" w:rsidR="00687FB3" w:rsidRPr="00687FB3" w:rsidRDefault="00687FB3" w:rsidP="00687FB3">
            <w:pPr>
              <w:spacing w:after="0" w:line="240" w:lineRule="auto"/>
              <w:jc w:val="center"/>
              <w:rPr>
                <w:rFonts w:ascii="Times New Roman" w:eastAsia="Times New Roman" w:hAnsi="Times New Roman" w:cs="Times New Roman"/>
                <w:sz w:val="20"/>
                <w:szCs w:val="20"/>
                <w:lang w:eastAsia="ru-RU"/>
              </w:rPr>
            </w:pPr>
            <w:r w:rsidRPr="00687FB3">
              <w:rPr>
                <w:rFonts w:ascii="Times New Roman" w:eastAsia="Times New Roman" w:hAnsi="Times New Roman" w:cs="Times New Roman"/>
                <w:sz w:val="20"/>
                <w:szCs w:val="20"/>
                <w:lang w:eastAsia="ru-RU"/>
              </w:rPr>
              <w:t>шт.</w:t>
            </w:r>
          </w:p>
        </w:tc>
        <w:tc>
          <w:tcPr>
            <w:tcW w:w="836" w:type="pct"/>
            <w:vAlign w:val="center"/>
            <w:hideMark/>
          </w:tcPr>
          <w:p w14:paraId="20ED9E44" w14:textId="77777777" w:rsidR="00687FB3" w:rsidRPr="00687FB3" w:rsidRDefault="00687FB3" w:rsidP="00687FB3">
            <w:pPr>
              <w:spacing w:after="0" w:line="240" w:lineRule="auto"/>
              <w:jc w:val="center"/>
              <w:rPr>
                <w:rFonts w:ascii="Times New Roman" w:eastAsia="Times New Roman" w:hAnsi="Times New Roman" w:cs="Times New Roman"/>
                <w:sz w:val="20"/>
                <w:szCs w:val="20"/>
                <w:lang w:eastAsia="ru-RU"/>
              </w:rPr>
            </w:pPr>
            <w:r w:rsidRPr="00687FB3">
              <w:rPr>
                <w:rFonts w:ascii="Times New Roman" w:eastAsia="Times New Roman" w:hAnsi="Times New Roman" w:cs="Times New Roman"/>
                <w:sz w:val="20"/>
                <w:szCs w:val="20"/>
                <w:lang w:eastAsia="ru-RU"/>
              </w:rPr>
              <w:t>11</w:t>
            </w:r>
          </w:p>
        </w:tc>
      </w:tr>
      <w:tr w:rsidR="00687FB3" w:rsidRPr="00687FB3" w14:paraId="17D4C047" w14:textId="77777777" w:rsidTr="00687FB3">
        <w:trPr>
          <w:trHeight w:val="20"/>
        </w:trPr>
        <w:tc>
          <w:tcPr>
            <w:tcW w:w="513" w:type="pct"/>
            <w:vAlign w:val="center"/>
            <w:hideMark/>
          </w:tcPr>
          <w:p w14:paraId="0542380E" w14:textId="77777777" w:rsidR="00687FB3" w:rsidRPr="00687FB3" w:rsidRDefault="00687FB3" w:rsidP="00687FB3">
            <w:pPr>
              <w:spacing w:after="0" w:line="240" w:lineRule="auto"/>
              <w:jc w:val="center"/>
              <w:rPr>
                <w:rFonts w:ascii="Times New Roman" w:eastAsia="Times New Roman" w:hAnsi="Times New Roman" w:cs="Times New Roman"/>
                <w:sz w:val="20"/>
                <w:szCs w:val="20"/>
                <w:lang w:eastAsia="ru-RU"/>
              </w:rPr>
            </w:pPr>
            <w:r w:rsidRPr="00687FB3">
              <w:rPr>
                <w:rFonts w:ascii="Times New Roman" w:eastAsia="Times New Roman" w:hAnsi="Times New Roman" w:cs="Times New Roman"/>
                <w:sz w:val="20"/>
                <w:szCs w:val="20"/>
                <w:lang w:eastAsia="ru-RU"/>
              </w:rPr>
              <w:t>7</w:t>
            </w:r>
          </w:p>
        </w:tc>
        <w:tc>
          <w:tcPr>
            <w:tcW w:w="3046" w:type="pct"/>
            <w:vAlign w:val="center"/>
            <w:hideMark/>
          </w:tcPr>
          <w:p w14:paraId="586D29A8" w14:textId="77777777" w:rsidR="00687FB3" w:rsidRPr="00687FB3" w:rsidRDefault="00687FB3" w:rsidP="00687FB3">
            <w:pPr>
              <w:spacing w:after="0" w:line="240" w:lineRule="auto"/>
              <w:rPr>
                <w:rFonts w:ascii="Times New Roman" w:eastAsia="Times New Roman" w:hAnsi="Times New Roman" w:cs="Times New Roman"/>
                <w:sz w:val="20"/>
                <w:szCs w:val="20"/>
                <w:lang w:eastAsia="ru-RU"/>
              </w:rPr>
            </w:pPr>
            <w:r w:rsidRPr="00687FB3">
              <w:rPr>
                <w:rFonts w:ascii="Times New Roman" w:eastAsia="Times New Roman" w:hAnsi="Times New Roman" w:cs="Times New Roman"/>
                <w:sz w:val="20"/>
                <w:szCs w:val="20"/>
                <w:lang w:eastAsia="ru-RU"/>
              </w:rPr>
              <w:t>Болт оцинкованный ГОСТ 7798-70 М12-М24</w:t>
            </w:r>
          </w:p>
        </w:tc>
        <w:tc>
          <w:tcPr>
            <w:tcW w:w="605" w:type="pct"/>
            <w:vAlign w:val="center"/>
            <w:hideMark/>
          </w:tcPr>
          <w:p w14:paraId="6EE3F130" w14:textId="77777777" w:rsidR="00687FB3" w:rsidRPr="00687FB3" w:rsidRDefault="00687FB3" w:rsidP="00687FB3">
            <w:pPr>
              <w:spacing w:after="0" w:line="240" w:lineRule="auto"/>
              <w:jc w:val="center"/>
              <w:rPr>
                <w:rFonts w:ascii="Times New Roman" w:eastAsia="Times New Roman" w:hAnsi="Times New Roman" w:cs="Times New Roman"/>
                <w:sz w:val="20"/>
                <w:szCs w:val="20"/>
                <w:lang w:eastAsia="ru-RU"/>
              </w:rPr>
            </w:pPr>
            <w:r w:rsidRPr="00687FB3">
              <w:rPr>
                <w:rFonts w:ascii="Times New Roman" w:eastAsia="Times New Roman" w:hAnsi="Times New Roman" w:cs="Times New Roman"/>
                <w:sz w:val="20"/>
                <w:szCs w:val="20"/>
                <w:lang w:eastAsia="ru-RU"/>
              </w:rPr>
              <w:t>кг</w:t>
            </w:r>
          </w:p>
        </w:tc>
        <w:tc>
          <w:tcPr>
            <w:tcW w:w="836" w:type="pct"/>
            <w:vAlign w:val="center"/>
            <w:hideMark/>
          </w:tcPr>
          <w:p w14:paraId="39A8B281" w14:textId="77777777" w:rsidR="00687FB3" w:rsidRPr="00687FB3" w:rsidRDefault="00687FB3" w:rsidP="00687FB3">
            <w:pPr>
              <w:spacing w:after="0" w:line="240" w:lineRule="auto"/>
              <w:jc w:val="center"/>
              <w:rPr>
                <w:rFonts w:ascii="Times New Roman" w:eastAsia="Times New Roman" w:hAnsi="Times New Roman" w:cs="Times New Roman"/>
                <w:sz w:val="20"/>
                <w:szCs w:val="20"/>
                <w:lang w:eastAsia="ru-RU"/>
              </w:rPr>
            </w:pPr>
            <w:r w:rsidRPr="00687FB3">
              <w:rPr>
                <w:rFonts w:ascii="Times New Roman" w:eastAsia="Times New Roman" w:hAnsi="Times New Roman" w:cs="Times New Roman"/>
                <w:sz w:val="20"/>
                <w:szCs w:val="20"/>
                <w:lang w:eastAsia="ru-RU"/>
              </w:rPr>
              <w:t>13,4</w:t>
            </w:r>
          </w:p>
        </w:tc>
      </w:tr>
      <w:tr w:rsidR="00687FB3" w:rsidRPr="00687FB3" w14:paraId="08B14FF7" w14:textId="77777777" w:rsidTr="00687FB3">
        <w:trPr>
          <w:trHeight w:val="20"/>
        </w:trPr>
        <w:tc>
          <w:tcPr>
            <w:tcW w:w="513" w:type="pct"/>
            <w:vAlign w:val="center"/>
            <w:hideMark/>
          </w:tcPr>
          <w:p w14:paraId="57E12D39" w14:textId="77777777" w:rsidR="00687FB3" w:rsidRPr="00687FB3" w:rsidRDefault="00687FB3" w:rsidP="00687FB3">
            <w:pPr>
              <w:spacing w:after="0" w:line="240" w:lineRule="auto"/>
              <w:jc w:val="center"/>
              <w:rPr>
                <w:rFonts w:ascii="Times New Roman" w:eastAsia="Times New Roman" w:hAnsi="Times New Roman" w:cs="Times New Roman"/>
                <w:sz w:val="20"/>
                <w:szCs w:val="20"/>
                <w:lang w:eastAsia="ru-RU"/>
              </w:rPr>
            </w:pPr>
            <w:r w:rsidRPr="00687FB3">
              <w:rPr>
                <w:rFonts w:ascii="Times New Roman" w:eastAsia="Times New Roman" w:hAnsi="Times New Roman" w:cs="Times New Roman"/>
                <w:sz w:val="20"/>
                <w:szCs w:val="20"/>
                <w:lang w:eastAsia="ru-RU"/>
              </w:rPr>
              <w:t>8</w:t>
            </w:r>
          </w:p>
        </w:tc>
        <w:tc>
          <w:tcPr>
            <w:tcW w:w="3046" w:type="pct"/>
            <w:vAlign w:val="center"/>
            <w:hideMark/>
          </w:tcPr>
          <w:p w14:paraId="7490BDD8" w14:textId="77777777" w:rsidR="00687FB3" w:rsidRPr="00687FB3" w:rsidRDefault="00687FB3" w:rsidP="00687FB3">
            <w:pPr>
              <w:spacing w:after="0" w:line="240" w:lineRule="auto"/>
              <w:rPr>
                <w:rFonts w:ascii="Times New Roman" w:eastAsia="Times New Roman" w:hAnsi="Times New Roman" w:cs="Times New Roman"/>
                <w:sz w:val="20"/>
                <w:szCs w:val="20"/>
                <w:lang w:eastAsia="ru-RU"/>
              </w:rPr>
            </w:pPr>
            <w:r w:rsidRPr="00687FB3">
              <w:rPr>
                <w:rFonts w:ascii="Times New Roman" w:eastAsia="Times New Roman" w:hAnsi="Times New Roman" w:cs="Times New Roman"/>
                <w:sz w:val="20"/>
                <w:szCs w:val="20"/>
                <w:lang w:eastAsia="ru-RU"/>
              </w:rPr>
              <w:t>Гайка оцинкованная ГОСТ 5915-70 М12-М24</w:t>
            </w:r>
          </w:p>
        </w:tc>
        <w:tc>
          <w:tcPr>
            <w:tcW w:w="605" w:type="pct"/>
            <w:vAlign w:val="center"/>
            <w:hideMark/>
          </w:tcPr>
          <w:p w14:paraId="6FCFF503" w14:textId="77777777" w:rsidR="00687FB3" w:rsidRPr="00687FB3" w:rsidRDefault="00687FB3" w:rsidP="00687FB3">
            <w:pPr>
              <w:spacing w:after="0" w:line="240" w:lineRule="auto"/>
              <w:jc w:val="center"/>
              <w:rPr>
                <w:rFonts w:ascii="Times New Roman" w:eastAsia="Times New Roman" w:hAnsi="Times New Roman" w:cs="Times New Roman"/>
                <w:sz w:val="20"/>
                <w:szCs w:val="20"/>
                <w:lang w:eastAsia="ru-RU"/>
              </w:rPr>
            </w:pPr>
            <w:r w:rsidRPr="00687FB3">
              <w:rPr>
                <w:rFonts w:ascii="Times New Roman" w:eastAsia="Times New Roman" w:hAnsi="Times New Roman" w:cs="Times New Roman"/>
                <w:sz w:val="20"/>
                <w:szCs w:val="20"/>
                <w:lang w:eastAsia="ru-RU"/>
              </w:rPr>
              <w:t>кг</w:t>
            </w:r>
          </w:p>
        </w:tc>
        <w:tc>
          <w:tcPr>
            <w:tcW w:w="836" w:type="pct"/>
            <w:vAlign w:val="center"/>
            <w:hideMark/>
          </w:tcPr>
          <w:p w14:paraId="17F76383" w14:textId="77777777" w:rsidR="00687FB3" w:rsidRPr="00687FB3" w:rsidRDefault="00687FB3" w:rsidP="00687FB3">
            <w:pPr>
              <w:spacing w:after="0" w:line="240" w:lineRule="auto"/>
              <w:jc w:val="center"/>
              <w:rPr>
                <w:rFonts w:ascii="Times New Roman" w:eastAsia="Times New Roman" w:hAnsi="Times New Roman" w:cs="Times New Roman"/>
                <w:sz w:val="20"/>
                <w:szCs w:val="20"/>
                <w:lang w:eastAsia="ru-RU"/>
              </w:rPr>
            </w:pPr>
            <w:r w:rsidRPr="00687FB3">
              <w:rPr>
                <w:rFonts w:ascii="Times New Roman" w:eastAsia="Times New Roman" w:hAnsi="Times New Roman" w:cs="Times New Roman"/>
                <w:sz w:val="20"/>
                <w:szCs w:val="20"/>
                <w:lang w:eastAsia="ru-RU"/>
              </w:rPr>
              <w:t>1,92</w:t>
            </w:r>
          </w:p>
        </w:tc>
      </w:tr>
      <w:tr w:rsidR="00687FB3" w:rsidRPr="00687FB3" w14:paraId="56AF73E0" w14:textId="77777777" w:rsidTr="00687FB3">
        <w:trPr>
          <w:trHeight w:val="20"/>
        </w:trPr>
        <w:tc>
          <w:tcPr>
            <w:tcW w:w="513" w:type="pct"/>
            <w:vAlign w:val="center"/>
            <w:hideMark/>
          </w:tcPr>
          <w:p w14:paraId="15557320" w14:textId="77777777" w:rsidR="00687FB3" w:rsidRPr="00687FB3" w:rsidRDefault="00687FB3" w:rsidP="00687FB3">
            <w:pPr>
              <w:spacing w:after="0" w:line="240" w:lineRule="auto"/>
              <w:jc w:val="center"/>
              <w:rPr>
                <w:rFonts w:ascii="Times New Roman" w:eastAsia="Times New Roman" w:hAnsi="Times New Roman" w:cs="Times New Roman"/>
                <w:sz w:val="20"/>
                <w:szCs w:val="20"/>
                <w:lang w:eastAsia="ru-RU"/>
              </w:rPr>
            </w:pPr>
            <w:r w:rsidRPr="00687FB3">
              <w:rPr>
                <w:rFonts w:ascii="Times New Roman" w:eastAsia="Times New Roman" w:hAnsi="Times New Roman" w:cs="Times New Roman"/>
                <w:sz w:val="20"/>
                <w:szCs w:val="20"/>
                <w:lang w:eastAsia="ru-RU"/>
              </w:rPr>
              <w:t>9</w:t>
            </w:r>
          </w:p>
        </w:tc>
        <w:tc>
          <w:tcPr>
            <w:tcW w:w="3046" w:type="pct"/>
            <w:vAlign w:val="center"/>
            <w:hideMark/>
          </w:tcPr>
          <w:p w14:paraId="0A2E558A" w14:textId="77777777" w:rsidR="00687FB3" w:rsidRPr="00687FB3" w:rsidRDefault="00687FB3" w:rsidP="00687FB3">
            <w:pPr>
              <w:spacing w:after="0" w:line="240" w:lineRule="auto"/>
              <w:rPr>
                <w:rFonts w:ascii="Times New Roman" w:eastAsia="Times New Roman" w:hAnsi="Times New Roman" w:cs="Times New Roman"/>
                <w:sz w:val="20"/>
                <w:szCs w:val="20"/>
                <w:lang w:eastAsia="ru-RU"/>
              </w:rPr>
            </w:pPr>
            <w:r w:rsidRPr="00687FB3">
              <w:rPr>
                <w:rFonts w:ascii="Times New Roman" w:eastAsia="Times New Roman" w:hAnsi="Times New Roman" w:cs="Times New Roman"/>
                <w:sz w:val="20"/>
                <w:szCs w:val="20"/>
                <w:lang w:eastAsia="ru-RU"/>
              </w:rPr>
              <w:t>Набивка АП-31 ГОСТ 5152-84 Д8-16</w:t>
            </w:r>
          </w:p>
        </w:tc>
        <w:tc>
          <w:tcPr>
            <w:tcW w:w="605" w:type="pct"/>
            <w:vAlign w:val="center"/>
            <w:hideMark/>
          </w:tcPr>
          <w:p w14:paraId="2E944A7A" w14:textId="77777777" w:rsidR="00687FB3" w:rsidRPr="00687FB3" w:rsidRDefault="00687FB3" w:rsidP="00687FB3">
            <w:pPr>
              <w:spacing w:after="0" w:line="240" w:lineRule="auto"/>
              <w:jc w:val="center"/>
              <w:rPr>
                <w:rFonts w:ascii="Times New Roman" w:eastAsia="Times New Roman" w:hAnsi="Times New Roman" w:cs="Times New Roman"/>
                <w:sz w:val="20"/>
                <w:szCs w:val="20"/>
                <w:lang w:eastAsia="ru-RU"/>
              </w:rPr>
            </w:pPr>
            <w:r w:rsidRPr="00687FB3">
              <w:rPr>
                <w:rFonts w:ascii="Times New Roman" w:eastAsia="Times New Roman" w:hAnsi="Times New Roman" w:cs="Times New Roman"/>
                <w:sz w:val="20"/>
                <w:szCs w:val="20"/>
                <w:lang w:eastAsia="ru-RU"/>
              </w:rPr>
              <w:t>кг</w:t>
            </w:r>
          </w:p>
        </w:tc>
        <w:tc>
          <w:tcPr>
            <w:tcW w:w="836" w:type="pct"/>
            <w:vAlign w:val="center"/>
            <w:hideMark/>
          </w:tcPr>
          <w:p w14:paraId="09F9FEC5" w14:textId="77777777" w:rsidR="00687FB3" w:rsidRPr="00687FB3" w:rsidRDefault="00687FB3" w:rsidP="00687FB3">
            <w:pPr>
              <w:spacing w:after="0" w:line="240" w:lineRule="auto"/>
              <w:jc w:val="center"/>
              <w:rPr>
                <w:rFonts w:ascii="Times New Roman" w:eastAsia="Times New Roman" w:hAnsi="Times New Roman" w:cs="Times New Roman"/>
                <w:sz w:val="20"/>
                <w:szCs w:val="20"/>
                <w:lang w:eastAsia="ru-RU"/>
              </w:rPr>
            </w:pPr>
            <w:r w:rsidRPr="00687FB3">
              <w:rPr>
                <w:rFonts w:ascii="Times New Roman" w:eastAsia="Times New Roman" w:hAnsi="Times New Roman" w:cs="Times New Roman"/>
                <w:sz w:val="20"/>
                <w:szCs w:val="20"/>
                <w:lang w:eastAsia="ru-RU"/>
              </w:rPr>
              <w:t>1</w:t>
            </w:r>
          </w:p>
        </w:tc>
      </w:tr>
      <w:tr w:rsidR="00687FB3" w:rsidRPr="00687FB3" w14:paraId="0015B548" w14:textId="77777777" w:rsidTr="00687FB3">
        <w:trPr>
          <w:trHeight w:val="20"/>
        </w:trPr>
        <w:tc>
          <w:tcPr>
            <w:tcW w:w="513" w:type="pct"/>
            <w:vAlign w:val="center"/>
            <w:hideMark/>
          </w:tcPr>
          <w:p w14:paraId="23FD4DF1" w14:textId="77777777" w:rsidR="00687FB3" w:rsidRPr="00687FB3" w:rsidRDefault="00687FB3" w:rsidP="00687FB3">
            <w:pPr>
              <w:spacing w:after="0" w:line="240" w:lineRule="auto"/>
              <w:jc w:val="center"/>
              <w:rPr>
                <w:rFonts w:ascii="Times New Roman" w:eastAsia="Times New Roman" w:hAnsi="Times New Roman" w:cs="Times New Roman"/>
                <w:sz w:val="20"/>
                <w:szCs w:val="20"/>
                <w:lang w:eastAsia="ru-RU"/>
              </w:rPr>
            </w:pPr>
            <w:r w:rsidRPr="00687FB3">
              <w:rPr>
                <w:rFonts w:ascii="Times New Roman" w:eastAsia="Times New Roman" w:hAnsi="Times New Roman" w:cs="Times New Roman"/>
                <w:sz w:val="20"/>
                <w:szCs w:val="20"/>
                <w:lang w:eastAsia="ru-RU"/>
              </w:rPr>
              <w:t>10</w:t>
            </w:r>
          </w:p>
        </w:tc>
        <w:tc>
          <w:tcPr>
            <w:tcW w:w="3046" w:type="pct"/>
            <w:vAlign w:val="center"/>
            <w:hideMark/>
          </w:tcPr>
          <w:p w14:paraId="47A3C9CD" w14:textId="77777777" w:rsidR="00687FB3" w:rsidRPr="00687FB3" w:rsidRDefault="00687FB3" w:rsidP="00687FB3">
            <w:pPr>
              <w:spacing w:after="0" w:line="240" w:lineRule="auto"/>
              <w:rPr>
                <w:rFonts w:ascii="Times New Roman" w:eastAsia="Times New Roman" w:hAnsi="Times New Roman" w:cs="Times New Roman"/>
                <w:sz w:val="20"/>
                <w:szCs w:val="20"/>
                <w:lang w:eastAsia="ru-RU"/>
              </w:rPr>
            </w:pPr>
            <w:r w:rsidRPr="00687FB3">
              <w:rPr>
                <w:rFonts w:ascii="Times New Roman" w:eastAsia="Times New Roman" w:hAnsi="Times New Roman" w:cs="Times New Roman"/>
                <w:sz w:val="20"/>
                <w:szCs w:val="20"/>
                <w:lang w:eastAsia="ru-RU"/>
              </w:rPr>
              <w:t>Лен</w:t>
            </w:r>
          </w:p>
        </w:tc>
        <w:tc>
          <w:tcPr>
            <w:tcW w:w="605" w:type="pct"/>
            <w:vAlign w:val="center"/>
            <w:hideMark/>
          </w:tcPr>
          <w:p w14:paraId="7181A09A" w14:textId="77777777" w:rsidR="00687FB3" w:rsidRPr="00687FB3" w:rsidRDefault="00687FB3" w:rsidP="00687FB3">
            <w:pPr>
              <w:spacing w:after="0" w:line="240" w:lineRule="auto"/>
              <w:jc w:val="center"/>
              <w:rPr>
                <w:rFonts w:ascii="Times New Roman" w:eastAsia="Times New Roman" w:hAnsi="Times New Roman" w:cs="Times New Roman"/>
                <w:sz w:val="20"/>
                <w:szCs w:val="20"/>
                <w:lang w:eastAsia="ru-RU"/>
              </w:rPr>
            </w:pPr>
            <w:r w:rsidRPr="00687FB3">
              <w:rPr>
                <w:rFonts w:ascii="Times New Roman" w:eastAsia="Times New Roman" w:hAnsi="Times New Roman" w:cs="Times New Roman"/>
                <w:sz w:val="20"/>
                <w:szCs w:val="20"/>
                <w:lang w:eastAsia="ru-RU"/>
              </w:rPr>
              <w:t>кг</w:t>
            </w:r>
          </w:p>
        </w:tc>
        <w:tc>
          <w:tcPr>
            <w:tcW w:w="836" w:type="pct"/>
            <w:vAlign w:val="center"/>
            <w:hideMark/>
          </w:tcPr>
          <w:p w14:paraId="14FB19B3" w14:textId="77777777" w:rsidR="00687FB3" w:rsidRPr="00687FB3" w:rsidRDefault="00687FB3" w:rsidP="00687FB3">
            <w:pPr>
              <w:spacing w:after="0" w:line="240" w:lineRule="auto"/>
              <w:jc w:val="center"/>
              <w:rPr>
                <w:rFonts w:ascii="Times New Roman" w:eastAsia="Times New Roman" w:hAnsi="Times New Roman" w:cs="Times New Roman"/>
                <w:sz w:val="20"/>
                <w:szCs w:val="20"/>
                <w:lang w:eastAsia="ru-RU"/>
              </w:rPr>
            </w:pPr>
            <w:r w:rsidRPr="00687FB3">
              <w:rPr>
                <w:rFonts w:ascii="Times New Roman" w:eastAsia="Times New Roman" w:hAnsi="Times New Roman" w:cs="Times New Roman"/>
                <w:sz w:val="20"/>
                <w:szCs w:val="20"/>
                <w:lang w:eastAsia="ru-RU"/>
              </w:rPr>
              <w:t>0,5</w:t>
            </w:r>
          </w:p>
        </w:tc>
      </w:tr>
      <w:tr w:rsidR="00687FB3" w:rsidRPr="00687FB3" w14:paraId="71B6D758" w14:textId="77777777" w:rsidTr="00687FB3">
        <w:trPr>
          <w:trHeight w:val="20"/>
        </w:trPr>
        <w:tc>
          <w:tcPr>
            <w:tcW w:w="513" w:type="pct"/>
            <w:vAlign w:val="center"/>
            <w:hideMark/>
          </w:tcPr>
          <w:p w14:paraId="5BD8490C" w14:textId="77777777" w:rsidR="00687FB3" w:rsidRPr="00687FB3" w:rsidRDefault="00687FB3" w:rsidP="00687FB3">
            <w:pPr>
              <w:spacing w:after="0" w:line="240" w:lineRule="auto"/>
              <w:jc w:val="center"/>
              <w:rPr>
                <w:rFonts w:ascii="Times New Roman" w:eastAsia="Times New Roman" w:hAnsi="Times New Roman" w:cs="Times New Roman"/>
                <w:sz w:val="20"/>
                <w:szCs w:val="20"/>
                <w:lang w:eastAsia="ru-RU"/>
              </w:rPr>
            </w:pPr>
            <w:r w:rsidRPr="00687FB3">
              <w:rPr>
                <w:rFonts w:ascii="Times New Roman" w:eastAsia="Times New Roman" w:hAnsi="Times New Roman" w:cs="Times New Roman"/>
                <w:sz w:val="20"/>
                <w:szCs w:val="20"/>
                <w:lang w:eastAsia="ru-RU"/>
              </w:rPr>
              <w:t>11</w:t>
            </w:r>
          </w:p>
        </w:tc>
        <w:tc>
          <w:tcPr>
            <w:tcW w:w="3046" w:type="pct"/>
            <w:vAlign w:val="center"/>
            <w:hideMark/>
          </w:tcPr>
          <w:p w14:paraId="13772C8D" w14:textId="77777777" w:rsidR="00687FB3" w:rsidRPr="00687FB3" w:rsidRDefault="00687FB3" w:rsidP="00687FB3">
            <w:pPr>
              <w:spacing w:after="0" w:line="240" w:lineRule="auto"/>
              <w:rPr>
                <w:rFonts w:ascii="Times New Roman" w:eastAsia="Times New Roman" w:hAnsi="Times New Roman" w:cs="Times New Roman"/>
                <w:sz w:val="20"/>
                <w:szCs w:val="20"/>
                <w:lang w:eastAsia="ru-RU"/>
              </w:rPr>
            </w:pPr>
            <w:r w:rsidRPr="00687FB3">
              <w:rPr>
                <w:rFonts w:ascii="Times New Roman" w:eastAsia="Times New Roman" w:hAnsi="Times New Roman" w:cs="Times New Roman"/>
                <w:sz w:val="20"/>
                <w:szCs w:val="20"/>
                <w:lang w:eastAsia="ru-RU"/>
              </w:rPr>
              <w:t>Кислород</w:t>
            </w:r>
          </w:p>
        </w:tc>
        <w:tc>
          <w:tcPr>
            <w:tcW w:w="605" w:type="pct"/>
            <w:vAlign w:val="center"/>
            <w:hideMark/>
          </w:tcPr>
          <w:p w14:paraId="5DF4E082" w14:textId="77777777" w:rsidR="00687FB3" w:rsidRPr="00687FB3" w:rsidRDefault="00687FB3" w:rsidP="00687FB3">
            <w:pPr>
              <w:spacing w:after="0" w:line="240" w:lineRule="auto"/>
              <w:jc w:val="center"/>
              <w:rPr>
                <w:rFonts w:ascii="Times New Roman" w:eastAsia="Times New Roman" w:hAnsi="Times New Roman" w:cs="Times New Roman"/>
                <w:sz w:val="20"/>
                <w:szCs w:val="20"/>
                <w:lang w:eastAsia="ru-RU"/>
              </w:rPr>
            </w:pPr>
            <w:r w:rsidRPr="00687FB3">
              <w:rPr>
                <w:rFonts w:ascii="Times New Roman" w:eastAsia="Times New Roman" w:hAnsi="Times New Roman" w:cs="Times New Roman"/>
                <w:sz w:val="20"/>
                <w:szCs w:val="20"/>
                <w:lang w:eastAsia="ru-RU"/>
              </w:rPr>
              <w:t>бал.</w:t>
            </w:r>
          </w:p>
        </w:tc>
        <w:tc>
          <w:tcPr>
            <w:tcW w:w="836" w:type="pct"/>
            <w:vAlign w:val="center"/>
            <w:hideMark/>
          </w:tcPr>
          <w:p w14:paraId="1655B96A" w14:textId="77777777" w:rsidR="00687FB3" w:rsidRPr="00687FB3" w:rsidRDefault="00687FB3" w:rsidP="00687FB3">
            <w:pPr>
              <w:spacing w:after="0" w:line="240" w:lineRule="auto"/>
              <w:jc w:val="center"/>
              <w:rPr>
                <w:rFonts w:ascii="Times New Roman" w:eastAsia="Times New Roman" w:hAnsi="Times New Roman" w:cs="Times New Roman"/>
                <w:sz w:val="20"/>
                <w:szCs w:val="20"/>
                <w:lang w:eastAsia="ru-RU"/>
              </w:rPr>
            </w:pPr>
            <w:r w:rsidRPr="00687FB3">
              <w:rPr>
                <w:rFonts w:ascii="Times New Roman" w:eastAsia="Times New Roman" w:hAnsi="Times New Roman" w:cs="Times New Roman"/>
                <w:sz w:val="20"/>
                <w:szCs w:val="20"/>
                <w:lang w:eastAsia="ru-RU"/>
              </w:rPr>
              <w:t>2</w:t>
            </w:r>
          </w:p>
        </w:tc>
      </w:tr>
      <w:tr w:rsidR="00687FB3" w:rsidRPr="00687FB3" w14:paraId="01246012" w14:textId="77777777" w:rsidTr="00687FB3">
        <w:trPr>
          <w:trHeight w:val="20"/>
        </w:trPr>
        <w:tc>
          <w:tcPr>
            <w:tcW w:w="513" w:type="pct"/>
            <w:vAlign w:val="center"/>
            <w:hideMark/>
          </w:tcPr>
          <w:p w14:paraId="0E7041E2" w14:textId="77777777" w:rsidR="00687FB3" w:rsidRPr="00687FB3" w:rsidRDefault="00687FB3" w:rsidP="00687FB3">
            <w:pPr>
              <w:spacing w:after="0" w:line="240" w:lineRule="auto"/>
              <w:jc w:val="center"/>
              <w:rPr>
                <w:rFonts w:ascii="Times New Roman" w:eastAsia="Times New Roman" w:hAnsi="Times New Roman" w:cs="Times New Roman"/>
                <w:sz w:val="20"/>
                <w:szCs w:val="20"/>
                <w:lang w:eastAsia="ru-RU"/>
              </w:rPr>
            </w:pPr>
            <w:r w:rsidRPr="00687FB3">
              <w:rPr>
                <w:rFonts w:ascii="Times New Roman" w:eastAsia="Times New Roman" w:hAnsi="Times New Roman" w:cs="Times New Roman"/>
                <w:sz w:val="20"/>
                <w:szCs w:val="20"/>
                <w:lang w:eastAsia="ru-RU"/>
              </w:rPr>
              <w:t>12</w:t>
            </w:r>
          </w:p>
        </w:tc>
        <w:tc>
          <w:tcPr>
            <w:tcW w:w="3046" w:type="pct"/>
            <w:vAlign w:val="center"/>
            <w:hideMark/>
          </w:tcPr>
          <w:p w14:paraId="039C38C6" w14:textId="77777777" w:rsidR="00687FB3" w:rsidRPr="00687FB3" w:rsidRDefault="00687FB3" w:rsidP="00687FB3">
            <w:pPr>
              <w:spacing w:after="0" w:line="240" w:lineRule="auto"/>
              <w:rPr>
                <w:rFonts w:ascii="Times New Roman" w:eastAsia="Times New Roman" w:hAnsi="Times New Roman" w:cs="Times New Roman"/>
                <w:sz w:val="20"/>
                <w:szCs w:val="20"/>
                <w:lang w:eastAsia="ru-RU"/>
              </w:rPr>
            </w:pPr>
            <w:r w:rsidRPr="00687FB3">
              <w:rPr>
                <w:rFonts w:ascii="Times New Roman" w:eastAsia="Times New Roman" w:hAnsi="Times New Roman" w:cs="Times New Roman"/>
                <w:sz w:val="20"/>
                <w:szCs w:val="20"/>
                <w:lang w:eastAsia="ru-RU"/>
              </w:rPr>
              <w:t>Пропан, ацетилен</w:t>
            </w:r>
          </w:p>
        </w:tc>
        <w:tc>
          <w:tcPr>
            <w:tcW w:w="605" w:type="pct"/>
            <w:vAlign w:val="center"/>
            <w:hideMark/>
          </w:tcPr>
          <w:p w14:paraId="1B3AA3DA" w14:textId="77777777" w:rsidR="00687FB3" w:rsidRPr="00687FB3" w:rsidRDefault="00687FB3" w:rsidP="00687FB3">
            <w:pPr>
              <w:spacing w:after="0" w:line="240" w:lineRule="auto"/>
              <w:jc w:val="center"/>
              <w:rPr>
                <w:rFonts w:ascii="Times New Roman" w:eastAsia="Times New Roman" w:hAnsi="Times New Roman" w:cs="Times New Roman"/>
                <w:sz w:val="20"/>
                <w:szCs w:val="20"/>
                <w:lang w:eastAsia="ru-RU"/>
              </w:rPr>
            </w:pPr>
            <w:r w:rsidRPr="00687FB3">
              <w:rPr>
                <w:rFonts w:ascii="Times New Roman" w:eastAsia="Times New Roman" w:hAnsi="Times New Roman" w:cs="Times New Roman"/>
                <w:sz w:val="20"/>
                <w:szCs w:val="20"/>
                <w:lang w:eastAsia="ru-RU"/>
              </w:rPr>
              <w:t>бал.</w:t>
            </w:r>
          </w:p>
        </w:tc>
        <w:tc>
          <w:tcPr>
            <w:tcW w:w="836" w:type="pct"/>
            <w:vAlign w:val="center"/>
            <w:hideMark/>
          </w:tcPr>
          <w:p w14:paraId="33ACA435" w14:textId="77777777" w:rsidR="00687FB3" w:rsidRPr="00687FB3" w:rsidRDefault="00687FB3" w:rsidP="00687FB3">
            <w:pPr>
              <w:spacing w:after="0" w:line="240" w:lineRule="auto"/>
              <w:jc w:val="center"/>
              <w:rPr>
                <w:rFonts w:ascii="Times New Roman" w:eastAsia="Times New Roman" w:hAnsi="Times New Roman" w:cs="Times New Roman"/>
                <w:sz w:val="20"/>
                <w:szCs w:val="20"/>
                <w:lang w:eastAsia="ru-RU"/>
              </w:rPr>
            </w:pPr>
            <w:r w:rsidRPr="00687FB3">
              <w:rPr>
                <w:rFonts w:ascii="Times New Roman" w:eastAsia="Times New Roman" w:hAnsi="Times New Roman" w:cs="Times New Roman"/>
                <w:sz w:val="20"/>
                <w:szCs w:val="20"/>
                <w:lang w:eastAsia="ru-RU"/>
              </w:rPr>
              <w:t>2</w:t>
            </w:r>
          </w:p>
        </w:tc>
      </w:tr>
      <w:tr w:rsidR="00687FB3" w:rsidRPr="00687FB3" w14:paraId="5FBAB751" w14:textId="77777777" w:rsidTr="00687FB3">
        <w:trPr>
          <w:trHeight w:val="20"/>
        </w:trPr>
        <w:tc>
          <w:tcPr>
            <w:tcW w:w="513" w:type="pct"/>
            <w:vAlign w:val="center"/>
            <w:hideMark/>
          </w:tcPr>
          <w:p w14:paraId="6B864BB5" w14:textId="77777777" w:rsidR="00687FB3" w:rsidRPr="00687FB3" w:rsidRDefault="00687FB3" w:rsidP="00687FB3">
            <w:pPr>
              <w:spacing w:after="0" w:line="240" w:lineRule="auto"/>
              <w:jc w:val="center"/>
              <w:rPr>
                <w:rFonts w:ascii="Times New Roman" w:eastAsia="Times New Roman" w:hAnsi="Times New Roman" w:cs="Times New Roman"/>
                <w:sz w:val="20"/>
                <w:szCs w:val="20"/>
                <w:lang w:eastAsia="ru-RU"/>
              </w:rPr>
            </w:pPr>
            <w:r w:rsidRPr="00687FB3">
              <w:rPr>
                <w:rFonts w:ascii="Times New Roman" w:eastAsia="Times New Roman" w:hAnsi="Times New Roman" w:cs="Times New Roman"/>
                <w:sz w:val="20"/>
                <w:szCs w:val="20"/>
                <w:lang w:eastAsia="ru-RU"/>
              </w:rPr>
              <w:t>13</w:t>
            </w:r>
          </w:p>
        </w:tc>
        <w:tc>
          <w:tcPr>
            <w:tcW w:w="3046" w:type="pct"/>
            <w:vAlign w:val="center"/>
            <w:hideMark/>
          </w:tcPr>
          <w:p w14:paraId="1A134F4D" w14:textId="77777777" w:rsidR="00687FB3" w:rsidRPr="00687FB3" w:rsidRDefault="00687FB3" w:rsidP="00687FB3">
            <w:pPr>
              <w:spacing w:after="0" w:line="240" w:lineRule="auto"/>
              <w:rPr>
                <w:rFonts w:ascii="Times New Roman" w:eastAsia="Times New Roman" w:hAnsi="Times New Roman" w:cs="Times New Roman"/>
                <w:sz w:val="20"/>
                <w:szCs w:val="20"/>
                <w:lang w:eastAsia="ru-RU"/>
              </w:rPr>
            </w:pPr>
            <w:r w:rsidRPr="00687FB3">
              <w:rPr>
                <w:rFonts w:ascii="Times New Roman" w:eastAsia="Times New Roman" w:hAnsi="Times New Roman" w:cs="Times New Roman"/>
                <w:sz w:val="20"/>
                <w:szCs w:val="20"/>
                <w:lang w:eastAsia="ru-RU"/>
              </w:rPr>
              <w:t>Электрод Д3-4</w:t>
            </w:r>
          </w:p>
        </w:tc>
        <w:tc>
          <w:tcPr>
            <w:tcW w:w="605" w:type="pct"/>
            <w:vAlign w:val="center"/>
            <w:hideMark/>
          </w:tcPr>
          <w:p w14:paraId="71D5F53E" w14:textId="77777777" w:rsidR="00687FB3" w:rsidRPr="00687FB3" w:rsidRDefault="00687FB3" w:rsidP="00687FB3">
            <w:pPr>
              <w:spacing w:after="0" w:line="240" w:lineRule="auto"/>
              <w:jc w:val="center"/>
              <w:rPr>
                <w:rFonts w:ascii="Times New Roman" w:eastAsia="Times New Roman" w:hAnsi="Times New Roman" w:cs="Times New Roman"/>
                <w:sz w:val="20"/>
                <w:szCs w:val="20"/>
                <w:lang w:eastAsia="ru-RU"/>
              </w:rPr>
            </w:pPr>
            <w:r w:rsidRPr="00687FB3">
              <w:rPr>
                <w:rFonts w:ascii="Times New Roman" w:eastAsia="Times New Roman" w:hAnsi="Times New Roman" w:cs="Times New Roman"/>
                <w:sz w:val="20"/>
                <w:szCs w:val="20"/>
                <w:lang w:eastAsia="ru-RU"/>
              </w:rPr>
              <w:t>кг</w:t>
            </w:r>
          </w:p>
        </w:tc>
        <w:tc>
          <w:tcPr>
            <w:tcW w:w="836" w:type="pct"/>
            <w:vAlign w:val="center"/>
            <w:hideMark/>
          </w:tcPr>
          <w:p w14:paraId="382E352C" w14:textId="77777777" w:rsidR="00687FB3" w:rsidRPr="00687FB3" w:rsidRDefault="00687FB3" w:rsidP="00687FB3">
            <w:pPr>
              <w:spacing w:after="0" w:line="240" w:lineRule="auto"/>
              <w:jc w:val="center"/>
              <w:rPr>
                <w:rFonts w:ascii="Times New Roman" w:eastAsia="Times New Roman" w:hAnsi="Times New Roman" w:cs="Times New Roman"/>
                <w:sz w:val="20"/>
                <w:szCs w:val="20"/>
                <w:lang w:eastAsia="ru-RU"/>
              </w:rPr>
            </w:pPr>
            <w:r w:rsidRPr="00687FB3">
              <w:rPr>
                <w:rFonts w:ascii="Times New Roman" w:eastAsia="Times New Roman" w:hAnsi="Times New Roman" w:cs="Times New Roman"/>
                <w:sz w:val="20"/>
                <w:szCs w:val="20"/>
                <w:lang w:eastAsia="ru-RU"/>
              </w:rPr>
              <w:t>5</w:t>
            </w:r>
          </w:p>
        </w:tc>
      </w:tr>
    </w:tbl>
    <w:p w14:paraId="0770DC4F" w14:textId="77777777" w:rsidR="00687FB3" w:rsidRDefault="00687FB3">
      <w:pPr>
        <w:tabs>
          <w:tab w:val="left" w:pos="993"/>
          <w:tab w:val="left" w:pos="1134"/>
        </w:tabs>
        <w:spacing w:after="0" w:line="240" w:lineRule="auto"/>
        <w:ind w:firstLine="567"/>
        <w:jc w:val="both"/>
        <w:rPr>
          <w:rFonts w:ascii="Times New Roman" w:hAnsi="Times New Roman" w:cs="Times New Roman"/>
          <w:b/>
          <w:bCs/>
          <w:sz w:val="24"/>
          <w:szCs w:val="24"/>
        </w:rPr>
      </w:pPr>
    </w:p>
    <w:p w14:paraId="4DB41FD7" w14:textId="1D836A3E" w:rsidR="00687FB3" w:rsidRPr="001B105B" w:rsidRDefault="00687FB3" w:rsidP="00687FB3">
      <w:pPr>
        <w:spacing w:after="0" w:line="276" w:lineRule="auto"/>
        <w:ind w:firstLine="567"/>
        <w:jc w:val="both"/>
        <w:rPr>
          <w:rFonts w:ascii="Times New Roman" w:eastAsia="Times New Roman" w:hAnsi="Times New Roman" w:cs="Times New Roman"/>
          <w:sz w:val="24"/>
          <w:szCs w:val="24"/>
          <w:lang w:eastAsia="ru-RU"/>
        </w:rPr>
      </w:pPr>
      <w:r w:rsidRPr="001B105B">
        <w:rPr>
          <w:rFonts w:ascii="Times New Roman" w:hAnsi="Times New Roman" w:cs="Times New Roman"/>
          <w:sz w:val="24"/>
          <w:szCs w:val="24"/>
        </w:rPr>
        <w:t>7.2.</w:t>
      </w:r>
      <w:r>
        <w:rPr>
          <w:rFonts w:ascii="Times New Roman" w:hAnsi="Times New Roman" w:cs="Times New Roman"/>
          <w:sz w:val="24"/>
          <w:szCs w:val="24"/>
        </w:rPr>
        <w:t>9</w:t>
      </w:r>
      <w:r w:rsidRPr="001B105B">
        <w:rPr>
          <w:rFonts w:ascii="Times New Roman" w:hAnsi="Times New Roman" w:cs="Times New Roman"/>
          <w:sz w:val="24"/>
          <w:szCs w:val="24"/>
        </w:rPr>
        <w:t xml:space="preserve">. Перечень материальных ресурсов, которые зарезервированы (неснижаемый запас) </w:t>
      </w:r>
      <w:r w:rsidR="006F706A" w:rsidRPr="006F706A">
        <w:rPr>
          <w:rFonts w:ascii="Times New Roman" w:hAnsi="Times New Roman" w:cs="Times New Roman"/>
          <w:sz w:val="24"/>
          <w:szCs w:val="24"/>
        </w:rPr>
        <w:t>АО «НИИРП»</w:t>
      </w:r>
      <w:r>
        <w:rPr>
          <w:rFonts w:ascii="Times New Roman" w:hAnsi="Times New Roman" w:cs="Times New Roman"/>
          <w:sz w:val="24"/>
          <w:szCs w:val="24"/>
        </w:rPr>
        <w:t xml:space="preserve"> </w:t>
      </w:r>
      <w:r w:rsidRPr="001B105B">
        <w:rPr>
          <w:rFonts w:ascii="Times New Roman" w:eastAsia="Times New Roman" w:hAnsi="Times New Roman" w:cs="Times New Roman"/>
          <w:sz w:val="24"/>
          <w:szCs w:val="24"/>
          <w:lang w:eastAsia="ru-RU"/>
        </w:rPr>
        <w:t xml:space="preserve">для локализации и ликвидации последствий аварийных ситуаций в системах теплоснабжения </w:t>
      </w:r>
      <w:r>
        <w:rPr>
          <w:rFonts w:ascii="Times New Roman" w:hAnsi="Times New Roman" w:cs="Times New Roman"/>
          <w:bCs/>
          <w:sz w:val="24"/>
          <w:szCs w:val="24"/>
        </w:rPr>
        <w:t>Сергиево-Посадского городского округа</w:t>
      </w:r>
      <w:r w:rsidRPr="001B105B">
        <w:rPr>
          <w:rFonts w:ascii="Times New Roman" w:hAnsi="Times New Roman" w:cs="Times New Roman"/>
          <w:i/>
          <w:sz w:val="24"/>
          <w:szCs w:val="24"/>
        </w:rPr>
        <w:t>,</w:t>
      </w:r>
      <w:r w:rsidRPr="001B105B">
        <w:rPr>
          <w:rFonts w:ascii="Times New Roman" w:hAnsi="Times New Roman" w:cs="Times New Roman"/>
          <w:iCs/>
          <w:sz w:val="24"/>
          <w:szCs w:val="24"/>
        </w:rPr>
        <w:t xml:space="preserve"> с указанием места их хранения</w:t>
      </w:r>
      <w:r w:rsidRPr="001B105B">
        <w:t xml:space="preserve"> </w:t>
      </w:r>
      <w:r w:rsidRPr="001B105B">
        <w:rPr>
          <w:rFonts w:ascii="Times New Roman" w:eastAsia="Times New Roman" w:hAnsi="Times New Roman" w:cs="Times New Roman"/>
          <w:sz w:val="24"/>
          <w:szCs w:val="24"/>
          <w:lang w:eastAsia="ru-RU"/>
        </w:rPr>
        <w:t>представлен в таблице</w:t>
      </w:r>
      <w:r>
        <w:rPr>
          <w:rFonts w:ascii="Times New Roman" w:eastAsia="Times New Roman" w:hAnsi="Times New Roman" w:cs="Times New Roman"/>
          <w:sz w:val="24"/>
          <w:szCs w:val="24"/>
          <w:lang w:eastAsia="ru-RU"/>
        </w:rPr>
        <w:t xml:space="preserve"> 7.2.6</w:t>
      </w:r>
      <w:r w:rsidRPr="001B105B">
        <w:rPr>
          <w:rFonts w:ascii="Times New Roman" w:eastAsia="Times New Roman" w:hAnsi="Times New Roman" w:cs="Times New Roman"/>
          <w:sz w:val="24"/>
          <w:szCs w:val="24"/>
          <w:lang w:eastAsia="ru-RU"/>
        </w:rPr>
        <w:t>.</w:t>
      </w:r>
    </w:p>
    <w:p w14:paraId="12366296" w14:textId="542BBA2C" w:rsidR="00687FB3" w:rsidRDefault="00687FB3" w:rsidP="00687FB3">
      <w:pPr>
        <w:tabs>
          <w:tab w:val="left" w:pos="993"/>
          <w:tab w:val="left" w:pos="1134"/>
        </w:tabs>
        <w:spacing w:after="0" w:line="240" w:lineRule="auto"/>
        <w:ind w:firstLine="567"/>
        <w:jc w:val="both"/>
        <w:rPr>
          <w:rFonts w:ascii="Times New Roman" w:hAnsi="Times New Roman" w:cs="Times New Roman"/>
          <w:iCs/>
          <w:sz w:val="24"/>
          <w:szCs w:val="24"/>
        </w:rPr>
      </w:pPr>
      <w:r w:rsidRPr="001B105B">
        <w:rPr>
          <w:rFonts w:ascii="Times New Roman" w:hAnsi="Times New Roman" w:cs="Times New Roman"/>
          <w:b/>
          <w:bCs/>
          <w:sz w:val="24"/>
          <w:szCs w:val="24"/>
        </w:rPr>
        <w:t xml:space="preserve">Таблица </w:t>
      </w:r>
      <w:r w:rsidRPr="001B105B">
        <w:rPr>
          <w:rFonts w:ascii="Times New Roman" w:hAnsi="Times New Roman" w:cs="Times New Roman"/>
          <w:b/>
          <w:bCs/>
          <w:sz w:val="24"/>
          <w:szCs w:val="24"/>
        </w:rPr>
        <w:fldChar w:fldCharType="begin"/>
      </w:r>
      <w:r w:rsidRPr="001B105B">
        <w:rPr>
          <w:rFonts w:ascii="Times New Roman" w:hAnsi="Times New Roman" w:cs="Times New Roman"/>
          <w:b/>
          <w:bCs/>
          <w:sz w:val="24"/>
          <w:szCs w:val="24"/>
        </w:rPr>
        <w:instrText xml:space="preserve"> STYLEREF 1 \s </w:instrText>
      </w:r>
      <w:r w:rsidRPr="001B105B">
        <w:rPr>
          <w:rFonts w:ascii="Times New Roman" w:hAnsi="Times New Roman" w:cs="Times New Roman"/>
          <w:b/>
          <w:bCs/>
          <w:sz w:val="24"/>
          <w:szCs w:val="24"/>
        </w:rPr>
        <w:fldChar w:fldCharType="separate"/>
      </w:r>
      <w:r w:rsidR="00C301AF">
        <w:rPr>
          <w:rFonts w:ascii="Times New Roman" w:hAnsi="Times New Roman" w:cs="Times New Roman"/>
          <w:b/>
          <w:bCs/>
          <w:noProof/>
          <w:sz w:val="24"/>
          <w:szCs w:val="24"/>
        </w:rPr>
        <w:t>7.2</w:t>
      </w:r>
      <w:r w:rsidRPr="001B105B">
        <w:rPr>
          <w:rFonts w:ascii="Times New Roman" w:hAnsi="Times New Roman" w:cs="Times New Roman"/>
          <w:b/>
          <w:bCs/>
          <w:sz w:val="24"/>
          <w:szCs w:val="24"/>
        </w:rPr>
        <w:fldChar w:fldCharType="end"/>
      </w:r>
      <w:r w:rsidRPr="001B105B">
        <w:rPr>
          <w:rFonts w:ascii="Times New Roman" w:hAnsi="Times New Roman" w:cs="Times New Roman"/>
          <w:b/>
          <w:bCs/>
          <w:sz w:val="24"/>
          <w:szCs w:val="24"/>
        </w:rPr>
        <w:t>.</w:t>
      </w:r>
      <w:r>
        <w:rPr>
          <w:rFonts w:ascii="Times New Roman" w:hAnsi="Times New Roman" w:cs="Times New Roman"/>
          <w:b/>
          <w:bCs/>
          <w:sz w:val="24"/>
          <w:szCs w:val="24"/>
        </w:rPr>
        <w:t>6</w:t>
      </w:r>
      <w:r w:rsidRPr="001B105B">
        <w:rPr>
          <w:rFonts w:ascii="Times New Roman" w:hAnsi="Times New Roman" w:cs="Times New Roman"/>
          <w:sz w:val="24"/>
          <w:szCs w:val="24"/>
        </w:rPr>
        <w:t xml:space="preserve"> - Перечень материальных ресурсов, которые зарезервированы (неснижаемый запас)</w:t>
      </w:r>
      <w:r>
        <w:rPr>
          <w:rFonts w:ascii="Times New Roman" w:hAnsi="Times New Roman" w:cs="Times New Roman"/>
          <w:sz w:val="24"/>
          <w:szCs w:val="24"/>
        </w:rPr>
        <w:t xml:space="preserve"> </w:t>
      </w:r>
      <w:r w:rsidR="006F706A">
        <w:rPr>
          <w:rFonts w:ascii="Times New Roman" w:hAnsi="Times New Roman" w:cs="Times New Roman"/>
          <w:sz w:val="24"/>
          <w:szCs w:val="24"/>
        </w:rPr>
        <w:t>АО «НИИРП»</w:t>
      </w:r>
      <w:r w:rsidRPr="001B105B">
        <w:rPr>
          <w:rFonts w:ascii="Times New Roman" w:hAnsi="Times New Roman" w:cs="Times New Roman"/>
          <w:sz w:val="24"/>
          <w:szCs w:val="24"/>
        </w:rPr>
        <w:t xml:space="preserve"> </w:t>
      </w:r>
      <w:r w:rsidRPr="001B105B">
        <w:rPr>
          <w:rFonts w:ascii="Times New Roman" w:eastAsia="Times New Roman" w:hAnsi="Times New Roman" w:cs="Times New Roman"/>
          <w:sz w:val="24"/>
          <w:szCs w:val="24"/>
          <w:lang w:eastAsia="ru-RU"/>
        </w:rPr>
        <w:t xml:space="preserve">для локализации и ликвидации последствий аварийных ситуаций в системах теплоснабжения </w:t>
      </w:r>
      <w:r>
        <w:rPr>
          <w:rFonts w:ascii="Times New Roman" w:hAnsi="Times New Roman" w:cs="Times New Roman"/>
          <w:bCs/>
          <w:sz w:val="24"/>
          <w:szCs w:val="24"/>
        </w:rPr>
        <w:t>Сергиево-Посадского городского округа</w:t>
      </w:r>
      <w:r w:rsidRPr="001B105B">
        <w:rPr>
          <w:rFonts w:ascii="Times New Roman" w:hAnsi="Times New Roman" w:cs="Times New Roman"/>
          <w:i/>
          <w:sz w:val="24"/>
          <w:szCs w:val="24"/>
        </w:rPr>
        <w:t>,</w:t>
      </w:r>
      <w:r w:rsidRPr="001B105B">
        <w:rPr>
          <w:rFonts w:ascii="Times New Roman" w:hAnsi="Times New Roman" w:cs="Times New Roman"/>
          <w:iCs/>
          <w:sz w:val="24"/>
          <w:szCs w:val="24"/>
        </w:rPr>
        <w:t xml:space="preserve"> с указанием места их хранения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
        <w:gridCol w:w="6111"/>
        <w:gridCol w:w="1053"/>
        <w:gridCol w:w="1496"/>
      </w:tblGrid>
      <w:tr w:rsidR="00687FB3" w:rsidRPr="00F50779" w14:paraId="6730913E" w14:textId="77777777" w:rsidTr="004F3329">
        <w:trPr>
          <w:trHeight w:val="20"/>
          <w:tblHeader/>
        </w:trPr>
        <w:tc>
          <w:tcPr>
            <w:tcW w:w="503" w:type="pct"/>
            <w:vAlign w:val="center"/>
            <w:hideMark/>
          </w:tcPr>
          <w:p w14:paraId="31BFAF3C" w14:textId="77777777" w:rsidR="00687FB3" w:rsidRPr="00F50779" w:rsidRDefault="00687FB3" w:rsidP="004F3329">
            <w:pPr>
              <w:spacing w:after="0" w:line="240" w:lineRule="auto"/>
              <w:jc w:val="center"/>
              <w:rPr>
                <w:rFonts w:ascii="Times New Roman" w:eastAsia="Times New Roman" w:hAnsi="Times New Roman" w:cs="Times New Roman"/>
                <w:b/>
                <w:bCs/>
                <w:sz w:val="20"/>
                <w:szCs w:val="20"/>
                <w:lang w:eastAsia="ru-RU"/>
              </w:rPr>
            </w:pPr>
            <w:r w:rsidRPr="00F50779">
              <w:rPr>
                <w:rFonts w:ascii="Times New Roman" w:eastAsia="Times New Roman" w:hAnsi="Times New Roman" w:cs="Times New Roman"/>
                <w:b/>
                <w:bCs/>
                <w:sz w:val="20"/>
                <w:szCs w:val="20"/>
                <w:lang w:eastAsia="ru-RU"/>
              </w:rPr>
              <w:t>№</w:t>
            </w:r>
            <w:r w:rsidRPr="00F50779">
              <w:rPr>
                <w:rFonts w:ascii="Times New Roman" w:eastAsia="Times New Roman" w:hAnsi="Times New Roman" w:cs="Times New Roman"/>
                <w:b/>
                <w:bCs/>
                <w:sz w:val="20"/>
                <w:szCs w:val="20"/>
                <w:lang w:eastAsia="ru-RU"/>
              </w:rPr>
              <w:br/>
              <w:t>п/п</w:t>
            </w:r>
          </w:p>
        </w:tc>
        <w:tc>
          <w:tcPr>
            <w:tcW w:w="3173" w:type="pct"/>
            <w:noWrap/>
            <w:vAlign w:val="center"/>
            <w:hideMark/>
          </w:tcPr>
          <w:p w14:paraId="21B25C07" w14:textId="77777777" w:rsidR="00687FB3" w:rsidRPr="00F50779" w:rsidRDefault="00687FB3" w:rsidP="004F3329">
            <w:pPr>
              <w:spacing w:after="0" w:line="240" w:lineRule="auto"/>
              <w:jc w:val="center"/>
              <w:rPr>
                <w:rFonts w:ascii="Times New Roman" w:eastAsia="Times New Roman" w:hAnsi="Times New Roman" w:cs="Times New Roman"/>
                <w:b/>
                <w:bCs/>
                <w:sz w:val="20"/>
                <w:szCs w:val="20"/>
                <w:lang w:eastAsia="ru-RU"/>
              </w:rPr>
            </w:pPr>
            <w:r w:rsidRPr="00F50779">
              <w:rPr>
                <w:rFonts w:ascii="Times New Roman" w:eastAsia="Times New Roman" w:hAnsi="Times New Roman" w:cs="Times New Roman"/>
                <w:b/>
                <w:bCs/>
                <w:sz w:val="20"/>
                <w:szCs w:val="20"/>
                <w:lang w:eastAsia="ru-RU"/>
              </w:rPr>
              <w:t>Наименование материального ресурса</w:t>
            </w:r>
          </w:p>
        </w:tc>
        <w:tc>
          <w:tcPr>
            <w:tcW w:w="547" w:type="pct"/>
            <w:noWrap/>
            <w:vAlign w:val="center"/>
            <w:hideMark/>
          </w:tcPr>
          <w:p w14:paraId="52813A1B" w14:textId="77777777" w:rsidR="00687FB3" w:rsidRPr="00F50779" w:rsidRDefault="00687FB3" w:rsidP="004F3329">
            <w:pPr>
              <w:spacing w:after="0" w:line="240" w:lineRule="auto"/>
              <w:jc w:val="center"/>
              <w:rPr>
                <w:rFonts w:ascii="Times New Roman" w:eastAsia="Times New Roman" w:hAnsi="Times New Roman" w:cs="Times New Roman"/>
                <w:b/>
                <w:bCs/>
                <w:sz w:val="20"/>
                <w:szCs w:val="20"/>
                <w:lang w:eastAsia="ru-RU"/>
              </w:rPr>
            </w:pPr>
            <w:r w:rsidRPr="00F50779">
              <w:rPr>
                <w:rFonts w:ascii="Times New Roman" w:eastAsia="Times New Roman" w:hAnsi="Times New Roman" w:cs="Times New Roman"/>
                <w:b/>
                <w:bCs/>
                <w:sz w:val="20"/>
                <w:szCs w:val="20"/>
                <w:lang w:eastAsia="ru-RU"/>
              </w:rPr>
              <w:t>Ед. изм.</w:t>
            </w:r>
          </w:p>
        </w:tc>
        <w:tc>
          <w:tcPr>
            <w:tcW w:w="777" w:type="pct"/>
            <w:noWrap/>
            <w:vAlign w:val="center"/>
            <w:hideMark/>
          </w:tcPr>
          <w:p w14:paraId="429EF52D" w14:textId="77777777" w:rsidR="00687FB3" w:rsidRPr="00F50779" w:rsidRDefault="00687FB3" w:rsidP="004F3329">
            <w:pPr>
              <w:spacing w:after="0" w:line="240" w:lineRule="auto"/>
              <w:jc w:val="center"/>
              <w:rPr>
                <w:rFonts w:ascii="Times New Roman" w:eastAsia="Times New Roman" w:hAnsi="Times New Roman" w:cs="Times New Roman"/>
                <w:b/>
                <w:bCs/>
                <w:sz w:val="20"/>
                <w:szCs w:val="20"/>
                <w:lang w:eastAsia="ru-RU"/>
              </w:rPr>
            </w:pPr>
            <w:r w:rsidRPr="00F50779">
              <w:rPr>
                <w:rFonts w:ascii="Times New Roman" w:eastAsia="Times New Roman" w:hAnsi="Times New Roman" w:cs="Times New Roman"/>
                <w:b/>
                <w:bCs/>
                <w:sz w:val="20"/>
                <w:szCs w:val="20"/>
                <w:lang w:eastAsia="ru-RU"/>
              </w:rPr>
              <w:t>Количество</w:t>
            </w:r>
          </w:p>
        </w:tc>
      </w:tr>
      <w:tr w:rsidR="00687FB3" w:rsidRPr="00F50779" w14:paraId="4DBD6B27" w14:textId="77777777" w:rsidTr="004F3329">
        <w:trPr>
          <w:trHeight w:val="20"/>
        </w:trPr>
        <w:tc>
          <w:tcPr>
            <w:tcW w:w="5000" w:type="pct"/>
            <w:gridSpan w:val="4"/>
            <w:noWrap/>
            <w:vAlign w:val="center"/>
            <w:hideMark/>
          </w:tcPr>
          <w:p w14:paraId="4D40E5D1" w14:textId="77777777" w:rsidR="00687FB3" w:rsidRPr="00F50779" w:rsidRDefault="00687FB3"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Инструмент</w:t>
            </w:r>
          </w:p>
        </w:tc>
      </w:tr>
      <w:tr w:rsidR="00687FB3" w:rsidRPr="00F50779" w14:paraId="71FE3E41" w14:textId="77777777" w:rsidTr="004F3329">
        <w:trPr>
          <w:trHeight w:val="20"/>
        </w:trPr>
        <w:tc>
          <w:tcPr>
            <w:tcW w:w="503" w:type="pct"/>
            <w:noWrap/>
            <w:vAlign w:val="center"/>
            <w:hideMark/>
          </w:tcPr>
          <w:p w14:paraId="76C4840B" w14:textId="77777777" w:rsidR="00687FB3" w:rsidRPr="00F50779" w:rsidRDefault="00687FB3"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1.</w:t>
            </w:r>
          </w:p>
        </w:tc>
        <w:tc>
          <w:tcPr>
            <w:tcW w:w="3173" w:type="pct"/>
            <w:noWrap/>
            <w:vAlign w:val="center"/>
            <w:hideMark/>
          </w:tcPr>
          <w:p w14:paraId="6C0A81C5" w14:textId="77777777" w:rsidR="00687FB3" w:rsidRPr="00F50779" w:rsidRDefault="00687FB3"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слесарный инструмент</w:t>
            </w:r>
          </w:p>
        </w:tc>
        <w:tc>
          <w:tcPr>
            <w:tcW w:w="547" w:type="pct"/>
            <w:noWrap/>
            <w:vAlign w:val="center"/>
            <w:hideMark/>
          </w:tcPr>
          <w:p w14:paraId="6A21526F" w14:textId="77777777" w:rsidR="00687FB3" w:rsidRPr="00F50779" w:rsidRDefault="00687FB3"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комплект</w:t>
            </w:r>
          </w:p>
        </w:tc>
        <w:tc>
          <w:tcPr>
            <w:tcW w:w="777" w:type="pct"/>
            <w:noWrap/>
            <w:vAlign w:val="center"/>
            <w:hideMark/>
          </w:tcPr>
          <w:p w14:paraId="1B644D82" w14:textId="77777777" w:rsidR="00687FB3" w:rsidRPr="00F50779" w:rsidRDefault="00687FB3"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1</w:t>
            </w:r>
          </w:p>
        </w:tc>
      </w:tr>
      <w:tr w:rsidR="00687FB3" w:rsidRPr="00F50779" w14:paraId="5EAFE1AF" w14:textId="77777777" w:rsidTr="004F3329">
        <w:trPr>
          <w:trHeight w:val="20"/>
        </w:trPr>
        <w:tc>
          <w:tcPr>
            <w:tcW w:w="503" w:type="pct"/>
            <w:noWrap/>
            <w:vAlign w:val="center"/>
            <w:hideMark/>
          </w:tcPr>
          <w:p w14:paraId="41A72F23" w14:textId="77777777" w:rsidR="00687FB3" w:rsidRPr="00F50779" w:rsidRDefault="00687FB3"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2.</w:t>
            </w:r>
          </w:p>
        </w:tc>
        <w:tc>
          <w:tcPr>
            <w:tcW w:w="3173" w:type="pct"/>
            <w:noWrap/>
            <w:vAlign w:val="center"/>
            <w:hideMark/>
          </w:tcPr>
          <w:p w14:paraId="45C81E5E" w14:textId="77777777" w:rsidR="00687FB3" w:rsidRPr="00F50779" w:rsidRDefault="00687FB3"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ручной электроинструмент (дрель, шлифовальная машина)</w:t>
            </w:r>
          </w:p>
        </w:tc>
        <w:tc>
          <w:tcPr>
            <w:tcW w:w="547" w:type="pct"/>
            <w:noWrap/>
            <w:vAlign w:val="center"/>
            <w:hideMark/>
          </w:tcPr>
          <w:p w14:paraId="2941CF05" w14:textId="77777777" w:rsidR="00687FB3" w:rsidRPr="00F50779" w:rsidRDefault="00687FB3"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комплект</w:t>
            </w:r>
          </w:p>
        </w:tc>
        <w:tc>
          <w:tcPr>
            <w:tcW w:w="777" w:type="pct"/>
            <w:noWrap/>
            <w:vAlign w:val="center"/>
            <w:hideMark/>
          </w:tcPr>
          <w:p w14:paraId="5CAFC89C" w14:textId="77777777" w:rsidR="00687FB3" w:rsidRPr="00F50779" w:rsidRDefault="00687FB3"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2</w:t>
            </w:r>
          </w:p>
        </w:tc>
      </w:tr>
      <w:tr w:rsidR="00687FB3" w:rsidRPr="00F50779" w14:paraId="4C2DFC50" w14:textId="77777777" w:rsidTr="004F3329">
        <w:trPr>
          <w:trHeight w:val="20"/>
        </w:trPr>
        <w:tc>
          <w:tcPr>
            <w:tcW w:w="503" w:type="pct"/>
            <w:noWrap/>
            <w:vAlign w:val="center"/>
            <w:hideMark/>
          </w:tcPr>
          <w:p w14:paraId="1C71EEB0" w14:textId="77777777" w:rsidR="00687FB3" w:rsidRPr="00F50779" w:rsidRDefault="00687FB3"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3.</w:t>
            </w:r>
          </w:p>
        </w:tc>
        <w:tc>
          <w:tcPr>
            <w:tcW w:w="3173" w:type="pct"/>
            <w:noWrap/>
            <w:vAlign w:val="center"/>
            <w:hideMark/>
          </w:tcPr>
          <w:p w14:paraId="59DE8FEE" w14:textId="77777777" w:rsidR="00687FB3" w:rsidRPr="00F50779" w:rsidRDefault="00687FB3"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удлинитель (30 метров)</w:t>
            </w:r>
          </w:p>
        </w:tc>
        <w:tc>
          <w:tcPr>
            <w:tcW w:w="547" w:type="pct"/>
            <w:noWrap/>
            <w:vAlign w:val="center"/>
            <w:hideMark/>
          </w:tcPr>
          <w:p w14:paraId="4A448DEE" w14:textId="77777777" w:rsidR="00687FB3" w:rsidRPr="00F50779" w:rsidRDefault="00687FB3"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ед.</w:t>
            </w:r>
          </w:p>
        </w:tc>
        <w:tc>
          <w:tcPr>
            <w:tcW w:w="777" w:type="pct"/>
            <w:noWrap/>
            <w:vAlign w:val="center"/>
            <w:hideMark/>
          </w:tcPr>
          <w:p w14:paraId="4305AF97" w14:textId="77777777" w:rsidR="00687FB3" w:rsidRPr="00F50779" w:rsidRDefault="00687FB3"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2</w:t>
            </w:r>
          </w:p>
        </w:tc>
      </w:tr>
      <w:tr w:rsidR="00687FB3" w:rsidRPr="00F50779" w14:paraId="1A5CB894" w14:textId="77777777" w:rsidTr="004F3329">
        <w:trPr>
          <w:trHeight w:val="20"/>
        </w:trPr>
        <w:tc>
          <w:tcPr>
            <w:tcW w:w="503" w:type="pct"/>
            <w:noWrap/>
            <w:vAlign w:val="center"/>
            <w:hideMark/>
          </w:tcPr>
          <w:p w14:paraId="1B355558" w14:textId="77777777" w:rsidR="00687FB3" w:rsidRPr="00F50779" w:rsidRDefault="00687FB3"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4.</w:t>
            </w:r>
          </w:p>
        </w:tc>
        <w:tc>
          <w:tcPr>
            <w:tcW w:w="3173" w:type="pct"/>
            <w:noWrap/>
            <w:vAlign w:val="center"/>
            <w:hideMark/>
          </w:tcPr>
          <w:p w14:paraId="6817C0FF" w14:textId="77777777" w:rsidR="00687FB3" w:rsidRPr="00F50779" w:rsidRDefault="00687FB3"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светильник (прожектор) переносной</w:t>
            </w:r>
          </w:p>
        </w:tc>
        <w:tc>
          <w:tcPr>
            <w:tcW w:w="547" w:type="pct"/>
            <w:noWrap/>
            <w:vAlign w:val="center"/>
            <w:hideMark/>
          </w:tcPr>
          <w:p w14:paraId="7253E108" w14:textId="77777777" w:rsidR="00687FB3" w:rsidRPr="00F50779" w:rsidRDefault="00687FB3"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ед.</w:t>
            </w:r>
          </w:p>
        </w:tc>
        <w:tc>
          <w:tcPr>
            <w:tcW w:w="777" w:type="pct"/>
            <w:noWrap/>
            <w:vAlign w:val="center"/>
            <w:hideMark/>
          </w:tcPr>
          <w:p w14:paraId="16ECED6A" w14:textId="77777777" w:rsidR="00687FB3" w:rsidRPr="00F50779" w:rsidRDefault="00687FB3"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1</w:t>
            </w:r>
          </w:p>
        </w:tc>
      </w:tr>
      <w:tr w:rsidR="00687FB3" w:rsidRPr="00F50779" w14:paraId="625AE237" w14:textId="77777777" w:rsidTr="004F3329">
        <w:trPr>
          <w:trHeight w:val="20"/>
        </w:trPr>
        <w:tc>
          <w:tcPr>
            <w:tcW w:w="503" w:type="pct"/>
            <w:noWrap/>
            <w:vAlign w:val="center"/>
            <w:hideMark/>
          </w:tcPr>
          <w:p w14:paraId="7221BAAA" w14:textId="77777777" w:rsidR="00687FB3" w:rsidRPr="00F50779" w:rsidRDefault="00687FB3"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lastRenderedPageBreak/>
              <w:t>5.</w:t>
            </w:r>
          </w:p>
        </w:tc>
        <w:tc>
          <w:tcPr>
            <w:tcW w:w="3173" w:type="pct"/>
            <w:noWrap/>
            <w:vAlign w:val="center"/>
            <w:hideMark/>
          </w:tcPr>
          <w:p w14:paraId="1302EEBE" w14:textId="77777777" w:rsidR="00687FB3" w:rsidRPr="00F50779" w:rsidRDefault="00687FB3"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фонарь электрический</w:t>
            </w:r>
          </w:p>
        </w:tc>
        <w:tc>
          <w:tcPr>
            <w:tcW w:w="547" w:type="pct"/>
            <w:noWrap/>
            <w:vAlign w:val="center"/>
            <w:hideMark/>
          </w:tcPr>
          <w:p w14:paraId="728DA08C" w14:textId="77777777" w:rsidR="00687FB3" w:rsidRPr="00F50779" w:rsidRDefault="00687FB3"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ед.</w:t>
            </w:r>
          </w:p>
        </w:tc>
        <w:tc>
          <w:tcPr>
            <w:tcW w:w="777" w:type="pct"/>
            <w:noWrap/>
            <w:vAlign w:val="center"/>
            <w:hideMark/>
          </w:tcPr>
          <w:p w14:paraId="3E551D89" w14:textId="77777777" w:rsidR="00687FB3" w:rsidRPr="00F50779" w:rsidRDefault="00687FB3"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1</w:t>
            </w:r>
          </w:p>
        </w:tc>
      </w:tr>
      <w:tr w:rsidR="00687FB3" w:rsidRPr="00F50779" w14:paraId="151C71E8" w14:textId="77777777" w:rsidTr="004F3329">
        <w:trPr>
          <w:trHeight w:val="20"/>
        </w:trPr>
        <w:tc>
          <w:tcPr>
            <w:tcW w:w="503" w:type="pct"/>
            <w:noWrap/>
            <w:vAlign w:val="center"/>
            <w:hideMark/>
          </w:tcPr>
          <w:p w14:paraId="53A542D4" w14:textId="77777777" w:rsidR="00687FB3" w:rsidRPr="00F50779" w:rsidRDefault="00687FB3"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6.</w:t>
            </w:r>
          </w:p>
        </w:tc>
        <w:tc>
          <w:tcPr>
            <w:tcW w:w="3173" w:type="pct"/>
            <w:noWrap/>
            <w:vAlign w:val="center"/>
            <w:hideMark/>
          </w:tcPr>
          <w:p w14:paraId="0601999C" w14:textId="77777777" w:rsidR="00687FB3" w:rsidRPr="00F50779" w:rsidRDefault="00687FB3"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лопатка штыковая</w:t>
            </w:r>
          </w:p>
        </w:tc>
        <w:tc>
          <w:tcPr>
            <w:tcW w:w="547" w:type="pct"/>
            <w:noWrap/>
            <w:vAlign w:val="center"/>
            <w:hideMark/>
          </w:tcPr>
          <w:p w14:paraId="066E99F1" w14:textId="77777777" w:rsidR="00687FB3" w:rsidRPr="00F50779" w:rsidRDefault="00687FB3"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шт.</w:t>
            </w:r>
          </w:p>
        </w:tc>
        <w:tc>
          <w:tcPr>
            <w:tcW w:w="777" w:type="pct"/>
            <w:noWrap/>
            <w:vAlign w:val="center"/>
            <w:hideMark/>
          </w:tcPr>
          <w:p w14:paraId="5C1462BA" w14:textId="77777777" w:rsidR="00687FB3" w:rsidRPr="00F50779" w:rsidRDefault="00687FB3"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2</w:t>
            </w:r>
          </w:p>
        </w:tc>
      </w:tr>
      <w:tr w:rsidR="00687FB3" w:rsidRPr="00F50779" w14:paraId="2ACB8801" w14:textId="77777777" w:rsidTr="004F3329">
        <w:trPr>
          <w:trHeight w:val="20"/>
        </w:trPr>
        <w:tc>
          <w:tcPr>
            <w:tcW w:w="503" w:type="pct"/>
            <w:noWrap/>
            <w:vAlign w:val="center"/>
            <w:hideMark/>
          </w:tcPr>
          <w:p w14:paraId="7F4AA02D" w14:textId="77777777" w:rsidR="00687FB3" w:rsidRPr="00F50779" w:rsidRDefault="00687FB3"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7.</w:t>
            </w:r>
          </w:p>
        </w:tc>
        <w:tc>
          <w:tcPr>
            <w:tcW w:w="3173" w:type="pct"/>
            <w:noWrap/>
            <w:vAlign w:val="center"/>
            <w:hideMark/>
          </w:tcPr>
          <w:p w14:paraId="6CEFE8D0" w14:textId="77777777" w:rsidR="00687FB3" w:rsidRPr="00F50779" w:rsidRDefault="00687FB3"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лом 150мм</w:t>
            </w:r>
          </w:p>
        </w:tc>
        <w:tc>
          <w:tcPr>
            <w:tcW w:w="547" w:type="pct"/>
            <w:noWrap/>
            <w:vAlign w:val="center"/>
            <w:hideMark/>
          </w:tcPr>
          <w:p w14:paraId="4AC3672D" w14:textId="77777777" w:rsidR="00687FB3" w:rsidRPr="00F50779" w:rsidRDefault="00687FB3"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шт.</w:t>
            </w:r>
          </w:p>
        </w:tc>
        <w:tc>
          <w:tcPr>
            <w:tcW w:w="777" w:type="pct"/>
            <w:noWrap/>
            <w:vAlign w:val="center"/>
            <w:hideMark/>
          </w:tcPr>
          <w:p w14:paraId="455A0DAD" w14:textId="77777777" w:rsidR="00687FB3" w:rsidRPr="00F50779" w:rsidRDefault="00687FB3"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2</w:t>
            </w:r>
          </w:p>
        </w:tc>
      </w:tr>
      <w:tr w:rsidR="00687FB3" w:rsidRPr="00F50779" w14:paraId="31B8A7ED" w14:textId="77777777" w:rsidTr="004F3329">
        <w:trPr>
          <w:trHeight w:val="20"/>
        </w:trPr>
        <w:tc>
          <w:tcPr>
            <w:tcW w:w="5000" w:type="pct"/>
            <w:gridSpan w:val="4"/>
            <w:noWrap/>
            <w:vAlign w:val="center"/>
            <w:hideMark/>
          </w:tcPr>
          <w:p w14:paraId="5D2D6641" w14:textId="77777777" w:rsidR="00687FB3" w:rsidRPr="00F50779" w:rsidRDefault="00687FB3"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Средства пожаротушения</w:t>
            </w:r>
          </w:p>
        </w:tc>
      </w:tr>
      <w:tr w:rsidR="00687FB3" w:rsidRPr="00F50779" w14:paraId="3CD4F14F" w14:textId="77777777" w:rsidTr="004F3329">
        <w:trPr>
          <w:trHeight w:val="20"/>
        </w:trPr>
        <w:tc>
          <w:tcPr>
            <w:tcW w:w="503" w:type="pct"/>
            <w:noWrap/>
            <w:vAlign w:val="center"/>
            <w:hideMark/>
          </w:tcPr>
          <w:p w14:paraId="140F008C" w14:textId="77777777" w:rsidR="00687FB3" w:rsidRPr="00F50779" w:rsidRDefault="00687FB3"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1.</w:t>
            </w:r>
          </w:p>
        </w:tc>
        <w:tc>
          <w:tcPr>
            <w:tcW w:w="3173" w:type="pct"/>
            <w:noWrap/>
            <w:vAlign w:val="center"/>
            <w:hideMark/>
          </w:tcPr>
          <w:p w14:paraId="1E94BF59" w14:textId="77777777" w:rsidR="00687FB3" w:rsidRPr="00F50779" w:rsidRDefault="00687FB3"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огнетушитель ранцевый</w:t>
            </w:r>
          </w:p>
        </w:tc>
        <w:tc>
          <w:tcPr>
            <w:tcW w:w="547" w:type="pct"/>
            <w:noWrap/>
            <w:vAlign w:val="center"/>
            <w:hideMark/>
          </w:tcPr>
          <w:p w14:paraId="4B7D6D8F" w14:textId="77777777" w:rsidR="00687FB3" w:rsidRPr="00F50779" w:rsidRDefault="00687FB3"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шт.</w:t>
            </w:r>
          </w:p>
        </w:tc>
        <w:tc>
          <w:tcPr>
            <w:tcW w:w="777" w:type="pct"/>
            <w:noWrap/>
            <w:vAlign w:val="center"/>
            <w:hideMark/>
          </w:tcPr>
          <w:p w14:paraId="25E0D194" w14:textId="77777777" w:rsidR="00687FB3" w:rsidRPr="00F50779" w:rsidRDefault="00687FB3"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2</w:t>
            </w:r>
          </w:p>
        </w:tc>
      </w:tr>
      <w:tr w:rsidR="00687FB3" w:rsidRPr="00F50779" w14:paraId="3CEABC9E" w14:textId="77777777" w:rsidTr="004F3329">
        <w:trPr>
          <w:trHeight w:val="20"/>
        </w:trPr>
        <w:tc>
          <w:tcPr>
            <w:tcW w:w="503" w:type="pct"/>
            <w:noWrap/>
            <w:vAlign w:val="center"/>
            <w:hideMark/>
          </w:tcPr>
          <w:p w14:paraId="503A35AC" w14:textId="77777777" w:rsidR="00687FB3" w:rsidRPr="00F50779" w:rsidRDefault="00687FB3"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2.</w:t>
            </w:r>
          </w:p>
        </w:tc>
        <w:tc>
          <w:tcPr>
            <w:tcW w:w="3173" w:type="pct"/>
            <w:noWrap/>
            <w:vAlign w:val="center"/>
            <w:hideMark/>
          </w:tcPr>
          <w:p w14:paraId="6429D662" w14:textId="77777777" w:rsidR="00687FB3" w:rsidRPr="00F50779" w:rsidRDefault="00687FB3"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огнетушитель ОУ-5 (ОПУ-5)</w:t>
            </w:r>
          </w:p>
        </w:tc>
        <w:tc>
          <w:tcPr>
            <w:tcW w:w="547" w:type="pct"/>
            <w:noWrap/>
            <w:vAlign w:val="center"/>
            <w:hideMark/>
          </w:tcPr>
          <w:p w14:paraId="341251B5" w14:textId="77777777" w:rsidR="00687FB3" w:rsidRPr="00F50779" w:rsidRDefault="00687FB3"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шт.</w:t>
            </w:r>
          </w:p>
        </w:tc>
        <w:tc>
          <w:tcPr>
            <w:tcW w:w="777" w:type="pct"/>
            <w:noWrap/>
            <w:vAlign w:val="center"/>
            <w:hideMark/>
          </w:tcPr>
          <w:p w14:paraId="3DD55A01" w14:textId="77777777" w:rsidR="00687FB3" w:rsidRPr="00F50779" w:rsidRDefault="00687FB3"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1</w:t>
            </w:r>
          </w:p>
        </w:tc>
      </w:tr>
      <w:tr w:rsidR="00687FB3" w:rsidRPr="00F50779" w14:paraId="48B25A81" w14:textId="77777777" w:rsidTr="004F3329">
        <w:trPr>
          <w:trHeight w:val="20"/>
        </w:trPr>
        <w:tc>
          <w:tcPr>
            <w:tcW w:w="5000" w:type="pct"/>
            <w:gridSpan w:val="4"/>
            <w:noWrap/>
            <w:vAlign w:val="center"/>
            <w:hideMark/>
          </w:tcPr>
          <w:p w14:paraId="1452D497" w14:textId="77777777" w:rsidR="00687FB3" w:rsidRPr="00F50779" w:rsidRDefault="00687FB3"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Средства индивидуальной защиты</w:t>
            </w:r>
          </w:p>
        </w:tc>
      </w:tr>
      <w:tr w:rsidR="00687FB3" w:rsidRPr="00F50779" w14:paraId="523E8FC3" w14:textId="77777777" w:rsidTr="004F3329">
        <w:trPr>
          <w:trHeight w:val="20"/>
        </w:trPr>
        <w:tc>
          <w:tcPr>
            <w:tcW w:w="503" w:type="pct"/>
            <w:noWrap/>
            <w:vAlign w:val="center"/>
            <w:hideMark/>
          </w:tcPr>
          <w:p w14:paraId="7D46E2CC" w14:textId="77777777" w:rsidR="00687FB3" w:rsidRPr="00F50779" w:rsidRDefault="00687FB3"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1.</w:t>
            </w:r>
          </w:p>
        </w:tc>
        <w:tc>
          <w:tcPr>
            <w:tcW w:w="3173" w:type="pct"/>
            <w:noWrap/>
            <w:vAlign w:val="center"/>
            <w:hideMark/>
          </w:tcPr>
          <w:p w14:paraId="2377A772" w14:textId="77777777" w:rsidR="00687FB3" w:rsidRPr="00F50779" w:rsidRDefault="00687FB3"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костюм защитный Л-1</w:t>
            </w:r>
          </w:p>
        </w:tc>
        <w:tc>
          <w:tcPr>
            <w:tcW w:w="547" w:type="pct"/>
            <w:noWrap/>
            <w:vAlign w:val="center"/>
            <w:hideMark/>
          </w:tcPr>
          <w:p w14:paraId="405F734A" w14:textId="77777777" w:rsidR="00687FB3" w:rsidRPr="00F50779" w:rsidRDefault="00687FB3"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комплект</w:t>
            </w:r>
          </w:p>
        </w:tc>
        <w:tc>
          <w:tcPr>
            <w:tcW w:w="777" w:type="pct"/>
            <w:noWrap/>
            <w:vAlign w:val="center"/>
            <w:hideMark/>
          </w:tcPr>
          <w:p w14:paraId="28D6C489" w14:textId="77777777" w:rsidR="00687FB3" w:rsidRPr="00F50779" w:rsidRDefault="00687FB3"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2</w:t>
            </w:r>
          </w:p>
        </w:tc>
      </w:tr>
      <w:tr w:rsidR="00687FB3" w:rsidRPr="00F50779" w14:paraId="340AA3CD" w14:textId="77777777" w:rsidTr="004F3329">
        <w:trPr>
          <w:trHeight w:val="20"/>
        </w:trPr>
        <w:tc>
          <w:tcPr>
            <w:tcW w:w="503" w:type="pct"/>
            <w:noWrap/>
            <w:vAlign w:val="center"/>
            <w:hideMark/>
          </w:tcPr>
          <w:p w14:paraId="451E1D6E" w14:textId="77777777" w:rsidR="00687FB3" w:rsidRPr="00F50779" w:rsidRDefault="00687FB3"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2.</w:t>
            </w:r>
          </w:p>
        </w:tc>
        <w:tc>
          <w:tcPr>
            <w:tcW w:w="3173" w:type="pct"/>
            <w:noWrap/>
            <w:vAlign w:val="center"/>
            <w:hideMark/>
          </w:tcPr>
          <w:p w14:paraId="2F5BECE3" w14:textId="77777777" w:rsidR="00687FB3" w:rsidRPr="00F50779" w:rsidRDefault="00687FB3"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костюм пожарного (сварщика)</w:t>
            </w:r>
          </w:p>
        </w:tc>
        <w:tc>
          <w:tcPr>
            <w:tcW w:w="547" w:type="pct"/>
            <w:noWrap/>
            <w:vAlign w:val="center"/>
            <w:hideMark/>
          </w:tcPr>
          <w:p w14:paraId="749B97D4" w14:textId="77777777" w:rsidR="00687FB3" w:rsidRPr="00F50779" w:rsidRDefault="00687FB3"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шт.</w:t>
            </w:r>
          </w:p>
        </w:tc>
        <w:tc>
          <w:tcPr>
            <w:tcW w:w="777" w:type="pct"/>
            <w:noWrap/>
            <w:vAlign w:val="center"/>
            <w:hideMark/>
          </w:tcPr>
          <w:p w14:paraId="101C9847" w14:textId="77777777" w:rsidR="00687FB3" w:rsidRPr="00F50779" w:rsidRDefault="00687FB3"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2</w:t>
            </w:r>
          </w:p>
        </w:tc>
      </w:tr>
      <w:tr w:rsidR="00687FB3" w:rsidRPr="00F50779" w14:paraId="2FB2E053" w14:textId="77777777" w:rsidTr="004F3329">
        <w:trPr>
          <w:trHeight w:val="20"/>
        </w:trPr>
        <w:tc>
          <w:tcPr>
            <w:tcW w:w="503" w:type="pct"/>
            <w:noWrap/>
            <w:vAlign w:val="center"/>
            <w:hideMark/>
          </w:tcPr>
          <w:p w14:paraId="173AB84E" w14:textId="77777777" w:rsidR="00687FB3" w:rsidRPr="00F50779" w:rsidRDefault="00687FB3"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3.</w:t>
            </w:r>
          </w:p>
        </w:tc>
        <w:tc>
          <w:tcPr>
            <w:tcW w:w="3173" w:type="pct"/>
            <w:noWrap/>
            <w:vAlign w:val="center"/>
            <w:hideMark/>
          </w:tcPr>
          <w:p w14:paraId="42BD5117" w14:textId="77777777" w:rsidR="00687FB3" w:rsidRPr="00F50779" w:rsidRDefault="00687FB3"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пояс предохранительный в комплекте</w:t>
            </w:r>
          </w:p>
        </w:tc>
        <w:tc>
          <w:tcPr>
            <w:tcW w:w="547" w:type="pct"/>
            <w:noWrap/>
            <w:vAlign w:val="center"/>
            <w:hideMark/>
          </w:tcPr>
          <w:p w14:paraId="73DCC781" w14:textId="77777777" w:rsidR="00687FB3" w:rsidRPr="00F50779" w:rsidRDefault="00687FB3"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комплект</w:t>
            </w:r>
          </w:p>
        </w:tc>
        <w:tc>
          <w:tcPr>
            <w:tcW w:w="777" w:type="pct"/>
            <w:noWrap/>
            <w:vAlign w:val="center"/>
            <w:hideMark/>
          </w:tcPr>
          <w:p w14:paraId="77DE8C22" w14:textId="77777777" w:rsidR="00687FB3" w:rsidRPr="00F50779" w:rsidRDefault="00687FB3"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2</w:t>
            </w:r>
          </w:p>
        </w:tc>
      </w:tr>
      <w:tr w:rsidR="00687FB3" w:rsidRPr="00F50779" w14:paraId="62EAEB18" w14:textId="77777777" w:rsidTr="004F3329">
        <w:trPr>
          <w:trHeight w:val="20"/>
        </w:trPr>
        <w:tc>
          <w:tcPr>
            <w:tcW w:w="503" w:type="pct"/>
            <w:noWrap/>
            <w:vAlign w:val="center"/>
            <w:hideMark/>
          </w:tcPr>
          <w:p w14:paraId="7C54A03F" w14:textId="77777777" w:rsidR="00687FB3" w:rsidRPr="00F50779" w:rsidRDefault="00687FB3"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4.</w:t>
            </w:r>
          </w:p>
        </w:tc>
        <w:tc>
          <w:tcPr>
            <w:tcW w:w="3173" w:type="pct"/>
            <w:noWrap/>
            <w:vAlign w:val="center"/>
            <w:hideMark/>
          </w:tcPr>
          <w:p w14:paraId="559497C2" w14:textId="77777777" w:rsidR="00687FB3" w:rsidRPr="00F50779" w:rsidRDefault="00687FB3"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фал страховочный 20 метром</w:t>
            </w:r>
          </w:p>
        </w:tc>
        <w:tc>
          <w:tcPr>
            <w:tcW w:w="547" w:type="pct"/>
            <w:noWrap/>
            <w:vAlign w:val="center"/>
            <w:hideMark/>
          </w:tcPr>
          <w:p w14:paraId="408EC585" w14:textId="77777777" w:rsidR="00687FB3" w:rsidRPr="00F50779" w:rsidRDefault="00687FB3"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ед.</w:t>
            </w:r>
          </w:p>
        </w:tc>
        <w:tc>
          <w:tcPr>
            <w:tcW w:w="777" w:type="pct"/>
            <w:noWrap/>
            <w:vAlign w:val="center"/>
            <w:hideMark/>
          </w:tcPr>
          <w:p w14:paraId="403C4334" w14:textId="77777777" w:rsidR="00687FB3" w:rsidRPr="00F50779" w:rsidRDefault="00687FB3"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1</w:t>
            </w:r>
          </w:p>
        </w:tc>
      </w:tr>
      <w:tr w:rsidR="00687FB3" w:rsidRPr="00F50779" w14:paraId="4D304FE5" w14:textId="77777777" w:rsidTr="004F3329">
        <w:trPr>
          <w:trHeight w:val="20"/>
        </w:trPr>
        <w:tc>
          <w:tcPr>
            <w:tcW w:w="503" w:type="pct"/>
            <w:noWrap/>
            <w:vAlign w:val="center"/>
            <w:hideMark/>
          </w:tcPr>
          <w:p w14:paraId="6949E350" w14:textId="77777777" w:rsidR="00687FB3" w:rsidRPr="00F50779" w:rsidRDefault="00687FB3"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5.</w:t>
            </w:r>
          </w:p>
        </w:tc>
        <w:tc>
          <w:tcPr>
            <w:tcW w:w="3173" w:type="pct"/>
            <w:noWrap/>
            <w:vAlign w:val="center"/>
            <w:hideMark/>
          </w:tcPr>
          <w:p w14:paraId="52A26DF8" w14:textId="77777777" w:rsidR="00687FB3" w:rsidRPr="00F50779" w:rsidRDefault="00687FB3"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каска защитная</w:t>
            </w:r>
          </w:p>
        </w:tc>
        <w:tc>
          <w:tcPr>
            <w:tcW w:w="547" w:type="pct"/>
            <w:noWrap/>
            <w:vAlign w:val="center"/>
            <w:hideMark/>
          </w:tcPr>
          <w:p w14:paraId="3C61B13D" w14:textId="77777777" w:rsidR="00687FB3" w:rsidRPr="00F50779" w:rsidRDefault="00687FB3"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шт.</w:t>
            </w:r>
          </w:p>
        </w:tc>
        <w:tc>
          <w:tcPr>
            <w:tcW w:w="777" w:type="pct"/>
            <w:noWrap/>
            <w:vAlign w:val="center"/>
            <w:hideMark/>
          </w:tcPr>
          <w:p w14:paraId="0AD94B74" w14:textId="77777777" w:rsidR="00687FB3" w:rsidRPr="00F50779" w:rsidRDefault="00687FB3"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2</w:t>
            </w:r>
          </w:p>
        </w:tc>
      </w:tr>
      <w:tr w:rsidR="00687FB3" w:rsidRPr="00F50779" w14:paraId="33CD93D1" w14:textId="77777777" w:rsidTr="004F3329">
        <w:trPr>
          <w:trHeight w:val="20"/>
        </w:trPr>
        <w:tc>
          <w:tcPr>
            <w:tcW w:w="5000" w:type="pct"/>
            <w:gridSpan w:val="4"/>
            <w:noWrap/>
            <w:vAlign w:val="center"/>
            <w:hideMark/>
          </w:tcPr>
          <w:p w14:paraId="5175EB38" w14:textId="77777777" w:rsidR="00687FB3" w:rsidRPr="00F50779" w:rsidRDefault="00687FB3"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Материалы</w:t>
            </w:r>
          </w:p>
        </w:tc>
      </w:tr>
      <w:tr w:rsidR="00687FB3" w:rsidRPr="00F50779" w14:paraId="3D285236" w14:textId="77777777" w:rsidTr="004F3329">
        <w:trPr>
          <w:trHeight w:val="20"/>
        </w:trPr>
        <w:tc>
          <w:tcPr>
            <w:tcW w:w="503" w:type="pct"/>
            <w:noWrap/>
            <w:vAlign w:val="center"/>
            <w:hideMark/>
          </w:tcPr>
          <w:p w14:paraId="70AC95E9" w14:textId="77777777" w:rsidR="00687FB3" w:rsidRPr="00F50779" w:rsidRDefault="00687FB3"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1.</w:t>
            </w:r>
          </w:p>
        </w:tc>
        <w:tc>
          <w:tcPr>
            <w:tcW w:w="3173" w:type="pct"/>
            <w:noWrap/>
            <w:vAlign w:val="center"/>
            <w:hideMark/>
          </w:tcPr>
          <w:p w14:paraId="27FFF572" w14:textId="77777777" w:rsidR="00687FB3" w:rsidRPr="00F50779" w:rsidRDefault="00687FB3"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труба стальная диаметром 325мм</w:t>
            </w:r>
          </w:p>
        </w:tc>
        <w:tc>
          <w:tcPr>
            <w:tcW w:w="547" w:type="pct"/>
            <w:noWrap/>
            <w:vAlign w:val="center"/>
            <w:hideMark/>
          </w:tcPr>
          <w:p w14:paraId="2177DC2D" w14:textId="77777777" w:rsidR="00687FB3" w:rsidRPr="00F50779" w:rsidRDefault="00687FB3"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м.</w:t>
            </w:r>
          </w:p>
        </w:tc>
        <w:tc>
          <w:tcPr>
            <w:tcW w:w="777" w:type="pct"/>
            <w:noWrap/>
            <w:vAlign w:val="center"/>
            <w:hideMark/>
          </w:tcPr>
          <w:p w14:paraId="0E4661F3" w14:textId="77777777" w:rsidR="00687FB3" w:rsidRPr="00F50779" w:rsidRDefault="00687FB3"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10</w:t>
            </w:r>
          </w:p>
        </w:tc>
      </w:tr>
      <w:tr w:rsidR="00687FB3" w:rsidRPr="00F50779" w14:paraId="1101EA6D" w14:textId="77777777" w:rsidTr="004F3329">
        <w:trPr>
          <w:trHeight w:val="20"/>
        </w:trPr>
        <w:tc>
          <w:tcPr>
            <w:tcW w:w="503" w:type="pct"/>
            <w:noWrap/>
            <w:vAlign w:val="center"/>
            <w:hideMark/>
          </w:tcPr>
          <w:p w14:paraId="4EE6BE87" w14:textId="77777777" w:rsidR="00687FB3" w:rsidRPr="00F50779" w:rsidRDefault="00687FB3"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2.</w:t>
            </w:r>
          </w:p>
        </w:tc>
        <w:tc>
          <w:tcPr>
            <w:tcW w:w="3173" w:type="pct"/>
            <w:noWrap/>
            <w:vAlign w:val="center"/>
            <w:hideMark/>
          </w:tcPr>
          <w:p w14:paraId="052823E1" w14:textId="77777777" w:rsidR="00687FB3" w:rsidRPr="00F50779" w:rsidRDefault="00687FB3"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труба стальная диаметром 219мм</w:t>
            </w:r>
          </w:p>
        </w:tc>
        <w:tc>
          <w:tcPr>
            <w:tcW w:w="547" w:type="pct"/>
            <w:noWrap/>
            <w:vAlign w:val="center"/>
            <w:hideMark/>
          </w:tcPr>
          <w:p w14:paraId="6FF51240" w14:textId="77777777" w:rsidR="00687FB3" w:rsidRPr="00F50779" w:rsidRDefault="00687FB3"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м.</w:t>
            </w:r>
          </w:p>
        </w:tc>
        <w:tc>
          <w:tcPr>
            <w:tcW w:w="777" w:type="pct"/>
            <w:noWrap/>
            <w:vAlign w:val="center"/>
            <w:hideMark/>
          </w:tcPr>
          <w:p w14:paraId="27CA2533" w14:textId="77777777" w:rsidR="00687FB3" w:rsidRPr="00F50779" w:rsidRDefault="00687FB3"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10</w:t>
            </w:r>
          </w:p>
        </w:tc>
      </w:tr>
      <w:tr w:rsidR="00687FB3" w:rsidRPr="00F50779" w14:paraId="6D765733" w14:textId="77777777" w:rsidTr="004F3329">
        <w:trPr>
          <w:trHeight w:val="20"/>
        </w:trPr>
        <w:tc>
          <w:tcPr>
            <w:tcW w:w="503" w:type="pct"/>
            <w:noWrap/>
            <w:vAlign w:val="center"/>
            <w:hideMark/>
          </w:tcPr>
          <w:p w14:paraId="118B035C" w14:textId="77777777" w:rsidR="00687FB3" w:rsidRPr="00F50779" w:rsidRDefault="00687FB3"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3.</w:t>
            </w:r>
          </w:p>
        </w:tc>
        <w:tc>
          <w:tcPr>
            <w:tcW w:w="3173" w:type="pct"/>
            <w:noWrap/>
            <w:vAlign w:val="center"/>
            <w:hideMark/>
          </w:tcPr>
          <w:p w14:paraId="1D0C96E6" w14:textId="77777777" w:rsidR="00687FB3" w:rsidRPr="00F50779" w:rsidRDefault="00687FB3"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труба стальная диаметром 133мм</w:t>
            </w:r>
          </w:p>
        </w:tc>
        <w:tc>
          <w:tcPr>
            <w:tcW w:w="547" w:type="pct"/>
            <w:noWrap/>
            <w:vAlign w:val="center"/>
            <w:hideMark/>
          </w:tcPr>
          <w:p w14:paraId="0705AB0F" w14:textId="77777777" w:rsidR="00687FB3" w:rsidRPr="00F50779" w:rsidRDefault="00687FB3"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м.</w:t>
            </w:r>
          </w:p>
        </w:tc>
        <w:tc>
          <w:tcPr>
            <w:tcW w:w="777" w:type="pct"/>
            <w:noWrap/>
            <w:vAlign w:val="center"/>
            <w:hideMark/>
          </w:tcPr>
          <w:p w14:paraId="7F800615" w14:textId="77777777" w:rsidR="00687FB3" w:rsidRPr="00F50779" w:rsidRDefault="00687FB3"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10</w:t>
            </w:r>
          </w:p>
        </w:tc>
      </w:tr>
      <w:tr w:rsidR="00687FB3" w:rsidRPr="00F50779" w14:paraId="54CA7A14" w14:textId="77777777" w:rsidTr="004F3329">
        <w:trPr>
          <w:trHeight w:val="20"/>
        </w:trPr>
        <w:tc>
          <w:tcPr>
            <w:tcW w:w="503" w:type="pct"/>
            <w:noWrap/>
            <w:vAlign w:val="center"/>
            <w:hideMark/>
          </w:tcPr>
          <w:p w14:paraId="6FFC3E3A" w14:textId="77777777" w:rsidR="00687FB3" w:rsidRPr="00F50779" w:rsidRDefault="00687FB3"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4.</w:t>
            </w:r>
          </w:p>
        </w:tc>
        <w:tc>
          <w:tcPr>
            <w:tcW w:w="3173" w:type="pct"/>
            <w:noWrap/>
            <w:vAlign w:val="center"/>
            <w:hideMark/>
          </w:tcPr>
          <w:p w14:paraId="3AEC3D44" w14:textId="77777777" w:rsidR="00687FB3" w:rsidRPr="00F50779" w:rsidRDefault="00687FB3"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труба стальная диаметром 108мм</w:t>
            </w:r>
          </w:p>
        </w:tc>
        <w:tc>
          <w:tcPr>
            <w:tcW w:w="547" w:type="pct"/>
            <w:noWrap/>
            <w:vAlign w:val="center"/>
            <w:hideMark/>
          </w:tcPr>
          <w:p w14:paraId="13F73FD5" w14:textId="77777777" w:rsidR="00687FB3" w:rsidRPr="00F50779" w:rsidRDefault="00687FB3"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м.</w:t>
            </w:r>
          </w:p>
        </w:tc>
        <w:tc>
          <w:tcPr>
            <w:tcW w:w="777" w:type="pct"/>
            <w:noWrap/>
            <w:vAlign w:val="center"/>
            <w:hideMark/>
          </w:tcPr>
          <w:p w14:paraId="0F5897F6" w14:textId="77777777" w:rsidR="00687FB3" w:rsidRPr="00F50779" w:rsidRDefault="00687FB3"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5</w:t>
            </w:r>
          </w:p>
        </w:tc>
      </w:tr>
      <w:tr w:rsidR="00687FB3" w:rsidRPr="00F50779" w14:paraId="52F07E16" w14:textId="77777777" w:rsidTr="004F3329">
        <w:trPr>
          <w:trHeight w:val="20"/>
        </w:trPr>
        <w:tc>
          <w:tcPr>
            <w:tcW w:w="503" w:type="pct"/>
            <w:noWrap/>
            <w:vAlign w:val="center"/>
            <w:hideMark/>
          </w:tcPr>
          <w:p w14:paraId="76BA3691" w14:textId="77777777" w:rsidR="00687FB3" w:rsidRPr="00F50779" w:rsidRDefault="00687FB3"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5.</w:t>
            </w:r>
          </w:p>
        </w:tc>
        <w:tc>
          <w:tcPr>
            <w:tcW w:w="3173" w:type="pct"/>
            <w:noWrap/>
            <w:vAlign w:val="center"/>
            <w:hideMark/>
          </w:tcPr>
          <w:p w14:paraId="60CC48B1" w14:textId="77777777" w:rsidR="00687FB3" w:rsidRPr="00F50779" w:rsidRDefault="00687FB3"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труба стальная диаметром 89мм</w:t>
            </w:r>
          </w:p>
        </w:tc>
        <w:tc>
          <w:tcPr>
            <w:tcW w:w="547" w:type="pct"/>
            <w:noWrap/>
            <w:vAlign w:val="center"/>
            <w:hideMark/>
          </w:tcPr>
          <w:p w14:paraId="180D9D6C" w14:textId="77777777" w:rsidR="00687FB3" w:rsidRPr="00F50779" w:rsidRDefault="00687FB3"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м.</w:t>
            </w:r>
          </w:p>
        </w:tc>
        <w:tc>
          <w:tcPr>
            <w:tcW w:w="777" w:type="pct"/>
            <w:noWrap/>
            <w:vAlign w:val="center"/>
            <w:hideMark/>
          </w:tcPr>
          <w:p w14:paraId="5D5CFA05" w14:textId="77777777" w:rsidR="00687FB3" w:rsidRPr="00F50779" w:rsidRDefault="00687FB3"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10</w:t>
            </w:r>
          </w:p>
        </w:tc>
      </w:tr>
      <w:tr w:rsidR="00687FB3" w:rsidRPr="00F50779" w14:paraId="09B9B46A" w14:textId="77777777" w:rsidTr="004F3329">
        <w:trPr>
          <w:trHeight w:val="20"/>
        </w:trPr>
        <w:tc>
          <w:tcPr>
            <w:tcW w:w="503" w:type="pct"/>
            <w:noWrap/>
            <w:vAlign w:val="center"/>
            <w:hideMark/>
          </w:tcPr>
          <w:p w14:paraId="6F21FDE3" w14:textId="77777777" w:rsidR="00687FB3" w:rsidRPr="00F50779" w:rsidRDefault="00687FB3"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6.</w:t>
            </w:r>
          </w:p>
        </w:tc>
        <w:tc>
          <w:tcPr>
            <w:tcW w:w="3173" w:type="pct"/>
            <w:noWrap/>
            <w:vAlign w:val="center"/>
            <w:hideMark/>
          </w:tcPr>
          <w:p w14:paraId="0615DCE3" w14:textId="77777777" w:rsidR="00687FB3" w:rsidRPr="00F50779" w:rsidRDefault="00687FB3"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электроды 5мм</w:t>
            </w:r>
          </w:p>
        </w:tc>
        <w:tc>
          <w:tcPr>
            <w:tcW w:w="547" w:type="pct"/>
            <w:noWrap/>
            <w:vAlign w:val="center"/>
            <w:hideMark/>
          </w:tcPr>
          <w:p w14:paraId="0FC7A7D7" w14:textId="77777777" w:rsidR="00687FB3" w:rsidRPr="00F50779" w:rsidRDefault="00687FB3"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кг</w:t>
            </w:r>
          </w:p>
        </w:tc>
        <w:tc>
          <w:tcPr>
            <w:tcW w:w="777" w:type="pct"/>
            <w:noWrap/>
            <w:vAlign w:val="center"/>
            <w:hideMark/>
          </w:tcPr>
          <w:p w14:paraId="797E9F7F" w14:textId="77777777" w:rsidR="00687FB3" w:rsidRPr="00F50779" w:rsidRDefault="00687FB3"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5</w:t>
            </w:r>
          </w:p>
        </w:tc>
      </w:tr>
      <w:tr w:rsidR="00687FB3" w:rsidRPr="00F50779" w14:paraId="1837F68C" w14:textId="77777777" w:rsidTr="004F3329">
        <w:trPr>
          <w:trHeight w:val="20"/>
        </w:trPr>
        <w:tc>
          <w:tcPr>
            <w:tcW w:w="503" w:type="pct"/>
            <w:noWrap/>
            <w:vAlign w:val="center"/>
            <w:hideMark/>
          </w:tcPr>
          <w:p w14:paraId="344B01ED" w14:textId="77777777" w:rsidR="00687FB3" w:rsidRPr="00F50779" w:rsidRDefault="00687FB3"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7.</w:t>
            </w:r>
          </w:p>
        </w:tc>
        <w:tc>
          <w:tcPr>
            <w:tcW w:w="3173" w:type="pct"/>
            <w:noWrap/>
            <w:vAlign w:val="center"/>
            <w:hideMark/>
          </w:tcPr>
          <w:p w14:paraId="3C95BC83" w14:textId="77777777" w:rsidR="00687FB3" w:rsidRPr="00F50779" w:rsidRDefault="00687FB3"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электроды 4мм</w:t>
            </w:r>
          </w:p>
        </w:tc>
        <w:tc>
          <w:tcPr>
            <w:tcW w:w="547" w:type="pct"/>
            <w:noWrap/>
            <w:vAlign w:val="center"/>
            <w:hideMark/>
          </w:tcPr>
          <w:p w14:paraId="576DB824" w14:textId="77777777" w:rsidR="00687FB3" w:rsidRPr="00F50779" w:rsidRDefault="00687FB3"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кг</w:t>
            </w:r>
          </w:p>
        </w:tc>
        <w:tc>
          <w:tcPr>
            <w:tcW w:w="777" w:type="pct"/>
            <w:noWrap/>
            <w:vAlign w:val="center"/>
            <w:hideMark/>
          </w:tcPr>
          <w:p w14:paraId="273E3304" w14:textId="77777777" w:rsidR="00687FB3" w:rsidRPr="00F50779" w:rsidRDefault="00687FB3"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5</w:t>
            </w:r>
          </w:p>
        </w:tc>
      </w:tr>
      <w:tr w:rsidR="00687FB3" w:rsidRPr="00F50779" w14:paraId="6AFEAF1D" w14:textId="77777777" w:rsidTr="004F3329">
        <w:trPr>
          <w:trHeight w:val="20"/>
        </w:trPr>
        <w:tc>
          <w:tcPr>
            <w:tcW w:w="503" w:type="pct"/>
            <w:noWrap/>
            <w:vAlign w:val="center"/>
            <w:hideMark/>
          </w:tcPr>
          <w:p w14:paraId="35FA2763" w14:textId="77777777" w:rsidR="00687FB3" w:rsidRPr="00F50779" w:rsidRDefault="00687FB3"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8.</w:t>
            </w:r>
          </w:p>
        </w:tc>
        <w:tc>
          <w:tcPr>
            <w:tcW w:w="3173" w:type="pct"/>
            <w:noWrap/>
            <w:vAlign w:val="center"/>
            <w:hideMark/>
          </w:tcPr>
          <w:p w14:paraId="58C5C23A" w14:textId="77777777" w:rsidR="00687FB3" w:rsidRPr="00F50779" w:rsidRDefault="00687FB3"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электроды 3мм</w:t>
            </w:r>
          </w:p>
        </w:tc>
        <w:tc>
          <w:tcPr>
            <w:tcW w:w="547" w:type="pct"/>
            <w:noWrap/>
            <w:vAlign w:val="center"/>
            <w:hideMark/>
          </w:tcPr>
          <w:p w14:paraId="35B90CED" w14:textId="77777777" w:rsidR="00687FB3" w:rsidRPr="00F50779" w:rsidRDefault="00687FB3"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кг</w:t>
            </w:r>
          </w:p>
        </w:tc>
        <w:tc>
          <w:tcPr>
            <w:tcW w:w="777" w:type="pct"/>
            <w:noWrap/>
            <w:vAlign w:val="center"/>
            <w:hideMark/>
          </w:tcPr>
          <w:p w14:paraId="1731C27B" w14:textId="77777777" w:rsidR="00687FB3" w:rsidRPr="00F50779" w:rsidRDefault="00687FB3"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10</w:t>
            </w:r>
          </w:p>
        </w:tc>
      </w:tr>
      <w:tr w:rsidR="00687FB3" w:rsidRPr="00F50779" w14:paraId="02FB127F" w14:textId="77777777" w:rsidTr="004F3329">
        <w:trPr>
          <w:trHeight w:val="20"/>
        </w:trPr>
        <w:tc>
          <w:tcPr>
            <w:tcW w:w="503" w:type="pct"/>
            <w:noWrap/>
            <w:vAlign w:val="center"/>
            <w:hideMark/>
          </w:tcPr>
          <w:p w14:paraId="4790E1D9" w14:textId="77777777" w:rsidR="00687FB3" w:rsidRPr="00F50779" w:rsidRDefault="00687FB3"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9.</w:t>
            </w:r>
          </w:p>
        </w:tc>
        <w:tc>
          <w:tcPr>
            <w:tcW w:w="3173" w:type="pct"/>
            <w:noWrap/>
            <w:vAlign w:val="center"/>
            <w:hideMark/>
          </w:tcPr>
          <w:p w14:paraId="1C35147B" w14:textId="77777777" w:rsidR="00687FB3" w:rsidRPr="00F50779" w:rsidRDefault="00687FB3"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смесь огнеупорная</w:t>
            </w:r>
          </w:p>
        </w:tc>
        <w:tc>
          <w:tcPr>
            <w:tcW w:w="547" w:type="pct"/>
            <w:noWrap/>
            <w:vAlign w:val="center"/>
            <w:hideMark/>
          </w:tcPr>
          <w:p w14:paraId="3B5F7392" w14:textId="77777777" w:rsidR="00687FB3" w:rsidRPr="00F50779" w:rsidRDefault="00687FB3"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кг</w:t>
            </w:r>
          </w:p>
        </w:tc>
        <w:tc>
          <w:tcPr>
            <w:tcW w:w="777" w:type="pct"/>
            <w:noWrap/>
            <w:vAlign w:val="center"/>
            <w:hideMark/>
          </w:tcPr>
          <w:p w14:paraId="57E18D6A" w14:textId="77777777" w:rsidR="00687FB3" w:rsidRPr="00F50779" w:rsidRDefault="00687FB3"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50</w:t>
            </w:r>
          </w:p>
        </w:tc>
      </w:tr>
      <w:tr w:rsidR="00687FB3" w:rsidRPr="00F50779" w14:paraId="77778553" w14:textId="77777777" w:rsidTr="004F3329">
        <w:trPr>
          <w:trHeight w:val="20"/>
        </w:trPr>
        <w:tc>
          <w:tcPr>
            <w:tcW w:w="503" w:type="pct"/>
            <w:noWrap/>
            <w:vAlign w:val="center"/>
            <w:hideMark/>
          </w:tcPr>
          <w:p w14:paraId="750156B1" w14:textId="77777777" w:rsidR="00687FB3" w:rsidRPr="00F50779" w:rsidRDefault="00687FB3"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10.</w:t>
            </w:r>
          </w:p>
        </w:tc>
        <w:tc>
          <w:tcPr>
            <w:tcW w:w="3173" w:type="pct"/>
            <w:noWrap/>
            <w:vAlign w:val="center"/>
            <w:hideMark/>
          </w:tcPr>
          <w:p w14:paraId="4F67CC39" w14:textId="77777777" w:rsidR="00687FB3" w:rsidRPr="00F50779" w:rsidRDefault="00687FB3"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цемент</w:t>
            </w:r>
          </w:p>
        </w:tc>
        <w:tc>
          <w:tcPr>
            <w:tcW w:w="547" w:type="pct"/>
            <w:noWrap/>
            <w:vAlign w:val="center"/>
            <w:hideMark/>
          </w:tcPr>
          <w:p w14:paraId="5C12844B" w14:textId="77777777" w:rsidR="00687FB3" w:rsidRPr="00F50779" w:rsidRDefault="00687FB3"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кг</w:t>
            </w:r>
          </w:p>
        </w:tc>
        <w:tc>
          <w:tcPr>
            <w:tcW w:w="777" w:type="pct"/>
            <w:noWrap/>
            <w:vAlign w:val="center"/>
            <w:hideMark/>
          </w:tcPr>
          <w:p w14:paraId="4D6A0610" w14:textId="77777777" w:rsidR="00687FB3" w:rsidRPr="00F50779" w:rsidRDefault="00687FB3"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50</w:t>
            </w:r>
          </w:p>
        </w:tc>
      </w:tr>
      <w:tr w:rsidR="00687FB3" w:rsidRPr="00F50779" w14:paraId="7EC86116" w14:textId="77777777" w:rsidTr="004F3329">
        <w:trPr>
          <w:trHeight w:val="20"/>
        </w:trPr>
        <w:tc>
          <w:tcPr>
            <w:tcW w:w="503" w:type="pct"/>
            <w:noWrap/>
            <w:vAlign w:val="center"/>
            <w:hideMark/>
          </w:tcPr>
          <w:p w14:paraId="3F42C879" w14:textId="77777777" w:rsidR="00687FB3" w:rsidRPr="00F50779" w:rsidRDefault="00687FB3"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11.</w:t>
            </w:r>
          </w:p>
        </w:tc>
        <w:tc>
          <w:tcPr>
            <w:tcW w:w="3173" w:type="pct"/>
            <w:noWrap/>
            <w:vAlign w:val="center"/>
            <w:hideMark/>
          </w:tcPr>
          <w:p w14:paraId="0011A599" w14:textId="77777777" w:rsidR="00687FB3" w:rsidRPr="00F50779" w:rsidRDefault="00687FB3"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асбест листовой</w:t>
            </w:r>
          </w:p>
        </w:tc>
        <w:tc>
          <w:tcPr>
            <w:tcW w:w="547" w:type="pct"/>
            <w:noWrap/>
            <w:vAlign w:val="center"/>
            <w:hideMark/>
          </w:tcPr>
          <w:p w14:paraId="400A97AD" w14:textId="77777777" w:rsidR="00687FB3" w:rsidRPr="00F50779" w:rsidRDefault="00687FB3"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кг</w:t>
            </w:r>
          </w:p>
        </w:tc>
        <w:tc>
          <w:tcPr>
            <w:tcW w:w="777" w:type="pct"/>
            <w:noWrap/>
            <w:vAlign w:val="center"/>
            <w:hideMark/>
          </w:tcPr>
          <w:p w14:paraId="7169B16C" w14:textId="77777777" w:rsidR="00687FB3" w:rsidRPr="00F50779" w:rsidRDefault="00687FB3"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2</w:t>
            </w:r>
          </w:p>
        </w:tc>
      </w:tr>
      <w:tr w:rsidR="00687FB3" w:rsidRPr="00F50779" w14:paraId="533A02C8" w14:textId="77777777" w:rsidTr="004F3329">
        <w:trPr>
          <w:trHeight w:val="20"/>
        </w:trPr>
        <w:tc>
          <w:tcPr>
            <w:tcW w:w="503" w:type="pct"/>
            <w:noWrap/>
            <w:vAlign w:val="center"/>
            <w:hideMark/>
          </w:tcPr>
          <w:p w14:paraId="684175B6" w14:textId="77777777" w:rsidR="00687FB3" w:rsidRPr="00F50779" w:rsidRDefault="00687FB3"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12.</w:t>
            </w:r>
          </w:p>
        </w:tc>
        <w:tc>
          <w:tcPr>
            <w:tcW w:w="3173" w:type="pct"/>
            <w:noWrap/>
            <w:vAlign w:val="center"/>
            <w:hideMark/>
          </w:tcPr>
          <w:p w14:paraId="324DB689" w14:textId="77777777" w:rsidR="00687FB3" w:rsidRPr="00F50779" w:rsidRDefault="00687FB3"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асбест шнуровой</w:t>
            </w:r>
          </w:p>
        </w:tc>
        <w:tc>
          <w:tcPr>
            <w:tcW w:w="547" w:type="pct"/>
            <w:noWrap/>
            <w:vAlign w:val="center"/>
            <w:hideMark/>
          </w:tcPr>
          <w:p w14:paraId="6A60836D" w14:textId="77777777" w:rsidR="00687FB3" w:rsidRPr="00F50779" w:rsidRDefault="00687FB3"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кг</w:t>
            </w:r>
          </w:p>
        </w:tc>
        <w:tc>
          <w:tcPr>
            <w:tcW w:w="777" w:type="pct"/>
            <w:noWrap/>
            <w:vAlign w:val="center"/>
            <w:hideMark/>
          </w:tcPr>
          <w:p w14:paraId="139EEEC0" w14:textId="77777777" w:rsidR="00687FB3" w:rsidRPr="00F50779" w:rsidRDefault="00687FB3"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2</w:t>
            </w:r>
          </w:p>
        </w:tc>
      </w:tr>
      <w:tr w:rsidR="00687FB3" w:rsidRPr="00F50779" w14:paraId="75EAF001" w14:textId="77777777" w:rsidTr="004F3329">
        <w:trPr>
          <w:trHeight w:val="20"/>
        </w:trPr>
        <w:tc>
          <w:tcPr>
            <w:tcW w:w="503" w:type="pct"/>
            <w:noWrap/>
            <w:vAlign w:val="center"/>
            <w:hideMark/>
          </w:tcPr>
          <w:p w14:paraId="738993FC" w14:textId="77777777" w:rsidR="00687FB3" w:rsidRPr="00F50779" w:rsidRDefault="00687FB3"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13.</w:t>
            </w:r>
          </w:p>
        </w:tc>
        <w:tc>
          <w:tcPr>
            <w:tcW w:w="3173" w:type="pct"/>
            <w:noWrap/>
            <w:vAlign w:val="center"/>
            <w:hideMark/>
          </w:tcPr>
          <w:p w14:paraId="7FFF28DF" w14:textId="77777777" w:rsidR="00687FB3" w:rsidRPr="00F50779" w:rsidRDefault="00687FB3"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паронит 3-4 мм</w:t>
            </w:r>
          </w:p>
        </w:tc>
        <w:tc>
          <w:tcPr>
            <w:tcW w:w="547" w:type="pct"/>
            <w:noWrap/>
            <w:vAlign w:val="center"/>
            <w:hideMark/>
          </w:tcPr>
          <w:p w14:paraId="7ACFFCCD" w14:textId="77777777" w:rsidR="00687FB3" w:rsidRPr="00F50779" w:rsidRDefault="00687FB3"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кг</w:t>
            </w:r>
          </w:p>
        </w:tc>
        <w:tc>
          <w:tcPr>
            <w:tcW w:w="777" w:type="pct"/>
            <w:noWrap/>
            <w:vAlign w:val="center"/>
            <w:hideMark/>
          </w:tcPr>
          <w:p w14:paraId="1822462D" w14:textId="77777777" w:rsidR="00687FB3" w:rsidRPr="00F50779" w:rsidRDefault="00687FB3"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2</w:t>
            </w:r>
          </w:p>
        </w:tc>
      </w:tr>
      <w:tr w:rsidR="00687FB3" w:rsidRPr="00F50779" w14:paraId="7B536912" w14:textId="77777777" w:rsidTr="004F3329">
        <w:trPr>
          <w:trHeight w:val="20"/>
        </w:trPr>
        <w:tc>
          <w:tcPr>
            <w:tcW w:w="5000" w:type="pct"/>
            <w:gridSpan w:val="4"/>
            <w:noWrap/>
            <w:vAlign w:val="center"/>
            <w:hideMark/>
          </w:tcPr>
          <w:p w14:paraId="51065764" w14:textId="77777777" w:rsidR="00687FB3" w:rsidRPr="00F50779" w:rsidRDefault="00687FB3"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Средства обогрева</w:t>
            </w:r>
          </w:p>
        </w:tc>
      </w:tr>
      <w:tr w:rsidR="00687FB3" w:rsidRPr="00F50779" w14:paraId="2265B453" w14:textId="77777777" w:rsidTr="004F3329">
        <w:trPr>
          <w:trHeight w:val="20"/>
        </w:trPr>
        <w:tc>
          <w:tcPr>
            <w:tcW w:w="503" w:type="pct"/>
            <w:noWrap/>
            <w:vAlign w:val="center"/>
            <w:hideMark/>
          </w:tcPr>
          <w:p w14:paraId="49F2DE43" w14:textId="77777777" w:rsidR="00687FB3" w:rsidRPr="00F50779" w:rsidRDefault="00687FB3"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1.</w:t>
            </w:r>
          </w:p>
        </w:tc>
        <w:tc>
          <w:tcPr>
            <w:tcW w:w="3173" w:type="pct"/>
            <w:noWrap/>
            <w:vAlign w:val="center"/>
            <w:hideMark/>
          </w:tcPr>
          <w:p w14:paraId="05457A99" w14:textId="77777777" w:rsidR="00687FB3" w:rsidRPr="00F50779" w:rsidRDefault="00687FB3"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палатка</w:t>
            </w:r>
          </w:p>
        </w:tc>
        <w:tc>
          <w:tcPr>
            <w:tcW w:w="547" w:type="pct"/>
            <w:noWrap/>
            <w:vAlign w:val="center"/>
            <w:hideMark/>
          </w:tcPr>
          <w:p w14:paraId="557CF348" w14:textId="77777777" w:rsidR="00687FB3" w:rsidRPr="00F50779" w:rsidRDefault="00687FB3"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 xml:space="preserve">ед. </w:t>
            </w:r>
          </w:p>
        </w:tc>
        <w:tc>
          <w:tcPr>
            <w:tcW w:w="777" w:type="pct"/>
            <w:noWrap/>
            <w:vAlign w:val="center"/>
            <w:hideMark/>
          </w:tcPr>
          <w:p w14:paraId="358DF7BC" w14:textId="77777777" w:rsidR="00687FB3" w:rsidRPr="00F50779" w:rsidRDefault="00687FB3"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Отсутствует</w:t>
            </w:r>
          </w:p>
        </w:tc>
      </w:tr>
    </w:tbl>
    <w:p w14:paraId="5CD4BDD7" w14:textId="77777777" w:rsidR="00687FB3" w:rsidRDefault="00687FB3">
      <w:pPr>
        <w:tabs>
          <w:tab w:val="left" w:pos="993"/>
          <w:tab w:val="left" w:pos="1134"/>
        </w:tabs>
        <w:spacing w:after="0" w:line="240" w:lineRule="auto"/>
        <w:ind w:firstLine="567"/>
        <w:jc w:val="both"/>
        <w:rPr>
          <w:rFonts w:ascii="Times New Roman" w:hAnsi="Times New Roman" w:cs="Times New Roman"/>
          <w:b/>
          <w:bCs/>
          <w:sz w:val="24"/>
          <w:szCs w:val="24"/>
        </w:rPr>
      </w:pPr>
    </w:p>
    <w:p w14:paraId="1321031C" w14:textId="446AB47D" w:rsidR="006F706A" w:rsidRPr="001B105B" w:rsidRDefault="006F706A" w:rsidP="006F706A">
      <w:pPr>
        <w:spacing w:after="0" w:line="276" w:lineRule="auto"/>
        <w:ind w:firstLine="567"/>
        <w:jc w:val="both"/>
        <w:rPr>
          <w:rFonts w:ascii="Times New Roman" w:eastAsia="Times New Roman" w:hAnsi="Times New Roman" w:cs="Times New Roman"/>
          <w:sz w:val="24"/>
          <w:szCs w:val="24"/>
          <w:lang w:eastAsia="ru-RU"/>
        </w:rPr>
      </w:pPr>
      <w:r w:rsidRPr="001B105B">
        <w:rPr>
          <w:rFonts w:ascii="Times New Roman" w:hAnsi="Times New Roman" w:cs="Times New Roman"/>
          <w:sz w:val="24"/>
          <w:szCs w:val="24"/>
        </w:rPr>
        <w:t>7.2.</w:t>
      </w:r>
      <w:r>
        <w:rPr>
          <w:rFonts w:ascii="Times New Roman" w:hAnsi="Times New Roman" w:cs="Times New Roman"/>
          <w:sz w:val="24"/>
          <w:szCs w:val="24"/>
        </w:rPr>
        <w:t>10</w:t>
      </w:r>
      <w:r w:rsidRPr="001B105B">
        <w:rPr>
          <w:rFonts w:ascii="Times New Roman" w:hAnsi="Times New Roman" w:cs="Times New Roman"/>
          <w:sz w:val="24"/>
          <w:szCs w:val="24"/>
        </w:rPr>
        <w:t xml:space="preserve">. Перечень материальных ресурсов, которые зарезервированы (неснижаемый запас) </w:t>
      </w:r>
      <w:r>
        <w:rPr>
          <w:rFonts w:ascii="Times New Roman" w:hAnsi="Times New Roman" w:cs="Times New Roman"/>
          <w:sz w:val="24"/>
          <w:szCs w:val="24"/>
        </w:rPr>
        <w:t xml:space="preserve">ООО «УКС» </w:t>
      </w:r>
      <w:r w:rsidRPr="001B105B">
        <w:rPr>
          <w:rFonts w:ascii="Times New Roman" w:eastAsia="Times New Roman" w:hAnsi="Times New Roman" w:cs="Times New Roman"/>
          <w:sz w:val="24"/>
          <w:szCs w:val="24"/>
          <w:lang w:eastAsia="ru-RU"/>
        </w:rPr>
        <w:t xml:space="preserve">для локализации и ликвидации последствий аварийных ситуаций в системах теплоснабжения </w:t>
      </w:r>
      <w:r>
        <w:rPr>
          <w:rFonts w:ascii="Times New Roman" w:hAnsi="Times New Roman" w:cs="Times New Roman"/>
          <w:bCs/>
          <w:sz w:val="24"/>
          <w:szCs w:val="24"/>
        </w:rPr>
        <w:t>Сергиево-Посадского городского округа</w:t>
      </w:r>
      <w:r w:rsidRPr="001B105B">
        <w:rPr>
          <w:rFonts w:ascii="Times New Roman" w:hAnsi="Times New Roman" w:cs="Times New Roman"/>
          <w:i/>
          <w:sz w:val="24"/>
          <w:szCs w:val="24"/>
        </w:rPr>
        <w:t>,</w:t>
      </w:r>
      <w:r w:rsidRPr="001B105B">
        <w:rPr>
          <w:rFonts w:ascii="Times New Roman" w:hAnsi="Times New Roman" w:cs="Times New Roman"/>
          <w:iCs/>
          <w:sz w:val="24"/>
          <w:szCs w:val="24"/>
        </w:rPr>
        <w:t xml:space="preserve"> с указанием места их хранения</w:t>
      </w:r>
      <w:r w:rsidRPr="001B105B">
        <w:t xml:space="preserve"> </w:t>
      </w:r>
      <w:r w:rsidRPr="001B105B">
        <w:rPr>
          <w:rFonts w:ascii="Times New Roman" w:eastAsia="Times New Roman" w:hAnsi="Times New Roman" w:cs="Times New Roman"/>
          <w:sz w:val="24"/>
          <w:szCs w:val="24"/>
          <w:lang w:eastAsia="ru-RU"/>
        </w:rPr>
        <w:t>представлен в таблице</w:t>
      </w:r>
      <w:r>
        <w:rPr>
          <w:rFonts w:ascii="Times New Roman" w:eastAsia="Times New Roman" w:hAnsi="Times New Roman" w:cs="Times New Roman"/>
          <w:sz w:val="24"/>
          <w:szCs w:val="24"/>
          <w:lang w:eastAsia="ru-RU"/>
        </w:rPr>
        <w:t xml:space="preserve"> 7.2.7</w:t>
      </w:r>
      <w:r w:rsidRPr="001B105B">
        <w:rPr>
          <w:rFonts w:ascii="Times New Roman" w:eastAsia="Times New Roman" w:hAnsi="Times New Roman" w:cs="Times New Roman"/>
          <w:sz w:val="24"/>
          <w:szCs w:val="24"/>
          <w:lang w:eastAsia="ru-RU"/>
        </w:rPr>
        <w:t>.</w:t>
      </w:r>
    </w:p>
    <w:p w14:paraId="748101D1" w14:textId="78E024DD" w:rsidR="006F706A" w:rsidRDefault="006F706A" w:rsidP="006F706A">
      <w:pPr>
        <w:tabs>
          <w:tab w:val="left" w:pos="993"/>
          <w:tab w:val="left" w:pos="1134"/>
        </w:tabs>
        <w:spacing w:after="0" w:line="240" w:lineRule="auto"/>
        <w:ind w:firstLine="567"/>
        <w:jc w:val="both"/>
        <w:rPr>
          <w:rFonts w:ascii="Times New Roman" w:hAnsi="Times New Roman" w:cs="Times New Roman"/>
          <w:iCs/>
          <w:sz w:val="24"/>
          <w:szCs w:val="24"/>
        </w:rPr>
      </w:pPr>
      <w:r w:rsidRPr="001B105B">
        <w:rPr>
          <w:rFonts w:ascii="Times New Roman" w:hAnsi="Times New Roman" w:cs="Times New Roman"/>
          <w:b/>
          <w:bCs/>
          <w:sz w:val="24"/>
          <w:szCs w:val="24"/>
        </w:rPr>
        <w:t xml:space="preserve">Таблица </w:t>
      </w:r>
      <w:r w:rsidRPr="001B105B">
        <w:rPr>
          <w:rFonts w:ascii="Times New Roman" w:hAnsi="Times New Roman" w:cs="Times New Roman"/>
          <w:b/>
          <w:bCs/>
          <w:sz w:val="24"/>
          <w:szCs w:val="24"/>
        </w:rPr>
        <w:fldChar w:fldCharType="begin"/>
      </w:r>
      <w:r w:rsidRPr="001B105B">
        <w:rPr>
          <w:rFonts w:ascii="Times New Roman" w:hAnsi="Times New Roman" w:cs="Times New Roman"/>
          <w:b/>
          <w:bCs/>
          <w:sz w:val="24"/>
          <w:szCs w:val="24"/>
        </w:rPr>
        <w:instrText xml:space="preserve"> STYLEREF 1 \s </w:instrText>
      </w:r>
      <w:r w:rsidRPr="001B105B">
        <w:rPr>
          <w:rFonts w:ascii="Times New Roman" w:hAnsi="Times New Roman" w:cs="Times New Roman"/>
          <w:b/>
          <w:bCs/>
          <w:sz w:val="24"/>
          <w:szCs w:val="24"/>
        </w:rPr>
        <w:fldChar w:fldCharType="separate"/>
      </w:r>
      <w:r w:rsidR="00C301AF">
        <w:rPr>
          <w:rFonts w:ascii="Times New Roman" w:hAnsi="Times New Roman" w:cs="Times New Roman"/>
          <w:b/>
          <w:bCs/>
          <w:noProof/>
          <w:sz w:val="24"/>
          <w:szCs w:val="24"/>
        </w:rPr>
        <w:t>7.2</w:t>
      </w:r>
      <w:r w:rsidRPr="001B105B">
        <w:rPr>
          <w:rFonts w:ascii="Times New Roman" w:hAnsi="Times New Roman" w:cs="Times New Roman"/>
          <w:b/>
          <w:bCs/>
          <w:sz w:val="24"/>
          <w:szCs w:val="24"/>
        </w:rPr>
        <w:fldChar w:fldCharType="end"/>
      </w:r>
      <w:r w:rsidRPr="001B105B">
        <w:rPr>
          <w:rFonts w:ascii="Times New Roman" w:hAnsi="Times New Roman" w:cs="Times New Roman"/>
          <w:b/>
          <w:bCs/>
          <w:sz w:val="24"/>
          <w:szCs w:val="24"/>
        </w:rPr>
        <w:t>.</w:t>
      </w:r>
      <w:r>
        <w:rPr>
          <w:rFonts w:ascii="Times New Roman" w:hAnsi="Times New Roman" w:cs="Times New Roman"/>
          <w:b/>
          <w:bCs/>
          <w:sz w:val="24"/>
          <w:szCs w:val="24"/>
        </w:rPr>
        <w:t>7</w:t>
      </w:r>
      <w:r w:rsidRPr="001B105B">
        <w:rPr>
          <w:rFonts w:ascii="Times New Roman" w:hAnsi="Times New Roman" w:cs="Times New Roman"/>
          <w:sz w:val="24"/>
          <w:szCs w:val="24"/>
        </w:rPr>
        <w:t xml:space="preserve"> - Перечень материальных ресурсов, которые зарезервированы (неснижаемый запас)</w:t>
      </w:r>
      <w:r>
        <w:rPr>
          <w:rFonts w:ascii="Times New Roman" w:hAnsi="Times New Roman" w:cs="Times New Roman"/>
          <w:sz w:val="24"/>
          <w:szCs w:val="24"/>
        </w:rPr>
        <w:t xml:space="preserve"> </w:t>
      </w:r>
      <w:r w:rsidRPr="006F706A">
        <w:rPr>
          <w:rFonts w:ascii="Times New Roman" w:hAnsi="Times New Roman" w:cs="Times New Roman"/>
          <w:sz w:val="24"/>
          <w:szCs w:val="24"/>
        </w:rPr>
        <w:t>ООО «УКС»</w:t>
      </w:r>
      <w:r w:rsidRPr="001B105B">
        <w:rPr>
          <w:rFonts w:ascii="Times New Roman" w:hAnsi="Times New Roman" w:cs="Times New Roman"/>
          <w:sz w:val="24"/>
          <w:szCs w:val="24"/>
        </w:rPr>
        <w:t xml:space="preserve"> </w:t>
      </w:r>
      <w:r w:rsidRPr="001B105B">
        <w:rPr>
          <w:rFonts w:ascii="Times New Roman" w:eastAsia="Times New Roman" w:hAnsi="Times New Roman" w:cs="Times New Roman"/>
          <w:sz w:val="24"/>
          <w:szCs w:val="24"/>
          <w:lang w:eastAsia="ru-RU"/>
        </w:rPr>
        <w:t xml:space="preserve">для локализации и ликвидации последствий аварийных ситуаций в системах теплоснабжения </w:t>
      </w:r>
      <w:r>
        <w:rPr>
          <w:rFonts w:ascii="Times New Roman" w:hAnsi="Times New Roman" w:cs="Times New Roman"/>
          <w:bCs/>
          <w:sz w:val="24"/>
          <w:szCs w:val="24"/>
        </w:rPr>
        <w:t>Сергиево-Посадского городского округа</w:t>
      </w:r>
      <w:r w:rsidRPr="001B105B">
        <w:rPr>
          <w:rFonts w:ascii="Times New Roman" w:hAnsi="Times New Roman" w:cs="Times New Roman"/>
          <w:i/>
          <w:sz w:val="24"/>
          <w:szCs w:val="24"/>
        </w:rPr>
        <w:t>,</w:t>
      </w:r>
      <w:r w:rsidRPr="001B105B">
        <w:rPr>
          <w:rFonts w:ascii="Times New Roman" w:hAnsi="Times New Roman" w:cs="Times New Roman"/>
          <w:iCs/>
          <w:sz w:val="24"/>
          <w:szCs w:val="24"/>
        </w:rPr>
        <w:t xml:space="preserve"> с указанием места их хранения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
        <w:gridCol w:w="6111"/>
        <w:gridCol w:w="1053"/>
        <w:gridCol w:w="1496"/>
      </w:tblGrid>
      <w:tr w:rsidR="006F706A" w:rsidRPr="00F50779" w14:paraId="40A99F18" w14:textId="77777777" w:rsidTr="004F3329">
        <w:trPr>
          <w:trHeight w:val="20"/>
          <w:tblHeader/>
        </w:trPr>
        <w:tc>
          <w:tcPr>
            <w:tcW w:w="503" w:type="pct"/>
            <w:vAlign w:val="center"/>
            <w:hideMark/>
          </w:tcPr>
          <w:p w14:paraId="02BEE022" w14:textId="77777777" w:rsidR="006F706A" w:rsidRPr="00F50779" w:rsidRDefault="006F706A" w:rsidP="004F3329">
            <w:pPr>
              <w:spacing w:after="0" w:line="240" w:lineRule="auto"/>
              <w:jc w:val="center"/>
              <w:rPr>
                <w:rFonts w:ascii="Times New Roman" w:eastAsia="Times New Roman" w:hAnsi="Times New Roman" w:cs="Times New Roman"/>
                <w:b/>
                <w:bCs/>
                <w:sz w:val="20"/>
                <w:szCs w:val="20"/>
                <w:lang w:eastAsia="ru-RU"/>
              </w:rPr>
            </w:pPr>
            <w:r w:rsidRPr="00F50779">
              <w:rPr>
                <w:rFonts w:ascii="Times New Roman" w:eastAsia="Times New Roman" w:hAnsi="Times New Roman" w:cs="Times New Roman"/>
                <w:b/>
                <w:bCs/>
                <w:sz w:val="20"/>
                <w:szCs w:val="20"/>
                <w:lang w:eastAsia="ru-RU"/>
              </w:rPr>
              <w:t>№</w:t>
            </w:r>
            <w:r w:rsidRPr="00F50779">
              <w:rPr>
                <w:rFonts w:ascii="Times New Roman" w:eastAsia="Times New Roman" w:hAnsi="Times New Roman" w:cs="Times New Roman"/>
                <w:b/>
                <w:bCs/>
                <w:sz w:val="20"/>
                <w:szCs w:val="20"/>
                <w:lang w:eastAsia="ru-RU"/>
              </w:rPr>
              <w:br/>
              <w:t>п/п</w:t>
            </w:r>
          </w:p>
        </w:tc>
        <w:tc>
          <w:tcPr>
            <w:tcW w:w="3173" w:type="pct"/>
            <w:noWrap/>
            <w:vAlign w:val="center"/>
            <w:hideMark/>
          </w:tcPr>
          <w:p w14:paraId="6FA925FB" w14:textId="77777777" w:rsidR="006F706A" w:rsidRPr="00F50779" w:rsidRDefault="006F706A" w:rsidP="004F3329">
            <w:pPr>
              <w:spacing w:after="0" w:line="240" w:lineRule="auto"/>
              <w:jc w:val="center"/>
              <w:rPr>
                <w:rFonts w:ascii="Times New Roman" w:eastAsia="Times New Roman" w:hAnsi="Times New Roman" w:cs="Times New Roman"/>
                <w:b/>
                <w:bCs/>
                <w:sz w:val="20"/>
                <w:szCs w:val="20"/>
                <w:lang w:eastAsia="ru-RU"/>
              </w:rPr>
            </w:pPr>
            <w:r w:rsidRPr="00F50779">
              <w:rPr>
                <w:rFonts w:ascii="Times New Roman" w:eastAsia="Times New Roman" w:hAnsi="Times New Roman" w:cs="Times New Roman"/>
                <w:b/>
                <w:bCs/>
                <w:sz w:val="20"/>
                <w:szCs w:val="20"/>
                <w:lang w:eastAsia="ru-RU"/>
              </w:rPr>
              <w:t>Наименование материального ресурса</w:t>
            </w:r>
          </w:p>
        </w:tc>
        <w:tc>
          <w:tcPr>
            <w:tcW w:w="547" w:type="pct"/>
            <w:noWrap/>
            <w:vAlign w:val="center"/>
            <w:hideMark/>
          </w:tcPr>
          <w:p w14:paraId="4722FFC7" w14:textId="77777777" w:rsidR="006F706A" w:rsidRPr="00F50779" w:rsidRDefault="006F706A" w:rsidP="004F3329">
            <w:pPr>
              <w:spacing w:after="0" w:line="240" w:lineRule="auto"/>
              <w:jc w:val="center"/>
              <w:rPr>
                <w:rFonts w:ascii="Times New Roman" w:eastAsia="Times New Roman" w:hAnsi="Times New Roman" w:cs="Times New Roman"/>
                <w:b/>
                <w:bCs/>
                <w:sz w:val="20"/>
                <w:szCs w:val="20"/>
                <w:lang w:eastAsia="ru-RU"/>
              </w:rPr>
            </w:pPr>
            <w:r w:rsidRPr="00F50779">
              <w:rPr>
                <w:rFonts w:ascii="Times New Roman" w:eastAsia="Times New Roman" w:hAnsi="Times New Roman" w:cs="Times New Roman"/>
                <w:b/>
                <w:bCs/>
                <w:sz w:val="20"/>
                <w:szCs w:val="20"/>
                <w:lang w:eastAsia="ru-RU"/>
              </w:rPr>
              <w:t>Ед. изм.</w:t>
            </w:r>
          </w:p>
        </w:tc>
        <w:tc>
          <w:tcPr>
            <w:tcW w:w="777" w:type="pct"/>
            <w:noWrap/>
            <w:vAlign w:val="center"/>
            <w:hideMark/>
          </w:tcPr>
          <w:p w14:paraId="24BB4DEF" w14:textId="77777777" w:rsidR="006F706A" w:rsidRPr="00F50779" w:rsidRDefault="006F706A" w:rsidP="004F3329">
            <w:pPr>
              <w:spacing w:after="0" w:line="240" w:lineRule="auto"/>
              <w:jc w:val="center"/>
              <w:rPr>
                <w:rFonts w:ascii="Times New Roman" w:eastAsia="Times New Roman" w:hAnsi="Times New Roman" w:cs="Times New Roman"/>
                <w:b/>
                <w:bCs/>
                <w:sz w:val="20"/>
                <w:szCs w:val="20"/>
                <w:lang w:eastAsia="ru-RU"/>
              </w:rPr>
            </w:pPr>
            <w:r w:rsidRPr="00F50779">
              <w:rPr>
                <w:rFonts w:ascii="Times New Roman" w:eastAsia="Times New Roman" w:hAnsi="Times New Roman" w:cs="Times New Roman"/>
                <w:b/>
                <w:bCs/>
                <w:sz w:val="20"/>
                <w:szCs w:val="20"/>
                <w:lang w:eastAsia="ru-RU"/>
              </w:rPr>
              <w:t>Количество</w:t>
            </w:r>
          </w:p>
        </w:tc>
      </w:tr>
      <w:tr w:rsidR="006F706A" w:rsidRPr="00F50779" w14:paraId="7FE95404" w14:textId="77777777" w:rsidTr="004F3329">
        <w:trPr>
          <w:trHeight w:val="20"/>
        </w:trPr>
        <w:tc>
          <w:tcPr>
            <w:tcW w:w="5000" w:type="pct"/>
            <w:gridSpan w:val="4"/>
            <w:noWrap/>
            <w:vAlign w:val="center"/>
            <w:hideMark/>
          </w:tcPr>
          <w:p w14:paraId="46492A52" w14:textId="77777777" w:rsidR="006F706A" w:rsidRPr="00F50779" w:rsidRDefault="006F706A"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Инструмент</w:t>
            </w:r>
          </w:p>
        </w:tc>
      </w:tr>
      <w:tr w:rsidR="006F706A" w:rsidRPr="00F50779" w14:paraId="30EC2C52" w14:textId="77777777" w:rsidTr="004F3329">
        <w:trPr>
          <w:trHeight w:val="20"/>
        </w:trPr>
        <w:tc>
          <w:tcPr>
            <w:tcW w:w="503" w:type="pct"/>
            <w:noWrap/>
            <w:vAlign w:val="center"/>
            <w:hideMark/>
          </w:tcPr>
          <w:p w14:paraId="3549218D" w14:textId="77777777" w:rsidR="006F706A" w:rsidRPr="00F50779" w:rsidRDefault="006F706A"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1.</w:t>
            </w:r>
          </w:p>
        </w:tc>
        <w:tc>
          <w:tcPr>
            <w:tcW w:w="3173" w:type="pct"/>
            <w:noWrap/>
            <w:vAlign w:val="center"/>
            <w:hideMark/>
          </w:tcPr>
          <w:p w14:paraId="5199010D" w14:textId="77777777" w:rsidR="006F706A" w:rsidRPr="00F50779" w:rsidRDefault="006F706A"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слесарный инструмент</w:t>
            </w:r>
          </w:p>
        </w:tc>
        <w:tc>
          <w:tcPr>
            <w:tcW w:w="547" w:type="pct"/>
            <w:noWrap/>
            <w:vAlign w:val="center"/>
            <w:hideMark/>
          </w:tcPr>
          <w:p w14:paraId="75CA3FF6" w14:textId="77777777" w:rsidR="006F706A" w:rsidRPr="00F50779" w:rsidRDefault="006F706A"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комплект</w:t>
            </w:r>
          </w:p>
        </w:tc>
        <w:tc>
          <w:tcPr>
            <w:tcW w:w="777" w:type="pct"/>
            <w:noWrap/>
            <w:vAlign w:val="center"/>
            <w:hideMark/>
          </w:tcPr>
          <w:p w14:paraId="6B04C450" w14:textId="77777777" w:rsidR="006F706A" w:rsidRPr="00F50779" w:rsidRDefault="006F706A"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1</w:t>
            </w:r>
          </w:p>
        </w:tc>
      </w:tr>
      <w:tr w:rsidR="006F706A" w:rsidRPr="00F50779" w14:paraId="38AF1881" w14:textId="77777777" w:rsidTr="004F3329">
        <w:trPr>
          <w:trHeight w:val="20"/>
        </w:trPr>
        <w:tc>
          <w:tcPr>
            <w:tcW w:w="503" w:type="pct"/>
            <w:noWrap/>
            <w:vAlign w:val="center"/>
            <w:hideMark/>
          </w:tcPr>
          <w:p w14:paraId="6F6D17FC" w14:textId="77777777" w:rsidR="006F706A" w:rsidRPr="00F50779" w:rsidRDefault="006F706A"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2.</w:t>
            </w:r>
          </w:p>
        </w:tc>
        <w:tc>
          <w:tcPr>
            <w:tcW w:w="3173" w:type="pct"/>
            <w:noWrap/>
            <w:vAlign w:val="center"/>
            <w:hideMark/>
          </w:tcPr>
          <w:p w14:paraId="473E025A" w14:textId="77777777" w:rsidR="006F706A" w:rsidRPr="00F50779" w:rsidRDefault="006F706A"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ручной электроинструмент (дрель, шлифовальная машина)</w:t>
            </w:r>
          </w:p>
        </w:tc>
        <w:tc>
          <w:tcPr>
            <w:tcW w:w="547" w:type="pct"/>
            <w:noWrap/>
            <w:vAlign w:val="center"/>
            <w:hideMark/>
          </w:tcPr>
          <w:p w14:paraId="30ED0E70" w14:textId="77777777" w:rsidR="006F706A" w:rsidRPr="00F50779" w:rsidRDefault="006F706A"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комплект</w:t>
            </w:r>
          </w:p>
        </w:tc>
        <w:tc>
          <w:tcPr>
            <w:tcW w:w="777" w:type="pct"/>
            <w:noWrap/>
            <w:vAlign w:val="center"/>
            <w:hideMark/>
          </w:tcPr>
          <w:p w14:paraId="114FAD11" w14:textId="77777777" w:rsidR="006F706A" w:rsidRPr="00F50779" w:rsidRDefault="006F706A"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2</w:t>
            </w:r>
          </w:p>
        </w:tc>
      </w:tr>
      <w:tr w:rsidR="006F706A" w:rsidRPr="00F50779" w14:paraId="0545E5CD" w14:textId="77777777" w:rsidTr="004F3329">
        <w:trPr>
          <w:trHeight w:val="20"/>
        </w:trPr>
        <w:tc>
          <w:tcPr>
            <w:tcW w:w="503" w:type="pct"/>
            <w:noWrap/>
            <w:vAlign w:val="center"/>
            <w:hideMark/>
          </w:tcPr>
          <w:p w14:paraId="304BD09A" w14:textId="77777777" w:rsidR="006F706A" w:rsidRPr="00F50779" w:rsidRDefault="006F706A"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3.</w:t>
            </w:r>
          </w:p>
        </w:tc>
        <w:tc>
          <w:tcPr>
            <w:tcW w:w="3173" w:type="pct"/>
            <w:noWrap/>
            <w:vAlign w:val="center"/>
            <w:hideMark/>
          </w:tcPr>
          <w:p w14:paraId="678E5F36" w14:textId="77777777" w:rsidR="006F706A" w:rsidRPr="00F50779" w:rsidRDefault="006F706A"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удлинитель (30 метров)</w:t>
            </w:r>
          </w:p>
        </w:tc>
        <w:tc>
          <w:tcPr>
            <w:tcW w:w="547" w:type="pct"/>
            <w:noWrap/>
            <w:vAlign w:val="center"/>
            <w:hideMark/>
          </w:tcPr>
          <w:p w14:paraId="5BE78E74" w14:textId="77777777" w:rsidR="006F706A" w:rsidRPr="00F50779" w:rsidRDefault="006F706A"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ед.</w:t>
            </w:r>
          </w:p>
        </w:tc>
        <w:tc>
          <w:tcPr>
            <w:tcW w:w="777" w:type="pct"/>
            <w:noWrap/>
            <w:vAlign w:val="center"/>
            <w:hideMark/>
          </w:tcPr>
          <w:p w14:paraId="5D50F14C" w14:textId="77777777" w:rsidR="006F706A" w:rsidRPr="00F50779" w:rsidRDefault="006F706A"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2</w:t>
            </w:r>
          </w:p>
        </w:tc>
      </w:tr>
      <w:tr w:rsidR="006F706A" w:rsidRPr="00F50779" w14:paraId="069C3A53" w14:textId="77777777" w:rsidTr="004F3329">
        <w:trPr>
          <w:trHeight w:val="20"/>
        </w:trPr>
        <w:tc>
          <w:tcPr>
            <w:tcW w:w="503" w:type="pct"/>
            <w:noWrap/>
            <w:vAlign w:val="center"/>
            <w:hideMark/>
          </w:tcPr>
          <w:p w14:paraId="658DA03E" w14:textId="77777777" w:rsidR="006F706A" w:rsidRPr="00F50779" w:rsidRDefault="006F706A"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4.</w:t>
            </w:r>
          </w:p>
        </w:tc>
        <w:tc>
          <w:tcPr>
            <w:tcW w:w="3173" w:type="pct"/>
            <w:noWrap/>
            <w:vAlign w:val="center"/>
            <w:hideMark/>
          </w:tcPr>
          <w:p w14:paraId="05496243" w14:textId="77777777" w:rsidR="006F706A" w:rsidRPr="00F50779" w:rsidRDefault="006F706A"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светильник (прожектор) переносной</w:t>
            </w:r>
          </w:p>
        </w:tc>
        <w:tc>
          <w:tcPr>
            <w:tcW w:w="547" w:type="pct"/>
            <w:noWrap/>
            <w:vAlign w:val="center"/>
            <w:hideMark/>
          </w:tcPr>
          <w:p w14:paraId="6B4B61DB" w14:textId="77777777" w:rsidR="006F706A" w:rsidRPr="00F50779" w:rsidRDefault="006F706A"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ед.</w:t>
            </w:r>
          </w:p>
        </w:tc>
        <w:tc>
          <w:tcPr>
            <w:tcW w:w="777" w:type="pct"/>
            <w:noWrap/>
            <w:vAlign w:val="center"/>
            <w:hideMark/>
          </w:tcPr>
          <w:p w14:paraId="45F5ED45" w14:textId="77777777" w:rsidR="006F706A" w:rsidRPr="00F50779" w:rsidRDefault="006F706A"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1</w:t>
            </w:r>
          </w:p>
        </w:tc>
      </w:tr>
      <w:tr w:rsidR="006F706A" w:rsidRPr="00F50779" w14:paraId="12EC6440" w14:textId="77777777" w:rsidTr="004F3329">
        <w:trPr>
          <w:trHeight w:val="20"/>
        </w:trPr>
        <w:tc>
          <w:tcPr>
            <w:tcW w:w="503" w:type="pct"/>
            <w:noWrap/>
            <w:vAlign w:val="center"/>
            <w:hideMark/>
          </w:tcPr>
          <w:p w14:paraId="327635DB" w14:textId="77777777" w:rsidR="006F706A" w:rsidRPr="00F50779" w:rsidRDefault="006F706A"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5.</w:t>
            </w:r>
          </w:p>
        </w:tc>
        <w:tc>
          <w:tcPr>
            <w:tcW w:w="3173" w:type="pct"/>
            <w:noWrap/>
            <w:vAlign w:val="center"/>
            <w:hideMark/>
          </w:tcPr>
          <w:p w14:paraId="7BFCD2C5" w14:textId="77777777" w:rsidR="006F706A" w:rsidRPr="00F50779" w:rsidRDefault="006F706A"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фонарь электрический</w:t>
            </w:r>
          </w:p>
        </w:tc>
        <w:tc>
          <w:tcPr>
            <w:tcW w:w="547" w:type="pct"/>
            <w:noWrap/>
            <w:vAlign w:val="center"/>
            <w:hideMark/>
          </w:tcPr>
          <w:p w14:paraId="2D2EC2F5" w14:textId="77777777" w:rsidR="006F706A" w:rsidRPr="00F50779" w:rsidRDefault="006F706A"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ед.</w:t>
            </w:r>
          </w:p>
        </w:tc>
        <w:tc>
          <w:tcPr>
            <w:tcW w:w="777" w:type="pct"/>
            <w:noWrap/>
            <w:vAlign w:val="center"/>
            <w:hideMark/>
          </w:tcPr>
          <w:p w14:paraId="75FA005A" w14:textId="77777777" w:rsidR="006F706A" w:rsidRPr="00F50779" w:rsidRDefault="006F706A"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1</w:t>
            </w:r>
          </w:p>
        </w:tc>
      </w:tr>
      <w:tr w:rsidR="006F706A" w:rsidRPr="00F50779" w14:paraId="5A2E3074" w14:textId="77777777" w:rsidTr="004F3329">
        <w:trPr>
          <w:trHeight w:val="20"/>
        </w:trPr>
        <w:tc>
          <w:tcPr>
            <w:tcW w:w="503" w:type="pct"/>
            <w:noWrap/>
            <w:vAlign w:val="center"/>
            <w:hideMark/>
          </w:tcPr>
          <w:p w14:paraId="11CE9FEE" w14:textId="77777777" w:rsidR="006F706A" w:rsidRPr="00F50779" w:rsidRDefault="006F706A"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6.</w:t>
            </w:r>
          </w:p>
        </w:tc>
        <w:tc>
          <w:tcPr>
            <w:tcW w:w="3173" w:type="pct"/>
            <w:noWrap/>
            <w:vAlign w:val="center"/>
            <w:hideMark/>
          </w:tcPr>
          <w:p w14:paraId="3EDA152C" w14:textId="77777777" w:rsidR="006F706A" w:rsidRPr="00F50779" w:rsidRDefault="006F706A"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лопатка штыковая</w:t>
            </w:r>
          </w:p>
        </w:tc>
        <w:tc>
          <w:tcPr>
            <w:tcW w:w="547" w:type="pct"/>
            <w:noWrap/>
            <w:vAlign w:val="center"/>
            <w:hideMark/>
          </w:tcPr>
          <w:p w14:paraId="4F6B1D2A" w14:textId="77777777" w:rsidR="006F706A" w:rsidRPr="00F50779" w:rsidRDefault="006F706A"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шт.</w:t>
            </w:r>
          </w:p>
        </w:tc>
        <w:tc>
          <w:tcPr>
            <w:tcW w:w="777" w:type="pct"/>
            <w:noWrap/>
            <w:vAlign w:val="center"/>
            <w:hideMark/>
          </w:tcPr>
          <w:p w14:paraId="5B4AA87A" w14:textId="77777777" w:rsidR="006F706A" w:rsidRPr="00F50779" w:rsidRDefault="006F706A"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2</w:t>
            </w:r>
          </w:p>
        </w:tc>
      </w:tr>
      <w:tr w:rsidR="006F706A" w:rsidRPr="00F50779" w14:paraId="137B0D2E" w14:textId="77777777" w:rsidTr="004F3329">
        <w:trPr>
          <w:trHeight w:val="20"/>
        </w:trPr>
        <w:tc>
          <w:tcPr>
            <w:tcW w:w="503" w:type="pct"/>
            <w:noWrap/>
            <w:vAlign w:val="center"/>
            <w:hideMark/>
          </w:tcPr>
          <w:p w14:paraId="3905ADB4" w14:textId="77777777" w:rsidR="006F706A" w:rsidRPr="00F50779" w:rsidRDefault="006F706A"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7.</w:t>
            </w:r>
          </w:p>
        </w:tc>
        <w:tc>
          <w:tcPr>
            <w:tcW w:w="3173" w:type="pct"/>
            <w:noWrap/>
            <w:vAlign w:val="center"/>
            <w:hideMark/>
          </w:tcPr>
          <w:p w14:paraId="29E5AAE2" w14:textId="77777777" w:rsidR="006F706A" w:rsidRPr="00F50779" w:rsidRDefault="006F706A"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лом 150мм</w:t>
            </w:r>
          </w:p>
        </w:tc>
        <w:tc>
          <w:tcPr>
            <w:tcW w:w="547" w:type="pct"/>
            <w:noWrap/>
            <w:vAlign w:val="center"/>
            <w:hideMark/>
          </w:tcPr>
          <w:p w14:paraId="6AD9676E" w14:textId="77777777" w:rsidR="006F706A" w:rsidRPr="00F50779" w:rsidRDefault="006F706A"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шт.</w:t>
            </w:r>
          </w:p>
        </w:tc>
        <w:tc>
          <w:tcPr>
            <w:tcW w:w="777" w:type="pct"/>
            <w:noWrap/>
            <w:vAlign w:val="center"/>
            <w:hideMark/>
          </w:tcPr>
          <w:p w14:paraId="3161E42B" w14:textId="77777777" w:rsidR="006F706A" w:rsidRPr="00F50779" w:rsidRDefault="006F706A"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2</w:t>
            </w:r>
          </w:p>
        </w:tc>
      </w:tr>
      <w:tr w:rsidR="006F706A" w:rsidRPr="00F50779" w14:paraId="33A77134" w14:textId="77777777" w:rsidTr="004F3329">
        <w:trPr>
          <w:trHeight w:val="20"/>
        </w:trPr>
        <w:tc>
          <w:tcPr>
            <w:tcW w:w="5000" w:type="pct"/>
            <w:gridSpan w:val="4"/>
            <w:noWrap/>
            <w:vAlign w:val="center"/>
            <w:hideMark/>
          </w:tcPr>
          <w:p w14:paraId="72B56317" w14:textId="77777777" w:rsidR="006F706A" w:rsidRPr="00F50779" w:rsidRDefault="006F706A"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Средства пожаротушения</w:t>
            </w:r>
          </w:p>
        </w:tc>
      </w:tr>
      <w:tr w:rsidR="006F706A" w:rsidRPr="00F50779" w14:paraId="0E721217" w14:textId="77777777" w:rsidTr="004F3329">
        <w:trPr>
          <w:trHeight w:val="20"/>
        </w:trPr>
        <w:tc>
          <w:tcPr>
            <w:tcW w:w="503" w:type="pct"/>
            <w:noWrap/>
            <w:vAlign w:val="center"/>
            <w:hideMark/>
          </w:tcPr>
          <w:p w14:paraId="39AE9781" w14:textId="77777777" w:rsidR="006F706A" w:rsidRPr="00F50779" w:rsidRDefault="006F706A"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1.</w:t>
            </w:r>
          </w:p>
        </w:tc>
        <w:tc>
          <w:tcPr>
            <w:tcW w:w="3173" w:type="pct"/>
            <w:noWrap/>
            <w:vAlign w:val="center"/>
            <w:hideMark/>
          </w:tcPr>
          <w:p w14:paraId="79F711DE" w14:textId="77777777" w:rsidR="006F706A" w:rsidRPr="00F50779" w:rsidRDefault="006F706A"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огнетушитель ранцевый</w:t>
            </w:r>
          </w:p>
        </w:tc>
        <w:tc>
          <w:tcPr>
            <w:tcW w:w="547" w:type="pct"/>
            <w:noWrap/>
            <w:vAlign w:val="center"/>
            <w:hideMark/>
          </w:tcPr>
          <w:p w14:paraId="167561F8" w14:textId="77777777" w:rsidR="006F706A" w:rsidRPr="00F50779" w:rsidRDefault="006F706A"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шт.</w:t>
            </w:r>
          </w:p>
        </w:tc>
        <w:tc>
          <w:tcPr>
            <w:tcW w:w="777" w:type="pct"/>
            <w:noWrap/>
            <w:vAlign w:val="center"/>
            <w:hideMark/>
          </w:tcPr>
          <w:p w14:paraId="303C255C" w14:textId="77777777" w:rsidR="006F706A" w:rsidRPr="00F50779" w:rsidRDefault="006F706A"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2</w:t>
            </w:r>
          </w:p>
        </w:tc>
      </w:tr>
      <w:tr w:rsidR="006F706A" w:rsidRPr="00F50779" w14:paraId="18CE56BF" w14:textId="77777777" w:rsidTr="004F3329">
        <w:trPr>
          <w:trHeight w:val="20"/>
        </w:trPr>
        <w:tc>
          <w:tcPr>
            <w:tcW w:w="503" w:type="pct"/>
            <w:noWrap/>
            <w:vAlign w:val="center"/>
            <w:hideMark/>
          </w:tcPr>
          <w:p w14:paraId="492CC3C3" w14:textId="77777777" w:rsidR="006F706A" w:rsidRPr="00F50779" w:rsidRDefault="006F706A"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2.</w:t>
            </w:r>
          </w:p>
        </w:tc>
        <w:tc>
          <w:tcPr>
            <w:tcW w:w="3173" w:type="pct"/>
            <w:noWrap/>
            <w:vAlign w:val="center"/>
            <w:hideMark/>
          </w:tcPr>
          <w:p w14:paraId="555EEDA6" w14:textId="77777777" w:rsidR="006F706A" w:rsidRPr="00F50779" w:rsidRDefault="006F706A"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огнетушитель ОУ-5 (ОПУ-5)</w:t>
            </w:r>
          </w:p>
        </w:tc>
        <w:tc>
          <w:tcPr>
            <w:tcW w:w="547" w:type="pct"/>
            <w:noWrap/>
            <w:vAlign w:val="center"/>
            <w:hideMark/>
          </w:tcPr>
          <w:p w14:paraId="35CFE308" w14:textId="77777777" w:rsidR="006F706A" w:rsidRPr="00F50779" w:rsidRDefault="006F706A"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шт.</w:t>
            </w:r>
          </w:p>
        </w:tc>
        <w:tc>
          <w:tcPr>
            <w:tcW w:w="777" w:type="pct"/>
            <w:noWrap/>
            <w:vAlign w:val="center"/>
            <w:hideMark/>
          </w:tcPr>
          <w:p w14:paraId="034568B3" w14:textId="77777777" w:rsidR="006F706A" w:rsidRPr="00F50779" w:rsidRDefault="006F706A"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1</w:t>
            </w:r>
          </w:p>
        </w:tc>
      </w:tr>
      <w:tr w:rsidR="006F706A" w:rsidRPr="00F50779" w14:paraId="19460423" w14:textId="77777777" w:rsidTr="004F3329">
        <w:trPr>
          <w:trHeight w:val="20"/>
        </w:trPr>
        <w:tc>
          <w:tcPr>
            <w:tcW w:w="5000" w:type="pct"/>
            <w:gridSpan w:val="4"/>
            <w:noWrap/>
            <w:vAlign w:val="center"/>
            <w:hideMark/>
          </w:tcPr>
          <w:p w14:paraId="3EE2AE50" w14:textId="77777777" w:rsidR="006F706A" w:rsidRPr="00F50779" w:rsidRDefault="006F706A"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Средства индивидуальной защиты</w:t>
            </w:r>
          </w:p>
        </w:tc>
      </w:tr>
      <w:tr w:rsidR="006F706A" w:rsidRPr="00F50779" w14:paraId="09F4F6D0" w14:textId="77777777" w:rsidTr="004F3329">
        <w:trPr>
          <w:trHeight w:val="20"/>
        </w:trPr>
        <w:tc>
          <w:tcPr>
            <w:tcW w:w="503" w:type="pct"/>
            <w:noWrap/>
            <w:vAlign w:val="center"/>
            <w:hideMark/>
          </w:tcPr>
          <w:p w14:paraId="2E197AB9" w14:textId="77777777" w:rsidR="006F706A" w:rsidRPr="00F50779" w:rsidRDefault="006F706A"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1.</w:t>
            </w:r>
          </w:p>
        </w:tc>
        <w:tc>
          <w:tcPr>
            <w:tcW w:w="3173" w:type="pct"/>
            <w:noWrap/>
            <w:vAlign w:val="center"/>
            <w:hideMark/>
          </w:tcPr>
          <w:p w14:paraId="2285D40A" w14:textId="77777777" w:rsidR="006F706A" w:rsidRPr="00F50779" w:rsidRDefault="006F706A"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костюм защитный Л-1</w:t>
            </w:r>
          </w:p>
        </w:tc>
        <w:tc>
          <w:tcPr>
            <w:tcW w:w="547" w:type="pct"/>
            <w:noWrap/>
            <w:vAlign w:val="center"/>
            <w:hideMark/>
          </w:tcPr>
          <w:p w14:paraId="03244C64" w14:textId="77777777" w:rsidR="006F706A" w:rsidRPr="00F50779" w:rsidRDefault="006F706A"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комплект</w:t>
            </w:r>
          </w:p>
        </w:tc>
        <w:tc>
          <w:tcPr>
            <w:tcW w:w="777" w:type="pct"/>
            <w:noWrap/>
            <w:vAlign w:val="center"/>
            <w:hideMark/>
          </w:tcPr>
          <w:p w14:paraId="22935A1E" w14:textId="77777777" w:rsidR="006F706A" w:rsidRPr="00F50779" w:rsidRDefault="006F706A"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2</w:t>
            </w:r>
          </w:p>
        </w:tc>
      </w:tr>
      <w:tr w:rsidR="006F706A" w:rsidRPr="00F50779" w14:paraId="0B307326" w14:textId="77777777" w:rsidTr="004F3329">
        <w:trPr>
          <w:trHeight w:val="20"/>
        </w:trPr>
        <w:tc>
          <w:tcPr>
            <w:tcW w:w="503" w:type="pct"/>
            <w:noWrap/>
            <w:vAlign w:val="center"/>
            <w:hideMark/>
          </w:tcPr>
          <w:p w14:paraId="15AD3FBD" w14:textId="77777777" w:rsidR="006F706A" w:rsidRPr="00F50779" w:rsidRDefault="006F706A"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2.</w:t>
            </w:r>
          </w:p>
        </w:tc>
        <w:tc>
          <w:tcPr>
            <w:tcW w:w="3173" w:type="pct"/>
            <w:noWrap/>
            <w:vAlign w:val="center"/>
            <w:hideMark/>
          </w:tcPr>
          <w:p w14:paraId="3272F5A6" w14:textId="77777777" w:rsidR="006F706A" w:rsidRPr="00F50779" w:rsidRDefault="006F706A"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костюм пожарного (сварщика)</w:t>
            </w:r>
          </w:p>
        </w:tc>
        <w:tc>
          <w:tcPr>
            <w:tcW w:w="547" w:type="pct"/>
            <w:noWrap/>
            <w:vAlign w:val="center"/>
            <w:hideMark/>
          </w:tcPr>
          <w:p w14:paraId="7F46BFC9" w14:textId="77777777" w:rsidR="006F706A" w:rsidRPr="00F50779" w:rsidRDefault="006F706A"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шт.</w:t>
            </w:r>
          </w:p>
        </w:tc>
        <w:tc>
          <w:tcPr>
            <w:tcW w:w="777" w:type="pct"/>
            <w:noWrap/>
            <w:vAlign w:val="center"/>
            <w:hideMark/>
          </w:tcPr>
          <w:p w14:paraId="58388418" w14:textId="77777777" w:rsidR="006F706A" w:rsidRPr="00F50779" w:rsidRDefault="006F706A"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2</w:t>
            </w:r>
          </w:p>
        </w:tc>
      </w:tr>
      <w:tr w:rsidR="006F706A" w:rsidRPr="00F50779" w14:paraId="4BC9D3AC" w14:textId="77777777" w:rsidTr="004F3329">
        <w:trPr>
          <w:trHeight w:val="20"/>
        </w:trPr>
        <w:tc>
          <w:tcPr>
            <w:tcW w:w="503" w:type="pct"/>
            <w:noWrap/>
            <w:vAlign w:val="center"/>
            <w:hideMark/>
          </w:tcPr>
          <w:p w14:paraId="5CBE37E5" w14:textId="77777777" w:rsidR="006F706A" w:rsidRPr="00F50779" w:rsidRDefault="006F706A"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3.</w:t>
            </w:r>
          </w:p>
        </w:tc>
        <w:tc>
          <w:tcPr>
            <w:tcW w:w="3173" w:type="pct"/>
            <w:noWrap/>
            <w:vAlign w:val="center"/>
            <w:hideMark/>
          </w:tcPr>
          <w:p w14:paraId="087323C9" w14:textId="77777777" w:rsidR="006F706A" w:rsidRPr="00F50779" w:rsidRDefault="006F706A"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пояс предохранительный в комплекте</w:t>
            </w:r>
          </w:p>
        </w:tc>
        <w:tc>
          <w:tcPr>
            <w:tcW w:w="547" w:type="pct"/>
            <w:noWrap/>
            <w:vAlign w:val="center"/>
            <w:hideMark/>
          </w:tcPr>
          <w:p w14:paraId="44309675" w14:textId="77777777" w:rsidR="006F706A" w:rsidRPr="00F50779" w:rsidRDefault="006F706A"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комплект</w:t>
            </w:r>
          </w:p>
        </w:tc>
        <w:tc>
          <w:tcPr>
            <w:tcW w:w="777" w:type="pct"/>
            <w:noWrap/>
            <w:vAlign w:val="center"/>
            <w:hideMark/>
          </w:tcPr>
          <w:p w14:paraId="1708E870" w14:textId="77777777" w:rsidR="006F706A" w:rsidRPr="00F50779" w:rsidRDefault="006F706A"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2</w:t>
            </w:r>
          </w:p>
        </w:tc>
      </w:tr>
      <w:tr w:rsidR="006F706A" w:rsidRPr="00F50779" w14:paraId="3C718185" w14:textId="77777777" w:rsidTr="004F3329">
        <w:trPr>
          <w:trHeight w:val="20"/>
        </w:trPr>
        <w:tc>
          <w:tcPr>
            <w:tcW w:w="503" w:type="pct"/>
            <w:noWrap/>
            <w:vAlign w:val="center"/>
            <w:hideMark/>
          </w:tcPr>
          <w:p w14:paraId="18CA5629" w14:textId="77777777" w:rsidR="006F706A" w:rsidRPr="00F50779" w:rsidRDefault="006F706A"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4.</w:t>
            </w:r>
          </w:p>
        </w:tc>
        <w:tc>
          <w:tcPr>
            <w:tcW w:w="3173" w:type="pct"/>
            <w:noWrap/>
            <w:vAlign w:val="center"/>
            <w:hideMark/>
          </w:tcPr>
          <w:p w14:paraId="25583338" w14:textId="77777777" w:rsidR="006F706A" w:rsidRPr="00F50779" w:rsidRDefault="006F706A"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фал страховочный 20 метром</w:t>
            </w:r>
          </w:p>
        </w:tc>
        <w:tc>
          <w:tcPr>
            <w:tcW w:w="547" w:type="pct"/>
            <w:noWrap/>
            <w:vAlign w:val="center"/>
            <w:hideMark/>
          </w:tcPr>
          <w:p w14:paraId="43B1BA65" w14:textId="77777777" w:rsidR="006F706A" w:rsidRPr="00F50779" w:rsidRDefault="006F706A"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ед.</w:t>
            </w:r>
          </w:p>
        </w:tc>
        <w:tc>
          <w:tcPr>
            <w:tcW w:w="777" w:type="pct"/>
            <w:noWrap/>
            <w:vAlign w:val="center"/>
            <w:hideMark/>
          </w:tcPr>
          <w:p w14:paraId="1448805F" w14:textId="77777777" w:rsidR="006F706A" w:rsidRPr="00F50779" w:rsidRDefault="006F706A"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1</w:t>
            </w:r>
          </w:p>
        </w:tc>
      </w:tr>
      <w:tr w:rsidR="006F706A" w:rsidRPr="00F50779" w14:paraId="290D9656" w14:textId="77777777" w:rsidTr="004F3329">
        <w:trPr>
          <w:trHeight w:val="20"/>
        </w:trPr>
        <w:tc>
          <w:tcPr>
            <w:tcW w:w="503" w:type="pct"/>
            <w:noWrap/>
            <w:vAlign w:val="center"/>
            <w:hideMark/>
          </w:tcPr>
          <w:p w14:paraId="6982B051" w14:textId="77777777" w:rsidR="006F706A" w:rsidRPr="00F50779" w:rsidRDefault="006F706A"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lastRenderedPageBreak/>
              <w:t>5.</w:t>
            </w:r>
          </w:p>
        </w:tc>
        <w:tc>
          <w:tcPr>
            <w:tcW w:w="3173" w:type="pct"/>
            <w:noWrap/>
            <w:vAlign w:val="center"/>
            <w:hideMark/>
          </w:tcPr>
          <w:p w14:paraId="55B30DEF" w14:textId="77777777" w:rsidR="006F706A" w:rsidRPr="00F50779" w:rsidRDefault="006F706A"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каска защитная</w:t>
            </w:r>
          </w:p>
        </w:tc>
        <w:tc>
          <w:tcPr>
            <w:tcW w:w="547" w:type="pct"/>
            <w:noWrap/>
            <w:vAlign w:val="center"/>
            <w:hideMark/>
          </w:tcPr>
          <w:p w14:paraId="512A62FD" w14:textId="77777777" w:rsidR="006F706A" w:rsidRPr="00F50779" w:rsidRDefault="006F706A"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шт.</w:t>
            </w:r>
          </w:p>
        </w:tc>
        <w:tc>
          <w:tcPr>
            <w:tcW w:w="777" w:type="pct"/>
            <w:noWrap/>
            <w:vAlign w:val="center"/>
            <w:hideMark/>
          </w:tcPr>
          <w:p w14:paraId="62246398" w14:textId="77777777" w:rsidR="006F706A" w:rsidRPr="00F50779" w:rsidRDefault="006F706A"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2</w:t>
            </w:r>
          </w:p>
        </w:tc>
      </w:tr>
      <w:tr w:rsidR="006F706A" w:rsidRPr="00F50779" w14:paraId="70A1802A" w14:textId="77777777" w:rsidTr="004F3329">
        <w:trPr>
          <w:trHeight w:val="20"/>
        </w:trPr>
        <w:tc>
          <w:tcPr>
            <w:tcW w:w="5000" w:type="pct"/>
            <w:gridSpan w:val="4"/>
            <w:noWrap/>
            <w:vAlign w:val="center"/>
            <w:hideMark/>
          </w:tcPr>
          <w:p w14:paraId="094D2C19" w14:textId="77777777" w:rsidR="006F706A" w:rsidRPr="00F50779" w:rsidRDefault="006F706A"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Материалы</w:t>
            </w:r>
          </w:p>
        </w:tc>
      </w:tr>
      <w:tr w:rsidR="006F706A" w:rsidRPr="00F50779" w14:paraId="0BA75860" w14:textId="77777777" w:rsidTr="004F3329">
        <w:trPr>
          <w:trHeight w:val="20"/>
        </w:trPr>
        <w:tc>
          <w:tcPr>
            <w:tcW w:w="503" w:type="pct"/>
            <w:noWrap/>
            <w:vAlign w:val="center"/>
            <w:hideMark/>
          </w:tcPr>
          <w:p w14:paraId="7EBEB73A" w14:textId="77777777" w:rsidR="006F706A" w:rsidRPr="00F50779" w:rsidRDefault="006F706A"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1.</w:t>
            </w:r>
          </w:p>
        </w:tc>
        <w:tc>
          <w:tcPr>
            <w:tcW w:w="3173" w:type="pct"/>
            <w:noWrap/>
            <w:vAlign w:val="center"/>
            <w:hideMark/>
          </w:tcPr>
          <w:p w14:paraId="75882287" w14:textId="77777777" w:rsidR="006F706A" w:rsidRPr="00F50779" w:rsidRDefault="006F706A"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труба стальная диаметром 325мм</w:t>
            </w:r>
          </w:p>
        </w:tc>
        <w:tc>
          <w:tcPr>
            <w:tcW w:w="547" w:type="pct"/>
            <w:noWrap/>
            <w:vAlign w:val="center"/>
            <w:hideMark/>
          </w:tcPr>
          <w:p w14:paraId="02A19BFE" w14:textId="77777777" w:rsidR="006F706A" w:rsidRPr="00F50779" w:rsidRDefault="006F706A"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м.</w:t>
            </w:r>
          </w:p>
        </w:tc>
        <w:tc>
          <w:tcPr>
            <w:tcW w:w="777" w:type="pct"/>
            <w:noWrap/>
            <w:vAlign w:val="center"/>
            <w:hideMark/>
          </w:tcPr>
          <w:p w14:paraId="0CEA17FF" w14:textId="77777777" w:rsidR="006F706A" w:rsidRPr="00F50779" w:rsidRDefault="006F706A"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10</w:t>
            </w:r>
          </w:p>
        </w:tc>
      </w:tr>
      <w:tr w:rsidR="006F706A" w:rsidRPr="00F50779" w14:paraId="232E6068" w14:textId="77777777" w:rsidTr="004F3329">
        <w:trPr>
          <w:trHeight w:val="20"/>
        </w:trPr>
        <w:tc>
          <w:tcPr>
            <w:tcW w:w="503" w:type="pct"/>
            <w:noWrap/>
            <w:vAlign w:val="center"/>
            <w:hideMark/>
          </w:tcPr>
          <w:p w14:paraId="2DF610F7" w14:textId="77777777" w:rsidR="006F706A" w:rsidRPr="00F50779" w:rsidRDefault="006F706A"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2.</w:t>
            </w:r>
          </w:p>
        </w:tc>
        <w:tc>
          <w:tcPr>
            <w:tcW w:w="3173" w:type="pct"/>
            <w:noWrap/>
            <w:vAlign w:val="center"/>
            <w:hideMark/>
          </w:tcPr>
          <w:p w14:paraId="53F5A3DB" w14:textId="77777777" w:rsidR="006F706A" w:rsidRPr="00F50779" w:rsidRDefault="006F706A"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труба стальная диаметром 219мм</w:t>
            </w:r>
          </w:p>
        </w:tc>
        <w:tc>
          <w:tcPr>
            <w:tcW w:w="547" w:type="pct"/>
            <w:noWrap/>
            <w:vAlign w:val="center"/>
            <w:hideMark/>
          </w:tcPr>
          <w:p w14:paraId="119BF07D" w14:textId="77777777" w:rsidR="006F706A" w:rsidRPr="00F50779" w:rsidRDefault="006F706A"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м.</w:t>
            </w:r>
          </w:p>
        </w:tc>
        <w:tc>
          <w:tcPr>
            <w:tcW w:w="777" w:type="pct"/>
            <w:noWrap/>
            <w:vAlign w:val="center"/>
            <w:hideMark/>
          </w:tcPr>
          <w:p w14:paraId="26659C6A" w14:textId="77777777" w:rsidR="006F706A" w:rsidRPr="00F50779" w:rsidRDefault="006F706A"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10</w:t>
            </w:r>
          </w:p>
        </w:tc>
      </w:tr>
      <w:tr w:rsidR="006F706A" w:rsidRPr="00F50779" w14:paraId="0F1A3752" w14:textId="77777777" w:rsidTr="004F3329">
        <w:trPr>
          <w:trHeight w:val="20"/>
        </w:trPr>
        <w:tc>
          <w:tcPr>
            <w:tcW w:w="503" w:type="pct"/>
            <w:noWrap/>
            <w:vAlign w:val="center"/>
            <w:hideMark/>
          </w:tcPr>
          <w:p w14:paraId="45353DB6" w14:textId="77777777" w:rsidR="006F706A" w:rsidRPr="00F50779" w:rsidRDefault="006F706A"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3.</w:t>
            </w:r>
          </w:p>
        </w:tc>
        <w:tc>
          <w:tcPr>
            <w:tcW w:w="3173" w:type="pct"/>
            <w:noWrap/>
            <w:vAlign w:val="center"/>
            <w:hideMark/>
          </w:tcPr>
          <w:p w14:paraId="268D5758" w14:textId="77777777" w:rsidR="006F706A" w:rsidRPr="00F50779" w:rsidRDefault="006F706A"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труба стальная диаметром 133мм</w:t>
            </w:r>
          </w:p>
        </w:tc>
        <w:tc>
          <w:tcPr>
            <w:tcW w:w="547" w:type="pct"/>
            <w:noWrap/>
            <w:vAlign w:val="center"/>
            <w:hideMark/>
          </w:tcPr>
          <w:p w14:paraId="175C97D9" w14:textId="77777777" w:rsidR="006F706A" w:rsidRPr="00F50779" w:rsidRDefault="006F706A"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м.</w:t>
            </w:r>
          </w:p>
        </w:tc>
        <w:tc>
          <w:tcPr>
            <w:tcW w:w="777" w:type="pct"/>
            <w:noWrap/>
            <w:vAlign w:val="center"/>
            <w:hideMark/>
          </w:tcPr>
          <w:p w14:paraId="563A213E" w14:textId="77777777" w:rsidR="006F706A" w:rsidRPr="00F50779" w:rsidRDefault="006F706A"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10</w:t>
            </w:r>
          </w:p>
        </w:tc>
      </w:tr>
      <w:tr w:rsidR="006F706A" w:rsidRPr="00F50779" w14:paraId="0CDA8B79" w14:textId="77777777" w:rsidTr="004F3329">
        <w:trPr>
          <w:trHeight w:val="20"/>
        </w:trPr>
        <w:tc>
          <w:tcPr>
            <w:tcW w:w="503" w:type="pct"/>
            <w:noWrap/>
            <w:vAlign w:val="center"/>
            <w:hideMark/>
          </w:tcPr>
          <w:p w14:paraId="7BC8F890" w14:textId="77777777" w:rsidR="006F706A" w:rsidRPr="00F50779" w:rsidRDefault="006F706A"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4.</w:t>
            </w:r>
          </w:p>
        </w:tc>
        <w:tc>
          <w:tcPr>
            <w:tcW w:w="3173" w:type="pct"/>
            <w:noWrap/>
            <w:vAlign w:val="center"/>
            <w:hideMark/>
          </w:tcPr>
          <w:p w14:paraId="67F499DB" w14:textId="77777777" w:rsidR="006F706A" w:rsidRPr="00F50779" w:rsidRDefault="006F706A"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труба стальная диаметром 108мм</w:t>
            </w:r>
          </w:p>
        </w:tc>
        <w:tc>
          <w:tcPr>
            <w:tcW w:w="547" w:type="pct"/>
            <w:noWrap/>
            <w:vAlign w:val="center"/>
            <w:hideMark/>
          </w:tcPr>
          <w:p w14:paraId="2DBF55FA" w14:textId="77777777" w:rsidR="006F706A" w:rsidRPr="00F50779" w:rsidRDefault="006F706A"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м.</w:t>
            </w:r>
          </w:p>
        </w:tc>
        <w:tc>
          <w:tcPr>
            <w:tcW w:w="777" w:type="pct"/>
            <w:noWrap/>
            <w:vAlign w:val="center"/>
            <w:hideMark/>
          </w:tcPr>
          <w:p w14:paraId="2052357C" w14:textId="77777777" w:rsidR="006F706A" w:rsidRPr="00F50779" w:rsidRDefault="006F706A"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5</w:t>
            </w:r>
          </w:p>
        </w:tc>
      </w:tr>
      <w:tr w:rsidR="006F706A" w:rsidRPr="00F50779" w14:paraId="1A2279A1" w14:textId="77777777" w:rsidTr="004F3329">
        <w:trPr>
          <w:trHeight w:val="20"/>
        </w:trPr>
        <w:tc>
          <w:tcPr>
            <w:tcW w:w="503" w:type="pct"/>
            <w:noWrap/>
            <w:vAlign w:val="center"/>
            <w:hideMark/>
          </w:tcPr>
          <w:p w14:paraId="372567FD" w14:textId="77777777" w:rsidR="006F706A" w:rsidRPr="00F50779" w:rsidRDefault="006F706A"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5.</w:t>
            </w:r>
          </w:p>
        </w:tc>
        <w:tc>
          <w:tcPr>
            <w:tcW w:w="3173" w:type="pct"/>
            <w:noWrap/>
            <w:vAlign w:val="center"/>
            <w:hideMark/>
          </w:tcPr>
          <w:p w14:paraId="3113363E" w14:textId="77777777" w:rsidR="006F706A" w:rsidRPr="00F50779" w:rsidRDefault="006F706A"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труба стальная диаметром 89мм</w:t>
            </w:r>
          </w:p>
        </w:tc>
        <w:tc>
          <w:tcPr>
            <w:tcW w:w="547" w:type="pct"/>
            <w:noWrap/>
            <w:vAlign w:val="center"/>
            <w:hideMark/>
          </w:tcPr>
          <w:p w14:paraId="4914C07D" w14:textId="77777777" w:rsidR="006F706A" w:rsidRPr="00F50779" w:rsidRDefault="006F706A"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м.</w:t>
            </w:r>
          </w:p>
        </w:tc>
        <w:tc>
          <w:tcPr>
            <w:tcW w:w="777" w:type="pct"/>
            <w:noWrap/>
            <w:vAlign w:val="center"/>
            <w:hideMark/>
          </w:tcPr>
          <w:p w14:paraId="3C295EB1" w14:textId="77777777" w:rsidR="006F706A" w:rsidRPr="00F50779" w:rsidRDefault="006F706A"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10</w:t>
            </w:r>
          </w:p>
        </w:tc>
      </w:tr>
      <w:tr w:rsidR="006F706A" w:rsidRPr="00F50779" w14:paraId="7F96EEF4" w14:textId="77777777" w:rsidTr="004F3329">
        <w:trPr>
          <w:trHeight w:val="20"/>
        </w:trPr>
        <w:tc>
          <w:tcPr>
            <w:tcW w:w="503" w:type="pct"/>
            <w:noWrap/>
            <w:vAlign w:val="center"/>
            <w:hideMark/>
          </w:tcPr>
          <w:p w14:paraId="37A0DA59" w14:textId="77777777" w:rsidR="006F706A" w:rsidRPr="00F50779" w:rsidRDefault="006F706A"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6.</w:t>
            </w:r>
          </w:p>
        </w:tc>
        <w:tc>
          <w:tcPr>
            <w:tcW w:w="3173" w:type="pct"/>
            <w:noWrap/>
            <w:vAlign w:val="center"/>
            <w:hideMark/>
          </w:tcPr>
          <w:p w14:paraId="30E55F66" w14:textId="77777777" w:rsidR="006F706A" w:rsidRPr="00F50779" w:rsidRDefault="006F706A"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электроды 5мм</w:t>
            </w:r>
          </w:p>
        </w:tc>
        <w:tc>
          <w:tcPr>
            <w:tcW w:w="547" w:type="pct"/>
            <w:noWrap/>
            <w:vAlign w:val="center"/>
            <w:hideMark/>
          </w:tcPr>
          <w:p w14:paraId="6A89A870" w14:textId="77777777" w:rsidR="006F706A" w:rsidRPr="00F50779" w:rsidRDefault="006F706A"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кг</w:t>
            </w:r>
          </w:p>
        </w:tc>
        <w:tc>
          <w:tcPr>
            <w:tcW w:w="777" w:type="pct"/>
            <w:noWrap/>
            <w:vAlign w:val="center"/>
            <w:hideMark/>
          </w:tcPr>
          <w:p w14:paraId="3E0FCF77" w14:textId="77777777" w:rsidR="006F706A" w:rsidRPr="00F50779" w:rsidRDefault="006F706A"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5</w:t>
            </w:r>
          </w:p>
        </w:tc>
      </w:tr>
      <w:tr w:rsidR="006F706A" w:rsidRPr="00F50779" w14:paraId="2F9A0BFC" w14:textId="77777777" w:rsidTr="004F3329">
        <w:trPr>
          <w:trHeight w:val="20"/>
        </w:trPr>
        <w:tc>
          <w:tcPr>
            <w:tcW w:w="503" w:type="pct"/>
            <w:noWrap/>
            <w:vAlign w:val="center"/>
            <w:hideMark/>
          </w:tcPr>
          <w:p w14:paraId="5C5A07F7" w14:textId="77777777" w:rsidR="006F706A" w:rsidRPr="00F50779" w:rsidRDefault="006F706A"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7.</w:t>
            </w:r>
          </w:p>
        </w:tc>
        <w:tc>
          <w:tcPr>
            <w:tcW w:w="3173" w:type="pct"/>
            <w:noWrap/>
            <w:vAlign w:val="center"/>
            <w:hideMark/>
          </w:tcPr>
          <w:p w14:paraId="04F07C5B" w14:textId="77777777" w:rsidR="006F706A" w:rsidRPr="00F50779" w:rsidRDefault="006F706A"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электроды 4мм</w:t>
            </w:r>
          </w:p>
        </w:tc>
        <w:tc>
          <w:tcPr>
            <w:tcW w:w="547" w:type="pct"/>
            <w:noWrap/>
            <w:vAlign w:val="center"/>
            <w:hideMark/>
          </w:tcPr>
          <w:p w14:paraId="18DF5892" w14:textId="77777777" w:rsidR="006F706A" w:rsidRPr="00F50779" w:rsidRDefault="006F706A"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кг</w:t>
            </w:r>
          </w:p>
        </w:tc>
        <w:tc>
          <w:tcPr>
            <w:tcW w:w="777" w:type="pct"/>
            <w:noWrap/>
            <w:vAlign w:val="center"/>
            <w:hideMark/>
          </w:tcPr>
          <w:p w14:paraId="4B55A4A4" w14:textId="77777777" w:rsidR="006F706A" w:rsidRPr="00F50779" w:rsidRDefault="006F706A"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5</w:t>
            </w:r>
          </w:p>
        </w:tc>
      </w:tr>
      <w:tr w:rsidR="006F706A" w:rsidRPr="00F50779" w14:paraId="0A06B2E0" w14:textId="77777777" w:rsidTr="004F3329">
        <w:trPr>
          <w:trHeight w:val="20"/>
        </w:trPr>
        <w:tc>
          <w:tcPr>
            <w:tcW w:w="503" w:type="pct"/>
            <w:noWrap/>
            <w:vAlign w:val="center"/>
            <w:hideMark/>
          </w:tcPr>
          <w:p w14:paraId="43CA854F" w14:textId="77777777" w:rsidR="006F706A" w:rsidRPr="00F50779" w:rsidRDefault="006F706A"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8.</w:t>
            </w:r>
          </w:p>
        </w:tc>
        <w:tc>
          <w:tcPr>
            <w:tcW w:w="3173" w:type="pct"/>
            <w:noWrap/>
            <w:vAlign w:val="center"/>
            <w:hideMark/>
          </w:tcPr>
          <w:p w14:paraId="4B68FB78" w14:textId="77777777" w:rsidR="006F706A" w:rsidRPr="00F50779" w:rsidRDefault="006F706A"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электроды 3мм</w:t>
            </w:r>
          </w:p>
        </w:tc>
        <w:tc>
          <w:tcPr>
            <w:tcW w:w="547" w:type="pct"/>
            <w:noWrap/>
            <w:vAlign w:val="center"/>
            <w:hideMark/>
          </w:tcPr>
          <w:p w14:paraId="15840748" w14:textId="77777777" w:rsidR="006F706A" w:rsidRPr="00F50779" w:rsidRDefault="006F706A"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кг</w:t>
            </w:r>
          </w:p>
        </w:tc>
        <w:tc>
          <w:tcPr>
            <w:tcW w:w="777" w:type="pct"/>
            <w:noWrap/>
            <w:vAlign w:val="center"/>
            <w:hideMark/>
          </w:tcPr>
          <w:p w14:paraId="05182316" w14:textId="77777777" w:rsidR="006F706A" w:rsidRPr="00F50779" w:rsidRDefault="006F706A"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10</w:t>
            </w:r>
          </w:p>
        </w:tc>
      </w:tr>
      <w:tr w:rsidR="006F706A" w:rsidRPr="00F50779" w14:paraId="7DF67696" w14:textId="77777777" w:rsidTr="004F3329">
        <w:trPr>
          <w:trHeight w:val="20"/>
        </w:trPr>
        <w:tc>
          <w:tcPr>
            <w:tcW w:w="503" w:type="pct"/>
            <w:noWrap/>
            <w:vAlign w:val="center"/>
            <w:hideMark/>
          </w:tcPr>
          <w:p w14:paraId="3E08F179" w14:textId="77777777" w:rsidR="006F706A" w:rsidRPr="00F50779" w:rsidRDefault="006F706A"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9.</w:t>
            </w:r>
          </w:p>
        </w:tc>
        <w:tc>
          <w:tcPr>
            <w:tcW w:w="3173" w:type="pct"/>
            <w:noWrap/>
            <w:vAlign w:val="center"/>
            <w:hideMark/>
          </w:tcPr>
          <w:p w14:paraId="78248E56" w14:textId="77777777" w:rsidR="006F706A" w:rsidRPr="00F50779" w:rsidRDefault="006F706A"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смесь огнеупорная</w:t>
            </w:r>
          </w:p>
        </w:tc>
        <w:tc>
          <w:tcPr>
            <w:tcW w:w="547" w:type="pct"/>
            <w:noWrap/>
            <w:vAlign w:val="center"/>
            <w:hideMark/>
          </w:tcPr>
          <w:p w14:paraId="2D758236" w14:textId="77777777" w:rsidR="006F706A" w:rsidRPr="00F50779" w:rsidRDefault="006F706A"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кг</w:t>
            </w:r>
          </w:p>
        </w:tc>
        <w:tc>
          <w:tcPr>
            <w:tcW w:w="777" w:type="pct"/>
            <w:noWrap/>
            <w:vAlign w:val="center"/>
            <w:hideMark/>
          </w:tcPr>
          <w:p w14:paraId="10112CF5" w14:textId="77777777" w:rsidR="006F706A" w:rsidRPr="00F50779" w:rsidRDefault="006F706A"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50</w:t>
            </w:r>
          </w:p>
        </w:tc>
      </w:tr>
      <w:tr w:rsidR="006F706A" w:rsidRPr="00F50779" w14:paraId="0FCA13DB" w14:textId="77777777" w:rsidTr="004F3329">
        <w:trPr>
          <w:trHeight w:val="20"/>
        </w:trPr>
        <w:tc>
          <w:tcPr>
            <w:tcW w:w="503" w:type="pct"/>
            <w:noWrap/>
            <w:vAlign w:val="center"/>
            <w:hideMark/>
          </w:tcPr>
          <w:p w14:paraId="7330528C" w14:textId="77777777" w:rsidR="006F706A" w:rsidRPr="00F50779" w:rsidRDefault="006F706A"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10.</w:t>
            </w:r>
          </w:p>
        </w:tc>
        <w:tc>
          <w:tcPr>
            <w:tcW w:w="3173" w:type="pct"/>
            <w:noWrap/>
            <w:vAlign w:val="center"/>
            <w:hideMark/>
          </w:tcPr>
          <w:p w14:paraId="1FDBC105" w14:textId="77777777" w:rsidR="006F706A" w:rsidRPr="00F50779" w:rsidRDefault="006F706A"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цемент</w:t>
            </w:r>
          </w:p>
        </w:tc>
        <w:tc>
          <w:tcPr>
            <w:tcW w:w="547" w:type="pct"/>
            <w:noWrap/>
            <w:vAlign w:val="center"/>
            <w:hideMark/>
          </w:tcPr>
          <w:p w14:paraId="4C888F8B" w14:textId="77777777" w:rsidR="006F706A" w:rsidRPr="00F50779" w:rsidRDefault="006F706A"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кг</w:t>
            </w:r>
          </w:p>
        </w:tc>
        <w:tc>
          <w:tcPr>
            <w:tcW w:w="777" w:type="pct"/>
            <w:noWrap/>
            <w:vAlign w:val="center"/>
            <w:hideMark/>
          </w:tcPr>
          <w:p w14:paraId="2DF7A036" w14:textId="77777777" w:rsidR="006F706A" w:rsidRPr="00F50779" w:rsidRDefault="006F706A"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50</w:t>
            </w:r>
          </w:p>
        </w:tc>
      </w:tr>
      <w:tr w:rsidR="006F706A" w:rsidRPr="00F50779" w14:paraId="7F8E7E54" w14:textId="77777777" w:rsidTr="004F3329">
        <w:trPr>
          <w:trHeight w:val="20"/>
        </w:trPr>
        <w:tc>
          <w:tcPr>
            <w:tcW w:w="503" w:type="pct"/>
            <w:noWrap/>
            <w:vAlign w:val="center"/>
            <w:hideMark/>
          </w:tcPr>
          <w:p w14:paraId="56688309" w14:textId="77777777" w:rsidR="006F706A" w:rsidRPr="00F50779" w:rsidRDefault="006F706A"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11.</w:t>
            </w:r>
          </w:p>
        </w:tc>
        <w:tc>
          <w:tcPr>
            <w:tcW w:w="3173" w:type="pct"/>
            <w:noWrap/>
            <w:vAlign w:val="center"/>
            <w:hideMark/>
          </w:tcPr>
          <w:p w14:paraId="0277DF3E" w14:textId="77777777" w:rsidR="006F706A" w:rsidRPr="00F50779" w:rsidRDefault="006F706A"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асбест листовой</w:t>
            </w:r>
          </w:p>
        </w:tc>
        <w:tc>
          <w:tcPr>
            <w:tcW w:w="547" w:type="pct"/>
            <w:noWrap/>
            <w:vAlign w:val="center"/>
            <w:hideMark/>
          </w:tcPr>
          <w:p w14:paraId="4BBC0160" w14:textId="77777777" w:rsidR="006F706A" w:rsidRPr="00F50779" w:rsidRDefault="006F706A"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кг</w:t>
            </w:r>
          </w:p>
        </w:tc>
        <w:tc>
          <w:tcPr>
            <w:tcW w:w="777" w:type="pct"/>
            <w:noWrap/>
            <w:vAlign w:val="center"/>
            <w:hideMark/>
          </w:tcPr>
          <w:p w14:paraId="068D8E08" w14:textId="77777777" w:rsidR="006F706A" w:rsidRPr="00F50779" w:rsidRDefault="006F706A"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2</w:t>
            </w:r>
          </w:p>
        </w:tc>
      </w:tr>
      <w:tr w:rsidR="006F706A" w:rsidRPr="00F50779" w14:paraId="5E9BDF4C" w14:textId="77777777" w:rsidTr="004F3329">
        <w:trPr>
          <w:trHeight w:val="20"/>
        </w:trPr>
        <w:tc>
          <w:tcPr>
            <w:tcW w:w="503" w:type="pct"/>
            <w:noWrap/>
            <w:vAlign w:val="center"/>
            <w:hideMark/>
          </w:tcPr>
          <w:p w14:paraId="189149EA" w14:textId="77777777" w:rsidR="006F706A" w:rsidRPr="00F50779" w:rsidRDefault="006F706A"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12.</w:t>
            </w:r>
          </w:p>
        </w:tc>
        <w:tc>
          <w:tcPr>
            <w:tcW w:w="3173" w:type="pct"/>
            <w:noWrap/>
            <w:vAlign w:val="center"/>
            <w:hideMark/>
          </w:tcPr>
          <w:p w14:paraId="18CD50FB" w14:textId="77777777" w:rsidR="006F706A" w:rsidRPr="00F50779" w:rsidRDefault="006F706A"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асбест шнуровой</w:t>
            </w:r>
          </w:p>
        </w:tc>
        <w:tc>
          <w:tcPr>
            <w:tcW w:w="547" w:type="pct"/>
            <w:noWrap/>
            <w:vAlign w:val="center"/>
            <w:hideMark/>
          </w:tcPr>
          <w:p w14:paraId="17A85ECA" w14:textId="77777777" w:rsidR="006F706A" w:rsidRPr="00F50779" w:rsidRDefault="006F706A"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кг</w:t>
            </w:r>
          </w:p>
        </w:tc>
        <w:tc>
          <w:tcPr>
            <w:tcW w:w="777" w:type="pct"/>
            <w:noWrap/>
            <w:vAlign w:val="center"/>
            <w:hideMark/>
          </w:tcPr>
          <w:p w14:paraId="3149284D" w14:textId="77777777" w:rsidR="006F706A" w:rsidRPr="00F50779" w:rsidRDefault="006F706A"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2</w:t>
            </w:r>
          </w:p>
        </w:tc>
      </w:tr>
      <w:tr w:rsidR="006F706A" w:rsidRPr="00F50779" w14:paraId="518C5F31" w14:textId="77777777" w:rsidTr="004F3329">
        <w:trPr>
          <w:trHeight w:val="20"/>
        </w:trPr>
        <w:tc>
          <w:tcPr>
            <w:tcW w:w="503" w:type="pct"/>
            <w:noWrap/>
            <w:vAlign w:val="center"/>
            <w:hideMark/>
          </w:tcPr>
          <w:p w14:paraId="1CD251D6" w14:textId="77777777" w:rsidR="006F706A" w:rsidRPr="00F50779" w:rsidRDefault="006F706A"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13.</w:t>
            </w:r>
          </w:p>
        </w:tc>
        <w:tc>
          <w:tcPr>
            <w:tcW w:w="3173" w:type="pct"/>
            <w:noWrap/>
            <w:vAlign w:val="center"/>
            <w:hideMark/>
          </w:tcPr>
          <w:p w14:paraId="4B9A2F72" w14:textId="77777777" w:rsidR="006F706A" w:rsidRPr="00F50779" w:rsidRDefault="006F706A"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паронит 3-4 мм</w:t>
            </w:r>
          </w:p>
        </w:tc>
        <w:tc>
          <w:tcPr>
            <w:tcW w:w="547" w:type="pct"/>
            <w:noWrap/>
            <w:vAlign w:val="center"/>
            <w:hideMark/>
          </w:tcPr>
          <w:p w14:paraId="751B04CC" w14:textId="77777777" w:rsidR="006F706A" w:rsidRPr="00F50779" w:rsidRDefault="006F706A"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кг</w:t>
            </w:r>
          </w:p>
        </w:tc>
        <w:tc>
          <w:tcPr>
            <w:tcW w:w="777" w:type="pct"/>
            <w:noWrap/>
            <w:vAlign w:val="center"/>
            <w:hideMark/>
          </w:tcPr>
          <w:p w14:paraId="289404E4" w14:textId="77777777" w:rsidR="006F706A" w:rsidRPr="00F50779" w:rsidRDefault="006F706A"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2</w:t>
            </w:r>
          </w:p>
        </w:tc>
      </w:tr>
      <w:tr w:rsidR="006F706A" w:rsidRPr="00F50779" w14:paraId="7B45E74F" w14:textId="77777777" w:rsidTr="004F3329">
        <w:trPr>
          <w:trHeight w:val="20"/>
        </w:trPr>
        <w:tc>
          <w:tcPr>
            <w:tcW w:w="5000" w:type="pct"/>
            <w:gridSpan w:val="4"/>
            <w:noWrap/>
            <w:vAlign w:val="center"/>
            <w:hideMark/>
          </w:tcPr>
          <w:p w14:paraId="112CB5C4" w14:textId="77777777" w:rsidR="006F706A" w:rsidRPr="00F50779" w:rsidRDefault="006F706A"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Средства обогрева</w:t>
            </w:r>
          </w:p>
        </w:tc>
      </w:tr>
      <w:tr w:rsidR="006F706A" w:rsidRPr="00F50779" w14:paraId="6B612E93" w14:textId="77777777" w:rsidTr="004F3329">
        <w:trPr>
          <w:trHeight w:val="20"/>
        </w:trPr>
        <w:tc>
          <w:tcPr>
            <w:tcW w:w="503" w:type="pct"/>
            <w:noWrap/>
            <w:vAlign w:val="center"/>
            <w:hideMark/>
          </w:tcPr>
          <w:p w14:paraId="43C7AA00" w14:textId="77777777" w:rsidR="006F706A" w:rsidRPr="00F50779" w:rsidRDefault="006F706A"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1.</w:t>
            </w:r>
          </w:p>
        </w:tc>
        <w:tc>
          <w:tcPr>
            <w:tcW w:w="3173" w:type="pct"/>
            <w:noWrap/>
            <w:vAlign w:val="center"/>
            <w:hideMark/>
          </w:tcPr>
          <w:p w14:paraId="5DD195D8" w14:textId="77777777" w:rsidR="006F706A" w:rsidRPr="00F50779" w:rsidRDefault="006F706A"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палатка</w:t>
            </w:r>
          </w:p>
        </w:tc>
        <w:tc>
          <w:tcPr>
            <w:tcW w:w="547" w:type="pct"/>
            <w:noWrap/>
            <w:vAlign w:val="center"/>
            <w:hideMark/>
          </w:tcPr>
          <w:p w14:paraId="4C6E631F" w14:textId="77777777" w:rsidR="006F706A" w:rsidRPr="00F50779" w:rsidRDefault="006F706A"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 xml:space="preserve">ед. </w:t>
            </w:r>
          </w:p>
        </w:tc>
        <w:tc>
          <w:tcPr>
            <w:tcW w:w="777" w:type="pct"/>
            <w:noWrap/>
            <w:vAlign w:val="center"/>
            <w:hideMark/>
          </w:tcPr>
          <w:p w14:paraId="41DD8C6E" w14:textId="77777777" w:rsidR="006F706A" w:rsidRPr="00F50779" w:rsidRDefault="006F706A"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Отсутствует</w:t>
            </w:r>
          </w:p>
        </w:tc>
      </w:tr>
    </w:tbl>
    <w:p w14:paraId="0F19AF17" w14:textId="77777777" w:rsidR="006F706A" w:rsidRDefault="006F706A">
      <w:pPr>
        <w:tabs>
          <w:tab w:val="left" w:pos="993"/>
          <w:tab w:val="left" w:pos="1134"/>
        </w:tabs>
        <w:spacing w:after="0" w:line="240" w:lineRule="auto"/>
        <w:ind w:firstLine="567"/>
        <w:jc w:val="both"/>
        <w:rPr>
          <w:rFonts w:ascii="Times New Roman" w:hAnsi="Times New Roman" w:cs="Times New Roman"/>
          <w:b/>
          <w:bCs/>
          <w:sz w:val="24"/>
          <w:szCs w:val="24"/>
        </w:rPr>
      </w:pPr>
    </w:p>
    <w:p w14:paraId="675EAF17" w14:textId="29C4EC20" w:rsidR="006F706A" w:rsidRPr="001B105B" w:rsidRDefault="006F706A" w:rsidP="006F706A">
      <w:pPr>
        <w:spacing w:after="0" w:line="276" w:lineRule="auto"/>
        <w:ind w:firstLine="567"/>
        <w:jc w:val="both"/>
        <w:rPr>
          <w:rFonts w:ascii="Times New Roman" w:eastAsia="Times New Roman" w:hAnsi="Times New Roman" w:cs="Times New Roman"/>
          <w:sz w:val="24"/>
          <w:szCs w:val="24"/>
          <w:lang w:eastAsia="ru-RU"/>
        </w:rPr>
      </w:pPr>
      <w:r w:rsidRPr="001B105B">
        <w:rPr>
          <w:rFonts w:ascii="Times New Roman" w:hAnsi="Times New Roman" w:cs="Times New Roman"/>
          <w:sz w:val="24"/>
          <w:szCs w:val="24"/>
        </w:rPr>
        <w:t>7.2.</w:t>
      </w:r>
      <w:r>
        <w:rPr>
          <w:rFonts w:ascii="Times New Roman" w:hAnsi="Times New Roman" w:cs="Times New Roman"/>
          <w:sz w:val="24"/>
          <w:szCs w:val="24"/>
        </w:rPr>
        <w:t>11</w:t>
      </w:r>
      <w:r w:rsidRPr="001B105B">
        <w:rPr>
          <w:rFonts w:ascii="Times New Roman" w:hAnsi="Times New Roman" w:cs="Times New Roman"/>
          <w:sz w:val="24"/>
          <w:szCs w:val="24"/>
        </w:rPr>
        <w:t xml:space="preserve">. Перечень материальных ресурсов, которые зарезервированы (неснижаемый запас) </w:t>
      </w:r>
      <w:r>
        <w:rPr>
          <w:rFonts w:ascii="Times New Roman" w:hAnsi="Times New Roman" w:cs="Times New Roman"/>
          <w:sz w:val="24"/>
          <w:szCs w:val="24"/>
        </w:rPr>
        <w:t>ООО «</w:t>
      </w:r>
      <w:r w:rsidR="00E450D7">
        <w:rPr>
          <w:rFonts w:ascii="Times New Roman" w:hAnsi="Times New Roman" w:cs="Times New Roman"/>
          <w:sz w:val="24"/>
          <w:szCs w:val="24"/>
        </w:rPr>
        <w:t>ЭНЕРГОСТАНДАРТ</w:t>
      </w:r>
      <w:r>
        <w:rPr>
          <w:rFonts w:ascii="Times New Roman" w:hAnsi="Times New Roman" w:cs="Times New Roman"/>
          <w:sz w:val="24"/>
          <w:szCs w:val="24"/>
        </w:rPr>
        <w:t xml:space="preserve">» </w:t>
      </w:r>
      <w:r w:rsidRPr="001B105B">
        <w:rPr>
          <w:rFonts w:ascii="Times New Roman" w:eastAsia="Times New Roman" w:hAnsi="Times New Roman" w:cs="Times New Roman"/>
          <w:sz w:val="24"/>
          <w:szCs w:val="24"/>
          <w:lang w:eastAsia="ru-RU"/>
        </w:rPr>
        <w:t xml:space="preserve">для локализации и ликвидации последствий аварийных ситуаций в системах теплоснабжения </w:t>
      </w:r>
      <w:r>
        <w:rPr>
          <w:rFonts w:ascii="Times New Roman" w:hAnsi="Times New Roman" w:cs="Times New Roman"/>
          <w:bCs/>
          <w:sz w:val="24"/>
          <w:szCs w:val="24"/>
        </w:rPr>
        <w:t>Сергиево-Посадского городского округа</w:t>
      </w:r>
      <w:r w:rsidRPr="001B105B">
        <w:rPr>
          <w:rFonts w:ascii="Times New Roman" w:hAnsi="Times New Roman" w:cs="Times New Roman"/>
          <w:i/>
          <w:sz w:val="24"/>
          <w:szCs w:val="24"/>
        </w:rPr>
        <w:t>,</w:t>
      </w:r>
      <w:r w:rsidRPr="001B105B">
        <w:rPr>
          <w:rFonts w:ascii="Times New Roman" w:hAnsi="Times New Roman" w:cs="Times New Roman"/>
          <w:iCs/>
          <w:sz w:val="24"/>
          <w:szCs w:val="24"/>
        </w:rPr>
        <w:t xml:space="preserve"> с указанием места их хранения</w:t>
      </w:r>
      <w:r w:rsidRPr="001B105B">
        <w:t xml:space="preserve"> </w:t>
      </w:r>
      <w:r w:rsidRPr="001B105B">
        <w:rPr>
          <w:rFonts w:ascii="Times New Roman" w:eastAsia="Times New Roman" w:hAnsi="Times New Roman" w:cs="Times New Roman"/>
          <w:sz w:val="24"/>
          <w:szCs w:val="24"/>
          <w:lang w:eastAsia="ru-RU"/>
        </w:rPr>
        <w:t>представлен в таблице</w:t>
      </w:r>
      <w:r>
        <w:rPr>
          <w:rFonts w:ascii="Times New Roman" w:eastAsia="Times New Roman" w:hAnsi="Times New Roman" w:cs="Times New Roman"/>
          <w:sz w:val="24"/>
          <w:szCs w:val="24"/>
          <w:lang w:eastAsia="ru-RU"/>
        </w:rPr>
        <w:t xml:space="preserve"> 7.2.8</w:t>
      </w:r>
      <w:r w:rsidRPr="001B105B">
        <w:rPr>
          <w:rFonts w:ascii="Times New Roman" w:eastAsia="Times New Roman" w:hAnsi="Times New Roman" w:cs="Times New Roman"/>
          <w:sz w:val="24"/>
          <w:szCs w:val="24"/>
          <w:lang w:eastAsia="ru-RU"/>
        </w:rPr>
        <w:t>.</w:t>
      </w:r>
    </w:p>
    <w:p w14:paraId="366FE5DD" w14:textId="11971A94" w:rsidR="006F706A" w:rsidRDefault="006F706A" w:rsidP="006F706A">
      <w:pPr>
        <w:tabs>
          <w:tab w:val="left" w:pos="993"/>
          <w:tab w:val="left" w:pos="1134"/>
        </w:tabs>
        <w:spacing w:after="0" w:line="240" w:lineRule="auto"/>
        <w:ind w:firstLine="567"/>
        <w:jc w:val="both"/>
        <w:rPr>
          <w:rFonts w:ascii="Times New Roman" w:hAnsi="Times New Roman" w:cs="Times New Roman"/>
          <w:iCs/>
          <w:sz w:val="24"/>
          <w:szCs w:val="24"/>
        </w:rPr>
      </w:pPr>
      <w:r w:rsidRPr="001B105B">
        <w:rPr>
          <w:rFonts w:ascii="Times New Roman" w:hAnsi="Times New Roman" w:cs="Times New Roman"/>
          <w:b/>
          <w:bCs/>
          <w:sz w:val="24"/>
          <w:szCs w:val="24"/>
        </w:rPr>
        <w:t xml:space="preserve">Таблица </w:t>
      </w:r>
      <w:r w:rsidRPr="001B105B">
        <w:rPr>
          <w:rFonts w:ascii="Times New Roman" w:hAnsi="Times New Roman" w:cs="Times New Roman"/>
          <w:b/>
          <w:bCs/>
          <w:sz w:val="24"/>
          <w:szCs w:val="24"/>
        </w:rPr>
        <w:fldChar w:fldCharType="begin"/>
      </w:r>
      <w:r w:rsidRPr="001B105B">
        <w:rPr>
          <w:rFonts w:ascii="Times New Roman" w:hAnsi="Times New Roman" w:cs="Times New Roman"/>
          <w:b/>
          <w:bCs/>
          <w:sz w:val="24"/>
          <w:szCs w:val="24"/>
        </w:rPr>
        <w:instrText xml:space="preserve"> STYLEREF 1 \s </w:instrText>
      </w:r>
      <w:r w:rsidRPr="001B105B">
        <w:rPr>
          <w:rFonts w:ascii="Times New Roman" w:hAnsi="Times New Roman" w:cs="Times New Roman"/>
          <w:b/>
          <w:bCs/>
          <w:sz w:val="24"/>
          <w:szCs w:val="24"/>
        </w:rPr>
        <w:fldChar w:fldCharType="separate"/>
      </w:r>
      <w:r w:rsidR="00C301AF">
        <w:rPr>
          <w:rFonts w:ascii="Times New Roman" w:hAnsi="Times New Roman" w:cs="Times New Roman"/>
          <w:b/>
          <w:bCs/>
          <w:noProof/>
          <w:sz w:val="24"/>
          <w:szCs w:val="24"/>
        </w:rPr>
        <w:t>7.2</w:t>
      </w:r>
      <w:r w:rsidRPr="001B105B">
        <w:rPr>
          <w:rFonts w:ascii="Times New Roman" w:hAnsi="Times New Roman" w:cs="Times New Roman"/>
          <w:b/>
          <w:bCs/>
          <w:sz w:val="24"/>
          <w:szCs w:val="24"/>
        </w:rPr>
        <w:fldChar w:fldCharType="end"/>
      </w:r>
      <w:r w:rsidRPr="001B105B">
        <w:rPr>
          <w:rFonts w:ascii="Times New Roman" w:hAnsi="Times New Roman" w:cs="Times New Roman"/>
          <w:b/>
          <w:bCs/>
          <w:sz w:val="24"/>
          <w:szCs w:val="24"/>
        </w:rPr>
        <w:t>.</w:t>
      </w:r>
      <w:r>
        <w:rPr>
          <w:rFonts w:ascii="Times New Roman" w:hAnsi="Times New Roman" w:cs="Times New Roman"/>
          <w:b/>
          <w:bCs/>
          <w:sz w:val="24"/>
          <w:szCs w:val="24"/>
        </w:rPr>
        <w:t>8</w:t>
      </w:r>
      <w:r w:rsidRPr="001B105B">
        <w:rPr>
          <w:rFonts w:ascii="Times New Roman" w:hAnsi="Times New Roman" w:cs="Times New Roman"/>
          <w:sz w:val="24"/>
          <w:szCs w:val="24"/>
        </w:rPr>
        <w:t xml:space="preserve"> - Перечень материальных ресурсов, которые зарезервированы (неснижаемый запас)</w:t>
      </w:r>
      <w:r>
        <w:rPr>
          <w:rFonts w:ascii="Times New Roman" w:hAnsi="Times New Roman" w:cs="Times New Roman"/>
          <w:sz w:val="24"/>
          <w:szCs w:val="24"/>
        </w:rPr>
        <w:t xml:space="preserve"> </w:t>
      </w:r>
      <w:r w:rsidR="00E450D7" w:rsidRPr="00E450D7">
        <w:rPr>
          <w:rFonts w:ascii="Times New Roman" w:hAnsi="Times New Roman" w:cs="Times New Roman"/>
          <w:sz w:val="24"/>
          <w:szCs w:val="24"/>
        </w:rPr>
        <w:t>ООО «ЭНЕРГОСТАНДАРТ»</w:t>
      </w:r>
      <w:r w:rsidRPr="001B105B">
        <w:rPr>
          <w:rFonts w:ascii="Times New Roman" w:hAnsi="Times New Roman" w:cs="Times New Roman"/>
          <w:sz w:val="24"/>
          <w:szCs w:val="24"/>
        </w:rPr>
        <w:t xml:space="preserve"> </w:t>
      </w:r>
      <w:r w:rsidRPr="001B105B">
        <w:rPr>
          <w:rFonts w:ascii="Times New Roman" w:eastAsia="Times New Roman" w:hAnsi="Times New Roman" w:cs="Times New Roman"/>
          <w:sz w:val="24"/>
          <w:szCs w:val="24"/>
          <w:lang w:eastAsia="ru-RU"/>
        </w:rPr>
        <w:t xml:space="preserve">для локализации и ликвидации последствий аварийных ситуаций в системах теплоснабжения </w:t>
      </w:r>
      <w:r>
        <w:rPr>
          <w:rFonts w:ascii="Times New Roman" w:hAnsi="Times New Roman" w:cs="Times New Roman"/>
          <w:bCs/>
          <w:sz w:val="24"/>
          <w:szCs w:val="24"/>
        </w:rPr>
        <w:t>Сергиево-Посадского городского округа</w:t>
      </w:r>
      <w:r w:rsidRPr="001B105B">
        <w:rPr>
          <w:rFonts w:ascii="Times New Roman" w:hAnsi="Times New Roman" w:cs="Times New Roman"/>
          <w:i/>
          <w:sz w:val="24"/>
          <w:szCs w:val="24"/>
        </w:rPr>
        <w:t>,</w:t>
      </w:r>
      <w:r w:rsidRPr="001B105B">
        <w:rPr>
          <w:rFonts w:ascii="Times New Roman" w:hAnsi="Times New Roman" w:cs="Times New Roman"/>
          <w:iCs/>
          <w:sz w:val="24"/>
          <w:szCs w:val="24"/>
        </w:rPr>
        <w:t xml:space="preserve"> с указанием места их хранения</w:t>
      </w:r>
    </w:p>
    <w:tbl>
      <w:tblPr>
        <w:tblW w:w="4708" w:type="pct"/>
        <w:tblLook w:val="04A0" w:firstRow="1" w:lastRow="0" w:firstColumn="1" w:lastColumn="0" w:noHBand="0" w:noVBand="1"/>
      </w:tblPr>
      <w:tblGrid>
        <w:gridCol w:w="472"/>
        <w:gridCol w:w="7049"/>
        <w:gridCol w:w="935"/>
        <w:gridCol w:w="1173"/>
      </w:tblGrid>
      <w:tr w:rsidR="00E450D7" w:rsidRPr="00E450D7" w14:paraId="29ACFE29" w14:textId="77777777" w:rsidTr="00A56D50">
        <w:trPr>
          <w:trHeight w:val="20"/>
          <w:tblHeader/>
        </w:trPr>
        <w:tc>
          <w:tcPr>
            <w:tcW w:w="260" w:type="pct"/>
            <w:tcBorders>
              <w:top w:val="single" w:sz="4" w:space="0" w:color="auto"/>
              <w:left w:val="single" w:sz="4" w:space="0" w:color="auto"/>
              <w:bottom w:val="single" w:sz="4" w:space="0" w:color="auto"/>
              <w:right w:val="single" w:sz="4" w:space="0" w:color="auto"/>
            </w:tcBorders>
            <w:vAlign w:val="center"/>
            <w:hideMark/>
          </w:tcPr>
          <w:p w14:paraId="07657DD5" w14:textId="77777777" w:rsidR="00E450D7" w:rsidRPr="00E450D7" w:rsidRDefault="00E450D7" w:rsidP="00E450D7">
            <w:pPr>
              <w:spacing w:after="0" w:line="240" w:lineRule="auto"/>
              <w:jc w:val="center"/>
              <w:rPr>
                <w:rFonts w:ascii="Times New Roman" w:eastAsia="Times New Roman" w:hAnsi="Times New Roman" w:cs="Times New Roman"/>
                <w:b/>
                <w:bCs/>
                <w:sz w:val="20"/>
                <w:szCs w:val="20"/>
                <w:lang w:eastAsia="ru-RU"/>
              </w:rPr>
            </w:pPr>
            <w:r w:rsidRPr="00E450D7">
              <w:rPr>
                <w:rFonts w:ascii="Times New Roman" w:eastAsia="Times New Roman" w:hAnsi="Times New Roman" w:cs="Times New Roman"/>
                <w:b/>
                <w:bCs/>
                <w:sz w:val="20"/>
                <w:szCs w:val="20"/>
                <w:lang w:eastAsia="ru-RU"/>
              </w:rPr>
              <w:t>№</w:t>
            </w:r>
            <w:r w:rsidRPr="00E450D7">
              <w:rPr>
                <w:rFonts w:ascii="Times New Roman" w:eastAsia="Times New Roman" w:hAnsi="Times New Roman" w:cs="Times New Roman"/>
                <w:b/>
                <w:bCs/>
                <w:sz w:val="20"/>
                <w:szCs w:val="20"/>
                <w:lang w:eastAsia="ru-RU"/>
              </w:rPr>
              <w:br/>
              <w:t>п/п</w:t>
            </w:r>
          </w:p>
        </w:tc>
        <w:tc>
          <w:tcPr>
            <w:tcW w:w="3568" w:type="pct"/>
            <w:tcBorders>
              <w:top w:val="single" w:sz="4" w:space="0" w:color="auto"/>
              <w:left w:val="nil"/>
              <w:bottom w:val="single" w:sz="4" w:space="0" w:color="auto"/>
              <w:right w:val="single" w:sz="4" w:space="0" w:color="auto"/>
            </w:tcBorders>
            <w:noWrap/>
            <w:vAlign w:val="center"/>
            <w:hideMark/>
          </w:tcPr>
          <w:p w14:paraId="5B9914E4" w14:textId="77777777" w:rsidR="00E450D7" w:rsidRPr="00E450D7" w:rsidRDefault="00E450D7" w:rsidP="00E450D7">
            <w:pPr>
              <w:spacing w:after="0" w:line="240" w:lineRule="auto"/>
              <w:jc w:val="center"/>
              <w:rPr>
                <w:rFonts w:ascii="Times New Roman" w:eastAsia="Times New Roman" w:hAnsi="Times New Roman" w:cs="Times New Roman"/>
                <w:b/>
                <w:bCs/>
                <w:sz w:val="20"/>
                <w:szCs w:val="20"/>
                <w:lang w:eastAsia="ru-RU"/>
              </w:rPr>
            </w:pPr>
            <w:r w:rsidRPr="00E450D7">
              <w:rPr>
                <w:rFonts w:ascii="Times New Roman" w:eastAsia="Times New Roman" w:hAnsi="Times New Roman" w:cs="Times New Roman"/>
                <w:b/>
                <w:bCs/>
                <w:sz w:val="20"/>
                <w:szCs w:val="20"/>
                <w:lang w:eastAsia="ru-RU"/>
              </w:rPr>
              <w:t>Наименование материального ресурса</w:t>
            </w:r>
          </w:p>
        </w:tc>
        <w:tc>
          <w:tcPr>
            <w:tcW w:w="516" w:type="pct"/>
            <w:tcBorders>
              <w:top w:val="single" w:sz="4" w:space="0" w:color="auto"/>
              <w:left w:val="nil"/>
              <w:bottom w:val="single" w:sz="4" w:space="0" w:color="auto"/>
              <w:right w:val="single" w:sz="4" w:space="0" w:color="auto"/>
            </w:tcBorders>
            <w:noWrap/>
            <w:vAlign w:val="center"/>
            <w:hideMark/>
          </w:tcPr>
          <w:p w14:paraId="1AC357BB" w14:textId="77777777" w:rsidR="00E450D7" w:rsidRPr="00E450D7" w:rsidRDefault="00E450D7" w:rsidP="00E450D7">
            <w:pPr>
              <w:spacing w:after="0" w:line="240" w:lineRule="auto"/>
              <w:jc w:val="center"/>
              <w:rPr>
                <w:rFonts w:ascii="Times New Roman" w:eastAsia="Times New Roman" w:hAnsi="Times New Roman" w:cs="Times New Roman"/>
                <w:b/>
                <w:bCs/>
                <w:sz w:val="20"/>
                <w:szCs w:val="20"/>
                <w:lang w:eastAsia="ru-RU"/>
              </w:rPr>
            </w:pPr>
            <w:r w:rsidRPr="00E450D7">
              <w:rPr>
                <w:rFonts w:ascii="Times New Roman" w:eastAsia="Times New Roman" w:hAnsi="Times New Roman" w:cs="Times New Roman"/>
                <w:b/>
                <w:bCs/>
                <w:sz w:val="20"/>
                <w:szCs w:val="20"/>
                <w:lang w:eastAsia="ru-RU"/>
              </w:rPr>
              <w:t>Ед. изм.</w:t>
            </w:r>
          </w:p>
        </w:tc>
        <w:tc>
          <w:tcPr>
            <w:tcW w:w="647" w:type="pct"/>
            <w:tcBorders>
              <w:top w:val="single" w:sz="4" w:space="0" w:color="auto"/>
              <w:left w:val="nil"/>
              <w:bottom w:val="single" w:sz="4" w:space="0" w:color="auto"/>
              <w:right w:val="single" w:sz="4" w:space="0" w:color="auto"/>
            </w:tcBorders>
            <w:noWrap/>
            <w:vAlign w:val="center"/>
            <w:hideMark/>
          </w:tcPr>
          <w:p w14:paraId="53095FCC" w14:textId="77777777" w:rsidR="00E450D7" w:rsidRPr="00E450D7" w:rsidRDefault="00E450D7" w:rsidP="00E450D7">
            <w:pPr>
              <w:spacing w:after="0" w:line="240" w:lineRule="auto"/>
              <w:jc w:val="center"/>
              <w:rPr>
                <w:rFonts w:ascii="Times New Roman" w:eastAsia="Times New Roman" w:hAnsi="Times New Roman" w:cs="Times New Roman"/>
                <w:b/>
                <w:bCs/>
                <w:sz w:val="20"/>
                <w:szCs w:val="20"/>
                <w:lang w:eastAsia="ru-RU"/>
              </w:rPr>
            </w:pPr>
            <w:r w:rsidRPr="00E450D7">
              <w:rPr>
                <w:rFonts w:ascii="Times New Roman" w:eastAsia="Times New Roman" w:hAnsi="Times New Roman" w:cs="Times New Roman"/>
                <w:b/>
                <w:bCs/>
                <w:sz w:val="20"/>
                <w:szCs w:val="20"/>
                <w:lang w:eastAsia="ru-RU"/>
              </w:rPr>
              <w:t>Количество</w:t>
            </w:r>
          </w:p>
        </w:tc>
      </w:tr>
      <w:tr w:rsidR="00E450D7" w:rsidRPr="00E450D7" w14:paraId="33288879" w14:textId="77777777" w:rsidTr="00A56D50">
        <w:trPr>
          <w:trHeight w:val="20"/>
        </w:trPr>
        <w:tc>
          <w:tcPr>
            <w:tcW w:w="5000" w:type="pct"/>
            <w:gridSpan w:val="4"/>
            <w:tcBorders>
              <w:top w:val="single" w:sz="4" w:space="0" w:color="auto"/>
              <w:left w:val="single" w:sz="4" w:space="0" w:color="auto"/>
              <w:bottom w:val="single" w:sz="4" w:space="0" w:color="auto"/>
              <w:right w:val="single" w:sz="4" w:space="0" w:color="000000"/>
            </w:tcBorders>
            <w:noWrap/>
            <w:vAlign w:val="center"/>
            <w:hideMark/>
          </w:tcPr>
          <w:p w14:paraId="6C9F37B2" w14:textId="77777777" w:rsidR="00E450D7" w:rsidRPr="00E450D7" w:rsidRDefault="00E450D7" w:rsidP="00E450D7">
            <w:pPr>
              <w:spacing w:after="0" w:line="240" w:lineRule="auto"/>
              <w:jc w:val="center"/>
              <w:rPr>
                <w:rFonts w:ascii="Times New Roman" w:eastAsia="Times New Roman" w:hAnsi="Times New Roman" w:cs="Times New Roman"/>
                <w:sz w:val="20"/>
                <w:szCs w:val="20"/>
                <w:lang w:eastAsia="ru-RU"/>
              </w:rPr>
            </w:pPr>
            <w:r w:rsidRPr="00E450D7">
              <w:rPr>
                <w:rFonts w:ascii="Times New Roman" w:eastAsia="Times New Roman" w:hAnsi="Times New Roman" w:cs="Times New Roman"/>
                <w:sz w:val="20"/>
                <w:szCs w:val="20"/>
                <w:lang w:eastAsia="ru-RU"/>
              </w:rPr>
              <w:t>Инструмент</w:t>
            </w:r>
          </w:p>
        </w:tc>
      </w:tr>
      <w:tr w:rsidR="00E450D7" w:rsidRPr="00E450D7" w14:paraId="0CCAE3BC" w14:textId="77777777" w:rsidTr="00A56D50">
        <w:trPr>
          <w:trHeight w:val="20"/>
        </w:trPr>
        <w:tc>
          <w:tcPr>
            <w:tcW w:w="260" w:type="pct"/>
            <w:tcBorders>
              <w:top w:val="nil"/>
              <w:left w:val="single" w:sz="4" w:space="0" w:color="auto"/>
              <w:bottom w:val="single" w:sz="4" w:space="0" w:color="auto"/>
              <w:right w:val="single" w:sz="4" w:space="0" w:color="auto"/>
            </w:tcBorders>
            <w:noWrap/>
            <w:vAlign w:val="center"/>
            <w:hideMark/>
          </w:tcPr>
          <w:p w14:paraId="35085782" w14:textId="77777777" w:rsidR="00E450D7" w:rsidRPr="00E450D7" w:rsidRDefault="00E450D7" w:rsidP="00E450D7">
            <w:pPr>
              <w:spacing w:after="0" w:line="240" w:lineRule="auto"/>
              <w:jc w:val="center"/>
              <w:rPr>
                <w:rFonts w:ascii="Times New Roman" w:eastAsia="Times New Roman" w:hAnsi="Times New Roman" w:cs="Times New Roman"/>
                <w:sz w:val="20"/>
                <w:szCs w:val="20"/>
                <w:lang w:eastAsia="ru-RU"/>
              </w:rPr>
            </w:pPr>
            <w:r w:rsidRPr="00E450D7">
              <w:rPr>
                <w:rFonts w:ascii="Times New Roman" w:eastAsia="Times New Roman" w:hAnsi="Times New Roman" w:cs="Times New Roman"/>
                <w:sz w:val="20"/>
                <w:szCs w:val="20"/>
                <w:lang w:eastAsia="ru-RU"/>
              </w:rPr>
              <w:t>1.</w:t>
            </w:r>
          </w:p>
        </w:tc>
        <w:tc>
          <w:tcPr>
            <w:tcW w:w="3568" w:type="pct"/>
            <w:tcBorders>
              <w:top w:val="nil"/>
              <w:left w:val="nil"/>
              <w:bottom w:val="single" w:sz="4" w:space="0" w:color="auto"/>
              <w:right w:val="single" w:sz="4" w:space="0" w:color="auto"/>
            </w:tcBorders>
            <w:noWrap/>
            <w:vAlign w:val="center"/>
            <w:hideMark/>
          </w:tcPr>
          <w:p w14:paraId="1C11EFFE" w14:textId="77777777" w:rsidR="00E450D7" w:rsidRPr="00E450D7" w:rsidRDefault="00E450D7" w:rsidP="00E450D7">
            <w:pPr>
              <w:spacing w:after="0" w:line="240" w:lineRule="auto"/>
              <w:rPr>
                <w:rFonts w:ascii="Times New Roman" w:eastAsia="Times New Roman" w:hAnsi="Times New Roman" w:cs="Times New Roman"/>
                <w:sz w:val="20"/>
                <w:szCs w:val="20"/>
                <w:lang w:eastAsia="ru-RU"/>
              </w:rPr>
            </w:pPr>
            <w:r w:rsidRPr="00E450D7">
              <w:rPr>
                <w:rFonts w:ascii="Times New Roman" w:eastAsia="Times New Roman" w:hAnsi="Times New Roman" w:cs="Times New Roman"/>
                <w:sz w:val="20"/>
                <w:szCs w:val="20"/>
                <w:lang w:eastAsia="ru-RU"/>
              </w:rPr>
              <w:t>Сумка слесаря сантехника</w:t>
            </w:r>
          </w:p>
        </w:tc>
        <w:tc>
          <w:tcPr>
            <w:tcW w:w="516" w:type="pct"/>
            <w:tcBorders>
              <w:top w:val="nil"/>
              <w:left w:val="nil"/>
              <w:bottom w:val="single" w:sz="4" w:space="0" w:color="auto"/>
              <w:right w:val="single" w:sz="4" w:space="0" w:color="auto"/>
            </w:tcBorders>
            <w:noWrap/>
            <w:vAlign w:val="center"/>
            <w:hideMark/>
          </w:tcPr>
          <w:p w14:paraId="7730ADF9" w14:textId="77777777" w:rsidR="00E450D7" w:rsidRPr="00E450D7" w:rsidRDefault="00E450D7" w:rsidP="00E450D7">
            <w:pPr>
              <w:spacing w:after="0" w:line="240" w:lineRule="auto"/>
              <w:rPr>
                <w:rFonts w:ascii="Times New Roman" w:eastAsia="Times New Roman" w:hAnsi="Times New Roman" w:cs="Times New Roman"/>
                <w:sz w:val="20"/>
                <w:szCs w:val="20"/>
                <w:lang w:eastAsia="ru-RU"/>
              </w:rPr>
            </w:pPr>
            <w:r w:rsidRPr="00E450D7">
              <w:rPr>
                <w:rFonts w:ascii="Times New Roman" w:eastAsia="Times New Roman" w:hAnsi="Times New Roman" w:cs="Times New Roman"/>
                <w:sz w:val="20"/>
                <w:szCs w:val="20"/>
                <w:lang w:eastAsia="ru-RU"/>
              </w:rPr>
              <w:t>комплект</w:t>
            </w:r>
          </w:p>
        </w:tc>
        <w:tc>
          <w:tcPr>
            <w:tcW w:w="647" w:type="pct"/>
            <w:tcBorders>
              <w:top w:val="nil"/>
              <w:left w:val="nil"/>
              <w:bottom w:val="single" w:sz="4" w:space="0" w:color="auto"/>
              <w:right w:val="single" w:sz="4" w:space="0" w:color="auto"/>
            </w:tcBorders>
            <w:noWrap/>
            <w:vAlign w:val="center"/>
            <w:hideMark/>
          </w:tcPr>
          <w:p w14:paraId="218F2D55" w14:textId="77777777" w:rsidR="00E450D7" w:rsidRPr="00E450D7" w:rsidRDefault="00E450D7" w:rsidP="00E450D7">
            <w:pPr>
              <w:spacing w:after="0" w:line="240" w:lineRule="auto"/>
              <w:jc w:val="center"/>
              <w:rPr>
                <w:rFonts w:ascii="Times New Roman" w:eastAsia="Times New Roman" w:hAnsi="Times New Roman" w:cs="Times New Roman"/>
                <w:sz w:val="20"/>
                <w:szCs w:val="20"/>
                <w:lang w:eastAsia="ru-RU"/>
              </w:rPr>
            </w:pPr>
            <w:r w:rsidRPr="00E450D7">
              <w:rPr>
                <w:rFonts w:ascii="Times New Roman" w:eastAsia="Times New Roman" w:hAnsi="Times New Roman" w:cs="Times New Roman"/>
                <w:sz w:val="20"/>
                <w:szCs w:val="20"/>
                <w:lang w:eastAsia="ru-RU"/>
              </w:rPr>
              <w:t>1</w:t>
            </w:r>
          </w:p>
        </w:tc>
      </w:tr>
      <w:tr w:rsidR="00E450D7" w:rsidRPr="00E450D7" w14:paraId="246D3152" w14:textId="77777777" w:rsidTr="00A56D50">
        <w:trPr>
          <w:trHeight w:val="20"/>
        </w:trPr>
        <w:tc>
          <w:tcPr>
            <w:tcW w:w="260" w:type="pct"/>
            <w:tcBorders>
              <w:top w:val="nil"/>
              <w:left w:val="single" w:sz="4" w:space="0" w:color="auto"/>
              <w:bottom w:val="single" w:sz="4" w:space="0" w:color="auto"/>
              <w:right w:val="single" w:sz="4" w:space="0" w:color="auto"/>
            </w:tcBorders>
            <w:noWrap/>
            <w:vAlign w:val="center"/>
            <w:hideMark/>
          </w:tcPr>
          <w:p w14:paraId="5E8F4C35" w14:textId="77777777" w:rsidR="00E450D7" w:rsidRPr="00E450D7" w:rsidRDefault="00E450D7" w:rsidP="00E450D7">
            <w:pPr>
              <w:spacing w:after="0" w:line="240" w:lineRule="auto"/>
              <w:jc w:val="center"/>
              <w:rPr>
                <w:rFonts w:ascii="Times New Roman" w:eastAsia="Times New Roman" w:hAnsi="Times New Roman" w:cs="Times New Roman"/>
                <w:sz w:val="20"/>
                <w:szCs w:val="20"/>
                <w:lang w:eastAsia="ru-RU"/>
              </w:rPr>
            </w:pPr>
            <w:r w:rsidRPr="00E450D7">
              <w:rPr>
                <w:rFonts w:ascii="Times New Roman" w:eastAsia="Times New Roman" w:hAnsi="Times New Roman" w:cs="Times New Roman"/>
                <w:sz w:val="20"/>
                <w:szCs w:val="20"/>
                <w:lang w:eastAsia="ru-RU"/>
              </w:rPr>
              <w:t>2.</w:t>
            </w:r>
          </w:p>
        </w:tc>
        <w:tc>
          <w:tcPr>
            <w:tcW w:w="3568" w:type="pct"/>
            <w:tcBorders>
              <w:top w:val="nil"/>
              <w:left w:val="nil"/>
              <w:bottom w:val="single" w:sz="4" w:space="0" w:color="auto"/>
              <w:right w:val="single" w:sz="4" w:space="0" w:color="auto"/>
            </w:tcBorders>
            <w:noWrap/>
            <w:vAlign w:val="center"/>
            <w:hideMark/>
          </w:tcPr>
          <w:p w14:paraId="3A6B6DD6" w14:textId="77777777" w:rsidR="00E450D7" w:rsidRPr="00E450D7" w:rsidRDefault="00E450D7" w:rsidP="00E450D7">
            <w:pPr>
              <w:spacing w:after="0" w:line="240" w:lineRule="auto"/>
              <w:rPr>
                <w:rFonts w:ascii="Times New Roman" w:eastAsia="Times New Roman" w:hAnsi="Times New Roman" w:cs="Times New Roman"/>
                <w:sz w:val="20"/>
                <w:szCs w:val="20"/>
                <w:lang w:eastAsia="ru-RU"/>
              </w:rPr>
            </w:pPr>
            <w:r w:rsidRPr="00E450D7">
              <w:rPr>
                <w:rFonts w:ascii="Times New Roman" w:eastAsia="Times New Roman" w:hAnsi="Times New Roman" w:cs="Times New Roman"/>
                <w:sz w:val="20"/>
                <w:szCs w:val="20"/>
                <w:lang w:eastAsia="ru-RU"/>
              </w:rPr>
              <w:t>Сумка сварщика</w:t>
            </w:r>
          </w:p>
        </w:tc>
        <w:tc>
          <w:tcPr>
            <w:tcW w:w="516" w:type="pct"/>
            <w:tcBorders>
              <w:top w:val="nil"/>
              <w:left w:val="nil"/>
              <w:bottom w:val="single" w:sz="4" w:space="0" w:color="auto"/>
              <w:right w:val="single" w:sz="4" w:space="0" w:color="auto"/>
            </w:tcBorders>
            <w:noWrap/>
            <w:vAlign w:val="center"/>
            <w:hideMark/>
          </w:tcPr>
          <w:p w14:paraId="466189C0" w14:textId="77777777" w:rsidR="00E450D7" w:rsidRPr="00E450D7" w:rsidRDefault="00E450D7" w:rsidP="00E450D7">
            <w:pPr>
              <w:spacing w:after="0" w:line="240" w:lineRule="auto"/>
              <w:rPr>
                <w:rFonts w:ascii="Times New Roman" w:eastAsia="Times New Roman" w:hAnsi="Times New Roman" w:cs="Times New Roman"/>
                <w:sz w:val="20"/>
                <w:szCs w:val="20"/>
                <w:lang w:eastAsia="ru-RU"/>
              </w:rPr>
            </w:pPr>
            <w:r w:rsidRPr="00E450D7">
              <w:rPr>
                <w:rFonts w:ascii="Times New Roman" w:eastAsia="Times New Roman" w:hAnsi="Times New Roman" w:cs="Times New Roman"/>
                <w:sz w:val="20"/>
                <w:szCs w:val="20"/>
                <w:lang w:eastAsia="ru-RU"/>
              </w:rPr>
              <w:t>комплект</w:t>
            </w:r>
          </w:p>
        </w:tc>
        <w:tc>
          <w:tcPr>
            <w:tcW w:w="647" w:type="pct"/>
            <w:tcBorders>
              <w:top w:val="nil"/>
              <w:left w:val="nil"/>
              <w:bottom w:val="single" w:sz="4" w:space="0" w:color="auto"/>
              <w:right w:val="single" w:sz="4" w:space="0" w:color="auto"/>
            </w:tcBorders>
            <w:noWrap/>
            <w:vAlign w:val="center"/>
            <w:hideMark/>
          </w:tcPr>
          <w:p w14:paraId="26EE70E1" w14:textId="77777777" w:rsidR="00E450D7" w:rsidRPr="00E450D7" w:rsidRDefault="00E450D7" w:rsidP="00E450D7">
            <w:pPr>
              <w:spacing w:after="0" w:line="240" w:lineRule="auto"/>
              <w:jc w:val="center"/>
              <w:rPr>
                <w:rFonts w:ascii="Times New Roman" w:eastAsia="Times New Roman" w:hAnsi="Times New Roman" w:cs="Times New Roman"/>
                <w:sz w:val="20"/>
                <w:szCs w:val="20"/>
                <w:lang w:eastAsia="ru-RU"/>
              </w:rPr>
            </w:pPr>
            <w:r w:rsidRPr="00E450D7">
              <w:rPr>
                <w:rFonts w:ascii="Times New Roman" w:eastAsia="Times New Roman" w:hAnsi="Times New Roman" w:cs="Times New Roman"/>
                <w:sz w:val="20"/>
                <w:szCs w:val="20"/>
                <w:lang w:eastAsia="ru-RU"/>
              </w:rPr>
              <w:t>1</w:t>
            </w:r>
          </w:p>
        </w:tc>
      </w:tr>
      <w:tr w:rsidR="00E450D7" w:rsidRPr="00E450D7" w14:paraId="1A968432" w14:textId="77777777" w:rsidTr="00A56D50">
        <w:trPr>
          <w:trHeight w:val="20"/>
        </w:trPr>
        <w:tc>
          <w:tcPr>
            <w:tcW w:w="260" w:type="pct"/>
            <w:tcBorders>
              <w:top w:val="nil"/>
              <w:left w:val="single" w:sz="4" w:space="0" w:color="auto"/>
              <w:bottom w:val="single" w:sz="4" w:space="0" w:color="auto"/>
              <w:right w:val="single" w:sz="4" w:space="0" w:color="auto"/>
            </w:tcBorders>
            <w:noWrap/>
            <w:vAlign w:val="center"/>
            <w:hideMark/>
          </w:tcPr>
          <w:p w14:paraId="0C09D881" w14:textId="77777777" w:rsidR="00E450D7" w:rsidRPr="00E450D7" w:rsidRDefault="00E450D7" w:rsidP="00E450D7">
            <w:pPr>
              <w:spacing w:after="0" w:line="240" w:lineRule="auto"/>
              <w:jc w:val="center"/>
              <w:rPr>
                <w:rFonts w:ascii="Times New Roman" w:eastAsia="Times New Roman" w:hAnsi="Times New Roman" w:cs="Times New Roman"/>
                <w:sz w:val="20"/>
                <w:szCs w:val="20"/>
                <w:lang w:eastAsia="ru-RU"/>
              </w:rPr>
            </w:pPr>
            <w:r w:rsidRPr="00E450D7">
              <w:rPr>
                <w:rFonts w:ascii="Times New Roman" w:eastAsia="Times New Roman" w:hAnsi="Times New Roman" w:cs="Times New Roman"/>
                <w:sz w:val="20"/>
                <w:szCs w:val="20"/>
                <w:lang w:eastAsia="ru-RU"/>
              </w:rPr>
              <w:t>3.</w:t>
            </w:r>
          </w:p>
        </w:tc>
        <w:tc>
          <w:tcPr>
            <w:tcW w:w="3568" w:type="pct"/>
            <w:tcBorders>
              <w:top w:val="nil"/>
              <w:left w:val="nil"/>
              <w:bottom w:val="single" w:sz="4" w:space="0" w:color="auto"/>
              <w:right w:val="single" w:sz="4" w:space="0" w:color="auto"/>
            </w:tcBorders>
            <w:noWrap/>
            <w:vAlign w:val="center"/>
            <w:hideMark/>
          </w:tcPr>
          <w:p w14:paraId="70C38BCD" w14:textId="77777777" w:rsidR="00E450D7" w:rsidRPr="00E450D7" w:rsidRDefault="00E450D7" w:rsidP="00E450D7">
            <w:pPr>
              <w:spacing w:after="0" w:line="240" w:lineRule="auto"/>
              <w:rPr>
                <w:rFonts w:ascii="Times New Roman" w:eastAsia="Times New Roman" w:hAnsi="Times New Roman" w:cs="Times New Roman"/>
                <w:sz w:val="20"/>
                <w:szCs w:val="20"/>
                <w:lang w:eastAsia="ru-RU"/>
              </w:rPr>
            </w:pPr>
            <w:r w:rsidRPr="00E450D7">
              <w:rPr>
                <w:rFonts w:ascii="Times New Roman" w:eastAsia="Times New Roman" w:hAnsi="Times New Roman" w:cs="Times New Roman"/>
                <w:sz w:val="20"/>
                <w:szCs w:val="20"/>
                <w:lang w:eastAsia="ru-RU"/>
              </w:rPr>
              <w:t>Сумка электромонтера</w:t>
            </w:r>
          </w:p>
        </w:tc>
        <w:tc>
          <w:tcPr>
            <w:tcW w:w="516" w:type="pct"/>
            <w:tcBorders>
              <w:top w:val="nil"/>
              <w:left w:val="nil"/>
              <w:bottom w:val="single" w:sz="4" w:space="0" w:color="auto"/>
              <w:right w:val="single" w:sz="4" w:space="0" w:color="auto"/>
            </w:tcBorders>
            <w:noWrap/>
            <w:vAlign w:val="center"/>
            <w:hideMark/>
          </w:tcPr>
          <w:p w14:paraId="18D7277E" w14:textId="77777777" w:rsidR="00E450D7" w:rsidRPr="00E450D7" w:rsidRDefault="00E450D7" w:rsidP="00E450D7">
            <w:pPr>
              <w:spacing w:after="0" w:line="240" w:lineRule="auto"/>
              <w:rPr>
                <w:rFonts w:ascii="Times New Roman" w:eastAsia="Times New Roman" w:hAnsi="Times New Roman" w:cs="Times New Roman"/>
                <w:sz w:val="20"/>
                <w:szCs w:val="20"/>
                <w:lang w:eastAsia="ru-RU"/>
              </w:rPr>
            </w:pPr>
            <w:r w:rsidRPr="00E450D7">
              <w:rPr>
                <w:rFonts w:ascii="Times New Roman" w:eastAsia="Times New Roman" w:hAnsi="Times New Roman" w:cs="Times New Roman"/>
                <w:sz w:val="20"/>
                <w:szCs w:val="20"/>
                <w:lang w:eastAsia="ru-RU"/>
              </w:rPr>
              <w:t>комплект</w:t>
            </w:r>
          </w:p>
        </w:tc>
        <w:tc>
          <w:tcPr>
            <w:tcW w:w="647" w:type="pct"/>
            <w:tcBorders>
              <w:top w:val="nil"/>
              <w:left w:val="nil"/>
              <w:bottom w:val="single" w:sz="4" w:space="0" w:color="auto"/>
              <w:right w:val="single" w:sz="4" w:space="0" w:color="auto"/>
            </w:tcBorders>
            <w:noWrap/>
            <w:vAlign w:val="center"/>
            <w:hideMark/>
          </w:tcPr>
          <w:p w14:paraId="1112D588" w14:textId="77777777" w:rsidR="00E450D7" w:rsidRPr="00E450D7" w:rsidRDefault="00E450D7" w:rsidP="00E450D7">
            <w:pPr>
              <w:spacing w:after="0" w:line="240" w:lineRule="auto"/>
              <w:jc w:val="center"/>
              <w:rPr>
                <w:rFonts w:ascii="Times New Roman" w:eastAsia="Times New Roman" w:hAnsi="Times New Roman" w:cs="Times New Roman"/>
                <w:sz w:val="20"/>
                <w:szCs w:val="20"/>
                <w:lang w:eastAsia="ru-RU"/>
              </w:rPr>
            </w:pPr>
            <w:r w:rsidRPr="00E450D7">
              <w:rPr>
                <w:rFonts w:ascii="Times New Roman" w:eastAsia="Times New Roman" w:hAnsi="Times New Roman" w:cs="Times New Roman"/>
                <w:sz w:val="20"/>
                <w:szCs w:val="20"/>
                <w:lang w:eastAsia="ru-RU"/>
              </w:rPr>
              <w:t>1</w:t>
            </w:r>
          </w:p>
        </w:tc>
      </w:tr>
      <w:tr w:rsidR="00E450D7" w:rsidRPr="00E450D7" w14:paraId="6F25F66F" w14:textId="77777777" w:rsidTr="00A56D50">
        <w:trPr>
          <w:trHeight w:val="20"/>
        </w:trPr>
        <w:tc>
          <w:tcPr>
            <w:tcW w:w="5000" w:type="pct"/>
            <w:gridSpan w:val="4"/>
            <w:tcBorders>
              <w:top w:val="single" w:sz="4" w:space="0" w:color="auto"/>
              <w:left w:val="single" w:sz="4" w:space="0" w:color="auto"/>
              <w:bottom w:val="single" w:sz="4" w:space="0" w:color="auto"/>
              <w:right w:val="single" w:sz="4" w:space="0" w:color="000000"/>
            </w:tcBorders>
            <w:noWrap/>
            <w:vAlign w:val="center"/>
            <w:hideMark/>
          </w:tcPr>
          <w:p w14:paraId="1B5A3813" w14:textId="77777777" w:rsidR="00E450D7" w:rsidRPr="00E450D7" w:rsidRDefault="00E450D7" w:rsidP="00E450D7">
            <w:pPr>
              <w:spacing w:after="0" w:line="240" w:lineRule="auto"/>
              <w:jc w:val="center"/>
              <w:rPr>
                <w:rFonts w:ascii="Times New Roman" w:eastAsia="Times New Roman" w:hAnsi="Times New Roman" w:cs="Times New Roman"/>
                <w:sz w:val="20"/>
                <w:szCs w:val="20"/>
                <w:lang w:eastAsia="ru-RU"/>
              </w:rPr>
            </w:pPr>
            <w:r w:rsidRPr="00E450D7">
              <w:rPr>
                <w:rFonts w:ascii="Times New Roman" w:eastAsia="Times New Roman" w:hAnsi="Times New Roman" w:cs="Times New Roman"/>
                <w:sz w:val="20"/>
                <w:szCs w:val="20"/>
                <w:lang w:eastAsia="ru-RU"/>
              </w:rPr>
              <w:t>Средства пожаротушения</w:t>
            </w:r>
          </w:p>
        </w:tc>
      </w:tr>
      <w:tr w:rsidR="00E450D7" w:rsidRPr="00E450D7" w14:paraId="1DA6EB8A" w14:textId="77777777" w:rsidTr="00A56D50">
        <w:trPr>
          <w:trHeight w:val="20"/>
        </w:trPr>
        <w:tc>
          <w:tcPr>
            <w:tcW w:w="260" w:type="pct"/>
            <w:tcBorders>
              <w:top w:val="nil"/>
              <w:left w:val="single" w:sz="4" w:space="0" w:color="auto"/>
              <w:bottom w:val="single" w:sz="4" w:space="0" w:color="auto"/>
              <w:right w:val="single" w:sz="4" w:space="0" w:color="auto"/>
            </w:tcBorders>
            <w:noWrap/>
            <w:vAlign w:val="center"/>
            <w:hideMark/>
          </w:tcPr>
          <w:p w14:paraId="1E6BEFBF" w14:textId="77777777" w:rsidR="00E450D7" w:rsidRPr="00E450D7" w:rsidRDefault="00E450D7" w:rsidP="00E450D7">
            <w:pPr>
              <w:spacing w:after="0" w:line="240" w:lineRule="auto"/>
              <w:jc w:val="center"/>
              <w:rPr>
                <w:rFonts w:ascii="Times New Roman" w:eastAsia="Times New Roman" w:hAnsi="Times New Roman" w:cs="Times New Roman"/>
                <w:sz w:val="20"/>
                <w:szCs w:val="20"/>
                <w:lang w:eastAsia="ru-RU"/>
              </w:rPr>
            </w:pPr>
            <w:r w:rsidRPr="00E450D7">
              <w:rPr>
                <w:rFonts w:ascii="Times New Roman" w:eastAsia="Times New Roman" w:hAnsi="Times New Roman" w:cs="Times New Roman"/>
                <w:sz w:val="20"/>
                <w:szCs w:val="20"/>
                <w:lang w:eastAsia="ru-RU"/>
              </w:rPr>
              <w:t>1.</w:t>
            </w:r>
          </w:p>
        </w:tc>
        <w:tc>
          <w:tcPr>
            <w:tcW w:w="3568" w:type="pct"/>
            <w:tcBorders>
              <w:top w:val="nil"/>
              <w:left w:val="nil"/>
              <w:bottom w:val="single" w:sz="4" w:space="0" w:color="auto"/>
              <w:right w:val="single" w:sz="4" w:space="0" w:color="auto"/>
            </w:tcBorders>
            <w:noWrap/>
            <w:vAlign w:val="center"/>
            <w:hideMark/>
          </w:tcPr>
          <w:p w14:paraId="2DD929C3" w14:textId="77777777" w:rsidR="00E450D7" w:rsidRPr="00E450D7" w:rsidRDefault="00E450D7" w:rsidP="00E450D7">
            <w:pPr>
              <w:spacing w:after="0" w:line="240" w:lineRule="auto"/>
              <w:rPr>
                <w:rFonts w:ascii="Times New Roman" w:eastAsia="Times New Roman" w:hAnsi="Times New Roman" w:cs="Times New Roman"/>
                <w:sz w:val="20"/>
                <w:szCs w:val="20"/>
                <w:lang w:eastAsia="ru-RU"/>
              </w:rPr>
            </w:pPr>
            <w:r w:rsidRPr="00E450D7">
              <w:rPr>
                <w:rFonts w:ascii="Times New Roman" w:eastAsia="Times New Roman" w:hAnsi="Times New Roman" w:cs="Times New Roman"/>
                <w:sz w:val="20"/>
                <w:szCs w:val="20"/>
                <w:lang w:eastAsia="ru-RU"/>
              </w:rPr>
              <w:t>Огнетушитель порошковый ОП-10</w:t>
            </w:r>
          </w:p>
        </w:tc>
        <w:tc>
          <w:tcPr>
            <w:tcW w:w="516" w:type="pct"/>
            <w:tcBorders>
              <w:top w:val="nil"/>
              <w:left w:val="nil"/>
              <w:bottom w:val="single" w:sz="4" w:space="0" w:color="auto"/>
              <w:right w:val="single" w:sz="4" w:space="0" w:color="auto"/>
            </w:tcBorders>
            <w:noWrap/>
            <w:vAlign w:val="center"/>
            <w:hideMark/>
          </w:tcPr>
          <w:p w14:paraId="7F23DA3B" w14:textId="77777777" w:rsidR="00E450D7" w:rsidRPr="00E450D7" w:rsidRDefault="00E450D7" w:rsidP="00E450D7">
            <w:pPr>
              <w:spacing w:after="0" w:line="240" w:lineRule="auto"/>
              <w:jc w:val="center"/>
              <w:rPr>
                <w:rFonts w:ascii="Times New Roman" w:eastAsia="Times New Roman" w:hAnsi="Times New Roman" w:cs="Times New Roman"/>
                <w:sz w:val="20"/>
                <w:szCs w:val="20"/>
                <w:lang w:eastAsia="ru-RU"/>
              </w:rPr>
            </w:pPr>
            <w:r w:rsidRPr="00E450D7">
              <w:rPr>
                <w:rFonts w:ascii="Times New Roman" w:eastAsia="Times New Roman" w:hAnsi="Times New Roman" w:cs="Times New Roman"/>
                <w:sz w:val="20"/>
                <w:szCs w:val="20"/>
                <w:lang w:eastAsia="ru-RU"/>
              </w:rPr>
              <w:t>шт.</w:t>
            </w:r>
          </w:p>
        </w:tc>
        <w:tc>
          <w:tcPr>
            <w:tcW w:w="647" w:type="pct"/>
            <w:tcBorders>
              <w:top w:val="nil"/>
              <w:left w:val="nil"/>
              <w:bottom w:val="single" w:sz="4" w:space="0" w:color="auto"/>
              <w:right w:val="single" w:sz="4" w:space="0" w:color="auto"/>
            </w:tcBorders>
            <w:noWrap/>
            <w:vAlign w:val="center"/>
            <w:hideMark/>
          </w:tcPr>
          <w:p w14:paraId="1D77F2B6" w14:textId="77777777" w:rsidR="00E450D7" w:rsidRPr="00E450D7" w:rsidRDefault="00E450D7" w:rsidP="00E450D7">
            <w:pPr>
              <w:spacing w:after="0" w:line="240" w:lineRule="auto"/>
              <w:jc w:val="center"/>
              <w:rPr>
                <w:rFonts w:ascii="Times New Roman" w:eastAsia="Times New Roman" w:hAnsi="Times New Roman" w:cs="Times New Roman"/>
                <w:sz w:val="20"/>
                <w:szCs w:val="20"/>
                <w:lang w:eastAsia="ru-RU"/>
              </w:rPr>
            </w:pPr>
            <w:r w:rsidRPr="00E450D7">
              <w:rPr>
                <w:rFonts w:ascii="Times New Roman" w:eastAsia="Times New Roman" w:hAnsi="Times New Roman" w:cs="Times New Roman"/>
                <w:sz w:val="20"/>
                <w:szCs w:val="20"/>
                <w:lang w:eastAsia="ru-RU"/>
              </w:rPr>
              <w:t>20</w:t>
            </w:r>
          </w:p>
        </w:tc>
      </w:tr>
      <w:tr w:rsidR="00E450D7" w:rsidRPr="00E450D7" w14:paraId="23A7FCCF" w14:textId="77777777" w:rsidTr="00A56D50">
        <w:trPr>
          <w:trHeight w:val="20"/>
        </w:trPr>
        <w:tc>
          <w:tcPr>
            <w:tcW w:w="260" w:type="pct"/>
            <w:tcBorders>
              <w:top w:val="nil"/>
              <w:left w:val="single" w:sz="4" w:space="0" w:color="auto"/>
              <w:bottom w:val="single" w:sz="4" w:space="0" w:color="auto"/>
              <w:right w:val="single" w:sz="4" w:space="0" w:color="auto"/>
            </w:tcBorders>
            <w:noWrap/>
            <w:vAlign w:val="center"/>
            <w:hideMark/>
          </w:tcPr>
          <w:p w14:paraId="27A6C22F" w14:textId="77777777" w:rsidR="00E450D7" w:rsidRPr="00E450D7" w:rsidRDefault="00E450D7" w:rsidP="00E450D7">
            <w:pPr>
              <w:spacing w:after="0" w:line="240" w:lineRule="auto"/>
              <w:jc w:val="center"/>
              <w:rPr>
                <w:rFonts w:ascii="Times New Roman" w:eastAsia="Times New Roman" w:hAnsi="Times New Roman" w:cs="Times New Roman"/>
                <w:sz w:val="20"/>
                <w:szCs w:val="20"/>
                <w:lang w:eastAsia="ru-RU"/>
              </w:rPr>
            </w:pPr>
            <w:r w:rsidRPr="00E450D7">
              <w:rPr>
                <w:rFonts w:ascii="Times New Roman" w:eastAsia="Times New Roman" w:hAnsi="Times New Roman" w:cs="Times New Roman"/>
                <w:sz w:val="20"/>
                <w:szCs w:val="20"/>
                <w:lang w:eastAsia="ru-RU"/>
              </w:rPr>
              <w:t>2.</w:t>
            </w:r>
          </w:p>
        </w:tc>
        <w:tc>
          <w:tcPr>
            <w:tcW w:w="3568" w:type="pct"/>
            <w:tcBorders>
              <w:top w:val="nil"/>
              <w:left w:val="nil"/>
              <w:bottom w:val="single" w:sz="4" w:space="0" w:color="auto"/>
              <w:right w:val="single" w:sz="4" w:space="0" w:color="auto"/>
            </w:tcBorders>
            <w:noWrap/>
            <w:vAlign w:val="center"/>
            <w:hideMark/>
          </w:tcPr>
          <w:p w14:paraId="43744FA1" w14:textId="77777777" w:rsidR="00E450D7" w:rsidRPr="00E450D7" w:rsidRDefault="00E450D7" w:rsidP="00E450D7">
            <w:pPr>
              <w:spacing w:after="0" w:line="240" w:lineRule="auto"/>
              <w:rPr>
                <w:rFonts w:ascii="Times New Roman" w:eastAsia="Times New Roman" w:hAnsi="Times New Roman" w:cs="Times New Roman"/>
                <w:sz w:val="20"/>
                <w:szCs w:val="20"/>
                <w:lang w:eastAsia="ru-RU"/>
              </w:rPr>
            </w:pPr>
            <w:r w:rsidRPr="00E450D7">
              <w:rPr>
                <w:rFonts w:ascii="Times New Roman" w:eastAsia="Times New Roman" w:hAnsi="Times New Roman" w:cs="Times New Roman"/>
                <w:sz w:val="20"/>
                <w:szCs w:val="20"/>
                <w:lang w:eastAsia="ru-RU"/>
              </w:rPr>
              <w:t>Огнетушитель порошковый ОП-100</w:t>
            </w:r>
          </w:p>
        </w:tc>
        <w:tc>
          <w:tcPr>
            <w:tcW w:w="516" w:type="pct"/>
            <w:tcBorders>
              <w:top w:val="nil"/>
              <w:left w:val="nil"/>
              <w:bottom w:val="single" w:sz="4" w:space="0" w:color="auto"/>
              <w:right w:val="single" w:sz="4" w:space="0" w:color="auto"/>
            </w:tcBorders>
            <w:noWrap/>
            <w:vAlign w:val="center"/>
            <w:hideMark/>
          </w:tcPr>
          <w:p w14:paraId="601FA30F" w14:textId="77777777" w:rsidR="00E450D7" w:rsidRPr="00E450D7" w:rsidRDefault="00E450D7" w:rsidP="00E450D7">
            <w:pPr>
              <w:spacing w:after="0" w:line="240" w:lineRule="auto"/>
              <w:jc w:val="center"/>
              <w:rPr>
                <w:rFonts w:ascii="Times New Roman" w:eastAsia="Times New Roman" w:hAnsi="Times New Roman" w:cs="Times New Roman"/>
                <w:sz w:val="20"/>
                <w:szCs w:val="20"/>
                <w:lang w:eastAsia="ru-RU"/>
              </w:rPr>
            </w:pPr>
            <w:r w:rsidRPr="00E450D7">
              <w:rPr>
                <w:rFonts w:ascii="Times New Roman" w:eastAsia="Times New Roman" w:hAnsi="Times New Roman" w:cs="Times New Roman"/>
                <w:sz w:val="20"/>
                <w:szCs w:val="20"/>
                <w:lang w:eastAsia="ru-RU"/>
              </w:rPr>
              <w:t>шт.</w:t>
            </w:r>
          </w:p>
        </w:tc>
        <w:tc>
          <w:tcPr>
            <w:tcW w:w="647" w:type="pct"/>
            <w:tcBorders>
              <w:top w:val="nil"/>
              <w:left w:val="nil"/>
              <w:bottom w:val="single" w:sz="4" w:space="0" w:color="auto"/>
              <w:right w:val="single" w:sz="4" w:space="0" w:color="auto"/>
            </w:tcBorders>
            <w:noWrap/>
            <w:vAlign w:val="center"/>
            <w:hideMark/>
          </w:tcPr>
          <w:p w14:paraId="38BF72E8" w14:textId="77777777" w:rsidR="00E450D7" w:rsidRPr="00E450D7" w:rsidRDefault="00E450D7" w:rsidP="00E450D7">
            <w:pPr>
              <w:spacing w:after="0" w:line="240" w:lineRule="auto"/>
              <w:jc w:val="center"/>
              <w:rPr>
                <w:rFonts w:ascii="Times New Roman" w:eastAsia="Times New Roman" w:hAnsi="Times New Roman" w:cs="Times New Roman"/>
                <w:sz w:val="20"/>
                <w:szCs w:val="20"/>
                <w:lang w:eastAsia="ru-RU"/>
              </w:rPr>
            </w:pPr>
            <w:r w:rsidRPr="00E450D7">
              <w:rPr>
                <w:rFonts w:ascii="Times New Roman" w:eastAsia="Times New Roman" w:hAnsi="Times New Roman" w:cs="Times New Roman"/>
                <w:sz w:val="20"/>
                <w:szCs w:val="20"/>
                <w:lang w:eastAsia="ru-RU"/>
              </w:rPr>
              <w:t>2</w:t>
            </w:r>
          </w:p>
        </w:tc>
      </w:tr>
      <w:tr w:rsidR="00E450D7" w:rsidRPr="00E450D7" w14:paraId="522FA61C" w14:textId="77777777" w:rsidTr="00A56D50">
        <w:trPr>
          <w:trHeight w:val="20"/>
        </w:trPr>
        <w:tc>
          <w:tcPr>
            <w:tcW w:w="260" w:type="pct"/>
            <w:tcBorders>
              <w:top w:val="nil"/>
              <w:left w:val="single" w:sz="4" w:space="0" w:color="auto"/>
              <w:bottom w:val="single" w:sz="4" w:space="0" w:color="auto"/>
              <w:right w:val="single" w:sz="4" w:space="0" w:color="auto"/>
            </w:tcBorders>
            <w:noWrap/>
            <w:vAlign w:val="center"/>
            <w:hideMark/>
          </w:tcPr>
          <w:p w14:paraId="7E9A5275" w14:textId="77777777" w:rsidR="00E450D7" w:rsidRPr="00E450D7" w:rsidRDefault="00E450D7" w:rsidP="00E450D7">
            <w:pPr>
              <w:spacing w:after="0" w:line="240" w:lineRule="auto"/>
              <w:jc w:val="center"/>
              <w:rPr>
                <w:rFonts w:ascii="Times New Roman" w:eastAsia="Times New Roman" w:hAnsi="Times New Roman" w:cs="Times New Roman"/>
                <w:sz w:val="20"/>
                <w:szCs w:val="20"/>
                <w:lang w:eastAsia="ru-RU"/>
              </w:rPr>
            </w:pPr>
            <w:r w:rsidRPr="00E450D7">
              <w:rPr>
                <w:rFonts w:ascii="Times New Roman" w:eastAsia="Times New Roman" w:hAnsi="Times New Roman" w:cs="Times New Roman"/>
                <w:sz w:val="20"/>
                <w:szCs w:val="20"/>
                <w:lang w:eastAsia="ru-RU"/>
              </w:rPr>
              <w:t>3.</w:t>
            </w:r>
          </w:p>
        </w:tc>
        <w:tc>
          <w:tcPr>
            <w:tcW w:w="3568" w:type="pct"/>
            <w:tcBorders>
              <w:top w:val="nil"/>
              <w:left w:val="nil"/>
              <w:bottom w:val="single" w:sz="4" w:space="0" w:color="auto"/>
              <w:right w:val="single" w:sz="4" w:space="0" w:color="auto"/>
            </w:tcBorders>
            <w:noWrap/>
            <w:vAlign w:val="center"/>
            <w:hideMark/>
          </w:tcPr>
          <w:p w14:paraId="015A5ABA" w14:textId="77777777" w:rsidR="00E450D7" w:rsidRPr="00E450D7" w:rsidRDefault="00E450D7" w:rsidP="00E450D7">
            <w:pPr>
              <w:spacing w:after="0" w:line="240" w:lineRule="auto"/>
              <w:rPr>
                <w:rFonts w:ascii="Times New Roman" w:eastAsia="Times New Roman" w:hAnsi="Times New Roman" w:cs="Times New Roman"/>
                <w:sz w:val="20"/>
                <w:szCs w:val="20"/>
                <w:lang w:eastAsia="ru-RU"/>
              </w:rPr>
            </w:pPr>
            <w:r w:rsidRPr="00E450D7">
              <w:rPr>
                <w:rFonts w:ascii="Times New Roman" w:eastAsia="Times New Roman" w:hAnsi="Times New Roman" w:cs="Times New Roman"/>
                <w:sz w:val="20"/>
                <w:szCs w:val="20"/>
                <w:lang w:eastAsia="ru-RU"/>
              </w:rPr>
              <w:t>Пожарные гидранты</w:t>
            </w:r>
          </w:p>
        </w:tc>
        <w:tc>
          <w:tcPr>
            <w:tcW w:w="516" w:type="pct"/>
            <w:tcBorders>
              <w:top w:val="nil"/>
              <w:left w:val="nil"/>
              <w:bottom w:val="single" w:sz="4" w:space="0" w:color="auto"/>
              <w:right w:val="single" w:sz="4" w:space="0" w:color="auto"/>
            </w:tcBorders>
            <w:noWrap/>
            <w:vAlign w:val="center"/>
            <w:hideMark/>
          </w:tcPr>
          <w:p w14:paraId="02574DBE" w14:textId="77777777" w:rsidR="00E450D7" w:rsidRPr="00E450D7" w:rsidRDefault="00E450D7" w:rsidP="00E450D7">
            <w:pPr>
              <w:spacing w:after="0" w:line="240" w:lineRule="auto"/>
              <w:jc w:val="center"/>
              <w:rPr>
                <w:rFonts w:ascii="Times New Roman" w:eastAsia="Times New Roman" w:hAnsi="Times New Roman" w:cs="Times New Roman"/>
                <w:sz w:val="20"/>
                <w:szCs w:val="20"/>
                <w:lang w:eastAsia="ru-RU"/>
              </w:rPr>
            </w:pPr>
            <w:r w:rsidRPr="00E450D7">
              <w:rPr>
                <w:rFonts w:ascii="Times New Roman" w:eastAsia="Times New Roman" w:hAnsi="Times New Roman" w:cs="Times New Roman"/>
                <w:sz w:val="20"/>
                <w:szCs w:val="20"/>
                <w:lang w:eastAsia="ru-RU"/>
              </w:rPr>
              <w:t>шт.</w:t>
            </w:r>
          </w:p>
        </w:tc>
        <w:tc>
          <w:tcPr>
            <w:tcW w:w="647" w:type="pct"/>
            <w:tcBorders>
              <w:top w:val="nil"/>
              <w:left w:val="nil"/>
              <w:bottom w:val="single" w:sz="4" w:space="0" w:color="auto"/>
              <w:right w:val="single" w:sz="4" w:space="0" w:color="auto"/>
            </w:tcBorders>
            <w:noWrap/>
            <w:vAlign w:val="center"/>
            <w:hideMark/>
          </w:tcPr>
          <w:p w14:paraId="6A4E2007" w14:textId="77777777" w:rsidR="00E450D7" w:rsidRPr="00E450D7" w:rsidRDefault="00E450D7" w:rsidP="00E450D7">
            <w:pPr>
              <w:spacing w:after="0" w:line="240" w:lineRule="auto"/>
              <w:jc w:val="center"/>
              <w:rPr>
                <w:rFonts w:ascii="Times New Roman" w:eastAsia="Times New Roman" w:hAnsi="Times New Roman" w:cs="Times New Roman"/>
                <w:sz w:val="20"/>
                <w:szCs w:val="20"/>
                <w:lang w:eastAsia="ru-RU"/>
              </w:rPr>
            </w:pPr>
            <w:r w:rsidRPr="00E450D7">
              <w:rPr>
                <w:rFonts w:ascii="Times New Roman" w:eastAsia="Times New Roman" w:hAnsi="Times New Roman" w:cs="Times New Roman"/>
                <w:sz w:val="20"/>
                <w:szCs w:val="20"/>
                <w:lang w:eastAsia="ru-RU"/>
              </w:rPr>
              <w:t>6</w:t>
            </w:r>
          </w:p>
        </w:tc>
      </w:tr>
      <w:tr w:rsidR="00E450D7" w:rsidRPr="00E450D7" w14:paraId="0A848E28" w14:textId="77777777" w:rsidTr="00A56D50">
        <w:trPr>
          <w:trHeight w:val="20"/>
        </w:trPr>
        <w:tc>
          <w:tcPr>
            <w:tcW w:w="5000" w:type="pct"/>
            <w:gridSpan w:val="4"/>
            <w:tcBorders>
              <w:top w:val="single" w:sz="4" w:space="0" w:color="auto"/>
              <w:left w:val="single" w:sz="4" w:space="0" w:color="auto"/>
              <w:bottom w:val="single" w:sz="4" w:space="0" w:color="auto"/>
              <w:right w:val="single" w:sz="4" w:space="0" w:color="000000"/>
            </w:tcBorders>
            <w:noWrap/>
            <w:vAlign w:val="center"/>
            <w:hideMark/>
          </w:tcPr>
          <w:p w14:paraId="0904718B" w14:textId="77777777" w:rsidR="00E450D7" w:rsidRPr="00E450D7" w:rsidRDefault="00E450D7" w:rsidP="00E450D7">
            <w:pPr>
              <w:spacing w:after="0" w:line="240" w:lineRule="auto"/>
              <w:jc w:val="center"/>
              <w:rPr>
                <w:rFonts w:ascii="Times New Roman" w:eastAsia="Times New Roman" w:hAnsi="Times New Roman" w:cs="Times New Roman"/>
                <w:sz w:val="20"/>
                <w:szCs w:val="20"/>
                <w:lang w:eastAsia="ru-RU"/>
              </w:rPr>
            </w:pPr>
            <w:r w:rsidRPr="00E450D7">
              <w:rPr>
                <w:rFonts w:ascii="Times New Roman" w:eastAsia="Times New Roman" w:hAnsi="Times New Roman" w:cs="Times New Roman"/>
                <w:sz w:val="20"/>
                <w:szCs w:val="20"/>
                <w:lang w:eastAsia="ru-RU"/>
              </w:rPr>
              <w:t>Средства индивидуальной защиты</w:t>
            </w:r>
          </w:p>
        </w:tc>
      </w:tr>
      <w:tr w:rsidR="00E450D7" w:rsidRPr="00E450D7" w14:paraId="3564F30A" w14:textId="77777777" w:rsidTr="00A56D50">
        <w:trPr>
          <w:trHeight w:val="20"/>
        </w:trPr>
        <w:tc>
          <w:tcPr>
            <w:tcW w:w="260" w:type="pct"/>
            <w:tcBorders>
              <w:top w:val="nil"/>
              <w:left w:val="single" w:sz="4" w:space="0" w:color="auto"/>
              <w:bottom w:val="single" w:sz="4" w:space="0" w:color="auto"/>
              <w:right w:val="single" w:sz="4" w:space="0" w:color="auto"/>
            </w:tcBorders>
            <w:noWrap/>
            <w:vAlign w:val="center"/>
            <w:hideMark/>
          </w:tcPr>
          <w:p w14:paraId="1A4E51E6" w14:textId="77777777" w:rsidR="00E450D7" w:rsidRPr="00E450D7" w:rsidRDefault="00E450D7" w:rsidP="00E450D7">
            <w:pPr>
              <w:spacing w:after="0" w:line="240" w:lineRule="auto"/>
              <w:jc w:val="center"/>
              <w:rPr>
                <w:rFonts w:ascii="Times New Roman" w:eastAsia="Times New Roman" w:hAnsi="Times New Roman" w:cs="Times New Roman"/>
                <w:sz w:val="20"/>
                <w:szCs w:val="20"/>
                <w:lang w:eastAsia="ru-RU"/>
              </w:rPr>
            </w:pPr>
            <w:r w:rsidRPr="00E450D7">
              <w:rPr>
                <w:rFonts w:ascii="Times New Roman" w:eastAsia="Times New Roman" w:hAnsi="Times New Roman" w:cs="Times New Roman"/>
                <w:sz w:val="20"/>
                <w:szCs w:val="20"/>
                <w:lang w:eastAsia="ru-RU"/>
              </w:rPr>
              <w:t>1.</w:t>
            </w:r>
          </w:p>
        </w:tc>
        <w:tc>
          <w:tcPr>
            <w:tcW w:w="3568" w:type="pct"/>
            <w:tcBorders>
              <w:top w:val="nil"/>
              <w:left w:val="nil"/>
              <w:bottom w:val="single" w:sz="4" w:space="0" w:color="auto"/>
              <w:right w:val="single" w:sz="4" w:space="0" w:color="auto"/>
            </w:tcBorders>
            <w:noWrap/>
            <w:vAlign w:val="center"/>
            <w:hideMark/>
          </w:tcPr>
          <w:p w14:paraId="49A8B554" w14:textId="77777777" w:rsidR="00E450D7" w:rsidRPr="00E450D7" w:rsidRDefault="00E450D7" w:rsidP="00E450D7">
            <w:pPr>
              <w:spacing w:after="0" w:line="240" w:lineRule="auto"/>
              <w:rPr>
                <w:rFonts w:ascii="Times New Roman" w:eastAsia="Times New Roman" w:hAnsi="Times New Roman" w:cs="Times New Roman"/>
                <w:sz w:val="20"/>
                <w:szCs w:val="20"/>
                <w:lang w:eastAsia="ru-RU"/>
              </w:rPr>
            </w:pPr>
            <w:r w:rsidRPr="00E450D7">
              <w:rPr>
                <w:rFonts w:ascii="Times New Roman" w:eastAsia="Times New Roman" w:hAnsi="Times New Roman" w:cs="Times New Roman"/>
                <w:sz w:val="20"/>
                <w:szCs w:val="20"/>
                <w:lang w:eastAsia="ru-RU"/>
              </w:rPr>
              <w:t xml:space="preserve">Комплект защитной спецодежды, обуви, респираторы, защитные очки, защитные экраны </w:t>
            </w:r>
          </w:p>
        </w:tc>
        <w:tc>
          <w:tcPr>
            <w:tcW w:w="516" w:type="pct"/>
            <w:tcBorders>
              <w:top w:val="nil"/>
              <w:left w:val="nil"/>
              <w:bottom w:val="single" w:sz="4" w:space="0" w:color="auto"/>
              <w:right w:val="single" w:sz="4" w:space="0" w:color="auto"/>
            </w:tcBorders>
            <w:noWrap/>
            <w:vAlign w:val="center"/>
            <w:hideMark/>
          </w:tcPr>
          <w:p w14:paraId="68412A02" w14:textId="77777777" w:rsidR="00E450D7" w:rsidRPr="00E450D7" w:rsidRDefault="00E450D7" w:rsidP="00E450D7">
            <w:pPr>
              <w:spacing w:after="0" w:line="240" w:lineRule="auto"/>
              <w:jc w:val="center"/>
              <w:rPr>
                <w:rFonts w:ascii="Times New Roman" w:eastAsia="Times New Roman" w:hAnsi="Times New Roman" w:cs="Times New Roman"/>
                <w:sz w:val="20"/>
                <w:szCs w:val="20"/>
                <w:lang w:eastAsia="ru-RU"/>
              </w:rPr>
            </w:pPr>
            <w:r w:rsidRPr="00E450D7">
              <w:rPr>
                <w:rFonts w:ascii="Times New Roman" w:eastAsia="Times New Roman" w:hAnsi="Times New Roman" w:cs="Times New Roman"/>
                <w:sz w:val="20"/>
                <w:szCs w:val="20"/>
                <w:lang w:eastAsia="ru-RU"/>
              </w:rPr>
              <w:t>комплект</w:t>
            </w:r>
          </w:p>
        </w:tc>
        <w:tc>
          <w:tcPr>
            <w:tcW w:w="647" w:type="pct"/>
            <w:tcBorders>
              <w:top w:val="nil"/>
              <w:left w:val="nil"/>
              <w:bottom w:val="single" w:sz="4" w:space="0" w:color="auto"/>
              <w:right w:val="single" w:sz="4" w:space="0" w:color="auto"/>
            </w:tcBorders>
            <w:noWrap/>
            <w:vAlign w:val="center"/>
            <w:hideMark/>
          </w:tcPr>
          <w:p w14:paraId="26F58E68" w14:textId="77777777" w:rsidR="00E450D7" w:rsidRPr="00E450D7" w:rsidRDefault="00E450D7" w:rsidP="00E450D7">
            <w:pPr>
              <w:spacing w:after="0" w:line="240" w:lineRule="auto"/>
              <w:jc w:val="center"/>
              <w:rPr>
                <w:rFonts w:ascii="Times New Roman" w:eastAsia="Times New Roman" w:hAnsi="Times New Roman" w:cs="Times New Roman"/>
                <w:sz w:val="20"/>
                <w:szCs w:val="20"/>
                <w:lang w:eastAsia="ru-RU"/>
              </w:rPr>
            </w:pPr>
            <w:r w:rsidRPr="00E450D7">
              <w:rPr>
                <w:rFonts w:ascii="Times New Roman" w:eastAsia="Times New Roman" w:hAnsi="Times New Roman" w:cs="Times New Roman"/>
                <w:sz w:val="20"/>
                <w:szCs w:val="20"/>
                <w:lang w:eastAsia="ru-RU"/>
              </w:rPr>
              <w:t>15</w:t>
            </w:r>
          </w:p>
        </w:tc>
      </w:tr>
      <w:tr w:rsidR="00E450D7" w:rsidRPr="00E450D7" w14:paraId="4FB6C4D4" w14:textId="77777777" w:rsidTr="00A56D50">
        <w:trPr>
          <w:trHeight w:val="20"/>
        </w:trPr>
        <w:tc>
          <w:tcPr>
            <w:tcW w:w="5000" w:type="pct"/>
            <w:gridSpan w:val="4"/>
            <w:tcBorders>
              <w:top w:val="single" w:sz="4" w:space="0" w:color="auto"/>
              <w:left w:val="single" w:sz="4" w:space="0" w:color="auto"/>
              <w:bottom w:val="single" w:sz="4" w:space="0" w:color="auto"/>
              <w:right w:val="single" w:sz="4" w:space="0" w:color="000000"/>
            </w:tcBorders>
            <w:noWrap/>
            <w:vAlign w:val="center"/>
            <w:hideMark/>
          </w:tcPr>
          <w:p w14:paraId="7CCC9681" w14:textId="77777777" w:rsidR="00E450D7" w:rsidRPr="00E450D7" w:rsidRDefault="00E450D7" w:rsidP="00E450D7">
            <w:pPr>
              <w:spacing w:after="0" w:line="240" w:lineRule="auto"/>
              <w:jc w:val="center"/>
              <w:rPr>
                <w:rFonts w:ascii="Times New Roman" w:eastAsia="Times New Roman" w:hAnsi="Times New Roman" w:cs="Times New Roman"/>
                <w:sz w:val="20"/>
                <w:szCs w:val="20"/>
                <w:lang w:eastAsia="ru-RU"/>
              </w:rPr>
            </w:pPr>
            <w:r w:rsidRPr="00E450D7">
              <w:rPr>
                <w:rFonts w:ascii="Times New Roman" w:eastAsia="Times New Roman" w:hAnsi="Times New Roman" w:cs="Times New Roman"/>
                <w:sz w:val="20"/>
                <w:szCs w:val="20"/>
                <w:lang w:eastAsia="ru-RU"/>
              </w:rPr>
              <w:t>Материалы</w:t>
            </w:r>
          </w:p>
        </w:tc>
      </w:tr>
      <w:tr w:rsidR="00E450D7" w:rsidRPr="00E450D7" w14:paraId="7DE70709" w14:textId="77777777" w:rsidTr="00A56D50">
        <w:trPr>
          <w:trHeight w:val="20"/>
        </w:trPr>
        <w:tc>
          <w:tcPr>
            <w:tcW w:w="260" w:type="pct"/>
            <w:tcBorders>
              <w:top w:val="nil"/>
              <w:left w:val="single" w:sz="4" w:space="0" w:color="auto"/>
              <w:bottom w:val="single" w:sz="4" w:space="0" w:color="auto"/>
              <w:right w:val="single" w:sz="4" w:space="0" w:color="auto"/>
            </w:tcBorders>
            <w:noWrap/>
            <w:vAlign w:val="center"/>
            <w:hideMark/>
          </w:tcPr>
          <w:p w14:paraId="31A9DD7F" w14:textId="77777777" w:rsidR="00E450D7" w:rsidRPr="00E450D7" w:rsidRDefault="00E450D7" w:rsidP="00E450D7">
            <w:pPr>
              <w:spacing w:after="0" w:line="240" w:lineRule="auto"/>
              <w:jc w:val="center"/>
              <w:rPr>
                <w:rFonts w:ascii="Times New Roman" w:eastAsia="Times New Roman" w:hAnsi="Times New Roman" w:cs="Times New Roman"/>
                <w:sz w:val="20"/>
                <w:szCs w:val="20"/>
                <w:lang w:eastAsia="ru-RU"/>
              </w:rPr>
            </w:pPr>
            <w:r w:rsidRPr="00E450D7">
              <w:rPr>
                <w:rFonts w:ascii="Times New Roman" w:eastAsia="Times New Roman" w:hAnsi="Times New Roman" w:cs="Times New Roman"/>
                <w:sz w:val="20"/>
                <w:szCs w:val="20"/>
                <w:lang w:eastAsia="ru-RU"/>
              </w:rPr>
              <w:t>1.</w:t>
            </w:r>
          </w:p>
        </w:tc>
        <w:tc>
          <w:tcPr>
            <w:tcW w:w="3568" w:type="pct"/>
            <w:tcBorders>
              <w:top w:val="nil"/>
              <w:left w:val="nil"/>
              <w:bottom w:val="single" w:sz="4" w:space="0" w:color="auto"/>
              <w:right w:val="single" w:sz="4" w:space="0" w:color="auto"/>
            </w:tcBorders>
            <w:noWrap/>
            <w:vAlign w:val="center"/>
            <w:hideMark/>
          </w:tcPr>
          <w:p w14:paraId="5CA31ADD" w14:textId="77777777" w:rsidR="00E450D7" w:rsidRPr="00E450D7" w:rsidRDefault="00E450D7" w:rsidP="00E450D7">
            <w:pPr>
              <w:spacing w:after="0" w:line="240" w:lineRule="auto"/>
              <w:rPr>
                <w:rFonts w:ascii="Times New Roman" w:eastAsia="Times New Roman" w:hAnsi="Times New Roman" w:cs="Times New Roman"/>
                <w:sz w:val="20"/>
                <w:szCs w:val="20"/>
                <w:lang w:eastAsia="ru-RU"/>
              </w:rPr>
            </w:pPr>
            <w:r w:rsidRPr="00E450D7">
              <w:rPr>
                <w:rFonts w:ascii="Times New Roman" w:eastAsia="Times New Roman" w:hAnsi="Times New Roman" w:cs="Times New Roman"/>
                <w:sz w:val="20"/>
                <w:szCs w:val="20"/>
                <w:lang w:eastAsia="ru-RU"/>
              </w:rPr>
              <w:t>Труба стальная ду 15, 20, 25, 32, 50, 65, 80, 100</w:t>
            </w:r>
          </w:p>
        </w:tc>
        <w:tc>
          <w:tcPr>
            <w:tcW w:w="516" w:type="pct"/>
            <w:tcBorders>
              <w:top w:val="nil"/>
              <w:left w:val="nil"/>
              <w:bottom w:val="single" w:sz="4" w:space="0" w:color="auto"/>
              <w:right w:val="single" w:sz="4" w:space="0" w:color="auto"/>
            </w:tcBorders>
            <w:noWrap/>
            <w:vAlign w:val="center"/>
            <w:hideMark/>
          </w:tcPr>
          <w:p w14:paraId="784A864B" w14:textId="77777777" w:rsidR="00E450D7" w:rsidRPr="00E450D7" w:rsidRDefault="00E450D7" w:rsidP="00E450D7">
            <w:pPr>
              <w:spacing w:after="0" w:line="240" w:lineRule="auto"/>
              <w:jc w:val="center"/>
              <w:rPr>
                <w:rFonts w:ascii="Times New Roman" w:eastAsia="Times New Roman" w:hAnsi="Times New Roman" w:cs="Times New Roman"/>
                <w:sz w:val="20"/>
                <w:szCs w:val="20"/>
                <w:lang w:eastAsia="ru-RU"/>
              </w:rPr>
            </w:pPr>
            <w:r w:rsidRPr="00E450D7">
              <w:rPr>
                <w:rFonts w:ascii="Times New Roman" w:eastAsia="Times New Roman" w:hAnsi="Times New Roman" w:cs="Times New Roman"/>
                <w:sz w:val="20"/>
                <w:szCs w:val="20"/>
                <w:lang w:eastAsia="ru-RU"/>
              </w:rPr>
              <w:t>п.м.</w:t>
            </w:r>
          </w:p>
        </w:tc>
        <w:tc>
          <w:tcPr>
            <w:tcW w:w="647" w:type="pct"/>
            <w:tcBorders>
              <w:top w:val="nil"/>
              <w:left w:val="nil"/>
              <w:bottom w:val="single" w:sz="4" w:space="0" w:color="auto"/>
              <w:right w:val="single" w:sz="4" w:space="0" w:color="auto"/>
            </w:tcBorders>
            <w:noWrap/>
            <w:vAlign w:val="center"/>
            <w:hideMark/>
          </w:tcPr>
          <w:p w14:paraId="5E0EEEAB" w14:textId="77777777" w:rsidR="00E450D7" w:rsidRPr="00E450D7" w:rsidRDefault="00E450D7" w:rsidP="00E450D7">
            <w:pPr>
              <w:spacing w:after="0" w:line="240" w:lineRule="auto"/>
              <w:jc w:val="center"/>
              <w:rPr>
                <w:rFonts w:ascii="Times New Roman" w:eastAsia="Times New Roman" w:hAnsi="Times New Roman" w:cs="Times New Roman"/>
                <w:sz w:val="20"/>
                <w:szCs w:val="20"/>
                <w:lang w:eastAsia="ru-RU"/>
              </w:rPr>
            </w:pPr>
            <w:r w:rsidRPr="00E450D7">
              <w:rPr>
                <w:rFonts w:ascii="Times New Roman" w:eastAsia="Times New Roman" w:hAnsi="Times New Roman" w:cs="Times New Roman"/>
                <w:sz w:val="20"/>
                <w:szCs w:val="20"/>
                <w:lang w:eastAsia="ru-RU"/>
              </w:rPr>
              <w:t>10</w:t>
            </w:r>
          </w:p>
        </w:tc>
      </w:tr>
      <w:tr w:rsidR="00E450D7" w:rsidRPr="00E450D7" w14:paraId="3535E369" w14:textId="77777777" w:rsidTr="00A56D50">
        <w:trPr>
          <w:trHeight w:val="20"/>
        </w:trPr>
        <w:tc>
          <w:tcPr>
            <w:tcW w:w="260" w:type="pct"/>
            <w:tcBorders>
              <w:top w:val="nil"/>
              <w:left w:val="single" w:sz="4" w:space="0" w:color="auto"/>
              <w:bottom w:val="single" w:sz="4" w:space="0" w:color="auto"/>
              <w:right w:val="single" w:sz="4" w:space="0" w:color="auto"/>
            </w:tcBorders>
            <w:noWrap/>
            <w:vAlign w:val="center"/>
            <w:hideMark/>
          </w:tcPr>
          <w:p w14:paraId="2305DA35" w14:textId="77777777" w:rsidR="00E450D7" w:rsidRPr="00E450D7" w:rsidRDefault="00E450D7" w:rsidP="00E450D7">
            <w:pPr>
              <w:spacing w:after="0" w:line="240" w:lineRule="auto"/>
              <w:jc w:val="center"/>
              <w:rPr>
                <w:rFonts w:ascii="Times New Roman" w:eastAsia="Times New Roman" w:hAnsi="Times New Roman" w:cs="Times New Roman"/>
                <w:sz w:val="20"/>
                <w:szCs w:val="20"/>
                <w:lang w:eastAsia="ru-RU"/>
              </w:rPr>
            </w:pPr>
            <w:r w:rsidRPr="00E450D7">
              <w:rPr>
                <w:rFonts w:ascii="Times New Roman" w:eastAsia="Times New Roman" w:hAnsi="Times New Roman" w:cs="Times New Roman"/>
                <w:sz w:val="20"/>
                <w:szCs w:val="20"/>
                <w:lang w:eastAsia="ru-RU"/>
              </w:rPr>
              <w:t>2.</w:t>
            </w:r>
          </w:p>
        </w:tc>
        <w:tc>
          <w:tcPr>
            <w:tcW w:w="3568" w:type="pct"/>
            <w:tcBorders>
              <w:top w:val="nil"/>
              <w:left w:val="nil"/>
              <w:bottom w:val="single" w:sz="4" w:space="0" w:color="auto"/>
              <w:right w:val="single" w:sz="4" w:space="0" w:color="auto"/>
            </w:tcBorders>
            <w:noWrap/>
            <w:vAlign w:val="center"/>
            <w:hideMark/>
          </w:tcPr>
          <w:p w14:paraId="3290F97F" w14:textId="77777777" w:rsidR="00E450D7" w:rsidRPr="00E450D7" w:rsidRDefault="00E450D7" w:rsidP="00E450D7">
            <w:pPr>
              <w:spacing w:after="0" w:line="240" w:lineRule="auto"/>
              <w:rPr>
                <w:rFonts w:ascii="Times New Roman" w:eastAsia="Times New Roman" w:hAnsi="Times New Roman" w:cs="Times New Roman"/>
                <w:sz w:val="20"/>
                <w:szCs w:val="20"/>
                <w:lang w:eastAsia="ru-RU"/>
              </w:rPr>
            </w:pPr>
            <w:r w:rsidRPr="00E450D7">
              <w:rPr>
                <w:rFonts w:ascii="Times New Roman" w:eastAsia="Times New Roman" w:hAnsi="Times New Roman" w:cs="Times New Roman"/>
                <w:sz w:val="20"/>
                <w:szCs w:val="20"/>
                <w:lang w:eastAsia="ru-RU"/>
              </w:rPr>
              <w:t>Кабель силовой однофазный и трехфазный сечением 1.5, 2.5, 4, 6, 10 кв. мм.</w:t>
            </w:r>
          </w:p>
        </w:tc>
        <w:tc>
          <w:tcPr>
            <w:tcW w:w="516" w:type="pct"/>
            <w:tcBorders>
              <w:top w:val="nil"/>
              <w:left w:val="nil"/>
              <w:bottom w:val="single" w:sz="4" w:space="0" w:color="auto"/>
              <w:right w:val="single" w:sz="4" w:space="0" w:color="auto"/>
            </w:tcBorders>
            <w:noWrap/>
            <w:vAlign w:val="center"/>
            <w:hideMark/>
          </w:tcPr>
          <w:p w14:paraId="7EC05998" w14:textId="77777777" w:rsidR="00E450D7" w:rsidRPr="00E450D7" w:rsidRDefault="00E450D7" w:rsidP="00E450D7">
            <w:pPr>
              <w:spacing w:after="0" w:line="240" w:lineRule="auto"/>
              <w:jc w:val="center"/>
              <w:rPr>
                <w:rFonts w:ascii="Times New Roman" w:eastAsia="Times New Roman" w:hAnsi="Times New Roman" w:cs="Times New Roman"/>
                <w:sz w:val="20"/>
                <w:szCs w:val="20"/>
                <w:lang w:eastAsia="ru-RU"/>
              </w:rPr>
            </w:pPr>
            <w:r w:rsidRPr="00E450D7">
              <w:rPr>
                <w:rFonts w:ascii="Times New Roman" w:eastAsia="Times New Roman" w:hAnsi="Times New Roman" w:cs="Times New Roman"/>
                <w:sz w:val="20"/>
                <w:szCs w:val="20"/>
                <w:lang w:eastAsia="ru-RU"/>
              </w:rPr>
              <w:t>м.</w:t>
            </w:r>
          </w:p>
        </w:tc>
        <w:tc>
          <w:tcPr>
            <w:tcW w:w="647" w:type="pct"/>
            <w:tcBorders>
              <w:top w:val="nil"/>
              <w:left w:val="nil"/>
              <w:bottom w:val="single" w:sz="4" w:space="0" w:color="auto"/>
              <w:right w:val="single" w:sz="4" w:space="0" w:color="auto"/>
            </w:tcBorders>
            <w:noWrap/>
            <w:vAlign w:val="center"/>
            <w:hideMark/>
          </w:tcPr>
          <w:p w14:paraId="343A21F8" w14:textId="77777777" w:rsidR="00E450D7" w:rsidRPr="00E450D7" w:rsidRDefault="00E450D7" w:rsidP="00E450D7">
            <w:pPr>
              <w:spacing w:after="0" w:line="240" w:lineRule="auto"/>
              <w:jc w:val="center"/>
              <w:rPr>
                <w:rFonts w:ascii="Times New Roman" w:eastAsia="Times New Roman" w:hAnsi="Times New Roman" w:cs="Times New Roman"/>
                <w:sz w:val="20"/>
                <w:szCs w:val="20"/>
                <w:lang w:eastAsia="ru-RU"/>
              </w:rPr>
            </w:pPr>
            <w:r w:rsidRPr="00E450D7">
              <w:rPr>
                <w:rFonts w:ascii="Times New Roman" w:eastAsia="Times New Roman" w:hAnsi="Times New Roman" w:cs="Times New Roman"/>
                <w:sz w:val="20"/>
                <w:szCs w:val="20"/>
                <w:lang w:eastAsia="ru-RU"/>
              </w:rPr>
              <w:t>800</w:t>
            </w:r>
          </w:p>
        </w:tc>
      </w:tr>
      <w:tr w:rsidR="00E450D7" w:rsidRPr="00E450D7" w14:paraId="1B5FC72C" w14:textId="77777777" w:rsidTr="00A56D50">
        <w:trPr>
          <w:trHeight w:val="20"/>
        </w:trPr>
        <w:tc>
          <w:tcPr>
            <w:tcW w:w="260" w:type="pct"/>
            <w:tcBorders>
              <w:top w:val="nil"/>
              <w:left w:val="single" w:sz="4" w:space="0" w:color="auto"/>
              <w:bottom w:val="single" w:sz="4" w:space="0" w:color="auto"/>
              <w:right w:val="single" w:sz="4" w:space="0" w:color="auto"/>
            </w:tcBorders>
            <w:noWrap/>
            <w:vAlign w:val="center"/>
            <w:hideMark/>
          </w:tcPr>
          <w:p w14:paraId="6F621573" w14:textId="77777777" w:rsidR="00E450D7" w:rsidRPr="00E450D7" w:rsidRDefault="00E450D7" w:rsidP="00E450D7">
            <w:pPr>
              <w:spacing w:after="0" w:line="240" w:lineRule="auto"/>
              <w:jc w:val="center"/>
              <w:rPr>
                <w:rFonts w:ascii="Times New Roman" w:eastAsia="Times New Roman" w:hAnsi="Times New Roman" w:cs="Times New Roman"/>
                <w:sz w:val="20"/>
                <w:szCs w:val="20"/>
                <w:lang w:eastAsia="ru-RU"/>
              </w:rPr>
            </w:pPr>
            <w:r w:rsidRPr="00E450D7">
              <w:rPr>
                <w:rFonts w:ascii="Times New Roman" w:eastAsia="Times New Roman" w:hAnsi="Times New Roman" w:cs="Times New Roman"/>
                <w:sz w:val="20"/>
                <w:szCs w:val="20"/>
                <w:lang w:eastAsia="ru-RU"/>
              </w:rPr>
              <w:t>3.</w:t>
            </w:r>
          </w:p>
        </w:tc>
        <w:tc>
          <w:tcPr>
            <w:tcW w:w="3568" w:type="pct"/>
            <w:tcBorders>
              <w:top w:val="nil"/>
              <w:left w:val="nil"/>
              <w:bottom w:val="single" w:sz="4" w:space="0" w:color="auto"/>
              <w:right w:val="single" w:sz="4" w:space="0" w:color="auto"/>
            </w:tcBorders>
            <w:noWrap/>
            <w:vAlign w:val="center"/>
            <w:hideMark/>
          </w:tcPr>
          <w:p w14:paraId="20DDC29B" w14:textId="77777777" w:rsidR="00E450D7" w:rsidRPr="00E450D7" w:rsidRDefault="00E450D7" w:rsidP="00E450D7">
            <w:pPr>
              <w:spacing w:after="0" w:line="240" w:lineRule="auto"/>
              <w:rPr>
                <w:rFonts w:ascii="Times New Roman" w:eastAsia="Times New Roman" w:hAnsi="Times New Roman" w:cs="Times New Roman"/>
                <w:sz w:val="20"/>
                <w:szCs w:val="20"/>
                <w:lang w:eastAsia="ru-RU"/>
              </w:rPr>
            </w:pPr>
            <w:r w:rsidRPr="00E450D7">
              <w:rPr>
                <w:rFonts w:ascii="Times New Roman" w:eastAsia="Times New Roman" w:hAnsi="Times New Roman" w:cs="Times New Roman"/>
                <w:sz w:val="20"/>
                <w:szCs w:val="20"/>
                <w:lang w:eastAsia="ru-RU"/>
              </w:rPr>
              <w:t>Приборы КИП</w:t>
            </w:r>
          </w:p>
        </w:tc>
        <w:tc>
          <w:tcPr>
            <w:tcW w:w="516" w:type="pct"/>
            <w:tcBorders>
              <w:top w:val="nil"/>
              <w:left w:val="nil"/>
              <w:bottom w:val="single" w:sz="4" w:space="0" w:color="auto"/>
              <w:right w:val="single" w:sz="4" w:space="0" w:color="auto"/>
            </w:tcBorders>
            <w:noWrap/>
            <w:vAlign w:val="center"/>
            <w:hideMark/>
          </w:tcPr>
          <w:p w14:paraId="767F8873" w14:textId="77777777" w:rsidR="00E450D7" w:rsidRPr="00E450D7" w:rsidRDefault="00E450D7" w:rsidP="00E450D7">
            <w:pPr>
              <w:spacing w:after="0" w:line="240" w:lineRule="auto"/>
              <w:jc w:val="center"/>
              <w:rPr>
                <w:rFonts w:ascii="Times New Roman" w:eastAsia="Times New Roman" w:hAnsi="Times New Roman" w:cs="Times New Roman"/>
                <w:sz w:val="20"/>
                <w:szCs w:val="20"/>
                <w:lang w:eastAsia="ru-RU"/>
              </w:rPr>
            </w:pPr>
            <w:r w:rsidRPr="00E450D7">
              <w:rPr>
                <w:rFonts w:ascii="Times New Roman" w:eastAsia="Times New Roman" w:hAnsi="Times New Roman" w:cs="Times New Roman"/>
                <w:sz w:val="20"/>
                <w:szCs w:val="20"/>
                <w:lang w:eastAsia="ru-RU"/>
              </w:rPr>
              <w:t>шт.</w:t>
            </w:r>
          </w:p>
        </w:tc>
        <w:tc>
          <w:tcPr>
            <w:tcW w:w="647" w:type="pct"/>
            <w:tcBorders>
              <w:top w:val="nil"/>
              <w:left w:val="nil"/>
              <w:bottom w:val="single" w:sz="4" w:space="0" w:color="auto"/>
              <w:right w:val="single" w:sz="4" w:space="0" w:color="auto"/>
            </w:tcBorders>
            <w:noWrap/>
            <w:vAlign w:val="center"/>
            <w:hideMark/>
          </w:tcPr>
          <w:p w14:paraId="15A2A34F" w14:textId="77777777" w:rsidR="00E450D7" w:rsidRPr="00E450D7" w:rsidRDefault="00E450D7" w:rsidP="00E450D7">
            <w:pPr>
              <w:spacing w:after="0" w:line="240" w:lineRule="auto"/>
              <w:jc w:val="center"/>
              <w:rPr>
                <w:rFonts w:ascii="Times New Roman" w:eastAsia="Times New Roman" w:hAnsi="Times New Roman" w:cs="Times New Roman"/>
                <w:sz w:val="20"/>
                <w:szCs w:val="20"/>
                <w:lang w:eastAsia="ru-RU"/>
              </w:rPr>
            </w:pPr>
            <w:r w:rsidRPr="00E450D7">
              <w:rPr>
                <w:rFonts w:ascii="Times New Roman" w:eastAsia="Times New Roman" w:hAnsi="Times New Roman" w:cs="Times New Roman"/>
                <w:sz w:val="20"/>
                <w:szCs w:val="20"/>
                <w:lang w:eastAsia="ru-RU"/>
              </w:rPr>
              <w:t>45</w:t>
            </w:r>
          </w:p>
        </w:tc>
      </w:tr>
      <w:tr w:rsidR="00E450D7" w:rsidRPr="00E450D7" w14:paraId="6069C02E" w14:textId="77777777" w:rsidTr="00A56D50">
        <w:trPr>
          <w:trHeight w:val="20"/>
        </w:trPr>
        <w:tc>
          <w:tcPr>
            <w:tcW w:w="260" w:type="pct"/>
            <w:tcBorders>
              <w:top w:val="nil"/>
              <w:left w:val="single" w:sz="4" w:space="0" w:color="auto"/>
              <w:bottom w:val="single" w:sz="4" w:space="0" w:color="auto"/>
              <w:right w:val="single" w:sz="4" w:space="0" w:color="auto"/>
            </w:tcBorders>
            <w:noWrap/>
            <w:vAlign w:val="center"/>
            <w:hideMark/>
          </w:tcPr>
          <w:p w14:paraId="4468A2AC" w14:textId="77777777" w:rsidR="00E450D7" w:rsidRPr="00E450D7" w:rsidRDefault="00E450D7" w:rsidP="00E450D7">
            <w:pPr>
              <w:spacing w:after="0" w:line="240" w:lineRule="auto"/>
              <w:jc w:val="center"/>
              <w:rPr>
                <w:rFonts w:ascii="Times New Roman" w:eastAsia="Times New Roman" w:hAnsi="Times New Roman" w:cs="Times New Roman"/>
                <w:sz w:val="20"/>
                <w:szCs w:val="20"/>
                <w:lang w:eastAsia="ru-RU"/>
              </w:rPr>
            </w:pPr>
            <w:r w:rsidRPr="00E450D7">
              <w:rPr>
                <w:rFonts w:ascii="Times New Roman" w:eastAsia="Times New Roman" w:hAnsi="Times New Roman" w:cs="Times New Roman"/>
                <w:sz w:val="20"/>
                <w:szCs w:val="20"/>
                <w:lang w:eastAsia="ru-RU"/>
              </w:rPr>
              <w:t>4.</w:t>
            </w:r>
          </w:p>
        </w:tc>
        <w:tc>
          <w:tcPr>
            <w:tcW w:w="3568" w:type="pct"/>
            <w:tcBorders>
              <w:top w:val="nil"/>
              <w:left w:val="nil"/>
              <w:bottom w:val="single" w:sz="4" w:space="0" w:color="auto"/>
              <w:right w:val="single" w:sz="4" w:space="0" w:color="auto"/>
            </w:tcBorders>
            <w:noWrap/>
            <w:vAlign w:val="center"/>
            <w:hideMark/>
          </w:tcPr>
          <w:p w14:paraId="7D358975" w14:textId="77777777" w:rsidR="00E450D7" w:rsidRPr="00E450D7" w:rsidRDefault="00E450D7" w:rsidP="00E450D7">
            <w:pPr>
              <w:spacing w:after="0" w:line="240" w:lineRule="auto"/>
              <w:rPr>
                <w:rFonts w:ascii="Times New Roman" w:eastAsia="Times New Roman" w:hAnsi="Times New Roman" w:cs="Times New Roman"/>
                <w:sz w:val="20"/>
                <w:szCs w:val="20"/>
                <w:lang w:eastAsia="ru-RU"/>
              </w:rPr>
            </w:pPr>
            <w:r w:rsidRPr="00E450D7">
              <w:rPr>
                <w:rFonts w:ascii="Times New Roman" w:eastAsia="Times New Roman" w:hAnsi="Times New Roman" w:cs="Times New Roman"/>
                <w:sz w:val="20"/>
                <w:szCs w:val="20"/>
                <w:lang w:eastAsia="ru-RU"/>
              </w:rPr>
              <w:t>Щит управления насосами</w:t>
            </w:r>
          </w:p>
        </w:tc>
        <w:tc>
          <w:tcPr>
            <w:tcW w:w="516" w:type="pct"/>
            <w:tcBorders>
              <w:top w:val="nil"/>
              <w:left w:val="nil"/>
              <w:bottom w:val="single" w:sz="4" w:space="0" w:color="auto"/>
              <w:right w:val="single" w:sz="4" w:space="0" w:color="auto"/>
            </w:tcBorders>
            <w:noWrap/>
            <w:vAlign w:val="center"/>
            <w:hideMark/>
          </w:tcPr>
          <w:p w14:paraId="09E739B4" w14:textId="77777777" w:rsidR="00E450D7" w:rsidRPr="00E450D7" w:rsidRDefault="00E450D7" w:rsidP="00E450D7">
            <w:pPr>
              <w:spacing w:after="0" w:line="240" w:lineRule="auto"/>
              <w:jc w:val="center"/>
              <w:rPr>
                <w:rFonts w:ascii="Times New Roman" w:eastAsia="Times New Roman" w:hAnsi="Times New Roman" w:cs="Times New Roman"/>
                <w:sz w:val="20"/>
                <w:szCs w:val="20"/>
                <w:lang w:eastAsia="ru-RU"/>
              </w:rPr>
            </w:pPr>
            <w:r w:rsidRPr="00E450D7">
              <w:rPr>
                <w:rFonts w:ascii="Times New Roman" w:eastAsia="Times New Roman" w:hAnsi="Times New Roman" w:cs="Times New Roman"/>
                <w:sz w:val="20"/>
                <w:szCs w:val="20"/>
                <w:lang w:eastAsia="ru-RU"/>
              </w:rPr>
              <w:t>шт.</w:t>
            </w:r>
          </w:p>
        </w:tc>
        <w:tc>
          <w:tcPr>
            <w:tcW w:w="647" w:type="pct"/>
            <w:tcBorders>
              <w:top w:val="nil"/>
              <w:left w:val="nil"/>
              <w:bottom w:val="single" w:sz="4" w:space="0" w:color="auto"/>
              <w:right w:val="single" w:sz="4" w:space="0" w:color="auto"/>
            </w:tcBorders>
            <w:noWrap/>
            <w:vAlign w:val="center"/>
            <w:hideMark/>
          </w:tcPr>
          <w:p w14:paraId="069D6CF6" w14:textId="77777777" w:rsidR="00E450D7" w:rsidRPr="00E450D7" w:rsidRDefault="00E450D7" w:rsidP="00E450D7">
            <w:pPr>
              <w:spacing w:after="0" w:line="240" w:lineRule="auto"/>
              <w:jc w:val="center"/>
              <w:rPr>
                <w:rFonts w:ascii="Times New Roman" w:eastAsia="Times New Roman" w:hAnsi="Times New Roman" w:cs="Times New Roman"/>
                <w:sz w:val="20"/>
                <w:szCs w:val="20"/>
                <w:lang w:eastAsia="ru-RU"/>
              </w:rPr>
            </w:pPr>
            <w:r w:rsidRPr="00E450D7">
              <w:rPr>
                <w:rFonts w:ascii="Times New Roman" w:eastAsia="Times New Roman" w:hAnsi="Times New Roman" w:cs="Times New Roman"/>
                <w:sz w:val="20"/>
                <w:szCs w:val="20"/>
                <w:lang w:eastAsia="ru-RU"/>
              </w:rPr>
              <w:t>1</w:t>
            </w:r>
          </w:p>
        </w:tc>
      </w:tr>
      <w:tr w:rsidR="00E450D7" w:rsidRPr="00E450D7" w14:paraId="190B0DCA" w14:textId="77777777" w:rsidTr="00A56D50">
        <w:trPr>
          <w:trHeight w:val="20"/>
        </w:trPr>
        <w:tc>
          <w:tcPr>
            <w:tcW w:w="260" w:type="pct"/>
            <w:tcBorders>
              <w:top w:val="nil"/>
              <w:left w:val="single" w:sz="4" w:space="0" w:color="auto"/>
              <w:bottom w:val="single" w:sz="4" w:space="0" w:color="auto"/>
              <w:right w:val="single" w:sz="4" w:space="0" w:color="auto"/>
            </w:tcBorders>
            <w:noWrap/>
            <w:vAlign w:val="center"/>
            <w:hideMark/>
          </w:tcPr>
          <w:p w14:paraId="53FE81FF" w14:textId="77777777" w:rsidR="00E450D7" w:rsidRPr="00E450D7" w:rsidRDefault="00E450D7" w:rsidP="00E450D7">
            <w:pPr>
              <w:spacing w:after="0" w:line="240" w:lineRule="auto"/>
              <w:jc w:val="center"/>
              <w:rPr>
                <w:rFonts w:ascii="Times New Roman" w:eastAsia="Times New Roman" w:hAnsi="Times New Roman" w:cs="Times New Roman"/>
                <w:sz w:val="20"/>
                <w:szCs w:val="20"/>
                <w:lang w:eastAsia="ru-RU"/>
              </w:rPr>
            </w:pPr>
            <w:r w:rsidRPr="00E450D7">
              <w:rPr>
                <w:rFonts w:ascii="Times New Roman" w:eastAsia="Times New Roman" w:hAnsi="Times New Roman" w:cs="Times New Roman"/>
                <w:sz w:val="20"/>
                <w:szCs w:val="20"/>
                <w:lang w:eastAsia="ru-RU"/>
              </w:rPr>
              <w:t>5.</w:t>
            </w:r>
          </w:p>
        </w:tc>
        <w:tc>
          <w:tcPr>
            <w:tcW w:w="3568" w:type="pct"/>
            <w:tcBorders>
              <w:top w:val="nil"/>
              <w:left w:val="nil"/>
              <w:bottom w:val="single" w:sz="4" w:space="0" w:color="auto"/>
              <w:right w:val="single" w:sz="4" w:space="0" w:color="auto"/>
            </w:tcBorders>
            <w:noWrap/>
            <w:vAlign w:val="center"/>
            <w:hideMark/>
          </w:tcPr>
          <w:p w14:paraId="65CDF2F2" w14:textId="77777777" w:rsidR="00E450D7" w:rsidRPr="00E450D7" w:rsidRDefault="00E450D7" w:rsidP="00E450D7">
            <w:pPr>
              <w:spacing w:after="0" w:line="240" w:lineRule="auto"/>
              <w:rPr>
                <w:rFonts w:ascii="Times New Roman" w:eastAsia="Times New Roman" w:hAnsi="Times New Roman" w:cs="Times New Roman"/>
                <w:sz w:val="20"/>
                <w:szCs w:val="20"/>
                <w:lang w:eastAsia="ru-RU"/>
              </w:rPr>
            </w:pPr>
            <w:r w:rsidRPr="00E450D7">
              <w:rPr>
                <w:rFonts w:ascii="Times New Roman" w:eastAsia="Times New Roman" w:hAnsi="Times New Roman" w:cs="Times New Roman"/>
                <w:sz w:val="20"/>
                <w:szCs w:val="20"/>
                <w:lang w:eastAsia="ru-RU"/>
              </w:rPr>
              <w:t>Щит управления котлом</w:t>
            </w:r>
          </w:p>
        </w:tc>
        <w:tc>
          <w:tcPr>
            <w:tcW w:w="516" w:type="pct"/>
            <w:tcBorders>
              <w:top w:val="nil"/>
              <w:left w:val="nil"/>
              <w:bottom w:val="single" w:sz="4" w:space="0" w:color="auto"/>
              <w:right w:val="single" w:sz="4" w:space="0" w:color="auto"/>
            </w:tcBorders>
            <w:noWrap/>
            <w:vAlign w:val="center"/>
            <w:hideMark/>
          </w:tcPr>
          <w:p w14:paraId="28EE098E" w14:textId="77777777" w:rsidR="00E450D7" w:rsidRPr="00E450D7" w:rsidRDefault="00E450D7" w:rsidP="00E450D7">
            <w:pPr>
              <w:spacing w:after="0" w:line="240" w:lineRule="auto"/>
              <w:jc w:val="center"/>
              <w:rPr>
                <w:rFonts w:ascii="Times New Roman" w:eastAsia="Times New Roman" w:hAnsi="Times New Roman" w:cs="Times New Roman"/>
                <w:sz w:val="20"/>
                <w:szCs w:val="20"/>
                <w:lang w:eastAsia="ru-RU"/>
              </w:rPr>
            </w:pPr>
            <w:r w:rsidRPr="00E450D7">
              <w:rPr>
                <w:rFonts w:ascii="Times New Roman" w:eastAsia="Times New Roman" w:hAnsi="Times New Roman" w:cs="Times New Roman"/>
                <w:sz w:val="20"/>
                <w:szCs w:val="20"/>
                <w:lang w:eastAsia="ru-RU"/>
              </w:rPr>
              <w:t>шт.</w:t>
            </w:r>
          </w:p>
        </w:tc>
        <w:tc>
          <w:tcPr>
            <w:tcW w:w="647" w:type="pct"/>
            <w:tcBorders>
              <w:top w:val="nil"/>
              <w:left w:val="nil"/>
              <w:bottom w:val="single" w:sz="4" w:space="0" w:color="auto"/>
              <w:right w:val="single" w:sz="4" w:space="0" w:color="auto"/>
            </w:tcBorders>
            <w:noWrap/>
            <w:vAlign w:val="center"/>
            <w:hideMark/>
          </w:tcPr>
          <w:p w14:paraId="4EF145AE" w14:textId="77777777" w:rsidR="00E450D7" w:rsidRPr="00E450D7" w:rsidRDefault="00E450D7" w:rsidP="00E450D7">
            <w:pPr>
              <w:spacing w:after="0" w:line="240" w:lineRule="auto"/>
              <w:jc w:val="center"/>
              <w:rPr>
                <w:rFonts w:ascii="Times New Roman" w:eastAsia="Times New Roman" w:hAnsi="Times New Roman" w:cs="Times New Roman"/>
                <w:sz w:val="20"/>
                <w:szCs w:val="20"/>
                <w:lang w:eastAsia="ru-RU"/>
              </w:rPr>
            </w:pPr>
            <w:r w:rsidRPr="00E450D7">
              <w:rPr>
                <w:rFonts w:ascii="Times New Roman" w:eastAsia="Times New Roman" w:hAnsi="Times New Roman" w:cs="Times New Roman"/>
                <w:sz w:val="20"/>
                <w:szCs w:val="20"/>
                <w:lang w:eastAsia="ru-RU"/>
              </w:rPr>
              <w:t>1</w:t>
            </w:r>
          </w:p>
        </w:tc>
      </w:tr>
      <w:tr w:rsidR="00E450D7" w:rsidRPr="00E450D7" w14:paraId="7CD39564" w14:textId="77777777" w:rsidTr="00A56D50">
        <w:trPr>
          <w:trHeight w:val="20"/>
        </w:trPr>
        <w:tc>
          <w:tcPr>
            <w:tcW w:w="260" w:type="pct"/>
            <w:tcBorders>
              <w:top w:val="nil"/>
              <w:left w:val="single" w:sz="4" w:space="0" w:color="auto"/>
              <w:bottom w:val="single" w:sz="4" w:space="0" w:color="auto"/>
              <w:right w:val="single" w:sz="4" w:space="0" w:color="auto"/>
            </w:tcBorders>
            <w:noWrap/>
            <w:vAlign w:val="center"/>
            <w:hideMark/>
          </w:tcPr>
          <w:p w14:paraId="581CAF3C" w14:textId="77777777" w:rsidR="00E450D7" w:rsidRPr="00E450D7" w:rsidRDefault="00E450D7" w:rsidP="00E450D7">
            <w:pPr>
              <w:spacing w:after="0" w:line="240" w:lineRule="auto"/>
              <w:jc w:val="center"/>
              <w:rPr>
                <w:rFonts w:ascii="Times New Roman" w:eastAsia="Times New Roman" w:hAnsi="Times New Roman" w:cs="Times New Roman"/>
                <w:sz w:val="20"/>
                <w:szCs w:val="20"/>
                <w:lang w:eastAsia="ru-RU"/>
              </w:rPr>
            </w:pPr>
            <w:r w:rsidRPr="00E450D7">
              <w:rPr>
                <w:rFonts w:ascii="Times New Roman" w:eastAsia="Times New Roman" w:hAnsi="Times New Roman" w:cs="Times New Roman"/>
                <w:sz w:val="20"/>
                <w:szCs w:val="20"/>
                <w:lang w:eastAsia="ru-RU"/>
              </w:rPr>
              <w:t>6.</w:t>
            </w:r>
          </w:p>
        </w:tc>
        <w:tc>
          <w:tcPr>
            <w:tcW w:w="3568" w:type="pct"/>
            <w:tcBorders>
              <w:top w:val="nil"/>
              <w:left w:val="nil"/>
              <w:bottom w:val="single" w:sz="4" w:space="0" w:color="auto"/>
              <w:right w:val="single" w:sz="4" w:space="0" w:color="auto"/>
            </w:tcBorders>
            <w:noWrap/>
            <w:vAlign w:val="center"/>
            <w:hideMark/>
          </w:tcPr>
          <w:p w14:paraId="5F7B7B1E" w14:textId="77777777" w:rsidR="00E450D7" w:rsidRPr="00E450D7" w:rsidRDefault="00E450D7" w:rsidP="00E450D7">
            <w:pPr>
              <w:spacing w:after="0" w:line="240" w:lineRule="auto"/>
              <w:rPr>
                <w:rFonts w:ascii="Times New Roman" w:eastAsia="Times New Roman" w:hAnsi="Times New Roman" w:cs="Times New Roman"/>
                <w:sz w:val="20"/>
                <w:szCs w:val="20"/>
                <w:lang w:eastAsia="ru-RU"/>
              </w:rPr>
            </w:pPr>
            <w:r w:rsidRPr="00E450D7">
              <w:rPr>
                <w:rFonts w:ascii="Times New Roman" w:eastAsia="Times New Roman" w:hAnsi="Times New Roman" w:cs="Times New Roman"/>
                <w:sz w:val="20"/>
                <w:szCs w:val="20"/>
                <w:lang w:eastAsia="ru-RU"/>
              </w:rPr>
              <w:t>Электроды сварочные</w:t>
            </w:r>
          </w:p>
        </w:tc>
        <w:tc>
          <w:tcPr>
            <w:tcW w:w="516" w:type="pct"/>
            <w:tcBorders>
              <w:top w:val="nil"/>
              <w:left w:val="nil"/>
              <w:bottom w:val="single" w:sz="4" w:space="0" w:color="auto"/>
              <w:right w:val="single" w:sz="4" w:space="0" w:color="auto"/>
            </w:tcBorders>
            <w:noWrap/>
            <w:vAlign w:val="center"/>
            <w:hideMark/>
          </w:tcPr>
          <w:p w14:paraId="1F2F2470" w14:textId="77777777" w:rsidR="00E450D7" w:rsidRPr="00E450D7" w:rsidRDefault="00E450D7" w:rsidP="00E450D7">
            <w:pPr>
              <w:spacing w:after="0" w:line="240" w:lineRule="auto"/>
              <w:jc w:val="center"/>
              <w:rPr>
                <w:rFonts w:ascii="Times New Roman" w:eastAsia="Times New Roman" w:hAnsi="Times New Roman" w:cs="Times New Roman"/>
                <w:sz w:val="20"/>
                <w:szCs w:val="20"/>
                <w:lang w:eastAsia="ru-RU"/>
              </w:rPr>
            </w:pPr>
            <w:r w:rsidRPr="00E450D7">
              <w:rPr>
                <w:rFonts w:ascii="Times New Roman" w:eastAsia="Times New Roman" w:hAnsi="Times New Roman" w:cs="Times New Roman"/>
                <w:sz w:val="20"/>
                <w:szCs w:val="20"/>
                <w:lang w:eastAsia="ru-RU"/>
              </w:rPr>
              <w:t>кг</w:t>
            </w:r>
          </w:p>
        </w:tc>
        <w:tc>
          <w:tcPr>
            <w:tcW w:w="647" w:type="pct"/>
            <w:tcBorders>
              <w:top w:val="nil"/>
              <w:left w:val="nil"/>
              <w:bottom w:val="single" w:sz="4" w:space="0" w:color="auto"/>
              <w:right w:val="single" w:sz="4" w:space="0" w:color="auto"/>
            </w:tcBorders>
            <w:noWrap/>
            <w:vAlign w:val="center"/>
            <w:hideMark/>
          </w:tcPr>
          <w:p w14:paraId="6E959DCC" w14:textId="77777777" w:rsidR="00E450D7" w:rsidRPr="00E450D7" w:rsidRDefault="00E450D7" w:rsidP="00E450D7">
            <w:pPr>
              <w:spacing w:after="0" w:line="240" w:lineRule="auto"/>
              <w:jc w:val="center"/>
              <w:rPr>
                <w:rFonts w:ascii="Times New Roman" w:eastAsia="Times New Roman" w:hAnsi="Times New Roman" w:cs="Times New Roman"/>
                <w:sz w:val="20"/>
                <w:szCs w:val="20"/>
                <w:lang w:eastAsia="ru-RU"/>
              </w:rPr>
            </w:pPr>
            <w:r w:rsidRPr="00E450D7">
              <w:rPr>
                <w:rFonts w:ascii="Times New Roman" w:eastAsia="Times New Roman" w:hAnsi="Times New Roman" w:cs="Times New Roman"/>
                <w:sz w:val="20"/>
                <w:szCs w:val="20"/>
                <w:lang w:eastAsia="ru-RU"/>
              </w:rPr>
              <w:t>40</w:t>
            </w:r>
          </w:p>
        </w:tc>
      </w:tr>
      <w:tr w:rsidR="00E450D7" w:rsidRPr="00E450D7" w14:paraId="5F74E867" w14:textId="77777777" w:rsidTr="00A56D50">
        <w:trPr>
          <w:trHeight w:val="20"/>
        </w:trPr>
        <w:tc>
          <w:tcPr>
            <w:tcW w:w="260" w:type="pct"/>
            <w:tcBorders>
              <w:top w:val="nil"/>
              <w:left w:val="single" w:sz="4" w:space="0" w:color="auto"/>
              <w:bottom w:val="single" w:sz="4" w:space="0" w:color="auto"/>
              <w:right w:val="single" w:sz="4" w:space="0" w:color="auto"/>
            </w:tcBorders>
            <w:noWrap/>
            <w:vAlign w:val="center"/>
            <w:hideMark/>
          </w:tcPr>
          <w:p w14:paraId="5C1707F3" w14:textId="77777777" w:rsidR="00E450D7" w:rsidRPr="00E450D7" w:rsidRDefault="00E450D7" w:rsidP="00E450D7">
            <w:pPr>
              <w:spacing w:after="0" w:line="240" w:lineRule="auto"/>
              <w:jc w:val="center"/>
              <w:rPr>
                <w:rFonts w:ascii="Times New Roman" w:eastAsia="Times New Roman" w:hAnsi="Times New Roman" w:cs="Times New Roman"/>
                <w:sz w:val="20"/>
                <w:szCs w:val="20"/>
                <w:lang w:eastAsia="ru-RU"/>
              </w:rPr>
            </w:pPr>
            <w:r w:rsidRPr="00E450D7">
              <w:rPr>
                <w:rFonts w:ascii="Times New Roman" w:eastAsia="Times New Roman" w:hAnsi="Times New Roman" w:cs="Times New Roman"/>
                <w:sz w:val="20"/>
                <w:szCs w:val="20"/>
                <w:lang w:eastAsia="ru-RU"/>
              </w:rPr>
              <w:t>7.</w:t>
            </w:r>
          </w:p>
        </w:tc>
        <w:tc>
          <w:tcPr>
            <w:tcW w:w="3568" w:type="pct"/>
            <w:tcBorders>
              <w:top w:val="nil"/>
              <w:left w:val="nil"/>
              <w:bottom w:val="single" w:sz="4" w:space="0" w:color="auto"/>
              <w:right w:val="single" w:sz="4" w:space="0" w:color="auto"/>
            </w:tcBorders>
            <w:noWrap/>
            <w:vAlign w:val="center"/>
            <w:hideMark/>
          </w:tcPr>
          <w:p w14:paraId="7A98E165" w14:textId="77777777" w:rsidR="00E450D7" w:rsidRPr="00E450D7" w:rsidRDefault="00E450D7" w:rsidP="00E450D7">
            <w:pPr>
              <w:spacing w:after="0" w:line="240" w:lineRule="auto"/>
              <w:rPr>
                <w:rFonts w:ascii="Times New Roman" w:eastAsia="Times New Roman" w:hAnsi="Times New Roman" w:cs="Times New Roman"/>
                <w:sz w:val="20"/>
                <w:szCs w:val="20"/>
                <w:lang w:eastAsia="ru-RU"/>
              </w:rPr>
            </w:pPr>
            <w:r w:rsidRPr="00E450D7">
              <w:rPr>
                <w:rFonts w:ascii="Times New Roman" w:eastAsia="Times New Roman" w:hAnsi="Times New Roman" w:cs="Times New Roman"/>
                <w:sz w:val="20"/>
                <w:szCs w:val="20"/>
                <w:lang w:eastAsia="ru-RU"/>
              </w:rPr>
              <w:t>Клапаны газовые</w:t>
            </w:r>
          </w:p>
        </w:tc>
        <w:tc>
          <w:tcPr>
            <w:tcW w:w="516" w:type="pct"/>
            <w:tcBorders>
              <w:top w:val="nil"/>
              <w:left w:val="nil"/>
              <w:bottom w:val="single" w:sz="4" w:space="0" w:color="auto"/>
              <w:right w:val="single" w:sz="4" w:space="0" w:color="auto"/>
            </w:tcBorders>
            <w:noWrap/>
            <w:vAlign w:val="center"/>
            <w:hideMark/>
          </w:tcPr>
          <w:p w14:paraId="560BE404" w14:textId="77777777" w:rsidR="00E450D7" w:rsidRPr="00E450D7" w:rsidRDefault="00E450D7" w:rsidP="00E450D7">
            <w:pPr>
              <w:spacing w:after="0" w:line="240" w:lineRule="auto"/>
              <w:jc w:val="center"/>
              <w:rPr>
                <w:rFonts w:ascii="Times New Roman" w:eastAsia="Times New Roman" w:hAnsi="Times New Roman" w:cs="Times New Roman"/>
                <w:sz w:val="20"/>
                <w:szCs w:val="20"/>
                <w:lang w:eastAsia="ru-RU"/>
              </w:rPr>
            </w:pPr>
            <w:r w:rsidRPr="00E450D7">
              <w:rPr>
                <w:rFonts w:ascii="Times New Roman" w:eastAsia="Times New Roman" w:hAnsi="Times New Roman" w:cs="Times New Roman"/>
                <w:sz w:val="20"/>
                <w:szCs w:val="20"/>
                <w:lang w:eastAsia="ru-RU"/>
              </w:rPr>
              <w:t>шт.</w:t>
            </w:r>
          </w:p>
        </w:tc>
        <w:tc>
          <w:tcPr>
            <w:tcW w:w="647" w:type="pct"/>
            <w:tcBorders>
              <w:top w:val="nil"/>
              <w:left w:val="nil"/>
              <w:bottom w:val="single" w:sz="4" w:space="0" w:color="auto"/>
              <w:right w:val="single" w:sz="4" w:space="0" w:color="auto"/>
            </w:tcBorders>
            <w:noWrap/>
            <w:vAlign w:val="center"/>
            <w:hideMark/>
          </w:tcPr>
          <w:p w14:paraId="21373EE7" w14:textId="77777777" w:rsidR="00E450D7" w:rsidRPr="00E450D7" w:rsidRDefault="00E450D7" w:rsidP="00E450D7">
            <w:pPr>
              <w:spacing w:after="0" w:line="240" w:lineRule="auto"/>
              <w:jc w:val="center"/>
              <w:rPr>
                <w:rFonts w:ascii="Times New Roman" w:eastAsia="Times New Roman" w:hAnsi="Times New Roman" w:cs="Times New Roman"/>
                <w:sz w:val="20"/>
                <w:szCs w:val="20"/>
                <w:lang w:eastAsia="ru-RU"/>
              </w:rPr>
            </w:pPr>
            <w:r w:rsidRPr="00E450D7">
              <w:rPr>
                <w:rFonts w:ascii="Times New Roman" w:eastAsia="Times New Roman" w:hAnsi="Times New Roman" w:cs="Times New Roman"/>
                <w:sz w:val="20"/>
                <w:szCs w:val="20"/>
                <w:lang w:eastAsia="ru-RU"/>
              </w:rPr>
              <w:t>10</w:t>
            </w:r>
          </w:p>
        </w:tc>
      </w:tr>
      <w:tr w:rsidR="00E450D7" w:rsidRPr="00E450D7" w14:paraId="4908E8C6" w14:textId="77777777" w:rsidTr="00A56D50">
        <w:trPr>
          <w:trHeight w:val="20"/>
        </w:trPr>
        <w:tc>
          <w:tcPr>
            <w:tcW w:w="260" w:type="pct"/>
            <w:tcBorders>
              <w:top w:val="nil"/>
              <w:left w:val="single" w:sz="4" w:space="0" w:color="auto"/>
              <w:bottom w:val="single" w:sz="4" w:space="0" w:color="auto"/>
              <w:right w:val="single" w:sz="4" w:space="0" w:color="auto"/>
            </w:tcBorders>
            <w:noWrap/>
            <w:vAlign w:val="center"/>
            <w:hideMark/>
          </w:tcPr>
          <w:p w14:paraId="23049202" w14:textId="77777777" w:rsidR="00E450D7" w:rsidRPr="00E450D7" w:rsidRDefault="00E450D7" w:rsidP="00E450D7">
            <w:pPr>
              <w:spacing w:after="0" w:line="240" w:lineRule="auto"/>
              <w:jc w:val="center"/>
              <w:rPr>
                <w:rFonts w:ascii="Times New Roman" w:eastAsia="Times New Roman" w:hAnsi="Times New Roman" w:cs="Times New Roman"/>
                <w:sz w:val="20"/>
                <w:szCs w:val="20"/>
                <w:lang w:eastAsia="ru-RU"/>
              </w:rPr>
            </w:pPr>
            <w:r w:rsidRPr="00E450D7">
              <w:rPr>
                <w:rFonts w:ascii="Times New Roman" w:eastAsia="Times New Roman" w:hAnsi="Times New Roman" w:cs="Times New Roman"/>
                <w:sz w:val="20"/>
                <w:szCs w:val="20"/>
                <w:lang w:eastAsia="ru-RU"/>
              </w:rPr>
              <w:t>8.</w:t>
            </w:r>
          </w:p>
        </w:tc>
        <w:tc>
          <w:tcPr>
            <w:tcW w:w="3568" w:type="pct"/>
            <w:tcBorders>
              <w:top w:val="nil"/>
              <w:left w:val="nil"/>
              <w:bottom w:val="single" w:sz="4" w:space="0" w:color="auto"/>
              <w:right w:val="single" w:sz="4" w:space="0" w:color="auto"/>
            </w:tcBorders>
            <w:noWrap/>
            <w:vAlign w:val="center"/>
            <w:hideMark/>
          </w:tcPr>
          <w:p w14:paraId="0162215C" w14:textId="77777777" w:rsidR="00E450D7" w:rsidRPr="00E450D7" w:rsidRDefault="00E450D7" w:rsidP="00E450D7">
            <w:pPr>
              <w:spacing w:after="0" w:line="240" w:lineRule="auto"/>
              <w:rPr>
                <w:rFonts w:ascii="Times New Roman" w:eastAsia="Times New Roman" w:hAnsi="Times New Roman" w:cs="Times New Roman"/>
                <w:sz w:val="20"/>
                <w:szCs w:val="20"/>
                <w:lang w:eastAsia="ru-RU"/>
              </w:rPr>
            </w:pPr>
            <w:r w:rsidRPr="00E450D7">
              <w:rPr>
                <w:rFonts w:ascii="Times New Roman" w:eastAsia="Times New Roman" w:hAnsi="Times New Roman" w:cs="Times New Roman"/>
                <w:sz w:val="20"/>
                <w:szCs w:val="20"/>
                <w:lang w:eastAsia="ru-RU"/>
              </w:rPr>
              <w:t>Насосы котловые</w:t>
            </w:r>
          </w:p>
        </w:tc>
        <w:tc>
          <w:tcPr>
            <w:tcW w:w="516" w:type="pct"/>
            <w:tcBorders>
              <w:top w:val="nil"/>
              <w:left w:val="nil"/>
              <w:bottom w:val="single" w:sz="4" w:space="0" w:color="auto"/>
              <w:right w:val="single" w:sz="4" w:space="0" w:color="auto"/>
            </w:tcBorders>
            <w:noWrap/>
            <w:vAlign w:val="center"/>
            <w:hideMark/>
          </w:tcPr>
          <w:p w14:paraId="2CA6769A" w14:textId="77777777" w:rsidR="00E450D7" w:rsidRPr="00E450D7" w:rsidRDefault="00E450D7" w:rsidP="00E450D7">
            <w:pPr>
              <w:spacing w:after="0" w:line="240" w:lineRule="auto"/>
              <w:jc w:val="center"/>
              <w:rPr>
                <w:rFonts w:ascii="Times New Roman" w:eastAsia="Times New Roman" w:hAnsi="Times New Roman" w:cs="Times New Roman"/>
                <w:sz w:val="20"/>
                <w:szCs w:val="20"/>
                <w:lang w:eastAsia="ru-RU"/>
              </w:rPr>
            </w:pPr>
            <w:r w:rsidRPr="00E450D7">
              <w:rPr>
                <w:rFonts w:ascii="Times New Roman" w:eastAsia="Times New Roman" w:hAnsi="Times New Roman" w:cs="Times New Roman"/>
                <w:sz w:val="20"/>
                <w:szCs w:val="20"/>
                <w:lang w:eastAsia="ru-RU"/>
              </w:rPr>
              <w:t>шт.</w:t>
            </w:r>
          </w:p>
        </w:tc>
        <w:tc>
          <w:tcPr>
            <w:tcW w:w="647" w:type="pct"/>
            <w:tcBorders>
              <w:top w:val="nil"/>
              <w:left w:val="nil"/>
              <w:bottom w:val="single" w:sz="4" w:space="0" w:color="auto"/>
              <w:right w:val="single" w:sz="4" w:space="0" w:color="auto"/>
            </w:tcBorders>
            <w:noWrap/>
            <w:vAlign w:val="center"/>
            <w:hideMark/>
          </w:tcPr>
          <w:p w14:paraId="0920C3EC" w14:textId="77777777" w:rsidR="00E450D7" w:rsidRPr="00E450D7" w:rsidRDefault="00E450D7" w:rsidP="00E450D7">
            <w:pPr>
              <w:spacing w:after="0" w:line="240" w:lineRule="auto"/>
              <w:jc w:val="center"/>
              <w:rPr>
                <w:rFonts w:ascii="Times New Roman" w:eastAsia="Times New Roman" w:hAnsi="Times New Roman" w:cs="Times New Roman"/>
                <w:sz w:val="20"/>
                <w:szCs w:val="20"/>
                <w:lang w:eastAsia="ru-RU"/>
              </w:rPr>
            </w:pPr>
            <w:r w:rsidRPr="00E450D7">
              <w:rPr>
                <w:rFonts w:ascii="Times New Roman" w:eastAsia="Times New Roman" w:hAnsi="Times New Roman" w:cs="Times New Roman"/>
                <w:sz w:val="20"/>
                <w:szCs w:val="20"/>
                <w:lang w:eastAsia="ru-RU"/>
              </w:rPr>
              <w:t>20</w:t>
            </w:r>
          </w:p>
        </w:tc>
      </w:tr>
      <w:tr w:rsidR="00E450D7" w:rsidRPr="00E450D7" w14:paraId="6D2F64D7" w14:textId="77777777" w:rsidTr="00A56D50">
        <w:trPr>
          <w:trHeight w:val="20"/>
        </w:trPr>
        <w:tc>
          <w:tcPr>
            <w:tcW w:w="260" w:type="pct"/>
            <w:tcBorders>
              <w:top w:val="nil"/>
              <w:left w:val="single" w:sz="4" w:space="0" w:color="auto"/>
              <w:bottom w:val="single" w:sz="4" w:space="0" w:color="auto"/>
              <w:right w:val="single" w:sz="4" w:space="0" w:color="auto"/>
            </w:tcBorders>
            <w:noWrap/>
            <w:vAlign w:val="center"/>
            <w:hideMark/>
          </w:tcPr>
          <w:p w14:paraId="75D6C051" w14:textId="77777777" w:rsidR="00E450D7" w:rsidRPr="00E450D7" w:rsidRDefault="00E450D7" w:rsidP="00E450D7">
            <w:pPr>
              <w:spacing w:after="0" w:line="240" w:lineRule="auto"/>
              <w:jc w:val="center"/>
              <w:rPr>
                <w:rFonts w:ascii="Times New Roman" w:eastAsia="Times New Roman" w:hAnsi="Times New Roman" w:cs="Times New Roman"/>
                <w:sz w:val="20"/>
                <w:szCs w:val="20"/>
                <w:lang w:eastAsia="ru-RU"/>
              </w:rPr>
            </w:pPr>
            <w:r w:rsidRPr="00E450D7">
              <w:rPr>
                <w:rFonts w:ascii="Times New Roman" w:eastAsia="Times New Roman" w:hAnsi="Times New Roman" w:cs="Times New Roman"/>
                <w:sz w:val="20"/>
                <w:szCs w:val="20"/>
                <w:lang w:eastAsia="ru-RU"/>
              </w:rPr>
              <w:t>9.</w:t>
            </w:r>
          </w:p>
        </w:tc>
        <w:tc>
          <w:tcPr>
            <w:tcW w:w="3568" w:type="pct"/>
            <w:tcBorders>
              <w:top w:val="nil"/>
              <w:left w:val="nil"/>
              <w:bottom w:val="single" w:sz="4" w:space="0" w:color="auto"/>
              <w:right w:val="single" w:sz="4" w:space="0" w:color="auto"/>
            </w:tcBorders>
            <w:noWrap/>
            <w:vAlign w:val="center"/>
            <w:hideMark/>
          </w:tcPr>
          <w:p w14:paraId="4A9CD76A" w14:textId="77777777" w:rsidR="00E450D7" w:rsidRPr="00E450D7" w:rsidRDefault="00E450D7" w:rsidP="00E450D7">
            <w:pPr>
              <w:spacing w:after="0" w:line="240" w:lineRule="auto"/>
              <w:rPr>
                <w:rFonts w:ascii="Times New Roman" w:eastAsia="Times New Roman" w:hAnsi="Times New Roman" w:cs="Times New Roman"/>
                <w:sz w:val="20"/>
                <w:szCs w:val="20"/>
                <w:lang w:eastAsia="ru-RU"/>
              </w:rPr>
            </w:pPr>
            <w:r w:rsidRPr="00E450D7">
              <w:rPr>
                <w:rFonts w:ascii="Times New Roman" w:eastAsia="Times New Roman" w:hAnsi="Times New Roman" w:cs="Times New Roman"/>
                <w:sz w:val="20"/>
                <w:szCs w:val="20"/>
                <w:lang w:eastAsia="ru-RU"/>
              </w:rPr>
              <w:t>Запорная арматура</w:t>
            </w:r>
          </w:p>
        </w:tc>
        <w:tc>
          <w:tcPr>
            <w:tcW w:w="516" w:type="pct"/>
            <w:tcBorders>
              <w:top w:val="nil"/>
              <w:left w:val="nil"/>
              <w:bottom w:val="single" w:sz="4" w:space="0" w:color="auto"/>
              <w:right w:val="single" w:sz="4" w:space="0" w:color="auto"/>
            </w:tcBorders>
            <w:noWrap/>
            <w:vAlign w:val="center"/>
            <w:hideMark/>
          </w:tcPr>
          <w:p w14:paraId="7E00DE3D" w14:textId="77777777" w:rsidR="00E450D7" w:rsidRPr="00E450D7" w:rsidRDefault="00E450D7" w:rsidP="00E450D7">
            <w:pPr>
              <w:spacing w:after="0" w:line="240" w:lineRule="auto"/>
              <w:jc w:val="center"/>
              <w:rPr>
                <w:rFonts w:ascii="Times New Roman" w:eastAsia="Times New Roman" w:hAnsi="Times New Roman" w:cs="Times New Roman"/>
                <w:sz w:val="20"/>
                <w:szCs w:val="20"/>
                <w:lang w:eastAsia="ru-RU"/>
              </w:rPr>
            </w:pPr>
            <w:r w:rsidRPr="00E450D7">
              <w:rPr>
                <w:rFonts w:ascii="Times New Roman" w:eastAsia="Times New Roman" w:hAnsi="Times New Roman" w:cs="Times New Roman"/>
                <w:sz w:val="20"/>
                <w:szCs w:val="20"/>
                <w:lang w:eastAsia="ru-RU"/>
              </w:rPr>
              <w:t>шт.</w:t>
            </w:r>
          </w:p>
        </w:tc>
        <w:tc>
          <w:tcPr>
            <w:tcW w:w="647" w:type="pct"/>
            <w:tcBorders>
              <w:top w:val="nil"/>
              <w:left w:val="nil"/>
              <w:bottom w:val="single" w:sz="4" w:space="0" w:color="auto"/>
              <w:right w:val="single" w:sz="4" w:space="0" w:color="auto"/>
            </w:tcBorders>
            <w:noWrap/>
            <w:vAlign w:val="center"/>
            <w:hideMark/>
          </w:tcPr>
          <w:p w14:paraId="025AB71C" w14:textId="77777777" w:rsidR="00E450D7" w:rsidRPr="00E450D7" w:rsidRDefault="00E450D7" w:rsidP="00E450D7">
            <w:pPr>
              <w:spacing w:after="0" w:line="240" w:lineRule="auto"/>
              <w:jc w:val="center"/>
              <w:rPr>
                <w:rFonts w:ascii="Times New Roman" w:eastAsia="Times New Roman" w:hAnsi="Times New Roman" w:cs="Times New Roman"/>
                <w:sz w:val="20"/>
                <w:szCs w:val="20"/>
                <w:lang w:eastAsia="ru-RU"/>
              </w:rPr>
            </w:pPr>
            <w:r w:rsidRPr="00E450D7">
              <w:rPr>
                <w:rFonts w:ascii="Times New Roman" w:eastAsia="Times New Roman" w:hAnsi="Times New Roman" w:cs="Times New Roman"/>
                <w:sz w:val="20"/>
                <w:szCs w:val="20"/>
                <w:lang w:eastAsia="ru-RU"/>
              </w:rPr>
              <w:t>10</w:t>
            </w:r>
          </w:p>
        </w:tc>
      </w:tr>
      <w:tr w:rsidR="00E450D7" w:rsidRPr="00E450D7" w14:paraId="623577E5" w14:textId="77777777" w:rsidTr="00A56D50">
        <w:trPr>
          <w:trHeight w:val="20"/>
        </w:trPr>
        <w:tc>
          <w:tcPr>
            <w:tcW w:w="260" w:type="pct"/>
            <w:tcBorders>
              <w:top w:val="nil"/>
              <w:left w:val="single" w:sz="4" w:space="0" w:color="auto"/>
              <w:bottom w:val="single" w:sz="4" w:space="0" w:color="auto"/>
              <w:right w:val="single" w:sz="4" w:space="0" w:color="auto"/>
            </w:tcBorders>
            <w:noWrap/>
            <w:vAlign w:val="center"/>
            <w:hideMark/>
          </w:tcPr>
          <w:p w14:paraId="4E3C8ABC" w14:textId="77777777" w:rsidR="00E450D7" w:rsidRPr="00E450D7" w:rsidRDefault="00E450D7" w:rsidP="00E450D7">
            <w:pPr>
              <w:spacing w:after="0" w:line="240" w:lineRule="auto"/>
              <w:jc w:val="center"/>
              <w:rPr>
                <w:rFonts w:ascii="Times New Roman" w:eastAsia="Times New Roman" w:hAnsi="Times New Roman" w:cs="Times New Roman"/>
                <w:sz w:val="20"/>
                <w:szCs w:val="20"/>
                <w:lang w:eastAsia="ru-RU"/>
              </w:rPr>
            </w:pPr>
            <w:r w:rsidRPr="00E450D7">
              <w:rPr>
                <w:rFonts w:ascii="Times New Roman" w:eastAsia="Times New Roman" w:hAnsi="Times New Roman" w:cs="Times New Roman"/>
                <w:sz w:val="20"/>
                <w:szCs w:val="20"/>
                <w:lang w:eastAsia="ru-RU"/>
              </w:rPr>
              <w:t>10.</w:t>
            </w:r>
          </w:p>
        </w:tc>
        <w:tc>
          <w:tcPr>
            <w:tcW w:w="3568" w:type="pct"/>
            <w:tcBorders>
              <w:top w:val="nil"/>
              <w:left w:val="nil"/>
              <w:bottom w:val="single" w:sz="4" w:space="0" w:color="auto"/>
              <w:right w:val="single" w:sz="4" w:space="0" w:color="auto"/>
            </w:tcBorders>
            <w:noWrap/>
            <w:vAlign w:val="center"/>
            <w:hideMark/>
          </w:tcPr>
          <w:p w14:paraId="03A33E2B" w14:textId="77777777" w:rsidR="00E450D7" w:rsidRPr="00E450D7" w:rsidRDefault="00E450D7" w:rsidP="00E450D7">
            <w:pPr>
              <w:spacing w:after="0" w:line="240" w:lineRule="auto"/>
              <w:rPr>
                <w:rFonts w:ascii="Times New Roman" w:eastAsia="Times New Roman" w:hAnsi="Times New Roman" w:cs="Times New Roman"/>
                <w:sz w:val="20"/>
                <w:szCs w:val="20"/>
                <w:lang w:eastAsia="ru-RU"/>
              </w:rPr>
            </w:pPr>
            <w:r w:rsidRPr="00E450D7">
              <w:rPr>
                <w:rFonts w:ascii="Times New Roman" w:eastAsia="Times New Roman" w:hAnsi="Times New Roman" w:cs="Times New Roman"/>
                <w:sz w:val="20"/>
                <w:szCs w:val="20"/>
                <w:lang w:eastAsia="ru-RU"/>
              </w:rPr>
              <w:t>Краны шаровые</w:t>
            </w:r>
          </w:p>
        </w:tc>
        <w:tc>
          <w:tcPr>
            <w:tcW w:w="516" w:type="pct"/>
            <w:tcBorders>
              <w:top w:val="nil"/>
              <w:left w:val="nil"/>
              <w:bottom w:val="single" w:sz="4" w:space="0" w:color="auto"/>
              <w:right w:val="single" w:sz="4" w:space="0" w:color="auto"/>
            </w:tcBorders>
            <w:noWrap/>
            <w:vAlign w:val="center"/>
            <w:hideMark/>
          </w:tcPr>
          <w:p w14:paraId="2894B25E" w14:textId="77777777" w:rsidR="00E450D7" w:rsidRPr="00E450D7" w:rsidRDefault="00E450D7" w:rsidP="00E450D7">
            <w:pPr>
              <w:spacing w:after="0" w:line="240" w:lineRule="auto"/>
              <w:jc w:val="center"/>
              <w:rPr>
                <w:rFonts w:ascii="Times New Roman" w:eastAsia="Times New Roman" w:hAnsi="Times New Roman" w:cs="Times New Roman"/>
                <w:sz w:val="20"/>
                <w:szCs w:val="20"/>
                <w:lang w:eastAsia="ru-RU"/>
              </w:rPr>
            </w:pPr>
            <w:r w:rsidRPr="00E450D7">
              <w:rPr>
                <w:rFonts w:ascii="Times New Roman" w:eastAsia="Times New Roman" w:hAnsi="Times New Roman" w:cs="Times New Roman"/>
                <w:sz w:val="20"/>
                <w:szCs w:val="20"/>
                <w:lang w:eastAsia="ru-RU"/>
              </w:rPr>
              <w:t>шт.</w:t>
            </w:r>
          </w:p>
        </w:tc>
        <w:tc>
          <w:tcPr>
            <w:tcW w:w="647" w:type="pct"/>
            <w:tcBorders>
              <w:top w:val="nil"/>
              <w:left w:val="nil"/>
              <w:bottom w:val="single" w:sz="4" w:space="0" w:color="auto"/>
              <w:right w:val="single" w:sz="4" w:space="0" w:color="auto"/>
            </w:tcBorders>
            <w:noWrap/>
            <w:vAlign w:val="center"/>
            <w:hideMark/>
          </w:tcPr>
          <w:p w14:paraId="6B8B8335" w14:textId="77777777" w:rsidR="00E450D7" w:rsidRPr="00E450D7" w:rsidRDefault="00E450D7" w:rsidP="00E450D7">
            <w:pPr>
              <w:spacing w:after="0" w:line="240" w:lineRule="auto"/>
              <w:jc w:val="center"/>
              <w:rPr>
                <w:rFonts w:ascii="Times New Roman" w:eastAsia="Times New Roman" w:hAnsi="Times New Roman" w:cs="Times New Roman"/>
                <w:sz w:val="20"/>
                <w:szCs w:val="20"/>
                <w:lang w:eastAsia="ru-RU"/>
              </w:rPr>
            </w:pPr>
            <w:r w:rsidRPr="00E450D7">
              <w:rPr>
                <w:rFonts w:ascii="Times New Roman" w:eastAsia="Times New Roman" w:hAnsi="Times New Roman" w:cs="Times New Roman"/>
                <w:sz w:val="20"/>
                <w:szCs w:val="20"/>
                <w:lang w:eastAsia="ru-RU"/>
              </w:rPr>
              <w:t>50</w:t>
            </w:r>
          </w:p>
        </w:tc>
      </w:tr>
      <w:tr w:rsidR="00E450D7" w:rsidRPr="00E450D7" w14:paraId="1AA121BD" w14:textId="77777777" w:rsidTr="00A56D50">
        <w:trPr>
          <w:trHeight w:val="20"/>
        </w:trPr>
        <w:tc>
          <w:tcPr>
            <w:tcW w:w="260" w:type="pct"/>
            <w:tcBorders>
              <w:top w:val="nil"/>
              <w:left w:val="single" w:sz="4" w:space="0" w:color="auto"/>
              <w:bottom w:val="single" w:sz="4" w:space="0" w:color="auto"/>
              <w:right w:val="single" w:sz="4" w:space="0" w:color="auto"/>
            </w:tcBorders>
            <w:noWrap/>
            <w:vAlign w:val="center"/>
            <w:hideMark/>
          </w:tcPr>
          <w:p w14:paraId="38457EE8" w14:textId="77777777" w:rsidR="00E450D7" w:rsidRPr="00E450D7" w:rsidRDefault="00E450D7" w:rsidP="00E450D7">
            <w:pPr>
              <w:spacing w:after="0" w:line="240" w:lineRule="auto"/>
              <w:jc w:val="center"/>
              <w:rPr>
                <w:rFonts w:ascii="Times New Roman" w:eastAsia="Times New Roman" w:hAnsi="Times New Roman" w:cs="Times New Roman"/>
                <w:sz w:val="20"/>
                <w:szCs w:val="20"/>
                <w:lang w:eastAsia="ru-RU"/>
              </w:rPr>
            </w:pPr>
            <w:r w:rsidRPr="00E450D7">
              <w:rPr>
                <w:rFonts w:ascii="Times New Roman" w:eastAsia="Times New Roman" w:hAnsi="Times New Roman" w:cs="Times New Roman"/>
                <w:sz w:val="20"/>
                <w:szCs w:val="20"/>
                <w:lang w:eastAsia="ru-RU"/>
              </w:rPr>
              <w:t>11.</w:t>
            </w:r>
          </w:p>
        </w:tc>
        <w:tc>
          <w:tcPr>
            <w:tcW w:w="3568" w:type="pct"/>
            <w:tcBorders>
              <w:top w:val="nil"/>
              <w:left w:val="nil"/>
              <w:bottom w:val="single" w:sz="4" w:space="0" w:color="auto"/>
              <w:right w:val="single" w:sz="4" w:space="0" w:color="auto"/>
            </w:tcBorders>
            <w:noWrap/>
            <w:vAlign w:val="center"/>
            <w:hideMark/>
          </w:tcPr>
          <w:p w14:paraId="5D2267A4" w14:textId="77777777" w:rsidR="00E450D7" w:rsidRPr="00E450D7" w:rsidRDefault="00E450D7" w:rsidP="00E450D7">
            <w:pPr>
              <w:spacing w:after="0" w:line="240" w:lineRule="auto"/>
              <w:rPr>
                <w:rFonts w:ascii="Times New Roman" w:eastAsia="Times New Roman" w:hAnsi="Times New Roman" w:cs="Times New Roman"/>
                <w:sz w:val="20"/>
                <w:szCs w:val="20"/>
                <w:lang w:eastAsia="ru-RU"/>
              </w:rPr>
            </w:pPr>
            <w:r w:rsidRPr="00E450D7">
              <w:rPr>
                <w:rFonts w:ascii="Times New Roman" w:eastAsia="Times New Roman" w:hAnsi="Times New Roman" w:cs="Times New Roman"/>
                <w:sz w:val="20"/>
                <w:szCs w:val="20"/>
                <w:lang w:eastAsia="ru-RU"/>
              </w:rPr>
              <w:t>Автоматика управления (контроллеры)</w:t>
            </w:r>
          </w:p>
        </w:tc>
        <w:tc>
          <w:tcPr>
            <w:tcW w:w="516" w:type="pct"/>
            <w:tcBorders>
              <w:top w:val="nil"/>
              <w:left w:val="nil"/>
              <w:bottom w:val="single" w:sz="4" w:space="0" w:color="auto"/>
              <w:right w:val="single" w:sz="4" w:space="0" w:color="auto"/>
            </w:tcBorders>
            <w:noWrap/>
            <w:vAlign w:val="center"/>
            <w:hideMark/>
          </w:tcPr>
          <w:p w14:paraId="0BEEE4DC" w14:textId="77777777" w:rsidR="00E450D7" w:rsidRPr="00E450D7" w:rsidRDefault="00E450D7" w:rsidP="00E450D7">
            <w:pPr>
              <w:spacing w:after="0" w:line="240" w:lineRule="auto"/>
              <w:jc w:val="center"/>
              <w:rPr>
                <w:rFonts w:ascii="Times New Roman" w:eastAsia="Times New Roman" w:hAnsi="Times New Roman" w:cs="Times New Roman"/>
                <w:sz w:val="20"/>
                <w:szCs w:val="20"/>
                <w:lang w:eastAsia="ru-RU"/>
              </w:rPr>
            </w:pPr>
            <w:r w:rsidRPr="00E450D7">
              <w:rPr>
                <w:rFonts w:ascii="Times New Roman" w:eastAsia="Times New Roman" w:hAnsi="Times New Roman" w:cs="Times New Roman"/>
                <w:sz w:val="20"/>
                <w:szCs w:val="20"/>
                <w:lang w:eastAsia="ru-RU"/>
              </w:rPr>
              <w:t>шт.</w:t>
            </w:r>
          </w:p>
        </w:tc>
        <w:tc>
          <w:tcPr>
            <w:tcW w:w="647" w:type="pct"/>
            <w:tcBorders>
              <w:top w:val="nil"/>
              <w:left w:val="nil"/>
              <w:bottom w:val="single" w:sz="4" w:space="0" w:color="auto"/>
              <w:right w:val="single" w:sz="4" w:space="0" w:color="auto"/>
            </w:tcBorders>
            <w:noWrap/>
            <w:vAlign w:val="center"/>
            <w:hideMark/>
          </w:tcPr>
          <w:p w14:paraId="66CE7D13" w14:textId="77777777" w:rsidR="00E450D7" w:rsidRPr="00E450D7" w:rsidRDefault="00E450D7" w:rsidP="00E450D7">
            <w:pPr>
              <w:spacing w:after="0" w:line="240" w:lineRule="auto"/>
              <w:jc w:val="center"/>
              <w:rPr>
                <w:rFonts w:ascii="Times New Roman" w:eastAsia="Times New Roman" w:hAnsi="Times New Roman" w:cs="Times New Roman"/>
                <w:sz w:val="20"/>
                <w:szCs w:val="20"/>
                <w:lang w:eastAsia="ru-RU"/>
              </w:rPr>
            </w:pPr>
            <w:r w:rsidRPr="00E450D7">
              <w:rPr>
                <w:rFonts w:ascii="Times New Roman" w:eastAsia="Times New Roman" w:hAnsi="Times New Roman" w:cs="Times New Roman"/>
                <w:sz w:val="20"/>
                <w:szCs w:val="20"/>
                <w:lang w:eastAsia="ru-RU"/>
              </w:rPr>
              <w:t>10</w:t>
            </w:r>
          </w:p>
        </w:tc>
      </w:tr>
      <w:tr w:rsidR="00E450D7" w:rsidRPr="00E450D7" w14:paraId="0E91B24F" w14:textId="77777777" w:rsidTr="00A56D50">
        <w:trPr>
          <w:trHeight w:val="20"/>
        </w:trPr>
        <w:tc>
          <w:tcPr>
            <w:tcW w:w="5000" w:type="pct"/>
            <w:gridSpan w:val="4"/>
            <w:tcBorders>
              <w:top w:val="single" w:sz="4" w:space="0" w:color="auto"/>
              <w:left w:val="single" w:sz="4" w:space="0" w:color="auto"/>
              <w:bottom w:val="single" w:sz="4" w:space="0" w:color="auto"/>
              <w:right w:val="single" w:sz="4" w:space="0" w:color="000000"/>
            </w:tcBorders>
            <w:noWrap/>
            <w:vAlign w:val="center"/>
            <w:hideMark/>
          </w:tcPr>
          <w:p w14:paraId="32980F5A" w14:textId="77777777" w:rsidR="00E450D7" w:rsidRPr="00E450D7" w:rsidRDefault="00E450D7" w:rsidP="00E450D7">
            <w:pPr>
              <w:spacing w:after="0" w:line="240" w:lineRule="auto"/>
              <w:jc w:val="center"/>
              <w:rPr>
                <w:rFonts w:ascii="Times New Roman" w:eastAsia="Times New Roman" w:hAnsi="Times New Roman" w:cs="Times New Roman"/>
                <w:sz w:val="20"/>
                <w:szCs w:val="20"/>
                <w:lang w:eastAsia="ru-RU"/>
              </w:rPr>
            </w:pPr>
            <w:r w:rsidRPr="00E450D7">
              <w:rPr>
                <w:rFonts w:ascii="Times New Roman" w:eastAsia="Times New Roman" w:hAnsi="Times New Roman" w:cs="Times New Roman"/>
                <w:sz w:val="20"/>
                <w:szCs w:val="20"/>
                <w:lang w:eastAsia="ru-RU"/>
              </w:rPr>
              <w:lastRenderedPageBreak/>
              <w:t>Средства обогрева</w:t>
            </w:r>
          </w:p>
        </w:tc>
      </w:tr>
      <w:tr w:rsidR="00E450D7" w:rsidRPr="00E450D7" w14:paraId="029D1FD8" w14:textId="77777777" w:rsidTr="00A56D50">
        <w:trPr>
          <w:trHeight w:val="20"/>
        </w:trPr>
        <w:tc>
          <w:tcPr>
            <w:tcW w:w="260" w:type="pct"/>
            <w:tcBorders>
              <w:top w:val="nil"/>
              <w:left w:val="single" w:sz="4" w:space="0" w:color="auto"/>
              <w:bottom w:val="single" w:sz="4" w:space="0" w:color="auto"/>
              <w:right w:val="single" w:sz="4" w:space="0" w:color="auto"/>
            </w:tcBorders>
            <w:noWrap/>
            <w:vAlign w:val="center"/>
            <w:hideMark/>
          </w:tcPr>
          <w:p w14:paraId="06724689" w14:textId="77777777" w:rsidR="00E450D7" w:rsidRPr="00E450D7" w:rsidRDefault="00E450D7" w:rsidP="00E450D7">
            <w:pPr>
              <w:spacing w:after="0" w:line="240" w:lineRule="auto"/>
              <w:jc w:val="center"/>
              <w:rPr>
                <w:rFonts w:ascii="Times New Roman" w:eastAsia="Times New Roman" w:hAnsi="Times New Roman" w:cs="Times New Roman"/>
                <w:sz w:val="20"/>
                <w:szCs w:val="20"/>
                <w:lang w:eastAsia="ru-RU"/>
              </w:rPr>
            </w:pPr>
            <w:r w:rsidRPr="00E450D7">
              <w:rPr>
                <w:rFonts w:ascii="Times New Roman" w:eastAsia="Times New Roman" w:hAnsi="Times New Roman" w:cs="Times New Roman"/>
                <w:sz w:val="20"/>
                <w:szCs w:val="20"/>
                <w:lang w:eastAsia="ru-RU"/>
              </w:rPr>
              <w:t>1.</w:t>
            </w:r>
          </w:p>
        </w:tc>
        <w:tc>
          <w:tcPr>
            <w:tcW w:w="3568" w:type="pct"/>
            <w:tcBorders>
              <w:top w:val="nil"/>
              <w:left w:val="nil"/>
              <w:bottom w:val="single" w:sz="4" w:space="0" w:color="auto"/>
              <w:right w:val="single" w:sz="4" w:space="0" w:color="auto"/>
            </w:tcBorders>
            <w:noWrap/>
            <w:vAlign w:val="center"/>
            <w:hideMark/>
          </w:tcPr>
          <w:p w14:paraId="6908B455" w14:textId="77777777" w:rsidR="00E450D7" w:rsidRPr="00E450D7" w:rsidRDefault="00E450D7" w:rsidP="00E450D7">
            <w:pPr>
              <w:spacing w:after="0" w:line="240" w:lineRule="auto"/>
              <w:rPr>
                <w:rFonts w:ascii="Times New Roman" w:eastAsia="Times New Roman" w:hAnsi="Times New Roman" w:cs="Times New Roman"/>
                <w:sz w:val="20"/>
                <w:szCs w:val="20"/>
                <w:lang w:eastAsia="ru-RU"/>
              </w:rPr>
            </w:pPr>
            <w:r w:rsidRPr="00E450D7">
              <w:rPr>
                <w:rFonts w:ascii="Times New Roman" w:eastAsia="Times New Roman" w:hAnsi="Times New Roman" w:cs="Times New Roman"/>
                <w:sz w:val="20"/>
                <w:szCs w:val="20"/>
                <w:lang w:eastAsia="ru-RU"/>
              </w:rPr>
              <w:t>палатка</w:t>
            </w:r>
          </w:p>
        </w:tc>
        <w:tc>
          <w:tcPr>
            <w:tcW w:w="516" w:type="pct"/>
            <w:tcBorders>
              <w:top w:val="nil"/>
              <w:left w:val="nil"/>
              <w:bottom w:val="single" w:sz="4" w:space="0" w:color="auto"/>
              <w:right w:val="single" w:sz="4" w:space="0" w:color="auto"/>
            </w:tcBorders>
            <w:noWrap/>
            <w:vAlign w:val="center"/>
            <w:hideMark/>
          </w:tcPr>
          <w:p w14:paraId="0DFB146C" w14:textId="77777777" w:rsidR="00E450D7" w:rsidRPr="00E450D7" w:rsidRDefault="00E450D7" w:rsidP="00E450D7">
            <w:pPr>
              <w:spacing w:after="0" w:line="240" w:lineRule="auto"/>
              <w:jc w:val="center"/>
              <w:rPr>
                <w:rFonts w:ascii="Times New Roman" w:eastAsia="Times New Roman" w:hAnsi="Times New Roman" w:cs="Times New Roman"/>
                <w:sz w:val="20"/>
                <w:szCs w:val="20"/>
                <w:lang w:eastAsia="ru-RU"/>
              </w:rPr>
            </w:pPr>
            <w:r w:rsidRPr="00E450D7">
              <w:rPr>
                <w:rFonts w:ascii="Times New Roman" w:eastAsia="Times New Roman" w:hAnsi="Times New Roman" w:cs="Times New Roman"/>
                <w:sz w:val="20"/>
                <w:szCs w:val="20"/>
                <w:lang w:eastAsia="ru-RU"/>
              </w:rPr>
              <w:t xml:space="preserve">ед. </w:t>
            </w:r>
          </w:p>
        </w:tc>
        <w:tc>
          <w:tcPr>
            <w:tcW w:w="647" w:type="pct"/>
            <w:tcBorders>
              <w:top w:val="nil"/>
              <w:left w:val="nil"/>
              <w:bottom w:val="single" w:sz="4" w:space="0" w:color="auto"/>
              <w:right w:val="single" w:sz="4" w:space="0" w:color="auto"/>
            </w:tcBorders>
            <w:noWrap/>
            <w:vAlign w:val="center"/>
            <w:hideMark/>
          </w:tcPr>
          <w:p w14:paraId="744B2A27" w14:textId="77777777" w:rsidR="00E450D7" w:rsidRPr="00E450D7" w:rsidRDefault="00E450D7" w:rsidP="00E450D7">
            <w:pPr>
              <w:spacing w:after="0" w:line="240" w:lineRule="auto"/>
              <w:jc w:val="center"/>
              <w:rPr>
                <w:rFonts w:ascii="Times New Roman" w:eastAsia="Times New Roman" w:hAnsi="Times New Roman" w:cs="Times New Roman"/>
                <w:sz w:val="20"/>
                <w:szCs w:val="20"/>
                <w:lang w:eastAsia="ru-RU"/>
              </w:rPr>
            </w:pPr>
            <w:r w:rsidRPr="00E450D7">
              <w:rPr>
                <w:rFonts w:ascii="Times New Roman" w:eastAsia="Times New Roman" w:hAnsi="Times New Roman" w:cs="Times New Roman"/>
                <w:sz w:val="20"/>
                <w:szCs w:val="20"/>
                <w:lang w:eastAsia="ru-RU"/>
              </w:rPr>
              <w:t>Отсутствует</w:t>
            </w:r>
          </w:p>
        </w:tc>
      </w:tr>
    </w:tbl>
    <w:p w14:paraId="7691618C" w14:textId="77777777" w:rsidR="00E450D7" w:rsidRDefault="00E450D7">
      <w:pPr>
        <w:tabs>
          <w:tab w:val="left" w:pos="993"/>
          <w:tab w:val="left" w:pos="1134"/>
        </w:tabs>
        <w:spacing w:after="0" w:line="240" w:lineRule="auto"/>
        <w:ind w:firstLine="567"/>
        <w:jc w:val="both"/>
        <w:rPr>
          <w:rFonts w:ascii="Times New Roman" w:hAnsi="Times New Roman" w:cs="Times New Roman"/>
          <w:b/>
          <w:bCs/>
          <w:sz w:val="24"/>
          <w:szCs w:val="24"/>
        </w:rPr>
      </w:pPr>
    </w:p>
    <w:p w14:paraId="42583F68" w14:textId="2833B3E7" w:rsidR="00E450D7" w:rsidRPr="001B105B" w:rsidRDefault="00E450D7" w:rsidP="00E450D7">
      <w:pPr>
        <w:spacing w:after="0" w:line="276" w:lineRule="auto"/>
        <w:ind w:firstLine="567"/>
        <w:jc w:val="both"/>
        <w:rPr>
          <w:rFonts w:ascii="Times New Roman" w:eastAsia="Times New Roman" w:hAnsi="Times New Roman" w:cs="Times New Roman"/>
          <w:sz w:val="24"/>
          <w:szCs w:val="24"/>
          <w:lang w:eastAsia="ru-RU"/>
        </w:rPr>
      </w:pPr>
      <w:r w:rsidRPr="001B105B">
        <w:rPr>
          <w:rFonts w:ascii="Times New Roman" w:hAnsi="Times New Roman" w:cs="Times New Roman"/>
          <w:sz w:val="24"/>
          <w:szCs w:val="24"/>
        </w:rPr>
        <w:t>7.2.</w:t>
      </w:r>
      <w:r>
        <w:rPr>
          <w:rFonts w:ascii="Times New Roman" w:hAnsi="Times New Roman" w:cs="Times New Roman"/>
          <w:sz w:val="24"/>
          <w:szCs w:val="24"/>
        </w:rPr>
        <w:t>12</w:t>
      </w:r>
      <w:r w:rsidRPr="001B105B">
        <w:rPr>
          <w:rFonts w:ascii="Times New Roman" w:hAnsi="Times New Roman" w:cs="Times New Roman"/>
          <w:sz w:val="24"/>
          <w:szCs w:val="24"/>
        </w:rPr>
        <w:t xml:space="preserve">. Перечень материальных ресурсов, которые зарезервированы (неснижаемый запас) </w:t>
      </w:r>
      <w:r w:rsidR="00B92321">
        <w:rPr>
          <w:rFonts w:ascii="Times New Roman" w:hAnsi="Times New Roman" w:cs="Times New Roman"/>
          <w:sz w:val="24"/>
          <w:szCs w:val="24"/>
        </w:rPr>
        <w:t>МУП «РКС</w:t>
      </w:r>
      <w:r>
        <w:rPr>
          <w:rFonts w:ascii="Times New Roman" w:hAnsi="Times New Roman" w:cs="Times New Roman"/>
          <w:sz w:val="24"/>
          <w:szCs w:val="24"/>
        </w:rPr>
        <w:t xml:space="preserve">» </w:t>
      </w:r>
      <w:r w:rsidRPr="001B105B">
        <w:rPr>
          <w:rFonts w:ascii="Times New Roman" w:eastAsia="Times New Roman" w:hAnsi="Times New Roman" w:cs="Times New Roman"/>
          <w:sz w:val="24"/>
          <w:szCs w:val="24"/>
          <w:lang w:eastAsia="ru-RU"/>
        </w:rPr>
        <w:t xml:space="preserve">для локализации и ликвидации последствий аварийных ситуаций в системах теплоснабжения </w:t>
      </w:r>
      <w:r>
        <w:rPr>
          <w:rFonts w:ascii="Times New Roman" w:hAnsi="Times New Roman" w:cs="Times New Roman"/>
          <w:bCs/>
          <w:sz w:val="24"/>
          <w:szCs w:val="24"/>
        </w:rPr>
        <w:t>Сергиево-Посадского городского округа</w:t>
      </w:r>
      <w:r w:rsidRPr="001B105B">
        <w:rPr>
          <w:rFonts w:ascii="Times New Roman" w:hAnsi="Times New Roman" w:cs="Times New Roman"/>
          <w:i/>
          <w:sz w:val="24"/>
          <w:szCs w:val="24"/>
        </w:rPr>
        <w:t>,</w:t>
      </w:r>
      <w:r w:rsidRPr="001B105B">
        <w:rPr>
          <w:rFonts w:ascii="Times New Roman" w:hAnsi="Times New Roman" w:cs="Times New Roman"/>
          <w:iCs/>
          <w:sz w:val="24"/>
          <w:szCs w:val="24"/>
        </w:rPr>
        <w:t xml:space="preserve"> с указанием места их хранения</w:t>
      </w:r>
      <w:r w:rsidRPr="001B105B">
        <w:t xml:space="preserve"> </w:t>
      </w:r>
      <w:r w:rsidRPr="001B105B">
        <w:rPr>
          <w:rFonts w:ascii="Times New Roman" w:eastAsia="Times New Roman" w:hAnsi="Times New Roman" w:cs="Times New Roman"/>
          <w:sz w:val="24"/>
          <w:szCs w:val="24"/>
          <w:lang w:eastAsia="ru-RU"/>
        </w:rPr>
        <w:t>представлен в таблице</w:t>
      </w:r>
      <w:r>
        <w:rPr>
          <w:rFonts w:ascii="Times New Roman" w:eastAsia="Times New Roman" w:hAnsi="Times New Roman" w:cs="Times New Roman"/>
          <w:sz w:val="24"/>
          <w:szCs w:val="24"/>
          <w:lang w:eastAsia="ru-RU"/>
        </w:rPr>
        <w:t xml:space="preserve"> 7.2.9</w:t>
      </w:r>
      <w:r w:rsidRPr="001B105B">
        <w:rPr>
          <w:rFonts w:ascii="Times New Roman" w:eastAsia="Times New Roman" w:hAnsi="Times New Roman" w:cs="Times New Roman"/>
          <w:sz w:val="24"/>
          <w:szCs w:val="24"/>
          <w:lang w:eastAsia="ru-RU"/>
        </w:rPr>
        <w:t>.</w:t>
      </w:r>
    </w:p>
    <w:p w14:paraId="4E8542E3" w14:textId="67596A91" w:rsidR="00E450D7" w:rsidRDefault="00E450D7" w:rsidP="00E450D7">
      <w:pPr>
        <w:tabs>
          <w:tab w:val="left" w:pos="993"/>
          <w:tab w:val="left" w:pos="1134"/>
        </w:tabs>
        <w:spacing w:after="0" w:line="240" w:lineRule="auto"/>
        <w:ind w:firstLine="567"/>
        <w:jc w:val="both"/>
        <w:rPr>
          <w:rFonts w:ascii="Times New Roman" w:hAnsi="Times New Roman" w:cs="Times New Roman"/>
          <w:iCs/>
          <w:sz w:val="24"/>
          <w:szCs w:val="24"/>
        </w:rPr>
      </w:pPr>
      <w:r w:rsidRPr="001B105B">
        <w:rPr>
          <w:rFonts w:ascii="Times New Roman" w:hAnsi="Times New Roman" w:cs="Times New Roman"/>
          <w:b/>
          <w:bCs/>
          <w:sz w:val="24"/>
          <w:szCs w:val="24"/>
        </w:rPr>
        <w:t xml:space="preserve">Таблица </w:t>
      </w:r>
      <w:r w:rsidRPr="001B105B">
        <w:rPr>
          <w:rFonts w:ascii="Times New Roman" w:hAnsi="Times New Roman" w:cs="Times New Roman"/>
          <w:b/>
          <w:bCs/>
          <w:sz w:val="24"/>
          <w:szCs w:val="24"/>
        </w:rPr>
        <w:fldChar w:fldCharType="begin"/>
      </w:r>
      <w:r w:rsidRPr="001B105B">
        <w:rPr>
          <w:rFonts w:ascii="Times New Roman" w:hAnsi="Times New Roman" w:cs="Times New Roman"/>
          <w:b/>
          <w:bCs/>
          <w:sz w:val="24"/>
          <w:szCs w:val="24"/>
        </w:rPr>
        <w:instrText xml:space="preserve"> STYLEREF 1 \s </w:instrText>
      </w:r>
      <w:r w:rsidRPr="001B105B">
        <w:rPr>
          <w:rFonts w:ascii="Times New Roman" w:hAnsi="Times New Roman" w:cs="Times New Roman"/>
          <w:b/>
          <w:bCs/>
          <w:sz w:val="24"/>
          <w:szCs w:val="24"/>
        </w:rPr>
        <w:fldChar w:fldCharType="separate"/>
      </w:r>
      <w:r w:rsidR="00C301AF">
        <w:rPr>
          <w:rFonts w:ascii="Times New Roman" w:hAnsi="Times New Roman" w:cs="Times New Roman"/>
          <w:b/>
          <w:bCs/>
          <w:noProof/>
          <w:sz w:val="24"/>
          <w:szCs w:val="24"/>
        </w:rPr>
        <w:t>7.2</w:t>
      </w:r>
      <w:r w:rsidRPr="001B105B">
        <w:rPr>
          <w:rFonts w:ascii="Times New Roman" w:hAnsi="Times New Roman" w:cs="Times New Roman"/>
          <w:b/>
          <w:bCs/>
          <w:sz w:val="24"/>
          <w:szCs w:val="24"/>
        </w:rPr>
        <w:fldChar w:fldCharType="end"/>
      </w:r>
      <w:r w:rsidRPr="001B105B">
        <w:rPr>
          <w:rFonts w:ascii="Times New Roman" w:hAnsi="Times New Roman" w:cs="Times New Roman"/>
          <w:b/>
          <w:bCs/>
          <w:sz w:val="24"/>
          <w:szCs w:val="24"/>
        </w:rPr>
        <w:t>.</w:t>
      </w:r>
      <w:r>
        <w:rPr>
          <w:rFonts w:ascii="Times New Roman" w:hAnsi="Times New Roman" w:cs="Times New Roman"/>
          <w:b/>
          <w:bCs/>
          <w:sz w:val="24"/>
          <w:szCs w:val="24"/>
        </w:rPr>
        <w:t>9</w:t>
      </w:r>
      <w:r w:rsidRPr="001B105B">
        <w:rPr>
          <w:rFonts w:ascii="Times New Roman" w:hAnsi="Times New Roman" w:cs="Times New Roman"/>
          <w:sz w:val="24"/>
          <w:szCs w:val="24"/>
        </w:rPr>
        <w:t xml:space="preserve"> - Перечень материальных ресурсов, которые зарезервированы (неснижаемый запас)</w:t>
      </w:r>
      <w:r>
        <w:rPr>
          <w:rFonts w:ascii="Times New Roman" w:hAnsi="Times New Roman" w:cs="Times New Roman"/>
          <w:sz w:val="24"/>
          <w:szCs w:val="24"/>
        </w:rPr>
        <w:t xml:space="preserve"> </w:t>
      </w:r>
      <w:r w:rsidR="00B92321" w:rsidRPr="00B92321">
        <w:rPr>
          <w:rFonts w:ascii="Times New Roman" w:hAnsi="Times New Roman" w:cs="Times New Roman"/>
          <w:sz w:val="24"/>
          <w:szCs w:val="24"/>
        </w:rPr>
        <w:t xml:space="preserve">МУП «РКС» </w:t>
      </w:r>
      <w:r w:rsidRPr="001B105B">
        <w:rPr>
          <w:rFonts w:ascii="Times New Roman" w:eastAsia="Times New Roman" w:hAnsi="Times New Roman" w:cs="Times New Roman"/>
          <w:sz w:val="24"/>
          <w:szCs w:val="24"/>
          <w:lang w:eastAsia="ru-RU"/>
        </w:rPr>
        <w:t xml:space="preserve">для локализации и ликвидации последствий аварийных ситуаций в системах теплоснабжения </w:t>
      </w:r>
      <w:r>
        <w:rPr>
          <w:rFonts w:ascii="Times New Roman" w:hAnsi="Times New Roman" w:cs="Times New Roman"/>
          <w:bCs/>
          <w:sz w:val="24"/>
          <w:szCs w:val="24"/>
        </w:rPr>
        <w:t>Сергиево-Посадского городского округа</w:t>
      </w:r>
      <w:r w:rsidRPr="001B105B">
        <w:rPr>
          <w:rFonts w:ascii="Times New Roman" w:hAnsi="Times New Roman" w:cs="Times New Roman"/>
          <w:i/>
          <w:sz w:val="24"/>
          <w:szCs w:val="24"/>
        </w:rPr>
        <w:t>,</w:t>
      </w:r>
      <w:r w:rsidRPr="001B105B">
        <w:rPr>
          <w:rFonts w:ascii="Times New Roman" w:hAnsi="Times New Roman" w:cs="Times New Roman"/>
          <w:iCs/>
          <w:sz w:val="24"/>
          <w:szCs w:val="24"/>
        </w:rPr>
        <w:t xml:space="preserve"> с указанием места их хранения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7404"/>
        <w:gridCol w:w="803"/>
        <w:gridCol w:w="997"/>
      </w:tblGrid>
      <w:tr w:rsidR="00B92321" w:rsidRPr="00B92321" w14:paraId="2548DE13" w14:textId="77777777" w:rsidTr="00B92321">
        <w:trPr>
          <w:trHeight w:val="20"/>
          <w:tblHeader/>
        </w:trPr>
        <w:tc>
          <w:tcPr>
            <w:tcW w:w="253" w:type="pct"/>
            <w:vAlign w:val="center"/>
            <w:hideMark/>
          </w:tcPr>
          <w:p w14:paraId="47060CCB" w14:textId="77777777" w:rsidR="00B92321" w:rsidRPr="00B92321" w:rsidRDefault="00B92321" w:rsidP="00B92321">
            <w:pPr>
              <w:spacing w:after="0" w:line="240" w:lineRule="auto"/>
              <w:jc w:val="center"/>
              <w:rPr>
                <w:rFonts w:ascii="Times New Roman" w:eastAsia="Times New Roman" w:hAnsi="Times New Roman" w:cs="Times New Roman"/>
                <w:b/>
                <w:bCs/>
                <w:sz w:val="20"/>
                <w:szCs w:val="20"/>
                <w:lang w:eastAsia="ru-RU"/>
              </w:rPr>
            </w:pPr>
            <w:r w:rsidRPr="00B92321">
              <w:rPr>
                <w:rFonts w:ascii="Times New Roman" w:eastAsia="Times New Roman" w:hAnsi="Times New Roman" w:cs="Times New Roman"/>
                <w:b/>
                <w:bCs/>
                <w:sz w:val="20"/>
                <w:szCs w:val="20"/>
                <w:lang w:eastAsia="ru-RU"/>
              </w:rPr>
              <w:t>№</w:t>
            </w:r>
            <w:r w:rsidRPr="00B92321">
              <w:rPr>
                <w:rFonts w:ascii="Times New Roman" w:eastAsia="Times New Roman" w:hAnsi="Times New Roman" w:cs="Times New Roman"/>
                <w:b/>
                <w:bCs/>
                <w:sz w:val="20"/>
                <w:szCs w:val="20"/>
                <w:lang w:eastAsia="ru-RU"/>
              </w:rPr>
              <w:br/>
              <w:t>п/п</w:t>
            </w:r>
          </w:p>
        </w:tc>
        <w:tc>
          <w:tcPr>
            <w:tcW w:w="3826" w:type="pct"/>
            <w:noWrap/>
            <w:vAlign w:val="center"/>
            <w:hideMark/>
          </w:tcPr>
          <w:p w14:paraId="4E25A57B" w14:textId="77777777" w:rsidR="00B92321" w:rsidRPr="00B92321" w:rsidRDefault="00B92321" w:rsidP="00B92321">
            <w:pPr>
              <w:spacing w:after="0" w:line="240" w:lineRule="auto"/>
              <w:jc w:val="center"/>
              <w:rPr>
                <w:rFonts w:ascii="Times New Roman" w:eastAsia="Times New Roman" w:hAnsi="Times New Roman" w:cs="Times New Roman"/>
                <w:b/>
                <w:bCs/>
                <w:sz w:val="20"/>
                <w:szCs w:val="20"/>
                <w:lang w:eastAsia="ru-RU"/>
              </w:rPr>
            </w:pPr>
            <w:r w:rsidRPr="00B92321">
              <w:rPr>
                <w:rFonts w:ascii="Times New Roman" w:eastAsia="Times New Roman" w:hAnsi="Times New Roman" w:cs="Times New Roman"/>
                <w:b/>
                <w:bCs/>
                <w:sz w:val="20"/>
                <w:szCs w:val="20"/>
                <w:lang w:eastAsia="ru-RU"/>
              </w:rPr>
              <w:t>Наименование материального ресурса</w:t>
            </w:r>
          </w:p>
        </w:tc>
        <w:tc>
          <w:tcPr>
            <w:tcW w:w="391" w:type="pct"/>
            <w:noWrap/>
            <w:vAlign w:val="center"/>
            <w:hideMark/>
          </w:tcPr>
          <w:p w14:paraId="154A4271" w14:textId="77777777" w:rsidR="00B92321" w:rsidRPr="00B92321" w:rsidRDefault="00B92321" w:rsidP="00B92321">
            <w:pPr>
              <w:spacing w:after="0" w:line="240" w:lineRule="auto"/>
              <w:jc w:val="center"/>
              <w:rPr>
                <w:rFonts w:ascii="Times New Roman" w:eastAsia="Times New Roman" w:hAnsi="Times New Roman" w:cs="Times New Roman"/>
                <w:b/>
                <w:bCs/>
                <w:sz w:val="20"/>
                <w:szCs w:val="20"/>
                <w:lang w:eastAsia="ru-RU"/>
              </w:rPr>
            </w:pPr>
            <w:r w:rsidRPr="00B92321">
              <w:rPr>
                <w:rFonts w:ascii="Times New Roman" w:eastAsia="Times New Roman" w:hAnsi="Times New Roman" w:cs="Times New Roman"/>
                <w:b/>
                <w:bCs/>
                <w:sz w:val="20"/>
                <w:szCs w:val="20"/>
                <w:lang w:eastAsia="ru-RU"/>
              </w:rPr>
              <w:t>Ед. изм.</w:t>
            </w:r>
          </w:p>
        </w:tc>
        <w:tc>
          <w:tcPr>
            <w:tcW w:w="530" w:type="pct"/>
            <w:noWrap/>
            <w:vAlign w:val="center"/>
            <w:hideMark/>
          </w:tcPr>
          <w:p w14:paraId="5CE3ABF6" w14:textId="77777777" w:rsidR="00B92321" w:rsidRPr="00B92321" w:rsidRDefault="00B92321" w:rsidP="00B92321">
            <w:pPr>
              <w:spacing w:after="0" w:line="240" w:lineRule="auto"/>
              <w:jc w:val="center"/>
              <w:rPr>
                <w:rFonts w:ascii="Times New Roman" w:eastAsia="Times New Roman" w:hAnsi="Times New Roman" w:cs="Times New Roman"/>
                <w:b/>
                <w:bCs/>
                <w:sz w:val="20"/>
                <w:szCs w:val="20"/>
                <w:lang w:eastAsia="ru-RU"/>
              </w:rPr>
            </w:pPr>
            <w:r w:rsidRPr="00B92321">
              <w:rPr>
                <w:rFonts w:ascii="Times New Roman" w:eastAsia="Times New Roman" w:hAnsi="Times New Roman" w:cs="Times New Roman"/>
                <w:b/>
                <w:bCs/>
                <w:sz w:val="20"/>
                <w:szCs w:val="20"/>
                <w:lang w:eastAsia="ru-RU"/>
              </w:rPr>
              <w:t>Количество</w:t>
            </w:r>
          </w:p>
        </w:tc>
      </w:tr>
      <w:tr w:rsidR="00B92321" w:rsidRPr="00B92321" w14:paraId="77964C01" w14:textId="77777777" w:rsidTr="00B92321">
        <w:trPr>
          <w:trHeight w:val="20"/>
        </w:trPr>
        <w:tc>
          <w:tcPr>
            <w:tcW w:w="5000" w:type="pct"/>
            <w:gridSpan w:val="4"/>
            <w:noWrap/>
            <w:vAlign w:val="center"/>
            <w:hideMark/>
          </w:tcPr>
          <w:p w14:paraId="777C5358" w14:textId="77777777" w:rsidR="00B92321" w:rsidRPr="00B92321" w:rsidRDefault="00B92321" w:rsidP="00B92321">
            <w:pPr>
              <w:spacing w:after="0" w:line="240" w:lineRule="auto"/>
              <w:jc w:val="center"/>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Инструмент</w:t>
            </w:r>
          </w:p>
        </w:tc>
      </w:tr>
      <w:tr w:rsidR="00B92321" w:rsidRPr="00B92321" w14:paraId="5485C66F" w14:textId="77777777" w:rsidTr="00B92321">
        <w:trPr>
          <w:trHeight w:val="20"/>
        </w:trPr>
        <w:tc>
          <w:tcPr>
            <w:tcW w:w="253" w:type="pct"/>
            <w:noWrap/>
            <w:vAlign w:val="center"/>
            <w:hideMark/>
          </w:tcPr>
          <w:p w14:paraId="5BEEB813" w14:textId="77777777" w:rsidR="00B92321" w:rsidRPr="00B92321" w:rsidRDefault="00B92321" w:rsidP="00B92321">
            <w:pPr>
              <w:spacing w:after="0" w:line="240" w:lineRule="auto"/>
              <w:jc w:val="center"/>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1.</w:t>
            </w:r>
          </w:p>
        </w:tc>
        <w:tc>
          <w:tcPr>
            <w:tcW w:w="3826" w:type="pct"/>
            <w:noWrap/>
            <w:vAlign w:val="center"/>
            <w:hideMark/>
          </w:tcPr>
          <w:p w14:paraId="70189887" w14:textId="77777777" w:rsidR="00B92321" w:rsidRPr="00B92321" w:rsidRDefault="00B92321" w:rsidP="00B92321">
            <w:pPr>
              <w:spacing w:after="0" w:line="240" w:lineRule="auto"/>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Сумка слесаря сантехника</w:t>
            </w:r>
          </w:p>
        </w:tc>
        <w:tc>
          <w:tcPr>
            <w:tcW w:w="391" w:type="pct"/>
            <w:noWrap/>
            <w:vAlign w:val="center"/>
            <w:hideMark/>
          </w:tcPr>
          <w:p w14:paraId="7AA054E5" w14:textId="77777777" w:rsidR="00B92321" w:rsidRPr="00B92321" w:rsidRDefault="00B92321" w:rsidP="00B92321">
            <w:pPr>
              <w:spacing w:after="0" w:line="240" w:lineRule="auto"/>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комплект</w:t>
            </w:r>
          </w:p>
        </w:tc>
        <w:tc>
          <w:tcPr>
            <w:tcW w:w="530" w:type="pct"/>
            <w:noWrap/>
            <w:vAlign w:val="center"/>
            <w:hideMark/>
          </w:tcPr>
          <w:p w14:paraId="73E5DE15" w14:textId="77777777" w:rsidR="00B92321" w:rsidRPr="00B92321" w:rsidRDefault="00B92321" w:rsidP="00B92321">
            <w:pPr>
              <w:spacing w:after="0" w:line="240" w:lineRule="auto"/>
              <w:jc w:val="center"/>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1</w:t>
            </w:r>
          </w:p>
        </w:tc>
      </w:tr>
      <w:tr w:rsidR="00B92321" w:rsidRPr="00B92321" w14:paraId="288E1B4E" w14:textId="77777777" w:rsidTr="00B92321">
        <w:trPr>
          <w:trHeight w:val="20"/>
        </w:trPr>
        <w:tc>
          <w:tcPr>
            <w:tcW w:w="253" w:type="pct"/>
            <w:noWrap/>
            <w:vAlign w:val="center"/>
            <w:hideMark/>
          </w:tcPr>
          <w:p w14:paraId="2B1A8570" w14:textId="77777777" w:rsidR="00B92321" w:rsidRPr="00B92321" w:rsidRDefault="00B92321" w:rsidP="00B92321">
            <w:pPr>
              <w:spacing w:after="0" w:line="240" w:lineRule="auto"/>
              <w:jc w:val="center"/>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2.</w:t>
            </w:r>
          </w:p>
        </w:tc>
        <w:tc>
          <w:tcPr>
            <w:tcW w:w="3826" w:type="pct"/>
            <w:noWrap/>
            <w:vAlign w:val="center"/>
            <w:hideMark/>
          </w:tcPr>
          <w:p w14:paraId="337DEFDB" w14:textId="77777777" w:rsidR="00B92321" w:rsidRPr="00B92321" w:rsidRDefault="00B92321" w:rsidP="00B92321">
            <w:pPr>
              <w:spacing w:after="0" w:line="240" w:lineRule="auto"/>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Сумка сварщика</w:t>
            </w:r>
          </w:p>
        </w:tc>
        <w:tc>
          <w:tcPr>
            <w:tcW w:w="391" w:type="pct"/>
            <w:noWrap/>
            <w:vAlign w:val="center"/>
            <w:hideMark/>
          </w:tcPr>
          <w:p w14:paraId="01677A0E" w14:textId="77777777" w:rsidR="00B92321" w:rsidRPr="00B92321" w:rsidRDefault="00B92321" w:rsidP="00B92321">
            <w:pPr>
              <w:spacing w:after="0" w:line="240" w:lineRule="auto"/>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комплект</w:t>
            </w:r>
          </w:p>
        </w:tc>
        <w:tc>
          <w:tcPr>
            <w:tcW w:w="530" w:type="pct"/>
            <w:noWrap/>
            <w:vAlign w:val="center"/>
            <w:hideMark/>
          </w:tcPr>
          <w:p w14:paraId="79C22839" w14:textId="77777777" w:rsidR="00B92321" w:rsidRPr="00B92321" w:rsidRDefault="00B92321" w:rsidP="00B92321">
            <w:pPr>
              <w:spacing w:after="0" w:line="240" w:lineRule="auto"/>
              <w:jc w:val="center"/>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1</w:t>
            </w:r>
          </w:p>
        </w:tc>
      </w:tr>
      <w:tr w:rsidR="00B92321" w:rsidRPr="00B92321" w14:paraId="72471E4C" w14:textId="77777777" w:rsidTr="00B92321">
        <w:trPr>
          <w:trHeight w:val="20"/>
        </w:trPr>
        <w:tc>
          <w:tcPr>
            <w:tcW w:w="253" w:type="pct"/>
            <w:noWrap/>
            <w:vAlign w:val="center"/>
            <w:hideMark/>
          </w:tcPr>
          <w:p w14:paraId="6EBA4371" w14:textId="77777777" w:rsidR="00B92321" w:rsidRPr="00B92321" w:rsidRDefault="00B92321" w:rsidP="00B92321">
            <w:pPr>
              <w:spacing w:after="0" w:line="240" w:lineRule="auto"/>
              <w:jc w:val="center"/>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3.</w:t>
            </w:r>
          </w:p>
        </w:tc>
        <w:tc>
          <w:tcPr>
            <w:tcW w:w="3826" w:type="pct"/>
            <w:noWrap/>
            <w:vAlign w:val="center"/>
            <w:hideMark/>
          </w:tcPr>
          <w:p w14:paraId="7ABA4A85" w14:textId="77777777" w:rsidR="00B92321" w:rsidRPr="00B92321" w:rsidRDefault="00B92321" w:rsidP="00B92321">
            <w:pPr>
              <w:spacing w:after="0" w:line="240" w:lineRule="auto"/>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Сумка электромонтера</w:t>
            </w:r>
          </w:p>
        </w:tc>
        <w:tc>
          <w:tcPr>
            <w:tcW w:w="391" w:type="pct"/>
            <w:noWrap/>
            <w:vAlign w:val="center"/>
            <w:hideMark/>
          </w:tcPr>
          <w:p w14:paraId="57C9D5EA" w14:textId="77777777" w:rsidR="00B92321" w:rsidRPr="00B92321" w:rsidRDefault="00B92321" w:rsidP="00B92321">
            <w:pPr>
              <w:spacing w:after="0" w:line="240" w:lineRule="auto"/>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комплект</w:t>
            </w:r>
          </w:p>
        </w:tc>
        <w:tc>
          <w:tcPr>
            <w:tcW w:w="530" w:type="pct"/>
            <w:noWrap/>
            <w:vAlign w:val="center"/>
            <w:hideMark/>
          </w:tcPr>
          <w:p w14:paraId="752046C0" w14:textId="77777777" w:rsidR="00B92321" w:rsidRPr="00B92321" w:rsidRDefault="00B92321" w:rsidP="00B92321">
            <w:pPr>
              <w:spacing w:after="0" w:line="240" w:lineRule="auto"/>
              <w:jc w:val="center"/>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1</w:t>
            </w:r>
          </w:p>
        </w:tc>
      </w:tr>
      <w:tr w:rsidR="00B92321" w:rsidRPr="00B92321" w14:paraId="2AABB0DE" w14:textId="77777777" w:rsidTr="00B92321">
        <w:trPr>
          <w:trHeight w:val="20"/>
        </w:trPr>
        <w:tc>
          <w:tcPr>
            <w:tcW w:w="5000" w:type="pct"/>
            <w:gridSpan w:val="4"/>
            <w:noWrap/>
            <w:vAlign w:val="center"/>
            <w:hideMark/>
          </w:tcPr>
          <w:p w14:paraId="2D622ED7" w14:textId="77777777" w:rsidR="00B92321" w:rsidRPr="00B92321" w:rsidRDefault="00B92321" w:rsidP="00B92321">
            <w:pPr>
              <w:spacing w:after="0" w:line="240" w:lineRule="auto"/>
              <w:jc w:val="center"/>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Средства пожаротушения</w:t>
            </w:r>
          </w:p>
        </w:tc>
      </w:tr>
      <w:tr w:rsidR="00B92321" w:rsidRPr="00B92321" w14:paraId="42AD48DC" w14:textId="77777777" w:rsidTr="00B92321">
        <w:trPr>
          <w:trHeight w:val="20"/>
        </w:trPr>
        <w:tc>
          <w:tcPr>
            <w:tcW w:w="253" w:type="pct"/>
            <w:noWrap/>
            <w:vAlign w:val="center"/>
            <w:hideMark/>
          </w:tcPr>
          <w:p w14:paraId="17AD086C" w14:textId="77777777" w:rsidR="00B92321" w:rsidRPr="00B92321" w:rsidRDefault="00B92321" w:rsidP="00B92321">
            <w:pPr>
              <w:spacing w:after="0" w:line="240" w:lineRule="auto"/>
              <w:jc w:val="center"/>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1.</w:t>
            </w:r>
          </w:p>
        </w:tc>
        <w:tc>
          <w:tcPr>
            <w:tcW w:w="3826" w:type="pct"/>
            <w:noWrap/>
            <w:vAlign w:val="center"/>
            <w:hideMark/>
          </w:tcPr>
          <w:p w14:paraId="6428CD8E" w14:textId="77777777" w:rsidR="00B92321" w:rsidRPr="00B92321" w:rsidRDefault="00B92321" w:rsidP="00B92321">
            <w:pPr>
              <w:spacing w:after="0" w:line="240" w:lineRule="auto"/>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Огнетушитель порошковый ОП-10</w:t>
            </w:r>
          </w:p>
        </w:tc>
        <w:tc>
          <w:tcPr>
            <w:tcW w:w="391" w:type="pct"/>
            <w:noWrap/>
            <w:vAlign w:val="center"/>
            <w:hideMark/>
          </w:tcPr>
          <w:p w14:paraId="0C62B4E1" w14:textId="77777777" w:rsidR="00B92321" w:rsidRPr="00B92321" w:rsidRDefault="00B92321" w:rsidP="00B92321">
            <w:pPr>
              <w:spacing w:after="0" w:line="240" w:lineRule="auto"/>
              <w:jc w:val="center"/>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шт.</w:t>
            </w:r>
          </w:p>
        </w:tc>
        <w:tc>
          <w:tcPr>
            <w:tcW w:w="530" w:type="pct"/>
            <w:noWrap/>
            <w:vAlign w:val="center"/>
            <w:hideMark/>
          </w:tcPr>
          <w:p w14:paraId="41C1CB9E" w14:textId="77777777" w:rsidR="00B92321" w:rsidRPr="00B92321" w:rsidRDefault="00B92321" w:rsidP="00B92321">
            <w:pPr>
              <w:spacing w:after="0" w:line="240" w:lineRule="auto"/>
              <w:jc w:val="center"/>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20</w:t>
            </w:r>
          </w:p>
        </w:tc>
      </w:tr>
      <w:tr w:rsidR="00B92321" w:rsidRPr="00B92321" w14:paraId="77CBED33" w14:textId="77777777" w:rsidTr="00B92321">
        <w:trPr>
          <w:trHeight w:val="20"/>
        </w:trPr>
        <w:tc>
          <w:tcPr>
            <w:tcW w:w="253" w:type="pct"/>
            <w:noWrap/>
            <w:vAlign w:val="center"/>
            <w:hideMark/>
          </w:tcPr>
          <w:p w14:paraId="0CD0FF4F" w14:textId="77777777" w:rsidR="00B92321" w:rsidRPr="00B92321" w:rsidRDefault="00B92321" w:rsidP="00B92321">
            <w:pPr>
              <w:spacing w:after="0" w:line="240" w:lineRule="auto"/>
              <w:jc w:val="center"/>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2.</w:t>
            </w:r>
          </w:p>
        </w:tc>
        <w:tc>
          <w:tcPr>
            <w:tcW w:w="3826" w:type="pct"/>
            <w:noWrap/>
            <w:vAlign w:val="center"/>
            <w:hideMark/>
          </w:tcPr>
          <w:p w14:paraId="48DF35F1" w14:textId="77777777" w:rsidR="00B92321" w:rsidRPr="00B92321" w:rsidRDefault="00B92321" w:rsidP="00B92321">
            <w:pPr>
              <w:spacing w:after="0" w:line="240" w:lineRule="auto"/>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Огнетушитель порошковый ОП-100</w:t>
            </w:r>
          </w:p>
        </w:tc>
        <w:tc>
          <w:tcPr>
            <w:tcW w:w="391" w:type="pct"/>
            <w:noWrap/>
            <w:vAlign w:val="center"/>
            <w:hideMark/>
          </w:tcPr>
          <w:p w14:paraId="362539E4" w14:textId="77777777" w:rsidR="00B92321" w:rsidRPr="00B92321" w:rsidRDefault="00B92321" w:rsidP="00B92321">
            <w:pPr>
              <w:spacing w:after="0" w:line="240" w:lineRule="auto"/>
              <w:jc w:val="center"/>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шт.</w:t>
            </w:r>
          </w:p>
        </w:tc>
        <w:tc>
          <w:tcPr>
            <w:tcW w:w="530" w:type="pct"/>
            <w:noWrap/>
            <w:vAlign w:val="center"/>
            <w:hideMark/>
          </w:tcPr>
          <w:p w14:paraId="4D2AA36A" w14:textId="77777777" w:rsidR="00B92321" w:rsidRPr="00B92321" w:rsidRDefault="00B92321" w:rsidP="00B92321">
            <w:pPr>
              <w:spacing w:after="0" w:line="240" w:lineRule="auto"/>
              <w:jc w:val="center"/>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2</w:t>
            </w:r>
          </w:p>
        </w:tc>
      </w:tr>
      <w:tr w:rsidR="00B92321" w:rsidRPr="00B92321" w14:paraId="5AA3EBD0" w14:textId="77777777" w:rsidTr="00B92321">
        <w:trPr>
          <w:trHeight w:val="20"/>
        </w:trPr>
        <w:tc>
          <w:tcPr>
            <w:tcW w:w="253" w:type="pct"/>
            <w:noWrap/>
            <w:vAlign w:val="center"/>
            <w:hideMark/>
          </w:tcPr>
          <w:p w14:paraId="6557B99B" w14:textId="77777777" w:rsidR="00B92321" w:rsidRPr="00B92321" w:rsidRDefault="00B92321" w:rsidP="00B92321">
            <w:pPr>
              <w:spacing w:after="0" w:line="240" w:lineRule="auto"/>
              <w:jc w:val="center"/>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3.</w:t>
            </w:r>
          </w:p>
        </w:tc>
        <w:tc>
          <w:tcPr>
            <w:tcW w:w="3826" w:type="pct"/>
            <w:noWrap/>
            <w:vAlign w:val="center"/>
            <w:hideMark/>
          </w:tcPr>
          <w:p w14:paraId="717867B7" w14:textId="77777777" w:rsidR="00B92321" w:rsidRPr="00B92321" w:rsidRDefault="00B92321" w:rsidP="00B92321">
            <w:pPr>
              <w:spacing w:after="0" w:line="240" w:lineRule="auto"/>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Пожарные гидранты</w:t>
            </w:r>
          </w:p>
        </w:tc>
        <w:tc>
          <w:tcPr>
            <w:tcW w:w="391" w:type="pct"/>
            <w:noWrap/>
            <w:vAlign w:val="center"/>
            <w:hideMark/>
          </w:tcPr>
          <w:p w14:paraId="332FD3B6" w14:textId="77777777" w:rsidR="00B92321" w:rsidRPr="00B92321" w:rsidRDefault="00B92321" w:rsidP="00B92321">
            <w:pPr>
              <w:spacing w:after="0" w:line="240" w:lineRule="auto"/>
              <w:jc w:val="center"/>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шт.</w:t>
            </w:r>
          </w:p>
        </w:tc>
        <w:tc>
          <w:tcPr>
            <w:tcW w:w="530" w:type="pct"/>
            <w:noWrap/>
            <w:vAlign w:val="center"/>
            <w:hideMark/>
          </w:tcPr>
          <w:p w14:paraId="4CD9CD40" w14:textId="77777777" w:rsidR="00B92321" w:rsidRPr="00B92321" w:rsidRDefault="00B92321" w:rsidP="00B92321">
            <w:pPr>
              <w:spacing w:after="0" w:line="240" w:lineRule="auto"/>
              <w:jc w:val="center"/>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6</w:t>
            </w:r>
          </w:p>
        </w:tc>
      </w:tr>
      <w:tr w:rsidR="00B92321" w:rsidRPr="00B92321" w14:paraId="06D6D76C" w14:textId="77777777" w:rsidTr="00B92321">
        <w:trPr>
          <w:trHeight w:val="20"/>
        </w:trPr>
        <w:tc>
          <w:tcPr>
            <w:tcW w:w="5000" w:type="pct"/>
            <w:gridSpan w:val="4"/>
            <w:noWrap/>
            <w:vAlign w:val="center"/>
            <w:hideMark/>
          </w:tcPr>
          <w:p w14:paraId="5D9A630D" w14:textId="77777777" w:rsidR="00B92321" w:rsidRPr="00B92321" w:rsidRDefault="00B92321" w:rsidP="00B92321">
            <w:pPr>
              <w:spacing w:after="0" w:line="240" w:lineRule="auto"/>
              <w:jc w:val="center"/>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Средства индивидуальной защиты</w:t>
            </w:r>
          </w:p>
        </w:tc>
      </w:tr>
      <w:tr w:rsidR="00B92321" w:rsidRPr="00B92321" w14:paraId="3414D74E" w14:textId="77777777" w:rsidTr="00B92321">
        <w:trPr>
          <w:trHeight w:val="20"/>
        </w:trPr>
        <w:tc>
          <w:tcPr>
            <w:tcW w:w="253" w:type="pct"/>
            <w:noWrap/>
            <w:vAlign w:val="center"/>
            <w:hideMark/>
          </w:tcPr>
          <w:p w14:paraId="7B12FAB6" w14:textId="77777777" w:rsidR="00B92321" w:rsidRPr="00B92321" w:rsidRDefault="00B92321" w:rsidP="00B92321">
            <w:pPr>
              <w:spacing w:after="0" w:line="240" w:lineRule="auto"/>
              <w:jc w:val="center"/>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1.</w:t>
            </w:r>
          </w:p>
        </w:tc>
        <w:tc>
          <w:tcPr>
            <w:tcW w:w="3826" w:type="pct"/>
            <w:noWrap/>
            <w:vAlign w:val="center"/>
            <w:hideMark/>
          </w:tcPr>
          <w:p w14:paraId="222905F7" w14:textId="77777777" w:rsidR="00B92321" w:rsidRPr="00B92321" w:rsidRDefault="00B92321" w:rsidP="00B92321">
            <w:pPr>
              <w:spacing w:after="0" w:line="240" w:lineRule="auto"/>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 xml:space="preserve">Комплект защитной спецодежды, обуви, респираторы, защитные очки, защитные экраны </w:t>
            </w:r>
          </w:p>
        </w:tc>
        <w:tc>
          <w:tcPr>
            <w:tcW w:w="391" w:type="pct"/>
            <w:noWrap/>
            <w:vAlign w:val="center"/>
            <w:hideMark/>
          </w:tcPr>
          <w:p w14:paraId="1AD6934C" w14:textId="77777777" w:rsidR="00B92321" w:rsidRPr="00B92321" w:rsidRDefault="00B92321" w:rsidP="00B92321">
            <w:pPr>
              <w:spacing w:after="0" w:line="240" w:lineRule="auto"/>
              <w:jc w:val="center"/>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комплект</w:t>
            </w:r>
          </w:p>
        </w:tc>
        <w:tc>
          <w:tcPr>
            <w:tcW w:w="530" w:type="pct"/>
            <w:noWrap/>
            <w:vAlign w:val="center"/>
            <w:hideMark/>
          </w:tcPr>
          <w:p w14:paraId="34DD97C9" w14:textId="77777777" w:rsidR="00B92321" w:rsidRPr="00B92321" w:rsidRDefault="00B92321" w:rsidP="00B92321">
            <w:pPr>
              <w:spacing w:after="0" w:line="240" w:lineRule="auto"/>
              <w:jc w:val="center"/>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15</w:t>
            </w:r>
          </w:p>
        </w:tc>
      </w:tr>
      <w:tr w:rsidR="00B92321" w:rsidRPr="00B92321" w14:paraId="48635794" w14:textId="77777777" w:rsidTr="00B92321">
        <w:trPr>
          <w:trHeight w:val="20"/>
        </w:trPr>
        <w:tc>
          <w:tcPr>
            <w:tcW w:w="5000" w:type="pct"/>
            <w:gridSpan w:val="4"/>
            <w:noWrap/>
            <w:vAlign w:val="center"/>
            <w:hideMark/>
          </w:tcPr>
          <w:p w14:paraId="1E94AAA6" w14:textId="77777777" w:rsidR="00B92321" w:rsidRPr="00B92321" w:rsidRDefault="00B92321" w:rsidP="00B92321">
            <w:pPr>
              <w:spacing w:after="0" w:line="240" w:lineRule="auto"/>
              <w:jc w:val="center"/>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Материалы</w:t>
            </w:r>
          </w:p>
        </w:tc>
      </w:tr>
      <w:tr w:rsidR="00B92321" w:rsidRPr="00B92321" w14:paraId="33D784EB" w14:textId="77777777" w:rsidTr="00B92321">
        <w:trPr>
          <w:trHeight w:val="20"/>
        </w:trPr>
        <w:tc>
          <w:tcPr>
            <w:tcW w:w="253" w:type="pct"/>
            <w:noWrap/>
            <w:vAlign w:val="center"/>
            <w:hideMark/>
          </w:tcPr>
          <w:p w14:paraId="2623A83A" w14:textId="77777777" w:rsidR="00B92321" w:rsidRPr="00B92321" w:rsidRDefault="00B92321" w:rsidP="00B92321">
            <w:pPr>
              <w:spacing w:after="0" w:line="240" w:lineRule="auto"/>
              <w:jc w:val="center"/>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1</w:t>
            </w:r>
          </w:p>
        </w:tc>
        <w:tc>
          <w:tcPr>
            <w:tcW w:w="3826" w:type="pct"/>
            <w:noWrap/>
            <w:vAlign w:val="center"/>
            <w:hideMark/>
          </w:tcPr>
          <w:p w14:paraId="40F97C48" w14:textId="77777777" w:rsidR="00B92321" w:rsidRPr="00B92321" w:rsidRDefault="00B92321" w:rsidP="00B92321">
            <w:pPr>
              <w:spacing w:after="0" w:line="240" w:lineRule="auto"/>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 xml:space="preserve">Труба стальная диам. 25 мм </w:t>
            </w:r>
          </w:p>
        </w:tc>
        <w:tc>
          <w:tcPr>
            <w:tcW w:w="391" w:type="pct"/>
            <w:noWrap/>
            <w:vAlign w:val="center"/>
            <w:hideMark/>
          </w:tcPr>
          <w:p w14:paraId="3E21AD60" w14:textId="77777777" w:rsidR="00B92321" w:rsidRPr="00B92321" w:rsidRDefault="00B92321" w:rsidP="00B92321">
            <w:pPr>
              <w:spacing w:after="0" w:line="240" w:lineRule="auto"/>
              <w:jc w:val="center"/>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п.м.</w:t>
            </w:r>
          </w:p>
        </w:tc>
        <w:tc>
          <w:tcPr>
            <w:tcW w:w="530" w:type="pct"/>
            <w:noWrap/>
            <w:vAlign w:val="center"/>
            <w:hideMark/>
          </w:tcPr>
          <w:p w14:paraId="2D04FFD6" w14:textId="77777777" w:rsidR="00B92321" w:rsidRPr="00B92321" w:rsidRDefault="00B92321" w:rsidP="00B92321">
            <w:pPr>
              <w:spacing w:after="0" w:line="240" w:lineRule="auto"/>
              <w:jc w:val="center"/>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12</w:t>
            </w:r>
          </w:p>
        </w:tc>
      </w:tr>
      <w:tr w:rsidR="00B92321" w:rsidRPr="00B92321" w14:paraId="6B5EAA03" w14:textId="77777777" w:rsidTr="00B92321">
        <w:trPr>
          <w:trHeight w:val="20"/>
        </w:trPr>
        <w:tc>
          <w:tcPr>
            <w:tcW w:w="253" w:type="pct"/>
            <w:noWrap/>
            <w:vAlign w:val="center"/>
            <w:hideMark/>
          </w:tcPr>
          <w:p w14:paraId="6E12EC7B" w14:textId="77777777" w:rsidR="00B92321" w:rsidRPr="00B92321" w:rsidRDefault="00B92321" w:rsidP="00B92321">
            <w:pPr>
              <w:spacing w:after="0" w:line="240" w:lineRule="auto"/>
              <w:jc w:val="center"/>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2</w:t>
            </w:r>
          </w:p>
        </w:tc>
        <w:tc>
          <w:tcPr>
            <w:tcW w:w="3826" w:type="pct"/>
            <w:noWrap/>
            <w:vAlign w:val="center"/>
            <w:hideMark/>
          </w:tcPr>
          <w:p w14:paraId="670724F7" w14:textId="77777777" w:rsidR="00B92321" w:rsidRPr="00B92321" w:rsidRDefault="00B92321" w:rsidP="00B92321">
            <w:pPr>
              <w:spacing w:after="0" w:line="240" w:lineRule="auto"/>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Болты и гайки М16,М18</w:t>
            </w:r>
          </w:p>
        </w:tc>
        <w:tc>
          <w:tcPr>
            <w:tcW w:w="391" w:type="pct"/>
            <w:noWrap/>
            <w:vAlign w:val="center"/>
            <w:hideMark/>
          </w:tcPr>
          <w:p w14:paraId="1822025B" w14:textId="77777777" w:rsidR="00B92321" w:rsidRPr="00B92321" w:rsidRDefault="00B92321" w:rsidP="00B92321">
            <w:pPr>
              <w:spacing w:after="0" w:line="240" w:lineRule="auto"/>
              <w:jc w:val="center"/>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кг</w:t>
            </w:r>
          </w:p>
        </w:tc>
        <w:tc>
          <w:tcPr>
            <w:tcW w:w="530" w:type="pct"/>
            <w:noWrap/>
            <w:vAlign w:val="center"/>
            <w:hideMark/>
          </w:tcPr>
          <w:p w14:paraId="6BC122BD" w14:textId="77777777" w:rsidR="00B92321" w:rsidRPr="00B92321" w:rsidRDefault="00B92321" w:rsidP="00B92321">
            <w:pPr>
              <w:spacing w:after="0" w:line="240" w:lineRule="auto"/>
              <w:jc w:val="center"/>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5</w:t>
            </w:r>
          </w:p>
        </w:tc>
      </w:tr>
      <w:tr w:rsidR="00B92321" w:rsidRPr="00B92321" w14:paraId="30E982BB" w14:textId="77777777" w:rsidTr="00B92321">
        <w:trPr>
          <w:trHeight w:val="20"/>
        </w:trPr>
        <w:tc>
          <w:tcPr>
            <w:tcW w:w="253" w:type="pct"/>
            <w:noWrap/>
            <w:vAlign w:val="center"/>
            <w:hideMark/>
          </w:tcPr>
          <w:p w14:paraId="29AD30F3" w14:textId="77777777" w:rsidR="00B92321" w:rsidRPr="00B92321" w:rsidRDefault="00B92321" w:rsidP="00B92321">
            <w:pPr>
              <w:spacing w:after="0" w:line="240" w:lineRule="auto"/>
              <w:jc w:val="center"/>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3</w:t>
            </w:r>
          </w:p>
        </w:tc>
        <w:tc>
          <w:tcPr>
            <w:tcW w:w="3826" w:type="pct"/>
            <w:noWrap/>
            <w:vAlign w:val="center"/>
            <w:hideMark/>
          </w:tcPr>
          <w:p w14:paraId="743B977E" w14:textId="77777777" w:rsidR="00B92321" w:rsidRPr="00B92321" w:rsidRDefault="00B92321" w:rsidP="00B92321">
            <w:pPr>
              <w:spacing w:after="0" w:line="240" w:lineRule="auto"/>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 xml:space="preserve">  Труба стальная диам. 50 мм </w:t>
            </w:r>
          </w:p>
        </w:tc>
        <w:tc>
          <w:tcPr>
            <w:tcW w:w="391" w:type="pct"/>
            <w:noWrap/>
            <w:vAlign w:val="center"/>
            <w:hideMark/>
          </w:tcPr>
          <w:p w14:paraId="2D2FA5F9" w14:textId="77777777" w:rsidR="00B92321" w:rsidRPr="00B92321" w:rsidRDefault="00B92321" w:rsidP="00B92321">
            <w:pPr>
              <w:spacing w:after="0" w:line="240" w:lineRule="auto"/>
              <w:jc w:val="center"/>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п.м.</w:t>
            </w:r>
          </w:p>
        </w:tc>
        <w:tc>
          <w:tcPr>
            <w:tcW w:w="530" w:type="pct"/>
            <w:noWrap/>
            <w:vAlign w:val="center"/>
            <w:hideMark/>
          </w:tcPr>
          <w:p w14:paraId="17FF1C33" w14:textId="77777777" w:rsidR="00B92321" w:rsidRPr="00B92321" w:rsidRDefault="00B92321" w:rsidP="00B92321">
            <w:pPr>
              <w:spacing w:after="0" w:line="240" w:lineRule="auto"/>
              <w:jc w:val="center"/>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24</w:t>
            </w:r>
          </w:p>
        </w:tc>
      </w:tr>
      <w:tr w:rsidR="00B92321" w:rsidRPr="00B92321" w14:paraId="4D5F7485" w14:textId="77777777" w:rsidTr="00B92321">
        <w:trPr>
          <w:trHeight w:val="20"/>
        </w:trPr>
        <w:tc>
          <w:tcPr>
            <w:tcW w:w="253" w:type="pct"/>
            <w:noWrap/>
            <w:vAlign w:val="center"/>
            <w:hideMark/>
          </w:tcPr>
          <w:p w14:paraId="09490E3D" w14:textId="77777777" w:rsidR="00B92321" w:rsidRPr="00B92321" w:rsidRDefault="00B92321" w:rsidP="00B92321">
            <w:pPr>
              <w:spacing w:after="0" w:line="240" w:lineRule="auto"/>
              <w:jc w:val="center"/>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4</w:t>
            </w:r>
          </w:p>
        </w:tc>
        <w:tc>
          <w:tcPr>
            <w:tcW w:w="3826" w:type="pct"/>
            <w:noWrap/>
            <w:vAlign w:val="center"/>
            <w:hideMark/>
          </w:tcPr>
          <w:p w14:paraId="52B3E684" w14:textId="77777777" w:rsidR="00B92321" w:rsidRPr="00B92321" w:rsidRDefault="00B92321" w:rsidP="00B92321">
            <w:pPr>
              <w:spacing w:after="0" w:line="240" w:lineRule="auto"/>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Труба стальная диам. 80 мм</w:t>
            </w:r>
          </w:p>
        </w:tc>
        <w:tc>
          <w:tcPr>
            <w:tcW w:w="391" w:type="pct"/>
            <w:noWrap/>
            <w:vAlign w:val="center"/>
            <w:hideMark/>
          </w:tcPr>
          <w:p w14:paraId="5A9F442C" w14:textId="77777777" w:rsidR="00B92321" w:rsidRPr="00B92321" w:rsidRDefault="00B92321" w:rsidP="00B92321">
            <w:pPr>
              <w:spacing w:after="0" w:line="240" w:lineRule="auto"/>
              <w:jc w:val="center"/>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п.м.</w:t>
            </w:r>
          </w:p>
        </w:tc>
        <w:tc>
          <w:tcPr>
            <w:tcW w:w="530" w:type="pct"/>
            <w:noWrap/>
            <w:vAlign w:val="center"/>
            <w:hideMark/>
          </w:tcPr>
          <w:p w14:paraId="2B072D3E" w14:textId="77777777" w:rsidR="00B92321" w:rsidRPr="00B92321" w:rsidRDefault="00B92321" w:rsidP="00B92321">
            <w:pPr>
              <w:spacing w:after="0" w:line="240" w:lineRule="auto"/>
              <w:jc w:val="center"/>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24</w:t>
            </w:r>
          </w:p>
        </w:tc>
      </w:tr>
      <w:tr w:rsidR="00B92321" w:rsidRPr="00B92321" w14:paraId="11E67925" w14:textId="77777777" w:rsidTr="00B92321">
        <w:trPr>
          <w:trHeight w:val="20"/>
        </w:trPr>
        <w:tc>
          <w:tcPr>
            <w:tcW w:w="253" w:type="pct"/>
            <w:noWrap/>
            <w:vAlign w:val="center"/>
            <w:hideMark/>
          </w:tcPr>
          <w:p w14:paraId="6205F9B7" w14:textId="77777777" w:rsidR="00B92321" w:rsidRPr="00B92321" w:rsidRDefault="00B92321" w:rsidP="00B92321">
            <w:pPr>
              <w:spacing w:after="0" w:line="240" w:lineRule="auto"/>
              <w:jc w:val="center"/>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5</w:t>
            </w:r>
          </w:p>
        </w:tc>
        <w:tc>
          <w:tcPr>
            <w:tcW w:w="3826" w:type="pct"/>
            <w:noWrap/>
            <w:vAlign w:val="center"/>
            <w:hideMark/>
          </w:tcPr>
          <w:p w14:paraId="1A49D4CC" w14:textId="77777777" w:rsidR="00B92321" w:rsidRPr="00B92321" w:rsidRDefault="00B92321" w:rsidP="00B92321">
            <w:pPr>
              <w:spacing w:after="0" w:line="240" w:lineRule="auto"/>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 xml:space="preserve">Труба стальная диам. 100 мм </w:t>
            </w:r>
          </w:p>
        </w:tc>
        <w:tc>
          <w:tcPr>
            <w:tcW w:w="391" w:type="pct"/>
            <w:noWrap/>
            <w:vAlign w:val="center"/>
            <w:hideMark/>
          </w:tcPr>
          <w:p w14:paraId="1D755E7E" w14:textId="77777777" w:rsidR="00B92321" w:rsidRPr="00B92321" w:rsidRDefault="00B92321" w:rsidP="00B92321">
            <w:pPr>
              <w:spacing w:after="0" w:line="240" w:lineRule="auto"/>
              <w:jc w:val="center"/>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п.м.</w:t>
            </w:r>
          </w:p>
        </w:tc>
        <w:tc>
          <w:tcPr>
            <w:tcW w:w="530" w:type="pct"/>
            <w:noWrap/>
            <w:vAlign w:val="center"/>
            <w:hideMark/>
          </w:tcPr>
          <w:p w14:paraId="3AB6CD15" w14:textId="77777777" w:rsidR="00B92321" w:rsidRPr="00B92321" w:rsidRDefault="00B92321" w:rsidP="00B92321">
            <w:pPr>
              <w:spacing w:after="0" w:line="240" w:lineRule="auto"/>
              <w:jc w:val="center"/>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24</w:t>
            </w:r>
          </w:p>
        </w:tc>
      </w:tr>
      <w:tr w:rsidR="00B92321" w:rsidRPr="00B92321" w14:paraId="1559F642" w14:textId="77777777" w:rsidTr="00B92321">
        <w:trPr>
          <w:trHeight w:val="20"/>
        </w:trPr>
        <w:tc>
          <w:tcPr>
            <w:tcW w:w="253" w:type="pct"/>
            <w:noWrap/>
            <w:vAlign w:val="center"/>
            <w:hideMark/>
          </w:tcPr>
          <w:p w14:paraId="51C2441A" w14:textId="77777777" w:rsidR="00B92321" w:rsidRPr="00B92321" w:rsidRDefault="00B92321" w:rsidP="00B92321">
            <w:pPr>
              <w:spacing w:after="0" w:line="240" w:lineRule="auto"/>
              <w:jc w:val="center"/>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6</w:t>
            </w:r>
          </w:p>
        </w:tc>
        <w:tc>
          <w:tcPr>
            <w:tcW w:w="3826" w:type="pct"/>
            <w:noWrap/>
            <w:vAlign w:val="center"/>
            <w:hideMark/>
          </w:tcPr>
          <w:p w14:paraId="24BB741C" w14:textId="77777777" w:rsidR="00B92321" w:rsidRPr="00B92321" w:rsidRDefault="00B92321" w:rsidP="00B92321">
            <w:pPr>
              <w:spacing w:after="0" w:line="240" w:lineRule="auto"/>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 xml:space="preserve">Труба стальная диам. 150 мм </w:t>
            </w:r>
          </w:p>
        </w:tc>
        <w:tc>
          <w:tcPr>
            <w:tcW w:w="391" w:type="pct"/>
            <w:noWrap/>
            <w:vAlign w:val="center"/>
            <w:hideMark/>
          </w:tcPr>
          <w:p w14:paraId="466227C5" w14:textId="77777777" w:rsidR="00B92321" w:rsidRPr="00B92321" w:rsidRDefault="00B92321" w:rsidP="00B92321">
            <w:pPr>
              <w:spacing w:after="0" w:line="240" w:lineRule="auto"/>
              <w:jc w:val="center"/>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п.м.</w:t>
            </w:r>
          </w:p>
        </w:tc>
        <w:tc>
          <w:tcPr>
            <w:tcW w:w="530" w:type="pct"/>
            <w:noWrap/>
            <w:vAlign w:val="center"/>
            <w:hideMark/>
          </w:tcPr>
          <w:p w14:paraId="3E9C82FD" w14:textId="77777777" w:rsidR="00B92321" w:rsidRPr="00B92321" w:rsidRDefault="00B92321" w:rsidP="00B92321">
            <w:pPr>
              <w:spacing w:after="0" w:line="240" w:lineRule="auto"/>
              <w:jc w:val="center"/>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24</w:t>
            </w:r>
          </w:p>
        </w:tc>
      </w:tr>
      <w:tr w:rsidR="00B92321" w:rsidRPr="00B92321" w14:paraId="2892BD1D" w14:textId="77777777" w:rsidTr="00B92321">
        <w:trPr>
          <w:trHeight w:val="20"/>
        </w:trPr>
        <w:tc>
          <w:tcPr>
            <w:tcW w:w="253" w:type="pct"/>
            <w:noWrap/>
            <w:vAlign w:val="center"/>
            <w:hideMark/>
          </w:tcPr>
          <w:p w14:paraId="37490D5B" w14:textId="77777777" w:rsidR="00B92321" w:rsidRPr="00B92321" w:rsidRDefault="00B92321" w:rsidP="00B92321">
            <w:pPr>
              <w:spacing w:after="0" w:line="240" w:lineRule="auto"/>
              <w:jc w:val="center"/>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7</w:t>
            </w:r>
          </w:p>
        </w:tc>
        <w:tc>
          <w:tcPr>
            <w:tcW w:w="3826" w:type="pct"/>
            <w:noWrap/>
            <w:vAlign w:val="center"/>
            <w:hideMark/>
          </w:tcPr>
          <w:p w14:paraId="08922B90" w14:textId="77777777" w:rsidR="00B92321" w:rsidRPr="00B92321" w:rsidRDefault="00B92321" w:rsidP="00B92321">
            <w:pPr>
              <w:spacing w:after="0" w:line="240" w:lineRule="auto"/>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 xml:space="preserve">Труба стальная диам. 200 мм </w:t>
            </w:r>
          </w:p>
        </w:tc>
        <w:tc>
          <w:tcPr>
            <w:tcW w:w="391" w:type="pct"/>
            <w:noWrap/>
            <w:vAlign w:val="center"/>
            <w:hideMark/>
          </w:tcPr>
          <w:p w14:paraId="6A9DDC12" w14:textId="77777777" w:rsidR="00B92321" w:rsidRPr="00B92321" w:rsidRDefault="00B92321" w:rsidP="00B92321">
            <w:pPr>
              <w:spacing w:after="0" w:line="240" w:lineRule="auto"/>
              <w:jc w:val="center"/>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п.м.</w:t>
            </w:r>
          </w:p>
        </w:tc>
        <w:tc>
          <w:tcPr>
            <w:tcW w:w="530" w:type="pct"/>
            <w:noWrap/>
            <w:vAlign w:val="center"/>
            <w:hideMark/>
          </w:tcPr>
          <w:p w14:paraId="4510978C" w14:textId="77777777" w:rsidR="00B92321" w:rsidRPr="00B92321" w:rsidRDefault="00B92321" w:rsidP="00B92321">
            <w:pPr>
              <w:spacing w:after="0" w:line="240" w:lineRule="auto"/>
              <w:jc w:val="center"/>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24</w:t>
            </w:r>
          </w:p>
        </w:tc>
      </w:tr>
      <w:tr w:rsidR="00B92321" w:rsidRPr="00B92321" w14:paraId="245AD9F9" w14:textId="77777777" w:rsidTr="00B92321">
        <w:trPr>
          <w:trHeight w:val="20"/>
        </w:trPr>
        <w:tc>
          <w:tcPr>
            <w:tcW w:w="253" w:type="pct"/>
            <w:noWrap/>
            <w:vAlign w:val="center"/>
            <w:hideMark/>
          </w:tcPr>
          <w:p w14:paraId="206DC08D" w14:textId="77777777" w:rsidR="00B92321" w:rsidRPr="00B92321" w:rsidRDefault="00B92321" w:rsidP="00B92321">
            <w:pPr>
              <w:spacing w:after="0" w:line="240" w:lineRule="auto"/>
              <w:jc w:val="center"/>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8</w:t>
            </w:r>
          </w:p>
        </w:tc>
        <w:tc>
          <w:tcPr>
            <w:tcW w:w="3826" w:type="pct"/>
            <w:noWrap/>
            <w:vAlign w:val="center"/>
            <w:hideMark/>
          </w:tcPr>
          <w:p w14:paraId="2D80B1D9" w14:textId="77777777" w:rsidR="00B92321" w:rsidRPr="00B92321" w:rsidRDefault="00B92321" w:rsidP="00B92321">
            <w:pPr>
              <w:spacing w:after="0" w:line="240" w:lineRule="auto"/>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 xml:space="preserve">Труба стальная диам. 250 мм </w:t>
            </w:r>
          </w:p>
        </w:tc>
        <w:tc>
          <w:tcPr>
            <w:tcW w:w="391" w:type="pct"/>
            <w:noWrap/>
            <w:vAlign w:val="center"/>
            <w:hideMark/>
          </w:tcPr>
          <w:p w14:paraId="3D339664" w14:textId="77777777" w:rsidR="00B92321" w:rsidRPr="00B92321" w:rsidRDefault="00B92321" w:rsidP="00B92321">
            <w:pPr>
              <w:spacing w:after="0" w:line="240" w:lineRule="auto"/>
              <w:jc w:val="center"/>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п.м.</w:t>
            </w:r>
          </w:p>
        </w:tc>
        <w:tc>
          <w:tcPr>
            <w:tcW w:w="530" w:type="pct"/>
            <w:noWrap/>
            <w:vAlign w:val="center"/>
            <w:hideMark/>
          </w:tcPr>
          <w:p w14:paraId="7F1D5BE2" w14:textId="77777777" w:rsidR="00B92321" w:rsidRPr="00B92321" w:rsidRDefault="00B92321" w:rsidP="00B92321">
            <w:pPr>
              <w:spacing w:after="0" w:line="240" w:lineRule="auto"/>
              <w:jc w:val="center"/>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24</w:t>
            </w:r>
          </w:p>
        </w:tc>
      </w:tr>
      <w:tr w:rsidR="00B92321" w:rsidRPr="00B92321" w14:paraId="746737AA" w14:textId="77777777" w:rsidTr="00B92321">
        <w:trPr>
          <w:trHeight w:val="20"/>
        </w:trPr>
        <w:tc>
          <w:tcPr>
            <w:tcW w:w="253" w:type="pct"/>
            <w:noWrap/>
            <w:vAlign w:val="center"/>
            <w:hideMark/>
          </w:tcPr>
          <w:p w14:paraId="4C68FC73" w14:textId="77777777" w:rsidR="00B92321" w:rsidRPr="00B92321" w:rsidRDefault="00B92321" w:rsidP="00B92321">
            <w:pPr>
              <w:spacing w:after="0" w:line="240" w:lineRule="auto"/>
              <w:jc w:val="center"/>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9</w:t>
            </w:r>
          </w:p>
        </w:tc>
        <w:tc>
          <w:tcPr>
            <w:tcW w:w="3826" w:type="pct"/>
            <w:noWrap/>
            <w:vAlign w:val="center"/>
            <w:hideMark/>
          </w:tcPr>
          <w:p w14:paraId="72A99D31" w14:textId="77777777" w:rsidR="00B92321" w:rsidRPr="00B92321" w:rsidRDefault="00B92321" w:rsidP="00B92321">
            <w:pPr>
              <w:spacing w:after="0" w:line="240" w:lineRule="auto"/>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 xml:space="preserve"> Задвижка диам. 50 мм  </w:t>
            </w:r>
          </w:p>
        </w:tc>
        <w:tc>
          <w:tcPr>
            <w:tcW w:w="391" w:type="pct"/>
            <w:noWrap/>
            <w:vAlign w:val="center"/>
            <w:hideMark/>
          </w:tcPr>
          <w:p w14:paraId="700063B3" w14:textId="77777777" w:rsidR="00B92321" w:rsidRPr="00B92321" w:rsidRDefault="00B92321" w:rsidP="00B92321">
            <w:pPr>
              <w:spacing w:after="0" w:line="240" w:lineRule="auto"/>
              <w:jc w:val="center"/>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шт.</w:t>
            </w:r>
          </w:p>
        </w:tc>
        <w:tc>
          <w:tcPr>
            <w:tcW w:w="530" w:type="pct"/>
            <w:noWrap/>
            <w:vAlign w:val="center"/>
            <w:hideMark/>
          </w:tcPr>
          <w:p w14:paraId="59FDB074" w14:textId="77777777" w:rsidR="00B92321" w:rsidRPr="00B92321" w:rsidRDefault="00B92321" w:rsidP="00B92321">
            <w:pPr>
              <w:spacing w:after="0" w:line="240" w:lineRule="auto"/>
              <w:jc w:val="center"/>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2</w:t>
            </w:r>
          </w:p>
        </w:tc>
      </w:tr>
      <w:tr w:rsidR="00B92321" w:rsidRPr="00B92321" w14:paraId="29AF6630" w14:textId="77777777" w:rsidTr="00B92321">
        <w:trPr>
          <w:trHeight w:val="20"/>
        </w:trPr>
        <w:tc>
          <w:tcPr>
            <w:tcW w:w="253" w:type="pct"/>
            <w:noWrap/>
            <w:vAlign w:val="center"/>
            <w:hideMark/>
          </w:tcPr>
          <w:p w14:paraId="36CF79AE" w14:textId="77777777" w:rsidR="00B92321" w:rsidRPr="00B92321" w:rsidRDefault="00B92321" w:rsidP="00B92321">
            <w:pPr>
              <w:spacing w:after="0" w:line="240" w:lineRule="auto"/>
              <w:jc w:val="center"/>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10</w:t>
            </w:r>
          </w:p>
        </w:tc>
        <w:tc>
          <w:tcPr>
            <w:tcW w:w="3826" w:type="pct"/>
            <w:noWrap/>
            <w:vAlign w:val="center"/>
            <w:hideMark/>
          </w:tcPr>
          <w:p w14:paraId="507BEB0A" w14:textId="77777777" w:rsidR="00B92321" w:rsidRPr="00B92321" w:rsidRDefault="00B92321" w:rsidP="00B92321">
            <w:pPr>
              <w:spacing w:after="0" w:line="240" w:lineRule="auto"/>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 xml:space="preserve"> Задвижка диам. 80 мм  </w:t>
            </w:r>
          </w:p>
        </w:tc>
        <w:tc>
          <w:tcPr>
            <w:tcW w:w="391" w:type="pct"/>
            <w:noWrap/>
            <w:vAlign w:val="center"/>
            <w:hideMark/>
          </w:tcPr>
          <w:p w14:paraId="3CF4CEE0" w14:textId="77777777" w:rsidR="00B92321" w:rsidRPr="00B92321" w:rsidRDefault="00B92321" w:rsidP="00B92321">
            <w:pPr>
              <w:spacing w:after="0" w:line="240" w:lineRule="auto"/>
              <w:jc w:val="center"/>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шт.</w:t>
            </w:r>
          </w:p>
        </w:tc>
        <w:tc>
          <w:tcPr>
            <w:tcW w:w="530" w:type="pct"/>
            <w:noWrap/>
            <w:vAlign w:val="center"/>
            <w:hideMark/>
          </w:tcPr>
          <w:p w14:paraId="16B144F7" w14:textId="77777777" w:rsidR="00B92321" w:rsidRPr="00B92321" w:rsidRDefault="00B92321" w:rsidP="00B92321">
            <w:pPr>
              <w:spacing w:after="0" w:line="240" w:lineRule="auto"/>
              <w:jc w:val="center"/>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2</w:t>
            </w:r>
          </w:p>
        </w:tc>
      </w:tr>
      <w:tr w:rsidR="00B92321" w:rsidRPr="00B92321" w14:paraId="27BF9E57" w14:textId="77777777" w:rsidTr="00B92321">
        <w:trPr>
          <w:trHeight w:val="20"/>
        </w:trPr>
        <w:tc>
          <w:tcPr>
            <w:tcW w:w="253" w:type="pct"/>
            <w:noWrap/>
            <w:vAlign w:val="center"/>
            <w:hideMark/>
          </w:tcPr>
          <w:p w14:paraId="48F00A97" w14:textId="77777777" w:rsidR="00B92321" w:rsidRPr="00B92321" w:rsidRDefault="00B92321" w:rsidP="00B92321">
            <w:pPr>
              <w:spacing w:after="0" w:line="240" w:lineRule="auto"/>
              <w:jc w:val="center"/>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11</w:t>
            </w:r>
          </w:p>
        </w:tc>
        <w:tc>
          <w:tcPr>
            <w:tcW w:w="3826" w:type="pct"/>
            <w:noWrap/>
            <w:vAlign w:val="center"/>
            <w:hideMark/>
          </w:tcPr>
          <w:p w14:paraId="3BD323D0" w14:textId="77777777" w:rsidR="00B92321" w:rsidRPr="00B92321" w:rsidRDefault="00B92321" w:rsidP="00B92321">
            <w:pPr>
              <w:spacing w:after="0" w:line="240" w:lineRule="auto"/>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 xml:space="preserve"> Задвижка диам. 100 мм  </w:t>
            </w:r>
          </w:p>
        </w:tc>
        <w:tc>
          <w:tcPr>
            <w:tcW w:w="391" w:type="pct"/>
            <w:noWrap/>
            <w:vAlign w:val="center"/>
            <w:hideMark/>
          </w:tcPr>
          <w:p w14:paraId="2E11BE0D" w14:textId="77777777" w:rsidR="00B92321" w:rsidRPr="00B92321" w:rsidRDefault="00B92321" w:rsidP="00B92321">
            <w:pPr>
              <w:spacing w:after="0" w:line="240" w:lineRule="auto"/>
              <w:jc w:val="center"/>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шт.</w:t>
            </w:r>
          </w:p>
        </w:tc>
        <w:tc>
          <w:tcPr>
            <w:tcW w:w="530" w:type="pct"/>
            <w:noWrap/>
            <w:vAlign w:val="center"/>
            <w:hideMark/>
          </w:tcPr>
          <w:p w14:paraId="79B4CA3E" w14:textId="77777777" w:rsidR="00B92321" w:rsidRPr="00B92321" w:rsidRDefault="00B92321" w:rsidP="00B92321">
            <w:pPr>
              <w:spacing w:after="0" w:line="240" w:lineRule="auto"/>
              <w:jc w:val="center"/>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2</w:t>
            </w:r>
          </w:p>
        </w:tc>
      </w:tr>
      <w:tr w:rsidR="00B92321" w:rsidRPr="00B92321" w14:paraId="238EF251" w14:textId="77777777" w:rsidTr="00B92321">
        <w:trPr>
          <w:trHeight w:val="20"/>
        </w:trPr>
        <w:tc>
          <w:tcPr>
            <w:tcW w:w="253" w:type="pct"/>
            <w:noWrap/>
            <w:vAlign w:val="center"/>
            <w:hideMark/>
          </w:tcPr>
          <w:p w14:paraId="7D2A4625" w14:textId="77777777" w:rsidR="00B92321" w:rsidRPr="00B92321" w:rsidRDefault="00B92321" w:rsidP="00B92321">
            <w:pPr>
              <w:spacing w:after="0" w:line="240" w:lineRule="auto"/>
              <w:jc w:val="center"/>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12</w:t>
            </w:r>
          </w:p>
        </w:tc>
        <w:tc>
          <w:tcPr>
            <w:tcW w:w="3826" w:type="pct"/>
            <w:noWrap/>
            <w:vAlign w:val="center"/>
            <w:hideMark/>
          </w:tcPr>
          <w:p w14:paraId="59D1F1C6" w14:textId="77777777" w:rsidR="00B92321" w:rsidRPr="00B92321" w:rsidRDefault="00B92321" w:rsidP="00B92321">
            <w:pPr>
              <w:spacing w:after="0" w:line="240" w:lineRule="auto"/>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 xml:space="preserve"> Задвижка диам. 150 мм  </w:t>
            </w:r>
          </w:p>
        </w:tc>
        <w:tc>
          <w:tcPr>
            <w:tcW w:w="391" w:type="pct"/>
            <w:noWrap/>
            <w:vAlign w:val="center"/>
            <w:hideMark/>
          </w:tcPr>
          <w:p w14:paraId="66352E57" w14:textId="77777777" w:rsidR="00B92321" w:rsidRPr="00B92321" w:rsidRDefault="00B92321" w:rsidP="00B92321">
            <w:pPr>
              <w:spacing w:after="0" w:line="240" w:lineRule="auto"/>
              <w:jc w:val="center"/>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шт.</w:t>
            </w:r>
          </w:p>
        </w:tc>
        <w:tc>
          <w:tcPr>
            <w:tcW w:w="530" w:type="pct"/>
            <w:noWrap/>
            <w:vAlign w:val="center"/>
            <w:hideMark/>
          </w:tcPr>
          <w:p w14:paraId="213FB1A6" w14:textId="77777777" w:rsidR="00B92321" w:rsidRPr="00B92321" w:rsidRDefault="00B92321" w:rsidP="00B92321">
            <w:pPr>
              <w:spacing w:after="0" w:line="240" w:lineRule="auto"/>
              <w:jc w:val="center"/>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2</w:t>
            </w:r>
          </w:p>
        </w:tc>
      </w:tr>
      <w:tr w:rsidR="00B92321" w:rsidRPr="00B92321" w14:paraId="731E1644" w14:textId="77777777" w:rsidTr="00B92321">
        <w:trPr>
          <w:trHeight w:val="20"/>
        </w:trPr>
        <w:tc>
          <w:tcPr>
            <w:tcW w:w="253" w:type="pct"/>
            <w:noWrap/>
            <w:vAlign w:val="center"/>
            <w:hideMark/>
          </w:tcPr>
          <w:p w14:paraId="3DF2CC11" w14:textId="77777777" w:rsidR="00B92321" w:rsidRPr="00B92321" w:rsidRDefault="00B92321" w:rsidP="00B92321">
            <w:pPr>
              <w:spacing w:after="0" w:line="240" w:lineRule="auto"/>
              <w:jc w:val="center"/>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13</w:t>
            </w:r>
          </w:p>
        </w:tc>
        <w:tc>
          <w:tcPr>
            <w:tcW w:w="3826" w:type="pct"/>
            <w:noWrap/>
            <w:vAlign w:val="center"/>
            <w:hideMark/>
          </w:tcPr>
          <w:p w14:paraId="268B7C52" w14:textId="77777777" w:rsidR="00B92321" w:rsidRPr="00B92321" w:rsidRDefault="00B92321" w:rsidP="00B92321">
            <w:pPr>
              <w:spacing w:after="0" w:line="240" w:lineRule="auto"/>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 xml:space="preserve"> Задвижка диам. 200 мм  </w:t>
            </w:r>
          </w:p>
        </w:tc>
        <w:tc>
          <w:tcPr>
            <w:tcW w:w="391" w:type="pct"/>
            <w:noWrap/>
            <w:vAlign w:val="center"/>
            <w:hideMark/>
          </w:tcPr>
          <w:p w14:paraId="502D2EF4" w14:textId="77777777" w:rsidR="00B92321" w:rsidRPr="00B92321" w:rsidRDefault="00B92321" w:rsidP="00B92321">
            <w:pPr>
              <w:spacing w:after="0" w:line="240" w:lineRule="auto"/>
              <w:jc w:val="center"/>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шт.</w:t>
            </w:r>
          </w:p>
        </w:tc>
        <w:tc>
          <w:tcPr>
            <w:tcW w:w="530" w:type="pct"/>
            <w:noWrap/>
            <w:vAlign w:val="center"/>
            <w:hideMark/>
          </w:tcPr>
          <w:p w14:paraId="706F2652" w14:textId="77777777" w:rsidR="00B92321" w:rsidRPr="00B92321" w:rsidRDefault="00B92321" w:rsidP="00B92321">
            <w:pPr>
              <w:spacing w:after="0" w:line="240" w:lineRule="auto"/>
              <w:jc w:val="center"/>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2</w:t>
            </w:r>
          </w:p>
        </w:tc>
      </w:tr>
      <w:tr w:rsidR="00B92321" w:rsidRPr="00B92321" w14:paraId="58970095" w14:textId="77777777" w:rsidTr="00B92321">
        <w:trPr>
          <w:trHeight w:val="20"/>
        </w:trPr>
        <w:tc>
          <w:tcPr>
            <w:tcW w:w="253" w:type="pct"/>
            <w:noWrap/>
            <w:vAlign w:val="center"/>
            <w:hideMark/>
          </w:tcPr>
          <w:p w14:paraId="64491FEB" w14:textId="77777777" w:rsidR="00B92321" w:rsidRPr="00B92321" w:rsidRDefault="00B92321" w:rsidP="00B92321">
            <w:pPr>
              <w:spacing w:after="0" w:line="240" w:lineRule="auto"/>
              <w:jc w:val="center"/>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14</w:t>
            </w:r>
          </w:p>
        </w:tc>
        <w:tc>
          <w:tcPr>
            <w:tcW w:w="3826" w:type="pct"/>
            <w:noWrap/>
            <w:vAlign w:val="center"/>
            <w:hideMark/>
          </w:tcPr>
          <w:p w14:paraId="645A65E4" w14:textId="77777777" w:rsidR="00B92321" w:rsidRPr="00B92321" w:rsidRDefault="00B92321" w:rsidP="00B92321">
            <w:pPr>
              <w:spacing w:after="0" w:line="240" w:lineRule="auto"/>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Электроды 3мм</w:t>
            </w:r>
          </w:p>
        </w:tc>
        <w:tc>
          <w:tcPr>
            <w:tcW w:w="391" w:type="pct"/>
            <w:noWrap/>
            <w:vAlign w:val="center"/>
            <w:hideMark/>
          </w:tcPr>
          <w:p w14:paraId="7B03CEC4" w14:textId="77777777" w:rsidR="00B92321" w:rsidRPr="00B92321" w:rsidRDefault="00B92321" w:rsidP="00B92321">
            <w:pPr>
              <w:spacing w:after="0" w:line="240" w:lineRule="auto"/>
              <w:jc w:val="center"/>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кг</w:t>
            </w:r>
          </w:p>
        </w:tc>
        <w:tc>
          <w:tcPr>
            <w:tcW w:w="530" w:type="pct"/>
            <w:noWrap/>
            <w:vAlign w:val="center"/>
            <w:hideMark/>
          </w:tcPr>
          <w:p w14:paraId="5C202778" w14:textId="77777777" w:rsidR="00B92321" w:rsidRPr="00B92321" w:rsidRDefault="00B92321" w:rsidP="00B92321">
            <w:pPr>
              <w:spacing w:after="0" w:line="240" w:lineRule="auto"/>
              <w:jc w:val="center"/>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10</w:t>
            </w:r>
          </w:p>
        </w:tc>
      </w:tr>
      <w:tr w:rsidR="00B92321" w:rsidRPr="00B92321" w14:paraId="50B76594" w14:textId="77777777" w:rsidTr="00B92321">
        <w:trPr>
          <w:trHeight w:val="20"/>
        </w:trPr>
        <w:tc>
          <w:tcPr>
            <w:tcW w:w="253" w:type="pct"/>
            <w:noWrap/>
            <w:vAlign w:val="center"/>
            <w:hideMark/>
          </w:tcPr>
          <w:p w14:paraId="33FE33BD" w14:textId="77777777" w:rsidR="00B92321" w:rsidRPr="00B92321" w:rsidRDefault="00B92321" w:rsidP="00B92321">
            <w:pPr>
              <w:spacing w:after="0" w:line="240" w:lineRule="auto"/>
              <w:jc w:val="center"/>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15</w:t>
            </w:r>
          </w:p>
        </w:tc>
        <w:tc>
          <w:tcPr>
            <w:tcW w:w="3826" w:type="pct"/>
            <w:noWrap/>
            <w:vAlign w:val="center"/>
            <w:hideMark/>
          </w:tcPr>
          <w:p w14:paraId="3A13AACF" w14:textId="77777777" w:rsidR="00B92321" w:rsidRPr="00B92321" w:rsidRDefault="00B92321" w:rsidP="00B92321">
            <w:pPr>
              <w:spacing w:after="0" w:line="240" w:lineRule="auto"/>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Электроды 4мм</w:t>
            </w:r>
          </w:p>
        </w:tc>
        <w:tc>
          <w:tcPr>
            <w:tcW w:w="391" w:type="pct"/>
            <w:noWrap/>
            <w:vAlign w:val="center"/>
            <w:hideMark/>
          </w:tcPr>
          <w:p w14:paraId="1F8C962D" w14:textId="77777777" w:rsidR="00B92321" w:rsidRPr="00B92321" w:rsidRDefault="00B92321" w:rsidP="00B92321">
            <w:pPr>
              <w:spacing w:after="0" w:line="240" w:lineRule="auto"/>
              <w:jc w:val="center"/>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кг</w:t>
            </w:r>
          </w:p>
        </w:tc>
        <w:tc>
          <w:tcPr>
            <w:tcW w:w="530" w:type="pct"/>
            <w:noWrap/>
            <w:vAlign w:val="center"/>
            <w:hideMark/>
          </w:tcPr>
          <w:p w14:paraId="6F6A010E" w14:textId="77777777" w:rsidR="00B92321" w:rsidRPr="00B92321" w:rsidRDefault="00B92321" w:rsidP="00B92321">
            <w:pPr>
              <w:spacing w:after="0" w:line="240" w:lineRule="auto"/>
              <w:jc w:val="center"/>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10</w:t>
            </w:r>
          </w:p>
        </w:tc>
      </w:tr>
      <w:tr w:rsidR="00B92321" w:rsidRPr="00B92321" w14:paraId="714A8760" w14:textId="77777777" w:rsidTr="00B92321">
        <w:trPr>
          <w:trHeight w:val="20"/>
        </w:trPr>
        <w:tc>
          <w:tcPr>
            <w:tcW w:w="253" w:type="pct"/>
            <w:noWrap/>
            <w:vAlign w:val="center"/>
            <w:hideMark/>
          </w:tcPr>
          <w:p w14:paraId="26C0C365" w14:textId="77777777" w:rsidR="00B92321" w:rsidRPr="00B92321" w:rsidRDefault="00B92321" w:rsidP="00B92321">
            <w:pPr>
              <w:spacing w:after="0" w:line="240" w:lineRule="auto"/>
              <w:jc w:val="center"/>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16</w:t>
            </w:r>
          </w:p>
        </w:tc>
        <w:tc>
          <w:tcPr>
            <w:tcW w:w="3826" w:type="pct"/>
            <w:noWrap/>
            <w:vAlign w:val="center"/>
            <w:hideMark/>
          </w:tcPr>
          <w:p w14:paraId="4C14D15B" w14:textId="77777777" w:rsidR="00B92321" w:rsidRPr="00B92321" w:rsidRDefault="00B92321" w:rsidP="00B92321">
            <w:pPr>
              <w:spacing w:after="0" w:line="240" w:lineRule="auto"/>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Сальниковая набивка</w:t>
            </w:r>
          </w:p>
        </w:tc>
        <w:tc>
          <w:tcPr>
            <w:tcW w:w="391" w:type="pct"/>
            <w:noWrap/>
            <w:vAlign w:val="center"/>
            <w:hideMark/>
          </w:tcPr>
          <w:p w14:paraId="55B07DD4" w14:textId="77777777" w:rsidR="00B92321" w:rsidRPr="00B92321" w:rsidRDefault="00B92321" w:rsidP="00B92321">
            <w:pPr>
              <w:spacing w:after="0" w:line="240" w:lineRule="auto"/>
              <w:jc w:val="center"/>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кг</w:t>
            </w:r>
          </w:p>
        </w:tc>
        <w:tc>
          <w:tcPr>
            <w:tcW w:w="530" w:type="pct"/>
            <w:noWrap/>
            <w:vAlign w:val="center"/>
            <w:hideMark/>
          </w:tcPr>
          <w:p w14:paraId="6ED80BD3" w14:textId="77777777" w:rsidR="00B92321" w:rsidRPr="00B92321" w:rsidRDefault="00B92321" w:rsidP="00B92321">
            <w:pPr>
              <w:spacing w:after="0" w:line="240" w:lineRule="auto"/>
              <w:jc w:val="center"/>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5</w:t>
            </w:r>
          </w:p>
        </w:tc>
      </w:tr>
      <w:tr w:rsidR="00B92321" w:rsidRPr="00B92321" w14:paraId="234DAC64" w14:textId="77777777" w:rsidTr="00B92321">
        <w:trPr>
          <w:trHeight w:val="20"/>
        </w:trPr>
        <w:tc>
          <w:tcPr>
            <w:tcW w:w="253" w:type="pct"/>
            <w:noWrap/>
            <w:vAlign w:val="center"/>
            <w:hideMark/>
          </w:tcPr>
          <w:p w14:paraId="5338531A" w14:textId="77777777" w:rsidR="00B92321" w:rsidRPr="00B92321" w:rsidRDefault="00B92321" w:rsidP="00B92321">
            <w:pPr>
              <w:spacing w:after="0" w:line="240" w:lineRule="auto"/>
              <w:jc w:val="center"/>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17</w:t>
            </w:r>
          </w:p>
        </w:tc>
        <w:tc>
          <w:tcPr>
            <w:tcW w:w="3826" w:type="pct"/>
            <w:noWrap/>
            <w:vAlign w:val="center"/>
            <w:hideMark/>
          </w:tcPr>
          <w:p w14:paraId="32D8F592" w14:textId="77777777" w:rsidR="00B92321" w:rsidRPr="00B92321" w:rsidRDefault="00B92321" w:rsidP="00B92321">
            <w:pPr>
              <w:spacing w:after="0" w:line="240" w:lineRule="auto"/>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Техпластина 4мм</w:t>
            </w:r>
          </w:p>
        </w:tc>
        <w:tc>
          <w:tcPr>
            <w:tcW w:w="391" w:type="pct"/>
            <w:noWrap/>
            <w:vAlign w:val="center"/>
            <w:hideMark/>
          </w:tcPr>
          <w:p w14:paraId="4851B5CF" w14:textId="77777777" w:rsidR="00B92321" w:rsidRPr="00B92321" w:rsidRDefault="00B92321" w:rsidP="00B92321">
            <w:pPr>
              <w:spacing w:after="0" w:line="240" w:lineRule="auto"/>
              <w:jc w:val="center"/>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кг</w:t>
            </w:r>
          </w:p>
        </w:tc>
        <w:tc>
          <w:tcPr>
            <w:tcW w:w="530" w:type="pct"/>
            <w:noWrap/>
            <w:vAlign w:val="center"/>
            <w:hideMark/>
          </w:tcPr>
          <w:p w14:paraId="01B8A2E4" w14:textId="77777777" w:rsidR="00B92321" w:rsidRPr="00B92321" w:rsidRDefault="00B92321" w:rsidP="00B92321">
            <w:pPr>
              <w:spacing w:after="0" w:line="240" w:lineRule="auto"/>
              <w:jc w:val="center"/>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5</w:t>
            </w:r>
          </w:p>
        </w:tc>
      </w:tr>
      <w:tr w:rsidR="00B92321" w:rsidRPr="00B92321" w14:paraId="1DF6C71B" w14:textId="77777777" w:rsidTr="00B92321">
        <w:trPr>
          <w:trHeight w:val="20"/>
        </w:trPr>
        <w:tc>
          <w:tcPr>
            <w:tcW w:w="253" w:type="pct"/>
            <w:noWrap/>
            <w:vAlign w:val="center"/>
            <w:hideMark/>
          </w:tcPr>
          <w:p w14:paraId="75DB4E92" w14:textId="77777777" w:rsidR="00B92321" w:rsidRPr="00B92321" w:rsidRDefault="00B92321" w:rsidP="00B92321">
            <w:pPr>
              <w:spacing w:after="0" w:line="240" w:lineRule="auto"/>
              <w:jc w:val="center"/>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18</w:t>
            </w:r>
          </w:p>
        </w:tc>
        <w:tc>
          <w:tcPr>
            <w:tcW w:w="3826" w:type="pct"/>
            <w:noWrap/>
            <w:vAlign w:val="center"/>
            <w:hideMark/>
          </w:tcPr>
          <w:p w14:paraId="79622A80" w14:textId="77777777" w:rsidR="00B92321" w:rsidRPr="00B92321" w:rsidRDefault="00B92321" w:rsidP="00B92321">
            <w:pPr>
              <w:spacing w:after="0" w:line="240" w:lineRule="auto"/>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Минвата</w:t>
            </w:r>
          </w:p>
        </w:tc>
        <w:tc>
          <w:tcPr>
            <w:tcW w:w="391" w:type="pct"/>
            <w:noWrap/>
            <w:vAlign w:val="center"/>
            <w:hideMark/>
          </w:tcPr>
          <w:p w14:paraId="46056D41" w14:textId="77777777" w:rsidR="00B92321" w:rsidRPr="00B92321" w:rsidRDefault="00B92321" w:rsidP="00B92321">
            <w:pPr>
              <w:spacing w:after="0" w:line="240" w:lineRule="auto"/>
              <w:jc w:val="center"/>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м3</w:t>
            </w:r>
          </w:p>
        </w:tc>
        <w:tc>
          <w:tcPr>
            <w:tcW w:w="530" w:type="pct"/>
            <w:noWrap/>
            <w:vAlign w:val="center"/>
            <w:hideMark/>
          </w:tcPr>
          <w:p w14:paraId="593D4116" w14:textId="77777777" w:rsidR="00B92321" w:rsidRPr="00B92321" w:rsidRDefault="00B92321" w:rsidP="00B92321">
            <w:pPr>
              <w:spacing w:after="0" w:line="240" w:lineRule="auto"/>
              <w:jc w:val="center"/>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5</w:t>
            </w:r>
          </w:p>
        </w:tc>
      </w:tr>
      <w:tr w:rsidR="00B92321" w:rsidRPr="00B92321" w14:paraId="726DA5DD" w14:textId="77777777" w:rsidTr="00B92321">
        <w:trPr>
          <w:trHeight w:val="20"/>
        </w:trPr>
        <w:tc>
          <w:tcPr>
            <w:tcW w:w="253" w:type="pct"/>
            <w:noWrap/>
            <w:vAlign w:val="center"/>
            <w:hideMark/>
          </w:tcPr>
          <w:p w14:paraId="1F410FAE" w14:textId="77777777" w:rsidR="00B92321" w:rsidRPr="00B92321" w:rsidRDefault="00B92321" w:rsidP="00B92321">
            <w:pPr>
              <w:spacing w:after="0" w:line="240" w:lineRule="auto"/>
              <w:jc w:val="center"/>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19</w:t>
            </w:r>
          </w:p>
        </w:tc>
        <w:tc>
          <w:tcPr>
            <w:tcW w:w="3826" w:type="pct"/>
            <w:noWrap/>
            <w:vAlign w:val="center"/>
            <w:hideMark/>
          </w:tcPr>
          <w:p w14:paraId="1E035AE2" w14:textId="77777777" w:rsidR="00B92321" w:rsidRPr="00B92321" w:rsidRDefault="00B92321" w:rsidP="00B92321">
            <w:pPr>
              <w:spacing w:after="0" w:line="240" w:lineRule="auto"/>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Рубемаст</w:t>
            </w:r>
          </w:p>
        </w:tc>
        <w:tc>
          <w:tcPr>
            <w:tcW w:w="391" w:type="pct"/>
            <w:noWrap/>
            <w:vAlign w:val="center"/>
            <w:hideMark/>
          </w:tcPr>
          <w:p w14:paraId="01C24D52" w14:textId="77777777" w:rsidR="00B92321" w:rsidRPr="00B92321" w:rsidRDefault="00B92321" w:rsidP="00B92321">
            <w:pPr>
              <w:spacing w:after="0" w:line="240" w:lineRule="auto"/>
              <w:jc w:val="center"/>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м2</w:t>
            </w:r>
          </w:p>
        </w:tc>
        <w:tc>
          <w:tcPr>
            <w:tcW w:w="530" w:type="pct"/>
            <w:noWrap/>
            <w:vAlign w:val="center"/>
            <w:hideMark/>
          </w:tcPr>
          <w:p w14:paraId="161D05A1" w14:textId="77777777" w:rsidR="00B92321" w:rsidRPr="00B92321" w:rsidRDefault="00B92321" w:rsidP="00B92321">
            <w:pPr>
              <w:spacing w:after="0" w:line="240" w:lineRule="auto"/>
              <w:jc w:val="center"/>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20</w:t>
            </w:r>
          </w:p>
        </w:tc>
      </w:tr>
      <w:tr w:rsidR="00B92321" w:rsidRPr="00B92321" w14:paraId="722534EC" w14:textId="77777777" w:rsidTr="00B92321">
        <w:trPr>
          <w:trHeight w:val="20"/>
        </w:trPr>
        <w:tc>
          <w:tcPr>
            <w:tcW w:w="253" w:type="pct"/>
            <w:noWrap/>
            <w:vAlign w:val="center"/>
            <w:hideMark/>
          </w:tcPr>
          <w:p w14:paraId="7380FEDA" w14:textId="77777777" w:rsidR="00B92321" w:rsidRPr="00B92321" w:rsidRDefault="00B92321" w:rsidP="00B92321">
            <w:pPr>
              <w:spacing w:after="0" w:line="240" w:lineRule="auto"/>
              <w:jc w:val="center"/>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20</w:t>
            </w:r>
          </w:p>
        </w:tc>
        <w:tc>
          <w:tcPr>
            <w:tcW w:w="3826" w:type="pct"/>
            <w:noWrap/>
            <w:vAlign w:val="center"/>
            <w:hideMark/>
          </w:tcPr>
          <w:p w14:paraId="36BDDCDE" w14:textId="77777777" w:rsidR="00B92321" w:rsidRPr="00B92321" w:rsidRDefault="00B92321" w:rsidP="00B92321">
            <w:pPr>
              <w:spacing w:after="0" w:line="240" w:lineRule="auto"/>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краска по металлу</w:t>
            </w:r>
          </w:p>
        </w:tc>
        <w:tc>
          <w:tcPr>
            <w:tcW w:w="391" w:type="pct"/>
            <w:noWrap/>
            <w:vAlign w:val="center"/>
            <w:hideMark/>
          </w:tcPr>
          <w:p w14:paraId="2CCF0B3D" w14:textId="77777777" w:rsidR="00B92321" w:rsidRPr="00B92321" w:rsidRDefault="00B92321" w:rsidP="00B92321">
            <w:pPr>
              <w:spacing w:after="0" w:line="240" w:lineRule="auto"/>
              <w:jc w:val="center"/>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кг</w:t>
            </w:r>
          </w:p>
        </w:tc>
        <w:tc>
          <w:tcPr>
            <w:tcW w:w="530" w:type="pct"/>
            <w:noWrap/>
            <w:vAlign w:val="center"/>
            <w:hideMark/>
          </w:tcPr>
          <w:p w14:paraId="1DEEEDCB" w14:textId="77777777" w:rsidR="00B92321" w:rsidRPr="00B92321" w:rsidRDefault="00B92321" w:rsidP="00B92321">
            <w:pPr>
              <w:spacing w:after="0" w:line="240" w:lineRule="auto"/>
              <w:jc w:val="center"/>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10</w:t>
            </w:r>
          </w:p>
        </w:tc>
      </w:tr>
      <w:tr w:rsidR="00B92321" w:rsidRPr="00B92321" w14:paraId="23DDFE4C" w14:textId="77777777" w:rsidTr="00B92321">
        <w:trPr>
          <w:trHeight w:val="20"/>
        </w:trPr>
        <w:tc>
          <w:tcPr>
            <w:tcW w:w="253" w:type="pct"/>
            <w:noWrap/>
            <w:vAlign w:val="center"/>
            <w:hideMark/>
          </w:tcPr>
          <w:p w14:paraId="186C3A12" w14:textId="77777777" w:rsidR="00B92321" w:rsidRPr="00B92321" w:rsidRDefault="00B92321" w:rsidP="00B92321">
            <w:pPr>
              <w:spacing w:after="0" w:line="240" w:lineRule="auto"/>
              <w:jc w:val="center"/>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21</w:t>
            </w:r>
          </w:p>
        </w:tc>
        <w:tc>
          <w:tcPr>
            <w:tcW w:w="3826" w:type="pct"/>
            <w:noWrap/>
            <w:vAlign w:val="center"/>
            <w:hideMark/>
          </w:tcPr>
          <w:p w14:paraId="0AFC9398" w14:textId="77777777" w:rsidR="00B92321" w:rsidRPr="00B92321" w:rsidRDefault="00B92321" w:rsidP="00B92321">
            <w:pPr>
              <w:spacing w:after="0" w:line="240" w:lineRule="auto"/>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Заглушки ст 20 от Ду50,80мм,100мм,150мм-Ду200мм,250мм по 2шт,каждого диаметра</w:t>
            </w:r>
          </w:p>
        </w:tc>
        <w:tc>
          <w:tcPr>
            <w:tcW w:w="391" w:type="pct"/>
            <w:noWrap/>
            <w:vAlign w:val="center"/>
            <w:hideMark/>
          </w:tcPr>
          <w:p w14:paraId="16B6D389" w14:textId="77777777" w:rsidR="00B92321" w:rsidRPr="00B92321" w:rsidRDefault="00B92321" w:rsidP="00B92321">
            <w:pPr>
              <w:spacing w:after="0" w:line="240" w:lineRule="auto"/>
              <w:jc w:val="center"/>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шт.</w:t>
            </w:r>
          </w:p>
        </w:tc>
        <w:tc>
          <w:tcPr>
            <w:tcW w:w="530" w:type="pct"/>
            <w:noWrap/>
            <w:vAlign w:val="center"/>
            <w:hideMark/>
          </w:tcPr>
          <w:p w14:paraId="7EDDF3C6" w14:textId="77777777" w:rsidR="00B92321" w:rsidRPr="00B92321" w:rsidRDefault="00B92321" w:rsidP="00B92321">
            <w:pPr>
              <w:spacing w:after="0" w:line="240" w:lineRule="auto"/>
              <w:jc w:val="center"/>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12</w:t>
            </w:r>
          </w:p>
        </w:tc>
      </w:tr>
      <w:tr w:rsidR="00B92321" w:rsidRPr="00B92321" w14:paraId="1703F48B" w14:textId="77777777" w:rsidTr="00B92321">
        <w:trPr>
          <w:trHeight w:val="20"/>
        </w:trPr>
        <w:tc>
          <w:tcPr>
            <w:tcW w:w="253" w:type="pct"/>
            <w:noWrap/>
            <w:vAlign w:val="center"/>
            <w:hideMark/>
          </w:tcPr>
          <w:p w14:paraId="16717DC2" w14:textId="77777777" w:rsidR="00B92321" w:rsidRPr="00B92321" w:rsidRDefault="00B92321" w:rsidP="00B92321">
            <w:pPr>
              <w:spacing w:after="0" w:line="240" w:lineRule="auto"/>
              <w:jc w:val="center"/>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22</w:t>
            </w:r>
          </w:p>
        </w:tc>
        <w:tc>
          <w:tcPr>
            <w:tcW w:w="3826" w:type="pct"/>
            <w:noWrap/>
            <w:vAlign w:val="center"/>
            <w:hideMark/>
          </w:tcPr>
          <w:p w14:paraId="1AF22E48" w14:textId="77777777" w:rsidR="00B92321" w:rsidRPr="00B92321" w:rsidRDefault="00B92321" w:rsidP="00B92321">
            <w:pPr>
              <w:spacing w:after="0" w:line="240" w:lineRule="auto"/>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Хомут аварийный в комплекте со шпильками, Ду50,80мм,100мм,150мм-Ду200мм,250мм по 2шт,каждого диаметра</w:t>
            </w:r>
          </w:p>
        </w:tc>
        <w:tc>
          <w:tcPr>
            <w:tcW w:w="391" w:type="pct"/>
            <w:noWrap/>
            <w:vAlign w:val="center"/>
            <w:hideMark/>
          </w:tcPr>
          <w:p w14:paraId="57E6397A" w14:textId="77777777" w:rsidR="00B92321" w:rsidRPr="00B92321" w:rsidRDefault="00B92321" w:rsidP="00B92321">
            <w:pPr>
              <w:spacing w:after="0" w:line="240" w:lineRule="auto"/>
              <w:jc w:val="center"/>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шт.</w:t>
            </w:r>
          </w:p>
        </w:tc>
        <w:tc>
          <w:tcPr>
            <w:tcW w:w="530" w:type="pct"/>
            <w:noWrap/>
            <w:vAlign w:val="center"/>
            <w:hideMark/>
          </w:tcPr>
          <w:p w14:paraId="3637D570" w14:textId="77777777" w:rsidR="00B92321" w:rsidRPr="00B92321" w:rsidRDefault="00B92321" w:rsidP="00B92321">
            <w:pPr>
              <w:spacing w:after="0" w:line="240" w:lineRule="auto"/>
              <w:jc w:val="center"/>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12</w:t>
            </w:r>
          </w:p>
        </w:tc>
      </w:tr>
      <w:tr w:rsidR="00B92321" w:rsidRPr="00B92321" w14:paraId="3B8817B3" w14:textId="77777777" w:rsidTr="00B92321">
        <w:trPr>
          <w:trHeight w:val="20"/>
        </w:trPr>
        <w:tc>
          <w:tcPr>
            <w:tcW w:w="253" w:type="pct"/>
            <w:noWrap/>
            <w:vAlign w:val="center"/>
            <w:hideMark/>
          </w:tcPr>
          <w:p w14:paraId="0DC93D95" w14:textId="77777777" w:rsidR="00B92321" w:rsidRPr="00B92321" w:rsidRDefault="00B92321" w:rsidP="00B92321">
            <w:pPr>
              <w:spacing w:after="0" w:line="240" w:lineRule="auto"/>
              <w:jc w:val="center"/>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23</w:t>
            </w:r>
          </w:p>
        </w:tc>
        <w:tc>
          <w:tcPr>
            <w:tcW w:w="3826" w:type="pct"/>
            <w:noWrap/>
            <w:vAlign w:val="center"/>
            <w:hideMark/>
          </w:tcPr>
          <w:p w14:paraId="7C4C42BC" w14:textId="77777777" w:rsidR="00B92321" w:rsidRPr="00B92321" w:rsidRDefault="00B92321" w:rsidP="00B92321">
            <w:pPr>
              <w:spacing w:after="0" w:line="240" w:lineRule="auto"/>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Паронит 3мм</w:t>
            </w:r>
          </w:p>
        </w:tc>
        <w:tc>
          <w:tcPr>
            <w:tcW w:w="391" w:type="pct"/>
            <w:noWrap/>
            <w:vAlign w:val="center"/>
            <w:hideMark/>
          </w:tcPr>
          <w:p w14:paraId="14A91CB0" w14:textId="77777777" w:rsidR="00B92321" w:rsidRPr="00B92321" w:rsidRDefault="00B92321" w:rsidP="00B92321">
            <w:pPr>
              <w:spacing w:after="0" w:line="240" w:lineRule="auto"/>
              <w:jc w:val="center"/>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кг</w:t>
            </w:r>
          </w:p>
        </w:tc>
        <w:tc>
          <w:tcPr>
            <w:tcW w:w="530" w:type="pct"/>
            <w:noWrap/>
            <w:vAlign w:val="center"/>
            <w:hideMark/>
          </w:tcPr>
          <w:p w14:paraId="36BE3F1D" w14:textId="77777777" w:rsidR="00B92321" w:rsidRPr="00B92321" w:rsidRDefault="00B92321" w:rsidP="00B92321">
            <w:pPr>
              <w:spacing w:after="0" w:line="240" w:lineRule="auto"/>
              <w:jc w:val="center"/>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5</w:t>
            </w:r>
          </w:p>
        </w:tc>
      </w:tr>
      <w:tr w:rsidR="00B92321" w:rsidRPr="00B92321" w14:paraId="15AC58FB" w14:textId="77777777" w:rsidTr="00B92321">
        <w:trPr>
          <w:trHeight w:val="20"/>
        </w:trPr>
        <w:tc>
          <w:tcPr>
            <w:tcW w:w="253" w:type="pct"/>
            <w:noWrap/>
            <w:vAlign w:val="center"/>
            <w:hideMark/>
          </w:tcPr>
          <w:p w14:paraId="6F01F189" w14:textId="77777777" w:rsidR="00B92321" w:rsidRPr="00B92321" w:rsidRDefault="00B92321" w:rsidP="00B92321">
            <w:pPr>
              <w:spacing w:after="0" w:line="240" w:lineRule="auto"/>
              <w:jc w:val="center"/>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lastRenderedPageBreak/>
              <w:t>24</w:t>
            </w:r>
          </w:p>
        </w:tc>
        <w:tc>
          <w:tcPr>
            <w:tcW w:w="3826" w:type="pct"/>
            <w:noWrap/>
            <w:vAlign w:val="center"/>
            <w:hideMark/>
          </w:tcPr>
          <w:p w14:paraId="389C07DC" w14:textId="77777777" w:rsidR="00B92321" w:rsidRPr="00B92321" w:rsidRDefault="00B92321" w:rsidP="00B92321">
            <w:pPr>
              <w:spacing w:after="0" w:line="240" w:lineRule="auto"/>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Паронит 5мм</w:t>
            </w:r>
          </w:p>
        </w:tc>
        <w:tc>
          <w:tcPr>
            <w:tcW w:w="391" w:type="pct"/>
            <w:noWrap/>
            <w:vAlign w:val="center"/>
            <w:hideMark/>
          </w:tcPr>
          <w:p w14:paraId="54E65CC3" w14:textId="77777777" w:rsidR="00B92321" w:rsidRPr="00B92321" w:rsidRDefault="00B92321" w:rsidP="00B92321">
            <w:pPr>
              <w:spacing w:after="0" w:line="240" w:lineRule="auto"/>
              <w:jc w:val="center"/>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кг</w:t>
            </w:r>
          </w:p>
        </w:tc>
        <w:tc>
          <w:tcPr>
            <w:tcW w:w="530" w:type="pct"/>
            <w:noWrap/>
            <w:vAlign w:val="center"/>
            <w:hideMark/>
          </w:tcPr>
          <w:p w14:paraId="24817684" w14:textId="77777777" w:rsidR="00B92321" w:rsidRPr="00B92321" w:rsidRDefault="00B92321" w:rsidP="00B92321">
            <w:pPr>
              <w:spacing w:after="0" w:line="240" w:lineRule="auto"/>
              <w:jc w:val="center"/>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5</w:t>
            </w:r>
          </w:p>
        </w:tc>
      </w:tr>
      <w:tr w:rsidR="00B92321" w:rsidRPr="00B92321" w14:paraId="61987EE5" w14:textId="77777777" w:rsidTr="00B92321">
        <w:trPr>
          <w:trHeight w:val="20"/>
        </w:trPr>
        <w:tc>
          <w:tcPr>
            <w:tcW w:w="5000" w:type="pct"/>
            <w:gridSpan w:val="4"/>
            <w:noWrap/>
            <w:vAlign w:val="center"/>
            <w:hideMark/>
          </w:tcPr>
          <w:p w14:paraId="0FDE6369" w14:textId="77777777" w:rsidR="00B92321" w:rsidRPr="00B92321" w:rsidRDefault="00B92321" w:rsidP="00B92321">
            <w:pPr>
              <w:spacing w:after="0" w:line="240" w:lineRule="auto"/>
              <w:jc w:val="center"/>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Средства обогрева</w:t>
            </w:r>
          </w:p>
        </w:tc>
      </w:tr>
      <w:tr w:rsidR="00B92321" w:rsidRPr="00B92321" w14:paraId="634E67E4" w14:textId="77777777" w:rsidTr="00B92321">
        <w:trPr>
          <w:trHeight w:val="20"/>
        </w:trPr>
        <w:tc>
          <w:tcPr>
            <w:tcW w:w="253" w:type="pct"/>
            <w:noWrap/>
            <w:vAlign w:val="center"/>
            <w:hideMark/>
          </w:tcPr>
          <w:p w14:paraId="32490988" w14:textId="77777777" w:rsidR="00B92321" w:rsidRPr="00B92321" w:rsidRDefault="00B92321" w:rsidP="00B92321">
            <w:pPr>
              <w:spacing w:after="0" w:line="240" w:lineRule="auto"/>
              <w:jc w:val="center"/>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1.</w:t>
            </w:r>
          </w:p>
        </w:tc>
        <w:tc>
          <w:tcPr>
            <w:tcW w:w="3826" w:type="pct"/>
            <w:noWrap/>
            <w:vAlign w:val="center"/>
            <w:hideMark/>
          </w:tcPr>
          <w:p w14:paraId="36FF874A" w14:textId="77777777" w:rsidR="00B92321" w:rsidRPr="00B92321" w:rsidRDefault="00B92321" w:rsidP="00B92321">
            <w:pPr>
              <w:spacing w:after="0" w:line="240" w:lineRule="auto"/>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палатка</w:t>
            </w:r>
          </w:p>
        </w:tc>
        <w:tc>
          <w:tcPr>
            <w:tcW w:w="391" w:type="pct"/>
            <w:noWrap/>
            <w:vAlign w:val="center"/>
            <w:hideMark/>
          </w:tcPr>
          <w:p w14:paraId="03F5F668" w14:textId="77777777" w:rsidR="00B92321" w:rsidRPr="00B92321" w:rsidRDefault="00B92321" w:rsidP="00B92321">
            <w:pPr>
              <w:spacing w:after="0" w:line="240" w:lineRule="auto"/>
              <w:jc w:val="center"/>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 xml:space="preserve">ед. </w:t>
            </w:r>
          </w:p>
        </w:tc>
        <w:tc>
          <w:tcPr>
            <w:tcW w:w="530" w:type="pct"/>
            <w:noWrap/>
            <w:vAlign w:val="center"/>
            <w:hideMark/>
          </w:tcPr>
          <w:p w14:paraId="0DFAA310" w14:textId="77777777" w:rsidR="00B92321" w:rsidRPr="00B92321" w:rsidRDefault="00B92321" w:rsidP="00B92321">
            <w:pPr>
              <w:spacing w:after="0" w:line="240" w:lineRule="auto"/>
              <w:jc w:val="center"/>
              <w:rPr>
                <w:rFonts w:ascii="Times New Roman" w:eastAsia="Times New Roman" w:hAnsi="Times New Roman" w:cs="Times New Roman"/>
                <w:sz w:val="20"/>
                <w:szCs w:val="20"/>
                <w:lang w:eastAsia="ru-RU"/>
              </w:rPr>
            </w:pPr>
            <w:r w:rsidRPr="00B92321">
              <w:rPr>
                <w:rFonts w:ascii="Times New Roman" w:eastAsia="Times New Roman" w:hAnsi="Times New Roman" w:cs="Times New Roman"/>
                <w:sz w:val="20"/>
                <w:szCs w:val="20"/>
                <w:lang w:eastAsia="ru-RU"/>
              </w:rPr>
              <w:t>Отсутствует</w:t>
            </w:r>
          </w:p>
        </w:tc>
      </w:tr>
    </w:tbl>
    <w:p w14:paraId="55FCEF33" w14:textId="77777777" w:rsidR="00E450D7" w:rsidRDefault="00E450D7">
      <w:pPr>
        <w:tabs>
          <w:tab w:val="left" w:pos="993"/>
          <w:tab w:val="left" w:pos="1134"/>
        </w:tabs>
        <w:spacing w:after="0" w:line="240" w:lineRule="auto"/>
        <w:ind w:firstLine="567"/>
        <w:jc w:val="both"/>
        <w:rPr>
          <w:rFonts w:ascii="Times New Roman" w:hAnsi="Times New Roman" w:cs="Times New Roman"/>
          <w:b/>
          <w:bCs/>
          <w:sz w:val="24"/>
          <w:szCs w:val="24"/>
        </w:rPr>
      </w:pPr>
    </w:p>
    <w:p w14:paraId="146DF969" w14:textId="35070A65" w:rsidR="00B92321" w:rsidRPr="001B105B" w:rsidRDefault="00B92321" w:rsidP="00B92321">
      <w:pPr>
        <w:spacing w:after="0" w:line="276" w:lineRule="auto"/>
        <w:ind w:firstLine="567"/>
        <w:jc w:val="both"/>
        <w:rPr>
          <w:rFonts w:ascii="Times New Roman" w:eastAsia="Times New Roman" w:hAnsi="Times New Roman" w:cs="Times New Roman"/>
          <w:sz w:val="24"/>
          <w:szCs w:val="24"/>
          <w:lang w:eastAsia="ru-RU"/>
        </w:rPr>
      </w:pPr>
      <w:r w:rsidRPr="001B105B">
        <w:rPr>
          <w:rFonts w:ascii="Times New Roman" w:hAnsi="Times New Roman" w:cs="Times New Roman"/>
          <w:sz w:val="24"/>
          <w:szCs w:val="24"/>
        </w:rPr>
        <w:t>7.2.</w:t>
      </w:r>
      <w:r>
        <w:rPr>
          <w:rFonts w:ascii="Times New Roman" w:hAnsi="Times New Roman" w:cs="Times New Roman"/>
          <w:sz w:val="24"/>
          <w:szCs w:val="24"/>
        </w:rPr>
        <w:t>13</w:t>
      </w:r>
      <w:r w:rsidRPr="001B105B">
        <w:rPr>
          <w:rFonts w:ascii="Times New Roman" w:hAnsi="Times New Roman" w:cs="Times New Roman"/>
          <w:sz w:val="24"/>
          <w:szCs w:val="24"/>
        </w:rPr>
        <w:t xml:space="preserve">. Перечень материальных ресурсов, которые зарезервированы (неснижаемый запас) </w:t>
      </w:r>
      <w:r w:rsidR="00A56D50" w:rsidRPr="00A56D50">
        <w:rPr>
          <w:rFonts w:ascii="Times New Roman" w:hAnsi="Times New Roman" w:cs="Times New Roman"/>
          <w:sz w:val="24"/>
          <w:szCs w:val="24"/>
        </w:rPr>
        <w:t>ООО «УК «Лакокраска»</w:t>
      </w:r>
      <w:r>
        <w:rPr>
          <w:rFonts w:ascii="Times New Roman" w:hAnsi="Times New Roman" w:cs="Times New Roman"/>
          <w:sz w:val="24"/>
          <w:szCs w:val="24"/>
        </w:rPr>
        <w:t xml:space="preserve"> </w:t>
      </w:r>
      <w:r w:rsidRPr="001B105B">
        <w:rPr>
          <w:rFonts w:ascii="Times New Roman" w:eastAsia="Times New Roman" w:hAnsi="Times New Roman" w:cs="Times New Roman"/>
          <w:sz w:val="24"/>
          <w:szCs w:val="24"/>
          <w:lang w:eastAsia="ru-RU"/>
        </w:rPr>
        <w:t xml:space="preserve">для локализации и ликвидации последствий аварийных ситуаций в системах теплоснабжения </w:t>
      </w:r>
      <w:r>
        <w:rPr>
          <w:rFonts w:ascii="Times New Roman" w:hAnsi="Times New Roman" w:cs="Times New Roman"/>
          <w:bCs/>
          <w:sz w:val="24"/>
          <w:szCs w:val="24"/>
        </w:rPr>
        <w:t>Сергиево-Посадского городского округа</w:t>
      </w:r>
      <w:r w:rsidRPr="001B105B">
        <w:rPr>
          <w:rFonts w:ascii="Times New Roman" w:hAnsi="Times New Roman" w:cs="Times New Roman"/>
          <w:i/>
          <w:sz w:val="24"/>
          <w:szCs w:val="24"/>
        </w:rPr>
        <w:t>,</w:t>
      </w:r>
      <w:r w:rsidRPr="001B105B">
        <w:rPr>
          <w:rFonts w:ascii="Times New Roman" w:hAnsi="Times New Roman" w:cs="Times New Roman"/>
          <w:iCs/>
          <w:sz w:val="24"/>
          <w:szCs w:val="24"/>
        </w:rPr>
        <w:t xml:space="preserve"> с указанием места их хранения</w:t>
      </w:r>
      <w:r w:rsidRPr="001B105B">
        <w:t xml:space="preserve"> </w:t>
      </w:r>
      <w:r w:rsidRPr="001B105B">
        <w:rPr>
          <w:rFonts w:ascii="Times New Roman" w:eastAsia="Times New Roman" w:hAnsi="Times New Roman" w:cs="Times New Roman"/>
          <w:sz w:val="24"/>
          <w:szCs w:val="24"/>
          <w:lang w:eastAsia="ru-RU"/>
        </w:rPr>
        <w:t>представлен в таблице</w:t>
      </w:r>
      <w:r>
        <w:rPr>
          <w:rFonts w:ascii="Times New Roman" w:eastAsia="Times New Roman" w:hAnsi="Times New Roman" w:cs="Times New Roman"/>
          <w:sz w:val="24"/>
          <w:szCs w:val="24"/>
          <w:lang w:eastAsia="ru-RU"/>
        </w:rPr>
        <w:t xml:space="preserve"> 7.2.10</w:t>
      </w:r>
      <w:r w:rsidRPr="001B105B">
        <w:rPr>
          <w:rFonts w:ascii="Times New Roman" w:eastAsia="Times New Roman" w:hAnsi="Times New Roman" w:cs="Times New Roman"/>
          <w:sz w:val="24"/>
          <w:szCs w:val="24"/>
          <w:lang w:eastAsia="ru-RU"/>
        </w:rPr>
        <w:t>.</w:t>
      </w:r>
    </w:p>
    <w:p w14:paraId="5A05DEC6" w14:textId="57C5501F" w:rsidR="00B92321" w:rsidRDefault="00B92321" w:rsidP="00B92321">
      <w:pPr>
        <w:tabs>
          <w:tab w:val="left" w:pos="993"/>
          <w:tab w:val="left" w:pos="1134"/>
        </w:tabs>
        <w:spacing w:after="0" w:line="240" w:lineRule="auto"/>
        <w:ind w:firstLine="567"/>
        <w:jc w:val="both"/>
        <w:rPr>
          <w:rFonts w:ascii="Times New Roman" w:hAnsi="Times New Roman" w:cs="Times New Roman"/>
          <w:iCs/>
          <w:sz w:val="24"/>
          <w:szCs w:val="24"/>
        </w:rPr>
      </w:pPr>
      <w:r w:rsidRPr="001B105B">
        <w:rPr>
          <w:rFonts w:ascii="Times New Roman" w:hAnsi="Times New Roman" w:cs="Times New Roman"/>
          <w:b/>
          <w:bCs/>
          <w:sz w:val="24"/>
          <w:szCs w:val="24"/>
        </w:rPr>
        <w:t xml:space="preserve">Таблица </w:t>
      </w:r>
      <w:r w:rsidRPr="001B105B">
        <w:rPr>
          <w:rFonts w:ascii="Times New Roman" w:hAnsi="Times New Roman" w:cs="Times New Roman"/>
          <w:b/>
          <w:bCs/>
          <w:sz w:val="24"/>
          <w:szCs w:val="24"/>
        </w:rPr>
        <w:fldChar w:fldCharType="begin"/>
      </w:r>
      <w:r w:rsidRPr="001B105B">
        <w:rPr>
          <w:rFonts w:ascii="Times New Roman" w:hAnsi="Times New Roman" w:cs="Times New Roman"/>
          <w:b/>
          <w:bCs/>
          <w:sz w:val="24"/>
          <w:szCs w:val="24"/>
        </w:rPr>
        <w:instrText xml:space="preserve"> STYLEREF 1 \s </w:instrText>
      </w:r>
      <w:r w:rsidRPr="001B105B">
        <w:rPr>
          <w:rFonts w:ascii="Times New Roman" w:hAnsi="Times New Roman" w:cs="Times New Roman"/>
          <w:b/>
          <w:bCs/>
          <w:sz w:val="24"/>
          <w:szCs w:val="24"/>
        </w:rPr>
        <w:fldChar w:fldCharType="separate"/>
      </w:r>
      <w:r w:rsidR="00C301AF">
        <w:rPr>
          <w:rFonts w:ascii="Times New Roman" w:hAnsi="Times New Roman" w:cs="Times New Roman"/>
          <w:b/>
          <w:bCs/>
          <w:noProof/>
          <w:sz w:val="24"/>
          <w:szCs w:val="24"/>
        </w:rPr>
        <w:t>7.2</w:t>
      </w:r>
      <w:r w:rsidRPr="001B105B">
        <w:rPr>
          <w:rFonts w:ascii="Times New Roman" w:hAnsi="Times New Roman" w:cs="Times New Roman"/>
          <w:b/>
          <w:bCs/>
          <w:sz w:val="24"/>
          <w:szCs w:val="24"/>
        </w:rPr>
        <w:fldChar w:fldCharType="end"/>
      </w:r>
      <w:r w:rsidRPr="001B105B">
        <w:rPr>
          <w:rFonts w:ascii="Times New Roman" w:hAnsi="Times New Roman" w:cs="Times New Roman"/>
          <w:b/>
          <w:bCs/>
          <w:sz w:val="24"/>
          <w:szCs w:val="24"/>
        </w:rPr>
        <w:t>.</w:t>
      </w:r>
      <w:r>
        <w:rPr>
          <w:rFonts w:ascii="Times New Roman" w:hAnsi="Times New Roman" w:cs="Times New Roman"/>
          <w:b/>
          <w:bCs/>
          <w:sz w:val="24"/>
          <w:szCs w:val="24"/>
        </w:rPr>
        <w:t>10</w:t>
      </w:r>
      <w:r w:rsidRPr="001B105B">
        <w:rPr>
          <w:rFonts w:ascii="Times New Roman" w:hAnsi="Times New Roman" w:cs="Times New Roman"/>
          <w:sz w:val="24"/>
          <w:szCs w:val="24"/>
        </w:rPr>
        <w:t xml:space="preserve"> - Перечень материальных ресурсов, которые зарезервированы (неснижаемый запас)</w:t>
      </w:r>
      <w:r>
        <w:rPr>
          <w:rFonts w:ascii="Times New Roman" w:hAnsi="Times New Roman" w:cs="Times New Roman"/>
          <w:sz w:val="24"/>
          <w:szCs w:val="24"/>
        </w:rPr>
        <w:t xml:space="preserve"> </w:t>
      </w:r>
      <w:r w:rsidR="00A56D50" w:rsidRPr="00A56D50">
        <w:rPr>
          <w:rFonts w:ascii="Times New Roman" w:hAnsi="Times New Roman" w:cs="Times New Roman"/>
          <w:sz w:val="24"/>
          <w:szCs w:val="24"/>
        </w:rPr>
        <w:t xml:space="preserve">ООО </w:t>
      </w:r>
      <w:r w:rsidR="00A56D50">
        <w:rPr>
          <w:rFonts w:ascii="Times New Roman" w:hAnsi="Times New Roman" w:cs="Times New Roman"/>
          <w:sz w:val="24"/>
          <w:szCs w:val="24"/>
        </w:rPr>
        <w:t>«</w:t>
      </w:r>
      <w:r w:rsidR="00A56D50" w:rsidRPr="00A56D50">
        <w:rPr>
          <w:rFonts w:ascii="Times New Roman" w:hAnsi="Times New Roman" w:cs="Times New Roman"/>
          <w:sz w:val="24"/>
          <w:szCs w:val="24"/>
        </w:rPr>
        <w:t>УК</w:t>
      </w:r>
      <w:r w:rsidR="00A56D50">
        <w:rPr>
          <w:rFonts w:ascii="Times New Roman" w:hAnsi="Times New Roman" w:cs="Times New Roman"/>
          <w:sz w:val="24"/>
          <w:szCs w:val="24"/>
        </w:rPr>
        <w:t xml:space="preserve"> «</w:t>
      </w:r>
      <w:r w:rsidR="00A56D50" w:rsidRPr="00A56D50">
        <w:rPr>
          <w:rFonts w:ascii="Times New Roman" w:hAnsi="Times New Roman" w:cs="Times New Roman"/>
          <w:sz w:val="24"/>
          <w:szCs w:val="24"/>
        </w:rPr>
        <w:t>Лакокраска</w:t>
      </w:r>
      <w:r w:rsidR="00A56D50">
        <w:rPr>
          <w:rFonts w:ascii="Times New Roman" w:hAnsi="Times New Roman" w:cs="Times New Roman"/>
          <w:sz w:val="24"/>
          <w:szCs w:val="24"/>
        </w:rPr>
        <w:t>»</w:t>
      </w:r>
      <w:r w:rsidRPr="00B92321">
        <w:rPr>
          <w:rFonts w:ascii="Times New Roman" w:hAnsi="Times New Roman" w:cs="Times New Roman"/>
          <w:sz w:val="24"/>
          <w:szCs w:val="24"/>
        </w:rPr>
        <w:t xml:space="preserve"> </w:t>
      </w:r>
      <w:r w:rsidRPr="001B105B">
        <w:rPr>
          <w:rFonts w:ascii="Times New Roman" w:eastAsia="Times New Roman" w:hAnsi="Times New Roman" w:cs="Times New Roman"/>
          <w:sz w:val="24"/>
          <w:szCs w:val="24"/>
          <w:lang w:eastAsia="ru-RU"/>
        </w:rPr>
        <w:t xml:space="preserve">для локализации и ликвидации последствий аварийных ситуаций в системах теплоснабжения </w:t>
      </w:r>
      <w:r>
        <w:rPr>
          <w:rFonts w:ascii="Times New Roman" w:hAnsi="Times New Roman" w:cs="Times New Roman"/>
          <w:bCs/>
          <w:sz w:val="24"/>
          <w:szCs w:val="24"/>
        </w:rPr>
        <w:t>Сергиево-Посадского городского округа</w:t>
      </w:r>
      <w:r w:rsidRPr="001B105B">
        <w:rPr>
          <w:rFonts w:ascii="Times New Roman" w:hAnsi="Times New Roman" w:cs="Times New Roman"/>
          <w:i/>
          <w:sz w:val="24"/>
          <w:szCs w:val="24"/>
        </w:rPr>
        <w:t>,</w:t>
      </w:r>
      <w:r w:rsidRPr="001B105B">
        <w:rPr>
          <w:rFonts w:ascii="Times New Roman" w:hAnsi="Times New Roman" w:cs="Times New Roman"/>
          <w:iCs/>
          <w:sz w:val="24"/>
          <w:szCs w:val="24"/>
        </w:rPr>
        <w:t xml:space="preserve"> с указанием места их хранения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
        <w:gridCol w:w="6685"/>
        <w:gridCol w:w="1028"/>
        <w:gridCol w:w="1398"/>
      </w:tblGrid>
      <w:tr w:rsidR="00A56D50" w:rsidRPr="00A56D50" w14:paraId="72264745" w14:textId="77777777" w:rsidTr="00A56D50">
        <w:trPr>
          <w:trHeight w:val="20"/>
          <w:tblHeader/>
        </w:trPr>
        <w:tc>
          <w:tcPr>
            <w:tcW w:w="269" w:type="pct"/>
            <w:vAlign w:val="center"/>
            <w:hideMark/>
          </w:tcPr>
          <w:p w14:paraId="3C8F13D2" w14:textId="77777777" w:rsidR="00A56D50" w:rsidRPr="00A56D50" w:rsidRDefault="00A56D50" w:rsidP="00A56D50">
            <w:pPr>
              <w:spacing w:after="0" w:line="240" w:lineRule="auto"/>
              <w:jc w:val="center"/>
              <w:rPr>
                <w:rFonts w:ascii="Times New Roman" w:eastAsia="Times New Roman" w:hAnsi="Times New Roman" w:cs="Times New Roman"/>
                <w:b/>
                <w:bCs/>
                <w:sz w:val="20"/>
                <w:szCs w:val="20"/>
                <w:lang w:eastAsia="ru-RU"/>
              </w:rPr>
            </w:pPr>
            <w:r w:rsidRPr="00A56D50">
              <w:rPr>
                <w:rFonts w:ascii="Times New Roman" w:eastAsia="Times New Roman" w:hAnsi="Times New Roman" w:cs="Times New Roman"/>
                <w:b/>
                <w:bCs/>
                <w:sz w:val="20"/>
                <w:szCs w:val="20"/>
                <w:lang w:eastAsia="ru-RU"/>
              </w:rPr>
              <w:t>№</w:t>
            </w:r>
            <w:r w:rsidRPr="00A56D50">
              <w:rPr>
                <w:rFonts w:ascii="Times New Roman" w:eastAsia="Times New Roman" w:hAnsi="Times New Roman" w:cs="Times New Roman"/>
                <w:b/>
                <w:bCs/>
                <w:sz w:val="20"/>
                <w:szCs w:val="20"/>
                <w:lang w:eastAsia="ru-RU"/>
              </w:rPr>
              <w:br/>
              <w:t>п/п</w:t>
            </w:r>
          </w:p>
        </w:tc>
        <w:tc>
          <w:tcPr>
            <w:tcW w:w="3471" w:type="pct"/>
            <w:noWrap/>
            <w:vAlign w:val="center"/>
            <w:hideMark/>
          </w:tcPr>
          <w:p w14:paraId="57F8299E" w14:textId="77777777" w:rsidR="00A56D50" w:rsidRPr="00A56D50" w:rsidRDefault="00A56D50" w:rsidP="00A56D50">
            <w:pPr>
              <w:spacing w:after="0" w:line="240" w:lineRule="auto"/>
              <w:jc w:val="center"/>
              <w:rPr>
                <w:rFonts w:ascii="Times New Roman" w:eastAsia="Times New Roman" w:hAnsi="Times New Roman" w:cs="Times New Roman"/>
                <w:b/>
                <w:bCs/>
                <w:sz w:val="20"/>
                <w:szCs w:val="20"/>
                <w:lang w:eastAsia="ru-RU"/>
              </w:rPr>
            </w:pPr>
            <w:r w:rsidRPr="00A56D50">
              <w:rPr>
                <w:rFonts w:ascii="Times New Roman" w:eastAsia="Times New Roman" w:hAnsi="Times New Roman" w:cs="Times New Roman"/>
                <w:b/>
                <w:bCs/>
                <w:sz w:val="20"/>
                <w:szCs w:val="20"/>
                <w:lang w:eastAsia="ru-RU"/>
              </w:rPr>
              <w:t>Наименование материального ресурса</w:t>
            </w:r>
          </w:p>
        </w:tc>
        <w:tc>
          <w:tcPr>
            <w:tcW w:w="534" w:type="pct"/>
            <w:noWrap/>
            <w:vAlign w:val="center"/>
            <w:hideMark/>
          </w:tcPr>
          <w:p w14:paraId="6661736E" w14:textId="77777777" w:rsidR="00A56D50" w:rsidRPr="00A56D50" w:rsidRDefault="00A56D50" w:rsidP="00A56D50">
            <w:pPr>
              <w:spacing w:after="0" w:line="240" w:lineRule="auto"/>
              <w:jc w:val="center"/>
              <w:rPr>
                <w:rFonts w:ascii="Times New Roman" w:eastAsia="Times New Roman" w:hAnsi="Times New Roman" w:cs="Times New Roman"/>
                <w:b/>
                <w:bCs/>
                <w:sz w:val="20"/>
                <w:szCs w:val="20"/>
                <w:lang w:eastAsia="ru-RU"/>
              </w:rPr>
            </w:pPr>
            <w:r w:rsidRPr="00A56D50">
              <w:rPr>
                <w:rFonts w:ascii="Times New Roman" w:eastAsia="Times New Roman" w:hAnsi="Times New Roman" w:cs="Times New Roman"/>
                <w:b/>
                <w:bCs/>
                <w:sz w:val="20"/>
                <w:szCs w:val="20"/>
                <w:lang w:eastAsia="ru-RU"/>
              </w:rPr>
              <w:t>Ед. изм.</w:t>
            </w:r>
          </w:p>
        </w:tc>
        <w:tc>
          <w:tcPr>
            <w:tcW w:w="726" w:type="pct"/>
            <w:noWrap/>
            <w:vAlign w:val="center"/>
            <w:hideMark/>
          </w:tcPr>
          <w:p w14:paraId="4396256B" w14:textId="77777777" w:rsidR="00A56D50" w:rsidRPr="00A56D50" w:rsidRDefault="00A56D50" w:rsidP="00A56D50">
            <w:pPr>
              <w:spacing w:after="0" w:line="240" w:lineRule="auto"/>
              <w:jc w:val="center"/>
              <w:rPr>
                <w:rFonts w:ascii="Times New Roman" w:eastAsia="Times New Roman" w:hAnsi="Times New Roman" w:cs="Times New Roman"/>
                <w:b/>
                <w:bCs/>
                <w:sz w:val="20"/>
                <w:szCs w:val="20"/>
                <w:lang w:eastAsia="ru-RU"/>
              </w:rPr>
            </w:pPr>
            <w:r w:rsidRPr="00A56D50">
              <w:rPr>
                <w:rFonts w:ascii="Times New Roman" w:eastAsia="Times New Roman" w:hAnsi="Times New Roman" w:cs="Times New Roman"/>
                <w:b/>
                <w:bCs/>
                <w:sz w:val="20"/>
                <w:szCs w:val="20"/>
                <w:lang w:eastAsia="ru-RU"/>
              </w:rPr>
              <w:t>Количество</w:t>
            </w:r>
          </w:p>
        </w:tc>
      </w:tr>
      <w:tr w:rsidR="00A56D50" w:rsidRPr="00A56D50" w14:paraId="42DAFAEC" w14:textId="77777777" w:rsidTr="00A56D50">
        <w:trPr>
          <w:trHeight w:val="20"/>
        </w:trPr>
        <w:tc>
          <w:tcPr>
            <w:tcW w:w="5000" w:type="pct"/>
            <w:gridSpan w:val="4"/>
            <w:noWrap/>
            <w:vAlign w:val="center"/>
            <w:hideMark/>
          </w:tcPr>
          <w:p w14:paraId="41891442"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Инструмент</w:t>
            </w:r>
          </w:p>
        </w:tc>
      </w:tr>
      <w:tr w:rsidR="00A56D50" w:rsidRPr="00A56D50" w14:paraId="5FC01419" w14:textId="77777777" w:rsidTr="00A56D50">
        <w:trPr>
          <w:trHeight w:val="20"/>
        </w:trPr>
        <w:tc>
          <w:tcPr>
            <w:tcW w:w="269" w:type="pct"/>
            <w:noWrap/>
            <w:vAlign w:val="center"/>
            <w:hideMark/>
          </w:tcPr>
          <w:p w14:paraId="65D90C7E"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1.</w:t>
            </w:r>
          </w:p>
        </w:tc>
        <w:tc>
          <w:tcPr>
            <w:tcW w:w="3471" w:type="pct"/>
            <w:noWrap/>
            <w:vAlign w:val="center"/>
            <w:hideMark/>
          </w:tcPr>
          <w:p w14:paraId="52C13908" w14:textId="77777777" w:rsidR="00A56D50" w:rsidRPr="00A56D50" w:rsidRDefault="00A56D50" w:rsidP="00A56D50">
            <w:pPr>
              <w:spacing w:after="0" w:line="240" w:lineRule="auto"/>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Электрогенератор</w:t>
            </w:r>
          </w:p>
        </w:tc>
        <w:tc>
          <w:tcPr>
            <w:tcW w:w="534" w:type="pct"/>
            <w:noWrap/>
            <w:vAlign w:val="center"/>
            <w:hideMark/>
          </w:tcPr>
          <w:p w14:paraId="59B5BA07"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шт.</w:t>
            </w:r>
          </w:p>
        </w:tc>
        <w:tc>
          <w:tcPr>
            <w:tcW w:w="726" w:type="pct"/>
            <w:noWrap/>
            <w:vAlign w:val="center"/>
            <w:hideMark/>
          </w:tcPr>
          <w:p w14:paraId="2BAE7B61"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2</w:t>
            </w:r>
          </w:p>
        </w:tc>
      </w:tr>
      <w:tr w:rsidR="00A56D50" w:rsidRPr="00A56D50" w14:paraId="0FD47026" w14:textId="77777777" w:rsidTr="00A56D50">
        <w:trPr>
          <w:trHeight w:val="20"/>
        </w:trPr>
        <w:tc>
          <w:tcPr>
            <w:tcW w:w="269" w:type="pct"/>
            <w:noWrap/>
            <w:vAlign w:val="center"/>
            <w:hideMark/>
          </w:tcPr>
          <w:p w14:paraId="66CFF772"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2.</w:t>
            </w:r>
          </w:p>
        </w:tc>
        <w:tc>
          <w:tcPr>
            <w:tcW w:w="3471" w:type="pct"/>
            <w:noWrap/>
            <w:vAlign w:val="center"/>
            <w:hideMark/>
          </w:tcPr>
          <w:p w14:paraId="5354ADA0" w14:textId="77777777" w:rsidR="00A56D50" w:rsidRPr="00A56D50" w:rsidRDefault="00A56D50" w:rsidP="00A56D50">
            <w:pPr>
              <w:spacing w:after="0" w:line="240" w:lineRule="auto"/>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 xml:space="preserve">Сварочный аппарат </w:t>
            </w:r>
          </w:p>
        </w:tc>
        <w:tc>
          <w:tcPr>
            <w:tcW w:w="534" w:type="pct"/>
            <w:noWrap/>
            <w:vAlign w:val="center"/>
            <w:hideMark/>
          </w:tcPr>
          <w:p w14:paraId="7295AB76"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шт.</w:t>
            </w:r>
          </w:p>
        </w:tc>
        <w:tc>
          <w:tcPr>
            <w:tcW w:w="726" w:type="pct"/>
            <w:noWrap/>
            <w:vAlign w:val="center"/>
            <w:hideMark/>
          </w:tcPr>
          <w:p w14:paraId="72DFD3FC"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2</w:t>
            </w:r>
          </w:p>
        </w:tc>
      </w:tr>
      <w:tr w:rsidR="00A56D50" w:rsidRPr="00A56D50" w14:paraId="354E5155" w14:textId="77777777" w:rsidTr="00A56D50">
        <w:trPr>
          <w:trHeight w:val="20"/>
        </w:trPr>
        <w:tc>
          <w:tcPr>
            <w:tcW w:w="269" w:type="pct"/>
            <w:noWrap/>
            <w:vAlign w:val="center"/>
            <w:hideMark/>
          </w:tcPr>
          <w:p w14:paraId="63DF102F"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3.</w:t>
            </w:r>
          </w:p>
        </w:tc>
        <w:tc>
          <w:tcPr>
            <w:tcW w:w="3471" w:type="pct"/>
            <w:noWrap/>
            <w:vAlign w:val="center"/>
            <w:hideMark/>
          </w:tcPr>
          <w:p w14:paraId="7F7CC59E" w14:textId="77777777" w:rsidR="00A56D50" w:rsidRPr="00A56D50" w:rsidRDefault="00A56D50" w:rsidP="00A56D50">
            <w:pPr>
              <w:spacing w:after="0" w:line="240" w:lineRule="auto"/>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 xml:space="preserve">Переносной насос </w:t>
            </w:r>
          </w:p>
        </w:tc>
        <w:tc>
          <w:tcPr>
            <w:tcW w:w="534" w:type="pct"/>
            <w:noWrap/>
            <w:vAlign w:val="center"/>
            <w:hideMark/>
          </w:tcPr>
          <w:p w14:paraId="70B649D6"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шт.</w:t>
            </w:r>
          </w:p>
        </w:tc>
        <w:tc>
          <w:tcPr>
            <w:tcW w:w="726" w:type="pct"/>
            <w:noWrap/>
            <w:vAlign w:val="center"/>
            <w:hideMark/>
          </w:tcPr>
          <w:p w14:paraId="1C3B984C"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2</w:t>
            </w:r>
          </w:p>
        </w:tc>
      </w:tr>
      <w:tr w:rsidR="00A56D50" w:rsidRPr="00A56D50" w14:paraId="0BDF2B92" w14:textId="77777777" w:rsidTr="00A56D50">
        <w:trPr>
          <w:trHeight w:val="20"/>
        </w:trPr>
        <w:tc>
          <w:tcPr>
            <w:tcW w:w="269" w:type="pct"/>
            <w:noWrap/>
            <w:vAlign w:val="center"/>
            <w:hideMark/>
          </w:tcPr>
          <w:p w14:paraId="18930CC9"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 </w:t>
            </w:r>
          </w:p>
        </w:tc>
        <w:tc>
          <w:tcPr>
            <w:tcW w:w="3471" w:type="pct"/>
            <w:noWrap/>
            <w:vAlign w:val="center"/>
            <w:hideMark/>
          </w:tcPr>
          <w:p w14:paraId="5C5E4BDE" w14:textId="77777777" w:rsidR="00A56D50" w:rsidRPr="00A56D50" w:rsidRDefault="00A56D50" w:rsidP="00A56D50">
            <w:pPr>
              <w:spacing w:after="0" w:line="240" w:lineRule="auto"/>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 xml:space="preserve">Фонарь электрический </w:t>
            </w:r>
          </w:p>
        </w:tc>
        <w:tc>
          <w:tcPr>
            <w:tcW w:w="534" w:type="pct"/>
            <w:noWrap/>
            <w:vAlign w:val="center"/>
            <w:hideMark/>
          </w:tcPr>
          <w:p w14:paraId="28915D1D"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шт.</w:t>
            </w:r>
          </w:p>
        </w:tc>
        <w:tc>
          <w:tcPr>
            <w:tcW w:w="726" w:type="pct"/>
            <w:noWrap/>
            <w:vAlign w:val="center"/>
            <w:hideMark/>
          </w:tcPr>
          <w:p w14:paraId="6BADF6BA"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4</w:t>
            </w:r>
          </w:p>
        </w:tc>
      </w:tr>
      <w:tr w:rsidR="00A56D50" w:rsidRPr="00A56D50" w14:paraId="409AB7E7" w14:textId="77777777" w:rsidTr="00A56D50">
        <w:trPr>
          <w:trHeight w:val="20"/>
        </w:trPr>
        <w:tc>
          <w:tcPr>
            <w:tcW w:w="5000" w:type="pct"/>
            <w:gridSpan w:val="4"/>
            <w:noWrap/>
            <w:vAlign w:val="center"/>
            <w:hideMark/>
          </w:tcPr>
          <w:p w14:paraId="0B972608"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Средства пожаротушения</w:t>
            </w:r>
          </w:p>
        </w:tc>
      </w:tr>
      <w:tr w:rsidR="00A56D50" w:rsidRPr="00A56D50" w14:paraId="106F3456" w14:textId="77777777" w:rsidTr="00A56D50">
        <w:trPr>
          <w:trHeight w:val="20"/>
        </w:trPr>
        <w:tc>
          <w:tcPr>
            <w:tcW w:w="269" w:type="pct"/>
            <w:noWrap/>
            <w:vAlign w:val="center"/>
            <w:hideMark/>
          </w:tcPr>
          <w:p w14:paraId="0A8DFF33"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1.</w:t>
            </w:r>
          </w:p>
        </w:tc>
        <w:tc>
          <w:tcPr>
            <w:tcW w:w="3471" w:type="pct"/>
            <w:noWrap/>
            <w:vAlign w:val="center"/>
            <w:hideMark/>
          </w:tcPr>
          <w:p w14:paraId="0483F8AF" w14:textId="77777777" w:rsidR="00A56D50" w:rsidRPr="00A56D50" w:rsidRDefault="00A56D50" w:rsidP="00A56D50">
            <w:pPr>
              <w:spacing w:after="0" w:line="240" w:lineRule="auto"/>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 xml:space="preserve">Ящик с песком </w:t>
            </w:r>
          </w:p>
        </w:tc>
        <w:tc>
          <w:tcPr>
            <w:tcW w:w="534" w:type="pct"/>
            <w:noWrap/>
            <w:vAlign w:val="center"/>
            <w:hideMark/>
          </w:tcPr>
          <w:p w14:paraId="55E80B0B"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шт.</w:t>
            </w:r>
          </w:p>
        </w:tc>
        <w:tc>
          <w:tcPr>
            <w:tcW w:w="726" w:type="pct"/>
            <w:noWrap/>
            <w:vAlign w:val="center"/>
            <w:hideMark/>
          </w:tcPr>
          <w:p w14:paraId="41FC8B0C"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4</w:t>
            </w:r>
          </w:p>
        </w:tc>
      </w:tr>
      <w:tr w:rsidR="00A56D50" w:rsidRPr="00A56D50" w14:paraId="0FEDA453" w14:textId="77777777" w:rsidTr="00A56D50">
        <w:trPr>
          <w:trHeight w:val="20"/>
        </w:trPr>
        <w:tc>
          <w:tcPr>
            <w:tcW w:w="269" w:type="pct"/>
            <w:noWrap/>
            <w:vAlign w:val="center"/>
            <w:hideMark/>
          </w:tcPr>
          <w:p w14:paraId="15378D14"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2.</w:t>
            </w:r>
          </w:p>
        </w:tc>
        <w:tc>
          <w:tcPr>
            <w:tcW w:w="3471" w:type="pct"/>
            <w:noWrap/>
            <w:vAlign w:val="center"/>
            <w:hideMark/>
          </w:tcPr>
          <w:p w14:paraId="0F2BF6D6" w14:textId="77777777" w:rsidR="00A56D50" w:rsidRPr="00A56D50" w:rsidRDefault="00A56D50" w:rsidP="00A56D50">
            <w:pPr>
              <w:spacing w:after="0" w:line="240" w:lineRule="auto"/>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 xml:space="preserve">Пожарный щит (багор, лопата штыковая, лопата совковая, ведра конусные) </w:t>
            </w:r>
          </w:p>
        </w:tc>
        <w:tc>
          <w:tcPr>
            <w:tcW w:w="534" w:type="pct"/>
            <w:noWrap/>
            <w:vAlign w:val="center"/>
            <w:hideMark/>
          </w:tcPr>
          <w:p w14:paraId="24A9168F"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шт.</w:t>
            </w:r>
          </w:p>
        </w:tc>
        <w:tc>
          <w:tcPr>
            <w:tcW w:w="726" w:type="pct"/>
            <w:noWrap/>
            <w:vAlign w:val="center"/>
            <w:hideMark/>
          </w:tcPr>
          <w:p w14:paraId="05D322E0"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4</w:t>
            </w:r>
          </w:p>
        </w:tc>
      </w:tr>
      <w:tr w:rsidR="00A56D50" w:rsidRPr="00A56D50" w14:paraId="145810DE" w14:textId="77777777" w:rsidTr="00A56D50">
        <w:trPr>
          <w:trHeight w:val="20"/>
        </w:trPr>
        <w:tc>
          <w:tcPr>
            <w:tcW w:w="269" w:type="pct"/>
            <w:noWrap/>
            <w:vAlign w:val="center"/>
            <w:hideMark/>
          </w:tcPr>
          <w:p w14:paraId="2AC5B96E"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3.</w:t>
            </w:r>
          </w:p>
        </w:tc>
        <w:tc>
          <w:tcPr>
            <w:tcW w:w="3471" w:type="pct"/>
            <w:noWrap/>
            <w:vAlign w:val="center"/>
            <w:hideMark/>
          </w:tcPr>
          <w:p w14:paraId="7E676A0E" w14:textId="77777777" w:rsidR="00A56D50" w:rsidRPr="00A56D50" w:rsidRDefault="00A56D50" w:rsidP="00A56D50">
            <w:pPr>
              <w:spacing w:after="0" w:line="240" w:lineRule="auto"/>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Огнетушители углекислотные ОУ-3</w:t>
            </w:r>
          </w:p>
        </w:tc>
        <w:tc>
          <w:tcPr>
            <w:tcW w:w="534" w:type="pct"/>
            <w:noWrap/>
            <w:vAlign w:val="center"/>
            <w:hideMark/>
          </w:tcPr>
          <w:p w14:paraId="605C84A9"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шт.</w:t>
            </w:r>
          </w:p>
        </w:tc>
        <w:tc>
          <w:tcPr>
            <w:tcW w:w="726" w:type="pct"/>
            <w:noWrap/>
            <w:vAlign w:val="center"/>
            <w:hideMark/>
          </w:tcPr>
          <w:p w14:paraId="585A1EAF"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12</w:t>
            </w:r>
          </w:p>
        </w:tc>
      </w:tr>
      <w:tr w:rsidR="00A56D50" w:rsidRPr="00A56D50" w14:paraId="3E381AE1" w14:textId="77777777" w:rsidTr="00A56D50">
        <w:trPr>
          <w:trHeight w:val="20"/>
        </w:trPr>
        <w:tc>
          <w:tcPr>
            <w:tcW w:w="5000" w:type="pct"/>
            <w:gridSpan w:val="4"/>
            <w:noWrap/>
            <w:vAlign w:val="center"/>
            <w:hideMark/>
          </w:tcPr>
          <w:p w14:paraId="118BE0B4"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Средства индивидуальной защиты</w:t>
            </w:r>
          </w:p>
        </w:tc>
      </w:tr>
      <w:tr w:rsidR="00A56D50" w:rsidRPr="00A56D50" w14:paraId="2049C609" w14:textId="77777777" w:rsidTr="00A56D50">
        <w:trPr>
          <w:trHeight w:val="20"/>
        </w:trPr>
        <w:tc>
          <w:tcPr>
            <w:tcW w:w="269" w:type="pct"/>
            <w:noWrap/>
            <w:vAlign w:val="center"/>
            <w:hideMark/>
          </w:tcPr>
          <w:p w14:paraId="096BFA24"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1.</w:t>
            </w:r>
          </w:p>
        </w:tc>
        <w:tc>
          <w:tcPr>
            <w:tcW w:w="3471" w:type="pct"/>
            <w:noWrap/>
            <w:vAlign w:val="center"/>
            <w:hideMark/>
          </w:tcPr>
          <w:p w14:paraId="0E67E6BC" w14:textId="77777777" w:rsidR="00A56D50" w:rsidRPr="00A56D50" w:rsidRDefault="00A56D50" w:rsidP="00A56D50">
            <w:pPr>
              <w:spacing w:after="0" w:line="240" w:lineRule="auto"/>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 xml:space="preserve">Лента сигнальная </w:t>
            </w:r>
          </w:p>
        </w:tc>
        <w:tc>
          <w:tcPr>
            <w:tcW w:w="534" w:type="pct"/>
            <w:noWrap/>
            <w:vAlign w:val="center"/>
            <w:hideMark/>
          </w:tcPr>
          <w:p w14:paraId="430B81DB"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м</w:t>
            </w:r>
          </w:p>
        </w:tc>
        <w:tc>
          <w:tcPr>
            <w:tcW w:w="726" w:type="pct"/>
            <w:noWrap/>
            <w:vAlign w:val="center"/>
            <w:hideMark/>
          </w:tcPr>
          <w:p w14:paraId="2B8173F2"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300</w:t>
            </w:r>
          </w:p>
        </w:tc>
      </w:tr>
      <w:tr w:rsidR="00A56D50" w:rsidRPr="00A56D50" w14:paraId="0E29500B" w14:textId="77777777" w:rsidTr="00A56D50">
        <w:trPr>
          <w:trHeight w:val="20"/>
        </w:trPr>
        <w:tc>
          <w:tcPr>
            <w:tcW w:w="269" w:type="pct"/>
            <w:noWrap/>
            <w:vAlign w:val="center"/>
            <w:hideMark/>
          </w:tcPr>
          <w:p w14:paraId="493F06CF"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 </w:t>
            </w:r>
          </w:p>
        </w:tc>
        <w:tc>
          <w:tcPr>
            <w:tcW w:w="3471" w:type="pct"/>
            <w:noWrap/>
            <w:vAlign w:val="center"/>
            <w:hideMark/>
          </w:tcPr>
          <w:p w14:paraId="11F50E3D" w14:textId="77777777" w:rsidR="00A56D50" w:rsidRPr="00A56D50" w:rsidRDefault="00A56D50" w:rsidP="00A56D50">
            <w:pPr>
              <w:spacing w:after="0" w:line="240" w:lineRule="auto"/>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 xml:space="preserve">Сапоги резиновые </w:t>
            </w:r>
          </w:p>
        </w:tc>
        <w:tc>
          <w:tcPr>
            <w:tcW w:w="534" w:type="pct"/>
            <w:noWrap/>
            <w:vAlign w:val="center"/>
            <w:hideMark/>
          </w:tcPr>
          <w:p w14:paraId="0130083D"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пар</w:t>
            </w:r>
          </w:p>
        </w:tc>
        <w:tc>
          <w:tcPr>
            <w:tcW w:w="726" w:type="pct"/>
            <w:noWrap/>
            <w:vAlign w:val="center"/>
            <w:hideMark/>
          </w:tcPr>
          <w:p w14:paraId="2AB8C9FA"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4</w:t>
            </w:r>
          </w:p>
        </w:tc>
      </w:tr>
      <w:tr w:rsidR="00A56D50" w:rsidRPr="00A56D50" w14:paraId="02BEB2AE" w14:textId="77777777" w:rsidTr="00A56D50">
        <w:trPr>
          <w:trHeight w:val="20"/>
        </w:trPr>
        <w:tc>
          <w:tcPr>
            <w:tcW w:w="269" w:type="pct"/>
            <w:noWrap/>
            <w:vAlign w:val="center"/>
            <w:hideMark/>
          </w:tcPr>
          <w:p w14:paraId="61F07B44"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 </w:t>
            </w:r>
          </w:p>
        </w:tc>
        <w:tc>
          <w:tcPr>
            <w:tcW w:w="3471" w:type="pct"/>
            <w:noWrap/>
            <w:vAlign w:val="center"/>
            <w:hideMark/>
          </w:tcPr>
          <w:p w14:paraId="61B5C9EA" w14:textId="77777777" w:rsidR="00A56D50" w:rsidRPr="00A56D50" w:rsidRDefault="00A56D50" w:rsidP="00A56D50">
            <w:pPr>
              <w:spacing w:after="0" w:line="240" w:lineRule="auto"/>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 xml:space="preserve">Рукавицы брезентовые </w:t>
            </w:r>
          </w:p>
        </w:tc>
        <w:tc>
          <w:tcPr>
            <w:tcW w:w="534" w:type="pct"/>
            <w:noWrap/>
            <w:vAlign w:val="center"/>
            <w:hideMark/>
          </w:tcPr>
          <w:p w14:paraId="160FEEE0"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пар</w:t>
            </w:r>
          </w:p>
        </w:tc>
        <w:tc>
          <w:tcPr>
            <w:tcW w:w="726" w:type="pct"/>
            <w:noWrap/>
            <w:vAlign w:val="center"/>
            <w:hideMark/>
          </w:tcPr>
          <w:p w14:paraId="7C4BCB2F"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4</w:t>
            </w:r>
          </w:p>
        </w:tc>
      </w:tr>
      <w:tr w:rsidR="00A56D50" w:rsidRPr="00A56D50" w14:paraId="306805B7" w14:textId="77777777" w:rsidTr="00A56D50">
        <w:trPr>
          <w:trHeight w:val="20"/>
        </w:trPr>
        <w:tc>
          <w:tcPr>
            <w:tcW w:w="269" w:type="pct"/>
            <w:noWrap/>
            <w:vAlign w:val="center"/>
            <w:hideMark/>
          </w:tcPr>
          <w:p w14:paraId="68D96033"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 </w:t>
            </w:r>
          </w:p>
        </w:tc>
        <w:tc>
          <w:tcPr>
            <w:tcW w:w="3471" w:type="pct"/>
            <w:noWrap/>
            <w:vAlign w:val="center"/>
            <w:hideMark/>
          </w:tcPr>
          <w:p w14:paraId="764C7E0F" w14:textId="77777777" w:rsidR="00A56D50" w:rsidRPr="00A56D50" w:rsidRDefault="00A56D50" w:rsidP="00A56D50">
            <w:pPr>
              <w:spacing w:after="0" w:line="240" w:lineRule="auto"/>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 xml:space="preserve">Медицинская аптечка </w:t>
            </w:r>
          </w:p>
        </w:tc>
        <w:tc>
          <w:tcPr>
            <w:tcW w:w="534" w:type="pct"/>
            <w:noWrap/>
            <w:vAlign w:val="center"/>
            <w:hideMark/>
          </w:tcPr>
          <w:p w14:paraId="6F8D0E1E"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шт.</w:t>
            </w:r>
          </w:p>
        </w:tc>
        <w:tc>
          <w:tcPr>
            <w:tcW w:w="726" w:type="pct"/>
            <w:noWrap/>
            <w:vAlign w:val="center"/>
            <w:hideMark/>
          </w:tcPr>
          <w:p w14:paraId="11637ABB"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4</w:t>
            </w:r>
          </w:p>
        </w:tc>
      </w:tr>
      <w:tr w:rsidR="00A56D50" w:rsidRPr="00A56D50" w14:paraId="7B61979F" w14:textId="77777777" w:rsidTr="00A56D50">
        <w:trPr>
          <w:trHeight w:val="20"/>
        </w:trPr>
        <w:tc>
          <w:tcPr>
            <w:tcW w:w="5000" w:type="pct"/>
            <w:gridSpan w:val="4"/>
            <w:noWrap/>
            <w:vAlign w:val="center"/>
            <w:hideMark/>
          </w:tcPr>
          <w:p w14:paraId="21B016A6"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Материалы</w:t>
            </w:r>
          </w:p>
        </w:tc>
      </w:tr>
      <w:tr w:rsidR="00A56D50" w:rsidRPr="00A56D50" w14:paraId="2AD72DDE" w14:textId="77777777" w:rsidTr="00A56D50">
        <w:trPr>
          <w:trHeight w:val="20"/>
        </w:trPr>
        <w:tc>
          <w:tcPr>
            <w:tcW w:w="269" w:type="pct"/>
            <w:noWrap/>
            <w:vAlign w:val="center"/>
            <w:hideMark/>
          </w:tcPr>
          <w:p w14:paraId="6A02AD3D"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1</w:t>
            </w:r>
          </w:p>
        </w:tc>
        <w:tc>
          <w:tcPr>
            <w:tcW w:w="3471" w:type="pct"/>
            <w:noWrap/>
            <w:vAlign w:val="center"/>
            <w:hideMark/>
          </w:tcPr>
          <w:p w14:paraId="03BCEE61" w14:textId="77777777" w:rsidR="00A56D50" w:rsidRPr="00A56D50" w:rsidRDefault="00A56D50" w:rsidP="00A56D50">
            <w:pPr>
              <w:spacing w:after="0" w:line="240" w:lineRule="auto"/>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Труба электросварная 57×3,</w:t>
            </w:r>
          </w:p>
        </w:tc>
        <w:tc>
          <w:tcPr>
            <w:tcW w:w="534" w:type="pct"/>
            <w:noWrap/>
            <w:vAlign w:val="center"/>
            <w:hideMark/>
          </w:tcPr>
          <w:p w14:paraId="0211C454"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м</w:t>
            </w:r>
          </w:p>
        </w:tc>
        <w:tc>
          <w:tcPr>
            <w:tcW w:w="726" w:type="pct"/>
            <w:noWrap/>
            <w:vAlign w:val="center"/>
            <w:hideMark/>
          </w:tcPr>
          <w:p w14:paraId="7EA569C2"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24</w:t>
            </w:r>
          </w:p>
        </w:tc>
      </w:tr>
      <w:tr w:rsidR="00A56D50" w:rsidRPr="00A56D50" w14:paraId="06F12A00" w14:textId="77777777" w:rsidTr="00A56D50">
        <w:trPr>
          <w:trHeight w:val="20"/>
        </w:trPr>
        <w:tc>
          <w:tcPr>
            <w:tcW w:w="269" w:type="pct"/>
            <w:noWrap/>
            <w:vAlign w:val="center"/>
            <w:hideMark/>
          </w:tcPr>
          <w:p w14:paraId="1C0767E8"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2</w:t>
            </w:r>
          </w:p>
        </w:tc>
        <w:tc>
          <w:tcPr>
            <w:tcW w:w="3471" w:type="pct"/>
            <w:noWrap/>
            <w:vAlign w:val="center"/>
            <w:hideMark/>
          </w:tcPr>
          <w:p w14:paraId="6329E2FB" w14:textId="77777777" w:rsidR="00A56D50" w:rsidRPr="00A56D50" w:rsidRDefault="00A56D50" w:rsidP="00A56D50">
            <w:pPr>
              <w:spacing w:after="0" w:line="240" w:lineRule="auto"/>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Труба электросварная 108×3,5</w:t>
            </w:r>
          </w:p>
        </w:tc>
        <w:tc>
          <w:tcPr>
            <w:tcW w:w="534" w:type="pct"/>
            <w:noWrap/>
            <w:vAlign w:val="center"/>
            <w:hideMark/>
          </w:tcPr>
          <w:p w14:paraId="58F59DC2"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м</w:t>
            </w:r>
          </w:p>
        </w:tc>
        <w:tc>
          <w:tcPr>
            <w:tcW w:w="726" w:type="pct"/>
            <w:noWrap/>
            <w:vAlign w:val="center"/>
            <w:hideMark/>
          </w:tcPr>
          <w:p w14:paraId="61B20EDD"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12</w:t>
            </w:r>
          </w:p>
        </w:tc>
      </w:tr>
      <w:tr w:rsidR="00A56D50" w:rsidRPr="00A56D50" w14:paraId="2D852BB8" w14:textId="77777777" w:rsidTr="00A56D50">
        <w:trPr>
          <w:trHeight w:val="20"/>
        </w:trPr>
        <w:tc>
          <w:tcPr>
            <w:tcW w:w="269" w:type="pct"/>
            <w:noWrap/>
            <w:vAlign w:val="center"/>
            <w:hideMark/>
          </w:tcPr>
          <w:p w14:paraId="6CE5032F"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3</w:t>
            </w:r>
          </w:p>
        </w:tc>
        <w:tc>
          <w:tcPr>
            <w:tcW w:w="3471" w:type="pct"/>
            <w:noWrap/>
            <w:vAlign w:val="center"/>
            <w:hideMark/>
          </w:tcPr>
          <w:p w14:paraId="28B82354" w14:textId="77777777" w:rsidR="00A56D50" w:rsidRPr="00A56D50" w:rsidRDefault="00A56D50" w:rsidP="00A56D50">
            <w:pPr>
              <w:spacing w:after="0" w:line="240" w:lineRule="auto"/>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Труба электросварная 159×4</w:t>
            </w:r>
          </w:p>
        </w:tc>
        <w:tc>
          <w:tcPr>
            <w:tcW w:w="534" w:type="pct"/>
            <w:noWrap/>
            <w:vAlign w:val="center"/>
            <w:hideMark/>
          </w:tcPr>
          <w:p w14:paraId="3B300DBB"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м</w:t>
            </w:r>
          </w:p>
        </w:tc>
        <w:tc>
          <w:tcPr>
            <w:tcW w:w="726" w:type="pct"/>
            <w:noWrap/>
            <w:vAlign w:val="center"/>
            <w:hideMark/>
          </w:tcPr>
          <w:p w14:paraId="3D8B8BF6"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12</w:t>
            </w:r>
          </w:p>
        </w:tc>
      </w:tr>
      <w:tr w:rsidR="00A56D50" w:rsidRPr="00A56D50" w14:paraId="0A97792C" w14:textId="77777777" w:rsidTr="00A56D50">
        <w:trPr>
          <w:trHeight w:val="20"/>
        </w:trPr>
        <w:tc>
          <w:tcPr>
            <w:tcW w:w="269" w:type="pct"/>
            <w:noWrap/>
            <w:vAlign w:val="center"/>
            <w:hideMark/>
          </w:tcPr>
          <w:p w14:paraId="68EAF307"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4</w:t>
            </w:r>
          </w:p>
        </w:tc>
        <w:tc>
          <w:tcPr>
            <w:tcW w:w="3471" w:type="pct"/>
            <w:noWrap/>
            <w:vAlign w:val="center"/>
            <w:hideMark/>
          </w:tcPr>
          <w:p w14:paraId="187A54CC" w14:textId="77777777" w:rsidR="00A56D50" w:rsidRPr="00A56D50" w:rsidRDefault="00A56D50" w:rsidP="00A56D50">
            <w:pPr>
              <w:spacing w:after="0" w:line="240" w:lineRule="auto"/>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Труба электросварная 219×5</w:t>
            </w:r>
          </w:p>
        </w:tc>
        <w:tc>
          <w:tcPr>
            <w:tcW w:w="534" w:type="pct"/>
            <w:noWrap/>
            <w:vAlign w:val="center"/>
            <w:hideMark/>
          </w:tcPr>
          <w:p w14:paraId="2813D640"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м</w:t>
            </w:r>
          </w:p>
        </w:tc>
        <w:tc>
          <w:tcPr>
            <w:tcW w:w="726" w:type="pct"/>
            <w:noWrap/>
            <w:vAlign w:val="center"/>
            <w:hideMark/>
          </w:tcPr>
          <w:p w14:paraId="1C0F1B4F"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12</w:t>
            </w:r>
          </w:p>
        </w:tc>
      </w:tr>
      <w:tr w:rsidR="00A56D50" w:rsidRPr="00A56D50" w14:paraId="1D1E28B8" w14:textId="77777777" w:rsidTr="00A56D50">
        <w:trPr>
          <w:trHeight w:val="20"/>
        </w:trPr>
        <w:tc>
          <w:tcPr>
            <w:tcW w:w="269" w:type="pct"/>
            <w:noWrap/>
            <w:vAlign w:val="center"/>
            <w:hideMark/>
          </w:tcPr>
          <w:p w14:paraId="70104DCB"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5</w:t>
            </w:r>
          </w:p>
        </w:tc>
        <w:tc>
          <w:tcPr>
            <w:tcW w:w="3471" w:type="pct"/>
            <w:noWrap/>
            <w:vAlign w:val="center"/>
            <w:hideMark/>
          </w:tcPr>
          <w:p w14:paraId="3C856985" w14:textId="77777777" w:rsidR="00A56D50" w:rsidRPr="00A56D50" w:rsidRDefault="00A56D50" w:rsidP="00A56D50">
            <w:pPr>
              <w:spacing w:after="0" w:line="240" w:lineRule="auto"/>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Труба электросварная 273×6</w:t>
            </w:r>
          </w:p>
        </w:tc>
        <w:tc>
          <w:tcPr>
            <w:tcW w:w="534" w:type="pct"/>
            <w:noWrap/>
            <w:vAlign w:val="center"/>
            <w:hideMark/>
          </w:tcPr>
          <w:p w14:paraId="652DE80F"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м</w:t>
            </w:r>
          </w:p>
        </w:tc>
        <w:tc>
          <w:tcPr>
            <w:tcW w:w="726" w:type="pct"/>
            <w:noWrap/>
            <w:vAlign w:val="center"/>
            <w:hideMark/>
          </w:tcPr>
          <w:p w14:paraId="2D2C7200"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12</w:t>
            </w:r>
          </w:p>
        </w:tc>
      </w:tr>
      <w:tr w:rsidR="00A56D50" w:rsidRPr="00A56D50" w14:paraId="5EBFCAA8" w14:textId="77777777" w:rsidTr="00A56D50">
        <w:trPr>
          <w:trHeight w:val="20"/>
        </w:trPr>
        <w:tc>
          <w:tcPr>
            <w:tcW w:w="269" w:type="pct"/>
            <w:noWrap/>
            <w:vAlign w:val="center"/>
            <w:hideMark/>
          </w:tcPr>
          <w:p w14:paraId="290CCF98"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6</w:t>
            </w:r>
          </w:p>
        </w:tc>
        <w:tc>
          <w:tcPr>
            <w:tcW w:w="3471" w:type="pct"/>
            <w:noWrap/>
            <w:vAlign w:val="center"/>
            <w:hideMark/>
          </w:tcPr>
          <w:p w14:paraId="6B84CF43" w14:textId="77777777" w:rsidR="00A56D50" w:rsidRPr="00A56D50" w:rsidRDefault="00A56D50" w:rsidP="00A56D50">
            <w:pPr>
              <w:spacing w:after="0" w:line="240" w:lineRule="auto"/>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 xml:space="preserve">Крепеж М16 </w:t>
            </w:r>
          </w:p>
        </w:tc>
        <w:tc>
          <w:tcPr>
            <w:tcW w:w="534" w:type="pct"/>
            <w:noWrap/>
            <w:vAlign w:val="center"/>
            <w:hideMark/>
          </w:tcPr>
          <w:p w14:paraId="61101D65"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шт.</w:t>
            </w:r>
          </w:p>
        </w:tc>
        <w:tc>
          <w:tcPr>
            <w:tcW w:w="726" w:type="pct"/>
            <w:noWrap/>
            <w:vAlign w:val="center"/>
            <w:hideMark/>
          </w:tcPr>
          <w:p w14:paraId="4244A6CC"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20</w:t>
            </w:r>
          </w:p>
        </w:tc>
      </w:tr>
      <w:tr w:rsidR="00A56D50" w:rsidRPr="00A56D50" w14:paraId="08A7D742" w14:textId="77777777" w:rsidTr="00A56D50">
        <w:trPr>
          <w:trHeight w:val="20"/>
        </w:trPr>
        <w:tc>
          <w:tcPr>
            <w:tcW w:w="269" w:type="pct"/>
            <w:noWrap/>
            <w:vAlign w:val="center"/>
            <w:hideMark/>
          </w:tcPr>
          <w:p w14:paraId="7ECE741B"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7</w:t>
            </w:r>
          </w:p>
        </w:tc>
        <w:tc>
          <w:tcPr>
            <w:tcW w:w="3471" w:type="pct"/>
            <w:noWrap/>
            <w:vAlign w:val="center"/>
            <w:hideMark/>
          </w:tcPr>
          <w:p w14:paraId="51493149" w14:textId="77777777" w:rsidR="00A56D50" w:rsidRPr="00A56D50" w:rsidRDefault="00A56D50" w:rsidP="00A56D50">
            <w:pPr>
              <w:spacing w:after="0" w:line="240" w:lineRule="auto"/>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 xml:space="preserve">Набор напильников </w:t>
            </w:r>
          </w:p>
        </w:tc>
        <w:tc>
          <w:tcPr>
            <w:tcW w:w="534" w:type="pct"/>
            <w:noWrap/>
            <w:vAlign w:val="center"/>
            <w:hideMark/>
          </w:tcPr>
          <w:p w14:paraId="7FF4928F"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комплект</w:t>
            </w:r>
          </w:p>
        </w:tc>
        <w:tc>
          <w:tcPr>
            <w:tcW w:w="726" w:type="pct"/>
            <w:noWrap/>
            <w:vAlign w:val="center"/>
            <w:hideMark/>
          </w:tcPr>
          <w:p w14:paraId="64A77E5E"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2</w:t>
            </w:r>
          </w:p>
        </w:tc>
      </w:tr>
      <w:tr w:rsidR="00A56D50" w:rsidRPr="00A56D50" w14:paraId="0A9746B1" w14:textId="77777777" w:rsidTr="00A56D50">
        <w:trPr>
          <w:trHeight w:val="20"/>
        </w:trPr>
        <w:tc>
          <w:tcPr>
            <w:tcW w:w="269" w:type="pct"/>
            <w:noWrap/>
            <w:vAlign w:val="center"/>
            <w:hideMark/>
          </w:tcPr>
          <w:p w14:paraId="29F9C32A"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8</w:t>
            </w:r>
          </w:p>
        </w:tc>
        <w:tc>
          <w:tcPr>
            <w:tcW w:w="3471" w:type="pct"/>
            <w:noWrap/>
            <w:vAlign w:val="center"/>
            <w:hideMark/>
          </w:tcPr>
          <w:p w14:paraId="6DC0E0F8" w14:textId="77777777" w:rsidR="00A56D50" w:rsidRPr="00A56D50" w:rsidRDefault="00A56D50" w:rsidP="00A56D50">
            <w:pPr>
              <w:spacing w:after="0" w:line="240" w:lineRule="auto"/>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 xml:space="preserve">Электроды МРЗ Ф3 мм </w:t>
            </w:r>
          </w:p>
        </w:tc>
        <w:tc>
          <w:tcPr>
            <w:tcW w:w="534" w:type="pct"/>
            <w:noWrap/>
            <w:vAlign w:val="center"/>
            <w:hideMark/>
          </w:tcPr>
          <w:p w14:paraId="1B838B93"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пачки</w:t>
            </w:r>
          </w:p>
        </w:tc>
        <w:tc>
          <w:tcPr>
            <w:tcW w:w="726" w:type="pct"/>
            <w:noWrap/>
            <w:vAlign w:val="center"/>
            <w:hideMark/>
          </w:tcPr>
          <w:p w14:paraId="208E3516"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4</w:t>
            </w:r>
          </w:p>
        </w:tc>
      </w:tr>
      <w:tr w:rsidR="00A56D50" w:rsidRPr="00A56D50" w14:paraId="01727556" w14:textId="77777777" w:rsidTr="00A56D50">
        <w:trPr>
          <w:trHeight w:val="20"/>
        </w:trPr>
        <w:tc>
          <w:tcPr>
            <w:tcW w:w="269" w:type="pct"/>
            <w:noWrap/>
            <w:vAlign w:val="center"/>
            <w:hideMark/>
          </w:tcPr>
          <w:p w14:paraId="687FA288"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9</w:t>
            </w:r>
          </w:p>
        </w:tc>
        <w:tc>
          <w:tcPr>
            <w:tcW w:w="3471" w:type="pct"/>
            <w:noWrap/>
            <w:vAlign w:val="center"/>
            <w:hideMark/>
          </w:tcPr>
          <w:p w14:paraId="038B1806" w14:textId="77777777" w:rsidR="00A56D50" w:rsidRPr="00A56D50" w:rsidRDefault="00A56D50" w:rsidP="00A56D50">
            <w:pPr>
              <w:spacing w:after="0" w:line="240" w:lineRule="auto"/>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Хомуты аварийные в комплекте со шпильками Ø 57 мм</w:t>
            </w:r>
          </w:p>
        </w:tc>
        <w:tc>
          <w:tcPr>
            <w:tcW w:w="534" w:type="pct"/>
            <w:noWrap/>
            <w:vAlign w:val="center"/>
            <w:hideMark/>
          </w:tcPr>
          <w:p w14:paraId="0A253EC7"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шт.</w:t>
            </w:r>
          </w:p>
        </w:tc>
        <w:tc>
          <w:tcPr>
            <w:tcW w:w="726" w:type="pct"/>
            <w:noWrap/>
            <w:vAlign w:val="center"/>
            <w:hideMark/>
          </w:tcPr>
          <w:p w14:paraId="51E60C4B"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4</w:t>
            </w:r>
          </w:p>
        </w:tc>
      </w:tr>
      <w:tr w:rsidR="00A56D50" w:rsidRPr="00A56D50" w14:paraId="2AFCFDC9" w14:textId="77777777" w:rsidTr="00A56D50">
        <w:trPr>
          <w:trHeight w:val="20"/>
        </w:trPr>
        <w:tc>
          <w:tcPr>
            <w:tcW w:w="269" w:type="pct"/>
            <w:noWrap/>
            <w:vAlign w:val="center"/>
            <w:hideMark/>
          </w:tcPr>
          <w:p w14:paraId="1F0C20C9"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10</w:t>
            </w:r>
          </w:p>
        </w:tc>
        <w:tc>
          <w:tcPr>
            <w:tcW w:w="3471" w:type="pct"/>
            <w:noWrap/>
            <w:vAlign w:val="center"/>
            <w:hideMark/>
          </w:tcPr>
          <w:p w14:paraId="2F528FDF" w14:textId="77777777" w:rsidR="00A56D50" w:rsidRPr="00A56D50" w:rsidRDefault="00A56D50" w:rsidP="00A56D50">
            <w:pPr>
              <w:spacing w:after="0" w:line="240" w:lineRule="auto"/>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 xml:space="preserve">Хомуты аварийные в комплекте со шпильками Ø 76 мм </w:t>
            </w:r>
          </w:p>
        </w:tc>
        <w:tc>
          <w:tcPr>
            <w:tcW w:w="534" w:type="pct"/>
            <w:noWrap/>
            <w:vAlign w:val="center"/>
            <w:hideMark/>
          </w:tcPr>
          <w:p w14:paraId="0D661C9E"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шт.</w:t>
            </w:r>
          </w:p>
        </w:tc>
        <w:tc>
          <w:tcPr>
            <w:tcW w:w="726" w:type="pct"/>
            <w:noWrap/>
            <w:vAlign w:val="center"/>
            <w:hideMark/>
          </w:tcPr>
          <w:p w14:paraId="216496E1"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4</w:t>
            </w:r>
          </w:p>
        </w:tc>
      </w:tr>
      <w:tr w:rsidR="00A56D50" w:rsidRPr="00A56D50" w14:paraId="49A9C9CC" w14:textId="77777777" w:rsidTr="00A56D50">
        <w:trPr>
          <w:trHeight w:val="20"/>
        </w:trPr>
        <w:tc>
          <w:tcPr>
            <w:tcW w:w="269" w:type="pct"/>
            <w:noWrap/>
            <w:vAlign w:val="center"/>
            <w:hideMark/>
          </w:tcPr>
          <w:p w14:paraId="46A0C127"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11</w:t>
            </w:r>
          </w:p>
        </w:tc>
        <w:tc>
          <w:tcPr>
            <w:tcW w:w="3471" w:type="pct"/>
            <w:noWrap/>
            <w:vAlign w:val="center"/>
            <w:hideMark/>
          </w:tcPr>
          <w:p w14:paraId="201ECF0C" w14:textId="77777777" w:rsidR="00A56D50" w:rsidRPr="00A56D50" w:rsidRDefault="00A56D50" w:rsidP="00A56D50">
            <w:pPr>
              <w:spacing w:after="0" w:line="240" w:lineRule="auto"/>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 xml:space="preserve">Хомуты аварийные в комплекте со шпильками Ø 89 мм </w:t>
            </w:r>
          </w:p>
        </w:tc>
        <w:tc>
          <w:tcPr>
            <w:tcW w:w="534" w:type="pct"/>
            <w:noWrap/>
            <w:vAlign w:val="center"/>
            <w:hideMark/>
          </w:tcPr>
          <w:p w14:paraId="58F9C14C"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шт.</w:t>
            </w:r>
          </w:p>
        </w:tc>
        <w:tc>
          <w:tcPr>
            <w:tcW w:w="726" w:type="pct"/>
            <w:noWrap/>
            <w:vAlign w:val="center"/>
            <w:hideMark/>
          </w:tcPr>
          <w:p w14:paraId="00795475"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4</w:t>
            </w:r>
          </w:p>
        </w:tc>
      </w:tr>
      <w:tr w:rsidR="00A56D50" w:rsidRPr="00A56D50" w14:paraId="75093024" w14:textId="77777777" w:rsidTr="00A56D50">
        <w:trPr>
          <w:trHeight w:val="20"/>
        </w:trPr>
        <w:tc>
          <w:tcPr>
            <w:tcW w:w="269" w:type="pct"/>
            <w:noWrap/>
            <w:vAlign w:val="center"/>
            <w:hideMark/>
          </w:tcPr>
          <w:p w14:paraId="11AF60EB"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12</w:t>
            </w:r>
          </w:p>
        </w:tc>
        <w:tc>
          <w:tcPr>
            <w:tcW w:w="3471" w:type="pct"/>
            <w:noWrap/>
            <w:vAlign w:val="center"/>
            <w:hideMark/>
          </w:tcPr>
          <w:p w14:paraId="1025D318" w14:textId="77777777" w:rsidR="00A56D50" w:rsidRPr="00A56D50" w:rsidRDefault="00A56D50" w:rsidP="00A56D50">
            <w:pPr>
              <w:spacing w:after="0" w:line="240" w:lineRule="auto"/>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Хомуты аварийные в комплекте со шпильками Ø 108 мм</w:t>
            </w:r>
          </w:p>
        </w:tc>
        <w:tc>
          <w:tcPr>
            <w:tcW w:w="534" w:type="pct"/>
            <w:noWrap/>
            <w:vAlign w:val="center"/>
            <w:hideMark/>
          </w:tcPr>
          <w:p w14:paraId="161FEA48"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шт.</w:t>
            </w:r>
          </w:p>
        </w:tc>
        <w:tc>
          <w:tcPr>
            <w:tcW w:w="726" w:type="pct"/>
            <w:noWrap/>
            <w:vAlign w:val="center"/>
            <w:hideMark/>
          </w:tcPr>
          <w:p w14:paraId="616B8639"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4</w:t>
            </w:r>
          </w:p>
        </w:tc>
      </w:tr>
      <w:tr w:rsidR="00A56D50" w:rsidRPr="00A56D50" w14:paraId="25BEDBAF" w14:textId="77777777" w:rsidTr="00A56D50">
        <w:trPr>
          <w:trHeight w:val="20"/>
        </w:trPr>
        <w:tc>
          <w:tcPr>
            <w:tcW w:w="5000" w:type="pct"/>
            <w:gridSpan w:val="4"/>
            <w:noWrap/>
            <w:vAlign w:val="center"/>
            <w:hideMark/>
          </w:tcPr>
          <w:p w14:paraId="7C88C372"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Средства обогрева</w:t>
            </w:r>
          </w:p>
        </w:tc>
      </w:tr>
      <w:tr w:rsidR="00A56D50" w:rsidRPr="00A56D50" w14:paraId="129ED1CB" w14:textId="77777777" w:rsidTr="00A56D50">
        <w:trPr>
          <w:trHeight w:val="20"/>
        </w:trPr>
        <w:tc>
          <w:tcPr>
            <w:tcW w:w="269" w:type="pct"/>
            <w:noWrap/>
            <w:vAlign w:val="center"/>
            <w:hideMark/>
          </w:tcPr>
          <w:p w14:paraId="25FE9860"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1.</w:t>
            </w:r>
          </w:p>
        </w:tc>
        <w:tc>
          <w:tcPr>
            <w:tcW w:w="3471" w:type="pct"/>
            <w:noWrap/>
            <w:vAlign w:val="center"/>
            <w:hideMark/>
          </w:tcPr>
          <w:p w14:paraId="33285F83" w14:textId="77777777" w:rsidR="00A56D50" w:rsidRPr="00A56D50" w:rsidRDefault="00A56D50" w:rsidP="00A56D50">
            <w:pPr>
              <w:spacing w:after="0" w:line="240" w:lineRule="auto"/>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палатка</w:t>
            </w:r>
          </w:p>
        </w:tc>
        <w:tc>
          <w:tcPr>
            <w:tcW w:w="534" w:type="pct"/>
            <w:noWrap/>
            <w:vAlign w:val="center"/>
            <w:hideMark/>
          </w:tcPr>
          <w:p w14:paraId="2EE4E6C1"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 xml:space="preserve">ед. </w:t>
            </w:r>
          </w:p>
        </w:tc>
        <w:tc>
          <w:tcPr>
            <w:tcW w:w="726" w:type="pct"/>
            <w:noWrap/>
            <w:vAlign w:val="center"/>
            <w:hideMark/>
          </w:tcPr>
          <w:p w14:paraId="1E753C81"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Отсутствует</w:t>
            </w:r>
          </w:p>
        </w:tc>
      </w:tr>
    </w:tbl>
    <w:p w14:paraId="7AD24AC2" w14:textId="77777777" w:rsidR="00B92321" w:rsidRDefault="00B92321">
      <w:pPr>
        <w:tabs>
          <w:tab w:val="left" w:pos="993"/>
          <w:tab w:val="left" w:pos="1134"/>
        </w:tabs>
        <w:spacing w:after="0" w:line="240" w:lineRule="auto"/>
        <w:ind w:firstLine="567"/>
        <w:jc w:val="both"/>
        <w:rPr>
          <w:rFonts w:ascii="Times New Roman" w:hAnsi="Times New Roman" w:cs="Times New Roman"/>
          <w:b/>
          <w:bCs/>
          <w:sz w:val="24"/>
          <w:szCs w:val="24"/>
        </w:rPr>
      </w:pPr>
    </w:p>
    <w:p w14:paraId="4B96BBBD" w14:textId="3247DAB3" w:rsidR="00A56D50" w:rsidRPr="001B105B" w:rsidRDefault="00A56D50" w:rsidP="00A56D50">
      <w:pPr>
        <w:spacing w:after="0" w:line="276" w:lineRule="auto"/>
        <w:ind w:firstLine="567"/>
        <w:jc w:val="both"/>
        <w:rPr>
          <w:rFonts w:ascii="Times New Roman" w:eastAsia="Times New Roman" w:hAnsi="Times New Roman" w:cs="Times New Roman"/>
          <w:sz w:val="24"/>
          <w:szCs w:val="24"/>
          <w:lang w:eastAsia="ru-RU"/>
        </w:rPr>
      </w:pPr>
      <w:r w:rsidRPr="001B105B">
        <w:rPr>
          <w:rFonts w:ascii="Times New Roman" w:hAnsi="Times New Roman" w:cs="Times New Roman"/>
          <w:sz w:val="24"/>
          <w:szCs w:val="24"/>
        </w:rPr>
        <w:t>7.2.</w:t>
      </w:r>
      <w:r>
        <w:rPr>
          <w:rFonts w:ascii="Times New Roman" w:hAnsi="Times New Roman" w:cs="Times New Roman"/>
          <w:sz w:val="24"/>
          <w:szCs w:val="24"/>
        </w:rPr>
        <w:t>14</w:t>
      </w:r>
      <w:r w:rsidRPr="001B105B">
        <w:rPr>
          <w:rFonts w:ascii="Times New Roman" w:hAnsi="Times New Roman" w:cs="Times New Roman"/>
          <w:sz w:val="24"/>
          <w:szCs w:val="24"/>
        </w:rPr>
        <w:t xml:space="preserve">. Перечень материальных ресурсов, которые зарезервированы (неснижаемый запас) </w:t>
      </w:r>
      <w:r w:rsidRPr="00A56D50">
        <w:rPr>
          <w:rFonts w:ascii="Times New Roman" w:hAnsi="Times New Roman" w:cs="Times New Roman"/>
          <w:sz w:val="24"/>
          <w:szCs w:val="24"/>
        </w:rPr>
        <w:t>ООО «УК «Лакокраска»</w:t>
      </w:r>
      <w:r>
        <w:rPr>
          <w:rFonts w:ascii="Times New Roman" w:hAnsi="Times New Roman" w:cs="Times New Roman"/>
          <w:sz w:val="24"/>
          <w:szCs w:val="24"/>
        </w:rPr>
        <w:t xml:space="preserve"> </w:t>
      </w:r>
      <w:r w:rsidRPr="001B105B">
        <w:rPr>
          <w:rFonts w:ascii="Times New Roman" w:eastAsia="Times New Roman" w:hAnsi="Times New Roman" w:cs="Times New Roman"/>
          <w:sz w:val="24"/>
          <w:szCs w:val="24"/>
          <w:lang w:eastAsia="ru-RU"/>
        </w:rPr>
        <w:t xml:space="preserve">для локализации и ликвидации последствий аварийных ситуаций в системах теплоснабжения </w:t>
      </w:r>
      <w:r>
        <w:rPr>
          <w:rFonts w:ascii="Times New Roman" w:hAnsi="Times New Roman" w:cs="Times New Roman"/>
          <w:bCs/>
          <w:sz w:val="24"/>
          <w:szCs w:val="24"/>
        </w:rPr>
        <w:t>Сергиево-Посадского городского округа</w:t>
      </w:r>
      <w:r w:rsidRPr="001B105B">
        <w:rPr>
          <w:rFonts w:ascii="Times New Roman" w:hAnsi="Times New Roman" w:cs="Times New Roman"/>
          <w:i/>
          <w:sz w:val="24"/>
          <w:szCs w:val="24"/>
        </w:rPr>
        <w:t>,</w:t>
      </w:r>
      <w:r w:rsidRPr="001B105B">
        <w:rPr>
          <w:rFonts w:ascii="Times New Roman" w:hAnsi="Times New Roman" w:cs="Times New Roman"/>
          <w:iCs/>
          <w:sz w:val="24"/>
          <w:szCs w:val="24"/>
        </w:rPr>
        <w:t xml:space="preserve"> с указанием места их хранения</w:t>
      </w:r>
      <w:r w:rsidRPr="001B105B">
        <w:t xml:space="preserve"> </w:t>
      </w:r>
      <w:r w:rsidRPr="001B105B">
        <w:rPr>
          <w:rFonts w:ascii="Times New Roman" w:eastAsia="Times New Roman" w:hAnsi="Times New Roman" w:cs="Times New Roman"/>
          <w:sz w:val="24"/>
          <w:szCs w:val="24"/>
          <w:lang w:eastAsia="ru-RU"/>
        </w:rPr>
        <w:t>представлен в таблице</w:t>
      </w:r>
      <w:r>
        <w:rPr>
          <w:rFonts w:ascii="Times New Roman" w:eastAsia="Times New Roman" w:hAnsi="Times New Roman" w:cs="Times New Roman"/>
          <w:sz w:val="24"/>
          <w:szCs w:val="24"/>
          <w:lang w:eastAsia="ru-RU"/>
        </w:rPr>
        <w:t xml:space="preserve"> 7.2.11</w:t>
      </w:r>
      <w:r w:rsidRPr="001B105B">
        <w:rPr>
          <w:rFonts w:ascii="Times New Roman" w:eastAsia="Times New Roman" w:hAnsi="Times New Roman" w:cs="Times New Roman"/>
          <w:sz w:val="24"/>
          <w:szCs w:val="24"/>
          <w:lang w:eastAsia="ru-RU"/>
        </w:rPr>
        <w:t>.</w:t>
      </w:r>
    </w:p>
    <w:p w14:paraId="70AD211E" w14:textId="539CF7F0" w:rsidR="00A56D50" w:rsidRDefault="00A56D50" w:rsidP="00A56D50">
      <w:pPr>
        <w:tabs>
          <w:tab w:val="left" w:pos="993"/>
          <w:tab w:val="left" w:pos="1134"/>
        </w:tabs>
        <w:spacing w:after="0" w:line="240" w:lineRule="auto"/>
        <w:ind w:firstLine="567"/>
        <w:jc w:val="both"/>
        <w:rPr>
          <w:rFonts w:ascii="Times New Roman" w:hAnsi="Times New Roman" w:cs="Times New Roman"/>
          <w:iCs/>
          <w:sz w:val="24"/>
          <w:szCs w:val="24"/>
        </w:rPr>
      </w:pPr>
      <w:r w:rsidRPr="001B105B">
        <w:rPr>
          <w:rFonts w:ascii="Times New Roman" w:hAnsi="Times New Roman" w:cs="Times New Roman"/>
          <w:b/>
          <w:bCs/>
          <w:sz w:val="24"/>
          <w:szCs w:val="24"/>
        </w:rPr>
        <w:t xml:space="preserve">Таблица </w:t>
      </w:r>
      <w:r w:rsidRPr="001B105B">
        <w:rPr>
          <w:rFonts w:ascii="Times New Roman" w:hAnsi="Times New Roman" w:cs="Times New Roman"/>
          <w:b/>
          <w:bCs/>
          <w:sz w:val="24"/>
          <w:szCs w:val="24"/>
        </w:rPr>
        <w:fldChar w:fldCharType="begin"/>
      </w:r>
      <w:r w:rsidRPr="001B105B">
        <w:rPr>
          <w:rFonts w:ascii="Times New Roman" w:hAnsi="Times New Roman" w:cs="Times New Roman"/>
          <w:b/>
          <w:bCs/>
          <w:sz w:val="24"/>
          <w:szCs w:val="24"/>
        </w:rPr>
        <w:instrText xml:space="preserve"> STYLEREF 1 \s </w:instrText>
      </w:r>
      <w:r w:rsidRPr="001B105B">
        <w:rPr>
          <w:rFonts w:ascii="Times New Roman" w:hAnsi="Times New Roman" w:cs="Times New Roman"/>
          <w:b/>
          <w:bCs/>
          <w:sz w:val="24"/>
          <w:szCs w:val="24"/>
        </w:rPr>
        <w:fldChar w:fldCharType="separate"/>
      </w:r>
      <w:r w:rsidR="00C301AF">
        <w:rPr>
          <w:rFonts w:ascii="Times New Roman" w:hAnsi="Times New Roman" w:cs="Times New Roman"/>
          <w:b/>
          <w:bCs/>
          <w:noProof/>
          <w:sz w:val="24"/>
          <w:szCs w:val="24"/>
        </w:rPr>
        <w:t>7.2</w:t>
      </w:r>
      <w:r w:rsidRPr="001B105B">
        <w:rPr>
          <w:rFonts w:ascii="Times New Roman" w:hAnsi="Times New Roman" w:cs="Times New Roman"/>
          <w:b/>
          <w:bCs/>
          <w:sz w:val="24"/>
          <w:szCs w:val="24"/>
        </w:rPr>
        <w:fldChar w:fldCharType="end"/>
      </w:r>
      <w:r w:rsidRPr="001B105B">
        <w:rPr>
          <w:rFonts w:ascii="Times New Roman" w:hAnsi="Times New Roman" w:cs="Times New Roman"/>
          <w:b/>
          <w:bCs/>
          <w:sz w:val="24"/>
          <w:szCs w:val="24"/>
        </w:rPr>
        <w:t>.</w:t>
      </w:r>
      <w:r>
        <w:rPr>
          <w:rFonts w:ascii="Times New Roman" w:hAnsi="Times New Roman" w:cs="Times New Roman"/>
          <w:b/>
          <w:bCs/>
          <w:sz w:val="24"/>
          <w:szCs w:val="24"/>
        </w:rPr>
        <w:t>11</w:t>
      </w:r>
      <w:r w:rsidRPr="001B105B">
        <w:rPr>
          <w:rFonts w:ascii="Times New Roman" w:hAnsi="Times New Roman" w:cs="Times New Roman"/>
          <w:sz w:val="24"/>
          <w:szCs w:val="24"/>
        </w:rPr>
        <w:t xml:space="preserve"> - Перечень материальных ресурсов, которые зарезервированы (неснижаемый запас)</w:t>
      </w:r>
      <w:r>
        <w:rPr>
          <w:rFonts w:ascii="Times New Roman" w:hAnsi="Times New Roman" w:cs="Times New Roman"/>
          <w:sz w:val="24"/>
          <w:szCs w:val="24"/>
        </w:rPr>
        <w:t xml:space="preserve"> </w:t>
      </w:r>
      <w:r w:rsidRPr="00A56D50">
        <w:rPr>
          <w:rFonts w:ascii="Times New Roman" w:hAnsi="Times New Roman" w:cs="Times New Roman"/>
          <w:sz w:val="24"/>
          <w:szCs w:val="24"/>
        </w:rPr>
        <w:t xml:space="preserve">ООО </w:t>
      </w:r>
      <w:r>
        <w:rPr>
          <w:rFonts w:ascii="Times New Roman" w:hAnsi="Times New Roman" w:cs="Times New Roman"/>
          <w:sz w:val="24"/>
          <w:szCs w:val="24"/>
        </w:rPr>
        <w:t>«</w:t>
      </w:r>
      <w:r w:rsidRPr="00A56D50">
        <w:rPr>
          <w:rFonts w:ascii="Times New Roman" w:hAnsi="Times New Roman" w:cs="Times New Roman"/>
          <w:sz w:val="24"/>
          <w:szCs w:val="24"/>
        </w:rPr>
        <w:t>УК</w:t>
      </w:r>
      <w:r>
        <w:rPr>
          <w:rFonts w:ascii="Times New Roman" w:hAnsi="Times New Roman" w:cs="Times New Roman"/>
          <w:sz w:val="24"/>
          <w:szCs w:val="24"/>
        </w:rPr>
        <w:t xml:space="preserve"> «</w:t>
      </w:r>
      <w:r w:rsidRPr="00A56D50">
        <w:rPr>
          <w:rFonts w:ascii="Times New Roman" w:hAnsi="Times New Roman" w:cs="Times New Roman"/>
          <w:sz w:val="24"/>
          <w:szCs w:val="24"/>
        </w:rPr>
        <w:t>Лакокраска</w:t>
      </w:r>
      <w:r>
        <w:rPr>
          <w:rFonts w:ascii="Times New Roman" w:hAnsi="Times New Roman" w:cs="Times New Roman"/>
          <w:sz w:val="24"/>
          <w:szCs w:val="24"/>
        </w:rPr>
        <w:t>»</w:t>
      </w:r>
      <w:r w:rsidRPr="00B92321">
        <w:rPr>
          <w:rFonts w:ascii="Times New Roman" w:hAnsi="Times New Roman" w:cs="Times New Roman"/>
          <w:sz w:val="24"/>
          <w:szCs w:val="24"/>
        </w:rPr>
        <w:t xml:space="preserve"> </w:t>
      </w:r>
      <w:r w:rsidRPr="001B105B">
        <w:rPr>
          <w:rFonts w:ascii="Times New Roman" w:eastAsia="Times New Roman" w:hAnsi="Times New Roman" w:cs="Times New Roman"/>
          <w:sz w:val="24"/>
          <w:szCs w:val="24"/>
          <w:lang w:eastAsia="ru-RU"/>
        </w:rPr>
        <w:t xml:space="preserve">для локализации и ликвидации последствий аварийных </w:t>
      </w:r>
      <w:r w:rsidRPr="001B105B">
        <w:rPr>
          <w:rFonts w:ascii="Times New Roman" w:eastAsia="Times New Roman" w:hAnsi="Times New Roman" w:cs="Times New Roman"/>
          <w:sz w:val="24"/>
          <w:szCs w:val="24"/>
          <w:lang w:eastAsia="ru-RU"/>
        </w:rPr>
        <w:lastRenderedPageBreak/>
        <w:t xml:space="preserve">ситуаций в системах теплоснабжения </w:t>
      </w:r>
      <w:r>
        <w:rPr>
          <w:rFonts w:ascii="Times New Roman" w:hAnsi="Times New Roman" w:cs="Times New Roman"/>
          <w:bCs/>
          <w:sz w:val="24"/>
          <w:szCs w:val="24"/>
        </w:rPr>
        <w:t>Сергиево-Посадского городского округа</w:t>
      </w:r>
      <w:r w:rsidRPr="001B105B">
        <w:rPr>
          <w:rFonts w:ascii="Times New Roman" w:hAnsi="Times New Roman" w:cs="Times New Roman"/>
          <w:i/>
          <w:sz w:val="24"/>
          <w:szCs w:val="24"/>
        </w:rPr>
        <w:t>,</w:t>
      </w:r>
      <w:r w:rsidRPr="001B105B">
        <w:rPr>
          <w:rFonts w:ascii="Times New Roman" w:hAnsi="Times New Roman" w:cs="Times New Roman"/>
          <w:iCs/>
          <w:sz w:val="24"/>
          <w:szCs w:val="24"/>
        </w:rPr>
        <w:t xml:space="preserve"> с указанием места их хранения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
        <w:gridCol w:w="6685"/>
        <w:gridCol w:w="1028"/>
        <w:gridCol w:w="1398"/>
      </w:tblGrid>
      <w:tr w:rsidR="00A56D50" w:rsidRPr="00A56D50" w14:paraId="3EA7FEED" w14:textId="77777777" w:rsidTr="00A56D50">
        <w:trPr>
          <w:trHeight w:val="20"/>
          <w:tblHeader/>
        </w:trPr>
        <w:tc>
          <w:tcPr>
            <w:tcW w:w="269" w:type="pct"/>
            <w:vAlign w:val="center"/>
            <w:hideMark/>
          </w:tcPr>
          <w:p w14:paraId="588F8EF7" w14:textId="77777777" w:rsidR="00A56D50" w:rsidRPr="00A56D50" w:rsidRDefault="00A56D50" w:rsidP="00A56D50">
            <w:pPr>
              <w:spacing w:after="0" w:line="240" w:lineRule="auto"/>
              <w:jc w:val="center"/>
              <w:rPr>
                <w:rFonts w:ascii="Times New Roman" w:eastAsia="Times New Roman" w:hAnsi="Times New Roman" w:cs="Times New Roman"/>
                <w:b/>
                <w:bCs/>
                <w:sz w:val="20"/>
                <w:szCs w:val="20"/>
                <w:lang w:eastAsia="ru-RU"/>
              </w:rPr>
            </w:pPr>
            <w:r w:rsidRPr="00A56D50">
              <w:rPr>
                <w:rFonts w:ascii="Times New Roman" w:eastAsia="Times New Roman" w:hAnsi="Times New Roman" w:cs="Times New Roman"/>
                <w:b/>
                <w:bCs/>
                <w:sz w:val="20"/>
                <w:szCs w:val="20"/>
                <w:lang w:eastAsia="ru-RU"/>
              </w:rPr>
              <w:t>№</w:t>
            </w:r>
            <w:r w:rsidRPr="00A56D50">
              <w:rPr>
                <w:rFonts w:ascii="Times New Roman" w:eastAsia="Times New Roman" w:hAnsi="Times New Roman" w:cs="Times New Roman"/>
                <w:b/>
                <w:bCs/>
                <w:sz w:val="20"/>
                <w:szCs w:val="20"/>
                <w:lang w:eastAsia="ru-RU"/>
              </w:rPr>
              <w:br/>
              <w:t>п/п</w:t>
            </w:r>
          </w:p>
        </w:tc>
        <w:tc>
          <w:tcPr>
            <w:tcW w:w="3471" w:type="pct"/>
            <w:noWrap/>
            <w:vAlign w:val="center"/>
            <w:hideMark/>
          </w:tcPr>
          <w:p w14:paraId="166C85DB" w14:textId="77777777" w:rsidR="00A56D50" w:rsidRPr="00A56D50" w:rsidRDefault="00A56D50" w:rsidP="00A56D50">
            <w:pPr>
              <w:spacing w:after="0" w:line="240" w:lineRule="auto"/>
              <w:jc w:val="center"/>
              <w:rPr>
                <w:rFonts w:ascii="Times New Roman" w:eastAsia="Times New Roman" w:hAnsi="Times New Roman" w:cs="Times New Roman"/>
                <w:b/>
                <w:bCs/>
                <w:sz w:val="20"/>
                <w:szCs w:val="20"/>
                <w:lang w:eastAsia="ru-RU"/>
              </w:rPr>
            </w:pPr>
            <w:r w:rsidRPr="00A56D50">
              <w:rPr>
                <w:rFonts w:ascii="Times New Roman" w:eastAsia="Times New Roman" w:hAnsi="Times New Roman" w:cs="Times New Roman"/>
                <w:b/>
                <w:bCs/>
                <w:sz w:val="20"/>
                <w:szCs w:val="20"/>
                <w:lang w:eastAsia="ru-RU"/>
              </w:rPr>
              <w:t>Наименование материального ресурса</w:t>
            </w:r>
          </w:p>
        </w:tc>
        <w:tc>
          <w:tcPr>
            <w:tcW w:w="534" w:type="pct"/>
            <w:noWrap/>
            <w:vAlign w:val="center"/>
            <w:hideMark/>
          </w:tcPr>
          <w:p w14:paraId="5C57DA27" w14:textId="77777777" w:rsidR="00A56D50" w:rsidRPr="00A56D50" w:rsidRDefault="00A56D50" w:rsidP="00A56D50">
            <w:pPr>
              <w:spacing w:after="0" w:line="240" w:lineRule="auto"/>
              <w:jc w:val="center"/>
              <w:rPr>
                <w:rFonts w:ascii="Times New Roman" w:eastAsia="Times New Roman" w:hAnsi="Times New Roman" w:cs="Times New Roman"/>
                <w:b/>
                <w:bCs/>
                <w:sz w:val="20"/>
                <w:szCs w:val="20"/>
                <w:lang w:eastAsia="ru-RU"/>
              </w:rPr>
            </w:pPr>
            <w:r w:rsidRPr="00A56D50">
              <w:rPr>
                <w:rFonts w:ascii="Times New Roman" w:eastAsia="Times New Roman" w:hAnsi="Times New Roman" w:cs="Times New Roman"/>
                <w:b/>
                <w:bCs/>
                <w:sz w:val="20"/>
                <w:szCs w:val="20"/>
                <w:lang w:eastAsia="ru-RU"/>
              </w:rPr>
              <w:t>Ед. изм.</w:t>
            </w:r>
          </w:p>
        </w:tc>
        <w:tc>
          <w:tcPr>
            <w:tcW w:w="726" w:type="pct"/>
            <w:noWrap/>
            <w:vAlign w:val="center"/>
            <w:hideMark/>
          </w:tcPr>
          <w:p w14:paraId="315901D4" w14:textId="77777777" w:rsidR="00A56D50" w:rsidRPr="00A56D50" w:rsidRDefault="00A56D50" w:rsidP="00A56D50">
            <w:pPr>
              <w:spacing w:after="0" w:line="240" w:lineRule="auto"/>
              <w:jc w:val="center"/>
              <w:rPr>
                <w:rFonts w:ascii="Times New Roman" w:eastAsia="Times New Roman" w:hAnsi="Times New Roman" w:cs="Times New Roman"/>
                <w:b/>
                <w:bCs/>
                <w:sz w:val="20"/>
                <w:szCs w:val="20"/>
                <w:lang w:eastAsia="ru-RU"/>
              </w:rPr>
            </w:pPr>
            <w:r w:rsidRPr="00A56D50">
              <w:rPr>
                <w:rFonts w:ascii="Times New Roman" w:eastAsia="Times New Roman" w:hAnsi="Times New Roman" w:cs="Times New Roman"/>
                <w:b/>
                <w:bCs/>
                <w:sz w:val="20"/>
                <w:szCs w:val="20"/>
                <w:lang w:eastAsia="ru-RU"/>
              </w:rPr>
              <w:t>Количество</w:t>
            </w:r>
          </w:p>
        </w:tc>
      </w:tr>
      <w:tr w:rsidR="00A56D50" w:rsidRPr="00A56D50" w14:paraId="6555F057" w14:textId="77777777" w:rsidTr="00A56D50">
        <w:trPr>
          <w:trHeight w:val="20"/>
        </w:trPr>
        <w:tc>
          <w:tcPr>
            <w:tcW w:w="5000" w:type="pct"/>
            <w:gridSpan w:val="4"/>
            <w:noWrap/>
            <w:vAlign w:val="center"/>
            <w:hideMark/>
          </w:tcPr>
          <w:p w14:paraId="4DEBACED"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Инструмент</w:t>
            </w:r>
          </w:p>
        </w:tc>
      </w:tr>
      <w:tr w:rsidR="00A56D50" w:rsidRPr="00A56D50" w14:paraId="5A731D37" w14:textId="77777777" w:rsidTr="00A56D50">
        <w:trPr>
          <w:trHeight w:val="20"/>
        </w:trPr>
        <w:tc>
          <w:tcPr>
            <w:tcW w:w="269" w:type="pct"/>
            <w:noWrap/>
            <w:vAlign w:val="center"/>
            <w:hideMark/>
          </w:tcPr>
          <w:p w14:paraId="2CF21731"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1.</w:t>
            </w:r>
          </w:p>
        </w:tc>
        <w:tc>
          <w:tcPr>
            <w:tcW w:w="3471" w:type="pct"/>
            <w:noWrap/>
            <w:vAlign w:val="center"/>
            <w:hideMark/>
          </w:tcPr>
          <w:p w14:paraId="5E70879E" w14:textId="77777777" w:rsidR="00A56D50" w:rsidRPr="00A56D50" w:rsidRDefault="00A56D50" w:rsidP="00A56D50">
            <w:pPr>
              <w:spacing w:after="0" w:line="240" w:lineRule="auto"/>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Электрогенератор</w:t>
            </w:r>
          </w:p>
        </w:tc>
        <w:tc>
          <w:tcPr>
            <w:tcW w:w="534" w:type="pct"/>
            <w:noWrap/>
            <w:vAlign w:val="center"/>
            <w:hideMark/>
          </w:tcPr>
          <w:p w14:paraId="1E0FA9EB"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шт.</w:t>
            </w:r>
          </w:p>
        </w:tc>
        <w:tc>
          <w:tcPr>
            <w:tcW w:w="726" w:type="pct"/>
            <w:noWrap/>
            <w:vAlign w:val="center"/>
            <w:hideMark/>
          </w:tcPr>
          <w:p w14:paraId="59F656F7"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2</w:t>
            </w:r>
          </w:p>
        </w:tc>
      </w:tr>
      <w:tr w:rsidR="00A56D50" w:rsidRPr="00A56D50" w14:paraId="2A31731D" w14:textId="77777777" w:rsidTr="00A56D50">
        <w:trPr>
          <w:trHeight w:val="20"/>
        </w:trPr>
        <w:tc>
          <w:tcPr>
            <w:tcW w:w="269" w:type="pct"/>
            <w:noWrap/>
            <w:vAlign w:val="center"/>
            <w:hideMark/>
          </w:tcPr>
          <w:p w14:paraId="0D34BEDF"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2.</w:t>
            </w:r>
          </w:p>
        </w:tc>
        <w:tc>
          <w:tcPr>
            <w:tcW w:w="3471" w:type="pct"/>
            <w:noWrap/>
            <w:vAlign w:val="center"/>
            <w:hideMark/>
          </w:tcPr>
          <w:p w14:paraId="3B8B161A" w14:textId="77777777" w:rsidR="00A56D50" w:rsidRPr="00A56D50" w:rsidRDefault="00A56D50" w:rsidP="00A56D50">
            <w:pPr>
              <w:spacing w:after="0" w:line="240" w:lineRule="auto"/>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 xml:space="preserve">Сварочный аппарат </w:t>
            </w:r>
          </w:p>
        </w:tc>
        <w:tc>
          <w:tcPr>
            <w:tcW w:w="534" w:type="pct"/>
            <w:noWrap/>
            <w:vAlign w:val="center"/>
            <w:hideMark/>
          </w:tcPr>
          <w:p w14:paraId="61DBB9E9"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шт.</w:t>
            </w:r>
          </w:p>
        </w:tc>
        <w:tc>
          <w:tcPr>
            <w:tcW w:w="726" w:type="pct"/>
            <w:noWrap/>
            <w:vAlign w:val="center"/>
            <w:hideMark/>
          </w:tcPr>
          <w:p w14:paraId="45781103"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2</w:t>
            </w:r>
          </w:p>
        </w:tc>
      </w:tr>
      <w:tr w:rsidR="00A56D50" w:rsidRPr="00A56D50" w14:paraId="541ED5DB" w14:textId="77777777" w:rsidTr="00A56D50">
        <w:trPr>
          <w:trHeight w:val="20"/>
        </w:trPr>
        <w:tc>
          <w:tcPr>
            <w:tcW w:w="269" w:type="pct"/>
            <w:noWrap/>
            <w:vAlign w:val="center"/>
            <w:hideMark/>
          </w:tcPr>
          <w:p w14:paraId="4619DCE7"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3.</w:t>
            </w:r>
          </w:p>
        </w:tc>
        <w:tc>
          <w:tcPr>
            <w:tcW w:w="3471" w:type="pct"/>
            <w:noWrap/>
            <w:vAlign w:val="center"/>
            <w:hideMark/>
          </w:tcPr>
          <w:p w14:paraId="693C5AB0" w14:textId="77777777" w:rsidR="00A56D50" w:rsidRPr="00A56D50" w:rsidRDefault="00A56D50" w:rsidP="00A56D50">
            <w:pPr>
              <w:spacing w:after="0" w:line="240" w:lineRule="auto"/>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 xml:space="preserve">Переносной насос </w:t>
            </w:r>
          </w:p>
        </w:tc>
        <w:tc>
          <w:tcPr>
            <w:tcW w:w="534" w:type="pct"/>
            <w:noWrap/>
            <w:vAlign w:val="center"/>
            <w:hideMark/>
          </w:tcPr>
          <w:p w14:paraId="4B700ACC"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шт.</w:t>
            </w:r>
          </w:p>
        </w:tc>
        <w:tc>
          <w:tcPr>
            <w:tcW w:w="726" w:type="pct"/>
            <w:noWrap/>
            <w:vAlign w:val="center"/>
            <w:hideMark/>
          </w:tcPr>
          <w:p w14:paraId="245B0D6D"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2</w:t>
            </w:r>
          </w:p>
        </w:tc>
      </w:tr>
      <w:tr w:rsidR="00A56D50" w:rsidRPr="00A56D50" w14:paraId="39BA93E5" w14:textId="77777777" w:rsidTr="00A56D50">
        <w:trPr>
          <w:trHeight w:val="20"/>
        </w:trPr>
        <w:tc>
          <w:tcPr>
            <w:tcW w:w="269" w:type="pct"/>
            <w:noWrap/>
            <w:vAlign w:val="center"/>
            <w:hideMark/>
          </w:tcPr>
          <w:p w14:paraId="3DFF026F"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 </w:t>
            </w:r>
          </w:p>
        </w:tc>
        <w:tc>
          <w:tcPr>
            <w:tcW w:w="3471" w:type="pct"/>
            <w:noWrap/>
            <w:vAlign w:val="center"/>
            <w:hideMark/>
          </w:tcPr>
          <w:p w14:paraId="7B0D27EC" w14:textId="77777777" w:rsidR="00A56D50" w:rsidRPr="00A56D50" w:rsidRDefault="00A56D50" w:rsidP="00A56D50">
            <w:pPr>
              <w:spacing w:after="0" w:line="240" w:lineRule="auto"/>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 xml:space="preserve">Фонарь электрический </w:t>
            </w:r>
          </w:p>
        </w:tc>
        <w:tc>
          <w:tcPr>
            <w:tcW w:w="534" w:type="pct"/>
            <w:noWrap/>
            <w:vAlign w:val="center"/>
            <w:hideMark/>
          </w:tcPr>
          <w:p w14:paraId="42C19380"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шт.</w:t>
            </w:r>
          </w:p>
        </w:tc>
        <w:tc>
          <w:tcPr>
            <w:tcW w:w="726" w:type="pct"/>
            <w:noWrap/>
            <w:vAlign w:val="center"/>
            <w:hideMark/>
          </w:tcPr>
          <w:p w14:paraId="17447EA1"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4</w:t>
            </w:r>
          </w:p>
        </w:tc>
      </w:tr>
      <w:tr w:rsidR="00A56D50" w:rsidRPr="00A56D50" w14:paraId="3B0449AA" w14:textId="77777777" w:rsidTr="00A56D50">
        <w:trPr>
          <w:trHeight w:val="20"/>
        </w:trPr>
        <w:tc>
          <w:tcPr>
            <w:tcW w:w="5000" w:type="pct"/>
            <w:gridSpan w:val="4"/>
            <w:noWrap/>
            <w:vAlign w:val="center"/>
            <w:hideMark/>
          </w:tcPr>
          <w:p w14:paraId="45C894E1"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Средства пожаротушения</w:t>
            </w:r>
          </w:p>
        </w:tc>
      </w:tr>
      <w:tr w:rsidR="00A56D50" w:rsidRPr="00A56D50" w14:paraId="764C50E5" w14:textId="77777777" w:rsidTr="00A56D50">
        <w:trPr>
          <w:trHeight w:val="20"/>
        </w:trPr>
        <w:tc>
          <w:tcPr>
            <w:tcW w:w="269" w:type="pct"/>
            <w:noWrap/>
            <w:vAlign w:val="center"/>
            <w:hideMark/>
          </w:tcPr>
          <w:p w14:paraId="2E8AD500"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1.</w:t>
            </w:r>
          </w:p>
        </w:tc>
        <w:tc>
          <w:tcPr>
            <w:tcW w:w="3471" w:type="pct"/>
            <w:noWrap/>
            <w:vAlign w:val="center"/>
            <w:hideMark/>
          </w:tcPr>
          <w:p w14:paraId="1F1A3D77" w14:textId="77777777" w:rsidR="00A56D50" w:rsidRPr="00A56D50" w:rsidRDefault="00A56D50" w:rsidP="00A56D50">
            <w:pPr>
              <w:spacing w:after="0" w:line="240" w:lineRule="auto"/>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 xml:space="preserve">Ящик с песком </w:t>
            </w:r>
          </w:p>
        </w:tc>
        <w:tc>
          <w:tcPr>
            <w:tcW w:w="534" w:type="pct"/>
            <w:noWrap/>
            <w:vAlign w:val="center"/>
            <w:hideMark/>
          </w:tcPr>
          <w:p w14:paraId="4CB4B740"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шт.</w:t>
            </w:r>
          </w:p>
        </w:tc>
        <w:tc>
          <w:tcPr>
            <w:tcW w:w="726" w:type="pct"/>
            <w:noWrap/>
            <w:vAlign w:val="center"/>
            <w:hideMark/>
          </w:tcPr>
          <w:p w14:paraId="4BE6F4DB"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4</w:t>
            </w:r>
          </w:p>
        </w:tc>
      </w:tr>
      <w:tr w:rsidR="00A56D50" w:rsidRPr="00A56D50" w14:paraId="783A38F7" w14:textId="77777777" w:rsidTr="00A56D50">
        <w:trPr>
          <w:trHeight w:val="20"/>
        </w:trPr>
        <w:tc>
          <w:tcPr>
            <w:tcW w:w="269" w:type="pct"/>
            <w:noWrap/>
            <w:vAlign w:val="center"/>
            <w:hideMark/>
          </w:tcPr>
          <w:p w14:paraId="68C84B23"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2.</w:t>
            </w:r>
          </w:p>
        </w:tc>
        <w:tc>
          <w:tcPr>
            <w:tcW w:w="3471" w:type="pct"/>
            <w:noWrap/>
            <w:vAlign w:val="center"/>
            <w:hideMark/>
          </w:tcPr>
          <w:p w14:paraId="66F777EC" w14:textId="77777777" w:rsidR="00A56D50" w:rsidRPr="00A56D50" w:rsidRDefault="00A56D50" w:rsidP="00A56D50">
            <w:pPr>
              <w:spacing w:after="0" w:line="240" w:lineRule="auto"/>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 xml:space="preserve">Пожарный щит (багор, лопата штыковая, лопата совковая, ведра конусные) </w:t>
            </w:r>
          </w:p>
        </w:tc>
        <w:tc>
          <w:tcPr>
            <w:tcW w:w="534" w:type="pct"/>
            <w:noWrap/>
            <w:vAlign w:val="center"/>
            <w:hideMark/>
          </w:tcPr>
          <w:p w14:paraId="3EC07C64"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шт.</w:t>
            </w:r>
          </w:p>
        </w:tc>
        <w:tc>
          <w:tcPr>
            <w:tcW w:w="726" w:type="pct"/>
            <w:noWrap/>
            <w:vAlign w:val="center"/>
            <w:hideMark/>
          </w:tcPr>
          <w:p w14:paraId="7970D221"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4</w:t>
            </w:r>
          </w:p>
        </w:tc>
      </w:tr>
      <w:tr w:rsidR="00A56D50" w:rsidRPr="00A56D50" w14:paraId="122D277D" w14:textId="77777777" w:rsidTr="00A56D50">
        <w:trPr>
          <w:trHeight w:val="20"/>
        </w:trPr>
        <w:tc>
          <w:tcPr>
            <w:tcW w:w="269" w:type="pct"/>
            <w:noWrap/>
            <w:vAlign w:val="center"/>
            <w:hideMark/>
          </w:tcPr>
          <w:p w14:paraId="6CA85B08"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3.</w:t>
            </w:r>
          </w:p>
        </w:tc>
        <w:tc>
          <w:tcPr>
            <w:tcW w:w="3471" w:type="pct"/>
            <w:noWrap/>
            <w:vAlign w:val="center"/>
            <w:hideMark/>
          </w:tcPr>
          <w:p w14:paraId="11B93320" w14:textId="77777777" w:rsidR="00A56D50" w:rsidRPr="00A56D50" w:rsidRDefault="00A56D50" w:rsidP="00A56D50">
            <w:pPr>
              <w:spacing w:after="0" w:line="240" w:lineRule="auto"/>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Огнетушители углекислотные ОУ-3</w:t>
            </w:r>
          </w:p>
        </w:tc>
        <w:tc>
          <w:tcPr>
            <w:tcW w:w="534" w:type="pct"/>
            <w:noWrap/>
            <w:vAlign w:val="center"/>
            <w:hideMark/>
          </w:tcPr>
          <w:p w14:paraId="08EB17CA"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шт.</w:t>
            </w:r>
          </w:p>
        </w:tc>
        <w:tc>
          <w:tcPr>
            <w:tcW w:w="726" w:type="pct"/>
            <w:noWrap/>
            <w:vAlign w:val="center"/>
            <w:hideMark/>
          </w:tcPr>
          <w:p w14:paraId="3DFC4699"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12</w:t>
            </w:r>
          </w:p>
        </w:tc>
      </w:tr>
      <w:tr w:rsidR="00A56D50" w:rsidRPr="00A56D50" w14:paraId="542F4B02" w14:textId="77777777" w:rsidTr="00A56D50">
        <w:trPr>
          <w:trHeight w:val="20"/>
        </w:trPr>
        <w:tc>
          <w:tcPr>
            <w:tcW w:w="5000" w:type="pct"/>
            <w:gridSpan w:val="4"/>
            <w:noWrap/>
            <w:vAlign w:val="center"/>
            <w:hideMark/>
          </w:tcPr>
          <w:p w14:paraId="695099F5"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Средства индивидуальной защиты</w:t>
            </w:r>
          </w:p>
        </w:tc>
      </w:tr>
      <w:tr w:rsidR="00A56D50" w:rsidRPr="00A56D50" w14:paraId="43BE3F91" w14:textId="77777777" w:rsidTr="00A56D50">
        <w:trPr>
          <w:trHeight w:val="20"/>
        </w:trPr>
        <w:tc>
          <w:tcPr>
            <w:tcW w:w="269" w:type="pct"/>
            <w:noWrap/>
            <w:vAlign w:val="center"/>
            <w:hideMark/>
          </w:tcPr>
          <w:p w14:paraId="355D60FF"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1.</w:t>
            </w:r>
          </w:p>
        </w:tc>
        <w:tc>
          <w:tcPr>
            <w:tcW w:w="3471" w:type="pct"/>
            <w:noWrap/>
            <w:vAlign w:val="center"/>
            <w:hideMark/>
          </w:tcPr>
          <w:p w14:paraId="5A5EE53C" w14:textId="77777777" w:rsidR="00A56D50" w:rsidRPr="00A56D50" w:rsidRDefault="00A56D50" w:rsidP="00A56D50">
            <w:pPr>
              <w:spacing w:after="0" w:line="240" w:lineRule="auto"/>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 xml:space="preserve">Лента сигнальная </w:t>
            </w:r>
          </w:p>
        </w:tc>
        <w:tc>
          <w:tcPr>
            <w:tcW w:w="534" w:type="pct"/>
            <w:noWrap/>
            <w:vAlign w:val="center"/>
            <w:hideMark/>
          </w:tcPr>
          <w:p w14:paraId="058D1D65"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м</w:t>
            </w:r>
          </w:p>
        </w:tc>
        <w:tc>
          <w:tcPr>
            <w:tcW w:w="726" w:type="pct"/>
            <w:noWrap/>
            <w:vAlign w:val="center"/>
            <w:hideMark/>
          </w:tcPr>
          <w:p w14:paraId="11AD6311"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300</w:t>
            </w:r>
          </w:p>
        </w:tc>
      </w:tr>
      <w:tr w:rsidR="00A56D50" w:rsidRPr="00A56D50" w14:paraId="78A24B79" w14:textId="77777777" w:rsidTr="00A56D50">
        <w:trPr>
          <w:trHeight w:val="20"/>
        </w:trPr>
        <w:tc>
          <w:tcPr>
            <w:tcW w:w="269" w:type="pct"/>
            <w:noWrap/>
            <w:vAlign w:val="center"/>
            <w:hideMark/>
          </w:tcPr>
          <w:p w14:paraId="749986F2"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 </w:t>
            </w:r>
          </w:p>
        </w:tc>
        <w:tc>
          <w:tcPr>
            <w:tcW w:w="3471" w:type="pct"/>
            <w:noWrap/>
            <w:vAlign w:val="center"/>
            <w:hideMark/>
          </w:tcPr>
          <w:p w14:paraId="40DAF9FC" w14:textId="77777777" w:rsidR="00A56D50" w:rsidRPr="00A56D50" w:rsidRDefault="00A56D50" w:rsidP="00A56D50">
            <w:pPr>
              <w:spacing w:after="0" w:line="240" w:lineRule="auto"/>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 xml:space="preserve">Сапоги резиновые </w:t>
            </w:r>
          </w:p>
        </w:tc>
        <w:tc>
          <w:tcPr>
            <w:tcW w:w="534" w:type="pct"/>
            <w:noWrap/>
            <w:vAlign w:val="center"/>
            <w:hideMark/>
          </w:tcPr>
          <w:p w14:paraId="2BB50CFE"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пар</w:t>
            </w:r>
          </w:p>
        </w:tc>
        <w:tc>
          <w:tcPr>
            <w:tcW w:w="726" w:type="pct"/>
            <w:noWrap/>
            <w:vAlign w:val="center"/>
            <w:hideMark/>
          </w:tcPr>
          <w:p w14:paraId="5BC03AF2"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4</w:t>
            </w:r>
          </w:p>
        </w:tc>
      </w:tr>
      <w:tr w:rsidR="00A56D50" w:rsidRPr="00A56D50" w14:paraId="408E9A10" w14:textId="77777777" w:rsidTr="00A56D50">
        <w:trPr>
          <w:trHeight w:val="20"/>
        </w:trPr>
        <w:tc>
          <w:tcPr>
            <w:tcW w:w="269" w:type="pct"/>
            <w:noWrap/>
            <w:vAlign w:val="center"/>
            <w:hideMark/>
          </w:tcPr>
          <w:p w14:paraId="053660F0"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 </w:t>
            </w:r>
          </w:p>
        </w:tc>
        <w:tc>
          <w:tcPr>
            <w:tcW w:w="3471" w:type="pct"/>
            <w:noWrap/>
            <w:vAlign w:val="center"/>
            <w:hideMark/>
          </w:tcPr>
          <w:p w14:paraId="123193F5" w14:textId="77777777" w:rsidR="00A56D50" w:rsidRPr="00A56D50" w:rsidRDefault="00A56D50" w:rsidP="00A56D50">
            <w:pPr>
              <w:spacing w:after="0" w:line="240" w:lineRule="auto"/>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 xml:space="preserve">Рукавицы брезентовые </w:t>
            </w:r>
          </w:p>
        </w:tc>
        <w:tc>
          <w:tcPr>
            <w:tcW w:w="534" w:type="pct"/>
            <w:noWrap/>
            <w:vAlign w:val="center"/>
            <w:hideMark/>
          </w:tcPr>
          <w:p w14:paraId="1305DD65"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пар</w:t>
            </w:r>
          </w:p>
        </w:tc>
        <w:tc>
          <w:tcPr>
            <w:tcW w:w="726" w:type="pct"/>
            <w:noWrap/>
            <w:vAlign w:val="center"/>
            <w:hideMark/>
          </w:tcPr>
          <w:p w14:paraId="630B38CA"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4</w:t>
            </w:r>
          </w:p>
        </w:tc>
      </w:tr>
      <w:tr w:rsidR="00A56D50" w:rsidRPr="00A56D50" w14:paraId="444BB845" w14:textId="77777777" w:rsidTr="00A56D50">
        <w:trPr>
          <w:trHeight w:val="20"/>
        </w:trPr>
        <w:tc>
          <w:tcPr>
            <w:tcW w:w="269" w:type="pct"/>
            <w:noWrap/>
            <w:vAlign w:val="center"/>
            <w:hideMark/>
          </w:tcPr>
          <w:p w14:paraId="39B93B3E"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 </w:t>
            </w:r>
          </w:p>
        </w:tc>
        <w:tc>
          <w:tcPr>
            <w:tcW w:w="3471" w:type="pct"/>
            <w:noWrap/>
            <w:vAlign w:val="center"/>
            <w:hideMark/>
          </w:tcPr>
          <w:p w14:paraId="122294CA" w14:textId="77777777" w:rsidR="00A56D50" w:rsidRPr="00A56D50" w:rsidRDefault="00A56D50" w:rsidP="00A56D50">
            <w:pPr>
              <w:spacing w:after="0" w:line="240" w:lineRule="auto"/>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 xml:space="preserve">Медицинская аптечка </w:t>
            </w:r>
          </w:p>
        </w:tc>
        <w:tc>
          <w:tcPr>
            <w:tcW w:w="534" w:type="pct"/>
            <w:noWrap/>
            <w:vAlign w:val="center"/>
            <w:hideMark/>
          </w:tcPr>
          <w:p w14:paraId="53B2C600"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шт.</w:t>
            </w:r>
          </w:p>
        </w:tc>
        <w:tc>
          <w:tcPr>
            <w:tcW w:w="726" w:type="pct"/>
            <w:noWrap/>
            <w:vAlign w:val="center"/>
            <w:hideMark/>
          </w:tcPr>
          <w:p w14:paraId="0C62C5D2"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4</w:t>
            </w:r>
          </w:p>
        </w:tc>
      </w:tr>
      <w:tr w:rsidR="00A56D50" w:rsidRPr="00A56D50" w14:paraId="3163A553" w14:textId="77777777" w:rsidTr="00A56D50">
        <w:trPr>
          <w:trHeight w:val="20"/>
        </w:trPr>
        <w:tc>
          <w:tcPr>
            <w:tcW w:w="5000" w:type="pct"/>
            <w:gridSpan w:val="4"/>
            <w:noWrap/>
            <w:vAlign w:val="center"/>
            <w:hideMark/>
          </w:tcPr>
          <w:p w14:paraId="27E904A3"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Материалы</w:t>
            </w:r>
          </w:p>
        </w:tc>
      </w:tr>
      <w:tr w:rsidR="00A56D50" w:rsidRPr="00A56D50" w14:paraId="01BA9E1A" w14:textId="77777777" w:rsidTr="00A56D50">
        <w:trPr>
          <w:trHeight w:val="20"/>
        </w:trPr>
        <w:tc>
          <w:tcPr>
            <w:tcW w:w="269" w:type="pct"/>
            <w:noWrap/>
            <w:vAlign w:val="center"/>
            <w:hideMark/>
          </w:tcPr>
          <w:p w14:paraId="56CA3F43"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1</w:t>
            </w:r>
          </w:p>
        </w:tc>
        <w:tc>
          <w:tcPr>
            <w:tcW w:w="3471" w:type="pct"/>
            <w:noWrap/>
            <w:vAlign w:val="center"/>
            <w:hideMark/>
          </w:tcPr>
          <w:p w14:paraId="27E9CC93" w14:textId="77777777" w:rsidR="00A56D50" w:rsidRPr="00A56D50" w:rsidRDefault="00A56D50" w:rsidP="00A56D50">
            <w:pPr>
              <w:spacing w:after="0" w:line="240" w:lineRule="auto"/>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трубы ст. Ду 50-400 мм</w:t>
            </w:r>
          </w:p>
        </w:tc>
        <w:tc>
          <w:tcPr>
            <w:tcW w:w="534" w:type="pct"/>
            <w:noWrap/>
            <w:vAlign w:val="center"/>
            <w:hideMark/>
          </w:tcPr>
          <w:p w14:paraId="4F59F812"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тонн</w:t>
            </w:r>
          </w:p>
        </w:tc>
        <w:tc>
          <w:tcPr>
            <w:tcW w:w="726" w:type="pct"/>
            <w:noWrap/>
            <w:vAlign w:val="center"/>
            <w:hideMark/>
          </w:tcPr>
          <w:p w14:paraId="498EAE1E"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3</w:t>
            </w:r>
          </w:p>
        </w:tc>
      </w:tr>
      <w:tr w:rsidR="00A56D50" w:rsidRPr="00A56D50" w14:paraId="1FF8BFFF" w14:textId="77777777" w:rsidTr="00A56D50">
        <w:trPr>
          <w:trHeight w:val="20"/>
        </w:trPr>
        <w:tc>
          <w:tcPr>
            <w:tcW w:w="269" w:type="pct"/>
            <w:noWrap/>
            <w:vAlign w:val="center"/>
            <w:hideMark/>
          </w:tcPr>
          <w:p w14:paraId="6F4FFFD1"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2</w:t>
            </w:r>
          </w:p>
        </w:tc>
        <w:tc>
          <w:tcPr>
            <w:tcW w:w="3471" w:type="pct"/>
            <w:noWrap/>
            <w:vAlign w:val="center"/>
            <w:hideMark/>
          </w:tcPr>
          <w:p w14:paraId="6B15F3DB" w14:textId="77777777" w:rsidR="00A56D50" w:rsidRPr="00A56D50" w:rsidRDefault="00A56D50" w:rsidP="00A56D50">
            <w:pPr>
              <w:spacing w:after="0" w:line="240" w:lineRule="auto"/>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отводы стальные</w:t>
            </w:r>
          </w:p>
        </w:tc>
        <w:tc>
          <w:tcPr>
            <w:tcW w:w="534" w:type="pct"/>
            <w:noWrap/>
            <w:vAlign w:val="center"/>
            <w:hideMark/>
          </w:tcPr>
          <w:p w14:paraId="4438FDF0"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шт.</w:t>
            </w:r>
          </w:p>
        </w:tc>
        <w:tc>
          <w:tcPr>
            <w:tcW w:w="726" w:type="pct"/>
            <w:noWrap/>
            <w:vAlign w:val="center"/>
            <w:hideMark/>
          </w:tcPr>
          <w:p w14:paraId="5972B0E2"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100</w:t>
            </w:r>
          </w:p>
        </w:tc>
      </w:tr>
      <w:tr w:rsidR="00A56D50" w:rsidRPr="00A56D50" w14:paraId="30EC5016" w14:textId="77777777" w:rsidTr="00A56D50">
        <w:trPr>
          <w:trHeight w:val="20"/>
        </w:trPr>
        <w:tc>
          <w:tcPr>
            <w:tcW w:w="269" w:type="pct"/>
            <w:noWrap/>
            <w:vAlign w:val="center"/>
            <w:hideMark/>
          </w:tcPr>
          <w:p w14:paraId="24EA50B6"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3</w:t>
            </w:r>
          </w:p>
        </w:tc>
        <w:tc>
          <w:tcPr>
            <w:tcW w:w="3471" w:type="pct"/>
            <w:noWrap/>
            <w:vAlign w:val="center"/>
            <w:hideMark/>
          </w:tcPr>
          <w:p w14:paraId="4C271D00" w14:textId="77777777" w:rsidR="00A56D50" w:rsidRPr="00A56D50" w:rsidRDefault="00A56D50" w:rsidP="00A56D50">
            <w:pPr>
              <w:spacing w:after="0" w:line="240" w:lineRule="auto"/>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электроды сварочные</w:t>
            </w:r>
          </w:p>
        </w:tc>
        <w:tc>
          <w:tcPr>
            <w:tcW w:w="534" w:type="pct"/>
            <w:noWrap/>
            <w:vAlign w:val="center"/>
            <w:hideMark/>
          </w:tcPr>
          <w:p w14:paraId="13905C66"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кг</w:t>
            </w:r>
          </w:p>
        </w:tc>
        <w:tc>
          <w:tcPr>
            <w:tcW w:w="726" w:type="pct"/>
            <w:noWrap/>
            <w:vAlign w:val="center"/>
            <w:hideMark/>
          </w:tcPr>
          <w:p w14:paraId="24356EE7"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200</w:t>
            </w:r>
          </w:p>
        </w:tc>
      </w:tr>
      <w:tr w:rsidR="00A56D50" w:rsidRPr="00A56D50" w14:paraId="14CAF48D" w14:textId="77777777" w:rsidTr="00A56D50">
        <w:trPr>
          <w:trHeight w:val="20"/>
        </w:trPr>
        <w:tc>
          <w:tcPr>
            <w:tcW w:w="269" w:type="pct"/>
            <w:noWrap/>
            <w:vAlign w:val="center"/>
            <w:hideMark/>
          </w:tcPr>
          <w:p w14:paraId="74C9305C"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4</w:t>
            </w:r>
          </w:p>
        </w:tc>
        <w:tc>
          <w:tcPr>
            <w:tcW w:w="3471" w:type="pct"/>
            <w:noWrap/>
            <w:vAlign w:val="center"/>
            <w:hideMark/>
          </w:tcPr>
          <w:p w14:paraId="6551277D" w14:textId="77777777" w:rsidR="00A56D50" w:rsidRPr="00A56D50" w:rsidRDefault="00A56D50" w:rsidP="00A56D50">
            <w:pPr>
              <w:spacing w:after="0" w:line="240" w:lineRule="auto"/>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запорная арматура</w:t>
            </w:r>
          </w:p>
        </w:tc>
        <w:tc>
          <w:tcPr>
            <w:tcW w:w="534" w:type="pct"/>
            <w:noWrap/>
            <w:vAlign w:val="center"/>
            <w:hideMark/>
          </w:tcPr>
          <w:p w14:paraId="7564E02A"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шт.</w:t>
            </w:r>
          </w:p>
        </w:tc>
        <w:tc>
          <w:tcPr>
            <w:tcW w:w="726" w:type="pct"/>
            <w:noWrap/>
            <w:vAlign w:val="center"/>
            <w:hideMark/>
          </w:tcPr>
          <w:p w14:paraId="39F8B1D4"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20</w:t>
            </w:r>
          </w:p>
        </w:tc>
      </w:tr>
      <w:tr w:rsidR="00A56D50" w:rsidRPr="00A56D50" w14:paraId="5A9D73F9" w14:textId="77777777" w:rsidTr="00A56D50">
        <w:trPr>
          <w:trHeight w:val="20"/>
        </w:trPr>
        <w:tc>
          <w:tcPr>
            <w:tcW w:w="269" w:type="pct"/>
            <w:noWrap/>
            <w:vAlign w:val="center"/>
            <w:hideMark/>
          </w:tcPr>
          <w:p w14:paraId="4914733A"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5</w:t>
            </w:r>
          </w:p>
        </w:tc>
        <w:tc>
          <w:tcPr>
            <w:tcW w:w="3471" w:type="pct"/>
            <w:noWrap/>
            <w:vAlign w:val="center"/>
            <w:hideMark/>
          </w:tcPr>
          <w:p w14:paraId="30956624" w14:textId="77777777" w:rsidR="00A56D50" w:rsidRPr="00A56D50" w:rsidRDefault="00A56D50" w:rsidP="00A56D50">
            <w:pPr>
              <w:spacing w:after="0" w:line="240" w:lineRule="auto"/>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изоляционные материалы</w:t>
            </w:r>
          </w:p>
        </w:tc>
        <w:tc>
          <w:tcPr>
            <w:tcW w:w="534" w:type="pct"/>
            <w:noWrap/>
            <w:vAlign w:val="center"/>
            <w:hideMark/>
          </w:tcPr>
          <w:p w14:paraId="6E7C4665"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рул</w:t>
            </w:r>
          </w:p>
        </w:tc>
        <w:tc>
          <w:tcPr>
            <w:tcW w:w="726" w:type="pct"/>
            <w:noWrap/>
            <w:vAlign w:val="center"/>
            <w:hideMark/>
          </w:tcPr>
          <w:p w14:paraId="30A5904C"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50</w:t>
            </w:r>
          </w:p>
        </w:tc>
      </w:tr>
      <w:tr w:rsidR="00A56D50" w:rsidRPr="00A56D50" w14:paraId="1F3EE058" w14:textId="77777777" w:rsidTr="00A56D50">
        <w:trPr>
          <w:trHeight w:val="20"/>
        </w:trPr>
        <w:tc>
          <w:tcPr>
            <w:tcW w:w="5000" w:type="pct"/>
            <w:gridSpan w:val="4"/>
            <w:noWrap/>
            <w:vAlign w:val="center"/>
            <w:hideMark/>
          </w:tcPr>
          <w:p w14:paraId="6576F26B"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Средства обогрева</w:t>
            </w:r>
          </w:p>
        </w:tc>
      </w:tr>
      <w:tr w:rsidR="00A56D50" w:rsidRPr="00A56D50" w14:paraId="5B319AFC" w14:textId="77777777" w:rsidTr="00A56D50">
        <w:trPr>
          <w:trHeight w:val="20"/>
        </w:trPr>
        <w:tc>
          <w:tcPr>
            <w:tcW w:w="269" w:type="pct"/>
            <w:noWrap/>
            <w:vAlign w:val="center"/>
            <w:hideMark/>
          </w:tcPr>
          <w:p w14:paraId="4A3151E8"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1.</w:t>
            </w:r>
          </w:p>
        </w:tc>
        <w:tc>
          <w:tcPr>
            <w:tcW w:w="3471" w:type="pct"/>
            <w:noWrap/>
            <w:vAlign w:val="center"/>
            <w:hideMark/>
          </w:tcPr>
          <w:p w14:paraId="61200520" w14:textId="77777777" w:rsidR="00A56D50" w:rsidRPr="00A56D50" w:rsidRDefault="00A56D50" w:rsidP="00A56D50">
            <w:pPr>
              <w:spacing w:after="0" w:line="240" w:lineRule="auto"/>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палатка</w:t>
            </w:r>
          </w:p>
        </w:tc>
        <w:tc>
          <w:tcPr>
            <w:tcW w:w="534" w:type="pct"/>
            <w:noWrap/>
            <w:vAlign w:val="center"/>
            <w:hideMark/>
          </w:tcPr>
          <w:p w14:paraId="24718048"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 xml:space="preserve">ед. </w:t>
            </w:r>
          </w:p>
        </w:tc>
        <w:tc>
          <w:tcPr>
            <w:tcW w:w="726" w:type="pct"/>
            <w:noWrap/>
            <w:vAlign w:val="center"/>
            <w:hideMark/>
          </w:tcPr>
          <w:p w14:paraId="315313F6" w14:textId="77777777" w:rsidR="00A56D50" w:rsidRPr="00A56D50" w:rsidRDefault="00A56D50" w:rsidP="00A56D50">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Отсутствует</w:t>
            </w:r>
          </w:p>
        </w:tc>
      </w:tr>
    </w:tbl>
    <w:p w14:paraId="5F7AF858" w14:textId="77777777" w:rsidR="00A56D50" w:rsidRDefault="00A56D50">
      <w:pPr>
        <w:tabs>
          <w:tab w:val="left" w:pos="993"/>
          <w:tab w:val="left" w:pos="1134"/>
        </w:tabs>
        <w:spacing w:after="0" w:line="240" w:lineRule="auto"/>
        <w:ind w:firstLine="567"/>
        <w:jc w:val="both"/>
        <w:rPr>
          <w:rFonts w:ascii="Times New Roman" w:hAnsi="Times New Roman" w:cs="Times New Roman"/>
          <w:b/>
          <w:bCs/>
          <w:sz w:val="24"/>
          <w:szCs w:val="24"/>
        </w:rPr>
      </w:pPr>
    </w:p>
    <w:p w14:paraId="0B963D16" w14:textId="3D9A87A8" w:rsidR="00A56D50" w:rsidRPr="001B105B" w:rsidRDefault="00A56D50" w:rsidP="00A56D50">
      <w:pPr>
        <w:spacing w:after="0" w:line="276" w:lineRule="auto"/>
        <w:ind w:firstLine="567"/>
        <w:jc w:val="both"/>
        <w:rPr>
          <w:rFonts w:ascii="Times New Roman" w:eastAsia="Times New Roman" w:hAnsi="Times New Roman" w:cs="Times New Roman"/>
          <w:sz w:val="24"/>
          <w:szCs w:val="24"/>
          <w:lang w:eastAsia="ru-RU"/>
        </w:rPr>
      </w:pPr>
      <w:r w:rsidRPr="001B105B">
        <w:rPr>
          <w:rFonts w:ascii="Times New Roman" w:hAnsi="Times New Roman" w:cs="Times New Roman"/>
          <w:sz w:val="24"/>
          <w:szCs w:val="24"/>
        </w:rPr>
        <w:t>7.2.</w:t>
      </w:r>
      <w:r>
        <w:rPr>
          <w:rFonts w:ascii="Times New Roman" w:hAnsi="Times New Roman" w:cs="Times New Roman"/>
          <w:sz w:val="24"/>
          <w:szCs w:val="24"/>
        </w:rPr>
        <w:t>15</w:t>
      </w:r>
      <w:r w:rsidRPr="001B105B">
        <w:rPr>
          <w:rFonts w:ascii="Times New Roman" w:hAnsi="Times New Roman" w:cs="Times New Roman"/>
          <w:sz w:val="24"/>
          <w:szCs w:val="24"/>
        </w:rPr>
        <w:t xml:space="preserve">. Перечень материальных ресурсов, которые зарезервированы (неснижаемый запас) </w:t>
      </w:r>
      <w:r w:rsidRPr="00A56D50">
        <w:rPr>
          <w:rFonts w:ascii="Times New Roman" w:hAnsi="Times New Roman" w:cs="Times New Roman"/>
          <w:sz w:val="24"/>
          <w:szCs w:val="24"/>
        </w:rPr>
        <w:t>ФГБУ «Санаторий «Загорские дали»</w:t>
      </w:r>
      <w:r>
        <w:rPr>
          <w:rFonts w:ascii="Times New Roman" w:hAnsi="Times New Roman" w:cs="Times New Roman"/>
          <w:sz w:val="24"/>
          <w:szCs w:val="24"/>
        </w:rPr>
        <w:t xml:space="preserve"> </w:t>
      </w:r>
      <w:r w:rsidRPr="001B105B">
        <w:rPr>
          <w:rFonts w:ascii="Times New Roman" w:eastAsia="Times New Roman" w:hAnsi="Times New Roman" w:cs="Times New Roman"/>
          <w:sz w:val="24"/>
          <w:szCs w:val="24"/>
          <w:lang w:eastAsia="ru-RU"/>
        </w:rPr>
        <w:t xml:space="preserve">для локализации и ликвидации последствий аварийных ситуаций в системах теплоснабжения </w:t>
      </w:r>
      <w:r>
        <w:rPr>
          <w:rFonts w:ascii="Times New Roman" w:hAnsi="Times New Roman" w:cs="Times New Roman"/>
          <w:bCs/>
          <w:sz w:val="24"/>
          <w:szCs w:val="24"/>
        </w:rPr>
        <w:t>Сергиево-Посадского городского округа</w:t>
      </w:r>
      <w:r w:rsidRPr="001B105B">
        <w:rPr>
          <w:rFonts w:ascii="Times New Roman" w:hAnsi="Times New Roman" w:cs="Times New Roman"/>
          <w:i/>
          <w:sz w:val="24"/>
          <w:szCs w:val="24"/>
        </w:rPr>
        <w:t>,</w:t>
      </w:r>
      <w:r w:rsidRPr="001B105B">
        <w:rPr>
          <w:rFonts w:ascii="Times New Roman" w:hAnsi="Times New Roman" w:cs="Times New Roman"/>
          <w:iCs/>
          <w:sz w:val="24"/>
          <w:szCs w:val="24"/>
        </w:rPr>
        <w:t xml:space="preserve"> с указанием места их хранения</w:t>
      </w:r>
      <w:r w:rsidRPr="001B105B">
        <w:t xml:space="preserve"> </w:t>
      </w:r>
      <w:r w:rsidRPr="001B105B">
        <w:rPr>
          <w:rFonts w:ascii="Times New Roman" w:eastAsia="Times New Roman" w:hAnsi="Times New Roman" w:cs="Times New Roman"/>
          <w:sz w:val="24"/>
          <w:szCs w:val="24"/>
          <w:lang w:eastAsia="ru-RU"/>
        </w:rPr>
        <w:t>представлен в таблице</w:t>
      </w:r>
      <w:r>
        <w:rPr>
          <w:rFonts w:ascii="Times New Roman" w:eastAsia="Times New Roman" w:hAnsi="Times New Roman" w:cs="Times New Roman"/>
          <w:sz w:val="24"/>
          <w:szCs w:val="24"/>
          <w:lang w:eastAsia="ru-RU"/>
        </w:rPr>
        <w:t xml:space="preserve"> 7.2.12</w:t>
      </w:r>
      <w:r w:rsidRPr="001B105B">
        <w:rPr>
          <w:rFonts w:ascii="Times New Roman" w:eastAsia="Times New Roman" w:hAnsi="Times New Roman" w:cs="Times New Roman"/>
          <w:sz w:val="24"/>
          <w:szCs w:val="24"/>
          <w:lang w:eastAsia="ru-RU"/>
        </w:rPr>
        <w:t>.</w:t>
      </w:r>
    </w:p>
    <w:p w14:paraId="1DB224CD" w14:textId="0E2EE5C9" w:rsidR="00A56D50" w:rsidRDefault="00A56D50" w:rsidP="00A56D50">
      <w:pPr>
        <w:tabs>
          <w:tab w:val="left" w:pos="993"/>
          <w:tab w:val="left" w:pos="1134"/>
        </w:tabs>
        <w:spacing w:after="0" w:line="240" w:lineRule="auto"/>
        <w:ind w:firstLine="567"/>
        <w:jc w:val="both"/>
        <w:rPr>
          <w:rFonts w:ascii="Times New Roman" w:hAnsi="Times New Roman" w:cs="Times New Roman"/>
          <w:iCs/>
          <w:sz w:val="24"/>
          <w:szCs w:val="24"/>
        </w:rPr>
      </w:pPr>
      <w:r w:rsidRPr="001B105B">
        <w:rPr>
          <w:rFonts w:ascii="Times New Roman" w:hAnsi="Times New Roman" w:cs="Times New Roman"/>
          <w:b/>
          <w:bCs/>
          <w:sz w:val="24"/>
          <w:szCs w:val="24"/>
        </w:rPr>
        <w:t xml:space="preserve">Таблица </w:t>
      </w:r>
      <w:r w:rsidRPr="001B105B">
        <w:rPr>
          <w:rFonts w:ascii="Times New Roman" w:hAnsi="Times New Roman" w:cs="Times New Roman"/>
          <w:b/>
          <w:bCs/>
          <w:sz w:val="24"/>
          <w:szCs w:val="24"/>
        </w:rPr>
        <w:fldChar w:fldCharType="begin"/>
      </w:r>
      <w:r w:rsidRPr="001B105B">
        <w:rPr>
          <w:rFonts w:ascii="Times New Roman" w:hAnsi="Times New Roman" w:cs="Times New Roman"/>
          <w:b/>
          <w:bCs/>
          <w:sz w:val="24"/>
          <w:szCs w:val="24"/>
        </w:rPr>
        <w:instrText xml:space="preserve"> STYLEREF 1 \s </w:instrText>
      </w:r>
      <w:r w:rsidRPr="001B105B">
        <w:rPr>
          <w:rFonts w:ascii="Times New Roman" w:hAnsi="Times New Roman" w:cs="Times New Roman"/>
          <w:b/>
          <w:bCs/>
          <w:sz w:val="24"/>
          <w:szCs w:val="24"/>
        </w:rPr>
        <w:fldChar w:fldCharType="separate"/>
      </w:r>
      <w:r w:rsidR="00C301AF">
        <w:rPr>
          <w:rFonts w:ascii="Times New Roman" w:hAnsi="Times New Roman" w:cs="Times New Roman"/>
          <w:b/>
          <w:bCs/>
          <w:noProof/>
          <w:sz w:val="24"/>
          <w:szCs w:val="24"/>
        </w:rPr>
        <w:t>7.2</w:t>
      </w:r>
      <w:r w:rsidRPr="001B105B">
        <w:rPr>
          <w:rFonts w:ascii="Times New Roman" w:hAnsi="Times New Roman" w:cs="Times New Roman"/>
          <w:b/>
          <w:bCs/>
          <w:sz w:val="24"/>
          <w:szCs w:val="24"/>
        </w:rPr>
        <w:fldChar w:fldCharType="end"/>
      </w:r>
      <w:r w:rsidRPr="001B105B">
        <w:rPr>
          <w:rFonts w:ascii="Times New Roman" w:hAnsi="Times New Roman" w:cs="Times New Roman"/>
          <w:b/>
          <w:bCs/>
          <w:sz w:val="24"/>
          <w:szCs w:val="24"/>
        </w:rPr>
        <w:t>.</w:t>
      </w:r>
      <w:r>
        <w:rPr>
          <w:rFonts w:ascii="Times New Roman" w:hAnsi="Times New Roman" w:cs="Times New Roman"/>
          <w:b/>
          <w:bCs/>
          <w:sz w:val="24"/>
          <w:szCs w:val="24"/>
        </w:rPr>
        <w:t>12</w:t>
      </w:r>
      <w:r w:rsidRPr="001B105B">
        <w:rPr>
          <w:rFonts w:ascii="Times New Roman" w:hAnsi="Times New Roman" w:cs="Times New Roman"/>
          <w:sz w:val="24"/>
          <w:szCs w:val="24"/>
        </w:rPr>
        <w:t xml:space="preserve"> - Перечень материальных ресурсов, которые зарезервированы (неснижаемый запас)</w:t>
      </w:r>
      <w:r>
        <w:rPr>
          <w:rFonts w:ascii="Times New Roman" w:hAnsi="Times New Roman" w:cs="Times New Roman"/>
          <w:sz w:val="24"/>
          <w:szCs w:val="24"/>
        </w:rPr>
        <w:t xml:space="preserve"> </w:t>
      </w:r>
      <w:r w:rsidRPr="00A56D50">
        <w:rPr>
          <w:rFonts w:ascii="Times New Roman" w:hAnsi="Times New Roman" w:cs="Times New Roman"/>
          <w:sz w:val="24"/>
          <w:szCs w:val="24"/>
        </w:rPr>
        <w:t>ФГБУ «Санаторий «Загорские дали»</w:t>
      </w:r>
      <w:r w:rsidRPr="00B92321">
        <w:rPr>
          <w:rFonts w:ascii="Times New Roman" w:hAnsi="Times New Roman" w:cs="Times New Roman"/>
          <w:sz w:val="24"/>
          <w:szCs w:val="24"/>
        </w:rPr>
        <w:t xml:space="preserve"> </w:t>
      </w:r>
      <w:r w:rsidRPr="001B105B">
        <w:rPr>
          <w:rFonts w:ascii="Times New Roman" w:eastAsia="Times New Roman" w:hAnsi="Times New Roman" w:cs="Times New Roman"/>
          <w:sz w:val="24"/>
          <w:szCs w:val="24"/>
          <w:lang w:eastAsia="ru-RU"/>
        </w:rPr>
        <w:t xml:space="preserve">для локализации и ликвидации последствий аварийных ситуаций в системах теплоснабжения </w:t>
      </w:r>
      <w:r>
        <w:rPr>
          <w:rFonts w:ascii="Times New Roman" w:hAnsi="Times New Roman" w:cs="Times New Roman"/>
          <w:bCs/>
          <w:sz w:val="24"/>
          <w:szCs w:val="24"/>
        </w:rPr>
        <w:t>Сергиево-Посадского городского округа</w:t>
      </w:r>
      <w:r w:rsidRPr="001B105B">
        <w:rPr>
          <w:rFonts w:ascii="Times New Roman" w:hAnsi="Times New Roman" w:cs="Times New Roman"/>
          <w:i/>
          <w:sz w:val="24"/>
          <w:szCs w:val="24"/>
        </w:rPr>
        <w:t>,</w:t>
      </w:r>
      <w:r w:rsidRPr="001B105B">
        <w:rPr>
          <w:rFonts w:ascii="Times New Roman" w:hAnsi="Times New Roman" w:cs="Times New Roman"/>
          <w:iCs/>
          <w:sz w:val="24"/>
          <w:szCs w:val="24"/>
        </w:rPr>
        <w:t xml:space="preserve"> с указанием места их хранения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
        <w:gridCol w:w="6111"/>
        <w:gridCol w:w="1053"/>
        <w:gridCol w:w="1496"/>
      </w:tblGrid>
      <w:tr w:rsidR="00A56D50" w:rsidRPr="00F50779" w14:paraId="1A2D5CCA" w14:textId="77777777" w:rsidTr="004F3329">
        <w:trPr>
          <w:trHeight w:val="20"/>
          <w:tblHeader/>
        </w:trPr>
        <w:tc>
          <w:tcPr>
            <w:tcW w:w="503" w:type="pct"/>
            <w:vAlign w:val="center"/>
            <w:hideMark/>
          </w:tcPr>
          <w:p w14:paraId="0B5300E8" w14:textId="77777777" w:rsidR="00A56D50" w:rsidRPr="00F50779" w:rsidRDefault="00A56D50" w:rsidP="004F3329">
            <w:pPr>
              <w:spacing w:after="0" w:line="240" w:lineRule="auto"/>
              <w:jc w:val="center"/>
              <w:rPr>
                <w:rFonts w:ascii="Times New Roman" w:eastAsia="Times New Roman" w:hAnsi="Times New Roman" w:cs="Times New Roman"/>
                <w:b/>
                <w:bCs/>
                <w:sz w:val="20"/>
                <w:szCs w:val="20"/>
                <w:lang w:eastAsia="ru-RU"/>
              </w:rPr>
            </w:pPr>
            <w:r w:rsidRPr="00F50779">
              <w:rPr>
                <w:rFonts w:ascii="Times New Roman" w:eastAsia="Times New Roman" w:hAnsi="Times New Roman" w:cs="Times New Roman"/>
                <w:b/>
                <w:bCs/>
                <w:sz w:val="20"/>
                <w:szCs w:val="20"/>
                <w:lang w:eastAsia="ru-RU"/>
              </w:rPr>
              <w:t>№</w:t>
            </w:r>
            <w:r w:rsidRPr="00F50779">
              <w:rPr>
                <w:rFonts w:ascii="Times New Roman" w:eastAsia="Times New Roman" w:hAnsi="Times New Roman" w:cs="Times New Roman"/>
                <w:b/>
                <w:bCs/>
                <w:sz w:val="20"/>
                <w:szCs w:val="20"/>
                <w:lang w:eastAsia="ru-RU"/>
              </w:rPr>
              <w:br/>
              <w:t>п/п</w:t>
            </w:r>
          </w:p>
        </w:tc>
        <w:tc>
          <w:tcPr>
            <w:tcW w:w="3173" w:type="pct"/>
            <w:noWrap/>
            <w:vAlign w:val="center"/>
            <w:hideMark/>
          </w:tcPr>
          <w:p w14:paraId="0A568D57" w14:textId="77777777" w:rsidR="00A56D50" w:rsidRPr="00F50779" w:rsidRDefault="00A56D50" w:rsidP="004F3329">
            <w:pPr>
              <w:spacing w:after="0" w:line="240" w:lineRule="auto"/>
              <w:jc w:val="center"/>
              <w:rPr>
                <w:rFonts w:ascii="Times New Roman" w:eastAsia="Times New Roman" w:hAnsi="Times New Roman" w:cs="Times New Roman"/>
                <w:b/>
                <w:bCs/>
                <w:sz w:val="20"/>
                <w:szCs w:val="20"/>
                <w:lang w:eastAsia="ru-RU"/>
              </w:rPr>
            </w:pPr>
            <w:r w:rsidRPr="00F50779">
              <w:rPr>
                <w:rFonts w:ascii="Times New Roman" w:eastAsia="Times New Roman" w:hAnsi="Times New Roman" w:cs="Times New Roman"/>
                <w:b/>
                <w:bCs/>
                <w:sz w:val="20"/>
                <w:szCs w:val="20"/>
                <w:lang w:eastAsia="ru-RU"/>
              </w:rPr>
              <w:t>Наименование материального ресурса</w:t>
            </w:r>
          </w:p>
        </w:tc>
        <w:tc>
          <w:tcPr>
            <w:tcW w:w="547" w:type="pct"/>
            <w:noWrap/>
            <w:vAlign w:val="center"/>
            <w:hideMark/>
          </w:tcPr>
          <w:p w14:paraId="3578F9E7" w14:textId="77777777" w:rsidR="00A56D50" w:rsidRPr="00F50779" w:rsidRDefault="00A56D50" w:rsidP="004F3329">
            <w:pPr>
              <w:spacing w:after="0" w:line="240" w:lineRule="auto"/>
              <w:jc w:val="center"/>
              <w:rPr>
                <w:rFonts w:ascii="Times New Roman" w:eastAsia="Times New Roman" w:hAnsi="Times New Roman" w:cs="Times New Roman"/>
                <w:b/>
                <w:bCs/>
                <w:sz w:val="20"/>
                <w:szCs w:val="20"/>
                <w:lang w:eastAsia="ru-RU"/>
              </w:rPr>
            </w:pPr>
            <w:r w:rsidRPr="00F50779">
              <w:rPr>
                <w:rFonts w:ascii="Times New Roman" w:eastAsia="Times New Roman" w:hAnsi="Times New Roman" w:cs="Times New Roman"/>
                <w:b/>
                <w:bCs/>
                <w:sz w:val="20"/>
                <w:szCs w:val="20"/>
                <w:lang w:eastAsia="ru-RU"/>
              </w:rPr>
              <w:t>Ед. изм.</w:t>
            </w:r>
          </w:p>
        </w:tc>
        <w:tc>
          <w:tcPr>
            <w:tcW w:w="777" w:type="pct"/>
            <w:noWrap/>
            <w:vAlign w:val="center"/>
            <w:hideMark/>
          </w:tcPr>
          <w:p w14:paraId="7D17EEB4" w14:textId="77777777" w:rsidR="00A56D50" w:rsidRPr="00F50779" w:rsidRDefault="00A56D50" w:rsidP="004F3329">
            <w:pPr>
              <w:spacing w:after="0" w:line="240" w:lineRule="auto"/>
              <w:jc w:val="center"/>
              <w:rPr>
                <w:rFonts w:ascii="Times New Roman" w:eastAsia="Times New Roman" w:hAnsi="Times New Roman" w:cs="Times New Roman"/>
                <w:b/>
                <w:bCs/>
                <w:sz w:val="20"/>
                <w:szCs w:val="20"/>
                <w:lang w:eastAsia="ru-RU"/>
              </w:rPr>
            </w:pPr>
            <w:r w:rsidRPr="00F50779">
              <w:rPr>
                <w:rFonts w:ascii="Times New Roman" w:eastAsia="Times New Roman" w:hAnsi="Times New Roman" w:cs="Times New Roman"/>
                <w:b/>
                <w:bCs/>
                <w:sz w:val="20"/>
                <w:szCs w:val="20"/>
                <w:lang w:eastAsia="ru-RU"/>
              </w:rPr>
              <w:t>Количество</w:t>
            </w:r>
          </w:p>
        </w:tc>
      </w:tr>
      <w:tr w:rsidR="00A56D50" w:rsidRPr="00F50779" w14:paraId="0A4290AA" w14:textId="77777777" w:rsidTr="004F3329">
        <w:trPr>
          <w:trHeight w:val="20"/>
        </w:trPr>
        <w:tc>
          <w:tcPr>
            <w:tcW w:w="5000" w:type="pct"/>
            <w:gridSpan w:val="4"/>
            <w:noWrap/>
            <w:vAlign w:val="center"/>
            <w:hideMark/>
          </w:tcPr>
          <w:p w14:paraId="594D6C5A" w14:textId="77777777" w:rsidR="00A56D50" w:rsidRPr="00F50779" w:rsidRDefault="00A56D50"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Инструмент</w:t>
            </w:r>
          </w:p>
        </w:tc>
      </w:tr>
      <w:tr w:rsidR="00A56D50" w:rsidRPr="00F50779" w14:paraId="10BBB154" w14:textId="77777777" w:rsidTr="004F3329">
        <w:trPr>
          <w:trHeight w:val="20"/>
        </w:trPr>
        <w:tc>
          <w:tcPr>
            <w:tcW w:w="503" w:type="pct"/>
            <w:noWrap/>
            <w:vAlign w:val="center"/>
            <w:hideMark/>
          </w:tcPr>
          <w:p w14:paraId="36B486AD" w14:textId="77777777" w:rsidR="00A56D50" w:rsidRPr="00F50779" w:rsidRDefault="00A56D50"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1.</w:t>
            </w:r>
          </w:p>
        </w:tc>
        <w:tc>
          <w:tcPr>
            <w:tcW w:w="3173" w:type="pct"/>
            <w:noWrap/>
            <w:vAlign w:val="center"/>
            <w:hideMark/>
          </w:tcPr>
          <w:p w14:paraId="469F682C" w14:textId="77777777" w:rsidR="00A56D50" w:rsidRPr="00F50779" w:rsidRDefault="00A56D50"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слесарный инструмент</w:t>
            </w:r>
          </w:p>
        </w:tc>
        <w:tc>
          <w:tcPr>
            <w:tcW w:w="547" w:type="pct"/>
            <w:noWrap/>
            <w:vAlign w:val="center"/>
            <w:hideMark/>
          </w:tcPr>
          <w:p w14:paraId="6C6C4B34" w14:textId="77777777" w:rsidR="00A56D50" w:rsidRPr="00F50779" w:rsidRDefault="00A56D50"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комплект</w:t>
            </w:r>
          </w:p>
        </w:tc>
        <w:tc>
          <w:tcPr>
            <w:tcW w:w="777" w:type="pct"/>
            <w:noWrap/>
            <w:vAlign w:val="center"/>
            <w:hideMark/>
          </w:tcPr>
          <w:p w14:paraId="118E0753" w14:textId="77777777" w:rsidR="00A56D50" w:rsidRPr="00F50779" w:rsidRDefault="00A56D50"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1</w:t>
            </w:r>
          </w:p>
        </w:tc>
      </w:tr>
      <w:tr w:rsidR="00A56D50" w:rsidRPr="00F50779" w14:paraId="702A44AF" w14:textId="77777777" w:rsidTr="004F3329">
        <w:trPr>
          <w:trHeight w:val="20"/>
        </w:trPr>
        <w:tc>
          <w:tcPr>
            <w:tcW w:w="503" w:type="pct"/>
            <w:noWrap/>
            <w:vAlign w:val="center"/>
            <w:hideMark/>
          </w:tcPr>
          <w:p w14:paraId="0B8EA382" w14:textId="77777777" w:rsidR="00A56D50" w:rsidRPr="00F50779" w:rsidRDefault="00A56D50"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2.</w:t>
            </w:r>
          </w:p>
        </w:tc>
        <w:tc>
          <w:tcPr>
            <w:tcW w:w="3173" w:type="pct"/>
            <w:noWrap/>
            <w:vAlign w:val="center"/>
            <w:hideMark/>
          </w:tcPr>
          <w:p w14:paraId="7A236A58" w14:textId="77777777" w:rsidR="00A56D50" w:rsidRPr="00F50779" w:rsidRDefault="00A56D50"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ручной электроинструмент (дрель, шлифовальная машина)</w:t>
            </w:r>
          </w:p>
        </w:tc>
        <w:tc>
          <w:tcPr>
            <w:tcW w:w="547" w:type="pct"/>
            <w:noWrap/>
            <w:vAlign w:val="center"/>
            <w:hideMark/>
          </w:tcPr>
          <w:p w14:paraId="3BB3B40B" w14:textId="77777777" w:rsidR="00A56D50" w:rsidRPr="00F50779" w:rsidRDefault="00A56D50"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комплект</w:t>
            </w:r>
          </w:p>
        </w:tc>
        <w:tc>
          <w:tcPr>
            <w:tcW w:w="777" w:type="pct"/>
            <w:noWrap/>
            <w:vAlign w:val="center"/>
            <w:hideMark/>
          </w:tcPr>
          <w:p w14:paraId="780EF06C" w14:textId="77777777" w:rsidR="00A56D50" w:rsidRPr="00F50779" w:rsidRDefault="00A56D50"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2</w:t>
            </w:r>
          </w:p>
        </w:tc>
      </w:tr>
      <w:tr w:rsidR="00A56D50" w:rsidRPr="00F50779" w14:paraId="3ABF4109" w14:textId="77777777" w:rsidTr="004F3329">
        <w:trPr>
          <w:trHeight w:val="20"/>
        </w:trPr>
        <w:tc>
          <w:tcPr>
            <w:tcW w:w="503" w:type="pct"/>
            <w:noWrap/>
            <w:vAlign w:val="center"/>
            <w:hideMark/>
          </w:tcPr>
          <w:p w14:paraId="2099EBAE" w14:textId="77777777" w:rsidR="00A56D50" w:rsidRPr="00F50779" w:rsidRDefault="00A56D50"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3.</w:t>
            </w:r>
          </w:p>
        </w:tc>
        <w:tc>
          <w:tcPr>
            <w:tcW w:w="3173" w:type="pct"/>
            <w:noWrap/>
            <w:vAlign w:val="center"/>
            <w:hideMark/>
          </w:tcPr>
          <w:p w14:paraId="4BF340A9" w14:textId="77777777" w:rsidR="00A56D50" w:rsidRPr="00F50779" w:rsidRDefault="00A56D50"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удлинитель (30 метров)</w:t>
            </w:r>
          </w:p>
        </w:tc>
        <w:tc>
          <w:tcPr>
            <w:tcW w:w="547" w:type="pct"/>
            <w:noWrap/>
            <w:vAlign w:val="center"/>
            <w:hideMark/>
          </w:tcPr>
          <w:p w14:paraId="4E04740D" w14:textId="77777777" w:rsidR="00A56D50" w:rsidRPr="00F50779" w:rsidRDefault="00A56D50"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ед.</w:t>
            </w:r>
          </w:p>
        </w:tc>
        <w:tc>
          <w:tcPr>
            <w:tcW w:w="777" w:type="pct"/>
            <w:noWrap/>
            <w:vAlign w:val="center"/>
            <w:hideMark/>
          </w:tcPr>
          <w:p w14:paraId="1BE4FCB4" w14:textId="77777777" w:rsidR="00A56D50" w:rsidRPr="00F50779" w:rsidRDefault="00A56D50"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2</w:t>
            </w:r>
          </w:p>
        </w:tc>
      </w:tr>
      <w:tr w:rsidR="00A56D50" w:rsidRPr="00F50779" w14:paraId="06951F55" w14:textId="77777777" w:rsidTr="004F3329">
        <w:trPr>
          <w:trHeight w:val="20"/>
        </w:trPr>
        <w:tc>
          <w:tcPr>
            <w:tcW w:w="503" w:type="pct"/>
            <w:noWrap/>
            <w:vAlign w:val="center"/>
            <w:hideMark/>
          </w:tcPr>
          <w:p w14:paraId="562EC039" w14:textId="77777777" w:rsidR="00A56D50" w:rsidRPr="00F50779" w:rsidRDefault="00A56D50"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4.</w:t>
            </w:r>
          </w:p>
        </w:tc>
        <w:tc>
          <w:tcPr>
            <w:tcW w:w="3173" w:type="pct"/>
            <w:noWrap/>
            <w:vAlign w:val="center"/>
            <w:hideMark/>
          </w:tcPr>
          <w:p w14:paraId="5A912F42" w14:textId="77777777" w:rsidR="00A56D50" w:rsidRPr="00F50779" w:rsidRDefault="00A56D50"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светильник (прожектор) переносной</w:t>
            </w:r>
          </w:p>
        </w:tc>
        <w:tc>
          <w:tcPr>
            <w:tcW w:w="547" w:type="pct"/>
            <w:noWrap/>
            <w:vAlign w:val="center"/>
            <w:hideMark/>
          </w:tcPr>
          <w:p w14:paraId="0ECEEE0A" w14:textId="77777777" w:rsidR="00A56D50" w:rsidRPr="00F50779" w:rsidRDefault="00A56D50"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ед.</w:t>
            </w:r>
          </w:p>
        </w:tc>
        <w:tc>
          <w:tcPr>
            <w:tcW w:w="777" w:type="pct"/>
            <w:noWrap/>
            <w:vAlign w:val="center"/>
            <w:hideMark/>
          </w:tcPr>
          <w:p w14:paraId="338EC129" w14:textId="77777777" w:rsidR="00A56D50" w:rsidRPr="00F50779" w:rsidRDefault="00A56D50"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1</w:t>
            </w:r>
          </w:p>
        </w:tc>
      </w:tr>
      <w:tr w:rsidR="00A56D50" w:rsidRPr="00F50779" w14:paraId="1EB93D90" w14:textId="77777777" w:rsidTr="004F3329">
        <w:trPr>
          <w:trHeight w:val="20"/>
        </w:trPr>
        <w:tc>
          <w:tcPr>
            <w:tcW w:w="503" w:type="pct"/>
            <w:noWrap/>
            <w:vAlign w:val="center"/>
            <w:hideMark/>
          </w:tcPr>
          <w:p w14:paraId="21DFC6C3" w14:textId="77777777" w:rsidR="00A56D50" w:rsidRPr="00F50779" w:rsidRDefault="00A56D50"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5.</w:t>
            </w:r>
          </w:p>
        </w:tc>
        <w:tc>
          <w:tcPr>
            <w:tcW w:w="3173" w:type="pct"/>
            <w:noWrap/>
            <w:vAlign w:val="center"/>
            <w:hideMark/>
          </w:tcPr>
          <w:p w14:paraId="20D8FA3D" w14:textId="77777777" w:rsidR="00A56D50" w:rsidRPr="00F50779" w:rsidRDefault="00A56D50"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фонарь электрический</w:t>
            </w:r>
          </w:p>
        </w:tc>
        <w:tc>
          <w:tcPr>
            <w:tcW w:w="547" w:type="pct"/>
            <w:noWrap/>
            <w:vAlign w:val="center"/>
            <w:hideMark/>
          </w:tcPr>
          <w:p w14:paraId="3F04B001" w14:textId="77777777" w:rsidR="00A56D50" w:rsidRPr="00F50779" w:rsidRDefault="00A56D50"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ед.</w:t>
            </w:r>
          </w:p>
        </w:tc>
        <w:tc>
          <w:tcPr>
            <w:tcW w:w="777" w:type="pct"/>
            <w:noWrap/>
            <w:vAlign w:val="center"/>
            <w:hideMark/>
          </w:tcPr>
          <w:p w14:paraId="31E0F8E5" w14:textId="77777777" w:rsidR="00A56D50" w:rsidRPr="00F50779" w:rsidRDefault="00A56D50"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1</w:t>
            </w:r>
          </w:p>
        </w:tc>
      </w:tr>
      <w:tr w:rsidR="00A56D50" w:rsidRPr="00F50779" w14:paraId="4E62AF1C" w14:textId="77777777" w:rsidTr="004F3329">
        <w:trPr>
          <w:trHeight w:val="20"/>
        </w:trPr>
        <w:tc>
          <w:tcPr>
            <w:tcW w:w="503" w:type="pct"/>
            <w:noWrap/>
            <w:vAlign w:val="center"/>
            <w:hideMark/>
          </w:tcPr>
          <w:p w14:paraId="437B8505" w14:textId="77777777" w:rsidR="00A56D50" w:rsidRPr="00F50779" w:rsidRDefault="00A56D50"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6.</w:t>
            </w:r>
          </w:p>
        </w:tc>
        <w:tc>
          <w:tcPr>
            <w:tcW w:w="3173" w:type="pct"/>
            <w:noWrap/>
            <w:vAlign w:val="center"/>
            <w:hideMark/>
          </w:tcPr>
          <w:p w14:paraId="74AAE422" w14:textId="77777777" w:rsidR="00A56D50" w:rsidRPr="00F50779" w:rsidRDefault="00A56D50"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лопатка штыковая</w:t>
            </w:r>
          </w:p>
        </w:tc>
        <w:tc>
          <w:tcPr>
            <w:tcW w:w="547" w:type="pct"/>
            <w:noWrap/>
            <w:vAlign w:val="center"/>
            <w:hideMark/>
          </w:tcPr>
          <w:p w14:paraId="5AFEEBF4" w14:textId="77777777" w:rsidR="00A56D50" w:rsidRPr="00F50779" w:rsidRDefault="00A56D50"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шт.</w:t>
            </w:r>
          </w:p>
        </w:tc>
        <w:tc>
          <w:tcPr>
            <w:tcW w:w="777" w:type="pct"/>
            <w:noWrap/>
            <w:vAlign w:val="center"/>
            <w:hideMark/>
          </w:tcPr>
          <w:p w14:paraId="00AED65F" w14:textId="77777777" w:rsidR="00A56D50" w:rsidRPr="00F50779" w:rsidRDefault="00A56D50"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2</w:t>
            </w:r>
          </w:p>
        </w:tc>
      </w:tr>
      <w:tr w:rsidR="00A56D50" w:rsidRPr="00F50779" w14:paraId="1C0CAEED" w14:textId="77777777" w:rsidTr="004F3329">
        <w:trPr>
          <w:trHeight w:val="20"/>
        </w:trPr>
        <w:tc>
          <w:tcPr>
            <w:tcW w:w="503" w:type="pct"/>
            <w:noWrap/>
            <w:vAlign w:val="center"/>
            <w:hideMark/>
          </w:tcPr>
          <w:p w14:paraId="3AE4B2A5" w14:textId="77777777" w:rsidR="00A56D50" w:rsidRPr="00F50779" w:rsidRDefault="00A56D50"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7.</w:t>
            </w:r>
          </w:p>
        </w:tc>
        <w:tc>
          <w:tcPr>
            <w:tcW w:w="3173" w:type="pct"/>
            <w:noWrap/>
            <w:vAlign w:val="center"/>
            <w:hideMark/>
          </w:tcPr>
          <w:p w14:paraId="72A63157" w14:textId="77777777" w:rsidR="00A56D50" w:rsidRPr="00F50779" w:rsidRDefault="00A56D50"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лом 150мм</w:t>
            </w:r>
          </w:p>
        </w:tc>
        <w:tc>
          <w:tcPr>
            <w:tcW w:w="547" w:type="pct"/>
            <w:noWrap/>
            <w:vAlign w:val="center"/>
            <w:hideMark/>
          </w:tcPr>
          <w:p w14:paraId="6CBFC8CB" w14:textId="77777777" w:rsidR="00A56D50" w:rsidRPr="00F50779" w:rsidRDefault="00A56D50"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шт.</w:t>
            </w:r>
          </w:p>
        </w:tc>
        <w:tc>
          <w:tcPr>
            <w:tcW w:w="777" w:type="pct"/>
            <w:noWrap/>
            <w:vAlign w:val="center"/>
            <w:hideMark/>
          </w:tcPr>
          <w:p w14:paraId="14870D0F" w14:textId="77777777" w:rsidR="00A56D50" w:rsidRPr="00F50779" w:rsidRDefault="00A56D50"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2</w:t>
            </w:r>
          </w:p>
        </w:tc>
      </w:tr>
      <w:tr w:rsidR="00A56D50" w:rsidRPr="00F50779" w14:paraId="58890E95" w14:textId="77777777" w:rsidTr="004F3329">
        <w:trPr>
          <w:trHeight w:val="20"/>
        </w:trPr>
        <w:tc>
          <w:tcPr>
            <w:tcW w:w="5000" w:type="pct"/>
            <w:gridSpan w:val="4"/>
            <w:noWrap/>
            <w:vAlign w:val="center"/>
            <w:hideMark/>
          </w:tcPr>
          <w:p w14:paraId="2D9F6F99" w14:textId="77777777" w:rsidR="00A56D50" w:rsidRPr="00F50779" w:rsidRDefault="00A56D50"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Средства пожаротушения</w:t>
            </w:r>
          </w:p>
        </w:tc>
      </w:tr>
      <w:tr w:rsidR="00A56D50" w:rsidRPr="00F50779" w14:paraId="35FB6FD9" w14:textId="77777777" w:rsidTr="004F3329">
        <w:trPr>
          <w:trHeight w:val="20"/>
        </w:trPr>
        <w:tc>
          <w:tcPr>
            <w:tcW w:w="503" w:type="pct"/>
            <w:noWrap/>
            <w:vAlign w:val="center"/>
            <w:hideMark/>
          </w:tcPr>
          <w:p w14:paraId="1D014758" w14:textId="77777777" w:rsidR="00A56D50" w:rsidRPr="00F50779" w:rsidRDefault="00A56D50"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1.</w:t>
            </w:r>
          </w:p>
        </w:tc>
        <w:tc>
          <w:tcPr>
            <w:tcW w:w="3173" w:type="pct"/>
            <w:noWrap/>
            <w:vAlign w:val="center"/>
            <w:hideMark/>
          </w:tcPr>
          <w:p w14:paraId="551AACF2" w14:textId="77777777" w:rsidR="00A56D50" w:rsidRPr="00F50779" w:rsidRDefault="00A56D50"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огнетушитель ранцевый</w:t>
            </w:r>
          </w:p>
        </w:tc>
        <w:tc>
          <w:tcPr>
            <w:tcW w:w="547" w:type="pct"/>
            <w:noWrap/>
            <w:vAlign w:val="center"/>
            <w:hideMark/>
          </w:tcPr>
          <w:p w14:paraId="7B699FAB" w14:textId="77777777" w:rsidR="00A56D50" w:rsidRPr="00F50779" w:rsidRDefault="00A56D50"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шт.</w:t>
            </w:r>
          </w:p>
        </w:tc>
        <w:tc>
          <w:tcPr>
            <w:tcW w:w="777" w:type="pct"/>
            <w:noWrap/>
            <w:vAlign w:val="center"/>
            <w:hideMark/>
          </w:tcPr>
          <w:p w14:paraId="1E1F6892" w14:textId="77777777" w:rsidR="00A56D50" w:rsidRPr="00F50779" w:rsidRDefault="00A56D50"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2</w:t>
            </w:r>
          </w:p>
        </w:tc>
      </w:tr>
      <w:tr w:rsidR="00A56D50" w:rsidRPr="00F50779" w14:paraId="4BC8F912" w14:textId="77777777" w:rsidTr="004F3329">
        <w:trPr>
          <w:trHeight w:val="20"/>
        </w:trPr>
        <w:tc>
          <w:tcPr>
            <w:tcW w:w="503" w:type="pct"/>
            <w:noWrap/>
            <w:vAlign w:val="center"/>
            <w:hideMark/>
          </w:tcPr>
          <w:p w14:paraId="09FEA443" w14:textId="77777777" w:rsidR="00A56D50" w:rsidRPr="00F50779" w:rsidRDefault="00A56D50"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2.</w:t>
            </w:r>
          </w:p>
        </w:tc>
        <w:tc>
          <w:tcPr>
            <w:tcW w:w="3173" w:type="pct"/>
            <w:noWrap/>
            <w:vAlign w:val="center"/>
            <w:hideMark/>
          </w:tcPr>
          <w:p w14:paraId="08F05C4F" w14:textId="77777777" w:rsidR="00A56D50" w:rsidRPr="00F50779" w:rsidRDefault="00A56D50"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огнетушитель ОУ-5 (ОПУ-5)</w:t>
            </w:r>
          </w:p>
        </w:tc>
        <w:tc>
          <w:tcPr>
            <w:tcW w:w="547" w:type="pct"/>
            <w:noWrap/>
            <w:vAlign w:val="center"/>
            <w:hideMark/>
          </w:tcPr>
          <w:p w14:paraId="0811FE7F" w14:textId="77777777" w:rsidR="00A56D50" w:rsidRPr="00F50779" w:rsidRDefault="00A56D50"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шт.</w:t>
            </w:r>
          </w:p>
        </w:tc>
        <w:tc>
          <w:tcPr>
            <w:tcW w:w="777" w:type="pct"/>
            <w:noWrap/>
            <w:vAlign w:val="center"/>
            <w:hideMark/>
          </w:tcPr>
          <w:p w14:paraId="355CFFAA" w14:textId="77777777" w:rsidR="00A56D50" w:rsidRPr="00F50779" w:rsidRDefault="00A56D50"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1</w:t>
            </w:r>
          </w:p>
        </w:tc>
      </w:tr>
      <w:tr w:rsidR="00A56D50" w:rsidRPr="00F50779" w14:paraId="64E7C665" w14:textId="77777777" w:rsidTr="004F3329">
        <w:trPr>
          <w:trHeight w:val="20"/>
        </w:trPr>
        <w:tc>
          <w:tcPr>
            <w:tcW w:w="5000" w:type="pct"/>
            <w:gridSpan w:val="4"/>
            <w:noWrap/>
            <w:vAlign w:val="center"/>
            <w:hideMark/>
          </w:tcPr>
          <w:p w14:paraId="7807F8FC" w14:textId="77777777" w:rsidR="00A56D50" w:rsidRPr="00F50779" w:rsidRDefault="00A56D50"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Средства индивидуальной защиты</w:t>
            </w:r>
          </w:p>
        </w:tc>
      </w:tr>
      <w:tr w:rsidR="00A56D50" w:rsidRPr="00F50779" w14:paraId="1D4C9829" w14:textId="77777777" w:rsidTr="004F3329">
        <w:trPr>
          <w:trHeight w:val="20"/>
        </w:trPr>
        <w:tc>
          <w:tcPr>
            <w:tcW w:w="503" w:type="pct"/>
            <w:noWrap/>
            <w:vAlign w:val="center"/>
            <w:hideMark/>
          </w:tcPr>
          <w:p w14:paraId="2AB2EB6E" w14:textId="77777777" w:rsidR="00A56D50" w:rsidRPr="00F50779" w:rsidRDefault="00A56D50"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1.</w:t>
            </w:r>
          </w:p>
        </w:tc>
        <w:tc>
          <w:tcPr>
            <w:tcW w:w="3173" w:type="pct"/>
            <w:noWrap/>
            <w:vAlign w:val="center"/>
            <w:hideMark/>
          </w:tcPr>
          <w:p w14:paraId="2CFEB387" w14:textId="77777777" w:rsidR="00A56D50" w:rsidRPr="00F50779" w:rsidRDefault="00A56D50"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костюм защитный Л-1</w:t>
            </w:r>
          </w:p>
        </w:tc>
        <w:tc>
          <w:tcPr>
            <w:tcW w:w="547" w:type="pct"/>
            <w:noWrap/>
            <w:vAlign w:val="center"/>
            <w:hideMark/>
          </w:tcPr>
          <w:p w14:paraId="423A1058" w14:textId="77777777" w:rsidR="00A56D50" w:rsidRPr="00F50779" w:rsidRDefault="00A56D50"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комплект</w:t>
            </w:r>
          </w:p>
        </w:tc>
        <w:tc>
          <w:tcPr>
            <w:tcW w:w="777" w:type="pct"/>
            <w:noWrap/>
            <w:vAlign w:val="center"/>
            <w:hideMark/>
          </w:tcPr>
          <w:p w14:paraId="4891D2B0" w14:textId="77777777" w:rsidR="00A56D50" w:rsidRPr="00F50779" w:rsidRDefault="00A56D50"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2</w:t>
            </w:r>
          </w:p>
        </w:tc>
      </w:tr>
      <w:tr w:rsidR="00A56D50" w:rsidRPr="00F50779" w14:paraId="32E12ECA" w14:textId="77777777" w:rsidTr="004F3329">
        <w:trPr>
          <w:trHeight w:val="20"/>
        </w:trPr>
        <w:tc>
          <w:tcPr>
            <w:tcW w:w="503" w:type="pct"/>
            <w:noWrap/>
            <w:vAlign w:val="center"/>
            <w:hideMark/>
          </w:tcPr>
          <w:p w14:paraId="1E7617CA" w14:textId="77777777" w:rsidR="00A56D50" w:rsidRPr="00F50779" w:rsidRDefault="00A56D50"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2.</w:t>
            </w:r>
          </w:p>
        </w:tc>
        <w:tc>
          <w:tcPr>
            <w:tcW w:w="3173" w:type="pct"/>
            <w:noWrap/>
            <w:vAlign w:val="center"/>
            <w:hideMark/>
          </w:tcPr>
          <w:p w14:paraId="337B7162" w14:textId="77777777" w:rsidR="00A56D50" w:rsidRPr="00F50779" w:rsidRDefault="00A56D50"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костюм пожарного (сварщика)</w:t>
            </w:r>
          </w:p>
        </w:tc>
        <w:tc>
          <w:tcPr>
            <w:tcW w:w="547" w:type="pct"/>
            <w:noWrap/>
            <w:vAlign w:val="center"/>
            <w:hideMark/>
          </w:tcPr>
          <w:p w14:paraId="21B97DA4" w14:textId="77777777" w:rsidR="00A56D50" w:rsidRPr="00F50779" w:rsidRDefault="00A56D50"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шт.</w:t>
            </w:r>
          </w:p>
        </w:tc>
        <w:tc>
          <w:tcPr>
            <w:tcW w:w="777" w:type="pct"/>
            <w:noWrap/>
            <w:vAlign w:val="center"/>
            <w:hideMark/>
          </w:tcPr>
          <w:p w14:paraId="6415C987" w14:textId="77777777" w:rsidR="00A56D50" w:rsidRPr="00F50779" w:rsidRDefault="00A56D50"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2</w:t>
            </w:r>
          </w:p>
        </w:tc>
      </w:tr>
      <w:tr w:rsidR="00A56D50" w:rsidRPr="00F50779" w14:paraId="27D1CE21" w14:textId="77777777" w:rsidTr="004F3329">
        <w:trPr>
          <w:trHeight w:val="20"/>
        </w:trPr>
        <w:tc>
          <w:tcPr>
            <w:tcW w:w="503" w:type="pct"/>
            <w:noWrap/>
            <w:vAlign w:val="center"/>
            <w:hideMark/>
          </w:tcPr>
          <w:p w14:paraId="03CCC0B2" w14:textId="77777777" w:rsidR="00A56D50" w:rsidRPr="00F50779" w:rsidRDefault="00A56D50"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3.</w:t>
            </w:r>
          </w:p>
        </w:tc>
        <w:tc>
          <w:tcPr>
            <w:tcW w:w="3173" w:type="pct"/>
            <w:noWrap/>
            <w:vAlign w:val="center"/>
            <w:hideMark/>
          </w:tcPr>
          <w:p w14:paraId="610920D0" w14:textId="77777777" w:rsidR="00A56D50" w:rsidRPr="00F50779" w:rsidRDefault="00A56D50"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пояс предохранительный в комплекте</w:t>
            </w:r>
          </w:p>
        </w:tc>
        <w:tc>
          <w:tcPr>
            <w:tcW w:w="547" w:type="pct"/>
            <w:noWrap/>
            <w:vAlign w:val="center"/>
            <w:hideMark/>
          </w:tcPr>
          <w:p w14:paraId="363CB596" w14:textId="77777777" w:rsidR="00A56D50" w:rsidRPr="00F50779" w:rsidRDefault="00A56D50"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комплект</w:t>
            </w:r>
          </w:p>
        </w:tc>
        <w:tc>
          <w:tcPr>
            <w:tcW w:w="777" w:type="pct"/>
            <w:noWrap/>
            <w:vAlign w:val="center"/>
            <w:hideMark/>
          </w:tcPr>
          <w:p w14:paraId="520F1628" w14:textId="77777777" w:rsidR="00A56D50" w:rsidRPr="00F50779" w:rsidRDefault="00A56D50"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2</w:t>
            </w:r>
          </w:p>
        </w:tc>
      </w:tr>
      <w:tr w:rsidR="00A56D50" w:rsidRPr="00F50779" w14:paraId="0BB42EFE" w14:textId="77777777" w:rsidTr="004F3329">
        <w:trPr>
          <w:trHeight w:val="20"/>
        </w:trPr>
        <w:tc>
          <w:tcPr>
            <w:tcW w:w="503" w:type="pct"/>
            <w:noWrap/>
            <w:vAlign w:val="center"/>
            <w:hideMark/>
          </w:tcPr>
          <w:p w14:paraId="36DD9A69" w14:textId="77777777" w:rsidR="00A56D50" w:rsidRPr="00F50779" w:rsidRDefault="00A56D50"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4.</w:t>
            </w:r>
          </w:p>
        </w:tc>
        <w:tc>
          <w:tcPr>
            <w:tcW w:w="3173" w:type="pct"/>
            <w:noWrap/>
            <w:vAlign w:val="center"/>
            <w:hideMark/>
          </w:tcPr>
          <w:p w14:paraId="6E79807D" w14:textId="77777777" w:rsidR="00A56D50" w:rsidRPr="00F50779" w:rsidRDefault="00A56D50"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фал страховочный 20 метром</w:t>
            </w:r>
          </w:p>
        </w:tc>
        <w:tc>
          <w:tcPr>
            <w:tcW w:w="547" w:type="pct"/>
            <w:noWrap/>
            <w:vAlign w:val="center"/>
            <w:hideMark/>
          </w:tcPr>
          <w:p w14:paraId="46432D27" w14:textId="77777777" w:rsidR="00A56D50" w:rsidRPr="00F50779" w:rsidRDefault="00A56D50"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ед.</w:t>
            </w:r>
          </w:p>
        </w:tc>
        <w:tc>
          <w:tcPr>
            <w:tcW w:w="777" w:type="pct"/>
            <w:noWrap/>
            <w:vAlign w:val="center"/>
            <w:hideMark/>
          </w:tcPr>
          <w:p w14:paraId="1A2800D2" w14:textId="77777777" w:rsidR="00A56D50" w:rsidRPr="00F50779" w:rsidRDefault="00A56D50"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1</w:t>
            </w:r>
          </w:p>
        </w:tc>
      </w:tr>
      <w:tr w:rsidR="00A56D50" w:rsidRPr="00F50779" w14:paraId="2FB1A670" w14:textId="77777777" w:rsidTr="004F3329">
        <w:trPr>
          <w:trHeight w:val="20"/>
        </w:trPr>
        <w:tc>
          <w:tcPr>
            <w:tcW w:w="503" w:type="pct"/>
            <w:noWrap/>
            <w:vAlign w:val="center"/>
            <w:hideMark/>
          </w:tcPr>
          <w:p w14:paraId="1A7B6A51" w14:textId="77777777" w:rsidR="00A56D50" w:rsidRPr="00F50779" w:rsidRDefault="00A56D50"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5.</w:t>
            </w:r>
          </w:p>
        </w:tc>
        <w:tc>
          <w:tcPr>
            <w:tcW w:w="3173" w:type="pct"/>
            <w:noWrap/>
            <w:vAlign w:val="center"/>
            <w:hideMark/>
          </w:tcPr>
          <w:p w14:paraId="0BAA6711" w14:textId="77777777" w:rsidR="00A56D50" w:rsidRPr="00F50779" w:rsidRDefault="00A56D50"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каска защитная</w:t>
            </w:r>
          </w:p>
        </w:tc>
        <w:tc>
          <w:tcPr>
            <w:tcW w:w="547" w:type="pct"/>
            <w:noWrap/>
            <w:vAlign w:val="center"/>
            <w:hideMark/>
          </w:tcPr>
          <w:p w14:paraId="2340AF26" w14:textId="77777777" w:rsidR="00A56D50" w:rsidRPr="00F50779" w:rsidRDefault="00A56D50"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шт.</w:t>
            </w:r>
          </w:p>
        </w:tc>
        <w:tc>
          <w:tcPr>
            <w:tcW w:w="777" w:type="pct"/>
            <w:noWrap/>
            <w:vAlign w:val="center"/>
            <w:hideMark/>
          </w:tcPr>
          <w:p w14:paraId="038C1296" w14:textId="77777777" w:rsidR="00A56D50" w:rsidRPr="00F50779" w:rsidRDefault="00A56D50"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2</w:t>
            </w:r>
          </w:p>
        </w:tc>
      </w:tr>
      <w:tr w:rsidR="00A56D50" w:rsidRPr="00F50779" w14:paraId="4ADB4C2D" w14:textId="77777777" w:rsidTr="004F3329">
        <w:trPr>
          <w:trHeight w:val="20"/>
        </w:trPr>
        <w:tc>
          <w:tcPr>
            <w:tcW w:w="5000" w:type="pct"/>
            <w:gridSpan w:val="4"/>
            <w:noWrap/>
            <w:vAlign w:val="center"/>
            <w:hideMark/>
          </w:tcPr>
          <w:p w14:paraId="4D4AD507" w14:textId="77777777" w:rsidR="00A56D50" w:rsidRPr="00F50779" w:rsidRDefault="00A56D50"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Материалы</w:t>
            </w:r>
          </w:p>
        </w:tc>
      </w:tr>
      <w:tr w:rsidR="00A56D50" w:rsidRPr="00F50779" w14:paraId="32F5BCBF" w14:textId="77777777" w:rsidTr="004F3329">
        <w:trPr>
          <w:trHeight w:val="20"/>
        </w:trPr>
        <w:tc>
          <w:tcPr>
            <w:tcW w:w="503" w:type="pct"/>
            <w:noWrap/>
            <w:vAlign w:val="center"/>
            <w:hideMark/>
          </w:tcPr>
          <w:p w14:paraId="5A0643FF" w14:textId="77777777" w:rsidR="00A56D50" w:rsidRPr="00F50779" w:rsidRDefault="00A56D50"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1.</w:t>
            </w:r>
          </w:p>
        </w:tc>
        <w:tc>
          <w:tcPr>
            <w:tcW w:w="3173" w:type="pct"/>
            <w:noWrap/>
            <w:vAlign w:val="center"/>
            <w:hideMark/>
          </w:tcPr>
          <w:p w14:paraId="3D6B6BD2" w14:textId="77777777" w:rsidR="00A56D50" w:rsidRPr="00F50779" w:rsidRDefault="00A56D50"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труба стальная диаметром 325мм</w:t>
            </w:r>
          </w:p>
        </w:tc>
        <w:tc>
          <w:tcPr>
            <w:tcW w:w="547" w:type="pct"/>
            <w:noWrap/>
            <w:vAlign w:val="center"/>
            <w:hideMark/>
          </w:tcPr>
          <w:p w14:paraId="5D143D7D" w14:textId="77777777" w:rsidR="00A56D50" w:rsidRPr="00F50779" w:rsidRDefault="00A56D50"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м.</w:t>
            </w:r>
          </w:p>
        </w:tc>
        <w:tc>
          <w:tcPr>
            <w:tcW w:w="777" w:type="pct"/>
            <w:noWrap/>
            <w:vAlign w:val="center"/>
            <w:hideMark/>
          </w:tcPr>
          <w:p w14:paraId="6C87DB52" w14:textId="77777777" w:rsidR="00A56D50" w:rsidRPr="00F50779" w:rsidRDefault="00A56D50"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10</w:t>
            </w:r>
          </w:p>
        </w:tc>
      </w:tr>
      <w:tr w:rsidR="00A56D50" w:rsidRPr="00F50779" w14:paraId="7F9D8729" w14:textId="77777777" w:rsidTr="004F3329">
        <w:trPr>
          <w:trHeight w:val="20"/>
        </w:trPr>
        <w:tc>
          <w:tcPr>
            <w:tcW w:w="503" w:type="pct"/>
            <w:noWrap/>
            <w:vAlign w:val="center"/>
            <w:hideMark/>
          </w:tcPr>
          <w:p w14:paraId="1856AADB" w14:textId="77777777" w:rsidR="00A56D50" w:rsidRPr="00F50779" w:rsidRDefault="00A56D50"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2.</w:t>
            </w:r>
          </w:p>
        </w:tc>
        <w:tc>
          <w:tcPr>
            <w:tcW w:w="3173" w:type="pct"/>
            <w:noWrap/>
            <w:vAlign w:val="center"/>
            <w:hideMark/>
          </w:tcPr>
          <w:p w14:paraId="4FE54144" w14:textId="77777777" w:rsidR="00A56D50" w:rsidRPr="00F50779" w:rsidRDefault="00A56D50"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труба стальная диаметром 219мм</w:t>
            </w:r>
          </w:p>
        </w:tc>
        <w:tc>
          <w:tcPr>
            <w:tcW w:w="547" w:type="pct"/>
            <w:noWrap/>
            <w:vAlign w:val="center"/>
            <w:hideMark/>
          </w:tcPr>
          <w:p w14:paraId="29059FE7" w14:textId="77777777" w:rsidR="00A56D50" w:rsidRPr="00F50779" w:rsidRDefault="00A56D50"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м.</w:t>
            </w:r>
          </w:p>
        </w:tc>
        <w:tc>
          <w:tcPr>
            <w:tcW w:w="777" w:type="pct"/>
            <w:noWrap/>
            <w:vAlign w:val="center"/>
            <w:hideMark/>
          </w:tcPr>
          <w:p w14:paraId="57D41E5C" w14:textId="77777777" w:rsidR="00A56D50" w:rsidRPr="00F50779" w:rsidRDefault="00A56D50"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10</w:t>
            </w:r>
          </w:p>
        </w:tc>
      </w:tr>
      <w:tr w:rsidR="00A56D50" w:rsidRPr="00F50779" w14:paraId="1CFA4ACD" w14:textId="77777777" w:rsidTr="004F3329">
        <w:trPr>
          <w:trHeight w:val="20"/>
        </w:trPr>
        <w:tc>
          <w:tcPr>
            <w:tcW w:w="503" w:type="pct"/>
            <w:noWrap/>
            <w:vAlign w:val="center"/>
            <w:hideMark/>
          </w:tcPr>
          <w:p w14:paraId="595724A2" w14:textId="77777777" w:rsidR="00A56D50" w:rsidRPr="00F50779" w:rsidRDefault="00A56D50"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lastRenderedPageBreak/>
              <w:t>3.</w:t>
            </w:r>
          </w:p>
        </w:tc>
        <w:tc>
          <w:tcPr>
            <w:tcW w:w="3173" w:type="pct"/>
            <w:noWrap/>
            <w:vAlign w:val="center"/>
            <w:hideMark/>
          </w:tcPr>
          <w:p w14:paraId="7F2534B0" w14:textId="77777777" w:rsidR="00A56D50" w:rsidRPr="00F50779" w:rsidRDefault="00A56D50"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труба стальная диаметром 133мм</w:t>
            </w:r>
          </w:p>
        </w:tc>
        <w:tc>
          <w:tcPr>
            <w:tcW w:w="547" w:type="pct"/>
            <w:noWrap/>
            <w:vAlign w:val="center"/>
            <w:hideMark/>
          </w:tcPr>
          <w:p w14:paraId="51633BF9" w14:textId="77777777" w:rsidR="00A56D50" w:rsidRPr="00F50779" w:rsidRDefault="00A56D50"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м.</w:t>
            </w:r>
          </w:p>
        </w:tc>
        <w:tc>
          <w:tcPr>
            <w:tcW w:w="777" w:type="pct"/>
            <w:noWrap/>
            <w:vAlign w:val="center"/>
            <w:hideMark/>
          </w:tcPr>
          <w:p w14:paraId="670098FF" w14:textId="77777777" w:rsidR="00A56D50" w:rsidRPr="00F50779" w:rsidRDefault="00A56D50"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10</w:t>
            </w:r>
          </w:p>
        </w:tc>
      </w:tr>
      <w:tr w:rsidR="00A56D50" w:rsidRPr="00F50779" w14:paraId="7F98C00C" w14:textId="77777777" w:rsidTr="004F3329">
        <w:trPr>
          <w:trHeight w:val="20"/>
        </w:trPr>
        <w:tc>
          <w:tcPr>
            <w:tcW w:w="503" w:type="pct"/>
            <w:noWrap/>
            <w:vAlign w:val="center"/>
            <w:hideMark/>
          </w:tcPr>
          <w:p w14:paraId="49145DFC" w14:textId="77777777" w:rsidR="00A56D50" w:rsidRPr="00F50779" w:rsidRDefault="00A56D50"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4.</w:t>
            </w:r>
          </w:p>
        </w:tc>
        <w:tc>
          <w:tcPr>
            <w:tcW w:w="3173" w:type="pct"/>
            <w:noWrap/>
            <w:vAlign w:val="center"/>
            <w:hideMark/>
          </w:tcPr>
          <w:p w14:paraId="2D665946" w14:textId="77777777" w:rsidR="00A56D50" w:rsidRPr="00F50779" w:rsidRDefault="00A56D50"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труба стальная диаметром 108мм</w:t>
            </w:r>
          </w:p>
        </w:tc>
        <w:tc>
          <w:tcPr>
            <w:tcW w:w="547" w:type="pct"/>
            <w:noWrap/>
            <w:vAlign w:val="center"/>
            <w:hideMark/>
          </w:tcPr>
          <w:p w14:paraId="4A7BAC45" w14:textId="77777777" w:rsidR="00A56D50" w:rsidRPr="00F50779" w:rsidRDefault="00A56D50"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м.</w:t>
            </w:r>
          </w:p>
        </w:tc>
        <w:tc>
          <w:tcPr>
            <w:tcW w:w="777" w:type="pct"/>
            <w:noWrap/>
            <w:vAlign w:val="center"/>
            <w:hideMark/>
          </w:tcPr>
          <w:p w14:paraId="058CA4BE" w14:textId="77777777" w:rsidR="00A56D50" w:rsidRPr="00F50779" w:rsidRDefault="00A56D50"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5</w:t>
            </w:r>
          </w:p>
        </w:tc>
      </w:tr>
      <w:tr w:rsidR="00A56D50" w:rsidRPr="00F50779" w14:paraId="4FBE9A11" w14:textId="77777777" w:rsidTr="004F3329">
        <w:trPr>
          <w:trHeight w:val="20"/>
        </w:trPr>
        <w:tc>
          <w:tcPr>
            <w:tcW w:w="503" w:type="pct"/>
            <w:noWrap/>
            <w:vAlign w:val="center"/>
            <w:hideMark/>
          </w:tcPr>
          <w:p w14:paraId="220C80F3" w14:textId="77777777" w:rsidR="00A56D50" w:rsidRPr="00F50779" w:rsidRDefault="00A56D50"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5.</w:t>
            </w:r>
          </w:p>
        </w:tc>
        <w:tc>
          <w:tcPr>
            <w:tcW w:w="3173" w:type="pct"/>
            <w:noWrap/>
            <w:vAlign w:val="center"/>
            <w:hideMark/>
          </w:tcPr>
          <w:p w14:paraId="54BBB607" w14:textId="77777777" w:rsidR="00A56D50" w:rsidRPr="00F50779" w:rsidRDefault="00A56D50"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труба стальная диаметром 89мм</w:t>
            </w:r>
          </w:p>
        </w:tc>
        <w:tc>
          <w:tcPr>
            <w:tcW w:w="547" w:type="pct"/>
            <w:noWrap/>
            <w:vAlign w:val="center"/>
            <w:hideMark/>
          </w:tcPr>
          <w:p w14:paraId="40431CE2" w14:textId="77777777" w:rsidR="00A56D50" w:rsidRPr="00F50779" w:rsidRDefault="00A56D50"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м.</w:t>
            </w:r>
          </w:p>
        </w:tc>
        <w:tc>
          <w:tcPr>
            <w:tcW w:w="777" w:type="pct"/>
            <w:noWrap/>
            <w:vAlign w:val="center"/>
            <w:hideMark/>
          </w:tcPr>
          <w:p w14:paraId="69B7EAFB" w14:textId="77777777" w:rsidR="00A56D50" w:rsidRPr="00F50779" w:rsidRDefault="00A56D50"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10</w:t>
            </w:r>
          </w:p>
        </w:tc>
      </w:tr>
      <w:tr w:rsidR="00A56D50" w:rsidRPr="00F50779" w14:paraId="11D2892C" w14:textId="77777777" w:rsidTr="004F3329">
        <w:trPr>
          <w:trHeight w:val="20"/>
        </w:trPr>
        <w:tc>
          <w:tcPr>
            <w:tcW w:w="503" w:type="pct"/>
            <w:noWrap/>
            <w:vAlign w:val="center"/>
            <w:hideMark/>
          </w:tcPr>
          <w:p w14:paraId="5E2953D1" w14:textId="77777777" w:rsidR="00A56D50" w:rsidRPr="00F50779" w:rsidRDefault="00A56D50"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6.</w:t>
            </w:r>
          </w:p>
        </w:tc>
        <w:tc>
          <w:tcPr>
            <w:tcW w:w="3173" w:type="pct"/>
            <w:noWrap/>
            <w:vAlign w:val="center"/>
            <w:hideMark/>
          </w:tcPr>
          <w:p w14:paraId="72816A5D" w14:textId="77777777" w:rsidR="00A56D50" w:rsidRPr="00F50779" w:rsidRDefault="00A56D50"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электроды 5мм</w:t>
            </w:r>
          </w:p>
        </w:tc>
        <w:tc>
          <w:tcPr>
            <w:tcW w:w="547" w:type="pct"/>
            <w:noWrap/>
            <w:vAlign w:val="center"/>
            <w:hideMark/>
          </w:tcPr>
          <w:p w14:paraId="69DA7223" w14:textId="77777777" w:rsidR="00A56D50" w:rsidRPr="00F50779" w:rsidRDefault="00A56D50"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кг</w:t>
            </w:r>
          </w:p>
        </w:tc>
        <w:tc>
          <w:tcPr>
            <w:tcW w:w="777" w:type="pct"/>
            <w:noWrap/>
            <w:vAlign w:val="center"/>
            <w:hideMark/>
          </w:tcPr>
          <w:p w14:paraId="7C598865" w14:textId="77777777" w:rsidR="00A56D50" w:rsidRPr="00F50779" w:rsidRDefault="00A56D50"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5</w:t>
            </w:r>
          </w:p>
        </w:tc>
      </w:tr>
      <w:tr w:rsidR="00A56D50" w:rsidRPr="00F50779" w14:paraId="06BF9409" w14:textId="77777777" w:rsidTr="004F3329">
        <w:trPr>
          <w:trHeight w:val="20"/>
        </w:trPr>
        <w:tc>
          <w:tcPr>
            <w:tcW w:w="503" w:type="pct"/>
            <w:noWrap/>
            <w:vAlign w:val="center"/>
            <w:hideMark/>
          </w:tcPr>
          <w:p w14:paraId="54E527D6" w14:textId="77777777" w:rsidR="00A56D50" w:rsidRPr="00F50779" w:rsidRDefault="00A56D50"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7.</w:t>
            </w:r>
          </w:p>
        </w:tc>
        <w:tc>
          <w:tcPr>
            <w:tcW w:w="3173" w:type="pct"/>
            <w:noWrap/>
            <w:vAlign w:val="center"/>
            <w:hideMark/>
          </w:tcPr>
          <w:p w14:paraId="76362830" w14:textId="77777777" w:rsidR="00A56D50" w:rsidRPr="00F50779" w:rsidRDefault="00A56D50"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электроды 4мм</w:t>
            </w:r>
          </w:p>
        </w:tc>
        <w:tc>
          <w:tcPr>
            <w:tcW w:w="547" w:type="pct"/>
            <w:noWrap/>
            <w:vAlign w:val="center"/>
            <w:hideMark/>
          </w:tcPr>
          <w:p w14:paraId="16B0A569" w14:textId="77777777" w:rsidR="00A56D50" w:rsidRPr="00F50779" w:rsidRDefault="00A56D50"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кг</w:t>
            </w:r>
          </w:p>
        </w:tc>
        <w:tc>
          <w:tcPr>
            <w:tcW w:w="777" w:type="pct"/>
            <w:noWrap/>
            <w:vAlign w:val="center"/>
            <w:hideMark/>
          </w:tcPr>
          <w:p w14:paraId="11C67D3F" w14:textId="77777777" w:rsidR="00A56D50" w:rsidRPr="00F50779" w:rsidRDefault="00A56D50"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5</w:t>
            </w:r>
          </w:p>
        </w:tc>
      </w:tr>
      <w:tr w:rsidR="00A56D50" w:rsidRPr="00F50779" w14:paraId="02D23690" w14:textId="77777777" w:rsidTr="004F3329">
        <w:trPr>
          <w:trHeight w:val="20"/>
        </w:trPr>
        <w:tc>
          <w:tcPr>
            <w:tcW w:w="503" w:type="pct"/>
            <w:noWrap/>
            <w:vAlign w:val="center"/>
            <w:hideMark/>
          </w:tcPr>
          <w:p w14:paraId="7E9ECEF2" w14:textId="77777777" w:rsidR="00A56D50" w:rsidRPr="00F50779" w:rsidRDefault="00A56D50"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8.</w:t>
            </w:r>
          </w:p>
        </w:tc>
        <w:tc>
          <w:tcPr>
            <w:tcW w:w="3173" w:type="pct"/>
            <w:noWrap/>
            <w:vAlign w:val="center"/>
            <w:hideMark/>
          </w:tcPr>
          <w:p w14:paraId="2D76042A" w14:textId="77777777" w:rsidR="00A56D50" w:rsidRPr="00F50779" w:rsidRDefault="00A56D50"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электроды 3мм</w:t>
            </w:r>
          </w:p>
        </w:tc>
        <w:tc>
          <w:tcPr>
            <w:tcW w:w="547" w:type="pct"/>
            <w:noWrap/>
            <w:vAlign w:val="center"/>
            <w:hideMark/>
          </w:tcPr>
          <w:p w14:paraId="238A889D" w14:textId="77777777" w:rsidR="00A56D50" w:rsidRPr="00F50779" w:rsidRDefault="00A56D50"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кг</w:t>
            </w:r>
          </w:p>
        </w:tc>
        <w:tc>
          <w:tcPr>
            <w:tcW w:w="777" w:type="pct"/>
            <w:noWrap/>
            <w:vAlign w:val="center"/>
            <w:hideMark/>
          </w:tcPr>
          <w:p w14:paraId="14A7C235" w14:textId="77777777" w:rsidR="00A56D50" w:rsidRPr="00F50779" w:rsidRDefault="00A56D50"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10</w:t>
            </w:r>
          </w:p>
        </w:tc>
      </w:tr>
      <w:tr w:rsidR="00A56D50" w:rsidRPr="00F50779" w14:paraId="5405D4CE" w14:textId="77777777" w:rsidTr="004F3329">
        <w:trPr>
          <w:trHeight w:val="20"/>
        </w:trPr>
        <w:tc>
          <w:tcPr>
            <w:tcW w:w="503" w:type="pct"/>
            <w:noWrap/>
            <w:vAlign w:val="center"/>
            <w:hideMark/>
          </w:tcPr>
          <w:p w14:paraId="5583D47B" w14:textId="77777777" w:rsidR="00A56D50" w:rsidRPr="00F50779" w:rsidRDefault="00A56D50"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9.</w:t>
            </w:r>
          </w:p>
        </w:tc>
        <w:tc>
          <w:tcPr>
            <w:tcW w:w="3173" w:type="pct"/>
            <w:noWrap/>
            <w:vAlign w:val="center"/>
            <w:hideMark/>
          </w:tcPr>
          <w:p w14:paraId="3D7B45EF" w14:textId="77777777" w:rsidR="00A56D50" w:rsidRPr="00F50779" w:rsidRDefault="00A56D50"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смесь огнеупорная</w:t>
            </w:r>
          </w:p>
        </w:tc>
        <w:tc>
          <w:tcPr>
            <w:tcW w:w="547" w:type="pct"/>
            <w:noWrap/>
            <w:vAlign w:val="center"/>
            <w:hideMark/>
          </w:tcPr>
          <w:p w14:paraId="3D36A4BC" w14:textId="77777777" w:rsidR="00A56D50" w:rsidRPr="00F50779" w:rsidRDefault="00A56D50"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кг</w:t>
            </w:r>
          </w:p>
        </w:tc>
        <w:tc>
          <w:tcPr>
            <w:tcW w:w="777" w:type="pct"/>
            <w:noWrap/>
            <w:vAlign w:val="center"/>
            <w:hideMark/>
          </w:tcPr>
          <w:p w14:paraId="745AA200" w14:textId="77777777" w:rsidR="00A56D50" w:rsidRPr="00F50779" w:rsidRDefault="00A56D50"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50</w:t>
            </w:r>
          </w:p>
        </w:tc>
      </w:tr>
      <w:tr w:rsidR="00A56D50" w:rsidRPr="00F50779" w14:paraId="7CCAE0E6" w14:textId="77777777" w:rsidTr="004F3329">
        <w:trPr>
          <w:trHeight w:val="20"/>
        </w:trPr>
        <w:tc>
          <w:tcPr>
            <w:tcW w:w="503" w:type="pct"/>
            <w:noWrap/>
            <w:vAlign w:val="center"/>
            <w:hideMark/>
          </w:tcPr>
          <w:p w14:paraId="7EC1D7F2" w14:textId="77777777" w:rsidR="00A56D50" w:rsidRPr="00F50779" w:rsidRDefault="00A56D50"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10.</w:t>
            </w:r>
          </w:p>
        </w:tc>
        <w:tc>
          <w:tcPr>
            <w:tcW w:w="3173" w:type="pct"/>
            <w:noWrap/>
            <w:vAlign w:val="center"/>
            <w:hideMark/>
          </w:tcPr>
          <w:p w14:paraId="6D865B71" w14:textId="77777777" w:rsidR="00A56D50" w:rsidRPr="00F50779" w:rsidRDefault="00A56D50"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цемент</w:t>
            </w:r>
          </w:p>
        </w:tc>
        <w:tc>
          <w:tcPr>
            <w:tcW w:w="547" w:type="pct"/>
            <w:noWrap/>
            <w:vAlign w:val="center"/>
            <w:hideMark/>
          </w:tcPr>
          <w:p w14:paraId="566EFA0E" w14:textId="77777777" w:rsidR="00A56D50" w:rsidRPr="00F50779" w:rsidRDefault="00A56D50"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кг</w:t>
            </w:r>
          </w:p>
        </w:tc>
        <w:tc>
          <w:tcPr>
            <w:tcW w:w="777" w:type="pct"/>
            <w:noWrap/>
            <w:vAlign w:val="center"/>
            <w:hideMark/>
          </w:tcPr>
          <w:p w14:paraId="7A7BDC99" w14:textId="77777777" w:rsidR="00A56D50" w:rsidRPr="00F50779" w:rsidRDefault="00A56D50"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50</w:t>
            </w:r>
          </w:p>
        </w:tc>
      </w:tr>
      <w:tr w:rsidR="00A56D50" w:rsidRPr="00F50779" w14:paraId="5B360323" w14:textId="77777777" w:rsidTr="004F3329">
        <w:trPr>
          <w:trHeight w:val="20"/>
        </w:trPr>
        <w:tc>
          <w:tcPr>
            <w:tcW w:w="503" w:type="pct"/>
            <w:noWrap/>
            <w:vAlign w:val="center"/>
            <w:hideMark/>
          </w:tcPr>
          <w:p w14:paraId="0E22D98F" w14:textId="77777777" w:rsidR="00A56D50" w:rsidRPr="00F50779" w:rsidRDefault="00A56D50"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11.</w:t>
            </w:r>
          </w:p>
        </w:tc>
        <w:tc>
          <w:tcPr>
            <w:tcW w:w="3173" w:type="pct"/>
            <w:noWrap/>
            <w:vAlign w:val="center"/>
            <w:hideMark/>
          </w:tcPr>
          <w:p w14:paraId="6A00FC1E" w14:textId="77777777" w:rsidR="00A56D50" w:rsidRPr="00F50779" w:rsidRDefault="00A56D50"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асбест листовой</w:t>
            </w:r>
          </w:p>
        </w:tc>
        <w:tc>
          <w:tcPr>
            <w:tcW w:w="547" w:type="pct"/>
            <w:noWrap/>
            <w:vAlign w:val="center"/>
            <w:hideMark/>
          </w:tcPr>
          <w:p w14:paraId="42D4FB71" w14:textId="77777777" w:rsidR="00A56D50" w:rsidRPr="00F50779" w:rsidRDefault="00A56D50"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кг</w:t>
            </w:r>
          </w:p>
        </w:tc>
        <w:tc>
          <w:tcPr>
            <w:tcW w:w="777" w:type="pct"/>
            <w:noWrap/>
            <w:vAlign w:val="center"/>
            <w:hideMark/>
          </w:tcPr>
          <w:p w14:paraId="7FBEF125" w14:textId="77777777" w:rsidR="00A56D50" w:rsidRPr="00F50779" w:rsidRDefault="00A56D50"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2</w:t>
            </w:r>
          </w:p>
        </w:tc>
      </w:tr>
      <w:tr w:rsidR="00A56D50" w:rsidRPr="00F50779" w14:paraId="030AEF9D" w14:textId="77777777" w:rsidTr="004F3329">
        <w:trPr>
          <w:trHeight w:val="20"/>
        </w:trPr>
        <w:tc>
          <w:tcPr>
            <w:tcW w:w="503" w:type="pct"/>
            <w:noWrap/>
            <w:vAlign w:val="center"/>
            <w:hideMark/>
          </w:tcPr>
          <w:p w14:paraId="422348BB" w14:textId="77777777" w:rsidR="00A56D50" w:rsidRPr="00F50779" w:rsidRDefault="00A56D50"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12.</w:t>
            </w:r>
          </w:p>
        </w:tc>
        <w:tc>
          <w:tcPr>
            <w:tcW w:w="3173" w:type="pct"/>
            <w:noWrap/>
            <w:vAlign w:val="center"/>
            <w:hideMark/>
          </w:tcPr>
          <w:p w14:paraId="5EAA00CE" w14:textId="77777777" w:rsidR="00A56D50" w:rsidRPr="00F50779" w:rsidRDefault="00A56D50"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асбест шнуровой</w:t>
            </w:r>
          </w:p>
        </w:tc>
        <w:tc>
          <w:tcPr>
            <w:tcW w:w="547" w:type="pct"/>
            <w:noWrap/>
            <w:vAlign w:val="center"/>
            <w:hideMark/>
          </w:tcPr>
          <w:p w14:paraId="3AEDB4A1" w14:textId="77777777" w:rsidR="00A56D50" w:rsidRPr="00F50779" w:rsidRDefault="00A56D50"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кг</w:t>
            </w:r>
          </w:p>
        </w:tc>
        <w:tc>
          <w:tcPr>
            <w:tcW w:w="777" w:type="pct"/>
            <w:noWrap/>
            <w:vAlign w:val="center"/>
            <w:hideMark/>
          </w:tcPr>
          <w:p w14:paraId="4C375D81" w14:textId="77777777" w:rsidR="00A56D50" w:rsidRPr="00F50779" w:rsidRDefault="00A56D50"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2</w:t>
            </w:r>
          </w:p>
        </w:tc>
      </w:tr>
      <w:tr w:rsidR="00A56D50" w:rsidRPr="00F50779" w14:paraId="00103930" w14:textId="77777777" w:rsidTr="004F3329">
        <w:trPr>
          <w:trHeight w:val="20"/>
        </w:trPr>
        <w:tc>
          <w:tcPr>
            <w:tcW w:w="503" w:type="pct"/>
            <w:noWrap/>
            <w:vAlign w:val="center"/>
            <w:hideMark/>
          </w:tcPr>
          <w:p w14:paraId="55971407" w14:textId="77777777" w:rsidR="00A56D50" w:rsidRPr="00F50779" w:rsidRDefault="00A56D50"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13.</w:t>
            </w:r>
          </w:p>
        </w:tc>
        <w:tc>
          <w:tcPr>
            <w:tcW w:w="3173" w:type="pct"/>
            <w:noWrap/>
            <w:vAlign w:val="center"/>
            <w:hideMark/>
          </w:tcPr>
          <w:p w14:paraId="1FE84104" w14:textId="77777777" w:rsidR="00A56D50" w:rsidRPr="00F50779" w:rsidRDefault="00A56D50"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паронит 3-4 мм</w:t>
            </w:r>
          </w:p>
        </w:tc>
        <w:tc>
          <w:tcPr>
            <w:tcW w:w="547" w:type="pct"/>
            <w:noWrap/>
            <w:vAlign w:val="center"/>
            <w:hideMark/>
          </w:tcPr>
          <w:p w14:paraId="2C12F339" w14:textId="77777777" w:rsidR="00A56D50" w:rsidRPr="00F50779" w:rsidRDefault="00A56D50"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кг</w:t>
            </w:r>
          </w:p>
        </w:tc>
        <w:tc>
          <w:tcPr>
            <w:tcW w:w="777" w:type="pct"/>
            <w:noWrap/>
            <w:vAlign w:val="center"/>
            <w:hideMark/>
          </w:tcPr>
          <w:p w14:paraId="6E099118" w14:textId="77777777" w:rsidR="00A56D50" w:rsidRPr="00F50779" w:rsidRDefault="00A56D50"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2</w:t>
            </w:r>
          </w:p>
        </w:tc>
      </w:tr>
      <w:tr w:rsidR="00A56D50" w:rsidRPr="00F50779" w14:paraId="728F3DA1" w14:textId="77777777" w:rsidTr="004F3329">
        <w:trPr>
          <w:trHeight w:val="20"/>
        </w:trPr>
        <w:tc>
          <w:tcPr>
            <w:tcW w:w="5000" w:type="pct"/>
            <w:gridSpan w:val="4"/>
            <w:noWrap/>
            <w:vAlign w:val="center"/>
            <w:hideMark/>
          </w:tcPr>
          <w:p w14:paraId="096E9678" w14:textId="77777777" w:rsidR="00A56D50" w:rsidRPr="00F50779" w:rsidRDefault="00A56D50"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Средства обогрева</w:t>
            </w:r>
          </w:p>
        </w:tc>
      </w:tr>
      <w:tr w:rsidR="00A56D50" w:rsidRPr="00F50779" w14:paraId="1192F23D" w14:textId="77777777" w:rsidTr="004F3329">
        <w:trPr>
          <w:trHeight w:val="20"/>
        </w:trPr>
        <w:tc>
          <w:tcPr>
            <w:tcW w:w="503" w:type="pct"/>
            <w:noWrap/>
            <w:vAlign w:val="center"/>
            <w:hideMark/>
          </w:tcPr>
          <w:p w14:paraId="7C3C2E48" w14:textId="77777777" w:rsidR="00A56D50" w:rsidRPr="00F50779" w:rsidRDefault="00A56D50"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1.</w:t>
            </w:r>
          </w:p>
        </w:tc>
        <w:tc>
          <w:tcPr>
            <w:tcW w:w="3173" w:type="pct"/>
            <w:noWrap/>
            <w:vAlign w:val="center"/>
            <w:hideMark/>
          </w:tcPr>
          <w:p w14:paraId="2BC88468" w14:textId="77777777" w:rsidR="00A56D50" w:rsidRPr="00F50779" w:rsidRDefault="00A56D50"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палатка</w:t>
            </w:r>
          </w:p>
        </w:tc>
        <w:tc>
          <w:tcPr>
            <w:tcW w:w="547" w:type="pct"/>
            <w:noWrap/>
            <w:vAlign w:val="center"/>
            <w:hideMark/>
          </w:tcPr>
          <w:p w14:paraId="468C542F" w14:textId="77777777" w:rsidR="00A56D50" w:rsidRPr="00F50779" w:rsidRDefault="00A56D50"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 xml:space="preserve">ед. </w:t>
            </w:r>
          </w:p>
        </w:tc>
        <w:tc>
          <w:tcPr>
            <w:tcW w:w="777" w:type="pct"/>
            <w:noWrap/>
            <w:vAlign w:val="center"/>
            <w:hideMark/>
          </w:tcPr>
          <w:p w14:paraId="10867714" w14:textId="77777777" w:rsidR="00A56D50" w:rsidRPr="00F50779" w:rsidRDefault="00A56D50"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Отсутствует</w:t>
            </w:r>
          </w:p>
        </w:tc>
      </w:tr>
    </w:tbl>
    <w:p w14:paraId="0B6252F5" w14:textId="77777777" w:rsidR="00A56D50" w:rsidRDefault="00A56D50">
      <w:pPr>
        <w:tabs>
          <w:tab w:val="left" w:pos="993"/>
          <w:tab w:val="left" w:pos="1134"/>
        </w:tabs>
        <w:spacing w:after="0" w:line="240" w:lineRule="auto"/>
        <w:ind w:firstLine="567"/>
        <w:jc w:val="both"/>
        <w:rPr>
          <w:rFonts w:ascii="Times New Roman" w:hAnsi="Times New Roman" w:cs="Times New Roman"/>
          <w:b/>
          <w:bCs/>
          <w:sz w:val="24"/>
          <w:szCs w:val="24"/>
        </w:rPr>
      </w:pPr>
    </w:p>
    <w:p w14:paraId="5615444A" w14:textId="04F1D756" w:rsidR="00A56D50" w:rsidRPr="001B105B" w:rsidRDefault="00A56D50" w:rsidP="00A56D50">
      <w:pPr>
        <w:spacing w:after="0" w:line="276" w:lineRule="auto"/>
        <w:ind w:firstLine="567"/>
        <w:jc w:val="both"/>
        <w:rPr>
          <w:rFonts w:ascii="Times New Roman" w:eastAsia="Times New Roman" w:hAnsi="Times New Roman" w:cs="Times New Roman"/>
          <w:sz w:val="24"/>
          <w:szCs w:val="24"/>
          <w:lang w:eastAsia="ru-RU"/>
        </w:rPr>
      </w:pPr>
      <w:r w:rsidRPr="001B105B">
        <w:rPr>
          <w:rFonts w:ascii="Times New Roman" w:hAnsi="Times New Roman" w:cs="Times New Roman"/>
          <w:sz w:val="24"/>
          <w:szCs w:val="24"/>
        </w:rPr>
        <w:t>7.2.</w:t>
      </w:r>
      <w:r>
        <w:rPr>
          <w:rFonts w:ascii="Times New Roman" w:hAnsi="Times New Roman" w:cs="Times New Roman"/>
          <w:sz w:val="24"/>
          <w:szCs w:val="24"/>
        </w:rPr>
        <w:t>16</w:t>
      </w:r>
      <w:r w:rsidRPr="001B105B">
        <w:rPr>
          <w:rFonts w:ascii="Times New Roman" w:hAnsi="Times New Roman" w:cs="Times New Roman"/>
          <w:sz w:val="24"/>
          <w:szCs w:val="24"/>
        </w:rPr>
        <w:t xml:space="preserve">. Перечень материальных ресурсов, которые зарезервированы (неснижаемый запас) </w:t>
      </w:r>
      <w:r w:rsidR="00C301AF" w:rsidRPr="00C301AF">
        <w:rPr>
          <w:rFonts w:ascii="Times New Roman" w:hAnsi="Times New Roman" w:cs="Times New Roman"/>
          <w:sz w:val="24"/>
          <w:szCs w:val="24"/>
        </w:rPr>
        <w:t>АО «ЦНИИСМ»</w:t>
      </w:r>
      <w:r>
        <w:rPr>
          <w:rFonts w:ascii="Times New Roman" w:hAnsi="Times New Roman" w:cs="Times New Roman"/>
          <w:sz w:val="24"/>
          <w:szCs w:val="24"/>
        </w:rPr>
        <w:t xml:space="preserve"> </w:t>
      </w:r>
      <w:r w:rsidRPr="001B105B">
        <w:rPr>
          <w:rFonts w:ascii="Times New Roman" w:eastAsia="Times New Roman" w:hAnsi="Times New Roman" w:cs="Times New Roman"/>
          <w:sz w:val="24"/>
          <w:szCs w:val="24"/>
          <w:lang w:eastAsia="ru-RU"/>
        </w:rPr>
        <w:t xml:space="preserve">для локализации и ликвидации последствий аварийных ситуаций в системах теплоснабжения </w:t>
      </w:r>
      <w:r>
        <w:rPr>
          <w:rFonts w:ascii="Times New Roman" w:hAnsi="Times New Roman" w:cs="Times New Roman"/>
          <w:bCs/>
          <w:sz w:val="24"/>
          <w:szCs w:val="24"/>
        </w:rPr>
        <w:t>Сергиево-Посадского городского округа</w:t>
      </w:r>
      <w:r w:rsidRPr="001B105B">
        <w:rPr>
          <w:rFonts w:ascii="Times New Roman" w:hAnsi="Times New Roman" w:cs="Times New Roman"/>
          <w:i/>
          <w:sz w:val="24"/>
          <w:szCs w:val="24"/>
        </w:rPr>
        <w:t>,</w:t>
      </w:r>
      <w:r w:rsidRPr="001B105B">
        <w:rPr>
          <w:rFonts w:ascii="Times New Roman" w:hAnsi="Times New Roman" w:cs="Times New Roman"/>
          <w:iCs/>
          <w:sz w:val="24"/>
          <w:szCs w:val="24"/>
        </w:rPr>
        <w:t xml:space="preserve"> с указанием места их хранения</w:t>
      </w:r>
      <w:r w:rsidRPr="001B105B">
        <w:t xml:space="preserve"> </w:t>
      </w:r>
      <w:r w:rsidRPr="001B105B">
        <w:rPr>
          <w:rFonts w:ascii="Times New Roman" w:eastAsia="Times New Roman" w:hAnsi="Times New Roman" w:cs="Times New Roman"/>
          <w:sz w:val="24"/>
          <w:szCs w:val="24"/>
          <w:lang w:eastAsia="ru-RU"/>
        </w:rPr>
        <w:t>представлен в таблице</w:t>
      </w:r>
      <w:r>
        <w:rPr>
          <w:rFonts w:ascii="Times New Roman" w:eastAsia="Times New Roman" w:hAnsi="Times New Roman" w:cs="Times New Roman"/>
          <w:sz w:val="24"/>
          <w:szCs w:val="24"/>
          <w:lang w:eastAsia="ru-RU"/>
        </w:rPr>
        <w:t xml:space="preserve"> 7.2.13</w:t>
      </w:r>
      <w:r w:rsidRPr="001B105B">
        <w:rPr>
          <w:rFonts w:ascii="Times New Roman" w:eastAsia="Times New Roman" w:hAnsi="Times New Roman" w:cs="Times New Roman"/>
          <w:sz w:val="24"/>
          <w:szCs w:val="24"/>
          <w:lang w:eastAsia="ru-RU"/>
        </w:rPr>
        <w:t>.</w:t>
      </w:r>
    </w:p>
    <w:p w14:paraId="08E9A912" w14:textId="71D3EFC5" w:rsidR="00A56D50" w:rsidRDefault="00A56D50" w:rsidP="00A56D50">
      <w:pPr>
        <w:tabs>
          <w:tab w:val="left" w:pos="993"/>
          <w:tab w:val="left" w:pos="1134"/>
        </w:tabs>
        <w:spacing w:after="0" w:line="240" w:lineRule="auto"/>
        <w:ind w:firstLine="567"/>
        <w:jc w:val="both"/>
        <w:rPr>
          <w:rFonts w:ascii="Times New Roman" w:hAnsi="Times New Roman" w:cs="Times New Roman"/>
          <w:iCs/>
          <w:sz w:val="24"/>
          <w:szCs w:val="24"/>
        </w:rPr>
      </w:pPr>
      <w:r w:rsidRPr="001B105B">
        <w:rPr>
          <w:rFonts w:ascii="Times New Roman" w:hAnsi="Times New Roman" w:cs="Times New Roman"/>
          <w:b/>
          <w:bCs/>
          <w:sz w:val="24"/>
          <w:szCs w:val="24"/>
        </w:rPr>
        <w:t xml:space="preserve">Таблица </w:t>
      </w:r>
      <w:r w:rsidRPr="001B105B">
        <w:rPr>
          <w:rFonts w:ascii="Times New Roman" w:hAnsi="Times New Roman" w:cs="Times New Roman"/>
          <w:b/>
          <w:bCs/>
          <w:sz w:val="24"/>
          <w:szCs w:val="24"/>
        </w:rPr>
        <w:fldChar w:fldCharType="begin"/>
      </w:r>
      <w:r w:rsidRPr="001B105B">
        <w:rPr>
          <w:rFonts w:ascii="Times New Roman" w:hAnsi="Times New Roman" w:cs="Times New Roman"/>
          <w:b/>
          <w:bCs/>
          <w:sz w:val="24"/>
          <w:szCs w:val="24"/>
        </w:rPr>
        <w:instrText xml:space="preserve"> STYLEREF 1 \s </w:instrText>
      </w:r>
      <w:r w:rsidRPr="001B105B">
        <w:rPr>
          <w:rFonts w:ascii="Times New Roman" w:hAnsi="Times New Roman" w:cs="Times New Roman"/>
          <w:b/>
          <w:bCs/>
          <w:sz w:val="24"/>
          <w:szCs w:val="24"/>
        </w:rPr>
        <w:fldChar w:fldCharType="separate"/>
      </w:r>
      <w:r w:rsidR="00C301AF">
        <w:rPr>
          <w:rFonts w:ascii="Times New Roman" w:hAnsi="Times New Roman" w:cs="Times New Roman"/>
          <w:b/>
          <w:bCs/>
          <w:noProof/>
          <w:sz w:val="24"/>
          <w:szCs w:val="24"/>
        </w:rPr>
        <w:t>7.2</w:t>
      </w:r>
      <w:r w:rsidRPr="001B105B">
        <w:rPr>
          <w:rFonts w:ascii="Times New Roman" w:hAnsi="Times New Roman" w:cs="Times New Roman"/>
          <w:b/>
          <w:bCs/>
          <w:sz w:val="24"/>
          <w:szCs w:val="24"/>
        </w:rPr>
        <w:fldChar w:fldCharType="end"/>
      </w:r>
      <w:r w:rsidRPr="001B105B">
        <w:rPr>
          <w:rFonts w:ascii="Times New Roman" w:hAnsi="Times New Roman" w:cs="Times New Roman"/>
          <w:b/>
          <w:bCs/>
          <w:sz w:val="24"/>
          <w:szCs w:val="24"/>
        </w:rPr>
        <w:t>.</w:t>
      </w:r>
      <w:r>
        <w:rPr>
          <w:rFonts w:ascii="Times New Roman" w:hAnsi="Times New Roman" w:cs="Times New Roman"/>
          <w:b/>
          <w:bCs/>
          <w:sz w:val="24"/>
          <w:szCs w:val="24"/>
        </w:rPr>
        <w:t>13</w:t>
      </w:r>
      <w:r w:rsidRPr="001B105B">
        <w:rPr>
          <w:rFonts w:ascii="Times New Roman" w:hAnsi="Times New Roman" w:cs="Times New Roman"/>
          <w:sz w:val="24"/>
          <w:szCs w:val="24"/>
        </w:rPr>
        <w:t xml:space="preserve"> - Перечень материальных ресурсов, которые зарезервированы (неснижаемый запас)</w:t>
      </w:r>
      <w:r>
        <w:rPr>
          <w:rFonts w:ascii="Times New Roman" w:hAnsi="Times New Roman" w:cs="Times New Roman"/>
          <w:sz w:val="24"/>
          <w:szCs w:val="24"/>
        </w:rPr>
        <w:t xml:space="preserve"> </w:t>
      </w:r>
      <w:r w:rsidR="00C301AF" w:rsidRPr="00C301AF">
        <w:rPr>
          <w:rFonts w:ascii="Times New Roman" w:hAnsi="Times New Roman" w:cs="Times New Roman"/>
          <w:sz w:val="24"/>
          <w:szCs w:val="24"/>
        </w:rPr>
        <w:t>АО «ЦНИИСМ»</w:t>
      </w:r>
      <w:r w:rsidRPr="00B92321">
        <w:rPr>
          <w:rFonts w:ascii="Times New Roman" w:hAnsi="Times New Roman" w:cs="Times New Roman"/>
          <w:sz w:val="24"/>
          <w:szCs w:val="24"/>
        </w:rPr>
        <w:t xml:space="preserve"> </w:t>
      </w:r>
      <w:r w:rsidRPr="001B105B">
        <w:rPr>
          <w:rFonts w:ascii="Times New Roman" w:eastAsia="Times New Roman" w:hAnsi="Times New Roman" w:cs="Times New Roman"/>
          <w:sz w:val="24"/>
          <w:szCs w:val="24"/>
          <w:lang w:eastAsia="ru-RU"/>
        </w:rPr>
        <w:t xml:space="preserve">для локализации и ликвидации последствий аварийных ситуаций в системах теплоснабжения </w:t>
      </w:r>
      <w:r>
        <w:rPr>
          <w:rFonts w:ascii="Times New Roman" w:hAnsi="Times New Roman" w:cs="Times New Roman"/>
          <w:bCs/>
          <w:sz w:val="24"/>
          <w:szCs w:val="24"/>
        </w:rPr>
        <w:t>Сергиево-Посадского городского округа</w:t>
      </w:r>
      <w:r w:rsidRPr="001B105B">
        <w:rPr>
          <w:rFonts w:ascii="Times New Roman" w:hAnsi="Times New Roman" w:cs="Times New Roman"/>
          <w:i/>
          <w:sz w:val="24"/>
          <w:szCs w:val="24"/>
        </w:rPr>
        <w:t>,</w:t>
      </w:r>
      <w:r w:rsidRPr="001B105B">
        <w:rPr>
          <w:rFonts w:ascii="Times New Roman" w:hAnsi="Times New Roman" w:cs="Times New Roman"/>
          <w:iCs/>
          <w:sz w:val="24"/>
          <w:szCs w:val="24"/>
        </w:rPr>
        <w:t xml:space="preserve"> с указанием места их хранения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
        <w:gridCol w:w="6685"/>
        <w:gridCol w:w="1028"/>
        <w:gridCol w:w="1398"/>
      </w:tblGrid>
      <w:tr w:rsidR="00C301AF" w:rsidRPr="00A56D50" w14:paraId="19B4226B" w14:textId="77777777" w:rsidTr="004F3329">
        <w:trPr>
          <w:trHeight w:val="20"/>
          <w:tblHeader/>
        </w:trPr>
        <w:tc>
          <w:tcPr>
            <w:tcW w:w="269" w:type="pct"/>
            <w:vAlign w:val="center"/>
            <w:hideMark/>
          </w:tcPr>
          <w:p w14:paraId="6F7484E1" w14:textId="77777777" w:rsidR="00C301AF" w:rsidRPr="00A56D50" w:rsidRDefault="00C301AF" w:rsidP="004F3329">
            <w:pPr>
              <w:spacing w:after="0" w:line="240" w:lineRule="auto"/>
              <w:jc w:val="center"/>
              <w:rPr>
                <w:rFonts w:ascii="Times New Roman" w:eastAsia="Times New Roman" w:hAnsi="Times New Roman" w:cs="Times New Roman"/>
                <w:b/>
                <w:bCs/>
                <w:sz w:val="20"/>
                <w:szCs w:val="20"/>
                <w:lang w:eastAsia="ru-RU"/>
              </w:rPr>
            </w:pPr>
            <w:r w:rsidRPr="00A56D50">
              <w:rPr>
                <w:rFonts w:ascii="Times New Roman" w:eastAsia="Times New Roman" w:hAnsi="Times New Roman" w:cs="Times New Roman"/>
                <w:b/>
                <w:bCs/>
                <w:sz w:val="20"/>
                <w:szCs w:val="20"/>
                <w:lang w:eastAsia="ru-RU"/>
              </w:rPr>
              <w:t>№</w:t>
            </w:r>
            <w:r w:rsidRPr="00A56D50">
              <w:rPr>
                <w:rFonts w:ascii="Times New Roman" w:eastAsia="Times New Roman" w:hAnsi="Times New Roman" w:cs="Times New Roman"/>
                <w:b/>
                <w:bCs/>
                <w:sz w:val="20"/>
                <w:szCs w:val="20"/>
                <w:lang w:eastAsia="ru-RU"/>
              </w:rPr>
              <w:br/>
              <w:t>п/п</w:t>
            </w:r>
          </w:p>
        </w:tc>
        <w:tc>
          <w:tcPr>
            <w:tcW w:w="3471" w:type="pct"/>
            <w:noWrap/>
            <w:vAlign w:val="center"/>
            <w:hideMark/>
          </w:tcPr>
          <w:p w14:paraId="641A9D8D" w14:textId="77777777" w:rsidR="00C301AF" w:rsidRPr="00A56D50" w:rsidRDefault="00C301AF" w:rsidP="004F3329">
            <w:pPr>
              <w:spacing w:after="0" w:line="240" w:lineRule="auto"/>
              <w:jc w:val="center"/>
              <w:rPr>
                <w:rFonts w:ascii="Times New Roman" w:eastAsia="Times New Roman" w:hAnsi="Times New Roman" w:cs="Times New Roman"/>
                <w:b/>
                <w:bCs/>
                <w:sz w:val="20"/>
                <w:szCs w:val="20"/>
                <w:lang w:eastAsia="ru-RU"/>
              </w:rPr>
            </w:pPr>
            <w:r w:rsidRPr="00A56D50">
              <w:rPr>
                <w:rFonts w:ascii="Times New Roman" w:eastAsia="Times New Roman" w:hAnsi="Times New Roman" w:cs="Times New Roman"/>
                <w:b/>
                <w:bCs/>
                <w:sz w:val="20"/>
                <w:szCs w:val="20"/>
                <w:lang w:eastAsia="ru-RU"/>
              </w:rPr>
              <w:t>Наименование материального ресурса</w:t>
            </w:r>
          </w:p>
        </w:tc>
        <w:tc>
          <w:tcPr>
            <w:tcW w:w="534" w:type="pct"/>
            <w:noWrap/>
            <w:vAlign w:val="center"/>
            <w:hideMark/>
          </w:tcPr>
          <w:p w14:paraId="6C1B2720" w14:textId="77777777" w:rsidR="00C301AF" w:rsidRPr="00A56D50" w:rsidRDefault="00C301AF" w:rsidP="004F3329">
            <w:pPr>
              <w:spacing w:after="0" w:line="240" w:lineRule="auto"/>
              <w:jc w:val="center"/>
              <w:rPr>
                <w:rFonts w:ascii="Times New Roman" w:eastAsia="Times New Roman" w:hAnsi="Times New Roman" w:cs="Times New Roman"/>
                <w:b/>
                <w:bCs/>
                <w:sz w:val="20"/>
                <w:szCs w:val="20"/>
                <w:lang w:eastAsia="ru-RU"/>
              </w:rPr>
            </w:pPr>
            <w:r w:rsidRPr="00A56D50">
              <w:rPr>
                <w:rFonts w:ascii="Times New Roman" w:eastAsia="Times New Roman" w:hAnsi="Times New Roman" w:cs="Times New Roman"/>
                <w:b/>
                <w:bCs/>
                <w:sz w:val="20"/>
                <w:szCs w:val="20"/>
                <w:lang w:eastAsia="ru-RU"/>
              </w:rPr>
              <w:t>Ед. изм.</w:t>
            </w:r>
          </w:p>
        </w:tc>
        <w:tc>
          <w:tcPr>
            <w:tcW w:w="726" w:type="pct"/>
            <w:noWrap/>
            <w:vAlign w:val="center"/>
            <w:hideMark/>
          </w:tcPr>
          <w:p w14:paraId="68B8EEF5" w14:textId="77777777" w:rsidR="00C301AF" w:rsidRPr="00A56D50" w:rsidRDefault="00C301AF" w:rsidP="004F3329">
            <w:pPr>
              <w:spacing w:after="0" w:line="240" w:lineRule="auto"/>
              <w:jc w:val="center"/>
              <w:rPr>
                <w:rFonts w:ascii="Times New Roman" w:eastAsia="Times New Roman" w:hAnsi="Times New Roman" w:cs="Times New Roman"/>
                <w:b/>
                <w:bCs/>
                <w:sz w:val="20"/>
                <w:szCs w:val="20"/>
                <w:lang w:eastAsia="ru-RU"/>
              </w:rPr>
            </w:pPr>
            <w:r w:rsidRPr="00A56D50">
              <w:rPr>
                <w:rFonts w:ascii="Times New Roman" w:eastAsia="Times New Roman" w:hAnsi="Times New Roman" w:cs="Times New Roman"/>
                <w:b/>
                <w:bCs/>
                <w:sz w:val="20"/>
                <w:szCs w:val="20"/>
                <w:lang w:eastAsia="ru-RU"/>
              </w:rPr>
              <w:t>Количество</w:t>
            </w:r>
          </w:p>
        </w:tc>
      </w:tr>
      <w:tr w:rsidR="00C301AF" w:rsidRPr="00A56D50" w14:paraId="459B9C3B" w14:textId="77777777" w:rsidTr="004F3329">
        <w:trPr>
          <w:trHeight w:val="20"/>
        </w:trPr>
        <w:tc>
          <w:tcPr>
            <w:tcW w:w="5000" w:type="pct"/>
            <w:gridSpan w:val="4"/>
            <w:noWrap/>
            <w:vAlign w:val="center"/>
            <w:hideMark/>
          </w:tcPr>
          <w:p w14:paraId="2E992E8D" w14:textId="77777777" w:rsidR="00C301AF" w:rsidRPr="00A56D50" w:rsidRDefault="00C301AF" w:rsidP="004F3329">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Инструмент</w:t>
            </w:r>
          </w:p>
        </w:tc>
      </w:tr>
      <w:tr w:rsidR="00C301AF" w:rsidRPr="00A56D50" w14:paraId="5CA062DE" w14:textId="77777777" w:rsidTr="004F3329">
        <w:trPr>
          <w:trHeight w:val="20"/>
        </w:trPr>
        <w:tc>
          <w:tcPr>
            <w:tcW w:w="269" w:type="pct"/>
            <w:noWrap/>
            <w:vAlign w:val="center"/>
            <w:hideMark/>
          </w:tcPr>
          <w:p w14:paraId="7DC5686F" w14:textId="77777777" w:rsidR="00C301AF" w:rsidRPr="00A56D50" w:rsidRDefault="00C301AF" w:rsidP="004F3329">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1.</w:t>
            </w:r>
          </w:p>
        </w:tc>
        <w:tc>
          <w:tcPr>
            <w:tcW w:w="3471" w:type="pct"/>
            <w:noWrap/>
            <w:vAlign w:val="center"/>
            <w:hideMark/>
          </w:tcPr>
          <w:p w14:paraId="194464D6" w14:textId="77777777" w:rsidR="00C301AF" w:rsidRPr="00A56D50" w:rsidRDefault="00C301AF" w:rsidP="004F3329">
            <w:pPr>
              <w:spacing w:after="0" w:line="240" w:lineRule="auto"/>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Электрогенератор</w:t>
            </w:r>
          </w:p>
        </w:tc>
        <w:tc>
          <w:tcPr>
            <w:tcW w:w="534" w:type="pct"/>
            <w:noWrap/>
            <w:vAlign w:val="center"/>
            <w:hideMark/>
          </w:tcPr>
          <w:p w14:paraId="6FDD189E" w14:textId="77777777" w:rsidR="00C301AF" w:rsidRPr="00A56D50" w:rsidRDefault="00C301AF" w:rsidP="004F3329">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шт.</w:t>
            </w:r>
          </w:p>
        </w:tc>
        <w:tc>
          <w:tcPr>
            <w:tcW w:w="726" w:type="pct"/>
            <w:noWrap/>
            <w:vAlign w:val="center"/>
            <w:hideMark/>
          </w:tcPr>
          <w:p w14:paraId="10064C0E" w14:textId="77777777" w:rsidR="00C301AF" w:rsidRPr="00A56D50" w:rsidRDefault="00C301AF" w:rsidP="004F3329">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2</w:t>
            </w:r>
          </w:p>
        </w:tc>
      </w:tr>
      <w:tr w:rsidR="00C301AF" w:rsidRPr="00A56D50" w14:paraId="0E2AA582" w14:textId="77777777" w:rsidTr="004F3329">
        <w:trPr>
          <w:trHeight w:val="20"/>
        </w:trPr>
        <w:tc>
          <w:tcPr>
            <w:tcW w:w="269" w:type="pct"/>
            <w:noWrap/>
            <w:vAlign w:val="center"/>
            <w:hideMark/>
          </w:tcPr>
          <w:p w14:paraId="0FFDB7D1" w14:textId="77777777" w:rsidR="00C301AF" w:rsidRPr="00A56D50" w:rsidRDefault="00C301AF" w:rsidP="004F3329">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2.</w:t>
            </w:r>
          </w:p>
        </w:tc>
        <w:tc>
          <w:tcPr>
            <w:tcW w:w="3471" w:type="pct"/>
            <w:noWrap/>
            <w:vAlign w:val="center"/>
            <w:hideMark/>
          </w:tcPr>
          <w:p w14:paraId="13818640" w14:textId="77777777" w:rsidR="00C301AF" w:rsidRPr="00A56D50" w:rsidRDefault="00C301AF" w:rsidP="004F3329">
            <w:pPr>
              <w:spacing w:after="0" w:line="240" w:lineRule="auto"/>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 xml:space="preserve">Сварочный аппарат </w:t>
            </w:r>
          </w:p>
        </w:tc>
        <w:tc>
          <w:tcPr>
            <w:tcW w:w="534" w:type="pct"/>
            <w:noWrap/>
            <w:vAlign w:val="center"/>
            <w:hideMark/>
          </w:tcPr>
          <w:p w14:paraId="6B07F700" w14:textId="77777777" w:rsidR="00C301AF" w:rsidRPr="00A56D50" w:rsidRDefault="00C301AF" w:rsidP="004F3329">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шт.</w:t>
            </w:r>
          </w:p>
        </w:tc>
        <w:tc>
          <w:tcPr>
            <w:tcW w:w="726" w:type="pct"/>
            <w:noWrap/>
            <w:vAlign w:val="center"/>
            <w:hideMark/>
          </w:tcPr>
          <w:p w14:paraId="2B9BAC38" w14:textId="77777777" w:rsidR="00C301AF" w:rsidRPr="00A56D50" w:rsidRDefault="00C301AF" w:rsidP="004F3329">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2</w:t>
            </w:r>
          </w:p>
        </w:tc>
      </w:tr>
      <w:tr w:rsidR="00C301AF" w:rsidRPr="00A56D50" w14:paraId="4856B457" w14:textId="77777777" w:rsidTr="004F3329">
        <w:trPr>
          <w:trHeight w:val="20"/>
        </w:trPr>
        <w:tc>
          <w:tcPr>
            <w:tcW w:w="269" w:type="pct"/>
            <w:noWrap/>
            <w:vAlign w:val="center"/>
            <w:hideMark/>
          </w:tcPr>
          <w:p w14:paraId="151C1271" w14:textId="77777777" w:rsidR="00C301AF" w:rsidRPr="00A56D50" w:rsidRDefault="00C301AF" w:rsidP="004F3329">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3.</w:t>
            </w:r>
          </w:p>
        </w:tc>
        <w:tc>
          <w:tcPr>
            <w:tcW w:w="3471" w:type="pct"/>
            <w:noWrap/>
            <w:vAlign w:val="center"/>
            <w:hideMark/>
          </w:tcPr>
          <w:p w14:paraId="70FC44F3" w14:textId="77777777" w:rsidR="00C301AF" w:rsidRPr="00A56D50" w:rsidRDefault="00C301AF" w:rsidP="004F3329">
            <w:pPr>
              <w:spacing w:after="0" w:line="240" w:lineRule="auto"/>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 xml:space="preserve">Переносной насос </w:t>
            </w:r>
          </w:p>
        </w:tc>
        <w:tc>
          <w:tcPr>
            <w:tcW w:w="534" w:type="pct"/>
            <w:noWrap/>
            <w:vAlign w:val="center"/>
            <w:hideMark/>
          </w:tcPr>
          <w:p w14:paraId="18EE1E8F" w14:textId="77777777" w:rsidR="00C301AF" w:rsidRPr="00A56D50" w:rsidRDefault="00C301AF" w:rsidP="004F3329">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шт.</w:t>
            </w:r>
          </w:p>
        </w:tc>
        <w:tc>
          <w:tcPr>
            <w:tcW w:w="726" w:type="pct"/>
            <w:noWrap/>
            <w:vAlign w:val="center"/>
            <w:hideMark/>
          </w:tcPr>
          <w:p w14:paraId="0217063B" w14:textId="77777777" w:rsidR="00C301AF" w:rsidRPr="00A56D50" w:rsidRDefault="00C301AF" w:rsidP="004F3329">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2</w:t>
            </w:r>
          </w:p>
        </w:tc>
      </w:tr>
      <w:tr w:rsidR="00C301AF" w:rsidRPr="00A56D50" w14:paraId="10F47DAC" w14:textId="77777777" w:rsidTr="004F3329">
        <w:trPr>
          <w:trHeight w:val="20"/>
        </w:trPr>
        <w:tc>
          <w:tcPr>
            <w:tcW w:w="269" w:type="pct"/>
            <w:noWrap/>
            <w:vAlign w:val="center"/>
            <w:hideMark/>
          </w:tcPr>
          <w:p w14:paraId="41513C35" w14:textId="77777777" w:rsidR="00C301AF" w:rsidRPr="00A56D50" w:rsidRDefault="00C301AF" w:rsidP="004F3329">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 </w:t>
            </w:r>
          </w:p>
        </w:tc>
        <w:tc>
          <w:tcPr>
            <w:tcW w:w="3471" w:type="pct"/>
            <w:noWrap/>
            <w:vAlign w:val="center"/>
            <w:hideMark/>
          </w:tcPr>
          <w:p w14:paraId="647F9C7C" w14:textId="77777777" w:rsidR="00C301AF" w:rsidRPr="00A56D50" w:rsidRDefault="00C301AF" w:rsidP="004F3329">
            <w:pPr>
              <w:spacing w:after="0" w:line="240" w:lineRule="auto"/>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 xml:space="preserve">Фонарь электрический </w:t>
            </w:r>
          </w:p>
        </w:tc>
        <w:tc>
          <w:tcPr>
            <w:tcW w:w="534" w:type="pct"/>
            <w:noWrap/>
            <w:vAlign w:val="center"/>
            <w:hideMark/>
          </w:tcPr>
          <w:p w14:paraId="0EA33C15" w14:textId="77777777" w:rsidR="00C301AF" w:rsidRPr="00A56D50" w:rsidRDefault="00C301AF" w:rsidP="004F3329">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шт.</w:t>
            </w:r>
          </w:p>
        </w:tc>
        <w:tc>
          <w:tcPr>
            <w:tcW w:w="726" w:type="pct"/>
            <w:noWrap/>
            <w:vAlign w:val="center"/>
            <w:hideMark/>
          </w:tcPr>
          <w:p w14:paraId="2744AED9" w14:textId="77777777" w:rsidR="00C301AF" w:rsidRPr="00A56D50" w:rsidRDefault="00C301AF" w:rsidP="004F3329">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4</w:t>
            </w:r>
          </w:p>
        </w:tc>
      </w:tr>
      <w:tr w:rsidR="00C301AF" w:rsidRPr="00A56D50" w14:paraId="4183477D" w14:textId="77777777" w:rsidTr="004F3329">
        <w:trPr>
          <w:trHeight w:val="20"/>
        </w:trPr>
        <w:tc>
          <w:tcPr>
            <w:tcW w:w="5000" w:type="pct"/>
            <w:gridSpan w:val="4"/>
            <w:noWrap/>
            <w:vAlign w:val="center"/>
            <w:hideMark/>
          </w:tcPr>
          <w:p w14:paraId="0E85E3DD" w14:textId="77777777" w:rsidR="00C301AF" w:rsidRPr="00A56D50" w:rsidRDefault="00C301AF" w:rsidP="004F3329">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Средства пожаротушения</w:t>
            </w:r>
          </w:p>
        </w:tc>
      </w:tr>
      <w:tr w:rsidR="00C301AF" w:rsidRPr="00A56D50" w14:paraId="1617F3FF" w14:textId="77777777" w:rsidTr="004F3329">
        <w:trPr>
          <w:trHeight w:val="20"/>
        </w:trPr>
        <w:tc>
          <w:tcPr>
            <w:tcW w:w="269" w:type="pct"/>
            <w:noWrap/>
            <w:vAlign w:val="center"/>
            <w:hideMark/>
          </w:tcPr>
          <w:p w14:paraId="645A54B5" w14:textId="77777777" w:rsidR="00C301AF" w:rsidRPr="00A56D50" w:rsidRDefault="00C301AF" w:rsidP="004F3329">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1.</w:t>
            </w:r>
          </w:p>
        </w:tc>
        <w:tc>
          <w:tcPr>
            <w:tcW w:w="3471" w:type="pct"/>
            <w:noWrap/>
            <w:vAlign w:val="center"/>
            <w:hideMark/>
          </w:tcPr>
          <w:p w14:paraId="78709CD6" w14:textId="77777777" w:rsidR="00C301AF" w:rsidRPr="00A56D50" w:rsidRDefault="00C301AF" w:rsidP="004F3329">
            <w:pPr>
              <w:spacing w:after="0" w:line="240" w:lineRule="auto"/>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 xml:space="preserve">Ящик с песком </w:t>
            </w:r>
          </w:p>
        </w:tc>
        <w:tc>
          <w:tcPr>
            <w:tcW w:w="534" w:type="pct"/>
            <w:noWrap/>
            <w:vAlign w:val="center"/>
            <w:hideMark/>
          </w:tcPr>
          <w:p w14:paraId="133DABF7" w14:textId="77777777" w:rsidR="00C301AF" w:rsidRPr="00A56D50" w:rsidRDefault="00C301AF" w:rsidP="004F3329">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шт.</w:t>
            </w:r>
          </w:p>
        </w:tc>
        <w:tc>
          <w:tcPr>
            <w:tcW w:w="726" w:type="pct"/>
            <w:noWrap/>
            <w:vAlign w:val="center"/>
            <w:hideMark/>
          </w:tcPr>
          <w:p w14:paraId="3FFADDB3" w14:textId="77777777" w:rsidR="00C301AF" w:rsidRPr="00A56D50" w:rsidRDefault="00C301AF" w:rsidP="004F3329">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4</w:t>
            </w:r>
          </w:p>
        </w:tc>
      </w:tr>
      <w:tr w:rsidR="00C301AF" w:rsidRPr="00A56D50" w14:paraId="530112DE" w14:textId="77777777" w:rsidTr="004F3329">
        <w:trPr>
          <w:trHeight w:val="20"/>
        </w:trPr>
        <w:tc>
          <w:tcPr>
            <w:tcW w:w="269" w:type="pct"/>
            <w:noWrap/>
            <w:vAlign w:val="center"/>
            <w:hideMark/>
          </w:tcPr>
          <w:p w14:paraId="2FF83A8E" w14:textId="77777777" w:rsidR="00C301AF" w:rsidRPr="00A56D50" w:rsidRDefault="00C301AF" w:rsidP="004F3329">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2.</w:t>
            </w:r>
          </w:p>
        </w:tc>
        <w:tc>
          <w:tcPr>
            <w:tcW w:w="3471" w:type="pct"/>
            <w:noWrap/>
            <w:vAlign w:val="center"/>
            <w:hideMark/>
          </w:tcPr>
          <w:p w14:paraId="60EB26E9" w14:textId="77777777" w:rsidR="00C301AF" w:rsidRPr="00A56D50" w:rsidRDefault="00C301AF" w:rsidP="004F3329">
            <w:pPr>
              <w:spacing w:after="0" w:line="240" w:lineRule="auto"/>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 xml:space="preserve">Пожарный щит (багор, лопата штыковая, лопата совковая, ведра конусные) </w:t>
            </w:r>
          </w:p>
        </w:tc>
        <w:tc>
          <w:tcPr>
            <w:tcW w:w="534" w:type="pct"/>
            <w:noWrap/>
            <w:vAlign w:val="center"/>
            <w:hideMark/>
          </w:tcPr>
          <w:p w14:paraId="3840A3DE" w14:textId="77777777" w:rsidR="00C301AF" w:rsidRPr="00A56D50" w:rsidRDefault="00C301AF" w:rsidP="004F3329">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шт.</w:t>
            </w:r>
          </w:p>
        </w:tc>
        <w:tc>
          <w:tcPr>
            <w:tcW w:w="726" w:type="pct"/>
            <w:noWrap/>
            <w:vAlign w:val="center"/>
            <w:hideMark/>
          </w:tcPr>
          <w:p w14:paraId="22DB52B8" w14:textId="77777777" w:rsidR="00C301AF" w:rsidRPr="00A56D50" w:rsidRDefault="00C301AF" w:rsidP="004F3329">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4</w:t>
            </w:r>
          </w:p>
        </w:tc>
      </w:tr>
      <w:tr w:rsidR="00C301AF" w:rsidRPr="00A56D50" w14:paraId="72EB95A0" w14:textId="77777777" w:rsidTr="004F3329">
        <w:trPr>
          <w:trHeight w:val="20"/>
        </w:trPr>
        <w:tc>
          <w:tcPr>
            <w:tcW w:w="269" w:type="pct"/>
            <w:noWrap/>
            <w:vAlign w:val="center"/>
            <w:hideMark/>
          </w:tcPr>
          <w:p w14:paraId="6B3DA710" w14:textId="77777777" w:rsidR="00C301AF" w:rsidRPr="00A56D50" w:rsidRDefault="00C301AF" w:rsidP="004F3329">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3.</w:t>
            </w:r>
          </w:p>
        </w:tc>
        <w:tc>
          <w:tcPr>
            <w:tcW w:w="3471" w:type="pct"/>
            <w:noWrap/>
            <w:vAlign w:val="center"/>
            <w:hideMark/>
          </w:tcPr>
          <w:p w14:paraId="373EF78A" w14:textId="77777777" w:rsidR="00C301AF" w:rsidRPr="00A56D50" w:rsidRDefault="00C301AF" w:rsidP="004F3329">
            <w:pPr>
              <w:spacing w:after="0" w:line="240" w:lineRule="auto"/>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Огнетушители углекислотные ОУ-3</w:t>
            </w:r>
          </w:p>
        </w:tc>
        <w:tc>
          <w:tcPr>
            <w:tcW w:w="534" w:type="pct"/>
            <w:noWrap/>
            <w:vAlign w:val="center"/>
            <w:hideMark/>
          </w:tcPr>
          <w:p w14:paraId="05AB442D" w14:textId="77777777" w:rsidR="00C301AF" w:rsidRPr="00A56D50" w:rsidRDefault="00C301AF" w:rsidP="004F3329">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шт.</w:t>
            </w:r>
          </w:p>
        </w:tc>
        <w:tc>
          <w:tcPr>
            <w:tcW w:w="726" w:type="pct"/>
            <w:noWrap/>
            <w:vAlign w:val="center"/>
            <w:hideMark/>
          </w:tcPr>
          <w:p w14:paraId="16631A10" w14:textId="77777777" w:rsidR="00C301AF" w:rsidRPr="00A56D50" w:rsidRDefault="00C301AF" w:rsidP="004F3329">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12</w:t>
            </w:r>
          </w:p>
        </w:tc>
      </w:tr>
      <w:tr w:rsidR="00C301AF" w:rsidRPr="00A56D50" w14:paraId="46C5A0E3" w14:textId="77777777" w:rsidTr="004F3329">
        <w:trPr>
          <w:trHeight w:val="20"/>
        </w:trPr>
        <w:tc>
          <w:tcPr>
            <w:tcW w:w="5000" w:type="pct"/>
            <w:gridSpan w:val="4"/>
            <w:noWrap/>
            <w:vAlign w:val="center"/>
            <w:hideMark/>
          </w:tcPr>
          <w:p w14:paraId="52D815B5" w14:textId="77777777" w:rsidR="00C301AF" w:rsidRPr="00A56D50" w:rsidRDefault="00C301AF" w:rsidP="004F3329">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Средства индивидуальной защиты</w:t>
            </w:r>
          </w:p>
        </w:tc>
      </w:tr>
      <w:tr w:rsidR="00C301AF" w:rsidRPr="00A56D50" w14:paraId="6CB1A7DD" w14:textId="77777777" w:rsidTr="004F3329">
        <w:trPr>
          <w:trHeight w:val="20"/>
        </w:trPr>
        <w:tc>
          <w:tcPr>
            <w:tcW w:w="269" w:type="pct"/>
            <w:noWrap/>
            <w:vAlign w:val="center"/>
            <w:hideMark/>
          </w:tcPr>
          <w:p w14:paraId="26BA0007" w14:textId="77777777" w:rsidR="00C301AF" w:rsidRPr="00A56D50" w:rsidRDefault="00C301AF" w:rsidP="004F3329">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1.</w:t>
            </w:r>
          </w:p>
        </w:tc>
        <w:tc>
          <w:tcPr>
            <w:tcW w:w="3471" w:type="pct"/>
            <w:noWrap/>
            <w:vAlign w:val="center"/>
            <w:hideMark/>
          </w:tcPr>
          <w:p w14:paraId="489FE508" w14:textId="77777777" w:rsidR="00C301AF" w:rsidRPr="00A56D50" w:rsidRDefault="00C301AF" w:rsidP="004F3329">
            <w:pPr>
              <w:spacing w:after="0" w:line="240" w:lineRule="auto"/>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 xml:space="preserve">Лента сигнальная </w:t>
            </w:r>
          </w:p>
        </w:tc>
        <w:tc>
          <w:tcPr>
            <w:tcW w:w="534" w:type="pct"/>
            <w:noWrap/>
            <w:vAlign w:val="center"/>
            <w:hideMark/>
          </w:tcPr>
          <w:p w14:paraId="3922519A" w14:textId="77777777" w:rsidR="00C301AF" w:rsidRPr="00A56D50" w:rsidRDefault="00C301AF" w:rsidP="004F3329">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м</w:t>
            </w:r>
          </w:p>
        </w:tc>
        <w:tc>
          <w:tcPr>
            <w:tcW w:w="726" w:type="pct"/>
            <w:noWrap/>
            <w:vAlign w:val="center"/>
            <w:hideMark/>
          </w:tcPr>
          <w:p w14:paraId="74A157C9" w14:textId="77777777" w:rsidR="00C301AF" w:rsidRPr="00A56D50" w:rsidRDefault="00C301AF" w:rsidP="004F3329">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300</w:t>
            </w:r>
          </w:p>
        </w:tc>
      </w:tr>
      <w:tr w:rsidR="00C301AF" w:rsidRPr="00A56D50" w14:paraId="435B9887" w14:textId="77777777" w:rsidTr="004F3329">
        <w:trPr>
          <w:trHeight w:val="20"/>
        </w:trPr>
        <w:tc>
          <w:tcPr>
            <w:tcW w:w="269" w:type="pct"/>
            <w:noWrap/>
            <w:vAlign w:val="center"/>
            <w:hideMark/>
          </w:tcPr>
          <w:p w14:paraId="7681AE36" w14:textId="77777777" w:rsidR="00C301AF" w:rsidRPr="00A56D50" w:rsidRDefault="00C301AF" w:rsidP="004F3329">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 </w:t>
            </w:r>
          </w:p>
        </w:tc>
        <w:tc>
          <w:tcPr>
            <w:tcW w:w="3471" w:type="pct"/>
            <w:noWrap/>
            <w:vAlign w:val="center"/>
            <w:hideMark/>
          </w:tcPr>
          <w:p w14:paraId="6805413B" w14:textId="77777777" w:rsidR="00C301AF" w:rsidRPr="00A56D50" w:rsidRDefault="00C301AF" w:rsidP="004F3329">
            <w:pPr>
              <w:spacing w:after="0" w:line="240" w:lineRule="auto"/>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 xml:space="preserve">Сапоги резиновые </w:t>
            </w:r>
          </w:p>
        </w:tc>
        <w:tc>
          <w:tcPr>
            <w:tcW w:w="534" w:type="pct"/>
            <w:noWrap/>
            <w:vAlign w:val="center"/>
            <w:hideMark/>
          </w:tcPr>
          <w:p w14:paraId="2CA458C4" w14:textId="77777777" w:rsidR="00C301AF" w:rsidRPr="00A56D50" w:rsidRDefault="00C301AF" w:rsidP="004F3329">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пар</w:t>
            </w:r>
          </w:p>
        </w:tc>
        <w:tc>
          <w:tcPr>
            <w:tcW w:w="726" w:type="pct"/>
            <w:noWrap/>
            <w:vAlign w:val="center"/>
            <w:hideMark/>
          </w:tcPr>
          <w:p w14:paraId="37EE12FF" w14:textId="77777777" w:rsidR="00C301AF" w:rsidRPr="00A56D50" w:rsidRDefault="00C301AF" w:rsidP="004F3329">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4</w:t>
            </w:r>
          </w:p>
        </w:tc>
      </w:tr>
      <w:tr w:rsidR="00C301AF" w:rsidRPr="00A56D50" w14:paraId="1D24C476" w14:textId="77777777" w:rsidTr="004F3329">
        <w:trPr>
          <w:trHeight w:val="20"/>
        </w:trPr>
        <w:tc>
          <w:tcPr>
            <w:tcW w:w="269" w:type="pct"/>
            <w:noWrap/>
            <w:vAlign w:val="center"/>
            <w:hideMark/>
          </w:tcPr>
          <w:p w14:paraId="2BF74F5B" w14:textId="77777777" w:rsidR="00C301AF" w:rsidRPr="00A56D50" w:rsidRDefault="00C301AF" w:rsidP="004F3329">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 </w:t>
            </w:r>
          </w:p>
        </w:tc>
        <w:tc>
          <w:tcPr>
            <w:tcW w:w="3471" w:type="pct"/>
            <w:noWrap/>
            <w:vAlign w:val="center"/>
            <w:hideMark/>
          </w:tcPr>
          <w:p w14:paraId="49AC2781" w14:textId="77777777" w:rsidR="00C301AF" w:rsidRPr="00A56D50" w:rsidRDefault="00C301AF" w:rsidP="004F3329">
            <w:pPr>
              <w:spacing w:after="0" w:line="240" w:lineRule="auto"/>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 xml:space="preserve">Рукавицы брезентовые </w:t>
            </w:r>
          </w:p>
        </w:tc>
        <w:tc>
          <w:tcPr>
            <w:tcW w:w="534" w:type="pct"/>
            <w:noWrap/>
            <w:vAlign w:val="center"/>
            <w:hideMark/>
          </w:tcPr>
          <w:p w14:paraId="6C746AB5" w14:textId="77777777" w:rsidR="00C301AF" w:rsidRPr="00A56D50" w:rsidRDefault="00C301AF" w:rsidP="004F3329">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пар</w:t>
            </w:r>
          </w:p>
        </w:tc>
        <w:tc>
          <w:tcPr>
            <w:tcW w:w="726" w:type="pct"/>
            <w:noWrap/>
            <w:vAlign w:val="center"/>
            <w:hideMark/>
          </w:tcPr>
          <w:p w14:paraId="492EA2B5" w14:textId="77777777" w:rsidR="00C301AF" w:rsidRPr="00A56D50" w:rsidRDefault="00C301AF" w:rsidP="004F3329">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4</w:t>
            </w:r>
          </w:p>
        </w:tc>
      </w:tr>
      <w:tr w:rsidR="00C301AF" w:rsidRPr="00A56D50" w14:paraId="2C76ADA0" w14:textId="77777777" w:rsidTr="004F3329">
        <w:trPr>
          <w:trHeight w:val="20"/>
        </w:trPr>
        <w:tc>
          <w:tcPr>
            <w:tcW w:w="269" w:type="pct"/>
            <w:noWrap/>
            <w:vAlign w:val="center"/>
            <w:hideMark/>
          </w:tcPr>
          <w:p w14:paraId="26919A04" w14:textId="77777777" w:rsidR="00C301AF" w:rsidRPr="00A56D50" w:rsidRDefault="00C301AF" w:rsidP="004F3329">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 </w:t>
            </w:r>
          </w:p>
        </w:tc>
        <w:tc>
          <w:tcPr>
            <w:tcW w:w="3471" w:type="pct"/>
            <w:noWrap/>
            <w:vAlign w:val="center"/>
            <w:hideMark/>
          </w:tcPr>
          <w:p w14:paraId="3ACE594E" w14:textId="77777777" w:rsidR="00C301AF" w:rsidRPr="00A56D50" w:rsidRDefault="00C301AF" w:rsidP="004F3329">
            <w:pPr>
              <w:spacing w:after="0" w:line="240" w:lineRule="auto"/>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 xml:space="preserve">Медицинская аптечка </w:t>
            </w:r>
          </w:p>
        </w:tc>
        <w:tc>
          <w:tcPr>
            <w:tcW w:w="534" w:type="pct"/>
            <w:noWrap/>
            <w:vAlign w:val="center"/>
            <w:hideMark/>
          </w:tcPr>
          <w:p w14:paraId="1944D49D" w14:textId="77777777" w:rsidR="00C301AF" w:rsidRPr="00A56D50" w:rsidRDefault="00C301AF" w:rsidP="004F3329">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шт.</w:t>
            </w:r>
          </w:p>
        </w:tc>
        <w:tc>
          <w:tcPr>
            <w:tcW w:w="726" w:type="pct"/>
            <w:noWrap/>
            <w:vAlign w:val="center"/>
            <w:hideMark/>
          </w:tcPr>
          <w:p w14:paraId="009D4542" w14:textId="77777777" w:rsidR="00C301AF" w:rsidRPr="00A56D50" w:rsidRDefault="00C301AF" w:rsidP="004F3329">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4</w:t>
            </w:r>
          </w:p>
        </w:tc>
      </w:tr>
      <w:tr w:rsidR="00C301AF" w:rsidRPr="00A56D50" w14:paraId="04E309EA" w14:textId="77777777" w:rsidTr="004F3329">
        <w:trPr>
          <w:trHeight w:val="20"/>
        </w:trPr>
        <w:tc>
          <w:tcPr>
            <w:tcW w:w="5000" w:type="pct"/>
            <w:gridSpan w:val="4"/>
            <w:noWrap/>
            <w:vAlign w:val="center"/>
            <w:hideMark/>
          </w:tcPr>
          <w:p w14:paraId="5FEF92E3" w14:textId="77777777" w:rsidR="00C301AF" w:rsidRPr="00A56D50" w:rsidRDefault="00C301AF" w:rsidP="004F3329">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Материалы</w:t>
            </w:r>
          </w:p>
        </w:tc>
      </w:tr>
      <w:tr w:rsidR="00C301AF" w:rsidRPr="00A56D50" w14:paraId="0CE21913" w14:textId="77777777" w:rsidTr="004F3329">
        <w:trPr>
          <w:trHeight w:val="20"/>
        </w:trPr>
        <w:tc>
          <w:tcPr>
            <w:tcW w:w="269" w:type="pct"/>
            <w:noWrap/>
            <w:vAlign w:val="center"/>
            <w:hideMark/>
          </w:tcPr>
          <w:p w14:paraId="14FFFFF8" w14:textId="77777777" w:rsidR="00C301AF" w:rsidRPr="00A56D50" w:rsidRDefault="00C301AF" w:rsidP="004F3329">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1</w:t>
            </w:r>
          </w:p>
        </w:tc>
        <w:tc>
          <w:tcPr>
            <w:tcW w:w="3471" w:type="pct"/>
            <w:noWrap/>
            <w:vAlign w:val="center"/>
            <w:hideMark/>
          </w:tcPr>
          <w:p w14:paraId="3C0B9C25" w14:textId="77777777" w:rsidR="00C301AF" w:rsidRPr="00A56D50" w:rsidRDefault="00C301AF" w:rsidP="004F3329">
            <w:pPr>
              <w:spacing w:after="0" w:line="240" w:lineRule="auto"/>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Труба электросварная 57×3,</w:t>
            </w:r>
          </w:p>
        </w:tc>
        <w:tc>
          <w:tcPr>
            <w:tcW w:w="534" w:type="pct"/>
            <w:noWrap/>
            <w:vAlign w:val="center"/>
            <w:hideMark/>
          </w:tcPr>
          <w:p w14:paraId="2472031F" w14:textId="77777777" w:rsidR="00C301AF" w:rsidRPr="00A56D50" w:rsidRDefault="00C301AF" w:rsidP="004F3329">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м</w:t>
            </w:r>
          </w:p>
        </w:tc>
        <w:tc>
          <w:tcPr>
            <w:tcW w:w="726" w:type="pct"/>
            <w:noWrap/>
            <w:vAlign w:val="center"/>
            <w:hideMark/>
          </w:tcPr>
          <w:p w14:paraId="44EE8145" w14:textId="77777777" w:rsidR="00C301AF" w:rsidRPr="00A56D50" w:rsidRDefault="00C301AF" w:rsidP="004F3329">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24</w:t>
            </w:r>
          </w:p>
        </w:tc>
      </w:tr>
      <w:tr w:rsidR="00C301AF" w:rsidRPr="00A56D50" w14:paraId="4C1105CA" w14:textId="77777777" w:rsidTr="004F3329">
        <w:trPr>
          <w:trHeight w:val="20"/>
        </w:trPr>
        <w:tc>
          <w:tcPr>
            <w:tcW w:w="269" w:type="pct"/>
            <w:noWrap/>
            <w:vAlign w:val="center"/>
            <w:hideMark/>
          </w:tcPr>
          <w:p w14:paraId="58E89BAF" w14:textId="77777777" w:rsidR="00C301AF" w:rsidRPr="00A56D50" w:rsidRDefault="00C301AF" w:rsidP="004F3329">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2</w:t>
            </w:r>
          </w:p>
        </w:tc>
        <w:tc>
          <w:tcPr>
            <w:tcW w:w="3471" w:type="pct"/>
            <w:noWrap/>
            <w:vAlign w:val="center"/>
            <w:hideMark/>
          </w:tcPr>
          <w:p w14:paraId="6EA961BD" w14:textId="77777777" w:rsidR="00C301AF" w:rsidRPr="00A56D50" w:rsidRDefault="00C301AF" w:rsidP="004F3329">
            <w:pPr>
              <w:spacing w:after="0" w:line="240" w:lineRule="auto"/>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Труба электросварная 108×3,5</w:t>
            </w:r>
          </w:p>
        </w:tc>
        <w:tc>
          <w:tcPr>
            <w:tcW w:w="534" w:type="pct"/>
            <w:noWrap/>
            <w:vAlign w:val="center"/>
            <w:hideMark/>
          </w:tcPr>
          <w:p w14:paraId="73176F57" w14:textId="77777777" w:rsidR="00C301AF" w:rsidRPr="00A56D50" w:rsidRDefault="00C301AF" w:rsidP="004F3329">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м</w:t>
            </w:r>
          </w:p>
        </w:tc>
        <w:tc>
          <w:tcPr>
            <w:tcW w:w="726" w:type="pct"/>
            <w:noWrap/>
            <w:vAlign w:val="center"/>
            <w:hideMark/>
          </w:tcPr>
          <w:p w14:paraId="65175B28" w14:textId="77777777" w:rsidR="00C301AF" w:rsidRPr="00A56D50" w:rsidRDefault="00C301AF" w:rsidP="004F3329">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12</w:t>
            </w:r>
          </w:p>
        </w:tc>
      </w:tr>
      <w:tr w:rsidR="00C301AF" w:rsidRPr="00A56D50" w14:paraId="66AC07F7" w14:textId="77777777" w:rsidTr="004F3329">
        <w:trPr>
          <w:trHeight w:val="20"/>
        </w:trPr>
        <w:tc>
          <w:tcPr>
            <w:tcW w:w="269" w:type="pct"/>
            <w:noWrap/>
            <w:vAlign w:val="center"/>
            <w:hideMark/>
          </w:tcPr>
          <w:p w14:paraId="441804AD" w14:textId="77777777" w:rsidR="00C301AF" w:rsidRPr="00A56D50" w:rsidRDefault="00C301AF" w:rsidP="004F3329">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3</w:t>
            </w:r>
          </w:p>
        </w:tc>
        <w:tc>
          <w:tcPr>
            <w:tcW w:w="3471" w:type="pct"/>
            <w:noWrap/>
            <w:vAlign w:val="center"/>
            <w:hideMark/>
          </w:tcPr>
          <w:p w14:paraId="68784912" w14:textId="77777777" w:rsidR="00C301AF" w:rsidRPr="00A56D50" w:rsidRDefault="00C301AF" w:rsidP="004F3329">
            <w:pPr>
              <w:spacing w:after="0" w:line="240" w:lineRule="auto"/>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Труба электросварная 159×4</w:t>
            </w:r>
          </w:p>
        </w:tc>
        <w:tc>
          <w:tcPr>
            <w:tcW w:w="534" w:type="pct"/>
            <w:noWrap/>
            <w:vAlign w:val="center"/>
            <w:hideMark/>
          </w:tcPr>
          <w:p w14:paraId="69982AC7" w14:textId="77777777" w:rsidR="00C301AF" w:rsidRPr="00A56D50" w:rsidRDefault="00C301AF" w:rsidP="004F3329">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м</w:t>
            </w:r>
          </w:p>
        </w:tc>
        <w:tc>
          <w:tcPr>
            <w:tcW w:w="726" w:type="pct"/>
            <w:noWrap/>
            <w:vAlign w:val="center"/>
            <w:hideMark/>
          </w:tcPr>
          <w:p w14:paraId="0DADFC12" w14:textId="77777777" w:rsidR="00C301AF" w:rsidRPr="00A56D50" w:rsidRDefault="00C301AF" w:rsidP="004F3329">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12</w:t>
            </w:r>
          </w:p>
        </w:tc>
      </w:tr>
      <w:tr w:rsidR="00C301AF" w:rsidRPr="00A56D50" w14:paraId="6C955A13" w14:textId="77777777" w:rsidTr="004F3329">
        <w:trPr>
          <w:trHeight w:val="20"/>
        </w:trPr>
        <w:tc>
          <w:tcPr>
            <w:tcW w:w="269" w:type="pct"/>
            <w:noWrap/>
            <w:vAlign w:val="center"/>
            <w:hideMark/>
          </w:tcPr>
          <w:p w14:paraId="70BA8F3B" w14:textId="77777777" w:rsidR="00C301AF" w:rsidRPr="00A56D50" w:rsidRDefault="00C301AF" w:rsidP="004F3329">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4</w:t>
            </w:r>
          </w:p>
        </w:tc>
        <w:tc>
          <w:tcPr>
            <w:tcW w:w="3471" w:type="pct"/>
            <w:noWrap/>
            <w:vAlign w:val="center"/>
            <w:hideMark/>
          </w:tcPr>
          <w:p w14:paraId="4015B7FB" w14:textId="77777777" w:rsidR="00C301AF" w:rsidRPr="00A56D50" w:rsidRDefault="00C301AF" w:rsidP="004F3329">
            <w:pPr>
              <w:spacing w:after="0" w:line="240" w:lineRule="auto"/>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Труба электросварная 219×5</w:t>
            </w:r>
          </w:p>
        </w:tc>
        <w:tc>
          <w:tcPr>
            <w:tcW w:w="534" w:type="pct"/>
            <w:noWrap/>
            <w:vAlign w:val="center"/>
            <w:hideMark/>
          </w:tcPr>
          <w:p w14:paraId="1C3FE13E" w14:textId="77777777" w:rsidR="00C301AF" w:rsidRPr="00A56D50" w:rsidRDefault="00C301AF" w:rsidP="004F3329">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м</w:t>
            </w:r>
          </w:p>
        </w:tc>
        <w:tc>
          <w:tcPr>
            <w:tcW w:w="726" w:type="pct"/>
            <w:noWrap/>
            <w:vAlign w:val="center"/>
            <w:hideMark/>
          </w:tcPr>
          <w:p w14:paraId="59B0BED2" w14:textId="77777777" w:rsidR="00C301AF" w:rsidRPr="00A56D50" w:rsidRDefault="00C301AF" w:rsidP="004F3329">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12</w:t>
            </w:r>
          </w:p>
        </w:tc>
      </w:tr>
      <w:tr w:rsidR="00C301AF" w:rsidRPr="00A56D50" w14:paraId="322D52DE" w14:textId="77777777" w:rsidTr="004F3329">
        <w:trPr>
          <w:trHeight w:val="20"/>
        </w:trPr>
        <w:tc>
          <w:tcPr>
            <w:tcW w:w="269" w:type="pct"/>
            <w:noWrap/>
            <w:vAlign w:val="center"/>
            <w:hideMark/>
          </w:tcPr>
          <w:p w14:paraId="38AD784C" w14:textId="77777777" w:rsidR="00C301AF" w:rsidRPr="00A56D50" w:rsidRDefault="00C301AF" w:rsidP="004F3329">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5</w:t>
            </w:r>
          </w:p>
        </w:tc>
        <w:tc>
          <w:tcPr>
            <w:tcW w:w="3471" w:type="pct"/>
            <w:noWrap/>
            <w:vAlign w:val="center"/>
            <w:hideMark/>
          </w:tcPr>
          <w:p w14:paraId="71ECDCF0" w14:textId="77777777" w:rsidR="00C301AF" w:rsidRPr="00A56D50" w:rsidRDefault="00C301AF" w:rsidP="004F3329">
            <w:pPr>
              <w:spacing w:after="0" w:line="240" w:lineRule="auto"/>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Труба электросварная 273×6</w:t>
            </w:r>
          </w:p>
        </w:tc>
        <w:tc>
          <w:tcPr>
            <w:tcW w:w="534" w:type="pct"/>
            <w:noWrap/>
            <w:vAlign w:val="center"/>
            <w:hideMark/>
          </w:tcPr>
          <w:p w14:paraId="26E4E185" w14:textId="77777777" w:rsidR="00C301AF" w:rsidRPr="00A56D50" w:rsidRDefault="00C301AF" w:rsidP="004F3329">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м</w:t>
            </w:r>
          </w:p>
        </w:tc>
        <w:tc>
          <w:tcPr>
            <w:tcW w:w="726" w:type="pct"/>
            <w:noWrap/>
            <w:vAlign w:val="center"/>
            <w:hideMark/>
          </w:tcPr>
          <w:p w14:paraId="35AC6862" w14:textId="77777777" w:rsidR="00C301AF" w:rsidRPr="00A56D50" w:rsidRDefault="00C301AF" w:rsidP="004F3329">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12</w:t>
            </w:r>
          </w:p>
        </w:tc>
      </w:tr>
      <w:tr w:rsidR="00C301AF" w:rsidRPr="00A56D50" w14:paraId="04844DD8" w14:textId="77777777" w:rsidTr="004F3329">
        <w:trPr>
          <w:trHeight w:val="20"/>
        </w:trPr>
        <w:tc>
          <w:tcPr>
            <w:tcW w:w="269" w:type="pct"/>
            <w:noWrap/>
            <w:vAlign w:val="center"/>
            <w:hideMark/>
          </w:tcPr>
          <w:p w14:paraId="0FD0CB45" w14:textId="77777777" w:rsidR="00C301AF" w:rsidRPr="00A56D50" w:rsidRDefault="00C301AF" w:rsidP="004F3329">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6</w:t>
            </w:r>
          </w:p>
        </w:tc>
        <w:tc>
          <w:tcPr>
            <w:tcW w:w="3471" w:type="pct"/>
            <w:noWrap/>
            <w:vAlign w:val="center"/>
            <w:hideMark/>
          </w:tcPr>
          <w:p w14:paraId="5812C785" w14:textId="77777777" w:rsidR="00C301AF" w:rsidRPr="00A56D50" w:rsidRDefault="00C301AF" w:rsidP="004F3329">
            <w:pPr>
              <w:spacing w:after="0" w:line="240" w:lineRule="auto"/>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 xml:space="preserve">Крепеж М16 </w:t>
            </w:r>
          </w:p>
        </w:tc>
        <w:tc>
          <w:tcPr>
            <w:tcW w:w="534" w:type="pct"/>
            <w:noWrap/>
            <w:vAlign w:val="center"/>
            <w:hideMark/>
          </w:tcPr>
          <w:p w14:paraId="637D0EA8" w14:textId="77777777" w:rsidR="00C301AF" w:rsidRPr="00A56D50" w:rsidRDefault="00C301AF" w:rsidP="004F3329">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шт.</w:t>
            </w:r>
          </w:p>
        </w:tc>
        <w:tc>
          <w:tcPr>
            <w:tcW w:w="726" w:type="pct"/>
            <w:noWrap/>
            <w:vAlign w:val="center"/>
            <w:hideMark/>
          </w:tcPr>
          <w:p w14:paraId="4FA83EF6" w14:textId="77777777" w:rsidR="00C301AF" w:rsidRPr="00A56D50" w:rsidRDefault="00C301AF" w:rsidP="004F3329">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20</w:t>
            </w:r>
          </w:p>
        </w:tc>
      </w:tr>
      <w:tr w:rsidR="00C301AF" w:rsidRPr="00A56D50" w14:paraId="006F904E" w14:textId="77777777" w:rsidTr="004F3329">
        <w:trPr>
          <w:trHeight w:val="20"/>
        </w:trPr>
        <w:tc>
          <w:tcPr>
            <w:tcW w:w="269" w:type="pct"/>
            <w:noWrap/>
            <w:vAlign w:val="center"/>
            <w:hideMark/>
          </w:tcPr>
          <w:p w14:paraId="62AB0F37" w14:textId="77777777" w:rsidR="00C301AF" w:rsidRPr="00A56D50" w:rsidRDefault="00C301AF" w:rsidP="004F3329">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7</w:t>
            </w:r>
          </w:p>
        </w:tc>
        <w:tc>
          <w:tcPr>
            <w:tcW w:w="3471" w:type="pct"/>
            <w:noWrap/>
            <w:vAlign w:val="center"/>
            <w:hideMark/>
          </w:tcPr>
          <w:p w14:paraId="57739037" w14:textId="77777777" w:rsidR="00C301AF" w:rsidRPr="00A56D50" w:rsidRDefault="00C301AF" w:rsidP="004F3329">
            <w:pPr>
              <w:spacing w:after="0" w:line="240" w:lineRule="auto"/>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 xml:space="preserve">Набор напильников </w:t>
            </w:r>
          </w:p>
        </w:tc>
        <w:tc>
          <w:tcPr>
            <w:tcW w:w="534" w:type="pct"/>
            <w:noWrap/>
            <w:vAlign w:val="center"/>
            <w:hideMark/>
          </w:tcPr>
          <w:p w14:paraId="077062A7" w14:textId="77777777" w:rsidR="00C301AF" w:rsidRPr="00A56D50" w:rsidRDefault="00C301AF" w:rsidP="004F3329">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комплект</w:t>
            </w:r>
          </w:p>
        </w:tc>
        <w:tc>
          <w:tcPr>
            <w:tcW w:w="726" w:type="pct"/>
            <w:noWrap/>
            <w:vAlign w:val="center"/>
            <w:hideMark/>
          </w:tcPr>
          <w:p w14:paraId="7D855DE2" w14:textId="77777777" w:rsidR="00C301AF" w:rsidRPr="00A56D50" w:rsidRDefault="00C301AF" w:rsidP="004F3329">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2</w:t>
            </w:r>
          </w:p>
        </w:tc>
      </w:tr>
      <w:tr w:rsidR="00C301AF" w:rsidRPr="00A56D50" w14:paraId="5E0E2D35" w14:textId="77777777" w:rsidTr="004F3329">
        <w:trPr>
          <w:trHeight w:val="20"/>
        </w:trPr>
        <w:tc>
          <w:tcPr>
            <w:tcW w:w="269" w:type="pct"/>
            <w:noWrap/>
            <w:vAlign w:val="center"/>
            <w:hideMark/>
          </w:tcPr>
          <w:p w14:paraId="52FFB4B6" w14:textId="77777777" w:rsidR="00C301AF" w:rsidRPr="00A56D50" w:rsidRDefault="00C301AF" w:rsidP="004F3329">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8</w:t>
            </w:r>
          </w:p>
        </w:tc>
        <w:tc>
          <w:tcPr>
            <w:tcW w:w="3471" w:type="pct"/>
            <w:noWrap/>
            <w:vAlign w:val="center"/>
            <w:hideMark/>
          </w:tcPr>
          <w:p w14:paraId="36C482AF" w14:textId="77777777" w:rsidR="00C301AF" w:rsidRPr="00A56D50" w:rsidRDefault="00C301AF" w:rsidP="004F3329">
            <w:pPr>
              <w:spacing w:after="0" w:line="240" w:lineRule="auto"/>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 xml:space="preserve">Электроды МРЗ Ф3 мм </w:t>
            </w:r>
          </w:p>
        </w:tc>
        <w:tc>
          <w:tcPr>
            <w:tcW w:w="534" w:type="pct"/>
            <w:noWrap/>
            <w:vAlign w:val="center"/>
            <w:hideMark/>
          </w:tcPr>
          <w:p w14:paraId="2BD64D57" w14:textId="77777777" w:rsidR="00C301AF" w:rsidRPr="00A56D50" w:rsidRDefault="00C301AF" w:rsidP="004F3329">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пачки</w:t>
            </w:r>
          </w:p>
        </w:tc>
        <w:tc>
          <w:tcPr>
            <w:tcW w:w="726" w:type="pct"/>
            <w:noWrap/>
            <w:vAlign w:val="center"/>
            <w:hideMark/>
          </w:tcPr>
          <w:p w14:paraId="5761CD4F" w14:textId="77777777" w:rsidR="00C301AF" w:rsidRPr="00A56D50" w:rsidRDefault="00C301AF" w:rsidP="004F3329">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4</w:t>
            </w:r>
          </w:p>
        </w:tc>
      </w:tr>
      <w:tr w:rsidR="00C301AF" w:rsidRPr="00A56D50" w14:paraId="785B700C" w14:textId="77777777" w:rsidTr="004F3329">
        <w:trPr>
          <w:trHeight w:val="20"/>
        </w:trPr>
        <w:tc>
          <w:tcPr>
            <w:tcW w:w="269" w:type="pct"/>
            <w:noWrap/>
            <w:vAlign w:val="center"/>
            <w:hideMark/>
          </w:tcPr>
          <w:p w14:paraId="60E93E77" w14:textId="77777777" w:rsidR="00C301AF" w:rsidRPr="00A56D50" w:rsidRDefault="00C301AF" w:rsidP="004F3329">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9</w:t>
            </w:r>
          </w:p>
        </w:tc>
        <w:tc>
          <w:tcPr>
            <w:tcW w:w="3471" w:type="pct"/>
            <w:noWrap/>
            <w:vAlign w:val="center"/>
            <w:hideMark/>
          </w:tcPr>
          <w:p w14:paraId="6F0E50DE" w14:textId="77777777" w:rsidR="00C301AF" w:rsidRPr="00A56D50" w:rsidRDefault="00C301AF" w:rsidP="004F3329">
            <w:pPr>
              <w:spacing w:after="0" w:line="240" w:lineRule="auto"/>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Хомуты аварийные в комплекте со шпильками Ø 57 мм</w:t>
            </w:r>
          </w:p>
        </w:tc>
        <w:tc>
          <w:tcPr>
            <w:tcW w:w="534" w:type="pct"/>
            <w:noWrap/>
            <w:vAlign w:val="center"/>
            <w:hideMark/>
          </w:tcPr>
          <w:p w14:paraId="1341353C" w14:textId="77777777" w:rsidR="00C301AF" w:rsidRPr="00A56D50" w:rsidRDefault="00C301AF" w:rsidP="004F3329">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шт.</w:t>
            </w:r>
          </w:p>
        </w:tc>
        <w:tc>
          <w:tcPr>
            <w:tcW w:w="726" w:type="pct"/>
            <w:noWrap/>
            <w:vAlign w:val="center"/>
            <w:hideMark/>
          </w:tcPr>
          <w:p w14:paraId="47A3F784" w14:textId="77777777" w:rsidR="00C301AF" w:rsidRPr="00A56D50" w:rsidRDefault="00C301AF" w:rsidP="004F3329">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4</w:t>
            </w:r>
          </w:p>
        </w:tc>
      </w:tr>
      <w:tr w:rsidR="00C301AF" w:rsidRPr="00A56D50" w14:paraId="31056C19" w14:textId="77777777" w:rsidTr="004F3329">
        <w:trPr>
          <w:trHeight w:val="20"/>
        </w:trPr>
        <w:tc>
          <w:tcPr>
            <w:tcW w:w="269" w:type="pct"/>
            <w:noWrap/>
            <w:vAlign w:val="center"/>
            <w:hideMark/>
          </w:tcPr>
          <w:p w14:paraId="66E6682E" w14:textId="77777777" w:rsidR="00C301AF" w:rsidRPr="00A56D50" w:rsidRDefault="00C301AF" w:rsidP="004F3329">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10</w:t>
            </w:r>
          </w:p>
        </w:tc>
        <w:tc>
          <w:tcPr>
            <w:tcW w:w="3471" w:type="pct"/>
            <w:noWrap/>
            <w:vAlign w:val="center"/>
            <w:hideMark/>
          </w:tcPr>
          <w:p w14:paraId="3037953D" w14:textId="77777777" w:rsidR="00C301AF" w:rsidRPr="00A56D50" w:rsidRDefault="00C301AF" w:rsidP="004F3329">
            <w:pPr>
              <w:spacing w:after="0" w:line="240" w:lineRule="auto"/>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 xml:space="preserve">Хомуты аварийные в комплекте со шпильками Ø 76 мм </w:t>
            </w:r>
          </w:p>
        </w:tc>
        <w:tc>
          <w:tcPr>
            <w:tcW w:w="534" w:type="pct"/>
            <w:noWrap/>
            <w:vAlign w:val="center"/>
            <w:hideMark/>
          </w:tcPr>
          <w:p w14:paraId="5F65078C" w14:textId="77777777" w:rsidR="00C301AF" w:rsidRPr="00A56D50" w:rsidRDefault="00C301AF" w:rsidP="004F3329">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шт.</w:t>
            </w:r>
          </w:p>
        </w:tc>
        <w:tc>
          <w:tcPr>
            <w:tcW w:w="726" w:type="pct"/>
            <w:noWrap/>
            <w:vAlign w:val="center"/>
            <w:hideMark/>
          </w:tcPr>
          <w:p w14:paraId="41DF5D27" w14:textId="77777777" w:rsidR="00C301AF" w:rsidRPr="00A56D50" w:rsidRDefault="00C301AF" w:rsidP="004F3329">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4</w:t>
            </w:r>
          </w:p>
        </w:tc>
      </w:tr>
      <w:tr w:rsidR="00C301AF" w:rsidRPr="00A56D50" w14:paraId="1BA52B6C" w14:textId="77777777" w:rsidTr="004F3329">
        <w:trPr>
          <w:trHeight w:val="20"/>
        </w:trPr>
        <w:tc>
          <w:tcPr>
            <w:tcW w:w="269" w:type="pct"/>
            <w:noWrap/>
            <w:vAlign w:val="center"/>
            <w:hideMark/>
          </w:tcPr>
          <w:p w14:paraId="3810C723" w14:textId="77777777" w:rsidR="00C301AF" w:rsidRPr="00A56D50" w:rsidRDefault="00C301AF" w:rsidP="004F3329">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11</w:t>
            </w:r>
          </w:p>
        </w:tc>
        <w:tc>
          <w:tcPr>
            <w:tcW w:w="3471" w:type="pct"/>
            <w:noWrap/>
            <w:vAlign w:val="center"/>
            <w:hideMark/>
          </w:tcPr>
          <w:p w14:paraId="76B44B33" w14:textId="77777777" w:rsidR="00C301AF" w:rsidRPr="00A56D50" w:rsidRDefault="00C301AF" w:rsidP="004F3329">
            <w:pPr>
              <w:spacing w:after="0" w:line="240" w:lineRule="auto"/>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 xml:space="preserve">Хомуты аварийные в комплекте со шпильками Ø 89 мм </w:t>
            </w:r>
          </w:p>
        </w:tc>
        <w:tc>
          <w:tcPr>
            <w:tcW w:w="534" w:type="pct"/>
            <w:noWrap/>
            <w:vAlign w:val="center"/>
            <w:hideMark/>
          </w:tcPr>
          <w:p w14:paraId="7DB5DA49" w14:textId="77777777" w:rsidR="00C301AF" w:rsidRPr="00A56D50" w:rsidRDefault="00C301AF" w:rsidP="004F3329">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шт.</w:t>
            </w:r>
          </w:p>
        </w:tc>
        <w:tc>
          <w:tcPr>
            <w:tcW w:w="726" w:type="pct"/>
            <w:noWrap/>
            <w:vAlign w:val="center"/>
            <w:hideMark/>
          </w:tcPr>
          <w:p w14:paraId="44841EFA" w14:textId="77777777" w:rsidR="00C301AF" w:rsidRPr="00A56D50" w:rsidRDefault="00C301AF" w:rsidP="004F3329">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4</w:t>
            </w:r>
          </w:p>
        </w:tc>
      </w:tr>
      <w:tr w:rsidR="00C301AF" w:rsidRPr="00A56D50" w14:paraId="6D6C374F" w14:textId="77777777" w:rsidTr="004F3329">
        <w:trPr>
          <w:trHeight w:val="20"/>
        </w:trPr>
        <w:tc>
          <w:tcPr>
            <w:tcW w:w="269" w:type="pct"/>
            <w:noWrap/>
            <w:vAlign w:val="center"/>
            <w:hideMark/>
          </w:tcPr>
          <w:p w14:paraId="2A7F9678" w14:textId="77777777" w:rsidR="00C301AF" w:rsidRPr="00A56D50" w:rsidRDefault="00C301AF" w:rsidP="004F3329">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12</w:t>
            </w:r>
          </w:p>
        </w:tc>
        <w:tc>
          <w:tcPr>
            <w:tcW w:w="3471" w:type="pct"/>
            <w:noWrap/>
            <w:vAlign w:val="center"/>
            <w:hideMark/>
          </w:tcPr>
          <w:p w14:paraId="7BBC30F6" w14:textId="77777777" w:rsidR="00C301AF" w:rsidRPr="00A56D50" w:rsidRDefault="00C301AF" w:rsidP="004F3329">
            <w:pPr>
              <w:spacing w:after="0" w:line="240" w:lineRule="auto"/>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Хомуты аварийные в комплекте со шпильками Ø 108 мм</w:t>
            </w:r>
          </w:p>
        </w:tc>
        <w:tc>
          <w:tcPr>
            <w:tcW w:w="534" w:type="pct"/>
            <w:noWrap/>
            <w:vAlign w:val="center"/>
            <w:hideMark/>
          </w:tcPr>
          <w:p w14:paraId="7DAF567C" w14:textId="77777777" w:rsidR="00C301AF" w:rsidRPr="00A56D50" w:rsidRDefault="00C301AF" w:rsidP="004F3329">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шт.</w:t>
            </w:r>
          </w:p>
        </w:tc>
        <w:tc>
          <w:tcPr>
            <w:tcW w:w="726" w:type="pct"/>
            <w:noWrap/>
            <w:vAlign w:val="center"/>
            <w:hideMark/>
          </w:tcPr>
          <w:p w14:paraId="4A95BC78" w14:textId="77777777" w:rsidR="00C301AF" w:rsidRPr="00A56D50" w:rsidRDefault="00C301AF" w:rsidP="004F3329">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4</w:t>
            </w:r>
          </w:p>
        </w:tc>
      </w:tr>
      <w:tr w:rsidR="00C301AF" w:rsidRPr="00A56D50" w14:paraId="798B883F" w14:textId="77777777" w:rsidTr="004F3329">
        <w:trPr>
          <w:trHeight w:val="20"/>
        </w:trPr>
        <w:tc>
          <w:tcPr>
            <w:tcW w:w="5000" w:type="pct"/>
            <w:gridSpan w:val="4"/>
            <w:noWrap/>
            <w:vAlign w:val="center"/>
            <w:hideMark/>
          </w:tcPr>
          <w:p w14:paraId="6B92CB3B" w14:textId="77777777" w:rsidR="00C301AF" w:rsidRPr="00A56D50" w:rsidRDefault="00C301AF" w:rsidP="004F3329">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Средства обогрева</w:t>
            </w:r>
          </w:p>
        </w:tc>
      </w:tr>
      <w:tr w:rsidR="00C301AF" w:rsidRPr="00A56D50" w14:paraId="57818155" w14:textId="77777777" w:rsidTr="004F3329">
        <w:trPr>
          <w:trHeight w:val="20"/>
        </w:trPr>
        <w:tc>
          <w:tcPr>
            <w:tcW w:w="269" w:type="pct"/>
            <w:noWrap/>
            <w:vAlign w:val="center"/>
            <w:hideMark/>
          </w:tcPr>
          <w:p w14:paraId="78F6D5CA" w14:textId="77777777" w:rsidR="00C301AF" w:rsidRPr="00A56D50" w:rsidRDefault="00C301AF" w:rsidP="004F3329">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1.</w:t>
            </w:r>
          </w:p>
        </w:tc>
        <w:tc>
          <w:tcPr>
            <w:tcW w:w="3471" w:type="pct"/>
            <w:noWrap/>
            <w:vAlign w:val="center"/>
            <w:hideMark/>
          </w:tcPr>
          <w:p w14:paraId="30749ECB" w14:textId="77777777" w:rsidR="00C301AF" w:rsidRPr="00A56D50" w:rsidRDefault="00C301AF" w:rsidP="004F3329">
            <w:pPr>
              <w:spacing w:after="0" w:line="240" w:lineRule="auto"/>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палатка</w:t>
            </w:r>
          </w:p>
        </w:tc>
        <w:tc>
          <w:tcPr>
            <w:tcW w:w="534" w:type="pct"/>
            <w:noWrap/>
            <w:vAlign w:val="center"/>
            <w:hideMark/>
          </w:tcPr>
          <w:p w14:paraId="04FCA7B1" w14:textId="77777777" w:rsidR="00C301AF" w:rsidRPr="00A56D50" w:rsidRDefault="00C301AF" w:rsidP="004F3329">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 xml:space="preserve">ед. </w:t>
            </w:r>
          </w:p>
        </w:tc>
        <w:tc>
          <w:tcPr>
            <w:tcW w:w="726" w:type="pct"/>
            <w:noWrap/>
            <w:vAlign w:val="center"/>
            <w:hideMark/>
          </w:tcPr>
          <w:p w14:paraId="6BB9F1E3" w14:textId="77777777" w:rsidR="00C301AF" w:rsidRPr="00A56D50" w:rsidRDefault="00C301AF" w:rsidP="004F3329">
            <w:pPr>
              <w:spacing w:after="0" w:line="240" w:lineRule="auto"/>
              <w:jc w:val="center"/>
              <w:rPr>
                <w:rFonts w:ascii="Times New Roman" w:eastAsia="Times New Roman" w:hAnsi="Times New Roman" w:cs="Times New Roman"/>
                <w:sz w:val="20"/>
                <w:szCs w:val="20"/>
                <w:lang w:eastAsia="ru-RU"/>
              </w:rPr>
            </w:pPr>
            <w:r w:rsidRPr="00A56D50">
              <w:rPr>
                <w:rFonts w:ascii="Times New Roman" w:eastAsia="Times New Roman" w:hAnsi="Times New Roman" w:cs="Times New Roman"/>
                <w:sz w:val="20"/>
                <w:szCs w:val="20"/>
                <w:lang w:eastAsia="ru-RU"/>
              </w:rPr>
              <w:t>Отсутствует</w:t>
            </w:r>
          </w:p>
        </w:tc>
      </w:tr>
    </w:tbl>
    <w:p w14:paraId="23ECF211" w14:textId="77777777" w:rsidR="00A56D50" w:rsidRDefault="00A56D50">
      <w:pPr>
        <w:tabs>
          <w:tab w:val="left" w:pos="993"/>
          <w:tab w:val="left" w:pos="1134"/>
        </w:tabs>
        <w:spacing w:after="0" w:line="240" w:lineRule="auto"/>
        <w:ind w:firstLine="567"/>
        <w:jc w:val="both"/>
        <w:rPr>
          <w:rFonts w:ascii="Times New Roman" w:hAnsi="Times New Roman" w:cs="Times New Roman"/>
          <w:b/>
          <w:bCs/>
          <w:sz w:val="24"/>
          <w:szCs w:val="24"/>
        </w:rPr>
      </w:pPr>
    </w:p>
    <w:p w14:paraId="1D7EFC38" w14:textId="419D1242" w:rsidR="00C301AF" w:rsidRPr="001B105B" w:rsidRDefault="00C301AF" w:rsidP="00C301AF">
      <w:pPr>
        <w:spacing w:after="0" w:line="276" w:lineRule="auto"/>
        <w:ind w:firstLine="567"/>
        <w:jc w:val="both"/>
        <w:rPr>
          <w:rFonts w:ascii="Times New Roman" w:eastAsia="Times New Roman" w:hAnsi="Times New Roman" w:cs="Times New Roman"/>
          <w:sz w:val="24"/>
          <w:szCs w:val="24"/>
          <w:lang w:eastAsia="ru-RU"/>
        </w:rPr>
      </w:pPr>
      <w:r w:rsidRPr="001B105B">
        <w:rPr>
          <w:rFonts w:ascii="Times New Roman" w:hAnsi="Times New Roman" w:cs="Times New Roman"/>
          <w:sz w:val="24"/>
          <w:szCs w:val="24"/>
        </w:rPr>
        <w:lastRenderedPageBreak/>
        <w:t>7.2.</w:t>
      </w:r>
      <w:r>
        <w:rPr>
          <w:rFonts w:ascii="Times New Roman" w:hAnsi="Times New Roman" w:cs="Times New Roman"/>
          <w:sz w:val="24"/>
          <w:szCs w:val="24"/>
        </w:rPr>
        <w:t>17</w:t>
      </w:r>
      <w:r w:rsidRPr="001B105B">
        <w:rPr>
          <w:rFonts w:ascii="Times New Roman" w:hAnsi="Times New Roman" w:cs="Times New Roman"/>
          <w:sz w:val="24"/>
          <w:szCs w:val="24"/>
        </w:rPr>
        <w:t xml:space="preserve">. Перечень материальных ресурсов, которые зарезервированы (неснижаемый запас) </w:t>
      </w:r>
      <w:r w:rsidRPr="00C301AF">
        <w:rPr>
          <w:rFonts w:ascii="Times New Roman" w:hAnsi="Times New Roman" w:cs="Times New Roman"/>
          <w:sz w:val="24"/>
          <w:szCs w:val="24"/>
        </w:rPr>
        <w:t>МУП «Водоканал»</w:t>
      </w:r>
      <w:r>
        <w:rPr>
          <w:rFonts w:ascii="Times New Roman" w:hAnsi="Times New Roman" w:cs="Times New Roman"/>
          <w:sz w:val="24"/>
          <w:szCs w:val="24"/>
        </w:rPr>
        <w:t xml:space="preserve"> </w:t>
      </w:r>
      <w:r w:rsidRPr="001B105B">
        <w:rPr>
          <w:rFonts w:ascii="Times New Roman" w:eastAsia="Times New Roman" w:hAnsi="Times New Roman" w:cs="Times New Roman"/>
          <w:sz w:val="24"/>
          <w:szCs w:val="24"/>
          <w:lang w:eastAsia="ru-RU"/>
        </w:rPr>
        <w:t xml:space="preserve">для локализации и ликвидации последствий аварийных ситуаций в системах теплоснабжения </w:t>
      </w:r>
      <w:r>
        <w:rPr>
          <w:rFonts w:ascii="Times New Roman" w:hAnsi="Times New Roman" w:cs="Times New Roman"/>
          <w:bCs/>
          <w:sz w:val="24"/>
          <w:szCs w:val="24"/>
        </w:rPr>
        <w:t>Сергиево-Посадского городского округа</w:t>
      </w:r>
      <w:r w:rsidRPr="001B105B">
        <w:rPr>
          <w:rFonts w:ascii="Times New Roman" w:hAnsi="Times New Roman" w:cs="Times New Roman"/>
          <w:i/>
          <w:sz w:val="24"/>
          <w:szCs w:val="24"/>
        </w:rPr>
        <w:t>,</w:t>
      </w:r>
      <w:r w:rsidRPr="001B105B">
        <w:rPr>
          <w:rFonts w:ascii="Times New Roman" w:hAnsi="Times New Roman" w:cs="Times New Roman"/>
          <w:iCs/>
          <w:sz w:val="24"/>
          <w:szCs w:val="24"/>
        </w:rPr>
        <w:t xml:space="preserve"> с указанием места их хранения</w:t>
      </w:r>
      <w:r w:rsidRPr="001B105B">
        <w:t xml:space="preserve"> </w:t>
      </w:r>
      <w:r w:rsidRPr="001B105B">
        <w:rPr>
          <w:rFonts w:ascii="Times New Roman" w:eastAsia="Times New Roman" w:hAnsi="Times New Roman" w:cs="Times New Roman"/>
          <w:sz w:val="24"/>
          <w:szCs w:val="24"/>
          <w:lang w:eastAsia="ru-RU"/>
        </w:rPr>
        <w:t>представлен в таблице</w:t>
      </w:r>
      <w:r>
        <w:rPr>
          <w:rFonts w:ascii="Times New Roman" w:eastAsia="Times New Roman" w:hAnsi="Times New Roman" w:cs="Times New Roman"/>
          <w:sz w:val="24"/>
          <w:szCs w:val="24"/>
          <w:lang w:eastAsia="ru-RU"/>
        </w:rPr>
        <w:t xml:space="preserve"> 7.2.14</w:t>
      </w:r>
      <w:r w:rsidRPr="001B105B">
        <w:rPr>
          <w:rFonts w:ascii="Times New Roman" w:eastAsia="Times New Roman" w:hAnsi="Times New Roman" w:cs="Times New Roman"/>
          <w:sz w:val="24"/>
          <w:szCs w:val="24"/>
          <w:lang w:eastAsia="ru-RU"/>
        </w:rPr>
        <w:t>.</w:t>
      </w:r>
    </w:p>
    <w:p w14:paraId="2B9EAFE2" w14:textId="71F206C6" w:rsidR="00C301AF" w:rsidRDefault="00C301AF" w:rsidP="00C301AF">
      <w:pPr>
        <w:tabs>
          <w:tab w:val="left" w:pos="993"/>
          <w:tab w:val="left" w:pos="1134"/>
        </w:tabs>
        <w:spacing w:after="0" w:line="240" w:lineRule="auto"/>
        <w:ind w:firstLine="567"/>
        <w:jc w:val="both"/>
        <w:rPr>
          <w:rFonts w:ascii="Times New Roman" w:hAnsi="Times New Roman" w:cs="Times New Roman"/>
          <w:iCs/>
          <w:sz w:val="24"/>
          <w:szCs w:val="24"/>
        </w:rPr>
      </w:pPr>
      <w:r w:rsidRPr="001B105B">
        <w:rPr>
          <w:rFonts w:ascii="Times New Roman" w:hAnsi="Times New Roman" w:cs="Times New Roman"/>
          <w:b/>
          <w:bCs/>
          <w:sz w:val="24"/>
          <w:szCs w:val="24"/>
        </w:rPr>
        <w:t xml:space="preserve">Таблица </w:t>
      </w:r>
      <w:r w:rsidRPr="001B105B">
        <w:rPr>
          <w:rFonts w:ascii="Times New Roman" w:hAnsi="Times New Roman" w:cs="Times New Roman"/>
          <w:b/>
          <w:bCs/>
          <w:sz w:val="24"/>
          <w:szCs w:val="24"/>
        </w:rPr>
        <w:fldChar w:fldCharType="begin"/>
      </w:r>
      <w:r w:rsidRPr="001B105B">
        <w:rPr>
          <w:rFonts w:ascii="Times New Roman" w:hAnsi="Times New Roman" w:cs="Times New Roman"/>
          <w:b/>
          <w:bCs/>
          <w:sz w:val="24"/>
          <w:szCs w:val="24"/>
        </w:rPr>
        <w:instrText xml:space="preserve"> STYLEREF 1 \s </w:instrText>
      </w:r>
      <w:r w:rsidRPr="001B105B">
        <w:rPr>
          <w:rFonts w:ascii="Times New Roman" w:hAnsi="Times New Roman" w:cs="Times New Roman"/>
          <w:b/>
          <w:bCs/>
          <w:sz w:val="24"/>
          <w:szCs w:val="24"/>
        </w:rPr>
        <w:fldChar w:fldCharType="separate"/>
      </w:r>
      <w:r>
        <w:rPr>
          <w:rFonts w:ascii="Times New Roman" w:hAnsi="Times New Roman" w:cs="Times New Roman"/>
          <w:b/>
          <w:bCs/>
          <w:noProof/>
          <w:sz w:val="24"/>
          <w:szCs w:val="24"/>
        </w:rPr>
        <w:t>7.2</w:t>
      </w:r>
      <w:r w:rsidRPr="001B105B">
        <w:rPr>
          <w:rFonts w:ascii="Times New Roman" w:hAnsi="Times New Roman" w:cs="Times New Roman"/>
          <w:b/>
          <w:bCs/>
          <w:sz w:val="24"/>
          <w:szCs w:val="24"/>
        </w:rPr>
        <w:fldChar w:fldCharType="end"/>
      </w:r>
      <w:r w:rsidRPr="001B105B">
        <w:rPr>
          <w:rFonts w:ascii="Times New Roman" w:hAnsi="Times New Roman" w:cs="Times New Roman"/>
          <w:b/>
          <w:bCs/>
          <w:sz w:val="24"/>
          <w:szCs w:val="24"/>
        </w:rPr>
        <w:t>.</w:t>
      </w:r>
      <w:r>
        <w:rPr>
          <w:rFonts w:ascii="Times New Roman" w:hAnsi="Times New Roman" w:cs="Times New Roman"/>
          <w:b/>
          <w:bCs/>
          <w:sz w:val="24"/>
          <w:szCs w:val="24"/>
        </w:rPr>
        <w:t>14</w:t>
      </w:r>
      <w:r w:rsidRPr="001B105B">
        <w:rPr>
          <w:rFonts w:ascii="Times New Roman" w:hAnsi="Times New Roman" w:cs="Times New Roman"/>
          <w:sz w:val="24"/>
          <w:szCs w:val="24"/>
        </w:rPr>
        <w:t xml:space="preserve"> - Перечень материальных ресурсов, которые зарезервированы (неснижаемый запас)</w:t>
      </w:r>
      <w:r>
        <w:rPr>
          <w:rFonts w:ascii="Times New Roman" w:hAnsi="Times New Roman" w:cs="Times New Roman"/>
          <w:sz w:val="24"/>
          <w:szCs w:val="24"/>
        </w:rPr>
        <w:t xml:space="preserve"> </w:t>
      </w:r>
      <w:r w:rsidRPr="00C301AF">
        <w:rPr>
          <w:rFonts w:ascii="Times New Roman" w:hAnsi="Times New Roman" w:cs="Times New Roman"/>
          <w:sz w:val="24"/>
          <w:szCs w:val="24"/>
        </w:rPr>
        <w:t>МУП «Водоканал»</w:t>
      </w:r>
      <w:r w:rsidRPr="00B92321">
        <w:rPr>
          <w:rFonts w:ascii="Times New Roman" w:hAnsi="Times New Roman" w:cs="Times New Roman"/>
          <w:sz w:val="24"/>
          <w:szCs w:val="24"/>
        </w:rPr>
        <w:t xml:space="preserve"> </w:t>
      </w:r>
      <w:r w:rsidRPr="001B105B">
        <w:rPr>
          <w:rFonts w:ascii="Times New Roman" w:eastAsia="Times New Roman" w:hAnsi="Times New Roman" w:cs="Times New Roman"/>
          <w:sz w:val="24"/>
          <w:szCs w:val="24"/>
          <w:lang w:eastAsia="ru-RU"/>
        </w:rPr>
        <w:t xml:space="preserve">для локализации и ликвидации последствий аварийных ситуаций в системах теплоснабжения </w:t>
      </w:r>
      <w:r>
        <w:rPr>
          <w:rFonts w:ascii="Times New Roman" w:hAnsi="Times New Roman" w:cs="Times New Roman"/>
          <w:bCs/>
          <w:sz w:val="24"/>
          <w:szCs w:val="24"/>
        </w:rPr>
        <w:t>Сергиево-Посадского городского округа</w:t>
      </w:r>
      <w:r w:rsidRPr="001B105B">
        <w:rPr>
          <w:rFonts w:ascii="Times New Roman" w:hAnsi="Times New Roman" w:cs="Times New Roman"/>
          <w:i/>
          <w:sz w:val="24"/>
          <w:szCs w:val="24"/>
        </w:rPr>
        <w:t>,</w:t>
      </w:r>
      <w:r w:rsidRPr="001B105B">
        <w:rPr>
          <w:rFonts w:ascii="Times New Roman" w:hAnsi="Times New Roman" w:cs="Times New Roman"/>
          <w:iCs/>
          <w:sz w:val="24"/>
          <w:szCs w:val="24"/>
        </w:rPr>
        <w:t xml:space="preserve"> с указанием места их хранения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
        <w:gridCol w:w="6111"/>
        <w:gridCol w:w="1053"/>
        <w:gridCol w:w="1496"/>
      </w:tblGrid>
      <w:tr w:rsidR="00C301AF" w:rsidRPr="00F50779" w14:paraId="0ED0FF04" w14:textId="77777777" w:rsidTr="004F3329">
        <w:trPr>
          <w:trHeight w:val="20"/>
          <w:tblHeader/>
        </w:trPr>
        <w:tc>
          <w:tcPr>
            <w:tcW w:w="503" w:type="pct"/>
            <w:vAlign w:val="center"/>
            <w:hideMark/>
          </w:tcPr>
          <w:p w14:paraId="39EF2FE8" w14:textId="77777777" w:rsidR="00C301AF" w:rsidRPr="00F50779" w:rsidRDefault="00C301AF" w:rsidP="004F3329">
            <w:pPr>
              <w:spacing w:after="0" w:line="240" w:lineRule="auto"/>
              <w:jc w:val="center"/>
              <w:rPr>
                <w:rFonts w:ascii="Times New Roman" w:eastAsia="Times New Roman" w:hAnsi="Times New Roman" w:cs="Times New Roman"/>
                <w:b/>
                <w:bCs/>
                <w:sz w:val="20"/>
                <w:szCs w:val="20"/>
                <w:lang w:eastAsia="ru-RU"/>
              </w:rPr>
            </w:pPr>
            <w:r w:rsidRPr="00F50779">
              <w:rPr>
                <w:rFonts w:ascii="Times New Roman" w:eastAsia="Times New Roman" w:hAnsi="Times New Roman" w:cs="Times New Roman"/>
                <w:b/>
                <w:bCs/>
                <w:sz w:val="20"/>
                <w:szCs w:val="20"/>
                <w:lang w:eastAsia="ru-RU"/>
              </w:rPr>
              <w:t>№</w:t>
            </w:r>
            <w:r w:rsidRPr="00F50779">
              <w:rPr>
                <w:rFonts w:ascii="Times New Roman" w:eastAsia="Times New Roman" w:hAnsi="Times New Roman" w:cs="Times New Roman"/>
                <w:b/>
                <w:bCs/>
                <w:sz w:val="20"/>
                <w:szCs w:val="20"/>
                <w:lang w:eastAsia="ru-RU"/>
              </w:rPr>
              <w:br/>
              <w:t>п/п</w:t>
            </w:r>
          </w:p>
        </w:tc>
        <w:tc>
          <w:tcPr>
            <w:tcW w:w="3173" w:type="pct"/>
            <w:noWrap/>
            <w:vAlign w:val="center"/>
            <w:hideMark/>
          </w:tcPr>
          <w:p w14:paraId="280D9B9E" w14:textId="77777777" w:rsidR="00C301AF" w:rsidRPr="00F50779" w:rsidRDefault="00C301AF" w:rsidP="004F3329">
            <w:pPr>
              <w:spacing w:after="0" w:line="240" w:lineRule="auto"/>
              <w:jc w:val="center"/>
              <w:rPr>
                <w:rFonts w:ascii="Times New Roman" w:eastAsia="Times New Roman" w:hAnsi="Times New Roman" w:cs="Times New Roman"/>
                <w:b/>
                <w:bCs/>
                <w:sz w:val="20"/>
                <w:szCs w:val="20"/>
                <w:lang w:eastAsia="ru-RU"/>
              </w:rPr>
            </w:pPr>
            <w:r w:rsidRPr="00F50779">
              <w:rPr>
                <w:rFonts w:ascii="Times New Roman" w:eastAsia="Times New Roman" w:hAnsi="Times New Roman" w:cs="Times New Roman"/>
                <w:b/>
                <w:bCs/>
                <w:sz w:val="20"/>
                <w:szCs w:val="20"/>
                <w:lang w:eastAsia="ru-RU"/>
              </w:rPr>
              <w:t>Наименование материального ресурса</w:t>
            </w:r>
          </w:p>
        </w:tc>
        <w:tc>
          <w:tcPr>
            <w:tcW w:w="547" w:type="pct"/>
            <w:noWrap/>
            <w:vAlign w:val="center"/>
            <w:hideMark/>
          </w:tcPr>
          <w:p w14:paraId="2D17C90D" w14:textId="77777777" w:rsidR="00C301AF" w:rsidRPr="00F50779" w:rsidRDefault="00C301AF" w:rsidP="004F3329">
            <w:pPr>
              <w:spacing w:after="0" w:line="240" w:lineRule="auto"/>
              <w:jc w:val="center"/>
              <w:rPr>
                <w:rFonts w:ascii="Times New Roman" w:eastAsia="Times New Roman" w:hAnsi="Times New Roman" w:cs="Times New Roman"/>
                <w:b/>
                <w:bCs/>
                <w:sz w:val="20"/>
                <w:szCs w:val="20"/>
                <w:lang w:eastAsia="ru-RU"/>
              </w:rPr>
            </w:pPr>
            <w:r w:rsidRPr="00F50779">
              <w:rPr>
                <w:rFonts w:ascii="Times New Roman" w:eastAsia="Times New Roman" w:hAnsi="Times New Roman" w:cs="Times New Roman"/>
                <w:b/>
                <w:bCs/>
                <w:sz w:val="20"/>
                <w:szCs w:val="20"/>
                <w:lang w:eastAsia="ru-RU"/>
              </w:rPr>
              <w:t>Ед. изм.</w:t>
            </w:r>
          </w:p>
        </w:tc>
        <w:tc>
          <w:tcPr>
            <w:tcW w:w="777" w:type="pct"/>
            <w:noWrap/>
            <w:vAlign w:val="center"/>
            <w:hideMark/>
          </w:tcPr>
          <w:p w14:paraId="0488CA99" w14:textId="77777777" w:rsidR="00C301AF" w:rsidRPr="00F50779" w:rsidRDefault="00C301AF" w:rsidP="004F3329">
            <w:pPr>
              <w:spacing w:after="0" w:line="240" w:lineRule="auto"/>
              <w:jc w:val="center"/>
              <w:rPr>
                <w:rFonts w:ascii="Times New Roman" w:eastAsia="Times New Roman" w:hAnsi="Times New Roman" w:cs="Times New Roman"/>
                <w:b/>
                <w:bCs/>
                <w:sz w:val="20"/>
                <w:szCs w:val="20"/>
                <w:lang w:eastAsia="ru-RU"/>
              </w:rPr>
            </w:pPr>
            <w:r w:rsidRPr="00F50779">
              <w:rPr>
                <w:rFonts w:ascii="Times New Roman" w:eastAsia="Times New Roman" w:hAnsi="Times New Roman" w:cs="Times New Roman"/>
                <w:b/>
                <w:bCs/>
                <w:sz w:val="20"/>
                <w:szCs w:val="20"/>
                <w:lang w:eastAsia="ru-RU"/>
              </w:rPr>
              <w:t>Количество</w:t>
            </w:r>
          </w:p>
        </w:tc>
      </w:tr>
      <w:tr w:rsidR="00C301AF" w:rsidRPr="00F50779" w14:paraId="1788B08F" w14:textId="77777777" w:rsidTr="004F3329">
        <w:trPr>
          <w:trHeight w:val="20"/>
        </w:trPr>
        <w:tc>
          <w:tcPr>
            <w:tcW w:w="5000" w:type="pct"/>
            <w:gridSpan w:val="4"/>
            <w:noWrap/>
            <w:vAlign w:val="center"/>
            <w:hideMark/>
          </w:tcPr>
          <w:p w14:paraId="02D3EF1C" w14:textId="77777777" w:rsidR="00C301AF" w:rsidRPr="00F50779" w:rsidRDefault="00C301AF"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Инструмент</w:t>
            </w:r>
          </w:p>
        </w:tc>
      </w:tr>
      <w:tr w:rsidR="00C301AF" w:rsidRPr="00F50779" w14:paraId="1EBCC30A" w14:textId="77777777" w:rsidTr="004F3329">
        <w:trPr>
          <w:trHeight w:val="20"/>
        </w:trPr>
        <w:tc>
          <w:tcPr>
            <w:tcW w:w="503" w:type="pct"/>
            <w:noWrap/>
            <w:vAlign w:val="center"/>
            <w:hideMark/>
          </w:tcPr>
          <w:p w14:paraId="71EA17F1" w14:textId="77777777" w:rsidR="00C301AF" w:rsidRPr="00F50779" w:rsidRDefault="00C301AF"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1.</w:t>
            </w:r>
          </w:p>
        </w:tc>
        <w:tc>
          <w:tcPr>
            <w:tcW w:w="3173" w:type="pct"/>
            <w:noWrap/>
            <w:vAlign w:val="center"/>
            <w:hideMark/>
          </w:tcPr>
          <w:p w14:paraId="3CA58006" w14:textId="77777777" w:rsidR="00C301AF" w:rsidRPr="00F50779" w:rsidRDefault="00C301AF"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слесарный инструмент</w:t>
            </w:r>
          </w:p>
        </w:tc>
        <w:tc>
          <w:tcPr>
            <w:tcW w:w="547" w:type="pct"/>
            <w:noWrap/>
            <w:vAlign w:val="center"/>
            <w:hideMark/>
          </w:tcPr>
          <w:p w14:paraId="342D293E" w14:textId="77777777" w:rsidR="00C301AF" w:rsidRPr="00F50779" w:rsidRDefault="00C301AF"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комплект</w:t>
            </w:r>
          </w:p>
        </w:tc>
        <w:tc>
          <w:tcPr>
            <w:tcW w:w="777" w:type="pct"/>
            <w:noWrap/>
            <w:vAlign w:val="center"/>
            <w:hideMark/>
          </w:tcPr>
          <w:p w14:paraId="4393F8CE" w14:textId="77777777" w:rsidR="00C301AF" w:rsidRPr="00F50779" w:rsidRDefault="00C301AF"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1</w:t>
            </w:r>
          </w:p>
        </w:tc>
      </w:tr>
      <w:tr w:rsidR="00C301AF" w:rsidRPr="00F50779" w14:paraId="454AA031" w14:textId="77777777" w:rsidTr="004F3329">
        <w:trPr>
          <w:trHeight w:val="20"/>
        </w:trPr>
        <w:tc>
          <w:tcPr>
            <w:tcW w:w="503" w:type="pct"/>
            <w:noWrap/>
            <w:vAlign w:val="center"/>
            <w:hideMark/>
          </w:tcPr>
          <w:p w14:paraId="4A93260E" w14:textId="77777777" w:rsidR="00C301AF" w:rsidRPr="00F50779" w:rsidRDefault="00C301AF"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2.</w:t>
            </w:r>
          </w:p>
        </w:tc>
        <w:tc>
          <w:tcPr>
            <w:tcW w:w="3173" w:type="pct"/>
            <w:noWrap/>
            <w:vAlign w:val="center"/>
            <w:hideMark/>
          </w:tcPr>
          <w:p w14:paraId="0A27D59C" w14:textId="77777777" w:rsidR="00C301AF" w:rsidRPr="00F50779" w:rsidRDefault="00C301AF"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ручной электроинструмент (дрель, шлифовальная машина)</w:t>
            </w:r>
          </w:p>
        </w:tc>
        <w:tc>
          <w:tcPr>
            <w:tcW w:w="547" w:type="pct"/>
            <w:noWrap/>
            <w:vAlign w:val="center"/>
            <w:hideMark/>
          </w:tcPr>
          <w:p w14:paraId="353A7214" w14:textId="77777777" w:rsidR="00C301AF" w:rsidRPr="00F50779" w:rsidRDefault="00C301AF"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комплект</w:t>
            </w:r>
          </w:p>
        </w:tc>
        <w:tc>
          <w:tcPr>
            <w:tcW w:w="777" w:type="pct"/>
            <w:noWrap/>
            <w:vAlign w:val="center"/>
            <w:hideMark/>
          </w:tcPr>
          <w:p w14:paraId="1E3729C8" w14:textId="77777777" w:rsidR="00C301AF" w:rsidRPr="00F50779" w:rsidRDefault="00C301AF"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2</w:t>
            </w:r>
          </w:p>
        </w:tc>
      </w:tr>
      <w:tr w:rsidR="00C301AF" w:rsidRPr="00F50779" w14:paraId="655FD1AD" w14:textId="77777777" w:rsidTr="004F3329">
        <w:trPr>
          <w:trHeight w:val="20"/>
        </w:trPr>
        <w:tc>
          <w:tcPr>
            <w:tcW w:w="503" w:type="pct"/>
            <w:noWrap/>
            <w:vAlign w:val="center"/>
            <w:hideMark/>
          </w:tcPr>
          <w:p w14:paraId="5AF05D07" w14:textId="77777777" w:rsidR="00C301AF" w:rsidRPr="00F50779" w:rsidRDefault="00C301AF"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3.</w:t>
            </w:r>
          </w:p>
        </w:tc>
        <w:tc>
          <w:tcPr>
            <w:tcW w:w="3173" w:type="pct"/>
            <w:noWrap/>
            <w:vAlign w:val="center"/>
            <w:hideMark/>
          </w:tcPr>
          <w:p w14:paraId="522DBE97" w14:textId="77777777" w:rsidR="00C301AF" w:rsidRPr="00F50779" w:rsidRDefault="00C301AF"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удлинитель (30 метров)</w:t>
            </w:r>
          </w:p>
        </w:tc>
        <w:tc>
          <w:tcPr>
            <w:tcW w:w="547" w:type="pct"/>
            <w:noWrap/>
            <w:vAlign w:val="center"/>
            <w:hideMark/>
          </w:tcPr>
          <w:p w14:paraId="3FF59A05" w14:textId="77777777" w:rsidR="00C301AF" w:rsidRPr="00F50779" w:rsidRDefault="00C301AF"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ед.</w:t>
            </w:r>
          </w:p>
        </w:tc>
        <w:tc>
          <w:tcPr>
            <w:tcW w:w="777" w:type="pct"/>
            <w:noWrap/>
            <w:vAlign w:val="center"/>
            <w:hideMark/>
          </w:tcPr>
          <w:p w14:paraId="4C2292A0" w14:textId="77777777" w:rsidR="00C301AF" w:rsidRPr="00F50779" w:rsidRDefault="00C301AF"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2</w:t>
            </w:r>
          </w:p>
        </w:tc>
      </w:tr>
      <w:tr w:rsidR="00C301AF" w:rsidRPr="00F50779" w14:paraId="517CFA04" w14:textId="77777777" w:rsidTr="004F3329">
        <w:trPr>
          <w:trHeight w:val="20"/>
        </w:trPr>
        <w:tc>
          <w:tcPr>
            <w:tcW w:w="503" w:type="pct"/>
            <w:noWrap/>
            <w:vAlign w:val="center"/>
            <w:hideMark/>
          </w:tcPr>
          <w:p w14:paraId="27FBB39D" w14:textId="77777777" w:rsidR="00C301AF" w:rsidRPr="00F50779" w:rsidRDefault="00C301AF"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4.</w:t>
            </w:r>
          </w:p>
        </w:tc>
        <w:tc>
          <w:tcPr>
            <w:tcW w:w="3173" w:type="pct"/>
            <w:noWrap/>
            <w:vAlign w:val="center"/>
            <w:hideMark/>
          </w:tcPr>
          <w:p w14:paraId="7E2658BC" w14:textId="77777777" w:rsidR="00C301AF" w:rsidRPr="00F50779" w:rsidRDefault="00C301AF"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светильник (прожектор) переносной</w:t>
            </w:r>
          </w:p>
        </w:tc>
        <w:tc>
          <w:tcPr>
            <w:tcW w:w="547" w:type="pct"/>
            <w:noWrap/>
            <w:vAlign w:val="center"/>
            <w:hideMark/>
          </w:tcPr>
          <w:p w14:paraId="2027282C" w14:textId="77777777" w:rsidR="00C301AF" w:rsidRPr="00F50779" w:rsidRDefault="00C301AF"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ед.</w:t>
            </w:r>
          </w:p>
        </w:tc>
        <w:tc>
          <w:tcPr>
            <w:tcW w:w="777" w:type="pct"/>
            <w:noWrap/>
            <w:vAlign w:val="center"/>
            <w:hideMark/>
          </w:tcPr>
          <w:p w14:paraId="193CEDD6" w14:textId="77777777" w:rsidR="00C301AF" w:rsidRPr="00F50779" w:rsidRDefault="00C301AF"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1</w:t>
            </w:r>
          </w:p>
        </w:tc>
      </w:tr>
      <w:tr w:rsidR="00C301AF" w:rsidRPr="00F50779" w14:paraId="2F69C524" w14:textId="77777777" w:rsidTr="004F3329">
        <w:trPr>
          <w:trHeight w:val="20"/>
        </w:trPr>
        <w:tc>
          <w:tcPr>
            <w:tcW w:w="503" w:type="pct"/>
            <w:noWrap/>
            <w:vAlign w:val="center"/>
            <w:hideMark/>
          </w:tcPr>
          <w:p w14:paraId="42904C09" w14:textId="77777777" w:rsidR="00C301AF" w:rsidRPr="00F50779" w:rsidRDefault="00C301AF"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5.</w:t>
            </w:r>
          </w:p>
        </w:tc>
        <w:tc>
          <w:tcPr>
            <w:tcW w:w="3173" w:type="pct"/>
            <w:noWrap/>
            <w:vAlign w:val="center"/>
            <w:hideMark/>
          </w:tcPr>
          <w:p w14:paraId="34C1D448" w14:textId="77777777" w:rsidR="00C301AF" w:rsidRPr="00F50779" w:rsidRDefault="00C301AF"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фонарь электрический</w:t>
            </w:r>
          </w:p>
        </w:tc>
        <w:tc>
          <w:tcPr>
            <w:tcW w:w="547" w:type="pct"/>
            <w:noWrap/>
            <w:vAlign w:val="center"/>
            <w:hideMark/>
          </w:tcPr>
          <w:p w14:paraId="0AF98DEC" w14:textId="77777777" w:rsidR="00C301AF" w:rsidRPr="00F50779" w:rsidRDefault="00C301AF"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ед.</w:t>
            </w:r>
          </w:p>
        </w:tc>
        <w:tc>
          <w:tcPr>
            <w:tcW w:w="777" w:type="pct"/>
            <w:noWrap/>
            <w:vAlign w:val="center"/>
            <w:hideMark/>
          </w:tcPr>
          <w:p w14:paraId="22C66051" w14:textId="77777777" w:rsidR="00C301AF" w:rsidRPr="00F50779" w:rsidRDefault="00C301AF"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1</w:t>
            </w:r>
          </w:p>
        </w:tc>
      </w:tr>
      <w:tr w:rsidR="00C301AF" w:rsidRPr="00F50779" w14:paraId="187954D4" w14:textId="77777777" w:rsidTr="004F3329">
        <w:trPr>
          <w:trHeight w:val="20"/>
        </w:trPr>
        <w:tc>
          <w:tcPr>
            <w:tcW w:w="503" w:type="pct"/>
            <w:noWrap/>
            <w:vAlign w:val="center"/>
            <w:hideMark/>
          </w:tcPr>
          <w:p w14:paraId="07BCB506" w14:textId="77777777" w:rsidR="00C301AF" w:rsidRPr="00F50779" w:rsidRDefault="00C301AF"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6.</w:t>
            </w:r>
          </w:p>
        </w:tc>
        <w:tc>
          <w:tcPr>
            <w:tcW w:w="3173" w:type="pct"/>
            <w:noWrap/>
            <w:vAlign w:val="center"/>
            <w:hideMark/>
          </w:tcPr>
          <w:p w14:paraId="6D794A78" w14:textId="77777777" w:rsidR="00C301AF" w:rsidRPr="00F50779" w:rsidRDefault="00C301AF"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лопатка штыковая</w:t>
            </w:r>
          </w:p>
        </w:tc>
        <w:tc>
          <w:tcPr>
            <w:tcW w:w="547" w:type="pct"/>
            <w:noWrap/>
            <w:vAlign w:val="center"/>
            <w:hideMark/>
          </w:tcPr>
          <w:p w14:paraId="612ACCA3" w14:textId="77777777" w:rsidR="00C301AF" w:rsidRPr="00F50779" w:rsidRDefault="00C301AF"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шт.</w:t>
            </w:r>
          </w:p>
        </w:tc>
        <w:tc>
          <w:tcPr>
            <w:tcW w:w="777" w:type="pct"/>
            <w:noWrap/>
            <w:vAlign w:val="center"/>
            <w:hideMark/>
          </w:tcPr>
          <w:p w14:paraId="41F96A8C" w14:textId="77777777" w:rsidR="00C301AF" w:rsidRPr="00F50779" w:rsidRDefault="00C301AF"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2</w:t>
            </w:r>
          </w:p>
        </w:tc>
      </w:tr>
      <w:tr w:rsidR="00C301AF" w:rsidRPr="00F50779" w14:paraId="737C4061" w14:textId="77777777" w:rsidTr="004F3329">
        <w:trPr>
          <w:trHeight w:val="20"/>
        </w:trPr>
        <w:tc>
          <w:tcPr>
            <w:tcW w:w="503" w:type="pct"/>
            <w:noWrap/>
            <w:vAlign w:val="center"/>
            <w:hideMark/>
          </w:tcPr>
          <w:p w14:paraId="01B805F0" w14:textId="77777777" w:rsidR="00C301AF" w:rsidRPr="00F50779" w:rsidRDefault="00C301AF"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7.</w:t>
            </w:r>
          </w:p>
        </w:tc>
        <w:tc>
          <w:tcPr>
            <w:tcW w:w="3173" w:type="pct"/>
            <w:noWrap/>
            <w:vAlign w:val="center"/>
            <w:hideMark/>
          </w:tcPr>
          <w:p w14:paraId="0BC86F27" w14:textId="77777777" w:rsidR="00C301AF" w:rsidRPr="00F50779" w:rsidRDefault="00C301AF"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лом 150мм</w:t>
            </w:r>
          </w:p>
        </w:tc>
        <w:tc>
          <w:tcPr>
            <w:tcW w:w="547" w:type="pct"/>
            <w:noWrap/>
            <w:vAlign w:val="center"/>
            <w:hideMark/>
          </w:tcPr>
          <w:p w14:paraId="235CF008" w14:textId="77777777" w:rsidR="00C301AF" w:rsidRPr="00F50779" w:rsidRDefault="00C301AF"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шт.</w:t>
            </w:r>
          </w:p>
        </w:tc>
        <w:tc>
          <w:tcPr>
            <w:tcW w:w="777" w:type="pct"/>
            <w:noWrap/>
            <w:vAlign w:val="center"/>
            <w:hideMark/>
          </w:tcPr>
          <w:p w14:paraId="3F712A9B" w14:textId="77777777" w:rsidR="00C301AF" w:rsidRPr="00F50779" w:rsidRDefault="00C301AF"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2</w:t>
            </w:r>
          </w:p>
        </w:tc>
      </w:tr>
      <w:tr w:rsidR="00C301AF" w:rsidRPr="00F50779" w14:paraId="2F82858F" w14:textId="77777777" w:rsidTr="004F3329">
        <w:trPr>
          <w:trHeight w:val="20"/>
        </w:trPr>
        <w:tc>
          <w:tcPr>
            <w:tcW w:w="5000" w:type="pct"/>
            <w:gridSpan w:val="4"/>
            <w:noWrap/>
            <w:vAlign w:val="center"/>
            <w:hideMark/>
          </w:tcPr>
          <w:p w14:paraId="00BEB716" w14:textId="77777777" w:rsidR="00C301AF" w:rsidRPr="00F50779" w:rsidRDefault="00C301AF"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Средства пожаротушения</w:t>
            </w:r>
          </w:p>
        </w:tc>
      </w:tr>
      <w:tr w:rsidR="00C301AF" w:rsidRPr="00F50779" w14:paraId="2D2B7053" w14:textId="77777777" w:rsidTr="004F3329">
        <w:trPr>
          <w:trHeight w:val="20"/>
        </w:trPr>
        <w:tc>
          <w:tcPr>
            <w:tcW w:w="503" w:type="pct"/>
            <w:noWrap/>
            <w:vAlign w:val="center"/>
            <w:hideMark/>
          </w:tcPr>
          <w:p w14:paraId="3D4A8C21" w14:textId="77777777" w:rsidR="00C301AF" w:rsidRPr="00F50779" w:rsidRDefault="00C301AF"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1.</w:t>
            </w:r>
          </w:p>
        </w:tc>
        <w:tc>
          <w:tcPr>
            <w:tcW w:w="3173" w:type="pct"/>
            <w:noWrap/>
            <w:vAlign w:val="center"/>
            <w:hideMark/>
          </w:tcPr>
          <w:p w14:paraId="6FEE9069" w14:textId="77777777" w:rsidR="00C301AF" w:rsidRPr="00F50779" w:rsidRDefault="00C301AF"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огнетушитель ранцевый</w:t>
            </w:r>
          </w:p>
        </w:tc>
        <w:tc>
          <w:tcPr>
            <w:tcW w:w="547" w:type="pct"/>
            <w:noWrap/>
            <w:vAlign w:val="center"/>
            <w:hideMark/>
          </w:tcPr>
          <w:p w14:paraId="2E26FA24" w14:textId="77777777" w:rsidR="00C301AF" w:rsidRPr="00F50779" w:rsidRDefault="00C301AF"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шт.</w:t>
            </w:r>
          </w:p>
        </w:tc>
        <w:tc>
          <w:tcPr>
            <w:tcW w:w="777" w:type="pct"/>
            <w:noWrap/>
            <w:vAlign w:val="center"/>
            <w:hideMark/>
          </w:tcPr>
          <w:p w14:paraId="2857036F" w14:textId="77777777" w:rsidR="00C301AF" w:rsidRPr="00F50779" w:rsidRDefault="00C301AF"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2</w:t>
            </w:r>
          </w:p>
        </w:tc>
      </w:tr>
      <w:tr w:rsidR="00C301AF" w:rsidRPr="00F50779" w14:paraId="5D928364" w14:textId="77777777" w:rsidTr="004F3329">
        <w:trPr>
          <w:trHeight w:val="20"/>
        </w:trPr>
        <w:tc>
          <w:tcPr>
            <w:tcW w:w="503" w:type="pct"/>
            <w:noWrap/>
            <w:vAlign w:val="center"/>
            <w:hideMark/>
          </w:tcPr>
          <w:p w14:paraId="7680E010" w14:textId="77777777" w:rsidR="00C301AF" w:rsidRPr="00F50779" w:rsidRDefault="00C301AF"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2.</w:t>
            </w:r>
          </w:p>
        </w:tc>
        <w:tc>
          <w:tcPr>
            <w:tcW w:w="3173" w:type="pct"/>
            <w:noWrap/>
            <w:vAlign w:val="center"/>
            <w:hideMark/>
          </w:tcPr>
          <w:p w14:paraId="4920C3B1" w14:textId="77777777" w:rsidR="00C301AF" w:rsidRPr="00F50779" w:rsidRDefault="00C301AF"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огнетушитель ОУ-5 (ОПУ-5)</w:t>
            </w:r>
          </w:p>
        </w:tc>
        <w:tc>
          <w:tcPr>
            <w:tcW w:w="547" w:type="pct"/>
            <w:noWrap/>
            <w:vAlign w:val="center"/>
            <w:hideMark/>
          </w:tcPr>
          <w:p w14:paraId="09003D23" w14:textId="77777777" w:rsidR="00C301AF" w:rsidRPr="00F50779" w:rsidRDefault="00C301AF"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шт.</w:t>
            </w:r>
          </w:p>
        </w:tc>
        <w:tc>
          <w:tcPr>
            <w:tcW w:w="777" w:type="pct"/>
            <w:noWrap/>
            <w:vAlign w:val="center"/>
            <w:hideMark/>
          </w:tcPr>
          <w:p w14:paraId="69362767" w14:textId="77777777" w:rsidR="00C301AF" w:rsidRPr="00F50779" w:rsidRDefault="00C301AF"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1</w:t>
            </w:r>
          </w:p>
        </w:tc>
      </w:tr>
      <w:tr w:rsidR="00C301AF" w:rsidRPr="00F50779" w14:paraId="78741C9B" w14:textId="77777777" w:rsidTr="004F3329">
        <w:trPr>
          <w:trHeight w:val="20"/>
        </w:trPr>
        <w:tc>
          <w:tcPr>
            <w:tcW w:w="5000" w:type="pct"/>
            <w:gridSpan w:val="4"/>
            <w:noWrap/>
            <w:vAlign w:val="center"/>
            <w:hideMark/>
          </w:tcPr>
          <w:p w14:paraId="58C77F86" w14:textId="77777777" w:rsidR="00C301AF" w:rsidRPr="00F50779" w:rsidRDefault="00C301AF"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Средства индивидуальной защиты</w:t>
            </w:r>
          </w:p>
        </w:tc>
      </w:tr>
      <w:tr w:rsidR="00C301AF" w:rsidRPr="00F50779" w14:paraId="2CCB27C5" w14:textId="77777777" w:rsidTr="004F3329">
        <w:trPr>
          <w:trHeight w:val="20"/>
        </w:trPr>
        <w:tc>
          <w:tcPr>
            <w:tcW w:w="503" w:type="pct"/>
            <w:noWrap/>
            <w:vAlign w:val="center"/>
            <w:hideMark/>
          </w:tcPr>
          <w:p w14:paraId="197A59DA" w14:textId="77777777" w:rsidR="00C301AF" w:rsidRPr="00F50779" w:rsidRDefault="00C301AF"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1.</w:t>
            </w:r>
          </w:p>
        </w:tc>
        <w:tc>
          <w:tcPr>
            <w:tcW w:w="3173" w:type="pct"/>
            <w:noWrap/>
            <w:vAlign w:val="center"/>
            <w:hideMark/>
          </w:tcPr>
          <w:p w14:paraId="05D5B746" w14:textId="77777777" w:rsidR="00C301AF" w:rsidRPr="00F50779" w:rsidRDefault="00C301AF"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костюм защитный Л-1</w:t>
            </w:r>
          </w:p>
        </w:tc>
        <w:tc>
          <w:tcPr>
            <w:tcW w:w="547" w:type="pct"/>
            <w:noWrap/>
            <w:vAlign w:val="center"/>
            <w:hideMark/>
          </w:tcPr>
          <w:p w14:paraId="72E498F2" w14:textId="77777777" w:rsidR="00C301AF" w:rsidRPr="00F50779" w:rsidRDefault="00C301AF"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комплект</w:t>
            </w:r>
          </w:p>
        </w:tc>
        <w:tc>
          <w:tcPr>
            <w:tcW w:w="777" w:type="pct"/>
            <w:noWrap/>
            <w:vAlign w:val="center"/>
            <w:hideMark/>
          </w:tcPr>
          <w:p w14:paraId="46CC75AC" w14:textId="77777777" w:rsidR="00C301AF" w:rsidRPr="00F50779" w:rsidRDefault="00C301AF"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2</w:t>
            </w:r>
          </w:p>
        </w:tc>
      </w:tr>
      <w:tr w:rsidR="00C301AF" w:rsidRPr="00F50779" w14:paraId="0DA74844" w14:textId="77777777" w:rsidTr="004F3329">
        <w:trPr>
          <w:trHeight w:val="20"/>
        </w:trPr>
        <w:tc>
          <w:tcPr>
            <w:tcW w:w="503" w:type="pct"/>
            <w:noWrap/>
            <w:vAlign w:val="center"/>
            <w:hideMark/>
          </w:tcPr>
          <w:p w14:paraId="08C173B5" w14:textId="77777777" w:rsidR="00C301AF" w:rsidRPr="00F50779" w:rsidRDefault="00C301AF"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2.</w:t>
            </w:r>
          </w:p>
        </w:tc>
        <w:tc>
          <w:tcPr>
            <w:tcW w:w="3173" w:type="pct"/>
            <w:noWrap/>
            <w:vAlign w:val="center"/>
            <w:hideMark/>
          </w:tcPr>
          <w:p w14:paraId="008090A5" w14:textId="77777777" w:rsidR="00C301AF" w:rsidRPr="00F50779" w:rsidRDefault="00C301AF"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костюм пожарного (сварщика)</w:t>
            </w:r>
          </w:p>
        </w:tc>
        <w:tc>
          <w:tcPr>
            <w:tcW w:w="547" w:type="pct"/>
            <w:noWrap/>
            <w:vAlign w:val="center"/>
            <w:hideMark/>
          </w:tcPr>
          <w:p w14:paraId="5F39ABA8" w14:textId="77777777" w:rsidR="00C301AF" w:rsidRPr="00F50779" w:rsidRDefault="00C301AF"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шт.</w:t>
            </w:r>
          </w:p>
        </w:tc>
        <w:tc>
          <w:tcPr>
            <w:tcW w:w="777" w:type="pct"/>
            <w:noWrap/>
            <w:vAlign w:val="center"/>
            <w:hideMark/>
          </w:tcPr>
          <w:p w14:paraId="427B4232" w14:textId="77777777" w:rsidR="00C301AF" w:rsidRPr="00F50779" w:rsidRDefault="00C301AF"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2</w:t>
            </w:r>
          </w:p>
        </w:tc>
      </w:tr>
      <w:tr w:rsidR="00C301AF" w:rsidRPr="00F50779" w14:paraId="1B3BA218" w14:textId="77777777" w:rsidTr="004F3329">
        <w:trPr>
          <w:trHeight w:val="20"/>
        </w:trPr>
        <w:tc>
          <w:tcPr>
            <w:tcW w:w="503" w:type="pct"/>
            <w:noWrap/>
            <w:vAlign w:val="center"/>
            <w:hideMark/>
          </w:tcPr>
          <w:p w14:paraId="658C12D8" w14:textId="77777777" w:rsidR="00C301AF" w:rsidRPr="00F50779" w:rsidRDefault="00C301AF"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3.</w:t>
            </w:r>
          </w:p>
        </w:tc>
        <w:tc>
          <w:tcPr>
            <w:tcW w:w="3173" w:type="pct"/>
            <w:noWrap/>
            <w:vAlign w:val="center"/>
            <w:hideMark/>
          </w:tcPr>
          <w:p w14:paraId="49BBE6DF" w14:textId="77777777" w:rsidR="00C301AF" w:rsidRPr="00F50779" w:rsidRDefault="00C301AF"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пояс предохранительный в комплекте</w:t>
            </w:r>
          </w:p>
        </w:tc>
        <w:tc>
          <w:tcPr>
            <w:tcW w:w="547" w:type="pct"/>
            <w:noWrap/>
            <w:vAlign w:val="center"/>
            <w:hideMark/>
          </w:tcPr>
          <w:p w14:paraId="4894E343" w14:textId="77777777" w:rsidR="00C301AF" w:rsidRPr="00F50779" w:rsidRDefault="00C301AF"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комплект</w:t>
            </w:r>
          </w:p>
        </w:tc>
        <w:tc>
          <w:tcPr>
            <w:tcW w:w="777" w:type="pct"/>
            <w:noWrap/>
            <w:vAlign w:val="center"/>
            <w:hideMark/>
          </w:tcPr>
          <w:p w14:paraId="12DF4A8C" w14:textId="77777777" w:rsidR="00C301AF" w:rsidRPr="00F50779" w:rsidRDefault="00C301AF"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2</w:t>
            </w:r>
          </w:p>
        </w:tc>
      </w:tr>
      <w:tr w:rsidR="00C301AF" w:rsidRPr="00F50779" w14:paraId="489FAD73" w14:textId="77777777" w:rsidTr="004F3329">
        <w:trPr>
          <w:trHeight w:val="20"/>
        </w:trPr>
        <w:tc>
          <w:tcPr>
            <w:tcW w:w="503" w:type="pct"/>
            <w:noWrap/>
            <w:vAlign w:val="center"/>
            <w:hideMark/>
          </w:tcPr>
          <w:p w14:paraId="59C64643" w14:textId="77777777" w:rsidR="00C301AF" w:rsidRPr="00F50779" w:rsidRDefault="00C301AF"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4.</w:t>
            </w:r>
          </w:p>
        </w:tc>
        <w:tc>
          <w:tcPr>
            <w:tcW w:w="3173" w:type="pct"/>
            <w:noWrap/>
            <w:vAlign w:val="center"/>
            <w:hideMark/>
          </w:tcPr>
          <w:p w14:paraId="2682667C" w14:textId="77777777" w:rsidR="00C301AF" w:rsidRPr="00F50779" w:rsidRDefault="00C301AF"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фал страховочный 20 метром</w:t>
            </w:r>
          </w:p>
        </w:tc>
        <w:tc>
          <w:tcPr>
            <w:tcW w:w="547" w:type="pct"/>
            <w:noWrap/>
            <w:vAlign w:val="center"/>
            <w:hideMark/>
          </w:tcPr>
          <w:p w14:paraId="73A27D55" w14:textId="77777777" w:rsidR="00C301AF" w:rsidRPr="00F50779" w:rsidRDefault="00C301AF"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ед.</w:t>
            </w:r>
          </w:p>
        </w:tc>
        <w:tc>
          <w:tcPr>
            <w:tcW w:w="777" w:type="pct"/>
            <w:noWrap/>
            <w:vAlign w:val="center"/>
            <w:hideMark/>
          </w:tcPr>
          <w:p w14:paraId="3BAF215C" w14:textId="77777777" w:rsidR="00C301AF" w:rsidRPr="00F50779" w:rsidRDefault="00C301AF"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1</w:t>
            </w:r>
          </w:p>
        </w:tc>
      </w:tr>
      <w:tr w:rsidR="00C301AF" w:rsidRPr="00F50779" w14:paraId="09AC86A5" w14:textId="77777777" w:rsidTr="004F3329">
        <w:trPr>
          <w:trHeight w:val="20"/>
        </w:trPr>
        <w:tc>
          <w:tcPr>
            <w:tcW w:w="503" w:type="pct"/>
            <w:noWrap/>
            <w:vAlign w:val="center"/>
            <w:hideMark/>
          </w:tcPr>
          <w:p w14:paraId="30CDE540" w14:textId="77777777" w:rsidR="00C301AF" w:rsidRPr="00F50779" w:rsidRDefault="00C301AF"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5.</w:t>
            </w:r>
          </w:p>
        </w:tc>
        <w:tc>
          <w:tcPr>
            <w:tcW w:w="3173" w:type="pct"/>
            <w:noWrap/>
            <w:vAlign w:val="center"/>
            <w:hideMark/>
          </w:tcPr>
          <w:p w14:paraId="65E0A53C" w14:textId="77777777" w:rsidR="00C301AF" w:rsidRPr="00F50779" w:rsidRDefault="00C301AF"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каска защитная</w:t>
            </w:r>
          </w:p>
        </w:tc>
        <w:tc>
          <w:tcPr>
            <w:tcW w:w="547" w:type="pct"/>
            <w:noWrap/>
            <w:vAlign w:val="center"/>
            <w:hideMark/>
          </w:tcPr>
          <w:p w14:paraId="762FD898" w14:textId="77777777" w:rsidR="00C301AF" w:rsidRPr="00F50779" w:rsidRDefault="00C301AF"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шт.</w:t>
            </w:r>
          </w:p>
        </w:tc>
        <w:tc>
          <w:tcPr>
            <w:tcW w:w="777" w:type="pct"/>
            <w:noWrap/>
            <w:vAlign w:val="center"/>
            <w:hideMark/>
          </w:tcPr>
          <w:p w14:paraId="24952B58" w14:textId="77777777" w:rsidR="00C301AF" w:rsidRPr="00F50779" w:rsidRDefault="00C301AF"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2</w:t>
            </w:r>
          </w:p>
        </w:tc>
      </w:tr>
      <w:tr w:rsidR="00C301AF" w:rsidRPr="00F50779" w14:paraId="770A4C41" w14:textId="77777777" w:rsidTr="004F3329">
        <w:trPr>
          <w:trHeight w:val="20"/>
        </w:trPr>
        <w:tc>
          <w:tcPr>
            <w:tcW w:w="5000" w:type="pct"/>
            <w:gridSpan w:val="4"/>
            <w:noWrap/>
            <w:vAlign w:val="center"/>
            <w:hideMark/>
          </w:tcPr>
          <w:p w14:paraId="3AB619D8" w14:textId="77777777" w:rsidR="00C301AF" w:rsidRPr="00F50779" w:rsidRDefault="00C301AF"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Материалы</w:t>
            </w:r>
          </w:p>
        </w:tc>
      </w:tr>
      <w:tr w:rsidR="00C301AF" w:rsidRPr="00F50779" w14:paraId="47C5E287" w14:textId="77777777" w:rsidTr="004F3329">
        <w:trPr>
          <w:trHeight w:val="20"/>
        </w:trPr>
        <w:tc>
          <w:tcPr>
            <w:tcW w:w="503" w:type="pct"/>
            <w:noWrap/>
            <w:vAlign w:val="center"/>
            <w:hideMark/>
          </w:tcPr>
          <w:p w14:paraId="611C632E" w14:textId="77777777" w:rsidR="00C301AF" w:rsidRPr="00F50779" w:rsidRDefault="00C301AF"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1.</w:t>
            </w:r>
          </w:p>
        </w:tc>
        <w:tc>
          <w:tcPr>
            <w:tcW w:w="3173" w:type="pct"/>
            <w:noWrap/>
            <w:vAlign w:val="center"/>
            <w:hideMark/>
          </w:tcPr>
          <w:p w14:paraId="1915C86F" w14:textId="77777777" w:rsidR="00C301AF" w:rsidRPr="00F50779" w:rsidRDefault="00C301AF"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труба стальная диаметром 325мм</w:t>
            </w:r>
          </w:p>
        </w:tc>
        <w:tc>
          <w:tcPr>
            <w:tcW w:w="547" w:type="pct"/>
            <w:noWrap/>
            <w:vAlign w:val="center"/>
            <w:hideMark/>
          </w:tcPr>
          <w:p w14:paraId="73B7134D" w14:textId="77777777" w:rsidR="00C301AF" w:rsidRPr="00F50779" w:rsidRDefault="00C301AF"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м.</w:t>
            </w:r>
          </w:p>
        </w:tc>
        <w:tc>
          <w:tcPr>
            <w:tcW w:w="777" w:type="pct"/>
            <w:noWrap/>
            <w:vAlign w:val="center"/>
            <w:hideMark/>
          </w:tcPr>
          <w:p w14:paraId="516C6E07" w14:textId="77777777" w:rsidR="00C301AF" w:rsidRPr="00F50779" w:rsidRDefault="00C301AF"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10</w:t>
            </w:r>
          </w:p>
        </w:tc>
      </w:tr>
      <w:tr w:rsidR="00C301AF" w:rsidRPr="00F50779" w14:paraId="7AC421CC" w14:textId="77777777" w:rsidTr="004F3329">
        <w:trPr>
          <w:trHeight w:val="20"/>
        </w:trPr>
        <w:tc>
          <w:tcPr>
            <w:tcW w:w="503" w:type="pct"/>
            <w:noWrap/>
            <w:vAlign w:val="center"/>
            <w:hideMark/>
          </w:tcPr>
          <w:p w14:paraId="0D9022AC" w14:textId="77777777" w:rsidR="00C301AF" w:rsidRPr="00F50779" w:rsidRDefault="00C301AF"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2.</w:t>
            </w:r>
          </w:p>
        </w:tc>
        <w:tc>
          <w:tcPr>
            <w:tcW w:w="3173" w:type="pct"/>
            <w:noWrap/>
            <w:vAlign w:val="center"/>
            <w:hideMark/>
          </w:tcPr>
          <w:p w14:paraId="6D8EDADA" w14:textId="77777777" w:rsidR="00C301AF" w:rsidRPr="00F50779" w:rsidRDefault="00C301AF"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труба стальная диаметром 219мм</w:t>
            </w:r>
          </w:p>
        </w:tc>
        <w:tc>
          <w:tcPr>
            <w:tcW w:w="547" w:type="pct"/>
            <w:noWrap/>
            <w:vAlign w:val="center"/>
            <w:hideMark/>
          </w:tcPr>
          <w:p w14:paraId="1C6ECA25" w14:textId="77777777" w:rsidR="00C301AF" w:rsidRPr="00F50779" w:rsidRDefault="00C301AF"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м.</w:t>
            </w:r>
          </w:p>
        </w:tc>
        <w:tc>
          <w:tcPr>
            <w:tcW w:w="777" w:type="pct"/>
            <w:noWrap/>
            <w:vAlign w:val="center"/>
            <w:hideMark/>
          </w:tcPr>
          <w:p w14:paraId="614DA51D" w14:textId="77777777" w:rsidR="00C301AF" w:rsidRPr="00F50779" w:rsidRDefault="00C301AF"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10</w:t>
            </w:r>
          </w:p>
        </w:tc>
      </w:tr>
      <w:tr w:rsidR="00C301AF" w:rsidRPr="00F50779" w14:paraId="0D14080D" w14:textId="77777777" w:rsidTr="004F3329">
        <w:trPr>
          <w:trHeight w:val="20"/>
        </w:trPr>
        <w:tc>
          <w:tcPr>
            <w:tcW w:w="503" w:type="pct"/>
            <w:noWrap/>
            <w:vAlign w:val="center"/>
            <w:hideMark/>
          </w:tcPr>
          <w:p w14:paraId="51518E43" w14:textId="77777777" w:rsidR="00C301AF" w:rsidRPr="00F50779" w:rsidRDefault="00C301AF"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3.</w:t>
            </w:r>
          </w:p>
        </w:tc>
        <w:tc>
          <w:tcPr>
            <w:tcW w:w="3173" w:type="pct"/>
            <w:noWrap/>
            <w:vAlign w:val="center"/>
            <w:hideMark/>
          </w:tcPr>
          <w:p w14:paraId="40CB839F" w14:textId="77777777" w:rsidR="00C301AF" w:rsidRPr="00F50779" w:rsidRDefault="00C301AF"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труба стальная диаметром 133мм</w:t>
            </w:r>
          </w:p>
        </w:tc>
        <w:tc>
          <w:tcPr>
            <w:tcW w:w="547" w:type="pct"/>
            <w:noWrap/>
            <w:vAlign w:val="center"/>
            <w:hideMark/>
          </w:tcPr>
          <w:p w14:paraId="5A853816" w14:textId="77777777" w:rsidR="00C301AF" w:rsidRPr="00F50779" w:rsidRDefault="00C301AF"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м.</w:t>
            </w:r>
          </w:p>
        </w:tc>
        <w:tc>
          <w:tcPr>
            <w:tcW w:w="777" w:type="pct"/>
            <w:noWrap/>
            <w:vAlign w:val="center"/>
            <w:hideMark/>
          </w:tcPr>
          <w:p w14:paraId="43C58F37" w14:textId="77777777" w:rsidR="00C301AF" w:rsidRPr="00F50779" w:rsidRDefault="00C301AF"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10</w:t>
            </w:r>
          </w:p>
        </w:tc>
      </w:tr>
      <w:tr w:rsidR="00C301AF" w:rsidRPr="00F50779" w14:paraId="66D085E1" w14:textId="77777777" w:rsidTr="004F3329">
        <w:trPr>
          <w:trHeight w:val="20"/>
        </w:trPr>
        <w:tc>
          <w:tcPr>
            <w:tcW w:w="503" w:type="pct"/>
            <w:noWrap/>
            <w:vAlign w:val="center"/>
            <w:hideMark/>
          </w:tcPr>
          <w:p w14:paraId="548590BF" w14:textId="77777777" w:rsidR="00C301AF" w:rsidRPr="00F50779" w:rsidRDefault="00C301AF"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4.</w:t>
            </w:r>
          </w:p>
        </w:tc>
        <w:tc>
          <w:tcPr>
            <w:tcW w:w="3173" w:type="pct"/>
            <w:noWrap/>
            <w:vAlign w:val="center"/>
            <w:hideMark/>
          </w:tcPr>
          <w:p w14:paraId="230EC7CE" w14:textId="77777777" w:rsidR="00C301AF" w:rsidRPr="00F50779" w:rsidRDefault="00C301AF"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труба стальная диаметром 108мм</w:t>
            </w:r>
          </w:p>
        </w:tc>
        <w:tc>
          <w:tcPr>
            <w:tcW w:w="547" w:type="pct"/>
            <w:noWrap/>
            <w:vAlign w:val="center"/>
            <w:hideMark/>
          </w:tcPr>
          <w:p w14:paraId="0913EA34" w14:textId="77777777" w:rsidR="00C301AF" w:rsidRPr="00F50779" w:rsidRDefault="00C301AF"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м.</w:t>
            </w:r>
          </w:p>
        </w:tc>
        <w:tc>
          <w:tcPr>
            <w:tcW w:w="777" w:type="pct"/>
            <w:noWrap/>
            <w:vAlign w:val="center"/>
            <w:hideMark/>
          </w:tcPr>
          <w:p w14:paraId="5C0C817D" w14:textId="77777777" w:rsidR="00C301AF" w:rsidRPr="00F50779" w:rsidRDefault="00C301AF"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5</w:t>
            </w:r>
          </w:p>
        </w:tc>
      </w:tr>
      <w:tr w:rsidR="00C301AF" w:rsidRPr="00F50779" w14:paraId="206533BF" w14:textId="77777777" w:rsidTr="004F3329">
        <w:trPr>
          <w:trHeight w:val="20"/>
        </w:trPr>
        <w:tc>
          <w:tcPr>
            <w:tcW w:w="503" w:type="pct"/>
            <w:noWrap/>
            <w:vAlign w:val="center"/>
            <w:hideMark/>
          </w:tcPr>
          <w:p w14:paraId="68ACF109" w14:textId="77777777" w:rsidR="00C301AF" w:rsidRPr="00F50779" w:rsidRDefault="00C301AF"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5.</w:t>
            </w:r>
          </w:p>
        </w:tc>
        <w:tc>
          <w:tcPr>
            <w:tcW w:w="3173" w:type="pct"/>
            <w:noWrap/>
            <w:vAlign w:val="center"/>
            <w:hideMark/>
          </w:tcPr>
          <w:p w14:paraId="4DA7E07A" w14:textId="77777777" w:rsidR="00C301AF" w:rsidRPr="00F50779" w:rsidRDefault="00C301AF"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труба стальная диаметром 89мм</w:t>
            </w:r>
          </w:p>
        </w:tc>
        <w:tc>
          <w:tcPr>
            <w:tcW w:w="547" w:type="pct"/>
            <w:noWrap/>
            <w:vAlign w:val="center"/>
            <w:hideMark/>
          </w:tcPr>
          <w:p w14:paraId="3C5B8BFA" w14:textId="77777777" w:rsidR="00C301AF" w:rsidRPr="00F50779" w:rsidRDefault="00C301AF"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м.</w:t>
            </w:r>
          </w:p>
        </w:tc>
        <w:tc>
          <w:tcPr>
            <w:tcW w:w="777" w:type="pct"/>
            <w:noWrap/>
            <w:vAlign w:val="center"/>
            <w:hideMark/>
          </w:tcPr>
          <w:p w14:paraId="1F15BFA1" w14:textId="77777777" w:rsidR="00C301AF" w:rsidRPr="00F50779" w:rsidRDefault="00C301AF"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10</w:t>
            </w:r>
          </w:p>
        </w:tc>
      </w:tr>
      <w:tr w:rsidR="00C301AF" w:rsidRPr="00F50779" w14:paraId="1921FEB3" w14:textId="77777777" w:rsidTr="004F3329">
        <w:trPr>
          <w:trHeight w:val="20"/>
        </w:trPr>
        <w:tc>
          <w:tcPr>
            <w:tcW w:w="503" w:type="pct"/>
            <w:noWrap/>
            <w:vAlign w:val="center"/>
            <w:hideMark/>
          </w:tcPr>
          <w:p w14:paraId="657ED8F6" w14:textId="77777777" w:rsidR="00C301AF" w:rsidRPr="00F50779" w:rsidRDefault="00C301AF"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6.</w:t>
            </w:r>
          </w:p>
        </w:tc>
        <w:tc>
          <w:tcPr>
            <w:tcW w:w="3173" w:type="pct"/>
            <w:noWrap/>
            <w:vAlign w:val="center"/>
            <w:hideMark/>
          </w:tcPr>
          <w:p w14:paraId="4E564682" w14:textId="77777777" w:rsidR="00C301AF" w:rsidRPr="00F50779" w:rsidRDefault="00C301AF"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электроды 5мм</w:t>
            </w:r>
          </w:p>
        </w:tc>
        <w:tc>
          <w:tcPr>
            <w:tcW w:w="547" w:type="pct"/>
            <w:noWrap/>
            <w:vAlign w:val="center"/>
            <w:hideMark/>
          </w:tcPr>
          <w:p w14:paraId="5EDBCDB4" w14:textId="77777777" w:rsidR="00C301AF" w:rsidRPr="00F50779" w:rsidRDefault="00C301AF"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кг</w:t>
            </w:r>
          </w:p>
        </w:tc>
        <w:tc>
          <w:tcPr>
            <w:tcW w:w="777" w:type="pct"/>
            <w:noWrap/>
            <w:vAlign w:val="center"/>
            <w:hideMark/>
          </w:tcPr>
          <w:p w14:paraId="316F627C" w14:textId="77777777" w:rsidR="00C301AF" w:rsidRPr="00F50779" w:rsidRDefault="00C301AF"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5</w:t>
            </w:r>
          </w:p>
        </w:tc>
      </w:tr>
      <w:tr w:rsidR="00C301AF" w:rsidRPr="00F50779" w14:paraId="575B57E1" w14:textId="77777777" w:rsidTr="004F3329">
        <w:trPr>
          <w:trHeight w:val="20"/>
        </w:trPr>
        <w:tc>
          <w:tcPr>
            <w:tcW w:w="503" w:type="pct"/>
            <w:noWrap/>
            <w:vAlign w:val="center"/>
            <w:hideMark/>
          </w:tcPr>
          <w:p w14:paraId="4834CFBA" w14:textId="77777777" w:rsidR="00C301AF" w:rsidRPr="00F50779" w:rsidRDefault="00C301AF"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7.</w:t>
            </w:r>
          </w:p>
        </w:tc>
        <w:tc>
          <w:tcPr>
            <w:tcW w:w="3173" w:type="pct"/>
            <w:noWrap/>
            <w:vAlign w:val="center"/>
            <w:hideMark/>
          </w:tcPr>
          <w:p w14:paraId="2D11DCFA" w14:textId="77777777" w:rsidR="00C301AF" w:rsidRPr="00F50779" w:rsidRDefault="00C301AF"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электроды 4мм</w:t>
            </w:r>
          </w:p>
        </w:tc>
        <w:tc>
          <w:tcPr>
            <w:tcW w:w="547" w:type="pct"/>
            <w:noWrap/>
            <w:vAlign w:val="center"/>
            <w:hideMark/>
          </w:tcPr>
          <w:p w14:paraId="21572476" w14:textId="77777777" w:rsidR="00C301AF" w:rsidRPr="00F50779" w:rsidRDefault="00C301AF"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кг</w:t>
            </w:r>
          </w:p>
        </w:tc>
        <w:tc>
          <w:tcPr>
            <w:tcW w:w="777" w:type="pct"/>
            <w:noWrap/>
            <w:vAlign w:val="center"/>
            <w:hideMark/>
          </w:tcPr>
          <w:p w14:paraId="271E7AD7" w14:textId="77777777" w:rsidR="00C301AF" w:rsidRPr="00F50779" w:rsidRDefault="00C301AF"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5</w:t>
            </w:r>
          </w:p>
        </w:tc>
      </w:tr>
      <w:tr w:rsidR="00C301AF" w:rsidRPr="00F50779" w14:paraId="3289201C" w14:textId="77777777" w:rsidTr="004F3329">
        <w:trPr>
          <w:trHeight w:val="20"/>
        </w:trPr>
        <w:tc>
          <w:tcPr>
            <w:tcW w:w="503" w:type="pct"/>
            <w:noWrap/>
            <w:vAlign w:val="center"/>
            <w:hideMark/>
          </w:tcPr>
          <w:p w14:paraId="66474168" w14:textId="77777777" w:rsidR="00C301AF" w:rsidRPr="00F50779" w:rsidRDefault="00C301AF"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8.</w:t>
            </w:r>
          </w:p>
        </w:tc>
        <w:tc>
          <w:tcPr>
            <w:tcW w:w="3173" w:type="pct"/>
            <w:noWrap/>
            <w:vAlign w:val="center"/>
            <w:hideMark/>
          </w:tcPr>
          <w:p w14:paraId="56A5177C" w14:textId="77777777" w:rsidR="00C301AF" w:rsidRPr="00F50779" w:rsidRDefault="00C301AF"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электроды 3мм</w:t>
            </w:r>
          </w:p>
        </w:tc>
        <w:tc>
          <w:tcPr>
            <w:tcW w:w="547" w:type="pct"/>
            <w:noWrap/>
            <w:vAlign w:val="center"/>
            <w:hideMark/>
          </w:tcPr>
          <w:p w14:paraId="1682CEAF" w14:textId="77777777" w:rsidR="00C301AF" w:rsidRPr="00F50779" w:rsidRDefault="00C301AF"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кг</w:t>
            </w:r>
          </w:p>
        </w:tc>
        <w:tc>
          <w:tcPr>
            <w:tcW w:w="777" w:type="pct"/>
            <w:noWrap/>
            <w:vAlign w:val="center"/>
            <w:hideMark/>
          </w:tcPr>
          <w:p w14:paraId="333FD2DC" w14:textId="77777777" w:rsidR="00C301AF" w:rsidRPr="00F50779" w:rsidRDefault="00C301AF"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10</w:t>
            </w:r>
          </w:p>
        </w:tc>
      </w:tr>
      <w:tr w:rsidR="00C301AF" w:rsidRPr="00F50779" w14:paraId="1F63051C" w14:textId="77777777" w:rsidTr="004F3329">
        <w:trPr>
          <w:trHeight w:val="20"/>
        </w:trPr>
        <w:tc>
          <w:tcPr>
            <w:tcW w:w="503" w:type="pct"/>
            <w:noWrap/>
            <w:vAlign w:val="center"/>
            <w:hideMark/>
          </w:tcPr>
          <w:p w14:paraId="51A19203" w14:textId="77777777" w:rsidR="00C301AF" w:rsidRPr="00F50779" w:rsidRDefault="00C301AF"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9.</w:t>
            </w:r>
          </w:p>
        </w:tc>
        <w:tc>
          <w:tcPr>
            <w:tcW w:w="3173" w:type="pct"/>
            <w:noWrap/>
            <w:vAlign w:val="center"/>
            <w:hideMark/>
          </w:tcPr>
          <w:p w14:paraId="3E6B4DA3" w14:textId="77777777" w:rsidR="00C301AF" w:rsidRPr="00F50779" w:rsidRDefault="00C301AF"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смесь огнеупорная</w:t>
            </w:r>
          </w:p>
        </w:tc>
        <w:tc>
          <w:tcPr>
            <w:tcW w:w="547" w:type="pct"/>
            <w:noWrap/>
            <w:vAlign w:val="center"/>
            <w:hideMark/>
          </w:tcPr>
          <w:p w14:paraId="358E4A2C" w14:textId="77777777" w:rsidR="00C301AF" w:rsidRPr="00F50779" w:rsidRDefault="00C301AF"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кг</w:t>
            </w:r>
          </w:p>
        </w:tc>
        <w:tc>
          <w:tcPr>
            <w:tcW w:w="777" w:type="pct"/>
            <w:noWrap/>
            <w:vAlign w:val="center"/>
            <w:hideMark/>
          </w:tcPr>
          <w:p w14:paraId="2EC0394D" w14:textId="77777777" w:rsidR="00C301AF" w:rsidRPr="00F50779" w:rsidRDefault="00C301AF"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50</w:t>
            </w:r>
          </w:p>
        </w:tc>
      </w:tr>
      <w:tr w:rsidR="00C301AF" w:rsidRPr="00F50779" w14:paraId="7EA6D10A" w14:textId="77777777" w:rsidTr="004F3329">
        <w:trPr>
          <w:trHeight w:val="20"/>
        </w:trPr>
        <w:tc>
          <w:tcPr>
            <w:tcW w:w="503" w:type="pct"/>
            <w:noWrap/>
            <w:vAlign w:val="center"/>
            <w:hideMark/>
          </w:tcPr>
          <w:p w14:paraId="34C7B740" w14:textId="77777777" w:rsidR="00C301AF" w:rsidRPr="00F50779" w:rsidRDefault="00C301AF"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10.</w:t>
            </w:r>
          </w:p>
        </w:tc>
        <w:tc>
          <w:tcPr>
            <w:tcW w:w="3173" w:type="pct"/>
            <w:noWrap/>
            <w:vAlign w:val="center"/>
            <w:hideMark/>
          </w:tcPr>
          <w:p w14:paraId="6CCDCEF1" w14:textId="77777777" w:rsidR="00C301AF" w:rsidRPr="00F50779" w:rsidRDefault="00C301AF"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цемент</w:t>
            </w:r>
          </w:p>
        </w:tc>
        <w:tc>
          <w:tcPr>
            <w:tcW w:w="547" w:type="pct"/>
            <w:noWrap/>
            <w:vAlign w:val="center"/>
            <w:hideMark/>
          </w:tcPr>
          <w:p w14:paraId="2E88D256" w14:textId="77777777" w:rsidR="00C301AF" w:rsidRPr="00F50779" w:rsidRDefault="00C301AF"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кг</w:t>
            </w:r>
          </w:p>
        </w:tc>
        <w:tc>
          <w:tcPr>
            <w:tcW w:w="777" w:type="pct"/>
            <w:noWrap/>
            <w:vAlign w:val="center"/>
            <w:hideMark/>
          </w:tcPr>
          <w:p w14:paraId="51F9FE8A" w14:textId="77777777" w:rsidR="00C301AF" w:rsidRPr="00F50779" w:rsidRDefault="00C301AF"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50</w:t>
            </w:r>
          </w:p>
        </w:tc>
      </w:tr>
      <w:tr w:rsidR="00C301AF" w:rsidRPr="00F50779" w14:paraId="70F687E3" w14:textId="77777777" w:rsidTr="004F3329">
        <w:trPr>
          <w:trHeight w:val="20"/>
        </w:trPr>
        <w:tc>
          <w:tcPr>
            <w:tcW w:w="503" w:type="pct"/>
            <w:noWrap/>
            <w:vAlign w:val="center"/>
            <w:hideMark/>
          </w:tcPr>
          <w:p w14:paraId="60AE75D3" w14:textId="77777777" w:rsidR="00C301AF" w:rsidRPr="00F50779" w:rsidRDefault="00C301AF"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11.</w:t>
            </w:r>
          </w:p>
        </w:tc>
        <w:tc>
          <w:tcPr>
            <w:tcW w:w="3173" w:type="pct"/>
            <w:noWrap/>
            <w:vAlign w:val="center"/>
            <w:hideMark/>
          </w:tcPr>
          <w:p w14:paraId="1FEB0FF9" w14:textId="77777777" w:rsidR="00C301AF" w:rsidRPr="00F50779" w:rsidRDefault="00C301AF"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асбест листовой</w:t>
            </w:r>
          </w:p>
        </w:tc>
        <w:tc>
          <w:tcPr>
            <w:tcW w:w="547" w:type="pct"/>
            <w:noWrap/>
            <w:vAlign w:val="center"/>
            <w:hideMark/>
          </w:tcPr>
          <w:p w14:paraId="17D081A6" w14:textId="77777777" w:rsidR="00C301AF" w:rsidRPr="00F50779" w:rsidRDefault="00C301AF"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кг</w:t>
            </w:r>
          </w:p>
        </w:tc>
        <w:tc>
          <w:tcPr>
            <w:tcW w:w="777" w:type="pct"/>
            <w:noWrap/>
            <w:vAlign w:val="center"/>
            <w:hideMark/>
          </w:tcPr>
          <w:p w14:paraId="350A8E01" w14:textId="77777777" w:rsidR="00C301AF" w:rsidRPr="00F50779" w:rsidRDefault="00C301AF"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2</w:t>
            </w:r>
          </w:p>
        </w:tc>
      </w:tr>
      <w:tr w:rsidR="00C301AF" w:rsidRPr="00F50779" w14:paraId="524B984B" w14:textId="77777777" w:rsidTr="004F3329">
        <w:trPr>
          <w:trHeight w:val="20"/>
        </w:trPr>
        <w:tc>
          <w:tcPr>
            <w:tcW w:w="503" w:type="pct"/>
            <w:noWrap/>
            <w:vAlign w:val="center"/>
            <w:hideMark/>
          </w:tcPr>
          <w:p w14:paraId="3CC81344" w14:textId="77777777" w:rsidR="00C301AF" w:rsidRPr="00F50779" w:rsidRDefault="00C301AF"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12.</w:t>
            </w:r>
          </w:p>
        </w:tc>
        <w:tc>
          <w:tcPr>
            <w:tcW w:w="3173" w:type="pct"/>
            <w:noWrap/>
            <w:vAlign w:val="center"/>
            <w:hideMark/>
          </w:tcPr>
          <w:p w14:paraId="6297DEA9" w14:textId="77777777" w:rsidR="00C301AF" w:rsidRPr="00F50779" w:rsidRDefault="00C301AF"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асбест шнуровой</w:t>
            </w:r>
          </w:p>
        </w:tc>
        <w:tc>
          <w:tcPr>
            <w:tcW w:w="547" w:type="pct"/>
            <w:noWrap/>
            <w:vAlign w:val="center"/>
            <w:hideMark/>
          </w:tcPr>
          <w:p w14:paraId="7745D3C1" w14:textId="77777777" w:rsidR="00C301AF" w:rsidRPr="00F50779" w:rsidRDefault="00C301AF"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кг</w:t>
            </w:r>
          </w:p>
        </w:tc>
        <w:tc>
          <w:tcPr>
            <w:tcW w:w="777" w:type="pct"/>
            <w:noWrap/>
            <w:vAlign w:val="center"/>
            <w:hideMark/>
          </w:tcPr>
          <w:p w14:paraId="4CD99590" w14:textId="77777777" w:rsidR="00C301AF" w:rsidRPr="00F50779" w:rsidRDefault="00C301AF"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2</w:t>
            </w:r>
          </w:p>
        </w:tc>
      </w:tr>
      <w:tr w:rsidR="00C301AF" w:rsidRPr="00F50779" w14:paraId="3EAE02B2" w14:textId="77777777" w:rsidTr="004F3329">
        <w:trPr>
          <w:trHeight w:val="20"/>
        </w:trPr>
        <w:tc>
          <w:tcPr>
            <w:tcW w:w="503" w:type="pct"/>
            <w:noWrap/>
            <w:vAlign w:val="center"/>
            <w:hideMark/>
          </w:tcPr>
          <w:p w14:paraId="391E4D10" w14:textId="77777777" w:rsidR="00C301AF" w:rsidRPr="00F50779" w:rsidRDefault="00C301AF"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13.</w:t>
            </w:r>
          </w:p>
        </w:tc>
        <w:tc>
          <w:tcPr>
            <w:tcW w:w="3173" w:type="pct"/>
            <w:noWrap/>
            <w:vAlign w:val="center"/>
            <w:hideMark/>
          </w:tcPr>
          <w:p w14:paraId="5A7F3428" w14:textId="77777777" w:rsidR="00C301AF" w:rsidRPr="00F50779" w:rsidRDefault="00C301AF"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паронит 3-4 мм</w:t>
            </w:r>
          </w:p>
        </w:tc>
        <w:tc>
          <w:tcPr>
            <w:tcW w:w="547" w:type="pct"/>
            <w:noWrap/>
            <w:vAlign w:val="center"/>
            <w:hideMark/>
          </w:tcPr>
          <w:p w14:paraId="5D00B819" w14:textId="77777777" w:rsidR="00C301AF" w:rsidRPr="00F50779" w:rsidRDefault="00C301AF"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кг</w:t>
            </w:r>
          </w:p>
        </w:tc>
        <w:tc>
          <w:tcPr>
            <w:tcW w:w="777" w:type="pct"/>
            <w:noWrap/>
            <w:vAlign w:val="center"/>
            <w:hideMark/>
          </w:tcPr>
          <w:p w14:paraId="7FA3818D" w14:textId="77777777" w:rsidR="00C301AF" w:rsidRPr="00F50779" w:rsidRDefault="00C301AF"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2</w:t>
            </w:r>
          </w:p>
        </w:tc>
      </w:tr>
      <w:tr w:rsidR="00C301AF" w:rsidRPr="00F50779" w14:paraId="03485D3A" w14:textId="77777777" w:rsidTr="004F3329">
        <w:trPr>
          <w:trHeight w:val="20"/>
        </w:trPr>
        <w:tc>
          <w:tcPr>
            <w:tcW w:w="5000" w:type="pct"/>
            <w:gridSpan w:val="4"/>
            <w:noWrap/>
            <w:vAlign w:val="center"/>
            <w:hideMark/>
          </w:tcPr>
          <w:p w14:paraId="34AA45E6" w14:textId="77777777" w:rsidR="00C301AF" w:rsidRPr="00F50779" w:rsidRDefault="00C301AF"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Средства обогрева</w:t>
            </w:r>
          </w:p>
        </w:tc>
      </w:tr>
      <w:tr w:rsidR="00C301AF" w:rsidRPr="00F50779" w14:paraId="425F5F2C" w14:textId="77777777" w:rsidTr="004F3329">
        <w:trPr>
          <w:trHeight w:val="20"/>
        </w:trPr>
        <w:tc>
          <w:tcPr>
            <w:tcW w:w="503" w:type="pct"/>
            <w:noWrap/>
            <w:vAlign w:val="center"/>
            <w:hideMark/>
          </w:tcPr>
          <w:p w14:paraId="0A2D374A" w14:textId="77777777" w:rsidR="00C301AF" w:rsidRPr="00F50779" w:rsidRDefault="00C301AF"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1.</w:t>
            </w:r>
          </w:p>
        </w:tc>
        <w:tc>
          <w:tcPr>
            <w:tcW w:w="3173" w:type="pct"/>
            <w:noWrap/>
            <w:vAlign w:val="center"/>
            <w:hideMark/>
          </w:tcPr>
          <w:p w14:paraId="03AED4BA" w14:textId="77777777" w:rsidR="00C301AF" w:rsidRPr="00F50779" w:rsidRDefault="00C301AF" w:rsidP="004F3329">
            <w:pPr>
              <w:spacing w:after="0" w:line="240" w:lineRule="auto"/>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палатка</w:t>
            </w:r>
          </w:p>
        </w:tc>
        <w:tc>
          <w:tcPr>
            <w:tcW w:w="547" w:type="pct"/>
            <w:noWrap/>
            <w:vAlign w:val="center"/>
            <w:hideMark/>
          </w:tcPr>
          <w:p w14:paraId="65238893" w14:textId="77777777" w:rsidR="00C301AF" w:rsidRPr="00F50779" w:rsidRDefault="00C301AF" w:rsidP="004F3329">
            <w:pPr>
              <w:spacing w:after="0" w:line="240" w:lineRule="auto"/>
              <w:jc w:val="center"/>
              <w:rPr>
                <w:rFonts w:ascii="Times New Roman" w:eastAsia="Times New Roman" w:hAnsi="Times New Roman" w:cs="Times New Roman"/>
                <w:sz w:val="20"/>
                <w:szCs w:val="20"/>
                <w:lang w:eastAsia="ru-RU"/>
              </w:rPr>
            </w:pPr>
            <w:r w:rsidRPr="00F50779">
              <w:rPr>
                <w:rFonts w:ascii="Times New Roman" w:eastAsia="Times New Roman" w:hAnsi="Times New Roman" w:cs="Times New Roman"/>
                <w:sz w:val="20"/>
                <w:szCs w:val="20"/>
                <w:lang w:eastAsia="ru-RU"/>
              </w:rPr>
              <w:t xml:space="preserve">ед. </w:t>
            </w:r>
          </w:p>
        </w:tc>
        <w:tc>
          <w:tcPr>
            <w:tcW w:w="777" w:type="pct"/>
            <w:noWrap/>
            <w:vAlign w:val="center"/>
            <w:hideMark/>
          </w:tcPr>
          <w:p w14:paraId="1F3B5602" w14:textId="77777777" w:rsidR="00C301AF" w:rsidRPr="00F50779" w:rsidRDefault="00C301AF" w:rsidP="004F3329">
            <w:pPr>
              <w:spacing w:after="0" w:line="240" w:lineRule="auto"/>
              <w:jc w:val="center"/>
              <w:rPr>
                <w:rFonts w:ascii="Times New Roman" w:eastAsia="Times New Roman" w:hAnsi="Times New Roman" w:cs="Times New Roman"/>
                <w:color w:val="000000"/>
                <w:sz w:val="20"/>
                <w:szCs w:val="20"/>
                <w:lang w:eastAsia="ru-RU"/>
              </w:rPr>
            </w:pPr>
            <w:r w:rsidRPr="00F50779">
              <w:rPr>
                <w:rFonts w:ascii="Times New Roman" w:eastAsia="Times New Roman" w:hAnsi="Times New Roman" w:cs="Times New Roman"/>
                <w:color w:val="000000"/>
                <w:sz w:val="20"/>
                <w:szCs w:val="20"/>
                <w:lang w:eastAsia="ru-RU"/>
              </w:rPr>
              <w:t>Отсутствует</w:t>
            </w:r>
          </w:p>
        </w:tc>
      </w:tr>
    </w:tbl>
    <w:p w14:paraId="2D255E0B" w14:textId="6E690EF0" w:rsidR="00C301AF" w:rsidRPr="001B105B" w:rsidRDefault="00C301AF">
      <w:pPr>
        <w:tabs>
          <w:tab w:val="left" w:pos="993"/>
          <w:tab w:val="left" w:pos="1134"/>
        </w:tabs>
        <w:spacing w:after="0" w:line="240" w:lineRule="auto"/>
        <w:ind w:firstLine="567"/>
        <w:jc w:val="both"/>
        <w:rPr>
          <w:rFonts w:ascii="Times New Roman" w:hAnsi="Times New Roman" w:cs="Times New Roman"/>
          <w:b/>
          <w:bCs/>
          <w:sz w:val="24"/>
          <w:szCs w:val="24"/>
        </w:rPr>
        <w:sectPr w:rsidR="00C301AF" w:rsidRPr="001B105B">
          <w:pgSz w:w="11900" w:h="16840"/>
          <w:pgMar w:top="1260" w:right="843" w:bottom="280" w:left="1418" w:header="720" w:footer="720" w:gutter="0"/>
          <w:pgBorders w:offsetFrom="page">
            <w:top w:val="single" w:sz="4" w:space="24" w:color="auto"/>
            <w:left w:val="single" w:sz="4" w:space="24" w:color="auto"/>
            <w:bottom w:val="single" w:sz="4" w:space="24" w:color="auto"/>
            <w:right w:val="single" w:sz="4" w:space="24" w:color="auto"/>
          </w:pgBorders>
          <w:cols w:space="720"/>
        </w:sectPr>
      </w:pPr>
    </w:p>
    <w:p w14:paraId="54298833" w14:textId="77777777" w:rsidR="009231EA" w:rsidRPr="001B105B" w:rsidRDefault="003733D4">
      <w:pPr>
        <w:pStyle w:val="1e"/>
        <w:tabs>
          <w:tab w:val="left" w:pos="0"/>
          <w:tab w:val="left" w:pos="1134"/>
          <w:tab w:val="left" w:pos="1843"/>
          <w:tab w:val="left" w:pos="2127"/>
          <w:tab w:val="left" w:pos="2552"/>
          <w:tab w:val="left" w:pos="4781"/>
        </w:tabs>
        <w:ind w:right="141"/>
        <w:jc w:val="both"/>
        <w:rPr>
          <w:sz w:val="24"/>
          <w:szCs w:val="24"/>
        </w:rPr>
      </w:pPr>
      <w:bookmarkStart w:id="144" w:name="_Toc222000746"/>
      <w:bookmarkEnd w:id="143"/>
      <w:r w:rsidRPr="001B105B">
        <w:rPr>
          <w:sz w:val="24"/>
          <w:szCs w:val="24"/>
        </w:rPr>
        <w:lastRenderedPageBreak/>
        <w:t>Раздел 8. Применение электронного моделирования аварийных ситуаций</w:t>
      </w:r>
      <w:bookmarkEnd w:id="144"/>
    </w:p>
    <w:p w14:paraId="585AFF64" w14:textId="77777777" w:rsidR="009231EA" w:rsidRPr="001B105B" w:rsidRDefault="003733D4" w:rsidP="00652D34">
      <w:pPr>
        <w:pStyle w:val="1e"/>
        <w:numPr>
          <w:ilvl w:val="1"/>
          <w:numId w:val="20"/>
        </w:numPr>
        <w:tabs>
          <w:tab w:val="left" w:pos="567"/>
          <w:tab w:val="left" w:pos="851"/>
          <w:tab w:val="left" w:pos="993"/>
          <w:tab w:val="left" w:pos="4781"/>
        </w:tabs>
        <w:spacing w:before="61"/>
        <w:ind w:left="0" w:firstLine="567"/>
        <w:jc w:val="both"/>
        <w:rPr>
          <w:sz w:val="24"/>
          <w:szCs w:val="24"/>
        </w:rPr>
      </w:pPr>
      <w:bookmarkStart w:id="145" w:name="_Toc222000747"/>
      <w:r w:rsidRPr="001B105B">
        <w:rPr>
          <w:sz w:val="24"/>
          <w:szCs w:val="24"/>
        </w:rPr>
        <w:t>Краткое руководство пользователя при применении электронного моделирования аварийных ситуаций</w:t>
      </w:r>
      <w:bookmarkEnd w:id="145"/>
    </w:p>
    <w:p w14:paraId="36048AA0" w14:textId="77777777" w:rsidR="009231EA" w:rsidRPr="001B105B" w:rsidRDefault="003733D4">
      <w:pPr>
        <w:spacing w:after="0" w:line="276" w:lineRule="auto"/>
        <w:ind w:firstLine="567"/>
        <w:jc w:val="both"/>
        <w:rPr>
          <w:rFonts w:ascii="Times New Roman" w:eastAsia="Times New Roman" w:hAnsi="Times New Roman" w:cs="Times New Roman"/>
          <w:sz w:val="24"/>
          <w:szCs w:val="24"/>
          <w:lang w:eastAsia="ru-RU"/>
        </w:rPr>
      </w:pPr>
      <w:r w:rsidRPr="001B105B">
        <w:rPr>
          <w:rFonts w:ascii="Times New Roman" w:eastAsia="Times New Roman" w:hAnsi="Times New Roman" w:cs="Times New Roman"/>
          <w:sz w:val="24"/>
          <w:szCs w:val="24"/>
          <w:lang w:eastAsia="ru-RU"/>
        </w:rPr>
        <w:t xml:space="preserve">8.1.1. </w:t>
      </w:r>
      <w:bookmarkStart w:id="146" w:name="_Toc20074889"/>
      <w:r w:rsidRPr="001B105B">
        <w:rPr>
          <w:rFonts w:ascii="Times New Roman" w:eastAsia="Times New Roman" w:hAnsi="Times New Roman" w:cs="Times New Roman"/>
          <w:sz w:val="24"/>
          <w:szCs w:val="24"/>
          <w:lang w:eastAsia="ru-RU"/>
        </w:rPr>
        <w:t>Компьютерное моделирование реальных процессов в системе теплоснабжения является важным элементом при эксплуатации системы теплоснабжения и ликвидации последствий аварийных ситуаций. При этом имитационные и расчетно-аналитические модели используются как инструмент для принятия решений путем построения прогнозов поведения моделируемой системы при тех или иных условиях и способах воздействия на нее.</w:t>
      </w:r>
    </w:p>
    <w:p w14:paraId="6746FA28" w14:textId="77777777" w:rsidR="009231EA" w:rsidRPr="001B105B" w:rsidRDefault="003733D4">
      <w:pPr>
        <w:spacing w:after="0" w:line="276" w:lineRule="auto"/>
        <w:ind w:firstLine="567"/>
        <w:jc w:val="both"/>
        <w:rPr>
          <w:rFonts w:ascii="Times New Roman" w:eastAsia="Times New Roman" w:hAnsi="Times New Roman" w:cs="Times New Roman"/>
          <w:sz w:val="24"/>
          <w:szCs w:val="24"/>
          <w:lang w:eastAsia="ru-RU"/>
        </w:rPr>
      </w:pPr>
      <w:r w:rsidRPr="001B105B">
        <w:rPr>
          <w:rFonts w:ascii="Times New Roman" w:eastAsia="Times New Roman" w:hAnsi="Times New Roman" w:cs="Times New Roman"/>
          <w:sz w:val="24"/>
          <w:szCs w:val="24"/>
          <w:lang w:eastAsia="ru-RU"/>
        </w:rPr>
        <w:t>8.1.2. Для компьютерного моделирования процессов в системе теплоснабжения используются электронные модели систем теплоснабжения, создаваемые с применением специализированных программно-расчетных комплексов. При этом в соответствии с требованиями пункта 38 главы 3 постановления Правительства Российской Федерации от 22.02.2012 № 154 «О требованиях к схемам теплоснабжения, порядку их разработки и утверждения» электронная модель системы теплоснабжения поселения, городского округа должна содержать:</w:t>
      </w:r>
    </w:p>
    <w:p w14:paraId="28F7CF29" w14:textId="77777777" w:rsidR="009231EA" w:rsidRPr="001B105B" w:rsidRDefault="003733D4">
      <w:pPr>
        <w:spacing w:after="0" w:line="276" w:lineRule="auto"/>
        <w:ind w:firstLine="567"/>
        <w:jc w:val="both"/>
        <w:rPr>
          <w:rFonts w:ascii="Times New Roman" w:eastAsia="Times New Roman" w:hAnsi="Times New Roman" w:cs="Times New Roman"/>
          <w:sz w:val="24"/>
          <w:szCs w:val="24"/>
          <w:lang w:eastAsia="ru-RU"/>
        </w:rPr>
      </w:pPr>
      <w:r w:rsidRPr="001B105B">
        <w:rPr>
          <w:rFonts w:ascii="Times New Roman" w:eastAsia="Times New Roman" w:hAnsi="Times New Roman" w:cs="Times New Roman"/>
          <w:sz w:val="24"/>
          <w:szCs w:val="24"/>
          <w:lang w:eastAsia="ru-RU"/>
        </w:rPr>
        <w:t>а) графическое представление объектов системы теплоснабжения с привязкой к топографической основе поселения и с полным топологическим описанием связности объектов;</w:t>
      </w:r>
    </w:p>
    <w:p w14:paraId="45D330AF" w14:textId="77777777" w:rsidR="009231EA" w:rsidRPr="001B105B" w:rsidRDefault="003733D4">
      <w:pPr>
        <w:spacing w:after="0" w:line="276" w:lineRule="auto"/>
        <w:ind w:firstLine="567"/>
        <w:jc w:val="both"/>
        <w:rPr>
          <w:rFonts w:ascii="Times New Roman" w:eastAsia="Times New Roman" w:hAnsi="Times New Roman" w:cs="Times New Roman"/>
          <w:sz w:val="24"/>
          <w:szCs w:val="24"/>
          <w:lang w:eastAsia="ru-RU"/>
        </w:rPr>
      </w:pPr>
      <w:r w:rsidRPr="001B105B">
        <w:rPr>
          <w:rFonts w:ascii="Times New Roman" w:eastAsia="Times New Roman" w:hAnsi="Times New Roman" w:cs="Times New Roman"/>
          <w:sz w:val="24"/>
          <w:szCs w:val="24"/>
          <w:lang w:eastAsia="ru-RU"/>
        </w:rPr>
        <w:t>б) паспортизацию объектов системы теплоснабжения;</w:t>
      </w:r>
    </w:p>
    <w:p w14:paraId="51FF8CC7" w14:textId="77777777" w:rsidR="009231EA" w:rsidRPr="001B105B" w:rsidRDefault="003733D4">
      <w:pPr>
        <w:spacing w:after="0" w:line="276" w:lineRule="auto"/>
        <w:ind w:firstLine="567"/>
        <w:jc w:val="both"/>
        <w:rPr>
          <w:rFonts w:ascii="Times New Roman" w:eastAsia="Times New Roman" w:hAnsi="Times New Roman" w:cs="Times New Roman"/>
          <w:sz w:val="24"/>
          <w:szCs w:val="24"/>
          <w:lang w:eastAsia="ru-RU"/>
        </w:rPr>
      </w:pPr>
      <w:r w:rsidRPr="001B105B">
        <w:rPr>
          <w:rFonts w:ascii="Times New Roman" w:eastAsia="Times New Roman" w:hAnsi="Times New Roman" w:cs="Times New Roman"/>
          <w:sz w:val="24"/>
          <w:szCs w:val="24"/>
          <w:lang w:eastAsia="ru-RU"/>
        </w:rPr>
        <w:t>в) паспортизацию и описание расчетных единиц территориального деления, включая административное;</w:t>
      </w:r>
    </w:p>
    <w:p w14:paraId="53C89B03" w14:textId="77777777" w:rsidR="009231EA" w:rsidRPr="001B105B" w:rsidRDefault="003733D4">
      <w:pPr>
        <w:spacing w:after="0" w:line="276" w:lineRule="auto"/>
        <w:ind w:firstLine="567"/>
        <w:jc w:val="both"/>
        <w:rPr>
          <w:rFonts w:ascii="Times New Roman" w:eastAsia="Times New Roman" w:hAnsi="Times New Roman" w:cs="Times New Roman"/>
          <w:sz w:val="24"/>
          <w:szCs w:val="24"/>
          <w:lang w:eastAsia="ru-RU"/>
        </w:rPr>
      </w:pPr>
      <w:r w:rsidRPr="001B105B">
        <w:rPr>
          <w:rFonts w:ascii="Times New Roman" w:eastAsia="Times New Roman" w:hAnsi="Times New Roman" w:cs="Times New Roman"/>
          <w:sz w:val="24"/>
          <w:szCs w:val="24"/>
          <w:lang w:eastAsia="ru-RU"/>
        </w:rPr>
        <w:t>г) гидравлический расчет тепловых сетей любой степени закольцованности, в том числе гидравлический расчет при совместной работе нескольких источников тепловой энергии на единую тепловую сеть;</w:t>
      </w:r>
    </w:p>
    <w:p w14:paraId="51EFB16F" w14:textId="77777777" w:rsidR="009231EA" w:rsidRPr="001B105B" w:rsidRDefault="003733D4">
      <w:pPr>
        <w:spacing w:after="0" w:line="276" w:lineRule="auto"/>
        <w:ind w:firstLine="567"/>
        <w:jc w:val="both"/>
        <w:rPr>
          <w:rFonts w:ascii="Times New Roman" w:eastAsia="Times New Roman" w:hAnsi="Times New Roman" w:cs="Times New Roman"/>
          <w:sz w:val="24"/>
          <w:szCs w:val="24"/>
          <w:lang w:eastAsia="ru-RU"/>
        </w:rPr>
      </w:pPr>
      <w:r w:rsidRPr="001B105B">
        <w:rPr>
          <w:rFonts w:ascii="Times New Roman" w:eastAsia="Times New Roman" w:hAnsi="Times New Roman" w:cs="Times New Roman"/>
          <w:sz w:val="24"/>
          <w:szCs w:val="24"/>
          <w:lang w:eastAsia="ru-RU"/>
        </w:rPr>
        <w:t>д) моделирование всех видов переключений, осуществляемых в тепловых сетях, в том числе переключений тепловых нагрузок между источниками тепловой энергии;</w:t>
      </w:r>
    </w:p>
    <w:p w14:paraId="7376C603" w14:textId="77777777" w:rsidR="009231EA" w:rsidRPr="001B105B" w:rsidRDefault="003733D4">
      <w:pPr>
        <w:spacing w:after="0" w:line="276" w:lineRule="auto"/>
        <w:ind w:firstLine="567"/>
        <w:jc w:val="both"/>
        <w:rPr>
          <w:rFonts w:ascii="Times New Roman" w:eastAsia="Times New Roman" w:hAnsi="Times New Roman" w:cs="Times New Roman"/>
          <w:sz w:val="24"/>
          <w:szCs w:val="24"/>
          <w:lang w:eastAsia="ru-RU"/>
        </w:rPr>
      </w:pPr>
      <w:r w:rsidRPr="001B105B">
        <w:rPr>
          <w:rFonts w:ascii="Times New Roman" w:eastAsia="Times New Roman" w:hAnsi="Times New Roman" w:cs="Times New Roman"/>
          <w:sz w:val="24"/>
          <w:szCs w:val="24"/>
          <w:lang w:eastAsia="ru-RU"/>
        </w:rPr>
        <w:t>е) расчет балансов тепловой энергии по источникам тепловой энергии и по территориальному признаку;</w:t>
      </w:r>
    </w:p>
    <w:p w14:paraId="2E97675D" w14:textId="77777777" w:rsidR="009231EA" w:rsidRPr="001B105B" w:rsidRDefault="003733D4">
      <w:pPr>
        <w:spacing w:after="0" w:line="276" w:lineRule="auto"/>
        <w:ind w:firstLine="567"/>
        <w:jc w:val="both"/>
        <w:rPr>
          <w:rFonts w:ascii="Times New Roman" w:eastAsia="Times New Roman" w:hAnsi="Times New Roman" w:cs="Times New Roman"/>
          <w:sz w:val="24"/>
          <w:szCs w:val="24"/>
          <w:lang w:eastAsia="ru-RU"/>
        </w:rPr>
      </w:pPr>
      <w:r w:rsidRPr="001B105B">
        <w:rPr>
          <w:rFonts w:ascii="Times New Roman" w:eastAsia="Times New Roman" w:hAnsi="Times New Roman" w:cs="Times New Roman"/>
          <w:sz w:val="24"/>
          <w:szCs w:val="24"/>
          <w:lang w:eastAsia="ru-RU"/>
        </w:rPr>
        <w:t>ж) расчет потерь тепловой энергии через изоляцию и с утечками теплоносителя;</w:t>
      </w:r>
    </w:p>
    <w:p w14:paraId="01652172" w14:textId="77777777" w:rsidR="009231EA" w:rsidRPr="001B105B" w:rsidRDefault="003733D4">
      <w:pPr>
        <w:spacing w:after="0" w:line="276" w:lineRule="auto"/>
        <w:ind w:firstLine="567"/>
        <w:jc w:val="both"/>
        <w:rPr>
          <w:rFonts w:ascii="Times New Roman" w:eastAsia="Times New Roman" w:hAnsi="Times New Roman" w:cs="Times New Roman"/>
          <w:sz w:val="24"/>
          <w:szCs w:val="24"/>
          <w:lang w:eastAsia="ru-RU"/>
        </w:rPr>
      </w:pPr>
      <w:r w:rsidRPr="001B105B">
        <w:rPr>
          <w:rFonts w:ascii="Times New Roman" w:eastAsia="Times New Roman" w:hAnsi="Times New Roman" w:cs="Times New Roman"/>
          <w:sz w:val="24"/>
          <w:szCs w:val="24"/>
          <w:lang w:eastAsia="ru-RU"/>
        </w:rPr>
        <w:t>з) расчет показателей надежности теплоснабжения;</w:t>
      </w:r>
    </w:p>
    <w:p w14:paraId="1FC0D0E8" w14:textId="77777777" w:rsidR="009231EA" w:rsidRPr="001B105B" w:rsidRDefault="003733D4">
      <w:pPr>
        <w:spacing w:after="0" w:line="276" w:lineRule="auto"/>
        <w:ind w:firstLine="567"/>
        <w:jc w:val="both"/>
        <w:rPr>
          <w:rFonts w:ascii="Times New Roman" w:eastAsia="Times New Roman" w:hAnsi="Times New Roman" w:cs="Times New Roman"/>
          <w:sz w:val="24"/>
          <w:szCs w:val="24"/>
          <w:lang w:eastAsia="ru-RU"/>
        </w:rPr>
      </w:pPr>
      <w:r w:rsidRPr="001B105B">
        <w:rPr>
          <w:rFonts w:ascii="Times New Roman" w:eastAsia="Times New Roman" w:hAnsi="Times New Roman" w:cs="Times New Roman"/>
          <w:sz w:val="24"/>
          <w:szCs w:val="24"/>
          <w:lang w:eastAsia="ru-RU"/>
        </w:rPr>
        <w:t>и) групповые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p>
    <w:p w14:paraId="431B1A7E" w14:textId="77777777" w:rsidR="009231EA" w:rsidRPr="001B105B" w:rsidRDefault="003733D4">
      <w:pPr>
        <w:spacing w:after="0" w:line="276" w:lineRule="auto"/>
        <w:ind w:firstLine="567"/>
        <w:jc w:val="both"/>
        <w:rPr>
          <w:rFonts w:ascii="Times New Roman" w:eastAsia="Times New Roman" w:hAnsi="Times New Roman" w:cs="Times New Roman"/>
          <w:sz w:val="24"/>
          <w:szCs w:val="24"/>
          <w:lang w:eastAsia="ru-RU"/>
        </w:rPr>
      </w:pPr>
      <w:r w:rsidRPr="001B105B">
        <w:rPr>
          <w:rFonts w:ascii="Times New Roman" w:eastAsia="Times New Roman" w:hAnsi="Times New Roman" w:cs="Times New Roman"/>
          <w:sz w:val="24"/>
          <w:szCs w:val="24"/>
          <w:lang w:eastAsia="ru-RU"/>
        </w:rPr>
        <w:t>к) сравнительные пьезометрические графики для разработки и анализа сценариев перспективного развития тепловых сетей.</w:t>
      </w:r>
    </w:p>
    <w:p w14:paraId="01D41A53" w14:textId="77777777" w:rsidR="009231EA" w:rsidRPr="001B105B" w:rsidRDefault="003733D4">
      <w:pPr>
        <w:spacing w:after="0" w:line="276" w:lineRule="auto"/>
        <w:ind w:firstLine="567"/>
        <w:jc w:val="both"/>
        <w:rPr>
          <w:rFonts w:ascii="Times New Roman" w:eastAsia="Times New Roman" w:hAnsi="Times New Roman" w:cs="Times New Roman"/>
          <w:sz w:val="24"/>
          <w:szCs w:val="24"/>
          <w:lang w:eastAsia="ru-RU"/>
        </w:rPr>
      </w:pPr>
      <w:r w:rsidRPr="001B105B">
        <w:rPr>
          <w:rFonts w:ascii="Times New Roman" w:eastAsia="Times New Roman" w:hAnsi="Times New Roman" w:cs="Times New Roman"/>
          <w:sz w:val="24"/>
          <w:szCs w:val="24"/>
          <w:lang w:eastAsia="ru-RU"/>
        </w:rPr>
        <w:t xml:space="preserve">8.1.3. Задачи по ликвидации последствий аварийных ситуаций, решаемые с применением электронного моделирования, относятся к процессам эксплуатации системы теплоснабжения, диспетчерскому и технологическому управлению системой. </w:t>
      </w:r>
    </w:p>
    <w:p w14:paraId="410282F9" w14:textId="77777777" w:rsidR="009231EA" w:rsidRPr="001B105B" w:rsidRDefault="003733D4">
      <w:pPr>
        <w:spacing w:after="0" w:line="276" w:lineRule="auto"/>
        <w:ind w:firstLine="567"/>
        <w:jc w:val="both"/>
        <w:rPr>
          <w:rFonts w:ascii="Times New Roman" w:eastAsia="Times New Roman" w:hAnsi="Times New Roman" w:cs="Times New Roman"/>
          <w:sz w:val="24"/>
          <w:szCs w:val="24"/>
          <w:lang w:eastAsia="ru-RU"/>
        </w:rPr>
      </w:pPr>
      <w:r w:rsidRPr="001B105B">
        <w:rPr>
          <w:rFonts w:ascii="Times New Roman" w:eastAsia="Times New Roman" w:hAnsi="Times New Roman" w:cs="Times New Roman"/>
          <w:sz w:val="24"/>
          <w:szCs w:val="24"/>
          <w:lang w:eastAsia="ru-RU"/>
        </w:rPr>
        <w:t>В эти задачи входят:</w:t>
      </w:r>
    </w:p>
    <w:p w14:paraId="1867535E" w14:textId="77777777" w:rsidR="009231EA" w:rsidRPr="001B105B" w:rsidRDefault="003733D4">
      <w:pPr>
        <w:spacing w:after="0" w:line="276" w:lineRule="auto"/>
        <w:ind w:firstLine="567"/>
        <w:jc w:val="both"/>
        <w:rPr>
          <w:rFonts w:ascii="Times New Roman" w:eastAsia="Times New Roman" w:hAnsi="Times New Roman" w:cs="Times New Roman"/>
          <w:sz w:val="24"/>
          <w:szCs w:val="24"/>
          <w:lang w:eastAsia="ru-RU"/>
        </w:rPr>
      </w:pPr>
      <w:r w:rsidRPr="001B105B">
        <w:rPr>
          <w:rFonts w:ascii="Times New Roman" w:eastAsia="Times New Roman" w:hAnsi="Times New Roman" w:cs="Times New Roman"/>
          <w:sz w:val="24"/>
          <w:szCs w:val="24"/>
          <w:lang w:eastAsia="ru-RU"/>
        </w:rPr>
        <w:t xml:space="preserve">- моделирование изменений гидравлического режима при аварийных переключениях и отключениях; </w:t>
      </w:r>
    </w:p>
    <w:p w14:paraId="4EF5FD83" w14:textId="77777777" w:rsidR="009231EA" w:rsidRPr="001B105B" w:rsidRDefault="003733D4">
      <w:pPr>
        <w:spacing w:after="0" w:line="276" w:lineRule="auto"/>
        <w:ind w:firstLine="567"/>
        <w:jc w:val="both"/>
        <w:rPr>
          <w:rFonts w:ascii="Times New Roman" w:eastAsia="Times New Roman" w:hAnsi="Times New Roman" w:cs="Times New Roman"/>
          <w:sz w:val="24"/>
          <w:szCs w:val="24"/>
          <w:lang w:eastAsia="ru-RU"/>
        </w:rPr>
      </w:pPr>
      <w:r w:rsidRPr="001B105B">
        <w:rPr>
          <w:rFonts w:ascii="Times New Roman" w:eastAsia="Times New Roman" w:hAnsi="Times New Roman" w:cs="Times New Roman"/>
          <w:sz w:val="24"/>
          <w:szCs w:val="24"/>
          <w:lang w:eastAsia="ru-RU"/>
        </w:rPr>
        <w:t>- формирование рекомендаций по локализации аварийных ситуаций и моделирование последствий выполнения этих рекомендаций;</w:t>
      </w:r>
    </w:p>
    <w:p w14:paraId="4E0B658D" w14:textId="77777777" w:rsidR="009231EA" w:rsidRPr="001B105B" w:rsidRDefault="003733D4">
      <w:pPr>
        <w:spacing w:after="0" w:line="276" w:lineRule="auto"/>
        <w:ind w:firstLine="567"/>
        <w:jc w:val="both"/>
        <w:rPr>
          <w:rFonts w:ascii="Times New Roman" w:eastAsia="Times New Roman" w:hAnsi="Times New Roman" w:cs="Times New Roman"/>
          <w:sz w:val="24"/>
          <w:szCs w:val="24"/>
          <w:lang w:eastAsia="ru-RU"/>
        </w:rPr>
      </w:pPr>
      <w:r w:rsidRPr="001B105B">
        <w:rPr>
          <w:rFonts w:ascii="Times New Roman" w:eastAsia="Times New Roman" w:hAnsi="Times New Roman" w:cs="Times New Roman"/>
          <w:sz w:val="24"/>
          <w:szCs w:val="24"/>
          <w:lang w:eastAsia="ru-RU"/>
        </w:rPr>
        <w:t>- формирование перечней и сводок по отключаемым абонентам.</w:t>
      </w:r>
    </w:p>
    <w:p w14:paraId="2643BFB2" w14:textId="77777777" w:rsidR="009231EA" w:rsidRPr="001B105B" w:rsidRDefault="003733D4">
      <w:pPr>
        <w:spacing w:after="0" w:line="276" w:lineRule="auto"/>
        <w:ind w:firstLine="567"/>
        <w:jc w:val="both"/>
        <w:rPr>
          <w:rFonts w:ascii="Times New Roman" w:eastAsia="Times New Roman" w:hAnsi="Times New Roman" w:cs="Times New Roman"/>
          <w:sz w:val="24"/>
          <w:szCs w:val="24"/>
          <w:lang w:eastAsia="ru-RU"/>
        </w:rPr>
      </w:pPr>
      <w:r w:rsidRPr="001B105B">
        <w:rPr>
          <w:rFonts w:ascii="Times New Roman" w:eastAsia="Times New Roman" w:hAnsi="Times New Roman" w:cs="Times New Roman"/>
          <w:sz w:val="24"/>
          <w:szCs w:val="24"/>
          <w:lang w:eastAsia="ru-RU"/>
        </w:rPr>
        <w:t>8.1.4. Для электронного моделирования ликвидации последствий аварийных ситуаций применяются:</w:t>
      </w:r>
    </w:p>
    <w:p w14:paraId="101DD19B" w14:textId="77777777" w:rsidR="009231EA" w:rsidRPr="001B105B" w:rsidRDefault="003733D4">
      <w:pPr>
        <w:spacing w:after="0" w:line="276" w:lineRule="auto"/>
        <w:ind w:firstLine="567"/>
        <w:jc w:val="both"/>
        <w:rPr>
          <w:rFonts w:ascii="Times New Roman" w:eastAsia="Times New Roman" w:hAnsi="Times New Roman" w:cs="Times New Roman"/>
          <w:sz w:val="24"/>
          <w:szCs w:val="24"/>
          <w:lang w:eastAsia="ru-RU"/>
        </w:rPr>
      </w:pPr>
      <w:r w:rsidRPr="001B105B">
        <w:rPr>
          <w:rFonts w:ascii="Times New Roman" w:eastAsia="Times New Roman" w:hAnsi="Times New Roman" w:cs="Times New Roman"/>
          <w:sz w:val="24"/>
          <w:szCs w:val="24"/>
          <w:lang w:eastAsia="ru-RU"/>
        </w:rPr>
        <w:lastRenderedPageBreak/>
        <w:t>- программное обеспечение, позволяющее создать электронную модель всех технологических объектов (паспортизировать), составляющих систему теплоснабжения, в их совокупности и взаимосвязи, и на основе этого описания решать весь спектр расчетно-аналитических задач, необходимых для многовариантного моделирования режимов работы всей системы теплоснабжения и ее отдельных элементов;</w:t>
      </w:r>
    </w:p>
    <w:p w14:paraId="62FED4CA" w14:textId="77777777" w:rsidR="009231EA" w:rsidRPr="001B105B" w:rsidRDefault="003733D4">
      <w:pPr>
        <w:spacing w:after="0" w:line="276" w:lineRule="auto"/>
        <w:ind w:firstLine="567"/>
        <w:jc w:val="both"/>
        <w:rPr>
          <w:rFonts w:ascii="Times New Roman" w:eastAsia="Times New Roman" w:hAnsi="Times New Roman" w:cs="Times New Roman"/>
          <w:sz w:val="24"/>
          <w:szCs w:val="24"/>
          <w:lang w:eastAsia="ru-RU"/>
        </w:rPr>
      </w:pPr>
      <w:r w:rsidRPr="001B105B">
        <w:rPr>
          <w:rFonts w:ascii="Times New Roman" w:eastAsia="Times New Roman" w:hAnsi="Times New Roman" w:cs="Times New Roman"/>
          <w:sz w:val="24"/>
          <w:szCs w:val="24"/>
          <w:lang w:eastAsia="ru-RU"/>
        </w:rPr>
        <w:t>- средства создания и визуализации графического представления сетей теплоснабжения в привязке к плану территории, неразрывно связанные со средствами технологического описания объектов системы теплоснабжения и их связности;</w:t>
      </w:r>
    </w:p>
    <w:p w14:paraId="65362D09" w14:textId="77777777" w:rsidR="009231EA" w:rsidRPr="001B105B" w:rsidRDefault="003733D4">
      <w:pPr>
        <w:spacing w:after="0" w:line="276" w:lineRule="auto"/>
        <w:ind w:firstLine="567"/>
        <w:jc w:val="both"/>
        <w:rPr>
          <w:rFonts w:ascii="Times New Roman" w:eastAsia="Times New Roman" w:hAnsi="Times New Roman" w:cs="Times New Roman"/>
          <w:sz w:val="24"/>
          <w:szCs w:val="24"/>
          <w:lang w:eastAsia="ru-RU"/>
        </w:rPr>
      </w:pPr>
      <w:r w:rsidRPr="001B105B">
        <w:rPr>
          <w:rFonts w:ascii="Times New Roman" w:eastAsia="Times New Roman" w:hAnsi="Times New Roman" w:cs="Times New Roman"/>
          <w:sz w:val="24"/>
          <w:szCs w:val="24"/>
          <w:lang w:eastAsia="ru-RU"/>
        </w:rPr>
        <w:t>- собственно данные, описывающие каждый в отдельности элементарный объект и всю совокупность объектов, составляющих систему теплоснабжения населенного пункта,</w:t>
      </w:r>
    </w:p>
    <w:p w14:paraId="6A6AA26F" w14:textId="77777777" w:rsidR="009231EA" w:rsidRPr="001B105B" w:rsidRDefault="003733D4">
      <w:pPr>
        <w:spacing w:after="0" w:line="276" w:lineRule="auto"/>
        <w:ind w:firstLine="567"/>
        <w:jc w:val="both"/>
        <w:rPr>
          <w:rFonts w:ascii="Times New Roman" w:eastAsia="Times New Roman" w:hAnsi="Times New Roman" w:cs="Times New Roman"/>
          <w:sz w:val="24"/>
          <w:szCs w:val="24"/>
          <w:lang w:eastAsia="ru-RU"/>
        </w:rPr>
      </w:pPr>
      <w:r w:rsidRPr="001B105B">
        <w:rPr>
          <w:rFonts w:ascii="Times New Roman" w:eastAsia="Times New Roman" w:hAnsi="Times New Roman" w:cs="Times New Roman"/>
          <w:sz w:val="24"/>
          <w:szCs w:val="24"/>
          <w:lang w:eastAsia="ru-RU"/>
        </w:rPr>
        <w:t>– от источника тепла и вплоть до каждого потребителя, включая все трубопроводы и тепловые камеры, а также электронный план местности, к которому привязана модель системы теплоснабжения.</w:t>
      </w:r>
    </w:p>
    <w:p w14:paraId="17E6794F" w14:textId="195F62A2" w:rsidR="009231EA" w:rsidRPr="001B105B" w:rsidRDefault="003733D4">
      <w:pPr>
        <w:spacing w:after="0" w:line="276" w:lineRule="auto"/>
        <w:ind w:firstLine="567"/>
        <w:jc w:val="both"/>
        <w:rPr>
          <w:rFonts w:ascii="Times New Roman" w:eastAsia="Times New Roman" w:hAnsi="Times New Roman" w:cs="Times New Roman"/>
          <w:sz w:val="24"/>
          <w:szCs w:val="24"/>
          <w:lang w:eastAsia="ru-RU"/>
        </w:rPr>
      </w:pPr>
      <w:r w:rsidRPr="001B105B">
        <w:rPr>
          <w:rFonts w:ascii="Times New Roman" w:eastAsia="Times New Roman" w:hAnsi="Times New Roman" w:cs="Times New Roman"/>
          <w:sz w:val="24"/>
          <w:szCs w:val="24"/>
          <w:lang w:eastAsia="ru-RU"/>
        </w:rPr>
        <w:t xml:space="preserve">8.1.5. В качестве инструмента для решения задач с применением электронного моделирования ликвидации последствий аварийных ситуаций в системе централизованного теплоснабжения </w:t>
      </w:r>
      <w:r w:rsidR="001C0A3D">
        <w:rPr>
          <w:rFonts w:ascii="Times New Roman" w:hAnsi="Times New Roman" w:cs="Times New Roman"/>
          <w:bCs/>
          <w:sz w:val="24"/>
          <w:szCs w:val="24"/>
        </w:rPr>
        <w:t>Сергиево-Посадского городского округа</w:t>
      </w:r>
      <w:r w:rsidRPr="001B105B">
        <w:rPr>
          <w:rFonts w:ascii="Times New Roman" w:hAnsi="Times New Roman" w:cs="Times New Roman"/>
          <w:i/>
          <w:sz w:val="24"/>
          <w:szCs w:val="24"/>
        </w:rPr>
        <w:t xml:space="preserve"> </w:t>
      </w:r>
      <w:r w:rsidRPr="001B105B">
        <w:rPr>
          <w:rFonts w:ascii="Times New Roman" w:eastAsia="Times New Roman" w:hAnsi="Times New Roman" w:cs="Times New Roman"/>
          <w:sz w:val="24"/>
          <w:szCs w:val="24"/>
          <w:lang w:eastAsia="ru-RU"/>
        </w:rPr>
        <w:t>используется электронная модель, созданная в программе «Zulu» (изготовитель программного обеспечения - ООО «Политерм», г. Санкт-Петербург) в составе геоинформационной системы (ГИС) Zulu и программно-расчетного комплекса Zulu Thermo версия 2021, с применением расчетного модуля «Коммутационные задачи».</w:t>
      </w:r>
    </w:p>
    <w:p w14:paraId="7FC87E46" w14:textId="77777777" w:rsidR="009231EA" w:rsidRPr="001B105B" w:rsidRDefault="003733D4">
      <w:pPr>
        <w:spacing w:after="0" w:line="276" w:lineRule="auto"/>
        <w:ind w:firstLine="567"/>
        <w:jc w:val="both"/>
        <w:rPr>
          <w:rFonts w:ascii="Times New Roman" w:eastAsia="Times New Roman" w:hAnsi="Times New Roman" w:cs="Times New Roman"/>
          <w:sz w:val="24"/>
          <w:szCs w:val="24"/>
          <w:lang w:eastAsia="ru-RU"/>
        </w:rPr>
      </w:pPr>
      <w:r w:rsidRPr="001B105B">
        <w:rPr>
          <w:rFonts w:ascii="Times New Roman" w:eastAsia="Times New Roman" w:hAnsi="Times New Roman" w:cs="Times New Roman"/>
          <w:sz w:val="24"/>
          <w:szCs w:val="24"/>
          <w:lang w:eastAsia="ru-RU"/>
        </w:rPr>
        <w:t>8.1.6. С применением геоинформационной системы Zulu можно создавать и видеть на топографической карте территории план-схемы инженерных сетей с поддержкой их топологии, проводить совместный семантический и пространственный анализ графических и табличных данных, осуществлять экспорт и импорт данных.</w:t>
      </w:r>
    </w:p>
    <w:p w14:paraId="49A13492" w14:textId="77777777" w:rsidR="009231EA" w:rsidRPr="001B105B" w:rsidRDefault="003733D4">
      <w:pPr>
        <w:spacing w:after="0" w:line="276" w:lineRule="auto"/>
        <w:ind w:firstLine="567"/>
        <w:jc w:val="both"/>
        <w:rPr>
          <w:rFonts w:ascii="Times New Roman" w:eastAsia="Times New Roman" w:hAnsi="Times New Roman" w:cs="Times New Roman"/>
          <w:sz w:val="24"/>
          <w:szCs w:val="24"/>
          <w:lang w:eastAsia="ru-RU"/>
        </w:rPr>
      </w:pPr>
      <w:r w:rsidRPr="001B105B">
        <w:rPr>
          <w:rFonts w:ascii="Times New Roman" w:eastAsia="Times New Roman" w:hAnsi="Times New Roman" w:cs="Times New Roman"/>
          <w:sz w:val="24"/>
          <w:szCs w:val="24"/>
          <w:lang w:eastAsia="ru-RU"/>
        </w:rPr>
        <w:t xml:space="preserve">8.1.7. С применением модуля «Коммутационные задачи» программно-расчетного комплекса Zulu Thermo, возможно проводить анализ отключений, переключений, поиск ближайшей запорной арматуры, отключающей участок от источников, или полностью изолирующей участок и т.д. </w:t>
      </w:r>
    </w:p>
    <w:p w14:paraId="486AA9AB" w14:textId="77777777" w:rsidR="009231EA" w:rsidRPr="001B105B" w:rsidRDefault="003733D4">
      <w:pPr>
        <w:spacing w:after="0" w:line="276" w:lineRule="auto"/>
        <w:ind w:firstLine="567"/>
        <w:jc w:val="both"/>
        <w:rPr>
          <w:rFonts w:ascii="Times New Roman" w:hAnsi="Times New Roman" w:cs="Times New Roman"/>
          <w:sz w:val="24"/>
          <w:szCs w:val="24"/>
        </w:rPr>
      </w:pPr>
      <w:r w:rsidRPr="001B105B">
        <w:rPr>
          <w:rFonts w:ascii="Times New Roman" w:eastAsia="Times New Roman" w:hAnsi="Times New Roman" w:cs="Times New Roman"/>
          <w:sz w:val="24"/>
          <w:szCs w:val="24"/>
          <w:lang w:eastAsia="ru-RU"/>
        </w:rPr>
        <w:t xml:space="preserve">8.1.8. </w:t>
      </w:r>
      <w:r w:rsidRPr="001B105B">
        <w:rPr>
          <w:rFonts w:ascii="Times New Roman" w:hAnsi="Times New Roman" w:cs="Times New Roman"/>
          <w:sz w:val="24"/>
          <w:szCs w:val="24"/>
          <w:lang w:eastAsia="ru-RU"/>
        </w:rPr>
        <w:t>Модуль</w:t>
      </w:r>
      <w:r w:rsidRPr="001B105B">
        <w:rPr>
          <w:rFonts w:ascii="Times New Roman" w:hAnsi="Times New Roman" w:cs="Times New Roman"/>
          <w:sz w:val="24"/>
          <w:szCs w:val="24"/>
        </w:rPr>
        <w:t xml:space="preserve"> «Коммутационные задачи» предназначен для анализа изменений вследствие отключения задвижек или участков сети. В результате выполнения задачи определяются объекты, попавшие под отключение. При этом производится расчет объемов воды, которые возможно придется сливать из трубопроводов тепловой сети и систем теплопотребления. Результаты расчета отображаются на карте в виде тематической раскраски отключенных участков и потребителей и выводятся в отчет.</w:t>
      </w:r>
    </w:p>
    <w:p w14:paraId="3EFBDCCA" w14:textId="77777777" w:rsidR="009231EA" w:rsidRPr="001B105B" w:rsidRDefault="003733D4">
      <w:pPr>
        <w:pStyle w:val="afff"/>
        <w:spacing w:line="276" w:lineRule="auto"/>
        <w:ind w:firstLine="567"/>
        <w:jc w:val="both"/>
        <w:rPr>
          <w:sz w:val="24"/>
          <w:szCs w:val="24"/>
        </w:rPr>
      </w:pPr>
      <w:r w:rsidRPr="001B105B">
        <w:rPr>
          <w:sz w:val="24"/>
          <w:szCs w:val="24"/>
        </w:rPr>
        <w:t>Модуль «Коммутационные задачи» обеспечивает функции:</w:t>
      </w:r>
    </w:p>
    <w:p w14:paraId="5F51F8CA" w14:textId="77777777" w:rsidR="009231EA" w:rsidRPr="001B105B" w:rsidRDefault="003733D4" w:rsidP="00652D34">
      <w:pPr>
        <w:pStyle w:val="afff"/>
        <w:numPr>
          <w:ilvl w:val="1"/>
          <w:numId w:val="21"/>
        </w:numPr>
        <w:tabs>
          <w:tab w:val="left" w:pos="993"/>
        </w:tabs>
        <w:spacing w:line="276" w:lineRule="auto"/>
        <w:ind w:left="0" w:firstLine="567"/>
        <w:jc w:val="both"/>
        <w:rPr>
          <w:sz w:val="24"/>
          <w:szCs w:val="24"/>
        </w:rPr>
      </w:pPr>
      <w:r w:rsidRPr="001B105B">
        <w:rPr>
          <w:sz w:val="24"/>
          <w:szCs w:val="24"/>
        </w:rPr>
        <w:t>просмотр характеристик объектов тепловых сетей в виде таблиц;</w:t>
      </w:r>
    </w:p>
    <w:p w14:paraId="66C23B31" w14:textId="77777777" w:rsidR="009231EA" w:rsidRPr="001B105B" w:rsidRDefault="003733D4" w:rsidP="00652D34">
      <w:pPr>
        <w:pStyle w:val="afff"/>
        <w:numPr>
          <w:ilvl w:val="1"/>
          <w:numId w:val="21"/>
        </w:numPr>
        <w:tabs>
          <w:tab w:val="left" w:pos="993"/>
        </w:tabs>
        <w:spacing w:line="276" w:lineRule="auto"/>
        <w:ind w:left="0" w:firstLine="567"/>
        <w:jc w:val="both"/>
        <w:rPr>
          <w:sz w:val="24"/>
          <w:szCs w:val="24"/>
        </w:rPr>
      </w:pPr>
      <w:r w:rsidRPr="001B105B">
        <w:rPr>
          <w:sz w:val="24"/>
          <w:szCs w:val="24"/>
        </w:rPr>
        <w:t>коммутационные вычисления (поиск колец, поиск путей от источника и пр.);</w:t>
      </w:r>
    </w:p>
    <w:p w14:paraId="4465B086" w14:textId="77777777" w:rsidR="009231EA" w:rsidRPr="001B105B" w:rsidRDefault="003733D4" w:rsidP="00652D34">
      <w:pPr>
        <w:pStyle w:val="afff"/>
        <w:numPr>
          <w:ilvl w:val="1"/>
          <w:numId w:val="21"/>
        </w:numPr>
        <w:tabs>
          <w:tab w:val="left" w:pos="993"/>
        </w:tabs>
        <w:spacing w:line="276" w:lineRule="auto"/>
        <w:ind w:left="0" w:firstLine="567"/>
        <w:jc w:val="both"/>
        <w:rPr>
          <w:sz w:val="24"/>
          <w:szCs w:val="24"/>
        </w:rPr>
      </w:pPr>
      <w:r w:rsidRPr="001B105B">
        <w:rPr>
          <w:sz w:val="24"/>
          <w:szCs w:val="24"/>
        </w:rPr>
        <w:t>моделирование аварийных ситуаций и отключений по плановым работам;</w:t>
      </w:r>
    </w:p>
    <w:p w14:paraId="0C31E9D6" w14:textId="77777777" w:rsidR="009231EA" w:rsidRPr="001B105B" w:rsidRDefault="003733D4" w:rsidP="00652D34">
      <w:pPr>
        <w:pStyle w:val="afff"/>
        <w:numPr>
          <w:ilvl w:val="1"/>
          <w:numId w:val="21"/>
        </w:numPr>
        <w:tabs>
          <w:tab w:val="left" w:pos="993"/>
        </w:tabs>
        <w:spacing w:line="276" w:lineRule="auto"/>
        <w:ind w:left="0" w:firstLine="567"/>
        <w:jc w:val="both"/>
        <w:rPr>
          <w:sz w:val="24"/>
          <w:szCs w:val="24"/>
        </w:rPr>
      </w:pPr>
      <w:r w:rsidRPr="001B105B">
        <w:rPr>
          <w:sz w:val="24"/>
          <w:szCs w:val="24"/>
        </w:rPr>
        <w:t>отображение отключений на карте;</w:t>
      </w:r>
    </w:p>
    <w:p w14:paraId="71E47275" w14:textId="77777777" w:rsidR="009231EA" w:rsidRPr="001B105B" w:rsidRDefault="003733D4" w:rsidP="00652D34">
      <w:pPr>
        <w:pStyle w:val="afff"/>
        <w:numPr>
          <w:ilvl w:val="1"/>
          <w:numId w:val="21"/>
        </w:numPr>
        <w:tabs>
          <w:tab w:val="left" w:pos="993"/>
        </w:tabs>
        <w:spacing w:line="276" w:lineRule="auto"/>
        <w:ind w:left="0" w:firstLine="567"/>
        <w:jc w:val="both"/>
        <w:rPr>
          <w:sz w:val="24"/>
          <w:szCs w:val="24"/>
        </w:rPr>
      </w:pPr>
      <w:r w:rsidRPr="001B105B">
        <w:rPr>
          <w:sz w:val="24"/>
          <w:szCs w:val="24"/>
        </w:rPr>
        <w:t>формирование списков отключаемых объектов;</w:t>
      </w:r>
    </w:p>
    <w:p w14:paraId="6407E9CA" w14:textId="77777777" w:rsidR="009231EA" w:rsidRPr="001B105B" w:rsidRDefault="003733D4" w:rsidP="00652D34">
      <w:pPr>
        <w:pStyle w:val="afff"/>
        <w:numPr>
          <w:ilvl w:val="1"/>
          <w:numId w:val="21"/>
        </w:numPr>
        <w:tabs>
          <w:tab w:val="left" w:pos="993"/>
        </w:tabs>
        <w:spacing w:line="276" w:lineRule="auto"/>
        <w:ind w:left="0" w:firstLine="567"/>
        <w:jc w:val="both"/>
        <w:rPr>
          <w:sz w:val="24"/>
          <w:szCs w:val="24"/>
        </w:rPr>
      </w:pPr>
      <w:r w:rsidRPr="001B105B">
        <w:rPr>
          <w:sz w:val="24"/>
          <w:szCs w:val="24"/>
        </w:rPr>
        <w:t>расчет контуров отопления, отображение текущих схем контуров на карте;</w:t>
      </w:r>
    </w:p>
    <w:p w14:paraId="1EA0CAD1" w14:textId="77777777" w:rsidR="009231EA" w:rsidRPr="001B105B" w:rsidRDefault="003733D4" w:rsidP="00652D34">
      <w:pPr>
        <w:pStyle w:val="afff"/>
        <w:numPr>
          <w:ilvl w:val="1"/>
          <w:numId w:val="21"/>
        </w:numPr>
        <w:tabs>
          <w:tab w:val="left" w:pos="993"/>
        </w:tabs>
        <w:spacing w:line="276" w:lineRule="auto"/>
        <w:ind w:left="0" w:firstLine="567"/>
        <w:jc w:val="both"/>
        <w:rPr>
          <w:sz w:val="24"/>
          <w:szCs w:val="24"/>
        </w:rPr>
      </w:pPr>
      <w:r w:rsidRPr="001B105B">
        <w:rPr>
          <w:sz w:val="24"/>
          <w:szCs w:val="24"/>
        </w:rPr>
        <w:t>архивы отключений и контуров отопления.</w:t>
      </w:r>
    </w:p>
    <w:p w14:paraId="7EA81901" w14:textId="77777777" w:rsidR="009231EA" w:rsidRPr="001B105B" w:rsidRDefault="003733D4" w:rsidP="00652D34">
      <w:pPr>
        <w:pStyle w:val="1e"/>
        <w:numPr>
          <w:ilvl w:val="1"/>
          <w:numId w:val="20"/>
        </w:numPr>
        <w:tabs>
          <w:tab w:val="left" w:pos="567"/>
          <w:tab w:val="left" w:pos="851"/>
          <w:tab w:val="left" w:pos="993"/>
          <w:tab w:val="left" w:pos="4781"/>
        </w:tabs>
        <w:spacing w:before="61"/>
        <w:ind w:left="0" w:firstLine="567"/>
        <w:jc w:val="both"/>
      </w:pPr>
      <w:bookmarkStart w:id="147" w:name="_Toc222000748"/>
      <w:bookmarkEnd w:id="146"/>
      <w:r w:rsidRPr="001B105B">
        <w:t>Применение электронного моделирования при ликвидации аварийных ситуаций</w:t>
      </w:r>
      <w:bookmarkEnd w:id="147"/>
    </w:p>
    <w:p w14:paraId="11D42A8F" w14:textId="6E5478F9" w:rsidR="009231EA" w:rsidRPr="001B105B" w:rsidRDefault="003733D4" w:rsidP="00652D34">
      <w:pPr>
        <w:pStyle w:val="afff8"/>
        <w:numPr>
          <w:ilvl w:val="2"/>
          <w:numId w:val="20"/>
        </w:numPr>
        <w:tabs>
          <w:tab w:val="left" w:pos="1134"/>
        </w:tabs>
        <w:spacing w:line="276" w:lineRule="auto"/>
        <w:ind w:left="0" w:right="-1" w:firstLine="567"/>
        <w:jc w:val="both"/>
        <w:rPr>
          <w:sz w:val="24"/>
          <w:szCs w:val="24"/>
          <w:lang w:eastAsia="ru-RU"/>
        </w:rPr>
      </w:pPr>
      <w:r w:rsidRPr="001B105B">
        <w:rPr>
          <w:sz w:val="24"/>
          <w:szCs w:val="24"/>
          <w:lang w:eastAsia="ru-RU"/>
        </w:rPr>
        <w:lastRenderedPageBreak/>
        <w:t xml:space="preserve">Применение организациями, функционирующими в системах теплоснабжения </w:t>
      </w:r>
      <w:r w:rsidR="001C0A3D">
        <w:rPr>
          <w:bCs/>
          <w:sz w:val="24"/>
          <w:szCs w:val="24"/>
        </w:rPr>
        <w:t>Сергиево-Посадского городского округа</w:t>
      </w:r>
      <w:r w:rsidRPr="001B105B">
        <w:rPr>
          <w:sz w:val="24"/>
          <w:szCs w:val="24"/>
          <w:lang w:eastAsia="ru-RU"/>
        </w:rPr>
        <w:t>, электронного моделирования при ликвидации аварийных ситуаций в системах теплоснабжения осуществляется с использованием базы данных электронной модели систем теплоснабжения и программно-расчетного комплекса Zulu.</w:t>
      </w:r>
    </w:p>
    <w:p w14:paraId="137178B5" w14:textId="77777777" w:rsidR="009231EA" w:rsidRPr="001B105B" w:rsidRDefault="003733D4" w:rsidP="00652D34">
      <w:pPr>
        <w:pStyle w:val="afff8"/>
        <w:numPr>
          <w:ilvl w:val="2"/>
          <w:numId w:val="20"/>
        </w:numPr>
        <w:tabs>
          <w:tab w:val="left" w:pos="1134"/>
        </w:tabs>
        <w:spacing w:line="276" w:lineRule="auto"/>
        <w:ind w:left="0" w:right="-1" w:firstLine="567"/>
        <w:jc w:val="both"/>
        <w:rPr>
          <w:sz w:val="24"/>
          <w:szCs w:val="24"/>
          <w:lang w:eastAsia="ru-RU"/>
        </w:rPr>
      </w:pPr>
      <w:r w:rsidRPr="001B105B">
        <w:rPr>
          <w:sz w:val="24"/>
          <w:szCs w:val="24"/>
          <w:lang w:eastAsia="ru-RU"/>
        </w:rPr>
        <w:t>Последовательность электронного моделирования при ликвидации аварийных ситуаций описана ниже:</w:t>
      </w:r>
    </w:p>
    <w:p w14:paraId="0330798C" w14:textId="77777777" w:rsidR="009231EA" w:rsidRPr="001B105B" w:rsidRDefault="003733D4">
      <w:pPr>
        <w:pStyle w:val="afff8"/>
        <w:spacing w:line="276" w:lineRule="auto"/>
        <w:ind w:left="0" w:right="-1" w:firstLine="567"/>
        <w:jc w:val="both"/>
        <w:rPr>
          <w:i/>
          <w:sz w:val="24"/>
          <w:szCs w:val="24"/>
          <w:lang w:eastAsia="ru-RU"/>
        </w:rPr>
      </w:pPr>
      <w:r w:rsidRPr="001B105B">
        <w:rPr>
          <w:i/>
          <w:sz w:val="24"/>
          <w:szCs w:val="24"/>
          <w:lang w:eastAsia="ru-RU"/>
        </w:rPr>
        <w:t>I. Начало работы</w:t>
      </w:r>
    </w:p>
    <w:p w14:paraId="75B38F67" w14:textId="77777777" w:rsidR="009231EA" w:rsidRPr="001B105B" w:rsidRDefault="003733D4">
      <w:pPr>
        <w:pStyle w:val="afff8"/>
        <w:spacing w:line="276" w:lineRule="auto"/>
        <w:ind w:left="0" w:right="-1" w:firstLine="567"/>
        <w:jc w:val="both"/>
        <w:rPr>
          <w:sz w:val="24"/>
          <w:szCs w:val="24"/>
          <w:lang w:eastAsia="ru-RU"/>
        </w:rPr>
      </w:pPr>
      <w:r w:rsidRPr="001B105B">
        <w:rPr>
          <w:sz w:val="24"/>
          <w:szCs w:val="24"/>
          <w:lang w:eastAsia="ru-RU"/>
        </w:rPr>
        <w:t xml:space="preserve">Выберите в меню "Задачи" пункт "Коммутационные задачи". </w:t>
      </w:r>
    </w:p>
    <w:p w14:paraId="04914E52" w14:textId="77777777" w:rsidR="009231EA" w:rsidRPr="001B105B" w:rsidRDefault="003733D4">
      <w:pPr>
        <w:pStyle w:val="afff8"/>
        <w:spacing w:line="276" w:lineRule="auto"/>
        <w:ind w:left="0" w:right="-1" w:firstLine="567"/>
        <w:jc w:val="both"/>
        <w:rPr>
          <w:i/>
          <w:sz w:val="24"/>
          <w:szCs w:val="24"/>
          <w:lang w:eastAsia="ru-RU"/>
        </w:rPr>
      </w:pPr>
      <w:r w:rsidRPr="001B105B">
        <w:rPr>
          <w:i/>
          <w:sz w:val="24"/>
          <w:szCs w:val="24"/>
          <w:lang w:eastAsia="ru-RU"/>
        </w:rPr>
        <w:t>II. Выбор слоя сети</w:t>
      </w:r>
    </w:p>
    <w:p w14:paraId="5576598F" w14:textId="77777777" w:rsidR="009231EA" w:rsidRPr="001B105B" w:rsidRDefault="003733D4">
      <w:pPr>
        <w:pStyle w:val="afff8"/>
        <w:spacing w:line="276" w:lineRule="auto"/>
        <w:ind w:left="0" w:right="-1" w:firstLine="567"/>
        <w:jc w:val="both"/>
        <w:rPr>
          <w:sz w:val="24"/>
          <w:szCs w:val="24"/>
          <w:lang w:eastAsia="ru-RU"/>
        </w:rPr>
      </w:pPr>
      <w:r w:rsidRPr="001B105B">
        <w:rPr>
          <w:sz w:val="24"/>
          <w:szCs w:val="24"/>
          <w:lang w:eastAsia="ru-RU"/>
        </w:rPr>
        <w:t>Для выбора слоя, в котором будут решаться коммутационные задачи нажмите кнопку "Слой..." и в появившемся диалоговом окне с помощью левой кнопки мыши выберите слой сети. Нажмите кнопку «ОК».</w:t>
      </w:r>
    </w:p>
    <w:p w14:paraId="38569E83" w14:textId="77777777" w:rsidR="009231EA" w:rsidRPr="001B105B" w:rsidRDefault="003733D4">
      <w:pPr>
        <w:pStyle w:val="afff8"/>
        <w:spacing w:line="276" w:lineRule="auto"/>
        <w:ind w:left="0" w:right="-1" w:firstLine="567"/>
        <w:jc w:val="both"/>
        <w:rPr>
          <w:i/>
          <w:sz w:val="24"/>
          <w:szCs w:val="24"/>
          <w:lang w:eastAsia="ru-RU"/>
        </w:rPr>
      </w:pPr>
      <w:r w:rsidRPr="001B105B">
        <w:rPr>
          <w:i/>
          <w:sz w:val="24"/>
          <w:szCs w:val="24"/>
          <w:lang w:eastAsia="ru-RU"/>
        </w:rPr>
        <w:t>III. Настройки</w:t>
      </w:r>
    </w:p>
    <w:p w14:paraId="6E0BE014" w14:textId="77777777" w:rsidR="009231EA" w:rsidRPr="001B105B" w:rsidRDefault="003733D4">
      <w:pPr>
        <w:pStyle w:val="afff8"/>
        <w:spacing w:line="276" w:lineRule="auto"/>
        <w:ind w:left="0" w:right="-1" w:firstLine="567"/>
        <w:jc w:val="both"/>
        <w:rPr>
          <w:sz w:val="24"/>
          <w:szCs w:val="24"/>
          <w:lang w:eastAsia="ru-RU"/>
        </w:rPr>
      </w:pPr>
      <w:r w:rsidRPr="001B105B">
        <w:rPr>
          <w:sz w:val="24"/>
          <w:szCs w:val="24"/>
          <w:lang w:eastAsia="ru-RU"/>
        </w:rPr>
        <w:t>Нажмите кнопку "Настройки" для вызова диалога настроек программы.</w:t>
      </w:r>
    </w:p>
    <w:p w14:paraId="58A04CF6" w14:textId="77777777" w:rsidR="009231EA" w:rsidRPr="001B105B" w:rsidRDefault="003733D4">
      <w:pPr>
        <w:pStyle w:val="afff8"/>
        <w:spacing w:line="276" w:lineRule="auto"/>
        <w:ind w:left="0" w:right="-1" w:firstLine="567"/>
        <w:jc w:val="both"/>
        <w:rPr>
          <w:i/>
          <w:sz w:val="24"/>
          <w:szCs w:val="24"/>
          <w:lang w:eastAsia="ru-RU"/>
        </w:rPr>
      </w:pPr>
      <w:r w:rsidRPr="001B105B">
        <w:rPr>
          <w:i/>
          <w:sz w:val="24"/>
          <w:szCs w:val="24"/>
          <w:lang w:eastAsia="ru-RU"/>
        </w:rPr>
        <w:t>IV. Моделирование всех видов переключений, осуществляемых в тепловых сетях</w:t>
      </w:r>
    </w:p>
    <w:p w14:paraId="18B55036" w14:textId="77777777" w:rsidR="009231EA" w:rsidRPr="001B105B" w:rsidRDefault="003733D4">
      <w:pPr>
        <w:pStyle w:val="afff"/>
        <w:tabs>
          <w:tab w:val="left" w:pos="709"/>
          <w:tab w:val="left" w:pos="993"/>
        </w:tabs>
        <w:spacing w:line="276" w:lineRule="auto"/>
        <w:ind w:right="-1" w:firstLine="567"/>
        <w:jc w:val="both"/>
        <w:rPr>
          <w:sz w:val="24"/>
          <w:szCs w:val="24"/>
        </w:rPr>
      </w:pPr>
      <w:r w:rsidRPr="001B105B">
        <w:rPr>
          <w:sz w:val="24"/>
          <w:szCs w:val="24"/>
        </w:rPr>
        <w:t>Программное обеспечение ZuluThermo позволяет проводить моделирование всех видов переключений на тепловой сети. Суть заключается в автоматическом отслеживании программой состояния запорно- регулирующей арматуры и насосных агрегатов в базе данных описания тепловой сети. Любое переключение на схеме тепловой сети влечет за собой автоматическое выполнение гидравлического расчета, и, таким образом, в любой момент времени пользователь видит тот гидравлический режим, который соответствует текущему состоянию всей совокупности запорно-регулирующей арматуры и насосных агрегатов на схеме тепловой сети.</w:t>
      </w:r>
    </w:p>
    <w:p w14:paraId="7ED2EF18" w14:textId="77777777" w:rsidR="009231EA" w:rsidRPr="001B105B" w:rsidRDefault="003733D4">
      <w:pPr>
        <w:pStyle w:val="afff"/>
        <w:tabs>
          <w:tab w:val="left" w:pos="709"/>
          <w:tab w:val="left" w:pos="993"/>
        </w:tabs>
        <w:spacing w:line="276" w:lineRule="auto"/>
        <w:ind w:right="-1" w:firstLine="567"/>
        <w:jc w:val="both"/>
        <w:rPr>
          <w:sz w:val="24"/>
          <w:szCs w:val="24"/>
        </w:rPr>
      </w:pPr>
      <w:r w:rsidRPr="001B105B">
        <w:rPr>
          <w:sz w:val="24"/>
          <w:szCs w:val="24"/>
        </w:rPr>
        <w:t>Переключения могут быть как одиночными, так и групповыми, для любой выбранной (помеченной) совокупности переключаемых элементов.</w:t>
      </w:r>
    </w:p>
    <w:p w14:paraId="7D2B76DB" w14:textId="77777777" w:rsidR="009231EA" w:rsidRPr="001B105B" w:rsidRDefault="003733D4">
      <w:pPr>
        <w:pStyle w:val="afff"/>
        <w:tabs>
          <w:tab w:val="left" w:pos="709"/>
          <w:tab w:val="left" w:pos="993"/>
        </w:tabs>
        <w:spacing w:line="276" w:lineRule="auto"/>
        <w:ind w:right="-1" w:firstLine="567"/>
        <w:jc w:val="both"/>
        <w:rPr>
          <w:sz w:val="24"/>
          <w:szCs w:val="24"/>
        </w:rPr>
      </w:pPr>
      <w:r w:rsidRPr="001B105B">
        <w:rPr>
          <w:sz w:val="24"/>
          <w:szCs w:val="24"/>
        </w:rPr>
        <w:t>Для насосных агрегатов и их групп в модели доступны несколько видов переключений:</w:t>
      </w:r>
    </w:p>
    <w:p w14:paraId="077BBB9A" w14:textId="77777777" w:rsidR="009231EA" w:rsidRPr="001B105B" w:rsidRDefault="003733D4">
      <w:pPr>
        <w:pStyle w:val="afff8"/>
        <w:tabs>
          <w:tab w:val="left" w:pos="709"/>
          <w:tab w:val="left" w:pos="993"/>
          <w:tab w:val="left" w:pos="1540"/>
        </w:tabs>
        <w:spacing w:line="276" w:lineRule="auto"/>
        <w:ind w:left="567" w:right="-1" w:firstLine="0"/>
        <w:jc w:val="both"/>
        <w:rPr>
          <w:sz w:val="24"/>
          <w:szCs w:val="24"/>
        </w:rPr>
      </w:pPr>
      <w:r w:rsidRPr="001B105B">
        <w:rPr>
          <w:sz w:val="24"/>
          <w:szCs w:val="24"/>
        </w:rPr>
        <w:t>- включение/выключение;</w:t>
      </w:r>
    </w:p>
    <w:p w14:paraId="30D8C928" w14:textId="77777777" w:rsidR="009231EA" w:rsidRPr="001B105B" w:rsidRDefault="003733D4">
      <w:pPr>
        <w:pStyle w:val="afff8"/>
        <w:tabs>
          <w:tab w:val="left" w:pos="709"/>
          <w:tab w:val="left" w:pos="993"/>
          <w:tab w:val="left" w:pos="1540"/>
        </w:tabs>
        <w:spacing w:line="276" w:lineRule="auto"/>
        <w:ind w:left="567" w:right="-1" w:firstLine="0"/>
        <w:jc w:val="both"/>
        <w:rPr>
          <w:sz w:val="24"/>
          <w:szCs w:val="24"/>
        </w:rPr>
      </w:pPr>
      <w:r w:rsidRPr="001B105B">
        <w:rPr>
          <w:sz w:val="24"/>
          <w:szCs w:val="24"/>
        </w:rPr>
        <w:t>- дросселирование;</w:t>
      </w:r>
    </w:p>
    <w:p w14:paraId="07A9BE94" w14:textId="77777777" w:rsidR="009231EA" w:rsidRPr="001B105B" w:rsidRDefault="003733D4">
      <w:pPr>
        <w:pStyle w:val="afff8"/>
        <w:tabs>
          <w:tab w:val="left" w:pos="709"/>
          <w:tab w:val="left" w:pos="993"/>
          <w:tab w:val="left" w:pos="1540"/>
        </w:tabs>
        <w:spacing w:line="276" w:lineRule="auto"/>
        <w:ind w:left="567" w:right="-1" w:firstLine="0"/>
        <w:jc w:val="both"/>
        <w:rPr>
          <w:sz w:val="24"/>
          <w:szCs w:val="24"/>
        </w:rPr>
      </w:pPr>
      <w:r w:rsidRPr="001B105B">
        <w:rPr>
          <w:sz w:val="24"/>
          <w:szCs w:val="24"/>
        </w:rPr>
        <w:t>- изменение частоты вращения привода.</w:t>
      </w:r>
    </w:p>
    <w:p w14:paraId="1600EC57" w14:textId="77777777" w:rsidR="009231EA" w:rsidRPr="001B105B" w:rsidRDefault="003733D4">
      <w:pPr>
        <w:pStyle w:val="afff"/>
        <w:tabs>
          <w:tab w:val="left" w:pos="709"/>
          <w:tab w:val="left" w:pos="993"/>
        </w:tabs>
        <w:spacing w:line="276" w:lineRule="auto"/>
        <w:ind w:right="-1" w:firstLine="567"/>
        <w:jc w:val="both"/>
        <w:rPr>
          <w:sz w:val="24"/>
          <w:szCs w:val="24"/>
        </w:rPr>
      </w:pPr>
      <w:r w:rsidRPr="001B105B">
        <w:rPr>
          <w:sz w:val="24"/>
          <w:szCs w:val="24"/>
        </w:rPr>
        <w:t>Задвижки типа «дроссель», помимо двух крайних состояний (открыта/закрыта), могут иметь промежуточное состояние «прижата», определяемое в либо в процентах открытия клапана, либо в числе оборотов штока. При этом состоянии задвижка моделируется своим гидравлическим сопротивлением, рассчитанным по паспортной характеристике клапана.</w:t>
      </w:r>
    </w:p>
    <w:p w14:paraId="3C777E67" w14:textId="77777777" w:rsidR="009231EA" w:rsidRPr="001B105B" w:rsidRDefault="003733D4">
      <w:pPr>
        <w:pStyle w:val="afff"/>
        <w:tabs>
          <w:tab w:val="left" w:pos="709"/>
          <w:tab w:val="left" w:pos="993"/>
        </w:tabs>
        <w:spacing w:line="276" w:lineRule="auto"/>
        <w:ind w:right="-1" w:firstLine="567"/>
        <w:jc w:val="both"/>
        <w:rPr>
          <w:sz w:val="24"/>
          <w:szCs w:val="24"/>
        </w:rPr>
      </w:pPr>
      <w:r w:rsidRPr="001B105B">
        <w:rPr>
          <w:sz w:val="24"/>
          <w:szCs w:val="24"/>
        </w:rPr>
        <w:t>При любом переключении насосных агрегатов в насосной станции или на источнике автоматически пересчитывается суммарная расходно-напорная характеристика всей совокупности работающих насосов.</w:t>
      </w:r>
    </w:p>
    <w:p w14:paraId="4F39031E" w14:textId="77777777" w:rsidR="009231EA" w:rsidRPr="001B105B" w:rsidRDefault="003733D4">
      <w:pPr>
        <w:pStyle w:val="afff"/>
        <w:tabs>
          <w:tab w:val="left" w:pos="709"/>
          <w:tab w:val="left" w:pos="993"/>
        </w:tabs>
        <w:spacing w:line="276" w:lineRule="auto"/>
        <w:ind w:right="-1" w:firstLine="567"/>
        <w:jc w:val="both"/>
        <w:rPr>
          <w:sz w:val="24"/>
          <w:szCs w:val="24"/>
        </w:rPr>
      </w:pPr>
      <w:r w:rsidRPr="001B105B">
        <w:rPr>
          <w:sz w:val="24"/>
          <w:szCs w:val="24"/>
        </w:rPr>
        <w:t>Для регуляторов давления и расхода переключением является изменение установки. Для потребителей переключением является любое из следующих действий:</w:t>
      </w:r>
    </w:p>
    <w:p w14:paraId="59397D99" w14:textId="77777777" w:rsidR="009231EA" w:rsidRPr="001B105B" w:rsidRDefault="003733D4">
      <w:pPr>
        <w:pStyle w:val="afff8"/>
        <w:tabs>
          <w:tab w:val="left" w:pos="709"/>
          <w:tab w:val="left" w:pos="993"/>
          <w:tab w:val="left" w:pos="1540"/>
        </w:tabs>
        <w:spacing w:line="276" w:lineRule="auto"/>
        <w:ind w:left="0" w:right="-1" w:firstLine="567"/>
        <w:jc w:val="both"/>
        <w:rPr>
          <w:sz w:val="24"/>
          <w:szCs w:val="24"/>
        </w:rPr>
      </w:pPr>
      <w:r w:rsidRPr="001B105B">
        <w:rPr>
          <w:sz w:val="24"/>
          <w:szCs w:val="24"/>
        </w:rPr>
        <w:t>- включение/отключение одного или нескольких видов тепловой нагрузки;</w:t>
      </w:r>
    </w:p>
    <w:p w14:paraId="0D943F69" w14:textId="77777777" w:rsidR="009231EA" w:rsidRPr="001B105B" w:rsidRDefault="003733D4">
      <w:pPr>
        <w:pStyle w:val="afff8"/>
        <w:tabs>
          <w:tab w:val="left" w:pos="709"/>
          <w:tab w:val="left" w:pos="993"/>
          <w:tab w:val="left" w:pos="1540"/>
        </w:tabs>
        <w:spacing w:line="276" w:lineRule="auto"/>
        <w:ind w:left="0" w:right="-1" w:firstLine="567"/>
        <w:jc w:val="both"/>
        <w:rPr>
          <w:sz w:val="24"/>
          <w:szCs w:val="24"/>
        </w:rPr>
      </w:pPr>
      <w:r w:rsidRPr="001B105B">
        <w:rPr>
          <w:sz w:val="24"/>
          <w:szCs w:val="24"/>
        </w:rPr>
        <w:t>- ограничение одного или нескольких видов тепловой нагрузки;</w:t>
      </w:r>
    </w:p>
    <w:p w14:paraId="0B51570B" w14:textId="77777777" w:rsidR="009231EA" w:rsidRPr="001B105B" w:rsidRDefault="003733D4">
      <w:pPr>
        <w:pStyle w:val="afff8"/>
        <w:tabs>
          <w:tab w:val="left" w:pos="709"/>
          <w:tab w:val="left" w:pos="993"/>
          <w:tab w:val="left" w:pos="1540"/>
          <w:tab w:val="left" w:pos="2926"/>
          <w:tab w:val="left" w:pos="4917"/>
          <w:tab w:val="left" w:pos="6036"/>
          <w:tab w:val="left" w:pos="6664"/>
          <w:tab w:val="left" w:pos="7950"/>
        </w:tabs>
        <w:spacing w:line="276" w:lineRule="auto"/>
        <w:ind w:left="0" w:right="-1" w:firstLine="567"/>
        <w:jc w:val="both"/>
        <w:rPr>
          <w:sz w:val="24"/>
          <w:szCs w:val="24"/>
        </w:rPr>
      </w:pPr>
      <w:r w:rsidRPr="001B105B">
        <w:rPr>
          <w:sz w:val="24"/>
          <w:szCs w:val="24"/>
        </w:rPr>
        <w:t>- изменение температурного графика или удельных расходов теплоносителя по видам тепловой нагрузки.</w:t>
      </w:r>
    </w:p>
    <w:p w14:paraId="4A8507CE" w14:textId="77777777" w:rsidR="009231EA" w:rsidRPr="001B105B" w:rsidRDefault="003733D4">
      <w:pPr>
        <w:pStyle w:val="afff"/>
        <w:tabs>
          <w:tab w:val="left" w:pos="709"/>
          <w:tab w:val="left" w:pos="993"/>
          <w:tab w:val="left" w:pos="3364"/>
          <w:tab w:val="left" w:pos="5175"/>
          <w:tab w:val="left" w:pos="7324"/>
          <w:tab w:val="left" w:pos="8874"/>
        </w:tabs>
        <w:spacing w:line="276" w:lineRule="auto"/>
        <w:ind w:right="-1" w:firstLine="567"/>
        <w:jc w:val="both"/>
        <w:rPr>
          <w:sz w:val="24"/>
          <w:szCs w:val="24"/>
        </w:rPr>
      </w:pPr>
      <w:r w:rsidRPr="001B105B">
        <w:rPr>
          <w:sz w:val="24"/>
          <w:szCs w:val="24"/>
        </w:rPr>
        <w:t>Предусмотрена генерация специальных отчетов об отключенных/включенных абонентах и участках тепловой сети, состояние которых изменилось в результате последнего произведенного единичного или группового переключения. Эти отчеты могут содержать любую информацию об этих объектах, содержащуюся в базе данных.</w:t>
      </w:r>
    </w:p>
    <w:p w14:paraId="6C893643" w14:textId="77777777" w:rsidR="009231EA" w:rsidRPr="001B105B" w:rsidRDefault="003733D4">
      <w:pPr>
        <w:pStyle w:val="afff"/>
        <w:tabs>
          <w:tab w:val="left" w:pos="709"/>
          <w:tab w:val="left" w:pos="993"/>
        </w:tabs>
        <w:spacing w:line="276" w:lineRule="auto"/>
        <w:ind w:right="-1" w:firstLine="567"/>
        <w:jc w:val="both"/>
        <w:rPr>
          <w:sz w:val="24"/>
          <w:szCs w:val="24"/>
        </w:rPr>
      </w:pPr>
      <w:r w:rsidRPr="001B105B">
        <w:rPr>
          <w:sz w:val="24"/>
          <w:szCs w:val="24"/>
        </w:rPr>
        <w:lastRenderedPageBreak/>
        <w:t xml:space="preserve">Режим </w:t>
      </w:r>
      <w:r w:rsidRPr="001B105B">
        <w:rPr>
          <w:sz w:val="24"/>
          <w:szCs w:val="24"/>
          <w:lang w:eastAsia="ru-RU"/>
        </w:rPr>
        <w:t>Моделирование переключений</w:t>
      </w:r>
      <w:r w:rsidRPr="001B105B">
        <w:rPr>
          <w:sz w:val="24"/>
          <w:szCs w:val="24"/>
        </w:rPr>
        <w:t xml:space="preserve"> позволяет оперативно получать ответы на вопросы типа «Что будет, если...?» Это дает возможность избежать ошибочных действий при регулировании режима и переключениях на реальной тепловой сети.</w:t>
      </w:r>
    </w:p>
    <w:p w14:paraId="66F38CAB" w14:textId="77777777" w:rsidR="009231EA" w:rsidRPr="001B105B" w:rsidRDefault="003733D4">
      <w:pPr>
        <w:pStyle w:val="afff8"/>
        <w:spacing w:line="276" w:lineRule="auto"/>
        <w:ind w:left="0" w:right="-1" w:firstLine="567"/>
        <w:jc w:val="both"/>
        <w:rPr>
          <w:i/>
          <w:sz w:val="24"/>
          <w:szCs w:val="24"/>
          <w:lang w:eastAsia="ru-RU"/>
        </w:rPr>
      </w:pPr>
      <w:r w:rsidRPr="001B105B">
        <w:rPr>
          <w:i/>
          <w:sz w:val="24"/>
          <w:szCs w:val="24"/>
          <w:lang w:eastAsia="ru-RU"/>
        </w:rPr>
        <w:t>V. Моделирование переключений тепловых нагрузок между источниками тепловой энергии</w:t>
      </w:r>
    </w:p>
    <w:p w14:paraId="28685E5B" w14:textId="77777777" w:rsidR="009231EA" w:rsidRPr="001B105B" w:rsidRDefault="003733D4">
      <w:pPr>
        <w:pStyle w:val="afff"/>
        <w:spacing w:before="2" w:line="276" w:lineRule="auto"/>
        <w:ind w:right="-1" w:firstLine="567"/>
        <w:jc w:val="both"/>
        <w:rPr>
          <w:sz w:val="24"/>
          <w:szCs w:val="24"/>
        </w:rPr>
      </w:pPr>
      <w:r w:rsidRPr="001B105B">
        <w:rPr>
          <w:sz w:val="24"/>
          <w:szCs w:val="24"/>
        </w:rPr>
        <w:t>Подсистема гидравлических расчетов позволяет моделировать произвольные режимы, в том числе аварийные.</w:t>
      </w:r>
    </w:p>
    <w:p w14:paraId="46F8818E" w14:textId="77777777" w:rsidR="009231EA" w:rsidRPr="001B105B" w:rsidRDefault="003733D4">
      <w:pPr>
        <w:pStyle w:val="afff"/>
        <w:spacing w:line="276" w:lineRule="auto"/>
        <w:ind w:right="-1" w:firstLine="567"/>
        <w:jc w:val="both"/>
        <w:rPr>
          <w:sz w:val="24"/>
          <w:szCs w:val="24"/>
        </w:rPr>
      </w:pPr>
      <w:r w:rsidRPr="001B105B">
        <w:rPr>
          <w:sz w:val="24"/>
          <w:szCs w:val="24"/>
        </w:rPr>
        <w:t>Гидравлическое моделирование предполагает внесение в модель определенных изменений с целью воспроизведения режимных последствий этих изменений, которые искажают реальные данные, описывающие эксплуатируемую тепловую сеть в ее текущем состоянии.</w:t>
      </w:r>
    </w:p>
    <w:p w14:paraId="468EFCC7" w14:textId="77777777" w:rsidR="009231EA" w:rsidRPr="001B105B" w:rsidRDefault="003733D4">
      <w:pPr>
        <w:pStyle w:val="afff"/>
        <w:spacing w:line="276" w:lineRule="auto"/>
        <w:ind w:right="-1" w:firstLine="567"/>
        <w:jc w:val="both"/>
        <w:rPr>
          <w:sz w:val="24"/>
          <w:szCs w:val="24"/>
        </w:rPr>
      </w:pPr>
      <w:r w:rsidRPr="001B105B">
        <w:rPr>
          <w:sz w:val="24"/>
          <w:szCs w:val="24"/>
        </w:rPr>
        <w:t>Подсистема гидравлических расчетов содержит специальный инструментарий, позволяющий для целей моделирования создавать и администрировать специальные «модельные» базы – наборы данных, клонируемых из основной (контрольной) базы данных описания тепловой сети, на которых предусматривается произведение любых манипуляций без риска исказить или повредить контрольную базу.</w:t>
      </w:r>
    </w:p>
    <w:p w14:paraId="7684301D" w14:textId="77777777" w:rsidR="009231EA" w:rsidRPr="001B105B" w:rsidRDefault="003733D4">
      <w:pPr>
        <w:pStyle w:val="afff"/>
        <w:spacing w:line="276" w:lineRule="auto"/>
        <w:ind w:right="-1" w:firstLine="567"/>
        <w:jc w:val="both"/>
        <w:rPr>
          <w:sz w:val="24"/>
          <w:szCs w:val="24"/>
        </w:rPr>
      </w:pPr>
      <w:r w:rsidRPr="001B105B">
        <w:rPr>
          <w:sz w:val="24"/>
          <w:szCs w:val="24"/>
        </w:rPr>
        <w:t>Данный механизм также обеспечивает возможность осуществления сравнительного анализа различных режимов работы тепловой сети, реализованных в модельных базах, между собой. В частности, наглядным аналитическим инструментом является сравнительный пьезометрический график, на котором приводятся изменения гидравлического режима, произошедшее в результате тех или иных манипуляций.</w:t>
      </w:r>
    </w:p>
    <w:p w14:paraId="4836AFDC" w14:textId="77777777" w:rsidR="009231EA" w:rsidRPr="001B105B" w:rsidRDefault="003733D4">
      <w:pPr>
        <w:pStyle w:val="afff8"/>
        <w:spacing w:line="276" w:lineRule="auto"/>
        <w:ind w:left="0" w:right="-1" w:firstLine="567"/>
        <w:jc w:val="both"/>
        <w:rPr>
          <w:i/>
          <w:sz w:val="24"/>
          <w:szCs w:val="24"/>
          <w:lang w:eastAsia="ru-RU"/>
        </w:rPr>
      </w:pPr>
      <w:r w:rsidRPr="001B105B">
        <w:rPr>
          <w:i/>
          <w:sz w:val="24"/>
          <w:szCs w:val="24"/>
          <w:lang w:eastAsia="ru-RU"/>
        </w:rPr>
        <w:t>V</w:t>
      </w:r>
      <w:r w:rsidRPr="001B105B">
        <w:rPr>
          <w:i/>
          <w:sz w:val="24"/>
          <w:szCs w:val="24"/>
          <w:lang w:val="en-US" w:eastAsia="ru-RU"/>
        </w:rPr>
        <w:t>I</w:t>
      </w:r>
      <w:r w:rsidRPr="001B105B">
        <w:rPr>
          <w:i/>
          <w:sz w:val="24"/>
          <w:szCs w:val="24"/>
          <w:lang w:eastAsia="ru-RU"/>
        </w:rPr>
        <w:t>. Анализ переключений</w:t>
      </w:r>
    </w:p>
    <w:p w14:paraId="75057757" w14:textId="77777777" w:rsidR="009231EA" w:rsidRPr="001B105B" w:rsidRDefault="003733D4">
      <w:pPr>
        <w:pStyle w:val="afff8"/>
        <w:spacing w:line="276" w:lineRule="auto"/>
        <w:ind w:left="0" w:right="-1" w:firstLine="567"/>
        <w:jc w:val="both"/>
        <w:rPr>
          <w:sz w:val="24"/>
          <w:szCs w:val="24"/>
          <w:lang w:eastAsia="ru-RU"/>
        </w:rPr>
      </w:pPr>
      <w:r w:rsidRPr="001B105B">
        <w:rPr>
          <w:sz w:val="24"/>
          <w:szCs w:val="24"/>
          <w:lang w:eastAsia="ru-RU"/>
        </w:rPr>
        <w:t>Выполнение команды "Анализ переключений" позволяет рассчитать изменения в сети вследствие отключения или изолирования заданных объектов сети (участков, арматуры и т.д), вызванных аварийной ситуацией. Также при работе с этой функцией производится расчет объемов внутренних систем теплопотребления и нагрузок на системы теплопотребления при данных изменениях в сети. Результаты расчета отображаются на карте в виде тематической раскраски и выводятся в отчет.</w:t>
      </w:r>
    </w:p>
    <w:p w14:paraId="6DC03E70" w14:textId="77777777" w:rsidR="009231EA" w:rsidRPr="001B105B" w:rsidRDefault="003733D4">
      <w:pPr>
        <w:pStyle w:val="afff8"/>
        <w:spacing w:line="276" w:lineRule="auto"/>
        <w:ind w:left="0" w:right="-1" w:firstLine="567"/>
        <w:jc w:val="both"/>
        <w:rPr>
          <w:sz w:val="24"/>
          <w:szCs w:val="24"/>
          <w:lang w:eastAsia="ru-RU"/>
        </w:rPr>
      </w:pPr>
      <w:r w:rsidRPr="001B105B">
        <w:rPr>
          <w:sz w:val="24"/>
          <w:szCs w:val="24"/>
          <w:lang w:eastAsia="ru-RU"/>
        </w:rPr>
        <w:t xml:space="preserve">Для начала работы необходимо задать список переключаемых объектов, участка тепловой сети, на котором рассматривается возникновение аварийной ситуации. Для этого выбирается закладка «Анализ переключений». В режиме выделить </w:t>
      </w:r>
      <w:r w:rsidRPr="001B105B">
        <w:rPr>
          <w:noProof/>
          <w:sz w:val="28"/>
          <w:szCs w:val="28"/>
          <w:lang w:eastAsia="ru-RU"/>
        </w:rPr>
        <w:drawing>
          <wp:inline distT="0" distB="0" distL="0" distR="0" wp14:anchorId="68923A90" wp14:editId="4CDD98E1">
            <wp:extent cx="209550" cy="200025"/>
            <wp:effectExtent l="0" t="0" r="0" b="9525"/>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Рисунок 9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209550" cy="200025"/>
                    </a:xfrm>
                    <a:prstGeom prst="rect">
                      <a:avLst/>
                    </a:prstGeom>
                    <a:noFill/>
                    <a:ln>
                      <a:noFill/>
                    </a:ln>
                  </pic:spPr>
                </pic:pic>
              </a:graphicData>
            </a:graphic>
          </wp:inline>
        </w:drawing>
      </w:r>
      <w:r w:rsidRPr="001B105B">
        <w:rPr>
          <w:sz w:val="24"/>
          <w:szCs w:val="24"/>
          <w:lang w:eastAsia="ru-RU"/>
        </w:rPr>
        <w:t xml:space="preserve">указывается на карте аварийный участок или на этом участке арматуру, для которых необходимо произвести переключение (слой сети при этом должен быть активным). Далее необходимо нажать кнопку </w:t>
      </w:r>
      <w:r w:rsidRPr="001B105B">
        <w:rPr>
          <w:noProof/>
          <w:sz w:val="28"/>
          <w:szCs w:val="28"/>
          <w:lang w:eastAsia="ru-RU"/>
        </w:rPr>
        <w:drawing>
          <wp:inline distT="0" distB="0" distL="0" distR="0" wp14:anchorId="6C3EBF29" wp14:editId="3E38766A">
            <wp:extent cx="238125" cy="228600"/>
            <wp:effectExtent l="0" t="0" r="9525"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Рисунок 9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238125" cy="228600"/>
                    </a:xfrm>
                    <a:prstGeom prst="rect">
                      <a:avLst/>
                    </a:prstGeom>
                    <a:noFill/>
                    <a:ln>
                      <a:noFill/>
                    </a:ln>
                  </pic:spPr>
                </pic:pic>
              </a:graphicData>
            </a:graphic>
          </wp:inline>
        </w:drawing>
      </w:r>
      <w:r w:rsidRPr="001B105B">
        <w:rPr>
          <w:sz w:val="24"/>
          <w:szCs w:val="24"/>
          <w:lang w:eastAsia="ru-RU"/>
        </w:rPr>
        <w:t>на панели диалога. Выбранный объект добавится в список переключаемых объектов сети в диалоговом окне. Таким же образом добавьте в список все необходимые для анализа объекты.</w:t>
      </w:r>
    </w:p>
    <w:p w14:paraId="03283605" w14:textId="77777777" w:rsidR="009231EA" w:rsidRPr="001B105B" w:rsidRDefault="003733D4">
      <w:pPr>
        <w:pStyle w:val="afff8"/>
        <w:spacing w:line="276" w:lineRule="auto"/>
        <w:ind w:left="0" w:right="-1" w:firstLine="567"/>
        <w:jc w:val="both"/>
        <w:rPr>
          <w:sz w:val="24"/>
          <w:szCs w:val="24"/>
          <w:lang w:eastAsia="ru-RU"/>
        </w:rPr>
      </w:pPr>
      <w:r w:rsidRPr="001B105B">
        <w:rPr>
          <w:sz w:val="24"/>
          <w:szCs w:val="24"/>
          <w:lang w:eastAsia="ru-RU"/>
        </w:rPr>
        <w:t>Необходимо выделить нужный объект из набранного списка и выбрать в поле «Действие» необходимый вид переключения.</w:t>
      </w:r>
    </w:p>
    <w:p w14:paraId="38ACFD83" w14:textId="77777777" w:rsidR="009231EA" w:rsidRPr="001B105B" w:rsidRDefault="003733D4">
      <w:pPr>
        <w:pStyle w:val="afff8"/>
        <w:spacing w:line="276" w:lineRule="auto"/>
        <w:ind w:left="0" w:right="-1" w:firstLine="567"/>
        <w:jc w:val="both"/>
        <w:rPr>
          <w:sz w:val="24"/>
          <w:szCs w:val="24"/>
          <w:lang w:eastAsia="ru-RU"/>
        </w:rPr>
      </w:pPr>
      <w:r w:rsidRPr="001B105B">
        <w:rPr>
          <w:sz w:val="24"/>
          <w:szCs w:val="24"/>
          <w:lang w:eastAsia="ru-RU"/>
        </w:rPr>
        <w:t xml:space="preserve">После выбора переключения на карте автоматически определится и отобразится в виде тематической раскраски зона отключенных аварийных участков сети и потребителей. На схеме выделяются элементы (потребители, участки трубопроводов, тепловые камеры и т.д.), попавшие в зону отключения. </w:t>
      </w:r>
    </w:p>
    <w:p w14:paraId="5F865E10" w14:textId="77777777" w:rsidR="009231EA" w:rsidRPr="001B105B" w:rsidRDefault="003733D4">
      <w:pPr>
        <w:pStyle w:val="afff8"/>
        <w:spacing w:line="276" w:lineRule="auto"/>
        <w:ind w:left="0" w:right="-1" w:firstLine="567"/>
        <w:jc w:val="both"/>
        <w:rPr>
          <w:sz w:val="24"/>
          <w:szCs w:val="24"/>
          <w:lang w:eastAsia="ru-RU"/>
        </w:rPr>
      </w:pPr>
      <w:r w:rsidRPr="001B105B">
        <w:rPr>
          <w:sz w:val="24"/>
          <w:szCs w:val="24"/>
          <w:lang w:eastAsia="ru-RU"/>
        </w:rPr>
        <w:t>При необходимости возможно удалить раскраску с помощью кнопки</w:t>
      </w:r>
      <w:r w:rsidRPr="001B105B">
        <w:rPr>
          <w:noProof/>
          <w:sz w:val="28"/>
          <w:szCs w:val="28"/>
          <w:lang w:eastAsia="ru-RU"/>
        </w:rPr>
        <w:drawing>
          <wp:inline distT="0" distB="0" distL="0" distR="0" wp14:anchorId="1723975A" wp14:editId="4B721F2D">
            <wp:extent cx="238125" cy="228600"/>
            <wp:effectExtent l="0" t="0" r="9525"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Рисунок 9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238125" cy="228600"/>
                    </a:xfrm>
                    <a:prstGeom prst="rect">
                      <a:avLst/>
                    </a:prstGeom>
                    <a:noFill/>
                    <a:ln>
                      <a:noFill/>
                    </a:ln>
                  </pic:spPr>
                </pic:pic>
              </a:graphicData>
            </a:graphic>
          </wp:inline>
        </w:drawing>
      </w:r>
      <w:r w:rsidRPr="001B105B">
        <w:rPr>
          <w:sz w:val="24"/>
          <w:szCs w:val="24"/>
          <w:lang w:eastAsia="ru-RU"/>
        </w:rPr>
        <w:t xml:space="preserve">. </w:t>
      </w:r>
    </w:p>
    <w:p w14:paraId="40D363A1" w14:textId="77777777" w:rsidR="009231EA" w:rsidRPr="001B105B" w:rsidRDefault="003733D4">
      <w:pPr>
        <w:pStyle w:val="afff8"/>
        <w:spacing w:line="276" w:lineRule="auto"/>
        <w:ind w:left="0" w:right="-1" w:firstLine="567"/>
        <w:jc w:val="both"/>
        <w:rPr>
          <w:sz w:val="24"/>
          <w:szCs w:val="24"/>
          <w:lang w:eastAsia="ru-RU"/>
        </w:rPr>
      </w:pPr>
      <w:r w:rsidRPr="001B105B">
        <w:rPr>
          <w:sz w:val="24"/>
          <w:szCs w:val="24"/>
          <w:lang w:eastAsia="ru-RU"/>
        </w:rPr>
        <w:t>При выполнении команды "Анализ переключений" реализуются следующие виды переключений:</w:t>
      </w:r>
    </w:p>
    <w:p w14:paraId="08A1ECD6" w14:textId="77777777" w:rsidR="009231EA" w:rsidRPr="001B105B" w:rsidRDefault="003733D4">
      <w:pPr>
        <w:pStyle w:val="afff8"/>
        <w:spacing w:line="276" w:lineRule="auto"/>
        <w:ind w:left="0" w:right="-1" w:firstLine="567"/>
        <w:jc w:val="both"/>
        <w:rPr>
          <w:sz w:val="24"/>
          <w:szCs w:val="24"/>
          <w:lang w:eastAsia="ru-RU"/>
        </w:rPr>
      </w:pPr>
      <w:r w:rsidRPr="001B105B">
        <w:rPr>
          <w:sz w:val="24"/>
          <w:szCs w:val="24"/>
          <w:lang w:eastAsia="ru-RU"/>
        </w:rPr>
        <w:t>- «Включить». Режим объекта устанавливается на «Включен»;</w:t>
      </w:r>
    </w:p>
    <w:p w14:paraId="47077CF2" w14:textId="77777777" w:rsidR="009231EA" w:rsidRPr="001B105B" w:rsidRDefault="003733D4">
      <w:pPr>
        <w:pStyle w:val="afff8"/>
        <w:spacing w:line="276" w:lineRule="auto"/>
        <w:ind w:left="0" w:right="-1" w:firstLine="567"/>
        <w:jc w:val="both"/>
        <w:rPr>
          <w:sz w:val="24"/>
          <w:szCs w:val="24"/>
          <w:lang w:eastAsia="ru-RU"/>
        </w:rPr>
      </w:pPr>
      <w:r w:rsidRPr="001B105B">
        <w:rPr>
          <w:sz w:val="24"/>
          <w:szCs w:val="24"/>
          <w:lang w:eastAsia="ru-RU"/>
        </w:rPr>
        <w:lastRenderedPageBreak/>
        <w:t>- «Выключить». Режим объекта устанавливается на «Выключен»;</w:t>
      </w:r>
    </w:p>
    <w:p w14:paraId="05513A64" w14:textId="77777777" w:rsidR="009231EA" w:rsidRPr="001B105B" w:rsidRDefault="003733D4">
      <w:pPr>
        <w:pStyle w:val="afff8"/>
        <w:spacing w:line="276" w:lineRule="auto"/>
        <w:ind w:left="0" w:right="-1" w:firstLine="567"/>
        <w:jc w:val="both"/>
        <w:rPr>
          <w:sz w:val="24"/>
          <w:szCs w:val="24"/>
          <w:lang w:eastAsia="ru-RU"/>
        </w:rPr>
      </w:pPr>
      <w:r w:rsidRPr="001B105B">
        <w:rPr>
          <w:sz w:val="24"/>
          <w:szCs w:val="24"/>
          <w:lang w:eastAsia="ru-RU"/>
        </w:rPr>
        <w:t xml:space="preserve">- «Изолировать от источника». Режим объекта устанавливается на «Выключен». При этом автоматически добавляется в список и переводится в режим отключения вся изолирующая объект от источника запорная арматура; </w:t>
      </w:r>
    </w:p>
    <w:p w14:paraId="1839C614" w14:textId="77777777" w:rsidR="009231EA" w:rsidRPr="001B105B" w:rsidRDefault="003733D4">
      <w:pPr>
        <w:pStyle w:val="afff8"/>
        <w:spacing w:line="276" w:lineRule="auto"/>
        <w:ind w:left="0" w:right="-1" w:firstLine="567"/>
        <w:jc w:val="both"/>
        <w:rPr>
          <w:sz w:val="24"/>
          <w:szCs w:val="24"/>
          <w:lang w:eastAsia="ru-RU"/>
        </w:rPr>
      </w:pPr>
      <w:r w:rsidRPr="001B105B">
        <w:rPr>
          <w:sz w:val="24"/>
          <w:szCs w:val="24"/>
          <w:lang w:eastAsia="ru-RU"/>
        </w:rPr>
        <w:t xml:space="preserve">- «Отключить от источника». Режим объекта устанавливается на «Выключен». При этом автоматически добавляется в список и переводится в режим отключения вся отключающая объект от источника запорная арматура. </w:t>
      </w:r>
    </w:p>
    <w:p w14:paraId="7B70A622" w14:textId="77777777" w:rsidR="009231EA" w:rsidRPr="001B105B" w:rsidRDefault="003733D4">
      <w:pPr>
        <w:pStyle w:val="afff8"/>
        <w:spacing w:line="276" w:lineRule="auto"/>
        <w:ind w:left="0" w:right="-1" w:firstLine="567"/>
        <w:jc w:val="both"/>
        <w:rPr>
          <w:sz w:val="24"/>
          <w:szCs w:val="24"/>
          <w:lang w:eastAsia="ru-RU"/>
        </w:rPr>
      </w:pPr>
      <w:r w:rsidRPr="001B105B">
        <w:rPr>
          <w:sz w:val="24"/>
          <w:szCs w:val="24"/>
          <w:lang w:eastAsia="ru-RU"/>
        </w:rPr>
        <w:t>Изображение позволяет визуализировать результаты расчеты и определить оптимальные действия персонала. На ней с привязкой к объектам на карте, показано оптимальное распределение потоков теплоносителя, позволяющее обеспечить необходимый гидравлический режим тепловой сети в случае нештатной аварийной ситуации.</w:t>
      </w:r>
    </w:p>
    <w:p w14:paraId="2BA26163" w14:textId="77777777" w:rsidR="009231EA" w:rsidRPr="001B105B" w:rsidRDefault="003733D4">
      <w:pPr>
        <w:pStyle w:val="afff8"/>
        <w:spacing w:line="276" w:lineRule="auto"/>
        <w:ind w:left="0" w:right="-1" w:firstLine="567"/>
        <w:jc w:val="both"/>
        <w:rPr>
          <w:sz w:val="24"/>
          <w:szCs w:val="24"/>
          <w:lang w:eastAsia="ru-RU"/>
        </w:rPr>
      </w:pPr>
      <w:r w:rsidRPr="001B105B">
        <w:rPr>
          <w:sz w:val="24"/>
          <w:szCs w:val="24"/>
          <w:lang w:eastAsia="ru-RU"/>
        </w:rPr>
        <w:t>На основе данных, полученных при электронном моделировании, дежурный диспетчер может для устранения и уменьшения негативных последствий аварии оперативно по средствам связи сообщить ремонтной бригаде, выехавшей для ликвидации последствий аварийной ситуации:</w:t>
      </w:r>
    </w:p>
    <w:p w14:paraId="0F7ED056" w14:textId="77777777" w:rsidR="009231EA" w:rsidRPr="001B105B" w:rsidRDefault="003733D4">
      <w:pPr>
        <w:pStyle w:val="afff8"/>
        <w:spacing w:line="276" w:lineRule="auto"/>
        <w:ind w:left="0" w:right="-1" w:firstLine="567"/>
        <w:jc w:val="both"/>
        <w:rPr>
          <w:sz w:val="24"/>
          <w:szCs w:val="24"/>
          <w:lang w:eastAsia="ru-RU"/>
        </w:rPr>
      </w:pPr>
      <w:r w:rsidRPr="001B105B">
        <w:rPr>
          <w:sz w:val="24"/>
          <w:szCs w:val="24"/>
          <w:lang w:eastAsia="ru-RU"/>
        </w:rPr>
        <w:t>- информацию о трубопроводной арматуре, которую необходимо открыть (закрыть) для теплоснабжения потребителей;</w:t>
      </w:r>
    </w:p>
    <w:p w14:paraId="0F0B1DA8" w14:textId="77777777" w:rsidR="009231EA" w:rsidRPr="001B105B" w:rsidRDefault="003733D4">
      <w:pPr>
        <w:pStyle w:val="afff8"/>
        <w:spacing w:line="276" w:lineRule="auto"/>
        <w:ind w:left="0" w:right="-1" w:firstLine="567"/>
        <w:jc w:val="both"/>
        <w:rPr>
          <w:sz w:val="24"/>
          <w:szCs w:val="24"/>
          <w:lang w:eastAsia="ru-RU"/>
        </w:rPr>
      </w:pPr>
      <w:r w:rsidRPr="001B105B">
        <w:rPr>
          <w:sz w:val="24"/>
          <w:szCs w:val="24"/>
          <w:lang w:eastAsia="ru-RU"/>
        </w:rPr>
        <w:t xml:space="preserve">- список потребителей тепловой энергии, попадающих под отключение при проведении переключений. </w:t>
      </w:r>
    </w:p>
    <w:p w14:paraId="387D622A" w14:textId="77777777" w:rsidR="009231EA" w:rsidRPr="001B105B" w:rsidRDefault="003733D4">
      <w:pPr>
        <w:pStyle w:val="afff8"/>
        <w:spacing w:line="276" w:lineRule="auto"/>
        <w:ind w:left="0" w:right="-1" w:firstLine="567"/>
        <w:jc w:val="both"/>
        <w:rPr>
          <w:sz w:val="24"/>
          <w:szCs w:val="24"/>
          <w:lang w:eastAsia="ru-RU"/>
        </w:rPr>
      </w:pPr>
      <w:r w:rsidRPr="001B105B">
        <w:rPr>
          <w:sz w:val="24"/>
          <w:szCs w:val="24"/>
          <w:lang w:eastAsia="ru-RU"/>
        </w:rPr>
        <w:t>Анализ переключений в тепловой сети производится с учетом выбранных переключений для объектов из списка и включает в себя:</w:t>
      </w:r>
    </w:p>
    <w:p w14:paraId="3D2BBE93" w14:textId="77777777" w:rsidR="009231EA" w:rsidRPr="001B105B" w:rsidRDefault="003733D4">
      <w:pPr>
        <w:pStyle w:val="afff8"/>
        <w:spacing w:line="276" w:lineRule="auto"/>
        <w:ind w:left="0" w:right="-1" w:firstLine="567"/>
        <w:jc w:val="both"/>
        <w:rPr>
          <w:sz w:val="24"/>
          <w:szCs w:val="24"/>
          <w:lang w:eastAsia="ru-RU"/>
        </w:rPr>
      </w:pPr>
      <w:r w:rsidRPr="001B105B">
        <w:rPr>
          <w:sz w:val="24"/>
          <w:szCs w:val="24"/>
          <w:lang w:eastAsia="ru-RU"/>
        </w:rPr>
        <w:t>- поиск попавших под отключение объектов тепловой сети;</w:t>
      </w:r>
    </w:p>
    <w:p w14:paraId="523AD4A9" w14:textId="77777777" w:rsidR="009231EA" w:rsidRPr="001B105B" w:rsidRDefault="003733D4">
      <w:pPr>
        <w:pStyle w:val="afff8"/>
        <w:spacing w:line="276" w:lineRule="auto"/>
        <w:ind w:left="0" w:right="-1" w:firstLine="567"/>
        <w:jc w:val="both"/>
        <w:rPr>
          <w:sz w:val="24"/>
          <w:szCs w:val="24"/>
          <w:lang w:eastAsia="ru-RU"/>
        </w:rPr>
      </w:pPr>
      <w:r w:rsidRPr="001B105B">
        <w:rPr>
          <w:sz w:val="24"/>
          <w:szCs w:val="24"/>
          <w:lang w:eastAsia="ru-RU"/>
        </w:rPr>
        <w:t>- расчет объемов внутренних систем теплопотребления и нагрузок на системы теплопотребления при данных изменениях в сети, вызванных аварийной ситуацией;</w:t>
      </w:r>
    </w:p>
    <w:p w14:paraId="35FD2745" w14:textId="77777777" w:rsidR="009231EA" w:rsidRPr="001B105B" w:rsidRDefault="003733D4">
      <w:pPr>
        <w:pStyle w:val="afff8"/>
        <w:spacing w:line="276" w:lineRule="auto"/>
        <w:ind w:left="0" w:right="-1" w:firstLine="567"/>
        <w:jc w:val="both"/>
        <w:rPr>
          <w:sz w:val="24"/>
          <w:szCs w:val="24"/>
          <w:lang w:eastAsia="ru-RU"/>
        </w:rPr>
      </w:pPr>
      <w:r w:rsidRPr="001B105B">
        <w:rPr>
          <w:sz w:val="24"/>
          <w:szCs w:val="24"/>
          <w:lang w:eastAsia="ru-RU"/>
        </w:rPr>
        <w:t>- отображение результатов расчета на карте в виде тематической раскраски и вывод табличных данных в отчет, с последующей возможностью их экспорта в формат MS Excel или HTML.</w:t>
      </w:r>
    </w:p>
    <w:p w14:paraId="4BD84DAB" w14:textId="77777777" w:rsidR="009231EA" w:rsidRPr="001B105B" w:rsidRDefault="003733D4">
      <w:pPr>
        <w:pStyle w:val="afff8"/>
        <w:spacing w:line="276" w:lineRule="auto"/>
        <w:ind w:left="0" w:right="-1" w:firstLine="567"/>
        <w:jc w:val="both"/>
        <w:rPr>
          <w:sz w:val="24"/>
          <w:szCs w:val="24"/>
          <w:lang w:eastAsia="ru-RU"/>
        </w:rPr>
      </w:pPr>
      <w:r w:rsidRPr="001B105B">
        <w:rPr>
          <w:sz w:val="24"/>
          <w:szCs w:val="24"/>
          <w:lang w:eastAsia="ru-RU"/>
        </w:rPr>
        <w:t xml:space="preserve">Для выполнения расчета необходимо нажать кнопку "Выполнить". В результате выполнения задачи появится браузер "Просмотр результата", содержащий табличные данные результатов расчета. </w:t>
      </w:r>
    </w:p>
    <w:p w14:paraId="44287D86" w14:textId="77777777" w:rsidR="009231EA" w:rsidRPr="001B105B" w:rsidRDefault="003733D4">
      <w:pPr>
        <w:pStyle w:val="afff8"/>
        <w:spacing w:line="276" w:lineRule="auto"/>
        <w:ind w:left="0" w:right="-1" w:firstLine="567"/>
        <w:jc w:val="both"/>
        <w:rPr>
          <w:sz w:val="24"/>
          <w:szCs w:val="24"/>
          <w:lang w:eastAsia="ru-RU"/>
        </w:rPr>
      </w:pPr>
      <w:r w:rsidRPr="001B105B">
        <w:rPr>
          <w:sz w:val="24"/>
          <w:szCs w:val="24"/>
          <w:lang w:eastAsia="ru-RU"/>
        </w:rPr>
        <w:t xml:space="preserve">Вкладки браузера содержат таблицы попавших под отключение объектов сети и итоговые значения результатов расчета. </w:t>
      </w:r>
    </w:p>
    <w:p w14:paraId="606466CD" w14:textId="77777777" w:rsidR="009231EA" w:rsidRPr="001B105B" w:rsidRDefault="003733D4">
      <w:pPr>
        <w:pStyle w:val="afff8"/>
        <w:spacing w:line="276" w:lineRule="auto"/>
        <w:ind w:left="0" w:right="-1" w:firstLine="567"/>
        <w:jc w:val="both"/>
        <w:rPr>
          <w:sz w:val="24"/>
          <w:szCs w:val="24"/>
          <w:lang w:eastAsia="ru-RU"/>
        </w:rPr>
      </w:pPr>
      <w:r w:rsidRPr="001B105B">
        <w:rPr>
          <w:sz w:val="24"/>
          <w:szCs w:val="24"/>
          <w:lang w:eastAsia="ru-RU"/>
        </w:rPr>
        <w:t>Итоговые значения по потребителям содержат следующие значения:</w:t>
      </w:r>
    </w:p>
    <w:p w14:paraId="06C8C09C" w14:textId="77777777" w:rsidR="009231EA" w:rsidRPr="001B105B" w:rsidRDefault="003733D4">
      <w:pPr>
        <w:pStyle w:val="afff8"/>
        <w:spacing w:line="276" w:lineRule="auto"/>
        <w:ind w:left="0" w:right="-1" w:firstLine="567"/>
        <w:jc w:val="both"/>
        <w:rPr>
          <w:sz w:val="24"/>
          <w:szCs w:val="24"/>
          <w:lang w:eastAsia="ru-RU"/>
        </w:rPr>
      </w:pPr>
      <w:r w:rsidRPr="001B105B">
        <w:rPr>
          <w:sz w:val="24"/>
          <w:szCs w:val="24"/>
          <w:lang w:eastAsia="ru-RU"/>
        </w:rPr>
        <w:t>а) Для тепловой сети:</w:t>
      </w:r>
    </w:p>
    <w:p w14:paraId="5E91D6FE" w14:textId="77777777" w:rsidR="009231EA" w:rsidRPr="001B105B" w:rsidRDefault="003733D4">
      <w:pPr>
        <w:pStyle w:val="afff8"/>
        <w:spacing w:line="276" w:lineRule="auto"/>
        <w:ind w:left="0" w:right="-1" w:firstLine="567"/>
        <w:jc w:val="both"/>
        <w:rPr>
          <w:sz w:val="24"/>
          <w:szCs w:val="24"/>
          <w:lang w:eastAsia="ru-RU"/>
        </w:rPr>
      </w:pPr>
      <w:r w:rsidRPr="001B105B">
        <w:rPr>
          <w:sz w:val="24"/>
          <w:szCs w:val="24"/>
          <w:lang w:eastAsia="ru-RU"/>
        </w:rPr>
        <w:t>- объем воды в подающем трубопроводе;</w:t>
      </w:r>
    </w:p>
    <w:p w14:paraId="1BF1C291" w14:textId="77777777" w:rsidR="009231EA" w:rsidRPr="001B105B" w:rsidRDefault="003733D4">
      <w:pPr>
        <w:pStyle w:val="afff8"/>
        <w:spacing w:line="276" w:lineRule="auto"/>
        <w:ind w:left="0" w:right="-1" w:firstLine="567"/>
        <w:jc w:val="both"/>
        <w:rPr>
          <w:sz w:val="24"/>
          <w:szCs w:val="24"/>
          <w:lang w:eastAsia="ru-RU"/>
        </w:rPr>
      </w:pPr>
      <w:r w:rsidRPr="001B105B">
        <w:rPr>
          <w:sz w:val="24"/>
          <w:szCs w:val="24"/>
          <w:lang w:eastAsia="ru-RU"/>
        </w:rPr>
        <w:t>- объем воды в обратном трубопроводе;</w:t>
      </w:r>
    </w:p>
    <w:p w14:paraId="24C1E48F" w14:textId="77777777" w:rsidR="009231EA" w:rsidRPr="001B105B" w:rsidRDefault="003733D4">
      <w:pPr>
        <w:pStyle w:val="afff8"/>
        <w:spacing w:line="276" w:lineRule="auto"/>
        <w:ind w:left="0" w:right="-1" w:firstLine="567"/>
        <w:jc w:val="both"/>
        <w:rPr>
          <w:sz w:val="24"/>
          <w:szCs w:val="24"/>
          <w:lang w:eastAsia="ru-RU"/>
        </w:rPr>
      </w:pPr>
      <w:r w:rsidRPr="001B105B">
        <w:rPr>
          <w:sz w:val="24"/>
          <w:szCs w:val="24"/>
          <w:lang w:eastAsia="ru-RU"/>
        </w:rPr>
        <w:t>- расчетная нагрузка на отопление;</w:t>
      </w:r>
    </w:p>
    <w:p w14:paraId="3D69F80C" w14:textId="77777777" w:rsidR="009231EA" w:rsidRPr="001B105B" w:rsidRDefault="003733D4">
      <w:pPr>
        <w:pStyle w:val="afff8"/>
        <w:spacing w:line="276" w:lineRule="auto"/>
        <w:ind w:left="0" w:right="-1" w:firstLine="567"/>
        <w:jc w:val="both"/>
        <w:rPr>
          <w:sz w:val="24"/>
          <w:szCs w:val="24"/>
          <w:lang w:eastAsia="ru-RU"/>
        </w:rPr>
      </w:pPr>
      <w:r w:rsidRPr="001B105B">
        <w:rPr>
          <w:sz w:val="24"/>
          <w:szCs w:val="24"/>
          <w:lang w:eastAsia="ru-RU"/>
        </w:rPr>
        <w:t>- расчетная нагрузка на вентиляцию;</w:t>
      </w:r>
    </w:p>
    <w:p w14:paraId="255DC3BF" w14:textId="77777777" w:rsidR="009231EA" w:rsidRPr="001B105B" w:rsidRDefault="003733D4">
      <w:pPr>
        <w:pStyle w:val="afff8"/>
        <w:spacing w:line="276" w:lineRule="auto"/>
        <w:ind w:left="0" w:right="-1" w:firstLine="567"/>
        <w:jc w:val="both"/>
        <w:rPr>
          <w:sz w:val="24"/>
          <w:szCs w:val="24"/>
          <w:lang w:eastAsia="ru-RU"/>
        </w:rPr>
      </w:pPr>
      <w:r w:rsidRPr="001B105B">
        <w:rPr>
          <w:sz w:val="24"/>
          <w:szCs w:val="24"/>
          <w:lang w:eastAsia="ru-RU"/>
        </w:rPr>
        <w:t>- расчетная средняя нагрузка на ГВС;</w:t>
      </w:r>
    </w:p>
    <w:p w14:paraId="192B32A2" w14:textId="77777777" w:rsidR="009231EA" w:rsidRPr="001B105B" w:rsidRDefault="003733D4">
      <w:pPr>
        <w:pStyle w:val="afff8"/>
        <w:spacing w:line="276" w:lineRule="auto"/>
        <w:ind w:left="0" w:right="-1" w:firstLine="567"/>
        <w:jc w:val="both"/>
        <w:rPr>
          <w:sz w:val="24"/>
          <w:szCs w:val="24"/>
          <w:lang w:eastAsia="ru-RU"/>
        </w:rPr>
      </w:pPr>
      <w:r w:rsidRPr="001B105B">
        <w:rPr>
          <w:sz w:val="24"/>
          <w:szCs w:val="24"/>
          <w:lang w:eastAsia="ru-RU"/>
        </w:rPr>
        <w:t>- объем воды в системе отопления;</w:t>
      </w:r>
    </w:p>
    <w:p w14:paraId="294225D4" w14:textId="77777777" w:rsidR="009231EA" w:rsidRPr="001B105B" w:rsidRDefault="003733D4">
      <w:pPr>
        <w:pStyle w:val="afff8"/>
        <w:spacing w:line="276" w:lineRule="auto"/>
        <w:ind w:left="0" w:right="-1" w:firstLine="567"/>
        <w:jc w:val="both"/>
        <w:rPr>
          <w:sz w:val="24"/>
          <w:szCs w:val="24"/>
          <w:lang w:eastAsia="ru-RU"/>
        </w:rPr>
      </w:pPr>
      <w:r w:rsidRPr="001B105B">
        <w:rPr>
          <w:sz w:val="24"/>
          <w:szCs w:val="24"/>
          <w:lang w:eastAsia="ru-RU"/>
        </w:rPr>
        <w:t>- объем воды в системе вентиляции;</w:t>
      </w:r>
    </w:p>
    <w:p w14:paraId="69B1F999" w14:textId="77777777" w:rsidR="009231EA" w:rsidRPr="001B105B" w:rsidRDefault="003733D4">
      <w:pPr>
        <w:pStyle w:val="afff8"/>
        <w:spacing w:line="276" w:lineRule="auto"/>
        <w:ind w:left="0" w:right="-1" w:firstLine="567"/>
        <w:jc w:val="both"/>
        <w:rPr>
          <w:sz w:val="24"/>
          <w:szCs w:val="24"/>
          <w:lang w:eastAsia="ru-RU"/>
        </w:rPr>
      </w:pPr>
      <w:r w:rsidRPr="001B105B">
        <w:rPr>
          <w:sz w:val="24"/>
          <w:szCs w:val="24"/>
          <w:lang w:eastAsia="ru-RU"/>
        </w:rPr>
        <w:t>- объем воды в системе ГВС;</w:t>
      </w:r>
    </w:p>
    <w:p w14:paraId="6BC15CA3" w14:textId="77777777" w:rsidR="009231EA" w:rsidRPr="001B105B" w:rsidRDefault="003733D4">
      <w:pPr>
        <w:pStyle w:val="afff8"/>
        <w:spacing w:line="276" w:lineRule="auto"/>
        <w:ind w:left="0" w:right="-1" w:firstLine="567"/>
        <w:jc w:val="both"/>
        <w:rPr>
          <w:sz w:val="24"/>
          <w:szCs w:val="24"/>
          <w:lang w:eastAsia="ru-RU"/>
        </w:rPr>
      </w:pPr>
      <w:r w:rsidRPr="001B105B">
        <w:rPr>
          <w:sz w:val="24"/>
          <w:szCs w:val="24"/>
          <w:lang w:eastAsia="ru-RU"/>
        </w:rPr>
        <w:t>- суммарный объем воды.</w:t>
      </w:r>
    </w:p>
    <w:p w14:paraId="740BD54B" w14:textId="77777777" w:rsidR="009231EA" w:rsidRPr="001B105B" w:rsidRDefault="003733D4">
      <w:pPr>
        <w:pStyle w:val="afff8"/>
        <w:spacing w:line="276" w:lineRule="auto"/>
        <w:ind w:left="0" w:right="-1" w:firstLine="567"/>
        <w:jc w:val="both"/>
        <w:rPr>
          <w:sz w:val="24"/>
          <w:szCs w:val="24"/>
          <w:lang w:eastAsia="ru-RU"/>
        </w:rPr>
      </w:pPr>
      <w:r w:rsidRPr="001B105B">
        <w:rPr>
          <w:sz w:val="24"/>
          <w:szCs w:val="24"/>
          <w:lang w:eastAsia="ru-RU"/>
        </w:rPr>
        <w:t xml:space="preserve">б) Итоговые значения по обобщенным потребителям: </w:t>
      </w:r>
    </w:p>
    <w:p w14:paraId="050296A9" w14:textId="77777777" w:rsidR="009231EA" w:rsidRPr="001B105B" w:rsidRDefault="003733D4">
      <w:pPr>
        <w:pStyle w:val="afff8"/>
        <w:spacing w:line="276" w:lineRule="auto"/>
        <w:ind w:left="0" w:right="-1" w:firstLine="567"/>
        <w:jc w:val="both"/>
        <w:rPr>
          <w:sz w:val="24"/>
          <w:szCs w:val="24"/>
          <w:lang w:eastAsia="ru-RU"/>
        </w:rPr>
      </w:pPr>
      <w:r w:rsidRPr="001B105B">
        <w:rPr>
          <w:sz w:val="24"/>
          <w:szCs w:val="24"/>
          <w:lang w:eastAsia="ru-RU"/>
        </w:rPr>
        <w:t>- объем воды в подающем трубопроводе;</w:t>
      </w:r>
    </w:p>
    <w:p w14:paraId="4F5A80F9" w14:textId="77777777" w:rsidR="009231EA" w:rsidRPr="001B105B" w:rsidRDefault="003733D4">
      <w:pPr>
        <w:pStyle w:val="afff8"/>
        <w:spacing w:line="276" w:lineRule="auto"/>
        <w:ind w:left="0" w:right="-1" w:firstLine="567"/>
        <w:jc w:val="both"/>
        <w:rPr>
          <w:sz w:val="24"/>
          <w:szCs w:val="24"/>
          <w:lang w:eastAsia="ru-RU"/>
        </w:rPr>
      </w:pPr>
      <w:r w:rsidRPr="001B105B">
        <w:rPr>
          <w:sz w:val="24"/>
          <w:szCs w:val="24"/>
          <w:lang w:eastAsia="ru-RU"/>
        </w:rPr>
        <w:lastRenderedPageBreak/>
        <w:t>- объем воды в обратном трубопроводе;</w:t>
      </w:r>
    </w:p>
    <w:p w14:paraId="5E12B768" w14:textId="77777777" w:rsidR="009231EA" w:rsidRPr="001B105B" w:rsidRDefault="003733D4">
      <w:pPr>
        <w:pStyle w:val="afff8"/>
        <w:spacing w:line="276" w:lineRule="auto"/>
        <w:ind w:left="0" w:right="-1" w:firstLine="567"/>
        <w:jc w:val="both"/>
        <w:rPr>
          <w:sz w:val="24"/>
          <w:szCs w:val="24"/>
          <w:lang w:eastAsia="ru-RU"/>
        </w:rPr>
      </w:pPr>
      <w:r w:rsidRPr="001B105B">
        <w:rPr>
          <w:sz w:val="24"/>
          <w:szCs w:val="24"/>
          <w:lang w:eastAsia="ru-RU"/>
        </w:rPr>
        <w:t>- расход воды на системы отопления, систему вентиляции и закрытые системы ГВС;</w:t>
      </w:r>
    </w:p>
    <w:p w14:paraId="0F1300A7" w14:textId="77777777" w:rsidR="009231EA" w:rsidRPr="001B105B" w:rsidRDefault="003733D4">
      <w:pPr>
        <w:pStyle w:val="afff8"/>
        <w:spacing w:line="276" w:lineRule="auto"/>
        <w:ind w:left="0" w:right="-1" w:firstLine="567"/>
        <w:jc w:val="both"/>
        <w:rPr>
          <w:sz w:val="24"/>
          <w:szCs w:val="24"/>
          <w:lang w:eastAsia="ru-RU"/>
        </w:rPr>
      </w:pPr>
      <w:r w:rsidRPr="001B105B">
        <w:rPr>
          <w:sz w:val="24"/>
          <w:szCs w:val="24"/>
          <w:lang w:eastAsia="ru-RU"/>
        </w:rPr>
        <w:t>- расход воды на открытый водоразбор.</w:t>
      </w:r>
    </w:p>
    <w:p w14:paraId="670CC169" w14:textId="77777777" w:rsidR="009231EA" w:rsidRPr="001B105B" w:rsidRDefault="003733D4">
      <w:pPr>
        <w:pStyle w:val="afff8"/>
        <w:spacing w:line="276" w:lineRule="auto"/>
        <w:ind w:left="0" w:right="-1" w:firstLine="567"/>
        <w:jc w:val="both"/>
        <w:rPr>
          <w:i/>
          <w:sz w:val="24"/>
          <w:szCs w:val="24"/>
          <w:lang w:eastAsia="ru-RU"/>
        </w:rPr>
      </w:pPr>
      <w:r w:rsidRPr="001B105B">
        <w:rPr>
          <w:i/>
          <w:sz w:val="24"/>
          <w:szCs w:val="24"/>
          <w:lang w:eastAsia="ru-RU"/>
        </w:rPr>
        <w:t>V</w:t>
      </w:r>
      <w:r w:rsidRPr="001B105B">
        <w:rPr>
          <w:i/>
          <w:sz w:val="24"/>
          <w:szCs w:val="24"/>
          <w:lang w:val="en-US" w:eastAsia="ru-RU"/>
        </w:rPr>
        <w:t>II</w:t>
      </w:r>
      <w:r w:rsidRPr="001B105B">
        <w:rPr>
          <w:i/>
          <w:sz w:val="24"/>
          <w:szCs w:val="24"/>
          <w:lang w:eastAsia="ru-RU"/>
        </w:rPr>
        <w:t xml:space="preserve">. Поиск в слое подложке </w:t>
      </w:r>
    </w:p>
    <w:p w14:paraId="6F64C291" w14:textId="77777777" w:rsidR="009231EA" w:rsidRPr="001B105B" w:rsidRDefault="003733D4">
      <w:pPr>
        <w:pStyle w:val="afff8"/>
        <w:spacing w:line="276" w:lineRule="auto"/>
        <w:ind w:left="0" w:right="-1" w:firstLine="567"/>
        <w:jc w:val="both"/>
        <w:rPr>
          <w:sz w:val="24"/>
          <w:szCs w:val="24"/>
          <w:lang w:eastAsia="ru-RU"/>
        </w:rPr>
      </w:pPr>
      <w:r w:rsidRPr="001B105B">
        <w:rPr>
          <w:sz w:val="24"/>
          <w:szCs w:val="24"/>
          <w:lang w:eastAsia="ru-RU"/>
        </w:rPr>
        <w:t>Поиск в слое подложке позволяет осуществить поиск в заданном слое объектов, местоположение которых совпадает с местоположением потребителей в слое сети. Результаты поиска отображаются на карте в виде тематической раскраски объектов слоя-подложки и выводятся в отчет.</w:t>
      </w:r>
    </w:p>
    <w:p w14:paraId="07892453" w14:textId="77777777" w:rsidR="009231EA" w:rsidRPr="001B105B" w:rsidRDefault="003733D4">
      <w:pPr>
        <w:pStyle w:val="afff8"/>
        <w:spacing w:line="276" w:lineRule="auto"/>
        <w:ind w:left="0" w:right="-1" w:firstLine="567"/>
        <w:jc w:val="both"/>
        <w:rPr>
          <w:sz w:val="24"/>
          <w:szCs w:val="24"/>
          <w:lang w:eastAsia="ru-RU"/>
        </w:rPr>
      </w:pPr>
      <w:r w:rsidRPr="001B105B">
        <w:rPr>
          <w:sz w:val="24"/>
          <w:szCs w:val="24"/>
          <w:lang w:eastAsia="ru-RU"/>
        </w:rPr>
        <w:t>Для ввода исходных данных необходимо выполнить следующие действия:</w:t>
      </w:r>
    </w:p>
    <w:p w14:paraId="33432A24" w14:textId="77777777" w:rsidR="009231EA" w:rsidRPr="001B105B" w:rsidRDefault="003733D4">
      <w:pPr>
        <w:pStyle w:val="afff8"/>
        <w:spacing w:line="276" w:lineRule="auto"/>
        <w:ind w:left="0" w:right="-1" w:firstLine="567"/>
        <w:jc w:val="both"/>
        <w:rPr>
          <w:sz w:val="24"/>
          <w:szCs w:val="24"/>
          <w:lang w:eastAsia="ru-RU"/>
        </w:rPr>
      </w:pPr>
      <w:r w:rsidRPr="001B105B">
        <w:rPr>
          <w:sz w:val="24"/>
          <w:szCs w:val="24"/>
          <w:lang w:eastAsia="ru-RU"/>
        </w:rPr>
        <w:t>а) Выберите закладку "Поиск в слое подложке".</w:t>
      </w:r>
    </w:p>
    <w:p w14:paraId="32B48471" w14:textId="77777777" w:rsidR="009231EA" w:rsidRPr="001B105B" w:rsidRDefault="003733D4">
      <w:pPr>
        <w:pStyle w:val="afff8"/>
        <w:spacing w:line="276" w:lineRule="auto"/>
        <w:ind w:left="0" w:right="-1" w:firstLine="567"/>
        <w:jc w:val="both"/>
        <w:rPr>
          <w:sz w:val="24"/>
          <w:szCs w:val="24"/>
          <w:lang w:eastAsia="ru-RU"/>
        </w:rPr>
      </w:pPr>
      <w:r w:rsidRPr="001B105B">
        <w:rPr>
          <w:sz w:val="24"/>
          <w:szCs w:val="24"/>
          <w:lang w:eastAsia="ru-RU"/>
        </w:rPr>
        <w:t xml:space="preserve">б) Выберите c помощью переключателей "Учитывать потребителей" необходимые условия поиска: </w:t>
      </w:r>
    </w:p>
    <w:p w14:paraId="5249A2F7" w14:textId="77777777" w:rsidR="009231EA" w:rsidRPr="001B105B" w:rsidRDefault="003733D4">
      <w:pPr>
        <w:pStyle w:val="afff8"/>
        <w:spacing w:line="276" w:lineRule="auto"/>
        <w:ind w:left="0" w:right="-1" w:firstLine="567"/>
        <w:jc w:val="both"/>
        <w:rPr>
          <w:sz w:val="24"/>
          <w:szCs w:val="24"/>
          <w:lang w:eastAsia="ru-RU"/>
        </w:rPr>
      </w:pPr>
      <w:r w:rsidRPr="001B105B">
        <w:rPr>
          <w:sz w:val="24"/>
          <w:szCs w:val="24"/>
          <w:lang w:eastAsia="ru-RU"/>
        </w:rPr>
        <w:t>- Всех в сети. Поиск будет осуществляться для всех потребителей в слое сети, дополнительных настроек производить не надо, и можно сразу производить поиск;</w:t>
      </w:r>
    </w:p>
    <w:p w14:paraId="6DFDB53F" w14:textId="77777777" w:rsidR="009231EA" w:rsidRPr="001B105B" w:rsidRDefault="003733D4">
      <w:pPr>
        <w:pStyle w:val="afff8"/>
        <w:spacing w:line="276" w:lineRule="auto"/>
        <w:ind w:left="0" w:right="-1" w:firstLine="567"/>
        <w:jc w:val="both"/>
        <w:rPr>
          <w:sz w:val="24"/>
          <w:szCs w:val="24"/>
          <w:lang w:eastAsia="ru-RU"/>
        </w:rPr>
      </w:pPr>
      <w:r w:rsidRPr="001B105B">
        <w:rPr>
          <w:sz w:val="24"/>
          <w:szCs w:val="24"/>
          <w:lang w:eastAsia="ru-RU"/>
        </w:rPr>
        <w:t>- Из группы. Поиск будет осуществляться для потребителей, входящих в текущую группу в слое сети;</w:t>
      </w:r>
    </w:p>
    <w:p w14:paraId="391F11B9" w14:textId="77777777" w:rsidR="009231EA" w:rsidRPr="001B105B" w:rsidRDefault="003733D4">
      <w:pPr>
        <w:pStyle w:val="afff8"/>
        <w:spacing w:line="276" w:lineRule="auto"/>
        <w:ind w:left="0" w:right="-1" w:firstLine="567"/>
        <w:jc w:val="both"/>
        <w:rPr>
          <w:sz w:val="24"/>
          <w:szCs w:val="24"/>
          <w:lang w:eastAsia="ru-RU"/>
        </w:rPr>
      </w:pPr>
      <w:r w:rsidRPr="001B105B">
        <w:rPr>
          <w:sz w:val="24"/>
          <w:szCs w:val="24"/>
          <w:lang w:eastAsia="ru-RU"/>
        </w:rPr>
        <w:t xml:space="preserve">- Из списка. Поиск будет осуществляться для потребителей, входящих в список в окне диалога, перед началом поиска необходимо добавить потребителей в список. Для этого выделите в режиме </w:t>
      </w:r>
      <w:r w:rsidRPr="001B105B">
        <w:rPr>
          <w:noProof/>
          <w:sz w:val="28"/>
          <w:szCs w:val="28"/>
          <w:lang w:eastAsia="ru-RU"/>
        </w:rPr>
        <w:drawing>
          <wp:inline distT="0" distB="0" distL="0" distR="0" wp14:anchorId="7422E620" wp14:editId="79E33F39">
            <wp:extent cx="209550" cy="200025"/>
            <wp:effectExtent l="0" t="0" r="0" b="9525"/>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Рисунок 9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209550" cy="200025"/>
                    </a:xfrm>
                    <a:prstGeom prst="rect">
                      <a:avLst/>
                    </a:prstGeom>
                    <a:noFill/>
                    <a:ln>
                      <a:noFill/>
                    </a:ln>
                  </pic:spPr>
                </pic:pic>
              </a:graphicData>
            </a:graphic>
          </wp:inline>
        </w:drawing>
      </w:r>
      <w:r w:rsidRPr="001B105B">
        <w:rPr>
          <w:sz w:val="24"/>
          <w:szCs w:val="24"/>
          <w:lang w:eastAsia="ru-RU"/>
        </w:rPr>
        <w:t xml:space="preserve">на карте потребителя, для которого необходимо произвести поиск. Нажмите кнопку </w:t>
      </w:r>
      <w:r w:rsidRPr="001B105B">
        <w:rPr>
          <w:noProof/>
          <w:sz w:val="28"/>
          <w:szCs w:val="28"/>
          <w:lang w:eastAsia="ru-RU"/>
        </w:rPr>
        <w:drawing>
          <wp:inline distT="0" distB="0" distL="0" distR="0" wp14:anchorId="1DFD799A" wp14:editId="202EC138">
            <wp:extent cx="238125" cy="228600"/>
            <wp:effectExtent l="0" t="0" r="9525"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Рисунок 9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238125" cy="228600"/>
                    </a:xfrm>
                    <a:prstGeom prst="rect">
                      <a:avLst/>
                    </a:prstGeom>
                    <a:noFill/>
                    <a:ln>
                      <a:noFill/>
                    </a:ln>
                  </pic:spPr>
                </pic:pic>
              </a:graphicData>
            </a:graphic>
          </wp:inline>
        </w:drawing>
      </w:r>
      <w:r w:rsidRPr="001B105B">
        <w:rPr>
          <w:sz w:val="24"/>
          <w:szCs w:val="24"/>
          <w:lang w:eastAsia="ru-RU"/>
        </w:rPr>
        <w:t xml:space="preserve">на панели диалога. Выбранный потребитель добавится в список в диалоговом окне. Таким же образом добавьте в список всех необходимых для поиска потребителей. </w:t>
      </w:r>
    </w:p>
    <w:p w14:paraId="77F7A5F8" w14:textId="77777777" w:rsidR="009231EA" w:rsidRPr="001B105B" w:rsidRDefault="003733D4">
      <w:pPr>
        <w:pStyle w:val="afff8"/>
        <w:spacing w:line="276" w:lineRule="auto"/>
        <w:ind w:left="0" w:right="-1" w:firstLine="567"/>
        <w:jc w:val="both"/>
        <w:rPr>
          <w:sz w:val="24"/>
          <w:szCs w:val="24"/>
          <w:lang w:eastAsia="ru-RU"/>
        </w:rPr>
      </w:pPr>
      <w:r w:rsidRPr="001B105B">
        <w:rPr>
          <w:sz w:val="24"/>
          <w:szCs w:val="24"/>
          <w:lang w:eastAsia="ru-RU"/>
        </w:rPr>
        <w:t>Для поиска в слое подложке необходимо выполнить следующие действия:</w:t>
      </w:r>
    </w:p>
    <w:p w14:paraId="72A70B09" w14:textId="77777777" w:rsidR="009231EA" w:rsidRPr="001B105B" w:rsidRDefault="003733D4">
      <w:pPr>
        <w:pStyle w:val="afff8"/>
        <w:spacing w:line="276" w:lineRule="auto"/>
        <w:ind w:left="0" w:right="-1" w:firstLine="567"/>
        <w:jc w:val="both"/>
        <w:rPr>
          <w:sz w:val="24"/>
          <w:szCs w:val="24"/>
          <w:lang w:eastAsia="ru-RU"/>
        </w:rPr>
      </w:pPr>
      <w:r w:rsidRPr="001B105B">
        <w:rPr>
          <w:sz w:val="24"/>
          <w:szCs w:val="24"/>
          <w:lang w:eastAsia="ru-RU"/>
        </w:rPr>
        <w:t xml:space="preserve">Для выполнения поиска нажмите кнопку "Выполнить". В результате выполнения задачи появится браузер "Просмотр результата", содержащий табличные данные результатов поиска и выполнится раскраска слоя-подложки в зависимости от режимов потребителей и выбранных настроек. </w:t>
      </w:r>
    </w:p>
    <w:p w14:paraId="0D5F4080" w14:textId="77777777" w:rsidR="009231EA" w:rsidRPr="001B105B" w:rsidRDefault="003733D4">
      <w:pPr>
        <w:pStyle w:val="afff8"/>
        <w:spacing w:line="276" w:lineRule="auto"/>
        <w:ind w:left="0" w:right="-1" w:firstLine="567"/>
        <w:jc w:val="both"/>
        <w:rPr>
          <w:sz w:val="24"/>
          <w:szCs w:val="24"/>
          <w:lang w:eastAsia="ru-RU"/>
        </w:rPr>
      </w:pPr>
      <w:r w:rsidRPr="001B105B">
        <w:rPr>
          <w:sz w:val="24"/>
          <w:szCs w:val="24"/>
          <w:lang w:eastAsia="ru-RU"/>
        </w:rPr>
        <w:t xml:space="preserve">Каждая запись результирующей таблицы соответствует потребителю и соответствующему объекту слоя подложки и содержит заданные в настройках поля из баз данных, а также информацию о текущем режиме потребителя. </w:t>
      </w:r>
    </w:p>
    <w:p w14:paraId="1A3A1517" w14:textId="77777777" w:rsidR="009231EA" w:rsidRPr="001B105B" w:rsidRDefault="003733D4">
      <w:pPr>
        <w:pStyle w:val="afff8"/>
        <w:spacing w:line="276" w:lineRule="auto"/>
        <w:ind w:left="0" w:right="-1" w:firstLine="567"/>
        <w:jc w:val="both"/>
        <w:rPr>
          <w:sz w:val="24"/>
          <w:szCs w:val="24"/>
          <w:lang w:eastAsia="ru-RU"/>
        </w:rPr>
      </w:pPr>
      <w:r w:rsidRPr="001B105B">
        <w:rPr>
          <w:sz w:val="24"/>
          <w:szCs w:val="24"/>
          <w:lang w:eastAsia="ru-RU"/>
        </w:rPr>
        <w:t>При необходимости вы можете удалить раскраску с помощью кнопки</w:t>
      </w:r>
      <w:r w:rsidRPr="001B105B">
        <w:rPr>
          <w:noProof/>
          <w:sz w:val="28"/>
          <w:szCs w:val="28"/>
          <w:lang w:eastAsia="ru-RU"/>
        </w:rPr>
        <w:drawing>
          <wp:inline distT="0" distB="0" distL="0" distR="0" wp14:anchorId="3CB744A1" wp14:editId="5DD0B2AC">
            <wp:extent cx="238125" cy="228600"/>
            <wp:effectExtent l="0" t="0" r="9525"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Рисунок 8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238125" cy="228600"/>
                    </a:xfrm>
                    <a:prstGeom prst="rect">
                      <a:avLst/>
                    </a:prstGeom>
                    <a:noFill/>
                    <a:ln>
                      <a:noFill/>
                    </a:ln>
                  </pic:spPr>
                </pic:pic>
              </a:graphicData>
            </a:graphic>
          </wp:inline>
        </w:drawing>
      </w:r>
      <w:r w:rsidRPr="001B105B">
        <w:rPr>
          <w:sz w:val="24"/>
          <w:szCs w:val="24"/>
          <w:lang w:eastAsia="ru-RU"/>
        </w:rPr>
        <w:t>.</w:t>
      </w:r>
    </w:p>
    <w:p w14:paraId="4147DBBD" w14:textId="77777777" w:rsidR="009231EA" w:rsidRPr="001B105B" w:rsidRDefault="003733D4">
      <w:pPr>
        <w:pStyle w:val="afff8"/>
        <w:spacing w:line="276" w:lineRule="auto"/>
        <w:ind w:left="0" w:right="-1" w:firstLine="567"/>
        <w:jc w:val="both"/>
        <w:rPr>
          <w:i/>
          <w:sz w:val="24"/>
          <w:szCs w:val="24"/>
          <w:lang w:eastAsia="ru-RU"/>
        </w:rPr>
      </w:pPr>
      <w:r w:rsidRPr="001B105B">
        <w:rPr>
          <w:i/>
          <w:sz w:val="24"/>
          <w:szCs w:val="24"/>
          <w:lang w:eastAsia="ru-RU"/>
        </w:rPr>
        <w:t>VII</w:t>
      </w:r>
      <w:r w:rsidRPr="001B105B">
        <w:rPr>
          <w:i/>
          <w:sz w:val="24"/>
          <w:szCs w:val="24"/>
          <w:lang w:val="en-US" w:eastAsia="ru-RU"/>
        </w:rPr>
        <w:t>I</w:t>
      </w:r>
      <w:r w:rsidRPr="001B105B">
        <w:rPr>
          <w:i/>
          <w:sz w:val="24"/>
          <w:szCs w:val="24"/>
          <w:lang w:eastAsia="ru-RU"/>
        </w:rPr>
        <w:t xml:space="preserve">. Настройки </w:t>
      </w:r>
    </w:p>
    <w:p w14:paraId="7CC5A6F7" w14:textId="77777777" w:rsidR="009231EA" w:rsidRPr="001B105B" w:rsidRDefault="003733D4">
      <w:pPr>
        <w:pStyle w:val="afff8"/>
        <w:spacing w:line="276" w:lineRule="auto"/>
        <w:ind w:left="0" w:right="-1" w:firstLine="567"/>
        <w:jc w:val="both"/>
        <w:rPr>
          <w:sz w:val="24"/>
          <w:szCs w:val="24"/>
          <w:lang w:eastAsia="ru-RU"/>
        </w:rPr>
      </w:pPr>
      <w:r w:rsidRPr="001B105B">
        <w:rPr>
          <w:sz w:val="24"/>
          <w:szCs w:val="24"/>
          <w:lang w:eastAsia="ru-RU"/>
        </w:rPr>
        <w:t>Слой сети. В диалоге настроек выберите закладку "Слой сети". В выпадающем списке с помощью левой кнопки мышки выберите нужный слой сети и в списке видов сети выберите соответствующий вид сети.</w:t>
      </w:r>
    </w:p>
    <w:p w14:paraId="45A3529B" w14:textId="77777777" w:rsidR="009231EA" w:rsidRPr="001B105B" w:rsidRDefault="003733D4">
      <w:pPr>
        <w:pStyle w:val="afff8"/>
        <w:spacing w:line="276" w:lineRule="auto"/>
        <w:ind w:left="0" w:right="-1" w:firstLine="567"/>
        <w:jc w:val="both"/>
        <w:rPr>
          <w:sz w:val="24"/>
          <w:szCs w:val="24"/>
          <w:lang w:eastAsia="ru-RU"/>
        </w:rPr>
      </w:pPr>
      <w:r w:rsidRPr="001B105B">
        <w:rPr>
          <w:sz w:val="24"/>
          <w:szCs w:val="24"/>
          <w:lang w:eastAsia="ru-RU"/>
        </w:rPr>
        <w:t>Анализ переключений. В диалоге настроек выберите закладку "Анализ переключений". В верхнем списке отображается перечень всех типов для выбранного слоя сети.</w:t>
      </w:r>
    </w:p>
    <w:p w14:paraId="25A4EE56" w14:textId="77777777" w:rsidR="009231EA" w:rsidRPr="001B105B" w:rsidRDefault="003733D4">
      <w:pPr>
        <w:pStyle w:val="afff8"/>
        <w:spacing w:line="276" w:lineRule="auto"/>
        <w:ind w:left="0" w:right="-1" w:firstLine="567"/>
        <w:jc w:val="both"/>
        <w:rPr>
          <w:sz w:val="24"/>
          <w:szCs w:val="24"/>
          <w:lang w:eastAsia="ru-RU"/>
        </w:rPr>
      </w:pPr>
      <w:r w:rsidRPr="001B105B">
        <w:rPr>
          <w:sz w:val="24"/>
          <w:szCs w:val="24"/>
          <w:lang w:eastAsia="ru-RU"/>
        </w:rPr>
        <w:t>Для того, чтобы определенный тип элементов сети вошел в отчет по поиску изменений в сети, необходимо включить его в списке типов и выбрать нужные поля для вывода в отчет. Для включения типа в отчет с помощью левой кнопки мыши установите напротив названия типа галочку.</w:t>
      </w:r>
    </w:p>
    <w:p w14:paraId="43580D8B" w14:textId="77777777" w:rsidR="009231EA" w:rsidRPr="001B105B" w:rsidRDefault="003733D4">
      <w:pPr>
        <w:pStyle w:val="afff8"/>
        <w:spacing w:line="276" w:lineRule="auto"/>
        <w:ind w:left="0" w:right="-1" w:firstLine="567"/>
        <w:jc w:val="both"/>
        <w:rPr>
          <w:sz w:val="24"/>
          <w:szCs w:val="24"/>
          <w:lang w:eastAsia="ru-RU"/>
        </w:rPr>
      </w:pPr>
      <w:r w:rsidRPr="001B105B">
        <w:rPr>
          <w:sz w:val="24"/>
          <w:szCs w:val="24"/>
          <w:lang w:eastAsia="ru-RU"/>
        </w:rPr>
        <w:t>При выделении названия типа в верхнем разделе, в списке Доступные поля отобразится список всех полей базы данных текущего выбранного типа, которые могут быть включены в отчет. В списке Поля для вывода отобразится список полей, которые были выбраны для включения в отчет.</w:t>
      </w:r>
    </w:p>
    <w:p w14:paraId="240C5F18" w14:textId="77777777" w:rsidR="009231EA" w:rsidRPr="001B105B" w:rsidRDefault="003733D4">
      <w:pPr>
        <w:pStyle w:val="afff8"/>
        <w:spacing w:line="276" w:lineRule="auto"/>
        <w:ind w:left="0" w:right="-1" w:firstLine="567"/>
        <w:jc w:val="both"/>
        <w:rPr>
          <w:sz w:val="24"/>
          <w:szCs w:val="24"/>
          <w:lang w:eastAsia="ru-RU"/>
        </w:rPr>
      </w:pPr>
      <w:r w:rsidRPr="001B105B">
        <w:rPr>
          <w:sz w:val="24"/>
          <w:szCs w:val="24"/>
          <w:lang w:eastAsia="ru-RU"/>
        </w:rPr>
        <w:lastRenderedPageBreak/>
        <w:t>Слой подложка. В диалоге настроек выберите закладку "Слой подложка".</w:t>
      </w:r>
    </w:p>
    <w:p w14:paraId="09A8EE25" w14:textId="77777777" w:rsidR="009231EA" w:rsidRPr="001B105B" w:rsidRDefault="003733D4">
      <w:pPr>
        <w:pStyle w:val="afff8"/>
        <w:spacing w:line="276" w:lineRule="auto"/>
        <w:ind w:left="0" w:right="-1" w:firstLine="567"/>
        <w:jc w:val="both"/>
        <w:rPr>
          <w:sz w:val="24"/>
          <w:szCs w:val="24"/>
          <w:lang w:eastAsia="ru-RU"/>
        </w:rPr>
      </w:pPr>
      <w:r w:rsidRPr="001B105B">
        <w:rPr>
          <w:sz w:val="24"/>
          <w:szCs w:val="24"/>
          <w:lang w:eastAsia="ru-RU"/>
        </w:rPr>
        <w:t>В верхнем списке, в разделе "Слой подложка" отображается перечень слоев карты. Для выбора нужного слоя, в котором будет осуществляться поиск и раскраска объектов, попадающих под потребителей сети, с помощью левой кнопки мыши установите галочку. В левом нижнем списке содержится список всех полей базы данных выбранного слоя, которые могут быть включены в отчет. В правом нижнем списке содержится список полей, которые были выбраны для включения в отчет.</w:t>
      </w:r>
    </w:p>
    <w:p w14:paraId="30C4AD6D" w14:textId="77777777" w:rsidR="009231EA" w:rsidRPr="001B105B" w:rsidRDefault="003733D4">
      <w:pPr>
        <w:pStyle w:val="afff8"/>
        <w:spacing w:line="276" w:lineRule="auto"/>
        <w:ind w:left="0" w:right="-1" w:firstLine="567"/>
        <w:jc w:val="both"/>
        <w:rPr>
          <w:sz w:val="24"/>
          <w:szCs w:val="24"/>
          <w:lang w:eastAsia="ru-RU"/>
        </w:rPr>
      </w:pPr>
      <w:r w:rsidRPr="001B105B">
        <w:rPr>
          <w:sz w:val="24"/>
          <w:szCs w:val="24"/>
          <w:lang w:eastAsia="ru-RU"/>
        </w:rPr>
        <w:t>В верхнем списке, в разделе "Слой сети" отображается перечень типов потребителей слоя сети. Выберите нужный тип потребителей, для которых будет осуществляться поиск в слое подложке и задайте необходимые для вывода в отчет поля.</w:t>
      </w:r>
    </w:p>
    <w:p w14:paraId="043DF9FB" w14:textId="77777777" w:rsidR="009231EA" w:rsidRPr="001B105B" w:rsidRDefault="003733D4">
      <w:pPr>
        <w:pStyle w:val="afff8"/>
        <w:spacing w:line="276" w:lineRule="auto"/>
        <w:ind w:left="0" w:right="-1" w:firstLine="567"/>
        <w:jc w:val="both"/>
        <w:rPr>
          <w:sz w:val="24"/>
          <w:szCs w:val="24"/>
          <w:lang w:eastAsia="ru-RU"/>
        </w:rPr>
      </w:pPr>
      <w:r w:rsidRPr="001B105B">
        <w:rPr>
          <w:sz w:val="24"/>
          <w:szCs w:val="24"/>
          <w:lang w:eastAsia="ru-RU"/>
        </w:rPr>
        <w:t xml:space="preserve">Опция "Выводить отчет": кроме тематической раскраски объектов слоя подложки, результаты поиска выводятся в браузер "Просмотр результата". </w:t>
      </w:r>
    </w:p>
    <w:p w14:paraId="58ABBB51" w14:textId="77777777" w:rsidR="009231EA" w:rsidRPr="001B105B" w:rsidRDefault="003733D4">
      <w:pPr>
        <w:pStyle w:val="afff8"/>
        <w:spacing w:line="276" w:lineRule="auto"/>
        <w:ind w:left="0" w:right="-1" w:firstLine="567"/>
        <w:jc w:val="both"/>
        <w:rPr>
          <w:sz w:val="24"/>
          <w:szCs w:val="24"/>
          <w:lang w:eastAsia="ru-RU"/>
        </w:rPr>
      </w:pPr>
      <w:r w:rsidRPr="001B105B">
        <w:rPr>
          <w:sz w:val="24"/>
          <w:szCs w:val="24"/>
          <w:lang w:eastAsia="ru-RU"/>
        </w:rPr>
        <w:t>Опция "Раздельный отчет по режимам": в браузере "Просмотр результата" результаты поиска группируются в отдельные таблицы, в зависимости от режимов потребителей.</w:t>
      </w:r>
    </w:p>
    <w:p w14:paraId="4F3E07EA" w14:textId="77777777" w:rsidR="009231EA" w:rsidRPr="001B105B" w:rsidRDefault="003733D4">
      <w:pPr>
        <w:pStyle w:val="afff8"/>
        <w:spacing w:line="276" w:lineRule="auto"/>
        <w:ind w:left="0" w:right="-1" w:firstLine="567"/>
        <w:jc w:val="both"/>
        <w:rPr>
          <w:i/>
          <w:sz w:val="24"/>
          <w:szCs w:val="24"/>
          <w:lang w:eastAsia="ru-RU"/>
        </w:rPr>
      </w:pPr>
      <w:r w:rsidRPr="001B105B">
        <w:rPr>
          <w:i/>
          <w:sz w:val="24"/>
          <w:szCs w:val="24"/>
          <w:lang w:eastAsia="ru-RU"/>
        </w:rPr>
        <w:t>IX. Раскраска</w:t>
      </w:r>
    </w:p>
    <w:p w14:paraId="19C26EA8" w14:textId="77777777" w:rsidR="009231EA" w:rsidRPr="001B105B" w:rsidRDefault="003733D4">
      <w:pPr>
        <w:pStyle w:val="afff8"/>
        <w:spacing w:line="276" w:lineRule="auto"/>
        <w:ind w:left="0" w:right="-1" w:firstLine="567"/>
        <w:jc w:val="both"/>
        <w:rPr>
          <w:sz w:val="24"/>
          <w:szCs w:val="24"/>
          <w:lang w:eastAsia="ru-RU"/>
        </w:rPr>
      </w:pPr>
      <w:r w:rsidRPr="001B105B">
        <w:rPr>
          <w:sz w:val="24"/>
          <w:szCs w:val="24"/>
          <w:lang w:eastAsia="ru-RU"/>
        </w:rPr>
        <w:t>Для проведения раскраски в диалоге настроек выберите закладку "Раскраска".</w:t>
      </w:r>
    </w:p>
    <w:p w14:paraId="531BE3EB" w14:textId="77777777" w:rsidR="009231EA" w:rsidRPr="001B105B" w:rsidRDefault="003733D4">
      <w:pPr>
        <w:pStyle w:val="afff8"/>
        <w:spacing w:line="276" w:lineRule="auto"/>
        <w:ind w:left="0" w:right="-1" w:firstLine="567"/>
        <w:jc w:val="both"/>
        <w:rPr>
          <w:sz w:val="24"/>
          <w:szCs w:val="24"/>
          <w:lang w:eastAsia="ru-RU"/>
        </w:rPr>
      </w:pPr>
      <w:r w:rsidRPr="001B105B">
        <w:rPr>
          <w:sz w:val="24"/>
          <w:szCs w:val="24"/>
          <w:lang w:eastAsia="ru-RU"/>
        </w:rPr>
        <w:t xml:space="preserve">Раскраска слоя подложки по состоянию потребителей сети позволяет задать стиль и цвет заливки площадных объектов слоя подложки в зависимости от режима соответствующих потребителей. Режим "Не определен" соответствует ситуации, когда на один объект слоя подложки попадает несколько потребителей с разными режимами. Для задания стиля и цвета заливки нужного режима нажмите соответствующую кнопку. В появившемся диалоге выберите необходимые параметры. </w:t>
      </w:r>
    </w:p>
    <w:p w14:paraId="700393BF" w14:textId="77777777" w:rsidR="009231EA" w:rsidRPr="001B105B" w:rsidRDefault="003733D4">
      <w:pPr>
        <w:pStyle w:val="afff8"/>
        <w:spacing w:line="276" w:lineRule="auto"/>
        <w:ind w:left="0" w:right="-1" w:firstLine="567"/>
        <w:jc w:val="both"/>
        <w:rPr>
          <w:sz w:val="24"/>
          <w:szCs w:val="24"/>
          <w:lang w:eastAsia="ru-RU"/>
        </w:rPr>
      </w:pPr>
      <w:r w:rsidRPr="001B105B">
        <w:rPr>
          <w:sz w:val="24"/>
          <w:szCs w:val="24"/>
          <w:lang w:eastAsia="ru-RU"/>
        </w:rPr>
        <w:t xml:space="preserve">Раскраска отключенных/изолированных участков сети позволяет задать стиль и цвет участков сети отключенных/изолированных от источников. Для задания нужного стиля и цвета нажмите соответствующую кнопку. В появившемся диалоге выберите необходимые параметры. </w:t>
      </w:r>
    </w:p>
    <w:p w14:paraId="5447FD5F" w14:textId="77777777" w:rsidR="009231EA" w:rsidRPr="001B105B" w:rsidRDefault="003733D4">
      <w:pPr>
        <w:pStyle w:val="afff8"/>
        <w:spacing w:line="276" w:lineRule="auto"/>
        <w:ind w:left="0" w:right="-1" w:firstLine="567"/>
        <w:jc w:val="both"/>
        <w:rPr>
          <w:i/>
          <w:sz w:val="24"/>
          <w:szCs w:val="24"/>
          <w:lang w:eastAsia="ru-RU"/>
        </w:rPr>
      </w:pPr>
      <w:r w:rsidRPr="001B105B">
        <w:rPr>
          <w:i/>
          <w:sz w:val="24"/>
          <w:szCs w:val="24"/>
          <w:lang w:eastAsia="ru-RU"/>
        </w:rPr>
        <w:t>X. Работа со списком объектов</w:t>
      </w:r>
    </w:p>
    <w:p w14:paraId="68D0106F" w14:textId="77777777" w:rsidR="009231EA" w:rsidRPr="001B105B" w:rsidRDefault="003733D4">
      <w:pPr>
        <w:pStyle w:val="afff8"/>
        <w:spacing w:line="276" w:lineRule="auto"/>
        <w:ind w:left="0" w:right="-1" w:firstLine="567"/>
        <w:jc w:val="both"/>
        <w:rPr>
          <w:sz w:val="24"/>
          <w:szCs w:val="24"/>
          <w:lang w:eastAsia="ru-RU"/>
        </w:rPr>
      </w:pPr>
      <w:r w:rsidRPr="001B105B">
        <w:rPr>
          <w:sz w:val="24"/>
          <w:szCs w:val="24"/>
          <w:lang w:eastAsia="ru-RU"/>
        </w:rPr>
        <w:t>При работе со списком объектов в него возможно добавлять объекты из активного слоя карты. Для этого необходимо выделить объект на карте в режиме</w:t>
      </w:r>
      <w:r w:rsidRPr="001B105B">
        <w:rPr>
          <w:noProof/>
          <w:sz w:val="24"/>
          <w:szCs w:val="24"/>
          <w:lang w:eastAsia="ru-RU"/>
        </w:rPr>
        <w:drawing>
          <wp:inline distT="0" distB="0" distL="0" distR="0" wp14:anchorId="2A6356B0" wp14:editId="40016E7C">
            <wp:extent cx="222885" cy="207645"/>
            <wp:effectExtent l="0" t="0" r="0" b="0"/>
            <wp:docPr id="71" name="Image 54"/>
            <wp:cNvGraphicFramePr/>
            <a:graphic xmlns:a="http://schemas.openxmlformats.org/drawingml/2006/main">
              <a:graphicData uri="http://schemas.openxmlformats.org/drawingml/2006/picture">
                <pic:pic xmlns:pic="http://schemas.openxmlformats.org/drawingml/2006/picture">
                  <pic:nvPicPr>
                    <pic:cNvPr id="71" name="Image 54"/>
                    <pic:cNvPicPr/>
                  </pic:nvPicPr>
                  <pic:blipFill>
                    <a:blip r:embed="rId22" cstate="print"/>
                    <a:stretch>
                      <a:fillRect/>
                    </a:stretch>
                  </pic:blipFill>
                  <pic:spPr>
                    <a:xfrm>
                      <a:off x="0" y="0"/>
                      <a:ext cx="222885" cy="208089"/>
                    </a:xfrm>
                    <a:prstGeom prst="rect">
                      <a:avLst/>
                    </a:prstGeom>
                  </pic:spPr>
                </pic:pic>
              </a:graphicData>
            </a:graphic>
          </wp:inline>
        </w:drawing>
      </w:r>
      <w:r w:rsidRPr="001B105B">
        <w:rPr>
          <w:sz w:val="24"/>
          <w:szCs w:val="24"/>
          <w:lang w:eastAsia="ru-RU"/>
        </w:rPr>
        <w:t xml:space="preserve"> и нажать кнопку</w:t>
      </w:r>
      <w:r w:rsidRPr="001B105B">
        <w:rPr>
          <w:noProof/>
          <w:sz w:val="24"/>
          <w:szCs w:val="24"/>
          <w:lang w:eastAsia="ru-RU"/>
        </w:rPr>
        <w:drawing>
          <wp:inline distT="0" distB="0" distL="0" distR="0" wp14:anchorId="11F86F01" wp14:editId="02C738AF">
            <wp:extent cx="244475" cy="229870"/>
            <wp:effectExtent l="0" t="0" r="0" b="0"/>
            <wp:docPr id="73" name="Image 55"/>
            <wp:cNvGraphicFramePr/>
            <a:graphic xmlns:a="http://schemas.openxmlformats.org/drawingml/2006/main">
              <a:graphicData uri="http://schemas.openxmlformats.org/drawingml/2006/picture">
                <pic:pic xmlns:pic="http://schemas.openxmlformats.org/drawingml/2006/picture">
                  <pic:nvPicPr>
                    <pic:cNvPr id="73" name="Image 55"/>
                    <pic:cNvPicPr/>
                  </pic:nvPicPr>
                  <pic:blipFill>
                    <a:blip r:embed="rId23" cstate="print"/>
                    <a:stretch>
                      <a:fillRect/>
                    </a:stretch>
                  </pic:blipFill>
                  <pic:spPr>
                    <a:xfrm>
                      <a:off x="0" y="0"/>
                      <a:ext cx="245109" cy="230504"/>
                    </a:xfrm>
                    <a:prstGeom prst="rect">
                      <a:avLst/>
                    </a:prstGeom>
                  </pic:spPr>
                </pic:pic>
              </a:graphicData>
            </a:graphic>
          </wp:inline>
        </w:drawing>
      </w:r>
      <w:r w:rsidRPr="001B105B">
        <w:rPr>
          <w:sz w:val="24"/>
          <w:szCs w:val="24"/>
          <w:lang w:eastAsia="ru-RU"/>
        </w:rPr>
        <w:t>. Для удаления объекта из списка выделите его в списке и нажмите кнопку</w:t>
      </w:r>
      <w:r w:rsidRPr="001B105B">
        <w:rPr>
          <w:noProof/>
          <w:sz w:val="24"/>
          <w:szCs w:val="24"/>
          <w:lang w:eastAsia="ru-RU"/>
        </w:rPr>
        <w:drawing>
          <wp:inline distT="0" distB="0" distL="0" distR="0" wp14:anchorId="2FD63158" wp14:editId="472FD769">
            <wp:extent cx="244475" cy="219075"/>
            <wp:effectExtent l="0" t="0" r="0" b="0"/>
            <wp:docPr id="75" name="Image 56"/>
            <wp:cNvGraphicFramePr/>
            <a:graphic xmlns:a="http://schemas.openxmlformats.org/drawingml/2006/main">
              <a:graphicData uri="http://schemas.openxmlformats.org/drawingml/2006/picture">
                <pic:pic xmlns:pic="http://schemas.openxmlformats.org/drawingml/2006/picture">
                  <pic:nvPicPr>
                    <pic:cNvPr id="75" name="Image 56"/>
                    <pic:cNvPicPr/>
                  </pic:nvPicPr>
                  <pic:blipFill>
                    <a:blip r:embed="rId24" cstate="print"/>
                    <a:stretch>
                      <a:fillRect/>
                    </a:stretch>
                  </pic:blipFill>
                  <pic:spPr>
                    <a:xfrm>
                      <a:off x="0" y="0"/>
                      <a:ext cx="245109" cy="219075"/>
                    </a:xfrm>
                    <a:prstGeom prst="rect">
                      <a:avLst/>
                    </a:prstGeom>
                  </pic:spPr>
                </pic:pic>
              </a:graphicData>
            </a:graphic>
          </wp:inline>
        </w:drawing>
      </w:r>
      <w:r w:rsidRPr="001B105B">
        <w:rPr>
          <w:sz w:val="24"/>
          <w:szCs w:val="24"/>
          <w:lang w:eastAsia="ru-RU"/>
        </w:rPr>
        <w:t xml:space="preserve">. При передвижении по списку, на карте автоматически выделяется соответствующий объект. Если объект не попадает в текущий экстент карты, то экстент устанавливается таким образом, чтобы объект оказался в центре карты. При выбранной закладке "Анализ переключений", с помощью кнопок </w:t>
      </w:r>
      <w:r w:rsidRPr="001B105B">
        <w:rPr>
          <w:noProof/>
          <w:sz w:val="24"/>
          <w:szCs w:val="24"/>
          <w:lang w:eastAsia="ru-RU"/>
        </w:rPr>
        <w:drawing>
          <wp:inline distT="0" distB="0" distL="0" distR="0" wp14:anchorId="1167AAD8" wp14:editId="5111CFD3">
            <wp:extent cx="245110" cy="219075"/>
            <wp:effectExtent l="0" t="0" r="0" b="0"/>
            <wp:docPr id="76" name="Image 57"/>
            <wp:cNvGraphicFramePr/>
            <a:graphic xmlns:a="http://schemas.openxmlformats.org/drawingml/2006/main">
              <a:graphicData uri="http://schemas.openxmlformats.org/drawingml/2006/picture">
                <pic:pic xmlns:pic="http://schemas.openxmlformats.org/drawingml/2006/picture">
                  <pic:nvPicPr>
                    <pic:cNvPr id="76" name="Image 57"/>
                    <pic:cNvPicPr/>
                  </pic:nvPicPr>
                  <pic:blipFill>
                    <a:blip r:embed="rId25" cstate="print"/>
                    <a:stretch>
                      <a:fillRect/>
                    </a:stretch>
                  </pic:blipFill>
                  <pic:spPr>
                    <a:xfrm>
                      <a:off x="0" y="0"/>
                      <a:ext cx="245110" cy="219075"/>
                    </a:xfrm>
                    <a:prstGeom prst="rect">
                      <a:avLst/>
                    </a:prstGeom>
                  </pic:spPr>
                </pic:pic>
              </a:graphicData>
            </a:graphic>
          </wp:inline>
        </w:drawing>
      </w:r>
      <w:r w:rsidRPr="001B105B">
        <w:rPr>
          <w:sz w:val="24"/>
          <w:szCs w:val="24"/>
          <w:lang w:eastAsia="ru-RU"/>
        </w:rPr>
        <w:t>и</w:t>
      </w:r>
      <w:r w:rsidRPr="001B105B">
        <w:rPr>
          <w:noProof/>
          <w:sz w:val="24"/>
          <w:szCs w:val="24"/>
          <w:lang w:eastAsia="ru-RU"/>
        </w:rPr>
        <w:drawing>
          <wp:inline distT="0" distB="0" distL="0" distR="0" wp14:anchorId="335EA3B3" wp14:editId="50BADFE5">
            <wp:extent cx="230505" cy="222885"/>
            <wp:effectExtent l="0" t="0" r="0" b="0"/>
            <wp:docPr id="81" name="Image 58"/>
            <wp:cNvGraphicFramePr/>
            <a:graphic xmlns:a="http://schemas.openxmlformats.org/drawingml/2006/main">
              <a:graphicData uri="http://schemas.openxmlformats.org/drawingml/2006/picture">
                <pic:pic xmlns:pic="http://schemas.openxmlformats.org/drawingml/2006/picture">
                  <pic:nvPicPr>
                    <pic:cNvPr id="81" name="Image 58"/>
                    <pic:cNvPicPr/>
                  </pic:nvPicPr>
                  <pic:blipFill>
                    <a:blip r:embed="rId26" cstate="print"/>
                    <a:stretch>
                      <a:fillRect/>
                    </a:stretch>
                  </pic:blipFill>
                  <pic:spPr>
                    <a:xfrm>
                      <a:off x="0" y="0"/>
                      <a:ext cx="230505" cy="222885"/>
                    </a:xfrm>
                    <a:prstGeom prst="rect">
                      <a:avLst/>
                    </a:prstGeom>
                  </pic:spPr>
                </pic:pic>
              </a:graphicData>
            </a:graphic>
          </wp:inline>
        </w:drawing>
      </w:r>
      <w:r w:rsidRPr="001B105B">
        <w:rPr>
          <w:sz w:val="24"/>
          <w:szCs w:val="24"/>
          <w:lang w:eastAsia="ru-RU"/>
        </w:rPr>
        <w:t xml:space="preserve"> вы можете просмотреть и распечатать отчет по списку объектов. Поля для подготовки отчета берутся из настроек соответствующего типа объекта сети.</w:t>
      </w:r>
    </w:p>
    <w:p w14:paraId="111353E2" w14:textId="38F5FBFC" w:rsidR="009231EA" w:rsidRPr="001B105B" w:rsidRDefault="003733D4">
      <w:pPr>
        <w:spacing w:after="0" w:line="240" w:lineRule="auto"/>
        <w:ind w:right="-1" w:firstLine="567"/>
        <w:jc w:val="both"/>
        <w:rPr>
          <w:rFonts w:ascii="Times New Roman" w:eastAsia="Times New Roman" w:hAnsi="Times New Roman" w:cs="Times New Roman"/>
          <w:sz w:val="24"/>
          <w:szCs w:val="24"/>
          <w:lang w:eastAsia="ru-RU"/>
        </w:rPr>
      </w:pPr>
      <w:r w:rsidRPr="001B105B">
        <w:rPr>
          <w:rFonts w:ascii="Times New Roman" w:eastAsia="Times New Roman" w:hAnsi="Times New Roman" w:cs="Times New Roman"/>
          <w:sz w:val="24"/>
          <w:szCs w:val="24"/>
          <w:lang w:eastAsia="ru-RU"/>
        </w:rPr>
        <w:t>Формы, создаваемые в электронной модели по объектам</w:t>
      </w:r>
      <w:r w:rsidR="005C7D8B" w:rsidRPr="001B105B">
        <w:rPr>
          <w:rFonts w:ascii="Times New Roman" w:eastAsia="Times New Roman" w:hAnsi="Times New Roman" w:cs="Times New Roman"/>
          <w:sz w:val="24"/>
          <w:szCs w:val="24"/>
          <w:lang w:eastAsia="ru-RU"/>
        </w:rPr>
        <w:t>,</w:t>
      </w:r>
      <w:r w:rsidRPr="001B105B">
        <w:rPr>
          <w:rFonts w:ascii="Times New Roman" w:eastAsia="Times New Roman" w:hAnsi="Times New Roman" w:cs="Times New Roman"/>
          <w:sz w:val="24"/>
          <w:szCs w:val="24"/>
          <w:lang w:eastAsia="ru-RU"/>
        </w:rPr>
        <w:t xml:space="preserve"> представлены в таблице </w:t>
      </w:r>
      <w:r w:rsidRPr="001B105B">
        <w:rPr>
          <w:rFonts w:ascii="Times New Roman" w:eastAsia="Times New Roman" w:hAnsi="Times New Roman" w:cs="Times New Roman"/>
          <w:sz w:val="24"/>
          <w:szCs w:val="24"/>
          <w:lang w:eastAsia="ru-RU"/>
        </w:rPr>
        <w:fldChar w:fldCharType="begin"/>
      </w:r>
      <w:r w:rsidRPr="001B105B">
        <w:rPr>
          <w:rFonts w:ascii="Times New Roman" w:eastAsia="Times New Roman" w:hAnsi="Times New Roman" w:cs="Times New Roman"/>
          <w:sz w:val="24"/>
          <w:szCs w:val="24"/>
          <w:lang w:eastAsia="ru-RU"/>
        </w:rPr>
        <w:instrText xml:space="preserve"> REF _Ref190963938 \h  \* MERGEFORMAT </w:instrText>
      </w:r>
      <w:r w:rsidRPr="001B105B">
        <w:rPr>
          <w:rFonts w:ascii="Times New Roman" w:eastAsia="Times New Roman" w:hAnsi="Times New Roman" w:cs="Times New Roman"/>
          <w:sz w:val="24"/>
          <w:szCs w:val="24"/>
          <w:lang w:eastAsia="ru-RU"/>
        </w:rPr>
      </w:r>
      <w:r w:rsidRPr="001B105B">
        <w:rPr>
          <w:rFonts w:ascii="Times New Roman" w:eastAsia="Times New Roman" w:hAnsi="Times New Roman" w:cs="Times New Roman"/>
          <w:sz w:val="24"/>
          <w:szCs w:val="24"/>
          <w:lang w:eastAsia="ru-RU"/>
        </w:rPr>
        <w:fldChar w:fldCharType="separate"/>
      </w:r>
      <w:r w:rsidR="00110D94" w:rsidRPr="00110D94">
        <w:rPr>
          <w:rFonts w:ascii="Times New Roman" w:hAnsi="Times New Roman" w:cs="Times New Roman"/>
          <w:bCs/>
          <w:vanish/>
          <w:sz w:val="24"/>
          <w:szCs w:val="24"/>
        </w:rPr>
        <w:t xml:space="preserve">Таблица </w:t>
      </w:r>
      <w:r w:rsidR="00110D94" w:rsidRPr="00110D94">
        <w:rPr>
          <w:rFonts w:ascii="Times New Roman" w:hAnsi="Times New Roman" w:cs="Times New Roman"/>
          <w:bCs/>
          <w:sz w:val="24"/>
          <w:szCs w:val="24"/>
        </w:rPr>
        <w:t>8.2.1</w:t>
      </w:r>
      <w:r w:rsidRPr="001B105B">
        <w:rPr>
          <w:rFonts w:ascii="Times New Roman" w:eastAsia="Times New Roman" w:hAnsi="Times New Roman" w:cs="Times New Roman"/>
          <w:sz w:val="24"/>
          <w:szCs w:val="24"/>
          <w:lang w:eastAsia="ru-RU"/>
        </w:rPr>
        <w:fldChar w:fldCharType="end"/>
      </w:r>
      <w:r w:rsidRPr="001B105B">
        <w:rPr>
          <w:rFonts w:ascii="Times New Roman" w:eastAsia="Times New Roman" w:hAnsi="Times New Roman" w:cs="Times New Roman"/>
          <w:sz w:val="24"/>
          <w:szCs w:val="24"/>
          <w:lang w:eastAsia="ru-RU"/>
        </w:rPr>
        <w:t>.</w:t>
      </w:r>
    </w:p>
    <w:p w14:paraId="2D85CB9C" w14:textId="77777777" w:rsidR="009231EA" w:rsidRPr="001B105B" w:rsidRDefault="003733D4">
      <w:pPr>
        <w:spacing w:after="0" w:line="240" w:lineRule="auto"/>
        <w:ind w:right="-1" w:firstLine="567"/>
        <w:jc w:val="both"/>
        <w:rPr>
          <w:rFonts w:ascii="Times New Roman" w:hAnsi="Times New Roman" w:cs="Times New Roman"/>
          <w:sz w:val="24"/>
          <w:szCs w:val="24"/>
        </w:rPr>
      </w:pPr>
      <w:bookmarkStart w:id="148" w:name="_Ref190963938"/>
      <w:bookmarkStart w:id="149" w:name="_Toc222000792"/>
      <w:r w:rsidRPr="001B105B">
        <w:rPr>
          <w:rFonts w:ascii="Times New Roman" w:hAnsi="Times New Roman" w:cs="Times New Roman"/>
          <w:b/>
          <w:bCs/>
          <w:sz w:val="24"/>
          <w:szCs w:val="24"/>
        </w:rPr>
        <w:t xml:space="preserve">Таблица </w:t>
      </w:r>
      <w:r w:rsidRPr="001B105B">
        <w:rPr>
          <w:rFonts w:ascii="Times New Roman" w:hAnsi="Times New Roman" w:cs="Times New Roman"/>
          <w:b/>
          <w:bCs/>
          <w:sz w:val="24"/>
          <w:szCs w:val="24"/>
        </w:rPr>
        <w:fldChar w:fldCharType="begin"/>
      </w:r>
      <w:r w:rsidRPr="001B105B">
        <w:rPr>
          <w:rFonts w:ascii="Times New Roman" w:hAnsi="Times New Roman" w:cs="Times New Roman"/>
          <w:b/>
          <w:bCs/>
          <w:sz w:val="24"/>
          <w:szCs w:val="24"/>
        </w:rPr>
        <w:instrText xml:space="preserve"> STYLEREF 1 \s </w:instrText>
      </w:r>
      <w:r w:rsidRPr="001B105B">
        <w:rPr>
          <w:rFonts w:ascii="Times New Roman" w:hAnsi="Times New Roman" w:cs="Times New Roman"/>
          <w:b/>
          <w:bCs/>
          <w:sz w:val="24"/>
          <w:szCs w:val="24"/>
        </w:rPr>
        <w:fldChar w:fldCharType="separate"/>
      </w:r>
      <w:r w:rsidR="00110D94">
        <w:rPr>
          <w:rFonts w:ascii="Times New Roman" w:hAnsi="Times New Roman" w:cs="Times New Roman"/>
          <w:b/>
          <w:bCs/>
          <w:noProof/>
          <w:sz w:val="24"/>
          <w:szCs w:val="24"/>
        </w:rPr>
        <w:t>8.2</w:t>
      </w:r>
      <w:r w:rsidRPr="001B105B">
        <w:rPr>
          <w:rFonts w:ascii="Times New Roman" w:hAnsi="Times New Roman" w:cs="Times New Roman"/>
          <w:b/>
          <w:bCs/>
          <w:sz w:val="24"/>
          <w:szCs w:val="24"/>
        </w:rPr>
        <w:fldChar w:fldCharType="end"/>
      </w:r>
      <w:r w:rsidRPr="001B105B">
        <w:rPr>
          <w:rFonts w:ascii="Times New Roman" w:hAnsi="Times New Roman" w:cs="Times New Roman"/>
          <w:b/>
          <w:bCs/>
          <w:sz w:val="24"/>
          <w:szCs w:val="24"/>
        </w:rPr>
        <w:t>.</w:t>
      </w:r>
      <w:r w:rsidRPr="001B105B">
        <w:rPr>
          <w:rFonts w:ascii="Times New Roman" w:hAnsi="Times New Roman" w:cs="Times New Roman"/>
          <w:b/>
          <w:bCs/>
          <w:sz w:val="24"/>
          <w:szCs w:val="24"/>
        </w:rPr>
        <w:fldChar w:fldCharType="begin"/>
      </w:r>
      <w:r w:rsidRPr="001B105B">
        <w:rPr>
          <w:rFonts w:ascii="Times New Roman" w:hAnsi="Times New Roman" w:cs="Times New Roman"/>
          <w:b/>
          <w:bCs/>
          <w:sz w:val="24"/>
          <w:szCs w:val="24"/>
        </w:rPr>
        <w:instrText xml:space="preserve"> SEQ Таблица \* ARABIC \s 1 </w:instrText>
      </w:r>
      <w:r w:rsidRPr="001B105B">
        <w:rPr>
          <w:rFonts w:ascii="Times New Roman" w:hAnsi="Times New Roman" w:cs="Times New Roman"/>
          <w:b/>
          <w:bCs/>
          <w:sz w:val="24"/>
          <w:szCs w:val="24"/>
        </w:rPr>
        <w:fldChar w:fldCharType="separate"/>
      </w:r>
      <w:r w:rsidR="00110D94">
        <w:rPr>
          <w:rFonts w:ascii="Times New Roman" w:hAnsi="Times New Roman" w:cs="Times New Roman"/>
          <w:b/>
          <w:bCs/>
          <w:noProof/>
          <w:sz w:val="24"/>
          <w:szCs w:val="24"/>
        </w:rPr>
        <w:t>1</w:t>
      </w:r>
      <w:r w:rsidRPr="001B105B">
        <w:rPr>
          <w:rFonts w:ascii="Times New Roman" w:hAnsi="Times New Roman" w:cs="Times New Roman"/>
          <w:b/>
          <w:bCs/>
          <w:sz w:val="24"/>
          <w:szCs w:val="24"/>
        </w:rPr>
        <w:fldChar w:fldCharType="end"/>
      </w:r>
      <w:bookmarkEnd w:id="148"/>
      <w:r w:rsidRPr="001B105B">
        <w:rPr>
          <w:rFonts w:ascii="Times New Roman" w:hAnsi="Times New Roman" w:cs="Times New Roman"/>
          <w:b/>
          <w:bCs/>
          <w:sz w:val="24"/>
          <w:szCs w:val="24"/>
        </w:rPr>
        <w:t xml:space="preserve"> –</w:t>
      </w:r>
      <w:r w:rsidRPr="001B105B">
        <w:rPr>
          <w:rFonts w:ascii="Times New Roman" w:hAnsi="Times New Roman" w:cs="Times New Roman"/>
          <w:sz w:val="24"/>
          <w:szCs w:val="24"/>
        </w:rPr>
        <w:t xml:space="preserve"> </w:t>
      </w:r>
      <w:r w:rsidRPr="001B105B">
        <w:rPr>
          <w:rFonts w:ascii="Times New Roman" w:eastAsia="Times New Roman" w:hAnsi="Times New Roman" w:cs="Times New Roman"/>
          <w:sz w:val="24"/>
          <w:szCs w:val="24"/>
          <w:lang w:eastAsia="ru-RU"/>
        </w:rPr>
        <w:t>Формы, создаваемые в электронной модели по объектам</w:t>
      </w:r>
      <w:r w:rsidRPr="001B105B">
        <w:rPr>
          <w:sz w:val="24"/>
          <w:szCs w:val="24"/>
        </w:rPr>
        <w:t xml:space="preserve"> </w:t>
      </w:r>
      <w:r w:rsidRPr="001B105B">
        <w:rPr>
          <w:rFonts w:ascii="Times New Roman" w:hAnsi="Times New Roman" w:cs="Times New Roman"/>
          <w:sz w:val="24"/>
          <w:szCs w:val="24"/>
        </w:rPr>
        <w:t>при отключении участков тепловой сети</w:t>
      </w:r>
      <w:bookmarkEnd w:id="149"/>
    </w:p>
    <w:tbl>
      <w:tblPr>
        <w:tblStyle w:val="afff7"/>
        <w:tblW w:w="9634" w:type="dxa"/>
        <w:tblLook w:val="04A0" w:firstRow="1" w:lastRow="0" w:firstColumn="1" w:lastColumn="0" w:noHBand="0" w:noVBand="1"/>
      </w:tblPr>
      <w:tblGrid>
        <w:gridCol w:w="1695"/>
        <w:gridCol w:w="679"/>
        <w:gridCol w:w="918"/>
        <w:gridCol w:w="1082"/>
        <w:gridCol w:w="328"/>
        <w:gridCol w:w="1307"/>
        <w:gridCol w:w="1187"/>
        <w:gridCol w:w="2438"/>
      </w:tblGrid>
      <w:tr w:rsidR="009231EA" w:rsidRPr="001B105B" w14:paraId="1F6A3F34" w14:textId="77777777" w:rsidTr="00133401">
        <w:trPr>
          <w:trHeight w:val="20"/>
        </w:trPr>
        <w:tc>
          <w:tcPr>
            <w:tcW w:w="1695" w:type="dxa"/>
            <w:vAlign w:val="center"/>
          </w:tcPr>
          <w:p w14:paraId="00E0F698" w14:textId="77777777" w:rsidR="009231EA" w:rsidRPr="001B105B" w:rsidRDefault="003733D4" w:rsidP="00133401">
            <w:pPr>
              <w:pStyle w:val="afff8"/>
              <w:spacing w:line="276" w:lineRule="auto"/>
              <w:ind w:left="0" w:firstLine="0"/>
              <w:jc w:val="center"/>
              <w:rPr>
                <w:lang w:eastAsia="ru-RU"/>
              </w:rPr>
            </w:pPr>
            <w:r w:rsidRPr="001B105B">
              <w:rPr>
                <w:lang w:eastAsia="ru-RU"/>
              </w:rPr>
              <w:t>Участки</w:t>
            </w:r>
          </w:p>
        </w:tc>
        <w:tc>
          <w:tcPr>
            <w:tcW w:w="1597" w:type="dxa"/>
            <w:gridSpan w:val="2"/>
            <w:vAlign w:val="center"/>
          </w:tcPr>
          <w:p w14:paraId="5160CD4E" w14:textId="77777777" w:rsidR="009231EA" w:rsidRPr="001B105B" w:rsidRDefault="009231EA" w:rsidP="00133401">
            <w:pPr>
              <w:pStyle w:val="afff8"/>
              <w:spacing w:line="276" w:lineRule="auto"/>
              <w:ind w:left="0" w:firstLine="0"/>
              <w:jc w:val="center"/>
              <w:rPr>
                <w:lang w:eastAsia="ru-RU"/>
              </w:rPr>
            </w:pPr>
          </w:p>
        </w:tc>
        <w:tc>
          <w:tcPr>
            <w:tcW w:w="1410" w:type="dxa"/>
            <w:gridSpan w:val="2"/>
            <w:vAlign w:val="center"/>
          </w:tcPr>
          <w:p w14:paraId="09B10A00" w14:textId="77777777" w:rsidR="009231EA" w:rsidRPr="001B105B" w:rsidRDefault="009231EA" w:rsidP="00133401">
            <w:pPr>
              <w:pStyle w:val="afff8"/>
              <w:spacing w:line="276" w:lineRule="auto"/>
              <w:ind w:left="0" w:firstLine="0"/>
              <w:jc w:val="center"/>
              <w:rPr>
                <w:lang w:eastAsia="ru-RU"/>
              </w:rPr>
            </w:pPr>
          </w:p>
        </w:tc>
        <w:tc>
          <w:tcPr>
            <w:tcW w:w="2494" w:type="dxa"/>
            <w:gridSpan w:val="2"/>
            <w:vAlign w:val="center"/>
          </w:tcPr>
          <w:p w14:paraId="67D946B6" w14:textId="77777777" w:rsidR="009231EA" w:rsidRPr="001B105B" w:rsidRDefault="009231EA" w:rsidP="00133401">
            <w:pPr>
              <w:pStyle w:val="afff8"/>
              <w:spacing w:line="276" w:lineRule="auto"/>
              <w:ind w:left="0" w:firstLine="0"/>
              <w:jc w:val="center"/>
              <w:rPr>
                <w:lang w:eastAsia="ru-RU"/>
              </w:rPr>
            </w:pPr>
          </w:p>
        </w:tc>
        <w:tc>
          <w:tcPr>
            <w:tcW w:w="2438" w:type="dxa"/>
            <w:vAlign w:val="center"/>
          </w:tcPr>
          <w:p w14:paraId="157AB479" w14:textId="77777777" w:rsidR="009231EA" w:rsidRPr="001B105B" w:rsidRDefault="009231EA" w:rsidP="00133401">
            <w:pPr>
              <w:pStyle w:val="afff8"/>
              <w:spacing w:line="276" w:lineRule="auto"/>
              <w:ind w:left="0" w:firstLine="0"/>
              <w:jc w:val="center"/>
              <w:rPr>
                <w:lang w:eastAsia="ru-RU"/>
              </w:rPr>
            </w:pPr>
          </w:p>
        </w:tc>
      </w:tr>
      <w:tr w:rsidR="009231EA" w:rsidRPr="001B105B" w14:paraId="5BC59FFA" w14:textId="77777777" w:rsidTr="00133401">
        <w:trPr>
          <w:trHeight w:val="20"/>
        </w:trPr>
        <w:tc>
          <w:tcPr>
            <w:tcW w:w="1695" w:type="dxa"/>
            <w:vAlign w:val="center"/>
          </w:tcPr>
          <w:p w14:paraId="4A077F0A" w14:textId="77777777" w:rsidR="009231EA" w:rsidRPr="001B105B" w:rsidRDefault="003733D4" w:rsidP="00133401">
            <w:pPr>
              <w:pStyle w:val="afff8"/>
              <w:spacing w:line="276" w:lineRule="auto"/>
              <w:ind w:left="0" w:firstLine="0"/>
              <w:jc w:val="center"/>
              <w:rPr>
                <w:lang w:eastAsia="ru-RU"/>
              </w:rPr>
            </w:pPr>
            <w:r w:rsidRPr="001B105B">
              <w:rPr>
                <w:lang w:eastAsia="ru-RU"/>
              </w:rPr>
              <w:t>Наименование начала участка</w:t>
            </w:r>
          </w:p>
        </w:tc>
        <w:tc>
          <w:tcPr>
            <w:tcW w:w="1597" w:type="dxa"/>
            <w:gridSpan w:val="2"/>
            <w:vAlign w:val="center"/>
          </w:tcPr>
          <w:p w14:paraId="1CA1719C" w14:textId="77777777" w:rsidR="009231EA" w:rsidRPr="001B105B" w:rsidRDefault="003733D4" w:rsidP="00133401">
            <w:pPr>
              <w:pStyle w:val="afff8"/>
              <w:spacing w:line="276" w:lineRule="auto"/>
              <w:ind w:left="0" w:firstLine="0"/>
              <w:jc w:val="center"/>
              <w:rPr>
                <w:lang w:eastAsia="ru-RU"/>
              </w:rPr>
            </w:pPr>
            <w:r w:rsidRPr="001B105B">
              <w:rPr>
                <w:lang w:eastAsia="ru-RU"/>
              </w:rPr>
              <w:t>Наименование конца участка</w:t>
            </w:r>
          </w:p>
        </w:tc>
        <w:tc>
          <w:tcPr>
            <w:tcW w:w="1410" w:type="dxa"/>
            <w:gridSpan w:val="2"/>
            <w:vAlign w:val="center"/>
          </w:tcPr>
          <w:p w14:paraId="78903261" w14:textId="77777777" w:rsidR="009231EA" w:rsidRPr="001B105B" w:rsidRDefault="003733D4" w:rsidP="00133401">
            <w:pPr>
              <w:pStyle w:val="afff8"/>
              <w:spacing w:line="276" w:lineRule="auto"/>
              <w:ind w:left="0" w:firstLine="0"/>
              <w:jc w:val="center"/>
              <w:rPr>
                <w:lang w:eastAsia="ru-RU"/>
              </w:rPr>
            </w:pPr>
            <w:r w:rsidRPr="001B105B">
              <w:rPr>
                <w:lang w:eastAsia="ru-RU"/>
              </w:rPr>
              <w:t>Длина участка, м</w:t>
            </w:r>
          </w:p>
        </w:tc>
        <w:tc>
          <w:tcPr>
            <w:tcW w:w="2494" w:type="dxa"/>
            <w:gridSpan w:val="2"/>
            <w:vAlign w:val="center"/>
          </w:tcPr>
          <w:p w14:paraId="4EE9A2BB" w14:textId="77777777" w:rsidR="009231EA" w:rsidRPr="001B105B" w:rsidRDefault="003733D4" w:rsidP="00133401">
            <w:pPr>
              <w:pStyle w:val="afff8"/>
              <w:spacing w:line="276" w:lineRule="auto"/>
              <w:ind w:left="0" w:firstLine="0"/>
              <w:jc w:val="center"/>
              <w:rPr>
                <w:lang w:eastAsia="ru-RU"/>
              </w:rPr>
            </w:pPr>
            <w:r w:rsidRPr="001B105B">
              <w:rPr>
                <w:lang w:eastAsia="ru-RU"/>
              </w:rPr>
              <w:t>Внутренний диаметр подающего трубопровода, мм</w:t>
            </w:r>
          </w:p>
        </w:tc>
        <w:tc>
          <w:tcPr>
            <w:tcW w:w="2438" w:type="dxa"/>
            <w:vAlign w:val="center"/>
          </w:tcPr>
          <w:p w14:paraId="7414C48F" w14:textId="77777777" w:rsidR="009231EA" w:rsidRPr="001B105B" w:rsidRDefault="003733D4" w:rsidP="00133401">
            <w:pPr>
              <w:pStyle w:val="afff8"/>
              <w:spacing w:line="276" w:lineRule="auto"/>
              <w:ind w:left="0" w:firstLine="0"/>
              <w:jc w:val="center"/>
              <w:rPr>
                <w:lang w:eastAsia="ru-RU"/>
              </w:rPr>
            </w:pPr>
            <w:r w:rsidRPr="001B105B">
              <w:rPr>
                <w:lang w:eastAsia="ru-RU"/>
              </w:rPr>
              <w:t>Внутренний диаметр обратного трубопровода, мм</w:t>
            </w:r>
          </w:p>
        </w:tc>
      </w:tr>
      <w:tr w:rsidR="009231EA" w:rsidRPr="001B105B" w14:paraId="27954F64" w14:textId="77777777" w:rsidTr="00133401">
        <w:trPr>
          <w:trHeight w:val="20"/>
        </w:trPr>
        <w:tc>
          <w:tcPr>
            <w:tcW w:w="1695" w:type="dxa"/>
          </w:tcPr>
          <w:p w14:paraId="479727BD" w14:textId="77777777" w:rsidR="009231EA" w:rsidRPr="001B105B" w:rsidRDefault="003733D4" w:rsidP="00133401">
            <w:pPr>
              <w:pStyle w:val="afff8"/>
              <w:spacing w:line="276" w:lineRule="auto"/>
              <w:ind w:left="0" w:firstLine="0"/>
              <w:jc w:val="center"/>
              <w:rPr>
                <w:lang w:eastAsia="ru-RU"/>
              </w:rPr>
            </w:pPr>
            <w:r w:rsidRPr="001B105B">
              <w:rPr>
                <w:lang w:eastAsia="ru-RU"/>
              </w:rPr>
              <w:t>ТК-14</w:t>
            </w:r>
          </w:p>
        </w:tc>
        <w:tc>
          <w:tcPr>
            <w:tcW w:w="1597" w:type="dxa"/>
            <w:gridSpan w:val="2"/>
          </w:tcPr>
          <w:p w14:paraId="0CDC6969" w14:textId="77777777" w:rsidR="009231EA" w:rsidRPr="001B105B" w:rsidRDefault="003733D4" w:rsidP="00133401">
            <w:pPr>
              <w:pStyle w:val="afff8"/>
              <w:spacing w:line="276" w:lineRule="auto"/>
              <w:ind w:left="0" w:firstLine="0"/>
              <w:jc w:val="center"/>
              <w:rPr>
                <w:lang w:eastAsia="ru-RU"/>
              </w:rPr>
            </w:pPr>
            <w:r w:rsidRPr="001B105B">
              <w:rPr>
                <w:lang w:eastAsia="ru-RU"/>
              </w:rPr>
              <w:t>ТК-15</w:t>
            </w:r>
          </w:p>
        </w:tc>
        <w:tc>
          <w:tcPr>
            <w:tcW w:w="1410" w:type="dxa"/>
            <w:gridSpan w:val="2"/>
          </w:tcPr>
          <w:p w14:paraId="7EC49C42" w14:textId="77777777" w:rsidR="009231EA" w:rsidRPr="001B105B" w:rsidRDefault="003733D4" w:rsidP="00133401">
            <w:pPr>
              <w:pStyle w:val="afff8"/>
              <w:spacing w:line="276" w:lineRule="auto"/>
              <w:ind w:left="0" w:firstLine="0"/>
              <w:jc w:val="center"/>
              <w:rPr>
                <w:lang w:eastAsia="ru-RU"/>
              </w:rPr>
            </w:pPr>
            <w:r w:rsidRPr="001B105B">
              <w:rPr>
                <w:lang w:eastAsia="ru-RU"/>
              </w:rPr>
              <w:t>40,4</w:t>
            </w:r>
          </w:p>
        </w:tc>
        <w:tc>
          <w:tcPr>
            <w:tcW w:w="2494" w:type="dxa"/>
            <w:gridSpan w:val="2"/>
          </w:tcPr>
          <w:p w14:paraId="57AB9C3E" w14:textId="77777777" w:rsidR="009231EA" w:rsidRPr="001B105B" w:rsidRDefault="003733D4" w:rsidP="00133401">
            <w:pPr>
              <w:pStyle w:val="afff8"/>
              <w:spacing w:line="276" w:lineRule="auto"/>
              <w:ind w:left="0" w:firstLine="0"/>
              <w:jc w:val="center"/>
              <w:rPr>
                <w:lang w:eastAsia="ru-RU"/>
              </w:rPr>
            </w:pPr>
            <w:r w:rsidRPr="001B105B">
              <w:rPr>
                <w:lang w:eastAsia="ru-RU"/>
              </w:rPr>
              <w:t>0,15</w:t>
            </w:r>
          </w:p>
        </w:tc>
        <w:tc>
          <w:tcPr>
            <w:tcW w:w="2438" w:type="dxa"/>
          </w:tcPr>
          <w:p w14:paraId="6D95D18F" w14:textId="77777777" w:rsidR="009231EA" w:rsidRPr="001B105B" w:rsidRDefault="003733D4" w:rsidP="00133401">
            <w:pPr>
              <w:pStyle w:val="afff8"/>
              <w:spacing w:line="276" w:lineRule="auto"/>
              <w:ind w:left="0" w:firstLine="0"/>
              <w:jc w:val="center"/>
              <w:rPr>
                <w:lang w:eastAsia="ru-RU"/>
              </w:rPr>
            </w:pPr>
            <w:r w:rsidRPr="001B105B">
              <w:rPr>
                <w:lang w:eastAsia="ru-RU"/>
              </w:rPr>
              <w:t>0,15</w:t>
            </w:r>
          </w:p>
        </w:tc>
      </w:tr>
      <w:tr w:rsidR="009231EA" w:rsidRPr="001B105B" w14:paraId="67CE4C9D" w14:textId="77777777" w:rsidTr="00133401">
        <w:trPr>
          <w:trHeight w:val="20"/>
        </w:trPr>
        <w:tc>
          <w:tcPr>
            <w:tcW w:w="1695" w:type="dxa"/>
          </w:tcPr>
          <w:p w14:paraId="26136D4C" w14:textId="77777777" w:rsidR="009231EA" w:rsidRPr="001B105B" w:rsidRDefault="003733D4" w:rsidP="00133401">
            <w:pPr>
              <w:pStyle w:val="afff8"/>
              <w:spacing w:line="276" w:lineRule="auto"/>
              <w:ind w:left="0" w:firstLine="0"/>
              <w:jc w:val="center"/>
              <w:rPr>
                <w:lang w:eastAsia="ru-RU"/>
              </w:rPr>
            </w:pPr>
            <w:r w:rsidRPr="001B105B">
              <w:rPr>
                <w:lang w:eastAsia="ru-RU"/>
              </w:rPr>
              <w:t>Потребитель</w:t>
            </w:r>
          </w:p>
        </w:tc>
        <w:tc>
          <w:tcPr>
            <w:tcW w:w="1597" w:type="dxa"/>
            <w:gridSpan w:val="2"/>
          </w:tcPr>
          <w:p w14:paraId="5254B867" w14:textId="77777777" w:rsidR="009231EA" w:rsidRPr="001B105B" w:rsidRDefault="009231EA" w:rsidP="00133401">
            <w:pPr>
              <w:pStyle w:val="afff8"/>
              <w:spacing w:line="276" w:lineRule="auto"/>
              <w:ind w:left="0" w:firstLine="0"/>
              <w:jc w:val="center"/>
              <w:rPr>
                <w:lang w:eastAsia="ru-RU"/>
              </w:rPr>
            </w:pPr>
          </w:p>
        </w:tc>
        <w:tc>
          <w:tcPr>
            <w:tcW w:w="1410" w:type="dxa"/>
            <w:gridSpan w:val="2"/>
          </w:tcPr>
          <w:p w14:paraId="17331F50" w14:textId="77777777" w:rsidR="009231EA" w:rsidRPr="001B105B" w:rsidRDefault="009231EA" w:rsidP="00133401">
            <w:pPr>
              <w:pStyle w:val="afff8"/>
              <w:spacing w:line="276" w:lineRule="auto"/>
              <w:ind w:left="0" w:firstLine="0"/>
              <w:jc w:val="center"/>
              <w:rPr>
                <w:lang w:eastAsia="ru-RU"/>
              </w:rPr>
            </w:pPr>
          </w:p>
        </w:tc>
        <w:tc>
          <w:tcPr>
            <w:tcW w:w="2494" w:type="dxa"/>
            <w:gridSpan w:val="2"/>
          </w:tcPr>
          <w:p w14:paraId="1F44F603" w14:textId="77777777" w:rsidR="009231EA" w:rsidRPr="001B105B" w:rsidRDefault="009231EA" w:rsidP="00133401">
            <w:pPr>
              <w:pStyle w:val="afff8"/>
              <w:spacing w:line="276" w:lineRule="auto"/>
              <w:ind w:left="0" w:firstLine="0"/>
              <w:jc w:val="center"/>
              <w:rPr>
                <w:lang w:eastAsia="ru-RU"/>
              </w:rPr>
            </w:pPr>
          </w:p>
        </w:tc>
        <w:tc>
          <w:tcPr>
            <w:tcW w:w="2438" w:type="dxa"/>
          </w:tcPr>
          <w:p w14:paraId="339EA28A" w14:textId="77777777" w:rsidR="009231EA" w:rsidRPr="001B105B" w:rsidRDefault="009231EA" w:rsidP="00133401">
            <w:pPr>
              <w:pStyle w:val="afff8"/>
              <w:spacing w:line="276" w:lineRule="auto"/>
              <w:ind w:left="0" w:firstLine="0"/>
              <w:jc w:val="center"/>
              <w:rPr>
                <w:lang w:eastAsia="ru-RU"/>
              </w:rPr>
            </w:pPr>
          </w:p>
        </w:tc>
      </w:tr>
      <w:tr w:rsidR="009231EA" w:rsidRPr="001B105B" w14:paraId="3DC50830" w14:textId="77777777" w:rsidTr="00133401">
        <w:trPr>
          <w:trHeight w:val="20"/>
        </w:trPr>
        <w:tc>
          <w:tcPr>
            <w:tcW w:w="1695" w:type="dxa"/>
            <w:vAlign w:val="center"/>
          </w:tcPr>
          <w:p w14:paraId="705E23FC" w14:textId="77777777" w:rsidR="009231EA" w:rsidRPr="001B105B" w:rsidRDefault="003733D4" w:rsidP="00133401">
            <w:pPr>
              <w:pStyle w:val="afff8"/>
              <w:spacing w:line="276" w:lineRule="auto"/>
              <w:ind w:left="0" w:firstLine="0"/>
              <w:jc w:val="center"/>
              <w:rPr>
                <w:lang w:eastAsia="ru-RU"/>
              </w:rPr>
            </w:pPr>
            <w:r w:rsidRPr="001B105B">
              <w:rPr>
                <w:lang w:eastAsia="ru-RU"/>
              </w:rPr>
              <w:lastRenderedPageBreak/>
              <w:t>Наименование узла</w:t>
            </w:r>
          </w:p>
        </w:tc>
        <w:tc>
          <w:tcPr>
            <w:tcW w:w="2679" w:type="dxa"/>
            <w:gridSpan w:val="3"/>
            <w:vAlign w:val="center"/>
          </w:tcPr>
          <w:p w14:paraId="66976B89" w14:textId="77777777" w:rsidR="009231EA" w:rsidRPr="001B105B" w:rsidRDefault="003733D4" w:rsidP="00133401">
            <w:pPr>
              <w:pStyle w:val="afff8"/>
              <w:spacing w:line="276" w:lineRule="auto"/>
              <w:ind w:left="0" w:firstLine="0"/>
              <w:jc w:val="center"/>
              <w:rPr>
                <w:lang w:eastAsia="ru-RU"/>
              </w:rPr>
            </w:pPr>
            <w:r w:rsidRPr="001B105B">
              <w:rPr>
                <w:lang w:eastAsia="ru-RU"/>
              </w:rPr>
              <w:t>Расчетная нагрузка на отопление, Гкал/ч</w:t>
            </w:r>
          </w:p>
        </w:tc>
        <w:tc>
          <w:tcPr>
            <w:tcW w:w="2822" w:type="dxa"/>
            <w:gridSpan w:val="3"/>
            <w:vAlign w:val="center"/>
          </w:tcPr>
          <w:p w14:paraId="5A0563AC" w14:textId="77777777" w:rsidR="009231EA" w:rsidRPr="001B105B" w:rsidRDefault="003733D4" w:rsidP="00133401">
            <w:pPr>
              <w:pStyle w:val="afff8"/>
              <w:spacing w:line="276" w:lineRule="auto"/>
              <w:ind w:left="0" w:firstLine="0"/>
              <w:jc w:val="center"/>
              <w:rPr>
                <w:lang w:eastAsia="ru-RU"/>
              </w:rPr>
            </w:pPr>
            <w:r w:rsidRPr="001B105B">
              <w:rPr>
                <w:lang w:eastAsia="ru-RU"/>
              </w:rPr>
              <w:t>Расчетная нагрузка на вентиляцию, Гкал/ч</w:t>
            </w:r>
          </w:p>
        </w:tc>
        <w:tc>
          <w:tcPr>
            <w:tcW w:w="2438" w:type="dxa"/>
            <w:vAlign w:val="center"/>
          </w:tcPr>
          <w:p w14:paraId="1BCDB5D2" w14:textId="77777777" w:rsidR="009231EA" w:rsidRPr="001B105B" w:rsidRDefault="003733D4" w:rsidP="00133401">
            <w:pPr>
              <w:pStyle w:val="afff8"/>
              <w:spacing w:line="276" w:lineRule="auto"/>
              <w:ind w:left="0" w:firstLine="0"/>
              <w:jc w:val="center"/>
              <w:rPr>
                <w:lang w:eastAsia="ru-RU"/>
              </w:rPr>
            </w:pPr>
            <w:r w:rsidRPr="001B105B">
              <w:rPr>
                <w:lang w:eastAsia="ru-RU"/>
              </w:rPr>
              <w:t>Расчетная нагрузка на ГВС, Гкал/ч</w:t>
            </w:r>
          </w:p>
        </w:tc>
      </w:tr>
      <w:tr w:rsidR="009231EA" w:rsidRPr="001B105B" w14:paraId="5DF6BE4A" w14:textId="77777777" w:rsidTr="00133401">
        <w:trPr>
          <w:trHeight w:val="20"/>
        </w:trPr>
        <w:tc>
          <w:tcPr>
            <w:tcW w:w="1695" w:type="dxa"/>
          </w:tcPr>
          <w:p w14:paraId="4AD7FD8B" w14:textId="77777777" w:rsidR="009231EA" w:rsidRPr="001B105B" w:rsidRDefault="003733D4" w:rsidP="00133401">
            <w:pPr>
              <w:pStyle w:val="afff8"/>
              <w:spacing w:line="276" w:lineRule="auto"/>
              <w:ind w:left="0" w:firstLine="0"/>
              <w:jc w:val="center"/>
              <w:rPr>
                <w:lang w:eastAsia="ru-RU"/>
              </w:rPr>
            </w:pPr>
            <w:r w:rsidRPr="001B105B">
              <w:rPr>
                <w:lang w:eastAsia="ru-RU"/>
              </w:rPr>
              <w:t>ул. Иванова, 5</w:t>
            </w:r>
          </w:p>
        </w:tc>
        <w:tc>
          <w:tcPr>
            <w:tcW w:w="2679" w:type="dxa"/>
            <w:gridSpan w:val="3"/>
          </w:tcPr>
          <w:p w14:paraId="5B268ABF" w14:textId="77777777" w:rsidR="009231EA" w:rsidRPr="001B105B" w:rsidRDefault="003733D4" w:rsidP="00133401">
            <w:pPr>
              <w:pStyle w:val="afff8"/>
              <w:spacing w:line="276" w:lineRule="auto"/>
              <w:ind w:left="0" w:firstLine="0"/>
              <w:jc w:val="center"/>
              <w:rPr>
                <w:lang w:eastAsia="ru-RU"/>
              </w:rPr>
            </w:pPr>
            <w:r w:rsidRPr="001B105B">
              <w:rPr>
                <w:lang w:eastAsia="ru-RU"/>
              </w:rPr>
              <w:t>0,053</w:t>
            </w:r>
          </w:p>
        </w:tc>
        <w:tc>
          <w:tcPr>
            <w:tcW w:w="2822" w:type="dxa"/>
            <w:gridSpan w:val="3"/>
          </w:tcPr>
          <w:p w14:paraId="70A5A5A3" w14:textId="77777777" w:rsidR="009231EA" w:rsidRPr="001B105B" w:rsidRDefault="003733D4" w:rsidP="00133401">
            <w:pPr>
              <w:pStyle w:val="afff8"/>
              <w:spacing w:line="276" w:lineRule="auto"/>
              <w:ind w:left="0" w:firstLine="0"/>
              <w:jc w:val="center"/>
              <w:rPr>
                <w:lang w:eastAsia="ru-RU"/>
              </w:rPr>
            </w:pPr>
            <w:r w:rsidRPr="001B105B">
              <w:rPr>
                <w:lang w:eastAsia="ru-RU"/>
              </w:rPr>
              <w:t>0</w:t>
            </w:r>
          </w:p>
        </w:tc>
        <w:tc>
          <w:tcPr>
            <w:tcW w:w="2438" w:type="dxa"/>
          </w:tcPr>
          <w:p w14:paraId="1DD05FC5" w14:textId="77777777" w:rsidR="009231EA" w:rsidRPr="001B105B" w:rsidRDefault="003733D4" w:rsidP="00133401">
            <w:pPr>
              <w:pStyle w:val="afff8"/>
              <w:spacing w:line="276" w:lineRule="auto"/>
              <w:ind w:left="0" w:firstLine="0"/>
              <w:jc w:val="center"/>
              <w:rPr>
                <w:lang w:eastAsia="ru-RU"/>
              </w:rPr>
            </w:pPr>
            <w:r w:rsidRPr="001B105B">
              <w:rPr>
                <w:lang w:eastAsia="ru-RU"/>
              </w:rPr>
              <w:t>0,003</w:t>
            </w:r>
          </w:p>
        </w:tc>
      </w:tr>
      <w:tr w:rsidR="009231EA" w:rsidRPr="001B105B" w14:paraId="2355F662" w14:textId="77777777" w:rsidTr="00133401">
        <w:trPr>
          <w:trHeight w:val="20"/>
        </w:trPr>
        <w:tc>
          <w:tcPr>
            <w:tcW w:w="1695" w:type="dxa"/>
          </w:tcPr>
          <w:p w14:paraId="5DEEFFC9" w14:textId="77777777" w:rsidR="009231EA" w:rsidRPr="001B105B" w:rsidRDefault="003733D4" w:rsidP="00133401">
            <w:pPr>
              <w:pStyle w:val="afff8"/>
              <w:spacing w:line="276" w:lineRule="auto"/>
              <w:ind w:left="0" w:firstLine="0"/>
              <w:jc w:val="center"/>
              <w:rPr>
                <w:lang w:eastAsia="ru-RU"/>
              </w:rPr>
            </w:pPr>
            <w:r w:rsidRPr="001B105B">
              <w:rPr>
                <w:lang w:eastAsia="ru-RU"/>
              </w:rPr>
              <w:t>ул. Степанова,16</w:t>
            </w:r>
          </w:p>
        </w:tc>
        <w:tc>
          <w:tcPr>
            <w:tcW w:w="2679" w:type="dxa"/>
            <w:gridSpan w:val="3"/>
            <w:vAlign w:val="center"/>
          </w:tcPr>
          <w:p w14:paraId="34D7B93B" w14:textId="77777777" w:rsidR="009231EA" w:rsidRPr="001B105B" w:rsidRDefault="003733D4" w:rsidP="00133401">
            <w:pPr>
              <w:pStyle w:val="afff8"/>
              <w:spacing w:line="276" w:lineRule="auto"/>
              <w:ind w:left="0" w:firstLine="0"/>
              <w:jc w:val="center"/>
              <w:rPr>
                <w:lang w:eastAsia="ru-RU"/>
              </w:rPr>
            </w:pPr>
            <w:r w:rsidRPr="001B105B">
              <w:rPr>
                <w:lang w:eastAsia="ru-RU"/>
              </w:rPr>
              <w:t>0,14</w:t>
            </w:r>
          </w:p>
        </w:tc>
        <w:tc>
          <w:tcPr>
            <w:tcW w:w="2822" w:type="dxa"/>
            <w:gridSpan w:val="3"/>
            <w:vAlign w:val="center"/>
          </w:tcPr>
          <w:p w14:paraId="52E9E5E6" w14:textId="77777777" w:rsidR="009231EA" w:rsidRPr="001B105B" w:rsidRDefault="003733D4" w:rsidP="00133401">
            <w:pPr>
              <w:pStyle w:val="afff8"/>
              <w:spacing w:line="276" w:lineRule="auto"/>
              <w:ind w:left="0" w:firstLine="0"/>
              <w:jc w:val="center"/>
              <w:rPr>
                <w:lang w:eastAsia="ru-RU"/>
              </w:rPr>
            </w:pPr>
            <w:r w:rsidRPr="001B105B">
              <w:rPr>
                <w:lang w:eastAsia="ru-RU"/>
              </w:rPr>
              <w:t>0</w:t>
            </w:r>
          </w:p>
        </w:tc>
        <w:tc>
          <w:tcPr>
            <w:tcW w:w="2438" w:type="dxa"/>
            <w:vAlign w:val="center"/>
          </w:tcPr>
          <w:p w14:paraId="72257DBF" w14:textId="77777777" w:rsidR="009231EA" w:rsidRPr="001B105B" w:rsidRDefault="003733D4" w:rsidP="00133401">
            <w:pPr>
              <w:pStyle w:val="afff8"/>
              <w:spacing w:line="276" w:lineRule="auto"/>
              <w:ind w:left="0" w:firstLine="0"/>
              <w:jc w:val="center"/>
              <w:rPr>
                <w:lang w:eastAsia="ru-RU"/>
              </w:rPr>
            </w:pPr>
            <w:r w:rsidRPr="001B105B">
              <w:rPr>
                <w:lang w:eastAsia="ru-RU"/>
              </w:rPr>
              <w:t>0</w:t>
            </w:r>
          </w:p>
        </w:tc>
      </w:tr>
      <w:tr w:rsidR="009231EA" w:rsidRPr="001B105B" w14:paraId="36E14A89" w14:textId="77777777" w:rsidTr="00133401">
        <w:trPr>
          <w:trHeight w:val="20"/>
        </w:trPr>
        <w:tc>
          <w:tcPr>
            <w:tcW w:w="1695" w:type="dxa"/>
          </w:tcPr>
          <w:p w14:paraId="33D9D9F4" w14:textId="77777777" w:rsidR="009231EA" w:rsidRPr="001B105B" w:rsidRDefault="003733D4" w:rsidP="00133401">
            <w:pPr>
              <w:pStyle w:val="afff8"/>
              <w:spacing w:line="276" w:lineRule="auto"/>
              <w:ind w:left="0" w:firstLine="0"/>
              <w:jc w:val="center"/>
              <w:rPr>
                <w:lang w:eastAsia="ru-RU"/>
              </w:rPr>
            </w:pPr>
            <w:r w:rsidRPr="001B105B">
              <w:rPr>
                <w:lang w:eastAsia="ru-RU"/>
              </w:rPr>
              <w:t>Узел</w:t>
            </w:r>
          </w:p>
        </w:tc>
        <w:tc>
          <w:tcPr>
            <w:tcW w:w="2679" w:type="dxa"/>
            <w:gridSpan w:val="3"/>
          </w:tcPr>
          <w:p w14:paraId="478B4300" w14:textId="77777777" w:rsidR="009231EA" w:rsidRPr="001B105B" w:rsidRDefault="009231EA" w:rsidP="00133401">
            <w:pPr>
              <w:pStyle w:val="afff8"/>
              <w:spacing w:line="276" w:lineRule="auto"/>
              <w:ind w:left="0" w:firstLine="0"/>
              <w:jc w:val="center"/>
              <w:rPr>
                <w:lang w:eastAsia="ru-RU"/>
              </w:rPr>
            </w:pPr>
          </w:p>
        </w:tc>
        <w:tc>
          <w:tcPr>
            <w:tcW w:w="2822" w:type="dxa"/>
            <w:gridSpan w:val="3"/>
          </w:tcPr>
          <w:p w14:paraId="44963D47" w14:textId="77777777" w:rsidR="009231EA" w:rsidRPr="001B105B" w:rsidRDefault="009231EA" w:rsidP="00133401">
            <w:pPr>
              <w:pStyle w:val="afff8"/>
              <w:spacing w:line="276" w:lineRule="auto"/>
              <w:ind w:left="0" w:firstLine="0"/>
              <w:jc w:val="center"/>
              <w:rPr>
                <w:lang w:eastAsia="ru-RU"/>
              </w:rPr>
            </w:pPr>
          </w:p>
        </w:tc>
        <w:tc>
          <w:tcPr>
            <w:tcW w:w="2438" w:type="dxa"/>
          </w:tcPr>
          <w:p w14:paraId="52B9A44F" w14:textId="77777777" w:rsidR="009231EA" w:rsidRPr="001B105B" w:rsidRDefault="009231EA" w:rsidP="00133401">
            <w:pPr>
              <w:pStyle w:val="afff8"/>
              <w:spacing w:line="276" w:lineRule="auto"/>
              <w:ind w:left="0" w:firstLine="0"/>
              <w:jc w:val="center"/>
              <w:rPr>
                <w:lang w:eastAsia="ru-RU"/>
              </w:rPr>
            </w:pPr>
          </w:p>
        </w:tc>
      </w:tr>
      <w:tr w:rsidR="009231EA" w:rsidRPr="001B105B" w14:paraId="6956F6C0" w14:textId="77777777" w:rsidTr="00133401">
        <w:trPr>
          <w:trHeight w:val="20"/>
        </w:trPr>
        <w:tc>
          <w:tcPr>
            <w:tcW w:w="2374" w:type="dxa"/>
            <w:gridSpan w:val="2"/>
            <w:vAlign w:val="center"/>
          </w:tcPr>
          <w:p w14:paraId="7BF52975" w14:textId="77777777" w:rsidR="009231EA" w:rsidRPr="001B105B" w:rsidRDefault="003733D4" w:rsidP="00133401">
            <w:pPr>
              <w:pStyle w:val="afff8"/>
              <w:spacing w:line="276" w:lineRule="auto"/>
              <w:ind w:left="0" w:firstLine="0"/>
              <w:jc w:val="center"/>
              <w:rPr>
                <w:lang w:eastAsia="ru-RU"/>
              </w:rPr>
            </w:pPr>
            <w:r w:rsidRPr="001B105B">
              <w:rPr>
                <w:lang w:eastAsia="ru-RU"/>
              </w:rPr>
              <w:t>Наименование узла</w:t>
            </w:r>
          </w:p>
        </w:tc>
        <w:tc>
          <w:tcPr>
            <w:tcW w:w="3635" w:type="dxa"/>
            <w:gridSpan w:val="4"/>
            <w:vAlign w:val="center"/>
          </w:tcPr>
          <w:p w14:paraId="0744567B" w14:textId="77777777" w:rsidR="009231EA" w:rsidRPr="001B105B" w:rsidRDefault="003733D4" w:rsidP="00133401">
            <w:pPr>
              <w:pStyle w:val="afff8"/>
              <w:spacing w:line="276" w:lineRule="auto"/>
              <w:ind w:left="0" w:firstLine="0"/>
              <w:jc w:val="center"/>
              <w:rPr>
                <w:lang w:eastAsia="ru-RU"/>
              </w:rPr>
            </w:pPr>
            <w:r w:rsidRPr="001B105B">
              <w:rPr>
                <w:lang w:eastAsia="ru-RU"/>
              </w:rPr>
              <w:t>Геодезическая отметка, м</w:t>
            </w:r>
          </w:p>
        </w:tc>
        <w:tc>
          <w:tcPr>
            <w:tcW w:w="3625" w:type="dxa"/>
            <w:gridSpan w:val="2"/>
            <w:vAlign w:val="center"/>
          </w:tcPr>
          <w:p w14:paraId="63B67297" w14:textId="77777777" w:rsidR="009231EA" w:rsidRPr="001B105B" w:rsidRDefault="003733D4" w:rsidP="00133401">
            <w:pPr>
              <w:pStyle w:val="afff8"/>
              <w:spacing w:line="276" w:lineRule="auto"/>
              <w:ind w:left="0" w:firstLine="0"/>
              <w:jc w:val="center"/>
              <w:rPr>
                <w:lang w:eastAsia="ru-RU"/>
              </w:rPr>
            </w:pPr>
            <w:r w:rsidRPr="001B105B">
              <w:rPr>
                <w:lang w:eastAsia="ru-RU"/>
              </w:rPr>
              <w:t>Располагаемый напор, м</w:t>
            </w:r>
          </w:p>
        </w:tc>
      </w:tr>
      <w:tr w:rsidR="009231EA" w:rsidRPr="001B105B" w14:paraId="72F361F1" w14:textId="77777777" w:rsidTr="00133401">
        <w:trPr>
          <w:trHeight w:val="20"/>
        </w:trPr>
        <w:tc>
          <w:tcPr>
            <w:tcW w:w="2374" w:type="dxa"/>
            <w:gridSpan w:val="2"/>
          </w:tcPr>
          <w:p w14:paraId="4845132B" w14:textId="77777777" w:rsidR="009231EA" w:rsidRPr="001B105B" w:rsidRDefault="003733D4" w:rsidP="00133401">
            <w:pPr>
              <w:pStyle w:val="afff8"/>
              <w:spacing w:line="276" w:lineRule="auto"/>
              <w:ind w:left="0" w:firstLine="0"/>
              <w:jc w:val="center"/>
              <w:rPr>
                <w:lang w:eastAsia="ru-RU"/>
              </w:rPr>
            </w:pPr>
            <w:r w:rsidRPr="001B105B">
              <w:rPr>
                <w:lang w:eastAsia="ru-RU"/>
              </w:rPr>
              <w:t>ТК-14</w:t>
            </w:r>
          </w:p>
        </w:tc>
        <w:tc>
          <w:tcPr>
            <w:tcW w:w="3635" w:type="dxa"/>
            <w:gridSpan w:val="4"/>
          </w:tcPr>
          <w:p w14:paraId="1CFD3649" w14:textId="77777777" w:rsidR="009231EA" w:rsidRPr="001B105B" w:rsidRDefault="003733D4" w:rsidP="00133401">
            <w:pPr>
              <w:pStyle w:val="afff8"/>
              <w:spacing w:line="276" w:lineRule="auto"/>
              <w:ind w:left="0" w:firstLine="0"/>
              <w:jc w:val="center"/>
              <w:rPr>
                <w:lang w:eastAsia="ru-RU"/>
              </w:rPr>
            </w:pPr>
            <w:r w:rsidRPr="001B105B">
              <w:rPr>
                <w:lang w:eastAsia="ru-RU"/>
              </w:rPr>
              <w:t>173</w:t>
            </w:r>
          </w:p>
        </w:tc>
        <w:tc>
          <w:tcPr>
            <w:tcW w:w="3625" w:type="dxa"/>
            <w:gridSpan w:val="2"/>
          </w:tcPr>
          <w:p w14:paraId="391843F2" w14:textId="77777777" w:rsidR="009231EA" w:rsidRPr="001B105B" w:rsidRDefault="003733D4" w:rsidP="00133401">
            <w:pPr>
              <w:pStyle w:val="afff8"/>
              <w:spacing w:line="276" w:lineRule="auto"/>
              <w:ind w:left="0" w:firstLine="0"/>
              <w:jc w:val="center"/>
              <w:rPr>
                <w:lang w:eastAsia="ru-RU"/>
              </w:rPr>
            </w:pPr>
            <w:r w:rsidRPr="001B105B">
              <w:rPr>
                <w:lang w:eastAsia="ru-RU"/>
              </w:rPr>
              <w:t>40,279</w:t>
            </w:r>
          </w:p>
        </w:tc>
      </w:tr>
    </w:tbl>
    <w:p w14:paraId="7E01623E" w14:textId="77777777" w:rsidR="009231EA" w:rsidRPr="001B105B" w:rsidRDefault="003733D4">
      <w:pPr>
        <w:pStyle w:val="afff8"/>
        <w:spacing w:line="276" w:lineRule="auto"/>
        <w:ind w:left="0" w:firstLine="567"/>
        <w:jc w:val="both"/>
        <w:rPr>
          <w:i/>
          <w:sz w:val="24"/>
          <w:szCs w:val="24"/>
          <w:lang w:eastAsia="ru-RU"/>
        </w:rPr>
      </w:pPr>
      <w:r w:rsidRPr="001B105B">
        <w:rPr>
          <w:i/>
          <w:sz w:val="24"/>
          <w:szCs w:val="24"/>
          <w:lang w:eastAsia="ru-RU"/>
        </w:rPr>
        <w:t>X</w:t>
      </w:r>
      <w:r w:rsidRPr="001B105B">
        <w:rPr>
          <w:i/>
          <w:sz w:val="24"/>
          <w:szCs w:val="24"/>
          <w:lang w:val="en-US" w:eastAsia="ru-RU"/>
        </w:rPr>
        <w:t>I</w:t>
      </w:r>
      <w:r w:rsidRPr="001B105B">
        <w:rPr>
          <w:i/>
          <w:sz w:val="24"/>
          <w:szCs w:val="24"/>
          <w:lang w:eastAsia="ru-RU"/>
        </w:rPr>
        <w:t xml:space="preserve"> Работа с браузером результатов расчета</w:t>
      </w:r>
    </w:p>
    <w:p w14:paraId="1622E2EE" w14:textId="77777777" w:rsidR="009231EA" w:rsidRPr="001B105B" w:rsidRDefault="003733D4">
      <w:pPr>
        <w:pStyle w:val="afff8"/>
        <w:spacing w:line="276" w:lineRule="auto"/>
        <w:ind w:left="0" w:firstLine="567"/>
        <w:jc w:val="both"/>
        <w:rPr>
          <w:sz w:val="24"/>
          <w:szCs w:val="24"/>
          <w:lang w:eastAsia="ru-RU"/>
        </w:rPr>
      </w:pPr>
      <w:r w:rsidRPr="001B105B">
        <w:rPr>
          <w:sz w:val="24"/>
          <w:szCs w:val="24"/>
          <w:lang w:eastAsia="ru-RU"/>
        </w:rPr>
        <w:t>Навигация. Браузер "Просмотр результата" содержит табличные данные результатов расчета. Для того, чтобы сделать активной нужную таблицу – необходимо выбрать соответствующую вкладку браузера. При выделении с помощью левой клавиши мыши записи в таблице, на карте автоматически выделяется соответствующий объект. Если объект не попадает в текущий экстент карты, то экстент устанавливается таким образом, чтобы объект оказался в центре карты.</w:t>
      </w:r>
    </w:p>
    <w:p w14:paraId="5368886C" w14:textId="77777777" w:rsidR="009231EA" w:rsidRPr="001B105B" w:rsidRDefault="003733D4">
      <w:pPr>
        <w:pStyle w:val="afff8"/>
        <w:spacing w:line="276" w:lineRule="auto"/>
        <w:ind w:left="0" w:firstLine="567"/>
        <w:jc w:val="both"/>
        <w:rPr>
          <w:sz w:val="24"/>
          <w:szCs w:val="24"/>
          <w:lang w:eastAsia="ru-RU"/>
        </w:rPr>
      </w:pPr>
      <w:r w:rsidRPr="001B105B">
        <w:rPr>
          <w:sz w:val="24"/>
          <w:szCs w:val="24"/>
          <w:lang w:eastAsia="ru-RU"/>
        </w:rPr>
        <w:t>Создание отчета. Для создания отчета по табличным данным результатов расчета нажмите кнопку</w:t>
      </w:r>
      <w:r w:rsidRPr="001B105B">
        <w:rPr>
          <w:noProof/>
          <w:sz w:val="28"/>
          <w:szCs w:val="28"/>
          <w:lang w:eastAsia="ru-RU"/>
        </w:rPr>
        <w:drawing>
          <wp:inline distT="0" distB="0" distL="0" distR="0" wp14:anchorId="2C2C342D" wp14:editId="36DA6FF9">
            <wp:extent cx="200025" cy="200025"/>
            <wp:effectExtent l="0" t="0" r="9525" b="9525"/>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Рисунок 9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0" y="0"/>
                      <a:ext cx="200025" cy="200025"/>
                    </a:xfrm>
                    <a:prstGeom prst="rect">
                      <a:avLst/>
                    </a:prstGeom>
                    <a:noFill/>
                    <a:ln>
                      <a:noFill/>
                    </a:ln>
                  </pic:spPr>
                </pic:pic>
              </a:graphicData>
            </a:graphic>
          </wp:inline>
        </w:drawing>
      </w:r>
      <w:r w:rsidRPr="001B105B">
        <w:rPr>
          <w:sz w:val="24"/>
          <w:szCs w:val="24"/>
          <w:lang w:eastAsia="ru-RU"/>
        </w:rPr>
        <w:t>. Появится диалог создания отчета.</w:t>
      </w:r>
    </w:p>
    <w:p w14:paraId="6C466768" w14:textId="77777777" w:rsidR="009231EA" w:rsidRPr="001B105B" w:rsidRDefault="003733D4">
      <w:pPr>
        <w:pStyle w:val="afff8"/>
        <w:spacing w:line="276" w:lineRule="auto"/>
        <w:ind w:left="0" w:firstLine="567"/>
        <w:jc w:val="both"/>
        <w:rPr>
          <w:sz w:val="24"/>
          <w:szCs w:val="24"/>
          <w:lang w:eastAsia="ru-RU"/>
        </w:rPr>
      </w:pPr>
      <w:r w:rsidRPr="001B105B">
        <w:rPr>
          <w:sz w:val="24"/>
          <w:szCs w:val="24"/>
          <w:lang w:eastAsia="ru-RU"/>
        </w:rPr>
        <w:t>Для предварительного просмотра отчета необходимо нажать кнопку "Просмотр". Для проведения печати отчета необходимо нажать кнопку "Печать".</w:t>
      </w:r>
    </w:p>
    <w:p w14:paraId="63F9E841" w14:textId="77777777" w:rsidR="009231EA" w:rsidRPr="001B105B" w:rsidRDefault="003733D4">
      <w:pPr>
        <w:pStyle w:val="afff8"/>
        <w:spacing w:line="276" w:lineRule="auto"/>
        <w:ind w:left="0" w:firstLine="567"/>
        <w:jc w:val="both"/>
        <w:rPr>
          <w:sz w:val="24"/>
          <w:szCs w:val="24"/>
          <w:lang w:eastAsia="ru-RU"/>
        </w:rPr>
      </w:pPr>
      <w:r w:rsidRPr="001B105B">
        <w:rPr>
          <w:sz w:val="24"/>
          <w:szCs w:val="24"/>
          <w:lang w:eastAsia="ru-RU"/>
        </w:rPr>
        <w:t>Экспорт в MS Excel. Для экспорта в электронную таблицу MS Excel табличных данных результатов расчета необходимо нажать кнопку</w:t>
      </w:r>
      <w:r w:rsidRPr="001B105B">
        <w:rPr>
          <w:noProof/>
          <w:sz w:val="28"/>
          <w:szCs w:val="28"/>
          <w:lang w:eastAsia="ru-RU"/>
        </w:rPr>
        <w:drawing>
          <wp:inline distT="0" distB="0" distL="0" distR="0" wp14:anchorId="75068430" wp14:editId="160A1263">
            <wp:extent cx="142875" cy="142875"/>
            <wp:effectExtent l="0" t="0" r="9525" b="9525"/>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Рисунок 10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142875" cy="142875"/>
                    </a:xfrm>
                    <a:prstGeom prst="rect">
                      <a:avLst/>
                    </a:prstGeom>
                    <a:noFill/>
                    <a:ln>
                      <a:noFill/>
                    </a:ln>
                  </pic:spPr>
                </pic:pic>
              </a:graphicData>
            </a:graphic>
          </wp:inline>
        </w:drawing>
      </w:r>
      <w:r w:rsidRPr="001B105B">
        <w:rPr>
          <w:sz w:val="24"/>
          <w:szCs w:val="24"/>
          <w:lang w:eastAsia="ru-RU"/>
        </w:rPr>
        <w:t>. В окне появится диалог экспорта в MS Excel.</w:t>
      </w:r>
    </w:p>
    <w:p w14:paraId="054FFFFA" w14:textId="77777777" w:rsidR="009231EA" w:rsidRPr="001B105B" w:rsidRDefault="003733D4">
      <w:pPr>
        <w:pStyle w:val="afff8"/>
        <w:spacing w:line="276" w:lineRule="auto"/>
        <w:ind w:left="0" w:firstLine="567"/>
        <w:jc w:val="both"/>
        <w:rPr>
          <w:sz w:val="24"/>
          <w:szCs w:val="24"/>
          <w:lang w:eastAsia="ru-RU"/>
        </w:rPr>
      </w:pPr>
      <w:r w:rsidRPr="001B105B">
        <w:rPr>
          <w:sz w:val="24"/>
          <w:szCs w:val="24"/>
          <w:lang w:eastAsia="ru-RU"/>
        </w:rPr>
        <w:t>В строке "Путь к книге Excel" необходимо нажать кнопку "Обзор" и указать полный путь к файлу электронной таблицы. В строке "Имя листа" необходимо ввести имя листа, в который будут сохранены данные. После этого необходимо нажать кнопку "Сохранить".</w:t>
      </w:r>
    </w:p>
    <w:p w14:paraId="691BBEAF" w14:textId="77777777" w:rsidR="009231EA" w:rsidRPr="001B105B" w:rsidRDefault="003733D4">
      <w:pPr>
        <w:pStyle w:val="afff8"/>
        <w:spacing w:line="276" w:lineRule="auto"/>
        <w:ind w:left="0" w:firstLine="567"/>
        <w:jc w:val="both"/>
        <w:rPr>
          <w:i/>
          <w:sz w:val="24"/>
          <w:szCs w:val="24"/>
          <w:lang w:eastAsia="ru-RU"/>
        </w:rPr>
      </w:pPr>
      <w:r w:rsidRPr="001B105B">
        <w:rPr>
          <w:i/>
          <w:sz w:val="24"/>
          <w:szCs w:val="24"/>
          <w:lang w:eastAsia="ru-RU"/>
        </w:rPr>
        <w:t>X</w:t>
      </w:r>
      <w:r w:rsidRPr="001B105B">
        <w:rPr>
          <w:i/>
          <w:sz w:val="24"/>
          <w:szCs w:val="24"/>
          <w:lang w:val="en-US" w:eastAsia="ru-RU"/>
        </w:rPr>
        <w:t>II</w:t>
      </w:r>
      <w:r w:rsidRPr="001B105B">
        <w:rPr>
          <w:i/>
          <w:sz w:val="24"/>
          <w:szCs w:val="24"/>
          <w:lang w:eastAsia="ru-RU"/>
        </w:rPr>
        <w:t xml:space="preserve"> Экспорт в HTML</w:t>
      </w:r>
    </w:p>
    <w:p w14:paraId="686F277F" w14:textId="77777777" w:rsidR="009231EA" w:rsidRPr="001B105B" w:rsidRDefault="003733D4">
      <w:pPr>
        <w:pStyle w:val="afff8"/>
        <w:spacing w:line="276" w:lineRule="auto"/>
        <w:ind w:left="0" w:firstLine="567"/>
        <w:jc w:val="both"/>
        <w:rPr>
          <w:sz w:val="24"/>
          <w:szCs w:val="24"/>
          <w:lang w:eastAsia="ru-RU"/>
        </w:rPr>
      </w:pPr>
      <w:r w:rsidRPr="001B105B">
        <w:rPr>
          <w:sz w:val="24"/>
          <w:szCs w:val="24"/>
          <w:lang w:eastAsia="ru-RU"/>
        </w:rPr>
        <w:t>Для экспорта в HTML страницу табличных данных результатов расчета нажмите кнопку</w:t>
      </w:r>
      <w:r w:rsidRPr="001B105B">
        <w:rPr>
          <w:noProof/>
          <w:sz w:val="28"/>
          <w:szCs w:val="28"/>
          <w:lang w:eastAsia="ru-RU"/>
        </w:rPr>
        <w:drawing>
          <wp:inline distT="0" distB="0" distL="0" distR="0" wp14:anchorId="1B7017A4" wp14:editId="3647A07B">
            <wp:extent cx="181610" cy="209550"/>
            <wp:effectExtent l="0" t="0" r="8890"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Рисунок 10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0" y="0"/>
                      <a:ext cx="181610" cy="209550"/>
                    </a:xfrm>
                    <a:prstGeom prst="rect">
                      <a:avLst/>
                    </a:prstGeom>
                    <a:noFill/>
                    <a:ln>
                      <a:noFill/>
                    </a:ln>
                  </pic:spPr>
                </pic:pic>
              </a:graphicData>
            </a:graphic>
          </wp:inline>
        </w:drawing>
      </w:r>
      <w:r w:rsidRPr="001B105B">
        <w:rPr>
          <w:sz w:val="24"/>
          <w:szCs w:val="24"/>
          <w:lang w:eastAsia="ru-RU"/>
        </w:rPr>
        <w:t>. Появится диалог экспорта в HTML.</w:t>
      </w:r>
    </w:p>
    <w:p w14:paraId="0B4B30DF" w14:textId="77777777" w:rsidR="009231EA" w:rsidRPr="001B105B" w:rsidRDefault="003733D4">
      <w:pPr>
        <w:pStyle w:val="afff8"/>
        <w:spacing w:line="276" w:lineRule="auto"/>
        <w:ind w:left="0" w:firstLine="567"/>
        <w:jc w:val="both"/>
        <w:rPr>
          <w:sz w:val="24"/>
          <w:szCs w:val="24"/>
          <w:lang w:eastAsia="ru-RU"/>
        </w:rPr>
      </w:pPr>
      <w:r w:rsidRPr="001B105B">
        <w:rPr>
          <w:sz w:val="24"/>
          <w:szCs w:val="24"/>
          <w:lang w:eastAsia="ru-RU"/>
        </w:rPr>
        <w:t>В строке "Имя файла" необходимо нажать кнопку "Обзор" и указать полный путь к файлу HTML, в который будут сохранены данные. После этого необходимо нажать кнопку "Сохранить".</w:t>
      </w:r>
    </w:p>
    <w:p w14:paraId="5E9E868B" w14:textId="77777777" w:rsidR="009231EA" w:rsidRPr="001B105B" w:rsidRDefault="009231EA">
      <w:pPr>
        <w:pStyle w:val="afff6"/>
        <w:spacing w:beforeAutospacing="0" w:after="0" w:afterAutospacing="0"/>
        <w:ind w:firstLine="317"/>
        <w:rPr>
          <w:b/>
          <w:sz w:val="26"/>
          <w:szCs w:val="26"/>
        </w:rPr>
      </w:pPr>
    </w:p>
    <w:p w14:paraId="5B174913" w14:textId="77777777" w:rsidR="00995493" w:rsidRPr="001B105B" w:rsidRDefault="00995493" w:rsidP="00652D34">
      <w:pPr>
        <w:pStyle w:val="1e"/>
        <w:numPr>
          <w:ilvl w:val="1"/>
          <w:numId w:val="20"/>
        </w:numPr>
        <w:tabs>
          <w:tab w:val="left" w:pos="567"/>
          <w:tab w:val="left" w:pos="851"/>
          <w:tab w:val="left" w:pos="993"/>
          <w:tab w:val="left" w:pos="4781"/>
        </w:tabs>
        <w:ind w:left="0" w:firstLine="567"/>
        <w:jc w:val="both"/>
        <w:sectPr w:rsidR="00995493" w:rsidRPr="001B105B">
          <w:pgSz w:w="11906" w:h="16838"/>
          <w:pgMar w:top="1134" w:right="850" w:bottom="1134" w:left="1418"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029C70CB" w14:textId="48896C94" w:rsidR="009231EA" w:rsidRPr="001B105B" w:rsidRDefault="003733D4" w:rsidP="00652D34">
      <w:pPr>
        <w:pStyle w:val="1e"/>
        <w:numPr>
          <w:ilvl w:val="1"/>
          <w:numId w:val="20"/>
        </w:numPr>
        <w:tabs>
          <w:tab w:val="left" w:pos="567"/>
          <w:tab w:val="left" w:pos="851"/>
          <w:tab w:val="left" w:pos="993"/>
          <w:tab w:val="left" w:pos="4781"/>
        </w:tabs>
        <w:ind w:left="0" w:firstLine="567"/>
        <w:jc w:val="both"/>
      </w:pPr>
      <w:bookmarkStart w:id="150" w:name="_Toc222000749"/>
      <w:r w:rsidRPr="001B105B">
        <w:lastRenderedPageBreak/>
        <w:t>Действия персонала при применении электронного моделирования аварийных ситуаций</w:t>
      </w:r>
      <w:bookmarkEnd w:id="150"/>
    </w:p>
    <w:p w14:paraId="469FDD9C" w14:textId="76129159" w:rsidR="009231EA" w:rsidRPr="001B105B" w:rsidRDefault="003733D4">
      <w:pPr>
        <w:spacing w:after="0"/>
        <w:ind w:firstLine="567"/>
        <w:jc w:val="both"/>
        <w:rPr>
          <w:rFonts w:ascii="Times New Roman" w:hAnsi="Times New Roman" w:cs="Times New Roman"/>
          <w:sz w:val="24"/>
          <w:szCs w:val="24"/>
          <w:lang w:eastAsia="ru-RU"/>
        </w:rPr>
      </w:pPr>
      <w:r w:rsidRPr="001B105B">
        <w:rPr>
          <w:rFonts w:ascii="Times New Roman" w:hAnsi="Times New Roman" w:cs="Times New Roman"/>
          <w:sz w:val="24"/>
          <w:szCs w:val="24"/>
          <w:lang w:eastAsia="ru-RU"/>
        </w:rPr>
        <w:t xml:space="preserve">8.3.1. Электронное моделирование при ликвидации аварийных ситуаций в системах теплоснабжения выполняется дежурным диспетчером АДС </w:t>
      </w:r>
      <w:r w:rsidRPr="001B105B">
        <w:rPr>
          <w:rFonts w:ascii="Times New Roman" w:hAnsi="Times New Roman" w:cs="Times New Roman"/>
          <w:sz w:val="24"/>
          <w:szCs w:val="24"/>
        </w:rPr>
        <w:t>организаций, функционирующих в системах теплоснабжения</w:t>
      </w:r>
      <w:r w:rsidRPr="001B105B">
        <w:rPr>
          <w:rFonts w:ascii="Times New Roman" w:hAnsi="Times New Roman" w:cs="Times New Roman"/>
          <w:sz w:val="24"/>
          <w:szCs w:val="24"/>
          <w:lang w:eastAsia="ru-RU"/>
        </w:rPr>
        <w:t xml:space="preserve"> </w:t>
      </w:r>
      <w:r w:rsidR="001C0A3D">
        <w:rPr>
          <w:rFonts w:ascii="Times New Roman" w:hAnsi="Times New Roman" w:cs="Times New Roman"/>
          <w:bCs/>
          <w:sz w:val="24"/>
          <w:szCs w:val="24"/>
        </w:rPr>
        <w:t>Сергиево-Посадского городского округа</w:t>
      </w:r>
      <w:r w:rsidRPr="001B105B">
        <w:rPr>
          <w:rFonts w:ascii="Times New Roman" w:hAnsi="Times New Roman" w:cs="Times New Roman"/>
          <w:sz w:val="24"/>
          <w:szCs w:val="24"/>
          <w:lang w:eastAsia="ru-RU"/>
        </w:rPr>
        <w:t>.</w:t>
      </w:r>
    </w:p>
    <w:p w14:paraId="7E05768C" w14:textId="77777777" w:rsidR="009231EA" w:rsidRPr="001B105B" w:rsidRDefault="003733D4">
      <w:pPr>
        <w:spacing w:after="0"/>
        <w:ind w:firstLine="567"/>
        <w:jc w:val="both"/>
        <w:rPr>
          <w:rFonts w:ascii="Times New Roman" w:hAnsi="Times New Roman" w:cs="Times New Roman"/>
          <w:sz w:val="24"/>
          <w:szCs w:val="24"/>
          <w:lang w:eastAsia="ru-RU"/>
        </w:rPr>
      </w:pPr>
      <w:r w:rsidRPr="001B105B">
        <w:rPr>
          <w:rFonts w:ascii="Times New Roman" w:hAnsi="Times New Roman" w:cs="Times New Roman"/>
          <w:sz w:val="24"/>
          <w:szCs w:val="24"/>
          <w:lang w:eastAsia="ru-RU"/>
        </w:rPr>
        <w:t xml:space="preserve">8.3.2. Дежурный диспетчер АДС действует в </w:t>
      </w:r>
      <w:r w:rsidRPr="001B105B">
        <w:rPr>
          <w:rFonts w:ascii="Times New Roman" w:hAnsi="Times New Roman" w:cs="Times New Roman"/>
          <w:sz w:val="24"/>
          <w:szCs w:val="24"/>
        </w:rPr>
        <w:t xml:space="preserve">круглосуточном режиме </w:t>
      </w:r>
      <w:r w:rsidRPr="001B105B">
        <w:rPr>
          <w:rFonts w:ascii="Times New Roman" w:hAnsi="Times New Roman" w:cs="Times New Roman"/>
          <w:sz w:val="24"/>
          <w:szCs w:val="24"/>
          <w:lang w:eastAsia="ru-RU"/>
        </w:rPr>
        <w:t>следующим образом:</w:t>
      </w:r>
    </w:p>
    <w:p w14:paraId="32A1D7A4" w14:textId="77777777" w:rsidR="009231EA" w:rsidRPr="001B105B" w:rsidRDefault="003733D4">
      <w:pPr>
        <w:spacing w:after="0"/>
        <w:ind w:firstLine="567"/>
        <w:jc w:val="both"/>
        <w:rPr>
          <w:rFonts w:ascii="Times New Roman" w:hAnsi="Times New Roman" w:cs="Times New Roman"/>
          <w:sz w:val="24"/>
          <w:szCs w:val="24"/>
          <w:lang w:eastAsia="ru-RU"/>
        </w:rPr>
      </w:pPr>
      <w:r w:rsidRPr="001B105B">
        <w:rPr>
          <w:rFonts w:ascii="Times New Roman" w:hAnsi="Times New Roman" w:cs="Times New Roman"/>
          <w:sz w:val="24"/>
          <w:szCs w:val="24"/>
          <w:lang w:eastAsia="ru-RU"/>
        </w:rPr>
        <w:t>– уточняет условия развития аварийной ситуации (место действия аварийной ситуации: источник, объект теплоснабжения, отказ тепловых сетей, потребитель);</w:t>
      </w:r>
    </w:p>
    <w:p w14:paraId="05DA6EF2" w14:textId="77777777" w:rsidR="009231EA" w:rsidRPr="001B105B" w:rsidRDefault="003733D4">
      <w:pPr>
        <w:spacing w:after="0"/>
        <w:ind w:firstLine="567"/>
        <w:jc w:val="both"/>
        <w:rPr>
          <w:rFonts w:ascii="Times New Roman" w:hAnsi="Times New Roman" w:cs="Times New Roman"/>
          <w:sz w:val="24"/>
          <w:szCs w:val="24"/>
          <w:lang w:eastAsia="ru-RU"/>
        </w:rPr>
      </w:pPr>
      <w:r w:rsidRPr="001B105B">
        <w:rPr>
          <w:rFonts w:ascii="Times New Roman" w:hAnsi="Times New Roman" w:cs="Times New Roman"/>
          <w:sz w:val="24"/>
          <w:szCs w:val="24"/>
          <w:lang w:eastAsia="ru-RU"/>
        </w:rPr>
        <w:t>– уточняет место расположения близлежащей к месту возникновения аварийной ситуации запорно-регулирующей арматуры, для возможности отключения неисправного участка тепловой сети;</w:t>
      </w:r>
    </w:p>
    <w:p w14:paraId="27DEEE84" w14:textId="77777777" w:rsidR="009231EA" w:rsidRPr="001B105B" w:rsidRDefault="003733D4">
      <w:pPr>
        <w:spacing w:after="0"/>
        <w:ind w:firstLine="567"/>
        <w:jc w:val="both"/>
        <w:rPr>
          <w:rFonts w:ascii="Times New Roman" w:hAnsi="Times New Roman" w:cs="Times New Roman"/>
          <w:sz w:val="24"/>
          <w:szCs w:val="24"/>
          <w:lang w:eastAsia="ru-RU"/>
        </w:rPr>
      </w:pPr>
      <w:r w:rsidRPr="001B105B">
        <w:rPr>
          <w:rFonts w:ascii="Times New Roman" w:hAnsi="Times New Roman" w:cs="Times New Roman"/>
          <w:sz w:val="24"/>
          <w:szCs w:val="24"/>
          <w:lang w:eastAsia="ru-RU"/>
        </w:rPr>
        <w:t>– уточняет зону действия аварийной ситуации (объем связанности сетей и потребителей после места возникновения аварийной ситуации);</w:t>
      </w:r>
    </w:p>
    <w:p w14:paraId="2E710510" w14:textId="77777777" w:rsidR="009231EA" w:rsidRPr="001B105B" w:rsidRDefault="003733D4">
      <w:pPr>
        <w:spacing w:after="0"/>
        <w:ind w:firstLine="567"/>
        <w:jc w:val="both"/>
        <w:rPr>
          <w:rFonts w:ascii="Times New Roman" w:hAnsi="Times New Roman" w:cs="Times New Roman"/>
          <w:sz w:val="24"/>
          <w:szCs w:val="24"/>
          <w:lang w:eastAsia="ru-RU"/>
        </w:rPr>
      </w:pPr>
      <w:r w:rsidRPr="001B105B">
        <w:rPr>
          <w:rFonts w:ascii="Times New Roman" w:hAnsi="Times New Roman" w:cs="Times New Roman"/>
          <w:sz w:val="24"/>
          <w:szCs w:val="24"/>
          <w:lang w:eastAsia="ru-RU"/>
        </w:rPr>
        <w:t>– уточняет категорию надежности потребителей, расположенных в зоне аварийной ситуации;</w:t>
      </w:r>
    </w:p>
    <w:p w14:paraId="40DBF8C0" w14:textId="77777777" w:rsidR="009231EA" w:rsidRPr="001B105B" w:rsidRDefault="003733D4">
      <w:pPr>
        <w:spacing w:after="0"/>
        <w:ind w:firstLine="567"/>
        <w:jc w:val="both"/>
        <w:rPr>
          <w:rFonts w:ascii="Times New Roman" w:hAnsi="Times New Roman" w:cs="Times New Roman"/>
          <w:sz w:val="24"/>
          <w:szCs w:val="24"/>
          <w:lang w:eastAsia="ru-RU"/>
        </w:rPr>
      </w:pPr>
      <w:r w:rsidRPr="001B105B">
        <w:rPr>
          <w:rFonts w:ascii="Times New Roman" w:hAnsi="Times New Roman" w:cs="Times New Roman"/>
          <w:sz w:val="24"/>
          <w:szCs w:val="24"/>
          <w:lang w:eastAsia="ru-RU"/>
        </w:rPr>
        <w:t>– уточняет наихудшее по величине время снижения температуры в здании (на его основе устанавливается ограниченность времени осуществления ремонта).</w:t>
      </w:r>
    </w:p>
    <w:p w14:paraId="51E2B198" w14:textId="77777777" w:rsidR="009231EA" w:rsidRPr="001B105B" w:rsidRDefault="003733D4">
      <w:pPr>
        <w:spacing w:after="0" w:line="276" w:lineRule="auto"/>
        <w:ind w:firstLine="567"/>
        <w:jc w:val="both"/>
        <w:rPr>
          <w:rFonts w:ascii="Times New Roman" w:eastAsia="Times New Roman" w:hAnsi="Times New Roman" w:cs="Times New Roman"/>
          <w:sz w:val="24"/>
          <w:szCs w:val="24"/>
          <w:lang w:eastAsia="ru-RU"/>
        </w:rPr>
      </w:pPr>
      <w:bookmarkStart w:id="151" w:name="_Hlk117246648"/>
      <w:r w:rsidRPr="001B105B">
        <w:rPr>
          <w:rFonts w:ascii="Times New Roman" w:eastAsia="Times New Roman" w:hAnsi="Times New Roman" w:cs="Times New Roman"/>
          <w:sz w:val="24"/>
          <w:szCs w:val="24"/>
          <w:lang w:eastAsia="ru-RU"/>
        </w:rPr>
        <w:t xml:space="preserve">8.3.3. </w:t>
      </w:r>
      <w:r w:rsidRPr="001B105B">
        <w:rPr>
          <w:rFonts w:ascii="Times New Roman" w:hAnsi="Times New Roman" w:cs="Times New Roman"/>
          <w:sz w:val="24"/>
          <w:szCs w:val="24"/>
          <w:lang w:eastAsia="ru-RU"/>
        </w:rPr>
        <w:t>Дежурный диспетчер</w:t>
      </w:r>
      <w:r w:rsidRPr="001B105B">
        <w:rPr>
          <w:rFonts w:ascii="Times New Roman" w:eastAsia="Times New Roman" w:hAnsi="Times New Roman" w:cs="Times New Roman"/>
          <w:sz w:val="24"/>
          <w:szCs w:val="24"/>
          <w:lang w:eastAsia="ru-RU"/>
        </w:rPr>
        <w:t xml:space="preserve"> АДС для анализа переключений, поиска ближайшей запорной арматуры, отключающей участок от источников, или полностью изолирующей участок выполняет следующие действия:</w:t>
      </w:r>
    </w:p>
    <w:p w14:paraId="00C3F7E1" w14:textId="7684802A" w:rsidR="009231EA" w:rsidRPr="001B105B" w:rsidRDefault="003733D4">
      <w:pPr>
        <w:spacing w:after="0" w:line="276" w:lineRule="auto"/>
        <w:ind w:firstLine="567"/>
        <w:jc w:val="both"/>
        <w:rPr>
          <w:rFonts w:ascii="Times New Roman" w:eastAsia="Times New Roman" w:hAnsi="Times New Roman" w:cs="Times New Roman"/>
          <w:sz w:val="24"/>
          <w:szCs w:val="24"/>
          <w:lang w:eastAsia="ru-RU"/>
        </w:rPr>
      </w:pPr>
      <w:r w:rsidRPr="001B105B">
        <w:rPr>
          <w:rFonts w:ascii="Times New Roman" w:eastAsia="Times New Roman" w:hAnsi="Times New Roman" w:cs="Times New Roman"/>
          <w:sz w:val="24"/>
          <w:szCs w:val="24"/>
          <w:lang w:eastAsia="ru-RU"/>
        </w:rPr>
        <w:t xml:space="preserve">- активирует модуль «Коммутационные задачи» электронной модели системы теплоснабжения </w:t>
      </w:r>
      <w:r w:rsidR="001C0A3D">
        <w:rPr>
          <w:rFonts w:ascii="Times New Roman" w:hAnsi="Times New Roman" w:cs="Times New Roman"/>
          <w:bCs/>
          <w:sz w:val="24"/>
          <w:szCs w:val="24"/>
        </w:rPr>
        <w:t>Сергиево-Посадского городского округа</w:t>
      </w:r>
      <w:r w:rsidR="00995493" w:rsidRPr="001B105B">
        <w:rPr>
          <w:rFonts w:ascii="Times New Roman" w:hAnsi="Times New Roman" w:cs="Times New Roman"/>
          <w:bCs/>
          <w:sz w:val="24"/>
          <w:szCs w:val="24"/>
        </w:rPr>
        <w:t>;</w:t>
      </w:r>
    </w:p>
    <w:p w14:paraId="7909162D" w14:textId="77777777" w:rsidR="009231EA" w:rsidRPr="001B105B" w:rsidRDefault="003733D4">
      <w:pPr>
        <w:spacing w:after="0" w:line="276" w:lineRule="auto"/>
        <w:ind w:firstLine="567"/>
        <w:jc w:val="both"/>
        <w:rPr>
          <w:lang w:eastAsia="ru-RU"/>
        </w:rPr>
      </w:pPr>
      <w:r w:rsidRPr="001B105B">
        <w:rPr>
          <w:rFonts w:ascii="Times New Roman" w:eastAsia="Times New Roman" w:hAnsi="Times New Roman" w:cs="Times New Roman"/>
          <w:sz w:val="24"/>
          <w:szCs w:val="24"/>
          <w:lang w:eastAsia="ru-RU"/>
        </w:rPr>
        <w:t xml:space="preserve">- для начала работы включает необходимые слои электронной модели системы теплоснабжения. </w:t>
      </w:r>
      <w:bookmarkEnd w:id="151"/>
    </w:p>
    <w:p w14:paraId="6CA4B954" w14:textId="77777777" w:rsidR="009231EA" w:rsidRPr="001B105B" w:rsidRDefault="003733D4">
      <w:pPr>
        <w:spacing w:after="0" w:line="276" w:lineRule="auto"/>
        <w:ind w:firstLine="567"/>
        <w:jc w:val="both"/>
        <w:rPr>
          <w:rFonts w:ascii="Times New Roman" w:eastAsia="Times New Roman" w:hAnsi="Times New Roman" w:cs="Times New Roman"/>
          <w:sz w:val="24"/>
          <w:szCs w:val="24"/>
          <w:lang w:eastAsia="ru-RU"/>
        </w:rPr>
      </w:pPr>
      <w:r w:rsidRPr="001B105B">
        <w:rPr>
          <w:rFonts w:ascii="Times New Roman" w:eastAsia="Times New Roman" w:hAnsi="Times New Roman" w:cs="Times New Roman"/>
          <w:sz w:val="24"/>
          <w:szCs w:val="24"/>
          <w:lang w:eastAsia="ru-RU"/>
        </w:rPr>
        <w:t>- задает список переключаемых объектов, участков тепловой сети, на которых возникла аварийная ситуация.</w:t>
      </w:r>
    </w:p>
    <w:p w14:paraId="0666B000" w14:textId="77777777" w:rsidR="009231EA" w:rsidRPr="001B105B" w:rsidRDefault="003733D4">
      <w:pPr>
        <w:spacing w:after="0" w:line="276" w:lineRule="auto"/>
        <w:ind w:firstLine="567"/>
        <w:jc w:val="both"/>
        <w:rPr>
          <w:rFonts w:ascii="Times New Roman" w:eastAsia="Times New Roman" w:hAnsi="Times New Roman" w:cs="Times New Roman"/>
          <w:sz w:val="24"/>
          <w:szCs w:val="24"/>
          <w:lang w:eastAsia="ru-RU"/>
        </w:rPr>
      </w:pPr>
      <w:r w:rsidRPr="001B105B">
        <w:rPr>
          <w:rFonts w:ascii="Times New Roman" w:eastAsia="Times New Roman" w:hAnsi="Times New Roman" w:cs="Times New Roman"/>
          <w:sz w:val="24"/>
          <w:szCs w:val="24"/>
          <w:lang w:eastAsia="ru-RU"/>
        </w:rPr>
        <w:t xml:space="preserve">- реализует команду </w:t>
      </w:r>
      <w:r w:rsidRPr="001B105B">
        <w:rPr>
          <w:rFonts w:ascii="Times New Roman" w:eastAsia="Times New Roman" w:hAnsi="Times New Roman" w:cs="Times New Roman"/>
          <w:i/>
          <w:iCs/>
          <w:sz w:val="24"/>
          <w:szCs w:val="24"/>
          <w:lang w:eastAsia="ru-RU"/>
        </w:rPr>
        <w:t>"Анализ переключений"</w:t>
      </w:r>
      <w:r w:rsidRPr="001B105B">
        <w:rPr>
          <w:rFonts w:ascii="Times New Roman" w:eastAsia="Times New Roman" w:hAnsi="Times New Roman" w:cs="Times New Roman"/>
          <w:sz w:val="24"/>
          <w:szCs w:val="24"/>
          <w:lang w:eastAsia="ru-RU"/>
        </w:rPr>
        <w:t>, что позволит рассчитать изменения в тепловой сети вследствие отключения или изолирования заданных объектов сети, вызванных аварийной ситуацией, провести расчет объемов внутренних систем теплопотребления и нагрузок на системы теплопотребления при данных изменениях в тепловой сети;</w:t>
      </w:r>
    </w:p>
    <w:p w14:paraId="2C7A9371" w14:textId="77777777" w:rsidR="009231EA" w:rsidRPr="001B105B" w:rsidRDefault="003733D4">
      <w:pPr>
        <w:spacing w:after="0" w:line="276" w:lineRule="auto"/>
        <w:ind w:firstLine="567"/>
        <w:jc w:val="both"/>
        <w:rPr>
          <w:rFonts w:ascii="Times New Roman" w:eastAsia="Times New Roman" w:hAnsi="Times New Roman" w:cs="Times New Roman"/>
          <w:sz w:val="24"/>
          <w:szCs w:val="24"/>
          <w:lang w:eastAsia="ru-RU"/>
        </w:rPr>
      </w:pPr>
      <w:r w:rsidRPr="001B105B">
        <w:rPr>
          <w:rFonts w:ascii="Times New Roman" w:eastAsia="Times New Roman" w:hAnsi="Times New Roman" w:cs="Times New Roman"/>
          <w:sz w:val="24"/>
          <w:szCs w:val="24"/>
          <w:lang w:eastAsia="ru-RU"/>
        </w:rPr>
        <w:t xml:space="preserve">- после выбора переключения на карте местности, отображенной на мониторе, автоматически определится и отобразится в виде тематической раскраски зона отключенных аварийных участков сети и потребителей. </w:t>
      </w:r>
    </w:p>
    <w:p w14:paraId="75772CAA" w14:textId="77777777" w:rsidR="009231EA" w:rsidRPr="001B105B" w:rsidRDefault="003733D4">
      <w:pPr>
        <w:spacing w:after="0" w:line="276" w:lineRule="auto"/>
        <w:ind w:firstLine="567"/>
        <w:jc w:val="both"/>
        <w:rPr>
          <w:rFonts w:ascii="Times New Roman" w:eastAsia="Times New Roman" w:hAnsi="Times New Roman" w:cs="Times New Roman"/>
          <w:sz w:val="24"/>
          <w:szCs w:val="24"/>
          <w:lang w:eastAsia="ru-RU"/>
        </w:rPr>
      </w:pPr>
      <w:r w:rsidRPr="001B105B">
        <w:rPr>
          <w:rFonts w:ascii="Times New Roman" w:eastAsia="Times New Roman" w:hAnsi="Times New Roman" w:cs="Times New Roman"/>
          <w:sz w:val="24"/>
          <w:szCs w:val="24"/>
          <w:lang w:eastAsia="ru-RU"/>
        </w:rPr>
        <w:t>На схеме с привязкой к объектам на карте местности:</w:t>
      </w:r>
    </w:p>
    <w:p w14:paraId="77F9750F" w14:textId="77777777" w:rsidR="009231EA" w:rsidRPr="001B105B" w:rsidRDefault="003733D4" w:rsidP="00652D34">
      <w:pPr>
        <w:pStyle w:val="afff8"/>
        <w:widowControl/>
        <w:numPr>
          <w:ilvl w:val="0"/>
          <w:numId w:val="22"/>
        </w:numPr>
        <w:autoSpaceDE/>
        <w:autoSpaceDN/>
        <w:spacing w:line="276" w:lineRule="auto"/>
        <w:ind w:left="0" w:firstLine="567"/>
        <w:contextualSpacing/>
        <w:jc w:val="both"/>
        <w:rPr>
          <w:sz w:val="24"/>
          <w:szCs w:val="24"/>
          <w:lang w:eastAsia="ru-RU"/>
        </w:rPr>
      </w:pPr>
      <w:r w:rsidRPr="001B105B">
        <w:rPr>
          <w:sz w:val="24"/>
          <w:szCs w:val="24"/>
          <w:lang w:eastAsia="ru-RU"/>
        </w:rPr>
        <w:t>выделятся элементы (потребители, участки трубопроводов, тепловые камеры и т.д.), попавшие в зону аварийного отключения. Отключаемые трубопроводы выделяются красным цветом. Отключаемые потребители выделяются красным крестиком. Тепловые сети после отказавшего элемента выделяются красным цветом;</w:t>
      </w:r>
    </w:p>
    <w:p w14:paraId="380CB1AB" w14:textId="77777777" w:rsidR="009231EA" w:rsidRPr="001B105B" w:rsidRDefault="003733D4" w:rsidP="00652D34">
      <w:pPr>
        <w:pStyle w:val="afff8"/>
        <w:widowControl/>
        <w:numPr>
          <w:ilvl w:val="0"/>
          <w:numId w:val="22"/>
        </w:numPr>
        <w:autoSpaceDE/>
        <w:autoSpaceDN/>
        <w:spacing w:line="276" w:lineRule="auto"/>
        <w:ind w:left="0" w:firstLine="567"/>
        <w:contextualSpacing/>
        <w:jc w:val="both"/>
        <w:rPr>
          <w:sz w:val="24"/>
          <w:szCs w:val="24"/>
          <w:lang w:eastAsia="ru-RU"/>
        </w:rPr>
      </w:pPr>
      <w:r w:rsidRPr="001B105B">
        <w:rPr>
          <w:sz w:val="24"/>
          <w:szCs w:val="24"/>
          <w:lang w:eastAsia="ru-RU"/>
        </w:rPr>
        <w:t>отобразится оптимальное распределение потоков теплоносителя, позволяющее обеспечить необходимый гидравлический режим тепловой сети в случае аварийной ситуации;</w:t>
      </w:r>
    </w:p>
    <w:p w14:paraId="5A08B247" w14:textId="77777777" w:rsidR="009231EA" w:rsidRPr="001B105B" w:rsidRDefault="003733D4">
      <w:pPr>
        <w:spacing w:after="0" w:line="276" w:lineRule="auto"/>
        <w:ind w:firstLine="567"/>
        <w:jc w:val="both"/>
        <w:rPr>
          <w:rFonts w:ascii="Times New Roman" w:eastAsia="Times New Roman" w:hAnsi="Times New Roman" w:cs="Times New Roman"/>
          <w:sz w:val="24"/>
          <w:szCs w:val="24"/>
          <w:lang w:eastAsia="ru-RU"/>
        </w:rPr>
      </w:pPr>
      <w:r w:rsidRPr="001B105B">
        <w:rPr>
          <w:rFonts w:ascii="Times New Roman" w:eastAsia="Times New Roman" w:hAnsi="Times New Roman" w:cs="Times New Roman"/>
          <w:sz w:val="24"/>
          <w:szCs w:val="24"/>
          <w:lang w:eastAsia="ru-RU"/>
        </w:rPr>
        <w:lastRenderedPageBreak/>
        <w:t xml:space="preserve">Изображение, при реальной аварийной ситуации позволит </w:t>
      </w:r>
      <w:r w:rsidRPr="001B105B">
        <w:rPr>
          <w:rFonts w:ascii="Times New Roman" w:hAnsi="Times New Roman" w:cs="Times New Roman"/>
          <w:sz w:val="24"/>
          <w:szCs w:val="24"/>
          <w:lang w:eastAsia="ru-RU"/>
        </w:rPr>
        <w:t xml:space="preserve">дежурному диспетчеру АДС </w:t>
      </w:r>
      <w:r w:rsidRPr="001B105B">
        <w:rPr>
          <w:rFonts w:ascii="Times New Roman" w:eastAsia="Times New Roman" w:hAnsi="Times New Roman" w:cs="Times New Roman"/>
          <w:sz w:val="24"/>
          <w:szCs w:val="24"/>
          <w:lang w:eastAsia="ru-RU"/>
        </w:rPr>
        <w:t xml:space="preserve">визуализировать результаты расчетов и на их основании спрогнозировать оптимальные действия персонала. </w:t>
      </w:r>
    </w:p>
    <w:p w14:paraId="1AAC40BC" w14:textId="77777777" w:rsidR="009231EA" w:rsidRPr="001B105B" w:rsidRDefault="003733D4">
      <w:pPr>
        <w:spacing w:after="0" w:line="276" w:lineRule="auto"/>
        <w:ind w:firstLine="567"/>
        <w:jc w:val="both"/>
        <w:rPr>
          <w:rFonts w:ascii="Times New Roman" w:eastAsia="Times New Roman" w:hAnsi="Times New Roman" w:cs="Times New Roman"/>
          <w:sz w:val="24"/>
          <w:szCs w:val="24"/>
          <w:lang w:eastAsia="ru-RU"/>
        </w:rPr>
      </w:pPr>
      <w:r w:rsidRPr="001B105B">
        <w:rPr>
          <w:rFonts w:ascii="Times New Roman" w:eastAsia="Times New Roman" w:hAnsi="Times New Roman" w:cs="Times New Roman"/>
          <w:sz w:val="24"/>
          <w:szCs w:val="24"/>
          <w:lang w:eastAsia="ru-RU"/>
        </w:rPr>
        <w:t xml:space="preserve">8.3.4. Для снижения негативных последствий от происшествия </w:t>
      </w:r>
      <w:r w:rsidRPr="001B105B">
        <w:rPr>
          <w:rFonts w:ascii="Times New Roman" w:hAnsi="Times New Roman" w:cs="Times New Roman"/>
          <w:sz w:val="24"/>
          <w:szCs w:val="24"/>
          <w:lang w:eastAsia="ru-RU"/>
        </w:rPr>
        <w:t>дежурный диспетчер</w:t>
      </w:r>
      <w:r w:rsidRPr="001B105B">
        <w:rPr>
          <w:rFonts w:ascii="Times New Roman" w:eastAsia="Times New Roman" w:hAnsi="Times New Roman" w:cs="Times New Roman"/>
          <w:sz w:val="24"/>
          <w:szCs w:val="24"/>
          <w:lang w:eastAsia="ru-RU"/>
        </w:rPr>
        <w:t xml:space="preserve"> АДС на основе данных, полученных при электронном моделировании, оперативно сообщает по средствам связи аварийно-ремонтной бригаде, выехавшей для ликвидации последствий аварийной ситуации:</w:t>
      </w:r>
    </w:p>
    <w:p w14:paraId="5D3C3833" w14:textId="77777777" w:rsidR="009231EA" w:rsidRPr="001B105B" w:rsidRDefault="003733D4">
      <w:pPr>
        <w:spacing w:after="0" w:line="276" w:lineRule="auto"/>
        <w:ind w:firstLine="567"/>
        <w:jc w:val="both"/>
        <w:rPr>
          <w:rFonts w:ascii="Times New Roman" w:eastAsia="Times New Roman" w:hAnsi="Times New Roman" w:cs="Times New Roman"/>
          <w:sz w:val="24"/>
          <w:szCs w:val="24"/>
          <w:lang w:eastAsia="ru-RU"/>
        </w:rPr>
      </w:pPr>
      <w:r w:rsidRPr="001B105B">
        <w:rPr>
          <w:rFonts w:ascii="Times New Roman" w:eastAsia="Times New Roman" w:hAnsi="Times New Roman" w:cs="Times New Roman"/>
          <w:sz w:val="24"/>
          <w:szCs w:val="24"/>
          <w:lang w:eastAsia="ru-RU"/>
        </w:rPr>
        <w:t xml:space="preserve">- список абонентов тепловой энергии, попадающих под отключение при проведении переключений; </w:t>
      </w:r>
    </w:p>
    <w:p w14:paraId="6A44D670" w14:textId="77777777" w:rsidR="009231EA" w:rsidRPr="001B105B" w:rsidRDefault="003733D4">
      <w:pPr>
        <w:spacing w:after="0" w:line="276" w:lineRule="auto"/>
        <w:ind w:firstLine="567"/>
        <w:jc w:val="both"/>
        <w:rPr>
          <w:rFonts w:ascii="Times New Roman" w:eastAsia="Times New Roman" w:hAnsi="Times New Roman" w:cs="Times New Roman"/>
          <w:sz w:val="24"/>
          <w:szCs w:val="24"/>
          <w:lang w:eastAsia="ru-RU"/>
        </w:rPr>
      </w:pPr>
      <w:r w:rsidRPr="001B105B">
        <w:rPr>
          <w:rFonts w:ascii="Times New Roman" w:eastAsia="Times New Roman" w:hAnsi="Times New Roman" w:cs="Times New Roman"/>
          <w:sz w:val="24"/>
          <w:szCs w:val="24"/>
          <w:lang w:eastAsia="ru-RU"/>
        </w:rPr>
        <w:t>- список отключенных участков тепловой сети при проведении переключений;</w:t>
      </w:r>
    </w:p>
    <w:p w14:paraId="6DE385B0" w14:textId="77777777" w:rsidR="009231EA" w:rsidRPr="001B105B" w:rsidRDefault="003733D4">
      <w:pPr>
        <w:spacing w:after="0" w:line="276" w:lineRule="auto"/>
        <w:ind w:firstLine="567"/>
        <w:jc w:val="both"/>
        <w:rPr>
          <w:rFonts w:ascii="Times New Roman" w:eastAsia="Times New Roman" w:hAnsi="Times New Roman" w:cs="Times New Roman"/>
          <w:sz w:val="24"/>
          <w:szCs w:val="24"/>
          <w:lang w:eastAsia="ru-RU"/>
        </w:rPr>
      </w:pPr>
      <w:r w:rsidRPr="001B105B">
        <w:rPr>
          <w:rFonts w:ascii="Times New Roman" w:eastAsia="Times New Roman" w:hAnsi="Times New Roman" w:cs="Times New Roman"/>
          <w:sz w:val="24"/>
          <w:szCs w:val="24"/>
          <w:lang w:eastAsia="ru-RU"/>
        </w:rPr>
        <w:t>- информацию о трубопроводной арматуре, которую необходимо открыть (закрыть) для теплоснабжения потребителей;</w:t>
      </w:r>
    </w:p>
    <w:p w14:paraId="4C8CAC92" w14:textId="77777777" w:rsidR="009231EA" w:rsidRPr="001B105B" w:rsidRDefault="003733D4">
      <w:pPr>
        <w:spacing w:after="0" w:line="276" w:lineRule="auto"/>
        <w:ind w:firstLine="567"/>
        <w:jc w:val="both"/>
        <w:rPr>
          <w:rFonts w:ascii="Times New Roman" w:eastAsia="Times New Roman" w:hAnsi="Times New Roman" w:cs="Times New Roman"/>
          <w:sz w:val="24"/>
          <w:szCs w:val="24"/>
          <w:lang w:eastAsia="ru-RU"/>
        </w:rPr>
      </w:pPr>
      <w:r w:rsidRPr="001B105B">
        <w:rPr>
          <w:rFonts w:ascii="Times New Roman" w:eastAsia="Times New Roman" w:hAnsi="Times New Roman" w:cs="Times New Roman"/>
          <w:sz w:val="24"/>
          <w:szCs w:val="24"/>
          <w:lang w:eastAsia="ru-RU"/>
        </w:rPr>
        <w:t>8.3.5. С применением электронной модели при аварийной ситуации</w:t>
      </w:r>
      <w:r w:rsidRPr="001B105B">
        <w:rPr>
          <w:rFonts w:ascii="Times New Roman" w:hAnsi="Times New Roman" w:cs="Times New Roman"/>
          <w:sz w:val="24"/>
          <w:szCs w:val="24"/>
          <w:lang w:eastAsia="ru-RU"/>
        </w:rPr>
        <w:t xml:space="preserve"> дежурный диспетчер </w:t>
      </w:r>
      <w:r w:rsidRPr="001B105B">
        <w:rPr>
          <w:rFonts w:ascii="Times New Roman" w:eastAsia="Times New Roman" w:hAnsi="Times New Roman" w:cs="Times New Roman"/>
          <w:sz w:val="24"/>
          <w:szCs w:val="24"/>
          <w:lang w:eastAsia="ru-RU"/>
        </w:rPr>
        <w:t>может также проводить расчеты объемов и нагрузок систем теплопотребления при изменениях в тепловой сети; выгружать результаты расчетов в электронных таблицах в формате Excel или HTML, а также выводить их при необходимости на печать и осуществлять другие действия.</w:t>
      </w:r>
    </w:p>
    <w:p w14:paraId="4BC52BCA" w14:textId="77777777" w:rsidR="009231EA" w:rsidRPr="001B105B" w:rsidRDefault="009231EA">
      <w:pPr>
        <w:pStyle w:val="afff6"/>
        <w:spacing w:beforeAutospacing="0" w:after="0" w:afterAutospacing="0" w:line="276" w:lineRule="auto"/>
        <w:ind w:firstLine="317"/>
        <w:rPr>
          <w:b/>
        </w:rPr>
      </w:pPr>
    </w:p>
    <w:p w14:paraId="3EB969D2" w14:textId="4EF7F9A7" w:rsidR="00BB5EBC" w:rsidRPr="001B105B" w:rsidRDefault="00BB5EBC" w:rsidP="00BB5EBC">
      <w:pPr>
        <w:spacing w:after="0" w:line="240" w:lineRule="auto"/>
        <w:ind w:firstLine="567"/>
        <w:contextualSpacing/>
        <w:jc w:val="both"/>
        <w:rPr>
          <w:rFonts w:ascii="Times New Roman" w:hAnsi="Times New Roman" w:cs="Times New Roman"/>
          <w:sz w:val="24"/>
          <w:szCs w:val="24"/>
          <w:lang w:eastAsia="ru-RU"/>
        </w:rPr>
        <w:sectPr w:rsidR="00BB5EBC" w:rsidRPr="001B105B" w:rsidSect="00BB5EBC">
          <w:pgSz w:w="16838" w:h="11906" w:orient="landscape"/>
          <w:pgMar w:top="1418" w:right="1134" w:bottom="850" w:left="1134"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391705B9" w14:textId="77777777" w:rsidR="009231EA" w:rsidRPr="001B105B" w:rsidRDefault="003733D4">
      <w:pPr>
        <w:pStyle w:val="1e"/>
        <w:tabs>
          <w:tab w:val="left" w:pos="0"/>
          <w:tab w:val="left" w:pos="1134"/>
          <w:tab w:val="left" w:pos="1276"/>
          <w:tab w:val="left" w:pos="1418"/>
          <w:tab w:val="left" w:pos="1843"/>
          <w:tab w:val="left" w:pos="2127"/>
          <w:tab w:val="left" w:pos="2552"/>
          <w:tab w:val="left" w:pos="4781"/>
        </w:tabs>
        <w:ind w:right="282"/>
        <w:jc w:val="both"/>
        <w:rPr>
          <w:sz w:val="24"/>
          <w:szCs w:val="24"/>
        </w:rPr>
      </w:pPr>
      <w:bookmarkStart w:id="152" w:name="_Toc222000751"/>
      <w:r w:rsidRPr="001B105B">
        <w:rPr>
          <w:sz w:val="24"/>
          <w:szCs w:val="24"/>
        </w:rPr>
        <w:lastRenderedPageBreak/>
        <w:t>Раздел 9.</w:t>
      </w:r>
      <w:r w:rsidRPr="001B105B">
        <w:rPr>
          <w:sz w:val="24"/>
          <w:szCs w:val="24"/>
        </w:rPr>
        <w:tab/>
        <w:t xml:space="preserve"> Документирование действий по ликвидации последствий аварийных ситуаций в сфере теплоснабжения</w:t>
      </w:r>
      <w:bookmarkEnd w:id="152"/>
    </w:p>
    <w:p w14:paraId="43435D74" w14:textId="77777777" w:rsidR="009231EA" w:rsidRPr="001B105B" w:rsidRDefault="003733D4" w:rsidP="00652D34">
      <w:pPr>
        <w:pStyle w:val="1e"/>
        <w:numPr>
          <w:ilvl w:val="1"/>
          <w:numId w:val="23"/>
        </w:numPr>
        <w:tabs>
          <w:tab w:val="left" w:pos="567"/>
          <w:tab w:val="left" w:pos="851"/>
          <w:tab w:val="left" w:pos="993"/>
          <w:tab w:val="left" w:pos="1418"/>
          <w:tab w:val="left" w:pos="4781"/>
        </w:tabs>
        <w:spacing w:before="61"/>
        <w:ind w:left="0" w:right="282" w:firstLine="567"/>
        <w:jc w:val="both"/>
        <w:rPr>
          <w:sz w:val="24"/>
          <w:szCs w:val="24"/>
        </w:rPr>
      </w:pPr>
      <w:bookmarkStart w:id="153" w:name="_Toc222000752"/>
      <w:r w:rsidRPr="001B105B">
        <w:rPr>
          <w:sz w:val="24"/>
          <w:szCs w:val="24"/>
        </w:rPr>
        <w:t>Ознакомление с ПЛАС</w:t>
      </w:r>
      <w:bookmarkEnd w:id="153"/>
    </w:p>
    <w:p w14:paraId="0A64FD6A" w14:textId="77777777" w:rsidR="009231EA" w:rsidRPr="001B105B" w:rsidRDefault="003733D4">
      <w:pPr>
        <w:spacing w:after="0" w:line="276" w:lineRule="auto"/>
        <w:ind w:right="282" w:firstLine="567"/>
        <w:jc w:val="both"/>
        <w:rPr>
          <w:rFonts w:ascii="Times New Roman" w:eastAsia="Times New Roman" w:hAnsi="Times New Roman" w:cs="Times New Roman"/>
          <w:sz w:val="24"/>
          <w:szCs w:val="24"/>
          <w:lang w:eastAsia="ru-RU"/>
        </w:rPr>
      </w:pPr>
      <w:r w:rsidRPr="001B105B">
        <w:rPr>
          <w:rFonts w:ascii="Times New Roman" w:eastAsia="Times New Roman" w:hAnsi="Times New Roman" w:cs="Times New Roman"/>
          <w:sz w:val="24"/>
          <w:szCs w:val="24"/>
          <w:lang w:eastAsia="ru-RU"/>
        </w:rPr>
        <w:t>9.1.1. ПЛАС должен быть тщательно изучен специалистами организаций (учреждений) указанных в разделе 5 настоящего документа:</w:t>
      </w:r>
    </w:p>
    <w:p w14:paraId="5F5A8FEA" w14:textId="77777777" w:rsidR="009231EA" w:rsidRPr="001B105B" w:rsidRDefault="003733D4">
      <w:pPr>
        <w:spacing w:after="0" w:line="276" w:lineRule="auto"/>
        <w:ind w:right="282" w:firstLine="567"/>
        <w:jc w:val="both"/>
        <w:rPr>
          <w:rFonts w:ascii="Times New Roman" w:eastAsia="Times New Roman" w:hAnsi="Times New Roman" w:cs="Times New Roman"/>
          <w:sz w:val="24"/>
          <w:szCs w:val="24"/>
          <w:lang w:eastAsia="ru-RU"/>
        </w:rPr>
      </w:pPr>
      <w:r w:rsidRPr="001B105B">
        <w:rPr>
          <w:rFonts w:ascii="Times New Roman" w:eastAsia="Times New Roman" w:hAnsi="Times New Roman" w:cs="Times New Roman"/>
          <w:sz w:val="24"/>
          <w:szCs w:val="24"/>
          <w:lang w:eastAsia="ru-RU"/>
        </w:rPr>
        <w:t xml:space="preserve">- в экстренных оперативных службах </w:t>
      </w:r>
    </w:p>
    <w:p w14:paraId="304FFDFE" w14:textId="44E07DF0" w:rsidR="009231EA" w:rsidRPr="001B105B" w:rsidRDefault="003733D4">
      <w:pPr>
        <w:spacing w:after="0" w:line="276" w:lineRule="auto"/>
        <w:ind w:right="282" w:firstLine="567"/>
        <w:jc w:val="both"/>
        <w:rPr>
          <w:rFonts w:ascii="Times New Roman" w:eastAsia="Times New Roman" w:hAnsi="Times New Roman" w:cs="Times New Roman"/>
          <w:sz w:val="24"/>
          <w:szCs w:val="24"/>
          <w:lang w:eastAsia="ru-RU"/>
        </w:rPr>
      </w:pPr>
      <w:r w:rsidRPr="001B105B">
        <w:rPr>
          <w:rFonts w:ascii="Times New Roman" w:eastAsia="Times New Roman" w:hAnsi="Times New Roman" w:cs="Times New Roman"/>
          <w:sz w:val="24"/>
          <w:szCs w:val="24"/>
          <w:lang w:eastAsia="ru-RU"/>
        </w:rPr>
        <w:t xml:space="preserve">– в администрации </w:t>
      </w:r>
      <w:r w:rsidR="001C0A3D">
        <w:rPr>
          <w:rFonts w:ascii="Times New Roman" w:hAnsi="Times New Roman" w:cs="Times New Roman"/>
          <w:bCs/>
          <w:sz w:val="24"/>
          <w:szCs w:val="24"/>
        </w:rPr>
        <w:t>Сергиево-Посадского городского округа</w:t>
      </w:r>
      <w:r w:rsidRPr="001B105B">
        <w:rPr>
          <w:rFonts w:ascii="Times New Roman" w:eastAsia="Times New Roman" w:hAnsi="Times New Roman" w:cs="Times New Roman"/>
          <w:sz w:val="24"/>
          <w:szCs w:val="24"/>
          <w:lang w:eastAsia="ru-RU"/>
        </w:rPr>
        <w:t>: руководителями и специалистами, связанными с эксплуатацией системы теплоснабжения, в ЕДДС;</w:t>
      </w:r>
    </w:p>
    <w:p w14:paraId="07CFC807" w14:textId="4FC2400C" w:rsidR="009231EA" w:rsidRPr="001B105B" w:rsidRDefault="003733D4">
      <w:pPr>
        <w:spacing w:after="0" w:line="276" w:lineRule="auto"/>
        <w:ind w:right="282" w:firstLine="567"/>
        <w:jc w:val="both"/>
        <w:rPr>
          <w:rFonts w:ascii="Times New Roman" w:eastAsia="Times New Roman" w:hAnsi="Times New Roman" w:cs="Times New Roman"/>
          <w:sz w:val="24"/>
          <w:szCs w:val="24"/>
          <w:lang w:eastAsia="ru-RU"/>
        </w:rPr>
      </w:pPr>
      <w:r w:rsidRPr="001B105B">
        <w:rPr>
          <w:rFonts w:ascii="Times New Roman" w:eastAsia="Times New Roman" w:hAnsi="Times New Roman" w:cs="Times New Roman"/>
          <w:sz w:val="24"/>
          <w:szCs w:val="24"/>
          <w:lang w:eastAsia="ru-RU"/>
        </w:rPr>
        <w:t xml:space="preserve">– в организациях, функционирующих в системах теплоснабжения </w:t>
      </w:r>
      <w:r w:rsidR="001C0A3D">
        <w:rPr>
          <w:rFonts w:ascii="Times New Roman" w:hAnsi="Times New Roman" w:cs="Times New Roman"/>
          <w:bCs/>
          <w:sz w:val="24"/>
          <w:szCs w:val="24"/>
        </w:rPr>
        <w:t>Сергиево-Посадского городского округа</w:t>
      </w:r>
      <w:r w:rsidRPr="001B105B">
        <w:rPr>
          <w:rFonts w:ascii="Times New Roman" w:eastAsia="Times New Roman" w:hAnsi="Times New Roman" w:cs="Times New Roman"/>
          <w:sz w:val="24"/>
          <w:szCs w:val="24"/>
          <w:lang w:eastAsia="ru-RU"/>
        </w:rPr>
        <w:t>: руководителем, главным инженером, персоналом технических, оперативных и ремонтных служб;</w:t>
      </w:r>
    </w:p>
    <w:p w14:paraId="49396459" w14:textId="77777777" w:rsidR="009231EA" w:rsidRPr="001B105B" w:rsidRDefault="003733D4">
      <w:pPr>
        <w:spacing w:after="0" w:line="276" w:lineRule="auto"/>
        <w:ind w:right="282" w:firstLine="567"/>
        <w:jc w:val="both"/>
        <w:rPr>
          <w:rFonts w:ascii="Times New Roman" w:eastAsia="Times New Roman" w:hAnsi="Times New Roman" w:cs="Times New Roman"/>
          <w:sz w:val="24"/>
          <w:szCs w:val="24"/>
          <w:lang w:eastAsia="ru-RU"/>
        </w:rPr>
      </w:pPr>
      <w:r w:rsidRPr="001B105B">
        <w:rPr>
          <w:rFonts w:ascii="Times New Roman" w:eastAsia="Times New Roman" w:hAnsi="Times New Roman" w:cs="Times New Roman"/>
          <w:sz w:val="24"/>
          <w:szCs w:val="24"/>
          <w:lang w:eastAsia="ru-RU"/>
        </w:rPr>
        <w:t>– в управляющих организациях.</w:t>
      </w:r>
    </w:p>
    <w:p w14:paraId="39CB7FD3" w14:textId="77777777" w:rsidR="009231EA" w:rsidRPr="001B105B" w:rsidRDefault="003733D4">
      <w:pPr>
        <w:spacing w:after="0" w:line="276" w:lineRule="auto"/>
        <w:ind w:right="282" w:firstLine="567"/>
        <w:jc w:val="both"/>
        <w:rPr>
          <w:rFonts w:ascii="Times New Roman" w:eastAsia="Times New Roman" w:hAnsi="Times New Roman" w:cs="Times New Roman"/>
          <w:sz w:val="24"/>
          <w:szCs w:val="24"/>
          <w:lang w:eastAsia="ru-RU"/>
        </w:rPr>
      </w:pPr>
      <w:r w:rsidRPr="001B105B">
        <w:rPr>
          <w:rFonts w:ascii="Times New Roman" w:eastAsia="Times New Roman" w:hAnsi="Times New Roman" w:cs="Times New Roman"/>
          <w:sz w:val="24"/>
          <w:szCs w:val="24"/>
          <w:lang w:eastAsia="ru-RU"/>
        </w:rPr>
        <w:t>9.1.2. Ознакомление с ПЛАС должно быть оформлено под расписку.</w:t>
      </w:r>
    </w:p>
    <w:p w14:paraId="4EF3A528" w14:textId="77777777" w:rsidR="009231EA" w:rsidRPr="001B105B" w:rsidRDefault="003733D4">
      <w:pPr>
        <w:spacing w:after="0" w:line="276" w:lineRule="auto"/>
        <w:ind w:right="282" w:firstLine="567"/>
        <w:jc w:val="both"/>
        <w:rPr>
          <w:rFonts w:ascii="Times New Roman" w:eastAsia="Times New Roman" w:hAnsi="Times New Roman" w:cs="Times New Roman"/>
          <w:sz w:val="24"/>
          <w:szCs w:val="24"/>
          <w:lang w:eastAsia="ru-RU"/>
        </w:rPr>
      </w:pPr>
      <w:r w:rsidRPr="001B105B">
        <w:rPr>
          <w:rFonts w:ascii="Times New Roman" w:eastAsia="Times New Roman" w:hAnsi="Times New Roman" w:cs="Times New Roman"/>
          <w:sz w:val="24"/>
          <w:szCs w:val="24"/>
          <w:lang w:eastAsia="ru-RU"/>
        </w:rPr>
        <w:t>9.1.3. ПЛАС должен быть находится и по возможности вывешен на видных доступных местах в организациях (учреждениях) указанных в разделе 5 настоящего документа по решению руководителя организации (учреждения), для постоянного ознакомления с ним персонала.</w:t>
      </w:r>
    </w:p>
    <w:p w14:paraId="7413D1C2" w14:textId="680ADEF4" w:rsidR="009231EA" w:rsidRPr="001B105B" w:rsidRDefault="003733D4">
      <w:pPr>
        <w:spacing w:after="0" w:line="276" w:lineRule="auto"/>
        <w:ind w:right="282" w:firstLine="567"/>
        <w:jc w:val="both"/>
        <w:rPr>
          <w:rFonts w:ascii="Times New Roman" w:eastAsia="Times New Roman" w:hAnsi="Times New Roman" w:cs="Times New Roman"/>
          <w:sz w:val="24"/>
          <w:szCs w:val="24"/>
          <w:lang w:eastAsia="ru-RU"/>
        </w:rPr>
      </w:pPr>
      <w:r w:rsidRPr="001B105B">
        <w:rPr>
          <w:rFonts w:ascii="Times New Roman" w:eastAsia="Times New Roman" w:hAnsi="Times New Roman" w:cs="Times New Roman"/>
          <w:sz w:val="24"/>
          <w:szCs w:val="24"/>
          <w:lang w:eastAsia="ru-RU"/>
        </w:rPr>
        <w:t xml:space="preserve">9.1.4. Запрещается допускать к производственной деятельности лиц организаций (учреждений) указанных в разделе 5 настоящего документа, связанных с функционированием систем теплоснабжения </w:t>
      </w:r>
      <w:r w:rsidR="001C0A3D">
        <w:rPr>
          <w:rFonts w:ascii="Times New Roman" w:hAnsi="Times New Roman" w:cs="Times New Roman"/>
          <w:bCs/>
          <w:sz w:val="24"/>
          <w:szCs w:val="24"/>
        </w:rPr>
        <w:t>Сергиево-Посадского городского округа</w:t>
      </w:r>
      <w:r w:rsidRPr="001B105B">
        <w:rPr>
          <w:rFonts w:ascii="Times New Roman" w:hAnsi="Times New Roman" w:cs="Times New Roman"/>
          <w:i/>
          <w:sz w:val="24"/>
          <w:szCs w:val="24"/>
        </w:rPr>
        <w:t xml:space="preserve">, </w:t>
      </w:r>
      <w:r w:rsidRPr="001B105B">
        <w:rPr>
          <w:rFonts w:ascii="Times New Roman" w:eastAsia="Times New Roman" w:hAnsi="Times New Roman" w:cs="Times New Roman"/>
          <w:sz w:val="24"/>
          <w:szCs w:val="24"/>
          <w:lang w:eastAsia="ru-RU"/>
        </w:rPr>
        <w:t>не ознакомленных с ПЛАС.</w:t>
      </w:r>
    </w:p>
    <w:p w14:paraId="376304B3" w14:textId="2A87CCFF" w:rsidR="009231EA" w:rsidRPr="001B105B" w:rsidRDefault="003733D4">
      <w:pPr>
        <w:spacing w:after="0" w:line="276" w:lineRule="auto"/>
        <w:ind w:right="282" w:firstLine="567"/>
        <w:jc w:val="both"/>
        <w:rPr>
          <w:rFonts w:ascii="Times New Roman" w:eastAsia="Times New Roman" w:hAnsi="Times New Roman" w:cs="Times New Roman"/>
          <w:sz w:val="24"/>
          <w:szCs w:val="24"/>
          <w:lang w:eastAsia="ru-RU"/>
        </w:rPr>
      </w:pPr>
      <w:r w:rsidRPr="001B105B">
        <w:rPr>
          <w:rFonts w:ascii="Times New Roman" w:eastAsia="Times New Roman" w:hAnsi="Times New Roman" w:cs="Times New Roman"/>
          <w:sz w:val="24"/>
          <w:szCs w:val="24"/>
          <w:lang w:eastAsia="ru-RU"/>
        </w:rPr>
        <w:t xml:space="preserve">9.1.5. Знание ПЛАС проверяется во время учебных тревог и учебно-тренировочных занятий, проводимых совместно (раздельно) администрацией и организациями, функционирующими в системах теплоснабжения </w:t>
      </w:r>
      <w:r w:rsidR="001C0A3D">
        <w:rPr>
          <w:rFonts w:ascii="Times New Roman" w:hAnsi="Times New Roman" w:cs="Times New Roman"/>
          <w:bCs/>
          <w:sz w:val="24"/>
          <w:szCs w:val="24"/>
        </w:rPr>
        <w:t>Сергиево-Посадского городского округа</w:t>
      </w:r>
      <w:r w:rsidRPr="001B105B">
        <w:rPr>
          <w:rFonts w:ascii="Times New Roman" w:hAnsi="Times New Roman" w:cs="Times New Roman"/>
          <w:i/>
          <w:sz w:val="24"/>
          <w:szCs w:val="24"/>
        </w:rPr>
        <w:t xml:space="preserve">. </w:t>
      </w:r>
      <w:r w:rsidRPr="001B105B">
        <w:rPr>
          <w:rFonts w:ascii="Times New Roman" w:eastAsia="Times New Roman" w:hAnsi="Times New Roman" w:cs="Times New Roman"/>
          <w:sz w:val="24"/>
          <w:szCs w:val="24"/>
          <w:lang w:eastAsia="ru-RU"/>
        </w:rPr>
        <w:t xml:space="preserve">При этом проводится учебная проверка по одной из позиций плана и выполнение предусмотренных в нём мероприятий. </w:t>
      </w:r>
    </w:p>
    <w:p w14:paraId="6CB81F5E" w14:textId="1CBA5672" w:rsidR="009231EA" w:rsidRPr="001B105B" w:rsidRDefault="003733D4">
      <w:pPr>
        <w:spacing w:after="0" w:line="276" w:lineRule="auto"/>
        <w:ind w:right="282" w:firstLine="567"/>
        <w:jc w:val="both"/>
        <w:rPr>
          <w:rFonts w:ascii="Times New Roman" w:eastAsia="Times New Roman" w:hAnsi="Times New Roman" w:cs="Times New Roman"/>
          <w:sz w:val="24"/>
          <w:szCs w:val="24"/>
          <w:lang w:eastAsia="ru-RU"/>
        </w:rPr>
      </w:pPr>
      <w:r w:rsidRPr="001B105B">
        <w:rPr>
          <w:rFonts w:ascii="Times New Roman" w:eastAsia="Times New Roman" w:hAnsi="Times New Roman" w:cs="Times New Roman"/>
          <w:sz w:val="24"/>
          <w:szCs w:val="24"/>
          <w:lang w:eastAsia="ru-RU"/>
        </w:rPr>
        <w:t xml:space="preserve">9.1.6. Ответственность за своевременное и правильное проведение учебных проверок ПЛАС несут </w:t>
      </w:r>
      <w:r w:rsidRPr="001B105B">
        <w:rPr>
          <w:rFonts w:ascii="Times New Roman" w:hAnsi="Times New Roman" w:cs="Times New Roman"/>
          <w:sz w:val="24"/>
          <w:szCs w:val="24"/>
        </w:rPr>
        <w:t xml:space="preserve">заместитель Главы </w:t>
      </w:r>
      <w:r w:rsidR="001C0A3D">
        <w:rPr>
          <w:rFonts w:ascii="Times New Roman" w:hAnsi="Times New Roman" w:cs="Times New Roman"/>
          <w:bCs/>
          <w:sz w:val="24"/>
          <w:szCs w:val="24"/>
        </w:rPr>
        <w:t>Сергиево-Посадского городского округа</w:t>
      </w:r>
      <w:r w:rsidRPr="001B105B">
        <w:rPr>
          <w:rFonts w:ascii="Times New Roman" w:hAnsi="Times New Roman" w:cs="Times New Roman"/>
          <w:sz w:val="24"/>
          <w:szCs w:val="24"/>
        </w:rPr>
        <w:t>, ответственный за организацию эксплуатации объектов жилищно-коммунального хозяйства</w:t>
      </w:r>
      <w:r w:rsidRPr="001B105B">
        <w:rPr>
          <w:rFonts w:ascii="Times New Roman" w:eastAsia="Times New Roman" w:hAnsi="Times New Roman" w:cs="Times New Roman"/>
          <w:sz w:val="24"/>
          <w:szCs w:val="24"/>
          <w:lang w:eastAsia="ru-RU"/>
        </w:rPr>
        <w:t xml:space="preserve"> и главные инженеры теплоснабжающих (теплосетевых) организаций</w:t>
      </w:r>
      <w:r w:rsidRPr="001B105B">
        <w:rPr>
          <w:rFonts w:ascii="Times New Roman" w:hAnsi="Times New Roman" w:cs="Times New Roman"/>
          <w:sz w:val="24"/>
          <w:szCs w:val="24"/>
        </w:rPr>
        <w:t xml:space="preserve"> </w:t>
      </w:r>
      <w:r w:rsidR="001C0A3D">
        <w:rPr>
          <w:rFonts w:ascii="Times New Roman" w:hAnsi="Times New Roman" w:cs="Times New Roman"/>
          <w:bCs/>
          <w:sz w:val="24"/>
          <w:szCs w:val="24"/>
        </w:rPr>
        <w:t>Сергиево-Посадского городского округа</w:t>
      </w:r>
      <w:r w:rsidR="00995493" w:rsidRPr="001B105B">
        <w:rPr>
          <w:rFonts w:ascii="Times New Roman" w:hAnsi="Times New Roman" w:cs="Times New Roman"/>
          <w:bCs/>
          <w:sz w:val="24"/>
          <w:szCs w:val="24"/>
        </w:rPr>
        <w:t>.</w:t>
      </w:r>
    </w:p>
    <w:p w14:paraId="6E9838E7" w14:textId="77777777" w:rsidR="009231EA" w:rsidRPr="001B105B" w:rsidRDefault="009231EA">
      <w:pPr>
        <w:pStyle w:val="afff6"/>
        <w:spacing w:beforeAutospacing="0" w:after="0" w:afterAutospacing="0"/>
        <w:ind w:right="142" w:firstLine="317"/>
        <w:rPr>
          <w:rStyle w:val="afffe"/>
          <w:rFonts w:eastAsiaTheme="minorEastAsia"/>
          <w:b/>
          <w:sz w:val="26"/>
          <w:szCs w:val="26"/>
        </w:rPr>
      </w:pPr>
    </w:p>
    <w:p w14:paraId="60CBFB83" w14:textId="77777777" w:rsidR="009231EA" w:rsidRPr="001B105B" w:rsidRDefault="003733D4" w:rsidP="00652D34">
      <w:pPr>
        <w:pStyle w:val="1e"/>
        <w:numPr>
          <w:ilvl w:val="1"/>
          <w:numId w:val="23"/>
        </w:numPr>
        <w:tabs>
          <w:tab w:val="left" w:pos="567"/>
          <w:tab w:val="left" w:pos="851"/>
          <w:tab w:val="left" w:pos="993"/>
          <w:tab w:val="left" w:pos="1418"/>
          <w:tab w:val="left" w:pos="4781"/>
        </w:tabs>
        <w:ind w:left="0" w:right="282" w:firstLine="567"/>
        <w:jc w:val="both"/>
      </w:pPr>
      <w:bookmarkStart w:id="154" w:name="_Toc222000753"/>
      <w:r w:rsidRPr="001B105B">
        <w:t>Формы, необходимые для регламентации документирования процессов по устранению аварийных ситуаций в системе централизованного теплоснабжения</w:t>
      </w:r>
      <w:bookmarkEnd w:id="154"/>
    </w:p>
    <w:p w14:paraId="0C7CCBB3" w14:textId="2D170C7F" w:rsidR="009231EA" w:rsidRPr="001B105B" w:rsidRDefault="003733D4">
      <w:pPr>
        <w:spacing w:after="0" w:line="276" w:lineRule="auto"/>
        <w:ind w:right="282" w:firstLine="709"/>
        <w:jc w:val="both"/>
        <w:rPr>
          <w:rFonts w:ascii="Times New Roman" w:eastAsia="Times New Roman" w:hAnsi="Times New Roman" w:cs="Times New Roman"/>
          <w:sz w:val="24"/>
          <w:szCs w:val="24"/>
          <w:lang w:eastAsia="ru-RU"/>
        </w:rPr>
      </w:pPr>
      <w:r w:rsidRPr="001B105B">
        <w:rPr>
          <w:rFonts w:ascii="Times New Roman" w:eastAsia="Times New Roman" w:hAnsi="Times New Roman" w:cs="Times New Roman"/>
          <w:sz w:val="24"/>
          <w:szCs w:val="24"/>
          <w:lang w:eastAsia="ru-RU"/>
        </w:rPr>
        <w:t xml:space="preserve">9.2.1. Формами, необходимыми для регламентации документирования процессов по устранению аварийных ситуаций в системе централизованного теплоснабжения </w:t>
      </w:r>
      <w:r w:rsidR="001C0A3D">
        <w:rPr>
          <w:rFonts w:ascii="Times New Roman" w:hAnsi="Times New Roman" w:cs="Times New Roman"/>
          <w:bCs/>
          <w:sz w:val="24"/>
          <w:szCs w:val="24"/>
        </w:rPr>
        <w:t>Сергиево-Посадского городского округа</w:t>
      </w:r>
      <w:r w:rsidR="00995493" w:rsidRPr="001B105B">
        <w:t xml:space="preserve"> </w:t>
      </w:r>
      <w:r w:rsidRPr="001B105B">
        <w:rPr>
          <w:rFonts w:ascii="Times New Roman" w:eastAsia="Times New Roman" w:hAnsi="Times New Roman" w:cs="Times New Roman"/>
          <w:sz w:val="24"/>
          <w:szCs w:val="24"/>
          <w:lang w:eastAsia="ru-RU"/>
        </w:rPr>
        <w:t>являются:</w:t>
      </w:r>
    </w:p>
    <w:p w14:paraId="2A9F5637" w14:textId="77777777" w:rsidR="009231EA" w:rsidRPr="001B105B" w:rsidRDefault="003733D4">
      <w:pPr>
        <w:spacing w:after="0" w:line="276" w:lineRule="auto"/>
        <w:ind w:right="282" w:firstLine="567"/>
        <w:jc w:val="both"/>
        <w:rPr>
          <w:rFonts w:ascii="Times New Roman" w:eastAsia="Times New Roman" w:hAnsi="Times New Roman" w:cs="Times New Roman"/>
          <w:sz w:val="24"/>
          <w:szCs w:val="24"/>
          <w:lang w:eastAsia="ru-RU"/>
        </w:rPr>
      </w:pPr>
      <w:r w:rsidRPr="001B105B">
        <w:rPr>
          <w:rFonts w:ascii="Times New Roman" w:eastAsia="Times New Roman" w:hAnsi="Times New Roman" w:cs="Times New Roman"/>
          <w:sz w:val="24"/>
          <w:szCs w:val="24"/>
          <w:lang w:eastAsia="ru-RU"/>
        </w:rPr>
        <w:t>- настоящий ПЛАС;</w:t>
      </w:r>
    </w:p>
    <w:p w14:paraId="3DBB3AB2" w14:textId="77777777" w:rsidR="009231EA" w:rsidRPr="001B105B" w:rsidRDefault="003733D4">
      <w:pPr>
        <w:spacing w:after="0" w:line="276" w:lineRule="auto"/>
        <w:ind w:right="282" w:firstLine="567"/>
        <w:jc w:val="both"/>
        <w:rPr>
          <w:rFonts w:ascii="Times New Roman" w:eastAsia="Times New Roman" w:hAnsi="Times New Roman" w:cs="Times New Roman"/>
          <w:sz w:val="24"/>
          <w:szCs w:val="24"/>
          <w:lang w:eastAsia="ru-RU"/>
        </w:rPr>
      </w:pPr>
      <w:r w:rsidRPr="001B105B">
        <w:rPr>
          <w:rFonts w:ascii="Times New Roman" w:eastAsia="Times New Roman" w:hAnsi="Times New Roman" w:cs="Times New Roman"/>
          <w:sz w:val="24"/>
          <w:szCs w:val="24"/>
          <w:lang w:eastAsia="ru-RU"/>
        </w:rPr>
        <w:t>- действующая нормативно-техническая документация по технике безопасности и эксплуатации теплогенерирующих установок, тепловых сетей и теплопотребляющих установок;</w:t>
      </w:r>
    </w:p>
    <w:p w14:paraId="52C799C7" w14:textId="77777777" w:rsidR="009231EA" w:rsidRPr="001B105B" w:rsidRDefault="003733D4">
      <w:pPr>
        <w:spacing w:after="0" w:line="276" w:lineRule="auto"/>
        <w:ind w:right="282" w:firstLine="567"/>
        <w:jc w:val="both"/>
        <w:rPr>
          <w:rFonts w:ascii="Times New Roman" w:eastAsia="Times New Roman" w:hAnsi="Times New Roman" w:cs="Times New Roman"/>
          <w:sz w:val="24"/>
          <w:szCs w:val="24"/>
          <w:lang w:eastAsia="ru-RU"/>
        </w:rPr>
      </w:pPr>
      <w:r w:rsidRPr="001B105B">
        <w:rPr>
          <w:rFonts w:ascii="Times New Roman" w:eastAsia="Times New Roman" w:hAnsi="Times New Roman" w:cs="Times New Roman"/>
          <w:sz w:val="24"/>
          <w:szCs w:val="24"/>
          <w:lang w:eastAsia="ru-RU"/>
        </w:rPr>
        <w:t>- внутренние инструкции, списки, ведомости, журналы, бланки, графики и т.п организаций, функционирующих в системах теплоснабжения, касающиеся эксплуатации и техники безопасности этого оборудования, разработанные на основе действующей нормативно-технической документации с учетом настоящего ПЛАС;</w:t>
      </w:r>
    </w:p>
    <w:p w14:paraId="4E633C56" w14:textId="77777777" w:rsidR="009231EA" w:rsidRPr="001B105B" w:rsidRDefault="003733D4">
      <w:pPr>
        <w:spacing w:after="0" w:line="276" w:lineRule="auto"/>
        <w:ind w:right="282" w:firstLine="567"/>
        <w:jc w:val="both"/>
        <w:rPr>
          <w:rFonts w:ascii="Times New Roman" w:eastAsia="Times New Roman" w:hAnsi="Times New Roman" w:cs="Times New Roman"/>
          <w:sz w:val="24"/>
          <w:szCs w:val="24"/>
          <w:lang w:eastAsia="ru-RU"/>
        </w:rPr>
      </w:pPr>
      <w:r w:rsidRPr="001B105B">
        <w:rPr>
          <w:rFonts w:ascii="Times New Roman" w:eastAsia="Times New Roman" w:hAnsi="Times New Roman" w:cs="Times New Roman"/>
          <w:sz w:val="24"/>
          <w:szCs w:val="24"/>
          <w:lang w:eastAsia="ru-RU"/>
        </w:rPr>
        <w:lastRenderedPageBreak/>
        <w:t>- утвержденные техническим руководителем организации, функционирующей в системах теплоснабжения, схемы систем теплоснабжения, режимные карты работы тепловых сетей и источников тепловой энергии;</w:t>
      </w:r>
    </w:p>
    <w:p w14:paraId="500E8F4D" w14:textId="10832D19" w:rsidR="009231EA" w:rsidRPr="001B105B" w:rsidRDefault="003733D4">
      <w:pPr>
        <w:spacing w:after="0" w:line="276" w:lineRule="auto"/>
        <w:ind w:right="282" w:firstLine="709"/>
        <w:jc w:val="both"/>
        <w:rPr>
          <w:rFonts w:ascii="Times New Roman" w:eastAsia="Times New Roman" w:hAnsi="Times New Roman" w:cs="Times New Roman"/>
          <w:sz w:val="24"/>
          <w:szCs w:val="24"/>
          <w:lang w:eastAsia="ru-RU"/>
        </w:rPr>
      </w:pPr>
      <w:r w:rsidRPr="001B105B">
        <w:rPr>
          <w:rFonts w:ascii="Times New Roman" w:eastAsia="Times New Roman" w:hAnsi="Times New Roman" w:cs="Times New Roman"/>
          <w:sz w:val="24"/>
          <w:szCs w:val="24"/>
          <w:lang w:eastAsia="ru-RU"/>
        </w:rPr>
        <w:t xml:space="preserve">Примерный перечень производственно-технических документов для дежурного персонала организаций, функционирующих в системах теплоснабжения </w:t>
      </w:r>
      <w:r w:rsidR="001C0A3D">
        <w:rPr>
          <w:rFonts w:ascii="Times New Roman" w:hAnsi="Times New Roman" w:cs="Times New Roman"/>
          <w:bCs/>
          <w:sz w:val="24"/>
          <w:szCs w:val="24"/>
        </w:rPr>
        <w:t>Сергиево-Посадского городского округа</w:t>
      </w:r>
      <w:r w:rsidRPr="001B105B">
        <w:rPr>
          <w:rFonts w:ascii="Times New Roman" w:hAnsi="Times New Roman" w:cs="Times New Roman"/>
          <w:i/>
          <w:sz w:val="24"/>
          <w:szCs w:val="24"/>
        </w:rPr>
        <w:t xml:space="preserve"> </w:t>
      </w:r>
      <w:r w:rsidRPr="001B105B">
        <w:rPr>
          <w:rFonts w:ascii="Times New Roman" w:eastAsia="Times New Roman" w:hAnsi="Times New Roman" w:cs="Times New Roman"/>
          <w:sz w:val="24"/>
          <w:szCs w:val="24"/>
          <w:lang w:eastAsia="ru-RU"/>
        </w:rPr>
        <w:t>пр</w:t>
      </w:r>
      <w:r w:rsidR="00995493" w:rsidRPr="001B105B">
        <w:rPr>
          <w:rFonts w:ascii="Times New Roman" w:eastAsia="Times New Roman" w:hAnsi="Times New Roman" w:cs="Times New Roman"/>
          <w:sz w:val="24"/>
          <w:szCs w:val="24"/>
          <w:lang w:eastAsia="ru-RU"/>
        </w:rPr>
        <w:t>едставлен</w:t>
      </w:r>
      <w:r w:rsidRPr="001B105B">
        <w:rPr>
          <w:rFonts w:ascii="Times New Roman" w:eastAsia="Times New Roman" w:hAnsi="Times New Roman" w:cs="Times New Roman"/>
          <w:sz w:val="24"/>
          <w:szCs w:val="24"/>
          <w:lang w:eastAsia="ru-RU"/>
        </w:rPr>
        <w:t xml:space="preserve"> в таблице</w:t>
      </w:r>
      <w:r w:rsidR="00995493" w:rsidRPr="001B105B">
        <w:rPr>
          <w:rFonts w:ascii="Times New Roman" w:eastAsia="Times New Roman" w:hAnsi="Times New Roman" w:cs="Times New Roman"/>
          <w:sz w:val="24"/>
          <w:szCs w:val="24"/>
          <w:lang w:eastAsia="ru-RU"/>
        </w:rPr>
        <w:t xml:space="preserve"> </w:t>
      </w:r>
      <w:r w:rsidRPr="001B105B">
        <w:rPr>
          <w:rFonts w:ascii="Times New Roman" w:eastAsia="Times New Roman" w:hAnsi="Times New Roman" w:cs="Times New Roman"/>
          <w:sz w:val="24"/>
          <w:szCs w:val="24"/>
          <w:lang w:eastAsia="ru-RU"/>
        </w:rPr>
        <w:fldChar w:fldCharType="begin"/>
      </w:r>
      <w:r w:rsidRPr="001B105B">
        <w:rPr>
          <w:rFonts w:ascii="Times New Roman" w:eastAsia="Times New Roman" w:hAnsi="Times New Roman" w:cs="Times New Roman"/>
          <w:sz w:val="24"/>
          <w:szCs w:val="24"/>
          <w:lang w:eastAsia="ru-RU"/>
        </w:rPr>
        <w:instrText xml:space="preserve"> REF _Ref190964316 \h  \* MERGEFORMAT </w:instrText>
      </w:r>
      <w:r w:rsidRPr="001B105B">
        <w:rPr>
          <w:rFonts w:ascii="Times New Roman" w:eastAsia="Times New Roman" w:hAnsi="Times New Roman" w:cs="Times New Roman"/>
          <w:sz w:val="24"/>
          <w:szCs w:val="24"/>
          <w:lang w:eastAsia="ru-RU"/>
        </w:rPr>
      </w:r>
      <w:r w:rsidRPr="001B105B">
        <w:rPr>
          <w:rFonts w:ascii="Times New Roman" w:eastAsia="Times New Roman" w:hAnsi="Times New Roman" w:cs="Times New Roman"/>
          <w:sz w:val="24"/>
          <w:szCs w:val="24"/>
          <w:lang w:eastAsia="ru-RU"/>
        </w:rPr>
        <w:fldChar w:fldCharType="separate"/>
      </w:r>
      <w:r w:rsidR="00110D94" w:rsidRPr="00110D94">
        <w:rPr>
          <w:rFonts w:ascii="Times New Roman" w:hAnsi="Times New Roman" w:cs="Times New Roman"/>
          <w:bCs/>
          <w:vanish/>
          <w:sz w:val="24"/>
          <w:szCs w:val="24"/>
        </w:rPr>
        <w:t>Таблица</w:t>
      </w:r>
      <w:r w:rsidR="00110D94" w:rsidRPr="00110D94">
        <w:rPr>
          <w:rFonts w:ascii="Times New Roman" w:hAnsi="Times New Roman" w:cs="Times New Roman"/>
          <w:bCs/>
          <w:sz w:val="24"/>
          <w:szCs w:val="24"/>
        </w:rPr>
        <w:t xml:space="preserve"> 9.2.</w:t>
      </w:r>
      <w:r w:rsidR="00110D94">
        <w:rPr>
          <w:rFonts w:ascii="Times New Roman" w:hAnsi="Times New Roman" w:cs="Times New Roman"/>
          <w:b/>
          <w:bCs/>
          <w:noProof/>
          <w:sz w:val="24"/>
          <w:szCs w:val="24"/>
        </w:rPr>
        <w:t>1</w:t>
      </w:r>
      <w:r w:rsidRPr="001B105B">
        <w:rPr>
          <w:rFonts w:ascii="Times New Roman" w:eastAsia="Times New Roman" w:hAnsi="Times New Roman" w:cs="Times New Roman"/>
          <w:sz w:val="24"/>
          <w:szCs w:val="24"/>
          <w:lang w:eastAsia="ru-RU"/>
        </w:rPr>
        <w:fldChar w:fldCharType="end"/>
      </w:r>
      <w:r w:rsidRPr="001B105B">
        <w:rPr>
          <w:rFonts w:ascii="Times New Roman" w:eastAsia="Times New Roman" w:hAnsi="Times New Roman" w:cs="Times New Roman"/>
          <w:sz w:val="24"/>
          <w:szCs w:val="24"/>
          <w:lang w:eastAsia="ru-RU"/>
        </w:rPr>
        <w:t>.</w:t>
      </w:r>
    </w:p>
    <w:p w14:paraId="599C5191" w14:textId="452D6861" w:rsidR="009231EA" w:rsidRPr="001B105B" w:rsidRDefault="003733D4">
      <w:pPr>
        <w:spacing w:after="0" w:line="240" w:lineRule="auto"/>
        <w:ind w:right="282" w:firstLine="709"/>
        <w:jc w:val="both"/>
        <w:rPr>
          <w:rFonts w:ascii="Times New Roman" w:eastAsia="Times New Roman" w:hAnsi="Times New Roman" w:cs="Times New Roman"/>
          <w:sz w:val="24"/>
          <w:szCs w:val="24"/>
          <w:lang w:eastAsia="ru-RU"/>
        </w:rPr>
      </w:pPr>
      <w:bookmarkStart w:id="155" w:name="_Ref190964316"/>
      <w:bookmarkStart w:id="156" w:name="_Toc136270244"/>
      <w:bookmarkStart w:id="157" w:name="_Toc222000795"/>
      <w:r w:rsidRPr="001B105B">
        <w:rPr>
          <w:rFonts w:ascii="Times New Roman" w:hAnsi="Times New Roman" w:cs="Times New Roman"/>
          <w:b/>
          <w:bCs/>
          <w:sz w:val="24"/>
          <w:szCs w:val="24"/>
        </w:rPr>
        <w:t xml:space="preserve">Таблица </w:t>
      </w:r>
      <w:r w:rsidRPr="001B105B">
        <w:rPr>
          <w:rFonts w:ascii="Times New Roman" w:hAnsi="Times New Roman" w:cs="Times New Roman"/>
          <w:b/>
          <w:bCs/>
          <w:sz w:val="24"/>
          <w:szCs w:val="24"/>
        </w:rPr>
        <w:fldChar w:fldCharType="begin"/>
      </w:r>
      <w:r w:rsidRPr="001B105B">
        <w:rPr>
          <w:rFonts w:ascii="Times New Roman" w:hAnsi="Times New Roman" w:cs="Times New Roman"/>
          <w:b/>
          <w:bCs/>
          <w:sz w:val="24"/>
          <w:szCs w:val="24"/>
        </w:rPr>
        <w:instrText xml:space="preserve"> STYLEREF 1 \s </w:instrText>
      </w:r>
      <w:r w:rsidRPr="001B105B">
        <w:rPr>
          <w:rFonts w:ascii="Times New Roman" w:hAnsi="Times New Roman" w:cs="Times New Roman"/>
          <w:b/>
          <w:bCs/>
          <w:sz w:val="24"/>
          <w:szCs w:val="24"/>
        </w:rPr>
        <w:fldChar w:fldCharType="separate"/>
      </w:r>
      <w:r w:rsidR="00110D94">
        <w:rPr>
          <w:rFonts w:ascii="Times New Roman" w:hAnsi="Times New Roman" w:cs="Times New Roman"/>
          <w:b/>
          <w:bCs/>
          <w:noProof/>
          <w:sz w:val="24"/>
          <w:szCs w:val="24"/>
        </w:rPr>
        <w:t>9.2</w:t>
      </w:r>
      <w:r w:rsidRPr="001B105B">
        <w:rPr>
          <w:rFonts w:ascii="Times New Roman" w:hAnsi="Times New Roman" w:cs="Times New Roman"/>
          <w:b/>
          <w:bCs/>
          <w:sz w:val="24"/>
          <w:szCs w:val="24"/>
        </w:rPr>
        <w:fldChar w:fldCharType="end"/>
      </w:r>
      <w:r w:rsidRPr="001B105B">
        <w:rPr>
          <w:rFonts w:ascii="Times New Roman" w:hAnsi="Times New Roman" w:cs="Times New Roman"/>
          <w:b/>
          <w:bCs/>
          <w:sz w:val="24"/>
          <w:szCs w:val="24"/>
        </w:rPr>
        <w:t>.</w:t>
      </w:r>
      <w:r w:rsidRPr="001B105B">
        <w:rPr>
          <w:rFonts w:ascii="Times New Roman" w:hAnsi="Times New Roman" w:cs="Times New Roman"/>
          <w:b/>
          <w:bCs/>
          <w:sz w:val="24"/>
          <w:szCs w:val="24"/>
        </w:rPr>
        <w:fldChar w:fldCharType="begin"/>
      </w:r>
      <w:r w:rsidRPr="001B105B">
        <w:rPr>
          <w:rFonts w:ascii="Times New Roman" w:hAnsi="Times New Roman" w:cs="Times New Roman"/>
          <w:b/>
          <w:bCs/>
          <w:sz w:val="24"/>
          <w:szCs w:val="24"/>
        </w:rPr>
        <w:instrText xml:space="preserve"> SEQ Таблица \* ARABIC \s 1 </w:instrText>
      </w:r>
      <w:r w:rsidRPr="001B105B">
        <w:rPr>
          <w:rFonts w:ascii="Times New Roman" w:hAnsi="Times New Roman" w:cs="Times New Roman"/>
          <w:b/>
          <w:bCs/>
          <w:sz w:val="24"/>
          <w:szCs w:val="24"/>
        </w:rPr>
        <w:fldChar w:fldCharType="separate"/>
      </w:r>
      <w:r w:rsidR="00110D94">
        <w:rPr>
          <w:rFonts w:ascii="Times New Roman" w:hAnsi="Times New Roman" w:cs="Times New Roman"/>
          <w:b/>
          <w:bCs/>
          <w:noProof/>
          <w:sz w:val="24"/>
          <w:szCs w:val="24"/>
        </w:rPr>
        <w:t>1</w:t>
      </w:r>
      <w:r w:rsidRPr="001B105B">
        <w:rPr>
          <w:rFonts w:ascii="Times New Roman" w:hAnsi="Times New Roman" w:cs="Times New Roman"/>
          <w:b/>
          <w:bCs/>
          <w:sz w:val="24"/>
          <w:szCs w:val="24"/>
        </w:rPr>
        <w:fldChar w:fldCharType="end"/>
      </w:r>
      <w:bookmarkEnd w:id="155"/>
      <w:r w:rsidRPr="001B105B">
        <w:rPr>
          <w:rFonts w:ascii="Times New Roman" w:hAnsi="Times New Roman" w:cs="Times New Roman"/>
          <w:sz w:val="24"/>
          <w:szCs w:val="24"/>
        </w:rPr>
        <w:t xml:space="preserve"> - </w:t>
      </w:r>
      <w:bookmarkEnd w:id="156"/>
      <w:r w:rsidRPr="001B105B">
        <w:rPr>
          <w:rFonts w:ascii="Times New Roman" w:eastAsia="Times New Roman" w:hAnsi="Times New Roman" w:cs="Times New Roman"/>
          <w:sz w:val="24"/>
          <w:szCs w:val="24"/>
          <w:lang w:eastAsia="ru-RU"/>
        </w:rPr>
        <w:t xml:space="preserve">Примерный перечень производственно-технических документов для дежурного персонала организаций, функционирующих в системах теплоснабжения </w:t>
      </w:r>
      <w:r w:rsidR="001C0A3D">
        <w:rPr>
          <w:rFonts w:ascii="Times New Roman" w:hAnsi="Times New Roman" w:cs="Times New Roman"/>
          <w:bCs/>
          <w:sz w:val="24"/>
          <w:szCs w:val="24"/>
        </w:rPr>
        <w:t>Сергиево-Посадского городского округа</w:t>
      </w:r>
      <w:bookmarkEnd w:id="157"/>
    </w:p>
    <w:tbl>
      <w:tblPr>
        <w:tblW w:w="48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3205"/>
        <w:gridCol w:w="5765"/>
      </w:tblGrid>
      <w:tr w:rsidR="009231EA" w:rsidRPr="001B105B" w14:paraId="21E9FAAF" w14:textId="77777777">
        <w:trPr>
          <w:trHeight w:val="660"/>
          <w:tblHeader/>
        </w:trPr>
        <w:tc>
          <w:tcPr>
            <w:tcW w:w="279" w:type="pct"/>
            <w:vAlign w:val="center"/>
          </w:tcPr>
          <w:p w14:paraId="5CF20449" w14:textId="77777777" w:rsidR="009231EA" w:rsidRPr="001B105B" w:rsidRDefault="003733D4">
            <w:pPr>
              <w:pStyle w:val="affff1"/>
              <w:rPr>
                <w:rFonts w:eastAsia="Calibri"/>
                <w:b/>
                <w:sz w:val="24"/>
                <w:szCs w:val="24"/>
              </w:rPr>
            </w:pPr>
            <w:r w:rsidRPr="001B105B">
              <w:rPr>
                <w:rFonts w:eastAsia="Calibri"/>
                <w:b/>
                <w:sz w:val="24"/>
                <w:szCs w:val="24"/>
              </w:rPr>
              <w:t>№ п/п</w:t>
            </w:r>
          </w:p>
        </w:tc>
        <w:tc>
          <w:tcPr>
            <w:tcW w:w="1689" w:type="pct"/>
            <w:vAlign w:val="center"/>
          </w:tcPr>
          <w:p w14:paraId="4B9B51D7" w14:textId="77777777" w:rsidR="009231EA" w:rsidRPr="001B105B" w:rsidRDefault="003733D4">
            <w:pPr>
              <w:pStyle w:val="affff1"/>
              <w:rPr>
                <w:rFonts w:eastAsia="Calibri"/>
                <w:b/>
                <w:sz w:val="24"/>
                <w:szCs w:val="24"/>
              </w:rPr>
            </w:pPr>
            <w:r w:rsidRPr="001B105B">
              <w:rPr>
                <w:rFonts w:eastAsia="Calibri"/>
                <w:b/>
                <w:sz w:val="24"/>
                <w:szCs w:val="24"/>
              </w:rPr>
              <w:t>Наименование документа</w:t>
            </w:r>
          </w:p>
        </w:tc>
        <w:tc>
          <w:tcPr>
            <w:tcW w:w="3032" w:type="pct"/>
            <w:vAlign w:val="center"/>
          </w:tcPr>
          <w:p w14:paraId="209F7F79" w14:textId="77777777" w:rsidR="009231EA" w:rsidRPr="001B105B" w:rsidRDefault="003733D4">
            <w:pPr>
              <w:pStyle w:val="affff1"/>
              <w:rPr>
                <w:rFonts w:eastAsia="Calibri"/>
                <w:b/>
                <w:sz w:val="24"/>
                <w:szCs w:val="24"/>
              </w:rPr>
            </w:pPr>
            <w:r w:rsidRPr="001B105B">
              <w:rPr>
                <w:rFonts w:eastAsia="Calibri"/>
                <w:b/>
                <w:sz w:val="24"/>
                <w:szCs w:val="24"/>
              </w:rPr>
              <w:t>Краткое содержание документа</w:t>
            </w:r>
          </w:p>
        </w:tc>
      </w:tr>
      <w:tr w:rsidR="009231EA" w:rsidRPr="001B105B" w14:paraId="1BD64EF6" w14:textId="77777777">
        <w:trPr>
          <w:trHeight w:val="227"/>
        </w:trPr>
        <w:tc>
          <w:tcPr>
            <w:tcW w:w="279" w:type="pct"/>
            <w:vAlign w:val="center"/>
          </w:tcPr>
          <w:p w14:paraId="2842C81E" w14:textId="77777777" w:rsidR="009231EA" w:rsidRPr="001B105B" w:rsidRDefault="003733D4">
            <w:pPr>
              <w:pStyle w:val="affff1"/>
              <w:rPr>
                <w:rFonts w:eastAsia="Calibri"/>
                <w:sz w:val="24"/>
                <w:szCs w:val="24"/>
              </w:rPr>
            </w:pPr>
            <w:r w:rsidRPr="001B105B">
              <w:rPr>
                <w:rFonts w:eastAsia="Calibri"/>
                <w:sz w:val="24"/>
                <w:szCs w:val="24"/>
              </w:rPr>
              <w:t>1</w:t>
            </w:r>
          </w:p>
        </w:tc>
        <w:tc>
          <w:tcPr>
            <w:tcW w:w="1689" w:type="pct"/>
            <w:vAlign w:val="center"/>
          </w:tcPr>
          <w:p w14:paraId="2503F7BF" w14:textId="77777777" w:rsidR="009231EA" w:rsidRPr="001B105B" w:rsidRDefault="003733D4">
            <w:pPr>
              <w:pStyle w:val="affff1"/>
              <w:jc w:val="left"/>
              <w:rPr>
                <w:rFonts w:eastAsia="Calibri"/>
                <w:sz w:val="24"/>
                <w:szCs w:val="24"/>
              </w:rPr>
            </w:pPr>
            <w:r w:rsidRPr="001B105B">
              <w:rPr>
                <w:rFonts w:eastAsia="Calibri"/>
                <w:sz w:val="24"/>
                <w:szCs w:val="24"/>
              </w:rPr>
              <w:t>Оперативный журнал</w:t>
            </w:r>
          </w:p>
        </w:tc>
        <w:tc>
          <w:tcPr>
            <w:tcW w:w="3032" w:type="pct"/>
          </w:tcPr>
          <w:p w14:paraId="244433DA" w14:textId="77777777" w:rsidR="009231EA" w:rsidRPr="001B105B" w:rsidRDefault="003733D4">
            <w:pPr>
              <w:pStyle w:val="affff1"/>
              <w:jc w:val="both"/>
              <w:rPr>
                <w:rFonts w:eastAsia="Calibri"/>
                <w:sz w:val="24"/>
                <w:szCs w:val="24"/>
              </w:rPr>
            </w:pPr>
            <w:r w:rsidRPr="001B105B">
              <w:rPr>
                <w:rFonts w:eastAsia="Calibri"/>
                <w:sz w:val="24"/>
                <w:szCs w:val="24"/>
              </w:rPr>
              <w:t>Регистрация в хронологическом порядке (с точностью до одной минуты) оперативных действий, производимых для обеспечения заданного режима работы теплосети по распоряжениям с указанием лиц, отдавших их. Записи о неисправностях в работе оборудования, аварийных ситуациях и мерах по восстановлению нормального режима.</w:t>
            </w:r>
          </w:p>
          <w:p w14:paraId="67860763" w14:textId="77777777" w:rsidR="009231EA" w:rsidRPr="001B105B" w:rsidRDefault="003733D4">
            <w:pPr>
              <w:pStyle w:val="affff1"/>
              <w:jc w:val="both"/>
              <w:rPr>
                <w:rFonts w:eastAsia="Calibri"/>
                <w:sz w:val="24"/>
                <w:szCs w:val="24"/>
              </w:rPr>
            </w:pPr>
            <w:r w:rsidRPr="001B105B">
              <w:rPr>
                <w:rFonts w:eastAsia="Calibri"/>
                <w:sz w:val="24"/>
                <w:szCs w:val="24"/>
              </w:rPr>
              <w:t>Фиксация допусков на проведение работ, проводимых по нарядам и распоряжениям. Записи о приемке и сдаче смены с регистрацией состояния оборудования (в работе, в резерве, в ремонте). Замечания администрации предприятия (района) тепловых сетей по ведению оперативного журнала и визы о его просмотре</w:t>
            </w:r>
          </w:p>
        </w:tc>
      </w:tr>
      <w:tr w:rsidR="009231EA" w:rsidRPr="001B105B" w14:paraId="13A58124" w14:textId="77777777">
        <w:trPr>
          <w:trHeight w:val="227"/>
        </w:trPr>
        <w:tc>
          <w:tcPr>
            <w:tcW w:w="279" w:type="pct"/>
            <w:vAlign w:val="center"/>
          </w:tcPr>
          <w:p w14:paraId="079FFFB9" w14:textId="77777777" w:rsidR="009231EA" w:rsidRPr="001B105B" w:rsidRDefault="003733D4">
            <w:pPr>
              <w:pStyle w:val="affff1"/>
              <w:rPr>
                <w:rFonts w:eastAsia="Calibri"/>
                <w:sz w:val="24"/>
                <w:szCs w:val="24"/>
              </w:rPr>
            </w:pPr>
            <w:r w:rsidRPr="001B105B">
              <w:rPr>
                <w:rFonts w:eastAsia="Calibri"/>
                <w:sz w:val="24"/>
                <w:szCs w:val="24"/>
              </w:rPr>
              <w:t>2</w:t>
            </w:r>
          </w:p>
        </w:tc>
        <w:tc>
          <w:tcPr>
            <w:tcW w:w="1689" w:type="pct"/>
            <w:vAlign w:val="center"/>
          </w:tcPr>
          <w:p w14:paraId="20221335" w14:textId="77777777" w:rsidR="009231EA" w:rsidRPr="001B105B" w:rsidRDefault="003733D4">
            <w:pPr>
              <w:pStyle w:val="affff1"/>
              <w:jc w:val="left"/>
              <w:rPr>
                <w:rFonts w:eastAsia="Calibri"/>
                <w:sz w:val="24"/>
                <w:szCs w:val="24"/>
              </w:rPr>
            </w:pPr>
            <w:r w:rsidRPr="001B105B">
              <w:rPr>
                <w:rFonts w:eastAsia="Calibri"/>
                <w:sz w:val="24"/>
                <w:szCs w:val="24"/>
              </w:rPr>
              <w:t xml:space="preserve">Список ремонтного и руководящего персонала </w:t>
            </w:r>
          </w:p>
        </w:tc>
        <w:tc>
          <w:tcPr>
            <w:tcW w:w="3032" w:type="pct"/>
          </w:tcPr>
          <w:p w14:paraId="5647982B" w14:textId="77777777" w:rsidR="009231EA" w:rsidRPr="001B105B" w:rsidRDefault="003733D4">
            <w:pPr>
              <w:pStyle w:val="affff1"/>
              <w:jc w:val="both"/>
              <w:rPr>
                <w:rFonts w:eastAsia="Calibri"/>
                <w:sz w:val="24"/>
                <w:szCs w:val="24"/>
              </w:rPr>
            </w:pPr>
            <w:r w:rsidRPr="001B105B">
              <w:rPr>
                <w:rFonts w:eastAsia="Calibri"/>
                <w:sz w:val="24"/>
                <w:szCs w:val="24"/>
              </w:rPr>
              <w:t xml:space="preserve">Должности, фамилии, инициалы, адреса, номера телефонов ремонтного и руководящего персонала теплоснабжающей (теплосетевой) организации </w:t>
            </w:r>
          </w:p>
        </w:tc>
      </w:tr>
      <w:tr w:rsidR="009231EA" w:rsidRPr="001B105B" w14:paraId="2E9F07AC" w14:textId="77777777">
        <w:trPr>
          <w:trHeight w:val="227"/>
        </w:trPr>
        <w:tc>
          <w:tcPr>
            <w:tcW w:w="279" w:type="pct"/>
            <w:vAlign w:val="center"/>
          </w:tcPr>
          <w:p w14:paraId="4F57FB8C" w14:textId="77777777" w:rsidR="009231EA" w:rsidRPr="001B105B" w:rsidRDefault="003733D4">
            <w:pPr>
              <w:pStyle w:val="affff1"/>
              <w:rPr>
                <w:rFonts w:eastAsia="Calibri"/>
                <w:sz w:val="24"/>
                <w:szCs w:val="24"/>
              </w:rPr>
            </w:pPr>
            <w:r w:rsidRPr="001B105B">
              <w:rPr>
                <w:rFonts w:eastAsia="Calibri"/>
                <w:sz w:val="24"/>
                <w:szCs w:val="24"/>
              </w:rPr>
              <w:t>3</w:t>
            </w:r>
          </w:p>
        </w:tc>
        <w:tc>
          <w:tcPr>
            <w:tcW w:w="1689" w:type="pct"/>
            <w:vAlign w:val="center"/>
          </w:tcPr>
          <w:p w14:paraId="7D5A0FE9" w14:textId="77777777" w:rsidR="009231EA" w:rsidRPr="001B105B" w:rsidRDefault="003733D4">
            <w:pPr>
              <w:pStyle w:val="affff1"/>
              <w:jc w:val="left"/>
              <w:rPr>
                <w:rFonts w:eastAsia="Calibri"/>
                <w:sz w:val="24"/>
                <w:szCs w:val="24"/>
              </w:rPr>
            </w:pPr>
            <w:r w:rsidRPr="001B105B">
              <w:rPr>
                <w:rFonts w:eastAsia="Calibri"/>
                <w:sz w:val="24"/>
                <w:szCs w:val="24"/>
              </w:rPr>
              <w:t>Список телефонов городских организаций</w:t>
            </w:r>
          </w:p>
        </w:tc>
        <w:tc>
          <w:tcPr>
            <w:tcW w:w="3032" w:type="pct"/>
          </w:tcPr>
          <w:p w14:paraId="032146A0" w14:textId="77777777" w:rsidR="009231EA" w:rsidRPr="001B105B" w:rsidRDefault="003733D4">
            <w:pPr>
              <w:pStyle w:val="affff1"/>
              <w:jc w:val="both"/>
              <w:rPr>
                <w:rFonts w:eastAsia="Calibri"/>
                <w:sz w:val="24"/>
                <w:szCs w:val="24"/>
              </w:rPr>
            </w:pPr>
            <w:r w:rsidRPr="001B105B">
              <w:rPr>
                <w:rFonts w:eastAsia="Calibri"/>
                <w:sz w:val="24"/>
                <w:szCs w:val="24"/>
              </w:rPr>
              <w:t>Список телефонов городских (районных) аварийных служб, смежных эксплуатационных, ремонтных и других организаций</w:t>
            </w:r>
          </w:p>
        </w:tc>
      </w:tr>
      <w:tr w:rsidR="009231EA" w:rsidRPr="001B105B" w14:paraId="3FE601C8" w14:textId="77777777">
        <w:trPr>
          <w:trHeight w:val="227"/>
        </w:trPr>
        <w:tc>
          <w:tcPr>
            <w:tcW w:w="279" w:type="pct"/>
            <w:vAlign w:val="center"/>
          </w:tcPr>
          <w:p w14:paraId="25F61706" w14:textId="77777777" w:rsidR="009231EA" w:rsidRPr="001B105B" w:rsidRDefault="003733D4">
            <w:pPr>
              <w:pStyle w:val="affff1"/>
              <w:rPr>
                <w:rFonts w:eastAsia="Calibri"/>
                <w:sz w:val="24"/>
                <w:szCs w:val="24"/>
              </w:rPr>
            </w:pPr>
            <w:r w:rsidRPr="001B105B">
              <w:rPr>
                <w:rFonts w:eastAsia="Calibri"/>
                <w:sz w:val="24"/>
                <w:szCs w:val="24"/>
              </w:rPr>
              <w:t>4</w:t>
            </w:r>
          </w:p>
        </w:tc>
        <w:tc>
          <w:tcPr>
            <w:tcW w:w="1689" w:type="pct"/>
            <w:vAlign w:val="center"/>
          </w:tcPr>
          <w:p w14:paraId="6CDDFADF" w14:textId="77777777" w:rsidR="009231EA" w:rsidRPr="001B105B" w:rsidRDefault="003733D4">
            <w:pPr>
              <w:pStyle w:val="affff1"/>
              <w:jc w:val="left"/>
              <w:rPr>
                <w:rFonts w:eastAsia="Calibri"/>
                <w:sz w:val="24"/>
                <w:szCs w:val="24"/>
              </w:rPr>
            </w:pPr>
            <w:r w:rsidRPr="001B105B">
              <w:rPr>
                <w:rFonts w:eastAsia="Calibri"/>
                <w:sz w:val="24"/>
                <w:szCs w:val="24"/>
              </w:rPr>
              <w:t>Суточная ведомость теплосети</w:t>
            </w:r>
          </w:p>
        </w:tc>
        <w:tc>
          <w:tcPr>
            <w:tcW w:w="3032" w:type="pct"/>
          </w:tcPr>
          <w:p w14:paraId="1AEE37F9" w14:textId="77777777" w:rsidR="009231EA" w:rsidRPr="001B105B" w:rsidRDefault="003733D4">
            <w:pPr>
              <w:pStyle w:val="affff1"/>
              <w:jc w:val="both"/>
              <w:rPr>
                <w:rFonts w:eastAsia="Calibri"/>
                <w:sz w:val="24"/>
                <w:szCs w:val="24"/>
              </w:rPr>
            </w:pPr>
            <w:r w:rsidRPr="001B105B">
              <w:rPr>
                <w:rFonts w:eastAsia="Calibri"/>
                <w:sz w:val="24"/>
                <w:szCs w:val="24"/>
              </w:rPr>
              <w:t>Периодическая регистрация параметров и расхода теплоносителя на выводах источника показаний КИП насосных станций, заданных параметров теплоносителя за сутки</w:t>
            </w:r>
          </w:p>
        </w:tc>
      </w:tr>
      <w:tr w:rsidR="009231EA" w:rsidRPr="001B105B" w14:paraId="0DEE70B7" w14:textId="77777777">
        <w:trPr>
          <w:trHeight w:val="227"/>
        </w:trPr>
        <w:tc>
          <w:tcPr>
            <w:tcW w:w="279" w:type="pct"/>
            <w:vAlign w:val="center"/>
          </w:tcPr>
          <w:p w14:paraId="75DF2394" w14:textId="77777777" w:rsidR="009231EA" w:rsidRPr="001B105B" w:rsidRDefault="003733D4">
            <w:pPr>
              <w:pStyle w:val="affff1"/>
              <w:rPr>
                <w:rFonts w:eastAsia="Calibri"/>
                <w:sz w:val="24"/>
                <w:szCs w:val="24"/>
              </w:rPr>
            </w:pPr>
            <w:r w:rsidRPr="001B105B">
              <w:rPr>
                <w:rFonts w:eastAsia="Calibri"/>
                <w:sz w:val="24"/>
                <w:szCs w:val="24"/>
              </w:rPr>
              <w:t>5</w:t>
            </w:r>
          </w:p>
        </w:tc>
        <w:tc>
          <w:tcPr>
            <w:tcW w:w="1689" w:type="pct"/>
            <w:vAlign w:val="center"/>
          </w:tcPr>
          <w:p w14:paraId="0C64E160" w14:textId="77777777" w:rsidR="009231EA" w:rsidRPr="001B105B" w:rsidRDefault="003733D4">
            <w:pPr>
              <w:pStyle w:val="affff1"/>
              <w:jc w:val="left"/>
              <w:rPr>
                <w:rFonts w:eastAsia="Calibri"/>
                <w:sz w:val="24"/>
                <w:szCs w:val="24"/>
              </w:rPr>
            </w:pPr>
            <w:r w:rsidRPr="001B105B">
              <w:rPr>
                <w:rFonts w:eastAsia="Calibri"/>
                <w:sz w:val="24"/>
                <w:szCs w:val="24"/>
              </w:rPr>
              <w:t>Оперативная схема тепловых сетей</w:t>
            </w:r>
          </w:p>
        </w:tc>
        <w:tc>
          <w:tcPr>
            <w:tcW w:w="3032" w:type="pct"/>
          </w:tcPr>
          <w:p w14:paraId="1526D60D" w14:textId="77777777" w:rsidR="009231EA" w:rsidRPr="001B105B" w:rsidRDefault="003733D4">
            <w:pPr>
              <w:pStyle w:val="affff1"/>
              <w:jc w:val="both"/>
              <w:rPr>
                <w:rFonts w:eastAsia="Calibri"/>
                <w:sz w:val="24"/>
                <w:szCs w:val="24"/>
              </w:rPr>
            </w:pPr>
            <w:r w:rsidRPr="001B105B">
              <w:rPr>
                <w:rFonts w:eastAsia="Calibri"/>
                <w:sz w:val="24"/>
                <w:szCs w:val="24"/>
              </w:rPr>
              <w:t>Схема трубопроводов, отражающая состояние установление на них запорной арматуры (открытое или закрытое положение) на текущий момент времени</w:t>
            </w:r>
          </w:p>
        </w:tc>
      </w:tr>
      <w:tr w:rsidR="009231EA" w:rsidRPr="001B105B" w14:paraId="25112009" w14:textId="77777777">
        <w:trPr>
          <w:trHeight w:val="227"/>
        </w:trPr>
        <w:tc>
          <w:tcPr>
            <w:tcW w:w="279" w:type="pct"/>
            <w:vAlign w:val="center"/>
          </w:tcPr>
          <w:p w14:paraId="0F66D49B" w14:textId="77777777" w:rsidR="009231EA" w:rsidRPr="001B105B" w:rsidRDefault="003733D4">
            <w:pPr>
              <w:pStyle w:val="affff1"/>
              <w:rPr>
                <w:rFonts w:eastAsia="Calibri"/>
                <w:sz w:val="24"/>
                <w:szCs w:val="24"/>
              </w:rPr>
            </w:pPr>
            <w:r w:rsidRPr="001B105B">
              <w:rPr>
                <w:rFonts w:eastAsia="Calibri"/>
                <w:sz w:val="24"/>
                <w:szCs w:val="24"/>
              </w:rPr>
              <w:t>6</w:t>
            </w:r>
          </w:p>
        </w:tc>
        <w:tc>
          <w:tcPr>
            <w:tcW w:w="1689" w:type="pct"/>
            <w:vAlign w:val="center"/>
          </w:tcPr>
          <w:p w14:paraId="76F6F3A8" w14:textId="77777777" w:rsidR="009231EA" w:rsidRPr="001B105B" w:rsidRDefault="003733D4">
            <w:pPr>
              <w:pStyle w:val="affff1"/>
              <w:jc w:val="left"/>
              <w:rPr>
                <w:rFonts w:eastAsia="Calibri"/>
                <w:sz w:val="24"/>
                <w:szCs w:val="24"/>
              </w:rPr>
            </w:pPr>
            <w:r w:rsidRPr="001B105B">
              <w:rPr>
                <w:rFonts w:eastAsia="Calibri"/>
                <w:sz w:val="24"/>
                <w:szCs w:val="24"/>
              </w:rPr>
              <w:t>Журнал распоряжений (оператору) диспетчеру</w:t>
            </w:r>
          </w:p>
        </w:tc>
        <w:tc>
          <w:tcPr>
            <w:tcW w:w="3032" w:type="pct"/>
          </w:tcPr>
          <w:p w14:paraId="7AEE5A74" w14:textId="77777777" w:rsidR="009231EA" w:rsidRPr="001B105B" w:rsidRDefault="003733D4">
            <w:pPr>
              <w:pStyle w:val="affff1"/>
              <w:jc w:val="both"/>
              <w:rPr>
                <w:rFonts w:eastAsia="Calibri"/>
                <w:sz w:val="24"/>
                <w:szCs w:val="24"/>
              </w:rPr>
            </w:pPr>
            <w:r w:rsidRPr="001B105B">
              <w:rPr>
                <w:rFonts w:eastAsia="Calibri"/>
                <w:sz w:val="24"/>
                <w:szCs w:val="24"/>
              </w:rPr>
              <w:t>Запись оперативных распоряжений руководства предприятия тепловых сетей (района тепловых сетей, служб теплосети)</w:t>
            </w:r>
          </w:p>
        </w:tc>
      </w:tr>
      <w:tr w:rsidR="009231EA" w:rsidRPr="001B105B" w14:paraId="46C4E04F" w14:textId="77777777">
        <w:trPr>
          <w:trHeight w:val="227"/>
        </w:trPr>
        <w:tc>
          <w:tcPr>
            <w:tcW w:w="279" w:type="pct"/>
            <w:vAlign w:val="center"/>
          </w:tcPr>
          <w:p w14:paraId="1D06B18B" w14:textId="77777777" w:rsidR="009231EA" w:rsidRPr="001B105B" w:rsidRDefault="003733D4">
            <w:pPr>
              <w:pStyle w:val="affff1"/>
              <w:rPr>
                <w:rFonts w:eastAsia="Calibri"/>
                <w:sz w:val="24"/>
                <w:szCs w:val="24"/>
              </w:rPr>
            </w:pPr>
            <w:r w:rsidRPr="001B105B">
              <w:rPr>
                <w:rFonts w:eastAsia="Calibri"/>
                <w:sz w:val="24"/>
                <w:szCs w:val="24"/>
              </w:rPr>
              <w:t>7</w:t>
            </w:r>
          </w:p>
        </w:tc>
        <w:tc>
          <w:tcPr>
            <w:tcW w:w="1689" w:type="pct"/>
            <w:vAlign w:val="center"/>
          </w:tcPr>
          <w:p w14:paraId="24D5E4C9" w14:textId="77777777" w:rsidR="009231EA" w:rsidRPr="001B105B" w:rsidRDefault="003733D4">
            <w:pPr>
              <w:pStyle w:val="affff1"/>
              <w:jc w:val="left"/>
              <w:rPr>
                <w:rFonts w:eastAsia="Calibri"/>
                <w:sz w:val="24"/>
                <w:szCs w:val="24"/>
              </w:rPr>
            </w:pPr>
            <w:r w:rsidRPr="001B105B">
              <w:rPr>
                <w:rFonts w:eastAsia="Calibri"/>
                <w:sz w:val="24"/>
                <w:szCs w:val="24"/>
              </w:rPr>
              <w:t>Журнал (картотека) заявок диспетчеру на вывод оборудования из работы</w:t>
            </w:r>
          </w:p>
        </w:tc>
        <w:tc>
          <w:tcPr>
            <w:tcW w:w="3032" w:type="pct"/>
          </w:tcPr>
          <w:p w14:paraId="3CB6AAD7" w14:textId="77777777" w:rsidR="009231EA" w:rsidRPr="001B105B" w:rsidRDefault="003733D4">
            <w:pPr>
              <w:pStyle w:val="affff1"/>
              <w:jc w:val="both"/>
              <w:rPr>
                <w:rFonts w:eastAsia="Calibri"/>
                <w:sz w:val="24"/>
                <w:szCs w:val="24"/>
              </w:rPr>
            </w:pPr>
            <w:r w:rsidRPr="001B105B">
              <w:rPr>
                <w:rFonts w:eastAsia="Calibri"/>
                <w:sz w:val="24"/>
                <w:szCs w:val="24"/>
              </w:rPr>
              <w:t>Регистрация заявок на вывод оборудования из работы поступивших в ЦДП и РДП от районов теплосети или ТЭЦ, с указанием наименования оборудования, причины и времени (по заявке) вывода оборудования из работы, а также отключаемых потребителей и их теплопотребления. В журнале отмечается, кому сообщено о разрешении, а также фактическое время вывода оборудования из работы и ввода его в работу</w:t>
            </w:r>
          </w:p>
        </w:tc>
      </w:tr>
      <w:tr w:rsidR="009231EA" w:rsidRPr="001B105B" w14:paraId="05368528" w14:textId="77777777">
        <w:trPr>
          <w:trHeight w:val="227"/>
        </w:trPr>
        <w:tc>
          <w:tcPr>
            <w:tcW w:w="279" w:type="pct"/>
            <w:vAlign w:val="center"/>
          </w:tcPr>
          <w:p w14:paraId="09DE0740" w14:textId="77777777" w:rsidR="009231EA" w:rsidRPr="001B105B" w:rsidRDefault="003733D4">
            <w:pPr>
              <w:pStyle w:val="affff1"/>
              <w:rPr>
                <w:rFonts w:eastAsia="Calibri"/>
                <w:sz w:val="24"/>
                <w:szCs w:val="24"/>
              </w:rPr>
            </w:pPr>
            <w:r w:rsidRPr="001B105B">
              <w:rPr>
                <w:rFonts w:eastAsia="Calibri"/>
                <w:sz w:val="24"/>
                <w:szCs w:val="24"/>
              </w:rPr>
              <w:lastRenderedPageBreak/>
              <w:t>8</w:t>
            </w:r>
          </w:p>
        </w:tc>
        <w:tc>
          <w:tcPr>
            <w:tcW w:w="1689" w:type="pct"/>
            <w:vAlign w:val="center"/>
          </w:tcPr>
          <w:p w14:paraId="25C8DFD8" w14:textId="77777777" w:rsidR="009231EA" w:rsidRPr="001B105B" w:rsidRDefault="003733D4">
            <w:pPr>
              <w:pStyle w:val="affff1"/>
              <w:jc w:val="left"/>
              <w:rPr>
                <w:rFonts w:eastAsia="Calibri"/>
                <w:sz w:val="24"/>
                <w:szCs w:val="24"/>
              </w:rPr>
            </w:pPr>
            <w:r w:rsidRPr="001B105B">
              <w:rPr>
                <w:rFonts w:eastAsia="Calibri"/>
                <w:sz w:val="24"/>
                <w:szCs w:val="24"/>
              </w:rPr>
              <w:t>Журнал учета работ по нарядам и распоряжениям</w:t>
            </w:r>
          </w:p>
        </w:tc>
        <w:tc>
          <w:tcPr>
            <w:tcW w:w="3032" w:type="pct"/>
          </w:tcPr>
          <w:p w14:paraId="264020C9" w14:textId="77777777" w:rsidR="009231EA" w:rsidRPr="001B105B" w:rsidRDefault="003733D4">
            <w:pPr>
              <w:pStyle w:val="affff1"/>
              <w:jc w:val="both"/>
              <w:rPr>
                <w:rFonts w:eastAsia="Calibri"/>
                <w:sz w:val="24"/>
                <w:szCs w:val="24"/>
              </w:rPr>
            </w:pPr>
            <w:r w:rsidRPr="001B105B">
              <w:rPr>
                <w:rFonts w:eastAsia="Calibri"/>
                <w:sz w:val="24"/>
                <w:szCs w:val="24"/>
              </w:rPr>
              <w:t>Регистрация нарядов-допусков и распоряжений на проведение работ с указанием содержания работ и места их проведения, производителя работ (наблюдающего), фамилия и инициалов руководителя. При работе по распоряжению указывается лицо, отдавшее распоряжение, приводится состав бригады, производится запись о проведении инструктажа, фиксируются дата и время начала и окончания работ</w:t>
            </w:r>
          </w:p>
        </w:tc>
      </w:tr>
      <w:tr w:rsidR="009231EA" w:rsidRPr="001B105B" w14:paraId="33AA5C43" w14:textId="77777777">
        <w:trPr>
          <w:trHeight w:val="227"/>
        </w:trPr>
        <w:tc>
          <w:tcPr>
            <w:tcW w:w="279" w:type="pct"/>
            <w:vAlign w:val="center"/>
          </w:tcPr>
          <w:p w14:paraId="179F039C" w14:textId="77777777" w:rsidR="009231EA" w:rsidRPr="001B105B" w:rsidRDefault="003733D4">
            <w:pPr>
              <w:pStyle w:val="affff1"/>
              <w:rPr>
                <w:rFonts w:eastAsia="Calibri"/>
                <w:sz w:val="24"/>
                <w:szCs w:val="24"/>
              </w:rPr>
            </w:pPr>
            <w:r w:rsidRPr="001B105B">
              <w:rPr>
                <w:rFonts w:eastAsia="Calibri"/>
                <w:sz w:val="24"/>
                <w:szCs w:val="24"/>
              </w:rPr>
              <w:t>9</w:t>
            </w:r>
          </w:p>
        </w:tc>
        <w:tc>
          <w:tcPr>
            <w:tcW w:w="1689" w:type="pct"/>
            <w:vAlign w:val="center"/>
          </w:tcPr>
          <w:p w14:paraId="4A5A345D" w14:textId="77777777" w:rsidR="009231EA" w:rsidRPr="001B105B" w:rsidRDefault="003733D4">
            <w:pPr>
              <w:pStyle w:val="affff1"/>
              <w:jc w:val="left"/>
              <w:rPr>
                <w:rFonts w:eastAsia="Calibri"/>
                <w:sz w:val="24"/>
                <w:szCs w:val="24"/>
              </w:rPr>
            </w:pPr>
            <w:r w:rsidRPr="001B105B">
              <w:rPr>
                <w:rFonts w:eastAsia="Calibri"/>
                <w:sz w:val="24"/>
                <w:szCs w:val="24"/>
              </w:rPr>
              <w:t>Бланк переключений</w:t>
            </w:r>
          </w:p>
        </w:tc>
        <w:tc>
          <w:tcPr>
            <w:tcW w:w="3032" w:type="pct"/>
            <w:vAlign w:val="center"/>
          </w:tcPr>
          <w:p w14:paraId="0197B293" w14:textId="77777777" w:rsidR="009231EA" w:rsidRPr="001B105B" w:rsidRDefault="003733D4">
            <w:pPr>
              <w:pStyle w:val="affff1"/>
              <w:jc w:val="left"/>
              <w:rPr>
                <w:rFonts w:eastAsia="Calibri"/>
                <w:sz w:val="24"/>
                <w:szCs w:val="24"/>
              </w:rPr>
            </w:pPr>
            <w:r w:rsidRPr="001B105B">
              <w:rPr>
                <w:rFonts w:eastAsia="Calibri"/>
                <w:sz w:val="24"/>
                <w:szCs w:val="24"/>
              </w:rPr>
              <w:t>Запись задания на переключение тепловой сети с указанием последовательности производства операций при переключении</w:t>
            </w:r>
          </w:p>
        </w:tc>
      </w:tr>
      <w:tr w:rsidR="009231EA" w:rsidRPr="001B105B" w14:paraId="269EF036" w14:textId="77777777">
        <w:trPr>
          <w:trHeight w:val="227"/>
        </w:trPr>
        <w:tc>
          <w:tcPr>
            <w:tcW w:w="279" w:type="pct"/>
            <w:vAlign w:val="center"/>
          </w:tcPr>
          <w:p w14:paraId="29A24C49" w14:textId="77777777" w:rsidR="009231EA" w:rsidRPr="001B105B" w:rsidRDefault="003733D4">
            <w:pPr>
              <w:pStyle w:val="affff1"/>
              <w:rPr>
                <w:rFonts w:eastAsia="Calibri"/>
                <w:sz w:val="24"/>
                <w:szCs w:val="24"/>
              </w:rPr>
            </w:pPr>
            <w:r w:rsidRPr="001B105B">
              <w:rPr>
                <w:rFonts w:eastAsia="Calibri"/>
                <w:sz w:val="24"/>
                <w:szCs w:val="24"/>
              </w:rPr>
              <w:t>10</w:t>
            </w:r>
          </w:p>
        </w:tc>
        <w:tc>
          <w:tcPr>
            <w:tcW w:w="1689" w:type="pct"/>
            <w:vAlign w:val="center"/>
          </w:tcPr>
          <w:p w14:paraId="5255589C" w14:textId="77777777" w:rsidR="009231EA" w:rsidRPr="001B105B" w:rsidRDefault="003733D4">
            <w:pPr>
              <w:pStyle w:val="affff1"/>
              <w:jc w:val="left"/>
              <w:rPr>
                <w:rFonts w:eastAsia="Calibri"/>
                <w:sz w:val="24"/>
                <w:szCs w:val="24"/>
              </w:rPr>
            </w:pPr>
            <w:r w:rsidRPr="001B105B">
              <w:rPr>
                <w:rFonts w:eastAsia="Calibri"/>
                <w:sz w:val="24"/>
                <w:szCs w:val="24"/>
              </w:rPr>
              <w:t>Журнал регистрации параметров в контрольных точках</w:t>
            </w:r>
          </w:p>
        </w:tc>
        <w:tc>
          <w:tcPr>
            <w:tcW w:w="3032" w:type="pct"/>
            <w:vAlign w:val="center"/>
          </w:tcPr>
          <w:p w14:paraId="2F3530D4" w14:textId="77777777" w:rsidR="009231EA" w:rsidRPr="001B105B" w:rsidRDefault="003733D4">
            <w:pPr>
              <w:pStyle w:val="affff1"/>
              <w:jc w:val="left"/>
              <w:rPr>
                <w:rFonts w:eastAsia="Calibri"/>
                <w:sz w:val="24"/>
                <w:szCs w:val="24"/>
              </w:rPr>
            </w:pPr>
            <w:r w:rsidRPr="001B105B">
              <w:rPr>
                <w:rFonts w:eastAsia="Calibri"/>
                <w:sz w:val="24"/>
                <w:szCs w:val="24"/>
              </w:rPr>
              <w:t>Периодическая запись давления и температуры теплоносителя в контрольных точках тепловых магистралей</w:t>
            </w:r>
          </w:p>
        </w:tc>
      </w:tr>
      <w:tr w:rsidR="009231EA" w:rsidRPr="001B105B" w14:paraId="61117692" w14:textId="77777777">
        <w:trPr>
          <w:trHeight w:val="227"/>
        </w:trPr>
        <w:tc>
          <w:tcPr>
            <w:tcW w:w="279" w:type="pct"/>
            <w:vAlign w:val="center"/>
          </w:tcPr>
          <w:p w14:paraId="3A720E20" w14:textId="77777777" w:rsidR="009231EA" w:rsidRPr="001B105B" w:rsidRDefault="003733D4">
            <w:pPr>
              <w:pStyle w:val="affff1"/>
              <w:rPr>
                <w:rFonts w:eastAsia="Calibri"/>
                <w:sz w:val="24"/>
                <w:szCs w:val="24"/>
              </w:rPr>
            </w:pPr>
            <w:r w:rsidRPr="001B105B">
              <w:rPr>
                <w:rFonts w:eastAsia="Calibri"/>
                <w:sz w:val="24"/>
                <w:szCs w:val="24"/>
              </w:rPr>
              <w:t>11</w:t>
            </w:r>
          </w:p>
        </w:tc>
        <w:tc>
          <w:tcPr>
            <w:tcW w:w="1689" w:type="pct"/>
            <w:vAlign w:val="center"/>
          </w:tcPr>
          <w:p w14:paraId="4494B88B" w14:textId="77777777" w:rsidR="009231EA" w:rsidRPr="001B105B" w:rsidRDefault="003733D4">
            <w:pPr>
              <w:pStyle w:val="affff1"/>
              <w:jc w:val="left"/>
              <w:rPr>
                <w:rFonts w:eastAsia="Calibri"/>
                <w:sz w:val="24"/>
                <w:szCs w:val="24"/>
              </w:rPr>
            </w:pPr>
            <w:r w:rsidRPr="001B105B">
              <w:rPr>
                <w:rFonts w:eastAsia="Calibri"/>
                <w:sz w:val="24"/>
                <w:szCs w:val="24"/>
              </w:rPr>
              <w:t>Журнал анализов сетевой и подпиточной воды</w:t>
            </w:r>
          </w:p>
        </w:tc>
        <w:tc>
          <w:tcPr>
            <w:tcW w:w="3032" w:type="pct"/>
            <w:vAlign w:val="center"/>
          </w:tcPr>
          <w:p w14:paraId="18787AF3" w14:textId="77777777" w:rsidR="009231EA" w:rsidRPr="001B105B" w:rsidRDefault="003733D4">
            <w:pPr>
              <w:pStyle w:val="affff1"/>
              <w:jc w:val="left"/>
              <w:rPr>
                <w:rFonts w:eastAsia="Calibri"/>
                <w:sz w:val="24"/>
                <w:szCs w:val="24"/>
              </w:rPr>
            </w:pPr>
            <w:r w:rsidRPr="001B105B">
              <w:rPr>
                <w:rFonts w:eastAsia="Calibri"/>
                <w:sz w:val="24"/>
                <w:szCs w:val="24"/>
              </w:rPr>
              <w:t>Записи результатов анализа сетевой, подпиточной воды и конденсата</w:t>
            </w:r>
          </w:p>
        </w:tc>
      </w:tr>
      <w:tr w:rsidR="009231EA" w:rsidRPr="001B105B" w14:paraId="2F53C0D8" w14:textId="77777777">
        <w:trPr>
          <w:trHeight w:val="227"/>
        </w:trPr>
        <w:tc>
          <w:tcPr>
            <w:tcW w:w="279" w:type="pct"/>
            <w:vAlign w:val="center"/>
          </w:tcPr>
          <w:p w14:paraId="75FEA503" w14:textId="77777777" w:rsidR="009231EA" w:rsidRPr="001B105B" w:rsidRDefault="003733D4">
            <w:pPr>
              <w:pStyle w:val="affff1"/>
              <w:rPr>
                <w:rFonts w:eastAsia="Calibri"/>
                <w:sz w:val="24"/>
                <w:szCs w:val="24"/>
              </w:rPr>
            </w:pPr>
            <w:r w:rsidRPr="001B105B">
              <w:rPr>
                <w:rFonts w:eastAsia="Calibri"/>
                <w:sz w:val="24"/>
                <w:szCs w:val="24"/>
              </w:rPr>
              <w:t>12</w:t>
            </w:r>
          </w:p>
        </w:tc>
        <w:tc>
          <w:tcPr>
            <w:tcW w:w="1689" w:type="pct"/>
            <w:vAlign w:val="center"/>
          </w:tcPr>
          <w:p w14:paraId="450D6C76" w14:textId="77777777" w:rsidR="009231EA" w:rsidRPr="001B105B" w:rsidRDefault="003733D4">
            <w:pPr>
              <w:pStyle w:val="affff1"/>
              <w:jc w:val="left"/>
              <w:rPr>
                <w:rFonts w:eastAsia="Calibri"/>
                <w:sz w:val="24"/>
                <w:szCs w:val="24"/>
              </w:rPr>
            </w:pPr>
            <w:r w:rsidRPr="001B105B">
              <w:rPr>
                <w:rFonts w:eastAsia="Calibri"/>
                <w:sz w:val="24"/>
                <w:szCs w:val="24"/>
              </w:rPr>
              <w:t>Список (картотека) абонентов с указанием тепловых нагрузок</w:t>
            </w:r>
          </w:p>
        </w:tc>
        <w:tc>
          <w:tcPr>
            <w:tcW w:w="3032" w:type="pct"/>
            <w:vAlign w:val="center"/>
          </w:tcPr>
          <w:p w14:paraId="2F06B4D3" w14:textId="77777777" w:rsidR="009231EA" w:rsidRPr="001B105B" w:rsidRDefault="003733D4">
            <w:pPr>
              <w:pStyle w:val="affff1"/>
              <w:jc w:val="left"/>
              <w:rPr>
                <w:rFonts w:eastAsia="Calibri"/>
                <w:sz w:val="24"/>
                <w:szCs w:val="24"/>
              </w:rPr>
            </w:pPr>
            <w:r w:rsidRPr="001B105B">
              <w:rPr>
                <w:rFonts w:eastAsia="Calibri"/>
                <w:sz w:val="24"/>
                <w:szCs w:val="24"/>
              </w:rPr>
              <w:t>Перечисление абонентов с указанием тепловых нагрузок по воде и пару для теплопотребления каждого вида (отопление, вентиляция, горячее водоснабжение, технология и т.д.), их адресов и номеров телефонов, а также лиц, ответственных за теплопотребление</w:t>
            </w:r>
          </w:p>
        </w:tc>
      </w:tr>
      <w:tr w:rsidR="009231EA" w:rsidRPr="001B105B" w14:paraId="126B947C" w14:textId="77777777">
        <w:trPr>
          <w:trHeight w:val="227"/>
        </w:trPr>
        <w:tc>
          <w:tcPr>
            <w:tcW w:w="279" w:type="pct"/>
            <w:vAlign w:val="center"/>
          </w:tcPr>
          <w:p w14:paraId="3B19EF2B" w14:textId="77777777" w:rsidR="009231EA" w:rsidRPr="001B105B" w:rsidRDefault="003733D4">
            <w:pPr>
              <w:pStyle w:val="affff1"/>
              <w:rPr>
                <w:rFonts w:eastAsia="Calibri"/>
                <w:sz w:val="24"/>
                <w:szCs w:val="24"/>
              </w:rPr>
            </w:pPr>
            <w:r w:rsidRPr="001B105B">
              <w:rPr>
                <w:rFonts w:eastAsia="Calibri"/>
                <w:sz w:val="24"/>
                <w:szCs w:val="24"/>
              </w:rPr>
              <w:t>13</w:t>
            </w:r>
          </w:p>
        </w:tc>
        <w:tc>
          <w:tcPr>
            <w:tcW w:w="1689" w:type="pct"/>
            <w:vAlign w:val="center"/>
          </w:tcPr>
          <w:p w14:paraId="6CF91025" w14:textId="77777777" w:rsidR="009231EA" w:rsidRPr="001B105B" w:rsidRDefault="003733D4">
            <w:pPr>
              <w:pStyle w:val="affff1"/>
              <w:jc w:val="left"/>
              <w:rPr>
                <w:rFonts w:eastAsia="Calibri"/>
                <w:sz w:val="24"/>
                <w:szCs w:val="24"/>
              </w:rPr>
            </w:pPr>
            <w:r w:rsidRPr="001B105B">
              <w:rPr>
                <w:rFonts w:eastAsia="Calibri"/>
                <w:sz w:val="24"/>
                <w:szCs w:val="24"/>
              </w:rPr>
              <w:t>Перечень резервных источников теплоснабжения ответственных потребителей</w:t>
            </w:r>
          </w:p>
        </w:tc>
        <w:tc>
          <w:tcPr>
            <w:tcW w:w="3032" w:type="pct"/>
            <w:vAlign w:val="center"/>
          </w:tcPr>
          <w:p w14:paraId="29ED5F3E" w14:textId="77777777" w:rsidR="009231EA" w:rsidRPr="001B105B" w:rsidRDefault="003733D4">
            <w:pPr>
              <w:pStyle w:val="affff1"/>
              <w:jc w:val="left"/>
              <w:rPr>
                <w:rFonts w:eastAsia="Calibri"/>
                <w:sz w:val="24"/>
                <w:szCs w:val="24"/>
              </w:rPr>
            </w:pPr>
            <w:r w:rsidRPr="001B105B">
              <w:rPr>
                <w:rFonts w:eastAsia="Calibri"/>
                <w:sz w:val="24"/>
                <w:szCs w:val="24"/>
              </w:rPr>
              <w:t>Перечисление резервных котельных ответственных потребителей с указанием их адресов и телефонов, а также производительности абонентских котельных</w:t>
            </w:r>
          </w:p>
        </w:tc>
      </w:tr>
      <w:tr w:rsidR="009231EA" w:rsidRPr="001B105B" w14:paraId="465A5BA3" w14:textId="77777777">
        <w:trPr>
          <w:trHeight w:val="227"/>
        </w:trPr>
        <w:tc>
          <w:tcPr>
            <w:tcW w:w="279" w:type="pct"/>
            <w:vAlign w:val="center"/>
          </w:tcPr>
          <w:p w14:paraId="442C0D0C" w14:textId="77777777" w:rsidR="009231EA" w:rsidRPr="001B105B" w:rsidRDefault="003733D4">
            <w:pPr>
              <w:pStyle w:val="affff1"/>
              <w:rPr>
                <w:rFonts w:eastAsia="Calibri"/>
                <w:sz w:val="24"/>
                <w:szCs w:val="24"/>
              </w:rPr>
            </w:pPr>
            <w:r w:rsidRPr="001B105B">
              <w:rPr>
                <w:rFonts w:eastAsia="Calibri"/>
                <w:sz w:val="24"/>
                <w:szCs w:val="24"/>
              </w:rPr>
              <w:t>14</w:t>
            </w:r>
          </w:p>
        </w:tc>
        <w:tc>
          <w:tcPr>
            <w:tcW w:w="1689" w:type="pct"/>
            <w:vAlign w:val="center"/>
          </w:tcPr>
          <w:p w14:paraId="68FD6172" w14:textId="77777777" w:rsidR="009231EA" w:rsidRPr="001B105B" w:rsidRDefault="003733D4">
            <w:pPr>
              <w:pStyle w:val="affff1"/>
              <w:jc w:val="left"/>
              <w:rPr>
                <w:rFonts w:eastAsia="Calibri"/>
                <w:sz w:val="24"/>
                <w:szCs w:val="24"/>
              </w:rPr>
            </w:pPr>
            <w:r w:rsidRPr="001B105B">
              <w:rPr>
                <w:rFonts w:eastAsia="Calibri"/>
                <w:sz w:val="24"/>
                <w:szCs w:val="24"/>
              </w:rPr>
              <w:t>Журнал дефектов</w:t>
            </w:r>
          </w:p>
        </w:tc>
        <w:tc>
          <w:tcPr>
            <w:tcW w:w="3032" w:type="pct"/>
            <w:vAlign w:val="center"/>
          </w:tcPr>
          <w:p w14:paraId="5B903551" w14:textId="77777777" w:rsidR="009231EA" w:rsidRPr="001B105B" w:rsidRDefault="003733D4">
            <w:pPr>
              <w:pStyle w:val="affff1"/>
              <w:jc w:val="left"/>
              <w:rPr>
                <w:rFonts w:eastAsia="Calibri"/>
                <w:sz w:val="24"/>
                <w:szCs w:val="24"/>
              </w:rPr>
            </w:pPr>
            <w:r w:rsidRPr="001B105B">
              <w:rPr>
                <w:rFonts w:eastAsia="Calibri"/>
                <w:sz w:val="24"/>
                <w:szCs w:val="24"/>
              </w:rPr>
              <w:t>Записи о неисправностях тепловых сетей. В журнале указывается дата записи, наименование оборудования или участка теплосети, на котором обнаружены дефекты. Под записью подписывается мастер (бригадир) данного участка. Об устранении дефектов (с указанием произведенных работ и даты) делается запись мастером участка</w:t>
            </w:r>
          </w:p>
        </w:tc>
      </w:tr>
      <w:tr w:rsidR="009231EA" w:rsidRPr="001B105B" w14:paraId="4FD848DC" w14:textId="77777777">
        <w:trPr>
          <w:trHeight w:val="227"/>
        </w:trPr>
        <w:tc>
          <w:tcPr>
            <w:tcW w:w="279" w:type="pct"/>
            <w:vAlign w:val="center"/>
          </w:tcPr>
          <w:p w14:paraId="137A55AF" w14:textId="77777777" w:rsidR="009231EA" w:rsidRPr="001B105B" w:rsidRDefault="003733D4">
            <w:pPr>
              <w:pStyle w:val="affff1"/>
              <w:rPr>
                <w:rFonts w:eastAsia="Calibri"/>
                <w:sz w:val="24"/>
                <w:szCs w:val="24"/>
              </w:rPr>
            </w:pPr>
            <w:r w:rsidRPr="001B105B">
              <w:rPr>
                <w:rFonts w:eastAsia="Calibri"/>
                <w:sz w:val="24"/>
                <w:szCs w:val="24"/>
              </w:rPr>
              <w:t>15</w:t>
            </w:r>
          </w:p>
        </w:tc>
        <w:tc>
          <w:tcPr>
            <w:tcW w:w="1689" w:type="pct"/>
            <w:vAlign w:val="center"/>
          </w:tcPr>
          <w:p w14:paraId="5735C967" w14:textId="77777777" w:rsidR="009231EA" w:rsidRPr="001B105B" w:rsidRDefault="003733D4">
            <w:pPr>
              <w:pStyle w:val="affff1"/>
              <w:jc w:val="left"/>
              <w:rPr>
                <w:rFonts w:eastAsia="Calibri"/>
                <w:sz w:val="24"/>
                <w:szCs w:val="24"/>
              </w:rPr>
            </w:pPr>
            <w:r w:rsidRPr="001B105B">
              <w:rPr>
                <w:rFonts w:eastAsia="Calibri"/>
                <w:sz w:val="24"/>
                <w:szCs w:val="24"/>
              </w:rPr>
              <w:t>Книга жалоб абонентов</w:t>
            </w:r>
          </w:p>
        </w:tc>
        <w:tc>
          <w:tcPr>
            <w:tcW w:w="3032" w:type="pct"/>
            <w:vAlign w:val="center"/>
          </w:tcPr>
          <w:p w14:paraId="457C626A" w14:textId="77777777" w:rsidR="009231EA" w:rsidRPr="001B105B" w:rsidRDefault="003733D4">
            <w:pPr>
              <w:pStyle w:val="affff1"/>
              <w:jc w:val="left"/>
              <w:rPr>
                <w:rFonts w:eastAsia="Calibri"/>
                <w:sz w:val="24"/>
                <w:szCs w:val="24"/>
              </w:rPr>
            </w:pPr>
            <w:r w:rsidRPr="001B105B">
              <w:rPr>
                <w:rFonts w:eastAsia="Calibri"/>
                <w:sz w:val="24"/>
                <w:szCs w:val="24"/>
              </w:rPr>
              <w:t>Запись жалоб абонентов и отметки о принятых мерах</w:t>
            </w:r>
          </w:p>
        </w:tc>
      </w:tr>
      <w:tr w:rsidR="009231EA" w:rsidRPr="001B105B" w14:paraId="01392DF1" w14:textId="77777777">
        <w:trPr>
          <w:trHeight w:val="227"/>
        </w:trPr>
        <w:tc>
          <w:tcPr>
            <w:tcW w:w="279" w:type="pct"/>
            <w:vAlign w:val="center"/>
          </w:tcPr>
          <w:p w14:paraId="376FFD49" w14:textId="77777777" w:rsidR="009231EA" w:rsidRPr="001B105B" w:rsidRDefault="003733D4">
            <w:pPr>
              <w:pStyle w:val="affff1"/>
              <w:rPr>
                <w:rFonts w:eastAsia="Calibri"/>
                <w:sz w:val="24"/>
                <w:szCs w:val="24"/>
              </w:rPr>
            </w:pPr>
            <w:r w:rsidRPr="001B105B">
              <w:rPr>
                <w:rFonts w:eastAsia="Calibri"/>
                <w:sz w:val="24"/>
                <w:szCs w:val="24"/>
              </w:rPr>
              <w:t>16</w:t>
            </w:r>
          </w:p>
        </w:tc>
        <w:tc>
          <w:tcPr>
            <w:tcW w:w="1689" w:type="pct"/>
            <w:vAlign w:val="center"/>
          </w:tcPr>
          <w:p w14:paraId="5E54996F" w14:textId="77777777" w:rsidR="009231EA" w:rsidRPr="001B105B" w:rsidRDefault="003733D4">
            <w:pPr>
              <w:pStyle w:val="affff1"/>
              <w:jc w:val="left"/>
              <w:rPr>
                <w:rFonts w:eastAsia="Calibri"/>
                <w:sz w:val="24"/>
                <w:szCs w:val="24"/>
              </w:rPr>
            </w:pPr>
            <w:r w:rsidRPr="001B105B">
              <w:rPr>
                <w:rFonts w:eastAsia="Calibri"/>
                <w:sz w:val="24"/>
                <w:szCs w:val="24"/>
              </w:rPr>
              <w:t>График работы дежурного персонала</w:t>
            </w:r>
          </w:p>
        </w:tc>
        <w:tc>
          <w:tcPr>
            <w:tcW w:w="3032" w:type="pct"/>
            <w:vAlign w:val="center"/>
          </w:tcPr>
          <w:p w14:paraId="6E8F0ED7" w14:textId="77777777" w:rsidR="009231EA" w:rsidRPr="001B105B" w:rsidRDefault="003733D4">
            <w:pPr>
              <w:pStyle w:val="affff1"/>
              <w:jc w:val="left"/>
              <w:rPr>
                <w:rFonts w:eastAsia="Calibri"/>
                <w:sz w:val="24"/>
                <w:szCs w:val="24"/>
              </w:rPr>
            </w:pPr>
            <w:r w:rsidRPr="001B105B">
              <w:rPr>
                <w:rFonts w:eastAsia="Calibri"/>
                <w:sz w:val="24"/>
                <w:szCs w:val="24"/>
              </w:rPr>
              <w:t>Расписание работы дежурного персонала предприятий тепловых сетей</w:t>
            </w:r>
          </w:p>
        </w:tc>
      </w:tr>
      <w:tr w:rsidR="009231EA" w:rsidRPr="001B105B" w14:paraId="5D992340" w14:textId="77777777">
        <w:trPr>
          <w:trHeight w:val="227"/>
        </w:trPr>
        <w:tc>
          <w:tcPr>
            <w:tcW w:w="279" w:type="pct"/>
            <w:vAlign w:val="center"/>
          </w:tcPr>
          <w:p w14:paraId="09A43652" w14:textId="77777777" w:rsidR="009231EA" w:rsidRPr="001B105B" w:rsidRDefault="003733D4">
            <w:pPr>
              <w:pStyle w:val="affff1"/>
              <w:rPr>
                <w:rFonts w:eastAsia="Calibri"/>
                <w:sz w:val="24"/>
                <w:szCs w:val="24"/>
              </w:rPr>
            </w:pPr>
            <w:r w:rsidRPr="001B105B">
              <w:rPr>
                <w:rFonts w:eastAsia="Calibri"/>
                <w:sz w:val="24"/>
                <w:szCs w:val="24"/>
              </w:rPr>
              <w:t>17</w:t>
            </w:r>
          </w:p>
        </w:tc>
        <w:tc>
          <w:tcPr>
            <w:tcW w:w="1689" w:type="pct"/>
            <w:vAlign w:val="center"/>
          </w:tcPr>
          <w:p w14:paraId="7BC48B01" w14:textId="77777777" w:rsidR="009231EA" w:rsidRPr="001B105B" w:rsidRDefault="003733D4">
            <w:pPr>
              <w:pStyle w:val="affff1"/>
              <w:jc w:val="left"/>
              <w:rPr>
                <w:rFonts w:eastAsia="Calibri"/>
                <w:sz w:val="24"/>
                <w:szCs w:val="24"/>
              </w:rPr>
            </w:pPr>
            <w:r w:rsidRPr="001B105B">
              <w:rPr>
                <w:rFonts w:eastAsia="Calibri"/>
                <w:sz w:val="24"/>
                <w:szCs w:val="24"/>
              </w:rPr>
              <w:t>Список</w:t>
            </w:r>
            <w:r w:rsidRPr="001B105B">
              <w:rPr>
                <w:rFonts w:eastAsia="Calibri"/>
                <w:sz w:val="24"/>
                <w:szCs w:val="24"/>
              </w:rPr>
              <w:tab/>
              <w:t>ответственных</w:t>
            </w:r>
            <w:r w:rsidRPr="001B105B">
              <w:rPr>
                <w:rFonts w:eastAsia="Calibri"/>
                <w:sz w:val="24"/>
                <w:szCs w:val="24"/>
              </w:rPr>
              <w:tab/>
              <w:t>руководителей</w:t>
            </w:r>
            <w:r w:rsidRPr="001B105B">
              <w:rPr>
                <w:rFonts w:eastAsia="Calibri"/>
                <w:sz w:val="24"/>
                <w:szCs w:val="24"/>
              </w:rPr>
              <w:tab/>
              <w:t>и производителен работ</w:t>
            </w:r>
          </w:p>
        </w:tc>
        <w:tc>
          <w:tcPr>
            <w:tcW w:w="3032" w:type="pct"/>
            <w:vAlign w:val="center"/>
          </w:tcPr>
          <w:p w14:paraId="3E1598F1" w14:textId="77777777" w:rsidR="009231EA" w:rsidRPr="001B105B" w:rsidRDefault="003733D4">
            <w:pPr>
              <w:pStyle w:val="affff1"/>
              <w:jc w:val="left"/>
              <w:rPr>
                <w:rFonts w:eastAsia="Calibri"/>
                <w:sz w:val="24"/>
                <w:szCs w:val="24"/>
              </w:rPr>
            </w:pPr>
            <w:r w:rsidRPr="001B105B">
              <w:rPr>
                <w:rFonts w:eastAsia="Calibri"/>
                <w:sz w:val="24"/>
                <w:szCs w:val="24"/>
              </w:rPr>
              <w:t>Перечисление ответственных руководителей и производителей работ с указанием их должностей, фамилий, инициалов</w:t>
            </w:r>
          </w:p>
        </w:tc>
      </w:tr>
      <w:tr w:rsidR="009231EA" w:rsidRPr="001B105B" w14:paraId="792CF1B5" w14:textId="77777777">
        <w:trPr>
          <w:trHeight w:val="227"/>
        </w:trPr>
        <w:tc>
          <w:tcPr>
            <w:tcW w:w="279" w:type="pct"/>
            <w:vAlign w:val="center"/>
          </w:tcPr>
          <w:p w14:paraId="56EA35F3" w14:textId="77777777" w:rsidR="009231EA" w:rsidRPr="001B105B" w:rsidRDefault="003733D4">
            <w:pPr>
              <w:pStyle w:val="affff1"/>
              <w:rPr>
                <w:rFonts w:eastAsia="Calibri"/>
                <w:sz w:val="24"/>
                <w:szCs w:val="24"/>
              </w:rPr>
            </w:pPr>
            <w:r w:rsidRPr="001B105B">
              <w:rPr>
                <w:rFonts w:eastAsia="Calibri"/>
                <w:sz w:val="24"/>
                <w:szCs w:val="24"/>
              </w:rPr>
              <w:t>18</w:t>
            </w:r>
          </w:p>
        </w:tc>
        <w:tc>
          <w:tcPr>
            <w:tcW w:w="1689" w:type="pct"/>
            <w:vAlign w:val="center"/>
          </w:tcPr>
          <w:p w14:paraId="72249419" w14:textId="77777777" w:rsidR="009231EA" w:rsidRPr="001B105B" w:rsidRDefault="003733D4">
            <w:pPr>
              <w:pStyle w:val="affff1"/>
              <w:jc w:val="left"/>
              <w:rPr>
                <w:rFonts w:eastAsia="Calibri"/>
                <w:sz w:val="24"/>
                <w:szCs w:val="24"/>
              </w:rPr>
            </w:pPr>
            <w:r w:rsidRPr="001B105B">
              <w:rPr>
                <w:rFonts w:eastAsia="Calibri"/>
                <w:sz w:val="24"/>
                <w:szCs w:val="24"/>
              </w:rPr>
              <w:t>Список должностных лиц, имеющих право пользования оперативной радиосвязью</w:t>
            </w:r>
          </w:p>
        </w:tc>
        <w:tc>
          <w:tcPr>
            <w:tcW w:w="3032" w:type="pct"/>
            <w:vAlign w:val="center"/>
          </w:tcPr>
          <w:p w14:paraId="005287B6" w14:textId="77777777" w:rsidR="009231EA" w:rsidRPr="001B105B" w:rsidRDefault="003733D4">
            <w:pPr>
              <w:pStyle w:val="affff1"/>
              <w:jc w:val="left"/>
              <w:rPr>
                <w:rFonts w:eastAsia="Calibri"/>
                <w:sz w:val="24"/>
                <w:szCs w:val="24"/>
              </w:rPr>
            </w:pPr>
            <w:r w:rsidRPr="001B105B">
              <w:rPr>
                <w:rFonts w:eastAsia="Calibri"/>
                <w:sz w:val="24"/>
                <w:szCs w:val="24"/>
              </w:rPr>
              <w:t>Перечисление лиц, имеющих право пользования оперативной радиосвязью с указанием их должностей, фамилии, инициалов</w:t>
            </w:r>
          </w:p>
        </w:tc>
      </w:tr>
      <w:tr w:rsidR="009231EA" w:rsidRPr="001B105B" w14:paraId="7869A0CF" w14:textId="77777777">
        <w:trPr>
          <w:trHeight w:val="227"/>
        </w:trPr>
        <w:tc>
          <w:tcPr>
            <w:tcW w:w="279" w:type="pct"/>
            <w:vAlign w:val="center"/>
          </w:tcPr>
          <w:p w14:paraId="4C41AD7B" w14:textId="77777777" w:rsidR="009231EA" w:rsidRPr="001B105B" w:rsidRDefault="003733D4">
            <w:pPr>
              <w:pStyle w:val="affff1"/>
              <w:rPr>
                <w:rFonts w:eastAsia="Calibri"/>
                <w:sz w:val="24"/>
                <w:szCs w:val="24"/>
              </w:rPr>
            </w:pPr>
            <w:r w:rsidRPr="001B105B">
              <w:rPr>
                <w:rFonts w:eastAsia="Calibri"/>
                <w:sz w:val="24"/>
                <w:szCs w:val="24"/>
              </w:rPr>
              <w:t>19</w:t>
            </w:r>
          </w:p>
        </w:tc>
        <w:tc>
          <w:tcPr>
            <w:tcW w:w="1689" w:type="pct"/>
            <w:vAlign w:val="center"/>
          </w:tcPr>
          <w:p w14:paraId="0EA93229" w14:textId="77777777" w:rsidR="009231EA" w:rsidRPr="001B105B" w:rsidRDefault="003733D4">
            <w:pPr>
              <w:pStyle w:val="affff1"/>
              <w:jc w:val="left"/>
              <w:rPr>
                <w:rFonts w:eastAsia="Calibri"/>
                <w:sz w:val="24"/>
                <w:szCs w:val="24"/>
              </w:rPr>
            </w:pPr>
            <w:r w:rsidRPr="001B105B">
              <w:rPr>
                <w:rFonts w:eastAsia="Calibri"/>
                <w:sz w:val="24"/>
                <w:szCs w:val="24"/>
              </w:rPr>
              <w:t>Список должностных лиц, имеющих право участвовать в оперативных переключениях</w:t>
            </w:r>
          </w:p>
        </w:tc>
        <w:tc>
          <w:tcPr>
            <w:tcW w:w="3032" w:type="pct"/>
            <w:vAlign w:val="center"/>
          </w:tcPr>
          <w:p w14:paraId="0BF606A5" w14:textId="77777777" w:rsidR="009231EA" w:rsidRPr="001B105B" w:rsidRDefault="003733D4">
            <w:pPr>
              <w:pStyle w:val="affff1"/>
              <w:jc w:val="left"/>
              <w:rPr>
                <w:rFonts w:eastAsia="Calibri"/>
                <w:sz w:val="24"/>
                <w:szCs w:val="24"/>
              </w:rPr>
            </w:pPr>
            <w:r w:rsidRPr="001B105B">
              <w:rPr>
                <w:rFonts w:eastAsia="Calibri"/>
                <w:sz w:val="24"/>
                <w:szCs w:val="24"/>
              </w:rPr>
              <w:t>Перечисление лиц, имеющих право участвовать в оперативных переключениях, с указанием их должностей, фамилии, инициалов</w:t>
            </w:r>
          </w:p>
        </w:tc>
      </w:tr>
      <w:tr w:rsidR="009231EA" w:rsidRPr="001B105B" w14:paraId="50BDA467" w14:textId="77777777">
        <w:trPr>
          <w:trHeight w:val="227"/>
        </w:trPr>
        <w:tc>
          <w:tcPr>
            <w:tcW w:w="279" w:type="pct"/>
            <w:vAlign w:val="center"/>
          </w:tcPr>
          <w:p w14:paraId="074B203C" w14:textId="77777777" w:rsidR="009231EA" w:rsidRPr="001B105B" w:rsidRDefault="003733D4">
            <w:pPr>
              <w:pStyle w:val="affff1"/>
              <w:rPr>
                <w:rFonts w:eastAsia="Calibri"/>
                <w:sz w:val="24"/>
                <w:szCs w:val="24"/>
              </w:rPr>
            </w:pPr>
            <w:r w:rsidRPr="001B105B">
              <w:rPr>
                <w:rFonts w:eastAsia="Calibri"/>
                <w:sz w:val="24"/>
                <w:szCs w:val="24"/>
              </w:rPr>
              <w:t>20</w:t>
            </w:r>
          </w:p>
        </w:tc>
        <w:tc>
          <w:tcPr>
            <w:tcW w:w="1689" w:type="pct"/>
            <w:vAlign w:val="center"/>
          </w:tcPr>
          <w:p w14:paraId="68205B29" w14:textId="77777777" w:rsidR="009231EA" w:rsidRPr="001B105B" w:rsidRDefault="003733D4">
            <w:pPr>
              <w:pStyle w:val="affff1"/>
              <w:jc w:val="left"/>
              <w:rPr>
                <w:rFonts w:eastAsia="Calibri"/>
                <w:sz w:val="24"/>
                <w:szCs w:val="24"/>
              </w:rPr>
            </w:pPr>
            <w:r w:rsidRPr="001B105B">
              <w:rPr>
                <w:rFonts w:eastAsia="Calibri"/>
                <w:sz w:val="24"/>
                <w:szCs w:val="24"/>
              </w:rPr>
              <w:t>Положение о диспетчерском пункте тепловых сетей</w:t>
            </w:r>
          </w:p>
        </w:tc>
        <w:tc>
          <w:tcPr>
            <w:tcW w:w="3032" w:type="pct"/>
            <w:vAlign w:val="center"/>
          </w:tcPr>
          <w:p w14:paraId="3C562B08" w14:textId="77777777" w:rsidR="009231EA" w:rsidRPr="001B105B" w:rsidRDefault="003733D4">
            <w:pPr>
              <w:pStyle w:val="affff1"/>
              <w:jc w:val="left"/>
              <w:rPr>
                <w:rFonts w:eastAsia="Calibri"/>
                <w:sz w:val="24"/>
                <w:szCs w:val="24"/>
              </w:rPr>
            </w:pPr>
            <w:r w:rsidRPr="001B105B">
              <w:rPr>
                <w:rFonts w:eastAsia="Calibri"/>
                <w:sz w:val="24"/>
                <w:szCs w:val="24"/>
              </w:rPr>
              <w:t>Определение основного назначения, функций и прав, а также связей диспетчерского пункта с другими подразделениями предприятия теплосети</w:t>
            </w:r>
          </w:p>
        </w:tc>
      </w:tr>
      <w:tr w:rsidR="009231EA" w:rsidRPr="001B105B" w14:paraId="1114EC79" w14:textId="77777777">
        <w:trPr>
          <w:trHeight w:val="227"/>
        </w:trPr>
        <w:tc>
          <w:tcPr>
            <w:tcW w:w="279" w:type="pct"/>
            <w:vAlign w:val="center"/>
          </w:tcPr>
          <w:p w14:paraId="1658DCBC" w14:textId="77777777" w:rsidR="009231EA" w:rsidRPr="001B105B" w:rsidRDefault="003733D4">
            <w:pPr>
              <w:pStyle w:val="affff1"/>
              <w:rPr>
                <w:rFonts w:eastAsia="Calibri"/>
                <w:sz w:val="24"/>
                <w:szCs w:val="24"/>
              </w:rPr>
            </w:pPr>
            <w:r w:rsidRPr="001B105B">
              <w:rPr>
                <w:rFonts w:eastAsia="Calibri"/>
                <w:sz w:val="24"/>
                <w:szCs w:val="24"/>
              </w:rPr>
              <w:lastRenderedPageBreak/>
              <w:t>21</w:t>
            </w:r>
          </w:p>
        </w:tc>
        <w:tc>
          <w:tcPr>
            <w:tcW w:w="1689" w:type="pct"/>
            <w:vAlign w:val="center"/>
          </w:tcPr>
          <w:p w14:paraId="6A18DF8D" w14:textId="77777777" w:rsidR="009231EA" w:rsidRPr="001B105B" w:rsidRDefault="003733D4">
            <w:pPr>
              <w:pStyle w:val="affff1"/>
              <w:jc w:val="left"/>
              <w:rPr>
                <w:rFonts w:eastAsia="Calibri"/>
                <w:sz w:val="24"/>
                <w:szCs w:val="24"/>
              </w:rPr>
            </w:pPr>
            <w:r w:rsidRPr="001B105B">
              <w:rPr>
                <w:rFonts w:eastAsia="Calibri"/>
                <w:sz w:val="24"/>
                <w:szCs w:val="24"/>
              </w:rPr>
              <w:t>Положение (должностная инструкция)</w:t>
            </w:r>
          </w:p>
        </w:tc>
        <w:tc>
          <w:tcPr>
            <w:tcW w:w="3032" w:type="pct"/>
            <w:vAlign w:val="center"/>
          </w:tcPr>
          <w:p w14:paraId="57451A75" w14:textId="77777777" w:rsidR="009231EA" w:rsidRPr="001B105B" w:rsidRDefault="003733D4">
            <w:pPr>
              <w:pStyle w:val="affff1"/>
              <w:jc w:val="left"/>
              <w:rPr>
                <w:rFonts w:eastAsia="Calibri"/>
                <w:sz w:val="24"/>
                <w:szCs w:val="24"/>
              </w:rPr>
            </w:pPr>
            <w:r w:rsidRPr="001B105B">
              <w:rPr>
                <w:rFonts w:eastAsia="Calibri"/>
                <w:sz w:val="24"/>
                <w:szCs w:val="24"/>
              </w:rPr>
              <w:t>Определение прав и обязанностей конкретного должностного лица в соответствии с выполняемыми им функциями (для каждого рабочего места)</w:t>
            </w:r>
          </w:p>
        </w:tc>
      </w:tr>
      <w:tr w:rsidR="009231EA" w:rsidRPr="001B105B" w14:paraId="4113F782" w14:textId="77777777">
        <w:trPr>
          <w:trHeight w:val="227"/>
        </w:trPr>
        <w:tc>
          <w:tcPr>
            <w:tcW w:w="279" w:type="pct"/>
            <w:vAlign w:val="center"/>
          </w:tcPr>
          <w:p w14:paraId="6AC09BFF" w14:textId="77777777" w:rsidR="009231EA" w:rsidRPr="001B105B" w:rsidRDefault="003733D4">
            <w:pPr>
              <w:pStyle w:val="affff1"/>
              <w:rPr>
                <w:rFonts w:eastAsia="Calibri"/>
                <w:sz w:val="24"/>
                <w:szCs w:val="24"/>
              </w:rPr>
            </w:pPr>
            <w:r w:rsidRPr="001B105B">
              <w:rPr>
                <w:rFonts w:eastAsia="Calibri"/>
                <w:sz w:val="24"/>
                <w:szCs w:val="24"/>
              </w:rPr>
              <w:t>22</w:t>
            </w:r>
          </w:p>
        </w:tc>
        <w:tc>
          <w:tcPr>
            <w:tcW w:w="1689" w:type="pct"/>
            <w:vAlign w:val="center"/>
          </w:tcPr>
          <w:p w14:paraId="7A2D6EC2" w14:textId="77777777" w:rsidR="009231EA" w:rsidRPr="001B105B" w:rsidRDefault="003733D4">
            <w:pPr>
              <w:pStyle w:val="affff1"/>
              <w:jc w:val="left"/>
              <w:rPr>
                <w:rFonts w:eastAsia="Calibri"/>
                <w:sz w:val="24"/>
                <w:szCs w:val="24"/>
              </w:rPr>
            </w:pPr>
            <w:r w:rsidRPr="001B105B">
              <w:rPr>
                <w:rFonts w:eastAsia="Calibri"/>
                <w:sz w:val="24"/>
                <w:szCs w:val="24"/>
              </w:rPr>
              <w:t>Перечень инструкций по эксплуатации оборудования (систем, сооружений)</w:t>
            </w:r>
          </w:p>
        </w:tc>
        <w:tc>
          <w:tcPr>
            <w:tcW w:w="3032" w:type="pct"/>
          </w:tcPr>
          <w:p w14:paraId="3BFF029C" w14:textId="77777777" w:rsidR="009231EA" w:rsidRPr="001B105B" w:rsidRDefault="003733D4">
            <w:pPr>
              <w:pStyle w:val="affff1"/>
              <w:jc w:val="both"/>
              <w:rPr>
                <w:rFonts w:eastAsia="Calibri"/>
                <w:sz w:val="24"/>
                <w:szCs w:val="24"/>
              </w:rPr>
            </w:pPr>
            <w:r w:rsidRPr="001B105B">
              <w:rPr>
                <w:rFonts w:eastAsia="Calibri"/>
                <w:sz w:val="24"/>
                <w:szCs w:val="24"/>
              </w:rPr>
              <w:t>Утвержденный главным инженером перечень инструкций по эксплуатации оборудования (систем, сооружений) для каждого рабочего места</w:t>
            </w:r>
          </w:p>
        </w:tc>
      </w:tr>
      <w:tr w:rsidR="009231EA" w:rsidRPr="001B105B" w14:paraId="0869FA8B" w14:textId="77777777">
        <w:trPr>
          <w:trHeight w:val="227"/>
        </w:trPr>
        <w:tc>
          <w:tcPr>
            <w:tcW w:w="279" w:type="pct"/>
            <w:vAlign w:val="center"/>
          </w:tcPr>
          <w:p w14:paraId="360B1217" w14:textId="77777777" w:rsidR="009231EA" w:rsidRPr="001B105B" w:rsidRDefault="003733D4">
            <w:pPr>
              <w:pStyle w:val="affff1"/>
              <w:rPr>
                <w:rFonts w:eastAsia="Calibri"/>
                <w:sz w:val="24"/>
                <w:szCs w:val="24"/>
              </w:rPr>
            </w:pPr>
            <w:r w:rsidRPr="001B105B">
              <w:rPr>
                <w:rFonts w:eastAsia="Calibri"/>
                <w:sz w:val="24"/>
                <w:szCs w:val="24"/>
              </w:rPr>
              <w:t>23</w:t>
            </w:r>
          </w:p>
        </w:tc>
        <w:tc>
          <w:tcPr>
            <w:tcW w:w="1689" w:type="pct"/>
            <w:vAlign w:val="center"/>
          </w:tcPr>
          <w:p w14:paraId="61C1CA5B" w14:textId="77777777" w:rsidR="009231EA" w:rsidRPr="001B105B" w:rsidRDefault="003733D4">
            <w:pPr>
              <w:pStyle w:val="affff1"/>
              <w:jc w:val="left"/>
              <w:rPr>
                <w:rFonts w:eastAsia="Calibri"/>
                <w:sz w:val="24"/>
                <w:szCs w:val="24"/>
              </w:rPr>
            </w:pPr>
            <w:r w:rsidRPr="001B105B">
              <w:rPr>
                <w:rFonts w:eastAsia="Calibri"/>
                <w:sz w:val="24"/>
                <w:szCs w:val="24"/>
              </w:rPr>
              <w:t>Инструкции по эксплуатации оборудования</w:t>
            </w:r>
          </w:p>
          <w:p w14:paraId="627CE245" w14:textId="77777777" w:rsidR="009231EA" w:rsidRPr="001B105B" w:rsidRDefault="003733D4">
            <w:pPr>
              <w:pStyle w:val="affff1"/>
              <w:jc w:val="left"/>
              <w:rPr>
                <w:rFonts w:eastAsia="Calibri"/>
                <w:sz w:val="24"/>
                <w:szCs w:val="24"/>
              </w:rPr>
            </w:pPr>
            <w:r w:rsidRPr="001B105B">
              <w:rPr>
                <w:rFonts w:eastAsia="Calibri"/>
                <w:sz w:val="24"/>
                <w:szCs w:val="24"/>
              </w:rPr>
              <w:t>(систем, сооружений)</w:t>
            </w:r>
          </w:p>
        </w:tc>
        <w:tc>
          <w:tcPr>
            <w:tcW w:w="3032" w:type="pct"/>
          </w:tcPr>
          <w:p w14:paraId="6C014968" w14:textId="3B860CB6" w:rsidR="009231EA" w:rsidRPr="001B105B" w:rsidRDefault="003733D4" w:rsidP="00890CB5">
            <w:pPr>
              <w:pStyle w:val="affff1"/>
              <w:jc w:val="both"/>
              <w:rPr>
                <w:rFonts w:eastAsia="Calibri"/>
                <w:sz w:val="24"/>
                <w:szCs w:val="24"/>
              </w:rPr>
            </w:pPr>
            <w:r w:rsidRPr="001B105B">
              <w:rPr>
                <w:rFonts w:eastAsia="Calibri"/>
                <w:sz w:val="24"/>
                <w:szCs w:val="24"/>
              </w:rPr>
              <w:t xml:space="preserve">Инструкции   по   эксплуатации   основного   и вспомогательного оборудования (систем, устройств, сооружений), обслуживаемого дежурным персоналом </w:t>
            </w:r>
            <w:r w:rsidR="00890CB5" w:rsidRPr="001B105B">
              <w:rPr>
                <w:rFonts w:eastAsia="Calibri"/>
                <w:sz w:val="24"/>
                <w:szCs w:val="24"/>
              </w:rPr>
              <w:t>организации</w:t>
            </w:r>
            <w:r w:rsidRPr="001B105B">
              <w:rPr>
                <w:rFonts w:eastAsia="Calibri"/>
                <w:sz w:val="24"/>
                <w:szCs w:val="24"/>
              </w:rPr>
              <w:t>, включая вопросы безопасности</w:t>
            </w:r>
          </w:p>
        </w:tc>
      </w:tr>
      <w:tr w:rsidR="009231EA" w:rsidRPr="001B105B" w14:paraId="7DDC140F" w14:textId="77777777">
        <w:trPr>
          <w:trHeight w:val="227"/>
        </w:trPr>
        <w:tc>
          <w:tcPr>
            <w:tcW w:w="279" w:type="pct"/>
            <w:vAlign w:val="center"/>
          </w:tcPr>
          <w:p w14:paraId="64BD5F5D" w14:textId="77777777" w:rsidR="009231EA" w:rsidRPr="001B105B" w:rsidRDefault="003733D4">
            <w:pPr>
              <w:pStyle w:val="affff1"/>
              <w:rPr>
                <w:rFonts w:eastAsia="Calibri"/>
                <w:sz w:val="24"/>
                <w:szCs w:val="24"/>
              </w:rPr>
            </w:pPr>
            <w:r w:rsidRPr="001B105B">
              <w:rPr>
                <w:rFonts w:eastAsia="Calibri"/>
                <w:sz w:val="24"/>
                <w:szCs w:val="24"/>
              </w:rPr>
              <w:t>24</w:t>
            </w:r>
          </w:p>
        </w:tc>
        <w:tc>
          <w:tcPr>
            <w:tcW w:w="1689" w:type="pct"/>
            <w:vAlign w:val="center"/>
          </w:tcPr>
          <w:p w14:paraId="50006DD1" w14:textId="77777777" w:rsidR="009231EA" w:rsidRPr="001B105B" w:rsidRDefault="003733D4">
            <w:pPr>
              <w:pStyle w:val="affff1"/>
              <w:jc w:val="left"/>
              <w:rPr>
                <w:rFonts w:eastAsia="Calibri"/>
                <w:sz w:val="24"/>
                <w:szCs w:val="24"/>
              </w:rPr>
            </w:pPr>
            <w:r w:rsidRPr="001B105B">
              <w:rPr>
                <w:rFonts w:eastAsia="Calibri"/>
                <w:sz w:val="24"/>
                <w:szCs w:val="24"/>
              </w:rPr>
              <w:t>Журнал заявок на приемку оборудования</w:t>
            </w:r>
          </w:p>
        </w:tc>
        <w:tc>
          <w:tcPr>
            <w:tcW w:w="3032" w:type="pct"/>
          </w:tcPr>
          <w:p w14:paraId="3B81CE82" w14:textId="77777777" w:rsidR="009231EA" w:rsidRPr="001B105B" w:rsidRDefault="003733D4">
            <w:pPr>
              <w:pStyle w:val="affff1"/>
              <w:jc w:val="both"/>
              <w:rPr>
                <w:rFonts w:eastAsia="Calibri"/>
                <w:sz w:val="24"/>
                <w:szCs w:val="24"/>
              </w:rPr>
            </w:pPr>
            <w:r w:rsidRPr="001B105B">
              <w:rPr>
                <w:rFonts w:eastAsia="Calibri"/>
                <w:sz w:val="24"/>
                <w:szCs w:val="24"/>
              </w:rPr>
              <w:t>Регистрация заявок строительных, монтажных, наладочных и ремонтных организаций, а также абонентов на вызов представителя района теплосети для участия в приемке теплотрассы и оборудования</w:t>
            </w:r>
          </w:p>
        </w:tc>
      </w:tr>
      <w:tr w:rsidR="009231EA" w:rsidRPr="001B105B" w14:paraId="746E5221" w14:textId="77777777">
        <w:trPr>
          <w:trHeight w:val="227"/>
        </w:trPr>
        <w:tc>
          <w:tcPr>
            <w:tcW w:w="279" w:type="pct"/>
            <w:vAlign w:val="center"/>
          </w:tcPr>
          <w:p w14:paraId="7EFA848C" w14:textId="77777777" w:rsidR="009231EA" w:rsidRPr="001B105B" w:rsidRDefault="003733D4">
            <w:pPr>
              <w:pStyle w:val="affff1"/>
              <w:rPr>
                <w:rFonts w:eastAsia="Calibri"/>
                <w:sz w:val="24"/>
                <w:szCs w:val="24"/>
              </w:rPr>
            </w:pPr>
            <w:r w:rsidRPr="001B105B">
              <w:rPr>
                <w:rFonts w:eastAsia="Calibri"/>
                <w:sz w:val="24"/>
                <w:szCs w:val="24"/>
              </w:rPr>
              <w:t>25</w:t>
            </w:r>
          </w:p>
        </w:tc>
        <w:tc>
          <w:tcPr>
            <w:tcW w:w="1689" w:type="pct"/>
            <w:vAlign w:val="center"/>
          </w:tcPr>
          <w:p w14:paraId="6BBBEDDC" w14:textId="77777777" w:rsidR="009231EA" w:rsidRPr="001B105B" w:rsidRDefault="003733D4">
            <w:pPr>
              <w:pStyle w:val="affff1"/>
              <w:jc w:val="left"/>
              <w:rPr>
                <w:rFonts w:eastAsia="Calibri"/>
                <w:sz w:val="24"/>
                <w:szCs w:val="24"/>
              </w:rPr>
            </w:pPr>
            <w:r w:rsidRPr="001B105B">
              <w:rPr>
                <w:rFonts w:eastAsia="Calibri"/>
                <w:sz w:val="24"/>
                <w:szCs w:val="24"/>
              </w:rPr>
              <w:t>График текущего ремонта тепловых сетей</w:t>
            </w:r>
          </w:p>
        </w:tc>
        <w:tc>
          <w:tcPr>
            <w:tcW w:w="3032" w:type="pct"/>
          </w:tcPr>
          <w:p w14:paraId="23A10CA1" w14:textId="77777777" w:rsidR="009231EA" w:rsidRPr="001B105B" w:rsidRDefault="003733D4">
            <w:pPr>
              <w:pStyle w:val="affff1"/>
              <w:jc w:val="both"/>
              <w:rPr>
                <w:rFonts w:eastAsia="Calibri"/>
                <w:sz w:val="24"/>
                <w:szCs w:val="24"/>
              </w:rPr>
            </w:pPr>
            <w:r w:rsidRPr="001B105B">
              <w:rPr>
                <w:rFonts w:eastAsia="Calibri"/>
                <w:sz w:val="24"/>
                <w:szCs w:val="24"/>
              </w:rPr>
              <w:t>Перечень участков тепловых сетей, подлежащих текущему ремонту, планируемые и фактические сроки выполнения работ</w:t>
            </w:r>
          </w:p>
        </w:tc>
      </w:tr>
      <w:tr w:rsidR="009231EA" w:rsidRPr="001B105B" w14:paraId="51024C65" w14:textId="77777777">
        <w:trPr>
          <w:trHeight w:val="227"/>
        </w:trPr>
        <w:tc>
          <w:tcPr>
            <w:tcW w:w="279" w:type="pct"/>
            <w:vAlign w:val="center"/>
          </w:tcPr>
          <w:p w14:paraId="4751AD6E" w14:textId="77777777" w:rsidR="009231EA" w:rsidRPr="001B105B" w:rsidRDefault="003733D4">
            <w:pPr>
              <w:pStyle w:val="affff1"/>
              <w:rPr>
                <w:rFonts w:eastAsia="Calibri"/>
                <w:sz w:val="24"/>
                <w:szCs w:val="24"/>
              </w:rPr>
            </w:pPr>
            <w:r w:rsidRPr="001B105B">
              <w:rPr>
                <w:rFonts w:eastAsia="Calibri"/>
                <w:sz w:val="24"/>
                <w:szCs w:val="24"/>
              </w:rPr>
              <w:t>26</w:t>
            </w:r>
          </w:p>
        </w:tc>
        <w:tc>
          <w:tcPr>
            <w:tcW w:w="1689" w:type="pct"/>
            <w:vAlign w:val="center"/>
          </w:tcPr>
          <w:p w14:paraId="23772F1A" w14:textId="77777777" w:rsidR="009231EA" w:rsidRPr="001B105B" w:rsidRDefault="003733D4">
            <w:pPr>
              <w:pStyle w:val="affff1"/>
              <w:jc w:val="left"/>
              <w:rPr>
                <w:rFonts w:eastAsia="Calibri"/>
                <w:sz w:val="24"/>
                <w:szCs w:val="24"/>
              </w:rPr>
            </w:pPr>
            <w:r w:rsidRPr="001B105B">
              <w:rPr>
                <w:rFonts w:eastAsia="Calibri"/>
                <w:sz w:val="24"/>
                <w:szCs w:val="24"/>
              </w:rPr>
              <w:t>График капитального ремонта тепловых сетей</w:t>
            </w:r>
          </w:p>
        </w:tc>
        <w:tc>
          <w:tcPr>
            <w:tcW w:w="3032" w:type="pct"/>
          </w:tcPr>
          <w:p w14:paraId="2E56BFA1" w14:textId="77777777" w:rsidR="009231EA" w:rsidRPr="001B105B" w:rsidRDefault="003733D4">
            <w:pPr>
              <w:pStyle w:val="affff1"/>
              <w:jc w:val="both"/>
              <w:rPr>
                <w:rFonts w:eastAsia="Calibri"/>
                <w:sz w:val="24"/>
                <w:szCs w:val="24"/>
              </w:rPr>
            </w:pPr>
            <w:r w:rsidRPr="001B105B">
              <w:rPr>
                <w:rFonts w:eastAsia="Calibri"/>
                <w:sz w:val="24"/>
                <w:szCs w:val="24"/>
              </w:rPr>
              <w:t>Перечень участков тепловых сетей, подлежащих капитальному ремонту, планируемые и фактические сроки выполнения работ</w:t>
            </w:r>
          </w:p>
        </w:tc>
      </w:tr>
      <w:tr w:rsidR="009231EA" w:rsidRPr="001B105B" w14:paraId="11512AE3" w14:textId="77777777">
        <w:trPr>
          <w:trHeight w:val="227"/>
        </w:trPr>
        <w:tc>
          <w:tcPr>
            <w:tcW w:w="279" w:type="pct"/>
            <w:vAlign w:val="center"/>
          </w:tcPr>
          <w:p w14:paraId="60398E6A" w14:textId="77777777" w:rsidR="009231EA" w:rsidRPr="001B105B" w:rsidRDefault="003733D4">
            <w:pPr>
              <w:pStyle w:val="affff1"/>
              <w:rPr>
                <w:rFonts w:eastAsia="Calibri"/>
                <w:sz w:val="24"/>
                <w:szCs w:val="24"/>
              </w:rPr>
            </w:pPr>
            <w:r w:rsidRPr="001B105B">
              <w:rPr>
                <w:rFonts w:eastAsia="Calibri"/>
                <w:sz w:val="24"/>
                <w:szCs w:val="24"/>
              </w:rPr>
              <w:t>27</w:t>
            </w:r>
          </w:p>
        </w:tc>
        <w:tc>
          <w:tcPr>
            <w:tcW w:w="1689" w:type="pct"/>
            <w:vAlign w:val="center"/>
          </w:tcPr>
          <w:p w14:paraId="1B195C8A" w14:textId="77777777" w:rsidR="009231EA" w:rsidRPr="001B105B" w:rsidRDefault="003733D4">
            <w:pPr>
              <w:pStyle w:val="affff1"/>
              <w:jc w:val="left"/>
              <w:rPr>
                <w:rFonts w:eastAsia="Calibri"/>
                <w:sz w:val="24"/>
                <w:szCs w:val="24"/>
              </w:rPr>
            </w:pPr>
            <w:r w:rsidRPr="001B105B">
              <w:rPr>
                <w:rFonts w:eastAsia="Calibri"/>
                <w:sz w:val="24"/>
                <w:szCs w:val="24"/>
              </w:rPr>
              <w:t>График режима работы тепловых сетей (по каждому району на отопительный и летний период)</w:t>
            </w:r>
          </w:p>
        </w:tc>
        <w:tc>
          <w:tcPr>
            <w:tcW w:w="3032" w:type="pct"/>
            <w:vAlign w:val="center"/>
          </w:tcPr>
          <w:p w14:paraId="36FFE06B" w14:textId="77777777" w:rsidR="009231EA" w:rsidRPr="001B105B" w:rsidRDefault="003733D4">
            <w:pPr>
              <w:pStyle w:val="affff1"/>
              <w:jc w:val="left"/>
              <w:rPr>
                <w:rFonts w:eastAsia="Calibri"/>
                <w:sz w:val="24"/>
                <w:szCs w:val="24"/>
              </w:rPr>
            </w:pPr>
            <w:r w:rsidRPr="001B105B">
              <w:rPr>
                <w:rFonts w:eastAsia="Calibri"/>
                <w:sz w:val="24"/>
                <w:szCs w:val="24"/>
              </w:rPr>
              <w:t>Графики: пьезометрический, теплоносителя, отпуска тепла</w:t>
            </w:r>
          </w:p>
        </w:tc>
      </w:tr>
      <w:tr w:rsidR="009231EA" w:rsidRPr="001B105B" w14:paraId="7B7A57CF" w14:textId="77777777">
        <w:trPr>
          <w:trHeight w:val="227"/>
        </w:trPr>
        <w:tc>
          <w:tcPr>
            <w:tcW w:w="279" w:type="pct"/>
            <w:vAlign w:val="center"/>
          </w:tcPr>
          <w:p w14:paraId="71E6FAE9" w14:textId="77777777" w:rsidR="009231EA" w:rsidRPr="001B105B" w:rsidRDefault="003733D4">
            <w:pPr>
              <w:pStyle w:val="affff1"/>
              <w:rPr>
                <w:rFonts w:eastAsia="Calibri"/>
                <w:sz w:val="24"/>
                <w:szCs w:val="24"/>
              </w:rPr>
            </w:pPr>
            <w:r w:rsidRPr="001B105B">
              <w:rPr>
                <w:rFonts w:eastAsia="Calibri"/>
                <w:sz w:val="24"/>
                <w:szCs w:val="24"/>
              </w:rPr>
              <w:t>28</w:t>
            </w:r>
          </w:p>
        </w:tc>
        <w:tc>
          <w:tcPr>
            <w:tcW w:w="1689" w:type="pct"/>
            <w:vAlign w:val="center"/>
          </w:tcPr>
          <w:p w14:paraId="4534C28B" w14:textId="77777777" w:rsidR="009231EA" w:rsidRPr="001B105B" w:rsidRDefault="003733D4">
            <w:pPr>
              <w:pStyle w:val="affff1"/>
              <w:jc w:val="left"/>
              <w:rPr>
                <w:rFonts w:eastAsia="Calibri"/>
                <w:sz w:val="24"/>
                <w:szCs w:val="24"/>
              </w:rPr>
            </w:pPr>
            <w:r w:rsidRPr="001B105B">
              <w:rPr>
                <w:rFonts w:eastAsia="Calibri"/>
                <w:sz w:val="24"/>
                <w:szCs w:val="24"/>
              </w:rPr>
              <w:t>Карта уставок технологических защит</w:t>
            </w:r>
          </w:p>
        </w:tc>
        <w:tc>
          <w:tcPr>
            <w:tcW w:w="3032" w:type="pct"/>
          </w:tcPr>
          <w:p w14:paraId="141818C1" w14:textId="77777777" w:rsidR="009231EA" w:rsidRPr="001B105B" w:rsidRDefault="003733D4">
            <w:pPr>
              <w:pStyle w:val="affff1"/>
              <w:jc w:val="both"/>
              <w:rPr>
                <w:rFonts w:eastAsia="Calibri"/>
                <w:sz w:val="24"/>
                <w:szCs w:val="24"/>
              </w:rPr>
            </w:pPr>
            <w:r w:rsidRPr="001B105B">
              <w:rPr>
                <w:rFonts w:eastAsia="Calibri"/>
                <w:sz w:val="24"/>
                <w:szCs w:val="24"/>
              </w:rPr>
              <w:t>Наименование защиты (сигнализации) с указанием места установки, типа прибора и установки срабатывания по параметру и времени</w:t>
            </w:r>
          </w:p>
        </w:tc>
      </w:tr>
      <w:tr w:rsidR="009231EA" w:rsidRPr="001B105B" w14:paraId="10FC81FA" w14:textId="77777777">
        <w:trPr>
          <w:trHeight w:val="227"/>
        </w:trPr>
        <w:tc>
          <w:tcPr>
            <w:tcW w:w="279" w:type="pct"/>
            <w:vAlign w:val="center"/>
          </w:tcPr>
          <w:p w14:paraId="1F87AD24" w14:textId="77777777" w:rsidR="009231EA" w:rsidRPr="001B105B" w:rsidRDefault="003733D4">
            <w:pPr>
              <w:pStyle w:val="affff1"/>
              <w:rPr>
                <w:rFonts w:eastAsia="Calibri"/>
                <w:sz w:val="24"/>
                <w:szCs w:val="24"/>
              </w:rPr>
            </w:pPr>
            <w:r w:rsidRPr="001B105B">
              <w:rPr>
                <w:rFonts w:eastAsia="Calibri"/>
                <w:sz w:val="24"/>
                <w:szCs w:val="24"/>
              </w:rPr>
              <w:t>29</w:t>
            </w:r>
          </w:p>
        </w:tc>
        <w:tc>
          <w:tcPr>
            <w:tcW w:w="1689" w:type="pct"/>
            <w:vAlign w:val="center"/>
          </w:tcPr>
          <w:p w14:paraId="330A0B2E" w14:textId="77777777" w:rsidR="009231EA" w:rsidRPr="001B105B" w:rsidRDefault="003733D4">
            <w:pPr>
              <w:pStyle w:val="affff1"/>
              <w:jc w:val="left"/>
              <w:rPr>
                <w:rFonts w:eastAsia="Calibri"/>
                <w:sz w:val="24"/>
                <w:szCs w:val="24"/>
              </w:rPr>
            </w:pPr>
            <w:r w:rsidRPr="001B105B">
              <w:rPr>
                <w:rFonts w:eastAsia="Calibri"/>
                <w:sz w:val="24"/>
                <w:szCs w:val="24"/>
              </w:rPr>
              <w:t>Перечень оборудования, находящегося в оперативном управлении и ведении диспетчера теплосети (района теплосети)</w:t>
            </w:r>
          </w:p>
        </w:tc>
        <w:tc>
          <w:tcPr>
            <w:tcW w:w="3032" w:type="pct"/>
            <w:vAlign w:val="center"/>
          </w:tcPr>
          <w:p w14:paraId="235BBA08" w14:textId="77777777" w:rsidR="009231EA" w:rsidRPr="001B105B" w:rsidRDefault="003733D4">
            <w:pPr>
              <w:pStyle w:val="affff1"/>
              <w:jc w:val="left"/>
              <w:rPr>
                <w:rFonts w:eastAsia="Calibri"/>
                <w:sz w:val="24"/>
                <w:szCs w:val="24"/>
              </w:rPr>
            </w:pPr>
            <w:r w:rsidRPr="001B105B">
              <w:rPr>
                <w:rFonts w:eastAsia="Calibri"/>
                <w:sz w:val="24"/>
                <w:szCs w:val="24"/>
              </w:rPr>
              <w:t>Наименование и краткие технические характеристики оборудования, находящегося в оперативном управлении и ведении диспетчера теплосети (района)</w:t>
            </w:r>
          </w:p>
        </w:tc>
      </w:tr>
      <w:tr w:rsidR="009231EA" w:rsidRPr="001B105B" w14:paraId="508DB3F0" w14:textId="77777777">
        <w:trPr>
          <w:trHeight w:val="227"/>
        </w:trPr>
        <w:tc>
          <w:tcPr>
            <w:tcW w:w="279" w:type="pct"/>
            <w:vAlign w:val="center"/>
          </w:tcPr>
          <w:p w14:paraId="421308B8" w14:textId="77777777" w:rsidR="009231EA" w:rsidRPr="001B105B" w:rsidRDefault="003733D4">
            <w:pPr>
              <w:pStyle w:val="affff1"/>
              <w:rPr>
                <w:rFonts w:eastAsia="Calibri"/>
                <w:sz w:val="24"/>
                <w:szCs w:val="24"/>
              </w:rPr>
            </w:pPr>
            <w:r w:rsidRPr="001B105B">
              <w:rPr>
                <w:rFonts w:eastAsia="Calibri"/>
                <w:sz w:val="24"/>
                <w:szCs w:val="24"/>
              </w:rPr>
              <w:t>30</w:t>
            </w:r>
          </w:p>
        </w:tc>
        <w:tc>
          <w:tcPr>
            <w:tcW w:w="1689" w:type="pct"/>
            <w:vAlign w:val="center"/>
          </w:tcPr>
          <w:p w14:paraId="6F425DD2" w14:textId="77777777" w:rsidR="009231EA" w:rsidRPr="001B105B" w:rsidRDefault="003733D4">
            <w:pPr>
              <w:pStyle w:val="affff1"/>
              <w:jc w:val="left"/>
              <w:rPr>
                <w:rFonts w:eastAsia="Calibri"/>
                <w:sz w:val="24"/>
                <w:szCs w:val="24"/>
              </w:rPr>
            </w:pPr>
            <w:r w:rsidRPr="001B105B">
              <w:rPr>
                <w:rFonts w:eastAsia="Calibri"/>
                <w:sz w:val="24"/>
                <w:szCs w:val="24"/>
              </w:rPr>
              <w:t>Схема тепловых сетей</w:t>
            </w:r>
          </w:p>
        </w:tc>
        <w:tc>
          <w:tcPr>
            <w:tcW w:w="3032" w:type="pct"/>
          </w:tcPr>
          <w:p w14:paraId="60163F77" w14:textId="77777777" w:rsidR="009231EA" w:rsidRPr="001B105B" w:rsidRDefault="003733D4">
            <w:pPr>
              <w:pStyle w:val="affff1"/>
              <w:jc w:val="both"/>
              <w:rPr>
                <w:rFonts w:eastAsia="Calibri"/>
                <w:sz w:val="24"/>
                <w:szCs w:val="24"/>
              </w:rPr>
            </w:pPr>
            <w:r w:rsidRPr="001B105B">
              <w:rPr>
                <w:rFonts w:eastAsia="Calibri"/>
                <w:sz w:val="24"/>
                <w:szCs w:val="24"/>
              </w:rPr>
              <w:t>Схема тепловых сетей района (производственного участка) с указанием диаметров трубопроводов, номеров абонентов, обозначением тепловых камер, насосных и дренажных станций, установленных на них оборудования и запорной арматуры</w:t>
            </w:r>
          </w:p>
        </w:tc>
      </w:tr>
      <w:tr w:rsidR="009231EA" w:rsidRPr="001B105B" w14:paraId="08EA102F" w14:textId="77777777">
        <w:trPr>
          <w:trHeight w:val="227"/>
        </w:trPr>
        <w:tc>
          <w:tcPr>
            <w:tcW w:w="279" w:type="pct"/>
            <w:vAlign w:val="center"/>
          </w:tcPr>
          <w:p w14:paraId="673CD3C1" w14:textId="77777777" w:rsidR="009231EA" w:rsidRPr="001B105B" w:rsidRDefault="003733D4">
            <w:pPr>
              <w:pStyle w:val="affff1"/>
              <w:rPr>
                <w:rFonts w:eastAsia="Calibri"/>
                <w:sz w:val="24"/>
                <w:szCs w:val="24"/>
              </w:rPr>
            </w:pPr>
            <w:r w:rsidRPr="001B105B">
              <w:rPr>
                <w:rFonts w:eastAsia="Calibri"/>
                <w:sz w:val="24"/>
                <w:szCs w:val="24"/>
              </w:rPr>
              <w:t>31</w:t>
            </w:r>
          </w:p>
        </w:tc>
        <w:tc>
          <w:tcPr>
            <w:tcW w:w="1689" w:type="pct"/>
            <w:vAlign w:val="center"/>
          </w:tcPr>
          <w:p w14:paraId="23947D97" w14:textId="77777777" w:rsidR="009231EA" w:rsidRPr="001B105B" w:rsidRDefault="003733D4">
            <w:pPr>
              <w:pStyle w:val="affff1"/>
              <w:jc w:val="left"/>
              <w:rPr>
                <w:rFonts w:eastAsia="Calibri"/>
                <w:sz w:val="24"/>
                <w:szCs w:val="24"/>
              </w:rPr>
            </w:pPr>
            <w:r w:rsidRPr="001B105B">
              <w:rPr>
                <w:rFonts w:eastAsia="Calibri"/>
                <w:sz w:val="24"/>
                <w:szCs w:val="24"/>
              </w:rPr>
              <w:t xml:space="preserve">Тепловая схема источника тепла </w:t>
            </w:r>
          </w:p>
        </w:tc>
        <w:tc>
          <w:tcPr>
            <w:tcW w:w="3032" w:type="pct"/>
          </w:tcPr>
          <w:p w14:paraId="12A2C19B" w14:textId="77777777" w:rsidR="009231EA" w:rsidRPr="001B105B" w:rsidRDefault="003733D4">
            <w:pPr>
              <w:pStyle w:val="affff1"/>
              <w:jc w:val="both"/>
              <w:rPr>
                <w:rFonts w:eastAsia="Calibri"/>
                <w:sz w:val="24"/>
                <w:szCs w:val="24"/>
              </w:rPr>
            </w:pPr>
            <w:r w:rsidRPr="001B105B">
              <w:rPr>
                <w:rFonts w:eastAsia="Calibri"/>
                <w:sz w:val="24"/>
                <w:szCs w:val="24"/>
              </w:rPr>
              <w:t>Графическое изображение технологических систем (оборудования, трубопроводов и устройств) по выработке и отпуску тепла</w:t>
            </w:r>
          </w:p>
        </w:tc>
      </w:tr>
      <w:tr w:rsidR="009231EA" w:rsidRPr="001B105B" w14:paraId="049A8E5E" w14:textId="77777777">
        <w:trPr>
          <w:trHeight w:val="227"/>
        </w:trPr>
        <w:tc>
          <w:tcPr>
            <w:tcW w:w="279" w:type="pct"/>
            <w:vAlign w:val="center"/>
          </w:tcPr>
          <w:p w14:paraId="167B8962" w14:textId="77777777" w:rsidR="009231EA" w:rsidRPr="001B105B" w:rsidRDefault="003733D4">
            <w:pPr>
              <w:pStyle w:val="affff1"/>
              <w:rPr>
                <w:rFonts w:eastAsia="Calibri"/>
                <w:sz w:val="24"/>
                <w:szCs w:val="24"/>
              </w:rPr>
            </w:pPr>
            <w:r w:rsidRPr="001B105B">
              <w:rPr>
                <w:rFonts w:eastAsia="Calibri"/>
                <w:sz w:val="24"/>
                <w:szCs w:val="24"/>
              </w:rPr>
              <w:t>32</w:t>
            </w:r>
          </w:p>
        </w:tc>
        <w:tc>
          <w:tcPr>
            <w:tcW w:w="1689" w:type="pct"/>
            <w:vAlign w:val="center"/>
          </w:tcPr>
          <w:p w14:paraId="1C5231D2" w14:textId="77777777" w:rsidR="009231EA" w:rsidRPr="001B105B" w:rsidRDefault="003733D4">
            <w:pPr>
              <w:pStyle w:val="affff1"/>
              <w:jc w:val="left"/>
              <w:rPr>
                <w:rFonts w:eastAsia="Calibri"/>
                <w:sz w:val="24"/>
                <w:szCs w:val="24"/>
              </w:rPr>
            </w:pPr>
            <w:r w:rsidRPr="001B105B">
              <w:rPr>
                <w:rFonts w:eastAsia="Calibri"/>
                <w:sz w:val="24"/>
                <w:szCs w:val="24"/>
              </w:rPr>
              <w:t>Схема трубопроводов источника тепла</w:t>
            </w:r>
          </w:p>
        </w:tc>
        <w:tc>
          <w:tcPr>
            <w:tcW w:w="3032" w:type="pct"/>
          </w:tcPr>
          <w:p w14:paraId="184E0821" w14:textId="77777777" w:rsidR="009231EA" w:rsidRPr="001B105B" w:rsidRDefault="003733D4">
            <w:pPr>
              <w:pStyle w:val="affff1"/>
              <w:jc w:val="both"/>
              <w:rPr>
                <w:rFonts w:eastAsia="Calibri"/>
                <w:sz w:val="24"/>
                <w:szCs w:val="24"/>
              </w:rPr>
            </w:pPr>
            <w:r w:rsidRPr="001B105B">
              <w:rPr>
                <w:rFonts w:eastAsia="Calibri"/>
                <w:sz w:val="24"/>
                <w:szCs w:val="24"/>
              </w:rPr>
              <w:t>Графическое изображение технологических систем подготовки, распределения и выдачи сетевой воды</w:t>
            </w:r>
          </w:p>
        </w:tc>
      </w:tr>
      <w:tr w:rsidR="009231EA" w:rsidRPr="001B105B" w14:paraId="7356C646" w14:textId="77777777">
        <w:trPr>
          <w:trHeight w:val="227"/>
        </w:trPr>
        <w:tc>
          <w:tcPr>
            <w:tcW w:w="279" w:type="pct"/>
            <w:vAlign w:val="center"/>
          </w:tcPr>
          <w:p w14:paraId="38545E5A" w14:textId="77777777" w:rsidR="009231EA" w:rsidRPr="001B105B" w:rsidRDefault="003733D4">
            <w:pPr>
              <w:pStyle w:val="affff1"/>
              <w:rPr>
                <w:rFonts w:eastAsia="Calibri"/>
                <w:sz w:val="24"/>
                <w:szCs w:val="24"/>
              </w:rPr>
            </w:pPr>
            <w:r w:rsidRPr="001B105B">
              <w:rPr>
                <w:rFonts w:eastAsia="Calibri"/>
                <w:sz w:val="24"/>
                <w:szCs w:val="24"/>
              </w:rPr>
              <w:t>33</w:t>
            </w:r>
          </w:p>
        </w:tc>
        <w:tc>
          <w:tcPr>
            <w:tcW w:w="1689" w:type="pct"/>
            <w:vAlign w:val="center"/>
          </w:tcPr>
          <w:p w14:paraId="17B47100" w14:textId="77777777" w:rsidR="009231EA" w:rsidRPr="001B105B" w:rsidRDefault="003733D4">
            <w:pPr>
              <w:pStyle w:val="affff1"/>
              <w:jc w:val="left"/>
              <w:rPr>
                <w:rFonts w:eastAsia="Calibri"/>
                <w:sz w:val="24"/>
                <w:szCs w:val="24"/>
              </w:rPr>
            </w:pPr>
            <w:r w:rsidRPr="001B105B">
              <w:rPr>
                <w:rFonts w:eastAsia="Calibri"/>
                <w:sz w:val="24"/>
                <w:szCs w:val="24"/>
              </w:rPr>
              <w:t>Схема тепловой камеры (павильона, насосной станции)</w:t>
            </w:r>
          </w:p>
        </w:tc>
        <w:tc>
          <w:tcPr>
            <w:tcW w:w="3032" w:type="pct"/>
          </w:tcPr>
          <w:p w14:paraId="005FB95D" w14:textId="77777777" w:rsidR="009231EA" w:rsidRPr="001B105B" w:rsidRDefault="003733D4">
            <w:pPr>
              <w:pStyle w:val="affff1"/>
              <w:jc w:val="both"/>
              <w:rPr>
                <w:rFonts w:eastAsia="Calibri"/>
                <w:sz w:val="24"/>
                <w:szCs w:val="24"/>
              </w:rPr>
            </w:pPr>
            <w:r w:rsidRPr="001B105B">
              <w:rPr>
                <w:rFonts w:eastAsia="Calibri"/>
                <w:sz w:val="24"/>
                <w:szCs w:val="24"/>
              </w:rPr>
              <w:t>Графическое изображение привязанной к ориентирам на местности тепловой камеры (павильона, насосной станции), находящихся в ней трубопроводов, запорной и регулирующей арматуры, оборудования и контрольно-измерительных приборов</w:t>
            </w:r>
          </w:p>
        </w:tc>
      </w:tr>
      <w:tr w:rsidR="009231EA" w:rsidRPr="001B105B" w14:paraId="2B2354D9" w14:textId="77777777">
        <w:trPr>
          <w:trHeight w:val="227"/>
        </w:trPr>
        <w:tc>
          <w:tcPr>
            <w:tcW w:w="279" w:type="pct"/>
            <w:vAlign w:val="center"/>
          </w:tcPr>
          <w:p w14:paraId="6301730D" w14:textId="77777777" w:rsidR="009231EA" w:rsidRPr="001B105B" w:rsidRDefault="003733D4">
            <w:pPr>
              <w:pStyle w:val="affff1"/>
              <w:rPr>
                <w:rFonts w:eastAsia="Calibri"/>
                <w:sz w:val="24"/>
                <w:szCs w:val="24"/>
              </w:rPr>
            </w:pPr>
            <w:r w:rsidRPr="001B105B">
              <w:rPr>
                <w:rFonts w:eastAsia="Calibri"/>
                <w:sz w:val="24"/>
                <w:szCs w:val="24"/>
              </w:rPr>
              <w:t>34</w:t>
            </w:r>
          </w:p>
        </w:tc>
        <w:tc>
          <w:tcPr>
            <w:tcW w:w="1689" w:type="pct"/>
            <w:vAlign w:val="center"/>
          </w:tcPr>
          <w:p w14:paraId="49A7991B" w14:textId="77777777" w:rsidR="009231EA" w:rsidRPr="001B105B" w:rsidRDefault="003733D4">
            <w:pPr>
              <w:pStyle w:val="affff1"/>
              <w:jc w:val="left"/>
              <w:rPr>
                <w:rFonts w:eastAsia="Calibri"/>
                <w:sz w:val="24"/>
                <w:szCs w:val="24"/>
              </w:rPr>
            </w:pPr>
            <w:r w:rsidRPr="001B105B">
              <w:rPr>
                <w:rFonts w:eastAsia="Calibri"/>
                <w:sz w:val="24"/>
                <w:szCs w:val="24"/>
              </w:rPr>
              <w:t>Планшетная схема на отдельный участок</w:t>
            </w:r>
          </w:p>
        </w:tc>
        <w:tc>
          <w:tcPr>
            <w:tcW w:w="3032" w:type="pct"/>
          </w:tcPr>
          <w:p w14:paraId="3DA9836A" w14:textId="77777777" w:rsidR="009231EA" w:rsidRPr="001B105B" w:rsidRDefault="003733D4">
            <w:pPr>
              <w:pStyle w:val="affff1"/>
              <w:jc w:val="both"/>
              <w:rPr>
                <w:rFonts w:eastAsia="Calibri"/>
                <w:sz w:val="24"/>
                <w:szCs w:val="24"/>
              </w:rPr>
            </w:pPr>
            <w:r w:rsidRPr="001B105B">
              <w:rPr>
                <w:rFonts w:eastAsia="Calibri"/>
                <w:sz w:val="24"/>
                <w:szCs w:val="24"/>
              </w:rPr>
              <w:t xml:space="preserve">Изображение в плане отдельного участка теплосетей (основных трубопроводов и ответвлений) с указанием </w:t>
            </w:r>
            <w:r w:rsidRPr="001B105B">
              <w:rPr>
                <w:rFonts w:eastAsia="Calibri"/>
                <w:sz w:val="24"/>
                <w:szCs w:val="24"/>
              </w:rPr>
              <w:lastRenderedPageBreak/>
              <w:t>диаметров, обозначением на них тепловых пунктов, тепловых    камер, компенсаторов, задвижек, номеров и адресов абонентов с указанием назначения, и этажности зданий</w:t>
            </w:r>
          </w:p>
        </w:tc>
      </w:tr>
      <w:tr w:rsidR="009231EA" w:rsidRPr="001B105B" w14:paraId="02E4FCBE" w14:textId="77777777">
        <w:trPr>
          <w:trHeight w:val="227"/>
        </w:trPr>
        <w:tc>
          <w:tcPr>
            <w:tcW w:w="279" w:type="pct"/>
            <w:vAlign w:val="center"/>
          </w:tcPr>
          <w:p w14:paraId="057ACC6C" w14:textId="77777777" w:rsidR="009231EA" w:rsidRPr="001B105B" w:rsidRDefault="003733D4">
            <w:pPr>
              <w:pStyle w:val="affff1"/>
              <w:rPr>
                <w:rFonts w:eastAsia="Calibri"/>
                <w:sz w:val="24"/>
                <w:szCs w:val="24"/>
              </w:rPr>
            </w:pPr>
            <w:r w:rsidRPr="001B105B">
              <w:rPr>
                <w:rFonts w:eastAsia="Calibri"/>
                <w:sz w:val="24"/>
                <w:szCs w:val="24"/>
              </w:rPr>
              <w:lastRenderedPageBreak/>
              <w:t>35</w:t>
            </w:r>
          </w:p>
        </w:tc>
        <w:tc>
          <w:tcPr>
            <w:tcW w:w="1689" w:type="pct"/>
            <w:vAlign w:val="center"/>
          </w:tcPr>
          <w:p w14:paraId="5300F891" w14:textId="77777777" w:rsidR="009231EA" w:rsidRPr="001B105B" w:rsidRDefault="003733D4">
            <w:pPr>
              <w:pStyle w:val="affff1"/>
              <w:jc w:val="left"/>
              <w:rPr>
                <w:rFonts w:eastAsia="Calibri"/>
                <w:sz w:val="24"/>
                <w:szCs w:val="24"/>
              </w:rPr>
            </w:pPr>
            <w:r w:rsidRPr="001B105B">
              <w:rPr>
                <w:rFonts w:eastAsia="Calibri"/>
                <w:sz w:val="24"/>
                <w:szCs w:val="24"/>
              </w:rPr>
              <w:t>Принципиальная схема магистральных сетей</w:t>
            </w:r>
          </w:p>
        </w:tc>
        <w:tc>
          <w:tcPr>
            <w:tcW w:w="3032" w:type="pct"/>
          </w:tcPr>
          <w:p w14:paraId="674CA864" w14:textId="77777777" w:rsidR="009231EA" w:rsidRPr="001B105B" w:rsidRDefault="003733D4">
            <w:pPr>
              <w:pStyle w:val="affff1"/>
              <w:jc w:val="both"/>
              <w:rPr>
                <w:rFonts w:eastAsia="Calibri"/>
                <w:sz w:val="24"/>
                <w:szCs w:val="24"/>
              </w:rPr>
            </w:pPr>
            <w:r w:rsidRPr="001B105B">
              <w:rPr>
                <w:rFonts w:eastAsia="Calibri"/>
                <w:sz w:val="24"/>
                <w:szCs w:val="24"/>
              </w:rPr>
              <w:t>Схема магистральных сетей с указанием номеров камер и диаметров ответвлений</w:t>
            </w:r>
          </w:p>
        </w:tc>
      </w:tr>
      <w:tr w:rsidR="009231EA" w:rsidRPr="001B105B" w14:paraId="093AB3BB" w14:textId="77777777">
        <w:trPr>
          <w:trHeight w:val="227"/>
        </w:trPr>
        <w:tc>
          <w:tcPr>
            <w:tcW w:w="279" w:type="pct"/>
            <w:vAlign w:val="center"/>
          </w:tcPr>
          <w:p w14:paraId="25C0B488" w14:textId="77777777" w:rsidR="009231EA" w:rsidRPr="001B105B" w:rsidRDefault="003733D4">
            <w:pPr>
              <w:pStyle w:val="affff1"/>
              <w:rPr>
                <w:rFonts w:eastAsia="Calibri"/>
                <w:sz w:val="24"/>
                <w:szCs w:val="24"/>
              </w:rPr>
            </w:pPr>
            <w:r w:rsidRPr="001B105B">
              <w:rPr>
                <w:rFonts w:eastAsia="Calibri"/>
                <w:sz w:val="24"/>
                <w:szCs w:val="24"/>
              </w:rPr>
              <w:t>36</w:t>
            </w:r>
          </w:p>
        </w:tc>
        <w:tc>
          <w:tcPr>
            <w:tcW w:w="1689" w:type="pct"/>
            <w:vAlign w:val="center"/>
          </w:tcPr>
          <w:p w14:paraId="6CDA7F07" w14:textId="77777777" w:rsidR="009231EA" w:rsidRPr="001B105B" w:rsidRDefault="003733D4">
            <w:pPr>
              <w:pStyle w:val="affff1"/>
              <w:jc w:val="left"/>
              <w:rPr>
                <w:rFonts w:eastAsia="Calibri"/>
                <w:sz w:val="24"/>
                <w:szCs w:val="24"/>
              </w:rPr>
            </w:pPr>
            <w:r w:rsidRPr="001B105B">
              <w:rPr>
                <w:rFonts w:eastAsia="Calibri"/>
                <w:sz w:val="24"/>
                <w:szCs w:val="24"/>
              </w:rPr>
              <w:t>Расчетная схема тепловых сетей</w:t>
            </w:r>
          </w:p>
        </w:tc>
        <w:tc>
          <w:tcPr>
            <w:tcW w:w="3032" w:type="pct"/>
          </w:tcPr>
          <w:p w14:paraId="1548142D" w14:textId="77777777" w:rsidR="009231EA" w:rsidRPr="001B105B" w:rsidRDefault="003733D4">
            <w:pPr>
              <w:pStyle w:val="affff1"/>
              <w:jc w:val="both"/>
              <w:rPr>
                <w:rFonts w:eastAsia="Calibri"/>
                <w:sz w:val="24"/>
                <w:szCs w:val="24"/>
              </w:rPr>
            </w:pPr>
            <w:r w:rsidRPr="001B105B">
              <w:rPr>
                <w:rFonts w:eastAsia="Calibri"/>
                <w:sz w:val="24"/>
                <w:szCs w:val="24"/>
              </w:rPr>
              <w:t>Без масштабная схема тепловых сетей с указанием диаметра и приведенной длины каждого расчетного участка</w:t>
            </w:r>
          </w:p>
        </w:tc>
      </w:tr>
      <w:tr w:rsidR="009231EA" w:rsidRPr="001B105B" w14:paraId="7AB316A0" w14:textId="77777777">
        <w:trPr>
          <w:trHeight w:val="227"/>
        </w:trPr>
        <w:tc>
          <w:tcPr>
            <w:tcW w:w="279" w:type="pct"/>
            <w:vAlign w:val="center"/>
          </w:tcPr>
          <w:p w14:paraId="2C0DB4F2" w14:textId="77777777" w:rsidR="009231EA" w:rsidRPr="001B105B" w:rsidRDefault="003733D4">
            <w:pPr>
              <w:pStyle w:val="affff1"/>
              <w:rPr>
                <w:rFonts w:eastAsia="Calibri"/>
                <w:sz w:val="24"/>
                <w:szCs w:val="24"/>
              </w:rPr>
            </w:pPr>
            <w:r w:rsidRPr="001B105B">
              <w:rPr>
                <w:rFonts w:eastAsia="Calibri"/>
                <w:sz w:val="24"/>
                <w:szCs w:val="24"/>
              </w:rPr>
              <w:t>37</w:t>
            </w:r>
          </w:p>
        </w:tc>
        <w:tc>
          <w:tcPr>
            <w:tcW w:w="1689" w:type="pct"/>
            <w:vAlign w:val="center"/>
          </w:tcPr>
          <w:p w14:paraId="24E3819B" w14:textId="77777777" w:rsidR="009231EA" w:rsidRPr="001B105B" w:rsidRDefault="003733D4">
            <w:pPr>
              <w:pStyle w:val="affff1"/>
              <w:jc w:val="left"/>
              <w:rPr>
                <w:rFonts w:eastAsia="Calibri"/>
                <w:sz w:val="24"/>
                <w:szCs w:val="24"/>
              </w:rPr>
            </w:pPr>
            <w:r w:rsidRPr="001B105B">
              <w:rPr>
                <w:rFonts w:eastAsia="Calibri"/>
                <w:sz w:val="24"/>
                <w:szCs w:val="24"/>
              </w:rPr>
              <w:t>Таблицы гидравлического расчета тепловых сетей</w:t>
            </w:r>
          </w:p>
        </w:tc>
        <w:tc>
          <w:tcPr>
            <w:tcW w:w="3032" w:type="pct"/>
          </w:tcPr>
          <w:p w14:paraId="46EFDB0B" w14:textId="77777777" w:rsidR="009231EA" w:rsidRPr="001B105B" w:rsidRDefault="003733D4">
            <w:pPr>
              <w:pStyle w:val="affff1"/>
              <w:jc w:val="both"/>
              <w:rPr>
                <w:rFonts w:eastAsia="Calibri"/>
                <w:sz w:val="24"/>
                <w:szCs w:val="24"/>
              </w:rPr>
            </w:pPr>
            <w:r w:rsidRPr="001B105B">
              <w:rPr>
                <w:rFonts w:eastAsia="Calibri"/>
                <w:sz w:val="24"/>
                <w:szCs w:val="24"/>
              </w:rPr>
              <w:t>Результаты расчета потерь напора и величин, располагаемых напоров на каждом участке тепловой сети</w:t>
            </w:r>
          </w:p>
        </w:tc>
      </w:tr>
      <w:tr w:rsidR="009231EA" w:rsidRPr="001B105B" w14:paraId="3B1FD791" w14:textId="77777777">
        <w:trPr>
          <w:trHeight w:val="227"/>
        </w:trPr>
        <w:tc>
          <w:tcPr>
            <w:tcW w:w="279" w:type="pct"/>
            <w:vAlign w:val="center"/>
          </w:tcPr>
          <w:p w14:paraId="4377EBF7" w14:textId="77777777" w:rsidR="009231EA" w:rsidRPr="001B105B" w:rsidRDefault="003733D4">
            <w:pPr>
              <w:pStyle w:val="affff1"/>
              <w:rPr>
                <w:rFonts w:eastAsia="Calibri"/>
                <w:sz w:val="24"/>
                <w:szCs w:val="24"/>
              </w:rPr>
            </w:pPr>
            <w:r w:rsidRPr="001B105B">
              <w:rPr>
                <w:rFonts w:eastAsia="Calibri"/>
                <w:sz w:val="24"/>
                <w:szCs w:val="24"/>
              </w:rPr>
              <w:t>38</w:t>
            </w:r>
          </w:p>
        </w:tc>
        <w:tc>
          <w:tcPr>
            <w:tcW w:w="1689" w:type="pct"/>
            <w:vAlign w:val="center"/>
          </w:tcPr>
          <w:p w14:paraId="6AA435AC" w14:textId="77777777" w:rsidR="009231EA" w:rsidRPr="001B105B" w:rsidRDefault="003733D4">
            <w:pPr>
              <w:pStyle w:val="affff1"/>
              <w:jc w:val="left"/>
              <w:rPr>
                <w:rFonts w:eastAsia="Calibri"/>
                <w:sz w:val="24"/>
                <w:szCs w:val="24"/>
              </w:rPr>
            </w:pPr>
            <w:r w:rsidRPr="001B105B">
              <w:rPr>
                <w:rFonts w:eastAsia="Calibri"/>
                <w:sz w:val="24"/>
                <w:szCs w:val="24"/>
              </w:rPr>
              <w:t>Перечень работ, проводимых по нарядам</w:t>
            </w:r>
          </w:p>
        </w:tc>
        <w:tc>
          <w:tcPr>
            <w:tcW w:w="3032" w:type="pct"/>
          </w:tcPr>
          <w:p w14:paraId="38AC0A9C" w14:textId="07E36261" w:rsidR="009231EA" w:rsidRPr="001B105B" w:rsidRDefault="003733D4" w:rsidP="00890CB5">
            <w:pPr>
              <w:pStyle w:val="affff1"/>
              <w:jc w:val="both"/>
              <w:rPr>
                <w:rFonts w:eastAsia="Calibri"/>
                <w:sz w:val="24"/>
                <w:szCs w:val="24"/>
              </w:rPr>
            </w:pPr>
            <w:r w:rsidRPr="001B105B">
              <w:rPr>
                <w:rFonts w:eastAsia="Calibri"/>
                <w:sz w:val="24"/>
                <w:szCs w:val="24"/>
              </w:rPr>
              <w:t xml:space="preserve">Перечисление работ, на проведение которых необходимо оформлять наряды-допуска. Перечень утверждается главным инженером </w:t>
            </w:r>
            <w:r w:rsidR="00890CB5" w:rsidRPr="001B105B">
              <w:rPr>
                <w:rFonts w:eastAsia="Calibri"/>
                <w:sz w:val="24"/>
                <w:szCs w:val="24"/>
              </w:rPr>
              <w:t>организации</w:t>
            </w:r>
          </w:p>
        </w:tc>
      </w:tr>
      <w:tr w:rsidR="009231EA" w:rsidRPr="001B105B" w14:paraId="1B788472" w14:textId="77777777">
        <w:trPr>
          <w:trHeight w:val="227"/>
        </w:trPr>
        <w:tc>
          <w:tcPr>
            <w:tcW w:w="279" w:type="pct"/>
            <w:vAlign w:val="center"/>
          </w:tcPr>
          <w:p w14:paraId="4F9DA7CC" w14:textId="77777777" w:rsidR="009231EA" w:rsidRPr="001B105B" w:rsidRDefault="003733D4">
            <w:pPr>
              <w:pStyle w:val="affff1"/>
              <w:rPr>
                <w:rFonts w:eastAsia="Calibri"/>
                <w:sz w:val="24"/>
                <w:szCs w:val="24"/>
              </w:rPr>
            </w:pPr>
            <w:r w:rsidRPr="001B105B">
              <w:rPr>
                <w:rFonts w:eastAsia="Calibri"/>
                <w:sz w:val="24"/>
                <w:szCs w:val="24"/>
              </w:rPr>
              <w:t>39</w:t>
            </w:r>
          </w:p>
        </w:tc>
        <w:tc>
          <w:tcPr>
            <w:tcW w:w="1689" w:type="pct"/>
            <w:vAlign w:val="center"/>
          </w:tcPr>
          <w:p w14:paraId="6E3B19F1" w14:textId="77777777" w:rsidR="009231EA" w:rsidRPr="001B105B" w:rsidRDefault="003733D4">
            <w:pPr>
              <w:pStyle w:val="affff1"/>
              <w:jc w:val="left"/>
              <w:rPr>
                <w:rFonts w:eastAsia="Calibri"/>
                <w:sz w:val="24"/>
                <w:szCs w:val="24"/>
              </w:rPr>
            </w:pPr>
            <w:r w:rsidRPr="001B105B">
              <w:rPr>
                <w:rFonts w:eastAsia="Calibri"/>
                <w:sz w:val="24"/>
                <w:szCs w:val="24"/>
              </w:rPr>
              <w:t>Наряд-допуск</w:t>
            </w:r>
          </w:p>
        </w:tc>
        <w:tc>
          <w:tcPr>
            <w:tcW w:w="3032" w:type="pct"/>
          </w:tcPr>
          <w:p w14:paraId="6C5F34C6" w14:textId="77777777" w:rsidR="009231EA" w:rsidRPr="001B105B" w:rsidRDefault="003733D4">
            <w:pPr>
              <w:pStyle w:val="affff1"/>
              <w:jc w:val="both"/>
              <w:rPr>
                <w:rFonts w:eastAsia="Calibri"/>
                <w:sz w:val="24"/>
                <w:szCs w:val="24"/>
              </w:rPr>
            </w:pPr>
            <w:r w:rsidRPr="001B105B">
              <w:rPr>
                <w:rFonts w:eastAsia="Calibri"/>
                <w:sz w:val="24"/>
                <w:szCs w:val="24"/>
              </w:rPr>
              <w:t>Задание на проведение работ, выполняемых по наряду. В задании указываются содержание и место проведения работы, состав бригады, лицо, ответственное за проведение работы, меры, обеспечивающие безопасность проведения работ, дата и время допусков к работе (первичных и ежедневных), окончание работы</w:t>
            </w:r>
          </w:p>
        </w:tc>
      </w:tr>
    </w:tbl>
    <w:p w14:paraId="797DCE45" w14:textId="77777777" w:rsidR="009231EA" w:rsidRPr="001B105B" w:rsidRDefault="003733D4">
      <w:pPr>
        <w:spacing w:after="0" w:line="276" w:lineRule="auto"/>
        <w:ind w:right="282" w:firstLine="567"/>
        <w:jc w:val="both"/>
        <w:rPr>
          <w:rFonts w:ascii="Times New Roman" w:eastAsia="Times New Roman" w:hAnsi="Times New Roman" w:cs="Times New Roman"/>
          <w:sz w:val="24"/>
          <w:szCs w:val="24"/>
          <w:lang w:eastAsia="ru-RU"/>
        </w:rPr>
      </w:pPr>
      <w:r w:rsidRPr="001B105B">
        <w:rPr>
          <w:rFonts w:ascii="Times New Roman" w:eastAsia="Times New Roman" w:hAnsi="Times New Roman" w:cs="Times New Roman"/>
          <w:sz w:val="24"/>
          <w:szCs w:val="24"/>
          <w:lang w:eastAsia="ru-RU"/>
        </w:rPr>
        <w:t>9.2.2. Внутренние инструкции должны включать детально разработанный оперативный ПЛАС</w:t>
      </w:r>
    </w:p>
    <w:p w14:paraId="6A5F2A7E" w14:textId="77777777" w:rsidR="009231EA" w:rsidRPr="001B105B" w:rsidRDefault="003733D4">
      <w:pPr>
        <w:spacing w:after="0" w:line="276" w:lineRule="auto"/>
        <w:ind w:right="282" w:firstLine="567"/>
        <w:jc w:val="both"/>
        <w:rPr>
          <w:rFonts w:ascii="Times New Roman" w:eastAsia="Times New Roman" w:hAnsi="Times New Roman" w:cs="Times New Roman"/>
          <w:sz w:val="24"/>
          <w:szCs w:val="24"/>
          <w:lang w:eastAsia="ru-RU"/>
        </w:rPr>
      </w:pPr>
      <w:r w:rsidRPr="001B105B">
        <w:rPr>
          <w:rFonts w:ascii="Times New Roman" w:eastAsia="Times New Roman" w:hAnsi="Times New Roman" w:cs="Times New Roman"/>
          <w:sz w:val="24"/>
          <w:szCs w:val="24"/>
          <w:lang w:eastAsia="ru-RU"/>
        </w:rPr>
        <w:t xml:space="preserve"> при авариях, ограничениях и отключениях потребителей при временном недостатке тепловой энергии, электрической мощности или топлива на источниках теплоснабжения.</w:t>
      </w:r>
    </w:p>
    <w:p w14:paraId="5FEE26AC" w14:textId="77777777" w:rsidR="009231EA" w:rsidRPr="001B105B" w:rsidRDefault="003733D4">
      <w:pPr>
        <w:spacing w:after="0" w:line="276" w:lineRule="auto"/>
        <w:ind w:right="282" w:firstLine="567"/>
        <w:jc w:val="both"/>
        <w:rPr>
          <w:rFonts w:ascii="Times New Roman" w:eastAsia="Times New Roman" w:hAnsi="Times New Roman" w:cs="Times New Roman"/>
          <w:sz w:val="24"/>
          <w:szCs w:val="24"/>
          <w:lang w:eastAsia="ru-RU"/>
        </w:rPr>
      </w:pPr>
      <w:r w:rsidRPr="001B105B">
        <w:rPr>
          <w:rFonts w:ascii="Times New Roman" w:eastAsia="Times New Roman" w:hAnsi="Times New Roman" w:cs="Times New Roman"/>
          <w:sz w:val="24"/>
          <w:szCs w:val="24"/>
          <w:lang w:eastAsia="ru-RU"/>
        </w:rPr>
        <w:t>9.2.3. К инструкциям должны быть приложены схемы возможных аварийных переключений, указания о порядке отключения горячего водоснабжения и отопления, опорожнения тепловых сетей и систем теплопотребления зданий и последующего их заполнения и включением их в работу при разработанных вариантах аварийных режимов. Должна быть определена организация дежурств и действий персонала при усиленном и нерасчетном режимах теплоснабжения.</w:t>
      </w:r>
    </w:p>
    <w:p w14:paraId="4E4E7AD6" w14:textId="77777777" w:rsidR="009231EA" w:rsidRPr="001B105B" w:rsidRDefault="003733D4">
      <w:pPr>
        <w:spacing w:after="0" w:line="276" w:lineRule="auto"/>
        <w:ind w:right="282" w:firstLine="567"/>
        <w:jc w:val="both"/>
        <w:rPr>
          <w:rFonts w:ascii="Times New Roman" w:eastAsia="Times New Roman" w:hAnsi="Times New Roman" w:cs="Times New Roman"/>
          <w:sz w:val="24"/>
          <w:szCs w:val="24"/>
          <w:lang w:eastAsia="ru-RU"/>
        </w:rPr>
      </w:pPr>
      <w:r w:rsidRPr="001B105B">
        <w:rPr>
          <w:rFonts w:ascii="Times New Roman" w:eastAsia="Times New Roman" w:hAnsi="Times New Roman" w:cs="Times New Roman"/>
          <w:sz w:val="24"/>
          <w:szCs w:val="24"/>
          <w:lang w:eastAsia="ru-RU"/>
        </w:rPr>
        <w:t>Конкретный перечень необходимой эксплуатационной документации в каждой организации устанавливается ее главным инженером.</w:t>
      </w:r>
    </w:p>
    <w:p w14:paraId="33CB423A" w14:textId="77777777" w:rsidR="009231EA" w:rsidRPr="001B105B" w:rsidRDefault="003733D4">
      <w:pPr>
        <w:spacing w:after="0" w:line="276" w:lineRule="auto"/>
        <w:ind w:right="282" w:firstLine="567"/>
        <w:jc w:val="both"/>
        <w:rPr>
          <w:rFonts w:ascii="Times New Roman" w:eastAsia="Times New Roman" w:hAnsi="Times New Roman" w:cs="Times New Roman"/>
          <w:sz w:val="24"/>
          <w:szCs w:val="24"/>
          <w:lang w:eastAsia="ru-RU"/>
        </w:rPr>
      </w:pPr>
      <w:r w:rsidRPr="001B105B">
        <w:rPr>
          <w:rFonts w:ascii="Times New Roman" w:eastAsia="Times New Roman" w:hAnsi="Times New Roman" w:cs="Times New Roman"/>
          <w:sz w:val="24"/>
          <w:szCs w:val="24"/>
          <w:lang w:eastAsia="ru-RU"/>
        </w:rPr>
        <w:t>9.2.4. Теплоснабжающие, теплосетевые организации, потребители, диспетчерские службы ежегодно до 01 января обмениваются списками лиц, имеющих право на ведение оперативных переговоров. Обо всех изменениях в списках организации должны своевременно сообщать друг другу.</w:t>
      </w:r>
      <w:bookmarkEnd w:id="70"/>
    </w:p>
    <w:p w14:paraId="17B886C9" w14:textId="77777777" w:rsidR="009231EA" w:rsidRPr="001B105B" w:rsidRDefault="009231EA">
      <w:pPr>
        <w:spacing w:after="0" w:line="276" w:lineRule="auto"/>
        <w:ind w:right="282" w:firstLine="567"/>
        <w:jc w:val="both"/>
        <w:rPr>
          <w:rFonts w:ascii="Times New Roman" w:eastAsia="Times New Roman" w:hAnsi="Times New Roman" w:cs="Times New Roman"/>
          <w:sz w:val="24"/>
          <w:szCs w:val="24"/>
          <w:lang w:eastAsia="ru-RU"/>
        </w:rPr>
      </w:pPr>
    </w:p>
    <w:p w14:paraId="1D178D16" w14:textId="77777777" w:rsidR="009231EA" w:rsidRPr="001B105B" w:rsidRDefault="009231EA">
      <w:pPr>
        <w:pStyle w:val="1e"/>
        <w:tabs>
          <w:tab w:val="left" w:pos="851"/>
          <w:tab w:val="left" w:pos="4781"/>
        </w:tabs>
        <w:ind w:right="282"/>
        <w:jc w:val="both"/>
        <w:rPr>
          <w:sz w:val="28"/>
          <w:szCs w:val="28"/>
        </w:rPr>
        <w:sectPr w:rsidR="009231EA" w:rsidRPr="001B105B">
          <w:pgSz w:w="11906" w:h="16838"/>
          <w:pgMar w:top="1134" w:right="567" w:bottom="1134" w:left="1418" w:header="709" w:footer="709"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bookmarkStart w:id="158" w:name="_Toc190965676"/>
    </w:p>
    <w:p w14:paraId="2B8C4415" w14:textId="77777777" w:rsidR="009231EA" w:rsidRPr="001B105B" w:rsidRDefault="003733D4">
      <w:pPr>
        <w:pStyle w:val="1e"/>
        <w:tabs>
          <w:tab w:val="left" w:pos="851"/>
          <w:tab w:val="left" w:pos="4781"/>
        </w:tabs>
        <w:jc w:val="both"/>
        <w:rPr>
          <w:sz w:val="24"/>
          <w:szCs w:val="24"/>
        </w:rPr>
      </w:pPr>
      <w:bookmarkStart w:id="159" w:name="_Toc222000754"/>
      <w:r w:rsidRPr="001B105B">
        <w:rPr>
          <w:sz w:val="24"/>
          <w:szCs w:val="24"/>
        </w:rPr>
        <w:lastRenderedPageBreak/>
        <w:t>Раздел 10. Ответственные лица по организациям (учреждениям), связанным с эксплуатацией объектов системы теплоснабжения</w:t>
      </w:r>
      <w:bookmarkEnd w:id="158"/>
      <w:bookmarkEnd w:id="159"/>
    </w:p>
    <w:p w14:paraId="3F1CB138" w14:textId="77777777" w:rsidR="009231EA" w:rsidRPr="001B105B" w:rsidRDefault="003733D4" w:rsidP="00652D34">
      <w:pPr>
        <w:pStyle w:val="1e"/>
        <w:numPr>
          <w:ilvl w:val="1"/>
          <w:numId w:val="24"/>
        </w:numPr>
        <w:tabs>
          <w:tab w:val="left" w:pos="567"/>
          <w:tab w:val="left" w:pos="993"/>
          <w:tab w:val="left" w:pos="4781"/>
        </w:tabs>
        <w:spacing w:before="61"/>
        <w:jc w:val="both"/>
        <w:rPr>
          <w:sz w:val="24"/>
          <w:szCs w:val="24"/>
        </w:rPr>
      </w:pPr>
      <w:bookmarkStart w:id="160" w:name="_Toc189148950"/>
      <w:bookmarkStart w:id="161" w:name="_Toc190965677"/>
      <w:bookmarkStart w:id="162" w:name="_Toc222000755"/>
      <w:r w:rsidRPr="001B105B">
        <w:rPr>
          <w:sz w:val="24"/>
          <w:szCs w:val="24"/>
        </w:rPr>
        <w:t>Общие сведения</w:t>
      </w:r>
      <w:bookmarkEnd w:id="160"/>
      <w:bookmarkEnd w:id="161"/>
      <w:bookmarkEnd w:id="162"/>
    </w:p>
    <w:p w14:paraId="4AC79825" w14:textId="5F7823E9" w:rsidR="009231EA" w:rsidRPr="001B105B" w:rsidRDefault="003733D4" w:rsidP="00652D34">
      <w:pPr>
        <w:pStyle w:val="afff8"/>
        <w:numPr>
          <w:ilvl w:val="2"/>
          <w:numId w:val="24"/>
        </w:numPr>
        <w:tabs>
          <w:tab w:val="left" w:pos="709"/>
          <w:tab w:val="left" w:pos="851"/>
          <w:tab w:val="left" w:pos="993"/>
        </w:tabs>
        <w:spacing w:line="276" w:lineRule="auto"/>
        <w:ind w:left="0" w:right="-1" w:firstLine="567"/>
        <w:jc w:val="both"/>
        <w:rPr>
          <w:sz w:val="24"/>
          <w:szCs w:val="24"/>
          <w:lang w:eastAsia="ru-RU"/>
        </w:rPr>
      </w:pPr>
      <w:r w:rsidRPr="001B105B">
        <w:rPr>
          <w:sz w:val="24"/>
          <w:szCs w:val="24"/>
        </w:rPr>
        <w:t>Настоящий раздел с к</w:t>
      </w:r>
      <w:r w:rsidRPr="001B105B">
        <w:rPr>
          <w:sz w:val="24"/>
          <w:szCs w:val="24"/>
          <w:lang w:eastAsia="ru-RU"/>
        </w:rPr>
        <w:t xml:space="preserve">онтактными данными ответственных лиц от организаций (учреждений), связанных с ликвидацией аварийных ситуаций в системе теплоснабжения на территории </w:t>
      </w:r>
      <w:r w:rsidR="001C0A3D">
        <w:rPr>
          <w:bCs/>
          <w:sz w:val="24"/>
          <w:szCs w:val="24"/>
        </w:rPr>
        <w:t>Сергиево-Посадского городского округа</w:t>
      </w:r>
      <w:r w:rsidR="00995493" w:rsidRPr="001B105B">
        <w:t xml:space="preserve"> </w:t>
      </w:r>
      <w:r w:rsidRPr="001B105B">
        <w:rPr>
          <w:sz w:val="24"/>
          <w:szCs w:val="24"/>
          <w:lang w:eastAsia="ru-RU"/>
        </w:rPr>
        <w:t xml:space="preserve">сформирован по состоянию на дату разработки документа и подлежит ежегодной корректировке </w:t>
      </w:r>
      <w:r w:rsidRPr="001B105B">
        <w:rPr>
          <w:sz w:val="24"/>
          <w:szCs w:val="24"/>
        </w:rPr>
        <w:t xml:space="preserve">указанных сведений (должностей, Ф.И.О., контактных данных ответственных лиц) при актуализации ПЛАС, </w:t>
      </w:r>
      <w:r w:rsidRPr="001B105B">
        <w:rPr>
          <w:sz w:val="24"/>
          <w:szCs w:val="24"/>
          <w:lang w:eastAsia="ru-RU"/>
        </w:rPr>
        <w:t>с учетом произошедших изменений.</w:t>
      </w:r>
    </w:p>
    <w:p w14:paraId="6624A55F" w14:textId="77777777" w:rsidR="009231EA" w:rsidRPr="001B105B" w:rsidRDefault="009231EA">
      <w:pPr>
        <w:spacing w:after="0"/>
        <w:rPr>
          <w:rFonts w:ascii="Times New Roman" w:hAnsi="Times New Roman" w:cs="Times New Roman"/>
          <w:sz w:val="24"/>
          <w:szCs w:val="24"/>
        </w:rPr>
      </w:pPr>
      <w:bookmarkStart w:id="163" w:name="_Toc190965678"/>
    </w:p>
    <w:p w14:paraId="26E916DD" w14:textId="77777777" w:rsidR="009231EA" w:rsidRPr="001B105B" w:rsidRDefault="003733D4" w:rsidP="00652D34">
      <w:pPr>
        <w:pStyle w:val="1e"/>
        <w:numPr>
          <w:ilvl w:val="1"/>
          <w:numId w:val="24"/>
        </w:numPr>
        <w:tabs>
          <w:tab w:val="left" w:pos="567"/>
          <w:tab w:val="left" w:pos="993"/>
          <w:tab w:val="left" w:pos="4781"/>
        </w:tabs>
        <w:jc w:val="both"/>
        <w:rPr>
          <w:sz w:val="24"/>
          <w:szCs w:val="24"/>
        </w:rPr>
      </w:pPr>
      <w:bookmarkStart w:id="164" w:name="_Toc222000756"/>
      <w:r w:rsidRPr="001B105B">
        <w:rPr>
          <w:sz w:val="24"/>
          <w:szCs w:val="24"/>
        </w:rPr>
        <w:t>Сведения об ответственных лицах</w:t>
      </w:r>
      <w:bookmarkEnd w:id="163"/>
      <w:bookmarkEnd w:id="164"/>
      <w:r w:rsidRPr="001B105B">
        <w:rPr>
          <w:sz w:val="24"/>
          <w:szCs w:val="24"/>
        </w:rPr>
        <w:t xml:space="preserve"> </w:t>
      </w:r>
    </w:p>
    <w:p w14:paraId="571EDE98" w14:textId="58150633" w:rsidR="009231EA" w:rsidRPr="001B105B" w:rsidRDefault="003733D4">
      <w:pPr>
        <w:spacing w:after="0" w:line="276" w:lineRule="auto"/>
        <w:ind w:right="-1" w:firstLine="567"/>
        <w:jc w:val="both"/>
        <w:rPr>
          <w:rFonts w:ascii="Times New Roman" w:hAnsi="Times New Roman" w:cs="Times New Roman"/>
          <w:sz w:val="24"/>
          <w:szCs w:val="24"/>
        </w:rPr>
      </w:pPr>
      <w:r w:rsidRPr="001B105B">
        <w:rPr>
          <w:rFonts w:ascii="Times New Roman" w:hAnsi="Times New Roman" w:cs="Times New Roman"/>
          <w:sz w:val="24"/>
          <w:szCs w:val="24"/>
        </w:rPr>
        <w:t>10.2.1.</w:t>
      </w:r>
      <w:r w:rsidRPr="001B105B">
        <w:rPr>
          <w:rFonts w:ascii="Times New Roman" w:eastAsia="Calibri" w:hAnsi="Times New Roman" w:cs="Times New Roman"/>
          <w:sz w:val="24"/>
          <w:szCs w:val="24"/>
        </w:rPr>
        <w:t xml:space="preserve"> Перечень ответственных лиц администрации </w:t>
      </w:r>
      <w:r w:rsidR="001C0A3D">
        <w:rPr>
          <w:rFonts w:ascii="Times New Roman" w:hAnsi="Times New Roman" w:cs="Times New Roman"/>
          <w:bCs/>
          <w:sz w:val="24"/>
          <w:szCs w:val="24"/>
        </w:rPr>
        <w:t>Сергиево-Посадского городского округа</w:t>
      </w:r>
      <w:r w:rsidR="00892897" w:rsidRPr="001B105B">
        <w:rPr>
          <w:rFonts w:ascii="Times New Roman" w:hAnsi="Times New Roman" w:cs="Times New Roman"/>
        </w:rPr>
        <w:t xml:space="preserve"> </w:t>
      </w:r>
      <w:r w:rsidRPr="001B105B">
        <w:rPr>
          <w:rFonts w:ascii="Times New Roman" w:hAnsi="Times New Roman" w:cs="Times New Roman"/>
          <w:sz w:val="24"/>
          <w:szCs w:val="24"/>
        </w:rPr>
        <w:t xml:space="preserve">связанных с функционированием систем теплоснабжения представлен в таблице </w:t>
      </w:r>
      <w:r w:rsidRPr="001B105B">
        <w:rPr>
          <w:rFonts w:ascii="Times New Roman" w:hAnsi="Times New Roman" w:cs="Times New Roman"/>
          <w:sz w:val="24"/>
          <w:szCs w:val="24"/>
        </w:rPr>
        <w:fldChar w:fldCharType="begin"/>
      </w:r>
      <w:r w:rsidRPr="001B105B">
        <w:rPr>
          <w:rFonts w:ascii="Times New Roman" w:hAnsi="Times New Roman" w:cs="Times New Roman"/>
          <w:sz w:val="24"/>
          <w:szCs w:val="24"/>
        </w:rPr>
        <w:instrText xml:space="preserve"> REF _Ref190965816 \h  \* MERGEFORMAT </w:instrText>
      </w:r>
      <w:r w:rsidRPr="001B105B">
        <w:rPr>
          <w:rFonts w:ascii="Times New Roman" w:hAnsi="Times New Roman" w:cs="Times New Roman"/>
          <w:sz w:val="24"/>
          <w:szCs w:val="24"/>
        </w:rPr>
      </w:r>
      <w:r w:rsidRPr="001B105B">
        <w:rPr>
          <w:rFonts w:ascii="Times New Roman" w:hAnsi="Times New Roman" w:cs="Times New Roman"/>
          <w:sz w:val="24"/>
          <w:szCs w:val="24"/>
        </w:rPr>
        <w:fldChar w:fldCharType="separate"/>
      </w:r>
      <w:r w:rsidR="00110D94" w:rsidRPr="00110D94">
        <w:rPr>
          <w:rFonts w:ascii="Times New Roman" w:hAnsi="Times New Roman" w:cs="Times New Roman"/>
          <w:vanish/>
          <w:sz w:val="24"/>
          <w:szCs w:val="24"/>
        </w:rPr>
        <w:t xml:space="preserve">Таблица </w:t>
      </w:r>
      <w:r w:rsidR="00110D94" w:rsidRPr="00110D94">
        <w:rPr>
          <w:rFonts w:ascii="Times New Roman" w:hAnsi="Times New Roman" w:cs="Times New Roman"/>
          <w:sz w:val="24"/>
          <w:szCs w:val="24"/>
        </w:rPr>
        <w:t>10.2.1</w:t>
      </w:r>
      <w:r w:rsidRPr="001B105B">
        <w:rPr>
          <w:rFonts w:ascii="Times New Roman" w:hAnsi="Times New Roman" w:cs="Times New Roman"/>
          <w:sz w:val="24"/>
          <w:szCs w:val="24"/>
        </w:rPr>
        <w:fldChar w:fldCharType="end"/>
      </w:r>
      <w:r w:rsidRPr="001B105B">
        <w:rPr>
          <w:rFonts w:ascii="Times New Roman" w:hAnsi="Times New Roman" w:cs="Times New Roman"/>
          <w:sz w:val="24"/>
          <w:szCs w:val="24"/>
        </w:rPr>
        <w:t>.</w:t>
      </w:r>
    </w:p>
    <w:p w14:paraId="564E63E7" w14:textId="24C01D5B" w:rsidR="009231EA" w:rsidRPr="001B105B" w:rsidRDefault="003733D4">
      <w:pPr>
        <w:pStyle w:val="aff9"/>
        <w:spacing w:before="0" w:line="240" w:lineRule="auto"/>
        <w:ind w:right="-1" w:firstLine="567"/>
        <w:jc w:val="both"/>
        <w:rPr>
          <w:rFonts w:cs="Times New Roman"/>
          <w:color w:val="auto"/>
          <w:sz w:val="24"/>
          <w:szCs w:val="24"/>
        </w:rPr>
      </w:pPr>
      <w:bookmarkStart w:id="165" w:name="_Ref190965816"/>
      <w:bookmarkStart w:id="166" w:name="_Toc190965472"/>
      <w:bookmarkStart w:id="167" w:name="_Toc222000796"/>
      <w:r w:rsidRPr="001B105B">
        <w:rPr>
          <w:rFonts w:cs="Times New Roman"/>
          <w:b/>
          <w:color w:val="auto"/>
          <w:sz w:val="24"/>
          <w:szCs w:val="24"/>
        </w:rPr>
        <w:t xml:space="preserve">Таблица </w:t>
      </w:r>
      <w:r w:rsidRPr="001B105B">
        <w:rPr>
          <w:rFonts w:cs="Times New Roman"/>
          <w:b/>
          <w:bCs/>
          <w:color w:val="auto"/>
          <w:sz w:val="24"/>
          <w:szCs w:val="24"/>
        </w:rPr>
        <w:fldChar w:fldCharType="begin"/>
      </w:r>
      <w:r w:rsidRPr="001B105B">
        <w:rPr>
          <w:rFonts w:cs="Times New Roman"/>
          <w:b/>
          <w:color w:val="auto"/>
          <w:sz w:val="24"/>
          <w:szCs w:val="24"/>
        </w:rPr>
        <w:instrText xml:space="preserve"> STYLEREF 1 \s </w:instrText>
      </w:r>
      <w:r w:rsidRPr="001B105B">
        <w:rPr>
          <w:rFonts w:cs="Times New Roman"/>
          <w:b/>
          <w:bCs/>
          <w:color w:val="auto"/>
          <w:sz w:val="24"/>
          <w:szCs w:val="24"/>
        </w:rPr>
        <w:fldChar w:fldCharType="separate"/>
      </w:r>
      <w:r w:rsidR="00110D94">
        <w:rPr>
          <w:rFonts w:cs="Times New Roman"/>
          <w:b/>
          <w:noProof/>
          <w:color w:val="auto"/>
          <w:sz w:val="24"/>
          <w:szCs w:val="24"/>
        </w:rPr>
        <w:t>10.2</w:t>
      </w:r>
      <w:r w:rsidRPr="001B105B">
        <w:rPr>
          <w:rFonts w:cs="Times New Roman"/>
          <w:b/>
          <w:bCs/>
          <w:color w:val="auto"/>
          <w:sz w:val="24"/>
          <w:szCs w:val="24"/>
        </w:rPr>
        <w:fldChar w:fldCharType="end"/>
      </w:r>
      <w:r w:rsidRPr="001B105B">
        <w:rPr>
          <w:rFonts w:cs="Times New Roman"/>
          <w:b/>
          <w:color w:val="auto"/>
          <w:sz w:val="24"/>
          <w:szCs w:val="24"/>
        </w:rPr>
        <w:t>.</w:t>
      </w:r>
      <w:r w:rsidRPr="001B105B">
        <w:rPr>
          <w:rFonts w:cs="Times New Roman"/>
          <w:b/>
          <w:bCs/>
          <w:color w:val="auto"/>
          <w:sz w:val="24"/>
          <w:szCs w:val="24"/>
        </w:rPr>
        <w:fldChar w:fldCharType="begin"/>
      </w:r>
      <w:r w:rsidRPr="001B105B">
        <w:rPr>
          <w:rFonts w:cs="Times New Roman"/>
          <w:b/>
          <w:color w:val="auto"/>
          <w:sz w:val="24"/>
          <w:szCs w:val="24"/>
        </w:rPr>
        <w:instrText xml:space="preserve"> SEQ Таблица \* ARABIC \s 1 </w:instrText>
      </w:r>
      <w:r w:rsidRPr="001B105B">
        <w:rPr>
          <w:rFonts w:cs="Times New Roman"/>
          <w:b/>
          <w:bCs/>
          <w:color w:val="auto"/>
          <w:sz w:val="24"/>
          <w:szCs w:val="24"/>
        </w:rPr>
        <w:fldChar w:fldCharType="separate"/>
      </w:r>
      <w:r w:rsidR="00110D94">
        <w:rPr>
          <w:rFonts w:cs="Times New Roman"/>
          <w:b/>
          <w:noProof/>
          <w:color w:val="auto"/>
          <w:sz w:val="24"/>
          <w:szCs w:val="24"/>
        </w:rPr>
        <w:t>1</w:t>
      </w:r>
      <w:r w:rsidRPr="001B105B">
        <w:rPr>
          <w:rFonts w:cs="Times New Roman"/>
          <w:b/>
          <w:bCs/>
          <w:color w:val="auto"/>
          <w:sz w:val="24"/>
          <w:szCs w:val="24"/>
        </w:rPr>
        <w:fldChar w:fldCharType="end"/>
      </w:r>
      <w:bookmarkEnd w:id="165"/>
      <w:r w:rsidRPr="001B105B">
        <w:rPr>
          <w:rFonts w:cs="Times New Roman"/>
          <w:color w:val="auto"/>
          <w:sz w:val="24"/>
          <w:szCs w:val="24"/>
        </w:rPr>
        <w:t xml:space="preserve"> - </w:t>
      </w:r>
      <w:r w:rsidRPr="001B105B">
        <w:rPr>
          <w:rFonts w:eastAsia="Calibri" w:cs="Times New Roman"/>
          <w:color w:val="auto"/>
          <w:sz w:val="24"/>
          <w:szCs w:val="24"/>
        </w:rPr>
        <w:t xml:space="preserve">Перечень ответственных лиц администрации </w:t>
      </w:r>
      <w:r w:rsidR="001C0A3D">
        <w:rPr>
          <w:rFonts w:cs="Times New Roman"/>
          <w:bCs/>
          <w:color w:val="auto"/>
          <w:sz w:val="24"/>
          <w:szCs w:val="24"/>
        </w:rPr>
        <w:t>Сергиево-Посадского городского округа</w:t>
      </w:r>
      <w:r w:rsidR="00892897" w:rsidRPr="001B105B">
        <w:rPr>
          <w:color w:val="auto"/>
        </w:rPr>
        <w:t xml:space="preserve"> </w:t>
      </w:r>
      <w:r w:rsidRPr="001B105B">
        <w:rPr>
          <w:rFonts w:cs="Times New Roman"/>
          <w:color w:val="auto"/>
          <w:sz w:val="24"/>
          <w:szCs w:val="24"/>
        </w:rPr>
        <w:t>связанных с функционированием систем теплоснабжения</w:t>
      </w:r>
      <w:bookmarkEnd w:id="166"/>
      <w:bookmarkEnd w:id="16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3102"/>
        <w:gridCol w:w="3023"/>
        <w:gridCol w:w="2799"/>
      </w:tblGrid>
      <w:tr w:rsidR="0027501F" w:rsidRPr="0027501F" w14:paraId="426DC6BC" w14:textId="77777777" w:rsidTr="00E86ADD">
        <w:trPr>
          <w:trHeight w:val="70"/>
        </w:trPr>
        <w:tc>
          <w:tcPr>
            <w:tcW w:w="291" w:type="pct"/>
            <w:vAlign w:val="center"/>
          </w:tcPr>
          <w:p w14:paraId="4B2798E2" w14:textId="77777777" w:rsidR="0027501F" w:rsidRPr="0027501F" w:rsidRDefault="0027501F" w:rsidP="0027501F">
            <w:pPr>
              <w:widowControl w:val="0"/>
              <w:suppressAutoHyphens/>
              <w:spacing w:beforeAutospacing="1" w:after="0" w:afterAutospacing="1" w:line="240" w:lineRule="auto"/>
              <w:jc w:val="center"/>
              <w:rPr>
                <w:rFonts w:ascii="Times New Roman" w:eastAsia="Times New Roman" w:hAnsi="Times New Roman" w:cs="Times New Roman"/>
                <w:b/>
                <w:sz w:val="20"/>
                <w:szCs w:val="20"/>
                <w:lang w:eastAsia="ru-RU"/>
              </w:rPr>
            </w:pPr>
            <w:r w:rsidRPr="0027501F">
              <w:rPr>
                <w:rFonts w:ascii="Times New Roman" w:eastAsia="Times New Roman" w:hAnsi="Times New Roman" w:cs="Times New Roman"/>
                <w:b/>
                <w:sz w:val="20"/>
                <w:szCs w:val="20"/>
                <w:lang w:eastAsia="ru-RU"/>
              </w:rPr>
              <w:t>№п/п</w:t>
            </w:r>
          </w:p>
        </w:tc>
        <w:tc>
          <w:tcPr>
            <w:tcW w:w="1636" w:type="pct"/>
            <w:vAlign w:val="center"/>
          </w:tcPr>
          <w:p w14:paraId="4920EB4B" w14:textId="77777777" w:rsidR="0027501F" w:rsidRPr="0027501F" w:rsidRDefault="0027501F" w:rsidP="0027501F">
            <w:pPr>
              <w:widowControl w:val="0"/>
              <w:suppressAutoHyphens/>
              <w:spacing w:beforeAutospacing="1" w:after="0" w:afterAutospacing="1" w:line="240" w:lineRule="auto"/>
              <w:jc w:val="center"/>
              <w:rPr>
                <w:rFonts w:ascii="Times New Roman" w:eastAsia="Times New Roman" w:hAnsi="Times New Roman" w:cs="Times New Roman"/>
                <w:b/>
                <w:sz w:val="20"/>
                <w:szCs w:val="20"/>
                <w:lang w:eastAsia="ru-RU"/>
              </w:rPr>
            </w:pPr>
            <w:r w:rsidRPr="0027501F">
              <w:rPr>
                <w:rFonts w:ascii="Times New Roman" w:eastAsia="Times New Roman" w:hAnsi="Times New Roman" w:cs="Times New Roman"/>
                <w:b/>
                <w:sz w:val="20"/>
                <w:szCs w:val="20"/>
                <w:lang w:eastAsia="ru-RU"/>
              </w:rPr>
              <w:t>Ф.И.О</w:t>
            </w:r>
          </w:p>
        </w:tc>
        <w:tc>
          <w:tcPr>
            <w:tcW w:w="1595" w:type="pct"/>
            <w:vAlign w:val="center"/>
          </w:tcPr>
          <w:p w14:paraId="0EEF8A3F" w14:textId="77777777" w:rsidR="0027501F" w:rsidRPr="0027501F" w:rsidRDefault="0027501F" w:rsidP="0027501F">
            <w:pPr>
              <w:widowControl w:val="0"/>
              <w:suppressAutoHyphens/>
              <w:spacing w:beforeAutospacing="1" w:after="0" w:afterAutospacing="1" w:line="240" w:lineRule="auto"/>
              <w:jc w:val="center"/>
              <w:rPr>
                <w:rFonts w:ascii="Times New Roman" w:eastAsia="Times New Roman" w:hAnsi="Times New Roman" w:cs="Times New Roman"/>
                <w:b/>
                <w:sz w:val="20"/>
                <w:szCs w:val="20"/>
                <w:lang w:eastAsia="ru-RU"/>
              </w:rPr>
            </w:pPr>
            <w:r w:rsidRPr="0027501F">
              <w:rPr>
                <w:rFonts w:ascii="Times New Roman" w:eastAsia="Times New Roman" w:hAnsi="Times New Roman" w:cs="Times New Roman"/>
                <w:b/>
                <w:sz w:val="20"/>
                <w:szCs w:val="20"/>
                <w:lang w:eastAsia="ru-RU"/>
              </w:rPr>
              <w:t>Должность</w:t>
            </w:r>
          </w:p>
        </w:tc>
        <w:tc>
          <w:tcPr>
            <w:tcW w:w="1477" w:type="pct"/>
            <w:vAlign w:val="center"/>
          </w:tcPr>
          <w:p w14:paraId="169738E1" w14:textId="77777777" w:rsidR="0027501F" w:rsidRPr="0027501F" w:rsidRDefault="0027501F" w:rsidP="0027501F">
            <w:pPr>
              <w:widowControl w:val="0"/>
              <w:suppressAutoHyphens/>
              <w:spacing w:beforeAutospacing="1" w:after="0" w:afterAutospacing="1" w:line="240" w:lineRule="auto"/>
              <w:ind w:right="-113"/>
              <w:jc w:val="center"/>
              <w:rPr>
                <w:rFonts w:ascii="Times New Roman" w:eastAsia="Times New Roman" w:hAnsi="Times New Roman" w:cs="Times New Roman"/>
                <w:b/>
                <w:sz w:val="20"/>
                <w:szCs w:val="20"/>
                <w:lang w:eastAsia="ru-RU"/>
              </w:rPr>
            </w:pPr>
            <w:r w:rsidRPr="0027501F">
              <w:rPr>
                <w:rFonts w:ascii="Times New Roman" w:eastAsia="Times New Roman" w:hAnsi="Times New Roman" w:cs="Times New Roman"/>
                <w:b/>
                <w:sz w:val="20"/>
                <w:szCs w:val="20"/>
                <w:lang w:eastAsia="ru-RU"/>
              </w:rPr>
              <w:t>Контактный номер телефона ответственного лица</w:t>
            </w:r>
          </w:p>
        </w:tc>
      </w:tr>
      <w:tr w:rsidR="0027501F" w:rsidRPr="0027501F" w14:paraId="7F18DEEA" w14:textId="77777777" w:rsidTr="00E86ADD">
        <w:tc>
          <w:tcPr>
            <w:tcW w:w="5000" w:type="pct"/>
            <w:gridSpan w:val="4"/>
          </w:tcPr>
          <w:p w14:paraId="086E0094" w14:textId="77777777" w:rsidR="0027501F" w:rsidRPr="0027501F" w:rsidRDefault="0027501F" w:rsidP="0027501F">
            <w:pPr>
              <w:widowControl w:val="0"/>
              <w:suppressAutoHyphens/>
              <w:spacing w:beforeAutospacing="1" w:after="0" w:afterAutospacing="1" w:line="240" w:lineRule="auto"/>
              <w:jc w:val="center"/>
              <w:rPr>
                <w:rFonts w:ascii="Times New Roman" w:eastAsia="Times New Roman" w:hAnsi="Times New Roman" w:cs="Times New Roman"/>
                <w:sz w:val="20"/>
                <w:szCs w:val="20"/>
                <w:lang w:eastAsia="ru-RU"/>
              </w:rPr>
            </w:pPr>
            <w:r w:rsidRPr="0027501F">
              <w:rPr>
                <w:rFonts w:ascii="Times New Roman" w:eastAsia="Times New Roman" w:hAnsi="Times New Roman" w:cs="Times New Roman"/>
                <w:sz w:val="20"/>
                <w:szCs w:val="20"/>
                <w:lang w:eastAsia="ru-RU"/>
              </w:rPr>
              <w:t xml:space="preserve">Администрация </w:t>
            </w:r>
            <w:r w:rsidRPr="0027501F">
              <w:rPr>
                <w:rFonts w:ascii="Times New Roman" w:eastAsia="Times New Roman" w:hAnsi="Times New Roman" w:cs="Times New Roman"/>
                <w:sz w:val="20"/>
                <w:szCs w:val="20"/>
              </w:rPr>
              <w:t>Сергиево-Посадского городского округа</w:t>
            </w:r>
          </w:p>
        </w:tc>
      </w:tr>
      <w:tr w:rsidR="0027501F" w:rsidRPr="0027501F" w14:paraId="5022A365" w14:textId="77777777" w:rsidTr="007644E7">
        <w:trPr>
          <w:trHeight w:val="70"/>
        </w:trPr>
        <w:tc>
          <w:tcPr>
            <w:tcW w:w="291" w:type="pct"/>
            <w:vAlign w:val="center"/>
          </w:tcPr>
          <w:p w14:paraId="782CBD34" w14:textId="77777777" w:rsidR="0027501F" w:rsidRPr="0027501F" w:rsidRDefault="0027501F" w:rsidP="0027501F">
            <w:pPr>
              <w:widowControl w:val="0"/>
              <w:suppressAutoHyphens/>
              <w:spacing w:beforeAutospacing="1" w:after="0" w:afterAutospacing="1" w:line="240" w:lineRule="auto"/>
              <w:jc w:val="center"/>
              <w:rPr>
                <w:rFonts w:ascii="Times New Roman" w:eastAsia="Times New Roman" w:hAnsi="Times New Roman" w:cs="Times New Roman"/>
                <w:sz w:val="20"/>
                <w:szCs w:val="20"/>
                <w:lang w:eastAsia="ru-RU"/>
              </w:rPr>
            </w:pPr>
            <w:r w:rsidRPr="0027501F">
              <w:rPr>
                <w:rFonts w:ascii="Times New Roman" w:eastAsia="Times New Roman" w:hAnsi="Times New Roman" w:cs="Times New Roman"/>
                <w:sz w:val="20"/>
                <w:szCs w:val="20"/>
                <w:lang w:eastAsia="ru-RU"/>
              </w:rPr>
              <w:t>1</w:t>
            </w:r>
          </w:p>
        </w:tc>
        <w:tc>
          <w:tcPr>
            <w:tcW w:w="1636" w:type="pct"/>
            <w:vAlign w:val="center"/>
          </w:tcPr>
          <w:p w14:paraId="67635A04" w14:textId="77777777" w:rsidR="0027501F" w:rsidRPr="0027501F" w:rsidRDefault="0027501F" w:rsidP="0027501F">
            <w:pPr>
              <w:widowControl w:val="0"/>
              <w:suppressAutoHyphens/>
              <w:spacing w:beforeAutospacing="1" w:after="0" w:afterAutospacing="1" w:line="240" w:lineRule="auto"/>
              <w:rPr>
                <w:rFonts w:ascii="Times New Roman" w:eastAsia="Times New Roman" w:hAnsi="Times New Roman" w:cs="Times New Roman"/>
                <w:sz w:val="20"/>
                <w:szCs w:val="20"/>
                <w:lang w:eastAsia="ru-RU"/>
              </w:rPr>
            </w:pPr>
            <w:r w:rsidRPr="0027501F">
              <w:rPr>
                <w:rFonts w:ascii="Times New Roman" w:eastAsia="Times New Roman" w:hAnsi="Times New Roman" w:cs="Times New Roman"/>
                <w:sz w:val="20"/>
                <w:szCs w:val="20"/>
                <w:lang w:eastAsia="ru-RU"/>
              </w:rPr>
              <w:t>Ероханова Оксана Владимировна</w:t>
            </w:r>
          </w:p>
        </w:tc>
        <w:tc>
          <w:tcPr>
            <w:tcW w:w="1595" w:type="pct"/>
            <w:vAlign w:val="center"/>
          </w:tcPr>
          <w:p w14:paraId="69813B78" w14:textId="77777777" w:rsidR="0027501F" w:rsidRPr="0027501F" w:rsidRDefault="0027501F" w:rsidP="0027501F">
            <w:pPr>
              <w:spacing w:after="0" w:line="240" w:lineRule="auto"/>
              <w:jc w:val="center"/>
              <w:rPr>
                <w:rFonts w:ascii="Times New Roman" w:eastAsia="Calibri" w:hAnsi="Times New Roman" w:cs="Times New Roman"/>
                <w:sz w:val="20"/>
                <w:szCs w:val="20"/>
              </w:rPr>
            </w:pPr>
            <w:r w:rsidRPr="0027501F">
              <w:rPr>
                <w:rFonts w:ascii="Times New Roman" w:eastAsia="Calibri" w:hAnsi="Times New Roman" w:cs="Times New Roman"/>
                <w:sz w:val="20"/>
                <w:szCs w:val="20"/>
              </w:rPr>
              <w:t xml:space="preserve">Глава </w:t>
            </w:r>
            <w:r w:rsidRPr="0027501F">
              <w:rPr>
                <w:rFonts w:ascii="Times New Roman" w:eastAsia="Times New Roman" w:hAnsi="Times New Roman" w:cs="Times New Roman"/>
                <w:sz w:val="20"/>
                <w:szCs w:val="20"/>
              </w:rPr>
              <w:t xml:space="preserve">городского округа </w:t>
            </w:r>
          </w:p>
        </w:tc>
        <w:tc>
          <w:tcPr>
            <w:tcW w:w="1477" w:type="pct"/>
            <w:vAlign w:val="center"/>
          </w:tcPr>
          <w:p w14:paraId="1DD359A4" w14:textId="11D23ADF" w:rsidR="0027501F" w:rsidRPr="0027501F" w:rsidRDefault="007644E7" w:rsidP="0027501F">
            <w:pPr>
              <w:widowControl w:val="0"/>
              <w:suppressAutoHyphens/>
              <w:spacing w:beforeAutospacing="1" w:after="0" w:afterAutospacing="1" w:line="240" w:lineRule="auto"/>
              <w:jc w:val="center"/>
              <w:rPr>
                <w:rFonts w:ascii="Times New Roman" w:eastAsia="Times New Roman" w:hAnsi="Times New Roman" w:cs="Times New Roman"/>
                <w:sz w:val="20"/>
                <w:szCs w:val="20"/>
                <w:lang w:eastAsia="ru-RU"/>
              </w:rPr>
            </w:pPr>
            <w:r w:rsidRPr="007644E7">
              <w:rPr>
                <w:rFonts w:ascii="Times New Roman" w:eastAsia="Times New Roman" w:hAnsi="Times New Roman" w:cs="Times New Roman"/>
                <w:sz w:val="20"/>
                <w:szCs w:val="20"/>
                <w:lang w:eastAsia="ru-RU"/>
              </w:rPr>
              <w:t>+7 (496) 540-42-11</w:t>
            </w:r>
          </w:p>
        </w:tc>
      </w:tr>
      <w:tr w:rsidR="0027501F" w:rsidRPr="0027501F" w14:paraId="4EAA52DF" w14:textId="77777777" w:rsidTr="00E86ADD">
        <w:tc>
          <w:tcPr>
            <w:tcW w:w="291" w:type="pct"/>
            <w:vAlign w:val="center"/>
          </w:tcPr>
          <w:p w14:paraId="5BE34A15" w14:textId="77777777" w:rsidR="0027501F" w:rsidRPr="0027501F" w:rsidRDefault="0027501F" w:rsidP="0027501F">
            <w:pPr>
              <w:widowControl w:val="0"/>
              <w:suppressAutoHyphens/>
              <w:spacing w:beforeAutospacing="1" w:after="0" w:afterAutospacing="1" w:line="240" w:lineRule="auto"/>
              <w:jc w:val="center"/>
              <w:rPr>
                <w:rFonts w:ascii="Times New Roman" w:eastAsia="Times New Roman" w:hAnsi="Times New Roman" w:cs="Times New Roman"/>
                <w:sz w:val="20"/>
                <w:szCs w:val="20"/>
                <w:lang w:eastAsia="ru-RU"/>
              </w:rPr>
            </w:pPr>
            <w:r w:rsidRPr="0027501F">
              <w:rPr>
                <w:rFonts w:ascii="Times New Roman" w:eastAsia="Times New Roman" w:hAnsi="Times New Roman" w:cs="Times New Roman"/>
                <w:sz w:val="20"/>
                <w:szCs w:val="20"/>
                <w:lang w:eastAsia="ru-RU"/>
              </w:rPr>
              <w:t>2</w:t>
            </w:r>
          </w:p>
        </w:tc>
        <w:tc>
          <w:tcPr>
            <w:tcW w:w="1636" w:type="pct"/>
            <w:vAlign w:val="center"/>
          </w:tcPr>
          <w:p w14:paraId="399DF327" w14:textId="77777777" w:rsidR="0027501F" w:rsidRPr="0027501F" w:rsidRDefault="0027501F" w:rsidP="0027501F">
            <w:pPr>
              <w:widowControl w:val="0"/>
              <w:suppressAutoHyphens/>
              <w:spacing w:beforeAutospacing="1" w:after="0" w:afterAutospacing="1" w:line="240" w:lineRule="auto"/>
              <w:jc w:val="both"/>
              <w:rPr>
                <w:rFonts w:ascii="Times New Roman" w:eastAsia="Times New Roman" w:hAnsi="Times New Roman" w:cs="Times New Roman"/>
                <w:sz w:val="20"/>
                <w:szCs w:val="20"/>
                <w:lang w:eastAsia="ru-RU"/>
              </w:rPr>
            </w:pPr>
            <w:r w:rsidRPr="0027501F">
              <w:rPr>
                <w:rFonts w:ascii="Times New Roman" w:eastAsia="Times New Roman" w:hAnsi="Times New Roman" w:cs="Times New Roman"/>
                <w:sz w:val="20"/>
                <w:szCs w:val="20"/>
                <w:lang w:eastAsia="ru-RU"/>
              </w:rPr>
              <w:t>Гужва Юрий Викторович</w:t>
            </w:r>
          </w:p>
        </w:tc>
        <w:tc>
          <w:tcPr>
            <w:tcW w:w="1595" w:type="pct"/>
            <w:vAlign w:val="center"/>
          </w:tcPr>
          <w:p w14:paraId="7B85EBBE" w14:textId="77777777" w:rsidR="0027501F" w:rsidRPr="0027501F" w:rsidRDefault="0027501F" w:rsidP="0027501F">
            <w:pPr>
              <w:spacing w:after="0" w:line="240" w:lineRule="auto"/>
              <w:jc w:val="center"/>
              <w:rPr>
                <w:rFonts w:ascii="Times New Roman" w:eastAsia="Calibri" w:hAnsi="Times New Roman" w:cs="Times New Roman"/>
                <w:sz w:val="20"/>
                <w:szCs w:val="20"/>
              </w:rPr>
            </w:pPr>
            <w:r w:rsidRPr="0027501F">
              <w:rPr>
                <w:rFonts w:ascii="Times New Roman" w:eastAsia="Calibri" w:hAnsi="Times New Roman" w:cs="Times New Roman"/>
                <w:sz w:val="20"/>
                <w:szCs w:val="20"/>
              </w:rPr>
              <w:t xml:space="preserve">Заместитель главы </w:t>
            </w:r>
            <w:r w:rsidRPr="0027501F">
              <w:rPr>
                <w:rFonts w:ascii="Times New Roman" w:eastAsia="Times New Roman" w:hAnsi="Times New Roman" w:cs="Times New Roman"/>
                <w:sz w:val="20"/>
                <w:szCs w:val="20"/>
              </w:rPr>
              <w:t xml:space="preserve">городского округа </w:t>
            </w:r>
          </w:p>
        </w:tc>
        <w:tc>
          <w:tcPr>
            <w:tcW w:w="1477" w:type="pct"/>
            <w:vAlign w:val="center"/>
          </w:tcPr>
          <w:p w14:paraId="5BB1CA4A" w14:textId="77777777" w:rsidR="0027501F" w:rsidRPr="0027501F" w:rsidRDefault="0027501F" w:rsidP="0027501F">
            <w:pPr>
              <w:spacing w:after="0" w:line="240" w:lineRule="auto"/>
              <w:jc w:val="center"/>
              <w:rPr>
                <w:rFonts w:ascii="Times New Roman" w:eastAsia="Calibri" w:hAnsi="Times New Roman" w:cs="Times New Roman"/>
                <w:sz w:val="20"/>
                <w:szCs w:val="20"/>
              </w:rPr>
            </w:pPr>
            <w:r w:rsidRPr="0027501F">
              <w:rPr>
                <w:rFonts w:ascii="Times New Roman" w:eastAsia="Calibri" w:hAnsi="Times New Roman" w:cs="Times New Roman"/>
                <w:sz w:val="20"/>
                <w:szCs w:val="20"/>
              </w:rPr>
              <w:t>8 (496) 551-51-13</w:t>
            </w:r>
          </w:p>
        </w:tc>
      </w:tr>
      <w:tr w:rsidR="0027501F" w:rsidRPr="0027501F" w14:paraId="779B55FA" w14:textId="77777777" w:rsidTr="00E86ADD">
        <w:tc>
          <w:tcPr>
            <w:tcW w:w="291" w:type="pct"/>
            <w:vAlign w:val="center"/>
          </w:tcPr>
          <w:p w14:paraId="773A149E" w14:textId="77777777" w:rsidR="0027501F" w:rsidRPr="0027501F" w:rsidRDefault="0027501F" w:rsidP="0027501F">
            <w:pPr>
              <w:widowControl w:val="0"/>
              <w:suppressAutoHyphens/>
              <w:spacing w:beforeAutospacing="1" w:after="0" w:afterAutospacing="1" w:line="240" w:lineRule="auto"/>
              <w:jc w:val="center"/>
              <w:rPr>
                <w:rFonts w:ascii="Times New Roman" w:eastAsia="Times New Roman" w:hAnsi="Times New Roman" w:cs="Times New Roman"/>
                <w:sz w:val="20"/>
                <w:szCs w:val="20"/>
                <w:lang w:eastAsia="ru-RU"/>
              </w:rPr>
            </w:pPr>
            <w:r w:rsidRPr="0027501F">
              <w:rPr>
                <w:rFonts w:ascii="Times New Roman" w:eastAsia="Times New Roman" w:hAnsi="Times New Roman" w:cs="Times New Roman"/>
                <w:sz w:val="20"/>
                <w:szCs w:val="20"/>
                <w:lang w:eastAsia="ru-RU"/>
              </w:rPr>
              <w:t>3</w:t>
            </w:r>
          </w:p>
        </w:tc>
        <w:tc>
          <w:tcPr>
            <w:tcW w:w="1636" w:type="pct"/>
            <w:vAlign w:val="center"/>
          </w:tcPr>
          <w:p w14:paraId="0A35E8EA" w14:textId="77777777" w:rsidR="0027501F" w:rsidRPr="0027501F" w:rsidRDefault="0027501F" w:rsidP="0027501F">
            <w:pPr>
              <w:widowControl w:val="0"/>
              <w:suppressAutoHyphens/>
              <w:spacing w:beforeAutospacing="1" w:after="0" w:afterAutospacing="1" w:line="240" w:lineRule="auto"/>
              <w:rPr>
                <w:rFonts w:ascii="Times New Roman" w:eastAsia="Times New Roman" w:hAnsi="Times New Roman" w:cs="Times New Roman"/>
                <w:sz w:val="20"/>
                <w:szCs w:val="20"/>
                <w:lang w:eastAsia="ru-RU"/>
              </w:rPr>
            </w:pPr>
            <w:r w:rsidRPr="0027501F">
              <w:rPr>
                <w:rFonts w:ascii="Times New Roman" w:eastAsia="Times New Roman" w:hAnsi="Times New Roman" w:cs="Times New Roman"/>
                <w:sz w:val="20"/>
                <w:szCs w:val="20"/>
                <w:lang w:eastAsia="ru-RU"/>
              </w:rPr>
              <w:t>Афанасьев Александр Борисович</w:t>
            </w:r>
          </w:p>
        </w:tc>
        <w:tc>
          <w:tcPr>
            <w:tcW w:w="1595" w:type="pct"/>
            <w:vAlign w:val="center"/>
          </w:tcPr>
          <w:p w14:paraId="513501B1" w14:textId="77777777" w:rsidR="0027501F" w:rsidRPr="0027501F" w:rsidRDefault="0027501F" w:rsidP="0027501F">
            <w:pPr>
              <w:spacing w:after="0" w:line="240" w:lineRule="auto"/>
              <w:jc w:val="center"/>
              <w:rPr>
                <w:rFonts w:ascii="Times New Roman" w:eastAsia="Calibri" w:hAnsi="Times New Roman" w:cs="Times New Roman"/>
                <w:sz w:val="20"/>
                <w:szCs w:val="20"/>
              </w:rPr>
            </w:pPr>
            <w:r w:rsidRPr="0027501F">
              <w:rPr>
                <w:rFonts w:ascii="Times New Roman" w:eastAsia="Calibri" w:hAnsi="Times New Roman" w:cs="Times New Roman"/>
                <w:sz w:val="20"/>
                <w:szCs w:val="20"/>
              </w:rPr>
              <w:t>Начальник управления коммунальной инфраструктуры и мониторинга жилищной сферы</w:t>
            </w:r>
          </w:p>
        </w:tc>
        <w:tc>
          <w:tcPr>
            <w:tcW w:w="1477" w:type="pct"/>
            <w:vAlign w:val="center"/>
          </w:tcPr>
          <w:p w14:paraId="798ED557" w14:textId="77777777" w:rsidR="0027501F" w:rsidRPr="0027501F" w:rsidRDefault="0027501F" w:rsidP="0027501F">
            <w:pPr>
              <w:spacing w:after="0" w:line="240" w:lineRule="auto"/>
              <w:jc w:val="center"/>
              <w:rPr>
                <w:rFonts w:ascii="Times New Roman" w:eastAsia="Calibri" w:hAnsi="Times New Roman" w:cs="Times New Roman"/>
                <w:sz w:val="20"/>
                <w:szCs w:val="20"/>
              </w:rPr>
            </w:pPr>
            <w:r w:rsidRPr="0027501F">
              <w:rPr>
                <w:rFonts w:ascii="Times New Roman" w:eastAsia="Calibri" w:hAnsi="Times New Roman" w:cs="Times New Roman"/>
                <w:sz w:val="20"/>
                <w:szCs w:val="20"/>
              </w:rPr>
              <w:t>8 (496) 551-51-03</w:t>
            </w:r>
          </w:p>
        </w:tc>
      </w:tr>
    </w:tbl>
    <w:p w14:paraId="0EE39068" w14:textId="77777777" w:rsidR="0027501F" w:rsidRDefault="0027501F">
      <w:pPr>
        <w:spacing w:after="0" w:line="276" w:lineRule="auto"/>
        <w:ind w:right="-1" w:firstLine="567"/>
        <w:jc w:val="both"/>
        <w:rPr>
          <w:rFonts w:ascii="Times New Roman" w:hAnsi="Times New Roman" w:cs="Times New Roman"/>
          <w:sz w:val="24"/>
          <w:szCs w:val="24"/>
        </w:rPr>
      </w:pPr>
    </w:p>
    <w:p w14:paraId="05EBAD97" w14:textId="25B0E8E6" w:rsidR="009231EA" w:rsidRPr="001B105B" w:rsidRDefault="003733D4">
      <w:pPr>
        <w:spacing w:after="0" w:line="276" w:lineRule="auto"/>
        <w:ind w:right="-1" w:firstLine="567"/>
        <w:jc w:val="both"/>
        <w:rPr>
          <w:rFonts w:ascii="Times New Roman" w:hAnsi="Times New Roman" w:cs="Times New Roman"/>
          <w:sz w:val="24"/>
          <w:szCs w:val="24"/>
        </w:rPr>
      </w:pPr>
      <w:r w:rsidRPr="001B105B">
        <w:rPr>
          <w:rFonts w:ascii="Times New Roman" w:hAnsi="Times New Roman" w:cs="Times New Roman"/>
          <w:sz w:val="24"/>
          <w:szCs w:val="24"/>
        </w:rPr>
        <w:t>10.2.2.</w:t>
      </w:r>
      <w:r w:rsidRPr="001B105B">
        <w:rPr>
          <w:rFonts w:ascii="Times New Roman" w:eastAsia="Calibri" w:hAnsi="Times New Roman" w:cs="Times New Roman"/>
          <w:sz w:val="24"/>
          <w:szCs w:val="24"/>
        </w:rPr>
        <w:t xml:space="preserve"> Перечень ответственных лиц региональных и муниципальных служб</w:t>
      </w:r>
      <w:r w:rsidRPr="001B105B">
        <w:rPr>
          <w:rFonts w:ascii="Times New Roman" w:hAnsi="Times New Roman" w:cs="Times New Roman"/>
          <w:sz w:val="24"/>
          <w:szCs w:val="24"/>
        </w:rPr>
        <w:t xml:space="preserve"> </w:t>
      </w:r>
      <w:r w:rsidRPr="001B105B">
        <w:rPr>
          <w:rFonts w:ascii="Times New Roman" w:hAnsi="Times New Roman" w:cs="Times New Roman"/>
          <w:sz w:val="24"/>
          <w:szCs w:val="24"/>
          <w:shd w:val="clear" w:color="auto" w:fill="FFFFFF"/>
        </w:rPr>
        <w:t>мониторинга технологических нарушений, координацию мер по их устранению,</w:t>
      </w:r>
      <w:r w:rsidRPr="001B105B">
        <w:rPr>
          <w:rFonts w:ascii="Times New Roman" w:hAnsi="Times New Roman" w:cs="Times New Roman"/>
          <w:sz w:val="24"/>
          <w:szCs w:val="24"/>
        </w:rPr>
        <w:t xml:space="preserve"> связанных с функционированием систем теплоснабжения </w:t>
      </w:r>
      <w:r w:rsidR="001C0A3D">
        <w:rPr>
          <w:rFonts w:ascii="Times New Roman" w:hAnsi="Times New Roman" w:cs="Times New Roman"/>
          <w:bCs/>
          <w:sz w:val="24"/>
          <w:szCs w:val="24"/>
        </w:rPr>
        <w:t>Сергиево-Посадского городского округа</w:t>
      </w:r>
      <w:r w:rsidRPr="001B105B">
        <w:rPr>
          <w:rFonts w:ascii="Times New Roman" w:hAnsi="Times New Roman" w:cs="Times New Roman"/>
          <w:sz w:val="24"/>
          <w:szCs w:val="24"/>
        </w:rPr>
        <w:t xml:space="preserve"> представлен в таблице </w:t>
      </w:r>
      <w:r w:rsidRPr="001B105B">
        <w:rPr>
          <w:rFonts w:ascii="Times New Roman" w:hAnsi="Times New Roman" w:cs="Times New Roman"/>
          <w:sz w:val="24"/>
          <w:szCs w:val="24"/>
        </w:rPr>
        <w:fldChar w:fldCharType="begin"/>
      </w:r>
      <w:r w:rsidRPr="001B105B">
        <w:rPr>
          <w:rFonts w:ascii="Times New Roman" w:hAnsi="Times New Roman" w:cs="Times New Roman"/>
          <w:sz w:val="24"/>
          <w:szCs w:val="24"/>
        </w:rPr>
        <w:instrText xml:space="preserve"> REF _Ref190965856 \h  \* MERGEFORMAT </w:instrText>
      </w:r>
      <w:r w:rsidRPr="001B105B">
        <w:rPr>
          <w:rFonts w:ascii="Times New Roman" w:hAnsi="Times New Roman" w:cs="Times New Roman"/>
          <w:sz w:val="24"/>
          <w:szCs w:val="24"/>
        </w:rPr>
      </w:r>
      <w:r w:rsidRPr="001B105B">
        <w:rPr>
          <w:rFonts w:ascii="Times New Roman" w:hAnsi="Times New Roman" w:cs="Times New Roman"/>
          <w:sz w:val="24"/>
          <w:szCs w:val="24"/>
        </w:rPr>
        <w:fldChar w:fldCharType="separate"/>
      </w:r>
      <w:r w:rsidR="00110D94" w:rsidRPr="00110D94">
        <w:rPr>
          <w:rFonts w:ascii="Times New Roman" w:hAnsi="Times New Roman" w:cs="Times New Roman"/>
          <w:sz w:val="24"/>
          <w:szCs w:val="24"/>
        </w:rPr>
        <w:t>Таблица 10.2</w:t>
      </w:r>
      <w:r w:rsidR="00110D94" w:rsidRPr="001B105B">
        <w:rPr>
          <w:rFonts w:cs="Times New Roman"/>
          <w:b/>
          <w:sz w:val="24"/>
          <w:szCs w:val="24"/>
        </w:rPr>
        <w:t>.</w:t>
      </w:r>
      <w:r w:rsidR="00110D94">
        <w:rPr>
          <w:rFonts w:cs="Times New Roman"/>
          <w:b/>
          <w:noProof/>
          <w:sz w:val="24"/>
          <w:szCs w:val="24"/>
        </w:rPr>
        <w:t>2</w:t>
      </w:r>
      <w:r w:rsidRPr="001B105B">
        <w:rPr>
          <w:rFonts w:ascii="Times New Roman" w:hAnsi="Times New Roman" w:cs="Times New Roman"/>
          <w:sz w:val="24"/>
          <w:szCs w:val="24"/>
        </w:rPr>
        <w:fldChar w:fldCharType="end"/>
      </w:r>
      <w:r w:rsidRPr="001B105B">
        <w:rPr>
          <w:rFonts w:ascii="Times New Roman" w:hAnsi="Times New Roman" w:cs="Times New Roman"/>
          <w:sz w:val="24"/>
          <w:szCs w:val="24"/>
        </w:rPr>
        <w:t>.</w:t>
      </w:r>
    </w:p>
    <w:p w14:paraId="6E86B7E6" w14:textId="7C629571" w:rsidR="009231EA" w:rsidRPr="001B105B" w:rsidRDefault="003733D4">
      <w:pPr>
        <w:pStyle w:val="aff9"/>
        <w:spacing w:before="0" w:line="240" w:lineRule="auto"/>
        <w:ind w:right="-1" w:firstLine="567"/>
        <w:jc w:val="both"/>
        <w:rPr>
          <w:rFonts w:cs="Times New Roman"/>
          <w:strike/>
          <w:color w:val="auto"/>
          <w:sz w:val="24"/>
          <w:szCs w:val="24"/>
        </w:rPr>
      </w:pPr>
      <w:bookmarkStart w:id="168" w:name="_Ref190965856"/>
      <w:bookmarkStart w:id="169" w:name="_Toc222000797"/>
      <w:bookmarkStart w:id="170" w:name="_Toc190965473"/>
      <w:r w:rsidRPr="001B105B">
        <w:rPr>
          <w:rFonts w:cs="Times New Roman"/>
          <w:b/>
          <w:color w:val="auto"/>
          <w:sz w:val="24"/>
          <w:szCs w:val="24"/>
        </w:rPr>
        <w:t xml:space="preserve">Таблица </w:t>
      </w:r>
      <w:r w:rsidRPr="001B105B">
        <w:rPr>
          <w:rFonts w:cs="Times New Roman"/>
          <w:b/>
          <w:bCs/>
          <w:color w:val="auto"/>
          <w:sz w:val="24"/>
          <w:szCs w:val="24"/>
        </w:rPr>
        <w:fldChar w:fldCharType="begin"/>
      </w:r>
      <w:r w:rsidRPr="001B105B">
        <w:rPr>
          <w:rFonts w:cs="Times New Roman"/>
          <w:b/>
          <w:color w:val="auto"/>
          <w:sz w:val="24"/>
          <w:szCs w:val="24"/>
        </w:rPr>
        <w:instrText xml:space="preserve"> STYLEREF 1 \s </w:instrText>
      </w:r>
      <w:r w:rsidRPr="001B105B">
        <w:rPr>
          <w:rFonts w:cs="Times New Roman"/>
          <w:b/>
          <w:bCs/>
          <w:color w:val="auto"/>
          <w:sz w:val="24"/>
          <w:szCs w:val="24"/>
        </w:rPr>
        <w:fldChar w:fldCharType="separate"/>
      </w:r>
      <w:r w:rsidR="00110D94">
        <w:rPr>
          <w:rFonts w:cs="Times New Roman"/>
          <w:b/>
          <w:noProof/>
          <w:color w:val="auto"/>
          <w:sz w:val="24"/>
          <w:szCs w:val="24"/>
        </w:rPr>
        <w:t>10.2</w:t>
      </w:r>
      <w:r w:rsidRPr="001B105B">
        <w:rPr>
          <w:rFonts w:cs="Times New Roman"/>
          <w:b/>
          <w:bCs/>
          <w:color w:val="auto"/>
          <w:sz w:val="24"/>
          <w:szCs w:val="24"/>
        </w:rPr>
        <w:fldChar w:fldCharType="end"/>
      </w:r>
      <w:r w:rsidRPr="001B105B">
        <w:rPr>
          <w:rFonts w:cs="Times New Roman"/>
          <w:b/>
          <w:color w:val="auto"/>
          <w:sz w:val="24"/>
          <w:szCs w:val="24"/>
        </w:rPr>
        <w:t>.</w:t>
      </w:r>
      <w:r w:rsidRPr="001B105B">
        <w:rPr>
          <w:rFonts w:cs="Times New Roman"/>
          <w:b/>
          <w:bCs/>
          <w:color w:val="auto"/>
          <w:sz w:val="24"/>
          <w:szCs w:val="24"/>
        </w:rPr>
        <w:fldChar w:fldCharType="begin"/>
      </w:r>
      <w:r w:rsidRPr="001B105B">
        <w:rPr>
          <w:rFonts w:cs="Times New Roman"/>
          <w:b/>
          <w:color w:val="auto"/>
          <w:sz w:val="24"/>
          <w:szCs w:val="24"/>
        </w:rPr>
        <w:instrText xml:space="preserve"> SEQ Таблица \* ARABIC \s 1 </w:instrText>
      </w:r>
      <w:r w:rsidRPr="001B105B">
        <w:rPr>
          <w:rFonts w:cs="Times New Roman"/>
          <w:b/>
          <w:bCs/>
          <w:color w:val="auto"/>
          <w:sz w:val="24"/>
          <w:szCs w:val="24"/>
        </w:rPr>
        <w:fldChar w:fldCharType="separate"/>
      </w:r>
      <w:r w:rsidR="00110D94">
        <w:rPr>
          <w:rFonts w:cs="Times New Roman"/>
          <w:b/>
          <w:noProof/>
          <w:color w:val="auto"/>
          <w:sz w:val="24"/>
          <w:szCs w:val="24"/>
        </w:rPr>
        <w:t>2</w:t>
      </w:r>
      <w:r w:rsidRPr="001B105B">
        <w:rPr>
          <w:rFonts w:cs="Times New Roman"/>
          <w:b/>
          <w:bCs/>
          <w:color w:val="auto"/>
          <w:sz w:val="24"/>
          <w:szCs w:val="24"/>
        </w:rPr>
        <w:fldChar w:fldCharType="end"/>
      </w:r>
      <w:bookmarkEnd w:id="168"/>
      <w:r w:rsidRPr="001B105B">
        <w:rPr>
          <w:rFonts w:cs="Times New Roman"/>
          <w:color w:val="auto"/>
          <w:sz w:val="24"/>
          <w:szCs w:val="24"/>
        </w:rPr>
        <w:t xml:space="preserve"> - </w:t>
      </w:r>
      <w:r w:rsidRPr="001B105B">
        <w:rPr>
          <w:rFonts w:eastAsia="Calibri" w:cs="Times New Roman"/>
          <w:color w:val="auto"/>
          <w:sz w:val="24"/>
          <w:szCs w:val="24"/>
        </w:rPr>
        <w:t>Перечень ответственных лиц региональных и муниципальных служб</w:t>
      </w:r>
      <w:r w:rsidRPr="001B105B">
        <w:rPr>
          <w:rFonts w:cs="Times New Roman"/>
          <w:color w:val="auto"/>
          <w:sz w:val="24"/>
          <w:szCs w:val="24"/>
        </w:rPr>
        <w:t xml:space="preserve"> </w:t>
      </w:r>
      <w:r w:rsidRPr="001B105B">
        <w:rPr>
          <w:rFonts w:cs="Times New Roman"/>
          <w:color w:val="auto"/>
          <w:sz w:val="24"/>
          <w:szCs w:val="24"/>
          <w:shd w:val="clear" w:color="auto" w:fill="FFFFFF"/>
        </w:rPr>
        <w:t>мониторинга технологических нарушений, в т.ч в системах теплоснабжения</w:t>
      </w:r>
      <w:r w:rsidRPr="001B105B">
        <w:rPr>
          <w:rFonts w:eastAsia="Calibri" w:cs="Times New Roman"/>
          <w:color w:val="auto"/>
          <w:sz w:val="24"/>
          <w:szCs w:val="24"/>
        </w:rPr>
        <w:t xml:space="preserve"> </w:t>
      </w:r>
      <w:r w:rsidR="001C0A3D">
        <w:rPr>
          <w:rFonts w:cs="Times New Roman"/>
          <w:bCs/>
          <w:color w:val="auto"/>
          <w:sz w:val="24"/>
          <w:szCs w:val="24"/>
        </w:rPr>
        <w:t>Сергиево-Посадского городского округа</w:t>
      </w:r>
      <w:r w:rsidRPr="001B105B">
        <w:rPr>
          <w:rFonts w:cs="Times New Roman"/>
          <w:color w:val="auto"/>
          <w:sz w:val="24"/>
          <w:szCs w:val="24"/>
          <w:shd w:val="clear" w:color="auto" w:fill="FFFFFF"/>
        </w:rPr>
        <w:t>, координацию мер по их устранению</w:t>
      </w:r>
      <w:bookmarkEnd w:id="169"/>
      <w:r w:rsidRPr="001B105B">
        <w:rPr>
          <w:rFonts w:cs="Times New Roman"/>
          <w:strike/>
          <w:color w:val="auto"/>
          <w:sz w:val="24"/>
          <w:szCs w:val="24"/>
        </w:rPr>
        <w:t xml:space="preserve"> </w:t>
      </w:r>
      <w:bookmarkEnd w:id="170"/>
    </w:p>
    <w:tbl>
      <w:tblPr>
        <w:tblW w:w="963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3220"/>
        <w:gridCol w:w="2900"/>
        <w:gridCol w:w="2974"/>
      </w:tblGrid>
      <w:tr w:rsidR="00892897" w:rsidRPr="001B105B" w14:paraId="42BFA4C7" w14:textId="77777777" w:rsidTr="004B3628">
        <w:trPr>
          <w:trHeight w:val="510"/>
          <w:tblHeader/>
        </w:trPr>
        <w:tc>
          <w:tcPr>
            <w:tcW w:w="540" w:type="dxa"/>
            <w:vAlign w:val="center"/>
            <w:hideMark/>
          </w:tcPr>
          <w:p w14:paraId="7844D394" w14:textId="77777777" w:rsidR="00892897" w:rsidRPr="001B105B" w:rsidRDefault="00892897" w:rsidP="00892897">
            <w:pPr>
              <w:spacing w:after="0" w:line="240" w:lineRule="auto"/>
              <w:jc w:val="center"/>
              <w:rPr>
                <w:rFonts w:ascii="Times New Roman" w:eastAsia="Times New Roman" w:hAnsi="Times New Roman" w:cs="Times New Roman"/>
                <w:b/>
                <w:bCs/>
                <w:lang w:eastAsia="ru-RU"/>
              </w:rPr>
            </w:pPr>
            <w:r w:rsidRPr="001B105B">
              <w:rPr>
                <w:rFonts w:ascii="Times New Roman" w:eastAsia="Times New Roman" w:hAnsi="Times New Roman" w:cs="Times New Roman"/>
                <w:b/>
                <w:bCs/>
                <w:lang w:eastAsia="ru-RU"/>
              </w:rPr>
              <w:t>№</w:t>
            </w:r>
            <w:r w:rsidRPr="001B105B">
              <w:rPr>
                <w:rFonts w:ascii="Times New Roman" w:eastAsia="Times New Roman" w:hAnsi="Times New Roman" w:cs="Times New Roman"/>
                <w:b/>
                <w:bCs/>
                <w:lang w:eastAsia="ru-RU"/>
              </w:rPr>
              <w:br/>
              <w:t>п/п</w:t>
            </w:r>
          </w:p>
        </w:tc>
        <w:tc>
          <w:tcPr>
            <w:tcW w:w="3220" w:type="dxa"/>
            <w:vAlign w:val="center"/>
            <w:hideMark/>
          </w:tcPr>
          <w:p w14:paraId="0375D3B3" w14:textId="30A413D1" w:rsidR="00892897" w:rsidRPr="001B105B" w:rsidRDefault="00892897" w:rsidP="00892897">
            <w:pPr>
              <w:spacing w:after="0" w:line="240" w:lineRule="auto"/>
              <w:jc w:val="center"/>
              <w:rPr>
                <w:rFonts w:ascii="Times New Roman" w:eastAsia="Times New Roman" w:hAnsi="Times New Roman" w:cs="Times New Roman"/>
                <w:b/>
                <w:bCs/>
                <w:lang w:eastAsia="ru-RU"/>
              </w:rPr>
            </w:pPr>
            <w:r w:rsidRPr="001B105B">
              <w:rPr>
                <w:rFonts w:ascii="Times New Roman" w:eastAsia="Times New Roman" w:hAnsi="Times New Roman" w:cs="Times New Roman"/>
                <w:b/>
                <w:bCs/>
                <w:lang w:eastAsia="ru-RU"/>
              </w:rPr>
              <w:t>Наименование службы</w:t>
            </w:r>
            <w:r w:rsidRPr="001B105B">
              <w:rPr>
                <w:rFonts w:ascii="Times New Roman" w:hAnsi="Times New Roman" w:cs="Times New Roman"/>
                <w:b/>
              </w:rPr>
              <w:t>,</w:t>
            </w:r>
            <w:r w:rsidRPr="001B105B">
              <w:rPr>
                <w:rFonts w:ascii="Times New Roman" w:hAnsi="Times New Roman" w:cs="Times New Roman"/>
              </w:rPr>
              <w:t xml:space="preserve"> </w:t>
            </w:r>
            <w:r w:rsidRPr="001B105B">
              <w:rPr>
                <w:rFonts w:ascii="Times New Roman" w:hAnsi="Times New Roman" w:cs="Times New Roman"/>
                <w:b/>
                <w:bCs/>
              </w:rPr>
              <w:t>адрес места расположения</w:t>
            </w:r>
          </w:p>
        </w:tc>
        <w:tc>
          <w:tcPr>
            <w:tcW w:w="2900" w:type="dxa"/>
            <w:vAlign w:val="center"/>
            <w:hideMark/>
          </w:tcPr>
          <w:p w14:paraId="5A47221D" w14:textId="77777777" w:rsidR="00892897" w:rsidRPr="001B105B" w:rsidRDefault="00892897" w:rsidP="00892897">
            <w:pPr>
              <w:spacing w:after="0" w:line="240" w:lineRule="auto"/>
              <w:jc w:val="center"/>
              <w:rPr>
                <w:rFonts w:ascii="Times New Roman" w:eastAsia="Times New Roman" w:hAnsi="Times New Roman" w:cs="Times New Roman"/>
                <w:b/>
                <w:bCs/>
                <w:lang w:eastAsia="ru-RU"/>
              </w:rPr>
            </w:pPr>
            <w:r w:rsidRPr="001B105B">
              <w:rPr>
                <w:rFonts w:ascii="Times New Roman" w:eastAsia="Times New Roman" w:hAnsi="Times New Roman" w:cs="Times New Roman"/>
                <w:b/>
                <w:bCs/>
                <w:lang w:eastAsia="ru-RU"/>
              </w:rPr>
              <w:t>Должность</w:t>
            </w:r>
          </w:p>
        </w:tc>
        <w:tc>
          <w:tcPr>
            <w:tcW w:w="2974" w:type="dxa"/>
            <w:vAlign w:val="center"/>
            <w:hideMark/>
          </w:tcPr>
          <w:p w14:paraId="75F49331" w14:textId="77777777" w:rsidR="00892897" w:rsidRPr="001B105B" w:rsidRDefault="00892897" w:rsidP="00892897">
            <w:pPr>
              <w:spacing w:after="0" w:line="240" w:lineRule="auto"/>
              <w:jc w:val="center"/>
              <w:rPr>
                <w:rFonts w:ascii="Times New Roman" w:eastAsia="Times New Roman" w:hAnsi="Times New Roman" w:cs="Times New Roman"/>
                <w:b/>
                <w:bCs/>
                <w:lang w:eastAsia="ru-RU"/>
              </w:rPr>
            </w:pPr>
            <w:r w:rsidRPr="001B105B">
              <w:rPr>
                <w:rFonts w:ascii="Times New Roman" w:eastAsia="Times New Roman" w:hAnsi="Times New Roman" w:cs="Times New Roman"/>
                <w:b/>
                <w:bCs/>
                <w:lang w:eastAsia="ru-RU"/>
              </w:rPr>
              <w:t>Контактный номер телефона ответственного лица</w:t>
            </w:r>
          </w:p>
        </w:tc>
      </w:tr>
      <w:tr w:rsidR="00892897" w:rsidRPr="001B105B" w14:paraId="17A3E30C" w14:textId="77777777" w:rsidTr="004B3628">
        <w:trPr>
          <w:trHeight w:val="765"/>
        </w:trPr>
        <w:tc>
          <w:tcPr>
            <w:tcW w:w="540" w:type="dxa"/>
            <w:shd w:val="clear" w:color="000000" w:fill="FFFFFF"/>
            <w:vAlign w:val="center"/>
            <w:hideMark/>
          </w:tcPr>
          <w:p w14:paraId="4D214860" w14:textId="77777777" w:rsidR="00892897" w:rsidRPr="001B105B" w:rsidRDefault="00892897" w:rsidP="00892897">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1.</w:t>
            </w:r>
          </w:p>
        </w:tc>
        <w:tc>
          <w:tcPr>
            <w:tcW w:w="3220" w:type="dxa"/>
            <w:shd w:val="clear" w:color="000000" w:fill="FFFFFF"/>
            <w:vAlign w:val="center"/>
            <w:hideMark/>
          </w:tcPr>
          <w:p w14:paraId="10E25BCD" w14:textId="21E9EECA" w:rsidR="00892897" w:rsidRPr="001B105B" w:rsidRDefault="00892897" w:rsidP="00892897">
            <w:pPr>
              <w:spacing w:after="0" w:line="240" w:lineRule="auto"/>
              <w:jc w:val="both"/>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Центр управления регионом Московской области (ЦУР), г. Красногорск, б-р Строителей, д. 7</w:t>
            </w:r>
          </w:p>
        </w:tc>
        <w:tc>
          <w:tcPr>
            <w:tcW w:w="2900" w:type="dxa"/>
            <w:shd w:val="clear" w:color="000000" w:fill="FFFFFF"/>
            <w:vAlign w:val="center"/>
            <w:hideMark/>
          </w:tcPr>
          <w:p w14:paraId="56E8818A" w14:textId="77777777" w:rsidR="00892897" w:rsidRPr="001B105B" w:rsidRDefault="00892897" w:rsidP="00892897">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Оператор</w:t>
            </w:r>
          </w:p>
        </w:tc>
        <w:tc>
          <w:tcPr>
            <w:tcW w:w="2974" w:type="dxa"/>
            <w:shd w:val="clear" w:color="000000" w:fill="FFFFFF"/>
            <w:vAlign w:val="center"/>
            <w:hideMark/>
          </w:tcPr>
          <w:p w14:paraId="30BE8292" w14:textId="77777777" w:rsidR="00892897" w:rsidRPr="001B105B" w:rsidRDefault="00892897" w:rsidP="00892897">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8 (498) 602-83-23, доб. 45-866</w:t>
            </w:r>
          </w:p>
        </w:tc>
      </w:tr>
      <w:tr w:rsidR="00CE4B65" w:rsidRPr="001B105B" w14:paraId="018234D2" w14:textId="77777777" w:rsidTr="004B3628">
        <w:trPr>
          <w:trHeight w:val="1020"/>
        </w:trPr>
        <w:tc>
          <w:tcPr>
            <w:tcW w:w="540" w:type="dxa"/>
            <w:shd w:val="clear" w:color="000000" w:fill="FFFFFF"/>
            <w:vAlign w:val="center"/>
            <w:hideMark/>
          </w:tcPr>
          <w:p w14:paraId="65A4ADF0" w14:textId="533402EC" w:rsidR="00CE4B65" w:rsidRPr="001B105B" w:rsidRDefault="004B3628" w:rsidP="002F56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r w:rsidR="00CE4B65" w:rsidRPr="001B105B">
              <w:rPr>
                <w:rFonts w:ascii="Times New Roman" w:eastAsia="Times New Roman" w:hAnsi="Times New Roman" w:cs="Times New Roman"/>
                <w:lang w:eastAsia="ru-RU"/>
              </w:rPr>
              <w:t>.</w:t>
            </w:r>
          </w:p>
        </w:tc>
        <w:tc>
          <w:tcPr>
            <w:tcW w:w="3220" w:type="dxa"/>
            <w:shd w:val="clear" w:color="000000" w:fill="FFFFFF"/>
            <w:vAlign w:val="center"/>
            <w:hideMark/>
          </w:tcPr>
          <w:p w14:paraId="79B1C73F" w14:textId="77777777" w:rsidR="00CE4B65" w:rsidRPr="001B105B" w:rsidRDefault="00CE4B65" w:rsidP="002F56B2">
            <w:pPr>
              <w:spacing w:after="0" w:line="240" w:lineRule="auto"/>
              <w:jc w:val="both"/>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Ситуационно-аналитический центр энергетики и ЖКХ Московской области (САЦ), г. Красногорск, б-р Строителей, д. 4, стр. 1</w:t>
            </w:r>
          </w:p>
        </w:tc>
        <w:tc>
          <w:tcPr>
            <w:tcW w:w="2900" w:type="dxa"/>
            <w:shd w:val="clear" w:color="000000" w:fill="FFFFFF"/>
            <w:vAlign w:val="center"/>
            <w:hideMark/>
          </w:tcPr>
          <w:p w14:paraId="3435ADC7" w14:textId="77777777" w:rsidR="00CE4B65" w:rsidRPr="001B105B" w:rsidRDefault="00CE4B65" w:rsidP="002F56B2">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Дежурный</w:t>
            </w:r>
          </w:p>
        </w:tc>
        <w:tc>
          <w:tcPr>
            <w:tcW w:w="2974" w:type="dxa"/>
            <w:shd w:val="clear" w:color="000000" w:fill="FFFFFF"/>
            <w:vAlign w:val="center"/>
            <w:hideMark/>
          </w:tcPr>
          <w:p w14:paraId="0A5888BB" w14:textId="77777777" w:rsidR="00CE4B65" w:rsidRPr="001B105B" w:rsidRDefault="00CE4B65" w:rsidP="002F56B2">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8 (498) 602-01-40 (по вопросам теплоснабжения)</w:t>
            </w:r>
            <w:r w:rsidRPr="001B105B">
              <w:rPr>
                <w:rFonts w:ascii="Times New Roman" w:eastAsia="Times New Roman" w:hAnsi="Times New Roman" w:cs="Times New Roman"/>
                <w:lang w:eastAsia="ru-RU"/>
              </w:rPr>
              <w:br/>
              <w:t>8 (498) 602-31-65 (по вопросам электро- и газоснабжения)</w:t>
            </w:r>
          </w:p>
        </w:tc>
      </w:tr>
      <w:tr w:rsidR="00892897" w:rsidRPr="001B105B" w14:paraId="6AD6B192" w14:textId="77777777" w:rsidTr="004B3628">
        <w:trPr>
          <w:trHeight w:val="70"/>
        </w:trPr>
        <w:tc>
          <w:tcPr>
            <w:tcW w:w="540" w:type="dxa"/>
            <w:shd w:val="clear" w:color="000000" w:fill="FFFFFF"/>
            <w:vAlign w:val="center"/>
            <w:hideMark/>
          </w:tcPr>
          <w:p w14:paraId="054A0C32" w14:textId="5B2905AF" w:rsidR="00892897" w:rsidRPr="001B105B" w:rsidRDefault="004B3628" w:rsidP="0089289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w:t>
            </w:r>
            <w:r w:rsidR="00892897" w:rsidRPr="001B105B">
              <w:rPr>
                <w:rFonts w:ascii="Times New Roman" w:eastAsia="Times New Roman" w:hAnsi="Times New Roman" w:cs="Times New Roman"/>
                <w:lang w:eastAsia="ru-RU"/>
              </w:rPr>
              <w:t>.</w:t>
            </w:r>
          </w:p>
        </w:tc>
        <w:tc>
          <w:tcPr>
            <w:tcW w:w="3220" w:type="dxa"/>
            <w:shd w:val="clear" w:color="000000" w:fill="FFFFFF"/>
            <w:vAlign w:val="center"/>
            <w:hideMark/>
          </w:tcPr>
          <w:p w14:paraId="04C27C8F" w14:textId="510718B8" w:rsidR="00892897" w:rsidRPr="001B105B" w:rsidRDefault="004A66F9" w:rsidP="00892897">
            <w:pPr>
              <w:spacing w:after="0" w:line="240" w:lineRule="auto"/>
              <w:rPr>
                <w:rFonts w:ascii="Times New Roman" w:eastAsia="Times New Roman" w:hAnsi="Times New Roman" w:cs="Times New Roman"/>
                <w:lang w:eastAsia="ru-RU"/>
              </w:rPr>
            </w:pPr>
            <w:r w:rsidRPr="004A66F9">
              <w:rPr>
                <w:rFonts w:ascii="Times New Roman" w:eastAsia="Times New Roman" w:hAnsi="Times New Roman" w:cs="Times New Roman"/>
                <w:lang w:eastAsia="ru-RU"/>
              </w:rPr>
              <w:t>Единая дежурная диспетчерская служба (ЕДДС)Сергиево-Посадского городского округа</w:t>
            </w:r>
            <w:r w:rsidR="007644E7">
              <w:rPr>
                <w:rFonts w:ascii="Times New Roman" w:eastAsia="Times New Roman" w:hAnsi="Times New Roman" w:cs="Times New Roman"/>
                <w:lang w:eastAsia="ru-RU"/>
              </w:rPr>
              <w:t xml:space="preserve">, г. </w:t>
            </w:r>
            <w:r w:rsidR="007644E7" w:rsidRPr="007644E7">
              <w:rPr>
                <w:rFonts w:ascii="Times New Roman" w:eastAsia="Times New Roman" w:hAnsi="Times New Roman" w:cs="Times New Roman"/>
                <w:lang w:eastAsia="ru-RU"/>
              </w:rPr>
              <w:t>Сергиев Посад, микрорайон Семхоз, Поселковая улица, 8</w:t>
            </w:r>
            <w:r w:rsidR="007644E7" w:rsidRPr="007644E7">
              <w:rPr>
                <w:rFonts w:ascii="Times New Roman" w:eastAsia="Times New Roman" w:hAnsi="Times New Roman" w:cs="Times New Roman"/>
                <w:b/>
                <w:i/>
                <w:lang w:eastAsia="ru-RU"/>
              </w:rPr>
              <w:t xml:space="preserve"> </w:t>
            </w:r>
          </w:p>
        </w:tc>
        <w:tc>
          <w:tcPr>
            <w:tcW w:w="2900" w:type="dxa"/>
            <w:shd w:val="clear" w:color="000000" w:fill="FFFFFF"/>
            <w:vAlign w:val="center"/>
            <w:hideMark/>
          </w:tcPr>
          <w:p w14:paraId="34313BBD" w14:textId="77777777" w:rsidR="00892897" w:rsidRPr="001B105B" w:rsidRDefault="00892897" w:rsidP="00892897">
            <w:pPr>
              <w:spacing w:after="0" w:line="240" w:lineRule="auto"/>
              <w:jc w:val="center"/>
              <w:rPr>
                <w:rFonts w:ascii="Times New Roman" w:eastAsia="Times New Roman" w:hAnsi="Times New Roman" w:cs="Times New Roman"/>
                <w:lang w:eastAsia="ru-RU"/>
              </w:rPr>
            </w:pPr>
            <w:r w:rsidRPr="001B105B">
              <w:rPr>
                <w:rFonts w:ascii="Times New Roman" w:eastAsia="Times New Roman" w:hAnsi="Times New Roman" w:cs="Times New Roman"/>
                <w:lang w:eastAsia="ru-RU"/>
              </w:rPr>
              <w:t>Оператор</w:t>
            </w:r>
          </w:p>
        </w:tc>
        <w:tc>
          <w:tcPr>
            <w:tcW w:w="2974" w:type="dxa"/>
            <w:shd w:val="clear" w:color="000000" w:fill="FFFFFF"/>
            <w:vAlign w:val="center"/>
            <w:hideMark/>
          </w:tcPr>
          <w:p w14:paraId="5FCD8791" w14:textId="7A8CC4EA" w:rsidR="00892897" w:rsidRPr="001B105B" w:rsidRDefault="00E96157" w:rsidP="00892897">
            <w:pPr>
              <w:spacing w:after="0" w:line="240" w:lineRule="auto"/>
              <w:jc w:val="center"/>
              <w:rPr>
                <w:rFonts w:ascii="Times New Roman" w:eastAsia="Times New Roman" w:hAnsi="Times New Roman" w:cs="Times New Roman"/>
                <w:lang w:eastAsia="ru-RU"/>
              </w:rPr>
            </w:pPr>
            <w:r w:rsidRPr="00E96157">
              <w:rPr>
                <w:rFonts w:ascii="Times New Roman" w:eastAsia="Times New Roman" w:hAnsi="Times New Roman" w:cs="Times New Roman"/>
                <w:lang w:eastAsia="ru-RU"/>
              </w:rPr>
              <w:t>8 (496) 551-08-12</w:t>
            </w:r>
          </w:p>
        </w:tc>
      </w:tr>
      <w:tr w:rsidR="00CE4B65" w:rsidRPr="001B105B" w14:paraId="5F9D73DD" w14:textId="77777777" w:rsidTr="004B3628">
        <w:trPr>
          <w:trHeight w:val="80"/>
        </w:trPr>
        <w:tc>
          <w:tcPr>
            <w:tcW w:w="540" w:type="dxa"/>
            <w:vAlign w:val="center"/>
          </w:tcPr>
          <w:p w14:paraId="478D6324" w14:textId="5FDABC14" w:rsidR="00CE4B65" w:rsidRPr="001B105B" w:rsidRDefault="004B3628" w:rsidP="0089289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3220" w:type="dxa"/>
            <w:vAlign w:val="center"/>
          </w:tcPr>
          <w:p w14:paraId="162142BC" w14:textId="167BB23D" w:rsidR="00CE4B65" w:rsidRPr="004A66F9" w:rsidRDefault="007644E7" w:rsidP="0089289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М</w:t>
            </w:r>
            <w:r w:rsidRPr="007644E7">
              <w:rPr>
                <w:rFonts w:ascii="Times New Roman" w:eastAsia="Times New Roman" w:hAnsi="Times New Roman" w:cs="Times New Roman"/>
                <w:lang w:eastAsia="ru-RU"/>
              </w:rPr>
              <w:t xml:space="preserve">униципальный Центр управления регионом (ЦУР) Сергиево-Посадского городского </w:t>
            </w:r>
            <w:r w:rsidRPr="007644E7">
              <w:rPr>
                <w:rFonts w:ascii="Times New Roman" w:eastAsia="Times New Roman" w:hAnsi="Times New Roman" w:cs="Times New Roman"/>
                <w:lang w:eastAsia="ru-RU"/>
              </w:rPr>
              <w:lastRenderedPageBreak/>
              <w:t>округ</w:t>
            </w:r>
            <w:r>
              <w:rPr>
                <w:rFonts w:ascii="Times New Roman" w:eastAsia="Times New Roman" w:hAnsi="Times New Roman" w:cs="Times New Roman"/>
                <w:lang w:eastAsia="ru-RU"/>
              </w:rPr>
              <w:t xml:space="preserve">а, </w:t>
            </w:r>
            <w:r w:rsidRPr="007644E7">
              <w:rPr>
                <w:rFonts w:ascii="Times New Roman" w:eastAsia="Times New Roman" w:hAnsi="Times New Roman" w:cs="Times New Roman"/>
                <w:b/>
                <w:bCs/>
                <w:lang w:eastAsia="ru-RU"/>
              </w:rPr>
              <w:t>Сергиево-Посад, проспект Красной Армии, 169</w:t>
            </w:r>
          </w:p>
        </w:tc>
        <w:tc>
          <w:tcPr>
            <w:tcW w:w="2900" w:type="dxa"/>
            <w:vAlign w:val="center"/>
          </w:tcPr>
          <w:p w14:paraId="1509D3EE" w14:textId="351011D4" w:rsidR="00CE4B65" w:rsidRPr="001B105B" w:rsidRDefault="004B3628" w:rsidP="00892897">
            <w:pPr>
              <w:spacing w:after="0" w:line="240" w:lineRule="auto"/>
              <w:jc w:val="center"/>
              <w:rPr>
                <w:rFonts w:ascii="Times New Roman" w:eastAsia="Times New Roman" w:hAnsi="Times New Roman" w:cs="Times New Roman"/>
                <w:lang w:eastAsia="ru-RU"/>
              </w:rPr>
            </w:pPr>
            <w:r w:rsidRPr="004B3628">
              <w:rPr>
                <w:rFonts w:ascii="Times New Roman" w:eastAsia="Times New Roman" w:hAnsi="Times New Roman" w:cs="Times New Roman"/>
                <w:lang w:eastAsia="ru-RU"/>
              </w:rPr>
              <w:lastRenderedPageBreak/>
              <w:t>Оператор</w:t>
            </w:r>
          </w:p>
        </w:tc>
        <w:tc>
          <w:tcPr>
            <w:tcW w:w="2974" w:type="dxa"/>
            <w:vAlign w:val="center"/>
          </w:tcPr>
          <w:p w14:paraId="35141CB1" w14:textId="19A54D0A" w:rsidR="00CE4B65" w:rsidRPr="00561936" w:rsidRDefault="007644E7" w:rsidP="00892897">
            <w:pPr>
              <w:spacing w:after="0" w:line="240" w:lineRule="auto"/>
              <w:jc w:val="center"/>
              <w:rPr>
                <w:rFonts w:ascii="Times New Roman" w:eastAsia="Times New Roman" w:hAnsi="Times New Roman" w:cs="Times New Roman"/>
                <w:lang w:eastAsia="ru-RU"/>
              </w:rPr>
            </w:pPr>
            <w:r w:rsidRPr="00561936">
              <w:rPr>
                <w:rFonts w:ascii="Times New Roman" w:eastAsia="Times New Roman" w:hAnsi="Times New Roman" w:cs="Times New Roman"/>
                <w:lang w:eastAsia="ru-RU"/>
              </w:rPr>
              <w:t>+7 (496) 551-50-79</w:t>
            </w:r>
          </w:p>
        </w:tc>
      </w:tr>
    </w:tbl>
    <w:p w14:paraId="70695B12" w14:textId="609D22B0" w:rsidR="009231EA" w:rsidRPr="001B105B" w:rsidRDefault="003733D4">
      <w:pPr>
        <w:spacing w:after="0" w:line="276" w:lineRule="auto"/>
        <w:ind w:right="-1" w:firstLine="567"/>
        <w:jc w:val="both"/>
        <w:rPr>
          <w:rFonts w:ascii="Times New Roman" w:hAnsi="Times New Roman" w:cs="Times New Roman"/>
          <w:sz w:val="24"/>
          <w:szCs w:val="24"/>
        </w:rPr>
      </w:pPr>
      <w:r w:rsidRPr="001B105B">
        <w:rPr>
          <w:rFonts w:ascii="Times New Roman" w:hAnsi="Times New Roman" w:cs="Times New Roman"/>
          <w:sz w:val="24"/>
          <w:szCs w:val="24"/>
        </w:rPr>
        <w:t xml:space="preserve">10.2.3. Перечень ответственных лиц </w:t>
      </w:r>
      <w:r w:rsidRPr="001B105B">
        <w:rPr>
          <w:rFonts w:ascii="Times New Roman" w:eastAsia="Calibri" w:hAnsi="Times New Roman" w:cs="Times New Roman"/>
          <w:sz w:val="24"/>
          <w:szCs w:val="24"/>
        </w:rPr>
        <w:t>региональных и муниципальных</w:t>
      </w:r>
      <w:r w:rsidRPr="001B105B">
        <w:rPr>
          <w:rFonts w:ascii="Times New Roman" w:hAnsi="Times New Roman" w:cs="Times New Roman"/>
          <w:sz w:val="24"/>
          <w:szCs w:val="24"/>
        </w:rPr>
        <w:t xml:space="preserve"> экстренных оперативных служб, связанных с функционированием систем теплоснабжения </w:t>
      </w:r>
      <w:r w:rsidR="001C0A3D">
        <w:rPr>
          <w:rFonts w:ascii="Times New Roman" w:hAnsi="Times New Roman" w:cs="Times New Roman"/>
          <w:bCs/>
          <w:sz w:val="24"/>
          <w:szCs w:val="24"/>
        </w:rPr>
        <w:t>Сергиево-Посадского городского округа</w:t>
      </w:r>
      <w:r w:rsidR="00892897" w:rsidRPr="001B105B">
        <w:t xml:space="preserve"> </w:t>
      </w:r>
      <w:r w:rsidRPr="001B105B">
        <w:rPr>
          <w:rFonts w:ascii="Times New Roman" w:hAnsi="Times New Roman" w:cs="Times New Roman"/>
          <w:sz w:val="24"/>
          <w:szCs w:val="24"/>
        </w:rPr>
        <w:t xml:space="preserve">представлен в таблице </w:t>
      </w:r>
      <w:r w:rsidRPr="001B105B">
        <w:rPr>
          <w:rFonts w:ascii="Times New Roman" w:hAnsi="Times New Roman" w:cs="Times New Roman"/>
          <w:sz w:val="24"/>
          <w:szCs w:val="24"/>
        </w:rPr>
        <w:fldChar w:fldCharType="begin"/>
      </w:r>
      <w:r w:rsidRPr="001B105B">
        <w:rPr>
          <w:rFonts w:ascii="Times New Roman" w:hAnsi="Times New Roman" w:cs="Times New Roman"/>
          <w:sz w:val="24"/>
          <w:szCs w:val="24"/>
        </w:rPr>
        <w:instrText xml:space="preserve"> REF _Ref190965900 \h  \* MERGEFORMAT </w:instrText>
      </w:r>
      <w:r w:rsidRPr="001B105B">
        <w:rPr>
          <w:rFonts w:ascii="Times New Roman" w:hAnsi="Times New Roman" w:cs="Times New Roman"/>
          <w:sz w:val="24"/>
          <w:szCs w:val="24"/>
        </w:rPr>
      </w:r>
      <w:r w:rsidRPr="001B105B">
        <w:rPr>
          <w:rFonts w:ascii="Times New Roman" w:hAnsi="Times New Roman" w:cs="Times New Roman"/>
          <w:sz w:val="24"/>
          <w:szCs w:val="24"/>
        </w:rPr>
        <w:fldChar w:fldCharType="separate"/>
      </w:r>
      <w:r w:rsidR="00110D94" w:rsidRPr="00110D94">
        <w:rPr>
          <w:rFonts w:ascii="Times New Roman" w:hAnsi="Times New Roman" w:cs="Times New Roman"/>
          <w:vanish/>
          <w:sz w:val="24"/>
          <w:szCs w:val="24"/>
        </w:rPr>
        <w:t xml:space="preserve">Таблица </w:t>
      </w:r>
      <w:r w:rsidR="00110D94" w:rsidRPr="00110D94">
        <w:rPr>
          <w:rFonts w:ascii="Times New Roman" w:hAnsi="Times New Roman" w:cs="Times New Roman"/>
          <w:sz w:val="24"/>
          <w:szCs w:val="24"/>
        </w:rPr>
        <w:t>10.2.3</w:t>
      </w:r>
      <w:r w:rsidRPr="001B105B">
        <w:rPr>
          <w:rFonts w:ascii="Times New Roman" w:hAnsi="Times New Roman" w:cs="Times New Roman"/>
          <w:sz w:val="24"/>
          <w:szCs w:val="24"/>
        </w:rPr>
        <w:fldChar w:fldCharType="end"/>
      </w:r>
      <w:r w:rsidRPr="001B105B">
        <w:rPr>
          <w:rFonts w:ascii="Times New Roman" w:hAnsi="Times New Roman" w:cs="Times New Roman"/>
          <w:sz w:val="24"/>
          <w:szCs w:val="24"/>
        </w:rPr>
        <w:t>.</w:t>
      </w:r>
    </w:p>
    <w:p w14:paraId="14D7ABF1" w14:textId="0B78CFFF" w:rsidR="009231EA" w:rsidRPr="001B105B" w:rsidRDefault="003733D4">
      <w:pPr>
        <w:pStyle w:val="aff9"/>
        <w:spacing w:before="0" w:line="240" w:lineRule="auto"/>
        <w:ind w:right="-1" w:firstLine="567"/>
        <w:jc w:val="both"/>
        <w:rPr>
          <w:rFonts w:cs="Times New Roman"/>
          <w:bCs/>
          <w:color w:val="auto"/>
          <w:sz w:val="24"/>
          <w:szCs w:val="24"/>
        </w:rPr>
      </w:pPr>
      <w:bookmarkStart w:id="171" w:name="_Ref190965900"/>
      <w:bookmarkStart w:id="172" w:name="_Toc190965474"/>
      <w:bookmarkStart w:id="173" w:name="_Toc222000798"/>
      <w:r w:rsidRPr="001B105B">
        <w:rPr>
          <w:rFonts w:cs="Times New Roman"/>
          <w:b/>
          <w:color w:val="auto"/>
          <w:sz w:val="24"/>
          <w:szCs w:val="24"/>
        </w:rPr>
        <w:t xml:space="preserve">Таблица </w:t>
      </w:r>
      <w:r w:rsidRPr="001B105B">
        <w:rPr>
          <w:rFonts w:cs="Times New Roman"/>
          <w:b/>
          <w:bCs/>
          <w:color w:val="auto"/>
          <w:sz w:val="24"/>
          <w:szCs w:val="24"/>
        </w:rPr>
        <w:fldChar w:fldCharType="begin"/>
      </w:r>
      <w:r w:rsidRPr="001B105B">
        <w:rPr>
          <w:rFonts w:cs="Times New Roman"/>
          <w:b/>
          <w:color w:val="auto"/>
          <w:sz w:val="24"/>
          <w:szCs w:val="24"/>
        </w:rPr>
        <w:instrText xml:space="preserve"> STYLEREF 1 \s </w:instrText>
      </w:r>
      <w:r w:rsidRPr="001B105B">
        <w:rPr>
          <w:rFonts w:cs="Times New Roman"/>
          <w:b/>
          <w:bCs/>
          <w:color w:val="auto"/>
          <w:sz w:val="24"/>
          <w:szCs w:val="24"/>
        </w:rPr>
        <w:fldChar w:fldCharType="separate"/>
      </w:r>
      <w:r w:rsidR="00110D94">
        <w:rPr>
          <w:rFonts w:cs="Times New Roman"/>
          <w:b/>
          <w:noProof/>
          <w:color w:val="auto"/>
          <w:sz w:val="24"/>
          <w:szCs w:val="24"/>
        </w:rPr>
        <w:t>10.2</w:t>
      </w:r>
      <w:r w:rsidRPr="001B105B">
        <w:rPr>
          <w:rFonts w:cs="Times New Roman"/>
          <w:b/>
          <w:bCs/>
          <w:color w:val="auto"/>
          <w:sz w:val="24"/>
          <w:szCs w:val="24"/>
        </w:rPr>
        <w:fldChar w:fldCharType="end"/>
      </w:r>
      <w:r w:rsidRPr="001B105B">
        <w:rPr>
          <w:rFonts w:cs="Times New Roman"/>
          <w:b/>
          <w:color w:val="auto"/>
          <w:sz w:val="24"/>
          <w:szCs w:val="24"/>
        </w:rPr>
        <w:t>.</w:t>
      </w:r>
      <w:r w:rsidRPr="001B105B">
        <w:rPr>
          <w:rFonts w:cs="Times New Roman"/>
          <w:b/>
          <w:bCs/>
          <w:color w:val="auto"/>
          <w:sz w:val="24"/>
          <w:szCs w:val="24"/>
        </w:rPr>
        <w:fldChar w:fldCharType="begin"/>
      </w:r>
      <w:r w:rsidRPr="001B105B">
        <w:rPr>
          <w:rFonts w:cs="Times New Roman"/>
          <w:b/>
          <w:color w:val="auto"/>
          <w:sz w:val="24"/>
          <w:szCs w:val="24"/>
        </w:rPr>
        <w:instrText xml:space="preserve"> SEQ Таблица \* ARABIC \s 1 </w:instrText>
      </w:r>
      <w:r w:rsidRPr="001B105B">
        <w:rPr>
          <w:rFonts w:cs="Times New Roman"/>
          <w:b/>
          <w:bCs/>
          <w:color w:val="auto"/>
          <w:sz w:val="24"/>
          <w:szCs w:val="24"/>
        </w:rPr>
        <w:fldChar w:fldCharType="separate"/>
      </w:r>
      <w:r w:rsidR="00110D94">
        <w:rPr>
          <w:rFonts w:cs="Times New Roman"/>
          <w:b/>
          <w:noProof/>
          <w:color w:val="auto"/>
          <w:sz w:val="24"/>
          <w:szCs w:val="24"/>
        </w:rPr>
        <w:t>3</w:t>
      </w:r>
      <w:r w:rsidRPr="001B105B">
        <w:rPr>
          <w:rFonts w:cs="Times New Roman"/>
          <w:b/>
          <w:bCs/>
          <w:color w:val="auto"/>
          <w:sz w:val="24"/>
          <w:szCs w:val="24"/>
        </w:rPr>
        <w:fldChar w:fldCharType="end"/>
      </w:r>
      <w:bookmarkEnd w:id="171"/>
      <w:r w:rsidRPr="001B105B">
        <w:rPr>
          <w:rFonts w:cs="Times New Roman"/>
          <w:color w:val="auto"/>
          <w:sz w:val="24"/>
          <w:szCs w:val="24"/>
        </w:rPr>
        <w:t xml:space="preserve"> - </w:t>
      </w:r>
      <w:bookmarkEnd w:id="172"/>
      <w:r w:rsidRPr="001B105B">
        <w:rPr>
          <w:rFonts w:cs="Times New Roman"/>
          <w:color w:val="auto"/>
          <w:sz w:val="24"/>
          <w:szCs w:val="24"/>
        </w:rPr>
        <w:t xml:space="preserve">Перечень ответственных лиц </w:t>
      </w:r>
      <w:r w:rsidRPr="001B105B">
        <w:rPr>
          <w:rFonts w:eastAsia="Calibri" w:cs="Times New Roman"/>
          <w:color w:val="auto"/>
          <w:sz w:val="24"/>
          <w:szCs w:val="24"/>
        </w:rPr>
        <w:t>региональных и муниципальных</w:t>
      </w:r>
      <w:r w:rsidRPr="001B105B">
        <w:rPr>
          <w:rFonts w:cs="Times New Roman"/>
          <w:color w:val="auto"/>
          <w:sz w:val="24"/>
          <w:szCs w:val="24"/>
        </w:rPr>
        <w:t xml:space="preserve"> экстренных оперативных служб, связанных с функционированием систем теплоснабжения </w:t>
      </w:r>
      <w:r w:rsidR="001C0A3D">
        <w:rPr>
          <w:rFonts w:cs="Times New Roman"/>
          <w:bCs/>
          <w:color w:val="auto"/>
          <w:sz w:val="24"/>
          <w:szCs w:val="24"/>
        </w:rPr>
        <w:t>Сергиево-Посадского городского округа</w:t>
      </w:r>
      <w:bookmarkEnd w:id="17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4221"/>
        <w:gridCol w:w="1842"/>
        <w:gridCol w:w="3003"/>
      </w:tblGrid>
      <w:tr w:rsidR="003A0FF5" w:rsidRPr="003A0FF5" w14:paraId="6FC83F58" w14:textId="77777777" w:rsidTr="00B7636A">
        <w:trPr>
          <w:trHeight w:val="437"/>
        </w:trPr>
        <w:tc>
          <w:tcPr>
            <w:tcW w:w="562" w:type="dxa"/>
            <w:vAlign w:val="center"/>
          </w:tcPr>
          <w:p w14:paraId="49FA5650" w14:textId="77777777" w:rsidR="003A0FF5" w:rsidRPr="003A0FF5" w:rsidRDefault="003A0FF5" w:rsidP="003A0FF5">
            <w:pPr>
              <w:widowControl w:val="0"/>
              <w:suppressAutoHyphens/>
              <w:spacing w:beforeAutospacing="1" w:after="0" w:afterAutospacing="1" w:line="240" w:lineRule="auto"/>
              <w:jc w:val="center"/>
              <w:rPr>
                <w:rFonts w:ascii="Times New Roman" w:eastAsia="Times New Roman" w:hAnsi="Times New Roman" w:cs="Times New Roman"/>
                <w:b/>
                <w:lang w:eastAsia="ru-RU"/>
              </w:rPr>
            </w:pPr>
            <w:r w:rsidRPr="003A0FF5">
              <w:rPr>
                <w:rFonts w:ascii="Times New Roman" w:eastAsia="Times New Roman" w:hAnsi="Times New Roman" w:cs="Times New Roman"/>
                <w:b/>
                <w:lang w:eastAsia="ru-RU"/>
              </w:rPr>
              <w:t>№</w:t>
            </w:r>
          </w:p>
          <w:p w14:paraId="23CE07B7" w14:textId="77777777" w:rsidR="003A0FF5" w:rsidRPr="003A0FF5" w:rsidRDefault="003A0FF5" w:rsidP="003A0FF5">
            <w:pPr>
              <w:widowControl w:val="0"/>
              <w:suppressAutoHyphens/>
              <w:spacing w:beforeAutospacing="1" w:after="0" w:afterAutospacing="1" w:line="240" w:lineRule="auto"/>
              <w:jc w:val="center"/>
              <w:rPr>
                <w:rFonts w:ascii="Times New Roman" w:eastAsia="Times New Roman" w:hAnsi="Times New Roman" w:cs="Times New Roman"/>
                <w:b/>
                <w:lang w:eastAsia="ru-RU"/>
              </w:rPr>
            </w:pPr>
            <w:r w:rsidRPr="003A0FF5">
              <w:rPr>
                <w:rFonts w:ascii="Times New Roman" w:eastAsia="Times New Roman" w:hAnsi="Times New Roman" w:cs="Times New Roman"/>
                <w:b/>
                <w:lang w:eastAsia="ru-RU"/>
              </w:rPr>
              <w:t>п/п</w:t>
            </w:r>
          </w:p>
        </w:tc>
        <w:tc>
          <w:tcPr>
            <w:tcW w:w="4221" w:type="dxa"/>
            <w:vAlign w:val="center"/>
          </w:tcPr>
          <w:p w14:paraId="320ACA5A" w14:textId="4C632EEF" w:rsidR="00CE4B65" w:rsidRPr="001F6DFE" w:rsidRDefault="003A0FF5" w:rsidP="001F6DFE">
            <w:pPr>
              <w:widowControl w:val="0"/>
              <w:suppressAutoHyphens/>
              <w:spacing w:beforeAutospacing="1" w:after="0" w:afterAutospacing="1" w:line="240" w:lineRule="auto"/>
              <w:jc w:val="center"/>
              <w:rPr>
                <w:rFonts w:ascii="Times New Roman" w:eastAsia="Times New Roman" w:hAnsi="Times New Roman" w:cs="Times New Roman"/>
                <w:b/>
                <w:lang w:eastAsia="ru-RU"/>
              </w:rPr>
            </w:pPr>
            <w:r w:rsidRPr="003A0FF5">
              <w:rPr>
                <w:rFonts w:ascii="Times New Roman" w:eastAsia="Times New Roman" w:hAnsi="Times New Roman" w:cs="Times New Roman"/>
                <w:b/>
                <w:lang w:eastAsia="ru-RU"/>
              </w:rPr>
              <w:t>Наименование службы</w:t>
            </w:r>
          </w:p>
        </w:tc>
        <w:tc>
          <w:tcPr>
            <w:tcW w:w="1842" w:type="dxa"/>
            <w:vAlign w:val="center"/>
          </w:tcPr>
          <w:p w14:paraId="6301B47D" w14:textId="77777777" w:rsidR="003A0FF5" w:rsidRPr="003A0FF5" w:rsidRDefault="003A0FF5" w:rsidP="003A0FF5">
            <w:pPr>
              <w:widowControl w:val="0"/>
              <w:suppressAutoHyphens/>
              <w:spacing w:beforeAutospacing="1" w:after="0" w:afterAutospacing="1" w:line="240" w:lineRule="auto"/>
              <w:jc w:val="center"/>
              <w:rPr>
                <w:rFonts w:ascii="Times New Roman" w:eastAsia="Times New Roman" w:hAnsi="Times New Roman" w:cs="Times New Roman"/>
                <w:b/>
                <w:lang w:eastAsia="ru-RU"/>
              </w:rPr>
            </w:pPr>
            <w:r w:rsidRPr="003A0FF5">
              <w:rPr>
                <w:rFonts w:ascii="Times New Roman" w:eastAsia="Times New Roman" w:hAnsi="Times New Roman" w:cs="Times New Roman"/>
                <w:b/>
                <w:lang w:eastAsia="ru-RU"/>
              </w:rPr>
              <w:t>Должность</w:t>
            </w:r>
          </w:p>
        </w:tc>
        <w:tc>
          <w:tcPr>
            <w:tcW w:w="3003" w:type="dxa"/>
            <w:vAlign w:val="center"/>
          </w:tcPr>
          <w:p w14:paraId="5375F86D" w14:textId="77777777" w:rsidR="003A0FF5" w:rsidRPr="003A0FF5" w:rsidRDefault="003A0FF5" w:rsidP="003A0FF5">
            <w:pPr>
              <w:widowControl w:val="0"/>
              <w:suppressAutoHyphens/>
              <w:spacing w:beforeAutospacing="1" w:after="0" w:afterAutospacing="1" w:line="240" w:lineRule="auto"/>
              <w:jc w:val="center"/>
              <w:rPr>
                <w:rFonts w:ascii="Times New Roman" w:eastAsia="Times New Roman" w:hAnsi="Times New Roman" w:cs="Times New Roman"/>
                <w:b/>
                <w:lang w:eastAsia="ru-RU"/>
              </w:rPr>
            </w:pPr>
            <w:r w:rsidRPr="003A0FF5">
              <w:rPr>
                <w:rFonts w:ascii="Times New Roman" w:eastAsia="Times New Roman" w:hAnsi="Times New Roman" w:cs="Times New Roman"/>
                <w:b/>
                <w:lang w:eastAsia="ru-RU"/>
              </w:rPr>
              <w:t>Контактный номер телефона ответственного лица</w:t>
            </w:r>
          </w:p>
        </w:tc>
      </w:tr>
      <w:tr w:rsidR="003A0FF5" w:rsidRPr="003A0FF5" w14:paraId="561A07F6" w14:textId="77777777" w:rsidTr="00B7636A">
        <w:trPr>
          <w:trHeight w:val="70"/>
        </w:trPr>
        <w:tc>
          <w:tcPr>
            <w:tcW w:w="562" w:type="dxa"/>
            <w:vAlign w:val="center"/>
          </w:tcPr>
          <w:p w14:paraId="7032F353" w14:textId="77777777" w:rsidR="003A0FF5" w:rsidRPr="003A0FF5" w:rsidRDefault="003A0FF5" w:rsidP="003A0FF5">
            <w:pPr>
              <w:widowControl w:val="0"/>
              <w:suppressAutoHyphens/>
              <w:spacing w:beforeAutospacing="1" w:after="0" w:afterAutospacing="1" w:line="240" w:lineRule="auto"/>
              <w:jc w:val="center"/>
              <w:rPr>
                <w:rFonts w:ascii="Times New Roman" w:eastAsia="Times New Roman" w:hAnsi="Times New Roman" w:cs="Times New Roman"/>
                <w:lang w:eastAsia="ru-RU"/>
              </w:rPr>
            </w:pPr>
            <w:r w:rsidRPr="003A0FF5">
              <w:rPr>
                <w:rFonts w:ascii="Times New Roman" w:eastAsia="Times New Roman" w:hAnsi="Times New Roman" w:cs="Times New Roman"/>
                <w:lang w:eastAsia="ru-RU"/>
              </w:rPr>
              <w:t>1</w:t>
            </w:r>
          </w:p>
        </w:tc>
        <w:tc>
          <w:tcPr>
            <w:tcW w:w="4221" w:type="dxa"/>
            <w:vAlign w:val="center"/>
          </w:tcPr>
          <w:p w14:paraId="6DADA7C4" w14:textId="1A4002F7" w:rsidR="003A0FF5" w:rsidRPr="003A0FF5" w:rsidRDefault="001F6DFE" w:rsidP="003A0FF5">
            <w:pPr>
              <w:spacing w:after="0" w:line="240" w:lineRule="auto"/>
              <w:rPr>
                <w:rFonts w:ascii="Times New Roman" w:eastAsia="Calibri" w:hAnsi="Times New Roman" w:cs="Times New Roman"/>
              </w:rPr>
            </w:pPr>
            <w:r w:rsidRPr="001F6DFE">
              <w:rPr>
                <w:rFonts w:ascii="Times New Roman" w:eastAsia="Calibri" w:hAnsi="Times New Roman" w:cs="Times New Roman"/>
                <w:bCs/>
              </w:rPr>
              <w:t>Главное управление МЧС России по Московской области Отдел надзорной деятельности и профилактической работы по Сергиево-Посадскому городскому округу: Московская обл., г. Сергиев Посад, ул. Центральная, д.2</w:t>
            </w:r>
          </w:p>
        </w:tc>
        <w:tc>
          <w:tcPr>
            <w:tcW w:w="1842" w:type="dxa"/>
            <w:vAlign w:val="center"/>
          </w:tcPr>
          <w:p w14:paraId="3A0A0AB5" w14:textId="77777777" w:rsidR="003A0FF5" w:rsidRPr="003A0FF5" w:rsidRDefault="003A0FF5" w:rsidP="003A0FF5">
            <w:pPr>
              <w:widowControl w:val="0"/>
              <w:suppressAutoHyphens/>
              <w:spacing w:beforeAutospacing="1" w:after="0" w:afterAutospacing="1" w:line="240" w:lineRule="auto"/>
              <w:jc w:val="center"/>
              <w:rPr>
                <w:rFonts w:ascii="Times New Roman" w:eastAsia="Times New Roman" w:hAnsi="Times New Roman" w:cs="Times New Roman"/>
                <w:lang w:eastAsia="ru-RU"/>
              </w:rPr>
            </w:pPr>
            <w:r w:rsidRPr="003A0FF5">
              <w:rPr>
                <w:rFonts w:ascii="Times New Roman" w:eastAsia="Times New Roman" w:hAnsi="Times New Roman" w:cs="Times New Roman"/>
                <w:lang w:eastAsia="ru-RU"/>
              </w:rPr>
              <w:t>Оперативный дежурный</w:t>
            </w:r>
          </w:p>
        </w:tc>
        <w:tc>
          <w:tcPr>
            <w:tcW w:w="3003" w:type="dxa"/>
            <w:vAlign w:val="center"/>
          </w:tcPr>
          <w:p w14:paraId="2E498903" w14:textId="6CFADD34" w:rsidR="003A0FF5" w:rsidRPr="003A0FF5" w:rsidRDefault="00561936" w:rsidP="003A0FF5">
            <w:pPr>
              <w:spacing w:after="0" w:line="240" w:lineRule="auto"/>
              <w:ind w:left="-103"/>
              <w:jc w:val="center"/>
              <w:rPr>
                <w:rFonts w:ascii="Times New Roman" w:eastAsia="Calibri" w:hAnsi="Times New Roman" w:cs="Times New Roman"/>
              </w:rPr>
            </w:pPr>
            <w:r w:rsidRPr="00561936">
              <w:rPr>
                <w:rFonts w:ascii="Times New Roman" w:eastAsia="Calibri" w:hAnsi="Times New Roman" w:cs="Times New Roman"/>
              </w:rPr>
              <w:t>+7 (495) 583-88-89</w:t>
            </w:r>
          </w:p>
        </w:tc>
      </w:tr>
      <w:tr w:rsidR="003A0FF5" w:rsidRPr="003A0FF5" w14:paraId="394F73A8" w14:textId="77777777" w:rsidTr="00B7636A">
        <w:trPr>
          <w:trHeight w:val="70"/>
        </w:trPr>
        <w:tc>
          <w:tcPr>
            <w:tcW w:w="562" w:type="dxa"/>
            <w:vAlign w:val="center"/>
          </w:tcPr>
          <w:p w14:paraId="3FB05A55" w14:textId="77777777" w:rsidR="003A0FF5" w:rsidRPr="003A0FF5" w:rsidRDefault="003A0FF5" w:rsidP="003A0FF5">
            <w:pPr>
              <w:widowControl w:val="0"/>
              <w:suppressAutoHyphens/>
              <w:spacing w:beforeAutospacing="1" w:after="0" w:afterAutospacing="1" w:line="240" w:lineRule="auto"/>
              <w:jc w:val="center"/>
              <w:rPr>
                <w:rFonts w:ascii="Times New Roman" w:eastAsia="Times New Roman" w:hAnsi="Times New Roman" w:cs="Times New Roman"/>
                <w:lang w:eastAsia="ru-RU"/>
              </w:rPr>
            </w:pPr>
            <w:r w:rsidRPr="003A0FF5">
              <w:rPr>
                <w:rFonts w:ascii="Times New Roman" w:eastAsia="Times New Roman" w:hAnsi="Times New Roman" w:cs="Times New Roman"/>
                <w:lang w:eastAsia="ru-RU"/>
              </w:rPr>
              <w:t>2</w:t>
            </w:r>
          </w:p>
        </w:tc>
        <w:tc>
          <w:tcPr>
            <w:tcW w:w="4221" w:type="dxa"/>
            <w:vAlign w:val="center"/>
          </w:tcPr>
          <w:p w14:paraId="6B865348" w14:textId="3C529610" w:rsidR="003A0FF5" w:rsidRPr="003A0FF5" w:rsidRDefault="001F6DFE" w:rsidP="003A0FF5">
            <w:pPr>
              <w:widowControl w:val="0"/>
              <w:suppressAutoHyphens/>
              <w:spacing w:beforeAutospacing="1" w:after="0" w:afterAutospacing="1" w:line="240" w:lineRule="auto"/>
              <w:jc w:val="both"/>
              <w:rPr>
                <w:rFonts w:ascii="Times New Roman" w:eastAsia="Times New Roman" w:hAnsi="Times New Roman" w:cs="Times New Roman"/>
                <w:lang w:eastAsia="ru-RU"/>
              </w:rPr>
            </w:pPr>
            <w:r w:rsidRPr="001F6DFE">
              <w:rPr>
                <w:rFonts w:ascii="Times New Roman" w:eastAsia="Times New Roman" w:hAnsi="Times New Roman" w:cs="Times New Roman"/>
                <w:shd w:val="clear" w:color="auto" w:fill="FFFFFF"/>
                <w:lang w:eastAsia="ru-RU"/>
              </w:rPr>
              <w:t>УМВД России по Сергиево-Посадскому городскому округу: Московская обл., г. Сергиев Посад, пр-т Красной Армии, д. 212, корп. 2</w:t>
            </w:r>
          </w:p>
        </w:tc>
        <w:tc>
          <w:tcPr>
            <w:tcW w:w="1842" w:type="dxa"/>
            <w:vAlign w:val="center"/>
          </w:tcPr>
          <w:p w14:paraId="1B35DA49" w14:textId="77777777" w:rsidR="003A0FF5" w:rsidRPr="003A0FF5" w:rsidRDefault="003A0FF5" w:rsidP="003A0FF5">
            <w:pPr>
              <w:widowControl w:val="0"/>
              <w:suppressAutoHyphens/>
              <w:spacing w:beforeAutospacing="1" w:after="0" w:afterAutospacing="1" w:line="240" w:lineRule="auto"/>
              <w:jc w:val="center"/>
              <w:rPr>
                <w:rFonts w:ascii="Times New Roman" w:eastAsia="Times New Roman" w:hAnsi="Times New Roman" w:cs="Times New Roman"/>
                <w:lang w:eastAsia="ru-RU"/>
              </w:rPr>
            </w:pPr>
            <w:r w:rsidRPr="003A0FF5">
              <w:rPr>
                <w:rFonts w:ascii="Times New Roman" w:eastAsia="Times New Roman" w:hAnsi="Times New Roman" w:cs="Times New Roman"/>
                <w:lang w:eastAsia="ru-RU"/>
              </w:rPr>
              <w:t>Оперативный дежурный по УМВД</w:t>
            </w:r>
          </w:p>
        </w:tc>
        <w:tc>
          <w:tcPr>
            <w:tcW w:w="3003" w:type="dxa"/>
            <w:vAlign w:val="center"/>
          </w:tcPr>
          <w:p w14:paraId="7C03CFFF" w14:textId="694AF30A" w:rsidR="003A0FF5" w:rsidRPr="00561936" w:rsidRDefault="00B7636A" w:rsidP="003A0FF5">
            <w:pPr>
              <w:widowControl w:val="0"/>
              <w:suppressAutoHyphens/>
              <w:spacing w:beforeAutospacing="1" w:after="0" w:afterAutospacing="1" w:line="240" w:lineRule="auto"/>
              <w:ind w:left="-103"/>
              <w:jc w:val="center"/>
              <w:rPr>
                <w:rFonts w:ascii="Times New Roman" w:eastAsia="Times New Roman" w:hAnsi="Times New Roman" w:cs="Times New Roman"/>
                <w:lang w:eastAsia="ru-RU"/>
              </w:rPr>
            </w:pPr>
            <w:r w:rsidRPr="00B7636A">
              <w:rPr>
                <w:rFonts w:ascii="Times New Roman" w:eastAsia="Times New Roman" w:hAnsi="Times New Roman" w:cs="Times New Roman"/>
                <w:lang w:eastAsia="ru-RU"/>
              </w:rPr>
              <w:t>+7 </w:t>
            </w:r>
            <w:r>
              <w:rPr>
                <w:rFonts w:ascii="Times New Roman" w:eastAsia="Times New Roman" w:hAnsi="Times New Roman" w:cs="Times New Roman"/>
                <w:lang w:eastAsia="ru-RU"/>
              </w:rPr>
              <w:t>(</w:t>
            </w:r>
            <w:r w:rsidR="00561936" w:rsidRPr="00561936">
              <w:rPr>
                <w:rFonts w:ascii="Times New Roman" w:eastAsia="Times New Roman" w:hAnsi="Times New Roman" w:cs="Times New Roman"/>
                <w:lang w:eastAsia="ru-RU"/>
              </w:rPr>
              <w:t>496</w:t>
            </w:r>
            <w:r>
              <w:rPr>
                <w:rFonts w:ascii="Times New Roman" w:eastAsia="Times New Roman" w:hAnsi="Times New Roman" w:cs="Times New Roman"/>
                <w:lang w:eastAsia="ru-RU"/>
              </w:rPr>
              <w:t xml:space="preserve">) </w:t>
            </w:r>
            <w:r w:rsidR="00561936" w:rsidRPr="00561936">
              <w:rPr>
                <w:rFonts w:ascii="Times New Roman" w:eastAsia="Times New Roman" w:hAnsi="Times New Roman" w:cs="Times New Roman"/>
                <w:lang w:eastAsia="ru-RU"/>
              </w:rPr>
              <w:t>540-25-62</w:t>
            </w:r>
          </w:p>
        </w:tc>
      </w:tr>
      <w:tr w:rsidR="003A0FF5" w:rsidRPr="003A0FF5" w14:paraId="5E52C087" w14:textId="77777777" w:rsidTr="00B7636A">
        <w:trPr>
          <w:trHeight w:val="70"/>
        </w:trPr>
        <w:tc>
          <w:tcPr>
            <w:tcW w:w="562" w:type="dxa"/>
            <w:vAlign w:val="center"/>
          </w:tcPr>
          <w:p w14:paraId="3814BDFC" w14:textId="77777777" w:rsidR="003A0FF5" w:rsidRPr="003A0FF5" w:rsidRDefault="003A0FF5" w:rsidP="003A0FF5">
            <w:pPr>
              <w:widowControl w:val="0"/>
              <w:suppressAutoHyphens/>
              <w:spacing w:beforeAutospacing="1" w:after="0" w:afterAutospacing="1" w:line="240" w:lineRule="auto"/>
              <w:jc w:val="center"/>
              <w:rPr>
                <w:rFonts w:ascii="Times New Roman" w:eastAsia="Times New Roman" w:hAnsi="Times New Roman" w:cs="Times New Roman"/>
                <w:lang w:eastAsia="ru-RU"/>
              </w:rPr>
            </w:pPr>
            <w:r w:rsidRPr="003A0FF5">
              <w:rPr>
                <w:rFonts w:ascii="Times New Roman" w:eastAsia="Times New Roman" w:hAnsi="Times New Roman" w:cs="Times New Roman"/>
                <w:lang w:eastAsia="ru-RU"/>
              </w:rPr>
              <w:t>3</w:t>
            </w:r>
          </w:p>
        </w:tc>
        <w:tc>
          <w:tcPr>
            <w:tcW w:w="4221" w:type="dxa"/>
            <w:vAlign w:val="center"/>
          </w:tcPr>
          <w:p w14:paraId="0EC9511B" w14:textId="3728E21F" w:rsidR="003A0FF5" w:rsidRPr="00B7636A" w:rsidRDefault="001F6DFE" w:rsidP="003A0FF5">
            <w:pPr>
              <w:widowControl w:val="0"/>
              <w:suppressAutoHyphens/>
              <w:spacing w:beforeAutospacing="1" w:after="0" w:afterAutospacing="1" w:line="240" w:lineRule="auto"/>
              <w:jc w:val="both"/>
              <w:rPr>
                <w:rFonts w:ascii="Times New Roman" w:eastAsia="Times New Roman" w:hAnsi="Times New Roman" w:cs="Times New Roman"/>
                <w:bCs/>
                <w:lang w:eastAsia="ru-RU"/>
              </w:rPr>
            </w:pPr>
            <w:r w:rsidRPr="00B7636A">
              <w:rPr>
                <w:rFonts w:ascii="Times New Roman" w:eastAsia="Times New Roman" w:hAnsi="Times New Roman" w:cs="Times New Roman"/>
                <w:bCs/>
                <w:lang w:eastAsia="ru-RU"/>
              </w:rPr>
              <w:t>Государственное бюджетное учреждение здравоохранения Московской области «Сергиево-Посадская станция скорой медицинской помощи» (ГБУЗ «Сергиево-Посадская ССМП»): Московская обл., г. Сергиев Посад, ул. Пионерская, д. 18.</w:t>
            </w:r>
          </w:p>
        </w:tc>
        <w:tc>
          <w:tcPr>
            <w:tcW w:w="1842" w:type="dxa"/>
            <w:vAlign w:val="center"/>
          </w:tcPr>
          <w:p w14:paraId="5C392324" w14:textId="77777777" w:rsidR="003A0FF5" w:rsidRPr="003A0FF5" w:rsidRDefault="003A0FF5" w:rsidP="003A0FF5">
            <w:pPr>
              <w:widowControl w:val="0"/>
              <w:suppressAutoHyphens/>
              <w:spacing w:beforeAutospacing="1" w:after="0" w:afterAutospacing="1" w:line="240" w:lineRule="auto"/>
              <w:jc w:val="center"/>
              <w:rPr>
                <w:rFonts w:ascii="Times New Roman" w:eastAsia="Times New Roman" w:hAnsi="Times New Roman" w:cs="Times New Roman"/>
                <w:lang w:eastAsia="ru-RU"/>
              </w:rPr>
            </w:pPr>
            <w:r w:rsidRPr="003A0FF5">
              <w:rPr>
                <w:rFonts w:ascii="Times New Roman" w:eastAsia="Times New Roman" w:hAnsi="Times New Roman" w:cs="Times New Roman"/>
                <w:lang w:eastAsia="ru-RU"/>
              </w:rPr>
              <w:t>Дежурная служба</w:t>
            </w:r>
          </w:p>
        </w:tc>
        <w:tc>
          <w:tcPr>
            <w:tcW w:w="3003" w:type="dxa"/>
            <w:vAlign w:val="center"/>
          </w:tcPr>
          <w:p w14:paraId="17060DF9" w14:textId="3F73D531" w:rsidR="003A0FF5" w:rsidRPr="00561936" w:rsidRDefault="00561936" w:rsidP="003A0FF5">
            <w:pPr>
              <w:spacing w:after="0" w:line="240" w:lineRule="auto"/>
              <w:ind w:left="-103"/>
              <w:jc w:val="center"/>
              <w:rPr>
                <w:rFonts w:ascii="Times New Roman" w:eastAsia="Calibri" w:hAnsi="Times New Roman" w:cs="Times New Roman"/>
              </w:rPr>
            </w:pPr>
            <w:r w:rsidRPr="00561936">
              <w:rPr>
                <w:rFonts w:ascii="Times New Roman" w:eastAsia="Calibri" w:hAnsi="Times New Roman" w:cs="Times New Roman"/>
              </w:rPr>
              <w:t>+7 (495) 575-95-22</w:t>
            </w:r>
          </w:p>
        </w:tc>
      </w:tr>
      <w:tr w:rsidR="003A0FF5" w:rsidRPr="003A0FF5" w14:paraId="1F52EDC7" w14:textId="77777777" w:rsidTr="00B7636A">
        <w:trPr>
          <w:trHeight w:val="70"/>
        </w:trPr>
        <w:tc>
          <w:tcPr>
            <w:tcW w:w="562" w:type="dxa"/>
            <w:vAlign w:val="center"/>
          </w:tcPr>
          <w:p w14:paraId="27B0E84A" w14:textId="77777777" w:rsidR="003A0FF5" w:rsidRPr="003A0FF5" w:rsidRDefault="003A0FF5" w:rsidP="003A0FF5">
            <w:pPr>
              <w:widowControl w:val="0"/>
              <w:suppressAutoHyphens/>
              <w:spacing w:beforeAutospacing="1" w:after="0" w:afterAutospacing="1" w:line="240" w:lineRule="auto"/>
              <w:jc w:val="center"/>
              <w:rPr>
                <w:rFonts w:ascii="Times New Roman" w:eastAsia="Times New Roman" w:hAnsi="Times New Roman" w:cs="Times New Roman"/>
                <w:lang w:eastAsia="ru-RU"/>
              </w:rPr>
            </w:pPr>
            <w:r w:rsidRPr="003A0FF5">
              <w:rPr>
                <w:rFonts w:ascii="Times New Roman" w:eastAsia="Times New Roman" w:hAnsi="Times New Roman" w:cs="Times New Roman"/>
                <w:lang w:eastAsia="ru-RU"/>
              </w:rPr>
              <w:t>4</w:t>
            </w:r>
          </w:p>
        </w:tc>
        <w:tc>
          <w:tcPr>
            <w:tcW w:w="4221" w:type="dxa"/>
            <w:vAlign w:val="center"/>
          </w:tcPr>
          <w:p w14:paraId="48CC3247" w14:textId="16D08A0B" w:rsidR="003A0FF5" w:rsidRPr="00B7636A" w:rsidRDefault="00B7636A" w:rsidP="003A0FF5">
            <w:pPr>
              <w:widowControl w:val="0"/>
              <w:suppressAutoHyphens/>
              <w:spacing w:beforeAutospacing="1" w:after="0" w:afterAutospacing="1" w:line="240" w:lineRule="auto"/>
              <w:jc w:val="both"/>
              <w:rPr>
                <w:rFonts w:ascii="Times New Roman" w:eastAsia="Times New Roman" w:hAnsi="Times New Roman" w:cs="Times New Roman"/>
                <w:lang w:eastAsia="ru-RU"/>
              </w:rPr>
            </w:pPr>
            <w:r w:rsidRPr="00B7636A">
              <w:rPr>
                <w:rFonts w:ascii="Times New Roman" w:eastAsia="Times New Roman" w:hAnsi="Times New Roman" w:cs="Times New Roman"/>
                <w:bCs/>
                <w:lang w:eastAsia="ru-RU"/>
              </w:rPr>
              <w:t>Сергиево-Посадский РЭС филиала АО «Мособлгаз» «Север»: Московская обл., г. Сергиев Посад, ул. Глинки, д.1А.</w:t>
            </w:r>
          </w:p>
        </w:tc>
        <w:tc>
          <w:tcPr>
            <w:tcW w:w="1842" w:type="dxa"/>
            <w:vAlign w:val="center"/>
          </w:tcPr>
          <w:p w14:paraId="5CB1AE00" w14:textId="77777777" w:rsidR="003A0FF5" w:rsidRPr="003A0FF5" w:rsidRDefault="003A0FF5" w:rsidP="003A0FF5">
            <w:pPr>
              <w:widowControl w:val="0"/>
              <w:suppressAutoHyphens/>
              <w:spacing w:beforeAutospacing="1" w:after="0" w:afterAutospacing="1" w:line="240" w:lineRule="auto"/>
              <w:jc w:val="center"/>
              <w:rPr>
                <w:rFonts w:ascii="Times New Roman" w:eastAsia="Times New Roman" w:hAnsi="Times New Roman" w:cs="Times New Roman"/>
                <w:lang w:eastAsia="ru-RU"/>
              </w:rPr>
            </w:pPr>
            <w:r w:rsidRPr="003A0FF5">
              <w:rPr>
                <w:rFonts w:ascii="Times New Roman" w:eastAsia="Times New Roman" w:hAnsi="Times New Roman" w:cs="Times New Roman"/>
                <w:lang w:eastAsia="ru-RU"/>
              </w:rPr>
              <w:t>Оперативный дежурный</w:t>
            </w:r>
          </w:p>
        </w:tc>
        <w:tc>
          <w:tcPr>
            <w:tcW w:w="3003" w:type="dxa"/>
            <w:vAlign w:val="center"/>
          </w:tcPr>
          <w:p w14:paraId="5E4C0917" w14:textId="4D669F21" w:rsidR="003A0FF5" w:rsidRPr="00561936" w:rsidRDefault="00561936" w:rsidP="00561936">
            <w:pPr>
              <w:pStyle w:val="afff8"/>
              <w:ind w:left="360" w:firstLine="0"/>
              <w:rPr>
                <w:rFonts w:eastAsia="Calibri"/>
              </w:rPr>
            </w:pPr>
            <w:r w:rsidRPr="00561936">
              <w:rPr>
                <w:rFonts w:eastAsia="Calibri"/>
              </w:rPr>
              <w:t>+7 (800) 200-24-09</w:t>
            </w:r>
          </w:p>
          <w:p w14:paraId="276D1888" w14:textId="5CBE5CCE" w:rsidR="00561936" w:rsidRPr="00561936" w:rsidRDefault="00561936" w:rsidP="00561936">
            <w:pPr>
              <w:pStyle w:val="afff8"/>
              <w:ind w:left="360" w:firstLine="0"/>
              <w:rPr>
                <w:rFonts w:eastAsia="Calibri"/>
              </w:rPr>
            </w:pPr>
            <w:r w:rsidRPr="00561936">
              <w:rPr>
                <w:rFonts w:eastAsia="Calibri"/>
              </w:rPr>
              <w:t>+7 (495) 122-40-04</w:t>
            </w:r>
          </w:p>
        </w:tc>
      </w:tr>
      <w:tr w:rsidR="003A0FF5" w:rsidRPr="003A0FF5" w14:paraId="76753607" w14:textId="77777777" w:rsidTr="00B7636A">
        <w:trPr>
          <w:trHeight w:val="80"/>
        </w:trPr>
        <w:tc>
          <w:tcPr>
            <w:tcW w:w="562" w:type="dxa"/>
            <w:vAlign w:val="center"/>
          </w:tcPr>
          <w:p w14:paraId="4B78B300" w14:textId="77777777" w:rsidR="003A0FF5" w:rsidRPr="003A0FF5" w:rsidRDefault="003A0FF5" w:rsidP="003A0FF5">
            <w:pPr>
              <w:widowControl w:val="0"/>
              <w:suppressAutoHyphens/>
              <w:spacing w:beforeAutospacing="1" w:after="0" w:afterAutospacing="1" w:line="240" w:lineRule="auto"/>
              <w:jc w:val="center"/>
              <w:rPr>
                <w:rFonts w:ascii="Times New Roman" w:eastAsia="Times New Roman" w:hAnsi="Times New Roman" w:cs="Times New Roman"/>
                <w:lang w:eastAsia="ru-RU"/>
              </w:rPr>
            </w:pPr>
            <w:r w:rsidRPr="003A0FF5">
              <w:rPr>
                <w:rFonts w:ascii="Times New Roman" w:eastAsia="Times New Roman" w:hAnsi="Times New Roman" w:cs="Times New Roman"/>
                <w:lang w:eastAsia="ru-RU"/>
              </w:rPr>
              <w:t>5</w:t>
            </w:r>
          </w:p>
        </w:tc>
        <w:tc>
          <w:tcPr>
            <w:tcW w:w="4221" w:type="dxa"/>
            <w:vAlign w:val="center"/>
          </w:tcPr>
          <w:p w14:paraId="7077DA51" w14:textId="5FD51015" w:rsidR="003A0FF5" w:rsidRPr="00B7636A" w:rsidRDefault="001F6DFE" w:rsidP="003A0FF5">
            <w:pPr>
              <w:widowControl w:val="0"/>
              <w:suppressAutoHyphens/>
              <w:spacing w:beforeAutospacing="1" w:after="0" w:afterAutospacing="1" w:line="240" w:lineRule="auto"/>
              <w:jc w:val="both"/>
              <w:rPr>
                <w:rFonts w:ascii="Times New Roman" w:eastAsia="Times New Roman" w:hAnsi="Times New Roman" w:cs="Times New Roman"/>
                <w:bCs/>
                <w:lang w:eastAsia="ru-RU"/>
              </w:rPr>
            </w:pPr>
            <w:r w:rsidRPr="00B7636A">
              <w:rPr>
                <w:rFonts w:ascii="Times New Roman" w:eastAsia="Times New Roman" w:hAnsi="Times New Roman" w:cs="Times New Roman"/>
                <w:bCs/>
                <w:lang w:eastAsia="ru-RU"/>
              </w:rPr>
              <w:t>Сергиево-Посадский отдел вневедомственной охраны Управления вневедомственной охраны войск национальной гвардии Российской Федерации по Московской области: Московская обл., г. Сергиев Посад, Новоугличское шоссе, д. 64А.</w:t>
            </w:r>
          </w:p>
        </w:tc>
        <w:tc>
          <w:tcPr>
            <w:tcW w:w="1842" w:type="dxa"/>
            <w:vAlign w:val="center"/>
          </w:tcPr>
          <w:p w14:paraId="40FF5507" w14:textId="77777777" w:rsidR="003A0FF5" w:rsidRPr="003A0FF5" w:rsidRDefault="003A0FF5" w:rsidP="003A0FF5">
            <w:pPr>
              <w:widowControl w:val="0"/>
              <w:suppressAutoHyphens/>
              <w:spacing w:beforeAutospacing="1" w:after="0" w:afterAutospacing="1" w:line="240" w:lineRule="auto"/>
              <w:jc w:val="center"/>
              <w:rPr>
                <w:rFonts w:ascii="Times New Roman" w:eastAsia="Times New Roman" w:hAnsi="Times New Roman" w:cs="Times New Roman"/>
                <w:lang w:eastAsia="ru-RU"/>
              </w:rPr>
            </w:pPr>
            <w:r w:rsidRPr="003A0FF5">
              <w:rPr>
                <w:rFonts w:ascii="Times New Roman" w:eastAsia="Times New Roman" w:hAnsi="Times New Roman" w:cs="Times New Roman"/>
                <w:lang w:eastAsia="ru-RU"/>
              </w:rPr>
              <w:t>Оперативный дежурный</w:t>
            </w:r>
            <w:r w:rsidRPr="003A0FF5">
              <w:rPr>
                <w:rFonts w:ascii="Times New Roman" w:eastAsia="Times New Roman" w:hAnsi="Times New Roman" w:cs="Times New Roman"/>
                <w:bCs/>
                <w:lang w:eastAsia="ru-RU"/>
              </w:rPr>
              <w:t xml:space="preserve"> дежурной части</w:t>
            </w:r>
          </w:p>
        </w:tc>
        <w:tc>
          <w:tcPr>
            <w:tcW w:w="3003" w:type="dxa"/>
            <w:vAlign w:val="center"/>
          </w:tcPr>
          <w:p w14:paraId="1E6DD446" w14:textId="3B0AA306" w:rsidR="003A0FF5" w:rsidRPr="00561936" w:rsidRDefault="00561936" w:rsidP="003A0FF5">
            <w:pPr>
              <w:widowControl w:val="0"/>
              <w:suppressAutoHyphens/>
              <w:spacing w:beforeAutospacing="1" w:after="0" w:afterAutospacing="1" w:line="240" w:lineRule="auto"/>
              <w:ind w:left="-103"/>
              <w:jc w:val="center"/>
              <w:rPr>
                <w:rFonts w:ascii="Times New Roman" w:eastAsia="Times New Roman" w:hAnsi="Times New Roman" w:cs="Times New Roman"/>
                <w:lang w:eastAsia="ru-RU"/>
              </w:rPr>
            </w:pPr>
            <w:r w:rsidRPr="00561936">
              <w:rPr>
                <w:rFonts w:ascii="Times New Roman" w:eastAsia="Times New Roman" w:hAnsi="Times New Roman" w:cs="Times New Roman"/>
                <w:lang w:eastAsia="ru-RU"/>
              </w:rPr>
              <w:t>+7 496 540-50-87</w:t>
            </w:r>
          </w:p>
        </w:tc>
      </w:tr>
      <w:tr w:rsidR="00B7636A" w:rsidRPr="003A0FF5" w14:paraId="165BB3B3" w14:textId="77777777" w:rsidTr="00B7636A">
        <w:trPr>
          <w:trHeight w:val="80"/>
        </w:trPr>
        <w:tc>
          <w:tcPr>
            <w:tcW w:w="562" w:type="dxa"/>
            <w:vAlign w:val="center"/>
          </w:tcPr>
          <w:p w14:paraId="3ECF7DF7" w14:textId="1D8B21EF" w:rsidR="00B7636A" w:rsidRPr="003A0FF5" w:rsidRDefault="00B7636A" w:rsidP="00B7636A">
            <w:pPr>
              <w:widowControl w:val="0"/>
              <w:suppressAutoHyphens/>
              <w:spacing w:beforeAutospacing="1" w:after="0" w:afterAutospacing="1"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w:t>
            </w:r>
          </w:p>
        </w:tc>
        <w:tc>
          <w:tcPr>
            <w:tcW w:w="4221" w:type="dxa"/>
            <w:vAlign w:val="center"/>
          </w:tcPr>
          <w:p w14:paraId="39203782" w14:textId="59F8461F" w:rsidR="00B7636A" w:rsidRPr="00B7636A" w:rsidRDefault="00B7636A" w:rsidP="00B7636A">
            <w:pPr>
              <w:widowControl w:val="0"/>
              <w:suppressAutoHyphens/>
              <w:spacing w:beforeAutospacing="1" w:after="0" w:afterAutospacing="1" w:line="240" w:lineRule="auto"/>
              <w:rPr>
                <w:rFonts w:ascii="Times New Roman" w:eastAsia="Times New Roman" w:hAnsi="Times New Roman" w:cs="Times New Roman"/>
                <w:lang w:eastAsia="ru-RU"/>
              </w:rPr>
            </w:pPr>
            <w:r w:rsidRPr="00B7636A">
              <w:rPr>
                <w:rFonts w:ascii="Times New Roman" w:eastAsia="Times New Roman" w:hAnsi="Times New Roman" w:cs="Times New Roman"/>
                <w:lang w:eastAsia="ru-RU"/>
              </w:rPr>
              <w:t>87 ПСЧ 28 ПСО ФПС ГПС</w:t>
            </w:r>
            <w:r w:rsidRPr="00B7636A">
              <w:rPr>
                <w:rFonts w:ascii="Times New Roman" w:eastAsia="Times New Roman" w:hAnsi="Times New Roman" w:cs="Times New Roman"/>
                <w:lang w:eastAsia="ru-RU"/>
              </w:rPr>
              <w:br/>
              <w:t>ГУ МЧС России по Московской области: г. Сергиев Посад, ул. Центральная, д. 2.</w:t>
            </w:r>
          </w:p>
        </w:tc>
        <w:tc>
          <w:tcPr>
            <w:tcW w:w="1842" w:type="dxa"/>
            <w:vAlign w:val="center"/>
          </w:tcPr>
          <w:p w14:paraId="23FE5AB5" w14:textId="20AA72E5" w:rsidR="00B7636A" w:rsidRPr="003A0FF5" w:rsidRDefault="00B7636A" w:rsidP="00B7636A">
            <w:pPr>
              <w:widowControl w:val="0"/>
              <w:suppressAutoHyphens/>
              <w:spacing w:beforeAutospacing="1" w:after="0" w:afterAutospacing="1" w:line="240" w:lineRule="auto"/>
              <w:jc w:val="center"/>
              <w:rPr>
                <w:rFonts w:ascii="Times New Roman" w:eastAsia="Times New Roman" w:hAnsi="Times New Roman" w:cs="Times New Roman"/>
                <w:lang w:eastAsia="ru-RU"/>
              </w:rPr>
            </w:pPr>
            <w:r w:rsidRPr="009A387E">
              <w:rPr>
                <w:rFonts w:ascii="Times New Roman" w:eastAsia="Times New Roman" w:hAnsi="Times New Roman" w:cs="Times New Roman"/>
                <w:lang w:eastAsia="ru-RU"/>
              </w:rPr>
              <w:t>Оперативный дежурный</w:t>
            </w:r>
          </w:p>
        </w:tc>
        <w:tc>
          <w:tcPr>
            <w:tcW w:w="3003" w:type="dxa"/>
            <w:vAlign w:val="center"/>
          </w:tcPr>
          <w:p w14:paraId="6FEA9B7B" w14:textId="78428538" w:rsidR="00B7636A" w:rsidRPr="00B7636A" w:rsidRDefault="00B7636A" w:rsidP="00B7636A">
            <w:pPr>
              <w:widowControl w:val="0"/>
              <w:suppressAutoHyphens/>
              <w:spacing w:beforeAutospacing="1" w:after="0" w:afterAutospacing="1" w:line="240" w:lineRule="auto"/>
              <w:ind w:left="-103"/>
              <w:jc w:val="center"/>
              <w:rPr>
                <w:rFonts w:ascii="Times New Roman" w:eastAsia="Times New Roman" w:hAnsi="Times New Roman" w:cs="Times New Roman"/>
                <w:lang w:eastAsia="ru-RU"/>
              </w:rPr>
            </w:pPr>
            <w:r w:rsidRPr="00B7636A">
              <w:rPr>
                <w:rFonts w:ascii="Times New Roman" w:hAnsi="Times New Roman" w:cs="Times New Roman"/>
                <w:color w:val="000000"/>
                <w:sz w:val="20"/>
                <w:szCs w:val="20"/>
              </w:rPr>
              <w:t>+7 (496)</w:t>
            </w:r>
            <w:r>
              <w:rPr>
                <w:rFonts w:ascii="Times New Roman" w:hAnsi="Times New Roman" w:cs="Times New Roman"/>
                <w:color w:val="000000"/>
                <w:sz w:val="20"/>
                <w:szCs w:val="20"/>
              </w:rPr>
              <w:t xml:space="preserve"> </w:t>
            </w:r>
            <w:r w:rsidRPr="00B7636A">
              <w:rPr>
                <w:rFonts w:ascii="Times New Roman" w:hAnsi="Times New Roman" w:cs="Times New Roman"/>
                <w:color w:val="000000"/>
                <w:sz w:val="20"/>
                <w:szCs w:val="20"/>
              </w:rPr>
              <w:t>549-13-00</w:t>
            </w:r>
          </w:p>
        </w:tc>
      </w:tr>
      <w:tr w:rsidR="00B7636A" w:rsidRPr="003A0FF5" w14:paraId="46595B40" w14:textId="77777777" w:rsidTr="00B7636A">
        <w:trPr>
          <w:trHeight w:val="80"/>
        </w:trPr>
        <w:tc>
          <w:tcPr>
            <w:tcW w:w="562" w:type="dxa"/>
            <w:vAlign w:val="center"/>
          </w:tcPr>
          <w:p w14:paraId="17F25227" w14:textId="7DA1A018" w:rsidR="00B7636A" w:rsidRPr="003A0FF5" w:rsidRDefault="00B7636A" w:rsidP="00B7636A">
            <w:pPr>
              <w:widowControl w:val="0"/>
              <w:suppressAutoHyphens/>
              <w:spacing w:beforeAutospacing="1" w:after="0" w:afterAutospacing="1"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w:t>
            </w:r>
          </w:p>
        </w:tc>
        <w:tc>
          <w:tcPr>
            <w:tcW w:w="4221" w:type="dxa"/>
            <w:vAlign w:val="center"/>
          </w:tcPr>
          <w:p w14:paraId="46467184" w14:textId="24A6E90E" w:rsidR="00B7636A" w:rsidRPr="00B7636A" w:rsidRDefault="00B7636A" w:rsidP="00B7636A">
            <w:pPr>
              <w:widowControl w:val="0"/>
              <w:suppressAutoHyphens/>
              <w:spacing w:beforeAutospacing="1" w:after="0" w:afterAutospacing="1" w:line="240" w:lineRule="auto"/>
              <w:rPr>
                <w:rFonts w:ascii="Times New Roman" w:eastAsia="Times New Roman" w:hAnsi="Times New Roman" w:cs="Times New Roman"/>
                <w:lang w:eastAsia="ru-RU"/>
              </w:rPr>
            </w:pPr>
            <w:r w:rsidRPr="00B7636A">
              <w:rPr>
                <w:rFonts w:ascii="Times New Roman" w:eastAsia="Times New Roman" w:hAnsi="Times New Roman" w:cs="Times New Roman"/>
                <w:lang w:eastAsia="ru-RU"/>
              </w:rPr>
              <w:t>ОП 83 ПСЧ 28 ПСО ФПС ГПС ГУ МЧС России по Московской области: пос. Скоропусковский, корпус 19а</w:t>
            </w:r>
          </w:p>
        </w:tc>
        <w:tc>
          <w:tcPr>
            <w:tcW w:w="1842" w:type="dxa"/>
            <w:vAlign w:val="center"/>
          </w:tcPr>
          <w:p w14:paraId="177DBC82" w14:textId="46067842" w:rsidR="00B7636A" w:rsidRPr="003A0FF5" w:rsidRDefault="00B7636A" w:rsidP="00B7636A">
            <w:pPr>
              <w:widowControl w:val="0"/>
              <w:suppressAutoHyphens/>
              <w:spacing w:beforeAutospacing="1" w:after="0" w:afterAutospacing="1" w:line="240" w:lineRule="auto"/>
              <w:jc w:val="center"/>
              <w:rPr>
                <w:rFonts w:ascii="Times New Roman" w:eastAsia="Times New Roman" w:hAnsi="Times New Roman" w:cs="Times New Roman"/>
                <w:lang w:eastAsia="ru-RU"/>
              </w:rPr>
            </w:pPr>
            <w:r w:rsidRPr="009A387E">
              <w:rPr>
                <w:rFonts w:ascii="Times New Roman" w:eastAsia="Times New Roman" w:hAnsi="Times New Roman" w:cs="Times New Roman"/>
                <w:lang w:eastAsia="ru-RU"/>
              </w:rPr>
              <w:t>Оперативный дежурный</w:t>
            </w:r>
          </w:p>
        </w:tc>
        <w:tc>
          <w:tcPr>
            <w:tcW w:w="3003" w:type="dxa"/>
            <w:vAlign w:val="center"/>
          </w:tcPr>
          <w:p w14:paraId="4DB57BC0" w14:textId="2AFDB2DA" w:rsidR="00B7636A" w:rsidRPr="00B7636A" w:rsidRDefault="00B7636A" w:rsidP="00B7636A">
            <w:pPr>
              <w:widowControl w:val="0"/>
              <w:suppressAutoHyphens/>
              <w:spacing w:beforeAutospacing="1" w:after="0" w:afterAutospacing="1" w:line="240" w:lineRule="auto"/>
              <w:ind w:left="-103"/>
              <w:jc w:val="center"/>
              <w:rPr>
                <w:rFonts w:ascii="Times New Roman" w:eastAsia="Times New Roman" w:hAnsi="Times New Roman" w:cs="Times New Roman"/>
                <w:lang w:eastAsia="ru-RU"/>
              </w:rPr>
            </w:pPr>
            <w:r w:rsidRPr="00B7636A">
              <w:rPr>
                <w:rFonts w:ascii="Times New Roman" w:hAnsi="Times New Roman" w:cs="Times New Roman"/>
                <w:color w:val="000000"/>
                <w:sz w:val="20"/>
                <w:szCs w:val="20"/>
              </w:rPr>
              <w:t>+7 (496)</w:t>
            </w:r>
            <w:r>
              <w:rPr>
                <w:rFonts w:ascii="Times New Roman" w:hAnsi="Times New Roman" w:cs="Times New Roman"/>
                <w:color w:val="000000"/>
                <w:sz w:val="20"/>
                <w:szCs w:val="20"/>
              </w:rPr>
              <w:t xml:space="preserve"> </w:t>
            </w:r>
            <w:r w:rsidRPr="00B7636A">
              <w:rPr>
                <w:rFonts w:ascii="Times New Roman" w:hAnsi="Times New Roman" w:cs="Times New Roman"/>
                <w:color w:val="000000"/>
                <w:sz w:val="20"/>
                <w:szCs w:val="20"/>
              </w:rPr>
              <w:t>549-54-41</w:t>
            </w:r>
          </w:p>
        </w:tc>
      </w:tr>
      <w:tr w:rsidR="00B7636A" w:rsidRPr="003A0FF5" w14:paraId="01E91A7F" w14:textId="77777777" w:rsidTr="00B7636A">
        <w:trPr>
          <w:trHeight w:val="80"/>
        </w:trPr>
        <w:tc>
          <w:tcPr>
            <w:tcW w:w="562" w:type="dxa"/>
            <w:vAlign w:val="center"/>
          </w:tcPr>
          <w:p w14:paraId="1543A13D" w14:textId="3C87A37E" w:rsidR="00B7636A" w:rsidRPr="003A0FF5" w:rsidRDefault="00B7636A" w:rsidP="00B7636A">
            <w:pPr>
              <w:widowControl w:val="0"/>
              <w:suppressAutoHyphens/>
              <w:spacing w:beforeAutospacing="1" w:after="0" w:afterAutospacing="1"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w:t>
            </w:r>
          </w:p>
        </w:tc>
        <w:tc>
          <w:tcPr>
            <w:tcW w:w="4221" w:type="dxa"/>
            <w:vAlign w:val="center"/>
          </w:tcPr>
          <w:p w14:paraId="5E8D6053" w14:textId="3247971A" w:rsidR="00B7636A" w:rsidRPr="00B7636A" w:rsidRDefault="00B7636A" w:rsidP="00B7636A">
            <w:pPr>
              <w:widowControl w:val="0"/>
              <w:suppressAutoHyphens/>
              <w:spacing w:beforeAutospacing="1" w:after="0" w:afterAutospacing="1" w:line="240" w:lineRule="auto"/>
              <w:rPr>
                <w:rFonts w:ascii="Times New Roman" w:eastAsia="Times New Roman" w:hAnsi="Times New Roman" w:cs="Times New Roman"/>
                <w:lang w:eastAsia="ru-RU"/>
              </w:rPr>
            </w:pPr>
            <w:r w:rsidRPr="00B7636A">
              <w:rPr>
                <w:rFonts w:ascii="Times New Roman" w:eastAsia="Times New Roman" w:hAnsi="Times New Roman" w:cs="Times New Roman"/>
                <w:lang w:eastAsia="ru-RU"/>
              </w:rPr>
              <w:t>83 ПСЧ 28 ПСО ФПС ГПС</w:t>
            </w:r>
            <w:r w:rsidRPr="00B7636A">
              <w:rPr>
                <w:rFonts w:ascii="Times New Roman" w:eastAsia="Times New Roman" w:hAnsi="Times New Roman" w:cs="Times New Roman"/>
                <w:lang w:eastAsia="ru-RU"/>
              </w:rPr>
              <w:br/>
              <w:t>ГУ МЧС России по Московской области: пос. Богородское, д. 100</w:t>
            </w:r>
          </w:p>
        </w:tc>
        <w:tc>
          <w:tcPr>
            <w:tcW w:w="1842" w:type="dxa"/>
            <w:vAlign w:val="center"/>
          </w:tcPr>
          <w:p w14:paraId="70B52EB6" w14:textId="0140573E" w:rsidR="00B7636A" w:rsidRPr="003A0FF5" w:rsidRDefault="00B7636A" w:rsidP="00B7636A">
            <w:pPr>
              <w:widowControl w:val="0"/>
              <w:suppressAutoHyphens/>
              <w:spacing w:beforeAutospacing="1" w:after="0" w:afterAutospacing="1" w:line="240" w:lineRule="auto"/>
              <w:jc w:val="center"/>
              <w:rPr>
                <w:rFonts w:ascii="Times New Roman" w:eastAsia="Times New Roman" w:hAnsi="Times New Roman" w:cs="Times New Roman"/>
                <w:lang w:eastAsia="ru-RU"/>
              </w:rPr>
            </w:pPr>
            <w:r w:rsidRPr="009A387E">
              <w:rPr>
                <w:rFonts w:ascii="Times New Roman" w:eastAsia="Times New Roman" w:hAnsi="Times New Roman" w:cs="Times New Roman"/>
                <w:lang w:eastAsia="ru-RU"/>
              </w:rPr>
              <w:t>Оперативный дежурный</w:t>
            </w:r>
          </w:p>
        </w:tc>
        <w:tc>
          <w:tcPr>
            <w:tcW w:w="3003" w:type="dxa"/>
            <w:vAlign w:val="center"/>
          </w:tcPr>
          <w:p w14:paraId="71CDDECC" w14:textId="61C31243" w:rsidR="00B7636A" w:rsidRPr="00B7636A" w:rsidRDefault="00B7636A" w:rsidP="00B7636A">
            <w:pPr>
              <w:widowControl w:val="0"/>
              <w:suppressAutoHyphens/>
              <w:spacing w:beforeAutospacing="1" w:after="0" w:afterAutospacing="1" w:line="240" w:lineRule="auto"/>
              <w:ind w:left="-103"/>
              <w:jc w:val="center"/>
              <w:rPr>
                <w:rFonts w:ascii="Times New Roman" w:eastAsia="Times New Roman" w:hAnsi="Times New Roman" w:cs="Times New Roman"/>
                <w:lang w:eastAsia="ru-RU"/>
              </w:rPr>
            </w:pPr>
            <w:r w:rsidRPr="00B7636A">
              <w:rPr>
                <w:rFonts w:ascii="Times New Roman" w:hAnsi="Times New Roman" w:cs="Times New Roman"/>
                <w:color w:val="000000"/>
                <w:sz w:val="20"/>
                <w:szCs w:val="20"/>
              </w:rPr>
              <w:t>+7 (495)</w:t>
            </w:r>
            <w:r>
              <w:rPr>
                <w:rFonts w:ascii="Times New Roman" w:hAnsi="Times New Roman" w:cs="Times New Roman"/>
                <w:color w:val="000000"/>
                <w:sz w:val="20"/>
                <w:szCs w:val="20"/>
              </w:rPr>
              <w:t xml:space="preserve"> </w:t>
            </w:r>
            <w:r w:rsidRPr="00B7636A">
              <w:rPr>
                <w:rFonts w:ascii="Times New Roman" w:hAnsi="Times New Roman" w:cs="Times New Roman"/>
                <w:color w:val="000000"/>
                <w:sz w:val="20"/>
                <w:szCs w:val="20"/>
              </w:rPr>
              <w:t>196-09-95</w:t>
            </w:r>
          </w:p>
        </w:tc>
      </w:tr>
      <w:tr w:rsidR="00B7636A" w:rsidRPr="003A0FF5" w14:paraId="3F4A5BE3" w14:textId="77777777" w:rsidTr="00B7636A">
        <w:trPr>
          <w:trHeight w:val="80"/>
        </w:trPr>
        <w:tc>
          <w:tcPr>
            <w:tcW w:w="562" w:type="dxa"/>
            <w:vAlign w:val="center"/>
          </w:tcPr>
          <w:p w14:paraId="57B54F5B" w14:textId="3A97EC78" w:rsidR="00B7636A" w:rsidRPr="003A0FF5" w:rsidRDefault="00B7636A" w:rsidP="00B7636A">
            <w:pPr>
              <w:widowControl w:val="0"/>
              <w:suppressAutoHyphens/>
              <w:spacing w:beforeAutospacing="1" w:after="0" w:afterAutospacing="1"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w:t>
            </w:r>
          </w:p>
        </w:tc>
        <w:tc>
          <w:tcPr>
            <w:tcW w:w="4221" w:type="dxa"/>
            <w:vAlign w:val="center"/>
          </w:tcPr>
          <w:p w14:paraId="61B22A47" w14:textId="7F7C9230" w:rsidR="00B7636A" w:rsidRPr="00B7636A" w:rsidRDefault="00B7636A" w:rsidP="00B7636A">
            <w:pPr>
              <w:widowControl w:val="0"/>
              <w:suppressAutoHyphens/>
              <w:spacing w:beforeAutospacing="1" w:after="0" w:afterAutospacing="1" w:line="240" w:lineRule="auto"/>
              <w:rPr>
                <w:rFonts w:ascii="Times New Roman" w:eastAsia="Times New Roman" w:hAnsi="Times New Roman" w:cs="Times New Roman"/>
                <w:lang w:eastAsia="ru-RU"/>
              </w:rPr>
            </w:pPr>
            <w:r w:rsidRPr="00B7636A">
              <w:rPr>
                <w:rFonts w:ascii="Times New Roman" w:eastAsia="Times New Roman" w:hAnsi="Times New Roman" w:cs="Times New Roman"/>
                <w:lang w:eastAsia="ru-RU"/>
              </w:rPr>
              <w:t>5 ПСЧ 28 ПСО ФПС ГПС ГУ МЧС России по Московской области: г. Краснозаводск, ул. Красной Армии, д. 1</w:t>
            </w:r>
          </w:p>
        </w:tc>
        <w:tc>
          <w:tcPr>
            <w:tcW w:w="1842" w:type="dxa"/>
            <w:vAlign w:val="center"/>
          </w:tcPr>
          <w:p w14:paraId="0B0CC5EE" w14:textId="1C5FA225" w:rsidR="00B7636A" w:rsidRPr="003A0FF5" w:rsidRDefault="00B7636A" w:rsidP="00B7636A">
            <w:pPr>
              <w:widowControl w:val="0"/>
              <w:suppressAutoHyphens/>
              <w:spacing w:beforeAutospacing="1" w:after="0" w:afterAutospacing="1" w:line="240" w:lineRule="auto"/>
              <w:jc w:val="center"/>
              <w:rPr>
                <w:rFonts w:ascii="Times New Roman" w:eastAsia="Times New Roman" w:hAnsi="Times New Roman" w:cs="Times New Roman"/>
                <w:lang w:eastAsia="ru-RU"/>
              </w:rPr>
            </w:pPr>
            <w:r w:rsidRPr="009A387E">
              <w:rPr>
                <w:rFonts w:ascii="Times New Roman" w:eastAsia="Times New Roman" w:hAnsi="Times New Roman" w:cs="Times New Roman"/>
                <w:lang w:eastAsia="ru-RU"/>
              </w:rPr>
              <w:t>Оперативный дежурный</w:t>
            </w:r>
          </w:p>
        </w:tc>
        <w:tc>
          <w:tcPr>
            <w:tcW w:w="3003" w:type="dxa"/>
            <w:vAlign w:val="center"/>
          </w:tcPr>
          <w:p w14:paraId="0411F0AA" w14:textId="13A06F9B" w:rsidR="00B7636A" w:rsidRPr="00B7636A" w:rsidRDefault="00B7636A" w:rsidP="00B7636A">
            <w:pPr>
              <w:widowControl w:val="0"/>
              <w:suppressAutoHyphens/>
              <w:spacing w:beforeAutospacing="1" w:after="0" w:afterAutospacing="1" w:line="240" w:lineRule="auto"/>
              <w:ind w:left="-103"/>
              <w:jc w:val="center"/>
              <w:rPr>
                <w:rFonts w:ascii="Times New Roman" w:eastAsia="Times New Roman" w:hAnsi="Times New Roman" w:cs="Times New Roman"/>
                <w:lang w:eastAsia="ru-RU"/>
              </w:rPr>
            </w:pPr>
            <w:r w:rsidRPr="00B7636A">
              <w:rPr>
                <w:rFonts w:ascii="Times New Roman" w:hAnsi="Times New Roman" w:cs="Times New Roman"/>
                <w:color w:val="000000"/>
                <w:sz w:val="20"/>
                <w:szCs w:val="20"/>
              </w:rPr>
              <w:t>+7 (496)</w:t>
            </w:r>
            <w:r>
              <w:rPr>
                <w:rFonts w:ascii="Times New Roman" w:hAnsi="Times New Roman" w:cs="Times New Roman"/>
                <w:color w:val="000000"/>
                <w:sz w:val="20"/>
                <w:szCs w:val="20"/>
              </w:rPr>
              <w:t xml:space="preserve"> </w:t>
            </w:r>
            <w:r w:rsidRPr="00B7636A">
              <w:rPr>
                <w:rFonts w:ascii="Times New Roman" w:hAnsi="Times New Roman" w:cs="Times New Roman"/>
                <w:color w:val="000000"/>
                <w:sz w:val="20"/>
                <w:szCs w:val="20"/>
              </w:rPr>
              <w:t>545-23-32</w:t>
            </w:r>
          </w:p>
        </w:tc>
      </w:tr>
      <w:tr w:rsidR="00B7636A" w:rsidRPr="003A0FF5" w14:paraId="2E363640" w14:textId="77777777" w:rsidTr="00B7636A">
        <w:trPr>
          <w:trHeight w:val="80"/>
        </w:trPr>
        <w:tc>
          <w:tcPr>
            <w:tcW w:w="562" w:type="dxa"/>
            <w:vAlign w:val="center"/>
          </w:tcPr>
          <w:p w14:paraId="417C0250" w14:textId="46D5081C" w:rsidR="00B7636A" w:rsidRPr="003A0FF5" w:rsidRDefault="00B7636A" w:rsidP="00B7636A">
            <w:pPr>
              <w:widowControl w:val="0"/>
              <w:suppressAutoHyphens/>
              <w:spacing w:beforeAutospacing="1" w:after="0" w:afterAutospacing="1"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w:t>
            </w:r>
          </w:p>
        </w:tc>
        <w:tc>
          <w:tcPr>
            <w:tcW w:w="4221" w:type="dxa"/>
            <w:vAlign w:val="center"/>
          </w:tcPr>
          <w:p w14:paraId="4D718463" w14:textId="69014228" w:rsidR="00B7636A" w:rsidRPr="00B7636A" w:rsidRDefault="00B7636A" w:rsidP="00B7636A">
            <w:pPr>
              <w:widowControl w:val="0"/>
              <w:suppressAutoHyphens/>
              <w:spacing w:beforeAutospacing="1" w:after="0" w:afterAutospacing="1" w:line="240" w:lineRule="auto"/>
              <w:rPr>
                <w:rFonts w:ascii="Times New Roman" w:eastAsia="Times New Roman" w:hAnsi="Times New Roman" w:cs="Times New Roman"/>
                <w:lang w:eastAsia="ru-RU"/>
              </w:rPr>
            </w:pPr>
            <w:r w:rsidRPr="00B7636A">
              <w:rPr>
                <w:rFonts w:ascii="Times New Roman" w:eastAsia="Times New Roman" w:hAnsi="Times New Roman" w:cs="Times New Roman"/>
                <w:lang w:eastAsia="ru-RU"/>
              </w:rPr>
              <w:t>СПСЧ-7 СО № 21 ФГКУ «СУ ФПС № 3 МЧС России»: г. Сергиев Посад, ул. Садовая, д. 16</w:t>
            </w:r>
          </w:p>
        </w:tc>
        <w:tc>
          <w:tcPr>
            <w:tcW w:w="1842" w:type="dxa"/>
            <w:vAlign w:val="center"/>
          </w:tcPr>
          <w:p w14:paraId="16F0B531" w14:textId="1BDC16E6" w:rsidR="00B7636A" w:rsidRPr="003A0FF5" w:rsidRDefault="00B7636A" w:rsidP="00B7636A">
            <w:pPr>
              <w:widowControl w:val="0"/>
              <w:suppressAutoHyphens/>
              <w:spacing w:beforeAutospacing="1" w:after="0" w:afterAutospacing="1" w:line="240" w:lineRule="auto"/>
              <w:jc w:val="center"/>
              <w:rPr>
                <w:rFonts w:ascii="Times New Roman" w:eastAsia="Times New Roman" w:hAnsi="Times New Roman" w:cs="Times New Roman"/>
                <w:lang w:eastAsia="ru-RU"/>
              </w:rPr>
            </w:pPr>
            <w:r w:rsidRPr="009A387E">
              <w:rPr>
                <w:rFonts w:ascii="Times New Roman" w:eastAsia="Times New Roman" w:hAnsi="Times New Roman" w:cs="Times New Roman"/>
                <w:lang w:eastAsia="ru-RU"/>
              </w:rPr>
              <w:t>Оперативный дежурный</w:t>
            </w:r>
          </w:p>
        </w:tc>
        <w:tc>
          <w:tcPr>
            <w:tcW w:w="3003" w:type="dxa"/>
            <w:vAlign w:val="center"/>
          </w:tcPr>
          <w:p w14:paraId="2B63C981" w14:textId="0CE649EE" w:rsidR="00B7636A" w:rsidRPr="00B7636A" w:rsidRDefault="00B7636A" w:rsidP="00B7636A">
            <w:pPr>
              <w:widowControl w:val="0"/>
              <w:suppressAutoHyphens/>
              <w:spacing w:beforeAutospacing="1" w:after="0" w:afterAutospacing="1" w:line="240" w:lineRule="auto"/>
              <w:ind w:left="-103"/>
              <w:jc w:val="center"/>
              <w:rPr>
                <w:rFonts w:ascii="Times New Roman" w:eastAsia="Times New Roman" w:hAnsi="Times New Roman" w:cs="Times New Roman"/>
                <w:lang w:eastAsia="ru-RU"/>
              </w:rPr>
            </w:pPr>
            <w:r w:rsidRPr="00B7636A">
              <w:rPr>
                <w:rFonts w:ascii="Times New Roman" w:hAnsi="Times New Roman" w:cs="Times New Roman"/>
                <w:color w:val="000000"/>
                <w:sz w:val="20"/>
                <w:szCs w:val="20"/>
              </w:rPr>
              <w:t>+7 (499)</w:t>
            </w:r>
            <w:r>
              <w:rPr>
                <w:rFonts w:ascii="Times New Roman" w:hAnsi="Times New Roman" w:cs="Times New Roman"/>
                <w:color w:val="000000"/>
                <w:sz w:val="20"/>
                <w:szCs w:val="20"/>
              </w:rPr>
              <w:t xml:space="preserve"> </w:t>
            </w:r>
            <w:r w:rsidRPr="00B7636A">
              <w:rPr>
                <w:rFonts w:ascii="Times New Roman" w:hAnsi="Times New Roman" w:cs="Times New Roman"/>
                <w:color w:val="000000"/>
                <w:sz w:val="20"/>
                <w:szCs w:val="20"/>
              </w:rPr>
              <w:t>755-26-42</w:t>
            </w:r>
          </w:p>
        </w:tc>
      </w:tr>
      <w:tr w:rsidR="00B7636A" w:rsidRPr="003A0FF5" w14:paraId="1E782336" w14:textId="77777777" w:rsidTr="00B7636A">
        <w:trPr>
          <w:trHeight w:val="80"/>
        </w:trPr>
        <w:tc>
          <w:tcPr>
            <w:tcW w:w="562" w:type="dxa"/>
            <w:vAlign w:val="center"/>
          </w:tcPr>
          <w:p w14:paraId="32CCC280" w14:textId="539C6F7C" w:rsidR="00B7636A" w:rsidRPr="003A0FF5" w:rsidRDefault="00B7636A" w:rsidP="00B7636A">
            <w:pPr>
              <w:widowControl w:val="0"/>
              <w:suppressAutoHyphens/>
              <w:spacing w:beforeAutospacing="1" w:after="0" w:afterAutospacing="1"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11</w:t>
            </w:r>
          </w:p>
        </w:tc>
        <w:tc>
          <w:tcPr>
            <w:tcW w:w="4221" w:type="dxa"/>
            <w:vAlign w:val="center"/>
          </w:tcPr>
          <w:p w14:paraId="744E663D" w14:textId="7053E925" w:rsidR="00B7636A" w:rsidRPr="00B7636A" w:rsidRDefault="00B7636A" w:rsidP="00B7636A">
            <w:pPr>
              <w:widowControl w:val="0"/>
              <w:suppressAutoHyphens/>
              <w:spacing w:beforeAutospacing="1" w:after="0" w:afterAutospacing="1" w:line="240" w:lineRule="auto"/>
              <w:rPr>
                <w:rFonts w:ascii="Times New Roman" w:eastAsia="Times New Roman" w:hAnsi="Times New Roman" w:cs="Times New Roman"/>
                <w:lang w:eastAsia="ru-RU"/>
              </w:rPr>
            </w:pPr>
            <w:r w:rsidRPr="00B7636A">
              <w:rPr>
                <w:rFonts w:ascii="Times New Roman" w:eastAsia="Times New Roman" w:hAnsi="Times New Roman" w:cs="Times New Roman"/>
                <w:lang w:eastAsia="ru-RU"/>
              </w:rPr>
              <w:t>СПСЧ-12 СО № 21 ФГКУ «СУ ФПС № 3 МЧС России»: г. Пересвет, ул. Ленина, д. 10</w:t>
            </w:r>
          </w:p>
        </w:tc>
        <w:tc>
          <w:tcPr>
            <w:tcW w:w="1842" w:type="dxa"/>
            <w:vAlign w:val="center"/>
          </w:tcPr>
          <w:p w14:paraId="7EB525C5" w14:textId="65673009" w:rsidR="00B7636A" w:rsidRPr="003A0FF5" w:rsidRDefault="00B7636A" w:rsidP="00B7636A">
            <w:pPr>
              <w:widowControl w:val="0"/>
              <w:suppressAutoHyphens/>
              <w:spacing w:beforeAutospacing="1" w:after="0" w:afterAutospacing="1" w:line="240" w:lineRule="auto"/>
              <w:jc w:val="center"/>
              <w:rPr>
                <w:rFonts w:ascii="Times New Roman" w:eastAsia="Times New Roman" w:hAnsi="Times New Roman" w:cs="Times New Roman"/>
                <w:lang w:eastAsia="ru-RU"/>
              </w:rPr>
            </w:pPr>
            <w:r w:rsidRPr="009A387E">
              <w:rPr>
                <w:rFonts w:ascii="Times New Roman" w:eastAsia="Times New Roman" w:hAnsi="Times New Roman" w:cs="Times New Roman"/>
                <w:lang w:eastAsia="ru-RU"/>
              </w:rPr>
              <w:t>Оперативный дежурный</w:t>
            </w:r>
          </w:p>
        </w:tc>
        <w:tc>
          <w:tcPr>
            <w:tcW w:w="3003" w:type="dxa"/>
            <w:vAlign w:val="center"/>
          </w:tcPr>
          <w:p w14:paraId="06770143" w14:textId="776852EF" w:rsidR="00B7636A" w:rsidRPr="00B7636A" w:rsidRDefault="00B7636A" w:rsidP="00B7636A">
            <w:pPr>
              <w:widowControl w:val="0"/>
              <w:suppressAutoHyphens/>
              <w:spacing w:beforeAutospacing="1" w:after="0" w:afterAutospacing="1" w:line="240" w:lineRule="auto"/>
              <w:ind w:left="-103"/>
              <w:jc w:val="center"/>
              <w:rPr>
                <w:rFonts w:ascii="Times New Roman" w:eastAsia="Times New Roman" w:hAnsi="Times New Roman" w:cs="Times New Roman"/>
                <w:lang w:eastAsia="ru-RU"/>
              </w:rPr>
            </w:pPr>
            <w:r w:rsidRPr="00B7636A">
              <w:rPr>
                <w:rFonts w:ascii="Times New Roman" w:hAnsi="Times New Roman" w:cs="Times New Roman"/>
                <w:color w:val="000000"/>
                <w:sz w:val="20"/>
                <w:szCs w:val="20"/>
              </w:rPr>
              <w:t>+7 (499)</w:t>
            </w:r>
            <w:r>
              <w:rPr>
                <w:rFonts w:ascii="Times New Roman" w:hAnsi="Times New Roman" w:cs="Times New Roman"/>
                <w:color w:val="000000"/>
                <w:sz w:val="20"/>
                <w:szCs w:val="20"/>
              </w:rPr>
              <w:t xml:space="preserve"> </w:t>
            </w:r>
            <w:r w:rsidRPr="00B7636A">
              <w:rPr>
                <w:rFonts w:ascii="Times New Roman" w:hAnsi="Times New Roman" w:cs="Times New Roman"/>
                <w:color w:val="000000"/>
                <w:sz w:val="20"/>
                <w:szCs w:val="20"/>
              </w:rPr>
              <w:t>755-26-37</w:t>
            </w:r>
          </w:p>
        </w:tc>
      </w:tr>
      <w:tr w:rsidR="00B7636A" w:rsidRPr="003A0FF5" w14:paraId="358452BE" w14:textId="77777777" w:rsidTr="00B7636A">
        <w:trPr>
          <w:trHeight w:val="80"/>
        </w:trPr>
        <w:tc>
          <w:tcPr>
            <w:tcW w:w="562" w:type="dxa"/>
            <w:vAlign w:val="center"/>
          </w:tcPr>
          <w:p w14:paraId="4BB4E99A" w14:textId="1806CCDC" w:rsidR="00B7636A" w:rsidRPr="003A0FF5" w:rsidRDefault="00B7636A" w:rsidP="00B7636A">
            <w:pPr>
              <w:widowControl w:val="0"/>
              <w:suppressAutoHyphens/>
              <w:spacing w:beforeAutospacing="1" w:after="0" w:afterAutospacing="1"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12</w:t>
            </w:r>
          </w:p>
        </w:tc>
        <w:tc>
          <w:tcPr>
            <w:tcW w:w="4221" w:type="dxa"/>
            <w:vAlign w:val="center"/>
          </w:tcPr>
          <w:p w14:paraId="7672A510" w14:textId="5E2430DE" w:rsidR="00B7636A" w:rsidRPr="00B7636A" w:rsidRDefault="00B7636A" w:rsidP="00B7636A">
            <w:pPr>
              <w:widowControl w:val="0"/>
              <w:suppressAutoHyphens/>
              <w:spacing w:beforeAutospacing="1" w:after="0" w:afterAutospacing="1" w:line="240" w:lineRule="auto"/>
              <w:rPr>
                <w:rFonts w:ascii="Times New Roman" w:eastAsia="Times New Roman" w:hAnsi="Times New Roman" w:cs="Times New Roman"/>
                <w:lang w:eastAsia="ru-RU"/>
              </w:rPr>
            </w:pPr>
            <w:r w:rsidRPr="00B7636A">
              <w:rPr>
                <w:rFonts w:ascii="Times New Roman" w:eastAsia="Times New Roman" w:hAnsi="Times New Roman" w:cs="Times New Roman"/>
                <w:lang w:eastAsia="ru-RU"/>
              </w:rPr>
              <w:t>СПСЧ-19 СО № 21 ФГКУ «СУ ФПС № 3 МЧС России»: п. Реммаш, ФКП «НИЦ РКП»</w:t>
            </w:r>
          </w:p>
        </w:tc>
        <w:tc>
          <w:tcPr>
            <w:tcW w:w="1842" w:type="dxa"/>
            <w:vAlign w:val="center"/>
          </w:tcPr>
          <w:p w14:paraId="27335B23" w14:textId="42AAAD7C" w:rsidR="00B7636A" w:rsidRPr="003A0FF5" w:rsidRDefault="00B7636A" w:rsidP="00B7636A">
            <w:pPr>
              <w:widowControl w:val="0"/>
              <w:suppressAutoHyphens/>
              <w:spacing w:beforeAutospacing="1" w:after="0" w:afterAutospacing="1" w:line="240" w:lineRule="auto"/>
              <w:jc w:val="center"/>
              <w:rPr>
                <w:rFonts w:ascii="Times New Roman" w:eastAsia="Times New Roman" w:hAnsi="Times New Roman" w:cs="Times New Roman"/>
                <w:lang w:eastAsia="ru-RU"/>
              </w:rPr>
            </w:pPr>
            <w:r w:rsidRPr="009A387E">
              <w:rPr>
                <w:rFonts w:ascii="Times New Roman" w:eastAsia="Times New Roman" w:hAnsi="Times New Roman" w:cs="Times New Roman"/>
                <w:lang w:eastAsia="ru-RU"/>
              </w:rPr>
              <w:t>Оперативный дежурный</w:t>
            </w:r>
          </w:p>
        </w:tc>
        <w:tc>
          <w:tcPr>
            <w:tcW w:w="3003" w:type="dxa"/>
            <w:vAlign w:val="center"/>
          </w:tcPr>
          <w:p w14:paraId="783C1F29" w14:textId="79AEE0E9" w:rsidR="00B7636A" w:rsidRPr="00B7636A" w:rsidRDefault="00B7636A" w:rsidP="00B7636A">
            <w:pPr>
              <w:widowControl w:val="0"/>
              <w:suppressAutoHyphens/>
              <w:spacing w:beforeAutospacing="1" w:after="0" w:afterAutospacing="1" w:line="240" w:lineRule="auto"/>
              <w:ind w:left="-103"/>
              <w:jc w:val="center"/>
              <w:rPr>
                <w:rFonts w:ascii="Times New Roman" w:eastAsia="Times New Roman" w:hAnsi="Times New Roman" w:cs="Times New Roman"/>
                <w:lang w:eastAsia="ru-RU"/>
              </w:rPr>
            </w:pPr>
            <w:r w:rsidRPr="00B7636A">
              <w:rPr>
                <w:rFonts w:ascii="Times New Roman" w:hAnsi="Times New Roman" w:cs="Times New Roman"/>
                <w:color w:val="000000"/>
                <w:sz w:val="20"/>
                <w:szCs w:val="20"/>
              </w:rPr>
              <w:t>+7 (499)</w:t>
            </w:r>
            <w:r>
              <w:rPr>
                <w:rFonts w:ascii="Times New Roman" w:hAnsi="Times New Roman" w:cs="Times New Roman"/>
                <w:color w:val="000000"/>
                <w:sz w:val="20"/>
                <w:szCs w:val="20"/>
              </w:rPr>
              <w:t xml:space="preserve"> </w:t>
            </w:r>
            <w:r w:rsidRPr="00B7636A">
              <w:rPr>
                <w:rFonts w:ascii="Times New Roman" w:hAnsi="Times New Roman" w:cs="Times New Roman"/>
                <w:color w:val="000000"/>
                <w:sz w:val="20"/>
                <w:szCs w:val="20"/>
              </w:rPr>
              <w:t>755-26-34</w:t>
            </w:r>
          </w:p>
        </w:tc>
      </w:tr>
      <w:tr w:rsidR="00B7636A" w:rsidRPr="003A0FF5" w14:paraId="00E491B1" w14:textId="77777777" w:rsidTr="00B7636A">
        <w:trPr>
          <w:trHeight w:val="80"/>
        </w:trPr>
        <w:tc>
          <w:tcPr>
            <w:tcW w:w="562" w:type="dxa"/>
            <w:vAlign w:val="center"/>
          </w:tcPr>
          <w:p w14:paraId="65A9A62A" w14:textId="5921190D" w:rsidR="00B7636A" w:rsidRPr="003A0FF5" w:rsidRDefault="00B7636A" w:rsidP="00B7636A">
            <w:pPr>
              <w:widowControl w:val="0"/>
              <w:suppressAutoHyphens/>
              <w:spacing w:beforeAutospacing="1" w:after="0" w:afterAutospacing="1"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13</w:t>
            </w:r>
          </w:p>
        </w:tc>
        <w:tc>
          <w:tcPr>
            <w:tcW w:w="4221" w:type="dxa"/>
            <w:vAlign w:val="center"/>
          </w:tcPr>
          <w:p w14:paraId="3858787E" w14:textId="2D739B60" w:rsidR="00B7636A" w:rsidRPr="00B7636A" w:rsidRDefault="00B7636A" w:rsidP="00B7636A">
            <w:pPr>
              <w:widowControl w:val="0"/>
              <w:suppressAutoHyphens/>
              <w:spacing w:beforeAutospacing="1" w:after="0" w:afterAutospacing="1" w:line="240" w:lineRule="auto"/>
              <w:rPr>
                <w:rFonts w:ascii="Times New Roman" w:eastAsia="Times New Roman" w:hAnsi="Times New Roman" w:cs="Times New Roman"/>
                <w:lang w:eastAsia="ru-RU"/>
              </w:rPr>
            </w:pPr>
            <w:r w:rsidRPr="00B7636A">
              <w:rPr>
                <w:rFonts w:ascii="Times New Roman" w:eastAsia="Times New Roman" w:hAnsi="Times New Roman" w:cs="Times New Roman"/>
                <w:lang w:eastAsia="ru-RU"/>
              </w:rPr>
              <w:t>СПСЧ-122 СО № 21 ФГКУ «СУ ФПС № 3 МЧС России»: г. Хотьково, ул. Заводская, д. 3</w:t>
            </w:r>
          </w:p>
        </w:tc>
        <w:tc>
          <w:tcPr>
            <w:tcW w:w="1842" w:type="dxa"/>
            <w:vAlign w:val="center"/>
          </w:tcPr>
          <w:p w14:paraId="35134E72" w14:textId="28CE58E5" w:rsidR="00B7636A" w:rsidRPr="003A0FF5" w:rsidRDefault="00B7636A" w:rsidP="00B7636A">
            <w:pPr>
              <w:widowControl w:val="0"/>
              <w:suppressAutoHyphens/>
              <w:spacing w:beforeAutospacing="1" w:after="0" w:afterAutospacing="1" w:line="240" w:lineRule="auto"/>
              <w:jc w:val="center"/>
              <w:rPr>
                <w:rFonts w:ascii="Times New Roman" w:eastAsia="Times New Roman" w:hAnsi="Times New Roman" w:cs="Times New Roman"/>
                <w:lang w:eastAsia="ru-RU"/>
              </w:rPr>
            </w:pPr>
            <w:r w:rsidRPr="009A387E">
              <w:rPr>
                <w:rFonts w:ascii="Times New Roman" w:eastAsia="Times New Roman" w:hAnsi="Times New Roman" w:cs="Times New Roman"/>
                <w:lang w:eastAsia="ru-RU"/>
              </w:rPr>
              <w:t>Оперативный дежурный</w:t>
            </w:r>
          </w:p>
        </w:tc>
        <w:tc>
          <w:tcPr>
            <w:tcW w:w="3003" w:type="dxa"/>
            <w:vAlign w:val="center"/>
          </w:tcPr>
          <w:p w14:paraId="40B528A1" w14:textId="44F7465A" w:rsidR="00B7636A" w:rsidRPr="00B7636A" w:rsidRDefault="00B7636A" w:rsidP="00B7636A">
            <w:pPr>
              <w:widowControl w:val="0"/>
              <w:suppressAutoHyphens/>
              <w:spacing w:beforeAutospacing="1" w:after="0" w:afterAutospacing="1" w:line="240" w:lineRule="auto"/>
              <w:ind w:left="-103"/>
              <w:jc w:val="center"/>
              <w:rPr>
                <w:rFonts w:ascii="Times New Roman" w:eastAsia="Times New Roman" w:hAnsi="Times New Roman" w:cs="Times New Roman"/>
                <w:lang w:eastAsia="ru-RU"/>
              </w:rPr>
            </w:pPr>
            <w:r w:rsidRPr="00B7636A">
              <w:rPr>
                <w:rFonts w:ascii="Times New Roman" w:hAnsi="Times New Roman" w:cs="Times New Roman"/>
                <w:color w:val="000000"/>
                <w:sz w:val="20"/>
                <w:szCs w:val="20"/>
              </w:rPr>
              <w:t>+7 (496)</w:t>
            </w:r>
            <w:r>
              <w:rPr>
                <w:rFonts w:ascii="Times New Roman" w:hAnsi="Times New Roman" w:cs="Times New Roman"/>
                <w:color w:val="000000"/>
                <w:sz w:val="20"/>
                <w:szCs w:val="20"/>
              </w:rPr>
              <w:t xml:space="preserve"> </w:t>
            </w:r>
            <w:r w:rsidRPr="00B7636A">
              <w:rPr>
                <w:rFonts w:ascii="Times New Roman" w:hAnsi="Times New Roman" w:cs="Times New Roman"/>
                <w:color w:val="000000"/>
                <w:sz w:val="20"/>
                <w:szCs w:val="20"/>
              </w:rPr>
              <w:t>543-13-94</w:t>
            </w:r>
          </w:p>
        </w:tc>
      </w:tr>
      <w:tr w:rsidR="00B7636A" w:rsidRPr="003A0FF5" w14:paraId="5332267A" w14:textId="77777777" w:rsidTr="00B7636A">
        <w:trPr>
          <w:trHeight w:val="80"/>
        </w:trPr>
        <w:tc>
          <w:tcPr>
            <w:tcW w:w="562" w:type="dxa"/>
            <w:vAlign w:val="center"/>
          </w:tcPr>
          <w:p w14:paraId="605625A7" w14:textId="35E28477" w:rsidR="00B7636A" w:rsidRPr="003A0FF5" w:rsidRDefault="00B7636A" w:rsidP="00B7636A">
            <w:pPr>
              <w:widowControl w:val="0"/>
              <w:suppressAutoHyphens/>
              <w:spacing w:beforeAutospacing="1" w:after="0" w:afterAutospacing="1"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14</w:t>
            </w:r>
          </w:p>
        </w:tc>
        <w:tc>
          <w:tcPr>
            <w:tcW w:w="4221" w:type="dxa"/>
            <w:vAlign w:val="center"/>
          </w:tcPr>
          <w:p w14:paraId="63EF704D" w14:textId="471C8CD6" w:rsidR="00B7636A" w:rsidRPr="00B7636A" w:rsidRDefault="00B7636A" w:rsidP="00B7636A">
            <w:pPr>
              <w:widowControl w:val="0"/>
              <w:suppressAutoHyphens/>
              <w:spacing w:beforeAutospacing="1" w:after="0" w:afterAutospacing="1" w:line="240" w:lineRule="auto"/>
              <w:rPr>
                <w:rFonts w:ascii="Times New Roman" w:eastAsia="Times New Roman" w:hAnsi="Times New Roman" w:cs="Times New Roman"/>
                <w:lang w:eastAsia="ru-RU"/>
              </w:rPr>
            </w:pPr>
            <w:r w:rsidRPr="00B7636A">
              <w:rPr>
                <w:rFonts w:ascii="Times New Roman" w:eastAsia="Times New Roman" w:hAnsi="Times New Roman" w:cs="Times New Roman"/>
                <w:lang w:eastAsia="ru-RU"/>
              </w:rPr>
              <w:t>ПСЧ-233 (специальная) ТУ № 4 ГКУ МО «Мособлпожспас»: пос. Лоза, д. 22</w:t>
            </w:r>
          </w:p>
        </w:tc>
        <w:tc>
          <w:tcPr>
            <w:tcW w:w="1842" w:type="dxa"/>
            <w:vAlign w:val="center"/>
          </w:tcPr>
          <w:p w14:paraId="73B424BE" w14:textId="0F3523C8" w:rsidR="00B7636A" w:rsidRPr="003A0FF5" w:rsidRDefault="00B7636A" w:rsidP="00B7636A">
            <w:pPr>
              <w:widowControl w:val="0"/>
              <w:suppressAutoHyphens/>
              <w:spacing w:beforeAutospacing="1" w:after="0" w:afterAutospacing="1" w:line="240" w:lineRule="auto"/>
              <w:jc w:val="center"/>
              <w:rPr>
                <w:rFonts w:ascii="Times New Roman" w:eastAsia="Times New Roman" w:hAnsi="Times New Roman" w:cs="Times New Roman"/>
                <w:lang w:eastAsia="ru-RU"/>
              </w:rPr>
            </w:pPr>
            <w:r w:rsidRPr="009A387E">
              <w:rPr>
                <w:rFonts w:ascii="Times New Roman" w:eastAsia="Times New Roman" w:hAnsi="Times New Roman" w:cs="Times New Roman"/>
                <w:lang w:eastAsia="ru-RU"/>
              </w:rPr>
              <w:t>Оперативный дежурный</w:t>
            </w:r>
          </w:p>
        </w:tc>
        <w:tc>
          <w:tcPr>
            <w:tcW w:w="3003" w:type="dxa"/>
            <w:vAlign w:val="center"/>
          </w:tcPr>
          <w:p w14:paraId="60F28701" w14:textId="5D52C056" w:rsidR="00B7636A" w:rsidRPr="00B7636A" w:rsidRDefault="00B7636A" w:rsidP="00B7636A">
            <w:pPr>
              <w:widowControl w:val="0"/>
              <w:suppressAutoHyphens/>
              <w:spacing w:beforeAutospacing="1" w:after="0" w:afterAutospacing="1" w:line="240" w:lineRule="auto"/>
              <w:ind w:left="-103"/>
              <w:jc w:val="center"/>
              <w:rPr>
                <w:rFonts w:ascii="Times New Roman" w:eastAsia="Times New Roman" w:hAnsi="Times New Roman" w:cs="Times New Roman"/>
                <w:lang w:eastAsia="ru-RU"/>
              </w:rPr>
            </w:pPr>
            <w:r w:rsidRPr="00B7636A">
              <w:rPr>
                <w:rFonts w:ascii="Times New Roman" w:hAnsi="Times New Roman" w:cs="Times New Roman"/>
                <w:color w:val="000000"/>
                <w:sz w:val="20"/>
                <w:szCs w:val="20"/>
              </w:rPr>
              <w:t>+7 (900)</w:t>
            </w:r>
            <w:r>
              <w:rPr>
                <w:rFonts w:ascii="Times New Roman" w:hAnsi="Times New Roman" w:cs="Times New Roman"/>
                <w:color w:val="000000"/>
                <w:sz w:val="20"/>
                <w:szCs w:val="20"/>
              </w:rPr>
              <w:t xml:space="preserve"> </w:t>
            </w:r>
            <w:r w:rsidRPr="00B7636A">
              <w:rPr>
                <w:rFonts w:ascii="Times New Roman" w:hAnsi="Times New Roman" w:cs="Times New Roman"/>
                <w:color w:val="000000"/>
                <w:sz w:val="20"/>
                <w:szCs w:val="20"/>
              </w:rPr>
              <w:t>619-28-24</w:t>
            </w:r>
          </w:p>
        </w:tc>
      </w:tr>
      <w:tr w:rsidR="00B7636A" w:rsidRPr="003A0FF5" w14:paraId="2C02258C" w14:textId="77777777" w:rsidTr="00B7636A">
        <w:trPr>
          <w:trHeight w:val="80"/>
        </w:trPr>
        <w:tc>
          <w:tcPr>
            <w:tcW w:w="562" w:type="dxa"/>
            <w:vAlign w:val="center"/>
          </w:tcPr>
          <w:p w14:paraId="453A0E7C" w14:textId="07661345" w:rsidR="00B7636A" w:rsidRPr="003A0FF5" w:rsidRDefault="00B7636A" w:rsidP="00B7636A">
            <w:pPr>
              <w:widowControl w:val="0"/>
              <w:suppressAutoHyphens/>
              <w:spacing w:beforeAutospacing="1" w:after="0" w:afterAutospacing="1"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15</w:t>
            </w:r>
          </w:p>
        </w:tc>
        <w:tc>
          <w:tcPr>
            <w:tcW w:w="4221" w:type="dxa"/>
            <w:vAlign w:val="center"/>
          </w:tcPr>
          <w:p w14:paraId="5F4A827D" w14:textId="2D53DB37" w:rsidR="00B7636A" w:rsidRPr="00B7636A" w:rsidRDefault="00B7636A" w:rsidP="00B7636A">
            <w:pPr>
              <w:widowControl w:val="0"/>
              <w:suppressAutoHyphens/>
              <w:spacing w:beforeAutospacing="1" w:after="0" w:afterAutospacing="1" w:line="240" w:lineRule="auto"/>
              <w:rPr>
                <w:rFonts w:ascii="Times New Roman" w:eastAsia="Times New Roman" w:hAnsi="Times New Roman" w:cs="Times New Roman"/>
                <w:lang w:eastAsia="ru-RU"/>
              </w:rPr>
            </w:pPr>
            <w:r w:rsidRPr="00B7636A">
              <w:rPr>
                <w:rFonts w:ascii="Times New Roman" w:eastAsia="Times New Roman" w:hAnsi="Times New Roman" w:cs="Times New Roman"/>
                <w:lang w:eastAsia="ru-RU"/>
              </w:rPr>
              <w:t>ПСП ПСЧ-233 (специальной) ТУ № 4 ГКУ МО «Мособлпожспас»: с. Мишутино, д. 42в</w:t>
            </w:r>
          </w:p>
        </w:tc>
        <w:tc>
          <w:tcPr>
            <w:tcW w:w="1842" w:type="dxa"/>
            <w:vAlign w:val="center"/>
          </w:tcPr>
          <w:p w14:paraId="487CCE46" w14:textId="04AA7A4A" w:rsidR="00B7636A" w:rsidRPr="003A0FF5" w:rsidRDefault="00B7636A" w:rsidP="00B7636A">
            <w:pPr>
              <w:widowControl w:val="0"/>
              <w:suppressAutoHyphens/>
              <w:spacing w:beforeAutospacing="1" w:after="0" w:afterAutospacing="1" w:line="240" w:lineRule="auto"/>
              <w:jc w:val="center"/>
              <w:rPr>
                <w:rFonts w:ascii="Times New Roman" w:eastAsia="Times New Roman" w:hAnsi="Times New Roman" w:cs="Times New Roman"/>
                <w:lang w:eastAsia="ru-RU"/>
              </w:rPr>
            </w:pPr>
            <w:r w:rsidRPr="009A387E">
              <w:rPr>
                <w:rFonts w:ascii="Times New Roman" w:eastAsia="Times New Roman" w:hAnsi="Times New Roman" w:cs="Times New Roman"/>
                <w:lang w:eastAsia="ru-RU"/>
              </w:rPr>
              <w:t>Оперативный дежурный</w:t>
            </w:r>
          </w:p>
        </w:tc>
        <w:tc>
          <w:tcPr>
            <w:tcW w:w="3003" w:type="dxa"/>
            <w:vAlign w:val="center"/>
          </w:tcPr>
          <w:p w14:paraId="77023D9A" w14:textId="4AA994AF" w:rsidR="00B7636A" w:rsidRPr="00B7636A" w:rsidRDefault="00B7636A" w:rsidP="00B7636A">
            <w:pPr>
              <w:widowControl w:val="0"/>
              <w:suppressAutoHyphens/>
              <w:spacing w:beforeAutospacing="1" w:after="0" w:afterAutospacing="1" w:line="240" w:lineRule="auto"/>
              <w:ind w:left="-103"/>
              <w:jc w:val="center"/>
              <w:rPr>
                <w:rFonts w:ascii="Times New Roman" w:eastAsia="Times New Roman" w:hAnsi="Times New Roman" w:cs="Times New Roman"/>
                <w:lang w:eastAsia="ru-RU"/>
              </w:rPr>
            </w:pPr>
            <w:r w:rsidRPr="00B7636A">
              <w:rPr>
                <w:rFonts w:ascii="Times New Roman" w:hAnsi="Times New Roman" w:cs="Times New Roman"/>
                <w:color w:val="000000"/>
                <w:sz w:val="20"/>
                <w:szCs w:val="20"/>
              </w:rPr>
              <w:t>+7 (900)</w:t>
            </w:r>
            <w:r>
              <w:rPr>
                <w:rFonts w:ascii="Times New Roman" w:hAnsi="Times New Roman" w:cs="Times New Roman"/>
                <w:color w:val="000000"/>
                <w:sz w:val="20"/>
                <w:szCs w:val="20"/>
              </w:rPr>
              <w:t xml:space="preserve"> </w:t>
            </w:r>
            <w:r w:rsidRPr="00B7636A">
              <w:rPr>
                <w:rFonts w:ascii="Times New Roman" w:hAnsi="Times New Roman" w:cs="Times New Roman"/>
                <w:color w:val="000000"/>
                <w:sz w:val="20"/>
                <w:szCs w:val="20"/>
              </w:rPr>
              <w:t>619-28-26</w:t>
            </w:r>
          </w:p>
        </w:tc>
      </w:tr>
      <w:tr w:rsidR="00B7636A" w:rsidRPr="003A0FF5" w14:paraId="366E8ACE" w14:textId="77777777" w:rsidTr="00B7636A">
        <w:trPr>
          <w:trHeight w:val="80"/>
        </w:trPr>
        <w:tc>
          <w:tcPr>
            <w:tcW w:w="562" w:type="dxa"/>
            <w:vAlign w:val="center"/>
          </w:tcPr>
          <w:p w14:paraId="4F529509" w14:textId="35FA353D" w:rsidR="00B7636A" w:rsidRPr="003A0FF5" w:rsidRDefault="00B7636A" w:rsidP="00B7636A">
            <w:pPr>
              <w:widowControl w:val="0"/>
              <w:suppressAutoHyphens/>
              <w:spacing w:beforeAutospacing="1" w:after="0" w:afterAutospacing="1"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16</w:t>
            </w:r>
          </w:p>
        </w:tc>
        <w:tc>
          <w:tcPr>
            <w:tcW w:w="4221" w:type="dxa"/>
            <w:vAlign w:val="center"/>
          </w:tcPr>
          <w:p w14:paraId="2E2C63D8" w14:textId="050D8EEC" w:rsidR="00B7636A" w:rsidRPr="00B7636A" w:rsidRDefault="00B7636A" w:rsidP="00B7636A">
            <w:pPr>
              <w:widowControl w:val="0"/>
              <w:suppressAutoHyphens/>
              <w:spacing w:beforeAutospacing="1" w:after="0" w:afterAutospacing="1" w:line="240" w:lineRule="auto"/>
              <w:rPr>
                <w:rFonts w:ascii="Times New Roman" w:eastAsia="Times New Roman" w:hAnsi="Times New Roman" w:cs="Times New Roman"/>
                <w:lang w:eastAsia="ru-RU"/>
              </w:rPr>
            </w:pPr>
            <w:r w:rsidRPr="00B7636A">
              <w:rPr>
                <w:rFonts w:ascii="Times New Roman" w:eastAsia="Times New Roman" w:hAnsi="Times New Roman" w:cs="Times New Roman"/>
                <w:lang w:eastAsia="ru-RU"/>
              </w:rPr>
              <w:t>ПСЧ-252 ТУ № 4 ГКУ МО «Мособлпожспас»: с. Шеметово, ул. Садовая, д. 2б/1</w:t>
            </w:r>
          </w:p>
        </w:tc>
        <w:tc>
          <w:tcPr>
            <w:tcW w:w="1842" w:type="dxa"/>
            <w:vAlign w:val="center"/>
          </w:tcPr>
          <w:p w14:paraId="77FF2CAF" w14:textId="1B221910" w:rsidR="00B7636A" w:rsidRPr="003A0FF5" w:rsidRDefault="00B7636A" w:rsidP="00B7636A">
            <w:pPr>
              <w:widowControl w:val="0"/>
              <w:suppressAutoHyphens/>
              <w:spacing w:beforeAutospacing="1" w:after="0" w:afterAutospacing="1" w:line="240" w:lineRule="auto"/>
              <w:jc w:val="center"/>
              <w:rPr>
                <w:rFonts w:ascii="Times New Roman" w:eastAsia="Times New Roman" w:hAnsi="Times New Roman" w:cs="Times New Roman"/>
                <w:lang w:eastAsia="ru-RU"/>
              </w:rPr>
            </w:pPr>
            <w:r w:rsidRPr="009A387E">
              <w:rPr>
                <w:rFonts w:ascii="Times New Roman" w:eastAsia="Times New Roman" w:hAnsi="Times New Roman" w:cs="Times New Roman"/>
                <w:lang w:eastAsia="ru-RU"/>
              </w:rPr>
              <w:t>Оперативный дежурный</w:t>
            </w:r>
          </w:p>
        </w:tc>
        <w:tc>
          <w:tcPr>
            <w:tcW w:w="3003" w:type="dxa"/>
            <w:vAlign w:val="center"/>
          </w:tcPr>
          <w:p w14:paraId="13621FE7" w14:textId="66B9D790" w:rsidR="00B7636A" w:rsidRPr="00B7636A" w:rsidRDefault="00B7636A" w:rsidP="00B7636A">
            <w:pPr>
              <w:widowControl w:val="0"/>
              <w:suppressAutoHyphens/>
              <w:spacing w:beforeAutospacing="1" w:after="0" w:afterAutospacing="1" w:line="240" w:lineRule="auto"/>
              <w:ind w:left="-103"/>
              <w:jc w:val="center"/>
              <w:rPr>
                <w:rFonts w:ascii="Times New Roman" w:eastAsia="Times New Roman" w:hAnsi="Times New Roman" w:cs="Times New Roman"/>
                <w:lang w:eastAsia="ru-RU"/>
              </w:rPr>
            </w:pPr>
            <w:r w:rsidRPr="00B7636A">
              <w:rPr>
                <w:rFonts w:ascii="Times New Roman" w:hAnsi="Times New Roman" w:cs="Times New Roman"/>
                <w:color w:val="000000"/>
                <w:sz w:val="20"/>
                <w:szCs w:val="20"/>
              </w:rPr>
              <w:t>+7 (900)</w:t>
            </w:r>
            <w:r>
              <w:rPr>
                <w:rFonts w:ascii="Times New Roman" w:hAnsi="Times New Roman" w:cs="Times New Roman"/>
                <w:color w:val="000000"/>
                <w:sz w:val="20"/>
                <w:szCs w:val="20"/>
              </w:rPr>
              <w:t xml:space="preserve"> </w:t>
            </w:r>
            <w:r w:rsidRPr="00B7636A">
              <w:rPr>
                <w:rFonts w:ascii="Times New Roman" w:hAnsi="Times New Roman" w:cs="Times New Roman"/>
                <w:color w:val="000000"/>
                <w:sz w:val="20"/>
                <w:szCs w:val="20"/>
              </w:rPr>
              <w:t>619-28-30</w:t>
            </w:r>
          </w:p>
        </w:tc>
      </w:tr>
      <w:tr w:rsidR="00B7636A" w:rsidRPr="003A0FF5" w14:paraId="52E0695B" w14:textId="77777777" w:rsidTr="00B7636A">
        <w:trPr>
          <w:trHeight w:val="80"/>
        </w:trPr>
        <w:tc>
          <w:tcPr>
            <w:tcW w:w="562" w:type="dxa"/>
            <w:vAlign w:val="center"/>
          </w:tcPr>
          <w:p w14:paraId="02E10919" w14:textId="59A947D0" w:rsidR="00B7636A" w:rsidRPr="003A0FF5" w:rsidRDefault="00B7636A" w:rsidP="00B7636A">
            <w:pPr>
              <w:widowControl w:val="0"/>
              <w:suppressAutoHyphens/>
              <w:spacing w:beforeAutospacing="1" w:after="0" w:afterAutospacing="1"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17</w:t>
            </w:r>
          </w:p>
        </w:tc>
        <w:tc>
          <w:tcPr>
            <w:tcW w:w="4221" w:type="dxa"/>
            <w:vAlign w:val="center"/>
          </w:tcPr>
          <w:p w14:paraId="0E26AE92" w14:textId="7430A137" w:rsidR="00B7636A" w:rsidRPr="00B7636A" w:rsidRDefault="00B7636A" w:rsidP="00B7636A">
            <w:pPr>
              <w:widowControl w:val="0"/>
              <w:suppressAutoHyphens/>
              <w:spacing w:beforeAutospacing="1" w:after="0" w:afterAutospacing="1" w:line="240" w:lineRule="auto"/>
              <w:rPr>
                <w:rFonts w:ascii="Times New Roman" w:eastAsia="Times New Roman" w:hAnsi="Times New Roman" w:cs="Times New Roman"/>
                <w:lang w:eastAsia="ru-RU"/>
              </w:rPr>
            </w:pPr>
            <w:r w:rsidRPr="00B7636A">
              <w:rPr>
                <w:rFonts w:ascii="Times New Roman" w:eastAsia="Times New Roman" w:hAnsi="Times New Roman" w:cs="Times New Roman"/>
                <w:lang w:eastAsia="ru-RU"/>
              </w:rPr>
              <w:t>ОП ПСЧ-252 ТУ № 4 ГКУ МО «Мособлпожспас»: д. Торгашино, д. 68в/1</w:t>
            </w:r>
          </w:p>
        </w:tc>
        <w:tc>
          <w:tcPr>
            <w:tcW w:w="1842" w:type="dxa"/>
            <w:vAlign w:val="center"/>
          </w:tcPr>
          <w:p w14:paraId="7D03CA24" w14:textId="06284CCA" w:rsidR="00B7636A" w:rsidRPr="003A0FF5" w:rsidRDefault="00B7636A" w:rsidP="00B7636A">
            <w:pPr>
              <w:widowControl w:val="0"/>
              <w:suppressAutoHyphens/>
              <w:spacing w:beforeAutospacing="1" w:after="0" w:afterAutospacing="1" w:line="240" w:lineRule="auto"/>
              <w:jc w:val="center"/>
              <w:rPr>
                <w:rFonts w:ascii="Times New Roman" w:eastAsia="Times New Roman" w:hAnsi="Times New Roman" w:cs="Times New Roman"/>
                <w:lang w:eastAsia="ru-RU"/>
              </w:rPr>
            </w:pPr>
            <w:r w:rsidRPr="009A387E">
              <w:rPr>
                <w:rFonts w:ascii="Times New Roman" w:eastAsia="Times New Roman" w:hAnsi="Times New Roman" w:cs="Times New Roman"/>
                <w:lang w:eastAsia="ru-RU"/>
              </w:rPr>
              <w:t>Оперативный дежурный</w:t>
            </w:r>
          </w:p>
        </w:tc>
        <w:tc>
          <w:tcPr>
            <w:tcW w:w="3003" w:type="dxa"/>
            <w:vAlign w:val="center"/>
          </w:tcPr>
          <w:p w14:paraId="156EB347" w14:textId="028F8EED" w:rsidR="00B7636A" w:rsidRPr="00B7636A" w:rsidRDefault="00B7636A" w:rsidP="00B7636A">
            <w:pPr>
              <w:widowControl w:val="0"/>
              <w:suppressAutoHyphens/>
              <w:spacing w:beforeAutospacing="1" w:after="0" w:afterAutospacing="1" w:line="240" w:lineRule="auto"/>
              <w:ind w:left="-103"/>
              <w:jc w:val="center"/>
              <w:rPr>
                <w:rFonts w:ascii="Times New Roman" w:eastAsia="Times New Roman" w:hAnsi="Times New Roman" w:cs="Times New Roman"/>
                <w:lang w:eastAsia="ru-RU"/>
              </w:rPr>
            </w:pPr>
            <w:r w:rsidRPr="00B7636A">
              <w:rPr>
                <w:rFonts w:ascii="Times New Roman" w:hAnsi="Times New Roman" w:cs="Times New Roman"/>
                <w:color w:val="000000"/>
                <w:sz w:val="20"/>
                <w:szCs w:val="20"/>
              </w:rPr>
              <w:t>+7 (900)</w:t>
            </w:r>
            <w:r>
              <w:rPr>
                <w:rFonts w:ascii="Times New Roman" w:hAnsi="Times New Roman" w:cs="Times New Roman"/>
                <w:color w:val="000000"/>
                <w:sz w:val="20"/>
                <w:szCs w:val="20"/>
              </w:rPr>
              <w:t xml:space="preserve"> </w:t>
            </w:r>
            <w:r w:rsidRPr="00B7636A">
              <w:rPr>
                <w:rFonts w:ascii="Times New Roman" w:hAnsi="Times New Roman" w:cs="Times New Roman"/>
                <w:color w:val="000000"/>
                <w:sz w:val="20"/>
                <w:szCs w:val="20"/>
              </w:rPr>
              <w:t>619-28-34</w:t>
            </w:r>
          </w:p>
        </w:tc>
      </w:tr>
      <w:tr w:rsidR="00B7636A" w:rsidRPr="003A0FF5" w14:paraId="042E7134" w14:textId="77777777" w:rsidTr="00B7636A">
        <w:trPr>
          <w:trHeight w:val="80"/>
        </w:trPr>
        <w:tc>
          <w:tcPr>
            <w:tcW w:w="562" w:type="dxa"/>
            <w:vAlign w:val="center"/>
          </w:tcPr>
          <w:p w14:paraId="7D7199C4" w14:textId="5A851897" w:rsidR="00B7636A" w:rsidRPr="003A0FF5" w:rsidRDefault="00B7636A" w:rsidP="00B7636A">
            <w:pPr>
              <w:widowControl w:val="0"/>
              <w:suppressAutoHyphens/>
              <w:spacing w:beforeAutospacing="1" w:after="0" w:afterAutospacing="1"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18</w:t>
            </w:r>
          </w:p>
        </w:tc>
        <w:tc>
          <w:tcPr>
            <w:tcW w:w="4221" w:type="dxa"/>
            <w:vAlign w:val="center"/>
          </w:tcPr>
          <w:p w14:paraId="0A24F682" w14:textId="08A59EA4" w:rsidR="00B7636A" w:rsidRPr="00B7636A" w:rsidRDefault="00B7636A" w:rsidP="00B7636A">
            <w:pPr>
              <w:widowControl w:val="0"/>
              <w:suppressAutoHyphens/>
              <w:spacing w:beforeAutospacing="1" w:after="0" w:afterAutospacing="1" w:line="240" w:lineRule="auto"/>
              <w:rPr>
                <w:rFonts w:ascii="Times New Roman" w:eastAsia="Times New Roman" w:hAnsi="Times New Roman" w:cs="Times New Roman"/>
                <w:lang w:eastAsia="ru-RU"/>
              </w:rPr>
            </w:pPr>
            <w:r w:rsidRPr="00B7636A">
              <w:rPr>
                <w:rFonts w:ascii="Times New Roman" w:eastAsia="Times New Roman" w:hAnsi="Times New Roman" w:cs="Times New Roman"/>
                <w:lang w:eastAsia="ru-RU"/>
              </w:rPr>
              <w:t>ПСЧ-266 ТУ № 4 ГКУ МО «Мособлпожспас»: г. Хотьково, ул. Заводская, д. 1</w:t>
            </w:r>
          </w:p>
        </w:tc>
        <w:tc>
          <w:tcPr>
            <w:tcW w:w="1842" w:type="dxa"/>
            <w:vAlign w:val="center"/>
          </w:tcPr>
          <w:p w14:paraId="471187E8" w14:textId="531689EB" w:rsidR="00B7636A" w:rsidRPr="003A0FF5" w:rsidRDefault="00B7636A" w:rsidP="00B7636A">
            <w:pPr>
              <w:widowControl w:val="0"/>
              <w:suppressAutoHyphens/>
              <w:spacing w:beforeAutospacing="1" w:after="0" w:afterAutospacing="1" w:line="240" w:lineRule="auto"/>
              <w:jc w:val="center"/>
              <w:rPr>
                <w:rFonts w:ascii="Times New Roman" w:eastAsia="Times New Roman" w:hAnsi="Times New Roman" w:cs="Times New Roman"/>
                <w:lang w:eastAsia="ru-RU"/>
              </w:rPr>
            </w:pPr>
            <w:r w:rsidRPr="009A387E">
              <w:rPr>
                <w:rFonts w:ascii="Times New Roman" w:eastAsia="Times New Roman" w:hAnsi="Times New Roman" w:cs="Times New Roman"/>
                <w:lang w:eastAsia="ru-RU"/>
              </w:rPr>
              <w:t>Оперативный дежурный</w:t>
            </w:r>
          </w:p>
        </w:tc>
        <w:tc>
          <w:tcPr>
            <w:tcW w:w="3003" w:type="dxa"/>
            <w:vAlign w:val="center"/>
          </w:tcPr>
          <w:p w14:paraId="0697AF58" w14:textId="586AC4E1" w:rsidR="00B7636A" w:rsidRPr="00B7636A" w:rsidRDefault="00B7636A" w:rsidP="00B7636A">
            <w:pPr>
              <w:widowControl w:val="0"/>
              <w:suppressAutoHyphens/>
              <w:spacing w:beforeAutospacing="1" w:after="0" w:afterAutospacing="1" w:line="240" w:lineRule="auto"/>
              <w:ind w:left="-103"/>
              <w:jc w:val="center"/>
              <w:rPr>
                <w:rFonts w:ascii="Times New Roman" w:eastAsia="Times New Roman" w:hAnsi="Times New Roman" w:cs="Times New Roman"/>
                <w:lang w:eastAsia="ru-RU"/>
              </w:rPr>
            </w:pPr>
            <w:r w:rsidRPr="00B7636A">
              <w:rPr>
                <w:rFonts w:ascii="Times New Roman" w:hAnsi="Times New Roman" w:cs="Times New Roman"/>
                <w:color w:val="000000"/>
                <w:sz w:val="20"/>
                <w:szCs w:val="20"/>
              </w:rPr>
              <w:t>+7 (496)</w:t>
            </w:r>
            <w:r>
              <w:rPr>
                <w:rFonts w:ascii="Times New Roman" w:hAnsi="Times New Roman" w:cs="Times New Roman"/>
                <w:color w:val="000000"/>
                <w:sz w:val="20"/>
                <w:szCs w:val="20"/>
              </w:rPr>
              <w:t xml:space="preserve"> </w:t>
            </w:r>
            <w:r w:rsidRPr="00B7636A">
              <w:rPr>
                <w:rFonts w:ascii="Times New Roman" w:hAnsi="Times New Roman" w:cs="Times New Roman"/>
                <w:color w:val="000000"/>
                <w:sz w:val="20"/>
                <w:szCs w:val="20"/>
              </w:rPr>
              <w:t>543-26-70</w:t>
            </w:r>
          </w:p>
        </w:tc>
      </w:tr>
      <w:tr w:rsidR="00B7636A" w:rsidRPr="003A0FF5" w14:paraId="61E658B2" w14:textId="77777777" w:rsidTr="00B7636A">
        <w:trPr>
          <w:trHeight w:val="80"/>
        </w:trPr>
        <w:tc>
          <w:tcPr>
            <w:tcW w:w="562" w:type="dxa"/>
            <w:vAlign w:val="center"/>
          </w:tcPr>
          <w:p w14:paraId="5A51272C" w14:textId="79A099D9" w:rsidR="00B7636A" w:rsidRPr="003A0FF5" w:rsidRDefault="00B7636A" w:rsidP="00B7636A">
            <w:pPr>
              <w:widowControl w:val="0"/>
              <w:suppressAutoHyphens/>
              <w:spacing w:beforeAutospacing="1" w:after="0" w:afterAutospacing="1"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19</w:t>
            </w:r>
          </w:p>
        </w:tc>
        <w:tc>
          <w:tcPr>
            <w:tcW w:w="4221" w:type="dxa"/>
            <w:vAlign w:val="center"/>
          </w:tcPr>
          <w:p w14:paraId="7658AA88" w14:textId="54C39D2B" w:rsidR="00B7636A" w:rsidRPr="00B7636A" w:rsidRDefault="00B7636A" w:rsidP="00B7636A">
            <w:pPr>
              <w:widowControl w:val="0"/>
              <w:suppressAutoHyphens/>
              <w:spacing w:beforeAutospacing="1" w:after="0" w:afterAutospacing="1" w:line="240" w:lineRule="auto"/>
              <w:rPr>
                <w:rFonts w:ascii="Times New Roman" w:eastAsia="Times New Roman" w:hAnsi="Times New Roman" w:cs="Times New Roman"/>
                <w:lang w:eastAsia="ru-RU"/>
              </w:rPr>
            </w:pPr>
            <w:r w:rsidRPr="00B7636A">
              <w:rPr>
                <w:rFonts w:ascii="Times New Roman" w:eastAsia="Times New Roman" w:hAnsi="Times New Roman" w:cs="Times New Roman"/>
                <w:lang w:eastAsia="ru-RU"/>
              </w:rPr>
              <w:t>ОП ПСЧ-266 ТУ № 4 ГКУ МО «Мособлпожспас»: п. Мостовик, пер. Лесной д.4</w:t>
            </w:r>
          </w:p>
        </w:tc>
        <w:tc>
          <w:tcPr>
            <w:tcW w:w="1842" w:type="dxa"/>
            <w:vAlign w:val="center"/>
          </w:tcPr>
          <w:p w14:paraId="429324A8" w14:textId="22B5E07A" w:rsidR="00B7636A" w:rsidRPr="003A0FF5" w:rsidRDefault="00B7636A" w:rsidP="00B7636A">
            <w:pPr>
              <w:widowControl w:val="0"/>
              <w:suppressAutoHyphens/>
              <w:spacing w:beforeAutospacing="1" w:after="0" w:afterAutospacing="1" w:line="240" w:lineRule="auto"/>
              <w:jc w:val="center"/>
              <w:rPr>
                <w:rFonts w:ascii="Times New Roman" w:eastAsia="Times New Roman" w:hAnsi="Times New Roman" w:cs="Times New Roman"/>
                <w:lang w:eastAsia="ru-RU"/>
              </w:rPr>
            </w:pPr>
            <w:r w:rsidRPr="009A387E">
              <w:rPr>
                <w:rFonts w:ascii="Times New Roman" w:eastAsia="Times New Roman" w:hAnsi="Times New Roman" w:cs="Times New Roman"/>
                <w:lang w:eastAsia="ru-RU"/>
              </w:rPr>
              <w:t>Оперативный дежурный</w:t>
            </w:r>
          </w:p>
        </w:tc>
        <w:tc>
          <w:tcPr>
            <w:tcW w:w="3003" w:type="dxa"/>
            <w:vAlign w:val="center"/>
          </w:tcPr>
          <w:p w14:paraId="21F2279C" w14:textId="130FE115" w:rsidR="00B7636A" w:rsidRPr="00B7636A" w:rsidRDefault="00B7636A" w:rsidP="00B7636A">
            <w:pPr>
              <w:widowControl w:val="0"/>
              <w:suppressAutoHyphens/>
              <w:spacing w:beforeAutospacing="1" w:after="0" w:afterAutospacing="1" w:line="240" w:lineRule="auto"/>
              <w:ind w:left="-103"/>
              <w:jc w:val="center"/>
              <w:rPr>
                <w:rFonts w:ascii="Times New Roman" w:eastAsia="Times New Roman" w:hAnsi="Times New Roman" w:cs="Times New Roman"/>
                <w:lang w:eastAsia="ru-RU"/>
              </w:rPr>
            </w:pPr>
            <w:r w:rsidRPr="00B7636A">
              <w:rPr>
                <w:rFonts w:ascii="Times New Roman" w:hAnsi="Times New Roman" w:cs="Times New Roman"/>
                <w:color w:val="000000"/>
                <w:sz w:val="20"/>
                <w:szCs w:val="20"/>
              </w:rPr>
              <w:t>+7 (900)</w:t>
            </w:r>
            <w:r>
              <w:rPr>
                <w:rFonts w:ascii="Times New Roman" w:hAnsi="Times New Roman" w:cs="Times New Roman"/>
                <w:color w:val="000000"/>
                <w:sz w:val="20"/>
                <w:szCs w:val="20"/>
              </w:rPr>
              <w:t xml:space="preserve"> </w:t>
            </w:r>
            <w:r w:rsidRPr="00B7636A">
              <w:rPr>
                <w:rFonts w:ascii="Times New Roman" w:hAnsi="Times New Roman" w:cs="Times New Roman"/>
                <w:color w:val="000000"/>
                <w:sz w:val="20"/>
                <w:szCs w:val="20"/>
              </w:rPr>
              <w:t>619-28-52</w:t>
            </w:r>
          </w:p>
        </w:tc>
      </w:tr>
      <w:tr w:rsidR="00B7636A" w:rsidRPr="003A0FF5" w14:paraId="3B4219A9" w14:textId="77777777" w:rsidTr="00B7636A">
        <w:trPr>
          <w:trHeight w:val="80"/>
        </w:trPr>
        <w:tc>
          <w:tcPr>
            <w:tcW w:w="562" w:type="dxa"/>
            <w:vAlign w:val="center"/>
          </w:tcPr>
          <w:p w14:paraId="3354C040" w14:textId="73235FDC" w:rsidR="00B7636A" w:rsidRPr="003A0FF5" w:rsidRDefault="00B7636A" w:rsidP="00B7636A">
            <w:pPr>
              <w:widowControl w:val="0"/>
              <w:suppressAutoHyphens/>
              <w:spacing w:beforeAutospacing="1" w:after="0" w:afterAutospacing="1"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w:t>
            </w:r>
          </w:p>
        </w:tc>
        <w:tc>
          <w:tcPr>
            <w:tcW w:w="4221" w:type="dxa"/>
            <w:vAlign w:val="center"/>
          </w:tcPr>
          <w:p w14:paraId="55603150" w14:textId="6F715F2C" w:rsidR="00B7636A" w:rsidRPr="00B7636A" w:rsidRDefault="00B7636A" w:rsidP="00B7636A">
            <w:pPr>
              <w:widowControl w:val="0"/>
              <w:suppressAutoHyphens/>
              <w:spacing w:beforeAutospacing="1" w:after="0" w:afterAutospacing="1" w:line="240" w:lineRule="auto"/>
              <w:rPr>
                <w:rFonts w:ascii="Times New Roman" w:eastAsia="Times New Roman" w:hAnsi="Times New Roman" w:cs="Times New Roman"/>
                <w:lang w:eastAsia="ru-RU"/>
              </w:rPr>
            </w:pPr>
            <w:r w:rsidRPr="00B7636A">
              <w:rPr>
                <w:rFonts w:ascii="Times New Roman" w:eastAsia="Times New Roman" w:hAnsi="Times New Roman" w:cs="Times New Roman"/>
                <w:lang w:eastAsia="ru-RU"/>
              </w:rPr>
              <w:t>Группа проведения взрывотехнических работ ПСО № 2 (специализированный) ГКУ МО «Мособлпожспас»: с. Бужаниново</w:t>
            </w:r>
          </w:p>
        </w:tc>
        <w:tc>
          <w:tcPr>
            <w:tcW w:w="1842" w:type="dxa"/>
            <w:vAlign w:val="center"/>
          </w:tcPr>
          <w:p w14:paraId="6650B0A3" w14:textId="36717593" w:rsidR="00B7636A" w:rsidRPr="003A0FF5" w:rsidRDefault="00B7636A" w:rsidP="00B7636A">
            <w:pPr>
              <w:widowControl w:val="0"/>
              <w:suppressAutoHyphens/>
              <w:spacing w:beforeAutospacing="1" w:after="0" w:afterAutospacing="1" w:line="240" w:lineRule="auto"/>
              <w:jc w:val="center"/>
              <w:rPr>
                <w:rFonts w:ascii="Times New Roman" w:eastAsia="Times New Roman" w:hAnsi="Times New Roman" w:cs="Times New Roman"/>
                <w:lang w:eastAsia="ru-RU"/>
              </w:rPr>
            </w:pPr>
            <w:r w:rsidRPr="009A387E">
              <w:rPr>
                <w:rFonts w:ascii="Times New Roman" w:eastAsia="Times New Roman" w:hAnsi="Times New Roman" w:cs="Times New Roman"/>
                <w:lang w:eastAsia="ru-RU"/>
              </w:rPr>
              <w:t>Оперативный дежурный</w:t>
            </w:r>
          </w:p>
        </w:tc>
        <w:tc>
          <w:tcPr>
            <w:tcW w:w="3003" w:type="dxa"/>
            <w:vAlign w:val="center"/>
          </w:tcPr>
          <w:p w14:paraId="4095509B" w14:textId="59E5383F" w:rsidR="00B7636A" w:rsidRPr="00B7636A" w:rsidRDefault="00B7636A" w:rsidP="00B7636A">
            <w:pPr>
              <w:widowControl w:val="0"/>
              <w:suppressAutoHyphens/>
              <w:spacing w:beforeAutospacing="1" w:after="0" w:afterAutospacing="1" w:line="240" w:lineRule="auto"/>
              <w:ind w:left="-103"/>
              <w:jc w:val="center"/>
              <w:rPr>
                <w:rFonts w:ascii="Times New Roman" w:eastAsia="Times New Roman" w:hAnsi="Times New Roman" w:cs="Times New Roman"/>
                <w:lang w:eastAsia="ru-RU"/>
              </w:rPr>
            </w:pPr>
            <w:r w:rsidRPr="00B7636A">
              <w:rPr>
                <w:rFonts w:ascii="Times New Roman" w:hAnsi="Times New Roman" w:cs="Times New Roman"/>
                <w:color w:val="000000"/>
                <w:sz w:val="20"/>
                <w:szCs w:val="20"/>
              </w:rPr>
              <w:t>+7 (910)</w:t>
            </w:r>
            <w:r>
              <w:rPr>
                <w:rFonts w:ascii="Times New Roman" w:hAnsi="Times New Roman" w:cs="Times New Roman"/>
                <w:color w:val="000000"/>
                <w:sz w:val="20"/>
                <w:szCs w:val="20"/>
              </w:rPr>
              <w:t xml:space="preserve"> </w:t>
            </w:r>
            <w:r w:rsidRPr="00B7636A">
              <w:rPr>
                <w:rFonts w:ascii="Times New Roman" w:hAnsi="Times New Roman" w:cs="Times New Roman"/>
                <w:color w:val="000000"/>
                <w:sz w:val="20"/>
                <w:szCs w:val="20"/>
              </w:rPr>
              <w:t>002-19-47</w:t>
            </w:r>
            <w:r w:rsidRPr="00B7636A">
              <w:rPr>
                <w:rFonts w:ascii="Times New Roman" w:hAnsi="Times New Roman" w:cs="Times New Roman"/>
                <w:color w:val="000000"/>
                <w:sz w:val="20"/>
                <w:szCs w:val="20"/>
              </w:rPr>
              <w:br/>
              <w:t>+7 (910)</w:t>
            </w:r>
            <w:r>
              <w:rPr>
                <w:rFonts w:ascii="Times New Roman" w:hAnsi="Times New Roman" w:cs="Times New Roman"/>
                <w:color w:val="000000"/>
                <w:sz w:val="20"/>
                <w:szCs w:val="20"/>
              </w:rPr>
              <w:t xml:space="preserve"> </w:t>
            </w:r>
            <w:r w:rsidRPr="00B7636A">
              <w:rPr>
                <w:rFonts w:ascii="Times New Roman" w:hAnsi="Times New Roman" w:cs="Times New Roman"/>
                <w:color w:val="000000"/>
                <w:sz w:val="20"/>
                <w:szCs w:val="20"/>
              </w:rPr>
              <w:t>002-19-39</w:t>
            </w:r>
          </w:p>
        </w:tc>
      </w:tr>
    </w:tbl>
    <w:p w14:paraId="5B1B8641" w14:textId="77777777" w:rsidR="003A0FF5" w:rsidRDefault="003A0FF5">
      <w:pPr>
        <w:spacing w:after="0" w:line="276" w:lineRule="auto"/>
        <w:ind w:right="-1" w:firstLine="567"/>
        <w:jc w:val="both"/>
        <w:rPr>
          <w:rFonts w:ascii="Times New Roman" w:hAnsi="Times New Roman" w:cs="Times New Roman"/>
          <w:sz w:val="24"/>
          <w:szCs w:val="24"/>
        </w:rPr>
      </w:pPr>
    </w:p>
    <w:p w14:paraId="576C5E3F" w14:textId="40C4DB3D" w:rsidR="009231EA" w:rsidRPr="001B105B" w:rsidRDefault="003733D4">
      <w:pPr>
        <w:spacing w:after="0" w:line="276" w:lineRule="auto"/>
        <w:ind w:right="-1" w:firstLine="567"/>
        <w:jc w:val="both"/>
        <w:rPr>
          <w:rFonts w:ascii="Times New Roman" w:hAnsi="Times New Roman" w:cs="Times New Roman"/>
          <w:sz w:val="24"/>
          <w:szCs w:val="24"/>
        </w:rPr>
      </w:pPr>
      <w:r w:rsidRPr="001B105B">
        <w:rPr>
          <w:rFonts w:ascii="Times New Roman" w:hAnsi="Times New Roman" w:cs="Times New Roman"/>
          <w:sz w:val="24"/>
          <w:szCs w:val="24"/>
        </w:rPr>
        <w:t xml:space="preserve"> 10.2.4. Перечень ответственных лиц теплоснабжающих (теплосетевых) организаций, функционирующих на территории </w:t>
      </w:r>
      <w:r w:rsidR="001C0A3D">
        <w:rPr>
          <w:rFonts w:ascii="Times New Roman" w:hAnsi="Times New Roman" w:cs="Times New Roman"/>
          <w:bCs/>
          <w:sz w:val="24"/>
          <w:szCs w:val="24"/>
        </w:rPr>
        <w:t>Сергиево-Посадского городского округа</w:t>
      </w:r>
      <w:r w:rsidR="001B105B" w:rsidRPr="001B105B">
        <w:rPr>
          <w:rFonts w:ascii="Times New Roman" w:hAnsi="Times New Roman" w:cs="Times New Roman"/>
          <w:bCs/>
          <w:sz w:val="24"/>
          <w:szCs w:val="24"/>
        </w:rPr>
        <w:t>,</w:t>
      </w:r>
      <w:r w:rsidRPr="001B105B">
        <w:rPr>
          <w:rFonts w:ascii="Times New Roman" w:hAnsi="Times New Roman" w:cs="Times New Roman"/>
          <w:sz w:val="24"/>
          <w:szCs w:val="24"/>
        </w:rPr>
        <w:t xml:space="preserve"> представлен в таблице </w:t>
      </w:r>
      <w:r w:rsidRPr="001B105B">
        <w:rPr>
          <w:rFonts w:ascii="Times New Roman" w:hAnsi="Times New Roman" w:cs="Times New Roman"/>
          <w:sz w:val="24"/>
          <w:szCs w:val="24"/>
        </w:rPr>
        <w:fldChar w:fldCharType="begin"/>
      </w:r>
      <w:r w:rsidRPr="001B105B">
        <w:rPr>
          <w:rFonts w:ascii="Times New Roman" w:hAnsi="Times New Roman" w:cs="Times New Roman"/>
          <w:sz w:val="24"/>
          <w:szCs w:val="24"/>
        </w:rPr>
        <w:instrText xml:space="preserve"> REF _Ref190965946 \h  \* MERGEFORMAT </w:instrText>
      </w:r>
      <w:r w:rsidRPr="001B105B">
        <w:rPr>
          <w:rFonts w:ascii="Times New Roman" w:hAnsi="Times New Roman" w:cs="Times New Roman"/>
          <w:sz w:val="24"/>
          <w:szCs w:val="24"/>
        </w:rPr>
      </w:r>
      <w:r w:rsidRPr="001B105B">
        <w:rPr>
          <w:rFonts w:ascii="Times New Roman" w:hAnsi="Times New Roman" w:cs="Times New Roman"/>
          <w:sz w:val="24"/>
          <w:szCs w:val="24"/>
        </w:rPr>
        <w:fldChar w:fldCharType="separate"/>
      </w:r>
      <w:r w:rsidR="00110D94" w:rsidRPr="00110D94">
        <w:rPr>
          <w:rFonts w:ascii="Times New Roman" w:hAnsi="Times New Roman" w:cs="Times New Roman"/>
          <w:vanish/>
          <w:sz w:val="24"/>
          <w:szCs w:val="24"/>
        </w:rPr>
        <w:t xml:space="preserve">Таблица </w:t>
      </w:r>
      <w:r w:rsidR="00110D94" w:rsidRPr="00110D94">
        <w:rPr>
          <w:rFonts w:ascii="Times New Roman" w:hAnsi="Times New Roman" w:cs="Times New Roman"/>
          <w:sz w:val="24"/>
          <w:szCs w:val="24"/>
        </w:rPr>
        <w:t>10.2.4</w:t>
      </w:r>
      <w:r w:rsidRPr="001B105B">
        <w:rPr>
          <w:rFonts w:ascii="Times New Roman" w:hAnsi="Times New Roman" w:cs="Times New Roman"/>
          <w:sz w:val="24"/>
          <w:szCs w:val="24"/>
        </w:rPr>
        <w:fldChar w:fldCharType="end"/>
      </w:r>
      <w:r w:rsidRPr="001B105B">
        <w:rPr>
          <w:rFonts w:ascii="Times New Roman" w:hAnsi="Times New Roman" w:cs="Times New Roman"/>
          <w:sz w:val="24"/>
          <w:szCs w:val="24"/>
        </w:rPr>
        <w:t>.</w:t>
      </w:r>
    </w:p>
    <w:p w14:paraId="73687452" w14:textId="5A7E61AA" w:rsidR="009231EA" w:rsidRPr="00CE4B65" w:rsidRDefault="003733D4">
      <w:pPr>
        <w:pStyle w:val="aff9"/>
        <w:spacing w:before="0" w:line="240" w:lineRule="auto"/>
        <w:ind w:right="-1" w:firstLine="567"/>
        <w:jc w:val="both"/>
        <w:rPr>
          <w:rFonts w:cs="Times New Roman"/>
          <w:b/>
          <w:i/>
          <w:color w:val="C00000"/>
          <w:sz w:val="24"/>
          <w:szCs w:val="24"/>
        </w:rPr>
      </w:pPr>
      <w:bookmarkStart w:id="174" w:name="_Ref190965946"/>
      <w:bookmarkStart w:id="175" w:name="_Toc190965475"/>
      <w:bookmarkStart w:id="176" w:name="_Toc222000799"/>
      <w:r w:rsidRPr="001B105B">
        <w:rPr>
          <w:rFonts w:cs="Times New Roman"/>
          <w:b/>
          <w:color w:val="auto"/>
          <w:sz w:val="24"/>
          <w:szCs w:val="24"/>
        </w:rPr>
        <w:t xml:space="preserve">Таблица </w:t>
      </w:r>
      <w:r w:rsidRPr="001B105B">
        <w:rPr>
          <w:rFonts w:cs="Times New Roman"/>
          <w:b/>
          <w:bCs/>
          <w:color w:val="auto"/>
          <w:sz w:val="24"/>
          <w:szCs w:val="24"/>
        </w:rPr>
        <w:fldChar w:fldCharType="begin"/>
      </w:r>
      <w:r w:rsidRPr="001B105B">
        <w:rPr>
          <w:rFonts w:cs="Times New Roman"/>
          <w:b/>
          <w:color w:val="auto"/>
          <w:sz w:val="24"/>
          <w:szCs w:val="24"/>
        </w:rPr>
        <w:instrText xml:space="preserve"> STYLEREF 1 \s </w:instrText>
      </w:r>
      <w:r w:rsidRPr="001B105B">
        <w:rPr>
          <w:rFonts w:cs="Times New Roman"/>
          <w:b/>
          <w:bCs/>
          <w:color w:val="auto"/>
          <w:sz w:val="24"/>
          <w:szCs w:val="24"/>
        </w:rPr>
        <w:fldChar w:fldCharType="separate"/>
      </w:r>
      <w:r w:rsidR="00110D94">
        <w:rPr>
          <w:rFonts w:cs="Times New Roman"/>
          <w:b/>
          <w:noProof/>
          <w:color w:val="auto"/>
          <w:sz w:val="24"/>
          <w:szCs w:val="24"/>
        </w:rPr>
        <w:t>10.2</w:t>
      </w:r>
      <w:r w:rsidRPr="001B105B">
        <w:rPr>
          <w:rFonts w:cs="Times New Roman"/>
          <w:b/>
          <w:bCs/>
          <w:color w:val="auto"/>
          <w:sz w:val="24"/>
          <w:szCs w:val="24"/>
        </w:rPr>
        <w:fldChar w:fldCharType="end"/>
      </w:r>
      <w:r w:rsidRPr="001B105B">
        <w:rPr>
          <w:rFonts w:cs="Times New Roman"/>
          <w:b/>
          <w:color w:val="auto"/>
          <w:sz w:val="24"/>
          <w:szCs w:val="24"/>
        </w:rPr>
        <w:t>.</w:t>
      </w:r>
      <w:r w:rsidRPr="001B105B">
        <w:rPr>
          <w:rFonts w:cs="Times New Roman"/>
          <w:b/>
          <w:bCs/>
          <w:color w:val="auto"/>
          <w:sz w:val="24"/>
          <w:szCs w:val="24"/>
        </w:rPr>
        <w:fldChar w:fldCharType="begin"/>
      </w:r>
      <w:r w:rsidRPr="001B105B">
        <w:rPr>
          <w:rFonts w:cs="Times New Roman"/>
          <w:b/>
          <w:color w:val="auto"/>
          <w:sz w:val="24"/>
          <w:szCs w:val="24"/>
        </w:rPr>
        <w:instrText xml:space="preserve"> SEQ Таблица \* ARABIC \s 1 </w:instrText>
      </w:r>
      <w:r w:rsidRPr="001B105B">
        <w:rPr>
          <w:rFonts w:cs="Times New Roman"/>
          <w:b/>
          <w:bCs/>
          <w:color w:val="auto"/>
          <w:sz w:val="24"/>
          <w:szCs w:val="24"/>
        </w:rPr>
        <w:fldChar w:fldCharType="separate"/>
      </w:r>
      <w:r w:rsidR="00110D94">
        <w:rPr>
          <w:rFonts w:cs="Times New Roman"/>
          <w:b/>
          <w:noProof/>
          <w:color w:val="auto"/>
          <w:sz w:val="24"/>
          <w:szCs w:val="24"/>
        </w:rPr>
        <w:t>4</w:t>
      </w:r>
      <w:r w:rsidRPr="001B105B">
        <w:rPr>
          <w:rFonts w:cs="Times New Roman"/>
          <w:b/>
          <w:bCs/>
          <w:color w:val="auto"/>
          <w:sz w:val="24"/>
          <w:szCs w:val="24"/>
        </w:rPr>
        <w:fldChar w:fldCharType="end"/>
      </w:r>
      <w:bookmarkEnd w:id="174"/>
      <w:r w:rsidRPr="001B105B">
        <w:rPr>
          <w:rFonts w:cs="Times New Roman"/>
          <w:color w:val="auto"/>
          <w:sz w:val="24"/>
          <w:szCs w:val="24"/>
        </w:rPr>
        <w:t xml:space="preserve"> - </w:t>
      </w:r>
      <w:r w:rsidRPr="001B105B">
        <w:rPr>
          <w:rFonts w:eastAsia="Calibri" w:cs="Times New Roman"/>
          <w:color w:val="auto"/>
          <w:sz w:val="24"/>
          <w:szCs w:val="24"/>
        </w:rPr>
        <w:t xml:space="preserve">Перечень ответственных лиц </w:t>
      </w:r>
      <w:r w:rsidRPr="001B105B">
        <w:rPr>
          <w:rFonts w:cs="Times New Roman"/>
          <w:color w:val="auto"/>
          <w:sz w:val="24"/>
          <w:szCs w:val="24"/>
        </w:rPr>
        <w:t>теплоснабжающих (теплосетевых) организаций,</w:t>
      </w:r>
      <w:r w:rsidRPr="001B105B">
        <w:rPr>
          <w:rFonts w:eastAsia="Calibri" w:cs="Times New Roman"/>
          <w:color w:val="auto"/>
          <w:sz w:val="24"/>
          <w:szCs w:val="24"/>
        </w:rPr>
        <w:t xml:space="preserve"> функционирующих на территории </w:t>
      </w:r>
      <w:bookmarkEnd w:id="175"/>
      <w:r w:rsidR="001C0A3D">
        <w:rPr>
          <w:rFonts w:cs="Times New Roman"/>
          <w:bCs/>
          <w:color w:val="auto"/>
          <w:sz w:val="24"/>
          <w:szCs w:val="24"/>
        </w:rPr>
        <w:t>Сергиево-Посадского городского округа</w:t>
      </w:r>
      <w:bookmarkEnd w:id="176"/>
    </w:p>
    <w:tbl>
      <w:tblPr>
        <w:tblW w:w="5000" w:type="pct"/>
        <w:tblLook w:val="04A0" w:firstRow="1" w:lastRow="0" w:firstColumn="1" w:lastColumn="0" w:noHBand="0" w:noVBand="1"/>
      </w:tblPr>
      <w:tblGrid>
        <w:gridCol w:w="937"/>
        <w:gridCol w:w="2322"/>
        <w:gridCol w:w="2068"/>
        <w:gridCol w:w="2471"/>
        <w:gridCol w:w="1830"/>
      </w:tblGrid>
      <w:tr w:rsidR="00FC76AE" w:rsidRPr="00FC76AE" w14:paraId="0470069A" w14:textId="77777777" w:rsidTr="000A72DE">
        <w:trPr>
          <w:trHeight w:val="528"/>
          <w:tblHeader/>
        </w:trPr>
        <w:tc>
          <w:tcPr>
            <w:tcW w:w="48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2645725" w14:textId="77777777" w:rsidR="00C50C38" w:rsidRPr="00FC76AE" w:rsidRDefault="00C50C38" w:rsidP="00C50C38">
            <w:pPr>
              <w:spacing w:after="0" w:line="240" w:lineRule="auto"/>
              <w:jc w:val="center"/>
              <w:rPr>
                <w:rFonts w:ascii="Times New Roman" w:eastAsia="Times New Roman" w:hAnsi="Times New Roman" w:cs="Times New Roman"/>
                <w:b/>
                <w:bCs/>
                <w:lang w:eastAsia="ru-RU"/>
              </w:rPr>
            </w:pPr>
            <w:r w:rsidRPr="00FC76AE">
              <w:rPr>
                <w:rFonts w:ascii="Times New Roman" w:eastAsia="Times New Roman" w:hAnsi="Times New Roman" w:cs="Times New Roman"/>
                <w:b/>
                <w:bCs/>
                <w:lang w:eastAsia="ru-RU"/>
              </w:rPr>
              <w:t>№ п/п</w:t>
            </w:r>
          </w:p>
        </w:tc>
        <w:tc>
          <w:tcPr>
            <w:tcW w:w="1206" w:type="pct"/>
            <w:tcBorders>
              <w:top w:val="single" w:sz="4" w:space="0" w:color="auto"/>
              <w:left w:val="nil"/>
              <w:bottom w:val="single" w:sz="4" w:space="0" w:color="auto"/>
              <w:right w:val="single" w:sz="4" w:space="0" w:color="auto"/>
            </w:tcBorders>
            <w:shd w:val="clear" w:color="000000" w:fill="FFFFFF"/>
            <w:vAlign w:val="center"/>
            <w:hideMark/>
          </w:tcPr>
          <w:p w14:paraId="1E6FEDA0" w14:textId="77777777" w:rsidR="00C50C38" w:rsidRPr="00FC76AE" w:rsidRDefault="00C50C38" w:rsidP="00C50C38">
            <w:pPr>
              <w:spacing w:after="0" w:line="240" w:lineRule="auto"/>
              <w:jc w:val="center"/>
              <w:rPr>
                <w:rFonts w:ascii="Times New Roman" w:eastAsia="Times New Roman" w:hAnsi="Times New Roman" w:cs="Times New Roman"/>
                <w:b/>
                <w:bCs/>
                <w:lang w:eastAsia="ru-RU"/>
              </w:rPr>
            </w:pPr>
            <w:r w:rsidRPr="00FC76AE">
              <w:rPr>
                <w:rFonts w:ascii="Times New Roman" w:eastAsia="Times New Roman" w:hAnsi="Times New Roman" w:cs="Times New Roman"/>
                <w:b/>
                <w:bCs/>
                <w:lang w:eastAsia="ru-RU"/>
              </w:rPr>
              <w:t>Наименование организации</w:t>
            </w:r>
          </w:p>
        </w:tc>
        <w:tc>
          <w:tcPr>
            <w:tcW w:w="1074" w:type="pct"/>
            <w:tcBorders>
              <w:top w:val="single" w:sz="4" w:space="0" w:color="auto"/>
              <w:left w:val="nil"/>
              <w:bottom w:val="single" w:sz="4" w:space="0" w:color="auto"/>
              <w:right w:val="single" w:sz="4" w:space="0" w:color="auto"/>
            </w:tcBorders>
            <w:shd w:val="clear" w:color="000000" w:fill="FFFFFF"/>
            <w:vAlign w:val="center"/>
            <w:hideMark/>
          </w:tcPr>
          <w:p w14:paraId="46FBDC08" w14:textId="0FE278C1" w:rsidR="00C50C38" w:rsidRPr="00FC76AE" w:rsidRDefault="00C50C38" w:rsidP="00C50C38">
            <w:pPr>
              <w:spacing w:after="0" w:line="240" w:lineRule="auto"/>
              <w:jc w:val="center"/>
              <w:rPr>
                <w:rFonts w:ascii="Times New Roman" w:eastAsia="Times New Roman" w:hAnsi="Times New Roman" w:cs="Times New Roman"/>
                <w:b/>
                <w:bCs/>
                <w:lang w:eastAsia="ru-RU"/>
              </w:rPr>
            </w:pPr>
            <w:r w:rsidRPr="00FC76AE">
              <w:rPr>
                <w:rFonts w:ascii="Times New Roman" w:eastAsia="Times New Roman" w:hAnsi="Times New Roman" w:cs="Times New Roman"/>
                <w:b/>
                <w:bCs/>
                <w:lang w:eastAsia="ru-RU"/>
              </w:rPr>
              <w:t>Должность</w:t>
            </w:r>
          </w:p>
        </w:tc>
        <w:tc>
          <w:tcPr>
            <w:tcW w:w="1283" w:type="pct"/>
            <w:tcBorders>
              <w:top w:val="single" w:sz="4" w:space="0" w:color="auto"/>
              <w:left w:val="nil"/>
              <w:bottom w:val="single" w:sz="4" w:space="0" w:color="auto"/>
              <w:right w:val="single" w:sz="4" w:space="0" w:color="auto"/>
            </w:tcBorders>
            <w:shd w:val="clear" w:color="000000" w:fill="FFFFFF"/>
            <w:vAlign w:val="center"/>
            <w:hideMark/>
          </w:tcPr>
          <w:p w14:paraId="4734EEA1" w14:textId="77777777" w:rsidR="00C50C38" w:rsidRPr="00FC76AE" w:rsidRDefault="00C50C38" w:rsidP="00C50C38">
            <w:pPr>
              <w:spacing w:after="0" w:line="240" w:lineRule="auto"/>
              <w:jc w:val="center"/>
              <w:rPr>
                <w:rFonts w:ascii="Times New Roman" w:eastAsia="Times New Roman" w:hAnsi="Times New Roman" w:cs="Times New Roman"/>
                <w:b/>
                <w:bCs/>
                <w:lang w:eastAsia="ru-RU"/>
              </w:rPr>
            </w:pPr>
            <w:r w:rsidRPr="00FC76AE">
              <w:rPr>
                <w:rFonts w:ascii="Times New Roman" w:eastAsia="Times New Roman" w:hAnsi="Times New Roman" w:cs="Times New Roman"/>
                <w:b/>
                <w:bCs/>
                <w:lang w:eastAsia="ru-RU"/>
              </w:rPr>
              <w:t>Адрес</w:t>
            </w:r>
          </w:p>
        </w:tc>
        <w:tc>
          <w:tcPr>
            <w:tcW w:w="950" w:type="pct"/>
            <w:tcBorders>
              <w:top w:val="single" w:sz="4" w:space="0" w:color="auto"/>
              <w:left w:val="nil"/>
              <w:bottom w:val="single" w:sz="4" w:space="0" w:color="auto"/>
              <w:right w:val="single" w:sz="4" w:space="0" w:color="auto"/>
            </w:tcBorders>
            <w:shd w:val="clear" w:color="000000" w:fill="FFFFFF"/>
            <w:vAlign w:val="center"/>
            <w:hideMark/>
          </w:tcPr>
          <w:p w14:paraId="54B37A84" w14:textId="77777777" w:rsidR="00C50C38" w:rsidRPr="00FC76AE" w:rsidRDefault="00C50C38" w:rsidP="00C50C38">
            <w:pPr>
              <w:spacing w:after="0" w:line="240" w:lineRule="auto"/>
              <w:jc w:val="center"/>
              <w:rPr>
                <w:rFonts w:ascii="Times New Roman" w:eastAsia="Times New Roman" w:hAnsi="Times New Roman" w:cs="Times New Roman"/>
                <w:b/>
                <w:bCs/>
                <w:lang w:eastAsia="ru-RU"/>
              </w:rPr>
            </w:pPr>
            <w:r w:rsidRPr="00FC76AE">
              <w:rPr>
                <w:rFonts w:ascii="Times New Roman" w:eastAsia="Times New Roman" w:hAnsi="Times New Roman" w:cs="Times New Roman"/>
                <w:b/>
                <w:bCs/>
                <w:lang w:eastAsia="ru-RU"/>
              </w:rPr>
              <w:t>Телефон</w:t>
            </w:r>
          </w:p>
        </w:tc>
      </w:tr>
      <w:tr w:rsidR="00FC76AE" w:rsidRPr="00FC76AE" w14:paraId="18EC97BB" w14:textId="77777777" w:rsidTr="000A72DE">
        <w:trPr>
          <w:trHeight w:val="468"/>
        </w:trPr>
        <w:tc>
          <w:tcPr>
            <w:tcW w:w="487" w:type="pct"/>
            <w:tcBorders>
              <w:top w:val="nil"/>
              <w:left w:val="single" w:sz="4" w:space="0" w:color="auto"/>
              <w:bottom w:val="single" w:sz="4" w:space="0" w:color="auto"/>
              <w:right w:val="single" w:sz="4" w:space="0" w:color="auto"/>
            </w:tcBorders>
            <w:noWrap/>
            <w:vAlign w:val="center"/>
            <w:hideMark/>
          </w:tcPr>
          <w:p w14:paraId="58BA03F5" w14:textId="77777777" w:rsidR="00C50C38" w:rsidRPr="00FC76AE" w:rsidRDefault="00C50C38" w:rsidP="00C50C38">
            <w:pPr>
              <w:spacing w:after="0" w:line="240" w:lineRule="auto"/>
              <w:jc w:val="center"/>
              <w:rPr>
                <w:rFonts w:ascii="Times New Roman" w:eastAsia="Times New Roman" w:hAnsi="Times New Roman" w:cs="Times New Roman"/>
                <w:lang w:eastAsia="ru-RU"/>
              </w:rPr>
            </w:pPr>
            <w:r w:rsidRPr="00FC76AE">
              <w:rPr>
                <w:rFonts w:ascii="Times New Roman" w:eastAsia="Times New Roman" w:hAnsi="Times New Roman" w:cs="Times New Roman"/>
                <w:lang w:eastAsia="ru-RU"/>
              </w:rPr>
              <w:t>1</w:t>
            </w:r>
          </w:p>
        </w:tc>
        <w:tc>
          <w:tcPr>
            <w:tcW w:w="1206" w:type="pct"/>
            <w:tcBorders>
              <w:top w:val="nil"/>
              <w:left w:val="nil"/>
              <w:bottom w:val="single" w:sz="4" w:space="0" w:color="auto"/>
              <w:right w:val="single" w:sz="4" w:space="0" w:color="auto"/>
            </w:tcBorders>
            <w:shd w:val="clear" w:color="000000" w:fill="FFFFFF"/>
            <w:vAlign w:val="center"/>
            <w:hideMark/>
          </w:tcPr>
          <w:p w14:paraId="7336A8D0" w14:textId="7EEFC10D" w:rsidR="00C50C38" w:rsidRPr="00FC76AE" w:rsidRDefault="00C50C38" w:rsidP="00C50C38">
            <w:pPr>
              <w:spacing w:after="0" w:line="240" w:lineRule="auto"/>
              <w:jc w:val="center"/>
              <w:rPr>
                <w:rFonts w:ascii="Times New Roman" w:eastAsia="Times New Roman" w:hAnsi="Times New Roman" w:cs="Times New Roman"/>
                <w:lang w:eastAsia="ru-RU"/>
              </w:rPr>
            </w:pPr>
            <w:r w:rsidRPr="00FC76AE">
              <w:rPr>
                <w:rFonts w:ascii="Times New Roman" w:eastAsia="Times New Roman" w:hAnsi="Times New Roman" w:cs="Times New Roman"/>
                <w:lang w:eastAsia="ru-RU"/>
              </w:rPr>
              <w:t> Сергиево-Посадский филиал ООО «Газпром теплоэнерго МО»</w:t>
            </w:r>
          </w:p>
        </w:tc>
        <w:tc>
          <w:tcPr>
            <w:tcW w:w="1074" w:type="pct"/>
            <w:tcBorders>
              <w:top w:val="nil"/>
              <w:left w:val="nil"/>
              <w:bottom w:val="single" w:sz="4" w:space="0" w:color="auto"/>
              <w:right w:val="single" w:sz="4" w:space="0" w:color="auto"/>
            </w:tcBorders>
            <w:shd w:val="clear" w:color="000000" w:fill="FFFFFF"/>
            <w:vAlign w:val="center"/>
            <w:hideMark/>
          </w:tcPr>
          <w:p w14:paraId="12F73976" w14:textId="21391B70" w:rsidR="00C50C38" w:rsidRPr="00FC76AE" w:rsidRDefault="00C50C38" w:rsidP="00C50C38">
            <w:pPr>
              <w:spacing w:after="0" w:line="240" w:lineRule="auto"/>
              <w:jc w:val="center"/>
              <w:rPr>
                <w:rFonts w:ascii="Times New Roman" w:eastAsia="Times New Roman" w:hAnsi="Times New Roman" w:cs="Times New Roman"/>
                <w:lang w:eastAsia="ru-RU"/>
              </w:rPr>
            </w:pPr>
            <w:r w:rsidRPr="00FC76AE">
              <w:rPr>
                <w:rFonts w:ascii="Times New Roman" w:eastAsia="Times New Roman" w:hAnsi="Times New Roman" w:cs="Times New Roman"/>
                <w:lang w:eastAsia="ru-RU"/>
              </w:rPr>
              <w:t>Оперативный дежурный</w:t>
            </w:r>
          </w:p>
        </w:tc>
        <w:tc>
          <w:tcPr>
            <w:tcW w:w="1283" w:type="pct"/>
            <w:tcBorders>
              <w:top w:val="nil"/>
              <w:left w:val="nil"/>
              <w:bottom w:val="single" w:sz="4" w:space="0" w:color="auto"/>
              <w:right w:val="single" w:sz="4" w:space="0" w:color="auto"/>
            </w:tcBorders>
            <w:shd w:val="clear" w:color="000000" w:fill="FFFFFF"/>
            <w:vAlign w:val="center"/>
            <w:hideMark/>
          </w:tcPr>
          <w:p w14:paraId="31642E1F" w14:textId="2CF76CA2" w:rsidR="00C50C38" w:rsidRPr="00FC76AE" w:rsidRDefault="00C50C38" w:rsidP="00C50C38">
            <w:pPr>
              <w:spacing w:after="0" w:line="240" w:lineRule="auto"/>
              <w:jc w:val="center"/>
              <w:rPr>
                <w:rFonts w:ascii="Times New Roman" w:eastAsia="Times New Roman" w:hAnsi="Times New Roman" w:cs="Times New Roman"/>
                <w:lang w:eastAsia="ru-RU"/>
              </w:rPr>
            </w:pPr>
            <w:r w:rsidRPr="00FC76AE">
              <w:rPr>
                <w:rFonts w:ascii="Times New Roman" w:eastAsia="Times New Roman" w:hAnsi="Times New Roman" w:cs="Times New Roman"/>
                <w:lang w:eastAsia="ru-RU"/>
              </w:rPr>
              <w:t>Московская область, г. Сергиев Посад, ул. Фабричная, д. 4Д</w:t>
            </w:r>
          </w:p>
        </w:tc>
        <w:tc>
          <w:tcPr>
            <w:tcW w:w="950" w:type="pct"/>
            <w:tcBorders>
              <w:top w:val="nil"/>
              <w:left w:val="nil"/>
              <w:bottom w:val="single" w:sz="4" w:space="0" w:color="auto"/>
              <w:right w:val="single" w:sz="4" w:space="0" w:color="auto"/>
            </w:tcBorders>
            <w:noWrap/>
            <w:vAlign w:val="center"/>
            <w:hideMark/>
          </w:tcPr>
          <w:p w14:paraId="6B4A3553" w14:textId="07068C45" w:rsidR="00C50C38" w:rsidRPr="00FC76AE" w:rsidRDefault="00D23CF8" w:rsidP="00C50C38">
            <w:pPr>
              <w:spacing w:after="0" w:line="240" w:lineRule="auto"/>
              <w:jc w:val="center"/>
              <w:rPr>
                <w:rFonts w:ascii="Times New Roman" w:eastAsia="Times New Roman" w:hAnsi="Times New Roman" w:cs="Times New Roman"/>
                <w:lang w:eastAsia="ru-RU"/>
              </w:rPr>
            </w:pPr>
            <w:r w:rsidRPr="00FC76AE">
              <w:rPr>
                <w:rFonts w:ascii="Times New Roman" w:eastAsia="Times New Roman" w:hAnsi="Times New Roman" w:cs="Times New Roman"/>
                <w:lang w:eastAsia="ru-RU"/>
              </w:rPr>
              <w:t xml:space="preserve">8 (495) </w:t>
            </w:r>
            <w:r w:rsidR="00C50C38" w:rsidRPr="00FC76AE">
              <w:rPr>
                <w:rFonts w:ascii="Times New Roman" w:eastAsia="Times New Roman" w:hAnsi="Times New Roman" w:cs="Times New Roman"/>
                <w:lang w:eastAsia="ru-RU"/>
              </w:rPr>
              <w:t>549-23-53</w:t>
            </w:r>
          </w:p>
        </w:tc>
      </w:tr>
      <w:tr w:rsidR="00FC76AE" w:rsidRPr="00FC76AE" w14:paraId="5C45421B" w14:textId="77777777" w:rsidTr="000A72DE">
        <w:trPr>
          <w:trHeight w:val="528"/>
        </w:trPr>
        <w:tc>
          <w:tcPr>
            <w:tcW w:w="487" w:type="pct"/>
            <w:tcBorders>
              <w:top w:val="nil"/>
              <w:left w:val="single" w:sz="4" w:space="0" w:color="auto"/>
              <w:bottom w:val="single" w:sz="4" w:space="0" w:color="auto"/>
              <w:right w:val="single" w:sz="4" w:space="0" w:color="auto"/>
            </w:tcBorders>
            <w:shd w:val="clear" w:color="000000" w:fill="FFFFFF"/>
            <w:vAlign w:val="center"/>
            <w:hideMark/>
          </w:tcPr>
          <w:p w14:paraId="4785AE09" w14:textId="77777777" w:rsidR="00C50C38" w:rsidRPr="00FC76AE" w:rsidRDefault="00C50C38" w:rsidP="00C50C38">
            <w:pPr>
              <w:spacing w:after="0" w:line="240" w:lineRule="auto"/>
              <w:jc w:val="center"/>
              <w:rPr>
                <w:rFonts w:ascii="Times New Roman" w:eastAsia="Times New Roman" w:hAnsi="Times New Roman" w:cs="Times New Roman"/>
                <w:lang w:eastAsia="ru-RU"/>
              </w:rPr>
            </w:pPr>
            <w:r w:rsidRPr="00FC76AE">
              <w:rPr>
                <w:rFonts w:ascii="Times New Roman" w:eastAsia="Times New Roman" w:hAnsi="Times New Roman" w:cs="Times New Roman"/>
                <w:lang w:eastAsia="ru-RU"/>
              </w:rPr>
              <w:t>2</w:t>
            </w:r>
          </w:p>
        </w:tc>
        <w:tc>
          <w:tcPr>
            <w:tcW w:w="1206" w:type="pct"/>
            <w:tcBorders>
              <w:top w:val="nil"/>
              <w:left w:val="nil"/>
              <w:bottom w:val="single" w:sz="4" w:space="0" w:color="auto"/>
              <w:right w:val="single" w:sz="4" w:space="0" w:color="auto"/>
            </w:tcBorders>
            <w:shd w:val="clear" w:color="000000" w:fill="FFFFFF"/>
            <w:vAlign w:val="center"/>
            <w:hideMark/>
          </w:tcPr>
          <w:p w14:paraId="6E726596" w14:textId="77777777" w:rsidR="00C50C38" w:rsidRPr="00FC76AE" w:rsidRDefault="00C50C38" w:rsidP="00C50C38">
            <w:pPr>
              <w:spacing w:after="0" w:line="240" w:lineRule="auto"/>
              <w:jc w:val="center"/>
              <w:rPr>
                <w:rFonts w:ascii="Times New Roman" w:eastAsia="Times New Roman" w:hAnsi="Times New Roman" w:cs="Times New Roman"/>
                <w:lang w:eastAsia="ru-RU"/>
              </w:rPr>
            </w:pPr>
            <w:r w:rsidRPr="00FC76AE">
              <w:rPr>
                <w:rFonts w:ascii="Times New Roman" w:eastAsia="Times New Roman" w:hAnsi="Times New Roman" w:cs="Times New Roman"/>
                <w:lang w:eastAsia="ru-RU"/>
              </w:rPr>
              <w:t>АО «СТЭК»</w:t>
            </w:r>
          </w:p>
        </w:tc>
        <w:tc>
          <w:tcPr>
            <w:tcW w:w="1074" w:type="pct"/>
            <w:tcBorders>
              <w:top w:val="nil"/>
              <w:left w:val="nil"/>
              <w:bottom w:val="single" w:sz="4" w:space="0" w:color="auto"/>
              <w:right w:val="single" w:sz="4" w:space="0" w:color="auto"/>
            </w:tcBorders>
            <w:shd w:val="clear" w:color="000000" w:fill="FFFFFF"/>
            <w:vAlign w:val="center"/>
            <w:hideMark/>
          </w:tcPr>
          <w:p w14:paraId="35B00EEC" w14:textId="3DB6453A" w:rsidR="00C50C38" w:rsidRPr="00FC76AE" w:rsidRDefault="00C50C38" w:rsidP="00C50C38">
            <w:pPr>
              <w:spacing w:after="0" w:line="240" w:lineRule="auto"/>
              <w:jc w:val="center"/>
              <w:rPr>
                <w:rFonts w:ascii="Times New Roman" w:eastAsia="Times New Roman" w:hAnsi="Times New Roman" w:cs="Times New Roman"/>
                <w:lang w:eastAsia="ru-RU"/>
              </w:rPr>
            </w:pPr>
            <w:r w:rsidRPr="00FC76AE">
              <w:rPr>
                <w:rFonts w:ascii="Times New Roman" w:eastAsia="Times New Roman" w:hAnsi="Times New Roman" w:cs="Times New Roman"/>
                <w:lang w:eastAsia="ru-RU"/>
              </w:rPr>
              <w:t>Оперативный дежурный</w:t>
            </w:r>
          </w:p>
        </w:tc>
        <w:tc>
          <w:tcPr>
            <w:tcW w:w="1283" w:type="pct"/>
            <w:tcBorders>
              <w:top w:val="nil"/>
              <w:left w:val="nil"/>
              <w:bottom w:val="single" w:sz="4" w:space="0" w:color="auto"/>
              <w:right w:val="single" w:sz="4" w:space="0" w:color="auto"/>
            </w:tcBorders>
            <w:shd w:val="clear" w:color="000000" w:fill="FFFFFF"/>
            <w:vAlign w:val="center"/>
            <w:hideMark/>
          </w:tcPr>
          <w:p w14:paraId="3E394F13" w14:textId="2645896F" w:rsidR="00C50C38" w:rsidRPr="00FC76AE" w:rsidRDefault="00C50C38" w:rsidP="00C50C38">
            <w:pPr>
              <w:spacing w:after="0" w:line="240" w:lineRule="auto"/>
              <w:jc w:val="center"/>
              <w:rPr>
                <w:rFonts w:ascii="Times New Roman" w:eastAsia="Times New Roman" w:hAnsi="Times New Roman" w:cs="Times New Roman"/>
                <w:lang w:eastAsia="ru-RU"/>
              </w:rPr>
            </w:pPr>
            <w:r w:rsidRPr="00FC76AE">
              <w:rPr>
                <w:rFonts w:ascii="Times New Roman" w:eastAsia="Times New Roman" w:hAnsi="Times New Roman" w:cs="Times New Roman"/>
                <w:lang w:eastAsia="ru-RU"/>
              </w:rPr>
              <w:t>Московская область, г. Сергиев Посад, Московская обл., пр-т Красной Армии, д.212В</w:t>
            </w:r>
          </w:p>
        </w:tc>
        <w:tc>
          <w:tcPr>
            <w:tcW w:w="950" w:type="pct"/>
            <w:tcBorders>
              <w:top w:val="nil"/>
              <w:left w:val="nil"/>
              <w:bottom w:val="single" w:sz="4" w:space="0" w:color="auto"/>
              <w:right w:val="single" w:sz="4" w:space="0" w:color="auto"/>
            </w:tcBorders>
            <w:noWrap/>
            <w:vAlign w:val="center"/>
            <w:hideMark/>
          </w:tcPr>
          <w:p w14:paraId="379B4F7D" w14:textId="37A01964" w:rsidR="00C50C38" w:rsidRPr="00FC76AE" w:rsidRDefault="009A4F80" w:rsidP="00C50C38">
            <w:pPr>
              <w:spacing w:after="0" w:line="240" w:lineRule="auto"/>
              <w:jc w:val="center"/>
              <w:rPr>
                <w:rFonts w:ascii="Times New Roman" w:eastAsia="Times New Roman" w:hAnsi="Times New Roman" w:cs="Times New Roman"/>
                <w:lang w:eastAsia="ru-RU"/>
              </w:rPr>
            </w:pPr>
            <w:r w:rsidRPr="009A4F80">
              <w:rPr>
                <w:rFonts w:ascii="Times New Roman" w:eastAsia="Times New Roman" w:hAnsi="Times New Roman" w:cs="Times New Roman"/>
                <w:bCs/>
                <w:lang w:eastAsia="ru-RU"/>
              </w:rPr>
              <w:t>8 (49</w:t>
            </w:r>
            <w:r w:rsidRPr="009A4F80">
              <w:rPr>
                <w:rFonts w:ascii="Times New Roman" w:eastAsia="Times New Roman" w:hAnsi="Times New Roman" w:cs="Times New Roman"/>
                <w:bCs/>
                <w:lang w:val="en-US" w:eastAsia="ru-RU"/>
              </w:rPr>
              <w:t>6</w:t>
            </w:r>
            <w:r w:rsidRPr="009A4F80">
              <w:rPr>
                <w:rFonts w:ascii="Times New Roman" w:eastAsia="Times New Roman" w:hAnsi="Times New Roman" w:cs="Times New Roman"/>
                <w:bCs/>
                <w:lang w:eastAsia="ru-RU"/>
              </w:rPr>
              <w:t>) </w:t>
            </w:r>
            <w:r w:rsidR="00C50C38" w:rsidRPr="00FC76AE">
              <w:rPr>
                <w:rFonts w:ascii="Times New Roman" w:eastAsia="Times New Roman" w:hAnsi="Times New Roman" w:cs="Times New Roman"/>
                <w:lang w:eastAsia="ru-RU"/>
              </w:rPr>
              <w:t>542-89-96</w:t>
            </w:r>
          </w:p>
        </w:tc>
      </w:tr>
      <w:tr w:rsidR="00FC76AE" w:rsidRPr="00FC76AE" w14:paraId="15E589D5" w14:textId="77777777" w:rsidTr="000A72DE">
        <w:trPr>
          <w:trHeight w:val="528"/>
        </w:trPr>
        <w:tc>
          <w:tcPr>
            <w:tcW w:w="487" w:type="pct"/>
            <w:tcBorders>
              <w:top w:val="nil"/>
              <w:left w:val="single" w:sz="4" w:space="0" w:color="auto"/>
              <w:bottom w:val="single" w:sz="4" w:space="0" w:color="auto"/>
              <w:right w:val="single" w:sz="4" w:space="0" w:color="auto"/>
            </w:tcBorders>
            <w:noWrap/>
            <w:vAlign w:val="center"/>
            <w:hideMark/>
          </w:tcPr>
          <w:p w14:paraId="6805DB86" w14:textId="77777777" w:rsidR="00C50C38" w:rsidRPr="00FC76AE" w:rsidRDefault="00C50C38" w:rsidP="00C50C38">
            <w:pPr>
              <w:spacing w:after="0" w:line="240" w:lineRule="auto"/>
              <w:jc w:val="center"/>
              <w:rPr>
                <w:rFonts w:ascii="Times New Roman" w:eastAsia="Times New Roman" w:hAnsi="Times New Roman" w:cs="Times New Roman"/>
                <w:lang w:eastAsia="ru-RU"/>
              </w:rPr>
            </w:pPr>
            <w:r w:rsidRPr="00FC76AE">
              <w:rPr>
                <w:rFonts w:ascii="Times New Roman" w:eastAsia="Times New Roman" w:hAnsi="Times New Roman" w:cs="Times New Roman"/>
                <w:lang w:eastAsia="ru-RU"/>
              </w:rPr>
              <w:t>3</w:t>
            </w:r>
          </w:p>
        </w:tc>
        <w:tc>
          <w:tcPr>
            <w:tcW w:w="1206" w:type="pct"/>
            <w:tcBorders>
              <w:top w:val="nil"/>
              <w:left w:val="nil"/>
              <w:bottom w:val="single" w:sz="4" w:space="0" w:color="auto"/>
              <w:right w:val="single" w:sz="4" w:space="0" w:color="auto"/>
            </w:tcBorders>
            <w:shd w:val="clear" w:color="000000" w:fill="FFFFFF"/>
            <w:vAlign w:val="center"/>
            <w:hideMark/>
          </w:tcPr>
          <w:p w14:paraId="43C39C17" w14:textId="77777777" w:rsidR="00C50C38" w:rsidRPr="00FC76AE" w:rsidRDefault="00C50C38" w:rsidP="00C50C38">
            <w:pPr>
              <w:spacing w:after="0" w:line="240" w:lineRule="auto"/>
              <w:jc w:val="center"/>
              <w:rPr>
                <w:rFonts w:ascii="Times New Roman" w:eastAsia="Times New Roman" w:hAnsi="Times New Roman" w:cs="Times New Roman"/>
                <w:lang w:eastAsia="ru-RU"/>
              </w:rPr>
            </w:pPr>
            <w:r w:rsidRPr="00FC76AE">
              <w:rPr>
                <w:rFonts w:ascii="Times New Roman" w:eastAsia="Times New Roman" w:hAnsi="Times New Roman" w:cs="Times New Roman"/>
                <w:lang w:eastAsia="ru-RU"/>
              </w:rPr>
              <w:t>ООО «Энергостандарт»</w:t>
            </w:r>
          </w:p>
        </w:tc>
        <w:tc>
          <w:tcPr>
            <w:tcW w:w="1074" w:type="pct"/>
            <w:tcBorders>
              <w:top w:val="nil"/>
              <w:left w:val="nil"/>
              <w:bottom w:val="single" w:sz="4" w:space="0" w:color="auto"/>
              <w:right w:val="single" w:sz="4" w:space="0" w:color="auto"/>
            </w:tcBorders>
            <w:shd w:val="clear" w:color="000000" w:fill="FFFFFF"/>
            <w:vAlign w:val="center"/>
            <w:hideMark/>
          </w:tcPr>
          <w:p w14:paraId="4247F439" w14:textId="21F40931" w:rsidR="00C50C38" w:rsidRPr="00FC76AE" w:rsidRDefault="00C50C38" w:rsidP="00C50C38">
            <w:pPr>
              <w:spacing w:after="0" w:line="240" w:lineRule="auto"/>
              <w:jc w:val="center"/>
              <w:rPr>
                <w:rFonts w:ascii="Times New Roman" w:eastAsia="Times New Roman" w:hAnsi="Times New Roman" w:cs="Times New Roman"/>
                <w:lang w:eastAsia="ru-RU"/>
              </w:rPr>
            </w:pPr>
            <w:r w:rsidRPr="00FC76AE">
              <w:rPr>
                <w:rFonts w:ascii="Times New Roman" w:eastAsia="Times New Roman" w:hAnsi="Times New Roman" w:cs="Times New Roman"/>
                <w:lang w:eastAsia="ru-RU"/>
              </w:rPr>
              <w:t>Оперативный дежурный</w:t>
            </w:r>
          </w:p>
        </w:tc>
        <w:tc>
          <w:tcPr>
            <w:tcW w:w="1283" w:type="pct"/>
            <w:tcBorders>
              <w:top w:val="nil"/>
              <w:left w:val="nil"/>
              <w:bottom w:val="single" w:sz="4" w:space="0" w:color="auto"/>
              <w:right w:val="single" w:sz="4" w:space="0" w:color="auto"/>
            </w:tcBorders>
            <w:shd w:val="clear" w:color="000000" w:fill="FFFFFF"/>
            <w:vAlign w:val="center"/>
            <w:hideMark/>
          </w:tcPr>
          <w:p w14:paraId="5D710EB0" w14:textId="51FCF9F8" w:rsidR="00C50C38" w:rsidRPr="00FC76AE" w:rsidRDefault="00C50C38" w:rsidP="00C50C38">
            <w:pPr>
              <w:spacing w:after="0" w:line="240" w:lineRule="auto"/>
              <w:jc w:val="center"/>
              <w:rPr>
                <w:rFonts w:ascii="Times New Roman" w:eastAsia="Times New Roman" w:hAnsi="Times New Roman" w:cs="Times New Roman"/>
                <w:lang w:eastAsia="ru-RU"/>
              </w:rPr>
            </w:pPr>
            <w:r w:rsidRPr="00FC76AE">
              <w:rPr>
                <w:rFonts w:ascii="Times New Roman" w:eastAsia="Times New Roman" w:hAnsi="Times New Roman" w:cs="Times New Roman"/>
                <w:lang w:eastAsia="ru-RU"/>
              </w:rPr>
              <w:t>Московская область, Сергиево-Посадский район, городок Сергиев Посад-7, ул. Мира, д.7, кв.32</w:t>
            </w:r>
          </w:p>
        </w:tc>
        <w:tc>
          <w:tcPr>
            <w:tcW w:w="950" w:type="pct"/>
            <w:tcBorders>
              <w:top w:val="nil"/>
              <w:left w:val="nil"/>
              <w:bottom w:val="single" w:sz="4" w:space="0" w:color="auto"/>
              <w:right w:val="single" w:sz="4" w:space="0" w:color="auto"/>
            </w:tcBorders>
            <w:noWrap/>
            <w:vAlign w:val="center"/>
            <w:hideMark/>
          </w:tcPr>
          <w:p w14:paraId="554D69ED" w14:textId="0030A6BC" w:rsidR="00C50C38" w:rsidRPr="00FC76AE" w:rsidRDefault="009A4F80" w:rsidP="00C50C38">
            <w:pPr>
              <w:spacing w:after="0" w:line="240" w:lineRule="auto"/>
              <w:jc w:val="center"/>
              <w:rPr>
                <w:rFonts w:ascii="Times New Roman" w:eastAsia="Times New Roman" w:hAnsi="Times New Roman" w:cs="Times New Roman"/>
                <w:lang w:eastAsia="ru-RU"/>
              </w:rPr>
            </w:pPr>
            <w:r w:rsidRPr="009A4F80">
              <w:rPr>
                <w:rFonts w:ascii="Times New Roman" w:eastAsia="Times New Roman" w:hAnsi="Times New Roman" w:cs="Times New Roman"/>
                <w:bCs/>
                <w:lang w:eastAsia="ru-RU"/>
              </w:rPr>
              <w:t>8 (49</w:t>
            </w:r>
            <w:r w:rsidRPr="009A4F80">
              <w:rPr>
                <w:rFonts w:ascii="Times New Roman" w:eastAsia="Times New Roman" w:hAnsi="Times New Roman" w:cs="Times New Roman"/>
                <w:bCs/>
                <w:lang w:val="en-US" w:eastAsia="ru-RU"/>
              </w:rPr>
              <w:t>6</w:t>
            </w:r>
            <w:r w:rsidRPr="009A4F80">
              <w:rPr>
                <w:rFonts w:ascii="Times New Roman" w:eastAsia="Times New Roman" w:hAnsi="Times New Roman" w:cs="Times New Roman"/>
                <w:bCs/>
                <w:lang w:eastAsia="ru-RU"/>
              </w:rPr>
              <w:t>) </w:t>
            </w:r>
            <w:r w:rsidR="00C50C38" w:rsidRPr="00FC76AE">
              <w:rPr>
                <w:rFonts w:ascii="Times New Roman" w:eastAsia="Times New Roman" w:hAnsi="Times New Roman" w:cs="Times New Roman"/>
                <w:lang w:eastAsia="ru-RU"/>
              </w:rPr>
              <w:t>185-00-03</w:t>
            </w:r>
          </w:p>
        </w:tc>
      </w:tr>
      <w:tr w:rsidR="00FC76AE" w:rsidRPr="00FC76AE" w14:paraId="4BC7BFC3" w14:textId="77777777" w:rsidTr="000A72DE">
        <w:trPr>
          <w:trHeight w:val="792"/>
        </w:trPr>
        <w:tc>
          <w:tcPr>
            <w:tcW w:w="487" w:type="pct"/>
            <w:tcBorders>
              <w:top w:val="nil"/>
              <w:left w:val="single" w:sz="4" w:space="0" w:color="auto"/>
              <w:bottom w:val="single" w:sz="4" w:space="0" w:color="auto"/>
              <w:right w:val="single" w:sz="4" w:space="0" w:color="auto"/>
            </w:tcBorders>
            <w:shd w:val="clear" w:color="000000" w:fill="FFFFFF"/>
            <w:vAlign w:val="center"/>
            <w:hideMark/>
          </w:tcPr>
          <w:p w14:paraId="21E576F7" w14:textId="77777777" w:rsidR="00C50C38" w:rsidRPr="00FC76AE" w:rsidRDefault="00C50C38" w:rsidP="00C50C38">
            <w:pPr>
              <w:spacing w:after="0" w:line="240" w:lineRule="auto"/>
              <w:jc w:val="center"/>
              <w:rPr>
                <w:rFonts w:ascii="Times New Roman" w:eastAsia="Times New Roman" w:hAnsi="Times New Roman" w:cs="Times New Roman"/>
                <w:lang w:eastAsia="ru-RU"/>
              </w:rPr>
            </w:pPr>
            <w:r w:rsidRPr="00FC76AE">
              <w:rPr>
                <w:rFonts w:ascii="Times New Roman" w:eastAsia="Times New Roman" w:hAnsi="Times New Roman" w:cs="Times New Roman"/>
                <w:lang w:eastAsia="ru-RU"/>
              </w:rPr>
              <w:t>4</w:t>
            </w:r>
          </w:p>
        </w:tc>
        <w:tc>
          <w:tcPr>
            <w:tcW w:w="1206" w:type="pct"/>
            <w:tcBorders>
              <w:top w:val="nil"/>
              <w:left w:val="nil"/>
              <w:bottom w:val="single" w:sz="4" w:space="0" w:color="auto"/>
              <w:right w:val="single" w:sz="4" w:space="0" w:color="auto"/>
            </w:tcBorders>
            <w:shd w:val="clear" w:color="000000" w:fill="FFFFFF"/>
            <w:vAlign w:val="center"/>
            <w:hideMark/>
          </w:tcPr>
          <w:p w14:paraId="7B119940" w14:textId="77777777" w:rsidR="00C50C38" w:rsidRPr="00FC76AE" w:rsidRDefault="00C50C38" w:rsidP="00C50C38">
            <w:pPr>
              <w:spacing w:after="0" w:line="240" w:lineRule="auto"/>
              <w:jc w:val="center"/>
              <w:rPr>
                <w:rFonts w:ascii="Times New Roman" w:eastAsia="Times New Roman" w:hAnsi="Times New Roman" w:cs="Times New Roman"/>
                <w:lang w:eastAsia="ru-RU"/>
              </w:rPr>
            </w:pPr>
            <w:r w:rsidRPr="00FC76AE">
              <w:rPr>
                <w:rFonts w:ascii="Times New Roman" w:eastAsia="Times New Roman" w:hAnsi="Times New Roman" w:cs="Times New Roman"/>
                <w:lang w:eastAsia="ru-RU"/>
              </w:rPr>
              <w:t>ФГБУ «Санаторий  Загорские дали»</w:t>
            </w:r>
          </w:p>
        </w:tc>
        <w:tc>
          <w:tcPr>
            <w:tcW w:w="1074" w:type="pct"/>
            <w:tcBorders>
              <w:top w:val="nil"/>
              <w:left w:val="nil"/>
              <w:bottom w:val="single" w:sz="4" w:space="0" w:color="auto"/>
              <w:right w:val="single" w:sz="4" w:space="0" w:color="auto"/>
            </w:tcBorders>
            <w:shd w:val="clear" w:color="000000" w:fill="FFFFFF"/>
            <w:vAlign w:val="center"/>
            <w:hideMark/>
          </w:tcPr>
          <w:p w14:paraId="6D311CF1" w14:textId="79DEF04F" w:rsidR="00C50C38" w:rsidRPr="00FC76AE" w:rsidRDefault="00C50C38" w:rsidP="00C50C38">
            <w:pPr>
              <w:spacing w:after="0" w:line="240" w:lineRule="auto"/>
              <w:jc w:val="center"/>
              <w:rPr>
                <w:rFonts w:ascii="Times New Roman" w:eastAsia="Times New Roman" w:hAnsi="Times New Roman" w:cs="Times New Roman"/>
                <w:lang w:eastAsia="ru-RU"/>
              </w:rPr>
            </w:pPr>
            <w:r w:rsidRPr="00FC76AE">
              <w:rPr>
                <w:rFonts w:ascii="Times New Roman" w:eastAsia="Times New Roman" w:hAnsi="Times New Roman" w:cs="Times New Roman"/>
                <w:lang w:eastAsia="ru-RU"/>
              </w:rPr>
              <w:t>Оперативный дежурный</w:t>
            </w:r>
          </w:p>
        </w:tc>
        <w:tc>
          <w:tcPr>
            <w:tcW w:w="1283" w:type="pct"/>
            <w:tcBorders>
              <w:top w:val="nil"/>
              <w:left w:val="nil"/>
              <w:bottom w:val="single" w:sz="4" w:space="0" w:color="auto"/>
              <w:right w:val="single" w:sz="4" w:space="0" w:color="auto"/>
            </w:tcBorders>
            <w:shd w:val="clear" w:color="000000" w:fill="FFFFFF"/>
            <w:vAlign w:val="center"/>
            <w:hideMark/>
          </w:tcPr>
          <w:p w14:paraId="10302A96" w14:textId="06415D5F" w:rsidR="00C50C38" w:rsidRPr="00FC76AE" w:rsidRDefault="00C50C38" w:rsidP="00C50C38">
            <w:pPr>
              <w:spacing w:after="0" w:line="240" w:lineRule="auto"/>
              <w:jc w:val="center"/>
              <w:rPr>
                <w:rFonts w:ascii="Times New Roman" w:eastAsia="Times New Roman" w:hAnsi="Times New Roman" w:cs="Times New Roman"/>
                <w:lang w:eastAsia="ru-RU"/>
              </w:rPr>
            </w:pPr>
            <w:r w:rsidRPr="00FC76AE">
              <w:rPr>
                <w:rFonts w:ascii="Times New Roman" w:eastAsia="Times New Roman" w:hAnsi="Times New Roman" w:cs="Times New Roman"/>
                <w:lang w:eastAsia="ru-RU"/>
              </w:rPr>
              <w:t>Московская область, г. Сергиев Посад, пос. Загорские Дали, д.7а</w:t>
            </w:r>
          </w:p>
        </w:tc>
        <w:tc>
          <w:tcPr>
            <w:tcW w:w="950" w:type="pct"/>
            <w:tcBorders>
              <w:top w:val="nil"/>
              <w:left w:val="nil"/>
              <w:bottom w:val="single" w:sz="4" w:space="0" w:color="auto"/>
              <w:right w:val="single" w:sz="4" w:space="0" w:color="auto"/>
            </w:tcBorders>
            <w:noWrap/>
            <w:vAlign w:val="center"/>
            <w:hideMark/>
          </w:tcPr>
          <w:p w14:paraId="22DE78A9" w14:textId="68F228F2" w:rsidR="00C50C38" w:rsidRPr="00FC76AE" w:rsidRDefault="009A4F80" w:rsidP="00C50C38">
            <w:pPr>
              <w:spacing w:after="0" w:line="240" w:lineRule="auto"/>
              <w:jc w:val="center"/>
              <w:rPr>
                <w:rFonts w:ascii="Times New Roman" w:eastAsia="Times New Roman" w:hAnsi="Times New Roman" w:cs="Times New Roman"/>
                <w:lang w:eastAsia="ru-RU"/>
              </w:rPr>
            </w:pPr>
            <w:r w:rsidRPr="009A4F80">
              <w:rPr>
                <w:rFonts w:ascii="Times New Roman" w:eastAsia="Times New Roman" w:hAnsi="Times New Roman" w:cs="Times New Roman"/>
                <w:bCs/>
                <w:lang w:eastAsia="ru-RU"/>
              </w:rPr>
              <w:t>8 (49</w:t>
            </w:r>
            <w:r w:rsidRPr="009A4F80">
              <w:rPr>
                <w:rFonts w:ascii="Times New Roman" w:eastAsia="Times New Roman" w:hAnsi="Times New Roman" w:cs="Times New Roman"/>
                <w:bCs/>
                <w:lang w:val="en-US" w:eastAsia="ru-RU"/>
              </w:rPr>
              <w:t>6</w:t>
            </w:r>
            <w:r w:rsidRPr="009A4F80">
              <w:rPr>
                <w:rFonts w:ascii="Times New Roman" w:eastAsia="Times New Roman" w:hAnsi="Times New Roman" w:cs="Times New Roman"/>
                <w:bCs/>
                <w:lang w:eastAsia="ru-RU"/>
              </w:rPr>
              <w:t>) </w:t>
            </w:r>
            <w:r w:rsidR="00C50C38" w:rsidRPr="00FC76AE">
              <w:rPr>
                <w:rFonts w:ascii="Times New Roman" w:eastAsia="Times New Roman" w:hAnsi="Times New Roman" w:cs="Times New Roman"/>
                <w:lang w:eastAsia="ru-RU"/>
              </w:rPr>
              <w:t>548-34-00</w:t>
            </w:r>
          </w:p>
        </w:tc>
      </w:tr>
      <w:tr w:rsidR="00FC76AE" w:rsidRPr="00FC76AE" w14:paraId="11D73FD5" w14:textId="77777777" w:rsidTr="000A72DE">
        <w:trPr>
          <w:trHeight w:val="528"/>
        </w:trPr>
        <w:tc>
          <w:tcPr>
            <w:tcW w:w="487" w:type="pct"/>
            <w:tcBorders>
              <w:top w:val="nil"/>
              <w:left w:val="single" w:sz="4" w:space="0" w:color="auto"/>
              <w:bottom w:val="single" w:sz="4" w:space="0" w:color="auto"/>
              <w:right w:val="single" w:sz="4" w:space="0" w:color="auto"/>
            </w:tcBorders>
            <w:noWrap/>
            <w:vAlign w:val="center"/>
            <w:hideMark/>
          </w:tcPr>
          <w:p w14:paraId="491489E9" w14:textId="77777777" w:rsidR="00C50C38" w:rsidRPr="00FC76AE" w:rsidRDefault="00C50C38" w:rsidP="00C50C38">
            <w:pPr>
              <w:spacing w:after="0" w:line="240" w:lineRule="auto"/>
              <w:jc w:val="center"/>
              <w:rPr>
                <w:rFonts w:ascii="Times New Roman" w:eastAsia="Times New Roman" w:hAnsi="Times New Roman" w:cs="Times New Roman"/>
                <w:lang w:eastAsia="ru-RU"/>
              </w:rPr>
            </w:pPr>
            <w:r w:rsidRPr="00FC76AE">
              <w:rPr>
                <w:rFonts w:ascii="Times New Roman" w:eastAsia="Times New Roman" w:hAnsi="Times New Roman" w:cs="Times New Roman"/>
                <w:lang w:eastAsia="ru-RU"/>
              </w:rPr>
              <w:lastRenderedPageBreak/>
              <w:t>5</w:t>
            </w:r>
          </w:p>
        </w:tc>
        <w:tc>
          <w:tcPr>
            <w:tcW w:w="1206" w:type="pct"/>
            <w:tcBorders>
              <w:top w:val="nil"/>
              <w:left w:val="nil"/>
              <w:bottom w:val="single" w:sz="4" w:space="0" w:color="auto"/>
              <w:right w:val="single" w:sz="4" w:space="0" w:color="auto"/>
            </w:tcBorders>
            <w:shd w:val="clear" w:color="000000" w:fill="FFFFFF"/>
            <w:vAlign w:val="center"/>
            <w:hideMark/>
          </w:tcPr>
          <w:p w14:paraId="33FB82F7" w14:textId="77777777" w:rsidR="00C50C38" w:rsidRPr="00FC76AE" w:rsidRDefault="00C50C38" w:rsidP="00C50C38">
            <w:pPr>
              <w:spacing w:after="0" w:line="240" w:lineRule="auto"/>
              <w:jc w:val="center"/>
              <w:rPr>
                <w:rFonts w:ascii="Times New Roman" w:eastAsia="Times New Roman" w:hAnsi="Times New Roman" w:cs="Times New Roman"/>
                <w:lang w:eastAsia="ru-RU"/>
              </w:rPr>
            </w:pPr>
            <w:r w:rsidRPr="00FC76AE">
              <w:rPr>
                <w:rFonts w:ascii="Times New Roman" w:eastAsia="Times New Roman" w:hAnsi="Times New Roman" w:cs="Times New Roman"/>
                <w:lang w:eastAsia="ru-RU"/>
              </w:rPr>
              <w:t>ООО «УКС»</w:t>
            </w:r>
          </w:p>
        </w:tc>
        <w:tc>
          <w:tcPr>
            <w:tcW w:w="1074" w:type="pct"/>
            <w:tcBorders>
              <w:top w:val="nil"/>
              <w:left w:val="nil"/>
              <w:bottom w:val="single" w:sz="4" w:space="0" w:color="auto"/>
              <w:right w:val="single" w:sz="4" w:space="0" w:color="auto"/>
            </w:tcBorders>
            <w:shd w:val="clear" w:color="000000" w:fill="FFFFFF"/>
            <w:vAlign w:val="center"/>
            <w:hideMark/>
          </w:tcPr>
          <w:p w14:paraId="52DC16F8" w14:textId="79450852" w:rsidR="00C50C38" w:rsidRPr="00FC76AE" w:rsidRDefault="00C50C38" w:rsidP="00C50C38">
            <w:pPr>
              <w:spacing w:after="0" w:line="240" w:lineRule="auto"/>
              <w:jc w:val="center"/>
              <w:rPr>
                <w:rFonts w:ascii="Times New Roman" w:eastAsia="Times New Roman" w:hAnsi="Times New Roman" w:cs="Times New Roman"/>
                <w:lang w:eastAsia="ru-RU"/>
              </w:rPr>
            </w:pPr>
            <w:r w:rsidRPr="00FC76AE">
              <w:rPr>
                <w:rFonts w:ascii="Times New Roman" w:eastAsia="Times New Roman" w:hAnsi="Times New Roman" w:cs="Times New Roman"/>
                <w:lang w:eastAsia="ru-RU"/>
              </w:rPr>
              <w:t>Оперативный дежурный</w:t>
            </w:r>
          </w:p>
        </w:tc>
        <w:tc>
          <w:tcPr>
            <w:tcW w:w="1283" w:type="pct"/>
            <w:tcBorders>
              <w:top w:val="nil"/>
              <w:left w:val="nil"/>
              <w:bottom w:val="single" w:sz="4" w:space="0" w:color="auto"/>
              <w:right w:val="single" w:sz="4" w:space="0" w:color="auto"/>
            </w:tcBorders>
            <w:shd w:val="clear" w:color="000000" w:fill="FFFFFF"/>
            <w:vAlign w:val="center"/>
            <w:hideMark/>
          </w:tcPr>
          <w:p w14:paraId="606A0EBE" w14:textId="1B1B1542" w:rsidR="00C50C38" w:rsidRPr="00FC76AE" w:rsidRDefault="00C50C38" w:rsidP="00C50C38">
            <w:pPr>
              <w:spacing w:after="0" w:line="240" w:lineRule="auto"/>
              <w:jc w:val="center"/>
              <w:rPr>
                <w:rFonts w:ascii="Times New Roman" w:eastAsia="Times New Roman" w:hAnsi="Times New Roman" w:cs="Times New Roman"/>
                <w:lang w:eastAsia="ru-RU"/>
              </w:rPr>
            </w:pPr>
            <w:r w:rsidRPr="00FC76AE">
              <w:rPr>
                <w:rFonts w:ascii="Times New Roman" w:eastAsia="Times New Roman" w:hAnsi="Times New Roman" w:cs="Times New Roman"/>
                <w:lang w:eastAsia="ru-RU"/>
              </w:rPr>
              <w:t>Московская область, Сергиев Посад, ул. Кирпичная, д. 24</w:t>
            </w:r>
          </w:p>
        </w:tc>
        <w:tc>
          <w:tcPr>
            <w:tcW w:w="950" w:type="pct"/>
            <w:tcBorders>
              <w:top w:val="nil"/>
              <w:left w:val="nil"/>
              <w:bottom w:val="single" w:sz="4" w:space="0" w:color="auto"/>
              <w:right w:val="single" w:sz="4" w:space="0" w:color="auto"/>
            </w:tcBorders>
            <w:noWrap/>
            <w:vAlign w:val="center"/>
            <w:hideMark/>
          </w:tcPr>
          <w:p w14:paraId="5FC48961" w14:textId="7C019B27" w:rsidR="00C50C38" w:rsidRPr="00FC76AE" w:rsidRDefault="009A4F80" w:rsidP="00C50C38">
            <w:pPr>
              <w:spacing w:after="0" w:line="240" w:lineRule="auto"/>
              <w:jc w:val="center"/>
              <w:rPr>
                <w:rFonts w:ascii="Times New Roman" w:eastAsia="Times New Roman" w:hAnsi="Times New Roman" w:cs="Times New Roman"/>
                <w:lang w:eastAsia="ru-RU"/>
              </w:rPr>
            </w:pPr>
            <w:r w:rsidRPr="009A4F80">
              <w:rPr>
                <w:rFonts w:ascii="Times New Roman" w:eastAsia="Times New Roman" w:hAnsi="Times New Roman" w:cs="Times New Roman"/>
                <w:bCs/>
                <w:lang w:eastAsia="ru-RU"/>
              </w:rPr>
              <w:t>8 (49</w:t>
            </w:r>
            <w:r w:rsidRPr="009A4F80">
              <w:rPr>
                <w:rFonts w:ascii="Times New Roman" w:eastAsia="Times New Roman" w:hAnsi="Times New Roman" w:cs="Times New Roman"/>
                <w:bCs/>
                <w:lang w:val="en-US" w:eastAsia="ru-RU"/>
              </w:rPr>
              <w:t>6</w:t>
            </w:r>
            <w:r w:rsidRPr="009A4F80">
              <w:rPr>
                <w:rFonts w:ascii="Times New Roman" w:eastAsia="Times New Roman" w:hAnsi="Times New Roman" w:cs="Times New Roman"/>
                <w:bCs/>
                <w:lang w:eastAsia="ru-RU"/>
              </w:rPr>
              <w:t>) </w:t>
            </w:r>
            <w:r w:rsidR="00C50C38" w:rsidRPr="00FC76AE">
              <w:rPr>
                <w:rFonts w:ascii="Times New Roman" w:eastAsia="Times New Roman" w:hAnsi="Times New Roman" w:cs="Times New Roman"/>
                <w:lang w:eastAsia="ru-RU"/>
              </w:rPr>
              <w:t>551-33-95</w:t>
            </w:r>
          </w:p>
        </w:tc>
      </w:tr>
      <w:tr w:rsidR="00FC76AE" w:rsidRPr="00FC76AE" w14:paraId="4FA7E0A6" w14:textId="77777777" w:rsidTr="000A72DE">
        <w:trPr>
          <w:trHeight w:val="528"/>
        </w:trPr>
        <w:tc>
          <w:tcPr>
            <w:tcW w:w="487" w:type="pct"/>
            <w:tcBorders>
              <w:top w:val="nil"/>
              <w:left w:val="single" w:sz="4" w:space="0" w:color="auto"/>
              <w:bottom w:val="single" w:sz="4" w:space="0" w:color="auto"/>
              <w:right w:val="single" w:sz="4" w:space="0" w:color="auto"/>
            </w:tcBorders>
            <w:noWrap/>
            <w:vAlign w:val="center"/>
            <w:hideMark/>
          </w:tcPr>
          <w:p w14:paraId="665DC3AB" w14:textId="131F623D" w:rsidR="00C50C38" w:rsidRPr="00FC76AE" w:rsidRDefault="00C50C38" w:rsidP="00C50C38">
            <w:pPr>
              <w:spacing w:after="0" w:line="240" w:lineRule="auto"/>
              <w:jc w:val="center"/>
              <w:rPr>
                <w:rFonts w:ascii="Times New Roman" w:eastAsia="Times New Roman" w:hAnsi="Times New Roman" w:cs="Times New Roman"/>
                <w:lang w:eastAsia="ru-RU"/>
              </w:rPr>
            </w:pPr>
            <w:r w:rsidRPr="00FC76AE">
              <w:rPr>
                <w:rFonts w:ascii="Times New Roman" w:eastAsia="Times New Roman" w:hAnsi="Times New Roman" w:cs="Times New Roman"/>
                <w:lang w:eastAsia="ru-RU"/>
              </w:rPr>
              <w:t>6</w:t>
            </w:r>
          </w:p>
        </w:tc>
        <w:tc>
          <w:tcPr>
            <w:tcW w:w="1206" w:type="pct"/>
            <w:tcBorders>
              <w:top w:val="nil"/>
              <w:left w:val="nil"/>
              <w:bottom w:val="single" w:sz="4" w:space="0" w:color="auto"/>
              <w:right w:val="single" w:sz="4" w:space="0" w:color="auto"/>
            </w:tcBorders>
            <w:shd w:val="clear" w:color="000000" w:fill="FFFFFF"/>
            <w:vAlign w:val="center"/>
            <w:hideMark/>
          </w:tcPr>
          <w:p w14:paraId="362866EA" w14:textId="77777777" w:rsidR="00C50C38" w:rsidRPr="00FC76AE" w:rsidRDefault="00C50C38" w:rsidP="00C50C38">
            <w:pPr>
              <w:spacing w:after="0" w:line="240" w:lineRule="auto"/>
              <w:jc w:val="center"/>
              <w:rPr>
                <w:rFonts w:ascii="Times New Roman" w:eastAsia="Times New Roman" w:hAnsi="Times New Roman" w:cs="Times New Roman"/>
                <w:lang w:eastAsia="ru-RU"/>
              </w:rPr>
            </w:pPr>
            <w:r w:rsidRPr="00FC76AE">
              <w:rPr>
                <w:rFonts w:ascii="Times New Roman" w:eastAsia="Times New Roman" w:hAnsi="Times New Roman" w:cs="Times New Roman"/>
                <w:lang w:eastAsia="ru-RU"/>
              </w:rPr>
              <w:t>АО «ЦНИИСМ»</w:t>
            </w:r>
          </w:p>
        </w:tc>
        <w:tc>
          <w:tcPr>
            <w:tcW w:w="1074" w:type="pct"/>
            <w:tcBorders>
              <w:top w:val="nil"/>
              <w:left w:val="nil"/>
              <w:bottom w:val="single" w:sz="4" w:space="0" w:color="auto"/>
              <w:right w:val="single" w:sz="4" w:space="0" w:color="auto"/>
            </w:tcBorders>
            <w:shd w:val="clear" w:color="000000" w:fill="FFFFFF"/>
            <w:vAlign w:val="center"/>
            <w:hideMark/>
          </w:tcPr>
          <w:p w14:paraId="4700F925" w14:textId="59C9B53A" w:rsidR="00C50C38" w:rsidRPr="00FC76AE" w:rsidRDefault="00C50C38" w:rsidP="00C50C38">
            <w:pPr>
              <w:spacing w:after="0" w:line="240" w:lineRule="auto"/>
              <w:jc w:val="center"/>
              <w:rPr>
                <w:rFonts w:ascii="Times New Roman" w:eastAsia="Times New Roman" w:hAnsi="Times New Roman" w:cs="Times New Roman"/>
                <w:lang w:eastAsia="ru-RU"/>
              </w:rPr>
            </w:pPr>
            <w:r w:rsidRPr="00FC76AE">
              <w:rPr>
                <w:rFonts w:ascii="Times New Roman" w:eastAsia="Times New Roman" w:hAnsi="Times New Roman" w:cs="Times New Roman"/>
                <w:lang w:eastAsia="ru-RU"/>
              </w:rPr>
              <w:t>Оперативный дежурный</w:t>
            </w:r>
          </w:p>
        </w:tc>
        <w:tc>
          <w:tcPr>
            <w:tcW w:w="1283" w:type="pct"/>
            <w:tcBorders>
              <w:top w:val="nil"/>
              <w:left w:val="nil"/>
              <w:bottom w:val="single" w:sz="4" w:space="0" w:color="auto"/>
              <w:right w:val="single" w:sz="4" w:space="0" w:color="auto"/>
            </w:tcBorders>
            <w:shd w:val="clear" w:color="000000" w:fill="FFFFFF"/>
            <w:vAlign w:val="center"/>
            <w:hideMark/>
          </w:tcPr>
          <w:p w14:paraId="0B62EDFD" w14:textId="4391B993" w:rsidR="00C50C38" w:rsidRPr="00FC76AE" w:rsidRDefault="00C50C38" w:rsidP="00C50C38">
            <w:pPr>
              <w:spacing w:after="0" w:line="240" w:lineRule="auto"/>
              <w:jc w:val="center"/>
              <w:rPr>
                <w:rFonts w:ascii="Times New Roman" w:eastAsia="Times New Roman" w:hAnsi="Times New Roman" w:cs="Times New Roman"/>
                <w:lang w:eastAsia="ru-RU"/>
              </w:rPr>
            </w:pPr>
            <w:r w:rsidRPr="00FC76AE">
              <w:rPr>
                <w:rFonts w:ascii="Times New Roman" w:eastAsia="Times New Roman" w:hAnsi="Times New Roman" w:cs="Times New Roman"/>
                <w:lang w:eastAsia="ru-RU"/>
              </w:rPr>
              <w:t>Московская обл., Сергиево-Посадский р-н, г. Хотьково, ул. Заводская</w:t>
            </w:r>
          </w:p>
        </w:tc>
        <w:tc>
          <w:tcPr>
            <w:tcW w:w="950" w:type="pct"/>
            <w:tcBorders>
              <w:top w:val="nil"/>
              <w:left w:val="nil"/>
              <w:bottom w:val="single" w:sz="4" w:space="0" w:color="auto"/>
              <w:right w:val="single" w:sz="4" w:space="0" w:color="auto"/>
            </w:tcBorders>
            <w:noWrap/>
            <w:vAlign w:val="center"/>
            <w:hideMark/>
          </w:tcPr>
          <w:p w14:paraId="6D50CBD0" w14:textId="589AD689" w:rsidR="00C50C38" w:rsidRPr="00FC76AE" w:rsidRDefault="009A4F80" w:rsidP="00C50C38">
            <w:pPr>
              <w:spacing w:after="0" w:line="240" w:lineRule="auto"/>
              <w:jc w:val="center"/>
              <w:rPr>
                <w:rFonts w:ascii="Times New Roman" w:eastAsia="Times New Roman" w:hAnsi="Times New Roman" w:cs="Times New Roman"/>
                <w:lang w:eastAsia="ru-RU"/>
              </w:rPr>
            </w:pPr>
            <w:r w:rsidRPr="009A4F80">
              <w:rPr>
                <w:rFonts w:ascii="Times New Roman" w:eastAsia="Times New Roman" w:hAnsi="Times New Roman" w:cs="Times New Roman"/>
                <w:bCs/>
                <w:lang w:eastAsia="ru-RU"/>
              </w:rPr>
              <w:t>8 (49</w:t>
            </w:r>
            <w:r w:rsidRPr="009A4F80">
              <w:rPr>
                <w:rFonts w:ascii="Times New Roman" w:eastAsia="Times New Roman" w:hAnsi="Times New Roman" w:cs="Times New Roman"/>
                <w:bCs/>
                <w:lang w:val="en-US" w:eastAsia="ru-RU"/>
              </w:rPr>
              <w:t>6</w:t>
            </w:r>
            <w:r w:rsidRPr="009A4F80">
              <w:rPr>
                <w:rFonts w:ascii="Times New Roman" w:eastAsia="Times New Roman" w:hAnsi="Times New Roman" w:cs="Times New Roman"/>
                <w:bCs/>
                <w:lang w:eastAsia="ru-RU"/>
              </w:rPr>
              <w:t>) </w:t>
            </w:r>
            <w:r w:rsidR="00C50C38" w:rsidRPr="00FC76AE">
              <w:rPr>
                <w:rFonts w:ascii="Times New Roman" w:eastAsia="Times New Roman" w:hAnsi="Times New Roman" w:cs="Times New Roman"/>
                <w:lang w:eastAsia="ru-RU"/>
              </w:rPr>
              <w:t>993-00-11</w:t>
            </w:r>
          </w:p>
        </w:tc>
      </w:tr>
      <w:tr w:rsidR="00FC76AE" w:rsidRPr="00FC76AE" w14:paraId="287380F1" w14:textId="77777777" w:rsidTr="000A72DE">
        <w:trPr>
          <w:trHeight w:val="528"/>
        </w:trPr>
        <w:tc>
          <w:tcPr>
            <w:tcW w:w="487" w:type="pct"/>
            <w:tcBorders>
              <w:top w:val="nil"/>
              <w:left w:val="single" w:sz="4" w:space="0" w:color="auto"/>
              <w:bottom w:val="single" w:sz="4" w:space="0" w:color="auto"/>
              <w:right w:val="single" w:sz="4" w:space="0" w:color="auto"/>
            </w:tcBorders>
            <w:shd w:val="clear" w:color="000000" w:fill="FFFFFF"/>
            <w:vAlign w:val="center"/>
            <w:hideMark/>
          </w:tcPr>
          <w:p w14:paraId="76622455" w14:textId="7C07F6E0" w:rsidR="00C50C38" w:rsidRPr="00FC76AE" w:rsidRDefault="00C50C38" w:rsidP="00C50C38">
            <w:pPr>
              <w:spacing w:after="0" w:line="240" w:lineRule="auto"/>
              <w:jc w:val="center"/>
              <w:rPr>
                <w:rFonts w:ascii="Times New Roman" w:eastAsia="Times New Roman" w:hAnsi="Times New Roman" w:cs="Times New Roman"/>
                <w:lang w:eastAsia="ru-RU"/>
              </w:rPr>
            </w:pPr>
            <w:r w:rsidRPr="00FC76AE">
              <w:rPr>
                <w:rFonts w:ascii="Times New Roman" w:eastAsia="Times New Roman" w:hAnsi="Times New Roman" w:cs="Times New Roman"/>
                <w:lang w:eastAsia="ru-RU"/>
              </w:rPr>
              <w:t>7</w:t>
            </w:r>
          </w:p>
        </w:tc>
        <w:tc>
          <w:tcPr>
            <w:tcW w:w="1206" w:type="pct"/>
            <w:tcBorders>
              <w:top w:val="nil"/>
              <w:left w:val="nil"/>
              <w:bottom w:val="single" w:sz="4" w:space="0" w:color="auto"/>
              <w:right w:val="single" w:sz="4" w:space="0" w:color="auto"/>
            </w:tcBorders>
            <w:shd w:val="clear" w:color="000000" w:fill="FFFFFF"/>
            <w:vAlign w:val="center"/>
            <w:hideMark/>
          </w:tcPr>
          <w:p w14:paraId="2E18BD87" w14:textId="77777777" w:rsidR="00C50C38" w:rsidRPr="00FC76AE" w:rsidRDefault="00C50C38" w:rsidP="00C50C38">
            <w:pPr>
              <w:spacing w:after="0" w:line="240" w:lineRule="auto"/>
              <w:jc w:val="center"/>
              <w:rPr>
                <w:rFonts w:ascii="Times New Roman" w:eastAsia="Times New Roman" w:hAnsi="Times New Roman" w:cs="Times New Roman"/>
                <w:lang w:eastAsia="ru-RU"/>
              </w:rPr>
            </w:pPr>
            <w:r w:rsidRPr="00FC76AE">
              <w:rPr>
                <w:rFonts w:ascii="Times New Roman" w:eastAsia="Times New Roman" w:hAnsi="Times New Roman" w:cs="Times New Roman"/>
                <w:lang w:eastAsia="ru-RU"/>
              </w:rPr>
              <w:t>АО «ФНПЦ «НИИ прикладной химии»</w:t>
            </w:r>
          </w:p>
        </w:tc>
        <w:tc>
          <w:tcPr>
            <w:tcW w:w="1074" w:type="pct"/>
            <w:tcBorders>
              <w:top w:val="nil"/>
              <w:left w:val="nil"/>
              <w:bottom w:val="single" w:sz="4" w:space="0" w:color="auto"/>
              <w:right w:val="single" w:sz="4" w:space="0" w:color="auto"/>
            </w:tcBorders>
            <w:shd w:val="clear" w:color="000000" w:fill="FFFFFF"/>
            <w:vAlign w:val="center"/>
            <w:hideMark/>
          </w:tcPr>
          <w:p w14:paraId="062BA635" w14:textId="1B5F05B9" w:rsidR="00C50C38" w:rsidRPr="00FC76AE" w:rsidRDefault="00C50C38" w:rsidP="00C50C38">
            <w:pPr>
              <w:spacing w:after="0" w:line="240" w:lineRule="auto"/>
              <w:jc w:val="center"/>
              <w:rPr>
                <w:rFonts w:ascii="Times New Roman" w:eastAsia="Times New Roman" w:hAnsi="Times New Roman" w:cs="Times New Roman"/>
                <w:lang w:eastAsia="ru-RU"/>
              </w:rPr>
            </w:pPr>
            <w:r w:rsidRPr="00FC76AE">
              <w:rPr>
                <w:rFonts w:ascii="Times New Roman" w:eastAsia="Times New Roman" w:hAnsi="Times New Roman" w:cs="Times New Roman"/>
                <w:lang w:eastAsia="ru-RU"/>
              </w:rPr>
              <w:t>Оперативный дежурный</w:t>
            </w:r>
          </w:p>
        </w:tc>
        <w:tc>
          <w:tcPr>
            <w:tcW w:w="1283" w:type="pct"/>
            <w:tcBorders>
              <w:top w:val="nil"/>
              <w:left w:val="nil"/>
              <w:bottom w:val="single" w:sz="4" w:space="0" w:color="auto"/>
              <w:right w:val="single" w:sz="4" w:space="0" w:color="auto"/>
            </w:tcBorders>
            <w:shd w:val="clear" w:color="000000" w:fill="FFFFFF"/>
            <w:vAlign w:val="center"/>
            <w:hideMark/>
          </w:tcPr>
          <w:p w14:paraId="539401A4" w14:textId="53843F6A" w:rsidR="00C50C38" w:rsidRPr="00FC76AE" w:rsidRDefault="00C50C38" w:rsidP="00C50C38">
            <w:pPr>
              <w:spacing w:after="0" w:line="240" w:lineRule="auto"/>
              <w:jc w:val="center"/>
              <w:rPr>
                <w:rFonts w:ascii="Times New Roman" w:eastAsia="Times New Roman" w:hAnsi="Times New Roman" w:cs="Times New Roman"/>
                <w:lang w:eastAsia="ru-RU"/>
              </w:rPr>
            </w:pPr>
            <w:r w:rsidRPr="00FC76AE">
              <w:rPr>
                <w:rFonts w:ascii="Times New Roman" w:eastAsia="Times New Roman" w:hAnsi="Times New Roman" w:cs="Times New Roman"/>
                <w:lang w:eastAsia="ru-RU"/>
              </w:rPr>
              <w:t>Московская обл., г. Сергиев Посад, ул. Академика Силина, дом 3</w:t>
            </w:r>
          </w:p>
        </w:tc>
        <w:tc>
          <w:tcPr>
            <w:tcW w:w="950" w:type="pct"/>
            <w:tcBorders>
              <w:top w:val="nil"/>
              <w:left w:val="nil"/>
              <w:bottom w:val="single" w:sz="4" w:space="0" w:color="auto"/>
              <w:right w:val="single" w:sz="4" w:space="0" w:color="auto"/>
            </w:tcBorders>
            <w:noWrap/>
            <w:vAlign w:val="center"/>
            <w:hideMark/>
          </w:tcPr>
          <w:p w14:paraId="700FC7DE" w14:textId="4718D4E6" w:rsidR="00C50C38" w:rsidRPr="00FC76AE" w:rsidRDefault="009A4F80" w:rsidP="00C50C38">
            <w:pPr>
              <w:spacing w:after="0" w:line="240" w:lineRule="auto"/>
              <w:jc w:val="center"/>
              <w:rPr>
                <w:rFonts w:ascii="Times New Roman" w:eastAsia="Times New Roman" w:hAnsi="Times New Roman" w:cs="Times New Roman"/>
                <w:lang w:eastAsia="ru-RU"/>
              </w:rPr>
            </w:pPr>
            <w:r w:rsidRPr="009A4F80">
              <w:rPr>
                <w:rFonts w:ascii="Times New Roman" w:eastAsia="Times New Roman" w:hAnsi="Times New Roman" w:cs="Times New Roman"/>
                <w:bCs/>
                <w:lang w:eastAsia="ru-RU"/>
              </w:rPr>
              <w:t>8 (49</w:t>
            </w:r>
            <w:r w:rsidRPr="009A4F80">
              <w:rPr>
                <w:rFonts w:ascii="Times New Roman" w:eastAsia="Times New Roman" w:hAnsi="Times New Roman" w:cs="Times New Roman"/>
                <w:bCs/>
                <w:lang w:val="en-US" w:eastAsia="ru-RU"/>
              </w:rPr>
              <w:t>6</w:t>
            </w:r>
            <w:r w:rsidRPr="009A4F80">
              <w:rPr>
                <w:rFonts w:ascii="Times New Roman" w:eastAsia="Times New Roman" w:hAnsi="Times New Roman" w:cs="Times New Roman"/>
                <w:bCs/>
                <w:lang w:eastAsia="ru-RU"/>
              </w:rPr>
              <w:t>) </w:t>
            </w:r>
            <w:r w:rsidR="00C50C38" w:rsidRPr="00FC76AE">
              <w:rPr>
                <w:rFonts w:ascii="Times New Roman" w:eastAsia="Times New Roman" w:hAnsi="Times New Roman" w:cs="Times New Roman"/>
                <w:lang w:eastAsia="ru-RU"/>
              </w:rPr>
              <w:t>548-00-18</w:t>
            </w:r>
          </w:p>
        </w:tc>
      </w:tr>
      <w:tr w:rsidR="00FC76AE" w:rsidRPr="00FC76AE" w14:paraId="566F6761" w14:textId="77777777" w:rsidTr="000A72DE">
        <w:trPr>
          <w:trHeight w:val="792"/>
        </w:trPr>
        <w:tc>
          <w:tcPr>
            <w:tcW w:w="487" w:type="pct"/>
            <w:tcBorders>
              <w:top w:val="nil"/>
              <w:left w:val="single" w:sz="4" w:space="0" w:color="auto"/>
              <w:bottom w:val="single" w:sz="4" w:space="0" w:color="auto"/>
              <w:right w:val="single" w:sz="4" w:space="0" w:color="auto"/>
            </w:tcBorders>
            <w:shd w:val="clear" w:color="000000" w:fill="FFFFFF"/>
            <w:vAlign w:val="center"/>
            <w:hideMark/>
          </w:tcPr>
          <w:p w14:paraId="5FE18354" w14:textId="32212A8D" w:rsidR="00C50C38" w:rsidRPr="00FC76AE" w:rsidRDefault="00C50C38" w:rsidP="00C50C38">
            <w:pPr>
              <w:spacing w:after="0" w:line="240" w:lineRule="auto"/>
              <w:jc w:val="center"/>
              <w:rPr>
                <w:rFonts w:ascii="Times New Roman" w:eastAsia="Times New Roman" w:hAnsi="Times New Roman" w:cs="Times New Roman"/>
                <w:lang w:eastAsia="ru-RU"/>
              </w:rPr>
            </w:pPr>
            <w:r w:rsidRPr="00FC76AE">
              <w:rPr>
                <w:rFonts w:ascii="Times New Roman" w:eastAsia="Times New Roman" w:hAnsi="Times New Roman" w:cs="Times New Roman"/>
                <w:lang w:eastAsia="ru-RU"/>
              </w:rPr>
              <w:t>8</w:t>
            </w:r>
          </w:p>
        </w:tc>
        <w:tc>
          <w:tcPr>
            <w:tcW w:w="1206" w:type="pct"/>
            <w:tcBorders>
              <w:top w:val="nil"/>
              <w:left w:val="nil"/>
              <w:bottom w:val="single" w:sz="4" w:space="0" w:color="auto"/>
              <w:right w:val="single" w:sz="4" w:space="0" w:color="auto"/>
            </w:tcBorders>
            <w:shd w:val="clear" w:color="000000" w:fill="FFFFFF"/>
            <w:vAlign w:val="center"/>
            <w:hideMark/>
          </w:tcPr>
          <w:p w14:paraId="69781092" w14:textId="77777777" w:rsidR="00C50C38" w:rsidRPr="00FC76AE" w:rsidRDefault="00C50C38" w:rsidP="00C50C38">
            <w:pPr>
              <w:spacing w:after="0" w:line="240" w:lineRule="auto"/>
              <w:jc w:val="center"/>
              <w:rPr>
                <w:rFonts w:ascii="Times New Roman" w:eastAsia="Times New Roman" w:hAnsi="Times New Roman" w:cs="Times New Roman"/>
                <w:lang w:eastAsia="ru-RU"/>
              </w:rPr>
            </w:pPr>
            <w:r w:rsidRPr="00FC76AE">
              <w:rPr>
                <w:rFonts w:ascii="Times New Roman" w:eastAsia="Times New Roman" w:hAnsi="Times New Roman" w:cs="Times New Roman"/>
                <w:lang w:eastAsia="ru-RU"/>
              </w:rPr>
              <w:t>ООО «УК Лакокраска»</w:t>
            </w:r>
          </w:p>
        </w:tc>
        <w:tc>
          <w:tcPr>
            <w:tcW w:w="1074" w:type="pct"/>
            <w:tcBorders>
              <w:top w:val="nil"/>
              <w:left w:val="nil"/>
              <w:bottom w:val="single" w:sz="4" w:space="0" w:color="auto"/>
              <w:right w:val="single" w:sz="4" w:space="0" w:color="auto"/>
            </w:tcBorders>
            <w:vAlign w:val="center"/>
          </w:tcPr>
          <w:p w14:paraId="3E208FD3" w14:textId="58721103" w:rsidR="00C50C38" w:rsidRPr="00FC76AE" w:rsidRDefault="00C50C38" w:rsidP="00C50C38">
            <w:pPr>
              <w:spacing w:after="0" w:line="240" w:lineRule="auto"/>
              <w:jc w:val="center"/>
              <w:rPr>
                <w:rFonts w:ascii="Times New Roman" w:eastAsia="Times New Roman" w:hAnsi="Times New Roman" w:cs="Times New Roman"/>
                <w:lang w:eastAsia="ru-RU"/>
              </w:rPr>
            </w:pPr>
            <w:r w:rsidRPr="00FC76AE">
              <w:rPr>
                <w:rFonts w:ascii="Times New Roman" w:eastAsia="Times New Roman" w:hAnsi="Times New Roman" w:cs="Times New Roman"/>
                <w:lang w:eastAsia="ru-RU"/>
              </w:rPr>
              <w:t>Оперативный дежурный</w:t>
            </w:r>
          </w:p>
        </w:tc>
        <w:tc>
          <w:tcPr>
            <w:tcW w:w="1283" w:type="pct"/>
            <w:tcBorders>
              <w:top w:val="nil"/>
              <w:left w:val="nil"/>
              <w:bottom w:val="single" w:sz="4" w:space="0" w:color="auto"/>
              <w:right w:val="single" w:sz="4" w:space="0" w:color="auto"/>
            </w:tcBorders>
            <w:shd w:val="clear" w:color="000000" w:fill="FFFFFF"/>
            <w:vAlign w:val="center"/>
            <w:hideMark/>
          </w:tcPr>
          <w:p w14:paraId="023A62E1" w14:textId="4A7628C1" w:rsidR="00C50C38" w:rsidRPr="00FC76AE" w:rsidRDefault="00C50C38" w:rsidP="00C50C38">
            <w:pPr>
              <w:spacing w:after="0" w:line="240" w:lineRule="auto"/>
              <w:jc w:val="center"/>
              <w:rPr>
                <w:rFonts w:ascii="Times New Roman" w:eastAsia="Times New Roman" w:hAnsi="Times New Roman" w:cs="Times New Roman"/>
                <w:lang w:eastAsia="ru-RU"/>
              </w:rPr>
            </w:pPr>
            <w:r w:rsidRPr="00FC76AE">
              <w:rPr>
                <w:rFonts w:ascii="Times New Roman" w:eastAsia="Times New Roman" w:hAnsi="Times New Roman" w:cs="Times New Roman"/>
                <w:lang w:eastAsia="ru-RU"/>
              </w:rPr>
              <w:t>Московская область, г Сергиев Посад, Московское ш, д. 22а литер 58б, этаж 4 помещ. 37</w:t>
            </w:r>
          </w:p>
        </w:tc>
        <w:tc>
          <w:tcPr>
            <w:tcW w:w="950" w:type="pct"/>
            <w:tcBorders>
              <w:top w:val="nil"/>
              <w:left w:val="nil"/>
              <w:bottom w:val="single" w:sz="4" w:space="0" w:color="auto"/>
              <w:right w:val="single" w:sz="4" w:space="0" w:color="auto"/>
            </w:tcBorders>
            <w:noWrap/>
            <w:vAlign w:val="center"/>
            <w:hideMark/>
          </w:tcPr>
          <w:p w14:paraId="14F00152" w14:textId="47FA6356" w:rsidR="00C50C38" w:rsidRPr="00FC76AE" w:rsidRDefault="009A4F80" w:rsidP="00C50C38">
            <w:pPr>
              <w:spacing w:after="0" w:line="240" w:lineRule="auto"/>
              <w:jc w:val="center"/>
              <w:rPr>
                <w:rFonts w:ascii="Times New Roman" w:eastAsia="Times New Roman" w:hAnsi="Times New Roman" w:cs="Times New Roman"/>
                <w:lang w:eastAsia="ru-RU"/>
              </w:rPr>
            </w:pPr>
            <w:r w:rsidRPr="009A4F80">
              <w:rPr>
                <w:rFonts w:ascii="Times New Roman" w:eastAsia="Times New Roman" w:hAnsi="Times New Roman" w:cs="Times New Roman"/>
                <w:bCs/>
                <w:lang w:eastAsia="ru-RU"/>
              </w:rPr>
              <w:t>8 (49</w:t>
            </w:r>
            <w:r w:rsidRPr="009A4F80">
              <w:rPr>
                <w:rFonts w:ascii="Times New Roman" w:eastAsia="Times New Roman" w:hAnsi="Times New Roman" w:cs="Times New Roman"/>
                <w:bCs/>
                <w:lang w:val="en-US" w:eastAsia="ru-RU"/>
              </w:rPr>
              <w:t>6</w:t>
            </w:r>
            <w:r w:rsidRPr="009A4F80">
              <w:rPr>
                <w:rFonts w:ascii="Times New Roman" w:eastAsia="Times New Roman" w:hAnsi="Times New Roman" w:cs="Times New Roman"/>
                <w:bCs/>
                <w:lang w:eastAsia="ru-RU"/>
              </w:rPr>
              <w:t>) </w:t>
            </w:r>
            <w:r w:rsidR="00C50C38" w:rsidRPr="00FC76AE">
              <w:rPr>
                <w:rFonts w:ascii="Times New Roman" w:eastAsia="Times New Roman" w:hAnsi="Times New Roman" w:cs="Times New Roman"/>
                <w:lang w:eastAsia="ru-RU"/>
              </w:rPr>
              <w:t>136-80-68</w:t>
            </w:r>
          </w:p>
        </w:tc>
      </w:tr>
      <w:tr w:rsidR="00FC76AE" w:rsidRPr="00FC76AE" w14:paraId="7DBC83F9" w14:textId="77777777" w:rsidTr="000A72DE">
        <w:trPr>
          <w:trHeight w:val="528"/>
        </w:trPr>
        <w:tc>
          <w:tcPr>
            <w:tcW w:w="487" w:type="pct"/>
            <w:tcBorders>
              <w:top w:val="nil"/>
              <w:left w:val="single" w:sz="4" w:space="0" w:color="auto"/>
              <w:bottom w:val="single" w:sz="4" w:space="0" w:color="auto"/>
              <w:right w:val="single" w:sz="4" w:space="0" w:color="auto"/>
            </w:tcBorders>
            <w:noWrap/>
            <w:vAlign w:val="center"/>
            <w:hideMark/>
          </w:tcPr>
          <w:p w14:paraId="0ADDD4C0" w14:textId="2C76A5DC" w:rsidR="00C50C38" w:rsidRPr="00FC76AE" w:rsidRDefault="00C50C38" w:rsidP="00C50C38">
            <w:pPr>
              <w:spacing w:after="0" w:line="240" w:lineRule="auto"/>
              <w:jc w:val="center"/>
              <w:rPr>
                <w:rFonts w:ascii="Times New Roman" w:eastAsia="Times New Roman" w:hAnsi="Times New Roman" w:cs="Times New Roman"/>
                <w:lang w:eastAsia="ru-RU"/>
              </w:rPr>
            </w:pPr>
            <w:r w:rsidRPr="00FC76AE">
              <w:rPr>
                <w:rFonts w:ascii="Times New Roman" w:eastAsia="Times New Roman" w:hAnsi="Times New Roman" w:cs="Times New Roman"/>
                <w:lang w:eastAsia="ru-RU"/>
              </w:rPr>
              <w:t>9</w:t>
            </w:r>
          </w:p>
        </w:tc>
        <w:tc>
          <w:tcPr>
            <w:tcW w:w="1206" w:type="pct"/>
            <w:tcBorders>
              <w:top w:val="nil"/>
              <w:left w:val="nil"/>
              <w:bottom w:val="single" w:sz="4" w:space="0" w:color="auto"/>
              <w:right w:val="single" w:sz="4" w:space="0" w:color="auto"/>
            </w:tcBorders>
            <w:shd w:val="clear" w:color="000000" w:fill="FFFFFF"/>
            <w:vAlign w:val="center"/>
            <w:hideMark/>
          </w:tcPr>
          <w:p w14:paraId="7B377B6D" w14:textId="77777777" w:rsidR="00C50C38" w:rsidRPr="00FC76AE" w:rsidRDefault="00C50C38" w:rsidP="00C50C38">
            <w:pPr>
              <w:spacing w:after="0" w:line="240" w:lineRule="auto"/>
              <w:jc w:val="center"/>
              <w:rPr>
                <w:rFonts w:ascii="Times New Roman" w:eastAsia="Times New Roman" w:hAnsi="Times New Roman" w:cs="Times New Roman"/>
                <w:lang w:eastAsia="ru-RU"/>
              </w:rPr>
            </w:pPr>
            <w:r w:rsidRPr="00FC76AE">
              <w:rPr>
                <w:rFonts w:ascii="Times New Roman" w:eastAsia="Times New Roman" w:hAnsi="Times New Roman" w:cs="Times New Roman"/>
                <w:lang w:eastAsia="ru-RU"/>
              </w:rPr>
              <w:t>МУП «Водоканал»</w:t>
            </w:r>
          </w:p>
        </w:tc>
        <w:tc>
          <w:tcPr>
            <w:tcW w:w="1074" w:type="pct"/>
            <w:tcBorders>
              <w:top w:val="nil"/>
              <w:left w:val="nil"/>
              <w:bottom w:val="single" w:sz="4" w:space="0" w:color="auto"/>
              <w:right w:val="single" w:sz="4" w:space="0" w:color="auto"/>
            </w:tcBorders>
            <w:vAlign w:val="center"/>
            <w:hideMark/>
          </w:tcPr>
          <w:p w14:paraId="1A86EED9" w14:textId="4126FD16" w:rsidR="00C50C38" w:rsidRPr="00FC76AE" w:rsidRDefault="00C50C38" w:rsidP="00C50C38">
            <w:pPr>
              <w:spacing w:after="0" w:line="240" w:lineRule="auto"/>
              <w:jc w:val="center"/>
              <w:rPr>
                <w:rFonts w:ascii="Times New Roman" w:eastAsia="Times New Roman" w:hAnsi="Times New Roman" w:cs="Times New Roman"/>
                <w:lang w:eastAsia="ru-RU"/>
              </w:rPr>
            </w:pPr>
            <w:r w:rsidRPr="00FC76AE">
              <w:rPr>
                <w:rFonts w:ascii="Times New Roman" w:eastAsia="Times New Roman" w:hAnsi="Times New Roman" w:cs="Times New Roman"/>
                <w:lang w:eastAsia="ru-RU"/>
              </w:rPr>
              <w:t>Оперативный дежурный</w:t>
            </w:r>
          </w:p>
        </w:tc>
        <w:tc>
          <w:tcPr>
            <w:tcW w:w="1283" w:type="pct"/>
            <w:tcBorders>
              <w:top w:val="nil"/>
              <w:left w:val="nil"/>
              <w:bottom w:val="single" w:sz="4" w:space="0" w:color="auto"/>
              <w:right w:val="single" w:sz="4" w:space="0" w:color="auto"/>
            </w:tcBorders>
            <w:shd w:val="clear" w:color="000000" w:fill="FFFFFF"/>
            <w:vAlign w:val="center"/>
            <w:hideMark/>
          </w:tcPr>
          <w:p w14:paraId="4585C430" w14:textId="57F57949" w:rsidR="00C50C38" w:rsidRPr="00FC76AE" w:rsidRDefault="00C50C38" w:rsidP="00C50C38">
            <w:pPr>
              <w:spacing w:after="0" w:line="240" w:lineRule="auto"/>
              <w:jc w:val="center"/>
              <w:rPr>
                <w:rFonts w:ascii="Times New Roman" w:eastAsia="Times New Roman" w:hAnsi="Times New Roman" w:cs="Times New Roman"/>
                <w:lang w:eastAsia="ru-RU"/>
              </w:rPr>
            </w:pPr>
            <w:r w:rsidRPr="00FC76AE">
              <w:rPr>
                <w:rFonts w:ascii="Times New Roman" w:eastAsia="Times New Roman" w:hAnsi="Times New Roman" w:cs="Times New Roman"/>
                <w:lang w:eastAsia="ru-RU"/>
              </w:rPr>
              <w:t>Московская область, город Сергиев Посад, ул. Глинки, д. 2</w:t>
            </w:r>
          </w:p>
        </w:tc>
        <w:tc>
          <w:tcPr>
            <w:tcW w:w="950" w:type="pct"/>
            <w:tcBorders>
              <w:top w:val="nil"/>
              <w:left w:val="nil"/>
              <w:bottom w:val="single" w:sz="4" w:space="0" w:color="auto"/>
              <w:right w:val="single" w:sz="4" w:space="0" w:color="auto"/>
            </w:tcBorders>
            <w:noWrap/>
            <w:vAlign w:val="center"/>
            <w:hideMark/>
          </w:tcPr>
          <w:p w14:paraId="37C4389C" w14:textId="12632D12" w:rsidR="00C50C38" w:rsidRPr="00FC76AE" w:rsidRDefault="009A4F80" w:rsidP="00C50C38">
            <w:pPr>
              <w:spacing w:after="0" w:line="240" w:lineRule="auto"/>
              <w:jc w:val="center"/>
              <w:rPr>
                <w:rFonts w:ascii="Times New Roman" w:eastAsia="Times New Roman" w:hAnsi="Times New Roman" w:cs="Times New Roman"/>
                <w:lang w:eastAsia="ru-RU"/>
              </w:rPr>
            </w:pPr>
            <w:r w:rsidRPr="009A4F80">
              <w:rPr>
                <w:rFonts w:ascii="Times New Roman" w:eastAsia="Times New Roman" w:hAnsi="Times New Roman" w:cs="Times New Roman"/>
                <w:bCs/>
                <w:lang w:eastAsia="ru-RU"/>
              </w:rPr>
              <w:t>8 (49</w:t>
            </w:r>
            <w:r w:rsidRPr="009A4F80">
              <w:rPr>
                <w:rFonts w:ascii="Times New Roman" w:eastAsia="Times New Roman" w:hAnsi="Times New Roman" w:cs="Times New Roman"/>
                <w:bCs/>
                <w:lang w:val="en-US" w:eastAsia="ru-RU"/>
              </w:rPr>
              <w:t>6</w:t>
            </w:r>
            <w:r w:rsidRPr="009A4F80">
              <w:rPr>
                <w:rFonts w:ascii="Times New Roman" w:eastAsia="Times New Roman" w:hAnsi="Times New Roman" w:cs="Times New Roman"/>
                <w:bCs/>
                <w:lang w:eastAsia="ru-RU"/>
              </w:rPr>
              <w:t>) </w:t>
            </w:r>
            <w:r w:rsidR="00C50C38" w:rsidRPr="00FC76AE">
              <w:rPr>
                <w:rFonts w:ascii="Times New Roman" w:eastAsia="Times New Roman" w:hAnsi="Times New Roman" w:cs="Times New Roman"/>
                <w:lang w:eastAsia="ru-RU"/>
              </w:rPr>
              <w:t>551-66-80</w:t>
            </w:r>
          </w:p>
        </w:tc>
      </w:tr>
      <w:tr w:rsidR="00FC76AE" w:rsidRPr="00FC76AE" w14:paraId="5562297D" w14:textId="77777777" w:rsidTr="000A72DE">
        <w:trPr>
          <w:trHeight w:val="528"/>
        </w:trPr>
        <w:tc>
          <w:tcPr>
            <w:tcW w:w="487" w:type="pct"/>
            <w:tcBorders>
              <w:top w:val="nil"/>
              <w:left w:val="single" w:sz="4" w:space="0" w:color="auto"/>
              <w:bottom w:val="single" w:sz="4" w:space="0" w:color="auto"/>
              <w:right w:val="single" w:sz="4" w:space="0" w:color="auto"/>
            </w:tcBorders>
            <w:noWrap/>
            <w:vAlign w:val="center"/>
            <w:hideMark/>
          </w:tcPr>
          <w:p w14:paraId="363D9412" w14:textId="310E771F" w:rsidR="00C50C38" w:rsidRPr="00FC76AE" w:rsidRDefault="00C50C38" w:rsidP="00C50C38">
            <w:pPr>
              <w:spacing w:after="0" w:line="240" w:lineRule="auto"/>
              <w:jc w:val="center"/>
              <w:rPr>
                <w:rFonts w:ascii="Times New Roman" w:eastAsia="Times New Roman" w:hAnsi="Times New Roman" w:cs="Times New Roman"/>
                <w:lang w:eastAsia="ru-RU"/>
              </w:rPr>
            </w:pPr>
            <w:r w:rsidRPr="00FC76AE">
              <w:rPr>
                <w:rFonts w:ascii="Times New Roman" w:eastAsia="Times New Roman" w:hAnsi="Times New Roman" w:cs="Times New Roman"/>
                <w:lang w:eastAsia="ru-RU"/>
              </w:rPr>
              <w:t>10</w:t>
            </w:r>
          </w:p>
        </w:tc>
        <w:tc>
          <w:tcPr>
            <w:tcW w:w="1206" w:type="pct"/>
            <w:tcBorders>
              <w:top w:val="nil"/>
              <w:left w:val="nil"/>
              <w:bottom w:val="single" w:sz="4" w:space="0" w:color="auto"/>
              <w:right w:val="single" w:sz="4" w:space="0" w:color="auto"/>
            </w:tcBorders>
            <w:shd w:val="clear" w:color="000000" w:fill="FFFFFF"/>
            <w:vAlign w:val="center"/>
            <w:hideMark/>
          </w:tcPr>
          <w:p w14:paraId="73664C08" w14:textId="77777777" w:rsidR="00C50C38" w:rsidRPr="00FC76AE" w:rsidRDefault="00C50C38" w:rsidP="00C50C38">
            <w:pPr>
              <w:spacing w:after="0" w:line="240" w:lineRule="auto"/>
              <w:jc w:val="center"/>
              <w:rPr>
                <w:rFonts w:ascii="Times New Roman" w:eastAsia="Times New Roman" w:hAnsi="Times New Roman" w:cs="Times New Roman"/>
                <w:lang w:eastAsia="ru-RU"/>
              </w:rPr>
            </w:pPr>
            <w:r w:rsidRPr="00FC76AE">
              <w:rPr>
                <w:rFonts w:ascii="Times New Roman" w:eastAsia="Times New Roman" w:hAnsi="Times New Roman" w:cs="Times New Roman"/>
                <w:lang w:eastAsia="ru-RU"/>
              </w:rPr>
              <w:t>МУП «РКС»</w:t>
            </w:r>
          </w:p>
        </w:tc>
        <w:tc>
          <w:tcPr>
            <w:tcW w:w="1074" w:type="pct"/>
            <w:tcBorders>
              <w:top w:val="nil"/>
              <w:left w:val="nil"/>
              <w:bottom w:val="single" w:sz="4" w:space="0" w:color="auto"/>
              <w:right w:val="single" w:sz="4" w:space="0" w:color="auto"/>
            </w:tcBorders>
            <w:shd w:val="clear" w:color="000000" w:fill="FFFFFF"/>
            <w:vAlign w:val="center"/>
            <w:hideMark/>
          </w:tcPr>
          <w:p w14:paraId="367FB269" w14:textId="0ADF1CAE" w:rsidR="00C50C38" w:rsidRPr="00FC76AE" w:rsidRDefault="00C50C38" w:rsidP="00C50C38">
            <w:pPr>
              <w:spacing w:after="0" w:line="240" w:lineRule="auto"/>
              <w:jc w:val="center"/>
              <w:rPr>
                <w:rFonts w:ascii="Times New Roman" w:eastAsia="Times New Roman" w:hAnsi="Times New Roman" w:cs="Times New Roman"/>
                <w:lang w:eastAsia="ru-RU"/>
              </w:rPr>
            </w:pPr>
            <w:r w:rsidRPr="00FC76AE">
              <w:rPr>
                <w:rFonts w:ascii="Times New Roman" w:eastAsia="Times New Roman" w:hAnsi="Times New Roman" w:cs="Times New Roman"/>
                <w:lang w:eastAsia="ru-RU"/>
              </w:rPr>
              <w:t>Оперативный дежурный</w:t>
            </w:r>
          </w:p>
        </w:tc>
        <w:tc>
          <w:tcPr>
            <w:tcW w:w="1283" w:type="pct"/>
            <w:tcBorders>
              <w:top w:val="nil"/>
              <w:left w:val="nil"/>
              <w:bottom w:val="single" w:sz="4" w:space="0" w:color="auto"/>
              <w:right w:val="single" w:sz="4" w:space="0" w:color="auto"/>
            </w:tcBorders>
            <w:shd w:val="clear" w:color="000000" w:fill="FFFFFF"/>
            <w:vAlign w:val="center"/>
            <w:hideMark/>
          </w:tcPr>
          <w:p w14:paraId="5BEC4860" w14:textId="4EF6EC79" w:rsidR="00C50C38" w:rsidRPr="00FC76AE" w:rsidRDefault="00C50C38" w:rsidP="00C50C38">
            <w:pPr>
              <w:spacing w:after="0" w:line="240" w:lineRule="auto"/>
              <w:jc w:val="center"/>
              <w:rPr>
                <w:rFonts w:ascii="Times New Roman" w:eastAsia="Times New Roman" w:hAnsi="Times New Roman" w:cs="Times New Roman"/>
                <w:lang w:eastAsia="ru-RU"/>
              </w:rPr>
            </w:pPr>
            <w:r w:rsidRPr="00FC76AE">
              <w:rPr>
                <w:rFonts w:ascii="Times New Roman" w:eastAsia="Times New Roman" w:hAnsi="Times New Roman" w:cs="Times New Roman"/>
                <w:lang w:eastAsia="ru-RU"/>
              </w:rPr>
              <w:t>Московская область, город Сергиев Посад, Новоугличское ш., д. 54, помещ. 1</w:t>
            </w:r>
          </w:p>
        </w:tc>
        <w:tc>
          <w:tcPr>
            <w:tcW w:w="950" w:type="pct"/>
            <w:tcBorders>
              <w:top w:val="nil"/>
              <w:left w:val="nil"/>
              <w:bottom w:val="single" w:sz="4" w:space="0" w:color="auto"/>
              <w:right w:val="single" w:sz="4" w:space="0" w:color="auto"/>
            </w:tcBorders>
            <w:shd w:val="clear" w:color="000000" w:fill="FFFFFF"/>
            <w:vAlign w:val="center"/>
            <w:hideMark/>
          </w:tcPr>
          <w:p w14:paraId="12A169BD" w14:textId="617D64E3" w:rsidR="00C50C38" w:rsidRPr="00FC76AE" w:rsidRDefault="009A4F80" w:rsidP="00C50C38">
            <w:pPr>
              <w:spacing w:after="0" w:line="240" w:lineRule="auto"/>
              <w:jc w:val="center"/>
              <w:rPr>
                <w:rFonts w:ascii="Times New Roman" w:eastAsia="Times New Roman" w:hAnsi="Times New Roman" w:cs="Times New Roman"/>
                <w:lang w:eastAsia="ru-RU"/>
              </w:rPr>
            </w:pPr>
            <w:r w:rsidRPr="009A4F80">
              <w:rPr>
                <w:rFonts w:ascii="Times New Roman" w:eastAsia="Times New Roman" w:hAnsi="Times New Roman" w:cs="Times New Roman"/>
                <w:bCs/>
                <w:lang w:eastAsia="ru-RU"/>
              </w:rPr>
              <w:t>8 (49</w:t>
            </w:r>
            <w:r w:rsidRPr="009A4F80">
              <w:rPr>
                <w:rFonts w:ascii="Times New Roman" w:eastAsia="Times New Roman" w:hAnsi="Times New Roman" w:cs="Times New Roman"/>
                <w:bCs/>
                <w:lang w:val="en-US" w:eastAsia="ru-RU"/>
              </w:rPr>
              <w:t>6</w:t>
            </w:r>
            <w:r w:rsidRPr="009A4F80">
              <w:rPr>
                <w:rFonts w:ascii="Times New Roman" w:eastAsia="Times New Roman" w:hAnsi="Times New Roman" w:cs="Times New Roman"/>
                <w:bCs/>
                <w:lang w:eastAsia="ru-RU"/>
              </w:rPr>
              <w:t>) </w:t>
            </w:r>
            <w:r w:rsidR="00C50C38" w:rsidRPr="00FC76AE">
              <w:rPr>
                <w:rFonts w:ascii="Times New Roman" w:eastAsia="Times New Roman" w:hAnsi="Times New Roman" w:cs="Times New Roman"/>
                <w:lang w:eastAsia="ru-RU"/>
              </w:rPr>
              <w:t>551-01-57</w:t>
            </w:r>
          </w:p>
        </w:tc>
      </w:tr>
      <w:tr w:rsidR="00FC76AE" w:rsidRPr="00FC76AE" w14:paraId="2793C788" w14:textId="77777777" w:rsidTr="000A72DE">
        <w:trPr>
          <w:trHeight w:val="528"/>
        </w:trPr>
        <w:tc>
          <w:tcPr>
            <w:tcW w:w="487" w:type="pct"/>
            <w:tcBorders>
              <w:top w:val="nil"/>
              <w:left w:val="single" w:sz="4" w:space="0" w:color="auto"/>
              <w:bottom w:val="single" w:sz="4" w:space="0" w:color="auto"/>
              <w:right w:val="single" w:sz="4" w:space="0" w:color="auto"/>
            </w:tcBorders>
            <w:shd w:val="clear" w:color="000000" w:fill="FFFFFF"/>
            <w:vAlign w:val="center"/>
          </w:tcPr>
          <w:p w14:paraId="1D0FC54E" w14:textId="4AD30EEB" w:rsidR="00C50C38" w:rsidRPr="00FC76AE" w:rsidRDefault="00C50C38" w:rsidP="00C50C38">
            <w:pPr>
              <w:spacing w:after="0" w:line="240" w:lineRule="auto"/>
              <w:jc w:val="center"/>
              <w:rPr>
                <w:rFonts w:ascii="Times New Roman" w:eastAsia="Times New Roman" w:hAnsi="Times New Roman" w:cs="Times New Roman"/>
                <w:lang w:eastAsia="ru-RU"/>
              </w:rPr>
            </w:pPr>
            <w:r w:rsidRPr="00FC76AE">
              <w:rPr>
                <w:rFonts w:ascii="Times New Roman" w:eastAsia="Times New Roman" w:hAnsi="Times New Roman" w:cs="Times New Roman"/>
                <w:lang w:eastAsia="ru-RU"/>
              </w:rPr>
              <w:t>11</w:t>
            </w:r>
          </w:p>
        </w:tc>
        <w:tc>
          <w:tcPr>
            <w:tcW w:w="1206" w:type="pct"/>
            <w:tcBorders>
              <w:top w:val="nil"/>
              <w:left w:val="nil"/>
              <w:bottom w:val="single" w:sz="4" w:space="0" w:color="auto"/>
              <w:right w:val="single" w:sz="4" w:space="0" w:color="auto"/>
            </w:tcBorders>
            <w:shd w:val="clear" w:color="000000" w:fill="FFFFFF"/>
            <w:vAlign w:val="center"/>
          </w:tcPr>
          <w:p w14:paraId="01110FCA" w14:textId="77BB20FD" w:rsidR="00C50C38" w:rsidRPr="00FC76AE" w:rsidRDefault="00C50C38" w:rsidP="00C50C38">
            <w:pPr>
              <w:spacing w:after="0" w:line="240" w:lineRule="auto"/>
              <w:jc w:val="center"/>
              <w:rPr>
                <w:rFonts w:ascii="Times New Roman" w:eastAsia="Times New Roman" w:hAnsi="Times New Roman" w:cs="Times New Roman"/>
                <w:lang w:eastAsia="ru-RU"/>
              </w:rPr>
            </w:pPr>
            <w:r w:rsidRPr="00FC76AE">
              <w:rPr>
                <w:rFonts w:ascii="Times New Roman" w:eastAsia="Times New Roman" w:hAnsi="Times New Roman" w:cs="Times New Roman"/>
                <w:lang w:eastAsia="ru-RU"/>
              </w:rPr>
              <w:t>ФГБУ «ЦЖКУ» №2</w:t>
            </w:r>
          </w:p>
        </w:tc>
        <w:tc>
          <w:tcPr>
            <w:tcW w:w="1074" w:type="pct"/>
            <w:tcBorders>
              <w:top w:val="nil"/>
              <w:left w:val="nil"/>
              <w:bottom w:val="single" w:sz="4" w:space="0" w:color="auto"/>
              <w:right w:val="single" w:sz="4" w:space="0" w:color="auto"/>
            </w:tcBorders>
            <w:shd w:val="clear" w:color="000000" w:fill="FFFFFF"/>
            <w:vAlign w:val="center"/>
          </w:tcPr>
          <w:p w14:paraId="069772AE" w14:textId="60CD20D6" w:rsidR="00C50C38" w:rsidRPr="00FC76AE" w:rsidRDefault="00C50C38" w:rsidP="00C50C38">
            <w:pPr>
              <w:spacing w:after="0" w:line="240" w:lineRule="auto"/>
              <w:jc w:val="center"/>
              <w:rPr>
                <w:rFonts w:ascii="Times New Roman" w:eastAsia="Times New Roman" w:hAnsi="Times New Roman" w:cs="Times New Roman"/>
                <w:lang w:eastAsia="ru-RU"/>
              </w:rPr>
            </w:pPr>
            <w:r w:rsidRPr="00FC76AE">
              <w:rPr>
                <w:rFonts w:ascii="Times New Roman" w:eastAsia="Times New Roman" w:hAnsi="Times New Roman" w:cs="Times New Roman"/>
                <w:lang w:eastAsia="ru-RU"/>
              </w:rPr>
              <w:t>Оперативный дежурный</w:t>
            </w:r>
          </w:p>
        </w:tc>
        <w:tc>
          <w:tcPr>
            <w:tcW w:w="1283" w:type="pct"/>
            <w:tcBorders>
              <w:top w:val="nil"/>
              <w:left w:val="nil"/>
              <w:bottom w:val="single" w:sz="4" w:space="0" w:color="auto"/>
              <w:right w:val="single" w:sz="4" w:space="0" w:color="auto"/>
            </w:tcBorders>
            <w:shd w:val="clear" w:color="000000" w:fill="FFFFFF"/>
            <w:vAlign w:val="center"/>
          </w:tcPr>
          <w:p w14:paraId="7B173CD3" w14:textId="60ED926E" w:rsidR="00C50C38" w:rsidRPr="00FC76AE" w:rsidRDefault="00C50C38" w:rsidP="00C50C38">
            <w:pPr>
              <w:spacing w:after="0" w:line="240" w:lineRule="auto"/>
              <w:jc w:val="center"/>
              <w:rPr>
                <w:rFonts w:ascii="Times New Roman" w:eastAsia="Times New Roman" w:hAnsi="Times New Roman" w:cs="Times New Roman"/>
                <w:lang w:eastAsia="ru-RU"/>
              </w:rPr>
            </w:pPr>
            <w:r w:rsidRPr="00FC76AE">
              <w:rPr>
                <w:rFonts w:ascii="Times New Roman" w:eastAsia="Times New Roman" w:hAnsi="Times New Roman" w:cs="Times New Roman"/>
                <w:lang w:eastAsia="ru-RU"/>
              </w:rPr>
              <w:t>Московская обл., г. Солнечногорск-7, ул. Подмосковная,11</w:t>
            </w:r>
          </w:p>
        </w:tc>
        <w:tc>
          <w:tcPr>
            <w:tcW w:w="950" w:type="pct"/>
            <w:tcBorders>
              <w:top w:val="nil"/>
              <w:left w:val="nil"/>
              <w:bottom w:val="single" w:sz="4" w:space="0" w:color="auto"/>
              <w:right w:val="single" w:sz="4" w:space="0" w:color="auto"/>
            </w:tcBorders>
            <w:noWrap/>
            <w:vAlign w:val="center"/>
          </w:tcPr>
          <w:p w14:paraId="45855828" w14:textId="51E0C180" w:rsidR="00C50C38" w:rsidRPr="00FC76AE" w:rsidRDefault="00C50C38" w:rsidP="00C50C38">
            <w:pPr>
              <w:spacing w:after="0" w:line="240" w:lineRule="auto"/>
              <w:jc w:val="center"/>
              <w:rPr>
                <w:rFonts w:ascii="Times New Roman" w:eastAsia="Times New Roman" w:hAnsi="Times New Roman" w:cs="Times New Roman"/>
                <w:lang w:eastAsia="ru-RU"/>
              </w:rPr>
            </w:pPr>
            <w:r w:rsidRPr="00FC76AE">
              <w:rPr>
                <w:rFonts w:ascii="Times New Roman" w:eastAsia="Times New Roman" w:hAnsi="Times New Roman" w:cs="Times New Roman"/>
                <w:lang w:eastAsia="ru-RU"/>
              </w:rPr>
              <w:t>8 (925) 207-69-65</w:t>
            </w:r>
          </w:p>
        </w:tc>
      </w:tr>
      <w:tr w:rsidR="00FC76AE" w:rsidRPr="00FC76AE" w14:paraId="5364303E" w14:textId="77777777" w:rsidTr="000A72DE">
        <w:trPr>
          <w:trHeight w:val="528"/>
        </w:trPr>
        <w:tc>
          <w:tcPr>
            <w:tcW w:w="487" w:type="pct"/>
            <w:tcBorders>
              <w:top w:val="nil"/>
              <w:left w:val="single" w:sz="4" w:space="0" w:color="auto"/>
              <w:bottom w:val="single" w:sz="4" w:space="0" w:color="auto"/>
              <w:right w:val="single" w:sz="4" w:space="0" w:color="auto"/>
            </w:tcBorders>
            <w:shd w:val="clear" w:color="000000" w:fill="FFFFFF"/>
            <w:vAlign w:val="center"/>
          </w:tcPr>
          <w:p w14:paraId="22755390" w14:textId="20DAF744" w:rsidR="00C50C38" w:rsidRPr="00FC76AE" w:rsidRDefault="00C50C38" w:rsidP="00C50C38">
            <w:pPr>
              <w:spacing w:after="0" w:line="240" w:lineRule="auto"/>
              <w:jc w:val="center"/>
              <w:rPr>
                <w:rFonts w:ascii="Times New Roman" w:eastAsia="Times New Roman" w:hAnsi="Times New Roman" w:cs="Times New Roman"/>
                <w:lang w:eastAsia="ru-RU"/>
              </w:rPr>
            </w:pPr>
            <w:r w:rsidRPr="00FC76AE">
              <w:rPr>
                <w:rFonts w:ascii="Times New Roman" w:eastAsia="Times New Roman" w:hAnsi="Times New Roman" w:cs="Times New Roman"/>
                <w:lang w:eastAsia="ru-RU"/>
              </w:rPr>
              <w:t>12</w:t>
            </w:r>
          </w:p>
        </w:tc>
        <w:tc>
          <w:tcPr>
            <w:tcW w:w="1206" w:type="pct"/>
            <w:tcBorders>
              <w:top w:val="nil"/>
              <w:left w:val="nil"/>
              <w:bottom w:val="single" w:sz="4" w:space="0" w:color="auto"/>
              <w:right w:val="single" w:sz="4" w:space="0" w:color="auto"/>
            </w:tcBorders>
            <w:shd w:val="clear" w:color="000000" w:fill="FFFFFF"/>
            <w:vAlign w:val="center"/>
          </w:tcPr>
          <w:p w14:paraId="0A136EB8" w14:textId="4455C4A5" w:rsidR="00C50C38" w:rsidRPr="00FC76AE" w:rsidRDefault="00C50C38" w:rsidP="00C50C38">
            <w:pPr>
              <w:spacing w:after="0" w:line="240" w:lineRule="auto"/>
              <w:jc w:val="center"/>
              <w:rPr>
                <w:rFonts w:ascii="Times New Roman" w:eastAsia="Times New Roman" w:hAnsi="Times New Roman" w:cs="Times New Roman"/>
                <w:lang w:eastAsia="ru-RU"/>
              </w:rPr>
            </w:pPr>
            <w:r w:rsidRPr="00FC76AE">
              <w:rPr>
                <w:rFonts w:ascii="Times New Roman" w:eastAsia="Times New Roman" w:hAnsi="Times New Roman" w:cs="Times New Roman"/>
                <w:lang w:eastAsia="ru-RU"/>
              </w:rPr>
              <w:t>ФГБУ «ЦЖКУ» №1</w:t>
            </w:r>
          </w:p>
        </w:tc>
        <w:tc>
          <w:tcPr>
            <w:tcW w:w="1074" w:type="pct"/>
            <w:tcBorders>
              <w:top w:val="nil"/>
              <w:left w:val="nil"/>
              <w:bottom w:val="single" w:sz="4" w:space="0" w:color="auto"/>
              <w:right w:val="single" w:sz="4" w:space="0" w:color="auto"/>
            </w:tcBorders>
            <w:shd w:val="clear" w:color="000000" w:fill="FFFFFF"/>
            <w:vAlign w:val="center"/>
          </w:tcPr>
          <w:p w14:paraId="268B2D30" w14:textId="7B575302" w:rsidR="00C50C38" w:rsidRPr="00FC76AE" w:rsidRDefault="00C50C38" w:rsidP="00C50C38">
            <w:pPr>
              <w:spacing w:after="0" w:line="240" w:lineRule="auto"/>
              <w:jc w:val="center"/>
              <w:rPr>
                <w:rFonts w:ascii="Times New Roman" w:eastAsia="Times New Roman" w:hAnsi="Times New Roman" w:cs="Times New Roman"/>
                <w:lang w:eastAsia="ru-RU"/>
              </w:rPr>
            </w:pPr>
            <w:r w:rsidRPr="00FC76AE">
              <w:rPr>
                <w:rFonts w:ascii="Times New Roman" w:eastAsia="Times New Roman" w:hAnsi="Times New Roman" w:cs="Times New Roman"/>
                <w:lang w:eastAsia="ru-RU"/>
              </w:rPr>
              <w:t>Оперативный дежурный</w:t>
            </w:r>
          </w:p>
        </w:tc>
        <w:tc>
          <w:tcPr>
            <w:tcW w:w="1283" w:type="pct"/>
            <w:tcBorders>
              <w:top w:val="nil"/>
              <w:left w:val="nil"/>
              <w:bottom w:val="single" w:sz="4" w:space="0" w:color="auto"/>
              <w:right w:val="single" w:sz="4" w:space="0" w:color="auto"/>
            </w:tcBorders>
            <w:shd w:val="clear" w:color="000000" w:fill="FFFFFF"/>
            <w:vAlign w:val="center"/>
          </w:tcPr>
          <w:p w14:paraId="44514196" w14:textId="480EFE48" w:rsidR="00C50C38" w:rsidRPr="00FC76AE" w:rsidRDefault="00C50C38" w:rsidP="00C50C38">
            <w:pPr>
              <w:spacing w:after="0" w:line="240" w:lineRule="auto"/>
              <w:jc w:val="center"/>
              <w:rPr>
                <w:rFonts w:ascii="Times New Roman" w:eastAsia="Times New Roman" w:hAnsi="Times New Roman" w:cs="Times New Roman"/>
                <w:lang w:eastAsia="ru-RU"/>
              </w:rPr>
            </w:pPr>
            <w:r w:rsidRPr="00FC76AE">
              <w:rPr>
                <w:rFonts w:ascii="Times New Roman" w:eastAsia="Times New Roman" w:hAnsi="Times New Roman" w:cs="Times New Roman"/>
                <w:lang w:eastAsia="ru-RU"/>
              </w:rPr>
              <w:t>Московская обл., Сергиево-Посадский р-н, д. Шарапово, в/ч 14258</w:t>
            </w:r>
          </w:p>
        </w:tc>
        <w:tc>
          <w:tcPr>
            <w:tcW w:w="950" w:type="pct"/>
            <w:tcBorders>
              <w:top w:val="nil"/>
              <w:left w:val="nil"/>
              <w:bottom w:val="single" w:sz="4" w:space="0" w:color="auto"/>
              <w:right w:val="single" w:sz="4" w:space="0" w:color="auto"/>
            </w:tcBorders>
            <w:noWrap/>
            <w:vAlign w:val="center"/>
          </w:tcPr>
          <w:p w14:paraId="7C4DE557" w14:textId="023DE760" w:rsidR="00C50C38" w:rsidRPr="00FC76AE" w:rsidRDefault="00C50C38" w:rsidP="00C50C38">
            <w:pPr>
              <w:spacing w:after="0" w:line="240" w:lineRule="auto"/>
              <w:jc w:val="center"/>
              <w:rPr>
                <w:rFonts w:ascii="Times New Roman" w:eastAsia="Times New Roman" w:hAnsi="Times New Roman" w:cs="Times New Roman"/>
                <w:lang w:eastAsia="ru-RU"/>
              </w:rPr>
            </w:pPr>
            <w:r w:rsidRPr="00FC76AE">
              <w:rPr>
                <w:rFonts w:ascii="Times New Roman" w:eastAsia="Times New Roman" w:hAnsi="Times New Roman" w:cs="Times New Roman"/>
                <w:lang w:eastAsia="ru-RU"/>
              </w:rPr>
              <w:t>8 (926) 314-87-64</w:t>
            </w:r>
          </w:p>
        </w:tc>
      </w:tr>
      <w:tr w:rsidR="00FC76AE" w:rsidRPr="00FC76AE" w14:paraId="5C80DB85" w14:textId="77777777" w:rsidTr="000A72DE">
        <w:trPr>
          <w:trHeight w:val="792"/>
        </w:trPr>
        <w:tc>
          <w:tcPr>
            <w:tcW w:w="487" w:type="pct"/>
            <w:tcBorders>
              <w:top w:val="nil"/>
              <w:left w:val="single" w:sz="4" w:space="0" w:color="auto"/>
              <w:bottom w:val="single" w:sz="4" w:space="0" w:color="auto"/>
              <w:right w:val="single" w:sz="4" w:space="0" w:color="auto"/>
            </w:tcBorders>
            <w:noWrap/>
            <w:vAlign w:val="center"/>
            <w:hideMark/>
          </w:tcPr>
          <w:p w14:paraId="5F74B395" w14:textId="0842B7ED" w:rsidR="00C50C38" w:rsidRPr="00FC76AE" w:rsidRDefault="00C50C38" w:rsidP="00C50C38">
            <w:pPr>
              <w:spacing w:after="0" w:line="240" w:lineRule="auto"/>
              <w:jc w:val="center"/>
              <w:rPr>
                <w:rFonts w:ascii="Times New Roman" w:eastAsia="Times New Roman" w:hAnsi="Times New Roman" w:cs="Times New Roman"/>
                <w:lang w:eastAsia="ru-RU"/>
              </w:rPr>
            </w:pPr>
            <w:r w:rsidRPr="00FC76AE">
              <w:rPr>
                <w:rFonts w:ascii="Times New Roman" w:eastAsia="Times New Roman" w:hAnsi="Times New Roman" w:cs="Times New Roman"/>
                <w:lang w:eastAsia="ru-RU"/>
              </w:rPr>
              <w:t>13</w:t>
            </w:r>
          </w:p>
        </w:tc>
        <w:tc>
          <w:tcPr>
            <w:tcW w:w="1206" w:type="pct"/>
            <w:tcBorders>
              <w:top w:val="nil"/>
              <w:left w:val="nil"/>
              <w:bottom w:val="single" w:sz="4" w:space="0" w:color="auto"/>
              <w:right w:val="single" w:sz="4" w:space="0" w:color="auto"/>
            </w:tcBorders>
            <w:shd w:val="clear" w:color="000000" w:fill="FFFFFF"/>
            <w:vAlign w:val="center"/>
            <w:hideMark/>
          </w:tcPr>
          <w:p w14:paraId="1B1A39EA" w14:textId="77777777" w:rsidR="00C50C38" w:rsidRPr="00FC76AE" w:rsidRDefault="00C50C38" w:rsidP="00C50C38">
            <w:pPr>
              <w:spacing w:after="0" w:line="240" w:lineRule="auto"/>
              <w:jc w:val="center"/>
              <w:rPr>
                <w:rFonts w:ascii="Times New Roman" w:eastAsia="Times New Roman" w:hAnsi="Times New Roman" w:cs="Times New Roman"/>
                <w:lang w:eastAsia="ru-RU"/>
              </w:rPr>
            </w:pPr>
            <w:r w:rsidRPr="00FC76AE">
              <w:rPr>
                <w:rFonts w:ascii="Times New Roman" w:eastAsia="Times New Roman" w:hAnsi="Times New Roman" w:cs="Times New Roman"/>
                <w:lang w:eastAsia="ru-RU"/>
              </w:rPr>
              <w:t>ФКП «НИЦ РКП»</w:t>
            </w:r>
          </w:p>
        </w:tc>
        <w:tc>
          <w:tcPr>
            <w:tcW w:w="1074" w:type="pct"/>
            <w:tcBorders>
              <w:top w:val="nil"/>
              <w:left w:val="nil"/>
              <w:bottom w:val="single" w:sz="4" w:space="0" w:color="auto"/>
              <w:right w:val="single" w:sz="4" w:space="0" w:color="auto"/>
            </w:tcBorders>
            <w:shd w:val="clear" w:color="000000" w:fill="FFFFFF"/>
            <w:vAlign w:val="center"/>
            <w:hideMark/>
          </w:tcPr>
          <w:p w14:paraId="582C973B" w14:textId="2304FBBA" w:rsidR="00C50C38" w:rsidRPr="00FC76AE" w:rsidRDefault="00C50C38" w:rsidP="00C50C38">
            <w:pPr>
              <w:spacing w:after="0" w:line="240" w:lineRule="auto"/>
              <w:jc w:val="center"/>
              <w:rPr>
                <w:rFonts w:ascii="Times New Roman" w:eastAsia="Times New Roman" w:hAnsi="Times New Roman" w:cs="Times New Roman"/>
                <w:lang w:eastAsia="ru-RU"/>
              </w:rPr>
            </w:pPr>
            <w:r w:rsidRPr="00FC76AE">
              <w:rPr>
                <w:rFonts w:ascii="Times New Roman" w:eastAsia="Times New Roman" w:hAnsi="Times New Roman" w:cs="Times New Roman"/>
                <w:lang w:eastAsia="ru-RU"/>
              </w:rPr>
              <w:t>Оперативный дежурный</w:t>
            </w:r>
          </w:p>
        </w:tc>
        <w:tc>
          <w:tcPr>
            <w:tcW w:w="1283" w:type="pct"/>
            <w:tcBorders>
              <w:top w:val="nil"/>
              <w:left w:val="nil"/>
              <w:bottom w:val="single" w:sz="4" w:space="0" w:color="auto"/>
              <w:right w:val="single" w:sz="4" w:space="0" w:color="auto"/>
            </w:tcBorders>
            <w:shd w:val="clear" w:color="000000" w:fill="FFFFFF"/>
            <w:vAlign w:val="center"/>
            <w:hideMark/>
          </w:tcPr>
          <w:p w14:paraId="41B28860" w14:textId="77AA3D81" w:rsidR="00C50C38" w:rsidRPr="00FC76AE" w:rsidRDefault="00C50C38" w:rsidP="00C50C38">
            <w:pPr>
              <w:spacing w:after="0" w:line="240" w:lineRule="auto"/>
              <w:jc w:val="center"/>
              <w:rPr>
                <w:rFonts w:ascii="Times New Roman" w:eastAsia="Times New Roman" w:hAnsi="Times New Roman" w:cs="Times New Roman"/>
                <w:lang w:eastAsia="ru-RU"/>
              </w:rPr>
            </w:pPr>
            <w:r w:rsidRPr="00FC76AE">
              <w:rPr>
                <w:rFonts w:ascii="Times New Roman" w:eastAsia="Times New Roman" w:hAnsi="Times New Roman" w:cs="Times New Roman"/>
                <w:lang w:eastAsia="ru-RU"/>
              </w:rPr>
              <w:t>Московская обл., Сергиево-Посадский район, г. Пересвет, ул. Бабушкина, д. 9</w:t>
            </w:r>
          </w:p>
        </w:tc>
        <w:tc>
          <w:tcPr>
            <w:tcW w:w="950" w:type="pct"/>
            <w:tcBorders>
              <w:top w:val="nil"/>
              <w:left w:val="nil"/>
              <w:bottom w:val="single" w:sz="4" w:space="0" w:color="auto"/>
              <w:right w:val="single" w:sz="4" w:space="0" w:color="auto"/>
            </w:tcBorders>
            <w:noWrap/>
            <w:vAlign w:val="center"/>
            <w:hideMark/>
          </w:tcPr>
          <w:p w14:paraId="7926B1D3" w14:textId="570DF54B" w:rsidR="00C50C38" w:rsidRPr="00FC76AE" w:rsidRDefault="009A4F80" w:rsidP="00C50C38">
            <w:pPr>
              <w:spacing w:after="0" w:line="240" w:lineRule="auto"/>
              <w:jc w:val="center"/>
              <w:rPr>
                <w:rFonts w:ascii="Times New Roman" w:eastAsia="Times New Roman" w:hAnsi="Times New Roman" w:cs="Times New Roman"/>
                <w:lang w:eastAsia="ru-RU"/>
              </w:rPr>
            </w:pPr>
            <w:r w:rsidRPr="009A4F80">
              <w:rPr>
                <w:rFonts w:ascii="Times New Roman" w:eastAsia="Times New Roman" w:hAnsi="Times New Roman" w:cs="Times New Roman"/>
                <w:bCs/>
                <w:lang w:eastAsia="ru-RU"/>
              </w:rPr>
              <w:t>8 (49</w:t>
            </w:r>
            <w:r w:rsidRPr="009A4F80">
              <w:rPr>
                <w:rFonts w:ascii="Times New Roman" w:eastAsia="Times New Roman" w:hAnsi="Times New Roman" w:cs="Times New Roman"/>
                <w:bCs/>
                <w:lang w:val="en-US" w:eastAsia="ru-RU"/>
              </w:rPr>
              <w:t>6</w:t>
            </w:r>
            <w:r w:rsidRPr="009A4F80">
              <w:rPr>
                <w:rFonts w:ascii="Times New Roman" w:eastAsia="Times New Roman" w:hAnsi="Times New Roman" w:cs="Times New Roman"/>
                <w:bCs/>
                <w:lang w:eastAsia="ru-RU"/>
              </w:rPr>
              <w:t>) </w:t>
            </w:r>
            <w:r w:rsidR="00C50C38" w:rsidRPr="00FC76AE">
              <w:rPr>
                <w:rFonts w:ascii="Times New Roman" w:eastAsia="Times New Roman" w:hAnsi="Times New Roman" w:cs="Times New Roman"/>
                <w:lang w:eastAsia="ru-RU"/>
              </w:rPr>
              <w:t>546-33-21</w:t>
            </w:r>
          </w:p>
        </w:tc>
      </w:tr>
      <w:tr w:rsidR="00FC76AE" w:rsidRPr="00FC76AE" w14:paraId="3AB4F7B1" w14:textId="77777777" w:rsidTr="000A72DE">
        <w:trPr>
          <w:trHeight w:val="528"/>
        </w:trPr>
        <w:tc>
          <w:tcPr>
            <w:tcW w:w="487" w:type="pct"/>
            <w:tcBorders>
              <w:top w:val="nil"/>
              <w:left w:val="single" w:sz="4" w:space="0" w:color="auto"/>
              <w:bottom w:val="single" w:sz="4" w:space="0" w:color="auto"/>
              <w:right w:val="single" w:sz="4" w:space="0" w:color="auto"/>
            </w:tcBorders>
            <w:noWrap/>
            <w:vAlign w:val="center"/>
            <w:hideMark/>
          </w:tcPr>
          <w:p w14:paraId="4CD3EA91" w14:textId="6936AF9E" w:rsidR="00C50C38" w:rsidRPr="00FC76AE" w:rsidRDefault="00C50C38" w:rsidP="00C50C38">
            <w:pPr>
              <w:spacing w:after="0" w:line="240" w:lineRule="auto"/>
              <w:jc w:val="center"/>
              <w:rPr>
                <w:rFonts w:ascii="Times New Roman" w:eastAsia="Times New Roman" w:hAnsi="Times New Roman" w:cs="Times New Roman"/>
                <w:lang w:eastAsia="ru-RU"/>
              </w:rPr>
            </w:pPr>
            <w:r w:rsidRPr="00FC76AE">
              <w:rPr>
                <w:rFonts w:ascii="Times New Roman" w:eastAsia="Times New Roman" w:hAnsi="Times New Roman" w:cs="Times New Roman"/>
                <w:lang w:eastAsia="ru-RU"/>
              </w:rPr>
              <w:t>14</w:t>
            </w:r>
          </w:p>
        </w:tc>
        <w:tc>
          <w:tcPr>
            <w:tcW w:w="1206" w:type="pct"/>
            <w:tcBorders>
              <w:top w:val="nil"/>
              <w:left w:val="nil"/>
              <w:bottom w:val="single" w:sz="4" w:space="0" w:color="auto"/>
              <w:right w:val="single" w:sz="4" w:space="0" w:color="auto"/>
            </w:tcBorders>
            <w:shd w:val="clear" w:color="000000" w:fill="FFFFFF"/>
            <w:vAlign w:val="center"/>
            <w:hideMark/>
          </w:tcPr>
          <w:p w14:paraId="78DA9563" w14:textId="77777777" w:rsidR="00C50C38" w:rsidRPr="00FC76AE" w:rsidRDefault="00C50C38" w:rsidP="00C50C38">
            <w:pPr>
              <w:spacing w:after="0" w:line="240" w:lineRule="auto"/>
              <w:jc w:val="center"/>
              <w:rPr>
                <w:rFonts w:ascii="Times New Roman" w:eastAsia="Times New Roman" w:hAnsi="Times New Roman" w:cs="Times New Roman"/>
                <w:lang w:eastAsia="ru-RU"/>
              </w:rPr>
            </w:pPr>
            <w:r w:rsidRPr="00FC76AE">
              <w:rPr>
                <w:rFonts w:ascii="Times New Roman" w:eastAsia="Times New Roman" w:hAnsi="Times New Roman" w:cs="Times New Roman"/>
                <w:lang w:eastAsia="ru-RU"/>
              </w:rPr>
              <w:t>АО «НИИРП»</w:t>
            </w:r>
          </w:p>
        </w:tc>
        <w:tc>
          <w:tcPr>
            <w:tcW w:w="1074" w:type="pct"/>
            <w:tcBorders>
              <w:top w:val="nil"/>
              <w:left w:val="nil"/>
              <w:bottom w:val="single" w:sz="4" w:space="0" w:color="auto"/>
              <w:right w:val="single" w:sz="4" w:space="0" w:color="auto"/>
            </w:tcBorders>
            <w:shd w:val="clear" w:color="000000" w:fill="FFFFFF"/>
            <w:vAlign w:val="center"/>
            <w:hideMark/>
          </w:tcPr>
          <w:p w14:paraId="74A1F990" w14:textId="73990CB4" w:rsidR="00C50C38" w:rsidRPr="00FC76AE" w:rsidRDefault="00C50C38" w:rsidP="00C50C38">
            <w:pPr>
              <w:spacing w:after="0" w:line="240" w:lineRule="auto"/>
              <w:jc w:val="center"/>
              <w:rPr>
                <w:rFonts w:ascii="Times New Roman" w:eastAsia="Times New Roman" w:hAnsi="Times New Roman" w:cs="Times New Roman"/>
                <w:lang w:eastAsia="ru-RU"/>
              </w:rPr>
            </w:pPr>
            <w:r w:rsidRPr="00FC76AE">
              <w:rPr>
                <w:rFonts w:ascii="Times New Roman" w:eastAsia="Times New Roman" w:hAnsi="Times New Roman" w:cs="Times New Roman"/>
                <w:lang w:eastAsia="ru-RU"/>
              </w:rPr>
              <w:t>Оперативный дежурный</w:t>
            </w:r>
          </w:p>
        </w:tc>
        <w:tc>
          <w:tcPr>
            <w:tcW w:w="1283" w:type="pct"/>
            <w:tcBorders>
              <w:top w:val="nil"/>
              <w:left w:val="nil"/>
              <w:bottom w:val="single" w:sz="4" w:space="0" w:color="auto"/>
              <w:right w:val="single" w:sz="4" w:space="0" w:color="auto"/>
            </w:tcBorders>
            <w:shd w:val="clear" w:color="000000" w:fill="FFFFFF"/>
            <w:vAlign w:val="center"/>
            <w:hideMark/>
          </w:tcPr>
          <w:p w14:paraId="04EFFA3C" w14:textId="69C8115C" w:rsidR="00C50C38" w:rsidRPr="00FC76AE" w:rsidRDefault="00C50C38" w:rsidP="00C50C38">
            <w:pPr>
              <w:spacing w:after="0" w:line="240" w:lineRule="auto"/>
              <w:jc w:val="center"/>
              <w:rPr>
                <w:rFonts w:ascii="Times New Roman" w:eastAsia="Times New Roman" w:hAnsi="Times New Roman" w:cs="Times New Roman"/>
                <w:lang w:eastAsia="ru-RU"/>
              </w:rPr>
            </w:pPr>
            <w:r w:rsidRPr="00FC76AE">
              <w:rPr>
                <w:rFonts w:ascii="Times New Roman" w:eastAsia="Times New Roman" w:hAnsi="Times New Roman" w:cs="Times New Roman"/>
                <w:lang w:eastAsia="ru-RU"/>
              </w:rPr>
              <w:t>Московская область, г. Сергиев Посад, пос. НИИРП</w:t>
            </w:r>
          </w:p>
        </w:tc>
        <w:tc>
          <w:tcPr>
            <w:tcW w:w="950" w:type="pct"/>
            <w:tcBorders>
              <w:top w:val="nil"/>
              <w:left w:val="nil"/>
              <w:bottom w:val="single" w:sz="4" w:space="0" w:color="auto"/>
              <w:right w:val="single" w:sz="4" w:space="0" w:color="auto"/>
            </w:tcBorders>
            <w:noWrap/>
            <w:vAlign w:val="center"/>
            <w:hideMark/>
          </w:tcPr>
          <w:p w14:paraId="055F7916" w14:textId="75A40163" w:rsidR="00C50C38" w:rsidRPr="00FC76AE" w:rsidRDefault="00C50C38" w:rsidP="00C50C38">
            <w:pPr>
              <w:spacing w:after="0" w:line="240" w:lineRule="auto"/>
              <w:jc w:val="center"/>
              <w:rPr>
                <w:rFonts w:ascii="Times New Roman" w:eastAsia="Times New Roman" w:hAnsi="Times New Roman" w:cs="Times New Roman"/>
                <w:lang w:eastAsia="ru-RU"/>
              </w:rPr>
            </w:pPr>
            <w:r w:rsidRPr="00FC76AE">
              <w:rPr>
                <w:rFonts w:ascii="Times New Roman" w:eastAsia="Times New Roman" w:hAnsi="Times New Roman" w:cs="Times New Roman"/>
                <w:lang w:eastAsia="ru-RU"/>
              </w:rPr>
              <w:t>+7 915 299-80-92</w:t>
            </w:r>
          </w:p>
        </w:tc>
      </w:tr>
    </w:tbl>
    <w:p w14:paraId="2235B773" w14:textId="77777777" w:rsidR="0054624F" w:rsidRDefault="0054624F">
      <w:pPr>
        <w:spacing w:after="0" w:line="276" w:lineRule="auto"/>
        <w:ind w:right="-1" w:firstLine="567"/>
        <w:jc w:val="both"/>
        <w:rPr>
          <w:rFonts w:ascii="Times New Roman" w:hAnsi="Times New Roman" w:cs="Times New Roman"/>
          <w:sz w:val="24"/>
          <w:szCs w:val="24"/>
        </w:rPr>
      </w:pPr>
    </w:p>
    <w:p w14:paraId="18FE0597" w14:textId="77777777" w:rsidR="00C72CF4" w:rsidRPr="001B105B" w:rsidRDefault="00C72CF4">
      <w:pPr>
        <w:spacing w:after="0" w:line="276" w:lineRule="auto"/>
        <w:ind w:right="-1" w:firstLine="567"/>
        <w:jc w:val="both"/>
        <w:rPr>
          <w:rFonts w:ascii="Times New Roman" w:hAnsi="Times New Roman" w:cs="Times New Roman"/>
          <w:sz w:val="24"/>
          <w:szCs w:val="24"/>
        </w:rPr>
      </w:pPr>
    </w:p>
    <w:p w14:paraId="1E2DFEFE" w14:textId="08A4A69E" w:rsidR="009231EA" w:rsidRPr="001B105B" w:rsidRDefault="003733D4">
      <w:pPr>
        <w:spacing w:after="0" w:line="276" w:lineRule="auto"/>
        <w:ind w:right="-1" w:firstLine="567"/>
        <w:jc w:val="both"/>
        <w:rPr>
          <w:rFonts w:ascii="Times New Roman" w:hAnsi="Times New Roman" w:cs="Times New Roman"/>
          <w:sz w:val="24"/>
          <w:szCs w:val="24"/>
        </w:rPr>
      </w:pPr>
      <w:r w:rsidRPr="001B105B">
        <w:rPr>
          <w:rFonts w:ascii="Times New Roman" w:hAnsi="Times New Roman" w:cs="Times New Roman"/>
          <w:sz w:val="24"/>
          <w:szCs w:val="24"/>
        </w:rPr>
        <w:t xml:space="preserve">10.2.5. Перечень ответственных лиц электросетевых организаций, связанных с функционированием систем теплоснабжения на территории </w:t>
      </w:r>
      <w:r w:rsidR="001C0A3D">
        <w:rPr>
          <w:rFonts w:ascii="Times New Roman" w:hAnsi="Times New Roman" w:cs="Times New Roman"/>
          <w:bCs/>
          <w:sz w:val="24"/>
          <w:szCs w:val="24"/>
        </w:rPr>
        <w:t>Сергиево-Посадского городского округа</w:t>
      </w:r>
      <w:r w:rsidR="00892897" w:rsidRPr="001B105B">
        <w:t xml:space="preserve"> </w:t>
      </w:r>
      <w:r w:rsidRPr="001B105B">
        <w:rPr>
          <w:rFonts w:ascii="Times New Roman" w:hAnsi="Times New Roman" w:cs="Times New Roman"/>
          <w:sz w:val="24"/>
          <w:szCs w:val="24"/>
        </w:rPr>
        <w:t>представлен в таблице</w:t>
      </w:r>
      <w:r w:rsidR="000606DF">
        <w:rPr>
          <w:rFonts w:ascii="Times New Roman" w:hAnsi="Times New Roman" w:cs="Times New Roman"/>
          <w:sz w:val="24"/>
          <w:szCs w:val="24"/>
        </w:rPr>
        <w:t xml:space="preserve"> ниже</w:t>
      </w:r>
      <w:r w:rsidRPr="001B105B">
        <w:rPr>
          <w:rFonts w:ascii="Times New Roman" w:hAnsi="Times New Roman" w:cs="Times New Roman"/>
          <w:sz w:val="24"/>
          <w:szCs w:val="24"/>
        </w:rPr>
        <w:t>.</w:t>
      </w:r>
    </w:p>
    <w:p w14:paraId="2F11F235" w14:textId="5A16D9E5" w:rsidR="009231EA" w:rsidRPr="00CE4B65" w:rsidRDefault="003733D4">
      <w:pPr>
        <w:pStyle w:val="aff9"/>
        <w:spacing w:before="0" w:line="240" w:lineRule="auto"/>
        <w:ind w:right="-1" w:firstLine="567"/>
        <w:jc w:val="both"/>
        <w:rPr>
          <w:rFonts w:cs="Times New Roman"/>
          <w:b/>
          <w:bCs/>
          <w:i/>
          <w:color w:val="C00000"/>
          <w:sz w:val="24"/>
          <w:szCs w:val="24"/>
        </w:rPr>
      </w:pPr>
      <w:bookmarkStart w:id="177" w:name="_Ref190965988"/>
      <w:bookmarkStart w:id="178" w:name="_Toc190965476"/>
      <w:bookmarkStart w:id="179" w:name="_Toc222000800"/>
      <w:r w:rsidRPr="001B105B">
        <w:rPr>
          <w:rFonts w:cs="Times New Roman"/>
          <w:b/>
          <w:color w:val="auto"/>
          <w:sz w:val="24"/>
          <w:szCs w:val="24"/>
        </w:rPr>
        <w:t xml:space="preserve">Таблица </w:t>
      </w:r>
      <w:r w:rsidRPr="001B105B">
        <w:rPr>
          <w:rFonts w:cs="Times New Roman"/>
          <w:b/>
          <w:bCs/>
          <w:color w:val="auto"/>
          <w:sz w:val="24"/>
          <w:szCs w:val="24"/>
        </w:rPr>
        <w:fldChar w:fldCharType="begin"/>
      </w:r>
      <w:r w:rsidRPr="001B105B">
        <w:rPr>
          <w:rFonts w:cs="Times New Roman"/>
          <w:b/>
          <w:color w:val="auto"/>
          <w:sz w:val="24"/>
          <w:szCs w:val="24"/>
        </w:rPr>
        <w:instrText xml:space="preserve"> STYLEREF 1 \s </w:instrText>
      </w:r>
      <w:r w:rsidRPr="001B105B">
        <w:rPr>
          <w:rFonts w:cs="Times New Roman"/>
          <w:b/>
          <w:bCs/>
          <w:color w:val="auto"/>
          <w:sz w:val="24"/>
          <w:szCs w:val="24"/>
        </w:rPr>
        <w:fldChar w:fldCharType="separate"/>
      </w:r>
      <w:r w:rsidR="00110D94">
        <w:rPr>
          <w:rFonts w:cs="Times New Roman"/>
          <w:b/>
          <w:noProof/>
          <w:color w:val="auto"/>
          <w:sz w:val="24"/>
          <w:szCs w:val="24"/>
        </w:rPr>
        <w:t>10.2</w:t>
      </w:r>
      <w:r w:rsidRPr="001B105B">
        <w:rPr>
          <w:rFonts w:cs="Times New Roman"/>
          <w:b/>
          <w:bCs/>
          <w:color w:val="auto"/>
          <w:sz w:val="24"/>
          <w:szCs w:val="24"/>
        </w:rPr>
        <w:fldChar w:fldCharType="end"/>
      </w:r>
      <w:r w:rsidRPr="001B105B">
        <w:rPr>
          <w:rFonts w:cs="Times New Roman"/>
          <w:b/>
          <w:color w:val="auto"/>
          <w:sz w:val="24"/>
          <w:szCs w:val="24"/>
        </w:rPr>
        <w:t>.</w:t>
      </w:r>
      <w:r w:rsidRPr="001B105B">
        <w:rPr>
          <w:rFonts w:cs="Times New Roman"/>
          <w:b/>
          <w:bCs/>
          <w:color w:val="auto"/>
          <w:sz w:val="24"/>
          <w:szCs w:val="24"/>
        </w:rPr>
        <w:fldChar w:fldCharType="begin"/>
      </w:r>
      <w:r w:rsidRPr="001B105B">
        <w:rPr>
          <w:rFonts w:cs="Times New Roman"/>
          <w:b/>
          <w:color w:val="auto"/>
          <w:sz w:val="24"/>
          <w:szCs w:val="24"/>
        </w:rPr>
        <w:instrText xml:space="preserve"> SEQ Таблица \* ARABIC \s 1 </w:instrText>
      </w:r>
      <w:r w:rsidRPr="001B105B">
        <w:rPr>
          <w:rFonts w:cs="Times New Roman"/>
          <w:b/>
          <w:bCs/>
          <w:color w:val="auto"/>
          <w:sz w:val="24"/>
          <w:szCs w:val="24"/>
        </w:rPr>
        <w:fldChar w:fldCharType="separate"/>
      </w:r>
      <w:r w:rsidR="00110D94">
        <w:rPr>
          <w:rFonts w:cs="Times New Roman"/>
          <w:b/>
          <w:noProof/>
          <w:color w:val="auto"/>
          <w:sz w:val="24"/>
          <w:szCs w:val="24"/>
        </w:rPr>
        <w:t>5</w:t>
      </w:r>
      <w:r w:rsidRPr="001B105B">
        <w:rPr>
          <w:rFonts w:cs="Times New Roman"/>
          <w:b/>
          <w:bCs/>
          <w:color w:val="auto"/>
          <w:sz w:val="24"/>
          <w:szCs w:val="24"/>
        </w:rPr>
        <w:fldChar w:fldCharType="end"/>
      </w:r>
      <w:bookmarkEnd w:id="177"/>
      <w:r w:rsidRPr="001B105B">
        <w:rPr>
          <w:rFonts w:cs="Times New Roman"/>
          <w:color w:val="auto"/>
          <w:sz w:val="24"/>
          <w:szCs w:val="24"/>
        </w:rPr>
        <w:t xml:space="preserve"> - </w:t>
      </w:r>
      <w:r w:rsidRPr="001B105B">
        <w:rPr>
          <w:rFonts w:eastAsia="Calibri" w:cs="Times New Roman"/>
          <w:color w:val="auto"/>
          <w:sz w:val="24"/>
          <w:szCs w:val="24"/>
        </w:rPr>
        <w:t xml:space="preserve">Перечень ответственных лиц электросетевых </w:t>
      </w:r>
      <w:r w:rsidRPr="001B105B">
        <w:rPr>
          <w:rFonts w:cs="Times New Roman"/>
          <w:color w:val="auto"/>
          <w:sz w:val="24"/>
          <w:szCs w:val="24"/>
        </w:rPr>
        <w:t xml:space="preserve">организаций, связанных с функционированием систем теплоснабжения на территории </w:t>
      </w:r>
      <w:bookmarkEnd w:id="178"/>
      <w:r w:rsidR="001C0A3D">
        <w:rPr>
          <w:rFonts w:cs="Times New Roman"/>
          <w:bCs/>
          <w:color w:val="auto"/>
          <w:sz w:val="24"/>
          <w:szCs w:val="24"/>
        </w:rPr>
        <w:t>Сергиево-Посадского городского округа</w:t>
      </w:r>
      <w:bookmarkEnd w:id="17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2"/>
        <w:gridCol w:w="2215"/>
        <w:gridCol w:w="3704"/>
        <w:gridCol w:w="2957"/>
      </w:tblGrid>
      <w:tr w:rsidR="00587DB4" w:rsidRPr="00587DB4" w14:paraId="068AEC6C" w14:textId="77777777" w:rsidTr="007953A5">
        <w:trPr>
          <w:trHeight w:val="70"/>
          <w:tblHeader/>
        </w:trPr>
        <w:tc>
          <w:tcPr>
            <w:tcW w:w="752" w:type="dxa"/>
            <w:vAlign w:val="center"/>
          </w:tcPr>
          <w:p w14:paraId="4FDA857E" w14:textId="77777777" w:rsidR="00587DB4" w:rsidRPr="00587DB4" w:rsidRDefault="00587DB4" w:rsidP="00587DB4">
            <w:pPr>
              <w:widowControl w:val="0"/>
              <w:suppressAutoHyphens/>
              <w:spacing w:beforeAutospacing="1" w:after="0" w:afterAutospacing="1" w:line="240" w:lineRule="auto"/>
              <w:jc w:val="center"/>
              <w:rPr>
                <w:rFonts w:ascii="Times New Roman" w:eastAsia="Times New Roman" w:hAnsi="Times New Roman" w:cs="Times New Roman"/>
                <w:b/>
                <w:lang w:eastAsia="ru-RU"/>
              </w:rPr>
            </w:pPr>
            <w:r w:rsidRPr="00587DB4">
              <w:rPr>
                <w:rFonts w:ascii="Times New Roman" w:eastAsia="Times New Roman" w:hAnsi="Times New Roman" w:cs="Times New Roman"/>
                <w:b/>
                <w:lang w:eastAsia="ru-RU"/>
              </w:rPr>
              <w:t>№п/п</w:t>
            </w:r>
          </w:p>
        </w:tc>
        <w:tc>
          <w:tcPr>
            <w:tcW w:w="2215" w:type="dxa"/>
            <w:vAlign w:val="center"/>
          </w:tcPr>
          <w:p w14:paraId="0D401622" w14:textId="77777777" w:rsidR="00587DB4" w:rsidRPr="00587DB4" w:rsidRDefault="00587DB4" w:rsidP="00587DB4">
            <w:pPr>
              <w:widowControl w:val="0"/>
              <w:suppressAutoHyphens/>
              <w:spacing w:beforeAutospacing="1" w:after="0" w:afterAutospacing="1" w:line="240" w:lineRule="auto"/>
              <w:jc w:val="center"/>
              <w:rPr>
                <w:rFonts w:ascii="Times New Roman" w:eastAsia="Times New Roman" w:hAnsi="Times New Roman" w:cs="Times New Roman"/>
                <w:b/>
                <w:lang w:eastAsia="ru-RU"/>
              </w:rPr>
            </w:pPr>
            <w:r w:rsidRPr="00587DB4">
              <w:rPr>
                <w:rFonts w:ascii="Times New Roman" w:eastAsia="Times New Roman" w:hAnsi="Times New Roman" w:cs="Times New Roman"/>
                <w:b/>
                <w:lang w:eastAsia="ru-RU"/>
              </w:rPr>
              <w:t>Ф.И.О</w:t>
            </w:r>
          </w:p>
        </w:tc>
        <w:tc>
          <w:tcPr>
            <w:tcW w:w="3704" w:type="dxa"/>
            <w:vAlign w:val="center"/>
          </w:tcPr>
          <w:p w14:paraId="6E9DC448" w14:textId="77777777" w:rsidR="00587DB4" w:rsidRPr="00587DB4" w:rsidRDefault="00587DB4" w:rsidP="00587DB4">
            <w:pPr>
              <w:widowControl w:val="0"/>
              <w:suppressAutoHyphens/>
              <w:spacing w:beforeAutospacing="1" w:after="0" w:afterAutospacing="1" w:line="240" w:lineRule="auto"/>
              <w:jc w:val="center"/>
              <w:rPr>
                <w:rFonts w:ascii="Times New Roman" w:eastAsia="Times New Roman" w:hAnsi="Times New Roman" w:cs="Times New Roman"/>
                <w:b/>
                <w:lang w:eastAsia="ru-RU"/>
              </w:rPr>
            </w:pPr>
            <w:r w:rsidRPr="00587DB4">
              <w:rPr>
                <w:rFonts w:ascii="Times New Roman" w:eastAsia="Times New Roman" w:hAnsi="Times New Roman" w:cs="Times New Roman"/>
                <w:b/>
                <w:lang w:eastAsia="ru-RU"/>
              </w:rPr>
              <w:t>Должность</w:t>
            </w:r>
          </w:p>
        </w:tc>
        <w:tc>
          <w:tcPr>
            <w:tcW w:w="2957" w:type="dxa"/>
            <w:vAlign w:val="center"/>
          </w:tcPr>
          <w:p w14:paraId="357FE542" w14:textId="77777777" w:rsidR="00587DB4" w:rsidRPr="00587DB4" w:rsidRDefault="00587DB4" w:rsidP="00587DB4">
            <w:pPr>
              <w:widowControl w:val="0"/>
              <w:suppressAutoHyphens/>
              <w:spacing w:beforeAutospacing="1" w:after="0" w:afterAutospacing="1" w:line="240" w:lineRule="auto"/>
              <w:jc w:val="center"/>
              <w:rPr>
                <w:rFonts w:ascii="Times New Roman" w:eastAsia="Times New Roman" w:hAnsi="Times New Roman" w:cs="Times New Roman"/>
                <w:b/>
                <w:lang w:eastAsia="ru-RU"/>
              </w:rPr>
            </w:pPr>
            <w:r w:rsidRPr="00587DB4">
              <w:rPr>
                <w:rFonts w:ascii="Times New Roman" w:eastAsia="Times New Roman" w:hAnsi="Times New Roman" w:cs="Times New Roman"/>
                <w:b/>
                <w:lang w:eastAsia="ru-RU"/>
              </w:rPr>
              <w:t>Контактный номер телефона ответственного лица</w:t>
            </w:r>
          </w:p>
        </w:tc>
      </w:tr>
      <w:tr w:rsidR="00587DB4" w:rsidRPr="00587DB4" w14:paraId="055C1F79" w14:textId="77777777" w:rsidTr="008905CE">
        <w:trPr>
          <w:trHeight w:val="70"/>
        </w:trPr>
        <w:tc>
          <w:tcPr>
            <w:tcW w:w="9628" w:type="dxa"/>
            <w:gridSpan w:val="4"/>
            <w:vAlign w:val="center"/>
          </w:tcPr>
          <w:p w14:paraId="1A9C9DBD" w14:textId="73CFC6CE" w:rsidR="00587DB4" w:rsidRPr="00587DB4" w:rsidRDefault="00587DB4" w:rsidP="00587DB4">
            <w:pPr>
              <w:widowControl w:val="0"/>
              <w:suppressAutoHyphens/>
              <w:spacing w:beforeAutospacing="1" w:after="0" w:afterAutospacing="1" w:line="240" w:lineRule="auto"/>
              <w:jc w:val="center"/>
              <w:rPr>
                <w:rFonts w:ascii="Times New Roman" w:eastAsia="Times New Roman" w:hAnsi="Times New Roman" w:cs="Times New Roman"/>
                <w:lang w:eastAsia="ru-RU"/>
              </w:rPr>
            </w:pPr>
            <w:r w:rsidRPr="00587DB4">
              <w:rPr>
                <w:rFonts w:ascii="Times New Roman" w:eastAsia="Times New Roman" w:hAnsi="Times New Roman" w:cs="Times New Roman"/>
                <w:lang w:eastAsia="ru-RU"/>
              </w:rPr>
              <w:t xml:space="preserve">Филиал ПАО «Россети Московский регион», Северные электрические </w:t>
            </w:r>
            <w:r w:rsidRPr="00D23CF8">
              <w:rPr>
                <w:rFonts w:ascii="Times New Roman" w:eastAsia="Times New Roman" w:hAnsi="Times New Roman" w:cs="Times New Roman"/>
                <w:lang w:eastAsia="ru-RU"/>
              </w:rPr>
              <w:t>сети</w:t>
            </w:r>
            <w:r w:rsidR="00D23CF8" w:rsidRPr="00D23CF8">
              <w:rPr>
                <w:rFonts w:ascii="Times New Roman" w:eastAsia="Times New Roman" w:hAnsi="Times New Roman" w:cs="Times New Roman"/>
                <w:lang w:eastAsia="ru-RU"/>
              </w:rPr>
              <w:t>, Московская область, городской округ Химки, город Химки, проезд Коммунальный, строение 8</w:t>
            </w:r>
          </w:p>
        </w:tc>
      </w:tr>
      <w:tr w:rsidR="00587DB4" w:rsidRPr="00587DB4" w14:paraId="4292A603" w14:textId="77777777" w:rsidTr="007953A5">
        <w:trPr>
          <w:trHeight w:val="70"/>
        </w:trPr>
        <w:tc>
          <w:tcPr>
            <w:tcW w:w="752" w:type="dxa"/>
            <w:vAlign w:val="center"/>
          </w:tcPr>
          <w:p w14:paraId="3A302732" w14:textId="77777777" w:rsidR="00587DB4" w:rsidRPr="0021340D" w:rsidRDefault="00587DB4" w:rsidP="00587DB4">
            <w:pPr>
              <w:widowControl w:val="0"/>
              <w:suppressAutoHyphens/>
              <w:spacing w:beforeAutospacing="1" w:after="0" w:afterAutospacing="1" w:line="240" w:lineRule="auto"/>
              <w:jc w:val="center"/>
              <w:rPr>
                <w:rFonts w:ascii="Times New Roman" w:eastAsia="Times New Roman" w:hAnsi="Times New Roman" w:cs="Times New Roman"/>
                <w:lang w:eastAsia="ru-RU"/>
              </w:rPr>
            </w:pPr>
            <w:r w:rsidRPr="0021340D">
              <w:rPr>
                <w:rFonts w:ascii="Times New Roman" w:eastAsia="Times New Roman" w:hAnsi="Times New Roman" w:cs="Times New Roman"/>
                <w:lang w:eastAsia="ru-RU"/>
              </w:rPr>
              <w:t>1</w:t>
            </w:r>
          </w:p>
        </w:tc>
        <w:tc>
          <w:tcPr>
            <w:tcW w:w="2215" w:type="dxa"/>
            <w:vAlign w:val="center"/>
          </w:tcPr>
          <w:p w14:paraId="645C7284" w14:textId="4FED5BF4" w:rsidR="00587DB4" w:rsidRPr="0021340D" w:rsidRDefault="00D23CF8" w:rsidP="00587DB4">
            <w:pPr>
              <w:spacing w:after="0" w:line="240" w:lineRule="auto"/>
              <w:jc w:val="center"/>
              <w:rPr>
                <w:rFonts w:ascii="Times New Roman" w:eastAsia="Times New Roman" w:hAnsi="Times New Roman" w:cs="Times New Roman"/>
                <w:lang w:eastAsia="ru-RU"/>
              </w:rPr>
            </w:pPr>
            <w:r w:rsidRPr="00D23CF8">
              <w:rPr>
                <w:rFonts w:ascii="Times New Roman" w:eastAsia="Times New Roman" w:hAnsi="Times New Roman" w:cs="Times New Roman"/>
                <w:lang w:eastAsia="ru-RU"/>
              </w:rPr>
              <w:t>Единый номер</w:t>
            </w:r>
          </w:p>
        </w:tc>
        <w:tc>
          <w:tcPr>
            <w:tcW w:w="3704" w:type="dxa"/>
            <w:vAlign w:val="center"/>
          </w:tcPr>
          <w:p w14:paraId="49A22B7D" w14:textId="77777777" w:rsidR="00587DB4" w:rsidRPr="00D23CF8" w:rsidRDefault="00587DB4" w:rsidP="00587DB4">
            <w:pPr>
              <w:spacing w:after="0" w:line="240" w:lineRule="auto"/>
              <w:jc w:val="center"/>
              <w:rPr>
                <w:rFonts w:ascii="Times New Roman" w:eastAsia="Times New Roman" w:hAnsi="Times New Roman" w:cs="Times New Roman"/>
                <w:lang w:eastAsia="ru-RU"/>
              </w:rPr>
            </w:pPr>
            <w:r w:rsidRPr="00D23CF8">
              <w:rPr>
                <w:rFonts w:ascii="Times New Roman" w:eastAsia="Times New Roman" w:hAnsi="Times New Roman" w:cs="Times New Roman"/>
                <w:lang w:eastAsia="ru-RU"/>
              </w:rPr>
              <w:t>Канцелярия</w:t>
            </w:r>
          </w:p>
        </w:tc>
        <w:tc>
          <w:tcPr>
            <w:tcW w:w="2957" w:type="dxa"/>
            <w:vAlign w:val="center"/>
          </w:tcPr>
          <w:p w14:paraId="6D6B25B6" w14:textId="77777777" w:rsidR="00587DB4" w:rsidRPr="0021340D" w:rsidRDefault="00587DB4" w:rsidP="00587DB4">
            <w:pPr>
              <w:spacing w:after="0" w:line="240" w:lineRule="auto"/>
              <w:jc w:val="center"/>
              <w:rPr>
                <w:rFonts w:ascii="Times New Roman" w:eastAsia="Calibri" w:hAnsi="Times New Roman" w:cs="Times New Roman"/>
              </w:rPr>
            </w:pPr>
            <w:r w:rsidRPr="0021340D">
              <w:rPr>
                <w:rFonts w:ascii="Times New Roman" w:eastAsia="Calibri" w:hAnsi="Times New Roman" w:cs="Times New Roman"/>
              </w:rPr>
              <w:t>8 (499) 608-95-23</w:t>
            </w:r>
          </w:p>
        </w:tc>
      </w:tr>
      <w:tr w:rsidR="00D23CF8" w:rsidRPr="00587DB4" w14:paraId="6F05399C" w14:textId="77777777" w:rsidTr="007953A5">
        <w:trPr>
          <w:trHeight w:val="70"/>
        </w:trPr>
        <w:tc>
          <w:tcPr>
            <w:tcW w:w="752" w:type="dxa"/>
            <w:vAlign w:val="center"/>
          </w:tcPr>
          <w:p w14:paraId="4A736C18" w14:textId="2F9E32AC" w:rsidR="00D23CF8" w:rsidRPr="0021340D" w:rsidRDefault="00D23CF8" w:rsidP="00D23CF8">
            <w:pPr>
              <w:widowControl w:val="0"/>
              <w:suppressAutoHyphens/>
              <w:spacing w:beforeAutospacing="1" w:after="0" w:afterAutospacing="1"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215" w:type="dxa"/>
            <w:vAlign w:val="center"/>
          </w:tcPr>
          <w:p w14:paraId="4906BF44" w14:textId="2F4558CA" w:rsidR="00D23CF8" w:rsidRPr="0021340D" w:rsidRDefault="00D23CF8" w:rsidP="00D23CF8">
            <w:pPr>
              <w:spacing w:after="0" w:line="240" w:lineRule="auto"/>
              <w:jc w:val="center"/>
              <w:rPr>
                <w:rFonts w:ascii="Times New Roman" w:eastAsia="Times New Roman" w:hAnsi="Times New Roman" w:cs="Times New Roman"/>
                <w:lang w:eastAsia="ru-RU"/>
              </w:rPr>
            </w:pPr>
            <w:r w:rsidRPr="00D23CF8">
              <w:rPr>
                <w:rFonts w:ascii="Times New Roman" w:eastAsia="Times New Roman" w:hAnsi="Times New Roman" w:cs="Times New Roman"/>
                <w:lang w:eastAsia="ru-RU"/>
              </w:rPr>
              <w:t>Единый номер</w:t>
            </w:r>
          </w:p>
        </w:tc>
        <w:tc>
          <w:tcPr>
            <w:tcW w:w="3704" w:type="dxa"/>
            <w:vAlign w:val="center"/>
          </w:tcPr>
          <w:p w14:paraId="22E478C9" w14:textId="6F85CACB" w:rsidR="00D23CF8" w:rsidRPr="00D23CF8" w:rsidRDefault="00D23CF8" w:rsidP="00D23CF8">
            <w:pPr>
              <w:spacing w:after="0" w:line="240" w:lineRule="auto"/>
              <w:jc w:val="center"/>
              <w:rPr>
                <w:rFonts w:ascii="Times New Roman" w:eastAsia="Times New Roman" w:hAnsi="Times New Roman" w:cs="Times New Roman"/>
                <w:lang w:eastAsia="ru-RU"/>
              </w:rPr>
            </w:pPr>
            <w:r w:rsidRPr="00D23CF8">
              <w:rPr>
                <w:rFonts w:ascii="Times New Roman" w:eastAsia="Times New Roman" w:hAnsi="Times New Roman" w:cs="Times New Roman"/>
                <w:lang w:eastAsia="ru-RU"/>
              </w:rPr>
              <w:t>Диспетчер</w:t>
            </w:r>
          </w:p>
        </w:tc>
        <w:tc>
          <w:tcPr>
            <w:tcW w:w="2957" w:type="dxa"/>
            <w:vAlign w:val="center"/>
          </w:tcPr>
          <w:p w14:paraId="31FA6BC5" w14:textId="15EDA1C3" w:rsidR="00D23CF8" w:rsidRPr="00D23CF8" w:rsidRDefault="00D23CF8" w:rsidP="00D23CF8">
            <w:pPr>
              <w:spacing w:after="0" w:line="240" w:lineRule="auto"/>
              <w:jc w:val="center"/>
              <w:rPr>
                <w:rFonts w:ascii="Times New Roman" w:eastAsia="Calibri" w:hAnsi="Times New Roman" w:cs="Times New Roman"/>
              </w:rPr>
            </w:pPr>
            <w:r>
              <w:rPr>
                <w:rFonts w:ascii="Times New Roman" w:eastAsia="Calibri" w:hAnsi="Times New Roman" w:cs="Times New Roman"/>
              </w:rPr>
              <w:t>8</w:t>
            </w:r>
            <w:r w:rsidRPr="00D23CF8">
              <w:rPr>
                <w:rFonts w:ascii="Times New Roman" w:eastAsia="Calibri" w:hAnsi="Times New Roman" w:cs="Times New Roman"/>
              </w:rPr>
              <w:t xml:space="preserve"> (499) 608-99-18</w:t>
            </w:r>
          </w:p>
        </w:tc>
      </w:tr>
      <w:tr w:rsidR="00D23CF8" w:rsidRPr="00587DB4" w14:paraId="3BED6CE7" w14:textId="77777777" w:rsidTr="007953A5">
        <w:trPr>
          <w:trHeight w:val="70"/>
        </w:trPr>
        <w:tc>
          <w:tcPr>
            <w:tcW w:w="9628" w:type="dxa"/>
            <w:gridSpan w:val="4"/>
            <w:vAlign w:val="center"/>
          </w:tcPr>
          <w:p w14:paraId="3CFFC9CC" w14:textId="6D1CBBD2" w:rsidR="00D23CF8" w:rsidRPr="0021340D" w:rsidRDefault="00D23CF8" w:rsidP="00D23CF8">
            <w:pPr>
              <w:spacing w:after="0" w:line="240" w:lineRule="auto"/>
              <w:jc w:val="center"/>
              <w:rPr>
                <w:rFonts w:ascii="Times New Roman" w:eastAsia="Calibri" w:hAnsi="Times New Roman" w:cs="Times New Roman"/>
              </w:rPr>
            </w:pPr>
            <w:r w:rsidRPr="0021340D">
              <w:rPr>
                <w:rFonts w:ascii="Times New Roman" w:eastAsia="Calibri" w:hAnsi="Times New Roman" w:cs="Times New Roman"/>
              </w:rPr>
              <w:t>Территориально обособленное структурное подразделение Сергиево-Посадский РЭС ПАО «Россети Московский регион»: Московская обл., г. Сергиев Посад, Ярославское шоссе, д. 1Б</w:t>
            </w:r>
          </w:p>
        </w:tc>
      </w:tr>
      <w:tr w:rsidR="00D23CF8" w:rsidRPr="00587DB4" w14:paraId="183F2779" w14:textId="77777777" w:rsidTr="0021340D">
        <w:trPr>
          <w:trHeight w:val="70"/>
        </w:trPr>
        <w:tc>
          <w:tcPr>
            <w:tcW w:w="752" w:type="dxa"/>
            <w:vAlign w:val="center"/>
          </w:tcPr>
          <w:p w14:paraId="69BD9CC3" w14:textId="14BDF673" w:rsidR="00D23CF8" w:rsidRPr="0021340D" w:rsidRDefault="00D23CF8" w:rsidP="00D23CF8">
            <w:pPr>
              <w:widowControl w:val="0"/>
              <w:suppressAutoHyphens/>
              <w:spacing w:beforeAutospacing="1" w:after="0" w:afterAutospacing="1" w:line="240" w:lineRule="auto"/>
              <w:jc w:val="center"/>
              <w:rPr>
                <w:rFonts w:ascii="Times New Roman" w:eastAsia="Times New Roman" w:hAnsi="Times New Roman" w:cs="Times New Roman"/>
                <w:lang w:eastAsia="ru-RU"/>
              </w:rPr>
            </w:pPr>
            <w:r w:rsidRPr="0021340D">
              <w:rPr>
                <w:rFonts w:ascii="Times New Roman" w:eastAsia="Times New Roman" w:hAnsi="Times New Roman" w:cs="Times New Roman"/>
                <w:lang w:eastAsia="ru-RU"/>
              </w:rPr>
              <w:lastRenderedPageBreak/>
              <w:t>1</w:t>
            </w:r>
          </w:p>
        </w:tc>
        <w:tc>
          <w:tcPr>
            <w:tcW w:w="2215" w:type="dxa"/>
            <w:vAlign w:val="center"/>
          </w:tcPr>
          <w:p w14:paraId="2A33CB6B" w14:textId="18F6D3F7" w:rsidR="00D23CF8" w:rsidRPr="0021340D" w:rsidRDefault="00D23CF8" w:rsidP="00D23CF8">
            <w:pPr>
              <w:spacing w:after="0" w:line="240" w:lineRule="auto"/>
              <w:jc w:val="center"/>
              <w:rPr>
                <w:rFonts w:ascii="Times New Roman" w:eastAsia="Times New Roman" w:hAnsi="Times New Roman" w:cs="Times New Roman"/>
                <w:lang w:eastAsia="ru-RU"/>
              </w:rPr>
            </w:pPr>
            <w:r w:rsidRPr="0021340D">
              <w:rPr>
                <w:rFonts w:ascii="Times New Roman" w:eastAsia="Times New Roman" w:hAnsi="Times New Roman" w:cs="Times New Roman"/>
                <w:lang w:eastAsia="ru-RU"/>
              </w:rPr>
              <w:t>Довбня Михаил Васильевич</w:t>
            </w:r>
          </w:p>
        </w:tc>
        <w:tc>
          <w:tcPr>
            <w:tcW w:w="3704" w:type="dxa"/>
            <w:vAlign w:val="center"/>
          </w:tcPr>
          <w:p w14:paraId="200F94E6" w14:textId="76929F27" w:rsidR="00D23CF8" w:rsidRPr="0021340D" w:rsidRDefault="00D23CF8" w:rsidP="00D23CF8">
            <w:pPr>
              <w:spacing w:after="0" w:line="240" w:lineRule="auto"/>
              <w:jc w:val="center"/>
              <w:rPr>
                <w:rFonts w:ascii="Times New Roman" w:eastAsia="Times New Roman" w:hAnsi="Times New Roman" w:cs="Times New Roman"/>
                <w:lang w:eastAsia="ru-RU"/>
              </w:rPr>
            </w:pPr>
            <w:r w:rsidRPr="0021340D">
              <w:rPr>
                <w:rFonts w:ascii="Times New Roman" w:eastAsia="Times New Roman" w:hAnsi="Times New Roman" w:cs="Times New Roman"/>
                <w:lang w:eastAsia="ru-RU"/>
              </w:rPr>
              <w:t>Директор</w:t>
            </w:r>
          </w:p>
        </w:tc>
        <w:tc>
          <w:tcPr>
            <w:tcW w:w="2957" w:type="dxa"/>
            <w:vAlign w:val="center"/>
          </w:tcPr>
          <w:p w14:paraId="10D00AE8" w14:textId="556EA3C3" w:rsidR="00D23CF8" w:rsidRPr="0021340D" w:rsidRDefault="00D23CF8" w:rsidP="00D23CF8">
            <w:pPr>
              <w:spacing w:after="0" w:line="240" w:lineRule="auto"/>
              <w:jc w:val="center"/>
              <w:rPr>
                <w:rFonts w:ascii="Times New Roman" w:eastAsia="Calibri" w:hAnsi="Times New Roman" w:cs="Times New Roman"/>
              </w:rPr>
            </w:pPr>
            <w:r w:rsidRPr="0021340D">
              <w:rPr>
                <w:rFonts w:ascii="Times New Roman" w:eastAsia="Calibri" w:hAnsi="Times New Roman" w:cs="Times New Roman"/>
              </w:rPr>
              <w:t>8 (800) 220-02-20</w:t>
            </w:r>
          </w:p>
        </w:tc>
      </w:tr>
      <w:tr w:rsidR="00D23CF8" w:rsidRPr="00587DB4" w14:paraId="2F1214E1" w14:textId="77777777" w:rsidTr="0021340D">
        <w:trPr>
          <w:trHeight w:val="70"/>
        </w:trPr>
        <w:tc>
          <w:tcPr>
            <w:tcW w:w="752" w:type="dxa"/>
            <w:vAlign w:val="center"/>
          </w:tcPr>
          <w:p w14:paraId="5224168D" w14:textId="2450017B" w:rsidR="00D23CF8" w:rsidRPr="0021340D" w:rsidRDefault="00D23CF8" w:rsidP="00D23CF8">
            <w:pPr>
              <w:widowControl w:val="0"/>
              <w:suppressAutoHyphens/>
              <w:spacing w:beforeAutospacing="1" w:after="0" w:afterAutospacing="1"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215" w:type="dxa"/>
            <w:vAlign w:val="center"/>
          </w:tcPr>
          <w:p w14:paraId="4D81FD7B" w14:textId="10C39780" w:rsidR="00D23CF8" w:rsidRPr="0021340D" w:rsidRDefault="00D23CF8" w:rsidP="00D23CF8">
            <w:pPr>
              <w:spacing w:after="0" w:line="240" w:lineRule="auto"/>
              <w:jc w:val="center"/>
              <w:rPr>
                <w:rFonts w:ascii="Times New Roman" w:eastAsia="Times New Roman" w:hAnsi="Times New Roman" w:cs="Times New Roman"/>
                <w:lang w:eastAsia="ru-RU"/>
              </w:rPr>
            </w:pPr>
            <w:r w:rsidRPr="00D23CF8">
              <w:rPr>
                <w:rFonts w:ascii="Times New Roman" w:eastAsia="Times New Roman" w:hAnsi="Times New Roman" w:cs="Times New Roman"/>
                <w:lang w:eastAsia="ru-RU"/>
              </w:rPr>
              <w:t>Единый номер</w:t>
            </w:r>
          </w:p>
        </w:tc>
        <w:tc>
          <w:tcPr>
            <w:tcW w:w="3704" w:type="dxa"/>
            <w:vAlign w:val="center"/>
          </w:tcPr>
          <w:p w14:paraId="0EE644DC" w14:textId="3A97C0DF" w:rsidR="00D23CF8" w:rsidRPr="0021340D" w:rsidRDefault="00D23CF8" w:rsidP="00D23CF8">
            <w:pPr>
              <w:spacing w:after="0" w:line="240" w:lineRule="auto"/>
              <w:jc w:val="center"/>
              <w:rPr>
                <w:rFonts w:ascii="Times New Roman" w:eastAsia="Times New Roman" w:hAnsi="Times New Roman" w:cs="Times New Roman"/>
                <w:lang w:eastAsia="ru-RU"/>
              </w:rPr>
            </w:pPr>
            <w:r w:rsidRPr="00D23CF8">
              <w:rPr>
                <w:rFonts w:ascii="Times New Roman" w:eastAsia="Times New Roman" w:hAnsi="Times New Roman" w:cs="Times New Roman"/>
                <w:lang w:eastAsia="ru-RU"/>
              </w:rPr>
              <w:t>Диспетчер</w:t>
            </w:r>
          </w:p>
        </w:tc>
        <w:tc>
          <w:tcPr>
            <w:tcW w:w="2957" w:type="dxa"/>
            <w:vAlign w:val="center"/>
          </w:tcPr>
          <w:p w14:paraId="32EC51FD" w14:textId="6ACF0DC4" w:rsidR="00D23CF8" w:rsidRPr="0021340D" w:rsidRDefault="00D23CF8" w:rsidP="00D23CF8">
            <w:pPr>
              <w:spacing w:after="0" w:line="240" w:lineRule="auto"/>
              <w:jc w:val="center"/>
              <w:rPr>
                <w:rFonts w:ascii="Times New Roman" w:eastAsia="Calibri" w:hAnsi="Times New Roman" w:cs="Times New Roman"/>
              </w:rPr>
            </w:pPr>
            <w:r>
              <w:rPr>
                <w:rFonts w:ascii="Times New Roman" w:eastAsia="Calibri" w:hAnsi="Times New Roman" w:cs="Times New Roman"/>
              </w:rPr>
              <w:t>8</w:t>
            </w:r>
            <w:r w:rsidRPr="00D23CF8">
              <w:rPr>
                <w:rFonts w:ascii="Times New Roman" w:eastAsia="Calibri" w:hAnsi="Times New Roman" w:cs="Times New Roman"/>
              </w:rPr>
              <w:t xml:space="preserve"> (499) 608-99-18</w:t>
            </w:r>
          </w:p>
        </w:tc>
      </w:tr>
      <w:tr w:rsidR="00D23CF8" w:rsidRPr="00587DB4" w14:paraId="4B027983" w14:textId="77777777" w:rsidTr="007953A5">
        <w:tc>
          <w:tcPr>
            <w:tcW w:w="9628" w:type="dxa"/>
            <w:gridSpan w:val="4"/>
          </w:tcPr>
          <w:p w14:paraId="0EF79457" w14:textId="565A38F7" w:rsidR="00D23CF8" w:rsidRPr="0021340D" w:rsidRDefault="00D23CF8" w:rsidP="00D23CF8">
            <w:pPr>
              <w:widowControl w:val="0"/>
              <w:suppressAutoHyphens/>
              <w:spacing w:beforeAutospacing="1" w:after="0" w:afterAutospacing="1" w:line="240" w:lineRule="auto"/>
              <w:jc w:val="center"/>
              <w:rPr>
                <w:rFonts w:ascii="Times New Roman" w:eastAsia="Times New Roman" w:hAnsi="Times New Roman" w:cs="Times New Roman"/>
                <w:lang w:eastAsia="ru-RU"/>
              </w:rPr>
            </w:pPr>
            <w:r w:rsidRPr="0021340D">
              <w:rPr>
                <w:rFonts w:ascii="Times New Roman" w:eastAsia="Times New Roman" w:hAnsi="Times New Roman" w:cs="Times New Roman"/>
                <w:lang w:eastAsia="ru-RU"/>
              </w:rPr>
              <w:t>Сергиево-Посадский филиал АО «Мособлэнерго»</w:t>
            </w:r>
            <w:r>
              <w:rPr>
                <w:rFonts w:ascii="Times New Roman" w:eastAsia="Times New Roman" w:hAnsi="Times New Roman" w:cs="Times New Roman"/>
                <w:lang w:eastAsia="ru-RU"/>
              </w:rPr>
              <w:t xml:space="preserve">, Московская область, </w:t>
            </w:r>
            <w:r w:rsidRPr="00D23CF8">
              <w:rPr>
                <w:rFonts w:ascii="Times New Roman" w:eastAsia="Times New Roman" w:hAnsi="Times New Roman" w:cs="Times New Roman"/>
                <w:lang w:eastAsia="ru-RU"/>
              </w:rPr>
              <w:t>г. Сергиев Посад, Московское шоссе, д. 40</w:t>
            </w:r>
          </w:p>
        </w:tc>
      </w:tr>
      <w:tr w:rsidR="00D23CF8" w:rsidRPr="00587DB4" w14:paraId="26667BE6" w14:textId="77777777" w:rsidTr="0021340D">
        <w:trPr>
          <w:trHeight w:val="70"/>
        </w:trPr>
        <w:tc>
          <w:tcPr>
            <w:tcW w:w="752" w:type="dxa"/>
            <w:vAlign w:val="center"/>
          </w:tcPr>
          <w:p w14:paraId="38FC815D" w14:textId="77777777" w:rsidR="00D23CF8" w:rsidRPr="0021340D" w:rsidRDefault="00D23CF8" w:rsidP="00D23CF8">
            <w:pPr>
              <w:widowControl w:val="0"/>
              <w:suppressAutoHyphens/>
              <w:spacing w:beforeAutospacing="1" w:after="0" w:afterAutospacing="1" w:line="240" w:lineRule="auto"/>
              <w:jc w:val="center"/>
              <w:rPr>
                <w:rFonts w:ascii="Times New Roman" w:eastAsia="Times New Roman" w:hAnsi="Times New Roman" w:cs="Times New Roman"/>
                <w:lang w:eastAsia="ru-RU"/>
              </w:rPr>
            </w:pPr>
            <w:r w:rsidRPr="0021340D">
              <w:rPr>
                <w:rFonts w:ascii="Times New Roman" w:eastAsia="Times New Roman" w:hAnsi="Times New Roman" w:cs="Times New Roman"/>
                <w:lang w:eastAsia="ru-RU"/>
              </w:rPr>
              <w:t>1</w:t>
            </w:r>
          </w:p>
        </w:tc>
        <w:tc>
          <w:tcPr>
            <w:tcW w:w="2215" w:type="dxa"/>
            <w:vAlign w:val="center"/>
          </w:tcPr>
          <w:p w14:paraId="49FBA068" w14:textId="66A6C200" w:rsidR="00D23CF8" w:rsidRPr="0021340D" w:rsidRDefault="00D23CF8" w:rsidP="00D23CF8">
            <w:pPr>
              <w:spacing w:after="0" w:line="240" w:lineRule="auto"/>
              <w:jc w:val="center"/>
              <w:rPr>
                <w:rFonts w:ascii="Times New Roman" w:eastAsia="Times New Roman" w:hAnsi="Times New Roman" w:cs="Times New Roman"/>
                <w:lang w:eastAsia="ru-RU"/>
              </w:rPr>
            </w:pPr>
            <w:r w:rsidRPr="0021340D">
              <w:rPr>
                <w:rFonts w:ascii="Times New Roman" w:eastAsia="Times New Roman" w:hAnsi="Times New Roman" w:cs="Times New Roman"/>
                <w:lang w:eastAsia="ru-RU"/>
              </w:rPr>
              <w:t>Тиханов Александр Валентинович</w:t>
            </w:r>
          </w:p>
        </w:tc>
        <w:tc>
          <w:tcPr>
            <w:tcW w:w="3704" w:type="dxa"/>
            <w:vAlign w:val="center"/>
          </w:tcPr>
          <w:p w14:paraId="55458488" w14:textId="77777777" w:rsidR="00D23CF8" w:rsidRPr="0021340D" w:rsidRDefault="00D23CF8" w:rsidP="00D23CF8">
            <w:pPr>
              <w:spacing w:after="0" w:line="240" w:lineRule="auto"/>
              <w:jc w:val="center"/>
              <w:rPr>
                <w:rFonts w:ascii="Times New Roman" w:eastAsia="Times New Roman" w:hAnsi="Times New Roman" w:cs="Times New Roman"/>
                <w:lang w:eastAsia="ru-RU"/>
              </w:rPr>
            </w:pPr>
            <w:r w:rsidRPr="0021340D">
              <w:rPr>
                <w:rFonts w:ascii="Times New Roman" w:eastAsia="Times New Roman" w:hAnsi="Times New Roman" w:cs="Times New Roman"/>
                <w:lang w:eastAsia="ru-RU"/>
              </w:rPr>
              <w:t>Директор</w:t>
            </w:r>
          </w:p>
        </w:tc>
        <w:tc>
          <w:tcPr>
            <w:tcW w:w="2957" w:type="dxa"/>
            <w:vAlign w:val="center"/>
          </w:tcPr>
          <w:p w14:paraId="66FA2B92" w14:textId="77777777" w:rsidR="00D23CF8" w:rsidRPr="0021340D" w:rsidRDefault="00D23CF8" w:rsidP="00D23CF8">
            <w:pPr>
              <w:spacing w:after="0" w:line="240" w:lineRule="auto"/>
              <w:jc w:val="center"/>
              <w:rPr>
                <w:rFonts w:ascii="Times New Roman" w:eastAsia="Calibri" w:hAnsi="Times New Roman" w:cs="Times New Roman"/>
              </w:rPr>
            </w:pPr>
            <w:r w:rsidRPr="0021340D">
              <w:rPr>
                <w:rFonts w:ascii="Times New Roman" w:eastAsia="Calibri" w:hAnsi="Times New Roman" w:cs="Times New Roman"/>
              </w:rPr>
              <w:t>8 (800) 250-18-44</w:t>
            </w:r>
          </w:p>
        </w:tc>
      </w:tr>
      <w:tr w:rsidR="00D23CF8" w:rsidRPr="00587DB4" w14:paraId="47AEAADE" w14:textId="77777777" w:rsidTr="0021340D">
        <w:trPr>
          <w:trHeight w:val="70"/>
        </w:trPr>
        <w:tc>
          <w:tcPr>
            <w:tcW w:w="752" w:type="dxa"/>
            <w:vAlign w:val="center"/>
          </w:tcPr>
          <w:p w14:paraId="3EA24F87" w14:textId="27BA4A45" w:rsidR="00D23CF8" w:rsidRPr="0021340D" w:rsidRDefault="00D23CF8" w:rsidP="00D23CF8">
            <w:pPr>
              <w:widowControl w:val="0"/>
              <w:suppressAutoHyphens/>
              <w:spacing w:beforeAutospacing="1" w:after="0" w:afterAutospacing="1"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215" w:type="dxa"/>
            <w:vAlign w:val="center"/>
          </w:tcPr>
          <w:p w14:paraId="73D1B90B" w14:textId="27B87E13" w:rsidR="00D23CF8" w:rsidRPr="0021340D" w:rsidRDefault="00D23CF8" w:rsidP="00D23CF8">
            <w:pPr>
              <w:spacing w:after="0" w:line="240" w:lineRule="auto"/>
              <w:jc w:val="center"/>
              <w:rPr>
                <w:rFonts w:ascii="Times New Roman" w:eastAsia="Times New Roman" w:hAnsi="Times New Roman" w:cs="Times New Roman"/>
                <w:lang w:eastAsia="ru-RU"/>
              </w:rPr>
            </w:pPr>
            <w:r w:rsidRPr="00AA31D6">
              <w:rPr>
                <w:rFonts w:ascii="Times New Roman" w:eastAsia="Times New Roman" w:hAnsi="Times New Roman" w:cs="Times New Roman"/>
                <w:lang w:eastAsia="ru-RU"/>
              </w:rPr>
              <w:t>Диспетчерская служба</w:t>
            </w:r>
          </w:p>
        </w:tc>
        <w:tc>
          <w:tcPr>
            <w:tcW w:w="3704" w:type="dxa"/>
            <w:vAlign w:val="center"/>
          </w:tcPr>
          <w:p w14:paraId="4FB4D461" w14:textId="3CDB3455" w:rsidR="00D23CF8" w:rsidRPr="0021340D" w:rsidRDefault="00D23CF8" w:rsidP="00D23CF8">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диспетчер</w:t>
            </w:r>
          </w:p>
        </w:tc>
        <w:tc>
          <w:tcPr>
            <w:tcW w:w="2957" w:type="dxa"/>
            <w:vAlign w:val="center"/>
          </w:tcPr>
          <w:p w14:paraId="674470F7" w14:textId="192BA4A6" w:rsidR="00D23CF8" w:rsidRPr="0021340D" w:rsidRDefault="00D23CF8" w:rsidP="00D23CF8">
            <w:pPr>
              <w:spacing w:after="0" w:line="240" w:lineRule="auto"/>
              <w:jc w:val="center"/>
              <w:rPr>
                <w:rFonts w:ascii="Times New Roman" w:eastAsia="Calibri" w:hAnsi="Times New Roman" w:cs="Times New Roman"/>
              </w:rPr>
            </w:pPr>
            <w:r>
              <w:rPr>
                <w:rFonts w:ascii="Times New Roman" w:eastAsia="Calibri" w:hAnsi="Times New Roman" w:cs="Times New Roman"/>
              </w:rPr>
              <w:t>8 (496) 540-43-36</w:t>
            </w:r>
          </w:p>
        </w:tc>
      </w:tr>
      <w:tr w:rsidR="00D23CF8" w:rsidRPr="00587DB4" w14:paraId="26F0C521" w14:textId="77777777" w:rsidTr="007953A5">
        <w:tc>
          <w:tcPr>
            <w:tcW w:w="9628" w:type="dxa"/>
            <w:gridSpan w:val="4"/>
            <w:vAlign w:val="center"/>
          </w:tcPr>
          <w:p w14:paraId="5F2EF16D" w14:textId="3CB8FA9E" w:rsidR="00D23CF8" w:rsidRPr="0021340D" w:rsidRDefault="00D23CF8" w:rsidP="00D23CF8">
            <w:pPr>
              <w:spacing w:after="0" w:line="240" w:lineRule="auto"/>
              <w:jc w:val="center"/>
              <w:rPr>
                <w:rFonts w:ascii="Times New Roman" w:eastAsia="Calibri" w:hAnsi="Times New Roman" w:cs="Times New Roman"/>
              </w:rPr>
            </w:pPr>
            <w:r w:rsidRPr="0021340D">
              <w:rPr>
                <w:rFonts w:ascii="Times New Roman" w:eastAsia="Calibri" w:hAnsi="Times New Roman" w:cs="Times New Roman"/>
              </w:rPr>
              <w:t>Сергиево-Посадское производственное отделение Сергиево-Посадского филиала АО «МосОблЭнерго»: Московская обл., г. Сергиев Посад, Московское шоссе, д. 40</w:t>
            </w:r>
          </w:p>
        </w:tc>
      </w:tr>
      <w:tr w:rsidR="00D23CF8" w:rsidRPr="00587DB4" w14:paraId="66B8D994" w14:textId="77777777" w:rsidTr="0021340D">
        <w:tc>
          <w:tcPr>
            <w:tcW w:w="752" w:type="dxa"/>
            <w:vAlign w:val="center"/>
          </w:tcPr>
          <w:p w14:paraId="1FC9EF74" w14:textId="5DBA0210" w:rsidR="00D23CF8" w:rsidRPr="0021340D" w:rsidRDefault="00D23CF8" w:rsidP="00D23CF8">
            <w:pPr>
              <w:widowControl w:val="0"/>
              <w:suppressAutoHyphens/>
              <w:spacing w:beforeAutospacing="1" w:after="0" w:afterAutospacing="1" w:line="240" w:lineRule="auto"/>
              <w:jc w:val="center"/>
              <w:rPr>
                <w:rFonts w:ascii="Times New Roman" w:eastAsia="Times New Roman" w:hAnsi="Times New Roman" w:cs="Times New Roman"/>
                <w:lang w:eastAsia="ru-RU"/>
              </w:rPr>
            </w:pPr>
            <w:r w:rsidRPr="0021340D">
              <w:rPr>
                <w:rFonts w:ascii="Times New Roman" w:eastAsia="Times New Roman" w:hAnsi="Times New Roman" w:cs="Times New Roman"/>
                <w:lang w:eastAsia="ru-RU"/>
              </w:rPr>
              <w:t>1</w:t>
            </w:r>
          </w:p>
        </w:tc>
        <w:tc>
          <w:tcPr>
            <w:tcW w:w="2215" w:type="dxa"/>
            <w:vAlign w:val="center"/>
          </w:tcPr>
          <w:p w14:paraId="20F3FB6D" w14:textId="2971AF0A" w:rsidR="00D23CF8" w:rsidRPr="0021340D" w:rsidRDefault="00D23CF8" w:rsidP="00D23CF8">
            <w:pPr>
              <w:spacing w:after="0" w:line="240" w:lineRule="auto"/>
              <w:jc w:val="center"/>
              <w:rPr>
                <w:rFonts w:ascii="Times New Roman" w:eastAsia="Times New Roman" w:hAnsi="Times New Roman" w:cs="Times New Roman"/>
                <w:lang w:eastAsia="ru-RU"/>
              </w:rPr>
            </w:pPr>
            <w:r w:rsidRPr="0021340D">
              <w:rPr>
                <w:rFonts w:ascii="Times New Roman" w:eastAsia="Times New Roman" w:hAnsi="Times New Roman" w:cs="Times New Roman"/>
                <w:lang w:eastAsia="ru-RU"/>
              </w:rPr>
              <w:t>Диспетчерская служба</w:t>
            </w:r>
          </w:p>
        </w:tc>
        <w:tc>
          <w:tcPr>
            <w:tcW w:w="3704" w:type="dxa"/>
            <w:vAlign w:val="center"/>
          </w:tcPr>
          <w:p w14:paraId="4B01469C" w14:textId="67F7ACE9" w:rsidR="00D23CF8" w:rsidRPr="0021340D" w:rsidRDefault="00D23CF8" w:rsidP="00D23CF8">
            <w:pPr>
              <w:spacing w:after="0" w:line="240" w:lineRule="auto"/>
              <w:jc w:val="center"/>
              <w:rPr>
                <w:rFonts w:ascii="Times New Roman" w:eastAsia="Times New Roman" w:hAnsi="Times New Roman" w:cs="Times New Roman"/>
                <w:lang w:eastAsia="ru-RU"/>
              </w:rPr>
            </w:pPr>
            <w:r w:rsidRPr="0021340D">
              <w:rPr>
                <w:rFonts w:ascii="Times New Roman" w:eastAsia="Times New Roman" w:hAnsi="Times New Roman" w:cs="Times New Roman"/>
                <w:lang w:eastAsia="ru-RU"/>
              </w:rPr>
              <w:t>Диспетчер</w:t>
            </w:r>
          </w:p>
        </w:tc>
        <w:tc>
          <w:tcPr>
            <w:tcW w:w="2957" w:type="dxa"/>
            <w:vAlign w:val="center"/>
          </w:tcPr>
          <w:p w14:paraId="0AFEA97D" w14:textId="7440701F" w:rsidR="00D23CF8" w:rsidRPr="0021340D" w:rsidRDefault="00D23CF8" w:rsidP="00D23CF8">
            <w:pPr>
              <w:spacing w:after="0" w:line="240" w:lineRule="auto"/>
              <w:jc w:val="center"/>
              <w:rPr>
                <w:rFonts w:ascii="Times New Roman" w:eastAsia="Calibri" w:hAnsi="Times New Roman" w:cs="Times New Roman"/>
              </w:rPr>
            </w:pPr>
            <w:r w:rsidRPr="0021340D">
              <w:rPr>
                <w:rFonts w:ascii="Times New Roman" w:eastAsia="Calibri" w:hAnsi="Times New Roman" w:cs="Times New Roman"/>
              </w:rPr>
              <w:t>8 (496) 540-43-36</w:t>
            </w:r>
          </w:p>
        </w:tc>
      </w:tr>
      <w:tr w:rsidR="00D7192F" w:rsidRPr="00587DB4" w14:paraId="23E67C61" w14:textId="77777777" w:rsidTr="00B26F74">
        <w:tc>
          <w:tcPr>
            <w:tcW w:w="9628" w:type="dxa"/>
            <w:gridSpan w:val="4"/>
            <w:vAlign w:val="center"/>
          </w:tcPr>
          <w:p w14:paraId="587F3A25" w14:textId="29A6BAEF" w:rsidR="00D7192F" w:rsidRPr="00D7192F" w:rsidRDefault="00D7192F" w:rsidP="00D23CF8">
            <w:pPr>
              <w:spacing w:after="0" w:line="240" w:lineRule="auto"/>
              <w:jc w:val="center"/>
              <w:rPr>
                <w:rFonts w:ascii="Times New Roman" w:eastAsia="Calibri" w:hAnsi="Times New Roman" w:cs="Times New Roman"/>
              </w:rPr>
            </w:pPr>
            <w:r w:rsidRPr="00D7192F">
              <w:rPr>
                <w:rFonts w:ascii="Times New Roman" w:eastAsia="Calibri" w:hAnsi="Times New Roman" w:cs="Times New Roman"/>
              </w:rPr>
              <w:t>АО «ЦНИИСМ»</w:t>
            </w:r>
            <w:r>
              <w:rPr>
                <w:rFonts w:ascii="Times New Roman" w:eastAsia="Calibri" w:hAnsi="Times New Roman" w:cs="Times New Roman"/>
              </w:rPr>
              <w:t>,</w:t>
            </w:r>
            <w:r w:rsidRPr="00D7192F">
              <w:rPr>
                <w:rFonts w:ascii="Times New Roman" w:eastAsia="Calibri" w:hAnsi="Times New Roman" w:cs="Times New Roman"/>
              </w:rPr>
              <w:t xml:space="preserve"> Московская обл., Сергиево-Посадский р-н, г. Хотьково, ул. Заводская</w:t>
            </w:r>
          </w:p>
        </w:tc>
      </w:tr>
      <w:tr w:rsidR="00D7192F" w:rsidRPr="00587DB4" w14:paraId="20D1438D" w14:textId="77777777" w:rsidTr="0021340D">
        <w:tc>
          <w:tcPr>
            <w:tcW w:w="752" w:type="dxa"/>
            <w:vAlign w:val="center"/>
          </w:tcPr>
          <w:p w14:paraId="32713273" w14:textId="65B47F47" w:rsidR="00D7192F" w:rsidRPr="00D7192F" w:rsidRDefault="00D7192F" w:rsidP="00D23CF8">
            <w:pPr>
              <w:widowControl w:val="0"/>
              <w:suppressAutoHyphens/>
              <w:spacing w:beforeAutospacing="1" w:after="0" w:afterAutospacing="1" w:line="240" w:lineRule="auto"/>
              <w:jc w:val="center"/>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w:t>
            </w:r>
          </w:p>
        </w:tc>
        <w:tc>
          <w:tcPr>
            <w:tcW w:w="2215" w:type="dxa"/>
            <w:vAlign w:val="center"/>
          </w:tcPr>
          <w:p w14:paraId="3BA92B9C" w14:textId="1F6254FC" w:rsidR="00D7192F" w:rsidRPr="0021340D" w:rsidRDefault="00D7192F" w:rsidP="00D23CF8">
            <w:pPr>
              <w:spacing w:after="0" w:line="240" w:lineRule="auto"/>
              <w:jc w:val="center"/>
              <w:rPr>
                <w:rFonts w:ascii="Times New Roman" w:eastAsia="Times New Roman" w:hAnsi="Times New Roman" w:cs="Times New Roman"/>
                <w:lang w:eastAsia="ru-RU"/>
              </w:rPr>
            </w:pPr>
            <w:r w:rsidRPr="00D7192F">
              <w:rPr>
                <w:rFonts w:ascii="Times New Roman" w:eastAsia="Times New Roman" w:hAnsi="Times New Roman" w:cs="Times New Roman"/>
                <w:lang w:eastAsia="ru-RU"/>
              </w:rPr>
              <w:t>Диспетчерская служба</w:t>
            </w:r>
          </w:p>
        </w:tc>
        <w:tc>
          <w:tcPr>
            <w:tcW w:w="3704" w:type="dxa"/>
            <w:vAlign w:val="center"/>
          </w:tcPr>
          <w:p w14:paraId="63FAE499" w14:textId="515A9E84" w:rsidR="00D7192F" w:rsidRPr="0021340D" w:rsidRDefault="00D7192F" w:rsidP="00D23CF8">
            <w:pPr>
              <w:spacing w:after="0" w:line="240" w:lineRule="auto"/>
              <w:jc w:val="center"/>
              <w:rPr>
                <w:rFonts w:ascii="Times New Roman" w:eastAsia="Times New Roman" w:hAnsi="Times New Roman" w:cs="Times New Roman"/>
                <w:lang w:eastAsia="ru-RU"/>
              </w:rPr>
            </w:pPr>
            <w:r w:rsidRPr="00D7192F">
              <w:rPr>
                <w:rFonts w:ascii="Times New Roman" w:eastAsia="Times New Roman" w:hAnsi="Times New Roman" w:cs="Times New Roman"/>
                <w:lang w:eastAsia="ru-RU"/>
              </w:rPr>
              <w:t>Оперативный дежурный</w:t>
            </w:r>
          </w:p>
        </w:tc>
        <w:tc>
          <w:tcPr>
            <w:tcW w:w="2957" w:type="dxa"/>
            <w:vAlign w:val="center"/>
          </w:tcPr>
          <w:p w14:paraId="2B20B520" w14:textId="114BEF59" w:rsidR="00D7192F" w:rsidRPr="0021340D" w:rsidRDefault="00D7192F" w:rsidP="00D23CF8">
            <w:pPr>
              <w:spacing w:after="0" w:line="240" w:lineRule="auto"/>
              <w:jc w:val="center"/>
              <w:rPr>
                <w:rFonts w:ascii="Times New Roman" w:eastAsia="Calibri" w:hAnsi="Times New Roman" w:cs="Times New Roman"/>
              </w:rPr>
            </w:pPr>
            <w:r w:rsidRPr="00D7192F">
              <w:rPr>
                <w:rFonts w:ascii="Times New Roman" w:eastAsia="Calibri" w:hAnsi="Times New Roman" w:cs="Times New Roman"/>
                <w:bCs/>
              </w:rPr>
              <w:t>8 (49</w:t>
            </w:r>
            <w:r w:rsidRPr="00D7192F">
              <w:rPr>
                <w:rFonts w:ascii="Times New Roman" w:eastAsia="Calibri" w:hAnsi="Times New Roman" w:cs="Times New Roman"/>
                <w:bCs/>
                <w:lang w:val="en-US"/>
              </w:rPr>
              <w:t>6</w:t>
            </w:r>
            <w:r w:rsidRPr="00D7192F">
              <w:rPr>
                <w:rFonts w:ascii="Times New Roman" w:eastAsia="Calibri" w:hAnsi="Times New Roman" w:cs="Times New Roman"/>
                <w:bCs/>
              </w:rPr>
              <w:t>) </w:t>
            </w:r>
            <w:r w:rsidRPr="00D7192F">
              <w:rPr>
                <w:rFonts w:ascii="Times New Roman" w:eastAsia="Calibri" w:hAnsi="Times New Roman" w:cs="Times New Roman"/>
              </w:rPr>
              <w:t>993-00-11</w:t>
            </w:r>
          </w:p>
        </w:tc>
      </w:tr>
      <w:tr w:rsidR="00D7192F" w:rsidRPr="00587DB4" w14:paraId="29329618" w14:textId="77777777" w:rsidTr="002D05AA">
        <w:tc>
          <w:tcPr>
            <w:tcW w:w="9628" w:type="dxa"/>
            <w:gridSpan w:val="4"/>
            <w:vAlign w:val="center"/>
          </w:tcPr>
          <w:p w14:paraId="66C185B0" w14:textId="680CCCC4" w:rsidR="00D7192F" w:rsidRPr="00D7192F" w:rsidRDefault="00D7192F" w:rsidP="00D23CF8">
            <w:pPr>
              <w:spacing w:after="0" w:line="240" w:lineRule="auto"/>
              <w:jc w:val="center"/>
              <w:rPr>
                <w:rFonts w:ascii="Times New Roman" w:eastAsia="Calibri" w:hAnsi="Times New Roman" w:cs="Times New Roman"/>
                <w:bCs/>
              </w:rPr>
            </w:pPr>
            <w:r w:rsidRPr="00D7192F">
              <w:rPr>
                <w:rFonts w:ascii="Times New Roman" w:eastAsia="Calibri" w:hAnsi="Times New Roman" w:cs="Times New Roman"/>
                <w:bCs/>
              </w:rPr>
              <w:t>Сергиево-Посадский филиал ООО «Газпром теплоэнерго МО»</w:t>
            </w:r>
            <w:r>
              <w:rPr>
                <w:rFonts w:ascii="Times New Roman" w:eastAsia="Calibri" w:hAnsi="Times New Roman" w:cs="Times New Roman"/>
                <w:bCs/>
              </w:rPr>
              <w:t xml:space="preserve">, </w:t>
            </w:r>
            <w:r w:rsidRPr="00D7192F">
              <w:rPr>
                <w:rFonts w:ascii="Times New Roman" w:eastAsia="Calibri" w:hAnsi="Times New Roman" w:cs="Times New Roman"/>
                <w:bCs/>
              </w:rPr>
              <w:t>Московская область, г. Сергиев Посад, ул. Фабричная, д. 4Д</w:t>
            </w:r>
          </w:p>
        </w:tc>
      </w:tr>
      <w:tr w:rsidR="00D7192F" w:rsidRPr="00587DB4" w14:paraId="180B1E8A" w14:textId="77777777" w:rsidTr="0021340D">
        <w:tc>
          <w:tcPr>
            <w:tcW w:w="752" w:type="dxa"/>
            <w:vAlign w:val="center"/>
          </w:tcPr>
          <w:p w14:paraId="2DA6E9FB" w14:textId="65A26D8C" w:rsidR="00D7192F" w:rsidRPr="00D7192F" w:rsidRDefault="00D7192F" w:rsidP="00D23CF8">
            <w:pPr>
              <w:widowControl w:val="0"/>
              <w:suppressAutoHyphens/>
              <w:spacing w:beforeAutospacing="1" w:after="0" w:afterAutospacing="1"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2215" w:type="dxa"/>
            <w:vAlign w:val="center"/>
          </w:tcPr>
          <w:p w14:paraId="776B06E4" w14:textId="2056BE27" w:rsidR="00D7192F" w:rsidRPr="00D7192F" w:rsidRDefault="00D7192F" w:rsidP="00D23CF8">
            <w:pPr>
              <w:spacing w:after="0" w:line="240" w:lineRule="auto"/>
              <w:jc w:val="center"/>
              <w:rPr>
                <w:rFonts w:ascii="Times New Roman" w:eastAsia="Times New Roman" w:hAnsi="Times New Roman" w:cs="Times New Roman"/>
                <w:lang w:eastAsia="ru-RU"/>
              </w:rPr>
            </w:pPr>
            <w:r w:rsidRPr="00D7192F">
              <w:rPr>
                <w:rFonts w:ascii="Times New Roman" w:eastAsia="Times New Roman" w:hAnsi="Times New Roman" w:cs="Times New Roman"/>
                <w:lang w:eastAsia="ru-RU"/>
              </w:rPr>
              <w:t>Диспетчерская служба</w:t>
            </w:r>
          </w:p>
        </w:tc>
        <w:tc>
          <w:tcPr>
            <w:tcW w:w="3704" w:type="dxa"/>
            <w:vAlign w:val="center"/>
          </w:tcPr>
          <w:p w14:paraId="5FF44852" w14:textId="7227A0CB" w:rsidR="00D7192F" w:rsidRPr="00D7192F" w:rsidRDefault="00D7192F" w:rsidP="00D23CF8">
            <w:pPr>
              <w:spacing w:after="0" w:line="240" w:lineRule="auto"/>
              <w:jc w:val="center"/>
              <w:rPr>
                <w:rFonts w:ascii="Times New Roman" w:eastAsia="Times New Roman" w:hAnsi="Times New Roman" w:cs="Times New Roman"/>
                <w:lang w:eastAsia="ru-RU"/>
              </w:rPr>
            </w:pPr>
            <w:r w:rsidRPr="00D7192F">
              <w:rPr>
                <w:rFonts w:ascii="Times New Roman" w:eastAsia="Times New Roman" w:hAnsi="Times New Roman" w:cs="Times New Roman"/>
                <w:lang w:eastAsia="ru-RU"/>
              </w:rPr>
              <w:t>Оперативный дежурный</w:t>
            </w:r>
          </w:p>
        </w:tc>
        <w:tc>
          <w:tcPr>
            <w:tcW w:w="2957" w:type="dxa"/>
            <w:vAlign w:val="center"/>
          </w:tcPr>
          <w:p w14:paraId="3987566B" w14:textId="67E11B86" w:rsidR="00D7192F" w:rsidRPr="00D7192F" w:rsidRDefault="00D7192F" w:rsidP="00D23CF8">
            <w:pPr>
              <w:spacing w:after="0" w:line="240" w:lineRule="auto"/>
              <w:jc w:val="center"/>
              <w:rPr>
                <w:rFonts w:ascii="Times New Roman" w:eastAsia="Calibri" w:hAnsi="Times New Roman" w:cs="Times New Roman"/>
                <w:bCs/>
              </w:rPr>
            </w:pPr>
            <w:r w:rsidRPr="00D7192F">
              <w:rPr>
                <w:rFonts w:ascii="Times New Roman" w:eastAsia="Calibri" w:hAnsi="Times New Roman" w:cs="Times New Roman"/>
                <w:bCs/>
              </w:rPr>
              <w:t>8 (495) 549-23-53</w:t>
            </w:r>
          </w:p>
        </w:tc>
      </w:tr>
    </w:tbl>
    <w:p w14:paraId="03758E23" w14:textId="77777777" w:rsidR="00587DB4" w:rsidRDefault="00587DB4">
      <w:pPr>
        <w:spacing w:after="0" w:line="276" w:lineRule="auto"/>
        <w:ind w:right="-1" w:firstLine="567"/>
        <w:jc w:val="both"/>
        <w:rPr>
          <w:rFonts w:ascii="Times New Roman" w:hAnsi="Times New Roman" w:cs="Times New Roman"/>
          <w:sz w:val="24"/>
          <w:szCs w:val="24"/>
        </w:rPr>
      </w:pPr>
    </w:p>
    <w:p w14:paraId="624CFCE7" w14:textId="1DB9FEED" w:rsidR="009231EA" w:rsidRPr="001B105B" w:rsidRDefault="003733D4">
      <w:pPr>
        <w:spacing w:after="0" w:line="276" w:lineRule="auto"/>
        <w:ind w:right="-1" w:firstLine="567"/>
        <w:jc w:val="both"/>
        <w:rPr>
          <w:rFonts w:ascii="Times New Roman" w:hAnsi="Times New Roman" w:cs="Times New Roman"/>
          <w:sz w:val="24"/>
          <w:szCs w:val="24"/>
        </w:rPr>
      </w:pPr>
      <w:r w:rsidRPr="001B105B">
        <w:rPr>
          <w:rFonts w:ascii="Times New Roman" w:hAnsi="Times New Roman" w:cs="Times New Roman"/>
          <w:sz w:val="24"/>
          <w:szCs w:val="24"/>
        </w:rPr>
        <w:t xml:space="preserve">10.2.6. Перечень ответственных лиц организаций водопроводно-канализационного хозяйства, связанных с функционированием систем теплоснабжения на территории </w:t>
      </w:r>
      <w:r w:rsidR="001C0A3D">
        <w:rPr>
          <w:rFonts w:ascii="Times New Roman" w:hAnsi="Times New Roman" w:cs="Times New Roman"/>
          <w:bCs/>
          <w:sz w:val="24"/>
          <w:szCs w:val="24"/>
        </w:rPr>
        <w:t>Сергиево-Посадского городского округа</w:t>
      </w:r>
      <w:r w:rsidRPr="001B105B">
        <w:rPr>
          <w:rFonts w:ascii="Times New Roman" w:hAnsi="Times New Roman" w:cs="Times New Roman"/>
          <w:sz w:val="24"/>
          <w:szCs w:val="24"/>
        </w:rPr>
        <w:t xml:space="preserve"> представлен в таблице</w:t>
      </w:r>
      <w:r w:rsidRPr="001B105B">
        <w:rPr>
          <w:rFonts w:ascii="Times New Roman" w:hAnsi="Times New Roman" w:cs="Times New Roman"/>
          <w:sz w:val="24"/>
          <w:szCs w:val="24"/>
        </w:rPr>
        <w:fldChar w:fldCharType="begin"/>
      </w:r>
      <w:r w:rsidRPr="001B105B">
        <w:rPr>
          <w:rFonts w:ascii="Times New Roman" w:hAnsi="Times New Roman" w:cs="Times New Roman"/>
          <w:sz w:val="24"/>
          <w:szCs w:val="24"/>
        </w:rPr>
        <w:instrText xml:space="preserve"> REF _Ref190966019 \h  \* MERGEFORMAT </w:instrText>
      </w:r>
      <w:r w:rsidRPr="001B105B">
        <w:rPr>
          <w:rFonts w:ascii="Times New Roman" w:hAnsi="Times New Roman" w:cs="Times New Roman"/>
          <w:sz w:val="24"/>
          <w:szCs w:val="24"/>
        </w:rPr>
      </w:r>
      <w:r w:rsidRPr="001B105B">
        <w:rPr>
          <w:rFonts w:ascii="Times New Roman" w:hAnsi="Times New Roman" w:cs="Times New Roman"/>
          <w:sz w:val="24"/>
          <w:szCs w:val="24"/>
        </w:rPr>
        <w:fldChar w:fldCharType="separate"/>
      </w:r>
      <w:r w:rsidR="00110D94" w:rsidRPr="00110D94">
        <w:rPr>
          <w:rFonts w:ascii="Times New Roman" w:hAnsi="Times New Roman" w:cs="Times New Roman"/>
          <w:sz w:val="24"/>
          <w:szCs w:val="24"/>
        </w:rPr>
        <w:t>Таблица 10.2.</w:t>
      </w:r>
      <w:r w:rsidR="00110D94">
        <w:rPr>
          <w:rFonts w:cs="Times New Roman"/>
          <w:b/>
          <w:noProof/>
          <w:sz w:val="24"/>
          <w:szCs w:val="24"/>
        </w:rPr>
        <w:t>6</w:t>
      </w:r>
      <w:r w:rsidRPr="001B105B">
        <w:rPr>
          <w:rFonts w:ascii="Times New Roman" w:hAnsi="Times New Roman" w:cs="Times New Roman"/>
          <w:sz w:val="24"/>
          <w:szCs w:val="24"/>
        </w:rPr>
        <w:fldChar w:fldCharType="end"/>
      </w:r>
      <w:r w:rsidRPr="001B105B">
        <w:rPr>
          <w:rFonts w:ascii="Times New Roman" w:hAnsi="Times New Roman" w:cs="Times New Roman"/>
          <w:sz w:val="24"/>
          <w:szCs w:val="24"/>
        </w:rPr>
        <w:t>.</w:t>
      </w:r>
    </w:p>
    <w:p w14:paraId="724FDD33" w14:textId="154E58AD" w:rsidR="00637B97" w:rsidRPr="00CE4B65" w:rsidRDefault="003733D4" w:rsidP="00637B97">
      <w:pPr>
        <w:pStyle w:val="aff9"/>
        <w:spacing w:before="0" w:line="240" w:lineRule="auto"/>
        <w:ind w:right="-1" w:firstLine="567"/>
        <w:jc w:val="both"/>
        <w:rPr>
          <w:rFonts w:cs="Times New Roman"/>
          <w:b/>
          <w:bCs/>
          <w:i/>
          <w:color w:val="C00000"/>
          <w:sz w:val="24"/>
          <w:szCs w:val="24"/>
        </w:rPr>
      </w:pPr>
      <w:bookmarkStart w:id="180" w:name="_Ref190966019"/>
      <w:bookmarkStart w:id="181" w:name="_Toc190965477"/>
      <w:bookmarkStart w:id="182" w:name="_Toc222000801"/>
      <w:r w:rsidRPr="001B105B">
        <w:rPr>
          <w:rFonts w:cs="Times New Roman"/>
          <w:b/>
          <w:color w:val="auto"/>
          <w:sz w:val="24"/>
          <w:szCs w:val="24"/>
        </w:rPr>
        <w:t xml:space="preserve">Таблица </w:t>
      </w:r>
      <w:r w:rsidRPr="001B105B">
        <w:rPr>
          <w:rFonts w:cs="Times New Roman"/>
          <w:b/>
          <w:bCs/>
          <w:color w:val="auto"/>
          <w:sz w:val="24"/>
          <w:szCs w:val="24"/>
        </w:rPr>
        <w:fldChar w:fldCharType="begin"/>
      </w:r>
      <w:r w:rsidRPr="001B105B">
        <w:rPr>
          <w:rFonts w:cs="Times New Roman"/>
          <w:b/>
          <w:color w:val="auto"/>
          <w:sz w:val="24"/>
          <w:szCs w:val="24"/>
        </w:rPr>
        <w:instrText xml:space="preserve"> STYLEREF 1 \s </w:instrText>
      </w:r>
      <w:r w:rsidRPr="001B105B">
        <w:rPr>
          <w:rFonts w:cs="Times New Roman"/>
          <w:b/>
          <w:bCs/>
          <w:color w:val="auto"/>
          <w:sz w:val="24"/>
          <w:szCs w:val="24"/>
        </w:rPr>
        <w:fldChar w:fldCharType="separate"/>
      </w:r>
      <w:r w:rsidR="00110D94">
        <w:rPr>
          <w:rFonts w:cs="Times New Roman"/>
          <w:b/>
          <w:noProof/>
          <w:color w:val="auto"/>
          <w:sz w:val="24"/>
          <w:szCs w:val="24"/>
        </w:rPr>
        <w:t>10.2</w:t>
      </w:r>
      <w:r w:rsidRPr="001B105B">
        <w:rPr>
          <w:rFonts w:cs="Times New Roman"/>
          <w:b/>
          <w:bCs/>
          <w:color w:val="auto"/>
          <w:sz w:val="24"/>
          <w:szCs w:val="24"/>
        </w:rPr>
        <w:fldChar w:fldCharType="end"/>
      </w:r>
      <w:r w:rsidRPr="001B105B">
        <w:rPr>
          <w:rFonts w:cs="Times New Roman"/>
          <w:b/>
          <w:color w:val="auto"/>
          <w:sz w:val="24"/>
          <w:szCs w:val="24"/>
        </w:rPr>
        <w:t>.</w:t>
      </w:r>
      <w:r w:rsidRPr="001B105B">
        <w:rPr>
          <w:rFonts w:cs="Times New Roman"/>
          <w:b/>
          <w:bCs/>
          <w:color w:val="auto"/>
          <w:sz w:val="24"/>
          <w:szCs w:val="24"/>
        </w:rPr>
        <w:fldChar w:fldCharType="begin"/>
      </w:r>
      <w:r w:rsidRPr="001B105B">
        <w:rPr>
          <w:rFonts w:cs="Times New Roman"/>
          <w:b/>
          <w:color w:val="auto"/>
          <w:sz w:val="24"/>
          <w:szCs w:val="24"/>
        </w:rPr>
        <w:instrText xml:space="preserve"> SEQ Таблица \* ARABIC \s 1 </w:instrText>
      </w:r>
      <w:r w:rsidRPr="001B105B">
        <w:rPr>
          <w:rFonts w:cs="Times New Roman"/>
          <w:b/>
          <w:bCs/>
          <w:color w:val="auto"/>
          <w:sz w:val="24"/>
          <w:szCs w:val="24"/>
        </w:rPr>
        <w:fldChar w:fldCharType="separate"/>
      </w:r>
      <w:r w:rsidR="00110D94">
        <w:rPr>
          <w:rFonts w:cs="Times New Roman"/>
          <w:b/>
          <w:noProof/>
          <w:color w:val="auto"/>
          <w:sz w:val="24"/>
          <w:szCs w:val="24"/>
        </w:rPr>
        <w:t>6</w:t>
      </w:r>
      <w:r w:rsidRPr="001B105B">
        <w:rPr>
          <w:rFonts w:cs="Times New Roman"/>
          <w:b/>
          <w:bCs/>
          <w:color w:val="auto"/>
          <w:sz w:val="24"/>
          <w:szCs w:val="24"/>
        </w:rPr>
        <w:fldChar w:fldCharType="end"/>
      </w:r>
      <w:bookmarkEnd w:id="180"/>
      <w:r w:rsidRPr="001B105B">
        <w:rPr>
          <w:rFonts w:cs="Times New Roman"/>
          <w:color w:val="auto"/>
          <w:sz w:val="24"/>
          <w:szCs w:val="24"/>
        </w:rPr>
        <w:t xml:space="preserve"> - </w:t>
      </w:r>
      <w:r w:rsidRPr="001B105B">
        <w:rPr>
          <w:rFonts w:eastAsia="Calibri" w:cs="Times New Roman"/>
          <w:color w:val="auto"/>
          <w:sz w:val="24"/>
          <w:szCs w:val="24"/>
        </w:rPr>
        <w:t>Перечень ответственных лиц о</w:t>
      </w:r>
      <w:r w:rsidRPr="001B105B">
        <w:rPr>
          <w:rFonts w:cs="Times New Roman"/>
          <w:color w:val="auto"/>
          <w:sz w:val="24"/>
          <w:szCs w:val="24"/>
        </w:rPr>
        <w:t>рганизаций</w:t>
      </w:r>
      <w:r w:rsidRPr="001B105B">
        <w:rPr>
          <w:rFonts w:eastAsia="Calibri" w:cs="Times New Roman"/>
          <w:color w:val="auto"/>
          <w:sz w:val="24"/>
          <w:szCs w:val="24"/>
        </w:rPr>
        <w:t xml:space="preserve"> водопроводно-канализационного хозяйства</w:t>
      </w:r>
      <w:r w:rsidRPr="001B105B">
        <w:rPr>
          <w:rFonts w:cs="Times New Roman"/>
          <w:color w:val="auto"/>
          <w:sz w:val="24"/>
          <w:szCs w:val="24"/>
        </w:rPr>
        <w:t xml:space="preserve">, связанных с функционированием систем теплоснабжения на территории </w:t>
      </w:r>
      <w:bookmarkEnd w:id="181"/>
      <w:r w:rsidR="001C0A3D">
        <w:rPr>
          <w:rFonts w:cs="Times New Roman"/>
          <w:bCs/>
          <w:color w:val="auto"/>
          <w:sz w:val="24"/>
          <w:szCs w:val="24"/>
        </w:rPr>
        <w:t>Сергиево-Посадского городского округа</w:t>
      </w:r>
      <w:bookmarkEnd w:id="182"/>
    </w:p>
    <w:p w14:paraId="3E8F0841" w14:textId="3AF208FE" w:rsidR="009231EA" w:rsidRPr="001B105B" w:rsidRDefault="009231EA">
      <w:pPr>
        <w:pStyle w:val="aff9"/>
        <w:spacing w:before="0" w:line="240" w:lineRule="auto"/>
        <w:ind w:right="-1" w:firstLine="567"/>
        <w:jc w:val="both"/>
        <w:rPr>
          <w:rFonts w:cs="Times New Roman"/>
          <w:bCs/>
          <w:color w:val="auto"/>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2"/>
        <w:gridCol w:w="2180"/>
        <w:gridCol w:w="3820"/>
        <w:gridCol w:w="2876"/>
      </w:tblGrid>
      <w:tr w:rsidR="00D82594" w:rsidRPr="00D82594" w14:paraId="55A2FAA7" w14:textId="77777777" w:rsidTr="00E86ADD">
        <w:trPr>
          <w:trHeight w:val="70"/>
          <w:tblHeader/>
        </w:trPr>
        <w:tc>
          <w:tcPr>
            <w:tcW w:w="562" w:type="dxa"/>
            <w:vAlign w:val="center"/>
          </w:tcPr>
          <w:p w14:paraId="75A45887" w14:textId="77777777" w:rsidR="00D82594" w:rsidRPr="00D82594" w:rsidRDefault="00D82594" w:rsidP="00D82594">
            <w:pPr>
              <w:widowControl w:val="0"/>
              <w:suppressAutoHyphens/>
              <w:spacing w:beforeAutospacing="1" w:after="0" w:afterAutospacing="1" w:line="240" w:lineRule="auto"/>
              <w:jc w:val="center"/>
              <w:rPr>
                <w:rFonts w:ascii="Times New Roman" w:eastAsia="Times New Roman" w:hAnsi="Times New Roman" w:cs="Times New Roman"/>
                <w:b/>
                <w:lang w:eastAsia="ru-RU"/>
              </w:rPr>
            </w:pPr>
            <w:r w:rsidRPr="00D82594">
              <w:rPr>
                <w:rFonts w:ascii="Times New Roman" w:eastAsia="Times New Roman" w:hAnsi="Times New Roman" w:cs="Times New Roman"/>
                <w:b/>
                <w:lang w:eastAsia="ru-RU"/>
              </w:rPr>
              <w:t>№п/п</w:t>
            </w:r>
          </w:p>
        </w:tc>
        <w:tc>
          <w:tcPr>
            <w:tcW w:w="2230" w:type="dxa"/>
            <w:vAlign w:val="center"/>
          </w:tcPr>
          <w:p w14:paraId="3CE5345F" w14:textId="77777777" w:rsidR="00D82594" w:rsidRPr="00D82594" w:rsidRDefault="00D82594" w:rsidP="00D82594">
            <w:pPr>
              <w:widowControl w:val="0"/>
              <w:suppressAutoHyphens/>
              <w:spacing w:beforeAutospacing="1" w:after="0" w:afterAutospacing="1" w:line="240" w:lineRule="auto"/>
              <w:jc w:val="center"/>
              <w:rPr>
                <w:rFonts w:ascii="Times New Roman" w:eastAsia="Times New Roman" w:hAnsi="Times New Roman" w:cs="Times New Roman"/>
                <w:b/>
                <w:lang w:eastAsia="ru-RU"/>
              </w:rPr>
            </w:pPr>
            <w:r w:rsidRPr="00D82594">
              <w:rPr>
                <w:rFonts w:ascii="Times New Roman" w:eastAsia="Times New Roman" w:hAnsi="Times New Roman" w:cs="Times New Roman"/>
                <w:b/>
                <w:lang w:eastAsia="ru-RU"/>
              </w:rPr>
              <w:t>Ф.И.О</w:t>
            </w:r>
          </w:p>
        </w:tc>
        <w:tc>
          <w:tcPr>
            <w:tcW w:w="3917" w:type="dxa"/>
            <w:vAlign w:val="center"/>
          </w:tcPr>
          <w:p w14:paraId="4016E7C5" w14:textId="77777777" w:rsidR="00D82594" w:rsidRPr="00D82594" w:rsidRDefault="00D82594" w:rsidP="00D82594">
            <w:pPr>
              <w:widowControl w:val="0"/>
              <w:suppressAutoHyphens/>
              <w:spacing w:beforeAutospacing="1" w:after="0" w:afterAutospacing="1" w:line="240" w:lineRule="auto"/>
              <w:jc w:val="center"/>
              <w:rPr>
                <w:rFonts w:ascii="Times New Roman" w:eastAsia="Times New Roman" w:hAnsi="Times New Roman" w:cs="Times New Roman"/>
                <w:b/>
                <w:lang w:eastAsia="ru-RU"/>
              </w:rPr>
            </w:pPr>
            <w:r w:rsidRPr="00D82594">
              <w:rPr>
                <w:rFonts w:ascii="Times New Roman" w:eastAsia="Times New Roman" w:hAnsi="Times New Roman" w:cs="Times New Roman"/>
                <w:b/>
                <w:lang w:eastAsia="ru-RU"/>
              </w:rPr>
              <w:t>Должность</w:t>
            </w:r>
          </w:p>
        </w:tc>
        <w:tc>
          <w:tcPr>
            <w:tcW w:w="2919" w:type="dxa"/>
            <w:vAlign w:val="center"/>
          </w:tcPr>
          <w:p w14:paraId="49C64071" w14:textId="77777777" w:rsidR="00D82594" w:rsidRPr="00D82594" w:rsidRDefault="00D82594" w:rsidP="00D82594">
            <w:pPr>
              <w:widowControl w:val="0"/>
              <w:suppressAutoHyphens/>
              <w:spacing w:beforeAutospacing="1" w:after="0" w:afterAutospacing="1" w:line="240" w:lineRule="auto"/>
              <w:jc w:val="center"/>
              <w:rPr>
                <w:rFonts w:ascii="Times New Roman" w:eastAsia="Times New Roman" w:hAnsi="Times New Roman" w:cs="Times New Roman"/>
                <w:b/>
                <w:lang w:eastAsia="ru-RU"/>
              </w:rPr>
            </w:pPr>
            <w:r w:rsidRPr="00D82594">
              <w:rPr>
                <w:rFonts w:ascii="Times New Roman" w:eastAsia="Times New Roman" w:hAnsi="Times New Roman" w:cs="Times New Roman"/>
                <w:b/>
                <w:lang w:eastAsia="ru-RU"/>
              </w:rPr>
              <w:t>Контактный номер телефона ответственного лица</w:t>
            </w:r>
          </w:p>
        </w:tc>
      </w:tr>
      <w:tr w:rsidR="00D82594" w:rsidRPr="00D82594" w14:paraId="2E4044AA" w14:textId="77777777" w:rsidTr="00E86ADD">
        <w:tc>
          <w:tcPr>
            <w:tcW w:w="9628" w:type="dxa"/>
            <w:gridSpan w:val="4"/>
          </w:tcPr>
          <w:p w14:paraId="6876BD12" w14:textId="429A2988" w:rsidR="00D82594" w:rsidRPr="00D82594" w:rsidRDefault="00D82594" w:rsidP="00D82594">
            <w:pPr>
              <w:widowControl w:val="0"/>
              <w:suppressAutoHyphens/>
              <w:spacing w:beforeAutospacing="1" w:after="0" w:afterAutospacing="1" w:line="240" w:lineRule="auto"/>
              <w:jc w:val="center"/>
              <w:rPr>
                <w:rFonts w:ascii="Times New Roman" w:eastAsia="Times New Roman" w:hAnsi="Times New Roman" w:cs="Times New Roman"/>
                <w:lang w:eastAsia="ru-RU"/>
              </w:rPr>
            </w:pPr>
            <w:r w:rsidRPr="00D82594">
              <w:rPr>
                <w:rFonts w:ascii="Times New Roman" w:eastAsia="Times New Roman" w:hAnsi="Times New Roman" w:cs="Times New Roman"/>
                <w:lang w:eastAsia="ru-RU"/>
              </w:rPr>
              <w:t>МУП «Водоканал»</w:t>
            </w:r>
            <w:r w:rsidR="007C44EB">
              <w:rPr>
                <w:rFonts w:ascii="Times New Roman" w:eastAsia="Times New Roman" w:hAnsi="Times New Roman" w:cs="Times New Roman"/>
                <w:lang w:eastAsia="ru-RU"/>
              </w:rPr>
              <w:t xml:space="preserve">, </w:t>
            </w:r>
            <w:r w:rsidR="007C44EB" w:rsidRPr="007C44EB">
              <w:rPr>
                <w:rFonts w:ascii="Times New Roman" w:eastAsia="Times New Roman" w:hAnsi="Times New Roman" w:cs="Times New Roman"/>
                <w:lang w:eastAsia="ru-RU"/>
              </w:rPr>
              <w:t>Московская об-ласть, город Сергиев Посад, ул. Глинки, д. 2</w:t>
            </w:r>
          </w:p>
        </w:tc>
      </w:tr>
      <w:tr w:rsidR="00D82594" w:rsidRPr="00D82594" w14:paraId="7AB17E80" w14:textId="77777777" w:rsidTr="00E86ADD">
        <w:trPr>
          <w:trHeight w:val="70"/>
        </w:trPr>
        <w:tc>
          <w:tcPr>
            <w:tcW w:w="562" w:type="dxa"/>
            <w:vAlign w:val="center"/>
          </w:tcPr>
          <w:p w14:paraId="72970186" w14:textId="77777777" w:rsidR="00D82594" w:rsidRPr="00D82594" w:rsidRDefault="00D82594" w:rsidP="00D82594">
            <w:pPr>
              <w:widowControl w:val="0"/>
              <w:suppressAutoHyphens/>
              <w:spacing w:beforeAutospacing="1" w:after="0" w:afterAutospacing="1" w:line="240" w:lineRule="auto"/>
              <w:jc w:val="center"/>
              <w:rPr>
                <w:rFonts w:ascii="Times New Roman" w:eastAsia="Times New Roman" w:hAnsi="Times New Roman" w:cs="Times New Roman"/>
                <w:lang w:eastAsia="ru-RU"/>
              </w:rPr>
            </w:pPr>
            <w:r w:rsidRPr="00D82594">
              <w:rPr>
                <w:rFonts w:ascii="Times New Roman" w:eastAsia="Times New Roman" w:hAnsi="Times New Roman" w:cs="Times New Roman"/>
                <w:lang w:eastAsia="ru-RU"/>
              </w:rPr>
              <w:t>1</w:t>
            </w:r>
          </w:p>
        </w:tc>
        <w:tc>
          <w:tcPr>
            <w:tcW w:w="2230" w:type="dxa"/>
            <w:vAlign w:val="center"/>
          </w:tcPr>
          <w:p w14:paraId="262274BB" w14:textId="77777777" w:rsidR="00D82594" w:rsidRPr="00D82594" w:rsidRDefault="00D82594" w:rsidP="00D82594">
            <w:pPr>
              <w:spacing w:after="0" w:line="240" w:lineRule="auto"/>
              <w:rPr>
                <w:rFonts w:ascii="Times New Roman" w:eastAsia="Calibri" w:hAnsi="Times New Roman" w:cs="Times New Roman"/>
              </w:rPr>
            </w:pPr>
            <w:r w:rsidRPr="00D82594">
              <w:rPr>
                <w:rFonts w:ascii="Times New Roman" w:eastAsia="Calibri" w:hAnsi="Times New Roman" w:cs="Times New Roman"/>
              </w:rPr>
              <w:t>Оперативно-Аварийная служба</w:t>
            </w:r>
          </w:p>
        </w:tc>
        <w:tc>
          <w:tcPr>
            <w:tcW w:w="3917" w:type="dxa"/>
            <w:vAlign w:val="center"/>
          </w:tcPr>
          <w:p w14:paraId="12E4F7F0" w14:textId="77777777" w:rsidR="00D82594" w:rsidRPr="00D82594" w:rsidRDefault="00D82594" w:rsidP="00D82594">
            <w:pPr>
              <w:spacing w:after="0" w:line="240" w:lineRule="auto"/>
              <w:jc w:val="center"/>
              <w:rPr>
                <w:rFonts w:ascii="Times New Roman" w:eastAsia="Times New Roman" w:hAnsi="Times New Roman" w:cs="Times New Roman"/>
                <w:lang w:eastAsia="ru-RU"/>
              </w:rPr>
            </w:pPr>
            <w:r w:rsidRPr="00D82594">
              <w:rPr>
                <w:rFonts w:ascii="Times New Roman" w:eastAsia="Times New Roman" w:hAnsi="Times New Roman" w:cs="Times New Roman"/>
                <w:lang w:eastAsia="ru-RU"/>
              </w:rPr>
              <w:t>Руководитель</w:t>
            </w:r>
          </w:p>
        </w:tc>
        <w:tc>
          <w:tcPr>
            <w:tcW w:w="2919" w:type="dxa"/>
            <w:vAlign w:val="center"/>
          </w:tcPr>
          <w:p w14:paraId="75086908" w14:textId="77777777" w:rsidR="00D82594" w:rsidRPr="00D82594" w:rsidRDefault="00D82594" w:rsidP="00D82594">
            <w:pPr>
              <w:spacing w:after="0" w:line="240" w:lineRule="auto"/>
              <w:jc w:val="center"/>
              <w:rPr>
                <w:rFonts w:ascii="Times New Roman" w:eastAsia="Calibri" w:hAnsi="Times New Roman" w:cs="Times New Roman"/>
              </w:rPr>
            </w:pPr>
            <w:r w:rsidRPr="00D82594">
              <w:rPr>
                <w:rFonts w:ascii="Times New Roman" w:eastAsia="Calibri" w:hAnsi="Times New Roman" w:cs="Times New Roman"/>
              </w:rPr>
              <w:t xml:space="preserve">8 (499) 460-66-89 </w:t>
            </w:r>
          </w:p>
          <w:p w14:paraId="5EB2569C" w14:textId="77777777" w:rsidR="00D82594" w:rsidRPr="00D82594" w:rsidRDefault="00D82594" w:rsidP="00D82594">
            <w:pPr>
              <w:spacing w:after="0" w:line="240" w:lineRule="auto"/>
              <w:jc w:val="center"/>
              <w:rPr>
                <w:rFonts w:ascii="Times New Roman" w:eastAsia="Calibri" w:hAnsi="Times New Roman" w:cs="Times New Roman"/>
              </w:rPr>
            </w:pPr>
            <w:r w:rsidRPr="00D82594">
              <w:rPr>
                <w:rFonts w:ascii="Times New Roman" w:eastAsia="Calibri" w:hAnsi="Times New Roman" w:cs="Times New Roman"/>
              </w:rPr>
              <w:t xml:space="preserve"> 8 (800) 222-63-89</w:t>
            </w:r>
          </w:p>
        </w:tc>
      </w:tr>
      <w:tr w:rsidR="00D82594" w:rsidRPr="00D82594" w14:paraId="5CDEF822" w14:textId="77777777" w:rsidTr="00E86ADD">
        <w:tc>
          <w:tcPr>
            <w:tcW w:w="562" w:type="dxa"/>
            <w:vAlign w:val="center"/>
          </w:tcPr>
          <w:p w14:paraId="064F00EB" w14:textId="77777777" w:rsidR="00D82594" w:rsidRPr="00D82594" w:rsidRDefault="00D82594" w:rsidP="00D82594">
            <w:pPr>
              <w:widowControl w:val="0"/>
              <w:suppressAutoHyphens/>
              <w:spacing w:beforeAutospacing="1" w:after="0" w:afterAutospacing="1" w:line="240" w:lineRule="auto"/>
              <w:jc w:val="center"/>
              <w:rPr>
                <w:rFonts w:ascii="Times New Roman" w:eastAsia="Times New Roman" w:hAnsi="Times New Roman" w:cs="Times New Roman"/>
                <w:lang w:eastAsia="ru-RU"/>
              </w:rPr>
            </w:pPr>
            <w:r w:rsidRPr="00D82594">
              <w:rPr>
                <w:rFonts w:ascii="Times New Roman" w:eastAsia="Times New Roman" w:hAnsi="Times New Roman" w:cs="Times New Roman"/>
                <w:lang w:eastAsia="ru-RU"/>
              </w:rPr>
              <w:t>2</w:t>
            </w:r>
          </w:p>
        </w:tc>
        <w:tc>
          <w:tcPr>
            <w:tcW w:w="2230" w:type="dxa"/>
            <w:vAlign w:val="center"/>
          </w:tcPr>
          <w:p w14:paraId="1FE2FA22" w14:textId="77777777" w:rsidR="00D82594" w:rsidRPr="00D82594" w:rsidRDefault="00D82594" w:rsidP="00D82594">
            <w:pPr>
              <w:spacing w:after="0" w:line="240" w:lineRule="auto"/>
              <w:rPr>
                <w:rFonts w:ascii="Times New Roman" w:eastAsia="Times New Roman" w:hAnsi="Times New Roman" w:cs="Times New Roman"/>
                <w:lang w:eastAsia="ru-RU"/>
              </w:rPr>
            </w:pPr>
            <w:r w:rsidRPr="00D82594">
              <w:rPr>
                <w:rFonts w:ascii="Times New Roman" w:eastAsia="Times New Roman" w:hAnsi="Times New Roman" w:cs="Times New Roman"/>
                <w:lang w:eastAsia="ru-RU"/>
              </w:rPr>
              <w:t>Единый номер</w:t>
            </w:r>
          </w:p>
        </w:tc>
        <w:tc>
          <w:tcPr>
            <w:tcW w:w="3917" w:type="dxa"/>
            <w:vAlign w:val="center"/>
          </w:tcPr>
          <w:p w14:paraId="61A2BE1F" w14:textId="77777777" w:rsidR="00D82594" w:rsidRPr="00D82594" w:rsidRDefault="00D82594" w:rsidP="00D82594">
            <w:pPr>
              <w:spacing w:after="0" w:line="240" w:lineRule="auto"/>
              <w:jc w:val="center"/>
              <w:rPr>
                <w:rFonts w:ascii="Times New Roman" w:eastAsia="Times New Roman" w:hAnsi="Times New Roman" w:cs="Times New Roman"/>
                <w:lang w:eastAsia="ru-RU"/>
              </w:rPr>
            </w:pPr>
            <w:r w:rsidRPr="00D82594">
              <w:rPr>
                <w:rFonts w:ascii="Times New Roman" w:eastAsia="Times New Roman" w:hAnsi="Times New Roman" w:cs="Times New Roman"/>
                <w:lang w:eastAsia="ru-RU"/>
              </w:rPr>
              <w:t>Диспетчер</w:t>
            </w:r>
          </w:p>
        </w:tc>
        <w:tc>
          <w:tcPr>
            <w:tcW w:w="2919" w:type="dxa"/>
            <w:vAlign w:val="center"/>
          </w:tcPr>
          <w:p w14:paraId="3B6487F3" w14:textId="77777777" w:rsidR="00D82594" w:rsidRPr="00D82594" w:rsidRDefault="00D82594" w:rsidP="00D82594">
            <w:pPr>
              <w:spacing w:after="0" w:line="240" w:lineRule="auto"/>
              <w:jc w:val="center"/>
              <w:rPr>
                <w:rFonts w:ascii="Times New Roman" w:eastAsia="Calibri" w:hAnsi="Times New Roman" w:cs="Times New Roman"/>
                <w:lang w:val="en-US"/>
              </w:rPr>
            </w:pPr>
            <w:r w:rsidRPr="00D82594">
              <w:rPr>
                <w:rFonts w:ascii="Times New Roman" w:eastAsia="Calibri" w:hAnsi="Times New Roman" w:cs="Times New Roman"/>
              </w:rPr>
              <w:t>8 (499) 302-32-24</w:t>
            </w:r>
          </w:p>
          <w:p w14:paraId="1AC04335" w14:textId="77777777" w:rsidR="00D82594" w:rsidRPr="00D82594" w:rsidRDefault="00D82594" w:rsidP="00D82594">
            <w:pPr>
              <w:spacing w:after="0" w:line="240" w:lineRule="auto"/>
              <w:jc w:val="center"/>
              <w:rPr>
                <w:rFonts w:ascii="Times New Roman" w:eastAsia="Calibri" w:hAnsi="Times New Roman" w:cs="Times New Roman"/>
                <w:lang w:val="en-US"/>
              </w:rPr>
            </w:pPr>
            <w:r w:rsidRPr="00D82594">
              <w:rPr>
                <w:rFonts w:ascii="Times New Roman" w:eastAsia="Calibri" w:hAnsi="Times New Roman" w:cs="Times New Roman"/>
                <w:lang w:val="en-US"/>
              </w:rPr>
              <w:t>8 (800) 222-91-88</w:t>
            </w:r>
          </w:p>
        </w:tc>
      </w:tr>
    </w:tbl>
    <w:p w14:paraId="403CC026" w14:textId="77777777" w:rsidR="00D82594" w:rsidRDefault="00D82594">
      <w:pPr>
        <w:spacing w:after="0" w:line="276" w:lineRule="auto"/>
        <w:ind w:right="-1" w:firstLine="567"/>
        <w:jc w:val="both"/>
        <w:rPr>
          <w:rFonts w:ascii="Times New Roman" w:hAnsi="Times New Roman" w:cs="Times New Roman"/>
          <w:sz w:val="24"/>
          <w:szCs w:val="24"/>
        </w:rPr>
      </w:pPr>
    </w:p>
    <w:p w14:paraId="4A715D09" w14:textId="6EF821FC" w:rsidR="009231EA" w:rsidRPr="001B105B" w:rsidRDefault="003733D4">
      <w:pPr>
        <w:spacing w:after="0" w:line="276" w:lineRule="auto"/>
        <w:ind w:right="-1" w:firstLine="567"/>
        <w:jc w:val="both"/>
        <w:rPr>
          <w:rFonts w:ascii="Times New Roman" w:hAnsi="Times New Roman" w:cs="Times New Roman"/>
          <w:sz w:val="24"/>
          <w:szCs w:val="24"/>
        </w:rPr>
      </w:pPr>
      <w:r w:rsidRPr="001B105B">
        <w:rPr>
          <w:rFonts w:ascii="Times New Roman" w:hAnsi="Times New Roman" w:cs="Times New Roman"/>
          <w:sz w:val="24"/>
          <w:szCs w:val="24"/>
        </w:rPr>
        <w:t xml:space="preserve">10.2.7. Перечень ответственных лиц газораспределительной организации, связанной с функционированием систем теплоснабжения на территории </w:t>
      </w:r>
      <w:r w:rsidR="001C0A3D">
        <w:rPr>
          <w:rFonts w:ascii="Times New Roman" w:hAnsi="Times New Roman" w:cs="Times New Roman"/>
          <w:bCs/>
          <w:sz w:val="24"/>
          <w:szCs w:val="24"/>
        </w:rPr>
        <w:t>Сергиево-Посадского городского округа</w:t>
      </w:r>
      <w:r w:rsidR="00892897" w:rsidRPr="001B105B">
        <w:t xml:space="preserve"> </w:t>
      </w:r>
      <w:r w:rsidRPr="001B105B">
        <w:rPr>
          <w:rFonts w:ascii="Times New Roman" w:hAnsi="Times New Roman" w:cs="Times New Roman"/>
          <w:sz w:val="24"/>
          <w:szCs w:val="24"/>
        </w:rPr>
        <w:t xml:space="preserve">представлен в таблице </w:t>
      </w:r>
      <w:r w:rsidRPr="001B105B">
        <w:rPr>
          <w:rFonts w:ascii="Times New Roman" w:hAnsi="Times New Roman" w:cs="Times New Roman"/>
          <w:vanish/>
          <w:sz w:val="24"/>
          <w:szCs w:val="24"/>
        </w:rPr>
        <w:fldChar w:fldCharType="begin"/>
      </w:r>
      <w:r w:rsidRPr="001B105B">
        <w:rPr>
          <w:rFonts w:ascii="Times New Roman" w:hAnsi="Times New Roman" w:cs="Times New Roman"/>
          <w:vanish/>
          <w:sz w:val="24"/>
          <w:szCs w:val="24"/>
        </w:rPr>
        <w:instrText xml:space="preserve"> REF _Ref190966059 \h  \* MERGEFORMAT </w:instrText>
      </w:r>
      <w:r w:rsidRPr="001B105B">
        <w:rPr>
          <w:rFonts w:ascii="Times New Roman" w:hAnsi="Times New Roman" w:cs="Times New Roman"/>
          <w:vanish/>
          <w:sz w:val="24"/>
          <w:szCs w:val="24"/>
        </w:rPr>
      </w:r>
      <w:r w:rsidRPr="001B105B">
        <w:rPr>
          <w:rFonts w:ascii="Times New Roman" w:hAnsi="Times New Roman" w:cs="Times New Roman"/>
          <w:vanish/>
          <w:sz w:val="24"/>
          <w:szCs w:val="24"/>
        </w:rPr>
        <w:fldChar w:fldCharType="separate"/>
      </w:r>
      <w:r w:rsidR="00110D94" w:rsidRPr="00110D94">
        <w:rPr>
          <w:rFonts w:ascii="Times New Roman" w:hAnsi="Times New Roman" w:cs="Times New Roman"/>
          <w:sz w:val="24"/>
          <w:szCs w:val="24"/>
        </w:rPr>
        <w:t>Таблица 10.2</w:t>
      </w:r>
      <w:r w:rsidR="00110D94" w:rsidRPr="001B105B">
        <w:rPr>
          <w:rFonts w:cs="Times New Roman"/>
          <w:b/>
          <w:sz w:val="24"/>
          <w:szCs w:val="24"/>
        </w:rPr>
        <w:t>.</w:t>
      </w:r>
      <w:r w:rsidR="00110D94">
        <w:rPr>
          <w:rFonts w:cs="Times New Roman"/>
          <w:b/>
          <w:noProof/>
          <w:sz w:val="24"/>
          <w:szCs w:val="24"/>
        </w:rPr>
        <w:t>7</w:t>
      </w:r>
      <w:r w:rsidRPr="001B105B">
        <w:rPr>
          <w:rFonts w:ascii="Times New Roman" w:hAnsi="Times New Roman" w:cs="Times New Roman"/>
          <w:sz w:val="24"/>
          <w:szCs w:val="24"/>
        </w:rPr>
        <w:fldChar w:fldCharType="end"/>
      </w:r>
      <w:r w:rsidRPr="001B105B">
        <w:rPr>
          <w:rFonts w:ascii="Times New Roman" w:hAnsi="Times New Roman" w:cs="Times New Roman"/>
          <w:sz w:val="24"/>
          <w:szCs w:val="24"/>
        </w:rPr>
        <w:t>.</w:t>
      </w:r>
    </w:p>
    <w:p w14:paraId="7A0AEC4C" w14:textId="4FA056D0" w:rsidR="009231EA" w:rsidRPr="001B105B" w:rsidRDefault="003733D4">
      <w:pPr>
        <w:pStyle w:val="aff9"/>
        <w:spacing w:before="0" w:line="240" w:lineRule="auto"/>
        <w:ind w:right="-1" w:firstLine="567"/>
        <w:jc w:val="both"/>
        <w:rPr>
          <w:rFonts w:cs="Times New Roman"/>
          <w:bCs/>
          <w:color w:val="auto"/>
          <w:sz w:val="24"/>
          <w:szCs w:val="24"/>
        </w:rPr>
      </w:pPr>
      <w:bookmarkStart w:id="183" w:name="_Ref190966059"/>
      <w:bookmarkStart w:id="184" w:name="_Toc190965478"/>
      <w:bookmarkStart w:id="185" w:name="_Toc222000802"/>
      <w:r w:rsidRPr="001B105B">
        <w:rPr>
          <w:rFonts w:cs="Times New Roman"/>
          <w:b/>
          <w:color w:val="auto"/>
          <w:sz w:val="24"/>
          <w:szCs w:val="24"/>
        </w:rPr>
        <w:t xml:space="preserve">Таблица </w:t>
      </w:r>
      <w:r w:rsidRPr="001B105B">
        <w:rPr>
          <w:rFonts w:cs="Times New Roman"/>
          <w:b/>
          <w:bCs/>
          <w:color w:val="auto"/>
          <w:sz w:val="24"/>
          <w:szCs w:val="24"/>
        </w:rPr>
        <w:fldChar w:fldCharType="begin"/>
      </w:r>
      <w:r w:rsidRPr="001B105B">
        <w:rPr>
          <w:rFonts w:cs="Times New Roman"/>
          <w:b/>
          <w:color w:val="auto"/>
          <w:sz w:val="24"/>
          <w:szCs w:val="24"/>
        </w:rPr>
        <w:instrText xml:space="preserve"> STYLEREF 1 \s </w:instrText>
      </w:r>
      <w:r w:rsidRPr="001B105B">
        <w:rPr>
          <w:rFonts w:cs="Times New Roman"/>
          <w:b/>
          <w:bCs/>
          <w:color w:val="auto"/>
          <w:sz w:val="24"/>
          <w:szCs w:val="24"/>
        </w:rPr>
        <w:fldChar w:fldCharType="separate"/>
      </w:r>
      <w:r w:rsidR="00110D94">
        <w:rPr>
          <w:rFonts w:cs="Times New Roman"/>
          <w:b/>
          <w:noProof/>
          <w:color w:val="auto"/>
          <w:sz w:val="24"/>
          <w:szCs w:val="24"/>
        </w:rPr>
        <w:t>10.2</w:t>
      </w:r>
      <w:r w:rsidRPr="001B105B">
        <w:rPr>
          <w:rFonts w:cs="Times New Roman"/>
          <w:b/>
          <w:bCs/>
          <w:color w:val="auto"/>
          <w:sz w:val="24"/>
          <w:szCs w:val="24"/>
        </w:rPr>
        <w:fldChar w:fldCharType="end"/>
      </w:r>
      <w:r w:rsidRPr="001B105B">
        <w:rPr>
          <w:rFonts w:cs="Times New Roman"/>
          <w:b/>
          <w:color w:val="auto"/>
          <w:sz w:val="24"/>
          <w:szCs w:val="24"/>
        </w:rPr>
        <w:t>.</w:t>
      </w:r>
      <w:r w:rsidRPr="001B105B">
        <w:rPr>
          <w:rFonts w:cs="Times New Roman"/>
          <w:b/>
          <w:bCs/>
          <w:color w:val="auto"/>
          <w:sz w:val="24"/>
          <w:szCs w:val="24"/>
        </w:rPr>
        <w:fldChar w:fldCharType="begin"/>
      </w:r>
      <w:r w:rsidRPr="001B105B">
        <w:rPr>
          <w:rFonts w:cs="Times New Roman"/>
          <w:b/>
          <w:color w:val="auto"/>
          <w:sz w:val="24"/>
          <w:szCs w:val="24"/>
        </w:rPr>
        <w:instrText xml:space="preserve"> SEQ Таблица \* ARABIC \s 1 </w:instrText>
      </w:r>
      <w:r w:rsidRPr="001B105B">
        <w:rPr>
          <w:rFonts w:cs="Times New Roman"/>
          <w:b/>
          <w:bCs/>
          <w:color w:val="auto"/>
          <w:sz w:val="24"/>
          <w:szCs w:val="24"/>
        </w:rPr>
        <w:fldChar w:fldCharType="separate"/>
      </w:r>
      <w:r w:rsidR="00110D94">
        <w:rPr>
          <w:rFonts w:cs="Times New Roman"/>
          <w:b/>
          <w:noProof/>
          <w:color w:val="auto"/>
          <w:sz w:val="24"/>
          <w:szCs w:val="24"/>
        </w:rPr>
        <w:t>7</w:t>
      </w:r>
      <w:r w:rsidRPr="001B105B">
        <w:rPr>
          <w:rFonts w:cs="Times New Roman"/>
          <w:b/>
          <w:bCs/>
          <w:color w:val="auto"/>
          <w:sz w:val="24"/>
          <w:szCs w:val="24"/>
        </w:rPr>
        <w:fldChar w:fldCharType="end"/>
      </w:r>
      <w:bookmarkEnd w:id="183"/>
      <w:r w:rsidRPr="001B105B">
        <w:rPr>
          <w:rFonts w:cs="Times New Roman"/>
          <w:color w:val="auto"/>
          <w:sz w:val="24"/>
          <w:szCs w:val="24"/>
        </w:rPr>
        <w:t xml:space="preserve"> - </w:t>
      </w:r>
      <w:r w:rsidRPr="001B105B">
        <w:rPr>
          <w:rFonts w:eastAsia="Calibri" w:cs="Times New Roman"/>
          <w:color w:val="auto"/>
          <w:sz w:val="24"/>
          <w:szCs w:val="24"/>
        </w:rPr>
        <w:t xml:space="preserve">Перечень ответственных лиц газораспределительной </w:t>
      </w:r>
      <w:r w:rsidRPr="001B105B">
        <w:rPr>
          <w:rFonts w:cs="Times New Roman"/>
          <w:color w:val="auto"/>
          <w:sz w:val="24"/>
          <w:szCs w:val="24"/>
        </w:rPr>
        <w:t xml:space="preserve">организации, связанной с функционированием систем теплоснабжения на территории </w:t>
      </w:r>
      <w:bookmarkEnd w:id="184"/>
      <w:r w:rsidR="001C0A3D">
        <w:rPr>
          <w:rFonts w:cs="Times New Roman"/>
          <w:bCs/>
          <w:color w:val="auto"/>
          <w:sz w:val="24"/>
          <w:szCs w:val="24"/>
        </w:rPr>
        <w:t>Сергиево-Посадского городского округа</w:t>
      </w:r>
      <w:bookmarkEnd w:id="18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2"/>
        <w:gridCol w:w="2540"/>
        <w:gridCol w:w="2825"/>
        <w:gridCol w:w="3511"/>
      </w:tblGrid>
      <w:tr w:rsidR="004677CF" w:rsidRPr="004677CF" w14:paraId="7630CD63" w14:textId="77777777" w:rsidTr="004B3628">
        <w:trPr>
          <w:trHeight w:val="70"/>
        </w:trPr>
        <w:tc>
          <w:tcPr>
            <w:tcW w:w="382" w:type="pct"/>
            <w:vAlign w:val="center"/>
          </w:tcPr>
          <w:p w14:paraId="16503961" w14:textId="77777777" w:rsidR="004677CF" w:rsidRPr="004677CF" w:rsidRDefault="004677CF" w:rsidP="004677CF">
            <w:pPr>
              <w:widowControl w:val="0"/>
              <w:suppressAutoHyphens/>
              <w:spacing w:beforeAutospacing="1" w:after="0" w:afterAutospacing="1" w:line="240" w:lineRule="auto"/>
              <w:jc w:val="center"/>
              <w:rPr>
                <w:rFonts w:ascii="Times New Roman" w:eastAsia="Times New Roman" w:hAnsi="Times New Roman" w:cs="Times New Roman"/>
                <w:b/>
                <w:lang w:eastAsia="ru-RU"/>
              </w:rPr>
            </w:pPr>
            <w:r w:rsidRPr="004677CF">
              <w:rPr>
                <w:rFonts w:ascii="Times New Roman" w:eastAsia="Times New Roman" w:hAnsi="Times New Roman" w:cs="Times New Roman"/>
                <w:b/>
                <w:lang w:eastAsia="ru-RU"/>
              </w:rPr>
              <w:t>№п/п</w:t>
            </w:r>
          </w:p>
        </w:tc>
        <w:tc>
          <w:tcPr>
            <w:tcW w:w="1322" w:type="pct"/>
            <w:vAlign w:val="center"/>
          </w:tcPr>
          <w:p w14:paraId="1EB5F22A" w14:textId="77777777" w:rsidR="004677CF" w:rsidRPr="004677CF" w:rsidRDefault="004677CF" w:rsidP="004677CF">
            <w:pPr>
              <w:widowControl w:val="0"/>
              <w:suppressAutoHyphens/>
              <w:spacing w:beforeAutospacing="1" w:after="0" w:afterAutospacing="1" w:line="240" w:lineRule="auto"/>
              <w:jc w:val="center"/>
              <w:rPr>
                <w:rFonts w:ascii="Times New Roman" w:eastAsia="Times New Roman" w:hAnsi="Times New Roman" w:cs="Times New Roman"/>
                <w:b/>
                <w:lang w:eastAsia="ru-RU"/>
              </w:rPr>
            </w:pPr>
            <w:r w:rsidRPr="004677CF">
              <w:rPr>
                <w:rFonts w:ascii="Times New Roman" w:eastAsia="Times New Roman" w:hAnsi="Times New Roman" w:cs="Times New Roman"/>
                <w:b/>
                <w:lang w:eastAsia="ru-RU"/>
              </w:rPr>
              <w:t>Ф.И.О</w:t>
            </w:r>
          </w:p>
        </w:tc>
        <w:tc>
          <w:tcPr>
            <w:tcW w:w="1470" w:type="pct"/>
            <w:vAlign w:val="center"/>
          </w:tcPr>
          <w:p w14:paraId="45180A60" w14:textId="77777777" w:rsidR="004677CF" w:rsidRPr="004677CF" w:rsidRDefault="004677CF" w:rsidP="004677CF">
            <w:pPr>
              <w:widowControl w:val="0"/>
              <w:suppressAutoHyphens/>
              <w:spacing w:beforeAutospacing="1" w:after="0" w:afterAutospacing="1" w:line="240" w:lineRule="auto"/>
              <w:jc w:val="center"/>
              <w:rPr>
                <w:rFonts w:ascii="Times New Roman" w:eastAsia="Times New Roman" w:hAnsi="Times New Roman" w:cs="Times New Roman"/>
                <w:b/>
                <w:lang w:eastAsia="ru-RU"/>
              </w:rPr>
            </w:pPr>
            <w:r w:rsidRPr="004677CF">
              <w:rPr>
                <w:rFonts w:ascii="Times New Roman" w:eastAsia="Times New Roman" w:hAnsi="Times New Roman" w:cs="Times New Roman"/>
                <w:b/>
                <w:lang w:eastAsia="ru-RU"/>
              </w:rPr>
              <w:t>Должность</w:t>
            </w:r>
          </w:p>
        </w:tc>
        <w:tc>
          <w:tcPr>
            <w:tcW w:w="1826" w:type="pct"/>
            <w:vAlign w:val="center"/>
          </w:tcPr>
          <w:p w14:paraId="4652EBE7" w14:textId="77777777" w:rsidR="004677CF" w:rsidRPr="004677CF" w:rsidRDefault="004677CF" w:rsidP="004677CF">
            <w:pPr>
              <w:widowControl w:val="0"/>
              <w:suppressAutoHyphens/>
              <w:spacing w:beforeAutospacing="1" w:after="0" w:afterAutospacing="1" w:line="240" w:lineRule="auto"/>
              <w:jc w:val="center"/>
              <w:rPr>
                <w:rFonts w:ascii="Times New Roman" w:eastAsia="Times New Roman" w:hAnsi="Times New Roman" w:cs="Times New Roman"/>
                <w:b/>
                <w:lang w:eastAsia="ru-RU"/>
              </w:rPr>
            </w:pPr>
            <w:r w:rsidRPr="004677CF">
              <w:rPr>
                <w:rFonts w:ascii="Times New Roman" w:eastAsia="Times New Roman" w:hAnsi="Times New Roman" w:cs="Times New Roman"/>
                <w:b/>
                <w:lang w:eastAsia="ru-RU"/>
              </w:rPr>
              <w:t>Контактный номер телефона ответственного лица</w:t>
            </w:r>
          </w:p>
        </w:tc>
      </w:tr>
      <w:tr w:rsidR="004677CF" w:rsidRPr="004677CF" w14:paraId="5D16B0EF" w14:textId="77777777" w:rsidTr="00E86ADD">
        <w:tc>
          <w:tcPr>
            <w:tcW w:w="5000" w:type="pct"/>
            <w:gridSpan w:val="4"/>
          </w:tcPr>
          <w:p w14:paraId="49445250" w14:textId="6271F9D0" w:rsidR="004677CF" w:rsidRPr="00FC76AE" w:rsidRDefault="004677CF" w:rsidP="004677CF">
            <w:pPr>
              <w:spacing w:after="0" w:line="240" w:lineRule="auto"/>
              <w:jc w:val="center"/>
              <w:rPr>
                <w:rFonts w:ascii="Times New Roman" w:eastAsia="Times New Roman" w:hAnsi="Times New Roman" w:cs="Times New Roman"/>
                <w:iCs/>
                <w:lang w:eastAsia="ru-RU"/>
              </w:rPr>
            </w:pPr>
            <w:r w:rsidRPr="00FC76AE">
              <w:rPr>
                <w:rFonts w:ascii="Times New Roman" w:eastAsia="Times New Roman" w:hAnsi="Times New Roman" w:cs="Times New Roman"/>
                <w:lang w:eastAsia="ru-RU"/>
              </w:rPr>
              <w:t>Филиал АО «Мособлгаз» Север</w:t>
            </w:r>
            <w:r w:rsidR="00FC76AE" w:rsidRPr="00FC76AE">
              <w:rPr>
                <w:rFonts w:ascii="Times New Roman" w:eastAsia="Times New Roman" w:hAnsi="Times New Roman" w:cs="Times New Roman"/>
                <w:lang w:eastAsia="ru-RU"/>
              </w:rPr>
              <w:t>, Московская область, г. Мытищи, ул. Белобородова, д. 6</w:t>
            </w:r>
          </w:p>
        </w:tc>
      </w:tr>
      <w:tr w:rsidR="004677CF" w:rsidRPr="004677CF" w14:paraId="32F67CD7" w14:textId="77777777" w:rsidTr="004B3628">
        <w:trPr>
          <w:trHeight w:val="70"/>
        </w:trPr>
        <w:tc>
          <w:tcPr>
            <w:tcW w:w="382" w:type="pct"/>
            <w:vAlign w:val="center"/>
          </w:tcPr>
          <w:p w14:paraId="4A8EB3EA" w14:textId="77777777" w:rsidR="004677CF" w:rsidRPr="004677CF" w:rsidRDefault="004677CF" w:rsidP="004677CF">
            <w:pPr>
              <w:widowControl w:val="0"/>
              <w:suppressAutoHyphens/>
              <w:spacing w:beforeAutospacing="1" w:after="0" w:afterAutospacing="1" w:line="240" w:lineRule="auto"/>
              <w:jc w:val="center"/>
              <w:rPr>
                <w:rFonts w:ascii="Times New Roman" w:eastAsia="Times New Roman" w:hAnsi="Times New Roman" w:cs="Times New Roman"/>
                <w:lang w:eastAsia="ru-RU"/>
              </w:rPr>
            </w:pPr>
            <w:r w:rsidRPr="004677CF">
              <w:rPr>
                <w:rFonts w:ascii="Times New Roman" w:eastAsia="Times New Roman" w:hAnsi="Times New Roman" w:cs="Times New Roman"/>
                <w:lang w:eastAsia="ru-RU"/>
              </w:rPr>
              <w:t>1</w:t>
            </w:r>
          </w:p>
        </w:tc>
        <w:tc>
          <w:tcPr>
            <w:tcW w:w="1322" w:type="pct"/>
            <w:vAlign w:val="center"/>
          </w:tcPr>
          <w:p w14:paraId="5F98F1D8" w14:textId="77777777" w:rsidR="004677CF" w:rsidRPr="004677CF" w:rsidRDefault="004677CF" w:rsidP="004677CF">
            <w:pPr>
              <w:spacing w:after="0" w:line="240" w:lineRule="auto"/>
              <w:rPr>
                <w:rFonts w:ascii="Times New Roman" w:eastAsia="Calibri" w:hAnsi="Times New Roman" w:cs="Times New Roman"/>
              </w:rPr>
            </w:pPr>
            <w:r w:rsidRPr="004677CF">
              <w:rPr>
                <w:rFonts w:ascii="Times New Roman" w:eastAsia="Calibri" w:hAnsi="Times New Roman" w:cs="Times New Roman"/>
              </w:rPr>
              <w:t>Раков Антон Викторович</w:t>
            </w:r>
          </w:p>
        </w:tc>
        <w:tc>
          <w:tcPr>
            <w:tcW w:w="1470" w:type="pct"/>
            <w:vAlign w:val="center"/>
          </w:tcPr>
          <w:p w14:paraId="0982E382" w14:textId="77777777" w:rsidR="004677CF" w:rsidRPr="004677CF" w:rsidRDefault="004677CF" w:rsidP="004677CF">
            <w:pPr>
              <w:spacing w:after="0" w:line="240" w:lineRule="auto"/>
              <w:jc w:val="center"/>
              <w:rPr>
                <w:rFonts w:ascii="Times New Roman" w:eastAsia="Calibri" w:hAnsi="Times New Roman" w:cs="Times New Roman"/>
              </w:rPr>
            </w:pPr>
            <w:r w:rsidRPr="004677CF">
              <w:rPr>
                <w:rFonts w:ascii="Times New Roman" w:eastAsia="Calibri" w:hAnsi="Times New Roman" w:cs="Times New Roman"/>
              </w:rPr>
              <w:t>Директор филиала</w:t>
            </w:r>
          </w:p>
        </w:tc>
        <w:tc>
          <w:tcPr>
            <w:tcW w:w="1826" w:type="pct"/>
            <w:vAlign w:val="center"/>
          </w:tcPr>
          <w:p w14:paraId="7D5EA540" w14:textId="77777777" w:rsidR="004677CF" w:rsidRPr="004677CF" w:rsidRDefault="004677CF" w:rsidP="004677CF">
            <w:pPr>
              <w:spacing w:after="0" w:line="240" w:lineRule="auto"/>
              <w:jc w:val="center"/>
              <w:rPr>
                <w:rFonts w:ascii="Times New Roman" w:eastAsia="Calibri" w:hAnsi="Times New Roman" w:cs="Times New Roman"/>
              </w:rPr>
            </w:pPr>
            <w:r w:rsidRPr="004677CF">
              <w:rPr>
                <w:rFonts w:ascii="Times New Roman" w:eastAsia="Calibri" w:hAnsi="Times New Roman" w:cs="Times New Roman"/>
              </w:rPr>
              <w:t>8 (498) 687-47-04 доб. 03020</w:t>
            </w:r>
          </w:p>
        </w:tc>
      </w:tr>
      <w:tr w:rsidR="004677CF" w:rsidRPr="004677CF" w14:paraId="74BAF5E5" w14:textId="77777777" w:rsidTr="004B3628">
        <w:trPr>
          <w:trHeight w:val="70"/>
        </w:trPr>
        <w:tc>
          <w:tcPr>
            <w:tcW w:w="382" w:type="pct"/>
            <w:vAlign w:val="center"/>
          </w:tcPr>
          <w:p w14:paraId="35200FDC" w14:textId="77777777" w:rsidR="004677CF" w:rsidRPr="004677CF" w:rsidRDefault="004677CF" w:rsidP="004677CF">
            <w:pPr>
              <w:widowControl w:val="0"/>
              <w:suppressAutoHyphens/>
              <w:spacing w:beforeAutospacing="1" w:after="0" w:afterAutospacing="1" w:line="240" w:lineRule="auto"/>
              <w:jc w:val="center"/>
              <w:rPr>
                <w:rFonts w:ascii="Times New Roman" w:eastAsia="Times New Roman" w:hAnsi="Times New Roman" w:cs="Times New Roman"/>
                <w:lang w:eastAsia="ru-RU"/>
              </w:rPr>
            </w:pPr>
            <w:r w:rsidRPr="004677CF">
              <w:rPr>
                <w:rFonts w:ascii="Times New Roman" w:eastAsia="Times New Roman" w:hAnsi="Times New Roman" w:cs="Times New Roman"/>
                <w:lang w:eastAsia="ru-RU"/>
              </w:rPr>
              <w:lastRenderedPageBreak/>
              <w:t>2</w:t>
            </w:r>
          </w:p>
        </w:tc>
        <w:tc>
          <w:tcPr>
            <w:tcW w:w="1322" w:type="pct"/>
            <w:vAlign w:val="center"/>
          </w:tcPr>
          <w:p w14:paraId="2A0D36E7" w14:textId="77777777" w:rsidR="004677CF" w:rsidRPr="004677CF" w:rsidRDefault="004677CF" w:rsidP="004677CF">
            <w:pPr>
              <w:spacing w:after="0" w:line="240" w:lineRule="auto"/>
              <w:rPr>
                <w:rFonts w:ascii="Times New Roman" w:eastAsia="Times New Roman" w:hAnsi="Times New Roman" w:cs="Times New Roman"/>
                <w:lang w:eastAsia="ru-RU"/>
              </w:rPr>
            </w:pPr>
            <w:r w:rsidRPr="004677CF">
              <w:rPr>
                <w:rFonts w:ascii="Times New Roman" w:eastAsia="Calibri" w:hAnsi="Times New Roman" w:cs="Times New Roman"/>
              </w:rPr>
              <w:t>Журин Алексей Владимирович</w:t>
            </w:r>
          </w:p>
        </w:tc>
        <w:tc>
          <w:tcPr>
            <w:tcW w:w="1470" w:type="pct"/>
            <w:vAlign w:val="center"/>
          </w:tcPr>
          <w:p w14:paraId="57FFF670" w14:textId="77777777" w:rsidR="004677CF" w:rsidRPr="004677CF" w:rsidRDefault="004677CF" w:rsidP="004677CF">
            <w:pPr>
              <w:spacing w:after="0" w:line="240" w:lineRule="auto"/>
              <w:jc w:val="center"/>
              <w:rPr>
                <w:rFonts w:ascii="Times New Roman" w:eastAsia="Times New Roman" w:hAnsi="Times New Roman" w:cs="Times New Roman"/>
                <w:lang w:eastAsia="ru-RU"/>
              </w:rPr>
            </w:pPr>
            <w:r w:rsidRPr="004677CF">
              <w:rPr>
                <w:rFonts w:ascii="Times New Roman" w:eastAsia="Calibri" w:hAnsi="Times New Roman" w:cs="Times New Roman"/>
              </w:rPr>
              <w:t>Начальник Сергиево-Посадской районной эксплуатационной службы (СПРЭС)</w:t>
            </w:r>
          </w:p>
        </w:tc>
        <w:tc>
          <w:tcPr>
            <w:tcW w:w="1826" w:type="pct"/>
            <w:vAlign w:val="center"/>
          </w:tcPr>
          <w:p w14:paraId="119DFB36" w14:textId="77777777" w:rsidR="004677CF" w:rsidRPr="004677CF" w:rsidRDefault="004677CF" w:rsidP="004677CF">
            <w:pPr>
              <w:spacing w:after="0" w:line="240" w:lineRule="auto"/>
              <w:jc w:val="center"/>
              <w:rPr>
                <w:rFonts w:ascii="Times New Roman" w:eastAsia="Calibri" w:hAnsi="Times New Roman" w:cs="Times New Roman"/>
              </w:rPr>
            </w:pPr>
            <w:r w:rsidRPr="004677CF">
              <w:rPr>
                <w:rFonts w:ascii="Times New Roman" w:eastAsia="Calibri" w:hAnsi="Times New Roman" w:cs="Times New Roman"/>
              </w:rPr>
              <w:t>8 (496) 542-96-20 доб. 06802</w:t>
            </w:r>
          </w:p>
        </w:tc>
      </w:tr>
      <w:tr w:rsidR="004677CF" w:rsidRPr="004677CF" w14:paraId="3A5613BE" w14:textId="77777777" w:rsidTr="004B3628">
        <w:tc>
          <w:tcPr>
            <w:tcW w:w="382" w:type="pct"/>
            <w:vAlign w:val="center"/>
          </w:tcPr>
          <w:p w14:paraId="4361DB4F" w14:textId="77777777" w:rsidR="004677CF" w:rsidRPr="004677CF" w:rsidRDefault="004677CF" w:rsidP="004677CF">
            <w:pPr>
              <w:widowControl w:val="0"/>
              <w:suppressAutoHyphens/>
              <w:spacing w:beforeAutospacing="1" w:after="0" w:afterAutospacing="1" w:line="240" w:lineRule="auto"/>
              <w:jc w:val="center"/>
              <w:rPr>
                <w:rFonts w:ascii="Times New Roman" w:eastAsia="Times New Roman" w:hAnsi="Times New Roman" w:cs="Times New Roman"/>
                <w:lang w:eastAsia="ru-RU"/>
              </w:rPr>
            </w:pPr>
            <w:r w:rsidRPr="004677CF">
              <w:rPr>
                <w:rFonts w:ascii="Times New Roman" w:eastAsia="Times New Roman" w:hAnsi="Times New Roman" w:cs="Times New Roman"/>
                <w:lang w:eastAsia="ru-RU"/>
              </w:rPr>
              <w:t>5</w:t>
            </w:r>
          </w:p>
        </w:tc>
        <w:tc>
          <w:tcPr>
            <w:tcW w:w="1322" w:type="pct"/>
            <w:vAlign w:val="center"/>
          </w:tcPr>
          <w:p w14:paraId="1C274A71" w14:textId="77777777" w:rsidR="004677CF" w:rsidRPr="004677CF" w:rsidRDefault="004677CF" w:rsidP="004677CF">
            <w:pPr>
              <w:spacing w:after="0" w:line="240" w:lineRule="auto"/>
              <w:rPr>
                <w:rFonts w:ascii="Times New Roman" w:eastAsia="Calibri" w:hAnsi="Times New Roman" w:cs="Times New Roman"/>
              </w:rPr>
            </w:pPr>
            <w:r w:rsidRPr="004677CF">
              <w:rPr>
                <w:rFonts w:ascii="Times New Roman" w:eastAsia="Calibri" w:hAnsi="Times New Roman" w:cs="Times New Roman"/>
              </w:rPr>
              <w:t>Аварийно-диспетчерская служба</w:t>
            </w:r>
          </w:p>
        </w:tc>
        <w:tc>
          <w:tcPr>
            <w:tcW w:w="1470" w:type="pct"/>
            <w:vAlign w:val="center"/>
          </w:tcPr>
          <w:p w14:paraId="2A5FA007" w14:textId="77777777" w:rsidR="004677CF" w:rsidRPr="004677CF" w:rsidRDefault="004677CF" w:rsidP="004677CF">
            <w:pPr>
              <w:spacing w:after="0" w:line="240" w:lineRule="auto"/>
              <w:jc w:val="center"/>
              <w:rPr>
                <w:rFonts w:ascii="Times New Roman" w:eastAsia="Calibri" w:hAnsi="Times New Roman" w:cs="Times New Roman"/>
              </w:rPr>
            </w:pPr>
            <w:r w:rsidRPr="004677CF">
              <w:rPr>
                <w:rFonts w:ascii="Times New Roman" w:eastAsia="Calibri" w:hAnsi="Times New Roman" w:cs="Times New Roman"/>
              </w:rPr>
              <w:t>Оперативный дежурный</w:t>
            </w:r>
          </w:p>
        </w:tc>
        <w:tc>
          <w:tcPr>
            <w:tcW w:w="1826" w:type="pct"/>
            <w:vAlign w:val="center"/>
          </w:tcPr>
          <w:p w14:paraId="318AF141" w14:textId="29311EBB" w:rsidR="004677CF" w:rsidRPr="0021340D" w:rsidRDefault="0021340D" w:rsidP="004677CF">
            <w:pPr>
              <w:spacing w:after="0" w:line="240" w:lineRule="auto"/>
              <w:jc w:val="center"/>
              <w:rPr>
                <w:rFonts w:ascii="Times New Roman" w:eastAsia="Calibri" w:hAnsi="Times New Roman" w:cs="Times New Roman"/>
              </w:rPr>
            </w:pPr>
            <w:r w:rsidRPr="0021340D">
              <w:rPr>
                <w:rFonts w:ascii="Times New Roman" w:eastAsia="Calibri" w:hAnsi="Times New Roman" w:cs="Times New Roman"/>
              </w:rPr>
              <w:t>+7 495 122-40-04</w:t>
            </w:r>
          </w:p>
        </w:tc>
      </w:tr>
    </w:tbl>
    <w:p w14:paraId="4F33EE77" w14:textId="77777777" w:rsidR="004677CF" w:rsidRDefault="004677CF">
      <w:pPr>
        <w:spacing w:after="0" w:line="276" w:lineRule="auto"/>
        <w:ind w:right="282" w:firstLine="567"/>
        <w:jc w:val="both"/>
        <w:rPr>
          <w:rFonts w:ascii="Times New Roman" w:hAnsi="Times New Roman" w:cs="Times New Roman"/>
          <w:sz w:val="24"/>
          <w:szCs w:val="24"/>
        </w:rPr>
      </w:pPr>
    </w:p>
    <w:p w14:paraId="725C2108" w14:textId="59167FDC" w:rsidR="009231EA" w:rsidRPr="001B105B" w:rsidRDefault="003733D4">
      <w:pPr>
        <w:spacing w:after="0" w:line="276" w:lineRule="auto"/>
        <w:ind w:right="282" w:firstLine="567"/>
        <w:jc w:val="both"/>
        <w:rPr>
          <w:rFonts w:ascii="Times New Roman" w:hAnsi="Times New Roman" w:cs="Times New Roman"/>
          <w:sz w:val="24"/>
          <w:szCs w:val="24"/>
        </w:rPr>
      </w:pPr>
      <w:r w:rsidRPr="001B105B">
        <w:rPr>
          <w:rFonts w:ascii="Times New Roman" w:hAnsi="Times New Roman" w:cs="Times New Roman"/>
          <w:sz w:val="24"/>
          <w:szCs w:val="24"/>
        </w:rPr>
        <w:t xml:space="preserve">10.2.9. Перечень ответственных лиц управляющих организаций на территории </w:t>
      </w:r>
      <w:r w:rsidR="001C0A3D">
        <w:rPr>
          <w:rFonts w:ascii="Times New Roman" w:hAnsi="Times New Roman" w:cs="Times New Roman"/>
          <w:bCs/>
          <w:sz w:val="24"/>
          <w:szCs w:val="24"/>
        </w:rPr>
        <w:t>Сергиево-Посадского городского округа</w:t>
      </w:r>
      <w:r w:rsidR="00892897" w:rsidRPr="001B105B">
        <w:t xml:space="preserve"> </w:t>
      </w:r>
      <w:r w:rsidRPr="001B105B">
        <w:rPr>
          <w:rFonts w:ascii="Times New Roman" w:hAnsi="Times New Roman" w:cs="Times New Roman"/>
          <w:sz w:val="24"/>
          <w:szCs w:val="24"/>
        </w:rPr>
        <w:t xml:space="preserve">представлен в таблице </w:t>
      </w:r>
      <w:r w:rsidRPr="001B105B">
        <w:rPr>
          <w:rFonts w:ascii="Times New Roman" w:hAnsi="Times New Roman" w:cs="Times New Roman"/>
          <w:sz w:val="24"/>
          <w:szCs w:val="24"/>
        </w:rPr>
        <w:fldChar w:fldCharType="begin"/>
      </w:r>
      <w:r w:rsidRPr="001B105B">
        <w:rPr>
          <w:rFonts w:ascii="Times New Roman" w:hAnsi="Times New Roman" w:cs="Times New Roman"/>
          <w:sz w:val="24"/>
          <w:szCs w:val="24"/>
        </w:rPr>
        <w:instrText xml:space="preserve"> REF _Ref190966138 \h  \* MERGEFORMAT </w:instrText>
      </w:r>
      <w:r w:rsidRPr="001B105B">
        <w:rPr>
          <w:rFonts w:ascii="Times New Roman" w:hAnsi="Times New Roman" w:cs="Times New Roman"/>
          <w:sz w:val="24"/>
          <w:szCs w:val="24"/>
        </w:rPr>
      </w:r>
      <w:r w:rsidRPr="001B105B">
        <w:rPr>
          <w:rFonts w:ascii="Times New Roman" w:hAnsi="Times New Roman" w:cs="Times New Roman"/>
          <w:sz w:val="24"/>
          <w:szCs w:val="24"/>
        </w:rPr>
        <w:fldChar w:fldCharType="separate"/>
      </w:r>
      <w:r w:rsidR="00110D94" w:rsidRPr="00110D94">
        <w:rPr>
          <w:rFonts w:ascii="Times New Roman" w:hAnsi="Times New Roman" w:cs="Times New Roman"/>
          <w:vanish/>
          <w:sz w:val="24"/>
          <w:szCs w:val="24"/>
        </w:rPr>
        <w:t xml:space="preserve">Таблица </w:t>
      </w:r>
      <w:r w:rsidR="00110D94" w:rsidRPr="00110D94">
        <w:rPr>
          <w:rFonts w:ascii="Times New Roman" w:hAnsi="Times New Roman" w:cs="Times New Roman"/>
          <w:sz w:val="24"/>
          <w:szCs w:val="24"/>
        </w:rPr>
        <w:t>10.2.8</w:t>
      </w:r>
      <w:r w:rsidRPr="001B105B">
        <w:rPr>
          <w:rFonts w:ascii="Times New Roman" w:hAnsi="Times New Roman" w:cs="Times New Roman"/>
          <w:sz w:val="24"/>
          <w:szCs w:val="24"/>
        </w:rPr>
        <w:fldChar w:fldCharType="end"/>
      </w:r>
      <w:r w:rsidRPr="001B105B">
        <w:rPr>
          <w:rFonts w:ascii="Times New Roman" w:hAnsi="Times New Roman" w:cs="Times New Roman"/>
          <w:sz w:val="24"/>
          <w:szCs w:val="24"/>
        </w:rPr>
        <w:t>.</w:t>
      </w:r>
    </w:p>
    <w:p w14:paraId="536C374D" w14:textId="67A0754C" w:rsidR="009231EA" w:rsidRPr="001B105B" w:rsidRDefault="003733D4">
      <w:pPr>
        <w:pStyle w:val="aff9"/>
        <w:tabs>
          <w:tab w:val="left" w:pos="9214"/>
        </w:tabs>
        <w:spacing w:before="0" w:line="240" w:lineRule="auto"/>
        <w:ind w:right="-1" w:firstLine="567"/>
        <w:jc w:val="both"/>
        <w:rPr>
          <w:rFonts w:cs="Times New Roman"/>
          <w:bCs/>
          <w:color w:val="auto"/>
          <w:sz w:val="24"/>
          <w:szCs w:val="24"/>
        </w:rPr>
      </w:pPr>
      <w:bookmarkStart w:id="186" w:name="_Ref190966138"/>
      <w:bookmarkStart w:id="187" w:name="_Toc190965480"/>
      <w:bookmarkStart w:id="188" w:name="_Toc222000803"/>
      <w:r w:rsidRPr="001B105B">
        <w:rPr>
          <w:rFonts w:cs="Times New Roman"/>
          <w:b/>
          <w:color w:val="auto"/>
          <w:sz w:val="24"/>
          <w:szCs w:val="24"/>
        </w:rPr>
        <w:t xml:space="preserve">Таблица </w:t>
      </w:r>
      <w:r w:rsidRPr="001B105B">
        <w:rPr>
          <w:rFonts w:cs="Times New Roman"/>
          <w:b/>
          <w:bCs/>
          <w:color w:val="auto"/>
          <w:sz w:val="24"/>
          <w:szCs w:val="24"/>
        </w:rPr>
        <w:fldChar w:fldCharType="begin"/>
      </w:r>
      <w:r w:rsidRPr="001B105B">
        <w:rPr>
          <w:rFonts w:cs="Times New Roman"/>
          <w:b/>
          <w:color w:val="auto"/>
          <w:sz w:val="24"/>
          <w:szCs w:val="24"/>
        </w:rPr>
        <w:instrText xml:space="preserve"> STYLEREF 1 \s </w:instrText>
      </w:r>
      <w:r w:rsidRPr="001B105B">
        <w:rPr>
          <w:rFonts w:cs="Times New Roman"/>
          <w:b/>
          <w:bCs/>
          <w:color w:val="auto"/>
          <w:sz w:val="24"/>
          <w:szCs w:val="24"/>
        </w:rPr>
        <w:fldChar w:fldCharType="separate"/>
      </w:r>
      <w:r w:rsidR="00110D94">
        <w:rPr>
          <w:rFonts w:cs="Times New Roman"/>
          <w:b/>
          <w:noProof/>
          <w:color w:val="auto"/>
          <w:sz w:val="24"/>
          <w:szCs w:val="24"/>
        </w:rPr>
        <w:t>10.2</w:t>
      </w:r>
      <w:r w:rsidRPr="001B105B">
        <w:rPr>
          <w:rFonts w:cs="Times New Roman"/>
          <w:b/>
          <w:bCs/>
          <w:color w:val="auto"/>
          <w:sz w:val="24"/>
          <w:szCs w:val="24"/>
        </w:rPr>
        <w:fldChar w:fldCharType="end"/>
      </w:r>
      <w:r w:rsidRPr="001B105B">
        <w:rPr>
          <w:rFonts w:cs="Times New Roman"/>
          <w:b/>
          <w:color w:val="auto"/>
          <w:sz w:val="24"/>
          <w:szCs w:val="24"/>
        </w:rPr>
        <w:t>.</w:t>
      </w:r>
      <w:r w:rsidRPr="001B105B">
        <w:rPr>
          <w:rFonts w:cs="Times New Roman"/>
          <w:b/>
          <w:bCs/>
          <w:color w:val="auto"/>
          <w:sz w:val="24"/>
          <w:szCs w:val="24"/>
        </w:rPr>
        <w:fldChar w:fldCharType="begin"/>
      </w:r>
      <w:r w:rsidRPr="001B105B">
        <w:rPr>
          <w:rFonts w:cs="Times New Roman"/>
          <w:b/>
          <w:color w:val="auto"/>
          <w:sz w:val="24"/>
          <w:szCs w:val="24"/>
        </w:rPr>
        <w:instrText xml:space="preserve"> SEQ Таблица \* ARABIC \s 1 </w:instrText>
      </w:r>
      <w:r w:rsidRPr="001B105B">
        <w:rPr>
          <w:rFonts w:cs="Times New Roman"/>
          <w:b/>
          <w:bCs/>
          <w:color w:val="auto"/>
          <w:sz w:val="24"/>
          <w:szCs w:val="24"/>
        </w:rPr>
        <w:fldChar w:fldCharType="separate"/>
      </w:r>
      <w:r w:rsidR="00110D94">
        <w:rPr>
          <w:rFonts w:cs="Times New Roman"/>
          <w:b/>
          <w:noProof/>
          <w:color w:val="auto"/>
          <w:sz w:val="24"/>
          <w:szCs w:val="24"/>
        </w:rPr>
        <w:t>8</w:t>
      </w:r>
      <w:r w:rsidRPr="001B105B">
        <w:rPr>
          <w:rFonts w:cs="Times New Roman"/>
          <w:b/>
          <w:bCs/>
          <w:color w:val="auto"/>
          <w:sz w:val="24"/>
          <w:szCs w:val="24"/>
        </w:rPr>
        <w:fldChar w:fldCharType="end"/>
      </w:r>
      <w:bookmarkEnd w:id="186"/>
      <w:r w:rsidRPr="001B105B">
        <w:rPr>
          <w:rFonts w:cs="Times New Roman"/>
          <w:color w:val="auto"/>
          <w:sz w:val="24"/>
          <w:szCs w:val="24"/>
        </w:rPr>
        <w:t xml:space="preserve"> - </w:t>
      </w:r>
      <w:r w:rsidRPr="001B105B">
        <w:rPr>
          <w:rFonts w:eastAsia="Calibri" w:cs="Times New Roman"/>
          <w:color w:val="auto"/>
          <w:sz w:val="24"/>
          <w:szCs w:val="24"/>
        </w:rPr>
        <w:t xml:space="preserve">Перечень ответственных лиц организаций, управляющих организаций </w:t>
      </w:r>
      <w:r w:rsidRPr="001B105B">
        <w:rPr>
          <w:rFonts w:cs="Times New Roman"/>
          <w:color w:val="auto"/>
          <w:sz w:val="24"/>
          <w:szCs w:val="24"/>
        </w:rPr>
        <w:t xml:space="preserve">на территории </w:t>
      </w:r>
      <w:bookmarkEnd w:id="187"/>
      <w:r w:rsidR="001C0A3D">
        <w:rPr>
          <w:rFonts w:cs="Times New Roman"/>
          <w:bCs/>
          <w:color w:val="auto"/>
          <w:sz w:val="24"/>
          <w:szCs w:val="24"/>
        </w:rPr>
        <w:t>Сергиево-Посадского городского округа</w:t>
      </w:r>
      <w:bookmarkEnd w:id="188"/>
    </w:p>
    <w:p w14:paraId="7347166B" w14:textId="77777777" w:rsidR="00931B22" w:rsidRDefault="00931B22">
      <w:pPr>
        <w:spacing w:after="0" w:line="276" w:lineRule="auto"/>
        <w:ind w:right="-1" w:firstLine="567"/>
        <w:jc w:val="both"/>
        <w:rPr>
          <w:rFonts w:ascii="Times New Roman" w:hAnsi="Times New Roman" w:cs="Times New Roman"/>
          <w:sz w:val="24"/>
          <w:szCs w:val="24"/>
        </w:rPr>
      </w:pPr>
    </w:p>
    <w:tbl>
      <w:tblPr>
        <w:tblW w:w="4962" w:type="pct"/>
        <w:tblInd w:w="-34" w:type="dxa"/>
        <w:tblLayout w:type="fixed"/>
        <w:tblLook w:val="04A0" w:firstRow="1" w:lastRow="0" w:firstColumn="1" w:lastColumn="0" w:noHBand="0" w:noVBand="1"/>
      </w:tblPr>
      <w:tblGrid>
        <w:gridCol w:w="532"/>
        <w:gridCol w:w="2381"/>
        <w:gridCol w:w="2503"/>
        <w:gridCol w:w="2127"/>
        <w:gridCol w:w="2012"/>
      </w:tblGrid>
      <w:tr w:rsidR="0021340D" w:rsidRPr="0021340D" w14:paraId="2936E3E4" w14:textId="77777777" w:rsidTr="009A4F80">
        <w:trPr>
          <w:trHeight w:val="20"/>
          <w:tblHeader/>
        </w:trPr>
        <w:tc>
          <w:tcPr>
            <w:tcW w:w="278"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2369D40" w14:textId="77777777" w:rsidR="00931B22" w:rsidRPr="0021340D" w:rsidRDefault="00931B22" w:rsidP="00931B22">
            <w:pPr>
              <w:spacing w:after="0" w:line="240" w:lineRule="auto"/>
              <w:jc w:val="center"/>
              <w:rPr>
                <w:rFonts w:ascii="Times New Roman" w:eastAsia="Times New Roman" w:hAnsi="Times New Roman" w:cs="Times New Roman"/>
                <w:b/>
                <w:bCs/>
                <w:lang w:eastAsia="ru-RU"/>
              </w:rPr>
            </w:pPr>
            <w:r w:rsidRPr="0021340D">
              <w:rPr>
                <w:rFonts w:ascii="Times New Roman" w:eastAsia="Times New Roman" w:hAnsi="Times New Roman" w:cs="Times New Roman"/>
                <w:b/>
                <w:bCs/>
                <w:lang w:eastAsia="ru-RU"/>
              </w:rPr>
              <w:t>№</w:t>
            </w:r>
          </w:p>
        </w:tc>
        <w:tc>
          <w:tcPr>
            <w:tcW w:w="1246" w:type="pct"/>
            <w:tcBorders>
              <w:top w:val="single" w:sz="4" w:space="0" w:color="auto"/>
              <w:left w:val="nil"/>
              <w:bottom w:val="single" w:sz="4" w:space="0" w:color="auto"/>
              <w:right w:val="single" w:sz="4" w:space="0" w:color="auto"/>
            </w:tcBorders>
            <w:shd w:val="clear" w:color="000000" w:fill="FFFFFF"/>
            <w:vAlign w:val="center"/>
            <w:hideMark/>
          </w:tcPr>
          <w:p w14:paraId="343BA3FA" w14:textId="77777777" w:rsidR="00931B22" w:rsidRPr="0021340D" w:rsidRDefault="00931B22" w:rsidP="00931B22">
            <w:pPr>
              <w:spacing w:after="0" w:line="240" w:lineRule="auto"/>
              <w:jc w:val="center"/>
              <w:rPr>
                <w:rFonts w:ascii="Times New Roman" w:eastAsia="Times New Roman" w:hAnsi="Times New Roman" w:cs="Times New Roman"/>
                <w:b/>
                <w:bCs/>
                <w:lang w:eastAsia="ru-RU"/>
              </w:rPr>
            </w:pPr>
            <w:r w:rsidRPr="0021340D">
              <w:rPr>
                <w:rFonts w:ascii="Times New Roman" w:eastAsia="Times New Roman" w:hAnsi="Times New Roman" w:cs="Times New Roman"/>
                <w:b/>
                <w:bCs/>
                <w:lang w:eastAsia="ru-RU"/>
              </w:rPr>
              <w:t>Наименование организации</w:t>
            </w:r>
          </w:p>
        </w:tc>
        <w:tc>
          <w:tcPr>
            <w:tcW w:w="1310" w:type="pct"/>
            <w:tcBorders>
              <w:top w:val="single" w:sz="4" w:space="0" w:color="auto"/>
              <w:left w:val="nil"/>
              <w:bottom w:val="single" w:sz="4" w:space="0" w:color="auto"/>
              <w:right w:val="single" w:sz="4" w:space="0" w:color="auto"/>
            </w:tcBorders>
            <w:shd w:val="clear" w:color="000000" w:fill="FFFFFF"/>
            <w:vAlign w:val="center"/>
            <w:hideMark/>
          </w:tcPr>
          <w:p w14:paraId="6F0E6DE2" w14:textId="77777777" w:rsidR="00931B22" w:rsidRPr="0021340D" w:rsidRDefault="00931B22" w:rsidP="00931B22">
            <w:pPr>
              <w:spacing w:after="0" w:line="240" w:lineRule="auto"/>
              <w:jc w:val="center"/>
              <w:rPr>
                <w:rFonts w:ascii="Times New Roman" w:eastAsia="Times New Roman" w:hAnsi="Times New Roman" w:cs="Times New Roman"/>
                <w:b/>
                <w:bCs/>
                <w:lang w:eastAsia="ru-RU"/>
              </w:rPr>
            </w:pPr>
            <w:r w:rsidRPr="0021340D">
              <w:rPr>
                <w:rFonts w:ascii="Times New Roman" w:eastAsia="Times New Roman" w:hAnsi="Times New Roman" w:cs="Times New Roman"/>
                <w:b/>
                <w:bCs/>
                <w:lang w:eastAsia="ru-RU"/>
              </w:rPr>
              <w:t>Адрес</w:t>
            </w:r>
          </w:p>
        </w:tc>
        <w:tc>
          <w:tcPr>
            <w:tcW w:w="1113" w:type="pct"/>
            <w:tcBorders>
              <w:top w:val="single" w:sz="4" w:space="0" w:color="auto"/>
              <w:left w:val="nil"/>
              <w:bottom w:val="single" w:sz="4" w:space="0" w:color="auto"/>
              <w:right w:val="single" w:sz="4" w:space="0" w:color="auto"/>
            </w:tcBorders>
            <w:shd w:val="clear" w:color="000000" w:fill="FFFFFF"/>
            <w:vAlign w:val="center"/>
            <w:hideMark/>
          </w:tcPr>
          <w:p w14:paraId="179A5C8F" w14:textId="1187E4C2" w:rsidR="00931B22" w:rsidRPr="0021340D" w:rsidRDefault="0021340D" w:rsidP="00931B22">
            <w:pPr>
              <w:spacing w:after="0" w:line="240" w:lineRule="auto"/>
              <w:jc w:val="center"/>
              <w:rPr>
                <w:rFonts w:ascii="Times New Roman" w:eastAsia="Times New Roman" w:hAnsi="Times New Roman" w:cs="Times New Roman"/>
                <w:b/>
                <w:bCs/>
                <w:lang w:eastAsia="ru-RU"/>
              </w:rPr>
            </w:pPr>
            <w:r w:rsidRPr="0021340D">
              <w:rPr>
                <w:rFonts w:ascii="Times New Roman" w:eastAsia="Times New Roman" w:hAnsi="Times New Roman" w:cs="Times New Roman"/>
                <w:b/>
                <w:bCs/>
                <w:lang w:eastAsia="ru-RU"/>
              </w:rPr>
              <w:t>Должность</w:t>
            </w:r>
          </w:p>
        </w:tc>
        <w:tc>
          <w:tcPr>
            <w:tcW w:w="1053" w:type="pct"/>
            <w:tcBorders>
              <w:top w:val="single" w:sz="4" w:space="0" w:color="auto"/>
              <w:left w:val="nil"/>
              <w:bottom w:val="single" w:sz="4" w:space="0" w:color="auto"/>
              <w:right w:val="single" w:sz="4" w:space="0" w:color="auto"/>
            </w:tcBorders>
            <w:shd w:val="clear" w:color="000000" w:fill="FFFFFF"/>
            <w:vAlign w:val="center"/>
            <w:hideMark/>
          </w:tcPr>
          <w:p w14:paraId="17DD8B54" w14:textId="77777777" w:rsidR="00931B22" w:rsidRPr="0021340D" w:rsidRDefault="00931B22" w:rsidP="00931B22">
            <w:pPr>
              <w:spacing w:after="0" w:line="240" w:lineRule="auto"/>
              <w:jc w:val="center"/>
              <w:rPr>
                <w:rFonts w:ascii="Times New Roman" w:eastAsia="Times New Roman" w:hAnsi="Times New Roman" w:cs="Times New Roman"/>
                <w:b/>
                <w:bCs/>
                <w:lang w:eastAsia="ru-RU"/>
              </w:rPr>
            </w:pPr>
            <w:r w:rsidRPr="0021340D">
              <w:rPr>
                <w:rFonts w:ascii="Times New Roman" w:eastAsia="Times New Roman" w:hAnsi="Times New Roman" w:cs="Times New Roman"/>
                <w:b/>
                <w:bCs/>
                <w:lang w:eastAsia="ru-RU"/>
              </w:rPr>
              <w:t>Телефон</w:t>
            </w:r>
          </w:p>
        </w:tc>
      </w:tr>
      <w:tr w:rsidR="0021340D" w:rsidRPr="0021340D" w14:paraId="238A8081" w14:textId="77777777" w:rsidTr="009A4F80">
        <w:trPr>
          <w:trHeight w:val="20"/>
        </w:trPr>
        <w:tc>
          <w:tcPr>
            <w:tcW w:w="278" w:type="pct"/>
            <w:tcBorders>
              <w:top w:val="nil"/>
              <w:left w:val="single" w:sz="4" w:space="0" w:color="auto"/>
              <w:bottom w:val="single" w:sz="4" w:space="0" w:color="auto"/>
              <w:right w:val="single" w:sz="4" w:space="0" w:color="auto"/>
            </w:tcBorders>
            <w:shd w:val="clear" w:color="000000" w:fill="FFFFFF"/>
            <w:vAlign w:val="center"/>
            <w:hideMark/>
          </w:tcPr>
          <w:p w14:paraId="39D17B85" w14:textId="77777777" w:rsidR="0021340D" w:rsidRPr="0021340D" w:rsidRDefault="0021340D" w:rsidP="0021340D">
            <w:pPr>
              <w:spacing w:after="0" w:line="240" w:lineRule="auto"/>
              <w:jc w:val="center"/>
              <w:rPr>
                <w:rFonts w:ascii="Times New Roman" w:eastAsia="Times New Roman" w:hAnsi="Times New Roman" w:cs="Times New Roman"/>
                <w:lang w:eastAsia="ru-RU"/>
              </w:rPr>
            </w:pPr>
            <w:r w:rsidRPr="0021340D">
              <w:rPr>
                <w:rFonts w:ascii="Times New Roman" w:eastAsia="Times New Roman" w:hAnsi="Times New Roman" w:cs="Times New Roman"/>
                <w:lang w:eastAsia="ru-RU"/>
              </w:rPr>
              <w:t>1</w:t>
            </w:r>
          </w:p>
        </w:tc>
        <w:tc>
          <w:tcPr>
            <w:tcW w:w="1246" w:type="pct"/>
            <w:tcBorders>
              <w:top w:val="nil"/>
              <w:left w:val="nil"/>
              <w:bottom w:val="single" w:sz="4" w:space="0" w:color="auto"/>
              <w:right w:val="single" w:sz="4" w:space="0" w:color="auto"/>
            </w:tcBorders>
            <w:shd w:val="clear" w:color="000000" w:fill="FFFFFF"/>
            <w:vAlign w:val="center"/>
            <w:hideMark/>
          </w:tcPr>
          <w:p w14:paraId="347C610D" w14:textId="77777777" w:rsidR="0021340D" w:rsidRPr="0021340D" w:rsidRDefault="0021340D" w:rsidP="0021340D">
            <w:pPr>
              <w:spacing w:after="0" w:line="240" w:lineRule="auto"/>
              <w:jc w:val="center"/>
              <w:rPr>
                <w:rFonts w:ascii="Times New Roman" w:eastAsia="Times New Roman" w:hAnsi="Times New Roman" w:cs="Times New Roman"/>
                <w:lang w:eastAsia="ru-RU"/>
              </w:rPr>
            </w:pPr>
            <w:r w:rsidRPr="0021340D">
              <w:rPr>
                <w:rFonts w:ascii="Times New Roman" w:eastAsia="Times New Roman" w:hAnsi="Times New Roman" w:cs="Times New Roman"/>
                <w:lang w:eastAsia="ru-RU"/>
              </w:rPr>
              <w:t>ООО «Люкс Инжинеринг Групп»</w:t>
            </w:r>
          </w:p>
        </w:tc>
        <w:tc>
          <w:tcPr>
            <w:tcW w:w="1310" w:type="pct"/>
            <w:tcBorders>
              <w:top w:val="nil"/>
              <w:left w:val="nil"/>
              <w:bottom w:val="single" w:sz="4" w:space="0" w:color="auto"/>
              <w:right w:val="single" w:sz="4" w:space="0" w:color="auto"/>
            </w:tcBorders>
            <w:shd w:val="clear" w:color="000000" w:fill="FFFFFF"/>
            <w:vAlign w:val="center"/>
            <w:hideMark/>
          </w:tcPr>
          <w:p w14:paraId="22A4115B" w14:textId="77777777" w:rsidR="0021340D" w:rsidRPr="0021340D" w:rsidRDefault="0021340D" w:rsidP="0021340D">
            <w:pPr>
              <w:spacing w:after="0" w:line="240" w:lineRule="auto"/>
              <w:jc w:val="center"/>
              <w:rPr>
                <w:rFonts w:ascii="Times New Roman" w:eastAsia="Times New Roman" w:hAnsi="Times New Roman" w:cs="Times New Roman"/>
                <w:lang w:eastAsia="ru-RU"/>
              </w:rPr>
            </w:pPr>
            <w:r w:rsidRPr="0021340D">
              <w:rPr>
                <w:rFonts w:ascii="Times New Roman" w:eastAsia="Times New Roman" w:hAnsi="Times New Roman" w:cs="Times New Roman"/>
                <w:lang w:eastAsia="ru-RU"/>
              </w:rPr>
              <w:t>Сергиев Посад, ул. Дружбы, д.9а</w:t>
            </w:r>
          </w:p>
        </w:tc>
        <w:tc>
          <w:tcPr>
            <w:tcW w:w="1113" w:type="pct"/>
            <w:tcBorders>
              <w:top w:val="nil"/>
              <w:left w:val="nil"/>
              <w:bottom w:val="single" w:sz="4" w:space="0" w:color="auto"/>
              <w:right w:val="single" w:sz="4" w:space="0" w:color="auto"/>
            </w:tcBorders>
            <w:shd w:val="clear" w:color="000000" w:fill="FFFFFF"/>
            <w:vAlign w:val="center"/>
            <w:hideMark/>
          </w:tcPr>
          <w:p w14:paraId="0B3A9D8A" w14:textId="0EE39947" w:rsidR="0021340D" w:rsidRPr="0021340D" w:rsidRDefault="0021340D" w:rsidP="0021340D">
            <w:pPr>
              <w:spacing w:after="0" w:line="240" w:lineRule="auto"/>
              <w:jc w:val="center"/>
              <w:rPr>
                <w:rFonts w:ascii="Times New Roman" w:eastAsia="Times New Roman" w:hAnsi="Times New Roman" w:cs="Times New Roman"/>
                <w:lang w:eastAsia="ru-RU"/>
              </w:rPr>
            </w:pPr>
            <w:r w:rsidRPr="0021340D">
              <w:rPr>
                <w:rFonts w:ascii="Times New Roman" w:eastAsia="Calibri" w:hAnsi="Times New Roman" w:cs="Times New Roman"/>
              </w:rPr>
              <w:t>Оперативный дежурный</w:t>
            </w:r>
          </w:p>
        </w:tc>
        <w:tc>
          <w:tcPr>
            <w:tcW w:w="1053" w:type="pct"/>
            <w:tcBorders>
              <w:top w:val="nil"/>
              <w:left w:val="nil"/>
              <w:bottom w:val="single" w:sz="4" w:space="0" w:color="auto"/>
              <w:right w:val="single" w:sz="4" w:space="0" w:color="auto"/>
            </w:tcBorders>
            <w:shd w:val="clear" w:color="000000" w:fill="FFFFFF"/>
            <w:vAlign w:val="center"/>
            <w:hideMark/>
          </w:tcPr>
          <w:p w14:paraId="62BA6390" w14:textId="5F285724" w:rsidR="0021340D" w:rsidRPr="0021340D" w:rsidRDefault="00EB4A65" w:rsidP="0021340D">
            <w:pPr>
              <w:spacing w:after="0" w:line="240" w:lineRule="auto"/>
              <w:jc w:val="center"/>
              <w:rPr>
                <w:rFonts w:ascii="Times New Roman" w:eastAsia="Times New Roman" w:hAnsi="Times New Roman" w:cs="Times New Roman"/>
                <w:lang w:eastAsia="ru-RU"/>
              </w:rPr>
            </w:pPr>
            <w:hyperlink r:id="rId30" w:history="1">
              <w:r w:rsidR="0021340D" w:rsidRPr="0021340D">
                <w:rPr>
                  <w:rFonts w:ascii="Times New Roman" w:eastAsia="Calibri" w:hAnsi="Times New Roman" w:cs="Times New Roman"/>
                  <w:bdr w:val="none" w:sz="0" w:space="0" w:color="auto" w:frame="1"/>
                </w:rPr>
                <w:t>8 (49</w:t>
              </w:r>
              <w:r w:rsidR="009A4F80">
                <w:rPr>
                  <w:rFonts w:ascii="Times New Roman" w:eastAsia="Calibri" w:hAnsi="Times New Roman" w:cs="Times New Roman"/>
                  <w:bdr w:val="none" w:sz="0" w:space="0" w:color="auto" w:frame="1"/>
                </w:rPr>
                <w:t>5</w:t>
              </w:r>
              <w:r w:rsidR="0021340D" w:rsidRPr="0021340D">
                <w:rPr>
                  <w:rFonts w:ascii="Times New Roman" w:eastAsia="Calibri" w:hAnsi="Times New Roman" w:cs="Times New Roman"/>
                  <w:bdr w:val="none" w:sz="0" w:space="0" w:color="auto" w:frame="1"/>
                </w:rPr>
                <w:t>) 737-77-40</w:t>
              </w:r>
            </w:hyperlink>
          </w:p>
        </w:tc>
      </w:tr>
      <w:tr w:rsidR="0021340D" w:rsidRPr="0021340D" w14:paraId="345F916F" w14:textId="77777777" w:rsidTr="009A4F80">
        <w:trPr>
          <w:trHeight w:val="20"/>
        </w:trPr>
        <w:tc>
          <w:tcPr>
            <w:tcW w:w="278" w:type="pct"/>
            <w:tcBorders>
              <w:top w:val="nil"/>
              <w:left w:val="single" w:sz="4" w:space="0" w:color="auto"/>
              <w:bottom w:val="single" w:sz="4" w:space="0" w:color="auto"/>
              <w:right w:val="single" w:sz="4" w:space="0" w:color="auto"/>
            </w:tcBorders>
            <w:shd w:val="clear" w:color="000000" w:fill="FFFFFF"/>
            <w:vAlign w:val="center"/>
            <w:hideMark/>
          </w:tcPr>
          <w:p w14:paraId="13708BA4" w14:textId="77777777" w:rsidR="0021340D" w:rsidRPr="0021340D" w:rsidRDefault="0021340D" w:rsidP="0021340D">
            <w:pPr>
              <w:spacing w:after="0" w:line="240" w:lineRule="auto"/>
              <w:jc w:val="center"/>
              <w:rPr>
                <w:rFonts w:ascii="Times New Roman" w:eastAsia="Times New Roman" w:hAnsi="Times New Roman" w:cs="Times New Roman"/>
                <w:lang w:eastAsia="ru-RU"/>
              </w:rPr>
            </w:pPr>
            <w:r w:rsidRPr="0021340D">
              <w:rPr>
                <w:rFonts w:ascii="Times New Roman" w:eastAsia="Times New Roman" w:hAnsi="Times New Roman" w:cs="Times New Roman"/>
                <w:lang w:eastAsia="ru-RU"/>
              </w:rPr>
              <w:t>2</w:t>
            </w:r>
          </w:p>
        </w:tc>
        <w:tc>
          <w:tcPr>
            <w:tcW w:w="1246" w:type="pct"/>
            <w:tcBorders>
              <w:top w:val="nil"/>
              <w:left w:val="nil"/>
              <w:bottom w:val="single" w:sz="4" w:space="0" w:color="auto"/>
              <w:right w:val="single" w:sz="4" w:space="0" w:color="auto"/>
            </w:tcBorders>
            <w:shd w:val="clear" w:color="000000" w:fill="FFFFFF"/>
            <w:vAlign w:val="center"/>
            <w:hideMark/>
          </w:tcPr>
          <w:p w14:paraId="5FA9BD96" w14:textId="77777777" w:rsidR="0021340D" w:rsidRPr="0021340D" w:rsidRDefault="0021340D" w:rsidP="0021340D">
            <w:pPr>
              <w:spacing w:after="0" w:line="240" w:lineRule="auto"/>
              <w:jc w:val="center"/>
              <w:rPr>
                <w:rFonts w:ascii="Times New Roman" w:eastAsia="Times New Roman" w:hAnsi="Times New Roman" w:cs="Times New Roman"/>
                <w:lang w:eastAsia="ru-RU"/>
              </w:rPr>
            </w:pPr>
            <w:r w:rsidRPr="0021340D">
              <w:rPr>
                <w:rFonts w:ascii="Times New Roman" w:eastAsia="Times New Roman" w:hAnsi="Times New Roman" w:cs="Times New Roman"/>
                <w:lang w:eastAsia="ru-RU"/>
              </w:rPr>
              <w:t>ООО «Мособлэксплуатация»</w:t>
            </w:r>
          </w:p>
        </w:tc>
        <w:tc>
          <w:tcPr>
            <w:tcW w:w="1310" w:type="pct"/>
            <w:tcBorders>
              <w:top w:val="nil"/>
              <w:left w:val="nil"/>
              <w:bottom w:val="single" w:sz="4" w:space="0" w:color="auto"/>
              <w:right w:val="single" w:sz="4" w:space="0" w:color="auto"/>
            </w:tcBorders>
            <w:shd w:val="clear" w:color="000000" w:fill="FFFFFF"/>
            <w:vAlign w:val="center"/>
            <w:hideMark/>
          </w:tcPr>
          <w:p w14:paraId="0DDB0760" w14:textId="77777777" w:rsidR="0021340D" w:rsidRPr="0021340D" w:rsidRDefault="0021340D" w:rsidP="0021340D">
            <w:pPr>
              <w:spacing w:after="0" w:line="240" w:lineRule="auto"/>
              <w:jc w:val="center"/>
              <w:rPr>
                <w:rFonts w:ascii="Times New Roman" w:eastAsia="Times New Roman" w:hAnsi="Times New Roman" w:cs="Times New Roman"/>
                <w:lang w:eastAsia="ru-RU"/>
              </w:rPr>
            </w:pPr>
            <w:r w:rsidRPr="0021340D">
              <w:rPr>
                <w:rFonts w:ascii="Times New Roman" w:eastAsia="Times New Roman" w:hAnsi="Times New Roman" w:cs="Times New Roman"/>
                <w:lang w:eastAsia="ru-RU"/>
              </w:rPr>
              <w:t>Сергиев Посад, пр-т Красной Армии, д.205д</w:t>
            </w:r>
          </w:p>
        </w:tc>
        <w:tc>
          <w:tcPr>
            <w:tcW w:w="1113" w:type="pct"/>
            <w:tcBorders>
              <w:top w:val="nil"/>
              <w:left w:val="nil"/>
              <w:bottom w:val="single" w:sz="4" w:space="0" w:color="auto"/>
              <w:right w:val="single" w:sz="4" w:space="0" w:color="auto"/>
            </w:tcBorders>
            <w:shd w:val="clear" w:color="000000" w:fill="FFFFFF"/>
            <w:vAlign w:val="center"/>
            <w:hideMark/>
          </w:tcPr>
          <w:p w14:paraId="26B6A639" w14:textId="4788D73B" w:rsidR="0021340D" w:rsidRPr="0021340D" w:rsidRDefault="0021340D" w:rsidP="0021340D">
            <w:pPr>
              <w:spacing w:after="0" w:line="240" w:lineRule="auto"/>
              <w:jc w:val="center"/>
              <w:rPr>
                <w:rFonts w:ascii="Times New Roman" w:eastAsia="Times New Roman" w:hAnsi="Times New Roman" w:cs="Times New Roman"/>
                <w:lang w:eastAsia="ru-RU"/>
              </w:rPr>
            </w:pPr>
            <w:r w:rsidRPr="0021340D">
              <w:rPr>
                <w:rFonts w:ascii="Times New Roman" w:eastAsia="Calibri" w:hAnsi="Times New Roman" w:cs="Times New Roman"/>
              </w:rPr>
              <w:t>Оперативный дежурный</w:t>
            </w:r>
          </w:p>
        </w:tc>
        <w:tc>
          <w:tcPr>
            <w:tcW w:w="1053" w:type="pct"/>
            <w:tcBorders>
              <w:top w:val="nil"/>
              <w:left w:val="nil"/>
              <w:bottom w:val="single" w:sz="4" w:space="0" w:color="auto"/>
              <w:right w:val="single" w:sz="4" w:space="0" w:color="auto"/>
            </w:tcBorders>
            <w:shd w:val="clear" w:color="000000" w:fill="FFFFFF"/>
            <w:vAlign w:val="center"/>
            <w:hideMark/>
          </w:tcPr>
          <w:p w14:paraId="4813A2F6" w14:textId="4D1D4719" w:rsidR="0021340D" w:rsidRPr="0021340D" w:rsidRDefault="009A4F80" w:rsidP="0021340D">
            <w:pPr>
              <w:spacing w:after="0" w:line="240" w:lineRule="auto"/>
              <w:jc w:val="center"/>
              <w:rPr>
                <w:rFonts w:ascii="Times New Roman" w:eastAsia="Times New Roman" w:hAnsi="Times New Roman" w:cs="Times New Roman"/>
                <w:lang w:eastAsia="ru-RU"/>
              </w:rPr>
            </w:pPr>
            <w:r w:rsidRPr="009A4F80">
              <w:rPr>
                <w:rFonts w:ascii="Times New Roman" w:eastAsia="Times New Roman" w:hAnsi="Times New Roman" w:cs="Times New Roman"/>
                <w:lang w:eastAsia="ru-RU"/>
              </w:rPr>
              <w:t>8 (49</w:t>
            </w:r>
            <w:r>
              <w:rPr>
                <w:rFonts w:ascii="Times New Roman" w:eastAsia="Times New Roman" w:hAnsi="Times New Roman" w:cs="Times New Roman"/>
                <w:lang w:val="en-US" w:eastAsia="ru-RU"/>
              </w:rPr>
              <w:t>6</w:t>
            </w:r>
            <w:r w:rsidRPr="009A4F80">
              <w:rPr>
                <w:rFonts w:ascii="Times New Roman" w:eastAsia="Times New Roman" w:hAnsi="Times New Roman" w:cs="Times New Roman"/>
                <w:lang w:eastAsia="ru-RU"/>
              </w:rPr>
              <w:t>) </w:t>
            </w:r>
            <w:r w:rsidR="0021340D" w:rsidRPr="0021340D">
              <w:rPr>
                <w:rFonts w:ascii="Times New Roman" w:eastAsia="Times New Roman" w:hAnsi="Times New Roman" w:cs="Times New Roman"/>
                <w:lang w:eastAsia="ru-RU"/>
              </w:rPr>
              <w:t>551-06-60</w:t>
            </w:r>
          </w:p>
        </w:tc>
      </w:tr>
      <w:tr w:rsidR="0021340D" w:rsidRPr="0021340D" w14:paraId="0CEA86E3" w14:textId="77777777" w:rsidTr="009A4F80">
        <w:trPr>
          <w:trHeight w:val="20"/>
        </w:trPr>
        <w:tc>
          <w:tcPr>
            <w:tcW w:w="278" w:type="pct"/>
            <w:tcBorders>
              <w:top w:val="nil"/>
              <w:left w:val="single" w:sz="4" w:space="0" w:color="auto"/>
              <w:bottom w:val="single" w:sz="4" w:space="0" w:color="auto"/>
              <w:right w:val="single" w:sz="4" w:space="0" w:color="auto"/>
            </w:tcBorders>
            <w:shd w:val="clear" w:color="000000" w:fill="FFFFFF"/>
            <w:vAlign w:val="center"/>
            <w:hideMark/>
          </w:tcPr>
          <w:p w14:paraId="515B0F89" w14:textId="77777777" w:rsidR="0021340D" w:rsidRPr="0021340D" w:rsidRDefault="0021340D" w:rsidP="0021340D">
            <w:pPr>
              <w:spacing w:after="0" w:line="240" w:lineRule="auto"/>
              <w:jc w:val="center"/>
              <w:rPr>
                <w:rFonts w:ascii="Times New Roman" w:eastAsia="Times New Roman" w:hAnsi="Times New Roman" w:cs="Times New Roman"/>
                <w:lang w:eastAsia="ru-RU"/>
              </w:rPr>
            </w:pPr>
            <w:r w:rsidRPr="0021340D">
              <w:rPr>
                <w:rFonts w:ascii="Times New Roman" w:eastAsia="Times New Roman" w:hAnsi="Times New Roman" w:cs="Times New Roman"/>
                <w:lang w:eastAsia="ru-RU"/>
              </w:rPr>
              <w:t>3</w:t>
            </w:r>
          </w:p>
        </w:tc>
        <w:tc>
          <w:tcPr>
            <w:tcW w:w="1246" w:type="pct"/>
            <w:tcBorders>
              <w:top w:val="nil"/>
              <w:left w:val="nil"/>
              <w:bottom w:val="single" w:sz="4" w:space="0" w:color="auto"/>
              <w:right w:val="single" w:sz="4" w:space="0" w:color="auto"/>
            </w:tcBorders>
            <w:shd w:val="clear" w:color="000000" w:fill="FFFFFF"/>
            <w:vAlign w:val="center"/>
            <w:hideMark/>
          </w:tcPr>
          <w:p w14:paraId="2D6FEE29" w14:textId="77777777" w:rsidR="0021340D" w:rsidRPr="0021340D" w:rsidRDefault="0021340D" w:rsidP="0021340D">
            <w:pPr>
              <w:spacing w:after="0" w:line="240" w:lineRule="auto"/>
              <w:jc w:val="center"/>
              <w:rPr>
                <w:rFonts w:ascii="Times New Roman" w:eastAsia="Times New Roman" w:hAnsi="Times New Roman" w:cs="Times New Roman"/>
                <w:lang w:eastAsia="ru-RU"/>
              </w:rPr>
            </w:pPr>
            <w:r w:rsidRPr="0021340D">
              <w:rPr>
                <w:rFonts w:ascii="Times New Roman" w:eastAsia="Times New Roman" w:hAnsi="Times New Roman" w:cs="Times New Roman"/>
                <w:lang w:eastAsia="ru-RU"/>
              </w:rPr>
              <w:t>ООО "Евросибспецстрой-Сервис"</w:t>
            </w:r>
          </w:p>
        </w:tc>
        <w:tc>
          <w:tcPr>
            <w:tcW w:w="1310" w:type="pct"/>
            <w:tcBorders>
              <w:top w:val="nil"/>
              <w:left w:val="nil"/>
              <w:bottom w:val="single" w:sz="4" w:space="0" w:color="auto"/>
              <w:right w:val="single" w:sz="4" w:space="0" w:color="auto"/>
            </w:tcBorders>
            <w:shd w:val="clear" w:color="000000" w:fill="FFFFFF"/>
            <w:vAlign w:val="center"/>
            <w:hideMark/>
          </w:tcPr>
          <w:p w14:paraId="3A106A3F" w14:textId="77777777" w:rsidR="0021340D" w:rsidRPr="0021340D" w:rsidRDefault="0021340D" w:rsidP="0021340D">
            <w:pPr>
              <w:spacing w:after="0" w:line="240" w:lineRule="auto"/>
              <w:jc w:val="center"/>
              <w:rPr>
                <w:rFonts w:ascii="Times New Roman" w:eastAsia="Times New Roman" w:hAnsi="Times New Roman" w:cs="Times New Roman"/>
                <w:lang w:eastAsia="ru-RU"/>
              </w:rPr>
            </w:pPr>
            <w:r w:rsidRPr="0021340D">
              <w:rPr>
                <w:rFonts w:ascii="Times New Roman" w:eastAsia="Times New Roman" w:hAnsi="Times New Roman" w:cs="Times New Roman"/>
                <w:lang w:eastAsia="ru-RU"/>
              </w:rPr>
              <w:t>Сергиев Посад, пр. Кр. Армии, д.234,кор.1-2</w:t>
            </w:r>
          </w:p>
        </w:tc>
        <w:tc>
          <w:tcPr>
            <w:tcW w:w="1113" w:type="pct"/>
            <w:tcBorders>
              <w:top w:val="nil"/>
              <w:left w:val="nil"/>
              <w:bottom w:val="single" w:sz="4" w:space="0" w:color="auto"/>
              <w:right w:val="single" w:sz="4" w:space="0" w:color="auto"/>
            </w:tcBorders>
            <w:shd w:val="clear" w:color="000000" w:fill="FFFFFF"/>
            <w:vAlign w:val="center"/>
            <w:hideMark/>
          </w:tcPr>
          <w:p w14:paraId="22C8B414" w14:textId="466CF3F4" w:rsidR="0021340D" w:rsidRPr="0021340D" w:rsidRDefault="0021340D" w:rsidP="0021340D">
            <w:pPr>
              <w:spacing w:after="0" w:line="240" w:lineRule="auto"/>
              <w:jc w:val="center"/>
              <w:rPr>
                <w:rFonts w:ascii="Times New Roman" w:eastAsia="Times New Roman" w:hAnsi="Times New Roman" w:cs="Times New Roman"/>
                <w:lang w:eastAsia="ru-RU"/>
              </w:rPr>
            </w:pPr>
            <w:r w:rsidRPr="0021340D">
              <w:rPr>
                <w:rFonts w:ascii="Times New Roman" w:eastAsia="Calibri" w:hAnsi="Times New Roman" w:cs="Times New Roman"/>
              </w:rPr>
              <w:t>Оперативный дежурный</w:t>
            </w:r>
          </w:p>
        </w:tc>
        <w:tc>
          <w:tcPr>
            <w:tcW w:w="1053" w:type="pct"/>
            <w:tcBorders>
              <w:top w:val="nil"/>
              <w:left w:val="nil"/>
              <w:bottom w:val="single" w:sz="4" w:space="0" w:color="auto"/>
              <w:right w:val="single" w:sz="4" w:space="0" w:color="auto"/>
            </w:tcBorders>
            <w:shd w:val="clear" w:color="000000" w:fill="FFFFFF"/>
            <w:vAlign w:val="center"/>
            <w:hideMark/>
          </w:tcPr>
          <w:p w14:paraId="08B117CB" w14:textId="18F59A9B" w:rsidR="0021340D" w:rsidRPr="0021340D" w:rsidRDefault="009A4F80" w:rsidP="0021340D">
            <w:pPr>
              <w:spacing w:after="0" w:line="240" w:lineRule="auto"/>
              <w:jc w:val="center"/>
              <w:rPr>
                <w:rFonts w:ascii="Times New Roman" w:eastAsia="Times New Roman" w:hAnsi="Times New Roman" w:cs="Times New Roman"/>
                <w:lang w:eastAsia="ru-RU"/>
              </w:rPr>
            </w:pPr>
            <w:r w:rsidRPr="009A4F80">
              <w:rPr>
                <w:rFonts w:ascii="Times New Roman" w:eastAsia="Times New Roman" w:hAnsi="Times New Roman" w:cs="Times New Roman"/>
                <w:lang w:eastAsia="ru-RU"/>
              </w:rPr>
              <w:t>8 (49</w:t>
            </w:r>
            <w:r>
              <w:rPr>
                <w:rFonts w:ascii="Times New Roman" w:eastAsia="Times New Roman" w:hAnsi="Times New Roman" w:cs="Times New Roman"/>
                <w:lang w:val="en-US" w:eastAsia="ru-RU"/>
              </w:rPr>
              <w:t>6</w:t>
            </w:r>
            <w:r w:rsidRPr="009A4F80">
              <w:rPr>
                <w:rFonts w:ascii="Times New Roman" w:eastAsia="Times New Roman" w:hAnsi="Times New Roman" w:cs="Times New Roman"/>
                <w:lang w:eastAsia="ru-RU"/>
              </w:rPr>
              <w:t>) </w:t>
            </w:r>
            <w:r w:rsidR="0021340D" w:rsidRPr="0021340D">
              <w:rPr>
                <w:rFonts w:ascii="Times New Roman" w:eastAsia="Times New Roman" w:hAnsi="Times New Roman" w:cs="Times New Roman"/>
                <w:lang w:eastAsia="ru-RU"/>
              </w:rPr>
              <w:t>542-66-73</w:t>
            </w:r>
            <w:r w:rsidR="0021340D" w:rsidRPr="0021340D">
              <w:rPr>
                <w:rFonts w:ascii="Times New Roman" w:eastAsia="Times New Roman" w:hAnsi="Times New Roman" w:cs="Times New Roman"/>
                <w:lang w:eastAsia="ru-RU"/>
              </w:rPr>
              <w:br/>
            </w:r>
            <w:r w:rsidRPr="009A4F80">
              <w:rPr>
                <w:rFonts w:ascii="Times New Roman" w:eastAsia="Times New Roman" w:hAnsi="Times New Roman" w:cs="Times New Roman"/>
                <w:lang w:eastAsia="ru-RU"/>
              </w:rPr>
              <w:t>8 (49</w:t>
            </w:r>
            <w:r>
              <w:rPr>
                <w:rFonts w:ascii="Times New Roman" w:eastAsia="Times New Roman" w:hAnsi="Times New Roman" w:cs="Times New Roman"/>
                <w:lang w:val="en-US" w:eastAsia="ru-RU"/>
              </w:rPr>
              <w:t>6</w:t>
            </w:r>
            <w:r w:rsidRPr="009A4F80">
              <w:rPr>
                <w:rFonts w:ascii="Times New Roman" w:eastAsia="Times New Roman" w:hAnsi="Times New Roman" w:cs="Times New Roman"/>
                <w:lang w:eastAsia="ru-RU"/>
              </w:rPr>
              <w:t>) </w:t>
            </w:r>
            <w:r w:rsidR="0021340D" w:rsidRPr="0021340D">
              <w:rPr>
                <w:rFonts w:ascii="Times New Roman" w:eastAsia="Times New Roman" w:hAnsi="Times New Roman" w:cs="Times New Roman"/>
                <w:lang w:eastAsia="ru-RU"/>
              </w:rPr>
              <w:t>549-31-20</w:t>
            </w:r>
            <w:r w:rsidR="0021340D" w:rsidRPr="0021340D">
              <w:rPr>
                <w:rFonts w:ascii="Times New Roman" w:eastAsia="Times New Roman" w:hAnsi="Times New Roman" w:cs="Times New Roman"/>
                <w:lang w:eastAsia="ru-RU"/>
              </w:rPr>
              <w:br/>
            </w:r>
            <w:r w:rsidRPr="009A4F80">
              <w:rPr>
                <w:rFonts w:ascii="Times New Roman" w:eastAsia="Times New Roman" w:hAnsi="Times New Roman" w:cs="Times New Roman"/>
                <w:lang w:eastAsia="ru-RU"/>
              </w:rPr>
              <w:t>8 (49</w:t>
            </w:r>
            <w:r>
              <w:rPr>
                <w:rFonts w:ascii="Times New Roman" w:eastAsia="Times New Roman" w:hAnsi="Times New Roman" w:cs="Times New Roman"/>
                <w:lang w:val="en-US" w:eastAsia="ru-RU"/>
              </w:rPr>
              <w:t>6</w:t>
            </w:r>
            <w:r w:rsidRPr="009A4F80">
              <w:rPr>
                <w:rFonts w:ascii="Times New Roman" w:eastAsia="Times New Roman" w:hAnsi="Times New Roman" w:cs="Times New Roman"/>
                <w:lang w:eastAsia="ru-RU"/>
              </w:rPr>
              <w:t>) </w:t>
            </w:r>
            <w:r w:rsidR="0021340D" w:rsidRPr="0021340D">
              <w:rPr>
                <w:rFonts w:ascii="Times New Roman" w:eastAsia="Times New Roman" w:hAnsi="Times New Roman" w:cs="Times New Roman"/>
                <w:lang w:eastAsia="ru-RU"/>
              </w:rPr>
              <w:t>549-37-98</w:t>
            </w:r>
          </w:p>
        </w:tc>
      </w:tr>
      <w:tr w:rsidR="0021340D" w:rsidRPr="0021340D" w14:paraId="1E5721EB" w14:textId="77777777" w:rsidTr="009A4F80">
        <w:trPr>
          <w:trHeight w:val="20"/>
        </w:trPr>
        <w:tc>
          <w:tcPr>
            <w:tcW w:w="278" w:type="pct"/>
            <w:tcBorders>
              <w:top w:val="nil"/>
              <w:left w:val="single" w:sz="4" w:space="0" w:color="auto"/>
              <w:bottom w:val="single" w:sz="4" w:space="0" w:color="auto"/>
              <w:right w:val="single" w:sz="4" w:space="0" w:color="auto"/>
            </w:tcBorders>
            <w:shd w:val="clear" w:color="000000" w:fill="FFFFFF"/>
            <w:vAlign w:val="center"/>
            <w:hideMark/>
          </w:tcPr>
          <w:p w14:paraId="1C457886" w14:textId="77777777" w:rsidR="0021340D" w:rsidRPr="0021340D" w:rsidRDefault="0021340D" w:rsidP="0021340D">
            <w:pPr>
              <w:spacing w:after="0" w:line="240" w:lineRule="auto"/>
              <w:jc w:val="center"/>
              <w:rPr>
                <w:rFonts w:ascii="Times New Roman" w:eastAsia="Times New Roman" w:hAnsi="Times New Roman" w:cs="Times New Roman"/>
                <w:lang w:eastAsia="ru-RU"/>
              </w:rPr>
            </w:pPr>
            <w:r w:rsidRPr="0021340D">
              <w:rPr>
                <w:rFonts w:ascii="Times New Roman" w:eastAsia="Times New Roman" w:hAnsi="Times New Roman" w:cs="Times New Roman"/>
                <w:lang w:eastAsia="ru-RU"/>
              </w:rPr>
              <w:t>4</w:t>
            </w:r>
          </w:p>
        </w:tc>
        <w:tc>
          <w:tcPr>
            <w:tcW w:w="1246" w:type="pct"/>
            <w:tcBorders>
              <w:top w:val="nil"/>
              <w:left w:val="nil"/>
              <w:bottom w:val="single" w:sz="4" w:space="0" w:color="auto"/>
              <w:right w:val="single" w:sz="4" w:space="0" w:color="auto"/>
            </w:tcBorders>
            <w:shd w:val="clear" w:color="000000" w:fill="FFFFFF"/>
            <w:vAlign w:val="center"/>
            <w:hideMark/>
          </w:tcPr>
          <w:p w14:paraId="302D8027" w14:textId="77777777" w:rsidR="0021340D" w:rsidRPr="0021340D" w:rsidRDefault="0021340D" w:rsidP="0021340D">
            <w:pPr>
              <w:spacing w:after="0" w:line="240" w:lineRule="auto"/>
              <w:jc w:val="center"/>
              <w:rPr>
                <w:rFonts w:ascii="Times New Roman" w:eastAsia="Times New Roman" w:hAnsi="Times New Roman" w:cs="Times New Roman"/>
                <w:lang w:eastAsia="ru-RU"/>
              </w:rPr>
            </w:pPr>
            <w:r w:rsidRPr="0021340D">
              <w:rPr>
                <w:rFonts w:ascii="Times New Roman" w:eastAsia="Times New Roman" w:hAnsi="Times New Roman" w:cs="Times New Roman"/>
                <w:lang w:eastAsia="ru-RU"/>
              </w:rPr>
              <w:t>ООО «Северный Свет»</w:t>
            </w:r>
          </w:p>
        </w:tc>
        <w:tc>
          <w:tcPr>
            <w:tcW w:w="1310" w:type="pct"/>
            <w:tcBorders>
              <w:top w:val="nil"/>
              <w:left w:val="nil"/>
              <w:bottom w:val="single" w:sz="4" w:space="0" w:color="auto"/>
              <w:right w:val="single" w:sz="4" w:space="0" w:color="auto"/>
            </w:tcBorders>
            <w:shd w:val="clear" w:color="000000" w:fill="FFFFFF"/>
            <w:vAlign w:val="center"/>
            <w:hideMark/>
          </w:tcPr>
          <w:p w14:paraId="5C9A18FB" w14:textId="77777777" w:rsidR="0021340D" w:rsidRPr="0021340D" w:rsidRDefault="0021340D" w:rsidP="0021340D">
            <w:pPr>
              <w:spacing w:after="0" w:line="240" w:lineRule="auto"/>
              <w:jc w:val="center"/>
              <w:rPr>
                <w:rFonts w:ascii="Times New Roman" w:eastAsia="Times New Roman" w:hAnsi="Times New Roman" w:cs="Times New Roman"/>
                <w:lang w:eastAsia="ru-RU"/>
              </w:rPr>
            </w:pPr>
            <w:r w:rsidRPr="0021340D">
              <w:rPr>
                <w:rFonts w:ascii="Times New Roman" w:eastAsia="Times New Roman" w:hAnsi="Times New Roman" w:cs="Times New Roman"/>
                <w:lang w:eastAsia="ru-RU"/>
              </w:rPr>
              <w:t>Сергиев Посад, пр. Кр. Армии, д.234,кор.1-2</w:t>
            </w:r>
          </w:p>
        </w:tc>
        <w:tc>
          <w:tcPr>
            <w:tcW w:w="1113" w:type="pct"/>
            <w:tcBorders>
              <w:top w:val="nil"/>
              <w:left w:val="nil"/>
              <w:bottom w:val="single" w:sz="4" w:space="0" w:color="auto"/>
              <w:right w:val="single" w:sz="4" w:space="0" w:color="auto"/>
            </w:tcBorders>
            <w:shd w:val="clear" w:color="000000" w:fill="FFFFFF"/>
            <w:vAlign w:val="center"/>
            <w:hideMark/>
          </w:tcPr>
          <w:p w14:paraId="1EBD3398" w14:textId="585EFD43" w:rsidR="0021340D" w:rsidRPr="0021340D" w:rsidRDefault="0021340D" w:rsidP="0021340D">
            <w:pPr>
              <w:spacing w:after="0" w:line="240" w:lineRule="auto"/>
              <w:jc w:val="center"/>
              <w:rPr>
                <w:rFonts w:ascii="Times New Roman" w:eastAsia="Times New Roman" w:hAnsi="Times New Roman" w:cs="Times New Roman"/>
                <w:lang w:eastAsia="ru-RU"/>
              </w:rPr>
            </w:pPr>
            <w:r w:rsidRPr="0021340D">
              <w:rPr>
                <w:rFonts w:ascii="Times New Roman" w:eastAsia="Calibri" w:hAnsi="Times New Roman" w:cs="Times New Roman"/>
              </w:rPr>
              <w:t>Оперативный дежурный</w:t>
            </w:r>
          </w:p>
        </w:tc>
        <w:tc>
          <w:tcPr>
            <w:tcW w:w="1053" w:type="pct"/>
            <w:tcBorders>
              <w:top w:val="nil"/>
              <w:left w:val="nil"/>
              <w:bottom w:val="single" w:sz="4" w:space="0" w:color="auto"/>
              <w:right w:val="single" w:sz="4" w:space="0" w:color="auto"/>
            </w:tcBorders>
            <w:shd w:val="clear" w:color="000000" w:fill="FFFFFF"/>
            <w:vAlign w:val="center"/>
            <w:hideMark/>
          </w:tcPr>
          <w:p w14:paraId="5B7122F6" w14:textId="4453E68B" w:rsidR="0021340D" w:rsidRPr="0021340D" w:rsidRDefault="009A4F80" w:rsidP="0021340D">
            <w:pPr>
              <w:spacing w:after="0" w:line="240" w:lineRule="auto"/>
              <w:jc w:val="center"/>
              <w:rPr>
                <w:rFonts w:ascii="Times New Roman" w:eastAsia="Times New Roman" w:hAnsi="Times New Roman" w:cs="Times New Roman"/>
                <w:lang w:eastAsia="ru-RU"/>
              </w:rPr>
            </w:pPr>
            <w:r w:rsidRPr="009A4F80">
              <w:rPr>
                <w:rFonts w:ascii="Times New Roman" w:eastAsia="Times New Roman" w:hAnsi="Times New Roman" w:cs="Times New Roman"/>
                <w:lang w:eastAsia="ru-RU"/>
              </w:rPr>
              <w:t>8 (49</w:t>
            </w:r>
            <w:r>
              <w:rPr>
                <w:rFonts w:ascii="Times New Roman" w:eastAsia="Times New Roman" w:hAnsi="Times New Roman" w:cs="Times New Roman"/>
                <w:lang w:val="en-US" w:eastAsia="ru-RU"/>
              </w:rPr>
              <w:t>6</w:t>
            </w:r>
            <w:r w:rsidRPr="009A4F80">
              <w:rPr>
                <w:rFonts w:ascii="Times New Roman" w:eastAsia="Times New Roman" w:hAnsi="Times New Roman" w:cs="Times New Roman"/>
                <w:lang w:eastAsia="ru-RU"/>
              </w:rPr>
              <w:t>) </w:t>
            </w:r>
            <w:r w:rsidR="0021340D" w:rsidRPr="0021340D">
              <w:rPr>
                <w:rFonts w:ascii="Times New Roman" w:eastAsia="Times New Roman" w:hAnsi="Times New Roman" w:cs="Times New Roman"/>
                <w:lang w:eastAsia="ru-RU"/>
              </w:rPr>
              <w:t>542-66-73</w:t>
            </w:r>
            <w:r w:rsidR="0021340D" w:rsidRPr="0021340D">
              <w:rPr>
                <w:rFonts w:ascii="Times New Roman" w:eastAsia="Times New Roman" w:hAnsi="Times New Roman" w:cs="Times New Roman"/>
                <w:lang w:eastAsia="ru-RU"/>
              </w:rPr>
              <w:br/>
            </w:r>
            <w:r w:rsidRPr="009A4F80">
              <w:rPr>
                <w:rFonts w:ascii="Times New Roman" w:eastAsia="Times New Roman" w:hAnsi="Times New Roman" w:cs="Times New Roman"/>
                <w:lang w:eastAsia="ru-RU"/>
              </w:rPr>
              <w:t>8 (49</w:t>
            </w:r>
            <w:r>
              <w:rPr>
                <w:rFonts w:ascii="Times New Roman" w:eastAsia="Times New Roman" w:hAnsi="Times New Roman" w:cs="Times New Roman"/>
                <w:lang w:val="en-US" w:eastAsia="ru-RU"/>
              </w:rPr>
              <w:t>6</w:t>
            </w:r>
            <w:r w:rsidRPr="009A4F80">
              <w:rPr>
                <w:rFonts w:ascii="Times New Roman" w:eastAsia="Times New Roman" w:hAnsi="Times New Roman" w:cs="Times New Roman"/>
                <w:lang w:eastAsia="ru-RU"/>
              </w:rPr>
              <w:t>) </w:t>
            </w:r>
            <w:r w:rsidR="0021340D" w:rsidRPr="0021340D">
              <w:rPr>
                <w:rFonts w:ascii="Times New Roman" w:eastAsia="Times New Roman" w:hAnsi="Times New Roman" w:cs="Times New Roman"/>
                <w:lang w:eastAsia="ru-RU"/>
              </w:rPr>
              <w:t>549-31-20</w:t>
            </w:r>
            <w:r w:rsidR="0021340D" w:rsidRPr="0021340D">
              <w:rPr>
                <w:rFonts w:ascii="Times New Roman" w:eastAsia="Times New Roman" w:hAnsi="Times New Roman" w:cs="Times New Roman"/>
                <w:lang w:eastAsia="ru-RU"/>
              </w:rPr>
              <w:br/>
            </w:r>
            <w:r w:rsidRPr="009A4F80">
              <w:rPr>
                <w:rFonts w:ascii="Times New Roman" w:eastAsia="Times New Roman" w:hAnsi="Times New Roman" w:cs="Times New Roman"/>
                <w:lang w:eastAsia="ru-RU"/>
              </w:rPr>
              <w:t>8 (49</w:t>
            </w:r>
            <w:r>
              <w:rPr>
                <w:rFonts w:ascii="Times New Roman" w:eastAsia="Times New Roman" w:hAnsi="Times New Roman" w:cs="Times New Roman"/>
                <w:lang w:val="en-US" w:eastAsia="ru-RU"/>
              </w:rPr>
              <w:t>6</w:t>
            </w:r>
            <w:r w:rsidRPr="009A4F80">
              <w:rPr>
                <w:rFonts w:ascii="Times New Roman" w:eastAsia="Times New Roman" w:hAnsi="Times New Roman" w:cs="Times New Roman"/>
                <w:lang w:eastAsia="ru-RU"/>
              </w:rPr>
              <w:t>) </w:t>
            </w:r>
            <w:r w:rsidR="0021340D" w:rsidRPr="0021340D">
              <w:rPr>
                <w:rFonts w:ascii="Times New Roman" w:eastAsia="Times New Roman" w:hAnsi="Times New Roman" w:cs="Times New Roman"/>
                <w:lang w:eastAsia="ru-RU"/>
              </w:rPr>
              <w:t>549-37-98</w:t>
            </w:r>
          </w:p>
        </w:tc>
      </w:tr>
      <w:tr w:rsidR="0021340D" w:rsidRPr="0021340D" w14:paraId="43F0E8AE" w14:textId="77777777" w:rsidTr="009A4F80">
        <w:trPr>
          <w:trHeight w:val="20"/>
        </w:trPr>
        <w:tc>
          <w:tcPr>
            <w:tcW w:w="278" w:type="pct"/>
            <w:tcBorders>
              <w:top w:val="nil"/>
              <w:left w:val="single" w:sz="4" w:space="0" w:color="auto"/>
              <w:bottom w:val="single" w:sz="4" w:space="0" w:color="auto"/>
              <w:right w:val="single" w:sz="4" w:space="0" w:color="auto"/>
            </w:tcBorders>
            <w:shd w:val="clear" w:color="000000" w:fill="FFFFFF"/>
            <w:vAlign w:val="center"/>
            <w:hideMark/>
          </w:tcPr>
          <w:p w14:paraId="0FBCF317" w14:textId="77777777" w:rsidR="0021340D" w:rsidRPr="0021340D" w:rsidRDefault="0021340D" w:rsidP="0021340D">
            <w:pPr>
              <w:spacing w:after="0" w:line="240" w:lineRule="auto"/>
              <w:jc w:val="center"/>
              <w:rPr>
                <w:rFonts w:ascii="Times New Roman" w:eastAsia="Times New Roman" w:hAnsi="Times New Roman" w:cs="Times New Roman"/>
                <w:lang w:eastAsia="ru-RU"/>
              </w:rPr>
            </w:pPr>
            <w:r w:rsidRPr="0021340D">
              <w:rPr>
                <w:rFonts w:ascii="Times New Roman" w:eastAsia="Times New Roman" w:hAnsi="Times New Roman" w:cs="Times New Roman"/>
                <w:lang w:eastAsia="ru-RU"/>
              </w:rPr>
              <w:t>5</w:t>
            </w:r>
          </w:p>
        </w:tc>
        <w:tc>
          <w:tcPr>
            <w:tcW w:w="1246" w:type="pct"/>
            <w:tcBorders>
              <w:top w:val="nil"/>
              <w:left w:val="nil"/>
              <w:bottom w:val="single" w:sz="4" w:space="0" w:color="auto"/>
              <w:right w:val="single" w:sz="4" w:space="0" w:color="auto"/>
            </w:tcBorders>
            <w:shd w:val="clear" w:color="000000" w:fill="FFFFFF"/>
            <w:vAlign w:val="center"/>
            <w:hideMark/>
          </w:tcPr>
          <w:p w14:paraId="5EC66E1A" w14:textId="77777777" w:rsidR="0021340D" w:rsidRPr="0021340D" w:rsidRDefault="0021340D" w:rsidP="0021340D">
            <w:pPr>
              <w:spacing w:after="0" w:line="240" w:lineRule="auto"/>
              <w:jc w:val="center"/>
              <w:rPr>
                <w:rFonts w:ascii="Times New Roman" w:eastAsia="Times New Roman" w:hAnsi="Times New Roman" w:cs="Times New Roman"/>
                <w:lang w:eastAsia="ru-RU"/>
              </w:rPr>
            </w:pPr>
            <w:r w:rsidRPr="0021340D">
              <w:rPr>
                <w:rFonts w:ascii="Times New Roman" w:eastAsia="Times New Roman" w:hAnsi="Times New Roman" w:cs="Times New Roman"/>
                <w:lang w:eastAsia="ru-RU"/>
              </w:rPr>
              <w:t>ООО «ТРАСТ СП»</w:t>
            </w:r>
          </w:p>
        </w:tc>
        <w:tc>
          <w:tcPr>
            <w:tcW w:w="1310" w:type="pct"/>
            <w:tcBorders>
              <w:top w:val="nil"/>
              <w:left w:val="nil"/>
              <w:bottom w:val="single" w:sz="4" w:space="0" w:color="auto"/>
              <w:right w:val="single" w:sz="4" w:space="0" w:color="auto"/>
            </w:tcBorders>
            <w:shd w:val="clear" w:color="000000" w:fill="FFFFFF"/>
            <w:vAlign w:val="center"/>
            <w:hideMark/>
          </w:tcPr>
          <w:p w14:paraId="7D7AD6D9" w14:textId="77777777" w:rsidR="0021340D" w:rsidRPr="0021340D" w:rsidRDefault="0021340D" w:rsidP="0021340D">
            <w:pPr>
              <w:spacing w:after="0" w:line="240" w:lineRule="auto"/>
              <w:jc w:val="center"/>
              <w:rPr>
                <w:rFonts w:ascii="Times New Roman" w:eastAsia="Times New Roman" w:hAnsi="Times New Roman" w:cs="Times New Roman"/>
                <w:lang w:eastAsia="ru-RU"/>
              </w:rPr>
            </w:pPr>
            <w:r w:rsidRPr="0021340D">
              <w:rPr>
                <w:rFonts w:ascii="Times New Roman" w:eastAsia="Times New Roman" w:hAnsi="Times New Roman" w:cs="Times New Roman"/>
                <w:lang w:eastAsia="ru-RU"/>
              </w:rPr>
              <w:t>Сергиев Посад, Новоугличское ш., д.74б</w:t>
            </w:r>
          </w:p>
        </w:tc>
        <w:tc>
          <w:tcPr>
            <w:tcW w:w="1113" w:type="pct"/>
            <w:tcBorders>
              <w:top w:val="nil"/>
              <w:left w:val="nil"/>
              <w:bottom w:val="single" w:sz="4" w:space="0" w:color="auto"/>
              <w:right w:val="single" w:sz="4" w:space="0" w:color="auto"/>
            </w:tcBorders>
            <w:shd w:val="clear" w:color="000000" w:fill="FFFFFF"/>
            <w:vAlign w:val="center"/>
            <w:hideMark/>
          </w:tcPr>
          <w:p w14:paraId="6C914940" w14:textId="1FC24211" w:rsidR="0021340D" w:rsidRPr="0021340D" w:rsidRDefault="0021340D" w:rsidP="0021340D">
            <w:pPr>
              <w:spacing w:after="0" w:line="240" w:lineRule="auto"/>
              <w:jc w:val="center"/>
              <w:rPr>
                <w:rFonts w:ascii="Times New Roman" w:eastAsia="Times New Roman" w:hAnsi="Times New Roman" w:cs="Times New Roman"/>
                <w:lang w:eastAsia="ru-RU"/>
              </w:rPr>
            </w:pPr>
            <w:r w:rsidRPr="0021340D">
              <w:rPr>
                <w:rFonts w:ascii="Times New Roman" w:eastAsia="Calibri" w:hAnsi="Times New Roman" w:cs="Times New Roman"/>
              </w:rPr>
              <w:t>Оперативный дежурный</w:t>
            </w:r>
          </w:p>
        </w:tc>
        <w:tc>
          <w:tcPr>
            <w:tcW w:w="1053" w:type="pct"/>
            <w:tcBorders>
              <w:top w:val="nil"/>
              <w:left w:val="nil"/>
              <w:bottom w:val="single" w:sz="4" w:space="0" w:color="auto"/>
              <w:right w:val="single" w:sz="4" w:space="0" w:color="auto"/>
            </w:tcBorders>
            <w:shd w:val="clear" w:color="000000" w:fill="FFFFFF"/>
            <w:vAlign w:val="center"/>
            <w:hideMark/>
          </w:tcPr>
          <w:p w14:paraId="1CB4175C" w14:textId="42C2FE6D" w:rsidR="0021340D" w:rsidRPr="009A4F80" w:rsidRDefault="009A4F80" w:rsidP="0021340D">
            <w:pPr>
              <w:spacing w:after="0" w:line="240" w:lineRule="auto"/>
              <w:jc w:val="center"/>
              <w:rPr>
                <w:rFonts w:ascii="Times New Roman" w:eastAsia="Times New Roman" w:hAnsi="Times New Roman" w:cs="Times New Roman"/>
                <w:lang w:eastAsia="ru-RU"/>
              </w:rPr>
            </w:pPr>
            <w:r w:rsidRPr="009A4F80">
              <w:rPr>
                <w:rFonts w:ascii="Times New Roman" w:eastAsia="Calibri" w:hAnsi="Times New Roman" w:cs="Times New Roman"/>
                <w:bCs/>
                <w:shd w:val="clear" w:color="auto" w:fill="FFFFFF"/>
              </w:rPr>
              <w:t>8 (49</w:t>
            </w:r>
            <w:r>
              <w:rPr>
                <w:rFonts w:ascii="Times New Roman" w:eastAsia="Calibri" w:hAnsi="Times New Roman" w:cs="Times New Roman"/>
                <w:bCs/>
                <w:shd w:val="clear" w:color="auto" w:fill="FFFFFF"/>
                <w:lang w:val="en-US"/>
              </w:rPr>
              <w:t>6</w:t>
            </w:r>
            <w:r w:rsidRPr="009A4F80">
              <w:rPr>
                <w:rFonts w:ascii="Times New Roman" w:eastAsia="Calibri" w:hAnsi="Times New Roman" w:cs="Times New Roman"/>
                <w:bCs/>
                <w:shd w:val="clear" w:color="auto" w:fill="FFFFFF"/>
              </w:rPr>
              <w:t>) </w:t>
            </w:r>
            <w:r w:rsidR="0021340D" w:rsidRPr="009A4F80">
              <w:rPr>
                <w:rFonts w:ascii="Times New Roman" w:eastAsia="Calibri" w:hAnsi="Times New Roman" w:cs="Times New Roman"/>
                <w:bCs/>
                <w:shd w:val="clear" w:color="auto" w:fill="FFFFFF"/>
              </w:rPr>
              <w:t>551- 01-69</w:t>
            </w:r>
          </w:p>
        </w:tc>
      </w:tr>
      <w:tr w:rsidR="0021340D" w:rsidRPr="0021340D" w14:paraId="226C002D" w14:textId="77777777" w:rsidTr="009A4F80">
        <w:trPr>
          <w:trHeight w:val="20"/>
        </w:trPr>
        <w:tc>
          <w:tcPr>
            <w:tcW w:w="278" w:type="pct"/>
            <w:tcBorders>
              <w:top w:val="nil"/>
              <w:left w:val="single" w:sz="4" w:space="0" w:color="auto"/>
              <w:bottom w:val="single" w:sz="4" w:space="0" w:color="auto"/>
              <w:right w:val="single" w:sz="4" w:space="0" w:color="auto"/>
            </w:tcBorders>
            <w:shd w:val="clear" w:color="000000" w:fill="FFFFFF"/>
            <w:vAlign w:val="center"/>
            <w:hideMark/>
          </w:tcPr>
          <w:p w14:paraId="0C1B4743" w14:textId="77777777" w:rsidR="0021340D" w:rsidRPr="0021340D" w:rsidRDefault="0021340D" w:rsidP="0021340D">
            <w:pPr>
              <w:spacing w:after="0" w:line="240" w:lineRule="auto"/>
              <w:jc w:val="center"/>
              <w:rPr>
                <w:rFonts w:ascii="Times New Roman" w:eastAsia="Times New Roman" w:hAnsi="Times New Roman" w:cs="Times New Roman"/>
                <w:lang w:eastAsia="ru-RU"/>
              </w:rPr>
            </w:pPr>
            <w:r w:rsidRPr="0021340D">
              <w:rPr>
                <w:rFonts w:ascii="Times New Roman" w:eastAsia="Times New Roman" w:hAnsi="Times New Roman" w:cs="Times New Roman"/>
                <w:lang w:eastAsia="ru-RU"/>
              </w:rPr>
              <w:t>6</w:t>
            </w:r>
          </w:p>
        </w:tc>
        <w:tc>
          <w:tcPr>
            <w:tcW w:w="1246" w:type="pct"/>
            <w:tcBorders>
              <w:top w:val="nil"/>
              <w:left w:val="nil"/>
              <w:bottom w:val="single" w:sz="4" w:space="0" w:color="auto"/>
              <w:right w:val="single" w:sz="4" w:space="0" w:color="auto"/>
            </w:tcBorders>
            <w:shd w:val="clear" w:color="000000" w:fill="FFFFFF"/>
            <w:vAlign w:val="center"/>
            <w:hideMark/>
          </w:tcPr>
          <w:p w14:paraId="0D8985F9" w14:textId="77777777" w:rsidR="0021340D" w:rsidRPr="0021340D" w:rsidRDefault="0021340D" w:rsidP="0021340D">
            <w:pPr>
              <w:spacing w:after="0" w:line="240" w:lineRule="auto"/>
              <w:jc w:val="center"/>
              <w:rPr>
                <w:rFonts w:ascii="Times New Roman" w:eastAsia="Times New Roman" w:hAnsi="Times New Roman" w:cs="Times New Roman"/>
                <w:lang w:eastAsia="ru-RU"/>
              </w:rPr>
            </w:pPr>
            <w:r w:rsidRPr="0021340D">
              <w:rPr>
                <w:rFonts w:ascii="Times New Roman" w:eastAsia="Times New Roman" w:hAnsi="Times New Roman" w:cs="Times New Roman"/>
                <w:lang w:eastAsia="ru-RU"/>
              </w:rPr>
              <w:t>АО «Секар»</w:t>
            </w:r>
          </w:p>
        </w:tc>
        <w:tc>
          <w:tcPr>
            <w:tcW w:w="1310" w:type="pct"/>
            <w:tcBorders>
              <w:top w:val="nil"/>
              <w:left w:val="nil"/>
              <w:bottom w:val="single" w:sz="4" w:space="0" w:color="auto"/>
              <w:right w:val="single" w:sz="4" w:space="0" w:color="auto"/>
            </w:tcBorders>
            <w:shd w:val="clear" w:color="000000" w:fill="FFFFFF"/>
            <w:vAlign w:val="center"/>
            <w:hideMark/>
          </w:tcPr>
          <w:p w14:paraId="6FE55082" w14:textId="77777777" w:rsidR="0021340D" w:rsidRPr="0021340D" w:rsidRDefault="0021340D" w:rsidP="0021340D">
            <w:pPr>
              <w:spacing w:after="0" w:line="240" w:lineRule="auto"/>
              <w:jc w:val="center"/>
              <w:rPr>
                <w:rFonts w:ascii="Times New Roman" w:eastAsia="Times New Roman" w:hAnsi="Times New Roman" w:cs="Times New Roman"/>
                <w:lang w:eastAsia="ru-RU"/>
              </w:rPr>
            </w:pPr>
            <w:r w:rsidRPr="0021340D">
              <w:rPr>
                <w:rFonts w:ascii="Times New Roman" w:eastAsia="Times New Roman" w:hAnsi="Times New Roman" w:cs="Times New Roman"/>
                <w:lang w:eastAsia="ru-RU"/>
              </w:rPr>
              <w:t>Сергиев Посад, пр-т Красной Армии, д.212б</w:t>
            </w:r>
          </w:p>
        </w:tc>
        <w:tc>
          <w:tcPr>
            <w:tcW w:w="1113" w:type="pct"/>
            <w:tcBorders>
              <w:top w:val="nil"/>
              <w:left w:val="nil"/>
              <w:bottom w:val="single" w:sz="4" w:space="0" w:color="auto"/>
              <w:right w:val="single" w:sz="4" w:space="0" w:color="auto"/>
            </w:tcBorders>
            <w:shd w:val="clear" w:color="000000" w:fill="FFFFFF"/>
            <w:vAlign w:val="center"/>
            <w:hideMark/>
          </w:tcPr>
          <w:p w14:paraId="4B4E8E20" w14:textId="4AD97262" w:rsidR="0021340D" w:rsidRPr="0021340D" w:rsidRDefault="0021340D" w:rsidP="0021340D">
            <w:pPr>
              <w:spacing w:after="0" w:line="240" w:lineRule="auto"/>
              <w:jc w:val="center"/>
              <w:rPr>
                <w:rFonts w:ascii="Times New Roman" w:eastAsia="Times New Roman" w:hAnsi="Times New Roman" w:cs="Times New Roman"/>
                <w:lang w:eastAsia="ru-RU"/>
              </w:rPr>
            </w:pPr>
            <w:r w:rsidRPr="0021340D">
              <w:rPr>
                <w:rFonts w:ascii="Times New Roman" w:eastAsia="Calibri" w:hAnsi="Times New Roman" w:cs="Times New Roman"/>
              </w:rPr>
              <w:t>Оперативный дежурный</w:t>
            </w:r>
          </w:p>
        </w:tc>
        <w:tc>
          <w:tcPr>
            <w:tcW w:w="1053" w:type="pct"/>
            <w:tcBorders>
              <w:top w:val="nil"/>
              <w:left w:val="nil"/>
              <w:bottom w:val="single" w:sz="4" w:space="0" w:color="auto"/>
              <w:right w:val="single" w:sz="4" w:space="0" w:color="auto"/>
            </w:tcBorders>
            <w:shd w:val="clear" w:color="000000" w:fill="FFFFFF"/>
            <w:vAlign w:val="center"/>
            <w:hideMark/>
          </w:tcPr>
          <w:p w14:paraId="1FAF480E" w14:textId="292BE2E8" w:rsidR="0021340D" w:rsidRPr="0021340D" w:rsidRDefault="009A4F80" w:rsidP="0021340D">
            <w:pPr>
              <w:spacing w:after="0" w:line="240" w:lineRule="auto"/>
              <w:jc w:val="center"/>
              <w:rPr>
                <w:rFonts w:ascii="Times New Roman" w:eastAsia="Times New Roman" w:hAnsi="Times New Roman" w:cs="Times New Roman"/>
                <w:lang w:eastAsia="ru-RU"/>
              </w:rPr>
            </w:pPr>
            <w:r w:rsidRPr="009A4F80">
              <w:rPr>
                <w:rFonts w:ascii="Times New Roman" w:eastAsia="Calibri" w:hAnsi="Times New Roman" w:cs="Times New Roman"/>
                <w:bCs/>
                <w:shd w:val="clear" w:color="auto" w:fill="FFFFFF"/>
              </w:rPr>
              <w:t>8 (49</w:t>
            </w:r>
            <w:r w:rsidRPr="009A4F80">
              <w:rPr>
                <w:rFonts w:ascii="Times New Roman" w:eastAsia="Calibri" w:hAnsi="Times New Roman" w:cs="Times New Roman"/>
                <w:bCs/>
                <w:shd w:val="clear" w:color="auto" w:fill="FFFFFF"/>
                <w:lang w:val="en-US"/>
              </w:rPr>
              <w:t>6</w:t>
            </w:r>
            <w:r w:rsidRPr="009A4F80">
              <w:rPr>
                <w:rFonts w:ascii="Times New Roman" w:eastAsia="Calibri" w:hAnsi="Times New Roman" w:cs="Times New Roman"/>
                <w:bCs/>
                <w:shd w:val="clear" w:color="auto" w:fill="FFFFFF"/>
              </w:rPr>
              <w:t>) </w:t>
            </w:r>
            <w:r w:rsidR="0021340D" w:rsidRPr="0021340D">
              <w:rPr>
                <w:rFonts w:ascii="Times New Roman" w:eastAsia="Calibri" w:hAnsi="Times New Roman" w:cs="Times New Roman"/>
                <w:shd w:val="clear" w:color="auto" w:fill="FFFFFF"/>
              </w:rPr>
              <w:t>551-02-21</w:t>
            </w:r>
          </w:p>
        </w:tc>
      </w:tr>
      <w:tr w:rsidR="0021340D" w:rsidRPr="0021340D" w14:paraId="13734241" w14:textId="77777777" w:rsidTr="009A4F80">
        <w:trPr>
          <w:trHeight w:val="20"/>
        </w:trPr>
        <w:tc>
          <w:tcPr>
            <w:tcW w:w="278" w:type="pct"/>
            <w:tcBorders>
              <w:top w:val="nil"/>
              <w:left w:val="single" w:sz="4" w:space="0" w:color="auto"/>
              <w:bottom w:val="single" w:sz="4" w:space="0" w:color="auto"/>
              <w:right w:val="single" w:sz="4" w:space="0" w:color="auto"/>
            </w:tcBorders>
            <w:shd w:val="clear" w:color="000000" w:fill="FFFFFF"/>
            <w:vAlign w:val="center"/>
            <w:hideMark/>
          </w:tcPr>
          <w:p w14:paraId="244F95F1" w14:textId="77777777" w:rsidR="0021340D" w:rsidRPr="0021340D" w:rsidRDefault="0021340D" w:rsidP="0021340D">
            <w:pPr>
              <w:spacing w:after="0" w:line="240" w:lineRule="auto"/>
              <w:jc w:val="center"/>
              <w:rPr>
                <w:rFonts w:ascii="Times New Roman" w:eastAsia="Times New Roman" w:hAnsi="Times New Roman" w:cs="Times New Roman"/>
                <w:lang w:eastAsia="ru-RU"/>
              </w:rPr>
            </w:pPr>
            <w:r w:rsidRPr="0021340D">
              <w:rPr>
                <w:rFonts w:ascii="Times New Roman" w:eastAsia="Times New Roman" w:hAnsi="Times New Roman" w:cs="Times New Roman"/>
                <w:lang w:eastAsia="ru-RU"/>
              </w:rPr>
              <w:t>7</w:t>
            </w:r>
          </w:p>
        </w:tc>
        <w:tc>
          <w:tcPr>
            <w:tcW w:w="1246" w:type="pct"/>
            <w:tcBorders>
              <w:top w:val="nil"/>
              <w:left w:val="nil"/>
              <w:bottom w:val="single" w:sz="4" w:space="0" w:color="auto"/>
              <w:right w:val="single" w:sz="4" w:space="0" w:color="auto"/>
            </w:tcBorders>
            <w:shd w:val="clear" w:color="000000" w:fill="FFFFFF"/>
            <w:vAlign w:val="center"/>
            <w:hideMark/>
          </w:tcPr>
          <w:p w14:paraId="1C37FEFE" w14:textId="77777777" w:rsidR="0021340D" w:rsidRPr="0021340D" w:rsidRDefault="0021340D" w:rsidP="0021340D">
            <w:pPr>
              <w:spacing w:after="0" w:line="240" w:lineRule="auto"/>
              <w:jc w:val="center"/>
              <w:rPr>
                <w:rFonts w:ascii="Times New Roman" w:eastAsia="Times New Roman" w:hAnsi="Times New Roman" w:cs="Times New Roman"/>
                <w:lang w:eastAsia="ru-RU"/>
              </w:rPr>
            </w:pPr>
            <w:r w:rsidRPr="0021340D">
              <w:rPr>
                <w:rFonts w:ascii="Times New Roman" w:eastAsia="Times New Roman" w:hAnsi="Times New Roman" w:cs="Times New Roman"/>
                <w:lang w:eastAsia="ru-RU"/>
              </w:rPr>
              <w:t>ООО «УК Виктория-5»</w:t>
            </w:r>
          </w:p>
        </w:tc>
        <w:tc>
          <w:tcPr>
            <w:tcW w:w="1310" w:type="pct"/>
            <w:tcBorders>
              <w:top w:val="nil"/>
              <w:left w:val="nil"/>
              <w:bottom w:val="single" w:sz="4" w:space="0" w:color="auto"/>
              <w:right w:val="single" w:sz="4" w:space="0" w:color="auto"/>
            </w:tcBorders>
            <w:shd w:val="clear" w:color="000000" w:fill="FFFFFF"/>
            <w:vAlign w:val="center"/>
            <w:hideMark/>
          </w:tcPr>
          <w:p w14:paraId="2B3E11D8" w14:textId="77777777" w:rsidR="0021340D" w:rsidRPr="0021340D" w:rsidRDefault="0021340D" w:rsidP="0021340D">
            <w:pPr>
              <w:spacing w:after="0" w:line="240" w:lineRule="auto"/>
              <w:jc w:val="center"/>
              <w:rPr>
                <w:rFonts w:ascii="Times New Roman" w:eastAsia="Times New Roman" w:hAnsi="Times New Roman" w:cs="Times New Roman"/>
                <w:lang w:eastAsia="ru-RU"/>
              </w:rPr>
            </w:pPr>
            <w:r w:rsidRPr="0021340D">
              <w:rPr>
                <w:rFonts w:ascii="Times New Roman" w:eastAsia="Times New Roman" w:hAnsi="Times New Roman" w:cs="Times New Roman"/>
                <w:lang w:eastAsia="ru-RU"/>
              </w:rPr>
              <w:t>Сергиев Посад, ул. Глинки, д.13</w:t>
            </w:r>
          </w:p>
        </w:tc>
        <w:tc>
          <w:tcPr>
            <w:tcW w:w="1113" w:type="pct"/>
            <w:tcBorders>
              <w:top w:val="nil"/>
              <w:left w:val="nil"/>
              <w:bottom w:val="single" w:sz="4" w:space="0" w:color="auto"/>
              <w:right w:val="single" w:sz="4" w:space="0" w:color="auto"/>
            </w:tcBorders>
            <w:shd w:val="clear" w:color="000000" w:fill="FFFFFF"/>
            <w:vAlign w:val="center"/>
            <w:hideMark/>
          </w:tcPr>
          <w:p w14:paraId="073F4E75" w14:textId="67617BD3" w:rsidR="0021340D" w:rsidRPr="0021340D" w:rsidRDefault="0021340D" w:rsidP="0021340D">
            <w:pPr>
              <w:spacing w:after="0" w:line="240" w:lineRule="auto"/>
              <w:jc w:val="center"/>
              <w:rPr>
                <w:rFonts w:ascii="Times New Roman" w:eastAsia="Times New Roman" w:hAnsi="Times New Roman" w:cs="Times New Roman"/>
                <w:lang w:eastAsia="ru-RU"/>
              </w:rPr>
            </w:pPr>
            <w:r w:rsidRPr="0021340D">
              <w:rPr>
                <w:rFonts w:ascii="Times New Roman" w:eastAsia="Calibri" w:hAnsi="Times New Roman" w:cs="Times New Roman"/>
              </w:rPr>
              <w:t>Оперативный дежурный</w:t>
            </w:r>
          </w:p>
        </w:tc>
        <w:tc>
          <w:tcPr>
            <w:tcW w:w="1053" w:type="pct"/>
            <w:tcBorders>
              <w:top w:val="nil"/>
              <w:left w:val="nil"/>
              <w:bottom w:val="single" w:sz="4" w:space="0" w:color="auto"/>
              <w:right w:val="single" w:sz="4" w:space="0" w:color="auto"/>
            </w:tcBorders>
            <w:shd w:val="clear" w:color="000000" w:fill="FFFFFF"/>
            <w:vAlign w:val="center"/>
            <w:hideMark/>
          </w:tcPr>
          <w:p w14:paraId="22B1A0D1" w14:textId="77D17BE4" w:rsidR="0021340D" w:rsidRPr="0021340D" w:rsidRDefault="009A4F80" w:rsidP="0021340D">
            <w:pPr>
              <w:spacing w:after="0" w:line="240" w:lineRule="auto"/>
              <w:jc w:val="center"/>
              <w:rPr>
                <w:rFonts w:ascii="Times New Roman" w:eastAsia="Times New Roman" w:hAnsi="Times New Roman" w:cs="Times New Roman"/>
                <w:lang w:eastAsia="ru-RU"/>
              </w:rPr>
            </w:pPr>
            <w:r w:rsidRPr="009A4F80">
              <w:rPr>
                <w:rFonts w:ascii="Times New Roman" w:eastAsia="Times New Roman" w:hAnsi="Times New Roman" w:cs="Times New Roman"/>
                <w:bCs/>
                <w:lang w:eastAsia="ru-RU"/>
              </w:rPr>
              <w:t>8 (49</w:t>
            </w:r>
            <w:r w:rsidRPr="009A4F80">
              <w:rPr>
                <w:rFonts w:ascii="Times New Roman" w:eastAsia="Times New Roman" w:hAnsi="Times New Roman" w:cs="Times New Roman"/>
                <w:bCs/>
                <w:lang w:val="en-US" w:eastAsia="ru-RU"/>
              </w:rPr>
              <w:t>6</w:t>
            </w:r>
            <w:r w:rsidRPr="009A4F80">
              <w:rPr>
                <w:rFonts w:ascii="Times New Roman" w:eastAsia="Times New Roman" w:hAnsi="Times New Roman" w:cs="Times New Roman"/>
                <w:bCs/>
                <w:lang w:eastAsia="ru-RU"/>
              </w:rPr>
              <w:t>) </w:t>
            </w:r>
            <w:r w:rsidR="0021340D" w:rsidRPr="0021340D">
              <w:rPr>
                <w:rFonts w:ascii="Times New Roman" w:eastAsia="Times New Roman" w:hAnsi="Times New Roman" w:cs="Times New Roman"/>
                <w:lang w:eastAsia="ru-RU"/>
              </w:rPr>
              <w:t>547-37-78</w:t>
            </w:r>
          </w:p>
        </w:tc>
      </w:tr>
      <w:tr w:rsidR="0021340D" w:rsidRPr="0021340D" w14:paraId="3D2D5AC5" w14:textId="77777777" w:rsidTr="009A4F80">
        <w:trPr>
          <w:trHeight w:val="20"/>
        </w:trPr>
        <w:tc>
          <w:tcPr>
            <w:tcW w:w="278" w:type="pct"/>
            <w:tcBorders>
              <w:top w:val="nil"/>
              <w:left w:val="single" w:sz="4" w:space="0" w:color="auto"/>
              <w:bottom w:val="single" w:sz="4" w:space="0" w:color="auto"/>
              <w:right w:val="single" w:sz="4" w:space="0" w:color="auto"/>
            </w:tcBorders>
            <w:shd w:val="clear" w:color="000000" w:fill="FFFFFF"/>
            <w:vAlign w:val="center"/>
            <w:hideMark/>
          </w:tcPr>
          <w:p w14:paraId="47C1604D" w14:textId="77777777" w:rsidR="0021340D" w:rsidRPr="0021340D" w:rsidRDefault="0021340D" w:rsidP="0021340D">
            <w:pPr>
              <w:spacing w:after="0" w:line="240" w:lineRule="auto"/>
              <w:jc w:val="center"/>
              <w:rPr>
                <w:rFonts w:ascii="Times New Roman" w:eastAsia="Times New Roman" w:hAnsi="Times New Roman" w:cs="Times New Roman"/>
                <w:lang w:eastAsia="ru-RU"/>
              </w:rPr>
            </w:pPr>
            <w:r w:rsidRPr="0021340D">
              <w:rPr>
                <w:rFonts w:ascii="Times New Roman" w:eastAsia="Times New Roman" w:hAnsi="Times New Roman" w:cs="Times New Roman"/>
                <w:lang w:eastAsia="ru-RU"/>
              </w:rPr>
              <w:t>8</w:t>
            </w:r>
          </w:p>
        </w:tc>
        <w:tc>
          <w:tcPr>
            <w:tcW w:w="1246" w:type="pct"/>
            <w:tcBorders>
              <w:top w:val="nil"/>
              <w:left w:val="nil"/>
              <w:bottom w:val="single" w:sz="4" w:space="0" w:color="auto"/>
              <w:right w:val="single" w:sz="4" w:space="0" w:color="auto"/>
            </w:tcBorders>
            <w:shd w:val="clear" w:color="000000" w:fill="FFFFFF"/>
            <w:vAlign w:val="center"/>
            <w:hideMark/>
          </w:tcPr>
          <w:p w14:paraId="609835A6" w14:textId="77777777" w:rsidR="0021340D" w:rsidRPr="0021340D" w:rsidRDefault="0021340D" w:rsidP="0021340D">
            <w:pPr>
              <w:spacing w:after="0" w:line="240" w:lineRule="auto"/>
              <w:jc w:val="center"/>
              <w:rPr>
                <w:rFonts w:ascii="Times New Roman" w:eastAsia="Times New Roman" w:hAnsi="Times New Roman" w:cs="Times New Roman"/>
                <w:lang w:eastAsia="ru-RU"/>
              </w:rPr>
            </w:pPr>
            <w:r w:rsidRPr="0021340D">
              <w:rPr>
                <w:rFonts w:ascii="Times New Roman" w:eastAsia="Times New Roman" w:hAnsi="Times New Roman" w:cs="Times New Roman"/>
                <w:lang w:eastAsia="ru-RU"/>
              </w:rPr>
              <w:t>ООО «УК Виктория Парк»</w:t>
            </w:r>
          </w:p>
        </w:tc>
        <w:tc>
          <w:tcPr>
            <w:tcW w:w="1310" w:type="pct"/>
            <w:tcBorders>
              <w:top w:val="nil"/>
              <w:left w:val="nil"/>
              <w:bottom w:val="single" w:sz="4" w:space="0" w:color="auto"/>
              <w:right w:val="single" w:sz="4" w:space="0" w:color="auto"/>
            </w:tcBorders>
            <w:shd w:val="clear" w:color="000000" w:fill="FFFFFF"/>
            <w:vAlign w:val="center"/>
            <w:hideMark/>
          </w:tcPr>
          <w:p w14:paraId="4A4F0CAD" w14:textId="77777777" w:rsidR="0021340D" w:rsidRPr="0021340D" w:rsidRDefault="0021340D" w:rsidP="0021340D">
            <w:pPr>
              <w:spacing w:after="0" w:line="240" w:lineRule="auto"/>
              <w:jc w:val="center"/>
              <w:rPr>
                <w:rFonts w:ascii="Times New Roman" w:eastAsia="Times New Roman" w:hAnsi="Times New Roman" w:cs="Times New Roman"/>
                <w:lang w:eastAsia="ru-RU"/>
              </w:rPr>
            </w:pPr>
            <w:r w:rsidRPr="0021340D">
              <w:rPr>
                <w:rFonts w:ascii="Times New Roman" w:eastAsia="Times New Roman" w:hAnsi="Times New Roman" w:cs="Times New Roman"/>
                <w:lang w:eastAsia="ru-RU"/>
              </w:rPr>
              <w:t>Сергиев Посад, ул. Глинки, д.13</w:t>
            </w:r>
          </w:p>
        </w:tc>
        <w:tc>
          <w:tcPr>
            <w:tcW w:w="1113" w:type="pct"/>
            <w:tcBorders>
              <w:top w:val="nil"/>
              <w:left w:val="nil"/>
              <w:bottom w:val="single" w:sz="4" w:space="0" w:color="auto"/>
              <w:right w:val="single" w:sz="4" w:space="0" w:color="auto"/>
            </w:tcBorders>
            <w:shd w:val="clear" w:color="000000" w:fill="FFFFFF"/>
            <w:vAlign w:val="center"/>
            <w:hideMark/>
          </w:tcPr>
          <w:p w14:paraId="55A62DDA" w14:textId="7D0B1775" w:rsidR="0021340D" w:rsidRPr="0021340D" w:rsidRDefault="0021340D" w:rsidP="0021340D">
            <w:pPr>
              <w:spacing w:after="0" w:line="240" w:lineRule="auto"/>
              <w:jc w:val="center"/>
              <w:rPr>
                <w:rFonts w:ascii="Times New Roman" w:eastAsia="Times New Roman" w:hAnsi="Times New Roman" w:cs="Times New Roman"/>
                <w:lang w:eastAsia="ru-RU"/>
              </w:rPr>
            </w:pPr>
            <w:r w:rsidRPr="0021340D">
              <w:rPr>
                <w:rFonts w:ascii="Times New Roman" w:eastAsia="Calibri" w:hAnsi="Times New Roman" w:cs="Times New Roman"/>
              </w:rPr>
              <w:t>Оперативный дежурный</w:t>
            </w:r>
          </w:p>
        </w:tc>
        <w:tc>
          <w:tcPr>
            <w:tcW w:w="1053" w:type="pct"/>
            <w:tcBorders>
              <w:top w:val="nil"/>
              <w:left w:val="nil"/>
              <w:bottom w:val="single" w:sz="4" w:space="0" w:color="auto"/>
              <w:right w:val="single" w:sz="4" w:space="0" w:color="auto"/>
            </w:tcBorders>
            <w:shd w:val="clear" w:color="000000" w:fill="FFFFFF"/>
            <w:vAlign w:val="center"/>
            <w:hideMark/>
          </w:tcPr>
          <w:p w14:paraId="6339D857" w14:textId="79A5D6D9" w:rsidR="0021340D" w:rsidRPr="0021340D" w:rsidRDefault="009A4F80" w:rsidP="0021340D">
            <w:pPr>
              <w:spacing w:after="0" w:line="240" w:lineRule="auto"/>
              <w:jc w:val="center"/>
              <w:rPr>
                <w:rFonts w:ascii="Times New Roman" w:eastAsia="Times New Roman" w:hAnsi="Times New Roman" w:cs="Times New Roman"/>
                <w:lang w:eastAsia="ru-RU"/>
              </w:rPr>
            </w:pPr>
            <w:r w:rsidRPr="009A4F80">
              <w:rPr>
                <w:rFonts w:ascii="Times New Roman" w:eastAsia="Times New Roman" w:hAnsi="Times New Roman" w:cs="Times New Roman"/>
                <w:bCs/>
                <w:lang w:eastAsia="ru-RU"/>
              </w:rPr>
              <w:t>8 (49</w:t>
            </w:r>
            <w:r w:rsidRPr="009A4F80">
              <w:rPr>
                <w:rFonts w:ascii="Times New Roman" w:eastAsia="Times New Roman" w:hAnsi="Times New Roman" w:cs="Times New Roman"/>
                <w:bCs/>
                <w:lang w:val="en-US" w:eastAsia="ru-RU"/>
              </w:rPr>
              <w:t>6</w:t>
            </w:r>
            <w:r w:rsidRPr="009A4F80">
              <w:rPr>
                <w:rFonts w:ascii="Times New Roman" w:eastAsia="Times New Roman" w:hAnsi="Times New Roman" w:cs="Times New Roman"/>
                <w:bCs/>
                <w:lang w:eastAsia="ru-RU"/>
              </w:rPr>
              <w:t>) </w:t>
            </w:r>
            <w:r w:rsidR="0021340D" w:rsidRPr="0021340D">
              <w:rPr>
                <w:rFonts w:ascii="Times New Roman" w:eastAsia="Times New Roman" w:hAnsi="Times New Roman" w:cs="Times New Roman"/>
                <w:lang w:eastAsia="ru-RU"/>
              </w:rPr>
              <w:t>547-37-78</w:t>
            </w:r>
          </w:p>
        </w:tc>
      </w:tr>
      <w:tr w:rsidR="0021340D" w:rsidRPr="0021340D" w14:paraId="74533F07" w14:textId="77777777" w:rsidTr="009A4F80">
        <w:trPr>
          <w:trHeight w:val="20"/>
        </w:trPr>
        <w:tc>
          <w:tcPr>
            <w:tcW w:w="278" w:type="pct"/>
            <w:tcBorders>
              <w:top w:val="nil"/>
              <w:left w:val="single" w:sz="4" w:space="0" w:color="auto"/>
              <w:bottom w:val="single" w:sz="4" w:space="0" w:color="auto"/>
              <w:right w:val="single" w:sz="4" w:space="0" w:color="auto"/>
            </w:tcBorders>
            <w:shd w:val="clear" w:color="000000" w:fill="FFFFFF"/>
            <w:vAlign w:val="center"/>
            <w:hideMark/>
          </w:tcPr>
          <w:p w14:paraId="10001741" w14:textId="77777777" w:rsidR="0021340D" w:rsidRPr="0021340D" w:rsidRDefault="0021340D" w:rsidP="0021340D">
            <w:pPr>
              <w:spacing w:after="0" w:line="240" w:lineRule="auto"/>
              <w:jc w:val="center"/>
              <w:rPr>
                <w:rFonts w:ascii="Times New Roman" w:eastAsia="Times New Roman" w:hAnsi="Times New Roman" w:cs="Times New Roman"/>
                <w:lang w:eastAsia="ru-RU"/>
              </w:rPr>
            </w:pPr>
            <w:r w:rsidRPr="0021340D">
              <w:rPr>
                <w:rFonts w:ascii="Times New Roman" w:eastAsia="Times New Roman" w:hAnsi="Times New Roman" w:cs="Times New Roman"/>
                <w:lang w:eastAsia="ru-RU"/>
              </w:rPr>
              <w:t>9</w:t>
            </w:r>
          </w:p>
        </w:tc>
        <w:tc>
          <w:tcPr>
            <w:tcW w:w="1246" w:type="pct"/>
            <w:tcBorders>
              <w:top w:val="nil"/>
              <w:left w:val="nil"/>
              <w:bottom w:val="single" w:sz="4" w:space="0" w:color="auto"/>
              <w:right w:val="single" w:sz="4" w:space="0" w:color="auto"/>
            </w:tcBorders>
            <w:shd w:val="clear" w:color="000000" w:fill="FFFFFF"/>
            <w:vAlign w:val="center"/>
            <w:hideMark/>
          </w:tcPr>
          <w:p w14:paraId="6E88CA5D" w14:textId="77777777" w:rsidR="0021340D" w:rsidRPr="0021340D" w:rsidRDefault="0021340D" w:rsidP="0021340D">
            <w:pPr>
              <w:spacing w:after="0" w:line="240" w:lineRule="auto"/>
              <w:jc w:val="center"/>
              <w:rPr>
                <w:rFonts w:ascii="Times New Roman" w:eastAsia="Times New Roman" w:hAnsi="Times New Roman" w:cs="Times New Roman"/>
                <w:lang w:eastAsia="ru-RU"/>
              </w:rPr>
            </w:pPr>
            <w:r w:rsidRPr="0021340D">
              <w:rPr>
                <w:rFonts w:ascii="Times New Roman" w:eastAsia="Times New Roman" w:hAnsi="Times New Roman" w:cs="Times New Roman"/>
                <w:lang w:eastAsia="ru-RU"/>
              </w:rPr>
              <w:t>ООО «СП ЖЭК»</w:t>
            </w:r>
          </w:p>
        </w:tc>
        <w:tc>
          <w:tcPr>
            <w:tcW w:w="1310" w:type="pct"/>
            <w:tcBorders>
              <w:top w:val="nil"/>
              <w:left w:val="nil"/>
              <w:bottom w:val="single" w:sz="4" w:space="0" w:color="auto"/>
              <w:right w:val="single" w:sz="4" w:space="0" w:color="auto"/>
            </w:tcBorders>
            <w:shd w:val="clear" w:color="000000" w:fill="FFFFFF"/>
            <w:vAlign w:val="center"/>
            <w:hideMark/>
          </w:tcPr>
          <w:p w14:paraId="10C84301" w14:textId="77777777" w:rsidR="0021340D" w:rsidRPr="0021340D" w:rsidRDefault="0021340D" w:rsidP="0021340D">
            <w:pPr>
              <w:spacing w:after="0" w:line="240" w:lineRule="auto"/>
              <w:jc w:val="center"/>
              <w:rPr>
                <w:rFonts w:ascii="Times New Roman" w:eastAsia="Times New Roman" w:hAnsi="Times New Roman" w:cs="Times New Roman"/>
                <w:lang w:eastAsia="ru-RU"/>
              </w:rPr>
            </w:pPr>
            <w:r w:rsidRPr="0021340D">
              <w:rPr>
                <w:rFonts w:ascii="Times New Roman" w:eastAsia="Times New Roman" w:hAnsi="Times New Roman" w:cs="Times New Roman"/>
                <w:lang w:eastAsia="ru-RU"/>
              </w:rPr>
              <w:t>Сергиев Посад, ул. Птицеградская, д.6</w:t>
            </w:r>
          </w:p>
        </w:tc>
        <w:tc>
          <w:tcPr>
            <w:tcW w:w="1113" w:type="pct"/>
            <w:tcBorders>
              <w:top w:val="nil"/>
              <w:left w:val="nil"/>
              <w:bottom w:val="single" w:sz="4" w:space="0" w:color="auto"/>
              <w:right w:val="single" w:sz="4" w:space="0" w:color="auto"/>
            </w:tcBorders>
            <w:shd w:val="clear" w:color="000000" w:fill="FFFFFF"/>
            <w:vAlign w:val="center"/>
            <w:hideMark/>
          </w:tcPr>
          <w:p w14:paraId="6DBF4285" w14:textId="05335C17" w:rsidR="0021340D" w:rsidRPr="0021340D" w:rsidRDefault="0021340D" w:rsidP="0021340D">
            <w:pPr>
              <w:spacing w:after="0" w:line="240" w:lineRule="auto"/>
              <w:jc w:val="center"/>
              <w:rPr>
                <w:rFonts w:ascii="Times New Roman" w:eastAsia="Times New Roman" w:hAnsi="Times New Roman" w:cs="Times New Roman"/>
                <w:lang w:eastAsia="ru-RU"/>
              </w:rPr>
            </w:pPr>
            <w:r w:rsidRPr="0021340D">
              <w:rPr>
                <w:rFonts w:ascii="Times New Roman" w:eastAsia="Calibri" w:hAnsi="Times New Roman" w:cs="Times New Roman"/>
              </w:rPr>
              <w:t>Оперативный дежурный</w:t>
            </w:r>
          </w:p>
        </w:tc>
        <w:tc>
          <w:tcPr>
            <w:tcW w:w="1053" w:type="pct"/>
            <w:tcBorders>
              <w:top w:val="nil"/>
              <w:left w:val="nil"/>
              <w:bottom w:val="single" w:sz="4" w:space="0" w:color="auto"/>
              <w:right w:val="single" w:sz="4" w:space="0" w:color="auto"/>
            </w:tcBorders>
            <w:shd w:val="clear" w:color="000000" w:fill="FFFFFF"/>
            <w:vAlign w:val="center"/>
            <w:hideMark/>
          </w:tcPr>
          <w:p w14:paraId="5D67DB41" w14:textId="3A901D99" w:rsidR="0021340D" w:rsidRPr="009A4F80" w:rsidRDefault="009A4F80" w:rsidP="0021340D">
            <w:pPr>
              <w:spacing w:after="0" w:line="240" w:lineRule="auto"/>
              <w:jc w:val="center"/>
              <w:rPr>
                <w:rFonts w:ascii="Times New Roman" w:eastAsia="Times New Roman" w:hAnsi="Times New Roman" w:cs="Times New Roman"/>
                <w:lang w:val="en-US" w:eastAsia="ru-RU"/>
              </w:rPr>
            </w:pPr>
            <w:r w:rsidRPr="009A4F80">
              <w:rPr>
                <w:rFonts w:ascii="Times New Roman" w:eastAsia="Times New Roman" w:hAnsi="Times New Roman" w:cs="Times New Roman"/>
                <w:bCs/>
                <w:lang w:eastAsia="ru-RU"/>
              </w:rPr>
              <w:t>8 (49</w:t>
            </w:r>
            <w:r w:rsidRPr="009A4F80">
              <w:rPr>
                <w:rFonts w:ascii="Times New Roman" w:eastAsia="Times New Roman" w:hAnsi="Times New Roman" w:cs="Times New Roman"/>
                <w:bCs/>
                <w:lang w:val="en-US" w:eastAsia="ru-RU"/>
              </w:rPr>
              <w:t>6</w:t>
            </w:r>
            <w:r w:rsidRPr="009A4F80">
              <w:rPr>
                <w:rFonts w:ascii="Times New Roman" w:eastAsia="Times New Roman" w:hAnsi="Times New Roman" w:cs="Times New Roman"/>
                <w:bCs/>
                <w:lang w:eastAsia="ru-RU"/>
              </w:rPr>
              <w:t>) </w:t>
            </w:r>
            <w:r w:rsidR="0021340D" w:rsidRPr="0021340D">
              <w:rPr>
                <w:rFonts w:ascii="Times New Roman" w:eastAsia="Times New Roman" w:hAnsi="Times New Roman" w:cs="Times New Roman"/>
                <w:lang w:eastAsia="ru-RU"/>
              </w:rPr>
              <w:t>551-01-21</w:t>
            </w:r>
          </w:p>
        </w:tc>
      </w:tr>
      <w:tr w:rsidR="0021340D" w:rsidRPr="0021340D" w14:paraId="414ECAD8" w14:textId="77777777" w:rsidTr="009A4F80">
        <w:trPr>
          <w:trHeight w:val="20"/>
        </w:trPr>
        <w:tc>
          <w:tcPr>
            <w:tcW w:w="278" w:type="pct"/>
            <w:tcBorders>
              <w:top w:val="nil"/>
              <w:left w:val="single" w:sz="4" w:space="0" w:color="auto"/>
              <w:bottom w:val="single" w:sz="4" w:space="0" w:color="auto"/>
              <w:right w:val="single" w:sz="4" w:space="0" w:color="auto"/>
            </w:tcBorders>
            <w:shd w:val="clear" w:color="000000" w:fill="FFFFFF"/>
            <w:vAlign w:val="center"/>
            <w:hideMark/>
          </w:tcPr>
          <w:p w14:paraId="38A5D765" w14:textId="77777777" w:rsidR="0021340D" w:rsidRPr="0021340D" w:rsidRDefault="0021340D" w:rsidP="0021340D">
            <w:pPr>
              <w:spacing w:after="0" w:line="240" w:lineRule="auto"/>
              <w:jc w:val="center"/>
              <w:rPr>
                <w:rFonts w:ascii="Times New Roman" w:eastAsia="Times New Roman" w:hAnsi="Times New Roman" w:cs="Times New Roman"/>
                <w:lang w:eastAsia="ru-RU"/>
              </w:rPr>
            </w:pPr>
            <w:r w:rsidRPr="0021340D">
              <w:rPr>
                <w:rFonts w:ascii="Times New Roman" w:eastAsia="Times New Roman" w:hAnsi="Times New Roman" w:cs="Times New Roman"/>
                <w:lang w:eastAsia="ru-RU"/>
              </w:rPr>
              <w:t>10</w:t>
            </w:r>
          </w:p>
        </w:tc>
        <w:tc>
          <w:tcPr>
            <w:tcW w:w="1246" w:type="pct"/>
            <w:tcBorders>
              <w:top w:val="nil"/>
              <w:left w:val="nil"/>
              <w:bottom w:val="single" w:sz="4" w:space="0" w:color="auto"/>
              <w:right w:val="single" w:sz="4" w:space="0" w:color="auto"/>
            </w:tcBorders>
            <w:shd w:val="clear" w:color="000000" w:fill="FFFFFF"/>
            <w:vAlign w:val="center"/>
            <w:hideMark/>
          </w:tcPr>
          <w:p w14:paraId="4D450E3D" w14:textId="77777777" w:rsidR="0021340D" w:rsidRPr="0021340D" w:rsidRDefault="0021340D" w:rsidP="0021340D">
            <w:pPr>
              <w:spacing w:after="0" w:line="240" w:lineRule="auto"/>
              <w:jc w:val="center"/>
              <w:rPr>
                <w:rFonts w:ascii="Times New Roman" w:eastAsia="Times New Roman" w:hAnsi="Times New Roman" w:cs="Times New Roman"/>
                <w:lang w:eastAsia="ru-RU"/>
              </w:rPr>
            </w:pPr>
            <w:r w:rsidRPr="0021340D">
              <w:rPr>
                <w:rFonts w:ascii="Times New Roman" w:eastAsia="Times New Roman" w:hAnsi="Times New Roman" w:cs="Times New Roman"/>
                <w:lang w:eastAsia="ru-RU"/>
              </w:rPr>
              <w:t>ООО «Северянка уч.№1»</w:t>
            </w:r>
          </w:p>
        </w:tc>
        <w:tc>
          <w:tcPr>
            <w:tcW w:w="1310" w:type="pct"/>
            <w:tcBorders>
              <w:top w:val="nil"/>
              <w:left w:val="nil"/>
              <w:bottom w:val="single" w:sz="4" w:space="0" w:color="auto"/>
              <w:right w:val="single" w:sz="4" w:space="0" w:color="auto"/>
            </w:tcBorders>
            <w:shd w:val="clear" w:color="000000" w:fill="FFFFFF"/>
            <w:vAlign w:val="center"/>
            <w:hideMark/>
          </w:tcPr>
          <w:p w14:paraId="6D401E1D" w14:textId="77777777" w:rsidR="0021340D" w:rsidRPr="0021340D" w:rsidRDefault="0021340D" w:rsidP="0021340D">
            <w:pPr>
              <w:spacing w:after="0" w:line="240" w:lineRule="auto"/>
              <w:jc w:val="center"/>
              <w:rPr>
                <w:rFonts w:ascii="Times New Roman" w:eastAsia="Times New Roman" w:hAnsi="Times New Roman" w:cs="Times New Roman"/>
                <w:lang w:eastAsia="ru-RU"/>
              </w:rPr>
            </w:pPr>
            <w:r w:rsidRPr="0021340D">
              <w:rPr>
                <w:rFonts w:ascii="Times New Roman" w:eastAsia="Times New Roman" w:hAnsi="Times New Roman" w:cs="Times New Roman"/>
                <w:lang w:eastAsia="ru-RU"/>
              </w:rPr>
              <w:t>Сергиев Посад, д. 203в, этаж 3, пом.3, ком.13</w:t>
            </w:r>
          </w:p>
        </w:tc>
        <w:tc>
          <w:tcPr>
            <w:tcW w:w="1113" w:type="pct"/>
            <w:tcBorders>
              <w:top w:val="nil"/>
              <w:left w:val="nil"/>
              <w:bottom w:val="single" w:sz="4" w:space="0" w:color="auto"/>
              <w:right w:val="single" w:sz="4" w:space="0" w:color="auto"/>
            </w:tcBorders>
            <w:shd w:val="clear" w:color="000000" w:fill="FFFFFF"/>
            <w:vAlign w:val="center"/>
            <w:hideMark/>
          </w:tcPr>
          <w:p w14:paraId="4FD02436" w14:textId="78F5937D" w:rsidR="0021340D" w:rsidRPr="0021340D" w:rsidRDefault="0021340D" w:rsidP="0021340D">
            <w:pPr>
              <w:spacing w:after="0" w:line="240" w:lineRule="auto"/>
              <w:jc w:val="center"/>
              <w:rPr>
                <w:rFonts w:ascii="Times New Roman" w:eastAsia="Times New Roman" w:hAnsi="Times New Roman" w:cs="Times New Roman"/>
                <w:lang w:eastAsia="ru-RU"/>
              </w:rPr>
            </w:pPr>
            <w:r w:rsidRPr="0021340D">
              <w:rPr>
                <w:rFonts w:ascii="Times New Roman" w:eastAsia="Calibri" w:hAnsi="Times New Roman" w:cs="Times New Roman"/>
              </w:rPr>
              <w:t>Оперативный дежурный</w:t>
            </w:r>
          </w:p>
        </w:tc>
        <w:tc>
          <w:tcPr>
            <w:tcW w:w="1053" w:type="pct"/>
            <w:tcBorders>
              <w:top w:val="nil"/>
              <w:left w:val="nil"/>
              <w:bottom w:val="single" w:sz="4" w:space="0" w:color="auto"/>
              <w:right w:val="single" w:sz="4" w:space="0" w:color="auto"/>
            </w:tcBorders>
            <w:shd w:val="clear" w:color="000000" w:fill="FFFFFF"/>
            <w:vAlign w:val="center"/>
            <w:hideMark/>
          </w:tcPr>
          <w:p w14:paraId="7F0A182F" w14:textId="4A8755B8" w:rsidR="0021340D" w:rsidRPr="0021340D" w:rsidRDefault="009A4F80" w:rsidP="0021340D">
            <w:pPr>
              <w:spacing w:after="0" w:line="240" w:lineRule="auto"/>
              <w:jc w:val="center"/>
              <w:rPr>
                <w:rFonts w:ascii="Times New Roman" w:eastAsia="Times New Roman" w:hAnsi="Times New Roman" w:cs="Times New Roman"/>
                <w:lang w:eastAsia="ru-RU"/>
              </w:rPr>
            </w:pPr>
            <w:r w:rsidRPr="009A4F80">
              <w:rPr>
                <w:rFonts w:ascii="Times New Roman" w:eastAsia="Times New Roman" w:hAnsi="Times New Roman" w:cs="Times New Roman"/>
                <w:bCs/>
                <w:lang w:eastAsia="ru-RU"/>
              </w:rPr>
              <w:t>8 (49</w:t>
            </w:r>
            <w:r w:rsidRPr="009A4F80">
              <w:rPr>
                <w:rFonts w:ascii="Times New Roman" w:eastAsia="Times New Roman" w:hAnsi="Times New Roman" w:cs="Times New Roman"/>
                <w:bCs/>
                <w:lang w:val="en-US" w:eastAsia="ru-RU"/>
              </w:rPr>
              <w:t>6</w:t>
            </w:r>
            <w:r w:rsidRPr="009A4F80">
              <w:rPr>
                <w:rFonts w:ascii="Times New Roman" w:eastAsia="Times New Roman" w:hAnsi="Times New Roman" w:cs="Times New Roman"/>
                <w:bCs/>
                <w:lang w:eastAsia="ru-RU"/>
              </w:rPr>
              <w:t>) </w:t>
            </w:r>
            <w:r w:rsidR="0021340D" w:rsidRPr="0021340D">
              <w:rPr>
                <w:rFonts w:ascii="Times New Roman" w:eastAsia="Times New Roman" w:hAnsi="Times New Roman" w:cs="Times New Roman"/>
                <w:lang w:eastAsia="ru-RU"/>
              </w:rPr>
              <w:t>551-00-86</w:t>
            </w:r>
          </w:p>
        </w:tc>
      </w:tr>
      <w:tr w:rsidR="0021340D" w:rsidRPr="0021340D" w14:paraId="224099DB" w14:textId="77777777" w:rsidTr="009A4F80">
        <w:trPr>
          <w:trHeight w:val="20"/>
        </w:trPr>
        <w:tc>
          <w:tcPr>
            <w:tcW w:w="278" w:type="pct"/>
            <w:tcBorders>
              <w:top w:val="nil"/>
              <w:left w:val="single" w:sz="4" w:space="0" w:color="auto"/>
              <w:bottom w:val="single" w:sz="4" w:space="0" w:color="auto"/>
              <w:right w:val="single" w:sz="4" w:space="0" w:color="auto"/>
            </w:tcBorders>
            <w:shd w:val="clear" w:color="000000" w:fill="FFFFFF"/>
            <w:vAlign w:val="center"/>
            <w:hideMark/>
          </w:tcPr>
          <w:p w14:paraId="06C89F68" w14:textId="77777777" w:rsidR="0021340D" w:rsidRPr="0021340D" w:rsidRDefault="0021340D" w:rsidP="0021340D">
            <w:pPr>
              <w:spacing w:after="0" w:line="240" w:lineRule="auto"/>
              <w:jc w:val="center"/>
              <w:rPr>
                <w:rFonts w:ascii="Times New Roman" w:eastAsia="Times New Roman" w:hAnsi="Times New Roman" w:cs="Times New Roman"/>
                <w:lang w:eastAsia="ru-RU"/>
              </w:rPr>
            </w:pPr>
            <w:r w:rsidRPr="0021340D">
              <w:rPr>
                <w:rFonts w:ascii="Times New Roman" w:eastAsia="Times New Roman" w:hAnsi="Times New Roman" w:cs="Times New Roman"/>
                <w:lang w:eastAsia="ru-RU"/>
              </w:rPr>
              <w:t>11</w:t>
            </w:r>
          </w:p>
        </w:tc>
        <w:tc>
          <w:tcPr>
            <w:tcW w:w="1246" w:type="pct"/>
            <w:tcBorders>
              <w:top w:val="nil"/>
              <w:left w:val="nil"/>
              <w:bottom w:val="single" w:sz="4" w:space="0" w:color="auto"/>
              <w:right w:val="single" w:sz="4" w:space="0" w:color="auto"/>
            </w:tcBorders>
            <w:shd w:val="clear" w:color="000000" w:fill="FFFFFF"/>
            <w:vAlign w:val="center"/>
            <w:hideMark/>
          </w:tcPr>
          <w:p w14:paraId="59981193" w14:textId="77777777" w:rsidR="0021340D" w:rsidRPr="0021340D" w:rsidRDefault="0021340D" w:rsidP="0021340D">
            <w:pPr>
              <w:spacing w:after="0" w:line="240" w:lineRule="auto"/>
              <w:jc w:val="center"/>
              <w:rPr>
                <w:rFonts w:ascii="Times New Roman" w:eastAsia="Times New Roman" w:hAnsi="Times New Roman" w:cs="Times New Roman"/>
                <w:lang w:eastAsia="ru-RU"/>
              </w:rPr>
            </w:pPr>
            <w:r w:rsidRPr="0021340D">
              <w:rPr>
                <w:rFonts w:ascii="Times New Roman" w:eastAsia="Times New Roman" w:hAnsi="Times New Roman" w:cs="Times New Roman"/>
                <w:lang w:eastAsia="ru-RU"/>
              </w:rPr>
              <w:t>ООО «НКС уч.№1»</w:t>
            </w:r>
          </w:p>
        </w:tc>
        <w:tc>
          <w:tcPr>
            <w:tcW w:w="1310" w:type="pct"/>
            <w:tcBorders>
              <w:top w:val="nil"/>
              <w:left w:val="nil"/>
              <w:bottom w:val="single" w:sz="4" w:space="0" w:color="auto"/>
              <w:right w:val="single" w:sz="4" w:space="0" w:color="auto"/>
            </w:tcBorders>
            <w:shd w:val="clear" w:color="000000" w:fill="FFFFFF"/>
            <w:vAlign w:val="center"/>
            <w:hideMark/>
          </w:tcPr>
          <w:p w14:paraId="39E72878" w14:textId="77777777" w:rsidR="0021340D" w:rsidRPr="0021340D" w:rsidRDefault="0021340D" w:rsidP="0021340D">
            <w:pPr>
              <w:spacing w:after="0" w:line="240" w:lineRule="auto"/>
              <w:jc w:val="center"/>
              <w:rPr>
                <w:rFonts w:ascii="Times New Roman" w:eastAsia="Times New Roman" w:hAnsi="Times New Roman" w:cs="Times New Roman"/>
                <w:lang w:eastAsia="ru-RU"/>
              </w:rPr>
            </w:pPr>
            <w:r w:rsidRPr="0021340D">
              <w:rPr>
                <w:rFonts w:ascii="Times New Roman" w:eastAsia="Times New Roman" w:hAnsi="Times New Roman" w:cs="Times New Roman"/>
                <w:lang w:eastAsia="ru-RU"/>
              </w:rPr>
              <w:t>Сергиев Посад, д. 203в, этаж 3, пом.3, ком.13</w:t>
            </w:r>
          </w:p>
        </w:tc>
        <w:tc>
          <w:tcPr>
            <w:tcW w:w="1113" w:type="pct"/>
            <w:tcBorders>
              <w:top w:val="nil"/>
              <w:left w:val="nil"/>
              <w:bottom w:val="single" w:sz="4" w:space="0" w:color="auto"/>
              <w:right w:val="single" w:sz="4" w:space="0" w:color="auto"/>
            </w:tcBorders>
            <w:shd w:val="clear" w:color="000000" w:fill="FFFFFF"/>
            <w:vAlign w:val="center"/>
            <w:hideMark/>
          </w:tcPr>
          <w:p w14:paraId="740844EE" w14:textId="1DCA9DF6" w:rsidR="0021340D" w:rsidRPr="0021340D" w:rsidRDefault="0021340D" w:rsidP="0021340D">
            <w:pPr>
              <w:spacing w:after="0" w:line="240" w:lineRule="auto"/>
              <w:jc w:val="center"/>
              <w:rPr>
                <w:rFonts w:ascii="Times New Roman" w:eastAsia="Times New Roman" w:hAnsi="Times New Roman" w:cs="Times New Roman"/>
                <w:lang w:eastAsia="ru-RU"/>
              </w:rPr>
            </w:pPr>
            <w:r w:rsidRPr="0021340D">
              <w:rPr>
                <w:rFonts w:ascii="Times New Roman" w:eastAsia="Calibri" w:hAnsi="Times New Roman" w:cs="Times New Roman"/>
              </w:rPr>
              <w:t>Оперативный дежурный</w:t>
            </w:r>
          </w:p>
        </w:tc>
        <w:tc>
          <w:tcPr>
            <w:tcW w:w="1053" w:type="pct"/>
            <w:tcBorders>
              <w:top w:val="nil"/>
              <w:left w:val="nil"/>
              <w:bottom w:val="single" w:sz="4" w:space="0" w:color="auto"/>
              <w:right w:val="single" w:sz="4" w:space="0" w:color="auto"/>
            </w:tcBorders>
            <w:shd w:val="clear" w:color="000000" w:fill="FFFFFF"/>
            <w:vAlign w:val="center"/>
            <w:hideMark/>
          </w:tcPr>
          <w:p w14:paraId="7C494748" w14:textId="52B244A3" w:rsidR="0021340D" w:rsidRPr="0021340D" w:rsidRDefault="009A4F80" w:rsidP="0021340D">
            <w:pPr>
              <w:spacing w:after="0" w:line="240" w:lineRule="auto"/>
              <w:jc w:val="center"/>
              <w:rPr>
                <w:rFonts w:ascii="Times New Roman" w:eastAsia="Times New Roman" w:hAnsi="Times New Roman" w:cs="Times New Roman"/>
                <w:lang w:eastAsia="ru-RU"/>
              </w:rPr>
            </w:pPr>
            <w:r w:rsidRPr="009A4F80">
              <w:rPr>
                <w:rFonts w:ascii="Times New Roman" w:eastAsia="Times New Roman" w:hAnsi="Times New Roman" w:cs="Times New Roman"/>
                <w:bCs/>
                <w:lang w:eastAsia="ru-RU"/>
              </w:rPr>
              <w:t>8 (49</w:t>
            </w:r>
            <w:r w:rsidRPr="009A4F80">
              <w:rPr>
                <w:rFonts w:ascii="Times New Roman" w:eastAsia="Times New Roman" w:hAnsi="Times New Roman" w:cs="Times New Roman"/>
                <w:bCs/>
                <w:lang w:val="en-US" w:eastAsia="ru-RU"/>
              </w:rPr>
              <w:t>6</w:t>
            </w:r>
            <w:r w:rsidRPr="009A4F80">
              <w:rPr>
                <w:rFonts w:ascii="Times New Roman" w:eastAsia="Times New Roman" w:hAnsi="Times New Roman" w:cs="Times New Roman"/>
                <w:bCs/>
                <w:lang w:eastAsia="ru-RU"/>
              </w:rPr>
              <w:t>) </w:t>
            </w:r>
            <w:r w:rsidR="0021340D" w:rsidRPr="0021340D">
              <w:rPr>
                <w:rFonts w:ascii="Times New Roman" w:eastAsia="Times New Roman" w:hAnsi="Times New Roman" w:cs="Times New Roman"/>
                <w:lang w:eastAsia="ru-RU"/>
              </w:rPr>
              <w:t>551-00-86</w:t>
            </w:r>
          </w:p>
        </w:tc>
      </w:tr>
      <w:tr w:rsidR="0021340D" w:rsidRPr="0021340D" w14:paraId="75D2144B" w14:textId="77777777" w:rsidTr="009A4F80">
        <w:trPr>
          <w:trHeight w:val="20"/>
        </w:trPr>
        <w:tc>
          <w:tcPr>
            <w:tcW w:w="278" w:type="pct"/>
            <w:tcBorders>
              <w:top w:val="nil"/>
              <w:left w:val="single" w:sz="4" w:space="0" w:color="auto"/>
              <w:bottom w:val="single" w:sz="4" w:space="0" w:color="auto"/>
              <w:right w:val="single" w:sz="4" w:space="0" w:color="auto"/>
            </w:tcBorders>
            <w:shd w:val="clear" w:color="000000" w:fill="FFFFFF"/>
            <w:vAlign w:val="center"/>
            <w:hideMark/>
          </w:tcPr>
          <w:p w14:paraId="235B3469" w14:textId="77777777" w:rsidR="0021340D" w:rsidRPr="0021340D" w:rsidRDefault="0021340D" w:rsidP="0021340D">
            <w:pPr>
              <w:spacing w:after="0" w:line="240" w:lineRule="auto"/>
              <w:jc w:val="center"/>
              <w:rPr>
                <w:rFonts w:ascii="Times New Roman" w:eastAsia="Times New Roman" w:hAnsi="Times New Roman" w:cs="Times New Roman"/>
                <w:lang w:eastAsia="ru-RU"/>
              </w:rPr>
            </w:pPr>
            <w:r w:rsidRPr="0021340D">
              <w:rPr>
                <w:rFonts w:ascii="Times New Roman" w:eastAsia="Times New Roman" w:hAnsi="Times New Roman" w:cs="Times New Roman"/>
                <w:lang w:eastAsia="ru-RU"/>
              </w:rPr>
              <w:t>12</w:t>
            </w:r>
          </w:p>
        </w:tc>
        <w:tc>
          <w:tcPr>
            <w:tcW w:w="1246" w:type="pct"/>
            <w:tcBorders>
              <w:top w:val="nil"/>
              <w:left w:val="nil"/>
              <w:bottom w:val="single" w:sz="4" w:space="0" w:color="auto"/>
              <w:right w:val="single" w:sz="4" w:space="0" w:color="auto"/>
            </w:tcBorders>
            <w:shd w:val="clear" w:color="000000" w:fill="FFFFFF"/>
            <w:vAlign w:val="center"/>
            <w:hideMark/>
          </w:tcPr>
          <w:p w14:paraId="7CF66F6A" w14:textId="77777777" w:rsidR="0021340D" w:rsidRPr="0021340D" w:rsidRDefault="0021340D" w:rsidP="0021340D">
            <w:pPr>
              <w:spacing w:after="0" w:line="240" w:lineRule="auto"/>
              <w:jc w:val="center"/>
              <w:rPr>
                <w:rFonts w:ascii="Times New Roman" w:eastAsia="Times New Roman" w:hAnsi="Times New Roman" w:cs="Times New Roman"/>
                <w:lang w:eastAsia="ru-RU"/>
              </w:rPr>
            </w:pPr>
            <w:r w:rsidRPr="0021340D">
              <w:rPr>
                <w:rFonts w:ascii="Times New Roman" w:eastAsia="Times New Roman" w:hAnsi="Times New Roman" w:cs="Times New Roman"/>
                <w:lang w:eastAsia="ru-RU"/>
              </w:rPr>
              <w:t>ООО «СТЭК»</w:t>
            </w:r>
          </w:p>
        </w:tc>
        <w:tc>
          <w:tcPr>
            <w:tcW w:w="1310" w:type="pct"/>
            <w:tcBorders>
              <w:top w:val="nil"/>
              <w:left w:val="nil"/>
              <w:bottom w:val="single" w:sz="4" w:space="0" w:color="auto"/>
              <w:right w:val="single" w:sz="4" w:space="0" w:color="auto"/>
            </w:tcBorders>
            <w:shd w:val="clear" w:color="000000" w:fill="FFFFFF"/>
            <w:vAlign w:val="center"/>
            <w:hideMark/>
          </w:tcPr>
          <w:p w14:paraId="151D3C75" w14:textId="77777777" w:rsidR="0021340D" w:rsidRPr="0021340D" w:rsidRDefault="0021340D" w:rsidP="0021340D">
            <w:pPr>
              <w:spacing w:after="0" w:line="240" w:lineRule="auto"/>
              <w:jc w:val="center"/>
              <w:rPr>
                <w:rFonts w:ascii="Times New Roman" w:eastAsia="Times New Roman" w:hAnsi="Times New Roman" w:cs="Times New Roman"/>
                <w:lang w:eastAsia="ru-RU"/>
              </w:rPr>
            </w:pPr>
            <w:r w:rsidRPr="0021340D">
              <w:rPr>
                <w:rFonts w:ascii="Times New Roman" w:eastAsia="Times New Roman" w:hAnsi="Times New Roman" w:cs="Times New Roman"/>
                <w:lang w:eastAsia="ru-RU"/>
              </w:rPr>
              <w:t>Сергиев Посад, ул. Валовая, д.29</w:t>
            </w:r>
          </w:p>
        </w:tc>
        <w:tc>
          <w:tcPr>
            <w:tcW w:w="1113" w:type="pct"/>
            <w:tcBorders>
              <w:top w:val="nil"/>
              <w:left w:val="nil"/>
              <w:bottom w:val="single" w:sz="4" w:space="0" w:color="auto"/>
              <w:right w:val="single" w:sz="4" w:space="0" w:color="auto"/>
            </w:tcBorders>
            <w:shd w:val="clear" w:color="000000" w:fill="FFFFFF"/>
            <w:vAlign w:val="center"/>
            <w:hideMark/>
          </w:tcPr>
          <w:p w14:paraId="1DA50D3A" w14:textId="76785D69" w:rsidR="0021340D" w:rsidRPr="0021340D" w:rsidRDefault="0021340D" w:rsidP="0021340D">
            <w:pPr>
              <w:spacing w:after="0" w:line="240" w:lineRule="auto"/>
              <w:jc w:val="center"/>
              <w:rPr>
                <w:rFonts w:ascii="Times New Roman" w:eastAsia="Times New Roman" w:hAnsi="Times New Roman" w:cs="Times New Roman"/>
                <w:lang w:eastAsia="ru-RU"/>
              </w:rPr>
            </w:pPr>
            <w:r w:rsidRPr="0021340D">
              <w:rPr>
                <w:rFonts w:ascii="Times New Roman" w:eastAsia="Calibri" w:hAnsi="Times New Roman" w:cs="Times New Roman"/>
              </w:rPr>
              <w:t>Оперативный дежурный</w:t>
            </w:r>
          </w:p>
        </w:tc>
        <w:tc>
          <w:tcPr>
            <w:tcW w:w="1053" w:type="pct"/>
            <w:tcBorders>
              <w:top w:val="nil"/>
              <w:left w:val="nil"/>
              <w:bottom w:val="single" w:sz="4" w:space="0" w:color="auto"/>
              <w:right w:val="single" w:sz="4" w:space="0" w:color="auto"/>
            </w:tcBorders>
            <w:shd w:val="clear" w:color="000000" w:fill="FFFFFF"/>
            <w:vAlign w:val="center"/>
            <w:hideMark/>
          </w:tcPr>
          <w:p w14:paraId="5FF930CD" w14:textId="14463EC0" w:rsidR="0021340D" w:rsidRPr="009A4F80" w:rsidRDefault="009A4F80" w:rsidP="0021340D">
            <w:pPr>
              <w:spacing w:after="0" w:line="240" w:lineRule="auto"/>
              <w:jc w:val="center"/>
              <w:rPr>
                <w:rFonts w:ascii="Times New Roman" w:eastAsia="Times New Roman" w:hAnsi="Times New Roman" w:cs="Times New Roman"/>
                <w:lang w:val="en-US" w:eastAsia="ru-RU"/>
              </w:rPr>
            </w:pPr>
            <w:r w:rsidRPr="009A4F80">
              <w:rPr>
                <w:rFonts w:ascii="Times New Roman" w:eastAsia="Times New Roman" w:hAnsi="Times New Roman" w:cs="Times New Roman"/>
                <w:bCs/>
                <w:lang w:eastAsia="ru-RU"/>
              </w:rPr>
              <w:t>8 (49</w:t>
            </w:r>
            <w:r w:rsidRPr="009A4F80">
              <w:rPr>
                <w:rFonts w:ascii="Times New Roman" w:eastAsia="Times New Roman" w:hAnsi="Times New Roman" w:cs="Times New Roman"/>
                <w:bCs/>
                <w:lang w:val="en-US" w:eastAsia="ru-RU"/>
              </w:rPr>
              <w:t>6</w:t>
            </w:r>
            <w:r w:rsidRPr="009A4F80">
              <w:rPr>
                <w:rFonts w:ascii="Times New Roman" w:eastAsia="Times New Roman" w:hAnsi="Times New Roman" w:cs="Times New Roman"/>
                <w:bCs/>
                <w:lang w:eastAsia="ru-RU"/>
              </w:rPr>
              <w:t>) </w:t>
            </w:r>
            <w:r w:rsidR="0021340D" w:rsidRPr="0021340D">
              <w:rPr>
                <w:rFonts w:ascii="Times New Roman" w:eastAsia="Times New Roman" w:hAnsi="Times New Roman" w:cs="Times New Roman"/>
                <w:lang w:eastAsia="ru-RU"/>
              </w:rPr>
              <w:t>542-72-29</w:t>
            </w:r>
          </w:p>
        </w:tc>
      </w:tr>
      <w:tr w:rsidR="0021340D" w:rsidRPr="0021340D" w14:paraId="337EF5BD" w14:textId="77777777" w:rsidTr="009A4F80">
        <w:trPr>
          <w:trHeight w:val="20"/>
        </w:trPr>
        <w:tc>
          <w:tcPr>
            <w:tcW w:w="278" w:type="pct"/>
            <w:tcBorders>
              <w:top w:val="nil"/>
              <w:left w:val="single" w:sz="4" w:space="0" w:color="auto"/>
              <w:bottom w:val="single" w:sz="4" w:space="0" w:color="auto"/>
              <w:right w:val="single" w:sz="4" w:space="0" w:color="auto"/>
            </w:tcBorders>
            <w:shd w:val="clear" w:color="000000" w:fill="FFFFFF"/>
            <w:vAlign w:val="center"/>
            <w:hideMark/>
          </w:tcPr>
          <w:p w14:paraId="176169B3" w14:textId="77777777" w:rsidR="0021340D" w:rsidRPr="0021340D" w:rsidRDefault="0021340D" w:rsidP="0021340D">
            <w:pPr>
              <w:spacing w:after="0" w:line="240" w:lineRule="auto"/>
              <w:jc w:val="center"/>
              <w:rPr>
                <w:rFonts w:ascii="Times New Roman" w:eastAsia="Times New Roman" w:hAnsi="Times New Roman" w:cs="Times New Roman"/>
                <w:lang w:eastAsia="ru-RU"/>
              </w:rPr>
            </w:pPr>
            <w:r w:rsidRPr="0021340D">
              <w:rPr>
                <w:rFonts w:ascii="Times New Roman" w:eastAsia="Times New Roman" w:hAnsi="Times New Roman" w:cs="Times New Roman"/>
                <w:lang w:eastAsia="ru-RU"/>
              </w:rPr>
              <w:t>13</w:t>
            </w:r>
          </w:p>
        </w:tc>
        <w:tc>
          <w:tcPr>
            <w:tcW w:w="1246" w:type="pct"/>
            <w:tcBorders>
              <w:top w:val="nil"/>
              <w:left w:val="nil"/>
              <w:bottom w:val="single" w:sz="4" w:space="0" w:color="auto"/>
              <w:right w:val="single" w:sz="4" w:space="0" w:color="auto"/>
            </w:tcBorders>
            <w:shd w:val="clear" w:color="000000" w:fill="FFFFFF"/>
            <w:vAlign w:val="center"/>
            <w:hideMark/>
          </w:tcPr>
          <w:p w14:paraId="0F20B399" w14:textId="77777777" w:rsidR="0021340D" w:rsidRPr="0021340D" w:rsidRDefault="0021340D" w:rsidP="0021340D">
            <w:pPr>
              <w:spacing w:after="0" w:line="240" w:lineRule="auto"/>
              <w:jc w:val="center"/>
              <w:rPr>
                <w:rFonts w:ascii="Times New Roman" w:eastAsia="Times New Roman" w:hAnsi="Times New Roman" w:cs="Times New Roman"/>
                <w:lang w:eastAsia="ru-RU"/>
              </w:rPr>
            </w:pPr>
            <w:r w:rsidRPr="0021340D">
              <w:rPr>
                <w:rFonts w:ascii="Times New Roman" w:eastAsia="Times New Roman" w:hAnsi="Times New Roman" w:cs="Times New Roman"/>
                <w:lang w:eastAsia="ru-RU"/>
              </w:rPr>
              <w:t>ООО «УК ЖКХ Посад-7»</w:t>
            </w:r>
          </w:p>
        </w:tc>
        <w:tc>
          <w:tcPr>
            <w:tcW w:w="1310" w:type="pct"/>
            <w:tcBorders>
              <w:top w:val="nil"/>
              <w:left w:val="nil"/>
              <w:bottom w:val="single" w:sz="4" w:space="0" w:color="auto"/>
              <w:right w:val="single" w:sz="4" w:space="0" w:color="auto"/>
            </w:tcBorders>
            <w:shd w:val="clear" w:color="000000" w:fill="FFFFFF"/>
            <w:vAlign w:val="center"/>
            <w:hideMark/>
          </w:tcPr>
          <w:p w14:paraId="7496B791" w14:textId="77777777" w:rsidR="0021340D" w:rsidRPr="0021340D" w:rsidRDefault="0021340D" w:rsidP="0021340D">
            <w:pPr>
              <w:spacing w:after="0" w:line="240" w:lineRule="auto"/>
              <w:jc w:val="center"/>
              <w:rPr>
                <w:rFonts w:ascii="Times New Roman" w:eastAsia="Times New Roman" w:hAnsi="Times New Roman" w:cs="Times New Roman"/>
                <w:lang w:eastAsia="ru-RU"/>
              </w:rPr>
            </w:pPr>
            <w:r w:rsidRPr="0021340D">
              <w:rPr>
                <w:rFonts w:ascii="Times New Roman" w:eastAsia="Times New Roman" w:hAnsi="Times New Roman" w:cs="Times New Roman"/>
                <w:lang w:eastAsia="ru-RU"/>
              </w:rPr>
              <w:t>Сергиев Посад, ул. Мира, д.3</w:t>
            </w:r>
          </w:p>
        </w:tc>
        <w:tc>
          <w:tcPr>
            <w:tcW w:w="1113" w:type="pct"/>
            <w:tcBorders>
              <w:top w:val="nil"/>
              <w:left w:val="nil"/>
              <w:bottom w:val="single" w:sz="4" w:space="0" w:color="auto"/>
              <w:right w:val="single" w:sz="4" w:space="0" w:color="auto"/>
            </w:tcBorders>
            <w:shd w:val="clear" w:color="000000" w:fill="FFFFFF"/>
            <w:vAlign w:val="center"/>
            <w:hideMark/>
          </w:tcPr>
          <w:p w14:paraId="550D1E5A" w14:textId="79B40609" w:rsidR="0021340D" w:rsidRPr="0021340D" w:rsidRDefault="0021340D" w:rsidP="0021340D">
            <w:pPr>
              <w:spacing w:after="0" w:line="240" w:lineRule="auto"/>
              <w:jc w:val="center"/>
              <w:rPr>
                <w:rFonts w:ascii="Times New Roman" w:eastAsia="Times New Roman" w:hAnsi="Times New Roman" w:cs="Times New Roman"/>
                <w:lang w:eastAsia="ru-RU"/>
              </w:rPr>
            </w:pPr>
            <w:r w:rsidRPr="0021340D">
              <w:rPr>
                <w:rFonts w:ascii="Times New Roman" w:eastAsia="Calibri" w:hAnsi="Times New Roman" w:cs="Times New Roman"/>
              </w:rPr>
              <w:t>Оперативный дежурный</w:t>
            </w:r>
          </w:p>
        </w:tc>
        <w:tc>
          <w:tcPr>
            <w:tcW w:w="1053" w:type="pct"/>
            <w:tcBorders>
              <w:top w:val="nil"/>
              <w:left w:val="nil"/>
              <w:bottom w:val="single" w:sz="4" w:space="0" w:color="auto"/>
              <w:right w:val="single" w:sz="4" w:space="0" w:color="auto"/>
            </w:tcBorders>
            <w:shd w:val="clear" w:color="000000" w:fill="FFFFFF"/>
            <w:vAlign w:val="center"/>
            <w:hideMark/>
          </w:tcPr>
          <w:p w14:paraId="73523317" w14:textId="0AC78E42" w:rsidR="0021340D" w:rsidRPr="0021340D" w:rsidRDefault="009A4F80" w:rsidP="0021340D">
            <w:pPr>
              <w:spacing w:after="0" w:line="240" w:lineRule="auto"/>
              <w:jc w:val="center"/>
              <w:rPr>
                <w:rFonts w:ascii="Times New Roman" w:eastAsia="Times New Roman" w:hAnsi="Times New Roman" w:cs="Times New Roman"/>
                <w:lang w:eastAsia="ru-RU"/>
              </w:rPr>
            </w:pPr>
            <w:r w:rsidRPr="009A4F80">
              <w:rPr>
                <w:rFonts w:ascii="Times New Roman" w:eastAsia="Times New Roman" w:hAnsi="Times New Roman" w:cs="Times New Roman"/>
                <w:bCs/>
                <w:lang w:eastAsia="ru-RU"/>
              </w:rPr>
              <w:t>8 (49</w:t>
            </w:r>
            <w:r w:rsidRPr="009A4F80">
              <w:rPr>
                <w:rFonts w:ascii="Times New Roman" w:eastAsia="Times New Roman" w:hAnsi="Times New Roman" w:cs="Times New Roman"/>
                <w:bCs/>
                <w:lang w:val="en-US" w:eastAsia="ru-RU"/>
              </w:rPr>
              <w:t>6</w:t>
            </w:r>
            <w:r w:rsidRPr="009A4F80">
              <w:rPr>
                <w:rFonts w:ascii="Times New Roman" w:eastAsia="Times New Roman" w:hAnsi="Times New Roman" w:cs="Times New Roman"/>
                <w:bCs/>
                <w:lang w:eastAsia="ru-RU"/>
              </w:rPr>
              <w:t>) </w:t>
            </w:r>
            <w:r w:rsidR="0021340D" w:rsidRPr="0021340D">
              <w:rPr>
                <w:rFonts w:ascii="Times New Roman" w:eastAsia="Times New Roman" w:hAnsi="Times New Roman" w:cs="Times New Roman"/>
                <w:lang w:eastAsia="ru-RU"/>
              </w:rPr>
              <w:t>545-53-74</w:t>
            </w:r>
          </w:p>
        </w:tc>
      </w:tr>
      <w:tr w:rsidR="0021340D" w:rsidRPr="0021340D" w14:paraId="74264F55" w14:textId="77777777" w:rsidTr="009A4F80">
        <w:trPr>
          <w:trHeight w:val="20"/>
        </w:trPr>
        <w:tc>
          <w:tcPr>
            <w:tcW w:w="278" w:type="pct"/>
            <w:tcBorders>
              <w:top w:val="nil"/>
              <w:left w:val="single" w:sz="4" w:space="0" w:color="auto"/>
              <w:bottom w:val="single" w:sz="4" w:space="0" w:color="auto"/>
              <w:right w:val="single" w:sz="4" w:space="0" w:color="auto"/>
            </w:tcBorders>
            <w:shd w:val="clear" w:color="000000" w:fill="FFFFFF"/>
            <w:vAlign w:val="center"/>
            <w:hideMark/>
          </w:tcPr>
          <w:p w14:paraId="28A61B38" w14:textId="77777777" w:rsidR="0021340D" w:rsidRPr="0021340D" w:rsidRDefault="0021340D" w:rsidP="0021340D">
            <w:pPr>
              <w:spacing w:after="0" w:line="240" w:lineRule="auto"/>
              <w:jc w:val="center"/>
              <w:rPr>
                <w:rFonts w:ascii="Times New Roman" w:eastAsia="Times New Roman" w:hAnsi="Times New Roman" w:cs="Times New Roman"/>
                <w:lang w:eastAsia="ru-RU"/>
              </w:rPr>
            </w:pPr>
            <w:r w:rsidRPr="0021340D">
              <w:rPr>
                <w:rFonts w:ascii="Times New Roman" w:eastAsia="Times New Roman" w:hAnsi="Times New Roman" w:cs="Times New Roman"/>
                <w:lang w:eastAsia="ru-RU"/>
              </w:rPr>
              <w:t>14</w:t>
            </w:r>
          </w:p>
        </w:tc>
        <w:tc>
          <w:tcPr>
            <w:tcW w:w="1246" w:type="pct"/>
            <w:tcBorders>
              <w:top w:val="nil"/>
              <w:left w:val="nil"/>
              <w:bottom w:val="single" w:sz="4" w:space="0" w:color="auto"/>
              <w:right w:val="single" w:sz="4" w:space="0" w:color="auto"/>
            </w:tcBorders>
            <w:shd w:val="clear" w:color="000000" w:fill="FFFFFF"/>
            <w:vAlign w:val="center"/>
            <w:hideMark/>
          </w:tcPr>
          <w:p w14:paraId="076EF8BB" w14:textId="77777777" w:rsidR="0021340D" w:rsidRPr="0021340D" w:rsidRDefault="0021340D" w:rsidP="0021340D">
            <w:pPr>
              <w:spacing w:after="0" w:line="240" w:lineRule="auto"/>
              <w:jc w:val="center"/>
              <w:rPr>
                <w:rFonts w:ascii="Times New Roman" w:eastAsia="Times New Roman" w:hAnsi="Times New Roman" w:cs="Times New Roman"/>
                <w:lang w:eastAsia="ru-RU"/>
              </w:rPr>
            </w:pPr>
            <w:r w:rsidRPr="0021340D">
              <w:rPr>
                <w:rFonts w:ascii="Times New Roman" w:eastAsia="Times New Roman" w:hAnsi="Times New Roman" w:cs="Times New Roman"/>
                <w:lang w:eastAsia="ru-RU"/>
              </w:rPr>
              <w:t>ООО "РЕСПЕКТ-СП"</w:t>
            </w:r>
          </w:p>
        </w:tc>
        <w:tc>
          <w:tcPr>
            <w:tcW w:w="1310" w:type="pct"/>
            <w:tcBorders>
              <w:top w:val="nil"/>
              <w:left w:val="nil"/>
              <w:bottom w:val="single" w:sz="4" w:space="0" w:color="auto"/>
              <w:right w:val="single" w:sz="4" w:space="0" w:color="auto"/>
            </w:tcBorders>
            <w:shd w:val="clear" w:color="000000" w:fill="FFFFFF"/>
            <w:vAlign w:val="center"/>
            <w:hideMark/>
          </w:tcPr>
          <w:p w14:paraId="4748D90D" w14:textId="77777777" w:rsidR="0021340D" w:rsidRPr="0021340D" w:rsidRDefault="0021340D" w:rsidP="0021340D">
            <w:pPr>
              <w:spacing w:after="0" w:line="240" w:lineRule="auto"/>
              <w:jc w:val="center"/>
              <w:rPr>
                <w:rFonts w:ascii="Times New Roman" w:eastAsia="Times New Roman" w:hAnsi="Times New Roman" w:cs="Times New Roman"/>
                <w:lang w:eastAsia="ru-RU"/>
              </w:rPr>
            </w:pPr>
            <w:r w:rsidRPr="0021340D">
              <w:rPr>
                <w:rFonts w:ascii="Times New Roman" w:eastAsia="Times New Roman" w:hAnsi="Times New Roman" w:cs="Times New Roman"/>
                <w:lang w:eastAsia="ru-RU"/>
              </w:rPr>
              <w:t>Сергиев Посад, ул. Матросова, д.2/1</w:t>
            </w:r>
          </w:p>
        </w:tc>
        <w:tc>
          <w:tcPr>
            <w:tcW w:w="1113" w:type="pct"/>
            <w:tcBorders>
              <w:top w:val="nil"/>
              <w:left w:val="nil"/>
              <w:bottom w:val="single" w:sz="4" w:space="0" w:color="auto"/>
              <w:right w:val="single" w:sz="4" w:space="0" w:color="auto"/>
            </w:tcBorders>
            <w:shd w:val="clear" w:color="000000" w:fill="FFFFFF"/>
            <w:vAlign w:val="center"/>
            <w:hideMark/>
          </w:tcPr>
          <w:p w14:paraId="50BBADA0" w14:textId="00130411" w:rsidR="0021340D" w:rsidRPr="0021340D" w:rsidRDefault="0021340D" w:rsidP="0021340D">
            <w:pPr>
              <w:spacing w:after="0" w:line="240" w:lineRule="auto"/>
              <w:jc w:val="center"/>
              <w:rPr>
                <w:rFonts w:ascii="Times New Roman" w:eastAsia="Times New Roman" w:hAnsi="Times New Roman" w:cs="Times New Roman"/>
                <w:lang w:eastAsia="ru-RU"/>
              </w:rPr>
            </w:pPr>
            <w:r w:rsidRPr="0021340D">
              <w:rPr>
                <w:rFonts w:ascii="Times New Roman" w:eastAsia="Calibri" w:hAnsi="Times New Roman" w:cs="Times New Roman"/>
              </w:rPr>
              <w:t>Оперативный дежурный</w:t>
            </w:r>
          </w:p>
        </w:tc>
        <w:tc>
          <w:tcPr>
            <w:tcW w:w="1053" w:type="pct"/>
            <w:tcBorders>
              <w:top w:val="nil"/>
              <w:left w:val="nil"/>
              <w:bottom w:val="single" w:sz="4" w:space="0" w:color="auto"/>
              <w:right w:val="single" w:sz="4" w:space="0" w:color="auto"/>
            </w:tcBorders>
            <w:shd w:val="clear" w:color="000000" w:fill="FFFFFF"/>
            <w:vAlign w:val="center"/>
            <w:hideMark/>
          </w:tcPr>
          <w:p w14:paraId="4B00AE2A" w14:textId="5417C69F" w:rsidR="0021340D" w:rsidRPr="009A4F80" w:rsidRDefault="009A4F80" w:rsidP="0021340D">
            <w:pPr>
              <w:spacing w:after="0" w:line="240" w:lineRule="auto"/>
              <w:jc w:val="center"/>
              <w:rPr>
                <w:rFonts w:ascii="Times New Roman" w:eastAsia="Times New Roman" w:hAnsi="Times New Roman" w:cs="Times New Roman"/>
                <w:lang w:val="en-US" w:eastAsia="ru-RU"/>
              </w:rPr>
            </w:pPr>
            <w:r w:rsidRPr="009A4F80">
              <w:rPr>
                <w:rFonts w:ascii="Times New Roman" w:eastAsia="Times New Roman" w:hAnsi="Times New Roman" w:cs="Times New Roman"/>
                <w:bCs/>
                <w:lang w:eastAsia="ru-RU"/>
              </w:rPr>
              <w:t>8 (49</w:t>
            </w:r>
            <w:r w:rsidRPr="009A4F80">
              <w:rPr>
                <w:rFonts w:ascii="Times New Roman" w:eastAsia="Times New Roman" w:hAnsi="Times New Roman" w:cs="Times New Roman"/>
                <w:bCs/>
                <w:lang w:val="en-US" w:eastAsia="ru-RU"/>
              </w:rPr>
              <w:t>6</w:t>
            </w:r>
            <w:r w:rsidRPr="009A4F80">
              <w:rPr>
                <w:rFonts w:ascii="Times New Roman" w:eastAsia="Times New Roman" w:hAnsi="Times New Roman" w:cs="Times New Roman"/>
                <w:bCs/>
                <w:lang w:eastAsia="ru-RU"/>
              </w:rPr>
              <w:t>) </w:t>
            </w:r>
            <w:r w:rsidR="0021340D" w:rsidRPr="0021340D">
              <w:rPr>
                <w:rFonts w:ascii="Times New Roman" w:eastAsia="Times New Roman" w:hAnsi="Times New Roman" w:cs="Times New Roman"/>
                <w:lang w:eastAsia="ru-RU"/>
              </w:rPr>
              <w:t>551-24-35</w:t>
            </w:r>
          </w:p>
        </w:tc>
      </w:tr>
      <w:tr w:rsidR="0021340D" w:rsidRPr="0021340D" w14:paraId="7BC68D01" w14:textId="77777777" w:rsidTr="009A4F80">
        <w:trPr>
          <w:trHeight w:val="20"/>
        </w:trPr>
        <w:tc>
          <w:tcPr>
            <w:tcW w:w="278" w:type="pct"/>
            <w:tcBorders>
              <w:top w:val="nil"/>
              <w:left w:val="single" w:sz="4" w:space="0" w:color="auto"/>
              <w:bottom w:val="single" w:sz="4" w:space="0" w:color="auto"/>
              <w:right w:val="single" w:sz="4" w:space="0" w:color="auto"/>
            </w:tcBorders>
            <w:shd w:val="clear" w:color="000000" w:fill="FFFFFF"/>
            <w:vAlign w:val="center"/>
            <w:hideMark/>
          </w:tcPr>
          <w:p w14:paraId="7CBE540E" w14:textId="77777777" w:rsidR="0021340D" w:rsidRPr="0021340D" w:rsidRDefault="0021340D" w:rsidP="0021340D">
            <w:pPr>
              <w:spacing w:after="0" w:line="240" w:lineRule="auto"/>
              <w:jc w:val="center"/>
              <w:rPr>
                <w:rFonts w:ascii="Times New Roman" w:eastAsia="Times New Roman" w:hAnsi="Times New Roman" w:cs="Times New Roman"/>
                <w:lang w:eastAsia="ru-RU"/>
              </w:rPr>
            </w:pPr>
            <w:r w:rsidRPr="0021340D">
              <w:rPr>
                <w:rFonts w:ascii="Times New Roman" w:eastAsia="Times New Roman" w:hAnsi="Times New Roman" w:cs="Times New Roman"/>
                <w:lang w:eastAsia="ru-RU"/>
              </w:rPr>
              <w:t>15</w:t>
            </w:r>
          </w:p>
        </w:tc>
        <w:tc>
          <w:tcPr>
            <w:tcW w:w="1246" w:type="pct"/>
            <w:tcBorders>
              <w:top w:val="nil"/>
              <w:left w:val="nil"/>
              <w:bottom w:val="single" w:sz="4" w:space="0" w:color="auto"/>
              <w:right w:val="single" w:sz="4" w:space="0" w:color="auto"/>
            </w:tcBorders>
            <w:shd w:val="clear" w:color="000000" w:fill="FFFFFF"/>
            <w:vAlign w:val="center"/>
            <w:hideMark/>
          </w:tcPr>
          <w:p w14:paraId="2CAB97BF" w14:textId="77777777" w:rsidR="0021340D" w:rsidRPr="0021340D" w:rsidRDefault="0021340D" w:rsidP="0021340D">
            <w:pPr>
              <w:spacing w:after="0" w:line="240" w:lineRule="auto"/>
              <w:jc w:val="center"/>
              <w:rPr>
                <w:rFonts w:ascii="Times New Roman" w:eastAsia="Times New Roman" w:hAnsi="Times New Roman" w:cs="Times New Roman"/>
                <w:lang w:eastAsia="ru-RU"/>
              </w:rPr>
            </w:pPr>
            <w:r w:rsidRPr="0021340D">
              <w:rPr>
                <w:rFonts w:ascii="Times New Roman" w:eastAsia="Times New Roman" w:hAnsi="Times New Roman" w:cs="Times New Roman"/>
                <w:lang w:eastAsia="ru-RU"/>
              </w:rPr>
              <w:t>ООО УК "ЖИЛЬЁ"</w:t>
            </w:r>
          </w:p>
        </w:tc>
        <w:tc>
          <w:tcPr>
            <w:tcW w:w="1310" w:type="pct"/>
            <w:tcBorders>
              <w:top w:val="nil"/>
              <w:left w:val="nil"/>
              <w:bottom w:val="single" w:sz="4" w:space="0" w:color="auto"/>
              <w:right w:val="single" w:sz="4" w:space="0" w:color="auto"/>
            </w:tcBorders>
            <w:shd w:val="clear" w:color="000000" w:fill="FFFFFF"/>
            <w:vAlign w:val="center"/>
            <w:hideMark/>
          </w:tcPr>
          <w:p w14:paraId="4DE93B33" w14:textId="77777777" w:rsidR="0021340D" w:rsidRPr="0021340D" w:rsidRDefault="0021340D" w:rsidP="0021340D">
            <w:pPr>
              <w:spacing w:after="0" w:line="240" w:lineRule="auto"/>
              <w:jc w:val="center"/>
              <w:rPr>
                <w:rFonts w:ascii="Times New Roman" w:eastAsia="Times New Roman" w:hAnsi="Times New Roman" w:cs="Times New Roman"/>
                <w:lang w:eastAsia="ru-RU"/>
              </w:rPr>
            </w:pPr>
            <w:r w:rsidRPr="0021340D">
              <w:rPr>
                <w:rFonts w:ascii="Times New Roman" w:eastAsia="Times New Roman" w:hAnsi="Times New Roman" w:cs="Times New Roman"/>
                <w:lang w:eastAsia="ru-RU"/>
              </w:rPr>
              <w:t>Сергиев Посад, ул. Матросова, д.2/1</w:t>
            </w:r>
          </w:p>
        </w:tc>
        <w:tc>
          <w:tcPr>
            <w:tcW w:w="1113" w:type="pct"/>
            <w:tcBorders>
              <w:top w:val="nil"/>
              <w:left w:val="nil"/>
              <w:bottom w:val="single" w:sz="4" w:space="0" w:color="auto"/>
              <w:right w:val="single" w:sz="4" w:space="0" w:color="auto"/>
            </w:tcBorders>
            <w:shd w:val="clear" w:color="000000" w:fill="FFFFFF"/>
            <w:vAlign w:val="center"/>
            <w:hideMark/>
          </w:tcPr>
          <w:p w14:paraId="0790F1F1" w14:textId="471A08C8" w:rsidR="0021340D" w:rsidRPr="0021340D" w:rsidRDefault="0021340D" w:rsidP="0021340D">
            <w:pPr>
              <w:spacing w:after="0" w:line="240" w:lineRule="auto"/>
              <w:jc w:val="center"/>
              <w:rPr>
                <w:rFonts w:ascii="Times New Roman" w:eastAsia="Times New Roman" w:hAnsi="Times New Roman" w:cs="Times New Roman"/>
                <w:lang w:eastAsia="ru-RU"/>
              </w:rPr>
            </w:pPr>
            <w:r w:rsidRPr="0021340D">
              <w:rPr>
                <w:rFonts w:ascii="Times New Roman" w:eastAsia="Calibri" w:hAnsi="Times New Roman" w:cs="Times New Roman"/>
              </w:rPr>
              <w:t>Оперативный дежурный</w:t>
            </w:r>
          </w:p>
        </w:tc>
        <w:tc>
          <w:tcPr>
            <w:tcW w:w="1053" w:type="pct"/>
            <w:tcBorders>
              <w:top w:val="nil"/>
              <w:left w:val="nil"/>
              <w:bottom w:val="single" w:sz="4" w:space="0" w:color="auto"/>
              <w:right w:val="single" w:sz="4" w:space="0" w:color="auto"/>
            </w:tcBorders>
            <w:shd w:val="clear" w:color="000000" w:fill="FFFFFF"/>
            <w:vAlign w:val="center"/>
            <w:hideMark/>
          </w:tcPr>
          <w:p w14:paraId="5E9E58EE" w14:textId="24D77C38" w:rsidR="0021340D" w:rsidRPr="0021340D" w:rsidRDefault="009A4F80" w:rsidP="0021340D">
            <w:pPr>
              <w:spacing w:after="0" w:line="240" w:lineRule="auto"/>
              <w:jc w:val="center"/>
              <w:rPr>
                <w:rFonts w:ascii="Times New Roman" w:eastAsia="Times New Roman" w:hAnsi="Times New Roman" w:cs="Times New Roman"/>
                <w:lang w:eastAsia="ru-RU"/>
              </w:rPr>
            </w:pPr>
            <w:r w:rsidRPr="009A4F80">
              <w:rPr>
                <w:rFonts w:ascii="Times New Roman" w:eastAsia="Times New Roman" w:hAnsi="Times New Roman" w:cs="Times New Roman"/>
                <w:bCs/>
                <w:lang w:eastAsia="ru-RU"/>
              </w:rPr>
              <w:t>8 (49</w:t>
            </w:r>
            <w:r w:rsidRPr="009A4F80">
              <w:rPr>
                <w:rFonts w:ascii="Times New Roman" w:eastAsia="Times New Roman" w:hAnsi="Times New Roman" w:cs="Times New Roman"/>
                <w:bCs/>
                <w:lang w:val="en-US" w:eastAsia="ru-RU"/>
              </w:rPr>
              <w:t>6</w:t>
            </w:r>
            <w:r w:rsidRPr="009A4F80">
              <w:rPr>
                <w:rFonts w:ascii="Times New Roman" w:eastAsia="Times New Roman" w:hAnsi="Times New Roman" w:cs="Times New Roman"/>
                <w:bCs/>
                <w:lang w:eastAsia="ru-RU"/>
              </w:rPr>
              <w:t>) </w:t>
            </w:r>
            <w:r w:rsidR="0021340D" w:rsidRPr="0021340D">
              <w:rPr>
                <w:rFonts w:ascii="Times New Roman" w:eastAsia="Times New Roman" w:hAnsi="Times New Roman" w:cs="Times New Roman"/>
                <w:lang w:eastAsia="ru-RU"/>
              </w:rPr>
              <w:t>551-24-35</w:t>
            </w:r>
          </w:p>
        </w:tc>
      </w:tr>
      <w:tr w:rsidR="0021340D" w:rsidRPr="0021340D" w14:paraId="6822077B" w14:textId="77777777" w:rsidTr="009A4F80">
        <w:trPr>
          <w:trHeight w:val="20"/>
        </w:trPr>
        <w:tc>
          <w:tcPr>
            <w:tcW w:w="278" w:type="pct"/>
            <w:tcBorders>
              <w:top w:val="nil"/>
              <w:left w:val="single" w:sz="4" w:space="0" w:color="auto"/>
              <w:bottom w:val="single" w:sz="4" w:space="0" w:color="auto"/>
              <w:right w:val="single" w:sz="4" w:space="0" w:color="auto"/>
            </w:tcBorders>
            <w:shd w:val="clear" w:color="000000" w:fill="FFFFFF"/>
            <w:vAlign w:val="center"/>
            <w:hideMark/>
          </w:tcPr>
          <w:p w14:paraId="0B1C6ACF" w14:textId="77777777" w:rsidR="0021340D" w:rsidRPr="0021340D" w:rsidRDefault="0021340D" w:rsidP="0021340D">
            <w:pPr>
              <w:spacing w:after="0" w:line="240" w:lineRule="auto"/>
              <w:jc w:val="center"/>
              <w:rPr>
                <w:rFonts w:ascii="Times New Roman" w:eastAsia="Times New Roman" w:hAnsi="Times New Roman" w:cs="Times New Roman"/>
                <w:lang w:eastAsia="ru-RU"/>
              </w:rPr>
            </w:pPr>
            <w:r w:rsidRPr="0021340D">
              <w:rPr>
                <w:rFonts w:ascii="Times New Roman" w:eastAsia="Times New Roman" w:hAnsi="Times New Roman" w:cs="Times New Roman"/>
                <w:lang w:eastAsia="ru-RU"/>
              </w:rPr>
              <w:t>16</w:t>
            </w:r>
          </w:p>
        </w:tc>
        <w:tc>
          <w:tcPr>
            <w:tcW w:w="1246" w:type="pct"/>
            <w:tcBorders>
              <w:top w:val="nil"/>
              <w:left w:val="nil"/>
              <w:bottom w:val="single" w:sz="4" w:space="0" w:color="auto"/>
              <w:right w:val="single" w:sz="4" w:space="0" w:color="auto"/>
            </w:tcBorders>
            <w:shd w:val="clear" w:color="000000" w:fill="FFFFFF"/>
            <w:vAlign w:val="center"/>
            <w:hideMark/>
          </w:tcPr>
          <w:p w14:paraId="5C3A3C06" w14:textId="77777777" w:rsidR="0021340D" w:rsidRPr="0021340D" w:rsidRDefault="0021340D" w:rsidP="0021340D">
            <w:pPr>
              <w:spacing w:after="0" w:line="240" w:lineRule="auto"/>
              <w:jc w:val="center"/>
              <w:rPr>
                <w:rFonts w:ascii="Times New Roman" w:eastAsia="Times New Roman" w:hAnsi="Times New Roman" w:cs="Times New Roman"/>
                <w:lang w:eastAsia="ru-RU"/>
              </w:rPr>
            </w:pPr>
            <w:r w:rsidRPr="0021340D">
              <w:rPr>
                <w:rFonts w:ascii="Times New Roman" w:eastAsia="Times New Roman" w:hAnsi="Times New Roman" w:cs="Times New Roman"/>
                <w:lang w:eastAsia="ru-RU"/>
              </w:rPr>
              <w:t>ООО</w:t>
            </w:r>
          </w:p>
          <w:p w14:paraId="411D8E31" w14:textId="77777777" w:rsidR="0021340D" w:rsidRPr="0021340D" w:rsidRDefault="0021340D" w:rsidP="0021340D">
            <w:pPr>
              <w:spacing w:after="0" w:line="240" w:lineRule="auto"/>
              <w:jc w:val="center"/>
              <w:rPr>
                <w:rFonts w:ascii="Times New Roman" w:eastAsia="Times New Roman" w:hAnsi="Times New Roman" w:cs="Times New Roman"/>
                <w:lang w:eastAsia="ru-RU"/>
              </w:rPr>
            </w:pPr>
            <w:r w:rsidRPr="0021340D">
              <w:rPr>
                <w:rFonts w:ascii="Times New Roman" w:eastAsia="Times New Roman" w:hAnsi="Times New Roman" w:cs="Times New Roman"/>
                <w:lang w:eastAsia="ru-RU"/>
              </w:rPr>
              <w:t>«УК Загорские дали»</w:t>
            </w:r>
          </w:p>
        </w:tc>
        <w:tc>
          <w:tcPr>
            <w:tcW w:w="1310" w:type="pct"/>
            <w:tcBorders>
              <w:top w:val="nil"/>
              <w:left w:val="nil"/>
              <w:bottom w:val="single" w:sz="4" w:space="0" w:color="auto"/>
              <w:right w:val="single" w:sz="4" w:space="0" w:color="auto"/>
            </w:tcBorders>
            <w:shd w:val="clear" w:color="000000" w:fill="FFFFFF"/>
            <w:vAlign w:val="center"/>
            <w:hideMark/>
          </w:tcPr>
          <w:p w14:paraId="25E4C9BD" w14:textId="77777777" w:rsidR="0021340D" w:rsidRPr="0021340D" w:rsidRDefault="0021340D" w:rsidP="0021340D">
            <w:pPr>
              <w:spacing w:after="0" w:line="240" w:lineRule="auto"/>
              <w:jc w:val="center"/>
              <w:rPr>
                <w:rFonts w:ascii="Times New Roman" w:eastAsia="Times New Roman" w:hAnsi="Times New Roman" w:cs="Times New Roman"/>
                <w:lang w:eastAsia="ru-RU"/>
              </w:rPr>
            </w:pPr>
            <w:r w:rsidRPr="0021340D">
              <w:rPr>
                <w:rFonts w:ascii="Times New Roman" w:eastAsia="Times New Roman" w:hAnsi="Times New Roman" w:cs="Times New Roman"/>
                <w:lang w:eastAsia="ru-RU"/>
              </w:rPr>
              <w:t>Сергиево-Посадский г. о., г.Сергиев Посад, п. Загорские Дали, д.7а</w:t>
            </w:r>
          </w:p>
        </w:tc>
        <w:tc>
          <w:tcPr>
            <w:tcW w:w="1113" w:type="pct"/>
            <w:tcBorders>
              <w:top w:val="nil"/>
              <w:left w:val="nil"/>
              <w:bottom w:val="single" w:sz="4" w:space="0" w:color="auto"/>
              <w:right w:val="single" w:sz="4" w:space="0" w:color="auto"/>
            </w:tcBorders>
            <w:shd w:val="clear" w:color="000000" w:fill="FFFFFF"/>
            <w:vAlign w:val="center"/>
            <w:hideMark/>
          </w:tcPr>
          <w:p w14:paraId="551C2CA1" w14:textId="59465F64" w:rsidR="0021340D" w:rsidRPr="0021340D" w:rsidRDefault="0021340D" w:rsidP="0021340D">
            <w:pPr>
              <w:spacing w:after="0" w:line="240" w:lineRule="auto"/>
              <w:jc w:val="center"/>
              <w:rPr>
                <w:rFonts w:ascii="Times New Roman" w:eastAsia="Times New Roman" w:hAnsi="Times New Roman" w:cs="Times New Roman"/>
                <w:lang w:eastAsia="ru-RU"/>
              </w:rPr>
            </w:pPr>
            <w:r w:rsidRPr="0021340D">
              <w:rPr>
                <w:rFonts w:ascii="Times New Roman" w:eastAsia="Calibri" w:hAnsi="Times New Roman" w:cs="Times New Roman"/>
              </w:rPr>
              <w:t>Оперативный дежурный</w:t>
            </w:r>
          </w:p>
        </w:tc>
        <w:tc>
          <w:tcPr>
            <w:tcW w:w="1053" w:type="pct"/>
            <w:tcBorders>
              <w:top w:val="nil"/>
              <w:left w:val="nil"/>
              <w:bottom w:val="single" w:sz="4" w:space="0" w:color="auto"/>
              <w:right w:val="single" w:sz="4" w:space="0" w:color="auto"/>
            </w:tcBorders>
            <w:shd w:val="clear" w:color="000000" w:fill="FFFFFF"/>
            <w:vAlign w:val="center"/>
            <w:hideMark/>
          </w:tcPr>
          <w:p w14:paraId="34E8F594" w14:textId="14EF13BE" w:rsidR="0021340D" w:rsidRPr="0021340D" w:rsidRDefault="009A4F80" w:rsidP="0021340D">
            <w:pPr>
              <w:spacing w:after="0" w:line="240" w:lineRule="auto"/>
              <w:jc w:val="center"/>
              <w:rPr>
                <w:rFonts w:ascii="Times New Roman" w:eastAsia="Times New Roman" w:hAnsi="Times New Roman" w:cs="Times New Roman"/>
                <w:lang w:eastAsia="ru-RU"/>
              </w:rPr>
            </w:pPr>
            <w:r w:rsidRPr="009A4F80">
              <w:rPr>
                <w:rFonts w:ascii="Times New Roman" w:eastAsia="Calibri" w:hAnsi="Times New Roman" w:cs="Times New Roman"/>
                <w:bCs/>
                <w:bdr w:val="none" w:sz="0" w:space="0" w:color="auto" w:frame="1"/>
                <w:shd w:val="clear" w:color="auto" w:fill="FCFCFC"/>
              </w:rPr>
              <w:t>8 (49</w:t>
            </w:r>
            <w:r w:rsidRPr="009A4F80">
              <w:rPr>
                <w:rFonts w:ascii="Times New Roman" w:eastAsia="Calibri" w:hAnsi="Times New Roman" w:cs="Times New Roman"/>
                <w:bCs/>
                <w:bdr w:val="none" w:sz="0" w:space="0" w:color="auto" w:frame="1"/>
                <w:shd w:val="clear" w:color="auto" w:fill="FCFCFC"/>
                <w:lang w:val="en-US"/>
              </w:rPr>
              <w:t>6</w:t>
            </w:r>
            <w:r w:rsidRPr="009A4F80">
              <w:rPr>
                <w:rFonts w:ascii="Times New Roman" w:eastAsia="Calibri" w:hAnsi="Times New Roman" w:cs="Times New Roman"/>
                <w:bCs/>
                <w:bdr w:val="none" w:sz="0" w:space="0" w:color="auto" w:frame="1"/>
                <w:shd w:val="clear" w:color="auto" w:fill="FCFCFC"/>
              </w:rPr>
              <w:t>) </w:t>
            </w:r>
            <w:r w:rsidR="0021340D" w:rsidRPr="0021340D">
              <w:rPr>
                <w:rFonts w:ascii="Times New Roman" w:eastAsia="Calibri" w:hAnsi="Times New Roman" w:cs="Times New Roman"/>
                <w:bCs/>
                <w:bdr w:val="none" w:sz="0" w:space="0" w:color="auto" w:frame="1"/>
                <w:shd w:val="clear" w:color="auto" w:fill="FCFCFC"/>
              </w:rPr>
              <w:t>54-8-35-75</w:t>
            </w:r>
          </w:p>
        </w:tc>
      </w:tr>
      <w:tr w:rsidR="0021340D" w:rsidRPr="0021340D" w14:paraId="13E9162B" w14:textId="77777777" w:rsidTr="009A4F80">
        <w:trPr>
          <w:trHeight w:val="1539"/>
        </w:trPr>
        <w:tc>
          <w:tcPr>
            <w:tcW w:w="278" w:type="pct"/>
            <w:tcBorders>
              <w:top w:val="nil"/>
              <w:left w:val="single" w:sz="4" w:space="0" w:color="auto"/>
              <w:bottom w:val="single" w:sz="4" w:space="0" w:color="auto"/>
              <w:right w:val="single" w:sz="4" w:space="0" w:color="auto"/>
            </w:tcBorders>
            <w:shd w:val="clear" w:color="000000" w:fill="FFFFFF"/>
            <w:vAlign w:val="center"/>
            <w:hideMark/>
          </w:tcPr>
          <w:p w14:paraId="7C85D5EB" w14:textId="77777777" w:rsidR="0021340D" w:rsidRPr="0021340D" w:rsidRDefault="0021340D" w:rsidP="0021340D">
            <w:pPr>
              <w:spacing w:after="0" w:line="240" w:lineRule="auto"/>
              <w:jc w:val="center"/>
              <w:rPr>
                <w:rFonts w:ascii="Times New Roman" w:eastAsia="Times New Roman" w:hAnsi="Times New Roman" w:cs="Times New Roman"/>
                <w:lang w:eastAsia="ru-RU"/>
              </w:rPr>
            </w:pPr>
            <w:r w:rsidRPr="0021340D">
              <w:rPr>
                <w:rFonts w:ascii="Times New Roman" w:eastAsia="Times New Roman" w:hAnsi="Times New Roman" w:cs="Times New Roman"/>
                <w:lang w:eastAsia="ru-RU"/>
              </w:rPr>
              <w:lastRenderedPageBreak/>
              <w:t>17</w:t>
            </w:r>
          </w:p>
        </w:tc>
        <w:tc>
          <w:tcPr>
            <w:tcW w:w="1246" w:type="pct"/>
            <w:tcBorders>
              <w:top w:val="nil"/>
              <w:left w:val="nil"/>
              <w:bottom w:val="single" w:sz="4" w:space="0" w:color="auto"/>
              <w:right w:val="single" w:sz="4" w:space="0" w:color="auto"/>
            </w:tcBorders>
            <w:shd w:val="clear" w:color="000000" w:fill="FFFFFF"/>
            <w:vAlign w:val="center"/>
            <w:hideMark/>
          </w:tcPr>
          <w:p w14:paraId="356C8937" w14:textId="77777777" w:rsidR="0021340D" w:rsidRPr="0021340D" w:rsidRDefault="0021340D" w:rsidP="0021340D">
            <w:pPr>
              <w:spacing w:after="0" w:line="240" w:lineRule="auto"/>
              <w:jc w:val="center"/>
              <w:rPr>
                <w:rFonts w:ascii="Times New Roman" w:eastAsia="Times New Roman" w:hAnsi="Times New Roman" w:cs="Times New Roman"/>
                <w:lang w:eastAsia="ru-RU"/>
              </w:rPr>
            </w:pPr>
            <w:r w:rsidRPr="0021340D">
              <w:rPr>
                <w:rFonts w:ascii="Times New Roman" w:eastAsia="Times New Roman" w:hAnsi="Times New Roman" w:cs="Times New Roman"/>
                <w:lang w:eastAsia="ru-RU"/>
              </w:rPr>
              <w:t>ООО УК «Посадское обслуживание домов»</w:t>
            </w:r>
          </w:p>
        </w:tc>
        <w:tc>
          <w:tcPr>
            <w:tcW w:w="1310" w:type="pct"/>
            <w:tcBorders>
              <w:top w:val="nil"/>
              <w:left w:val="nil"/>
              <w:bottom w:val="single" w:sz="4" w:space="0" w:color="auto"/>
              <w:right w:val="single" w:sz="4" w:space="0" w:color="auto"/>
            </w:tcBorders>
            <w:shd w:val="clear" w:color="000000" w:fill="FFFFFF"/>
            <w:vAlign w:val="center"/>
            <w:hideMark/>
          </w:tcPr>
          <w:p w14:paraId="1FD8CBBD" w14:textId="77777777" w:rsidR="0021340D" w:rsidRPr="0021340D" w:rsidRDefault="0021340D" w:rsidP="0021340D">
            <w:pPr>
              <w:spacing w:after="0" w:line="240" w:lineRule="auto"/>
              <w:jc w:val="center"/>
              <w:rPr>
                <w:rFonts w:ascii="Times New Roman" w:eastAsia="Calibri" w:hAnsi="Times New Roman" w:cs="Times New Roman"/>
                <w:shd w:val="clear" w:color="auto" w:fill="FFFFFF"/>
              </w:rPr>
            </w:pPr>
            <w:r w:rsidRPr="0021340D">
              <w:rPr>
                <w:rFonts w:ascii="Times New Roman" w:eastAsia="Times New Roman" w:hAnsi="Times New Roman" w:cs="Times New Roman"/>
                <w:lang w:eastAsia="ru-RU"/>
              </w:rPr>
              <w:t xml:space="preserve">Сергиев Посад, </w:t>
            </w:r>
            <w:r w:rsidRPr="0021340D">
              <w:rPr>
                <w:rFonts w:ascii="Times New Roman" w:eastAsia="Calibri" w:hAnsi="Times New Roman" w:cs="Times New Roman"/>
              </w:rPr>
              <w:br/>
            </w:r>
            <w:r w:rsidRPr="0021340D">
              <w:rPr>
                <w:rFonts w:ascii="Times New Roman" w:eastAsia="Calibri" w:hAnsi="Times New Roman" w:cs="Times New Roman"/>
                <w:shd w:val="clear" w:color="auto" w:fill="FFFFFF"/>
              </w:rPr>
              <w:t>пр-кт Красной Армии, 156/1, каб. 21/27</w:t>
            </w:r>
          </w:p>
          <w:p w14:paraId="5B0CD372" w14:textId="77777777" w:rsidR="0021340D" w:rsidRPr="0021340D" w:rsidRDefault="0021340D" w:rsidP="0021340D">
            <w:pPr>
              <w:spacing w:after="0" w:line="240" w:lineRule="auto"/>
              <w:jc w:val="center"/>
              <w:rPr>
                <w:rFonts w:ascii="Times New Roman" w:eastAsia="Times New Roman" w:hAnsi="Times New Roman" w:cs="Times New Roman"/>
                <w:lang w:eastAsia="ru-RU"/>
              </w:rPr>
            </w:pPr>
            <w:r w:rsidRPr="0021340D">
              <w:rPr>
                <w:rFonts w:ascii="Times New Roman" w:eastAsia="Calibri" w:hAnsi="Times New Roman" w:cs="Times New Roman"/>
                <w:shd w:val="clear" w:color="auto" w:fill="FFFFFF"/>
              </w:rPr>
              <w:t>пос. Реммаш, ул. Спортивная, д 9, каб. 16</w:t>
            </w:r>
          </w:p>
        </w:tc>
        <w:tc>
          <w:tcPr>
            <w:tcW w:w="1113" w:type="pct"/>
            <w:tcBorders>
              <w:top w:val="nil"/>
              <w:left w:val="nil"/>
              <w:bottom w:val="single" w:sz="4" w:space="0" w:color="auto"/>
              <w:right w:val="single" w:sz="4" w:space="0" w:color="auto"/>
            </w:tcBorders>
            <w:shd w:val="clear" w:color="000000" w:fill="FFFFFF"/>
            <w:vAlign w:val="center"/>
            <w:hideMark/>
          </w:tcPr>
          <w:p w14:paraId="1618A8B0" w14:textId="073A2B8D" w:rsidR="0021340D" w:rsidRPr="0021340D" w:rsidRDefault="0021340D" w:rsidP="0021340D">
            <w:pPr>
              <w:spacing w:after="0" w:line="240" w:lineRule="auto"/>
              <w:jc w:val="center"/>
              <w:rPr>
                <w:rFonts w:ascii="Times New Roman" w:eastAsia="Times New Roman" w:hAnsi="Times New Roman" w:cs="Times New Roman"/>
                <w:lang w:eastAsia="ru-RU"/>
              </w:rPr>
            </w:pPr>
            <w:r w:rsidRPr="0021340D">
              <w:rPr>
                <w:rFonts w:ascii="Times New Roman" w:eastAsia="Calibri" w:hAnsi="Times New Roman" w:cs="Times New Roman"/>
              </w:rPr>
              <w:t>Оперативный дежурный</w:t>
            </w:r>
          </w:p>
        </w:tc>
        <w:tc>
          <w:tcPr>
            <w:tcW w:w="1053" w:type="pct"/>
            <w:tcBorders>
              <w:top w:val="nil"/>
              <w:left w:val="nil"/>
              <w:bottom w:val="single" w:sz="4" w:space="0" w:color="auto"/>
              <w:right w:val="single" w:sz="4" w:space="0" w:color="auto"/>
            </w:tcBorders>
            <w:shd w:val="clear" w:color="000000" w:fill="FFFFFF"/>
            <w:vAlign w:val="center"/>
            <w:hideMark/>
          </w:tcPr>
          <w:p w14:paraId="4B0C2D78" w14:textId="6AB34B61" w:rsidR="0021340D" w:rsidRPr="0021340D" w:rsidRDefault="0021340D" w:rsidP="0021340D">
            <w:pPr>
              <w:spacing w:after="0" w:line="240" w:lineRule="auto"/>
              <w:jc w:val="center"/>
              <w:rPr>
                <w:rFonts w:ascii="Times New Roman" w:eastAsia="Calibri" w:hAnsi="Times New Roman" w:cs="Times New Roman"/>
                <w:shd w:val="clear" w:color="auto" w:fill="FFFFFF"/>
              </w:rPr>
            </w:pPr>
            <w:r w:rsidRPr="0021340D">
              <w:rPr>
                <w:rFonts w:ascii="Times New Roman" w:eastAsia="Calibri" w:hAnsi="Times New Roman" w:cs="Times New Roman"/>
              </w:rPr>
              <w:t xml:space="preserve">Сергиев Посад </w:t>
            </w:r>
            <w:r w:rsidRPr="009A4F80">
              <w:rPr>
                <w:rFonts w:ascii="Times New Roman" w:eastAsia="Calibri" w:hAnsi="Times New Roman" w:cs="Times New Roman"/>
                <w:bdr w:val="none" w:sz="0" w:space="0" w:color="auto" w:frame="1"/>
                <w:shd w:val="clear" w:color="auto" w:fill="FFFFFF"/>
              </w:rPr>
              <w:t xml:space="preserve"> </w:t>
            </w:r>
            <w:r w:rsidR="009A4F80" w:rsidRPr="009A4F80">
              <w:rPr>
                <w:rFonts w:ascii="Times New Roman" w:eastAsia="Calibri" w:hAnsi="Times New Roman" w:cs="Times New Roman"/>
                <w:bCs/>
                <w:bdr w:val="none" w:sz="0" w:space="0" w:color="auto" w:frame="1"/>
                <w:shd w:val="clear" w:color="auto" w:fill="FFFFFF"/>
              </w:rPr>
              <w:t>8 (49</w:t>
            </w:r>
            <w:r w:rsidR="009A4F80" w:rsidRPr="009A4F80">
              <w:rPr>
                <w:rFonts w:ascii="Times New Roman" w:eastAsia="Calibri" w:hAnsi="Times New Roman" w:cs="Times New Roman"/>
                <w:bCs/>
                <w:bdr w:val="none" w:sz="0" w:space="0" w:color="auto" w:frame="1"/>
                <w:shd w:val="clear" w:color="auto" w:fill="FFFFFF"/>
                <w:lang w:val="en-US"/>
              </w:rPr>
              <w:t>6</w:t>
            </w:r>
            <w:r w:rsidR="009A4F80" w:rsidRPr="009A4F80">
              <w:rPr>
                <w:rFonts w:ascii="Times New Roman" w:eastAsia="Calibri" w:hAnsi="Times New Roman" w:cs="Times New Roman"/>
                <w:bCs/>
                <w:bdr w:val="none" w:sz="0" w:space="0" w:color="auto" w:frame="1"/>
                <w:shd w:val="clear" w:color="auto" w:fill="FFFFFF"/>
              </w:rPr>
              <w:t>) </w:t>
            </w:r>
            <w:r w:rsidRPr="009A4F80">
              <w:rPr>
                <w:rFonts w:ascii="Times New Roman" w:eastAsia="Calibri" w:hAnsi="Times New Roman" w:cs="Times New Roman"/>
                <w:bdr w:val="none" w:sz="0" w:space="0" w:color="auto" w:frame="1"/>
                <w:shd w:val="clear" w:color="auto" w:fill="FFFFFF"/>
              </w:rPr>
              <w:t>541-91-00</w:t>
            </w:r>
            <w:r w:rsidRPr="0021340D">
              <w:rPr>
                <w:rFonts w:ascii="Times New Roman" w:eastAsia="Calibri" w:hAnsi="Times New Roman" w:cs="Times New Roman"/>
                <w:shd w:val="clear" w:color="auto" w:fill="FFFFFF"/>
              </w:rPr>
              <w:t>, </w:t>
            </w:r>
          </w:p>
          <w:p w14:paraId="2D394403" w14:textId="77777777" w:rsidR="0021340D" w:rsidRPr="0021340D" w:rsidRDefault="00EB4A65" w:rsidP="0021340D">
            <w:pPr>
              <w:spacing w:after="0" w:line="240" w:lineRule="auto"/>
              <w:jc w:val="center"/>
              <w:rPr>
                <w:rFonts w:ascii="Times New Roman" w:eastAsia="Calibri" w:hAnsi="Times New Roman" w:cs="Times New Roman"/>
              </w:rPr>
            </w:pPr>
            <w:hyperlink r:id="rId31" w:tgtFrame="_blank" w:history="1">
              <w:r w:rsidR="0021340D" w:rsidRPr="0021340D">
                <w:rPr>
                  <w:rFonts w:ascii="Times New Roman" w:eastAsia="Calibri" w:hAnsi="Times New Roman" w:cs="Times New Roman"/>
                  <w:bdr w:val="none" w:sz="0" w:space="0" w:color="auto" w:frame="1"/>
                  <w:shd w:val="clear" w:color="auto" w:fill="FFFFFF"/>
                </w:rPr>
                <w:t>8 (903) 162-30-31</w:t>
              </w:r>
            </w:hyperlink>
          </w:p>
          <w:p w14:paraId="08F304C1" w14:textId="77777777" w:rsidR="0021340D" w:rsidRPr="0021340D" w:rsidRDefault="0021340D" w:rsidP="0021340D">
            <w:pPr>
              <w:spacing w:after="0" w:line="240" w:lineRule="auto"/>
              <w:jc w:val="center"/>
              <w:rPr>
                <w:rFonts w:ascii="Times New Roman" w:eastAsia="Calibri" w:hAnsi="Times New Roman" w:cs="Times New Roman"/>
              </w:rPr>
            </w:pPr>
            <w:r w:rsidRPr="0021340D">
              <w:rPr>
                <w:rFonts w:ascii="Times New Roman" w:eastAsia="Calibri" w:hAnsi="Times New Roman" w:cs="Times New Roman"/>
              </w:rPr>
              <w:t xml:space="preserve">Реммаш </w:t>
            </w:r>
          </w:p>
          <w:p w14:paraId="6E0A1589" w14:textId="77777777" w:rsidR="0021340D" w:rsidRPr="0021340D" w:rsidRDefault="00EB4A65" w:rsidP="0021340D">
            <w:pPr>
              <w:spacing w:after="0" w:line="240" w:lineRule="auto"/>
              <w:jc w:val="center"/>
              <w:rPr>
                <w:rFonts w:ascii="Times New Roman" w:eastAsia="Times New Roman" w:hAnsi="Times New Roman" w:cs="Times New Roman"/>
                <w:lang w:eastAsia="ru-RU"/>
              </w:rPr>
            </w:pPr>
            <w:hyperlink r:id="rId32" w:tgtFrame="_blank" w:history="1">
              <w:r w:rsidR="0021340D" w:rsidRPr="0021340D">
                <w:rPr>
                  <w:rFonts w:ascii="Times New Roman" w:eastAsia="Calibri" w:hAnsi="Times New Roman" w:cs="Times New Roman"/>
                  <w:bdr w:val="none" w:sz="0" w:space="0" w:color="auto" w:frame="1"/>
                  <w:shd w:val="clear" w:color="auto" w:fill="FFFFFF"/>
                </w:rPr>
                <w:t>8 (909) 994-13-51</w:t>
              </w:r>
            </w:hyperlink>
          </w:p>
        </w:tc>
      </w:tr>
      <w:tr w:rsidR="0021340D" w:rsidRPr="0021340D" w14:paraId="0BC5FC18" w14:textId="77777777" w:rsidTr="009A4F80">
        <w:trPr>
          <w:trHeight w:val="20"/>
        </w:trPr>
        <w:tc>
          <w:tcPr>
            <w:tcW w:w="278" w:type="pct"/>
            <w:tcBorders>
              <w:top w:val="nil"/>
              <w:left w:val="single" w:sz="4" w:space="0" w:color="auto"/>
              <w:bottom w:val="single" w:sz="4" w:space="0" w:color="auto"/>
              <w:right w:val="single" w:sz="4" w:space="0" w:color="auto"/>
            </w:tcBorders>
            <w:shd w:val="clear" w:color="000000" w:fill="FFFFFF"/>
            <w:vAlign w:val="center"/>
            <w:hideMark/>
          </w:tcPr>
          <w:p w14:paraId="70042A96" w14:textId="77777777" w:rsidR="0021340D" w:rsidRPr="0021340D" w:rsidRDefault="0021340D" w:rsidP="0021340D">
            <w:pPr>
              <w:spacing w:after="0" w:line="240" w:lineRule="auto"/>
              <w:jc w:val="center"/>
              <w:rPr>
                <w:rFonts w:ascii="Times New Roman" w:eastAsia="Times New Roman" w:hAnsi="Times New Roman" w:cs="Times New Roman"/>
                <w:lang w:eastAsia="ru-RU"/>
              </w:rPr>
            </w:pPr>
            <w:r w:rsidRPr="0021340D">
              <w:rPr>
                <w:rFonts w:ascii="Times New Roman" w:eastAsia="Times New Roman" w:hAnsi="Times New Roman" w:cs="Times New Roman"/>
                <w:lang w:eastAsia="ru-RU"/>
              </w:rPr>
              <w:t>18</w:t>
            </w:r>
          </w:p>
        </w:tc>
        <w:tc>
          <w:tcPr>
            <w:tcW w:w="1246" w:type="pct"/>
            <w:tcBorders>
              <w:top w:val="nil"/>
              <w:left w:val="nil"/>
              <w:bottom w:val="single" w:sz="4" w:space="0" w:color="auto"/>
              <w:right w:val="single" w:sz="4" w:space="0" w:color="auto"/>
            </w:tcBorders>
            <w:shd w:val="clear" w:color="000000" w:fill="FFFFFF"/>
            <w:vAlign w:val="center"/>
            <w:hideMark/>
          </w:tcPr>
          <w:p w14:paraId="6AE2BAD2" w14:textId="77777777" w:rsidR="0021340D" w:rsidRPr="0021340D" w:rsidRDefault="0021340D" w:rsidP="0021340D">
            <w:pPr>
              <w:spacing w:after="0" w:line="240" w:lineRule="auto"/>
              <w:jc w:val="center"/>
              <w:rPr>
                <w:rFonts w:ascii="Times New Roman" w:eastAsia="Times New Roman" w:hAnsi="Times New Roman" w:cs="Times New Roman"/>
                <w:lang w:eastAsia="ru-RU"/>
              </w:rPr>
            </w:pPr>
            <w:r w:rsidRPr="0021340D">
              <w:rPr>
                <w:rFonts w:ascii="Times New Roman" w:eastAsia="Times New Roman" w:hAnsi="Times New Roman" w:cs="Times New Roman"/>
                <w:lang w:eastAsia="ru-RU"/>
              </w:rPr>
              <w:t>ООО «ЖКЦ»</w:t>
            </w:r>
          </w:p>
        </w:tc>
        <w:tc>
          <w:tcPr>
            <w:tcW w:w="1310" w:type="pct"/>
            <w:tcBorders>
              <w:top w:val="nil"/>
              <w:left w:val="nil"/>
              <w:bottom w:val="single" w:sz="4" w:space="0" w:color="auto"/>
              <w:right w:val="single" w:sz="4" w:space="0" w:color="auto"/>
            </w:tcBorders>
            <w:shd w:val="clear" w:color="000000" w:fill="FFFFFF"/>
            <w:vAlign w:val="center"/>
            <w:hideMark/>
          </w:tcPr>
          <w:p w14:paraId="1725EDB9" w14:textId="77777777" w:rsidR="0021340D" w:rsidRPr="0021340D" w:rsidRDefault="0021340D" w:rsidP="0021340D">
            <w:pPr>
              <w:spacing w:after="0" w:line="240" w:lineRule="auto"/>
              <w:jc w:val="center"/>
              <w:rPr>
                <w:rFonts w:ascii="Times New Roman" w:eastAsia="Times New Roman" w:hAnsi="Times New Roman" w:cs="Times New Roman"/>
                <w:lang w:eastAsia="ru-RU"/>
              </w:rPr>
            </w:pPr>
            <w:r w:rsidRPr="0021340D">
              <w:rPr>
                <w:rFonts w:ascii="Times New Roman" w:eastAsia="Times New Roman" w:hAnsi="Times New Roman" w:cs="Times New Roman"/>
                <w:lang w:eastAsia="ru-RU"/>
              </w:rPr>
              <w:t>г. Пересвет, ул. Советская, д. 4</w:t>
            </w:r>
          </w:p>
        </w:tc>
        <w:tc>
          <w:tcPr>
            <w:tcW w:w="1113" w:type="pct"/>
            <w:tcBorders>
              <w:top w:val="nil"/>
              <w:left w:val="nil"/>
              <w:bottom w:val="single" w:sz="4" w:space="0" w:color="auto"/>
              <w:right w:val="single" w:sz="4" w:space="0" w:color="auto"/>
            </w:tcBorders>
            <w:shd w:val="clear" w:color="000000" w:fill="FFFFFF"/>
            <w:vAlign w:val="center"/>
            <w:hideMark/>
          </w:tcPr>
          <w:p w14:paraId="251D872F" w14:textId="2E4BF799" w:rsidR="0021340D" w:rsidRPr="0021340D" w:rsidRDefault="0021340D" w:rsidP="0021340D">
            <w:pPr>
              <w:spacing w:after="0" w:line="240" w:lineRule="auto"/>
              <w:jc w:val="center"/>
              <w:rPr>
                <w:rFonts w:ascii="Times New Roman" w:eastAsia="Times New Roman" w:hAnsi="Times New Roman" w:cs="Times New Roman"/>
                <w:lang w:eastAsia="ru-RU"/>
              </w:rPr>
            </w:pPr>
            <w:r w:rsidRPr="0021340D">
              <w:rPr>
                <w:rFonts w:ascii="Times New Roman" w:eastAsia="Calibri" w:hAnsi="Times New Roman" w:cs="Times New Roman"/>
              </w:rPr>
              <w:t>Оперативный дежурный</w:t>
            </w:r>
          </w:p>
        </w:tc>
        <w:tc>
          <w:tcPr>
            <w:tcW w:w="1053" w:type="pct"/>
            <w:tcBorders>
              <w:top w:val="nil"/>
              <w:left w:val="nil"/>
              <w:bottom w:val="single" w:sz="4" w:space="0" w:color="auto"/>
              <w:right w:val="single" w:sz="4" w:space="0" w:color="auto"/>
            </w:tcBorders>
            <w:shd w:val="clear" w:color="000000" w:fill="FFFFFF"/>
            <w:vAlign w:val="center"/>
            <w:hideMark/>
          </w:tcPr>
          <w:p w14:paraId="78D7D9A8" w14:textId="62E28284" w:rsidR="0021340D" w:rsidRPr="0021340D" w:rsidRDefault="009A4F80" w:rsidP="0021340D">
            <w:pPr>
              <w:spacing w:after="0" w:line="240" w:lineRule="auto"/>
              <w:jc w:val="center"/>
              <w:rPr>
                <w:rFonts w:ascii="Times New Roman" w:eastAsia="Times New Roman" w:hAnsi="Times New Roman" w:cs="Times New Roman"/>
                <w:lang w:eastAsia="ru-RU"/>
              </w:rPr>
            </w:pPr>
            <w:r w:rsidRPr="009A4F80">
              <w:rPr>
                <w:rFonts w:ascii="Times New Roman" w:eastAsia="Calibri" w:hAnsi="Times New Roman" w:cs="Times New Roman"/>
                <w:bCs/>
                <w:shd w:val="clear" w:color="auto" w:fill="FFFFFF"/>
              </w:rPr>
              <w:t>8 (49</w:t>
            </w:r>
            <w:r w:rsidRPr="009A4F80">
              <w:rPr>
                <w:rFonts w:ascii="Times New Roman" w:eastAsia="Calibri" w:hAnsi="Times New Roman" w:cs="Times New Roman"/>
                <w:bCs/>
                <w:shd w:val="clear" w:color="auto" w:fill="FFFFFF"/>
                <w:lang w:val="en-US"/>
              </w:rPr>
              <w:t>6</w:t>
            </w:r>
            <w:r w:rsidRPr="009A4F80">
              <w:rPr>
                <w:rFonts w:ascii="Times New Roman" w:eastAsia="Calibri" w:hAnsi="Times New Roman" w:cs="Times New Roman"/>
                <w:bCs/>
                <w:shd w:val="clear" w:color="auto" w:fill="FFFFFF"/>
              </w:rPr>
              <w:t>) </w:t>
            </w:r>
            <w:r w:rsidR="0021340D" w:rsidRPr="0021340D">
              <w:rPr>
                <w:rFonts w:ascii="Times New Roman" w:eastAsia="Calibri" w:hAnsi="Times New Roman" w:cs="Times New Roman"/>
                <w:shd w:val="clear" w:color="auto" w:fill="FFFFFF"/>
              </w:rPr>
              <w:t>549-82-88</w:t>
            </w:r>
          </w:p>
        </w:tc>
      </w:tr>
      <w:tr w:rsidR="0021340D" w:rsidRPr="0021340D" w14:paraId="15EE3CCA" w14:textId="77777777" w:rsidTr="009A4F80">
        <w:trPr>
          <w:trHeight w:val="20"/>
        </w:trPr>
        <w:tc>
          <w:tcPr>
            <w:tcW w:w="278" w:type="pct"/>
            <w:tcBorders>
              <w:top w:val="nil"/>
              <w:left w:val="single" w:sz="4" w:space="0" w:color="auto"/>
              <w:bottom w:val="single" w:sz="4" w:space="0" w:color="auto"/>
              <w:right w:val="single" w:sz="4" w:space="0" w:color="auto"/>
            </w:tcBorders>
            <w:shd w:val="clear" w:color="000000" w:fill="FFFFFF"/>
            <w:vAlign w:val="center"/>
            <w:hideMark/>
          </w:tcPr>
          <w:p w14:paraId="4564D426" w14:textId="77777777" w:rsidR="0021340D" w:rsidRPr="0021340D" w:rsidRDefault="0021340D" w:rsidP="0021340D">
            <w:pPr>
              <w:spacing w:after="0" w:line="240" w:lineRule="auto"/>
              <w:jc w:val="center"/>
              <w:rPr>
                <w:rFonts w:ascii="Times New Roman" w:eastAsia="Times New Roman" w:hAnsi="Times New Roman" w:cs="Times New Roman"/>
                <w:lang w:eastAsia="ru-RU"/>
              </w:rPr>
            </w:pPr>
            <w:r w:rsidRPr="0021340D">
              <w:rPr>
                <w:rFonts w:ascii="Times New Roman" w:eastAsia="Times New Roman" w:hAnsi="Times New Roman" w:cs="Times New Roman"/>
                <w:lang w:eastAsia="ru-RU"/>
              </w:rPr>
              <w:t>19</w:t>
            </w:r>
          </w:p>
        </w:tc>
        <w:tc>
          <w:tcPr>
            <w:tcW w:w="1246" w:type="pct"/>
            <w:tcBorders>
              <w:top w:val="nil"/>
              <w:left w:val="nil"/>
              <w:bottom w:val="single" w:sz="4" w:space="0" w:color="auto"/>
              <w:right w:val="single" w:sz="4" w:space="0" w:color="auto"/>
            </w:tcBorders>
            <w:shd w:val="clear" w:color="000000" w:fill="FFFFFF"/>
            <w:vAlign w:val="center"/>
          </w:tcPr>
          <w:p w14:paraId="482B8ED2" w14:textId="77777777" w:rsidR="0021340D" w:rsidRPr="0021340D" w:rsidRDefault="0021340D" w:rsidP="0021340D">
            <w:pPr>
              <w:spacing w:after="0" w:line="240" w:lineRule="auto"/>
              <w:jc w:val="center"/>
              <w:rPr>
                <w:rFonts w:ascii="Times New Roman" w:eastAsia="Times New Roman" w:hAnsi="Times New Roman" w:cs="Times New Roman"/>
                <w:lang w:eastAsia="ru-RU"/>
              </w:rPr>
            </w:pPr>
            <w:r w:rsidRPr="0021340D">
              <w:rPr>
                <w:rFonts w:ascii="Times New Roman" w:eastAsia="Times New Roman" w:hAnsi="Times New Roman" w:cs="Times New Roman"/>
                <w:lang w:eastAsia="ru-RU"/>
              </w:rPr>
              <w:t>ООО «УК Регион»</w:t>
            </w:r>
          </w:p>
          <w:p w14:paraId="4A12E009" w14:textId="77777777" w:rsidR="0021340D" w:rsidRPr="0021340D" w:rsidRDefault="0021340D" w:rsidP="0021340D">
            <w:pPr>
              <w:spacing w:after="0" w:line="240" w:lineRule="auto"/>
              <w:jc w:val="center"/>
              <w:rPr>
                <w:rFonts w:ascii="Times New Roman" w:eastAsia="Times New Roman" w:hAnsi="Times New Roman" w:cs="Times New Roman"/>
                <w:lang w:eastAsia="ru-RU"/>
              </w:rPr>
            </w:pPr>
          </w:p>
        </w:tc>
        <w:tc>
          <w:tcPr>
            <w:tcW w:w="1310" w:type="pct"/>
            <w:tcBorders>
              <w:top w:val="nil"/>
              <w:left w:val="nil"/>
              <w:bottom w:val="single" w:sz="4" w:space="0" w:color="auto"/>
              <w:right w:val="single" w:sz="4" w:space="0" w:color="auto"/>
            </w:tcBorders>
            <w:shd w:val="clear" w:color="000000" w:fill="FFFFFF"/>
            <w:vAlign w:val="center"/>
          </w:tcPr>
          <w:p w14:paraId="512999A0" w14:textId="77777777" w:rsidR="0021340D" w:rsidRPr="0021340D" w:rsidRDefault="0021340D" w:rsidP="0021340D">
            <w:pPr>
              <w:spacing w:after="0" w:line="240" w:lineRule="auto"/>
              <w:jc w:val="center"/>
              <w:rPr>
                <w:rFonts w:ascii="Times New Roman" w:eastAsia="Times New Roman" w:hAnsi="Times New Roman" w:cs="Times New Roman"/>
                <w:lang w:eastAsia="ru-RU"/>
              </w:rPr>
            </w:pPr>
            <w:r w:rsidRPr="0021340D">
              <w:rPr>
                <w:rFonts w:ascii="Times New Roman" w:eastAsia="Times New Roman" w:hAnsi="Times New Roman" w:cs="Times New Roman"/>
                <w:lang w:eastAsia="ru-RU"/>
              </w:rPr>
              <w:t>рп Скоропусковский, д. 32</w:t>
            </w:r>
          </w:p>
        </w:tc>
        <w:tc>
          <w:tcPr>
            <w:tcW w:w="1113" w:type="pct"/>
            <w:tcBorders>
              <w:top w:val="nil"/>
              <w:left w:val="nil"/>
              <w:bottom w:val="single" w:sz="4" w:space="0" w:color="auto"/>
              <w:right w:val="single" w:sz="4" w:space="0" w:color="auto"/>
            </w:tcBorders>
            <w:shd w:val="clear" w:color="000000" w:fill="FFFFFF"/>
            <w:vAlign w:val="center"/>
          </w:tcPr>
          <w:p w14:paraId="43F77F98" w14:textId="7DE88370" w:rsidR="0021340D" w:rsidRPr="0021340D" w:rsidRDefault="0021340D" w:rsidP="0021340D">
            <w:pPr>
              <w:spacing w:after="0" w:line="240" w:lineRule="auto"/>
              <w:jc w:val="center"/>
              <w:rPr>
                <w:rFonts w:ascii="Times New Roman" w:eastAsia="Times New Roman" w:hAnsi="Times New Roman" w:cs="Times New Roman"/>
                <w:lang w:eastAsia="ru-RU"/>
              </w:rPr>
            </w:pPr>
            <w:r w:rsidRPr="0021340D">
              <w:rPr>
                <w:rFonts w:ascii="Times New Roman" w:eastAsia="Calibri" w:hAnsi="Times New Roman" w:cs="Times New Roman"/>
              </w:rPr>
              <w:t>Оперативный дежурный</w:t>
            </w:r>
          </w:p>
        </w:tc>
        <w:tc>
          <w:tcPr>
            <w:tcW w:w="1053" w:type="pct"/>
            <w:tcBorders>
              <w:top w:val="nil"/>
              <w:left w:val="nil"/>
              <w:bottom w:val="single" w:sz="4" w:space="0" w:color="auto"/>
              <w:right w:val="single" w:sz="4" w:space="0" w:color="auto"/>
            </w:tcBorders>
            <w:shd w:val="clear" w:color="000000" w:fill="FFFFFF"/>
            <w:vAlign w:val="center"/>
          </w:tcPr>
          <w:p w14:paraId="08E6B659" w14:textId="53649CFF" w:rsidR="0021340D" w:rsidRPr="0021340D" w:rsidRDefault="009A4F80" w:rsidP="0021340D">
            <w:pPr>
              <w:spacing w:after="0" w:line="240" w:lineRule="auto"/>
              <w:jc w:val="center"/>
              <w:rPr>
                <w:rFonts w:ascii="Times New Roman" w:eastAsia="Times New Roman" w:hAnsi="Times New Roman" w:cs="Times New Roman"/>
                <w:u w:val="single"/>
                <w:lang w:eastAsia="ru-RU"/>
              </w:rPr>
            </w:pPr>
            <w:r w:rsidRPr="009A4F80">
              <w:rPr>
                <w:rFonts w:ascii="Times New Roman" w:eastAsia="Calibri" w:hAnsi="Times New Roman" w:cs="Times New Roman"/>
                <w:bCs/>
                <w:shd w:val="clear" w:color="auto" w:fill="FFFFFF"/>
              </w:rPr>
              <w:t>8 (49</w:t>
            </w:r>
            <w:r w:rsidRPr="009A4F80">
              <w:rPr>
                <w:rFonts w:ascii="Times New Roman" w:eastAsia="Calibri" w:hAnsi="Times New Roman" w:cs="Times New Roman"/>
                <w:bCs/>
                <w:shd w:val="clear" w:color="auto" w:fill="FFFFFF"/>
                <w:lang w:val="en-US"/>
              </w:rPr>
              <w:t>6</w:t>
            </w:r>
            <w:r w:rsidRPr="009A4F80">
              <w:rPr>
                <w:rFonts w:ascii="Times New Roman" w:eastAsia="Calibri" w:hAnsi="Times New Roman" w:cs="Times New Roman"/>
                <w:bCs/>
                <w:shd w:val="clear" w:color="auto" w:fill="FFFFFF"/>
              </w:rPr>
              <w:t>) </w:t>
            </w:r>
            <w:r w:rsidR="0021340D" w:rsidRPr="0021340D">
              <w:rPr>
                <w:rFonts w:ascii="Times New Roman" w:eastAsia="Calibri" w:hAnsi="Times New Roman" w:cs="Times New Roman"/>
                <w:shd w:val="clear" w:color="auto" w:fill="FFFFFF"/>
              </w:rPr>
              <w:t>549-54-58</w:t>
            </w:r>
          </w:p>
        </w:tc>
      </w:tr>
      <w:tr w:rsidR="0021340D" w:rsidRPr="0021340D" w14:paraId="14F696EA" w14:textId="77777777" w:rsidTr="009A4F80">
        <w:trPr>
          <w:trHeight w:val="20"/>
        </w:trPr>
        <w:tc>
          <w:tcPr>
            <w:tcW w:w="278" w:type="pct"/>
            <w:tcBorders>
              <w:top w:val="nil"/>
              <w:left w:val="single" w:sz="4" w:space="0" w:color="auto"/>
              <w:bottom w:val="single" w:sz="4" w:space="0" w:color="auto"/>
              <w:right w:val="single" w:sz="4" w:space="0" w:color="auto"/>
            </w:tcBorders>
            <w:shd w:val="clear" w:color="000000" w:fill="FFFFFF"/>
            <w:vAlign w:val="center"/>
            <w:hideMark/>
          </w:tcPr>
          <w:p w14:paraId="6F9EDDA8" w14:textId="77777777" w:rsidR="0021340D" w:rsidRPr="0021340D" w:rsidRDefault="0021340D" w:rsidP="0021340D">
            <w:pPr>
              <w:spacing w:after="0" w:line="240" w:lineRule="auto"/>
              <w:jc w:val="center"/>
              <w:rPr>
                <w:rFonts w:ascii="Times New Roman" w:eastAsia="Times New Roman" w:hAnsi="Times New Roman" w:cs="Times New Roman"/>
                <w:lang w:eastAsia="ru-RU"/>
              </w:rPr>
            </w:pPr>
            <w:r w:rsidRPr="0021340D">
              <w:rPr>
                <w:rFonts w:ascii="Times New Roman" w:eastAsia="Times New Roman" w:hAnsi="Times New Roman" w:cs="Times New Roman"/>
                <w:lang w:eastAsia="ru-RU"/>
              </w:rPr>
              <w:t>20</w:t>
            </w:r>
          </w:p>
        </w:tc>
        <w:tc>
          <w:tcPr>
            <w:tcW w:w="1246" w:type="pct"/>
            <w:tcBorders>
              <w:top w:val="nil"/>
              <w:left w:val="nil"/>
              <w:bottom w:val="single" w:sz="4" w:space="0" w:color="auto"/>
              <w:right w:val="single" w:sz="4" w:space="0" w:color="auto"/>
            </w:tcBorders>
            <w:shd w:val="clear" w:color="000000" w:fill="FFFFFF"/>
            <w:vAlign w:val="center"/>
          </w:tcPr>
          <w:p w14:paraId="3CAA72CA" w14:textId="77777777" w:rsidR="0021340D" w:rsidRPr="0021340D" w:rsidRDefault="0021340D" w:rsidP="0021340D">
            <w:pPr>
              <w:spacing w:after="0" w:line="240" w:lineRule="auto"/>
              <w:jc w:val="center"/>
              <w:rPr>
                <w:rFonts w:ascii="Times New Roman" w:eastAsia="Times New Roman" w:hAnsi="Times New Roman" w:cs="Times New Roman"/>
                <w:lang w:eastAsia="ru-RU"/>
              </w:rPr>
            </w:pPr>
            <w:r w:rsidRPr="0021340D">
              <w:rPr>
                <w:rFonts w:ascii="Times New Roman" w:eastAsia="Times New Roman" w:hAnsi="Times New Roman" w:cs="Times New Roman"/>
                <w:lang w:eastAsia="ru-RU"/>
              </w:rPr>
              <w:t>ООО «Меркурий»</w:t>
            </w:r>
          </w:p>
        </w:tc>
        <w:tc>
          <w:tcPr>
            <w:tcW w:w="1310" w:type="pct"/>
            <w:tcBorders>
              <w:top w:val="nil"/>
              <w:left w:val="nil"/>
              <w:bottom w:val="single" w:sz="4" w:space="0" w:color="auto"/>
              <w:right w:val="single" w:sz="4" w:space="0" w:color="auto"/>
            </w:tcBorders>
            <w:shd w:val="clear" w:color="000000" w:fill="FFFFFF"/>
            <w:vAlign w:val="center"/>
          </w:tcPr>
          <w:p w14:paraId="7202737D" w14:textId="77777777" w:rsidR="0021340D" w:rsidRPr="0021340D" w:rsidRDefault="0021340D" w:rsidP="0021340D">
            <w:pPr>
              <w:spacing w:after="0" w:line="240" w:lineRule="auto"/>
              <w:jc w:val="center"/>
              <w:rPr>
                <w:rFonts w:ascii="Times New Roman" w:eastAsia="Times New Roman" w:hAnsi="Times New Roman" w:cs="Times New Roman"/>
                <w:lang w:eastAsia="ru-RU"/>
              </w:rPr>
            </w:pPr>
            <w:r w:rsidRPr="0021340D">
              <w:rPr>
                <w:rFonts w:ascii="Times New Roman" w:eastAsia="Times New Roman" w:hAnsi="Times New Roman" w:cs="Times New Roman"/>
                <w:lang w:eastAsia="ru-RU"/>
              </w:rPr>
              <w:t>г. Хотьково, ул. Горжовицкая, д. 3</w:t>
            </w:r>
          </w:p>
        </w:tc>
        <w:tc>
          <w:tcPr>
            <w:tcW w:w="1113" w:type="pct"/>
            <w:tcBorders>
              <w:top w:val="nil"/>
              <w:left w:val="nil"/>
              <w:bottom w:val="single" w:sz="4" w:space="0" w:color="auto"/>
              <w:right w:val="single" w:sz="4" w:space="0" w:color="auto"/>
            </w:tcBorders>
            <w:shd w:val="clear" w:color="000000" w:fill="FFFFFF"/>
            <w:vAlign w:val="center"/>
          </w:tcPr>
          <w:p w14:paraId="631586E2" w14:textId="22697A67" w:rsidR="0021340D" w:rsidRPr="0021340D" w:rsidRDefault="0021340D" w:rsidP="0021340D">
            <w:pPr>
              <w:spacing w:after="0" w:line="240" w:lineRule="auto"/>
              <w:jc w:val="center"/>
              <w:rPr>
                <w:rFonts w:ascii="Times New Roman" w:eastAsia="Times New Roman" w:hAnsi="Times New Roman" w:cs="Times New Roman"/>
                <w:lang w:eastAsia="ru-RU"/>
              </w:rPr>
            </w:pPr>
            <w:r w:rsidRPr="0021340D">
              <w:rPr>
                <w:rFonts w:ascii="Times New Roman" w:eastAsia="Calibri" w:hAnsi="Times New Roman" w:cs="Times New Roman"/>
              </w:rPr>
              <w:t>Оперативный дежурный</w:t>
            </w:r>
          </w:p>
        </w:tc>
        <w:tc>
          <w:tcPr>
            <w:tcW w:w="1053" w:type="pct"/>
            <w:tcBorders>
              <w:top w:val="nil"/>
              <w:left w:val="nil"/>
              <w:bottom w:val="single" w:sz="4" w:space="0" w:color="auto"/>
              <w:right w:val="single" w:sz="4" w:space="0" w:color="auto"/>
            </w:tcBorders>
            <w:shd w:val="clear" w:color="000000" w:fill="FFFFFF"/>
            <w:vAlign w:val="center"/>
          </w:tcPr>
          <w:p w14:paraId="4BE46B56" w14:textId="7F457D44" w:rsidR="0021340D" w:rsidRPr="0021340D" w:rsidRDefault="009A4F80" w:rsidP="0021340D">
            <w:pPr>
              <w:spacing w:after="0" w:line="240" w:lineRule="auto"/>
              <w:jc w:val="center"/>
              <w:rPr>
                <w:rFonts w:ascii="Times New Roman" w:eastAsia="Times New Roman" w:hAnsi="Times New Roman" w:cs="Times New Roman"/>
                <w:lang w:eastAsia="ru-RU"/>
              </w:rPr>
            </w:pPr>
            <w:r w:rsidRPr="009A4F80">
              <w:rPr>
                <w:rFonts w:ascii="Times New Roman" w:eastAsia="Calibri" w:hAnsi="Times New Roman" w:cs="Times New Roman"/>
                <w:bCs/>
                <w:shd w:val="clear" w:color="auto" w:fill="FFFFFF"/>
              </w:rPr>
              <w:t>8 (49</w:t>
            </w:r>
            <w:r w:rsidRPr="009A4F80">
              <w:rPr>
                <w:rFonts w:ascii="Times New Roman" w:eastAsia="Calibri" w:hAnsi="Times New Roman" w:cs="Times New Roman"/>
                <w:bCs/>
                <w:shd w:val="clear" w:color="auto" w:fill="FFFFFF"/>
                <w:lang w:val="en-US"/>
              </w:rPr>
              <w:t>6</w:t>
            </w:r>
            <w:r w:rsidRPr="009A4F80">
              <w:rPr>
                <w:rFonts w:ascii="Times New Roman" w:eastAsia="Calibri" w:hAnsi="Times New Roman" w:cs="Times New Roman"/>
                <w:bCs/>
                <w:shd w:val="clear" w:color="auto" w:fill="FFFFFF"/>
              </w:rPr>
              <w:t>) </w:t>
            </w:r>
            <w:r w:rsidR="0021340D" w:rsidRPr="0021340D">
              <w:rPr>
                <w:rFonts w:ascii="Times New Roman" w:eastAsia="Calibri" w:hAnsi="Times New Roman" w:cs="Times New Roman"/>
                <w:shd w:val="clear" w:color="auto" w:fill="FFFFFF"/>
              </w:rPr>
              <w:t>543-63-85</w:t>
            </w:r>
          </w:p>
        </w:tc>
      </w:tr>
      <w:tr w:rsidR="0021340D" w:rsidRPr="0021340D" w14:paraId="3F3272CF" w14:textId="77777777" w:rsidTr="009A4F80">
        <w:trPr>
          <w:trHeight w:val="20"/>
        </w:trPr>
        <w:tc>
          <w:tcPr>
            <w:tcW w:w="278" w:type="pct"/>
            <w:tcBorders>
              <w:top w:val="nil"/>
              <w:left w:val="single" w:sz="4" w:space="0" w:color="auto"/>
              <w:bottom w:val="single" w:sz="4" w:space="0" w:color="auto"/>
              <w:right w:val="single" w:sz="4" w:space="0" w:color="auto"/>
            </w:tcBorders>
            <w:shd w:val="clear" w:color="000000" w:fill="FFFFFF"/>
            <w:vAlign w:val="center"/>
            <w:hideMark/>
          </w:tcPr>
          <w:p w14:paraId="53084C39" w14:textId="77777777" w:rsidR="0021340D" w:rsidRPr="0021340D" w:rsidRDefault="0021340D" w:rsidP="0021340D">
            <w:pPr>
              <w:spacing w:after="0" w:line="240" w:lineRule="auto"/>
              <w:jc w:val="center"/>
              <w:rPr>
                <w:rFonts w:ascii="Times New Roman" w:eastAsia="Times New Roman" w:hAnsi="Times New Roman" w:cs="Times New Roman"/>
                <w:lang w:eastAsia="ru-RU"/>
              </w:rPr>
            </w:pPr>
            <w:r w:rsidRPr="0021340D">
              <w:rPr>
                <w:rFonts w:ascii="Times New Roman" w:eastAsia="Times New Roman" w:hAnsi="Times New Roman" w:cs="Times New Roman"/>
                <w:lang w:eastAsia="ru-RU"/>
              </w:rPr>
              <w:t>21</w:t>
            </w:r>
          </w:p>
        </w:tc>
        <w:tc>
          <w:tcPr>
            <w:tcW w:w="1246" w:type="pct"/>
            <w:tcBorders>
              <w:top w:val="nil"/>
              <w:left w:val="nil"/>
              <w:bottom w:val="single" w:sz="4" w:space="0" w:color="auto"/>
              <w:right w:val="single" w:sz="4" w:space="0" w:color="auto"/>
            </w:tcBorders>
            <w:shd w:val="clear" w:color="000000" w:fill="FFFFFF"/>
            <w:vAlign w:val="center"/>
            <w:hideMark/>
          </w:tcPr>
          <w:p w14:paraId="00610FE9" w14:textId="77777777" w:rsidR="0021340D" w:rsidRPr="0021340D" w:rsidRDefault="0021340D" w:rsidP="0021340D">
            <w:pPr>
              <w:spacing w:after="0" w:line="240" w:lineRule="auto"/>
              <w:jc w:val="center"/>
              <w:rPr>
                <w:rFonts w:ascii="Times New Roman" w:eastAsia="Times New Roman" w:hAnsi="Times New Roman" w:cs="Times New Roman"/>
                <w:lang w:eastAsia="ru-RU"/>
              </w:rPr>
            </w:pPr>
            <w:r w:rsidRPr="0021340D">
              <w:rPr>
                <w:rFonts w:ascii="Times New Roman" w:eastAsia="Times New Roman" w:hAnsi="Times New Roman" w:cs="Times New Roman"/>
                <w:lang w:eastAsia="ru-RU"/>
              </w:rPr>
              <w:t>АО «Стройгруппа СП»</w:t>
            </w:r>
          </w:p>
        </w:tc>
        <w:tc>
          <w:tcPr>
            <w:tcW w:w="1310" w:type="pct"/>
            <w:tcBorders>
              <w:top w:val="nil"/>
              <w:left w:val="nil"/>
              <w:bottom w:val="single" w:sz="4" w:space="0" w:color="auto"/>
              <w:right w:val="single" w:sz="4" w:space="0" w:color="auto"/>
            </w:tcBorders>
            <w:shd w:val="clear" w:color="000000" w:fill="FFFFFF"/>
            <w:vAlign w:val="center"/>
            <w:hideMark/>
          </w:tcPr>
          <w:p w14:paraId="26AC1205" w14:textId="77777777" w:rsidR="0021340D" w:rsidRPr="0021340D" w:rsidRDefault="0021340D" w:rsidP="0021340D">
            <w:pPr>
              <w:spacing w:after="0" w:line="240" w:lineRule="auto"/>
              <w:jc w:val="center"/>
              <w:rPr>
                <w:rFonts w:ascii="Times New Roman" w:eastAsia="Times New Roman" w:hAnsi="Times New Roman" w:cs="Times New Roman"/>
                <w:lang w:eastAsia="ru-RU"/>
              </w:rPr>
            </w:pPr>
            <w:r w:rsidRPr="0021340D">
              <w:rPr>
                <w:rFonts w:ascii="Times New Roman" w:eastAsia="Times New Roman" w:hAnsi="Times New Roman" w:cs="Times New Roman"/>
                <w:lang w:eastAsia="ru-RU"/>
              </w:rPr>
              <w:t>Рп Богородское, д. 79</w:t>
            </w:r>
          </w:p>
        </w:tc>
        <w:tc>
          <w:tcPr>
            <w:tcW w:w="1113" w:type="pct"/>
            <w:tcBorders>
              <w:top w:val="nil"/>
              <w:left w:val="nil"/>
              <w:bottom w:val="single" w:sz="4" w:space="0" w:color="auto"/>
              <w:right w:val="single" w:sz="4" w:space="0" w:color="auto"/>
            </w:tcBorders>
            <w:shd w:val="clear" w:color="000000" w:fill="FFFFFF"/>
            <w:vAlign w:val="center"/>
            <w:hideMark/>
          </w:tcPr>
          <w:p w14:paraId="323C2262" w14:textId="105B2D0F" w:rsidR="0021340D" w:rsidRPr="0021340D" w:rsidRDefault="0021340D" w:rsidP="0021340D">
            <w:pPr>
              <w:spacing w:after="0" w:line="240" w:lineRule="auto"/>
              <w:jc w:val="center"/>
              <w:rPr>
                <w:rFonts w:ascii="Times New Roman" w:eastAsia="Times New Roman" w:hAnsi="Times New Roman" w:cs="Times New Roman"/>
                <w:lang w:eastAsia="ru-RU"/>
              </w:rPr>
            </w:pPr>
            <w:r w:rsidRPr="0021340D">
              <w:rPr>
                <w:rFonts w:ascii="Times New Roman" w:eastAsia="Calibri" w:hAnsi="Times New Roman" w:cs="Times New Roman"/>
              </w:rPr>
              <w:t>Оперативный дежурный</w:t>
            </w:r>
          </w:p>
        </w:tc>
        <w:tc>
          <w:tcPr>
            <w:tcW w:w="1053" w:type="pct"/>
            <w:tcBorders>
              <w:top w:val="nil"/>
              <w:left w:val="nil"/>
              <w:bottom w:val="single" w:sz="4" w:space="0" w:color="auto"/>
              <w:right w:val="single" w:sz="4" w:space="0" w:color="auto"/>
            </w:tcBorders>
            <w:shd w:val="clear" w:color="000000" w:fill="FFFFFF"/>
            <w:vAlign w:val="center"/>
            <w:hideMark/>
          </w:tcPr>
          <w:p w14:paraId="47FFE64A" w14:textId="51D21AD4" w:rsidR="0021340D" w:rsidRPr="0021340D" w:rsidRDefault="009A4F80" w:rsidP="0021340D">
            <w:pPr>
              <w:spacing w:after="0" w:line="240" w:lineRule="auto"/>
              <w:jc w:val="center"/>
              <w:rPr>
                <w:rFonts w:ascii="Times New Roman" w:eastAsia="Times New Roman" w:hAnsi="Times New Roman" w:cs="Times New Roman"/>
                <w:lang w:eastAsia="ru-RU"/>
              </w:rPr>
            </w:pPr>
            <w:r w:rsidRPr="009A4F80">
              <w:rPr>
                <w:rFonts w:ascii="Times New Roman" w:eastAsia="Calibri" w:hAnsi="Times New Roman" w:cs="Times New Roman"/>
                <w:bCs/>
                <w:shd w:val="clear" w:color="auto" w:fill="FFFFFF"/>
              </w:rPr>
              <w:t>8 (49</w:t>
            </w:r>
            <w:r w:rsidRPr="009A4F80">
              <w:rPr>
                <w:rFonts w:ascii="Times New Roman" w:eastAsia="Calibri" w:hAnsi="Times New Roman" w:cs="Times New Roman"/>
                <w:bCs/>
                <w:shd w:val="clear" w:color="auto" w:fill="FFFFFF"/>
                <w:lang w:val="en-US"/>
              </w:rPr>
              <w:t>6</w:t>
            </w:r>
            <w:r w:rsidRPr="009A4F80">
              <w:rPr>
                <w:rFonts w:ascii="Times New Roman" w:eastAsia="Calibri" w:hAnsi="Times New Roman" w:cs="Times New Roman"/>
                <w:bCs/>
                <w:shd w:val="clear" w:color="auto" w:fill="FFFFFF"/>
              </w:rPr>
              <w:t>) </w:t>
            </w:r>
            <w:r w:rsidR="0021340D" w:rsidRPr="0021340D">
              <w:rPr>
                <w:rFonts w:ascii="Times New Roman" w:eastAsia="Calibri" w:hAnsi="Times New Roman" w:cs="Times New Roman"/>
                <w:shd w:val="clear" w:color="auto" w:fill="FFFFFF"/>
              </w:rPr>
              <w:t>54-5-33-12</w:t>
            </w:r>
          </w:p>
        </w:tc>
      </w:tr>
      <w:tr w:rsidR="0021340D" w:rsidRPr="0021340D" w14:paraId="2EF15FD4" w14:textId="77777777" w:rsidTr="009A4F80">
        <w:trPr>
          <w:trHeight w:val="20"/>
        </w:trPr>
        <w:tc>
          <w:tcPr>
            <w:tcW w:w="278" w:type="pct"/>
            <w:tcBorders>
              <w:top w:val="nil"/>
              <w:left w:val="single" w:sz="4" w:space="0" w:color="auto"/>
              <w:bottom w:val="single" w:sz="4" w:space="0" w:color="auto"/>
              <w:right w:val="single" w:sz="4" w:space="0" w:color="auto"/>
            </w:tcBorders>
            <w:shd w:val="clear" w:color="000000" w:fill="FFFFFF"/>
            <w:vAlign w:val="center"/>
            <w:hideMark/>
          </w:tcPr>
          <w:p w14:paraId="0D6B4572" w14:textId="77777777" w:rsidR="0021340D" w:rsidRPr="0021340D" w:rsidRDefault="0021340D" w:rsidP="0021340D">
            <w:pPr>
              <w:spacing w:after="0" w:line="240" w:lineRule="auto"/>
              <w:jc w:val="center"/>
              <w:rPr>
                <w:rFonts w:ascii="Times New Roman" w:eastAsia="Times New Roman" w:hAnsi="Times New Roman" w:cs="Times New Roman"/>
                <w:lang w:eastAsia="ru-RU"/>
              </w:rPr>
            </w:pPr>
            <w:r w:rsidRPr="0021340D">
              <w:rPr>
                <w:rFonts w:ascii="Times New Roman" w:eastAsia="Times New Roman" w:hAnsi="Times New Roman" w:cs="Times New Roman"/>
                <w:lang w:eastAsia="ru-RU"/>
              </w:rPr>
              <w:t>22</w:t>
            </w:r>
          </w:p>
        </w:tc>
        <w:tc>
          <w:tcPr>
            <w:tcW w:w="1246" w:type="pct"/>
            <w:tcBorders>
              <w:top w:val="nil"/>
              <w:left w:val="nil"/>
              <w:bottom w:val="single" w:sz="4" w:space="0" w:color="auto"/>
              <w:right w:val="single" w:sz="4" w:space="0" w:color="auto"/>
            </w:tcBorders>
            <w:shd w:val="clear" w:color="000000" w:fill="FFFFFF"/>
            <w:vAlign w:val="center"/>
          </w:tcPr>
          <w:p w14:paraId="6753DC83" w14:textId="77777777" w:rsidR="0021340D" w:rsidRPr="0021340D" w:rsidRDefault="0021340D" w:rsidP="0021340D">
            <w:pPr>
              <w:spacing w:after="0" w:line="240" w:lineRule="auto"/>
              <w:jc w:val="center"/>
              <w:rPr>
                <w:rFonts w:ascii="Times New Roman" w:eastAsia="Times New Roman" w:hAnsi="Times New Roman" w:cs="Times New Roman"/>
                <w:lang w:eastAsia="ru-RU"/>
              </w:rPr>
            </w:pPr>
            <w:r w:rsidRPr="0021340D">
              <w:rPr>
                <w:rFonts w:ascii="Times New Roman" w:eastAsia="Times New Roman" w:hAnsi="Times New Roman" w:cs="Times New Roman"/>
                <w:lang w:eastAsia="ru-RU"/>
              </w:rPr>
              <w:t>ООО «Жилкомфорт»</w:t>
            </w:r>
          </w:p>
        </w:tc>
        <w:tc>
          <w:tcPr>
            <w:tcW w:w="1310" w:type="pct"/>
            <w:tcBorders>
              <w:top w:val="nil"/>
              <w:left w:val="nil"/>
              <w:bottom w:val="single" w:sz="4" w:space="0" w:color="auto"/>
              <w:right w:val="single" w:sz="4" w:space="0" w:color="auto"/>
            </w:tcBorders>
            <w:shd w:val="clear" w:color="000000" w:fill="FFFFFF"/>
            <w:vAlign w:val="center"/>
          </w:tcPr>
          <w:p w14:paraId="173F6CFA" w14:textId="77777777" w:rsidR="0021340D" w:rsidRPr="0021340D" w:rsidRDefault="0021340D" w:rsidP="0021340D">
            <w:pPr>
              <w:spacing w:after="0" w:line="240" w:lineRule="auto"/>
              <w:jc w:val="center"/>
              <w:rPr>
                <w:rFonts w:ascii="Times New Roman" w:eastAsia="Times New Roman" w:hAnsi="Times New Roman" w:cs="Times New Roman"/>
                <w:lang w:eastAsia="ru-RU"/>
              </w:rPr>
            </w:pPr>
            <w:r w:rsidRPr="0021340D">
              <w:rPr>
                <w:rFonts w:ascii="Times New Roman" w:eastAsia="Times New Roman" w:hAnsi="Times New Roman" w:cs="Times New Roman"/>
                <w:lang w:eastAsia="ru-RU"/>
              </w:rPr>
              <w:t>с. Бужаниново, ул.Полевая, д.30</w:t>
            </w:r>
          </w:p>
        </w:tc>
        <w:tc>
          <w:tcPr>
            <w:tcW w:w="1113" w:type="pct"/>
            <w:tcBorders>
              <w:top w:val="nil"/>
              <w:left w:val="nil"/>
              <w:bottom w:val="single" w:sz="4" w:space="0" w:color="auto"/>
              <w:right w:val="single" w:sz="4" w:space="0" w:color="auto"/>
            </w:tcBorders>
            <w:shd w:val="clear" w:color="000000" w:fill="FFFFFF"/>
            <w:vAlign w:val="center"/>
          </w:tcPr>
          <w:p w14:paraId="77446F0F" w14:textId="622E76B5" w:rsidR="0021340D" w:rsidRPr="0021340D" w:rsidRDefault="0021340D" w:rsidP="0021340D">
            <w:pPr>
              <w:spacing w:after="0" w:line="240" w:lineRule="auto"/>
              <w:jc w:val="center"/>
              <w:rPr>
                <w:rFonts w:ascii="Times New Roman" w:eastAsia="Times New Roman" w:hAnsi="Times New Roman" w:cs="Times New Roman"/>
                <w:lang w:eastAsia="ru-RU"/>
              </w:rPr>
            </w:pPr>
            <w:r w:rsidRPr="0021340D">
              <w:rPr>
                <w:rFonts w:ascii="Times New Roman" w:eastAsia="Calibri" w:hAnsi="Times New Roman" w:cs="Times New Roman"/>
              </w:rPr>
              <w:t>Оперативный дежурный</w:t>
            </w:r>
          </w:p>
        </w:tc>
        <w:tc>
          <w:tcPr>
            <w:tcW w:w="1053" w:type="pct"/>
            <w:tcBorders>
              <w:top w:val="nil"/>
              <w:left w:val="nil"/>
              <w:bottom w:val="single" w:sz="4" w:space="0" w:color="auto"/>
              <w:right w:val="single" w:sz="4" w:space="0" w:color="auto"/>
            </w:tcBorders>
            <w:shd w:val="clear" w:color="000000" w:fill="FFFFFF"/>
            <w:vAlign w:val="center"/>
          </w:tcPr>
          <w:p w14:paraId="17659427" w14:textId="1C9BE5E5" w:rsidR="0021340D" w:rsidRPr="0021340D" w:rsidRDefault="009A4F80" w:rsidP="0021340D">
            <w:pPr>
              <w:spacing w:after="0" w:line="240" w:lineRule="auto"/>
              <w:jc w:val="center"/>
              <w:rPr>
                <w:rFonts w:ascii="Times New Roman" w:eastAsia="Times New Roman" w:hAnsi="Times New Roman" w:cs="Times New Roman"/>
                <w:lang w:eastAsia="ru-RU"/>
              </w:rPr>
            </w:pPr>
            <w:r w:rsidRPr="009A4F80">
              <w:rPr>
                <w:rFonts w:ascii="Times New Roman" w:eastAsia="Times New Roman" w:hAnsi="Times New Roman" w:cs="Times New Roman"/>
                <w:bCs/>
                <w:lang w:eastAsia="ru-RU"/>
              </w:rPr>
              <w:t>8 (49</w:t>
            </w:r>
            <w:r w:rsidRPr="009A4F80">
              <w:rPr>
                <w:rFonts w:ascii="Times New Roman" w:eastAsia="Times New Roman" w:hAnsi="Times New Roman" w:cs="Times New Roman"/>
                <w:bCs/>
                <w:lang w:val="en-US" w:eastAsia="ru-RU"/>
              </w:rPr>
              <w:t>6</w:t>
            </w:r>
            <w:r w:rsidRPr="009A4F80">
              <w:rPr>
                <w:rFonts w:ascii="Times New Roman" w:eastAsia="Times New Roman" w:hAnsi="Times New Roman" w:cs="Times New Roman"/>
                <w:bCs/>
                <w:lang w:eastAsia="ru-RU"/>
              </w:rPr>
              <w:t>) </w:t>
            </w:r>
            <w:r w:rsidR="0021340D" w:rsidRPr="0021340D">
              <w:rPr>
                <w:rFonts w:ascii="Times New Roman" w:eastAsia="Times New Roman" w:hAnsi="Times New Roman" w:cs="Times New Roman"/>
                <w:lang w:eastAsia="ru-RU"/>
              </w:rPr>
              <w:t>548-13-88</w:t>
            </w:r>
            <w:r w:rsidR="0021340D" w:rsidRPr="0021340D">
              <w:rPr>
                <w:rFonts w:ascii="Times New Roman" w:eastAsia="Times New Roman" w:hAnsi="Times New Roman" w:cs="Times New Roman"/>
                <w:lang w:eastAsia="ru-RU"/>
              </w:rPr>
              <w:br/>
            </w:r>
            <w:r w:rsidRPr="009A4F80">
              <w:rPr>
                <w:rFonts w:ascii="Times New Roman" w:eastAsia="Times New Roman" w:hAnsi="Times New Roman" w:cs="Times New Roman"/>
                <w:bCs/>
                <w:lang w:eastAsia="ru-RU"/>
              </w:rPr>
              <w:t>8 (49</w:t>
            </w:r>
            <w:r w:rsidRPr="009A4F80">
              <w:rPr>
                <w:rFonts w:ascii="Times New Roman" w:eastAsia="Times New Roman" w:hAnsi="Times New Roman" w:cs="Times New Roman"/>
                <w:bCs/>
                <w:lang w:val="en-US" w:eastAsia="ru-RU"/>
              </w:rPr>
              <w:t>6</w:t>
            </w:r>
            <w:r w:rsidRPr="009A4F80">
              <w:rPr>
                <w:rFonts w:ascii="Times New Roman" w:eastAsia="Times New Roman" w:hAnsi="Times New Roman" w:cs="Times New Roman"/>
                <w:bCs/>
                <w:lang w:eastAsia="ru-RU"/>
              </w:rPr>
              <w:t>) </w:t>
            </w:r>
            <w:r w:rsidR="0021340D" w:rsidRPr="0021340D">
              <w:rPr>
                <w:rFonts w:ascii="Times New Roman" w:eastAsia="Times New Roman" w:hAnsi="Times New Roman" w:cs="Times New Roman"/>
                <w:lang w:eastAsia="ru-RU"/>
              </w:rPr>
              <w:t>546-63-30</w:t>
            </w:r>
          </w:p>
        </w:tc>
      </w:tr>
      <w:tr w:rsidR="0021340D" w:rsidRPr="0021340D" w14:paraId="0BA150EE" w14:textId="77777777" w:rsidTr="009A4F80">
        <w:trPr>
          <w:trHeight w:val="20"/>
        </w:trPr>
        <w:tc>
          <w:tcPr>
            <w:tcW w:w="278" w:type="pct"/>
            <w:tcBorders>
              <w:top w:val="nil"/>
              <w:left w:val="single" w:sz="4" w:space="0" w:color="auto"/>
              <w:bottom w:val="single" w:sz="4" w:space="0" w:color="auto"/>
              <w:right w:val="single" w:sz="4" w:space="0" w:color="auto"/>
            </w:tcBorders>
            <w:shd w:val="clear" w:color="000000" w:fill="FFFFFF"/>
            <w:vAlign w:val="center"/>
            <w:hideMark/>
          </w:tcPr>
          <w:p w14:paraId="7CF622AD" w14:textId="77777777" w:rsidR="0021340D" w:rsidRPr="0021340D" w:rsidRDefault="0021340D" w:rsidP="0021340D">
            <w:pPr>
              <w:spacing w:after="0" w:line="240" w:lineRule="auto"/>
              <w:jc w:val="center"/>
              <w:rPr>
                <w:rFonts w:ascii="Times New Roman" w:eastAsia="Times New Roman" w:hAnsi="Times New Roman" w:cs="Times New Roman"/>
                <w:lang w:eastAsia="ru-RU"/>
              </w:rPr>
            </w:pPr>
            <w:r w:rsidRPr="0021340D">
              <w:rPr>
                <w:rFonts w:ascii="Times New Roman" w:eastAsia="Times New Roman" w:hAnsi="Times New Roman" w:cs="Times New Roman"/>
                <w:lang w:eastAsia="ru-RU"/>
              </w:rPr>
              <w:t>23</w:t>
            </w:r>
          </w:p>
        </w:tc>
        <w:tc>
          <w:tcPr>
            <w:tcW w:w="1246" w:type="pct"/>
            <w:tcBorders>
              <w:top w:val="nil"/>
              <w:left w:val="nil"/>
              <w:bottom w:val="single" w:sz="4" w:space="0" w:color="auto"/>
              <w:right w:val="single" w:sz="4" w:space="0" w:color="auto"/>
            </w:tcBorders>
            <w:shd w:val="clear" w:color="000000" w:fill="FFFFFF"/>
            <w:vAlign w:val="center"/>
          </w:tcPr>
          <w:p w14:paraId="099D3ED0" w14:textId="77777777" w:rsidR="0021340D" w:rsidRPr="0021340D" w:rsidRDefault="0021340D" w:rsidP="0021340D">
            <w:pPr>
              <w:spacing w:after="0" w:line="240" w:lineRule="auto"/>
              <w:jc w:val="center"/>
              <w:rPr>
                <w:rFonts w:ascii="Times New Roman" w:eastAsia="Times New Roman" w:hAnsi="Times New Roman" w:cs="Times New Roman"/>
                <w:lang w:eastAsia="ru-RU"/>
              </w:rPr>
            </w:pPr>
            <w:r w:rsidRPr="0021340D">
              <w:rPr>
                <w:rFonts w:ascii="Times New Roman" w:eastAsia="Times New Roman" w:hAnsi="Times New Roman" w:cs="Times New Roman"/>
                <w:lang w:eastAsia="ru-RU"/>
              </w:rPr>
              <w:t>ООО «ПСК ИНТЕХСИ»</w:t>
            </w:r>
          </w:p>
        </w:tc>
        <w:tc>
          <w:tcPr>
            <w:tcW w:w="1310" w:type="pct"/>
            <w:tcBorders>
              <w:top w:val="nil"/>
              <w:left w:val="nil"/>
              <w:bottom w:val="single" w:sz="4" w:space="0" w:color="auto"/>
              <w:right w:val="single" w:sz="4" w:space="0" w:color="auto"/>
            </w:tcBorders>
            <w:shd w:val="clear" w:color="000000" w:fill="FFFFFF"/>
            <w:vAlign w:val="center"/>
          </w:tcPr>
          <w:p w14:paraId="707F5DB1" w14:textId="77777777" w:rsidR="0021340D" w:rsidRPr="0021340D" w:rsidRDefault="0021340D" w:rsidP="0021340D">
            <w:pPr>
              <w:spacing w:after="0" w:line="240" w:lineRule="auto"/>
              <w:jc w:val="center"/>
              <w:rPr>
                <w:rFonts w:ascii="Times New Roman" w:eastAsia="Times New Roman" w:hAnsi="Times New Roman" w:cs="Times New Roman"/>
                <w:lang w:eastAsia="ru-RU"/>
              </w:rPr>
            </w:pPr>
            <w:r w:rsidRPr="0021340D">
              <w:rPr>
                <w:rFonts w:ascii="Times New Roman" w:eastAsia="Times New Roman" w:hAnsi="Times New Roman" w:cs="Times New Roman"/>
                <w:lang w:eastAsia="ru-RU"/>
              </w:rPr>
              <w:t>г.Краснозаводск, ул. Строителей, д. 20 пом. 1</w:t>
            </w:r>
          </w:p>
        </w:tc>
        <w:tc>
          <w:tcPr>
            <w:tcW w:w="1113" w:type="pct"/>
            <w:tcBorders>
              <w:top w:val="nil"/>
              <w:left w:val="nil"/>
              <w:bottom w:val="single" w:sz="4" w:space="0" w:color="auto"/>
              <w:right w:val="single" w:sz="4" w:space="0" w:color="auto"/>
            </w:tcBorders>
            <w:shd w:val="clear" w:color="000000" w:fill="FFFFFF"/>
            <w:vAlign w:val="center"/>
          </w:tcPr>
          <w:p w14:paraId="613A4EFA" w14:textId="58AA2C30" w:rsidR="0021340D" w:rsidRPr="0021340D" w:rsidRDefault="0021340D" w:rsidP="0021340D">
            <w:pPr>
              <w:spacing w:after="0" w:line="240" w:lineRule="auto"/>
              <w:jc w:val="center"/>
              <w:rPr>
                <w:rFonts w:ascii="Times New Roman" w:eastAsia="Times New Roman" w:hAnsi="Times New Roman" w:cs="Times New Roman"/>
                <w:lang w:eastAsia="ru-RU"/>
              </w:rPr>
            </w:pPr>
            <w:r w:rsidRPr="0021340D">
              <w:rPr>
                <w:rFonts w:ascii="Times New Roman" w:eastAsia="Calibri" w:hAnsi="Times New Roman" w:cs="Times New Roman"/>
              </w:rPr>
              <w:t>Оперативный дежурный</w:t>
            </w:r>
          </w:p>
        </w:tc>
        <w:tc>
          <w:tcPr>
            <w:tcW w:w="1053" w:type="pct"/>
            <w:tcBorders>
              <w:top w:val="nil"/>
              <w:left w:val="nil"/>
              <w:bottom w:val="single" w:sz="4" w:space="0" w:color="auto"/>
              <w:right w:val="single" w:sz="4" w:space="0" w:color="auto"/>
            </w:tcBorders>
            <w:shd w:val="clear" w:color="000000" w:fill="FFFFFF"/>
            <w:vAlign w:val="center"/>
          </w:tcPr>
          <w:p w14:paraId="14F4BA71" w14:textId="42B2B47D" w:rsidR="0021340D" w:rsidRPr="0021340D" w:rsidRDefault="009A4F80" w:rsidP="0021340D">
            <w:pPr>
              <w:spacing w:after="0" w:line="240" w:lineRule="auto"/>
              <w:jc w:val="center"/>
              <w:rPr>
                <w:rFonts w:ascii="Times New Roman" w:eastAsia="Times New Roman" w:hAnsi="Times New Roman" w:cs="Times New Roman"/>
                <w:lang w:eastAsia="ru-RU"/>
              </w:rPr>
            </w:pPr>
            <w:r w:rsidRPr="009A4F80">
              <w:rPr>
                <w:rFonts w:ascii="Times New Roman" w:eastAsia="Calibri" w:hAnsi="Times New Roman" w:cs="Times New Roman"/>
                <w:bCs/>
                <w:shd w:val="clear" w:color="auto" w:fill="FFFFFF"/>
              </w:rPr>
              <w:t>8 (49</w:t>
            </w:r>
            <w:r w:rsidRPr="009A4F80">
              <w:rPr>
                <w:rFonts w:ascii="Times New Roman" w:eastAsia="Calibri" w:hAnsi="Times New Roman" w:cs="Times New Roman"/>
                <w:bCs/>
                <w:shd w:val="clear" w:color="auto" w:fill="FFFFFF"/>
                <w:lang w:val="en-US"/>
              </w:rPr>
              <w:t>6</w:t>
            </w:r>
            <w:r w:rsidRPr="009A4F80">
              <w:rPr>
                <w:rFonts w:ascii="Times New Roman" w:eastAsia="Calibri" w:hAnsi="Times New Roman" w:cs="Times New Roman"/>
                <w:bCs/>
                <w:shd w:val="clear" w:color="auto" w:fill="FFFFFF"/>
              </w:rPr>
              <w:t>) </w:t>
            </w:r>
            <w:r w:rsidR="0021340D" w:rsidRPr="0021340D">
              <w:rPr>
                <w:rFonts w:ascii="Times New Roman" w:eastAsia="Calibri" w:hAnsi="Times New Roman" w:cs="Times New Roman"/>
                <w:shd w:val="clear" w:color="auto" w:fill="FFFFFF"/>
              </w:rPr>
              <w:t>54-5-12-05</w:t>
            </w:r>
          </w:p>
        </w:tc>
      </w:tr>
      <w:tr w:rsidR="0021340D" w:rsidRPr="0021340D" w14:paraId="5F1A6AF8" w14:textId="77777777" w:rsidTr="009A4F80">
        <w:trPr>
          <w:trHeight w:val="20"/>
        </w:trPr>
        <w:tc>
          <w:tcPr>
            <w:tcW w:w="278" w:type="pct"/>
            <w:tcBorders>
              <w:top w:val="nil"/>
              <w:left w:val="single" w:sz="4" w:space="0" w:color="auto"/>
              <w:bottom w:val="single" w:sz="4" w:space="0" w:color="auto"/>
              <w:right w:val="single" w:sz="4" w:space="0" w:color="auto"/>
            </w:tcBorders>
            <w:shd w:val="clear" w:color="000000" w:fill="FFFFFF"/>
            <w:vAlign w:val="center"/>
            <w:hideMark/>
          </w:tcPr>
          <w:p w14:paraId="46AA5FB3" w14:textId="77777777" w:rsidR="0021340D" w:rsidRPr="0021340D" w:rsidRDefault="0021340D" w:rsidP="0021340D">
            <w:pPr>
              <w:spacing w:after="0" w:line="240" w:lineRule="auto"/>
              <w:jc w:val="center"/>
              <w:rPr>
                <w:rFonts w:ascii="Times New Roman" w:eastAsia="Times New Roman" w:hAnsi="Times New Roman" w:cs="Times New Roman"/>
                <w:lang w:eastAsia="ru-RU"/>
              </w:rPr>
            </w:pPr>
            <w:r w:rsidRPr="0021340D">
              <w:rPr>
                <w:rFonts w:ascii="Times New Roman" w:eastAsia="Times New Roman" w:hAnsi="Times New Roman" w:cs="Times New Roman"/>
                <w:lang w:eastAsia="ru-RU"/>
              </w:rPr>
              <w:t>24</w:t>
            </w:r>
          </w:p>
        </w:tc>
        <w:tc>
          <w:tcPr>
            <w:tcW w:w="1246" w:type="pct"/>
            <w:tcBorders>
              <w:top w:val="nil"/>
              <w:left w:val="nil"/>
              <w:bottom w:val="single" w:sz="4" w:space="0" w:color="auto"/>
              <w:right w:val="single" w:sz="4" w:space="0" w:color="auto"/>
            </w:tcBorders>
            <w:shd w:val="clear" w:color="000000" w:fill="FFFFFF"/>
            <w:vAlign w:val="center"/>
          </w:tcPr>
          <w:p w14:paraId="11263A6F" w14:textId="77777777" w:rsidR="0021340D" w:rsidRPr="0021340D" w:rsidRDefault="0021340D" w:rsidP="0021340D">
            <w:pPr>
              <w:spacing w:after="0" w:line="240" w:lineRule="auto"/>
              <w:jc w:val="center"/>
              <w:rPr>
                <w:rFonts w:ascii="Times New Roman" w:eastAsia="Times New Roman" w:hAnsi="Times New Roman" w:cs="Times New Roman"/>
                <w:lang w:eastAsia="ru-RU"/>
              </w:rPr>
            </w:pPr>
            <w:r w:rsidRPr="0021340D">
              <w:rPr>
                <w:rFonts w:ascii="Times New Roman" w:eastAsia="Times New Roman" w:hAnsi="Times New Roman" w:cs="Times New Roman"/>
                <w:lang w:eastAsia="ru-RU"/>
              </w:rPr>
              <w:t>ООО «УК Аванжилград»</w:t>
            </w:r>
          </w:p>
        </w:tc>
        <w:tc>
          <w:tcPr>
            <w:tcW w:w="1310" w:type="pct"/>
            <w:tcBorders>
              <w:top w:val="nil"/>
              <w:left w:val="nil"/>
              <w:bottom w:val="single" w:sz="4" w:space="0" w:color="auto"/>
              <w:right w:val="single" w:sz="4" w:space="0" w:color="auto"/>
            </w:tcBorders>
            <w:shd w:val="clear" w:color="000000" w:fill="FFFFFF"/>
            <w:vAlign w:val="center"/>
          </w:tcPr>
          <w:p w14:paraId="029C7717" w14:textId="77777777" w:rsidR="0021340D" w:rsidRPr="0021340D" w:rsidRDefault="0021340D" w:rsidP="0021340D">
            <w:pPr>
              <w:spacing w:after="0" w:line="240" w:lineRule="auto"/>
              <w:jc w:val="center"/>
              <w:rPr>
                <w:rFonts w:ascii="Times New Roman" w:eastAsia="Times New Roman" w:hAnsi="Times New Roman" w:cs="Times New Roman"/>
                <w:lang w:eastAsia="ru-RU"/>
              </w:rPr>
            </w:pPr>
            <w:r w:rsidRPr="0021340D">
              <w:rPr>
                <w:rFonts w:ascii="Times New Roman" w:eastAsia="Times New Roman" w:hAnsi="Times New Roman" w:cs="Times New Roman"/>
                <w:lang w:eastAsia="ru-RU"/>
              </w:rPr>
              <w:t>п.Лоза, д.17а</w:t>
            </w:r>
          </w:p>
        </w:tc>
        <w:tc>
          <w:tcPr>
            <w:tcW w:w="1113" w:type="pct"/>
            <w:tcBorders>
              <w:top w:val="nil"/>
              <w:left w:val="nil"/>
              <w:bottom w:val="single" w:sz="4" w:space="0" w:color="auto"/>
              <w:right w:val="single" w:sz="4" w:space="0" w:color="auto"/>
            </w:tcBorders>
            <w:shd w:val="clear" w:color="000000" w:fill="FFFFFF"/>
            <w:vAlign w:val="center"/>
          </w:tcPr>
          <w:p w14:paraId="47915AC3" w14:textId="7F285FD1" w:rsidR="0021340D" w:rsidRPr="0021340D" w:rsidRDefault="0021340D" w:rsidP="0021340D">
            <w:pPr>
              <w:spacing w:after="0" w:line="240" w:lineRule="auto"/>
              <w:jc w:val="center"/>
              <w:rPr>
                <w:rFonts w:ascii="Times New Roman" w:eastAsia="Times New Roman" w:hAnsi="Times New Roman" w:cs="Times New Roman"/>
                <w:lang w:eastAsia="ru-RU"/>
              </w:rPr>
            </w:pPr>
            <w:r w:rsidRPr="0021340D">
              <w:rPr>
                <w:rFonts w:ascii="Times New Roman" w:eastAsia="Calibri" w:hAnsi="Times New Roman" w:cs="Times New Roman"/>
              </w:rPr>
              <w:t>Оперативный дежурный</w:t>
            </w:r>
          </w:p>
        </w:tc>
        <w:tc>
          <w:tcPr>
            <w:tcW w:w="1053" w:type="pct"/>
            <w:tcBorders>
              <w:top w:val="nil"/>
              <w:left w:val="nil"/>
              <w:bottom w:val="single" w:sz="4" w:space="0" w:color="auto"/>
              <w:right w:val="single" w:sz="4" w:space="0" w:color="auto"/>
            </w:tcBorders>
            <w:vAlign w:val="center"/>
          </w:tcPr>
          <w:p w14:paraId="2E53C788" w14:textId="568FFA3A" w:rsidR="0021340D" w:rsidRPr="0021340D" w:rsidRDefault="009A4F80" w:rsidP="0021340D">
            <w:pPr>
              <w:spacing w:after="0" w:line="240" w:lineRule="auto"/>
              <w:jc w:val="center"/>
              <w:rPr>
                <w:rFonts w:ascii="Times New Roman" w:eastAsia="Times New Roman" w:hAnsi="Times New Roman" w:cs="Times New Roman"/>
                <w:lang w:eastAsia="ru-RU"/>
              </w:rPr>
            </w:pPr>
            <w:r w:rsidRPr="009A4F80">
              <w:rPr>
                <w:rFonts w:ascii="Times New Roman" w:eastAsia="Times New Roman" w:hAnsi="Times New Roman" w:cs="Times New Roman"/>
                <w:bCs/>
                <w:lang w:eastAsia="ru-RU"/>
              </w:rPr>
              <w:t>8 (49</w:t>
            </w:r>
            <w:r w:rsidRPr="009A4F80">
              <w:rPr>
                <w:rFonts w:ascii="Times New Roman" w:eastAsia="Times New Roman" w:hAnsi="Times New Roman" w:cs="Times New Roman"/>
                <w:bCs/>
                <w:lang w:val="en-US" w:eastAsia="ru-RU"/>
              </w:rPr>
              <w:t>6</w:t>
            </w:r>
            <w:r w:rsidRPr="009A4F80">
              <w:rPr>
                <w:rFonts w:ascii="Times New Roman" w:eastAsia="Times New Roman" w:hAnsi="Times New Roman" w:cs="Times New Roman"/>
                <w:bCs/>
                <w:lang w:eastAsia="ru-RU"/>
              </w:rPr>
              <w:t>) </w:t>
            </w:r>
            <w:r w:rsidR="0021340D" w:rsidRPr="0021340D">
              <w:rPr>
                <w:rFonts w:ascii="Times New Roman" w:eastAsia="Times New Roman" w:hAnsi="Times New Roman" w:cs="Times New Roman"/>
                <w:lang w:eastAsia="ru-RU"/>
              </w:rPr>
              <w:t>551-06-31</w:t>
            </w:r>
          </w:p>
        </w:tc>
      </w:tr>
      <w:tr w:rsidR="0021340D" w:rsidRPr="0021340D" w14:paraId="73B71C2C" w14:textId="77777777" w:rsidTr="009A4F80">
        <w:trPr>
          <w:trHeight w:val="20"/>
        </w:trPr>
        <w:tc>
          <w:tcPr>
            <w:tcW w:w="278" w:type="pct"/>
            <w:tcBorders>
              <w:top w:val="nil"/>
              <w:left w:val="single" w:sz="4" w:space="0" w:color="auto"/>
              <w:bottom w:val="single" w:sz="4" w:space="0" w:color="auto"/>
              <w:right w:val="single" w:sz="4" w:space="0" w:color="auto"/>
            </w:tcBorders>
            <w:shd w:val="clear" w:color="000000" w:fill="FFFFFF"/>
            <w:vAlign w:val="center"/>
            <w:hideMark/>
          </w:tcPr>
          <w:p w14:paraId="13869FA3" w14:textId="77777777" w:rsidR="0021340D" w:rsidRPr="0021340D" w:rsidRDefault="0021340D" w:rsidP="0021340D">
            <w:pPr>
              <w:spacing w:after="0" w:line="240" w:lineRule="auto"/>
              <w:jc w:val="center"/>
              <w:rPr>
                <w:rFonts w:ascii="Times New Roman" w:eastAsia="Times New Roman" w:hAnsi="Times New Roman" w:cs="Times New Roman"/>
                <w:lang w:eastAsia="ru-RU"/>
              </w:rPr>
            </w:pPr>
            <w:r w:rsidRPr="0021340D">
              <w:rPr>
                <w:rFonts w:ascii="Times New Roman" w:eastAsia="Times New Roman" w:hAnsi="Times New Roman" w:cs="Times New Roman"/>
                <w:lang w:eastAsia="ru-RU"/>
              </w:rPr>
              <w:t>25</w:t>
            </w:r>
          </w:p>
        </w:tc>
        <w:tc>
          <w:tcPr>
            <w:tcW w:w="1246" w:type="pct"/>
            <w:tcBorders>
              <w:top w:val="nil"/>
              <w:left w:val="nil"/>
              <w:bottom w:val="single" w:sz="4" w:space="0" w:color="auto"/>
              <w:right w:val="single" w:sz="4" w:space="0" w:color="auto"/>
            </w:tcBorders>
            <w:shd w:val="clear" w:color="000000" w:fill="FFFFFF"/>
            <w:vAlign w:val="center"/>
          </w:tcPr>
          <w:p w14:paraId="2EA6E723" w14:textId="77777777" w:rsidR="0021340D" w:rsidRPr="0021340D" w:rsidRDefault="0021340D" w:rsidP="0021340D">
            <w:pPr>
              <w:spacing w:after="0" w:line="240" w:lineRule="auto"/>
              <w:jc w:val="center"/>
              <w:rPr>
                <w:rFonts w:ascii="Times New Roman" w:eastAsia="Times New Roman" w:hAnsi="Times New Roman" w:cs="Times New Roman"/>
                <w:lang w:eastAsia="ru-RU"/>
              </w:rPr>
            </w:pPr>
            <w:r w:rsidRPr="0021340D">
              <w:rPr>
                <w:rFonts w:ascii="Times New Roman" w:eastAsia="Times New Roman" w:hAnsi="Times New Roman" w:cs="Times New Roman"/>
                <w:lang w:eastAsia="ru-RU"/>
              </w:rPr>
              <w:t>МБУ «Благоустройство-СП»</w:t>
            </w:r>
          </w:p>
        </w:tc>
        <w:tc>
          <w:tcPr>
            <w:tcW w:w="1310" w:type="pct"/>
            <w:tcBorders>
              <w:top w:val="nil"/>
              <w:left w:val="nil"/>
              <w:bottom w:val="single" w:sz="4" w:space="0" w:color="auto"/>
              <w:right w:val="single" w:sz="4" w:space="0" w:color="auto"/>
            </w:tcBorders>
            <w:shd w:val="clear" w:color="000000" w:fill="FFFFFF"/>
            <w:vAlign w:val="center"/>
          </w:tcPr>
          <w:p w14:paraId="53FE0906" w14:textId="77777777" w:rsidR="0021340D" w:rsidRPr="0021340D" w:rsidRDefault="0021340D" w:rsidP="0021340D">
            <w:pPr>
              <w:spacing w:after="0" w:line="240" w:lineRule="auto"/>
              <w:jc w:val="center"/>
              <w:rPr>
                <w:rFonts w:ascii="Times New Roman" w:eastAsia="Times New Roman" w:hAnsi="Times New Roman" w:cs="Times New Roman"/>
                <w:lang w:eastAsia="ru-RU"/>
              </w:rPr>
            </w:pPr>
            <w:r w:rsidRPr="0021340D">
              <w:rPr>
                <w:rFonts w:ascii="Times New Roman" w:eastAsia="Times New Roman" w:hAnsi="Times New Roman" w:cs="Times New Roman"/>
                <w:lang w:eastAsia="ru-RU"/>
              </w:rPr>
              <w:t>Сергиев Посад, ул. Вознесенская, д.55, комн.33</w:t>
            </w:r>
          </w:p>
        </w:tc>
        <w:tc>
          <w:tcPr>
            <w:tcW w:w="1113" w:type="pct"/>
            <w:tcBorders>
              <w:top w:val="nil"/>
              <w:left w:val="nil"/>
              <w:bottom w:val="single" w:sz="4" w:space="0" w:color="auto"/>
              <w:right w:val="single" w:sz="4" w:space="0" w:color="auto"/>
            </w:tcBorders>
            <w:shd w:val="clear" w:color="000000" w:fill="FFFFFF"/>
            <w:vAlign w:val="center"/>
          </w:tcPr>
          <w:p w14:paraId="53AD06D1" w14:textId="11056927" w:rsidR="0021340D" w:rsidRPr="0021340D" w:rsidRDefault="0021340D" w:rsidP="0021340D">
            <w:pPr>
              <w:spacing w:after="0" w:line="240" w:lineRule="auto"/>
              <w:jc w:val="center"/>
              <w:rPr>
                <w:rFonts w:ascii="Times New Roman" w:eastAsia="Times New Roman" w:hAnsi="Times New Roman" w:cs="Times New Roman"/>
                <w:lang w:eastAsia="ru-RU"/>
              </w:rPr>
            </w:pPr>
            <w:r w:rsidRPr="0021340D">
              <w:rPr>
                <w:rFonts w:ascii="Times New Roman" w:eastAsia="Calibri" w:hAnsi="Times New Roman" w:cs="Times New Roman"/>
              </w:rPr>
              <w:t>Оперативный дежурный</w:t>
            </w:r>
          </w:p>
        </w:tc>
        <w:tc>
          <w:tcPr>
            <w:tcW w:w="1053" w:type="pct"/>
            <w:tcBorders>
              <w:top w:val="nil"/>
              <w:left w:val="nil"/>
              <w:bottom w:val="single" w:sz="4" w:space="0" w:color="auto"/>
              <w:right w:val="single" w:sz="4" w:space="0" w:color="auto"/>
            </w:tcBorders>
            <w:shd w:val="clear" w:color="000000" w:fill="FFFFFF"/>
            <w:vAlign w:val="center"/>
          </w:tcPr>
          <w:p w14:paraId="2FEB5F63" w14:textId="7CDABD51" w:rsidR="0021340D" w:rsidRPr="0021340D" w:rsidRDefault="009A4F80" w:rsidP="0021340D">
            <w:pPr>
              <w:spacing w:after="0" w:line="240" w:lineRule="auto"/>
              <w:jc w:val="center"/>
              <w:rPr>
                <w:rFonts w:ascii="Times New Roman" w:eastAsia="Times New Roman" w:hAnsi="Times New Roman" w:cs="Times New Roman"/>
                <w:lang w:eastAsia="ru-RU"/>
              </w:rPr>
            </w:pPr>
            <w:r w:rsidRPr="009A4F80">
              <w:rPr>
                <w:rFonts w:ascii="Times New Roman" w:eastAsia="Calibri" w:hAnsi="Times New Roman" w:cs="Times New Roman"/>
                <w:bCs/>
                <w:shd w:val="clear" w:color="auto" w:fill="FFFFFF"/>
              </w:rPr>
              <w:t>8 (49</w:t>
            </w:r>
            <w:r w:rsidRPr="009A4F80">
              <w:rPr>
                <w:rFonts w:ascii="Times New Roman" w:eastAsia="Calibri" w:hAnsi="Times New Roman" w:cs="Times New Roman"/>
                <w:bCs/>
                <w:shd w:val="clear" w:color="auto" w:fill="FFFFFF"/>
                <w:lang w:val="en-US"/>
              </w:rPr>
              <w:t>6</w:t>
            </w:r>
            <w:r w:rsidRPr="009A4F80">
              <w:rPr>
                <w:rFonts w:ascii="Times New Roman" w:eastAsia="Calibri" w:hAnsi="Times New Roman" w:cs="Times New Roman"/>
                <w:bCs/>
                <w:shd w:val="clear" w:color="auto" w:fill="FFFFFF"/>
              </w:rPr>
              <w:t>) </w:t>
            </w:r>
            <w:r w:rsidR="0021340D" w:rsidRPr="0021340D">
              <w:rPr>
                <w:rFonts w:ascii="Times New Roman" w:eastAsia="Calibri" w:hAnsi="Times New Roman" w:cs="Times New Roman"/>
                <w:shd w:val="clear" w:color="auto" w:fill="FFFFFF"/>
              </w:rPr>
              <w:t>551-05-68</w:t>
            </w:r>
          </w:p>
        </w:tc>
      </w:tr>
    </w:tbl>
    <w:p w14:paraId="28F538A0" w14:textId="77777777" w:rsidR="00931B22" w:rsidRDefault="00931B22">
      <w:pPr>
        <w:spacing w:after="0" w:line="276" w:lineRule="auto"/>
        <w:ind w:right="-1" w:firstLine="567"/>
        <w:jc w:val="both"/>
        <w:rPr>
          <w:rFonts w:ascii="Times New Roman" w:hAnsi="Times New Roman" w:cs="Times New Roman"/>
          <w:sz w:val="24"/>
          <w:szCs w:val="24"/>
        </w:rPr>
      </w:pPr>
    </w:p>
    <w:p w14:paraId="7F92C678" w14:textId="0933F2C6" w:rsidR="009231EA" w:rsidRPr="001B105B" w:rsidRDefault="003733D4">
      <w:pPr>
        <w:spacing w:after="0" w:line="276" w:lineRule="auto"/>
        <w:ind w:right="-1" w:firstLine="567"/>
        <w:jc w:val="both"/>
        <w:rPr>
          <w:rFonts w:ascii="Times New Roman" w:hAnsi="Times New Roman" w:cs="Times New Roman"/>
          <w:sz w:val="24"/>
          <w:szCs w:val="24"/>
        </w:rPr>
      </w:pPr>
      <w:r w:rsidRPr="001B105B">
        <w:rPr>
          <w:rFonts w:ascii="Times New Roman" w:hAnsi="Times New Roman" w:cs="Times New Roman"/>
          <w:sz w:val="24"/>
          <w:szCs w:val="24"/>
        </w:rPr>
        <w:t xml:space="preserve">10.2.10. Перечень СЗО на территории </w:t>
      </w:r>
      <w:r w:rsidR="001C0A3D">
        <w:rPr>
          <w:rFonts w:ascii="Times New Roman" w:hAnsi="Times New Roman" w:cs="Times New Roman"/>
          <w:bCs/>
          <w:sz w:val="24"/>
          <w:szCs w:val="24"/>
        </w:rPr>
        <w:t>Сергиево-Посадского городского округа</w:t>
      </w:r>
      <w:r w:rsidRPr="001B105B">
        <w:rPr>
          <w:rFonts w:ascii="Times New Roman" w:hAnsi="Times New Roman" w:cs="Times New Roman"/>
          <w:sz w:val="24"/>
          <w:szCs w:val="24"/>
        </w:rPr>
        <w:t>, с указанием организаций, обеспечивающих теплоснабжение здания и телефонов их аварийно-диспетчерских служб</w:t>
      </w:r>
      <w:r w:rsidR="001B105B" w:rsidRPr="001B105B">
        <w:rPr>
          <w:rFonts w:ascii="Times New Roman" w:hAnsi="Times New Roman" w:cs="Times New Roman"/>
          <w:sz w:val="24"/>
          <w:szCs w:val="24"/>
        </w:rPr>
        <w:t>,</w:t>
      </w:r>
      <w:r w:rsidRPr="001B105B">
        <w:rPr>
          <w:rFonts w:ascii="Times New Roman" w:hAnsi="Times New Roman" w:cs="Times New Roman"/>
          <w:sz w:val="24"/>
          <w:szCs w:val="24"/>
        </w:rPr>
        <w:t xml:space="preserve"> представлен в таблице</w:t>
      </w:r>
      <w:r w:rsidRPr="001B105B">
        <w:rPr>
          <w:rFonts w:ascii="Times New Roman" w:hAnsi="Times New Roman" w:cs="Times New Roman"/>
          <w:sz w:val="24"/>
          <w:szCs w:val="24"/>
        </w:rPr>
        <w:fldChar w:fldCharType="begin"/>
      </w:r>
      <w:r w:rsidRPr="001B105B">
        <w:rPr>
          <w:rFonts w:ascii="Times New Roman" w:hAnsi="Times New Roman" w:cs="Times New Roman"/>
          <w:sz w:val="24"/>
          <w:szCs w:val="24"/>
        </w:rPr>
        <w:instrText xml:space="preserve"> REF _Ref190966262 \h  \* MERGEFORMAT </w:instrText>
      </w:r>
      <w:r w:rsidRPr="001B105B">
        <w:rPr>
          <w:rFonts w:ascii="Times New Roman" w:hAnsi="Times New Roman" w:cs="Times New Roman"/>
          <w:sz w:val="24"/>
          <w:szCs w:val="24"/>
        </w:rPr>
      </w:r>
      <w:r w:rsidRPr="001B105B">
        <w:rPr>
          <w:rFonts w:ascii="Times New Roman" w:hAnsi="Times New Roman" w:cs="Times New Roman"/>
          <w:sz w:val="24"/>
          <w:szCs w:val="24"/>
        </w:rPr>
        <w:fldChar w:fldCharType="separate"/>
      </w:r>
      <w:r w:rsidR="00110D94" w:rsidRPr="00110D94">
        <w:rPr>
          <w:rFonts w:ascii="Times New Roman" w:hAnsi="Times New Roman" w:cs="Times New Roman"/>
          <w:vanish/>
          <w:sz w:val="24"/>
          <w:szCs w:val="24"/>
        </w:rPr>
        <w:t>Таблица</w:t>
      </w:r>
      <w:r w:rsidR="00110D94" w:rsidRPr="00110D94">
        <w:rPr>
          <w:rFonts w:ascii="Times New Roman" w:hAnsi="Times New Roman" w:cs="Times New Roman"/>
          <w:sz w:val="24"/>
          <w:szCs w:val="24"/>
        </w:rPr>
        <w:t xml:space="preserve"> 10.2.9</w:t>
      </w:r>
      <w:r w:rsidRPr="001B105B">
        <w:rPr>
          <w:rFonts w:ascii="Times New Roman" w:hAnsi="Times New Roman" w:cs="Times New Roman"/>
          <w:sz w:val="24"/>
          <w:szCs w:val="24"/>
        </w:rPr>
        <w:fldChar w:fldCharType="end"/>
      </w:r>
      <w:r w:rsidRPr="001B105B">
        <w:rPr>
          <w:rFonts w:ascii="Times New Roman" w:hAnsi="Times New Roman" w:cs="Times New Roman"/>
          <w:sz w:val="24"/>
          <w:szCs w:val="24"/>
        </w:rPr>
        <w:t>.</w:t>
      </w:r>
    </w:p>
    <w:p w14:paraId="3CD4D81D" w14:textId="1B7A9272" w:rsidR="009231EA" w:rsidRPr="001B105B" w:rsidRDefault="003733D4">
      <w:pPr>
        <w:pStyle w:val="aff9"/>
        <w:spacing w:before="0" w:line="240" w:lineRule="auto"/>
        <w:ind w:right="-1" w:firstLine="567"/>
        <w:jc w:val="both"/>
        <w:rPr>
          <w:rFonts w:cs="Times New Roman"/>
          <w:color w:val="auto"/>
          <w:sz w:val="24"/>
          <w:szCs w:val="24"/>
        </w:rPr>
      </w:pPr>
      <w:bookmarkStart w:id="189" w:name="_Ref190966262"/>
      <w:bookmarkStart w:id="190" w:name="_Toc190965481"/>
      <w:bookmarkStart w:id="191" w:name="_Toc222000804"/>
      <w:r w:rsidRPr="001B105B">
        <w:rPr>
          <w:rFonts w:cs="Times New Roman"/>
          <w:b/>
          <w:color w:val="auto"/>
          <w:sz w:val="24"/>
          <w:szCs w:val="24"/>
        </w:rPr>
        <w:t xml:space="preserve">Таблица </w:t>
      </w:r>
      <w:r w:rsidRPr="001B105B">
        <w:rPr>
          <w:rFonts w:cs="Times New Roman"/>
          <w:b/>
          <w:bCs/>
          <w:color w:val="auto"/>
          <w:sz w:val="24"/>
          <w:szCs w:val="24"/>
        </w:rPr>
        <w:fldChar w:fldCharType="begin"/>
      </w:r>
      <w:r w:rsidRPr="001B105B">
        <w:rPr>
          <w:rFonts w:cs="Times New Roman"/>
          <w:b/>
          <w:color w:val="auto"/>
          <w:sz w:val="24"/>
          <w:szCs w:val="24"/>
        </w:rPr>
        <w:instrText xml:space="preserve"> STYLEREF 1 \s </w:instrText>
      </w:r>
      <w:r w:rsidRPr="001B105B">
        <w:rPr>
          <w:rFonts w:cs="Times New Roman"/>
          <w:b/>
          <w:bCs/>
          <w:color w:val="auto"/>
          <w:sz w:val="24"/>
          <w:szCs w:val="24"/>
        </w:rPr>
        <w:fldChar w:fldCharType="separate"/>
      </w:r>
      <w:r w:rsidR="00110D94">
        <w:rPr>
          <w:rFonts w:cs="Times New Roman"/>
          <w:b/>
          <w:noProof/>
          <w:color w:val="auto"/>
          <w:sz w:val="24"/>
          <w:szCs w:val="24"/>
        </w:rPr>
        <w:t>10.2</w:t>
      </w:r>
      <w:r w:rsidRPr="001B105B">
        <w:rPr>
          <w:rFonts w:cs="Times New Roman"/>
          <w:b/>
          <w:bCs/>
          <w:color w:val="auto"/>
          <w:sz w:val="24"/>
          <w:szCs w:val="24"/>
        </w:rPr>
        <w:fldChar w:fldCharType="end"/>
      </w:r>
      <w:r w:rsidRPr="001B105B">
        <w:rPr>
          <w:rFonts w:cs="Times New Roman"/>
          <w:b/>
          <w:color w:val="auto"/>
          <w:sz w:val="24"/>
          <w:szCs w:val="24"/>
        </w:rPr>
        <w:t>.</w:t>
      </w:r>
      <w:r w:rsidRPr="001B105B">
        <w:rPr>
          <w:rFonts w:cs="Times New Roman"/>
          <w:b/>
          <w:bCs/>
          <w:color w:val="auto"/>
          <w:sz w:val="24"/>
          <w:szCs w:val="24"/>
        </w:rPr>
        <w:fldChar w:fldCharType="begin"/>
      </w:r>
      <w:r w:rsidRPr="001B105B">
        <w:rPr>
          <w:rFonts w:cs="Times New Roman"/>
          <w:b/>
          <w:color w:val="auto"/>
          <w:sz w:val="24"/>
          <w:szCs w:val="24"/>
        </w:rPr>
        <w:instrText xml:space="preserve"> SEQ Таблица \* ARABIC \s 1 </w:instrText>
      </w:r>
      <w:r w:rsidRPr="001B105B">
        <w:rPr>
          <w:rFonts w:cs="Times New Roman"/>
          <w:b/>
          <w:bCs/>
          <w:color w:val="auto"/>
          <w:sz w:val="24"/>
          <w:szCs w:val="24"/>
        </w:rPr>
        <w:fldChar w:fldCharType="separate"/>
      </w:r>
      <w:r w:rsidR="00110D94">
        <w:rPr>
          <w:rFonts w:cs="Times New Roman"/>
          <w:b/>
          <w:noProof/>
          <w:color w:val="auto"/>
          <w:sz w:val="24"/>
          <w:szCs w:val="24"/>
        </w:rPr>
        <w:t>9</w:t>
      </w:r>
      <w:r w:rsidRPr="001B105B">
        <w:rPr>
          <w:rFonts w:cs="Times New Roman"/>
          <w:b/>
          <w:bCs/>
          <w:color w:val="auto"/>
          <w:sz w:val="24"/>
          <w:szCs w:val="24"/>
        </w:rPr>
        <w:fldChar w:fldCharType="end"/>
      </w:r>
      <w:bookmarkEnd w:id="189"/>
      <w:r w:rsidRPr="001B105B">
        <w:rPr>
          <w:rFonts w:cs="Times New Roman"/>
          <w:color w:val="auto"/>
          <w:sz w:val="24"/>
          <w:szCs w:val="24"/>
        </w:rPr>
        <w:t xml:space="preserve"> - </w:t>
      </w:r>
      <w:bookmarkEnd w:id="190"/>
      <w:r w:rsidRPr="001B105B">
        <w:rPr>
          <w:rFonts w:cs="Times New Roman"/>
          <w:color w:val="auto"/>
          <w:sz w:val="24"/>
          <w:szCs w:val="24"/>
        </w:rPr>
        <w:t xml:space="preserve">Перечень СЗО на территории </w:t>
      </w:r>
      <w:r w:rsidR="001C0A3D">
        <w:rPr>
          <w:rFonts w:cs="Times New Roman"/>
          <w:bCs/>
          <w:color w:val="auto"/>
          <w:sz w:val="24"/>
          <w:szCs w:val="24"/>
        </w:rPr>
        <w:t>Сергиево-Посадского городского округа</w:t>
      </w:r>
      <w:r w:rsidRPr="001B105B">
        <w:rPr>
          <w:rFonts w:cs="Times New Roman"/>
          <w:color w:val="auto"/>
          <w:sz w:val="24"/>
          <w:szCs w:val="24"/>
        </w:rPr>
        <w:t>, с указанием организаций, обеспечивающих теплоснабжение здания и телефонов их аварийно-диспетчерских служб</w:t>
      </w:r>
      <w:bookmarkEnd w:id="191"/>
    </w:p>
    <w:tbl>
      <w:tblPr>
        <w:tblW w:w="5000" w:type="pct"/>
        <w:tblLook w:val="04A0" w:firstRow="1" w:lastRow="0" w:firstColumn="1" w:lastColumn="0" w:noHBand="0" w:noVBand="1"/>
      </w:tblPr>
      <w:tblGrid>
        <w:gridCol w:w="577"/>
        <w:gridCol w:w="4353"/>
        <w:gridCol w:w="4688"/>
      </w:tblGrid>
      <w:tr w:rsidR="00D7192F" w:rsidRPr="004D6439" w14:paraId="28F5A0FC" w14:textId="77777777" w:rsidTr="0037330C">
        <w:trPr>
          <w:trHeight w:val="20"/>
          <w:tblHeader/>
        </w:trPr>
        <w:tc>
          <w:tcPr>
            <w:tcW w:w="300" w:type="pct"/>
            <w:tcBorders>
              <w:top w:val="single" w:sz="8" w:space="0" w:color="auto"/>
              <w:left w:val="single" w:sz="8" w:space="0" w:color="auto"/>
              <w:bottom w:val="single" w:sz="8" w:space="0" w:color="auto"/>
              <w:right w:val="single" w:sz="8" w:space="0" w:color="auto"/>
            </w:tcBorders>
            <w:vAlign w:val="center"/>
            <w:hideMark/>
          </w:tcPr>
          <w:p w14:paraId="352BF054" w14:textId="77777777" w:rsidR="00D7192F" w:rsidRPr="004D6439" w:rsidRDefault="00D7192F" w:rsidP="0037330C">
            <w:pPr>
              <w:spacing w:after="0" w:line="240" w:lineRule="auto"/>
              <w:jc w:val="center"/>
              <w:rPr>
                <w:rFonts w:ascii="Times New Roman" w:eastAsia="Times New Roman" w:hAnsi="Times New Roman" w:cs="Times New Roman"/>
                <w:b/>
                <w:bCs/>
                <w:color w:val="000000"/>
                <w:lang w:eastAsia="ru-RU"/>
              </w:rPr>
            </w:pPr>
            <w:r w:rsidRPr="004D6439">
              <w:rPr>
                <w:rFonts w:ascii="Times New Roman" w:eastAsia="Times New Roman" w:hAnsi="Times New Roman" w:cs="Times New Roman"/>
                <w:b/>
                <w:bCs/>
                <w:color w:val="000000"/>
                <w:lang w:eastAsia="ru-RU"/>
              </w:rPr>
              <w:t>№ п/п</w:t>
            </w:r>
          </w:p>
        </w:tc>
        <w:tc>
          <w:tcPr>
            <w:tcW w:w="2263" w:type="pct"/>
            <w:tcBorders>
              <w:top w:val="single" w:sz="8" w:space="0" w:color="auto"/>
              <w:left w:val="nil"/>
              <w:bottom w:val="single" w:sz="8" w:space="0" w:color="auto"/>
              <w:right w:val="single" w:sz="8" w:space="0" w:color="auto"/>
            </w:tcBorders>
            <w:vAlign w:val="center"/>
            <w:hideMark/>
          </w:tcPr>
          <w:p w14:paraId="71AFA4B3" w14:textId="77777777" w:rsidR="00D7192F" w:rsidRPr="004D6439" w:rsidRDefault="00D7192F" w:rsidP="0037330C">
            <w:pPr>
              <w:spacing w:after="0" w:line="240" w:lineRule="auto"/>
              <w:jc w:val="center"/>
              <w:rPr>
                <w:rFonts w:ascii="Times New Roman" w:eastAsia="Times New Roman" w:hAnsi="Times New Roman" w:cs="Times New Roman"/>
                <w:b/>
                <w:bCs/>
                <w:color w:val="000000"/>
                <w:lang w:eastAsia="ru-RU"/>
              </w:rPr>
            </w:pPr>
            <w:r w:rsidRPr="004D6439">
              <w:rPr>
                <w:rFonts w:ascii="Times New Roman" w:eastAsia="Times New Roman" w:hAnsi="Times New Roman" w:cs="Times New Roman"/>
                <w:b/>
                <w:bCs/>
                <w:color w:val="000000"/>
                <w:lang w:eastAsia="ru-RU"/>
              </w:rPr>
              <w:t xml:space="preserve">Наименование, адрес </w:t>
            </w:r>
            <w:r w:rsidRPr="004D6439">
              <w:rPr>
                <w:rFonts w:ascii="Times New Roman" w:eastAsia="Times New Roman" w:hAnsi="Times New Roman" w:cs="Times New Roman"/>
                <w:i/>
                <w:iCs/>
                <w:color w:val="000000"/>
                <w:lang w:eastAsia="ru-RU"/>
              </w:rPr>
              <w:t>(населенный пункт, улица, номер дома),</w:t>
            </w:r>
            <w:r w:rsidRPr="004D6439">
              <w:rPr>
                <w:rFonts w:ascii="Times New Roman" w:eastAsia="Times New Roman" w:hAnsi="Times New Roman" w:cs="Times New Roman"/>
                <w:b/>
                <w:bCs/>
                <w:color w:val="000000"/>
                <w:lang w:eastAsia="ru-RU"/>
              </w:rPr>
              <w:t xml:space="preserve"> учреждение (организация), занимающая здание</w:t>
            </w:r>
          </w:p>
        </w:tc>
        <w:tc>
          <w:tcPr>
            <w:tcW w:w="2437" w:type="pct"/>
            <w:tcBorders>
              <w:top w:val="single" w:sz="8" w:space="0" w:color="auto"/>
              <w:left w:val="nil"/>
              <w:bottom w:val="single" w:sz="8" w:space="0" w:color="auto"/>
              <w:right w:val="single" w:sz="8" w:space="0" w:color="auto"/>
            </w:tcBorders>
            <w:vAlign w:val="center"/>
            <w:hideMark/>
          </w:tcPr>
          <w:p w14:paraId="7A4E4D3A" w14:textId="77777777" w:rsidR="00D7192F" w:rsidRPr="004D6439" w:rsidRDefault="00D7192F" w:rsidP="0037330C">
            <w:pPr>
              <w:spacing w:after="0" w:line="240" w:lineRule="auto"/>
              <w:jc w:val="center"/>
              <w:rPr>
                <w:rFonts w:ascii="Times New Roman" w:eastAsia="Times New Roman" w:hAnsi="Times New Roman" w:cs="Times New Roman"/>
                <w:b/>
                <w:bCs/>
                <w:color w:val="000000"/>
                <w:lang w:eastAsia="ru-RU"/>
              </w:rPr>
            </w:pPr>
            <w:r w:rsidRPr="004D6439">
              <w:rPr>
                <w:rFonts w:ascii="Times New Roman" w:eastAsia="Times New Roman" w:hAnsi="Times New Roman" w:cs="Times New Roman"/>
                <w:b/>
                <w:bCs/>
                <w:color w:val="000000"/>
                <w:lang w:eastAsia="ru-RU"/>
              </w:rPr>
              <w:t>Наименование источника тепловой энергии, к которому подключено здание, эксплуатирующая организация</w:t>
            </w:r>
          </w:p>
        </w:tc>
      </w:tr>
      <w:tr w:rsidR="00D7192F" w:rsidRPr="004D6439" w14:paraId="31903A09" w14:textId="77777777" w:rsidTr="0037330C">
        <w:trPr>
          <w:trHeight w:val="20"/>
        </w:trPr>
        <w:tc>
          <w:tcPr>
            <w:tcW w:w="300" w:type="pct"/>
            <w:tcBorders>
              <w:top w:val="nil"/>
              <w:left w:val="single" w:sz="8" w:space="0" w:color="auto"/>
              <w:bottom w:val="single" w:sz="8" w:space="0" w:color="auto"/>
              <w:right w:val="single" w:sz="8" w:space="0" w:color="auto"/>
            </w:tcBorders>
            <w:vAlign w:val="center"/>
            <w:hideMark/>
          </w:tcPr>
          <w:p w14:paraId="722DA136" w14:textId="77777777" w:rsidR="00D7192F" w:rsidRPr="004D6439" w:rsidRDefault="00D7192F" w:rsidP="0037330C">
            <w:pPr>
              <w:spacing w:after="0" w:line="240" w:lineRule="auto"/>
              <w:jc w:val="center"/>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1</w:t>
            </w:r>
          </w:p>
        </w:tc>
        <w:tc>
          <w:tcPr>
            <w:tcW w:w="2263" w:type="pct"/>
            <w:tcBorders>
              <w:top w:val="nil"/>
              <w:left w:val="nil"/>
              <w:bottom w:val="single" w:sz="8" w:space="0" w:color="auto"/>
              <w:right w:val="single" w:sz="8" w:space="0" w:color="auto"/>
            </w:tcBorders>
            <w:vAlign w:val="center"/>
            <w:hideMark/>
          </w:tcPr>
          <w:p w14:paraId="5B8E8143" w14:textId="77777777" w:rsidR="00D7192F" w:rsidRPr="004D6439" w:rsidRDefault="00D7192F" w:rsidP="0037330C">
            <w:pPr>
              <w:spacing w:after="0" w:line="240" w:lineRule="auto"/>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СОШ №2, Сергиев Посад, ул. Владимирская, д.4, МБОУ СОШ №2</w:t>
            </w:r>
          </w:p>
        </w:tc>
        <w:tc>
          <w:tcPr>
            <w:tcW w:w="2437" w:type="pct"/>
            <w:tcBorders>
              <w:top w:val="nil"/>
              <w:left w:val="nil"/>
              <w:bottom w:val="single" w:sz="8" w:space="0" w:color="auto"/>
              <w:right w:val="single" w:sz="8" w:space="0" w:color="auto"/>
            </w:tcBorders>
            <w:vAlign w:val="center"/>
            <w:hideMark/>
          </w:tcPr>
          <w:p w14:paraId="0501CFDE" w14:textId="791868A5" w:rsidR="00D7192F" w:rsidRPr="004D6439" w:rsidRDefault="00D7192F" w:rsidP="0037330C">
            <w:pPr>
              <w:spacing w:after="0" w:line="240" w:lineRule="auto"/>
              <w:jc w:val="center"/>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Котельная ООО «УКС», ООО «УКС»</w:t>
            </w:r>
            <w:r>
              <w:rPr>
                <w:rFonts w:ascii="Times New Roman" w:eastAsia="Times New Roman" w:hAnsi="Times New Roman" w:cs="Times New Roman"/>
                <w:color w:val="000000"/>
                <w:lang w:eastAsia="ru-RU"/>
              </w:rPr>
              <w:t xml:space="preserve">, </w:t>
            </w:r>
            <w:r w:rsidRPr="00D7192F">
              <w:rPr>
                <w:rFonts w:ascii="Times New Roman" w:eastAsia="Times New Roman" w:hAnsi="Times New Roman" w:cs="Times New Roman"/>
                <w:bCs/>
                <w:color w:val="000000"/>
                <w:lang w:eastAsia="ru-RU"/>
              </w:rPr>
              <w:t>8 (496) </w:t>
            </w:r>
            <w:r w:rsidRPr="00D7192F">
              <w:rPr>
                <w:rFonts w:ascii="Times New Roman" w:eastAsia="Times New Roman" w:hAnsi="Times New Roman" w:cs="Times New Roman"/>
                <w:color w:val="000000"/>
                <w:lang w:eastAsia="ru-RU"/>
              </w:rPr>
              <w:t>551-33-95</w:t>
            </w:r>
          </w:p>
        </w:tc>
      </w:tr>
      <w:tr w:rsidR="00D7192F" w:rsidRPr="004D6439" w14:paraId="3368CE41" w14:textId="77777777" w:rsidTr="0037330C">
        <w:trPr>
          <w:trHeight w:val="20"/>
        </w:trPr>
        <w:tc>
          <w:tcPr>
            <w:tcW w:w="300" w:type="pct"/>
            <w:tcBorders>
              <w:top w:val="nil"/>
              <w:left w:val="single" w:sz="8" w:space="0" w:color="auto"/>
              <w:bottom w:val="single" w:sz="8" w:space="0" w:color="auto"/>
              <w:right w:val="single" w:sz="8" w:space="0" w:color="auto"/>
            </w:tcBorders>
            <w:vAlign w:val="center"/>
            <w:hideMark/>
          </w:tcPr>
          <w:p w14:paraId="050F4291" w14:textId="77777777" w:rsidR="00D7192F" w:rsidRPr="004D6439" w:rsidRDefault="00D7192F" w:rsidP="0037330C">
            <w:pPr>
              <w:spacing w:after="0" w:line="240" w:lineRule="auto"/>
              <w:jc w:val="center"/>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2</w:t>
            </w:r>
          </w:p>
        </w:tc>
        <w:tc>
          <w:tcPr>
            <w:tcW w:w="2263" w:type="pct"/>
            <w:tcBorders>
              <w:top w:val="nil"/>
              <w:left w:val="nil"/>
              <w:bottom w:val="single" w:sz="8" w:space="0" w:color="auto"/>
              <w:right w:val="single" w:sz="8" w:space="0" w:color="auto"/>
            </w:tcBorders>
            <w:vAlign w:val="center"/>
            <w:hideMark/>
          </w:tcPr>
          <w:p w14:paraId="3579593E" w14:textId="77777777" w:rsidR="00D7192F" w:rsidRPr="004D6439" w:rsidRDefault="00D7192F" w:rsidP="0037330C">
            <w:pPr>
              <w:spacing w:after="0" w:line="240" w:lineRule="auto"/>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МБУ ДО Детская спортивная школа, г. Сергиев Посад, ул. Институтская д.15, МБУ ДО «СШ «Центр»</w:t>
            </w:r>
          </w:p>
        </w:tc>
        <w:tc>
          <w:tcPr>
            <w:tcW w:w="2437" w:type="pct"/>
            <w:tcBorders>
              <w:top w:val="nil"/>
              <w:left w:val="nil"/>
              <w:bottom w:val="single" w:sz="8" w:space="0" w:color="auto"/>
              <w:right w:val="single" w:sz="8" w:space="0" w:color="auto"/>
            </w:tcBorders>
            <w:vAlign w:val="center"/>
            <w:hideMark/>
          </w:tcPr>
          <w:p w14:paraId="0B616B94" w14:textId="3EE13BD6" w:rsidR="00D7192F" w:rsidRPr="004D6439" w:rsidRDefault="00D7192F" w:rsidP="0037330C">
            <w:pPr>
              <w:spacing w:after="0" w:line="240" w:lineRule="auto"/>
              <w:jc w:val="center"/>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Котельная АО «ФНПЦ «НИИ прикладной химии», АО «ФНПЦ «НИИ прикладной химии»</w:t>
            </w:r>
            <w:r>
              <w:rPr>
                <w:rFonts w:ascii="Times New Roman" w:eastAsia="Times New Roman" w:hAnsi="Times New Roman" w:cs="Times New Roman"/>
                <w:color w:val="000000"/>
                <w:lang w:eastAsia="ru-RU"/>
              </w:rPr>
              <w:t xml:space="preserve">, </w:t>
            </w:r>
            <w:r w:rsidRPr="00D7192F">
              <w:rPr>
                <w:rFonts w:ascii="Times New Roman" w:eastAsia="Times New Roman" w:hAnsi="Times New Roman" w:cs="Times New Roman"/>
                <w:bCs/>
                <w:color w:val="000000"/>
                <w:lang w:eastAsia="ru-RU"/>
              </w:rPr>
              <w:t>8 (496) </w:t>
            </w:r>
            <w:r w:rsidRPr="00D7192F">
              <w:rPr>
                <w:rFonts w:ascii="Times New Roman" w:eastAsia="Times New Roman" w:hAnsi="Times New Roman" w:cs="Times New Roman"/>
                <w:color w:val="000000"/>
                <w:lang w:eastAsia="ru-RU"/>
              </w:rPr>
              <w:t>548-00-18</w:t>
            </w:r>
          </w:p>
        </w:tc>
      </w:tr>
      <w:tr w:rsidR="00D7192F" w:rsidRPr="004D6439" w14:paraId="0C6F8552" w14:textId="77777777" w:rsidTr="0037330C">
        <w:trPr>
          <w:trHeight w:val="20"/>
        </w:trPr>
        <w:tc>
          <w:tcPr>
            <w:tcW w:w="300" w:type="pct"/>
            <w:tcBorders>
              <w:top w:val="nil"/>
              <w:left w:val="single" w:sz="8" w:space="0" w:color="auto"/>
              <w:bottom w:val="single" w:sz="8" w:space="0" w:color="auto"/>
              <w:right w:val="single" w:sz="8" w:space="0" w:color="auto"/>
            </w:tcBorders>
            <w:vAlign w:val="center"/>
            <w:hideMark/>
          </w:tcPr>
          <w:p w14:paraId="56BD6403" w14:textId="77777777" w:rsidR="00D7192F" w:rsidRPr="004D6439" w:rsidRDefault="00D7192F" w:rsidP="0037330C">
            <w:pPr>
              <w:spacing w:after="0" w:line="240" w:lineRule="auto"/>
              <w:jc w:val="center"/>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3</w:t>
            </w:r>
          </w:p>
        </w:tc>
        <w:tc>
          <w:tcPr>
            <w:tcW w:w="2263" w:type="pct"/>
            <w:tcBorders>
              <w:top w:val="nil"/>
              <w:left w:val="nil"/>
              <w:bottom w:val="single" w:sz="8" w:space="0" w:color="auto"/>
              <w:right w:val="single" w:sz="8" w:space="0" w:color="auto"/>
            </w:tcBorders>
            <w:vAlign w:val="center"/>
            <w:hideMark/>
          </w:tcPr>
          <w:p w14:paraId="3AB29D1C" w14:textId="77777777" w:rsidR="00D7192F" w:rsidRPr="004D6439" w:rsidRDefault="00D7192F" w:rsidP="0037330C">
            <w:pPr>
              <w:spacing w:after="0" w:line="240" w:lineRule="auto"/>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МБУ ДО Детская музыкальная школа №1, г. Сергиев Посад, ул.Институтская д. 12Б, МБУ ДО «ДМШ №1» г. Сергиев Посад</w:t>
            </w:r>
          </w:p>
        </w:tc>
        <w:tc>
          <w:tcPr>
            <w:tcW w:w="2437" w:type="pct"/>
            <w:tcBorders>
              <w:top w:val="nil"/>
              <w:left w:val="nil"/>
              <w:bottom w:val="single" w:sz="8" w:space="0" w:color="auto"/>
              <w:right w:val="single" w:sz="8" w:space="0" w:color="auto"/>
            </w:tcBorders>
            <w:vAlign w:val="center"/>
            <w:hideMark/>
          </w:tcPr>
          <w:p w14:paraId="714202BA" w14:textId="7B1F363A" w:rsidR="00D7192F" w:rsidRPr="004D6439" w:rsidRDefault="00D7192F" w:rsidP="0037330C">
            <w:pPr>
              <w:spacing w:after="0" w:line="240" w:lineRule="auto"/>
              <w:jc w:val="center"/>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Котельная АО «ФНПЦ «НИИ прикладной химии», АО «ФНПЦ «НИИ прикладной химии»</w:t>
            </w:r>
            <w:r>
              <w:rPr>
                <w:rFonts w:ascii="Times New Roman" w:eastAsia="Times New Roman" w:hAnsi="Times New Roman" w:cs="Times New Roman"/>
                <w:color w:val="000000"/>
                <w:lang w:eastAsia="ru-RU"/>
              </w:rPr>
              <w:t xml:space="preserve">, </w:t>
            </w:r>
            <w:r w:rsidRPr="00D7192F">
              <w:rPr>
                <w:rFonts w:ascii="Times New Roman" w:eastAsia="Times New Roman" w:hAnsi="Times New Roman" w:cs="Times New Roman"/>
                <w:bCs/>
                <w:color w:val="000000"/>
                <w:lang w:eastAsia="ru-RU"/>
              </w:rPr>
              <w:t>8 (496) </w:t>
            </w:r>
            <w:r w:rsidRPr="00D7192F">
              <w:rPr>
                <w:rFonts w:ascii="Times New Roman" w:eastAsia="Times New Roman" w:hAnsi="Times New Roman" w:cs="Times New Roman"/>
                <w:color w:val="000000"/>
                <w:lang w:eastAsia="ru-RU"/>
              </w:rPr>
              <w:t>548-00-18</w:t>
            </w:r>
          </w:p>
        </w:tc>
      </w:tr>
      <w:tr w:rsidR="00D7192F" w:rsidRPr="004D6439" w14:paraId="4F227817" w14:textId="77777777" w:rsidTr="0037330C">
        <w:trPr>
          <w:trHeight w:val="20"/>
        </w:trPr>
        <w:tc>
          <w:tcPr>
            <w:tcW w:w="300" w:type="pct"/>
            <w:tcBorders>
              <w:top w:val="nil"/>
              <w:left w:val="single" w:sz="8" w:space="0" w:color="auto"/>
              <w:bottom w:val="single" w:sz="8" w:space="0" w:color="auto"/>
              <w:right w:val="single" w:sz="8" w:space="0" w:color="auto"/>
            </w:tcBorders>
            <w:vAlign w:val="center"/>
            <w:hideMark/>
          </w:tcPr>
          <w:p w14:paraId="2D5A560F" w14:textId="77777777" w:rsidR="00D7192F" w:rsidRPr="004D6439" w:rsidRDefault="00D7192F" w:rsidP="0037330C">
            <w:pPr>
              <w:spacing w:after="0" w:line="240" w:lineRule="auto"/>
              <w:jc w:val="center"/>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4</w:t>
            </w:r>
          </w:p>
        </w:tc>
        <w:tc>
          <w:tcPr>
            <w:tcW w:w="2263" w:type="pct"/>
            <w:tcBorders>
              <w:top w:val="nil"/>
              <w:left w:val="nil"/>
              <w:bottom w:val="single" w:sz="8" w:space="0" w:color="auto"/>
              <w:right w:val="single" w:sz="8" w:space="0" w:color="auto"/>
            </w:tcBorders>
            <w:vAlign w:val="center"/>
            <w:hideMark/>
          </w:tcPr>
          <w:p w14:paraId="7DA44AEC" w14:textId="77777777" w:rsidR="00D7192F" w:rsidRPr="004D6439" w:rsidRDefault="00D7192F" w:rsidP="0037330C">
            <w:pPr>
              <w:spacing w:after="0" w:line="240" w:lineRule="auto"/>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Поликлиника №3, г. Сергиев Посад, ул. Академика Силина д. 3, ГБУЗ МО «Сергиево-Посадская городская поликлиника №3»</w:t>
            </w:r>
          </w:p>
        </w:tc>
        <w:tc>
          <w:tcPr>
            <w:tcW w:w="2437" w:type="pct"/>
            <w:tcBorders>
              <w:top w:val="nil"/>
              <w:left w:val="nil"/>
              <w:bottom w:val="single" w:sz="8" w:space="0" w:color="auto"/>
              <w:right w:val="single" w:sz="8" w:space="0" w:color="auto"/>
            </w:tcBorders>
            <w:vAlign w:val="center"/>
            <w:hideMark/>
          </w:tcPr>
          <w:p w14:paraId="22DB38E5" w14:textId="296BBB3D" w:rsidR="00D7192F" w:rsidRPr="004D6439" w:rsidRDefault="00D7192F" w:rsidP="0037330C">
            <w:pPr>
              <w:spacing w:after="0" w:line="240" w:lineRule="auto"/>
              <w:jc w:val="center"/>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Котельная АО «ФНПЦ «НИИ прикладной химии», АО «ФНПЦ «НИИ прикладной химии»</w:t>
            </w:r>
            <w:r>
              <w:rPr>
                <w:rFonts w:ascii="Times New Roman" w:eastAsia="Times New Roman" w:hAnsi="Times New Roman" w:cs="Times New Roman"/>
                <w:color w:val="000000"/>
                <w:lang w:eastAsia="ru-RU"/>
              </w:rPr>
              <w:t xml:space="preserve">, </w:t>
            </w:r>
            <w:r w:rsidRPr="00D7192F">
              <w:rPr>
                <w:rFonts w:ascii="Times New Roman" w:eastAsia="Times New Roman" w:hAnsi="Times New Roman" w:cs="Times New Roman"/>
                <w:bCs/>
                <w:color w:val="000000"/>
                <w:lang w:eastAsia="ru-RU"/>
              </w:rPr>
              <w:t>8 (496) </w:t>
            </w:r>
            <w:r w:rsidRPr="00D7192F">
              <w:rPr>
                <w:rFonts w:ascii="Times New Roman" w:eastAsia="Times New Roman" w:hAnsi="Times New Roman" w:cs="Times New Roman"/>
                <w:color w:val="000000"/>
                <w:lang w:eastAsia="ru-RU"/>
              </w:rPr>
              <w:t>548-00-18</w:t>
            </w:r>
          </w:p>
        </w:tc>
      </w:tr>
      <w:tr w:rsidR="00D7192F" w:rsidRPr="004D6439" w14:paraId="7B818C4C" w14:textId="77777777" w:rsidTr="0037330C">
        <w:trPr>
          <w:trHeight w:val="20"/>
        </w:trPr>
        <w:tc>
          <w:tcPr>
            <w:tcW w:w="300" w:type="pct"/>
            <w:tcBorders>
              <w:top w:val="nil"/>
              <w:left w:val="single" w:sz="8" w:space="0" w:color="auto"/>
              <w:bottom w:val="single" w:sz="8" w:space="0" w:color="auto"/>
              <w:right w:val="single" w:sz="8" w:space="0" w:color="auto"/>
            </w:tcBorders>
            <w:vAlign w:val="center"/>
            <w:hideMark/>
          </w:tcPr>
          <w:p w14:paraId="7865EE75" w14:textId="77777777" w:rsidR="00D7192F" w:rsidRPr="004D6439" w:rsidRDefault="00D7192F" w:rsidP="0037330C">
            <w:pPr>
              <w:spacing w:after="0" w:line="240" w:lineRule="auto"/>
              <w:jc w:val="center"/>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5</w:t>
            </w:r>
          </w:p>
        </w:tc>
        <w:tc>
          <w:tcPr>
            <w:tcW w:w="2263" w:type="pct"/>
            <w:tcBorders>
              <w:top w:val="nil"/>
              <w:left w:val="nil"/>
              <w:bottom w:val="single" w:sz="8" w:space="0" w:color="auto"/>
              <w:right w:val="single" w:sz="8" w:space="0" w:color="auto"/>
            </w:tcBorders>
            <w:vAlign w:val="center"/>
            <w:hideMark/>
          </w:tcPr>
          <w:p w14:paraId="7979F21D" w14:textId="77777777" w:rsidR="00D7192F" w:rsidRPr="004D6439" w:rsidRDefault="00D7192F" w:rsidP="0037330C">
            <w:pPr>
              <w:spacing w:after="0" w:line="240" w:lineRule="auto"/>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Школа №21, г. Сергиев Посад, г. Сергие Посад, пр-т Красной Армии, 212А, МБОУ «Средняя общеобразовательная школа №21»</w:t>
            </w:r>
          </w:p>
        </w:tc>
        <w:tc>
          <w:tcPr>
            <w:tcW w:w="2437" w:type="pct"/>
            <w:tcBorders>
              <w:top w:val="nil"/>
              <w:left w:val="nil"/>
              <w:bottom w:val="single" w:sz="8" w:space="0" w:color="auto"/>
              <w:right w:val="single" w:sz="8" w:space="0" w:color="auto"/>
            </w:tcBorders>
            <w:vAlign w:val="center"/>
            <w:hideMark/>
          </w:tcPr>
          <w:p w14:paraId="564A4D3A" w14:textId="00E75D6E" w:rsidR="00D7192F" w:rsidRPr="004D6439" w:rsidRDefault="00D7192F" w:rsidP="0037330C">
            <w:pPr>
              <w:spacing w:after="0" w:line="240" w:lineRule="auto"/>
              <w:jc w:val="center"/>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Котельная АО «СТЭК», АО «СТЭК»</w:t>
            </w:r>
            <w:r>
              <w:rPr>
                <w:rFonts w:ascii="Times New Roman" w:eastAsia="Times New Roman" w:hAnsi="Times New Roman" w:cs="Times New Roman"/>
                <w:color w:val="000000"/>
                <w:lang w:eastAsia="ru-RU"/>
              </w:rPr>
              <w:t xml:space="preserve">, </w:t>
            </w:r>
            <w:r w:rsidRPr="00D7192F">
              <w:rPr>
                <w:rFonts w:ascii="Times New Roman" w:eastAsia="Times New Roman" w:hAnsi="Times New Roman" w:cs="Times New Roman"/>
                <w:bCs/>
                <w:color w:val="000000"/>
                <w:lang w:eastAsia="ru-RU"/>
              </w:rPr>
              <w:t>8 (496) </w:t>
            </w:r>
            <w:r w:rsidRPr="00D7192F">
              <w:rPr>
                <w:rFonts w:ascii="Times New Roman" w:eastAsia="Times New Roman" w:hAnsi="Times New Roman" w:cs="Times New Roman"/>
                <w:color w:val="000000"/>
                <w:lang w:eastAsia="ru-RU"/>
              </w:rPr>
              <w:t>542-89-96</w:t>
            </w:r>
          </w:p>
        </w:tc>
      </w:tr>
      <w:tr w:rsidR="00D7192F" w:rsidRPr="004D6439" w14:paraId="1DAECC08" w14:textId="77777777" w:rsidTr="0037330C">
        <w:trPr>
          <w:trHeight w:val="20"/>
        </w:trPr>
        <w:tc>
          <w:tcPr>
            <w:tcW w:w="300" w:type="pct"/>
            <w:tcBorders>
              <w:top w:val="nil"/>
              <w:left w:val="single" w:sz="8" w:space="0" w:color="auto"/>
              <w:bottom w:val="single" w:sz="8" w:space="0" w:color="auto"/>
              <w:right w:val="single" w:sz="8" w:space="0" w:color="auto"/>
            </w:tcBorders>
            <w:vAlign w:val="center"/>
            <w:hideMark/>
          </w:tcPr>
          <w:p w14:paraId="33F044D5" w14:textId="77777777" w:rsidR="00D7192F" w:rsidRPr="004D6439" w:rsidRDefault="00D7192F" w:rsidP="00D7192F">
            <w:pPr>
              <w:spacing w:after="0" w:line="240" w:lineRule="auto"/>
              <w:jc w:val="center"/>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6</w:t>
            </w:r>
          </w:p>
        </w:tc>
        <w:tc>
          <w:tcPr>
            <w:tcW w:w="2263" w:type="pct"/>
            <w:tcBorders>
              <w:top w:val="nil"/>
              <w:left w:val="nil"/>
              <w:bottom w:val="single" w:sz="8" w:space="0" w:color="auto"/>
              <w:right w:val="single" w:sz="8" w:space="0" w:color="auto"/>
            </w:tcBorders>
            <w:vAlign w:val="center"/>
            <w:hideMark/>
          </w:tcPr>
          <w:p w14:paraId="238D77B9" w14:textId="77777777" w:rsidR="00D7192F" w:rsidRPr="004D6439" w:rsidRDefault="00D7192F" w:rsidP="00D7192F">
            <w:pPr>
              <w:spacing w:after="0" w:line="240" w:lineRule="auto"/>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 xml:space="preserve">Детский сад №13, г. Сергиев Посад, г. Сергиев Посад,  ул.Бабушкина  д.20, МБДОУ </w:t>
            </w:r>
            <w:r w:rsidRPr="004D6439">
              <w:rPr>
                <w:rFonts w:ascii="Times New Roman" w:eastAsia="Times New Roman" w:hAnsi="Times New Roman" w:cs="Times New Roman"/>
                <w:color w:val="000000"/>
                <w:lang w:eastAsia="ru-RU"/>
              </w:rPr>
              <w:lastRenderedPageBreak/>
              <w:t>«Детский сад комбинированного вида №13»</w:t>
            </w:r>
          </w:p>
        </w:tc>
        <w:tc>
          <w:tcPr>
            <w:tcW w:w="2437" w:type="pct"/>
            <w:tcBorders>
              <w:top w:val="nil"/>
              <w:left w:val="nil"/>
              <w:bottom w:val="single" w:sz="8" w:space="0" w:color="auto"/>
              <w:right w:val="single" w:sz="8" w:space="0" w:color="auto"/>
            </w:tcBorders>
            <w:vAlign w:val="center"/>
            <w:hideMark/>
          </w:tcPr>
          <w:p w14:paraId="0536AD9B" w14:textId="1F913517" w:rsidR="00D7192F" w:rsidRPr="004D6439" w:rsidRDefault="00D7192F" w:rsidP="00D7192F">
            <w:pPr>
              <w:spacing w:after="0" w:line="240" w:lineRule="auto"/>
              <w:jc w:val="center"/>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lastRenderedPageBreak/>
              <w:t>Котельная АО «СТЭК», АО «СТЭК»</w:t>
            </w:r>
            <w:r>
              <w:rPr>
                <w:rFonts w:ascii="Times New Roman" w:eastAsia="Times New Roman" w:hAnsi="Times New Roman" w:cs="Times New Roman"/>
                <w:color w:val="000000"/>
                <w:lang w:eastAsia="ru-RU"/>
              </w:rPr>
              <w:t xml:space="preserve">, </w:t>
            </w:r>
            <w:r w:rsidRPr="00D7192F">
              <w:rPr>
                <w:rFonts w:ascii="Times New Roman" w:eastAsia="Times New Roman" w:hAnsi="Times New Roman" w:cs="Times New Roman"/>
                <w:bCs/>
                <w:color w:val="000000"/>
                <w:lang w:eastAsia="ru-RU"/>
              </w:rPr>
              <w:t>8 (496) </w:t>
            </w:r>
            <w:r w:rsidRPr="00D7192F">
              <w:rPr>
                <w:rFonts w:ascii="Times New Roman" w:eastAsia="Times New Roman" w:hAnsi="Times New Roman" w:cs="Times New Roman"/>
                <w:color w:val="000000"/>
                <w:lang w:eastAsia="ru-RU"/>
              </w:rPr>
              <w:t>542-89-96</w:t>
            </w:r>
          </w:p>
        </w:tc>
      </w:tr>
      <w:tr w:rsidR="00D7192F" w:rsidRPr="004D6439" w14:paraId="139A5BA1" w14:textId="77777777" w:rsidTr="0037330C">
        <w:trPr>
          <w:trHeight w:val="20"/>
        </w:trPr>
        <w:tc>
          <w:tcPr>
            <w:tcW w:w="300" w:type="pct"/>
            <w:tcBorders>
              <w:top w:val="nil"/>
              <w:left w:val="single" w:sz="8" w:space="0" w:color="auto"/>
              <w:bottom w:val="single" w:sz="8" w:space="0" w:color="auto"/>
              <w:right w:val="single" w:sz="8" w:space="0" w:color="auto"/>
            </w:tcBorders>
            <w:vAlign w:val="center"/>
            <w:hideMark/>
          </w:tcPr>
          <w:p w14:paraId="55D615A3" w14:textId="77777777" w:rsidR="00D7192F" w:rsidRPr="004D6439" w:rsidRDefault="00D7192F" w:rsidP="0037330C">
            <w:pPr>
              <w:spacing w:after="0" w:line="240" w:lineRule="auto"/>
              <w:jc w:val="center"/>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7</w:t>
            </w:r>
          </w:p>
        </w:tc>
        <w:tc>
          <w:tcPr>
            <w:tcW w:w="2263" w:type="pct"/>
            <w:tcBorders>
              <w:top w:val="nil"/>
              <w:left w:val="nil"/>
              <w:bottom w:val="single" w:sz="8" w:space="0" w:color="auto"/>
              <w:right w:val="single" w:sz="8" w:space="0" w:color="auto"/>
            </w:tcBorders>
            <w:vAlign w:val="center"/>
            <w:hideMark/>
          </w:tcPr>
          <w:p w14:paraId="1108FA0A" w14:textId="77777777" w:rsidR="00D7192F" w:rsidRPr="004D6439" w:rsidRDefault="00D7192F" w:rsidP="0037330C">
            <w:pPr>
              <w:spacing w:after="0" w:line="240" w:lineRule="auto"/>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Станция скорой медицинской помощи, Московская обл., г. Сергиев Посад, ул. Пионерская, д. 18, Государственное бюджетное учреждение здравоохранения Московской области «Сергиево-Посадская станция скорой медицинской помощи» (ГБУЗ «Сергиево-Посадская ССМП»)</w:t>
            </w:r>
          </w:p>
        </w:tc>
        <w:tc>
          <w:tcPr>
            <w:tcW w:w="2437" w:type="pct"/>
            <w:tcBorders>
              <w:top w:val="nil"/>
              <w:left w:val="nil"/>
              <w:bottom w:val="single" w:sz="8" w:space="0" w:color="auto"/>
              <w:right w:val="single" w:sz="8" w:space="0" w:color="auto"/>
            </w:tcBorders>
            <w:vAlign w:val="center"/>
            <w:hideMark/>
          </w:tcPr>
          <w:p w14:paraId="206D13B9" w14:textId="30214D93" w:rsidR="00D7192F" w:rsidRPr="004D6439" w:rsidRDefault="00D7192F" w:rsidP="0037330C">
            <w:pPr>
              <w:spacing w:after="0" w:line="240" w:lineRule="auto"/>
              <w:jc w:val="center"/>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Котельная Трикотажная фабрика, МУП «РКС»</w:t>
            </w:r>
            <w:r>
              <w:rPr>
                <w:rFonts w:ascii="Times New Roman" w:eastAsia="Times New Roman" w:hAnsi="Times New Roman" w:cs="Times New Roman"/>
                <w:color w:val="000000"/>
                <w:lang w:eastAsia="ru-RU"/>
              </w:rPr>
              <w:t xml:space="preserve">, </w:t>
            </w:r>
            <w:r w:rsidRPr="00D7192F">
              <w:rPr>
                <w:rFonts w:ascii="Times New Roman" w:eastAsia="Times New Roman" w:hAnsi="Times New Roman" w:cs="Times New Roman"/>
                <w:bCs/>
                <w:color w:val="000000"/>
                <w:lang w:eastAsia="ru-RU"/>
              </w:rPr>
              <w:t>8 (496) </w:t>
            </w:r>
            <w:r w:rsidRPr="00D7192F">
              <w:rPr>
                <w:rFonts w:ascii="Times New Roman" w:eastAsia="Times New Roman" w:hAnsi="Times New Roman" w:cs="Times New Roman"/>
                <w:color w:val="000000"/>
                <w:lang w:eastAsia="ru-RU"/>
              </w:rPr>
              <w:t>551-01-57</w:t>
            </w:r>
          </w:p>
        </w:tc>
      </w:tr>
      <w:tr w:rsidR="00D7192F" w:rsidRPr="004D6439" w14:paraId="2CF736AF" w14:textId="77777777" w:rsidTr="0037330C">
        <w:trPr>
          <w:trHeight w:val="20"/>
        </w:trPr>
        <w:tc>
          <w:tcPr>
            <w:tcW w:w="300" w:type="pct"/>
            <w:tcBorders>
              <w:top w:val="nil"/>
              <w:left w:val="single" w:sz="8" w:space="0" w:color="auto"/>
              <w:bottom w:val="single" w:sz="8" w:space="0" w:color="auto"/>
              <w:right w:val="single" w:sz="8" w:space="0" w:color="auto"/>
            </w:tcBorders>
            <w:vAlign w:val="center"/>
            <w:hideMark/>
          </w:tcPr>
          <w:p w14:paraId="23B9E48A" w14:textId="77777777" w:rsidR="00D7192F" w:rsidRPr="004D6439" w:rsidRDefault="00D7192F" w:rsidP="00D7192F">
            <w:pPr>
              <w:spacing w:after="0" w:line="240" w:lineRule="auto"/>
              <w:jc w:val="center"/>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8</w:t>
            </w:r>
          </w:p>
        </w:tc>
        <w:tc>
          <w:tcPr>
            <w:tcW w:w="2263" w:type="pct"/>
            <w:tcBorders>
              <w:top w:val="nil"/>
              <w:left w:val="nil"/>
              <w:bottom w:val="single" w:sz="8" w:space="0" w:color="auto"/>
              <w:right w:val="single" w:sz="8" w:space="0" w:color="auto"/>
            </w:tcBorders>
            <w:vAlign w:val="center"/>
            <w:hideMark/>
          </w:tcPr>
          <w:p w14:paraId="2D814CB0" w14:textId="77777777" w:rsidR="00D7192F" w:rsidRPr="004D6439" w:rsidRDefault="00D7192F" w:rsidP="00D7192F">
            <w:pPr>
              <w:spacing w:after="0" w:line="240" w:lineRule="auto"/>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СП колледж, г. Сергиев Посад, г. Сергиев Посад, ул. 40 лет Октября, д.5а и д.2, ГБПОУ МО «СПК»</w:t>
            </w:r>
          </w:p>
        </w:tc>
        <w:tc>
          <w:tcPr>
            <w:tcW w:w="2437" w:type="pct"/>
            <w:tcBorders>
              <w:top w:val="nil"/>
              <w:left w:val="nil"/>
              <w:bottom w:val="single" w:sz="8" w:space="0" w:color="auto"/>
              <w:right w:val="single" w:sz="8" w:space="0" w:color="auto"/>
            </w:tcBorders>
            <w:vAlign w:val="center"/>
            <w:hideMark/>
          </w:tcPr>
          <w:p w14:paraId="5467CB83" w14:textId="37A757A9" w:rsidR="00D7192F" w:rsidRPr="004D6439" w:rsidRDefault="00D7192F" w:rsidP="00D7192F">
            <w:pPr>
              <w:spacing w:after="0" w:line="240" w:lineRule="auto"/>
              <w:jc w:val="center"/>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Котельная АО «СТЭК», АО «СТЭК»</w:t>
            </w:r>
            <w:r>
              <w:rPr>
                <w:rFonts w:ascii="Times New Roman" w:eastAsia="Times New Roman" w:hAnsi="Times New Roman" w:cs="Times New Roman"/>
                <w:color w:val="000000"/>
                <w:lang w:eastAsia="ru-RU"/>
              </w:rPr>
              <w:t xml:space="preserve">, </w:t>
            </w:r>
            <w:r w:rsidRPr="00D7192F">
              <w:rPr>
                <w:rFonts w:ascii="Times New Roman" w:eastAsia="Times New Roman" w:hAnsi="Times New Roman" w:cs="Times New Roman"/>
                <w:bCs/>
                <w:color w:val="000000"/>
                <w:lang w:eastAsia="ru-RU"/>
              </w:rPr>
              <w:t>8 (496) </w:t>
            </w:r>
            <w:r w:rsidRPr="00D7192F">
              <w:rPr>
                <w:rFonts w:ascii="Times New Roman" w:eastAsia="Times New Roman" w:hAnsi="Times New Roman" w:cs="Times New Roman"/>
                <w:color w:val="000000"/>
                <w:lang w:eastAsia="ru-RU"/>
              </w:rPr>
              <w:t>542-89-96</w:t>
            </w:r>
          </w:p>
        </w:tc>
      </w:tr>
      <w:tr w:rsidR="00D7192F" w:rsidRPr="004D6439" w14:paraId="5803340D" w14:textId="77777777" w:rsidTr="0037330C">
        <w:trPr>
          <w:trHeight w:val="20"/>
        </w:trPr>
        <w:tc>
          <w:tcPr>
            <w:tcW w:w="300" w:type="pct"/>
            <w:tcBorders>
              <w:top w:val="nil"/>
              <w:left w:val="single" w:sz="8" w:space="0" w:color="auto"/>
              <w:bottom w:val="single" w:sz="8" w:space="0" w:color="auto"/>
              <w:right w:val="single" w:sz="8" w:space="0" w:color="auto"/>
            </w:tcBorders>
            <w:vAlign w:val="center"/>
            <w:hideMark/>
          </w:tcPr>
          <w:p w14:paraId="22F9A61A" w14:textId="77777777" w:rsidR="00D7192F" w:rsidRPr="004D6439" w:rsidRDefault="00D7192F" w:rsidP="00D7192F">
            <w:pPr>
              <w:spacing w:after="0" w:line="240" w:lineRule="auto"/>
              <w:jc w:val="center"/>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9</w:t>
            </w:r>
          </w:p>
        </w:tc>
        <w:tc>
          <w:tcPr>
            <w:tcW w:w="2263" w:type="pct"/>
            <w:tcBorders>
              <w:top w:val="nil"/>
              <w:left w:val="nil"/>
              <w:bottom w:val="single" w:sz="8" w:space="0" w:color="auto"/>
              <w:right w:val="single" w:sz="8" w:space="0" w:color="auto"/>
            </w:tcBorders>
            <w:vAlign w:val="center"/>
            <w:hideMark/>
          </w:tcPr>
          <w:p w14:paraId="5E65F4B5" w14:textId="77777777" w:rsidR="00D7192F" w:rsidRPr="004D6439" w:rsidRDefault="00D7192F" w:rsidP="00D7192F">
            <w:pPr>
              <w:spacing w:after="0" w:line="240" w:lineRule="auto"/>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УМВД, г. Сергиев Посад, пр-т Красной Армии, 212к2,</w:t>
            </w:r>
            <w:r w:rsidRPr="004D6439">
              <w:rPr>
                <w:rFonts w:ascii="Calibri" w:eastAsia="Times New Roman" w:hAnsi="Calibri" w:cs="Calibri"/>
                <w:color w:val="000000"/>
                <w:lang w:eastAsia="ru-RU"/>
              </w:rPr>
              <w:t xml:space="preserve"> </w:t>
            </w:r>
            <w:r w:rsidRPr="004D6439">
              <w:rPr>
                <w:rFonts w:ascii="Times New Roman" w:eastAsia="Times New Roman" w:hAnsi="Times New Roman" w:cs="Times New Roman"/>
                <w:lang w:eastAsia="ru-RU"/>
              </w:rPr>
              <w:t>УМВД России по Сергиево-Посадскому городскому округу</w:t>
            </w:r>
          </w:p>
        </w:tc>
        <w:tc>
          <w:tcPr>
            <w:tcW w:w="2437" w:type="pct"/>
            <w:tcBorders>
              <w:top w:val="nil"/>
              <w:left w:val="nil"/>
              <w:bottom w:val="single" w:sz="8" w:space="0" w:color="auto"/>
              <w:right w:val="single" w:sz="8" w:space="0" w:color="auto"/>
            </w:tcBorders>
            <w:vAlign w:val="center"/>
            <w:hideMark/>
          </w:tcPr>
          <w:p w14:paraId="0869A59D" w14:textId="481E2488" w:rsidR="00D7192F" w:rsidRPr="004D6439" w:rsidRDefault="00D7192F" w:rsidP="00D7192F">
            <w:pPr>
              <w:spacing w:after="0" w:line="240" w:lineRule="auto"/>
              <w:jc w:val="center"/>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Котельная АО «СТЭК», АО «СТЭК»</w:t>
            </w:r>
            <w:r>
              <w:rPr>
                <w:rFonts w:ascii="Times New Roman" w:eastAsia="Times New Roman" w:hAnsi="Times New Roman" w:cs="Times New Roman"/>
                <w:color w:val="000000"/>
                <w:lang w:eastAsia="ru-RU"/>
              </w:rPr>
              <w:t xml:space="preserve">, </w:t>
            </w:r>
            <w:r w:rsidRPr="00D7192F">
              <w:rPr>
                <w:rFonts w:ascii="Times New Roman" w:eastAsia="Times New Roman" w:hAnsi="Times New Roman" w:cs="Times New Roman"/>
                <w:bCs/>
                <w:color w:val="000000"/>
                <w:lang w:eastAsia="ru-RU"/>
              </w:rPr>
              <w:t>8 (496) </w:t>
            </w:r>
            <w:r w:rsidRPr="00D7192F">
              <w:rPr>
                <w:rFonts w:ascii="Times New Roman" w:eastAsia="Times New Roman" w:hAnsi="Times New Roman" w:cs="Times New Roman"/>
                <w:color w:val="000000"/>
                <w:lang w:eastAsia="ru-RU"/>
              </w:rPr>
              <w:t>542-89-96</w:t>
            </w:r>
          </w:p>
        </w:tc>
      </w:tr>
      <w:tr w:rsidR="00D7192F" w:rsidRPr="004D6439" w14:paraId="2EEC71B7" w14:textId="77777777" w:rsidTr="0037330C">
        <w:trPr>
          <w:trHeight w:val="20"/>
        </w:trPr>
        <w:tc>
          <w:tcPr>
            <w:tcW w:w="300" w:type="pct"/>
            <w:tcBorders>
              <w:top w:val="nil"/>
              <w:left w:val="single" w:sz="8" w:space="0" w:color="auto"/>
              <w:bottom w:val="single" w:sz="8" w:space="0" w:color="auto"/>
              <w:right w:val="single" w:sz="8" w:space="0" w:color="auto"/>
            </w:tcBorders>
            <w:vAlign w:val="center"/>
            <w:hideMark/>
          </w:tcPr>
          <w:p w14:paraId="0DF0C386" w14:textId="77777777" w:rsidR="00D7192F" w:rsidRPr="004D6439" w:rsidRDefault="00D7192F" w:rsidP="0037330C">
            <w:pPr>
              <w:spacing w:after="0" w:line="240" w:lineRule="auto"/>
              <w:jc w:val="center"/>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10</w:t>
            </w:r>
          </w:p>
        </w:tc>
        <w:tc>
          <w:tcPr>
            <w:tcW w:w="2263" w:type="pct"/>
            <w:tcBorders>
              <w:top w:val="nil"/>
              <w:left w:val="nil"/>
              <w:bottom w:val="single" w:sz="8" w:space="0" w:color="auto"/>
              <w:right w:val="single" w:sz="8" w:space="0" w:color="auto"/>
            </w:tcBorders>
            <w:vAlign w:val="center"/>
            <w:hideMark/>
          </w:tcPr>
          <w:p w14:paraId="68899543" w14:textId="77777777" w:rsidR="00D7192F" w:rsidRPr="004D6439" w:rsidRDefault="00D7192F" w:rsidP="0037330C">
            <w:pPr>
              <w:spacing w:after="0" w:line="240" w:lineRule="auto"/>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ГАИ, г. Сергиев Посад, ул. Фабричная, д. 4а, РЭО Госавтоинспекции УМВД России по Сергиево-Посадскому городскому округу</w:t>
            </w:r>
          </w:p>
        </w:tc>
        <w:tc>
          <w:tcPr>
            <w:tcW w:w="2437" w:type="pct"/>
            <w:tcBorders>
              <w:top w:val="nil"/>
              <w:left w:val="nil"/>
              <w:bottom w:val="single" w:sz="8" w:space="0" w:color="auto"/>
              <w:right w:val="single" w:sz="8" w:space="0" w:color="auto"/>
            </w:tcBorders>
            <w:vAlign w:val="center"/>
            <w:hideMark/>
          </w:tcPr>
          <w:p w14:paraId="01302447" w14:textId="530E0D97" w:rsidR="00D7192F" w:rsidRPr="004D6439" w:rsidRDefault="00D7192F" w:rsidP="0037330C">
            <w:pPr>
              <w:spacing w:after="0" w:line="240" w:lineRule="auto"/>
              <w:jc w:val="center"/>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Котельная ВНИИД "Игрушки", ООО "УК Лакокраска"</w:t>
            </w:r>
            <w:r>
              <w:rPr>
                <w:rFonts w:ascii="Times New Roman" w:eastAsia="Times New Roman" w:hAnsi="Times New Roman" w:cs="Times New Roman"/>
                <w:color w:val="000000"/>
                <w:lang w:eastAsia="ru-RU"/>
              </w:rPr>
              <w:t xml:space="preserve">, </w:t>
            </w:r>
            <w:r w:rsidRPr="00D7192F">
              <w:rPr>
                <w:rFonts w:ascii="Times New Roman" w:eastAsia="Times New Roman" w:hAnsi="Times New Roman" w:cs="Times New Roman"/>
                <w:bCs/>
                <w:color w:val="000000"/>
                <w:lang w:eastAsia="ru-RU"/>
              </w:rPr>
              <w:t>8 (496) </w:t>
            </w:r>
            <w:r w:rsidRPr="00D7192F">
              <w:rPr>
                <w:rFonts w:ascii="Times New Roman" w:eastAsia="Times New Roman" w:hAnsi="Times New Roman" w:cs="Times New Roman"/>
                <w:color w:val="000000"/>
                <w:lang w:eastAsia="ru-RU"/>
              </w:rPr>
              <w:t>136-80-68</w:t>
            </w:r>
          </w:p>
        </w:tc>
      </w:tr>
      <w:tr w:rsidR="00D7192F" w:rsidRPr="004D6439" w14:paraId="6AE2ECEA" w14:textId="77777777" w:rsidTr="0037330C">
        <w:trPr>
          <w:trHeight w:val="20"/>
        </w:trPr>
        <w:tc>
          <w:tcPr>
            <w:tcW w:w="300" w:type="pct"/>
            <w:tcBorders>
              <w:top w:val="nil"/>
              <w:left w:val="single" w:sz="8" w:space="0" w:color="auto"/>
              <w:bottom w:val="single" w:sz="8" w:space="0" w:color="auto"/>
              <w:right w:val="single" w:sz="8" w:space="0" w:color="auto"/>
            </w:tcBorders>
            <w:vAlign w:val="center"/>
            <w:hideMark/>
          </w:tcPr>
          <w:p w14:paraId="3FD33C9E" w14:textId="77777777" w:rsidR="00D7192F" w:rsidRPr="004D6439" w:rsidRDefault="00D7192F" w:rsidP="0037330C">
            <w:pPr>
              <w:spacing w:after="0" w:line="240" w:lineRule="auto"/>
              <w:jc w:val="center"/>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11</w:t>
            </w:r>
          </w:p>
        </w:tc>
        <w:tc>
          <w:tcPr>
            <w:tcW w:w="2263" w:type="pct"/>
            <w:tcBorders>
              <w:top w:val="nil"/>
              <w:left w:val="nil"/>
              <w:bottom w:val="single" w:sz="8" w:space="0" w:color="auto"/>
              <w:right w:val="single" w:sz="8" w:space="0" w:color="auto"/>
            </w:tcBorders>
            <w:vAlign w:val="center"/>
            <w:hideMark/>
          </w:tcPr>
          <w:p w14:paraId="25C95526" w14:textId="77777777" w:rsidR="00D7192F" w:rsidRPr="004D6439" w:rsidRDefault="00D7192F" w:rsidP="0037330C">
            <w:pPr>
              <w:spacing w:after="0" w:line="240" w:lineRule="auto"/>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АНО ПО "СПГК" (гум. колледж), г. Сергиев Посад, Московское ш., д. 12а, АНО ПО «Сергиево-Посадский гуманитарный колледж»</w:t>
            </w:r>
          </w:p>
        </w:tc>
        <w:tc>
          <w:tcPr>
            <w:tcW w:w="2437" w:type="pct"/>
            <w:tcBorders>
              <w:top w:val="nil"/>
              <w:left w:val="nil"/>
              <w:bottom w:val="single" w:sz="8" w:space="0" w:color="auto"/>
              <w:right w:val="single" w:sz="8" w:space="0" w:color="auto"/>
            </w:tcBorders>
            <w:vAlign w:val="center"/>
            <w:hideMark/>
          </w:tcPr>
          <w:p w14:paraId="37D46993" w14:textId="326D3B51" w:rsidR="00D7192F" w:rsidRPr="004D6439" w:rsidRDefault="00D7192F" w:rsidP="0037330C">
            <w:pPr>
              <w:spacing w:after="0" w:line="240" w:lineRule="auto"/>
              <w:jc w:val="center"/>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Котельная ВНИИД "Игрушки", ООО "УК Лакокраска"</w:t>
            </w:r>
            <w:r>
              <w:rPr>
                <w:rFonts w:ascii="Times New Roman" w:eastAsia="Times New Roman" w:hAnsi="Times New Roman" w:cs="Times New Roman"/>
                <w:color w:val="000000"/>
                <w:lang w:eastAsia="ru-RU"/>
              </w:rPr>
              <w:t xml:space="preserve">, </w:t>
            </w:r>
            <w:r w:rsidRPr="00D7192F">
              <w:rPr>
                <w:rFonts w:ascii="Times New Roman" w:eastAsia="Times New Roman" w:hAnsi="Times New Roman" w:cs="Times New Roman"/>
                <w:bCs/>
                <w:color w:val="000000"/>
                <w:lang w:eastAsia="ru-RU"/>
              </w:rPr>
              <w:t>8 (496) </w:t>
            </w:r>
            <w:r w:rsidRPr="00D7192F">
              <w:rPr>
                <w:rFonts w:ascii="Times New Roman" w:eastAsia="Times New Roman" w:hAnsi="Times New Roman" w:cs="Times New Roman"/>
                <w:color w:val="000000"/>
                <w:lang w:eastAsia="ru-RU"/>
              </w:rPr>
              <w:t>136-80-68</w:t>
            </w:r>
          </w:p>
        </w:tc>
      </w:tr>
      <w:tr w:rsidR="00D7192F" w:rsidRPr="004D6439" w14:paraId="3192FE98" w14:textId="77777777" w:rsidTr="0037330C">
        <w:trPr>
          <w:trHeight w:val="20"/>
        </w:trPr>
        <w:tc>
          <w:tcPr>
            <w:tcW w:w="300" w:type="pct"/>
            <w:tcBorders>
              <w:top w:val="nil"/>
              <w:left w:val="single" w:sz="8" w:space="0" w:color="auto"/>
              <w:bottom w:val="single" w:sz="8" w:space="0" w:color="auto"/>
              <w:right w:val="single" w:sz="8" w:space="0" w:color="auto"/>
            </w:tcBorders>
            <w:vAlign w:val="center"/>
            <w:hideMark/>
          </w:tcPr>
          <w:p w14:paraId="1EA7B5E9" w14:textId="77777777" w:rsidR="00D7192F" w:rsidRPr="004D6439" w:rsidRDefault="00D7192F" w:rsidP="0037330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2263" w:type="pct"/>
            <w:tcBorders>
              <w:top w:val="nil"/>
              <w:left w:val="nil"/>
              <w:bottom w:val="single" w:sz="8" w:space="0" w:color="auto"/>
              <w:right w:val="single" w:sz="8" w:space="0" w:color="auto"/>
            </w:tcBorders>
            <w:vAlign w:val="center"/>
            <w:hideMark/>
          </w:tcPr>
          <w:p w14:paraId="22FA6A83" w14:textId="77777777" w:rsidR="00D7192F" w:rsidRPr="004D6439" w:rsidRDefault="00D7192F" w:rsidP="0037330C">
            <w:pPr>
              <w:spacing w:after="0" w:line="240" w:lineRule="auto"/>
              <w:rPr>
                <w:rFonts w:ascii="Times New Roman" w:eastAsia="Times New Roman" w:hAnsi="Times New Roman" w:cs="Times New Roman"/>
                <w:lang w:eastAsia="ru-RU"/>
              </w:rPr>
            </w:pPr>
            <w:r w:rsidRPr="004D6439">
              <w:rPr>
                <w:rFonts w:ascii="Times New Roman" w:eastAsia="Times New Roman" w:hAnsi="Times New Roman" w:cs="Times New Roman"/>
                <w:lang w:eastAsia="ru-RU"/>
              </w:rPr>
              <w:t>Средняя общеобразовательная школа № 2, д. Селково, ул. Владимирская, д. 2, МБОУ "СОШ №2"</w:t>
            </w:r>
          </w:p>
        </w:tc>
        <w:tc>
          <w:tcPr>
            <w:tcW w:w="2437" w:type="pct"/>
            <w:tcBorders>
              <w:top w:val="nil"/>
              <w:left w:val="nil"/>
              <w:bottom w:val="single" w:sz="8" w:space="0" w:color="auto"/>
              <w:right w:val="single" w:sz="8" w:space="0" w:color="auto"/>
            </w:tcBorders>
            <w:vAlign w:val="center"/>
            <w:hideMark/>
          </w:tcPr>
          <w:p w14:paraId="7BD4E646" w14:textId="4E3BE74A" w:rsidR="00D7192F" w:rsidRPr="004D6439" w:rsidRDefault="00D7192F" w:rsidP="0037330C">
            <w:pPr>
              <w:spacing w:after="0" w:line="240" w:lineRule="auto"/>
              <w:jc w:val="center"/>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Котельная д. Селково, МУП «РКС»</w:t>
            </w:r>
            <w:r>
              <w:rPr>
                <w:rFonts w:ascii="Times New Roman" w:eastAsia="Times New Roman" w:hAnsi="Times New Roman" w:cs="Times New Roman"/>
                <w:color w:val="000000"/>
                <w:lang w:eastAsia="ru-RU"/>
              </w:rPr>
              <w:t xml:space="preserve">, </w:t>
            </w:r>
            <w:r w:rsidRPr="00D7192F">
              <w:rPr>
                <w:rFonts w:ascii="Times New Roman" w:eastAsia="Times New Roman" w:hAnsi="Times New Roman" w:cs="Times New Roman"/>
                <w:bCs/>
                <w:color w:val="000000"/>
                <w:lang w:eastAsia="ru-RU"/>
              </w:rPr>
              <w:t>8 (496) </w:t>
            </w:r>
            <w:r w:rsidRPr="00D7192F">
              <w:rPr>
                <w:rFonts w:ascii="Times New Roman" w:eastAsia="Times New Roman" w:hAnsi="Times New Roman" w:cs="Times New Roman"/>
                <w:color w:val="000000"/>
                <w:lang w:eastAsia="ru-RU"/>
              </w:rPr>
              <w:t>551-01-57</w:t>
            </w:r>
          </w:p>
        </w:tc>
      </w:tr>
      <w:tr w:rsidR="00D7192F" w:rsidRPr="004D6439" w14:paraId="3A48E9F4" w14:textId="77777777" w:rsidTr="0037330C">
        <w:trPr>
          <w:trHeight w:val="20"/>
        </w:trPr>
        <w:tc>
          <w:tcPr>
            <w:tcW w:w="300" w:type="pct"/>
            <w:tcBorders>
              <w:top w:val="nil"/>
              <w:left w:val="single" w:sz="8" w:space="0" w:color="auto"/>
              <w:bottom w:val="single" w:sz="8" w:space="0" w:color="auto"/>
              <w:right w:val="single" w:sz="8" w:space="0" w:color="auto"/>
            </w:tcBorders>
            <w:vAlign w:val="center"/>
            <w:hideMark/>
          </w:tcPr>
          <w:p w14:paraId="6F3DEE19" w14:textId="77777777" w:rsidR="00D7192F" w:rsidRPr="004D6439" w:rsidRDefault="00D7192F" w:rsidP="00D7192F">
            <w:pPr>
              <w:spacing w:after="0" w:line="240" w:lineRule="auto"/>
              <w:jc w:val="center"/>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13</w:t>
            </w:r>
          </w:p>
        </w:tc>
        <w:tc>
          <w:tcPr>
            <w:tcW w:w="2263" w:type="pct"/>
            <w:tcBorders>
              <w:top w:val="nil"/>
              <w:left w:val="nil"/>
              <w:bottom w:val="single" w:sz="8" w:space="0" w:color="auto"/>
              <w:right w:val="single" w:sz="8" w:space="0" w:color="auto"/>
            </w:tcBorders>
            <w:vAlign w:val="center"/>
            <w:hideMark/>
          </w:tcPr>
          <w:p w14:paraId="35E42FF7" w14:textId="77777777" w:rsidR="00D7192F" w:rsidRPr="004D6439" w:rsidRDefault="00D7192F" w:rsidP="00D7192F">
            <w:pPr>
              <w:spacing w:after="0" w:line="240" w:lineRule="auto"/>
              <w:rPr>
                <w:rFonts w:ascii="Times New Roman" w:eastAsia="Times New Roman" w:hAnsi="Times New Roman" w:cs="Times New Roman"/>
                <w:lang w:eastAsia="ru-RU"/>
              </w:rPr>
            </w:pPr>
            <w:r w:rsidRPr="004D6439">
              <w:rPr>
                <w:rFonts w:ascii="Times New Roman" w:eastAsia="Times New Roman" w:hAnsi="Times New Roman" w:cs="Times New Roman"/>
                <w:lang w:eastAsia="ru-RU"/>
              </w:rPr>
              <w:t>Ледовый спортивный комплекс Сергиев Посад имени С. В. Фёдорова, д. Селково, Новоугличское ш., д. 79, МАУ "ЛСК "Сергиев Посад"</w:t>
            </w:r>
          </w:p>
        </w:tc>
        <w:tc>
          <w:tcPr>
            <w:tcW w:w="2437" w:type="pct"/>
            <w:tcBorders>
              <w:top w:val="nil"/>
              <w:left w:val="nil"/>
              <w:bottom w:val="single" w:sz="8" w:space="0" w:color="auto"/>
              <w:right w:val="single" w:sz="8" w:space="0" w:color="auto"/>
            </w:tcBorders>
            <w:vAlign w:val="center"/>
            <w:hideMark/>
          </w:tcPr>
          <w:p w14:paraId="0E10EC60" w14:textId="4B7EC789" w:rsidR="00D7192F" w:rsidRPr="004D6439" w:rsidRDefault="00D7192F" w:rsidP="00D7192F">
            <w:pPr>
              <w:spacing w:after="0" w:line="240" w:lineRule="auto"/>
              <w:jc w:val="center"/>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Котельная д. Селково, МУП «РКС»</w:t>
            </w:r>
            <w:r>
              <w:rPr>
                <w:rFonts w:ascii="Times New Roman" w:eastAsia="Times New Roman" w:hAnsi="Times New Roman" w:cs="Times New Roman"/>
                <w:color w:val="000000"/>
                <w:lang w:eastAsia="ru-RU"/>
              </w:rPr>
              <w:t xml:space="preserve">, </w:t>
            </w:r>
            <w:r w:rsidRPr="00D7192F">
              <w:rPr>
                <w:rFonts w:ascii="Times New Roman" w:eastAsia="Times New Roman" w:hAnsi="Times New Roman" w:cs="Times New Roman"/>
                <w:bCs/>
                <w:color w:val="000000"/>
                <w:lang w:eastAsia="ru-RU"/>
              </w:rPr>
              <w:t>8 (496) </w:t>
            </w:r>
            <w:r w:rsidRPr="00D7192F">
              <w:rPr>
                <w:rFonts w:ascii="Times New Roman" w:eastAsia="Times New Roman" w:hAnsi="Times New Roman" w:cs="Times New Roman"/>
                <w:color w:val="000000"/>
                <w:lang w:eastAsia="ru-RU"/>
              </w:rPr>
              <w:t>551-01-57</w:t>
            </w:r>
          </w:p>
        </w:tc>
      </w:tr>
      <w:tr w:rsidR="00D7192F" w:rsidRPr="004D6439" w14:paraId="12934169" w14:textId="77777777" w:rsidTr="0037330C">
        <w:trPr>
          <w:trHeight w:val="20"/>
        </w:trPr>
        <w:tc>
          <w:tcPr>
            <w:tcW w:w="300" w:type="pct"/>
            <w:tcBorders>
              <w:top w:val="nil"/>
              <w:left w:val="single" w:sz="8" w:space="0" w:color="auto"/>
              <w:bottom w:val="single" w:sz="8" w:space="0" w:color="auto"/>
              <w:right w:val="single" w:sz="8" w:space="0" w:color="auto"/>
            </w:tcBorders>
            <w:vAlign w:val="center"/>
            <w:hideMark/>
          </w:tcPr>
          <w:p w14:paraId="1A440FA2" w14:textId="77777777" w:rsidR="00D7192F" w:rsidRPr="004D6439" w:rsidRDefault="00D7192F" w:rsidP="00D7192F">
            <w:pPr>
              <w:spacing w:after="0" w:line="240" w:lineRule="auto"/>
              <w:jc w:val="center"/>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14</w:t>
            </w:r>
          </w:p>
        </w:tc>
        <w:tc>
          <w:tcPr>
            <w:tcW w:w="2263" w:type="pct"/>
            <w:tcBorders>
              <w:top w:val="nil"/>
              <w:left w:val="nil"/>
              <w:bottom w:val="single" w:sz="8" w:space="0" w:color="auto"/>
              <w:right w:val="single" w:sz="8" w:space="0" w:color="auto"/>
            </w:tcBorders>
            <w:vAlign w:val="center"/>
            <w:hideMark/>
          </w:tcPr>
          <w:p w14:paraId="40187319" w14:textId="77777777" w:rsidR="00D7192F" w:rsidRPr="004D6439" w:rsidRDefault="00D7192F" w:rsidP="00D7192F">
            <w:pPr>
              <w:spacing w:after="0" w:line="240" w:lineRule="auto"/>
              <w:rPr>
                <w:rFonts w:ascii="Times New Roman" w:eastAsia="Times New Roman" w:hAnsi="Times New Roman" w:cs="Times New Roman"/>
                <w:lang w:eastAsia="ru-RU"/>
              </w:rPr>
            </w:pPr>
            <w:r w:rsidRPr="004D6439">
              <w:rPr>
                <w:rFonts w:ascii="Times New Roman" w:eastAsia="Times New Roman" w:hAnsi="Times New Roman" w:cs="Times New Roman"/>
                <w:lang w:eastAsia="ru-RU"/>
              </w:rPr>
              <w:t>муниципальное бюджетное учреждение культуры образовательно-досуговый центр "Октябрь" , д. Селково, дер. Селково, д. 28, МБУК ОДЦ "ОКТЯБРЬ"</w:t>
            </w:r>
          </w:p>
        </w:tc>
        <w:tc>
          <w:tcPr>
            <w:tcW w:w="2437" w:type="pct"/>
            <w:tcBorders>
              <w:top w:val="nil"/>
              <w:left w:val="nil"/>
              <w:bottom w:val="single" w:sz="8" w:space="0" w:color="auto"/>
              <w:right w:val="single" w:sz="8" w:space="0" w:color="auto"/>
            </w:tcBorders>
            <w:vAlign w:val="center"/>
            <w:hideMark/>
          </w:tcPr>
          <w:p w14:paraId="0504573C" w14:textId="423F786E" w:rsidR="00D7192F" w:rsidRPr="004D6439" w:rsidRDefault="00D7192F" w:rsidP="00D7192F">
            <w:pPr>
              <w:spacing w:after="0" w:line="240" w:lineRule="auto"/>
              <w:jc w:val="center"/>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Котельная д. Селково, МУП «РКС»</w:t>
            </w:r>
            <w:r>
              <w:rPr>
                <w:rFonts w:ascii="Times New Roman" w:eastAsia="Times New Roman" w:hAnsi="Times New Roman" w:cs="Times New Roman"/>
                <w:color w:val="000000"/>
                <w:lang w:eastAsia="ru-RU"/>
              </w:rPr>
              <w:t xml:space="preserve">, </w:t>
            </w:r>
            <w:r w:rsidRPr="00D7192F">
              <w:rPr>
                <w:rFonts w:ascii="Times New Roman" w:eastAsia="Times New Roman" w:hAnsi="Times New Roman" w:cs="Times New Roman"/>
                <w:bCs/>
                <w:color w:val="000000"/>
                <w:lang w:eastAsia="ru-RU"/>
              </w:rPr>
              <w:t>8 (496) </w:t>
            </w:r>
            <w:r w:rsidRPr="00D7192F">
              <w:rPr>
                <w:rFonts w:ascii="Times New Roman" w:eastAsia="Times New Roman" w:hAnsi="Times New Roman" w:cs="Times New Roman"/>
                <w:color w:val="000000"/>
                <w:lang w:eastAsia="ru-RU"/>
              </w:rPr>
              <w:t>551-01-57</w:t>
            </w:r>
          </w:p>
        </w:tc>
      </w:tr>
      <w:tr w:rsidR="00D7192F" w:rsidRPr="004D6439" w14:paraId="08EBC16C" w14:textId="77777777" w:rsidTr="0037330C">
        <w:trPr>
          <w:trHeight w:val="20"/>
        </w:trPr>
        <w:tc>
          <w:tcPr>
            <w:tcW w:w="300" w:type="pct"/>
            <w:tcBorders>
              <w:top w:val="nil"/>
              <w:left w:val="single" w:sz="8" w:space="0" w:color="auto"/>
              <w:bottom w:val="single" w:sz="8" w:space="0" w:color="auto"/>
              <w:right w:val="single" w:sz="8" w:space="0" w:color="auto"/>
            </w:tcBorders>
            <w:vAlign w:val="center"/>
            <w:hideMark/>
          </w:tcPr>
          <w:p w14:paraId="36411DDB" w14:textId="77777777" w:rsidR="00D7192F" w:rsidRPr="004D6439" w:rsidRDefault="00D7192F" w:rsidP="00D7192F">
            <w:pPr>
              <w:spacing w:after="0" w:line="240" w:lineRule="auto"/>
              <w:jc w:val="center"/>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15</w:t>
            </w:r>
          </w:p>
        </w:tc>
        <w:tc>
          <w:tcPr>
            <w:tcW w:w="2263" w:type="pct"/>
            <w:tcBorders>
              <w:top w:val="nil"/>
              <w:left w:val="nil"/>
              <w:bottom w:val="single" w:sz="8" w:space="0" w:color="auto"/>
              <w:right w:val="single" w:sz="8" w:space="0" w:color="auto"/>
            </w:tcBorders>
            <w:vAlign w:val="center"/>
            <w:hideMark/>
          </w:tcPr>
          <w:p w14:paraId="7B2323AF" w14:textId="77777777" w:rsidR="00D7192F" w:rsidRPr="004D6439" w:rsidRDefault="00D7192F" w:rsidP="00D7192F">
            <w:pPr>
              <w:spacing w:after="0" w:line="240" w:lineRule="auto"/>
              <w:rPr>
                <w:rFonts w:ascii="Times New Roman" w:eastAsia="Times New Roman" w:hAnsi="Times New Roman" w:cs="Times New Roman"/>
                <w:lang w:eastAsia="ru-RU"/>
              </w:rPr>
            </w:pPr>
            <w:r w:rsidRPr="004D6439">
              <w:rPr>
                <w:rFonts w:ascii="Times New Roman" w:eastAsia="Times New Roman" w:hAnsi="Times New Roman" w:cs="Times New Roman"/>
                <w:lang w:eastAsia="ru-RU"/>
              </w:rPr>
              <w:t>Средняя общеобразовательная школа № 4, д. Селково, д. Селково, д. 21Б, МБОУ "Средняя общеобразовательная школа № 4"</w:t>
            </w:r>
          </w:p>
        </w:tc>
        <w:tc>
          <w:tcPr>
            <w:tcW w:w="2437" w:type="pct"/>
            <w:tcBorders>
              <w:top w:val="nil"/>
              <w:left w:val="nil"/>
              <w:bottom w:val="single" w:sz="8" w:space="0" w:color="auto"/>
              <w:right w:val="single" w:sz="8" w:space="0" w:color="auto"/>
            </w:tcBorders>
            <w:vAlign w:val="center"/>
            <w:hideMark/>
          </w:tcPr>
          <w:p w14:paraId="0E1CFB92" w14:textId="38FB0AD5" w:rsidR="00D7192F" w:rsidRPr="004D6439" w:rsidRDefault="00D7192F" w:rsidP="00D7192F">
            <w:pPr>
              <w:spacing w:after="0" w:line="240" w:lineRule="auto"/>
              <w:jc w:val="center"/>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Котельная д. Селково, МУП «РКС»</w:t>
            </w:r>
            <w:r>
              <w:rPr>
                <w:rFonts w:ascii="Times New Roman" w:eastAsia="Times New Roman" w:hAnsi="Times New Roman" w:cs="Times New Roman"/>
                <w:color w:val="000000"/>
                <w:lang w:eastAsia="ru-RU"/>
              </w:rPr>
              <w:t xml:space="preserve">, </w:t>
            </w:r>
            <w:r w:rsidRPr="00D7192F">
              <w:rPr>
                <w:rFonts w:ascii="Times New Roman" w:eastAsia="Times New Roman" w:hAnsi="Times New Roman" w:cs="Times New Roman"/>
                <w:bCs/>
                <w:color w:val="000000"/>
                <w:lang w:eastAsia="ru-RU"/>
              </w:rPr>
              <w:t>8 (496) </w:t>
            </w:r>
            <w:r w:rsidRPr="00D7192F">
              <w:rPr>
                <w:rFonts w:ascii="Times New Roman" w:eastAsia="Times New Roman" w:hAnsi="Times New Roman" w:cs="Times New Roman"/>
                <w:color w:val="000000"/>
                <w:lang w:eastAsia="ru-RU"/>
              </w:rPr>
              <w:t>551-01-57</w:t>
            </w:r>
          </w:p>
        </w:tc>
      </w:tr>
      <w:tr w:rsidR="00D7192F" w:rsidRPr="004D6439" w14:paraId="1D617B22" w14:textId="77777777" w:rsidTr="0037330C">
        <w:trPr>
          <w:trHeight w:val="20"/>
        </w:trPr>
        <w:tc>
          <w:tcPr>
            <w:tcW w:w="300" w:type="pct"/>
            <w:tcBorders>
              <w:top w:val="nil"/>
              <w:left w:val="single" w:sz="8" w:space="0" w:color="auto"/>
              <w:bottom w:val="single" w:sz="8" w:space="0" w:color="auto"/>
              <w:right w:val="single" w:sz="8" w:space="0" w:color="auto"/>
            </w:tcBorders>
            <w:vAlign w:val="center"/>
            <w:hideMark/>
          </w:tcPr>
          <w:p w14:paraId="5767F43F" w14:textId="77777777" w:rsidR="00D7192F" w:rsidRPr="004D6439" w:rsidRDefault="00D7192F" w:rsidP="00D7192F">
            <w:pPr>
              <w:spacing w:after="0" w:line="240" w:lineRule="auto"/>
              <w:jc w:val="center"/>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16</w:t>
            </w:r>
          </w:p>
        </w:tc>
        <w:tc>
          <w:tcPr>
            <w:tcW w:w="2263" w:type="pct"/>
            <w:tcBorders>
              <w:top w:val="nil"/>
              <w:left w:val="nil"/>
              <w:bottom w:val="single" w:sz="8" w:space="0" w:color="auto"/>
              <w:right w:val="single" w:sz="8" w:space="0" w:color="auto"/>
            </w:tcBorders>
            <w:vAlign w:val="center"/>
            <w:hideMark/>
          </w:tcPr>
          <w:p w14:paraId="4A11EE93" w14:textId="77777777" w:rsidR="00D7192F" w:rsidRPr="004D6439" w:rsidRDefault="00D7192F" w:rsidP="00D7192F">
            <w:pPr>
              <w:spacing w:after="0" w:line="240" w:lineRule="auto"/>
              <w:rPr>
                <w:rFonts w:ascii="Times New Roman" w:eastAsia="Times New Roman" w:hAnsi="Times New Roman" w:cs="Times New Roman"/>
                <w:lang w:eastAsia="ru-RU"/>
              </w:rPr>
            </w:pPr>
            <w:r w:rsidRPr="004D6439">
              <w:rPr>
                <w:rFonts w:ascii="Times New Roman" w:eastAsia="Times New Roman" w:hAnsi="Times New Roman" w:cs="Times New Roman"/>
                <w:lang w:eastAsia="ru-RU"/>
              </w:rPr>
              <w:t>амбулатория деревни Селково, д. Селково, дер. Селково, д. 28, амбулатория деревни Селково — филиал ГБУЗ МО «Сергиево-Посадская районная больница»</w:t>
            </w:r>
          </w:p>
        </w:tc>
        <w:tc>
          <w:tcPr>
            <w:tcW w:w="2437" w:type="pct"/>
            <w:tcBorders>
              <w:top w:val="nil"/>
              <w:left w:val="nil"/>
              <w:bottom w:val="single" w:sz="8" w:space="0" w:color="auto"/>
              <w:right w:val="single" w:sz="8" w:space="0" w:color="auto"/>
            </w:tcBorders>
            <w:vAlign w:val="center"/>
            <w:hideMark/>
          </w:tcPr>
          <w:p w14:paraId="2CFA6781" w14:textId="27E2EEBA" w:rsidR="00D7192F" w:rsidRPr="004D6439" w:rsidRDefault="00D7192F" w:rsidP="00D7192F">
            <w:pPr>
              <w:spacing w:after="0" w:line="240" w:lineRule="auto"/>
              <w:jc w:val="center"/>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Котельная д. Селково, МУП «РКС»</w:t>
            </w:r>
            <w:r>
              <w:rPr>
                <w:rFonts w:ascii="Times New Roman" w:eastAsia="Times New Roman" w:hAnsi="Times New Roman" w:cs="Times New Roman"/>
                <w:color w:val="000000"/>
                <w:lang w:eastAsia="ru-RU"/>
              </w:rPr>
              <w:t xml:space="preserve">, </w:t>
            </w:r>
            <w:r w:rsidRPr="00D7192F">
              <w:rPr>
                <w:rFonts w:ascii="Times New Roman" w:eastAsia="Times New Roman" w:hAnsi="Times New Roman" w:cs="Times New Roman"/>
                <w:bCs/>
                <w:color w:val="000000"/>
                <w:lang w:eastAsia="ru-RU"/>
              </w:rPr>
              <w:t>8 (496) </w:t>
            </w:r>
            <w:r w:rsidRPr="00D7192F">
              <w:rPr>
                <w:rFonts w:ascii="Times New Roman" w:eastAsia="Times New Roman" w:hAnsi="Times New Roman" w:cs="Times New Roman"/>
                <w:color w:val="000000"/>
                <w:lang w:eastAsia="ru-RU"/>
              </w:rPr>
              <w:t>551-01-57</w:t>
            </w:r>
          </w:p>
        </w:tc>
      </w:tr>
      <w:tr w:rsidR="00D7192F" w:rsidRPr="004D6439" w14:paraId="4202F81A" w14:textId="77777777" w:rsidTr="0037330C">
        <w:trPr>
          <w:trHeight w:val="20"/>
        </w:trPr>
        <w:tc>
          <w:tcPr>
            <w:tcW w:w="300" w:type="pct"/>
            <w:tcBorders>
              <w:top w:val="nil"/>
              <w:left w:val="single" w:sz="8" w:space="0" w:color="auto"/>
              <w:bottom w:val="single" w:sz="8" w:space="0" w:color="auto"/>
              <w:right w:val="single" w:sz="8" w:space="0" w:color="auto"/>
            </w:tcBorders>
            <w:vAlign w:val="center"/>
            <w:hideMark/>
          </w:tcPr>
          <w:p w14:paraId="3FBD94D4" w14:textId="77777777" w:rsidR="00D7192F" w:rsidRPr="004D6439" w:rsidRDefault="00D7192F" w:rsidP="00D7192F">
            <w:pPr>
              <w:spacing w:after="0" w:line="240" w:lineRule="auto"/>
              <w:jc w:val="center"/>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17</w:t>
            </w:r>
          </w:p>
        </w:tc>
        <w:tc>
          <w:tcPr>
            <w:tcW w:w="2263" w:type="pct"/>
            <w:tcBorders>
              <w:top w:val="nil"/>
              <w:left w:val="nil"/>
              <w:bottom w:val="single" w:sz="8" w:space="0" w:color="auto"/>
              <w:right w:val="single" w:sz="8" w:space="0" w:color="auto"/>
            </w:tcBorders>
            <w:vAlign w:val="center"/>
            <w:hideMark/>
          </w:tcPr>
          <w:p w14:paraId="67035BCF" w14:textId="77777777" w:rsidR="00D7192F" w:rsidRPr="004D6439" w:rsidRDefault="00D7192F" w:rsidP="00D7192F">
            <w:pPr>
              <w:spacing w:after="0" w:line="240" w:lineRule="auto"/>
              <w:rPr>
                <w:rFonts w:ascii="Times New Roman" w:eastAsia="Times New Roman" w:hAnsi="Times New Roman" w:cs="Times New Roman"/>
                <w:lang w:eastAsia="ru-RU"/>
              </w:rPr>
            </w:pPr>
            <w:r w:rsidRPr="004D6439">
              <w:rPr>
                <w:rFonts w:ascii="Times New Roman" w:eastAsia="Times New Roman" w:hAnsi="Times New Roman" w:cs="Times New Roman"/>
                <w:lang w:eastAsia="ru-RU"/>
              </w:rPr>
              <w:t>ВАСИЛЬЕВСКАЯ СОШ МБОУ, д. Селково, дер. Селково, д. 14-б, дошкольное отделение №3 МБОУ «Васильевская СОШ»</w:t>
            </w:r>
          </w:p>
        </w:tc>
        <w:tc>
          <w:tcPr>
            <w:tcW w:w="2437" w:type="pct"/>
            <w:tcBorders>
              <w:top w:val="nil"/>
              <w:left w:val="nil"/>
              <w:bottom w:val="single" w:sz="8" w:space="0" w:color="auto"/>
              <w:right w:val="single" w:sz="8" w:space="0" w:color="auto"/>
            </w:tcBorders>
            <w:vAlign w:val="center"/>
            <w:hideMark/>
          </w:tcPr>
          <w:p w14:paraId="06E60964" w14:textId="6DA8CA33" w:rsidR="00D7192F" w:rsidRPr="004D6439" w:rsidRDefault="00D7192F" w:rsidP="00D7192F">
            <w:pPr>
              <w:spacing w:after="0" w:line="240" w:lineRule="auto"/>
              <w:jc w:val="center"/>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Котельная д. Селково, МУП «РКС»</w:t>
            </w:r>
            <w:r>
              <w:rPr>
                <w:rFonts w:ascii="Times New Roman" w:eastAsia="Times New Roman" w:hAnsi="Times New Roman" w:cs="Times New Roman"/>
                <w:color w:val="000000"/>
                <w:lang w:eastAsia="ru-RU"/>
              </w:rPr>
              <w:t xml:space="preserve">, </w:t>
            </w:r>
            <w:r w:rsidRPr="00D7192F">
              <w:rPr>
                <w:rFonts w:ascii="Times New Roman" w:eastAsia="Times New Roman" w:hAnsi="Times New Roman" w:cs="Times New Roman"/>
                <w:bCs/>
                <w:color w:val="000000"/>
                <w:lang w:eastAsia="ru-RU"/>
              </w:rPr>
              <w:t>8 (496) </w:t>
            </w:r>
            <w:r w:rsidRPr="00D7192F">
              <w:rPr>
                <w:rFonts w:ascii="Times New Roman" w:eastAsia="Times New Roman" w:hAnsi="Times New Roman" w:cs="Times New Roman"/>
                <w:color w:val="000000"/>
                <w:lang w:eastAsia="ru-RU"/>
              </w:rPr>
              <w:t>551-01-57</w:t>
            </w:r>
          </w:p>
        </w:tc>
      </w:tr>
      <w:tr w:rsidR="00D7192F" w:rsidRPr="004D6439" w14:paraId="29A2111D" w14:textId="77777777" w:rsidTr="0037330C">
        <w:trPr>
          <w:trHeight w:val="20"/>
        </w:trPr>
        <w:tc>
          <w:tcPr>
            <w:tcW w:w="300" w:type="pct"/>
            <w:tcBorders>
              <w:top w:val="nil"/>
              <w:left w:val="single" w:sz="8" w:space="0" w:color="auto"/>
              <w:bottom w:val="single" w:sz="8" w:space="0" w:color="auto"/>
              <w:right w:val="single" w:sz="8" w:space="0" w:color="auto"/>
            </w:tcBorders>
            <w:vAlign w:val="center"/>
            <w:hideMark/>
          </w:tcPr>
          <w:p w14:paraId="06F4CED2" w14:textId="77777777" w:rsidR="00D7192F" w:rsidRPr="004D6439" w:rsidRDefault="00D7192F" w:rsidP="00D7192F">
            <w:pPr>
              <w:spacing w:after="0" w:line="240" w:lineRule="auto"/>
              <w:jc w:val="center"/>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18</w:t>
            </w:r>
          </w:p>
        </w:tc>
        <w:tc>
          <w:tcPr>
            <w:tcW w:w="2263" w:type="pct"/>
            <w:tcBorders>
              <w:top w:val="nil"/>
              <w:left w:val="nil"/>
              <w:bottom w:val="single" w:sz="8" w:space="0" w:color="auto"/>
              <w:right w:val="single" w:sz="8" w:space="0" w:color="auto"/>
            </w:tcBorders>
            <w:vAlign w:val="center"/>
            <w:hideMark/>
          </w:tcPr>
          <w:p w14:paraId="78AF0BCD" w14:textId="77777777" w:rsidR="00D7192F" w:rsidRPr="004D6439" w:rsidRDefault="00D7192F" w:rsidP="00D7192F">
            <w:pPr>
              <w:spacing w:after="0" w:line="240" w:lineRule="auto"/>
              <w:rPr>
                <w:rFonts w:ascii="Times New Roman" w:eastAsia="Times New Roman" w:hAnsi="Times New Roman" w:cs="Times New Roman"/>
                <w:lang w:eastAsia="ru-RU"/>
              </w:rPr>
            </w:pPr>
            <w:r w:rsidRPr="004D6439">
              <w:rPr>
                <w:rFonts w:ascii="Times New Roman" w:eastAsia="Times New Roman" w:hAnsi="Times New Roman" w:cs="Times New Roman"/>
                <w:lang w:eastAsia="ru-RU"/>
              </w:rPr>
              <w:t>Центральная библиотека им. В.В. Розанова Сергиево-Посадского городского округа, д. Селково, дер. Селково, д. 28, МБУК "ЦБ им. В.В. Розанова СПГО"</w:t>
            </w:r>
          </w:p>
        </w:tc>
        <w:tc>
          <w:tcPr>
            <w:tcW w:w="2437" w:type="pct"/>
            <w:tcBorders>
              <w:top w:val="nil"/>
              <w:left w:val="nil"/>
              <w:bottom w:val="single" w:sz="8" w:space="0" w:color="auto"/>
              <w:right w:val="single" w:sz="8" w:space="0" w:color="auto"/>
            </w:tcBorders>
            <w:vAlign w:val="center"/>
            <w:hideMark/>
          </w:tcPr>
          <w:p w14:paraId="6E64BC8B" w14:textId="6AFFEFD7" w:rsidR="00D7192F" w:rsidRPr="004D6439" w:rsidRDefault="00D7192F" w:rsidP="00D7192F">
            <w:pPr>
              <w:spacing w:after="0" w:line="240" w:lineRule="auto"/>
              <w:jc w:val="center"/>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Котельная д. Селково, МУП «РКС»</w:t>
            </w:r>
            <w:r>
              <w:rPr>
                <w:rFonts w:ascii="Times New Roman" w:eastAsia="Times New Roman" w:hAnsi="Times New Roman" w:cs="Times New Roman"/>
                <w:color w:val="000000"/>
                <w:lang w:eastAsia="ru-RU"/>
              </w:rPr>
              <w:t xml:space="preserve">, </w:t>
            </w:r>
            <w:r w:rsidRPr="00D7192F">
              <w:rPr>
                <w:rFonts w:ascii="Times New Roman" w:eastAsia="Times New Roman" w:hAnsi="Times New Roman" w:cs="Times New Roman"/>
                <w:bCs/>
                <w:color w:val="000000"/>
                <w:lang w:eastAsia="ru-RU"/>
              </w:rPr>
              <w:t>8 (496) </w:t>
            </w:r>
            <w:r w:rsidRPr="00D7192F">
              <w:rPr>
                <w:rFonts w:ascii="Times New Roman" w:eastAsia="Times New Roman" w:hAnsi="Times New Roman" w:cs="Times New Roman"/>
                <w:color w:val="000000"/>
                <w:lang w:eastAsia="ru-RU"/>
              </w:rPr>
              <w:t>551-01-57</w:t>
            </w:r>
          </w:p>
        </w:tc>
      </w:tr>
      <w:tr w:rsidR="00D7192F" w:rsidRPr="004D6439" w14:paraId="3156594A" w14:textId="77777777" w:rsidTr="0037330C">
        <w:trPr>
          <w:trHeight w:val="20"/>
        </w:trPr>
        <w:tc>
          <w:tcPr>
            <w:tcW w:w="300" w:type="pct"/>
            <w:tcBorders>
              <w:top w:val="nil"/>
              <w:left w:val="single" w:sz="8" w:space="0" w:color="auto"/>
              <w:bottom w:val="single" w:sz="8" w:space="0" w:color="auto"/>
              <w:right w:val="single" w:sz="8" w:space="0" w:color="auto"/>
            </w:tcBorders>
            <w:vAlign w:val="center"/>
            <w:hideMark/>
          </w:tcPr>
          <w:p w14:paraId="49775FAC" w14:textId="77777777" w:rsidR="00D7192F" w:rsidRPr="004D6439" w:rsidRDefault="00D7192F" w:rsidP="0037330C">
            <w:pPr>
              <w:spacing w:after="0" w:line="240" w:lineRule="auto"/>
              <w:jc w:val="center"/>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lastRenderedPageBreak/>
              <w:t>19</w:t>
            </w:r>
          </w:p>
        </w:tc>
        <w:tc>
          <w:tcPr>
            <w:tcW w:w="2263" w:type="pct"/>
            <w:tcBorders>
              <w:top w:val="nil"/>
              <w:left w:val="nil"/>
              <w:bottom w:val="single" w:sz="8" w:space="0" w:color="auto"/>
              <w:right w:val="single" w:sz="8" w:space="0" w:color="auto"/>
            </w:tcBorders>
            <w:vAlign w:val="center"/>
            <w:hideMark/>
          </w:tcPr>
          <w:p w14:paraId="039E3709" w14:textId="77777777" w:rsidR="00D7192F" w:rsidRPr="004D6439" w:rsidRDefault="00D7192F" w:rsidP="0037330C">
            <w:pPr>
              <w:spacing w:after="0" w:line="240" w:lineRule="auto"/>
              <w:rPr>
                <w:rFonts w:ascii="Times New Roman" w:eastAsia="Times New Roman" w:hAnsi="Times New Roman" w:cs="Times New Roman"/>
                <w:lang w:eastAsia="ru-RU"/>
              </w:rPr>
            </w:pPr>
            <w:r w:rsidRPr="004D6439">
              <w:rPr>
                <w:rFonts w:ascii="Times New Roman" w:eastAsia="Times New Roman" w:hAnsi="Times New Roman" w:cs="Times New Roman"/>
                <w:lang w:eastAsia="ru-RU"/>
              </w:rPr>
              <w:t>ГКУ МО «Мособлпожспас», д. Торгашино, дер. Торгашино, 68в, Отдельный пост Торгашино 252 пожарной части ТУ № 4 ГКУ МО «Мособлпожспас</w:t>
            </w:r>
          </w:p>
        </w:tc>
        <w:tc>
          <w:tcPr>
            <w:tcW w:w="2437" w:type="pct"/>
            <w:tcBorders>
              <w:top w:val="nil"/>
              <w:left w:val="nil"/>
              <w:bottom w:val="single" w:sz="8" w:space="0" w:color="auto"/>
              <w:right w:val="single" w:sz="8" w:space="0" w:color="auto"/>
            </w:tcBorders>
            <w:vAlign w:val="center"/>
            <w:hideMark/>
          </w:tcPr>
          <w:p w14:paraId="67B1F6CF" w14:textId="78A0C878" w:rsidR="00D7192F" w:rsidRPr="004D6439" w:rsidRDefault="00D7192F" w:rsidP="0037330C">
            <w:pPr>
              <w:spacing w:after="0" w:line="240" w:lineRule="auto"/>
              <w:jc w:val="center"/>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Котельная д. Торгашино, МУП «РКС»</w:t>
            </w:r>
            <w:r>
              <w:rPr>
                <w:rFonts w:ascii="Times New Roman" w:eastAsia="Times New Roman" w:hAnsi="Times New Roman" w:cs="Times New Roman"/>
                <w:color w:val="000000"/>
                <w:lang w:eastAsia="ru-RU"/>
              </w:rPr>
              <w:t xml:space="preserve">, </w:t>
            </w:r>
            <w:r w:rsidRPr="00D7192F">
              <w:rPr>
                <w:rFonts w:ascii="Times New Roman" w:eastAsia="Times New Roman" w:hAnsi="Times New Roman" w:cs="Times New Roman"/>
                <w:bCs/>
                <w:color w:val="000000"/>
                <w:lang w:eastAsia="ru-RU"/>
              </w:rPr>
              <w:t>8 (496) </w:t>
            </w:r>
            <w:r w:rsidRPr="00D7192F">
              <w:rPr>
                <w:rFonts w:ascii="Times New Roman" w:eastAsia="Times New Roman" w:hAnsi="Times New Roman" w:cs="Times New Roman"/>
                <w:color w:val="000000"/>
                <w:lang w:eastAsia="ru-RU"/>
              </w:rPr>
              <w:t>551-01-57</w:t>
            </w:r>
          </w:p>
        </w:tc>
      </w:tr>
      <w:tr w:rsidR="00D7192F" w:rsidRPr="004D6439" w14:paraId="736853F8" w14:textId="77777777" w:rsidTr="0037330C">
        <w:trPr>
          <w:trHeight w:val="20"/>
        </w:trPr>
        <w:tc>
          <w:tcPr>
            <w:tcW w:w="300" w:type="pct"/>
            <w:tcBorders>
              <w:top w:val="nil"/>
              <w:left w:val="single" w:sz="8" w:space="0" w:color="auto"/>
              <w:bottom w:val="single" w:sz="8" w:space="0" w:color="auto"/>
              <w:right w:val="single" w:sz="8" w:space="0" w:color="auto"/>
            </w:tcBorders>
            <w:vAlign w:val="center"/>
            <w:hideMark/>
          </w:tcPr>
          <w:p w14:paraId="58AC298C" w14:textId="77777777" w:rsidR="00D7192F" w:rsidRPr="004D6439" w:rsidRDefault="00D7192F" w:rsidP="00D7192F">
            <w:pPr>
              <w:spacing w:after="0" w:line="240" w:lineRule="auto"/>
              <w:jc w:val="center"/>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20</w:t>
            </w:r>
          </w:p>
        </w:tc>
        <w:tc>
          <w:tcPr>
            <w:tcW w:w="2263" w:type="pct"/>
            <w:tcBorders>
              <w:top w:val="nil"/>
              <w:left w:val="nil"/>
              <w:bottom w:val="single" w:sz="8" w:space="0" w:color="auto"/>
              <w:right w:val="single" w:sz="8" w:space="0" w:color="auto"/>
            </w:tcBorders>
            <w:vAlign w:val="center"/>
            <w:hideMark/>
          </w:tcPr>
          <w:p w14:paraId="5FC2CC81" w14:textId="77777777" w:rsidR="00D7192F" w:rsidRPr="004D6439" w:rsidRDefault="00D7192F" w:rsidP="00D7192F">
            <w:pPr>
              <w:spacing w:after="0" w:line="240" w:lineRule="auto"/>
              <w:rPr>
                <w:rFonts w:ascii="Times New Roman" w:eastAsia="Times New Roman" w:hAnsi="Times New Roman" w:cs="Times New Roman"/>
                <w:lang w:eastAsia="ru-RU"/>
              </w:rPr>
            </w:pPr>
            <w:r w:rsidRPr="004D6439">
              <w:rPr>
                <w:rFonts w:ascii="Times New Roman" w:eastAsia="Times New Roman" w:hAnsi="Times New Roman" w:cs="Times New Roman"/>
                <w:lang w:eastAsia="ru-RU"/>
              </w:rPr>
              <w:t>Образовательно-досуговый центр "Октябрь" Сергиево-Посадского городского округа, д. Торгашино, дер. Торгашино, 5Б, МБУК ОДЦ "Октябрь"</w:t>
            </w:r>
          </w:p>
        </w:tc>
        <w:tc>
          <w:tcPr>
            <w:tcW w:w="2437" w:type="pct"/>
            <w:tcBorders>
              <w:top w:val="nil"/>
              <w:left w:val="nil"/>
              <w:bottom w:val="single" w:sz="8" w:space="0" w:color="auto"/>
              <w:right w:val="single" w:sz="8" w:space="0" w:color="auto"/>
            </w:tcBorders>
            <w:vAlign w:val="center"/>
            <w:hideMark/>
          </w:tcPr>
          <w:p w14:paraId="4F2C593D" w14:textId="53F52C3A" w:rsidR="00D7192F" w:rsidRPr="004D6439" w:rsidRDefault="00D7192F" w:rsidP="00D7192F">
            <w:pPr>
              <w:spacing w:after="0" w:line="240" w:lineRule="auto"/>
              <w:jc w:val="center"/>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Котельная д. Торгашино, МУП «РКС»</w:t>
            </w:r>
            <w:r>
              <w:rPr>
                <w:rFonts w:ascii="Times New Roman" w:eastAsia="Times New Roman" w:hAnsi="Times New Roman" w:cs="Times New Roman"/>
                <w:color w:val="000000"/>
                <w:lang w:eastAsia="ru-RU"/>
              </w:rPr>
              <w:t xml:space="preserve">, </w:t>
            </w:r>
            <w:r w:rsidRPr="00D7192F">
              <w:rPr>
                <w:rFonts w:ascii="Times New Roman" w:eastAsia="Times New Roman" w:hAnsi="Times New Roman" w:cs="Times New Roman"/>
                <w:bCs/>
                <w:color w:val="000000"/>
                <w:lang w:eastAsia="ru-RU"/>
              </w:rPr>
              <w:t>8 (496) </w:t>
            </w:r>
            <w:r w:rsidRPr="00D7192F">
              <w:rPr>
                <w:rFonts w:ascii="Times New Roman" w:eastAsia="Times New Roman" w:hAnsi="Times New Roman" w:cs="Times New Roman"/>
                <w:color w:val="000000"/>
                <w:lang w:eastAsia="ru-RU"/>
              </w:rPr>
              <w:t>551-01-57</w:t>
            </w:r>
          </w:p>
        </w:tc>
      </w:tr>
      <w:tr w:rsidR="00D7192F" w:rsidRPr="004D6439" w14:paraId="76566B88" w14:textId="77777777" w:rsidTr="0037330C">
        <w:trPr>
          <w:trHeight w:val="20"/>
        </w:trPr>
        <w:tc>
          <w:tcPr>
            <w:tcW w:w="300" w:type="pct"/>
            <w:tcBorders>
              <w:top w:val="nil"/>
              <w:left w:val="single" w:sz="8" w:space="0" w:color="auto"/>
              <w:bottom w:val="single" w:sz="8" w:space="0" w:color="auto"/>
              <w:right w:val="single" w:sz="8" w:space="0" w:color="auto"/>
            </w:tcBorders>
            <w:vAlign w:val="center"/>
            <w:hideMark/>
          </w:tcPr>
          <w:p w14:paraId="046A56FF" w14:textId="77777777" w:rsidR="00D7192F" w:rsidRPr="004D6439" w:rsidRDefault="00D7192F" w:rsidP="00D7192F">
            <w:pPr>
              <w:spacing w:after="0" w:line="240" w:lineRule="auto"/>
              <w:jc w:val="center"/>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21</w:t>
            </w:r>
          </w:p>
        </w:tc>
        <w:tc>
          <w:tcPr>
            <w:tcW w:w="2263" w:type="pct"/>
            <w:tcBorders>
              <w:top w:val="nil"/>
              <w:left w:val="nil"/>
              <w:bottom w:val="single" w:sz="8" w:space="0" w:color="auto"/>
              <w:right w:val="single" w:sz="8" w:space="0" w:color="auto"/>
            </w:tcBorders>
            <w:vAlign w:val="center"/>
            <w:hideMark/>
          </w:tcPr>
          <w:p w14:paraId="7E981886" w14:textId="77777777" w:rsidR="00D7192F" w:rsidRPr="004D6439" w:rsidRDefault="00D7192F" w:rsidP="00D7192F">
            <w:pPr>
              <w:spacing w:after="0" w:line="240" w:lineRule="auto"/>
              <w:rPr>
                <w:rFonts w:ascii="Times New Roman" w:eastAsia="Times New Roman" w:hAnsi="Times New Roman" w:cs="Times New Roman"/>
                <w:lang w:eastAsia="ru-RU"/>
              </w:rPr>
            </w:pPr>
            <w:r w:rsidRPr="004D6439">
              <w:rPr>
                <w:rFonts w:ascii="Times New Roman" w:eastAsia="Times New Roman" w:hAnsi="Times New Roman" w:cs="Times New Roman"/>
                <w:lang w:eastAsia="ru-RU"/>
              </w:rPr>
              <w:t>Средняя общеобразовательная школа № 4, д. Торгашино, д. Торгашино, д. 7Г, МБОУ "Средняя общеобразовательная школа № 4"</w:t>
            </w:r>
          </w:p>
        </w:tc>
        <w:tc>
          <w:tcPr>
            <w:tcW w:w="2437" w:type="pct"/>
            <w:tcBorders>
              <w:top w:val="nil"/>
              <w:left w:val="nil"/>
              <w:bottom w:val="single" w:sz="8" w:space="0" w:color="auto"/>
              <w:right w:val="single" w:sz="8" w:space="0" w:color="auto"/>
            </w:tcBorders>
            <w:vAlign w:val="center"/>
            <w:hideMark/>
          </w:tcPr>
          <w:p w14:paraId="2BF1CD1C" w14:textId="646396DC" w:rsidR="00D7192F" w:rsidRPr="004D6439" w:rsidRDefault="00D7192F" w:rsidP="00D7192F">
            <w:pPr>
              <w:spacing w:after="0" w:line="240" w:lineRule="auto"/>
              <w:jc w:val="center"/>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Котельная д. Торгашино, МУП «РКС»</w:t>
            </w:r>
            <w:r>
              <w:rPr>
                <w:rFonts w:ascii="Times New Roman" w:eastAsia="Times New Roman" w:hAnsi="Times New Roman" w:cs="Times New Roman"/>
                <w:color w:val="000000"/>
                <w:lang w:eastAsia="ru-RU"/>
              </w:rPr>
              <w:t xml:space="preserve">, </w:t>
            </w:r>
            <w:r w:rsidRPr="00D7192F">
              <w:rPr>
                <w:rFonts w:ascii="Times New Roman" w:eastAsia="Times New Roman" w:hAnsi="Times New Roman" w:cs="Times New Roman"/>
                <w:bCs/>
                <w:color w:val="000000"/>
                <w:lang w:eastAsia="ru-RU"/>
              </w:rPr>
              <w:t>8 (496) </w:t>
            </w:r>
            <w:r w:rsidRPr="00D7192F">
              <w:rPr>
                <w:rFonts w:ascii="Times New Roman" w:eastAsia="Times New Roman" w:hAnsi="Times New Roman" w:cs="Times New Roman"/>
                <w:color w:val="000000"/>
                <w:lang w:eastAsia="ru-RU"/>
              </w:rPr>
              <w:t>551-01-57</w:t>
            </w:r>
          </w:p>
        </w:tc>
      </w:tr>
      <w:tr w:rsidR="00D7192F" w:rsidRPr="004D6439" w14:paraId="054CC56B" w14:textId="77777777" w:rsidTr="0037330C">
        <w:trPr>
          <w:trHeight w:val="20"/>
        </w:trPr>
        <w:tc>
          <w:tcPr>
            <w:tcW w:w="300" w:type="pct"/>
            <w:tcBorders>
              <w:top w:val="nil"/>
              <w:left w:val="single" w:sz="8" w:space="0" w:color="auto"/>
              <w:bottom w:val="single" w:sz="8" w:space="0" w:color="auto"/>
              <w:right w:val="single" w:sz="8" w:space="0" w:color="auto"/>
            </w:tcBorders>
            <w:vAlign w:val="center"/>
            <w:hideMark/>
          </w:tcPr>
          <w:p w14:paraId="6C6841BB" w14:textId="77777777" w:rsidR="00D7192F" w:rsidRPr="004D6439" w:rsidRDefault="00D7192F" w:rsidP="00D7192F">
            <w:pPr>
              <w:spacing w:after="0" w:line="240" w:lineRule="auto"/>
              <w:jc w:val="center"/>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22</w:t>
            </w:r>
          </w:p>
        </w:tc>
        <w:tc>
          <w:tcPr>
            <w:tcW w:w="2263" w:type="pct"/>
            <w:tcBorders>
              <w:top w:val="nil"/>
              <w:left w:val="nil"/>
              <w:bottom w:val="single" w:sz="8" w:space="0" w:color="auto"/>
              <w:right w:val="single" w:sz="8" w:space="0" w:color="auto"/>
            </w:tcBorders>
            <w:vAlign w:val="center"/>
            <w:hideMark/>
          </w:tcPr>
          <w:p w14:paraId="76AE908D" w14:textId="77777777" w:rsidR="00D7192F" w:rsidRPr="004D6439" w:rsidRDefault="00D7192F" w:rsidP="00D7192F">
            <w:pPr>
              <w:spacing w:after="0" w:line="240" w:lineRule="auto"/>
              <w:rPr>
                <w:rFonts w:ascii="Times New Roman" w:eastAsia="Times New Roman" w:hAnsi="Times New Roman" w:cs="Times New Roman"/>
                <w:lang w:eastAsia="ru-RU"/>
              </w:rPr>
            </w:pPr>
            <w:r w:rsidRPr="004D6439">
              <w:rPr>
                <w:rFonts w:ascii="Times New Roman" w:eastAsia="Times New Roman" w:hAnsi="Times New Roman" w:cs="Times New Roman"/>
                <w:lang w:eastAsia="ru-RU"/>
              </w:rPr>
              <w:t>Детский сад, д. Торгашино, Торгашино, 18Б</w:t>
            </w:r>
            <w:r w:rsidRPr="004D6439">
              <w:rPr>
                <w:rFonts w:ascii="Calibri" w:eastAsia="Times New Roman" w:hAnsi="Calibri" w:cs="Calibri"/>
                <w:lang w:eastAsia="ru-RU"/>
              </w:rPr>
              <w:t xml:space="preserve"> </w:t>
            </w:r>
            <w:r w:rsidRPr="004D6439">
              <w:rPr>
                <w:rFonts w:ascii="Times New Roman" w:eastAsia="Times New Roman" w:hAnsi="Times New Roman" w:cs="Times New Roman"/>
                <w:lang w:eastAsia="ru-RU"/>
              </w:rPr>
              <w:t>МБДОУ "Детский сад общеразвивающего вида № 50"</w:t>
            </w:r>
          </w:p>
        </w:tc>
        <w:tc>
          <w:tcPr>
            <w:tcW w:w="2437" w:type="pct"/>
            <w:tcBorders>
              <w:top w:val="nil"/>
              <w:left w:val="nil"/>
              <w:bottom w:val="single" w:sz="8" w:space="0" w:color="auto"/>
              <w:right w:val="single" w:sz="8" w:space="0" w:color="auto"/>
            </w:tcBorders>
            <w:vAlign w:val="center"/>
            <w:hideMark/>
          </w:tcPr>
          <w:p w14:paraId="21EC6789" w14:textId="0C1F625B" w:rsidR="00D7192F" w:rsidRPr="004D6439" w:rsidRDefault="00D7192F" w:rsidP="00D7192F">
            <w:pPr>
              <w:spacing w:after="0" w:line="240" w:lineRule="auto"/>
              <w:jc w:val="center"/>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Котельная д. Торгашино, МУП «РКС»</w:t>
            </w:r>
            <w:r>
              <w:rPr>
                <w:rFonts w:ascii="Times New Roman" w:eastAsia="Times New Roman" w:hAnsi="Times New Roman" w:cs="Times New Roman"/>
                <w:color w:val="000000"/>
                <w:lang w:eastAsia="ru-RU"/>
              </w:rPr>
              <w:t xml:space="preserve">, </w:t>
            </w:r>
            <w:r w:rsidRPr="00D7192F">
              <w:rPr>
                <w:rFonts w:ascii="Times New Roman" w:eastAsia="Times New Roman" w:hAnsi="Times New Roman" w:cs="Times New Roman"/>
                <w:bCs/>
                <w:color w:val="000000"/>
                <w:lang w:eastAsia="ru-RU"/>
              </w:rPr>
              <w:t>8 (496) </w:t>
            </w:r>
            <w:r w:rsidRPr="00D7192F">
              <w:rPr>
                <w:rFonts w:ascii="Times New Roman" w:eastAsia="Times New Roman" w:hAnsi="Times New Roman" w:cs="Times New Roman"/>
                <w:color w:val="000000"/>
                <w:lang w:eastAsia="ru-RU"/>
              </w:rPr>
              <w:t>551-01-57</w:t>
            </w:r>
          </w:p>
        </w:tc>
      </w:tr>
      <w:tr w:rsidR="00D7192F" w:rsidRPr="004D6439" w14:paraId="5F8C3A81" w14:textId="77777777" w:rsidTr="0037330C">
        <w:trPr>
          <w:trHeight w:val="20"/>
        </w:trPr>
        <w:tc>
          <w:tcPr>
            <w:tcW w:w="300" w:type="pct"/>
            <w:tcBorders>
              <w:top w:val="nil"/>
              <w:left w:val="single" w:sz="8" w:space="0" w:color="auto"/>
              <w:bottom w:val="single" w:sz="8" w:space="0" w:color="auto"/>
              <w:right w:val="single" w:sz="8" w:space="0" w:color="auto"/>
            </w:tcBorders>
            <w:vAlign w:val="center"/>
          </w:tcPr>
          <w:p w14:paraId="6D3E5AC2" w14:textId="77777777" w:rsidR="00D7192F" w:rsidRPr="004D6439" w:rsidRDefault="00D7192F" w:rsidP="0037330C">
            <w:pPr>
              <w:spacing w:after="0" w:line="240" w:lineRule="auto"/>
              <w:jc w:val="center"/>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23</w:t>
            </w:r>
          </w:p>
        </w:tc>
        <w:tc>
          <w:tcPr>
            <w:tcW w:w="2263" w:type="pct"/>
            <w:tcBorders>
              <w:top w:val="nil"/>
              <w:left w:val="nil"/>
              <w:bottom w:val="single" w:sz="8" w:space="0" w:color="auto"/>
              <w:right w:val="single" w:sz="8" w:space="0" w:color="auto"/>
            </w:tcBorders>
            <w:vAlign w:val="center"/>
            <w:hideMark/>
          </w:tcPr>
          <w:p w14:paraId="0C2CA9DC" w14:textId="77777777" w:rsidR="00D7192F" w:rsidRPr="004D6439" w:rsidRDefault="00D7192F" w:rsidP="0037330C">
            <w:pPr>
              <w:spacing w:after="0" w:line="240" w:lineRule="auto"/>
              <w:rPr>
                <w:rFonts w:ascii="Times New Roman" w:eastAsia="Times New Roman" w:hAnsi="Times New Roman" w:cs="Times New Roman"/>
                <w:lang w:eastAsia="ru-RU"/>
              </w:rPr>
            </w:pPr>
            <w:r w:rsidRPr="004D6439">
              <w:rPr>
                <w:rFonts w:ascii="Times New Roman" w:eastAsia="Times New Roman" w:hAnsi="Times New Roman" w:cs="Times New Roman"/>
                <w:lang w:eastAsia="ru-RU"/>
              </w:rPr>
              <w:t>МБОУ "Средняя общеобразовательная школа № 14", дошкольное отделение, д. Федорцево, дер. Федорцово, д. 7Б, МБОУ "Средняя общеобразовательная школа № 14"</w:t>
            </w:r>
          </w:p>
        </w:tc>
        <w:tc>
          <w:tcPr>
            <w:tcW w:w="2437" w:type="pct"/>
            <w:tcBorders>
              <w:top w:val="nil"/>
              <w:left w:val="nil"/>
              <w:bottom w:val="single" w:sz="8" w:space="0" w:color="auto"/>
              <w:right w:val="single" w:sz="8" w:space="0" w:color="auto"/>
            </w:tcBorders>
            <w:vAlign w:val="center"/>
            <w:hideMark/>
          </w:tcPr>
          <w:p w14:paraId="287D0742" w14:textId="7351B9A1" w:rsidR="00D7192F" w:rsidRPr="004D6439" w:rsidRDefault="00D7192F" w:rsidP="0037330C">
            <w:pPr>
              <w:spacing w:after="0" w:line="240" w:lineRule="auto"/>
              <w:jc w:val="center"/>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Котельная д. Федорцево, МУП «РКС»</w:t>
            </w:r>
            <w:r>
              <w:rPr>
                <w:rFonts w:ascii="Times New Roman" w:eastAsia="Times New Roman" w:hAnsi="Times New Roman" w:cs="Times New Roman"/>
                <w:color w:val="000000"/>
                <w:lang w:eastAsia="ru-RU"/>
              </w:rPr>
              <w:t xml:space="preserve">, </w:t>
            </w:r>
            <w:r w:rsidRPr="00D7192F">
              <w:rPr>
                <w:rFonts w:ascii="Times New Roman" w:eastAsia="Times New Roman" w:hAnsi="Times New Roman" w:cs="Times New Roman"/>
                <w:bCs/>
                <w:color w:val="000000"/>
                <w:lang w:eastAsia="ru-RU"/>
              </w:rPr>
              <w:t>8 (496) </w:t>
            </w:r>
            <w:r w:rsidRPr="00D7192F">
              <w:rPr>
                <w:rFonts w:ascii="Times New Roman" w:eastAsia="Times New Roman" w:hAnsi="Times New Roman" w:cs="Times New Roman"/>
                <w:color w:val="000000"/>
                <w:lang w:eastAsia="ru-RU"/>
              </w:rPr>
              <w:t>551-01-57</w:t>
            </w:r>
          </w:p>
        </w:tc>
      </w:tr>
      <w:tr w:rsidR="00D7192F" w:rsidRPr="004D6439" w14:paraId="3BC728D9" w14:textId="77777777" w:rsidTr="0037330C">
        <w:trPr>
          <w:trHeight w:val="20"/>
        </w:trPr>
        <w:tc>
          <w:tcPr>
            <w:tcW w:w="300" w:type="pct"/>
            <w:tcBorders>
              <w:top w:val="nil"/>
              <w:left w:val="single" w:sz="8" w:space="0" w:color="auto"/>
              <w:bottom w:val="single" w:sz="8" w:space="0" w:color="auto"/>
              <w:right w:val="single" w:sz="8" w:space="0" w:color="auto"/>
            </w:tcBorders>
            <w:vAlign w:val="center"/>
          </w:tcPr>
          <w:p w14:paraId="21AD444D" w14:textId="77777777" w:rsidR="00D7192F" w:rsidRPr="004D6439" w:rsidRDefault="00D7192F" w:rsidP="0037330C">
            <w:pPr>
              <w:spacing w:after="0" w:line="240" w:lineRule="auto"/>
              <w:jc w:val="center"/>
              <w:rPr>
                <w:rFonts w:ascii="Times New Roman" w:eastAsia="Times New Roman" w:hAnsi="Times New Roman" w:cs="Times New Roman"/>
                <w:color w:val="000000"/>
                <w:lang w:eastAsia="ru-RU"/>
              </w:rPr>
            </w:pPr>
            <w:r w:rsidRPr="003D1FBD">
              <w:rPr>
                <w:rFonts w:ascii="Times New Roman" w:hAnsi="Times New Roman" w:cs="Times New Roman"/>
                <w:color w:val="000000"/>
              </w:rPr>
              <w:t>24</w:t>
            </w:r>
          </w:p>
        </w:tc>
        <w:tc>
          <w:tcPr>
            <w:tcW w:w="2263" w:type="pct"/>
            <w:tcBorders>
              <w:top w:val="nil"/>
              <w:left w:val="nil"/>
              <w:bottom w:val="single" w:sz="8" w:space="0" w:color="auto"/>
              <w:right w:val="single" w:sz="8" w:space="0" w:color="auto"/>
            </w:tcBorders>
            <w:vAlign w:val="center"/>
            <w:hideMark/>
          </w:tcPr>
          <w:p w14:paraId="0F2204DC" w14:textId="77777777" w:rsidR="00D7192F" w:rsidRPr="004D6439" w:rsidRDefault="00D7192F" w:rsidP="0037330C">
            <w:pPr>
              <w:spacing w:after="0" w:line="240" w:lineRule="auto"/>
              <w:rPr>
                <w:rFonts w:ascii="Times New Roman" w:eastAsia="Times New Roman" w:hAnsi="Times New Roman" w:cs="Times New Roman"/>
                <w:lang w:eastAsia="ru-RU"/>
              </w:rPr>
            </w:pPr>
            <w:r w:rsidRPr="004D6439">
              <w:rPr>
                <w:rFonts w:ascii="Times New Roman" w:eastAsia="Times New Roman" w:hAnsi="Times New Roman" w:cs="Times New Roman"/>
                <w:lang w:eastAsia="ru-RU"/>
              </w:rPr>
              <w:t>Общеобразовательная средняя школа № 5, г. Пересвет, ул. Советская, 1, МБОУ «Средняя общеобразовательная школа №5 г. Пересвет»</w:t>
            </w:r>
          </w:p>
        </w:tc>
        <w:tc>
          <w:tcPr>
            <w:tcW w:w="2437" w:type="pct"/>
            <w:tcBorders>
              <w:top w:val="nil"/>
              <w:left w:val="nil"/>
              <w:bottom w:val="single" w:sz="8" w:space="0" w:color="auto"/>
              <w:right w:val="single" w:sz="8" w:space="0" w:color="auto"/>
            </w:tcBorders>
            <w:vAlign w:val="center"/>
            <w:hideMark/>
          </w:tcPr>
          <w:p w14:paraId="272118F5" w14:textId="12CC6869" w:rsidR="00D7192F" w:rsidRPr="004D6439" w:rsidRDefault="00D7192F" w:rsidP="0037330C">
            <w:pPr>
              <w:spacing w:after="0" w:line="240" w:lineRule="auto"/>
              <w:jc w:val="center"/>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Котельная ФКП «НИЦ РКП», ФКП «НИЦ РКП»</w:t>
            </w:r>
            <w:r w:rsidR="00E52A36">
              <w:rPr>
                <w:rFonts w:ascii="Times New Roman" w:eastAsia="Times New Roman" w:hAnsi="Times New Roman" w:cs="Times New Roman"/>
                <w:color w:val="000000"/>
                <w:lang w:eastAsia="ru-RU"/>
              </w:rPr>
              <w:t xml:space="preserve">, </w:t>
            </w:r>
            <w:r w:rsidR="00E52A36" w:rsidRPr="00E52A36">
              <w:rPr>
                <w:rFonts w:ascii="Times New Roman" w:eastAsia="Times New Roman" w:hAnsi="Times New Roman" w:cs="Times New Roman"/>
                <w:bCs/>
                <w:color w:val="000000"/>
                <w:lang w:eastAsia="ru-RU"/>
              </w:rPr>
              <w:t>8 (496) </w:t>
            </w:r>
            <w:r w:rsidR="00E52A36" w:rsidRPr="00E52A36">
              <w:rPr>
                <w:rFonts w:ascii="Times New Roman" w:eastAsia="Times New Roman" w:hAnsi="Times New Roman" w:cs="Times New Roman"/>
                <w:color w:val="000000"/>
                <w:lang w:eastAsia="ru-RU"/>
              </w:rPr>
              <w:t>546-33-21</w:t>
            </w:r>
          </w:p>
        </w:tc>
      </w:tr>
      <w:tr w:rsidR="00E52A36" w:rsidRPr="004D6439" w14:paraId="550E747B" w14:textId="77777777" w:rsidTr="0037330C">
        <w:trPr>
          <w:trHeight w:val="20"/>
        </w:trPr>
        <w:tc>
          <w:tcPr>
            <w:tcW w:w="300" w:type="pct"/>
            <w:tcBorders>
              <w:top w:val="nil"/>
              <w:left w:val="single" w:sz="8" w:space="0" w:color="auto"/>
              <w:bottom w:val="single" w:sz="8" w:space="0" w:color="auto"/>
              <w:right w:val="single" w:sz="8" w:space="0" w:color="auto"/>
            </w:tcBorders>
            <w:vAlign w:val="center"/>
          </w:tcPr>
          <w:p w14:paraId="6276EF5C" w14:textId="77777777" w:rsidR="00E52A36" w:rsidRPr="004D6439" w:rsidRDefault="00E52A36" w:rsidP="00E52A36">
            <w:pPr>
              <w:spacing w:after="0" w:line="240" w:lineRule="auto"/>
              <w:jc w:val="center"/>
              <w:rPr>
                <w:rFonts w:ascii="Times New Roman" w:eastAsia="Times New Roman" w:hAnsi="Times New Roman" w:cs="Times New Roman"/>
                <w:color w:val="000000"/>
                <w:lang w:eastAsia="ru-RU"/>
              </w:rPr>
            </w:pPr>
            <w:r w:rsidRPr="003D1FBD">
              <w:rPr>
                <w:rFonts w:ascii="Times New Roman" w:hAnsi="Times New Roman" w:cs="Times New Roman"/>
                <w:color w:val="000000"/>
              </w:rPr>
              <w:t>25</w:t>
            </w:r>
          </w:p>
        </w:tc>
        <w:tc>
          <w:tcPr>
            <w:tcW w:w="2263" w:type="pct"/>
            <w:tcBorders>
              <w:top w:val="nil"/>
              <w:left w:val="nil"/>
              <w:bottom w:val="single" w:sz="8" w:space="0" w:color="auto"/>
              <w:right w:val="single" w:sz="8" w:space="0" w:color="auto"/>
            </w:tcBorders>
            <w:vAlign w:val="center"/>
            <w:hideMark/>
          </w:tcPr>
          <w:p w14:paraId="07C99728" w14:textId="77777777" w:rsidR="00E52A36" w:rsidRPr="004D6439" w:rsidRDefault="00E52A36" w:rsidP="00E52A36">
            <w:pPr>
              <w:spacing w:after="0" w:line="240" w:lineRule="auto"/>
              <w:rPr>
                <w:rFonts w:ascii="Times New Roman" w:eastAsia="Times New Roman" w:hAnsi="Times New Roman" w:cs="Times New Roman"/>
                <w:lang w:eastAsia="ru-RU"/>
              </w:rPr>
            </w:pPr>
            <w:r w:rsidRPr="004D6439">
              <w:rPr>
                <w:rFonts w:ascii="Times New Roman" w:eastAsia="Times New Roman" w:hAnsi="Times New Roman" w:cs="Times New Roman"/>
                <w:lang w:eastAsia="ru-RU"/>
              </w:rPr>
              <w:t>Школа-сад № 7, г. Пересвет, ул. Гагарина,12, МБОУ "Начальная Школа - Детский Сад № 7" г. Пересвет</w:t>
            </w:r>
          </w:p>
        </w:tc>
        <w:tc>
          <w:tcPr>
            <w:tcW w:w="2437" w:type="pct"/>
            <w:tcBorders>
              <w:top w:val="nil"/>
              <w:left w:val="nil"/>
              <w:bottom w:val="single" w:sz="8" w:space="0" w:color="auto"/>
              <w:right w:val="single" w:sz="8" w:space="0" w:color="auto"/>
            </w:tcBorders>
            <w:vAlign w:val="center"/>
            <w:hideMark/>
          </w:tcPr>
          <w:p w14:paraId="5BB8A13C" w14:textId="6B86DA5E" w:rsidR="00E52A36" w:rsidRPr="004D6439" w:rsidRDefault="00E52A36" w:rsidP="00E52A36">
            <w:pPr>
              <w:spacing w:after="0" w:line="240" w:lineRule="auto"/>
              <w:jc w:val="center"/>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Котельная ФКП «НИЦ РКП», ФКП «НИЦ РКП»</w:t>
            </w:r>
            <w:r>
              <w:rPr>
                <w:rFonts w:ascii="Times New Roman" w:eastAsia="Times New Roman" w:hAnsi="Times New Roman" w:cs="Times New Roman"/>
                <w:color w:val="000000"/>
                <w:lang w:eastAsia="ru-RU"/>
              </w:rPr>
              <w:t xml:space="preserve">, </w:t>
            </w:r>
            <w:r w:rsidRPr="00E52A36">
              <w:rPr>
                <w:rFonts w:ascii="Times New Roman" w:eastAsia="Times New Roman" w:hAnsi="Times New Roman" w:cs="Times New Roman"/>
                <w:bCs/>
                <w:color w:val="000000"/>
                <w:lang w:eastAsia="ru-RU"/>
              </w:rPr>
              <w:t>8 (496) </w:t>
            </w:r>
            <w:r w:rsidRPr="00E52A36">
              <w:rPr>
                <w:rFonts w:ascii="Times New Roman" w:eastAsia="Times New Roman" w:hAnsi="Times New Roman" w:cs="Times New Roman"/>
                <w:color w:val="000000"/>
                <w:lang w:eastAsia="ru-RU"/>
              </w:rPr>
              <w:t>546-33-21</w:t>
            </w:r>
          </w:p>
        </w:tc>
      </w:tr>
      <w:tr w:rsidR="00E52A36" w:rsidRPr="004D6439" w14:paraId="03FA8899" w14:textId="77777777" w:rsidTr="0037330C">
        <w:trPr>
          <w:trHeight w:val="20"/>
        </w:trPr>
        <w:tc>
          <w:tcPr>
            <w:tcW w:w="300" w:type="pct"/>
            <w:tcBorders>
              <w:top w:val="nil"/>
              <w:left w:val="single" w:sz="8" w:space="0" w:color="auto"/>
              <w:bottom w:val="single" w:sz="8" w:space="0" w:color="auto"/>
              <w:right w:val="single" w:sz="8" w:space="0" w:color="auto"/>
            </w:tcBorders>
            <w:vAlign w:val="center"/>
          </w:tcPr>
          <w:p w14:paraId="26976BED" w14:textId="77777777" w:rsidR="00E52A36" w:rsidRPr="004D6439" w:rsidRDefault="00E52A36" w:rsidP="00E52A36">
            <w:pPr>
              <w:spacing w:after="0" w:line="240" w:lineRule="auto"/>
              <w:jc w:val="center"/>
              <w:rPr>
                <w:rFonts w:ascii="Times New Roman" w:eastAsia="Times New Roman" w:hAnsi="Times New Roman" w:cs="Times New Roman"/>
                <w:color w:val="000000"/>
                <w:lang w:eastAsia="ru-RU"/>
              </w:rPr>
            </w:pPr>
            <w:r w:rsidRPr="003D1FBD">
              <w:rPr>
                <w:rFonts w:ascii="Times New Roman" w:hAnsi="Times New Roman" w:cs="Times New Roman"/>
                <w:color w:val="000000"/>
              </w:rPr>
              <w:t>26</w:t>
            </w:r>
          </w:p>
        </w:tc>
        <w:tc>
          <w:tcPr>
            <w:tcW w:w="2263" w:type="pct"/>
            <w:tcBorders>
              <w:top w:val="nil"/>
              <w:left w:val="nil"/>
              <w:bottom w:val="single" w:sz="8" w:space="0" w:color="auto"/>
              <w:right w:val="single" w:sz="8" w:space="0" w:color="auto"/>
            </w:tcBorders>
            <w:vAlign w:val="center"/>
            <w:hideMark/>
          </w:tcPr>
          <w:p w14:paraId="1A142364" w14:textId="77777777" w:rsidR="00E52A36" w:rsidRPr="004D6439" w:rsidRDefault="00E52A36" w:rsidP="00E52A36">
            <w:pPr>
              <w:spacing w:after="0" w:line="240" w:lineRule="auto"/>
              <w:rPr>
                <w:rFonts w:ascii="Times New Roman" w:eastAsia="Times New Roman" w:hAnsi="Times New Roman" w:cs="Times New Roman"/>
                <w:lang w:eastAsia="ru-RU"/>
              </w:rPr>
            </w:pPr>
            <w:r w:rsidRPr="004D6439">
              <w:rPr>
                <w:rFonts w:ascii="Times New Roman" w:eastAsia="Times New Roman" w:hAnsi="Times New Roman" w:cs="Times New Roman"/>
                <w:lang w:eastAsia="ru-RU"/>
              </w:rPr>
              <w:t>детский сад № 27, г. Пересвет, ул. Строителей,1б, МБДОУ "Детский сад комбинированного вида № 27" Сергиево-Посадского муниципального района Московской области</w:t>
            </w:r>
          </w:p>
        </w:tc>
        <w:tc>
          <w:tcPr>
            <w:tcW w:w="2437" w:type="pct"/>
            <w:tcBorders>
              <w:top w:val="nil"/>
              <w:left w:val="nil"/>
              <w:bottom w:val="single" w:sz="8" w:space="0" w:color="auto"/>
              <w:right w:val="single" w:sz="8" w:space="0" w:color="auto"/>
            </w:tcBorders>
            <w:vAlign w:val="center"/>
            <w:hideMark/>
          </w:tcPr>
          <w:p w14:paraId="119E60F6" w14:textId="19DD83E5" w:rsidR="00E52A36" w:rsidRPr="004D6439" w:rsidRDefault="00E52A36" w:rsidP="00E52A36">
            <w:pPr>
              <w:spacing w:after="0" w:line="240" w:lineRule="auto"/>
              <w:jc w:val="center"/>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Котельная ФКП «НИЦ РКП», ФКП «НИЦ РКП»</w:t>
            </w:r>
            <w:r>
              <w:rPr>
                <w:rFonts w:ascii="Times New Roman" w:eastAsia="Times New Roman" w:hAnsi="Times New Roman" w:cs="Times New Roman"/>
                <w:color w:val="000000"/>
                <w:lang w:eastAsia="ru-RU"/>
              </w:rPr>
              <w:t xml:space="preserve">, </w:t>
            </w:r>
            <w:r w:rsidRPr="00E52A36">
              <w:rPr>
                <w:rFonts w:ascii="Times New Roman" w:eastAsia="Times New Roman" w:hAnsi="Times New Roman" w:cs="Times New Roman"/>
                <w:bCs/>
                <w:color w:val="000000"/>
                <w:lang w:eastAsia="ru-RU"/>
              </w:rPr>
              <w:t>8 (496) </w:t>
            </w:r>
            <w:r w:rsidRPr="00E52A36">
              <w:rPr>
                <w:rFonts w:ascii="Times New Roman" w:eastAsia="Times New Roman" w:hAnsi="Times New Roman" w:cs="Times New Roman"/>
                <w:color w:val="000000"/>
                <w:lang w:eastAsia="ru-RU"/>
              </w:rPr>
              <w:t>546-33-21</w:t>
            </w:r>
          </w:p>
        </w:tc>
      </w:tr>
      <w:tr w:rsidR="00E52A36" w:rsidRPr="004D6439" w14:paraId="1F5C0704" w14:textId="77777777" w:rsidTr="0037330C">
        <w:trPr>
          <w:trHeight w:val="20"/>
        </w:trPr>
        <w:tc>
          <w:tcPr>
            <w:tcW w:w="300" w:type="pct"/>
            <w:tcBorders>
              <w:top w:val="nil"/>
              <w:left w:val="single" w:sz="8" w:space="0" w:color="auto"/>
              <w:bottom w:val="single" w:sz="8" w:space="0" w:color="auto"/>
              <w:right w:val="single" w:sz="8" w:space="0" w:color="auto"/>
            </w:tcBorders>
            <w:vAlign w:val="center"/>
          </w:tcPr>
          <w:p w14:paraId="3D571725" w14:textId="77777777" w:rsidR="00E52A36" w:rsidRPr="004D6439" w:rsidRDefault="00E52A36" w:rsidP="00E52A36">
            <w:pPr>
              <w:spacing w:after="0" w:line="240" w:lineRule="auto"/>
              <w:jc w:val="center"/>
              <w:rPr>
                <w:rFonts w:ascii="Times New Roman" w:eastAsia="Times New Roman" w:hAnsi="Times New Roman" w:cs="Times New Roman"/>
                <w:color w:val="000000"/>
                <w:lang w:eastAsia="ru-RU"/>
              </w:rPr>
            </w:pPr>
            <w:r w:rsidRPr="003D1FBD">
              <w:rPr>
                <w:rFonts w:ascii="Times New Roman" w:hAnsi="Times New Roman" w:cs="Times New Roman"/>
                <w:color w:val="000000"/>
              </w:rPr>
              <w:t>27</w:t>
            </w:r>
          </w:p>
        </w:tc>
        <w:tc>
          <w:tcPr>
            <w:tcW w:w="2263" w:type="pct"/>
            <w:tcBorders>
              <w:top w:val="nil"/>
              <w:left w:val="nil"/>
              <w:bottom w:val="single" w:sz="8" w:space="0" w:color="auto"/>
              <w:right w:val="single" w:sz="8" w:space="0" w:color="auto"/>
            </w:tcBorders>
            <w:vAlign w:val="center"/>
            <w:hideMark/>
          </w:tcPr>
          <w:p w14:paraId="511FBDCF" w14:textId="77777777" w:rsidR="00E52A36" w:rsidRPr="004D6439" w:rsidRDefault="00E52A36" w:rsidP="00E52A36">
            <w:pPr>
              <w:spacing w:after="0" w:line="240" w:lineRule="auto"/>
              <w:rPr>
                <w:rFonts w:ascii="Times New Roman" w:eastAsia="Times New Roman" w:hAnsi="Times New Roman" w:cs="Times New Roman"/>
                <w:lang w:eastAsia="ru-RU"/>
              </w:rPr>
            </w:pPr>
            <w:r w:rsidRPr="004D6439">
              <w:rPr>
                <w:rFonts w:ascii="Times New Roman" w:eastAsia="Times New Roman" w:hAnsi="Times New Roman" w:cs="Times New Roman"/>
                <w:lang w:eastAsia="ru-RU"/>
              </w:rPr>
              <w:t>Общеобразовательная средняя школа № 8, г. Пересвет, ул. Мира, 13, МБОУ «Общеобразовательная средняя школа № 8»</w:t>
            </w:r>
          </w:p>
        </w:tc>
        <w:tc>
          <w:tcPr>
            <w:tcW w:w="2437" w:type="pct"/>
            <w:tcBorders>
              <w:top w:val="nil"/>
              <w:left w:val="nil"/>
              <w:bottom w:val="single" w:sz="8" w:space="0" w:color="auto"/>
              <w:right w:val="single" w:sz="8" w:space="0" w:color="auto"/>
            </w:tcBorders>
            <w:vAlign w:val="center"/>
            <w:hideMark/>
          </w:tcPr>
          <w:p w14:paraId="49C18018" w14:textId="0D6CCA2A" w:rsidR="00E52A36" w:rsidRPr="004D6439" w:rsidRDefault="00E52A36" w:rsidP="00E52A36">
            <w:pPr>
              <w:spacing w:after="0" w:line="240" w:lineRule="auto"/>
              <w:jc w:val="center"/>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Котельная ФКП «НИЦ РКП», ФКП «НИЦ РКП»</w:t>
            </w:r>
            <w:r>
              <w:rPr>
                <w:rFonts w:ascii="Times New Roman" w:eastAsia="Times New Roman" w:hAnsi="Times New Roman" w:cs="Times New Roman"/>
                <w:color w:val="000000"/>
                <w:lang w:eastAsia="ru-RU"/>
              </w:rPr>
              <w:t xml:space="preserve">, </w:t>
            </w:r>
            <w:r w:rsidRPr="00E52A36">
              <w:rPr>
                <w:rFonts w:ascii="Times New Roman" w:eastAsia="Times New Roman" w:hAnsi="Times New Roman" w:cs="Times New Roman"/>
                <w:bCs/>
                <w:color w:val="000000"/>
                <w:lang w:eastAsia="ru-RU"/>
              </w:rPr>
              <w:t>8 (496) </w:t>
            </w:r>
            <w:r w:rsidRPr="00E52A36">
              <w:rPr>
                <w:rFonts w:ascii="Times New Roman" w:eastAsia="Times New Roman" w:hAnsi="Times New Roman" w:cs="Times New Roman"/>
                <w:color w:val="000000"/>
                <w:lang w:eastAsia="ru-RU"/>
              </w:rPr>
              <w:t>546-33-21</w:t>
            </w:r>
          </w:p>
        </w:tc>
      </w:tr>
      <w:tr w:rsidR="00E52A36" w:rsidRPr="004D6439" w14:paraId="4BE28A2E" w14:textId="77777777" w:rsidTr="0037330C">
        <w:trPr>
          <w:trHeight w:val="20"/>
        </w:trPr>
        <w:tc>
          <w:tcPr>
            <w:tcW w:w="300" w:type="pct"/>
            <w:tcBorders>
              <w:top w:val="nil"/>
              <w:left w:val="single" w:sz="8" w:space="0" w:color="auto"/>
              <w:bottom w:val="single" w:sz="8" w:space="0" w:color="auto"/>
              <w:right w:val="single" w:sz="8" w:space="0" w:color="auto"/>
            </w:tcBorders>
            <w:vAlign w:val="center"/>
          </w:tcPr>
          <w:p w14:paraId="2885E651" w14:textId="77777777" w:rsidR="00E52A36" w:rsidRPr="004D6439" w:rsidRDefault="00E52A36" w:rsidP="00E52A36">
            <w:pPr>
              <w:spacing w:after="0" w:line="240" w:lineRule="auto"/>
              <w:jc w:val="center"/>
              <w:rPr>
                <w:rFonts w:ascii="Times New Roman" w:eastAsia="Times New Roman" w:hAnsi="Times New Roman" w:cs="Times New Roman"/>
                <w:color w:val="000000"/>
                <w:lang w:eastAsia="ru-RU"/>
              </w:rPr>
            </w:pPr>
            <w:r w:rsidRPr="003D1FBD">
              <w:rPr>
                <w:rFonts w:ascii="Times New Roman" w:hAnsi="Times New Roman" w:cs="Times New Roman"/>
                <w:color w:val="000000"/>
              </w:rPr>
              <w:t>28</w:t>
            </w:r>
          </w:p>
        </w:tc>
        <w:tc>
          <w:tcPr>
            <w:tcW w:w="2263" w:type="pct"/>
            <w:tcBorders>
              <w:top w:val="nil"/>
              <w:left w:val="nil"/>
              <w:bottom w:val="single" w:sz="8" w:space="0" w:color="auto"/>
              <w:right w:val="single" w:sz="8" w:space="0" w:color="auto"/>
            </w:tcBorders>
            <w:vAlign w:val="center"/>
            <w:hideMark/>
          </w:tcPr>
          <w:p w14:paraId="33E17E4E" w14:textId="77777777" w:rsidR="00E52A36" w:rsidRPr="004D6439" w:rsidRDefault="00E52A36" w:rsidP="00E52A36">
            <w:pPr>
              <w:spacing w:after="0" w:line="240" w:lineRule="auto"/>
              <w:rPr>
                <w:rFonts w:ascii="Times New Roman" w:eastAsia="Times New Roman" w:hAnsi="Times New Roman" w:cs="Times New Roman"/>
                <w:lang w:eastAsia="ru-RU"/>
              </w:rPr>
            </w:pPr>
            <w:r w:rsidRPr="004D6439">
              <w:rPr>
                <w:rFonts w:ascii="Times New Roman" w:eastAsia="Times New Roman" w:hAnsi="Times New Roman" w:cs="Times New Roman"/>
                <w:lang w:eastAsia="ru-RU"/>
              </w:rPr>
              <w:t>детский сад № 26, г. Пересвет, ул. Строителей,5а, Пионерская,14, МБДОУ "Детский Сад Комбинированного Вида № 26"</w:t>
            </w:r>
          </w:p>
        </w:tc>
        <w:tc>
          <w:tcPr>
            <w:tcW w:w="2437" w:type="pct"/>
            <w:tcBorders>
              <w:top w:val="nil"/>
              <w:left w:val="nil"/>
              <w:bottom w:val="single" w:sz="8" w:space="0" w:color="auto"/>
              <w:right w:val="single" w:sz="8" w:space="0" w:color="auto"/>
            </w:tcBorders>
            <w:vAlign w:val="center"/>
            <w:hideMark/>
          </w:tcPr>
          <w:p w14:paraId="6CB737BF" w14:textId="5566B16C" w:rsidR="00E52A36" w:rsidRPr="004D6439" w:rsidRDefault="00E52A36" w:rsidP="00E52A36">
            <w:pPr>
              <w:spacing w:after="0" w:line="240" w:lineRule="auto"/>
              <w:jc w:val="center"/>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Котельная ФКП «НИЦ РКП», ФКП «НИЦ РКП»</w:t>
            </w:r>
            <w:r>
              <w:rPr>
                <w:rFonts w:ascii="Times New Roman" w:eastAsia="Times New Roman" w:hAnsi="Times New Roman" w:cs="Times New Roman"/>
                <w:color w:val="000000"/>
                <w:lang w:eastAsia="ru-RU"/>
              </w:rPr>
              <w:t xml:space="preserve">, </w:t>
            </w:r>
            <w:r w:rsidRPr="00E52A36">
              <w:rPr>
                <w:rFonts w:ascii="Times New Roman" w:eastAsia="Times New Roman" w:hAnsi="Times New Roman" w:cs="Times New Roman"/>
                <w:bCs/>
                <w:color w:val="000000"/>
                <w:lang w:eastAsia="ru-RU"/>
              </w:rPr>
              <w:t>8 (496) </w:t>
            </w:r>
            <w:r w:rsidRPr="00E52A36">
              <w:rPr>
                <w:rFonts w:ascii="Times New Roman" w:eastAsia="Times New Roman" w:hAnsi="Times New Roman" w:cs="Times New Roman"/>
                <w:color w:val="000000"/>
                <w:lang w:eastAsia="ru-RU"/>
              </w:rPr>
              <w:t>546-33-21</w:t>
            </w:r>
          </w:p>
        </w:tc>
      </w:tr>
      <w:tr w:rsidR="00E52A36" w:rsidRPr="004D6439" w14:paraId="5B4F072A" w14:textId="77777777" w:rsidTr="0037330C">
        <w:trPr>
          <w:trHeight w:val="20"/>
        </w:trPr>
        <w:tc>
          <w:tcPr>
            <w:tcW w:w="300" w:type="pct"/>
            <w:tcBorders>
              <w:top w:val="nil"/>
              <w:left w:val="single" w:sz="8" w:space="0" w:color="auto"/>
              <w:bottom w:val="single" w:sz="8" w:space="0" w:color="auto"/>
              <w:right w:val="single" w:sz="8" w:space="0" w:color="auto"/>
            </w:tcBorders>
            <w:vAlign w:val="center"/>
          </w:tcPr>
          <w:p w14:paraId="4CDBE0D9" w14:textId="77777777" w:rsidR="00E52A36" w:rsidRPr="004D6439" w:rsidRDefault="00E52A36" w:rsidP="00E52A36">
            <w:pPr>
              <w:spacing w:after="0" w:line="240" w:lineRule="auto"/>
              <w:jc w:val="center"/>
              <w:rPr>
                <w:rFonts w:ascii="Times New Roman" w:eastAsia="Times New Roman" w:hAnsi="Times New Roman" w:cs="Times New Roman"/>
                <w:color w:val="000000"/>
                <w:lang w:eastAsia="ru-RU"/>
              </w:rPr>
            </w:pPr>
            <w:r w:rsidRPr="003D1FBD">
              <w:rPr>
                <w:rFonts w:ascii="Times New Roman" w:hAnsi="Times New Roman" w:cs="Times New Roman"/>
                <w:color w:val="000000"/>
              </w:rPr>
              <w:t>29</w:t>
            </w:r>
          </w:p>
        </w:tc>
        <w:tc>
          <w:tcPr>
            <w:tcW w:w="2263" w:type="pct"/>
            <w:tcBorders>
              <w:top w:val="nil"/>
              <w:left w:val="nil"/>
              <w:bottom w:val="single" w:sz="8" w:space="0" w:color="auto"/>
              <w:right w:val="single" w:sz="8" w:space="0" w:color="auto"/>
            </w:tcBorders>
            <w:vAlign w:val="center"/>
            <w:hideMark/>
          </w:tcPr>
          <w:p w14:paraId="2A4DD261" w14:textId="77777777" w:rsidR="00E52A36" w:rsidRPr="004D6439" w:rsidRDefault="00E52A36" w:rsidP="00E52A36">
            <w:pPr>
              <w:spacing w:after="0" w:line="240" w:lineRule="auto"/>
              <w:rPr>
                <w:rFonts w:ascii="Times New Roman" w:eastAsia="Times New Roman" w:hAnsi="Times New Roman" w:cs="Times New Roman"/>
                <w:lang w:eastAsia="ru-RU"/>
              </w:rPr>
            </w:pPr>
            <w:r w:rsidRPr="004D6439">
              <w:rPr>
                <w:rFonts w:ascii="Times New Roman" w:eastAsia="Times New Roman" w:hAnsi="Times New Roman" w:cs="Times New Roman"/>
                <w:lang w:eastAsia="ru-RU"/>
              </w:rPr>
              <w:t>детский сад № 70, г. Пересвет, ул. Октябрьская,9а, МБДОУ "Детский Сад Общеразвивающего Вида № 70"</w:t>
            </w:r>
          </w:p>
        </w:tc>
        <w:tc>
          <w:tcPr>
            <w:tcW w:w="2437" w:type="pct"/>
            <w:tcBorders>
              <w:top w:val="nil"/>
              <w:left w:val="nil"/>
              <w:bottom w:val="single" w:sz="8" w:space="0" w:color="auto"/>
              <w:right w:val="single" w:sz="8" w:space="0" w:color="auto"/>
            </w:tcBorders>
            <w:vAlign w:val="center"/>
            <w:hideMark/>
          </w:tcPr>
          <w:p w14:paraId="068C9C26" w14:textId="348462F1" w:rsidR="00E52A36" w:rsidRPr="004D6439" w:rsidRDefault="00E52A36" w:rsidP="00E52A36">
            <w:pPr>
              <w:spacing w:after="0" w:line="240" w:lineRule="auto"/>
              <w:jc w:val="center"/>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Котельная ФКП «НИЦ РКП», ФКП «НИЦ РКП»</w:t>
            </w:r>
            <w:r>
              <w:rPr>
                <w:rFonts w:ascii="Times New Roman" w:eastAsia="Times New Roman" w:hAnsi="Times New Roman" w:cs="Times New Roman"/>
                <w:color w:val="000000"/>
                <w:lang w:eastAsia="ru-RU"/>
              </w:rPr>
              <w:t xml:space="preserve">, </w:t>
            </w:r>
            <w:r w:rsidRPr="00E52A36">
              <w:rPr>
                <w:rFonts w:ascii="Times New Roman" w:eastAsia="Times New Roman" w:hAnsi="Times New Roman" w:cs="Times New Roman"/>
                <w:bCs/>
                <w:color w:val="000000"/>
                <w:lang w:eastAsia="ru-RU"/>
              </w:rPr>
              <w:t>8 (496) </w:t>
            </w:r>
            <w:r w:rsidRPr="00E52A36">
              <w:rPr>
                <w:rFonts w:ascii="Times New Roman" w:eastAsia="Times New Roman" w:hAnsi="Times New Roman" w:cs="Times New Roman"/>
                <w:color w:val="000000"/>
                <w:lang w:eastAsia="ru-RU"/>
              </w:rPr>
              <w:t>546-33-21</w:t>
            </w:r>
          </w:p>
        </w:tc>
      </w:tr>
      <w:tr w:rsidR="00E52A36" w:rsidRPr="004D6439" w14:paraId="0A03E6A9" w14:textId="77777777" w:rsidTr="0037330C">
        <w:trPr>
          <w:trHeight w:val="20"/>
        </w:trPr>
        <w:tc>
          <w:tcPr>
            <w:tcW w:w="300" w:type="pct"/>
            <w:tcBorders>
              <w:top w:val="nil"/>
              <w:left w:val="single" w:sz="8" w:space="0" w:color="auto"/>
              <w:bottom w:val="single" w:sz="8" w:space="0" w:color="auto"/>
              <w:right w:val="single" w:sz="8" w:space="0" w:color="auto"/>
            </w:tcBorders>
            <w:vAlign w:val="center"/>
          </w:tcPr>
          <w:p w14:paraId="01D2BA4B" w14:textId="77777777" w:rsidR="00E52A36" w:rsidRPr="004D6439" w:rsidRDefault="00E52A36" w:rsidP="00E52A36">
            <w:pPr>
              <w:spacing w:after="0" w:line="240" w:lineRule="auto"/>
              <w:jc w:val="center"/>
              <w:rPr>
                <w:rFonts w:ascii="Times New Roman" w:eastAsia="Times New Roman" w:hAnsi="Times New Roman" w:cs="Times New Roman"/>
                <w:color w:val="000000"/>
                <w:lang w:eastAsia="ru-RU"/>
              </w:rPr>
            </w:pPr>
            <w:r w:rsidRPr="003D1FBD">
              <w:rPr>
                <w:rFonts w:ascii="Times New Roman" w:hAnsi="Times New Roman" w:cs="Times New Roman"/>
                <w:color w:val="000000"/>
              </w:rPr>
              <w:t>30</w:t>
            </w:r>
          </w:p>
        </w:tc>
        <w:tc>
          <w:tcPr>
            <w:tcW w:w="2263" w:type="pct"/>
            <w:tcBorders>
              <w:top w:val="nil"/>
              <w:left w:val="nil"/>
              <w:bottom w:val="single" w:sz="8" w:space="0" w:color="auto"/>
              <w:right w:val="single" w:sz="8" w:space="0" w:color="auto"/>
            </w:tcBorders>
            <w:vAlign w:val="center"/>
            <w:hideMark/>
          </w:tcPr>
          <w:p w14:paraId="0C416F2B" w14:textId="77777777" w:rsidR="00E52A36" w:rsidRPr="004D6439" w:rsidRDefault="00E52A36" w:rsidP="00E52A36">
            <w:pPr>
              <w:spacing w:after="0" w:line="240" w:lineRule="auto"/>
              <w:rPr>
                <w:rFonts w:ascii="Times New Roman" w:eastAsia="Times New Roman" w:hAnsi="Times New Roman" w:cs="Times New Roman"/>
                <w:lang w:eastAsia="ru-RU"/>
              </w:rPr>
            </w:pPr>
            <w:r w:rsidRPr="004D6439">
              <w:rPr>
                <w:rFonts w:ascii="Times New Roman" w:eastAsia="Times New Roman" w:hAnsi="Times New Roman" w:cs="Times New Roman"/>
                <w:lang w:eastAsia="ru-RU"/>
              </w:rPr>
              <w:t>Музыкальная школа, г. Пересвет, ул. Первомайская, 4, МБУ ДО ДМШ №4 г. Пересвет</w:t>
            </w:r>
          </w:p>
        </w:tc>
        <w:tc>
          <w:tcPr>
            <w:tcW w:w="2437" w:type="pct"/>
            <w:tcBorders>
              <w:top w:val="nil"/>
              <w:left w:val="nil"/>
              <w:bottom w:val="single" w:sz="8" w:space="0" w:color="auto"/>
              <w:right w:val="single" w:sz="8" w:space="0" w:color="auto"/>
            </w:tcBorders>
            <w:vAlign w:val="center"/>
            <w:hideMark/>
          </w:tcPr>
          <w:p w14:paraId="455286A3" w14:textId="554AECFA" w:rsidR="00E52A36" w:rsidRPr="004D6439" w:rsidRDefault="00E52A36" w:rsidP="00E52A36">
            <w:pPr>
              <w:spacing w:after="0" w:line="240" w:lineRule="auto"/>
              <w:jc w:val="center"/>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Котельная ФКП «НИЦ РКП», ФКП «НИЦ РКП»</w:t>
            </w:r>
            <w:r>
              <w:rPr>
                <w:rFonts w:ascii="Times New Roman" w:eastAsia="Times New Roman" w:hAnsi="Times New Roman" w:cs="Times New Roman"/>
                <w:color w:val="000000"/>
                <w:lang w:eastAsia="ru-RU"/>
              </w:rPr>
              <w:t xml:space="preserve">, </w:t>
            </w:r>
            <w:r w:rsidRPr="00E52A36">
              <w:rPr>
                <w:rFonts w:ascii="Times New Roman" w:eastAsia="Times New Roman" w:hAnsi="Times New Roman" w:cs="Times New Roman"/>
                <w:bCs/>
                <w:color w:val="000000"/>
                <w:lang w:eastAsia="ru-RU"/>
              </w:rPr>
              <w:t>8 (496) </w:t>
            </w:r>
            <w:r w:rsidRPr="00E52A36">
              <w:rPr>
                <w:rFonts w:ascii="Times New Roman" w:eastAsia="Times New Roman" w:hAnsi="Times New Roman" w:cs="Times New Roman"/>
                <w:color w:val="000000"/>
                <w:lang w:eastAsia="ru-RU"/>
              </w:rPr>
              <w:t>546-33-21</w:t>
            </w:r>
          </w:p>
        </w:tc>
      </w:tr>
      <w:tr w:rsidR="00E52A36" w:rsidRPr="004D6439" w14:paraId="1335C149" w14:textId="77777777" w:rsidTr="0037330C">
        <w:trPr>
          <w:trHeight w:val="20"/>
        </w:trPr>
        <w:tc>
          <w:tcPr>
            <w:tcW w:w="300" w:type="pct"/>
            <w:tcBorders>
              <w:top w:val="nil"/>
              <w:left w:val="single" w:sz="8" w:space="0" w:color="auto"/>
              <w:bottom w:val="single" w:sz="8" w:space="0" w:color="auto"/>
              <w:right w:val="single" w:sz="8" w:space="0" w:color="auto"/>
            </w:tcBorders>
            <w:vAlign w:val="center"/>
          </w:tcPr>
          <w:p w14:paraId="52B4A893" w14:textId="77777777" w:rsidR="00E52A36" w:rsidRPr="004D6439" w:rsidRDefault="00E52A36" w:rsidP="00E52A36">
            <w:pPr>
              <w:spacing w:after="0" w:line="240" w:lineRule="auto"/>
              <w:jc w:val="center"/>
              <w:rPr>
                <w:rFonts w:ascii="Times New Roman" w:eastAsia="Times New Roman" w:hAnsi="Times New Roman" w:cs="Times New Roman"/>
                <w:color w:val="000000"/>
                <w:lang w:eastAsia="ru-RU"/>
              </w:rPr>
            </w:pPr>
            <w:r w:rsidRPr="003D1FBD">
              <w:rPr>
                <w:rFonts w:ascii="Times New Roman" w:hAnsi="Times New Roman" w:cs="Times New Roman"/>
                <w:color w:val="000000"/>
              </w:rPr>
              <w:t>31</w:t>
            </w:r>
          </w:p>
        </w:tc>
        <w:tc>
          <w:tcPr>
            <w:tcW w:w="2263" w:type="pct"/>
            <w:tcBorders>
              <w:top w:val="nil"/>
              <w:left w:val="nil"/>
              <w:bottom w:val="single" w:sz="8" w:space="0" w:color="auto"/>
              <w:right w:val="single" w:sz="8" w:space="0" w:color="auto"/>
            </w:tcBorders>
            <w:vAlign w:val="center"/>
            <w:hideMark/>
          </w:tcPr>
          <w:p w14:paraId="77B3FEAB" w14:textId="77777777" w:rsidR="00E52A36" w:rsidRPr="004D6439" w:rsidRDefault="00E52A36" w:rsidP="00E52A36">
            <w:pPr>
              <w:spacing w:after="0" w:line="240" w:lineRule="auto"/>
              <w:rPr>
                <w:rFonts w:ascii="Times New Roman" w:eastAsia="Times New Roman" w:hAnsi="Times New Roman" w:cs="Times New Roman"/>
                <w:lang w:eastAsia="ru-RU"/>
              </w:rPr>
            </w:pPr>
            <w:r w:rsidRPr="004D6439">
              <w:rPr>
                <w:rFonts w:ascii="Times New Roman" w:eastAsia="Times New Roman" w:hAnsi="Times New Roman" w:cs="Times New Roman"/>
                <w:lang w:eastAsia="ru-RU"/>
              </w:rPr>
              <w:t>Детский центр искусств «Гармония», г. Пересвет, ул. Пионерская,16, Пионерская, 3, МБУДО ДЦИ "Гармония" (Г.Пересвет)</w:t>
            </w:r>
          </w:p>
        </w:tc>
        <w:tc>
          <w:tcPr>
            <w:tcW w:w="2437" w:type="pct"/>
            <w:tcBorders>
              <w:top w:val="nil"/>
              <w:left w:val="nil"/>
              <w:bottom w:val="single" w:sz="8" w:space="0" w:color="auto"/>
              <w:right w:val="single" w:sz="8" w:space="0" w:color="auto"/>
            </w:tcBorders>
            <w:vAlign w:val="center"/>
            <w:hideMark/>
          </w:tcPr>
          <w:p w14:paraId="4F3DDC35" w14:textId="4FE6A65E" w:rsidR="00E52A36" w:rsidRPr="004D6439" w:rsidRDefault="00E52A36" w:rsidP="00E52A36">
            <w:pPr>
              <w:spacing w:after="0" w:line="240" w:lineRule="auto"/>
              <w:jc w:val="center"/>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Котельная ФКП «НИЦ РКП», ФКП «НИЦ РКП»</w:t>
            </w:r>
            <w:r>
              <w:rPr>
                <w:rFonts w:ascii="Times New Roman" w:eastAsia="Times New Roman" w:hAnsi="Times New Roman" w:cs="Times New Roman"/>
                <w:color w:val="000000"/>
                <w:lang w:eastAsia="ru-RU"/>
              </w:rPr>
              <w:t xml:space="preserve">, </w:t>
            </w:r>
            <w:r w:rsidRPr="00E52A36">
              <w:rPr>
                <w:rFonts w:ascii="Times New Roman" w:eastAsia="Times New Roman" w:hAnsi="Times New Roman" w:cs="Times New Roman"/>
                <w:bCs/>
                <w:color w:val="000000"/>
                <w:lang w:eastAsia="ru-RU"/>
              </w:rPr>
              <w:t>8 (496) </w:t>
            </w:r>
            <w:r w:rsidRPr="00E52A36">
              <w:rPr>
                <w:rFonts w:ascii="Times New Roman" w:eastAsia="Times New Roman" w:hAnsi="Times New Roman" w:cs="Times New Roman"/>
                <w:color w:val="000000"/>
                <w:lang w:eastAsia="ru-RU"/>
              </w:rPr>
              <w:t>546-33-21</w:t>
            </w:r>
          </w:p>
        </w:tc>
      </w:tr>
      <w:tr w:rsidR="00E52A36" w:rsidRPr="004D6439" w14:paraId="204BDB7A" w14:textId="77777777" w:rsidTr="0037330C">
        <w:trPr>
          <w:trHeight w:val="20"/>
        </w:trPr>
        <w:tc>
          <w:tcPr>
            <w:tcW w:w="300" w:type="pct"/>
            <w:tcBorders>
              <w:top w:val="nil"/>
              <w:left w:val="single" w:sz="8" w:space="0" w:color="auto"/>
              <w:bottom w:val="single" w:sz="8" w:space="0" w:color="auto"/>
              <w:right w:val="single" w:sz="8" w:space="0" w:color="auto"/>
            </w:tcBorders>
            <w:vAlign w:val="center"/>
          </w:tcPr>
          <w:p w14:paraId="1044D3CE" w14:textId="77777777" w:rsidR="00E52A36" w:rsidRPr="004D6439" w:rsidRDefault="00E52A36" w:rsidP="00E52A36">
            <w:pPr>
              <w:spacing w:after="0" w:line="240" w:lineRule="auto"/>
              <w:jc w:val="center"/>
              <w:rPr>
                <w:rFonts w:ascii="Times New Roman" w:eastAsia="Times New Roman" w:hAnsi="Times New Roman" w:cs="Times New Roman"/>
                <w:color w:val="000000"/>
                <w:lang w:eastAsia="ru-RU"/>
              </w:rPr>
            </w:pPr>
            <w:r w:rsidRPr="003D1FBD">
              <w:rPr>
                <w:rFonts w:ascii="Times New Roman" w:hAnsi="Times New Roman" w:cs="Times New Roman"/>
                <w:color w:val="000000"/>
              </w:rPr>
              <w:t>32</w:t>
            </w:r>
          </w:p>
        </w:tc>
        <w:tc>
          <w:tcPr>
            <w:tcW w:w="2263" w:type="pct"/>
            <w:tcBorders>
              <w:top w:val="nil"/>
              <w:left w:val="nil"/>
              <w:bottom w:val="single" w:sz="8" w:space="0" w:color="auto"/>
              <w:right w:val="single" w:sz="8" w:space="0" w:color="auto"/>
            </w:tcBorders>
            <w:vAlign w:val="center"/>
            <w:hideMark/>
          </w:tcPr>
          <w:p w14:paraId="3B7E47D9" w14:textId="77777777" w:rsidR="00E52A36" w:rsidRPr="004D6439" w:rsidRDefault="00E52A36" w:rsidP="00E52A36">
            <w:pPr>
              <w:spacing w:after="0" w:line="240" w:lineRule="auto"/>
              <w:rPr>
                <w:rFonts w:ascii="Times New Roman" w:eastAsia="Times New Roman" w:hAnsi="Times New Roman" w:cs="Times New Roman"/>
                <w:lang w:eastAsia="ru-RU"/>
              </w:rPr>
            </w:pPr>
            <w:r w:rsidRPr="004D6439">
              <w:rPr>
                <w:rFonts w:ascii="Times New Roman" w:eastAsia="Times New Roman" w:hAnsi="Times New Roman" w:cs="Times New Roman"/>
                <w:lang w:eastAsia="ru-RU"/>
              </w:rPr>
              <w:t xml:space="preserve"> Дом культуры «Космос», г. Пересвет, ул. Пионерская, 1, МБУК ДК «Космос»</w:t>
            </w:r>
          </w:p>
        </w:tc>
        <w:tc>
          <w:tcPr>
            <w:tcW w:w="2437" w:type="pct"/>
            <w:tcBorders>
              <w:top w:val="nil"/>
              <w:left w:val="nil"/>
              <w:bottom w:val="single" w:sz="8" w:space="0" w:color="auto"/>
              <w:right w:val="single" w:sz="8" w:space="0" w:color="auto"/>
            </w:tcBorders>
            <w:vAlign w:val="center"/>
            <w:hideMark/>
          </w:tcPr>
          <w:p w14:paraId="76972AA4" w14:textId="545DAA96" w:rsidR="00E52A36" w:rsidRPr="004D6439" w:rsidRDefault="00E52A36" w:rsidP="00E52A36">
            <w:pPr>
              <w:spacing w:after="0" w:line="240" w:lineRule="auto"/>
              <w:jc w:val="center"/>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Котельная ФКП «НИЦ РКП», ФКП «НИЦ РКП»</w:t>
            </w:r>
            <w:r>
              <w:rPr>
                <w:rFonts w:ascii="Times New Roman" w:eastAsia="Times New Roman" w:hAnsi="Times New Roman" w:cs="Times New Roman"/>
                <w:color w:val="000000"/>
                <w:lang w:eastAsia="ru-RU"/>
              </w:rPr>
              <w:t xml:space="preserve">, </w:t>
            </w:r>
            <w:r w:rsidRPr="00E52A36">
              <w:rPr>
                <w:rFonts w:ascii="Times New Roman" w:eastAsia="Times New Roman" w:hAnsi="Times New Roman" w:cs="Times New Roman"/>
                <w:bCs/>
                <w:color w:val="000000"/>
                <w:lang w:eastAsia="ru-RU"/>
              </w:rPr>
              <w:t>8 (496) </w:t>
            </w:r>
            <w:r w:rsidRPr="00E52A36">
              <w:rPr>
                <w:rFonts w:ascii="Times New Roman" w:eastAsia="Times New Roman" w:hAnsi="Times New Roman" w:cs="Times New Roman"/>
                <w:color w:val="000000"/>
                <w:lang w:eastAsia="ru-RU"/>
              </w:rPr>
              <w:t>546-33-21</w:t>
            </w:r>
          </w:p>
        </w:tc>
      </w:tr>
      <w:tr w:rsidR="00E52A36" w:rsidRPr="004D6439" w14:paraId="594D8F39" w14:textId="77777777" w:rsidTr="0037330C">
        <w:trPr>
          <w:trHeight w:val="20"/>
        </w:trPr>
        <w:tc>
          <w:tcPr>
            <w:tcW w:w="300" w:type="pct"/>
            <w:tcBorders>
              <w:top w:val="nil"/>
              <w:left w:val="single" w:sz="8" w:space="0" w:color="auto"/>
              <w:bottom w:val="single" w:sz="8" w:space="0" w:color="auto"/>
              <w:right w:val="single" w:sz="8" w:space="0" w:color="auto"/>
            </w:tcBorders>
            <w:vAlign w:val="center"/>
          </w:tcPr>
          <w:p w14:paraId="192FA194" w14:textId="77777777" w:rsidR="00E52A36" w:rsidRPr="004D6439" w:rsidRDefault="00E52A36" w:rsidP="00E52A36">
            <w:pPr>
              <w:spacing w:after="0" w:line="240" w:lineRule="auto"/>
              <w:jc w:val="center"/>
              <w:rPr>
                <w:rFonts w:ascii="Times New Roman" w:eastAsia="Times New Roman" w:hAnsi="Times New Roman" w:cs="Times New Roman"/>
                <w:color w:val="000000"/>
                <w:lang w:eastAsia="ru-RU"/>
              </w:rPr>
            </w:pPr>
            <w:r w:rsidRPr="003D1FBD">
              <w:rPr>
                <w:rFonts w:ascii="Times New Roman" w:hAnsi="Times New Roman" w:cs="Times New Roman"/>
                <w:color w:val="000000"/>
              </w:rPr>
              <w:t>33</w:t>
            </w:r>
          </w:p>
        </w:tc>
        <w:tc>
          <w:tcPr>
            <w:tcW w:w="2263" w:type="pct"/>
            <w:tcBorders>
              <w:top w:val="nil"/>
              <w:left w:val="nil"/>
              <w:bottom w:val="single" w:sz="8" w:space="0" w:color="auto"/>
              <w:right w:val="single" w:sz="8" w:space="0" w:color="auto"/>
            </w:tcBorders>
            <w:vAlign w:val="center"/>
            <w:hideMark/>
          </w:tcPr>
          <w:p w14:paraId="53565E77" w14:textId="77777777" w:rsidR="00E52A36" w:rsidRPr="004D6439" w:rsidRDefault="00E52A36" w:rsidP="00E52A36">
            <w:pPr>
              <w:spacing w:after="0" w:line="240" w:lineRule="auto"/>
              <w:rPr>
                <w:rFonts w:ascii="Times New Roman" w:eastAsia="Times New Roman" w:hAnsi="Times New Roman" w:cs="Times New Roman"/>
                <w:lang w:eastAsia="ru-RU"/>
              </w:rPr>
            </w:pPr>
            <w:r w:rsidRPr="004D6439">
              <w:rPr>
                <w:rFonts w:ascii="Times New Roman" w:eastAsia="Times New Roman" w:hAnsi="Times New Roman" w:cs="Times New Roman"/>
                <w:lang w:eastAsia="ru-RU"/>
              </w:rPr>
              <w:t>Центральная медико-санитарная часть №94, г. Пересвет, ул. Мира,10, ФГБУЗ «ЦМСЧ № 94 ФМБА» России</w:t>
            </w:r>
          </w:p>
        </w:tc>
        <w:tc>
          <w:tcPr>
            <w:tcW w:w="2437" w:type="pct"/>
            <w:tcBorders>
              <w:top w:val="nil"/>
              <w:left w:val="nil"/>
              <w:bottom w:val="single" w:sz="8" w:space="0" w:color="auto"/>
              <w:right w:val="single" w:sz="8" w:space="0" w:color="auto"/>
            </w:tcBorders>
            <w:vAlign w:val="center"/>
            <w:hideMark/>
          </w:tcPr>
          <w:p w14:paraId="3372E1CF" w14:textId="71BB124B" w:rsidR="00E52A36" w:rsidRPr="004D6439" w:rsidRDefault="00E52A36" w:rsidP="00E52A36">
            <w:pPr>
              <w:spacing w:after="0" w:line="240" w:lineRule="auto"/>
              <w:jc w:val="center"/>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Котельная ФКП «НИЦ РКП», ФКП «НИЦ РКП»</w:t>
            </w:r>
            <w:r>
              <w:rPr>
                <w:rFonts w:ascii="Times New Roman" w:eastAsia="Times New Roman" w:hAnsi="Times New Roman" w:cs="Times New Roman"/>
                <w:color w:val="000000"/>
                <w:lang w:eastAsia="ru-RU"/>
              </w:rPr>
              <w:t xml:space="preserve">, </w:t>
            </w:r>
            <w:r w:rsidRPr="00E52A36">
              <w:rPr>
                <w:rFonts w:ascii="Times New Roman" w:eastAsia="Times New Roman" w:hAnsi="Times New Roman" w:cs="Times New Roman"/>
                <w:bCs/>
                <w:color w:val="000000"/>
                <w:lang w:eastAsia="ru-RU"/>
              </w:rPr>
              <w:t>8 (496) </w:t>
            </w:r>
            <w:r w:rsidRPr="00E52A36">
              <w:rPr>
                <w:rFonts w:ascii="Times New Roman" w:eastAsia="Times New Roman" w:hAnsi="Times New Roman" w:cs="Times New Roman"/>
                <w:color w:val="000000"/>
                <w:lang w:eastAsia="ru-RU"/>
              </w:rPr>
              <w:t>546-33-21</w:t>
            </w:r>
          </w:p>
        </w:tc>
      </w:tr>
      <w:tr w:rsidR="00E52A36" w:rsidRPr="004D6439" w14:paraId="4B48DCC3" w14:textId="77777777" w:rsidTr="0037330C">
        <w:trPr>
          <w:trHeight w:val="20"/>
        </w:trPr>
        <w:tc>
          <w:tcPr>
            <w:tcW w:w="300" w:type="pct"/>
            <w:tcBorders>
              <w:top w:val="nil"/>
              <w:left w:val="single" w:sz="8" w:space="0" w:color="auto"/>
              <w:bottom w:val="single" w:sz="8" w:space="0" w:color="auto"/>
              <w:right w:val="single" w:sz="8" w:space="0" w:color="auto"/>
            </w:tcBorders>
            <w:vAlign w:val="center"/>
          </w:tcPr>
          <w:p w14:paraId="0F7C736C" w14:textId="77777777" w:rsidR="00E52A36" w:rsidRPr="004D6439" w:rsidRDefault="00E52A36" w:rsidP="00E52A36">
            <w:pPr>
              <w:spacing w:after="0" w:line="240" w:lineRule="auto"/>
              <w:jc w:val="center"/>
              <w:rPr>
                <w:rFonts w:ascii="Times New Roman" w:eastAsia="Times New Roman" w:hAnsi="Times New Roman" w:cs="Times New Roman"/>
                <w:color w:val="000000"/>
                <w:lang w:eastAsia="ru-RU"/>
              </w:rPr>
            </w:pPr>
            <w:r w:rsidRPr="003D1FBD">
              <w:rPr>
                <w:rFonts w:ascii="Times New Roman" w:hAnsi="Times New Roman" w:cs="Times New Roman"/>
                <w:color w:val="000000"/>
              </w:rPr>
              <w:lastRenderedPageBreak/>
              <w:t>34</w:t>
            </w:r>
          </w:p>
        </w:tc>
        <w:tc>
          <w:tcPr>
            <w:tcW w:w="2263" w:type="pct"/>
            <w:tcBorders>
              <w:top w:val="nil"/>
              <w:left w:val="nil"/>
              <w:bottom w:val="single" w:sz="8" w:space="0" w:color="auto"/>
              <w:right w:val="single" w:sz="8" w:space="0" w:color="auto"/>
            </w:tcBorders>
            <w:vAlign w:val="center"/>
            <w:hideMark/>
          </w:tcPr>
          <w:p w14:paraId="3464B76C" w14:textId="77777777" w:rsidR="00E52A36" w:rsidRPr="004D6439" w:rsidRDefault="00E52A36" w:rsidP="00E52A36">
            <w:pPr>
              <w:spacing w:after="0" w:line="240" w:lineRule="auto"/>
              <w:rPr>
                <w:rFonts w:ascii="Times New Roman" w:eastAsia="Times New Roman" w:hAnsi="Times New Roman" w:cs="Times New Roman"/>
                <w:lang w:eastAsia="ru-RU"/>
              </w:rPr>
            </w:pPr>
            <w:r w:rsidRPr="004D6439">
              <w:rPr>
                <w:rFonts w:ascii="Times New Roman" w:eastAsia="Times New Roman" w:hAnsi="Times New Roman" w:cs="Times New Roman"/>
                <w:lang w:eastAsia="ru-RU"/>
              </w:rPr>
              <w:t>Центр гигиены и эпидемиологии №94, г. Пересвет, ул. Мира,10, ФГБУЗ «ЦГИЭ № 94 ФМБА» России</w:t>
            </w:r>
          </w:p>
        </w:tc>
        <w:tc>
          <w:tcPr>
            <w:tcW w:w="2437" w:type="pct"/>
            <w:tcBorders>
              <w:top w:val="nil"/>
              <w:left w:val="nil"/>
              <w:bottom w:val="single" w:sz="8" w:space="0" w:color="auto"/>
              <w:right w:val="single" w:sz="8" w:space="0" w:color="auto"/>
            </w:tcBorders>
            <w:vAlign w:val="center"/>
            <w:hideMark/>
          </w:tcPr>
          <w:p w14:paraId="16DD8520" w14:textId="1A04BF26" w:rsidR="00E52A36" w:rsidRPr="004D6439" w:rsidRDefault="00E52A36" w:rsidP="00E52A36">
            <w:pPr>
              <w:spacing w:after="0" w:line="240" w:lineRule="auto"/>
              <w:jc w:val="center"/>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Котельная ФКП «НИЦ РКП», ФКП «НИЦ РКП»</w:t>
            </w:r>
            <w:r>
              <w:rPr>
                <w:rFonts w:ascii="Times New Roman" w:eastAsia="Times New Roman" w:hAnsi="Times New Roman" w:cs="Times New Roman"/>
                <w:color w:val="000000"/>
                <w:lang w:eastAsia="ru-RU"/>
              </w:rPr>
              <w:t xml:space="preserve">, </w:t>
            </w:r>
            <w:r w:rsidRPr="00E52A36">
              <w:rPr>
                <w:rFonts w:ascii="Times New Roman" w:eastAsia="Times New Roman" w:hAnsi="Times New Roman" w:cs="Times New Roman"/>
                <w:bCs/>
                <w:color w:val="000000"/>
                <w:lang w:eastAsia="ru-RU"/>
              </w:rPr>
              <w:t>8 (496) </w:t>
            </w:r>
            <w:r w:rsidRPr="00E52A36">
              <w:rPr>
                <w:rFonts w:ascii="Times New Roman" w:eastAsia="Times New Roman" w:hAnsi="Times New Roman" w:cs="Times New Roman"/>
                <w:color w:val="000000"/>
                <w:lang w:eastAsia="ru-RU"/>
              </w:rPr>
              <w:t>546-33-21</w:t>
            </w:r>
          </w:p>
        </w:tc>
      </w:tr>
      <w:tr w:rsidR="00E52A36" w:rsidRPr="004D6439" w14:paraId="42EED749" w14:textId="77777777" w:rsidTr="0037330C">
        <w:trPr>
          <w:trHeight w:val="20"/>
        </w:trPr>
        <w:tc>
          <w:tcPr>
            <w:tcW w:w="300" w:type="pct"/>
            <w:tcBorders>
              <w:top w:val="nil"/>
              <w:left w:val="single" w:sz="8" w:space="0" w:color="auto"/>
              <w:bottom w:val="single" w:sz="8" w:space="0" w:color="auto"/>
              <w:right w:val="single" w:sz="8" w:space="0" w:color="auto"/>
            </w:tcBorders>
            <w:vAlign w:val="center"/>
          </w:tcPr>
          <w:p w14:paraId="454A1143" w14:textId="77777777" w:rsidR="00E52A36" w:rsidRPr="004D6439" w:rsidRDefault="00E52A36" w:rsidP="00E52A36">
            <w:pPr>
              <w:spacing w:after="0" w:line="240" w:lineRule="auto"/>
              <w:jc w:val="center"/>
              <w:rPr>
                <w:rFonts w:ascii="Times New Roman" w:eastAsia="Times New Roman" w:hAnsi="Times New Roman" w:cs="Times New Roman"/>
                <w:color w:val="000000"/>
                <w:lang w:eastAsia="ru-RU"/>
              </w:rPr>
            </w:pPr>
            <w:r w:rsidRPr="003D1FBD">
              <w:rPr>
                <w:rFonts w:ascii="Times New Roman" w:hAnsi="Times New Roman" w:cs="Times New Roman"/>
                <w:color w:val="000000"/>
              </w:rPr>
              <w:t>35</w:t>
            </w:r>
          </w:p>
        </w:tc>
        <w:tc>
          <w:tcPr>
            <w:tcW w:w="2263" w:type="pct"/>
            <w:tcBorders>
              <w:top w:val="nil"/>
              <w:left w:val="nil"/>
              <w:bottom w:val="single" w:sz="8" w:space="0" w:color="auto"/>
              <w:right w:val="single" w:sz="8" w:space="0" w:color="auto"/>
            </w:tcBorders>
            <w:vAlign w:val="center"/>
            <w:hideMark/>
          </w:tcPr>
          <w:p w14:paraId="45850ACF" w14:textId="77777777" w:rsidR="00E52A36" w:rsidRPr="004D6439" w:rsidRDefault="00E52A36" w:rsidP="00E52A36">
            <w:pPr>
              <w:spacing w:after="0" w:line="240" w:lineRule="auto"/>
              <w:rPr>
                <w:rFonts w:ascii="Times New Roman" w:eastAsia="Times New Roman" w:hAnsi="Times New Roman" w:cs="Times New Roman"/>
                <w:lang w:eastAsia="ru-RU"/>
              </w:rPr>
            </w:pPr>
            <w:r w:rsidRPr="004D6439">
              <w:rPr>
                <w:rFonts w:ascii="Times New Roman" w:eastAsia="Times New Roman" w:hAnsi="Times New Roman" w:cs="Times New Roman"/>
                <w:lang w:eastAsia="ru-RU"/>
              </w:rPr>
              <w:t>Парк-отель «Пересвет», г. Пересвет, ул. Пионерская,9, ООО «Промфинстрой»</w:t>
            </w:r>
          </w:p>
        </w:tc>
        <w:tc>
          <w:tcPr>
            <w:tcW w:w="2437" w:type="pct"/>
            <w:tcBorders>
              <w:top w:val="nil"/>
              <w:left w:val="nil"/>
              <w:bottom w:val="single" w:sz="8" w:space="0" w:color="auto"/>
              <w:right w:val="single" w:sz="8" w:space="0" w:color="auto"/>
            </w:tcBorders>
            <w:vAlign w:val="center"/>
            <w:hideMark/>
          </w:tcPr>
          <w:p w14:paraId="1BFC8E61" w14:textId="1FC5A9B1" w:rsidR="00E52A36" w:rsidRPr="004D6439" w:rsidRDefault="00E52A36" w:rsidP="00E52A36">
            <w:pPr>
              <w:spacing w:after="0" w:line="240" w:lineRule="auto"/>
              <w:jc w:val="center"/>
              <w:rPr>
                <w:rFonts w:ascii="Times New Roman" w:eastAsia="Times New Roman" w:hAnsi="Times New Roman" w:cs="Times New Roman"/>
                <w:color w:val="000000"/>
                <w:lang w:eastAsia="ru-RU"/>
              </w:rPr>
            </w:pPr>
            <w:r w:rsidRPr="004D6439">
              <w:rPr>
                <w:rFonts w:ascii="Times New Roman" w:eastAsia="Times New Roman" w:hAnsi="Times New Roman" w:cs="Times New Roman"/>
                <w:color w:val="000000"/>
                <w:lang w:eastAsia="ru-RU"/>
              </w:rPr>
              <w:t>Котельная ФКП «НИЦ РКП», ФКП «НИЦ РКП»</w:t>
            </w:r>
            <w:r>
              <w:rPr>
                <w:rFonts w:ascii="Times New Roman" w:eastAsia="Times New Roman" w:hAnsi="Times New Roman" w:cs="Times New Roman"/>
                <w:color w:val="000000"/>
                <w:lang w:eastAsia="ru-RU"/>
              </w:rPr>
              <w:t xml:space="preserve">, </w:t>
            </w:r>
            <w:r w:rsidRPr="00E52A36">
              <w:rPr>
                <w:rFonts w:ascii="Times New Roman" w:eastAsia="Times New Roman" w:hAnsi="Times New Roman" w:cs="Times New Roman"/>
                <w:bCs/>
                <w:color w:val="000000"/>
                <w:lang w:eastAsia="ru-RU"/>
              </w:rPr>
              <w:t>8 (496) </w:t>
            </w:r>
            <w:r w:rsidRPr="00E52A36">
              <w:rPr>
                <w:rFonts w:ascii="Times New Roman" w:eastAsia="Times New Roman" w:hAnsi="Times New Roman" w:cs="Times New Roman"/>
                <w:color w:val="000000"/>
                <w:lang w:eastAsia="ru-RU"/>
              </w:rPr>
              <w:t>546-33-21</w:t>
            </w:r>
          </w:p>
        </w:tc>
      </w:tr>
      <w:tr w:rsidR="00D7192F" w:rsidRPr="008768ED" w14:paraId="4AC9489C" w14:textId="77777777" w:rsidTr="0037330C">
        <w:trPr>
          <w:trHeight w:val="20"/>
        </w:trPr>
        <w:tc>
          <w:tcPr>
            <w:tcW w:w="300" w:type="pct"/>
            <w:tcBorders>
              <w:top w:val="nil"/>
              <w:left w:val="single" w:sz="8" w:space="0" w:color="auto"/>
              <w:bottom w:val="single" w:sz="8" w:space="0" w:color="auto"/>
              <w:right w:val="single" w:sz="8" w:space="0" w:color="auto"/>
            </w:tcBorders>
            <w:vAlign w:val="center"/>
          </w:tcPr>
          <w:p w14:paraId="5FC5E043" w14:textId="77777777" w:rsidR="00D7192F" w:rsidRPr="008768ED" w:rsidRDefault="00D7192F" w:rsidP="0037330C">
            <w:pPr>
              <w:spacing w:after="0" w:line="240" w:lineRule="auto"/>
              <w:jc w:val="center"/>
              <w:rPr>
                <w:rFonts w:ascii="Times New Roman" w:hAnsi="Times New Roman" w:cs="Times New Roman"/>
                <w:color w:val="000000"/>
              </w:rPr>
            </w:pPr>
            <w:r w:rsidRPr="008768ED">
              <w:rPr>
                <w:rFonts w:ascii="Times New Roman" w:hAnsi="Times New Roman" w:cs="Times New Roman"/>
                <w:color w:val="000000"/>
              </w:rPr>
              <w:t>36</w:t>
            </w:r>
          </w:p>
        </w:tc>
        <w:tc>
          <w:tcPr>
            <w:tcW w:w="2263" w:type="pct"/>
            <w:tcBorders>
              <w:top w:val="nil"/>
              <w:left w:val="nil"/>
              <w:bottom w:val="single" w:sz="8" w:space="0" w:color="auto"/>
              <w:right w:val="single" w:sz="8" w:space="0" w:color="auto"/>
            </w:tcBorders>
            <w:vAlign w:val="center"/>
            <w:hideMark/>
          </w:tcPr>
          <w:p w14:paraId="453954E3" w14:textId="77777777" w:rsidR="00D7192F" w:rsidRPr="008768ED" w:rsidRDefault="00D7192F" w:rsidP="0037330C">
            <w:pPr>
              <w:spacing w:after="0" w:line="240" w:lineRule="auto"/>
              <w:rPr>
                <w:rFonts w:ascii="Times New Roman" w:eastAsia="Times New Roman" w:hAnsi="Times New Roman" w:cs="Times New Roman"/>
                <w:lang w:eastAsia="ru-RU"/>
              </w:rPr>
            </w:pPr>
            <w:r w:rsidRPr="008768ED">
              <w:rPr>
                <w:rFonts w:ascii="Times New Roman" w:eastAsia="Times New Roman" w:hAnsi="Times New Roman" w:cs="Times New Roman"/>
                <w:lang w:eastAsia="ru-RU"/>
              </w:rPr>
              <w:t>средняя общеобразовательная школа №7, д. Семёнково, д. 59, МБОУ «Краснозаводская средняя общеобразовательная школа №7»</w:t>
            </w:r>
          </w:p>
        </w:tc>
        <w:tc>
          <w:tcPr>
            <w:tcW w:w="2437" w:type="pct"/>
            <w:tcBorders>
              <w:top w:val="nil"/>
              <w:left w:val="nil"/>
              <w:bottom w:val="single" w:sz="8" w:space="0" w:color="auto"/>
              <w:right w:val="single" w:sz="8" w:space="0" w:color="auto"/>
            </w:tcBorders>
            <w:vAlign w:val="center"/>
            <w:hideMark/>
          </w:tcPr>
          <w:p w14:paraId="437A6D8B" w14:textId="453A7360" w:rsidR="00D7192F" w:rsidRPr="008768ED" w:rsidRDefault="00D7192F" w:rsidP="0037330C">
            <w:pPr>
              <w:spacing w:after="0" w:line="240" w:lineRule="auto"/>
              <w:jc w:val="center"/>
              <w:rPr>
                <w:rFonts w:ascii="Times New Roman" w:eastAsia="Times New Roman" w:hAnsi="Times New Roman" w:cs="Times New Roman"/>
                <w:color w:val="000000"/>
                <w:lang w:eastAsia="ru-RU"/>
              </w:rPr>
            </w:pPr>
            <w:r w:rsidRPr="008768ED">
              <w:rPr>
                <w:rFonts w:ascii="Times New Roman" w:eastAsia="Times New Roman" w:hAnsi="Times New Roman" w:cs="Times New Roman"/>
                <w:color w:val="000000"/>
                <w:lang w:eastAsia="ru-RU"/>
              </w:rPr>
              <w:t>Котельная д. Семенково, Сергиево-Посадский филиал ООО «Газпром теплоэнерго МО»</w:t>
            </w:r>
            <w:r w:rsidR="00E52A36">
              <w:rPr>
                <w:rFonts w:ascii="Times New Roman" w:eastAsia="Times New Roman" w:hAnsi="Times New Roman" w:cs="Times New Roman"/>
                <w:color w:val="000000"/>
                <w:lang w:eastAsia="ru-RU"/>
              </w:rPr>
              <w:t xml:space="preserve">, </w:t>
            </w:r>
            <w:r w:rsidR="00E52A36" w:rsidRPr="00E52A36">
              <w:rPr>
                <w:rFonts w:ascii="Times New Roman" w:eastAsia="Times New Roman" w:hAnsi="Times New Roman" w:cs="Times New Roman"/>
                <w:color w:val="000000"/>
                <w:lang w:eastAsia="ru-RU"/>
              </w:rPr>
              <w:t>8 (495) 549-23-53</w:t>
            </w:r>
          </w:p>
        </w:tc>
      </w:tr>
      <w:tr w:rsidR="00D7192F" w:rsidRPr="008768ED" w14:paraId="40C9732F" w14:textId="77777777" w:rsidTr="0037330C">
        <w:trPr>
          <w:trHeight w:val="20"/>
        </w:trPr>
        <w:tc>
          <w:tcPr>
            <w:tcW w:w="300" w:type="pct"/>
            <w:tcBorders>
              <w:top w:val="nil"/>
              <w:left w:val="single" w:sz="8" w:space="0" w:color="auto"/>
              <w:bottom w:val="single" w:sz="8" w:space="0" w:color="auto"/>
              <w:right w:val="single" w:sz="8" w:space="0" w:color="auto"/>
            </w:tcBorders>
            <w:vAlign w:val="center"/>
          </w:tcPr>
          <w:p w14:paraId="26F35DB8" w14:textId="77777777" w:rsidR="00D7192F" w:rsidRPr="008768ED" w:rsidRDefault="00D7192F" w:rsidP="0037330C">
            <w:pPr>
              <w:spacing w:after="0" w:line="240" w:lineRule="auto"/>
              <w:jc w:val="center"/>
              <w:rPr>
                <w:rFonts w:ascii="Times New Roman" w:hAnsi="Times New Roman" w:cs="Times New Roman"/>
                <w:color w:val="000000"/>
              </w:rPr>
            </w:pPr>
            <w:r w:rsidRPr="008768ED">
              <w:rPr>
                <w:rFonts w:ascii="Times New Roman" w:hAnsi="Times New Roman" w:cs="Times New Roman"/>
                <w:color w:val="000000"/>
              </w:rPr>
              <w:t>37</w:t>
            </w:r>
          </w:p>
        </w:tc>
        <w:tc>
          <w:tcPr>
            <w:tcW w:w="2263" w:type="pct"/>
            <w:tcBorders>
              <w:top w:val="nil"/>
              <w:left w:val="nil"/>
              <w:bottom w:val="single" w:sz="8" w:space="0" w:color="auto"/>
              <w:right w:val="single" w:sz="8" w:space="0" w:color="auto"/>
            </w:tcBorders>
            <w:vAlign w:val="center"/>
            <w:hideMark/>
          </w:tcPr>
          <w:p w14:paraId="615F1589" w14:textId="77777777" w:rsidR="00D7192F" w:rsidRPr="008768ED" w:rsidRDefault="00D7192F" w:rsidP="0037330C">
            <w:pPr>
              <w:spacing w:after="0" w:line="240" w:lineRule="auto"/>
              <w:rPr>
                <w:rFonts w:ascii="Times New Roman" w:eastAsia="Times New Roman" w:hAnsi="Times New Roman" w:cs="Times New Roman"/>
                <w:lang w:eastAsia="ru-RU"/>
              </w:rPr>
            </w:pPr>
            <w:r w:rsidRPr="008768ED">
              <w:rPr>
                <w:rFonts w:ascii="Times New Roman" w:eastAsia="Times New Roman" w:hAnsi="Times New Roman" w:cs="Times New Roman"/>
                <w:lang w:eastAsia="ru-RU"/>
              </w:rPr>
              <w:t>Досуговый центр „Звёздный“, рп. Богородское, д. 9а, «Досуговый центр „Звёздный“» — филиал муниципального бюджетного учреждения культуры Образовательно-досуговый центр «Октябрь» Сергиево-Посадского городского округа Московской области</w:t>
            </w:r>
          </w:p>
        </w:tc>
        <w:tc>
          <w:tcPr>
            <w:tcW w:w="2437" w:type="pct"/>
            <w:tcBorders>
              <w:top w:val="nil"/>
              <w:left w:val="nil"/>
              <w:bottom w:val="single" w:sz="8" w:space="0" w:color="auto"/>
              <w:right w:val="single" w:sz="8" w:space="0" w:color="auto"/>
            </w:tcBorders>
            <w:vAlign w:val="center"/>
            <w:hideMark/>
          </w:tcPr>
          <w:p w14:paraId="17CA23BB" w14:textId="49066D83" w:rsidR="00D7192F" w:rsidRPr="008768ED" w:rsidRDefault="00D7192F" w:rsidP="0037330C">
            <w:pPr>
              <w:spacing w:after="0" w:line="240" w:lineRule="auto"/>
              <w:jc w:val="center"/>
              <w:rPr>
                <w:rFonts w:ascii="Times New Roman" w:eastAsia="Times New Roman" w:hAnsi="Times New Roman" w:cs="Times New Roman"/>
                <w:color w:val="000000"/>
                <w:lang w:eastAsia="ru-RU"/>
              </w:rPr>
            </w:pPr>
            <w:r w:rsidRPr="008768ED">
              <w:rPr>
                <w:rFonts w:ascii="Times New Roman" w:eastAsia="Times New Roman" w:hAnsi="Times New Roman" w:cs="Times New Roman"/>
                <w:color w:val="000000"/>
                <w:lang w:eastAsia="ru-RU"/>
              </w:rPr>
              <w:t>Котельная рп Богородское, Сергиево-Посадский филиал ООО «Газпром теплоэнерго МО»</w:t>
            </w:r>
            <w:r w:rsidR="00E52A36">
              <w:rPr>
                <w:rFonts w:ascii="Times New Roman" w:eastAsia="Times New Roman" w:hAnsi="Times New Roman" w:cs="Times New Roman"/>
                <w:color w:val="000000"/>
                <w:lang w:eastAsia="ru-RU"/>
              </w:rPr>
              <w:t xml:space="preserve">, </w:t>
            </w:r>
            <w:r w:rsidR="00E52A36" w:rsidRPr="00E52A36">
              <w:rPr>
                <w:rFonts w:ascii="Times New Roman" w:eastAsia="Times New Roman" w:hAnsi="Times New Roman" w:cs="Times New Roman"/>
                <w:color w:val="000000"/>
                <w:lang w:eastAsia="ru-RU"/>
              </w:rPr>
              <w:t>8 (495) 549-23-53</w:t>
            </w:r>
          </w:p>
        </w:tc>
      </w:tr>
      <w:tr w:rsidR="00D7192F" w:rsidRPr="008768ED" w14:paraId="1FE27413" w14:textId="77777777" w:rsidTr="0037330C">
        <w:trPr>
          <w:trHeight w:val="20"/>
        </w:trPr>
        <w:tc>
          <w:tcPr>
            <w:tcW w:w="300" w:type="pct"/>
            <w:tcBorders>
              <w:top w:val="nil"/>
              <w:left w:val="single" w:sz="8" w:space="0" w:color="auto"/>
              <w:bottom w:val="single" w:sz="8" w:space="0" w:color="auto"/>
              <w:right w:val="single" w:sz="8" w:space="0" w:color="auto"/>
            </w:tcBorders>
            <w:vAlign w:val="center"/>
          </w:tcPr>
          <w:p w14:paraId="0B549909" w14:textId="77777777" w:rsidR="00D7192F" w:rsidRPr="008768ED" w:rsidRDefault="00D7192F" w:rsidP="0037330C">
            <w:pPr>
              <w:spacing w:after="0" w:line="240" w:lineRule="auto"/>
              <w:jc w:val="center"/>
              <w:rPr>
                <w:rFonts w:ascii="Times New Roman" w:hAnsi="Times New Roman" w:cs="Times New Roman"/>
                <w:color w:val="000000"/>
              </w:rPr>
            </w:pPr>
            <w:r w:rsidRPr="008768ED">
              <w:rPr>
                <w:rFonts w:ascii="Times New Roman" w:hAnsi="Times New Roman" w:cs="Times New Roman"/>
                <w:color w:val="000000"/>
              </w:rPr>
              <w:t>38</w:t>
            </w:r>
          </w:p>
        </w:tc>
        <w:tc>
          <w:tcPr>
            <w:tcW w:w="2263" w:type="pct"/>
            <w:tcBorders>
              <w:top w:val="nil"/>
              <w:left w:val="nil"/>
              <w:bottom w:val="single" w:sz="8" w:space="0" w:color="auto"/>
              <w:right w:val="single" w:sz="8" w:space="0" w:color="auto"/>
            </w:tcBorders>
            <w:vAlign w:val="center"/>
            <w:hideMark/>
          </w:tcPr>
          <w:p w14:paraId="477FA245" w14:textId="77777777" w:rsidR="00D7192F" w:rsidRPr="008768ED" w:rsidRDefault="00D7192F" w:rsidP="0037330C">
            <w:pPr>
              <w:spacing w:after="0" w:line="240" w:lineRule="auto"/>
              <w:rPr>
                <w:rFonts w:ascii="Times New Roman" w:eastAsia="Times New Roman" w:hAnsi="Times New Roman" w:cs="Times New Roman"/>
                <w:lang w:eastAsia="ru-RU"/>
              </w:rPr>
            </w:pPr>
            <w:r w:rsidRPr="008768ED">
              <w:rPr>
                <w:rFonts w:ascii="Times New Roman" w:eastAsia="Times New Roman" w:hAnsi="Times New Roman" w:cs="Times New Roman"/>
                <w:lang w:eastAsia="ru-RU"/>
              </w:rPr>
              <w:t>Средняя общеобразовательная школа №28, рп. Богородское, д. 35, МБОУ «Средняя общеобразовательная школа №28»</w:t>
            </w:r>
          </w:p>
        </w:tc>
        <w:tc>
          <w:tcPr>
            <w:tcW w:w="2437" w:type="pct"/>
            <w:tcBorders>
              <w:top w:val="nil"/>
              <w:left w:val="nil"/>
              <w:bottom w:val="single" w:sz="8" w:space="0" w:color="auto"/>
              <w:right w:val="single" w:sz="8" w:space="0" w:color="auto"/>
            </w:tcBorders>
            <w:vAlign w:val="center"/>
            <w:hideMark/>
          </w:tcPr>
          <w:p w14:paraId="06810D28" w14:textId="442FF17C" w:rsidR="00D7192F" w:rsidRPr="008768ED" w:rsidRDefault="00D7192F" w:rsidP="0037330C">
            <w:pPr>
              <w:spacing w:after="0" w:line="240" w:lineRule="auto"/>
              <w:jc w:val="center"/>
              <w:rPr>
                <w:rFonts w:ascii="Times New Roman" w:eastAsia="Times New Roman" w:hAnsi="Times New Roman" w:cs="Times New Roman"/>
                <w:color w:val="000000"/>
                <w:lang w:eastAsia="ru-RU"/>
              </w:rPr>
            </w:pPr>
            <w:r w:rsidRPr="008768ED">
              <w:rPr>
                <w:rFonts w:ascii="Times New Roman" w:eastAsia="Times New Roman" w:hAnsi="Times New Roman" w:cs="Times New Roman"/>
                <w:color w:val="000000"/>
                <w:lang w:eastAsia="ru-RU"/>
              </w:rPr>
              <w:t>Котельная рп Богородское, Сергиево-Посадский филиал ООО «Газпром теплоэнерго МО»</w:t>
            </w:r>
            <w:r w:rsidR="00E52A36">
              <w:rPr>
                <w:rFonts w:ascii="Times New Roman" w:eastAsia="Times New Roman" w:hAnsi="Times New Roman" w:cs="Times New Roman"/>
                <w:color w:val="000000"/>
                <w:lang w:eastAsia="ru-RU"/>
              </w:rPr>
              <w:t xml:space="preserve">, </w:t>
            </w:r>
            <w:r w:rsidR="00E52A36" w:rsidRPr="00E52A36">
              <w:rPr>
                <w:rFonts w:ascii="Times New Roman" w:eastAsia="Times New Roman" w:hAnsi="Times New Roman" w:cs="Times New Roman"/>
                <w:color w:val="000000"/>
                <w:lang w:eastAsia="ru-RU"/>
              </w:rPr>
              <w:t>8 (495) 549-23-53</w:t>
            </w:r>
          </w:p>
        </w:tc>
      </w:tr>
      <w:tr w:rsidR="00D7192F" w:rsidRPr="008768ED" w14:paraId="748144FA" w14:textId="77777777" w:rsidTr="0037330C">
        <w:trPr>
          <w:trHeight w:val="20"/>
        </w:trPr>
        <w:tc>
          <w:tcPr>
            <w:tcW w:w="300" w:type="pct"/>
            <w:tcBorders>
              <w:top w:val="nil"/>
              <w:left w:val="single" w:sz="8" w:space="0" w:color="auto"/>
              <w:bottom w:val="single" w:sz="8" w:space="0" w:color="auto"/>
              <w:right w:val="single" w:sz="8" w:space="0" w:color="auto"/>
            </w:tcBorders>
            <w:vAlign w:val="center"/>
          </w:tcPr>
          <w:p w14:paraId="4D8BCDC0" w14:textId="77777777" w:rsidR="00D7192F" w:rsidRPr="008768ED" w:rsidRDefault="00D7192F" w:rsidP="0037330C">
            <w:pPr>
              <w:spacing w:after="0" w:line="240" w:lineRule="auto"/>
              <w:jc w:val="center"/>
              <w:rPr>
                <w:rFonts w:ascii="Times New Roman" w:hAnsi="Times New Roman" w:cs="Times New Roman"/>
                <w:color w:val="000000"/>
              </w:rPr>
            </w:pPr>
            <w:r w:rsidRPr="008768ED">
              <w:rPr>
                <w:rFonts w:ascii="Times New Roman" w:hAnsi="Times New Roman" w:cs="Times New Roman"/>
                <w:color w:val="000000"/>
              </w:rPr>
              <w:t>39</w:t>
            </w:r>
          </w:p>
        </w:tc>
        <w:tc>
          <w:tcPr>
            <w:tcW w:w="2263" w:type="pct"/>
            <w:tcBorders>
              <w:top w:val="nil"/>
              <w:left w:val="nil"/>
              <w:bottom w:val="single" w:sz="8" w:space="0" w:color="auto"/>
              <w:right w:val="single" w:sz="8" w:space="0" w:color="auto"/>
            </w:tcBorders>
            <w:vAlign w:val="center"/>
            <w:hideMark/>
          </w:tcPr>
          <w:p w14:paraId="07611838" w14:textId="77777777" w:rsidR="00D7192F" w:rsidRPr="008768ED" w:rsidRDefault="00D7192F" w:rsidP="0037330C">
            <w:pPr>
              <w:spacing w:after="0" w:line="240" w:lineRule="auto"/>
              <w:rPr>
                <w:rFonts w:ascii="Times New Roman" w:eastAsia="Times New Roman" w:hAnsi="Times New Roman" w:cs="Times New Roman"/>
                <w:lang w:eastAsia="ru-RU"/>
              </w:rPr>
            </w:pPr>
            <w:r w:rsidRPr="008768ED">
              <w:rPr>
                <w:rFonts w:ascii="Times New Roman" w:eastAsia="Times New Roman" w:hAnsi="Times New Roman" w:cs="Times New Roman"/>
                <w:lang w:eastAsia="ru-RU"/>
              </w:rPr>
              <w:t>Физкультурно-оздоровительный комплекс „Лотос“, рп. Богородское, д. 36, МБУ «ФОК „Лотос“»</w:t>
            </w:r>
          </w:p>
        </w:tc>
        <w:tc>
          <w:tcPr>
            <w:tcW w:w="2437" w:type="pct"/>
            <w:tcBorders>
              <w:top w:val="nil"/>
              <w:left w:val="nil"/>
              <w:bottom w:val="single" w:sz="8" w:space="0" w:color="auto"/>
              <w:right w:val="single" w:sz="8" w:space="0" w:color="auto"/>
            </w:tcBorders>
            <w:vAlign w:val="center"/>
            <w:hideMark/>
          </w:tcPr>
          <w:p w14:paraId="32EACB2D" w14:textId="1B8E51EA" w:rsidR="00D7192F" w:rsidRPr="008768ED" w:rsidRDefault="00D7192F" w:rsidP="0037330C">
            <w:pPr>
              <w:spacing w:after="0" w:line="240" w:lineRule="auto"/>
              <w:jc w:val="center"/>
              <w:rPr>
                <w:rFonts w:ascii="Times New Roman" w:eastAsia="Times New Roman" w:hAnsi="Times New Roman" w:cs="Times New Roman"/>
                <w:color w:val="000000"/>
                <w:lang w:eastAsia="ru-RU"/>
              </w:rPr>
            </w:pPr>
            <w:r w:rsidRPr="008768ED">
              <w:rPr>
                <w:rFonts w:ascii="Times New Roman" w:eastAsia="Times New Roman" w:hAnsi="Times New Roman" w:cs="Times New Roman"/>
                <w:color w:val="000000"/>
                <w:lang w:eastAsia="ru-RU"/>
              </w:rPr>
              <w:t>Котельная рп Богородское, Сергиево-Посадский филиал ООО «Газпром теплоэнерго МО»</w:t>
            </w:r>
            <w:r w:rsidR="00E52A36">
              <w:rPr>
                <w:rFonts w:ascii="Times New Roman" w:eastAsia="Times New Roman" w:hAnsi="Times New Roman" w:cs="Times New Roman"/>
                <w:color w:val="000000"/>
                <w:lang w:eastAsia="ru-RU"/>
              </w:rPr>
              <w:t xml:space="preserve">, </w:t>
            </w:r>
            <w:r w:rsidR="00E52A36" w:rsidRPr="00E52A36">
              <w:rPr>
                <w:rFonts w:ascii="Times New Roman" w:eastAsia="Times New Roman" w:hAnsi="Times New Roman" w:cs="Times New Roman"/>
                <w:color w:val="000000"/>
                <w:lang w:eastAsia="ru-RU"/>
              </w:rPr>
              <w:t>8 (495) 549-23-53</w:t>
            </w:r>
          </w:p>
        </w:tc>
      </w:tr>
      <w:tr w:rsidR="00D7192F" w:rsidRPr="008768ED" w14:paraId="699AC81C" w14:textId="77777777" w:rsidTr="0037330C">
        <w:trPr>
          <w:trHeight w:val="20"/>
        </w:trPr>
        <w:tc>
          <w:tcPr>
            <w:tcW w:w="300" w:type="pct"/>
            <w:tcBorders>
              <w:top w:val="nil"/>
              <w:left w:val="single" w:sz="8" w:space="0" w:color="auto"/>
              <w:bottom w:val="single" w:sz="8" w:space="0" w:color="auto"/>
              <w:right w:val="single" w:sz="8" w:space="0" w:color="auto"/>
            </w:tcBorders>
            <w:vAlign w:val="center"/>
          </w:tcPr>
          <w:p w14:paraId="1E401D8A" w14:textId="77777777" w:rsidR="00D7192F" w:rsidRPr="008768ED" w:rsidRDefault="00D7192F" w:rsidP="0037330C">
            <w:pPr>
              <w:spacing w:after="0" w:line="240" w:lineRule="auto"/>
              <w:jc w:val="center"/>
              <w:rPr>
                <w:rFonts w:ascii="Times New Roman" w:hAnsi="Times New Roman" w:cs="Times New Roman"/>
                <w:color w:val="000000"/>
              </w:rPr>
            </w:pPr>
            <w:r w:rsidRPr="008768ED">
              <w:rPr>
                <w:rFonts w:ascii="Times New Roman" w:hAnsi="Times New Roman" w:cs="Times New Roman"/>
                <w:color w:val="000000"/>
              </w:rPr>
              <w:t>40</w:t>
            </w:r>
          </w:p>
        </w:tc>
        <w:tc>
          <w:tcPr>
            <w:tcW w:w="2263" w:type="pct"/>
            <w:tcBorders>
              <w:top w:val="nil"/>
              <w:left w:val="nil"/>
              <w:bottom w:val="single" w:sz="8" w:space="0" w:color="auto"/>
              <w:right w:val="single" w:sz="8" w:space="0" w:color="auto"/>
            </w:tcBorders>
            <w:vAlign w:val="center"/>
            <w:hideMark/>
          </w:tcPr>
          <w:p w14:paraId="1CB9EE35" w14:textId="77777777" w:rsidR="00D7192F" w:rsidRPr="008768ED" w:rsidRDefault="00D7192F" w:rsidP="0037330C">
            <w:pPr>
              <w:spacing w:after="0" w:line="240" w:lineRule="auto"/>
              <w:rPr>
                <w:rFonts w:ascii="Times New Roman" w:eastAsia="Times New Roman" w:hAnsi="Times New Roman" w:cs="Times New Roman"/>
                <w:lang w:eastAsia="ru-RU"/>
              </w:rPr>
            </w:pPr>
            <w:r w:rsidRPr="008768ED">
              <w:rPr>
                <w:rFonts w:ascii="Times New Roman" w:eastAsia="Times New Roman" w:hAnsi="Times New Roman" w:cs="Times New Roman"/>
                <w:lang w:eastAsia="ru-RU"/>
              </w:rPr>
              <w:t>Хозяйственно-Эксплуатационный Центр, рп. Богородское, д. 9а, МКУ "ХЭЦ"</w:t>
            </w:r>
          </w:p>
        </w:tc>
        <w:tc>
          <w:tcPr>
            <w:tcW w:w="2437" w:type="pct"/>
            <w:tcBorders>
              <w:top w:val="nil"/>
              <w:left w:val="nil"/>
              <w:bottom w:val="single" w:sz="8" w:space="0" w:color="auto"/>
              <w:right w:val="single" w:sz="8" w:space="0" w:color="auto"/>
            </w:tcBorders>
            <w:vAlign w:val="center"/>
            <w:hideMark/>
          </w:tcPr>
          <w:p w14:paraId="23F42E23" w14:textId="5AEFB86A" w:rsidR="00D7192F" w:rsidRPr="008768ED" w:rsidRDefault="00D7192F" w:rsidP="0037330C">
            <w:pPr>
              <w:spacing w:after="0" w:line="240" w:lineRule="auto"/>
              <w:jc w:val="center"/>
              <w:rPr>
                <w:rFonts w:ascii="Times New Roman" w:eastAsia="Times New Roman" w:hAnsi="Times New Roman" w:cs="Times New Roman"/>
                <w:color w:val="000000"/>
                <w:lang w:eastAsia="ru-RU"/>
              </w:rPr>
            </w:pPr>
            <w:r w:rsidRPr="008768ED">
              <w:rPr>
                <w:rFonts w:ascii="Times New Roman" w:eastAsia="Times New Roman" w:hAnsi="Times New Roman" w:cs="Times New Roman"/>
                <w:color w:val="000000"/>
                <w:lang w:eastAsia="ru-RU"/>
              </w:rPr>
              <w:t>Котельная рп Богородское, Сергиево-Посадский филиал ООО «Газпром теплоэнерго МО»</w:t>
            </w:r>
            <w:r w:rsidR="00E52A36">
              <w:rPr>
                <w:rFonts w:ascii="Times New Roman" w:eastAsia="Times New Roman" w:hAnsi="Times New Roman" w:cs="Times New Roman"/>
                <w:color w:val="000000"/>
                <w:lang w:eastAsia="ru-RU"/>
              </w:rPr>
              <w:t xml:space="preserve">, </w:t>
            </w:r>
            <w:r w:rsidR="00E52A36" w:rsidRPr="00E52A36">
              <w:rPr>
                <w:rFonts w:ascii="Times New Roman" w:eastAsia="Times New Roman" w:hAnsi="Times New Roman" w:cs="Times New Roman"/>
                <w:color w:val="000000"/>
                <w:lang w:eastAsia="ru-RU"/>
              </w:rPr>
              <w:t>8 (495) 549-23-53</w:t>
            </w:r>
          </w:p>
        </w:tc>
      </w:tr>
      <w:tr w:rsidR="00D7192F" w:rsidRPr="008768ED" w14:paraId="4F8C98C4" w14:textId="77777777" w:rsidTr="0037330C">
        <w:trPr>
          <w:trHeight w:val="20"/>
        </w:trPr>
        <w:tc>
          <w:tcPr>
            <w:tcW w:w="300" w:type="pct"/>
            <w:tcBorders>
              <w:top w:val="nil"/>
              <w:left w:val="single" w:sz="8" w:space="0" w:color="auto"/>
              <w:bottom w:val="single" w:sz="8" w:space="0" w:color="auto"/>
              <w:right w:val="single" w:sz="8" w:space="0" w:color="auto"/>
            </w:tcBorders>
            <w:vAlign w:val="center"/>
          </w:tcPr>
          <w:p w14:paraId="71FBBA61" w14:textId="77777777" w:rsidR="00D7192F" w:rsidRPr="008768ED" w:rsidRDefault="00D7192F" w:rsidP="0037330C">
            <w:pPr>
              <w:spacing w:after="0" w:line="240" w:lineRule="auto"/>
              <w:jc w:val="center"/>
              <w:rPr>
                <w:rFonts w:ascii="Times New Roman" w:hAnsi="Times New Roman" w:cs="Times New Roman"/>
                <w:color w:val="000000"/>
              </w:rPr>
            </w:pPr>
            <w:r w:rsidRPr="008768ED">
              <w:rPr>
                <w:rFonts w:ascii="Times New Roman" w:hAnsi="Times New Roman" w:cs="Times New Roman"/>
                <w:color w:val="000000"/>
              </w:rPr>
              <w:t>41</w:t>
            </w:r>
          </w:p>
        </w:tc>
        <w:tc>
          <w:tcPr>
            <w:tcW w:w="2263" w:type="pct"/>
            <w:tcBorders>
              <w:top w:val="nil"/>
              <w:left w:val="nil"/>
              <w:bottom w:val="single" w:sz="8" w:space="0" w:color="auto"/>
              <w:right w:val="single" w:sz="8" w:space="0" w:color="auto"/>
            </w:tcBorders>
            <w:vAlign w:val="center"/>
            <w:hideMark/>
          </w:tcPr>
          <w:p w14:paraId="6129FDC4" w14:textId="77777777" w:rsidR="00D7192F" w:rsidRPr="008768ED" w:rsidRDefault="00D7192F" w:rsidP="0037330C">
            <w:pPr>
              <w:spacing w:after="0" w:line="240" w:lineRule="auto"/>
              <w:rPr>
                <w:rFonts w:ascii="Times New Roman" w:eastAsia="Times New Roman" w:hAnsi="Times New Roman" w:cs="Times New Roman"/>
                <w:lang w:eastAsia="ru-RU"/>
              </w:rPr>
            </w:pPr>
            <w:r w:rsidRPr="008768ED">
              <w:rPr>
                <w:rFonts w:ascii="Times New Roman" w:eastAsia="Times New Roman" w:hAnsi="Times New Roman" w:cs="Times New Roman"/>
                <w:lang w:eastAsia="ru-RU"/>
              </w:rPr>
              <w:t>Поликлиника № 6, рп. Богородское, д. 38, к.2, Поликлиника № 6 Государственного бюджетного учреждения здравоохранения Московской области "Сергиево-Посадская больница"</w:t>
            </w:r>
          </w:p>
        </w:tc>
        <w:tc>
          <w:tcPr>
            <w:tcW w:w="2437" w:type="pct"/>
            <w:tcBorders>
              <w:top w:val="nil"/>
              <w:left w:val="nil"/>
              <w:bottom w:val="single" w:sz="8" w:space="0" w:color="auto"/>
              <w:right w:val="single" w:sz="8" w:space="0" w:color="auto"/>
            </w:tcBorders>
            <w:vAlign w:val="center"/>
            <w:hideMark/>
          </w:tcPr>
          <w:p w14:paraId="22F94303" w14:textId="7FE0776C" w:rsidR="00D7192F" w:rsidRPr="008768ED" w:rsidRDefault="00D7192F" w:rsidP="0037330C">
            <w:pPr>
              <w:spacing w:after="0" w:line="240" w:lineRule="auto"/>
              <w:jc w:val="center"/>
              <w:rPr>
                <w:rFonts w:ascii="Times New Roman" w:eastAsia="Times New Roman" w:hAnsi="Times New Roman" w:cs="Times New Roman"/>
                <w:color w:val="000000"/>
                <w:lang w:eastAsia="ru-RU"/>
              </w:rPr>
            </w:pPr>
            <w:r w:rsidRPr="008768ED">
              <w:rPr>
                <w:rFonts w:ascii="Times New Roman" w:eastAsia="Times New Roman" w:hAnsi="Times New Roman" w:cs="Times New Roman"/>
                <w:color w:val="000000"/>
                <w:lang w:eastAsia="ru-RU"/>
              </w:rPr>
              <w:t>Котельная рп Богородское, Сергиево-Посадский филиал ООО «Газпром теплоэнерго МО»</w:t>
            </w:r>
            <w:r w:rsidR="00E52A36">
              <w:rPr>
                <w:rFonts w:ascii="Times New Roman" w:eastAsia="Times New Roman" w:hAnsi="Times New Roman" w:cs="Times New Roman"/>
                <w:color w:val="000000"/>
                <w:lang w:eastAsia="ru-RU"/>
              </w:rPr>
              <w:t xml:space="preserve">, </w:t>
            </w:r>
            <w:r w:rsidR="00E52A36" w:rsidRPr="00E52A36">
              <w:rPr>
                <w:rFonts w:ascii="Times New Roman" w:eastAsia="Times New Roman" w:hAnsi="Times New Roman" w:cs="Times New Roman"/>
                <w:color w:val="000000"/>
                <w:lang w:eastAsia="ru-RU"/>
              </w:rPr>
              <w:t>8 (495) 549-23-53</w:t>
            </w:r>
          </w:p>
        </w:tc>
      </w:tr>
      <w:tr w:rsidR="00D7192F" w:rsidRPr="008768ED" w14:paraId="113D8C06" w14:textId="77777777" w:rsidTr="0037330C">
        <w:trPr>
          <w:trHeight w:val="20"/>
        </w:trPr>
        <w:tc>
          <w:tcPr>
            <w:tcW w:w="300" w:type="pct"/>
            <w:tcBorders>
              <w:top w:val="nil"/>
              <w:left w:val="single" w:sz="8" w:space="0" w:color="auto"/>
              <w:bottom w:val="single" w:sz="8" w:space="0" w:color="auto"/>
              <w:right w:val="single" w:sz="8" w:space="0" w:color="auto"/>
            </w:tcBorders>
            <w:vAlign w:val="center"/>
          </w:tcPr>
          <w:p w14:paraId="5FCD6667" w14:textId="77777777" w:rsidR="00D7192F" w:rsidRPr="008768ED" w:rsidRDefault="00D7192F" w:rsidP="0037330C">
            <w:pPr>
              <w:spacing w:after="0" w:line="240" w:lineRule="auto"/>
              <w:jc w:val="center"/>
              <w:rPr>
                <w:rFonts w:ascii="Times New Roman" w:hAnsi="Times New Roman" w:cs="Times New Roman"/>
                <w:color w:val="000000"/>
              </w:rPr>
            </w:pPr>
            <w:r w:rsidRPr="008768ED">
              <w:rPr>
                <w:rFonts w:ascii="Times New Roman" w:hAnsi="Times New Roman" w:cs="Times New Roman"/>
                <w:color w:val="000000"/>
              </w:rPr>
              <w:t>42</w:t>
            </w:r>
          </w:p>
        </w:tc>
        <w:tc>
          <w:tcPr>
            <w:tcW w:w="2263" w:type="pct"/>
            <w:tcBorders>
              <w:top w:val="nil"/>
              <w:left w:val="nil"/>
              <w:bottom w:val="single" w:sz="8" w:space="0" w:color="auto"/>
              <w:right w:val="single" w:sz="8" w:space="0" w:color="auto"/>
            </w:tcBorders>
            <w:vAlign w:val="center"/>
            <w:hideMark/>
          </w:tcPr>
          <w:p w14:paraId="65DE5708" w14:textId="77777777" w:rsidR="00D7192F" w:rsidRPr="008768ED" w:rsidRDefault="00D7192F" w:rsidP="0037330C">
            <w:pPr>
              <w:spacing w:after="0" w:line="240" w:lineRule="auto"/>
              <w:rPr>
                <w:rFonts w:ascii="Times New Roman" w:eastAsia="Times New Roman" w:hAnsi="Times New Roman" w:cs="Times New Roman"/>
                <w:lang w:eastAsia="ru-RU"/>
              </w:rPr>
            </w:pPr>
            <w:r w:rsidRPr="008768ED">
              <w:rPr>
                <w:rFonts w:ascii="Times New Roman" w:eastAsia="Times New Roman" w:hAnsi="Times New Roman" w:cs="Times New Roman"/>
                <w:lang w:eastAsia="ru-RU"/>
              </w:rPr>
              <w:t>Судебный участок № 355, рп. Богородское, д. 73, Судебный участок № 355 Мирового судьи Сергиево-Посадского района Московской области</w:t>
            </w:r>
          </w:p>
        </w:tc>
        <w:tc>
          <w:tcPr>
            <w:tcW w:w="2437" w:type="pct"/>
            <w:tcBorders>
              <w:top w:val="nil"/>
              <w:left w:val="nil"/>
              <w:bottom w:val="single" w:sz="8" w:space="0" w:color="auto"/>
              <w:right w:val="single" w:sz="8" w:space="0" w:color="auto"/>
            </w:tcBorders>
            <w:vAlign w:val="center"/>
            <w:hideMark/>
          </w:tcPr>
          <w:p w14:paraId="1DBDB10A" w14:textId="377F50BC" w:rsidR="00D7192F" w:rsidRPr="008768ED" w:rsidRDefault="00D7192F" w:rsidP="0037330C">
            <w:pPr>
              <w:spacing w:after="0" w:line="240" w:lineRule="auto"/>
              <w:jc w:val="center"/>
              <w:rPr>
                <w:rFonts w:ascii="Times New Roman" w:eastAsia="Times New Roman" w:hAnsi="Times New Roman" w:cs="Times New Roman"/>
                <w:color w:val="000000"/>
                <w:lang w:eastAsia="ru-RU"/>
              </w:rPr>
            </w:pPr>
            <w:r w:rsidRPr="008768ED">
              <w:rPr>
                <w:rFonts w:ascii="Times New Roman" w:eastAsia="Times New Roman" w:hAnsi="Times New Roman" w:cs="Times New Roman"/>
                <w:color w:val="000000"/>
                <w:lang w:eastAsia="ru-RU"/>
              </w:rPr>
              <w:t>Котельная рп Богородское, Сергиево-Посадский филиал ООО «Газпром теплоэнерго МО»</w:t>
            </w:r>
            <w:r w:rsidR="00E52A36">
              <w:rPr>
                <w:rFonts w:ascii="Times New Roman" w:eastAsia="Times New Roman" w:hAnsi="Times New Roman" w:cs="Times New Roman"/>
                <w:color w:val="000000"/>
                <w:lang w:eastAsia="ru-RU"/>
              </w:rPr>
              <w:t xml:space="preserve">, </w:t>
            </w:r>
            <w:r w:rsidR="00E52A36" w:rsidRPr="00E52A36">
              <w:rPr>
                <w:rFonts w:ascii="Times New Roman" w:eastAsia="Times New Roman" w:hAnsi="Times New Roman" w:cs="Times New Roman"/>
                <w:color w:val="000000"/>
                <w:lang w:eastAsia="ru-RU"/>
              </w:rPr>
              <w:t>8 (495) 549-23-53</w:t>
            </w:r>
          </w:p>
        </w:tc>
      </w:tr>
      <w:tr w:rsidR="00D7192F" w:rsidRPr="008768ED" w14:paraId="417AF8B1" w14:textId="77777777" w:rsidTr="0037330C">
        <w:trPr>
          <w:trHeight w:val="20"/>
        </w:trPr>
        <w:tc>
          <w:tcPr>
            <w:tcW w:w="300" w:type="pct"/>
            <w:tcBorders>
              <w:top w:val="nil"/>
              <w:left w:val="single" w:sz="8" w:space="0" w:color="auto"/>
              <w:bottom w:val="single" w:sz="8" w:space="0" w:color="auto"/>
              <w:right w:val="single" w:sz="8" w:space="0" w:color="auto"/>
            </w:tcBorders>
            <w:vAlign w:val="center"/>
          </w:tcPr>
          <w:p w14:paraId="01318F49" w14:textId="77777777" w:rsidR="00D7192F" w:rsidRPr="008768ED" w:rsidRDefault="00D7192F" w:rsidP="0037330C">
            <w:pPr>
              <w:spacing w:after="0" w:line="240" w:lineRule="auto"/>
              <w:jc w:val="center"/>
              <w:rPr>
                <w:rFonts w:ascii="Times New Roman" w:hAnsi="Times New Roman" w:cs="Times New Roman"/>
                <w:color w:val="000000"/>
              </w:rPr>
            </w:pPr>
            <w:r w:rsidRPr="008768ED">
              <w:rPr>
                <w:rFonts w:ascii="Times New Roman" w:hAnsi="Times New Roman" w:cs="Times New Roman"/>
                <w:color w:val="000000"/>
              </w:rPr>
              <w:t>43</w:t>
            </w:r>
          </w:p>
        </w:tc>
        <w:tc>
          <w:tcPr>
            <w:tcW w:w="2263" w:type="pct"/>
            <w:tcBorders>
              <w:top w:val="nil"/>
              <w:left w:val="nil"/>
              <w:bottom w:val="single" w:sz="8" w:space="0" w:color="auto"/>
              <w:right w:val="single" w:sz="8" w:space="0" w:color="auto"/>
            </w:tcBorders>
            <w:vAlign w:val="center"/>
            <w:hideMark/>
          </w:tcPr>
          <w:p w14:paraId="65529379" w14:textId="77777777" w:rsidR="00D7192F" w:rsidRPr="008768ED" w:rsidRDefault="00D7192F" w:rsidP="0037330C">
            <w:pPr>
              <w:spacing w:after="0" w:line="240" w:lineRule="auto"/>
              <w:rPr>
                <w:rFonts w:ascii="Times New Roman" w:eastAsia="Times New Roman" w:hAnsi="Times New Roman" w:cs="Times New Roman"/>
                <w:lang w:eastAsia="ru-RU"/>
              </w:rPr>
            </w:pPr>
            <w:r w:rsidRPr="008768ED">
              <w:rPr>
                <w:rFonts w:ascii="Times New Roman" w:eastAsia="Times New Roman" w:hAnsi="Times New Roman" w:cs="Times New Roman"/>
                <w:lang w:eastAsia="ru-RU"/>
              </w:rPr>
              <w:t>Богородский институт художественной резьбы по дереву, рп. Богородское, д. 51, Богородский институт художественной резьбы по дереву (БИХРД) — филиал Российского университета традиционных художественных промыслов (РУТХП)</w:t>
            </w:r>
          </w:p>
        </w:tc>
        <w:tc>
          <w:tcPr>
            <w:tcW w:w="2437" w:type="pct"/>
            <w:tcBorders>
              <w:top w:val="nil"/>
              <w:left w:val="nil"/>
              <w:bottom w:val="single" w:sz="8" w:space="0" w:color="auto"/>
              <w:right w:val="single" w:sz="8" w:space="0" w:color="auto"/>
            </w:tcBorders>
            <w:vAlign w:val="center"/>
            <w:hideMark/>
          </w:tcPr>
          <w:p w14:paraId="2BF06C64" w14:textId="7818A7F7" w:rsidR="00D7192F" w:rsidRPr="008768ED" w:rsidRDefault="00D7192F" w:rsidP="0037330C">
            <w:pPr>
              <w:spacing w:after="0" w:line="240" w:lineRule="auto"/>
              <w:jc w:val="center"/>
              <w:rPr>
                <w:rFonts w:ascii="Times New Roman" w:eastAsia="Times New Roman" w:hAnsi="Times New Roman" w:cs="Times New Roman"/>
                <w:color w:val="000000"/>
                <w:lang w:eastAsia="ru-RU"/>
              </w:rPr>
            </w:pPr>
            <w:r w:rsidRPr="008768ED">
              <w:rPr>
                <w:rFonts w:ascii="Times New Roman" w:eastAsia="Times New Roman" w:hAnsi="Times New Roman" w:cs="Times New Roman"/>
                <w:color w:val="000000"/>
                <w:lang w:eastAsia="ru-RU"/>
              </w:rPr>
              <w:t>Котельная рп Богородское, Сергиево-Посадский филиал ООО «Газпром теплоэнерго МО»</w:t>
            </w:r>
            <w:r w:rsidR="00E52A36">
              <w:rPr>
                <w:rFonts w:ascii="Times New Roman" w:eastAsia="Times New Roman" w:hAnsi="Times New Roman" w:cs="Times New Roman"/>
                <w:color w:val="000000"/>
                <w:lang w:eastAsia="ru-RU"/>
              </w:rPr>
              <w:t xml:space="preserve">, </w:t>
            </w:r>
            <w:r w:rsidR="00E52A36" w:rsidRPr="00E52A36">
              <w:rPr>
                <w:rFonts w:ascii="Times New Roman" w:eastAsia="Times New Roman" w:hAnsi="Times New Roman" w:cs="Times New Roman"/>
                <w:color w:val="000000"/>
                <w:lang w:eastAsia="ru-RU"/>
              </w:rPr>
              <w:t>8 (495) 549-23-53</w:t>
            </w:r>
          </w:p>
        </w:tc>
      </w:tr>
      <w:tr w:rsidR="00D7192F" w:rsidRPr="008768ED" w14:paraId="2F5F6759" w14:textId="77777777" w:rsidTr="0037330C">
        <w:trPr>
          <w:trHeight w:val="20"/>
        </w:trPr>
        <w:tc>
          <w:tcPr>
            <w:tcW w:w="300" w:type="pct"/>
            <w:tcBorders>
              <w:top w:val="nil"/>
              <w:left w:val="single" w:sz="8" w:space="0" w:color="auto"/>
              <w:bottom w:val="single" w:sz="8" w:space="0" w:color="auto"/>
              <w:right w:val="single" w:sz="8" w:space="0" w:color="auto"/>
            </w:tcBorders>
            <w:vAlign w:val="center"/>
          </w:tcPr>
          <w:p w14:paraId="25A37944" w14:textId="77777777" w:rsidR="00D7192F" w:rsidRPr="008768ED" w:rsidRDefault="00D7192F" w:rsidP="0037330C">
            <w:pPr>
              <w:spacing w:after="0" w:line="240" w:lineRule="auto"/>
              <w:jc w:val="center"/>
              <w:rPr>
                <w:rFonts w:ascii="Times New Roman" w:hAnsi="Times New Roman" w:cs="Times New Roman"/>
                <w:color w:val="000000"/>
              </w:rPr>
            </w:pPr>
            <w:r w:rsidRPr="008768ED">
              <w:rPr>
                <w:rFonts w:ascii="Times New Roman" w:hAnsi="Times New Roman" w:cs="Times New Roman"/>
                <w:color w:val="000000"/>
              </w:rPr>
              <w:t>44</w:t>
            </w:r>
          </w:p>
        </w:tc>
        <w:tc>
          <w:tcPr>
            <w:tcW w:w="2263" w:type="pct"/>
            <w:tcBorders>
              <w:top w:val="nil"/>
              <w:left w:val="nil"/>
              <w:bottom w:val="single" w:sz="8" w:space="0" w:color="auto"/>
              <w:right w:val="single" w:sz="8" w:space="0" w:color="auto"/>
            </w:tcBorders>
            <w:vAlign w:val="center"/>
            <w:hideMark/>
          </w:tcPr>
          <w:p w14:paraId="0B6FECD0" w14:textId="77777777" w:rsidR="00D7192F" w:rsidRPr="008768ED" w:rsidRDefault="00D7192F" w:rsidP="0037330C">
            <w:pPr>
              <w:spacing w:after="0" w:line="240" w:lineRule="auto"/>
              <w:rPr>
                <w:rFonts w:ascii="Times New Roman" w:eastAsia="Times New Roman" w:hAnsi="Times New Roman" w:cs="Times New Roman"/>
                <w:lang w:eastAsia="ru-RU"/>
              </w:rPr>
            </w:pPr>
            <w:r w:rsidRPr="008768ED">
              <w:rPr>
                <w:rFonts w:ascii="Times New Roman" w:eastAsia="Times New Roman" w:hAnsi="Times New Roman" w:cs="Times New Roman"/>
                <w:lang w:eastAsia="ru-RU"/>
              </w:rPr>
              <w:t>Семейный Центр, п. Здравница, д. 5, ГБСУСО МО"Семейный Центр"Сергиево-Посадский</w:t>
            </w:r>
          </w:p>
        </w:tc>
        <w:tc>
          <w:tcPr>
            <w:tcW w:w="2437" w:type="pct"/>
            <w:tcBorders>
              <w:top w:val="nil"/>
              <w:left w:val="nil"/>
              <w:bottom w:val="single" w:sz="8" w:space="0" w:color="auto"/>
              <w:right w:val="single" w:sz="8" w:space="0" w:color="auto"/>
            </w:tcBorders>
            <w:vAlign w:val="center"/>
            <w:hideMark/>
          </w:tcPr>
          <w:p w14:paraId="5FDCA97F" w14:textId="167FF2F6" w:rsidR="00D7192F" w:rsidRPr="008768ED" w:rsidRDefault="00D7192F" w:rsidP="0037330C">
            <w:pPr>
              <w:spacing w:after="0" w:line="240" w:lineRule="auto"/>
              <w:jc w:val="center"/>
              <w:rPr>
                <w:rFonts w:ascii="Times New Roman" w:eastAsia="Times New Roman" w:hAnsi="Times New Roman" w:cs="Times New Roman"/>
                <w:color w:val="000000"/>
                <w:lang w:eastAsia="ru-RU"/>
              </w:rPr>
            </w:pPr>
            <w:r w:rsidRPr="008768ED">
              <w:rPr>
                <w:rFonts w:ascii="Times New Roman" w:eastAsia="Times New Roman" w:hAnsi="Times New Roman" w:cs="Times New Roman"/>
                <w:color w:val="000000"/>
                <w:lang w:eastAsia="ru-RU"/>
              </w:rPr>
              <w:t>Котельная Здравница (Березка), Сергиево-Посадский филиал ООО «Газпром теплоэнерго МО»</w:t>
            </w:r>
            <w:r w:rsidR="00E52A36">
              <w:rPr>
                <w:rFonts w:ascii="Times New Roman" w:eastAsia="Times New Roman" w:hAnsi="Times New Roman" w:cs="Times New Roman"/>
                <w:color w:val="000000"/>
                <w:lang w:eastAsia="ru-RU"/>
              </w:rPr>
              <w:t xml:space="preserve">, </w:t>
            </w:r>
            <w:r w:rsidR="00E52A36" w:rsidRPr="00E52A36">
              <w:rPr>
                <w:rFonts w:ascii="Times New Roman" w:eastAsia="Times New Roman" w:hAnsi="Times New Roman" w:cs="Times New Roman"/>
                <w:color w:val="000000"/>
                <w:lang w:eastAsia="ru-RU"/>
              </w:rPr>
              <w:t>8 (495) 549-23-53</w:t>
            </w:r>
          </w:p>
        </w:tc>
      </w:tr>
      <w:tr w:rsidR="00D7192F" w:rsidRPr="008768ED" w14:paraId="1E5A2614" w14:textId="77777777" w:rsidTr="0037330C">
        <w:trPr>
          <w:trHeight w:val="20"/>
        </w:trPr>
        <w:tc>
          <w:tcPr>
            <w:tcW w:w="300" w:type="pct"/>
            <w:tcBorders>
              <w:top w:val="nil"/>
              <w:left w:val="single" w:sz="8" w:space="0" w:color="auto"/>
              <w:bottom w:val="single" w:sz="8" w:space="0" w:color="auto"/>
              <w:right w:val="single" w:sz="8" w:space="0" w:color="auto"/>
            </w:tcBorders>
            <w:vAlign w:val="center"/>
          </w:tcPr>
          <w:p w14:paraId="7A0C7E9F" w14:textId="77777777" w:rsidR="00D7192F" w:rsidRPr="008768ED" w:rsidRDefault="00D7192F" w:rsidP="0037330C">
            <w:pPr>
              <w:spacing w:after="0" w:line="240" w:lineRule="auto"/>
              <w:jc w:val="center"/>
              <w:rPr>
                <w:rFonts w:ascii="Times New Roman" w:hAnsi="Times New Roman" w:cs="Times New Roman"/>
                <w:color w:val="000000"/>
              </w:rPr>
            </w:pPr>
            <w:r w:rsidRPr="008768ED">
              <w:rPr>
                <w:rFonts w:ascii="Times New Roman" w:hAnsi="Times New Roman" w:cs="Times New Roman"/>
                <w:color w:val="000000"/>
              </w:rPr>
              <w:t>45</w:t>
            </w:r>
          </w:p>
        </w:tc>
        <w:tc>
          <w:tcPr>
            <w:tcW w:w="2263" w:type="pct"/>
            <w:tcBorders>
              <w:top w:val="nil"/>
              <w:left w:val="nil"/>
              <w:bottom w:val="single" w:sz="8" w:space="0" w:color="auto"/>
              <w:right w:val="single" w:sz="8" w:space="0" w:color="auto"/>
            </w:tcBorders>
            <w:vAlign w:val="center"/>
            <w:hideMark/>
          </w:tcPr>
          <w:p w14:paraId="4C6289EE" w14:textId="77777777" w:rsidR="00D7192F" w:rsidRPr="008768ED" w:rsidRDefault="00D7192F" w:rsidP="0037330C">
            <w:pPr>
              <w:spacing w:after="0" w:line="240" w:lineRule="auto"/>
              <w:rPr>
                <w:rFonts w:ascii="Times New Roman" w:eastAsia="Times New Roman" w:hAnsi="Times New Roman" w:cs="Times New Roman"/>
                <w:lang w:eastAsia="ru-RU"/>
              </w:rPr>
            </w:pPr>
            <w:r w:rsidRPr="008768ED">
              <w:rPr>
                <w:rFonts w:ascii="Times New Roman" w:eastAsia="Times New Roman" w:hAnsi="Times New Roman" w:cs="Times New Roman"/>
                <w:lang w:eastAsia="ru-RU"/>
              </w:rPr>
              <w:t>Здание 4. Структурное подразделение, Группы дошкольников, Группы дополнительного образования, д. Зубцово, д. 58, МБОУ "Лицей №24"</w:t>
            </w:r>
          </w:p>
        </w:tc>
        <w:tc>
          <w:tcPr>
            <w:tcW w:w="2437" w:type="pct"/>
            <w:tcBorders>
              <w:top w:val="nil"/>
              <w:left w:val="nil"/>
              <w:bottom w:val="single" w:sz="8" w:space="0" w:color="auto"/>
              <w:right w:val="single" w:sz="8" w:space="0" w:color="auto"/>
            </w:tcBorders>
            <w:vAlign w:val="center"/>
            <w:hideMark/>
          </w:tcPr>
          <w:p w14:paraId="7B524626" w14:textId="5BE726F5" w:rsidR="00D7192F" w:rsidRPr="008768ED" w:rsidRDefault="00D7192F" w:rsidP="0037330C">
            <w:pPr>
              <w:spacing w:after="0" w:line="240" w:lineRule="auto"/>
              <w:jc w:val="center"/>
              <w:rPr>
                <w:rFonts w:ascii="Times New Roman" w:eastAsia="Times New Roman" w:hAnsi="Times New Roman" w:cs="Times New Roman"/>
                <w:color w:val="000000"/>
                <w:lang w:eastAsia="ru-RU"/>
              </w:rPr>
            </w:pPr>
            <w:r w:rsidRPr="008768ED">
              <w:rPr>
                <w:rFonts w:ascii="Times New Roman" w:eastAsia="Times New Roman" w:hAnsi="Times New Roman" w:cs="Times New Roman"/>
                <w:color w:val="000000"/>
                <w:lang w:eastAsia="ru-RU"/>
              </w:rPr>
              <w:t>Котельная Зубцово, Сергиево-Посадский филиал ООО «Газпром теплоэнерго МО»</w:t>
            </w:r>
            <w:r w:rsidR="00E52A36">
              <w:rPr>
                <w:rFonts w:ascii="Times New Roman" w:eastAsia="Times New Roman" w:hAnsi="Times New Roman" w:cs="Times New Roman"/>
                <w:color w:val="000000"/>
                <w:lang w:eastAsia="ru-RU"/>
              </w:rPr>
              <w:t xml:space="preserve">, </w:t>
            </w:r>
            <w:r w:rsidR="00E52A36" w:rsidRPr="00E52A36">
              <w:rPr>
                <w:rFonts w:ascii="Times New Roman" w:eastAsia="Times New Roman" w:hAnsi="Times New Roman" w:cs="Times New Roman"/>
                <w:color w:val="000000"/>
                <w:lang w:eastAsia="ru-RU"/>
              </w:rPr>
              <w:t>8 (495) 549-23-53</w:t>
            </w:r>
          </w:p>
        </w:tc>
      </w:tr>
      <w:tr w:rsidR="00D7192F" w:rsidRPr="008768ED" w14:paraId="74ED6337" w14:textId="77777777" w:rsidTr="0037330C">
        <w:trPr>
          <w:trHeight w:val="20"/>
        </w:trPr>
        <w:tc>
          <w:tcPr>
            <w:tcW w:w="300" w:type="pct"/>
            <w:tcBorders>
              <w:top w:val="nil"/>
              <w:left w:val="single" w:sz="8" w:space="0" w:color="auto"/>
              <w:bottom w:val="single" w:sz="8" w:space="0" w:color="auto"/>
              <w:right w:val="single" w:sz="8" w:space="0" w:color="auto"/>
            </w:tcBorders>
            <w:vAlign w:val="center"/>
          </w:tcPr>
          <w:p w14:paraId="037393ED" w14:textId="77777777" w:rsidR="00D7192F" w:rsidRPr="008768ED" w:rsidRDefault="00D7192F" w:rsidP="0037330C">
            <w:pPr>
              <w:spacing w:after="0" w:line="240" w:lineRule="auto"/>
              <w:jc w:val="center"/>
              <w:rPr>
                <w:rFonts w:ascii="Times New Roman" w:hAnsi="Times New Roman" w:cs="Times New Roman"/>
                <w:color w:val="000000"/>
              </w:rPr>
            </w:pPr>
            <w:r w:rsidRPr="008768ED">
              <w:rPr>
                <w:rFonts w:ascii="Times New Roman" w:hAnsi="Times New Roman" w:cs="Times New Roman"/>
                <w:color w:val="000000"/>
              </w:rPr>
              <w:t>46</w:t>
            </w:r>
          </w:p>
        </w:tc>
        <w:tc>
          <w:tcPr>
            <w:tcW w:w="2263" w:type="pct"/>
            <w:tcBorders>
              <w:top w:val="nil"/>
              <w:left w:val="nil"/>
              <w:bottom w:val="single" w:sz="8" w:space="0" w:color="auto"/>
              <w:right w:val="single" w:sz="8" w:space="0" w:color="auto"/>
            </w:tcBorders>
            <w:vAlign w:val="center"/>
            <w:hideMark/>
          </w:tcPr>
          <w:p w14:paraId="03FEA998" w14:textId="77777777" w:rsidR="00D7192F" w:rsidRPr="008768ED" w:rsidRDefault="00D7192F" w:rsidP="0037330C">
            <w:pPr>
              <w:spacing w:after="0" w:line="240" w:lineRule="auto"/>
              <w:rPr>
                <w:rFonts w:ascii="Times New Roman" w:eastAsia="Times New Roman" w:hAnsi="Times New Roman" w:cs="Times New Roman"/>
                <w:lang w:eastAsia="ru-RU"/>
              </w:rPr>
            </w:pPr>
            <w:r w:rsidRPr="008768ED">
              <w:rPr>
                <w:rFonts w:ascii="Times New Roman" w:eastAsia="Times New Roman" w:hAnsi="Times New Roman" w:cs="Times New Roman"/>
                <w:lang w:eastAsia="ru-RU"/>
              </w:rPr>
              <w:t>Здание 2. Учебное здание. Группы дошкольников и начальные классы. Группы дополнительного образования. п. лесхоза, ул.. Базисный питомник, д. 17, МБОУ «Средняя общеобразовательная школа №21»</w:t>
            </w:r>
          </w:p>
        </w:tc>
        <w:tc>
          <w:tcPr>
            <w:tcW w:w="2437" w:type="pct"/>
            <w:tcBorders>
              <w:top w:val="nil"/>
              <w:left w:val="nil"/>
              <w:bottom w:val="single" w:sz="8" w:space="0" w:color="auto"/>
              <w:right w:val="single" w:sz="8" w:space="0" w:color="auto"/>
            </w:tcBorders>
            <w:vAlign w:val="center"/>
            <w:hideMark/>
          </w:tcPr>
          <w:p w14:paraId="5BBCCC10" w14:textId="4CDC297B" w:rsidR="00D7192F" w:rsidRPr="008768ED" w:rsidRDefault="00D7192F" w:rsidP="0037330C">
            <w:pPr>
              <w:spacing w:after="0" w:line="240" w:lineRule="auto"/>
              <w:jc w:val="center"/>
              <w:rPr>
                <w:rFonts w:ascii="Times New Roman" w:eastAsia="Times New Roman" w:hAnsi="Times New Roman" w:cs="Times New Roman"/>
                <w:color w:val="000000"/>
                <w:lang w:eastAsia="ru-RU"/>
              </w:rPr>
            </w:pPr>
            <w:r w:rsidRPr="008768ED">
              <w:rPr>
                <w:rFonts w:ascii="Times New Roman" w:eastAsia="Times New Roman" w:hAnsi="Times New Roman" w:cs="Times New Roman"/>
                <w:color w:val="000000"/>
                <w:lang w:eastAsia="ru-RU"/>
              </w:rPr>
              <w:t>Котельная Лесхоз, Сергиево-Посадский филиал ООО «Газпром теплоэнерго МО»</w:t>
            </w:r>
            <w:r w:rsidR="00E52A36">
              <w:rPr>
                <w:rFonts w:ascii="Times New Roman" w:eastAsia="Times New Roman" w:hAnsi="Times New Roman" w:cs="Times New Roman"/>
                <w:color w:val="000000"/>
                <w:lang w:eastAsia="ru-RU"/>
              </w:rPr>
              <w:t xml:space="preserve">, </w:t>
            </w:r>
            <w:r w:rsidR="00E52A36" w:rsidRPr="00E52A36">
              <w:rPr>
                <w:rFonts w:ascii="Times New Roman" w:eastAsia="Times New Roman" w:hAnsi="Times New Roman" w:cs="Times New Roman"/>
                <w:color w:val="000000"/>
                <w:lang w:eastAsia="ru-RU"/>
              </w:rPr>
              <w:t>8 (495) 549-23-53</w:t>
            </w:r>
          </w:p>
        </w:tc>
      </w:tr>
      <w:tr w:rsidR="00D7192F" w:rsidRPr="008768ED" w14:paraId="1217B533" w14:textId="77777777" w:rsidTr="0037330C">
        <w:trPr>
          <w:trHeight w:val="20"/>
        </w:trPr>
        <w:tc>
          <w:tcPr>
            <w:tcW w:w="300" w:type="pct"/>
            <w:tcBorders>
              <w:top w:val="nil"/>
              <w:left w:val="single" w:sz="8" w:space="0" w:color="auto"/>
              <w:bottom w:val="single" w:sz="8" w:space="0" w:color="auto"/>
              <w:right w:val="single" w:sz="8" w:space="0" w:color="auto"/>
            </w:tcBorders>
            <w:vAlign w:val="center"/>
          </w:tcPr>
          <w:p w14:paraId="52043A47" w14:textId="77777777" w:rsidR="00D7192F" w:rsidRPr="008768ED" w:rsidRDefault="00D7192F" w:rsidP="0037330C">
            <w:pPr>
              <w:spacing w:after="0" w:line="240" w:lineRule="auto"/>
              <w:jc w:val="center"/>
              <w:rPr>
                <w:rFonts w:ascii="Times New Roman" w:hAnsi="Times New Roman" w:cs="Times New Roman"/>
                <w:color w:val="000000"/>
              </w:rPr>
            </w:pPr>
            <w:r w:rsidRPr="008768ED">
              <w:rPr>
                <w:rFonts w:ascii="Times New Roman" w:hAnsi="Times New Roman" w:cs="Times New Roman"/>
                <w:color w:val="000000"/>
              </w:rPr>
              <w:lastRenderedPageBreak/>
              <w:t>47</w:t>
            </w:r>
          </w:p>
        </w:tc>
        <w:tc>
          <w:tcPr>
            <w:tcW w:w="2263" w:type="pct"/>
            <w:tcBorders>
              <w:top w:val="nil"/>
              <w:left w:val="nil"/>
              <w:bottom w:val="single" w:sz="8" w:space="0" w:color="auto"/>
              <w:right w:val="single" w:sz="8" w:space="0" w:color="auto"/>
            </w:tcBorders>
            <w:vAlign w:val="center"/>
            <w:hideMark/>
          </w:tcPr>
          <w:p w14:paraId="073C9508" w14:textId="77777777" w:rsidR="00D7192F" w:rsidRPr="008768ED" w:rsidRDefault="00D7192F" w:rsidP="0037330C">
            <w:pPr>
              <w:spacing w:after="0" w:line="240" w:lineRule="auto"/>
              <w:rPr>
                <w:rFonts w:ascii="Times New Roman" w:eastAsia="Times New Roman" w:hAnsi="Times New Roman" w:cs="Times New Roman"/>
                <w:lang w:eastAsia="ru-RU"/>
              </w:rPr>
            </w:pPr>
            <w:r w:rsidRPr="008768ED">
              <w:rPr>
                <w:rFonts w:ascii="Times New Roman" w:eastAsia="Times New Roman" w:hAnsi="Times New Roman" w:cs="Times New Roman"/>
                <w:lang w:eastAsia="ru-RU"/>
              </w:rPr>
              <w:t>Школа, с. Мишутино, д. 6, МБОУ СОШ №1</w:t>
            </w:r>
          </w:p>
        </w:tc>
        <w:tc>
          <w:tcPr>
            <w:tcW w:w="2437" w:type="pct"/>
            <w:tcBorders>
              <w:top w:val="nil"/>
              <w:left w:val="nil"/>
              <w:bottom w:val="single" w:sz="8" w:space="0" w:color="auto"/>
              <w:right w:val="single" w:sz="8" w:space="0" w:color="auto"/>
            </w:tcBorders>
            <w:vAlign w:val="center"/>
            <w:hideMark/>
          </w:tcPr>
          <w:p w14:paraId="3A2E0236" w14:textId="7DE7B765" w:rsidR="00D7192F" w:rsidRPr="008768ED" w:rsidRDefault="00D7192F" w:rsidP="0037330C">
            <w:pPr>
              <w:spacing w:after="0" w:line="240" w:lineRule="auto"/>
              <w:jc w:val="center"/>
              <w:rPr>
                <w:rFonts w:ascii="Times New Roman" w:eastAsia="Times New Roman" w:hAnsi="Times New Roman" w:cs="Times New Roman"/>
                <w:color w:val="000000"/>
                <w:lang w:eastAsia="ru-RU"/>
              </w:rPr>
            </w:pPr>
            <w:r w:rsidRPr="008768ED">
              <w:rPr>
                <w:rFonts w:ascii="Times New Roman" w:eastAsia="Times New Roman" w:hAnsi="Times New Roman" w:cs="Times New Roman"/>
                <w:color w:val="000000"/>
                <w:lang w:eastAsia="ru-RU"/>
              </w:rPr>
              <w:t>Котельная Мишутино, Сергиево-Посадский филиал ООО «Газпром теплоэнерго МО»</w:t>
            </w:r>
            <w:r w:rsidR="00E52A36">
              <w:rPr>
                <w:rFonts w:ascii="Times New Roman" w:eastAsia="Times New Roman" w:hAnsi="Times New Roman" w:cs="Times New Roman"/>
                <w:color w:val="000000"/>
                <w:lang w:eastAsia="ru-RU"/>
              </w:rPr>
              <w:t xml:space="preserve">, </w:t>
            </w:r>
            <w:r w:rsidR="00E52A36" w:rsidRPr="00E52A36">
              <w:rPr>
                <w:rFonts w:ascii="Times New Roman" w:eastAsia="Times New Roman" w:hAnsi="Times New Roman" w:cs="Times New Roman"/>
                <w:color w:val="000000"/>
                <w:lang w:eastAsia="ru-RU"/>
              </w:rPr>
              <w:t>8 (495) 549-23-53</w:t>
            </w:r>
          </w:p>
        </w:tc>
      </w:tr>
      <w:tr w:rsidR="00D7192F" w:rsidRPr="008768ED" w14:paraId="6A70BA2F" w14:textId="77777777" w:rsidTr="0037330C">
        <w:trPr>
          <w:trHeight w:val="20"/>
        </w:trPr>
        <w:tc>
          <w:tcPr>
            <w:tcW w:w="300" w:type="pct"/>
            <w:tcBorders>
              <w:top w:val="nil"/>
              <w:left w:val="single" w:sz="8" w:space="0" w:color="auto"/>
              <w:bottom w:val="single" w:sz="8" w:space="0" w:color="auto"/>
              <w:right w:val="single" w:sz="8" w:space="0" w:color="auto"/>
            </w:tcBorders>
            <w:vAlign w:val="center"/>
          </w:tcPr>
          <w:p w14:paraId="328F285D" w14:textId="77777777" w:rsidR="00D7192F" w:rsidRPr="008768ED" w:rsidRDefault="00D7192F" w:rsidP="0037330C">
            <w:pPr>
              <w:spacing w:after="0" w:line="240" w:lineRule="auto"/>
              <w:jc w:val="center"/>
              <w:rPr>
                <w:rFonts w:ascii="Times New Roman" w:hAnsi="Times New Roman" w:cs="Times New Roman"/>
                <w:color w:val="000000"/>
              </w:rPr>
            </w:pPr>
            <w:r w:rsidRPr="008768ED">
              <w:rPr>
                <w:rFonts w:ascii="Times New Roman" w:hAnsi="Times New Roman" w:cs="Times New Roman"/>
                <w:color w:val="000000"/>
              </w:rPr>
              <w:t>48</w:t>
            </w:r>
          </w:p>
        </w:tc>
        <w:tc>
          <w:tcPr>
            <w:tcW w:w="2263" w:type="pct"/>
            <w:tcBorders>
              <w:top w:val="nil"/>
              <w:left w:val="nil"/>
              <w:bottom w:val="single" w:sz="8" w:space="0" w:color="auto"/>
              <w:right w:val="single" w:sz="8" w:space="0" w:color="auto"/>
            </w:tcBorders>
            <w:vAlign w:val="center"/>
            <w:hideMark/>
          </w:tcPr>
          <w:p w14:paraId="390C5286" w14:textId="77777777" w:rsidR="00D7192F" w:rsidRPr="008768ED" w:rsidRDefault="00D7192F" w:rsidP="0037330C">
            <w:pPr>
              <w:spacing w:after="0" w:line="240" w:lineRule="auto"/>
              <w:rPr>
                <w:rFonts w:ascii="Times New Roman" w:eastAsia="Times New Roman" w:hAnsi="Times New Roman" w:cs="Times New Roman"/>
                <w:lang w:eastAsia="ru-RU"/>
              </w:rPr>
            </w:pPr>
            <w:r w:rsidRPr="008768ED">
              <w:rPr>
                <w:rFonts w:ascii="Times New Roman" w:eastAsia="Times New Roman" w:hAnsi="Times New Roman" w:cs="Times New Roman"/>
                <w:lang w:eastAsia="ru-RU"/>
              </w:rPr>
              <w:t>Поисково-спасательный пост 233 пожарно-спасательной части, с. Мишутино, д. 42в, Поисково-спасательный пост 233 пожарно-спасательной части ТУ № 4 ГКУ МО "Мособпожспас"</w:t>
            </w:r>
          </w:p>
        </w:tc>
        <w:tc>
          <w:tcPr>
            <w:tcW w:w="2437" w:type="pct"/>
            <w:tcBorders>
              <w:top w:val="nil"/>
              <w:left w:val="nil"/>
              <w:bottom w:val="single" w:sz="8" w:space="0" w:color="auto"/>
              <w:right w:val="single" w:sz="8" w:space="0" w:color="auto"/>
            </w:tcBorders>
            <w:vAlign w:val="center"/>
            <w:hideMark/>
          </w:tcPr>
          <w:p w14:paraId="28C6B73F" w14:textId="17E04458" w:rsidR="00D7192F" w:rsidRPr="008768ED" w:rsidRDefault="00D7192F" w:rsidP="0037330C">
            <w:pPr>
              <w:spacing w:after="0" w:line="240" w:lineRule="auto"/>
              <w:jc w:val="center"/>
              <w:rPr>
                <w:rFonts w:ascii="Times New Roman" w:eastAsia="Times New Roman" w:hAnsi="Times New Roman" w:cs="Times New Roman"/>
                <w:color w:val="000000"/>
                <w:lang w:eastAsia="ru-RU"/>
              </w:rPr>
            </w:pPr>
            <w:r w:rsidRPr="008768ED">
              <w:rPr>
                <w:rFonts w:ascii="Times New Roman" w:eastAsia="Times New Roman" w:hAnsi="Times New Roman" w:cs="Times New Roman"/>
                <w:color w:val="000000"/>
                <w:lang w:eastAsia="ru-RU"/>
              </w:rPr>
              <w:t>Котельная Мишутино, Сергиево-Посадский филиал ООО «Газпром теплоэнерго МО»</w:t>
            </w:r>
            <w:r w:rsidR="00E52A36">
              <w:rPr>
                <w:rFonts w:ascii="Times New Roman" w:eastAsia="Times New Roman" w:hAnsi="Times New Roman" w:cs="Times New Roman"/>
                <w:color w:val="000000"/>
                <w:lang w:eastAsia="ru-RU"/>
              </w:rPr>
              <w:t xml:space="preserve">, </w:t>
            </w:r>
            <w:r w:rsidR="00E52A36" w:rsidRPr="00E52A36">
              <w:rPr>
                <w:rFonts w:ascii="Times New Roman" w:eastAsia="Times New Roman" w:hAnsi="Times New Roman" w:cs="Times New Roman"/>
                <w:color w:val="000000"/>
                <w:lang w:eastAsia="ru-RU"/>
              </w:rPr>
              <w:t>8 (495) 549-23-53</w:t>
            </w:r>
          </w:p>
        </w:tc>
      </w:tr>
      <w:tr w:rsidR="00D7192F" w:rsidRPr="008768ED" w14:paraId="6D720E43" w14:textId="77777777" w:rsidTr="0037330C">
        <w:trPr>
          <w:trHeight w:val="20"/>
        </w:trPr>
        <w:tc>
          <w:tcPr>
            <w:tcW w:w="300" w:type="pct"/>
            <w:tcBorders>
              <w:top w:val="nil"/>
              <w:left w:val="single" w:sz="8" w:space="0" w:color="auto"/>
              <w:bottom w:val="single" w:sz="8" w:space="0" w:color="auto"/>
              <w:right w:val="single" w:sz="8" w:space="0" w:color="auto"/>
            </w:tcBorders>
            <w:vAlign w:val="center"/>
          </w:tcPr>
          <w:p w14:paraId="01A3962A" w14:textId="77777777" w:rsidR="00D7192F" w:rsidRPr="008768ED" w:rsidRDefault="00D7192F" w:rsidP="0037330C">
            <w:pPr>
              <w:spacing w:after="0" w:line="240" w:lineRule="auto"/>
              <w:jc w:val="center"/>
              <w:rPr>
                <w:rFonts w:ascii="Times New Roman" w:hAnsi="Times New Roman" w:cs="Times New Roman"/>
                <w:color w:val="000000"/>
              </w:rPr>
            </w:pPr>
            <w:r w:rsidRPr="008768ED">
              <w:rPr>
                <w:rFonts w:ascii="Times New Roman" w:hAnsi="Times New Roman" w:cs="Times New Roman"/>
                <w:color w:val="000000"/>
              </w:rPr>
              <w:t>49</w:t>
            </w:r>
          </w:p>
        </w:tc>
        <w:tc>
          <w:tcPr>
            <w:tcW w:w="2263" w:type="pct"/>
            <w:tcBorders>
              <w:top w:val="nil"/>
              <w:left w:val="nil"/>
              <w:bottom w:val="single" w:sz="8" w:space="0" w:color="auto"/>
              <w:right w:val="single" w:sz="8" w:space="0" w:color="auto"/>
            </w:tcBorders>
            <w:vAlign w:val="center"/>
            <w:hideMark/>
          </w:tcPr>
          <w:p w14:paraId="7BC46ABF" w14:textId="77777777" w:rsidR="00D7192F" w:rsidRPr="008768ED" w:rsidRDefault="00D7192F" w:rsidP="0037330C">
            <w:pPr>
              <w:spacing w:after="0" w:line="240" w:lineRule="auto"/>
              <w:rPr>
                <w:rFonts w:ascii="Times New Roman" w:eastAsia="Times New Roman" w:hAnsi="Times New Roman" w:cs="Times New Roman"/>
                <w:lang w:eastAsia="ru-RU"/>
              </w:rPr>
            </w:pPr>
            <w:r w:rsidRPr="008768ED">
              <w:rPr>
                <w:rFonts w:ascii="Times New Roman" w:eastAsia="Times New Roman" w:hAnsi="Times New Roman" w:cs="Times New Roman"/>
                <w:lang w:eastAsia="ru-RU"/>
              </w:rPr>
              <w:t>Школа, рп. Скоропусковский, д. 2, к.1, МБОУ "Бужаниновская СОШ"</w:t>
            </w:r>
          </w:p>
        </w:tc>
        <w:tc>
          <w:tcPr>
            <w:tcW w:w="2437" w:type="pct"/>
            <w:tcBorders>
              <w:top w:val="nil"/>
              <w:left w:val="nil"/>
              <w:bottom w:val="single" w:sz="8" w:space="0" w:color="auto"/>
              <w:right w:val="single" w:sz="8" w:space="0" w:color="auto"/>
            </w:tcBorders>
            <w:vAlign w:val="center"/>
            <w:hideMark/>
          </w:tcPr>
          <w:p w14:paraId="39402902" w14:textId="63A56E71" w:rsidR="00D7192F" w:rsidRPr="008768ED" w:rsidRDefault="00D7192F" w:rsidP="0037330C">
            <w:pPr>
              <w:spacing w:after="0" w:line="240" w:lineRule="auto"/>
              <w:jc w:val="center"/>
              <w:rPr>
                <w:rFonts w:ascii="Times New Roman" w:eastAsia="Times New Roman" w:hAnsi="Times New Roman" w:cs="Times New Roman"/>
                <w:color w:val="000000"/>
                <w:lang w:eastAsia="ru-RU"/>
              </w:rPr>
            </w:pPr>
            <w:r w:rsidRPr="008768ED">
              <w:rPr>
                <w:rFonts w:ascii="Times New Roman" w:eastAsia="Times New Roman" w:hAnsi="Times New Roman" w:cs="Times New Roman"/>
                <w:color w:val="000000"/>
                <w:lang w:eastAsia="ru-RU"/>
              </w:rPr>
              <w:t>Котельная Совхоз, Сергиево-Посадский филиал ООО «Газпром теплоэнерго МО»</w:t>
            </w:r>
            <w:r w:rsidR="00E52A36">
              <w:rPr>
                <w:rFonts w:ascii="Times New Roman" w:eastAsia="Times New Roman" w:hAnsi="Times New Roman" w:cs="Times New Roman"/>
                <w:color w:val="000000"/>
                <w:lang w:eastAsia="ru-RU"/>
              </w:rPr>
              <w:t xml:space="preserve">, </w:t>
            </w:r>
            <w:r w:rsidR="00E52A36" w:rsidRPr="00E52A36">
              <w:rPr>
                <w:rFonts w:ascii="Times New Roman" w:eastAsia="Times New Roman" w:hAnsi="Times New Roman" w:cs="Times New Roman"/>
                <w:color w:val="000000"/>
                <w:lang w:eastAsia="ru-RU"/>
              </w:rPr>
              <w:t>8 (495) 549-23-53</w:t>
            </w:r>
          </w:p>
        </w:tc>
      </w:tr>
      <w:tr w:rsidR="00D7192F" w:rsidRPr="008768ED" w14:paraId="7AE2344A" w14:textId="77777777" w:rsidTr="0037330C">
        <w:trPr>
          <w:trHeight w:val="20"/>
        </w:trPr>
        <w:tc>
          <w:tcPr>
            <w:tcW w:w="300" w:type="pct"/>
            <w:tcBorders>
              <w:top w:val="nil"/>
              <w:left w:val="single" w:sz="8" w:space="0" w:color="auto"/>
              <w:bottom w:val="single" w:sz="8" w:space="0" w:color="auto"/>
              <w:right w:val="single" w:sz="8" w:space="0" w:color="auto"/>
            </w:tcBorders>
            <w:vAlign w:val="center"/>
          </w:tcPr>
          <w:p w14:paraId="4B9A06B1" w14:textId="77777777" w:rsidR="00D7192F" w:rsidRPr="008768ED" w:rsidRDefault="00D7192F" w:rsidP="0037330C">
            <w:pPr>
              <w:spacing w:after="0" w:line="240" w:lineRule="auto"/>
              <w:jc w:val="center"/>
              <w:rPr>
                <w:rFonts w:ascii="Times New Roman" w:hAnsi="Times New Roman" w:cs="Times New Roman"/>
                <w:color w:val="000000"/>
              </w:rPr>
            </w:pPr>
            <w:r w:rsidRPr="008768ED">
              <w:rPr>
                <w:rFonts w:ascii="Times New Roman" w:hAnsi="Times New Roman" w:cs="Times New Roman"/>
                <w:color w:val="000000"/>
              </w:rPr>
              <w:t>50</w:t>
            </w:r>
          </w:p>
        </w:tc>
        <w:tc>
          <w:tcPr>
            <w:tcW w:w="2263" w:type="pct"/>
            <w:tcBorders>
              <w:top w:val="nil"/>
              <w:left w:val="nil"/>
              <w:bottom w:val="single" w:sz="8" w:space="0" w:color="auto"/>
              <w:right w:val="single" w:sz="8" w:space="0" w:color="auto"/>
            </w:tcBorders>
            <w:vAlign w:val="center"/>
            <w:hideMark/>
          </w:tcPr>
          <w:p w14:paraId="6EFF92EF" w14:textId="77777777" w:rsidR="00D7192F" w:rsidRPr="008768ED" w:rsidRDefault="00D7192F" w:rsidP="0037330C">
            <w:pPr>
              <w:spacing w:after="0" w:line="240" w:lineRule="auto"/>
              <w:rPr>
                <w:rFonts w:ascii="Times New Roman" w:eastAsia="Times New Roman" w:hAnsi="Times New Roman" w:cs="Times New Roman"/>
                <w:lang w:eastAsia="ru-RU"/>
              </w:rPr>
            </w:pPr>
            <w:r w:rsidRPr="008768ED">
              <w:rPr>
                <w:rFonts w:ascii="Times New Roman" w:eastAsia="Times New Roman" w:hAnsi="Times New Roman" w:cs="Times New Roman"/>
                <w:lang w:eastAsia="ru-RU"/>
              </w:rPr>
              <w:t>Стационар, г. Краснозаводск (г. Сергиев Посад), пер.. Больничный, д. 1, ГБУЗ Московской области "Сергиево-Посадская Больница"</w:t>
            </w:r>
          </w:p>
        </w:tc>
        <w:tc>
          <w:tcPr>
            <w:tcW w:w="2437" w:type="pct"/>
            <w:tcBorders>
              <w:top w:val="nil"/>
              <w:left w:val="nil"/>
              <w:bottom w:val="single" w:sz="8" w:space="0" w:color="auto"/>
              <w:right w:val="single" w:sz="8" w:space="0" w:color="auto"/>
            </w:tcBorders>
            <w:vAlign w:val="center"/>
            <w:hideMark/>
          </w:tcPr>
          <w:p w14:paraId="5DB4C479" w14:textId="349ADF7E" w:rsidR="00D7192F" w:rsidRPr="008768ED" w:rsidRDefault="00D7192F" w:rsidP="0037330C">
            <w:pPr>
              <w:spacing w:after="0" w:line="240" w:lineRule="auto"/>
              <w:jc w:val="center"/>
              <w:rPr>
                <w:rFonts w:ascii="Times New Roman" w:eastAsia="Times New Roman" w:hAnsi="Times New Roman" w:cs="Times New Roman"/>
                <w:color w:val="000000"/>
                <w:lang w:eastAsia="ru-RU"/>
              </w:rPr>
            </w:pPr>
            <w:r w:rsidRPr="008768ED">
              <w:rPr>
                <w:rFonts w:ascii="Times New Roman" w:eastAsia="Times New Roman" w:hAnsi="Times New Roman" w:cs="Times New Roman"/>
                <w:color w:val="000000"/>
                <w:lang w:eastAsia="ru-RU"/>
              </w:rPr>
              <w:t>Котельная № 3 г. Краснозаводск, Сергиево-Посадский филиал ООО «Газпром теплоэнерго МО»</w:t>
            </w:r>
            <w:r w:rsidR="00E52A36">
              <w:rPr>
                <w:rFonts w:ascii="Times New Roman" w:eastAsia="Times New Roman" w:hAnsi="Times New Roman" w:cs="Times New Roman"/>
                <w:color w:val="000000"/>
                <w:lang w:eastAsia="ru-RU"/>
              </w:rPr>
              <w:t xml:space="preserve">, </w:t>
            </w:r>
            <w:r w:rsidR="00E52A36" w:rsidRPr="00E52A36">
              <w:rPr>
                <w:rFonts w:ascii="Times New Roman" w:eastAsia="Times New Roman" w:hAnsi="Times New Roman" w:cs="Times New Roman"/>
                <w:color w:val="000000"/>
                <w:lang w:eastAsia="ru-RU"/>
              </w:rPr>
              <w:t>8 (495) 549-23-53</w:t>
            </w:r>
          </w:p>
        </w:tc>
      </w:tr>
      <w:tr w:rsidR="00D7192F" w:rsidRPr="008768ED" w14:paraId="5DF7B62A" w14:textId="77777777" w:rsidTr="0037330C">
        <w:trPr>
          <w:trHeight w:val="20"/>
        </w:trPr>
        <w:tc>
          <w:tcPr>
            <w:tcW w:w="300" w:type="pct"/>
            <w:tcBorders>
              <w:top w:val="nil"/>
              <w:left w:val="single" w:sz="8" w:space="0" w:color="auto"/>
              <w:bottom w:val="single" w:sz="8" w:space="0" w:color="auto"/>
              <w:right w:val="single" w:sz="8" w:space="0" w:color="auto"/>
            </w:tcBorders>
            <w:vAlign w:val="center"/>
          </w:tcPr>
          <w:p w14:paraId="52FCEF05" w14:textId="77777777" w:rsidR="00D7192F" w:rsidRPr="008768ED" w:rsidRDefault="00D7192F" w:rsidP="0037330C">
            <w:pPr>
              <w:spacing w:after="0" w:line="240" w:lineRule="auto"/>
              <w:jc w:val="center"/>
              <w:rPr>
                <w:rFonts w:ascii="Times New Roman" w:hAnsi="Times New Roman" w:cs="Times New Roman"/>
                <w:color w:val="000000"/>
              </w:rPr>
            </w:pPr>
            <w:r w:rsidRPr="008768ED">
              <w:rPr>
                <w:rFonts w:ascii="Times New Roman" w:hAnsi="Times New Roman" w:cs="Times New Roman"/>
                <w:color w:val="000000"/>
              </w:rPr>
              <w:t>51</w:t>
            </w:r>
          </w:p>
        </w:tc>
        <w:tc>
          <w:tcPr>
            <w:tcW w:w="2263" w:type="pct"/>
            <w:tcBorders>
              <w:top w:val="nil"/>
              <w:left w:val="nil"/>
              <w:bottom w:val="single" w:sz="8" w:space="0" w:color="auto"/>
              <w:right w:val="single" w:sz="8" w:space="0" w:color="auto"/>
            </w:tcBorders>
            <w:vAlign w:val="center"/>
            <w:hideMark/>
          </w:tcPr>
          <w:p w14:paraId="4C6A81A3" w14:textId="77777777" w:rsidR="00D7192F" w:rsidRPr="008768ED" w:rsidRDefault="00D7192F" w:rsidP="0037330C">
            <w:pPr>
              <w:spacing w:after="0" w:line="240" w:lineRule="auto"/>
              <w:rPr>
                <w:rFonts w:ascii="Times New Roman" w:eastAsia="Times New Roman" w:hAnsi="Times New Roman" w:cs="Times New Roman"/>
                <w:lang w:eastAsia="ru-RU"/>
              </w:rPr>
            </w:pPr>
            <w:r w:rsidRPr="008768ED">
              <w:rPr>
                <w:rFonts w:ascii="Times New Roman" w:eastAsia="Times New Roman" w:hAnsi="Times New Roman" w:cs="Times New Roman"/>
                <w:lang w:eastAsia="ru-RU"/>
              </w:rPr>
              <w:t>Школа-интернат для обучающихся с ограниченными возможностями здоровья", д. Жучки, д. 71, ГКОУ МО Хотьковская Школа-Интернат</w:t>
            </w:r>
          </w:p>
        </w:tc>
        <w:tc>
          <w:tcPr>
            <w:tcW w:w="2437" w:type="pct"/>
            <w:tcBorders>
              <w:top w:val="nil"/>
              <w:left w:val="nil"/>
              <w:bottom w:val="single" w:sz="8" w:space="0" w:color="auto"/>
              <w:right w:val="single" w:sz="8" w:space="0" w:color="auto"/>
            </w:tcBorders>
            <w:vAlign w:val="center"/>
            <w:hideMark/>
          </w:tcPr>
          <w:p w14:paraId="2CFC167E" w14:textId="0180D29C" w:rsidR="00D7192F" w:rsidRPr="008768ED" w:rsidRDefault="00D7192F" w:rsidP="0037330C">
            <w:pPr>
              <w:spacing w:after="0" w:line="240" w:lineRule="auto"/>
              <w:jc w:val="center"/>
              <w:rPr>
                <w:rFonts w:ascii="Times New Roman" w:eastAsia="Times New Roman" w:hAnsi="Times New Roman" w:cs="Times New Roman"/>
                <w:color w:val="000000"/>
                <w:lang w:eastAsia="ru-RU"/>
              </w:rPr>
            </w:pPr>
            <w:r w:rsidRPr="008768ED">
              <w:rPr>
                <w:rFonts w:ascii="Times New Roman" w:eastAsia="Times New Roman" w:hAnsi="Times New Roman" w:cs="Times New Roman"/>
                <w:color w:val="000000"/>
                <w:lang w:eastAsia="ru-RU"/>
              </w:rPr>
              <w:t>Котельная №3, Сергиево-Посадский филиал ООО «Газпром теплоэнерго МО»</w:t>
            </w:r>
            <w:r w:rsidR="00E52A36">
              <w:rPr>
                <w:rFonts w:ascii="Times New Roman" w:eastAsia="Times New Roman" w:hAnsi="Times New Roman" w:cs="Times New Roman"/>
                <w:color w:val="000000"/>
                <w:lang w:eastAsia="ru-RU"/>
              </w:rPr>
              <w:t xml:space="preserve">, </w:t>
            </w:r>
            <w:r w:rsidR="00E52A36" w:rsidRPr="00E52A36">
              <w:rPr>
                <w:rFonts w:ascii="Times New Roman" w:eastAsia="Times New Roman" w:hAnsi="Times New Roman" w:cs="Times New Roman"/>
                <w:color w:val="000000"/>
                <w:lang w:eastAsia="ru-RU"/>
              </w:rPr>
              <w:t>8 (495) 549-23-53</w:t>
            </w:r>
          </w:p>
        </w:tc>
      </w:tr>
      <w:tr w:rsidR="00D7192F" w:rsidRPr="008768ED" w14:paraId="0C7A66E8" w14:textId="77777777" w:rsidTr="0037330C">
        <w:trPr>
          <w:trHeight w:val="20"/>
        </w:trPr>
        <w:tc>
          <w:tcPr>
            <w:tcW w:w="300" w:type="pct"/>
            <w:tcBorders>
              <w:top w:val="nil"/>
              <w:left w:val="single" w:sz="8" w:space="0" w:color="auto"/>
              <w:bottom w:val="single" w:sz="8" w:space="0" w:color="auto"/>
              <w:right w:val="single" w:sz="8" w:space="0" w:color="auto"/>
            </w:tcBorders>
            <w:vAlign w:val="center"/>
          </w:tcPr>
          <w:p w14:paraId="031453A9" w14:textId="77777777" w:rsidR="00D7192F" w:rsidRPr="008768ED" w:rsidRDefault="00D7192F" w:rsidP="0037330C">
            <w:pPr>
              <w:spacing w:after="0" w:line="240" w:lineRule="auto"/>
              <w:jc w:val="center"/>
              <w:rPr>
                <w:rFonts w:ascii="Times New Roman" w:hAnsi="Times New Roman" w:cs="Times New Roman"/>
                <w:color w:val="000000"/>
              </w:rPr>
            </w:pPr>
            <w:r w:rsidRPr="008768ED">
              <w:rPr>
                <w:rFonts w:ascii="Times New Roman" w:hAnsi="Times New Roman" w:cs="Times New Roman"/>
                <w:color w:val="000000"/>
              </w:rPr>
              <w:t>52</w:t>
            </w:r>
          </w:p>
        </w:tc>
        <w:tc>
          <w:tcPr>
            <w:tcW w:w="2263" w:type="pct"/>
            <w:tcBorders>
              <w:top w:val="nil"/>
              <w:left w:val="nil"/>
              <w:bottom w:val="single" w:sz="8" w:space="0" w:color="auto"/>
              <w:right w:val="single" w:sz="8" w:space="0" w:color="auto"/>
            </w:tcBorders>
            <w:vAlign w:val="center"/>
            <w:hideMark/>
          </w:tcPr>
          <w:p w14:paraId="3DDA2B2C" w14:textId="77777777" w:rsidR="00D7192F" w:rsidRPr="008768ED" w:rsidRDefault="00D7192F" w:rsidP="0037330C">
            <w:pPr>
              <w:spacing w:after="0" w:line="240" w:lineRule="auto"/>
              <w:rPr>
                <w:rFonts w:ascii="Times New Roman" w:eastAsia="Times New Roman" w:hAnsi="Times New Roman" w:cs="Times New Roman"/>
                <w:lang w:eastAsia="ru-RU"/>
              </w:rPr>
            </w:pPr>
            <w:r w:rsidRPr="008768ED">
              <w:rPr>
                <w:rFonts w:ascii="Times New Roman" w:eastAsia="Times New Roman" w:hAnsi="Times New Roman" w:cs="Times New Roman"/>
                <w:lang w:eastAsia="ru-RU"/>
              </w:rPr>
              <w:t>Школа № 25, п. Лоза (г. Сергиев Посад), без улицы, д. 21, МБОУ "Средняя Общеобразовательная Школа № 25"</w:t>
            </w:r>
          </w:p>
        </w:tc>
        <w:tc>
          <w:tcPr>
            <w:tcW w:w="2437" w:type="pct"/>
            <w:tcBorders>
              <w:top w:val="nil"/>
              <w:left w:val="nil"/>
              <w:bottom w:val="single" w:sz="8" w:space="0" w:color="auto"/>
              <w:right w:val="single" w:sz="8" w:space="0" w:color="auto"/>
            </w:tcBorders>
            <w:vAlign w:val="center"/>
            <w:hideMark/>
          </w:tcPr>
          <w:p w14:paraId="75B71A57" w14:textId="17443F8C" w:rsidR="00D7192F" w:rsidRPr="008768ED" w:rsidRDefault="00D7192F" w:rsidP="0037330C">
            <w:pPr>
              <w:spacing w:after="0" w:line="240" w:lineRule="auto"/>
              <w:jc w:val="center"/>
              <w:rPr>
                <w:rFonts w:ascii="Times New Roman" w:eastAsia="Times New Roman" w:hAnsi="Times New Roman" w:cs="Times New Roman"/>
                <w:color w:val="000000"/>
                <w:lang w:eastAsia="ru-RU"/>
              </w:rPr>
            </w:pPr>
            <w:r w:rsidRPr="008768ED">
              <w:rPr>
                <w:rFonts w:ascii="Times New Roman" w:eastAsia="Times New Roman" w:hAnsi="Times New Roman" w:cs="Times New Roman"/>
                <w:color w:val="000000"/>
                <w:lang w:eastAsia="ru-RU"/>
              </w:rPr>
              <w:t>Котельная Лоза, 9к, кор. 1, Сергиево-Посадский филиал ООО «Газпром теплоэнерго МО»</w:t>
            </w:r>
            <w:r w:rsidR="00E52A36">
              <w:rPr>
                <w:rFonts w:ascii="Times New Roman" w:eastAsia="Times New Roman" w:hAnsi="Times New Roman" w:cs="Times New Roman"/>
                <w:color w:val="000000"/>
                <w:lang w:eastAsia="ru-RU"/>
              </w:rPr>
              <w:t xml:space="preserve">, </w:t>
            </w:r>
            <w:r w:rsidR="00E52A36" w:rsidRPr="00E52A36">
              <w:rPr>
                <w:rFonts w:ascii="Times New Roman" w:eastAsia="Times New Roman" w:hAnsi="Times New Roman" w:cs="Times New Roman"/>
                <w:color w:val="000000"/>
                <w:lang w:eastAsia="ru-RU"/>
              </w:rPr>
              <w:t>8 (495) 549-23-53</w:t>
            </w:r>
          </w:p>
        </w:tc>
      </w:tr>
      <w:tr w:rsidR="00D7192F" w:rsidRPr="008768ED" w14:paraId="2838F3BF" w14:textId="77777777" w:rsidTr="0037330C">
        <w:trPr>
          <w:trHeight w:val="20"/>
        </w:trPr>
        <w:tc>
          <w:tcPr>
            <w:tcW w:w="300" w:type="pct"/>
            <w:tcBorders>
              <w:top w:val="nil"/>
              <w:left w:val="single" w:sz="8" w:space="0" w:color="auto"/>
              <w:bottom w:val="single" w:sz="8" w:space="0" w:color="auto"/>
              <w:right w:val="single" w:sz="8" w:space="0" w:color="auto"/>
            </w:tcBorders>
            <w:vAlign w:val="center"/>
          </w:tcPr>
          <w:p w14:paraId="4ECA89F4" w14:textId="77777777" w:rsidR="00D7192F" w:rsidRPr="008768ED" w:rsidRDefault="00D7192F" w:rsidP="0037330C">
            <w:pPr>
              <w:spacing w:after="0" w:line="240" w:lineRule="auto"/>
              <w:jc w:val="center"/>
              <w:rPr>
                <w:rFonts w:ascii="Times New Roman" w:hAnsi="Times New Roman" w:cs="Times New Roman"/>
                <w:color w:val="000000"/>
              </w:rPr>
            </w:pPr>
            <w:r w:rsidRPr="008768ED">
              <w:rPr>
                <w:rFonts w:ascii="Times New Roman" w:hAnsi="Times New Roman" w:cs="Times New Roman"/>
                <w:color w:val="000000"/>
              </w:rPr>
              <w:t>53</w:t>
            </w:r>
          </w:p>
        </w:tc>
        <w:tc>
          <w:tcPr>
            <w:tcW w:w="2263" w:type="pct"/>
            <w:tcBorders>
              <w:top w:val="nil"/>
              <w:left w:val="nil"/>
              <w:bottom w:val="single" w:sz="8" w:space="0" w:color="auto"/>
              <w:right w:val="single" w:sz="8" w:space="0" w:color="auto"/>
            </w:tcBorders>
            <w:vAlign w:val="center"/>
            <w:hideMark/>
          </w:tcPr>
          <w:p w14:paraId="4B1B2DE8" w14:textId="77777777" w:rsidR="00D7192F" w:rsidRPr="008768ED" w:rsidRDefault="00D7192F" w:rsidP="0037330C">
            <w:pPr>
              <w:spacing w:after="0" w:line="240" w:lineRule="auto"/>
              <w:rPr>
                <w:rFonts w:ascii="Times New Roman" w:eastAsia="Times New Roman" w:hAnsi="Times New Roman" w:cs="Times New Roman"/>
                <w:lang w:eastAsia="ru-RU"/>
              </w:rPr>
            </w:pPr>
            <w:r w:rsidRPr="008768ED">
              <w:rPr>
                <w:rFonts w:ascii="Times New Roman" w:eastAsia="Times New Roman" w:hAnsi="Times New Roman" w:cs="Times New Roman"/>
                <w:lang w:eastAsia="ru-RU"/>
              </w:rPr>
              <w:t xml:space="preserve">Дошкольное отделение, г. Хотьково, ул.. Дачная, д. 1, МБОУ Хотьковская СОШ №1 </w:t>
            </w:r>
          </w:p>
        </w:tc>
        <w:tc>
          <w:tcPr>
            <w:tcW w:w="2437" w:type="pct"/>
            <w:tcBorders>
              <w:top w:val="nil"/>
              <w:left w:val="nil"/>
              <w:bottom w:val="single" w:sz="8" w:space="0" w:color="auto"/>
              <w:right w:val="single" w:sz="8" w:space="0" w:color="auto"/>
            </w:tcBorders>
            <w:vAlign w:val="center"/>
            <w:hideMark/>
          </w:tcPr>
          <w:p w14:paraId="6CBCF612" w14:textId="33F4D921" w:rsidR="00D7192F" w:rsidRPr="008768ED" w:rsidRDefault="00D7192F" w:rsidP="0037330C">
            <w:pPr>
              <w:spacing w:after="0" w:line="240" w:lineRule="auto"/>
              <w:jc w:val="center"/>
              <w:rPr>
                <w:rFonts w:ascii="Times New Roman" w:eastAsia="Times New Roman" w:hAnsi="Times New Roman" w:cs="Times New Roman"/>
                <w:color w:val="000000"/>
                <w:lang w:eastAsia="ru-RU"/>
              </w:rPr>
            </w:pPr>
            <w:r w:rsidRPr="008768ED">
              <w:rPr>
                <w:rFonts w:ascii="Times New Roman" w:eastAsia="Times New Roman" w:hAnsi="Times New Roman" w:cs="Times New Roman"/>
                <w:color w:val="000000"/>
                <w:lang w:eastAsia="ru-RU"/>
              </w:rPr>
              <w:t>Котельная №6, Сергиево-Посадский филиал ООО «Газпром теплоэнерго МО»</w:t>
            </w:r>
            <w:r w:rsidR="00E52A36">
              <w:rPr>
                <w:rFonts w:ascii="Times New Roman" w:eastAsia="Times New Roman" w:hAnsi="Times New Roman" w:cs="Times New Roman"/>
                <w:color w:val="000000"/>
                <w:lang w:eastAsia="ru-RU"/>
              </w:rPr>
              <w:t xml:space="preserve">, </w:t>
            </w:r>
            <w:r w:rsidR="00E52A36" w:rsidRPr="00E52A36">
              <w:rPr>
                <w:rFonts w:ascii="Times New Roman" w:eastAsia="Times New Roman" w:hAnsi="Times New Roman" w:cs="Times New Roman"/>
                <w:color w:val="000000"/>
                <w:lang w:eastAsia="ru-RU"/>
              </w:rPr>
              <w:t>8 (495) 549-23-53</w:t>
            </w:r>
          </w:p>
        </w:tc>
      </w:tr>
      <w:tr w:rsidR="00D7192F" w:rsidRPr="008768ED" w14:paraId="2E41D804" w14:textId="77777777" w:rsidTr="0037330C">
        <w:trPr>
          <w:trHeight w:val="20"/>
        </w:trPr>
        <w:tc>
          <w:tcPr>
            <w:tcW w:w="300" w:type="pct"/>
            <w:tcBorders>
              <w:top w:val="nil"/>
              <w:left w:val="single" w:sz="8" w:space="0" w:color="auto"/>
              <w:bottom w:val="single" w:sz="8" w:space="0" w:color="auto"/>
              <w:right w:val="single" w:sz="8" w:space="0" w:color="auto"/>
            </w:tcBorders>
            <w:vAlign w:val="center"/>
          </w:tcPr>
          <w:p w14:paraId="2BEBACBF" w14:textId="77777777" w:rsidR="00D7192F" w:rsidRPr="008768ED" w:rsidRDefault="00D7192F" w:rsidP="0037330C">
            <w:pPr>
              <w:spacing w:after="0" w:line="240" w:lineRule="auto"/>
              <w:jc w:val="center"/>
              <w:rPr>
                <w:rFonts w:ascii="Times New Roman" w:hAnsi="Times New Roman" w:cs="Times New Roman"/>
                <w:color w:val="000000"/>
              </w:rPr>
            </w:pPr>
            <w:r w:rsidRPr="008768ED">
              <w:rPr>
                <w:rFonts w:ascii="Times New Roman" w:hAnsi="Times New Roman" w:cs="Times New Roman"/>
                <w:color w:val="000000"/>
              </w:rPr>
              <w:t>54</w:t>
            </w:r>
          </w:p>
        </w:tc>
        <w:tc>
          <w:tcPr>
            <w:tcW w:w="2263" w:type="pct"/>
            <w:tcBorders>
              <w:top w:val="nil"/>
              <w:left w:val="nil"/>
              <w:bottom w:val="single" w:sz="8" w:space="0" w:color="auto"/>
              <w:right w:val="single" w:sz="8" w:space="0" w:color="auto"/>
            </w:tcBorders>
            <w:vAlign w:val="center"/>
            <w:hideMark/>
          </w:tcPr>
          <w:p w14:paraId="0B4EE45F" w14:textId="77777777" w:rsidR="00D7192F" w:rsidRPr="008768ED" w:rsidRDefault="00D7192F" w:rsidP="0037330C">
            <w:pPr>
              <w:spacing w:after="0" w:line="240" w:lineRule="auto"/>
              <w:rPr>
                <w:rFonts w:ascii="Times New Roman" w:eastAsia="Times New Roman" w:hAnsi="Times New Roman" w:cs="Times New Roman"/>
                <w:lang w:eastAsia="ru-RU"/>
              </w:rPr>
            </w:pPr>
            <w:r w:rsidRPr="008768ED">
              <w:rPr>
                <w:rFonts w:ascii="Times New Roman" w:eastAsia="Times New Roman" w:hAnsi="Times New Roman" w:cs="Times New Roman"/>
                <w:lang w:eastAsia="ru-RU"/>
              </w:rPr>
              <w:t xml:space="preserve">Хотьковская школа № 1, г. Хотьково, ул.. Седина, д. 30, МБОУ Хотьковская СОШ №1 </w:t>
            </w:r>
          </w:p>
        </w:tc>
        <w:tc>
          <w:tcPr>
            <w:tcW w:w="2437" w:type="pct"/>
            <w:tcBorders>
              <w:top w:val="nil"/>
              <w:left w:val="nil"/>
              <w:bottom w:val="single" w:sz="8" w:space="0" w:color="auto"/>
              <w:right w:val="single" w:sz="8" w:space="0" w:color="auto"/>
            </w:tcBorders>
            <w:vAlign w:val="center"/>
            <w:hideMark/>
          </w:tcPr>
          <w:p w14:paraId="6C9BC0D7" w14:textId="0AA34F35" w:rsidR="00D7192F" w:rsidRPr="008768ED" w:rsidRDefault="00D7192F" w:rsidP="0037330C">
            <w:pPr>
              <w:spacing w:after="0" w:line="240" w:lineRule="auto"/>
              <w:jc w:val="center"/>
              <w:rPr>
                <w:rFonts w:ascii="Times New Roman" w:eastAsia="Times New Roman" w:hAnsi="Times New Roman" w:cs="Times New Roman"/>
                <w:color w:val="000000"/>
                <w:lang w:eastAsia="ru-RU"/>
              </w:rPr>
            </w:pPr>
            <w:r w:rsidRPr="008768ED">
              <w:rPr>
                <w:rFonts w:ascii="Times New Roman" w:eastAsia="Times New Roman" w:hAnsi="Times New Roman" w:cs="Times New Roman"/>
                <w:color w:val="000000"/>
                <w:lang w:eastAsia="ru-RU"/>
              </w:rPr>
              <w:t>Котельная №6, Сергиево-Посадский филиал ООО «Газпром теплоэнерго МО»</w:t>
            </w:r>
            <w:r w:rsidR="00E52A36">
              <w:rPr>
                <w:rFonts w:ascii="Times New Roman" w:eastAsia="Times New Roman" w:hAnsi="Times New Roman" w:cs="Times New Roman"/>
                <w:color w:val="000000"/>
                <w:lang w:eastAsia="ru-RU"/>
              </w:rPr>
              <w:t xml:space="preserve">, </w:t>
            </w:r>
            <w:r w:rsidR="00E52A36" w:rsidRPr="00E52A36">
              <w:rPr>
                <w:rFonts w:ascii="Times New Roman" w:eastAsia="Times New Roman" w:hAnsi="Times New Roman" w:cs="Times New Roman"/>
                <w:color w:val="000000"/>
                <w:lang w:eastAsia="ru-RU"/>
              </w:rPr>
              <w:t>8 (495) 549-23-53</w:t>
            </w:r>
          </w:p>
        </w:tc>
      </w:tr>
      <w:tr w:rsidR="00D7192F" w:rsidRPr="008768ED" w14:paraId="5FAD3828" w14:textId="77777777" w:rsidTr="0037330C">
        <w:trPr>
          <w:trHeight w:val="20"/>
        </w:trPr>
        <w:tc>
          <w:tcPr>
            <w:tcW w:w="300" w:type="pct"/>
            <w:tcBorders>
              <w:top w:val="nil"/>
              <w:left w:val="single" w:sz="8" w:space="0" w:color="auto"/>
              <w:bottom w:val="single" w:sz="8" w:space="0" w:color="auto"/>
              <w:right w:val="single" w:sz="8" w:space="0" w:color="auto"/>
            </w:tcBorders>
            <w:vAlign w:val="center"/>
          </w:tcPr>
          <w:p w14:paraId="2F08D81D" w14:textId="77777777" w:rsidR="00D7192F" w:rsidRPr="008768ED" w:rsidRDefault="00D7192F" w:rsidP="0037330C">
            <w:pPr>
              <w:spacing w:after="0" w:line="240" w:lineRule="auto"/>
              <w:jc w:val="center"/>
              <w:rPr>
                <w:rFonts w:ascii="Times New Roman" w:hAnsi="Times New Roman" w:cs="Times New Roman"/>
                <w:color w:val="000000"/>
              </w:rPr>
            </w:pPr>
            <w:r w:rsidRPr="008768ED">
              <w:rPr>
                <w:rFonts w:ascii="Times New Roman" w:hAnsi="Times New Roman" w:cs="Times New Roman"/>
                <w:color w:val="000000"/>
              </w:rPr>
              <w:t>55</w:t>
            </w:r>
          </w:p>
        </w:tc>
        <w:tc>
          <w:tcPr>
            <w:tcW w:w="2263" w:type="pct"/>
            <w:tcBorders>
              <w:top w:val="nil"/>
              <w:left w:val="nil"/>
              <w:bottom w:val="single" w:sz="8" w:space="0" w:color="auto"/>
              <w:right w:val="single" w:sz="8" w:space="0" w:color="auto"/>
            </w:tcBorders>
            <w:vAlign w:val="center"/>
            <w:hideMark/>
          </w:tcPr>
          <w:p w14:paraId="01578F08" w14:textId="77777777" w:rsidR="00D7192F" w:rsidRPr="008768ED" w:rsidRDefault="00D7192F" w:rsidP="0037330C">
            <w:pPr>
              <w:spacing w:after="0" w:line="240" w:lineRule="auto"/>
              <w:rPr>
                <w:rFonts w:ascii="Times New Roman" w:eastAsia="Times New Roman" w:hAnsi="Times New Roman" w:cs="Times New Roman"/>
                <w:lang w:eastAsia="ru-RU"/>
              </w:rPr>
            </w:pPr>
            <w:r w:rsidRPr="008768ED">
              <w:rPr>
                <w:rFonts w:ascii="Times New Roman" w:eastAsia="Times New Roman" w:hAnsi="Times New Roman" w:cs="Times New Roman"/>
                <w:lang w:eastAsia="ru-RU"/>
              </w:rPr>
              <w:t>Дворец культуры им. Ю.А. Гагарина, г. Сергиев Посад, пр-кт.. Красной Армии, д. 185, МБУК "ДК им.Ю.А.Гагарина"</w:t>
            </w:r>
          </w:p>
        </w:tc>
        <w:tc>
          <w:tcPr>
            <w:tcW w:w="2437" w:type="pct"/>
            <w:tcBorders>
              <w:top w:val="nil"/>
              <w:left w:val="nil"/>
              <w:bottom w:val="single" w:sz="8" w:space="0" w:color="auto"/>
              <w:right w:val="single" w:sz="8" w:space="0" w:color="auto"/>
            </w:tcBorders>
            <w:vAlign w:val="center"/>
            <w:hideMark/>
          </w:tcPr>
          <w:p w14:paraId="1716C5C1" w14:textId="37792FDE" w:rsidR="00D7192F" w:rsidRPr="008768ED" w:rsidRDefault="00D7192F" w:rsidP="0037330C">
            <w:pPr>
              <w:spacing w:after="0" w:line="240" w:lineRule="auto"/>
              <w:jc w:val="center"/>
              <w:rPr>
                <w:rFonts w:ascii="Times New Roman" w:eastAsia="Times New Roman" w:hAnsi="Times New Roman" w:cs="Times New Roman"/>
                <w:color w:val="000000"/>
                <w:lang w:eastAsia="ru-RU"/>
              </w:rPr>
            </w:pPr>
            <w:r w:rsidRPr="008768ED">
              <w:rPr>
                <w:rFonts w:ascii="Times New Roman" w:eastAsia="Times New Roman" w:hAnsi="Times New Roman" w:cs="Times New Roman"/>
                <w:color w:val="000000"/>
                <w:lang w:eastAsia="ru-RU"/>
              </w:rPr>
              <w:t>Котельная Рабочий поселок, Сергиево-Посадский филиал ООО «Газпром теплоэнерго МО»</w:t>
            </w:r>
            <w:r w:rsidR="00664121">
              <w:rPr>
                <w:rFonts w:ascii="Times New Roman" w:eastAsia="Times New Roman" w:hAnsi="Times New Roman" w:cs="Times New Roman"/>
                <w:color w:val="000000"/>
                <w:lang w:eastAsia="ru-RU"/>
              </w:rPr>
              <w:t xml:space="preserve">, </w:t>
            </w:r>
            <w:r w:rsidR="00664121" w:rsidRPr="00664121">
              <w:rPr>
                <w:rFonts w:ascii="Times New Roman" w:eastAsia="Times New Roman" w:hAnsi="Times New Roman" w:cs="Times New Roman"/>
                <w:color w:val="000000"/>
                <w:lang w:eastAsia="ru-RU"/>
              </w:rPr>
              <w:t>8 (495) 549-23-53</w:t>
            </w:r>
          </w:p>
        </w:tc>
      </w:tr>
      <w:tr w:rsidR="00664121" w:rsidRPr="008768ED" w14:paraId="007FFF51" w14:textId="77777777" w:rsidTr="0037330C">
        <w:trPr>
          <w:trHeight w:val="20"/>
        </w:trPr>
        <w:tc>
          <w:tcPr>
            <w:tcW w:w="300" w:type="pct"/>
            <w:tcBorders>
              <w:top w:val="nil"/>
              <w:left w:val="single" w:sz="8" w:space="0" w:color="auto"/>
              <w:bottom w:val="single" w:sz="8" w:space="0" w:color="auto"/>
              <w:right w:val="single" w:sz="8" w:space="0" w:color="auto"/>
            </w:tcBorders>
            <w:vAlign w:val="center"/>
          </w:tcPr>
          <w:p w14:paraId="135040F8" w14:textId="77777777" w:rsidR="00664121" w:rsidRPr="008768ED" w:rsidRDefault="00664121" w:rsidP="00664121">
            <w:pPr>
              <w:spacing w:after="0" w:line="240" w:lineRule="auto"/>
              <w:jc w:val="center"/>
              <w:rPr>
                <w:rFonts w:ascii="Times New Roman" w:hAnsi="Times New Roman" w:cs="Times New Roman"/>
                <w:color w:val="000000"/>
              </w:rPr>
            </w:pPr>
            <w:r w:rsidRPr="008768ED">
              <w:rPr>
                <w:rFonts w:ascii="Times New Roman" w:hAnsi="Times New Roman" w:cs="Times New Roman"/>
                <w:color w:val="000000"/>
              </w:rPr>
              <w:t>56</w:t>
            </w:r>
          </w:p>
        </w:tc>
        <w:tc>
          <w:tcPr>
            <w:tcW w:w="2263" w:type="pct"/>
            <w:tcBorders>
              <w:top w:val="nil"/>
              <w:left w:val="nil"/>
              <w:bottom w:val="single" w:sz="8" w:space="0" w:color="auto"/>
              <w:right w:val="single" w:sz="8" w:space="0" w:color="auto"/>
            </w:tcBorders>
            <w:vAlign w:val="center"/>
            <w:hideMark/>
          </w:tcPr>
          <w:p w14:paraId="08D93194" w14:textId="77777777" w:rsidR="00664121" w:rsidRPr="008768ED" w:rsidRDefault="00664121" w:rsidP="00664121">
            <w:pPr>
              <w:spacing w:after="0" w:line="240" w:lineRule="auto"/>
              <w:rPr>
                <w:rFonts w:ascii="Times New Roman" w:eastAsia="Times New Roman" w:hAnsi="Times New Roman" w:cs="Times New Roman"/>
                <w:lang w:eastAsia="ru-RU"/>
              </w:rPr>
            </w:pPr>
            <w:r w:rsidRPr="008768ED">
              <w:rPr>
                <w:rFonts w:ascii="Times New Roman" w:eastAsia="Times New Roman" w:hAnsi="Times New Roman" w:cs="Times New Roman"/>
                <w:lang w:eastAsia="ru-RU"/>
              </w:rPr>
              <w:t>Дошкольное подразделение №2, г. Сергиев Посад, пр-кт.. Красной Армии, д. 210, МБОУ "Средняя Общеобразовательная Школа №19"</w:t>
            </w:r>
          </w:p>
        </w:tc>
        <w:tc>
          <w:tcPr>
            <w:tcW w:w="2437" w:type="pct"/>
            <w:tcBorders>
              <w:top w:val="nil"/>
              <w:left w:val="nil"/>
              <w:bottom w:val="single" w:sz="8" w:space="0" w:color="auto"/>
              <w:right w:val="single" w:sz="8" w:space="0" w:color="auto"/>
            </w:tcBorders>
            <w:vAlign w:val="center"/>
            <w:hideMark/>
          </w:tcPr>
          <w:p w14:paraId="0F4FB92F" w14:textId="71E1C578" w:rsidR="00664121" w:rsidRPr="008768ED" w:rsidRDefault="00664121" w:rsidP="00664121">
            <w:pPr>
              <w:spacing w:after="0" w:line="240" w:lineRule="auto"/>
              <w:jc w:val="center"/>
              <w:rPr>
                <w:rFonts w:ascii="Times New Roman" w:eastAsia="Times New Roman" w:hAnsi="Times New Roman" w:cs="Times New Roman"/>
                <w:color w:val="000000"/>
                <w:lang w:eastAsia="ru-RU"/>
              </w:rPr>
            </w:pPr>
            <w:r w:rsidRPr="008768ED">
              <w:rPr>
                <w:rFonts w:ascii="Times New Roman" w:eastAsia="Times New Roman" w:hAnsi="Times New Roman" w:cs="Times New Roman"/>
                <w:color w:val="000000"/>
                <w:lang w:eastAsia="ru-RU"/>
              </w:rPr>
              <w:t>Котельная Рабочий поселок, Сергиево-Посадский филиал ООО «Газпром теплоэнерго МО»</w:t>
            </w:r>
            <w:r>
              <w:rPr>
                <w:rFonts w:ascii="Times New Roman" w:eastAsia="Times New Roman" w:hAnsi="Times New Roman" w:cs="Times New Roman"/>
                <w:color w:val="000000"/>
                <w:lang w:eastAsia="ru-RU"/>
              </w:rPr>
              <w:t xml:space="preserve">, </w:t>
            </w:r>
            <w:r w:rsidRPr="00664121">
              <w:rPr>
                <w:rFonts w:ascii="Times New Roman" w:eastAsia="Times New Roman" w:hAnsi="Times New Roman" w:cs="Times New Roman"/>
                <w:color w:val="000000"/>
                <w:lang w:eastAsia="ru-RU"/>
              </w:rPr>
              <w:t>8 (495) 549-23-53</w:t>
            </w:r>
          </w:p>
        </w:tc>
      </w:tr>
      <w:tr w:rsidR="00664121" w:rsidRPr="008768ED" w14:paraId="0643C0F6" w14:textId="77777777" w:rsidTr="0037330C">
        <w:trPr>
          <w:trHeight w:val="20"/>
        </w:trPr>
        <w:tc>
          <w:tcPr>
            <w:tcW w:w="300" w:type="pct"/>
            <w:tcBorders>
              <w:top w:val="nil"/>
              <w:left w:val="single" w:sz="8" w:space="0" w:color="auto"/>
              <w:bottom w:val="single" w:sz="8" w:space="0" w:color="auto"/>
              <w:right w:val="single" w:sz="8" w:space="0" w:color="auto"/>
            </w:tcBorders>
            <w:vAlign w:val="center"/>
          </w:tcPr>
          <w:p w14:paraId="49728597" w14:textId="77777777" w:rsidR="00664121" w:rsidRPr="008768ED" w:rsidRDefault="00664121" w:rsidP="00664121">
            <w:pPr>
              <w:spacing w:after="0" w:line="240" w:lineRule="auto"/>
              <w:jc w:val="center"/>
              <w:rPr>
                <w:rFonts w:ascii="Times New Roman" w:hAnsi="Times New Roman" w:cs="Times New Roman"/>
                <w:color w:val="000000"/>
              </w:rPr>
            </w:pPr>
            <w:r w:rsidRPr="008768ED">
              <w:rPr>
                <w:rFonts w:ascii="Times New Roman" w:hAnsi="Times New Roman" w:cs="Times New Roman"/>
                <w:color w:val="000000"/>
              </w:rPr>
              <w:t>57</w:t>
            </w:r>
          </w:p>
        </w:tc>
        <w:tc>
          <w:tcPr>
            <w:tcW w:w="2263" w:type="pct"/>
            <w:tcBorders>
              <w:top w:val="nil"/>
              <w:left w:val="nil"/>
              <w:bottom w:val="single" w:sz="8" w:space="0" w:color="auto"/>
              <w:right w:val="single" w:sz="8" w:space="0" w:color="auto"/>
            </w:tcBorders>
            <w:vAlign w:val="center"/>
            <w:hideMark/>
          </w:tcPr>
          <w:p w14:paraId="497BD06A" w14:textId="77777777" w:rsidR="00664121" w:rsidRPr="008768ED" w:rsidRDefault="00664121" w:rsidP="00664121">
            <w:pPr>
              <w:spacing w:after="0" w:line="240" w:lineRule="auto"/>
              <w:rPr>
                <w:rFonts w:ascii="Times New Roman" w:eastAsia="Times New Roman" w:hAnsi="Times New Roman" w:cs="Times New Roman"/>
                <w:lang w:eastAsia="ru-RU"/>
              </w:rPr>
            </w:pPr>
            <w:r w:rsidRPr="008768ED">
              <w:rPr>
                <w:rFonts w:ascii="Times New Roman" w:eastAsia="Times New Roman" w:hAnsi="Times New Roman" w:cs="Times New Roman"/>
                <w:lang w:eastAsia="ru-RU"/>
              </w:rPr>
              <w:t>Дошкольное отделение, г. Сергиев Посад, ул.. Валовая, д. 44, МБОУ "Средняя Общеобразовательная Школа №19"</w:t>
            </w:r>
          </w:p>
        </w:tc>
        <w:tc>
          <w:tcPr>
            <w:tcW w:w="2437" w:type="pct"/>
            <w:tcBorders>
              <w:top w:val="nil"/>
              <w:left w:val="nil"/>
              <w:bottom w:val="single" w:sz="8" w:space="0" w:color="auto"/>
              <w:right w:val="single" w:sz="8" w:space="0" w:color="auto"/>
            </w:tcBorders>
            <w:vAlign w:val="center"/>
            <w:hideMark/>
          </w:tcPr>
          <w:p w14:paraId="2DF760A7" w14:textId="2368DF8E" w:rsidR="00664121" w:rsidRPr="008768ED" w:rsidRDefault="00664121" w:rsidP="00664121">
            <w:pPr>
              <w:spacing w:after="0" w:line="240" w:lineRule="auto"/>
              <w:jc w:val="center"/>
              <w:rPr>
                <w:rFonts w:ascii="Times New Roman" w:eastAsia="Times New Roman" w:hAnsi="Times New Roman" w:cs="Times New Roman"/>
                <w:color w:val="000000"/>
                <w:lang w:eastAsia="ru-RU"/>
              </w:rPr>
            </w:pPr>
            <w:r w:rsidRPr="008768ED">
              <w:rPr>
                <w:rFonts w:ascii="Times New Roman" w:eastAsia="Times New Roman" w:hAnsi="Times New Roman" w:cs="Times New Roman"/>
                <w:color w:val="000000"/>
                <w:lang w:eastAsia="ru-RU"/>
              </w:rPr>
              <w:t>Котельная Рабочий поселок, Сергиево-Посадский филиал ООО «Газпром теплоэнерго МО»</w:t>
            </w:r>
            <w:r>
              <w:rPr>
                <w:rFonts w:ascii="Times New Roman" w:eastAsia="Times New Roman" w:hAnsi="Times New Roman" w:cs="Times New Roman"/>
                <w:color w:val="000000"/>
                <w:lang w:eastAsia="ru-RU"/>
              </w:rPr>
              <w:t xml:space="preserve">, </w:t>
            </w:r>
            <w:r w:rsidRPr="00664121">
              <w:rPr>
                <w:rFonts w:ascii="Times New Roman" w:eastAsia="Times New Roman" w:hAnsi="Times New Roman" w:cs="Times New Roman"/>
                <w:color w:val="000000"/>
                <w:lang w:eastAsia="ru-RU"/>
              </w:rPr>
              <w:t>8 (495) 549-23-53</w:t>
            </w:r>
          </w:p>
        </w:tc>
      </w:tr>
      <w:tr w:rsidR="00664121" w:rsidRPr="008768ED" w14:paraId="2920B2EB" w14:textId="77777777" w:rsidTr="0037330C">
        <w:trPr>
          <w:trHeight w:val="20"/>
        </w:trPr>
        <w:tc>
          <w:tcPr>
            <w:tcW w:w="300" w:type="pct"/>
            <w:tcBorders>
              <w:top w:val="nil"/>
              <w:left w:val="single" w:sz="8" w:space="0" w:color="auto"/>
              <w:bottom w:val="single" w:sz="8" w:space="0" w:color="auto"/>
              <w:right w:val="single" w:sz="8" w:space="0" w:color="auto"/>
            </w:tcBorders>
            <w:vAlign w:val="center"/>
          </w:tcPr>
          <w:p w14:paraId="704E4C1F" w14:textId="77777777" w:rsidR="00664121" w:rsidRPr="008768ED" w:rsidRDefault="00664121" w:rsidP="00664121">
            <w:pPr>
              <w:spacing w:after="0" w:line="240" w:lineRule="auto"/>
              <w:jc w:val="center"/>
              <w:rPr>
                <w:rFonts w:ascii="Times New Roman" w:hAnsi="Times New Roman" w:cs="Times New Roman"/>
                <w:color w:val="000000"/>
              </w:rPr>
            </w:pPr>
            <w:r w:rsidRPr="008768ED">
              <w:rPr>
                <w:rFonts w:ascii="Times New Roman" w:hAnsi="Times New Roman" w:cs="Times New Roman"/>
                <w:color w:val="000000"/>
              </w:rPr>
              <w:t>58</w:t>
            </w:r>
          </w:p>
        </w:tc>
        <w:tc>
          <w:tcPr>
            <w:tcW w:w="2263" w:type="pct"/>
            <w:tcBorders>
              <w:top w:val="nil"/>
              <w:left w:val="nil"/>
              <w:bottom w:val="single" w:sz="8" w:space="0" w:color="auto"/>
              <w:right w:val="single" w:sz="8" w:space="0" w:color="auto"/>
            </w:tcBorders>
            <w:vAlign w:val="center"/>
            <w:hideMark/>
          </w:tcPr>
          <w:p w14:paraId="06CB284B" w14:textId="77777777" w:rsidR="00664121" w:rsidRPr="008768ED" w:rsidRDefault="00664121" w:rsidP="00664121">
            <w:pPr>
              <w:spacing w:after="0" w:line="240" w:lineRule="auto"/>
              <w:rPr>
                <w:rFonts w:ascii="Times New Roman" w:eastAsia="Times New Roman" w:hAnsi="Times New Roman" w:cs="Times New Roman"/>
                <w:lang w:eastAsia="ru-RU"/>
              </w:rPr>
            </w:pPr>
            <w:r w:rsidRPr="008768ED">
              <w:rPr>
                <w:rFonts w:ascii="Times New Roman" w:eastAsia="Times New Roman" w:hAnsi="Times New Roman" w:cs="Times New Roman"/>
                <w:lang w:eastAsia="ru-RU"/>
              </w:rPr>
              <w:t>Средняя школа №19, г. Сергиев Посад, ул.. Леонида Булавина, д. 6, к.ввод 2, МБОУ "Средняя Общеобразовательная Школа №19"</w:t>
            </w:r>
          </w:p>
        </w:tc>
        <w:tc>
          <w:tcPr>
            <w:tcW w:w="2437" w:type="pct"/>
            <w:tcBorders>
              <w:top w:val="nil"/>
              <w:left w:val="nil"/>
              <w:bottom w:val="single" w:sz="8" w:space="0" w:color="auto"/>
              <w:right w:val="single" w:sz="8" w:space="0" w:color="auto"/>
            </w:tcBorders>
            <w:vAlign w:val="center"/>
            <w:hideMark/>
          </w:tcPr>
          <w:p w14:paraId="3AD56F6E" w14:textId="1DB77112" w:rsidR="00664121" w:rsidRPr="008768ED" w:rsidRDefault="00664121" w:rsidP="00664121">
            <w:pPr>
              <w:spacing w:after="0" w:line="240" w:lineRule="auto"/>
              <w:jc w:val="center"/>
              <w:rPr>
                <w:rFonts w:ascii="Times New Roman" w:eastAsia="Times New Roman" w:hAnsi="Times New Roman" w:cs="Times New Roman"/>
                <w:color w:val="000000"/>
                <w:lang w:eastAsia="ru-RU"/>
              </w:rPr>
            </w:pPr>
            <w:r w:rsidRPr="008768ED">
              <w:rPr>
                <w:rFonts w:ascii="Times New Roman" w:eastAsia="Times New Roman" w:hAnsi="Times New Roman" w:cs="Times New Roman"/>
                <w:color w:val="000000"/>
                <w:lang w:eastAsia="ru-RU"/>
              </w:rPr>
              <w:t>Котельная Рабочий поселок, Сергиево-Посадский филиал ООО «Газпром теплоэнерго МО»</w:t>
            </w:r>
            <w:r>
              <w:rPr>
                <w:rFonts w:ascii="Times New Roman" w:eastAsia="Times New Roman" w:hAnsi="Times New Roman" w:cs="Times New Roman"/>
                <w:color w:val="000000"/>
                <w:lang w:eastAsia="ru-RU"/>
              </w:rPr>
              <w:t xml:space="preserve">, </w:t>
            </w:r>
            <w:r w:rsidRPr="00664121">
              <w:rPr>
                <w:rFonts w:ascii="Times New Roman" w:eastAsia="Times New Roman" w:hAnsi="Times New Roman" w:cs="Times New Roman"/>
                <w:color w:val="000000"/>
                <w:lang w:eastAsia="ru-RU"/>
              </w:rPr>
              <w:t>8 (495) 549-23-53</w:t>
            </w:r>
          </w:p>
        </w:tc>
      </w:tr>
      <w:tr w:rsidR="00664121" w:rsidRPr="008768ED" w14:paraId="0EDA2BE1" w14:textId="77777777" w:rsidTr="0037330C">
        <w:trPr>
          <w:trHeight w:val="20"/>
        </w:trPr>
        <w:tc>
          <w:tcPr>
            <w:tcW w:w="300" w:type="pct"/>
            <w:tcBorders>
              <w:top w:val="nil"/>
              <w:left w:val="single" w:sz="8" w:space="0" w:color="auto"/>
              <w:bottom w:val="single" w:sz="8" w:space="0" w:color="auto"/>
              <w:right w:val="single" w:sz="8" w:space="0" w:color="auto"/>
            </w:tcBorders>
            <w:vAlign w:val="center"/>
          </w:tcPr>
          <w:p w14:paraId="667CA0AF" w14:textId="77777777" w:rsidR="00664121" w:rsidRPr="008768ED" w:rsidRDefault="00664121" w:rsidP="00664121">
            <w:pPr>
              <w:spacing w:after="0" w:line="240" w:lineRule="auto"/>
              <w:jc w:val="center"/>
              <w:rPr>
                <w:rFonts w:ascii="Times New Roman" w:hAnsi="Times New Roman" w:cs="Times New Roman"/>
                <w:color w:val="000000"/>
              </w:rPr>
            </w:pPr>
            <w:r w:rsidRPr="008768ED">
              <w:rPr>
                <w:rFonts w:ascii="Times New Roman" w:hAnsi="Times New Roman" w:cs="Times New Roman"/>
                <w:color w:val="000000"/>
              </w:rPr>
              <w:t>59</w:t>
            </w:r>
          </w:p>
        </w:tc>
        <w:tc>
          <w:tcPr>
            <w:tcW w:w="2263" w:type="pct"/>
            <w:tcBorders>
              <w:top w:val="nil"/>
              <w:left w:val="nil"/>
              <w:bottom w:val="single" w:sz="8" w:space="0" w:color="auto"/>
              <w:right w:val="single" w:sz="8" w:space="0" w:color="auto"/>
            </w:tcBorders>
            <w:vAlign w:val="center"/>
            <w:hideMark/>
          </w:tcPr>
          <w:p w14:paraId="562D4612" w14:textId="77777777" w:rsidR="00664121" w:rsidRPr="008768ED" w:rsidRDefault="00664121" w:rsidP="00664121">
            <w:pPr>
              <w:spacing w:after="0" w:line="240" w:lineRule="auto"/>
              <w:rPr>
                <w:rFonts w:ascii="Times New Roman" w:eastAsia="Times New Roman" w:hAnsi="Times New Roman" w:cs="Times New Roman"/>
                <w:lang w:eastAsia="ru-RU"/>
              </w:rPr>
            </w:pPr>
            <w:r w:rsidRPr="008768ED">
              <w:rPr>
                <w:rFonts w:ascii="Times New Roman" w:eastAsia="Times New Roman" w:hAnsi="Times New Roman" w:cs="Times New Roman"/>
                <w:lang w:eastAsia="ru-RU"/>
              </w:rPr>
              <w:t>Центр амбулаторной онкологической помощи, г. Сергиев Посад, ул.. Бероунская, д. 20, Центр амбулаторной онкологической помощи (ЦАОП) ГБУЗ МО «Сергиево-Посадская больница»</w:t>
            </w:r>
          </w:p>
        </w:tc>
        <w:tc>
          <w:tcPr>
            <w:tcW w:w="2437" w:type="pct"/>
            <w:tcBorders>
              <w:top w:val="nil"/>
              <w:left w:val="nil"/>
              <w:bottom w:val="single" w:sz="8" w:space="0" w:color="auto"/>
              <w:right w:val="single" w:sz="8" w:space="0" w:color="auto"/>
            </w:tcBorders>
            <w:vAlign w:val="center"/>
            <w:hideMark/>
          </w:tcPr>
          <w:p w14:paraId="21E5FAFB" w14:textId="01668F9B" w:rsidR="00664121" w:rsidRPr="008768ED" w:rsidRDefault="00664121" w:rsidP="00664121">
            <w:pPr>
              <w:spacing w:after="0" w:line="240" w:lineRule="auto"/>
              <w:jc w:val="center"/>
              <w:rPr>
                <w:rFonts w:ascii="Times New Roman" w:eastAsia="Times New Roman" w:hAnsi="Times New Roman" w:cs="Times New Roman"/>
                <w:color w:val="000000"/>
                <w:lang w:eastAsia="ru-RU"/>
              </w:rPr>
            </w:pPr>
            <w:r w:rsidRPr="008768ED">
              <w:rPr>
                <w:rFonts w:ascii="Times New Roman" w:eastAsia="Times New Roman" w:hAnsi="Times New Roman" w:cs="Times New Roman"/>
                <w:color w:val="000000"/>
                <w:lang w:eastAsia="ru-RU"/>
              </w:rPr>
              <w:t>Котельная Рабочий поселок, Сергиево-Посадский филиал ООО «Газпром теплоэнерго МО»</w:t>
            </w:r>
            <w:r>
              <w:rPr>
                <w:rFonts w:ascii="Times New Roman" w:eastAsia="Times New Roman" w:hAnsi="Times New Roman" w:cs="Times New Roman"/>
                <w:color w:val="000000"/>
                <w:lang w:eastAsia="ru-RU"/>
              </w:rPr>
              <w:t xml:space="preserve">, </w:t>
            </w:r>
            <w:r w:rsidRPr="00664121">
              <w:rPr>
                <w:rFonts w:ascii="Times New Roman" w:eastAsia="Times New Roman" w:hAnsi="Times New Roman" w:cs="Times New Roman"/>
                <w:color w:val="000000"/>
                <w:lang w:eastAsia="ru-RU"/>
              </w:rPr>
              <w:t>8 (495) 549-23-53</w:t>
            </w:r>
          </w:p>
        </w:tc>
      </w:tr>
      <w:tr w:rsidR="00664121" w:rsidRPr="008768ED" w14:paraId="3544140F" w14:textId="77777777" w:rsidTr="0037330C">
        <w:trPr>
          <w:trHeight w:val="20"/>
        </w:trPr>
        <w:tc>
          <w:tcPr>
            <w:tcW w:w="300" w:type="pct"/>
            <w:tcBorders>
              <w:top w:val="nil"/>
              <w:left w:val="single" w:sz="8" w:space="0" w:color="auto"/>
              <w:bottom w:val="single" w:sz="8" w:space="0" w:color="auto"/>
              <w:right w:val="single" w:sz="8" w:space="0" w:color="auto"/>
            </w:tcBorders>
            <w:vAlign w:val="center"/>
          </w:tcPr>
          <w:p w14:paraId="62D20F28" w14:textId="77777777" w:rsidR="00664121" w:rsidRPr="008768ED" w:rsidRDefault="00664121" w:rsidP="00664121">
            <w:pPr>
              <w:spacing w:after="0" w:line="240" w:lineRule="auto"/>
              <w:jc w:val="center"/>
              <w:rPr>
                <w:rFonts w:ascii="Times New Roman" w:hAnsi="Times New Roman" w:cs="Times New Roman"/>
                <w:color w:val="000000"/>
              </w:rPr>
            </w:pPr>
            <w:r w:rsidRPr="008768ED">
              <w:rPr>
                <w:rFonts w:ascii="Times New Roman" w:hAnsi="Times New Roman" w:cs="Times New Roman"/>
                <w:color w:val="000000"/>
              </w:rPr>
              <w:t>60</w:t>
            </w:r>
          </w:p>
        </w:tc>
        <w:tc>
          <w:tcPr>
            <w:tcW w:w="2263" w:type="pct"/>
            <w:tcBorders>
              <w:top w:val="nil"/>
              <w:left w:val="nil"/>
              <w:bottom w:val="single" w:sz="8" w:space="0" w:color="auto"/>
              <w:right w:val="single" w:sz="8" w:space="0" w:color="auto"/>
            </w:tcBorders>
            <w:vAlign w:val="center"/>
            <w:hideMark/>
          </w:tcPr>
          <w:p w14:paraId="2F9C691E" w14:textId="77777777" w:rsidR="00664121" w:rsidRPr="008768ED" w:rsidRDefault="00664121" w:rsidP="00664121">
            <w:pPr>
              <w:spacing w:after="0" w:line="240" w:lineRule="auto"/>
              <w:rPr>
                <w:rFonts w:ascii="Times New Roman" w:eastAsia="Times New Roman" w:hAnsi="Times New Roman" w:cs="Times New Roman"/>
                <w:lang w:eastAsia="ru-RU"/>
              </w:rPr>
            </w:pPr>
            <w:r w:rsidRPr="008768ED">
              <w:rPr>
                <w:rFonts w:ascii="Times New Roman" w:eastAsia="Times New Roman" w:hAnsi="Times New Roman" w:cs="Times New Roman"/>
                <w:lang w:eastAsia="ru-RU"/>
              </w:rPr>
              <w:t>Киноколледж ВГИК, г. Сергиев Посад, пр-кт.. Красной Армии, д. 193, Сергиево-Посадский филиал Всероссийского государственного университета кинематографии имени С. А. Герасимова (ВГИК)</w:t>
            </w:r>
          </w:p>
        </w:tc>
        <w:tc>
          <w:tcPr>
            <w:tcW w:w="2437" w:type="pct"/>
            <w:tcBorders>
              <w:top w:val="nil"/>
              <w:left w:val="nil"/>
              <w:bottom w:val="single" w:sz="8" w:space="0" w:color="auto"/>
              <w:right w:val="single" w:sz="8" w:space="0" w:color="auto"/>
            </w:tcBorders>
            <w:vAlign w:val="center"/>
            <w:hideMark/>
          </w:tcPr>
          <w:p w14:paraId="1E7979D8" w14:textId="4F62667A" w:rsidR="00664121" w:rsidRPr="008768ED" w:rsidRDefault="00664121" w:rsidP="00664121">
            <w:pPr>
              <w:spacing w:after="0" w:line="240" w:lineRule="auto"/>
              <w:jc w:val="center"/>
              <w:rPr>
                <w:rFonts w:ascii="Times New Roman" w:eastAsia="Times New Roman" w:hAnsi="Times New Roman" w:cs="Times New Roman"/>
                <w:color w:val="000000"/>
                <w:lang w:eastAsia="ru-RU"/>
              </w:rPr>
            </w:pPr>
            <w:r w:rsidRPr="008768ED">
              <w:rPr>
                <w:rFonts w:ascii="Times New Roman" w:eastAsia="Times New Roman" w:hAnsi="Times New Roman" w:cs="Times New Roman"/>
                <w:color w:val="000000"/>
                <w:lang w:eastAsia="ru-RU"/>
              </w:rPr>
              <w:t>Котельная Рабочий поселок, Сергиево-Посадский филиал ООО «Газпром теплоэнерго МО»</w:t>
            </w:r>
            <w:r>
              <w:rPr>
                <w:rFonts w:ascii="Times New Roman" w:eastAsia="Times New Roman" w:hAnsi="Times New Roman" w:cs="Times New Roman"/>
                <w:color w:val="000000"/>
                <w:lang w:eastAsia="ru-RU"/>
              </w:rPr>
              <w:t xml:space="preserve">, </w:t>
            </w:r>
            <w:r w:rsidRPr="00664121">
              <w:rPr>
                <w:rFonts w:ascii="Times New Roman" w:eastAsia="Times New Roman" w:hAnsi="Times New Roman" w:cs="Times New Roman"/>
                <w:color w:val="000000"/>
                <w:lang w:eastAsia="ru-RU"/>
              </w:rPr>
              <w:t>8 (495) 549-23-53</w:t>
            </w:r>
          </w:p>
        </w:tc>
      </w:tr>
      <w:tr w:rsidR="00D7192F" w:rsidRPr="008768ED" w14:paraId="0ADC91D9" w14:textId="77777777" w:rsidTr="0037330C">
        <w:trPr>
          <w:trHeight w:val="20"/>
        </w:trPr>
        <w:tc>
          <w:tcPr>
            <w:tcW w:w="300" w:type="pct"/>
            <w:tcBorders>
              <w:top w:val="nil"/>
              <w:left w:val="single" w:sz="8" w:space="0" w:color="auto"/>
              <w:bottom w:val="single" w:sz="8" w:space="0" w:color="auto"/>
              <w:right w:val="single" w:sz="8" w:space="0" w:color="auto"/>
            </w:tcBorders>
            <w:vAlign w:val="center"/>
          </w:tcPr>
          <w:p w14:paraId="0FC24CF5" w14:textId="77777777" w:rsidR="00D7192F" w:rsidRPr="008768ED" w:rsidRDefault="00D7192F" w:rsidP="0037330C">
            <w:pPr>
              <w:spacing w:after="0" w:line="240" w:lineRule="auto"/>
              <w:jc w:val="center"/>
              <w:rPr>
                <w:rFonts w:ascii="Times New Roman" w:hAnsi="Times New Roman" w:cs="Times New Roman"/>
                <w:color w:val="000000"/>
              </w:rPr>
            </w:pPr>
            <w:r w:rsidRPr="008768ED">
              <w:rPr>
                <w:rFonts w:ascii="Times New Roman" w:hAnsi="Times New Roman" w:cs="Times New Roman"/>
                <w:color w:val="000000"/>
              </w:rPr>
              <w:lastRenderedPageBreak/>
              <w:t>61</w:t>
            </w:r>
          </w:p>
        </w:tc>
        <w:tc>
          <w:tcPr>
            <w:tcW w:w="2263" w:type="pct"/>
            <w:tcBorders>
              <w:top w:val="nil"/>
              <w:left w:val="nil"/>
              <w:bottom w:val="single" w:sz="8" w:space="0" w:color="auto"/>
              <w:right w:val="single" w:sz="8" w:space="0" w:color="auto"/>
            </w:tcBorders>
            <w:vAlign w:val="center"/>
            <w:hideMark/>
          </w:tcPr>
          <w:p w14:paraId="2C0F0DC0" w14:textId="77777777" w:rsidR="00D7192F" w:rsidRPr="008768ED" w:rsidRDefault="00D7192F" w:rsidP="0037330C">
            <w:pPr>
              <w:spacing w:after="0" w:line="240" w:lineRule="auto"/>
              <w:rPr>
                <w:rFonts w:ascii="Times New Roman" w:eastAsia="Times New Roman" w:hAnsi="Times New Roman" w:cs="Times New Roman"/>
                <w:lang w:eastAsia="ru-RU"/>
              </w:rPr>
            </w:pPr>
            <w:r w:rsidRPr="008768ED">
              <w:rPr>
                <w:rFonts w:ascii="Times New Roman" w:eastAsia="Times New Roman" w:hAnsi="Times New Roman" w:cs="Times New Roman"/>
                <w:lang w:eastAsia="ru-RU"/>
              </w:rPr>
              <w:t>Средняя школа № 18, г. Сергиев Посад, ул.. Молодежная, д. 2, МБОУ "СОШ №18 с УИОП"</w:t>
            </w:r>
          </w:p>
        </w:tc>
        <w:tc>
          <w:tcPr>
            <w:tcW w:w="2437" w:type="pct"/>
            <w:tcBorders>
              <w:top w:val="nil"/>
              <w:left w:val="nil"/>
              <w:bottom w:val="single" w:sz="8" w:space="0" w:color="auto"/>
              <w:right w:val="single" w:sz="8" w:space="0" w:color="auto"/>
            </w:tcBorders>
            <w:vAlign w:val="center"/>
            <w:hideMark/>
          </w:tcPr>
          <w:p w14:paraId="588F41CF" w14:textId="0031BD46" w:rsidR="00D7192F" w:rsidRPr="008768ED" w:rsidRDefault="00D7192F" w:rsidP="0037330C">
            <w:pPr>
              <w:spacing w:after="0" w:line="240" w:lineRule="auto"/>
              <w:jc w:val="center"/>
              <w:rPr>
                <w:rFonts w:ascii="Times New Roman" w:eastAsia="Times New Roman" w:hAnsi="Times New Roman" w:cs="Times New Roman"/>
                <w:color w:val="000000"/>
                <w:lang w:eastAsia="ru-RU"/>
              </w:rPr>
            </w:pPr>
            <w:r w:rsidRPr="008768ED">
              <w:rPr>
                <w:rFonts w:ascii="Times New Roman" w:eastAsia="Times New Roman" w:hAnsi="Times New Roman" w:cs="Times New Roman"/>
                <w:color w:val="000000"/>
                <w:lang w:eastAsia="ru-RU"/>
              </w:rPr>
              <w:t>Котельная Ферма, Сергиево-Посадский филиал ООО «Газпром теплоэнерго МО»</w:t>
            </w:r>
            <w:r w:rsidR="00664121" w:rsidRPr="00664121">
              <w:rPr>
                <w:rFonts w:ascii="Times New Roman" w:eastAsia="Times New Roman" w:hAnsi="Times New Roman" w:cs="Times New Roman"/>
                <w:color w:val="000000"/>
                <w:lang w:eastAsia="ru-RU"/>
              </w:rPr>
              <w:t>, 8 (495) 549-23-53</w:t>
            </w:r>
          </w:p>
        </w:tc>
      </w:tr>
      <w:tr w:rsidR="00664121" w:rsidRPr="008768ED" w14:paraId="3352693E" w14:textId="77777777" w:rsidTr="0037330C">
        <w:trPr>
          <w:trHeight w:val="20"/>
        </w:trPr>
        <w:tc>
          <w:tcPr>
            <w:tcW w:w="300" w:type="pct"/>
            <w:tcBorders>
              <w:top w:val="nil"/>
              <w:left w:val="single" w:sz="8" w:space="0" w:color="auto"/>
              <w:bottom w:val="single" w:sz="8" w:space="0" w:color="auto"/>
              <w:right w:val="single" w:sz="8" w:space="0" w:color="auto"/>
            </w:tcBorders>
            <w:vAlign w:val="center"/>
          </w:tcPr>
          <w:p w14:paraId="4AD3D7AC" w14:textId="77777777" w:rsidR="00664121" w:rsidRPr="008768ED" w:rsidRDefault="00664121" w:rsidP="00664121">
            <w:pPr>
              <w:spacing w:after="0" w:line="240" w:lineRule="auto"/>
              <w:jc w:val="center"/>
              <w:rPr>
                <w:rFonts w:ascii="Times New Roman" w:hAnsi="Times New Roman" w:cs="Times New Roman"/>
                <w:color w:val="000000"/>
              </w:rPr>
            </w:pPr>
            <w:r w:rsidRPr="008768ED">
              <w:rPr>
                <w:rFonts w:ascii="Times New Roman" w:hAnsi="Times New Roman" w:cs="Times New Roman"/>
                <w:color w:val="000000"/>
              </w:rPr>
              <w:t>62</w:t>
            </w:r>
          </w:p>
        </w:tc>
        <w:tc>
          <w:tcPr>
            <w:tcW w:w="2263" w:type="pct"/>
            <w:tcBorders>
              <w:top w:val="nil"/>
              <w:left w:val="nil"/>
              <w:bottom w:val="single" w:sz="8" w:space="0" w:color="auto"/>
              <w:right w:val="single" w:sz="8" w:space="0" w:color="auto"/>
            </w:tcBorders>
            <w:vAlign w:val="center"/>
            <w:hideMark/>
          </w:tcPr>
          <w:p w14:paraId="3C05B0E9" w14:textId="77777777" w:rsidR="00664121" w:rsidRPr="008768ED" w:rsidRDefault="00664121" w:rsidP="00664121">
            <w:pPr>
              <w:spacing w:after="0" w:line="240" w:lineRule="auto"/>
              <w:rPr>
                <w:rFonts w:ascii="Times New Roman" w:eastAsia="Times New Roman" w:hAnsi="Times New Roman" w:cs="Times New Roman"/>
                <w:lang w:eastAsia="ru-RU"/>
              </w:rPr>
            </w:pPr>
            <w:r w:rsidRPr="008768ED">
              <w:rPr>
                <w:rFonts w:ascii="Times New Roman" w:eastAsia="Times New Roman" w:hAnsi="Times New Roman" w:cs="Times New Roman"/>
                <w:lang w:eastAsia="ru-RU"/>
              </w:rPr>
              <w:t>Дошкольное отделение № 2, г. Сергиев Посад, ул.. Победы, д. 10, к.2, МБОУ "СОШ №18 с УИОП"</w:t>
            </w:r>
          </w:p>
        </w:tc>
        <w:tc>
          <w:tcPr>
            <w:tcW w:w="2437" w:type="pct"/>
            <w:tcBorders>
              <w:top w:val="nil"/>
              <w:left w:val="nil"/>
              <w:bottom w:val="single" w:sz="8" w:space="0" w:color="auto"/>
              <w:right w:val="single" w:sz="8" w:space="0" w:color="auto"/>
            </w:tcBorders>
            <w:vAlign w:val="center"/>
            <w:hideMark/>
          </w:tcPr>
          <w:p w14:paraId="4160A2CD" w14:textId="0124EA00" w:rsidR="00664121" w:rsidRPr="008768ED" w:rsidRDefault="00664121" w:rsidP="00664121">
            <w:pPr>
              <w:spacing w:after="0" w:line="240" w:lineRule="auto"/>
              <w:jc w:val="center"/>
              <w:rPr>
                <w:rFonts w:ascii="Times New Roman" w:eastAsia="Times New Roman" w:hAnsi="Times New Roman" w:cs="Times New Roman"/>
                <w:color w:val="000000"/>
                <w:lang w:eastAsia="ru-RU"/>
              </w:rPr>
            </w:pPr>
            <w:r w:rsidRPr="008768ED">
              <w:rPr>
                <w:rFonts w:ascii="Times New Roman" w:eastAsia="Times New Roman" w:hAnsi="Times New Roman" w:cs="Times New Roman"/>
                <w:color w:val="000000"/>
                <w:lang w:eastAsia="ru-RU"/>
              </w:rPr>
              <w:t>Котельная Ферма, Сергиево-Посадский филиал ООО «Газпром теплоэнерго МО»</w:t>
            </w:r>
            <w:r w:rsidRPr="00664121">
              <w:rPr>
                <w:rFonts w:ascii="Times New Roman" w:eastAsia="Times New Roman" w:hAnsi="Times New Roman" w:cs="Times New Roman"/>
                <w:color w:val="000000"/>
                <w:lang w:eastAsia="ru-RU"/>
              </w:rPr>
              <w:t>, 8 (495) 549-23-53</w:t>
            </w:r>
          </w:p>
        </w:tc>
      </w:tr>
      <w:tr w:rsidR="00664121" w:rsidRPr="008768ED" w14:paraId="52706DE1" w14:textId="77777777" w:rsidTr="0037330C">
        <w:trPr>
          <w:trHeight w:val="20"/>
        </w:trPr>
        <w:tc>
          <w:tcPr>
            <w:tcW w:w="300" w:type="pct"/>
            <w:tcBorders>
              <w:top w:val="nil"/>
              <w:left w:val="single" w:sz="8" w:space="0" w:color="auto"/>
              <w:bottom w:val="single" w:sz="8" w:space="0" w:color="auto"/>
              <w:right w:val="single" w:sz="8" w:space="0" w:color="auto"/>
            </w:tcBorders>
            <w:vAlign w:val="center"/>
          </w:tcPr>
          <w:p w14:paraId="7B9C3009" w14:textId="77777777" w:rsidR="00664121" w:rsidRPr="008768ED" w:rsidRDefault="00664121" w:rsidP="00664121">
            <w:pPr>
              <w:spacing w:after="0" w:line="240" w:lineRule="auto"/>
              <w:jc w:val="center"/>
              <w:rPr>
                <w:rFonts w:ascii="Times New Roman" w:hAnsi="Times New Roman" w:cs="Times New Roman"/>
                <w:color w:val="000000"/>
              </w:rPr>
            </w:pPr>
            <w:r w:rsidRPr="008768ED">
              <w:rPr>
                <w:rFonts w:ascii="Times New Roman" w:hAnsi="Times New Roman" w:cs="Times New Roman"/>
                <w:color w:val="000000"/>
              </w:rPr>
              <w:t>63</w:t>
            </w:r>
          </w:p>
        </w:tc>
        <w:tc>
          <w:tcPr>
            <w:tcW w:w="2263" w:type="pct"/>
            <w:tcBorders>
              <w:top w:val="nil"/>
              <w:left w:val="nil"/>
              <w:bottom w:val="single" w:sz="8" w:space="0" w:color="auto"/>
              <w:right w:val="single" w:sz="8" w:space="0" w:color="auto"/>
            </w:tcBorders>
            <w:vAlign w:val="center"/>
            <w:hideMark/>
          </w:tcPr>
          <w:p w14:paraId="31EBB22C" w14:textId="77777777" w:rsidR="00664121" w:rsidRPr="008768ED" w:rsidRDefault="00664121" w:rsidP="00664121">
            <w:pPr>
              <w:spacing w:after="0" w:line="240" w:lineRule="auto"/>
              <w:rPr>
                <w:rFonts w:ascii="Times New Roman" w:eastAsia="Times New Roman" w:hAnsi="Times New Roman" w:cs="Times New Roman"/>
                <w:lang w:eastAsia="ru-RU"/>
              </w:rPr>
            </w:pPr>
            <w:r w:rsidRPr="008768ED">
              <w:rPr>
                <w:rFonts w:ascii="Times New Roman" w:eastAsia="Times New Roman" w:hAnsi="Times New Roman" w:cs="Times New Roman"/>
                <w:lang w:eastAsia="ru-RU"/>
              </w:rPr>
              <w:t>Дошкольное отделение, г. Сергиев Посад, ул.. Солнечная, д. 10, МБОУ "СОШ №18 с УИОП"</w:t>
            </w:r>
          </w:p>
        </w:tc>
        <w:tc>
          <w:tcPr>
            <w:tcW w:w="2437" w:type="pct"/>
            <w:tcBorders>
              <w:top w:val="nil"/>
              <w:left w:val="nil"/>
              <w:bottom w:val="single" w:sz="8" w:space="0" w:color="auto"/>
              <w:right w:val="single" w:sz="8" w:space="0" w:color="auto"/>
            </w:tcBorders>
            <w:vAlign w:val="center"/>
            <w:hideMark/>
          </w:tcPr>
          <w:p w14:paraId="3A1F00DA" w14:textId="6807751E" w:rsidR="00664121" w:rsidRPr="008768ED" w:rsidRDefault="00664121" w:rsidP="00664121">
            <w:pPr>
              <w:spacing w:after="0" w:line="240" w:lineRule="auto"/>
              <w:jc w:val="center"/>
              <w:rPr>
                <w:rFonts w:ascii="Times New Roman" w:eastAsia="Times New Roman" w:hAnsi="Times New Roman" w:cs="Times New Roman"/>
                <w:color w:val="000000"/>
                <w:lang w:eastAsia="ru-RU"/>
              </w:rPr>
            </w:pPr>
            <w:r w:rsidRPr="008768ED">
              <w:rPr>
                <w:rFonts w:ascii="Times New Roman" w:eastAsia="Times New Roman" w:hAnsi="Times New Roman" w:cs="Times New Roman"/>
                <w:color w:val="000000"/>
                <w:lang w:eastAsia="ru-RU"/>
              </w:rPr>
              <w:t>Котельная Ферма, Сергиево-Посадский филиал ООО «Газпром теплоэнерго МО»</w:t>
            </w:r>
            <w:r w:rsidRPr="00664121">
              <w:rPr>
                <w:rFonts w:ascii="Times New Roman" w:eastAsia="Times New Roman" w:hAnsi="Times New Roman" w:cs="Times New Roman"/>
                <w:color w:val="000000"/>
                <w:lang w:eastAsia="ru-RU"/>
              </w:rPr>
              <w:t>, 8 (495) 549-23-53</w:t>
            </w:r>
          </w:p>
        </w:tc>
      </w:tr>
      <w:tr w:rsidR="00664121" w:rsidRPr="008768ED" w14:paraId="3133951A" w14:textId="77777777" w:rsidTr="0037330C">
        <w:trPr>
          <w:trHeight w:val="20"/>
        </w:trPr>
        <w:tc>
          <w:tcPr>
            <w:tcW w:w="300" w:type="pct"/>
            <w:tcBorders>
              <w:top w:val="nil"/>
              <w:left w:val="single" w:sz="8" w:space="0" w:color="auto"/>
              <w:bottom w:val="single" w:sz="8" w:space="0" w:color="auto"/>
              <w:right w:val="single" w:sz="8" w:space="0" w:color="auto"/>
            </w:tcBorders>
            <w:vAlign w:val="center"/>
          </w:tcPr>
          <w:p w14:paraId="3E3443E7" w14:textId="77777777" w:rsidR="00664121" w:rsidRPr="008768ED" w:rsidRDefault="00664121" w:rsidP="00664121">
            <w:pPr>
              <w:spacing w:after="0" w:line="240" w:lineRule="auto"/>
              <w:jc w:val="center"/>
              <w:rPr>
                <w:rFonts w:ascii="Times New Roman" w:hAnsi="Times New Roman" w:cs="Times New Roman"/>
                <w:color w:val="000000"/>
              </w:rPr>
            </w:pPr>
            <w:r w:rsidRPr="008768ED">
              <w:rPr>
                <w:rFonts w:ascii="Times New Roman" w:hAnsi="Times New Roman" w:cs="Times New Roman"/>
                <w:color w:val="000000"/>
              </w:rPr>
              <w:t>64</w:t>
            </w:r>
          </w:p>
        </w:tc>
        <w:tc>
          <w:tcPr>
            <w:tcW w:w="2263" w:type="pct"/>
            <w:tcBorders>
              <w:top w:val="nil"/>
              <w:left w:val="nil"/>
              <w:bottom w:val="single" w:sz="8" w:space="0" w:color="auto"/>
              <w:right w:val="single" w:sz="8" w:space="0" w:color="auto"/>
            </w:tcBorders>
            <w:vAlign w:val="center"/>
            <w:hideMark/>
          </w:tcPr>
          <w:p w14:paraId="761DD5B9" w14:textId="77777777" w:rsidR="00664121" w:rsidRPr="008768ED" w:rsidRDefault="00664121" w:rsidP="00664121">
            <w:pPr>
              <w:spacing w:after="0" w:line="240" w:lineRule="auto"/>
              <w:rPr>
                <w:rFonts w:ascii="Times New Roman" w:eastAsia="Times New Roman" w:hAnsi="Times New Roman" w:cs="Times New Roman"/>
                <w:lang w:eastAsia="ru-RU"/>
              </w:rPr>
            </w:pPr>
            <w:r w:rsidRPr="008768ED">
              <w:rPr>
                <w:rFonts w:ascii="Times New Roman" w:eastAsia="Times New Roman" w:hAnsi="Times New Roman" w:cs="Times New Roman"/>
                <w:lang w:eastAsia="ru-RU"/>
              </w:rPr>
              <w:t>структурное подразделение «Группы дошкольников», г. Сергиев Посад, ул.. Дружбы, д. 10, МБОУ «СОШ №2»</w:t>
            </w:r>
          </w:p>
        </w:tc>
        <w:tc>
          <w:tcPr>
            <w:tcW w:w="2437" w:type="pct"/>
            <w:tcBorders>
              <w:top w:val="nil"/>
              <w:left w:val="nil"/>
              <w:bottom w:val="single" w:sz="8" w:space="0" w:color="auto"/>
              <w:right w:val="single" w:sz="8" w:space="0" w:color="auto"/>
            </w:tcBorders>
            <w:vAlign w:val="center"/>
            <w:hideMark/>
          </w:tcPr>
          <w:p w14:paraId="719D0E1E" w14:textId="3DC7B75C" w:rsidR="00664121" w:rsidRPr="008768ED" w:rsidRDefault="00664121" w:rsidP="00664121">
            <w:pPr>
              <w:spacing w:after="0" w:line="240" w:lineRule="auto"/>
              <w:jc w:val="center"/>
              <w:rPr>
                <w:rFonts w:ascii="Times New Roman" w:eastAsia="Times New Roman" w:hAnsi="Times New Roman" w:cs="Times New Roman"/>
                <w:color w:val="000000"/>
                <w:lang w:eastAsia="ru-RU"/>
              </w:rPr>
            </w:pPr>
            <w:r w:rsidRPr="008768ED">
              <w:rPr>
                <w:rFonts w:ascii="Times New Roman" w:eastAsia="Times New Roman" w:hAnsi="Times New Roman" w:cs="Times New Roman"/>
                <w:color w:val="000000"/>
                <w:lang w:eastAsia="ru-RU"/>
              </w:rPr>
              <w:t>Котельная Углич, Сергиево-Посадский филиал ООО «Газпром теплоэнерго МО»</w:t>
            </w:r>
            <w:r w:rsidRPr="00664121">
              <w:rPr>
                <w:rFonts w:ascii="Times New Roman" w:eastAsia="Times New Roman" w:hAnsi="Times New Roman" w:cs="Times New Roman"/>
                <w:color w:val="000000"/>
                <w:lang w:eastAsia="ru-RU"/>
              </w:rPr>
              <w:t>, 8 (495) 549-23-53</w:t>
            </w:r>
          </w:p>
        </w:tc>
      </w:tr>
      <w:tr w:rsidR="00664121" w:rsidRPr="008768ED" w14:paraId="2FFACF21" w14:textId="77777777" w:rsidTr="0037330C">
        <w:trPr>
          <w:trHeight w:val="20"/>
        </w:trPr>
        <w:tc>
          <w:tcPr>
            <w:tcW w:w="300" w:type="pct"/>
            <w:tcBorders>
              <w:top w:val="nil"/>
              <w:left w:val="single" w:sz="8" w:space="0" w:color="auto"/>
              <w:bottom w:val="single" w:sz="8" w:space="0" w:color="auto"/>
              <w:right w:val="single" w:sz="8" w:space="0" w:color="auto"/>
            </w:tcBorders>
            <w:vAlign w:val="center"/>
          </w:tcPr>
          <w:p w14:paraId="22EBD832" w14:textId="77777777" w:rsidR="00664121" w:rsidRPr="008768ED" w:rsidRDefault="00664121" w:rsidP="00664121">
            <w:pPr>
              <w:spacing w:after="0" w:line="240" w:lineRule="auto"/>
              <w:jc w:val="center"/>
              <w:rPr>
                <w:rFonts w:ascii="Times New Roman" w:hAnsi="Times New Roman" w:cs="Times New Roman"/>
                <w:color w:val="000000"/>
              </w:rPr>
            </w:pPr>
            <w:r w:rsidRPr="008768ED">
              <w:rPr>
                <w:rFonts w:ascii="Times New Roman" w:hAnsi="Times New Roman" w:cs="Times New Roman"/>
                <w:color w:val="000000"/>
              </w:rPr>
              <w:t>65</w:t>
            </w:r>
          </w:p>
        </w:tc>
        <w:tc>
          <w:tcPr>
            <w:tcW w:w="2263" w:type="pct"/>
            <w:tcBorders>
              <w:top w:val="nil"/>
              <w:left w:val="nil"/>
              <w:bottom w:val="single" w:sz="8" w:space="0" w:color="auto"/>
              <w:right w:val="single" w:sz="8" w:space="0" w:color="auto"/>
            </w:tcBorders>
            <w:vAlign w:val="center"/>
            <w:hideMark/>
          </w:tcPr>
          <w:p w14:paraId="4CD1B028" w14:textId="77777777" w:rsidR="00664121" w:rsidRPr="008768ED" w:rsidRDefault="00664121" w:rsidP="00664121">
            <w:pPr>
              <w:spacing w:after="0" w:line="240" w:lineRule="auto"/>
              <w:rPr>
                <w:rFonts w:ascii="Times New Roman" w:eastAsia="Times New Roman" w:hAnsi="Times New Roman" w:cs="Times New Roman"/>
                <w:lang w:eastAsia="ru-RU"/>
              </w:rPr>
            </w:pPr>
            <w:r w:rsidRPr="008768ED">
              <w:rPr>
                <w:rFonts w:ascii="Times New Roman" w:eastAsia="Times New Roman" w:hAnsi="Times New Roman" w:cs="Times New Roman"/>
                <w:lang w:eastAsia="ru-RU"/>
              </w:rPr>
              <w:t>Школа №1, г. Сергиев Посад, ул.. 1-й Ударной Армии, д. 93, МБОУ «Средняя общеобразовательная школа №1»</w:t>
            </w:r>
          </w:p>
        </w:tc>
        <w:tc>
          <w:tcPr>
            <w:tcW w:w="2437" w:type="pct"/>
            <w:tcBorders>
              <w:top w:val="nil"/>
              <w:left w:val="nil"/>
              <w:bottom w:val="single" w:sz="8" w:space="0" w:color="auto"/>
              <w:right w:val="single" w:sz="8" w:space="0" w:color="auto"/>
            </w:tcBorders>
            <w:vAlign w:val="center"/>
            <w:hideMark/>
          </w:tcPr>
          <w:p w14:paraId="235FDF00" w14:textId="63057759" w:rsidR="00664121" w:rsidRPr="008768ED" w:rsidRDefault="00664121" w:rsidP="00664121">
            <w:pPr>
              <w:spacing w:after="0" w:line="240" w:lineRule="auto"/>
              <w:jc w:val="center"/>
              <w:rPr>
                <w:rFonts w:ascii="Times New Roman" w:eastAsia="Times New Roman" w:hAnsi="Times New Roman" w:cs="Times New Roman"/>
                <w:color w:val="000000"/>
                <w:lang w:eastAsia="ru-RU"/>
              </w:rPr>
            </w:pPr>
            <w:r w:rsidRPr="008768ED">
              <w:rPr>
                <w:rFonts w:ascii="Times New Roman" w:eastAsia="Times New Roman" w:hAnsi="Times New Roman" w:cs="Times New Roman"/>
                <w:color w:val="000000"/>
                <w:lang w:eastAsia="ru-RU"/>
              </w:rPr>
              <w:t>Котельная Углич, Сергиево-Посадский филиал ООО «Газпром теплоэнерго МО»</w:t>
            </w:r>
            <w:r w:rsidRPr="00664121">
              <w:rPr>
                <w:rFonts w:ascii="Times New Roman" w:eastAsia="Times New Roman" w:hAnsi="Times New Roman" w:cs="Times New Roman"/>
                <w:color w:val="000000"/>
                <w:lang w:eastAsia="ru-RU"/>
              </w:rPr>
              <w:t>, 8 (495) 549-23-53</w:t>
            </w:r>
          </w:p>
        </w:tc>
      </w:tr>
      <w:tr w:rsidR="00664121" w:rsidRPr="008768ED" w14:paraId="2C6326B3" w14:textId="77777777" w:rsidTr="0037330C">
        <w:trPr>
          <w:trHeight w:val="20"/>
        </w:trPr>
        <w:tc>
          <w:tcPr>
            <w:tcW w:w="300" w:type="pct"/>
            <w:tcBorders>
              <w:top w:val="nil"/>
              <w:left w:val="single" w:sz="8" w:space="0" w:color="auto"/>
              <w:bottom w:val="single" w:sz="8" w:space="0" w:color="auto"/>
              <w:right w:val="single" w:sz="8" w:space="0" w:color="auto"/>
            </w:tcBorders>
            <w:vAlign w:val="center"/>
          </w:tcPr>
          <w:p w14:paraId="43E8ED72" w14:textId="77777777" w:rsidR="00664121" w:rsidRPr="008768ED" w:rsidRDefault="00664121" w:rsidP="00664121">
            <w:pPr>
              <w:spacing w:after="0" w:line="240" w:lineRule="auto"/>
              <w:jc w:val="center"/>
              <w:rPr>
                <w:rFonts w:ascii="Times New Roman" w:hAnsi="Times New Roman" w:cs="Times New Roman"/>
                <w:color w:val="000000"/>
              </w:rPr>
            </w:pPr>
            <w:r w:rsidRPr="008768ED">
              <w:rPr>
                <w:rFonts w:ascii="Times New Roman" w:hAnsi="Times New Roman" w:cs="Times New Roman"/>
                <w:color w:val="000000"/>
              </w:rPr>
              <w:t>66</w:t>
            </w:r>
          </w:p>
        </w:tc>
        <w:tc>
          <w:tcPr>
            <w:tcW w:w="2263" w:type="pct"/>
            <w:tcBorders>
              <w:top w:val="nil"/>
              <w:left w:val="nil"/>
              <w:bottom w:val="single" w:sz="8" w:space="0" w:color="auto"/>
              <w:right w:val="single" w:sz="8" w:space="0" w:color="auto"/>
            </w:tcBorders>
            <w:vAlign w:val="center"/>
            <w:hideMark/>
          </w:tcPr>
          <w:p w14:paraId="59E9FAB1" w14:textId="77777777" w:rsidR="00664121" w:rsidRPr="008768ED" w:rsidRDefault="00664121" w:rsidP="00664121">
            <w:pPr>
              <w:spacing w:after="0" w:line="240" w:lineRule="auto"/>
              <w:rPr>
                <w:rFonts w:ascii="Times New Roman" w:eastAsia="Times New Roman" w:hAnsi="Times New Roman" w:cs="Times New Roman"/>
                <w:lang w:eastAsia="ru-RU"/>
              </w:rPr>
            </w:pPr>
            <w:r w:rsidRPr="008768ED">
              <w:rPr>
                <w:rFonts w:ascii="Times New Roman" w:eastAsia="Times New Roman" w:hAnsi="Times New Roman" w:cs="Times New Roman"/>
                <w:lang w:eastAsia="ru-RU"/>
              </w:rPr>
              <w:t>Средняя школа № 11, г. Сергиев Посад, ул.. Дружбы, д. 5, к.а, МБОУ «Средняя общеобразовательная школа №11»</w:t>
            </w:r>
          </w:p>
        </w:tc>
        <w:tc>
          <w:tcPr>
            <w:tcW w:w="2437" w:type="pct"/>
            <w:tcBorders>
              <w:top w:val="nil"/>
              <w:left w:val="nil"/>
              <w:bottom w:val="single" w:sz="8" w:space="0" w:color="auto"/>
              <w:right w:val="single" w:sz="8" w:space="0" w:color="auto"/>
            </w:tcBorders>
            <w:vAlign w:val="center"/>
            <w:hideMark/>
          </w:tcPr>
          <w:p w14:paraId="00432EB3" w14:textId="6BF57973" w:rsidR="00664121" w:rsidRPr="008768ED" w:rsidRDefault="00664121" w:rsidP="00664121">
            <w:pPr>
              <w:spacing w:after="0" w:line="240" w:lineRule="auto"/>
              <w:jc w:val="center"/>
              <w:rPr>
                <w:rFonts w:ascii="Times New Roman" w:eastAsia="Times New Roman" w:hAnsi="Times New Roman" w:cs="Times New Roman"/>
                <w:color w:val="000000"/>
                <w:lang w:eastAsia="ru-RU"/>
              </w:rPr>
            </w:pPr>
            <w:r w:rsidRPr="008768ED">
              <w:rPr>
                <w:rFonts w:ascii="Times New Roman" w:eastAsia="Times New Roman" w:hAnsi="Times New Roman" w:cs="Times New Roman"/>
                <w:color w:val="000000"/>
                <w:lang w:eastAsia="ru-RU"/>
              </w:rPr>
              <w:t>Котельная Углич, Сергиево-Посадский филиал ООО «Газпром теплоэнерго МО»</w:t>
            </w:r>
            <w:r w:rsidRPr="00664121">
              <w:rPr>
                <w:rFonts w:ascii="Times New Roman" w:eastAsia="Times New Roman" w:hAnsi="Times New Roman" w:cs="Times New Roman"/>
                <w:color w:val="000000"/>
                <w:lang w:eastAsia="ru-RU"/>
              </w:rPr>
              <w:t>, 8 (495) 549-23-53</w:t>
            </w:r>
          </w:p>
        </w:tc>
      </w:tr>
      <w:tr w:rsidR="00664121" w:rsidRPr="008768ED" w14:paraId="5F50F562" w14:textId="77777777" w:rsidTr="0037330C">
        <w:trPr>
          <w:trHeight w:val="20"/>
        </w:trPr>
        <w:tc>
          <w:tcPr>
            <w:tcW w:w="300" w:type="pct"/>
            <w:tcBorders>
              <w:top w:val="nil"/>
              <w:left w:val="single" w:sz="8" w:space="0" w:color="auto"/>
              <w:bottom w:val="single" w:sz="8" w:space="0" w:color="auto"/>
              <w:right w:val="single" w:sz="8" w:space="0" w:color="auto"/>
            </w:tcBorders>
            <w:vAlign w:val="center"/>
          </w:tcPr>
          <w:p w14:paraId="72D0782B" w14:textId="77777777" w:rsidR="00664121" w:rsidRPr="008768ED" w:rsidRDefault="00664121" w:rsidP="00664121">
            <w:pPr>
              <w:spacing w:after="0" w:line="240" w:lineRule="auto"/>
              <w:jc w:val="center"/>
              <w:rPr>
                <w:rFonts w:ascii="Times New Roman" w:hAnsi="Times New Roman" w:cs="Times New Roman"/>
                <w:color w:val="000000"/>
              </w:rPr>
            </w:pPr>
            <w:r w:rsidRPr="008768ED">
              <w:rPr>
                <w:rFonts w:ascii="Times New Roman" w:hAnsi="Times New Roman" w:cs="Times New Roman"/>
                <w:color w:val="000000"/>
              </w:rPr>
              <w:t>67</w:t>
            </w:r>
          </w:p>
        </w:tc>
        <w:tc>
          <w:tcPr>
            <w:tcW w:w="2263" w:type="pct"/>
            <w:tcBorders>
              <w:top w:val="nil"/>
              <w:left w:val="nil"/>
              <w:bottom w:val="single" w:sz="8" w:space="0" w:color="auto"/>
              <w:right w:val="single" w:sz="8" w:space="0" w:color="auto"/>
            </w:tcBorders>
            <w:vAlign w:val="center"/>
            <w:hideMark/>
          </w:tcPr>
          <w:p w14:paraId="429EFB5D" w14:textId="77777777" w:rsidR="00664121" w:rsidRPr="008768ED" w:rsidRDefault="00664121" w:rsidP="00664121">
            <w:pPr>
              <w:spacing w:after="0" w:line="240" w:lineRule="auto"/>
              <w:rPr>
                <w:rFonts w:ascii="Times New Roman" w:eastAsia="Times New Roman" w:hAnsi="Times New Roman" w:cs="Times New Roman"/>
                <w:lang w:eastAsia="ru-RU"/>
              </w:rPr>
            </w:pPr>
            <w:r w:rsidRPr="008768ED">
              <w:rPr>
                <w:rFonts w:ascii="Times New Roman" w:eastAsia="Times New Roman" w:hAnsi="Times New Roman" w:cs="Times New Roman"/>
                <w:lang w:eastAsia="ru-RU"/>
              </w:rPr>
              <w:t>Дошкольное подразделение, г. Сергиев Посад, ул.. Дружбы, д. 10, к.б, МБОУ «Средняя общеобразовательная школа №11»</w:t>
            </w:r>
          </w:p>
        </w:tc>
        <w:tc>
          <w:tcPr>
            <w:tcW w:w="2437" w:type="pct"/>
            <w:tcBorders>
              <w:top w:val="nil"/>
              <w:left w:val="nil"/>
              <w:bottom w:val="single" w:sz="8" w:space="0" w:color="auto"/>
              <w:right w:val="single" w:sz="8" w:space="0" w:color="auto"/>
            </w:tcBorders>
            <w:vAlign w:val="center"/>
            <w:hideMark/>
          </w:tcPr>
          <w:p w14:paraId="681DEE6F" w14:textId="35BC0D9F" w:rsidR="00664121" w:rsidRPr="008768ED" w:rsidRDefault="00664121" w:rsidP="00664121">
            <w:pPr>
              <w:spacing w:after="0" w:line="240" w:lineRule="auto"/>
              <w:jc w:val="center"/>
              <w:rPr>
                <w:rFonts w:ascii="Times New Roman" w:eastAsia="Times New Roman" w:hAnsi="Times New Roman" w:cs="Times New Roman"/>
                <w:color w:val="000000"/>
                <w:lang w:eastAsia="ru-RU"/>
              </w:rPr>
            </w:pPr>
            <w:r w:rsidRPr="008768ED">
              <w:rPr>
                <w:rFonts w:ascii="Times New Roman" w:eastAsia="Times New Roman" w:hAnsi="Times New Roman" w:cs="Times New Roman"/>
                <w:color w:val="000000"/>
                <w:lang w:eastAsia="ru-RU"/>
              </w:rPr>
              <w:t>Котельная Углич, Сергиево-Посадский филиал ООО «Газпром теплоэнерго МО»</w:t>
            </w:r>
            <w:r w:rsidRPr="00664121">
              <w:rPr>
                <w:rFonts w:ascii="Times New Roman" w:eastAsia="Times New Roman" w:hAnsi="Times New Roman" w:cs="Times New Roman"/>
                <w:color w:val="000000"/>
                <w:lang w:eastAsia="ru-RU"/>
              </w:rPr>
              <w:t>, 8 (495) 549-23-53</w:t>
            </w:r>
          </w:p>
        </w:tc>
      </w:tr>
      <w:tr w:rsidR="00664121" w:rsidRPr="008768ED" w14:paraId="6A1D15ED" w14:textId="77777777" w:rsidTr="0037330C">
        <w:trPr>
          <w:trHeight w:val="20"/>
        </w:trPr>
        <w:tc>
          <w:tcPr>
            <w:tcW w:w="300" w:type="pct"/>
            <w:tcBorders>
              <w:top w:val="nil"/>
              <w:left w:val="single" w:sz="8" w:space="0" w:color="auto"/>
              <w:bottom w:val="single" w:sz="8" w:space="0" w:color="auto"/>
              <w:right w:val="single" w:sz="8" w:space="0" w:color="auto"/>
            </w:tcBorders>
            <w:vAlign w:val="center"/>
          </w:tcPr>
          <w:p w14:paraId="3FE2A15E" w14:textId="77777777" w:rsidR="00664121" w:rsidRPr="008768ED" w:rsidRDefault="00664121" w:rsidP="00664121">
            <w:pPr>
              <w:spacing w:after="0" w:line="240" w:lineRule="auto"/>
              <w:jc w:val="center"/>
              <w:rPr>
                <w:rFonts w:ascii="Times New Roman" w:hAnsi="Times New Roman" w:cs="Times New Roman"/>
                <w:color w:val="000000"/>
              </w:rPr>
            </w:pPr>
            <w:r w:rsidRPr="008768ED">
              <w:rPr>
                <w:rFonts w:ascii="Times New Roman" w:hAnsi="Times New Roman" w:cs="Times New Roman"/>
                <w:color w:val="000000"/>
              </w:rPr>
              <w:t>68</w:t>
            </w:r>
          </w:p>
        </w:tc>
        <w:tc>
          <w:tcPr>
            <w:tcW w:w="2263" w:type="pct"/>
            <w:tcBorders>
              <w:top w:val="nil"/>
              <w:left w:val="nil"/>
              <w:bottom w:val="single" w:sz="8" w:space="0" w:color="auto"/>
              <w:right w:val="single" w:sz="8" w:space="0" w:color="auto"/>
            </w:tcBorders>
            <w:vAlign w:val="center"/>
            <w:hideMark/>
          </w:tcPr>
          <w:p w14:paraId="74557B25" w14:textId="77777777" w:rsidR="00664121" w:rsidRPr="008768ED" w:rsidRDefault="00664121" w:rsidP="00664121">
            <w:pPr>
              <w:spacing w:after="0" w:line="240" w:lineRule="auto"/>
              <w:rPr>
                <w:rFonts w:ascii="Times New Roman" w:eastAsia="Times New Roman" w:hAnsi="Times New Roman" w:cs="Times New Roman"/>
                <w:lang w:eastAsia="ru-RU"/>
              </w:rPr>
            </w:pPr>
            <w:r w:rsidRPr="008768ED">
              <w:rPr>
                <w:rFonts w:ascii="Times New Roman" w:eastAsia="Times New Roman" w:hAnsi="Times New Roman" w:cs="Times New Roman"/>
                <w:lang w:eastAsia="ru-RU"/>
              </w:rPr>
              <w:t>Средняя школа № 4, г. Сергиев Посад, ул.. Дружбы, д. 5, к.б, МБОУ «Средняя общеобразовательная школа №4»</w:t>
            </w:r>
          </w:p>
        </w:tc>
        <w:tc>
          <w:tcPr>
            <w:tcW w:w="2437" w:type="pct"/>
            <w:tcBorders>
              <w:top w:val="nil"/>
              <w:left w:val="nil"/>
              <w:bottom w:val="single" w:sz="8" w:space="0" w:color="auto"/>
              <w:right w:val="single" w:sz="8" w:space="0" w:color="auto"/>
            </w:tcBorders>
            <w:vAlign w:val="center"/>
            <w:hideMark/>
          </w:tcPr>
          <w:p w14:paraId="0E623F25" w14:textId="1F75B560" w:rsidR="00664121" w:rsidRPr="008768ED" w:rsidRDefault="00664121" w:rsidP="00664121">
            <w:pPr>
              <w:spacing w:after="0" w:line="240" w:lineRule="auto"/>
              <w:jc w:val="center"/>
              <w:rPr>
                <w:rFonts w:ascii="Times New Roman" w:eastAsia="Times New Roman" w:hAnsi="Times New Roman" w:cs="Times New Roman"/>
                <w:color w:val="000000"/>
                <w:lang w:eastAsia="ru-RU"/>
              </w:rPr>
            </w:pPr>
            <w:r w:rsidRPr="008768ED">
              <w:rPr>
                <w:rFonts w:ascii="Times New Roman" w:eastAsia="Times New Roman" w:hAnsi="Times New Roman" w:cs="Times New Roman"/>
                <w:color w:val="000000"/>
                <w:lang w:eastAsia="ru-RU"/>
              </w:rPr>
              <w:t>Котельная Углич, Сергиево-Посадский филиал ООО «Газпром теплоэнерго МО»</w:t>
            </w:r>
            <w:r w:rsidRPr="00664121">
              <w:rPr>
                <w:rFonts w:ascii="Times New Roman" w:eastAsia="Times New Roman" w:hAnsi="Times New Roman" w:cs="Times New Roman"/>
                <w:color w:val="000000"/>
                <w:lang w:eastAsia="ru-RU"/>
              </w:rPr>
              <w:t>, 8 (495) 549-23-53</w:t>
            </w:r>
          </w:p>
        </w:tc>
      </w:tr>
      <w:tr w:rsidR="00664121" w:rsidRPr="008768ED" w14:paraId="111ED163" w14:textId="77777777" w:rsidTr="0037330C">
        <w:trPr>
          <w:trHeight w:val="20"/>
        </w:trPr>
        <w:tc>
          <w:tcPr>
            <w:tcW w:w="300" w:type="pct"/>
            <w:tcBorders>
              <w:top w:val="nil"/>
              <w:left w:val="single" w:sz="8" w:space="0" w:color="auto"/>
              <w:bottom w:val="single" w:sz="8" w:space="0" w:color="auto"/>
              <w:right w:val="single" w:sz="8" w:space="0" w:color="auto"/>
            </w:tcBorders>
            <w:vAlign w:val="center"/>
          </w:tcPr>
          <w:p w14:paraId="78DF1ABB" w14:textId="77777777" w:rsidR="00664121" w:rsidRPr="008768ED" w:rsidRDefault="00664121" w:rsidP="00664121">
            <w:pPr>
              <w:spacing w:after="0" w:line="240" w:lineRule="auto"/>
              <w:jc w:val="center"/>
              <w:rPr>
                <w:rFonts w:ascii="Times New Roman" w:hAnsi="Times New Roman" w:cs="Times New Roman"/>
                <w:color w:val="000000"/>
              </w:rPr>
            </w:pPr>
            <w:r w:rsidRPr="008768ED">
              <w:rPr>
                <w:rFonts w:ascii="Times New Roman" w:hAnsi="Times New Roman" w:cs="Times New Roman"/>
                <w:color w:val="000000"/>
              </w:rPr>
              <w:t>69</w:t>
            </w:r>
          </w:p>
        </w:tc>
        <w:tc>
          <w:tcPr>
            <w:tcW w:w="2263" w:type="pct"/>
            <w:tcBorders>
              <w:top w:val="nil"/>
              <w:left w:val="nil"/>
              <w:bottom w:val="single" w:sz="8" w:space="0" w:color="auto"/>
              <w:right w:val="single" w:sz="8" w:space="0" w:color="auto"/>
            </w:tcBorders>
            <w:vAlign w:val="center"/>
            <w:hideMark/>
          </w:tcPr>
          <w:p w14:paraId="22117EE2" w14:textId="77777777" w:rsidR="00664121" w:rsidRPr="008768ED" w:rsidRDefault="00664121" w:rsidP="00664121">
            <w:pPr>
              <w:spacing w:after="0" w:line="240" w:lineRule="auto"/>
              <w:rPr>
                <w:rFonts w:ascii="Times New Roman" w:eastAsia="Times New Roman" w:hAnsi="Times New Roman" w:cs="Times New Roman"/>
                <w:lang w:eastAsia="ru-RU"/>
              </w:rPr>
            </w:pPr>
            <w:r w:rsidRPr="008768ED">
              <w:rPr>
                <w:rFonts w:ascii="Times New Roman" w:eastAsia="Times New Roman" w:hAnsi="Times New Roman" w:cs="Times New Roman"/>
                <w:lang w:eastAsia="ru-RU"/>
              </w:rPr>
              <w:t>Дошкольное отделение №2, г. Сергиев Посад, ул.. Матросова, д. 7, МБОУ «Средняя общеобразовательная школа №4»</w:t>
            </w:r>
          </w:p>
        </w:tc>
        <w:tc>
          <w:tcPr>
            <w:tcW w:w="2437" w:type="pct"/>
            <w:tcBorders>
              <w:top w:val="nil"/>
              <w:left w:val="nil"/>
              <w:bottom w:val="single" w:sz="8" w:space="0" w:color="auto"/>
              <w:right w:val="single" w:sz="8" w:space="0" w:color="auto"/>
            </w:tcBorders>
            <w:vAlign w:val="center"/>
            <w:hideMark/>
          </w:tcPr>
          <w:p w14:paraId="143D5CD3" w14:textId="1E66C7B0" w:rsidR="00664121" w:rsidRPr="008768ED" w:rsidRDefault="00664121" w:rsidP="00664121">
            <w:pPr>
              <w:spacing w:after="0" w:line="240" w:lineRule="auto"/>
              <w:jc w:val="center"/>
              <w:rPr>
                <w:rFonts w:ascii="Times New Roman" w:eastAsia="Times New Roman" w:hAnsi="Times New Roman" w:cs="Times New Roman"/>
                <w:color w:val="000000"/>
                <w:lang w:eastAsia="ru-RU"/>
              </w:rPr>
            </w:pPr>
            <w:r w:rsidRPr="008768ED">
              <w:rPr>
                <w:rFonts w:ascii="Times New Roman" w:eastAsia="Times New Roman" w:hAnsi="Times New Roman" w:cs="Times New Roman"/>
                <w:color w:val="000000"/>
                <w:lang w:eastAsia="ru-RU"/>
              </w:rPr>
              <w:t>Котельная Углич, Сергиево-Посадский филиал ООО «Газпром теплоэнерго МО»</w:t>
            </w:r>
            <w:r w:rsidRPr="00664121">
              <w:rPr>
                <w:rFonts w:ascii="Times New Roman" w:eastAsia="Times New Roman" w:hAnsi="Times New Roman" w:cs="Times New Roman"/>
                <w:color w:val="000000"/>
                <w:lang w:eastAsia="ru-RU"/>
              </w:rPr>
              <w:t>, 8 (495) 549-23-53</w:t>
            </w:r>
          </w:p>
        </w:tc>
      </w:tr>
      <w:tr w:rsidR="00D7192F" w:rsidRPr="008768ED" w14:paraId="0D050479" w14:textId="77777777" w:rsidTr="0037330C">
        <w:trPr>
          <w:trHeight w:val="20"/>
        </w:trPr>
        <w:tc>
          <w:tcPr>
            <w:tcW w:w="300" w:type="pct"/>
            <w:tcBorders>
              <w:top w:val="nil"/>
              <w:left w:val="single" w:sz="8" w:space="0" w:color="auto"/>
              <w:bottom w:val="single" w:sz="8" w:space="0" w:color="auto"/>
              <w:right w:val="single" w:sz="8" w:space="0" w:color="auto"/>
            </w:tcBorders>
            <w:vAlign w:val="center"/>
          </w:tcPr>
          <w:p w14:paraId="6653886C" w14:textId="77777777" w:rsidR="00D7192F" w:rsidRPr="008768ED" w:rsidRDefault="00D7192F" w:rsidP="0037330C">
            <w:pPr>
              <w:spacing w:after="0" w:line="240" w:lineRule="auto"/>
              <w:jc w:val="center"/>
              <w:rPr>
                <w:rFonts w:ascii="Times New Roman" w:hAnsi="Times New Roman" w:cs="Times New Roman"/>
                <w:color w:val="000000"/>
              </w:rPr>
            </w:pPr>
            <w:r w:rsidRPr="008768ED">
              <w:rPr>
                <w:rFonts w:ascii="Times New Roman" w:hAnsi="Times New Roman" w:cs="Times New Roman"/>
                <w:color w:val="000000"/>
              </w:rPr>
              <w:t>70</w:t>
            </w:r>
          </w:p>
        </w:tc>
        <w:tc>
          <w:tcPr>
            <w:tcW w:w="2263" w:type="pct"/>
            <w:tcBorders>
              <w:top w:val="nil"/>
              <w:left w:val="nil"/>
              <w:bottom w:val="single" w:sz="8" w:space="0" w:color="auto"/>
              <w:right w:val="single" w:sz="8" w:space="0" w:color="auto"/>
            </w:tcBorders>
            <w:vAlign w:val="center"/>
            <w:hideMark/>
          </w:tcPr>
          <w:p w14:paraId="2DA57FB0" w14:textId="77777777" w:rsidR="00D7192F" w:rsidRPr="008768ED" w:rsidRDefault="00D7192F" w:rsidP="0037330C">
            <w:pPr>
              <w:spacing w:after="0" w:line="240" w:lineRule="auto"/>
              <w:rPr>
                <w:rFonts w:ascii="Times New Roman" w:eastAsia="Times New Roman" w:hAnsi="Times New Roman" w:cs="Times New Roman"/>
                <w:lang w:eastAsia="ru-RU"/>
              </w:rPr>
            </w:pPr>
            <w:r w:rsidRPr="008768ED">
              <w:rPr>
                <w:rFonts w:ascii="Times New Roman" w:eastAsia="Times New Roman" w:hAnsi="Times New Roman" w:cs="Times New Roman"/>
                <w:lang w:eastAsia="ru-RU"/>
              </w:rPr>
              <w:t>Научный Центр "Всероссийский Научно-Исследовательский И Технологический Институт Птицеводства", г. Сергиев Посад, ул.. Маслиева, д. 44, ФНЦ "ВНИТИП"</w:t>
            </w:r>
          </w:p>
        </w:tc>
        <w:tc>
          <w:tcPr>
            <w:tcW w:w="2437" w:type="pct"/>
            <w:tcBorders>
              <w:top w:val="nil"/>
              <w:left w:val="nil"/>
              <w:bottom w:val="single" w:sz="8" w:space="0" w:color="auto"/>
              <w:right w:val="single" w:sz="8" w:space="0" w:color="auto"/>
            </w:tcBorders>
            <w:vAlign w:val="center"/>
            <w:hideMark/>
          </w:tcPr>
          <w:p w14:paraId="41203E5B" w14:textId="131A59B0" w:rsidR="00D7192F" w:rsidRPr="008768ED" w:rsidRDefault="00D7192F" w:rsidP="0037330C">
            <w:pPr>
              <w:spacing w:after="0" w:line="240" w:lineRule="auto"/>
              <w:jc w:val="center"/>
              <w:rPr>
                <w:rFonts w:ascii="Times New Roman" w:eastAsia="Times New Roman" w:hAnsi="Times New Roman" w:cs="Times New Roman"/>
                <w:color w:val="000000"/>
                <w:lang w:eastAsia="ru-RU"/>
              </w:rPr>
            </w:pPr>
            <w:r w:rsidRPr="008768ED">
              <w:rPr>
                <w:rFonts w:ascii="Times New Roman" w:eastAsia="Times New Roman" w:hAnsi="Times New Roman" w:cs="Times New Roman"/>
                <w:color w:val="000000"/>
                <w:lang w:eastAsia="ru-RU"/>
              </w:rPr>
              <w:t>Котельная Птицеград, Сергиево-Посадский филиал ООО «Газпром теплоэнерго МО»</w:t>
            </w:r>
            <w:r w:rsidR="00664121">
              <w:rPr>
                <w:rFonts w:ascii="Times New Roman" w:eastAsia="Times New Roman" w:hAnsi="Times New Roman" w:cs="Times New Roman"/>
                <w:color w:val="000000"/>
                <w:lang w:eastAsia="ru-RU"/>
              </w:rPr>
              <w:t xml:space="preserve">, </w:t>
            </w:r>
            <w:r w:rsidR="00664121" w:rsidRPr="00664121">
              <w:rPr>
                <w:rFonts w:ascii="Times New Roman" w:eastAsia="Times New Roman" w:hAnsi="Times New Roman" w:cs="Times New Roman"/>
                <w:color w:val="000000"/>
                <w:lang w:eastAsia="ru-RU"/>
              </w:rPr>
              <w:t>8 (495) 549-23-53</w:t>
            </w:r>
          </w:p>
        </w:tc>
      </w:tr>
      <w:tr w:rsidR="00D7192F" w:rsidRPr="008768ED" w14:paraId="3087E14C" w14:textId="77777777" w:rsidTr="0037330C">
        <w:trPr>
          <w:trHeight w:val="20"/>
        </w:trPr>
        <w:tc>
          <w:tcPr>
            <w:tcW w:w="300" w:type="pct"/>
            <w:tcBorders>
              <w:top w:val="nil"/>
              <w:left w:val="single" w:sz="8" w:space="0" w:color="auto"/>
              <w:bottom w:val="single" w:sz="8" w:space="0" w:color="auto"/>
              <w:right w:val="single" w:sz="8" w:space="0" w:color="auto"/>
            </w:tcBorders>
            <w:vAlign w:val="center"/>
          </w:tcPr>
          <w:p w14:paraId="14896083" w14:textId="77777777" w:rsidR="00D7192F" w:rsidRPr="008768ED" w:rsidRDefault="00D7192F" w:rsidP="0037330C">
            <w:pPr>
              <w:spacing w:after="0" w:line="240" w:lineRule="auto"/>
              <w:jc w:val="center"/>
              <w:rPr>
                <w:rFonts w:ascii="Times New Roman" w:hAnsi="Times New Roman" w:cs="Times New Roman"/>
                <w:color w:val="000000"/>
              </w:rPr>
            </w:pPr>
            <w:r w:rsidRPr="008768ED">
              <w:rPr>
                <w:rFonts w:ascii="Times New Roman" w:hAnsi="Times New Roman" w:cs="Times New Roman"/>
                <w:color w:val="000000"/>
              </w:rPr>
              <w:t>71</w:t>
            </w:r>
          </w:p>
        </w:tc>
        <w:tc>
          <w:tcPr>
            <w:tcW w:w="2263" w:type="pct"/>
            <w:tcBorders>
              <w:top w:val="nil"/>
              <w:left w:val="nil"/>
              <w:bottom w:val="single" w:sz="8" w:space="0" w:color="auto"/>
              <w:right w:val="single" w:sz="8" w:space="0" w:color="auto"/>
            </w:tcBorders>
            <w:vAlign w:val="center"/>
            <w:hideMark/>
          </w:tcPr>
          <w:p w14:paraId="75485129" w14:textId="77777777" w:rsidR="00D7192F" w:rsidRPr="008768ED" w:rsidRDefault="00D7192F" w:rsidP="0037330C">
            <w:pPr>
              <w:spacing w:after="0" w:line="240" w:lineRule="auto"/>
              <w:rPr>
                <w:rFonts w:ascii="Times New Roman" w:eastAsia="Times New Roman" w:hAnsi="Times New Roman" w:cs="Times New Roman"/>
                <w:lang w:eastAsia="ru-RU"/>
              </w:rPr>
            </w:pPr>
            <w:r w:rsidRPr="008768ED">
              <w:rPr>
                <w:rFonts w:ascii="Times New Roman" w:eastAsia="Times New Roman" w:hAnsi="Times New Roman" w:cs="Times New Roman"/>
                <w:lang w:eastAsia="ru-RU"/>
              </w:rPr>
              <w:t>Дошкольное отделение, с. Муханово (г. Сергиев Посад), ул.. Советская, д. 16, МБОУ «Средняя общеобразовательная школа №28»</w:t>
            </w:r>
          </w:p>
        </w:tc>
        <w:tc>
          <w:tcPr>
            <w:tcW w:w="2437" w:type="pct"/>
            <w:tcBorders>
              <w:top w:val="nil"/>
              <w:left w:val="nil"/>
              <w:bottom w:val="single" w:sz="8" w:space="0" w:color="auto"/>
              <w:right w:val="single" w:sz="8" w:space="0" w:color="auto"/>
            </w:tcBorders>
            <w:vAlign w:val="center"/>
            <w:hideMark/>
          </w:tcPr>
          <w:p w14:paraId="725E8E59" w14:textId="2766153C" w:rsidR="00D7192F" w:rsidRPr="008768ED" w:rsidRDefault="00D7192F" w:rsidP="0037330C">
            <w:pPr>
              <w:spacing w:after="0" w:line="240" w:lineRule="auto"/>
              <w:jc w:val="center"/>
              <w:rPr>
                <w:rFonts w:ascii="Times New Roman" w:eastAsia="Times New Roman" w:hAnsi="Times New Roman" w:cs="Times New Roman"/>
                <w:color w:val="000000"/>
                <w:lang w:eastAsia="ru-RU"/>
              </w:rPr>
            </w:pPr>
            <w:r w:rsidRPr="008768ED">
              <w:rPr>
                <w:rFonts w:ascii="Times New Roman" w:eastAsia="Times New Roman" w:hAnsi="Times New Roman" w:cs="Times New Roman"/>
                <w:color w:val="000000"/>
                <w:lang w:eastAsia="ru-RU"/>
              </w:rPr>
              <w:t>Котельная с. Муханово, Сергиево-Посадский филиал ООО «Газпром теплоэнерго МО»</w:t>
            </w:r>
            <w:r w:rsidR="00664121" w:rsidRPr="00664121">
              <w:rPr>
                <w:rFonts w:ascii="Times New Roman" w:eastAsia="Times New Roman" w:hAnsi="Times New Roman" w:cs="Times New Roman"/>
                <w:color w:val="000000"/>
                <w:lang w:eastAsia="ru-RU"/>
              </w:rPr>
              <w:t xml:space="preserve"> , 8 (495) 549-23-53</w:t>
            </w:r>
          </w:p>
        </w:tc>
      </w:tr>
      <w:tr w:rsidR="00D7192F" w:rsidRPr="008768ED" w14:paraId="3E25A866" w14:textId="77777777" w:rsidTr="0037330C">
        <w:trPr>
          <w:trHeight w:val="20"/>
        </w:trPr>
        <w:tc>
          <w:tcPr>
            <w:tcW w:w="300" w:type="pct"/>
            <w:tcBorders>
              <w:top w:val="nil"/>
              <w:left w:val="single" w:sz="8" w:space="0" w:color="auto"/>
              <w:bottom w:val="single" w:sz="8" w:space="0" w:color="auto"/>
              <w:right w:val="single" w:sz="8" w:space="0" w:color="auto"/>
            </w:tcBorders>
            <w:vAlign w:val="center"/>
          </w:tcPr>
          <w:p w14:paraId="67DAE8EA" w14:textId="77777777" w:rsidR="00D7192F" w:rsidRPr="008768ED" w:rsidRDefault="00D7192F" w:rsidP="0037330C">
            <w:pPr>
              <w:spacing w:after="0" w:line="240" w:lineRule="auto"/>
              <w:jc w:val="center"/>
              <w:rPr>
                <w:rFonts w:ascii="Times New Roman" w:hAnsi="Times New Roman" w:cs="Times New Roman"/>
                <w:color w:val="000000"/>
              </w:rPr>
            </w:pPr>
            <w:r w:rsidRPr="008768ED">
              <w:rPr>
                <w:rFonts w:ascii="Times New Roman" w:hAnsi="Times New Roman" w:cs="Times New Roman"/>
                <w:color w:val="000000"/>
              </w:rPr>
              <w:t>72</w:t>
            </w:r>
          </w:p>
        </w:tc>
        <w:tc>
          <w:tcPr>
            <w:tcW w:w="2263" w:type="pct"/>
            <w:tcBorders>
              <w:top w:val="nil"/>
              <w:left w:val="nil"/>
              <w:bottom w:val="single" w:sz="8" w:space="0" w:color="auto"/>
              <w:right w:val="single" w:sz="8" w:space="0" w:color="auto"/>
            </w:tcBorders>
            <w:vAlign w:val="center"/>
            <w:hideMark/>
          </w:tcPr>
          <w:p w14:paraId="54263DB6" w14:textId="77777777" w:rsidR="00D7192F" w:rsidRPr="008768ED" w:rsidRDefault="00D7192F" w:rsidP="0037330C">
            <w:pPr>
              <w:spacing w:after="0" w:line="240" w:lineRule="auto"/>
              <w:rPr>
                <w:rFonts w:ascii="Times New Roman" w:eastAsia="Times New Roman" w:hAnsi="Times New Roman" w:cs="Times New Roman"/>
                <w:lang w:eastAsia="ru-RU"/>
              </w:rPr>
            </w:pPr>
            <w:r w:rsidRPr="008768ED">
              <w:rPr>
                <w:rFonts w:ascii="Times New Roman" w:eastAsia="Times New Roman" w:hAnsi="Times New Roman" w:cs="Times New Roman"/>
                <w:lang w:eastAsia="ru-RU"/>
              </w:rPr>
              <w:t>дом-интернат слепоглухих, г. Сергиев Посад, ул.. Пограничная, д. 20, ГБУСО МО «Сергиево-Посадский дом-интернат слепоглухих для детей и молодых инвалидов»</w:t>
            </w:r>
          </w:p>
        </w:tc>
        <w:tc>
          <w:tcPr>
            <w:tcW w:w="2437" w:type="pct"/>
            <w:tcBorders>
              <w:top w:val="nil"/>
              <w:left w:val="nil"/>
              <w:bottom w:val="single" w:sz="8" w:space="0" w:color="auto"/>
              <w:right w:val="single" w:sz="8" w:space="0" w:color="auto"/>
            </w:tcBorders>
            <w:vAlign w:val="center"/>
            <w:hideMark/>
          </w:tcPr>
          <w:p w14:paraId="5A1A4DC0" w14:textId="6A8D88D5" w:rsidR="00D7192F" w:rsidRPr="008768ED" w:rsidRDefault="00D7192F" w:rsidP="0037330C">
            <w:pPr>
              <w:spacing w:after="0" w:line="240" w:lineRule="auto"/>
              <w:jc w:val="center"/>
              <w:rPr>
                <w:rFonts w:ascii="Times New Roman" w:eastAsia="Times New Roman" w:hAnsi="Times New Roman" w:cs="Times New Roman"/>
                <w:color w:val="000000"/>
                <w:lang w:eastAsia="ru-RU"/>
              </w:rPr>
            </w:pPr>
            <w:r w:rsidRPr="008768ED">
              <w:rPr>
                <w:rFonts w:ascii="Times New Roman" w:eastAsia="Times New Roman" w:hAnsi="Times New Roman" w:cs="Times New Roman"/>
                <w:color w:val="000000"/>
                <w:lang w:eastAsia="ru-RU"/>
              </w:rPr>
              <w:t>Котельная Школа-интернат, Сергиево-Посадский филиал ООО «Газпром теплоэнерго МО»</w:t>
            </w:r>
            <w:r w:rsidR="00664121" w:rsidRPr="00664121">
              <w:rPr>
                <w:rFonts w:ascii="Times New Roman" w:eastAsia="Times New Roman" w:hAnsi="Times New Roman" w:cs="Times New Roman"/>
                <w:color w:val="000000"/>
                <w:lang w:eastAsia="ru-RU"/>
              </w:rPr>
              <w:t xml:space="preserve"> , 8 (495) 549-23-53</w:t>
            </w:r>
          </w:p>
        </w:tc>
      </w:tr>
      <w:tr w:rsidR="00D7192F" w:rsidRPr="008768ED" w14:paraId="7A5C25D4" w14:textId="77777777" w:rsidTr="0037330C">
        <w:trPr>
          <w:trHeight w:val="20"/>
        </w:trPr>
        <w:tc>
          <w:tcPr>
            <w:tcW w:w="300" w:type="pct"/>
            <w:tcBorders>
              <w:top w:val="nil"/>
              <w:left w:val="single" w:sz="8" w:space="0" w:color="auto"/>
              <w:bottom w:val="single" w:sz="8" w:space="0" w:color="auto"/>
              <w:right w:val="single" w:sz="8" w:space="0" w:color="auto"/>
            </w:tcBorders>
            <w:vAlign w:val="center"/>
          </w:tcPr>
          <w:p w14:paraId="45BA2F3D" w14:textId="77777777" w:rsidR="00D7192F" w:rsidRPr="008768ED" w:rsidRDefault="00D7192F" w:rsidP="0037330C">
            <w:pPr>
              <w:spacing w:after="0" w:line="240" w:lineRule="auto"/>
              <w:jc w:val="center"/>
              <w:rPr>
                <w:rFonts w:ascii="Times New Roman" w:hAnsi="Times New Roman" w:cs="Times New Roman"/>
                <w:color w:val="000000"/>
              </w:rPr>
            </w:pPr>
            <w:r w:rsidRPr="008768ED">
              <w:rPr>
                <w:rFonts w:ascii="Times New Roman" w:hAnsi="Times New Roman" w:cs="Times New Roman"/>
                <w:color w:val="000000"/>
              </w:rPr>
              <w:t>73</w:t>
            </w:r>
          </w:p>
        </w:tc>
        <w:tc>
          <w:tcPr>
            <w:tcW w:w="2263" w:type="pct"/>
            <w:tcBorders>
              <w:top w:val="nil"/>
              <w:left w:val="nil"/>
              <w:bottom w:val="single" w:sz="8" w:space="0" w:color="auto"/>
              <w:right w:val="single" w:sz="8" w:space="0" w:color="auto"/>
            </w:tcBorders>
            <w:vAlign w:val="center"/>
            <w:hideMark/>
          </w:tcPr>
          <w:p w14:paraId="12B31D5E" w14:textId="77777777" w:rsidR="00D7192F" w:rsidRPr="008768ED" w:rsidRDefault="00D7192F" w:rsidP="0037330C">
            <w:pPr>
              <w:spacing w:after="0" w:line="240" w:lineRule="auto"/>
              <w:rPr>
                <w:rFonts w:ascii="Times New Roman" w:eastAsia="Times New Roman" w:hAnsi="Times New Roman" w:cs="Times New Roman"/>
                <w:lang w:eastAsia="ru-RU"/>
              </w:rPr>
            </w:pPr>
            <w:r w:rsidRPr="008768ED">
              <w:rPr>
                <w:rFonts w:ascii="Times New Roman" w:eastAsia="Times New Roman" w:hAnsi="Times New Roman" w:cs="Times New Roman"/>
                <w:lang w:eastAsia="ru-RU"/>
              </w:rPr>
              <w:t>Школа, с. Бужаниново (г. Сергиев Посад), ул.. Полевая, д. 13, МБОУ "Бужаниновская СОШ"</w:t>
            </w:r>
          </w:p>
        </w:tc>
        <w:tc>
          <w:tcPr>
            <w:tcW w:w="2437" w:type="pct"/>
            <w:tcBorders>
              <w:top w:val="nil"/>
              <w:left w:val="nil"/>
              <w:bottom w:val="single" w:sz="8" w:space="0" w:color="auto"/>
              <w:right w:val="single" w:sz="8" w:space="0" w:color="auto"/>
            </w:tcBorders>
            <w:vAlign w:val="center"/>
            <w:hideMark/>
          </w:tcPr>
          <w:p w14:paraId="7C7A4954" w14:textId="3A9CCEA2" w:rsidR="00D7192F" w:rsidRPr="008768ED" w:rsidRDefault="00D7192F" w:rsidP="0037330C">
            <w:pPr>
              <w:spacing w:after="0" w:line="240" w:lineRule="auto"/>
              <w:jc w:val="center"/>
              <w:rPr>
                <w:rFonts w:ascii="Times New Roman" w:eastAsia="Times New Roman" w:hAnsi="Times New Roman" w:cs="Times New Roman"/>
                <w:color w:val="000000"/>
                <w:lang w:eastAsia="ru-RU"/>
              </w:rPr>
            </w:pPr>
            <w:r w:rsidRPr="008768ED">
              <w:rPr>
                <w:rFonts w:ascii="Times New Roman" w:eastAsia="Times New Roman" w:hAnsi="Times New Roman" w:cs="Times New Roman"/>
                <w:color w:val="000000"/>
                <w:lang w:eastAsia="ru-RU"/>
              </w:rPr>
              <w:t>Котельная Бужаниново, Сергиево-Посадский филиал ООО «Газпром теплоэнерго МО»</w:t>
            </w:r>
            <w:r w:rsidR="00664121" w:rsidRPr="00664121">
              <w:rPr>
                <w:rFonts w:ascii="Times New Roman" w:eastAsia="Times New Roman" w:hAnsi="Times New Roman" w:cs="Times New Roman"/>
                <w:color w:val="000000"/>
                <w:lang w:eastAsia="ru-RU"/>
              </w:rPr>
              <w:t xml:space="preserve"> , 8 (495) 549-23-53</w:t>
            </w:r>
          </w:p>
        </w:tc>
      </w:tr>
      <w:tr w:rsidR="00D7192F" w:rsidRPr="008768ED" w14:paraId="1B5E9508" w14:textId="77777777" w:rsidTr="0037330C">
        <w:trPr>
          <w:trHeight w:val="20"/>
        </w:trPr>
        <w:tc>
          <w:tcPr>
            <w:tcW w:w="300" w:type="pct"/>
            <w:tcBorders>
              <w:top w:val="nil"/>
              <w:left w:val="single" w:sz="8" w:space="0" w:color="auto"/>
              <w:bottom w:val="single" w:sz="8" w:space="0" w:color="auto"/>
              <w:right w:val="single" w:sz="8" w:space="0" w:color="auto"/>
            </w:tcBorders>
            <w:vAlign w:val="center"/>
          </w:tcPr>
          <w:p w14:paraId="3C244235" w14:textId="77777777" w:rsidR="00D7192F" w:rsidRPr="008768ED" w:rsidRDefault="00D7192F" w:rsidP="0037330C">
            <w:pPr>
              <w:spacing w:after="0" w:line="240" w:lineRule="auto"/>
              <w:jc w:val="center"/>
              <w:rPr>
                <w:rFonts w:ascii="Times New Roman" w:hAnsi="Times New Roman" w:cs="Times New Roman"/>
                <w:color w:val="000000"/>
              </w:rPr>
            </w:pPr>
            <w:r w:rsidRPr="008768ED">
              <w:rPr>
                <w:rFonts w:ascii="Times New Roman" w:hAnsi="Times New Roman" w:cs="Times New Roman"/>
                <w:color w:val="000000"/>
              </w:rPr>
              <w:t>74</w:t>
            </w:r>
          </w:p>
        </w:tc>
        <w:tc>
          <w:tcPr>
            <w:tcW w:w="2263" w:type="pct"/>
            <w:tcBorders>
              <w:top w:val="nil"/>
              <w:left w:val="nil"/>
              <w:bottom w:val="single" w:sz="8" w:space="0" w:color="auto"/>
              <w:right w:val="single" w:sz="8" w:space="0" w:color="auto"/>
            </w:tcBorders>
            <w:vAlign w:val="center"/>
            <w:hideMark/>
          </w:tcPr>
          <w:p w14:paraId="560CBF66" w14:textId="77777777" w:rsidR="00D7192F" w:rsidRPr="008768ED" w:rsidRDefault="00D7192F" w:rsidP="0037330C">
            <w:pPr>
              <w:spacing w:after="0" w:line="240" w:lineRule="auto"/>
              <w:rPr>
                <w:rFonts w:ascii="Times New Roman" w:eastAsia="Times New Roman" w:hAnsi="Times New Roman" w:cs="Times New Roman"/>
                <w:lang w:eastAsia="ru-RU"/>
              </w:rPr>
            </w:pPr>
            <w:r w:rsidRPr="008768ED">
              <w:rPr>
                <w:rFonts w:ascii="Times New Roman" w:eastAsia="Times New Roman" w:hAnsi="Times New Roman" w:cs="Times New Roman"/>
                <w:lang w:eastAsia="ru-RU"/>
              </w:rPr>
              <w:t>ДК "Октябрь", г. Сергиев Посад, ул.. Центральная, д. 58, МБУК ОДЦ "Октябрь"</w:t>
            </w:r>
          </w:p>
        </w:tc>
        <w:tc>
          <w:tcPr>
            <w:tcW w:w="2437" w:type="pct"/>
            <w:tcBorders>
              <w:top w:val="nil"/>
              <w:left w:val="nil"/>
              <w:bottom w:val="single" w:sz="8" w:space="0" w:color="auto"/>
              <w:right w:val="single" w:sz="8" w:space="0" w:color="auto"/>
            </w:tcBorders>
            <w:vAlign w:val="center"/>
            <w:hideMark/>
          </w:tcPr>
          <w:p w14:paraId="42178538" w14:textId="60D8DB4D" w:rsidR="00D7192F" w:rsidRPr="008768ED" w:rsidRDefault="00D7192F" w:rsidP="0037330C">
            <w:pPr>
              <w:spacing w:after="0" w:line="240" w:lineRule="auto"/>
              <w:jc w:val="center"/>
              <w:rPr>
                <w:rFonts w:ascii="Times New Roman" w:eastAsia="Times New Roman" w:hAnsi="Times New Roman" w:cs="Times New Roman"/>
                <w:color w:val="000000"/>
                <w:lang w:eastAsia="ru-RU"/>
              </w:rPr>
            </w:pPr>
            <w:r w:rsidRPr="008768ED">
              <w:rPr>
                <w:rFonts w:ascii="Times New Roman" w:eastAsia="Times New Roman" w:hAnsi="Times New Roman" w:cs="Times New Roman"/>
                <w:color w:val="000000"/>
                <w:lang w:eastAsia="ru-RU"/>
              </w:rPr>
              <w:t>Котельная Скобяной поселок, Сергиево-Посадский филиал ООО «Газпром теплоэнерго МО»</w:t>
            </w:r>
            <w:r w:rsidR="00664121" w:rsidRPr="00664121">
              <w:rPr>
                <w:rFonts w:ascii="Times New Roman" w:eastAsia="Times New Roman" w:hAnsi="Times New Roman" w:cs="Times New Roman"/>
                <w:color w:val="000000"/>
                <w:lang w:eastAsia="ru-RU"/>
              </w:rPr>
              <w:t xml:space="preserve"> , 8 (495) 549-23-53</w:t>
            </w:r>
          </w:p>
        </w:tc>
      </w:tr>
      <w:tr w:rsidR="00D7192F" w:rsidRPr="008768ED" w14:paraId="6E84BBFF" w14:textId="77777777" w:rsidTr="0037330C">
        <w:trPr>
          <w:trHeight w:val="20"/>
        </w:trPr>
        <w:tc>
          <w:tcPr>
            <w:tcW w:w="300" w:type="pct"/>
            <w:tcBorders>
              <w:top w:val="nil"/>
              <w:left w:val="single" w:sz="8" w:space="0" w:color="auto"/>
              <w:bottom w:val="single" w:sz="8" w:space="0" w:color="auto"/>
              <w:right w:val="single" w:sz="8" w:space="0" w:color="auto"/>
            </w:tcBorders>
            <w:vAlign w:val="center"/>
          </w:tcPr>
          <w:p w14:paraId="168805A9" w14:textId="77777777" w:rsidR="00D7192F" w:rsidRPr="008768ED" w:rsidRDefault="00D7192F" w:rsidP="0037330C">
            <w:pPr>
              <w:spacing w:after="0" w:line="240" w:lineRule="auto"/>
              <w:jc w:val="center"/>
              <w:rPr>
                <w:rFonts w:ascii="Times New Roman" w:hAnsi="Times New Roman" w:cs="Times New Roman"/>
                <w:color w:val="000000"/>
              </w:rPr>
            </w:pPr>
            <w:r w:rsidRPr="008768ED">
              <w:rPr>
                <w:rFonts w:ascii="Times New Roman" w:hAnsi="Times New Roman" w:cs="Times New Roman"/>
                <w:color w:val="000000"/>
              </w:rPr>
              <w:t>75</w:t>
            </w:r>
          </w:p>
        </w:tc>
        <w:tc>
          <w:tcPr>
            <w:tcW w:w="2263" w:type="pct"/>
            <w:tcBorders>
              <w:top w:val="nil"/>
              <w:left w:val="nil"/>
              <w:bottom w:val="single" w:sz="8" w:space="0" w:color="auto"/>
              <w:right w:val="single" w:sz="8" w:space="0" w:color="auto"/>
            </w:tcBorders>
            <w:vAlign w:val="center"/>
            <w:hideMark/>
          </w:tcPr>
          <w:p w14:paraId="7B4DEF3F" w14:textId="77777777" w:rsidR="00D7192F" w:rsidRPr="008768ED" w:rsidRDefault="00D7192F" w:rsidP="0037330C">
            <w:pPr>
              <w:spacing w:after="0" w:line="240" w:lineRule="auto"/>
              <w:rPr>
                <w:rFonts w:ascii="Times New Roman" w:eastAsia="Times New Roman" w:hAnsi="Times New Roman" w:cs="Times New Roman"/>
                <w:lang w:eastAsia="ru-RU"/>
              </w:rPr>
            </w:pPr>
            <w:r w:rsidRPr="008768ED">
              <w:rPr>
                <w:rFonts w:ascii="Times New Roman" w:eastAsia="Times New Roman" w:hAnsi="Times New Roman" w:cs="Times New Roman"/>
                <w:lang w:eastAsia="ru-RU"/>
              </w:rPr>
              <w:t>Дошкольное отделение №1, г. Сергиев Посад, ул.. 2-й Кирпичный завод, д. 22б, МБОУ «Средняя общеобразовательная школа №16»</w:t>
            </w:r>
          </w:p>
        </w:tc>
        <w:tc>
          <w:tcPr>
            <w:tcW w:w="2437" w:type="pct"/>
            <w:tcBorders>
              <w:top w:val="nil"/>
              <w:left w:val="nil"/>
              <w:bottom w:val="single" w:sz="8" w:space="0" w:color="auto"/>
              <w:right w:val="single" w:sz="8" w:space="0" w:color="auto"/>
            </w:tcBorders>
            <w:vAlign w:val="center"/>
            <w:hideMark/>
          </w:tcPr>
          <w:p w14:paraId="77E02F55" w14:textId="64B57F86" w:rsidR="00D7192F" w:rsidRPr="008768ED" w:rsidRDefault="00D7192F" w:rsidP="0037330C">
            <w:pPr>
              <w:spacing w:after="0" w:line="240" w:lineRule="auto"/>
              <w:jc w:val="center"/>
              <w:rPr>
                <w:rFonts w:ascii="Times New Roman" w:eastAsia="Times New Roman" w:hAnsi="Times New Roman" w:cs="Times New Roman"/>
                <w:color w:val="000000"/>
                <w:lang w:eastAsia="ru-RU"/>
              </w:rPr>
            </w:pPr>
            <w:r w:rsidRPr="008768ED">
              <w:rPr>
                <w:rFonts w:ascii="Times New Roman" w:eastAsia="Times New Roman" w:hAnsi="Times New Roman" w:cs="Times New Roman"/>
                <w:color w:val="000000"/>
                <w:lang w:eastAsia="ru-RU"/>
              </w:rPr>
              <w:t>Котельная Скобяной поселок, Сергиево-Посадский филиал ООО «Газпром теплоэнерго МО»</w:t>
            </w:r>
            <w:r w:rsidR="00664121" w:rsidRPr="00664121">
              <w:rPr>
                <w:rFonts w:ascii="Times New Roman" w:eastAsia="Times New Roman" w:hAnsi="Times New Roman" w:cs="Times New Roman"/>
                <w:color w:val="000000"/>
                <w:lang w:eastAsia="ru-RU"/>
              </w:rPr>
              <w:t xml:space="preserve"> , 8 (495) 549-23-53</w:t>
            </w:r>
          </w:p>
        </w:tc>
      </w:tr>
      <w:tr w:rsidR="00D7192F" w:rsidRPr="008768ED" w14:paraId="50CEC5EA" w14:textId="77777777" w:rsidTr="0037330C">
        <w:trPr>
          <w:trHeight w:val="20"/>
        </w:trPr>
        <w:tc>
          <w:tcPr>
            <w:tcW w:w="300" w:type="pct"/>
            <w:tcBorders>
              <w:top w:val="nil"/>
              <w:left w:val="single" w:sz="8" w:space="0" w:color="auto"/>
              <w:bottom w:val="single" w:sz="8" w:space="0" w:color="auto"/>
              <w:right w:val="single" w:sz="8" w:space="0" w:color="auto"/>
            </w:tcBorders>
            <w:vAlign w:val="center"/>
          </w:tcPr>
          <w:p w14:paraId="752D2A08" w14:textId="77777777" w:rsidR="00D7192F" w:rsidRPr="008768ED" w:rsidRDefault="00D7192F" w:rsidP="0037330C">
            <w:pPr>
              <w:spacing w:after="0" w:line="240" w:lineRule="auto"/>
              <w:jc w:val="center"/>
              <w:rPr>
                <w:rFonts w:ascii="Times New Roman" w:hAnsi="Times New Roman" w:cs="Times New Roman"/>
                <w:color w:val="000000"/>
              </w:rPr>
            </w:pPr>
            <w:r w:rsidRPr="008768ED">
              <w:rPr>
                <w:rFonts w:ascii="Times New Roman" w:hAnsi="Times New Roman" w:cs="Times New Roman"/>
                <w:color w:val="000000"/>
              </w:rPr>
              <w:t>76</w:t>
            </w:r>
          </w:p>
        </w:tc>
        <w:tc>
          <w:tcPr>
            <w:tcW w:w="2263" w:type="pct"/>
            <w:tcBorders>
              <w:top w:val="nil"/>
              <w:left w:val="nil"/>
              <w:bottom w:val="single" w:sz="8" w:space="0" w:color="auto"/>
              <w:right w:val="single" w:sz="8" w:space="0" w:color="auto"/>
            </w:tcBorders>
            <w:vAlign w:val="center"/>
            <w:hideMark/>
          </w:tcPr>
          <w:p w14:paraId="60B2739C" w14:textId="77777777" w:rsidR="00D7192F" w:rsidRPr="008768ED" w:rsidRDefault="00D7192F" w:rsidP="0037330C">
            <w:pPr>
              <w:spacing w:after="0" w:line="240" w:lineRule="auto"/>
              <w:rPr>
                <w:rFonts w:ascii="Times New Roman" w:eastAsia="Times New Roman" w:hAnsi="Times New Roman" w:cs="Times New Roman"/>
                <w:lang w:eastAsia="ru-RU"/>
              </w:rPr>
            </w:pPr>
            <w:r w:rsidRPr="008768ED">
              <w:rPr>
                <w:rFonts w:ascii="Times New Roman" w:eastAsia="Times New Roman" w:hAnsi="Times New Roman" w:cs="Times New Roman"/>
                <w:lang w:eastAsia="ru-RU"/>
              </w:rPr>
              <w:t xml:space="preserve">Средняя общеобразовательная школа №16, г. Сергиев Посад, ул.. Клубная, д. 9, МБОУ </w:t>
            </w:r>
            <w:r w:rsidRPr="008768ED">
              <w:rPr>
                <w:rFonts w:ascii="Times New Roman" w:eastAsia="Times New Roman" w:hAnsi="Times New Roman" w:cs="Times New Roman"/>
                <w:lang w:eastAsia="ru-RU"/>
              </w:rPr>
              <w:lastRenderedPageBreak/>
              <w:t>«Средняя общеобразовательная школа №16»</w:t>
            </w:r>
          </w:p>
        </w:tc>
        <w:tc>
          <w:tcPr>
            <w:tcW w:w="2437" w:type="pct"/>
            <w:tcBorders>
              <w:top w:val="nil"/>
              <w:left w:val="nil"/>
              <w:bottom w:val="single" w:sz="8" w:space="0" w:color="auto"/>
              <w:right w:val="single" w:sz="8" w:space="0" w:color="auto"/>
            </w:tcBorders>
            <w:vAlign w:val="center"/>
            <w:hideMark/>
          </w:tcPr>
          <w:p w14:paraId="390A0782" w14:textId="0F37EAA7" w:rsidR="00D7192F" w:rsidRPr="008768ED" w:rsidRDefault="00D7192F" w:rsidP="0037330C">
            <w:pPr>
              <w:spacing w:after="0" w:line="240" w:lineRule="auto"/>
              <w:jc w:val="center"/>
              <w:rPr>
                <w:rFonts w:ascii="Times New Roman" w:eastAsia="Times New Roman" w:hAnsi="Times New Roman" w:cs="Times New Roman"/>
                <w:color w:val="000000"/>
                <w:lang w:eastAsia="ru-RU"/>
              </w:rPr>
            </w:pPr>
            <w:r w:rsidRPr="008768ED">
              <w:rPr>
                <w:rFonts w:ascii="Times New Roman" w:eastAsia="Times New Roman" w:hAnsi="Times New Roman" w:cs="Times New Roman"/>
                <w:color w:val="000000"/>
                <w:lang w:eastAsia="ru-RU"/>
              </w:rPr>
              <w:lastRenderedPageBreak/>
              <w:t>Котельная Скобяной поселок, Сергиево-Посадский филиал ООО «Газпром теплоэнерго МО»</w:t>
            </w:r>
            <w:r w:rsidR="00664121" w:rsidRPr="00664121">
              <w:rPr>
                <w:rFonts w:ascii="Times New Roman" w:eastAsia="Times New Roman" w:hAnsi="Times New Roman" w:cs="Times New Roman"/>
                <w:color w:val="000000"/>
                <w:lang w:eastAsia="ru-RU"/>
              </w:rPr>
              <w:t xml:space="preserve"> , 8 (495) 549-23-53</w:t>
            </w:r>
          </w:p>
        </w:tc>
      </w:tr>
      <w:tr w:rsidR="00D7192F" w:rsidRPr="008768ED" w14:paraId="6EBA77CB" w14:textId="77777777" w:rsidTr="0037330C">
        <w:trPr>
          <w:trHeight w:val="20"/>
        </w:trPr>
        <w:tc>
          <w:tcPr>
            <w:tcW w:w="300" w:type="pct"/>
            <w:tcBorders>
              <w:top w:val="nil"/>
              <w:left w:val="single" w:sz="8" w:space="0" w:color="auto"/>
              <w:bottom w:val="single" w:sz="8" w:space="0" w:color="auto"/>
              <w:right w:val="single" w:sz="8" w:space="0" w:color="auto"/>
            </w:tcBorders>
            <w:vAlign w:val="center"/>
          </w:tcPr>
          <w:p w14:paraId="278B8AFC" w14:textId="77777777" w:rsidR="00D7192F" w:rsidRPr="008768ED" w:rsidRDefault="00D7192F" w:rsidP="0037330C">
            <w:pPr>
              <w:spacing w:after="0" w:line="240" w:lineRule="auto"/>
              <w:jc w:val="center"/>
              <w:rPr>
                <w:rFonts w:ascii="Times New Roman" w:hAnsi="Times New Roman" w:cs="Times New Roman"/>
                <w:color w:val="000000"/>
              </w:rPr>
            </w:pPr>
            <w:r w:rsidRPr="008768ED">
              <w:rPr>
                <w:rFonts w:ascii="Times New Roman" w:hAnsi="Times New Roman" w:cs="Times New Roman"/>
                <w:color w:val="000000"/>
              </w:rPr>
              <w:t>77</w:t>
            </w:r>
          </w:p>
        </w:tc>
        <w:tc>
          <w:tcPr>
            <w:tcW w:w="2263" w:type="pct"/>
            <w:tcBorders>
              <w:top w:val="nil"/>
              <w:left w:val="nil"/>
              <w:bottom w:val="single" w:sz="8" w:space="0" w:color="auto"/>
              <w:right w:val="single" w:sz="8" w:space="0" w:color="auto"/>
            </w:tcBorders>
            <w:vAlign w:val="center"/>
            <w:hideMark/>
          </w:tcPr>
          <w:p w14:paraId="2F5FAB62" w14:textId="77777777" w:rsidR="00D7192F" w:rsidRPr="008768ED" w:rsidRDefault="00D7192F" w:rsidP="0037330C">
            <w:pPr>
              <w:spacing w:after="0" w:line="240" w:lineRule="auto"/>
              <w:rPr>
                <w:rFonts w:ascii="Times New Roman" w:eastAsia="Times New Roman" w:hAnsi="Times New Roman" w:cs="Times New Roman"/>
                <w:lang w:eastAsia="ru-RU"/>
              </w:rPr>
            </w:pPr>
            <w:r w:rsidRPr="008768ED">
              <w:rPr>
                <w:rFonts w:ascii="Times New Roman" w:eastAsia="Times New Roman" w:hAnsi="Times New Roman" w:cs="Times New Roman"/>
                <w:lang w:eastAsia="ru-RU"/>
              </w:rPr>
              <w:t>Дошкольное отделение №2, г. Сергиев Посад, ул.. Орджоникидзе, д. 17, МБОУ «Средняя общеобразовательная школа №16»</w:t>
            </w:r>
          </w:p>
        </w:tc>
        <w:tc>
          <w:tcPr>
            <w:tcW w:w="2437" w:type="pct"/>
            <w:tcBorders>
              <w:top w:val="nil"/>
              <w:left w:val="nil"/>
              <w:bottom w:val="single" w:sz="8" w:space="0" w:color="auto"/>
              <w:right w:val="single" w:sz="8" w:space="0" w:color="auto"/>
            </w:tcBorders>
            <w:vAlign w:val="center"/>
            <w:hideMark/>
          </w:tcPr>
          <w:p w14:paraId="043E8D2C" w14:textId="53F49E4C" w:rsidR="00D7192F" w:rsidRPr="008768ED" w:rsidRDefault="00D7192F" w:rsidP="0037330C">
            <w:pPr>
              <w:spacing w:after="0" w:line="240" w:lineRule="auto"/>
              <w:jc w:val="center"/>
              <w:rPr>
                <w:rFonts w:ascii="Times New Roman" w:eastAsia="Times New Roman" w:hAnsi="Times New Roman" w:cs="Times New Roman"/>
                <w:color w:val="000000"/>
                <w:lang w:eastAsia="ru-RU"/>
              </w:rPr>
            </w:pPr>
            <w:r w:rsidRPr="008768ED">
              <w:rPr>
                <w:rFonts w:ascii="Times New Roman" w:eastAsia="Times New Roman" w:hAnsi="Times New Roman" w:cs="Times New Roman"/>
                <w:color w:val="000000"/>
                <w:lang w:eastAsia="ru-RU"/>
              </w:rPr>
              <w:t>Котельная Скобяной поселок, Сергиево-Посадский филиал ООО «Газпром теплоэнерго МО»</w:t>
            </w:r>
            <w:r w:rsidR="00664121" w:rsidRPr="00664121">
              <w:rPr>
                <w:rFonts w:ascii="Times New Roman" w:eastAsia="Times New Roman" w:hAnsi="Times New Roman" w:cs="Times New Roman"/>
                <w:color w:val="000000"/>
                <w:lang w:eastAsia="ru-RU"/>
              </w:rPr>
              <w:t xml:space="preserve"> , 8 (495) 549-23-53</w:t>
            </w:r>
          </w:p>
        </w:tc>
      </w:tr>
      <w:tr w:rsidR="00D7192F" w:rsidRPr="008768ED" w14:paraId="79BE4090" w14:textId="77777777" w:rsidTr="0037330C">
        <w:trPr>
          <w:trHeight w:val="20"/>
        </w:trPr>
        <w:tc>
          <w:tcPr>
            <w:tcW w:w="300" w:type="pct"/>
            <w:tcBorders>
              <w:top w:val="nil"/>
              <w:left w:val="single" w:sz="8" w:space="0" w:color="auto"/>
              <w:bottom w:val="single" w:sz="8" w:space="0" w:color="auto"/>
              <w:right w:val="single" w:sz="8" w:space="0" w:color="auto"/>
            </w:tcBorders>
            <w:vAlign w:val="center"/>
          </w:tcPr>
          <w:p w14:paraId="0292AA66" w14:textId="77777777" w:rsidR="00D7192F" w:rsidRPr="008768ED" w:rsidRDefault="00D7192F" w:rsidP="0037330C">
            <w:pPr>
              <w:spacing w:after="0" w:line="240" w:lineRule="auto"/>
              <w:jc w:val="center"/>
              <w:rPr>
                <w:rFonts w:ascii="Times New Roman" w:hAnsi="Times New Roman" w:cs="Times New Roman"/>
                <w:color w:val="000000"/>
              </w:rPr>
            </w:pPr>
            <w:r w:rsidRPr="008768ED">
              <w:rPr>
                <w:rFonts w:ascii="Times New Roman" w:hAnsi="Times New Roman" w:cs="Times New Roman"/>
                <w:color w:val="000000"/>
              </w:rPr>
              <w:t>78</w:t>
            </w:r>
          </w:p>
        </w:tc>
        <w:tc>
          <w:tcPr>
            <w:tcW w:w="2263" w:type="pct"/>
            <w:tcBorders>
              <w:top w:val="nil"/>
              <w:left w:val="nil"/>
              <w:bottom w:val="single" w:sz="8" w:space="0" w:color="auto"/>
              <w:right w:val="single" w:sz="8" w:space="0" w:color="auto"/>
            </w:tcBorders>
            <w:vAlign w:val="center"/>
            <w:hideMark/>
          </w:tcPr>
          <w:p w14:paraId="4F9FC413" w14:textId="77777777" w:rsidR="00D7192F" w:rsidRPr="008768ED" w:rsidRDefault="00D7192F" w:rsidP="0037330C">
            <w:pPr>
              <w:spacing w:after="0" w:line="240" w:lineRule="auto"/>
              <w:rPr>
                <w:rFonts w:ascii="Times New Roman" w:eastAsia="Times New Roman" w:hAnsi="Times New Roman" w:cs="Times New Roman"/>
                <w:lang w:eastAsia="ru-RU"/>
              </w:rPr>
            </w:pPr>
            <w:r w:rsidRPr="008768ED">
              <w:rPr>
                <w:rFonts w:ascii="Times New Roman" w:eastAsia="Times New Roman" w:hAnsi="Times New Roman" w:cs="Times New Roman"/>
                <w:lang w:eastAsia="ru-RU"/>
              </w:rPr>
              <w:t>Дошкольное отделение №2, детский сад и ясли комбинированного вида, г. Сергиев Посад, ул.. Центральная, д. 4/1, МБОУ «Средняя общеобразовательная школа №16»</w:t>
            </w:r>
          </w:p>
        </w:tc>
        <w:tc>
          <w:tcPr>
            <w:tcW w:w="2437" w:type="pct"/>
            <w:tcBorders>
              <w:top w:val="nil"/>
              <w:left w:val="nil"/>
              <w:bottom w:val="single" w:sz="8" w:space="0" w:color="auto"/>
              <w:right w:val="single" w:sz="8" w:space="0" w:color="auto"/>
            </w:tcBorders>
            <w:vAlign w:val="center"/>
            <w:hideMark/>
          </w:tcPr>
          <w:p w14:paraId="3F31EF83" w14:textId="11B9D0AA" w:rsidR="00D7192F" w:rsidRPr="008768ED" w:rsidRDefault="00D7192F" w:rsidP="0037330C">
            <w:pPr>
              <w:spacing w:after="0" w:line="240" w:lineRule="auto"/>
              <w:jc w:val="center"/>
              <w:rPr>
                <w:rFonts w:ascii="Times New Roman" w:eastAsia="Times New Roman" w:hAnsi="Times New Roman" w:cs="Times New Roman"/>
                <w:color w:val="000000"/>
                <w:lang w:eastAsia="ru-RU"/>
              </w:rPr>
            </w:pPr>
            <w:r w:rsidRPr="008768ED">
              <w:rPr>
                <w:rFonts w:ascii="Times New Roman" w:eastAsia="Times New Roman" w:hAnsi="Times New Roman" w:cs="Times New Roman"/>
                <w:color w:val="000000"/>
                <w:lang w:eastAsia="ru-RU"/>
              </w:rPr>
              <w:t>Котельная Скобяной поселок, Сергиево-Посадский филиал ООО «Газпром теплоэнерго МО»</w:t>
            </w:r>
            <w:r w:rsidR="00664121" w:rsidRPr="00664121">
              <w:rPr>
                <w:rFonts w:ascii="Times New Roman" w:eastAsia="Times New Roman" w:hAnsi="Times New Roman" w:cs="Times New Roman"/>
                <w:color w:val="000000"/>
                <w:lang w:eastAsia="ru-RU"/>
              </w:rPr>
              <w:t xml:space="preserve"> , 8 (495) 549-23-53</w:t>
            </w:r>
          </w:p>
        </w:tc>
      </w:tr>
      <w:tr w:rsidR="00D7192F" w:rsidRPr="008768ED" w14:paraId="0F0B5F22" w14:textId="77777777" w:rsidTr="0037330C">
        <w:trPr>
          <w:trHeight w:val="20"/>
        </w:trPr>
        <w:tc>
          <w:tcPr>
            <w:tcW w:w="300" w:type="pct"/>
            <w:tcBorders>
              <w:top w:val="nil"/>
              <w:left w:val="single" w:sz="8" w:space="0" w:color="auto"/>
              <w:bottom w:val="single" w:sz="8" w:space="0" w:color="auto"/>
              <w:right w:val="single" w:sz="8" w:space="0" w:color="auto"/>
            </w:tcBorders>
            <w:vAlign w:val="center"/>
          </w:tcPr>
          <w:p w14:paraId="12BFDB90" w14:textId="77777777" w:rsidR="00D7192F" w:rsidRPr="008768ED" w:rsidRDefault="00D7192F" w:rsidP="0037330C">
            <w:pPr>
              <w:spacing w:after="0" w:line="240" w:lineRule="auto"/>
              <w:jc w:val="center"/>
              <w:rPr>
                <w:rFonts w:ascii="Times New Roman" w:hAnsi="Times New Roman" w:cs="Times New Roman"/>
                <w:color w:val="000000"/>
              </w:rPr>
            </w:pPr>
            <w:r w:rsidRPr="008768ED">
              <w:rPr>
                <w:rFonts w:ascii="Times New Roman" w:hAnsi="Times New Roman" w:cs="Times New Roman"/>
                <w:color w:val="000000"/>
              </w:rPr>
              <w:t>79</w:t>
            </w:r>
          </w:p>
        </w:tc>
        <w:tc>
          <w:tcPr>
            <w:tcW w:w="2263" w:type="pct"/>
            <w:tcBorders>
              <w:top w:val="nil"/>
              <w:left w:val="nil"/>
              <w:bottom w:val="single" w:sz="8" w:space="0" w:color="auto"/>
              <w:right w:val="single" w:sz="8" w:space="0" w:color="auto"/>
            </w:tcBorders>
            <w:vAlign w:val="center"/>
            <w:hideMark/>
          </w:tcPr>
          <w:p w14:paraId="6556D18B" w14:textId="77777777" w:rsidR="00D7192F" w:rsidRPr="008768ED" w:rsidRDefault="00D7192F" w:rsidP="0037330C">
            <w:pPr>
              <w:spacing w:after="0" w:line="240" w:lineRule="auto"/>
              <w:rPr>
                <w:rFonts w:ascii="Times New Roman" w:eastAsia="Times New Roman" w:hAnsi="Times New Roman" w:cs="Times New Roman"/>
                <w:lang w:eastAsia="ru-RU"/>
              </w:rPr>
            </w:pPr>
            <w:r w:rsidRPr="008768ED">
              <w:rPr>
                <w:rFonts w:ascii="Times New Roman" w:eastAsia="Times New Roman" w:hAnsi="Times New Roman" w:cs="Times New Roman"/>
                <w:lang w:eastAsia="ru-RU"/>
              </w:rPr>
              <w:t>Спортивная школа, г. Сергиев Посад, ул.. Центральная, д. 1, МБУ ДО Спортивная школа "Центр"</w:t>
            </w:r>
          </w:p>
        </w:tc>
        <w:tc>
          <w:tcPr>
            <w:tcW w:w="2437" w:type="pct"/>
            <w:tcBorders>
              <w:top w:val="nil"/>
              <w:left w:val="nil"/>
              <w:bottom w:val="single" w:sz="8" w:space="0" w:color="auto"/>
              <w:right w:val="single" w:sz="8" w:space="0" w:color="auto"/>
            </w:tcBorders>
            <w:vAlign w:val="center"/>
            <w:hideMark/>
          </w:tcPr>
          <w:p w14:paraId="4EB19E1B" w14:textId="2C70B520" w:rsidR="00D7192F" w:rsidRPr="008768ED" w:rsidRDefault="00D7192F" w:rsidP="0037330C">
            <w:pPr>
              <w:spacing w:after="0" w:line="240" w:lineRule="auto"/>
              <w:jc w:val="center"/>
              <w:rPr>
                <w:rFonts w:ascii="Times New Roman" w:eastAsia="Times New Roman" w:hAnsi="Times New Roman" w:cs="Times New Roman"/>
                <w:color w:val="000000"/>
                <w:lang w:eastAsia="ru-RU"/>
              </w:rPr>
            </w:pPr>
            <w:r w:rsidRPr="008768ED">
              <w:rPr>
                <w:rFonts w:ascii="Times New Roman" w:eastAsia="Times New Roman" w:hAnsi="Times New Roman" w:cs="Times New Roman"/>
                <w:color w:val="000000"/>
                <w:lang w:eastAsia="ru-RU"/>
              </w:rPr>
              <w:t>Котельная Скобяной поселок, Сергиево-Посадский филиал ООО «Газпром теплоэнерго МО»</w:t>
            </w:r>
            <w:r w:rsidR="00664121" w:rsidRPr="00664121">
              <w:rPr>
                <w:rFonts w:ascii="Times New Roman" w:eastAsia="Times New Roman" w:hAnsi="Times New Roman" w:cs="Times New Roman"/>
                <w:color w:val="000000"/>
                <w:lang w:eastAsia="ru-RU"/>
              </w:rPr>
              <w:t xml:space="preserve"> , 8 (495) 549-23-53</w:t>
            </w:r>
          </w:p>
        </w:tc>
      </w:tr>
      <w:tr w:rsidR="00D7192F" w:rsidRPr="008768ED" w14:paraId="0717972A" w14:textId="77777777" w:rsidTr="0037330C">
        <w:trPr>
          <w:trHeight w:val="20"/>
        </w:trPr>
        <w:tc>
          <w:tcPr>
            <w:tcW w:w="300" w:type="pct"/>
            <w:tcBorders>
              <w:top w:val="nil"/>
              <w:left w:val="single" w:sz="8" w:space="0" w:color="auto"/>
              <w:bottom w:val="single" w:sz="8" w:space="0" w:color="auto"/>
              <w:right w:val="single" w:sz="8" w:space="0" w:color="auto"/>
            </w:tcBorders>
            <w:vAlign w:val="center"/>
          </w:tcPr>
          <w:p w14:paraId="424D4F5A" w14:textId="77777777" w:rsidR="00D7192F" w:rsidRPr="008768ED" w:rsidRDefault="00D7192F" w:rsidP="0037330C">
            <w:pPr>
              <w:spacing w:after="0" w:line="240" w:lineRule="auto"/>
              <w:jc w:val="center"/>
              <w:rPr>
                <w:rFonts w:ascii="Times New Roman" w:hAnsi="Times New Roman" w:cs="Times New Roman"/>
                <w:color w:val="000000"/>
              </w:rPr>
            </w:pPr>
            <w:r w:rsidRPr="008768ED">
              <w:rPr>
                <w:rFonts w:ascii="Times New Roman" w:hAnsi="Times New Roman" w:cs="Times New Roman"/>
                <w:color w:val="000000"/>
              </w:rPr>
              <w:t>80</w:t>
            </w:r>
          </w:p>
        </w:tc>
        <w:tc>
          <w:tcPr>
            <w:tcW w:w="2263" w:type="pct"/>
            <w:tcBorders>
              <w:top w:val="nil"/>
              <w:left w:val="nil"/>
              <w:bottom w:val="single" w:sz="8" w:space="0" w:color="auto"/>
              <w:right w:val="single" w:sz="8" w:space="0" w:color="auto"/>
            </w:tcBorders>
            <w:vAlign w:val="center"/>
            <w:hideMark/>
          </w:tcPr>
          <w:p w14:paraId="2AEA0BC9" w14:textId="77777777" w:rsidR="00D7192F" w:rsidRPr="008768ED" w:rsidRDefault="00D7192F" w:rsidP="0037330C">
            <w:pPr>
              <w:spacing w:after="0" w:line="240" w:lineRule="auto"/>
              <w:rPr>
                <w:rFonts w:ascii="Times New Roman" w:eastAsia="Times New Roman" w:hAnsi="Times New Roman" w:cs="Times New Roman"/>
                <w:lang w:eastAsia="ru-RU"/>
              </w:rPr>
            </w:pPr>
            <w:r w:rsidRPr="008768ED">
              <w:rPr>
                <w:rFonts w:ascii="Times New Roman" w:eastAsia="Times New Roman" w:hAnsi="Times New Roman" w:cs="Times New Roman"/>
                <w:lang w:eastAsia="ru-RU"/>
              </w:rPr>
              <w:t>Шеметовская СОШ, с. Шеметово, мкр. Новый, д. 38, МБОУ «Шеметовская СОШ»</w:t>
            </w:r>
          </w:p>
        </w:tc>
        <w:tc>
          <w:tcPr>
            <w:tcW w:w="2437" w:type="pct"/>
            <w:tcBorders>
              <w:top w:val="nil"/>
              <w:left w:val="nil"/>
              <w:bottom w:val="single" w:sz="8" w:space="0" w:color="auto"/>
              <w:right w:val="single" w:sz="8" w:space="0" w:color="auto"/>
            </w:tcBorders>
            <w:vAlign w:val="center"/>
            <w:hideMark/>
          </w:tcPr>
          <w:p w14:paraId="6FD2DA8F" w14:textId="364969A1" w:rsidR="00D7192F" w:rsidRPr="008768ED" w:rsidRDefault="00D7192F" w:rsidP="0037330C">
            <w:pPr>
              <w:spacing w:after="0" w:line="240" w:lineRule="auto"/>
              <w:jc w:val="center"/>
              <w:rPr>
                <w:rFonts w:ascii="Times New Roman" w:eastAsia="Times New Roman" w:hAnsi="Times New Roman" w:cs="Times New Roman"/>
                <w:color w:val="000000"/>
                <w:lang w:eastAsia="ru-RU"/>
              </w:rPr>
            </w:pPr>
            <w:r w:rsidRPr="008768ED">
              <w:rPr>
                <w:rFonts w:ascii="Times New Roman" w:eastAsia="Times New Roman" w:hAnsi="Times New Roman" w:cs="Times New Roman"/>
                <w:color w:val="000000"/>
                <w:lang w:eastAsia="ru-RU"/>
              </w:rPr>
              <w:t>Котельная Мкр. Новый, Сергиево-Посадский филиал ООО «Газпром теплоэнерго МО»</w:t>
            </w:r>
            <w:r w:rsidR="00664121" w:rsidRPr="00664121">
              <w:rPr>
                <w:rFonts w:ascii="Times New Roman" w:eastAsia="Times New Roman" w:hAnsi="Times New Roman" w:cs="Times New Roman"/>
                <w:color w:val="000000"/>
                <w:lang w:eastAsia="ru-RU"/>
              </w:rPr>
              <w:t xml:space="preserve"> , 8 (495) 549-23-53</w:t>
            </w:r>
          </w:p>
        </w:tc>
      </w:tr>
      <w:tr w:rsidR="00D7192F" w:rsidRPr="008768ED" w14:paraId="14551B77" w14:textId="77777777" w:rsidTr="0037330C">
        <w:trPr>
          <w:trHeight w:val="20"/>
        </w:trPr>
        <w:tc>
          <w:tcPr>
            <w:tcW w:w="300" w:type="pct"/>
            <w:tcBorders>
              <w:top w:val="nil"/>
              <w:left w:val="single" w:sz="8" w:space="0" w:color="auto"/>
              <w:bottom w:val="single" w:sz="8" w:space="0" w:color="auto"/>
              <w:right w:val="single" w:sz="8" w:space="0" w:color="auto"/>
            </w:tcBorders>
            <w:vAlign w:val="center"/>
          </w:tcPr>
          <w:p w14:paraId="2F0ED96F" w14:textId="77777777" w:rsidR="00D7192F" w:rsidRPr="008768ED" w:rsidRDefault="00D7192F" w:rsidP="0037330C">
            <w:pPr>
              <w:spacing w:after="0" w:line="240" w:lineRule="auto"/>
              <w:jc w:val="center"/>
              <w:rPr>
                <w:rFonts w:ascii="Times New Roman" w:hAnsi="Times New Roman" w:cs="Times New Roman"/>
                <w:color w:val="000000"/>
              </w:rPr>
            </w:pPr>
            <w:r w:rsidRPr="008768ED">
              <w:rPr>
                <w:rFonts w:ascii="Times New Roman" w:hAnsi="Times New Roman" w:cs="Times New Roman"/>
                <w:color w:val="000000"/>
              </w:rPr>
              <w:t>81</w:t>
            </w:r>
          </w:p>
        </w:tc>
        <w:tc>
          <w:tcPr>
            <w:tcW w:w="2263" w:type="pct"/>
            <w:tcBorders>
              <w:top w:val="nil"/>
              <w:left w:val="nil"/>
              <w:bottom w:val="single" w:sz="8" w:space="0" w:color="auto"/>
              <w:right w:val="single" w:sz="8" w:space="0" w:color="auto"/>
            </w:tcBorders>
            <w:vAlign w:val="center"/>
            <w:hideMark/>
          </w:tcPr>
          <w:p w14:paraId="67B8537C" w14:textId="77777777" w:rsidR="00D7192F" w:rsidRPr="008768ED" w:rsidRDefault="00D7192F" w:rsidP="0037330C">
            <w:pPr>
              <w:spacing w:after="0" w:line="240" w:lineRule="auto"/>
              <w:rPr>
                <w:rFonts w:ascii="Times New Roman" w:eastAsia="Times New Roman" w:hAnsi="Times New Roman" w:cs="Times New Roman"/>
                <w:lang w:eastAsia="ru-RU"/>
              </w:rPr>
            </w:pPr>
            <w:r w:rsidRPr="008768ED">
              <w:rPr>
                <w:rFonts w:ascii="Times New Roman" w:eastAsia="Times New Roman" w:hAnsi="Times New Roman" w:cs="Times New Roman"/>
                <w:lang w:eastAsia="ru-RU"/>
              </w:rPr>
              <w:t>Гимназия № 5, г. Сергиев Посад, проезд.. Хотьковский, д. 16, МБОУ "Гимназия № 5"</w:t>
            </w:r>
          </w:p>
        </w:tc>
        <w:tc>
          <w:tcPr>
            <w:tcW w:w="2437" w:type="pct"/>
            <w:tcBorders>
              <w:top w:val="nil"/>
              <w:left w:val="nil"/>
              <w:bottom w:val="single" w:sz="8" w:space="0" w:color="auto"/>
              <w:right w:val="single" w:sz="8" w:space="0" w:color="auto"/>
            </w:tcBorders>
            <w:vAlign w:val="center"/>
            <w:hideMark/>
          </w:tcPr>
          <w:p w14:paraId="2567A5EC" w14:textId="71799241" w:rsidR="00D7192F" w:rsidRPr="008768ED" w:rsidRDefault="00D7192F" w:rsidP="0037330C">
            <w:pPr>
              <w:spacing w:after="0" w:line="240" w:lineRule="auto"/>
              <w:jc w:val="center"/>
              <w:rPr>
                <w:rFonts w:ascii="Times New Roman" w:eastAsia="Times New Roman" w:hAnsi="Times New Roman" w:cs="Times New Roman"/>
                <w:color w:val="000000"/>
                <w:lang w:eastAsia="ru-RU"/>
              </w:rPr>
            </w:pPr>
            <w:r w:rsidRPr="008768E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r w:rsidR="00664121" w:rsidRPr="00664121">
              <w:rPr>
                <w:rFonts w:ascii="Times New Roman" w:eastAsia="Times New Roman" w:hAnsi="Times New Roman" w:cs="Times New Roman"/>
                <w:color w:val="000000"/>
                <w:lang w:eastAsia="ru-RU"/>
              </w:rPr>
              <w:t xml:space="preserve"> , 8 (495) 549-23-53</w:t>
            </w:r>
          </w:p>
        </w:tc>
      </w:tr>
      <w:tr w:rsidR="00664121" w:rsidRPr="008768ED" w14:paraId="191A5A37" w14:textId="77777777" w:rsidTr="0037330C">
        <w:trPr>
          <w:trHeight w:val="20"/>
        </w:trPr>
        <w:tc>
          <w:tcPr>
            <w:tcW w:w="300" w:type="pct"/>
            <w:tcBorders>
              <w:top w:val="nil"/>
              <w:left w:val="single" w:sz="8" w:space="0" w:color="auto"/>
              <w:bottom w:val="single" w:sz="8" w:space="0" w:color="auto"/>
              <w:right w:val="single" w:sz="8" w:space="0" w:color="auto"/>
            </w:tcBorders>
            <w:vAlign w:val="center"/>
          </w:tcPr>
          <w:p w14:paraId="200B57B5" w14:textId="77777777" w:rsidR="00664121" w:rsidRPr="008768ED" w:rsidRDefault="00664121" w:rsidP="00664121">
            <w:pPr>
              <w:spacing w:after="0" w:line="240" w:lineRule="auto"/>
              <w:jc w:val="center"/>
              <w:rPr>
                <w:rFonts w:ascii="Times New Roman" w:hAnsi="Times New Roman" w:cs="Times New Roman"/>
                <w:color w:val="000000"/>
              </w:rPr>
            </w:pPr>
            <w:r w:rsidRPr="008768ED">
              <w:rPr>
                <w:rFonts w:ascii="Times New Roman" w:hAnsi="Times New Roman" w:cs="Times New Roman"/>
                <w:color w:val="000000"/>
              </w:rPr>
              <w:t>82</w:t>
            </w:r>
          </w:p>
        </w:tc>
        <w:tc>
          <w:tcPr>
            <w:tcW w:w="2263" w:type="pct"/>
            <w:tcBorders>
              <w:top w:val="nil"/>
              <w:left w:val="nil"/>
              <w:bottom w:val="single" w:sz="8" w:space="0" w:color="auto"/>
              <w:right w:val="single" w:sz="8" w:space="0" w:color="auto"/>
            </w:tcBorders>
            <w:vAlign w:val="center"/>
            <w:hideMark/>
          </w:tcPr>
          <w:p w14:paraId="6E308C6C" w14:textId="77777777" w:rsidR="00664121" w:rsidRPr="008768ED" w:rsidRDefault="00664121" w:rsidP="00664121">
            <w:pPr>
              <w:spacing w:after="0" w:line="240" w:lineRule="auto"/>
              <w:rPr>
                <w:rFonts w:ascii="Times New Roman" w:eastAsia="Times New Roman" w:hAnsi="Times New Roman" w:cs="Times New Roman"/>
                <w:lang w:eastAsia="ru-RU"/>
              </w:rPr>
            </w:pPr>
            <w:r w:rsidRPr="008768ED">
              <w:rPr>
                <w:rFonts w:ascii="Times New Roman" w:eastAsia="Times New Roman" w:hAnsi="Times New Roman" w:cs="Times New Roman"/>
                <w:lang w:eastAsia="ru-RU"/>
              </w:rPr>
              <w:t>Дошкольное отделение №1 гимназии №5 имени Героя Советского Союза А. И. Алексеева, г. Сергиев Посад, ул.. Воробьевская, д. 20, МБОУ "Гимназия № 5"</w:t>
            </w:r>
          </w:p>
        </w:tc>
        <w:tc>
          <w:tcPr>
            <w:tcW w:w="2437" w:type="pct"/>
            <w:tcBorders>
              <w:top w:val="nil"/>
              <w:left w:val="nil"/>
              <w:bottom w:val="single" w:sz="8" w:space="0" w:color="auto"/>
              <w:right w:val="single" w:sz="8" w:space="0" w:color="auto"/>
            </w:tcBorders>
            <w:vAlign w:val="center"/>
            <w:hideMark/>
          </w:tcPr>
          <w:p w14:paraId="57880AFC" w14:textId="7307A8F5" w:rsidR="00664121" w:rsidRPr="008768ED" w:rsidRDefault="00664121" w:rsidP="00664121">
            <w:pPr>
              <w:spacing w:after="0" w:line="240" w:lineRule="auto"/>
              <w:jc w:val="center"/>
              <w:rPr>
                <w:rFonts w:ascii="Times New Roman" w:eastAsia="Times New Roman" w:hAnsi="Times New Roman" w:cs="Times New Roman"/>
                <w:color w:val="000000"/>
                <w:lang w:eastAsia="ru-RU"/>
              </w:rPr>
            </w:pPr>
            <w:r w:rsidRPr="008768E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r w:rsidRPr="00664121">
              <w:rPr>
                <w:rFonts w:ascii="Times New Roman" w:eastAsia="Times New Roman" w:hAnsi="Times New Roman" w:cs="Times New Roman"/>
                <w:color w:val="000000"/>
                <w:lang w:eastAsia="ru-RU"/>
              </w:rPr>
              <w:t xml:space="preserve"> , 8 (495) 549-23-53</w:t>
            </w:r>
          </w:p>
        </w:tc>
      </w:tr>
      <w:tr w:rsidR="00664121" w:rsidRPr="008768ED" w14:paraId="5910119F" w14:textId="77777777" w:rsidTr="0037330C">
        <w:trPr>
          <w:trHeight w:val="20"/>
        </w:trPr>
        <w:tc>
          <w:tcPr>
            <w:tcW w:w="300" w:type="pct"/>
            <w:tcBorders>
              <w:top w:val="nil"/>
              <w:left w:val="single" w:sz="8" w:space="0" w:color="auto"/>
              <w:bottom w:val="single" w:sz="8" w:space="0" w:color="auto"/>
              <w:right w:val="single" w:sz="8" w:space="0" w:color="auto"/>
            </w:tcBorders>
            <w:vAlign w:val="center"/>
          </w:tcPr>
          <w:p w14:paraId="23039C57" w14:textId="77777777" w:rsidR="00664121" w:rsidRPr="008768ED" w:rsidRDefault="00664121" w:rsidP="00664121">
            <w:pPr>
              <w:spacing w:after="0" w:line="240" w:lineRule="auto"/>
              <w:jc w:val="center"/>
              <w:rPr>
                <w:rFonts w:ascii="Times New Roman" w:hAnsi="Times New Roman" w:cs="Times New Roman"/>
                <w:color w:val="000000"/>
              </w:rPr>
            </w:pPr>
            <w:r w:rsidRPr="008768ED">
              <w:rPr>
                <w:rFonts w:ascii="Times New Roman" w:hAnsi="Times New Roman" w:cs="Times New Roman"/>
                <w:color w:val="000000"/>
              </w:rPr>
              <w:t>83</w:t>
            </w:r>
          </w:p>
        </w:tc>
        <w:tc>
          <w:tcPr>
            <w:tcW w:w="2263" w:type="pct"/>
            <w:tcBorders>
              <w:top w:val="nil"/>
              <w:left w:val="nil"/>
              <w:bottom w:val="single" w:sz="8" w:space="0" w:color="auto"/>
              <w:right w:val="single" w:sz="8" w:space="0" w:color="auto"/>
            </w:tcBorders>
            <w:vAlign w:val="center"/>
            <w:hideMark/>
          </w:tcPr>
          <w:p w14:paraId="5C917D76" w14:textId="77777777" w:rsidR="00664121" w:rsidRPr="008768ED" w:rsidRDefault="00664121" w:rsidP="00664121">
            <w:pPr>
              <w:spacing w:after="0" w:line="240" w:lineRule="auto"/>
              <w:rPr>
                <w:rFonts w:ascii="Times New Roman" w:eastAsia="Times New Roman" w:hAnsi="Times New Roman" w:cs="Times New Roman"/>
                <w:lang w:eastAsia="ru-RU"/>
              </w:rPr>
            </w:pPr>
            <w:r w:rsidRPr="008768ED">
              <w:rPr>
                <w:rFonts w:ascii="Times New Roman" w:eastAsia="Times New Roman" w:hAnsi="Times New Roman" w:cs="Times New Roman"/>
                <w:lang w:eastAsia="ru-RU"/>
              </w:rPr>
              <w:t>Дошкольное отделение гимназии №5 имени Героя Советского Союза А. И. Алексеева, г. Сергиев Посад, ул.. Воробьевская, д. 36, МБОУ "Гимназия № 5"</w:t>
            </w:r>
          </w:p>
        </w:tc>
        <w:tc>
          <w:tcPr>
            <w:tcW w:w="2437" w:type="pct"/>
            <w:tcBorders>
              <w:top w:val="nil"/>
              <w:left w:val="nil"/>
              <w:bottom w:val="single" w:sz="8" w:space="0" w:color="auto"/>
              <w:right w:val="single" w:sz="8" w:space="0" w:color="auto"/>
            </w:tcBorders>
            <w:vAlign w:val="center"/>
            <w:hideMark/>
          </w:tcPr>
          <w:p w14:paraId="5486F920" w14:textId="292EB5E8" w:rsidR="00664121" w:rsidRPr="008768ED" w:rsidRDefault="00664121" w:rsidP="00664121">
            <w:pPr>
              <w:spacing w:after="0" w:line="240" w:lineRule="auto"/>
              <w:jc w:val="center"/>
              <w:rPr>
                <w:rFonts w:ascii="Times New Roman" w:eastAsia="Times New Roman" w:hAnsi="Times New Roman" w:cs="Times New Roman"/>
                <w:color w:val="000000"/>
                <w:lang w:eastAsia="ru-RU"/>
              </w:rPr>
            </w:pPr>
            <w:r w:rsidRPr="008768E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r w:rsidRPr="00664121">
              <w:rPr>
                <w:rFonts w:ascii="Times New Roman" w:eastAsia="Times New Roman" w:hAnsi="Times New Roman" w:cs="Times New Roman"/>
                <w:color w:val="000000"/>
                <w:lang w:eastAsia="ru-RU"/>
              </w:rPr>
              <w:t xml:space="preserve"> , 8 (495) 549-23-53</w:t>
            </w:r>
          </w:p>
        </w:tc>
      </w:tr>
      <w:tr w:rsidR="00664121" w:rsidRPr="008768ED" w14:paraId="755C854E" w14:textId="77777777" w:rsidTr="0037330C">
        <w:trPr>
          <w:trHeight w:val="20"/>
        </w:trPr>
        <w:tc>
          <w:tcPr>
            <w:tcW w:w="300" w:type="pct"/>
            <w:tcBorders>
              <w:top w:val="nil"/>
              <w:left w:val="single" w:sz="8" w:space="0" w:color="auto"/>
              <w:bottom w:val="single" w:sz="8" w:space="0" w:color="auto"/>
              <w:right w:val="single" w:sz="8" w:space="0" w:color="auto"/>
            </w:tcBorders>
            <w:vAlign w:val="center"/>
          </w:tcPr>
          <w:p w14:paraId="5880E829" w14:textId="77777777" w:rsidR="00664121" w:rsidRPr="008768ED" w:rsidRDefault="00664121" w:rsidP="00664121">
            <w:pPr>
              <w:spacing w:after="0" w:line="240" w:lineRule="auto"/>
              <w:jc w:val="center"/>
              <w:rPr>
                <w:rFonts w:ascii="Times New Roman" w:hAnsi="Times New Roman" w:cs="Times New Roman"/>
                <w:color w:val="000000"/>
              </w:rPr>
            </w:pPr>
            <w:r w:rsidRPr="008768ED">
              <w:rPr>
                <w:rFonts w:ascii="Times New Roman" w:hAnsi="Times New Roman" w:cs="Times New Roman"/>
                <w:color w:val="000000"/>
              </w:rPr>
              <w:t>84</w:t>
            </w:r>
          </w:p>
        </w:tc>
        <w:tc>
          <w:tcPr>
            <w:tcW w:w="2263" w:type="pct"/>
            <w:tcBorders>
              <w:top w:val="nil"/>
              <w:left w:val="nil"/>
              <w:bottom w:val="single" w:sz="8" w:space="0" w:color="auto"/>
              <w:right w:val="single" w:sz="8" w:space="0" w:color="auto"/>
            </w:tcBorders>
            <w:vAlign w:val="center"/>
            <w:hideMark/>
          </w:tcPr>
          <w:p w14:paraId="64576035" w14:textId="77777777" w:rsidR="00664121" w:rsidRPr="008768ED" w:rsidRDefault="00664121" w:rsidP="00664121">
            <w:pPr>
              <w:spacing w:after="0" w:line="240" w:lineRule="auto"/>
              <w:rPr>
                <w:rFonts w:ascii="Times New Roman" w:eastAsia="Times New Roman" w:hAnsi="Times New Roman" w:cs="Times New Roman"/>
                <w:lang w:eastAsia="ru-RU"/>
              </w:rPr>
            </w:pPr>
            <w:r w:rsidRPr="008768ED">
              <w:rPr>
                <w:rFonts w:ascii="Times New Roman" w:eastAsia="Times New Roman" w:hAnsi="Times New Roman" w:cs="Times New Roman"/>
                <w:lang w:eastAsia="ru-RU"/>
              </w:rPr>
              <w:t>Дошкольное отделение №2 гимназии №5 имени Героя Советского Союза А. И. Алексеева г. Сергиев Посад, ул.. Школьная, д. 3, МБОУ "Гимназия № 5"</w:t>
            </w:r>
          </w:p>
        </w:tc>
        <w:tc>
          <w:tcPr>
            <w:tcW w:w="2437" w:type="pct"/>
            <w:tcBorders>
              <w:top w:val="nil"/>
              <w:left w:val="nil"/>
              <w:bottom w:val="single" w:sz="8" w:space="0" w:color="auto"/>
              <w:right w:val="single" w:sz="8" w:space="0" w:color="auto"/>
            </w:tcBorders>
            <w:vAlign w:val="center"/>
            <w:hideMark/>
          </w:tcPr>
          <w:p w14:paraId="0712C000" w14:textId="68362468" w:rsidR="00664121" w:rsidRPr="008768ED" w:rsidRDefault="00664121" w:rsidP="00664121">
            <w:pPr>
              <w:spacing w:after="0" w:line="240" w:lineRule="auto"/>
              <w:jc w:val="center"/>
              <w:rPr>
                <w:rFonts w:ascii="Times New Roman" w:eastAsia="Times New Roman" w:hAnsi="Times New Roman" w:cs="Times New Roman"/>
                <w:color w:val="000000"/>
                <w:lang w:eastAsia="ru-RU"/>
              </w:rPr>
            </w:pPr>
            <w:r w:rsidRPr="008768E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r w:rsidRPr="00664121">
              <w:rPr>
                <w:rFonts w:ascii="Times New Roman" w:eastAsia="Times New Roman" w:hAnsi="Times New Roman" w:cs="Times New Roman"/>
                <w:color w:val="000000"/>
                <w:lang w:eastAsia="ru-RU"/>
              </w:rPr>
              <w:t xml:space="preserve"> , 8 (495) 549-23-53</w:t>
            </w:r>
          </w:p>
        </w:tc>
      </w:tr>
      <w:tr w:rsidR="00664121" w:rsidRPr="008768ED" w14:paraId="690FC4FD" w14:textId="77777777" w:rsidTr="0037330C">
        <w:trPr>
          <w:trHeight w:val="20"/>
        </w:trPr>
        <w:tc>
          <w:tcPr>
            <w:tcW w:w="300" w:type="pct"/>
            <w:tcBorders>
              <w:top w:val="nil"/>
              <w:left w:val="single" w:sz="8" w:space="0" w:color="auto"/>
              <w:bottom w:val="single" w:sz="8" w:space="0" w:color="auto"/>
              <w:right w:val="single" w:sz="8" w:space="0" w:color="auto"/>
            </w:tcBorders>
            <w:vAlign w:val="center"/>
          </w:tcPr>
          <w:p w14:paraId="79730236" w14:textId="77777777" w:rsidR="00664121" w:rsidRPr="008768ED" w:rsidRDefault="00664121" w:rsidP="00664121">
            <w:pPr>
              <w:spacing w:after="0" w:line="240" w:lineRule="auto"/>
              <w:jc w:val="center"/>
              <w:rPr>
                <w:rFonts w:ascii="Times New Roman" w:hAnsi="Times New Roman" w:cs="Times New Roman"/>
                <w:color w:val="000000"/>
              </w:rPr>
            </w:pPr>
            <w:r w:rsidRPr="008768ED">
              <w:rPr>
                <w:rFonts w:ascii="Times New Roman" w:hAnsi="Times New Roman" w:cs="Times New Roman"/>
                <w:color w:val="000000"/>
              </w:rPr>
              <w:t>85</w:t>
            </w:r>
          </w:p>
        </w:tc>
        <w:tc>
          <w:tcPr>
            <w:tcW w:w="2263" w:type="pct"/>
            <w:tcBorders>
              <w:top w:val="nil"/>
              <w:left w:val="nil"/>
              <w:bottom w:val="single" w:sz="8" w:space="0" w:color="auto"/>
              <w:right w:val="single" w:sz="8" w:space="0" w:color="auto"/>
            </w:tcBorders>
            <w:vAlign w:val="center"/>
            <w:hideMark/>
          </w:tcPr>
          <w:p w14:paraId="4C28BBA4" w14:textId="77777777" w:rsidR="00664121" w:rsidRPr="008768ED" w:rsidRDefault="00664121" w:rsidP="00664121">
            <w:pPr>
              <w:spacing w:after="0" w:line="240" w:lineRule="auto"/>
              <w:rPr>
                <w:rFonts w:ascii="Times New Roman" w:eastAsia="Times New Roman" w:hAnsi="Times New Roman" w:cs="Times New Roman"/>
                <w:lang w:eastAsia="ru-RU"/>
              </w:rPr>
            </w:pPr>
            <w:r w:rsidRPr="008768ED">
              <w:rPr>
                <w:rFonts w:ascii="Times New Roman" w:eastAsia="Times New Roman" w:hAnsi="Times New Roman" w:cs="Times New Roman"/>
                <w:lang w:eastAsia="ru-RU"/>
              </w:rPr>
              <w:t>Средняя школа № 14, г. Сергиев Посад, ул.. Куликова, д. 16, МБОУ "Средняя Общеобразовательная Школа №14"</w:t>
            </w:r>
          </w:p>
        </w:tc>
        <w:tc>
          <w:tcPr>
            <w:tcW w:w="2437" w:type="pct"/>
            <w:tcBorders>
              <w:top w:val="nil"/>
              <w:left w:val="nil"/>
              <w:bottom w:val="single" w:sz="8" w:space="0" w:color="auto"/>
              <w:right w:val="single" w:sz="8" w:space="0" w:color="auto"/>
            </w:tcBorders>
            <w:vAlign w:val="center"/>
            <w:hideMark/>
          </w:tcPr>
          <w:p w14:paraId="51B35D51" w14:textId="57FFFCA4" w:rsidR="00664121" w:rsidRPr="008768ED" w:rsidRDefault="00664121" w:rsidP="00664121">
            <w:pPr>
              <w:spacing w:after="0" w:line="240" w:lineRule="auto"/>
              <w:jc w:val="center"/>
              <w:rPr>
                <w:rFonts w:ascii="Times New Roman" w:eastAsia="Times New Roman" w:hAnsi="Times New Roman" w:cs="Times New Roman"/>
                <w:color w:val="000000"/>
                <w:lang w:eastAsia="ru-RU"/>
              </w:rPr>
            </w:pPr>
            <w:r w:rsidRPr="008768ED">
              <w:rPr>
                <w:rFonts w:ascii="Times New Roman" w:eastAsia="Times New Roman" w:hAnsi="Times New Roman" w:cs="Times New Roman"/>
                <w:color w:val="000000"/>
                <w:lang w:eastAsia="ru-RU"/>
              </w:rPr>
              <w:t>Котельная Клементьевский поселок, Сергиево-Посадский филиал ООО «Газпром теплоэнерго МО»</w:t>
            </w:r>
            <w:r w:rsidRPr="00664121">
              <w:rPr>
                <w:rFonts w:ascii="Times New Roman" w:eastAsia="Times New Roman" w:hAnsi="Times New Roman" w:cs="Times New Roman"/>
                <w:color w:val="000000"/>
                <w:lang w:eastAsia="ru-RU"/>
              </w:rPr>
              <w:t xml:space="preserve"> , 8 (495) 549-23-53</w:t>
            </w:r>
          </w:p>
        </w:tc>
      </w:tr>
      <w:tr w:rsidR="00D7192F" w:rsidRPr="008768ED" w14:paraId="18CC3AF1" w14:textId="77777777" w:rsidTr="0037330C">
        <w:trPr>
          <w:trHeight w:val="20"/>
        </w:trPr>
        <w:tc>
          <w:tcPr>
            <w:tcW w:w="300" w:type="pct"/>
            <w:tcBorders>
              <w:top w:val="nil"/>
              <w:left w:val="single" w:sz="8" w:space="0" w:color="auto"/>
              <w:bottom w:val="single" w:sz="8" w:space="0" w:color="auto"/>
              <w:right w:val="single" w:sz="8" w:space="0" w:color="auto"/>
            </w:tcBorders>
            <w:vAlign w:val="center"/>
          </w:tcPr>
          <w:p w14:paraId="1D051293" w14:textId="77777777" w:rsidR="00D7192F" w:rsidRPr="008768ED" w:rsidRDefault="00D7192F" w:rsidP="0037330C">
            <w:pPr>
              <w:spacing w:after="0" w:line="240" w:lineRule="auto"/>
              <w:jc w:val="center"/>
              <w:rPr>
                <w:rFonts w:ascii="Times New Roman" w:hAnsi="Times New Roman" w:cs="Times New Roman"/>
                <w:color w:val="000000"/>
              </w:rPr>
            </w:pPr>
            <w:r w:rsidRPr="008768ED">
              <w:rPr>
                <w:rFonts w:ascii="Times New Roman" w:hAnsi="Times New Roman" w:cs="Times New Roman"/>
                <w:color w:val="000000"/>
              </w:rPr>
              <w:t>86</w:t>
            </w:r>
          </w:p>
        </w:tc>
        <w:tc>
          <w:tcPr>
            <w:tcW w:w="2263" w:type="pct"/>
            <w:tcBorders>
              <w:top w:val="nil"/>
              <w:left w:val="nil"/>
              <w:bottom w:val="single" w:sz="8" w:space="0" w:color="auto"/>
              <w:right w:val="single" w:sz="8" w:space="0" w:color="auto"/>
            </w:tcBorders>
            <w:vAlign w:val="center"/>
            <w:hideMark/>
          </w:tcPr>
          <w:p w14:paraId="66A6641F" w14:textId="77777777" w:rsidR="00D7192F" w:rsidRPr="008768ED" w:rsidRDefault="00D7192F" w:rsidP="0037330C">
            <w:pPr>
              <w:spacing w:after="0" w:line="240" w:lineRule="auto"/>
              <w:rPr>
                <w:rFonts w:ascii="Times New Roman" w:eastAsia="Times New Roman" w:hAnsi="Times New Roman" w:cs="Times New Roman"/>
                <w:lang w:eastAsia="ru-RU"/>
              </w:rPr>
            </w:pPr>
            <w:r w:rsidRPr="008768ED">
              <w:rPr>
                <w:rFonts w:ascii="Times New Roman" w:eastAsia="Times New Roman" w:hAnsi="Times New Roman" w:cs="Times New Roman"/>
                <w:lang w:eastAsia="ru-RU"/>
              </w:rPr>
              <w:t>школа №21, г. Сергиев Посад, ш.. Ярославское, д. 19, МБОУ «Средняя общеобразовательная школа №21»</w:t>
            </w:r>
          </w:p>
        </w:tc>
        <w:tc>
          <w:tcPr>
            <w:tcW w:w="2437" w:type="pct"/>
            <w:tcBorders>
              <w:top w:val="nil"/>
              <w:left w:val="nil"/>
              <w:bottom w:val="single" w:sz="8" w:space="0" w:color="auto"/>
              <w:right w:val="single" w:sz="8" w:space="0" w:color="auto"/>
            </w:tcBorders>
            <w:vAlign w:val="center"/>
            <w:hideMark/>
          </w:tcPr>
          <w:p w14:paraId="185BE77C" w14:textId="2A3A591B" w:rsidR="00D7192F" w:rsidRPr="008768ED" w:rsidRDefault="00D7192F" w:rsidP="0037330C">
            <w:pPr>
              <w:spacing w:after="0" w:line="240" w:lineRule="auto"/>
              <w:jc w:val="center"/>
              <w:rPr>
                <w:rFonts w:ascii="Times New Roman" w:eastAsia="Times New Roman" w:hAnsi="Times New Roman" w:cs="Times New Roman"/>
                <w:color w:val="000000"/>
                <w:lang w:eastAsia="ru-RU"/>
              </w:rPr>
            </w:pPr>
            <w:r w:rsidRPr="008768ED">
              <w:rPr>
                <w:rFonts w:ascii="Times New Roman" w:eastAsia="Times New Roman" w:hAnsi="Times New Roman" w:cs="Times New Roman"/>
                <w:color w:val="000000"/>
                <w:lang w:eastAsia="ru-RU"/>
              </w:rPr>
              <w:t>Котельная ПМК-5, Сергиево-Посадский филиал ООО «Газпром теплоэнерго МО»</w:t>
            </w:r>
            <w:r w:rsidR="00664121" w:rsidRPr="00664121">
              <w:rPr>
                <w:rFonts w:ascii="Times New Roman" w:eastAsia="Times New Roman" w:hAnsi="Times New Roman" w:cs="Times New Roman"/>
                <w:color w:val="000000"/>
                <w:lang w:eastAsia="ru-RU"/>
              </w:rPr>
              <w:t xml:space="preserve"> , 8 (495) 549-23-53</w:t>
            </w:r>
          </w:p>
        </w:tc>
      </w:tr>
    </w:tbl>
    <w:p w14:paraId="2DBFF3FD" w14:textId="77777777" w:rsidR="00C632A9" w:rsidRPr="001B105B" w:rsidRDefault="00C632A9" w:rsidP="00C632A9">
      <w:pPr>
        <w:rPr>
          <w:lang w:eastAsia="ru-RU"/>
        </w:rPr>
      </w:pPr>
    </w:p>
    <w:p w14:paraId="1AD9DCC7" w14:textId="77777777" w:rsidR="009231EA" w:rsidRPr="001B105B" w:rsidRDefault="009231EA">
      <w:pPr>
        <w:rPr>
          <w:lang w:eastAsia="ru-RU"/>
        </w:rPr>
      </w:pPr>
    </w:p>
    <w:p w14:paraId="32F78553" w14:textId="77777777" w:rsidR="009231EA" w:rsidRPr="001B105B" w:rsidRDefault="009231EA" w:rsidP="00652D34">
      <w:pPr>
        <w:pStyle w:val="1e"/>
        <w:numPr>
          <w:ilvl w:val="0"/>
          <w:numId w:val="24"/>
        </w:numPr>
        <w:tabs>
          <w:tab w:val="left" w:pos="0"/>
          <w:tab w:val="left" w:pos="1134"/>
          <w:tab w:val="left" w:pos="1843"/>
          <w:tab w:val="left" w:pos="2127"/>
          <w:tab w:val="left" w:pos="2552"/>
          <w:tab w:val="left" w:pos="4781"/>
        </w:tabs>
        <w:ind w:right="-284"/>
        <w:jc w:val="both"/>
        <w:rPr>
          <w:sz w:val="24"/>
          <w:szCs w:val="24"/>
        </w:rPr>
        <w:sectPr w:rsidR="009231EA" w:rsidRPr="001B105B">
          <w:pgSz w:w="11906" w:h="16838"/>
          <w:pgMar w:top="1134" w:right="850" w:bottom="1134" w:left="1418"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5CC2A27C" w14:textId="71F84463" w:rsidR="009231EA" w:rsidRPr="001B105B" w:rsidRDefault="00892897" w:rsidP="00892897">
      <w:pPr>
        <w:pStyle w:val="1e"/>
        <w:tabs>
          <w:tab w:val="left" w:pos="0"/>
          <w:tab w:val="left" w:pos="1134"/>
          <w:tab w:val="left" w:pos="1276"/>
          <w:tab w:val="left" w:pos="1418"/>
          <w:tab w:val="left" w:pos="1843"/>
          <w:tab w:val="left" w:pos="2127"/>
          <w:tab w:val="left" w:pos="2552"/>
          <w:tab w:val="left" w:pos="4781"/>
        </w:tabs>
        <w:ind w:right="282"/>
        <w:jc w:val="both"/>
        <w:rPr>
          <w:sz w:val="24"/>
          <w:szCs w:val="24"/>
        </w:rPr>
      </w:pPr>
      <w:bookmarkStart w:id="192" w:name="_Toc222000757"/>
      <w:r w:rsidRPr="001B105B">
        <w:rPr>
          <w:sz w:val="24"/>
          <w:szCs w:val="24"/>
        </w:rPr>
        <w:lastRenderedPageBreak/>
        <w:t xml:space="preserve">Раздел 11. </w:t>
      </w:r>
      <w:r w:rsidR="003733D4" w:rsidRPr="001B105B">
        <w:rPr>
          <w:sz w:val="24"/>
          <w:szCs w:val="24"/>
        </w:rPr>
        <w:t xml:space="preserve">Изменения, внесенные в </w:t>
      </w:r>
      <w:r w:rsidR="00A459E3" w:rsidRPr="001B105B">
        <w:rPr>
          <w:sz w:val="24"/>
          <w:szCs w:val="24"/>
        </w:rPr>
        <w:t>«</w:t>
      </w:r>
      <w:r w:rsidR="003733D4" w:rsidRPr="001B105B">
        <w:rPr>
          <w:sz w:val="24"/>
          <w:szCs w:val="24"/>
        </w:rPr>
        <w:t xml:space="preserve">Порядок (план) действий по ликвидации последствий аварийных ситуаций в сфере теплоснабжения в </w:t>
      </w:r>
      <w:r w:rsidR="001C0A3D">
        <w:rPr>
          <w:bCs w:val="0"/>
          <w:sz w:val="24"/>
          <w:szCs w:val="24"/>
        </w:rPr>
        <w:t>Сергиево-Посадском городском округе</w:t>
      </w:r>
      <w:r w:rsidRPr="001B105B">
        <w:rPr>
          <w:sz w:val="24"/>
          <w:szCs w:val="24"/>
        </w:rPr>
        <w:t xml:space="preserve"> Московской области</w:t>
      </w:r>
      <w:r w:rsidR="003733D4" w:rsidRPr="001B105B">
        <w:rPr>
          <w:sz w:val="24"/>
          <w:szCs w:val="24"/>
        </w:rPr>
        <w:t xml:space="preserve"> (в том числе с применением электронного моделирования аварийных ситуаций. Актуализация на 2</w:t>
      </w:r>
      <w:r w:rsidRPr="001B105B">
        <w:rPr>
          <w:sz w:val="24"/>
          <w:szCs w:val="24"/>
        </w:rPr>
        <w:t>026</w:t>
      </w:r>
      <w:r w:rsidR="003733D4" w:rsidRPr="001B105B">
        <w:rPr>
          <w:sz w:val="24"/>
          <w:szCs w:val="24"/>
        </w:rPr>
        <w:t xml:space="preserve"> год</w:t>
      </w:r>
      <w:r w:rsidR="00A459E3" w:rsidRPr="001B105B">
        <w:rPr>
          <w:sz w:val="24"/>
          <w:szCs w:val="24"/>
        </w:rPr>
        <w:t>»</w:t>
      </w:r>
      <w:r w:rsidR="003733D4" w:rsidRPr="001B105B">
        <w:rPr>
          <w:sz w:val="24"/>
          <w:szCs w:val="24"/>
        </w:rPr>
        <w:t>, по замечаниям согласующих органов</w:t>
      </w:r>
      <w:bookmarkEnd w:id="192"/>
    </w:p>
    <w:p w14:paraId="31E04704" w14:textId="77777777" w:rsidR="009231EA" w:rsidRPr="001B105B" w:rsidRDefault="009231EA">
      <w:pPr>
        <w:spacing w:after="0" w:line="276" w:lineRule="auto"/>
        <w:ind w:right="142" w:firstLine="567"/>
        <w:jc w:val="both"/>
        <w:rPr>
          <w:rFonts w:ascii="Times New Roman" w:eastAsia="Times New Roman" w:hAnsi="Times New Roman" w:cs="Times New Roman"/>
          <w:sz w:val="24"/>
          <w:szCs w:val="24"/>
          <w:lang w:eastAsia="ru-RU"/>
        </w:rPr>
      </w:pPr>
    </w:p>
    <w:p w14:paraId="04112160" w14:textId="77777777" w:rsidR="009231EA" w:rsidRPr="001B105B" w:rsidRDefault="003733D4" w:rsidP="00652D34">
      <w:pPr>
        <w:pStyle w:val="afff8"/>
        <w:numPr>
          <w:ilvl w:val="1"/>
          <w:numId w:val="24"/>
        </w:numPr>
        <w:spacing w:line="276" w:lineRule="auto"/>
        <w:ind w:right="-1"/>
        <w:jc w:val="both"/>
        <w:rPr>
          <w:sz w:val="24"/>
          <w:szCs w:val="24"/>
          <w:lang w:eastAsia="ru-RU"/>
        </w:rPr>
      </w:pPr>
      <w:r w:rsidRPr="001B105B">
        <w:rPr>
          <w:sz w:val="24"/>
          <w:szCs w:val="24"/>
          <w:lang w:eastAsia="ru-RU"/>
        </w:rPr>
        <w:t>Министерство энергетики Московской области.</w:t>
      </w:r>
    </w:p>
    <w:p w14:paraId="6D252AF6" w14:textId="510A6D9C" w:rsidR="009231EA" w:rsidRPr="001B105B" w:rsidRDefault="00A459E3">
      <w:pPr>
        <w:spacing w:after="0" w:line="276" w:lineRule="auto"/>
        <w:ind w:right="-1" w:firstLine="567"/>
        <w:jc w:val="both"/>
        <w:rPr>
          <w:rFonts w:ascii="Times New Roman" w:eastAsia="Times New Roman" w:hAnsi="Times New Roman" w:cs="Times New Roman"/>
          <w:sz w:val="24"/>
          <w:szCs w:val="24"/>
          <w:lang w:eastAsia="ru-RU"/>
        </w:rPr>
      </w:pPr>
      <w:r w:rsidRPr="001B105B">
        <w:rPr>
          <w:rFonts w:ascii="Times New Roman" w:eastAsia="Times New Roman" w:hAnsi="Times New Roman" w:cs="Times New Roman"/>
          <w:sz w:val="24"/>
          <w:szCs w:val="24"/>
          <w:lang w:eastAsia="ru-RU"/>
        </w:rPr>
        <w:t>- не выдавались</w:t>
      </w:r>
    </w:p>
    <w:p w14:paraId="181BDD54" w14:textId="77777777" w:rsidR="00A459E3" w:rsidRPr="001B105B" w:rsidRDefault="00A459E3">
      <w:pPr>
        <w:spacing w:after="0" w:line="276" w:lineRule="auto"/>
        <w:ind w:right="-1" w:firstLine="567"/>
        <w:jc w:val="both"/>
        <w:rPr>
          <w:rFonts w:ascii="Times New Roman" w:eastAsia="Times New Roman" w:hAnsi="Times New Roman" w:cs="Times New Roman"/>
          <w:sz w:val="24"/>
          <w:szCs w:val="24"/>
          <w:lang w:eastAsia="ru-RU"/>
        </w:rPr>
      </w:pPr>
    </w:p>
    <w:p w14:paraId="45EE1CCC" w14:textId="77777777" w:rsidR="009231EA" w:rsidRPr="001B105B" w:rsidRDefault="003733D4">
      <w:pPr>
        <w:spacing w:after="0" w:line="276" w:lineRule="auto"/>
        <w:ind w:right="-1" w:firstLine="567"/>
        <w:jc w:val="both"/>
        <w:rPr>
          <w:rFonts w:ascii="Times New Roman" w:eastAsia="Times New Roman" w:hAnsi="Times New Roman" w:cs="Times New Roman"/>
          <w:sz w:val="24"/>
          <w:szCs w:val="24"/>
          <w:lang w:eastAsia="ru-RU"/>
        </w:rPr>
      </w:pPr>
      <w:r w:rsidRPr="001B105B">
        <w:rPr>
          <w:rFonts w:ascii="Times New Roman" w:eastAsia="Times New Roman" w:hAnsi="Times New Roman" w:cs="Times New Roman"/>
          <w:sz w:val="24"/>
          <w:szCs w:val="24"/>
          <w:lang w:eastAsia="ru-RU"/>
        </w:rPr>
        <w:t>11.2. Министерство жилищно-коммунального хозяйства Московской области.</w:t>
      </w:r>
    </w:p>
    <w:p w14:paraId="02E0924C" w14:textId="48154DFF" w:rsidR="009231EA" w:rsidRPr="001B105B" w:rsidRDefault="00A459E3">
      <w:pPr>
        <w:spacing w:after="0" w:line="276" w:lineRule="auto"/>
        <w:ind w:right="-1" w:firstLine="567"/>
        <w:jc w:val="both"/>
        <w:rPr>
          <w:rFonts w:ascii="Times New Roman" w:eastAsia="Times New Roman" w:hAnsi="Times New Roman" w:cs="Times New Roman"/>
          <w:sz w:val="24"/>
          <w:szCs w:val="24"/>
          <w:lang w:eastAsia="ru-RU"/>
        </w:rPr>
      </w:pPr>
      <w:r w:rsidRPr="001B105B">
        <w:rPr>
          <w:rFonts w:ascii="Times New Roman" w:eastAsia="Times New Roman" w:hAnsi="Times New Roman" w:cs="Times New Roman"/>
          <w:sz w:val="24"/>
          <w:szCs w:val="24"/>
          <w:lang w:eastAsia="ru-RU"/>
        </w:rPr>
        <w:t>- не выдавались</w:t>
      </w:r>
    </w:p>
    <w:p w14:paraId="745E04AD" w14:textId="77777777" w:rsidR="00A459E3" w:rsidRPr="001B105B" w:rsidRDefault="00A459E3">
      <w:pPr>
        <w:spacing w:after="0" w:line="276" w:lineRule="auto"/>
        <w:ind w:right="-1" w:firstLine="567"/>
        <w:jc w:val="both"/>
        <w:rPr>
          <w:rFonts w:ascii="Times New Roman" w:eastAsia="Times New Roman" w:hAnsi="Times New Roman" w:cs="Times New Roman"/>
          <w:sz w:val="24"/>
          <w:szCs w:val="24"/>
          <w:lang w:eastAsia="ru-RU"/>
        </w:rPr>
      </w:pPr>
    </w:p>
    <w:p w14:paraId="7C5925BA" w14:textId="77777777" w:rsidR="009231EA" w:rsidRPr="001B105B" w:rsidRDefault="003733D4">
      <w:pPr>
        <w:spacing w:after="0" w:line="276" w:lineRule="auto"/>
        <w:ind w:right="-1" w:firstLine="567"/>
        <w:jc w:val="both"/>
        <w:rPr>
          <w:rFonts w:ascii="Times New Roman" w:eastAsia="Times New Roman" w:hAnsi="Times New Roman" w:cs="Times New Roman"/>
          <w:sz w:val="24"/>
          <w:szCs w:val="24"/>
          <w:lang w:eastAsia="ru-RU"/>
        </w:rPr>
      </w:pPr>
      <w:r w:rsidRPr="001B105B">
        <w:rPr>
          <w:rFonts w:ascii="Times New Roman" w:eastAsia="Times New Roman" w:hAnsi="Times New Roman" w:cs="Times New Roman"/>
          <w:sz w:val="24"/>
          <w:szCs w:val="24"/>
          <w:lang w:eastAsia="ru-RU"/>
        </w:rPr>
        <w:t>11.3. Главное Управление гражданской защиты Московской области.</w:t>
      </w:r>
    </w:p>
    <w:p w14:paraId="17B48173" w14:textId="011A2203" w:rsidR="009231EA" w:rsidRPr="001B105B" w:rsidRDefault="00A459E3">
      <w:pPr>
        <w:spacing w:after="0" w:line="276" w:lineRule="auto"/>
        <w:ind w:right="142" w:firstLine="567"/>
        <w:jc w:val="both"/>
        <w:rPr>
          <w:rFonts w:ascii="Times New Roman" w:eastAsia="Times New Roman" w:hAnsi="Times New Roman" w:cs="Times New Roman"/>
          <w:sz w:val="24"/>
          <w:szCs w:val="24"/>
          <w:lang w:eastAsia="ru-RU"/>
        </w:rPr>
      </w:pPr>
      <w:r w:rsidRPr="001B105B">
        <w:rPr>
          <w:rFonts w:ascii="Times New Roman" w:eastAsia="Times New Roman" w:hAnsi="Times New Roman" w:cs="Times New Roman"/>
          <w:sz w:val="24"/>
          <w:szCs w:val="24"/>
          <w:lang w:eastAsia="ru-RU"/>
        </w:rPr>
        <w:t>- не выдавались</w:t>
      </w:r>
    </w:p>
    <w:sectPr w:rsidR="009231EA" w:rsidRPr="001B105B">
      <w:pgSz w:w="11906" w:h="16838"/>
      <w:pgMar w:top="1134" w:right="850" w:bottom="1134" w:left="1418"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B23179" w14:textId="77777777" w:rsidR="00EB4A65" w:rsidRDefault="00EB4A65">
      <w:pPr>
        <w:spacing w:line="240" w:lineRule="auto"/>
      </w:pPr>
      <w:r>
        <w:separator/>
      </w:r>
    </w:p>
  </w:endnote>
  <w:endnote w:type="continuationSeparator" w:id="0">
    <w:p w14:paraId="67DEC42A" w14:textId="77777777" w:rsidR="00EB4A65" w:rsidRDefault="00EB4A6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2.">
    <w:altName w:val="Times New Roman"/>
    <w:panose1 w:val="00000000000000000000"/>
    <w:charset w:val="00"/>
    <w:family w:val="roman"/>
    <w:notTrueType/>
    <w:pitch w:val="default"/>
  </w:font>
  <w:font w:name="3.2.1">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PragmaticaCTT">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ISOCPEUR">
    <w:charset w:val="CC"/>
    <w:family w:val="swiss"/>
    <w:pitch w:val="variable"/>
    <w:sig w:usb0="00000287" w:usb1="00000000" w:usb2="00000000" w:usb3="00000000" w:csb0="0000009F" w:csb1="00000000"/>
  </w:font>
  <w:font w:name="Agency FB">
    <w:panose1 w:val="020B0503020202020204"/>
    <w:charset w:val="00"/>
    <w:family w:val="swiss"/>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Franklin Gothic Book">
    <w:panose1 w:val="020B05030201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Sylfaen">
    <w:panose1 w:val="010A0502050306030303"/>
    <w:charset w:val="CC"/>
    <w:family w:val="roman"/>
    <w:pitch w:val="variable"/>
    <w:sig w:usb0="040006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ndara">
    <w:panose1 w:val="020E0502030303020204"/>
    <w:charset w:val="CC"/>
    <w:family w:val="swiss"/>
    <w:pitch w:val="variable"/>
    <w:sig w:usb0="A00002EF" w:usb1="4000A44B" w:usb2="00000000" w:usb3="00000000" w:csb0="0000019F" w:csb1="00000000"/>
  </w:font>
  <w:font w:name="MS Reference Sans Serif">
    <w:panose1 w:val="020B0604030504040204"/>
    <w:charset w:val="CC"/>
    <w:family w:val="swiss"/>
    <w:pitch w:val="variable"/>
    <w:sig w:usb0="20000287" w:usb1="00000000" w:usb2="00000000" w:usb3="00000000" w:csb0="0000019F" w:csb1="00000000"/>
  </w:font>
  <w:font w:name="Palatino Linotype">
    <w:panose1 w:val="02040502050505030304"/>
    <w:charset w:val="CC"/>
    <w:family w:val="roman"/>
    <w:pitch w:val="variable"/>
    <w:sig w:usb0="E0000287" w:usb1="40000013" w:usb2="00000000" w:usb3="00000000" w:csb0="0000019F" w:csb1="00000000"/>
  </w:font>
  <w:font w:name="AcademyACTT">
    <w:altName w:val="Times New Roman"/>
    <w:charset w:val="00"/>
    <w:family w:val="auto"/>
    <w:pitch w:val="variable"/>
    <w:sig w:usb0="00000003" w:usb1="00000000" w:usb2="00000000" w:usb3="00000000" w:csb0="00000001" w:csb1="00000000"/>
  </w:font>
  <w:font w:name="Times New Roman CYR">
    <w:altName w:val="Times New Roman"/>
    <w:panose1 w:val="02020603050405020304"/>
    <w:charset w:val="CC"/>
    <w:family w:val="roman"/>
    <w:notTrueType/>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SimHei">
    <w:altName w:val="黑体"/>
    <w:panose1 w:val="02010600030101010101"/>
    <w:charset w:val="86"/>
    <w:family w:val="modern"/>
    <w:pitch w:val="fixed"/>
    <w:sig w:usb0="00000001" w:usb1="080E0000" w:usb2="00000010" w:usb3="00000000" w:csb0="00040000" w:csb1="00000000"/>
  </w:font>
  <w:font w:name="Gungsuh">
    <w:charset w:val="81"/>
    <w:family w:val="roman"/>
    <w:pitch w:val="variable"/>
    <w:sig w:usb0="B00002AF" w:usb1="69D77CFB" w:usb2="00000030" w:usb3="00000000" w:csb0="0008009F" w:csb1="00000000"/>
  </w:font>
  <w:font w:name="PetersburgC">
    <w:altName w:val="PetersburgC"/>
    <w:panose1 w:val="00000000000000000000"/>
    <w:charset w:val="CC"/>
    <w:family w:val="roman"/>
    <w:notTrueType/>
    <w:pitch w:val="default"/>
    <w:sig w:usb0="00000201" w:usb1="00000000" w:usb2="00000000" w:usb3="00000000" w:csb0="00000004" w:csb1="00000000"/>
  </w:font>
  <w:font w:name="Arial CYR">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inherit">
    <w:altName w:val="Times New Roman"/>
    <w:panose1 w:val="00000000000000000000"/>
    <w:charset w:val="00"/>
    <w:family w:val="roman"/>
    <w:notTrueType/>
    <w:pitch w:val="default"/>
  </w:font>
  <w:font w:name="Consolas">
    <w:panose1 w:val="020B0609020204030204"/>
    <w:charset w:val="CC"/>
    <w:family w:val="modern"/>
    <w:pitch w:val="fixed"/>
    <w:sig w:usb0="E00006FF" w:usb1="0000FCFF" w:usb2="00000001" w:usb3="00000000" w:csb0="0000019F" w:csb1="00000000"/>
  </w:font>
  <w:font w:name="OpenSymbol">
    <w:charset w:val="00"/>
    <w:family w:val="auto"/>
    <w:pitch w:val="variable"/>
    <w:sig w:usb0="800000AF" w:usb1="1001ECEA" w:usb2="00000000" w:usb3="00000000" w:csb0="80000001" w:csb1="00000000"/>
  </w:font>
  <w:font w:name="Aptos Narrow">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678703"/>
      <w:docPartObj>
        <w:docPartGallery w:val="AutoText"/>
      </w:docPartObj>
    </w:sdtPr>
    <w:sdtEndPr/>
    <w:sdtContent>
      <w:p w14:paraId="6D77E899" w14:textId="77777777" w:rsidR="004F3329" w:rsidRDefault="00EB4A65">
        <w:pPr>
          <w:pStyle w:val="afff4"/>
          <w:jc w:val="right"/>
        </w:pPr>
      </w:p>
    </w:sdtContent>
  </w:sdt>
  <w:p w14:paraId="2C2326CD" w14:textId="77777777" w:rsidR="004F3329" w:rsidRDefault="004F3329">
    <w:pPr>
      <w:pStyle w:val="afff4"/>
      <w:tabs>
        <w:tab w:val="clear" w:pos="4677"/>
        <w:tab w:val="clear" w:pos="9355"/>
        <w:tab w:val="left" w:pos="891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6526D" w14:textId="77777777" w:rsidR="004F3329" w:rsidRDefault="004F3329">
    <w:pPr>
      <w:pStyle w:val="afff4"/>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8B6BF0" w14:textId="77777777" w:rsidR="00EB4A65" w:rsidRDefault="00EB4A65">
      <w:pPr>
        <w:spacing w:after="0"/>
      </w:pPr>
      <w:r>
        <w:separator/>
      </w:r>
    </w:p>
  </w:footnote>
  <w:footnote w:type="continuationSeparator" w:id="0">
    <w:p w14:paraId="04600413" w14:textId="77777777" w:rsidR="00EB4A65" w:rsidRDefault="00EB4A6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1060514"/>
      <w:docPartObj>
        <w:docPartGallery w:val="AutoText"/>
      </w:docPartObj>
    </w:sdtPr>
    <w:sdtEndPr/>
    <w:sdtContent>
      <w:p w14:paraId="5916FE63" w14:textId="06F40AC5" w:rsidR="004F3329" w:rsidRDefault="004F3329">
        <w:pPr>
          <w:pStyle w:val="affd"/>
          <w:jc w:val="center"/>
        </w:pPr>
        <w:r>
          <w:fldChar w:fldCharType="begin"/>
        </w:r>
        <w:r>
          <w:instrText>PAGE   \* MERGEFORMAT</w:instrText>
        </w:r>
        <w:r>
          <w:fldChar w:fldCharType="separate"/>
        </w:r>
        <w:r w:rsidR="005A44D5">
          <w:rPr>
            <w:noProof/>
          </w:rPr>
          <w:t>2</w:t>
        </w:r>
        <w:r>
          <w:fldChar w:fldCharType="end"/>
        </w:r>
      </w:p>
    </w:sdtContent>
  </w:sdt>
  <w:p w14:paraId="6229F521" w14:textId="77777777" w:rsidR="004F3329" w:rsidRDefault="004F3329">
    <w:pPr>
      <w:pStyle w:val="aff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90D4BCF2"/>
    <w:lvl w:ilvl="0">
      <w:start w:val="1"/>
      <w:numFmt w:val="decimal"/>
      <w:pStyle w:val="4"/>
      <w:lvlText w:val="%1."/>
      <w:lvlJc w:val="left"/>
      <w:pPr>
        <w:tabs>
          <w:tab w:val="num" w:pos="631"/>
        </w:tabs>
        <w:ind w:left="631" w:hanging="360"/>
      </w:pPr>
    </w:lvl>
  </w:abstractNum>
  <w:abstractNum w:abstractNumId="1" w15:restartNumberingAfterBreak="0">
    <w:nsid w:val="FFFFFF7F"/>
    <w:multiLevelType w:val="singleLevel"/>
    <w:tmpl w:val="959AC080"/>
    <w:lvl w:ilvl="0">
      <w:start w:val="1"/>
      <w:numFmt w:val="decimal"/>
      <w:pStyle w:val="2"/>
      <w:lvlText w:val="%1."/>
      <w:lvlJc w:val="left"/>
      <w:pPr>
        <w:tabs>
          <w:tab w:val="num" w:pos="643"/>
        </w:tabs>
        <w:ind w:left="643" w:hanging="360"/>
      </w:pPr>
    </w:lvl>
  </w:abstractNum>
  <w:abstractNum w:abstractNumId="2" w15:restartNumberingAfterBreak="0">
    <w:nsid w:val="FFFFFF82"/>
    <w:multiLevelType w:val="singleLevel"/>
    <w:tmpl w:val="6A7C8802"/>
    <w:styleLink w:val="24203"/>
    <w:lvl w:ilvl="0">
      <w:start w:val="1"/>
      <w:numFmt w:val="bullet"/>
      <w:pStyle w:val="3"/>
      <w:lvlText w:val=""/>
      <w:lvlJc w:val="left"/>
      <w:pPr>
        <w:tabs>
          <w:tab w:val="num" w:pos="926"/>
        </w:tabs>
        <w:ind w:left="926" w:hanging="360"/>
      </w:pPr>
      <w:rPr>
        <w:rFonts w:ascii="Symbol" w:hAnsi="Symbol" w:hint="default"/>
      </w:rPr>
    </w:lvl>
  </w:abstractNum>
  <w:abstractNum w:abstractNumId="3" w15:restartNumberingAfterBreak="0">
    <w:nsid w:val="FFFFFF88"/>
    <w:multiLevelType w:val="singleLevel"/>
    <w:tmpl w:val="600280D6"/>
    <w:styleLink w:val="140"/>
    <w:lvl w:ilvl="0">
      <w:start w:val="1"/>
      <w:numFmt w:val="decimal"/>
      <w:pStyle w:val="a"/>
      <w:lvlText w:val="%1."/>
      <w:lvlJc w:val="left"/>
      <w:pPr>
        <w:tabs>
          <w:tab w:val="num" w:pos="360"/>
        </w:tabs>
        <w:ind w:left="360" w:hanging="360"/>
      </w:pPr>
    </w:lvl>
  </w:abstractNum>
  <w:abstractNum w:abstractNumId="4" w15:restartNumberingAfterBreak="0">
    <w:nsid w:val="FFFFFF89"/>
    <w:multiLevelType w:val="singleLevel"/>
    <w:tmpl w:val="59547D90"/>
    <w:styleLink w:val="153"/>
    <w:lvl w:ilvl="0">
      <w:start w:val="1"/>
      <w:numFmt w:val="bullet"/>
      <w:pStyle w:val="a0"/>
      <w:lvlText w:val=""/>
      <w:lvlJc w:val="left"/>
      <w:pPr>
        <w:tabs>
          <w:tab w:val="num" w:pos="360"/>
        </w:tabs>
        <w:ind w:left="360" w:hanging="360"/>
      </w:pPr>
      <w:rPr>
        <w:rFonts w:ascii="Symbol" w:hAnsi="Symbol" w:hint="default"/>
      </w:rPr>
    </w:lvl>
  </w:abstractNum>
  <w:abstractNum w:abstractNumId="5" w15:restartNumberingAfterBreak="0">
    <w:nsid w:val="0000001E"/>
    <w:multiLevelType w:val="multilevel"/>
    <w:tmpl w:val="0000001E"/>
    <w:name w:val="WW8Num30"/>
    <w:lvl w:ilvl="0">
      <w:start w:val="1"/>
      <w:numFmt w:val="bullet"/>
      <w:pStyle w:val="1"/>
      <w:lvlText w:val=""/>
      <w:lvlJc w:val="left"/>
      <w:pPr>
        <w:tabs>
          <w:tab w:val="num" w:pos="1789"/>
        </w:tabs>
        <w:ind w:left="1789" w:hanging="360"/>
      </w:pPr>
      <w:rPr>
        <w:rFonts w:ascii="Symbol" w:hAnsi="Symbol" w:cs="Symbol"/>
      </w:r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6" w15:restartNumberingAfterBreak="0">
    <w:nsid w:val="00F450AD"/>
    <w:multiLevelType w:val="hybridMultilevel"/>
    <w:tmpl w:val="FA701F7A"/>
    <w:styleLink w:val="14"/>
    <w:lvl w:ilvl="0" w:tplc="CCE0395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E57438AA">
      <w:numFmt w:val="bullet"/>
      <w:lvlText w:val="•"/>
      <w:lvlJc w:val="left"/>
      <w:pPr>
        <w:ind w:left="3214" w:hanging="705"/>
      </w:pPr>
      <w:rPr>
        <w:rFonts w:ascii="Times New Roman" w:eastAsia="Calibri" w:hAnsi="Times New Roman" w:cs="Times New Roman"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7" w15:restartNumberingAfterBreak="0">
    <w:nsid w:val="01472F7F"/>
    <w:multiLevelType w:val="multilevel"/>
    <w:tmpl w:val="0419001D"/>
    <w:lvl w:ilvl="0">
      <w:start w:val="1"/>
      <w:numFmt w:val="bullet"/>
      <w:pStyle w:val="40"/>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01AE112D"/>
    <w:multiLevelType w:val="hybridMultilevel"/>
    <w:tmpl w:val="D076D970"/>
    <w:lvl w:ilvl="0" w:tplc="303E3278">
      <w:start w:val="1"/>
      <w:numFmt w:val="decimal"/>
      <w:pStyle w:val="a1"/>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027D27D9"/>
    <w:multiLevelType w:val="hybridMultilevel"/>
    <w:tmpl w:val="3DD8FF60"/>
    <w:lvl w:ilvl="0" w:tplc="C45EF240">
      <w:start w:val="1"/>
      <w:numFmt w:val="decimal"/>
      <w:pStyle w:val="a2"/>
      <w:lvlText w:val="Рисунок П1 %1. "/>
      <w:lvlJc w:val="left"/>
      <w:pPr>
        <w:ind w:left="360" w:hanging="360"/>
      </w:pPr>
      <w:rPr>
        <w:rFonts w:ascii="Times New Roman" w:hAnsi="Times New Roman" w:cs="Times New Roman" w:hint="default"/>
        <w:b/>
        <w:i w:val="0"/>
        <w:caps w:val="0"/>
        <w:strike w:val="0"/>
        <w:dstrike w:val="0"/>
        <w:vanish w:val="0"/>
        <w:color w:val="000000"/>
        <w:spacing w:val="0"/>
        <w:w w:val="100"/>
        <w:kern w:val="0"/>
        <w:position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0" w15:restartNumberingAfterBreak="0">
    <w:nsid w:val="03EC19F6"/>
    <w:multiLevelType w:val="multilevel"/>
    <w:tmpl w:val="03EC19F6"/>
    <w:lvl w:ilvl="0">
      <w:numFmt w:val="bullet"/>
      <w:lvlText w:val="-"/>
      <w:lvlJc w:val="left"/>
      <w:pPr>
        <w:ind w:left="105" w:hanging="152"/>
      </w:pPr>
      <w:rPr>
        <w:rFonts w:ascii="Times New Roman" w:eastAsia="Times New Roman" w:hAnsi="Times New Roman" w:cs="Times New Roman" w:hint="default"/>
        <w:b w:val="0"/>
        <w:bCs w:val="0"/>
        <w:i w:val="0"/>
        <w:iCs w:val="0"/>
        <w:spacing w:val="0"/>
        <w:w w:val="99"/>
        <w:sz w:val="26"/>
        <w:szCs w:val="26"/>
        <w:lang w:val="ru-RU" w:eastAsia="en-US" w:bidi="ar-SA"/>
      </w:rPr>
    </w:lvl>
    <w:lvl w:ilvl="1">
      <w:numFmt w:val="bullet"/>
      <w:lvlText w:val="•"/>
      <w:lvlJc w:val="left"/>
      <w:pPr>
        <w:ind w:left="911" w:hanging="152"/>
      </w:pPr>
      <w:rPr>
        <w:rFonts w:hint="default"/>
        <w:lang w:val="ru-RU" w:eastAsia="en-US" w:bidi="ar-SA"/>
      </w:rPr>
    </w:lvl>
    <w:lvl w:ilvl="2">
      <w:numFmt w:val="bullet"/>
      <w:lvlText w:val="•"/>
      <w:lvlJc w:val="left"/>
      <w:pPr>
        <w:ind w:left="1722" w:hanging="152"/>
      </w:pPr>
      <w:rPr>
        <w:rFonts w:hint="default"/>
        <w:lang w:val="ru-RU" w:eastAsia="en-US" w:bidi="ar-SA"/>
      </w:rPr>
    </w:lvl>
    <w:lvl w:ilvl="3">
      <w:numFmt w:val="bullet"/>
      <w:lvlText w:val="•"/>
      <w:lvlJc w:val="left"/>
      <w:pPr>
        <w:ind w:left="2533" w:hanging="152"/>
      </w:pPr>
      <w:rPr>
        <w:rFonts w:hint="default"/>
        <w:lang w:val="ru-RU" w:eastAsia="en-US" w:bidi="ar-SA"/>
      </w:rPr>
    </w:lvl>
    <w:lvl w:ilvl="4">
      <w:numFmt w:val="bullet"/>
      <w:lvlText w:val="•"/>
      <w:lvlJc w:val="left"/>
      <w:pPr>
        <w:ind w:left="3344" w:hanging="152"/>
      </w:pPr>
      <w:rPr>
        <w:rFonts w:hint="default"/>
        <w:lang w:val="ru-RU" w:eastAsia="en-US" w:bidi="ar-SA"/>
      </w:rPr>
    </w:lvl>
    <w:lvl w:ilvl="5">
      <w:numFmt w:val="bullet"/>
      <w:lvlText w:val="•"/>
      <w:lvlJc w:val="left"/>
      <w:pPr>
        <w:ind w:left="4155" w:hanging="152"/>
      </w:pPr>
      <w:rPr>
        <w:rFonts w:hint="default"/>
        <w:lang w:val="ru-RU" w:eastAsia="en-US" w:bidi="ar-SA"/>
      </w:rPr>
    </w:lvl>
    <w:lvl w:ilvl="6">
      <w:numFmt w:val="bullet"/>
      <w:lvlText w:val="•"/>
      <w:lvlJc w:val="left"/>
      <w:pPr>
        <w:ind w:left="4966" w:hanging="152"/>
      </w:pPr>
      <w:rPr>
        <w:rFonts w:hint="default"/>
        <w:lang w:val="ru-RU" w:eastAsia="en-US" w:bidi="ar-SA"/>
      </w:rPr>
    </w:lvl>
    <w:lvl w:ilvl="7">
      <w:numFmt w:val="bullet"/>
      <w:lvlText w:val="•"/>
      <w:lvlJc w:val="left"/>
      <w:pPr>
        <w:ind w:left="5777" w:hanging="152"/>
      </w:pPr>
      <w:rPr>
        <w:rFonts w:hint="default"/>
        <w:lang w:val="ru-RU" w:eastAsia="en-US" w:bidi="ar-SA"/>
      </w:rPr>
    </w:lvl>
    <w:lvl w:ilvl="8">
      <w:numFmt w:val="bullet"/>
      <w:lvlText w:val="•"/>
      <w:lvlJc w:val="left"/>
      <w:pPr>
        <w:ind w:left="6588" w:hanging="152"/>
      </w:pPr>
      <w:rPr>
        <w:rFonts w:hint="default"/>
        <w:lang w:val="ru-RU" w:eastAsia="en-US" w:bidi="ar-SA"/>
      </w:rPr>
    </w:lvl>
  </w:abstractNum>
  <w:abstractNum w:abstractNumId="11" w15:restartNumberingAfterBreak="0">
    <w:nsid w:val="05C6329D"/>
    <w:multiLevelType w:val="hybridMultilevel"/>
    <w:tmpl w:val="CEFE6FE0"/>
    <w:styleLink w:val="141"/>
    <w:lvl w:ilvl="0" w:tplc="D74CFF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071C728D"/>
    <w:multiLevelType w:val="multilevel"/>
    <w:tmpl w:val="071C728D"/>
    <w:lvl w:ilvl="0">
      <w:start w:val="10"/>
      <w:numFmt w:val="decimal"/>
      <w:lvlText w:val="%1."/>
      <w:lvlJc w:val="left"/>
      <w:pPr>
        <w:ind w:left="1093" w:hanging="52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072C42D8"/>
    <w:multiLevelType w:val="hybridMultilevel"/>
    <w:tmpl w:val="BA364A08"/>
    <w:lvl w:ilvl="0" w:tplc="9004567E">
      <w:start w:val="1"/>
      <w:numFmt w:val="decimal"/>
      <w:pStyle w:val="-14"/>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884586E"/>
    <w:multiLevelType w:val="hybridMultilevel"/>
    <w:tmpl w:val="AD68E82E"/>
    <w:lvl w:ilvl="0" w:tplc="C406BFB2">
      <w:start w:val="1"/>
      <w:numFmt w:val="decimal"/>
      <w:pStyle w:val="123"/>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088D4B43"/>
    <w:multiLevelType w:val="hybridMultilevel"/>
    <w:tmpl w:val="06369DFC"/>
    <w:styleLink w:val="111"/>
    <w:lvl w:ilvl="0" w:tplc="D74CFF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0A050544"/>
    <w:multiLevelType w:val="hybridMultilevel"/>
    <w:tmpl w:val="C57E0E8E"/>
    <w:lvl w:ilvl="0" w:tplc="9B14BB24">
      <w:start w:val="1"/>
      <w:numFmt w:val="decimal"/>
      <w:pStyle w:val="a3"/>
      <w:lvlText w:val="П1 %1. "/>
      <w:lvlJc w:val="left"/>
      <w:pPr>
        <w:ind w:left="720" w:hanging="360"/>
      </w:pPr>
      <w:rPr>
        <w:rFonts w:ascii="Times New Roman" w:hAnsi="Times New Roman" w:cs="Times New Roman" w:hint="default"/>
        <w:b/>
        <w:i w:val="0"/>
        <w:caps w:val="0"/>
        <w:strike w:val="0"/>
        <w:dstrike w:val="0"/>
        <w:vanish w:val="0"/>
        <w:color w:val="000000"/>
        <w:spacing w:val="0"/>
        <w:w w:val="100"/>
        <w:kern w:val="0"/>
        <w:position w:val="0"/>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0A3308B6"/>
    <w:multiLevelType w:val="multilevel"/>
    <w:tmpl w:val="0A3308B6"/>
    <w:lvl w:ilvl="0">
      <w:start w:val="5"/>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3"/>
      <w:numFmt w:val="decimal"/>
      <w:lvlText w:val="%1.%2.%3."/>
      <w:lvlJc w:val="left"/>
      <w:pPr>
        <w:ind w:left="6391"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8" w15:restartNumberingAfterBreak="0">
    <w:nsid w:val="0AF32B0D"/>
    <w:multiLevelType w:val="multilevel"/>
    <w:tmpl w:val="0AF32B0D"/>
    <w:lvl w:ilvl="0">
      <w:start w:val="2"/>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0BDF23AC"/>
    <w:multiLevelType w:val="multilevel"/>
    <w:tmpl w:val="0BDF23AC"/>
    <w:lvl w:ilvl="0">
      <w:start w:val="8"/>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0E6731EF"/>
    <w:multiLevelType w:val="multilevel"/>
    <w:tmpl w:val="5DFAA57A"/>
    <w:lvl w:ilvl="0">
      <w:start w:val="1"/>
      <w:numFmt w:val="none"/>
      <w:pStyle w:val="11"/>
      <w:suff w:val="space"/>
      <w:lvlText w:val="Часть"/>
      <w:lvlJc w:val="left"/>
      <w:pPr>
        <w:ind w:left="1418" w:firstLine="0"/>
      </w:pPr>
      <w:rPr>
        <w:rFonts w:ascii="Times New Roman" w:hAnsi="Times New Roman" w:cs="Times New Roman" w:hint="default"/>
        <w:b/>
        <w:i w:val="0"/>
        <w:caps/>
        <w:smallCaps w:val="0"/>
        <w:strike w:val="0"/>
        <w:dstrike w:val="0"/>
        <w:vanish w:val="0"/>
        <w:webHidden w:val="0"/>
        <w:spacing w:val="20"/>
        <w:kern w:val="0"/>
        <w:sz w:val="28"/>
        <w:u w:val="none"/>
        <w:effect w:val="none"/>
        <w:vertAlign w:val="baseline"/>
        <w:specVanish w:val="0"/>
      </w:rPr>
    </w:lvl>
    <w:lvl w:ilvl="1">
      <w:start w:val="2"/>
      <w:numFmt w:val="upperRoman"/>
      <w:pStyle w:val="12"/>
      <w:suff w:val="space"/>
      <w:lvlText w:val="Глава %2."/>
      <w:lvlJc w:val="left"/>
      <w:pPr>
        <w:ind w:left="0" w:firstLine="709"/>
      </w:pPr>
      <w:rPr>
        <w:rFonts w:ascii="Times New Roman" w:hAnsi="Times New Roman" w:cs="Times New Roman" w:hint="default"/>
        <w:b/>
        <w:i w:val="0"/>
        <w:caps/>
        <w:smallCaps/>
        <w:strike w:val="0"/>
        <w:dstrike w:val="0"/>
        <w:vanish w:val="0"/>
        <w:webHidden w:val="0"/>
        <w:color w:val="auto"/>
        <w:spacing w:val="20"/>
        <w:kern w:val="0"/>
        <w:sz w:val="28"/>
        <w:u w:val="none"/>
        <w:effect w:val="none"/>
        <w:vertAlign w:val="baseline"/>
        <w:specVanish w:val="0"/>
      </w:rPr>
    </w:lvl>
    <w:lvl w:ilvl="2">
      <w:start w:val="1"/>
      <w:numFmt w:val="decimal"/>
      <w:pStyle w:val="13"/>
      <w:suff w:val="space"/>
      <w:lvlText w:val="%2–%3."/>
      <w:lvlJc w:val="left"/>
      <w:pPr>
        <w:ind w:left="426" w:firstLine="709"/>
      </w:pPr>
      <w:rPr>
        <w:rFonts w:ascii="Times New Roman" w:hAnsi="Times New Roman" w:cs="Times New Roman" w:hint="default"/>
        <w:b/>
        <w:i w:val="0"/>
        <w:caps w:val="0"/>
        <w:smallCaps w:val="0"/>
        <w:strike w:val="0"/>
        <w:dstrike w:val="0"/>
        <w:vanish w:val="0"/>
        <w:webHidden w:val="0"/>
        <w:color w:val="auto"/>
        <w:spacing w:val="20"/>
        <w:kern w:val="0"/>
        <w:sz w:val="28"/>
        <w:u w:val="none"/>
        <w:effect w:val="none"/>
        <w:vertAlign w:val="baseline"/>
        <w:specVanish w:val="0"/>
      </w:rPr>
    </w:lvl>
    <w:lvl w:ilvl="3">
      <w:start w:val="1"/>
      <w:numFmt w:val="decimal"/>
      <w:pStyle w:val="142"/>
      <w:suff w:val="space"/>
      <w:lvlText w:val="%2–%3.%4."/>
      <w:lvlJc w:val="left"/>
      <w:pPr>
        <w:ind w:left="0" w:firstLine="709"/>
      </w:pPr>
      <w:rPr>
        <w:rFonts w:ascii="Times New Roman" w:hAnsi="Times New Roman" w:cs="Times New Roman" w:hint="default"/>
        <w:b/>
        <w:i w:val="0"/>
        <w:caps w:val="0"/>
        <w:strike w:val="0"/>
        <w:dstrike w:val="0"/>
        <w:vanish w:val="0"/>
        <w:webHidden w:val="0"/>
        <w:color w:val="auto"/>
        <w:spacing w:val="10"/>
        <w:kern w:val="0"/>
        <w:sz w:val="28"/>
        <w:u w:val="none"/>
        <w:effect w:val="none"/>
        <w:vertAlign w:val="baseline"/>
        <w:specVanish w:val="0"/>
      </w:rPr>
    </w:lvl>
    <w:lvl w:ilvl="4">
      <w:start w:val="1"/>
      <w:numFmt w:val="decimal"/>
      <w:pStyle w:val="20"/>
      <w:suff w:val="space"/>
      <w:lvlText w:val="%2–%3.%4.%5."/>
      <w:lvlJc w:val="left"/>
      <w:pPr>
        <w:ind w:left="0" w:firstLine="709"/>
      </w:pPr>
      <w:rPr>
        <w:rFonts w:ascii="Times New Roman" w:hAnsi="Times New Roman" w:cs="Times New Roman" w:hint="default"/>
        <w:b/>
        <w:bCs w:val="0"/>
        <w:i/>
        <w:iCs w:val="0"/>
        <w:caps w:val="0"/>
        <w:smallCaps w:val="0"/>
        <w:strike w:val="0"/>
        <w:dstrike w:val="0"/>
        <w:noProof w:val="0"/>
        <w:vanish w:val="0"/>
        <w:webHidden w:val="0"/>
        <w:color w:val="000000"/>
        <w:spacing w:val="10"/>
        <w:kern w:val="0"/>
        <w:position w:val="0"/>
        <w:sz w:val="28"/>
        <w:u w:val="none"/>
        <w:effect w:val="none"/>
        <w:vertAlign w:val="baseline"/>
        <w:em w:val="none"/>
        <w:specVanish w:val="0"/>
      </w:rPr>
    </w:lvl>
    <w:lvl w:ilvl="5">
      <w:start w:val="1"/>
      <w:numFmt w:val="decimal"/>
      <w:pStyle w:val="142"/>
      <w:suff w:val="space"/>
      <w:lvlText w:val="%2–%3.%4.%5.%6."/>
      <w:lvlJc w:val="left"/>
      <w:pPr>
        <w:ind w:left="0" w:firstLine="709"/>
      </w:pPr>
      <w:rPr>
        <w:rFonts w:ascii="Times New Roman" w:hAnsi="Times New Roman" w:cs="Times New Roman" w:hint="default"/>
        <w:b w:val="0"/>
        <w:i/>
        <w:caps w:val="0"/>
        <w:strike w:val="0"/>
        <w:dstrike w:val="0"/>
        <w:vanish w:val="0"/>
        <w:webHidden w:val="0"/>
        <w:spacing w:val="20"/>
        <w:kern w:val="0"/>
        <w:sz w:val="28"/>
        <w:u w:val="none"/>
        <w:effect w:val="none"/>
        <w:vertAlign w:val="baseline"/>
        <w:specVanish w:val="0"/>
      </w:rPr>
    </w:lvl>
    <w:lvl w:ilvl="6">
      <w:start w:val="1"/>
      <w:numFmt w:val="decimal"/>
      <w:lvlRestart w:val="4"/>
      <w:pStyle w:val="20"/>
      <w:suff w:val="space"/>
      <w:lvlText w:val="Рисунок %2–%3.%4.%7."/>
      <w:lvlJc w:val="left"/>
      <w:pPr>
        <w:ind w:left="0" w:firstLine="0"/>
      </w:pPr>
      <w:rPr>
        <w:rFonts w:ascii="Times New Roman" w:hAnsi="Times New Roman" w:cs="Times New Roman" w:hint="default"/>
        <w:b w:val="0"/>
        <w:bCs w:val="0"/>
        <w:i/>
        <w:iCs w:val="0"/>
        <w:caps w:val="0"/>
        <w:smallCaps w:val="0"/>
        <w:strike w:val="0"/>
        <w:dstrike w:val="0"/>
        <w:noProof w:val="0"/>
        <w:vanish w:val="0"/>
        <w:webHidden w:val="0"/>
        <w:color w:val="000000"/>
        <w:spacing w:val="10"/>
        <w:kern w:val="0"/>
        <w:position w:val="0"/>
        <w:sz w:val="28"/>
        <w:u w:val="none"/>
        <w:effect w:val="none"/>
        <w:vertAlign w:val="baseline"/>
        <w:em w:val="none"/>
        <w:specVanish w:val="0"/>
      </w:rPr>
    </w:lvl>
    <w:lvl w:ilvl="7">
      <w:start w:val="1"/>
      <w:numFmt w:val="decimal"/>
      <w:lvlRestart w:val="4"/>
      <w:suff w:val="space"/>
      <w:lvlText w:val="Таблица %2–%3.%4.%8."/>
      <w:lvlJc w:val="left"/>
      <w:pPr>
        <w:ind w:left="0" w:firstLine="0"/>
      </w:pPr>
      <w:rPr>
        <w:rFonts w:ascii="Times New Roman" w:hAnsi="Times New Roman" w:cs="Times New Roman" w:hint="default"/>
        <w:b w:val="0"/>
        <w:bCs w:val="0"/>
        <w:i/>
        <w:iCs w:val="0"/>
        <w:caps w:val="0"/>
        <w:smallCaps w:val="0"/>
        <w:strike w:val="0"/>
        <w:dstrike w:val="0"/>
        <w:noProof w:val="0"/>
        <w:vanish w:val="0"/>
        <w:webHidden w:val="0"/>
        <w:color w:val="000000"/>
        <w:spacing w:val="10"/>
        <w:kern w:val="0"/>
        <w:position w:val="0"/>
        <w:sz w:val="28"/>
        <w:u w:val="none"/>
        <w:effect w:val="none"/>
        <w:vertAlign w:val="baseline"/>
        <w:em w:val="none"/>
        <w:specVanish w:val="0"/>
      </w:rPr>
    </w:lvl>
    <w:lvl w:ilvl="8">
      <w:start w:val="1"/>
      <w:numFmt w:val="decimal"/>
      <w:lvlRestart w:val="4"/>
      <w:lvlText w:val="%9."/>
      <w:lvlJc w:val="left"/>
      <w:pPr>
        <w:tabs>
          <w:tab w:val="num" w:pos="709"/>
        </w:tabs>
        <w:ind w:left="1134" w:hanging="425"/>
      </w:pPr>
      <w:rPr>
        <w:rFonts w:ascii="Times New Roman" w:hAnsi="Times New Roman" w:cs="Times New Roman" w:hint="default"/>
        <w:b w:val="0"/>
        <w:i w:val="0"/>
        <w:caps w:val="0"/>
        <w:strike w:val="0"/>
        <w:dstrike w:val="0"/>
        <w:vanish w:val="0"/>
        <w:webHidden w:val="0"/>
        <w:kern w:val="0"/>
        <w:sz w:val="28"/>
        <w:u w:val="none"/>
        <w:effect w:val="none"/>
        <w:vertAlign w:val="baseline"/>
        <w:specVanish w:val="0"/>
      </w:rPr>
    </w:lvl>
  </w:abstractNum>
  <w:abstractNum w:abstractNumId="21" w15:restartNumberingAfterBreak="0">
    <w:nsid w:val="101D4D13"/>
    <w:multiLevelType w:val="hybridMultilevel"/>
    <w:tmpl w:val="CDC8291C"/>
    <w:styleLink w:val="1412"/>
    <w:lvl w:ilvl="0" w:tplc="1CDA232E">
      <w:start w:val="1"/>
      <w:numFmt w:val="decimal"/>
      <w:pStyle w:val="10"/>
      <w:lvlText w:val="Рис.%1."/>
      <w:lvlJc w:val="center"/>
      <w:pPr>
        <w:tabs>
          <w:tab w:val="num" w:pos="720"/>
        </w:tabs>
        <w:ind w:left="720" w:hanging="323"/>
      </w:pPr>
      <w:rPr>
        <w:rFonts w:ascii="Times New Roman" w:hAnsi="Times New Roman" w:hint="default"/>
        <w:b/>
        <w:i w:val="0"/>
        <w:spacing w:val="0"/>
        <w:position w:val="0"/>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1103420B"/>
    <w:multiLevelType w:val="hybridMultilevel"/>
    <w:tmpl w:val="A1B88132"/>
    <w:lvl w:ilvl="0" w:tplc="FFB0B9F0">
      <w:start w:val="1"/>
      <w:numFmt w:val="bullet"/>
      <w:pStyle w:val="C"/>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 w15:restartNumberingAfterBreak="0">
    <w:nsid w:val="11790FD1"/>
    <w:multiLevelType w:val="multilevel"/>
    <w:tmpl w:val="11790FD1"/>
    <w:lvl w:ilvl="0">
      <w:start w:val="5"/>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12C5513B"/>
    <w:multiLevelType w:val="multilevel"/>
    <w:tmpl w:val="12C5513B"/>
    <w:lvl w:ilvl="0">
      <w:start w:val="1"/>
      <w:numFmt w:val="decimal"/>
      <w:lvlText w:val="%1."/>
      <w:lvlJc w:val="left"/>
      <w:pPr>
        <w:ind w:left="540" w:hanging="540"/>
      </w:pPr>
      <w:rPr>
        <w:rFonts w:hint="default"/>
      </w:rPr>
    </w:lvl>
    <w:lvl w:ilvl="1">
      <w:start w:val="7"/>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5" w15:restartNumberingAfterBreak="0">
    <w:nsid w:val="151B6C88"/>
    <w:multiLevelType w:val="multilevel"/>
    <w:tmpl w:val="3844E90C"/>
    <w:styleLink w:val="110"/>
    <w:lvl w:ilvl="0">
      <w:start w:val="2"/>
      <w:numFmt w:val="decimal"/>
      <w:lvlText w:val="Книга %1."/>
      <w:lvlJc w:val="left"/>
      <w:pPr>
        <w:ind w:left="2127" w:hanging="709"/>
      </w:pPr>
      <w:rPr>
        <w:rFonts w:ascii="Times New Roman" w:hAnsi="Times New Roman" w:hint="default"/>
        <w:b/>
        <w:sz w:val="28"/>
      </w:rPr>
    </w:lvl>
    <w:lvl w:ilvl="1">
      <w:start w:val="1"/>
      <w:numFmt w:val="decimal"/>
      <w:lvlText w:val="Часть %2."/>
      <w:lvlJc w:val="left"/>
      <w:pPr>
        <w:ind w:left="1419" w:hanging="709"/>
      </w:pPr>
      <w:rPr>
        <w:rFonts w:ascii="Times New Roman" w:hAnsi="Times New Roman" w:hint="default"/>
        <w:b/>
        <w:sz w:val="24"/>
      </w:rPr>
    </w:lvl>
    <w:lvl w:ilvl="2">
      <w:start w:val="1"/>
      <w:numFmt w:val="decimal"/>
      <w:lvlText w:val="%2.%3"/>
      <w:lvlJc w:val="left"/>
      <w:pPr>
        <w:ind w:left="1561" w:hanging="709"/>
      </w:pPr>
      <w:rPr>
        <w:rFonts w:ascii="Times New Roman" w:hAnsi="Times New Roman" w:hint="default"/>
        <w:b/>
        <w:sz w:val="24"/>
      </w:rPr>
    </w:lvl>
    <w:lvl w:ilvl="3">
      <w:start w:val="1"/>
      <w:numFmt w:val="decimal"/>
      <w:lvlText w:val="(%4)"/>
      <w:lvlJc w:val="left"/>
      <w:pPr>
        <w:ind w:left="1845" w:hanging="709"/>
      </w:pPr>
      <w:rPr>
        <w:rFonts w:hint="default"/>
      </w:rPr>
    </w:lvl>
    <w:lvl w:ilvl="4">
      <w:start w:val="1"/>
      <w:numFmt w:val="lowerLetter"/>
      <w:lvlText w:val="(%5)"/>
      <w:lvlJc w:val="left"/>
      <w:pPr>
        <w:ind w:left="2129" w:hanging="709"/>
      </w:pPr>
      <w:rPr>
        <w:rFonts w:hint="default"/>
      </w:rPr>
    </w:lvl>
    <w:lvl w:ilvl="5">
      <w:start w:val="1"/>
      <w:numFmt w:val="lowerRoman"/>
      <w:lvlText w:val="(%6)"/>
      <w:lvlJc w:val="left"/>
      <w:pPr>
        <w:ind w:left="2413" w:hanging="709"/>
      </w:pPr>
      <w:rPr>
        <w:rFonts w:hint="default"/>
      </w:rPr>
    </w:lvl>
    <w:lvl w:ilvl="6">
      <w:start w:val="1"/>
      <w:numFmt w:val="decimal"/>
      <w:lvlText w:val="%7."/>
      <w:lvlJc w:val="left"/>
      <w:pPr>
        <w:ind w:left="2697" w:hanging="709"/>
      </w:pPr>
      <w:rPr>
        <w:rFonts w:hint="default"/>
      </w:rPr>
    </w:lvl>
    <w:lvl w:ilvl="7">
      <w:start w:val="1"/>
      <w:numFmt w:val="lowerLetter"/>
      <w:lvlText w:val="%8."/>
      <w:lvlJc w:val="left"/>
      <w:pPr>
        <w:ind w:left="2981" w:hanging="709"/>
      </w:pPr>
      <w:rPr>
        <w:rFonts w:hint="default"/>
      </w:rPr>
    </w:lvl>
    <w:lvl w:ilvl="8">
      <w:start w:val="1"/>
      <w:numFmt w:val="lowerRoman"/>
      <w:lvlText w:val="%9."/>
      <w:lvlJc w:val="left"/>
      <w:pPr>
        <w:ind w:left="3265" w:hanging="709"/>
      </w:pPr>
      <w:rPr>
        <w:rFonts w:hint="default"/>
      </w:rPr>
    </w:lvl>
  </w:abstractNum>
  <w:abstractNum w:abstractNumId="26" w15:restartNumberingAfterBreak="0">
    <w:nsid w:val="15EB7CA5"/>
    <w:multiLevelType w:val="multilevel"/>
    <w:tmpl w:val="15EB7CA5"/>
    <w:lvl w:ilvl="0">
      <w:start w:val="1"/>
      <w:numFmt w:val="decimal"/>
      <w:lvlText w:val="%1."/>
      <w:lvlJc w:val="left"/>
      <w:pPr>
        <w:ind w:left="840" w:hanging="840"/>
      </w:pPr>
      <w:rPr>
        <w:rFonts w:hint="default"/>
      </w:rPr>
    </w:lvl>
    <w:lvl w:ilvl="1">
      <w:start w:val="1"/>
      <w:numFmt w:val="decimal"/>
      <w:lvlText w:val="%1.%2."/>
      <w:lvlJc w:val="left"/>
      <w:pPr>
        <w:ind w:left="1029" w:hanging="840"/>
      </w:pPr>
      <w:rPr>
        <w:rFonts w:hint="default"/>
      </w:rPr>
    </w:lvl>
    <w:lvl w:ilvl="2">
      <w:start w:val="3"/>
      <w:numFmt w:val="decimal"/>
      <w:lvlText w:val="%1.%2.%3."/>
      <w:lvlJc w:val="left"/>
      <w:pPr>
        <w:ind w:left="1218" w:hanging="840"/>
      </w:pPr>
      <w:rPr>
        <w:rFonts w:hint="default"/>
      </w:rPr>
    </w:lvl>
    <w:lvl w:ilvl="3">
      <w:start w:val="10"/>
      <w:numFmt w:val="decimal"/>
      <w:lvlText w:val="%1.%2.%3.%4."/>
      <w:lvlJc w:val="left"/>
      <w:pPr>
        <w:ind w:left="1407"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27" w15:restartNumberingAfterBreak="0">
    <w:nsid w:val="168D639E"/>
    <w:multiLevelType w:val="hybridMultilevel"/>
    <w:tmpl w:val="E08292CA"/>
    <w:lvl w:ilvl="0" w:tplc="907A1ED6">
      <w:start w:val="1"/>
      <w:numFmt w:val="decimal"/>
      <w:pStyle w:val="15"/>
      <w:lvlText w:val="%1)"/>
      <w:lvlJc w:val="left"/>
      <w:pPr>
        <w:tabs>
          <w:tab w:val="num" w:pos="1069"/>
        </w:tabs>
        <w:ind w:left="1069" w:hanging="360"/>
      </w:pPr>
      <w:rPr>
        <w:rFonts w:hint="default"/>
      </w:rPr>
    </w:lvl>
    <w:lvl w:ilvl="1" w:tplc="04190003" w:tentative="1">
      <w:start w:val="1"/>
      <w:numFmt w:val="lowerLetter"/>
      <w:lvlText w:val="%2."/>
      <w:lvlJc w:val="left"/>
      <w:pPr>
        <w:tabs>
          <w:tab w:val="num" w:pos="2347"/>
        </w:tabs>
        <w:ind w:left="2347" w:hanging="360"/>
      </w:pPr>
    </w:lvl>
    <w:lvl w:ilvl="2" w:tplc="04190005" w:tentative="1">
      <w:start w:val="1"/>
      <w:numFmt w:val="lowerRoman"/>
      <w:lvlText w:val="%3."/>
      <w:lvlJc w:val="right"/>
      <w:pPr>
        <w:tabs>
          <w:tab w:val="num" w:pos="3067"/>
        </w:tabs>
        <w:ind w:left="3067" w:hanging="180"/>
      </w:pPr>
    </w:lvl>
    <w:lvl w:ilvl="3" w:tplc="04190001" w:tentative="1">
      <w:start w:val="1"/>
      <w:numFmt w:val="decimal"/>
      <w:lvlText w:val="%4."/>
      <w:lvlJc w:val="left"/>
      <w:pPr>
        <w:tabs>
          <w:tab w:val="num" w:pos="3787"/>
        </w:tabs>
        <w:ind w:left="3787" w:hanging="360"/>
      </w:pPr>
    </w:lvl>
    <w:lvl w:ilvl="4" w:tplc="04190003" w:tentative="1">
      <w:start w:val="1"/>
      <w:numFmt w:val="lowerLetter"/>
      <w:lvlText w:val="%5."/>
      <w:lvlJc w:val="left"/>
      <w:pPr>
        <w:tabs>
          <w:tab w:val="num" w:pos="4507"/>
        </w:tabs>
        <w:ind w:left="4507" w:hanging="360"/>
      </w:pPr>
    </w:lvl>
    <w:lvl w:ilvl="5" w:tplc="04190005" w:tentative="1">
      <w:start w:val="1"/>
      <w:numFmt w:val="lowerRoman"/>
      <w:lvlText w:val="%6."/>
      <w:lvlJc w:val="right"/>
      <w:pPr>
        <w:tabs>
          <w:tab w:val="num" w:pos="5227"/>
        </w:tabs>
        <w:ind w:left="5227" w:hanging="180"/>
      </w:pPr>
    </w:lvl>
    <w:lvl w:ilvl="6" w:tplc="04190001" w:tentative="1">
      <w:start w:val="1"/>
      <w:numFmt w:val="decimal"/>
      <w:lvlText w:val="%7."/>
      <w:lvlJc w:val="left"/>
      <w:pPr>
        <w:tabs>
          <w:tab w:val="num" w:pos="5947"/>
        </w:tabs>
        <w:ind w:left="5947" w:hanging="360"/>
      </w:pPr>
    </w:lvl>
    <w:lvl w:ilvl="7" w:tplc="04190003" w:tentative="1">
      <w:start w:val="1"/>
      <w:numFmt w:val="lowerLetter"/>
      <w:lvlText w:val="%8."/>
      <w:lvlJc w:val="left"/>
      <w:pPr>
        <w:tabs>
          <w:tab w:val="num" w:pos="6667"/>
        </w:tabs>
        <w:ind w:left="6667" w:hanging="360"/>
      </w:pPr>
    </w:lvl>
    <w:lvl w:ilvl="8" w:tplc="04190005" w:tentative="1">
      <w:start w:val="1"/>
      <w:numFmt w:val="lowerRoman"/>
      <w:lvlText w:val="%9."/>
      <w:lvlJc w:val="right"/>
      <w:pPr>
        <w:tabs>
          <w:tab w:val="num" w:pos="7387"/>
        </w:tabs>
        <w:ind w:left="7387" w:hanging="180"/>
      </w:pPr>
    </w:lvl>
  </w:abstractNum>
  <w:abstractNum w:abstractNumId="28" w15:restartNumberingAfterBreak="0">
    <w:nsid w:val="19951FA0"/>
    <w:multiLevelType w:val="hybridMultilevel"/>
    <w:tmpl w:val="F94C654E"/>
    <w:styleLink w:val="111111141"/>
    <w:lvl w:ilvl="0" w:tplc="CCE039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1A3E6B5D"/>
    <w:multiLevelType w:val="multilevel"/>
    <w:tmpl w:val="1A3E6B5D"/>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30" w15:restartNumberingAfterBreak="0">
    <w:nsid w:val="1C505F09"/>
    <w:multiLevelType w:val="hybridMultilevel"/>
    <w:tmpl w:val="0F58162C"/>
    <w:lvl w:ilvl="0" w:tplc="E0281CF4">
      <w:start w:val="1"/>
      <w:numFmt w:val="bullet"/>
      <w:pStyle w:val="a4"/>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15:restartNumberingAfterBreak="0">
    <w:nsid w:val="1CBF03FC"/>
    <w:multiLevelType w:val="multilevel"/>
    <w:tmpl w:val="B89E32DE"/>
    <w:styleLink w:val="a5"/>
    <w:lvl w:ilvl="0">
      <w:start w:val="1"/>
      <w:numFmt w:val="decimal"/>
      <w:lvlText w:val="%1"/>
      <w:lvlJc w:val="left"/>
      <w:pPr>
        <w:tabs>
          <w:tab w:val="num" w:pos="1134"/>
        </w:tabs>
        <w:ind w:firstLine="709"/>
      </w:pPr>
      <w:rPr>
        <w:rFonts w:ascii="Courier New" w:hAnsi="Courier New" w:cs="Times New Roman"/>
        <w:sz w:val="22"/>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2" w15:restartNumberingAfterBreak="0">
    <w:nsid w:val="1D0915B7"/>
    <w:multiLevelType w:val="multilevel"/>
    <w:tmpl w:val="18887B8C"/>
    <w:styleLink w:val="a6"/>
    <w:lvl w:ilvl="0">
      <w:start w:val="1"/>
      <w:numFmt w:val="decimal"/>
      <w:lvlText w:val="%1."/>
      <w:lvlJc w:val="left"/>
      <w:pPr>
        <w:tabs>
          <w:tab w:val="num" w:pos="720"/>
        </w:tabs>
        <w:ind w:left="720" w:hanging="360"/>
      </w:pPr>
      <w:rPr>
        <w:sz w:val="28"/>
      </w:rPr>
    </w:lvl>
    <w:lvl w:ilvl="1">
      <w:numFmt w:val="bullet"/>
      <w:lvlText w:val="-"/>
      <w:lvlJc w:val="left"/>
      <w:pPr>
        <w:tabs>
          <w:tab w:val="num" w:pos="1440"/>
        </w:tabs>
        <w:ind w:left="1440" w:hanging="360"/>
      </w:pPr>
      <w:rPr>
        <w:rFonts w:ascii="Times New Roman" w:eastAsia="Times New Roman" w:hAnsi="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1DC95B94"/>
    <w:multiLevelType w:val="multilevel"/>
    <w:tmpl w:val="1DC95B94"/>
    <w:lvl w:ilvl="0">
      <w:start w:val="1"/>
      <w:numFmt w:val="decimal"/>
      <w:lvlText w:val="%1."/>
      <w:lvlJc w:val="left"/>
      <w:pPr>
        <w:ind w:left="720" w:hanging="720"/>
      </w:pPr>
      <w:rPr>
        <w:rFonts w:hint="default"/>
      </w:rPr>
    </w:lvl>
    <w:lvl w:ilvl="1">
      <w:start w:val="1"/>
      <w:numFmt w:val="decimal"/>
      <w:lvlText w:val="%1.%2."/>
      <w:lvlJc w:val="left"/>
      <w:pPr>
        <w:ind w:left="908" w:hanging="720"/>
      </w:pPr>
      <w:rPr>
        <w:rFonts w:hint="default"/>
      </w:rPr>
    </w:lvl>
    <w:lvl w:ilvl="2">
      <w:start w:val="3"/>
      <w:numFmt w:val="decimal"/>
      <w:lvlText w:val="%1.%2.%3."/>
      <w:lvlJc w:val="left"/>
      <w:pPr>
        <w:ind w:left="1096" w:hanging="720"/>
      </w:pPr>
      <w:rPr>
        <w:rFonts w:hint="default"/>
      </w:rPr>
    </w:lvl>
    <w:lvl w:ilvl="3">
      <w:start w:val="3"/>
      <w:numFmt w:val="decimal"/>
      <w:lvlText w:val="%1.%2.%3.%4."/>
      <w:lvlJc w:val="left"/>
      <w:pPr>
        <w:ind w:left="1284" w:hanging="720"/>
      </w:pPr>
      <w:rPr>
        <w:rFonts w:hint="default"/>
      </w:rPr>
    </w:lvl>
    <w:lvl w:ilvl="4">
      <w:start w:val="1"/>
      <w:numFmt w:val="decimal"/>
      <w:lvlText w:val="%1.%2.%3.%4.%5."/>
      <w:lvlJc w:val="left"/>
      <w:pPr>
        <w:ind w:left="1832" w:hanging="1080"/>
      </w:pPr>
      <w:rPr>
        <w:rFonts w:hint="default"/>
      </w:rPr>
    </w:lvl>
    <w:lvl w:ilvl="5">
      <w:start w:val="1"/>
      <w:numFmt w:val="decimal"/>
      <w:lvlText w:val="%1.%2.%3.%4.%5.%6."/>
      <w:lvlJc w:val="left"/>
      <w:pPr>
        <w:ind w:left="2020" w:hanging="1080"/>
      </w:pPr>
      <w:rPr>
        <w:rFonts w:hint="default"/>
      </w:rPr>
    </w:lvl>
    <w:lvl w:ilvl="6">
      <w:start w:val="1"/>
      <w:numFmt w:val="decimal"/>
      <w:lvlText w:val="%1.%2.%3.%4.%5.%6.%7."/>
      <w:lvlJc w:val="left"/>
      <w:pPr>
        <w:ind w:left="2568" w:hanging="1440"/>
      </w:pPr>
      <w:rPr>
        <w:rFonts w:hint="default"/>
      </w:rPr>
    </w:lvl>
    <w:lvl w:ilvl="7">
      <w:start w:val="1"/>
      <w:numFmt w:val="decimal"/>
      <w:lvlText w:val="%1.%2.%3.%4.%5.%6.%7.%8."/>
      <w:lvlJc w:val="left"/>
      <w:pPr>
        <w:ind w:left="2756" w:hanging="1440"/>
      </w:pPr>
      <w:rPr>
        <w:rFonts w:hint="default"/>
      </w:rPr>
    </w:lvl>
    <w:lvl w:ilvl="8">
      <w:start w:val="1"/>
      <w:numFmt w:val="decimal"/>
      <w:lvlText w:val="%1.%2.%3.%4.%5.%6.%7.%8.%9."/>
      <w:lvlJc w:val="left"/>
      <w:pPr>
        <w:ind w:left="3304" w:hanging="1800"/>
      </w:pPr>
      <w:rPr>
        <w:rFonts w:hint="default"/>
      </w:rPr>
    </w:lvl>
  </w:abstractNum>
  <w:abstractNum w:abstractNumId="34" w15:restartNumberingAfterBreak="0">
    <w:nsid w:val="1E0146C6"/>
    <w:multiLevelType w:val="multilevel"/>
    <w:tmpl w:val="6E3451EA"/>
    <w:styleLink w:val="143"/>
    <w:lvl w:ilvl="0">
      <w:start w:val="1"/>
      <w:numFmt w:val="decimal"/>
      <w:lvlText w:val="%1."/>
      <w:lvlJc w:val="left"/>
      <w:pPr>
        <w:tabs>
          <w:tab w:val="num" w:pos="360"/>
        </w:tabs>
        <w:ind w:left="851" w:hanging="851"/>
      </w:pPr>
      <w:rPr>
        <w:rFonts w:ascii="2." w:hAnsi="2." w:hint="default"/>
      </w:rPr>
    </w:lvl>
    <w:lvl w:ilvl="1">
      <w:start w:val="1"/>
      <w:numFmt w:val="decimal"/>
      <w:lvlText w:val="2.%2."/>
      <w:lvlJc w:val="left"/>
      <w:pPr>
        <w:tabs>
          <w:tab w:val="num" w:pos="1474"/>
        </w:tabs>
        <w:ind w:left="2552" w:hanging="1701"/>
      </w:pPr>
      <w:rPr>
        <w:b/>
        <w:bCs/>
        <w:sz w:val="28"/>
      </w:rPr>
    </w:lvl>
    <w:lvl w:ilvl="2">
      <w:start w:val="1"/>
      <w:numFmt w:val="decimal"/>
      <w:lvlText w:val="%1.%2."/>
      <w:lvlJc w:val="left"/>
      <w:pPr>
        <w:tabs>
          <w:tab w:val="num" w:pos="1440"/>
        </w:tabs>
        <w:ind w:left="1224" w:hanging="504"/>
      </w:pPr>
      <w:rPr>
        <w:rFonts w:ascii="3.2.1" w:hAnsi="3.2.1" w:hint="default"/>
        <w:sz w:val="28"/>
      </w:rPr>
    </w:lvl>
    <w:lvl w:ilvl="3">
      <w:start w:val="1"/>
      <w:numFmt w:val="decimal"/>
      <w:lvlText w:val="%1.%2.%3.%4."/>
      <w:lvlJc w:val="left"/>
      <w:pPr>
        <w:tabs>
          <w:tab w:val="num" w:pos="1800"/>
        </w:tabs>
        <w:ind w:left="1728" w:hanging="648"/>
      </w:pPr>
      <w:rPr>
        <w:rFonts w:hint="default"/>
        <w:sz w:val="28"/>
      </w:rPr>
    </w:lvl>
    <w:lvl w:ilvl="4">
      <w:start w:val="1"/>
      <w:numFmt w:val="decimal"/>
      <w:lvlText w:val="%1.%2.%3.%4.%5."/>
      <w:lvlJc w:val="left"/>
      <w:pPr>
        <w:tabs>
          <w:tab w:val="num" w:pos="2520"/>
        </w:tabs>
        <w:ind w:left="2232" w:hanging="792"/>
      </w:pPr>
      <w:rPr>
        <w:rFonts w:hint="default"/>
        <w:sz w:val="28"/>
      </w:rPr>
    </w:lvl>
    <w:lvl w:ilvl="5">
      <w:start w:val="1"/>
      <w:numFmt w:val="decimal"/>
      <w:lvlText w:val="%1.%2.%3.%4.%5.%6."/>
      <w:lvlJc w:val="left"/>
      <w:pPr>
        <w:tabs>
          <w:tab w:val="num" w:pos="2880"/>
        </w:tabs>
        <w:ind w:left="2736" w:hanging="936"/>
      </w:pPr>
      <w:rPr>
        <w:rFonts w:hint="default"/>
        <w:sz w:val="28"/>
      </w:rPr>
    </w:lvl>
    <w:lvl w:ilvl="6">
      <w:start w:val="1"/>
      <w:numFmt w:val="decimal"/>
      <w:lvlText w:val="%1.%2.%3.%4.%5.%6.%7."/>
      <w:lvlJc w:val="left"/>
      <w:pPr>
        <w:tabs>
          <w:tab w:val="num" w:pos="3600"/>
        </w:tabs>
        <w:ind w:left="3240" w:hanging="1080"/>
      </w:pPr>
      <w:rPr>
        <w:rFonts w:hint="default"/>
        <w:sz w:val="28"/>
      </w:rPr>
    </w:lvl>
    <w:lvl w:ilvl="7">
      <w:start w:val="1"/>
      <w:numFmt w:val="decimal"/>
      <w:lvlText w:val="%1.%2.%3.%4.%5.%6.%7.%8."/>
      <w:lvlJc w:val="left"/>
      <w:pPr>
        <w:tabs>
          <w:tab w:val="num" w:pos="3960"/>
        </w:tabs>
        <w:ind w:left="3744" w:hanging="1224"/>
      </w:pPr>
      <w:rPr>
        <w:rFonts w:hint="default"/>
        <w:sz w:val="28"/>
      </w:rPr>
    </w:lvl>
    <w:lvl w:ilvl="8">
      <w:start w:val="1"/>
      <w:numFmt w:val="decimal"/>
      <w:lvlText w:val="%1.%2.%3.%4.%5.%6.%7.%8.%9."/>
      <w:lvlJc w:val="left"/>
      <w:pPr>
        <w:tabs>
          <w:tab w:val="num" w:pos="4680"/>
        </w:tabs>
        <w:ind w:left="4320" w:hanging="1440"/>
      </w:pPr>
      <w:rPr>
        <w:rFonts w:hint="default"/>
        <w:sz w:val="28"/>
      </w:rPr>
    </w:lvl>
  </w:abstractNum>
  <w:abstractNum w:abstractNumId="35" w15:restartNumberingAfterBreak="0">
    <w:nsid w:val="1E25270E"/>
    <w:multiLevelType w:val="multilevel"/>
    <w:tmpl w:val="54E07DE4"/>
    <w:lvl w:ilvl="0">
      <w:start w:val="1"/>
      <w:numFmt w:val="decimal"/>
      <w:pStyle w:val="a7"/>
      <w:lvlText w:val="%1"/>
      <w:lvlJc w:val="left"/>
      <w:pPr>
        <w:ind w:left="360" w:hanging="360"/>
      </w:pPr>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6" w15:restartNumberingAfterBreak="0">
    <w:nsid w:val="1E4040EF"/>
    <w:multiLevelType w:val="hybridMultilevel"/>
    <w:tmpl w:val="90A48F08"/>
    <w:styleLink w:val="11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15:restartNumberingAfterBreak="0">
    <w:nsid w:val="1E7A5C2B"/>
    <w:multiLevelType w:val="hybridMultilevel"/>
    <w:tmpl w:val="A66C222C"/>
    <w:styleLink w:val="1312"/>
    <w:lvl w:ilvl="0" w:tplc="669CFBE6">
      <w:start w:val="1"/>
      <w:numFmt w:val="decimal"/>
      <w:pStyle w:val="a8"/>
      <w:lvlText w:val="Таблица %1 - "/>
      <w:lvlJc w:val="left"/>
      <w:pPr>
        <w:tabs>
          <w:tab w:val="num" w:pos="2552"/>
        </w:tabs>
        <w:ind w:left="1418" w:firstLine="0"/>
      </w:pPr>
      <w:rPr>
        <w:rFonts w:ascii="Times New Roman" w:hAnsi="Times New Roman" w:hint="default"/>
        <w:b/>
        <w:i w:val="0"/>
        <w:caps w:val="0"/>
        <w:strike w:val="0"/>
        <w:dstrike w:val="0"/>
        <w:vanish w:val="0"/>
        <w:color w:val="000000"/>
        <w:sz w:val="24"/>
        <w:vertAlign w:val="baseline"/>
        <w:lang w:val="ru-RU"/>
      </w:rPr>
    </w:lvl>
    <w:lvl w:ilvl="1" w:tplc="04190019">
      <w:start w:val="1"/>
      <w:numFmt w:val="lowerLetter"/>
      <w:lvlText w:val="%2."/>
      <w:lvlJc w:val="left"/>
      <w:pPr>
        <w:tabs>
          <w:tab w:val="num" w:pos="-5223"/>
        </w:tabs>
        <w:ind w:left="-5223" w:hanging="360"/>
      </w:pPr>
    </w:lvl>
    <w:lvl w:ilvl="2" w:tplc="0419001B" w:tentative="1">
      <w:start w:val="1"/>
      <w:numFmt w:val="lowerRoman"/>
      <w:lvlText w:val="%3."/>
      <w:lvlJc w:val="right"/>
      <w:pPr>
        <w:tabs>
          <w:tab w:val="num" w:pos="-4503"/>
        </w:tabs>
        <w:ind w:left="-4503" w:hanging="180"/>
      </w:pPr>
    </w:lvl>
    <w:lvl w:ilvl="3" w:tplc="0419000F" w:tentative="1">
      <w:start w:val="1"/>
      <w:numFmt w:val="decimal"/>
      <w:lvlText w:val="%4."/>
      <w:lvlJc w:val="left"/>
      <w:pPr>
        <w:tabs>
          <w:tab w:val="num" w:pos="-3783"/>
        </w:tabs>
        <w:ind w:left="-3783" w:hanging="360"/>
      </w:pPr>
    </w:lvl>
    <w:lvl w:ilvl="4" w:tplc="04190019" w:tentative="1">
      <w:start w:val="1"/>
      <w:numFmt w:val="lowerLetter"/>
      <w:lvlText w:val="%5."/>
      <w:lvlJc w:val="left"/>
      <w:pPr>
        <w:tabs>
          <w:tab w:val="num" w:pos="-3063"/>
        </w:tabs>
        <w:ind w:left="-3063" w:hanging="360"/>
      </w:pPr>
    </w:lvl>
    <w:lvl w:ilvl="5" w:tplc="0419001B" w:tentative="1">
      <w:start w:val="1"/>
      <w:numFmt w:val="lowerRoman"/>
      <w:lvlText w:val="%6."/>
      <w:lvlJc w:val="right"/>
      <w:pPr>
        <w:tabs>
          <w:tab w:val="num" w:pos="-2343"/>
        </w:tabs>
        <w:ind w:left="-2343" w:hanging="180"/>
      </w:pPr>
    </w:lvl>
    <w:lvl w:ilvl="6" w:tplc="0419000F" w:tentative="1">
      <w:start w:val="1"/>
      <w:numFmt w:val="decimal"/>
      <w:lvlText w:val="%7."/>
      <w:lvlJc w:val="left"/>
      <w:pPr>
        <w:tabs>
          <w:tab w:val="num" w:pos="-1623"/>
        </w:tabs>
        <w:ind w:left="-1623" w:hanging="360"/>
      </w:pPr>
    </w:lvl>
    <w:lvl w:ilvl="7" w:tplc="04190019" w:tentative="1">
      <w:start w:val="1"/>
      <w:numFmt w:val="lowerLetter"/>
      <w:lvlText w:val="%8."/>
      <w:lvlJc w:val="left"/>
      <w:pPr>
        <w:tabs>
          <w:tab w:val="num" w:pos="-903"/>
        </w:tabs>
        <w:ind w:left="-903" w:hanging="360"/>
      </w:pPr>
    </w:lvl>
    <w:lvl w:ilvl="8" w:tplc="0419001B" w:tentative="1">
      <w:start w:val="1"/>
      <w:numFmt w:val="lowerRoman"/>
      <w:lvlText w:val="%9."/>
      <w:lvlJc w:val="right"/>
      <w:pPr>
        <w:tabs>
          <w:tab w:val="num" w:pos="-183"/>
        </w:tabs>
        <w:ind w:left="-183" w:hanging="180"/>
      </w:pPr>
    </w:lvl>
  </w:abstractNum>
  <w:abstractNum w:abstractNumId="38" w15:restartNumberingAfterBreak="0">
    <w:nsid w:val="1FFA7180"/>
    <w:multiLevelType w:val="multilevel"/>
    <w:tmpl w:val="1FFA7180"/>
    <w:lvl w:ilvl="0">
      <w:start w:val="9"/>
      <w:numFmt w:val="decimal"/>
      <w:lvlText w:val="%1."/>
      <w:lvlJc w:val="left"/>
      <w:pPr>
        <w:ind w:left="390" w:hanging="390"/>
      </w:pPr>
      <w:rPr>
        <w:rFonts w:hint="default"/>
      </w:rPr>
    </w:lvl>
    <w:lvl w:ilvl="1">
      <w:start w:val="1"/>
      <w:numFmt w:val="decimal"/>
      <w:lvlText w:val="%1.%2."/>
      <w:lvlJc w:val="left"/>
      <w:pPr>
        <w:ind w:left="1647" w:hanging="72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216" w:hanging="1800"/>
      </w:pPr>
      <w:rPr>
        <w:rFonts w:hint="default"/>
      </w:rPr>
    </w:lvl>
  </w:abstractNum>
  <w:abstractNum w:abstractNumId="39" w15:restartNumberingAfterBreak="0">
    <w:nsid w:val="214F04EE"/>
    <w:multiLevelType w:val="hybridMultilevel"/>
    <w:tmpl w:val="B936E8F0"/>
    <w:styleLink w:val="120"/>
    <w:lvl w:ilvl="0" w:tplc="D74CFF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25973EF1"/>
    <w:multiLevelType w:val="multilevel"/>
    <w:tmpl w:val="98B00F42"/>
    <w:lvl w:ilvl="0">
      <w:start w:val="1"/>
      <w:numFmt w:val="decimal"/>
      <w:pStyle w:val="a9"/>
      <w:lvlText w:val="%1."/>
      <w:lvlJc w:val="left"/>
      <w:pPr>
        <w:ind w:left="360" w:hanging="360"/>
      </w:pPr>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1" w15:restartNumberingAfterBreak="0">
    <w:nsid w:val="25F304E0"/>
    <w:multiLevelType w:val="multilevel"/>
    <w:tmpl w:val="25F304E0"/>
    <w:lvl w:ilvl="0">
      <w:start w:val="2"/>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2" w15:restartNumberingAfterBreak="0">
    <w:nsid w:val="26B518F7"/>
    <w:multiLevelType w:val="singleLevel"/>
    <w:tmpl w:val="6F30EF10"/>
    <w:lvl w:ilvl="0">
      <w:start w:val="1"/>
      <w:numFmt w:val="decimal"/>
      <w:pStyle w:val="aa"/>
      <w:lvlText w:val="Рисунок %1 - "/>
      <w:lvlJc w:val="left"/>
      <w:pPr>
        <w:tabs>
          <w:tab w:val="num" w:pos="2830"/>
        </w:tabs>
        <w:ind w:left="1390" w:firstLine="170"/>
      </w:pPr>
      <w:rPr>
        <w:rFonts w:ascii="Times New Roman" w:hAnsi="Times New Roman" w:cs="Times New Roman" w:hint="default"/>
        <w:b/>
        <w:sz w:val="24"/>
        <w:szCs w:val="24"/>
      </w:rPr>
    </w:lvl>
  </w:abstractNum>
  <w:abstractNum w:abstractNumId="43" w15:restartNumberingAfterBreak="0">
    <w:nsid w:val="27261CC7"/>
    <w:multiLevelType w:val="singleLevel"/>
    <w:tmpl w:val="05B4023E"/>
    <w:lvl w:ilvl="0">
      <w:start w:val="1"/>
      <w:numFmt w:val="bullet"/>
      <w:pStyle w:val="ab"/>
      <w:lvlText w:val=""/>
      <w:lvlJc w:val="left"/>
      <w:pPr>
        <w:tabs>
          <w:tab w:val="num" w:pos="360"/>
        </w:tabs>
        <w:ind w:left="360" w:hanging="360"/>
      </w:pPr>
      <w:rPr>
        <w:rFonts w:ascii="Symbol" w:hAnsi="Symbol" w:hint="default"/>
      </w:rPr>
    </w:lvl>
  </w:abstractNum>
  <w:abstractNum w:abstractNumId="44" w15:restartNumberingAfterBreak="0">
    <w:nsid w:val="2A8A3C1F"/>
    <w:multiLevelType w:val="hybridMultilevel"/>
    <w:tmpl w:val="86804290"/>
    <w:styleLink w:val="24202"/>
    <w:lvl w:ilvl="0" w:tplc="CCE039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2ACE5174"/>
    <w:multiLevelType w:val="hybridMultilevel"/>
    <w:tmpl w:val="FE5836F8"/>
    <w:lvl w:ilvl="0" w:tplc="665AF3FC">
      <w:start w:val="1"/>
      <w:numFmt w:val="bullet"/>
      <w:pStyle w:val="ac"/>
      <w:lvlText w:val=""/>
      <w:lvlJc w:val="left"/>
      <w:pPr>
        <w:tabs>
          <w:tab w:val="num" w:pos="1211"/>
        </w:tabs>
        <w:ind w:left="1211" w:hanging="360"/>
      </w:pPr>
      <w:rPr>
        <w:rFonts w:ascii="Symbol" w:hAnsi="Symbol" w:hint="default"/>
      </w:rPr>
    </w:lvl>
    <w:lvl w:ilvl="1" w:tplc="665AF3FC">
      <w:start w:val="1"/>
      <w:numFmt w:val="bullet"/>
      <w:lvlText w:val="o"/>
      <w:lvlJc w:val="left"/>
      <w:pPr>
        <w:tabs>
          <w:tab w:val="num" w:pos="1789"/>
        </w:tabs>
        <w:ind w:left="1789" w:hanging="360"/>
      </w:pPr>
      <w:rPr>
        <w:rFonts w:ascii="Courier New" w:hAnsi="Courier New" w:cs="Courier New" w:hint="default"/>
      </w:rPr>
    </w:lvl>
    <w:lvl w:ilvl="2" w:tplc="04190005">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46" w15:restartNumberingAfterBreak="0">
    <w:nsid w:val="2D2D4B54"/>
    <w:multiLevelType w:val="singleLevel"/>
    <w:tmpl w:val="2D765D82"/>
    <w:lvl w:ilvl="0">
      <w:start w:val="1"/>
      <w:numFmt w:val="bullet"/>
      <w:pStyle w:val="List2"/>
      <w:lvlText w:val=""/>
      <w:lvlJc w:val="left"/>
      <w:pPr>
        <w:tabs>
          <w:tab w:val="num" w:pos="1267"/>
        </w:tabs>
        <w:ind w:left="1191" w:hanging="284"/>
      </w:pPr>
      <w:rPr>
        <w:rFonts w:ascii="Symbol" w:hAnsi="Symbol" w:hint="default"/>
      </w:rPr>
    </w:lvl>
  </w:abstractNum>
  <w:abstractNum w:abstractNumId="47" w15:restartNumberingAfterBreak="0">
    <w:nsid w:val="2D832B02"/>
    <w:multiLevelType w:val="multilevel"/>
    <w:tmpl w:val="D9DA15D2"/>
    <w:styleLink w:val="152"/>
    <w:lvl w:ilvl="0">
      <w:start w:val="1"/>
      <w:numFmt w:val="decimal"/>
      <w:pStyle w:val="Maximyz1"/>
      <w:lvlText w:val="%1"/>
      <w:lvlJc w:val="left"/>
      <w:pPr>
        <w:ind w:left="1425" w:hanging="432"/>
      </w:pPr>
      <w:rPr>
        <w:rFonts w:hint="default"/>
      </w:rPr>
    </w:lvl>
    <w:lvl w:ilvl="1">
      <w:start w:val="1"/>
      <w:numFmt w:val="decimal"/>
      <w:pStyle w:val="Maximyz21"/>
      <w:lvlText w:val="%1.%2"/>
      <w:lvlJc w:val="left"/>
      <w:pPr>
        <w:ind w:left="1275" w:hanging="567"/>
      </w:pPr>
      <w:rPr>
        <w:rFonts w:hint="default"/>
      </w:rPr>
    </w:lvl>
    <w:lvl w:ilvl="2">
      <w:start w:val="1"/>
      <w:numFmt w:val="decimal"/>
      <w:pStyle w:val="Maximyz31"/>
      <w:lvlText w:val="%1.%2.%3"/>
      <w:lvlJc w:val="left"/>
      <w:pPr>
        <w:ind w:left="2136"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8" w15:restartNumberingAfterBreak="0">
    <w:nsid w:val="2DA01770"/>
    <w:multiLevelType w:val="multilevel"/>
    <w:tmpl w:val="2DA01770"/>
    <w:lvl w:ilvl="0">
      <w:start w:val="5"/>
      <w:numFmt w:val="decimal"/>
      <w:lvlText w:val="%1."/>
      <w:lvlJc w:val="left"/>
      <w:pPr>
        <w:ind w:left="540" w:hanging="540"/>
      </w:pPr>
      <w:rPr>
        <w:rFonts w:hint="default"/>
        <w:color w:val="FFFFFF" w:themeColor="background1"/>
      </w:rPr>
    </w:lvl>
    <w:lvl w:ilvl="1">
      <w:start w:val="2"/>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9" w15:restartNumberingAfterBreak="0">
    <w:nsid w:val="2EDF6AC5"/>
    <w:multiLevelType w:val="multilevel"/>
    <w:tmpl w:val="F6780B4A"/>
    <w:lvl w:ilvl="0">
      <w:start w:val="1"/>
      <w:numFmt w:val="decimal"/>
      <w:pStyle w:val="16"/>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0" w15:restartNumberingAfterBreak="0">
    <w:nsid w:val="30543C40"/>
    <w:multiLevelType w:val="multilevel"/>
    <w:tmpl w:val="195093D6"/>
    <w:styleLink w:val="17"/>
    <w:lvl w:ilvl="0">
      <w:start w:val="1"/>
      <w:numFmt w:val="decimal"/>
      <w:lvlText w:val="Раздел %1."/>
      <w:lvlJc w:val="left"/>
      <w:pPr>
        <w:tabs>
          <w:tab w:val="num" w:pos="720"/>
        </w:tabs>
        <w:ind w:left="720" w:hanging="720"/>
      </w:pPr>
    </w:lvl>
    <w:lvl w:ilvl="1">
      <w:start w:val="1"/>
      <w:numFmt w:val="decimal"/>
      <w:lvlText w:val="%1.1."/>
      <w:lvlJc w:val="left"/>
      <w:pPr>
        <w:tabs>
          <w:tab w:val="num" w:pos="1440"/>
        </w:tabs>
        <w:ind w:left="1440" w:hanging="720"/>
      </w:pPr>
      <w:rPr>
        <w:rFonts w:ascii="Cambria" w:hAnsi="Cambria"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2.1"/>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1" w15:restartNumberingAfterBreak="0">
    <w:nsid w:val="307827EF"/>
    <w:multiLevelType w:val="multilevel"/>
    <w:tmpl w:val="A18AC85C"/>
    <w:lvl w:ilvl="0">
      <w:start w:val="1"/>
      <w:numFmt w:val="decimal"/>
      <w:lvlText w:val="%1."/>
      <w:lvlJc w:val="left"/>
      <w:pPr>
        <w:tabs>
          <w:tab w:val="num" w:pos="360"/>
        </w:tabs>
        <w:ind w:left="360" w:hanging="360"/>
      </w:pPr>
      <w:rPr>
        <w:rFonts w:cs="Times New Roman" w:hint="default"/>
      </w:rPr>
    </w:lvl>
    <w:lvl w:ilvl="1">
      <w:start w:val="1"/>
      <w:numFmt w:val="decimal"/>
      <w:pStyle w:val="21"/>
      <w:lvlText w:val="%1.%2."/>
      <w:lvlJc w:val="left"/>
      <w:pPr>
        <w:tabs>
          <w:tab w:val="num" w:pos="792"/>
        </w:tabs>
        <w:ind w:left="792" w:hanging="432"/>
      </w:pPr>
      <w:rPr>
        <w:rFonts w:cs="Times New Roman" w:hint="default"/>
      </w:rPr>
    </w:lvl>
    <w:lvl w:ilvl="2">
      <w:start w:val="1"/>
      <w:numFmt w:val="decimal"/>
      <w:pStyle w:val="30"/>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2" w15:restartNumberingAfterBreak="0">
    <w:nsid w:val="320F241B"/>
    <w:multiLevelType w:val="hybridMultilevel"/>
    <w:tmpl w:val="226E5550"/>
    <w:lvl w:ilvl="0" w:tplc="54628EFE">
      <w:start w:val="1"/>
      <w:numFmt w:val="bullet"/>
      <w:pStyle w:val="ad"/>
      <w:suff w:val="space"/>
      <w:lvlText w:val="−"/>
      <w:lvlJc w:val="left"/>
      <w:pPr>
        <w:ind w:left="710" w:firstLine="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3" w15:restartNumberingAfterBreak="0">
    <w:nsid w:val="322A452D"/>
    <w:multiLevelType w:val="multilevel"/>
    <w:tmpl w:val="322A452D"/>
    <w:lvl w:ilvl="0">
      <w:start w:val="1"/>
      <w:numFmt w:val="decimal"/>
      <w:lvlText w:val="%1."/>
      <w:lvlJc w:val="left"/>
      <w:pPr>
        <w:ind w:left="720" w:hanging="360"/>
      </w:pPr>
      <w:rPr>
        <w:color w:val="FFFFFF" w:themeColor="background1"/>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4" w15:restartNumberingAfterBreak="0">
    <w:nsid w:val="33E2330C"/>
    <w:multiLevelType w:val="hybridMultilevel"/>
    <w:tmpl w:val="189C9D64"/>
    <w:lvl w:ilvl="0" w:tplc="8A74E804">
      <w:start w:val="1"/>
      <w:numFmt w:val="decimal"/>
      <w:pStyle w:val="61"/>
      <w:lvlText w:val="6.%1."/>
      <w:lvlJc w:val="left"/>
      <w:pPr>
        <w:ind w:left="360" w:hanging="360"/>
      </w:pPr>
      <w:rPr>
        <w:color w:val="auto"/>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55" w15:restartNumberingAfterBreak="0">
    <w:nsid w:val="33E34D55"/>
    <w:multiLevelType w:val="multilevel"/>
    <w:tmpl w:val="D9DA15D2"/>
    <w:styleLink w:val="Maximyz"/>
    <w:lvl w:ilvl="0">
      <w:start w:val="1"/>
      <w:numFmt w:val="decimal"/>
      <w:lvlText w:val="%1"/>
      <w:lvlJc w:val="left"/>
      <w:pPr>
        <w:ind w:left="1425" w:hanging="432"/>
      </w:pPr>
      <w:rPr>
        <w:rFonts w:hint="default"/>
      </w:rPr>
    </w:lvl>
    <w:lvl w:ilvl="1">
      <w:start w:val="1"/>
      <w:numFmt w:val="decimal"/>
      <w:lvlText w:val="%1.%2"/>
      <w:lvlJc w:val="left"/>
      <w:pPr>
        <w:ind w:left="1275" w:hanging="567"/>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6" w15:restartNumberingAfterBreak="0">
    <w:nsid w:val="342F23AB"/>
    <w:multiLevelType w:val="hybridMultilevel"/>
    <w:tmpl w:val="2C10EB9C"/>
    <w:styleLink w:val="13120"/>
    <w:lvl w:ilvl="0" w:tplc="0419000F">
      <w:start w:val="1"/>
      <w:numFmt w:val="decimal"/>
      <w:pStyle w:val="-1"/>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7" w15:restartNumberingAfterBreak="0">
    <w:nsid w:val="34914EAB"/>
    <w:multiLevelType w:val="hybridMultilevel"/>
    <w:tmpl w:val="64D81FD2"/>
    <w:lvl w:ilvl="0" w:tplc="1C6A6D5A">
      <w:start w:val="1"/>
      <w:numFmt w:val="decimal"/>
      <w:pStyle w:val="ae"/>
      <w:lvlText w:val="Рисунок %1."/>
      <w:lvlJc w:val="left"/>
      <w:pPr>
        <w:ind w:left="1386" w:hanging="360"/>
      </w:pPr>
      <w:rPr>
        <w:rFonts w:ascii="Times New Roman" w:hAnsi="Times New Roman" w:cs="Times New Roman"/>
        <w:b/>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90019" w:tentative="1">
      <w:start w:val="1"/>
      <w:numFmt w:val="lowerLetter"/>
      <w:lvlText w:val="%2."/>
      <w:lvlJc w:val="left"/>
      <w:pPr>
        <w:ind w:left="2466" w:hanging="360"/>
      </w:pPr>
      <w:rPr>
        <w:rFonts w:cs="Times New Roman"/>
      </w:rPr>
    </w:lvl>
    <w:lvl w:ilvl="2" w:tplc="0419001B" w:tentative="1">
      <w:start w:val="1"/>
      <w:numFmt w:val="lowerRoman"/>
      <w:lvlText w:val="%3."/>
      <w:lvlJc w:val="right"/>
      <w:pPr>
        <w:ind w:left="3186" w:hanging="180"/>
      </w:pPr>
      <w:rPr>
        <w:rFonts w:cs="Times New Roman"/>
      </w:rPr>
    </w:lvl>
    <w:lvl w:ilvl="3" w:tplc="0419000F" w:tentative="1">
      <w:start w:val="1"/>
      <w:numFmt w:val="decimal"/>
      <w:lvlText w:val="%4."/>
      <w:lvlJc w:val="left"/>
      <w:pPr>
        <w:ind w:left="3906" w:hanging="360"/>
      </w:pPr>
      <w:rPr>
        <w:rFonts w:cs="Times New Roman"/>
      </w:rPr>
    </w:lvl>
    <w:lvl w:ilvl="4" w:tplc="04190019" w:tentative="1">
      <w:start w:val="1"/>
      <w:numFmt w:val="lowerLetter"/>
      <w:lvlText w:val="%5."/>
      <w:lvlJc w:val="left"/>
      <w:pPr>
        <w:ind w:left="4626" w:hanging="360"/>
      </w:pPr>
      <w:rPr>
        <w:rFonts w:cs="Times New Roman"/>
      </w:rPr>
    </w:lvl>
    <w:lvl w:ilvl="5" w:tplc="0419001B" w:tentative="1">
      <w:start w:val="1"/>
      <w:numFmt w:val="lowerRoman"/>
      <w:lvlText w:val="%6."/>
      <w:lvlJc w:val="right"/>
      <w:pPr>
        <w:ind w:left="5346" w:hanging="180"/>
      </w:pPr>
      <w:rPr>
        <w:rFonts w:cs="Times New Roman"/>
      </w:rPr>
    </w:lvl>
    <w:lvl w:ilvl="6" w:tplc="0419000F" w:tentative="1">
      <w:start w:val="1"/>
      <w:numFmt w:val="decimal"/>
      <w:lvlText w:val="%7."/>
      <w:lvlJc w:val="left"/>
      <w:pPr>
        <w:ind w:left="6066" w:hanging="360"/>
      </w:pPr>
      <w:rPr>
        <w:rFonts w:cs="Times New Roman"/>
      </w:rPr>
    </w:lvl>
    <w:lvl w:ilvl="7" w:tplc="04190019" w:tentative="1">
      <w:start w:val="1"/>
      <w:numFmt w:val="lowerLetter"/>
      <w:lvlText w:val="%8."/>
      <w:lvlJc w:val="left"/>
      <w:pPr>
        <w:ind w:left="6786" w:hanging="360"/>
      </w:pPr>
      <w:rPr>
        <w:rFonts w:cs="Times New Roman"/>
      </w:rPr>
    </w:lvl>
    <w:lvl w:ilvl="8" w:tplc="0419001B" w:tentative="1">
      <w:start w:val="1"/>
      <w:numFmt w:val="lowerRoman"/>
      <w:lvlText w:val="%9."/>
      <w:lvlJc w:val="right"/>
      <w:pPr>
        <w:ind w:left="7506" w:hanging="180"/>
      </w:pPr>
      <w:rPr>
        <w:rFonts w:cs="Times New Roman"/>
      </w:rPr>
    </w:lvl>
  </w:abstractNum>
  <w:abstractNum w:abstractNumId="58" w15:restartNumberingAfterBreak="0">
    <w:nsid w:val="35303FDA"/>
    <w:multiLevelType w:val="hybridMultilevel"/>
    <w:tmpl w:val="1C6CC38A"/>
    <w:lvl w:ilvl="0" w:tplc="427614AA">
      <w:start w:val="1"/>
      <w:numFmt w:val="bullet"/>
      <w:pStyle w:val="121"/>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35721469"/>
    <w:multiLevelType w:val="hybridMultilevel"/>
    <w:tmpl w:val="62028542"/>
    <w:lvl w:ilvl="0" w:tplc="9C7846FA">
      <w:start w:val="1"/>
      <w:numFmt w:val="bullet"/>
      <w:pStyle w:val="af"/>
      <w:lvlText w:val=""/>
      <w:lvlJc w:val="left"/>
      <w:pPr>
        <w:tabs>
          <w:tab w:val="num" w:pos="1429"/>
        </w:tabs>
        <w:ind w:left="360" w:firstLine="709"/>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0" w15:restartNumberingAfterBreak="0">
    <w:nsid w:val="38345307"/>
    <w:multiLevelType w:val="multilevel"/>
    <w:tmpl w:val="9FCE12D2"/>
    <w:styleLink w:val="130"/>
    <w:lvl w:ilvl="0">
      <w:start w:val="1"/>
      <w:numFmt w:val="decimal"/>
      <w:pStyle w:val="S1"/>
      <w:lvlText w:val="%1"/>
      <w:lvlJc w:val="left"/>
      <w:pPr>
        <w:tabs>
          <w:tab w:val="num" w:pos="360"/>
        </w:tabs>
        <w:ind w:left="360" w:hanging="360"/>
      </w:pPr>
      <w:rPr>
        <w:b/>
      </w:rPr>
    </w:lvl>
    <w:lvl w:ilvl="1">
      <w:start w:val="1"/>
      <w:numFmt w:val="decimal"/>
      <w:pStyle w:val="S2"/>
      <w:lvlText w:val="%1.%2"/>
      <w:lvlJc w:val="left"/>
      <w:pPr>
        <w:tabs>
          <w:tab w:val="num" w:pos="720"/>
        </w:tabs>
        <w:ind w:left="720" w:hanging="360"/>
      </w:pPr>
      <w:rPr>
        <w:b/>
      </w:rPr>
    </w:lvl>
    <w:lvl w:ilvl="2">
      <w:start w:val="1"/>
      <w:numFmt w:val="decimal"/>
      <w:pStyle w:val="S3"/>
      <w:lvlText w:val="%1.%2.%3"/>
      <w:lvlJc w:val="left"/>
      <w:pPr>
        <w:tabs>
          <w:tab w:val="num" w:pos="1440"/>
        </w:tabs>
        <w:ind w:left="1440" w:hanging="720"/>
      </w:pPr>
    </w:lvl>
    <w:lvl w:ilvl="3">
      <w:start w:val="1"/>
      <w:numFmt w:val="decimal"/>
      <w:pStyle w:val="S4"/>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61" w15:restartNumberingAfterBreak="0">
    <w:nsid w:val="3AA163F5"/>
    <w:multiLevelType w:val="multilevel"/>
    <w:tmpl w:val="3AA163F5"/>
    <w:lvl w:ilvl="0">
      <w:start w:val="1"/>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3"/>
      <w:numFmt w:val="decimal"/>
      <w:lvlText w:val="%1.%2.%3."/>
      <w:lvlJc w:val="left"/>
      <w:pPr>
        <w:ind w:left="2138"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62" w15:restartNumberingAfterBreak="0">
    <w:nsid w:val="3B2A0766"/>
    <w:multiLevelType w:val="singleLevel"/>
    <w:tmpl w:val="7B2CAC1C"/>
    <w:lvl w:ilvl="0">
      <w:start w:val="1"/>
      <w:numFmt w:val="bullet"/>
      <w:pStyle w:val="List1"/>
      <w:lvlText w:val=""/>
      <w:lvlJc w:val="left"/>
      <w:pPr>
        <w:tabs>
          <w:tab w:val="num" w:pos="786"/>
        </w:tabs>
        <w:ind w:left="737" w:hanging="311"/>
      </w:pPr>
      <w:rPr>
        <w:rFonts w:ascii="Symbol" w:hAnsi="Symbol" w:hint="default"/>
      </w:rPr>
    </w:lvl>
  </w:abstractNum>
  <w:abstractNum w:abstractNumId="63" w15:restartNumberingAfterBreak="0">
    <w:nsid w:val="3B852E35"/>
    <w:multiLevelType w:val="multilevel"/>
    <w:tmpl w:val="3B852E35"/>
    <w:lvl w:ilvl="0">
      <w:start w:val="3"/>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64" w15:restartNumberingAfterBreak="0">
    <w:nsid w:val="3BE206D2"/>
    <w:multiLevelType w:val="multilevel"/>
    <w:tmpl w:val="3BE206D2"/>
    <w:lvl w:ilvl="0">
      <w:start w:val="4"/>
      <w:numFmt w:val="decimal"/>
      <w:lvlText w:val="%1."/>
      <w:lvlJc w:val="left"/>
      <w:pPr>
        <w:ind w:left="390" w:hanging="390"/>
      </w:pPr>
      <w:rPr>
        <w:rFonts w:hint="default"/>
      </w:rPr>
    </w:lvl>
    <w:lvl w:ilvl="1">
      <w:start w:val="1"/>
      <w:numFmt w:val="decimal"/>
      <w:lvlText w:val="%1.%2."/>
      <w:lvlJc w:val="left"/>
      <w:pPr>
        <w:ind w:left="1647" w:hanging="72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216" w:hanging="1800"/>
      </w:pPr>
      <w:rPr>
        <w:rFonts w:hint="default"/>
      </w:rPr>
    </w:lvl>
  </w:abstractNum>
  <w:abstractNum w:abstractNumId="65" w15:restartNumberingAfterBreak="0">
    <w:nsid w:val="3CB81DFA"/>
    <w:multiLevelType w:val="hybridMultilevel"/>
    <w:tmpl w:val="605E5364"/>
    <w:styleLink w:val="1111111"/>
    <w:lvl w:ilvl="0" w:tplc="D74CFF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15:restartNumberingAfterBreak="0">
    <w:nsid w:val="3CEA21FF"/>
    <w:multiLevelType w:val="hybridMultilevel"/>
    <w:tmpl w:val="D9C28E40"/>
    <w:styleLink w:val="210"/>
    <w:lvl w:ilvl="0" w:tplc="D74CFF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15:restartNumberingAfterBreak="0">
    <w:nsid w:val="3D0B7FE9"/>
    <w:multiLevelType w:val="hybridMultilevel"/>
    <w:tmpl w:val="5A6E966A"/>
    <w:lvl w:ilvl="0" w:tplc="FFFFFFFF">
      <w:start w:val="1"/>
      <w:numFmt w:val="decimal"/>
      <w:pStyle w:val="af0"/>
      <w:lvlText w:val="Таблица %1."/>
      <w:lvlJc w:val="left"/>
      <w:pPr>
        <w:ind w:left="1440" w:hanging="360"/>
      </w:pPr>
      <w:rPr>
        <w:rFonts w:cs="Times New Roman" w:hint="default"/>
      </w:rPr>
    </w:lvl>
    <w:lvl w:ilvl="1" w:tplc="FFFFFFFF" w:tentative="1">
      <w:start w:val="1"/>
      <w:numFmt w:val="lowerLetter"/>
      <w:lvlText w:val="%2."/>
      <w:lvlJc w:val="left"/>
      <w:pPr>
        <w:ind w:left="2160" w:hanging="360"/>
      </w:pPr>
      <w:rPr>
        <w:rFonts w:cs="Times New Roman"/>
      </w:rPr>
    </w:lvl>
    <w:lvl w:ilvl="2" w:tplc="FFFFFFFF" w:tentative="1">
      <w:start w:val="1"/>
      <w:numFmt w:val="lowerRoman"/>
      <w:lvlText w:val="%3."/>
      <w:lvlJc w:val="right"/>
      <w:pPr>
        <w:ind w:left="2880" w:hanging="180"/>
      </w:pPr>
      <w:rPr>
        <w:rFonts w:cs="Times New Roman"/>
      </w:rPr>
    </w:lvl>
    <w:lvl w:ilvl="3" w:tplc="FFFFFFFF" w:tentative="1">
      <w:start w:val="1"/>
      <w:numFmt w:val="decimal"/>
      <w:lvlText w:val="%4."/>
      <w:lvlJc w:val="left"/>
      <w:pPr>
        <w:ind w:left="3600" w:hanging="360"/>
      </w:pPr>
      <w:rPr>
        <w:rFonts w:cs="Times New Roman"/>
      </w:rPr>
    </w:lvl>
    <w:lvl w:ilvl="4" w:tplc="FFFFFFFF" w:tentative="1">
      <w:start w:val="1"/>
      <w:numFmt w:val="lowerLetter"/>
      <w:lvlText w:val="%5."/>
      <w:lvlJc w:val="left"/>
      <w:pPr>
        <w:ind w:left="4320" w:hanging="360"/>
      </w:pPr>
      <w:rPr>
        <w:rFonts w:cs="Times New Roman"/>
      </w:rPr>
    </w:lvl>
    <w:lvl w:ilvl="5" w:tplc="FFFFFFFF" w:tentative="1">
      <w:start w:val="1"/>
      <w:numFmt w:val="lowerRoman"/>
      <w:lvlText w:val="%6."/>
      <w:lvlJc w:val="right"/>
      <w:pPr>
        <w:ind w:left="5040" w:hanging="180"/>
      </w:pPr>
      <w:rPr>
        <w:rFonts w:cs="Times New Roman"/>
      </w:rPr>
    </w:lvl>
    <w:lvl w:ilvl="6" w:tplc="FFFFFFFF" w:tentative="1">
      <w:start w:val="1"/>
      <w:numFmt w:val="decimal"/>
      <w:lvlText w:val="%7."/>
      <w:lvlJc w:val="left"/>
      <w:pPr>
        <w:ind w:left="5760" w:hanging="360"/>
      </w:pPr>
      <w:rPr>
        <w:rFonts w:cs="Times New Roman"/>
      </w:rPr>
    </w:lvl>
    <w:lvl w:ilvl="7" w:tplc="FFFFFFFF" w:tentative="1">
      <w:start w:val="1"/>
      <w:numFmt w:val="lowerLetter"/>
      <w:lvlText w:val="%8."/>
      <w:lvlJc w:val="left"/>
      <w:pPr>
        <w:ind w:left="6480" w:hanging="360"/>
      </w:pPr>
      <w:rPr>
        <w:rFonts w:cs="Times New Roman"/>
      </w:rPr>
    </w:lvl>
    <w:lvl w:ilvl="8" w:tplc="FFFFFFFF" w:tentative="1">
      <w:start w:val="1"/>
      <w:numFmt w:val="lowerRoman"/>
      <w:lvlText w:val="%9."/>
      <w:lvlJc w:val="right"/>
      <w:pPr>
        <w:ind w:left="7200" w:hanging="180"/>
      </w:pPr>
      <w:rPr>
        <w:rFonts w:cs="Times New Roman"/>
      </w:rPr>
    </w:lvl>
  </w:abstractNum>
  <w:abstractNum w:abstractNumId="68" w15:restartNumberingAfterBreak="0">
    <w:nsid w:val="3FD74B39"/>
    <w:multiLevelType w:val="hybridMultilevel"/>
    <w:tmpl w:val="4D6E0EDC"/>
    <w:lvl w:ilvl="0" w:tplc="BB66CCD4">
      <w:start w:val="1"/>
      <w:numFmt w:val="bullet"/>
      <w:pStyle w:val="af1"/>
      <w:lvlText w:val=""/>
      <w:lvlJc w:val="left"/>
      <w:pPr>
        <w:tabs>
          <w:tab w:val="num" w:pos="1134"/>
        </w:tabs>
        <w:ind w:left="1134" w:hanging="567"/>
      </w:pPr>
      <w:rPr>
        <w:rFonts w:ascii="Symbol" w:hAnsi="Symbol" w:hint="default"/>
      </w:rPr>
    </w:lvl>
    <w:lvl w:ilvl="1" w:tplc="6DE0B104" w:tentative="1">
      <w:start w:val="1"/>
      <w:numFmt w:val="bullet"/>
      <w:lvlText w:val="o"/>
      <w:lvlJc w:val="left"/>
      <w:pPr>
        <w:tabs>
          <w:tab w:val="num" w:pos="1440"/>
        </w:tabs>
        <w:ind w:left="1440" w:hanging="360"/>
      </w:pPr>
      <w:rPr>
        <w:rFonts w:ascii="Courier New" w:hAnsi="Courier New" w:hint="default"/>
      </w:rPr>
    </w:lvl>
    <w:lvl w:ilvl="2" w:tplc="7C4CEC8A" w:tentative="1">
      <w:start w:val="1"/>
      <w:numFmt w:val="bullet"/>
      <w:lvlText w:val=""/>
      <w:lvlJc w:val="left"/>
      <w:pPr>
        <w:tabs>
          <w:tab w:val="num" w:pos="2160"/>
        </w:tabs>
        <w:ind w:left="2160" w:hanging="360"/>
      </w:pPr>
      <w:rPr>
        <w:rFonts w:ascii="Wingdings" w:hAnsi="Wingdings" w:hint="default"/>
      </w:rPr>
    </w:lvl>
    <w:lvl w:ilvl="3" w:tplc="05A4E42C" w:tentative="1">
      <w:start w:val="1"/>
      <w:numFmt w:val="bullet"/>
      <w:lvlText w:val=""/>
      <w:lvlJc w:val="left"/>
      <w:pPr>
        <w:tabs>
          <w:tab w:val="num" w:pos="2880"/>
        </w:tabs>
        <w:ind w:left="2880" w:hanging="360"/>
      </w:pPr>
      <w:rPr>
        <w:rFonts w:ascii="Symbol" w:hAnsi="Symbol" w:hint="default"/>
      </w:rPr>
    </w:lvl>
    <w:lvl w:ilvl="4" w:tplc="21E474EE" w:tentative="1">
      <w:start w:val="1"/>
      <w:numFmt w:val="bullet"/>
      <w:lvlText w:val="o"/>
      <w:lvlJc w:val="left"/>
      <w:pPr>
        <w:tabs>
          <w:tab w:val="num" w:pos="3600"/>
        </w:tabs>
        <w:ind w:left="3600" w:hanging="360"/>
      </w:pPr>
      <w:rPr>
        <w:rFonts w:ascii="Courier New" w:hAnsi="Courier New" w:hint="default"/>
      </w:rPr>
    </w:lvl>
    <w:lvl w:ilvl="5" w:tplc="64B29FDE" w:tentative="1">
      <w:start w:val="1"/>
      <w:numFmt w:val="bullet"/>
      <w:lvlText w:val=""/>
      <w:lvlJc w:val="left"/>
      <w:pPr>
        <w:tabs>
          <w:tab w:val="num" w:pos="4320"/>
        </w:tabs>
        <w:ind w:left="4320" w:hanging="360"/>
      </w:pPr>
      <w:rPr>
        <w:rFonts w:ascii="Wingdings" w:hAnsi="Wingdings" w:hint="default"/>
      </w:rPr>
    </w:lvl>
    <w:lvl w:ilvl="6" w:tplc="7760FA72" w:tentative="1">
      <w:start w:val="1"/>
      <w:numFmt w:val="bullet"/>
      <w:lvlText w:val=""/>
      <w:lvlJc w:val="left"/>
      <w:pPr>
        <w:tabs>
          <w:tab w:val="num" w:pos="5040"/>
        </w:tabs>
        <w:ind w:left="5040" w:hanging="360"/>
      </w:pPr>
      <w:rPr>
        <w:rFonts w:ascii="Symbol" w:hAnsi="Symbol" w:hint="default"/>
      </w:rPr>
    </w:lvl>
    <w:lvl w:ilvl="7" w:tplc="8B4A1FCC" w:tentative="1">
      <w:start w:val="1"/>
      <w:numFmt w:val="bullet"/>
      <w:lvlText w:val="o"/>
      <w:lvlJc w:val="left"/>
      <w:pPr>
        <w:tabs>
          <w:tab w:val="num" w:pos="5760"/>
        </w:tabs>
        <w:ind w:left="5760" w:hanging="360"/>
      </w:pPr>
      <w:rPr>
        <w:rFonts w:ascii="Courier New" w:hAnsi="Courier New" w:hint="default"/>
      </w:rPr>
    </w:lvl>
    <w:lvl w:ilvl="8" w:tplc="16201D9C"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42625DE7"/>
    <w:multiLevelType w:val="hybridMultilevel"/>
    <w:tmpl w:val="1896BADC"/>
    <w:lvl w:ilvl="0" w:tplc="4216CF0A">
      <w:start w:val="1"/>
      <w:numFmt w:val="bullet"/>
      <w:pStyle w:val="04-"/>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70" w15:restartNumberingAfterBreak="0">
    <w:nsid w:val="442A542A"/>
    <w:multiLevelType w:val="hybridMultilevel"/>
    <w:tmpl w:val="4C6057AA"/>
    <w:styleLink w:val="1132"/>
    <w:lvl w:ilvl="0" w:tplc="B4B415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44523081"/>
    <w:multiLevelType w:val="hybridMultilevel"/>
    <w:tmpl w:val="EF42499C"/>
    <w:lvl w:ilvl="0" w:tplc="4DFABFCE">
      <w:start w:val="1"/>
      <w:numFmt w:val="decimal"/>
      <w:pStyle w:val="41"/>
      <w:suff w:val="space"/>
      <w:lvlText w:val="%1."/>
      <w:lvlJc w:val="left"/>
      <w:pPr>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pStyle w:val="41"/>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2" w15:restartNumberingAfterBreak="0">
    <w:nsid w:val="47E57058"/>
    <w:multiLevelType w:val="hybridMultilevel"/>
    <w:tmpl w:val="18D4F6B6"/>
    <w:lvl w:ilvl="0" w:tplc="5F640668">
      <w:start w:val="1"/>
      <w:numFmt w:val="bullet"/>
      <w:pStyle w:val="af2"/>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15:restartNumberingAfterBreak="0">
    <w:nsid w:val="48047CFC"/>
    <w:multiLevelType w:val="hybridMultilevel"/>
    <w:tmpl w:val="4D541890"/>
    <w:lvl w:ilvl="0" w:tplc="04190001">
      <w:start w:val="1"/>
      <w:numFmt w:val="decimal"/>
      <w:pStyle w:val="af3"/>
      <w:lvlText w:val="Таблица П1 %1 "/>
      <w:lvlJc w:val="left"/>
      <w:pPr>
        <w:ind w:left="360" w:hanging="360"/>
      </w:pPr>
      <w:rPr>
        <w:rFonts w:ascii="Times New Roman" w:hAnsi="Times New Roman" w:cs="Times New Roman" w:hint="default"/>
        <w:b/>
        <w:i w:val="0"/>
        <w:caps w:val="0"/>
        <w:strike w:val="0"/>
        <w:dstrike w:val="0"/>
        <w:vanish w:val="0"/>
        <w:color w:val="000000"/>
        <w:spacing w:val="0"/>
        <w:w w:val="100"/>
        <w:kern w:val="0"/>
        <w:position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190003" w:tentative="1">
      <w:start w:val="1"/>
      <w:numFmt w:val="lowerLetter"/>
      <w:lvlText w:val="%2."/>
      <w:lvlJc w:val="left"/>
      <w:pPr>
        <w:ind w:left="2160" w:hanging="360"/>
      </w:pPr>
      <w:rPr>
        <w:rFonts w:cs="Times New Roman"/>
      </w:rPr>
    </w:lvl>
    <w:lvl w:ilvl="2" w:tplc="04190005" w:tentative="1">
      <w:start w:val="1"/>
      <w:numFmt w:val="lowerRoman"/>
      <w:lvlText w:val="%3."/>
      <w:lvlJc w:val="right"/>
      <w:pPr>
        <w:ind w:left="2880" w:hanging="180"/>
      </w:pPr>
      <w:rPr>
        <w:rFonts w:cs="Times New Roman"/>
      </w:rPr>
    </w:lvl>
    <w:lvl w:ilvl="3" w:tplc="04190001" w:tentative="1">
      <w:start w:val="1"/>
      <w:numFmt w:val="decimal"/>
      <w:lvlText w:val="%4."/>
      <w:lvlJc w:val="left"/>
      <w:pPr>
        <w:ind w:left="3600" w:hanging="360"/>
      </w:pPr>
      <w:rPr>
        <w:rFonts w:cs="Times New Roman"/>
      </w:rPr>
    </w:lvl>
    <w:lvl w:ilvl="4" w:tplc="04190003" w:tentative="1">
      <w:start w:val="1"/>
      <w:numFmt w:val="lowerLetter"/>
      <w:lvlText w:val="%5."/>
      <w:lvlJc w:val="left"/>
      <w:pPr>
        <w:ind w:left="4320" w:hanging="360"/>
      </w:pPr>
      <w:rPr>
        <w:rFonts w:cs="Times New Roman"/>
      </w:rPr>
    </w:lvl>
    <w:lvl w:ilvl="5" w:tplc="04190005" w:tentative="1">
      <w:start w:val="1"/>
      <w:numFmt w:val="lowerRoman"/>
      <w:lvlText w:val="%6."/>
      <w:lvlJc w:val="right"/>
      <w:pPr>
        <w:ind w:left="5040" w:hanging="180"/>
      </w:pPr>
      <w:rPr>
        <w:rFonts w:cs="Times New Roman"/>
      </w:rPr>
    </w:lvl>
    <w:lvl w:ilvl="6" w:tplc="04190001" w:tentative="1">
      <w:start w:val="1"/>
      <w:numFmt w:val="decimal"/>
      <w:lvlText w:val="%7."/>
      <w:lvlJc w:val="left"/>
      <w:pPr>
        <w:ind w:left="5760" w:hanging="360"/>
      </w:pPr>
      <w:rPr>
        <w:rFonts w:cs="Times New Roman"/>
      </w:rPr>
    </w:lvl>
    <w:lvl w:ilvl="7" w:tplc="04190003" w:tentative="1">
      <w:start w:val="1"/>
      <w:numFmt w:val="lowerLetter"/>
      <w:lvlText w:val="%8."/>
      <w:lvlJc w:val="left"/>
      <w:pPr>
        <w:ind w:left="6480" w:hanging="360"/>
      </w:pPr>
      <w:rPr>
        <w:rFonts w:cs="Times New Roman"/>
      </w:rPr>
    </w:lvl>
    <w:lvl w:ilvl="8" w:tplc="04190005" w:tentative="1">
      <w:start w:val="1"/>
      <w:numFmt w:val="lowerRoman"/>
      <w:lvlText w:val="%9."/>
      <w:lvlJc w:val="right"/>
      <w:pPr>
        <w:ind w:left="7200" w:hanging="180"/>
      </w:pPr>
      <w:rPr>
        <w:rFonts w:cs="Times New Roman"/>
      </w:rPr>
    </w:lvl>
  </w:abstractNum>
  <w:abstractNum w:abstractNumId="74" w15:restartNumberingAfterBreak="0">
    <w:nsid w:val="497605D5"/>
    <w:multiLevelType w:val="multilevel"/>
    <w:tmpl w:val="E0DA8FD6"/>
    <w:lvl w:ilvl="0">
      <w:start w:val="1"/>
      <w:numFmt w:val="decimal"/>
      <w:pStyle w:val="af4"/>
      <w:suff w:val="space"/>
      <w:lvlText w:val="%1"/>
      <w:lvlJc w:val="left"/>
      <w:pPr>
        <w:ind w:firstLine="709"/>
      </w:pPr>
      <w:rPr>
        <w:rFonts w:hint="default"/>
        <w:b/>
        <w:bCs/>
        <w:i w:val="0"/>
        <w:iCs w:val="0"/>
        <w:sz w:val="28"/>
        <w:szCs w:val="28"/>
      </w:rPr>
    </w:lvl>
    <w:lvl w:ilvl="1">
      <w:start w:val="1"/>
      <w:numFmt w:val="decimal"/>
      <w:pStyle w:val="af5"/>
      <w:suff w:val="space"/>
      <w:lvlText w:val="%1.%2"/>
      <w:lvlJc w:val="left"/>
      <w:pPr>
        <w:ind w:firstLine="709"/>
      </w:pPr>
      <w:rPr>
        <w:rFonts w:hint="default"/>
        <w:b w:val="0"/>
        <w:bCs w:val="0"/>
        <w:i w:val="0"/>
        <w:iCs w:val="0"/>
        <w:sz w:val="28"/>
        <w:szCs w:val="28"/>
      </w:rPr>
    </w:lvl>
    <w:lvl w:ilvl="2">
      <w:start w:val="1"/>
      <w:numFmt w:val="decimal"/>
      <w:pStyle w:val="31"/>
      <w:suff w:val="space"/>
      <w:lvlText w:val="%2.1.%3"/>
      <w:lvlJc w:val="left"/>
      <w:pPr>
        <w:ind w:left="-709" w:firstLine="708"/>
      </w:pPr>
      <w:rPr>
        <w:rFonts w:hint="default"/>
        <w:b w:val="0"/>
        <w:bCs w:val="0"/>
        <w:i w:val="0"/>
        <w:iCs w:val="0"/>
        <w:sz w:val="28"/>
        <w:szCs w:val="28"/>
      </w:rPr>
    </w:lvl>
    <w:lvl w:ilvl="3">
      <w:start w:val="1"/>
      <w:numFmt w:val="decimal"/>
      <w:lvlText w:val="%1.%2.%3.%4"/>
      <w:lvlJc w:val="left"/>
      <w:pPr>
        <w:tabs>
          <w:tab w:val="num" w:pos="1763"/>
        </w:tabs>
        <w:ind w:left="1763" w:hanging="1410"/>
      </w:pPr>
      <w:rPr>
        <w:rFonts w:hint="default"/>
      </w:rPr>
    </w:lvl>
    <w:lvl w:ilvl="4">
      <w:start w:val="1"/>
      <w:numFmt w:val="decimal"/>
      <w:lvlText w:val="%1.%2.%3.%4.%5"/>
      <w:lvlJc w:val="left"/>
      <w:pPr>
        <w:tabs>
          <w:tab w:val="num" w:pos="2117"/>
        </w:tabs>
        <w:ind w:left="2117" w:hanging="1410"/>
      </w:pPr>
      <w:rPr>
        <w:rFonts w:hint="default"/>
      </w:rPr>
    </w:lvl>
    <w:lvl w:ilvl="5">
      <w:start w:val="1"/>
      <w:numFmt w:val="decimal"/>
      <w:lvlText w:val="%1.%2.%3.%4.%5.%6"/>
      <w:lvlJc w:val="left"/>
      <w:pPr>
        <w:tabs>
          <w:tab w:val="num" w:pos="2501"/>
        </w:tabs>
        <w:ind w:left="2501" w:hanging="1440"/>
      </w:pPr>
      <w:rPr>
        <w:rFonts w:hint="default"/>
      </w:rPr>
    </w:lvl>
    <w:lvl w:ilvl="6">
      <w:start w:val="1"/>
      <w:numFmt w:val="decimal"/>
      <w:lvlText w:val="%1.%2.%3.%4.%5.%6.%7"/>
      <w:lvlJc w:val="left"/>
      <w:pPr>
        <w:tabs>
          <w:tab w:val="num" w:pos="2855"/>
        </w:tabs>
        <w:ind w:left="2855" w:hanging="1440"/>
      </w:pPr>
      <w:rPr>
        <w:rFonts w:hint="default"/>
      </w:rPr>
    </w:lvl>
    <w:lvl w:ilvl="7">
      <w:start w:val="1"/>
      <w:numFmt w:val="decimal"/>
      <w:lvlText w:val="%1.%2.%3.%4.%5.%6.%7.%8"/>
      <w:lvlJc w:val="left"/>
      <w:pPr>
        <w:tabs>
          <w:tab w:val="num" w:pos="3569"/>
        </w:tabs>
        <w:ind w:left="3569" w:hanging="1800"/>
      </w:pPr>
      <w:rPr>
        <w:rFonts w:hint="default"/>
      </w:rPr>
    </w:lvl>
    <w:lvl w:ilvl="8">
      <w:start w:val="1"/>
      <w:numFmt w:val="decimal"/>
      <w:lvlText w:val="%1.%2.%3.%4.%5.%6.%7.%8.%9"/>
      <w:lvlJc w:val="left"/>
      <w:pPr>
        <w:tabs>
          <w:tab w:val="num" w:pos="4283"/>
        </w:tabs>
        <w:ind w:left="4283" w:hanging="2160"/>
      </w:pPr>
      <w:rPr>
        <w:rFonts w:hint="default"/>
      </w:rPr>
    </w:lvl>
  </w:abstractNum>
  <w:abstractNum w:abstractNumId="75" w15:restartNumberingAfterBreak="0">
    <w:nsid w:val="4A7242B8"/>
    <w:multiLevelType w:val="hybridMultilevel"/>
    <w:tmpl w:val="B21C6CDE"/>
    <w:lvl w:ilvl="0" w:tplc="FFFFFFFF">
      <w:start w:val="1"/>
      <w:numFmt w:val="bullet"/>
      <w:pStyle w:val="af6"/>
      <w:lvlText w:val=""/>
      <w:lvlJc w:val="left"/>
      <w:pPr>
        <w:ind w:left="1212" w:hanging="360"/>
      </w:pPr>
      <w:rPr>
        <w:rFonts w:ascii="Symbol" w:hAnsi="Symbol" w:hint="default"/>
      </w:rPr>
    </w:lvl>
    <w:lvl w:ilvl="1" w:tplc="FFFFFFFF">
      <w:start w:val="1"/>
      <w:numFmt w:val="bullet"/>
      <w:lvlText w:val="o"/>
      <w:lvlJc w:val="left"/>
      <w:pPr>
        <w:ind w:left="2149" w:hanging="360"/>
      </w:pPr>
      <w:rPr>
        <w:rFonts w:ascii="Courier New" w:hAnsi="Courier New" w:cs="Courier New" w:hint="default"/>
      </w:rPr>
    </w:lvl>
    <w:lvl w:ilvl="2" w:tplc="FFFFFFFF">
      <w:start w:val="1"/>
      <w:numFmt w:val="bullet"/>
      <w:lvlText w:val=""/>
      <w:lvlJc w:val="left"/>
      <w:pPr>
        <w:ind w:left="2869" w:hanging="360"/>
      </w:pPr>
      <w:rPr>
        <w:rFonts w:ascii="Wingdings" w:hAnsi="Wingdings" w:hint="default"/>
      </w:rPr>
    </w:lvl>
    <w:lvl w:ilvl="3" w:tplc="FFFFFFFF">
      <w:start w:val="1"/>
      <w:numFmt w:val="bullet"/>
      <w:lvlText w:val=""/>
      <w:lvlJc w:val="left"/>
      <w:pPr>
        <w:ind w:left="3589" w:hanging="360"/>
      </w:pPr>
      <w:rPr>
        <w:rFonts w:ascii="Symbol" w:hAnsi="Symbol" w:hint="default"/>
      </w:rPr>
    </w:lvl>
    <w:lvl w:ilvl="4" w:tplc="FFFFFFFF">
      <w:start w:val="1"/>
      <w:numFmt w:val="bullet"/>
      <w:lvlText w:val="o"/>
      <w:lvlJc w:val="left"/>
      <w:pPr>
        <w:ind w:left="4309" w:hanging="360"/>
      </w:pPr>
      <w:rPr>
        <w:rFonts w:ascii="Courier New" w:hAnsi="Courier New" w:cs="Courier New" w:hint="default"/>
      </w:rPr>
    </w:lvl>
    <w:lvl w:ilvl="5" w:tplc="FFFFFFFF">
      <w:start w:val="1"/>
      <w:numFmt w:val="bullet"/>
      <w:lvlText w:val=""/>
      <w:lvlJc w:val="left"/>
      <w:pPr>
        <w:ind w:left="5029" w:hanging="360"/>
      </w:pPr>
      <w:rPr>
        <w:rFonts w:ascii="Wingdings" w:hAnsi="Wingdings" w:hint="default"/>
      </w:rPr>
    </w:lvl>
    <w:lvl w:ilvl="6" w:tplc="FFFFFFFF">
      <w:start w:val="1"/>
      <w:numFmt w:val="bullet"/>
      <w:lvlText w:val=""/>
      <w:lvlJc w:val="left"/>
      <w:pPr>
        <w:ind w:left="5749" w:hanging="360"/>
      </w:pPr>
      <w:rPr>
        <w:rFonts w:ascii="Symbol" w:hAnsi="Symbol" w:hint="default"/>
      </w:rPr>
    </w:lvl>
    <w:lvl w:ilvl="7" w:tplc="FFFFFFFF">
      <w:start w:val="1"/>
      <w:numFmt w:val="bullet"/>
      <w:lvlText w:val="o"/>
      <w:lvlJc w:val="left"/>
      <w:pPr>
        <w:ind w:left="6469" w:hanging="360"/>
      </w:pPr>
      <w:rPr>
        <w:rFonts w:ascii="Courier New" w:hAnsi="Courier New" w:cs="Courier New" w:hint="default"/>
      </w:rPr>
    </w:lvl>
    <w:lvl w:ilvl="8" w:tplc="FFFFFFFF">
      <w:start w:val="1"/>
      <w:numFmt w:val="bullet"/>
      <w:lvlText w:val=""/>
      <w:lvlJc w:val="left"/>
      <w:pPr>
        <w:ind w:left="7189" w:hanging="360"/>
      </w:pPr>
      <w:rPr>
        <w:rFonts w:ascii="Wingdings" w:hAnsi="Wingdings" w:hint="default"/>
      </w:rPr>
    </w:lvl>
  </w:abstractNum>
  <w:abstractNum w:abstractNumId="76" w15:restartNumberingAfterBreak="0">
    <w:nsid w:val="4BDF68B4"/>
    <w:multiLevelType w:val="multilevel"/>
    <w:tmpl w:val="0419001F"/>
    <w:styleLink w:val="111111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7" w15:restartNumberingAfterBreak="0">
    <w:nsid w:val="50435AE3"/>
    <w:multiLevelType w:val="hybridMultilevel"/>
    <w:tmpl w:val="D9AE8260"/>
    <w:styleLink w:val="131"/>
    <w:lvl w:ilvl="0" w:tplc="D74CFF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15:restartNumberingAfterBreak="0">
    <w:nsid w:val="519632EB"/>
    <w:multiLevelType w:val="multilevel"/>
    <w:tmpl w:val="73760C40"/>
    <w:lvl w:ilvl="0">
      <w:start w:val="1"/>
      <w:numFmt w:val="decimal"/>
      <w:pStyle w:val="af7"/>
      <w:lvlText w:val="%1."/>
      <w:lvlJc w:val="left"/>
      <w:pPr>
        <w:tabs>
          <w:tab w:val="num" w:pos="567"/>
        </w:tabs>
        <w:ind w:left="567" w:hanging="567"/>
      </w:pPr>
      <w:rPr>
        <w:rFonts w:cs="Times New Roman" w:hint="default"/>
      </w:rPr>
    </w:lvl>
    <w:lvl w:ilvl="1">
      <w:start w:val="1"/>
      <w:numFmt w:val="decimal"/>
      <w:lvlText w:val="%1.%2."/>
      <w:lvlJc w:val="left"/>
      <w:pPr>
        <w:tabs>
          <w:tab w:val="num" w:pos="1134"/>
        </w:tabs>
        <w:ind w:left="1134" w:hanging="567"/>
      </w:pPr>
      <w:rPr>
        <w:rFonts w:cs="Times New Roman" w:hint="default"/>
      </w:rPr>
    </w:lvl>
    <w:lvl w:ilvl="2">
      <w:start w:val="1"/>
      <w:numFmt w:val="decimal"/>
      <w:lvlText w:val="%1.%2.%3."/>
      <w:lvlJc w:val="left"/>
      <w:pPr>
        <w:tabs>
          <w:tab w:val="num" w:pos="1701"/>
        </w:tabs>
        <w:ind w:left="1701" w:hanging="567"/>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79" w15:restartNumberingAfterBreak="0">
    <w:nsid w:val="51FD120E"/>
    <w:multiLevelType w:val="multilevel"/>
    <w:tmpl w:val="ACFE0328"/>
    <w:lvl w:ilvl="0">
      <w:start w:val="1"/>
      <w:numFmt w:val="decimal"/>
      <w:pStyle w:val="af8"/>
      <w:lvlText w:val="Таблица %1. "/>
      <w:lvlJc w:val="left"/>
      <w:pPr>
        <w:ind w:left="360" w:hanging="360"/>
      </w:pPr>
      <w:rPr>
        <w:rFonts w:cs="Times New Roman" w:hint="default"/>
        <w:b/>
        <w:i w:val="0"/>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80" w15:restartNumberingAfterBreak="0">
    <w:nsid w:val="521E1504"/>
    <w:multiLevelType w:val="multilevel"/>
    <w:tmpl w:val="521E1504"/>
    <w:lvl w:ilvl="0">
      <w:start w:val="7"/>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81" w15:restartNumberingAfterBreak="0">
    <w:nsid w:val="531E7C32"/>
    <w:multiLevelType w:val="hybridMultilevel"/>
    <w:tmpl w:val="9676D346"/>
    <w:lvl w:ilvl="0" w:tplc="0A7485AA">
      <w:start w:val="1"/>
      <w:numFmt w:val="decimal"/>
      <w:pStyle w:val="af9"/>
      <w:lvlText w:val="Таблица %1 -"/>
      <w:lvlJc w:val="left"/>
      <w:pPr>
        <w:tabs>
          <w:tab w:val="num" w:pos="3600"/>
        </w:tabs>
        <w:ind w:left="1366" w:firstLine="794"/>
      </w:pPr>
      <w:rPr>
        <w:rFonts w:ascii="Times New Roman" w:hAnsi="Times New Roman" w:cs="Times New Roman" w:hint="default"/>
        <w:b/>
        <w:i w:val="0"/>
        <w:caps w:val="0"/>
        <w:strike w:val="0"/>
        <w:dstrike w:val="0"/>
        <w:vanish w:val="0"/>
        <w:color w:val="000000"/>
        <w:sz w:val="24"/>
        <w:szCs w:val="24"/>
        <w:vertAlign w:val="baseline"/>
      </w:rPr>
    </w:lvl>
    <w:lvl w:ilvl="1" w:tplc="375C0B3E">
      <w:start w:val="1"/>
      <w:numFmt w:val="bullet"/>
      <w:lvlText w:val=""/>
      <w:lvlJc w:val="left"/>
      <w:pPr>
        <w:tabs>
          <w:tab w:val="num" w:pos="1440"/>
        </w:tabs>
        <w:ind w:left="1440" w:hanging="360"/>
      </w:pPr>
      <w:rPr>
        <w:rFonts w:ascii="Symbol" w:hAnsi="Symbol" w:cs="Times New Roman" w:hint="default"/>
      </w:rPr>
    </w:lvl>
    <w:lvl w:ilvl="2" w:tplc="8610809C">
      <w:start w:val="1"/>
      <w:numFmt w:val="lowerRoman"/>
      <w:lvlText w:val="%3."/>
      <w:lvlJc w:val="right"/>
      <w:pPr>
        <w:tabs>
          <w:tab w:val="num" w:pos="2160"/>
        </w:tabs>
        <w:ind w:left="2160" w:hanging="180"/>
      </w:pPr>
    </w:lvl>
    <w:lvl w:ilvl="3" w:tplc="6FF0A99E">
      <w:start w:val="1"/>
      <w:numFmt w:val="decimal"/>
      <w:lvlText w:val="%4."/>
      <w:lvlJc w:val="left"/>
      <w:pPr>
        <w:tabs>
          <w:tab w:val="num" w:pos="2880"/>
        </w:tabs>
        <w:ind w:left="2880" w:hanging="360"/>
      </w:pPr>
    </w:lvl>
    <w:lvl w:ilvl="4" w:tplc="C6F67E58">
      <w:start w:val="1"/>
      <w:numFmt w:val="lowerLetter"/>
      <w:lvlText w:val="%5."/>
      <w:lvlJc w:val="left"/>
      <w:pPr>
        <w:tabs>
          <w:tab w:val="num" w:pos="3600"/>
        </w:tabs>
        <w:ind w:left="3600" w:hanging="360"/>
      </w:pPr>
    </w:lvl>
    <w:lvl w:ilvl="5" w:tplc="5B72765C">
      <w:start w:val="1"/>
      <w:numFmt w:val="lowerRoman"/>
      <w:lvlText w:val="%6."/>
      <w:lvlJc w:val="right"/>
      <w:pPr>
        <w:tabs>
          <w:tab w:val="num" w:pos="4320"/>
        </w:tabs>
        <w:ind w:left="4320" w:hanging="180"/>
      </w:pPr>
    </w:lvl>
    <w:lvl w:ilvl="6" w:tplc="1AF6B7FA">
      <w:start w:val="1"/>
      <w:numFmt w:val="decimal"/>
      <w:lvlText w:val="%7."/>
      <w:lvlJc w:val="left"/>
      <w:pPr>
        <w:tabs>
          <w:tab w:val="num" w:pos="5040"/>
        </w:tabs>
        <w:ind w:left="5040" w:hanging="360"/>
      </w:pPr>
    </w:lvl>
    <w:lvl w:ilvl="7" w:tplc="87C41512">
      <w:start w:val="1"/>
      <w:numFmt w:val="lowerLetter"/>
      <w:lvlText w:val="%8."/>
      <w:lvlJc w:val="left"/>
      <w:pPr>
        <w:tabs>
          <w:tab w:val="num" w:pos="5760"/>
        </w:tabs>
        <w:ind w:left="5760" w:hanging="360"/>
      </w:pPr>
    </w:lvl>
    <w:lvl w:ilvl="8" w:tplc="9AF2AEF2">
      <w:start w:val="1"/>
      <w:numFmt w:val="lowerRoman"/>
      <w:lvlText w:val="%9."/>
      <w:lvlJc w:val="right"/>
      <w:pPr>
        <w:tabs>
          <w:tab w:val="num" w:pos="6480"/>
        </w:tabs>
        <w:ind w:left="6480" w:hanging="180"/>
      </w:pPr>
    </w:lvl>
  </w:abstractNum>
  <w:abstractNum w:abstractNumId="82" w15:restartNumberingAfterBreak="0">
    <w:nsid w:val="538675B7"/>
    <w:multiLevelType w:val="hybridMultilevel"/>
    <w:tmpl w:val="9202F858"/>
    <w:styleLink w:val="111111143"/>
    <w:lvl w:ilvl="0" w:tplc="CA06F1DC">
      <w:start w:val="1"/>
      <w:numFmt w:val="decimal"/>
      <w:pStyle w:val="18"/>
      <w:lvlText w:val="%1."/>
      <w:lvlJc w:val="left"/>
      <w:pPr>
        <w:ind w:left="1134" w:hanging="425"/>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57E65CF1"/>
    <w:multiLevelType w:val="hybridMultilevel"/>
    <w:tmpl w:val="853813D6"/>
    <w:lvl w:ilvl="0" w:tplc="B47A4EC2">
      <w:start w:val="1"/>
      <w:numFmt w:val="bullet"/>
      <w:pStyle w:val="afa"/>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84" w15:restartNumberingAfterBreak="0">
    <w:nsid w:val="58AA2FDB"/>
    <w:multiLevelType w:val="multilevel"/>
    <w:tmpl w:val="58AA2FDB"/>
    <w:lvl w:ilvl="0">
      <w:start w:val="1"/>
      <w:numFmt w:val="decimal"/>
      <w:lvlText w:val="%1."/>
      <w:lvlJc w:val="left"/>
      <w:pPr>
        <w:ind w:left="540" w:hanging="540"/>
      </w:pPr>
      <w:rPr>
        <w:rFonts w:hint="default"/>
      </w:rPr>
    </w:lvl>
    <w:lvl w:ilvl="1">
      <w:start w:val="5"/>
      <w:numFmt w:val="decimal"/>
      <w:lvlText w:val="%1.%2."/>
      <w:lvlJc w:val="left"/>
      <w:pPr>
        <w:ind w:left="823" w:hanging="540"/>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85" w15:restartNumberingAfterBreak="0">
    <w:nsid w:val="58DF3BA8"/>
    <w:multiLevelType w:val="hybridMultilevel"/>
    <w:tmpl w:val="E3F0F3D6"/>
    <w:lvl w:ilvl="0" w:tplc="6D0C078E">
      <w:start w:val="1"/>
      <w:numFmt w:val="decimal"/>
      <w:pStyle w:val="19"/>
      <w:lvlText w:val="Рис.%1."/>
      <w:lvlJc w:val="left"/>
      <w:pPr>
        <w:tabs>
          <w:tab w:val="num" w:pos="1080"/>
        </w:tabs>
        <w:ind w:left="360" w:hanging="360"/>
      </w:pPr>
      <w:rPr>
        <w:rFonts w:ascii="Times New Roman" w:hAnsi="Times New Roman" w:hint="default"/>
        <w:b/>
        <w:i w:val="0"/>
        <w:sz w:val="24"/>
        <w:szCs w:val="24"/>
      </w:rPr>
    </w:lvl>
    <w:lvl w:ilvl="1" w:tplc="04190003">
      <w:start w:val="1"/>
      <w:numFmt w:val="bullet"/>
      <w:lvlText w:val=""/>
      <w:lvlJc w:val="left"/>
      <w:pPr>
        <w:tabs>
          <w:tab w:val="num" w:pos="1440"/>
        </w:tabs>
        <w:ind w:left="1440" w:hanging="360"/>
      </w:pPr>
      <w:rPr>
        <w:rFonts w:ascii="Wingdings" w:hAnsi="Wingdings" w:hint="default"/>
        <w:b/>
        <w:i w:val="0"/>
        <w:sz w:val="24"/>
        <w:szCs w:val="24"/>
      </w:rPr>
    </w:lvl>
    <w:lvl w:ilvl="2" w:tplc="04190005">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86" w15:restartNumberingAfterBreak="0">
    <w:nsid w:val="59B7050E"/>
    <w:multiLevelType w:val="hybridMultilevel"/>
    <w:tmpl w:val="2996DD2A"/>
    <w:styleLink w:val="32"/>
    <w:lvl w:ilvl="0" w:tplc="D74CFF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15:restartNumberingAfterBreak="0">
    <w:nsid w:val="5C463C1F"/>
    <w:multiLevelType w:val="hybridMultilevel"/>
    <w:tmpl w:val="4100332C"/>
    <w:styleLink w:val="22"/>
    <w:lvl w:ilvl="0" w:tplc="D74CFF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8" w15:restartNumberingAfterBreak="0">
    <w:nsid w:val="5C9A51F1"/>
    <w:multiLevelType w:val="hybridMultilevel"/>
    <w:tmpl w:val="ABB25F22"/>
    <w:lvl w:ilvl="0" w:tplc="FFFFFFFF">
      <w:start w:val="1"/>
      <w:numFmt w:val="bullet"/>
      <w:pStyle w:val="afb"/>
      <w:lvlText w:val=""/>
      <w:lvlJc w:val="left"/>
      <w:pPr>
        <w:tabs>
          <w:tab w:val="num" w:pos="1260"/>
        </w:tabs>
        <w:ind w:left="1260" w:hanging="360"/>
      </w:pPr>
      <w:rPr>
        <w:rFonts w:ascii="Symbol" w:hAnsi="Symbol" w:hint="default"/>
      </w:rPr>
    </w:lvl>
    <w:lvl w:ilvl="1" w:tplc="FFFFFFFF" w:tentative="1">
      <w:start w:val="1"/>
      <w:numFmt w:val="bullet"/>
      <w:lvlText w:val="o"/>
      <w:lvlJc w:val="left"/>
      <w:pPr>
        <w:tabs>
          <w:tab w:val="num" w:pos="2520"/>
        </w:tabs>
        <w:ind w:left="2520" w:hanging="360"/>
      </w:pPr>
      <w:rPr>
        <w:rFonts w:ascii="Courier New" w:hAnsi="Courier New" w:cs="Courier New" w:hint="default"/>
      </w:rPr>
    </w:lvl>
    <w:lvl w:ilvl="2" w:tplc="FFFFFFFF" w:tentative="1">
      <w:start w:val="1"/>
      <w:numFmt w:val="bullet"/>
      <w:lvlText w:val=""/>
      <w:lvlJc w:val="left"/>
      <w:pPr>
        <w:tabs>
          <w:tab w:val="num" w:pos="3240"/>
        </w:tabs>
        <w:ind w:left="3240" w:hanging="360"/>
      </w:pPr>
      <w:rPr>
        <w:rFonts w:ascii="Wingdings" w:hAnsi="Wingding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cs="Courier New"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cs="Courier New"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89" w15:restartNumberingAfterBreak="0">
    <w:nsid w:val="5E327D88"/>
    <w:multiLevelType w:val="hybridMultilevel"/>
    <w:tmpl w:val="55AE4BE8"/>
    <w:styleLink w:val="111111142"/>
    <w:lvl w:ilvl="0" w:tplc="CCE039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15:restartNumberingAfterBreak="0">
    <w:nsid w:val="5EA94484"/>
    <w:multiLevelType w:val="singleLevel"/>
    <w:tmpl w:val="3D207538"/>
    <w:lvl w:ilvl="0">
      <w:start w:val="1"/>
      <w:numFmt w:val="bullet"/>
      <w:pStyle w:val="afc"/>
      <w:lvlText w:val="-"/>
      <w:lvlJc w:val="left"/>
      <w:pPr>
        <w:tabs>
          <w:tab w:val="num" w:pos="1077"/>
        </w:tabs>
        <w:ind w:left="1077" w:hanging="368"/>
      </w:pPr>
      <w:rPr>
        <w:rFonts w:ascii="Times New Roman" w:hAnsi="Times New Roman" w:hint="default"/>
        <w:b/>
        <w:i w:val="0"/>
        <w:sz w:val="24"/>
      </w:rPr>
    </w:lvl>
  </w:abstractNum>
  <w:abstractNum w:abstractNumId="91" w15:restartNumberingAfterBreak="0">
    <w:nsid w:val="61E42F88"/>
    <w:multiLevelType w:val="hybridMultilevel"/>
    <w:tmpl w:val="65FCFC9E"/>
    <w:styleLink w:val="431"/>
    <w:lvl w:ilvl="0" w:tplc="90C44D6A">
      <w:start w:val="1"/>
      <w:numFmt w:val="decimal"/>
      <w:pStyle w:val="afd"/>
      <w:lvlText w:val="Таблица %1."/>
      <w:lvlJc w:val="right"/>
      <w:pPr>
        <w:ind w:left="1854" w:hanging="360"/>
      </w:pPr>
      <w:rPr>
        <w:rFonts w:hint="default"/>
        <w:i w:val="0"/>
        <w:sz w:val="26"/>
        <w:szCs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15:restartNumberingAfterBreak="0">
    <w:nsid w:val="621A42AE"/>
    <w:multiLevelType w:val="multilevel"/>
    <w:tmpl w:val="B238BF48"/>
    <w:styleLink w:val="43"/>
    <w:lvl w:ilvl="0">
      <w:start w:val="1"/>
      <w:numFmt w:val="bullet"/>
      <w:lvlText w:val=""/>
      <w:lvlJc w:val="left"/>
      <w:pPr>
        <w:tabs>
          <w:tab w:val="num" w:pos="5039"/>
        </w:tabs>
        <w:ind w:left="5039"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63F91E04"/>
    <w:multiLevelType w:val="multilevel"/>
    <w:tmpl w:val="63F91E04"/>
    <w:lvl w:ilvl="0">
      <w:start w:val="5"/>
      <w:numFmt w:val="decimal"/>
      <w:lvlText w:val="%1."/>
      <w:lvlJc w:val="left"/>
      <w:pPr>
        <w:ind w:left="540" w:hanging="540"/>
      </w:pPr>
      <w:rPr>
        <w:rFonts w:hint="default"/>
        <w:color w:val="00B050"/>
      </w:rPr>
    </w:lvl>
    <w:lvl w:ilvl="1">
      <w:start w:val="3"/>
      <w:numFmt w:val="decimal"/>
      <w:lvlText w:val="%1.%2."/>
      <w:lvlJc w:val="left"/>
      <w:pPr>
        <w:ind w:left="823" w:hanging="540"/>
      </w:pPr>
      <w:rPr>
        <w:rFonts w:hint="default"/>
        <w:color w:val="00B050"/>
      </w:rPr>
    </w:lvl>
    <w:lvl w:ilvl="2">
      <w:start w:val="5"/>
      <w:numFmt w:val="decimal"/>
      <w:lvlText w:val="%1.%2.%3."/>
      <w:lvlJc w:val="left"/>
      <w:pPr>
        <w:ind w:left="1286" w:hanging="720"/>
      </w:pPr>
      <w:rPr>
        <w:rFonts w:hint="default"/>
        <w:color w:val="00B050"/>
      </w:rPr>
    </w:lvl>
    <w:lvl w:ilvl="3">
      <w:start w:val="1"/>
      <w:numFmt w:val="decimal"/>
      <w:lvlText w:val="%1.%2.%3.%4."/>
      <w:lvlJc w:val="left"/>
      <w:pPr>
        <w:ind w:left="1569" w:hanging="720"/>
      </w:pPr>
      <w:rPr>
        <w:rFonts w:hint="default"/>
        <w:color w:val="00B050"/>
      </w:rPr>
    </w:lvl>
    <w:lvl w:ilvl="4">
      <w:start w:val="1"/>
      <w:numFmt w:val="decimal"/>
      <w:lvlText w:val="%1.%2.%3.%4.%5."/>
      <w:lvlJc w:val="left"/>
      <w:pPr>
        <w:ind w:left="2212" w:hanging="1080"/>
      </w:pPr>
      <w:rPr>
        <w:rFonts w:hint="default"/>
        <w:color w:val="00B050"/>
      </w:rPr>
    </w:lvl>
    <w:lvl w:ilvl="5">
      <w:start w:val="1"/>
      <w:numFmt w:val="decimal"/>
      <w:lvlText w:val="%1.%2.%3.%4.%5.%6."/>
      <w:lvlJc w:val="left"/>
      <w:pPr>
        <w:ind w:left="2495" w:hanging="1080"/>
      </w:pPr>
      <w:rPr>
        <w:rFonts w:hint="default"/>
        <w:color w:val="00B050"/>
      </w:rPr>
    </w:lvl>
    <w:lvl w:ilvl="6">
      <w:start w:val="1"/>
      <w:numFmt w:val="decimal"/>
      <w:lvlText w:val="%1.%2.%3.%4.%5.%6.%7."/>
      <w:lvlJc w:val="left"/>
      <w:pPr>
        <w:ind w:left="3138" w:hanging="1440"/>
      </w:pPr>
      <w:rPr>
        <w:rFonts w:hint="default"/>
        <w:color w:val="00B050"/>
      </w:rPr>
    </w:lvl>
    <w:lvl w:ilvl="7">
      <w:start w:val="1"/>
      <w:numFmt w:val="decimal"/>
      <w:lvlText w:val="%1.%2.%3.%4.%5.%6.%7.%8."/>
      <w:lvlJc w:val="left"/>
      <w:pPr>
        <w:ind w:left="3421" w:hanging="1440"/>
      </w:pPr>
      <w:rPr>
        <w:rFonts w:hint="default"/>
        <w:color w:val="00B050"/>
      </w:rPr>
    </w:lvl>
    <w:lvl w:ilvl="8">
      <w:start w:val="1"/>
      <w:numFmt w:val="decimal"/>
      <w:lvlText w:val="%1.%2.%3.%4.%5.%6.%7.%8.%9."/>
      <w:lvlJc w:val="left"/>
      <w:pPr>
        <w:ind w:left="4064" w:hanging="1800"/>
      </w:pPr>
      <w:rPr>
        <w:rFonts w:hint="default"/>
        <w:color w:val="00B050"/>
      </w:rPr>
    </w:lvl>
  </w:abstractNum>
  <w:abstractNum w:abstractNumId="94" w15:restartNumberingAfterBreak="0">
    <w:nsid w:val="64054E6D"/>
    <w:multiLevelType w:val="hybridMultilevel"/>
    <w:tmpl w:val="BF9A066C"/>
    <w:lvl w:ilvl="0" w:tplc="0419000F">
      <w:start w:val="1"/>
      <w:numFmt w:val="decimal"/>
      <w:lvlText w:val="%1."/>
      <w:lvlJc w:val="left"/>
      <w:pPr>
        <w:ind w:left="785" w:hanging="360"/>
      </w:p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95" w15:restartNumberingAfterBreak="0">
    <w:nsid w:val="65F77618"/>
    <w:multiLevelType w:val="hybridMultilevel"/>
    <w:tmpl w:val="6DBE86AE"/>
    <w:lvl w:ilvl="0" w:tplc="FFFFFFFF">
      <w:numFmt w:val="bullet"/>
      <w:pStyle w:val="-"/>
      <w:lvlText w:val="-"/>
      <w:lvlJc w:val="left"/>
      <w:pPr>
        <w:ind w:left="1429" w:hanging="360"/>
      </w:pPr>
      <w:rPr>
        <w:rFonts w:ascii="Tahoma" w:eastAsia="Times New Roman" w:hAnsi="Tahoma"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6" w15:restartNumberingAfterBreak="0">
    <w:nsid w:val="67520B0B"/>
    <w:multiLevelType w:val="multilevel"/>
    <w:tmpl w:val="1220D61C"/>
    <w:lvl w:ilvl="0">
      <w:start w:val="1"/>
      <w:numFmt w:val="decimal"/>
      <w:pStyle w:val="1a"/>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7" w15:restartNumberingAfterBreak="0">
    <w:nsid w:val="676D1D94"/>
    <w:multiLevelType w:val="hybridMultilevel"/>
    <w:tmpl w:val="B57AA1C8"/>
    <w:styleLink w:val="1111111511"/>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8" w15:restartNumberingAfterBreak="0">
    <w:nsid w:val="699B3254"/>
    <w:multiLevelType w:val="multilevel"/>
    <w:tmpl w:val="6FC2EB60"/>
    <w:styleLink w:val="2420"/>
    <w:lvl w:ilvl="0">
      <w:start w:val="1"/>
      <w:numFmt w:val="decimal"/>
      <w:lvlText w:val="%1."/>
      <w:lvlJc w:val="left"/>
      <w:pPr>
        <w:ind w:left="1211" w:hanging="360"/>
      </w:pPr>
      <w:rPr>
        <w:rFonts w:hint="default"/>
        <w:b/>
        <w:i w:val="0"/>
        <w:sz w:val="24"/>
        <w:szCs w:val="24"/>
      </w:rPr>
    </w:lvl>
    <w:lvl w:ilvl="1">
      <w:start w:val="1"/>
      <w:numFmt w:val="decimal"/>
      <w:lvlText w:val="%1.%2."/>
      <w:lvlJc w:val="left"/>
      <w:pPr>
        <w:tabs>
          <w:tab w:val="num" w:pos="1560"/>
        </w:tabs>
        <w:ind w:left="1560" w:hanging="851"/>
      </w:pPr>
      <w:rPr>
        <w:rFonts w:hint="default"/>
      </w:rPr>
    </w:lvl>
    <w:lvl w:ilvl="2">
      <w:start w:val="1"/>
      <w:numFmt w:val="decimal"/>
      <w:lvlText w:val="%1.%2.%3."/>
      <w:lvlJc w:val="left"/>
      <w:pPr>
        <w:tabs>
          <w:tab w:val="num" w:pos="2105"/>
        </w:tabs>
        <w:ind w:left="2105" w:hanging="1134"/>
      </w:pPr>
      <w:rPr>
        <w:rFonts w:hint="default"/>
      </w:rPr>
    </w:lvl>
    <w:lvl w:ilvl="3">
      <w:start w:val="1"/>
      <w:numFmt w:val="decimal"/>
      <w:lvlText w:val="%1.%2.%3.%4."/>
      <w:lvlJc w:val="left"/>
      <w:pPr>
        <w:tabs>
          <w:tab w:val="num" w:pos="2029"/>
        </w:tabs>
        <w:ind w:left="2029" w:hanging="1418"/>
      </w:pPr>
      <w:rPr>
        <w:rFonts w:hint="default"/>
      </w:rPr>
    </w:lvl>
    <w:lvl w:ilvl="4">
      <w:start w:val="1"/>
      <w:numFmt w:val="decimal"/>
      <w:lvlText w:val="%1.%2.%3.%4.%5"/>
      <w:lvlJc w:val="left"/>
      <w:pPr>
        <w:tabs>
          <w:tab w:val="num" w:pos="3970"/>
        </w:tabs>
        <w:ind w:left="3970" w:hanging="1418"/>
      </w:pPr>
      <w:rPr>
        <w:rFonts w:hint="default"/>
      </w:rPr>
    </w:lvl>
    <w:lvl w:ilvl="5">
      <w:start w:val="1"/>
      <w:numFmt w:val="decimal"/>
      <w:lvlText w:val="%1.%2.%3.%4.%5.%6"/>
      <w:lvlJc w:val="left"/>
      <w:pPr>
        <w:tabs>
          <w:tab w:val="num" w:pos="3135"/>
        </w:tabs>
        <w:ind w:left="3135" w:hanging="1152"/>
      </w:pPr>
      <w:rPr>
        <w:rFonts w:hint="default"/>
      </w:rPr>
    </w:lvl>
    <w:lvl w:ilvl="6">
      <w:start w:val="1"/>
      <w:numFmt w:val="decimal"/>
      <w:lvlText w:val="%1.%2.%3.%4.%5.%6.%7"/>
      <w:lvlJc w:val="left"/>
      <w:pPr>
        <w:tabs>
          <w:tab w:val="num" w:pos="3279"/>
        </w:tabs>
        <w:ind w:left="3279" w:hanging="1296"/>
      </w:pPr>
      <w:rPr>
        <w:rFonts w:hint="default"/>
      </w:rPr>
    </w:lvl>
    <w:lvl w:ilvl="7">
      <w:start w:val="1"/>
      <w:numFmt w:val="decimal"/>
      <w:lvlText w:val="%1.%2.%3.%4.%5.%6.%7.%8"/>
      <w:lvlJc w:val="left"/>
      <w:pPr>
        <w:tabs>
          <w:tab w:val="num" w:pos="3423"/>
        </w:tabs>
        <w:ind w:left="3423" w:hanging="1440"/>
      </w:pPr>
      <w:rPr>
        <w:rFonts w:hint="default"/>
      </w:rPr>
    </w:lvl>
    <w:lvl w:ilvl="8">
      <w:start w:val="1"/>
      <w:numFmt w:val="decimal"/>
      <w:lvlText w:val="%1.%2.%3.%4.%5.%6.%7.%8.%9"/>
      <w:lvlJc w:val="left"/>
      <w:pPr>
        <w:tabs>
          <w:tab w:val="num" w:pos="3567"/>
        </w:tabs>
        <w:ind w:left="3567" w:hanging="1584"/>
      </w:pPr>
      <w:rPr>
        <w:rFonts w:hint="default"/>
      </w:rPr>
    </w:lvl>
  </w:abstractNum>
  <w:abstractNum w:abstractNumId="99" w15:restartNumberingAfterBreak="0">
    <w:nsid w:val="6A31238C"/>
    <w:multiLevelType w:val="hybridMultilevel"/>
    <w:tmpl w:val="C10C7094"/>
    <w:lvl w:ilvl="0" w:tplc="FF284DE6">
      <w:start w:val="1"/>
      <w:numFmt w:val="bullet"/>
      <w:pStyle w:val="afe"/>
      <w:lvlText w:val=""/>
      <w:lvlJc w:val="left"/>
      <w:pPr>
        <w:tabs>
          <w:tab w:val="num" w:pos="1022"/>
        </w:tabs>
        <w:ind w:left="1022" w:hanging="45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6D4654AA"/>
    <w:multiLevelType w:val="multilevel"/>
    <w:tmpl w:val="6D4654AA"/>
    <w:lvl w:ilvl="0">
      <w:start w:val="1"/>
      <w:numFmt w:val="bullet"/>
      <w:lvlText w:val=""/>
      <w:lvlJc w:val="left"/>
      <w:pPr>
        <w:ind w:left="720" w:hanging="360"/>
      </w:pPr>
      <w:rPr>
        <w:rFonts w:ascii="Symbol" w:hAnsi="Symbol" w:hint="default"/>
      </w:rPr>
    </w:lvl>
    <w:lvl w:ilvl="1">
      <w:start w:val="1"/>
      <w:numFmt w:val="bullet"/>
      <w:lvlText w:val=""/>
      <w:lvlJc w:val="left"/>
      <w:pPr>
        <w:ind w:left="1701"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1" w15:restartNumberingAfterBreak="0">
    <w:nsid w:val="6E4E6C02"/>
    <w:multiLevelType w:val="hybridMultilevel"/>
    <w:tmpl w:val="ABBCF4C0"/>
    <w:styleLink w:val="11111114"/>
    <w:lvl w:ilvl="0" w:tplc="079E7936">
      <w:start w:val="1"/>
      <w:numFmt w:val="decimal"/>
      <w:lvlText w:val="%1)"/>
      <w:lvlJc w:val="left"/>
      <w:pPr>
        <w:ind w:left="900" w:hanging="360"/>
      </w:pPr>
    </w:lvl>
    <w:lvl w:ilvl="1" w:tplc="799018C0">
      <w:start w:val="1"/>
      <w:numFmt w:val="lowerLetter"/>
      <w:lvlText w:val="%2."/>
      <w:lvlJc w:val="left"/>
      <w:pPr>
        <w:ind w:left="1620" w:hanging="360"/>
      </w:pPr>
    </w:lvl>
    <w:lvl w:ilvl="2" w:tplc="CFEE67EE">
      <w:start w:val="1"/>
      <w:numFmt w:val="lowerRoman"/>
      <w:lvlText w:val="%3."/>
      <w:lvlJc w:val="right"/>
      <w:pPr>
        <w:ind w:left="2340" w:hanging="180"/>
      </w:pPr>
    </w:lvl>
    <w:lvl w:ilvl="3" w:tplc="70FAC63A">
      <w:start w:val="1"/>
      <w:numFmt w:val="decimal"/>
      <w:lvlText w:val="%4."/>
      <w:lvlJc w:val="left"/>
      <w:pPr>
        <w:ind w:left="3060" w:hanging="360"/>
      </w:pPr>
    </w:lvl>
    <w:lvl w:ilvl="4" w:tplc="316AF6A0">
      <w:start w:val="1"/>
      <w:numFmt w:val="lowerLetter"/>
      <w:lvlText w:val="%5."/>
      <w:lvlJc w:val="left"/>
      <w:pPr>
        <w:ind w:left="3780" w:hanging="360"/>
      </w:pPr>
    </w:lvl>
    <w:lvl w:ilvl="5" w:tplc="203E32AE">
      <w:start w:val="1"/>
      <w:numFmt w:val="lowerRoman"/>
      <w:lvlText w:val="%6."/>
      <w:lvlJc w:val="right"/>
      <w:pPr>
        <w:ind w:left="4500" w:hanging="180"/>
      </w:pPr>
    </w:lvl>
    <w:lvl w:ilvl="6" w:tplc="A1AE3CCE">
      <w:start w:val="1"/>
      <w:numFmt w:val="decimal"/>
      <w:lvlText w:val="%7."/>
      <w:lvlJc w:val="left"/>
      <w:pPr>
        <w:ind w:left="5220" w:hanging="360"/>
      </w:pPr>
    </w:lvl>
    <w:lvl w:ilvl="7" w:tplc="0A5E3BB8">
      <w:start w:val="1"/>
      <w:numFmt w:val="lowerLetter"/>
      <w:lvlText w:val="%8."/>
      <w:lvlJc w:val="left"/>
      <w:pPr>
        <w:ind w:left="5940" w:hanging="360"/>
      </w:pPr>
    </w:lvl>
    <w:lvl w:ilvl="8" w:tplc="87E0267E">
      <w:start w:val="1"/>
      <w:numFmt w:val="lowerRoman"/>
      <w:lvlText w:val="%9."/>
      <w:lvlJc w:val="right"/>
      <w:pPr>
        <w:ind w:left="6660" w:hanging="180"/>
      </w:pPr>
    </w:lvl>
  </w:abstractNum>
  <w:abstractNum w:abstractNumId="102" w15:restartNumberingAfterBreak="0">
    <w:nsid w:val="6FD350E5"/>
    <w:multiLevelType w:val="hybridMultilevel"/>
    <w:tmpl w:val="3D487BE6"/>
    <w:styleLink w:val="111111"/>
    <w:lvl w:ilvl="0" w:tplc="A762E82E">
      <w:numFmt w:val="bullet"/>
      <w:pStyle w:val="aff"/>
      <w:lvlText w:val="-"/>
      <w:lvlJc w:val="left"/>
      <w:pPr>
        <w:tabs>
          <w:tab w:val="num" w:pos="720"/>
        </w:tabs>
        <w:ind w:left="720" w:hanging="360"/>
      </w:pPr>
      <w:rPr>
        <w:rFonts w:ascii="Times New Roman" w:eastAsia="Times New Roman" w:hAnsi="Times New Roman" w:hint="default"/>
      </w:rPr>
    </w:lvl>
    <w:lvl w:ilvl="1" w:tplc="F29CD00E" w:tentative="1">
      <w:start w:val="1"/>
      <w:numFmt w:val="bullet"/>
      <w:lvlText w:val="o"/>
      <w:lvlJc w:val="left"/>
      <w:pPr>
        <w:tabs>
          <w:tab w:val="num" w:pos="1440"/>
        </w:tabs>
        <w:ind w:left="1440" w:hanging="360"/>
      </w:pPr>
      <w:rPr>
        <w:rFonts w:ascii="Courier New" w:hAnsi="Courier New" w:hint="default"/>
      </w:rPr>
    </w:lvl>
    <w:lvl w:ilvl="2" w:tplc="24FC521E" w:tentative="1">
      <w:start w:val="1"/>
      <w:numFmt w:val="bullet"/>
      <w:lvlText w:val=""/>
      <w:lvlJc w:val="left"/>
      <w:pPr>
        <w:tabs>
          <w:tab w:val="num" w:pos="2160"/>
        </w:tabs>
        <w:ind w:left="2160" w:hanging="360"/>
      </w:pPr>
      <w:rPr>
        <w:rFonts w:ascii="Wingdings" w:hAnsi="Wingdings" w:hint="default"/>
      </w:rPr>
    </w:lvl>
    <w:lvl w:ilvl="3" w:tplc="BADE5ADA" w:tentative="1">
      <w:start w:val="1"/>
      <w:numFmt w:val="bullet"/>
      <w:lvlText w:val=""/>
      <w:lvlJc w:val="left"/>
      <w:pPr>
        <w:tabs>
          <w:tab w:val="num" w:pos="2880"/>
        </w:tabs>
        <w:ind w:left="2880" w:hanging="360"/>
      </w:pPr>
      <w:rPr>
        <w:rFonts w:ascii="Symbol" w:hAnsi="Symbol" w:hint="default"/>
      </w:rPr>
    </w:lvl>
    <w:lvl w:ilvl="4" w:tplc="E4227A3A" w:tentative="1">
      <w:start w:val="1"/>
      <w:numFmt w:val="bullet"/>
      <w:lvlText w:val="o"/>
      <w:lvlJc w:val="left"/>
      <w:pPr>
        <w:tabs>
          <w:tab w:val="num" w:pos="3600"/>
        </w:tabs>
        <w:ind w:left="3600" w:hanging="360"/>
      </w:pPr>
      <w:rPr>
        <w:rFonts w:ascii="Courier New" w:hAnsi="Courier New" w:hint="default"/>
      </w:rPr>
    </w:lvl>
    <w:lvl w:ilvl="5" w:tplc="87043506" w:tentative="1">
      <w:start w:val="1"/>
      <w:numFmt w:val="bullet"/>
      <w:lvlText w:val=""/>
      <w:lvlJc w:val="left"/>
      <w:pPr>
        <w:tabs>
          <w:tab w:val="num" w:pos="4320"/>
        </w:tabs>
        <w:ind w:left="4320" w:hanging="360"/>
      </w:pPr>
      <w:rPr>
        <w:rFonts w:ascii="Wingdings" w:hAnsi="Wingdings" w:hint="default"/>
      </w:rPr>
    </w:lvl>
    <w:lvl w:ilvl="6" w:tplc="979CB6CE" w:tentative="1">
      <w:start w:val="1"/>
      <w:numFmt w:val="bullet"/>
      <w:lvlText w:val=""/>
      <w:lvlJc w:val="left"/>
      <w:pPr>
        <w:tabs>
          <w:tab w:val="num" w:pos="5040"/>
        </w:tabs>
        <w:ind w:left="5040" w:hanging="360"/>
      </w:pPr>
      <w:rPr>
        <w:rFonts w:ascii="Symbol" w:hAnsi="Symbol" w:hint="default"/>
      </w:rPr>
    </w:lvl>
    <w:lvl w:ilvl="7" w:tplc="A838120E" w:tentative="1">
      <w:start w:val="1"/>
      <w:numFmt w:val="bullet"/>
      <w:lvlText w:val="o"/>
      <w:lvlJc w:val="left"/>
      <w:pPr>
        <w:tabs>
          <w:tab w:val="num" w:pos="5760"/>
        </w:tabs>
        <w:ind w:left="5760" w:hanging="360"/>
      </w:pPr>
      <w:rPr>
        <w:rFonts w:ascii="Courier New" w:hAnsi="Courier New" w:hint="default"/>
      </w:rPr>
    </w:lvl>
    <w:lvl w:ilvl="8" w:tplc="22DEFBF8" w:tentative="1">
      <w:start w:val="1"/>
      <w:numFmt w:val="bullet"/>
      <w:lvlText w:val=""/>
      <w:lvlJc w:val="left"/>
      <w:pPr>
        <w:tabs>
          <w:tab w:val="num" w:pos="6480"/>
        </w:tabs>
        <w:ind w:left="6480" w:hanging="360"/>
      </w:pPr>
      <w:rPr>
        <w:rFonts w:ascii="Wingdings" w:hAnsi="Wingdings" w:hint="default"/>
      </w:rPr>
    </w:lvl>
  </w:abstractNum>
  <w:abstractNum w:abstractNumId="103" w15:restartNumberingAfterBreak="0">
    <w:nsid w:val="71021E9A"/>
    <w:multiLevelType w:val="hybridMultilevel"/>
    <w:tmpl w:val="0B60B06E"/>
    <w:styleLink w:val="11111121"/>
    <w:lvl w:ilvl="0" w:tplc="7774322E">
      <w:start w:val="1"/>
      <w:numFmt w:val="bullet"/>
      <w:pStyle w:val="new"/>
      <w:lvlText w:val=""/>
      <w:lvlJc w:val="left"/>
      <w:pPr>
        <w:ind w:left="1212" w:hanging="360"/>
      </w:pPr>
      <w:rPr>
        <w:rFonts w:ascii="Symbol" w:hAnsi="Symbol" w:hint="default"/>
      </w:rPr>
    </w:lvl>
    <w:lvl w:ilvl="1" w:tplc="04190003" w:tentative="1">
      <w:start w:val="1"/>
      <w:numFmt w:val="bullet"/>
      <w:lvlText w:val="o"/>
      <w:lvlJc w:val="left"/>
      <w:pPr>
        <w:ind w:left="1932" w:hanging="360"/>
      </w:pPr>
      <w:rPr>
        <w:rFonts w:ascii="Courier New" w:hAnsi="Courier New" w:cs="Courier New" w:hint="default"/>
      </w:rPr>
    </w:lvl>
    <w:lvl w:ilvl="2" w:tplc="04190005">
      <w:start w:val="1"/>
      <w:numFmt w:val="bullet"/>
      <w:lvlText w:val=""/>
      <w:lvlJc w:val="left"/>
      <w:pPr>
        <w:ind w:left="2652" w:hanging="360"/>
      </w:pPr>
      <w:rPr>
        <w:rFonts w:ascii="Wingdings" w:hAnsi="Wingdings" w:hint="default"/>
      </w:rPr>
    </w:lvl>
    <w:lvl w:ilvl="3" w:tplc="04190001" w:tentative="1">
      <w:start w:val="1"/>
      <w:numFmt w:val="bullet"/>
      <w:lvlText w:val=""/>
      <w:lvlJc w:val="left"/>
      <w:pPr>
        <w:ind w:left="3372" w:hanging="360"/>
      </w:pPr>
      <w:rPr>
        <w:rFonts w:ascii="Symbol" w:hAnsi="Symbol" w:hint="default"/>
      </w:rPr>
    </w:lvl>
    <w:lvl w:ilvl="4" w:tplc="04190003" w:tentative="1">
      <w:start w:val="1"/>
      <w:numFmt w:val="bullet"/>
      <w:lvlText w:val="o"/>
      <w:lvlJc w:val="left"/>
      <w:pPr>
        <w:ind w:left="4092" w:hanging="360"/>
      </w:pPr>
      <w:rPr>
        <w:rFonts w:ascii="Courier New" w:hAnsi="Courier New" w:cs="Courier New" w:hint="default"/>
      </w:rPr>
    </w:lvl>
    <w:lvl w:ilvl="5" w:tplc="04190005" w:tentative="1">
      <w:start w:val="1"/>
      <w:numFmt w:val="bullet"/>
      <w:lvlText w:val=""/>
      <w:lvlJc w:val="left"/>
      <w:pPr>
        <w:ind w:left="4812" w:hanging="360"/>
      </w:pPr>
      <w:rPr>
        <w:rFonts w:ascii="Wingdings" w:hAnsi="Wingdings" w:hint="default"/>
      </w:rPr>
    </w:lvl>
    <w:lvl w:ilvl="6" w:tplc="04190001">
      <w:start w:val="1"/>
      <w:numFmt w:val="bullet"/>
      <w:lvlText w:val=""/>
      <w:lvlJc w:val="left"/>
      <w:pPr>
        <w:ind w:left="5532" w:hanging="360"/>
      </w:pPr>
      <w:rPr>
        <w:rFonts w:ascii="Symbol" w:hAnsi="Symbol" w:hint="default"/>
      </w:rPr>
    </w:lvl>
    <w:lvl w:ilvl="7" w:tplc="04190003" w:tentative="1">
      <w:start w:val="1"/>
      <w:numFmt w:val="bullet"/>
      <w:lvlText w:val="o"/>
      <w:lvlJc w:val="left"/>
      <w:pPr>
        <w:ind w:left="6252" w:hanging="360"/>
      </w:pPr>
      <w:rPr>
        <w:rFonts w:ascii="Courier New" w:hAnsi="Courier New" w:cs="Courier New" w:hint="default"/>
      </w:rPr>
    </w:lvl>
    <w:lvl w:ilvl="8" w:tplc="04190005" w:tentative="1">
      <w:start w:val="1"/>
      <w:numFmt w:val="bullet"/>
      <w:lvlText w:val=""/>
      <w:lvlJc w:val="left"/>
      <w:pPr>
        <w:ind w:left="6972" w:hanging="360"/>
      </w:pPr>
      <w:rPr>
        <w:rFonts w:ascii="Wingdings" w:hAnsi="Wingdings" w:hint="default"/>
      </w:rPr>
    </w:lvl>
  </w:abstractNum>
  <w:abstractNum w:abstractNumId="104" w15:restartNumberingAfterBreak="0">
    <w:nsid w:val="7172019E"/>
    <w:multiLevelType w:val="multilevel"/>
    <w:tmpl w:val="7172019E"/>
    <w:lvl w:ilvl="0">
      <w:start w:val="1"/>
      <w:numFmt w:val="decimal"/>
      <w:lvlText w:val="%1."/>
      <w:lvlJc w:val="left"/>
      <w:pPr>
        <w:ind w:left="720" w:hanging="720"/>
      </w:pPr>
      <w:rPr>
        <w:rFonts w:hint="default"/>
      </w:rPr>
    </w:lvl>
    <w:lvl w:ilvl="1">
      <w:start w:val="1"/>
      <w:numFmt w:val="decimal"/>
      <w:lvlText w:val="%1.%2."/>
      <w:lvlJc w:val="left"/>
      <w:pPr>
        <w:ind w:left="1152" w:hanging="720"/>
      </w:pPr>
      <w:rPr>
        <w:rFonts w:hint="default"/>
      </w:rPr>
    </w:lvl>
    <w:lvl w:ilvl="2">
      <w:start w:val="4"/>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105" w15:restartNumberingAfterBreak="0">
    <w:nsid w:val="76865674"/>
    <w:multiLevelType w:val="hybridMultilevel"/>
    <w:tmpl w:val="C6C405BA"/>
    <w:styleLink w:val="1b"/>
    <w:lvl w:ilvl="0" w:tplc="1ADE0142">
      <w:start w:val="1"/>
      <w:numFmt w:val="decimal"/>
      <w:pStyle w:val="Bullet1"/>
      <w:lvlText w:val="%1."/>
      <w:lvlJc w:val="left"/>
      <w:pPr>
        <w:tabs>
          <w:tab w:val="num" w:pos="720"/>
        </w:tabs>
        <w:ind w:left="720" w:hanging="360"/>
      </w:pPr>
      <w:rPr>
        <w:rFont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6" w15:restartNumberingAfterBreak="0">
    <w:nsid w:val="76945C9E"/>
    <w:multiLevelType w:val="multilevel"/>
    <w:tmpl w:val="0AD02B46"/>
    <w:lvl w:ilvl="0">
      <w:start w:val="1"/>
      <w:numFmt w:val="decimal"/>
      <w:lvlText w:val="%1."/>
      <w:lvlJc w:val="left"/>
      <w:pPr>
        <w:tabs>
          <w:tab w:val="num" w:pos="502"/>
        </w:tabs>
        <w:ind w:left="502" w:hanging="360"/>
      </w:pPr>
      <w:rPr>
        <w:rFonts w:hint="default"/>
        <w:sz w:val="28"/>
        <w:szCs w:val="28"/>
      </w:rPr>
    </w:lvl>
    <w:lvl w:ilvl="1">
      <w:start w:val="1"/>
      <w:numFmt w:val="decimal"/>
      <w:pStyle w:val="23"/>
      <w:lvlText w:val="1.%2"/>
      <w:lvlJc w:val="left"/>
      <w:pPr>
        <w:tabs>
          <w:tab w:val="num" w:pos="716"/>
        </w:tabs>
        <w:ind w:left="716" w:hanging="432"/>
      </w:pPr>
      <w:rPr>
        <w:rFonts w:hint="default"/>
      </w:rPr>
    </w:lvl>
    <w:lvl w:ilvl="2">
      <w:start w:val="1"/>
      <w:numFmt w:val="decimal"/>
      <w:pStyle w:val="1c"/>
      <w:lvlText w:val="%1.%2.%3."/>
      <w:lvlJc w:val="left"/>
      <w:pPr>
        <w:tabs>
          <w:tab w:val="num" w:pos="1440"/>
        </w:tabs>
        <w:ind w:left="1224" w:hanging="504"/>
      </w:pPr>
      <w:rPr>
        <w:rFonts w:hint="default"/>
      </w:rPr>
    </w:lvl>
    <w:lvl w:ilvl="3">
      <w:start w:val="1"/>
      <w:numFmt w:val="decimal"/>
      <w:pStyle w:val="33"/>
      <w:lvlText w:val="%1.%2.%3.%4."/>
      <w:lvlJc w:val="left"/>
      <w:pPr>
        <w:tabs>
          <w:tab w:val="num" w:pos="2160"/>
        </w:tabs>
        <w:ind w:left="1728" w:hanging="648"/>
      </w:pPr>
      <w:rPr>
        <w:rFonts w:hint="default"/>
      </w:rPr>
    </w:lvl>
    <w:lvl w:ilvl="4">
      <w:start w:val="1"/>
      <w:numFmt w:val="decimal"/>
      <w:pStyle w:val="42"/>
      <w:lvlText w:val="%1.%2.%3.%4.%5."/>
      <w:lvlJc w:val="left"/>
      <w:pPr>
        <w:tabs>
          <w:tab w:val="num" w:pos="1790"/>
        </w:tabs>
        <w:ind w:left="150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07" w15:restartNumberingAfterBreak="0">
    <w:nsid w:val="77176DA9"/>
    <w:multiLevelType w:val="multilevel"/>
    <w:tmpl w:val="77176DA9"/>
    <w:lvl w:ilvl="0">
      <w:start w:val="1"/>
      <w:numFmt w:val="decimal"/>
      <w:lvlText w:val="%1."/>
      <w:lvlJc w:val="left"/>
      <w:pPr>
        <w:ind w:left="840" w:hanging="840"/>
      </w:pPr>
      <w:rPr>
        <w:rFonts w:hint="default"/>
      </w:rPr>
    </w:lvl>
    <w:lvl w:ilvl="1">
      <w:start w:val="1"/>
      <w:numFmt w:val="decimal"/>
      <w:lvlText w:val="%1.%2."/>
      <w:lvlJc w:val="left"/>
      <w:pPr>
        <w:ind w:left="1268" w:hanging="840"/>
      </w:pPr>
      <w:rPr>
        <w:rFonts w:hint="default"/>
      </w:rPr>
    </w:lvl>
    <w:lvl w:ilvl="2">
      <w:start w:val="3"/>
      <w:numFmt w:val="decimal"/>
      <w:lvlText w:val="%1.%2.%3."/>
      <w:lvlJc w:val="left"/>
      <w:pPr>
        <w:ind w:left="1408" w:hanging="840"/>
      </w:pPr>
      <w:rPr>
        <w:rFonts w:hint="default"/>
      </w:rPr>
    </w:lvl>
    <w:lvl w:ilvl="3">
      <w:start w:val="11"/>
      <w:numFmt w:val="decimal"/>
      <w:lvlText w:val="%1.%2.%3.%4."/>
      <w:lvlJc w:val="left"/>
      <w:pPr>
        <w:ind w:left="2124" w:hanging="840"/>
      </w:pPr>
      <w:rPr>
        <w:rFonts w:hint="default"/>
      </w:rPr>
    </w:lvl>
    <w:lvl w:ilvl="4">
      <w:start w:val="1"/>
      <w:numFmt w:val="decimal"/>
      <w:lvlText w:val="%1.%2.%3.%4.%5."/>
      <w:lvlJc w:val="left"/>
      <w:pPr>
        <w:ind w:left="2792" w:hanging="1080"/>
      </w:pPr>
      <w:rPr>
        <w:rFonts w:hint="default"/>
      </w:rPr>
    </w:lvl>
    <w:lvl w:ilvl="5">
      <w:start w:val="1"/>
      <w:numFmt w:val="decimal"/>
      <w:lvlText w:val="%1.%2.%3.%4.%5.%6."/>
      <w:lvlJc w:val="left"/>
      <w:pPr>
        <w:ind w:left="3220" w:hanging="1080"/>
      </w:pPr>
      <w:rPr>
        <w:rFonts w:hint="default"/>
      </w:rPr>
    </w:lvl>
    <w:lvl w:ilvl="6">
      <w:start w:val="1"/>
      <w:numFmt w:val="decimal"/>
      <w:lvlText w:val="%1.%2.%3.%4.%5.%6.%7."/>
      <w:lvlJc w:val="left"/>
      <w:pPr>
        <w:ind w:left="4008" w:hanging="1440"/>
      </w:pPr>
      <w:rPr>
        <w:rFonts w:hint="default"/>
      </w:rPr>
    </w:lvl>
    <w:lvl w:ilvl="7">
      <w:start w:val="1"/>
      <w:numFmt w:val="decimal"/>
      <w:lvlText w:val="%1.%2.%3.%4.%5.%6.%7.%8."/>
      <w:lvlJc w:val="left"/>
      <w:pPr>
        <w:ind w:left="4436" w:hanging="1440"/>
      </w:pPr>
      <w:rPr>
        <w:rFonts w:hint="default"/>
      </w:rPr>
    </w:lvl>
    <w:lvl w:ilvl="8">
      <w:start w:val="1"/>
      <w:numFmt w:val="decimal"/>
      <w:lvlText w:val="%1.%2.%3.%4.%5.%6.%7.%8.%9."/>
      <w:lvlJc w:val="left"/>
      <w:pPr>
        <w:ind w:left="5224" w:hanging="1800"/>
      </w:pPr>
      <w:rPr>
        <w:rFonts w:hint="default"/>
      </w:rPr>
    </w:lvl>
  </w:abstractNum>
  <w:abstractNum w:abstractNumId="108" w15:restartNumberingAfterBreak="0">
    <w:nsid w:val="7C9419B6"/>
    <w:multiLevelType w:val="multilevel"/>
    <w:tmpl w:val="7C9419B6"/>
    <w:lvl w:ilvl="0">
      <w:start w:val="6"/>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09" w15:restartNumberingAfterBreak="0">
    <w:nsid w:val="7D266AB0"/>
    <w:multiLevelType w:val="singleLevel"/>
    <w:tmpl w:val="9B28F0A2"/>
    <w:lvl w:ilvl="0">
      <w:start w:val="1"/>
      <w:numFmt w:val="bullet"/>
      <w:pStyle w:val="34"/>
      <w:lvlText w:val="–"/>
      <w:lvlJc w:val="left"/>
      <w:pPr>
        <w:tabs>
          <w:tab w:val="num" w:pos="360"/>
        </w:tabs>
        <w:ind w:left="360" w:hanging="360"/>
      </w:pPr>
      <w:rPr>
        <w:rFonts w:ascii="Times New Roman" w:hAnsi="Times New Roman"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0" w15:restartNumberingAfterBreak="0">
    <w:nsid w:val="7D7E30CD"/>
    <w:multiLevelType w:val="hybridMultilevel"/>
    <w:tmpl w:val="CA88738E"/>
    <w:styleLink w:val="Maximyz10"/>
    <w:lvl w:ilvl="0" w:tplc="5942CF52">
      <w:start w:val="1"/>
      <w:numFmt w:val="bullet"/>
      <w:lvlText w:val="-"/>
      <w:lvlJc w:val="left"/>
      <w:pPr>
        <w:ind w:left="1429" w:hanging="360"/>
      </w:pPr>
      <w:rPr>
        <w:rFonts w:ascii="Courier New" w:hAnsi="Courier New"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1" w15:restartNumberingAfterBreak="0">
    <w:nsid w:val="7F3B5C27"/>
    <w:multiLevelType w:val="multilevel"/>
    <w:tmpl w:val="1DE8D7F6"/>
    <w:styleLink w:val="1d"/>
    <w:lvl w:ilvl="0">
      <w:start w:val="1"/>
      <w:numFmt w:val="decimal"/>
      <w:lvlText w:val="%1"/>
      <w:lvlJc w:val="left"/>
      <w:pPr>
        <w:ind w:left="360" w:hanging="360"/>
      </w:pPr>
      <w:rPr>
        <w:rFonts w:ascii="Times New Roman" w:hAnsi="Times New Roman" w:hint="default"/>
        <w:b/>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53"/>
  </w:num>
  <w:num w:numId="2">
    <w:abstractNumId w:val="33"/>
  </w:num>
  <w:num w:numId="3">
    <w:abstractNumId w:val="26"/>
  </w:num>
  <w:num w:numId="4">
    <w:abstractNumId w:val="107"/>
  </w:num>
  <w:num w:numId="5">
    <w:abstractNumId w:val="104"/>
  </w:num>
  <w:num w:numId="6">
    <w:abstractNumId w:val="61"/>
  </w:num>
  <w:num w:numId="7">
    <w:abstractNumId w:val="84"/>
  </w:num>
  <w:num w:numId="8">
    <w:abstractNumId w:val="24"/>
  </w:num>
  <w:num w:numId="9">
    <w:abstractNumId w:val="18"/>
  </w:num>
  <w:num w:numId="10">
    <w:abstractNumId w:val="41"/>
  </w:num>
  <w:num w:numId="11">
    <w:abstractNumId w:val="29"/>
  </w:num>
  <w:num w:numId="12">
    <w:abstractNumId w:val="63"/>
  </w:num>
  <w:num w:numId="13">
    <w:abstractNumId w:val="64"/>
  </w:num>
  <w:num w:numId="14">
    <w:abstractNumId w:val="23"/>
  </w:num>
  <w:num w:numId="15">
    <w:abstractNumId w:val="17"/>
  </w:num>
  <w:num w:numId="16">
    <w:abstractNumId w:val="48"/>
  </w:num>
  <w:num w:numId="17">
    <w:abstractNumId w:val="93"/>
  </w:num>
  <w:num w:numId="18">
    <w:abstractNumId w:val="108"/>
  </w:num>
  <w:num w:numId="19">
    <w:abstractNumId w:val="80"/>
  </w:num>
  <w:num w:numId="20">
    <w:abstractNumId w:val="19"/>
  </w:num>
  <w:num w:numId="21">
    <w:abstractNumId w:val="100"/>
  </w:num>
  <w:num w:numId="22">
    <w:abstractNumId w:val="10"/>
  </w:num>
  <w:num w:numId="23">
    <w:abstractNumId w:val="38"/>
  </w:num>
  <w:num w:numId="24">
    <w:abstractNumId w:val="12"/>
  </w:num>
  <w:num w:numId="25">
    <w:abstractNumId w:val="106"/>
  </w:num>
  <w:num w:numId="26">
    <w:abstractNumId w:val="74"/>
  </w:num>
  <w:num w:numId="27">
    <w:abstractNumId w:val="109"/>
  </w:num>
  <w:num w:numId="28">
    <w:abstractNumId w:val="55"/>
  </w:num>
  <w:num w:numId="29">
    <w:abstractNumId w:val="47"/>
  </w:num>
  <w:num w:numId="30">
    <w:abstractNumId w:val="52"/>
  </w:num>
  <w:num w:numId="31">
    <w:abstractNumId w:val="11"/>
  </w:num>
  <w:num w:numId="32">
    <w:abstractNumId w:val="39"/>
  </w:num>
  <w:num w:numId="33">
    <w:abstractNumId w:val="86"/>
  </w:num>
  <w:num w:numId="34">
    <w:abstractNumId w:val="15"/>
  </w:num>
  <w:num w:numId="35">
    <w:abstractNumId w:val="66"/>
  </w:num>
  <w:num w:numId="36">
    <w:abstractNumId w:val="65"/>
  </w:num>
  <w:num w:numId="37">
    <w:abstractNumId w:val="91"/>
  </w:num>
  <w:num w:numId="38">
    <w:abstractNumId w:val="14"/>
  </w:num>
  <w:num w:numId="39">
    <w:abstractNumId w:val="7"/>
  </w:num>
  <w:num w:numId="40">
    <w:abstractNumId w:val="105"/>
  </w:num>
  <w:num w:numId="41">
    <w:abstractNumId w:val="88"/>
  </w:num>
  <w:num w:numId="42">
    <w:abstractNumId w:val="45"/>
  </w:num>
  <w:num w:numId="43">
    <w:abstractNumId w:val="90"/>
  </w:num>
  <w:num w:numId="44">
    <w:abstractNumId w:val="2"/>
  </w:num>
  <w:num w:numId="45">
    <w:abstractNumId w:val="82"/>
  </w:num>
  <w:num w:numId="46">
    <w:abstractNumId w:val="4"/>
  </w:num>
  <w:num w:numId="47">
    <w:abstractNumId w:val="27"/>
  </w:num>
  <w:num w:numId="48">
    <w:abstractNumId w:val="42"/>
  </w:num>
  <w:num w:numId="49">
    <w:abstractNumId w:val="37"/>
  </w:num>
  <w:num w:numId="50">
    <w:abstractNumId w:val="81"/>
  </w:num>
  <w:num w:numId="51">
    <w:abstractNumId w:val="0"/>
  </w:num>
  <w:num w:numId="52">
    <w:abstractNumId w:val="56"/>
  </w:num>
  <w:num w:numId="53">
    <w:abstractNumId w:val="21"/>
  </w:num>
  <w:num w:numId="54">
    <w:abstractNumId w:val="3"/>
  </w:num>
  <w:num w:numId="55">
    <w:abstractNumId w:val="85"/>
  </w:num>
  <w:num w:numId="56">
    <w:abstractNumId w:val="67"/>
  </w:num>
  <w:num w:numId="57">
    <w:abstractNumId w:val="99"/>
  </w:num>
  <w:num w:numId="58">
    <w:abstractNumId w:val="103"/>
  </w:num>
  <w:num w:numId="59">
    <w:abstractNumId w:val="59"/>
  </w:num>
  <w:num w:numId="60">
    <w:abstractNumId w:val="34"/>
  </w:num>
  <w:num w:numId="61">
    <w:abstractNumId w:val="22"/>
  </w:num>
  <w:num w:numId="62">
    <w:abstractNumId w:val="71"/>
  </w:num>
  <w:num w:numId="63">
    <w:abstractNumId w:val="70"/>
  </w:num>
  <w:num w:numId="64">
    <w:abstractNumId w:val="13"/>
  </w:num>
  <w:num w:numId="65">
    <w:abstractNumId w:val="30"/>
  </w:num>
  <w:num w:numId="66">
    <w:abstractNumId w:val="8"/>
  </w:num>
  <w:num w:numId="67">
    <w:abstractNumId w:val="32"/>
  </w:num>
  <w:num w:numId="68">
    <w:abstractNumId w:val="58"/>
  </w:num>
  <w:num w:numId="69">
    <w:abstractNumId w:val="36"/>
  </w:num>
  <w:num w:numId="70">
    <w:abstractNumId w:val="87"/>
  </w:num>
  <w:num w:numId="71">
    <w:abstractNumId w:val="43"/>
  </w:num>
  <w:num w:numId="72">
    <w:abstractNumId w:val="102"/>
  </w:num>
  <w:num w:numId="73">
    <w:abstractNumId w:val="92"/>
  </w:num>
  <w:num w:numId="74">
    <w:abstractNumId w:val="72"/>
  </w:num>
  <w:num w:numId="75">
    <w:abstractNumId w:val="57"/>
  </w:num>
  <w:num w:numId="76">
    <w:abstractNumId w:val="1"/>
  </w:num>
  <w:num w:numId="77">
    <w:abstractNumId w:val="51"/>
  </w:num>
  <w:num w:numId="78">
    <w:abstractNumId w:val="96"/>
  </w:num>
  <w:num w:numId="79">
    <w:abstractNumId w:val="31"/>
  </w:num>
  <w:num w:numId="80">
    <w:abstractNumId w:val="49"/>
  </w:num>
  <w:num w:numId="81">
    <w:abstractNumId w:val="78"/>
  </w:num>
  <w:num w:numId="82">
    <w:abstractNumId w:val="79"/>
  </w:num>
  <w:num w:numId="83">
    <w:abstractNumId w:val="40"/>
  </w:num>
  <w:num w:numId="84">
    <w:abstractNumId w:val="35"/>
  </w:num>
  <w:num w:numId="85">
    <w:abstractNumId w:val="68"/>
  </w:num>
  <w:num w:numId="86">
    <w:abstractNumId w:val="95"/>
  </w:num>
  <w:num w:numId="87">
    <w:abstractNumId w:val="16"/>
  </w:num>
  <w:num w:numId="88">
    <w:abstractNumId w:val="73"/>
  </w:num>
  <w:num w:numId="89">
    <w:abstractNumId w:val="9"/>
  </w:num>
  <w:num w:numId="90">
    <w:abstractNumId w:val="46"/>
  </w:num>
  <w:num w:numId="91">
    <w:abstractNumId w:val="62"/>
  </w:num>
  <w:num w:numId="92">
    <w:abstractNumId w:val="98"/>
  </w:num>
  <w:num w:numId="93">
    <w:abstractNumId w:val="83"/>
  </w:num>
  <w:num w:numId="94">
    <w:abstractNumId w:val="101"/>
  </w:num>
  <w:num w:numId="95">
    <w:abstractNumId w:val="111"/>
  </w:num>
  <w:num w:numId="96">
    <w:abstractNumId w:val="77"/>
  </w:num>
  <w:num w:numId="97">
    <w:abstractNumId w:val="54"/>
  </w:num>
  <w:num w:numId="98">
    <w:abstractNumId w:val="75"/>
  </w:num>
  <w:num w:numId="99">
    <w:abstractNumId w:val="60"/>
  </w:num>
  <w:num w:numId="100">
    <w:abstractNumId w:val="6"/>
  </w:num>
  <w:num w:numId="101">
    <w:abstractNumId w:val="50"/>
  </w:num>
  <w:num w:numId="102">
    <w:abstractNumId w:val="44"/>
  </w:num>
  <w:num w:numId="103">
    <w:abstractNumId w:val="89"/>
  </w:num>
  <w:num w:numId="104">
    <w:abstractNumId w:val="28"/>
  </w:num>
  <w:num w:numId="105">
    <w:abstractNumId w:val="76"/>
  </w:num>
  <w:num w:numId="106">
    <w:abstractNumId w:val="69"/>
  </w:num>
  <w:num w:numId="107">
    <w:abstractNumId w:val="2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97"/>
  </w:num>
  <w:num w:numId="110">
    <w:abstractNumId w:val="25"/>
  </w:num>
  <w:num w:numId="111">
    <w:abstractNumId w:val="110"/>
  </w:num>
  <w:num w:numId="112">
    <w:abstractNumId w:val="94"/>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5846"/>
    <w:rsid w:val="00001315"/>
    <w:rsid w:val="00002704"/>
    <w:rsid w:val="00002C18"/>
    <w:rsid w:val="00003569"/>
    <w:rsid w:val="00003BA5"/>
    <w:rsid w:val="000051B1"/>
    <w:rsid w:val="0000594A"/>
    <w:rsid w:val="00005EF3"/>
    <w:rsid w:val="0000691E"/>
    <w:rsid w:val="000073F7"/>
    <w:rsid w:val="00007C50"/>
    <w:rsid w:val="000122F5"/>
    <w:rsid w:val="00012D48"/>
    <w:rsid w:val="000149EB"/>
    <w:rsid w:val="00015503"/>
    <w:rsid w:val="0001581F"/>
    <w:rsid w:val="000210A6"/>
    <w:rsid w:val="000232F3"/>
    <w:rsid w:val="000251AF"/>
    <w:rsid w:val="000267B8"/>
    <w:rsid w:val="0003162C"/>
    <w:rsid w:val="000317AA"/>
    <w:rsid w:val="00032CC3"/>
    <w:rsid w:val="000335EE"/>
    <w:rsid w:val="00035212"/>
    <w:rsid w:val="00035F20"/>
    <w:rsid w:val="000361E5"/>
    <w:rsid w:val="000404F9"/>
    <w:rsid w:val="00040619"/>
    <w:rsid w:val="000408E1"/>
    <w:rsid w:val="00042E3C"/>
    <w:rsid w:val="0004341C"/>
    <w:rsid w:val="00044C03"/>
    <w:rsid w:val="00044E24"/>
    <w:rsid w:val="00046E0B"/>
    <w:rsid w:val="0004715B"/>
    <w:rsid w:val="0005035B"/>
    <w:rsid w:val="00051E26"/>
    <w:rsid w:val="000606DF"/>
    <w:rsid w:val="00061256"/>
    <w:rsid w:val="00061912"/>
    <w:rsid w:val="00061D3E"/>
    <w:rsid w:val="0006214F"/>
    <w:rsid w:val="000631DA"/>
    <w:rsid w:val="00065CF6"/>
    <w:rsid w:val="000719FC"/>
    <w:rsid w:val="0007446D"/>
    <w:rsid w:val="000767E0"/>
    <w:rsid w:val="000808F3"/>
    <w:rsid w:val="000817C3"/>
    <w:rsid w:val="00081AC8"/>
    <w:rsid w:val="0008313D"/>
    <w:rsid w:val="000856BE"/>
    <w:rsid w:val="00087C00"/>
    <w:rsid w:val="00091118"/>
    <w:rsid w:val="00091559"/>
    <w:rsid w:val="00094249"/>
    <w:rsid w:val="00094F05"/>
    <w:rsid w:val="000952A8"/>
    <w:rsid w:val="00097459"/>
    <w:rsid w:val="0009789E"/>
    <w:rsid w:val="000A1557"/>
    <w:rsid w:val="000A1E49"/>
    <w:rsid w:val="000A4A69"/>
    <w:rsid w:val="000A6AF9"/>
    <w:rsid w:val="000A72DE"/>
    <w:rsid w:val="000A7FFD"/>
    <w:rsid w:val="000B098F"/>
    <w:rsid w:val="000B0B1B"/>
    <w:rsid w:val="000B1345"/>
    <w:rsid w:val="000B1B4B"/>
    <w:rsid w:val="000B3DC8"/>
    <w:rsid w:val="000B4820"/>
    <w:rsid w:val="000B502F"/>
    <w:rsid w:val="000B5F74"/>
    <w:rsid w:val="000C0165"/>
    <w:rsid w:val="000C217E"/>
    <w:rsid w:val="000C4B07"/>
    <w:rsid w:val="000C5541"/>
    <w:rsid w:val="000C663B"/>
    <w:rsid w:val="000C7E5D"/>
    <w:rsid w:val="000D1481"/>
    <w:rsid w:val="000D1BA4"/>
    <w:rsid w:val="000D26C5"/>
    <w:rsid w:val="000D2D9F"/>
    <w:rsid w:val="000D3196"/>
    <w:rsid w:val="000D6207"/>
    <w:rsid w:val="000E323D"/>
    <w:rsid w:val="000F2376"/>
    <w:rsid w:val="000F7753"/>
    <w:rsid w:val="0010004D"/>
    <w:rsid w:val="0010040F"/>
    <w:rsid w:val="00101F01"/>
    <w:rsid w:val="00105989"/>
    <w:rsid w:val="001072F4"/>
    <w:rsid w:val="00110D94"/>
    <w:rsid w:val="00112D6B"/>
    <w:rsid w:val="00114E9B"/>
    <w:rsid w:val="0011541C"/>
    <w:rsid w:val="00115A9B"/>
    <w:rsid w:val="00117051"/>
    <w:rsid w:val="00121351"/>
    <w:rsid w:val="00126ABA"/>
    <w:rsid w:val="00131184"/>
    <w:rsid w:val="00133401"/>
    <w:rsid w:val="001346D3"/>
    <w:rsid w:val="00135B47"/>
    <w:rsid w:val="00136E59"/>
    <w:rsid w:val="00140E97"/>
    <w:rsid w:val="00140EB7"/>
    <w:rsid w:val="0015044B"/>
    <w:rsid w:val="00151471"/>
    <w:rsid w:val="00151807"/>
    <w:rsid w:val="0015346D"/>
    <w:rsid w:val="00153AD3"/>
    <w:rsid w:val="00155562"/>
    <w:rsid w:val="00156FCD"/>
    <w:rsid w:val="00160A27"/>
    <w:rsid w:val="00161955"/>
    <w:rsid w:val="00161C2D"/>
    <w:rsid w:val="00162BF8"/>
    <w:rsid w:val="00162D4F"/>
    <w:rsid w:val="00164F53"/>
    <w:rsid w:val="001718CD"/>
    <w:rsid w:val="00172021"/>
    <w:rsid w:val="0017325D"/>
    <w:rsid w:val="00173378"/>
    <w:rsid w:val="00175F3E"/>
    <w:rsid w:val="00176F66"/>
    <w:rsid w:val="00180056"/>
    <w:rsid w:val="00180178"/>
    <w:rsid w:val="0018040A"/>
    <w:rsid w:val="00183A47"/>
    <w:rsid w:val="0018433D"/>
    <w:rsid w:val="001849D1"/>
    <w:rsid w:val="00184AA0"/>
    <w:rsid w:val="001853F1"/>
    <w:rsid w:val="00185751"/>
    <w:rsid w:val="00191612"/>
    <w:rsid w:val="00193D47"/>
    <w:rsid w:val="001941EB"/>
    <w:rsid w:val="001A0CF1"/>
    <w:rsid w:val="001A2204"/>
    <w:rsid w:val="001A3F84"/>
    <w:rsid w:val="001A7182"/>
    <w:rsid w:val="001A796D"/>
    <w:rsid w:val="001B105B"/>
    <w:rsid w:val="001B172E"/>
    <w:rsid w:val="001B707C"/>
    <w:rsid w:val="001B754B"/>
    <w:rsid w:val="001B764D"/>
    <w:rsid w:val="001C0487"/>
    <w:rsid w:val="001C0A3D"/>
    <w:rsid w:val="001C0D55"/>
    <w:rsid w:val="001C2489"/>
    <w:rsid w:val="001C29A9"/>
    <w:rsid w:val="001C3B0D"/>
    <w:rsid w:val="001C4695"/>
    <w:rsid w:val="001D06BB"/>
    <w:rsid w:val="001D0FA3"/>
    <w:rsid w:val="001D14ED"/>
    <w:rsid w:val="001D182E"/>
    <w:rsid w:val="001D3709"/>
    <w:rsid w:val="001D3719"/>
    <w:rsid w:val="001D3AED"/>
    <w:rsid w:val="001D4104"/>
    <w:rsid w:val="001D6280"/>
    <w:rsid w:val="001D6FCF"/>
    <w:rsid w:val="001D7733"/>
    <w:rsid w:val="001E05F8"/>
    <w:rsid w:val="001E17B7"/>
    <w:rsid w:val="001E17F8"/>
    <w:rsid w:val="001E2402"/>
    <w:rsid w:val="001E2AC3"/>
    <w:rsid w:val="001E6208"/>
    <w:rsid w:val="001F5F45"/>
    <w:rsid w:val="001F6CB5"/>
    <w:rsid w:val="001F6DFE"/>
    <w:rsid w:val="001F713A"/>
    <w:rsid w:val="001F757F"/>
    <w:rsid w:val="00200DAD"/>
    <w:rsid w:val="002018F9"/>
    <w:rsid w:val="00201FE5"/>
    <w:rsid w:val="00203137"/>
    <w:rsid w:val="0020347B"/>
    <w:rsid w:val="00205846"/>
    <w:rsid w:val="00206589"/>
    <w:rsid w:val="0021091F"/>
    <w:rsid w:val="00211FAB"/>
    <w:rsid w:val="0021340D"/>
    <w:rsid w:val="00213F00"/>
    <w:rsid w:val="00214472"/>
    <w:rsid w:val="0021509C"/>
    <w:rsid w:val="0021629A"/>
    <w:rsid w:val="00216B7A"/>
    <w:rsid w:val="002170C8"/>
    <w:rsid w:val="002205E6"/>
    <w:rsid w:val="00220B46"/>
    <w:rsid w:val="00222869"/>
    <w:rsid w:val="00224293"/>
    <w:rsid w:val="00225295"/>
    <w:rsid w:val="002326FE"/>
    <w:rsid w:val="002347DB"/>
    <w:rsid w:val="00234EB8"/>
    <w:rsid w:val="00235668"/>
    <w:rsid w:val="00236064"/>
    <w:rsid w:val="002374C5"/>
    <w:rsid w:val="00237F0A"/>
    <w:rsid w:val="00241011"/>
    <w:rsid w:val="00241307"/>
    <w:rsid w:val="00241F07"/>
    <w:rsid w:val="00242A06"/>
    <w:rsid w:val="00243DDB"/>
    <w:rsid w:val="0024515F"/>
    <w:rsid w:val="00245C61"/>
    <w:rsid w:val="00246A7D"/>
    <w:rsid w:val="00246E4E"/>
    <w:rsid w:val="00250214"/>
    <w:rsid w:val="00250763"/>
    <w:rsid w:val="00251441"/>
    <w:rsid w:val="00251A4F"/>
    <w:rsid w:val="00252E62"/>
    <w:rsid w:val="0025335D"/>
    <w:rsid w:val="002537AC"/>
    <w:rsid w:val="0025466B"/>
    <w:rsid w:val="00256D3F"/>
    <w:rsid w:val="002576C4"/>
    <w:rsid w:val="00257C26"/>
    <w:rsid w:val="00260420"/>
    <w:rsid w:val="00260A75"/>
    <w:rsid w:val="002659D1"/>
    <w:rsid w:val="00265A39"/>
    <w:rsid w:val="00266D32"/>
    <w:rsid w:val="00270079"/>
    <w:rsid w:val="00270234"/>
    <w:rsid w:val="0027161E"/>
    <w:rsid w:val="0027479B"/>
    <w:rsid w:val="0027501F"/>
    <w:rsid w:val="00275277"/>
    <w:rsid w:val="002755B0"/>
    <w:rsid w:val="0027623C"/>
    <w:rsid w:val="00276581"/>
    <w:rsid w:val="00276D99"/>
    <w:rsid w:val="00280E52"/>
    <w:rsid w:val="00280EEB"/>
    <w:rsid w:val="00281311"/>
    <w:rsid w:val="00286A0C"/>
    <w:rsid w:val="00287D30"/>
    <w:rsid w:val="00290208"/>
    <w:rsid w:val="002927A9"/>
    <w:rsid w:val="00293D95"/>
    <w:rsid w:val="002943F3"/>
    <w:rsid w:val="002955FF"/>
    <w:rsid w:val="002970CB"/>
    <w:rsid w:val="00297AAE"/>
    <w:rsid w:val="002A0706"/>
    <w:rsid w:val="002A1E8A"/>
    <w:rsid w:val="002A2AA6"/>
    <w:rsid w:val="002A3C57"/>
    <w:rsid w:val="002A6492"/>
    <w:rsid w:val="002A7372"/>
    <w:rsid w:val="002A756B"/>
    <w:rsid w:val="002A7660"/>
    <w:rsid w:val="002B0808"/>
    <w:rsid w:val="002B0EF6"/>
    <w:rsid w:val="002B3233"/>
    <w:rsid w:val="002B60C5"/>
    <w:rsid w:val="002B6E26"/>
    <w:rsid w:val="002C3C3A"/>
    <w:rsid w:val="002C5ACB"/>
    <w:rsid w:val="002D1847"/>
    <w:rsid w:val="002D4B69"/>
    <w:rsid w:val="002D627B"/>
    <w:rsid w:val="002D7B3B"/>
    <w:rsid w:val="002E011A"/>
    <w:rsid w:val="002E4430"/>
    <w:rsid w:val="002E54F8"/>
    <w:rsid w:val="002F0F30"/>
    <w:rsid w:val="002F31DA"/>
    <w:rsid w:val="002F41C5"/>
    <w:rsid w:val="002F56B2"/>
    <w:rsid w:val="002F5AC1"/>
    <w:rsid w:val="00300CE9"/>
    <w:rsid w:val="00301FA6"/>
    <w:rsid w:val="00303BC1"/>
    <w:rsid w:val="00306742"/>
    <w:rsid w:val="003210F5"/>
    <w:rsid w:val="0032248E"/>
    <w:rsid w:val="00323595"/>
    <w:rsid w:val="003261E4"/>
    <w:rsid w:val="00326458"/>
    <w:rsid w:val="003265D9"/>
    <w:rsid w:val="00330063"/>
    <w:rsid w:val="0033088D"/>
    <w:rsid w:val="003326FC"/>
    <w:rsid w:val="003356C6"/>
    <w:rsid w:val="00336967"/>
    <w:rsid w:val="00337816"/>
    <w:rsid w:val="00340C02"/>
    <w:rsid w:val="00340D75"/>
    <w:rsid w:val="0034482B"/>
    <w:rsid w:val="00344DED"/>
    <w:rsid w:val="00344E7D"/>
    <w:rsid w:val="00345884"/>
    <w:rsid w:val="003458D1"/>
    <w:rsid w:val="0035071D"/>
    <w:rsid w:val="00350E0F"/>
    <w:rsid w:val="003515EB"/>
    <w:rsid w:val="00351BBF"/>
    <w:rsid w:val="00352361"/>
    <w:rsid w:val="00354766"/>
    <w:rsid w:val="00354F37"/>
    <w:rsid w:val="00356A04"/>
    <w:rsid w:val="003572BB"/>
    <w:rsid w:val="003576F2"/>
    <w:rsid w:val="003614E5"/>
    <w:rsid w:val="00363166"/>
    <w:rsid w:val="00363FE5"/>
    <w:rsid w:val="003644B0"/>
    <w:rsid w:val="003645B9"/>
    <w:rsid w:val="00365A8F"/>
    <w:rsid w:val="003665B7"/>
    <w:rsid w:val="0037020F"/>
    <w:rsid w:val="00370A0F"/>
    <w:rsid w:val="00370E8C"/>
    <w:rsid w:val="00372307"/>
    <w:rsid w:val="003733D4"/>
    <w:rsid w:val="00374180"/>
    <w:rsid w:val="00377ED8"/>
    <w:rsid w:val="00382A71"/>
    <w:rsid w:val="00382AE3"/>
    <w:rsid w:val="0038323F"/>
    <w:rsid w:val="00391A00"/>
    <w:rsid w:val="00391AEA"/>
    <w:rsid w:val="00391F7A"/>
    <w:rsid w:val="003931AA"/>
    <w:rsid w:val="00394025"/>
    <w:rsid w:val="00394197"/>
    <w:rsid w:val="00397F04"/>
    <w:rsid w:val="003A0FF5"/>
    <w:rsid w:val="003A108C"/>
    <w:rsid w:val="003A14A6"/>
    <w:rsid w:val="003A198F"/>
    <w:rsid w:val="003A2F26"/>
    <w:rsid w:val="003A4243"/>
    <w:rsid w:val="003A4733"/>
    <w:rsid w:val="003A4824"/>
    <w:rsid w:val="003A487E"/>
    <w:rsid w:val="003A4CD7"/>
    <w:rsid w:val="003A72BF"/>
    <w:rsid w:val="003B0017"/>
    <w:rsid w:val="003B35F2"/>
    <w:rsid w:val="003B3A67"/>
    <w:rsid w:val="003B4642"/>
    <w:rsid w:val="003B4880"/>
    <w:rsid w:val="003B5593"/>
    <w:rsid w:val="003B59DB"/>
    <w:rsid w:val="003B7F90"/>
    <w:rsid w:val="003C072A"/>
    <w:rsid w:val="003C2A91"/>
    <w:rsid w:val="003C4B18"/>
    <w:rsid w:val="003C5C50"/>
    <w:rsid w:val="003C5EBB"/>
    <w:rsid w:val="003C622A"/>
    <w:rsid w:val="003C6E59"/>
    <w:rsid w:val="003D0956"/>
    <w:rsid w:val="003D0D9B"/>
    <w:rsid w:val="003D13CE"/>
    <w:rsid w:val="003D1FBD"/>
    <w:rsid w:val="003D2E38"/>
    <w:rsid w:val="003D4640"/>
    <w:rsid w:val="003E096F"/>
    <w:rsid w:val="003E1C6A"/>
    <w:rsid w:val="003E1F12"/>
    <w:rsid w:val="003E20F0"/>
    <w:rsid w:val="003E45BE"/>
    <w:rsid w:val="003E4D98"/>
    <w:rsid w:val="003E6419"/>
    <w:rsid w:val="003E67F5"/>
    <w:rsid w:val="003E68DF"/>
    <w:rsid w:val="003F070E"/>
    <w:rsid w:val="003F2908"/>
    <w:rsid w:val="003F328A"/>
    <w:rsid w:val="003F57E2"/>
    <w:rsid w:val="003F62F2"/>
    <w:rsid w:val="003F7C69"/>
    <w:rsid w:val="00402D84"/>
    <w:rsid w:val="00405A93"/>
    <w:rsid w:val="004078A8"/>
    <w:rsid w:val="00411788"/>
    <w:rsid w:val="00411CC1"/>
    <w:rsid w:val="00414B57"/>
    <w:rsid w:val="00417A3F"/>
    <w:rsid w:val="00420C7B"/>
    <w:rsid w:val="00420D3F"/>
    <w:rsid w:val="00422BA3"/>
    <w:rsid w:val="004265C0"/>
    <w:rsid w:val="00427635"/>
    <w:rsid w:val="00430603"/>
    <w:rsid w:val="0043151B"/>
    <w:rsid w:val="0043226B"/>
    <w:rsid w:val="00433DFF"/>
    <w:rsid w:val="00433E98"/>
    <w:rsid w:val="004344C9"/>
    <w:rsid w:val="00434591"/>
    <w:rsid w:val="0043479F"/>
    <w:rsid w:val="004402B0"/>
    <w:rsid w:val="00441785"/>
    <w:rsid w:val="00442BDC"/>
    <w:rsid w:val="00442FA0"/>
    <w:rsid w:val="0044336E"/>
    <w:rsid w:val="0044354D"/>
    <w:rsid w:val="00444DBD"/>
    <w:rsid w:val="00445709"/>
    <w:rsid w:val="00446FAB"/>
    <w:rsid w:val="00447FAA"/>
    <w:rsid w:val="00451C64"/>
    <w:rsid w:val="00457F5E"/>
    <w:rsid w:val="00461842"/>
    <w:rsid w:val="00462583"/>
    <w:rsid w:val="0046403A"/>
    <w:rsid w:val="00464362"/>
    <w:rsid w:val="00464608"/>
    <w:rsid w:val="004665EF"/>
    <w:rsid w:val="00466C9A"/>
    <w:rsid w:val="004670D9"/>
    <w:rsid w:val="004671BF"/>
    <w:rsid w:val="004677CF"/>
    <w:rsid w:val="00467924"/>
    <w:rsid w:val="004736C1"/>
    <w:rsid w:val="00474817"/>
    <w:rsid w:val="0047516C"/>
    <w:rsid w:val="00476C78"/>
    <w:rsid w:val="00477DE6"/>
    <w:rsid w:val="00480098"/>
    <w:rsid w:val="0048059F"/>
    <w:rsid w:val="00481F9A"/>
    <w:rsid w:val="004840C0"/>
    <w:rsid w:val="00484AC2"/>
    <w:rsid w:val="004915E3"/>
    <w:rsid w:val="00491742"/>
    <w:rsid w:val="00491A2B"/>
    <w:rsid w:val="00491E82"/>
    <w:rsid w:val="0049219F"/>
    <w:rsid w:val="00493337"/>
    <w:rsid w:val="004936C0"/>
    <w:rsid w:val="00493931"/>
    <w:rsid w:val="00494975"/>
    <w:rsid w:val="00497D23"/>
    <w:rsid w:val="004A0C15"/>
    <w:rsid w:val="004A4515"/>
    <w:rsid w:val="004A516F"/>
    <w:rsid w:val="004A5F32"/>
    <w:rsid w:val="004A6491"/>
    <w:rsid w:val="004A6517"/>
    <w:rsid w:val="004A66F9"/>
    <w:rsid w:val="004B05FC"/>
    <w:rsid w:val="004B11D8"/>
    <w:rsid w:val="004B1E5E"/>
    <w:rsid w:val="004B2A26"/>
    <w:rsid w:val="004B3628"/>
    <w:rsid w:val="004B50DF"/>
    <w:rsid w:val="004B572B"/>
    <w:rsid w:val="004B5D59"/>
    <w:rsid w:val="004C08A3"/>
    <w:rsid w:val="004C1533"/>
    <w:rsid w:val="004C2541"/>
    <w:rsid w:val="004C279C"/>
    <w:rsid w:val="004C3F78"/>
    <w:rsid w:val="004C3FE8"/>
    <w:rsid w:val="004C4687"/>
    <w:rsid w:val="004C6FCF"/>
    <w:rsid w:val="004C73F0"/>
    <w:rsid w:val="004C77FA"/>
    <w:rsid w:val="004D1CAC"/>
    <w:rsid w:val="004D398F"/>
    <w:rsid w:val="004D39F3"/>
    <w:rsid w:val="004D4C54"/>
    <w:rsid w:val="004D5A08"/>
    <w:rsid w:val="004D6439"/>
    <w:rsid w:val="004E0402"/>
    <w:rsid w:val="004E19B5"/>
    <w:rsid w:val="004E2117"/>
    <w:rsid w:val="004E4710"/>
    <w:rsid w:val="004E59E4"/>
    <w:rsid w:val="004E5C8D"/>
    <w:rsid w:val="004F06E5"/>
    <w:rsid w:val="004F095D"/>
    <w:rsid w:val="004F1013"/>
    <w:rsid w:val="004F1170"/>
    <w:rsid w:val="004F30DF"/>
    <w:rsid w:val="004F3329"/>
    <w:rsid w:val="004F3EA0"/>
    <w:rsid w:val="004F6ED7"/>
    <w:rsid w:val="004F709D"/>
    <w:rsid w:val="004F747A"/>
    <w:rsid w:val="004F7762"/>
    <w:rsid w:val="005042C7"/>
    <w:rsid w:val="00505011"/>
    <w:rsid w:val="0050578B"/>
    <w:rsid w:val="005117AB"/>
    <w:rsid w:val="0051211B"/>
    <w:rsid w:val="00512861"/>
    <w:rsid w:val="005134D8"/>
    <w:rsid w:val="00513A2E"/>
    <w:rsid w:val="00515EF8"/>
    <w:rsid w:val="005160B7"/>
    <w:rsid w:val="00517D3D"/>
    <w:rsid w:val="00520352"/>
    <w:rsid w:val="005217FA"/>
    <w:rsid w:val="00523A47"/>
    <w:rsid w:val="00524837"/>
    <w:rsid w:val="005248EF"/>
    <w:rsid w:val="005257A9"/>
    <w:rsid w:val="00530399"/>
    <w:rsid w:val="00531D47"/>
    <w:rsid w:val="005338BE"/>
    <w:rsid w:val="00536A49"/>
    <w:rsid w:val="005419FE"/>
    <w:rsid w:val="00541A9B"/>
    <w:rsid w:val="0054241F"/>
    <w:rsid w:val="0054246D"/>
    <w:rsid w:val="005428B9"/>
    <w:rsid w:val="005441D9"/>
    <w:rsid w:val="005449F3"/>
    <w:rsid w:val="0054530C"/>
    <w:rsid w:val="0054545C"/>
    <w:rsid w:val="0054574C"/>
    <w:rsid w:val="0054624F"/>
    <w:rsid w:val="00546473"/>
    <w:rsid w:val="005466FB"/>
    <w:rsid w:val="00547CC7"/>
    <w:rsid w:val="00547F2D"/>
    <w:rsid w:val="00552F23"/>
    <w:rsid w:val="00552FC3"/>
    <w:rsid w:val="005554F5"/>
    <w:rsid w:val="00555E21"/>
    <w:rsid w:val="00557026"/>
    <w:rsid w:val="005575C2"/>
    <w:rsid w:val="00561936"/>
    <w:rsid w:val="00562D50"/>
    <w:rsid w:val="00563CE2"/>
    <w:rsid w:val="00567476"/>
    <w:rsid w:val="00571608"/>
    <w:rsid w:val="005727F4"/>
    <w:rsid w:val="00572C62"/>
    <w:rsid w:val="00572E26"/>
    <w:rsid w:val="00573FB1"/>
    <w:rsid w:val="005777D1"/>
    <w:rsid w:val="00577DD9"/>
    <w:rsid w:val="00580722"/>
    <w:rsid w:val="00581612"/>
    <w:rsid w:val="00581BAE"/>
    <w:rsid w:val="00584916"/>
    <w:rsid w:val="00585345"/>
    <w:rsid w:val="005874F7"/>
    <w:rsid w:val="00587647"/>
    <w:rsid w:val="00587DB4"/>
    <w:rsid w:val="00590FA7"/>
    <w:rsid w:val="00591F07"/>
    <w:rsid w:val="00592A02"/>
    <w:rsid w:val="00592F30"/>
    <w:rsid w:val="00596D66"/>
    <w:rsid w:val="00596F77"/>
    <w:rsid w:val="00597DA6"/>
    <w:rsid w:val="005A0456"/>
    <w:rsid w:val="005A1D02"/>
    <w:rsid w:val="005A28A9"/>
    <w:rsid w:val="005A44D5"/>
    <w:rsid w:val="005A71BA"/>
    <w:rsid w:val="005B2496"/>
    <w:rsid w:val="005B44C6"/>
    <w:rsid w:val="005B4C13"/>
    <w:rsid w:val="005B68CF"/>
    <w:rsid w:val="005C0FBB"/>
    <w:rsid w:val="005C4D65"/>
    <w:rsid w:val="005C5409"/>
    <w:rsid w:val="005C62F5"/>
    <w:rsid w:val="005C63D4"/>
    <w:rsid w:val="005C7D8B"/>
    <w:rsid w:val="005D155E"/>
    <w:rsid w:val="005D194B"/>
    <w:rsid w:val="005D216E"/>
    <w:rsid w:val="005D2C1E"/>
    <w:rsid w:val="005D390F"/>
    <w:rsid w:val="005D3FCF"/>
    <w:rsid w:val="005D5D4A"/>
    <w:rsid w:val="005D6563"/>
    <w:rsid w:val="005E0857"/>
    <w:rsid w:val="005E1213"/>
    <w:rsid w:val="005E1534"/>
    <w:rsid w:val="005E27E5"/>
    <w:rsid w:val="005E3435"/>
    <w:rsid w:val="005E359D"/>
    <w:rsid w:val="005E52C0"/>
    <w:rsid w:val="005E5900"/>
    <w:rsid w:val="005E789D"/>
    <w:rsid w:val="005F501D"/>
    <w:rsid w:val="005F5EC3"/>
    <w:rsid w:val="005F66E4"/>
    <w:rsid w:val="005F6C61"/>
    <w:rsid w:val="006025EF"/>
    <w:rsid w:val="006037B6"/>
    <w:rsid w:val="00604DE7"/>
    <w:rsid w:val="006051D7"/>
    <w:rsid w:val="00605A63"/>
    <w:rsid w:val="006112B6"/>
    <w:rsid w:val="00613285"/>
    <w:rsid w:val="00615595"/>
    <w:rsid w:val="00615651"/>
    <w:rsid w:val="0061581F"/>
    <w:rsid w:val="006178E1"/>
    <w:rsid w:val="00617C55"/>
    <w:rsid w:val="0062080D"/>
    <w:rsid w:val="00621A71"/>
    <w:rsid w:val="00621D58"/>
    <w:rsid w:val="00624967"/>
    <w:rsid w:val="006274FD"/>
    <w:rsid w:val="00630C49"/>
    <w:rsid w:val="00631EDB"/>
    <w:rsid w:val="006345C3"/>
    <w:rsid w:val="00634651"/>
    <w:rsid w:val="00637B97"/>
    <w:rsid w:val="006406D4"/>
    <w:rsid w:val="00641053"/>
    <w:rsid w:val="006419C6"/>
    <w:rsid w:val="00643528"/>
    <w:rsid w:val="00644181"/>
    <w:rsid w:val="006478B3"/>
    <w:rsid w:val="00647C65"/>
    <w:rsid w:val="006504CB"/>
    <w:rsid w:val="006506E1"/>
    <w:rsid w:val="00650E64"/>
    <w:rsid w:val="00651520"/>
    <w:rsid w:val="00652721"/>
    <w:rsid w:val="00652D34"/>
    <w:rsid w:val="006535DD"/>
    <w:rsid w:val="00653C22"/>
    <w:rsid w:val="00653F46"/>
    <w:rsid w:val="00654E56"/>
    <w:rsid w:val="0065616F"/>
    <w:rsid w:val="00656B75"/>
    <w:rsid w:val="00657014"/>
    <w:rsid w:val="00661309"/>
    <w:rsid w:val="00661C8F"/>
    <w:rsid w:val="00664121"/>
    <w:rsid w:val="00667F0B"/>
    <w:rsid w:val="00672A42"/>
    <w:rsid w:val="00673228"/>
    <w:rsid w:val="00674560"/>
    <w:rsid w:val="00674924"/>
    <w:rsid w:val="0067543A"/>
    <w:rsid w:val="00677C69"/>
    <w:rsid w:val="0068014C"/>
    <w:rsid w:val="00681D81"/>
    <w:rsid w:val="00683F73"/>
    <w:rsid w:val="0068491E"/>
    <w:rsid w:val="00687F1D"/>
    <w:rsid w:val="00687FB3"/>
    <w:rsid w:val="00690902"/>
    <w:rsid w:val="00690FDD"/>
    <w:rsid w:val="00694305"/>
    <w:rsid w:val="00694410"/>
    <w:rsid w:val="0069498F"/>
    <w:rsid w:val="00695535"/>
    <w:rsid w:val="006957FB"/>
    <w:rsid w:val="00696C16"/>
    <w:rsid w:val="00696C1A"/>
    <w:rsid w:val="006972D3"/>
    <w:rsid w:val="006A0D3C"/>
    <w:rsid w:val="006A3757"/>
    <w:rsid w:val="006A3822"/>
    <w:rsid w:val="006A3F67"/>
    <w:rsid w:val="006A5933"/>
    <w:rsid w:val="006A6ED5"/>
    <w:rsid w:val="006A7AD2"/>
    <w:rsid w:val="006B0AE3"/>
    <w:rsid w:val="006B1C4F"/>
    <w:rsid w:val="006B2A57"/>
    <w:rsid w:val="006B2EC6"/>
    <w:rsid w:val="006B40AC"/>
    <w:rsid w:val="006C0CF4"/>
    <w:rsid w:val="006C17C5"/>
    <w:rsid w:val="006C1EC7"/>
    <w:rsid w:val="006C227B"/>
    <w:rsid w:val="006C37F6"/>
    <w:rsid w:val="006C5463"/>
    <w:rsid w:val="006D3283"/>
    <w:rsid w:val="006D3346"/>
    <w:rsid w:val="006D492B"/>
    <w:rsid w:val="006D5296"/>
    <w:rsid w:val="006D58BC"/>
    <w:rsid w:val="006D5B20"/>
    <w:rsid w:val="006E3289"/>
    <w:rsid w:val="006E4B04"/>
    <w:rsid w:val="006E55DA"/>
    <w:rsid w:val="006E7955"/>
    <w:rsid w:val="006E7CF2"/>
    <w:rsid w:val="006F2D04"/>
    <w:rsid w:val="006F4313"/>
    <w:rsid w:val="006F46E1"/>
    <w:rsid w:val="006F706A"/>
    <w:rsid w:val="006F75A4"/>
    <w:rsid w:val="006F7A28"/>
    <w:rsid w:val="00701B0C"/>
    <w:rsid w:val="0070313D"/>
    <w:rsid w:val="00703EB2"/>
    <w:rsid w:val="0070492C"/>
    <w:rsid w:val="00704AC3"/>
    <w:rsid w:val="00710345"/>
    <w:rsid w:val="0071089E"/>
    <w:rsid w:val="007129E0"/>
    <w:rsid w:val="00712C7C"/>
    <w:rsid w:val="007141F9"/>
    <w:rsid w:val="007154B4"/>
    <w:rsid w:val="007159BE"/>
    <w:rsid w:val="00715A31"/>
    <w:rsid w:val="00716261"/>
    <w:rsid w:val="00716B40"/>
    <w:rsid w:val="007201D8"/>
    <w:rsid w:val="00720DA9"/>
    <w:rsid w:val="00722F2F"/>
    <w:rsid w:val="007239BE"/>
    <w:rsid w:val="00724473"/>
    <w:rsid w:val="00726B1E"/>
    <w:rsid w:val="00726EA8"/>
    <w:rsid w:val="007274A3"/>
    <w:rsid w:val="0072780A"/>
    <w:rsid w:val="00727912"/>
    <w:rsid w:val="0073080E"/>
    <w:rsid w:val="00730CD7"/>
    <w:rsid w:val="007313F2"/>
    <w:rsid w:val="0073553D"/>
    <w:rsid w:val="00735821"/>
    <w:rsid w:val="00737DD1"/>
    <w:rsid w:val="00741302"/>
    <w:rsid w:val="0074151D"/>
    <w:rsid w:val="007417C7"/>
    <w:rsid w:val="00742D40"/>
    <w:rsid w:val="00742F54"/>
    <w:rsid w:val="00743727"/>
    <w:rsid w:val="0074503B"/>
    <w:rsid w:val="007464BF"/>
    <w:rsid w:val="00746625"/>
    <w:rsid w:val="007478A2"/>
    <w:rsid w:val="0075165F"/>
    <w:rsid w:val="00754431"/>
    <w:rsid w:val="00756AB2"/>
    <w:rsid w:val="00756E42"/>
    <w:rsid w:val="00757447"/>
    <w:rsid w:val="00760A96"/>
    <w:rsid w:val="00760E58"/>
    <w:rsid w:val="00762326"/>
    <w:rsid w:val="00763276"/>
    <w:rsid w:val="007644E7"/>
    <w:rsid w:val="00764ADF"/>
    <w:rsid w:val="00765184"/>
    <w:rsid w:val="007700F8"/>
    <w:rsid w:val="00773256"/>
    <w:rsid w:val="0077393B"/>
    <w:rsid w:val="00774F78"/>
    <w:rsid w:val="00776E12"/>
    <w:rsid w:val="00780A98"/>
    <w:rsid w:val="00780E67"/>
    <w:rsid w:val="007810DC"/>
    <w:rsid w:val="00784068"/>
    <w:rsid w:val="00786683"/>
    <w:rsid w:val="00786D96"/>
    <w:rsid w:val="007870C4"/>
    <w:rsid w:val="00787C6A"/>
    <w:rsid w:val="007901ED"/>
    <w:rsid w:val="007929B9"/>
    <w:rsid w:val="00792DCD"/>
    <w:rsid w:val="0079446A"/>
    <w:rsid w:val="00794521"/>
    <w:rsid w:val="0079503C"/>
    <w:rsid w:val="007953A5"/>
    <w:rsid w:val="0079581F"/>
    <w:rsid w:val="00797B5C"/>
    <w:rsid w:val="00797F98"/>
    <w:rsid w:val="007A004A"/>
    <w:rsid w:val="007A03B9"/>
    <w:rsid w:val="007A137D"/>
    <w:rsid w:val="007A1D4D"/>
    <w:rsid w:val="007A3375"/>
    <w:rsid w:val="007A47AC"/>
    <w:rsid w:val="007A5713"/>
    <w:rsid w:val="007A5C98"/>
    <w:rsid w:val="007A66C2"/>
    <w:rsid w:val="007A679F"/>
    <w:rsid w:val="007A6ABD"/>
    <w:rsid w:val="007A6C93"/>
    <w:rsid w:val="007B4110"/>
    <w:rsid w:val="007B48E5"/>
    <w:rsid w:val="007B4E02"/>
    <w:rsid w:val="007B5324"/>
    <w:rsid w:val="007C03EE"/>
    <w:rsid w:val="007C2B11"/>
    <w:rsid w:val="007C40B6"/>
    <w:rsid w:val="007C44EB"/>
    <w:rsid w:val="007C5E4A"/>
    <w:rsid w:val="007C6ACE"/>
    <w:rsid w:val="007C762D"/>
    <w:rsid w:val="007D28A2"/>
    <w:rsid w:val="007D3AC9"/>
    <w:rsid w:val="007D4CC4"/>
    <w:rsid w:val="007D4F03"/>
    <w:rsid w:val="007D6126"/>
    <w:rsid w:val="007E4E7E"/>
    <w:rsid w:val="007E6E16"/>
    <w:rsid w:val="007E77CC"/>
    <w:rsid w:val="007F0310"/>
    <w:rsid w:val="007F198A"/>
    <w:rsid w:val="007F2563"/>
    <w:rsid w:val="007F283D"/>
    <w:rsid w:val="007F3733"/>
    <w:rsid w:val="007F3930"/>
    <w:rsid w:val="007F4D65"/>
    <w:rsid w:val="007F4E84"/>
    <w:rsid w:val="007F549A"/>
    <w:rsid w:val="00800D7E"/>
    <w:rsid w:val="00800DA0"/>
    <w:rsid w:val="00805174"/>
    <w:rsid w:val="00805F3D"/>
    <w:rsid w:val="00806552"/>
    <w:rsid w:val="00806CFA"/>
    <w:rsid w:val="008077F7"/>
    <w:rsid w:val="0081060C"/>
    <w:rsid w:val="00810984"/>
    <w:rsid w:val="00812428"/>
    <w:rsid w:val="008131C5"/>
    <w:rsid w:val="0081490E"/>
    <w:rsid w:val="008155BF"/>
    <w:rsid w:val="00815794"/>
    <w:rsid w:val="00815D59"/>
    <w:rsid w:val="00816DB7"/>
    <w:rsid w:val="00824E2D"/>
    <w:rsid w:val="00825052"/>
    <w:rsid w:val="008264FE"/>
    <w:rsid w:val="0083105E"/>
    <w:rsid w:val="00832F89"/>
    <w:rsid w:val="008333C6"/>
    <w:rsid w:val="008362E5"/>
    <w:rsid w:val="008368F8"/>
    <w:rsid w:val="008404E5"/>
    <w:rsid w:val="0084289D"/>
    <w:rsid w:val="00844B45"/>
    <w:rsid w:val="008467A3"/>
    <w:rsid w:val="0085137F"/>
    <w:rsid w:val="00851CA4"/>
    <w:rsid w:val="00852BD1"/>
    <w:rsid w:val="00852F4A"/>
    <w:rsid w:val="008534A7"/>
    <w:rsid w:val="008544A3"/>
    <w:rsid w:val="00854CC7"/>
    <w:rsid w:val="00855A26"/>
    <w:rsid w:val="008565D3"/>
    <w:rsid w:val="00857B32"/>
    <w:rsid w:val="00861F0F"/>
    <w:rsid w:val="00863E29"/>
    <w:rsid w:val="00863E81"/>
    <w:rsid w:val="008645F8"/>
    <w:rsid w:val="00867E81"/>
    <w:rsid w:val="00871453"/>
    <w:rsid w:val="008715BA"/>
    <w:rsid w:val="00872880"/>
    <w:rsid w:val="0087341C"/>
    <w:rsid w:val="00873EDC"/>
    <w:rsid w:val="008768ED"/>
    <w:rsid w:val="00876DCB"/>
    <w:rsid w:val="008777DB"/>
    <w:rsid w:val="00877B72"/>
    <w:rsid w:val="0088040C"/>
    <w:rsid w:val="00882229"/>
    <w:rsid w:val="00883EFC"/>
    <w:rsid w:val="008905CE"/>
    <w:rsid w:val="00890CB5"/>
    <w:rsid w:val="00891778"/>
    <w:rsid w:val="00891A04"/>
    <w:rsid w:val="00892897"/>
    <w:rsid w:val="008935B6"/>
    <w:rsid w:val="00894810"/>
    <w:rsid w:val="00894AB9"/>
    <w:rsid w:val="00895498"/>
    <w:rsid w:val="008A1759"/>
    <w:rsid w:val="008A3A26"/>
    <w:rsid w:val="008B27C4"/>
    <w:rsid w:val="008B413C"/>
    <w:rsid w:val="008B57C5"/>
    <w:rsid w:val="008B5EA3"/>
    <w:rsid w:val="008B7C75"/>
    <w:rsid w:val="008B7D2E"/>
    <w:rsid w:val="008C431D"/>
    <w:rsid w:val="008C5BCB"/>
    <w:rsid w:val="008C751F"/>
    <w:rsid w:val="008D013F"/>
    <w:rsid w:val="008D2482"/>
    <w:rsid w:val="008D34BB"/>
    <w:rsid w:val="008D5304"/>
    <w:rsid w:val="008D593A"/>
    <w:rsid w:val="008D65BA"/>
    <w:rsid w:val="008D69FB"/>
    <w:rsid w:val="008D6FA6"/>
    <w:rsid w:val="008D74F4"/>
    <w:rsid w:val="008D7C4A"/>
    <w:rsid w:val="008D7E20"/>
    <w:rsid w:val="008E0916"/>
    <w:rsid w:val="008E2000"/>
    <w:rsid w:val="008E2D85"/>
    <w:rsid w:val="008E324B"/>
    <w:rsid w:val="008E50D5"/>
    <w:rsid w:val="008F0426"/>
    <w:rsid w:val="008F0767"/>
    <w:rsid w:val="008F1079"/>
    <w:rsid w:val="008F204B"/>
    <w:rsid w:val="008F6249"/>
    <w:rsid w:val="008F7D31"/>
    <w:rsid w:val="00900737"/>
    <w:rsid w:val="00903325"/>
    <w:rsid w:val="00903564"/>
    <w:rsid w:val="00905278"/>
    <w:rsid w:val="0090610B"/>
    <w:rsid w:val="00907B88"/>
    <w:rsid w:val="009133B1"/>
    <w:rsid w:val="009135E7"/>
    <w:rsid w:val="00913D72"/>
    <w:rsid w:val="00914D85"/>
    <w:rsid w:val="009209CE"/>
    <w:rsid w:val="009231EA"/>
    <w:rsid w:val="0092388F"/>
    <w:rsid w:val="0092592C"/>
    <w:rsid w:val="00926AF6"/>
    <w:rsid w:val="00931B22"/>
    <w:rsid w:val="00932256"/>
    <w:rsid w:val="00932F1B"/>
    <w:rsid w:val="00932F6E"/>
    <w:rsid w:val="00933027"/>
    <w:rsid w:val="009351E6"/>
    <w:rsid w:val="0093555B"/>
    <w:rsid w:val="00935856"/>
    <w:rsid w:val="009364B4"/>
    <w:rsid w:val="00941351"/>
    <w:rsid w:val="00941BC8"/>
    <w:rsid w:val="009431B9"/>
    <w:rsid w:val="00943978"/>
    <w:rsid w:val="00943DA1"/>
    <w:rsid w:val="0094401F"/>
    <w:rsid w:val="00945504"/>
    <w:rsid w:val="009456A2"/>
    <w:rsid w:val="00946186"/>
    <w:rsid w:val="00946301"/>
    <w:rsid w:val="0094658B"/>
    <w:rsid w:val="009472A3"/>
    <w:rsid w:val="00950A4E"/>
    <w:rsid w:val="00950BFF"/>
    <w:rsid w:val="00950FF1"/>
    <w:rsid w:val="00951515"/>
    <w:rsid w:val="00957B5A"/>
    <w:rsid w:val="00957CC8"/>
    <w:rsid w:val="0096061E"/>
    <w:rsid w:val="00963361"/>
    <w:rsid w:val="009653CB"/>
    <w:rsid w:val="0096754D"/>
    <w:rsid w:val="0096771D"/>
    <w:rsid w:val="00967E96"/>
    <w:rsid w:val="00970BAF"/>
    <w:rsid w:val="00972543"/>
    <w:rsid w:val="009741C8"/>
    <w:rsid w:val="009768F2"/>
    <w:rsid w:val="009900EB"/>
    <w:rsid w:val="00991B68"/>
    <w:rsid w:val="00993D42"/>
    <w:rsid w:val="00993FDB"/>
    <w:rsid w:val="0099424A"/>
    <w:rsid w:val="00995493"/>
    <w:rsid w:val="00995807"/>
    <w:rsid w:val="00997C73"/>
    <w:rsid w:val="00997CDD"/>
    <w:rsid w:val="009A011B"/>
    <w:rsid w:val="009A0F3F"/>
    <w:rsid w:val="009A1508"/>
    <w:rsid w:val="009A22C7"/>
    <w:rsid w:val="009A2BC3"/>
    <w:rsid w:val="009A4F80"/>
    <w:rsid w:val="009A6876"/>
    <w:rsid w:val="009A78A3"/>
    <w:rsid w:val="009B0EFA"/>
    <w:rsid w:val="009B1E35"/>
    <w:rsid w:val="009B2196"/>
    <w:rsid w:val="009B343F"/>
    <w:rsid w:val="009B6493"/>
    <w:rsid w:val="009C0960"/>
    <w:rsid w:val="009C0ABC"/>
    <w:rsid w:val="009C0DB3"/>
    <w:rsid w:val="009C34D7"/>
    <w:rsid w:val="009C4899"/>
    <w:rsid w:val="009C5C74"/>
    <w:rsid w:val="009C6299"/>
    <w:rsid w:val="009C76B2"/>
    <w:rsid w:val="009D0A60"/>
    <w:rsid w:val="009D1027"/>
    <w:rsid w:val="009D12ED"/>
    <w:rsid w:val="009D1709"/>
    <w:rsid w:val="009D63EE"/>
    <w:rsid w:val="009E116F"/>
    <w:rsid w:val="009E30DF"/>
    <w:rsid w:val="009E4ED4"/>
    <w:rsid w:val="009E5871"/>
    <w:rsid w:val="009E66F4"/>
    <w:rsid w:val="009F1EF9"/>
    <w:rsid w:val="009F44F8"/>
    <w:rsid w:val="009F550F"/>
    <w:rsid w:val="009F554B"/>
    <w:rsid w:val="009F55F4"/>
    <w:rsid w:val="00A0343A"/>
    <w:rsid w:val="00A04452"/>
    <w:rsid w:val="00A04CA6"/>
    <w:rsid w:val="00A05C84"/>
    <w:rsid w:val="00A110FB"/>
    <w:rsid w:val="00A1199B"/>
    <w:rsid w:val="00A12B40"/>
    <w:rsid w:val="00A20152"/>
    <w:rsid w:val="00A239EE"/>
    <w:rsid w:val="00A25095"/>
    <w:rsid w:val="00A25B89"/>
    <w:rsid w:val="00A26D4E"/>
    <w:rsid w:val="00A30407"/>
    <w:rsid w:val="00A30787"/>
    <w:rsid w:val="00A30970"/>
    <w:rsid w:val="00A31948"/>
    <w:rsid w:val="00A31DD4"/>
    <w:rsid w:val="00A329A6"/>
    <w:rsid w:val="00A334B8"/>
    <w:rsid w:val="00A338A9"/>
    <w:rsid w:val="00A3557A"/>
    <w:rsid w:val="00A36DB4"/>
    <w:rsid w:val="00A37EC4"/>
    <w:rsid w:val="00A42CB6"/>
    <w:rsid w:val="00A42E9D"/>
    <w:rsid w:val="00A43ED1"/>
    <w:rsid w:val="00A44CFB"/>
    <w:rsid w:val="00A459E3"/>
    <w:rsid w:val="00A50021"/>
    <w:rsid w:val="00A519FF"/>
    <w:rsid w:val="00A56D50"/>
    <w:rsid w:val="00A611D8"/>
    <w:rsid w:val="00A6161D"/>
    <w:rsid w:val="00A63F99"/>
    <w:rsid w:val="00A66CB8"/>
    <w:rsid w:val="00A6731A"/>
    <w:rsid w:val="00A70C58"/>
    <w:rsid w:val="00A71092"/>
    <w:rsid w:val="00A765E4"/>
    <w:rsid w:val="00A7725F"/>
    <w:rsid w:val="00A81A3A"/>
    <w:rsid w:val="00A8420A"/>
    <w:rsid w:val="00A845F3"/>
    <w:rsid w:val="00A9127F"/>
    <w:rsid w:val="00A91BD7"/>
    <w:rsid w:val="00A965B5"/>
    <w:rsid w:val="00A968DA"/>
    <w:rsid w:val="00AA1B51"/>
    <w:rsid w:val="00AA31D6"/>
    <w:rsid w:val="00AA3665"/>
    <w:rsid w:val="00AA588E"/>
    <w:rsid w:val="00AA662F"/>
    <w:rsid w:val="00AB106C"/>
    <w:rsid w:val="00AB1962"/>
    <w:rsid w:val="00AB7B70"/>
    <w:rsid w:val="00AC0864"/>
    <w:rsid w:val="00AC111C"/>
    <w:rsid w:val="00AC3CE5"/>
    <w:rsid w:val="00AC732E"/>
    <w:rsid w:val="00AC77F7"/>
    <w:rsid w:val="00AD13DD"/>
    <w:rsid w:val="00AD1B77"/>
    <w:rsid w:val="00AD3759"/>
    <w:rsid w:val="00AD37C5"/>
    <w:rsid w:val="00AD58EE"/>
    <w:rsid w:val="00AD6433"/>
    <w:rsid w:val="00AD6DA8"/>
    <w:rsid w:val="00AE1D74"/>
    <w:rsid w:val="00AE2859"/>
    <w:rsid w:val="00AE628C"/>
    <w:rsid w:val="00AE72E9"/>
    <w:rsid w:val="00AF05E4"/>
    <w:rsid w:val="00AF063E"/>
    <w:rsid w:val="00AF415B"/>
    <w:rsid w:val="00B011CB"/>
    <w:rsid w:val="00B01F73"/>
    <w:rsid w:val="00B031E1"/>
    <w:rsid w:val="00B03F6B"/>
    <w:rsid w:val="00B06049"/>
    <w:rsid w:val="00B1093E"/>
    <w:rsid w:val="00B109F5"/>
    <w:rsid w:val="00B1200B"/>
    <w:rsid w:val="00B21F7A"/>
    <w:rsid w:val="00B22BD4"/>
    <w:rsid w:val="00B258D5"/>
    <w:rsid w:val="00B262F8"/>
    <w:rsid w:val="00B2630A"/>
    <w:rsid w:val="00B26E85"/>
    <w:rsid w:val="00B27209"/>
    <w:rsid w:val="00B273ED"/>
    <w:rsid w:val="00B31B7F"/>
    <w:rsid w:val="00B31F25"/>
    <w:rsid w:val="00B34530"/>
    <w:rsid w:val="00B376AB"/>
    <w:rsid w:val="00B40138"/>
    <w:rsid w:val="00B427FD"/>
    <w:rsid w:val="00B42B99"/>
    <w:rsid w:val="00B43689"/>
    <w:rsid w:val="00B473A7"/>
    <w:rsid w:val="00B47401"/>
    <w:rsid w:val="00B5114D"/>
    <w:rsid w:val="00B514FF"/>
    <w:rsid w:val="00B53003"/>
    <w:rsid w:val="00B540DE"/>
    <w:rsid w:val="00B54A10"/>
    <w:rsid w:val="00B562C6"/>
    <w:rsid w:val="00B62512"/>
    <w:rsid w:val="00B633A5"/>
    <w:rsid w:val="00B63593"/>
    <w:rsid w:val="00B675BB"/>
    <w:rsid w:val="00B70D28"/>
    <w:rsid w:val="00B71466"/>
    <w:rsid w:val="00B718A5"/>
    <w:rsid w:val="00B73856"/>
    <w:rsid w:val="00B74AFA"/>
    <w:rsid w:val="00B74ED7"/>
    <w:rsid w:val="00B7636A"/>
    <w:rsid w:val="00B76FAE"/>
    <w:rsid w:val="00B80F17"/>
    <w:rsid w:val="00B81B61"/>
    <w:rsid w:val="00B820DF"/>
    <w:rsid w:val="00B825E0"/>
    <w:rsid w:val="00B840BF"/>
    <w:rsid w:val="00B84425"/>
    <w:rsid w:val="00B86626"/>
    <w:rsid w:val="00B8673B"/>
    <w:rsid w:val="00B900F2"/>
    <w:rsid w:val="00B92321"/>
    <w:rsid w:val="00B951C4"/>
    <w:rsid w:val="00BA00B3"/>
    <w:rsid w:val="00BA14C7"/>
    <w:rsid w:val="00BA51B3"/>
    <w:rsid w:val="00BA70D5"/>
    <w:rsid w:val="00BB26CA"/>
    <w:rsid w:val="00BB2D7E"/>
    <w:rsid w:val="00BB4053"/>
    <w:rsid w:val="00BB5E06"/>
    <w:rsid w:val="00BB5EBC"/>
    <w:rsid w:val="00BB5FA8"/>
    <w:rsid w:val="00BB6982"/>
    <w:rsid w:val="00BC0585"/>
    <w:rsid w:val="00BC0FB0"/>
    <w:rsid w:val="00BC24C1"/>
    <w:rsid w:val="00BC301A"/>
    <w:rsid w:val="00BC35AB"/>
    <w:rsid w:val="00BC3861"/>
    <w:rsid w:val="00BC4861"/>
    <w:rsid w:val="00BC4A62"/>
    <w:rsid w:val="00BC53AF"/>
    <w:rsid w:val="00BD0080"/>
    <w:rsid w:val="00BD03DD"/>
    <w:rsid w:val="00BD2188"/>
    <w:rsid w:val="00BD42D1"/>
    <w:rsid w:val="00BD5C9B"/>
    <w:rsid w:val="00BD65FD"/>
    <w:rsid w:val="00BD7F21"/>
    <w:rsid w:val="00BE2DDD"/>
    <w:rsid w:val="00BE688F"/>
    <w:rsid w:val="00BF0DE1"/>
    <w:rsid w:val="00BF44F4"/>
    <w:rsid w:val="00BF5F59"/>
    <w:rsid w:val="00BF6B51"/>
    <w:rsid w:val="00C006CE"/>
    <w:rsid w:val="00C007CB"/>
    <w:rsid w:val="00C00D3B"/>
    <w:rsid w:val="00C03C5E"/>
    <w:rsid w:val="00C04041"/>
    <w:rsid w:val="00C040C0"/>
    <w:rsid w:val="00C04AAA"/>
    <w:rsid w:val="00C0650F"/>
    <w:rsid w:val="00C06B2F"/>
    <w:rsid w:val="00C07362"/>
    <w:rsid w:val="00C10DE7"/>
    <w:rsid w:val="00C11A72"/>
    <w:rsid w:val="00C1564C"/>
    <w:rsid w:val="00C16646"/>
    <w:rsid w:val="00C20711"/>
    <w:rsid w:val="00C20BA0"/>
    <w:rsid w:val="00C2216B"/>
    <w:rsid w:val="00C26EB5"/>
    <w:rsid w:val="00C26EDA"/>
    <w:rsid w:val="00C2744D"/>
    <w:rsid w:val="00C301AF"/>
    <w:rsid w:val="00C33060"/>
    <w:rsid w:val="00C3498B"/>
    <w:rsid w:val="00C40232"/>
    <w:rsid w:val="00C423B9"/>
    <w:rsid w:val="00C45CD3"/>
    <w:rsid w:val="00C45CF0"/>
    <w:rsid w:val="00C45DA4"/>
    <w:rsid w:val="00C45F23"/>
    <w:rsid w:val="00C46BC7"/>
    <w:rsid w:val="00C50C38"/>
    <w:rsid w:val="00C52747"/>
    <w:rsid w:val="00C52B69"/>
    <w:rsid w:val="00C546C7"/>
    <w:rsid w:val="00C5564C"/>
    <w:rsid w:val="00C603CC"/>
    <w:rsid w:val="00C6055F"/>
    <w:rsid w:val="00C60631"/>
    <w:rsid w:val="00C61529"/>
    <w:rsid w:val="00C61617"/>
    <w:rsid w:val="00C62A32"/>
    <w:rsid w:val="00C62E4E"/>
    <w:rsid w:val="00C632A9"/>
    <w:rsid w:val="00C63F9A"/>
    <w:rsid w:val="00C65833"/>
    <w:rsid w:val="00C659D9"/>
    <w:rsid w:val="00C6622B"/>
    <w:rsid w:val="00C66620"/>
    <w:rsid w:val="00C674FF"/>
    <w:rsid w:val="00C72CF4"/>
    <w:rsid w:val="00C73F6C"/>
    <w:rsid w:val="00C74043"/>
    <w:rsid w:val="00C763E0"/>
    <w:rsid w:val="00C76729"/>
    <w:rsid w:val="00C77AAB"/>
    <w:rsid w:val="00C80426"/>
    <w:rsid w:val="00C81078"/>
    <w:rsid w:val="00C8310F"/>
    <w:rsid w:val="00C832C2"/>
    <w:rsid w:val="00C84AAD"/>
    <w:rsid w:val="00C92889"/>
    <w:rsid w:val="00C93914"/>
    <w:rsid w:val="00C93EBE"/>
    <w:rsid w:val="00C94362"/>
    <w:rsid w:val="00C949DA"/>
    <w:rsid w:val="00C961A2"/>
    <w:rsid w:val="00CA049C"/>
    <w:rsid w:val="00CA1029"/>
    <w:rsid w:val="00CA3D6D"/>
    <w:rsid w:val="00CA48EB"/>
    <w:rsid w:val="00CA4E3D"/>
    <w:rsid w:val="00CA6815"/>
    <w:rsid w:val="00CB0804"/>
    <w:rsid w:val="00CB224C"/>
    <w:rsid w:val="00CB4F42"/>
    <w:rsid w:val="00CB79BE"/>
    <w:rsid w:val="00CC12A1"/>
    <w:rsid w:val="00CC1764"/>
    <w:rsid w:val="00CC2C00"/>
    <w:rsid w:val="00CC67E0"/>
    <w:rsid w:val="00CC7060"/>
    <w:rsid w:val="00CD162F"/>
    <w:rsid w:val="00CD1971"/>
    <w:rsid w:val="00CD3194"/>
    <w:rsid w:val="00CD3B6A"/>
    <w:rsid w:val="00CD499D"/>
    <w:rsid w:val="00CD4C7E"/>
    <w:rsid w:val="00CD66DF"/>
    <w:rsid w:val="00CD6F54"/>
    <w:rsid w:val="00CE0995"/>
    <w:rsid w:val="00CE1853"/>
    <w:rsid w:val="00CE2D2F"/>
    <w:rsid w:val="00CE4112"/>
    <w:rsid w:val="00CE4B65"/>
    <w:rsid w:val="00CE5DBD"/>
    <w:rsid w:val="00CE6379"/>
    <w:rsid w:val="00CF1793"/>
    <w:rsid w:val="00CF2031"/>
    <w:rsid w:val="00CF6730"/>
    <w:rsid w:val="00CF7E4F"/>
    <w:rsid w:val="00D00038"/>
    <w:rsid w:val="00D0054B"/>
    <w:rsid w:val="00D02255"/>
    <w:rsid w:val="00D05BED"/>
    <w:rsid w:val="00D06F19"/>
    <w:rsid w:val="00D07E99"/>
    <w:rsid w:val="00D130AD"/>
    <w:rsid w:val="00D13547"/>
    <w:rsid w:val="00D145BA"/>
    <w:rsid w:val="00D1571A"/>
    <w:rsid w:val="00D17826"/>
    <w:rsid w:val="00D22163"/>
    <w:rsid w:val="00D2282D"/>
    <w:rsid w:val="00D2340F"/>
    <w:rsid w:val="00D23CF8"/>
    <w:rsid w:val="00D23F77"/>
    <w:rsid w:val="00D25C83"/>
    <w:rsid w:val="00D27DEA"/>
    <w:rsid w:val="00D308D2"/>
    <w:rsid w:val="00D3281A"/>
    <w:rsid w:val="00D3423F"/>
    <w:rsid w:val="00D35E34"/>
    <w:rsid w:val="00D37789"/>
    <w:rsid w:val="00D40D41"/>
    <w:rsid w:val="00D42C98"/>
    <w:rsid w:val="00D47F1F"/>
    <w:rsid w:val="00D51851"/>
    <w:rsid w:val="00D526CF"/>
    <w:rsid w:val="00D52B54"/>
    <w:rsid w:val="00D54929"/>
    <w:rsid w:val="00D55CED"/>
    <w:rsid w:val="00D612C3"/>
    <w:rsid w:val="00D64D0E"/>
    <w:rsid w:val="00D6635E"/>
    <w:rsid w:val="00D7192F"/>
    <w:rsid w:val="00D72772"/>
    <w:rsid w:val="00D74331"/>
    <w:rsid w:val="00D75CB1"/>
    <w:rsid w:val="00D75D6D"/>
    <w:rsid w:val="00D7798F"/>
    <w:rsid w:val="00D80248"/>
    <w:rsid w:val="00D80BC0"/>
    <w:rsid w:val="00D80FF6"/>
    <w:rsid w:val="00D82594"/>
    <w:rsid w:val="00D83C02"/>
    <w:rsid w:val="00D83D53"/>
    <w:rsid w:val="00D84AF5"/>
    <w:rsid w:val="00D84C0E"/>
    <w:rsid w:val="00D85929"/>
    <w:rsid w:val="00D8766B"/>
    <w:rsid w:val="00D87A91"/>
    <w:rsid w:val="00D903E2"/>
    <w:rsid w:val="00D92583"/>
    <w:rsid w:val="00D972AA"/>
    <w:rsid w:val="00DA0618"/>
    <w:rsid w:val="00DA2E28"/>
    <w:rsid w:val="00DA394F"/>
    <w:rsid w:val="00DA5FC4"/>
    <w:rsid w:val="00DA6151"/>
    <w:rsid w:val="00DA6394"/>
    <w:rsid w:val="00DA7862"/>
    <w:rsid w:val="00DB4C0B"/>
    <w:rsid w:val="00DB4DF3"/>
    <w:rsid w:val="00DB7248"/>
    <w:rsid w:val="00DB73B9"/>
    <w:rsid w:val="00DB793D"/>
    <w:rsid w:val="00DC02E6"/>
    <w:rsid w:val="00DC5464"/>
    <w:rsid w:val="00DC5EF7"/>
    <w:rsid w:val="00DC698B"/>
    <w:rsid w:val="00DC7EB2"/>
    <w:rsid w:val="00DD0DFE"/>
    <w:rsid w:val="00DD10EE"/>
    <w:rsid w:val="00DD1122"/>
    <w:rsid w:val="00DD2A16"/>
    <w:rsid w:val="00DE43F6"/>
    <w:rsid w:val="00DE593E"/>
    <w:rsid w:val="00DE6E74"/>
    <w:rsid w:val="00DF2008"/>
    <w:rsid w:val="00DF57F8"/>
    <w:rsid w:val="00DF7D1F"/>
    <w:rsid w:val="00E0374D"/>
    <w:rsid w:val="00E06F7E"/>
    <w:rsid w:val="00E078C1"/>
    <w:rsid w:val="00E07DD6"/>
    <w:rsid w:val="00E12669"/>
    <w:rsid w:val="00E134C7"/>
    <w:rsid w:val="00E13D25"/>
    <w:rsid w:val="00E14854"/>
    <w:rsid w:val="00E1496A"/>
    <w:rsid w:val="00E14C06"/>
    <w:rsid w:val="00E17BB4"/>
    <w:rsid w:val="00E209E7"/>
    <w:rsid w:val="00E22CB3"/>
    <w:rsid w:val="00E23061"/>
    <w:rsid w:val="00E25515"/>
    <w:rsid w:val="00E26548"/>
    <w:rsid w:val="00E30EAA"/>
    <w:rsid w:val="00E31120"/>
    <w:rsid w:val="00E3172A"/>
    <w:rsid w:val="00E34E44"/>
    <w:rsid w:val="00E36278"/>
    <w:rsid w:val="00E37B41"/>
    <w:rsid w:val="00E37D28"/>
    <w:rsid w:val="00E40985"/>
    <w:rsid w:val="00E4150B"/>
    <w:rsid w:val="00E426F5"/>
    <w:rsid w:val="00E449CE"/>
    <w:rsid w:val="00E450D7"/>
    <w:rsid w:val="00E454A6"/>
    <w:rsid w:val="00E478CC"/>
    <w:rsid w:val="00E47BA2"/>
    <w:rsid w:val="00E503BD"/>
    <w:rsid w:val="00E52A36"/>
    <w:rsid w:val="00E538D0"/>
    <w:rsid w:val="00E565DE"/>
    <w:rsid w:val="00E62F4D"/>
    <w:rsid w:val="00E64C85"/>
    <w:rsid w:val="00E6638F"/>
    <w:rsid w:val="00E7516A"/>
    <w:rsid w:val="00E77670"/>
    <w:rsid w:val="00E77AB3"/>
    <w:rsid w:val="00E817A7"/>
    <w:rsid w:val="00E82013"/>
    <w:rsid w:val="00E822DF"/>
    <w:rsid w:val="00E85233"/>
    <w:rsid w:val="00E867A6"/>
    <w:rsid w:val="00E86ADD"/>
    <w:rsid w:val="00E906CC"/>
    <w:rsid w:val="00E921F1"/>
    <w:rsid w:val="00E92356"/>
    <w:rsid w:val="00E92890"/>
    <w:rsid w:val="00E92E5F"/>
    <w:rsid w:val="00E96157"/>
    <w:rsid w:val="00E9761E"/>
    <w:rsid w:val="00E97FFA"/>
    <w:rsid w:val="00EA01F8"/>
    <w:rsid w:val="00EA4358"/>
    <w:rsid w:val="00EA4C5F"/>
    <w:rsid w:val="00EA60C4"/>
    <w:rsid w:val="00EB15B0"/>
    <w:rsid w:val="00EB1642"/>
    <w:rsid w:val="00EB17AE"/>
    <w:rsid w:val="00EB2F1E"/>
    <w:rsid w:val="00EB300A"/>
    <w:rsid w:val="00EB374B"/>
    <w:rsid w:val="00EB4A65"/>
    <w:rsid w:val="00EB4A75"/>
    <w:rsid w:val="00EB4F55"/>
    <w:rsid w:val="00EB4FCD"/>
    <w:rsid w:val="00EB59FD"/>
    <w:rsid w:val="00EB5FF5"/>
    <w:rsid w:val="00EC033A"/>
    <w:rsid w:val="00EC332D"/>
    <w:rsid w:val="00EC4D45"/>
    <w:rsid w:val="00EC5BBF"/>
    <w:rsid w:val="00EC605F"/>
    <w:rsid w:val="00EC6769"/>
    <w:rsid w:val="00EC6A2E"/>
    <w:rsid w:val="00EC7A45"/>
    <w:rsid w:val="00ED0B91"/>
    <w:rsid w:val="00ED52CA"/>
    <w:rsid w:val="00ED5E48"/>
    <w:rsid w:val="00ED5EBA"/>
    <w:rsid w:val="00EE029A"/>
    <w:rsid w:val="00EE165D"/>
    <w:rsid w:val="00EE2BD6"/>
    <w:rsid w:val="00EE2E42"/>
    <w:rsid w:val="00EE3D64"/>
    <w:rsid w:val="00EE6799"/>
    <w:rsid w:val="00EF0938"/>
    <w:rsid w:val="00EF16B7"/>
    <w:rsid w:val="00EF41BC"/>
    <w:rsid w:val="00EF50FD"/>
    <w:rsid w:val="00EF5818"/>
    <w:rsid w:val="00F039A7"/>
    <w:rsid w:val="00F05C11"/>
    <w:rsid w:val="00F0717A"/>
    <w:rsid w:val="00F07A9E"/>
    <w:rsid w:val="00F12DB2"/>
    <w:rsid w:val="00F1687F"/>
    <w:rsid w:val="00F22952"/>
    <w:rsid w:val="00F237D1"/>
    <w:rsid w:val="00F30717"/>
    <w:rsid w:val="00F30F89"/>
    <w:rsid w:val="00F34F00"/>
    <w:rsid w:val="00F353A0"/>
    <w:rsid w:val="00F36F08"/>
    <w:rsid w:val="00F4095F"/>
    <w:rsid w:val="00F417A7"/>
    <w:rsid w:val="00F42043"/>
    <w:rsid w:val="00F44778"/>
    <w:rsid w:val="00F4522B"/>
    <w:rsid w:val="00F46848"/>
    <w:rsid w:val="00F47F4B"/>
    <w:rsid w:val="00F50779"/>
    <w:rsid w:val="00F52855"/>
    <w:rsid w:val="00F54A99"/>
    <w:rsid w:val="00F56AF0"/>
    <w:rsid w:val="00F601CC"/>
    <w:rsid w:val="00F613AD"/>
    <w:rsid w:val="00F619DD"/>
    <w:rsid w:val="00F61FBE"/>
    <w:rsid w:val="00F6242C"/>
    <w:rsid w:val="00F62B6D"/>
    <w:rsid w:val="00F64B59"/>
    <w:rsid w:val="00F702BB"/>
    <w:rsid w:val="00F70C19"/>
    <w:rsid w:val="00F715D8"/>
    <w:rsid w:val="00F7595E"/>
    <w:rsid w:val="00F76D3C"/>
    <w:rsid w:val="00F80BAE"/>
    <w:rsid w:val="00F823EA"/>
    <w:rsid w:val="00F836CE"/>
    <w:rsid w:val="00F8398B"/>
    <w:rsid w:val="00F84279"/>
    <w:rsid w:val="00F84728"/>
    <w:rsid w:val="00F87493"/>
    <w:rsid w:val="00F9045E"/>
    <w:rsid w:val="00F911FE"/>
    <w:rsid w:val="00F920DE"/>
    <w:rsid w:val="00F92A27"/>
    <w:rsid w:val="00F97D42"/>
    <w:rsid w:val="00F97D99"/>
    <w:rsid w:val="00FA01B7"/>
    <w:rsid w:val="00FA06F0"/>
    <w:rsid w:val="00FA21A7"/>
    <w:rsid w:val="00FA437D"/>
    <w:rsid w:val="00FA4870"/>
    <w:rsid w:val="00FA56CB"/>
    <w:rsid w:val="00FA64CC"/>
    <w:rsid w:val="00FB094E"/>
    <w:rsid w:val="00FB13E7"/>
    <w:rsid w:val="00FB185F"/>
    <w:rsid w:val="00FB209E"/>
    <w:rsid w:val="00FB51BF"/>
    <w:rsid w:val="00FB616E"/>
    <w:rsid w:val="00FB6DEC"/>
    <w:rsid w:val="00FC000F"/>
    <w:rsid w:val="00FC11CB"/>
    <w:rsid w:val="00FC1377"/>
    <w:rsid w:val="00FC14FB"/>
    <w:rsid w:val="00FC4BC2"/>
    <w:rsid w:val="00FC738D"/>
    <w:rsid w:val="00FC751F"/>
    <w:rsid w:val="00FC76AE"/>
    <w:rsid w:val="00FC76EF"/>
    <w:rsid w:val="00FC7A41"/>
    <w:rsid w:val="00FD0B11"/>
    <w:rsid w:val="00FD1B95"/>
    <w:rsid w:val="00FD1B96"/>
    <w:rsid w:val="00FD220A"/>
    <w:rsid w:val="00FD3115"/>
    <w:rsid w:val="00FD3F20"/>
    <w:rsid w:val="00FD3F82"/>
    <w:rsid w:val="00FD4AFD"/>
    <w:rsid w:val="00FD66B2"/>
    <w:rsid w:val="00FD6F59"/>
    <w:rsid w:val="00FE53DC"/>
    <w:rsid w:val="00FE6497"/>
    <w:rsid w:val="00FE6FE1"/>
    <w:rsid w:val="00FF02E3"/>
    <w:rsid w:val="00FF2064"/>
    <w:rsid w:val="00FF3B68"/>
    <w:rsid w:val="00FF3E37"/>
    <w:rsid w:val="00FF4998"/>
    <w:rsid w:val="3273000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493BCE3"/>
  <w15:docId w15:val="{71796D47-BB9F-46CD-BC34-5CDAF4A63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uiPriority="0" w:unhideWhenUsed="1" w:qFormat="1"/>
    <w:lsdException w:name="annotation text" w:semiHidden="1" w:unhideWhenUsed="1"/>
    <w:lsdException w:name="header" w:unhideWhenUsed="1"/>
    <w:lsdException w:name="footer" w:unhideWhenUsed="1"/>
    <w:lsdException w:name="index heading" w:semiHidden="1" w:uiPriority="0" w:unhideWhenUsed="1"/>
    <w:lsdException w:name="caption" w:uiPriority="0" w:qFormat="1"/>
    <w:lsdException w:name="table of figures" w:unhideWhenUsed="1"/>
    <w:lsdException w:name="envelope address" w:semiHidden="1" w:unhideWhenUsed="1"/>
    <w:lsdException w:name="envelope return" w:semiHidden="1" w:unhideWhenUsed="1"/>
    <w:lsdException w:name="footnote reference"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qFormat="1"/>
    <w:lsdException w:name="Body Text" w:uiPriority="1" w:qFormat="1"/>
    <w:lsdException w:name="Body Text Indent" w:semiHidden="1" w:unhideWhenUsed="1" w:qFormat="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unhideWhenUsed="1"/>
    <w:lsdException w:name="Body Text Indent 3" w:semiHidden="1" w:uiPriority="0" w:unhideWhenUsed="1"/>
    <w:lsdException w:name="Block Text" w:semiHidden="1" w:uiPriority="0"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qFormat="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List Paragraph" w:uiPriority="1"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uiPriority="63"/>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f0">
    <w:name w:val="Normal"/>
    <w:qFormat/>
    <w:pPr>
      <w:spacing w:after="160" w:line="259" w:lineRule="auto"/>
    </w:pPr>
    <w:rPr>
      <w:sz w:val="22"/>
      <w:szCs w:val="22"/>
      <w:lang w:eastAsia="en-US"/>
    </w:rPr>
  </w:style>
  <w:style w:type="paragraph" w:styleId="1e">
    <w:name w:val="heading 1"/>
    <w:aliases w:val="Заголовок 1 Знак Знак,Заголовок 1 Знак Знак Знак,Заголовок 1 уровень,Название главы с нумерацией,Заголовок 1 Maximyz,Ариал11,Заголовок 1 абб,Заголовок 1mik,H1,H1 Знак,Заголовок 1 (табл),заголовок 1 Знак,Заголовок 1 Знак2"/>
    <w:basedOn w:val="aff0"/>
    <w:link w:val="1f"/>
    <w:uiPriority w:val="1"/>
    <w:qFormat/>
    <w:pPr>
      <w:widowControl w:val="0"/>
      <w:autoSpaceDE w:val="0"/>
      <w:autoSpaceDN w:val="0"/>
      <w:spacing w:after="0" w:line="240" w:lineRule="auto"/>
      <w:outlineLvl w:val="0"/>
    </w:pPr>
    <w:rPr>
      <w:rFonts w:ascii="Times New Roman" w:eastAsia="Times New Roman" w:hAnsi="Times New Roman" w:cs="Times New Roman"/>
      <w:b/>
      <w:bCs/>
      <w:sz w:val="26"/>
      <w:szCs w:val="26"/>
    </w:rPr>
  </w:style>
  <w:style w:type="paragraph" w:styleId="24">
    <w:name w:val="heading 2"/>
    <w:aliases w:val="Заг 2,Знак2,Знак2 Знак, Знак2, Знак2 Знак,Заголовок 2 Maximyz,Заголовок 2 Знак Знак Знак Знак,Заголовок 2 Знак Знак Знак,H2,h2,Заголовок 2 Знак1,Заголовок 2 Знак Знак, Знак1 Знак Знак, Знак1 Знак1, Знак1,Знак1 Знак1,Заголовок 2 Знак2 Знак"/>
    <w:basedOn w:val="aff0"/>
    <w:next w:val="aff0"/>
    <w:link w:val="25"/>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5">
    <w:name w:val="heading 3"/>
    <w:aliases w:val="Заголовок 3 Maximyz,Заголовок 3 Знак + 12 pt,не полужирный,влево,Перед:  0 пт,Пос...,Заголовок 3 Знак +,Пер...,Знак4,H3,h3,h3 Знак Знак Знак,h3 Знак Знак Знак Знак Знак Знак Знак Знак Знак Знак Знак Знак Знак Знак Знак Знак Знак, Знак4"/>
    <w:basedOn w:val="aff0"/>
    <w:next w:val="aff0"/>
    <w:link w:val="36"/>
    <w:uiPriority w:val="9"/>
    <w:unhideWhenUsed/>
    <w:qFormat/>
    <w:pPr>
      <w:keepNext/>
      <w:keepLines/>
      <w:spacing w:before="40" w:after="0"/>
      <w:outlineLvl w:val="2"/>
    </w:pPr>
    <w:rPr>
      <w:rFonts w:asciiTheme="majorHAnsi" w:eastAsiaTheme="majorEastAsia" w:hAnsiTheme="majorHAnsi" w:cstheme="majorBidi"/>
      <w:color w:val="1F4E79" w:themeColor="accent1" w:themeShade="80"/>
      <w:sz w:val="24"/>
      <w:szCs w:val="24"/>
    </w:rPr>
  </w:style>
  <w:style w:type="paragraph" w:styleId="44">
    <w:name w:val="heading 4"/>
    <w:aliases w:val="Таб"/>
    <w:basedOn w:val="aff0"/>
    <w:next w:val="aff0"/>
    <w:link w:val="45"/>
    <w:qFormat/>
    <w:rsid w:val="00B63593"/>
    <w:pPr>
      <w:keepNext/>
      <w:spacing w:before="240" w:after="60" w:line="276" w:lineRule="auto"/>
      <w:outlineLvl w:val="3"/>
    </w:pPr>
    <w:rPr>
      <w:rFonts w:ascii="Calibri" w:eastAsia="Times New Roman" w:hAnsi="Calibri" w:cs="Times New Roman"/>
      <w:b/>
      <w:bCs/>
      <w:sz w:val="28"/>
      <w:szCs w:val="28"/>
    </w:rPr>
  </w:style>
  <w:style w:type="paragraph" w:styleId="5">
    <w:name w:val="heading 5"/>
    <w:aliases w:val="Underline"/>
    <w:basedOn w:val="aff0"/>
    <w:next w:val="aff0"/>
    <w:link w:val="50"/>
    <w:qFormat/>
    <w:rsid w:val="00B63593"/>
    <w:pPr>
      <w:keepNext/>
      <w:keepLines/>
      <w:spacing w:before="200" w:after="0" w:line="240" w:lineRule="auto"/>
      <w:outlineLvl w:val="4"/>
    </w:pPr>
    <w:rPr>
      <w:rFonts w:ascii="Cambria" w:eastAsia="Times New Roman" w:hAnsi="Cambria" w:cs="Times New Roman"/>
      <w:color w:val="243F60"/>
      <w:sz w:val="24"/>
      <w:szCs w:val="20"/>
      <w:lang w:eastAsia="ru-RU"/>
    </w:rPr>
  </w:style>
  <w:style w:type="paragraph" w:styleId="6">
    <w:name w:val="heading 6"/>
    <w:aliases w:val="Заголовок таб."/>
    <w:basedOn w:val="aff0"/>
    <w:next w:val="aff0"/>
    <w:link w:val="60"/>
    <w:qFormat/>
    <w:rsid w:val="00B63593"/>
    <w:pPr>
      <w:keepNext/>
      <w:keepLines/>
      <w:spacing w:before="200" w:after="0" w:line="240" w:lineRule="auto"/>
      <w:outlineLvl w:val="5"/>
    </w:pPr>
    <w:rPr>
      <w:rFonts w:ascii="Cambria" w:eastAsia="Times New Roman" w:hAnsi="Cambria" w:cs="Times New Roman"/>
      <w:i/>
      <w:iCs/>
      <w:color w:val="243F60"/>
      <w:sz w:val="24"/>
      <w:szCs w:val="20"/>
      <w:lang w:eastAsia="ru-RU"/>
    </w:rPr>
  </w:style>
  <w:style w:type="paragraph" w:styleId="7">
    <w:name w:val="heading 7"/>
    <w:basedOn w:val="aff0"/>
    <w:next w:val="aff0"/>
    <w:link w:val="70"/>
    <w:qFormat/>
    <w:rsid w:val="00B63593"/>
    <w:pPr>
      <w:keepNext/>
      <w:keepLines/>
      <w:spacing w:before="200" w:after="0" w:line="240" w:lineRule="auto"/>
      <w:outlineLvl w:val="6"/>
    </w:pPr>
    <w:rPr>
      <w:rFonts w:ascii="Cambria" w:eastAsia="Times New Roman" w:hAnsi="Cambria" w:cs="Times New Roman"/>
      <w:i/>
      <w:iCs/>
      <w:color w:val="404040"/>
      <w:sz w:val="24"/>
      <w:szCs w:val="20"/>
      <w:lang w:eastAsia="ru-RU"/>
    </w:rPr>
  </w:style>
  <w:style w:type="paragraph" w:styleId="8">
    <w:name w:val="heading 8"/>
    <w:basedOn w:val="aff0"/>
    <w:next w:val="aff0"/>
    <w:link w:val="80"/>
    <w:qFormat/>
    <w:rsid w:val="00B63593"/>
    <w:pPr>
      <w:keepNext/>
      <w:keepLines/>
      <w:spacing w:before="200" w:after="0" w:line="240" w:lineRule="auto"/>
      <w:outlineLvl w:val="7"/>
    </w:pPr>
    <w:rPr>
      <w:rFonts w:ascii="Cambria" w:eastAsia="Times New Roman" w:hAnsi="Cambria" w:cs="Times New Roman"/>
      <w:color w:val="404040"/>
      <w:sz w:val="24"/>
      <w:szCs w:val="20"/>
      <w:lang w:eastAsia="ru-RU"/>
    </w:rPr>
  </w:style>
  <w:style w:type="paragraph" w:styleId="9">
    <w:name w:val="heading 9"/>
    <w:basedOn w:val="aff0"/>
    <w:next w:val="aff0"/>
    <w:link w:val="90"/>
    <w:qFormat/>
    <w:rsid w:val="00B63593"/>
    <w:pPr>
      <w:keepNext/>
      <w:keepLines/>
      <w:spacing w:before="200" w:after="0" w:line="240" w:lineRule="auto"/>
      <w:outlineLvl w:val="8"/>
    </w:pPr>
    <w:rPr>
      <w:rFonts w:ascii="Cambria" w:eastAsia="Times New Roman" w:hAnsi="Cambria" w:cs="Times New Roman"/>
      <w:i/>
      <w:iCs/>
      <w:color w:val="404040"/>
      <w:sz w:val="24"/>
      <w:szCs w:val="20"/>
      <w:lang w:eastAsia="ru-RU"/>
    </w:rPr>
  </w:style>
  <w:style w:type="character" w:default="1" w:styleId="aff1">
    <w:name w:val="Default Paragraph Font"/>
    <w:uiPriority w:val="1"/>
    <w:semiHidden/>
    <w:unhideWhenUsed/>
  </w:style>
  <w:style w:type="table" w:default="1" w:styleId="aff2">
    <w:name w:val="Normal Table"/>
    <w:uiPriority w:val="99"/>
    <w:semiHidden/>
    <w:unhideWhenUsed/>
    <w:tblPr>
      <w:tblInd w:w="0" w:type="dxa"/>
      <w:tblCellMar>
        <w:top w:w="0" w:type="dxa"/>
        <w:left w:w="108" w:type="dxa"/>
        <w:bottom w:w="0" w:type="dxa"/>
        <w:right w:w="108" w:type="dxa"/>
      </w:tblCellMar>
    </w:tblPr>
  </w:style>
  <w:style w:type="numbering" w:default="1" w:styleId="aff3">
    <w:name w:val="No List"/>
    <w:uiPriority w:val="99"/>
    <w:semiHidden/>
    <w:unhideWhenUsed/>
  </w:style>
  <w:style w:type="character" w:styleId="aff4">
    <w:name w:val="footnote reference"/>
    <w:aliases w:val="Знак сноски-FN,Знак сноски 1,Ciae niinee-FN,Referencia nota al pie,Ciae niinee 1,SUPERS,Odwołanie przypisu,Footnote symbol"/>
    <w:basedOn w:val="aff1"/>
    <w:unhideWhenUsed/>
    <w:rPr>
      <w:vertAlign w:val="superscript"/>
    </w:rPr>
  </w:style>
  <w:style w:type="character" w:styleId="aff5">
    <w:name w:val="Hyperlink"/>
    <w:basedOn w:val="aff1"/>
    <w:uiPriority w:val="99"/>
    <w:unhideWhenUsed/>
    <w:rPr>
      <w:color w:val="0000FF"/>
      <w:u w:val="single"/>
    </w:rPr>
  </w:style>
  <w:style w:type="character" w:styleId="aff6">
    <w:name w:val="Strong"/>
    <w:basedOn w:val="aff1"/>
    <w:uiPriority w:val="22"/>
    <w:qFormat/>
    <w:rPr>
      <w:b/>
      <w:bCs/>
    </w:rPr>
  </w:style>
  <w:style w:type="paragraph" w:styleId="aff7">
    <w:name w:val="Balloon Text"/>
    <w:basedOn w:val="aff0"/>
    <w:link w:val="aff8"/>
    <w:unhideWhenUsed/>
    <w:pPr>
      <w:spacing w:after="0" w:line="240" w:lineRule="auto"/>
    </w:pPr>
    <w:rPr>
      <w:rFonts w:ascii="Tahoma" w:hAnsi="Tahoma" w:cs="Tahoma"/>
      <w:sz w:val="16"/>
      <w:szCs w:val="16"/>
    </w:rPr>
  </w:style>
  <w:style w:type="paragraph" w:styleId="aff9">
    <w:name w:val="caption"/>
    <w:aliases w:val="Знак1,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Знак"/>
    <w:basedOn w:val="aff0"/>
    <w:next w:val="aff0"/>
    <w:link w:val="affa"/>
    <w:qFormat/>
    <w:pPr>
      <w:widowControl w:val="0"/>
      <w:shd w:val="clear" w:color="auto" w:fill="FFFFFF"/>
      <w:autoSpaceDE w:val="0"/>
      <w:autoSpaceDN w:val="0"/>
      <w:adjustRightInd w:val="0"/>
      <w:spacing w:before="346" w:after="0" w:line="360" w:lineRule="exact"/>
      <w:ind w:right="3118"/>
      <w:jc w:val="center"/>
    </w:pPr>
    <w:rPr>
      <w:rFonts w:ascii="Times New Roman" w:eastAsia="Times New Roman" w:hAnsi="Times New Roman" w:cs="Arial"/>
      <w:color w:val="000000"/>
      <w:spacing w:val="8"/>
      <w:sz w:val="32"/>
      <w:szCs w:val="34"/>
      <w:lang w:eastAsia="ru-RU"/>
    </w:rPr>
  </w:style>
  <w:style w:type="paragraph" w:styleId="affb">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Знак Знак Знак,Знак6"/>
    <w:basedOn w:val="aff0"/>
    <w:link w:val="affc"/>
    <w:unhideWhenUsed/>
    <w:qFormat/>
    <w:pPr>
      <w:spacing w:after="0" w:line="240" w:lineRule="auto"/>
    </w:pPr>
    <w:rPr>
      <w:sz w:val="20"/>
      <w:szCs w:val="20"/>
    </w:rPr>
  </w:style>
  <w:style w:type="paragraph" w:styleId="affd">
    <w:name w:val="header"/>
    <w:basedOn w:val="aff0"/>
    <w:link w:val="affe"/>
    <w:uiPriority w:val="99"/>
    <w:unhideWhenUsed/>
    <w:pPr>
      <w:tabs>
        <w:tab w:val="center" w:pos="4677"/>
        <w:tab w:val="right" w:pos="9355"/>
      </w:tabs>
      <w:spacing w:after="0" w:line="240" w:lineRule="auto"/>
    </w:pPr>
  </w:style>
  <w:style w:type="paragraph" w:styleId="afff">
    <w:name w:val="Body Text"/>
    <w:aliases w:val="Основной текст Знак Знак Знак,Основной текст Знак Знак Знак Знак,Основной текст Знак Знак Знак Знак Знак,Oaaee?iue,Oaaee?iue1,Oaaee?iue2,Oaaee?iue3,Oaaee?iue4,Oaaee?iue5,Oaaee?iue11,Oaaee?iue21,Oaaee?iue31,Oaaee?iue41,Табличный"/>
    <w:basedOn w:val="aff0"/>
    <w:link w:val="afff0"/>
    <w:uiPriority w:val="1"/>
    <w:qFormat/>
    <w:pPr>
      <w:widowControl w:val="0"/>
      <w:autoSpaceDE w:val="0"/>
      <w:autoSpaceDN w:val="0"/>
      <w:spacing w:after="0" w:line="240" w:lineRule="auto"/>
    </w:pPr>
    <w:rPr>
      <w:rFonts w:ascii="Times New Roman" w:eastAsia="Times New Roman" w:hAnsi="Times New Roman" w:cs="Times New Roman"/>
      <w:sz w:val="26"/>
      <w:szCs w:val="26"/>
    </w:rPr>
  </w:style>
  <w:style w:type="paragraph" w:styleId="1f0">
    <w:name w:val="toc 1"/>
    <w:aliases w:val="Оглавление 1 (подзаголовок)"/>
    <w:basedOn w:val="aff0"/>
    <w:next w:val="aff0"/>
    <w:autoRedefine/>
    <w:uiPriority w:val="39"/>
    <w:unhideWhenUsed/>
    <w:qFormat/>
    <w:pPr>
      <w:tabs>
        <w:tab w:val="left" w:pos="426"/>
        <w:tab w:val="left" w:pos="709"/>
        <w:tab w:val="left" w:pos="851"/>
        <w:tab w:val="left" w:pos="1100"/>
        <w:tab w:val="right" w:leader="dot" w:pos="9487"/>
      </w:tabs>
      <w:spacing w:after="0" w:line="276" w:lineRule="auto"/>
      <w:jc w:val="both"/>
    </w:pPr>
    <w:rPr>
      <w:rFonts w:ascii="Times New Roman" w:eastAsia="Times New Roman" w:hAnsi="Times New Roman" w:cs="Times New Roman"/>
    </w:rPr>
  </w:style>
  <w:style w:type="paragraph" w:styleId="afff1">
    <w:name w:val="table of figures"/>
    <w:basedOn w:val="aff0"/>
    <w:next w:val="aff0"/>
    <w:uiPriority w:val="99"/>
    <w:unhideWhenUsed/>
    <w:pPr>
      <w:spacing w:after="0"/>
    </w:pPr>
  </w:style>
  <w:style w:type="paragraph" w:styleId="37">
    <w:name w:val="toc 3"/>
    <w:basedOn w:val="aff0"/>
    <w:next w:val="aff0"/>
    <w:autoRedefine/>
    <w:uiPriority w:val="39"/>
    <w:unhideWhenUsed/>
    <w:qFormat/>
    <w:pPr>
      <w:spacing w:after="100"/>
      <w:ind w:left="440"/>
    </w:pPr>
    <w:rPr>
      <w:rFonts w:eastAsiaTheme="minorEastAsia" w:cs="Times New Roman"/>
      <w:lang w:eastAsia="ru-RU"/>
    </w:rPr>
  </w:style>
  <w:style w:type="paragraph" w:styleId="26">
    <w:name w:val="toc 2"/>
    <w:basedOn w:val="aff0"/>
    <w:next w:val="aff0"/>
    <w:autoRedefine/>
    <w:uiPriority w:val="39"/>
    <w:unhideWhenUsed/>
    <w:qFormat/>
    <w:pPr>
      <w:spacing w:after="100"/>
      <w:ind w:left="220"/>
    </w:pPr>
    <w:rPr>
      <w:rFonts w:eastAsiaTheme="minorEastAsia" w:cs="Times New Roman"/>
      <w:lang w:eastAsia="ru-RU"/>
    </w:rPr>
  </w:style>
  <w:style w:type="paragraph" w:styleId="afff2">
    <w:name w:val="Title"/>
    <w:aliases w:val="Рис."/>
    <w:basedOn w:val="aff0"/>
    <w:next w:val="afff"/>
    <w:link w:val="afff3"/>
    <w:qFormat/>
    <w:pPr>
      <w:suppressAutoHyphens/>
      <w:spacing w:before="300" w:after="200"/>
      <w:contextualSpacing/>
    </w:pPr>
    <w:rPr>
      <w:sz w:val="48"/>
      <w:szCs w:val="48"/>
    </w:rPr>
  </w:style>
  <w:style w:type="paragraph" w:styleId="afff4">
    <w:name w:val="footer"/>
    <w:basedOn w:val="aff0"/>
    <w:link w:val="afff5"/>
    <w:uiPriority w:val="99"/>
    <w:unhideWhenUsed/>
    <w:pPr>
      <w:tabs>
        <w:tab w:val="center" w:pos="4677"/>
        <w:tab w:val="right" w:pos="9355"/>
      </w:tabs>
      <w:spacing w:after="0" w:line="240" w:lineRule="auto"/>
    </w:pPr>
  </w:style>
  <w:style w:type="paragraph" w:styleId="afff6">
    <w:name w:val="Normal (Web)"/>
    <w:aliases w:val="Обычный (Web),Char Char Char Char Char Char Char Char Char Char Char Char Char Char Char Char Char Char Char,Обычный (Web)1"/>
    <w:basedOn w:val="aff0"/>
    <w:uiPriority w:val="99"/>
    <w:qFormat/>
    <w:pPr>
      <w:widowControl w:val="0"/>
      <w:suppressAutoHyphens/>
      <w:spacing w:beforeAutospacing="1" w:afterAutospacing="1"/>
      <w:jc w:val="both"/>
    </w:pPr>
    <w:rPr>
      <w:rFonts w:ascii="Times New Roman" w:eastAsia="Times New Roman" w:hAnsi="Times New Roman" w:cs="Times New Roman"/>
      <w:sz w:val="24"/>
      <w:szCs w:val="24"/>
      <w:lang w:eastAsia="ru-RU"/>
    </w:rPr>
  </w:style>
  <w:style w:type="paragraph" w:styleId="27">
    <w:name w:val="Body Text Indent 2"/>
    <w:aliases w:val="Основной текст с отступом 2 Знак Знак Знак Знак Знак,Основной текст с отступом 2 Знак Знак Знак3 Знак Знак,Основной текст с отступом 2 Знак Знак Знак Знак"/>
    <w:basedOn w:val="aff0"/>
    <w:link w:val="28"/>
    <w:uiPriority w:val="99"/>
    <w:unhideWhenUsed/>
    <w:pPr>
      <w:spacing w:after="120" w:line="480" w:lineRule="auto"/>
      <w:ind w:left="283"/>
    </w:pPr>
  </w:style>
  <w:style w:type="table" w:styleId="afff7">
    <w:name w:val="Table Grid"/>
    <w:aliases w:val="Таблица ОРГРЭС1"/>
    <w:basedOn w:val="aff2"/>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
    <w:name w:val="Заголовок 1 Знак"/>
    <w:aliases w:val="Заголовок 1 Знак Знак Знак1,Заголовок 1 Знак Знак Знак Знак,Заголовок 1 уровень Знак,Название главы с нумерацией Знак,Заголовок 1 Maximyz Знак,Ариал11 Знак,Заголовок 1 абб Знак,Заголовок 1mik Знак,H1 Знак2,H1 Знак Знак1"/>
    <w:basedOn w:val="aff1"/>
    <w:link w:val="1e"/>
    <w:uiPriority w:val="1"/>
    <w:qFormat/>
    <w:rPr>
      <w:rFonts w:ascii="Times New Roman" w:eastAsia="Times New Roman" w:hAnsi="Times New Roman" w:cs="Times New Roman"/>
      <w:b/>
      <w:bCs/>
      <w:sz w:val="26"/>
      <w:szCs w:val="26"/>
    </w:rPr>
  </w:style>
  <w:style w:type="table" w:customStyle="1" w:styleId="TableNormal">
    <w:name w:val="Table Normal"/>
    <w:uiPriority w:val="2"/>
    <w:semiHidden/>
    <w:unhideWhenUsed/>
    <w:qFormat/>
    <w:pPr>
      <w:widowControl w:val="0"/>
      <w:autoSpaceDE w:val="0"/>
      <w:autoSpaceDN w:val="0"/>
    </w:pPr>
    <w:rPr>
      <w:lang w:val="en-US"/>
    </w:rPr>
    <w:tblPr>
      <w:tblCellMar>
        <w:top w:w="0" w:type="dxa"/>
        <w:left w:w="0" w:type="dxa"/>
        <w:bottom w:w="0" w:type="dxa"/>
        <w:right w:w="0" w:type="dxa"/>
      </w:tblCellMar>
    </w:tblPr>
  </w:style>
  <w:style w:type="character" w:customStyle="1" w:styleId="afff0">
    <w:name w:val="Основной текст Знак"/>
    <w:aliases w:val="Основной текст Знак Знак Знак Знак5,Основной текст Знак Знак Знак Знак Знак1,Основной текст Знак Знак Знак Знак Знак Знак4,Oaaee?iue Знак,Oaaee?iue1 Знак,Oaaee?iue2 Знак,Oaaee?iue3 Знак,Oaaee?iue4 Знак,Oaaee?iue5 Знак,Табличный Знак"/>
    <w:basedOn w:val="aff1"/>
    <w:link w:val="afff"/>
    <w:uiPriority w:val="1"/>
    <w:qFormat/>
    <w:rPr>
      <w:rFonts w:ascii="Times New Roman" w:eastAsia="Times New Roman" w:hAnsi="Times New Roman" w:cs="Times New Roman"/>
      <w:sz w:val="26"/>
      <w:szCs w:val="26"/>
    </w:rPr>
  </w:style>
  <w:style w:type="paragraph" w:styleId="afff8">
    <w:name w:val="List Paragraph"/>
    <w:aliases w:val="Введение,3_Абзац списка,СПИСКИ,List Paragraph,Bullet List,FooterText,numbered,Галочки,Текст 2-й уровень,ПАРАГРАФ,Абзац списка11,Абзац вправо-1,it_List1,Ненумерованный список,основной диплом,abzac,Варианты ответов,Paragraphe de liste1,lp1,UL"/>
    <w:basedOn w:val="aff0"/>
    <w:link w:val="afff9"/>
    <w:uiPriority w:val="1"/>
    <w:qFormat/>
    <w:pPr>
      <w:widowControl w:val="0"/>
      <w:autoSpaceDE w:val="0"/>
      <w:autoSpaceDN w:val="0"/>
      <w:spacing w:after="0" w:line="240" w:lineRule="auto"/>
      <w:ind w:left="480" w:firstLine="141"/>
    </w:pPr>
    <w:rPr>
      <w:rFonts w:ascii="Times New Roman" w:eastAsia="Times New Roman" w:hAnsi="Times New Roman" w:cs="Times New Roman"/>
    </w:rPr>
  </w:style>
  <w:style w:type="paragraph" w:customStyle="1" w:styleId="TableParagraph">
    <w:name w:val="Table Paragraph"/>
    <w:basedOn w:val="aff0"/>
    <w:uiPriority w:val="1"/>
    <w:qFormat/>
    <w:pPr>
      <w:widowControl w:val="0"/>
      <w:autoSpaceDE w:val="0"/>
      <w:autoSpaceDN w:val="0"/>
      <w:spacing w:after="0" w:line="240" w:lineRule="auto"/>
      <w:ind w:left="107"/>
    </w:pPr>
    <w:rPr>
      <w:rFonts w:ascii="Times New Roman" w:eastAsia="Times New Roman" w:hAnsi="Times New Roman" w:cs="Times New Roman"/>
    </w:rPr>
  </w:style>
  <w:style w:type="paragraph" w:styleId="afffa">
    <w:name w:val="No Spacing"/>
    <w:aliases w:val="РАЗДЕЛ"/>
    <w:link w:val="afffb"/>
    <w:uiPriority w:val="1"/>
    <w:qFormat/>
    <w:rPr>
      <w:rFonts w:ascii="Times New Roman" w:eastAsia="Times New Roman" w:hAnsi="Times New Roman" w:cs="Times New Roman"/>
      <w:sz w:val="24"/>
      <w:szCs w:val="24"/>
    </w:rPr>
  </w:style>
  <w:style w:type="character" w:customStyle="1" w:styleId="affe">
    <w:name w:val="Верхний колонтитул Знак"/>
    <w:basedOn w:val="aff1"/>
    <w:link w:val="affd"/>
    <w:uiPriority w:val="99"/>
  </w:style>
  <w:style w:type="character" w:customStyle="1" w:styleId="afff5">
    <w:name w:val="Нижний колонтитул Знак"/>
    <w:basedOn w:val="aff1"/>
    <w:link w:val="afff4"/>
    <w:uiPriority w:val="99"/>
  </w:style>
  <w:style w:type="table" w:customStyle="1" w:styleId="TableNormal1">
    <w:name w:val="Table Normal1"/>
    <w:uiPriority w:val="2"/>
    <w:semiHidden/>
    <w:unhideWhenUsed/>
    <w:qFormat/>
    <w:pPr>
      <w:widowControl w:val="0"/>
      <w:autoSpaceDE w:val="0"/>
      <w:autoSpaceDN w:val="0"/>
    </w:pPr>
    <w:rPr>
      <w:lang w:val="en-US"/>
    </w:rPr>
    <w:tblPr>
      <w:tblCellMar>
        <w:top w:w="0" w:type="dxa"/>
        <w:left w:w="0" w:type="dxa"/>
        <w:bottom w:w="0" w:type="dxa"/>
        <w:right w:w="0" w:type="dxa"/>
      </w:tblCellMar>
    </w:tblPr>
  </w:style>
  <w:style w:type="character" w:customStyle="1" w:styleId="aff8">
    <w:name w:val="Текст выноски Знак"/>
    <w:basedOn w:val="aff1"/>
    <w:link w:val="aff7"/>
    <w:rPr>
      <w:rFonts w:ascii="Tahoma" w:hAnsi="Tahoma" w:cs="Tahoma"/>
      <w:sz w:val="16"/>
      <w:szCs w:val="16"/>
    </w:rPr>
  </w:style>
  <w:style w:type="character" w:customStyle="1" w:styleId="25">
    <w:name w:val="Заголовок 2 Знак"/>
    <w:aliases w:val="Заг 2 Знак,Знак2 Знак1,Знак2 Знак Знак, Знак2 Знак1, Знак2 Знак Знак,Заголовок 2 Maximyz Знак,Заголовок 2 Знак Знак Знак Знак Знак,Заголовок 2 Знак Знак Знак Знак1,H2 Знак2,h2 Знак,Заголовок 2 Знак1 Знак,Заголовок 2 Знак Знак Знак1"/>
    <w:basedOn w:val="aff1"/>
    <w:link w:val="24"/>
    <w:rPr>
      <w:rFonts w:asciiTheme="majorHAnsi" w:eastAsiaTheme="majorEastAsia" w:hAnsiTheme="majorHAnsi" w:cstheme="majorBidi"/>
      <w:color w:val="2E74B5" w:themeColor="accent1" w:themeShade="BF"/>
      <w:sz w:val="26"/>
      <w:szCs w:val="26"/>
    </w:rPr>
  </w:style>
  <w:style w:type="character" w:customStyle="1" w:styleId="afff3">
    <w:name w:val="Заголовок Знак"/>
    <w:aliases w:val="Рис. Знак"/>
    <w:basedOn w:val="aff1"/>
    <w:link w:val="afff2"/>
    <w:rPr>
      <w:sz w:val="48"/>
      <w:szCs w:val="48"/>
    </w:rPr>
  </w:style>
  <w:style w:type="paragraph" w:customStyle="1" w:styleId="futurismarkdown-paragraph">
    <w:name w:val="futurismarkdown-paragraph"/>
    <w:basedOn w:val="af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uturismarkdown-listitem">
    <w:name w:val="futurismarkdown-listitem"/>
    <w:basedOn w:val="af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1">
    <w:name w:val="Заголовок оглавления1"/>
    <w:basedOn w:val="1e"/>
    <w:next w:val="aff0"/>
    <w:uiPriority w:val="39"/>
    <w:unhideWhenUsed/>
    <w:qFormat/>
    <w:pPr>
      <w:keepNext/>
      <w:keepLines/>
      <w:widowControl/>
      <w:autoSpaceDE/>
      <w:autoSpaceDN/>
      <w:spacing w:before="240" w:line="259" w:lineRule="auto"/>
      <w:outlineLvl w:val="9"/>
    </w:pPr>
    <w:rPr>
      <w:rFonts w:asciiTheme="majorHAnsi" w:eastAsiaTheme="majorEastAsia" w:hAnsiTheme="majorHAnsi" w:cstheme="majorBidi"/>
      <w:b w:val="0"/>
      <w:bCs w:val="0"/>
      <w:color w:val="2E74B5" w:themeColor="accent1" w:themeShade="BF"/>
      <w:sz w:val="32"/>
      <w:szCs w:val="32"/>
      <w:lang w:eastAsia="ru-RU"/>
    </w:rPr>
  </w:style>
  <w:style w:type="character" w:customStyle="1" w:styleId="affc">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1,Знак Знак Знак Знак5"/>
    <w:basedOn w:val="aff1"/>
    <w:link w:val="affb"/>
    <w:rPr>
      <w:sz w:val="20"/>
      <w:szCs w:val="20"/>
    </w:rPr>
  </w:style>
  <w:style w:type="paragraph" w:customStyle="1" w:styleId="afffc">
    <w:name w:val="_Перечень"/>
    <w:basedOn w:val="aff0"/>
    <w:pPr>
      <w:tabs>
        <w:tab w:val="left" w:pos="1418"/>
      </w:tabs>
      <w:spacing w:after="0" w:line="240" w:lineRule="auto"/>
      <w:ind w:left="1418" w:hanging="709"/>
      <w:jc w:val="both"/>
    </w:pPr>
    <w:rPr>
      <w:rFonts w:ascii="Times New Roman" w:eastAsia="Times New Roman" w:hAnsi="Times New Roman" w:cs="Times New Roman"/>
      <w:sz w:val="24"/>
      <w:szCs w:val="24"/>
      <w:lang w:eastAsia="ru-RU"/>
    </w:rPr>
  </w:style>
  <w:style w:type="paragraph" w:customStyle="1" w:styleId="formattext">
    <w:name w:val="formattext"/>
    <w:basedOn w:val="af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a">
    <w:name w:val="Название объекта Знак"/>
    <w:aliases w:val="Знак1 Знак2,Название объекта Знак1 Знак Знак1,Название объекта Знак Знак Знак Знак1,Название объекта Знак Знак Знак Знак Знак Знак Знак Знак Знак Знак1,Название объекта Знак Знак Знак Знак Знак Знак1 Знак Знак Знак,Знак Знак2"/>
    <w:link w:val="aff9"/>
    <w:locked/>
    <w:rPr>
      <w:rFonts w:ascii="Times New Roman" w:eastAsia="Times New Roman" w:hAnsi="Times New Roman" w:cs="Arial"/>
      <w:color w:val="000000"/>
      <w:spacing w:val="8"/>
      <w:sz w:val="32"/>
      <w:szCs w:val="34"/>
      <w:shd w:val="clear" w:color="auto" w:fill="FFFFFF"/>
      <w:lang w:eastAsia="ru-RU"/>
    </w:rPr>
  </w:style>
  <w:style w:type="paragraph" w:customStyle="1" w:styleId="afffd">
    <w:name w:val="КАТ_обычный"/>
    <w:basedOn w:val="aff0"/>
    <w:qFormat/>
    <w:pPr>
      <w:widowControl w:val="0"/>
      <w:spacing w:after="0" w:line="276" w:lineRule="auto"/>
      <w:ind w:firstLine="709"/>
      <w:jc w:val="both"/>
    </w:pPr>
    <w:rPr>
      <w:rFonts w:ascii="Times New Roman" w:eastAsia="Times New Roman" w:hAnsi="Times New Roman" w:cs="Times New Roman"/>
      <w:sz w:val="24"/>
      <w:lang w:eastAsia="ru-RU"/>
    </w:rPr>
  </w:style>
  <w:style w:type="character" w:customStyle="1" w:styleId="afffe">
    <w:name w:val="Обычный (веб) Знак"/>
    <w:aliases w:val="Обычный (Web) Знак,Char Char Char Char Char Char Char Char Char Char Char Char Char Char Char Char Char Char Char Знак,Обычный (Web)1 Знак"/>
    <w:uiPriority w:val="99"/>
    <w:qFormat/>
    <w:rPr>
      <w:rFonts w:ascii="Times New Roman" w:eastAsia="Times New Roman" w:hAnsi="Times New Roman" w:cs="Times New Roman"/>
      <w:sz w:val="24"/>
      <w:szCs w:val="24"/>
      <w:lang w:eastAsia="ru-RU"/>
    </w:rPr>
  </w:style>
  <w:style w:type="character" w:customStyle="1" w:styleId="affff">
    <w:name w:val="Название таблицы Знак"/>
    <w:aliases w:val="Таблица - Название объекта Знак,!! Object Novogor !! Знак,Знак Знак,Caption Char1 Char1 Char Char Знак,Caption Char Char2 Char1 Char Char Знак,Caption Char Char Char Char Char1 Char1 Char Char1 Char Знак"/>
    <w:basedOn w:val="aff1"/>
    <w:link w:val="affff0"/>
    <w:rPr>
      <w:rFonts w:ascii="Times New Roman" w:eastAsia="Times New Roman" w:hAnsi="Times New Roman" w:cs="Times New Roman"/>
      <w:b/>
      <w:bCs/>
      <w:sz w:val="24"/>
      <w:szCs w:val="24"/>
      <w:lang w:eastAsia="ru-RU"/>
    </w:rPr>
  </w:style>
  <w:style w:type="paragraph" w:customStyle="1" w:styleId="s10">
    <w:name w:val="s_1"/>
    <w:basedOn w:val="af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1">
    <w:name w:val="ДЛЯ ТАБЛ"/>
    <w:basedOn w:val="aff0"/>
    <w:qFormat/>
    <w:pPr>
      <w:spacing w:after="0" w:line="240" w:lineRule="auto"/>
      <w:jc w:val="center"/>
    </w:pPr>
    <w:rPr>
      <w:rFonts w:ascii="Times New Roman" w:eastAsia="Times New Roman" w:hAnsi="Times New Roman" w:cs="Times New Roman"/>
      <w:sz w:val="20"/>
      <w:szCs w:val="20"/>
      <w:lang w:eastAsia="ru-RU"/>
    </w:rPr>
  </w:style>
  <w:style w:type="character" w:customStyle="1" w:styleId="afff9">
    <w:name w:val="Абзац списка Знак"/>
    <w:aliases w:val="Введение Знак,3_Абзац списка Знак,СПИСКИ Знак,List Paragraph Знак,Bullet List Знак,FooterText Знак,numbered Знак,Галочки Знак,Текст 2-й уровень Знак,ПАРАГРАФ Знак,Абзац списка11 Знак,Абзац вправо-1 Знак,it_List1 Знак,abzac Знак,UL Знак"/>
    <w:link w:val="afff8"/>
    <w:uiPriority w:val="1"/>
    <w:qFormat/>
    <w:locked/>
    <w:rPr>
      <w:rFonts w:ascii="Times New Roman" w:eastAsia="Times New Roman" w:hAnsi="Times New Roman" w:cs="Times New Roman"/>
    </w:rPr>
  </w:style>
  <w:style w:type="character" w:customStyle="1" w:styleId="28">
    <w:name w:val="Основной текст с отступом 2 Знак"/>
    <w:aliases w:val="Основной текст с отступом 2 Знак Знак Знак Знак Знак Знак2,Основной текст с отступом 2 Знак Знак Знак3 Знак Знак Знак2,Основной текст с отступом 2 Знак Знак Знак Знак Знак1"/>
    <w:basedOn w:val="aff1"/>
    <w:link w:val="27"/>
    <w:uiPriority w:val="99"/>
  </w:style>
  <w:style w:type="character" w:customStyle="1" w:styleId="36">
    <w:name w:val="Заголовок 3 Знак"/>
    <w:aliases w:val="Заголовок 3 Maximyz Знак,Заголовок 3 Знак + 12 pt Знак,не полужирный Знак,влево Знак,Перед:  0 пт Знак,Пос... Знак,Заголовок 3 Знак + Знак,Пер... Знак,Знак4 Знак,H3 Знак,h3 Знак,h3 Знак Знак Знак Знак, Знак4 Знак"/>
    <w:basedOn w:val="aff1"/>
    <w:link w:val="35"/>
    <w:uiPriority w:val="9"/>
    <w:rPr>
      <w:rFonts w:asciiTheme="majorHAnsi" w:eastAsiaTheme="majorEastAsia" w:hAnsiTheme="majorHAnsi" w:cstheme="majorBidi"/>
      <w:color w:val="1F4E79" w:themeColor="accent1" w:themeShade="80"/>
      <w:sz w:val="24"/>
      <w:szCs w:val="24"/>
    </w:rPr>
  </w:style>
  <w:style w:type="paragraph" w:customStyle="1" w:styleId="pboth">
    <w:name w:val="pboth"/>
    <w:basedOn w:val="af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pPr>
      <w:widowControl w:val="0"/>
      <w:autoSpaceDE w:val="0"/>
      <w:autoSpaceDN w:val="0"/>
      <w:adjustRightInd w:val="0"/>
    </w:pPr>
    <w:rPr>
      <w:rFonts w:ascii="Times New Roman" w:eastAsiaTheme="minorEastAsia" w:hAnsi="Times New Roman" w:cs="Times New Roman"/>
      <w:sz w:val="24"/>
      <w:szCs w:val="24"/>
    </w:rPr>
  </w:style>
  <w:style w:type="paragraph" w:customStyle="1" w:styleId="ConsPlusTitle">
    <w:name w:val="ConsPlusTitle"/>
    <w:qFormat/>
    <w:pPr>
      <w:widowControl w:val="0"/>
      <w:autoSpaceDE w:val="0"/>
      <w:autoSpaceDN w:val="0"/>
      <w:adjustRightInd w:val="0"/>
    </w:pPr>
    <w:rPr>
      <w:rFonts w:ascii="Arial" w:eastAsiaTheme="minorEastAsia" w:hAnsi="Arial" w:cs="Arial"/>
      <w:b/>
      <w:bCs/>
      <w:sz w:val="24"/>
      <w:szCs w:val="24"/>
    </w:rPr>
  </w:style>
  <w:style w:type="paragraph" w:customStyle="1" w:styleId="affff2">
    <w:name w:val="Содержимое врезки"/>
    <w:basedOn w:val="aff0"/>
    <w:qFormat/>
  </w:style>
  <w:style w:type="character" w:customStyle="1" w:styleId="45">
    <w:name w:val="Заголовок 4 Знак"/>
    <w:aliases w:val="Таб Знак"/>
    <w:basedOn w:val="aff1"/>
    <w:link w:val="44"/>
    <w:rsid w:val="00B63593"/>
    <w:rPr>
      <w:rFonts w:ascii="Calibri" w:eastAsia="Times New Roman" w:hAnsi="Calibri" w:cs="Times New Roman"/>
      <w:b/>
      <w:bCs/>
      <w:sz w:val="28"/>
      <w:szCs w:val="28"/>
      <w:lang w:eastAsia="en-US"/>
    </w:rPr>
  </w:style>
  <w:style w:type="character" w:customStyle="1" w:styleId="50">
    <w:name w:val="Заголовок 5 Знак"/>
    <w:aliases w:val="Underline Знак"/>
    <w:basedOn w:val="aff1"/>
    <w:link w:val="5"/>
    <w:rsid w:val="00B63593"/>
    <w:rPr>
      <w:rFonts w:ascii="Cambria" w:eastAsia="Times New Roman" w:hAnsi="Cambria" w:cs="Times New Roman"/>
      <w:color w:val="243F60"/>
      <w:sz w:val="24"/>
    </w:rPr>
  </w:style>
  <w:style w:type="character" w:customStyle="1" w:styleId="60">
    <w:name w:val="Заголовок 6 Знак"/>
    <w:aliases w:val="Заголовок таб. Знак"/>
    <w:basedOn w:val="aff1"/>
    <w:link w:val="6"/>
    <w:rsid w:val="00B63593"/>
    <w:rPr>
      <w:rFonts w:ascii="Cambria" w:eastAsia="Times New Roman" w:hAnsi="Cambria" w:cs="Times New Roman"/>
      <w:i/>
      <w:iCs/>
      <w:color w:val="243F60"/>
      <w:sz w:val="24"/>
    </w:rPr>
  </w:style>
  <w:style w:type="character" w:customStyle="1" w:styleId="70">
    <w:name w:val="Заголовок 7 Знак"/>
    <w:basedOn w:val="aff1"/>
    <w:link w:val="7"/>
    <w:rsid w:val="00B63593"/>
    <w:rPr>
      <w:rFonts w:ascii="Cambria" w:eastAsia="Times New Roman" w:hAnsi="Cambria" w:cs="Times New Roman"/>
      <w:i/>
      <w:iCs/>
      <w:color w:val="404040"/>
      <w:sz w:val="24"/>
    </w:rPr>
  </w:style>
  <w:style w:type="character" w:customStyle="1" w:styleId="80">
    <w:name w:val="Заголовок 8 Знак"/>
    <w:basedOn w:val="aff1"/>
    <w:link w:val="8"/>
    <w:rsid w:val="00B63593"/>
    <w:rPr>
      <w:rFonts w:ascii="Cambria" w:eastAsia="Times New Roman" w:hAnsi="Cambria" w:cs="Times New Roman"/>
      <w:color w:val="404040"/>
      <w:sz w:val="24"/>
    </w:rPr>
  </w:style>
  <w:style w:type="character" w:customStyle="1" w:styleId="90">
    <w:name w:val="Заголовок 9 Знак"/>
    <w:basedOn w:val="aff1"/>
    <w:link w:val="9"/>
    <w:rsid w:val="00B63593"/>
    <w:rPr>
      <w:rFonts w:ascii="Cambria" w:eastAsia="Times New Roman" w:hAnsi="Cambria" w:cs="Times New Roman"/>
      <w:i/>
      <w:iCs/>
      <w:color w:val="404040"/>
      <w:sz w:val="24"/>
    </w:rPr>
  </w:style>
  <w:style w:type="paragraph" w:styleId="affff3">
    <w:name w:val="TOC Heading"/>
    <w:basedOn w:val="1e"/>
    <w:next w:val="aff0"/>
    <w:uiPriority w:val="39"/>
    <w:unhideWhenUsed/>
    <w:qFormat/>
    <w:rsid w:val="00B63593"/>
    <w:pPr>
      <w:keepNext/>
      <w:keepLines/>
      <w:widowControl/>
      <w:autoSpaceDE/>
      <w:autoSpaceDN/>
      <w:spacing w:before="240" w:line="259" w:lineRule="auto"/>
      <w:outlineLvl w:val="9"/>
    </w:pPr>
    <w:rPr>
      <w:rFonts w:asciiTheme="majorHAnsi" w:eastAsiaTheme="majorEastAsia" w:hAnsiTheme="majorHAnsi" w:cstheme="majorBidi"/>
      <w:b w:val="0"/>
      <w:bCs w:val="0"/>
      <w:color w:val="2E74B5" w:themeColor="accent1" w:themeShade="BF"/>
      <w:sz w:val="32"/>
      <w:szCs w:val="32"/>
      <w:lang w:eastAsia="ru-RU"/>
    </w:rPr>
  </w:style>
  <w:style w:type="character" w:customStyle="1" w:styleId="29">
    <w:name w:val="Название объекта Знак2"/>
    <w:aliases w:val="Знак1 Знак,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1 Знак1,Знак Знак1"/>
    <w:uiPriority w:val="35"/>
    <w:locked/>
    <w:rsid w:val="00B63593"/>
    <w:rPr>
      <w:rFonts w:ascii="Times New Roman" w:eastAsia="Times New Roman" w:hAnsi="Times New Roman" w:cs="Arial"/>
      <w:color w:val="000000"/>
      <w:spacing w:val="8"/>
      <w:sz w:val="32"/>
      <w:szCs w:val="34"/>
      <w:shd w:val="clear" w:color="auto" w:fill="FFFFFF"/>
      <w:lang w:eastAsia="ru-RU"/>
    </w:rPr>
  </w:style>
  <w:style w:type="character" w:customStyle="1" w:styleId="dt-m">
    <w:name w:val="dt-m"/>
    <w:basedOn w:val="aff1"/>
    <w:rsid w:val="00B63593"/>
  </w:style>
  <w:style w:type="paragraph" w:customStyle="1" w:styleId="Maximyz0">
    <w:name w:val="Maximyz Обычный"/>
    <w:basedOn w:val="aff0"/>
    <w:link w:val="Maximyz2"/>
    <w:qFormat/>
    <w:rsid w:val="00B63593"/>
    <w:pPr>
      <w:spacing w:after="0" w:line="360" w:lineRule="auto"/>
      <w:ind w:firstLine="709"/>
      <w:jc w:val="both"/>
    </w:pPr>
    <w:rPr>
      <w:rFonts w:ascii="Times New Roman" w:eastAsia="Calibri" w:hAnsi="Times New Roman" w:cs="Times New Roman"/>
      <w:sz w:val="24"/>
      <w:szCs w:val="20"/>
      <w:lang w:eastAsia="ru-RU"/>
    </w:rPr>
  </w:style>
  <w:style w:type="character" w:customStyle="1" w:styleId="Maximyz2">
    <w:name w:val="Maximyz Обычный Знак"/>
    <w:basedOn w:val="aff1"/>
    <w:link w:val="Maximyz0"/>
    <w:rsid w:val="00B63593"/>
    <w:rPr>
      <w:rFonts w:ascii="Times New Roman" w:eastAsia="Calibri" w:hAnsi="Times New Roman" w:cs="Times New Roman"/>
      <w:sz w:val="24"/>
    </w:rPr>
  </w:style>
  <w:style w:type="paragraph" w:customStyle="1" w:styleId="MTDisplayEquation">
    <w:name w:val="MTDisplayEquation"/>
    <w:basedOn w:val="aff0"/>
    <w:next w:val="aff0"/>
    <w:link w:val="MTDisplayEquation0"/>
    <w:rsid w:val="00B63593"/>
    <w:pPr>
      <w:keepNext/>
      <w:tabs>
        <w:tab w:val="center" w:pos="4680"/>
        <w:tab w:val="right" w:pos="9360"/>
      </w:tabs>
      <w:spacing w:after="0" w:line="240" w:lineRule="auto"/>
    </w:pPr>
    <w:rPr>
      <w:rFonts w:ascii="Times New Roman" w:eastAsia="Times New Roman" w:hAnsi="Times New Roman" w:cs="Times New Roman"/>
      <w:sz w:val="24"/>
      <w:szCs w:val="24"/>
      <w:lang w:eastAsia="ru-RU"/>
    </w:rPr>
  </w:style>
  <w:style w:type="character" w:customStyle="1" w:styleId="MTDisplayEquation0">
    <w:name w:val="MTDisplayEquation Знак"/>
    <w:basedOn w:val="aff1"/>
    <w:link w:val="MTDisplayEquation"/>
    <w:rsid w:val="00B63593"/>
    <w:rPr>
      <w:rFonts w:ascii="Times New Roman" w:eastAsia="Times New Roman" w:hAnsi="Times New Roman" w:cs="Times New Roman"/>
      <w:sz w:val="24"/>
      <w:szCs w:val="24"/>
    </w:rPr>
  </w:style>
  <w:style w:type="numbering" w:customStyle="1" w:styleId="1f2">
    <w:name w:val="Нет списка1"/>
    <w:next w:val="aff3"/>
    <w:semiHidden/>
    <w:rsid w:val="00B63593"/>
  </w:style>
  <w:style w:type="paragraph" w:styleId="affff4">
    <w:name w:val="Plain Text"/>
    <w:basedOn w:val="aff0"/>
    <w:link w:val="affff5"/>
    <w:rsid w:val="00B63593"/>
    <w:pPr>
      <w:spacing w:after="0" w:line="240" w:lineRule="auto"/>
    </w:pPr>
    <w:rPr>
      <w:rFonts w:ascii="Courier New" w:eastAsia="Times New Roman" w:hAnsi="Courier New" w:cs="Courier New"/>
      <w:sz w:val="20"/>
      <w:szCs w:val="20"/>
      <w:lang w:eastAsia="ru-RU"/>
    </w:rPr>
  </w:style>
  <w:style w:type="character" w:customStyle="1" w:styleId="affff5">
    <w:name w:val="Текст Знак"/>
    <w:basedOn w:val="aff1"/>
    <w:link w:val="affff4"/>
    <w:rsid w:val="00B63593"/>
    <w:rPr>
      <w:rFonts w:ascii="Courier New" w:eastAsia="Times New Roman" w:hAnsi="Courier New" w:cs="Courier New"/>
    </w:rPr>
  </w:style>
  <w:style w:type="character" w:customStyle="1" w:styleId="MapleInput">
    <w:name w:val="Maple Input"/>
    <w:uiPriority w:val="99"/>
    <w:rsid w:val="00B63593"/>
    <w:rPr>
      <w:rFonts w:ascii="Courier New" w:hAnsi="Courier New" w:cs="Courier New"/>
      <w:b/>
      <w:bCs/>
      <w:color w:val="FF0000"/>
    </w:rPr>
  </w:style>
  <w:style w:type="character" w:customStyle="1" w:styleId="2DOutput">
    <w:name w:val="2D Output"/>
    <w:uiPriority w:val="99"/>
    <w:rsid w:val="00B63593"/>
    <w:rPr>
      <w:color w:val="0000FF"/>
    </w:rPr>
  </w:style>
  <w:style w:type="paragraph" w:customStyle="1" w:styleId="MapleOutput1">
    <w:name w:val="Maple Output1"/>
    <w:uiPriority w:val="99"/>
    <w:rsid w:val="00B63593"/>
    <w:pPr>
      <w:autoSpaceDE w:val="0"/>
      <w:autoSpaceDN w:val="0"/>
      <w:adjustRightInd w:val="0"/>
      <w:spacing w:line="312" w:lineRule="auto"/>
      <w:jc w:val="center"/>
    </w:pPr>
    <w:rPr>
      <w:rFonts w:ascii="Times New Roman" w:eastAsia="Times New Roman" w:hAnsi="Times New Roman" w:cs="Times New Roman"/>
      <w:sz w:val="24"/>
      <w:szCs w:val="24"/>
    </w:rPr>
  </w:style>
  <w:style w:type="paragraph" w:customStyle="1" w:styleId="Maximyz1">
    <w:name w:val="Maximyz Заголовок 1"/>
    <w:basedOn w:val="1e"/>
    <w:rsid w:val="00B63593"/>
    <w:pPr>
      <w:widowControl/>
      <w:numPr>
        <w:numId w:val="29"/>
      </w:numPr>
      <w:autoSpaceDE/>
      <w:autoSpaceDN/>
      <w:spacing w:after="200" w:line="360" w:lineRule="auto"/>
    </w:pPr>
    <w:rPr>
      <w:rFonts w:eastAsia="Calibri"/>
      <w:sz w:val="24"/>
      <w:szCs w:val="24"/>
    </w:rPr>
  </w:style>
  <w:style w:type="paragraph" w:styleId="affff6">
    <w:name w:val="Subtitle"/>
    <w:aliases w:val="Таб. нал."/>
    <w:basedOn w:val="aff0"/>
    <w:next w:val="aff0"/>
    <w:link w:val="affff7"/>
    <w:qFormat/>
    <w:rsid w:val="00B63593"/>
    <w:pPr>
      <w:spacing w:after="600" w:line="240" w:lineRule="auto"/>
    </w:pPr>
    <w:rPr>
      <w:rFonts w:ascii="Cambria" w:eastAsia="Times New Roman" w:hAnsi="Cambria" w:cs="Times New Roman"/>
      <w:i/>
      <w:iCs/>
      <w:spacing w:val="13"/>
      <w:sz w:val="24"/>
      <w:szCs w:val="20"/>
      <w:lang w:eastAsia="ru-RU"/>
    </w:rPr>
  </w:style>
  <w:style w:type="character" w:customStyle="1" w:styleId="affff7">
    <w:name w:val="Подзаголовок Знак"/>
    <w:aliases w:val="Таб. нал. Знак"/>
    <w:basedOn w:val="aff1"/>
    <w:link w:val="affff6"/>
    <w:rsid w:val="00B63593"/>
    <w:rPr>
      <w:rFonts w:ascii="Cambria" w:eastAsia="Times New Roman" w:hAnsi="Cambria" w:cs="Times New Roman"/>
      <w:i/>
      <w:iCs/>
      <w:spacing w:val="13"/>
      <w:sz w:val="24"/>
    </w:rPr>
  </w:style>
  <w:style w:type="character" w:styleId="affff8">
    <w:name w:val="Emphasis"/>
    <w:uiPriority w:val="20"/>
    <w:qFormat/>
    <w:rsid w:val="00B63593"/>
    <w:rPr>
      <w:b/>
      <w:bCs/>
      <w:i/>
      <w:iCs/>
      <w:spacing w:val="10"/>
      <w:bdr w:val="none" w:sz="0" w:space="0" w:color="auto"/>
      <w:shd w:val="clear" w:color="auto" w:fill="auto"/>
    </w:rPr>
  </w:style>
  <w:style w:type="paragraph" w:styleId="2a">
    <w:name w:val="Quote"/>
    <w:basedOn w:val="aff0"/>
    <w:next w:val="aff0"/>
    <w:link w:val="2b"/>
    <w:uiPriority w:val="29"/>
    <w:qFormat/>
    <w:rsid w:val="00B63593"/>
    <w:pPr>
      <w:spacing w:before="200" w:after="0" w:line="240" w:lineRule="auto"/>
      <w:ind w:left="360" w:right="360"/>
    </w:pPr>
    <w:rPr>
      <w:rFonts w:ascii="Times New Roman" w:eastAsia="Calibri" w:hAnsi="Times New Roman" w:cs="Times New Roman"/>
      <w:i/>
      <w:iCs/>
      <w:sz w:val="24"/>
      <w:szCs w:val="20"/>
      <w:lang w:eastAsia="ru-RU"/>
    </w:rPr>
  </w:style>
  <w:style w:type="character" w:customStyle="1" w:styleId="2b">
    <w:name w:val="Цитата 2 Знак"/>
    <w:basedOn w:val="aff1"/>
    <w:link w:val="2a"/>
    <w:uiPriority w:val="29"/>
    <w:rsid w:val="00B63593"/>
    <w:rPr>
      <w:rFonts w:ascii="Times New Roman" w:eastAsia="Calibri" w:hAnsi="Times New Roman" w:cs="Times New Roman"/>
      <w:i/>
      <w:iCs/>
      <w:sz w:val="24"/>
    </w:rPr>
  </w:style>
  <w:style w:type="paragraph" w:styleId="affff9">
    <w:name w:val="Intense Quote"/>
    <w:basedOn w:val="aff0"/>
    <w:next w:val="aff0"/>
    <w:link w:val="affffa"/>
    <w:uiPriority w:val="30"/>
    <w:qFormat/>
    <w:rsid w:val="00B63593"/>
    <w:pPr>
      <w:pBdr>
        <w:bottom w:val="single" w:sz="4" w:space="1" w:color="auto"/>
      </w:pBdr>
      <w:spacing w:before="200" w:after="280" w:line="240" w:lineRule="auto"/>
      <w:ind w:left="1008" w:right="1152"/>
      <w:jc w:val="both"/>
    </w:pPr>
    <w:rPr>
      <w:rFonts w:ascii="Times New Roman" w:eastAsia="Calibri" w:hAnsi="Times New Roman" w:cs="Times New Roman"/>
      <w:b/>
      <w:bCs/>
      <w:i/>
      <w:iCs/>
      <w:sz w:val="24"/>
      <w:szCs w:val="20"/>
      <w:lang w:eastAsia="ru-RU"/>
    </w:rPr>
  </w:style>
  <w:style w:type="character" w:customStyle="1" w:styleId="affffa">
    <w:name w:val="Выделенная цитата Знак"/>
    <w:basedOn w:val="aff1"/>
    <w:link w:val="affff9"/>
    <w:uiPriority w:val="30"/>
    <w:rsid w:val="00B63593"/>
    <w:rPr>
      <w:rFonts w:ascii="Times New Roman" w:eastAsia="Calibri" w:hAnsi="Times New Roman" w:cs="Times New Roman"/>
      <w:b/>
      <w:bCs/>
      <w:i/>
      <w:iCs/>
      <w:sz w:val="24"/>
    </w:rPr>
  </w:style>
  <w:style w:type="character" w:styleId="affffb">
    <w:name w:val="Subtle Emphasis"/>
    <w:uiPriority w:val="19"/>
    <w:qFormat/>
    <w:rsid w:val="00B63593"/>
    <w:rPr>
      <w:i/>
      <w:iCs/>
    </w:rPr>
  </w:style>
  <w:style w:type="character" w:styleId="affffc">
    <w:name w:val="Intense Emphasis"/>
    <w:uiPriority w:val="21"/>
    <w:qFormat/>
    <w:rsid w:val="00B63593"/>
    <w:rPr>
      <w:b/>
      <w:bCs/>
    </w:rPr>
  </w:style>
  <w:style w:type="character" w:styleId="affffd">
    <w:name w:val="Subtle Reference"/>
    <w:uiPriority w:val="31"/>
    <w:qFormat/>
    <w:rsid w:val="00B63593"/>
    <w:rPr>
      <w:smallCaps/>
    </w:rPr>
  </w:style>
  <w:style w:type="character" w:styleId="affffe">
    <w:name w:val="Intense Reference"/>
    <w:uiPriority w:val="32"/>
    <w:qFormat/>
    <w:rsid w:val="00B63593"/>
    <w:rPr>
      <w:smallCaps/>
      <w:spacing w:val="5"/>
      <w:u w:val="single"/>
    </w:rPr>
  </w:style>
  <w:style w:type="character" w:styleId="afffff">
    <w:name w:val="Book Title"/>
    <w:uiPriority w:val="33"/>
    <w:qFormat/>
    <w:rsid w:val="00B63593"/>
    <w:rPr>
      <w:i/>
      <w:iCs/>
      <w:smallCaps/>
      <w:spacing w:val="5"/>
    </w:rPr>
  </w:style>
  <w:style w:type="paragraph" w:customStyle="1" w:styleId="113">
    <w:name w:val="Заголовок 11"/>
    <w:basedOn w:val="aff0"/>
    <w:rsid w:val="00B63593"/>
    <w:pPr>
      <w:autoSpaceDE w:val="0"/>
      <w:autoSpaceDN w:val="0"/>
      <w:spacing w:before="100" w:after="100" w:line="240" w:lineRule="auto"/>
      <w:jc w:val="center"/>
      <w:outlineLvl w:val="1"/>
    </w:pPr>
    <w:rPr>
      <w:rFonts w:ascii="Verdana" w:eastAsia="Times New Roman" w:hAnsi="Verdana" w:cs="Verdana"/>
      <w:b/>
      <w:bCs/>
      <w:color w:val="000080"/>
      <w:kern w:val="36"/>
      <w:sz w:val="27"/>
      <w:szCs w:val="27"/>
      <w:lang w:eastAsia="ru-RU"/>
    </w:rPr>
  </w:style>
  <w:style w:type="paragraph" w:customStyle="1" w:styleId="afffff0">
    <w:name w:val="Наполнение"/>
    <w:basedOn w:val="aff0"/>
    <w:link w:val="afffff1"/>
    <w:rsid w:val="00B63593"/>
    <w:pPr>
      <w:spacing w:after="0" w:line="240" w:lineRule="auto"/>
      <w:ind w:right="284" w:firstLine="1134"/>
      <w:contextualSpacing/>
    </w:pPr>
    <w:rPr>
      <w:rFonts w:ascii="Times New Roman" w:eastAsia="Times New Roman" w:hAnsi="Times New Roman" w:cs="Arial"/>
      <w:sz w:val="24"/>
      <w:szCs w:val="20"/>
      <w:lang w:eastAsia="ru-RU"/>
    </w:rPr>
  </w:style>
  <w:style w:type="paragraph" w:customStyle="1" w:styleId="p">
    <w:name w:val="p"/>
    <w:basedOn w:val="aff0"/>
    <w:rsid w:val="00B63593"/>
    <w:pPr>
      <w:spacing w:before="48" w:after="48" w:line="240" w:lineRule="auto"/>
      <w:ind w:firstLine="480"/>
      <w:jc w:val="both"/>
    </w:pPr>
    <w:rPr>
      <w:rFonts w:ascii="Times New Roman" w:eastAsia="Times New Roman" w:hAnsi="Times New Roman" w:cs="Times New Roman"/>
      <w:sz w:val="24"/>
      <w:szCs w:val="20"/>
      <w:lang w:eastAsia="ru-RU"/>
    </w:rPr>
  </w:style>
  <w:style w:type="paragraph" w:customStyle="1" w:styleId="FR1">
    <w:name w:val="FR1"/>
    <w:link w:val="FR10"/>
    <w:rsid w:val="00B63593"/>
    <w:pPr>
      <w:widowControl w:val="0"/>
      <w:overflowPunct w:val="0"/>
      <w:autoSpaceDE w:val="0"/>
      <w:autoSpaceDN w:val="0"/>
      <w:adjustRightInd w:val="0"/>
      <w:spacing w:before="40"/>
      <w:jc w:val="right"/>
      <w:textAlignment w:val="baseline"/>
    </w:pPr>
    <w:rPr>
      <w:rFonts w:ascii="Times New Roman" w:eastAsia="Times New Roman" w:hAnsi="Times New Roman" w:cs="Times New Roman"/>
      <w:sz w:val="28"/>
    </w:rPr>
  </w:style>
  <w:style w:type="paragraph" w:customStyle="1" w:styleId="FR2">
    <w:name w:val="FR2"/>
    <w:rsid w:val="00B63593"/>
    <w:pPr>
      <w:widowControl w:val="0"/>
      <w:overflowPunct w:val="0"/>
      <w:autoSpaceDE w:val="0"/>
      <w:autoSpaceDN w:val="0"/>
      <w:adjustRightInd w:val="0"/>
      <w:spacing w:before="20"/>
      <w:jc w:val="right"/>
      <w:textAlignment w:val="baseline"/>
    </w:pPr>
    <w:rPr>
      <w:rFonts w:ascii="Times New Roman" w:eastAsia="Times New Roman" w:hAnsi="Times New Roman" w:cs="Times New Roman"/>
      <w:b/>
      <w:sz w:val="12"/>
      <w:lang w:val="en-US"/>
    </w:rPr>
  </w:style>
  <w:style w:type="character" w:customStyle="1" w:styleId="Text">
    <w:name w:val="Text"/>
    <w:uiPriority w:val="99"/>
    <w:rsid w:val="00B63593"/>
    <w:rPr>
      <w:color w:val="000000"/>
    </w:rPr>
  </w:style>
  <w:style w:type="paragraph" w:customStyle="1" w:styleId="Maximyz3">
    <w:name w:val="Maximyz Обычный текст"/>
    <w:basedOn w:val="aff0"/>
    <w:rsid w:val="00B63593"/>
    <w:pPr>
      <w:spacing w:after="0" w:line="360" w:lineRule="auto"/>
      <w:jc w:val="both"/>
    </w:pPr>
    <w:rPr>
      <w:rFonts w:ascii="Times New Roman" w:eastAsia="Times New Roman" w:hAnsi="Times New Roman" w:cs="Times New Roman"/>
      <w:sz w:val="24"/>
      <w:szCs w:val="24"/>
      <w:lang w:eastAsia="ru-RU"/>
    </w:rPr>
  </w:style>
  <w:style w:type="paragraph" w:customStyle="1" w:styleId="1f3">
    <w:name w:val="Стиль1"/>
    <w:basedOn w:val="aff0"/>
    <w:link w:val="1f4"/>
    <w:qFormat/>
    <w:rsid w:val="00B63593"/>
    <w:pPr>
      <w:spacing w:after="0" w:line="360" w:lineRule="auto"/>
      <w:jc w:val="both"/>
    </w:pPr>
    <w:rPr>
      <w:rFonts w:ascii="Times New Roman" w:eastAsia="Calibri" w:hAnsi="Times New Roman" w:cs="Times New Roman"/>
      <w:b/>
      <w:sz w:val="24"/>
      <w:szCs w:val="20"/>
      <w:lang w:eastAsia="ru-RU"/>
    </w:rPr>
  </w:style>
  <w:style w:type="paragraph" w:customStyle="1" w:styleId="2c">
    <w:name w:val="Стиль2"/>
    <w:basedOn w:val="aff0"/>
    <w:link w:val="2d"/>
    <w:rsid w:val="00B63593"/>
    <w:pPr>
      <w:spacing w:after="0" w:line="360" w:lineRule="auto"/>
      <w:jc w:val="both"/>
    </w:pPr>
    <w:rPr>
      <w:rFonts w:ascii="Times New Roman" w:eastAsia="Calibri" w:hAnsi="Times New Roman" w:cs="Times New Roman"/>
      <w:b/>
      <w:sz w:val="24"/>
      <w:szCs w:val="20"/>
      <w:lang w:eastAsia="ru-RU"/>
    </w:rPr>
  </w:style>
  <w:style w:type="paragraph" w:customStyle="1" w:styleId="38">
    <w:name w:val="Стиль3"/>
    <w:basedOn w:val="aff0"/>
    <w:link w:val="39"/>
    <w:rsid w:val="00B63593"/>
    <w:pPr>
      <w:spacing w:after="0" w:line="360" w:lineRule="auto"/>
      <w:jc w:val="both"/>
    </w:pPr>
    <w:rPr>
      <w:rFonts w:ascii="Times New Roman" w:eastAsia="Calibri" w:hAnsi="Times New Roman" w:cs="Times New Roman"/>
      <w:b/>
      <w:sz w:val="24"/>
      <w:szCs w:val="24"/>
      <w:lang w:eastAsia="ru-RU"/>
    </w:rPr>
  </w:style>
  <w:style w:type="paragraph" w:customStyle="1" w:styleId="Maximyz20">
    <w:name w:val="Maximyz Заголовок 2"/>
    <w:basedOn w:val="Maximyz1"/>
    <w:rsid w:val="00B63593"/>
    <w:pPr>
      <w:numPr>
        <w:numId w:val="0"/>
      </w:numPr>
    </w:pPr>
  </w:style>
  <w:style w:type="paragraph" w:customStyle="1" w:styleId="Maximyz30">
    <w:name w:val="Maximyz Заголовок 3"/>
    <w:basedOn w:val="Maximyz20"/>
    <w:rsid w:val="00B63593"/>
  </w:style>
  <w:style w:type="character" w:customStyle="1" w:styleId="3a">
    <w:name w:val="Знак Знак3"/>
    <w:basedOn w:val="aff1"/>
    <w:rsid w:val="00B63593"/>
    <w:rPr>
      <w:rFonts w:ascii="Tahoma" w:eastAsia="Calibri" w:hAnsi="Tahoma" w:cs="Tahoma"/>
      <w:sz w:val="16"/>
      <w:szCs w:val="16"/>
      <w:lang w:eastAsia="ru-RU"/>
    </w:rPr>
  </w:style>
  <w:style w:type="paragraph" w:customStyle="1" w:styleId="afffff2">
    <w:name w:val="Знак Знак Знак Знак"/>
    <w:basedOn w:val="aff0"/>
    <w:rsid w:val="00B63593"/>
    <w:pPr>
      <w:spacing w:line="240" w:lineRule="exact"/>
    </w:pPr>
    <w:rPr>
      <w:rFonts w:ascii="Verdana" w:eastAsia="Times New Roman" w:hAnsi="Verdana" w:cs="Verdana"/>
      <w:sz w:val="20"/>
      <w:szCs w:val="20"/>
      <w:lang w:val="en-US"/>
    </w:rPr>
  </w:style>
  <w:style w:type="character" w:styleId="afffff3">
    <w:name w:val="page number"/>
    <w:basedOn w:val="aff1"/>
    <w:rsid w:val="00B63593"/>
  </w:style>
  <w:style w:type="paragraph" w:styleId="afffff4">
    <w:name w:val="Body Text Indent"/>
    <w:aliases w:val="Основной текст 1, Знак Знак"/>
    <w:basedOn w:val="aff0"/>
    <w:link w:val="afffff5"/>
    <w:uiPriority w:val="99"/>
    <w:qFormat/>
    <w:rsid w:val="00B63593"/>
    <w:pPr>
      <w:autoSpaceDE w:val="0"/>
      <w:autoSpaceDN w:val="0"/>
      <w:spacing w:after="120" w:line="480" w:lineRule="auto"/>
    </w:pPr>
    <w:rPr>
      <w:rFonts w:ascii="Times New Roman" w:eastAsia="Times New Roman" w:hAnsi="Times New Roman" w:cs="Times New Roman"/>
      <w:sz w:val="24"/>
      <w:szCs w:val="24"/>
      <w:lang w:eastAsia="ru-RU"/>
    </w:rPr>
  </w:style>
  <w:style w:type="character" w:customStyle="1" w:styleId="afffff5">
    <w:name w:val="Основной текст с отступом Знак"/>
    <w:aliases w:val="Основной текст 1 Знак, Знак Знак Знак"/>
    <w:basedOn w:val="aff1"/>
    <w:link w:val="afffff4"/>
    <w:uiPriority w:val="99"/>
    <w:rsid w:val="00B63593"/>
    <w:rPr>
      <w:rFonts w:ascii="Times New Roman" w:eastAsia="Times New Roman" w:hAnsi="Times New Roman" w:cs="Times New Roman"/>
      <w:sz w:val="24"/>
      <w:szCs w:val="24"/>
    </w:rPr>
  </w:style>
  <w:style w:type="paragraph" w:customStyle="1" w:styleId="310">
    <w:name w:val="Заголовок 31"/>
    <w:basedOn w:val="aff0"/>
    <w:qFormat/>
    <w:rsid w:val="00B63593"/>
    <w:pPr>
      <w:autoSpaceDE w:val="0"/>
      <w:autoSpaceDN w:val="0"/>
      <w:spacing w:before="225" w:after="75" w:line="240" w:lineRule="auto"/>
      <w:ind w:left="375"/>
      <w:outlineLvl w:val="3"/>
    </w:pPr>
    <w:rPr>
      <w:rFonts w:ascii="Verdana" w:eastAsia="Times New Roman" w:hAnsi="Verdana" w:cs="Verdana"/>
      <w:b/>
      <w:bCs/>
      <w:color w:val="800000"/>
      <w:sz w:val="20"/>
      <w:szCs w:val="20"/>
      <w:lang w:eastAsia="ru-RU"/>
    </w:rPr>
  </w:style>
  <w:style w:type="paragraph" w:customStyle="1" w:styleId="1f5">
    <w:name w:val="заголовок 1"/>
    <w:basedOn w:val="aff0"/>
    <w:next w:val="aff0"/>
    <w:rsid w:val="00B63593"/>
    <w:pPr>
      <w:keepNext/>
      <w:autoSpaceDE w:val="0"/>
      <w:autoSpaceDN w:val="0"/>
      <w:spacing w:after="0" w:line="240" w:lineRule="auto"/>
      <w:outlineLvl w:val="0"/>
    </w:pPr>
    <w:rPr>
      <w:rFonts w:ascii="Times New Roman" w:eastAsia="Times New Roman" w:hAnsi="Times New Roman" w:cs="Times New Roman"/>
      <w:b/>
      <w:bCs/>
      <w:sz w:val="20"/>
      <w:szCs w:val="20"/>
      <w:lang w:eastAsia="ru-RU"/>
    </w:rPr>
  </w:style>
  <w:style w:type="paragraph" w:styleId="2e">
    <w:name w:val="Body Text 2"/>
    <w:basedOn w:val="aff0"/>
    <w:link w:val="2f"/>
    <w:rsid w:val="00B63593"/>
    <w:pPr>
      <w:spacing w:after="120" w:line="480" w:lineRule="auto"/>
    </w:pPr>
    <w:rPr>
      <w:rFonts w:ascii="Times New Roman" w:eastAsia="Times New Roman" w:hAnsi="Times New Roman" w:cs="Times New Roman"/>
      <w:sz w:val="24"/>
      <w:szCs w:val="24"/>
      <w:lang w:eastAsia="ru-RU"/>
    </w:rPr>
  </w:style>
  <w:style w:type="character" w:customStyle="1" w:styleId="2f">
    <w:name w:val="Основной текст 2 Знак"/>
    <w:basedOn w:val="aff1"/>
    <w:link w:val="2e"/>
    <w:rsid w:val="00B63593"/>
    <w:rPr>
      <w:rFonts w:ascii="Times New Roman" w:eastAsia="Times New Roman" w:hAnsi="Times New Roman" w:cs="Times New Roman"/>
      <w:sz w:val="24"/>
      <w:szCs w:val="24"/>
    </w:rPr>
  </w:style>
  <w:style w:type="paragraph" w:customStyle="1" w:styleId="1f6">
    <w:name w:val="Абзац списка1"/>
    <w:basedOn w:val="aff0"/>
    <w:link w:val="ListParagraphChar"/>
    <w:qFormat/>
    <w:rsid w:val="00B63593"/>
    <w:pPr>
      <w:spacing w:after="200" w:line="276" w:lineRule="auto"/>
      <w:ind w:left="720"/>
      <w:contextualSpacing/>
    </w:pPr>
    <w:rPr>
      <w:rFonts w:ascii="Calibri" w:eastAsia="Calibri" w:hAnsi="Calibri" w:cs="Times New Roman"/>
    </w:rPr>
  </w:style>
  <w:style w:type="character" w:customStyle="1" w:styleId="1f7">
    <w:name w:val="Текст сноски Знак1"/>
    <w:aliases w:val="Table_Footnote_last Знак2,Table_Footnote_last Знак Знак Знак Знак1,Table_Footnote_last Знак Знак1,Текст сноски Знак Знак Знак1,Текст сноски Знак1 Знак Знак Знак1,Текст сноски Знак Знак Знак Знак Знак1,single space Знак,Знак6 Знак"/>
    <w:basedOn w:val="aff1"/>
    <w:rsid w:val="00B63593"/>
  </w:style>
  <w:style w:type="paragraph" w:styleId="3b">
    <w:name w:val="Body Text Indent 3"/>
    <w:basedOn w:val="aff0"/>
    <w:link w:val="3c"/>
    <w:rsid w:val="00B63593"/>
    <w:pPr>
      <w:spacing w:after="0" w:line="240" w:lineRule="auto"/>
      <w:ind w:firstLine="720"/>
    </w:pPr>
    <w:rPr>
      <w:rFonts w:ascii="Times New Roman" w:eastAsia="Times New Roman" w:hAnsi="Times New Roman" w:cs="Times New Roman"/>
      <w:sz w:val="28"/>
      <w:szCs w:val="28"/>
      <w:lang w:eastAsia="ru-RU"/>
    </w:rPr>
  </w:style>
  <w:style w:type="character" w:customStyle="1" w:styleId="3c">
    <w:name w:val="Основной текст с отступом 3 Знак"/>
    <w:basedOn w:val="aff1"/>
    <w:link w:val="3b"/>
    <w:rsid w:val="00B63593"/>
    <w:rPr>
      <w:rFonts w:ascii="Times New Roman" w:eastAsia="Times New Roman" w:hAnsi="Times New Roman" w:cs="Times New Roman"/>
      <w:sz w:val="28"/>
      <w:szCs w:val="28"/>
    </w:rPr>
  </w:style>
  <w:style w:type="paragraph" w:customStyle="1" w:styleId="ConsNonformat">
    <w:name w:val="ConsNonformat"/>
    <w:rsid w:val="00B63593"/>
    <w:pPr>
      <w:widowControl w:val="0"/>
      <w:autoSpaceDE w:val="0"/>
      <w:autoSpaceDN w:val="0"/>
      <w:adjustRightInd w:val="0"/>
    </w:pPr>
    <w:rPr>
      <w:rFonts w:ascii="Courier New" w:eastAsia="Times New Roman" w:hAnsi="Courier New" w:cs="Courier New"/>
      <w:sz w:val="24"/>
      <w:szCs w:val="24"/>
    </w:rPr>
  </w:style>
  <w:style w:type="paragraph" w:customStyle="1" w:styleId="1c">
    <w:name w:val="Уровень 1"/>
    <w:basedOn w:val="1e"/>
    <w:rsid w:val="00B63593"/>
    <w:pPr>
      <w:keepNext/>
      <w:widowControl/>
      <w:numPr>
        <w:ilvl w:val="2"/>
        <w:numId w:val="25"/>
      </w:numPr>
      <w:autoSpaceDE/>
      <w:autoSpaceDN/>
      <w:spacing w:before="240" w:after="60" w:line="276" w:lineRule="auto"/>
    </w:pPr>
    <w:rPr>
      <w:rFonts w:ascii="Arial" w:eastAsia="Calibri" w:hAnsi="Arial"/>
      <w:bCs w:val="0"/>
      <w:kern w:val="28"/>
      <w:sz w:val="32"/>
      <w:szCs w:val="32"/>
    </w:rPr>
  </w:style>
  <w:style w:type="paragraph" w:customStyle="1" w:styleId="23">
    <w:name w:val="Уровень 2"/>
    <w:basedOn w:val="aff0"/>
    <w:rsid w:val="00B63593"/>
    <w:pPr>
      <w:numPr>
        <w:ilvl w:val="1"/>
        <w:numId w:val="25"/>
      </w:numPr>
      <w:spacing w:after="60" w:line="240" w:lineRule="auto"/>
      <w:jc w:val="both"/>
    </w:pPr>
    <w:rPr>
      <w:rFonts w:ascii="Times New Roman" w:eastAsia="Times New Roman" w:hAnsi="Times New Roman" w:cs="Times New Roman"/>
      <w:sz w:val="28"/>
      <w:szCs w:val="28"/>
      <w:lang w:eastAsia="ru-RU"/>
    </w:rPr>
  </w:style>
  <w:style w:type="paragraph" w:customStyle="1" w:styleId="33">
    <w:name w:val="Таблица 3"/>
    <w:basedOn w:val="aff0"/>
    <w:rsid w:val="00B63593"/>
    <w:pPr>
      <w:numPr>
        <w:ilvl w:val="3"/>
        <w:numId w:val="25"/>
      </w:num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lang w:eastAsia="ru-RU"/>
    </w:rPr>
  </w:style>
  <w:style w:type="paragraph" w:customStyle="1" w:styleId="42">
    <w:name w:val="Уровень 4"/>
    <w:basedOn w:val="aff0"/>
    <w:rsid w:val="00B63593"/>
    <w:pPr>
      <w:numPr>
        <w:ilvl w:val="4"/>
        <w:numId w:val="25"/>
      </w:numPr>
      <w:tabs>
        <w:tab w:val="left" w:pos="-1985"/>
      </w:tabs>
      <w:spacing w:after="60" w:line="240" w:lineRule="auto"/>
      <w:jc w:val="both"/>
    </w:pPr>
    <w:rPr>
      <w:rFonts w:ascii="Times New Roman" w:eastAsia="Times New Roman" w:hAnsi="Times New Roman" w:cs="Times New Roman"/>
      <w:sz w:val="28"/>
      <w:szCs w:val="28"/>
      <w:lang w:eastAsia="ru-RU"/>
    </w:rPr>
  </w:style>
  <w:style w:type="paragraph" w:customStyle="1" w:styleId="af4">
    <w:name w:val="Заголовок раздела ПИ"/>
    <w:basedOn w:val="aff0"/>
    <w:next w:val="aff0"/>
    <w:rsid w:val="00B63593"/>
    <w:pPr>
      <w:widowControl w:val="0"/>
      <w:numPr>
        <w:numId w:val="26"/>
      </w:numPr>
      <w:spacing w:before="240" w:after="60" w:line="360" w:lineRule="auto"/>
      <w:jc w:val="both"/>
      <w:outlineLvl w:val="0"/>
    </w:pPr>
    <w:rPr>
      <w:rFonts w:ascii="Times New Roman" w:eastAsia="Times New Roman" w:hAnsi="Times New Roman" w:cs="Times New Roman"/>
      <w:b/>
      <w:bCs/>
      <w:caps/>
      <w:sz w:val="28"/>
      <w:szCs w:val="28"/>
      <w:lang w:eastAsia="ru-RU"/>
    </w:rPr>
  </w:style>
  <w:style w:type="paragraph" w:customStyle="1" w:styleId="af5">
    <w:name w:val="Текст ПМИ"/>
    <w:basedOn w:val="aff0"/>
    <w:rsid w:val="00B63593"/>
    <w:pPr>
      <w:widowControl w:val="0"/>
      <w:numPr>
        <w:ilvl w:val="1"/>
        <w:numId w:val="26"/>
      </w:numPr>
      <w:spacing w:after="0" w:line="360" w:lineRule="auto"/>
      <w:jc w:val="both"/>
    </w:pPr>
    <w:rPr>
      <w:rFonts w:ascii="Times New Roman" w:eastAsia="Times New Roman" w:hAnsi="Times New Roman" w:cs="Times New Roman"/>
      <w:sz w:val="28"/>
      <w:szCs w:val="28"/>
      <w:lang w:eastAsia="ru-RU"/>
    </w:rPr>
  </w:style>
  <w:style w:type="paragraph" w:styleId="afffff6">
    <w:name w:val="List"/>
    <w:basedOn w:val="aff0"/>
    <w:link w:val="afffff7"/>
    <w:rsid w:val="00B63593"/>
    <w:pPr>
      <w:tabs>
        <w:tab w:val="left" w:pos="720"/>
        <w:tab w:val="left" w:pos="3119"/>
      </w:tabs>
      <w:spacing w:after="0" w:line="240" w:lineRule="auto"/>
      <w:ind w:left="1078" w:right="567" w:hanging="227"/>
      <w:jc w:val="both"/>
    </w:pPr>
    <w:rPr>
      <w:rFonts w:ascii="Arial" w:eastAsia="Times New Roman" w:hAnsi="Arial" w:cs="Times New Roman"/>
      <w:sz w:val="20"/>
      <w:szCs w:val="20"/>
      <w:lang w:eastAsia="ru-RU"/>
    </w:rPr>
  </w:style>
  <w:style w:type="paragraph" w:customStyle="1" w:styleId="34">
    <w:name w:val="Уровень 3"/>
    <w:basedOn w:val="23"/>
    <w:rsid w:val="00B63593"/>
    <w:pPr>
      <w:numPr>
        <w:ilvl w:val="0"/>
        <w:numId w:val="27"/>
      </w:numPr>
      <w:tabs>
        <w:tab w:val="left" w:pos="-1985"/>
      </w:tabs>
    </w:pPr>
  </w:style>
  <w:style w:type="character" w:styleId="afffff8">
    <w:name w:val="FollowedHyperlink"/>
    <w:basedOn w:val="aff1"/>
    <w:uiPriority w:val="99"/>
    <w:rsid w:val="00B63593"/>
    <w:rPr>
      <w:rFonts w:cs="Times New Roman"/>
      <w:color w:val="800080"/>
      <w:u w:val="single"/>
    </w:rPr>
  </w:style>
  <w:style w:type="numbering" w:customStyle="1" w:styleId="2f0">
    <w:name w:val="Нет списка2"/>
    <w:next w:val="aff3"/>
    <w:semiHidden/>
    <w:unhideWhenUsed/>
    <w:rsid w:val="00B63593"/>
  </w:style>
  <w:style w:type="paragraph" w:customStyle="1" w:styleId="1f8">
    <w:name w:val="Обычный1"/>
    <w:rsid w:val="00B63593"/>
    <w:rPr>
      <w:rFonts w:ascii="Times New Roman" w:eastAsia="Times New Roman" w:hAnsi="Times New Roman" w:cs="Times New Roman"/>
      <w:snapToGrid w:val="0"/>
    </w:rPr>
  </w:style>
  <w:style w:type="paragraph" w:customStyle="1" w:styleId="Maximyz4">
    <w:name w:val="Maximyz Подзаголовок"/>
    <w:basedOn w:val="Maximyz1"/>
    <w:rsid w:val="00B63593"/>
  </w:style>
  <w:style w:type="character" w:customStyle="1" w:styleId="1f9">
    <w:name w:val="Основной текст с отступом Знак1"/>
    <w:aliases w:val="Основной текст 1 Знак1"/>
    <w:basedOn w:val="aff1"/>
    <w:uiPriority w:val="99"/>
    <w:rsid w:val="00B63593"/>
    <w:rPr>
      <w:rFonts w:eastAsia="Calibri"/>
      <w:sz w:val="24"/>
      <w:szCs w:val="24"/>
    </w:rPr>
  </w:style>
  <w:style w:type="paragraph" w:customStyle="1" w:styleId="2f1">
    <w:name w:val="Обычный2"/>
    <w:rsid w:val="00B63593"/>
    <w:rPr>
      <w:rFonts w:ascii="Times New Roman" w:eastAsia="Times New Roman" w:hAnsi="Times New Roman" w:cs="Times New Roman"/>
    </w:rPr>
  </w:style>
  <w:style w:type="character" w:customStyle="1" w:styleId="1fa">
    <w:name w:val="Основной шрифт абзаца1"/>
    <w:rsid w:val="00B63593"/>
  </w:style>
  <w:style w:type="character" w:customStyle="1" w:styleId="211">
    <w:name w:val="Основной текст с отступом 2 Знак1"/>
    <w:aliases w:val="Основной текст с отступом 2 Знак Знак,Основной текст с отступом 2 Знак Знак Знак Знак Знак Знак1,Основной текст с отступом 22 Знак1,Основной текст с отступом 2 Знак Знак Знак3 Знак Знак Знак1"/>
    <w:basedOn w:val="aff1"/>
    <w:uiPriority w:val="99"/>
    <w:rsid w:val="00B63593"/>
    <w:rPr>
      <w:sz w:val="24"/>
      <w:szCs w:val="24"/>
    </w:rPr>
  </w:style>
  <w:style w:type="character" w:customStyle="1" w:styleId="311">
    <w:name w:val="Основной текст с отступом 3 Знак1"/>
    <w:basedOn w:val="aff1"/>
    <w:uiPriority w:val="99"/>
    <w:rsid w:val="00B63593"/>
    <w:rPr>
      <w:rFonts w:eastAsia="Calibri"/>
      <w:sz w:val="16"/>
      <w:szCs w:val="16"/>
    </w:rPr>
  </w:style>
  <w:style w:type="paragraph" w:styleId="3d">
    <w:name w:val="Body Text 3"/>
    <w:basedOn w:val="aff0"/>
    <w:link w:val="3e"/>
    <w:rsid w:val="00B63593"/>
    <w:pPr>
      <w:autoSpaceDE w:val="0"/>
      <w:autoSpaceDN w:val="0"/>
      <w:spacing w:after="0" w:line="240" w:lineRule="auto"/>
      <w:ind w:left="1440" w:firstLine="567"/>
      <w:jc w:val="both"/>
    </w:pPr>
    <w:rPr>
      <w:rFonts w:ascii="Times New Roman" w:eastAsia="Times New Roman" w:hAnsi="Times New Roman" w:cs="Times New Roman"/>
      <w:sz w:val="20"/>
      <w:szCs w:val="20"/>
      <w:lang w:eastAsia="ru-RU"/>
    </w:rPr>
  </w:style>
  <w:style w:type="character" w:customStyle="1" w:styleId="3e">
    <w:name w:val="Основной текст 3 Знак"/>
    <w:basedOn w:val="aff1"/>
    <w:link w:val="3d"/>
    <w:rsid w:val="00B63593"/>
    <w:rPr>
      <w:rFonts w:ascii="Times New Roman" w:eastAsia="Times New Roman" w:hAnsi="Times New Roman" w:cs="Times New Roman"/>
    </w:rPr>
  </w:style>
  <w:style w:type="paragraph" w:customStyle="1" w:styleId="afffff9">
    <w:name w:val="Îáû÷íûé"/>
    <w:rsid w:val="00B63593"/>
    <w:pPr>
      <w:widowControl w:val="0"/>
    </w:pPr>
    <w:rPr>
      <w:rFonts w:ascii="PragmaticaCTT" w:eastAsia="Times New Roman" w:hAnsi="PragmaticaCTT" w:cs="Times New Roman"/>
      <w:lang w:val="en-GB"/>
    </w:rPr>
  </w:style>
  <w:style w:type="paragraph" w:customStyle="1" w:styleId="afffffa">
    <w:name w:val="Название таблицы Знак Знак Знак"/>
    <w:basedOn w:val="aff0"/>
    <w:next w:val="aff0"/>
    <w:link w:val="afffffb"/>
    <w:rsid w:val="00B63593"/>
    <w:pPr>
      <w:keepNext/>
      <w:spacing w:before="120" w:after="240" w:line="240" w:lineRule="auto"/>
      <w:jc w:val="center"/>
    </w:pPr>
    <w:rPr>
      <w:rFonts w:ascii="Times New Roman" w:eastAsia="Times New Roman" w:hAnsi="Times New Roman" w:cs="Times New Roman"/>
      <w:b/>
      <w:sz w:val="24"/>
      <w:szCs w:val="24"/>
      <w:lang w:eastAsia="ru-RU"/>
    </w:rPr>
  </w:style>
  <w:style w:type="character" w:customStyle="1" w:styleId="afffffb">
    <w:name w:val="Название таблицы Знак Знак Знак Знак"/>
    <w:basedOn w:val="aff1"/>
    <w:link w:val="afffffa"/>
    <w:rsid w:val="00B63593"/>
    <w:rPr>
      <w:rFonts w:ascii="Times New Roman" w:eastAsia="Times New Roman" w:hAnsi="Times New Roman" w:cs="Times New Roman"/>
      <w:b/>
      <w:sz w:val="24"/>
      <w:szCs w:val="24"/>
    </w:rPr>
  </w:style>
  <w:style w:type="character" w:customStyle="1" w:styleId="afffffc">
    <w:name w:val="Схема документа Знак"/>
    <w:basedOn w:val="aff1"/>
    <w:link w:val="afffffd"/>
    <w:rsid w:val="00B63593"/>
    <w:rPr>
      <w:rFonts w:ascii="Tahoma" w:hAnsi="Tahoma" w:cs="Tahoma"/>
      <w:shd w:val="clear" w:color="auto" w:fill="000080"/>
    </w:rPr>
  </w:style>
  <w:style w:type="paragraph" w:styleId="afffffd">
    <w:name w:val="Document Map"/>
    <w:basedOn w:val="aff0"/>
    <w:link w:val="afffffc"/>
    <w:rsid w:val="00B63593"/>
    <w:pPr>
      <w:shd w:val="clear" w:color="auto" w:fill="000080"/>
      <w:spacing w:after="0" w:line="240" w:lineRule="auto"/>
      <w:ind w:firstLine="567"/>
      <w:jc w:val="both"/>
    </w:pPr>
    <w:rPr>
      <w:rFonts w:ascii="Tahoma" w:hAnsi="Tahoma" w:cs="Tahoma"/>
      <w:sz w:val="20"/>
      <w:szCs w:val="20"/>
      <w:lang w:eastAsia="ru-RU"/>
    </w:rPr>
  </w:style>
  <w:style w:type="character" w:customStyle="1" w:styleId="1fb">
    <w:name w:val="Схема документа Знак1"/>
    <w:basedOn w:val="aff1"/>
    <w:uiPriority w:val="99"/>
    <w:rsid w:val="00B63593"/>
    <w:rPr>
      <w:rFonts w:ascii="Segoe UI" w:hAnsi="Segoe UI" w:cs="Segoe UI"/>
      <w:sz w:val="16"/>
      <w:szCs w:val="16"/>
      <w:lang w:eastAsia="en-US"/>
    </w:rPr>
  </w:style>
  <w:style w:type="character" w:customStyle="1" w:styleId="afffffe">
    <w:name w:val="Красная строка Знак"/>
    <w:basedOn w:val="afff0"/>
    <w:link w:val="affffff"/>
    <w:rsid w:val="00B63593"/>
    <w:rPr>
      <w:rFonts w:ascii="Times New Roman" w:eastAsia="Times New Roman" w:hAnsi="Times New Roman" w:cs="Times New Roman"/>
      <w:sz w:val="24"/>
      <w:szCs w:val="24"/>
    </w:rPr>
  </w:style>
  <w:style w:type="paragraph" w:styleId="affffff">
    <w:name w:val="Body Text First Indent"/>
    <w:basedOn w:val="afff"/>
    <w:link w:val="afffffe"/>
    <w:rsid w:val="00B63593"/>
    <w:pPr>
      <w:widowControl/>
      <w:autoSpaceDE/>
      <w:autoSpaceDN/>
      <w:spacing w:after="120"/>
      <w:ind w:firstLine="210"/>
      <w:jc w:val="both"/>
    </w:pPr>
    <w:rPr>
      <w:sz w:val="24"/>
      <w:szCs w:val="24"/>
      <w:lang w:eastAsia="ru-RU"/>
    </w:rPr>
  </w:style>
  <w:style w:type="character" w:customStyle="1" w:styleId="1fc">
    <w:name w:val="Красная строка Знак1"/>
    <w:basedOn w:val="afff0"/>
    <w:rsid w:val="00B63593"/>
    <w:rPr>
      <w:rFonts w:ascii="Times New Roman" w:eastAsia="Times New Roman" w:hAnsi="Times New Roman" w:cs="Times New Roman"/>
      <w:sz w:val="22"/>
      <w:szCs w:val="22"/>
      <w:lang w:eastAsia="en-US"/>
    </w:rPr>
  </w:style>
  <w:style w:type="character" w:customStyle="1" w:styleId="2f2">
    <w:name w:val="Красная строка 2 Знак"/>
    <w:basedOn w:val="afffff5"/>
    <w:link w:val="2f3"/>
    <w:uiPriority w:val="99"/>
    <w:rsid w:val="00B63593"/>
    <w:rPr>
      <w:rFonts w:ascii="Times New Roman" w:eastAsia="Times New Roman" w:hAnsi="Times New Roman" w:cs="Times New Roman"/>
      <w:sz w:val="24"/>
      <w:szCs w:val="24"/>
    </w:rPr>
  </w:style>
  <w:style w:type="paragraph" w:styleId="2f3">
    <w:name w:val="Body Text First Indent 2"/>
    <w:basedOn w:val="afffff4"/>
    <w:link w:val="2f2"/>
    <w:uiPriority w:val="99"/>
    <w:rsid w:val="00B63593"/>
    <w:pPr>
      <w:autoSpaceDE/>
      <w:autoSpaceDN/>
      <w:spacing w:line="240" w:lineRule="auto"/>
      <w:ind w:left="283" w:firstLine="210"/>
      <w:jc w:val="both"/>
    </w:pPr>
  </w:style>
  <w:style w:type="character" w:customStyle="1" w:styleId="212">
    <w:name w:val="Красная строка 2 Знак1"/>
    <w:basedOn w:val="afffff5"/>
    <w:uiPriority w:val="99"/>
    <w:rsid w:val="00B63593"/>
    <w:rPr>
      <w:rFonts w:ascii="Times New Roman" w:eastAsia="Times New Roman" w:hAnsi="Times New Roman" w:cs="Times New Roman"/>
      <w:sz w:val="24"/>
      <w:szCs w:val="24"/>
    </w:rPr>
  </w:style>
  <w:style w:type="paragraph" w:styleId="affffff0">
    <w:name w:val="Bibliography"/>
    <w:basedOn w:val="aff0"/>
    <w:next w:val="aff0"/>
    <w:uiPriority w:val="37"/>
    <w:unhideWhenUsed/>
    <w:rsid w:val="00B63593"/>
    <w:pPr>
      <w:spacing w:after="0" w:line="240" w:lineRule="auto"/>
    </w:pPr>
    <w:rPr>
      <w:rFonts w:ascii="Times New Roman" w:eastAsia="Times New Roman" w:hAnsi="Times New Roman" w:cs="Times New Roman"/>
      <w:sz w:val="24"/>
      <w:szCs w:val="24"/>
      <w:lang w:eastAsia="ru-RU"/>
    </w:rPr>
  </w:style>
  <w:style w:type="numbering" w:customStyle="1" w:styleId="3f">
    <w:name w:val="Нет списка3"/>
    <w:next w:val="aff3"/>
    <w:uiPriority w:val="99"/>
    <w:semiHidden/>
    <w:unhideWhenUsed/>
    <w:rsid w:val="00B63593"/>
  </w:style>
  <w:style w:type="paragraph" w:customStyle="1" w:styleId="3f0">
    <w:name w:val="Обычный3"/>
    <w:rsid w:val="00B63593"/>
    <w:rPr>
      <w:rFonts w:ascii="Times New Roman" w:eastAsia="Times New Roman" w:hAnsi="Times New Roman" w:cs="Times New Roman"/>
    </w:rPr>
  </w:style>
  <w:style w:type="character" w:customStyle="1" w:styleId="2f4">
    <w:name w:val="Основной шрифт абзаца2"/>
    <w:rsid w:val="00B63593"/>
  </w:style>
  <w:style w:type="character" w:customStyle="1" w:styleId="312">
    <w:name w:val="Основной текст 3 Знак1"/>
    <w:basedOn w:val="aff1"/>
    <w:uiPriority w:val="99"/>
    <w:rsid w:val="00B63593"/>
    <w:rPr>
      <w:rFonts w:eastAsia="Calibri"/>
      <w:sz w:val="16"/>
      <w:szCs w:val="16"/>
    </w:rPr>
  </w:style>
  <w:style w:type="numbering" w:customStyle="1" w:styleId="46">
    <w:name w:val="Нет списка4"/>
    <w:next w:val="aff3"/>
    <w:uiPriority w:val="99"/>
    <w:semiHidden/>
    <w:unhideWhenUsed/>
    <w:rsid w:val="00B63593"/>
  </w:style>
  <w:style w:type="character" w:customStyle="1" w:styleId="MTEquationSection">
    <w:name w:val="MTEquationSection"/>
    <w:basedOn w:val="aff1"/>
    <w:rsid w:val="00B63593"/>
    <w:rPr>
      <w:vanish/>
      <w:color w:val="FF0000"/>
    </w:rPr>
  </w:style>
  <w:style w:type="character" w:styleId="affffff1">
    <w:name w:val="Placeholder Text"/>
    <w:basedOn w:val="aff1"/>
    <w:uiPriority w:val="99"/>
    <w:semiHidden/>
    <w:rsid w:val="00B63593"/>
    <w:rPr>
      <w:color w:val="808080"/>
    </w:rPr>
  </w:style>
  <w:style w:type="paragraph" w:customStyle="1" w:styleId="Default">
    <w:name w:val="Default"/>
    <w:link w:val="Default0"/>
    <w:rsid w:val="00B63593"/>
    <w:pPr>
      <w:autoSpaceDE w:val="0"/>
      <w:autoSpaceDN w:val="0"/>
      <w:adjustRightInd w:val="0"/>
    </w:pPr>
    <w:rPr>
      <w:rFonts w:ascii="Arial" w:eastAsia="Calibri" w:hAnsi="Arial" w:cs="Arial"/>
      <w:color w:val="000000"/>
      <w:sz w:val="24"/>
      <w:szCs w:val="24"/>
      <w:lang w:eastAsia="en-US"/>
    </w:rPr>
  </w:style>
  <w:style w:type="paragraph" w:customStyle="1" w:styleId="affffff2">
    <w:name w:val=".®.±.­"/>
    <w:basedOn w:val="Default"/>
    <w:next w:val="Default"/>
    <w:uiPriority w:val="99"/>
    <w:rsid w:val="00B63593"/>
    <w:rPr>
      <w:color w:val="auto"/>
    </w:rPr>
  </w:style>
  <w:style w:type="paragraph" w:customStyle="1" w:styleId="affffff3">
    <w:name w:val="........."/>
    <w:basedOn w:val="Default"/>
    <w:next w:val="Default"/>
    <w:uiPriority w:val="99"/>
    <w:rsid w:val="00B63593"/>
    <w:rPr>
      <w:color w:val="auto"/>
    </w:rPr>
  </w:style>
  <w:style w:type="character" w:customStyle="1" w:styleId="font40">
    <w:name w:val="font40"/>
    <w:basedOn w:val="aff1"/>
    <w:uiPriority w:val="99"/>
    <w:rsid w:val="00B63593"/>
  </w:style>
  <w:style w:type="paragraph" w:customStyle="1" w:styleId="2f5">
    <w:name w:val="Абзац списка2"/>
    <w:basedOn w:val="aff0"/>
    <w:rsid w:val="00B63593"/>
    <w:pPr>
      <w:spacing w:after="200" w:line="276" w:lineRule="auto"/>
      <w:ind w:left="720"/>
      <w:contextualSpacing/>
    </w:pPr>
    <w:rPr>
      <w:rFonts w:ascii="Calibri" w:eastAsia="Times New Roman" w:hAnsi="Calibri" w:cs="Times New Roman"/>
    </w:rPr>
  </w:style>
  <w:style w:type="paragraph" w:styleId="47">
    <w:name w:val="toc 4"/>
    <w:basedOn w:val="aff0"/>
    <w:next w:val="aff0"/>
    <w:autoRedefine/>
    <w:uiPriority w:val="39"/>
    <w:rsid w:val="00B63593"/>
    <w:pPr>
      <w:spacing w:after="0" w:line="240" w:lineRule="auto"/>
      <w:ind w:left="480"/>
    </w:pPr>
    <w:rPr>
      <w:rFonts w:eastAsia="Times New Roman" w:cstheme="minorHAnsi"/>
      <w:sz w:val="20"/>
      <w:szCs w:val="20"/>
      <w:lang w:eastAsia="ru-RU"/>
    </w:rPr>
  </w:style>
  <w:style w:type="paragraph" w:styleId="51">
    <w:name w:val="toc 5"/>
    <w:basedOn w:val="aff0"/>
    <w:next w:val="aff0"/>
    <w:autoRedefine/>
    <w:uiPriority w:val="39"/>
    <w:rsid w:val="00B63593"/>
    <w:pPr>
      <w:spacing w:after="0" w:line="240" w:lineRule="auto"/>
      <w:ind w:left="720"/>
    </w:pPr>
    <w:rPr>
      <w:rFonts w:eastAsia="Times New Roman" w:cstheme="minorHAnsi"/>
      <w:sz w:val="20"/>
      <w:szCs w:val="20"/>
      <w:lang w:eastAsia="ru-RU"/>
    </w:rPr>
  </w:style>
  <w:style w:type="paragraph" w:styleId="62">
    <w:name w:val="toc 6"/>
    <w:basedOn w:val="aff0"/>
    <w:next w:val="aff0"/>
    <w:autoRedefine/>
    <w:uiPriority w:val="39"/>
    <w:rsid w:val="00B63593"/>
    <w:pPr>
      <w:spacing w:after="0" w:line="240" w:lineRule="auto"/>
      <w:ind w:left="960"/>
    </w:pPr>
    <w:rPr>
      <w:rFonts w:eastAsia="Times New Roman" w:cstheme="minorHAnsi"/>
      <w:sz w:val="20"/>
      <w:szCs w:val="20"/>
      <w:lang w:eastAsia="ru-RU"/>
    </w:rPr>
  </w:style>
  <w:style w:type="paragraph" w:styleId="71">
    <w:name w:val="toc 7"/>
    <w:basedOn w:val="aff0"/>
    <w:next w:val="aff0"/>
    <w:autoRedefine/>
    <w:uiPriority w:val="39"/>
    <w:rsid w:val="00B63593"/>
    <w:pPr>
      <w:spacing w:after="0" w:line="240" w:lineRule="auto"/>
      <w:ind w:left="1200"/>
    </w:pPr>
    <w:rPr>
      <w:rFonts w:eastAsia="Times New Roman" w:cstheme="minorHAnsi"/>
      <w:sz w:val="20"/>
      <w:szCs w:val="20"/>
      <w:lang w:eastAsia="ru-RU"/>
    </w:rPr>
  </w:style>
  <w:style w:type="paragraph" w:styleId="81">
    <w:name w:val="toc 8"/>
    <w:basedOn w:val="aff0"/>
    <w:next w:val="aff0"/>
    <w:autoRedefine/>
    <w:uiPriority w:val="39"/>
    <w:rsid w:val="00B63593"/>
    <w:pPr>
      <w:spacing w:after="0" w:line="240" w:lineRule="auto"/>
      <w:ind w:left="1440"/>
    </w:pPr>
    <w:rPr>
      <w:rFonts w:eastAsia="Times New Roman" w:cstheme="minorHAnsi"/>
      <w:sz w:val="20"/>
      <w:szCs w:val="20"/>
      <w:lang w:eastAsia="ru-RU"/>
    </w:rPr>
  </w:style>
  <w:style w:type="paragraph" w:styleId="91">
    <w:name w:val="toc 9"/>
    <w:basedOn w:val="aff0"/>
    <w:next w:val="aff0"/>
    <w:autoRedefine/>
    <w:uiPriority w:val="39"/>
    <w:rsid w:val="00B63593"/>
    <w:pPr>
      <w:spacing w:after="0" w:line="240" w:lineRule="auto"/>
      <w:ind w:left="1680"/>
    </w:pPr>
    <w:rPr>
      <w:rFonts w:eastAsia="Times New Roman" w:cstheme="minorHAnsi"/>
      <w:sz w:val="20"/>
      <w:szCs w:val="20"/>
      <w:lang w:eastAsia="ru-RU"/>
    </w:rPr>
  </w:style>
  <w:style w:type="table" w:customStyle="1" w:styleId="1fd">
    <w:name w:val="Сетка таблицы1"/>
    <w:basedOn w:val="aff2"/>
    <w:next w:val="afff7"/>
    <w:rsid w:val="00B63593"/>
    <w:rPr>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f6">
    <w:name w:val="Сетка таблицы2"/>
    <w:basedOn w:val="aff2"/>
    <w:next w:val="afff7"/>
    <w:uiPriority w:val="59"/>
    <w:rsid w:val="00B63593"/>
    <w:rPr>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font5">
    <w:name w:val="font5"/>
    <w:basedOn w:val="aff0"/>
    <w:rsid w:val="00B63593"/>
    <w:pPr>
      <w:spacing w:before="100" w:beforeAutospacing="1" w:after="100" w:afterAutospacing="1" w:line="240" w:lineRule="auto"/>
    </w:pPr>
    <w:rPr>
      <w:rFonts w:ascii="Arial" w:eastAsia="Times New Roman" w:hAnsi="Arial" w:cs="Arial"/>
      <w:b/>
      <w:bCs/>
      <w:sz w:val="16"/>
      <w:szCs w:val="16"/>
      <w:lang w:eastAsia="ru-RU"/>
    </w:rPr>
  </w:style>
  <w:style w:type="paragraph" w:customStyle="1" w:styleId="font6">
    <w:name w:val="font6"/>
    <w:basedOn w:val="aff0"/>
    <w:rsid w:val="00B63593"/>
    <w:pPr>
      <w:spacing w:before="100" w:beforeAutospacing="1" w:after="100" w:afterAutospacing="1" w:line="240" w:lineRule="auto"/>
    </w:pPr>
    <w:rPr>
      <w:rFonts w:ascii="Tahoma" w:eastAsia="Times New Roman" w:hAnsi="Tahoma" w:cs="Tahoma"/>
      <w:b/>
      <w:bCs/>
      <w:color w:val="000000"/>
      <w:sz w:val="16"/>
      <w:szCs w:val="16"/>
      <w:lang w:eastAsia="ru-RU"/>
    </w:rPr>
  </w:style>
  <w:style w:type="paragraph" w:customStyle="1" w:styleId="font7">
    <w:name w:val="font7"/>
    <w:basedOn w:val="aff0"/>
    <w:rsid w:val="00B63593"/>
    <w:pPr>
      <w:spacing w:before="100" w:beforeAutospacing="1" w:after="100" w:afterAutospacing="1" w:line="240" w:lineRule="auto"/>
    </w:pPr>
    <w:rPr>
      <w:rFonts w:ascii="Symbol" w:eastAsia="Times New Roman" w:hAnsi="Symbol" w:cs="Times New Roman"/>
      <w:b/>
      <w:bCs/>
      <w:color w:val="000000"/>
      <w:sz w:val="16"/>
      <w:szCs w:val="16"/>
      <w:lang w:eastAsia="ru-RU"/>
    </w:rPr>
  </w:style>
  <w:style w:type="paragraph" w:customStyle="1" w:styleId="font8">
    <w:name w:val="font8"/>
    <w:basedOn w:val="aff0"/>
    <w:rsid w:val="00B63593"/>
    <w:pPr>
      <w:spacing w:before="100" w:beforeAutospacing="1" w:after="100" w:afterAutospacing="1" w:line="240" w:lineRule="auto"/>
    </w:pPr>
    <w:rPr>
      <w:rFonts w:ascii="Tahoma" w:eastAsia="Times New Roman" w:hAnsi="Tahoma" w:cs="Tahoma"/>
      <w:b/>
      <w:bCs/>
      <w:color w:val="000000"/>
      <w:sz w:val="16"/>
      <w:szCs w:val="16"/>
      <w:lang w:eastAsia="ru-RU"/>
    </w:rPr>
  </w:style>
  <w:style w:type="paragraph" w:customStyle="1" w:styleId="xl63">
    <w:name w:val="xl63"/>
    <w:basedOn w:val="aff0"/>
    <w:qFormat/>
    <w:rsid w:val="00B63593"/>
    <w:pPr>
      <w:shd w:val="clear" w:color="000000" w:fill="FFC417"/>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ff0"/>
    <w:qFormat/>
    <w:rsid w:val="00B63593"/>
    <w:pP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65">
    <w:name w:val="xl65"/>
    <w:basedOn w:val="aff0"/>
    <w:qFormat/>
    <w:rsid w:val="00B63593"/>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66">
    <w:name w:val="xl66"/>
    <w:basedOn w:val="aff0"/>
    <w:qFormat/>
    <w:rsid w:val="00B63593"/>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7">
    <w:name w:val="xl67"/>
    <w:basedOn w:val="aff0"/>
    <w:qFormat/>
    <w:rsid w:val="00B63593"/>
    <w:pPr>
      <w:spacing w:before="100" w:beforeAutospacing="1" w:after="100" w:afterAutospacing="1" w:line="240" w:lineRule="auto"/>
    </w:pPr>
    <w:rPr>
      <w:rFonts w:ascii="Arial" w:eastAsia="Times New Roman" w:hAnsi="Arial" w:cs="Arial"/>
      <w:b/>
      <w:bCs/>
      <w:sz w:val="24"/>
      <w:szCs w:val="24"/>
      <w:lang w:eastAsia="ru-RU"/>
    </w:rPr>
  </w:style>
  <w:style w:type="paragraph" w:customStyle="1" w:styleId="xl68">
    <w:name w:val="xl68"/>
    <w:basedOn w:val="aff0"/>
    <w:qFormat/>
    <w:rsid w:val="00B63593"/>
    <w:pPr>
      <w:shd w:val="clear" w:color="000000" w:fill="FFC417"/>
      <w:spacing w:before="100" w:beforeAutospacing="1" w:after="100" w:afterAutospacing="1" w:line="240" w:lineRule="auto"/>
      <w:jc w:val="center"/>
      <w:textAlignment w:val="center"/>
    </w:pPr>
    <w:rPr>
      <w:rFonts w:ascii="Arial" w:eastAsia="Times New Roman" w:hAnsi="Arial" w:cs="Arial"/>
      <w:b/>
      <w:bCs/>
      <w:i/>
      <w:iCs/>
      <w:sz w:val="24"/>
      <w:szCs w:val="24"/>
      <w:lang w:eastAsia="ru-RU"/>
    </w:rPr>
  </w:style>
  <w:style w:type="paragraph" w:customStyle="1" w:styleId="xl69">
    <w:name w:val="xl69"/>
    <w:basedOn w:val="aff0"/>
    <w:qFormat/>
    <w:rsid w:val="00B63593"/>
    <w:pPr>
      <w:shd w:val="clear" w:color="000000" w:fill="FFC417"/>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0">
    <w:name w:val="xl70"/>
    <w:basedOn w:val="aff0"/>
    <w:qFormat/>
    <w:rsid w:val="00B63593"/>
    <w:pP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71">
    <w:name w:val="xl71"/>
    <w:basedOn w:val="aff0"/>
    <w:qFormat/>
    <w:rsid w:val="00B63593"/>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2">
    <w:name w:val="xl72"/>
    <w:basedOn w:val="aff0"/>
    <w:qFormat/>
    <w:rsid w:val="00B63593"/>
    <w:pPr>
      <w:spacing w:before="100" w:beforeAutospacing="1" w:after="100" w:afterAutospacing="1" w:line="240" w:lineRule="auto"/>
    </w:pPr>
    <w:rPr>
      <w:rFonts w:ascii="Arial" w:eastAsia="Times New Roman" w:hAnsi="Arial" w:cs="Arial"/>
      <w:sz w:val="24"/>
      <w:szCs w:val="24"/>
      <w:lang w:eastAsia="ru-RU"/>
    </w:rPr>
  </w:style>
  <w:style w:type="paragraph" w:customStyle="1" w:styleId="xl73">
    <w:name w:val="xl73"/>
    <w:basedOn w:val="aff0"/>
    <w:qFormat/>
    <w:rsid w:val="00B63593"/>
    <w:pP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74">
    <w:name w:val="xl74"/>
    <w:basedOn w:val="aff0"/>
    <w:qFormat/>
    <w:rsid w:val="00B63593"/>
    <w:pP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75">
    <w:name w:val="xl75"/>
    <w:basedOn w:val="aff0"/>
    <w:qFormat/>
    <w:rsid w:val="00B63593"/>
    <w:pPr>
      <w:spacing w:before="100" w:beforeAutospacing="1" w:after="100" w:afterAutospacing="1" w:line="240" w:lineRule="auto"/>
      <w:jc w:val="center"/>
    </w:pPr>
    <w:rPr>
      <w:rFonts w:ascii="Symbol" w:eastAsia="Times New Roman" w:hAnsi="Symbol" w:cs="Times New Roman"/>
      <w:b/>
      <w:bCs/>
      <w:sz w:val="24"/>
      <w:szCs w:val="24"/>
      <w:lang w:eastAsia="ru-RU"/>
    </w:rPr>
  </w:style>
  <w:style w:type="paragraph" w:customStyle="1" w:styleId="xl76">
    <w:name w:val="xl76"/>
    <w:basedOn w:val="aff0"/>
    <w:qFormat/>
    <w:rsid w:val="00B63593"/>
    <w:pPr>
      <w:spacing w:before="100" w:beforeAutospacing="1" w:after="100" w:afterAutospacing="1" w:line="240" w:lineRule="auto"/>
    </w:pPr>
    <w:rPr>
      <w:rFonts w:ascii="Arial" w:eastAsia="Times New Roman" w:hAnsi="Arial" w:cs="Arial"/>
      <w:b/>
      <w:bCs/>
      <w:sz w:val="24"/>
      <w:szCs w:val="24"/>
      <w:lang w:eastAsia="ru-RU"/>
    </w:rPr>
  </w:style>
  <w:style w:type="paragraph" w:customStyle="1" w:styleId="xl77">
    <w:name w:val="xl77"/>
    <w:basedOn w:val="aff0"/>
    <w:qFormat/>
    <w:rsid w:val="00B63593"/>
    <w:pPr>
      <w:spacing w:before="100" w:beforeAutospacing="1" w:after="100" w:afterAutospacing="1" w:line="240" w:lineRule="auto"/>
    </w:pPr>
    <w:rPr>
      <w:rFonts w:ascii="Arial" w:eastAsia="Times New Roman" w:hAnsi="Arial" w:cs="Arial"/>
      <w:b/>
      <w:bCs/>
      <w:i/>
      <w:iCs/>
      <w:lang w:eastAsia="ru-RU"/>
    </w:rPr>
  </w:style>
  <w:style w:type="paragraph" w:customStyle="1" w:styleId="xl78">
    <w:name w:val="xl78"/>
    <w:basedOn w:val="aff0"/>
    <w:qFormat/>
    <w:rsid w:val="00B63593"/>
    <w:pP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80">
    <w:name w:val="xl80"/>
    <w:basedOn w:val="aff0"/>
    <w:qFormat/>
    <w:rsid w:val="00B63593"/>
    <w:pPr>
      <w:spacing w:before="100" w:beforeAutospacing="1" w:after="100" w:afterAutospacing="1" w:line="240" w:lineRule="auto"/>
    </w:pPr>
    <w:rPr>
      <w:rFonts w:ascii="Arial" w:eastAsia="Times New Roman" w:hAnsi="Arial" w:cs="Arial"/>
      <w:b/>
      <w:bCs/>
      <w:i/>
      <w:iCs/>
      <w:lang w:eastAsia="ru-RU"/>
    </w:rPr>
  </w:style>
  <w:style w:type="paragraph" w:customStyle="1" w:styleId="xl81">
    <w:name w:val="xl81"/>
    <w:basedOn w:val="aff0"/>
    <w:qFormat/>
    <w:rsid w:val="00B63593"/>
    <w:pPr>
      <w:spacing w:before="100" w:beforeAutospacing="1" w:after="100" w:afterAutospacing="1" w:line="240" w:lineRule="auto"/>
      <w:jc w:val="center"/>
    </w:pPr>
    <w:rPr>
      <w:rFonts w:ascii="Arial" w:eastAsia="Times New Roman" w:hAnsi="Arial" w:cs="Arial"/>
      <w:b/>
      <w:bCs/>
      <w:lang w:eastAsia="ru-RU"/>
    </w:rPr>
  </w:style>
  <w:style w:type="paragraph" w:customStyle="1" w:styleId="xl82">
    <w:name w:val="xl82"/>
    <w:basedOn w:val="aff0"/>
    <w:qFormat/>
    <w:rsid w:val="00B63593"/>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3">
    <w:name w:val="xl83"/>
    <w:basedOn w:val="aff0"/>
    <w:qFormat/>
    <w:rsid w:val="00B63593"/>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85">
    <w:name w:val="xl85"/>
    <w:basedOn w:val="aff0"/>
    <w:qFormat/>
    <w:rsid w:val="00B63593"/>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86">
    <w:name w:val="xl86"/>
    <w:basedOn w:val="aff0"/>
    <w:qFormat/>
    <w:rsid w:val="00B63593"/>
    <w:pP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87">
    <w:name w:val="xl87"/>
    <w:basedOn w:val="aff0"/>
    <w:qFormat/>
    <w:rsid w:val="00B63593"/>
    <w:pP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88">
    <w:name w:val="xl88"/>
    <w:basedOn w:val="aff0"/>
    <w:qFormat/>
    <w:rsid w:val="00B63593"/>
    <w:pPr>
      <w:spacing w:before="100" w:beforeAutospacing="1" w:after="100" w:afterAutospacing="1" w:line="240" w:lineRule="auto"/>
    </w:pPr>
    <w:rPr>
      <w:rFonts w:ascii="Arial" w:eastAsia="Times New Roman" w:hAnsi="Arial" w:cs="Arial"/>
      <w:b/>
      <w:bCs/>
      <w:sz w:val="24"/>
      <w:szCs w:val="24"/>
      <w:lang w:eastAsia="ru-RU"/>
    </w:rPr>
  </w:style>
  <w:style w:type="paragraph" w:customStyle="1" w:styleId="xl89">
    <w:name w:val="xl89"/>
    <w:basedOn w:val="aff0"/>
    <w:qFormat/>
    <w:rsid w:val="00B63593"/>
    <w:pPr>
      <w:spacing w:before="100" w:beforeAutospacing="1" w:after="100" w:afterAutospacing="1" w:line="240" w:lineRule="auto"/>
    </w:pPr>
    <w:rPr>
      <w:rFonts w:ascii="Arial" w:eastAsia="Times New Roman" w:hAnsi="Arial" w:cs="Arial"/>
      <w:sz w:val="24"/>
      <w:szCs w:val="24"/>
      <w:lang w:eastAsia="ru-RU"/>
    </w:rPr>
  </w:style>
  <w:style w:type="paragraph" w:customStyle="1" w:styleId="xl90">
    <w:name w:val="xl90"/>
    <w:basedOn w:val="aff0"/>
    <w:qFormat/>
    <w:rsid w:val="00B63593"/>
    <w:pPr>
      <w:shd w:val="clear" w:color="000000" w:fill="FFC417"/>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91">
    <w:name w:val="xl91"/>
    <w:basedOn w:val="aff0"/>
    <w:qFormat/>
    <w:rsid w:val="00B63593"/>
    <w:pPr>
      <w:shd w:val="clear" w:color="000000" w:fill="FFC417"/>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92">
    <w:name w:val="xl92"/>
    <w:basedOn w:val="aff0"/>
    <w:qFormat/>
    <w:rsid w:val="00B63593"/>
    <w:pPr>
      <w:spacing w:before="100" w:beforeAutospacing="1" w:after="100" w:afterAutospacing="1" w:line="240" w:lineRule="auto"/>
      <w:textAlignment w:val="center"/>
    </w:pPr>
    <w:rPr>
      <w:rFonts w:ascii="Arial" w:eastAsia="Times New Roman" w:hAnsi="Arial" w:cs="Arial"/>
      <w:b/>
      <w:bCs/>
      <w:sz w:val="24"/>
      <w:szCs w:val="24"/>
      <w:lang w:eastAsia="ru-RU"/>
    </w:rPr>
  </w:style>
  <w:style w:type="paragraph" w:customStyle="1" w:styleId="xl93">
    <w:name w:val="xl93"/>
    <w:basedOn w:val="aff0"/>
    <w:qFormat/>
    <w:rsid w:val="00B63593"/>
    <w:pPr>
      <w:spacing w:before="100" w:beforeAutospacing="1" w:after="100" w:afterAutospacing="1" w:line="240" w:lineRule="auto"/>
    </w:pPr>
    <w:rPr>
      <w:rFonts w:ascii="Arial" w:eastAsia="Times New Roman" w:hAnsi="Arial" w:cs="Arial"/>
      <w:b/>
      <w:bCs/>
      <w:i/>
      <w:iCs/>
      <w:sz w:val="28"/>
      <w:szCs w:val="28"/>
      <w:lang w:eastAsia="ru-RU"/>
    </w:rPr>
  </w:style>
  <w:style w:type="paragraph" w:customStyle="1" w:styleId="xl94">
    <w:name w:val="xl94"/>
    <w:basedOn w:val="aff0"/>
    <w:qFormat/>
    <w:rsid w:val="00B63593"/>
    <w:pPr>
      <w:shd w:val="clear" w:color="000000" w:fill="FFC417"/>
      <w:spacing w:before="100" w:beforeAutospacing="1" w:after="100" w:afterAutospacing="1" w:line="240" w:lineRule="auto"/>
    </w:pPr>
    <w:rPr>
      <w:rFonts w:ascii="Arial" w:eastAsia="Times New Roman" w:hAnsi="Arial" w:cs="Arial"/>
      <w:b/>
      <w:bCs/>
      <w:i/>
      <w:iCs/>
      <w:sz w:val="28"/>
      <w:szCs w:val="28"/>
      <w:lang w:eastAsia="ru-RU"/>
    </w:rPr>
  </w:style>
  <w:style w:type="paragraph" w:customStyle="1" w:styleId="xl95">
    <w:name w:val="xl95"/>
    <w:basedOn w:val="aff0"/>
    <w:qFormat/>
    <w:rsid w:val="00B63593"/>
    <w:pPr>
      <w:shd w:val="clear" w:color="000000" w:fill="FFC417"/>
      <w:spacing w:before="100" w:beforeAutospacing="1" w:after="100" w:afterAutospacing="1" w:line="240" w:lineRule="auto"/>
      <w:textAlignment w:val="center"/>
    </w:pPr>
    <w:rPr>
      <w:rFonts w:ascii="Arial" w:eastAsia="Times New Roman" w:hAnsi="Arial" w:cs="Arial"/>
      <w:b/>
      <w:bCs/>
      <w:i/>
      <w:iCs/>
      <w:sz w:val="28"/>
      <w:szCs w:val="28"/>
      <w:lang w:eastAsia="ru-RU"/>
    </w:rPr>
  </w:style>
  <w:style w:type="paragraph" w:customStyle="1" w:styleId="xl96">
    <w:name w:val="xl96"/>
    <w:basedOn w:val="aff0"/>
    <w:qFormat/>
    <w:rsid w:val="00B63593"/>
    <w:pPr>
      <w:spacing w:before="100" w:beforeAutospacing="1" w:after="100" w:afterAutospacing="1" w:line="240" w:lineRule="auto"/>
      <w:jc w:val="center"/>
      <w:textAlignment w:val="center"/>
    </w:pPr>
    <w:rPr>
      <w:rFonts w:ascii="Arial" w:eastAsia="Times New Roman" w:hAnsi="Arial" w:cs="Arial"/>
      <w:b/>
      <w:bCs/>
      <w:color w:val="0000FF"/>
      <w:sz w:val="24"/>
      <w:szCs w:val="24"/>
      <w:lang w:eastAsia="ru-RU"/>
    </w:rPr>
  </w:style>
  <w:style w:type="paragraph" w:customStyle="1" w:styleId="xl97">
    <w:name w:val="xl97"/>
    <w:basedOn w:val="aff0"/>
    <w:qFormat/>
    <w:rsid w:val="00B63593"/>
    <w:pPr>
      <w:spacing w:before="100" w:beforeAutospacing="1" w:after="100" w:afterAutospacing="1" w:line="240" w:lineRule="auto"/>
    </w:pPr>
    <w:rPr>
      <w:rFonts w:ascii="Arial" w:eastAsia="Times New Roman" w:hAnsi="Arial" w:cs="Arial"/>
      <w:b/>
      <w:bCs/>
      <w:i/>
      <w:iCs/>
      <w:sz w:val="28"/>
      <w:szCs w:val="28"/>
      <w:lang w:eastAsia="ru-RU"/>
    </w:rPr>
  </w:style>
  <w:style w:type="paragraph" w:customStyle="1" w:styleId="xl98">
    <w:name w:val="xl98"/>
    <w:basedOn w:val="aff0"/>
    <w:qFormat/>
    <w:rsid w:val="00B63593"/>
    <w:pPr>
      <w:shd w:val="clear" w:color="000000" w:fill="FFC417"/>
      <w:spacing w:before="100" w:beforeAutospacing="1" w:after="100" w:afterAutospacing="1" w:line="240" w:lineRule="auto"/>
      <w:jc w:val="center"/>
      <w:textAlignment w:val="center"/>
    </w:pPr>
    <w:rPr>
      <w:rFonts w:ascii="Arial" w:eastAsia="Times New Roman" w:hAnsi="Arial" w:cs="Arial"/>
      <w:b/>
      <w:bCs/>
      <w:color w:val="0000FF"/>
      <w:sz w:val="24"/>
      <w:szCs w:val="24"/>
      <w:lang w:eastAsia="ru-RU"/>
    </w:rPr>
  </w:style>
  <w:style w:type="paragraph" w:customStyle="1" w:styleId="xl99">
    <w:name w:val="xl99"/>
    <w:basedOn w:val="aff0"/>
    <w:qFormat/>
    <w:rsid w:val="00B63593"/>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100">
    <w:name w:val="xl100"/>
    <w:basedOn w:val="aff0"/>
    <w:qFormat/>
    <w:rsid w:val="00B63593"/>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right"/>
    </w:pPr>
    <w:rPr>
      <w:rFonts w:ascii="Arial" w:eastAsia="Times New Roman" w:hAnsi="Arial" w:cs="Arial"/>
      <w:b/>
      <w:bCs/>
      <w:sz w:val="24"/>
      <w:szCs w:val="24"/>
      <w:lang w:eastAsia="ru-RU"/>
    </w:rPr>
  </w:style>
  <w:style w:type="paragraph" w:customStyle="1" w:styleId="xl101">
    <w:name w:val="xl101"/>
    <w:basedOn w:val="aff0"/>
    <w:qFormat/>
    <w:rsid w:val="00B63593"/>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right"/>
    </w:pPr>
    <w:rPr>
      <w:rFonts w:ascii="Arial" w:eastAsia="Times New Roman" w:hAnsi="Arial" w:cs="Arial"/>
      <w:b/>
      <w:bCs/>
      <w:sz w:val="24"/>
      <w:szCs w:val="24"/>
      <w:lang w:eastAsia="ru-RU"/>
    </w:rPr>
  </w:style>
  <w:style w:type="paragraph" w:customStyle="1" w:styleId="xl102">
    <w:name w:val="xl102"/>
    <w:basedOn w:val="aff0"/>
    <w:qFormat/>
    <w:rsid w:val="00B63593"/>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pPr>
    <w:rPr>
      <w:rFonts w:ascii="Arial" w:eastAsia="Times New Roman" w:hAnsi="Arial" w:cs="Arial"/>
      <w:b/>
      <w:bCs/>
      <w:sz w:val="24"/>
      <w:szCs w:val="24"/>
      <w:lang w:eastAsia="ru-RU"/>
    </w:rPr>
  </w:style>
  <w:style w:type="paragraph" w:customStyle="1" w:styleId="xl103">
    <w:name w:val="xl103"/>
    <w:basedOn w:val="aff0"/>
    <w:qFormat/>
    <w:rsid w:val="00B63593"/>
    <w:pPr>
      <w:pBdr>
        <w:top w:val="single" w:sz="4" w:space="0" w:color="auto"/>
        <w:left w:val="single" w:sz="4" w:space="0" w:color="auto"/>
        <w:bottom w:val="single" w:sz="4" w:space="0" w:color="auto"/>
      </w:pBdr>
      <w:shd w:val="clear" w:color="000000" w:fill="FFC417"/>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104">
    <w:name w:val="xl104"/>
    <w:basedOn w:val="aff0"/>
    <w:qFormat/>
    <w:rsid w:val="00B63593"/>
    <w:pP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105">
    <w:name w:val="xl105"/>
    <w:basedOn w:val="aff0"/>
    <w:qFormat/>
    <w:rsid w:val="00B63593"/>
    <w:pPr>
      <w:spacing w:before="100" w:beforeAutospacing="1" w:after="100" w:afterAutospacing="1" w:line="240" w:lineRule="auto"/>
    </w:pPr>
    <w:rPr>
      <w:rFonts w:ascii="Arial" w:eastAsia="Times New Roman" w:hAnsi="Arial" w:cs="Arial"/>
      <w:b/>
      <w:bCs/>
      <w:color w:val="0000FF"/>
      <w:sz w:val="24"/>
      <w:szCs w:val="24"/>
      <w:lang w:eastAsia="ru-RU"/>
    </w:rPr>
  </w:style>
  <w:style w:type="paragraph" w:customStyle="1" w:styleId="xl106">
    <w:name w:val="xl106"/>
    <w:basedOn w:val="aff0"/>
    <w:qFormat/>
    <w:rsid w:val="00B63593"/>
    <w:pPr>
      <w:shd w:val="clear" w:color="000000" w:fill="FFC417"/>
      <w:spacing w:before="100" w:beforeAutospacing="1" w:after="100" w:afterAutospacing="1" w:line="240" w:lineRule="auto"/>
      <w:textAlignment w:val="center"/>
    </w:pPr>
    <w:rPr>
      <w:rFonts w:ascii="Arial" w:eastAsia="Times New Roman" w:hAnsi="Arial" w:cs="Arial"/>
      <w:b/>
      <w:bCs/>
      <w:i/>
      <w:iCs/>
      <w:sz w:val="24"/>
      <w:szCs w:val="24"/>
      <w:lang w:eastAsia="ru-RU"/>
    </w:rPr>
  </w:style>
  <w:style w:type="paragraph" w:customStyle="1" w:styleId="xl107">
    <w:name w:val="xl107"/>
    <w:basedOn w:val="aff0"/>
    <w:qFormat/>
    <w:rsid w:val="00B63593"/>
    <w:pPr>
      <w:shd w:val="clear" w:color="000000" w:fill="FFC417"/>
      <w:spacing w:before="100" w:beforeAutospacing="1" w:after="100" w:afterAutospacing="1" w:line="240" w:lineRule="auto"/>
      <w:textAlignment w:val="center"/>
    </w:pPr>
    <w:rPr>
      <w:rFonts w:ascii="Arial" w:eastAsia="Times New Roman" w:hAnsi="Arial" w:cs="Arial"/>
      <w:b/>
      <w:bCs/>
      <w:i/>
      <w:iCs/>
      <w:sz w:val="24"/>
      <w:szCs w:val="24"/>
      <w:lang w:eastAsia="ru-RU"/>
    </w:rPr>
  </w:style>
  <w:style w:type="paragraph" w:customStyle="1" w:styleId="xl108">
    <w:name w:val="xl108"/>
    <w:basedOn w:val="aff0"/>
    <w:qFormat/>
    <w:rsid w:val="00B63593"/>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109">
    <w:name w:val="xl109"/>
    <w:basedOn w:val="aff0"/>
    <w:qFormat/>
    <w:rsid w:val="00B63593"/>
    <w:pPr>
      <w:spacing w:before="100" w:beforeAutospacing="1" w:after="100" w:afterAutospacing="1" w:line="240" w:lineRule="auto"/>
    </w:pPr>
    <w:rPr>
      <w:rFonts w:ascii="Arial" w:eastAsia="Times New Roman" w:hAnsi="Arial" w:cs="Arial"/>
      <w:sz w:val="16"/>
      <w:szCs w:val="16"/>
      <w:lang w:eastAsia="ru-RU"/>
    </w:rPr>
  </w:style>
  <w:style w:type="paragraph" w:customStyle="1" w:styleId="xl110">
    <w:name w:val="xl110"/>
    <w:basedOn w:val="aff0"/>
    <w:qFormat/>
    <w:rsid w:val="00B63593"/>
    <w:pPr>
      <w:spacing w:before="100" w:beforeAutospacing="1" w:after="100" w:afterAutospacing="1" w:line="240" w:lineRule="auto"/>
      <w:jc w:val="right"/>
    </w:pPr>
    <w:rPr>
      <w:rFonts w:ascii="Arial" w:eastAsia="Times New Roman" w:hAnsi="Arial" w:cs="Arial"/>
      <w:b/>
      <w:bCs/>
      <w:color w:val="FFFFFF"/>
      <w:sz w:val="16"/>
      <w:szCs w:val="16"/>
      <w:lang w:eastAsia="ru-RU"/>
    </w:rPr>
  </w:style>
  <w:style w:type="paragraph" w:customStyle="1" w:styleId="xl111">
    <w:name w:val="xl111"/>
    <w:basedOn w:val="aff0"/>
    <w:qFormat/>
    <w:rsid w:val="00B63593"/>
    <w:pPr>
      <w:shd w:val="clear" w:color="000000" w:fill="FFC417"/>
      <w:spacing w:before="100" w:beforeAutospacing="1" w:after="100" w:afterAutospacing="1" w:line="240" w:lineRule="auto"/>
      <w:jc w:val="center"/>
    </w:pPr>
    <w:rPr>
      <w:rFonts w:ascii="Arial" w:eastAsia="Times New Roman" w:hAnsi="Arial" w:cs="Arial"/>
      <w:color w:val="333333"/>
      <w:sz w:val="24"/>
      <w:szCs w:val="24"/>
      <w:lang w:eastAsia="ru-RU"/>
    </w:rPr>
  </w:style>
  <w:style w:type="paragraph" w:customStyle="1" w:styleId="xl112">
    <w:name w:val="xl112"/>
    <w:basedOn w:val="aff0"/>
    <w:qFormat/>
    <w:rsid w:val="00B63593"/>
    <w:pPr>
      <w:pBdr>
        <w:top w:val="single" w:sz="4" w:space="0" w:color="auto"/>
        <w:left w:val="single" w:sz="4" w:space="0" w:color="auto"/>
        <w:bottom w:val="single" w:sz="4" w:space="0" w:color="auto"/>
      </w:pBdr>
      <w:shd w:val="clear" w:color="000000" w:fill="FFC417"/>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113">
    <w:name w:val="xl113"/>
    <w:basedOn w:val="aff0"/>
    <w:qFormat/>
    <w:rsid w:val="00B63593"/>
    <w:pPr>
      <w:pBdr>
        <w:top w:val="single" w:sz="4" w:space="0" w:color="auto"/>
        <w:bottom w:val="single" w:sz="4" w:space="0" w:color="auto"/>
        <w:right w:val="single" w:sz="4" w:space="0" w:color="auto"/>
      </w:pBdr>
      <w:shd w:val="clear" w:color="000000" w:fill="FFC417"/>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114">
    <w:name w:val="xl114"/>
    <w:basedOn w:val="aff0"/>
    <w:qFormat/>
    <w:rsid w:val="00B63593"/>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115">
    <w:name w:val="xl115"/>
    <w:basedOn w:val="aff0"/>
    <w:qFormat/>
    <w:rsid w:val="00B63593"/>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116">
    <w:name w:val="xl116"/>
    <w:basedOn w:val="aff0"/>
    <w:qFormat/>
    <w:rsid w:val="00B63593"/>
    <w:pPr>
      <w:pBdr>
        <w:top w:val="single" w:sz="4" w:space="0" w:color="auto"/>
        <w:left w:val="single" w:sz="4" w:space="0" w:color="auto"/>
        <w:bottom w:val="single" w:sz="4" w:space="0" w:color="auto"/>
      </w:pBdr>
      <w:shd w:val="clear" w:color="000000" w:fill="FFC417"/>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117">
    <w:name w:val="xl117"/>
    <w:basedOn w:val="aff0"/>
    <w:qFormat/>
    <w:rsid w:val="00B63593"/>
    <w:pPr>
      <w:pBdr>
        <w:top w:val="single" w:sz="4" w:space="0" w:color="auto"/>
        <w:bottom w:val="single" w:sz="4" w:space="0" w:color="auto"/>
        <w:right w:val="single" w:sz="4" w:space="0" w:color="auto"/>
      </w:pBdr>
      <w:shd w:val="clear" w:color="000000" w:fill="FFC417"/>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118">
    <w:name w:val="xl118"/>
    <w:basedOn w:val="aff0"/>
    <w:qFormat/>
    <w:rsid w:val="00B63593"/>
    <w:pPr>
      <w:pBdr>
        <w:top w:val="single" w:sz="4" w:space="0" w:color="auto"/>
        <w:left w:val="single" w:sz="4" w:space="0" w:color="auto"/>
        <w:bottom w:val="single" w:sz="4" w:space="0" w:color="auto"/>
      </w:pBdr>
      <w:shd w:val="clear" w:color="000000" w:fill="FFC417"/>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119">
    <w:name w:val="xl119"/>
    <w:basedOn w:val="aff0"/>
    <w:qFormat/>
    <w:rsid w:val="00B63593"/>
    <w:pPr>
      <w:pBdr>
        <w:top w:val="single" w:sz="4" w:space="0" w:color="auto"/>
        <w:bottom w:val="single" w:sz="4" w:space="0" w:color="auto"/>
        <w:right w:val="single" w:sz="4" w:space="0" w:color="auto"/>
      </w:pBdr>
      <w:shd w:val="clear" w:color="000000" w:fill="FFC417"/>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120">
    <w:name w:val="xl120"/>
    <w:basedOn w:val="aff0"/>
    <w:qFormat/>
    <w:rsid w:val="00B63593"/>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121">
    <w:name w:val="xl121"/>
    <w:basedOn w:val="aff0"/>
    <w:qFormat/>
    <w:rsid w:val="00B63593"/>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122">
    <w:name w:val="xl122"/>
    <w:basedOn w:val="aff0"/>
    <w:qFormat/>
    <w:rsid w:val="00B63593"/>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b/>
      <w:bCs/>
      <w:color w:val="0000FF"/>
      <w:sz w:val="24"/>
      <w:szCs w:val="24"/>
      <w:lang w:eastAsia="ru-RU"/>
    </w:rPr>
  </w:style>
  <w:style w:type="paragraph" w:customStyle="1" w:styleId="xl123">
    <w:name w:val="xl123"/>
    <w:basedOn w:val="aff0"/>
    <w:qFormat/>
    <w:rsid w:val="00B63593"/>
    <w:pPr>
      <w:pBdr>
        <w:top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FF"/>
      <w:sz w:val="24"/>
      <w:szCs w:val="24"/>
      <w:lang w:eastAsia="ru-RU"/>
    </w:rPr>
  </w:style>
  <w:style w:type="paragraph" w:customStyle="1" w:styleId="xl124">
    <w:name w:val="xl124"/>
    <w:basedOn w:val="aff0"/>
    <w:qFormat/>
    <w:rsid w:val="00B63593"/>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FF"/>
      <w:sz w:val="24"/>
      <w:szCs w:val="24"/>
      <w:lang w:eastAsia="ru-RU"/>
    </w:rPr>
  </w:style>
  <w:style w:type="paragraph" w:customStyle="1" w:styleId="xl125">
    <w:name w:val="xl125"/>
    <w:basedOn w:val="aff0"/>
    <w:qFormat/>
    <w:rsid w:val="00B63593"/>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FF"/>
      <w:sz w:val="24"/>
      <w:szCs w:val="24"/>
      <w:lang w:eastAsia="ru-RU"/>
    </w:rPr>
  </w:style>
  <w:style w:type="paragraph" w:customStyle="1" w:styleId="xl126">
    <w:name w:val="xl126"/>
    <w:basedOn w:val="aff0"/>
    <w:qFormat/>
    <w:rsid w:val="00B63593"/>
    <w:pPr>
      <w:spacing w:before="100" w:beforeAutospacing="1" w:after="100" w:afterAutospacing="1" w:line="240" w:lineRule="auto"/>
    </w:pPr>
    <w:rPr>
      <w:rFonts w:ascii="Arial" w:eastAsia="Times New Roman" w:hAnsi="Arial" w:cs="Arial"/>
      <w:b/>
      <w:bCs/>
      <w:color w:val="FFFFFF"/>
      <w:sz w:val="24"/>
      <w:szCs w:val="24"/>
      <w:lang w:eastAsia="ru-RU"/>
    </w:rPr>
  </w:style>
  <w:style w:type="paragraph" w:customStyle="1" w:styleId="xl127">
    <w:name w:val="xl127"/>
    <w:basedOn w:val="aff0"/>
    <w:qFormat/>
    <w:rsid w:val="00B63593"/>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128">
    <w:name w:val="xl128"/>
    <w:basedOn w:val="aff0"/>
    <w:qFormat/>
    <w:rsid w:val="00B63593"/>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129">
    <w:name w:val="xl129"/>
    <w:basedOn w:val="aff0"/>
    <w:qFormat/>
    <w:rsid w:val="00B63593"/>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right"/>
    </w:pPr>
    <w:rPr>
      <w:rFonts w:ascii="Arial" w:eastAsia="Times New Roman" w:hAnsi="Arial" w:cs="Arial"/>
      <w:b/>
      <w:bCs/>
      <w:sz w:val="24"/>
      <w:szCs w:val="24"/>
      <w:lang w:eastAsia="ru-RU"/>
    </w:rPr>
  </w:style>
  <w:style w:type="paragraph" w:customStyle="1" w:styleId="xl130">
    <w:name w:val="xl130"/>
    <w:basedOn w:val="aff0"/>
    <w:qFormat/>
    <w:rsid w:val="00B63593"/>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right"/>
    </w:pPr>
    <w:rPr>
      <w:rFonts w:ascii="Arial" w:eastAsia="Times New Roman" w:hAnsi="Arial" w:cs="Arial"/>
      <w:b/>
      <w:bCs/>
      <w:sz w:val="24"/>
      <w:szCs w:val="24"/>
      <w:lang w:eastAsia="ru-RU"/>
    </w:rPr>
  </w:style>
  <w:style w:type="paragraph" w:customStyle="1" w:styleId="xl131">
    <w:name w:val="xl131"/>
    <w:basedOn w:val="aff0"/>
    <w:qFormat/>
    <w:rsid w:val="00B63593"/>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132">
    <w:name w:val="xl132"/>
    <w:basedOn w:val="aff0"/>
    <w:qFormat/>
    <w:rsid w:val="00B63593"/>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133">
    <w:name w:val="xl133"/>
    <w:basedOn w:val="aff0"/>
    <w:qFormat/>
    <w:rsid w:val="00B63593"/>
    <w:pPr>
      <w:pBdr>
        <w:top w:val="single" w:sz="4" w:space="0" w:color="auto"/>
        <w:left w:val="single" w:sz="4" w:space="0" w:color="auto"/>
        <w:bottom w:val="single" w:sz="4" w:space="0" w:color="auto"/>
      </w:pBdr>
      <w:shd w:val="clear" w:color="000000" w:fill="FFC417"/>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134">
    <w:name w:val="xl134"/>
    <w:basedOn w:val="aff0"/>
    <w:qFormat/>
    <w:rsid w:val="00B63593"/>
    <w:pPr>
      <w:pBdr>
        <w:top w:val="single" w:sz="4" w:space="0" w:color="auto"/>
        <w:bottom w:val="single" w:sz="4" w:space="0" w:color="auto"/>
        <w:right w:val="single" w:sz="4" w:space="0" w:color="auto"/>
      </w:pBdr>
      <w:shd w:val="clear" w:color="000000" w:fill="FFC417"/>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135">
    <w:name w:val="xl135"/>
    <w:basedOn w:val="aff0"/>
    <w:qFormat/>
    <w:rsid w:val="00B63593"/>
    <w:pPr>
      <w:pBdr>
        <w:top w:val="single" w:sz="4" w:space="0" w:color="auto"/>
        <w:left w:val="single" w:sz="4" w:space="0" w:color="auto"/>
        <w:bottom w:val="single" w:sz="4" w:space="0" w:color="auto"/>
      </w:pBdr>
      <w:shd w:val="clear" w:color="000000" w:fill="FFC417"/>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136">
    <w:name w:val="xl136"/>
    <w:basedOn w:val="aff0"/>
    <w:qFormat/>
    <w:rsid w:val="00B63593"/>
    <w:pPr>
      <w:pBdr>
        <w:top w:val="single" w:sz="4" w:space="0" w:color="auto"/>
        <w:bottom w:val="single" w:sz="4" w:space="0" w:color="auto"/>
        <w:right w:val="single" w:sz="4" w:space="0" w:color="auto"/>
      </w:pBdr>
      <w:shd w:val="clear" w:color="000000" w:fill="FFC417"/>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137">
    <w:name w:val="xl137"/>
    <w:basedOn w:val="aff0"/>
    <w:qFormat/>
    <w:rsid w:val="00B63593"/>
    <w:pPr>
      <w:pBdr>
        <w:top w:val="single" w:sz="4" w:space="0" w:color="auto"/>
        <w:left w:val="single" w:sz="4" w:space="0" w:color="auto"/>
        <w:bottom w:val="single" w:sz="4" w:space="0" w:color="auto"/>
      </w:pBdr>
      <w:shd w:val="clear" w:color="000000" w:fill="FFC417"/>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138">
    <w:name w:val="xl138"/>
    <w:basedOn w:val="aff0"/>
    <w:qFormat/>
    <w:rsid w:val="00B63593"/>
    <w:pPr>
      <w:pBdr>
        <w:top w:val="single" w:sz="4" w:space="0" w:color="auto"/>
        <w:bottom w:val="single" w:sz="4" w:space="0" w:color="auto"/>
        <w:right w:val="single" w:sz="4" w:space="0" w:color="auto"/>
      </w:pBdr>
      <w:shd w:val="clear" w:color="000000" w:fill="FFC417"/>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139">
    <w:name w:val="xl139"/>
    <w:basedOn w:val="aff0"/>
    <w:qFormat/>
    <w:rsid w:val="00B63593"/>
    <w:pPr>
      <w:pBdr>
        <w:top w:val="single" w:sz="4" w:space="0" w:color="auto"/>
        <w:left w:val="single" w:sz="4" w:space="0" w:color="auto"/>
      </w:pBdr>
      <w:shd w:val="clear" w:color="000000" w:fill="FFC417"/>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140">
    <w:name w:val="xl140"/>
    <w:basedOn w:val="aff0"/>
    <w:qFormat/>
    <w:rsid w:val="00B63593"/>
    <w:pPr>
      <w:pBdr>
        <w:top w:val="single" w:sz="4" w:space="0" w:color="auto"/>
        <w:right w:val="single" w:sz="4" w:space="0" w:color="auto"/>
      </w:pBdr>
      <w:shd w:val="clear" w:color="000000" w:fill="FFC417"/>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141">
    <w:name w:val="xl141"/>
    <w:basedOn w:val="aff0"/>
    <w:qFormat/>
    <w:rsid w:val="00B63593"/>
    <w:pPr>
      <w:pBdr>
        <w:top w:val="single" w:sz="4" w:space="0" w:color="auto"/>
        <w:left w:val="single" w:sz="4" w:space="0" w:color="auto"/>
        <w:bottom w:val="single" w:sz="4" w:space="0" w:color="auto"/>
      </w:pBdr>
      <w:shd w:val="clear" w:color="000000" w:fill="FFC417"/>
      <w:spacing w:before="100" w:beforeAutospacing="1" w:after="100" w:afterAutospacing="1" w:line="240" w:lineRule="auto"/>
      <w:jc w:val="center"/>
    </w:pPr>
    <w:rPr>
      <w:rFonts w:ascii="Arial" w:eastAsia="Times New Roman" w:hAnsi="Arial" w:cs="Arial"/>
      <w:b/>
      <w:bCs/>
      <w:color w:val="000000"/>
      <w:sz w:val="24"/>
      <w:szCs w:val="24"/>
      <w:lang w:eastAsia="ru-RU"/>
    </w:rPr>
  </w:style>
  <w:style w:type="paragraph" w:customStyle="1" w:styleId="xl142">
    <w:name w:val="xl142"/>
    <w:basedOn w:val="aff0"/>
    <w:qFormat/>
    <w:rsid w:val="00B63593"/>
    <w:pPr>
      <w:pBdr>
        <w:top w:val="single" w:sz="4" w:space="0" w:color="auto"/>
        <w:bottom w:val="single" w:sz="4" w:space="0" w:color="auto"/>
        <w:right w:val="single" w:sz="4" w:space="0" w:color="auto"/>
      </w:pBdr>
      <w:shd w:val="clear" w:color="000000" w:fill="FFC417"/>
      <w:spacing w:before="100" w:beforeAutospacing="1" w:after="100" w:afterAutospacing="1" w:line="240" w:lineRule="auto"/>
      <w:jc w:val="center"/>
    </w:pPr>
    <w:rPr>
      <w:rFonts w:ascii="Arial" w:eastAsia="Times New Roman" w:hAnsi="Arial" w:cs="Arial"/>
      <w:b/>
      <w:bCs/>
      <w:color w:val="000000"/>
      <w:sz w:val="24"/>
      <w:szCs w:val="24"/>
      <w:lang w:eastAsia="ru-RU"/>
    </w:rPr>
  </w:style>
  <w:style w:type="paragraph" w:customStyle="1" w:styleId="xl143">
    <w:name w:val="xl143"/>
    <w:basedOn w:val="aff0"/>
    <w:qFormat/>
    <w:rsid w:val="00B63593"/>
    <w:pPr>
      <w:pBdr>
        <w:top w:val="single" w:sz="4" w:space="0" w:color="auto"/>
        <w:bottom w:val="single" w:sz="4" w:space="0" w:color="auto"/>
        <w:right w:val="single" w:sz="4" w:space="0" w:color="auto"/>
      </w:pBdr>
      <w:shd w:val="clear" w:color="000000" w:fill="FFC417"/>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3f1">
    <w:name w:val="Абзац списка3"/>
    <w:basedOn w:val="aff0"/>
    <w:rsid w:val="00B63593"/>
    <w:pPr>
      <w:spacing w:after="0" w:line="240" w:lineRule="auto"/>
      <w:ind w:left="720"/>
      <w:contextualSpacing/>
    </w:pPr>
    <w:rPr>
      <w:rFonts w:ascii="Times New Roman" w:eastAsia="Times New Roman" w:hAnsi="Times New Roman" w:cs="Times New Roman"/>
      <w:sz w:val="24"/>
      <w:szCs w:val="20"/>
      <w:lang w:eastAsia="ru-RU"/>
    </w:rPr>
  </w:style>
  <w:style w:type="paragraph" w:customStyle="1" w:styleId="Maximyz11">
    <w:name w:val="Maximyz Заголовок 1 без номера"/>
    <w:basedOn w:val="Maximyz1"/>
    <w:rsid w:val="00B63593"/>
    <w:pPr>
      <w:numPr>
        <w:numId w:val="0"/>
      </w:numPr>
      <w:jc w:val="center"/>
    </w:pPr>
  </w:style>
  <w:style w:type="numbering" w:customStyle="1" w:styleId="Maximyz">
    <w:name w:val="Maximyz Список"/>
    <w:uiPriority w:val="99"/>
    <w:rsid w:val="00B63593"/>
    <w:pPr>
      <w:numPr>
        <w:numId w:val="28"/>
      </w:numPr>
    </w:pPr>
  </w:style>
  <w:style w:type="paragraph" w:customStyle="1" w:styleId="Maximyz21">
    <w:name w:val="Maximyz Заголовок 2.1"/>
    <w:basedOn w:val="Maximyz20"/>
    <w:rsid w:val="00B63593"/>
    <w:pPr>
      <w:numPr>
        <w:ilvl w:val="1"/>
        <w:numId w:val="29"/>
      </w:numPr>
    </w:pPr>
  </w:style>
  <w:style w:type="paragraph" w:customStyle="1" w:styleId="Maximyz31">
    <w:name w:val="Maximyz Заголовок 3.1"/>
    <w:basedOn w:val="afff8"/>
    <w:rsid w:val="00B63593"/>
    <w:pPr>
      <w:widowControl/>
      <w:numPr>
        <w:ilvl w:val="2"/>
        <w:numId w:val="29"/>
      </w:numPr>
      <w:autoSpaceDE/>
      <w:autoSpaceDN/>
      <w:spacing w:after="200" w:line="360" w:lineRule="auto"/>
      <w:contextualSpacing/>
    </w:pPr>
    <w:rPr>
      <w:rFonts w:eastAsia="Calibri"/>
      <w:b/>
      <w:sz w:val="24"/>
      <w:szCs w:val="20"/>
    </w:rPr>
  </w:style>
  <w:style w:type="paragraph" w:customStyle="1" w:styleId="affffff4">
    <w:name w:val="Стиль Название объекта + полужирный"/>
    <w:basedOn w:val="aff9"/>
    <w:rsid w:val="00B63593"/>
    <w:pPr>
      <w:widowControl/>
      <w:shd w:val="clear" w:color="auto" w:fill="auto"/>
      <w:autoSpaceDE/>
      <w:autoSpaceDN/>
      <w:adjustRightInd/>
      <w:spacing w:before="0" w:line="240" w:lineRule="auto"/>
      <w:ind w:right="0"/>
      <w:jc w:val="left"/>
    </w:pPr>
    <w:rPr>
      <w:rFonts w:cs="Times New Roman"/>
      <w:bCs/>
      <w:color w:val="auto"/>
      <w:spacing w:val="0"/>
      <w:sz w:val="20"/>
      <w:szCs w:val="20"/>
    </w:rPr>
  </w:style>
  <w:style w:type="numbering" w:customStyle="1" w:styleId="52">
    <w:name w:val="Нет списка5"/>
    <w:next w:val="aff3"/>
    <w:uiPriority w:val="99"/>
    <w:semiHidden/>
    <w:unhideWhenUsed/>
    <w:rsid w:val="00B63593"/>
  </w:style>
  <w:style w:type="paragraph" w:customStyle="1" w:styleId="Maximyz5">
    <w:name w:val="Maximyz Заголовок"/>
    <w:basedOn w:val="aff0"/>
    <w:rsid w:val="00B63593"/>
    <w:pPr>
      <w:spacing w:after="0" w:line="240" w:lineRule="auto"/>
      <w:ind w:firstLine="709"/>
      <w:jc w:val="both"/>
    </w:pPr>
    <w:rPr>
      <w:rFonts w:ascii="Times New Roman" w:eastAsia="Calibri" w:hAnsi="Times New Roman" w:cs="Times New Roman"/>
      <w:b/>
      <w:sz w:val="28"/>
      <w:szCs w:val="20"/>
      <w:lang w:eastAsia="ru-RU"/>
    </w:rPr>
  </w:style>
  <w:style w:type="table" w:customStyle="1" w:styleId="3f2">
    <w:name w:val="Сетка таблицы3"/>
    <w:basedOn w:val="aff2"/>
    <w:next w:val="afff7"/>
    <w:uiPriority w:val="59"/>
    <w:rsid w:val="00B63593"/>
    <w:rPr>
      <w:rFonts w:ascii="Times New Roman" w:eastAsia="Calibri"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aximyz50">
    <w:name w:val="Maximyz Заголовок 5"/>
    <w:basedOn w:val="Maximyz4"/>
    <w:rsid w:val="00B63593"/>
    <w:pPr>
      <w:numPr>
        <w:numId w:val="0"/>
      </w:numPr>
      <w:spacing w:after="0"/>
      <w:ind w:firstLine="709"/>
      <w:jc w:val="both"/>
      <w:outlineLvl w:val="9"/>
    </w:pPr>
    <w:rPr>
      <w:bCs w:val="0"/>
      <w:lang w:eastAsia="ru-RU"/>
    </w:rPr>
  </w:style>
  <w:style w:type="paragraph" w:customStyle="1" w:styleId="48">
    <w:name w:val="Обычный4"/>
    <w:rsid w:val="00B63593"/>
    <w:rPr>
      <w:rFonts w:ascii="Times New Roman" w:eastAsia="Times New Roman" w:hAnsi="Times New Roman" w:cs="Times New Roman"/>
    </w:rPr>
  </w:style>
  <w:style w:type="paragraph" w:customStyle="1" w:styleId="410">
    <w:name w:val="Заголовок 41"/>
    <w:basedOn w:val="48"/>
    <w:next w:val="48"/>
    <w:rsid w:val="00B63593"/>
  </w:style>
  <w:style w:type="character" w:customStyle="1" w:styleId="3f3">
    <w:name w:val="Основной шрифт абзаца3"/>
    <w:rsid w:val="00B63593"/>
  </w:style>
  <w:style w:type="paragraph" w:customStyle="1" w:styleId="213">
    <w:name w:val="Заголовок 21"/>
    <w:basedOn w:val="48"/>
    <w:next w:val="48"/>
    <w:rsid w:val="00B63593"/>
  </w:style>
  <w:style w:type="paragraph" w:customStyle="1" w:styleId="214">
    <w:name w:val="Основной текст с отступом 21"/>
    <w:basedOn w:val="48"/>
    <w:rsid w:val="00B63593"/>
  </w:style>
  <w:style w:type="paragraph" w:customStyle="1" w:styleId="313">
    <w:name w:val="Основной текст с отступом 31"/>
    <w:basedOn w:val="48"/>
    <w:rsid w:val="00B63593"/>
  </w:style>
  <w:style w:type="paragraph" w:customStyle="1" w:styleId="510">
    <w:name w:val="Заголовок 51"/>
    <w:basedOn w:val="48"/>
    <w:next w:val="48"/>
    <w:rsid w:val="00B63593"/>
  </w:style>
  <w:style w:type="paragraph" w:customStyle="1" w:styleId="1fe">
    <w:name w:val="Название объекта1"/>
    <w:basedOn w:val="48"/>
    <w:next w:val="48"/>
    <w:uiPriority w:val="35"/>
    <w:qFormat/>
    <w:rsid w:val="00B63593"/>
  </w:style>
  <w:style w:type="paragraph" w:customStyle="1" w:styleId="710">
    <w:name w:val="Заголовок 71"/>
    <w:basedOn w:val="48"/>
    <w:next w:val="48"/>
    <w:rsid w:val="00B63593"/>
  </w:style>
  <w:style w:type="paragraph" w:customStyle="1" w:styleId="810">
    <w:name w:val="Заголовок 81"/>
    <w:basedOn w:val="48"/>
    <w:next w:val="48"/>
    <w:rsid w:val="00B63593"/>
  </w:style>
  <w:style w:type="paragraph" w:customStyle="1" w:styleId="Arial">
    <w:name w:val="Обычный + Arial"/>
    <w:aliases w:val="10 pt,полужирный"/>
    <w:basedOn w:val="aff0"/>
    <w:rsid w:val="00B63593"/>
    <w:pPr>
      <w:spacing w:after="0" w:line="240" w:lineRule="auto"/>
    </w:pPr>
    <w:rPr>
      <w:rFonts w:ascii="Arial" w:eastAsia="Times New Roman" w:hAnsi="Arial" w:cs="Arial"/>
      <w:b/>
      <w:bCs/>
      <w:sz w:val="20"/>
      <w:szCs w:val="20"/>
      <w:lang w:eastAsia="ru-RU"/>
    </w:rPr>
  </w:style>
  <w:style w:type="paragraph" w:customStyle="1" w:styleId="100">
    <w:name w:val="Стиль10"/>
    <w:basedOn w:val="affd"/>
    <w:rsid w:val="00B63593"/>
    <w:pPr>
      <w:tabs>
        <w:tab w:val="clear" w:pos="9355"/>
        <w:tab w:val="left" w:pos="1880"/>
        <w:tab w:val="left" w:pos="2508"/>
        <w:tab w:val="right" w:pos="10659"/>
      </w:tabs>
      <w:ind w:left="-570" w:right="-622" w:hanging="57"/>
      <w:jc w:val="center"/>
    </w:pPr>
    <w:rPr>
      <w:rFonts w:ascii="Times New Roman" w:eastAsia="Times New Roman" w:hAnsi="Times New Roman" w:cs="Times New Roman"/>
      <w:sz w:val="24"/>
      <w:szCs w:val="24"/>
      <w:lang w:val="en-US" w:eastAsia="ru-RU"/>
    </w:rPr>
  </w:style>
  <w:style w:type="numbering" w:customStyle="1" w:styleId="63">
    <w:name w:val="Нет списка6"/>
    <w:next w:val="aff3"/>
    <w:uiPriority w:val="99"/>
    <w:semiHidden/>
    <w:unhideWhenUsed/>
    <w:rsid w:val="00B63593"/>
  </w:style>
  <w:style w:type="table" w:customStyle="1" w:styleId="49">
    <w:name w:val="Сетка таблицы4"/>
    <w:basedOn w:val="aff2"/>
    <w:next w:val="afff7"/>
    <w:uiPriority w:val="59"/>
    <w:rsid w:val="00B63593"/>
    <w:rPr>
      <w:rFonts w:ascii="Times New Roman" w:eastAsia="Calibri"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2">
    <w:name w:val="Нет списка7"/>
    <w:next w:val="aff3"/>
    <w:uiPriority w:val="99"/>
    <w:semiHidden/>
    <w:unhideWhenUsed/>
    <w:rsid w:val="00B63593"/>
  </w:style>
  <w:style w:type="table" w:customStyle="1" w:styleId="53">
    <w:name w:val="Сетка таблицы5"/>
    <w:basedOn w:val="aff2"/>
    <w:next w:val="afff7"/>
    <w:uiPriority w:val="59"/>
    <w:rsid w:val="00B63593"/>
    <w:rPr>
      <w:rFonts w:ascii="Times New Roman" w:eastAsia="Calibri"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2">
    <w:name w:val="Нет списка8"/>
    <w:next w:val="aff3"/>
    <w:uiPriority w:val="99"/>
    <w:semiHidden/>
    <w:unhideWhenUsed/>
    <w:rsid w:val="00B63593"/>
  </w:style>
  <w:style w:type="paragraph" w:customStyle="1" w:styleId="affffff5">
    <w:name w:val="Чертежный"/>
    <w:uiPriority w:val="99"/>
    <w:qFormat/>
    <w:rsid w:val="00B63593"/>
    <w:pPr>
      <w:jc w:val="both"/>
    </w:pPr>
    <w:rPr>
      <w:rFonts w:ascii="ISOCPEUR" w:eastAsia="Times New Roman" w:hAnsi="ISOCPEUR" w:cs="Times New Roman"/>
      <w:i/>
      <w:sz w:val="28"/>
      <w:lang w:val="uk-UA"/>
    </w:rPr>
  </w:style>
  <w:style w:type="character" w:customStyle="1" w:styleId="afffff1">
    <w:name w:val="Наполнение Знак"/>
    <w:basedOn w:val="aff1"/>
    <w:link w:val="afffff0"/>
    <w:rsid w:val="00B63593"/>
    <w:rPr>
      <w:rFonts w:ascii="Times New Roman" w:eastAsia="Times New Roman" w:hAnsi="Times New Roman" w:cs="Arial"/>
      <w:sz w:val="24"/>
    </w:rPr>
  </w:style>
  <w:style w:type="paragraph" w:customStyle="1" w:styleId="1ff">
    <w:name w:val="Основной текст1"/>
    <w:basedOn w:val="aff0"/>
    <w:rsid w:val="00B63593"/>
    <w:pPr>
      <w:spacing w:after="0" w:line="240" w:lineRule="auto"/>
      <w:contextualSpacing/>
      <w:jc w:val="both"/>
    </w:pPr>
    <w:rPr>
      <w:rFonts w:ascii="Times New Roman" w:eastAsia="Times New Roman" w:hAnsi="Times New Roman" w:cs="Times New Roman"/>
      <w:sz w:val="20"/>
      <w:szCs w:val="20"/>
      <w:lang w:val="en-US" w:eastAsia="ru-RU"/>
    </w:rPr>
  </w:style>
  <w:style w:type="paragraph" w:customStyle="1" w:styleId="114">
    <w:name w:val="Основной текст11"/>
    <w:basedOn w:val="aff0"/>
    <w:rsid w:val="00B63593"/>
    <w:pPr>
      <w:spacing w:after="0" w:line="240" w:lineRule="auto"/>
      <w:contextualSpacing/>
      <w:jc w:val="both"/>
    </w:pPr>
    <w:rPr>
      <w:rFonts w:ascii="Times New Roman" w:eastAsia="Times New Roman" w:hAnsi="Times New Roman" w:cs="Times New Roman"/>
      <w:sz w:val="20"/>
      <w:szCs w:val="20"/>
      <w:lang w:val="en-US" w:eastAsia="ru-RU"/>
    </w:rPr>
  </w:style>
  <w:style w:type="paragraph" w:customStyle="1" w:styleId="2f7">
    <w:name w:val="Основной текст2"/>
    <w:basedOn w:val="aff0"/>
    <w:link w:val="affffff6"/>
    <w:rsid w:val="00B63593"/>
    <w:pPr>
      <w:spacing w:after="0" w:line="240" w:lineRule="auto"/>
      <w:contextualSpacing/>
      <w:jc w:val="both"/>
    </w:pPr>
    <w:rPr>
      <w:rFonts w:ascii="Times New Roman" w:eastAsia="Times New Roman" w:hAnsi="Times New Roman" w:cs="Times New Roman"/>
      <w:sz w:val="20"/>
      <w:szCs w:val="20"/>
      <w:lang w:val="en-US" w:eastAsia="ru-RU"/>
    </w:rPr>
  </w:style>
  <w:style w:type="table" w:customStyle="1" w:styleId="64">
    <w:name w:val="Сетка таблицы6"/>
    <w:basedOn w:val="aff2"/>
    <w:next w:val="afff7"/>
    <w:uiPriority w:val="59"/>
    <w:rsid w:val="00B63593"/>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7">
    <w:name w:val="Наполнение Знак Знак"/>
    <w:basedOn w:val="aff1"/>
    <w:rsid w:val="00B63593"/>
    <w:rPr>
      <w:rFonts w:ascii="Arial" w:hAnsi="Arial" w:cs="Arial"/>
      <w:szCs w:val="24"/>
      <w:lang w:val="ru-RU" w:eastAsia="ru-RU" w:bidi="ar-SA"/>
    </w:rPr>
  </w:style>
  <w:style w:type="paragraph" w:customStyle="1" w:styleId="affffff8">
    <w:name w:val="Нормальный"/>
    <w:rsid w:val="00B63593"/>
    <w:pPr>
      <w:autoSpaceDE w:val="0"/>
      <w:autoSpaceDN w:val="0"/>
      <w:jc w:val="center"/>
    </w:pPr>
    <w:rPr>
      <w:rFonts w:ascii="Times New Roman" w:eastAsia="Times New Roman" w:hAnsi="Times New Roman" w:cs="Times New Roman"/>
      <w:sz w:val="24"/>
    </w:rPr>
  </w:style>
  <w:style w:type="paragraph" w:customStyle="1" w:styleId="affffff9">
    <w:name w:val="Под формулой"/>
    <w:basedOn w:val="affffff8"/>
    <w:rsid w:val="00B63593"/>
    <w:pPr>
      <w:ind w:left="567"/>
      <w:jc w:val="left"/>
    </w:pPr>
    <w:rPr>
      <w:sz w:val="22"/>
    </w:rPr>
  </w:style>
  <w:style w:type="paragraph" w:styleId="1ff0">
    <w:name w:val="index 1"/>
    <w:basedOn w:val="aff0"/>
    <w:next w:val="aff0"/>
    <w:autoRedefine/>
    <w:uiPriority w:val="99"/>
    <w:unhideWhenUsed/>
    <w:rsid w:val="00B63593"/>
    <w:pPr>
      <w:spacing w:after="0" w:line="240" w:lineRule="auto"/>
      <w:ind w:left="220" w:hanging="220"/>
      <w:contextualSpacing/>
      <w:jc w:val="both"/>
    </w:pPr>
    <w:rPr>
      <w:rFonts w:ascii="Times New Roman" w:eastAsiaTheme="minorEastAsia" w:hAnsi="Times New Roman"/>
      <w:sz w:val="28"/>
      <w:lang w:eastAsia="ru-RU"/>
    </w:rPr>
  </w:style>
  <w:style w:type="paragraph" w:styleId="affffffa">
    <w:name w:val="index heading"/>
    <w:basedOn w:val="aff0"/>
    <w:next w:val="1ff0"/>
    <w:rsid w:val="00B63593"/>
    <w:pPr>
      <w:suppressAutoHyphens/>
      <w:spacing w:after="0" w:line="240" w:lineRule="auto"/>
      <w:contextualSpacing/>
      <w:jc w:val="both"/>
    </w:pPr>
    <w:rPr>
      <w:rFonts w:ascii="Times New Roman" w:eastAsia="Times New Roman" w:hAnsi="Times New Roman" w:cs="Times New Roman"/>
      <w:sz w:val="28"/>
      <w:szCs w:val="24"/>
      <w:lang w:eastAsia="ru-RU"/>
    </w:rPr>
  </w:style>
  <w:style w:type="numbering" w:customStyle="1" w:styleId="92">
    <w:name w:val="Нет списка9"/>
    <w:next w:val="aff3"/>
    <w:uiPriority w:val="99"/>
    <w:semiHidden/>
    <w:unhideWhenUsed/>
    <w:rsid w:val="00B63593"/>
  </w:style>
  <w:style w:type="table" w:customStyle="1" w:styleId="73">
    <w:name w:val="Сетка таблицы7"/>
    <w:basedOn w:val="aff2"/>
    <w:next w:val="afff7"/>
    <w:uiPriority w:val="59"/>
    <w:rsid w:val="00B63593"/>
    <w:rPr>
      <w:rFonts w:ascii="Times New Roman" w:eastAsia="Calibri"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54">
    <w:name w:val="Обычный5"/>
    <w:rsid w:val="00B63593"/>
    <w:rPr>
      <w:rFonts w:ascii="Times New Roman" w:eastAsia="Times New Roman" w:hAnsi="Times New Roman" w:cs="Times New Roman"/>
    </w:rPr>
  </w:style>
  <w:style w:type="paragraph" w:customStyle="1" w:styleId="420">
    <w:name w:val="Заголовок 42"/>
    <w:basedOn w:val="54"/>
    <w:next w:val="54"/>
    <w:rsid w:val="00B63593"/>
  </w:style>
  <w:style w:type="character" w:customStyle="1" w:styleId="4a">
    <w:name w:val="Основной шрифт абзаца4"/>
    <w:rsid w:val="00B63593"/>
  </w:style>
  <w:style w:type="paragraph" w:customStyle="1" w:styleId="220">
    <w:name w:val="Заголовок 22"/>
    <w:basedOn w:val="54"/>
    <w:next w:val="54"/>
    <w:rsid w:val="00B63593"/>
  </w:style>
  <w:style w:type="paragraph" w:customStyle="1" w:styleId="221">
    <w:name w:val="Основной текст с отступом 22"/>
    <w:basedOn w:val="54"/>
    <w:rsid w:val="00B63593"/>
  </w:style>
  <w:style w:type="paragraph" w:customStyle="1" w:styleId="320">
    <w:name w:val="Основной текст с отступом 32"/>
    <w:basedOn w:val="54"/>
    <w:rsid w:val="00B63593"/>
  </w:style>
  <w:style w:type="paragraph" w:customStyle="1" w:styleId="520">
    <w:name w:val="Заголовок 52"/>
    <w:basedOn w:val="54"/>
    <w:next w:val="54"/>
    <w:rsid w:val="00B63593"/>
  </w:style>
  <w:style w:type="paragraph" w:customStyle="1" w:styleId="2f8">
    <w:name w:val="Название объекта2"/>
    <w:basedOn w:val="54"/>
    <w:next w:val="54"/>
    <w:rsid w:val="00B63593"/>
  </w:style>
  <w:style w:type="paragraph" w:customStyle="1" w:styleId="720">
    <w:name w:val="Заголовок 72"/>
    <w:basedOn w:val="54"/>
    <w:next w:val="54"/>
    <w:rsid w:val="00B63593"/>
  </w:style>
  <w:style w:type="paragraph" w:customStyle="1" w:styleId="820">
    <w:name w:val="Заголовок 82"/>
    <w:basedOn w:val="54"/>
    <w:next w:val="54"/>
    <w:rsid w:val="00B63593"/>
  </w:style>
  <w:style w:type="paragraph" w:styleId="affffffb">
    <w:name w:val="Normal Indent"/>
    <w:basedOn w:val="aff0"/>
    <w:link w:val="affffffc"/>
    <w:unhideWhenUsed/>
    <w:rsid w:val="00B63593"/>
    <w:pPr>
      <w:spacing w:after="200" w:line="276" w:lineRule="auto"/>
      <w:ind w:left="708"/>
    </w:pPr>
    <w:rPr>
      <w:rFonts w:ascii="Times New Roman" w:hAnsi="Times New Roman"/>
      <w:sz w:val="24"/>
    </w:rPr>
  </w:style>
  <w:style w:type="character" w:customStyle="1" w:styleId="mw-headline">
    <w:name w:val="mw-headline"/>
    <w:basedOn w:val="aff1"/>
    <w:rsid w:val="00B63593"/>
  </w:style>
  <w:style w:type="paragraph" w:customStyle="1" w:styleId="affffffd">
    <w:name w:val="Раздел"/>
    <w:basedOn w:val="aff0"/>
    <w:link w:val="affffffe"/>
    <w:rsid w:val="00B63593"/>
    <w:pPr>
      <w:spacing w:after="200" w:line="276" w:lineRule="auto"/>
      <w:jc w:val="center"/>
    </w:pPr>
    <w:rPr>
      <w:rFonts w:ascii="Times New Roman" w:eastAsia="Calibri" w:hAnsi="Times New Roman" w:cs="Times New Roman"/>
      <w:b/>
      <w:sz w:val="28"/>
      <w:szCs w:val="24"/>
      <w:lang w:eastAsia="ru-RU"/>
    </w:rPr>
  </w:style>
  <w:style w:type="character" w:customStyle="1" w:styleId="affffffe">
    <w:name w:val="Раздел Знак"/>
    <w:basedOn w:val="aff1"/>
    <w:link w:val="affffffd"/>
    <w:rsid w:val="00B63593"/>
    <w:rPr>
      <w:rFonts w:ascii="Times New Roman" w:eastAsia="Calibri" w:hAnsi="Times New Roman" w:cs="Times New Roman"/>
      <w:b/>
      <w:sz w:val="28"/>
      <w:szCs w:val="24"/>
    </w:rPr>
  </w:style>
  <w:style w:type="paragraph" w:customStyle="1" w:styleId="afffffff">
    <w:name w:val="ОснТекст"/>
    <w:basedOn w:val="aff0"/>
    <w:link w:val="afffffff0"/>
    <w:qFormat/>
    <w:rsid w:val="00B63593"/>
    <w:pPr>
      <w:spacing w:after="200" w:line="276" w:lineRule="auto"/>
      <w:ind w:firstLine="540"/>
      <w:jc w:val="both"/>
    </w:pPr>
    <w:rPr>
      <w:rFonts w:ascii="Times New Roman" w:eastAsiaTheme="minorEastAsia" w:hAnsi="Times New Roman"/>
      <w:sz w:val="24"/>
      <w:szCs w:val="24"/>
      <w:lang w:eastAsia="ru-RU"/>
    </w:rPr>
  </w:style>
  <w:style w:type="character" w:customStyle="1" w:styleId="afffffff0">
    <w:name w:val="ОснТекст Знак"/>
    <w:basedOn w:val="aff1"/>
    <w:link w:val="afffffff"/>
    <w:rsid w:val="00B63593"/>
    <w:rPr>
      <w:rFonts w:ascii="Times New Roman" w:eastAsiaTheme="minorEastAsia" w:hAnsi="Times New Roman"/>
      <w:sz w:val="24"/>
      <w:szCs w:val="24"/>
    </w:rPr>
  </w:style>
  <w:style w:type="paragraph" w:customStyle="1" w:styleId="afffffff1">
    <w:name w:val="Глава"/>
    <w:basedOn w:val="afff8"/>
    <w:link w:val="afffffff2"/>
    <w:rsid w:val="00B63593"/>
    <w:pPr>
      <w:widowControl/>
      <w:autoSpaceDE/>
      <w:autoSpaceDN/>
      <w:spacing w:after="200" w:line="276" w:lineRule="auto"/>
      <w:ind w:left="0" w:right="-21" w:firstLine="0"/>
      <w:contextualSpacing/>
      <w:jc w:val="both"/>
    </w:pPr>
    <w:rPr>
      <w:rFonts w:eastAsia="Calibri"/>
      <w:b/>
      <w:sz w:val="24"/>
      <w:szCs w:val="24"/>
      <w:lang w:eastAsia="ru-RU"/>
    </w:rPr>
  </w:style>
  <w:style w:type="character" w:customStyle="1" w:styleId="afffffff2">
    <w:name w:val="Глава Знак"/>
    <w:basedOn w:val="aff1"/>
    <w:link w:val="afffffff1"/>
    <w:rsid w:val="00B63593"/>
    <w:rPr>
      <w:rFonts w:ascii="Times New Roman" w:eastAsia="Calibri" w:hAnsi="Times New Roman" w:cs="Times New Roman"/>
      <w:b/>
      <w:sz w:val="24"/>
      <w:szCs w:val="24"/>
    </w:rPr>
  </w:style>
  <w:style w:type="character" w:customStyle="1" w:styleId="ListParagraphChar">
    <w:name w:val="List Paragraph Char"/>
    <w:aliases w:val="Название таблицы Char,ПАРАГРАФ Char,Абзац списка11 Char"/>
    <w:basedOn w:val="aff1"/>
    <w:link w:val="1f6"/>
    <w:locked/>
    <w:rsid w:val="00B63593"/>
    <w:rPr>
      <w:rFonts w:ascii="Calibri" w:eastAsia="Calibri" w:hAnsi="Calibri" w:cs="Times New Roman"/>
      <w:sz w:val="22"/>
      <w:szCs w:val="22"/>
      <w:lang w:eastAsia="en-US"/>
    </w:rPr>
  </w:style>
  <w:style w:type="paragraph" w:customStyle="1" w:styleId="1ff1">
    <w:name w:val="Без интервала1"/>
    <w:rsid w:val="00B63593"/>
    <w:rPr>
      <w:rFonts w:ascii="Calibri" w:eastAsia="Times New Roman" w:hAnsi="Calibri" w:cs="Times New Roman"/>
      <w:sz w:val="22"/>
      <w:szCs w:val="22"/>
    </w:rPr>
  </w:style>
  <w:style w:type="character" w:customStyle="1" w:styleId="mycontent">
    <w:name w:val="mycontent"/>
    <w:basedOn w:val="aff1"/>
    <w:rsid w:val="00B63593"/>
  </w:style>
  <w:style w:type="paragraph" w:customStyle="1" w:styleId="afffffff3">
    <w:name w:val="ТАБЛИЦЫ"/>
    <w:basedOn w:val="afffa"/>
    <w:link w:val="afffffff4"/>
    <w:qFormat/>
    <w:rsid w:val="00B63593"/>
    <w:pPr>
      <w:jc w:val="center"/>
    </w:pPr>
    <w:rPr>
      <w:rFonts w:eastAsia="Calibri"/>
      <w:sz w:val="20"/>
      <w:szCs w:val="20"/>
    </w:rPr>
  </w:style>
  <w:style w:type="character" w:customStyle="1" w:styleId="afffffff4">
    <w:name w:val="ТАБЛИЦЫ Знак"/>
    <w:basedOn w:val="aff1"/>
    <w:link w:val="afffffff3"/>
    <w:rsid w:val="00B63593"/>
    <w:rPr>
      <w:rFonts w:ascii="Times New Roman" w:eastAsia="Calibri" w:hAnsi="Times New Roman" w:cs="Times New Roman"/>
    </w:rPr>
  </w:style>
  <w:style w:type="paragraph" w:customStyle="1" w:styleId="xl24">
    <w:name w:val="xl24"/>
    <w:basedOn w:val="aff0"/>
    <w:rsid w:val="00B63593"/>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character" w:styleId="afffffff5">
    <w:name w:val="annotation reference"/>
    <w:basedOn w:val="aff1"/>
    <w:uiPriority w:val="99"/>
    <w:unhideWhenUsed/>
    <w:rsid w:val="00B63593"/>
    <w:rPr>
      <w:sz w:val="16"/>
      <w:szCs w:val="16"/>
    </w:rPr>
  </w:style>
  <w:style w:type="paragraph" w:styleId="afffffff6">
    <w:name w:val="annotation text"/>
    <w:basedOn w:val="aff0"/>
    <w:link w:val="afffffff7"/>
    <w:uiPriority w:val="99"/>
    <w:unhideWhenUsed/>
    <w:rsid w:val="00B63593"/>
    <w:pPr>
      <w:spacing w:after="0" w:line="240" w:lineRule="auto"/>
    </w:pPr>
    <w:rPr>
      <w:rFonts w:ascii="Times New Roman" w:eastAsia="Times New Roman" w:hAnsi="Times New Roman" w:cs="Times New Roman"/>
      <w:sz w:val="20"/>
      <w:szCs w:val="20"/>
      <w:lang w:eastAsia="ru-RU"/>
    </w:rPr>
  </w:style>
  <w:style w:type="character" w:customStyle="1" w:styleId="afffffff7">
    <w:name w:val="Текст примечания Знак"/>
    <w:basedOn w:val="aff1"/>
    <w:link w:val="afffffff6"/>
    <w:uiPriority w:val="99"/>
    <w:rsid w:val="00B63593"/>
    <w:rPr>
      <w:rFonts w:ascii="Times New Roman" w:eastAsia="Times New Roman" w:hAnsi="Times New Roman" w:cs="Times New Roman"/>
    </w:rPr>
  </w:style>
  <w:style w:type="paragraph" w:styleId="afffffff8">
    <w:name w:val="annotation subject"/>
    <w:basedOn w:val="afffffff6"/>
    <w:next w:val="afffffff6"/>
    <w:link w:val="afffffff9"/>
    <w:uiPriority w:val="99"/>
    <w:unhideWhenUsed/>
    <w:rsid w:val="00B63593"/>
    <w:rPr>
      <w:b/>
      <w:bCs/>
    </w:rPr>
  </w:style>
  <w:style w:type="character" w:customStyle="1" w:styleId="afffffff9">
    <w:name w:val="Тема примечания Знак"/>
    <w:basedOn w:val="afffffff7"/>
    <w:link w:val="afffffff8"/>
    <w:uiPriority w:val="99"/>
    <w:rsid w:val="00B63593"/>
    <w:rPr>
      <w:rFonts w:ascii="Times New Roman" w:eastAsia="Times New Roman" w:hAnsi="Times New Roman" w:cs="Times New Roman"/>
      <w:b/>
      <w:bCs/>
    </w:rPr>
  </w:style>
  <w:style w:type="paragraph" w:customStyle="1" w:styleId="xl79">
    <w:name w:val="xl79"/>
    <w:basedOn w:val="aff0"/>
    <w:qFormat/>
    <w:rsid w:val="00B63593"/>
    <w:pPr>
      <w:pBdr>
        <w:top w:val="single" w:sz="4" w:space="0" w:color="auto"/>
        <w:right w:val="single" w:sz="4" w:space="0" w:color="auto"/>
      </w:pBdr>
      <w:shd w:val="clear" w:color="000000" w:fill="99CCFF"/>
      <w:spacing w:before="100" w:beforeAutospacing="1" w:after="100" w:afterAutospacing="1" w:line="240" w:lineRule="auto"/>
      <w:jc w:val="center"/>
    </w:pPr>
    <w:rPr>
      <w:rFonts w:ascii="Times New Roman" w:eastAsia="Times New Roman" w:hAnsi="Times New Roman" w:cs="Times New Roman"/>
      <w:b/>
      <w:bCs/>
      <w:i/>
      <w:iCs/>
      <w:lang w:eastAsia="ru-RU"/>
    </w:rPr>
  </w:style>
  <w:style w:type="paragraph" w:customStyle="1" w:styleId="xl84">
    <w:name w:val="xl84"/>
    <w:basedOn w:val="aff0"/>
    <w:qFormat/>
    <w:rsid w:val="00B63593"/>
    <w:pPr>
      <w:pBdr>
        <w:bottom w:val="single" w:sz="4" w:space="0" w:color="auto"/>
        <w:right w:val="single" w:sz="4" w:space="0" w:color="auto"/>
      </w:pBdr>
      <w:shd w:val="clear" w:color="000000" w:fill="99CCFF"/>
      <w:spacing w:before="100" w:beforeAutospacing="1" w:after="100" w:afterAutospacing="1" w:line="240" w:lineRule="auto"/>
      <w:jc w:val="center"/>
    </w:pPr>
    <w:rPr>
      <w:rFonts w:ascii="Times New Roman" w:eastAsia="Times New Roman" w:hAnsi="Times New Roman" w:cs="Times New Roman"/>
      <w:i/>
      <w:iCs/>
      <w:color w:val="0000FF"/>
      <w:lang w:eastAsia="ru-RU"/>
    </w:rPr>
  </w:style>
  <w:style w:type="paragraph" w:customStyle="1" w:styleId="footnotedescription">
    <w:name w:val="footnote description"/>
    <w:next w:val="aff0"/>
    <w:link w:val="footnotedescriptionChar"/>
    <w:hidden/>
    <w:rsid w:val="00B63593"/>
    <w:pPr>
      <w:jc w:val="right"/>
    </w:pPr>
    <w:rPr>
      <w:rFonts w:ascii="Arial" w:eastAsia="Arial" w:hAnsi="Arial" w:cs="Arial"/>
      <w:color w:val="000000"/>
      <w:sz w:val="18"/>
      <w:szCs w:val="22"/>
    </w:rPr>
  </w:style>
  <w:style w:type="character" w:customStyle="1" w:styleId="footnotedescriptionChar">
    <w:name w:val="footnote description Char"/>
    <w:link w:val="footnotedescription"/>
    <w:rsid w:val="00B63593"/>
    <w:rPr>
      <w:rFonts w:ascii="Arial" w:eastAsia="Arial" w:hAnsi="Arial" w:cs="Arial"/>
      <w:color w:val="000000"/>
      <w:sz w:val="18"/>
      <w:szCs w:val="22"/>
    </w:rPr>
  </w:style>
  <w:style w:type="character" w:customStyle="1" w:styleId="footnotemark">
    <w:name w:val="footnote mark"/>
    <w:hidden/>
    <w:rsid w:val="00B63593"/>
    <w:rPr>
      <w:rFonts w:ascii="Arial" w:eastAsia="Arial" w:hAnsi="Arial" w:cs="Arial"/>
      <w:color w:val="000000"/>
      <w:sz w:val="12"/>
      <w:vertAlign w:val="superscript"/>
    </w:rPr>
  </w:style>
  <w:style w:type="table" w:customStyle="1" w:styleId="TableGrid">
    <w:name w:val="TableGrid"/>
    <w:rsid w:val="00B63593"/>
    <w:rPr>
      <w:rFonts w:eastAsiaTheme="minorEastAsia"/>
      <w:sz w:val="22"/>
      <w:szCs w:val="22"/>
    </w:rPr>
    <w:tblPr>
      <w:tblCellMar>
        <w:top w:w="0" w:type="dxa"/>
        <w:left w:w="0" w:type="dxa"/>
        <w:bottom w:w="0" w:type="dxa"/>
        <w:right w:w="0" w:type="dxa"/>
      </w:tblCellMar>
    </w:tblPr>
  </w:style>
  <w:style w:type="character" w:customStyle="1" w:styleId="BodyText2">
    <w:name w:val="Body Text 2 Знак"/>
    <w:aliases w:val="Название объекта Таблица Знак,Название объекта Знак Знак Знак1 Знак1,Название объекта Знак2 Знак,Название объекта Знак Знак Знак1 Знак Знак,таб Знак1 Знак"/>
    <w:basedOn w:val="aff1"/>
    <w:uiPriority w:val="35"/>
    <w:rsid w:val="00B63593"/>
    <w:rPr>
      <w:bCs/>
    </w:rPr>
  </w:style>
  <w:style w:type="paragraph" w:styleId="2f9">
    <w:name w:val="List 2"/>
    <w:basedOn w:val="aff0"/>
    <w:unhideWhenUsed/>
    <w:rsid w:val="00B63593"/>
    <w:pPr>
      <w:spacing w:after="0" w:line="240" w:lineRule="auto"/>
      <w:ind w:left="566" w:hanging="283"/>
      <w:contextualSpacing/>
    </w:pPr>
    <w:rPr>
      <w:rFonts w:ascii="Times New Roman" w:eastAsia="Times New Roman" w:hAnsi="Times New Roman" w:cs="Times New Roman"/>
      <w:sz w:val="24"/>
      <w:szCs w:val="24"/>
      <w:lang w:eastAsia="ru-RU"/>
    </w:rPr>
  </w:style>
  <w:style w:type="paragraph" w:styleId="afffffffa">
    <w:name w:val="endnote text"/>
    <w:basedOn w:val="aff0"/>
    <w:link w:val="afffffffb"/>
    <w:uiPriority w:val="99"/>
    <w:unhideWhenUsed/>
    <w:rsid w:val="00B63593"/>
    <w:pPr>
      <w:spacing w:after="0" w:line="240" w:lineRule="auto"/>
    </w:pPr>
    <w:rPr>
      <w:rFonts w:ascii="Times New Roman" w:eastAsia="Times New Roman" w:hAnsi="Times New Roman" w:cs="Times New Roman"/>
      <w:sz w:val="20"/>
      <w:szCs w:val="20"/>
      <w:lang w:eastAsia="ru-RU"/>
    </w:rPr>
  </w:style>
  <w:style w:type="character" w:customStyle="1" w:styleId="afffffffb">
    <w:name w:val="Текст концевой сноски Знак"/>
    <w:basedOn w:val="aff1"/>
    <w:link w:val="afffffffa"/>
    <w:uiPriority w:val="99"/>
    <w:rsid w:val="00B63593"/>
    <w:rPr>
      <w:rFonts w:ascii="Times New Roman" w:eastAsia="Times New Roman" w:hAnsi="Times New Roman" w:cs="Times New Roman"/>
    </w:rPr>
  </w:style>
  <w:style w:type="character" w:styleId="afffffffc">
    <w:name w:val="endnote reference"/>
    <w:basedOn w:val="aff1"/>
    <w:uiPriority w:val="99"/>
    <w:unhideWhenUsed/>
    <w:rsid w:val="00B63593"/>
    <w:rPr>
      <w:vertAlign w:val="superscript"/>
    </w:rPr>
  </w:style>
  <w:style w:type="paragraph" w:customStyle="1" w:styleId="ad">
    <w:name w:val="Перечисление"/>
    <w:basedOn w:val="afff8"/>
    <w:link w:val="afffffffd"/>
    <w:qFormat/>
    <w:rsid w:val="00B63593"/>
    <w:pPr>
      <w:numPr>
        <w:numId w:val="30"/>
      </w:numPr>
      <w:autoSpaceDE/>
      <w:autoSpaceDN/>
      <w:spacing w:line="360" w:lineRule="auto"/>
      <w:ind w:left="0" w:firstLine="567"/>
      <w:contextualSpacing/>
      <w:jc w:val="both"/>
    </w:pPr>
    <w:rPr>
      <w:rFonts w:eastAsia="Calibri"/>
      <w:sz w:val="24"/>
      <w:lang w:val="x-none"/>
    </w:rPr>
  </w:style>
  <w:style w:type="character" w:customStyle="1" w:styleId="afffffffd">
    <w:name w:val="Перечисление Знак"/>
    <w:link w:val="ad"/>
    <w:rsid w:val="00B63593"/>
    <w:rPr>
      <w:rFonts w:ascii="Times New Roman" w:eastAsia="Calibri" w:hAnsi="Times New Roman" w:cs="Times New Roman"/>
      <w:sz w:val="24"/>
      <w:szCs w:val="22"/>
      <w:lang w:val="x-none" w:eastAsia="en-US"/>
    </w:rPr>
  </w:style>
  <w:style w:type="paragraph" w:customStyle="1" w:styleId="215">
    <w:name w:val="Основной текст 21"/>
    <w:basedOn w:val="aff0"/>
    <w:rsid w:val="00B63593"/>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ru-RU"/>
    </w:rPr>
  </w:style>
  <w:style w:type="paragraph" w:customStyle="1" w:styleId="xl144">
    <w:name w:val="xl144"/>
    <w:basedOn w:val="aff0"/>
    <w:qFormat/>
    <w:rsid w:val="00B63593"/>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5">
    <w:name w:val="xl145"/>
    <w:basedOn w:val="aff0"/>
    <w:qFormat/>
    <w:rsid w:val="00B63593"/>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6">
    <w:name w:val="xl146"/>
    <w:basedOn w:val="aff0"/>
    <w:qFormat/>
    <w:rsid w:val="00B63593"/>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7">
    <w:name w:val="xl147"/>
    <w:basedOn w:val="aff0"/>
    <w:qFormat/>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8">
    <w:name w:val="xl148"/>
    <w:basedOn w:val="aff0"/>
    <w:qFormat/>
    <w:rsid w:val="00B6359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9">
    <w:name w:val="xl149"/>
    <w:basedOn w:val="aff0"/>
    <w:qFormat/>
    <w:rsid w:val="00B63593"/>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0">
    <w:name w:val="xl150"/>
    <w:basedOn w:val="aff0"/>
    <w:qFormat/>
    <w:rsid w:val="00B63593"/>
    <w:pPr>
      <w:pBdr>
        <w:top w:val="single" w:sz="4" w:space="0" w:color="auto"/>
        <w:left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1">
    <w:name w:val="xl151"/>
    <w:basedOn w:val="aff0"/>
    <w:qFormat/>
    <w:rsid w:val="00B63593"/>
    <w:pPr>
      <w:pBdr>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2">
    <w:name w:val="xl152"/>
    <w:basedOn w:val="aff0"/>
    <w:qFormat/>
    <w:rsid w:val="00B63593"/>
    <w:pPr>
      <w:pBdr>
        <w:lef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3">
    <w:name w:val="xl153"/>
    <w:basedOn w:val="aff0"/>
    <w:qFormat/>
    <w:rsid w:val="00B63593"/>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4">
    <w:name w:val="xl154"/>
    <w:basedOn w:val="aff0"/>
    <w:qFormat/>
    <w:rsid w:val="00B63593"/>
    <w:pPr>
      <w:pBdr>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5">
    <w:name w:val="xl155"/>
    <w:basedOn w:val="aff0"/>
    <w:qFormat/>
    <w:rsid w:val="00B63593"/>
    <w:pPr>
      <w:pBdr>
        <w:left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6">
    <w:name w:val="xl156"/>
    <w:basedOn w:val="aff0"/>
    <w:qFormat/>
    <w:rsid w:val="00B63593"/>
    <w:pPr>
      <w:pBdr>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7">
    <w:name w:val="xl157"/>
    <w:basedOn w:val="aff0"/>
    <w:qFormat/>
    <w:rsid w:val="00B63593"/>
    <w:pPr>
      <w:pBdr>
        <w:top w:val="single" w:sz="4" w:space="0" w:color="auto"/>
        <w:left w:val="single" w:sz="4" w:space="0" w:color="auto"/>
        <w:bottom w:val="single" w:sz="4" w:space="0" w:color="auto"/>
        <w:right w:val="single" w:sz="8" w:space="0" w:color="auto"/>
      </w:pBdr>
      <w:shd w:val="clear" w:color="000000" w:fill="CC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8">
    <w:name w:val="xl158"/>
    <w:basedOn w:val="aff0"/>
    <w:qFormat/>
    <w:rsid w:val="00B63593"/>
    <w:pPr>
      <w:pBdr>
        <w:top w:val="single" w:sz="4" w:space="0" w:color="auto"/>
        <w:left w:val="single" w:sz="8" w:space="0" w:color="auto"/>
        <w:bottom w:val="single" w:sz="8" w:space="0" w:color="auto"/>
        <w:right w:val="single" w:sz="8" w:space="0" w:color="auto"/>
      </w:pBdr>
      <w:shd w:val="clear" w:color="000000" w:fill="CC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9">
    <w:name w:val="xl159"/>
    <w:basedOn w:val="aff0"/>
    <w:qFormat/>
    <w:rsid w:val="00B63593"/>
    <w:pPr>
      <w:pBdr>
        <w:top w:val="single" w:sz="4" w:space="0" w:color="auto"/>
        <w:left w:val="single" w:sz="4" w:space="0" w:color="auto"/>
        <w:bottom w:val="single" w:sz="4" w:space="0" w:color="auto"/>
        <w:right w:val="single" w:sz="8" w:space="0" w:color="auto"/>
      </w:pBdr>
      <w:shd w:val="clear" w:color="000000" w:fill="FFCC9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0">
    <w:name w:val="xl160"/>
    <w:basedOn w:val="aff0"/>
    <w:qFormat/>
    <w:rsid w:val="00B63593"/>
    <w:pPr>
      <w:pBdr>
        <w:top w:val="single" w:sz="4" w:space="0" w:color="auto"/>
        <w:left w:val="single" w:sz="4" w:space="0" w:color="auto"/>
        <w:right w:val="single" w:sz="8" w:space="0" w:color="auto"/>
      </w:pBdr>
      <w:shd w:val="clear" w:color="000000" w:fill="FFCC9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1">
    <w:name w:val="xl161"/>
    <w:basedOn w:val="aff0"/>
    <w:qFormat/>
    <w:rsid w:val="00B63593"/>
    <w:pPr>
      <w:pBdr>
        <w:left w:val="single" w:sz="4" w:space="0" w:color="auto"/>
        <w:bottom w:val="single" w:sz="8" w:space="0" w:color="auto"/>
        <w:right w:val="single" w:sz="8" w:space="0" w:color="auto"/>
      </w:pBdr>
      <w:shd w:val="clear" w:color="000000" w:fill="FFCC9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2">
    <w:name w:val="xl162"/>
    <w:basedOn w:val="aff0"/>
    <w:qFormat/>
    <w:rsid w:val="00B63593"/>
    <w:pPr>
      <w:pBdr>
        <w:top w:val="single" w:sz="8" w:space="0" w:color="auto"/>
        <w:left w:val="single" w:sz="4" w:space="0" w:color="auto"/>
        <w:bottom w:val="single" w:sz="8" w:space="0" w:color="auto"/>
        <w:right w:val="single" w:sz="8" w:space="0" w:color="auto"/>
      </w:pBdr>
      <w:shd w:val="clear" w:color="000000" w:fill="FFCC99"/>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63">
    <w:name w:val="xl163"/>
    <w:basedOn w:val="aff0"/>
    <w:qFormat/>
    <w:rsid w:val="00B63593"/>
    <w:pPr>
      <w:pBdr>
        <w:top w:val="single" w:sz="8" w:space="0" w:color="auto"/>
        <w:bottom w:val="single" w:sz="8" w:space="0" w:color="auto"/>
        <w:right w:val="single" w:sz="8" w:space="0" w:color="auto"/>
      </w:pBdr>
      <w:shd w:val="clear" w:color="000000" w:fill="FFCC99"/>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64">
    <w:name w:val="xl164"/>
    <w:basedOn w:val="aff0"/>
    <w:qFormat/>
    <w:rsid w:val="00B63593"/>
    <w:pPr>
      <w:pBdr>
        <w:top w:val="single" w:sz="8" w:space="0" w:color="auto"/>
        <w:left w:val="single" w:sz="8" w:space="0" w:color="auto"/>
        <w:bottom w:val="single" w:sz="8" w:space="0" w:color="auto"/>
        <w:right w:val="single" w:sz="4" w:space="0" w:color="auto"/>
      </w:pBdr>
      <w:shd w:val="clear" w:color="000000" w:fill="FFCC99"/>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65">
    <w:name w:val="xl165"/>
    <w:basedOn w:val="aff0"/>
    <w:qFormat/>
    <w:rsid w:val="00B63593"/>
    <w:pPr>
      <w:pBdr>
        <w:top w:val="single" w:sz="8" w:space="0" w:color="auto"/>
        <w:bottom w:val="single" w:sz="8" w:space="0" w:color="auto"/>
        <w:right w:val="single" w:sz="4" w:space="0" w:color="auto"/>
      </w:pBdr>
      <w:shd w:val="clear" w:color="000000" w:fill="FFCC99"/>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66">
    <w:name w:val="xl166"/>
    <w:basedOn w:val="aff0"/>
    <w:qFormat/>
    <w:rsid w:val="00B63593"/>
    <w:pPr>
      <w:pBdr>
        <w:top w:val="single" w:sz="8" w:space="0" w:color="auto"/>
        <w:left w:val="single" w:sz="8" w:space="0" w:color="auto"/>
        <w:bottom w:val="single" w:sz="8" w:space="0" w:color="auto"/>
        <w:right w:val="single" w:sz="4" w:space="0" w:color="auto"/>
      </w:pBdr>
      <w:shd w:val="clear" w:color="000000" w:fill="FFCC99"/>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67">
    <w:name w:val="xl167"/>
    <w:basedOn w:val="aff0"/>
    <w:qFormat/>
    <w:rsid w:val="00B63593"/>
    <w:pPr>
      <w:pBdr>
        <w:top w:val="single" w:sz="8" w:space="0" w:color="auto"/>
        <w:bottom w:val="single" w:sz="8" w:space="0" w:color="auto"/>
        <w:right w:val="single" w:sz="4" w:space="0" w:color="auto"/>
      </w:pBdr>
      <w:shd w:val="clear" w:color="000000" w:fill="FFCC99"/>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68">
    <w:name w:val="xl168"/>
    <w:basedOn w:val="aff0"/>
    <w:qFormat/>
    <w:rsid w:val="00B63593"/>
    <w:pPr>
      <w:pBdr>
        <w:top w:val="single" w:sz="8" w:space="0" w:color="auto"/>
        <w:left w:val="single" w:sz="4" w:space="0" w:color="auto"/>
        <w:bottom w:val="single" w:sz="8" w:space="0" w:color="auto"/>
        <w:right w:val="single" w:sz="4" w:space="0" w:color="auto"/>
      </w:pBdr>
      <w:shd w:val="clear" w:color="000000" w:fill="FFCC99"/>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69">
    <w:name w:val="xl169"/>
    <w:basedOn w:val="aff0"/>
    <w:qFormat/>
    <w:rsid w:val="00B63593"/>
    <w:pPr>
      <w:pBdr>
        <w:top w:val="single" w:sz="8" w:space="0" w:color="auto"/>
        <w:left w:val="single" w:sz="8" w:space="0" w:color="auto"/>
        <w:bottom w:val="single" w:sz="8" w:space="0" w:color="auto"/>
        <w:right w:val="single" w:sz="8" w:space="0" w:color="auto"/>
      </w:pBdr>
      <w:shd w:val="clear" w:color="000000" w:fill="FFCC99"/>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70">
    <w:name w:val="xl170"/>
    <w:basedOn w:val="aff0"/>
    <w:qFormat/>
    <w:rsid w:val="00B63593"/>
    <w:pPr>
      <w:pBdr>
        <w:top w:val="single" w:sz="8" w:space="0" w:color="auto"/>
        <w:left w:val="single" w:sz="4" w:space="0" w:color="auto"/>
        <w:bottom w:val="single" w:sz="8" w:space="0" w:color="auto"/>
        <w:right w:val="single" w:sz="4" w:space="0" w:color="auto"/>
      </w:pBdr>
      <w:shd w:val="clear" w:color="000000" w:fill="FFCC99"/>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71">
    <w:name w:val="xl171"/>
    <w:basedOn w:val="aff0"/>
    <w:qFormat/>
    <w:rsid w:val="00B63593"/>
    <w:pPr>
      <w:pBdr>
        <w:top w:val="single" w:sz="8" w:space="0" w:color="auto"/>
        <w:right w:val="single" w:sz="4" w:space="0" w:color="auto"/>
      </w:pBdr>
      <w:shd w:val="clear" w:color="000000" w:fill="FFCC99"/>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72">
    <w:name w:val="xl172"/>
    <w:basedOn w:val="aff0"/>
    <w:qFormat/>
    <w:rsid w:val="00B63593"/>
    <w:pPr>
      <w:pBdr>
        <w:top w:val="single" w:sz="8" w:space="0" w:color="auto"/>
        <w:left w:val="single" w:sz="4" w:space="0" w:color="auto"/>
        <w:right w:val="single" w:sz="8" w:space="0" w:color="auto"/>
      </w:pBdr>
      <w:shd w:val="clear" w:color="000000" w:fill="FFCC99"/>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73">
    <w:name w:val="xl173"/>
    <w:basedOn w:val="aff0"/>
    <w:qFormat/>
    <w:rsid w:val="00B63593"/>
    <w:pPr>
      <w:pBdr>
        <w:top w:val="single" w:sz="8" w:space="0" w:color="auto"/>
        <w:bottom w:val="single" w:sz="8" w:space="0" w:color="auto"/>
        <w:right w:val="single" w:sz="4" w:space="0" w:color="auto"/>
      </w:pBdr>
      <w:shd w:val="clear" w:color="000000" w:fill="FFCC99"/>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74">
    <w:name w:val="xl174"/>
    <w:basedOn w:val="aff0"/>
    <w:qFormat/>
    <w:rsid w:val="00B63593"/>
    <w:pPr>
      <w:pBdr>
        <w:top w:val="single" w:sz="8" w:space="0" w:color="auto"/>
        <w:left w:val="single" w:sz="8" w:space="0" w:color="auto"/>
        <w:bottom w:val="single" w:sz="8" w:space="0" w:color="auto"/>
        <w:right w:val="single" w:sz="4" w:space="0" w:color="auto"/>
      </w:pBdr>
      <w:shd w:val="clear" w:color="000000" w:fill="FFCC99"/>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75">
    <w:name w:val="xl175"/>
    <w:basedOn w:val="aff0"/>
    <w:qFormat/>
    <w:rsid w:val="00B63593"/>
    <w:pPr>
      <w:pBdr>
        <w:left w:val="single" w:sz="4" w:space="0" w:color="auto"/>
        <w:bottom w:val="single" w:sz="8" w:space="0" w:color="auto"/>
        <w:right w:val="single" w:sz="8" w:space="0" w:color="auto"/>
      </w:pBdr>
      <w:shd w:val="clear" w:color="000000" w:fill="FFCC99"/>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76">
    <w:name w:val="xl176"/>
    <w:basedOn w:val="aff0"/>
    <w:uiPriority w:val="99"/>
    <w:qFormat/>
    <w:rsid w:val="00B63593"/>
    <w:pPr>
      <w:pBdr>
        <w:top w:val="single" w:sz="4" w:space="0" w:color="auto"/>
        <w:left w:val="single" w:sz="4" w:space="0" w:color="auto"/>
        <w:bottom w:val="single" w:sz="4" w:space="0" w:color="auto"/>
      </w:pBdr>
      <w:shd w:val="clear" w:color="000000" w:fill="FFCC9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77">
    <w:name w:val="xl177"/>
    <w:basedOn w:val="aff0"/>
    <w:uiPriority w:val="99"/>
    <w:qFormat/>
    <w:rsid w:val="00B63593"/>
    <w:pPr>
      <w:pBdr>
        <w:top w:val="single" w:sz="4" w:space="0" w:color="auto"/>
        <w:left w:val="single" w:sz="8" w:space="0" w:color="auto"/>
        <w:bottom w:val="single" w:sz="4" w:space="0" w:color="auto"/>
        <w:right w:val="single" w:sz="4" w:space="0" w:color="auto"/>
      </w:pBdr>
      <w:shd w:val="clear" w:color="000000" w:fill="FFCC9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78">
    <w:name w:val="xl178"/>
    <w:basedOn w:val="aff0"/>
    <w:uiPriority w:val="99"/>
    <w:qFormat/>
    <w:rsid w:val="00B63593"/>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79">
    <w:name w:val="xl179"/>
    <w:basedOn w:val="aff0"/>
    <w:uiPriority w:val="99"/>
    <w:qFormat/>
    <w:rsid w:val="00B63593"/>
    <w:pPr>
      <w:pBdr>
        <w:top w:val="single" w:sz="4" w:space="0" w:color="auto"/>
        <w:right w:val="single" w:sz="4" w:space="0" w:color="auto"/>
      </w:pBdr>
      <w:shd w:val="clear" w:color="000000" w:fill="FFCC9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80">
    <w:name w:val="xl180"/>
    <w:basedOn w:val="aff0"/>
    <w:uiPriority w:val="99"/>
    <w:qFormat/>
    <w:rsid w:val="00B63593"/>
    <w:pPr>
      <w:pBdr>
        <w:top w:val="single" w:sz="4" w:space="0" w:color="auto"/>
        <w:left w:val="single" w:sz="4" w:space="0" w:color="auto"/>
        <w:right w:val="single" w:sz="4" w:space="0" w:color="auto"/>
      </w:pBdr>
      <w:shd w:val="clear" w:color="000000" w:fill="FFCC9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81">
    <w:name w:val="xl181"/>
    <w:basedOn w:val="aff0"/>
    <w:uiPriority w:val="99"/>
    <w:qFormat/>
    <w:rsid w:val="00B63593"/>
    <w:pPr>
      <w:pBdr>
        <w:left w:val="single" w:sz="4" w:space="0" w:color="auto"/>
      </w:pBdr>
      <w:shd w:val="clear" w:color="000000" w:fill="FFCC9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82">
    <w:name w:val="xl182"/>
    <w:basedOn w:val="aff0"/>
    <w:uiPriority w:val="99"/>
    <w:qFormat/>
    <w:rsid w:val="00B63593"/>
    <w:pPr>
      <w:pBdr>
        <w:left w:val="single" w:sz="8" w:space="0" w:color="auto"/>
        <w:right w:val="single" w:sz="4" w:space="0" w:color="auto"/>
      </w:pBdr>
      <w:shd w:val="clear" w:color="000000" w:fill="FFCC9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83">
    <w:name w:val="xl183"/>
    <w:basedOn w:val="aff0"/>
    <w:uiPriority w:val="99"/>
    <w:qFormat/>
    <w:rsid w:val="00B63593"/>
    <w:pPr>
      <w:pBdr>
        <w:left w:val="single" w:sz="4" w:space="0" w:color="auto"/>
        <w:right w:val="single" w:sz="4" w:space="0" w:color="auto"/>
      </w:pBdr>
      <w:shd w:val="clear" w:color="000000" w:fill="FFCC9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84">
    <w:name w:val="xl184"/>
    <w:basedOn w:val="aff0"/>
    <w:uiPriority w:val="99"/>
    <w:qFormat/>
    <w:rsid w:val="00B63593"/>
    <w:pPr>
      <w:pBdr>
        <w:left w:val="single" w:sz="4" w:space="0" w:color="auto"/>
      </w:pBdr>
      <w:shd w:val="clear" w:color="000000" w:fill="FFCC9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85">
    <w:name w:val="xl185"/>
    <w:basedOn w:val="aff0"/>
    <w:uiPriority w:val="99"/>
    <w:qFormat/>
    <w:rsid w:val="00B63593"/>
    <w:pPr>
      <w:pBdr>
        <w:top w:val="single" w:sz="4" w:space="0" w:color="auto"/>
        <w:left w:val="single" w:sz="8" w:space="0" w:color="auto"/>
        <w:right w:val="single" w:sz="4" w:space="0" w:color="auto"/>
      </w:pBdr>
      <w:shd w:val="clear" w:color="000000" w:fill="FFCC9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86">
    <w:name w:val="xl186"/>
    <w:basedOn w:val="aff0"/>
    <w:uiPriority w:val="99"/>
    <w:qFormat/>
    <w:rsid w:val="00B63593"/>
    <w:pPr>
      <w:pBdr>
        <w:top w:val="single" w:sz="4" w:space="0" w:color="auto"/>
        <w:bottom w:val="single" w:sz="4" w:space="0" w:color="auto"/>
        <w:right w:val="single" w:sz="4" w:space="0" w:color="auto"/>
      </w:pBdr>
      <w:shd w:val="clear" w:color="000000" w:fill="FFCC9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87">
    <w:name w:val="xl187"/>
    <w:basedOn w:val="aff0"/>
    <w:uiPriority w:val="99"/>
    <w:qFormat/>
    <w:rsid w:val="00B63593"/>
    <w:pPr>
      <w:pBdr>
        <w:top w:val="single" w:sz="4" w:space="0" w:color="auto"/>
        <w:left w:val="single" w:sz="4" w:space="0" w:color="auto"/>
      </w:pBdr>
      <w:shd w:val="clear" w:color="000000" w:fill="FFCC9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88">
    <w:name w:val="xl188"/>
    <w:basedOn w:val="aff0"/>
    <w:uiPriority w:val="99"/>
    <w:qFormat/>
    <w:rsid w:val="00B63593"/>
    <w:pPr>
      <w:pBdr>
        <w:bottom w:val="single" w:sz="8" w:space="0" w:color="auto"/>
        <w:right w:val="single" w:sz="4" w:space="0" w:color="auto"/>
      </w:pBdr>
      <w:shd w:val="clear" w:color="000000" w:fill="FFCC9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89">
    <w:name w:val="xl189"/>
    <w:basedOn w:val="aff0"/>
    <w:uiPriority w:val="99"/>
    <w:qFormat/>
    <w:rsid w:val="00B63593"/>
    <w:pPr>
      <w:pBdr>
        <w:right w:val="single" w:sz="4" w:space="0" w:color="auto"/>
      </w:pBdr>
      <w:shd w:val="clear" w:color="000000" w:fill="FFCC9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90">
    <w:name w:val="xl190"/>
    <w:basedOn w:val="aff0"/>
    <w:uiPriority w:val="99"/>
    <w:qFormat/>
    <w:rsid w:val="00B63593"/>
    <w:pPr>
      <w:pBdr>
        <w:left w:val="single" w:sz="4" w:space="0" w:color="auto"/>
        <w:right w:val="single" w:sz="8" w:space="0" w:color="auto"/>
      </w:pBdr>
      <w:shd w:val="clear" w:color="000000" w:fill="FFCC9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91">
    <w:name w:val="xl191"/>
    <w:basedOn w:val="aff0"/>
    <w:uiPriority w:val="99"/>
    <w:qFormat/>
    <w:rsid w:val="00B63593"/>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92">
    <w:name w:val="xl192"/>
    <w:basedOn w:val="aff0"/>
    <w:uiPriority w:val="99"/>
    <w:qFormat/>
    <w:rsid w:val="00B63593"/>
    <w:pPr>
      <w:pBdr>
        <w:top w:val="single" w:sz="4" w:space="0" w:color="auto"/>
        <w:left w:val="single" w:sz="4" w:space="0" w:color="auto"/>
        <w:right w:val="single" w:sz="4" w:space="0" w:color="auto"/>
      </w:pBdr>
      <w:shd w:val="clear" w:color="000000" w:fill="FFCC9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93">
    <w:name w:val="xl193"/>
    <w:basedOn w:val="aff0"/>
    <w:uiPriority w:val="99"/>
    <w:qFormat/>
    <w:rsid w:val="00B63593"/>
    <w:pPr>
      <w:pBdr>
        <w:left w:val="single" w:sz="4" w:space="0" w:color="auto"/>
        <w:bottom w:val="single" w:sz="8" w:space="0" w:color="auto"/>
        <w:right w:val="single" w:sz="4" w:space="0" w:color="auto"/>
      </w:pBdr>
      <w:shd w:val="clear" w:color="000000" w:fill="FFCC9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94">
    <w:name w:val="xl194"/>
    <w:basedOn w:val="aff0"/>
    <w:uiPriority w:val="99"/>
    <w:qFormat/>
    <w:rsid w:val="00B63593"/>
    <w:pPr>
      <w:pBdr>
        <w:top w:val="single" w:sz="8" w:space="0" w:color="auto"/>
        <w:left w:val="single" w:sz="8" w:space="0" w:color="auto"/>
        <w:bottom w:val="single" w:sz="8" w:space="0" w:color="auto"/>
        <w:right w:val="single" w:sz="4" w:space="0" w:color="auto"/>
      </w:pBdr>
      <w:shd w:val="clear" w:color="000000" w:fill="FFCC99"/>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95">
    <w:name w:val="xl195"/>
    <w:basedOn w:val="aff0"/>
    <w:uiPriority w:val="99"/>
    <w:qFormat/>
    <w:rsid w:val="00B63593"/>
    <w:pPr>
      <w:pBdr>
        <w:top w:val="single" w:sz="8" w:space="0" w:color="auto"/>
        <w:left w:val="single" w:sz="4" w:space="0" w:color="auto"/>
        <w:bottom w:val="single" w:sz="8" w:space="0" w:color="auto"/>
        <w:right w:val="single" w:sz="4" w:space="0" w:color="auto"/>
      </w:pBdr>
      <w:shd w:val="clear" w:color="000000" w:fill="FFCC99"/>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96">
    <w:name w:val="xl196"/>
    <w:basedOn w:val="aff0"/>
    <w:uiPriority w:val="99"/>
    <w:qFormat/>
    <w:rsid w:val="00B63593"/>
    <w:pPr>
      <w:pBdr>
        <w:top w:val="single" w:sz="8" w:space="0" w:color="auto"/>
        <w:left w:val="single" w:sz="4" w:space="0" w:color="auto"/>
        <w:bottom w:val="single" w:sz="8" w:space="0" w:color="auto"/>
        <w:right w:val="single" w:sz="8" w:space="0" w:color="auto"/>
      </w:pBdr>
      <w:shd w:val="clear" w:color="000000" w:fill="FFCC99"/>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97">
    <w:name w:val="xl197"/>
    <w:basedOn w:val="aff0"/>
    <w:uiPriority w:val="99"/>
    <w:qFormat/>
    <w:rsid w:val="00B63593"/>
    <w:pPr>
      <w:pBdr>
        <w:top w:val="single" w:sz="4" w:space="0" w:color="auto"/>
        <w:left w:val="single" w:sz="4" w:space="0" w:color="auto"/>
        <w:bottom w:val="single" w:sz="8" w:space="0" w:color="auto"/>
      </w:pBdr>
      <w:shd w:val="clear" w:color="000000" w:fill="FFCC9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98">
    <w:name w:val="xl198"/>
    <w:basedOn w:val="aff0"/>
    <w:uiPriority w:val="99"/>
    <w:qFormat/>
    <w:rsid w:val="00B63593"/>
    <w:pPr>
      <w:pBdr>
        <w:top w:val="single" w:sz="4" w:space="0" w:color="auto"/>
        <w:left w:val="single" w:sz="8" w:space="0" w:color="auto"/>
        <w:bottom w:val="single" w:sz="8" w:space="0" w:color="auto"/>
        <w:right w:val="single" w:sz="4" w:space="0" w:color="auto"/>
      </w:pBdr>
      <w:shd w:val="clear" w:color="000000" w:fill="FFCC9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99">
    <w:name w:val="xl199"/>
    <w:basedOn w:val="aff0"/>
    <w:uiPriority w:val="99"/>
    <w:qFormat/>
    <w:rsid w:val="00B63593"/>
    <w:pPr>
      <w:pBdr>
        <w:top w:val="single" w:sz="4" w:space="0" w:color="auto"/>
        <w:left w:val="single" w:sz="4" w:space="0" w:color="auto"/>
        <w:bottom w:val="single" w:sz="8" w:space="0" w:color="auto"/>
        <w:right w:val="single" w:sz="4" w:space="0" w:color="auto"/>
      </w:pBdr>
      <w:shd w:val="clear" w:color="000000" w:fill="FFCC9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00">
    <w:name w:val="xl200"/>
    <w:basedOn w:val="aff0"/>
    <w:uiPriority w:val="99"/>
    <w:qFormat/>
    <w:rsid w:val="00B63593"/>
    <w:pPr>
      <w:pBdr>
        <w:top w:val="single" w:sz="4" w:space="0" w:color="auto"/>
        <w:left w:val="single" w:sz="4" w:space="0" w:color="auto"/>
        <w:bottom w:val="single" w:sz="8" w:space="0" w:color="auto"/>
        <w:right w:val="single" w:sz="8" w:space="0" w:color="auto"/>
      </w:pBdr>
      <w:shd w:val="clear" w:color="000000" w:fill="FFCC9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01">
    <w:name w:val="xl201"/>
    <w:basedOn w:val="aff0"/>
    <w:uiPriority w:val="99"/>
    <w:qFormat/>
    <w:rsid w:val="00B63593"/>
    <w:pPr>
      <w:pBdr>
        <w:top w:val="single" w:sz="4" w:space="0" w:color="auto"/>
        <w:left w:val="single" w:sz="4" w:space="0" w:color="auto"/>
        <w:right w:val="single" w:sz="8" w:space="0" w:color="auto"/>
      </w:pBdr>
      <w:shd w:val="clear" w:color="000000" w:fill="FFCC9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02">
    <w:name w:val="xl202"/>
    <w:basedOn w:val="aff0"/>
    <w:uiPriority w:val="99"/>
    <w:qFormat/>
    <w:rsid w:val="00B63593"/>
    <w:pPr>
      <w:pBdr>
        <w:top w:val="single" w:sz="8" w:space="0" w:color="auto"/>
        <w:left w:val="single" w:sz="4" w:space="0" w:color="auto"/>
        <w:bottom w:val="single" w:sz="8" w:space="0" w:color="auto"/>
      </w:pBdr>
      <w:shd w:val="clear" w:color="000000" w:fill="FFCC99"/>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203">
    <w:name w:val="xl203"/>
    <w:basedOn w:val="aff0"/>
    <w:uiPriority w:val="99"/>
    <w:qFormat/>
    <w:rsid w:val="00B63593"/>
    <w:pPr>
      <w:pBdr>
        <w:top w:val="single" w:sz="8" w:space="0" w:color="auto"/>
        <w:bottom w:val="single" w:sz="8" w:space="0" w:color="auto"/>
        <w:right w:val="single" w:sz="4" w:space="0" w:color="auto"/>
      </w:pBdr>
      <w:shd w:val="clear" w:color="000000" w:fill="FFCC99"/>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204">
    <w:name w:val="xl204"/>
    <w:basedOn w:val="aff0"/>
    <w:uiPriority w:val="99"/>
    <w:qFormat/>
    <w:rsid w:val="00B63593"/>
    <w:pPr>
      <w:pBdr>
        <w:top w:val="single" w:sz="8" w:space="0" w:color="auto"/>
        <w:left w:val="single" w:sz="4" w:space="0" w:color="auto"/>
        <w:bottom w:val="single" w:sz="8" w:space="0" w:color="auto"/>
        <w:right w:val="single" w:sz="4" w:space="0" w:color="auto"/>
      </w:pBdr>
      <w:shd w:val="clear" w:color="000000" w:fill="FFCC99"/>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205">
    <w:name w:val="xl205"/>
    <w:basedOn w:val="aff0"/>
    <w:uiPriority w:val="99"/>
    <w:qFormat/>
    <w:rsid w:val="00B63593"/>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06">
    <w:name w:val="xl206"/>
    <w:basedOn w:val="aff0"/>
    <w:uiPriority w:val="99"/>
    <w:qFormat/>
    <w:rsid w:val="00B63593"/>
    <w:pPr>
      <w:pBdr>
        <w:bottom w:val="single" w:sz="8" w:space="0" w:color="auto"/>
        <w:right w:val="single" w:sz="4" w:space="0" w:color="auto"/>
      </w:pBdr>
      <w:shd w:val="clear" w:color="000000" w:fill="FFCC99"/>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207">
    <w:name w:val="xl207"/>
    <w:basedOn w:val="aff0"/>
    <w:uiPriority w:val="99"/>
    <w:qFormat/>
    <w:rsid w:val="00B63593"/>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08">
    <w:name w:val="xl208"/>
    <w:basedOn w:val="aff0"/>
    <w:uiPriority w:val="99"/>
    <w:qFormat/>
    <w:rsid w:val="00B63593"/>
    <w:pPr>
      <w:pBdr>
        <w:bottom w:val="single" w:sz="8" w:space="0" w:color="auto"/>
        <w:right w:val="single" w:sz="8" w:space="0" w:color="auto"/>
      </w:pBdr>
      <w:shd w:val="clear" w:color="000000" w:fill="FFCC99"/>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209">
    <w:name w:val="xl209"/>
    <w:basedOn w:val="aff0"/>
    <w:uiPriority w:val="99"/>
    <w:qFormat/>
    <w:rsid w:val="00B63593"/>
    <w:pPr>
      <w:pBdr>
        <w:top w:val="single" w:sz="8" w:space="0" w:color="auto"/>
        <w:bottom w:val="single" w:sz="8" w:space="0" w:color="auto"/>
        <w:right w:val="single" w:sz="8" w:space="0" w:color="auto"/>
      </w:pBdr>
      <w:shd w:val="clear" w:color="000000" w:fill="FFCC99"/>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210">
    <w:name w:val="xl210"/>
    <w:basedOn w:val="aff0"/>
    <w:uiPriority w:val="99"/>
    <w:qFormat/>
    <w:rsid w:val="00B63593"/>
    <w:pPr>
      <w:pBdr>
        <w:top w:val="single" w:sz="8" w:space="0" w:color="auto"/>
        <w:left w:val="single" w:sz="8" w:space="0" w:color="auto"/>
        <w:right w:val="single" w:sz="4" w:space="0" w:color="auto"/>
      </w:pBdr>
      <w:shd w:val="clear" w:color="000000" w:fill="FFCC99"/>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211">
    <w:name w:val="xl211"/>
    <w:basedOn w:val="aff0"/>
    <w:uiPriority w:val="99"/>
    <w:qFormat/>
    <w:rsid w:val="00B63593"/>
    <w:pPr>
      <w:pBdr>
        <w:left w:val="single" w:sz="4" w:space="0" w:color="auto"/>
        <w:right w:val="single" w:sz="8" w:space="0" w:color="auto"/>
      </w:pBdr>
      <w:shd w:val="clear" w:color="000000" w:fill="FFCC99"/>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212">
    <w:name w:val="xl212"/>
    <w:basedOn w:val="aff0"/>
    <w:uiPriority w:val="99"/>
    <w:qFormat/>
    <w:rsid w:val="00B63593"/>
    <w:pPr>
      <w:pBdr>
        <w:top w:val="single" w:sz="8" w:space="0" w:color="auto"/>
        <w:bottom w:val="single" w:sz="8" w:space="0" w:color="auto"/>
      </w:pBdr>
      <w:shd w:val="clear" w:color="000000" w:fill="FFCC99"/>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213">
    <w:name w:val="xl213"/>
    <w:basedOn w:val="aff0"/>
    <w:uiPriority w:val="99"/>
    <w:qFormat/>
    <w:rsid w:val="00B63593"/>
    <w:pPr>
      <w:pBdr>
        <w:top w:val="single" w:sz="8" w:space="0" w:color="auto"/>
        <w:left w:val="single" w:sz="4" w:space="0" w:color="auto"/>
        <w:right w:val="single" w:sz="4" w:space="0" w:color="auto"/>
      </w:pBdr>
      <w:shd w:val="clear" w:color="000000" w:fill="FFCC99"/>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214">
    <w:name w:val="xl214"/>
    <w:basedOn w:val="aff0"/>
    <w:uiPriority w:val="99"/>
    <w:qFormat/>
    <w:rsid w:val="00B63593"/>
    <w:pPr>
      <w:pBdr>
        <w:top w:val="single" w:sz="8" w:space="0" w:color="auto"/>
        <w:left w:val="single" w:sz="4" w:space="0" w:color="auto"/>
        <w:bottom w:val="single" w:sz="8" w:space="0" w:color="auto"/>
        <w:right w:val="single" w:sz="8" w:space="0" w:color="auto"/>
      </w:pBdr>
      <w:shd w:val="clear" w:color="000000" w:fill="FFCC99"/>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215">
    <w:name w:val="xl215"/>
    <w:basedOn w:val="aff0"/>
    <w:uiPriority w:val="99"/>
    <w:qFormat/>
    <w:rsid w:val="00B63593"/>
    <w:pPr>
      <w:pBdr>
        <w:top w:val="single" w:sz="8" w:space="0" w:color="auto"/>
        <w:bottom w:val="single" w:sz="8" w:space="0" w:color="auto"/>
      </w:pBdr>
      <w:shd w:val="clear" w:color="000000" w:fill="FFCC99"/>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216">
    <w:name w:val="xl216"/>
    <w:basedOn w:val="aff0"/>
    <w:uiPriority w:val="99"/>
    <w:qFormat/>
    <w:rsid w:val="00B63593"/>
    <w:pPr>
      <w:pBdr>
        <w:top w:val="single" w:sz="4" w:space="0" w:color="auto"/>
        <w:left w:val="single" w:sz="8" w:space="0" w:color="auto"/>
        <w:bottom w:val="single" w:sz="4" w:space="0" w:color="auto"/>
        <w:right w:val="single" w:sz="4" w:space="0" w:color="auto"/>
      </w:pBdr>
      <w:shd w:val="clear" w:color="000000" w:fill="FFCC9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17">
    <w:name w:val="xl217"/>
    <w:basedOn w:val="aff0"/>
    <w:uiPriority w:val="99"/>
    <w:qFormat/>
    <w:rsid w:val="00B63593"/>
    <w:pPr>
      <w:pBdr>
        <w:top w:val="single" w:sz="8" w:space="0" w:color="auto"/>
        <w:bottom w:val="single" w:sz="8" w:space="0" w:color="auto"/>
        <w:right w:val="single" w:sz="8" w:space="0" w:color="auto"/>
      </w:pBdr>
      <w:shd w:val="clear" w:color="000000" w:fill="FFCC99"/>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218">
    <w:name w:val="xl218"/>
    <w:basedOn w:val="aff0"/>
    <w:uiPriority w:val="99"/>
    <w:qFormat/>
    <w:rsid w:val="00B63593"/>
    <w:pPr>
      <w:pBdr>
        <w:top w:val="single" w:sz="8" w:space="0" w:color="auto"/>
        <w:left w:val="single" w:sz="4" w:space="0" w:color="auto"/>
        <w:bottom w:val="single" w:sz="8" w:space="0" w:color="auto"/>
        <w:right w:val="single" w:sz="4" w:space="0" w:color="auto"/>
      </w:pBdr>
      <w:shd w:val="clear" w:color="000000" w:fill="FFCC99"/>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219">
    <w:name w:val="xl219"/>
    <w:basedOn w:val="aff0"/>
    <w:uiPriority w:val="99"/>
    <w:qFormat/>
    <w:rsid w:val="00B63593"/>
    <w:pPr>
      <w:pBdr>
        <w:top w:val="single" w:sz="4" w:space="0" w:color="auto"/>
        <w:left w:val="single" w:sz="4" w:space="0" w:color="auto"/>
        <w:bottom w:val="single" w:sz="4" w:space="0" w:color="auto"/>
        <w:right w:val="single" w:sz="8" w:space="0" w:color="auto"/>
      </w:pBdr>
      <w:shd w:val="clear" w:color="000000" w:fill="FFCC9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20">
    <w:name w:val="xl220"/>
    <w:basedOn w:val="aff0"/>
    <w:uiPriority w:val="99"/>
    <w:qFormat/>
    <w:rsid w:val="00B63593"/>
    <w:pPr>
      <w:pBdr>
        <w:top w:val="single" w:sz="4" w:space="0" w:color="auto"/>
        <w:left w:val="single" w:sz="4" w:space="0" w:color="auto"/>
        <w:bottom w:val="single" w:sz="8" w:space="0" w:color="auto"/>
        <w:right w:val="single" w:sz="8" w:space="0" w:color="auto"/>
      </w:pBdr>
      <w:shd w:val="clear" w:color="000000" w:fill="FFCC9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21">
    <w:name w:val="xl221"/>
    <w:basedOn w:val="aff0"/>
    <w:uiPriority w:val="99"/>
    <w:qFormat/>
    <w:rsid w:val="00B63593"/>
    <w:pPr>
      <w:pBdr>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22">
    <w:name w:val="xl222"/>
    <w:basedOn w:val="aff0"/>
    <w:uiPriority w:val="99"/>
    <w:qFormat/>
    <w:rsid w:val="00B63593"/>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23">
    <w:name w:val="xl223"/>
    <w:basedOn w:val="aff0"/>
    <w:uiPriority w:val="99"/>
    <w:qFormat/>
    <w:rsid w:val="00B63593"/>
    <w:pPr>
      <w:pBdr>
        <w:top w:val="single" w:sz="8" w:space="0" w:color="auto"/>
        <w:right w:val="single" w:sz="4" w:space="0" w:color="auto"/>
      </w:pBdr>
      <w:shd w:val="clear" w:color="000000" w:fill="FFCC99"/>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224">
    <w:name w:val="xl224"/>
    <w:basedOn w:val="aff0"/>
    <w:uiPriority w:val="99"/>
    <w:qFormat/>
    <w:rsid w:val="00B63593"/>
    <w:pPr>
      <w:pBdr>
        <w:top w:val="single" w:sz="4" w:space="0" w:color="auto"/>
        <w:bottom w:val="single" w:sz="4" w:space="0" w:color="auto"/>
        <w:right w:val="single" w:sz="8" w:space="0" w:color="auto"/>
      </w:pBdr>
      <w:shd w:val="clear" w:color="000000" w:fill="FFCC9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25">
    <w:name w:val="xl225"/>
    <w:basedOn w:val="aff0"/>
    <w:uiPriority w:val="99"/>
    <w:qFormat/>
    <w:rsid w:val="00B63593"/>
    <w:pPr>
      <w:pBdr>
        <w:top w:val="single" w:sz="4" w:space="0" w:color="auto"/>
        <w:left w:val="single" w:sz="4" w:space="0" w:color="auto"/>
        <w:bottom w:val="single" w:sz="4" w:space="0" w:color="auto"/>
      </w:pBdr>
      <w:shd w:val="clear" w:color="000000" w:fill="FFCC9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26">
    <w:name w:val="xl226"/>
    <w:basedOn w:val="aff0"/>
    <w:uiPriority w:val="99"/>
    <w:qFormat/>
    <w:rsid w:val="00B63593"/>
    <w:pPr>
      <w:pBdr>
        <w:left w:val="single" w:sz="4" w:space="0" w:color="auto"/>
        <w:right w:val="single" w:sz="4" w:space="0" w:color="auto"/>
      </w:pBdr>
      <w:shd w:val="clear" w:color="000000" w:fill="FFCC9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27">
    <w:name w:val="xl227"/>
    <w:basedOn w:val="aff0"/>
    <w:uiPriority w:val="99"/>
    <w:qFormat/>
    <w:rsid w:val="00B63593"/>
    <w:pPr>
      <w:pBdr>
        <w:top w:val="single" w:sz="8" w:space="0" w:color="auto"/>
        <w:left w:val="single" w:sz="8" w:space="0" w:color="auto"/>
        <w:bottom w:val="single" w:sz="8" w:space="0" w:color="auto"/>
        <w:right w:val="single" w:sz="8" w:space="0" w:color="auto"/>
      </w:pBdr>
      <w:shd w:val="clear" w:color="000000" w:fill="FFCC99"/>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228">
    <w:name w:val="xl228"/>
    <w:basedOn w:val="aff0"/>
    <w:uiPriority w:val="99"/>
    <w:qFormat/>
    <w:rsid w:val="00B63593"/>
    <w:pPr>
      <w:pBdr>
        <w:top w:val="single" w:sz="4" w:space="0" w:color="auto"/>
        <w:right w:val="single" w:sz="8" w:space="0" w:color="auto"/>
      </w:pBdr>
      <w:shd w:val="clear" w:color="000000" w:fill="FFCC9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29">
    <w:name w:val="xl229"/>
    <w:basedOn w:val="aff0"/>
    <w:uiPriority w:val="99"/>
    <w:qFormat/>
    <w:rsid w:val="00B63593"/>
    <w:pPr>
      <w:pBdr>
        <w:top w:val="single" w:sz="4" w:space="0" w:color="auto"/>
        <w:bottom w:val="single" w:sz="4" w:space="0" w:color="auto"/>
        <w:right w:val="single" w:sz="4" w:space="0" w:color="auto"/>
      </w:pBdr>
      <w:shd w:val="clear" w:color="000000" w:fill="FFCC9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30">
    <w:name w:val="xl230"/>
    <w:basedOn w:val="aff0"/>
    <w:uiPriority w:val="99"/>
    <w:qFormat/>
    <w:rsid w:val="00B63593"/>
    <w:pPr>
      <w:pBdr>
        <w:left w:val="single" w:sz="4" w:space="0" w:color="auto"/>
        <w:bottom w:val="single" w:sz="4" w:space="0" w:color="auto"/>
        <w:right w:val="single" w:sz="8" w:space="0" w:color="auto"/>
      </w:pBdr>
      <w:shd w:val="clear" w:color="000000" w:fill="FFCC99"/>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231">
    <w:name w:val="xl231"/>
    <w:basedOn w:val="aff0"/>
    <w:uiPriority w:val="99"/>
    <w:qFormat/>
    <w:rsid w:val="00B63593"/>
    <w:pPr>
      <w:pBdr>
        <w:bottom w:val="single" w:sz="4" w:space="0" w:color="auto"/>
        <w:right w:val="single" w:sz="4" w:space="0" w:color="auto"/>
      </w:pBdr>
      <w:shd w:val="clear" w:color="000000" w:fill="FFCC99"/>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232">
    <w:name w:val="xl232"/>
    <w:basedOn w:val="aff0"/>
    <w:uiPriority w:val="99"/>
    <w:qFormat/>
    <w:rsid w:val="00B63593"/>
    <w:pPr>
      <w:pBdr>
        <w:left w:val="single" w:sz="8" w:space="0" w:color="auto"/>
        <w:bottom w:val="single" w:sz="4" w:space="0" w:color="auto"/>
        <w:right w:val="single" w:sz="4" w:space="0" w:color="auto"/>
      </w:pBdr>
      <w:shd w:val="clear" w:color="000000" w:fill="FFCC99"/>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233">
    <w:name w:val="xl233"/>
    <w:basedOn w:val="aff0"/>
    <w:uiPriority w:val="99"/>
    <w:qFormat/>
    <w:rsid w:val="00B63593"/>
    <w:pPr>
      <w:pBdr>
        <w:left w:val="single" w:sz="4" w:space="0" w:color="auto"/>
        <w:bottom w:val="single" w:sz="4" w:space="0" w:color="auto"/>
        <w:right w:val="single" w:sz="4" w:space="0" w:color="auto"/>
      </w:pBdr>
      <w:shd w:val="clear" w:color="000000" w:fill="FFCC99"/>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234">
    <w:name w:val="xl234"/>
    <w:basedOn w:val="aff0"/>
    <w:uiPriority w:val="99"/>
    <w:qFormat/>
    <w:rsid w:val="00B63593"/>
    <w:pPr>
      <w:pBdr>
        <w:left w:val="single" w:sz="4" w:space="0" w:color="auto"/>
        <w:bottom w:val="single" w:sz="4" w:space="0" w:color="auto"/>
      </w:pBdr>
      <w:shd w:val="clear" w:color="000000" w:fill="FFCC99"/>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235">
    <w:name w:val="xl235"/>
    <w:basedOn w:val="aff0"/>
    <w:uiPriority w:val="99"/>
    <w:qFormat/>
    <w:rsid w:val="00B63593"/>
    <w:pPr>
      <w:pBdr>
        <w:left w:val="single" w:sz="8" w:space="0" w:color="auto"/>
        <w:bottom w:val="single" w:sz="4" w:space="0" w:color="auto"/>
        <w:right w:val="single" w:sz="4" w:space="0" w:color="auto"/>
      </w:pBdr>
      <w:shd w:val="clear" w:color="000000" w:fill="FFCC99"/>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236">
    <w:name w:val="xl236"/>
    <w:basedOn w:val="aff0"/>
    <w:uiPriority w:val="99"/>
    <w:qFormat/>
    <w:rsid w:val="00B63593"/>
    <w:pPr>
      <w:pBdr>
        <w:left w:val="single" w:sz="4" w:space="0" w:color="auto"/>
        <w:bottom w:val="single" w:sz="4" w:space="0" w:color="auto"/>
        <w:right w:val="single" w:sz="4" w:space="0" w:color="auto"/>
      </w:pBdr>
      <w:shd w:val="clear" w:color="000000" w:fill="FFCC99"/>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237">
    <w:name w:val="xl237"/>
    <w:basedOn w:val="aff0"/>
    <w:uiPriority w:val="99"/>
    <w:qFormat/>
    <w:rsid w:val="00B63593"/>
    <w:pPr>
      <w:pBdr>
        <w:left w:val="single" w:sz="4" w:space="0" w:color="auto"/>
        <w:bottom w:val="single" w:sz="4" w:space="0" w:color="auto"/>
        <w:right w:val="single" w:sz="8" w:space="0" w:color="auto"/>
      </w:pBdr>
      <w:shd w:val="clear" w:color="000000" w:fill="FFCC99"/>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238">
    <w:name w:val="xl238"/>
    <w:basedOn w:val="aff0"/>
    <w:uiPriority w:val="99"/>
    <w:qFormat/>
    <w:rsid w:val="00B63593"/>
    <w:pPr>
      <w:shd w:val="clear" w:color="000000" w:fill="FFCC99"/>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239">
    <w:name w:val="xl239"/>
    <w:basedOn w:val="aff0"/>
    <w:uiPriority w:val="99"/>
    <w:qFormat/>
    <w:rsid w:val="00B63593"/>
    <w:pPr>
      <w:pBdr>
        <w:bottom w:val="single" w:sz="4" w:space="0" w:color="auto"/>
        <w:right w:val="single" w:sz="4" w:space="0" w:color="auto"/>
      </w:pBdr>
      <w:shd w:val="clear" w:color="000000" w:fill="FFCC99"/>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240">
    <w:name w:val="xl240"/>
    <w:basedOn w:val="aff0"/>
    <w:uiPriority w:val="99"/>
    <w:qFormat/>
    <w:rsid w:val="00B63593"/>
    <w:pPr>
      <w:pBdr>
        <w:left w:val="single" w:sz="4" w:space="0" w:color="auto"/>
        <w:bottom w:val="single" w:sz="4" w:space="0" w:color="auto"/>
      </w:pBdr>
      <w:shd w:val="clear" w:color="000000" w:fill="FFCC99"/>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241">
    <w:name w:val="xl241"/>
    <w:basedOn w:val="aff0"/>
    <w:qFormat/>
    <w:rsid w:val="00B63593"/>
    <w:pPr>
      <w:shd w:val="clear" w:color="000000" w:fill="FFCC99"/>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242">
    <w:name w:val="xl242"/>
    <w:basedOn w:val="aff0"/>
    <w:qFormat/>
    <w:rsid w:val="00B63593"/>
    <w:pPr>
      <w:pBdr>
        <w:left w:val="single" w:sz="4" w:space="0" w:color="auto"/>
        <w:bottom w:val="single" w:sz="8" w:space="0" w:color="auto"/>
      </w:pBdr>
      <w:shd w:val="clear" w:color="000000" w:fill="FFCC99"/>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243">
    <w:name w:val="xl243"/>
    <w:basedOn w:val="aff0"/>
    <w:qFormat/>
    <w:rsid w:val="00B63593"/>
    <w:pPr>
      <w:pBdr>
        <w:top w:val="single" w:sz="8" w:space="0" w:color="auto"/>
        <w:left w:val="single" w:sz="4" w:space="0" w:color="auto"/>
        <w:bottom w:val="single" w:sz="8" w:space="0" w:color="auto"/>
      </w:pBdr>
      <w:shd w:val="clear" w:color="000000" w:fill="FFCC99"/>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244">
    <w:name w:val="xl244"/>
    <w:basedOn w:val="aff0"/>
    <w:qFormat/>
    <w:rsid w:val="00B63593"/>
    <w:pPr>
      <w:pBdr>
        <w:top w:val="single" w:sz="4" w:space="0" w:color="auto"/>
        <w:left w:val="single" w:sz="4" w:space="0" w:color="auto"/>
        <w:bottom w:val="single" w:sz="8" w:space="0" w:color="auto"/>
      </w:pBdr>
      <w:shd w:val="clear" w:color="000000" w:fill="FFCC9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45">
    <w:name w:val="xl245"/>
    <w:basedOn w:val="aff0"/>
    <w:qFormat/>
    <w:rsid w:val="00B63593"/>
    <w:pPr>
      <w:pBdr>
        <w:top w:val="single" w:sz="4" w:space="0" w:color="auto"/>
        <w:left w:val="single" w:sz="4" w:space="0" w:color="auto"/>
      </w:pBdr>
      <w:shd w:val="clear" w:color="000000" w:fill="FFCC9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46">
    <w:name w:val="xl246"/>
    <w:basedOn w:val="aff0"/>
    <w:qFormat/>
    <w:rsid w:val="00B63593"/>
    <w:pPr>
      <w:pBdr>
        <w:top w:val="single" w:sz="4" w:space="0" w:color="auto"/>
        <w:bottom w:val="single" w:sz="8" w:space="0" w:color="auto"/>
        <w:right w:val="single" w:sz="4" w:space="0" w:color="auto"/>
      </w:pBdr>
      <w:shd w:val="clear" w:color="000000" w:fill="FFCC9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47">
    <w:name w:val="xl247"/>
    <w:basedOn w:val="aff0"/>
    <w:qFormat/>
    <w:rsid w:val="00B63593"/>
    <w:pPr>
      <w:pBdr>
        <w:top w:val="single" w:sz="4" w:space="0" w:color="auto"/>
        <w:right w:val="single" w:sz="4" w:space="0" w:color="auto"/>
      </w:pBdr>
      <w:shd w:val="clear" w:color="000000" w:fill="FFCC9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48">
    <w:name w:val="xl248"/>
    <w:basedOn w:val="aff0"/>
    <w:qFormat/>
    <w:rsid w:val="00B63593"/>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49">
    <w:name w:val="xl249"/>
    <w:basedOn w:val="aff0"/>
    <w:qFormat/>
    <w:rsid w:val="00B63593"/>
    <w:pPr>
      <w:pBdr>
        <w:top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50">
    <w:name w:val="xl250"/>
    <w:basedOn w:val="aff0"/>
    <w:qFormat/>
    <w:rsid w:val="00B63593"/>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51">
    <w:name w:val="xl251"/>
    <w:basedOn w:val="aff0"/>
    <w:qFormat/>
    <w:rsid w:val="00B63593"/>
    <w:pPr>
      <w:pBdr>
        <w:top w:val="single" w:sz="4" w:space="0" w:color="auto"/>
        <w:left w:val="single" w:sz="4" w:space="0" w:color="auto"/>
        <w:right w:val="single" w:sz="4" w:space="0" w:color="auto"/>
      </w:pBdr>
      <w:shd w:val="clear" w:color="000000" w:fill="FFCC9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52">
    <w:name w:val="xl252"/>
    <w:basedOn w:val="aff0"/>
    <w:qFormat/>
    <w:rsid w:val="00B63593"/>
    <w:pPr>
      <w:pBdr>
        <w:left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53">
    <w:name w:val="xl253"/>
    <w:basedOn w:val="aff0"/>
    <w:qFormat/>
    <w:rsid w:val="00B63593"/>
    <w:pPr>
      <w:pBdr>
        <w:left w:val="single" w:sz="4" w:space="0" w:color="auto"/>
        <w:bottom w:val="single" w:sz="4" w:space="0" w:color="auto"/>
        <w:right w:val="single" w:sz="4" w:space="0" w:color="auto"/>
      </w:pBdr>
      <w:shd w:val="clear" w:color="000000" w:fill="FFCC99"/>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254">
    <w:name w:val="xl254"/>
    <w:basedOn w:val="aff0"/>
    <w:qFormat/>
    <w:rsid w:val="00B63593"/>
    <w:pPr>
      <w:pBdr>
        <w:left w:val="single" w:sz="8" w:space="0" w:color="auto"/>
        <w:bottom w:val="single" w:sz="4" w:space="0" w:color="auto"/>
        <w:right w:val="single" w:sz="4" w:space="0" w:color="auto"/>
      </w:pBdr>
      <w:shd w:val="clear" w:color="000000" w:fill="FFCC99"/>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255">
    <w:name w:val="xl255"/>
    <w:basedOn w:val="aff0"/>
    <w:qFormat/>
    <w:rsid w:val="00B63593"/>
    <w:pPr>
      <w:pBdr>
        <w:top w:val="single" w:sz="8" w:space="0" w:color="auto"/>
        <w:left w:val="single" w:sz="4" w:space="0" w:color="auto"/>
        <w:right w:val="single" w:sz="4" w:space="0" w:color="auto"/>
      </w:pBdr>
      <w:shd w:val="clear" w:color="000000" w:fill="FFCC99"/>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256">
    <w:name w:val="xl256"/>
    <w:basedOn w:val="aff0"/>
    <w:qFormat/>
    <w:rsid w:val="00B63593"/>
    <w:pPr>
      <w:pBdr>
        <w:top w:val="single" w:sz="4" w:space="0" w:color="auto"/>
        <w:left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57">
    <w:name w:val="xl257"/>
    <w:basedOn w:val="aff0"/>
    <w:rsid w:val="00B63593"/>
    <w:pPr>
      <w:pBdr>
        <w:top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58">
    <w:name w:val="xl258"/>
    <w:basedOn w:val="aff0"/>
    <w:rsid w:val="00B63593"/>
    <w:pPr>
      <w:pBdr>
        <w:top w:val="single" w:sz="8" w:space="0" w:color="auto"/>
        <w:bottom w:val="single" w:sz="8" w:space="0" w:color="auto"/>
      </w:pBdr>
      <w:shd w:val="clear" w:color="000000" w:fill="CC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59">
    <w:name w:val="xl259"/>
    <w:basedOn w:val="aff0"/>
    <w:rsid w:val="00B63593"/>
    <w:pPr>
      <w:pBdr>
        <w:top w:val="single" w:sz="8" w:space="0" w:color="auto"/>
        <w:bottom w:val="single" w:sz="8" w:space="0" w:color="auto"/>
        <w:right w:val="single" w:sz="8" w:space="0" w:color="auto"/>
      </w:pBdr>
      <w:shd w:val="clear" w:color="000000" w:fill="CC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60">
    <w:name w:val="xl260"/>
    <w:basedOn w:val="aff0"/>
    <w:rsid w:val="00B635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61">
    <w:name w:val="xl261"/>
    <w:basedOn w:val="aff0"/>
    <w:rsid w:val="00B635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62">
    <w:name w:val="xl262"/>
    <w:basedOn w:val="aff0"/>
    <w:rsid w:val="00B635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63">
    <w:name w:val="xl263"/>
    <w:basedOn w:val="aff0"/>
    <w:rsid w:val="00B63593"/>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64">
    <w:name w:val="xl264"/>
    <w:basedOn w:val="aff0"/>
    <w:rsid w:val="00B63593"/>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65">
    <w:name w:val="xl265"/>
    <w:basedOn w:val="aff0"/>
    <w:rsid w:val="00B6359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66">
    <w:name w:val="xl266"/>
    <w:basedOn w:val="aff0"/>
    <w:rsid w:val="00B63593"/>
    <w:pPr>
      <w:pBdr>
        <w:top w:val="single" w:sz="8"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67">
    <w:name w:val="xl267"/>
    <w:basedOn w:val="aff0"/>
    <w:rsid w:val="00B63593"/>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68">
    <w:name w:val="xl268"/>
    <w:basedOn w:val="aff0"/>
    <w:rsid w:val="00B63593"/>
    <w:pPr>
      <w:pBdr>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69">
    <w:name w:val="xl269"/>
    <w:basedOn w:val="aff0"/>
    <w:rsid w:val="00B63593"/>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70">
    <w:name w:val="xl270"/>
    <w:basedOn w:val="aff0"/>
    <w:rsid w:val="00B63593"/>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71">
    <w:name w:val="xl271"/>
    <w:basedOn w:val="aff0"/>
    <w:rsid w:val="00B63593"/>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72">
    <w:name w:val="xl272"/>
    <w:basedOn w:val="aff0"/>
    <w:rsid w:val="00B6359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73">
    <w:name w:val="xl273"/>
    <w:basedOn w:val="aff0"/>
    <w:rsid w:val="00B63593"/>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74">
    <w:name w:val="xl274"/>
    <w:basedOn w:val="aff0"/>
    <w:rsid w:val="00B63593"/>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75">
    <w:name w:val="xl275"/>
    <w:basedOn w:val="aff0"/>
    <w:rsid w:val="00B63593"/>
    <w:pPr>
      <w:pBdr>
        <w:top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76">
    <w:name w:val="xl276"/>
    <w:basedOn w:val="aff0"/>
    <w:rsid w:val="00B63593"/>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77">
    <w:name w:val="xl277"/>
    <w:basedOn w:val="aff0"/>
    <w:rsid w:val="00B6359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78">
    <w:name w:val="xl278"/>
    <w:basedOn w:val="aff0"/>
    <w:rsid w:val="00B63593"/>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79">
    <w:name w:val="xl279"/>
    <w:basedOn w:val="aff0"/>
    <w:rsid w:val="00B63593"/>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80">
    <w:name w:val="xl280"/>
    <w:basedOn w:val="aff0"/>
    <w:rsid w:val="00B6359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81">
    <w:name w:val="xl281"/>
    <w:basedOn w:val="aff0"/>
    <w:rsid w:val="00B63593"/>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82">
    <w:name w:val="xl282"/>
    <w:basedOn w:val="aff0"/>
    <w:rsid w:val="00B63593"/>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83">
    <w:name w:val="xl283"/>
    <w:basedOn w:val="aff0"/>
    <w:rsid w:val="00B63593"/>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84">
    <w:name w:val="xl284"/>
    <w:basedOn w:val="aff0"/>
    <w:rsid w:val="00B63593"/>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85">
    <w:name w:val="xl285"/>
    <w:basedOn w:val="aff0"/>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86">
    <w:name w:val="xl286"/>
    <w:basedOn w:val="aff0"/>
    <w:rsid w:val="00B6359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87">
    <w:name w:val="xl287"/>
    <w:basedOn w:val="aff0"/>
    <w:rsid w:val="00B63593"/>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88">
    <w:name w:val="xl288"/>
    <w:basedOn w:val="aff0"/>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89">
    <w:name w:val="xl289"/>
    <w:basedOn w:val="aff0"/>
    <w:rsid w:val="00B6359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90">
    <w:name w:val="xl290"/>
    <w:basedOn w:val="aff0"/>
    <w:rsid w:val="00B63593"/>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91">
    <w:name w:val="xl291"/>
    <w:basedOn w:val="aff0"/>
    <w:rsid w:val="00B6359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92">
    <w:name w:val="xl292"/>
    <w:basedOn w:val="aff0"/>
    <w:rsid w:val="00B63593"/>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93">
    <w:name w:val="xl293"/>
    <w:basedOn w:val="aff0"/>
    <w:rsid w:val="00B63593"/>
    <w:pPr>
      <w:pBdr>
        <w:top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94">
    <w:name w:val="xl294"/>
    <w:basedOn w:val="aff0"/>
    <w:rsid w:val="00B63593"/>
    <w:pPr>
      <w:pBdr>
        <w:top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95">
    <w:name w:val="xl295"/>
    <w:basedOn w:val="aff0"/>
    <w:rsid w:val="00B6359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96">
    <w:name w:val="xl296"/>
    <w:basedOn w:val="aff0"/>
    <w:rsid w:val="00B63593"/>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character" w:customStyle="1" w:styleId="115">
    <w:name w:val="Заголовок 1 Знак1"/>
    <w:aliases w:val="Заголовок 1 Знак Знак1,H1 Знак1,H1 Знак Знак,Заголовок 1 (табл) Знак,заголовок 1 Знак1,заголовок 1 Знак Знак,Заголовок 1 Знак2 Знак,Заголовок 1 Знак1 Знак Знак, Знак Знак1,Ариал11 Знак1"/>
    <w:basedOn w:val="aff1"/>
    <w:rsid w:val="00B63593"/>
    <w:rPr>
      <w:rFonts w:ascii="Arial" w:hAnsi="Arial" w:cs="Arial"/>
      <w:b/>
      <w:bCs/>
      <w:caps/>
      <w:kern w:val="32"/>
      <w:sz w:val="28"/>
      <w:szCs w:val="28"/>
      <w:lang w:val="ru-RU" w:eastAsia="ru-RU" w:bidi="ar-SA"/>
    </w:rPr>
  </w:style>
  <w:style w:type="paragraph" w:customStyle="1" w:styleId="-0">
    <w:name w:val="УГТП-Шифр объекта"/>
    <w:basedOn w:val="affd"/>
    <w:rsid w:val="00B63593"/>
    <w:pPr>
      <w:framePr w:hSpace="181" w:wrap="around" w:vAnchor="page" w:hAnchor="page" w:x="1248" w:y="14278"/>
      <w:jc w:val="center"/>
    </w:pPr>
    <w:rPr>
      <w:rFonts w:ascii="Arial" w:eastAsia="Times New Roman" w:hAnsi="Arial" w:cs="Arial"/>
      <w:sz w:val="28"/>
      <w:szCs w:val="28"/>
      <w:lang w:eastAsia="ru-RU"/>
    </w:rPr>
  </w:style>
  <w:style w:type="paragraph" w:customStyle="1" w:styleId="-2">
    <w:name w:val="УГТП-Наименование объекта"/>
    <w:basedOn w:val="affd"/>
    <w:rsid w:val="00B63593"/>
    <w:pPr>
      <w:framePr w:hSpace="181" w:wrap="around" w:vAnchor="page" w:hAnchor="page" w:x="1248" w:y="14278"/>
      <w:jc w:val="center"/>
    </w:pPr>
    <w:rPr>
      <w:rFonts w:ascii="Arial" w:eastAsia="Times New Roman" w:hAnsi="Arial" w:cs="Times New Roman"/>
      <w:sz w:val="20"/>
      <w:szCs w:val="20"/>
      <w:lang w:eastAsia="ru-RU"/>
    </w:rPr>
  </w:style>
  <w:style w:type="paragraph" w:customStyle="1" w:styleId="-3">
    <w:name w:val="УГТП-Стадия"/>
    <w:basedOn w:val="affd"/>
    <w:rsid w:val="00B63593"/>
    <w:pPr>
      <w:framePr w:hSpace="181" w:wrap="around" w:vAnchor="page" w:hAnchor="page" w:x="1248" w:y="14278"/>
      <w:jc w:val="center"/>
    </w:pPr>
    <w:rPr>
      <w:rFonts w:ascii="Arial" w:eastAsia="Times New Roman" w:hAnsi="Arial" w:cs="Arial"/>
      <w:color w:val="0000FF"/>
      <w:sz w:val="20"/>
      <w:szCs w:val="20"/>
      <w:lang w:eastAsia="ru-RU"/>
    </w:rPr>
  </w:style>
  <w:style w:type="paragraph" w:customStyle="1" w:styleId="-4">
    <w:name w:val="УГТП-Подписи"/>
    <w:basedOn w:val="affd"/>
    <w:rsid w:val="00B63593"/>
    <w:pPr>
      <w:framePr w:hSpace="181" w:wrap="around" w:vAnchor="page" w:hAnchor="page" w:x="1248" w:y="14278"/>
    </w:pPr>
    <w:rPr>
      <w:rFonts w:ascii="Arial" w:eastAsia="Times New Roman" w:hAnsi="Arial" w:cs="Arial"/>
      <w:sz w:val="16"/>
      <w:szCs w:val="16"/>
      <w:lang w:eastAsia="ru-RU"/>
    </w:rPr>
  </w:style>
  <w:style w:type="paragraph" w:customStyle="1" w:styleId="-5">
    <w:name w:val="УГТП-Боковой штамп"/>
    <w:basedOn w:val="aff0"/>
    <w:rsid w:val="00B63593"/>
    <w:pPr>
      <w:spacing w:after="0" w:line="240" w:lineRule="auto"/>
      <w:jc w:val="center"/>
    </w:pPr>
    <w:rPr>
      <w:rFonts w:ascii="Arial" w:eastAsia="Times New Roman" w:hAnsi="Arial" w:cs="Arial"/>
      <w:sz w:val="18"/>
      <w:szCs w:val="18"/>
      <w:lang w:eastAsia="ru-RU"/>
    </w:rPr>
  </w:style>
  <w:style w:type="paragraph" w:customStyle="1" w:styleId="-6">
    <w:name w:val="УГТП-Номер тома"/>
    <w:basedOn w:val="aff0"/>
    <w:rsid w:val="00B63593"/>
    <w:pPr>
      <w:spacing w:after="0" w:line="240" w:lineRule="auto"/>
      <w:jc w:val="center"/>
    </w:pPr>
    <w:rPr>
      <w:rFonts w:ascii="Arial" w:eastAsia="Times New Roman" w:hAnsi="Arial" w:cs="Arial"/>
      <w:sz w:val="20"/>
      <w:szCs w:val="20"/>
      <w:lang w:eastAsia="ru-RU"/>
    </w:rPr>
  </w:style>
  <w:style w:type="paragraph" w:customStyle="1" w:styleId="-7">
    <w:name w:val="УГТП-Обозначение"/>
    <w:basedOn w:val="aff0"/>
    <w:rsid w:val="00B63593"/>
    <w:pPr>
      <w:spacing w:after="0" w:line="240" w:lineRule="auto"/>
    </w:pPr>
    <w:rPr>
      <w:rFonts w:ascii="Arial" w:eastAsia="Times New Roman" w:hAnsi="Arial" w:cs="Arial"/>
      <w:sz w:val="20"/>
      <w:szCs w:val="20"/>
      <w:lang w:eastAsia="ru-RU"/>
    </w:rPr>
  </w:style>
  <w:style w:type="paragraph" w:customStyle="1" w:styleId="-8">
    <w:name w:val="УГТП-Наименование"/>
    <w:basedOn w:val="aff0"/>
    <w:rsid w:val="00B63593"/>
    <w:pPr>
      <w:spacing w:after="0" w:line="240" w:lineRule="auto"/>
    </w:pPr>
    <w:rPr>
      <w:rFonts w:ascii="Arial" w:eastAsia="Times New Roman" w:hAnsi="Arial" w:cs="Arial"/>
      <w:sz w:val="20"/>
      <w:szCs w:val="20"/>
      <w:lang w:eastAsia="ru-RU"/>
    </w:rPr>
  </w:style>
  <w:style w:type="paragraph" w:customStyle="1" w:styleId="-9">
    <w:name w:val="УГТП-Примечание"/>
    <w:basedOn w:val="aff0"/>
    <w:rsid w:val="00B63593"/>
    <w:pPr>
      <w:spacing w:after="0" w:line="240" w:lineRule="auto"/>
      <w:jc w:val="center"/>
    </w:pPr>
    <w:rPr>
      <w:rFonts w:ascii="Arial" w:eastAsia="Times New Roman" w:hAnsi="Arial" w:cs="Arial"/>
      <w:sz w:val="20"/>
      <w:szCs w:val="20"/>
      <w:lang w:eastAsia="ru-RU"/>
    </w:rPr>
  </w:style>
  <w:style w:type="character" w:customStyle="1" w:styleId="FR10">
    <w:name w:val="FR1 Знак"/>
    <w:basedOn w:val="aff1"/>
    <w:link w:val="FR1"/>
    <w:rsid w:val="00B63593"/>
    <w:rPr>
      <w:rFonts w:ascii="Times New Roman" w:eastAsia="Times New Roman" w:hAnsi="Times New Roman" w:cs="Times New Roman"/>
      <w:sz w:val="28"/>
    </w:rPr>
  </w:style>
  <w:style w:type="paragraph" w:customStyle="1" w:styleId="afffffffe">
    <w:name w:val="Главы"/>
    <w:basedOn w:val="24"/>
    <w:next w:val="1e"/>
    <w:rsid w:val="00B63593"/>
    <w:pPr>
      <w:keepLines w:val="0"/>
      <w:widowControl w:val="0"/>
      <w:autoSpaceDE w:val="0"/>
      <w:autoSpaceDN w:val="0"/>
      <w:adjustRightInd w:val="0"/>
      <w:spacing w:before="0" w:line="240" w:lineRule="auto"/>
      <w:ind w:firstLine="709"/>
      <w:jc w:val="center"/>
    </w:pPr>
    <w:rPr>
      <w:rFonts w:ascii="Times New Roman" w:eastAsia="Times New Roman" w:hAnsi="Times New Roman" w:cs="Arial"/>
      <w:b/>
      <w:bCs/>
      <w:color w:val="auto"/>
      <w:sz w:val="24"/>
      <w:szCs w:val="24"/>
      <w:lang w:eastAsia="ru-RU"/>
    </w:rPr>
  </w:style>
  <w:style w:type="paragraph" w:customStyle="1" w:styleId="affffffff">
    <w:name w:val="Подглавы"/>
    <w:basedOn w:val="afffffffe"/>
    <w:qFormat/>
    <w:rsid w:val="00B63593"/>
  </w:style>
  <w:style w:type="paragraph" w:customStyle="1" w:styleId="CharChar1CharChar1CharChar">
    <w:name w:val="Char Char Знак Знак1 Char Char1 Знак Знак Char Char"/>
    <w:basedOn w:val="aff0"/>
    <w:rsid w:val="00B63593"/>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FontStyle34">
    <w:name w:val="Font Style34"/>
    <w:basedOn w:val="aff1"/>
    <w:uiPriority w:val="99"/>
    <w:rsid w:val="00B63593"/>
    <w:rPr>
      <w:rFonts w:ascii="Times New Roman" w:hAnsi="Times New Roman" w:cs="Times New Roman"/>
      <w:sz w:val="18"/>
      <w:szCs w:val="18"/>
    </w:rPr>
  </w:style>
  <w:style w:type="paragraph" w:customStyle="1" w:styleId="101">
    <w:name w:val="Знак10"/>
    <w:basedOn w:val="aff0"/>
    <w:rsid w:val="00B63593"/>
    <w:pPr>
      <w:spacing w:after="0" w:line="240" w:lineRule="auto"/>
    </w:pPr>
    <w:rPr>
      <w:rFonts w:ascii="Verdana" w:eastAsia="Times New Roman" w:hAnsi="Verdana" w:cs="Verdana"/>
      <w:sz w:val="20"/>
      <w:szCs w:val="20"/>
      <w:lang w:val="en-US"/>
    </w:rPr>
  </w:style>
  <w:style w:type="paragraph" w:styleId="HTML">
    <w:name w:val="HTML Preformatted"/>
    <w:basedOn w:val="aff0"/>
    <w:link w:val="HTML0"/>
    <w:rsid w:val="00B635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ff1"/>
    <w:link w:val="HTML"/>
    <w:rsid w:val="00B63593"/>
    <w:rPr>
      <w:rFonts w:ascii="Courier New" w:eastAsia="Times New Roman" w:hAnsi="Courier New" w:cs="Courier New"/>
    </w:rPr>
  </w:style>
  <w:style w:type="character" w:customStyle="1" w:styleId="iceouttxt">
    <w:name w:val="iceouttxt"/>
    <w:basedOn w:val="aff1"/>
    <w:rsid w:val="00B63593"/>
  </w:style>
  <w:style w:type="character" w:customStyle="1" w:styleId="10pt">
    <w:name w:val="Основной текст + 10 pt;Полужирный"/>
    <w:basedOn w:val="aff1"/>
    <w:rsid w:val="00B63593"/>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rPr>
  </w:style>
  <w:style w:type="paragraph" w:customStyle="1" w:styleId="65">
    <w:name w:val="Основной текст6"/>
    <w:basedOn w:val="aff0"/>
    <w:rsid w:val="00B63593"/>
    <w:pPr>
      <w:widowControl w:val="0"/>
      <w:shd w:val="clear" w:color="auto" w:fill="FFFFFF"/>
      <w:spacing w:after="300" w:line="0" w:lineRule="atLeast"/>
      <w:ind w:hanging="360"/>
      <w:jc w:val="center"/>
    </w:pPr>
    <w:rPr>
      <w:rFonts w:ascii="Times New Roman" w:eastAsia="Times New Roman" w:hAnsi="Times New Roman" w:cs="Times New Roman"/>
      <w:color w:val="000000"/>
      <w:lang w:eastAsia="ru-RU"/>
    </w:rPr>
  </w:style>
  <w:style w:type="paragraph" w:customStyle="1" w:styleId="1ff2">
    <w:name w:val="Основной текст с отступом1"/>
    <w:basedOn w:val="aff0"/>
    <w:rsid w:val="00B63593"/>
    <w:pPr>
      <w:spacing w:after="0" w:line="240" w:lineRule="auto"/>
      <w:ind w:firstLine="720"/>
      <w:jc w:val="both"/>
    </w:pPr>
    <w:rPr>
      <w:rFonts w:ascii="Times New Roman" w:eastAsia="Times New Roman" w:hAnsi="Times New Roman" w:cs="Times New Roman"/>
      <w:sz w:val="28"/>
      <w:szCs w:val="28"/>
      <w:lang w:eastAsia="ru-RU"/>
    </w:rPr>
  </w:style>
  <w:style w:type="character" w:customStyle="1" w:styleId="apple-converted-space">
    <w:name w:val="apple-converted-space"/>
    <w:basedOn w:val="aff1"/>
    <w:uiPriority w:val="99"/>
    <w:rsid w:val="00B63593"/>
  </w:style>
  <w:style w:type="paragraph" w:customStyle="1" w:styleId="msonormal0">
    <w:name w:val="msonormal"/>
    <w:basedOn w:val="aff0"/>
    <w:qFormat/>
    <w:rsid w:val="00B635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b">
    <w:name w:val="Основной текст (4)_"/>
    <w:basedOn w:val="aff1"/>
    <w:link w:val="411"/>
    <w:uiPriority w:val="99"/>
    <w:locked/>
    <w:rsid w:val="00B63593"/>
    <w:rPr>
      <w:sz w:val="18"/>
      <w:szCs w:val="18"/>
      <w:shd w:val="clear" w:color="auto" w:fill="FFFFFF"/>
    </w:rPr>
  </w:style>
  <w:style w:type="character" w:customStyle="1" w:styleId="42pt">
    <w:name w:val="Основной текст (4) + Интервал 2 pt"/>
    <w:basedOn w:val="4b"/>
    <w:uiPriority w:val="99"/>
    <w:rsid w:val="00B63593"/>
    <w:rPr>
      <w:spacing w:val="40"/>
      <w:sz w:val="18"/>
      <w:szCs w:val="18"/>
      <w:shd w:val="clear" w:color="auto" w:fill="FFFFFF"/>
    </w:rPr>
  </w:style>
  <w:style w:type="character" w:customStyle="1" w:styleId="2fa">
    <w:name w:val="Основной текст (2)_"/>
    <w:basedOn w:val="aff1"/>
    <w:link w:val="2fb"/>
    <w:locked/>
    <w:rsid w:val="00B63593"/>
    <w:rPr>
      <w:spacing w:val="-10"/>
      <w:sz w:val="17"/>
      <w:szCs w:val="17"/>
      <w:shd w:val="clear" w:color="auto" w:fill="FFFFFF"/>
    </w:rPr>
  </w:style>
  <w:style w:type="paragraph" w:customStyle="1" w:styleId="411">
    <w:name w:val="Основной текст (4)1"/>
    <w:basedOn w:val="aff0"/>
    <w:link w:val="4b"/>
    <w:uiPriority w:val="99"/>
    <w:rsid w:val="00B63593"/>
    <w:pPr>
      <w:shd w:val="clear" w:color="auto" w:fill="FFFFFF"/>
      <w:spacing w:after="0" w:line="240" w:lineRule="atLeast"/>
    </w:pPr>
    <w:rPr>
      <w:sz w:val="18"/>
      <w:szCs w:val="18"/>
      <w:lang w:eastAsia="ru-RU"/>
    </w:rPr>
  </w:style>
  <w:style w:type="paragraph" w:customStyle="1" w:styleId="2fb">
    <w:name w:val="Основной текст (2)"/>
    <w:basedOn w:val="aff0"/>
    <w:link w:val="2fa"/>
    <w:rsid w:val="00B63593"/>
    <w:pPr>
      <w:shd w:val="clear" w:color="auto" w:fill="FFFFFF"/>
      <w:spacing w:after="0" w:line="240" w:lineRule="atLeast"/>
    </w:pPr>
    <w:rPr>
      <w:spacing w:val="-10"/>
      <w:sz w:val="17"/>
      <w:szCs w:val="17"/>
      <w:lang w:eastAsia="ru-RU"/>
    </w:rPr>
  </w:style>
  <w:style w:type="paragraph" w:customStyle="1" w:styleId="afd">
    <w:name w:val="_таблица"/>
    <w:basedOn w:val="aff0"/>
    <w:link w:val="affffffff0"/>
    <w:rsid w:val="00B63593"/>
    <w:pPr>
      <w:numPr>
        <w:numId w:val="37"/>
      </w:numPr>
      <w:autoSpaceDE w:val="0"/>
      <w:autoSpaceDN w:val="0"/>
      <w:adjustRightInd w:val="0"/>
      <w:spacing w:after="0" w:line="360" w:lineRule="auto"/>
      <w:jc w:val="right"/>
    </w:pPr>
    <w:rPr>
      <w:rFonts w:ascii="Times New Roman" w:eastAsia="Calibri" w:hAnsi="Times New Roman" w:cs="Times New Roman"/>
      <w:b/>
      <w:sz w:val="26"/>
      <w:szCs w:val="26"/>
    </w:rPr>
  </w:style>
  <w:style w:type="character" w:customStyle="1" w:styleId="affffffff0">
    <w:name w:val="_таблица Знак"/>
    <w:link w:val="afd"/>
    <w:rsid w:val="00B63593"/>
    <w:rPr>
      <w:rFonts w:ascii="Times New Roman" w:eastAsia="Calibri" w:hAnsi="Times New Roman" w:cs="Times New Roman"/>
      <w:b/>
      <w:sz w:val="26"/>
      <w:szCs w:val="26"/>
      <w:lang w:eastAsia="en-US"/>
    </w:rPr>
  </w:style>
  <w:style w:type="paragraph" w:customStyle="1" w:styleId="affffffff1">
    <w:name w:val="_Обычный"/>
    <w:basedOn w:val="aff0"/>
    <w:link w:val="affffffff2"/>
    <w:rsid w:val="00B63593"/>
    <w:pPr>
      <w:spacing w:after="0" w:line="360" w:lineRule="auto"/>
      <w:ind w:firstLine="567"/>
      <w:contextualSpacing/>
      <w:jc w:val="both"/>
    </w:pPr>
    <w:rPr>
      <w:rFonts w:ascii="Times New Roman" w:eastAsia="Calibri" w:hAnsi="Times New Roman" w:cs="Times New Roman"/>
      <w:sz w:val="26"/>
      <w:szCs w:val="26"/>
    </w:rPr>
  </w:style>
  <w:style w:type="character" w:customStyle="1" w:styleId="affffffff2">
    <w:name w:val="_Обычный Знак"/>
    <w:link w:val="affffffff1"/>
    <w:rsid w:val="00B63593"/>
    <w:rPr>
      <w:rFonts w:ascii="Times New Roman" w:eastAsia="Calibri" w:hAnsi="Times New Roman" w:cs="Times New Roman"/>
      <w:sz w:val="26"/>
      <w:szCs w:val="26"/>
      <w:lang w:eastAsia="en-US"/>
    </w:rPr>
  </w:style>
  <w:style w:type="paragraph" w:customStyle="1" w:styleId="font9">
    <w:name w:val="font9"/>
    <w:basedOn w:val="aff0"/>
    <w:rsid w:val="00B63593"/>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font10">
    <w:name w:val="font10"/>
    <w:basedOn w:val="aff0"/>
    <w:rsid w:val="00B63593"/>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11">
    <w:name w:val="font11"/>
    <w:basedOn w:val="aff0"/>
    <w:rsid w:val="00B63593"/>
    <w:pPr>
      <w:spacing w:before="100" w:beforeAutospacing="1" w:after="100" w:afterAutospacing="1" w:line="240" w:lineRule="auto"/>
    </w:pPr>
    <w:rPr>
      <w:rFonts w:ascii="Tahoma" w:eastAsia="Times New Roman" w:hAnsi="Tahoma" w:cs="Tahoma"/>
      <w:color w:val="000000"/>
      <w:sz w:val="16"/>
      <w:szCs w:val="16"/>
      <w:lang w:eastAsia="ru-RU"/>
    </w:rPr>
  </w:style>
  <w:style w:type="paragraph" w:customStyle="1" w:styleId="font12">
    <w:name w:val="font12"/>
    <w:basedOn w:val="aff0"/>
    <w:rsid w:val="00B63593"/>
    <w:pP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font13">
    <w:name w:val="font13"/>
    <w:basedOn w:val="aff0"/>
    <w:rsid w:val="00B63593"/>
    <w:pPr>
      <w:spacing w:before="100" w:beforeAutospacing="1" w:after="100" w:afterAutospacing="1" w:line="240" w:lineRule="auto"/>
    </w:pPr>
    <w:rPr>
      <w:rFonts w:ascii="Times New Roman" w:eastAsia="Times New Roman" w:hAnsi="Times New Roman" w:cs="Times New Roman"/>
      <w:i/>
      <w:iCs/>
      <w:color w:val="000000"/>
      <w:sz w:val="16"/>
      <w:szCs w:val="16"/>
      <w:lang w:eastAsia="ru-RU"/>
    </w:rPr>
  </w:style>
  <w:style w:type="paragraph" w:customStyle="1" w:styleId="font14">
    <w:name w:val="font14"/>
    <w:basedOn w:val="aff0"/>
    <w:rsid w:val="00B63593"/>
    <w:pP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font15">
    <w:name w:val="font15"/>
    <w:basedOn w:val="aff0"/>
    <w:rsid w:val="00B63593"/>
    <w:pPr>
      <w:spacing w:before="100" w:beforeAutospacing="1" w:after="100" w:afterAutospacing="1" w:line="240" w:lineRule="auto"/>
    </w:pPr>
    <w:rPr>
      <w:rFonts w:ascii="Tahoma" w:eastAsia="Times New Roman" w:hAnsi="Tahoma" w:cs="Tahoma"/>
      <w:color w:val="000000"/>
      <w:sz w:val="16"/>
      <w:szCs w:val="16"/>
      <w:lang w:eastAsia="ru-RU"/>
    </w:rPr>
  </w:style>
  <w:style w:type="paragraph" w:customStyle="1" w:styleId="font16">
    <w:name w:val="font16"/>
    <w:basedOn w:val="aff0"/>
    <w:rsid w:val="00B63593"/>
    <w:pPr>
      <w:spacing w:before="100" w:beforeAutospacing="1" w:after="100" w:afterAutospacing="1" w:line="240" w:lineRule="auto"/>
    </w:pPr>
    <w:rPr>
      <w:rFonts w:ascii="Times New Roman" w:eastAsia="Times New Roman" w:hAnsi="Times New Roman" w:cs="Times New Roman"/>
      <w:b/>
      <w:bCs/>
      <w:i/>
      <w:iCs/>
      <w:color w:val="000000"/>
      <w:sz w:val="16"/>
      <w:szCs w:val="16"/>
      <w:lang w:eastAsia="ru-RU"/>
    </w:rPr>
  </w:style>
  <w:style w:type="paragraph" w:customStyle="1" w:styleId="font17">
    <w:name w:val="font17"/>
    <w:basedOn w:val="aff0"/>
    <w:rsid w:val="00B63593"/>
    <w:pPr>
      <w:spacing w:before="100" w:beforeAutospacing="1" w:after="100" w:afterAutospacing="1" w:line="240" w:lineRule="auto"/>
    </w:pPr>
    <w:rPr>
      <w:rFonts w:ascii="Times New Roman" w:eastAsia="Times New Roman" w:hAnsi="Times New Roman" w:cs="Times New Roman"/>
      <w:b/>
      <w:bCs/>
      <w:i/>
      <w:iCs/>
      <w:color w:val="000000"/>
      <w:sz w:val="16"/>
      <w:szCs w:val="16"/>
      <w:lang w:eastAsia="ru-RU"/>
    </w:rPr>
  </w:style>
  <w:style w:type="paragraph" w:customStyle="1" w:styleId="font18">
    <w:name w:val="font18"/>
    <w:basedOn w:val="aff0"/>
    <w:rsid w:val="00B63593"/>
    <w:pPr>
      <w:spacing w:before="100" w:beforeAutospacing="1" w:after="100" w:afterAutospacing="1" w:line="240" w:lineRule="auto"/>
    </w:pPr>
    <w:rPr>
      <w:rFonts w:ascii="Times New Roman" w:eastAsia="Times New Roman" w:hAnsi="Times New Roman" w:cs="Times New Roman"/>
      <w:color w:val="000000"/>
      <w:sz w:val="14"/>
      <w:szCs w:val="14"/>
      <w:lang w:eastAsia="ru-RU"/>
    </w:rPr>
  </w:style>
  <w:style w:type="paragraph" w:customStyle="1" w:styleId="font19">
    <w:name w:val="font19"/>
    <w:basedOn w:val="aff0"/>
    <w:rsid w:val="00B63593"/>
    <w:pPr>
      <w:spacing w:before="100" w:beforeAutospacing="1" w:after="100" w:afterAutospacing="1" w:line="240" w:lineRule="auto"/>
    </w:pPr>
    <w:rPr>
      <w:rFonts w:ascii="Calibri" w:eastAsia="Times New Roman" w:hAnsi="Calibri" w:cs="Calibri"/>
      <w:color w:val="000000"/>
      <w:sz w:val="14"/>
      <w:szCs w:val="14"/>
      <w:lang w:eastAsia="ru-RU"/>
    </w:rPr>
  </w:style>
  <w:style w:type="paragraph" w:customStyle="1" w:styleId="font20">
    <w:name w:val="font20"/>
    <w:basedOn w:val="aff0"/>
    <w:rsid w:val="00B63593"/>
    <w:pPr>
      <w:spacing w:before="100" w:beforeAutospacing="1" w:after="100" w:afterAutospacing="1" w:line="240" w:lineRule="auto"/>
    </w:pPr>
    <w:rPr>
      <w:rFonts w:ascii="Times New Roman" w:eastAsia="Times New Roman" w:hAnsi="Times New Roman" w:cs="Times New Roman"/>
      <w:b/>
      <w:bCs/>
      <w:color w:val="000000"/>
      <w:sz w:val="16"/>
      <w:szCs w:val="16"/>
      <w:lang w:eastAsia="ru-RU"/>
    </w:rPr>
  </w:style>
  <w:style w:type="paragraph" w:customStyle="1" w:styleId="font21">
    <w:name w:val="font21"/>
    <w:basedOn w:val="aff0"/>
    <w:rsid w:val="00B63593"/>
    <w:pPr>
      <w:spacing w:before="100" w:beforeAutospacing="1" w:after="100" w:afterAutospacing="1" w:line="240" w:lineRule="auto"/>
    </w:pPr>
    <w:rPr>
      <w:rFonts w:ascii="Times New Roman" w:eastAsia="Times New Roman" w:hAnsi="Times New Roman" w:cs="Times New Roman"/>
      <w:i/>
      <w:iCs/>
      <w:color w:val="000000"/>
      <w:sz w:val="16"/>
      <w:szCs w:val="16"/>
      <w:lang w:eastAsia="ru-RU"/>
    </w:rPr>
  </w:style>
  <w:style w:type="paragraph" w:customStyle="1" w:styleId="font22">
    <w:name w:val="font22"/>
    <w:basedOn w:val="aff0"/>
    <w:rsid w:val="00B63593"/>
    <w:pPr>
      <w:spacing w:before="100" w:beforeAutospacing="1" w:after="100" w:afterAutospacing="1" w:line="240" w:lineRule="auto"/>
    </w:pPr>
    <w:rPr>
      <w:rFonts w:ascii="Times New Roman" w:eastAsia="Times New Roman" w:hAnsi="Times New Roman" w:cs="Times New Roman"/>
      <w:b/>
      <w:bCs/>
      <w:i/>
      <w:iCs/>
      <w:color w:val="000080"/>
      <w:sz w:val="16"/>
      <w:szCs w:val="16"/>
      <w:lang w:eastAsia="ru-RU"/>
    </w:rPr>
  </w:style>
  <w:style w:type="paragraph" w:customStyle="1" w:styleId="font23">
    <w:name w:val="font23"/>
    <w:basedOn w:val="aff0"/>
    <w:rsid w:val="00B63593"/>
    <w:pPr>
      <w:spacing w:before="100" w:beforeAutospacing="1" w:after="100" w:afterAutospacing="1" w:line="240" w:lineRule="auto"/>
    </w:pPr>
    <w:rPr>
      <w:rFonts w:ascii="Times New Roman" w:eastAsia="Times New Roman" w:hAnsi="Times New Roman" w:cs="Times New Roman"/>
      <w:b/>
      <w:bCs/>
      <w:i/>
      <w:iCs/>
      <w:color w:val="000080"/>
      <w:sz w:val="16"/>
      <w:szCs w:val="16"/>
      <w:lang w:eastAsia="ru-RU"/>
    </w:rPr>
  </w:style>
  <w:style w:type="paragraph" w:customStyle="1" w:styleId="font24">
    <w:name w:val="font24"/>
    <w:basedOn w:val="aff0"/>
    <w:rsid w:val="00B63593"/>
    <w:pPr>
      <w:spacing w:before="100" w:beforeAutospacing="1" w:after="100" w:afterAutospacing="1" w:line="240" w:lineRule="auto"/>
    </w:pPr>
    <w:rPr>
      <w:rFonts w:ascii="Times New Roman" w:eastAsia="Times New Roman" w:hAnsi="Times New Roman" w:cs="Times New Roman"/>
      <w:color w:val="000080"/>
      <w:sz w:val="16"/>
      <w:szCs w:val="16"/>
      <w:lang w:eastAsia="ru-RU"/>
    </w:rPr>
  </w:style>
  <w:style w:type="paragraph" w:customStyle="1" w:styleId="font25">
    <w:name w:val="font25"/>
    <w:basedOn w:val="aff0"/>
    <w:rsid w:val="00B63593"/>
    <w:pPr>
      <w:spacing w:before="100" w:beforeAutospacing="1" w:after="100" w:afterAutospacing="1" w:line="240" w:lineRule="auto"/>
    </w:pPr>
    <w:rPr>
      <w:rFonts w:ascii="Times New Roman" w:eastAsia="Times New Roman" w:hAnsi="Times New Roman" w:cs="Times New Roman"/>
      <w:b/>
      <w:bCs/>
      <w:i/>
      <w:iCs/>
      <w:color w:val="000000"/>
      <w:sz w:val="18"/>
      <w:szCs w:val="18"/>
      <w:lang w:eastAsia="ru-RU"/>
    </w:rPr>
  </w:style>
  <w:style w:type="paragraph" w:customStyle="1" w:styleId="font26">
    <w:name w:val="font26"/>
    <w:basedOn w:val="aff0"/>
    <w:rsid w:val="00B63593"/>
    <w:pPr>
      <w:spacing w:before="100" w:beforeAutospacing="1" w:after="100" w:afterAutospacing="1" w:line="240" w:lineRule="auto"/>
    </w:pPr>
    <w:rPr>
      <w:rFonts w:ascii="Times New Roman" w:eastAsia="Times New Roman" w:hAnsi="Times New Roman" w:cs="Times New Roman"/>
      <w:b/>
      <w:bCs/>
      <w:i/>
      <w:iCs/>
      <w:color w:val="000000"/>
      <w:sz w:val="18"/>
      <w:szCs w:val="18"/>
      <w:lang w:eastAsia="ru-RU"/>
    </w:rPr>
  </w:style>
  <w:style w:type="paragraph" w:customStyle="1" w:styleId="font27">
    <w:name w:val="font27"/>
    <w:basedOn w:val="aff0"/>
    <w:rsid w:val="00B63593"/>
    <w:pPr>
      <w:spacing w:before="100" w:beforeAutospacing="1" w:after="100" w:afterAutospacing="1" w:line="240" w:lineRule="auto"/>
    </w:pPr>
    <w:rPr>
      <w:rFonts w:ascii="Times New Roman" w:eastAsia="Times New Roman" w:hAnsi="Times New Roman" w:cs="Times New Roman"/>
      <w:b/>
      <w:bCs/>
      <w:i/>
      <w:iCs/>
      <w:color w:val="000080"/>
      <w:sz w:val="18"/>
      <w:szCs w:val="18"/>
      <w:lang w:eastAsia="ru-RU"/>
    </w:rPr>
  </w:style>
  <w:style w:type="paragraph" w:customStyle="1" w:styleId="font28">
    <w:name w:val="font28"/>
    <w:basedOn w:val="aff0"/>
    <w:rsid w:val="00B63593"/>
    <w:pPr>
      <w:spacing w:before="100" w:beforeAutospacing="1" w:after="100" w:afterAutospacing="1" w:line="240" w:lineRule="auto"/>
    </w:pPr>
    <w:rPr>
      <w:rFonts w:ascii="Times New Roman" w:eastAsia="Times New Roman" w:hAnsi="Times New Roman" w:cs="Times New Roman"/>
      <w:b/>
      <w:bCs/>
      <w:i/>
      <w:iCs/>
      <w:color w:val="000080"/>
      <w:sz w:val="18"/>
      <w:szCs w:val="18"/>
      <w:lang w:eastAsia="ru-RU"/>
    </w:rPr>
  </w:style>
  <w:style w:type="paragraph" w:customStyle="1" w:styleId="font29">
    <w:name w:val="font29"/>
    <w:basedOn w:val="aff0"/>
    <w:rsid w:val="00B63593"/>
    <w:pPr>
      <w:spacing w:before="100" w:beforeAutospacing="1" w:after="100" w:afterAutospacing="1" w:line="240" w:lineRule="auto"/>
    </w:pPr>
    <w:rPr>
      <w:rFonts w:ascii="Agency FB" w:eastAsia="Times New Roman" w:hAnsi="Agency FB" w:cs="Times New Roman"/>
      <w:b/>
      <w:bCs/>
      <w:color w:val="000000"/>
      <w:sz w:val="16"/>
      <w:szCs w:val="16"/>
      <w:lang w:eastAsia="ru-RU"/>
    </w:rPr>
  </w:style>
  <w:style w:type="paragraph" w:customStyle="1" w:styleId="font30">
    <w:name w:val="font30"/>
    <w:basedOn w:val="aff0"/>
    <w:rsid w:val="00B63593"/>
    <w:pPr>
      <w:spacing w:before="100" w:beforeAutospacing="1" w:after="100" w:afterAutospacing="1" w:line="240" w:lineRule="auto"/>
    </w:pPr>
    <w:rPr>
      <w:rFonts w:ascii="Agency FB" w:eastAsia="Times New Roman" w:hAnsi="Agency FB" w:cs="Times New Roman"/>
      <w:color w:val="000000"/>
      <w:sz w:val="16"/>
      <w:szCs w:val="16"/>
      <w:lang w:eastAsia="ru-RU"/>
    </w:rPr>
  </w:style>
  <w:style w:type="paragraph" w:customStyle="1" w:styleId="font31">
    <w:name w:val="font31"/>
    <w:basedOn w:val="aff0"/>
    <w:rsid w:val="00B63593"/>
    <w:pPr>
      <w:spacing w:before="100" w:beforeAutospacing="1" w:after="100" w:afterAutospacing="1" w:line="240" w:lineRule="auto"/>
    </w:pPr>
    <w:rPr>
      <w:rFonts w:ascii="Agency FB" w:eastAsia="Times New Roman" w:hAnsi="Agency FB" w:cs="Times New Roman"/>
      <w:color w:val="000000"/>
      <w:sz w:val="16"/>
      <w:szCs w:val="16"/>
      <w:lang w:eastAsia="ru-RU"/>
    </w:rPr>
  </w:style>
  <w:style w:type="paragraph" w:customStyle="1" w:styleId="font32">
    <w:name w:val="font32"/>
    <w:basedOn w:val="aff0"/>
    <w:rsid w:val="00B63593"/>
    <w:pP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font33">
    <w:name w:val="font33"/>
    <w:basedOn w:val="aff0"/>
    <w:rsid w:val="00B63593"/>
    <w:pPr>
      <w:spacing w:before="100" w:beforeAutospacing="1" w:after="100" w:afterAutospacing="1" w:line="240" w:lineRule="auto"/>
    </w:pPr>
    <w:rPr>
      <w:rFonts w:ascii="Cambria" w:eastAsia="Times New Roman" w:hAnsi="Cambria" w:cs="Times New Roman"/>
      <w:color w:val="969696"/>
      <w:sz w:val="14"/>
      <w:szCs w:val="14"/>
      <w:lang w:eastAsia="ru-RU"/>
    </w:rPr>
  </w:style>
  <w:style w:type="paragraph" w:customStyle="1" w:styleId="font34">
    <w:name w:val="font34"/>
    <w:basedOn w:val="aff0"/>
    <w:rsid w:val="00B63593"/>
    <w:pPr>
      <w:spacing w:before="100" w:beforeAutospacing="1" w:after="100" w:afterAutospacing="1" w:line="240" w:lineRule="auto"/>
    </w:pPr>
    <w:rPr>
      <w:rFonts w:ascii="Cambria" w:eastAsia="Times New Roman" w:hAnsi="Cambria" w:cs="Times New Roman"/>
      <w:b/>
      <w:bCs/>
      <w:i/>
      <w:iCs/>
      <w:color w:val="969696"/>
      <w:sz w:val="14"/>
      <w:szCs w:val="14"/>
      <w:lang w:eastAsia="ru-RU"/>
    </w:rPr>
  </w:style>
  <w:style w:type="paragraph" w:customStyle="1" w:styleId="font35">
    <w:name w:val="font35"/>
    <w:basedOn w:val="aff0"/>
    <w:rsid w:val="00B63593"/>
    <w:pPr>
      <w:spacing w:before="100" w:beforeAutospacing="1" w:after="100" w:afterAutospacing="1" w:line="240" w:lineRule="auto"/>
    </w:pPr>
    <w:rPr>
      <w:rFonts w:ascii="Cambria" w:eastAsia="Times New Roman" w:hAnsi="Cambria" w:cs="Times New Roman"/>
      <w:b/>
      <w:bCs/>
      <w:i/>
      <w:iCs/>
      <w:color w:val="969696"/>
      <w:sz w:val="14"/>
      <w:szCs w:val="14"/>
      <w:lang w:eastAsia="ru-RU"/>
    </w:rPr>
  </w:style>
  <w:style w:type="paragraph" w:customStyle="1" w:styleId="font36">
    <w:name w:val="font36"/>
    <w:basedOn w:val="aff0"/>
    <w:rsid w:val="00B63593"/>
    <w:pPr>
      <w:spacing w:before="100" w:beforeAutospacing="1" w:after="100" w:afterAutospacing="1" w:line="240" w:lineRule="auto"/>
    </w:pPr>
    <w:rPr>
      <w:rFonts w:ascii="Cambria" w:eastAsia="Times New Roman" w:hAnsi="Cambria" w:cs="Times New Roman"/>
      <w:i/>
      <w:iCs/>
      <w:color w:val="969696"/>
      <w:sz w:val="14"/>
      <w:szCs w:val="14"/>
      <w:lang w:eastAsia="ru-RU"/>
    </w:rPr>
  </w:style>
  <w:style w:type="paragraph" w:customStyle="1" w:styleId="font37">
    <w:name w:val="font37"/>
    <w:basedOn w:val="aff0"/>
    <w:rsid w:val="00B63593"/>
    <w:pPr>
      <w:spacing w:before="100" w:beforeAutospacing="1" w:after="100" w:afterAutospacing="1" w:line="240" w:lineRule="auto"/>
    </w:pPr>
    <w:rPr>
      <w:rFonts w:ascii="Cambria" w:eastAsia="Times New Roman" w:hAnsi="Cambria" w:cs="Times New Roman"/>
      <w:i/>
      <w:iCs/>
      <w:color w:val="969696"/>
      <w:sz w:val="14"/>
      <w:szCs w:val="14"/>
      <w:lang w:eastAsia="ru-RU"/>
    </w:rPr>
  </w:style>
  <w:style w:type="paragraph" w:customStyle="1" w:styleId="font38">
    <w:name w:val="font38"/>
    <w:basedOn w:val="aff0"/>
    <w:rsid w:val="00B63593"/>
    <w:pPr>
      <w:spacing w:before="100" w:beforeAutospacing="1" w:after="100" w:afterAutospacing="1" w:line="240" w:lineRule="auto"/>
    </w:pPr>
    <w:rPr>
      <w:rFonts w:ascii="Times New Roman" w:eastAsia="Times New Roman" w:hAnsi="Times New Roman" w:cs="Times New Roman"/>
      <w:b/>
      <w:bCs/>
      <w:color w:val="CC3300"/>
      <w:sz w:val="16"/>
      <w:szCs w:val="16"/>
      <w:lang w:eastAsia="ru-RU"/>
    </w:rPr>
  </w:style>
  <w:style w:type="paragraph" w:customStyle="1" w:styleId="font39">
    <w:name w:val="font39"/>
    <w:basedOn w:val="aff0"/>
    <w:rsid w:val="00B63593"/>
    <w:pPr>
      <w:spacing w:before="100" w:beforeAutospacing="1" w:after="100" w:afterAutospacing="1" w:line="240" w:lineRule="auto"/>
    </w:pPr>
    <w:rPr>
      <w:rFonts w:ascii="Times New Roman" w:eastAsia="Times New Roman" w:hAnsi="Times New Roman" w:cs="Times New Roman"/>
      <w:b/>
      <w:bCs/>
      <w:i/>
      <w:iCs/>
      <w:color w:val="800000"/>
      <w:sz w:val="18"/>
      <w:szCs w:val="18"/>
      <w:lang w:eastAsia="ru-RU"/>
    </w:rPr>
  </w:style>
  <w:style w:type="paragraph" w:customStyle="1" w:styleId="font41">
    <w:name w:val="font41"/>
    <w:basedOn w:val="aff0"/>
    <w:rsid w:val="00B63593"/>
    <w:pPr>
      <w:spacing w:before="100" w:beforeAutospacing="1" w:after="100" w:afterAutospacing="1" w:line="240" w:lineRule="auto"/>
    </w:pPr>
    <w:rPr>
      <w:rFonts w:ascii="Times New Roman" w:eastAsia="Times New Roman" w:hAnsi="Times New Roman" w:cs="Times New Roman"/>
      <w:b/>
      <w:bCs/>
      <w:color w:val="000000"/>
      <w:sz w:val="18"/>
      <w:szCs w:val="18"/>
      <w:lang w:eastAsia="ru-RU"/>
    </w:rPr>
  </w:style>
  <w:style w:type="paragraph" w:customStyle="1" w:styleId="font42">
    <w:name w:val="font42"/>
    <w:basedOn w:val="aff0"/>
    <w:rsid w:val="00B63593"/>
    <w:pPr>
      <w:spacing w:before="100" w:beforeAutospacing="1" w:after="100" w:afterAutospacing="1" w:line="240" w:lineRule="auto"/>
    </w:pPr>
    <w:rPr>
      <w:rFonts w:ascii="Times New Roman" w:eastAsia="Times New Roman" w:hAnsi="Times New Roman" w:cs="Times New Roman"/>
      <w:b/>
      <w:bCs/>
      <w:color w:val="800000"/>
      <w:sz w:val="18"/>
      <w:szCs w:val="18"/>
      <w:lang w:eastAsia="ru-RU"/>
    </w:rPr>
  </w:style>
  <w:style w:type="paragraph" w:customStyle="1" w:styleId="font43">
    <w:name w:val="font43"/>
    <w:basedOn w:val="aff0"/>
    <w:rsid w:val="00B63593"/>
    <w:pPr>
      <w:spacing w:before="100" w:beforeAutospacing="1" w:after="100" w:afterAutospacing="1" w:line="240" w:lineRule="auto"/>
    </w:pPr>
    <w:rPr>
      <w:rFonts w:ascii="Times New Roman" w:eastAsia="Times New Roman" w:hAnsi="Times New Roman" w:cs="Times New Roman"/>
      <w:b/>
      <w:bCs/>
      <w:color w:val="000080"/>
      <w:sz w:val="18"/>
      <w:szCs w:val="18"/>
      <w:lang w:eastAsia="ru-RU"/>
    </w:rPr>
  </w:style>
  <w:style w:type="paragraph" w:customStyle="1" w:styleId="font44">
    <w:name w:val="font44"/>
    <w:basedOn w:val="aff0"/>
    <w:rsid w:val="00B63593"/>
    <w:pPr>
      <w:spacing w:before="100" w:beforeAutospacing="1" w:after="100" w:afterAutospacing="1" w:line="240" w:lineRule="auto"/>
    </w:pPr>
    <w:rPr>
      <w:rFonts w:ascii="Times New Roman" w:eastAsia="Times New Roman" w:hAnsi="Times New Roman" w:cs="Times New Roman"/>
      <w:color w:val="0000FF"/>
      <w:sz w:val="20"/>
      <w:szCs w:val="20"/>
      <w:lang w:eastAsia="ru-RU"/>
    </w:rPr>
  </w:style>
  <w:style w:type="paragraph" w:customStyle="1" w:styleId="font45">
    <w:name w:val="font45"/>
    <w:basedOn w:val="aff0"/>
    <w:rsid w:val="00B63593"/>
    <w:pPr>
      <w:spacing w:before="100" w:beforeAutospacing="1" w:after="100" w:afterAutospacing="1" w:line="240" w:lineRule="auto"/>
    </w:pPr>
    <w:rPr>
      <w:rFonts w:ascii="Tahoma" w:eastAsia="Times New Roman" w:hAnsi="Tahoma" w:cs="Tahoma"/>
      <w:b/>
      <w:bCs/>
      <w:color w:val="000000"/>
      <w:sz w:val="16"/>
      <w:szCs w:val="16"/>
      <w:lang w:eastAsia="ru-RU"/>
    </w:rPr>
  </w:style>
  <w:style w:type="paragraph" w:customStyle="1" w:styleId="font46">
    <w:name w:val="font46"/>
    <w:basedOn w:val="aff0"/>
    <w:rsid w:val="00B63593"/>
    <w:pPr>
      <w:spacing w:before="100" w:beforeAutospacing="1" w:after="100" w:afterAutospacing="1" w:line="240" w:lineRule="auto"/>
    </w:pPr>
    <w:rPr>
      <w:rFonts w:ascii="Times New Roman" w:eastAsia="Times New Roman" w:hAnsi="Times New Roman" w:cs="Times New Roman"/>
      <w:color w:val="808080"/>
      <w:sz w:val="16"/>
      <w:szCs w:val="16"/>
      <w:lang w:eastAsia="ru-RU"/>
    </w:rPr>
  </w:style>
  <w:style w:type="paragraph" w:customStyle="1" w:styleId="font47">
    <w:name w:val="font47"/>
    <w:basedOn w:val="aff0"/>
    <w:rsid w:val="00B63593"/>
    <w:pPr>
      <w:spacing w:before="100" w:beforeAutospacing="1" w:after="100" w:afterAutospacing="1" w:line="240" w:lineRule="auto"/>
    </w:pPr>
    <w:rPr>
      <w:rFonts w:ascii="Times New Roman" w:eastAsia="Times New Roman" w:hAnsi="Times New Roman" w:cs="Times New Roman"/>
      <w:color w:val="000000"/>
      <w:sz w:val="18"/>
      <w:szCs w:val="18"/>
      <w:lang w:eastAsia="ru-RU"/>
    </w:rPr>
  </w:style>
  <w:style w:type="paragraph" w:customStyle="1" w:styleId="font48">
    <w:name w:val="font48"/>
    <w:basedOn w:val="aff0"/>
    <w:rsid w:val="00B63593"/>
    <w:pPr>
      <w:spacing w:before="100" w:beforeAutospacing="1" w:after="100" w:afterAutospacing="1" w:line="240" w:lineRule="auto"/>
    </w:pPr>
    <w:rPr>
      <w:rFonts w:ascii="Times New Roman" w:eastAsia="Times New Roman" w:hAnsi="Times New Roman" w:cs="Times New Roman"/>
      <w:b/>
      <w:bCs/>
      <w:i/>
      <w:iCs/>
      <w:color w:val="808080"/>
      <w:sz w:val="16"/>
      <w:szCs w:val="16"/>
      <w:lang w:eastAsia="ru-RU"/>
    </w:rPr>
  </w:style>
  <w:style w:type="paragraph" w:customStyle="1" w:styleId="font49">
    <w:name w:val="font49"/>
    <w:basedOn w:val="aff0"/>
    <w:rsid w:val="00B63593"/>
    <w:pPr>
      <w:spacing w:before="100" w:beforeAutospacing="1" w:after="100" w:afterAutospacing="1" w:line="240" w:lineRule="auto"/>
    </w:pPr>
    <w:rPr>
      <w:rFonts w:ascii="Times New Roman" w:eastAsia="Times New Roman" w:hAnsi="Times New Roman" w:cs="Times New Roman"/>
      <w:b/>
      <w:bCs/>
      <w:i/>
      <w:iCs/>
      <w:color w:val="808080"/>
      <w:sz w:val="16"/>
      <w:szCs w:val="16"/>
      <w:lang w:eastAsia="ru-RU"/>
    </w:rPr>
  </w:style>
  <w:style w:type="paragraph" w:customStyle="1" w:styleId="font50">
    <w:name w:val="font50"/>
    <w:basedOn w:val="aff0"/>
    <w:rsid w:val="00B63593"/>
    <w:pPr>
      <w:spacing w:before="100" w:beforeAutospacing="1" w:after="100" w:afterAutospacing="1" w:line="240" w:lineRule="auto"/>
    </w:pPr>
    <w:rPr>
      <w:rFonts w:ascii="Times New Roman" w:eastAsia="Times New Roman" w:hAnsi="Times New Roman" w:cs="Times New Roman"/>
      <w:color w:val="0000CC"/>
      <w:sz w:val="14"/>
      <w:szCs w:val="14"/>
      <w:lang w:eastAsia="ru-RU"/>
    </w:rPr>
  </w:style>
  <w:style w:type="paragraph" w:customStyle="1" w:styleId="font51">
    <w:name w:val="font51"/>
    <w:basedOn w:val="aff0"/>
    <w:rsid w:val="00B63593"/>
    <w:pPr>
      <w:spacing w:before="100" w:beforeAutospacing="1" w:after="100" w:afterAutospacing="1" w:line="240" w:lineRule="auto"/>
    </w:pPr>
    <w:rPr>
      <w:rFonts w:ascii="Times New Roman" w:eastAsia="Times New Roman" w:hAnsi="Times New Roman" w:cs="Times New Roman"/>
      <w:color w:val="006600"/>
      <w:sz w:val="20"/>
      <w:szCs w:val="20"/>
      <w:lang w:eastAsia="ru-RU"/>
    </w:rPr>
  </w:style>
  <w:style w:type="paragraph" w:customStyle="1" w:styleId="font52">
    <w:name w:val="font52"/>
    <w:basedOn w:val="aff0"/>
    <w:rsid w:val="00B63593"/>
    <w:pPr>
      <w:spacing w:before="100" w:beforeAutospacing="1" w:after="100" w:afterAutospacing="1" w:line="240" w:lineRule="auto"/>
    </w:pPr>
    <w:rPr>
      <w:rFonts w:ascii="Agency FB" w:eastAsia="Times New Roman" w:hAnsi="Agency FB" w:cs="Times New Roman"/>
      <w:b/>
      <w:bCs/>
      <w:color w:val="000000"/>
      <w:sz w:val="18"/>
      <w:szCs w:val="18"/>
      <w:lang w:eastAsia="ru-RU"/>
    </w:rPr>
  </w:style>
  <w:style w:type="paragraph" w:customStyle="1" w:styleId="font53">
    <w:name w:val="font53"/>
    <w:basedOn w:val="aff0"/>
    <w:rsid w:val="00B63593"/>
    <w:pPr>
      <w:spacing w:before="100" w:beforeAutospacing="1" w:after="100" w:afterAutospacing="1" w:line="240" w:lineRule="auto"/>
    </w:pPr>
    <w:rPr>
      <w:rFonts w:ascii="Agency FB" w:eastAsia="Times New Roman" w:hAnsi="Agency FB" w:cs="Times New Roman"/>
      <w:color w:val="000000"/>
      <w:sz w:val="18"/>
      <w:szCs w:val="18"/>
      <w:lang w:eastAsia="ru-RU"/>
    </w:rPr>
  </w:style>
  <w:style w:type="paragraph" w:customStyle="1" w:styleId="font54">
    <w:name w:val="font54"/>
    <w:basedOn w:val="aff0"/>
    <w:rsid w:val="00B63593"/>
    <w:pPr>
      <w:spacing w:before="100" w:beforeAutospacing="1" w:after="100" w:afterAutospacing="1" w:line="240" w:lineRule="auto"/>
    </w:pPr>
    <w:rPr>
      <w:rFonts w:ascii="Agency FB" w:eastAsia="Times New Roman" w:hAnsi="Agency FB" w:cs="Times New Roman"/>
      <w:color w:val="000000"/>
      <w:sz w:val="18"/>
      <w:szCs w:val="18"/>
      <w:lang w:eastAsia="ru-RU"/>
    </w:rPr>
  </w:style>
  <w:style w:type="paragraph" w:customStyle="1" w:styleId="font55">
    <w:name w:val="font55"/>
    <w:basedOn w:val="aff0"/>
    <w:rsid w:val="00B63593"/>
    <w:pPr>
      <w:spacing w:before="100" w:beforeAutospacing="1" w:after="100" w:afterAutospacing="1" w:line="240" w:lineRule="auto"/>
    </w:pPr>
    <w:rPr>
      <w:rFonts w:ascii="Times New Roman" w:eastAsia="Times New Roman" w:hAnsi="Times New Roman" w:cs="Times New Roman"/>
      <w:i/>
      <w:iCs/>
      <w:color w:val="0000CC"/>
      <w:sz w:val="14"/>
      <w:szCs w:val="14"/>
      <w:lang w:eastAsia="ru-RU"/>
    </w:rPr>
  </w:style>
  <w:style w:type="paragraph" w:customStyle="1" w:styleId="xl297">
    <w:name w:val="xl297"/>
    <w:basedOn w:val="aff0"/>
    <w:rsid w:val="00B63593"/>
    <w:pPr>
      <w:spacing w:before="100" w:beforeAutospacing="1" w:after="100" w:afterAutospacing="1" w:line="240" w:lineRule="auto"/>
      <w:jc w:val="center"/>
      <w:textAlignment w:val="center"/>
    </w:pPr>
    <w:rPr>
      <w:rFonts w:ascii="Times New Roman" w:eastAsia="Times New Roman" w:hAnsi="Times New Roman" w:cs="Times New Roman"/>
      <w:color w:val="C00000"/>
      <w:sz w:val="18"/>
      <w:szCs w:val="18"/>
      <w:lang w:eastAsia="ru-RU"/>
    </w:rPr>
  </w:style>
  <w:style w:type="paragraph" w:customStyle="1" w:styleId="xl298">
    <w:name w:val="xl298"/>
    <w:basedOn w:val="aff0"/>
    <w:rsid w:val="00B63593"/>
    <w:pPr>
      <w:pBdr>
        <w:top w:val="double" w:sz="6"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color w:val="CC3300"/>
      <w:sz w:val="18"/>
      <w:szCs w:val="18"/>
      <w:lang w:eastAsia="ru-RU"/>
    </w:rPr>
  </w:style>
  <w:style w:type="paragraph" w:customStyle="1" w:styleId="xl299">
    <w:name w:val="xl299"/>
    <w:basedOn w:val="aff0"/>
    <w:rsid w:val="00B63593"/>
    <w:pPr>
      <w:pBdr>
        <w:top w:val="double" w:sz="6" w:space="0" w:color="auto"/>
        <w:left w:val="single" w:sz="4" w:space="0" w:color="auto"/>
        <w:bottom w:val="single"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color w:val="CC3300"/>
      <w:sz w:val="18"/>
      <w:szCs w:val="18"/>
      <w:lang w:eastAsia="ru-RU"/>
    </w:rPr>
  </w:style>
  <w:style w:type="paragraph" w:customStyle="1" w:styleId="xl300">
    <w:name w:val="xl300"/>
    <w:basedOn w:val="aff0"/>
    <w:rsid w:val="00B63593"/>
    <w:pPr>
      <w:pBdr>
        <w:top w:val="double" w:sz="6" w:space="0" w:color="auto"/>
        <w:bottom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color w:val="CC3300"/>
      <w:sz w:val="18"/>
      <w:szCs w:val="18"/>
      <w:lang w:eastAsia="ru-RU"/>
    </w:rPr>
  </w:style>
  <w:style w:type="paragraph" w:customStyle="1" w:styleId="xl301">
    <w:name w:val="xl301"/>
    <w:basedOn w:val="aff0"/>
    <w:rsid w:val="00B63593"/>
    <w:pPr>
      <w:pBdr>
        <w:top w:val="double" w:sz="6" w:space="0" w:color="auto"/>
        <w:left w:val="dotted" w:sz="4" w:space="0" w:color="auto"/>
        <w:bottom w:val="double" w:sz="6" w:space="0" w:color="auto"/>
        <w:right w:val="single"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color w:val="CC3300"/>
      <w:sz w:val="18"/>
      <w:szCs w:val="18"/>
      <w:lang w:eastAsia="ru-RU"/>
    </w:rPr>
  </w:style>
  <w:style w:type="paragraph" w:customStyle="1" w:styleId="xl302">
    <w:name w:val="xl302"/>
    <w:basedOn w:val="aff0"/>
    <w:rsid w:val="00B63593"/>
    <w:pPr>
      <w:pBdr>
        <w:top w:val="double" w:sz="6" w:space="0" w:color="auto"/>
        <w:left w:val="single" w:sz="4" w:space="0" w:color="auto"/>
        <w:bottom w:val="double" w:sz="6" w:space="0" w:color="auto"/>
        <w:right w:val="dotted"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color w:val="CC3300"/>
      <w:sz w:val="18"/>
      <w:szCs w:val="18"/>
      <w:lang w:eastAsia="ru-RU"/>
    </w:rPr>
  </w:style>
  <w:style w:type="paragraph" w:customStyle="1" w:styleId="xl303">
    <w:name w:val="xl303"/>
    <w:basedOn w:val="aff0"/>
    <w:rsid w:val="00B63593"/>
    <w:pPr>
      <w:pBdr>
        <w:top w:val="double" w:sz="6" w:space="0" w:color="auto"/>
        <w:left w:val="single"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304">
    <w:name w:val="xl304"/>
    <w:basedOn w:val="aff0"/>
    <w:rsid w:val="00B63593"/>
    <w:pPr>
      <w:pBdr>
        <w:top w:val="double" w:sz="6" w:space="0" w:color="auto"/>
        <w:left w:val="single" w:sz="4" w:space="0" w:color="auto"/>
        <w:bottom w:val="dotted"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305">
    <w:name w:val="xl305"/>
    <w:basedOn w:val="aff0"/>
    <w:rsid w:val="00B63593"/>
    <w:pPr>
      <w:pBdr>
        <w:top w:val="dotted" w:sz="4" w:space="0" w:color="auto"/>
        <w:left w:val="single"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306">
    <w:name w:val="xl306"/>
    <w:basedOn w:val="aff0"/>
    <w:rsid w:val="00B63593"/>
    <w:pPr>
      <w:pBdr>
        <w:top w:val="dotted" w:sz="4" w:space="0" w:color="auto"/>
        <w:left w:val="single" w:sz="4" w:space="0" w:color="auto"/>
        <w:bottom w:val="dotted"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307">
    <w:name w:val="xl307"/>
    <w:basedOn w:val="aff0"/>
    <w:rsid w:val="00B63593"/>
    <w:pPr>
      <w:pBdr>
        <w:top w:val="dotted" w:sz="4"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308">
    <w:name w:val="xl308"/>
    <w:basedOn w:val="aff0"/>
    <w:rsid w:val="00B63593"/>
    <w:pPr>
      <w:pBdr>
        <w:top w:val="dotted" w:sz="4" w:space="0" w:color="auto"/>
        <w:left w:val="single" w:sz="4" w:space="0" w:color="auto"/>
        <w:bottom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309">
    <w:name w:val="xl309"/>
    <w:basedOn w:val="aff0"/>
    <w:rsid w:val="00B63593"/>
    <w:pPr>
      <w:pBdr>
        <w:top w:val="double" w:sz="6"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color w:val="0000CC"/>
      <w:sz w:val="18"/>
      <w:szCs w:val="18"/>
      <w:lang w:eastAsia="ru-RU"/>
    </w:rPr>
  </w:style>
  <w:style w:type="paragraph" w:customStyle="1" w:styleId="xl310">
    <w:name w:val="xl310"/>
    <w:basedOn w:val="aff0"/>
    <w:rsid w:val="00B63593"/>
    <w:pPr>
      <w:pBdr>
        <w:top w:val="double" w:sz="6" w:space="0" w:color="auto"/>
        <w:bottom w:val="single" w:sz="4" w:space="0" w:color="auto"/>
        <w:right w:val="dotted"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CC"/>
      <w:sz w:val="18"/>
      <w:szCs w:val="18"/>
      <w:lang w:eastAsia="ru-RU"/>
    </w:rPr>
  </w:style>
  <w:style w:type="paragraph" w:customStyle="1" w:styleId="xl311">
    <w:name w:val="xl311"/>
    <w:basedOn w:val="aff0"/>
    <w:rsid w:val="00B63593"/>
    <w:pPr>
      <w:pBdr>
        <w:top w:val="double" w:sz="6" w:space="0" w:color="auto"/>
        <w:left w:val="single" w:sz="8"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CC"/>
      <w:sz w:val="18"/>
      <w:szCs w:val="18"/>
      <w:lang w:eastAsia="ru-RU"/>
    </w:rPr>
  </w:style>
  <w:style w:type="paragraph" w:customStyle="1" w:styleId="xl312">
    <w:name w:val="xl312"/>
    <w:basedOn w:val="aff0"/>
    <w:rsid w:val="00B63593"/>
    <w:pPr>
      <w:pBdr>
        <w:top w:val="double" w:sz="6" w:space="0" w:color="auto"/>
        <w:bottom w:val="double" w:sz="6" w:space="0" w:color="auto"/>
        <w:right w:val="dotted"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CC"/>
      <w:sz w:val="18"/>
      <w:szCs w:val="18"/>
      <w:lang w:eastAsia="ru-RU"/>
    </w:rPr>
  </w:style>
  <w:style w:type="paragraph" w:customStyle="1" w:styleId="xl313">
    <w:name w:val="xl313"/>
    <w:basedOn w:val="aff0"/>
    <w:rsid w:val="00B63593"/>
    <w:pPr>
      <w:pBdr>
        <w:top w:val="double" w:sz="6" w:space="0" w:color="auto"/>
        <w:left w:val="dotted"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CC"/>
      <w:sz w:val="18"/>
      <w:szCs w:val="18"/>
      <w:lang w:eastAsia="ru-RU"/>
    </w:rPr>
  </w:style>
  <w:style w:type="paragraph" w:customStyle="1" w:styleId="xl314">
    <w:name w:val="xl314"/>
    <w:basedOn w:val="aff0"/>
    <w:rsid w:val="00B63593"/>
    <w:pPr>
      <w:pBdr>
        <w:top w:val="dotted" w:sz="4" w:space="0" w:color="auto"/>
        <w:left w:val="single" w:sz="8"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CC"/>
      <w:sz w:val="18"/>
      <w:szCs w:val="18"/>
      <w:lang w:eastAsia="ru-RU"/>
    </w:rPr>
  </w:style>
  <w:style w:type="paragraph" w:customStyle="1" w:styleId="xl315">
    <w:name w:val="xl315"/>
    <w:basedOn w:val="aff0"/>
    <w:rsid w:val="00B63593"/>
    <w:pPr>
      <w:pBdr>
        <w:top w:val="dotted" w:sz="4" w:space="0" w:color="auto"/>
        <w:left w:val="single" w:sz="4" w:space="0" w:color="auto"/>
        <w:bottom w:val="dotted" w:sz="4" w:space="0" w:color="auto"/>
        <w:right w:val="dotted"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CC"/>
      <w:sz w:val="18"/>
      <w:szCs w:val="18"/>
      <w:lang w:eastAsia="ru-RU"/>
    </w:rPr>
  </w:style>
  <w:style w:type="paragraph" w:customStyle="1" w:styleId="xl316">
    <w:name w:val="xl316"/>
    <w:basedOn w:val="aff0"/>
    <w:rsid w:val="00B63593"/>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CC"/>
      <w:sz w:val="18"/>
      <w:szCs w:val="18"/>
      <w:lang w:eastAsia="ru-RU"/>
    </w:rPr>
  </w:style>
  <w:style w:type="paragraph" w:customStyle="1" w:styleId="xl317">
    <w:name w:val="xl317"/>
    <w:basedOn w:val="aff0"/>
    <w:rsid w:val="00B63593"/>
    <w:pPr>
      <w:pBdr>
        <w:top w:val="double" w:sz="6" w:space="0" w:color="auto"/>
        <w:left w:val="single" w:sz="4" w:space="0" w:color="auto"/>
        <w:bottom w:val="single"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color w:val="0000CC"/>
      <w:sz w:val="18"/>
      <w:szCs w:val="18"/>
      <w:lang w:eastAsia="ru-RU"/>
    </w:rPr>
  </w:style>
  <w:style w:type="paragraph" w:customStyle="1" w:styleId="xl318">
    <w:name w:val="xl318"/>
    <w:basedOn w:val="aff0"/>
    <w:rsid w:val="00B63593"/>
    <w:pPr>
      <w:pBdr>
        <w:top w:val="double" w:sz="6" w:space="0" w:color="auto"/>
        <w:bottom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color w:val="0000CC"/>
      <w:sz w:val="18"/>
      <w:szCs w:val="18"/>
      <w:lang w:eastAsia="ru-RU"/>
    </w:rPr>
  </w:style>
  <w:style w:type="paragraph" w:customStyle="1" w:styleId="xl319">
    <w:name w:val="xl319"/>
    <w:basedOn w:val="aff0"/>
    <w:rsid w:val="00B63593"/>
    <w:pPr>
      <w:pBdr>
        <w:top w:val="double" w:sz="6" w:space="0" w:color="auto"/>
        <w:left w:val="dotted" w:sz="4" w:space="0" w:color="auto"/>
        <w:bottom w:val="double" w:sz="6" w:space="0" w:color="auto"/>
        <w:right w:val="single"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color w:val="0000CC"/>
      <w:sz w:val="18"/>
      <w:szCs w:val="18"/>
      <w:lang w:eastAsia="ru-RU"/>
    </w:rPr>
  </w:style>
  <w:style w:type="paragraph" w:customStyle="1" w:styleId="xl320">
    <w:name w:val="xl320"/>
    <w:basedOn w:val="aff0"/>
    <w:rsid w:val="00B63593"/>
    <w:pPr>
      <w:pBdr>
        <w:top w:val="double" w:sz="6" w:space="0" w:color="auto"/>
        <w:left w:val="single" w:sz="4" w:space="0" w:color="auto"/>
        <w:bottom w:val="double" w:sz="6" w:space="0" w:color="auto"/>
        <w:right w:val="dotted"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color w:val="0000CC"/>
      <w:sz w:val="18"/>
      <w:szCs w:val="18"/>
      <w:lang w:eastAsia="ru-RU"/>
    </w:rPr>
  </w:style>
  <w:style w:type="paragraph" w:customStyle="1" w:styleId="xl321">
    <w:name w:val="xl321"/>
    <w:basedOn w:val="aff0"/>
    <w:rsid w:val="00B63593"/>
    <w:pPr>
      <w:pBdr>
        <w:top w:val="double" w:sz="6"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C00000"/>
      <w:sz w:val="18"/>
      <w:szCs w:val="18"/>
      <w:lang w:eastAsia="ru-RU"/>
    </w:rPr>
  </w:style>
  <w:style w:type="paragraph" w:customStyle="1" w:styleId="xl322">
    <w:name w:val="xl322"/>
    <w:basedOn w:val="aff0"/>
    <w:rsid w:val="00B63593"/>
    <w:pPr>
      <w:pBdr>
        <w:top w:val="single" w:sz="4" w:space="0" w:color="auto"/>
        <w:right w:val="dotted"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CC"/>
      <w:sz w:val="12"/>
      <w:szCs w:val="12"/>
      <w:lang w:eastAsia="ru-RU"/>
    </w:rPr>
  </w:style>
  <w:style w:type="paragraph" w:customStyle="1" w:styleId="xl323">
    <w:name w:val="xl323"/>
    <w:basedOn w:val="aff0"/>
    <w:rsid w:val="00B63593"/>
    <w:pPr>
      <w:pBdr>
        <w:top w:val="single" w:sz="4" w:space="0" w:color="auto"/>
        <w:left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CC"/>
      <w:sz w:val="12"/>
      <w:szCs w:val="12"/>
      <w:lang w:eastAsia="ru-RU"/>
    </w:rPr>
  </w:style>
  <w:style w:type="paragraph" w:customStyle="1" w:styleId="xl324">
    <w:name w:val="xl324"/>
    <w:basedOn w:val="aff0"/>
    <w:rsid w:val="00B6359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C00000"/>
      <w:sz w:val="14"/>
      <w:szCs w:val="14"/>
      <w:lang w:eastAsia="ru-RU"/>
    </w:rPr>
  </w:style>
  <w:style w:type="paragraph" w:customStyle="1" w:styleId="xl325">
    <w:name w:val="xl325"/>
    <w:basedOn w:val="aff0"/>
    <w:rsid w:val="00B63593"/>
    <w:pPr>
      <w:pBdr>
        <w:top w:val="single" w:sz="4" w:space="0" w:color="auto"/>
        <w:left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C00000"/>
      <w:sz w:val="14"/>
      <w:szCs w:val="14"/>
      <w:lang w:eastAsia="ru-RU"/>
    </w:rPr>
  </w:style>
  <w:style w:type="paragraph" w:customStyle="1" w:styleId="xl326">
    <w:name w:val="xl326"/>
    <w:basedOn w:val="aff0"/>
    <w:rsid w:val="00B63593"/>
    <w:pPr>
      <w:pBdr>
        <w:top w:val="single" w:sz="4" w:space="0" w:color="auto"/>
        <w:left w:val="single" w:sz="4" w:space="0" w:color="auto"/>
        <w:right w:val="dotted"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C00000"/>
      <w:sz w:val="14"/>
      <w:szCs w:val="14"/>
      <w:lang w:eastAsia="ru-RU"/>
    </w:rPr>
  </w:style>
  <w:style w:type="paragraph" w:customStyle="1" w:styleId="xl327">
    <w:name w:val="xl327"/>
    <w:basedOn w:val="aff0"/>
    <w:rsid w:val="00B63593"/>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C00000"/>
      <w:sz w:val="14"/>
      <w:szCs w:val="14"/>
      <w:lang w:eastAsia="ru-RU"/>
    </w:rPr>
  </w:style>
  <w:style w:type="paragraph" w:customStyle="1" w:styleId="xl328">
    <w:name w:val="xl328"/>
    <w:basedOn w:val="aff0"/>
    <w:rsid w:val="00B63593"/>
    <w:pPr>
      <w:pBdr>
        <w:top w:val="double" w:sz="6" w:space="0" w:color="auto"/>
        <w:left w:val="single"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C00000"/>
      <w:sz w:val="20"/>
      <w:szCs w:val="20"/>
      <w:lang w:eastAsia="ru-RU"/>
    </w:rPr>
  </w:style>
  <w:style w:type="paragraph" w:customStyle="1" w:styleId="xl329">
    <w:name w:val="xl329"/>
    <w:basedOn w:val="aff0"/>
    <w:rsid w:val="00B63593"/>
    <w:pPr>
      <w:pBdr>
        <w:top w:val="double" w:sz="6" w:space="0" w:color="auto"/>
        <w:left w:val="single"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C00000"/>
      <w:sz w:val="20"/>
      <w:szCs w:val="20"/>
      <w:lang w:eastAsia="ru-RU"/>
    </w:rPr>
  </w:style>
  <w:style w:type="paragraph" w:customStyle="1" w:styleId="xl330">
    <w:name w:val="xl330"/>
    <w:basedOn w:val="aff0"/>
    <w:rsid w:val="00B63593"/>
    <w:pPr>
      <w:pBdr>
        <w:top w:val="double" w:sz="6" w:space="0" w:color="auto"/>
        <w:left w:val="single"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C00000"/>
      <w:sz w:val="20"/>
      <w:szCs w:val="20"/>
      <w:lang w:eastAsia="ru-RU"/>
    </w:rPr>
  </w:style>
  <w:style w:type="paragraph" w:customStyle="1" w:styleId="xl331">
    <w:name w:val="xl331"/>
    <w:basedOn w:val="aff0"/>
    <w:rsid w:val="00B63593"/>
    <w:pPr>
      <w:pBdr>
        <w:top w:val="double" w:sz="6" w:space="0" w:color="auto"/>
        <w:left w:val="single"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C00000"/>
      <w:sz w:val="20"/>
      <w:szCs w:val="20"/>
      <w:lang w:eastAsia="ru-RU"/>
    </w:rPr>
  </w:style>
  <w:style w:type="paragraph" w:customStyle="1" w:styleId="xl332">
    <w:name w:val="xl332"/>
    <w:basedOn w:val="aff0"/>
    <w:rsid w:val="00B63593"/>
    <w:pPr>
      <w:pBdr>
        <w:top w:val="dotted" w:sz="4" w:space="0" w:color="auto"/>
        <w:left w:val="single"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C00000"/>
      <w:sz w:val="20"/>
      <w:szCs w:val="20"/>
      <w:lang w:eastAsia="ru-RU"/>
    </w:rPr>
  </w:style>
  <w:style w:type="paragraph" w:customStyle="1" w:styleId="xl333">
    <w:name w:val="xl333"/>
    <w:basedOn w:val="aff0"/>
    <w:rsid w:val="00B63593"/>
    <w:pPr>
      <w:pBdr>
        <w:top w:val="dotted" w:sz="4" w:space="0" w:color="auto"/>
        <w:left w:val="single"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C00000"/>
      <w:sz w:val="20"/>
      <w:szCs w:val="20"/>
      <w:lang w:eastAsia="ru-RU"/>
    </w:rPr>
  </w:style>
  <w:style w:type="paragraph" w:customStyle="1" w:styleId="xl334">
    <w:name w:val="xl334"/>
    <w:basedOn w:val="aff0"/>
    <w:rsid w:val="00B63593"/>
    <w:pPr>
      <w:pBdr>
        <w:top w:val="dotted" w:sz="4" w:space="0" w:color="auto"/>
        <w:left w:val="single"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C00000"/>
      <w:sz w:val="20"/>
      <w:szCs w:val="20"/>
      <w:lang w:eastAsia="ru-RU"/>
    </w:rPr>
  </w:style>
  <w:style w:type="paragraph" w:customStyle="1" w:styleId="xl335">
    <w:name w:val="xl335"/>
    <w:basedOn w:val="aff0"/>
    <w:rsid w:val="00B63593"/>
    <w:pPr>
      <w:pBdr>
        <w:top w:val="dotted" w:sz="4" w:space="0" w:color="auto"/>
        <w:left w:val="single" w:sz="4" w:space="0" w:color="auto"/>
        <w:bottom w:val="dotted"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C00000"/>
      <w:sz w:val="16"/>
      <w:szCs w:val="16"/>
      <w:lang w:eastAsia="ru-RU"/>
    </w:rPr>
  </w:style>
  <w:style w:type="paragraph" w:customStyle="1" w:styleId="xl336">
    <w:name w:val="xl336"/>
    <w:basedOn w:val="aff0"/>
    <w:rsid w:val="00B63593"/>
    <w:pPr>
      <w:pBdr>
        <w:top w:val="dotted" w:sz="4"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C00000"/>
      <w:sz w:val="16"/>
      <w:szCs w:val="16"/>
      <w:lang w:eastAsia="ru-RU"/>
    </w:rPr>
  </w:style>
  <w:style w:type="paragraph" w:customStyle="1" w:styleId="xl337">
    <w:name w:val="xl337"/>
    <w:basedOn w:val="aff0"/>
    <w:rsid w:val="00B63593"/>
    <w:pPr>
      <w:pBdr>
        <w:top w:val="double" w:sz="6" w:space="0" w:color="auto"/>
        <w:left w:val="single"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6600"/>
      <w:sz w:val="20"/>
      <w:szCs w:val="20"/>
      <w:lang w:eastAsia="ru-RU"/>
    </w:rPr>
  </w:style>
  <w:style w:type="paragraph" w:customStyle="1" w:styleId="xl338">
    <w:name w:val="xl338"/>
    <w:basedOn w:val="aff0"/>
    <w:rsid w:val="00B63593"/>
    <w:pPr>
      <w:pBdr>
        <w:top w:val="dotted" w:sz="4" w:space="0" w:color="auto"/>
        <w:left w:val="single"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6600"/>
      <w:sz w:val="20"/>
      <w:szCs w:val="20"/>
      <w:lang w:eastAsia="ru-RU"/>
    </w:rPr>
  </w:style>
  <w:style w:type="paragraph" w:customStyle="1" w:styleId="xl339">
    <w:name w:val="xl339"/>
    <w:basedOn w:val="aff0"/>
    <w:rsid w:val="00B63593"/>
    <w:pPr>
      <w:pBdr>
        <w:top w:val="dotted" w:sz="4"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6600"/>
      <w:sz w:val="20"/>
      <w:szCs w:val="20"/>
      <w:lang w:eastAsia="ru-RU"/>
    </w:rPr>
  </w:style>
  <w:style w:type="paragraph" w:customStyle="1" w:styleId="xl340">
    <w:name w:val="xl340"/>
    <w:basedOn w:val="aff0"/>
    <w:rsid w:val="00B63593"/>
    <w:pPr>
      <w:spacing w:before="100" w:beforeAutospacing="1" w:after="100" w:afterAutospacing="1" w:line="240" w:lineRule="auto"/>
      <w:jc w:val="center"/>
      <w:textAlignment w:val="center"/>
    </w:pPr>
    <w:rPr>
      <w:rFonts w:ascii="Times New Roman" w:eastAsia="Times New Roman" w:hAnsi="Times New Roman" w:cs="Times New Roman"/>
      <w:color w:val="006600"/>
      <w:sz w:val="16"/>
      <w:szCs w:val="16"/>
      <w:lang w:eastAsia="ru-RU"/>
    </w:rPr>
  </w:style>
  <w:style w:type="paragraph" w:customStyle="1" w:styleId="xl341">
    <w:name w:val="xl341"/>
    <w:basedOn w:val="aff0"/>
    <w:rsid w:val="00B63593"/>
    <w:pPr>
      <w:pBdr>
        <w:top w:val="double" w:sz="6" w:space="0" w:color="auto"/>
        <w:left w:val="single" w:sz="4" w:space="0" w:color="auto"/>
        <w:bottom w:val="dotted"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6600"/>
      <w:sz w:val="18"/>
      <w:szCs w:val="18"/>
      <w:lang w:eastAsia="ru-RU"/>
    </w:rPr>
  </w:style>
  <w:style w:type="paragraph" w:customStyle="1" w:styleId="xl342">
    <w:name w:val="xl342"/>
    <w:basedOn w:val="aff0"/>
    <w:rsid w:val="00B63593"/>
    <w:pPr>
      <w:pBdr>
        <w:top w:val="double" w:sz="6"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6600"/>
      <w:sz w:val="18"/>
      <w:szCs w:val="18"/>
      <w:lang w:eastAsia="ru-RU"/>
    </w:rPr>
  </w:style>
  <w:style w:type="paragraph" w:customStyle="1" w:styleId="xl343">
    <w:name w:val="xl343"/>
    <w:basedOn w:val="aff0"/>
    <w:rsid w:val="00B63593"/>
    <w:pPr>
      <w:pBdr>
        <w:top w:val="double" w:sz="6" w:space="0" w:color="auto"/>
        <w:left w:val="single" w:sz="4" w:space="0" w:color="auto"/>
        <w:bottom w:val="dotted" w:sz="4" w:space="0" w:color="auto"/>
        <w:right w:val="dotted"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6600"/>
      <w:sz w:val="18"/>
      <w:szCs w:val="18"/>
      <w:lang w:eastAsia="ru-RU"/>
    </w:rPr>
  </w:style>
  <w:style w:type="paragraph" w:customStyle="1" w:styleId="xl344">
    <w:name w:val="xl344"/>
    <w:basedOn w:val="aff0"/>
    <w:rsid w:val="00B63593"/>
    <w:pPr>
      <w:pBdr>
        <w:top w:val="double" w:sz="6"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6600"/>
      <w:sz w:val="18"/>
      <w:szCs w:val="18"/>
      <w:lang w:eastAsia="ru-RU"/>
    </w:rPr>
  </w:style>
  <w:style w:type="paragraph" w:customStyle="1" w:styleId="xl345">
    <w:name w:val="xl345"/>
    <w:basedOn w:val="aff0"/>
    <w:rsid w:val="00B63593"/>
    <w:pPr>
      <w:pBdr>
        <w:top w:val="dotted" w:sz="4" w:space="0" w:color="auto"/>
        <w:left w:val="single"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6600"/>
      <w:sz w:val="18"/>
      <w:szCs w:val="18"/>
      <w:lang w:eastAsia="ru-RU"/>
    </w:rPr>
  </w:style>
  <w:style w:type="paragraph" w:customStyle="1" w:styleId="xl346">
    <w:name w:val="xl346"/>
    <w:basedOn w:val="aff0"/>
    <w:rsid w:val="00B63593"/>
    <w:pPr>
      <w:pBdr>
        <w:top w:val="dotted" w:sz="4" w:space="0" w:color="auto"/>
        <w:left w:val="single" w:sz="4" w:space="0" w:color="auto"/>
        <w:bottom w:val="dotted"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6600"/>
      <w:sz w:val="18"/>
      <w:szCs w:val="18"/>
      <w:lang w:eastAsia="ru-RU"/>
    </w:rPr>
  </w:style>
  <w:style w:type="paragraph" w:customStyle="1" w:styleId="xl347">
    <w:name w:val="xl347"/>
    <w:basedOn w:val="aff0"/>
    <w:rsid w:val="00B63593"/>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6600"/>
      <w:sz w:val="18"/>
      <w:szCs w:val="18"/>
      <w:lang w:eastAsia="ru-RU"/>
    </w:rPr>
  </w:style>
  <w:style w:type="paragraph" w:customStyle="1" w:styleId="xl348">
    <w:name w:val="xl348"/>
    <w:basedOn w:val="aff0"/>
    <w:rsid w:val="00B63593"/>
    <w:pPr>
      <w:pBdr>
        <w:top w:val="dotted" w:sz="4" w:space="0" w:color="auto"/>
        <w:left w:val="single" w:sz="4" w:space="0" w:color="auto"/>
        <w:bottom w:val="dotted" w:sz="4" w:space="0" w:color="auto"/>
        <w:right w:val="dotted"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6600"/>
      <w:sz w:val="18"/>
      <w:szCs w:val="18"/>
      <w:lang w:eastAsia="ru-RU"/>
    </w:rPr>
  </w:style>
  <w:style w:type="paragraph" w:customStyle="1" w:styleId="xl349">
    <w:name w:val="xl349"/>
    <w:basedOn w:val="aff0"/>
    <w:rsid w:val="00B63593"/>
    <w:pPr>
      <w:pBdr>
        <w:top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6600"/>
      <w:sz w:val="18"/>
      <w:szCs w:val="18"/>
      <w:lang w:eastAsia="ru-RU"/>
    </w:rPr>
  </w:style>
  <w:style w:type="paragraph" w:customStyle="1" w:styleId="xl350">
    <w:name w:val="xl350"/>
    <w:basedOn w:val="aff0"/>
    <w:rsid w:val="00B63593"/>
    <w:pPr>
      <w:pBdr>
        <w:top w:val="dotted" w:sz="4"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6600"/>
      <w:sz w:val="18"/>
      <w:szCs w:val="18"/>
      <w:lang w:eastAsia="ru-RU"/>
    </w:rPr>
  </w:style>
  <w:style w:type="paragraph" w:customStyle="1" w:styleId="xl351">
    <w:name w:val="xl351"/>
    <w:basedOn w:val="aff0"/>
    <w:rsid w:val="00B63593"/>
    <w:pPr>
      <w:pBdr>
        <w:top w:val="dotted" w:sz="4" w:space="0" w:color="auto"/>
        <w:left w:val="single" w:sz="4" w:space="0" w:color="auto"/>
        <w:bottom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color w:val="006600"/>
      <w:sz w:val="18"/>
      <w:szCs w:val="18"/>
      <w:lang w:eastAsia="ru-RU"/>
    </w:rPr>
  </w:style>
  <w:style w:type="paragraph" w:customStyle="1" w:styleId="xl352">
    <w:name w:val="xl352"/>
    <w:basedOn w:val="aff0"/>
    <w:rsid w:val="00B63593"/>
    <w:pPr>
      <w:pBdr>
        <w:top w:val="dotted" w:sz="4" w:space="0" w:color="auto"/>
        <w:left w:val="dotted"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6600"/>
      <w:sz w:val="18"/>
      <w:szCs w:val="18"/>
      <w:lang w:eastAsia="ru-RU"/>
    </w:rPr>
  </w:style>
  <w:style w:type="paragraph" w:customStyle="1" w:styleId="xl353">
    <w:name w:val="xl353"/>
    <w:basedOn w:val="aff0"/>
    <w:rsid w:val="00B63593"/>
    <w:pPr>
      <w:pBdr>
        <w:top w:val="dotted" w:sz="4" w:space="0" w:color="auto"/>
        <w:left w:val="single" w:sz="4" w:space="0" w:color="auto"/>
        <w:bottom w:val="double" w:sz="6" w:space="0" w:color="auto"/>
        <w:right w:val="dotted"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6600"/>
      <w:sz w:val="18"/>
      <w:szCs w:val="18"/>
      <w:lang w:eastAsia="ru-RU"/>
    </w:rPr>
  </w:style>
  <w:style w:type="paragraph" w:customStyle="1" w:styleId="xl354">
    <w:name w:val="xl354"/>
    <w:basedOn w:val="aff0"/>
    <w:rsid w:val="00B63593"/>
    <w:pPr>
      <w:pBdr>
        <w:top w:val="dotted"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6600"/>
      <w:sz w:val="18"/>
      <w:szCs w:val="18"/>
      <w:lang w:eastAsia="ru-RU"/>
    </w:rPr>
  </w:style>
  <w:style w:type="paragraph" w:customStyle="1" w:styleId="xl355">
    <w:name w:val="xl355"/>
    <w:basedOn w:val="aff0"/>
    <w:rsid w:val="00B63593"/>
    <w:pPr>
      <w:pBdr>
        <w:top w:val="double" w:sz="6" w:space="0" w:color="auto"/>
        <w:left w:val="single" w:sz="4" w:space="0" w:color="auto"/>
        <w:bottom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color w:val="006600"/>
      <w:sz w:val="18"/>
      <w:szCs w:val="18"/>
      <w:lang w:eastAsia="ru-RU"/>
    </w:rPr>
  </w:style>
  <w:style w:type="paragraph" w:customStyle="1" w:styleId="xl356">
    <w:name w:val="xl356"/>
    <w:basedOn w:val="aff0"/>
    <w:rsid w:val="00B63593"/>
    <w:pPr>
      <w:pBdr>
        <w:top w:val="double" w:sz="6" w:space="0" w:color="auto"/>
        <w:left w:val="dotted"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6600"/>
      <w:sz w:val="18"/>
      <w:szCs w:val="18"/>
      <w:lang w:eastAsia="ru-RU"/>
    </w:rPr>
  </w:style>
  <w:style w:type="paragraph" w:customStyle="1" w:styleId="xl357">
    <w:name w:val="xl357"/>
    <w:basedOn w:val="aff0"/>
    <w:rsid w:val="00B63593"/>
    <w:pPr>
      <w:pBdr>
        <w:top w:val="double" w:sz="6" w:space="0" w:color="auto"/>
        <w:left w:val="single" w:sz="4" w:space="0" w:color="auto"/>
        <w:bottom w:val="double" w:sz="6" w:space="0" w:color="auto"/>
        <w:right w:val="dotted"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6600"/>
      <w:sz w:val="18"/>
      <w:szCs w:val="18"/>
      <w:lang w:eastAsia="ru-RU"/>
    </w:rPr>
  </w:style>
  <w:style w:type="paragraph" w:customStyle="1" w:styleId="xl358">
    <w:name w:val="xl358"/>
    <w:basedOn w:val="aff0"/>
    <w:rsid w:val="00B63593"/>
    <w:pPr>
      <w:pBdr>
        <w:top w:val="double" w:sz="6"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6600"/>
      <w:sz w:val="18"/>
      <w:szCs w:val="18"/>
      <w:lang w:eastAsia="ru-RU"/>
    </w:rPr>
  </w:style>
  <w:style w:type="paragraph" w:customStyle="1" w:styleId="xl359">
    <w:name w:val="xl359"/>
    <w:basedOn w:val="aff0"/>
    <w:rsid w:val="00B63593"/>
    <w:pPr>
      <w:spacing w:before="100" w:beforeAutospacing="1" w:after="100" w:afterAutospacing="1" w:line="240" w:lineRule="auto"/>
      <w:jc w:val="center"/>
      <w:textAlignment w:val="center"/>
    </w:pPr>
    <w:rPr>
      <w:rFonts w:ascii="Times New Roman" w:eastAsia="Times New Roman" w:hAnsi="Times New Roman" w:cs="Times New Roman"/>
      <w:color w:val="006600"/>
      <w:sz w:val="18"/>
      <w:szCs w:val="18"/>
      <w:lang w:eastAsia="ru-RU"/>
    </w:rPr>
  </w:style>
  <w:style w:type="paragraph" w:customStyle="1" w:styleId="xl360">
    <w:name w:val="xl360"/>
    <w:basedOn w:val="aff0"/>
    <w:rsid w:val="00B63593"/>
    <w:pPr>
      <w:pBdr>
        <w:top w:val="double" w:sz="6" w:space="0" w:color="auto"/>
        <w:left w:val="dotted" w:sz="4" w:space="0" w:color="auto"/>
        <w:right w:val="dotted"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61">
    <w:name w:val="xl361"/>
    <w:basedOn w:val="aff0"/>
    <w:rsid w:val="00B63593"/>
    <w:pPr>
      <w:pBdr>
        <w:top w:val="double" w:sz="6" w:space="0" w:color="auto"/>
        <w:left w:val="single" w:sz="4" w:space="0" w:color="auto"/>
        <w:right w:val="dotted"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62">
    <w:name w:val="xl362"/>
    <w:basedOn w:val="aff0"/>
    <w:rsid w:val="00B63593"/>
    <w:pPr>
      <w:pBdr>
        <w:top w:val="double" w:sz="6" w:space="0" w:color="auto"/>
        <w:left w:val="dotted"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63">
    <w:name w:val="xl363"/>
    <w:basedOn w:val="aff0"/>
    <w:rsid w:val="00B63593"/>
    <w:pPr>
      <w:pBdr>
        <w:top w:val="double" w:sz="6" w:space="0" w:color="auto"/>
        <w:left w:val="dotted" w:sz="4" w:space="0" w:color="auto"/>
        <w:right w:val="dotted"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64">
    <w:name w:val="xl364"/>
    <w:basedOn w:val="aff0"/>
    <w:rsid w:val="00B63593"/>
    <w:pPr>
      <w:pBdr>
        <w:top w:val="double" w:sz="6" w:space="0" w:color="auto"/>
        <w:left w:val="single" w:sz="4" w:space="0" w:color="auto"/>
        <w:right w:val="dotted"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65">
    <w:name w:val="xl365"/>
    <w:basedOn w:val="aff0"/>
    <w:rsid w:val="00B63593"/>
    <w:pPr>
      <w:pBdr>
        <w:top w:val="double" w:sz="6" w:space="0" w:color="auto"/>
        <w:left w:val="dotted"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66">
    <w:name w:val="xl366"/>
    <w:basedOn w:val="aff0"/>
    <w:rsid w:val="00B63593"/>
    <w:pPr>
      <w:pBdr>
        <w:top w:val="double" w:sz="6" w:space="0" w:color="auto"/>
        <w:left w:val="single" w:sz="8" w:space="0" w:color="auto"/>
        <w:bottom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color w:val="003300"/>
      <w:sz w:val="18"/>
      <w:szCs w:val="18"/>
      <w:lang w:eastAsia="ru-RU"/>
    </w:rPr>
  </w:style>
  <w:style w:type="paragraph" w:customStyle="1" w:styleId="xl367">
    <w:name w:val="xl367"/>
    <w:basedOn w:val="aff0"/>
    <w:rsid w:val="00B63593"/>
    <w:pPr>
      <w:pBdr>
        <w:top w:val="double" w:sz="6" w:space="0" w:color="auto"/>
        <w:left w:val="single" w:sz="8" w:space="0" w:color="auto"/>
        <w:bottom w:val="double" w:sz="6"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color w:val="003300"/>
      <w:sz w:val="18"/>
      <w:szCs w:val="18"/>
      <w:lang w:eastAsia="ru-RU"/>
    </w:rPr>
  </w:style>
  <w:style w:type="paragraph" w:customStyle="1" w:styleId="xl368">
    <w:name w:val="xl368"/>
    <w:basedOn w:val="aff0"/>
    <w:rsid w:val="00B63593"/>
    <w:pPr>
      <w:pBdr>
        <w:top w:val="double" w:sz="6" w:space="0" w:color="auto"/>
        <w:left w:val="single" w:sz="8" w:space="0" w:color="auto"/>
        <w:bottom w:val="dotted" w:sz="4" w:space="0" w:color="auto"/>
        <w:right w:val="single"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color w:val="003300"/>
      <w:sz w:val="18"/>
      <w:szCs w:val="18"/>
      <w:lang w:eastAsia="ru-RU"/>
    </w:rPr>
  </w:style>
  <w:style w:type="paragraph" w:customStyle="1" w:styleId="xl369">
    <w:name w:val="xl369"/>
    <w:basedOn w:val="aff0"/>
    <w:rsid w:val="00B63593"/>
    <w:pPr>
      <w:pBdr>
        <w:top w:val="double" w:sz="6" w:space="0" w:color="auto"/>
        <w:left w:val="single" w:sz="8" w:space="0" w:color="auto"/>
        <w:bottom w:val="double" w:sz="6" w:space="0" w:color="auto"/>
        <w:right w:val="single"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color w:val="003300"/>
      <w:sz w:val="18"/>
      <w:szCs w:val="18"/>
      <w:lang w:eastAsia="ru-RU"/>
    </w:rPr>
  </w:style>
  <w:style w:type="paragraph" w:customStyle="1" w:styleId="xl370">
    <w:name w:val="xl370"/>
    <w:basedOn w:val="aff0"/>
    <w:rsid w:val="00B63593"/>
    <w:pPr>
      <w:pBdr>
        <w:top w:val="double" w:sz="6" w:space="0" w:color="auto"/>
        <w:left w:val="single" w:sz="8" w:space="0" w:color="auto"/>
        <w:bottom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color w:val="CC3300"/>
      <w:sz w:val="18"/>
      <w:szCs w:val="18"/>
      <w:lang w:eastAsia="ru-RU"/>
    </w:rPr>
  </w:style>
  <w:style w:type="paragraph" w:customStyle="1" w:styleId="xl371">
    <w:name w:val="xl371"/>
    <w:basedOn w:val="aff0"/>
    <w:rsid w:val="00B63593"/>
    <w:pPr>
      <w:pBdr>
        <w:top w:val="double" w:sz="6"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C00000"/>
      <w:sz w:val="18"/>
      <w:szCs w:val="18"/>
      <w:lang w:eastAsia="ru-RU"/>
    </w:rPr>
  </w:style>
  <w:style w:type="paragraph" w:customStyle="1" w:styleId="xl372">
    <w:name w:val="xl372"/>
    <w:basedOn w:val="aff0"/>
    <w:rsid w:val="00B63593"/>
    <w:pPr>
      <w:pBdr>
        <w:top w:val="double" w:sz="6" w:space="0" w:color="auto"/>
        <w:left w:val="single" w:sz="8" w:space="0" w:color="auto"/>
        <w:bottom w:val="single" w:sz="4" w:space="0" w:color="auto"/>
        <w:right w:val="single" w:sz="4" w:space="0" w:color="auto"/>
      </w:pBdr>
      <w:shd w:val="clear" w:color="000000" w:fill="DDD9C4"/>
      <w:spacing w:before="100" w:beforeAutospacing="1" w:after="100" w:afterAutospacing="1" w:line="240" w:lineRule="auto"/>
      <w:jc w:val="center"/>
      <w:textAlignment w:val="center"/>
    </w:pPr>
    <w:rPr>
      <w:rFonts w:ascii="Times New Roman" w:eastAsia="Times New Roman" w:hAnsi="Times New Roman" w:cs="Times New Roman"/>
      <w:b/>
      <w:bCs/>
      <w:color w:val="CC3300"/>
      <w:sz w:val="18"/>
      <w:szCs w:val="18"/>
      <w:lang w:eastAsia="ru-RU"/>
    </w:rPr>
  </w:style>
  <w:style w:type="paragraph" w:customStyle="1" w:styleId="xl373">
    <w:name w:val="xl373"/>
    <w:basedOn w:val="aff0"/>
    <w:rsid w:val="00B63593"/>
    <w:pPr>
      <w:pBdr>
        <w:top w:val="double" w:sz="6" w:space="0" w:color="auto"/>
        <w:left w:val="single" w:sz="8" w:space="0" w:color="auto"/>
        <w:bottom w:val="double" w:sz="6"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color w:val="C00000"/>
      <w:sz w:val="18"/>
      <w:szCs w:val="18"/>
      <w:lang w:eastAsia="ru-RU"/>
    </w:rPr>
  </w:style>
  <w:style w:type="paragraph" w:customStyle="1" w:styleId="xl374">
    <w:name w:val="xl374"/>
    <w:basedOn w:val="aff0"/>
    <w:rsid w:val="00B63593"/>
    <w:pPr>
      <w:pBdr>
        <w:top w:val="double" w:sz="6" w:space="0" w:color="auto"/>
        <w:left w:val="single" w:sz="8" w:space="0" w:color="auto"/>
        <w:bottom w:val="single" w:sz="4" w:space="0" w:color="auto"/>
        <w:right w:val="single" w:sz="4" w:space="0" w:color="auto"/>
      </w:pBdr>
      <w:shd w:val="clear" w:color="000000" w:fill="DDD9C4"/>
      <w:spacing w:before="100" w:beforeAutospacing="1" w:after="100" w:afterAutospacing="1" w:line="240" w:lineRule="auto"/>
      <w:jc w:val="center"/>
      <w:textAlignment w:val="center"/>
    </w:pPr>
    <w:rPr>
      <w:rFonts w:ascii="Times New Roman" w:eastAsia="Times New Roman" w:hAnsi="Times New Roman" w:cs="Times New Roman"/>
      <w:color w:val="CC3300"/>
      <w:sz w:val="18"/>
      <w:szCs w:val="18"/>
      <w:lang w:eastAsia="ru-RU"/>
    </w:rPr>
  </w:style>
  <w:style w:type="paragraph" w:customStyle="1" w:styleId="xl375">
    <w:name w:val="xl375"/>
    <w:basedOn w:val="aff0"/>
    <w:rsid w:val="00B63593"/>
    <w:pPr>
      <w:pBdr>
        <w:top w:val="double" w:sz="6"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C00000"/>
      <w:sz w:val="18"/>
      <w:szCs w:val="18"/>
      <w:lang w:eastAsia="ru-RU"/>
    </w:rPr>
  </w:style>
  <w:style w:type="paragraph" w:customStyle="1" w:styleId="xl376">
    <w:name w:val="xl376"/>
    <w:basedOn w:val="aff0"/>
    <w:rsid w:val="00B63593"/>
    <w:pPr>
      <w:pBdr>
        <w:top w:val="double" w:sz="6" w:space="0" w:color="auto"/>
        <w:bottom w:val="double" w:sz="6"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36"/>
      <w:szCs w:val="36"/>
      <w:lang w:eastAsia="ru-RU"/>
    </w:rPr>
  </w:style>
  <w:style w:type="paragraph" w:customStyle="1" w:styleId="xl377">
    <w:name w:val="xl377"/>
    <w:basedOn w:val="aff0"/>
    <w:rsid w:val="00B63593"/>
    <w:pPr>
      <w:pBdr>
        <w:top w:val="double" w:sz="6"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78">
    <w:name w:val="xl378"/>
    <w:basedOn w:val="aff0"/>
    <w:rsid w:val="00B63593"/>
    <w:pPr>
      <w:pBdr>
        <w:top w:val="double" w:sz="6" w:space="0" w:color="auto"/>
        <w:bottom w:val="single"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79">
    <w:name w:val="xl379"/>
    <w:basedOn w:val="aff0"/>
    <w:rsid w:val="00B63593"/>
    <w:pPr>
      <w:pBdr>
        <w:top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80">
    <w:name w:val="xl380"/>
    <w:basedOn w:val="aff0"/>
    <w:rsid w:val="00B63593"/>
    <w:pPr>
      <w:pBdr>
        <w:top w:val="double" w:sz="6"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81">
    <w:name w:val="xl381"/>
    <w:basedOn w:val="aff0"/>
    <w:rsid w:val="00B63593"/>
    <w:pPr>
      <w:pBdr>
        <w:top w:val="double" w:sz="6" w:space="0" w:color="auto"/>
        <w:bottom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82">
    <w:name w:val="xl382"/>
    <w:basedOn w:val="aff0"/>
    <w:rsid w:val="00B63593"/>
    <w:pPr>
      <w:pBdr>
        <w:top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83">
    <w:name w:val="xl383"/>
    <w:basedOn w:val="aff0"/>
    <w:rsid w:val="00B63593"/>
    <w:pPr>
      <w:pBdr>
        <w:top w:val="double" w:sz="6"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84">
    <w:name w:val="xl384"/>
    <w:basedOn w:val="aff0"/>
    <w:rsid w:val="00B63593"/>
    <w:pPr>
      <w:pBdr>
        <w:top w:val="double" w:sz="6" w:space="0" w:color="auto"/>
        <w:bottom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85">
    <w:name w:val="xl385"/>
    <w:basedOn w:val="aff0"/>
    <w:rsid w:val="00B63593"/>
    <w:pPr>
      <w:pBdr>
        <w:bottom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86">
    <w:name w:val="xl386"/>
    <w:basedOn w:val="aff0"/>
    <w:rsid w:val="00B63593"/>
    <w:pPr>
      <w:pBdr>
        <w:top w:val="double" w:sz="6" w:space="0" w:color="auto"/>
        <w:bottom w:val="double" w:sz="6"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87">
    <w:name w:val="xl387"/>
    <w:basedOn w:val="aff0"/>
    <w:rsid w:val="00B63593"/>
    <w:pPr>
      <w:pBdr>
        <w:top w:val="double" w:sz="6" w:space="0" w:color="auto"/>
        <w:bottom w:val="dotted"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88">
    <w:name w:val="xl388"/>
    <w:basedOn w:val="aff0"/>
    <w:rsid w:val="00B63593"/>
    <w:pPr>
      <w:pBdr>
        <w:top w:val="dotted" w:sz="4" w:space="0" w:color="auto"/>
        <w:bottom w:val="dotted"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89">
    <w:name w:val="xl389"/>
    <w:basedOn w:val="aff0"/>
    <w:rsid w:val="00B63593"/>
    <w:pPr>
      <w:pBdr>
        <w:top w:val="dotted" w:sz="4" w:space="0" w:color="auto"/>
        <w:bottom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90">
    <w:name w:val="xl390"/>
    <w:basedOn w:val="aff0"/>
    <w:rsid w:val="00B63593"/>
    <w:pPr>
      <w:pBdr>
        <w:bottom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91">
    <w:name w:val="xl391"/>
    <w:basedOn w:val="aff0"/>
    <w:rsid w:val="00B63593"/>
    <w:pPr>
      <w:pBdr>
        <w:top w:val="double" w:sz="6" w:space="0" w:color="auto"/>
        <w:left w:val="dotted"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92">
    <w:name w:val="xl392"/>
    <w:basedOn w:val="aff0"/>
    <w:rsid w:val="00B63593"/>
    <w:pPr>
      <w:pBdr>
        <w:top w:val="double" w:sz="6" w:space="0" w:color="auto"/>
        <w:left w:val="dotted" w:sz="4" w:space="0" w:color="auto"/>
        <w:bottom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93">
    <w:name w:val="xl393"/>
    <w:basedOn w:val="aff0"/>
    <w:rsid w:val="00B63593"/>
    <w:pPr>
      <w:pBdr>
        <w:top w:val="double" w:sz="6" w:space="0" w:color="auto"/>
        <w:left w:val="single" w:sz="4" w:space="0" w:color="auto"/>
        <w:bottom w:val="double" w:sz="6" w:space="0" w:color="auto"/>
        <w:right w:val="dotted"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36"/>
      <w:szCs w:val="36"/>
      <w:lang w:eastAsia="ru-RU"/>
    </w:rPr>
  </w:style>
  <w:style w:type="paragraph" w:customStyle="1" w:styleId="xl394">
    <w:name w:val="xl394"/>
    <w:basedOn w:val="aff0"/>
    <w:rsid w:val="00B63593"/>
    <w:pPr>
      <w:pBdr>
        <w:top w:val="double" w:sz="6" w:space="0" w:color="auto"/>
        <w:left w:val="dotted" w:sz="4" w:space="0" w:color="auto"/>
        <w:bottom w:val="double" w:sz="6" w:space="0" w:color="auto"/>
        <w:right w:val="dotted"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36"/>
      <w:szCs w:val="36"/>
      <w:lang w:eastAsia="ru-RU"/>
    </w:rPr>
  </w:style>
  <w:style w:type="paragraph" w:customStyle="1" w:styleId="xl395">
    <w:name w:val="xl395"/>
    <w:basedOn w:val="aff0"/>
    <w:rsid w:val="00B63593"/>
    <w:pPr>
      <w:pBdr>
        <w:top w:val="double" w:sz="6" w:space="0" w:color="auto"/>
        <w:left w:val="dotted" w:sz="4" w:space="0" w:color="auto"/>
        <w:bottom w:val="double" w:sz="6"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36"/>
      <w:szCs w:val="36"/>
      <w:lang w:eastAsia="ru-RU"/>
    </w:rPr>
  </w:style>
  <w:style w:type="paragraph" w:customStyle="1" w:styleId="xl396">
    <w:name w:val="xl396"/>
    <w:basedOn w:val="aff0"/>
    <w:rsid w:val="00B63593"/>
    <w:pPr>
      <w:pBdr>
        <w:top w:val="double" w:sz="6" w:space="0" w:color="auto"/>
        <w:left w:val="dotted"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97">
    <w:name w:val="xl397"/>
    <w:basedOn w:val="aff0"/>
    <w:rsid w:val="00B63593"/>
    <w:pPr>
      <w:pBdr>
        <w:top w:val="double" w:sz="6" w:space="0" w:color="auto"/>
        <w:left w:val="dotted"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98">
    <w:name w:val="xl398"/>
    <w:basedOn w:val="aff0"/>
    <w:rsid w:val="00B63593"/>
    <w:pPr>
      <w:pBdr>
        <w:top w:val="double" w:sz="6" w:space="0" w:color="auto"/>
        <w:left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99">
    <w:name w:val="xl399"/>
    <w:basedOn w:val="aff0"/>
    <w:rsid w:val="00B63593"/>
    <w:pPr>
      <w:pBdr>
        <w:top w:val="double" w:sz="6" w:space="0" w:color="auto"/>
        <w:left w:val="dotted" w:sz="4" w:space="0" w:color="auto"/>
        <w:right w:val="single"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400">
    <w:name w:val="xl400"/>
    <w:basedOn w:val="aff0"/>
    <w:rsid w:val="00B63593"/>
    <w:pPr>
      <w:pBdr>
        <w:top w:val="double" w:sz="6" w:space="0" w:color="auto"/>
        <w:left w:val="dotted"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401">
    <w:name w:val="xl401"/>
    <w:basedOn w:val="aff0"/>
    <w:rsid w:val="00B63593"/>
    <w:pPr>
      <w:pBdr>
        <w:top w:val="double" w:sz="6" w:space="0" w:color="auto"/>
        <w:left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402">
    <w:name w:val="xl402"/>
    <w:basedOn w:val="aff0"/>
    <w:rsid w:val="00B63593"/>
    <w:pPr>
      <w:pBdr>
        <w:top w:val="double" w:sz="6" w:space="0" w:color="auto"/>
        <w:left w:val="dotted" w:sz="4" w:space="0" w:color="auto"/>
        <w:bottom w:val="double" w:sz="6" w:space="0" w:color="auto"/>
        <w:right w:val="single"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403">
    <w:name w:val="xl403"/>
    <w:basedOn w:val="aff0"/>
    <w:rsid w:val="00B63593"/>
    <w:pPr>
      <w:pBdr>
        <w:top w:val="double" w:sz="6" w:space="0" w:color="auto"/>
        <w:left w:val="single" w:sz="8" w:space="0" w:color="auto"/>
        <w:bottom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color w:val="CC3300"/>
      <w:sz w:val="18"/>
      <w:szCs w:val="18"/>
      <w:lang w:eastAsia="ru-RU"/>
    </w:rPr>
  </w:style>
  <w:style w:type="paragraph" w:customStyle="1" w:styleId="xl404">
    <w:name w:val="xl404"/>
    <w:basedOn w:val="aff0"/>
    <w:rsid w:val="00B63593"/>
    <w:pPr>
      <w:pBdr>
        <w:top w:val="double" w:sz="6" w:space="0" w:color="auto"/>
        <w:left w:val="single" w:sz="4" w:space="0" w:color="auto"/>
        <w:bottom w:val="dotted" w:sz="4" w:space="0" w:color="auto"/>
        <w:right w:val="dotted"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405">
    <w:name w:val="xl405"/>
    <w:basedOn w:val="aff0"/>
    <w:rsid w:val="00B63593"/>
    <w:pPr>
      <w:pBdr>
        <w:top w:val="dotted" w:sz="4" w:space="0" w:color="auto"/>
        <w:left w:val="single" w:sz="4" w:space="0" w:color="auto"/>
        <w:bottom w:val="double" w:sz="6" w:space="0" w:color="auto"/>
        <w:right w:val="dotted"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406">
    <w:name w:val="xl406"/>
    <w:basedOn w:val="aff0"/>
    <w:rsid w:val="00B63593"/>
    <w:pPr>
      <w:pBdr>
        <w:top w:val="double" w:sz="6" w:space="0" w:color="auto"/>
        <w:left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407">
    <w:name w:val="xl407"/>
    <w:basedOn w:val="aff0"/>
    <w:rsid w:val="00B63593"/>
    <w:pPr>
      <w:pBdr>
        <w:top w:val="dotted" w:sz="4" w:space="0" w:color="auto"/>
        <w:left w:val="dotted" w:sz="4" w:space="0" w:color="auto"/>
        <w:bottom w:val="double" w:sz="6" w:space="0" w:color="auto"/>
        <w:right w:val="dotted"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408">
    <w:name w:val="xl408"/>
    <w:basedOn w:val="aff0"/>
    <w:rsid w:val="00B63593"/>
    <w:pPr>
      <w:pBdr>
        <w:top w:val="double" w:sz="6" w:space="0" w:color="auto"/>
        <w:left w:val="dotted" w:sz="4" w:space="0" w:color="auto"/>
        <w:bottom w:val="dotted"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409">
    <w:name w:val="xl409"/>
    <w:basedOn w:val="aff0"/>
    <w:rsid w:val="00B63593"/>
    <w:pPr>
      <w:pBdr>
        <w:top w:val="dotted" w:sz="4" w:space="0" w:color="auto"/>
        <w:left w:val="dotted" w:sz="4" w:space="0" w:color="auto"/>
        <w:bottom w:val="double" w:sz="6"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410">
    <w:name w:val="xl410"/>
    <w:basedOn w:val="aff0"/>
    <w:rsid w:val="00B63593"/>
    <w:pPr>
      <w:pBdr>
        <w:top w:val="double" w:sz="6"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411">
    <w:name w:val="xl411"/>
    <w:basedOn w:val="aff0"/>
    <w:rsid w:val="00B63593"/>
    <w:pPr>
      <w:pBdr>
        <w:top w:val="dotted" w:sz="4" w:space="0" w:color="auto"/>
        <w:left w:val="dotted"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412">
    <w:name w:val="xl412"/>
    <w:basedOn w:val="aff0"/>
    <w:rsid w:val="00B63593"/>
    <w:pPr>
      <w:pBdr>
        <w:top w:val="dotted" w:sz="4"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CC"/>
      <w:sz w:val="18"/>
      <w:szCs w:val="18"/>
      <w:lang w:eastAsia="ru-RU"/>
    </w:rPr>
  </w:style>
  <w:style w:type="paragraph" w:customStyle="1" w:styleId="xl413">
    <w:name w:val="xl413"/>
    <w:basedOn w:val="aff0"/>
    <w:rsid w:val="00B63593"/>
    <w:pPr>
      <w:pBdr>
        <w:top w:val="double" w:sz="6"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FF"/>
      <w:sz w:val="20"/>
      <w:szCs w:val="20"/>
      <w:lang w:eastAsia="ru-RU"/>
    </w:rPr>
  </w:style>
  <w:style w:type="paragraph" w:customStyle="1" w:styleId="xl414">
    <w:name w:val="xl414"/>
    <w:basedOn w:val="aff0"/>
    <w:rsid w:val="00B63593"/>
    <w:pPr>
      <w:pBdr>
        <w:top w:val="double" w:sz="6" w:space="0" w:color="auto"/>
        <w:left w:val="single" w:sz="8" w:space="0" w:color="auto"/>
        <w:bottom w:val="dotted" w:sz="4" w:space="0" w:color="auto"/>
        <w:right w:val="single" w:sz="4" w:space="0" w:color="auto"/>
      </w:pBdr>
      <w:shd w:val="clear" w:color="000000" w:fill="DDD9C4"/>
      <w:spacing w:before="100" w:beforeAutospacing="1" w:after="100" w:afterAutospacing="1" w:line="240" w:lineRule="auto"/>
      <w:jc w:val="center"/>
      <w:textAlignment w:val="center"/>
    </w:pPr>
    <w:rPr>
      <w:rFonts w:ascii="Times New Roman" w:eastAsia="Times New Roman" w:hAnsi="Times New Roman" w:cs="Times New Roman"/>
      <w:b/>
      <w:bCs/>
      <w:color w:val="CC3300"/>
      <w:sz w:val="18"/>
      <w:szCs w:val="18"/>
      <w:lang w:eastAsia="ru-RU"/>
    </w:rPr>
  </w:style>
  <w:style w:type="paragraph" w:customStyle="1" w:styleId="xl415">
    <w:name w:val="xl415"/>
    <w:basedOn w:val="aff0"/>
    <w:rsid w:val="00B63593"/>
    <w:pPr>
      <w:pBdr>
        <w:top w:val="double" w:sz="6" w:space="0" w:color="auto"/>
        <w:left w:val="single" w:sz="4" w:space="0" w:color="auto"/>
        <w:bottom w:val="dotted" w:sz="4" w:space="0" w:color="auto"/>
        <w:right w:val="single" w:sz="4" w:space="0" w:color="auto"/>
      </w:pBdr>
      <w:shd w:val="clear" w:color="000000" w:fill="DDD9C4"/>
      <w:spacing w:before="100" w:beforeAutospacing="1" w:after="100" w:afterAutospacing="1" w:line="240" w:lineRule="auto"/>
      <w:jc w:val="center"/>
      <w:textAlignment w:val="center"/>
    </w:pPr>
    <w:rPr>
      <w:rFonts w:ascii="Times New Roman" w:eastAsia="Times New Roman" w:hAnsi="Times New Roman" w:cs="Times New Roman"/>
      <w:color w:val="CC3300"/>
      <w:sz w:val="18"/>
      <w:szCs w:val="18"/>
      <w:lang w:eastAsia="ru-RU"/>
    </w:rPr>
  </w:style>
  <w:style w:type="paragraph" w:customStyle="1" w:styleId="xl416">
    <w:name w:val="xl416"/>
    <w:basedOn w:val="aff0"/>
    <w:rsid w:val="00B63593"/>
    <w:pPr>
      <w:pBdr>
        <w:top w:val="double" w:sz="6" w:space="0" w:color="auto"/>
        <w:left w:val="single" w:sz="4" w:space="0" w:color="auto"/>
        <w:bottom w:val="dotted" w:sz="4" w:space="0" w:color="auto"/>
      </w:pBdr>
      <w:shd w:val="clear" w:color="000000" w:fill="DDD9C4"/>
      <w:spacing w:before="100" w:beforeAutospacing="1" w:after="100" w:afterAutospacing="1" w:line="240" w:lineRule="auto"/>
      <w:jc w:val="center"/>
      <w:textAlignment w:val="center"/>
    </w:pPr>
    <w:rPr>
      <w:rFonts w:ascii="Times New Roman" w:eastAsia="Times New Roman" w:hAnsi="Times New Roman" w:cs="Times New Roman"/>
      <w:b/>
      <w:bCs/>
      <w:color w:val="CC3300"/>
      <w:sz w:val="18"/>
      <w:szCs w:val="18"/>
      <w:lang w:eastAsia="ru-RU"/>
    </w:rPr>
  </w:style>
  <w:style w:type="paragraph" w:customStyle="1" w:styleId="xl417">
    <w:name w:val="xl417"/>
    <w:basedOn w:val="aff0"/>
    <w:rsid w:val="00B63593"/>
    <w:pPr>
      <w:pBdr>
        <w:top w:val="double" w:sz="6" w:space="0" w:color="auto"/>
        <w:left w:val="dotted" w:sz="4" w:space="0" w:color="auto"/>
        <w:bottom w:val="dotted" w:sz="4" w:space="0" w:color="auto"/>
        <w:right w:val="single" w:sz="4" w:space="0" w:color="auto"/>
      </w:pBdr>
      <w:shd w:val="clear" w:color="000000" w:fill="DDD9C4"/>
      <w:spacing w:before="100" w:beforeAutospacing="1" w:after="100" w:afterAutospacing="1" w:line="240" w:lineRule="auto"/>
      <w:jc w:val="center"/>
      <w:textAlignment w:val="center"/>
    </w:pPr>
    <w:rPr>
      <w:rFonts w:ascii="Times New Roman" w:eastAsia="Times New Roman" w:hAnsi="Times New Roman" w:cs="Times New Roman"/>
      <w:b/>
      <w:bCs/>
      <w:color w:val="CC3300"/>
      <w:sz w:val="18"/>
      <w:szCs w:val="18"/>
      <w:lang w:eastAsia="ru-RU"/>
    </w:rPr>
  </w:style>
  <w:style w:type="paragraph" w:customStyle="1" w:styleId="xl418">
    <w:name w:val="xl418"/>
    <w:basedOn w:val="aff0"/>
    <w:rsid w:val="00B63593"/>
    <w:pPr>
      <w:pBdr>
        <w:top w:val="double" w:sz="6" w:space="0" w:color="auto"/>
        <w:left w:val="single" w:sz="4" w:space="0" w:color="auto"/>
        <w:bottom w:val="dotted" w:sz="4" w:space="0" w:color="auto"/>
        <w:right w:val="dotted" w:sz="4" w:space="0" w:color="auto"/>
      </w:pBdr>
      <w:shd w:val="clear" w:color="000000" w:fill="DDD9C4"/>
      <w:spacing w:before="100" w:beforeAutospacing="1" w:after="100" w:afterAutospacing="1" w:line="240" w:lineRule="auto"/>
      <w:jc w:val="center"/>
      <w:textAlignment w:val="center"/>
    </w:pPr>
    <w:rPr>
      <w:rFonts w:ascii="Times New Roman" w:eastAsia="Times New Roman" w:hAnsi="Times New Roman" w:cs="Times New Roman"/>
      <w:color w:val="CC3300"/>
      <w:sz w:val="18"/>
      <w:szCs w:val="18"/>
      <w:lang w:eastAsia="ru-RU"/>
    </w:rPr>
  </w:style>
  <w:style w:type="paragraph" w:customStyle="1" w:styleId="xl419">
    <w:name w:val="xl419"/>
    <w:basedOn w:val="aff0"/>
    <w:rsid w:val="00B63593"/>
    <w:pPr>
      <w:pBdr>
        <w:top w:val="double" w:sz="6" w:space="0" w:color="auto"/>
        <w:bottom w:val="dotted" w:sz="4" w:space="0" w:color="auto"/>
        <w:right w:val="single" w:sz="4" w:space="0" w:color="auto"/>
      </w:pBdr>
      <w:shd w:val="clear" w:color="000000" w:fill="DDD9C4"/>
      <w:spacing w:before="100" w:beforeAutospacing="1" w:after="100" w:afterAutospacing="1" w:line="240" w:lineRule="auto"/>
      <w:jc w:val="center"/>
      <w:textAlignment w:val="center"/>
    </w:pPr>
    <w:rPr>
      <w:rFonts w:ascii="Times New Roman" w:eastAsia="Times New Roman" w:hAnsi="Times New Roman" w:cs="Times New Roman"/>
      <w:color w:val="CC3300"/>
      <w:sz w:val="18"/>
      <w:szCs w:val="18"/>
      <w:lang w:eastAsia="ru-RU"/>
    </w:rPr>
  </w:style>
  <w:style w:type="paragraph" w:customStyle="1" w:styleId="xl420">
    <w:name w:val="xl420"/>
    <w:basedOn w:val="aff0"/>
    <w:rsid w:val="00B63593"/>
    <w:pPr>
      <w:pBdr>
        <w:top w:val="double" w:sz="6" w:space="0" w:color="auto"/>
        <w:left w:val="single" w:sz="4" w:space="0" w:color="auto"/>
        <w:bottom w:val="dotted" w:sz="4" w:space="0" w:color="auto"/>
        <w:right w:val="single" w:sz="4" w:space="0" w:color="auto"/>
      </w:pBdr>
      <w:shd w:val="clear" w:color="000000" w:fill="DDD9C4"/>
      <w:spacing w:before="100" w:beforeAutospacing="1" w:after="100" w:afterAutospacing="1" w:line="240" w:lineRule="auto"/>
      <w:jc w:val="center"/>
      <w:textAlignment w:val="center"/>
    </w:pPr>
    <w:rPr>
      <w:rFonts w:ascii="Times New Roman" w:eastAsia="Times New Roman" w:hAnsi="Times New Roman" w:cs="Times New Roman"/>
      <w:b/>
      <w:bCs/>
      <w:color w:val="CC3300"/>
      <w:sz w:val="20"/>
      <w:szCs w:val="20"/>
      <w:lang w:eastAsia="ru-RU"/>
    </w:rPr>
  </w:style>
  <w:style w:type="paragraph" w:customStyle="1" w:styleId="xl421">
    <w:name w:val="xl421"/>
    <w:basedOn w:val="aff0"/>
    <w:rsid w:val="00B63593"/>
    <w:pPr>
      <w:pBdr>
        <w:top w:val="dotted" w:sz="4" w:space="0" w:color="auto"/>
        <w:left w:val="single" w:sz="8"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CC3300"/>
      <w:sz w:val="18"/>
      <w:szCs w:val="18"/>
      <w:lang w:eastAsia="ru-RU"/>
    </w:rPr>
  </w:style>
  <w:style w:type="paragraph" w:customStyle="1" w:styleId="xl422">
    <w:name w:val="xl422"/>
    <w:basedOn w:val="aff0"/>
    <w:rsid w:val="00B63593"/>
    <w:pPr>
      <w:pBdr>
        <w:top w:val="dotted" w:sz="4"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CC3300"/>
      <w:sz w:val="18"/>
      <w:szCs w:val="18"/>
      <w:lang w:eastAsia="ru-RU"/>
    </w:rPr>
  </w:style>
  <w:style w:type="paragraph" w:customStyle="1" w:styleId="xl423">
    <w:name w:val="xl423"/>
    <w:basedOn w:val="aff0"/>
    <w:rsid w:val="00B63593"/>
    <w:pPr>
      <w:pBdr>
        <w:top w:val="dotted" w:sz="4" w:space="0" w:color="auto"/>
        <w:left w:val="single" w:sz="4" w:space="0" w:color="auto"/>
        <w:bottom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CC3300"/>
      <w:sz w:val="18"/>
      <w:szCs w:val="18"/>
      <w:lang w:eastAsia="ru-RU"/>
    </w:rPr>
  </w:style>
  <w:style w:type="paragraph" w:customStyle="1" w:styleId="xl424">
    <w:name w:val="xl424"/>
    <w:basedOn w:val="aff0"/>
    <w:rsid w:val="00B63593"/>
    <w:pPr>
      <w:pBdr>
        <w:top w:val="dotted" w:sz="4" w:space="0" w:color="auto"/>
        <w:left w:val="dotted"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CC3300"/>
      <w:sz w:val="18"/>
      <w:szCs w:val="18"/>
      <w:lang w:eastAsia="ru-RU"/>
    </w:rPr>
  </w:style>
  <w:style w:type="paragraph" w:customStyle="1" w:styleId="xl425">
    <w:name w:val="xl425"/>
    <w:basedOn w:val="aff0"/>
    <w:rsid w:val="00B63593"/>
    <w:pPr>
      <w:pBdr>
        <w:top w:val="dotted" w:sz="4" w:space="0" w:color="auto"/>
        <w:left w:val="single" w:sz="4" w:space="0" w:color="auto"/>
        <w:bottom w:val="double" w:sz="6" w:space="0" w:color="auto"/>
        <w:right w:val="dotted"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CC3300"/>
      <w:sz w:val="18"/>
      <w:szCs w:val="18"/>
      <w:lang w:eastAsia="ru-RU"/>
    </w:rPr>
  </w:style>
  <w:style w:type="paragraph" w:customStyle="1" w:styleId="xl426">
    <w:name w:val="xl426"/>
    <w:basedOn w:val="aff0"/>
    <w:rsid w:val="00B63593"/>
    <w:pPr>
      <w:pBdr>
        <w:top w:val="dotted"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CC3300"/>
      <w:sz w:val="18"/>
      <w:szCs w:val="18"/>
      <w:lang w:eastAsia="ru-RU"/>
    </w:rPr>
  </w:style>
  <w:style w:type="paragraph" w:customStyle="1" w:styleId="xl427">
    <w:name w:val="xl427"/>
    <w:basedOn w:val="aff0"/>
    <w:rsid w:val="00B63593"/>
    <w:pPr>
      <w:pBdr>
        <w:top w:val="double" w:sz="6"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b/>
      <w:bCs/>
      <w:color w:val="C00000"/>
      <w:sz w:val="20"/>
      <w:szCs w:val="20"/>
      <w:lang w:eastAsia="ru-RU"/>
    </w:rPr>
  </w:style>
  <w:style w:type="paragraph" w:customStyle="1" w:styleId="xl428">
    <w:name w:val="xl428"/>
    <w:basedOn w:val="aff0"/>
    <w:rsid w:val="00B63593"/>
    <w:pPr>
      <w:pBdr>
        <w:top w:val="double" w:sz="6"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color w:val="C00000"/>
      <w:sz w:val="20"/>
      <w:szCs w:val="20"/>
      <w:lang w:eastAsia="ru-RU"/>
    </w:rPr>
  </w:style>
  <w:style w:type="paragraph" w:customStyle="1" w:styleId="xl429">
    <w:name w:val="xl429"/>
    <w:basedOn w:val="aff0"/>
    <w:rsid w:val="00B63593"/>
    <w:pPr>
      <w:pBdr>
        <w:top w:val="double" w:sz="6"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color w:val="C00000"/>
      <w:sz w:val="20"/>
      <w:szCs w:val="20"/>
      <w:lang w:eastAsia="ru-RU"/>
    </w:rPr>
  </w:style>
  <w:style w:type="paragraph" w:customStyle="1" w:styleId="xl430">
    <w:name w:val="xl430"/>
    <w:basedOn w:val="aff0"/>
    <w:rsid w:val="00B63593"/>
    <w:pPr>
      <w:pBdr>
        <w:top w:val="double" w:sz="6" w:space="0" w:color="auto"/>
        <w:bottom w:val="double" w:sz="6"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color w:val="C00000"/>
      <w:sz w:val="36"/>
      <w:szCs w:val="36"/>
      <w:lang w:eastAsia="ru-RU"/>
    </w:rPr>
  </w:style>
  <w:style w:type="paragraph" w:customStyle="1" w:styleId="xl431">
    <w:name w:val="xl431"/>
    <w:basedOn w:val="aff0"/>
    <w:rsid w:val="00B63593"/>
    <w:pPr>
      <w:pBdr>
        <w:top w:val="double" w:sz="6" w:space="0" w:color="auto"/>
        <w:bottom w:val="double" w:sz="6"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color w:val="C00000"/>
      <w:sz w:val="36"/>
      <w:szCs w:val="36"/>
      <w:lang w:eastAsia="ru-RU"/>
    </w:rPr>
  </w:style>
  <w:style w:type="paragraph" w:customStyle="1" w:styleId="xl432">
    <w:name w:val="xl432"/>
    <w:basedOn w:val="aff0"/>
    <w:rsid w:val="00B63593"/>
    <w:pPr>
      <w:pBdr>
        <w:top w:val="double" w:sz="6" w:space="0" w:color="auto"/>
        <w:left w:val="single" w:sz="4" w:space="0" w:color="auto"/>
        <w:bottom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color w:val="C00000"/>
      <w:sz w:val="16"/>
      <w:szCs w:val="16"/>
      <w:lang w:eastAsia="ru-RU"/>
    </w:rPr>
  </w:style>
  <w:style w:type="paragraph" w:customStyle="1" w:styleId="xl433">
    <w:name w:val="xl433"/>
    <w:basedOn w:val="aff0"/>
    <w:rsid w:val="00B63593"/>
    <w:pPr>
      <w:pBdr>
        <w:top w:val="double" w:sz="6"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C00000"/>
      <w:sz w:val="20"/>
      <w:szCs w:val="20"/>
      <w:lang w:eastAsia="ru-RU"/>
    </w:rPr>
  </w:style>
  <w:style w:type="paragraph" w:customStyle="1" w:styleId="xl434">
    <w:name w:val="xl434"/>
    <w:basedOn w:val="aff0"/>
    <w:rsid w:val="00B63593"/>
    <w:pPr>
      <w:pBdr>
        <w:top w:val="double" w:sz="6"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6600"/>
      <w:sz w:val="20"/>
      <w:szCs w:val="20"/>
      <w:lang w:eastAsia="ru-RU"/>
    </w:rPr>
  </w:style>
  <w:style w:type="paragraph" w:customStyle="1" w:styleId="xl435">
    <w:name w:val="xl435"/>
    <w:basedOn w:val="aff0"/>
    <w:rsid w:val="00B63593"/>
    <w:pPr>
      <w:pBdr>
        <w:top w:val="double" w:sz="6"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6600"/>
      <w:sz w:val="20"/>
      <w:szCs w:val="20"/>
      <w:lang w:eastAsia="ru-RU"/>
    </w:rPr>
  </w:style>
  <w:style w:type="paragraph" w:customStyle="1" w:styleId="xl436">
    <w:name w:val="xl436"/>
    <w:basedOn w:val="aff0"/>
    <w:rsid w:val="00B63593"/>
    <w:pPr>
      <w:pBdr>
        <w:top w:val="double" w:sz="6"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6600"/>
      <w:sz w:val="16"/>
      <w:szCs w:val="16"/>
      <w:lang w:eastAsia="ru-RU"/>
    </w:rPr>
  </w:style>
  <w:style w:type="paragraph" w:customStyle="1" w:styleId="xl437">
    <w:name w:val="xl437"/>
    <w:basedOn w:val="aff0"/>
    <w:rsid w:val="00B63593"/>
    <w:pPr>
      <w:pBdr>
        <w:top w:val="double" w:sz="6"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color w:val="006600"/>
      <w:sz w:val="20"/>
      <w:szCs w:val="20"/>
      <w:lang w:eastAsia="ru-RU"/>
    </w:rPr>
  </w:style>
  <w:style w:type="paragraph" w:customStyle="1" w:styleId="xl438">
    <w:name w:val="xl438"/>
    <w:basedOn w:val="aff0"/>
    <w:rsid w:val="00B63593"/>
    <w:pPr>
      <w:pBdr>
        <w:top w:val="double" w:sz="6"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color w:val="006600"/>
      <w:sz w:val="20"/>
      <w:szCs w:val="20"/>
      <w:lang w:eastAsia="ru-RU"/>
    </w:rPr>
  </w:style>
  <w:style w:type="paragraph" w:customStyle="1" w:styleId="xl439">
    <w:name w:val="xl439"/>
    <w:basedOn w:val="aff0"/>
    <w:rsid w:val="00B63593"/>
    <w:pPr>
      <w:pBdr>
        <w:top w:val="double" w:sz="6" w:space="0" w:color="auto"/>
        <w:bottom w:val="double" w:sz="6"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color w:val="006600"/>
      <w:sz w:val="36"/>
      <w:szCs w:val="36"/>
      <w:lang w:eastAsia="ru-RU"/>
    </w:rPr>
  </w:style>
  <w:style w:type="paragraph" w:customStyle="1" w:styleId="xl440">
    <w:name w:val="xl440"/>
    <w:basedOn w:val="aff0"/>
    <w:rsid w:val="00B63593"/>
    <w:pPr>
      <w:pBdr>
        <w:top w:val="double" w:sz="6" w:space="0" w:color="auto"/>
        <w:bottom w:val="double" w:sz="6"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color w:val="006600"/>
      <w:sz w:val="36"/>
      <w:szCs w:val="36"/>
      <w:lang w:eastAsia="ru-RU"/>
    </w:rPr>
  </w:style>
  <w:style w:type="paragraph" w:customStyle="1" w:styleId="xl441">
    <w:name w:val="xl441"/>
    <w:basedOn w:val="aff0"/>
    <w:rsid w:val="00B63593"/>
    <w:pPr>
      <w:pBdr>
        <w:top w:val="double" w:sz="6" w:space="0" w:color="auto"/>
        <w:bottom w:val="double" w:sz="6"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color w:val="006600"/>
      <w:sz w:val="36"/>
      <w:szCs w:val="36"/>
      <w:lang w:eastAsia="ru-RU"/>
    </w:rPr>
  </w:style>
  <w:style w:type="paragraph" w:customStyle="1" w:styleId="xl442">
    <w:name w:val="xl442"/>
    <w:basedOn w:val="aff0"/>
    <w:rsid w:val="00B63593"/>
    <w:pPr>
      <w:pBdr>
        <w:top w:val="double" w:sz="6" w:space="0" w:color="auto"/>
        <w:left w:val="single" w:sz="4" w:space="0" w:color="auto"/>
        <w:bottom w:val="dotted" w:sz="4" w:space="0" w:color="auto"/>
        <w:right w:val="single"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color w:val="006600"/>
      <w:sz w:val="20"/>
      <w:szCs w:val="20"/>
      <w:lang w:eastAsia="ru-RU"/>
    </w:rPr>
  </w:style>
  <w:style w:type="paragraph" w:customStyle="1" w:styleId="xl443">
    <w:name w:val="xl443"/>
    <w:basedOn w:val="aff0"/>
    <w:rsid w:val="00B63593"/>
    <w:pPr>
      <w:pBdr>
        <w:top w:val="double" w:sz="6" w:space="0" w:color="auto"/>
        <w:left w:val="single" w:sz="4" w:space="0" w:color="auto"/>
        <w:bottom w:val="dotted" w:sz="4" w:space="0" w:color="auto"/>
        <w:right w:val="single"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color w:val="006600"/>
      <w:sz w:val="20"/>
      <w:szCs w:val="20"/>
      <w:lang w:eastAsia="ru-RU"/>
    </w:rPr>
  </w:style>
  <w:style w:type="paragraph" w:customStyle="1" w:styleId="xl444">
    <w:name w:val="xl444"/>
    <w:basedOn w:val="aff0"/>
    <w:rsid w:val="00B63593"/>
    <w:pPr>
      <w:pBdr>
        <w:top w:val="double" w:sz="6" w:space="0" w:color="auto"/>
        <w:left w:val="single" w:sz="4" w:space="0" w:color="auto"/>
        <w:bottom w:val="dotted"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6600"/>
      <w:sz w:val="16"/>
      <w:szCs w:val="16"/>
      <w:lang w:eastAsia="ru-RU"/>
    </w:rPr>
  </w:style>
  <w:style w:type="paragraph" w:customStyle="1" w:styleId="xl445">
    <w:name w:val="xl445"/>
    <w:basedOn w:val="aff0"/>
    <w:rsid w:val="00B63593"/>
    <w:pPr>
      <w:pBdr>
        <w:top w:val="dotted" w:sz="4"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6600"/>
      <w:sz w:val="20"/>
      <w:szCs w:val="20"/>
      <w:lang w:eastAsia="ru-RU"/>
    </w:rPr>
  </w:style>
  <w:style w:type="paragraph" w:customStyle="1" w:styleId="xl446">
    <w:name w:val="xl446"/>
    <w:basedOn w:val="aff0"/>
    <w:rsid w:val="00B63593"/>
    <w:pPr>
      <w:pBdr>
        <w:top w:val="dotted" w:sz="4"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6600"/>
      <w:sz w:val="20"/>
      <w:szCs w:val="20"/>
      <w:lang w:eastAsia="ru-RU"/>
    </w:rPr>
  </w:style>
  <w:style w:type="paragraph" w:customStyle="1" w:styleId="xl447">
    <w:name w:val="xl447"/>
    <w:basedOn w:val="aff0"/>
    <w:rsid w:val="00B63593"/>
    <w:pPr>
      <w:pBdr>
        <w:top w:val="dotted" w:sz="4" w:space="0" w:color="auto"/>
        <w:left w:val="single" w:sz="4" w:space="0" w:color="auto"/>
        <w:bottom w:val="double" w:sz="6"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6600"/>
      <w:sz w:val="16"/>
      <w:szCs w:val="16"/>
      <w:lang w:eastAsia="ru-RU"/>
    </w:rPr>
  </w:style>
  <w:style w:type="paragraph" w:customStyle="1" w:styleId="xl448">
    <w:name w:val="xl448"/>
    <w:basedOn w:val="aff0"/>
    <w:rsid w:val="00B63593"/>
    <w:pPr>
      <w:pBdr>
        <w:top w:val="double" w:sz="6"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6600"/>
      <w:sz w:val="20"/>
      <w:szCs w:val="20"/>
      <w:lang w:eastAsia="ru-RU"/>
    </w:rPr>
  </w:style>
  <w:style w:type="paragraph" w:customStyle="1" w:styleId="xl449">
    <w:name w:val="xl449"/>
    <w:basedOn w:val="aff0"/>
    <w:rsid w:val="00B63593"/>
    <w:pPr>
      <w:pBdr>
        <w:top w:val="double" w:sz="6"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6600"/>
      <w:sz w:val="20"/>
      <w:szCs w:val="20"/>
      <w:lang w:eastAsia="ru-RU"/>
    </w:rPr>
  </w:style>
  <w:style w:type="paragraph" w:customStyle="1" w:styleId="xl450">
    <w:name w:val="xl450"/>
    <w:basedOn w:val="aff0"/>
    <w:rsid w:val="00B63593"/>
    <w:pPr>
      <w:pBdr>
        <w:top w:val="double" w:sz="6" w:space="0" w:color="auto"/>
        <w:left w:val="single" w:sz="4" w:space="0" w:color="auto"/>
        <w:bottom w:val="double" w:sz="6"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6600"/>
      <w:sz w:val="16"/>
      <w:szCs w:val="16"/>
      <w:lang w:eastAsia="ru-RU"/>
    </w:rPr>
  </w:style>
  <w:style w:type="paragraph" w:customStyle="1" w:styleId="xl451">
    <w:name w:val="xl451"/>
    <w:basedOn w:val="aff0"/>
    <w:rsid w:val="00B63593"/>
    <w:pPr>
      <w:pBdr>
        <w:top w:val="double" w:sz="6" w:space="0" w:color="auto"/>
        <w:left w:val="single" w:sz="4" w:space="0" w:color="auto"/>
        <w:bottom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color w:val="006600"/>
      <w:sz w:val="16"/>
      <w:szCs w:val="16"/>
      <w:lang w:eastAsia="ru-RU"/>
    </w:rPr>
  </w:style>
  <w:style w:type="paragraph" w:customStyle="1" w:styleId="xl452">
    <w:name w:val="xl452"/>
    <w:basedOn w:val="aff0"/>
    <w:rsid w:val="00B63593"/>
    <w:pPr>
      <w:pBdr>
        <w:top w:val="dotted" w:sz="4"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6600"/>
      <w:sz w:val="16"/>
      <w:szCs w:val="16"/>
      <w:lang w:eastAsia="ru-RU"/>
    </w:rPr>
  </w:style>
  <w:style w:type="paragraph" w:customStyle="1" w:styleId="xl453">
    <w:name w:val="xl453"/>
    <w:basedOn w:val="aff0"/>
    <w:rsid w:val="00B63593"/>
    <w:pPr>
      <w:pBdr>
        <w:top w:val="dotted" w:sz="4" w:space="0" w:color="auto"/>
        <w:left w:val="single" w:sz="4" w:space="0" w:color="auto"/>
        <w:bottom w:val="double" w:sz="6"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6600"/>
      <w:sz w:val="10"/>
      <w:szCs w:val="10"/>
      <w:lang w:eastAsia="ru-RU"/>
    </w:rPr>
  </w:style>
  <w:style w:type="paragraph" w:customStyle="1" w:styleId="xl454">
    <w:name w:val="xl454"/>
    <w:basedOn w:val="aff0"/>
    <w:rsid w:val="00B63593"/>
    <w:pPr>
      <w:pBdr>
        <w:top w:val="dotted" w:sz="4" w:space="0" w:color="auto"/>
        <w:left w:val="single" w:sz="4" w:space="0" w:color="auto"/>
        <w:bottom w:val="double" w:sz="6"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6600"/>
      <w:sz w:val="10"/>
      <w:szCs w:val="10"/>
      <w:lang w:eastAsia="ru-RU"/>
    </w:rPr>
  </w:style>
  <w:style w:type="paragraph" w:customStyle="1" w:styleId="xl455">
    <w:name w:val="xl455"/>
    <w:basedOn w:val="aff0"/>
    <w:rsid w:val="00B63593"/>
    <w:pPr>
      <w:pBdr>
        <w:top w:val="double" w:sz="6"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6600"/>
      <w:sz w:val="20"/>
      <w:szCs w:val="20"/>
      <w:lang w:eastAsia="ru-RU"/>
    </w:rPr>
  </w:style>
  <w:style w:type="paragraph" w:customStyle="1" w:styleId="xl456">
    <w:name w:val="xl456"/>
    <w:basedOn w:val="aff0"/>
    <w:rsid w:val="00B63593"/>
    <w:pPr>
      <w:pBdr>
        <w:top w:val="double" w:sz="6"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6600"/>
      <w:sz w:val="20"/>
      <w:szCs w:val="20"/>
      <w:lang w:eastAsia="ru-RU"/>
    </w:rPr>
  </w:style>
  <w:style w:type="paragraph" w:customStyle="1" w:styleId="xl457">
    <w:name w:val="xl457"/>
    <w:basedOn w:val="aff0"/>
    <w:rsid w:val="00B63593"/>
    <w:pPr>
      <w:pBdr>
        <w:top w:val="double" w:sz="6" w:space="0" w:color="auto"/>
        <w:left w:val="single"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6600"/>
      <w:sz w:val="16"/>
      <w:szCs w:val="16"/>
      <w:lang w:eastAsia="ru-RU"/>
    </w:rPr>
  </w:style>
  <w:style w:type="paragraph" w:customStyle="1" w:styleId="xl458">
    <w:name w:val="xl458"/>
    <w:basedOn w:val="aff0"/>
    <w:rsid w:val="00B63593"/>
    <w:pPr>
      <w:pBdr>
        <w:top w:val="dotted" w:sz="4" w:space="0" w:color="auto"/>
        <w:left w:val="single"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6600"/>
      <w:sz w:val="16"/>
      <w:szCs w:val="16"/>
      <w:lang w:eastAsia="ru-RU"/>
    </w:rPr>
  </w:style>
  <w:style w:type="paragraph" w:customStyle="1" w:styleId="xl459">
    <w:name w:val="xl459"/>
    <w:basedOn w:val="aff0"/>
    <w:rsid w:val="00B63593"/>
    <w:pPr>
      <w:pBdr>
        <w:top w:val="dotted" w:sz="4" w:space="0" w:color="auto"/>
        <w:left w:val="single" w:sz="4" w:space="0" w:color="auto"/>
        <w:bottom w:val="dotted"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6600"/>
      <w:sz w:val="16"/>
      <w:szCs w:val="16"/>
      <w:lang w:eastAsia="ru-RU"/>
    </w:rPr>
  </w:style>
  <w:style w:type="paragraph" w:customStyle="1" w:styleId="xl460">
    <w:name w:val="xl460"/>
    <w:basedOn w:val="aff0"/>
    <w:rsid w:val="00B63593"/>
    <w:pPr>
      <w:pBdr>
        <w:top w:val="double" w:sz="6" w:space="0" w:color="auto"/>
        <w:left w:val="single" w:sz="4" w:space="0" w:color="auto"/>
        <w:bottom w:val="dotted"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6600"/>
      <w:sz w:val="20"/>
      <w:szCs w:val="20"/>
      <w:lang w:eastAsia="ru-RU"/>
    </w:rPr>
  </w:style>
  <w:style w:type="paragraph" w:customStyle="1" w:styleId="xl461">
    <w:name w:val="xl461"/>
    <w:basedOn w:val="aff0"/>
    <w:rsid w:val="00B63593"/>
    <w:pPr>
      <w:pBdr>
        <w:top w:val="dotted" w:sz="4" w:space="0" w:color="auto"/>
        <w:left w:val="single" w:sz="4" w:space="0" w:color="auto"/>
        <w:bottom w:val="dotted"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6600"/>
      <w:sz w:val="20"/>
      <w:szCs w:val="20"/>
      <w:lang w:eastAsia="ru-RU"/>
    </w:rPr>
  </w:style>
  <w:style w:type="paragraph" w:customStyle="1" w:styleId="xl462">
    <w:name w:val="xl462"/>
    <w:basedOn w:val="aff0"/>
    <w:rsid w:val="00B63593"/>
    <w:pPr>
      <w:spacing w:before="100" w:beforeAutospacing="1" w:after="100" w:afterAutospacing="1" w:line="240" w:lineRule="auto"/>
      <w:jc w:val="center"/>
      <w:textAlignment w:val="center"/>
    </w:pPr>
    <w:rPr>
      <w:rFonts w:ascii="Times New Roman" w:eastAsia="Times New Roman" w:hAnsi="Times New Roman" w:cs="Times New Roman"/>
      <w:color w:val="006600"/>
      <w:sz w:val="20"/>
      <w:szCs w:val="20"/>
      <w:lang w:eastAsia="ru-RU"/>
    </w:rPr>
  </w:style>
  <w:style w:type="paragraph" w:customStyle="1" w:styleId="xl463">
    <w:name w:val="xl463"/>
    <w:basedOn w:val="aff0"/>
    <w:rsid w:val="00B63593"/>
    <w:pPr>
      <w:pBdr>
        <w:top w:val="double" w:sz="6" w:space="0" w:color="auto"/>
        <w:left w:val="single" w:sz="4" w:space="0" w:color="auto"/>
        <w:bottom w:val="dotted"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464">
    <w:name w:val="xl464"/>
    <w:basedOn w:val="aff0"/>
    <w:rsid w:val="00B63593"/>
    <w:pPr>
      <w:pBdr>
        <w:top w:val="double" w:sz="6" w:space="0" w:color="auto"/>
        <w:left w:val="single" w:sz="4" w:space="0" w:color="auto"/>
        <w:bottom w:val="dotted" w:sz="4" w:space="0" w:color="auto"/>
        <w:right w:val="dotted"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465">
    <w:name w:val="xl465"/>
    <w:basedOn w:val="aff0"/>
    <w:rsid w:val="00B63593"/>
    <w:pPr>
      <w:pBdr>
        <w:top w:val="double" w:sz="6" w:space="0" w:color="auto"/>
        <w:left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466">
    <w:name w:val="xl466"/>
    <w:basedOn w:val="aff0"/>
    <w:rsid w:val="00B63593"/>
    <w:pPr>
      <w:pBdr>
        <w:top w:val="double" w:sz="6"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467">
    <w:name w:val="xl467"/>
    <w:basedOn w:val="aff0"/>
    <w:rsid w:val="00B63593"/>
    <w:pPr>
      <w:pBdr>
        <w:top w:val="double" w:sz="6" w:space="0" w:color="auto"/>
        <w:bottom w:val="dotted"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468">
    <w:name w:val="xl468"/>
    <w:basedOn w:val="aff0"/>
    <w:rsid w:val="00B63593"/>
    <w:pPr>
      <w:pBdr>
        <w:top w:val="double" w:sz="6" w:space="0" w:color="auto"/>
        <w:left w:val="dotted" w:sz="4" w:space="0" w:color="auto"/>
        <w:bottom w:val="dotted"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469">
    <w:name w:val="xl469"/>
    <w:basedOn w:val="aff0"/>
    <w:rsid w:val="00B63593"/>
    <w:pPr>
      <w:pBdr>
        <w:top w:val="dotted" w:sz="4" w:space="0" w:color="auto"/>
        <w:left w:val="single" w:sz="4" w:space="0" w:color="auto"/>
        <w:bottom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470">
    <w:name w:val="xl470"/>
    <w:basedOn w:val="aff0"/>
    <w:rsid w:val="00B63593"/>
    <w:pPr>
      <w:pBdr>
        <w:top w:val="dotted" w:sz="4" w:space="0" w:color="auto"/>
        <w:left w:val="single" w:sz="4" w:space="0" w:color="auto"/>
        <w:bottom w:val="double" w:sz="6" w:space="0" w:color="auto"/>
        <w:right w:val="dotted"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471">
    <w:name w:val="xl471"/>
    <w:basedOn w:val="aff0"/>
    <w:rsid w:val="00B63593"/>
    <w:pPr>
      <w:pBdr>
        <w:top w:val="dotted" w:sz="4" w:space="0" w:color="auto"/>
        <w:left w:val="dotted" w:sz="4" w:space="0" w:color="auto"/>
        <w:bottom w:val="double" w:sz="6" w:space="0" w:color="auto"/>
        <w:right w:val="dotted"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472">
    <w:name w:val="xl472"/>
    <w:basedOn w:val="aff0"/>
    <w:rsid w:val="00B63593"/>
    <w:pPr>
      <w:pBdr>
        <w:top w:val="dotted" w:sz="4" w:space="0" w:color="auto"/>
        <w:left w:val="dotted"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473">
    <w:name w:val="xl473"/>
    <w:basedOn w:val="aff0"/>
    <w:rsid w:val="00B63593"/>
    <w:pPr>
      <w:pBdr>
        <w:top w:val="dotted" w:sz="4" w:space="0" w:color="auto"/>
        <w:bottom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474">
    <w:name w:val="xl474"/>
    <w:basedOn w:val="aff0"/>
    <w:rsid w:val="00B63593"/>
    <w:pPr>
      <w:pBdr>
        <w:top w:val="dotted" w:sz="4" w:space="0" w:color="auto"/>
        <w:left w:val="dotted" w:sz="4" w:space="0" w:color="auto"/>
        <w:bottom w:val="double" w:sz="6"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475">
    <w:name w:val="xl475"/>
    <w:basedOn w:val="aff0"/>
    <w:rsid w:val="00B63593"/>
    <w:pPr>
      <w:pBdr>
        <w:top w:val="double" w:sz="6"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C00000"/>
      <w:sz w:val="16"/>
      <w:szCs w:val="16"/>
      <w:lang w:eastAsia="ru-RU"/>
    </w:rPr>
  </w:style>
  <w:style w:type="paragraph" w:customStyle="1" w:styleId="xl476">
    <w:name w:val="xl476"/>
    <w:basedOn w:val="aff0"/>
    <w:rsid w:val="00B63593"/>
    <w:pPr>
      <w:pBdr>
        <w:top w:val="double" w:sz="6" w:space="0" w:color="auto"/>
        <w:left w:val="single" w:sz="8" w:space="0" w:color="auto"/>
        <w:right w:val="single"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color w:val="CC3300"/>
      <w:sz w:val="18"/>
      <w:szCs w:val="18"/>
      <w:lang w:eastAsia="ru-RU"/>
    </w:rPr>
  </w:style>
  <w:style w:type="paragraph" w:customStyle="1" w:styleId="xl477">
    <w:name w:val="xl477"/>
    <w:basedOn w:val="aff0"/>
    <w:rsid w:val="00B63593"/>
    <w:pPr>
      <w:pBdr>
        <w:top w:val="double" w:sz="6" w:space="0" w:color="auto"/>
        <w:left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color w:val="CC3300"/>
      <w:sz w:val="18"/>
      <w:szCs w:val="18"/>
      <w:lang w:eastAsia="ru-RU"/>
    </w:rPr>
  </w:style>
  <w:style w:type="paragraph" w:customStyle="1" w:styleId="xl478">
    <w:name w:val="xl478"/>
    <w:basedOn w:val="aff0"/>
    <w:rsid w:val="00B63593"/>
    <w:pPr>
      <w:pBdr>
        <w:top w:val="double" w:sz="6" w:space="0" w:color="auto"/>
        <w:left w:val="single"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color w:val="CC3300"/>
      <w:sz w:val="18"/>
      <w:szCs w:val="18"/>
      <w:lang w:eastAsia="ru-RU"/>
    </w:rPr>
  </w:style>
  <w:style w:type="paragraph" w:customStyle="1" w:styleId="xl479">
    <w:name w:val="xl479"/>
    <w:basedOn w:val="aff0"/>
    <w:rsid w:val="00B63593"/>
    <w:pPr>
      <w:pBdr>
        <w:top w:val="double" w:sz="6" w:space="0" w:color="auto"/>
        <w:left w:val="dotted" w:sz="4" w:space="0" w:color="auto"/>
        <w:right w:val="single"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color w:val="CC3300"/>
      <w:sz w:val="18"/>
      <w:szCs w:val="18"/>
      <w:lang w:eastAsia="ru-RU"/>
    </w:rPr>
  </w:style>
  <w:style w:type="paragraph" w:customStyle="1" w:styleId="xl480">
    <w:name w:val="xl480"/>
    <w:basedOn w:val="aff0"/>
    <w:rsid w:val="00B63593"/>
    <w:pPr>
      <w:pBdr>
        <w:top w:val="double" w:sz="6" w:space="0" w:color="auto"/>
        <w:left w:val="single" w:sz="4" w:space="0" w:color="auto"/>
        <w:right w:val="dotted"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color w:val="CC3300"/>
      <w:sz w:val="18"/>
      <w:szCs w:val="18"/>
      <w:lang w:eastAsia="ru-RU"/>
    </w:rPr>
  </w:style>
  <w:style w:type="paragraph" w:customStyle="1" w:styleId="xl481">
    <w:name w:val="xl481"/>
    <w:basedOn w:val="aff0"/>
    <w:rsid w:val="00B63593"/>
    <w:pPr>
      <w:pBdr>
        <w:top w:val="double" w:sz="6" w:space="0" w:color="auto"/>
        <w:right w:val="single"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color w:val="CC3300"/>
      <w:sz w:val="18"/>
      <w:szCs w:val="18"/>
      <w:lang w:eastAsia="ru-RU"/>
    </w:rPr>
  </w:style>
  <w:style w:type="paragraph" w:customStyle="1" w:styleId="xl482">
    <w:name w:val="xl482"/>
    <w:basedOn w:val="aff0"/>
    <w:rsid w:val="00B63593"/>
    <w:pPr>
      <w:pBdr>
        <w:top w:val="double" w:sz="6" w:space="0" w:color="auto"/>
        <w:left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b/>
      <w:bCs/>
      <w:color w:val="CC3300"/>
      <w:sz w:val="20"/>
      <w:szCs w:val="20"/>
      <w:lang w:eastAsia="ru-RU"/>
    </w:rPr>
  </w:style>
  <w:style w:type="paragraph" w:customStyle="1" w:styleId="xl483">
    <w:name w:val="xl483"/>
    <w:basedOn w:val="aff0"/>
    <w:rsid w:val="00B63593"/>
    <w:pPr>
      <w:pBdr>
        <w:top w:val="double" w:sz="6" w:space="0" w:color="auto"/>
        <w:left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b/>
      <w:bCs/>
      <w:color w:val="C00000"/>
      <w:sz w:val="20"/>
      <w:szCs w:val="20"/>
      <w:lang w:eastAsia="ru-RU"/>
    </w:rPr>
  </w:style>
  <w:style w:type="paragraph" w:customStyle="1" w:styleId="xl484">
    <w:name w:val="xl484"/>
    <w:basedOn w:val="aff0"/>
    <w:rsid w:val="00B63593"/>
    <w:pPr>
      <w:pBdr>
        <w:top w:val="double" w:sz="6" w:space="0" w:color="auto"/>
        <w:left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color w:val="C00000"/>
      <w:sz w:val="20"/>
      <w:szCs w:val="20"/>
      <w:lang w:eastAsia="ru-RU"/>
    </w:rPr>
  </w:style>
  <w:style w:type="paragraph" w:customStyle="1" w:styleId="xl485">
    <w:name w:val="xl485"/>
    <w:basedOn w:val="aff0"/>
    <w:rsid w:val="00B63593"/>
    <w:pPr>
      <w:pBdr>
        <w:top w:val="double" w:sz="6" w:space="0" w:color="auto"/>
        <w:left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color w:val="C00000"/>
      <w:sz w:val="20"/>
      <w:szCs w:val="20"/>
      <w:lang w:eastAsia="ru-RU"/>
    </w:rPr>
  </w:style>
  <w:style w:type="paragraph" w:customStyle="1" w:styleId="xl486">
    <w:name w:val="xl486"/>
    <w:basedOn w:val="aff0"/>
    <w:rsid w:val="00B63593"/>
    <w:pPr>
      <w:pBdr>
        <w:top w:val="double" w:sz="6" w:space="0" w:color="auto"/>
        <w:left w:val="single" w:sz="8" w:space="0" w:color="auto"/>
        <w:bottom w:val="double" w:sz="6" w:space="0" w:color="auto"/>
        <w:right w:val="single"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color w:val="CC3300"/>
      <w:sz w:val="18"/>
      <w:szCs w:val="18"/>
      <w:lang w:eastAsia="ru-RU"/>
    </w:rPr>
  </w:style>
  <w:style w:type="paragraph" w:customStyle="1" w:styleId="xl487">
    <w:name w:val="xl487"/>
    <w:basedOn w:val="aff0"/>
    <w:rsid w:val="00B63593"/>
    <w:pPr>
      <w:pBdr>
        <w:top w:val="double" w:sz="6" w:space="0" w:color="auto"/>
        <w:left w:val="single" w:sz="4" w:space="0" w:color="auto"/>
        <w:bottom w:val="double" w:sz="6" w:space="0" w:color="auto"/>
        <w:right w:val="single"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color w:val="CC3300"/>
      <w:sz w:val="18"/>
      <w:szCs w:val="18"/>
      <w:lang w:eastAsia="ru-RU"/>
    </w:rPr>
  </w:style>
  <w:style w:type="paragraph" w:customStyle="1" w:styleId="xl488">
    <w:name w:val="xl488"/>
    <w:basedOn w:val="aff0"/>
    <w:rsid w:val="00B63593"/>
    <w:pPr>
      <w:pBdr>
        <w:top w:val="double" w:sz="6"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CC"/>
      <w:sz w:val="14"/>
      <w:szCs w:val="14"/>
      <w:lang w:eastAsia="ru-RU"/>
    </w:rPr>
  </w:style>
  <w:style w:type="paragraph" w:customStyle="1" w:styleId="xl489">
    <w:name w:val="xl489"/>
    <w:basedOn w:val="aff0"/>
    <w:rsid w:val="00B63593"/>
    <w:pPr>
      <w:pBdr>
        <w:top w:val="double" w:sz="6" w:space="0" w:color="auto"/>
        <w:left w:val="single" w:sz="4" w:space="0" w:color="auto"/>
        <w:bottom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CC"/>
      <w:sz w:val="14"/>
      <w:szCs w:val="14"/>
      <w:lang w:eastAsia="ru-RU"/>
    </w:rPr>
  </w:style>
  <w:style w:type="paragraph" w:customStyle="1" w:styleId="xl490">
    <w:name w:val="xl490"/>
    <w:basedOn w:val="aff0"/>
    <w:rsid w:val="00B63593"/>
    <w:pPr>
      <w:pBdr>
        <w:top w:val="double" w:sz="6" w:space="0" w:color="auto"/>
        <w:bottom w:val="double" w:sz="6"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color w:val="0000CC"/>
      <w:sz w:val="14"/>
      <w:szCs w:val="14"/>
      <w:lang w:eastAsia="ru-RU"/>
    </w:rPr>
  </w:style>
  <w:style w:type="paragraph" w:customStyle="1" w:styleId="xl491">
    <w:name w:val="xl491"/>
    <w:basedOn w:val="aff0"/>
    <w:rsid w:val="00B63593"/>
    <w:pPr>
      <w:pBdr>
        <w:top w:val="double" w:sz="6" w:space="0" w:color="auto"/>
        <w:left w:val="single" w:sz="4" w:space="0" w:color="auto"/>
        <w:bottom w:val="dotted"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CC"/>
      <w:sz w:val="14"/>
      <w:szCs w:val="14"/>
      <w:lang w:eastAsia="ru-RU"/>
    </w:rPr>
  </w:style>
  <w:style w:type="paragraph" w:customStyle="1" w:styleId="xl492">
    <w:name w:val="xl492"/>
    <w:basedOn w:val="aff0"/>
    <w:rsid w:val="00B63593"/>
    <w:pPr>
      <w:pBdr>
        <w:top w:val="dotted" w:sz="4" w:space="0" w:color="auto"/>
        <w:left w:val="single" w:sz="4" w:space="0" w:color="auto"/>
        <w:bottom w:val="double" w:sz="6"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CC"/>
      <w:sz w:val="14"/>
      <w:szCs w:val="14"/>
      <w:lang w:eastAsia="ru-RU"/>
    </w:rPr>
  </w:style>
  <w:style w:type="paragraph" w:customStyle="1" w:styleId="xl493">
    <w:name w:val="xl493"/>
    <w:basedOn w:val="aff0"/>
    <w:rsid w:val="00B63593"/>
    <w:pPr>
      <w:pBdr>
        <w:top w:val="dotted" w:sz="4" w:space="0" w:color="auto"/>
        <w:left w:val="single" w:sz="4" w:space="0" w:color="auto"/>
        <w:bottom w:val="double" w:sz="6"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CC"/>
      <w:sz w:val="14"/>
      <w:szCs w:val="14"/>
      <w:lang w:eastAsia="ru-RU"/>
    </w:rPr>
  </w:style>
  <w:style w:type="paragraph" w:customStyle="1" w:styleId="xl494">
    <w:name w:val="xl494"/>
    <w:basedOn w:val="aff0"/>
    <w:rsid w:val="00B63593"/>
    <w:pPr>
      <w:pBdr>
        <w:top w:val="dotted" w:sz="4" w:space="0" w:color="auto"/>
        <w:left w:val="single" w:sz="4" w:space="0" w:color="auto"/>
        <w:bottom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CC"/>
      <w:sz w:val="14"/>
      <w:szCs w:val="14"/>
      <w:lang w:eastAsia="ru-RU"/>
    </w:rPr>
  </w:style>
  <w:style w:type="paragraph" w:customStyle="1" w:styleId="xl495">
    <w:name w:val="xl495"/>
    <w:basedOn w:val="aff0"/>
    <w:rsid w:val="00B63593"/>
    <w:pPr>
      <w:spacing w:before="100" w:beforeAutospacing="1" w:after="100" w:afterAutospacing="1" w:line="240" w:lineRule="auto"/>
      <w:jc w:val="center"/>
      <w:textAlignment w:val="center"/>
    </w:pPr>
    <w:rPr>
      <w:rFonts w:ascii="Times New Roman" w:eastAsia="Times New Roman" w:hAnsi="Times New Roman" w:cs="Times New Roman"/>
      <w:color w:val="0000CC"/>
      <w:sz w:val="14"/>
      <w:szCs w:val="14"/>
      <w:lang w:eastAsia="ru-RU"/>
    </w:rPr>
  </w:style>
  <w:style w:type="paragraph" w:customStyle="1" w:styleId="xl496">
    <w:name w:val="xl496"/>
    <w:basedOn w:val="aff0"/>
    <w:rsid w:val="00B63593"/>
    <w:pPr>
      <w:pBdr>
        <w:top w:val="double" w:sz="6"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6600"/>
      <w:sz w:val="14"/>
      <w:szCs w:val="14"/>
      <w:lang w:eastAsia="ru-RU"/>
    </w:rPr>
  </w:style>
  <w:style w:type="paragraph" w:customStyle="1" w:styleId="xl497">
    <w:name w:val="xl497"/>
    <w:basedOn w:val="aff0"/>
    <w:rsid w:val="00B6359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6600"/>
      <w:sz w:val="18"/>
      <w:szCs w:val="18"/>
      <w:lang w:eastAsia="ru-RU"/>
    </w:rPr>
  </w:style>
  <w:style w:type="paragraph" w:customStyle="1" w:styleId="xl498">
    <w:name w:val="xl498"/>
    <w:basedOn w:val="aff0"/>
    <w:rsid w:val="00B63593"/>
    <w:pPr>
      <w:pBdr>
        <w:top w:val="single" w:sz="4" w:space="0" w:color="auto"/>
        <w:left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6600"/>
      <w:sz w:val="18"/>
      <w:szCs w:val="18"/>
      <w:lang w:eastAsia="ru-RU"/>
    </w:rPr>
  </w:style>
  <w:style w:type="paragraph" w:customStyle="1" w:styleId="xl499">
    <w:name w:val="xl499"/>
    <w:basedOn w:val="aff0"/>
    <w:rsid w:val="00B63593"/>
    <w:pPr>
      <w:pBdr>
        <w:top w:val="single" w:sz="4" w:space="0" w:color="auto"/>
        <w:left w:val="single" w:sz="4" w:space="0" w:color="auto"/>
        <w:right w:val="dotted"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6600"/>
      <w:sz w:val="18"/>
      <w:szCs w:val="18"/>
      <w:lang w:eastAsia="ru-RU"/>
    </w:rPr>
  </w:style>
  <w:style w:type="paragraph" w:customStyle="1" w:styleId="xl500">
    <w:name w:val="xl500"/>
    <w:basedOn w:val="aff0"/>
    <w:rsid w:val="00B63593"/>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6600"/>
      <w:sz w:val="18"/>
      <w:szCs w:val="18"/>
      <w:lang w:eastAsia="ru-RU"/>
    </w:rPr>
  </w:style>
  <w:style w:type="paragraph" w:customStyle="1" w:styleId="xl501">
    <w:name w:val="xl501"/>
    <w:basedOn w:val="aff0"/>
    <w:rsid w:val="00B63593"/>
    <w:pPr>
      <w:pBdr>
        <w:top w:val="double" w:sz="6"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6600"/>
      <w:sz w:val="18"/>
      <w:szCs w:val="18"/>
      <w:lang w:eastAsia="ru-RU"/>
    </w:rPr>
  </w:style>
  <w:style w:type="paragraph" w:customStyle="1" w:styleId="xl502">
    <w:name w:val="xl502"/>
    <w:basedOn w:val="aff0"/>
    <w:rsid w:val="00B63593"/>
    <w:pPr>
      <w:pBdr>
        <w:top w:val="double" w:sz="6"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6600"/>
      <w:sz w:val="18"/>
      <w:szCs w:val="18"/>
      <w:lang w:eastAsia="ru-RU"/>
    </w:rPr>
  </w:style>
  <w:style w:type="paragraph" w:customStyle="1" w:styleId="xl503">
    <w:name w:val="xl503"/>
    <w:basedOn w:val="aff0"/>
    <w:rsid w:val="00B63593"/>
    <w:pPr>
      <w:pBdr>
        <w:top w:val="double" w:sz="6" w:space="0" w:color="auto"/>
        <w:left w:val="dotted"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6600"/>
      <w:sz w:val="18"/>
      <w:szCs w:val="18"/>
      <w:lang w:eastAsia="ru-RU"/>
    </w:rPr>
  </w:style>
  <w:style w:type="paragraph" w:customStyle="1" w:styleId="xl504">
    <w:name w:val="xl504"/>
    <w:basedOn w:val="aff0"/>
    <w:rsid w:val="00B63593"/>
    <w:pPr>
      <w:pBdr>
        <w:top w:val="double" w:sz="6" w:space="0" w:color="auto"/>
        <w:left w:val="single" w:sz="4" w:space="0" w:color="auto"/>
        <w:bottom w:val="single" w:sz="4" w:space="0" w:color="auto"/>
        <w:right w:val="dotted"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6600"/>
      <w:sz w:val="18"/>
      <w:szCs w:val="18"/>
      <w:lang w:eastAsia="ru-RU"/>
    </w:rPr>
  </w:style>
  <w:style w:type="paragraph" w:customStyle="1" w:styleId="xl505">
    <w:name w:val="xl505"/>
    <w:basedOn w:val="aff0"/>
    <w:rsid w:val="00B63593"/>
    <w:pPr>
      <w:pBdr>
        <w:top w:val="double" w:sz="6"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6600"/>
      <w:sz w:val="18"/>
      <w:szCs w:val="18"/>
      <w:lang w:eastAsia="ru-RU"/>
    </w:rPr>
  </w:style>
  <w:style w:type="paragraph" w:customStyle="1" w:styleId="xl506">
    <w:name w:val="xl506"/>
    <w:basedOn w:val="aff0"/>
    <w:rsid w:val="00B63593"/>
    <w:pPr>
      <w:pBdr>
        <w:top w:val="double" w:sz="6"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6600"/>
      <w:sz w:val="20"/>
      <w:szCs w:val="20"/>
      <w:lang w:eastAsia="ru-RU"/>
    </w:rPr>
  </w:style>
  <w:style w:type="paragraph" w:customStyle="1" w:styleId="xl507">
    <w:name w:val="xl507"/>
    <w:basedOn w:val="aff0"/>
    <w:rsid w:val="00B63593"/>
    <w:pPr>
      <w:pBdr>
        <w:top w:val="double" w:sz="6"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6600"/>
      <w:sz w:val="20"/>
      <w:szCs w:val="20"/>
      <w:lang w:eastAsia="ru-RU"/>
    </w:rPr>
  </w:style>
  <w:style w:type="paragraph" w:customStyle="1" w:styleId="xl508">
    <w:name w:val="xl508"/>
    <w:basedOn w:val="aff0"/>
    <w:rsid w:val="00B63593"/>
    <w:pPr>
      <w:pBdr>
        <w:top w:val="double" w:sz="6"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color w:val="006600"/>
      <w:sz w:val="18"/>
      <w:szCs w:val="18"/>
      <w:lang w:eastAsia="ru-RU"/>
    </w:rPr>
  </w:style>
  <w:style w:type="paragraph" w:customStyle="1" w:styleId="xl509">
    <w:name w:val="xl509"/>
    <w:basedOn w:val="aff0"/>
    <w:rsid w:val="00B63593"/>
    <w:pPr>
      <w:pBdr>
        <w:top w:val="double" w:sz="6" w:space="0" w:color="auto"/>
        <w:left w:val="single" w:sz="4" w:space="0" w:color="auto"/>
        <w:bottom w:val="single"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color w:val="006600"/>
      <w:sz w:val="18"/>
      <w:szCs w:val="18"/>
      <w:lang w:eastAsia="ru-RU"/>
    </w:rPr>
  </w:style>
  <w:style w:type="paragraph" w:customStyle="1" w:styleId="xl510">
    <w:name w:val="xl510"/>
    <w:basedOn w:val="aff0"/>
    <w:rsid w:val="00B63593"/>
    <w:pPr>
      <w:pBdr>
        <w:top w:val="double" w:sz="6" w:space="0" w:color="auto"/>
        <w:left w:val="dotted" w:sz="4" w:space="0" w:color="auto"/>
        <w:bottom w:val="double" w:sz="6" w:space="0" w:color="auto"/>
        <w:right w:val="single"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color w:val="006600"/>
      <w:sz w:val="18"/>
      <w:szCs w:val="18"/>
      <w:lang w:eastAsia="ru-RU"/>
    </w:rPr>
  </w:style>
  <w:style w:type="paragraph" w:customStyle="1" w:styleId="xl511">
    <w:name w:val="xl511"/>
    <w:basedOn w:val="aff0"/>
    <w:rsid w:val="00B63593"/>
    <w:pPr>
      <w:pBdr>
        <w:top w:val="double" w:sz="6" w:space="0" w:color="auto"/>
        <w:left w:val="single" w:sz="4" w:space="0" w:color="auto"/>
        <w:bottom w:val="double" w:sz="6" w:space="0" w:color="auto"/>
        <w:right w:val="dotted"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color w:val="006600"/>
      <w:sz w:val="18"/>
      <w:szCs w:val="18"/>
      <w:lang w:eastAsia="ru-RU"/>
    </w:rPr>
  </w:style>
  <w:style w:type="paragraph" w:customStyle="1" w:styleId="xl512">
    <w:name w:val="xl512"/>
    <w:basedOn w:val="aff0"/>
    <w:rsid w:val="00B63593"/>
    <w:pPr>
      <w:pBdr>
        <w:top w:val="double" w:sz="6" w:space="0" w:color="auto"/>
        <w:bottom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color w:val="006600"/>
      <w:sz w:val="18"/>
      <w:szCs w:val="18"/>
      <w:lang w:eastAsia="ru-RU"/>
    </w:rPr>
  </w:style>
  <w:style w:type="paragraph" w:customStyle="1" w:styleId="xl513">
    <w:name w:val="xl513"/>
    <w:basedOn w:val="aff0"/>
    <w:rsid w:val="00B63593"/>
    <w:pPr>
      <w:pBdr>
        <w:top w:val="double" w:sz="6"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b/>
      <w:bCs/>
      <w:color w:val="006600"/>
      <w:sz w:val="20"/>
      <w:szCs w:val="20"/>
      <w:lang w:eastAsia="ru-RU"/>
    </w:rPr>
  </w:style>
  <w:style w:type="paragraph" w:customStyle="1" w:styleId="xl514">
    <w:name w:val="xl514"/>
    <w:basedOn w:val="aff0"/>
    <w:rsid w:val="00B63593"/>
    <w:pPr>
      <w:pBdr>
        <w:top w:val="double" w:sz="6"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b/>
      <w:bCs/>
      <w:color w:val="006600"/>
      <w:sz w:val="20"/>
      <w:szCs w:val="20"/>
      <w:lang w:eastAsia="ru-RU"/>
    </w:rPr>
  </w:style>
  <w:style w:type="paragraph" w:customStyle="1" w:styleId="xl515">
    <w:name w:val="xl515"/>
    <w:basedOn w:val="aff0"/>
    <w:rsid w:val="00B63593"/>
    <w:pPr>
      <w:pBdr>
        <w:top w:val="double" w:sz="6" w:space="0" w:color="auto"/>
        <w:bottom w:val="double" w:sz="6"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color w:val="006600"/>
      <w:sz w:val="18"/>
      <w:szCs w:val="18"/>
      <w:lang w:eastAsia="ru-RU"/>
    </w:rPr>
  </w:style>
  <w:style w:type="paragraph" w:customStyle="1" w:styleId="xl516">
    <w:name w:val="xl516"/>
    <w:basedOn w:val="aff0"/>
    <w:rsid w:val="00B63593"/>
    <w:pPr>
      <w:pBdr>
        <w:top w:val="double" w:sz="6" w:space="0" w:color="auto"/>
        <w:bottom w:val="double" w:sz="6"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color w:val="006600"/>
      <w:sz w:val="36"/>
      <w:szCs w:val="36"/>
      <w:lang w:eastAsia="ru-RU"/>
    </w:rPr>
  </w:style>
  <w:style w:type="paragraph" w:customStyle="1" w:styleId="xl517">
    <w:name w:val="xl517"/>
    <w:basedOn w:val="aff0"/>
    <w:rsid w:val="00B63593"/>
    <w:pPr>
      <w:pBdr>
        <w:top w:val="double" w:sz="6" w:space="0" w:color="auto"/>
        <w:bottom w:val="double" w:sz="6"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color w:val="006600"/>
      <w:sz w:val="36"/>
      <w:szCs w:val="36"/>
      <w:lang w:eastAsia="ru-RU"/>
    </w:rPr>
  </w:style>
  <w:style w:type="paragraph" w:customStyle="1" w:styleId="xl518">
    <w:name w:val="xl518"/>
    <w:basedOn w:val="aff0"/>
    <w:rsid w:val="00B63593"/>
    <w:pPr>
      <w:pBdr>
        <w:top w:val="double" w:sz="6" w:space="0" w:color="auto"/>
        <w:left w:val="single" w:sz="4" w:space="0" w:color="auto"/>
        <w:bottom w:val="double" w:sz="6"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color w:val="006600"/>
      <w:sz w:val="18"/>
      <w:szCs w:val="18"/>
      <w:lang w:eastAsia="ru-RU"/>
    </w:rPr>
  </w:style>
  <w:style w:type="paragraph" w:customStyle="1" w:styleId="xl519">
    <w:name w:val="xl519"/>
    <w:basedOn w:val="aff0"/>
    <w:rsid w:val="00B63593"/>
    <w:pPr>
      <w:pBdr>
        <w:top w:val="double" w:sz="6" w:space="0" w:color="auto"/>
        <w:bottom w:val="double" w:sz="6" w:space="0" w:color="auto"/>
        <w:right w:val="single"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color w:val="006600"/>
      <w:sz w:val="18"/>
      <w:szCs w:val="18"/>
      <w:lang w:eastAsia="ru-RU"/>
    </w:rPr>
  </w:style>
  <w:style w:type="paragraph" w:customStyle="1" w:styleId="xl520">
    <w:name w:val="xl520"/>
    <w:basedOn w:val="aff0"/>
    <w:rsid w:val="00B63593"/>
    <w:pPr>
      <w:pBdr>
        <w:top w:val="double" w:sz="6" w:space="0" w:color="auto"/>
        <w:left w:val="single" w:sz="4" w:space="0" w:color="auto"/>
        <w:bottom w:val="dotted" w:sz="4" w:space="0" w:color="auto"/>
        <w:right w:val="single"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color w:val="006600"/>
      <w:sz w:val="18"/>
      <w:szCs w:val="18"/>
      <w:lang w:eastAsia="ru-RU"/>
    </w:rPr>
  </w:style>
  <w:style w:type="paragraph" w:customStyle="1" w:styleId="xl521">
    <w:name w:val="xl521"/>
    <w:basedOn w:val="aff0"/>
    <w:rsid w:val="00B63593"/>
    <w:pPr>
      <w:pBdr>
        <w:top w:val="double" w:sz="6" w:space="0" w:color="auto"/>
        <w:left w:val="single" w:sz="4" w:space="0" w:color="auto"/>
        <w:bottom w:val="dotted"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color w:val="006600"/>
      <w:sz w:val="18"/>
      <w:szCs w:val="18"/>
      <w:lang w:eastAsia="ru-RU"/>
    </w:rPr>
  </w:style>
  <w:style w:type="paragraph" w:customStyle="1" w:styleId="xl522">
    <w:name w:val="xl522"/>
    <w:basedOn w:val="aff0"/>
    <w:rsid w:val="00B63593"/>
    <w:pPr>
      <w:pBdr>
        <w:top w:val="double" w:sz="6" w:space="0" w:color="auto"/>
        <w:left w:val="dotted" w:sz="4" w:space="0" w:color="auto"/>
        <w:bottom w:val="dotted" w:sz="4" w:space="0" w:color="auto"/>
        <w:right w:val="single"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color w:val="006600"/>
      <w:sz w:val="18"/>
      <w:szCs w:val="18"/>
      <w:lang w:eastAsia="ru-RU"/>
    </w:rPr>
  </w:style>
  <w:style w:type="paragraph" w:customStyle="1" w:styleId="xl523">
    <w:name w:val="xl523"/>
    <w:basedOn w:val="aff0"/>
    <w:rsid w:val="00B63593"/>
    <w:pPr>
      <w:pBdr>
        <w:top w:val="double" w:sz="6" w:space="0" w:color="auto"/>
        <w:left w:val="single" w:sz="4" w:space="0" w:color="auto"/>
        <w:bottom w:val="dotted" w:sz="4" w:space="0" w:color="auto"/>
        <w:right w:val="dotted"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color w:val="006600"/>
      <w:sz w:val="18"/>
      <w:szCs w:val="18"/>
      <w:lang w:eastAsia="ru-RU"/>
    </w:rPr>
  </w:style>
  <w:style w:type="paragraph" w:customStyle="1" w:styleId="xl524">
    <w:name w:val="xl524"/>
    <w:basedOn w:val="aff0"/>
    <w:rsid w:val="00B63593"/>
    <w:pPr>
      <w:pBdr>
        <w:top w:val="double" w:sz="6" w:space="0" w:color="auto"/>
        <w:bottom w:val="dotted" w:sz="4" w:space="0" w:color="auto"/>
        <w:right w:val="single"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color w:val="006600"/>
      <w:sz w:val="18"/>
      <w:szCs w:val="18"/>
      <w:lang w:eastAsia="ru-RU"/>
    </w:rPr>
  </w:style>
  <w:style w:type="paragraph" w:customStyle="1" w:styleId="xl525">
    <w:name w:val="xl525"/>
    <w:basedOn w:val="aff0"/>
    <w:rsid w:val="00B63593"/>
    <w:pPr>
      <w:pBdr>
        <w:top w:val="double" w:sz="6" w:space="0" w:color="auto"/>
        <w:left w:val="single" w:sz="4" w:space="0" w:color="auto"/>
        <w:bottom w:val="dotted" w:sz="4" w:space="0" w:color="auto"/>
        <w:right w:val="single"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b/>
      <w:bCs/>
      <w:color w:val="006600"/>
      <w:sz w:val="20"/>
      <w:szCs w:val="20"/>
      <w:lang w:eastAsia="ru-RU"/>
    </w:rPr>
  </w:style>
  <w:style w:type="paragraph" w:customStyle="1" w:styleId="xl526">
    <w:name w:val="xl526"/>
    <w:basedOn w:val="aff0"/>
    <w:rsid w:val="00B63593"/>
    <w:pPr>
      <w:pBdr>
        <w:top w:val="double" w:sz="6" w:space="0" w:color="auto"/>
        <w:left w:val="single" w:sz="4" w:space="0" w:color="auto"/>
        <w:bottom w:val="dotted" w:sz="4" w:space="0" w:color="auto"/>
        <w:right w:val="single"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b/>
      <w:bCs/>
      <w:color w:val="006600"/>
      <w:sz w:val="20"/>
      <w:szCs w:val="20"/>
      <w:lang w:eastAsia="ru-RU"/>
    </w:rPr>
  </w:style>
  <w:style w:type="paragraph" w:customStyle="1" w:styleId="xl527">
    <w:name w:val="xl527"/>
    <w:basedOn w:val="aff0"/>
    <w:rsid w:val="00B63593"/>
    <w:pPr>
      <w:pBdr>
        <w:top w:val="dotted" w:sz="4"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6600"/>
      <w:sz w:val="20"/>
      <w:szCs w:val="20"/>
      <w:lang w:eastAsia="ru-RU"/>
    </w:rPr>
  </w:style>
  <w:style w:type="paragraph" w:customStyle="1" w:styleId="xl528">
    <w:name w:val="xl528"/>
    <w:basedOn w:val="aff0"/>
    <w:rsid w:val="00B63593"/>
    <w:pPr>
      <w:pBdr>
        <w:top w:val="double" w:sz="6"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6600"/>
      <w:sz w:val="20"/>
      <w:szCs w:val="20"/>
      <w:lang w:eastAsia="ru-RU"/>
    </w:rPr>
  </w:style>
  <w:style w:type="paragraph" w:customStyle="1" w:styleId="xl529">
    <w:name w:val="xl529"/>
    <w:basedOn w:val="aff0"/>
    <w:rsid w:val="00B63593"/>
    <w:pPr>
      <w:pBdr>
        <w:top w:val="double" w:sz="6"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6600"/>
      <w:sz w:val="20"/>
      <w:szCs w:val="20"/>
      <w:lang w:eastAsia="ru-RU"/>
    </w:rPr>
  </w:style>
  <w:style w:type="paragraph" w:customStyle="1" w:styleId="xl530">
    <w:name w:val="xl530"/>
    <w:basedOn w:val="aff0"/>
    <w:rsid w:val="00B63593"/>
    <w:pPr>
      <w:pBdr>
        <w:top w:val="double" w:sz="6"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6600"/>
      <w:sz w:val="18"/>
      <w:szCs w:val="18"/>
      <w:lang w:eastAsia="ru-RU"/>
    </w:rPr>
  </w:style>
  <w:style w:type="paragraph" w:customStyle="1" w:styleId="xl531">
    <w:name w:val="xl531"/>
    <w:basedOn w:val="aff0"/>
    <w:rsid w:val="00B63593"/>
    <w:pPr>
      <w:pBdr>
        <w:top w:val="double" w:sz="6" w:space="0" w:color="auto"/>
        <w:left w:val="single"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6600"/>
      <w:sz w:val="18"/>
      <w:szCs w:val="18"/>
      <w:lang w:eastAsia="ru-RU"/>
    </w:rPr>
  </w:style>
  <w:style w:type="paragraph" w:customStyle="1" w:styleId="xl532">
    <w:name w:val="xl532"/>
    <w:basedOn w:val="aff0"/>
    <w:rsid w:val="00B63593"/>
    <w:pPr>
      <w:pBdr>
        <w:top w:val="double" w:sz="6" w:space="0" w:color="auto"/>
        <w:left w:val="single"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6600"/>
      <w:sz w:val="20"/>
      <w:szCs w:val="20"/>
      <w:lang w:eastAsia="ru-RU"/>
    </w:rPr>
  </w:style>
  <w:style w:type="paragraph" w:customStyle="1" w:styleId="xl533">
    <w:name w:val="xl533"/>
    <w:basedOn w:val="aff0"/>
    <w:rsid w:val="00B63593"/>
    <w:pPr>
      <w:pBdr>
        <w:top w:val="double" w:sz="6" w:space="0" w:color="auto"/>
        <w:left w:val="single" w:sz="4" w:space="0" w:color="auto"/>
        <w:bottom w:val="double" w:sz="6" w:space="0" w:color="auto"/>
        <w:right w:val="single"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color w:val="006600"/>
      <w:sz w:val="18"/>
      <w:szCs w:val="18"/>
      <w:lang w:eastAsia="ru-RU"/>
    </w:rPr>
  </w:style>
  <w:style w:type="paragraph" w:customStyle="1" w:styleId="xl534">
    <w:name w:val="xl534"/>
    <w:basedOn w:val="aff0"/>
    <w:rsid w:val="00B63593"/>
    <w:pPr>
      <w:pBdr>
        <w:top w:val="double" w:sz="6" w:space="0" w:color="auto"/>
        <w:left w:val="single" w:sz="4" w:space="0" w:color="auto"/>
        <w:bottom w:val="double" w:sz="6" w:space="0" w:color="auto"/>
        <w:right w:val="single"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b/>
      <w:bCs/>
      <w:color w:val="006600"/>
      <w:sz w:val="20"/>
      <w:szCs w:val="20"/>
      <w:lang w:eastAsia="ru-RU"/>
    </w:rPr>
  </w:style>
  <w:style w:type="paragraph" w:customStyle="1" w:styleId="xl535">
    <w:name w:val="xl535"/>
    <w:basedOn w:val="aff0"/>
    <w:rsid w:val="00B63593"/>
    <w:pPr>
      <w:pBdr>
        <w:top w:val="double" w:sz="6" w:space="0" w:color="auto"/>
        <w:left w:val="single" w:sz="4" w:space="0" w:color="auto"/>
        <w:bottom w:val="double" w:sz="6" w:space="0" w:color="auto"/>
        <w:right w:val="single"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b/>
      <w:bCs/>
      <w:color w:val="006600"/>
      <w:sz w:val="20"/>
      <w:szCs w:val="20"/>
      <w:lang w:eastAsia="ru-RU"/>
    </w:rPr>
  </w:style>
  <w:style w:type="paragraph" w:customStyle="1" w:styleId="xl536">
    <w:name w:val="xl536"/>
    <w:basedOn w:val="aff0"/>
    <w:rsid w:val="00B6359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6600"/>
      <w:sz w:val="18"/>
      <w:szCs w:val="18"/>
      <w:lang w:eastAsia="ru-RU"/>
    </w:rPr>
  </w:style>
  <w:style w:type="paragraph" w:customStyle="1" w:styleId="xl537">
    <w:name w:val="xl537"/>
    <w:basedOn w:val="aff0"/>
    <w:rsid w:val="00B63593"/>
    <w:pPr>
      <w:pBdr>
        <w:left w:val="dotted"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6600"/>
      <w:sz w:val="18"/>
      <w:szCs w:val="18"/>
      <w:lang w:eastAsia="ru-RU"/>
    </w:rPr>
  </w:style>
  <w:style w:type="paragraph" w:customStyle="1" w:styleId="xl538">
    <w:name w:val="xl538"/>
    <w:basedOn w:val="aff0"/>
    <w:rsid w:val="00B63593"/>
    <w:pPr>
      <w:pBdr>
        <w:left w:val="single" w:sz="4" w:space="0" w:color="auto"/>
        <w:bottom w:val="single" w:sz="4" w:space="0" w:color="auto"/>
        <w:right w:val="dotted"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6600"/>
      <w:sz w:val="18"/>
      <w:szCs w:val="18"/>
      <w:lang w:eastAsia="ru-RU"/>
    </w:rPr>
  </w:style>
  <w:style w:type="paragraph" w:customStyle="1" w:styleId="xl539">
    <w:name w:val="xl539"/>
    <w:basedOn w:val="aff0"/>
    <w:rsid w:val="00B63593"/>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6600"/>
      <w:sz w:val="18"/>
      <w:szCs w:val="18"/>
      <w:lang w:eastAsia="ru-RU"/>
    </w:rPr>
  </w:style>
  <w:style w:type="paragraph" w:customStyle="1" w:styleId="xl540">
    <w:name w:val="xl540"/>
    <w:basedOn w:val="aff0"/>
    <w:rsid w:val="00B6359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6600"/>
      <w:sz w:val="20"/>
      <w:szCs w:val="20"/>
      <w:lang w:eastAsia="ru-RU"/>
    </w:rPr>
  </w:style>
  <w:style w:type="paragraph" w:customStyle="1" w:styleId="xl541">
    <w:name w:val="xl541"/>
    <w:basedOn w:val="aff0"/>
    <w:rsid w:val="00B63593"/>
    <w:pPr>
      <w:pBdr>
        <w:top w:val="double" w:sz="6"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6600"/>
      <w:sz w:val="18"/>
      <w:szCs w:val="18"/>
      <w:lang w:eastAsia="ru-RU"/>
    </w:rPr>
  </w:style>
  <w:style w:type="paragraph" w:customStyle="1" w:styleId="xl542">
    <w:name w:val="xl542"/>
    <w:basedOn w:val="aff0"/>
    <w:rsid w:val="00B63593"/>
    <w:pPr>
      <w:pBdr>
        <w:top w:val="double" w:sz="6"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6600"/>
      <w:sz w:val="18"/>
      <w:szCs w:val="18"/>
      <w:lang w:eastAsia="ru-RU"/>
    </w:rPr>
  </w:style>
  <w:style w:type="paragraph" w:customStyle="1" w:styleId="xl543">
    <w:name w:val="xl543"/>
    <w:basedOn w:val="aff0"/>
    <w:rsid w:val="00B63593"/>
    <w:pPr>
      <w:pBdr>
        <w:top w:val="double" w:sz="6" w:space="0" w:color="auto"/>
        <w:left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6600"/>
      <w:sz w:val="18"/>
      <w:szCs w:val="18"/>
      <w:lang w:eastAsia="ru-RU"/>
    </w:rPr>
  </w:style>
  <w:style w:type="paragraph" w:customStyle="1" w:styleId="xl544">
    <w:name w:val="xl544"/>
    <w:basedOn w:val="aff0"/>
    <w:rsid w:val="00B63593"/>
    <w:pPr>
      <w:pBdr>
        <w:top w:val="double" w:sz="6" w:space="0" w:color="auto"/>
        <w:left w:val="single" w:sz="4" w:space="0" w:color="auto"/>
        <w:right w:val="dotted"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6600"/>
      <w:sz w:val="18"/>
      <w:szCs w:val="18"/>
      <w:lang w:eastAsia="ru-RU"/>
    </w:rPr>
  </w:style>
  <w:style w:type="paragraph" w:customStyle="1" w:styleId="xl545">
    <w:name w:val="xl545"/>
    <w:basedOn w:val="aff0"/>
    <w:rsid w:val="00B63593"/>
    <w:pPr>
      <w:pBdr>
        <w:top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6600"/>
      <w:sz w:val="18"/>
      <w:szCs w:val="18"/>
      <w:lang w:eastAsia="ru-RU"/>
    </w:rPr>
  </w:style>
  <w:style w:type="paragraph" w:customStyle="1" w:styleId="xl546">
    <w:name w:val="xl546"/>
    <w:basedOn w:val="aff0"/>
    <w:rsid w:val="00B63593"/>
    <w:pPr>
      <w:pBdr>
        <w:top w:val="double" w:sz="6"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6600"/>
      <w:sz w:val="20"/>
      <w:szCs w:val="20"/>
      <w:lang w:eastAsia="ru-RU"/>
    </w:rPr>
  </w:style>
  <w:style w:type="paragraph" w:customStyle="1" w:styleId="xl547">
    <w:name w:val="xl547"/>
    <w:basedOn w:val="aff0"/>
    <w:rsid w:val="00B63593"/>
    <w:pPr>
      <w:pBdr>
        <w:top w:val="double" w:sz="6"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6600"/>
      <w:sz w:val="20"/>
      <w:szCs w:val="20"/>
      <w:lang w:eastAsia="ru-RU"/>
    </w:rPr>
  </w:style>
  <w:style w:type="paragraph" w:customStyle="1" w:styleId="xl548">
    <w:name w:val="xl548"/>
    <w:basedOn w:val="aff0"/>
    <w:rsid w:val="00B63593"/>
    <w:pPr>
      <w:pBdr>
        <w:top w:val="dotted" w:sz="4" w:space="0" w:color="auto"/>
        <w:left w:val="single"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6600"/>
      <w:sz w:val="20"/>
      <w:szCs w:val="20"/>
      <w:lang w:eastAsia="ru-RU"/>
    </w:rPr>
  </w:style>
  <w:style w:type="paragraph" w:customStyle="1" w:styleId="xl549">
    <w:name w:val="xl549"/>
    <w:basedOn w:val="aff0"/>
    <w:rsid w:val="00B63593"/>
    <w:pPr>
      <w:spacing w:before="100" w:beforeAutospacing="1" w:after="100" w:afterAutospacing="1" w:line="240" w:lineRule="auto"/>
      <w:jc w:val="center"/>
      <w:textAlignment w:val="center"/>
    </w:pPr>
    <w:rPr>
      <w:rFonts w:ascii="Times New Roman" w:eastAsia="Times New Roman" w:hAnsi="Times New Roman" w:cs="Times New Roman"/>
      <w:color w:val="006600"/>
      <w:sz w:val="16"/>
      <w:szCs w:val="16"/>
      <w:lang w:eastAsia="ru-RU"/>
    </w:rPr>
  </w:style>
  <w:style w:type="paragraph" w:customStyle="1" w:styleId="xl550">
    <w:name w:val="xl550"/>
    <w:basedOn w:val="aff0"/>
    <w:rsid w:val="00B63593"/>
    <w:pPr>
      <w:pBdr>
        <w:top w:val="double" w:sz="6"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C00000"/>
      <w:sz w:val="14"/>
      <w:szCs w:val="14"/>
      <w:lang w:eastAsia="ru-RU"/>
    </w:rPr>
  </w:style>
  <w:style w:type="paragraph" w:customStyle="1" w:styleId="xl551">
    <w:name w:val="xl551"/>
    <w:basedOn w:val="aff0"/>
    <w:rsid w:val="00B63593"/>
    <w:pPr>
      <w:pBdr>
        <w:top w:val="double" w:sz="6"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C00000"/>
      <w:sz w:val="20"/>
      <w:szCs w:val="20"/>
      <w:lang w:eastAsia="ru-RU"/>
    </w:rPr>
  </w:style>
  <w:style w:type="paragraph" w:customStyle="1" w:styleId="xl552">
    <w:name w:val="xl552"/>
    <w:basedOn w:val="aff0"/>
    <w:rsid w:val="00B63593"/>
    <w:pPr>
      <w:pBdr>
        <w:top w:val="double" w:sz="6"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6600"/>
      <w:sz w:val="20"/>
      <w:szCs w:val="20"/>
      <w:lang w:eastAsia="ru-RU"/>
    </w:rPr>
  </w:style>
  <w:style w:type="paragraph" w:customStyle="1" w:styleId="xl553">
    <w:name w:val="xl553"/>
    <w:basedOn w:val="aff0"/>
    <w:rsid w:val="00B63593"/>
    <w:pPr>
      <w:pBdr>
        <w:top w:val="double" w:sz="6"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00CC"/>
      <w:sz w:val="20"/>
      <w:szCs w:val="20"/>
      <w:lang w:eastAsia="ru-RU"/>
    </w:rPr>
  </w:style>
  <w:style w:type="paragraph" w:customStyle="1" w:styleId="xl554">
    <w:name w:val="xl554"/>
    <w:basedOn w:val="aff0"/>
    <w:rsid w:val="00B63593"/>
    <w:pPr>
      <w:pBdr>
        <w:top w:val="double" w:sz="6"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00CC"/>
      <w:sz w:val="20"/>
      <w:szCs w:val="20"/>
      <w:lang w:eastAsia="ru-RU"/>
    </w:rPr>
  </w:style>
  <w:style w:type="paragraph" w:customStyle="1" w:styleId="xl555">
    <w:name w:val="xl555"/>
    <w:basedOn w:val="aff0"/>
    <w:rsid w:val="00B63593"/>
    <w:pPr>
      <w:pBdr>
        <w:top w:val="double" w:sz="6"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00CC"/>
      <w:sz w:val="14"/>
      <w:szCs w:val="14"/>
      <w:lang w:eastAsia="ru-RU"/>
    </w:rPr>
  </w:style>
  <w:style w:type="paragraph" w:customStyle="1" w:styleId="xl556">
    <w:name w:val="xl556"/>
    <w:basedOn w:val="aff0"/>
    <w:rsid w:val="00B63593"/>
    <w:pPr>
      <w:pBdr>
        <w:top w:val="double" w:sz="6"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6600"/>
      <w:sz w:val="20"/>
      <w:szCs w:val="20"/>
      <w:lang w:eastAsia="ru-RU"/>
    </w:rPr>
  </w:style>
  <w:style w:type="paragraph" w:customStyle="1" w:styleId="xl557">
    <w:name w:val="xl557"/>
    <w:basedOn w:val="aff0"/>
    <w:rsid w:val="00B63593"/>
    <w:pPr>
      <w:pBdr>
        <w:top w:val="double" w:sz="6" w:space="0" w:color="auto"/>
        <w:left w:val="single" w:sz="4" w:space="0" w:color="auto"/>
        <w:bottom w:val="single" w:sz="4"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6600"/>
      <w:sz w:val="16"/>
      <w:szCs w:val="16"/>
      <w:lang w:eastAsia="ru-RU"/>
    </w:rPr>
  </w:style>
  <w:style w:type="paragraph" w:customStyle="1" w:styleId="xl558">
    <w:name w:val="xl558"/>
    <w:basedOn w:val="aff0"/>
    <w:rsid w:val="00B63593"/>
    <w:pPr>
      <w:pBdr>
        <w:top w:val="double" w:sz="6" w:space="0" w:color="auto"/>
        <w:left w:val="single" w:sz="4" w:space="0" w:color="auto"/>
        <w:bottom w:val="double" w:sz="6"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00CC"/>
      <w:sz w:val="20"/>
      <w:szCs w:val="20"/>
      <w:lang w:eastAsia="ru-RU"/>
    </w:rPr>
  </w:style>
  <w:style w:type="paragraph" w:customStyle="1" w:styleId="xl559">
    <w:name w:val="xl559"/>
    <w:basedOn w:val="aff0"/>
    <w:rsid w:val="00B63593"/>
    <w:pPr>
      <w:pBdr>
        <w:top w:val="double" w:sz="6" w:space="0" w:color="auto"/>
        <w:left w:val="single" w:sz="4" w:space="0" w:color="auto"/>
        <w:bottom w:val="double" w:sz="6"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00CC"/>
      <w:sz w:val="20"/>
      <w:szCs w:val="20"/>
      <w:lang w:eastAsia="ru-RU"/>
    </w:rPr>
  </w:style>
  <w:style w:type="paragraph" w:customStyle="1" w:styleId="xl560">
    <w:name w:val="xl560"/>
    <w:basedOn w:val="aff0"/>
    <w:rsid w:val="00B63593"/>
    <w:pPr>
      <w:pBdr>
        <w:top w:val="double" w:sz="6" w:space="0" w:color="auto"/>
        <w:left w:val="single" w:sz="4" w:space="0" w:color="auto"/>
        <w:bottom w:val="double" w:sz="6"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00CC"/>
      <w:sz w:val="14"/>
      <w:szCs w:val="14"/>
      <w:lang w:eastAsia="ru-RU"/>
    </w:rPr>
  </w:style>
  <w:style w:type="paragraph" w:customStyle="1" w:styleId="xl561">
    <w:name w:val="xl561"/>
    <w:basedOn w:val="aff0"/>
    <w:rsid w:val="00B63593"/>
    <w:pPr>
      <w:pBdr>
        <w:top w:val="double" w:sz="6"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C00000"/>
      <w:sz w:val="20"/>
      <w:szCs w:val="20"/>
      <w:lang w:eastAsia="ru-RU"/>
    </w:rPr>
  </w:style>
  <w:style w:type="paragraph" w:customStyle="1" w:styleId="xl562">
    <w:name w:val="xl562"/>
    <w:basedOn w:val="aff0"/>
    <w:rsid w:val="00B63593"/>
    <w:pPr>
      <w:pBdr>
        <w:top w:val="double" w:sz="6" w:space="0" w:color="auto"/>
        <w:left w:val="single" w:sz="4" w:space="0" w:color="auto"/>
        <w:bottom w:val="double" w:sz="6"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6600"/>
      <w:sz w:val="20"/>
      <w:szCs w:val="20"/>
      <w:lang w:eastAsia="ru-RU"/>
    </w:rPr>
  </w:style>
  <w:style w:type="paragraph" w:customStyle="1" w:styleId="xl563">
    <w:name w:val="xl563"/>
    <w:basedOn w:val="aff0"/>
    <w:rsid w:val="00B63593"/>
    <w:pPr>
      <w:pBdr>
        <w:top w:val="double" w:sz="6" w:space="0" w:color="auto"/>
        <w:left w:val="single" w:sz="4" w:space="0" w:color="auto"/>
        <w:bottom w:val="double" w:sz="6"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6600"/>
      <w:sz w:val="20"/>
      <w:szCs w:val="20"/>
      <w:lang w:eastAsia="ru-RU"/>
    </w:rPr>
  </w:style>
  <w:style w:type="paragraph" w:customStyle="1" w:styleId="xl564">
    <w:name w:val="xl564"/>
    <w:basedOn w:val="aff0"/>
    <w:rsid w:val="00B63593"/>
    <w:pPr>
      <w:pBdr>
        <w:top w:val="double" w:sz="6" w:space="0" w:color="auto"/>
        <w:left w:val="single" w:sz="4" w:space="0" w:color="auto"/>
        <w:bottom w:val="double" w:sz="6"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6600"/>
      <w:sz w:val="16"/>
      <w:szCs w:val="16"/>
      <w:lang w:eastAsia="ru-RU"/>
    </w:rPr>
  </w:style>
  <w:style w:type="paragraph" w:customStyle="1" w:styleId="xl565">
    <w:name w:val="xl565"/>
    <w:basedOn w:val="aff0"/>
    <w:rsid w:val="00B63593"/>
    <w:pPr>
      <w:pBdr>
        <w:top w:val="double" w:sz="6" w:space="0" w:color="auto"/>
        <w:left w:val="single" w:sz="4" w:space="0" w:color="auto"/>
        <w:bottom w:val="dotted"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6600"/>
      <w:sz w:val="20"/>
      <w:szCs w:val="20"/>
      <w:lang w:eastAsia="ru-RU"/>
    </w:rPr>
  </w:style>
  <w:style w:type="paragraph" w:customStyle="1" w:styleId="xl566">
    <w:name w:val="xl566"/>
    <w:basedOn w:val="aff0"/>
    <w:rsid w:val="00B63593"/>
    <w:pPr>
      <w:pBdr>
        <w:top w:val="double" w:sz="6" w:space="0" w:color="auto"/>
        <w:left w:val="single" w:sz="4" w:space="0" w:color="auto"/>
        <w:bottom w:val="dotted"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6600"/>
      <w:sz w:val="20"/>
      <w:szCs w:val="20"/>
      <w:lang w:eastAsia="ru-RU"/>
    </w:rPr>
  </w:style>
  <w:style w:type="paragraph" w:customStyle="1" w:styleId="xl567">
    <w:name w:val="xl567"/>
    <w:basedOn w:val="aff0"/>
    <w:rsid w:val="00B63593"/>
    <w:pPr>
      <w:pBdr>
        <w:top w:val="double" w:sz="6" w:space="0" w:color="auto"/>
        <w:left w:val="single" w:sz="4" w:space="0" w:color="auto"/>
        <w:bottom w:val="dotted" w:sz="4"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6600"/>
      <w:sz w:val="16"/>
      <w:szCs w:val="16"/>
      <w:lang w:eastAsia="ru-RU"/>
    </w:rPr>
  </w:style>
  <w:style w:type="paragraph" w:customStyle="1" w:styleId="xl568">
    <w:name w:val="xl568"/>
    <w:basedOn w:val="aff0"/>
    <w:rsid w:val="00B63593"/>
    <w:pPr>
      <w:pBdr>
        <w:top w:val="double" w:sz="6" w:space="0" w:color="auto"/>
        <w:left w:val="single" w:sz="4" w:space="0" w:color="auto"/>
        <w:bottom w:val="double" w:sz="6"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C00000"/>
      <w:sz w:val="20"/>
      <w:szCs w:val="20"/>
      <w:lang w:eastAsia="ru-RU"/>
    </w:rPr>
  </w:style>
  <w:style w:type="paragraph" w:customStyle="1" w:styleId="xl569">
    <w:name w:val="xl569"/>
    <w:basedOn w:val="aff0"/>
    <w:rsid w:val="00B63593"/>
    <w:pPr>
      <w:pBdr>
        <w:top w:val="double" w:sz="6" w:space="0" w:color="auto"/>
        <w:left w:val="single" w:sz="4" w:space="0" w:color="auto"/>
        <w:bottom w:val="double" w:sz="6"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C00000"/>
      <w:sz w:val="20"/>
      <w:szCs w:val="20"/>
      <w:lang w:eastAsia="ru-RU"/>
    </w:rPr>
  </w:style>
  <w:style w:type="paragraph" w:customStyle="1" w:styleId="xl570">
    <w:name w:val="xl570"/>
    <w:basedOn w:val="aff0"/>
    <w:rsid w:val="00B63593"/>
    <w:pPr>
      <w:pBdr>
        <w:top w:val="double" w:sz="6" w:space="0" w:color="auto"/>
        <w:left w:val="single" w:sz="4" w:space="0" w:color="auto"/>
        <w:bottom w:val="double" w:sz="6"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C00000"/>
      <w:sz w:val="16"/>
      <w:szCs w:val="16"/>
      <w:lang w:eastAsia="ru-RU"/>
    </w:rPr>
  </w:style>
  <w:style w:type="paragraph" w:customStyle="1" w:styleId="xl571">
    <w:name w:val="xl571"/>
    <w:basedOn w:val="aff0"/>
    <w:rsid w:val="00B63593"/>
    <w:pPr>
      <w:pBdr>
        <w:top w:val="double" w:sz="6" w:space="0" w:color="auto"/>
        <w:left w:val="single" w:sz="4" w:space="0" w:color="auto"/>
        <w:bottom w:val="dotted"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C00000"/>
      <w:sz w:val="20"/>
      <w:szCs w:val="20"/>
      <w:lang w:eastAsia="ru-RU"/>
    </w:rPr>
  </w:style>
  <w:style w:type="paragraph" w:customStyle="1" w:styleId="xl572">
    <w:name w:val="xl572"/>
    <w:basedOn w:val="aff0"/>
    <w:rsid w:val="00B63593"/>
    <w:pPr>
      <w:pBdr>
        <w:top w:val="double" w:sz="6" w:space="0" w:color="auto"/>
        <w:left w:val="single" w:sz="4" w:space="0" w:color="auto"/>
        <w:bottom w:val="dotted"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C00000"/>
      <w:sz w:val="20"/>
      <w:szCs w:val="20"/>
      <w:lang w:eastAsia="ru-RU"/>
    </w:rPr>
  </w:style>
  <w:style w:type="paragraph" w:customStyle="1" w:styleId="xl573">
    <w:name w:val="xl573"/>
    <w:basedOn w:val="aff0"/>
    <w:rsid w:val="00B63593"/>
    <w:pPr>
      <w:pBdr>
        <w:top w:val="double" w:sz="6" w:space="0" w:color="auto"/>
        <w:left w:val="single" w:sz="4" w:space="0" w:color="auto"/>
        <w:bottom w:val="dotted" w:sz="4"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C00000"/>
      <w:sz w:val="16"/>
      <w:szCs w:val="16"/>
      <w:lang w:eastAsia="ru-RU"/>
    </w:rPr>
  </w:style>
  <w:style w:type="paragraph" w:customStyle="1" w:styleId="xl574">
    <w:name w:val="xl574"/>
    <w:basedOn w:val="aff0"/>
    <w:rsid w:val="00B63593"/>
    <w:pPr>
      <w:pBdr>
        <w:top w:val="double" w:sz="6"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6600"/>
      <w:sz w:val="14"/>
      <w:szCs w:val="14"/>
      <w:lang w:eastAsia="ru-RU"/>
    </w:rPr>
  </w:style>
  <w:style w:type="paragraph" w:customStyle="1" w:styleId="xl575">
    <w:name w:val="xl575"/>
    <w:basedOn w:val="aff0"/>
    <w:rsid w:val="00B63593"/>
    <w:pPr>
      <w:pBdr>
        <w:top w:val="double" w:sz="6" w:space="0" w:color="auto"/>
        <w:left w:val="single"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FF"/>
      <w:sz w:val="20"/>
      <w:szCs w:val="20"/>
      <w:lang w:eastAsia="ru-RU"/>
    </w:rPr>
  </w:style>
  <w:style w:type="paragraph" w:customStyle="1" w:styleId="xl576">
    <w:name w:val="xl576"/>
    <w:basedOn w:val="aff0"/>
    <w:rsid w:val="00B63593"/>
    <w:pPr>
      <w:pBdr>
        <w:top w:val="dotted" w:sz="4"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FF"/>
      <w:sz w:val="20"/>
      <w:szCs w:val="20"/>
      <w:lang w:eastAsia="ru-RU"/>
    </w:rPr>
  </w:style>
  <w:style w:type="paragraph" w:customStyle="1" w:styleId="xl577">
    <w:name w:val="xl577"/>
    <w:basedOn w:val="aff0"/>
    <w:rsid w:val="00B63593"/>
    <w:pPr>
      <w:pBdr>
        <w:top w:val="dotted" w:sz="4" w:space="0" w:color="auto"/>
        <w:left w:val="single" w:sz="4" w:space="0" w:color="auto"/>
        <w:bottom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CC"/>
      <w:sz w:val="14"/>
      <w:szCs w:val="14"/>
      <w:lang w:eastAsia="ru-RU"/>
    </w:rPr>
  </w:style>
  <w:style w:type="paragraph" w:customStyle="1" w:styleId="xl578">
    <w:name w:val="xl578"/>
    <w:basedOn w:val="aff0"/>
    <w:rsid w:val="00B63593"/>
    <w:pPr>
      <w:pBdr>
        <w:top w:val="double" w:sz="6" w:space="0" w:color="auto"/>
        <w:left w:val="single" w:sz="4" w:space="0" w:color="auto"/>
        <w:bottom w:val="dotted"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00CC"/>
      <w:sz w:val="20"/>
      <w:szCs w:val="20"/>
      <w:lang w:eastAsia="ru-RU"/>
    </w:rPr>
  </w:style>
  <w:style w:type="paragraph" w:customStyle="1" w:styleId="xl579">
    <w:name w:val="xl579"/>
    <w:basedOn w:val="aff0"/>
    <w:rsid w:val="00B63593"/>
    <w:pPr>
      <w:pBdr>
        <w:top w:val="double" w:sz="6" w:space="0" w:color="auto"/>
        <w:left w:val="single"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580">
    <w:name w:val="xl580"/>
    <w:basedOn w:val="aff0"/>
    <w:rsid w:val="00B63593"/>
    <w:pPr>
      <w:pBdr>
        <w:top w:val="dotted" w:sz="4" w:space="0" w:color="auto"/>
        <w:left w:val="single" w:sz="4" w:space="0" w:color="auto"/>
        <w:bottom w:val="double" w:sz="6"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ru-RU"/>
    </w:rPr>
  </w:style>
  <w:style w:type="paragraph" w:customStyle="1" w:styleId="xl581">
    <w:name w:val="xl581"/>
    <w:basedOn w:val="aff0"/>
    <w:rsid w:val="00B63593"/>
    <w:pPr>
      <w:pBdr>
        <w:top w:val="dotted" w:sz="4" w:space="0" w:color="auto"/>
        <w:bottom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2">
    <w:name w:val="xl582"/>
    <w:basedOn w:val="aff0"/>
    <w:rsid w:val="00B63593"/>
    <w:pPr>
      <w:pBdr>
        <w:top w:val="dotted"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6600"/>
      <w:sz w:val="16"/>
      <w:szCs w:val="16"/>
      <w:lang w:eastAsia="ru-RU"/>
    </w:rPr>
  </w:style>
  <w:style w:type="paragraph" w:customStyle="1" w:styleId="xl583">
    <w:name w:val="xl583"/>
    <w:basedOn w:val="aff0"/>
    <w:rsid w:val="00B63593"/>
    <w:pPr>
      <w:pBdr>
        <w:top w:val="dotted" w:sz="4"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6600"/>
      <w:sz w:val="16"/>
      <w:szCs w:val="16"/>
      <w:lang w:eastAsia="ru-RU"/>
    </w:rPr>
  </w:style>
  <w:style w:type="paragraph" w:customStyle="1" w:styleId="xl584">
    <w:name w:val="xl584"/>
    <w:basedOn w:val="aff0"/>
    <w:rsid w:val="00B63593"/>
    <w:pPr>
      <w:pBdr>
        <w:top w:val="dotted" w:sz="4" w:space="0" w:color="auto"/>
        <w:left w:val="single" w:sz="4" w:space="0" w:color="auto"/>
        <w:bottom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color w:val="006600"/>
      <w:sz w:val="14"/>
      <w:szCs w:val="14"/>
      <w:lang w:eastAsia="ru-RU"/>
    </w:rPr>
  </w:style>
  <w:style w:type="paragraph" w:customStyle="1" w:styleId="xl585">
    <w:name w:val="xl585"/>
    <w:basedOn w:val="aff0"/>
    <w:rsid w:val="00B63593"/>
    <w:pPr>
      <w:pBdr>
        <w:top w:val="dotted" w:sz="4" w:space="0" w:color="auto"/>
        <w:left w:val="single" w:sz="4" w:space="0" w:color="auto"/>
        <w:bottom w:val="double" w:sz="6"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C00000"/>
      <w:sz w:val="14"/>
      <w:szCs w:val="14"/>
      <w:lang w:eastAsia="ru-RU"/>
    </w:rPr>
  </w:style>
  <w:style w:type="paragraph" w:customStyle="1" w:styleId="xl586">
    <w:name w:val="xl586"/>
    <w:basedOn w:val="aff0"/>
    <w:rsid w:val="00B63593"/>
    <w:pPr>
      <w:pBdr>
        <w:top w:val="dotted" w:sz="4" w:space="0" w:color="auto"/>
        <w:left w:val="single" w:sz="4" w:space="0" w:color="auto"/>
        <w:bottom w:val="dotted"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CC"/>
      <w:sz w:val="14"/>
      <w:szCs w:val="14"/>
      <w:lang w:eastAsia="ru-RU"/>
    </w:rPr>
  </w:style>
  <w:style w:type="paragraph" w:customStyle="1" w:styleId="xl587">
    <w:name w:val="xl587"/>
    <w:basedOn w:val="aff0"/>
    <w:rsid w:val="00B63593"/>
    <w:pPr>
      <w:pBdr>
        <w:top w:val="dotted" w:sz="4" w:space="0" w:color="auto"/>
        <w:left w:val="single" w:sz="4" w:space="0" w:color="auto"/>
        <w:bottom w:val="double" w:sz="6"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C00000"/>
      <w:sz w:val="20"/>
      <w:szCs w:val="20"/>
      <w:lang w:eastAsia="ru-RU"/>
    </w:rPr>
  </w:style>
  <w:style w:type="paragraph" w:customStyle="1" w:styleId="xl588">
    <w:name w:val="xl588"/>
    <w:basedOn w:val="aff0"/>
    <w:rsid w:val="00B63593"/>
    <w:pPr>
      <w:pBdr>
        <w:top w:val="double" w:sz="6"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C00000"/>
      <w:sz w:val="20"/>
      <w:szCs w:val="20"/>
      <w:lang w:eastAsia="ru-RU"/>
    </w:rPr>
  </w:style>
  <w:style w:type="paragraph" w:customStyle="1" w:styleId="xl589">
    <w:name w:val="xl589"/>
    <w:basedOn w:val="aff0"/>
    <w:rsid w:val="00B63593"/>
    <w:pPr>
      <w:pBdr>
        <w:top w:val="dotted" w:sz="4" w:space="0" w:color="auto"/>
        <w:left w:val="single" w:sz="4" w:space="0" w:color="auto"/>
        <w:bottom w:val="dotted"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00CC"/>
      <w:sz w:val="20"/>
      <w:szCs w:val="20"/>
      <w:lang w:eastAsia="ru-RU"/>
    </w:rPr>
  </w:style>
  <w:style w:type="paragraph" w:customStyle="1" w:styleId="xl590">
    <w:name w:val="xl590"/>
    <w:basedOn w:val="aff0"/>
    <w:rsid w:val="00B63593"/>
    <w:pPr>
      <w:pBdr>
        <w:top w:val="dotted" w:sz="4" w:space="0" w:color="auto"/>
        <w:left w:val="single" w:sz="4" w:space="0" w:color="auto"/>
        <w:bottom w:val="double" w:sz="6"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C00000"/>
      <w:sz w:val="14"/>
      <w:szCs w:val="14"/>
      <w:lang w:eastAsia="ru-RU"/>
    </w:rPr>
  </w:style>
  <w:style w:type="paragraph" w:customStyle="1" w:styleId="xl591">
    <w:name w:val="xl591"/>
    <w:basedOn w:val="aff0"/>
    <w:rsid w:val="00B63593"/>
    <w:pPr>
      <w:pBdr>
        <w:top w:val="double" w:sz="6" w:space="0" w:color="auto"/>
        <w:left w:val="single" w:sz="4" w:space="0" w:color="auto"/>
        <w:bottom w:val="dotted"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6600"/>
      <w:sz w:val="14"/>
      <w:szCs w:val="14"/>
      <w:lang w:eastAsia="ru-RU"/>
    </w:rPr>
  </w:style>
  <w:style w:type="paragraph" w:customStyle="1" w:styleId="xl592">
    <w:name w:val="xl592"/>
    <w:basedOn w:val="aff0"/>
    <w:rsid w:val="00B6359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93">
    <w:name w:val="xl593"/>
    <w:basedOn w:val="aff0"/>
    <w:rsid w:val="00B63593"/>
    <w:pPr>
      <w:pBdr>
        <w:top w:val="single" w:sz="4" w:space="0" w:color="auto"/>
        <w:left w:val="single" w:sz="4" w:space="0" w:color="auto"/>
        <w:bottom w:val="double" w:sz="6"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94">
    <w:name w:val="xl594"/>
    <w:basedOn w:val="aff0"/>
    <w:rsid w:val="00B63593"/>
    <w:pPr>
      <w:pBdr>
        <w:top w:val="dotted" w:sz="4" w:space="0" w:color="auto"/>
        <w:left w:val="single" w:sz="4" w:space="0" w:color="auto"/>
        <w:bottom w:val="double" w:sz="6"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95">
    <w:name w:val="xl595"/>
    <w:basedOn w:val="aff0"/>
    <w:rsid w:val="00B63593"/>
    <w:pPr>
      <w:pBdr>
        <w:top w:val="double" w:sz="6"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96">
    <w:name w:val="xl596"/>
    <w:basedOn w:val="aff0"/>
    <w:rsid w:val="00B63593"/>
    <w:pPr>
      <w:pBdr>
        <w:top w:val="double" w:sz="6" w:space="0" w:color="auto"/>
        <w:left w:val="single" w:sz="4" w:space="0" w:color="auto"/>
        <w:bottom w:val="dotted"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97">
    <w:name w:val="xl597"/>
    <w:basedOn w:val="aff0"/>
    <w:rsid w:val="00B63593"/>
    <w:pPr>
      <w:pBdr>
        <w:top w:val="dotted" w:sz="4" w:space="0" w:color="auto"/>
        <w:left w:val="single" w:sz="4" w:space="0" w:color="auto"/>
        <w:bottom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color w:val="C00000"/>
      <w:sz w:val="14"/>
      <w:szCs w:val="14"/>
      <w:lang w:eastAsia="ru-RU"/>
    </w:rPr>
  </w:style>
  <w:style w:type="paragraph" w:customStyle="1" w:styleId="xl598">
    <w:name w:val="xl598"/>
    <w:basedOn w:val="aff0"/>
    <w:rsid w:val="00B63593"/>
    <w:pPr>
      <w:pBdr>
        <w:top w:val="double" w:sz="6" w:space="0" w:color="auto"/>
        <w:left w:val="single" w:sz="8" w:space="0" w:color="auto"/>
        <w:right w:val="single" w:sz="4" w:space="0" w:color="auto"/>
      </w:pBdr>
      <w:shd w:val="clear" w:color="000000" w:fill="DDD9C4"/>
      <w:spacing w:before="100" w:beforeAutospacing="1" w:after="100" w:afterAutospacing="1" w:line="240" w:lineRule="auto"/>
      <w:jc w:val="center"/>
      <w:textAlignment w:val="center"/>
    </w:pPr>
    <w:rPr>
      <w:rFonts w:ascii="Times New Roman" w:eastAsia="Times New Roman" w:hAnsi="Times New Roman" w:cs="Times New Roman"/>
      <w:b/>
      <w:bCs/>
      <w:color w:val="CC3300"/>
      <w:sz w:val="18"/>
      <w:szCs w:val="18"/>
      <w:lang w:eastAsia="ru-RU"/>
    </w:rPr>
  </w:style>
  <w:style w:type="paragraph" w:customStyle="1" w:styleId="xl599">
    <w:name w:val="xl599"/>
    <w:basedOn w:val="aff0"/>
    <w:rsid w:val="00B63593"/>
    <w:pPr>
      <w:pBdr>
        <w:top w:val="double" w:sz="6" w:space="0" w:color="auto"/>
        <w:left w:val="single" w:sz="4" w:space="0" w:color="auto"/>
        <w:right w:val="single" w:sz="4" w:space="0" w:color="auto"/>
      </w:pBdr>
      <w:shd w:val="clear" w:color="000000" w:fill="DDD9C4"/>
      <w:spacing w:before="100" w:beforeAutospacing="1" w:after="100" w:afterAutospacing="1" w:line="240" w:lineRule="auto"/>
      <w:jc w:val="center"/>
      <w:textAlignment w:val="center"/>
    </w:pPr>
    <w:rPr>
      <w:rFonts w:ascii="Times New Roman" w:eastAsia="Times New Roman" w:hAnsi="Times New Roman" w:cs="Times New Roman"/>
      <w:color w:val="CC3300"/>
      <w:sz w:val="18"/>
      <w:szCs w:val="18"/>
      <w:lang w:eastAsia="ru-RU"/>
    </w:rPr>
  </w:style>
  <w:style w:type="paragraph" w:customStyle="1" w:styleId="xl600">
    <w:name w:val="xl600"/>
    <w:basedOn w:val="aff0"/>
    <w:rsid w:val="00B63593"/>
    <w:pPr>
      <w:pBdr>
        <w:top w:val="double" w:sz="6" w:space="0" w:color="auto"/>
        <w:left w:val="single" w:sz="4" w:space="0" w:color="auto"/>
      </w:pBdr>
      <w:shd w:val="clear" w:color="000000" w:fill="DDD9C4"/>
      <w:spacing w:before="100" w:beforeAutospacing="1" w:after="100" w:afterAutospacing="1" w:line="240" w:lineRule="auto"/>
      <w:jc w:val="center"/>
      <w:textAlignment w:val="center"/>
    </w:pPr>
    <w:rPr>
      <w:rFonts w:ascii="Times New Roman" w:eastAsia="Times New Roman" w:hAnsi="Times New Roman" w:cs="Times New Roman"/>
      <w:b/>
      <w:bCs/>
      <w:color w:val="CC3300"/>
      <w:sz w:val="18"/>
      <w:szCs w:val="18"/>
      <w:lang w:eastAsia="ru-RU"/>
    </w:rPr>
  </w:style>
  <w:style w:type="paragraph" w:customStyle="1" w:styleId="xl601">
    <w:name w:val="xl601"/>
    <w:basedOn w:val="aff0"/>
    <w:rsid w:val="00B63593"/>
    <w:pPr>
      <w:pBdr>
        <w:top w:val="double" w:sz="6" w:space="0" w:color="auto"/>
        <w:left w:val="dotted" w:sz="4" w:space="0" w:color="auto"/>
        <w:right w:val="single" w:sz="4" w:space="0" w:color="auto"/>
      </w:pBdr>
      <w:shd w:val="clear" w:color="000000" w:fill="DDD9C4"/>
      <w:spacing w:before="100" w:beforeAutospacing="1" w:after="100" w:afterAutospacing="1" w:line="240" w:lineRule="auto"/>
      <w:jc w:val="center"/>
      <w:textAlignment w:val="center"/>
    </w:pPr>
    <w:rPr>
      <w:rFonts w:ascii="Times New Roman" w:eastAsia="Times New Roman" w:hAnsi="Times New Roman" w:cs="Times New Roman"/>
      <w:b/>
      <w:bCs/>
      <w:color w:val="CC3300"/>
      <w:sz w:val="18"/>
      <w:szCs w:val="18"/>
      <w:lang w:eastAsia="ru-RU"/>
    </w:rPr>
  </w:style>
  <w:style w:type="paragraph" w:customStyle="1" w:styleId="xl602">
    <w:name w:val="xl602"/>
    <w:basedOn w:val="aff0"/>
    <w:rsid w:val="00B63593"/>
    <w:pPr>
      <w:pBdr>
        <w:top w:val="double" w:sz="6" w:space="0" w:color="auto"/>
        <w:left w:val="single" w:sz="4" w:space="0" w:color="auto"/>
        <w:right w:val="dotted" w:sz="4" w:space="0" w:color="auto"/>
      </w:pBdr>
      <w:shd w:val="clear" w:color="000000" w:fill="DDD9C4"/>
      <w:spacing w:before="100" w:beforeAutospacing="1" w:after="100" w:afterAutospacing="1" w:line="240" w:lineRule="auto"/>
      <w:jc w:val="center"/>
      <w:textAlignment w:val="center"/>
    </w:pPr>
    <w:rPr>
      <w:rFonts w:ascii="Times New Roman" w:eastAsia="Times New Roman" w:hAnsi="Times New Roman" w:cs="Times New Roman"/>
      <w:color w:val="CC3300"/>
      <w:sz w:val="18"/>
      <w:szCs w:val="18"/>
      <w:lang w:eastAsia="ru-RU"/>
    </w:rPr>
  </w:style>
  <w:style w:type="paragraph" w:customStyle="1" w:styleId="xl603">
    <w:name w:val="xl603"/>
    <w:basedOn w:val="aff0"/>
    <w:rsid w:val="00B63593"/>
    <w:pPr>
      <w:pBdr>
        <w:top w:val="double" w:sz="6" w:space="0" w:color="auto"/>
        <w:right w:val="single" w:sz="4" w:space="0" w:color="auto"/>
      </w:pBdr>
      <w:shd w:val="clear" w:color="000000" w:fill="DDD9C4"/>
      <w:spacing w:before="100" w:beforeAutospacing="1" w:after="100" w:afterAutospacing="1" w:line="240" w:lineRule="auto"/>
      <w:jc w:val="center"/>
      <w:textAlignment w:val="center"/>
    </w:pPr>
    <w:rPr>
      <w:rFonts w:ascii="Times New Roman" w:eastAsia="Times New Roman" w:hAnsi="Times New Roman" w:cs="Times New Roman"/>
      <w:color w:val="CC3300"/>
      <w:sz w:val="18"/>
      <w:szCs w:val="18"/>
      <w:lang w:eastAsia="ru-RU"/>
    </w:rPr>
  </w:style>
  <w:style w:type="paragraph" w:customStyle="1" w:styleId="xl604">
    <w:name w:val="xl604"/>
    <w:basedOn w:val="aff0"/>
    <w:rsid w:val="00B63593"/>
    <w:pPr>
      <w:pBdr>
        <w:top w:val="double" w:sz="6" w:space="0" w:color="auto"/>
        <w:left w:val="single" w:sz="4" w:space="0" w:color="auto"/>
        <w:right w:val="single" w:sz="4" w:space="0" w:color="auto"/>
      </w:pBdr>
      <w:shd w:val="clear" w:color="000000" w:fill="DDD9C4"/>
      <w:spacing w:before="100" w:beforeAutospacing="1" w:after="100" w:afterAutospacing="1" w:line="240" w:lineRule="auto"/>
      <w:jc w:val="center"/>
      <w:textAlignment w:val="center"/>
    </w:pPr>
    <w:rPr>
      <w:rFonts w:ascii="Times New Roman" w:eastAsia="Times New Roman" w:hAnsi="Times New Roman" w:cs="Times New Roman"/>
      <w:b/>
      <w:bCs/>
      <w:color w:val="CC3300"/>
      <w:sz w:val="20"/>
      <w:szCs w:val="20"/>
      <w:lang w:eastAsia="ru-RU"/>
    </w:rPr>
  </w:style>
  <w:style w:type="paragraph" w:customStyle="1" w:styleId="xl605">
    <w:name w:val="xl605"/>
    <w:basedOn w:val="aff0"/>
    <w:rsid w:val="00B63593"/>
    <w:pPr>
      <w:pBdr>
        <w:top w:val="double" w:sz="6" w:space="0" w:color="auto"/>
        <w:left w:val="single" w:sz="4" w:space="0" w:color="auto"/>
        <w:bottom w:val="dotted"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C00000"/>
      <w:sz w:val="14"/>
      <w:szCs w:val="14"/>
      <w:lang w:eastAsia="ru-RU"/>
    </w:rPr>
  </w:style>
  <w:style w:type="paragraph" w:customStyle="1" w:styleId="xl606">
    <w:name w:val="xl606"/>
    <w:basedOn w:val="aff0"/>
    <w:rsid w:val="00B63593"/>
    <w:pPr>
      <w:pBdr>
        <w:top w:val="double" w:sz="6" w:space="0" w:color="auto"/>
        <w:left w:val="single" w:sz="4" w:space="0" w:color="auto"/>
        <w:bottom w:val="dotted"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C00000"/>
      <w:sz w:val="14"/>
      <w:szCs w:val="14"/>
      <w:lang w:eastAsia="ru-RU"/>
    </w:rPr>
  </w:style>
  <w:style w:type="paragraph" w:customStyle="1" w:styleId="xl607">
    <w:name w:val="xl607"/>
    <w:basedOn w:val="aff0"/>
    <w:rsid w:val="00B63593"/>
    <w:pPr>
      <w:pBdr>
        <w:top w:val="double" w:sz="6" w:space="0" w:color="auto"/>
        <w:left w:val="single"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6600"/>
      <w:sz w:val="20"/>
      <w:szCs w:val="20"/>
      <w:lang w:eastAsia="ru-RU"/>
    </w:rPr>
  </w:style>
  <w:style w:type="paragraph" w:customStyle="1" w:styleId="xl608">
    <w:name w:val="xl608"/>
    <w:basedOn w:val="aff0"/>
    <w:rsid w:val="00B63593"/>
    <w:pPr>
      <w:pBdr>
        <w:top w:val="double" w:sz="6" w:space="0" w:color="auto"/>
        <w:left w:val="single" w:sz="4" w:space="0" w:color="auto"/>
        <w:bottom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color w:val="C00000"/>
      <w:sz w:val="14"/>
      <w:szCs w:val="14"/>
      <w:lang w:eastAsia="ru-RU"/>
    </w:rPr>
  </w:style>
  <w:style w:type="paragraph" w:customStyle="1" w:styleId="xl609">
    <w:name w:val="xl609"/>
    <w:basedOn w:val="aff0"/>
    <w:rsid w:val="00B63593"/>
    <w:pPr>
      <w:pBdr>
        <w:top w:val="double" w:sz="6" w:space="0" w:color="auto"/>
        <w:left w:val="single" w:sz="4" w:space="0" w:color="auto"/>
        <w:bottom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color w:val="006600"/>
      <w:sz w:val="14"/>
      <w:szCs w:val="14"/>
      <w:lang w:eastAsia="ru-RU"/>
    </w:rPr>
  </w:style>
  <w:style w:type="paragraph" w:customStyle="1" w:styleId="xl610">
    <w:name w:val="xl610"/>
    <w:basedOn w:val="aff0"/>
    <w:rsid w:val="00B63593"/>
    <w:pPr>
      <w:pBdr>
        <w:top w:val="single" w:sz="8" w:space="0" w:color="auto"/>
        <w:lef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36"/>
      <w:szCs w:val="36"/>
      <w:lang w:eastAsia="ru-RU"/>
    </w:rPr>
  </w:style>
  <w:style w:type="paragraph" w:customStyle="1" w:styleId="xl611">
    <w:name w:val="xl611"/>
    <w:basedOn w:val="aff0"/>
    <w:rsid w:val="00B63593"/>
    <w:pPr>
      <w:pBdr>
        <w:top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36"/>
      <w:szCs w:val="36"/>
      <w:lang w:eastAsia="ru-RU"/>
    </w:rPr>
  </w:style>
  <w:style w:type="paragraph" w:customStyle="1" w:styleId="xl612">
    <w:name w:val="xl612"/>
    <w:basedOn w:val="aff0"/>
    <w:rsid w:val="00B63593"/>
    <w:pPr>
      <w:pBdr>
        <w:top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36"/>
      <w:szCs w:val="36"/>
      <w:lang w:eastAsia="ru-RU"/>
    </w:rPr>
  </w:style>
  <w:style w:type="paragraph" w:customStyle="1" w:styleId="xl613">
    <w:name w:val="xl613"/>
    <w:basedOn w:val="aff0"/>
    <w:rsid w:val="00B63593"/>
    <w:pPr>
      <w:pBdr>
        <w:top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36"/>
      <w:szCs w:val="36"/>
      <w:lang w:eastAsia="ru-RU"/>
    </w:rPr>
  </w:style>
  <w:style w:type="paragraph" w:customStyle="1" w:styleId="xl614">
    <w:name w:val="xl614"/>
    <w:basedOn w:val="aff0"/>
    <w:rsid w:val="00B63593"/>
    <w:pPr>
      <w:pBdr>
        <w:top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color w:val="0000CC"/>
      <w:sz w:val="18"/>
      <w:szCs w:val="18"/>
      <w:lang w:eastAsia="ru-RU"/>
    </w:rPr>
  </w:style>
  <w:style w:type="paragraph" w:customStyle="1" w:styleId="xl615">
    <w:name w:val="xl615"/>
    <w:basedOn w:val="aff0"/>
    <w:rsid w:val="00B63593"/>
    <w:pPr>
      <w:pBdr>
        <w:top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36"/>
      <w:szCs w:val="36"/>
      <w:lang w:eastAsia="ru-RU"/>
    </w:rPr>
  </w:style>
  <w:style w:type="paragraph" w:customStyle="1" w:styleId="xl616">
    <w:name w:val="xl616"/>
    <w:basedOn w:val="aff0"/>
    <w:rsid w:val="00B63593"/>
    <w:pPr>
      <w:pBdr>
        <w:top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color w:val="0000CC"/>
      <w:sz w:val="36"/>
      <w:szCs w:val="36"/>
      <w:lang w:eastAsia="ru-RU"/>
    </w:rPr>
  </w:style>
  <w:style w:type="paragraph" w:customStyle="1" w:styleId="xl617">
    <w:name w:val="xl617"/>
    <w:basedOn w:val="aff0"/>
    <w:rsid w:val="00B63593"/>
    <w:pPr>
      <w:pBdr>
        <w:top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color w:val="0000CC"/>
      <w:sz w:val="36"/>
      <w:szCs w:val="36"/>
      <w:lang w:eastAsia="ru-RU"/>
    </w:rPr>
  </w:style>
  <w:style w:type="paragraph" w:customStyle="1" w:styleId="xl618">
    <w:name w:val="xl618"/>
    <w:basedOn w:val="aff0"/>
    <w:rsid w:val="00B63593"/>
    <w:pPr>
      <w:pBdr>
        <w:top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color w:val="0000CC"/>
      <w:sz w:val="14"/>
      <w:szCs w:val="14"/>
      <w:lang w:eastAsia="ru-RU"/>
    </w:rPr>
  </w:style>
  <w:style w:type="paragraph" w:customStyle="1" w:styleId="xl619">
    <w:name w:val="xl619"/>
    <w:basedOn w:val="aff0"/>
    <w:rsid w:val="00B63593"/>
    <w:pPr>
      <w:pBdr>
        <w:top w:val="single" w:sz="8" w:space="0" w:color="auto"/>
        <w:lef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color w:val="C00000"/>
      <w:sz w:val="18"/>
      <w:szCs w:val="18"/>
      <w:lang w:eastAsia="ru-RU"/>
    </w:rPr>
  </w:style>
  <w:style w:type="paragraph" w:customStyle="1" w:styleId="xl620">
    <w:name w:val="xl620"/>
    <w:basedOn w:val="aff0"/>
    <w:rsid w:val="00B63593"/>
    <w:pPr>
      <w:pBdr>
        <w:top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color w:val="C00000"/>
      <w:sz w:val="18"/>
      <w:szCs w:val="18"/>
      <w:lang w:eastAsia="ru-RU"/>
    </w:rPr>
  </w:style>
  <w:style w:type="paragraph" w:customStyle="1" w:styleId="xl621">
    <w:name w:val="xl621"/>
    <w:basedOn w:val="aff0"/>
    <w:rsid w:val="00B63593"/>
    <w:pPr>
      <w:pBdr>
        <w:top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color w:val="C00000"/>
      <w:sz w:val="36"/>
      <w:szCs w:val="36"/>
      <w:lang w:eastAsia="ru-RU"/>
    </w:rPr>
  </w:style>
  <w:style w:type="paragraph" w:customStyle="1" w:styleId="xl622">
    <w:name w:val="xl622"/>
    <w:basedOn w:val="aff0"/>
    <w:rsid w:val="00B63593"/>
    <w:pPr>
      <w:pBdr>
        <w:top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color w:val="C00000"/>
      <w:sz w:val="36"/>
      <w:szCs w:val="36"/>
      <w:lang w:eastAsia="ru-RU"/>
    </w:rPr>
  </w:style>
  <w:style w:type="paragraph" w:customStyle="1" w:styleId="xl623">
    <w:name w:val="xl623"/>
    <w:basedOn w:val="aff0"/>
    <w:rsid w:val="00B63593"/>
    <w:pPr>
      <w:pBdr>
        <w:top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color w:val="C00000"/>
      <w:sz w:val="36"/>
      <w:szCs w:val="36"/>
      <w:lang w:eastAsia="ru-RU"/>
    </w:rPr>
  </w:style>
  <w:style w:type="paragraph" w:customStyle="1" w:styleId="xl624">
    <w:name w:val="xl624"/>
    <w:basedOn w:val="aff0"/>
    <w:rsid w:val="00B63593"/>
    <w:pPr>
      <w:pBdr>
        <w:top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color w:val="C00000"/>
      <w:sz w:val="36"/>
      <w:szCs w:val="36"/>
      <w:lang w:eastAsia="ru-RU"/>
    </w:rPr>
  </w:style>
  <w:style w:type="paragraph" w:customStyle="1" w:styleId="xl625">
    <w:name w:val="xl625"/>
    <w:basedOn w:val="aff0"/>
    <w:rsid w:val="00B63593"/>
    <w:pPr>
      <w:pBdr>
        <w:top w:val="single" w:sz="8" w:space="0" w:color="auto"/>
        <w:lef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color w:val="003300"/>
      <w:sz w:val="18"/>
      <w:szCs w:val="18"/>
      <w:lang w:eastAsia="ru-RU"/>
    </w:rPr>
  </w:style>
  <w:style w:type="paragraph" w:customStyle="1" w:styleId="xl626">
    <w:name w:val="xl626"/>
    <w:basedOn w:val="aff0"/>
    <w:rsid w:val="00B63593"/>
    <w:pPr>
      <w:pBdr>
        <w:top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color w:val="006600"/>
      <w:sz w:val="18"/>
      <w:szCs w:val="18"/>
      <w:lang w:eastAsia="ru-RU"/>
    </w:rPr>
  </w:style>
  <w:style w:type="paragraph" w:customStyle="1" w:styleId="xl627">
    <w:name w:val="xl627"/>
    <w:basedOn w:val="aff0"/>
    <w:rsid w:val="00B63593"/>
    <w:pPr>
      <w:pBdr>
        <w:top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color w:val="006600"/>
      <w:sz w:val="36"/>
      <w:szCs w:val="36"/>
      <w:lang w:eastAsia="ru-RU"/>
    </w:rPr>
  </w:style>
  <w:style w:type="paragraph" w:customStyle="1" w:styleId="xl628">
    <w:name w:val="xl628"/>
    <w:basedOn w:val="aff0"/>
    <w:rsid w:val="00B63593"/>
    <w:pPr>
      <w:pBdr>
        <w:top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color w:val="006600"/>
      <w:sz w:val="36"/>
      <w:szCs w:val="36"/>
      <w:lang w:eastAsia="ru-RU"/>
    </w:rPr>
  </w:style>
  <w:style w:type="paragraph" w:customStyle="1" w:styleId="xl629">
    <w:name w:val="xl629"/>
    <w:basedOn w:val="aff0"/>
    <w:rsid w:val="00B63593"/>
    <w:pPr>
      <w:pBdr>
        <w:top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color w:val="006600"/>
      <w:sz w:val="36"/>
      <w:szCs w:val="36"/>
      <w:lang w:eastAsia="ru-RU"/>
    </w:rPr>
  </w:style>
  <w:style w:type="paragraph" w:customStyle="1" w:styleId="xl630">
    <w:name w:val="xl630"/>
    <w:basedOn w:val="aff0"/>
    <w:rsid w:val="00B63593"/>
    <w:pPr>
      <w:pBdr>
        <w:top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color w:val="006600"/>
      <w:sz w:val="36"/>
      <w:szCs w:val="36"/>
      <w:lang w:eastAsia="ru-RU"/>
    </w:rPr>
  </w:style>
  <w:style w:type="paragraph" w:customStyle="1" w:styleId="xl631">
    <w:name w:val="xl631"/>
    <w:basedOn w:val="aff0"/>
    <w:rsid w:val="00B63593"/>
    <w:pPr>
      <w:pBdr>
        <w:top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color w:val="006600"/>
      <w:sz w:val="36"/>
      <w:szCs w:val="36"/>
      <w:lang w:eastAsia="ru-RU"/>
    </w:rPr>
  </w:style>
  <w:style w:type="paragraph" w:customStyle="1" w:styleId="xl632">
    <w:name w:val="xl632"/>
    <w:basedOn w:val="aff0"/>
    <w:rsid w:val="00B63593"/>
    <w:pPr>
      <w:pBdr>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633">
    <w:name w:val="xl633"/>
    <w:basedOn w:val="aff0"/>
    <w:rsid w:val="00B63593"/>
    <w:pPr>
      <w:pBdr>
        <w:left w:val="single" w:sz="4" w:space="0" w:color="auto"/>
        <w:bottom w:val="single"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634">
    <w:name w:val="xl634"/>
    <w:basedOn w:val="aff0"/>
    <w:rsid w:val="00B63593"/>
    <w:pPr>
      <w:pBdr>
        <w:left w:val="single" w:sz="4" w:space="0" w:color="auto"/>
        <w:bottom w:val="single" w:sz="4" w:space="0" w:color="auto"/>
        <w:right w:val="dotted"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635">
    <w:name w:val="xl635"/>
    <w:basedOn w:val="aff0"/>
    <w:rsid w:val="00B63593"/>
    <w:pPr>
      <w:pBdr>
        <w:left w:val="dotted" w:sz="4" w:space="0" w:color="auto"/>
        <w:bottom w:val="single" w:sz="4" w:space="0" w:color="auto"/>
        <w:right w:val="dotted"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636">
    <w:name w:val="xl636"/>
    <w:basedOn w:val="aff0"/>
    <w:rsid w:val="00B63593"/>
    <w:pPr>
      <w:pBdr>
        <w:left w:val="dotted" w:sz="4" w:space="0" w:color="auto"/>
        <w:bottom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637">
    <w:name w:val="xl637"/>
    <w:basedOn w:val="aff0"/>
    <w:rsid w:val="00B63593"/>
    <w:pPr>
      <w:pBdr>
        <w:bottom w:val="single"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638">
    <w:name w:val="xl638"/>
    <w:basedOn w:val="aff0"/>
    <w:rsid w:val="00B63593"/>
    <w:pPr>
      <w:pBdr>
        <w:left w:val="dotted" w:sz="4" w:space="0" w:color="auto"/>
        <w:bottom w:val="single" w:sz="4" w:space="0" w:color="auto"/>
        <w:right w:val="single" w:sz="8"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639">
    <w:name w:val="xl639"/>
    <w:basedOn w:val="aff0"/>
    <w:rsid w:val="00B63593"/>
    <w:pPr>
      <w:pBdr>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color w:val="0000CC"/>
      <w:sz w:val="18"/>
      <w:szCs w:val="18"/>
      <w:lang w:eastAsia="ru-RU"/>
    </w:rPr>
  </w:style>
  <w:style w:type="paragraph" w:customStyle="1" w:styleId="xl640">
    <w:name w:val="xl640"/>
    <w:basedOn w:val="aff0"/>
    <w:rsid w:val="00B63593"/>
    <w:pPr>
      <w:pBdr>
        <w:left w:val="single" w:sz="4" w:space="0" w:color="auto"/>
        <w:bottom w:val="single"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color w:val="0000CC"/>
      <w:sz w:val="18"/>
      <w:szCs w:val="18"/>
      <w:lang w:eastAsia="ru-RU"/>
    </w:rPr>
  </w:style>
  <w:style w:type="paragraph" w:customStyle="1" w:styleId="xl641">
    <w:name w:val="xl641"/>
    <w:basedOn w:val="aff0"/>
    <w:rsid w:val="00B63593"/>
    <w:pPr>
      <w:pBdr>
        <w:left w:val="dotted" w:sz="4" w:space="0" w:color="auto"/>
        <w:bottom w:val="double" w:sz="6" w:space="0" w:color="auto"/>
        <w:right w:val="single"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color w:val="0000CC"/>
      <w:sz w:val="18"/>
      <w:szCs w:val="18"/>
      <w:lang w:eastAsia="ru-RU"/>
    </w:rPr>
  </w:style>
  <w:style w:type="paragraph" w:customStyle="1" w:styleId="xl642">
    <w:name w:val="xl642"/>
    <w:basedOn w:val="aff0"/>
    <w:rsid w:val="00B63593"/>
    <w:pPr>
      <w:pBdr>
        <w:left w:val="single" w:sz="4" w:space="0" w:color="auto"/>
        <w:bottom w:val="double" w:sz="6" w:space="0" w:color="auto"/>
        <w:right w:val="dotted"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color w:val="0000CC"/>
      <w:sz w:val="18"/>
      <w:szCs w:val="18"/>
      <w:lang w:eastAsia="ru-RU"/>
    </w:rPr>
  </w:style>
  <w:style w:type="paragraph" w:customStyle="1" w:styleId="xl643">
    <w:name w:val="xl643"/>
    <w:basedOn w:val="aff0"/>
    <w:rsid w:val="00B63593"/>
    <w:pPr>
      <w:pBdr>
        <w:bottom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color w:val="0000CC"/>
      <w:sz w:val="18"/>
      <w:szCs w:val="18"/>
      <w:lang w:eastAsia="ru-RU"/>
    </w:rPr>
  </w:style>
  <w:style w:type="paragraph" w:customStyle="1" w:styleId="xl644">
    <w:name w:val="xl644"/>
    <w:basedOn w:val="aff0"/>
    <w:rsid w:val="00B63593"/>
    <w:pPr>
      <w:pBdr>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b/>
      <w:bCs/>
      <w:color w:val="0000CC"/>
      <w:sz w:val="20"/>
      <w:szCs w:val="20"/>
      <w:lang w:eastAsia="ru-RU"/>
    </w:rPr>
  </w:style>
  <w:style w:type="paragraph" w:customStyle="1" w:styleId="xl645">
    <w:name w:val="xl645"/>
    <w:basedOn w:val="aff0"/>
    <w:rsid w:val="00B63593"/>
    <w:pPr>
      <w:pBdr>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b/>
      <w:bCs/>
      <w:color w:val="0000CC"/>
      <w:sz w:val="20"/>
      <w:szCs w:val="20"/>
      <w:lang w:eastAsia="ru-RU"/>
    </w:rPr>
  </w:style>
  <w:style w:type="paragraph" w:customStyle="1" w:styleId="xl646">
    <w:name w:val="xl646"/>
    <w:basedOn w:val="aff0"/>
    <w:rsid w:val="00B63593"/>
    <w:pPr>
      <w:pBdr>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color w:val="0000CC"/>
      <w:sz w:val="20"/>
      <w:szCs w:val="20"/>
      <w:lang w:eastAsia="ru-RU"/>
    </w:rPr>
  </w:style>
  <w:style w:type="paragraph" w:customStyle="1" w:styleId="xl647">
    <w:name w:val="xl647"/>
    <w:basedOn w:val="aff0"/>
    <w:rsid w:val="00B63593"/>
    <w:pPr>
      <w:pBdr>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color w:val="0000CC"/>
      <w:sz w:val="20"/>
      <w:szCs w:val="20"/>
      <w:lang w:eastAsia="ru-RU"/>
    </w:rPr>
  </w:style>
  <w:style w:type="paragraph" w:customStyle="1" w:styleId="xl648">
    <w:name w:val="xl648"/>
    <w:basedOn w:val="aff0"/>
    <w:rsid w:val="00B6359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CC"/>
      <w:sz w:val="14"/>
      <w:szCs w:val="14"/>
      <w:lang w:eastAsia="ru-RU"/>
    </w:rPr>
  </w:style>
  <w:style w:type="paragraph" w:customStyle="1" w:styleId="xl649">
    <w:name w:val="xl649"/>
    <w:basedOn w:val="aff0"/>
    <w:rsid w:val="00B63593"/>
    <w:pPr>
      <w:pBdr>
        <w:left w:val="single" w:sz="8" w:space="0" w:color="auto"/>
        <w:bottom w:val="single" w:sz="4" w:space="0" w:color="auto"/>
        <w:right w:val="single" w:sz="4" w:space="0" w:color="auto"/>
      </w:pBdr>
      <w:shd w:val="clear" w:color="000000" w:fill="DDD9C4"/>
      <w:spacing w:before="100" w:beforeAutospacing="1" w:after="100" w:afterAutospacing="1" w:line="240" w:lineRule="auto"/>
      <w:jc w:val="center"/>
      <w:textAlignment w:val="center"/>
    </w:pPr>
    <w:rPr>
      <w:rFonts w:ascii="Times New Roman" w:eastAsia="Times New Roman" w:hAnsi="Times New Roman" w:cs="Times New Roman"/>
      <w:b/>
      <w:bCs/>
      <w:color w:val="CC3300"/>
      <w:sz w:val="18"/>
      <w:szCs w:val="18"/>
      <w:lang w:eastAsia="ru-RU"/>
    </w:rPr>
  </w:style>
  <w:style w:type="paragraph" w:customStyle="1" w:styleId="xl650">
    <w:name w:val="xl650"/>
    <w:basedOn w:val="aff0"/>
    <w:rsid w:val="00B63593"/>
    <w:pPr>
      <w:pBdr>
        <w:left w:val="single" w:sz="4" w:space="0" w:color="auto"/>
        <w:bottom w:val="single" w:sz="4" w:space="0" w:color="auto"/>
        <w:right w:val="single" w:sz="4" w:space="0" w:color="auto"/>
      </w:pBdr>
      <w:shd w:val="clear" w:color="000000" w:fill="DDD9C4"/>
      <w:spacing w:before="100" w:beforeAutospacing="1" w:after="100" w:afterAutospacing="1" w:line="240" w:lineRule="auto"/>
      <w:jc w:val="center"/>
      <w:textAlignment w:val="center"/>
    </w:pPr>
    <w:rPr>
      <w:rFonts w:ascii="Times New Roman" w:eastAsia="Times New Roman" w:hAnsi="Times New Roman" w:cs="Times New Roman"/>
      <w:color w:val="CC3300"/>
      <w:sz w:val="18"/>
      <w:szCs w:val="18"/>
      <w:lang w:eastAsia="ru-RU"/>
    </w:rPr>
  </w:style>
  <w:style w:type="paragraph" w:customStyle="1" w:styleId="xl651">
    <w:name w:val="xl651"/>
    <w:basedOn w:val="aff0"/>
    <w:rsid w:val="00B63593"/>
    <w:pPr>
      <w:pBdr>
        <w:left w:val="single" w:sz="4" w:space="0" w:color="auto"/>
        <w:bottom w:val="single" w:sz="4" w:space="0" w:color="auto"/>
      </w:pBdr>
      <w:shd w:val="clear" w:color="000000" w:fill="DDD9C4"/>
      <w:spacing w:before="100" w:beforeAutospacing="1" w:after="100" w:afterAutospacing="1" w:line="240" w:lineRule="auto"/>
      <w:jc w:val="center"/>
      <w:textAlignment w:val="center"/>
    </w:pPr>
    <w:rPr>
      <w:rFonts w:ascii="Times New Roman" w:eastAsia="Times New Roman" w:hAnsi="Times New Roman" w:cs="Times New Roman"/>
      <w:b/>
      <w:bCs/>
      <w:color w:val="CC3300"/>
      <w:sz w:val="18"/>
      <w:szCs w:val="18"/>
      <w:lang w:eastAsia="ru-RU"/>
    </w:rPr>
  </w:style>
  <w:style w:type="paragraph" w:customStyle="1" w:styleId="xl652">
    <w:name w:val="xl652"/>
    <w:basedOn w:val="aff0"/>
    <w:rsid w:val="00B63593"/>
    <w:pPr>
      <w:pBdr>
        <w:left w:val="dotted" w:sz="4" w:space="0" w:color="auto"/>
        <w:bottom w:val="single" w:sz="4" w:space="0" w:color="auto"/>
        <w:right w:val="single" w:sz="4" w:space="0" w:color="auto"/>
      </w:pBdr>
      <w:shd w:val="clear" w:color="000000" w:fill="DDD9C4"/>
      <w:spacing w:before="100" w:beforeAutospacing="1" w:after="100" w:afterAutospacing="1" w:line="240" w:lineRule="auto"/>
      <w:jc w:val="center"/>
      <w:textAlignment w:val="center"/>
    </w:pPr>
    <w:rPr>
      <w:rFonts w:ascii="Times New Roman" w:eastAsia="Times New Roman" w:hAnsi="Times New Roman" w:cs="Times New Roman"/>
      <w:b/>
      <w:bCs/>
      <w:color w:val="CC3300"/>
      <w:sz w:val="18"/>
      <w:szCs w:val="18"/>
      <w:lang w:eastAsia="ru-RU"/>
    </w:rPr>
  </w:style>
  <w:style w:type="paragraph" w:customStyle="1" w:styleId="xl653">
    <w:name w:val="xl653"/>
    <w:basedOn w:val="aff0"/>
    <w:rsid w:val="00B63593"/>
    <w:pPr>
      <w:pBdr>
        <w:left w:val="single" w:sz="4" w:space="0" w:color="auto"/>
        <w:bottom w:val="single" w:sz="4" w:space="0" w:color="auto"/>
        <w:right w:val="dotted" w:sz="4" w:space="0" w:color="auto"/>
      </w:pBdr>
      <w:shd w:val="clear" w:color="000000" w:fill="DDD9C4"/>
      <w:spacing w:before="100" w:beforeAutospacing="1" w:after="100" w:afterAutospacing="1" w:line="240" w:lineRule="auto"/>
      <w:jc w:val="center"/>
      <w:textAlignment w:val="center"/>
    </w:pPr>
    <w:rPr>
      <w:rFonts w:ascii="Times New Roman" w:eastAsia="Times New Roman" w:hAnsi="Times New Roman" w:cs="Times New Roman"/>
      <w:color w:val="CC3300"/>
      <w:sz w:val="18"/>
      <w:szCs w:val="18"/>
      <w:lang w:eastAsia="ru-RU"/>
    </w:rPr>
  </w:style>
  <w:style w:type="paragraph" w:customStyle="1" w:styleId="xl654">
    <w:name w:val="xl654"/>
    <w:basedOn w:val="aff0"/>
    <w:rsid w:val="00B63593"/>
    <w:pPr>
      <w:pBdr>
        <w:bottom w:val="single" w:sz="4" w:space="0" w:color="auto"/>
        <w:right w:val="single" w:sz="4" w:space="0" w:color="auto"/>
      </w:pBdr>
      <w:shd w:val="clear" w:color="000000" w:fill="DDD9C4"/>
      <w:spacing w:before="100" w:beforeAutospacing="1" w:after="100" w:afterAutospacing="1" w:line="240" w:lineRule="auto"/>
      <w:jc w:val="center"/>
      <w:textAlignment w:val="center"/>
    </w:pPr>
    <w:rPr>
      <w:rFonts w:ascii="Times New Roman" w:eastAsia="Times New Roman" w:hAnsi="Times New Roman" w:cs="Times New Roman"/>
      <w:color w:val="CC3300"/>
      <w:sz w:val="18"/>
      <w:szCs w:val="18"/>
      <w:lang w:eastAsia="ru-RU"/>
    </w:rPr>
  </w:style>
  <w:style w:type="paragraph" w:customStyle="1" w:styleId="xl655">
    <w:name w:val="xl655"/>
    <w:basedOn w:val="aff0"/>
    <w:rsid w:val="00B63593"/>
    <w:pPr>
      <w:pBdr>
        <w:left w:val="single" w:sz="4" w:space="0" w:color="auto"/>
        <w:bottom w:val="single" w:sz="4" w:space="0" w:color="auto"/>
        <w:right w:val="single" w:sz="4" w:space="0" w:color="auto"/>
      </w:pBdr>
      <w:shd w:val="clear" w:color="000000" w:fill="DDD9C4"/>
      <w:spacing w:before="100" w:beforeAutospacing="1" w:after="100" w:afterAutospacing="1" w:line="240" w:lineRule="auto"/>
      <w:jc w:val="center"/>
      <w:textAlignment w:val="center"/>
    </w:pPr>
    <w:rPr>
      <w:rFonts w:ascii="Times New Roman" w:eastAsia="Times New Roman" w:hAnsi="Times New Roman" w:cs="Times New Roman"/>
      <w:b/>
      <w:bCs/>
      <w:color w:val="CC3300"/>
      <w:sz w:val="20"/>
      <w:szCs w:val="20"/>
      <w:lang w:eastAsia="ru-RU"/>
    </w:rPr>
  </w:style>
  <w:style w:type="paragraph" w:customStyle="1" w:styleId="xl656">
    <w:name w:val="xl656"/>
    <w:basedOn w:val="aff0"/>
    <w:rsid w:val="00B63593"/>
    <w:pPr>
      <w:pBdr>
        <w:left w:val="single" w:sz="8" w:space="0" w:color="auto"/>
        <w:bottom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color w:val="003300"/>
      <w:sz w:val="18"/>
      <w:szCs w:val="18"/>
      <w:lang w:eastAsia="ru-RU"/>
    </w:rPr>
  </w:style>
  <w:style w:type="paragraph" w:customStyle="1" w:styleId="xl657">
    <w:name w:val="xl657"/>
    <w:basedOn w:val="aff0"/>
    <w:rsid w:val="00B63593"/>
    <w:pPr>
      <w:pBdr>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color w:val="006600"/>
      <w:sz w:val="18"/>
      <w:szCs w:val="18"/>
      <w:lang w:eastAsia="ru-RU"/>
    </w:rPr>
  </w:style>
  <w:style w:type="paragraph" w:customStyle="1" w:styleId="xl658">
    <w:name w:val="xl658"/>
    <w:basedOn w:val="aff0"/>
    <w:rsid w:val="00B63593"/>
    <w:pPr>
      <w:pBdr>
        <w:left w:val="single" w:sz="4" w:space="0" w:color="auto"/>
        <w:bottom w:val="single"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color w:val="006600"/>
      <w:sz w:val="18"/>
      <w:szCs w:val="18"/>
      <w:lang w:eastAsia="ru-RU"/>
    </w:rPr>
  </w:style>
  <w:style w:type="paragraph" w:customStyle="1" w:styleId="xl659">
    <w:name w:val="xl659"/>
    <w:basedOn w:val="aff0"/>
    <w:rsid w:val="00B63593"/>
    <w:pPr>
      <w:pBdr>
        <w:left w:val="dotted" w:sz="4" w:space="0" w:color="auto"/>
        <w:bottom w:val="double" w:sz="6" w:space="0" w:color="auto"/>
        <w:right w:val="single"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color w:val="006600"/>
      <w:sz w:val="18"/>
      <w:szCs w:val="18"/>
      <w:lang w:eastAsia="ru-RU"/>
    </w:rPr>
  </w:style>
  <w:style w:type="paragraph" w:customStyle="1" w:styleId="xl660">
    <w:name w:val="xl660"/>
    <w:basedOn w:val="aff0"/>
    <w:rsid w:val="00B63593"/>
    <w:pPr>
      <w:pBdr>
        <w:left w:val="single" w:sz="4" w:space="0" w:color="auto"/>
        <w:bottom w:val="double" w:sz="6" w:space="0" w:color="auto"/>
        <w:right w:val="dotted"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color w:val="006600"/>
      <w:sz w:val="18"/>
      <w:szCs w:val="18"/>
      <w:lang w:eastAsia="ru-RU"/>
    </w:rPr>
  </w:style>
  <w:style w:type="paragraph" w:customStyle="1" w:styleId="xl661">
    <w:name w:val="xl661"/>
    <w:basedOn w:val="aff0"/>
    <w:rsid w:val="00B63593"/>
    <w:pPr>
      <w:pBdr>
        <w:bottom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color w:val="006600"/>
      <w:sz w:val="18"/>
      <w:szCs w:val="18"/>
      <w:lang w:eastAsia="ru-RU"/>
    </w:rPr>
  </w:style>
  <w:style w:type="paragraph" w:customStyle="1" w:styleId="xl662">
    <w:name w:val="xl662"/>
    <w:basedOn w:val="aff0"/>
    <w:rsid w:val="00B63593"/>
    <w:pPr>
      <w:pBdr>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b/>
      <w:bCs/>
      <w:color w:val="006600"/>
      <w:sz w:val="20"/>
      <w:szCs w:val="20"/>
      <w:lang w:eastAsia="ru-RU"/>
    </w:rPr>
  </w:style>
  <w:style w:type="paragraph" w:customStyle="1" w:styleId="xl663">
    <w:name w:val="xl663"/>
    <w:basedOn w:val="aff0"/>
    <w:rsid w:val="00B63593"/>
    <w:pPr>
      <w:pBdr>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b/>
      <w:bCs/>
      <w:color w:val="006600"/>
      <w:sz w:val="20"/>
      <w:szCs w:val="20"/>
      <w:lang w:eastAsia="ru-RU"/>
    </w:rPr>
  </w:style>
  <w:style w:type="paragraph" w:customStyle="1" w:styleId="xl664">
    <w:name w:val="xl664"/>
    <w:basedOn w:val="aff0"/>
    <w:rsid w:val="00B63593"/>
    <w:pPr>
      <w:pBdr>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color w:val="006600"/>
      <w:sz w:val="20"/>
      <w:szCs w:val="20"/>
      <w:lang w:eastAsia="ru-RU"/>
    </w:rPr>
  </w:style>
  <w:style w:type="paragraph" w:customStyle="1" w:styleId="xl665">
    <w:name w:val="xl665"/>
    <w:basedOn w:val="aff0"/>
    <w:rsid w:val="00B63593"/>
    <w:pPr>
      <w:pBdr>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color w:val="006600"/>
      <w:sz w:val="20"/>
      <w:szCs w:val="20"/>
      <w:lang w:eastAsia="ru-RU"/>
    </w:rPr>
  </w:style>
  <w:style w:type="paragraph" w:customStyle="1" w:styleId="xl666">
    <w:name w:val="xl666"/>
    <w:basedOn w:val="aff0"/>
    <w:rsid w:val="00B63593"/>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6600"/>
      <w:sz w:val="16"/>
      <w:szCs w:val="16"/>
      <w:lang w:eastAsia="ru-RU"/>
    </w:rPr>
  </w:style>
  <w:style w:type="paragraph" w:customStyle="1" w:styleId="xl667">
    <w:name w:val="xl667"/>
    <w:basedOn w:val="aff0"/>
    <w:rsid w:val="00B63593"/>
    <w:pPr>
      <w:pBdr>
        <w:top w:val="double" w:sz="6" w:space="0" w:color="auto"/>
        <w:left w:val="single" w:sz="4" w:space="0" w:color="auto"/>
        <w:bottom w:val="double" w:sz="6"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color w:val="CC3300"/>
      <w:sz w:val="18"/>
      <w:szCs w:val="18"/>
      <w:lang w:eastAsia="ru-RU"/>
    </w:rPr>
  </w:style>
  <w:style w:type="paragraph" w:customStyle="1" w:styleId="xl668">
    <w:name w:val="xl668"/>
    <w:basedOn w:val="aff0"/>
    <w:rsid w:val="00B63593"/>
    <w:pPr>
      <w:pBdr>
        <w:top w:val="double" w:sz="6" w:space="0" w:color="auto"/>
        <w:bottom w:val="double" w:sz="6" w:space="0" w:color="auto"/>
        <w:right w:val="single"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color w:val="CC3300"/>
      <w:sz w:val="18"/>
      <w:szCs w:val="18"/>
      <w:lang w:eastAsia="ru-RU"/>
    </w:rPr>
  </w:style>
  <w:style w:type="paragraph" w:customStyle="1" w:styleId="xl669">
    <w:name w:val="xl669"/>
    <w:basedOn w:val="aff0"/>
    <w:rsid w:val="00B63593"/>
    <w:pPr>
      <w:pBdr>
        <w:top w:val="double" w:sz="6" w:space="0" w:color="auto"/>
        <w:left w:val="single" w:sz="4" w:space="0" w:color="auto"/>
        <w:bottom w:val="double" w:sz="6" w:space="0" w:color="auto"/>
        <w:right w:val="single"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b/>
      <w:bCs/>
      <w:color w:val="CC3300"/>
      <w:sz w:val="20"/>
      <w:szCs w:val="20"/>
      <w:lang w:eastAsia="ru-RU"/>
    </w:rPr>
  </w:style>
  <w:style w:type="paragraph" w:customStyle="1" w:styleId="xl670">
    <w:name w:val="xl670"/>
    <w:basedOn w:val="aff0"/>
    <w:rsid w:val="00B63593"/>
    <w:pPr>
      <w:pBdr>
        <w:top w:val="double" w:sz="6" w:space="0" w:color="auto"/>
        <w:left w:val="single" w:sz="4" w:space="0" w:color="auto"/>
        <w:bottom w:val="double" w:sz="6" w:space="0" w:color="auto"/>
        <w:right w:val="single"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b/>
      <w:bCs/>
      <w:color w:val="C00000"/>
      <w:sz w:val="20"/>
      <w:szCs w:val="20"/>
      <w:lang w:eastAsia="ru-RU"/>
    </w:rPr>
  </w:style>
  <w:style w:type="paragraph" w:customStyle="1" w:styleId="xl671">
    <w:name w:val="xl671"/>
    <w:basedOn w:val="aff0"/>
    <w:rsid w:val="00B63593"/>
    <w:pPr>
      <w:pBdr>
        <w:top w:val="double" w:sz="6" w:space="0" w:color="auto"/>
        <w:left w:val="single" w:sz="4" w:space="0" w:color="auto"/>
        <w:bottom w:val="double" w:sz="6" w:space="0" w:color="auto"/>
        <w:right w:val="single"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color w:val="C00000"/>
      <w:sz w:val="20"/>
      <w:szCs w:val="20"/>
      <w:lang w:eastAsia="ru-RU"/>
    </w:rPr>
  </w:style>
  <w:style w:type="paragraph" w:customStyle="1" w:styleId="xl672">
    <w:name w:val="xl672"/>
    <w:basedOn w:val="aff0"/>
    <w:rsid w:val="00B63593"/>
    <w:pPr>
      <w:pBdr>
        <w:top w:val="double" w:sz="6" w:space="0" w:color="auto"/>
        <w:left w:val="single" w:sz="4" w:space="0" w:color="auto"/>
        <w:bottom w:val="double" w:sz="6" w:space="0" w:color="auto"/>
        <w:right w:val="single"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color w:val="C00000"/>
      <w:sz w:val="20"/>
      <w:szCs w:val="20"/>
      <w:lang w:eastAsia="ru-RU"/>
    </w:rPr>
  </w:style>
  <w:style w:type="paragraph" w:customStyle="1" w:styleId="xl673">
    <w:name w:val="xl673"/>
    <w:basedOn w:val="aff0"/>
    <w:rsid w:val="00B63593"/>
    <w:pPr>
      <w:pBdr>
        <w:top w:val="double" w:sz="6" w:space="0" w:color="auto"/>
        <w:left w:val="single" w:sz="4" w:space="0" w:color="auto"/>
        <w:bottom w:val="double" w:sz="6" w:space="0" w:color="auto"/>
        <w:right w:val="single"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color w:val="006600"/>
      <w:sz w:val="20"/>
      <w:szCs w:val="20"/>
      <w:lang w:eastAsia="ru-RU"/>
    </w:rPr>
  </w:style>
  <w:style w:type="paragraph" w:customStyle="1" w:styleId="xl674">
    <w:name w:val="xl674"/>
    <w:basedOn w:val="aff0"/>
    <w:rsid w:val="00B63593"/>
    <w:pPr>
      <w:pBdr>
        <w:top w:val="double" w:sz="6" w:space="0" w:color="auto"/>
        <w:left w:val="single" w:sz="4" w:space="0" w:color="auto"/>
        <w:bottom w:val="double" w:sz="6" w:space="0" w:color="auto"/>
        <w:right w:val="single"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color w:val="006600"/>
      <w:sz w:val="20"/>
      <w:szCs w:val="20"/>
      <w:lang w:eastAsia="ru-RU"/>
    </w:rPr>
  </w:style>
  <w:style w:type="paragraph" w:customStyle="1" w:styleId="xl675">
    <w:name w:val="xl675"/>
    <w:basedOn w:val="aff0"/>
    <w:rsid w:val="00B63593"/>
    <w:pPr>
      <w:pBdr>
        <w:top w:val="double" w:sz="6" w:space="0" w:color="auto"/>
        <w:left w:val="single" w:sz="4" w:space="0" w:color="auto"/>
        <w:bottom w:val="double" w:sz="6" w:space="0" w:color="auto"/>
        <w:right w:val="single"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color w:val="0000CC"/>
      <w:sz w:val="18"/>
      <w:szCs w:val="18"/>
      <w:lang w:eastAsia="ru-RU"/>
    </w:rPr>
  </w:style>
  <w:style w:type="paragraph" w:customStyle="1" w:styleId="xl676">
    <w:name w:val="xl676"/>
    <w:basedOn w:val="aff0"/>
    <w:rsid w:val="00B63593"/>
    <w:pPr>
      <w:pBdr>
        <w:top w:val="double" w:sz="6" w:space="0" w:color="auto"/>
        <w:left w:val="single" w:sz="4" w:space="0" w:color="auto"/>
        <w:bottom w:val="double" w:sz="6"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color w:val="0000CC"/>
      <w:sz w:val="18"/>
      <w:szCs w:val="18"/>
      <w:lang w:eastAsia="ru-RU"/>
    </w:rPr>
  </w:style>
  <w:style w:type="paragraph" w:customStyle="1" w:styleId="xl677">
    <w:name w:val="xl677"/>
    <w:basedOn w:val="aff0"/>
    <w:rsid w:val="00B63593"/>
    <w:pPr>
      <w:pBdr>
        <w:top w:val="double" w:sz="6" w:space="0" w:color="auto"/>
        <w:bottom w:val="double" w:sz="6" w:space="0" w:color="auto"/>
        <w:right w:val="single"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color w:val="0000CC"/>
      <w:sz w:val="18"/>
      <w:szCs w:val="18"/>
      <w:lang w:eastAsia="ru-RU"/>
    </w:rPr>
  </w:style>
  <w:style w:type="paragraph" w:customStyle="1" w:styleId="xl678">
    <w:name w:val="xl678"/>
    <w:basedOn w:val="aff0"/>
    <w:rsid w:val="00B63593"/>
    <w:pPr>
      <w:pBdr>
        <w:top w:val="double" w:sz="6" w:space="0" w:color="auto"/>
        <w:left w:val="single" w:sz="8" w:space="0" w:color="auto"/>
        <w:bottom w:val="double" w:sz="6" w:space="0" w:color="auto"/>
        <w:right w:val="single" w:sz="4" w:space="0" w:color="auto"/>
      </w:pBdr>
      <w:shd w:val="clear" w:color="000000" w:fill="DDD9C4"/>
      <w:spacing w:before="100" w:beforeAutospacing="1" w:after="100" w:afterAutospacing="1" w:line="240" w:lineRule="auto"/>
      <w:jc w:val="center"/>
      <w:textAlignment w:val="center"/>
    </w:pPr>
    <w:rPr>
      <w:rFonts w:ascii="Times New Roman" w:eastAsia="Times New Roman" w:hAnsi="Times New Roman" w:cs="Times New Roman"/>
      <w:b/>
      <w:bCs/>
      <w:color w:val="CC3300"/>
      <w:sz w:val="18"/>
      <w:szCs w:val="18"/>
      <w:lang w:eastAsia="ru-RU"/>
    </w:rPr>
  </w:style>
  <w:style w:type="paragraph" w:customStyle="1" w:styleId="xl679">
    <w:name w:val="xl679"/>
    <w:basedOn w:val="aff0"/>
    <w:rsid w:val="00B63593"/>
    <w:pPr>
      <w:pBdr>
        <w:top w:val="double" w:sz="6" w:space="0" w:color="auto"/>
        <w:left w:val="single" w:sz="4" w:space="0" w:color="auto"/>
        <w:bottom w:val="double" w:sz="6"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6600"/>
      <w:sz w:val="20"/>
      <w:szCs w:val="20"/>
      <w:lang w:eastAsia="ru-RU"/>
    </w:rPr>
  </w:style>
  <w:style w:type="paragraph" w:customStyle="1" w:styleId="xl680">
    <w:name w:val="xl680"/>
    <w:basedOn w:val="aff0"/>
    <w:rsid w:val="00B63593"/>
    <w:pPr>
      <w:pBdr>
        <w:top w:val="double" w:sz="6" w:space="0" w:color="auto"/>
        <w:left w:val="single" w:sz="4" w:space="0" w:color="auto"/>
        <w:bottom w:val="double" w:sz="6"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C00000"/>
      <w:sz w:val="14"/>
      <w:szCs w:val="14"/>
      <w:lang w:eastAsia="ru-RU"/>
    </w:rPr>
  </w:style>
  <w:style w:type="paragraph" w:customStyle="1" w:styleId="xl681">
    <w:name w:val="xl681"/>
    <w:basedOn w:val="aff0"/>
    <w:rsid w:val="00B63593"/>
    <w:pPr>
      <w:pBdr>
        <w:top w:val="double" w:sz="6"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color w:val="006600"/>
      <w:sz w:val="20"/>
      <w:szCs w:val="20"/>
      <w:lang w:eastAsia="ru-RU"/>
    </w:rPr>
  </w:style>
  <w:style w:type="paragraph" w:customStyle="1" w:styleId="xl682">
    <w:name w:val="xl682"/>
    <w:basedOn w:val="aff0"/>
    <w:rsid w:val="00B63593"/>
    <w:pPr>
      <w:pBdr>
        <w:top w:val="double" w:sz="6"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683">
    <w:name w:val="xl683"/>
    <w:basedOn w:val="aff0"/>
    <w:rsid w:val="00B63593"/>
    <w:pPr>
      <w:pBdr>
        <w:top w:val="double" w:sz="6" w:space="0" w:color="auto"/>
        <w:left w:val="single" w:sz="4" w:space="0" w:color="auto"/>
        <w:bottom w:val="double" w:sz="6"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6600"/>
      <w:sz w:val="14"/>
      <w:szCs w:val="14"/>
      <w:lang w:eastAsia="ru-RU"/>
    </w:rPr>
  </w:style>
  <w:style w:type="paragraph" w:customStyle="1" w:styleId="xl684">
    <w:name w:val="xl684"/>
    <w:basedOn w:val="aff0"/>
    <w:rsid w:val="00B63593"/>
    <w:pPr>
      <w:pBdr>
        <w:top w:val="double" w:sz="6" w:space="0" w:color="auto"/>
        <w:left w:val="single" w:sz="4" w:space="0" w:color="auto"/>
        <w:bottom w:val="dotted"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CC"/>
      <w:sz w:val="14"/>
      <w:szCs w:val="14"/>
      <w:lang w:eastAsia="ru-RU"/>
    </w:rPr>
  </w:style>
  <w:style w:type="paragraph" w:customStyle="1" w:styleId="xl685">
    <w:name w:val="xl685"/>
    <w:basedOn w:val="aff0"/>
    <w:rsid w:val="00B63593"/>
    <w:pPr>
      <w:pBdr>
        <w:top w:val="dotted" w:sz="4" w:space="0" w:color="auto"/>
        <w:left w:val="single" w:sz="8" w:space="0" w:color="auto"/>
        <w:bottom w:val="double" w:sz="6" w:space="0" w:color="auto"/>
        <w:right w:val="single"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color w:val="003300"/>
      <w:sz w:val="18"/>
      <w:szCs w:val="18"/>
      <w:lang w:eastAsia="ru-RU"/>
    </w:rPr>
  </w:style>
  <w:style w:type="paragraph" w:customStyle="1" w:styleId="xl686">
    <w:name w:val="xl686"/>
    <w:basedOn w:val="aff0"/>
    <w:rsid w:val="00B63593"/>
    <w:pPr>
      <w:pBdr>
        <w:top w:val="dotted" w:sz="4" w:space="0" w:color="auto"/>
        <w:left w:val="single" w:sz="4" w:space="0" w:color="auto"/>
        <w:bottom w:val="double" w:sz="6" w:space="0" w:color="auto"/>
        <w:right w:val="single"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color w:val="006600"/>
      <w:sz w:val="18"/>
      <w:szCs w:val="18"/>
      <w:lang w:eastAsia="ru-RU"/>
    </w:rPr>
  </w:style>
  <w:style w:type="paragraph" w:customStyle="1" w:styleId="xl687">
    <w:name w:val="xl687"/>
    <w:basedOn w:val="aff0"/>
    <w:rsid w:val="00B63593"/>
    <w:pPr>
      <w:pBdr>
        <w:top w:val="dotted" w:sz="4" w:space="0" w:color="auto"/>
        <w:left w:val="single" w:sz="4" w:space="0" w:color="auto"/>
        <w:bottom w:val="double" w:sz="6"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color w:val="006600"/>
      <w:sz w:val="18"/>
      <w:szCs w:val="18"/>
      <w:lang w:eastAsia="ru-RU"/>
    </w:rPr>
  </w:style>
  <w:style w:type="paragraph" w:customStyle="1" w:styleId="xl688">
    <w:name w:val="xl688"/>
    <w:basedOn w:val="aff0"/>
    <w:rsid w:val="00B63593"/>
    <w:pPr>
      <w:pBdr>
        <w:top w:val="dotted" w:sz="4" w:space="0" w:color="auto"/>
        <w:left w:val="dotted" w:sz="4" w:space="0" w:color="auto"/>
        <w:bottom w:val="double" w:sz="6" w:space="0" w:color="auto"/>
        <w:right w:val="single"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color w:val="006600"/>
      <w:sz w:val="18"/>
      <w:szCs w:val="18"/>
      <w:lang w:eastAsia="ru-RU"/>
    </w:rPr>
  </w:style>
  <w:style w:type="paragraph" w:customStyle="1" w:styleId="xl689">
    <w:name w:val="xl689"/>
    <w:basedOn w:val="aff0"/>
    <w:rsid w:val="00B63593"/>
    <w:pPr>
      <w:pBdr>
        <w:top w:val="dotted" w:sz="4" w:space="0" w:color="auto"/>
        <w:left w:val="single" w:sz="4" w:space="0" w:color="auto"/>
        <w:bottom w:val="double" w:sz="6" w:space="0" w:color="auto"/>
        <w:right w:val="dotted"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color w:val="006600"/>
      <w:sz w:val="18"/>
      <w:szCs w:val="18"/>
      <w:lang w:eastAsia="ru-RU"/>
    </w:rPr>
  </w:style>
  <w:style w:type="paragraph" w:customStyle="1" w:styleId="xl690">
    <w:name w:val="xl690"/>
    <w:basedOn w:val="aff0"/>
    <w:rsid w:val="00B63593"/>
    <w:pPr>
      <w:pBdr>
        <w:top w:val="dotted" w:sz="4" w:space="0" w:color="auto"/>
        <w:bottom w:val="double" w:sz="6" w:space="0" w:color="auto"/>
        <w:right w:val="single"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color w:val="006600"/>
      <w:sz w:val="18"/>
      <w:szCs w:val="18"/>
      <w:lang w:eastAsia="ru-RU"/>
    </w:rPr>
  </w:style>
  <w:style w:type="paragraph" w:customStyle="1" w:styleId="xl691">
    <w:name w:val="xl691"/>
    <w:basedOn w:val="aff0"/>
    <w:rsid w:val="00B63593"/>
    <w:pPr>
      <w:pBdr>
        <w:top w:val="dotted" w:sz="4" w:space="0" w:color="auto"/>
        <w:left w:val="single" w:sz="4" w:space="0" w:color="auto"/>
        <w:bottom w:val="double" w:sz="6" w:space="0" w:color="auto"/>
        <w:right w:val="single"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b/>
      <w:bCs/>
      <w:color w:val="006600"/>
      <w:sz w:val="20"/>
      <w:szCs w:val="20"/>
      <w:lang w:eastAsia="ru-RU"/>
    </w:rPr>
  </w:style>
  <w:style w:type="paragraph" w:customStyle="1" w:styleId="xl692">
    <w:name w:val="xl692"/>
    <w:basedOn w:val="aff0"/>
    <w:rsid w:val="00B63593"/>
    <w:pPr>
      <w:pBdr>
        <w:top w:val="dotted" w:sz="4" w:space="0" w:color="auto"/>
        <w:left w:val="single" w:sz="4" w:space="0" w:color="auto"/>
        <w:bottom w:val="double" w:sz="6" w:space="0" w:color="auto"/>
        <w:right w:val="single"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b/>
      <w:bCs/>
      <w:color w:val="006600"/>
      <w:sz w:val="20"/>
      <w:szCs w:val="20"/>
      <w:lang w:eastAsia="ru-RU"/>
    </w:rPr>
  </w:style>
  <w:style w:type="paragraph" w:customStyle="1" w:styleId="xl693">
    <w:name w:val="xl693"/>
    <w:basedOn w:val="aff0"/>
    <w:rsid w:val="00B63593"/>
    <w:pPr>
      <w:pBdr>
        <w:top w:val="dotted" w:sz="4" w:space="0" w:color="auto"/>
        <w:left w:val="single" w:sz="4" w:space="0" w:color="auto"/>
        <w:bottom w:val="double" w:sz="6" w:space="0" w:color="auto"/>
        <w:right w:val="single"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color w:val="006600"/>
      <w:sz w:val="20"/>
      <w:szCs w:val="20"/>
      <w:lang w:eastAsia="ru-RU"/>
    </w:rPr>
  </w:style>
  <w:style w:type="paragraph" w:customStyle="1" w:styleId="xl694">
    <w:name w:val="xl694"/>
    <w:basedOn w:val="aff0"/>
    <w:rsid w:val="00B63593"/>
    <w:pPr>
      <w:pBdr>
        <w:top w:val="dotted" w:sz="4" w:space="0" w:color="auto"/>
        <w:left w:val="single" w:sz="4" w:space="0" w:color="auto"/>
        <w:bottom w:val="double" w:sz="6" w:space="0" w:color="auto"/>
        <w:right w:val="single"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color w:val="006600"/>
      <w:sz w:val="20"/>
      <w:szCs w:val="20"/>
      <w:lang w:eastAsia="ru-RU"/>
    </w:rPr>
  </w:style>
  <w:style w:type="paragraph" w:customStyle="1" w:styleId="xl695">
    <w:name w:val="xl695"/>
    <w:basedOn w:val="aff0"/>
    <w:rsid w:val="00B63593"/>
    <w:pPr>
      <w:pBdr>
        <w:top w:val="double" w:sz="6" w:space="0" w:color="auto"/>
        <w:left w:val="single" w:sz="4" w:space="0" w:color="auto"/>
        <w:bottom w:val="single" w:sz="4" w:space="0" w:color="auto"/>
        <w:right w:val="single" w:sz="8"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color w:val="006600"/>
      <w:sz w:val="16"/>
      <w:szCs w:val="16"/>
      <w:lang w:eastAsia="ru-RU"/>
    </w:rPr>
  </w:style>
  <w:style w:type="paragraph" w:customStyle="1" w:styleId="xl696">
    <w:name w:val="xl696"/>
    <w:basedOn w:val="aff0"/>
    <w:rsid w:val="00B63593"/>
    <w:pPr>
      <w:pBdr>
        <w:top w:val="double" w:sz="6"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6600"/>
      <w:sz w:val="14"/>
      <w:szCs w:val="14"/>
      <w:lang w:eastAsia="ru-RU"/>
    </w:rPr>
  </w:style>
  <w:style w:type="paragraph" w:customStyle="1" w:styleId="xl697">
    <w:name w:val="xl697"/>
    <w:basedOn w:val="aff0"/>
    <w:rsid w:val="00B63593"/>
    <w:pPr>
      <w:pBdr>
        <w:top w:val="dotted" w:sz="4" w:space="0" w:color="auto"/>
        <w:left w:val="single" w:sz="4" w:space="0" w:color="auto"/>
        <w:bottom w:val="double" w:sz="6"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6600"/>
      <w:sz w:val="14"/>
      <w:szCs w:val="14"/>
      <w:lang w:eastAsia="ru-RU"/>
    </w:rPr>
  </w:style>
  <w:style w:type="paragraph" w:customStyle="1" w:styleId="xl698">
    <w:name w:val="xl698"/>
    <w:basedOn w:val="aff0"/>
    <w:rsid w:val="00B63593"/>
    <w:pPr>
      <w:pBdr>
        <w:top w:val="double" w:sz="6" w:space="0" w:color="auto"/>
        <w:left w:val="single"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6600"/>
      <w:sz w:val="20"/>
      <w:szCs w:val="20"/>
      <w:lang w:eastAsia="ru-RU"/>
    </w:rPr>
  </w:style>
  <w:style w:type="paragraph" w:customStyle="1" w:styleId="xl699">
    <w:name w:val="xl699"/>
    <w:basedOn w:val="aff0"/>
    <w:rsid w:val="00B63593"/>
    <w:pPr>
      <w:pBdr>
        <w:top w:val="double" w:sz="6" w:space="0" w:color="auto"/>
        <w:left w:val="single"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sz w:val="20"/>
      <w:szCs w:val="20"/>
      <w:lang w:eastAsia="ru-RU"/>
    </w:rPr>
  </w:style>
  <w:style w:type="paragraph" w:customStyle="1" w:styleId="xl700">
    <w:name w:val="xl700"/>
    <w:basedOn w:val="aff0"/>
    <w:rsid w:val="00B63593"/>
    <w:pPr>
      <w:pBdr>
        <w:top w:val="double" w:sz="6"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6600"/>
      <w:sz w:val="16"/>
      <w:szCs w:val="16"/>
      <w:lang w:eastAsia="ru-RU"/>
    </w:rPr>
  </w:style>
  <w:style w:type="paragraph" w:customStyle="1" w:styleId="xl701">
    <w:name w:val="xl701"/>
    <w:basedOn w:val="aff0"/>
    <w:rsid w:val="00B63593"/>
    <w:pPr>
      <w:pBdr>
        <w:top w:val="double" w:sz="6"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sz w:val="20"/>
      <w:szCs w:val="20"/>
      <w:lang w:eastAsia="ru-RU"/>
    </w:rPr>
  </w:style>
  <w:style w:type="paragraph" w:customStyle="1" w:styleId="xl702">
    <w:name w:val="xl702"/>
    <w:basedOn w:val="aff0"/>
    <w:rsid w:val="00B63593"/>
    <w:pPr>
      <w:pBdr>
        <w:top w:val="dotted" w:sz="4"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sz w:val="20"/>
      <w:szCs w:val="20"/>
      <w:lang w:eastAsia="ru-RU"/>
    </w:rPr>
  </w:style>
  <w:style w:type="paragraph" w:customStyle="1" w:styleId="xl703">
    <w:name w:val="xl703"/>
    <w:basedOn w:val="aff0"/>
    <w:rsid w:val="00B63593"/>
    <w:pPr>
      <w:pBdr>
        <w:top w:val="double" w:sz="6"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6600"/>
      <w:sz w:val="16"/>
      <w:szCs w:val="16"/>
      <w:lang w:eastAsia="ru-RU"/>
    </w:rPr>
  </w:style>
  <w:style w:type="paragraph" w:customStyle="1" w:styleId="xl704">
    <w:name w:val="xl704"/>
    <w:basedOn w:val="aff0"/>
    <w:rsid w:val="00B63593"/>
    <w:pPr>
      <w:pBdr>
        <w:top w:val="double" w:sz="6" w:space="0" w:color="auto"/>
        <w:left w:val="single"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05">
    <w:name w:val="xl705"/>
    <w:basedOn w:val="aff0"/>
    <w:rsid w:val="00B63593"/>
    <w:pPr>
      <w:pBdr>
        <w:top w:val="dotted" w:sz="4"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06">
    <w:name w:val="xl706"/>
    <w:basedOn w:val="aff0"/>
    <w:rsid w:val="00B63593"/>
    <w:pPr>
      <w:pBdr>
        <w:top w:val="double" w:sz="6"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707">
    <w:name w:val="xl707"/>
    <w:basedOn w:val="aff0"/>
    <w:rsid w:val="00B63593"/>
    <w:pPr>
      <w:pBdr>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708">
    <w:name w:val="xl708"/>
    <w:basedOn w:val="aff0"/>
    <w:rsid w:val="00B63593"/>
    <w:pPr>
      <w:pBdr>
        <w:top w:val="double" w:sz="6"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709">
    <w:name w:val="xl709"/>
    <w:basedOn w:val="aff0"/>
    <w:rsid w:val="00B63593"/>
    <w:pPr>
      <w:pBdr>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710">
    <w:name w:val="xl710"/>
    <w:basedOn w:val="aff0"/>
    <w:rsid w:val="00B63593"/>
    <w:pPr>
      <w:pBdr>
        <w:left w:val="single" w:sz="4" w:space="0" w:color="auto"/>
        <w:bottom w:val="double" w:sz="6" w:space="0" w:color="auto"/>
        <w:right w:val="dotted"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11">
    <w:name w:val="xl711"/>
    <w:basedOn w:val="aff0"/>
    <w:rsid w:val="00B63593"/>
    <w:pPr>
      <w:pBdr>
        <w:left w:val="dotted" w:sz="4" w:space="0" w:color="auto"/>
        <w:bottom w:val="double" w:sz="6" w:space="0" w:color="auto"/>
        <w:right w:val="dotted"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12">
    <w:name w:val="xl712"/>
    <w:basedOn w:val="aff0"/>
    <w:rsid w:val="00B63593"/>
    <w:pPr>
      <w:pBdr>
        <w:left w:val="dotted"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13">
    <w:name w:val="xl713"/>
    <w:basedOn w:val="aff0"/>
    <w:rsid w:val="00B63593"/>
    <w:pPr>
      <w:pBdr>
        <w:top w:val="double" w:sz="6" w:space="0" w:color="auto"/>
        <w:right w:val="dotted"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14">
    <w:name w:val="xl714"/>
    <w:basedOn w:val="aff0"/>
    <w:rsid w:val="00B63593"/>
    <w:pPr>
      <w:pBdr>
        <w:bottom w:val="double" w:sz="6" w:space="0" w:color="auto"/>
        <w:right w:val="dotted"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15">
    <w:name w:val="xl715"/>
    <w:basedOn w:val="aff0"/>
    <w:rsid w:val="00B63593"/>
    <w:pPr>
      <w:pBdr>
        <w:left w:val="dotted" w:sz="4" w:space="0" w:color="auto"/>
        <w:bottom w:val="double" w:sz="6"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16">
    <w:name w:val="xl716"/>
    <w:basedOn w:val="aff0"/>
    <w:rsid w:val="00B63593"/>
    <w:pPr>
      <w:pBdr>
        <w:top w:val="dotted" w:sz="4" w:space="0" w:color="auto"/>
        <w:left w:val="single"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CC"/>
      <w:sz w:val="18"/>
      <w:szCs w:val="18"/>
      <w:lang w:eastAsia="ru-RU"/>
    </w:rPr>
  </w:style>
  <w:style w:type="paragraph" w:customStyle="1" w:styleId="xl717">
    <w:name w:val="xl717"/>
    <w:basedOn w:val="aff0"/>
    <w:rsid w:val="00B63593"/>
    <w:pPr>
      <w:pBdr>
        <w:left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18">
    <w:name w:val="xl718"/>
    <w:basedOn w:val="aff0"/>
    <w:rsid w:val="00B63593"/>
    <w:pPr>
      <w:pBdr>
        <w:left w:val="dotted"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19">
    <w:name w:val="xl719"/>
    <w:basedOn w:val="aff0"/>
    <w:rsid w:val="00B63593"/>
    <w:pPr>
      <w:pBdr>
        <w:left w:val="dotted" w:sz="4" w:space="0" w:color="auto"/>
        <w:bottom w:val="double" w:sz="6"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20">
    <w:name w:val="xl720"/>
    <w:basedOn w:val="aff0"/>
    <w:rsid w:val="00B63593"/>
    <w:pPr>
      <w:pBdr>
        <w:left w:val="single" w:sz="4" w:space="0" w:color="auto"/>
        <w:right w:val="dotted"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21">
    <w:name w:val="xl721"/>
    <w:basedOn w:val="aff0"/>
    <w:rsid w:val="00B63593"/>
    <w:pPr>
      <w:pBdr>
        <w:left w:val="single" w:sz="4" w:space="0" w:color="auto"/>
        <w:bottom w:val="double" w:sz="6" w:space="0" w:color="auto"/>
        <w:right w:val="dotted"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22">
    <w:name w:val="xl722"/>
    <w:basedOn w:val="aff0"/>
    <w:rsid w:val="00B63593"/>
    <w:pPr>
      <w:pBdr>
        <w:left w:val="dotted" w:sz="4" w:space="0" w:color="auto"/>
        <w:right w:val="dotted"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23">
    <w:name w:val="xl723"/>
    <w:basedOn w:val="aff0"/>
    <w:rsid w:val="00B63593"/>
    <w:pPr>
      <w:pBdr>
        <w:left w:val="dotted" w:sz="4" w:space="0" w:color="auto"/>
        <w:bottom w:val="double" w:sz="6" w:space="0" w:color="auto"/>
        <w:right w:val="dotted"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24">
    <w:name w:val="xl724"/>
    <w:basedOn w:val="aff0"/>
    <w:rsid w:val="00B63593"/>
    <w:pPr>
      <w:pBdr>
        <w:left w:val="dotted"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25">
    <w:name w:val="xl725"/>
    <w:basedOn w:val="aff0"/>
    <w:rsid w:val="00B63593"/>
    <w:pPr>
      <w:pBdr>
        <w:top w:val="dotted" w:sz="4" w:space="0" w:color="auto"/>
        <w:left w:val="single" w:sz="4" w:space="0" w:color="auto"/>
        <w:bottom w:val="dotted" w:sz="4" w:space="0" w:color="auto"/>
        <w:right w:val="dotted"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26">
    <w:name w:val="xl726"/>
    <w:basedOn w:val="aff0"/>
    <w:rsid w:val="00B63593"/>
    <w:pPr>
      <w:pBdr>
        <w:top w:val="dotted" w:sz="4" w:space="0" w:color="auto"/>
        <w:left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27">
    <w:name w:val="xl727"/>
    <w:basedOn w:val="aff0"/>
    <w:rsid w:val="00B63593"/>
    <w:pPr>
      <w:pBdr>
        <w:top w:val="dotted" w:sz="4" w:space="0" w:color="auto"/>
        <w:left w:val="dotted" w:sz="4" w:space="0" w:color="auto"/>
        <w:bottom w:val="dotted"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28">
    <w:name w:val="xl728"/>
    <w:basedOn w:val="aff0"/>
    <w:rsid w:val="00B63593"/>
    <w:pPr>
      <w:pBdr>
        <w:top w:val="single" w:sz="4" w:space="0" w:color="auto"/>
        <w:left w:val="dotted" w:sz="4" w:space="0" w:color="auto"/>
        <w:right w:val="dotted"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29">
    <w:name w:val="xl729"/>
    <w:basedOn w:val="aff0"/>
    <w:rsid w:val="00B63593"/>
    <w:pPr>
      <w:pBdr>
        <w:left w:val="dotted" w:sz="4" w:space="0" w:color="auto"/>
        <w:right w:val="dotted"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30">
    <w:name w:val="xl730"/>
    <w:basedOn w:val="aff0"/>
    <w:rsid w:val="00B63593"/>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31">
    <w:name w:val="xl731"/>
    <w:basedOn w:val="aff0"/>
    <w:rsid w:val="00B63593"/>
    <w:pPr>
      <w:pBdr>
        <w:top w:val="double" w:sz="6"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32">
    <w:name w:val="xl732"/>
    <w:basedOn w:val="aff0"/>
    <w:rsid w:val="00B63593"/>
    <w:pPr>
      <w:pBdr>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33">
    <w:name w:val="xl733"/>
    <w:basedOn w:val="aff0"/>
    <w:rsid w:val="00B63593"/>
    <w:pPr>
      <w:pBdr>
        <w:top w:val="dotted" w:sz="4" w:space="0" w:color="auto"/>
        <w:left w:val="single"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34">
    <w:name w:val="xl734"/>
    <w:basedOn w:val="aff0"/>
    <w:rsid w:val="00B6359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35">
    <w:name w:val="xl735"/>
    <w:basedOn w:val="aff0"/>
    <w:rsid w:val="00B63593"/>
    <w:pPr>
      <w:pBdr>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36">
    <w:name w:val="xl736"/>
    <w:basedOn w:val="aff0"/>
    <w:rsid w:val="00B63593"/>
    <w:pPr>
      <w:pBdr>
        <w:top w:val="single" w:sz="4" w:space="0" w:color="auto"/>
        <w:left w:val="single" w:sz="4" w:space="0" w:color="auto"/>
        <w:right w:val="dotted"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37">
    <w:name w:val="xl737"/>
    <w:basedOn w:val="aff0"/>
    <w:rsid w:val="00B63593"/>
    <w:pPr>
      <w:pBdr>
        <w:left w:val="single" w:sz="4" w:space="0" w:color="auto"/>
        <w:right w:val="dotted"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38">
    <w:name w:val="xl738"/>
    <w:basedOn w:val="aff0"/>
    <w:rsid w:val="00B6359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39">
    <w:name w:val="xl739"/>
    <w:basedOn w:val="aff0"/>
    <w:rsid w:val="00B6359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40">
    <w:name w:val="xl740"/>
    <w:basedOn w:val="aff0"/>
    <w:rsid w:val="00B63593"/>
    <w:pPr>
      <w:pBdr>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41">
    <w:name w:val="xl741"/>
    <w:basedOn w:val="aff0"/>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C00000"/>
      <w:sz w:val="16"/>
      <w:szCs w:val="16"/>
      <w:lang w:eastAsia="ru-RU"/>
    </w:rPr>
  </w:style>
  <w:style w:type="paragraph" w:customStyle="1" w:styleId="xl742">
    <w:name w:val="xl742"/>
    <w:basedOn w:val="aff0"/>
    <w:rsid w:val="00B6359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C00000"/>
      <w:sz w:val="16"/>
      <w:szCs w:val="16"/>
      <w:lang w:eastAsia="ru-RU"/>
    </w:rPr>
  </w:style>
  <w:style w:type="paragraph" w:customStyle="1" w:styleId="xl743">
    <w:name w:val="xl743"/>
    <w:basedOn w:val="aff0"/>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C00000"/>
      <w:sz w:val="16"/>
      <w:szCs w:val="16"/>
      <w:lang w:eastAsia="ru-RU"/>
    </w:rPr>
  </w:style>
  <w:style w:type="paragraph" w:customStyle="1" w:styleId="xl744">
    <w:name w:val="xl744"/>
    <w:basedOn w:val="aff0"/>
    <w:rsid w:val="00B6359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C00000"/>
      <w:sz w:val="16"/>
      <w:szCs w:val="16"/>
      <w:lang w:eastAsia="ru-RU"/>
    </w:rPr>
  </w:style>
  <w:style w:type="paragraph" w:customStyle="1" w:styleId="xl745">
    <w:name w:val="xl745"/>
    <w:basedOn w:val="aff0"/>
    <w:rsid w:val="00B63593"/>
    <w:pPr>
      <w:pBdr>
        <w:top w:val="single" w:sz="4" w:space="0" w:color="auto"/>
        <w:left w:val="dotted"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46">
    <w:name w:val="xl746"/>
    <w:basedOn w:val="aff0"/>
    <w:rsid w:val="00B63593"/>
    <w:pPr>
      <w:pBdr>
        <w:left w:val="dotted"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47">
    <w:name w:val="xl747"/>
    <w:basedOn w:val="aff0"/>
    <w:qFormat/>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6600"/>
      <w:sz w:val="16"/>
      <w:szCs w:val="16"/>
      <w:lang w:eastAsia="ru-RU"/>
    </w:rPr>
  </w:style>
  <w:style w:type="paragraph" w:customStyle="1" w:styleId="xl748">
    <w:name w:val="xl748"/>
    <w:basedOn w:val="aff0"/>
    <w:qFormat/>
    <w:rsid w:val="00B6359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6600"/>
      <w:sz w:val="16"/>
      <w:szCs w:val="16"/>
      <w:lang w:eastAsia="ru-RU"/>
    </w:rPr>
  </w:style>
  <w:style w:type="paragraph" w:customStyle="1" w:styleId="xl749">
    <w:name w:val="xl749"/>
    <w:basedOn w:val="aff0"/>
    <w:qFormat/>
    <w:rsid w:val="00B63593"/>
    <w:pPr>
      <w:pBdr>
        <w:top w:val="double" w:sz="6"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750">
    <w:name w:val="xl750"/>
    <w:basedOn w:val="aff0"/>
    <w:qFormat/>
    <w:rsid w:val="00B63593"/>
    <w:pPr>
      <w:pBdr>
        <w:left w:val="single" w:sz="4" w:space="0" w:color="auto"/>
        <w:bottom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751">
    <w:name w:val="xl751"/>
    <w:basedOn w:val="aff0"/>
    <w:qFormat/>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6600"/>
      <w:sz w:val="18"/>
      <w:szCs w:val="18"/>
      <w:lang w:eastAsia="ru-RU"/>
    </w:rPr>
  </w:style>
  <w:style w:type="paragraph" w:customStyle="1" w:styleId="xl752">
    <w:name w:val="xl752"/>
    <w:basedOn w:val="aff0"/>
    <w:qFormat/>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CC"/>
      <w:sz w:val="16"/>
      <w:szCs w:val="16"/>
      <w:lang w:eastAsia="ru-RU"/>
    </w:rPr>
  </w:style>
  <w:style w:type="paragraph" w:customStyle="1" w:styleId="xl753">
    <w:name w:val="xl753"/>
    <w:basedOn w:val="aff0"/>
    <w:qFormat/>
    <w:rsid w:val="00B6359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CC"/>
      <w:sz w:val="16"/>
      <w:szCs w:val="16"/>
      <w:lang w:eastAsia="ru-RU"/>
    </w:rPr>
  </w:style>
  <w:style w:type="paragraph" w:customStyle="1" w:styleId="xl754">
    <w:name w:val="xl754"/>
    <w:basedOn w:val="aff0"/>
    <w:qFormat/>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CC"/>
      <w:sz w:val="16"/>
      <w:szCs w:val="16"/>
      <w:lang w:eastAsia="ru-RU"/>
    </w:rPr>
  </w:style>
  <w:style w:type="paragraph" w:customStyle="1" w:styleId="xl755">
    <w:name w:val="xl755"/>
    <w:basedOn w:val="aff0"/>
    <w:qFormat/>
    <w:rsid w:val="00B6359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CC"/>
      <w:sz w:val="16"/>
      <w:szCs w:val="16"/>
      <w:lang w:eastAsia="ru-RU"/>
    </w:rPr>
  </w:style>
  <w:style w:type="paragraph" w:customStyle="1" w:styleId="xl756">
    <w:name w:val="xl756"/>
    <w:basedOn w:val="aff0"/>
    <w:qFormat/>
    <w:rsid w:val="00B63593"/>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6600"/>
      <w:sz w:val="16"/>
      <w:szCs w:val="16"/>
      <w:lang w:eastAsia="ru-RU"/>
    </w:rPr>
  </w:style>
  <w:style w:type="paragraph" w:customStyle="1" w:styleId="xl757">
    <w:name w:val="xl757"/>
    <w:basedOn w:val="aff0"/>
    <w:qFormat/>
    <w:rsid w:val="00B63593"/>
    <w:pPr>
      <w:pBdr>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6600"/>
      <w:sz w:val="16"/>
      <w:szCs w:val="16"/>
      <w:lang w:eastAsia="ru-RU"/>
    </w:rPr>
  </w:style>
  <w:style w:type="paragraph" w:customStyle="1" w:styleId="xl758">
    <w:name w:val="xl758"/>
    <w:basedOn w:val="aff0"/>
    <w:qFormat/>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6600"/>
      <w:sz w:val="18"/>
      <w:szCs w:val="18"/>
      <w:lang w:eastAsia="ru-RU"/>
    </w:rPr>
  </w:style>
  <w:style w:type="paragraph" w:customStyle="1" w:styleId="xl759">
    <w:name w:val="xl759"/>
    <w:basedOn w:val="aff0"/>
    <w:qFormat/>
    <w:rsid w:val="00B6359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6600"/>
      <w:sz w:val="18"/>
      <w:szCs w:val="18"/>
      <w:lang w:eastAsia="ru-RU"/>
    </w:rPr>
  </w:style>
  <w:style w:type="paragraph" w:customStyle="1" w:styleId="xl760">
    <w:name w:val="xl760"/>
    <w:basedOn w:val="aff0"/>
    <w:qFormat/>
    <w:rsid w:val="00B6359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CC"/>
      <w:sz w:val="14"/>
      <w:szCs w:val="14"/>
      <w:lang w:eastAsia="ru-RU"/>
    </w:rPr>
  </w:style>
  <w:style w:type="paragraph" w:customStyle="1" w:styleId="xl761">
    <w:name w:val="xl761"/>
    <w:basedOn w:val="aff0"/>
    <w:qFormat/>
    <w:rsid w:val="00B6359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CC"/>
      <w:sz w:val="14"/>
      <w:szCs w:val="14"/>
      <w:lang w:eastAsia="ru-RU"/>
    </w:rPr>
  </w:style>
  <w:style w:type="paragraph" w:customStyle="1" w:styleId="xl762">
    <w:name w:val="xl762"/>
    <w:basedOn w:val="aff0"/>
    <w:qFormat/>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C00000"/>
      <w:sz w:val="14"/>
      <w:szCs w:val="14"/>
      <w:lang w:eastAsia="ru-RU"/>
    </w:rPr>
  </w:style>
  <w:style w:type="paragraph" w:customStyle="1" w:styleId="xl763">
    <w:name w:val="xl763"/>
    <w:basedOn w:val="aff0"/>
    <w:qFormat/>
    <w:rsid w:val="00B6359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C00000"/>
      <w:sz w:val="14"/>
      <w:szCs w:val="14"/>
      <w:lang w:eastAsia="ru-RU"/>
    </w:rPr>
  </w:style>
  <w:style w:type="paragraph" w:customStyle="1" w:styleId="xl764">
    <w:name w:val="xl764"/>
    <w:basedOn w:val="aff0"/>
    <w:qFormat/>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C00000"/>
      <w:sz w:val="14"/>
      <w:szCs w:val="14"/>
      <w:lang w:eastAsia="ru-RU"/>
    </w:rPr>
  </w:style>
  <w:style w:type="paragraph" w:customStyle="1" w:styleId="xl765">
    <w:name w:val="xl765"/>
    <w:basedOn w:val="aff0"/>
    <w:qFormat/>
    <w:rsid w:val="00B6359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C00000"/>
      <w:sz w:val="14"/>
      <w:szCs w:val="14"/>
      <w:lang w:eastAsia="ru-RU"/>
    </w:rPr>
  </w:style>
  <w:style w:type="paragraph" w:customStyle="1" w:styleId="xl766">
    <w:name w:val="xl766"/>
    <w:basedOn w:val="aff0"/>
    <w:qFormat/>
    <w:rsid w:val="00B63593"/>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C00000"/>
      <w:sz w:val="14"/>
      <w:szCs w:val="14"/>
      <w:lang w:eastAsia="ru-RU"/>
    </w:rPr>
  </w:style>
  <w:style w:type="paragraph" w:customStyle="1" w:styleId="xl767">
    <w:name w:val="xl767"/>
    <w:basedOn w:val="aff0"/>
    <w:qFormat/>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CC"/>
      <w:sz w:val="12"/>
      <w:szCs w:val="12"/>
      <w:lang w:eastAsia="ru-RU"/>
    </w:rPr>
  </w:style>
  <w:style w:type="paragraph" w:customStyle="1" w:styleId="xl768">
    <w:name w:val="xl768"/>
    <w:basedOn w:val="aff0"/>
    <w:qFormat/>
    <w:rsid w:val="00B63593"/>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CC"/>
      <w:sz w:val="12"/>
      <w:szCs w:val="12"/>
      <w:lang w:eastAsia="ru-RU"/>
    </w:rPr>
  </w:style>
  <w:style w:type="paragraph" w:customStyle="1" w:styleId="xl769">
    <w:name w:val="xl769"/>
    <w:basedOn w:val="aff0"/>
    <w:qFormat/>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CC"/>
      <w:sz w:val="12"/>
      <w:szCs w:val="12"/>
      <w:lang w:eastAsia="ru-RU"/>
    </w:rPr>
  </w:style>
  <w:style w:type="paragraph" w:customStyle="1" w:styleId="xl770">
    <w:name w:val="xl770"/>
    <w:basedOn w:val="aff0"/>
    <w:qFormat/>
    <w:rsid w:val="00B6359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CC"/>
      <w:sz w:val="12"/>
      <w:szCs w:val="12"/>
      <w:lang w:eastAsia="ru-RU"/>
    </w:rPr>
  </w:style>
  <w:style w:type="paragraph" w:customStyle="1" w:styleId="xl771">
    <w:name w:val="xl771"/>
    <w:basedOn w:val="aff0"/>
    <w:qFormat/>
    <w:rsid w:val="00B6359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CC"/>
      <w:sz w:val="12"/>
      <w:szCs w:val="12"/>
      <w:lang w:eastAsia="ru-RU"/>
    </w:rPr>
  </w:style>
  <w:style w:type="paragraph" w:customStyle="1" w:styleId="xl772">
    <w:name w:val="xl772"/>
    <w:basedOn w:val="aff0"/>
    <w:qFormat/>
    <w:rsid w:val="00B63593"/>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CC"/>
      <w:sz w:val="12"/>
      <w:szCs w:val="12"/>
      <w:lang w:eastAsia="ru-RU"/>
    </w:rPr>
  </w:style>
  <w:style w:type="paragraph" w:customStyle="1" w:styleId="xl773">
    <w:name w:val="xl773"/>
    <w:basedOn w:val="aff0"/>
    <w:qFormat/>
    <w:rsid w:val="00B63593"/>
    <w:pPr>
      <w:pBdr>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CC"/>
      <w:sz w:val="12"/>
      <w:szCs w:val="12"/>
      <w:lang w:eastAsia="ru-RU"/>
    </w:rPr>
  </w:style>
  <w:style w:type="paragraph" w:customStyle="1" w:styleId="xl774">
    <w:name w:val="xl774"/>
    <w:basedOn w:val="aff0"/>
    <w:qFormat/>
    <w:rsid w:val="00B6359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775">
    <w:name w:val="xl775"/>
    <w:basedOn w:val="aff0"/>
    <w:qFormat/>
    <w:rsid w:val="00B6359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776">
    <w:name w:val="xl776"/>
    <w:basedOn w:val="aff0"/>
    <w:qFormat/>
    <w:rsid w:val="00B63593"/>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777">
    <w:name w:val="xl777"/>
    <w:basedOn w:val="aff0"/>
    <w:qFormat/>
    <w:rsid w:val="00B6359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78">
    <w:name w:val="xl778"/>
    <w:basedOn w:val="aff0"/>
    <w:qFormat/>
    <w:rsid w:val="00B63593"/>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3300"/>
      <w:sz w:val="24"/>
      <w:szCs w:val="24"/>
      <w:lang w:eastAsia="ru-RU"/>
    </w:rPr>
  </w:style>
  <w:style w:type="paragraph" w:customStyle="1" w:styleId="xl779">
    <w:name w:val="xl779"/>
    <w:basedOn w:val="aff0"/>
    <w:qFormat/>
    <w:rsid w:val="00B6359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3300"/>
      <w:sz w:val="24"/>
      <w:szCs w:val="24"/>
      <w:lang w:eastAsia="ru-RU"/>
    </w:rPr>
  </w:style>
  <w:style w:type="paragraph" w:customStyle="1" w:styleId="xl780">
    <w:name w:val="xl780"/>
    <w:basedOn w:val="aff0"/>
    <w:qFormat/>
    <w:rsid w:val="00B63593"/>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3300"/>
      <w:sz w:val="24"/>
      <w:szCs w:val="24"/>
      <w:lang w:eastAsia="ru-RU"/>
    </w:rPr>
  </w:style>
  <w:style w:type="paragraph" w:customStyle="1" w:styleId="xl781">
    <w:name w:val="xl781"/>
    <w:basedOn w:val="aff0"/>
    <w:qFormat/>
    <w:rsid w:val="00B63593"/>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C00000"/>
      <w:sz w:val="24"/>
      <w:szCs w:val="24"/>
      <w:lang w:eastAsia="ru-RU"/>
    </w:rPr>
  </w:style>
  <w:style w:type="paragraph" w:customStyle="1" w:styleId="xl782">
    <w:name w:val="xl782"/>
    <w:basedOn w:val="aff0"/>
    <w:qFormat/>
    <w:rsid w:val="00B6359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C00000"/>
      <w:sz w:val="24"/>
      <w:szCs w:val="24"/>
      <w:lang w:eastAsia="ru-RU"/>
    </w:rPr>
  </w:style>
  <w:style w:type="paragraph" w:customStyle="1" w:styleId="xl783">
    <w:name w:val="xl783"/>
    <w:basedOn w:val="aff0"/>
    <w:qFormat/>
    <w:rsid w:val="00B63593"/>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C00000"/>
      <w:sz w:val="24"/>
      <w:szCs w:val="24"/>
      <w:lang w:eastAsia="ru-RU"/>
    </w:rPr>
  </w:style>
  <w:style w:type="paragraph" w:customStyle="1" w:styleId="xl784">
    <w:name w:val="xl784"/>
    <w:basedOn w:val="aff0"/>
    <w:qFormat/>
    <w:rsid w:val="00B63593"/>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CC"/>
      <w:sz w:val="24"/>
      <w:szCs w:val="24"/>
      <w:lang w:eastAsia="ru-RU"/>
    </w:rPr>
  </w:style>
  <w:style w:type="paragraph" w:customStyle="1" w:styleId="xl785">
    <w:name w:val="xl785"/>
    <w:basedOn w:val="aff0"/>
    <w:qFormat/>
    <w:rsid w:val="00B6359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CC"/>
      <w:sz w:val="24"/>
      <w:szCs w:val="24"/>
      <w:lang w:eastAsia="ru-RU"/>
    </w:rPr>
  </w:style>
  <w:style w:type="paragraph" w:customStyle="1" w:styleId="xl786">
    <w:name w:val="xl786"/>
    <w:basedOn w:val="aff0"/>
    <w:qFormat/>
    <w:rsid w:val="00B63593"/>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C00000"/>
      <w:sz w:val="16"/>
      <w:szCs w:val="16"/>
      <w:lang w:eastAsia="ru-RU"/>
    </w:rPr>
  </w:style>
  <w:style w:type="paragraph" w:customStyle="1" w:styleId="xl787">
    <w:name w:val="xl787"/>
    <w:basedOn w:val="aff0"/>
    <w:qFormat/>
    <w:rsid w:val="00B63593"/>
    <w:pPr>
      <w:pBdr>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C00000"/>
      <w:sz w:val="16"/>
      <w:szCs w:val="16"/>
      <w:lang w:eastAsia="ru-RU"/>
    </w:rPr>
  </w:style>
  <w:style w:type="paragraph" w:customStyle="1" w:styleId="xl788">
    <w:name w:val="xl788"/>
    <w:basedOn w:val="aff0"/>
    <w:qFormat/>
    <w:rsid w:val="00B6359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3300"/>
      <w:sz w:val="18"/>
      <w:szCs w:val="18"/>
      <w:lang w:eastAsia="ru-RU"/>
    </w:rPr>
  </w:style>
  <w:style w:type="paragraph" w:customStyle="1" w:styleId="xl789">
    <w:name w:val="xl789"/>
    <w:basedOn w:val="aff0"/>
    <w:qFormat/>
    <w:rsid w:val="00B63593"/>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3300"/>
      <w:sz w:val="18"/>
      <w:szCs w:val="18"/>
      <w:lang w:eastAsia="ru-RU"/>
    </w:rPr>
  </w:style>
  <w:style w:type="paragraph" w:customStyle="1" w:styleId="xl790">
    <w:name w:val="xl790"/>
    <w:basedOn w:val="aff0"/>
    <w:qFormat/>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6600"/>
      <w:sz w:val="16"/>
      <w:szCs w:val="16"/>
      <w:lang w:eastAsia="ru-RU"/>
    </w:rPr>
  </w:style>
  <w:style w:type="paragraph" w:customStyle="1" w:styleId="xl791">
    <w:name w:val="xl791"/>
    <w:basedOn w:val="aff0"/>
    <w:qFormat/>
    <w:rsid w:val="00B6359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6600"/>
      <w:sz w:val="16"/>
      <w:szCs w:val="16"/>
      <w:lang w:eastAsia="ru-RU"/>
    </w:rPr>
  </w:style>
  <w:style w:type="paragraph" w:customStyle="1" w:styleId="xl792">
    <w:name w:val="xl792"/>
    <w:basedOn w:val="aff0"/>
    <w:qFormat/>
    <w:rsid w:val="00B63593"/>
    <w:pP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table" w:customStyle="1" w:styleId="TableGrid1">
    <w:name w:val="TableGrid1"/>
    <w:rsid w:val="00B63593"/>
    <w:rPr>
      <w:rFonts w:eastAsiaTheme="minorEastAsia"/>
      <w:sz w:val="22"/>
      <w:szCs w:val="22"/>
    </w:rPr>
    <w:tblPr>
      <w:tblCellMar>
        <w:top w:w="0" w:type="dxa"/>
        <w:left w:w="0" w:type="dxa"/>
        <w:bottom w:w="0" w:type="dxa"/>
        <w:right w:w="0" w:type="dxa"/>
      </w:tblCellMar>
    </w:tblPr>
  </w:style>
  <w:style w:type="table" w:customStyle="1" w:styleId="TableGrid2">
    <w:name w:val="TableGrid2"/>
    <w:rsid w:val="00B63593"/>
    <w:rPr>
      <w:rFonts w:eastAsiaTheme="minorEastAsia"/>
      <w:sz w:val="22"/>
      <w:szCs w:val="22"/>
    </w:rPr>
    <w:tblPr>
      <w:tblCellMar>
        <w:top w:w="0" w:type="dxa"/>
        <w:left w:w="0" w:type="dxa"/>
        <w:bottom w:w="0" w:type="dxa"/>
        <w:right w:w="0" w:type="dxa"/>
      </w:tblCellMar>
    </w:tblPr>
  </w:style>
  <w:style w:type="table" w:customStyle="1" w:styleId="TableGrid3">
    <w:name w:val="TableGrid3"/>
    <w:rsid w:val="00B63593"/>
    <w:rPr>
      <w:rFonts w:eastAsiaTheme="minorEastAsia"/>
      <w:sz w:val="22"/>
      <w:szCs w:val="22"/>
    </w:rPr>
    <w:tblPr>
      <w:tblCellMar>
        <w:top w:w="0" w:type="dxa"/>
        <w:left w:w="0" w:type="dxa"/>
        <w:bottom w:w="0" w:type="dxa"/>
        <w:right w:w="0" w:type="dxa"/>
      </w:tblCellMar>
    </w:tblPr>
  </w:style>
  <w:style w:type="table" w:customStyle="1" w:styleId="TableGrid4">
    <w:name w:val="TableGrid4"/>
    <w:rsid w:val="00B63593"/>
    <w:rPr>
      <w:rFonts w:eastAsiaTheme="minorEastAsia"/>
      <w:sz w:val="22"/>
      <w:szCs w:val="22"/>
    </w:rPr>
    <w:tblPr>
      <w:tblCellMar>
        <w:top w:w="0" w:type="dxa"/>
        <w:left w:w="0" w:type="dxa"/>
        <w:bottom w:w="0" w:type="dxa"/>
        <w:right w:w="0" w:type="dxa"/>
      </w:tblCellMar>
    </w:tblPr>
  </w:style>
  <w:style w:type="table" w:customStyle="1" w:styleId="TableGrid5">
    <w:name w:val="TableGrid5"/>
    <w:rsid w:val="00B63593"/>
    <w:rPr>
      <w:rFonts w:eastAsiaTheme="minorEastAsia"/>
      <w:sz w:val="22"/>
      <w:szCs w:val="22"/>
    </w:rPr>
    <w:tblPr>
      <w:tblCellMar>
        <w:top w:w="0" w:type="dxa"/>
        <w:left w:w="0" w:type="dxa"/>
        <w:bottom w:w="0" w:type="dxa"/>
        <w:right w:w="0" w:type="dxa"/>
      </w:tblCellMar>
    </w:tblPr>
  </w:style>
  <w:style w:type="paragraph" w:customStyle="1" w:styleId="affffffff3">
    <w:name w:val="Абзац"/>
    <w:link w:val="affffffff4"/>
    <w:qFormat/>
    <w:rsid w:val="00B63593"/>
    <w:pPr>
      <w:spacing w:before="120" w:after="60"/>
      <w:ind w:firstLine="567"/>
      <w:jc w:val="both"/>
    </w:pPr>
    <w:rPr>
      <w:rFonts w:ascii="Times New Roman" w:eastAsia="Times New Roman" w:hAnsi="Times New Roman" w:cs="Times New Roman"/>
      <w:sz w:val="24"/>
      <w:szCs w:val="24"/>
    </w:rPr>
  </w:style>
  <w:style w:type="character" w:customStyle="1" w:styleId="affffffff4">
    <w:name w:val="Абзац Знак"/>
    <w:basedOn w:val="aff1"/>
    <w:link w:val="affffffff3"/>
    <w:locked/>
    <w:rsid w:val="00B63593"/>
    <w:rPr>
      <w:rFonts w:ascii="Times New Roman" w:eastAsia="Times New Roman" w:hAnsi="Times New Roman" w:cs="Times New Roman"/>
      <w:sz w:val="24"/>
      <w:szCs w:val="24"/>
    </w:rPr>
  </w:style>
  <w:style w:type="paragraph" w:customStyle="1" w:styleId="ConsPlusNonformat">
    <w:name w:val="ConsPlusNonformat"/>
    <w:rsid w:val="00B63593"/>
    <w:pPr>
      <w:widowControl w:val="0"/>
      <w:autoSpaceDE w:val="0"/>
      <w:autoSpaceDN w:val="0"/>
      <w:adjustRightInd w:val="0"/>
      <w:spacing w:before="240" w:after="120"/>
      <w:jc w:val="right"/>
    </w:pPr>
    <w:rPr>
      <w:rFonts w:ascii="Courier New" w:eastAsia="Times New Roman" w:hAnsi="Courier New" w:cs="Courier New"/>
    </w:rPr>
  </w:style>
  <w:style w:type="paragraph" w:customStyle="1" w:styleId="PzOglav">
    <w:name w:val="PzOglav"/>
    <w:basedOn w:val="aff0"/>
    <w:rsid w:val="00B63593"/>
    <w:pPr>
      <w:tabs>
        <w:tab w:val="left" w:leader="dot" w:pos="8505"/>
      </w:tabs>
      <w:spacing w:before="240" w:after="120" w:line="240" w:lineRule="auto"/>
      <w:ind w:firstLine="567"/>
      <w:jc w:val="both"/>
    </w:pPr>
    <w:rPr>
      <w:rFonts w:ascii="Arial" w:eastAsia="Times New Roman" w:hAnsi="Arial" w:cs="Arial"/>
      <w:sz w:val="20"/>
      <w:szCs w:val="20"/>
    </w:rPr>
  </w:style>
  <w:style w:type="paragraph" w:customStyle="1" w:styleId="xl60">
    <w:name w:val="xl60"/>
    <w:basedOn w:val="aff0"/>
    <w:rsid w:val="00B63593"/>
    <w:pPr>
      <w:spacing w:before="100" w:beforeAutospacing="1" w:after="100" w:afterAutospacing="1" w:line="240" w:lineRule="auto"/>
      <w:ind w:firstLine="709"/>
    </w:pPr>
    <w:rPr>
      <w:rFonts w:ascii="Times New Roman" w:eastAsia="Times New Roman" w:hAnsi="Times New Roman" w:cs="Times New Roman"/>
      <w:sz w:val="26"/>
      <w:szCs w:val="24"/>
      <w:lang w:eastAsia="ru-RU"/>
    </w:rPr>
  </w:style>
  <w:style w:type="paragraph" w:customStyle="1" w:styleId="xl61">
    <w:name w:val="xl61"/>
    <w:basedOn w:val="aff0"/>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center"/>
      <w:textAlignment w:val="center"/>
    </w:pPr>
    <w:rPr>
      <w:rFonts w:ascii="Times New Roman" w:eastAsia="Times New Roman" w:hAnsi="Times New Roman" w:cs="Times New Roman"/>
      <w:sz w:val="20"/>
      <w:szCs w:val="20"/>
      <w:lang w:eastAsia="ru-RU"/>
    </w:rPr>
  </w:style>
  <w:style w:type="paragraph" w:customStyle="1" w:styleId="xl62">
    <w:name w:val="xl62"/>
    <w:basedOn w:val="aff0"/>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pPr>
    <w:rPr>
      <w:rFonts w:ascii="Times New Roman" w:eastAsia="Times New Roman" w:hAnsi="Times New Roman" w:cs="Times New Roman"/>
      <w:sz w:val="20"/>
      <w:szCs w:val="20"/>
      <w:lang w:eastAsia="ru-RU"/>
    </w:rPr>
  </w:style>
  <w:style w:type="paragraph" w:customStyle="1" w:styleId="Heading">
    <w:name w:val="Heading"/>
    <w:rsid w:val="00B63593"/>
    <w:pPr>
      <w:widowControl w:val="0"/>
      <w:suppressAutoHyphens/>
      <w:autoSpaceDE w:val="0"/>
      <w:spacing w:before="240" w:after="120"/>
      <w:jc w:val="right"/>
    </w:pPr>
    <w:rPr>
      <w:rFonts w:ascii="Times New Roman" w:eastAsia="Arial" w:hAnsi="Times New Roman" w:cs="Calibri"/>
      <w:b/>
      <w:bCs/>
      <w:sz w:val="28"/>
      <w:szCs w:val="28"/>
      <w:lang w:eastAsia="ar-SA"/>
    </w:rPr>
  </w:style>
  <w:style w:type="paragraph" w:customStyle="1" w:styleId="144">
    <w:name w:val="Обычный + 14 пт"/>
    <w:aliases w:val="По ширине,Первая строка:  1,25 см,Справа:  -0,02 см"/>
    <w:basedOn w:val="aff0"/>
    <w:rsid w:val="00B63593"/>
    <w:pPr>
      <w:spacing w:after="0" w:line="240" w:lineRule="auto"/>
      <w:ind w:right="-10" w:firstLine="708"/>
      <w:jc w:val="both"/>
    </w:pPr>
    <w:rPr>
      <w:rFonts w:ascii="Times New Roman" w:eastAsia="Times New Roman" w:hAnsi="Times New Roman" w:cs="Times New Roman"/>
      <w:sz w:val="28"/>
      <w:szCs w:val="28"/>
      <w:lang w:eastAsia="ru-RU"/>
    </w:rPr>
  </w:style>
  <w:style w:type="paragraph" w:customStyle="1" w:styleId="ConsCell">
    <w:name w:val="ConsCell"/>
    <w:uiPriority w:val="99"/>
    <w:rsid w:val="00B63593"/>
    <w:pPr>
      <w:widowControl w:val="0"/>
      <w:autoSpaceDE w:val="0"/>
      <w:autoSpaceDN w:val="0"/>
      <w:adjustRightInd w:val="0"/>
      <w:ind w:right="19772"/>
    </w:pPr>
    <w:rPr>
      <w:rFonts w:ascii="Arial" w:eastAsia="Times New Roman" w:hAnsi="Arial" w:cs="Arial"/>
    </w:rPr>
  </w:style>
  <w:style w:type="paragraph" w:customStyle="1" w:styleId="a50">
    <w:name w:val="a5"/>
    <w:basedOn w:val="aff0"/>
    <w:rsid w:val="00B635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ff5">
    <w:name w:val="Содержимое таблицы"/>
    <w:basedOn w:val="aff0"/>
    <w:qFormat/>
    <w:rsid w:val="00B63593"/>
    <w:pPr>
      <w:widowControl w:val="0"/>
      <w:suppressLineNumbers/>
      <w:suppressAutoHyphens/>
      <w:spacing w:after="0" w:line="240" w:lineRule="auto"/>
    </w:pPr>
    <w:rPr>
      <w:rFonts w:ascii="Times New Roman" w:eastAsia="Lucida Sans Unicode" w:hAnsi="Times New Roman" w:cs="Tahoma"/>
      <w:kern w:val="1"/>
      <w:sz w:val="24"/>
      <w:szCs w:val="24"/>
      <w:lang w:eastAsia="hi-IN" w:bidi="hi-IN"/>
    </w:rPr>
  </w:style>
  <w:style w:type="character" w:customStyle="1" w:styleId="link">
    <w:name w:val="link"/>
    <w:basedOn w:val="aff1"/>
    <w:rsid w:val="00B63593"/>
  </w:style>
  <w:style w:type="character" w:customStyle="1" w:styleId="285pt">
    <w:name w:val="Основной текст (2) + 8;5 pt"/>
    <w:basedOn w:val="2fa"/>
    <w:rsid w:val="00B63593"/>
    <w:rPr>
      <w:rFonts w:ascii="Franklin Gothic Book" w:eastAsia="Franklin Gothic Book" w:hAnsi="Franklin Gothic Book" w:cs="Franklin Gothic Book"/>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fc">
    <w:name w:val="Основной текст (2) + Полужирный"/>
    <w:basedOn w:val="2fa"/>
    <w:rsid w:val="00B63593"/>
    <w:rPr>
      <w:rFonts w:ascii="Franklin Gothic Book" w:eastAsia="Franklin Gothic Book" w:hAnsi="Franklin Gothic Book" w:cs="Franklin Gothic Book"/>
      <w:b/>
      <w:bCs/>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ArialNarrow6pt">
    <w:name w:val="Основной текст (2) + Arial Narrow;6 pt"/>
    <w:basedOn w:val="2fa"/>
    <w:rsid w:val="00B63593"/>
    <w:rPr>
      <w:rFonts w:ascii="Arial Narrow" w:eastAsia="Arial Narrow" w:hAnsi="Arial Narrow" w:cs="Arial Narrow"/>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ArialNarrow6pt0">
    <w:name w:val="Основной текст (2) + Arial Narrow;6 pt;Курсив"/>
    <w:basedOn w:val="2fa"/>
    <w:rsid w:val="00B63593"/>
    <w:rPr>
      <w:rFonts w:ascii="Arial Narrow" w:eastAsia="Arial Narrow" w:hAnsi="Arial Narrow" w:cs="Arial Narrow"/>
      <w:b w:val="0"/>
      <w:bCs w:val="0"/>
      <w:i/>
      <w:iCs/>
      <w:smallCaps w:val="0"/>
      <w:strike w:val="0"/>
      <w:color w:val="000000"/>
      <w:spacing w:val="0"/>
      <w:w w:val="100"/>
      <w:position w:val="0"/>
      <w:sz w:val="12"/>
      <w:szCs w:val="12"/>
      <w:u w:val="none"/>
      <w:shd w:val="clear" w:color="auto" w:fill="FFFFFF"/>
      <w:lang w:val="ru-RU" w:eastAsia="ru-RU" w:bidi="ru-RU"/>
    </w:rPr>
  </w:style>
  <w:style w:type="character" w:customStyle="1" w:styleId="25pt">
    <w:name w:val="Основной текст (2) + 5 pt"/>
    <w:basedOn w:val="2fa"/>
    <w:rsid w:val="00B63593"/>
    <w:rPr>
      <w:rFonts w:ascii="Franklin Gothic Book" w:eastAsia="Franklin Gothic Book" w:hAnsi="Franklin Gothic Book" w:cs="Franklin Gothic Book"/>
      <w:b w:val="0"/>
      <w:bCs w:val="0"/>
      <w:i w:val="0"/>
      <w:iCs w:val="0"/>
      <w:smallCaps w:val="0"/>
      <w:strike w:val="0"/>
      <w:color w:val="000000"/>
      <w:spacing w:val="0"/>
      <w:w w:val="100"/>
      <w:position w:val="0"/>
      <w:sz w:val="10"/>
      <w:szCs w:val="10"/>
      <w:u w:val="none"/>
      <w:shd w:val="clear" w:color="auto" w:fill="FFFFFF"/>
      <w:lang w:val="ru-RU" w:eastAsia="ru-RU" w:bidi="ru-RU"/>
    </w:rPr>
  </w:style>
  <w:style w:type="character" w:customStyle="1" w:styleId="211pt">
    <w:name w:val="Основной текст (2) + 11 pt"/>
    <w:basedOn w:val="2fa"/>
    <w:rsid w:val="00B63593"/>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affffff6">
    <w:name w:val="Основной текст_"/>
    <w:basedOn w:val="aff1"/>
    <w:link w:val="2f7"/>
    <w:rsid w:val="00B63593"/>
    <w:rPr>
      <w:rFonts w:ascii="Times New Roman" w:eastAsia="Times New Roman" w:hAnsi="Times New Roman" w:cs="Times New Roman"/>
      <w:lang w:val="en-US"/>
    </w:rPr>
  </w:style>
  <w:style w:type="character" w:customStyle="1" w:styleId="85pt">
    <w:name w:val="Основной текст + 8;5 pt;Полужирный"/>
    <w:basedOn w:val="affffff6"/>
    <w:rsid w:val="00B63593"/>
    <w:rPr>
      <w:rFonts w:ascii="Times New Roman" w:eastAsia="Times New Roman" w:hAnsi="Times New Roman" w:cs="Times New Roman"/>
      <w:b/>
      <w:bCs/>
      <w:color w:val="000000"/>
      <w:spacing w:val="0"/>
      <w:w w:val="100"/>
      <w:position w:val="0"/>
      <w:sz w:val="17"/>
      <w:szCs w:val="17"/>
      <w:lang w:val="ru-RU"/>
    </w:rPr>
  </w:style>
  <w:style w:type="character" w:customStyle="1" w:styleId="Calibri10pt">
    <w:name w:val="Основной текст + Calibri;10 pt"/>
    <w:basedOn w:val="affffff6"/>
    <w:rsid w:val="00B63593"/>
    <w:rPr>
      <w:rFonts w:ascii="Calibri" w:eastAsia="Calibri" w:hAnsi="Calibri" w:cs="Calibri"/>
      <w:color w:val="000000"/>
      <w:spacing w:val="0"/>
      <w:w w:val="100"/>
      <w:position w:val="0"/>
      <w:lang w:val="ru-RU"/>
    </w:rPr>
  </w:style>
  <w:style w:type="character" w:customStyle="1" w:styleId="115pt">
    <w:name w:val="Основной текст + 11.5 pt;Полужирный"/>
    <w:basedOn w:val="affffff6"/>
    <w:rsid w:val="00B63593"/>
    <w:rPr>
      <w:rFonts w:ascii="Sylfaen" w:eastAsia="Sylfaen" w:hAnsi="Sylfaen" w:cs="Sylfaen"/>
      <w:b/>
      <w:bCs/>
      <w:color w:val="000000"/>
      <w:spacing w:val="0"/>
      <w:w w:val="100"/>
      <w:position w:val="0"/>
      <w:sz w:val="23"/>
      <w:szCs w:val="23"/>
      <w:lang w:val="ru-RU"/>
    </w:rPr>
  </w:style>
  <w:style w:type="character" w:customStyle="1" w:styleId="0pt">
    <w:name w:val="Основной текст + Полужирный;Интервал 0 pt"/>
    <w:basedOn w:val="affffff6"/>
    <w:rsid w:val="00B63593"/>
    <w:rPr>
      <w:rFonts w:ascii="Times New Roman" w:eastAsia="Times New Roman" w:hAnsi="Times New Roman" w:cs="Times New Roman"/>
      <w:b/>
      <w:bCs/>
      <w:i w:val="0"/>
      <w:iCs w:val="0"/>
      <w:smallCaps w:val="0"/>
      <w:strike w:val="0"/>
      <w:color w:val="000000"/>
      <w:spacing w:val="6"/>
      <w:w w:val="100"/>
      <w:position w:val="0"/>
      <w:sz w:val="12"/>
      <w:szCs w:val="12"/>
      <w:u w:val="none"/>
      <w:lang w:val="ru-RU"/>
    </w:rPr>
  </w:style>
  <w:style w:type="character" w:customStyle="1" w:styleId="ArialNarrow55pt0pt">
    <w:name w:val="Основной текст + Arial Narrow;5.5 pt;Курсив;Интервал 0 pt"/>
    <w:basedOn w:val="affffff6"/>
    <w:rsid w:val="00B63593"/>
    <w:rPr>
      <w:rFonts w:ascii="Arial Narrow" w:eastAsia="Arial Narrow" w:hAnsi="Arial Narrow" w:cs="Arial Narrow"/>
      <w:b w:val="0"/>
      <w:bCs w:val="0"/>
      <w:i/>
      <w:iCs/>
      <w:smallCaps w:val="0"/>
      <w:strike w:val="0"/>
      <w:color w:val="000000"/>
      <w:spacing w:val="5"/>
      <w:w w:val="100"/>
      <w:position w:val="0"/>
      <w:sz w:val="11"/>
      <w:szCs w:val="11"/>
      <w:u w:val="none"/>
      <w:lang w:val="ru-RU"/>
    </w:rPr>
  </w:style>
  <w:style w:type="character" w:customStyle="1" w:styleId="ArialNarrow9pt0pt">
    <w:name w:val="Основной текст + Arial Narrow;9 pt;Интервал 0 pt"/>
    <w:basedOn w:val="affffff6"/>
    <w:rsid w:val="00B63593"/>
    <w:rPr>
      <w:rFonts w:ascii="Arial Narrow" w:eastAsia="Arial Narrow" w:hAnsi="Arial Narrow" w:cs="Arial Narrow"/>
      <w:b w:val="0"/>
      <w:bCs w:val="0"/>
      <w:i w:val="0"/>
      <w:iCs w:val="0"/>
      <w:smallCaps w:val="0"/>
      <w:strike w:val="0"/>
      <w:color w:val="000000"/>
      <w:spacing w:val="-2"/>
      <w:w w:val="100"/>
      <w:position w:val="0"/>
      <w:sz w:val="18"/>
      <w:szCs w:val="18"/>
      <w:u w:val="none"/>
      <w:lang w:val="ru-RU"/>
    </w:rPr>
  </w:style>
  <w:style w:type="character" w:customStyle="1" w:styleId="5pt">
    <w:name w:val="Основной текст + 5 pt"/>
    <w:basedOn w:val="affffff6"/>
    <w:rsid w:val="00B63593"/>
    <w:rPr>
      <w:rFonts w:ascii="Bookman Old Style" w:eastAsia="Bookman Old Style" w:hAnsi="Bookman Old Style" w:cs="Bookman Old Style"/>
      <w:b w:val="0"/>
      <w:bCs w:val="0"/>
      <w:i w:val="0"/>
      <w:iCs w:val="0"/>
      <w:smallCaps w:val="0"/>
      <w:strike w:val="0"/>
      <w:color w:val="000000"/>
      <w:spacing w:val="0"/>
      <w:w w:val="100"/>
      <w:position w:val="0"/>
      <w:sz w:val="10"/>
      <w:szCs w:val="10"/>
      <w:u w:val="none"/>
      <w:lang w:val="ru-RU"/>
    </w:rPr>
  </w:style>
  <w:style w:type="character" w:customStyle="1" w:styleId="FranklinGothicHeavy45pt-1pt">
    <w:name w:val="Основной текст + Franklin Gothic Heavy;4.5 pt;Курсив;Интервал -1 pt"/>
    <w:basedOn w:val="affffff6"/>
    <w:rsid w:val="00B63593"/>
    <w:rPr>
      <w:rFonts w:ascii="Franklin Gothic Heavy" w:eastAsia="Franklin Gothic Heavy" w:hAnsi="Franklin Gothic Heavy" w:cs="Franklin Gothic Heavy"/>
      <w:b w:val="0"/>
      <w:bCs w:val="0"/>
      <w:i/>
      <w:iCs/>
      <w:smallCaps w:val="0"/>
      <w:strike w:val="0"/>
      <w:color w:val="000000"/>
      <w:spacing w:val="-20"/>
      <w:w w:val="100"/>
      <w:position w:val="0"/>
      <w:sz w:val="9"/>
      <w:szCs w:val="9"/>
      <w:u w:val="none"/>
      <w:lang w:val="ru-RU"/>
    </w:rPr>
  </w:style>
  <w:style w:type="character" w:customStyle="1" w:styleId="affffffff6">
    <w:name w:val="Основной текст + Не полужирный"/>
    <w:basedOn w:val="affffff6"/>
    <w:rsid w:val="00B63593"/>
    <w:rPr>
      <w:rFonts w:ascii="Tahoma" w:eastAsia="Tahoma" w:hAnsi="Tahoma" w:cs="Tahoma"/>
      <w:b/>
      <w:bCs/>
      <w:i w:val="0"/>
      <w:iCs w:val="0"/>
      <w:smallCaps w:val="0"/>
      <w:strike w:val="0"/>
      <w:color w:val="000000"/>
      <w:spacing w:val="0"/>
      <w:w w:val="100"/>
      <w:position w:val="0"/>
      <w:sz w:val="17"/>
      <w:szCs w:val="17"/>
      <w:u w:val="none"/>
      <w:lang w:val="ru-RU"/>
    </w:rPr>
  </w:style>
  <w:style w:type="paragraph" w:customStyle="1" w:styleId="3f4">
    <w:name w:val="Основной текст3"/>
    <w:basedOn w:val="aff0"/>
    <w:rsid w:val="00B63593"/>
    <w:pPr>
      <w:widowControl w:val="0"/>
      <w:shd w:val="clear" w:color="auto" w:fill="FFFFFF"/>
      <w:spacing w:after="0" w:line="235" w:lineRule="exact"/>
      <w:jc w:val="center"/>
    </w:pPr>
    <w:rPr>
      <w:rFonts w:ascii="Tahoma" w:eastAsia="Tahoma" w:hAnsi="Tahoma" w:cs="Tahoma"/>
      <w:b/>
      <w:bCs/>
      <w:color w:val="000000"/>
      <w:sz w:val="17"/>
      <w:szCs w:val="17"/>
      <w:lang w:eastAsia="ru-RU"/>
    </w:rPr>
  </w:style>
  <w:style w:type="character" w:customStyle="1" w:styleId="Arial6pt">
    <w:name w:val="Основной текст + Arial;6 pt"/>
    <w:basedOn w:val="affffff6"/>
    <w:rsid w:val="00B63593"/>
    <w:rPr>
      <w:rFonts w:ascii="Times New Roman" w:eastAsia="Times New Roman" w:hAnsi="Times New Roman" w:cs="Times New Roman"/>
      <w:b w:val="0"/>
      <w:bCs w:val="0"/>
      <w:i w:val="0"/>
      <w:iCs w:val="0"/>
      <w:smallCaps w:val="0"/>
      <w:strike w:val="0"/>
      <w:color w:val="000000"/>
      <w:spacing w:val="0"/>
      <w:w w:val="100"/>
      <w:position w:val="0"/>
      <w:sz w:val="12"/>
      <w:szCs w:val="12"/>
      <w:u w:val="none"/>
      <w:lang w:val="ru-RU"/>
    </w:rPr>
  </w:style>
  <w:style w:type="character" w:customStyle="1" w:styleId="SegoeUI95pt1pt">
    <w:name w:val="Основной текст + Segoe UI;9.5 pt;Интервал 1 pt"/>
    <w:basedOn w:val="affffff6"/>
    <w:rsid w:val="00B63593"/>
    <w:rPr>
      <w:rFonts w:ascii="Segoe UI" w:eastAsia="Segoe UI" w:hAnsi="Segoe UI" w:cs="Segoe UI"/>
      <w:b w:val="0"/>
      <w:bCs w:val="0"/>
      <w:i w:val="0"/>
      <w:iCs w:val="0"/>
      <w:smallCaps w:val="0"/>
      <w:strike w:val="0"/>
      <w:color w:val="000000"/>
      <w:spacing w:val="20"/>
      <w:w w:val="100"/>
      <w:position w:val="0"/>
      <w:sz w:val="19"/>
      <w:szCs w:val="19"/>
      <w:u w:val="none"/>
      <w:lang w:val="ru-RU"/>
    </w:rPr>
  </w:style>
  <w:style w:type="character" w:customStyle="1" w:styleId="Arial65pt">
    <w:name w:val="Основной текст + Arial;6.5 pt"/>
    <w:basedOn w:val="affffff6"/>
    <w:rsid w:val="00B63593"/>
    <w:rPr>
      <w:rFonts w:ascii="Times New Roman" w:eastAsia="Times New Roman" w:hAnsi="Times New Roman" w:cs="Times New Roman"/>
      <w:b w:val="0"/>
      <w:bCs w:val="0"/>
      <w:i w:val="0"/>
      <w:iCs w:val="0"/>
      <w:smallCaps w:val="0"/>
      <w:strike w:val="0"/>
      <w:color w:val="000000"/>
      <w:spacing w:val="0"/>
      <w:w w:val="100"/>
      <w:position w:val="0"/>
      <w:sz w:val="13"/>
      <w:szCs w:val="13"/>
      <w:u w:val="none"/>
      <w:lang w:val="ru-RU"/>
    </w:rPr>
  </w:style>
  <w:style w:type="character" w:customStyle="1" w:styleId="CenturySchoolbook65pt">
    <w:name w:val="Основной текст + Century Schoolbook;6.5 pt"/>
    <w:basedOn w:val="affffff6"/>
    <w:rsid w:val="00B63593"/>
    <w:rPr>
      <w:rFonts w:ascii="Century Schoolbook" w:eastAsia="Century Schoolbook" w:hAnsi="Century Schoolbook" w:cs="Century Schoolbook"/>
      <w:b w:val="0"/>
      <w:bCs w:val="0"/>
      <w:i w:val="0"/>
      <w:iCs w:val="0"/>
      <w:smallCaps w:val="0"/>
      <w:strike w:val="0"/>
      <w:color w:val="000000"/>
      <w:spacing w:val="0"/>
      <w:w w:val="100"/>
      <w:position w:val="0"/>
      <w:sz w:val="13"/>
      <w:szCs w:val="13"/>
      <w:u w:val="none"/>
      <w:lang w:val="ru-RU"/>
    </w:rPr>
  </w:style>
  <w:style w:type="character" w:customStyle="1" w:styleId="Arial6pt0">
    <w:name w:val="Основной текст + Arial;6 pt;Курсив"/>
    <w:basedOn w:val="affffff6"/>
    <w:rsid w:val="00B63593"/>
    <w:rPr>
      <w:rFonts w:ascii="Times New Roman" w:eastAsia="Times New Roman" w:hAnsi="Times New Roman" w:cs="Times New Roman"/>
      <w:b w:val="0"/>
      <w:bCs w:val="0"/>
      <w:i/>
      <w:iCs/>
      <w:smallCaps w:val="0"/>
      <w:strike w:val="0"/>
      <w:color w:val="000000"/>
      <w:spacing w:val="0"/>
      <w:w w:val="100"/>
      <w:position w:val="0"/>
      <w:sz w:val="12"/>
      <w:szCs w:val="12"/>
      <w:u w:val="none"/>
      <w:lang w:val="ru-RU"/>
    </w:rPr>
  </w:style>
  <w:style w:type="character" w:customStyle="1" w:styleId="CenturySchoolbook6pt-1pt">
    <w:name w:val="Основной текст + Century Schoolbook;6 pt;Интервал -1 pt"/>
    <w:basedOn w:val="affffff6"/>
    <w:rsid w:val="00B63593"/>
    <w:rPr>
      <w:rFonts w:ascii="Century Schoolbook" w:eastAsia="Century Schoolbook" w:hAnsi="Century Schoolbook" w:cs="Century Schoolbook"/>
      <w:b w:val="0"/>
      <w:bCs w:val="0"/>
      <w:i w:val="0"/>
      <w:iCs w:val="0"/>
      <w:smallCaps w:val="0"/>
      <w:strike w:val="0"/>
      <w:color w:val="000000"/>
      <w:spacing w:val="-20"/>
      <w:w w:val="100"/>
      <w:position w:val="0"/>
      <w:sz w:val="12"/>
      <w:szCs w:val="12"/>
      <w:u w:val="none"/>
      <w:lang w:val="ru-RU"/>
    </w:rPr>
  </w:style>
  <w:style w:type="character" w:customStyle="1" w:styleId="Arial125pt30">
    <w:name w:val="Основной текст + Arial;12.5 pt;Масштаб 30%"/>
    <w:basedOn w:val="affffff6"/>
    <w:rsid w:val="00B63593"/>
    <w:rPr>
      <w:rFonts w:ascii="Times New Roman" w:eastAsia="Times New Roman" w:hAnsi="Times New Roman" w:cs="Times New Roman"/>
      <w:b w:val="0"/>
      <w:bCs w:val="0"/>
      <w:i w:val="0"/>
      <w:iCs w:val="0"/>
      <w:smallCaps w:val="0"/>
      <w:strike w:val="0"/>
      <w:color w:val="000000"/>
      <w:spacing w:val="0"/>
      <w:w w:val="30"/>
      <w:position w:val="0"/>
      <w:sz w:val="25"/>
      <w:szCs w:val="25"/>
      <w:u w:val="none"/>
      <w:lang w:val="en-US"/>
    </w:rPr>
  </w:style>
  <w:style w:type="character" w:customStyle="1" w:styleId="CenturySchoolbook6pt0pt">
    <w:name w:val="Основной текст + Century Schoolbook;6 pt;Интервал 0 pt"/>
    <w:basedOn w:val="affffff6"/>
    <w:rsid w:val="00B63593"/>
    <w:rPr>
      <w:rFonts w:ascii="Century Schoolbook" w:eastAsia="Century Schoolbook" w:hAnsi="Century Schoolbook" w:cs="Century Schoolbook"/>
      <w:b w:val="0"/>
      <w:bCs w:val="0"/>
      <w:i w:val="0"/>
      <w:iCs w:val="0"/>
      <w:smallCaps w:val="0"/>
      <w:strike w:val="0"/>
      <w:color w:val="000000"/>
      <w:spacing w:val="10"/>
      <w:w w:val="100"/>
      <w:position w:val="0"/>
      <w:sz w:val="12"/>
      <w:szCs w:val="12"/>
      <w:u w:val="none"/>
      <w:lang w:val="ru-RU"/>
    </w:rPr>
  </w:style>
  <w:style w:type="character" w:customStyle="1" w:styleId="SegoeUI5pt1pt">
    <w:name w:val="Основной текст + Segoe UI;5 pt;Курсив;Интервал 1 pt"/>
    <w:basedOn w:val="affffff6"/>
    <w:rsid w:val="00B63593"/>
    <w:rPr>
      <w:rFonts w:ascii="Segoe UI" w:eastAsia="Segoe UI" w:hAnsi="Segoe UI" w:cs="Segoe UI"/>
      <w:b w:val="0"/>
      <w:bCs w:val="0"/>
      <w:i/>
      <w:iCs/>
      <w:smallCaps w:val="0"/>
      <w:strike w:val="0"/>
      <w:color w:val="000000"/>
      <w:spacing w:val="20"/>
      <w:w w:val="100"/>
      <w:position w:val="0"/>
      <w:sz w:val="10"/>
      <w:szCs w:val="10"/>
      <w:u w:val="none"/>
      <w:lang w:val="ru-RU"/>
    </w:rPr>
  </w:style>
  <w:style w:type="character" w:customStyle="1" w:styleId="CenturySchoolbook65pt0pt">
    <w:name w:val="Основной текст + Century Schoolbook;6.5 pt;Курсив;Интервал 0 pt"/>
    <w:basedOn w:val="affffff6"/>
    <w:rsid w:val="00B63593"/>
    <w:rPr>
      <w:rFonts w:ascii="Century Schoolbook" w:eastAsia="Century Schoolbook" w:hAnsi="Century Schoolbook" w:cs="Century Schoolbook"/>
      <w:b w:val="0"/>
      <w:bCs w:val="0"/>
      <w:i/>
      <w:iCs/>
      <w:smallCaps w:val="0"/>
      <w:strike w:val="0"/>
      <w:color w:val="000000"/>
      <w:spacing w:val="10"/>
      <w:w w:val="100"/>
      <w:position w:val="0"/>
      <w:sz w:val="13"/>
      <w:szCs w:val="13"/>
      <w:u w:val="none"/>
      <w:lang w:val="ru-RU"/>
    </w:rPr>
  </w:style>
  <w:style w:type="paragraph" w:customStyle="1" w:styleId="55">
    <w:name w:val="Основной текст5"/>
    <w:basedOn w:val="aff0"/>
    <w:rsid w:val="00B63593"/>
    <w:pPr>
      <w:widowControl w:val="0"/>
      <w:shd w:val="clear" w:color="auto" w:fill="FFFFFF"/>
      <w:spacing w:after="60" w:line="115" w:lineRule="exact"/>
    </w:pPr>
    <w:rPr>
      <w:rFonts w:ascii="Microsoft Sans Serif" w:eastAsia="Microsoft Sans Serif" w:hAnsi="Microsoft Sans Serif" w:cs="Microsoft Sans Serif"/>
      <w:color w:val="000000"/>
      <w:sz w:val="9"/>
      <w:szCs w:val="9"/>
      <w:lang w:eastAsia="ru-RU"/>
    </w:rPr>
  </w:style>
  <w:style w:type="character" w:customStyle="1" w:styleId="affffffff7">
    <w:name w:val="Основной текст + Курсив"/>
    <w:basedOn w:val="affffff6"/>
    <w:uiPriority w:val="99"/>
    <w:rsid w:val="00B63593"/>
    <w:rPr>
      <w:rFonts w:ascii="Microsoft Sans Serif" w:eastAsia="Microsoft Sans Serif" w:hAnsi="Microsoft Sans Serif" w:cs="Microsoft Sans Serif"/>
      <w:b w:val="0"/>
      <w:bCs w:val="0"/>
      <w:i/>
      <w:iCs/>
      <w:smallCaps w:val="0"/>
      <w:strike w:val="0"/>
      <w:color w:val="000000"/>
      <w:spacing w:val="0"/>
      <w:w w:val="100"/>
      <w:position w:val="0"/>
      <w:sz w:val="9"/>
      <w:szCs w:val="9"/>
      <w:u w:val="none"/>
      <w:lang w:val="ru-RU"/>
    </w:rPr>
  </w:style>
  <w:style w:type="character" w:customStyle="1" w:styleId="4pt0pt">
    <w:name w:val="Основной текст + 4 pt;Курсив;Интервал 0 pt"/>
    <w:basedOn w:val="affffff6"/>
    <w:rsid w:val="00B63593"/>
    <w:rPr>
      <w:rFonts w:ascii="Microsoft Sans Serif" w:eastAsia="Microsoft Sans Serif" w:hAnsi="Microsoft Sans Serif" w:cs="Microsoft Sans Serif"/>
      <w:b w:val="0"/>
      <w:bCs w:val="0"/>
      <w:i/>
      <w:iCs/>
      <w:smallCaps w:val="0"/>
      <w:strike w:val="0"/>
      <w:color w:val="000000"/>
      <w:spacing w:val="10"/>
      <w:w w:val="100"/>
      <w:position w:val="0"/>
      <w:sz w:val="8"/>
      <w:szCs w:val="8"/>
      <w:u w:val="none"/>
      <w:lang w:val="ru-RU"/>
    </w:rPr>
  </w:style>
  <w:style w:type="character" w:customStyle="1" w:styleId="4pt">
    <w:name w:val="Основной текст + 4 pt"/>
    <w:basedOn w:val="affffff6"/>
    <w:rsid w:val="00B63593"/>
    <w:rPr>
      <w:rFonts w:ascii="Microsoft Sans Serif" w:eastAsia="Microsoft Sans Serif" w:hAnsi="Microsoft Sans Serif" w:cs="Microsoft Sans Serif"/>
      <w:b w:val="0"/>
      <w:bCs w:val="0"/>
      <w:i w:val="0"/>
      <w:iCs w:val="0"/>
      <w:smallCaps w:val="0"/>
      <w:strike w:val="0"/>
      <w:color w:val="000000"/>
      <w:spacing w:val="0"/>
      <w:w w:val="100"/>
      <w:position w:val="0"/>
      <w:sz w:val="8"/>
      <w:szCs w:val="8"/>
      <w:u w:val="none"/>
      <w:lang w:val="en-US"/>
    </w:rPr>
  </w:style>
  <w:style w:type="character" w:customStyle="1" w:styleId="TimesNewRoman">
    <w:name w:val="Основной текст + Times New Roman"/>
    <w:basedOn w:val="affffff6"/>
    <w:rsid w:val="00B63593"/>
    <w:rPr>
      <w:rFonts w:ascii="Times New Roman" w:eastAsia="Times New Roman" w:hAnsi="Times New Roman" w:cs="Times New Roman"/>
      <w:b w:val="0"/>
      <w:bCs w:val="0"/>
      <w:i w:val="0"/>
      <w:iCs w:val="0"/>
      <w:smallCaps w:val="0"/>
      <w:strike w:val="0"/>
      <w:color w:val="000000"/>
      <w:spacing w:val="0"/>
      <w:w w:val="100"/>
      <w:position w:val="0"/>
      <w:sz w:val="9"/>
      <w:szCs w:val="9"/>
      <w:u w:val="none"/>
      <w:lang w:val="ru-RU"/>
    </w:rPr>
  </w:style>
  <w:style w:type="character" w:customStyle="1" w:styleId="1ff3">
    <w:name w:val="Текст примечания Знак1"/>
    <w:basedOn w:val="aff1"/>
    <w:uiPriority w:val="99"/>
    <w:rsid w:val="00B63593"/>
    <w:rPr>
      <w:rFonts w:ascii="Times New Roman" w:hAnsi="Times New Roman"/>
      <w:sz w:val="20"/>
      <w:szCs w:val="20"/>
    </w:rPr>
  </w:style>
  <w:style w:type="character" w:customStyle="1" w:styleId="1ff4">
    <w:name w:val="Тема примечания Знак1"/>
    <w:basedOn w:val="1ff3"/>
    <w:uiPriority w:val="99"/>
    <w:semiHidden/>
    <w:rsid w:val="00B63593"/>
    <w:rPr>
      <w:rFonts w:ascii="Times New Roman" w:hAnsi="Times New Roman"/>
      <w:b/>
      <w:bCs/>
      <w:sz w:val="20"/>
      <w:szCs w:val="20"/>
    </w:rPr>
  </w:style>
  <w:style w:type="character" w:customStyle="1" w:styleId="s100">
    <w:name w:val="s_10"/>
    <w:basedOn w:val="aff1"/>
    <w:rsid w:val="00B63593"/>
  </w:style>
  <w:style w:type="character" w:customStyle="1" w:styleId="affffffff8">
    <w:name w:val="Символ нумерации"/>
    <w:rsid w:val="00B63593"/>
  </w:style>
  <w:style w:type="paragraph" w:customStyle="1" w:styleId="1ff5">
    <w:name w:val="Заголовок1"/>
    <w:basedOn w:val="aff0"/>
    <w:next w:val="afff"/>
    <w:rsid w:val="00B63593"/>
    <w:pPr>
      <w:keepNext/>
      <w:widowControl w:val="0"/>
      <w:suppressAutoHyphens/>
      <w:spacing w:before="240" w:after="120" w:line="240" w:lineRule="auto"/>
    </w:pPr>
    <w:rPr>
      <w:rFonts w:ascii="Arial" w:eastAsia="Lucida Sans Unicode" w:hAnsi="Arial" w:cs="Tahoma"/>
      <w:kern w:val="1"/>
      <w:sz w:val="28"/>
      <w:szCs w:val="28"/>
    </w:rPr>
  </w:style>
  <w:style w:type="paragraph" w:customStyle="1" w:styleId="1ff6">
    <w:name w:val="Название1"/>
    <w:basedOn w:val="aff0"/>
    <w:rsid w:val="00B63593"/>
    <w:pPr>
      <w:widowControl w:val="0"/>
      <w:suppressLineNumbers/>
      <w:suppressAutoHyphens/>
      <w:spacing w:before="120" w:after="120" w:line="240" w:lineRule="auto"/>
    </w:pPr>
    <w:rPr>
      <w:rFonts w:ascii="Times New Roman" w:eastAsia="Lucida Sans Unicode" w:hAnsi="Times New Roman" w:cs="Tahoma"/>
      <w:i/>
      <w:iCs/>
      <w:kern w:val="1"/>
      <w:sz w:val="24"/>
      <w:szCs w:val="24"/>
    </w:rPr>
  </w:style>
  <w:style w:type="paragraph" w:customStyle="1" w:styleId="1ff7">
    <w:name w:val="Указатель1"/>
    <w:basedOn w:val="aff0"/>
    <w:rsid w:val="00B63593"/>
    <w:pPr>
      <w:widowControl w:val="0"/>
      <w:suppressLineNumbers/>
      <w:suppressAutoHyphens/>
      <w:spacing w:after="0" w:line="240" w:lineRule="auto"/>
    </w:pPr>
    <w:rPr>
      <w:rFonts w:ascii="Times New Roman" w:eastAsia="Lucida Sans Unicode" w:hAnsi="Times New Roman" w:cs="Tahoma"/>
      <w:kern w:val="1"/>
      <w:sz w:val="24"/>
      <w:szCs w:val="24"/>
    </w:rPr>
  </w:style>
  <w:style w:type="character" w:customStyle="1" w:styleId="9pt">
    <w:name w:val="Основной текст + 9 pt;Полужирный"/>
    <w:basedOn w:val="affffff6"/>
    <w:rsid w:val="00B63593"/>
    <w:rPr>
      <w:rFonts w:ascii="Times New Roman" w:eastAsia="Times New Roman" w:hAnsi="Times New Roman" w:cs="Times New Roman"/>
      <w:b/>
      <w:bCs/>
      <w:i w:val="0"/>
      <w:iCs w:val="0"/>
      <w:smallCaps w:val="0"/>
      <w:strike w:val="0"/>
      <w:color w:val="000000"/>
      <w:spacing w:val="0"/>
      <w:w w:val="100"/>
      <w:position w:val="0"/>
      <w:sz w:val="18"/>
      <w:szCs w:val="18"/>
      <w:u w:val="none"/>
      <w:lang w:val="ru-RU"/>
    </w:rPr>
  </w:style>
  <w:style w:type="paragraph" w:customStyle="1" w:styleId="93">
    <w:name w:val="Основной текст9"/>
    <w:basedOn w:val="aff0"/>
    <w:rsid w:val="00B63593"/>
    <w:pPr>
      <w:widowControl w:val="0"/>
      <w:shd w:val="clear" w:color="auto" w:fill="FFFFFF"/>
      <w:spacing w:before="540" w:after="240" w:line="230" w:lineRule="exact"/>
      <w:jc w:val="both"/>
    </w:pPr>
    <w:rPr>
      <w:rFonts w:ascii="Times New Roman" w:eastAsia="Times New Roman" w:hAnsi="Times New Roman" w:cs="Times New Roman"/>
      <w:color w:val="000000"/>
      <w:sz w:val="19"/>
      <w:szCs w:val="19"/>
      <w:lang w:eastAsia="ru-RU"/>
    </w:rPr>
  </w:style>
  <w:style w:type="character" w:customStyle="1" w:styleId="13pt">
    <w:name w:val="Основной текст + 13 pt;Полужирный;Курсив"/>
    <w:basedOn w:val="affffff6"/>
    <w:rsid w:val="00B63593"/>
    <w:rPr>
      <w:rFonts w:ascii="Times New Roman" w:eastAsia="Times New Roman" w:hAnsi="Times New Roman" w:cs="Times New Roman"/>
      <w:b/>
      <w:bCs/>
      <w:i/>
      <w:iCs/>
      <w:smallCaps w:val="0"/>
      <w:strike w:val="0"/>
      <w:color w:val="000000"/>
      <w:spacing w:val="0"/>
      <w:w w:val="100"/>
      <w:position w:val="0"/>
      <w:sz w:val="26"/>
      <w:szCs w:val="26"/>
      <w:u w:val="none"/>
      <w:lang w:val="ru-RU"/>
    </w:rPr>
  </w:style>
  <w:style w:type="character" w:customStyle="1" w:styleId="10pt0pt">
    <w:name w:val="Основной текст + 10 pt;Полужирный;Интервал 0 pt"/>
    <w:basedOn w:val="affffff6"/>
    <w:rsid w:val="00B63593"/>
    <w:rPr>
      <w:rFonts w:ascii="Times New Roman" w:eastAsia="Times New Roman" w:hAnsi="Times New Roman" w:cs="Times New Roman"/>
      <w:b/>
      <w:bCs/>
      <w:i w:val="0"/>
      <w:iCs w:val="0"/>
      <w:smallCaps w:val="0"/>
      <w:strike w:val="0"/>
      <w:color w:val="000000"/>
      <w:spacing w:val="-10"/>
      <w:w w:val="100"/>
      <w:position w:val="0"/>
      <w:u w:val="none"/>
      <w:lang w:val="ru-RU"/>
    </w:rPr>
  </w:style>
  <w:style w:type="character" w:customStyle="1" w:styleId="9pt0">
    <w:name w:val="Основной текст + 9 pt"/>
    <w:basedOn w:val="affffff6"/>
    <w:uiPriority w:val="99"/>
    <w:rsid w:val="00B63593"/>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style>
  <w:style w:type="character" w:customStyle="1" w:styleId="85pt0">
    <w:name w:val="Основной текст + 8.5 pt"/>
    <w:basedOn w:val="affffff6"/>
    <w:rsid w:val="00B63593"/>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style>
  <w:style w:type="character" w:customStyle="1" w:styleId="FranklinGothicHeavy45pt">
    <w:name w:val="Основной текст + Franklin Gothic Heavy;4.5 pt"/>
    <w:basedOn w:val="affffff6"/>
    <w:rsid w:val="00B63593"/>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rPr>
  </w:style>
  <w:style w:type="character" w:customStyle="1" w:styleId="20pt">
    <w:name w:val="Основной текст + 20 pt"/>
    <w:basedOn w:val="affffff6"/>
    <w:rsid w:val="00B63593"/>
    <w:rPr>
      <w:rFonts w:ascii="Times New Roman" w:eastAsia="Times New Roman" w:hAnsi="Times New Roman" w:cs="Times New Roman"/>
      <w:b w:val="0"/>
      <w:bCs w:val="0"/>
      <w:i w:val="0"/>
      <w:iCs w:val="0"/>
      <w:smallCaps w:val="0"/>
      <w:strike w:val="0"/>
      <w:color w:val="000000"/>
      <w:spacing w:val="0"/>
      <w:w w:val="100"/>
      <w:position w:val="0"/>
      <w:sz w:val="40"/>
      <w:szCs w:val="40"/>
      <w:u w:val="none"/>
      <w:lang w:val="ru-RU"/>
    </w:rPr>
  </w:style>
  <w:style w:type="character" w:customStyle="1" w:styleId="Exact">
    <w:name w:val="Основной текст Exact"/>
    <w:basedOn w:val="aff1"/>
    <w:rsid w:val="00B63593"/>
    <w:rPr>
      <w:rFonts w:ascii="Times New Roman" w:eastAsia="Times New Roman" w:hAnsi="Times New Roman" w:cs="Times New Roman"/>
      <w:b w:val="0"/>
      <w:bCs w:val="0"/>
      <w:i w:val="0"/>
      <w:iCs w:val="0"/>
      <w:smallCaps w:val="0"/>
      <w:strike w:val="0"/>
      <w:spacing w:val="1"/>
      <w:sz w:val="25"/>
      <w:szCs w:val="25"/>
      <w:u w:val="none"/>
    </w:rPr>
  </w:style>
  <w:style w:type="character" w:customStyle="1" w:styleId="175pt">
    <w:name w:val="Основной текст + 17.5 pt"/>
    <w:basedOn w:val="affffff6"/>
    <w:rsid w:val="00B63593"/>
    <w:rPr>
      <w:rFonts w:ascii="Times New Roman" w:eastAsia="Times New Roman" w:hAnsi="Times New Roman" w:cs="Times New Roman"/>
      <w:b w:val="0"/>
      <w:bCs w:val="0"/>
      <w:i w:val="0"/>
      <w:iCs w:val="0"/>
      <w:smallCaps w:val="0"/>
      <w:strike w:val="0"/>
      <w:color w:val="000000"/>
      <w:spacing w:val="0"/>
      <w:w w:val="100"/>
      <w:position w:val="0"/>
      <w:sz w:val="35"/>
      <w:szCs w:val="35"/>
      <w:u w:val="none"/>
      <w:lang w:val="ru-RU"/>
    </w:rPr>
  </w:style>
  <w:style w:type="character" w:customStyle="1" w:styleId="11pt">
    <w:name w:val="Основной текст + 11 pt"/>
    <w:basedOn w:val="affffff6"/>
    <w:rsid w:val="00B63593"/>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115pt0">
    <w:name w:val="Основной текст + 11.5 pt"/>
    <w:basedOn w:val="affffff6"/>
    <w:rsid w:val="00B63593"/>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7pt">
    <w:name w:val="Основной текст + 7 pt"/>
    <w:aliases w:val="Не полужирный10,Малые прописные"/>
    <w:basedOn w:val="affffff6"/>
    <w:rsid w:val="00B63593"/>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rPr>
  </w:style>
  <w:style w:type="character" w:customStyle="1" w:styleId="1ff8">
    <w:name w:val="Основной текст Знак1"/>
    <w:aliases w:val="НЕТ отступов Знак Знак Знак Знак Знак Знак Знак Знак,НЕТ отступов Знак Знак Знак Знак,НЕТ отступов Знак Знак Знак Знак Знак Знак Знак Знак Знак Знак,НЕТ отступов Знак Знак Знак1,НЕТ отступов Знак Знак Знак Знак Зн Знак"/>
    <w:basedOn w:val="aff1"/>
    <w:uiPriority w:val="99"/>
    <w:locked/>
    <w:rsid w:val="00B63593"/>
    <w:rPr>
      <w:rFonts w:ascii="Arial" w:hAnsi="Arial" w:cs="Arial"/>
      <w:spacing w:val="0"/>
      <w:sz w:val="20"/>
      <w:szCs w:val="20"/>
    </w:rPr>
  </w:style>
  <w:style w:type="character" w:customStyle="1" w:styleId="3f5">
    <w:name w:val="Основной текст (3)_"/>
    <w:basedOn w:val="aff1"/>
    <w:link w:val="3f6"/>
    <w:uiPriority w:val="99"/>
    <w:locked/>
    <w:rsid w:val="00B63593"/>
    <w:rPr>
      <w:noProof/>
      <w:shd w:val="clear" w:color="auto" w:fill="FFFFFF"/>
    </w:rPr>
  </w:style>
  <w:style w:type="character" w:customStyle="1" w:styleId="2fd">
    <w:name w:val="Подпись к таблице (2)_"/>
    <w:basedOn w:val="aff1"/>
    <w:link w:val="2fe"/>
    <w:uiPriority w:val="99"/>
    <w:locked/>
    <w:rsid w:val="00B63593"/>
    <w:rPr>
      <w:rFonts w:ascii="Arial" w:hAnsi="Arial" w:cs="Arial"/>
      <w:shd w:val="clear" w:color="auto" w:fill="FFFFFF"/>
    </w:rPr>
  </w:style>
  <w:style w:type="character" w:customStyle="1" w:styleId="56">
    <w:name w:val="Основной текст (5)_"/>
    <w:basedOn w:val="aff1"/>
    <w:link w:val="57"/>
    <w:uiPriority w:val="99"/>
    <w:locked/>
    <w:rsid w:val="00B63593"/>
    <w:rPr>
      <w:rFonts w:ascii="Microsoft Sans Serif" w:hAnsi="Microsoft Sans Serif" w:cs="Microsoft Sans Serif"/>
      <w:noProof/>
      <w:sz w:val="19"/>
      <w:szCs w:val="19"/>
      <w:shd w:val="clear" w:color="auto" w:fill="FFFFFF"/>
    </w:rPr>
  </w:style>
  <w:style w:type="character" w:customStyle="1" w:styleId="66">
    <w:name w:val="Основной текст (6)_"/>
    <w:basedOn w:val="aff1"/>
    <w:link w:val="67"/>
    <w:uiPriority w:val="99"/>
    <w:locked/>
    <w:rsid w:val="00B63593"/>
    <w:rPr>
      <w:rFonts w:ascii="Microsoft Sans Serif" w:hAnsi="Microsoft Sans Serif" w:cs="Microsoft Sans Serif"/>
      <w:sz w:val="14"/>
      <w:szCs w:val="14"/>
      <w:shd w:val="clear" w:color="auto" w:fill="FFFFFF"/>
    </w:rPr>
  </w:style>
  <w:style w:type="character" w:customStyle="1" w:styleId="74">
    <w:name w:val="Основной текст (7)_"/>
    <w:basedOn w:val="aff1"/>
    <w:link w:val="75"/>
    <w:uiPriority w:val="99"/>
    <w:locked/>
    <w:rsid w:val="00B63593"/>
    <w:rPr>
      <w:rFonts w:ascii="Arial" w:hAnsi="Arial" w:cs="Arial"/>
      <w:noProof/>
      <w:shd w:val="clear" w:color="auto" w:fill="FFFFFF"/>
    </w:rPr>
  </w:style>
  <w:style w:type="character" w:customStyle="1" w:styleId="1pt">
    <w:name w:val="Основной текст + Интервал 1 pt"/>
    <w:basedOn w:val="1ff8"/>
    <w:uiPriority w:val="99"/>
    <w:rsid w:val="00B63593"/>
    <w:rPr>
      <w:rFonts w:ascii="Arial" w:hAnsi="Arial" w:cs="Arial"/>
      <w:spacing w:val="20"/>
      <w:sz w:val="20"/>
      <w:szCs w:val="20"/>
    </w:rPr>
  </w:style>
  <w:style w:type="character" w:customStyle="1" w:styleId="21pt">
    <w:name w:val="Основной текст (2) + Интервал 1 pt"/>
    <w:basedOn w:val="2fa"/>
    <w:uiPriority w:val="99"/>
    <w:rsid w:val="00B63593"/>
    <w:rPr>
      <w:rFonts w:ascii="Arial" w:hAnsi="Arial" w:cs="Arial"/>
      <w:b/>
      <w:bCs/>
      <w:spacing w:val="30"/>
      <w:sz w:val="20"/>
      <w:szCs w:val="20"/>
      <w:shd w:val="clear" w:color="auto" w:fill="FFFFFF"/>
    </w:rPr>
  </w:style>
  <w:style w:type="character" w:customStyle="1" w:styleId="83">
    <w:name w:val="Основной текст (8)_"/>
    <w:basedOn w:val="aff1"/>
    <w:link w:val="84"/>
    <w:uiPriority w:val="99"/>
    <w:locked/>
    <w:rsid w:val="00B63593"/>
    <w:rPr>
      <w:rFonts w:ascii="Microsoft Sans Serif" w:hAnsi="Microsoft Sans Serif" w:cs="Microsoft Sans Serif"/>
      <w:noProof/>
      <w:shd w:val="clear" w:color="auto" w:fill="FFFFFF"/>
    </w:rPr>
  </w:style>
  <w:style w:type="character" w:customStyle="1" w:styleId="1pt2">
    <w:name w:val="Основной текст + Интервал 1 pt2"/>
    <w:basedOn w:val="1ff8"/>
    <w:uiPriority w:val="99"/>
    <w:rsid w:val="00B63593"/>
    <w:rPr>
      <w:rFonts w:ascii="Arial" w:hAnsi="Arial" w:cs="Arial"/>
      <w:spacing w:val="20"/>
      <w:sz w:val="20"/>
      <w:szCs w:val="20"/>
    </w:rPr>
  </w:style>
  <w:style w:type="character" w:customStyle="1" w:styleId="94">
    <w:name w:val="Основной текст (9)_"/>
    <w:basedOn w:val="aff1"/>
    <w:link w:val="95"/>
    <w:uiPriority w:val="99"/>
    <w:locked/>
    <w:rsid w:val="00B63593"/>
    <w:rPr>
      <w:rFonts w:ascii="Arial" w:hAnsi="Arial" w:cs="Arial"/>
      <w:noProof/>
      <w:shd w:val="clear" w:color="auto" w:fill="FFFFFF"/>
    </w:rPr>
  </w:style>
  <w:style w:type="character" w:customStyle="1" w:styleId="102">
    <w:name w:val="Основной текст (10)_"/>
    <w:basedOn w:val="aff1"/>
    <w:link w:val="103"/>
    <w:uiPriority w:val="99"/>
    <w:locked/>
    <w:rsid w:val="00B63593"/>
    <w:rPr>
      <w:rFonts w:ascii="Arial" w:hAnsi="Arial" w:cs="Arial"/>
      <w:noProof/>
      <w:sz w:val="19"/>
      <w:szCs w:val="19"/>
      <w:shd w:val="clear" w:color="auto" w:fill="FFFFFF"/>
    </w:rPr>
  </w:style>
  <w:style w:type="character" w:customStyle="1" w:styleId="116">
    <w:name w:val="Основной текст (11)_"/>
    <w:basedOn w:val="aff1"/>
    <w:link w:val="117"/>
    <w:uiPriority w:val="99"/>
    <w:locked/>
    <w:rsid w:val="00B63593"/>
    <w:rPr>
      <w:rFonts w:ascii="Arial" w:hAnsi="Arial" w:cs="Arial"/>
      <w:noProof/>
      <w:shd w:val="clear" w:color="auto" w:fill="FFFFFF"/>
    </w:rPr>
  </w:style>
  <w:style w:type="character" w:customStyle="1" w:styleId="affffffff9">
    <w:name w:val="Подпись к таблице_"/>
    <w:basedOn w:val="aff1"/>
    <w:link w:val="1ff9"/>
    <w:locked/>
    <w:rsid w:val="00B63593"/>
    <w:rPr>
      <w:rFonts w:ascii="Arial" w:hAnsi="Arial" w:cs="Arial"/>
      <w:b/>
      <w:bCs/>
      <w:shd w:val="clear" w:color="auto" w:fill="FFFFFF"/>
    </w:rPr>
  </w:style>
  <w:style w:type="character" w:customStyle="1" w:styleId="affffffffa">
    <w:name w:val="Подпись к таблице"/>
    <w:basedOn w:val="affffffff9"/>
    <w:uiPriority w:val="99"/>
    <w:rsid w:val="00B63593"/>
    <w:rPr>
      <w:rFonts w:ascii="Arial" w:hAnsi="Arial" w:cs="Arial"/>
      <w:b/>
      <w:bCs/>
      <w:u w:val="single"/>
      <w:shd w:val="clear" w:color="auto" w:fill="FFFFFF"/>
    </w:rPr>
  </w:style>
  <w:style w:type="character" w:customStyle="1" w:styleId="122">
    <w:name w:val="Основной текст (12)_"/>
    <w:basedOn w:val="aff1"/>
    <w:link w:val="124"/>
    <w:uiPriority w:val="99"/>
    <w:locked/>
    <w:rsid w:val="00B63593"/>
    <w:rPr>
      <w:rFonts w:ascii="Microsoft Sans Serif" w:hAnsi="Microsoft Sans Serif" w:cs="Microsoft Sans Serif"/>
      <w:noProof/>
      <w:shd w:val="clear" w:color="auto" w:fill="FFFFFF"/>
    </w:rPr>
  </w:style>
  <w:style w:type="character" w:customStyle="1" w:styleId="132">
    <w:name w:val="Основной текст (13)_"/>
    <w:basedOn w:val="aff1"/>
    <w:link w:val="133"/>
    <w:uiPriority w:val="99"/>
    <w:locked/>
    <w:rsid w:val="00B63593"/>
    <w:rPr>
      <w:rFonts w:ascii="Arial" w:hAnsi="Arial" w:cs="Arial"/>
      <w:noProof/>
      <w:sz w:val="19"/>
      <w:szCs w:val="19"/>
      <w:shd w:val="clear" w:color="auto" w:fill="FFFFFF"/>
    </w:rPr>
  </w:style>
  <w:style w:type="character" w:customStyle="1" w:styleId="145">
    <w:name w:val="Основной текст (14)_"/>
    <w:basedOn w:val="aff1"/>
    <w:link w:val="146"/>
    <w:uiPriority w:val="99"/>
    <w:locked/>
    <w:rsid w:val="00B63593"/>
    <w:rPr>
      <w:rFonts w:ascii="Microsoft Sans Serif" w:hAnsi="Microsoft Sans Serif" w:cs="Microsoft Sans Serif"/>
      <w:noProof/>
      <w:shd w:val="clear" w:color="auto" w:fill="FFFFFF"/>
    </w:rPr>
  </w:style>
  <w:style w:type="character" w:customStyle="1" w:styleId="TrebuchetMS">
    <w:name w:val="Основной текст + Trebuchet MS"/>
    <w:aliases w:val="Полужирный,Основной текст (24) + 6 pt,Основной текст (2) + 14 pt,Основной текст (2) + 9,Основной текст (2) + 10,Основной текст (12) + 5"/>
    <w:basedOn w:val="1ff8"/>
    <w:uiPriority w:val="99"/>
    <w:rsid w:val="00B63593"/>
    <w:rPr>
      <w:rFonts w:ascii="Trebuchet MS" w:hAnsi="Trebuchet MS" w:cs="Trebuchet MS"/>
      <w:b/>
      <w:bCs/>
      <w:noProof/>
      <w:spacing w:val="0"/>
      <w:sz w:val="20"/>
      <w:szCs w:val="20"/>
    </w:rPr>
  </w:style>
  <w:style w:type="character" w:customStyle="1" w:styleId="150">
    <w:name w:val="Основной текст (15)_"/>
    <w:basedOn w:val="aff1"/>
    <w:link w:val="151"/>
    <w:uiPriority w:val="99"/>
    <w:locked/>
    <w:rsid w:val="00B63593"/>
    <w:rPr>
      <w:rFonts w:ascii="Microsoft Sans Serif" w:hAnsi="Microsoft Sans Serif" w:cs="Microsoft Sans Serif"/>
      <w:noProof/>
      <w:shd w:val="clear" w:color="auto" w:fill="FFFFFF"/>
    </w:rPr>
  </w:style>
  <w:style w:type="character" w:customStyle="1" w:styleId="1pt1">
    <w:name w:val="Основной текст + Интервал 1 pt1"/>
    <w:basedOn w:val="1ff8"/>
    <w:uiPriority w:val="99"/>
    <w:rsid w:val="00B63593"/>
    <w:rPr>
      <w:rFonts w:ascii="Arial" w:hAnsi="Arial" w:cs="Arial"/>
      <w:spacing w:val="20"/>
      <w:sz w:val="20"/>
      <w:szCs w:val="20"/>
    </w:rPr>
  </w:style>
  <w:style w:type="character" w:customStyle="1" w:styleId="160">
    <w:name w:val="Основной текст (16)_"/>
    <w:basedOn w:val="aff1"/>
    <w:link w:val="161"/>
    <w:uiPriority w:val="99"/>
    <w:locked/>
    <w:rsid w:val="00B63593"/>
    <w:rPr>
      <w:rFonts w:ascii="Arial" w:hAnsi="Arial" w:cs="Arial"/>
      <w:noProof/>
      <w:sz w:val="19"/>
      <w:szCs w:val="19"/>
      <w:shd w:val="clear" w:color="auto" w:fill="FFFFFF"/>
    </w:rPr>
  </w:style>
  <w:style w:type="character" w:customStyle="1" w:styleId="2ff">
    <w:name w:val="Основной текст Знак2"/>
    <w:basedOn w:val="aff1"/>
    <w:uiPriority w:val="99"/>
    <w:semiHidden/>
    <w:rsid w:val="00B63593"/>
    <w:rPr>
      <w:rFonts w:cs="Arial Unicode MS"/>
      <w:color w:val="000000"/>
    </w:rPr>
  </w:style>
  <w:style w:type="paragraph" w:customStyle="1" w:styleId="3f6">
    <w:name w:val="Основной текст (3)"/>
    <w:basedOn w:val="aff0"/>
    <w:link w:val="3f5"/>
    <w:uiPriority w:val="99"/>
    <w:qFormat/>
    <w:rsid w:val="00B63593"/>
    <w:pPr>
      <w:shd w:val="clear" w:color="auto" w:fill="FFFFFF"/>
      <w:spacing w:after="0" w:line="240" w:lineRule="atLeast"/>
    </w:pPr>
    <w:rPr>
      <w:noProof/>
      <w:sz w:val="20"/>
      <w:szCs w:val="20"/>
      <w:lang w:eastAsia="ru-RU"/>
    </w:rPr>
  </w:style>
  <w:style w:type="paragraph" w:customStyle="1" w:styleId="4c">
    <w:name w:val="Основной текст (4)"/>
    <w:basedOn w:val="aff0"/>
    <w:uiPriority w:val="99"/>
    <w:rsid w:val="00B63593"/>
    <w:pPr>
      <w:shd w:val="clear" w:color="auto" w:fill="FFFFFF"/>
      <w:spacing w:after="0" w:line="240" w:lineRule="atLeast"/>
    </w:pPr>
    <w:rPr>
      <w:rFonts w:ascii="Microsoft Sans Serif" w:eastAsia="Arial Unicode MS" w:hAnsi="Microsoft Sans Serif" w:cs="Microsoft Sans Serif"/>
      <w:noProof/>
      <w:sz w:val="20"/>
      <w:szCs w:val="20"/>
      <w:lang w:eastAsia="ru-RU"/>
    </w:rPr>
  </w:style>
  <w:style w:type="paragraph" w:customStyle="1" w:styleId="2fe">
    <w:name w:val="Подпись к таблице (2)"/>
    <w:basedOn w:val="aff0"/>
    <w:link w:val="2fd"/>
    <w:uiPriority w:val="99"/>
    <w:rsid w:val="00B63593"/>
    <w:pPr>
      <w:shd w:val="clear" w:color="auto" w:fill="FFFFFF"/>
      <w:spacing w:after="0" w:line="240" w:lineRule="atLeast"/>
    </w:pPr>
    <w:rPr>
      <w:rFonts w:ascii="Arial" w:hAnsi="Arial" w:cs="Arial"/>
      <w:sz w:val="20"/>
      <w:szCs w:val="20"/>
      <w:lang w:eastAsia="ru-RU"/>
    </w:rPr>
  </w:style>
  <w:style w:type="paragraph" w:customStyle="1" w:styleId="57">
    <w:name w:val="Основной текст (5)"/>
    <w:basedOn w:val="aff0"/>
    <w:link w:val="56"/>
    <w:rsid w:val="00B63593"/>
    <w:pPr>
      <w:shd w:val="clear" w:color="auto" w:fill="FFFFFF"/>
      <w:spacing w:after="0" w:line="240" w:lineRule="atLeast"/>
    </w:pPr>
    <w:rPr>
      <w:rFonts w:ascii="Microsoft Sans Serif" w:hAnsi="Microsoft Sans Serif" w:cs="Microsoft Sans Serif"/>
      <w:noProof/>
      <w:sz w:val="19"/>
      <w:szCs w:val="19"/>
      <w:lang w:eastAsia="ru-RU"/>
    </w:rPr>
  </w:style>
  <w:style w:type="paragraph" w:customStyle="1" w:styleId="67">
    <w:name w:val="Основной текст (6)"/>
    <w:basedOn w:val="aff0"/>
    <w:link w:val="66"/>
    <w:uiPriority w:val="99"/>
    <w:rsid w:val="00B63593"/>
    <w:pPr>
      <w:shd w:val="clear" w:color="auto" w:fill="FFFFFF"/>
      <w:spacing w:after="0" w:line="240" w:lineRule="atLeast"/>
    </w:pPr>
    <w:rPr>
      <w:rFonts w:ascii="Microsoft Sans Serif" w:hAnsi="Microsoft Sans Serif" w:cs="Microsoft Sans Serif"/>
      <w:sz w:val="14"/>
      <w:szCs w:val="14"/>
      <w:lang w:eastAsia="ru-RU"/>
    </w:rPr>
  </w:style>
  <w:style w:type="paragraph" w:customStyle="1" w:styleId="75">
    <w:name w:val="Основной текст (7)"/>
    <w:basedOn w:val="aff0"/>
    <w:link w:val="74"/>
    <w:uiPriority w:val="99"/>
    <w:rsid w:val="00B63593"/>
    <w:pPr>
      <w:shd w:val="clear" w:color="auto" w:fill="FFFFFF"/>
      <w:spacing w:after="0" w:line="240" w:lineRule="atLeast"/>
    </w:pPr>
    <w:rPr>
      <w:rFonts w:ascii="Arial" w:hAnsi="Arial" w:cs="Arial"/>
      <w:noProof/>
      <w:sz w:val="20"/>
      <w:szCs w:val="20"/>
      <w:lang w:eastAsia="ru-RU"/>
    </w:rPr>
  </w:style>
  <w:style w:type="paragraph" w:customStyle="1" w:styleId="84">
    <w:name w:val="Основной текст (8)"/>
    <w:basedOn w:val="aff0"/>
    <w:link w:val="83"/>
    <w:uiPriority w:val="99"/>
    <w:rsid w:val="00B63593"/>
    <w:pPr>
      <w:shd w:val="clear" w:color="auto" w:fill="FFFFFF"/>
      <w:spacing w:after="0" w:line="240" w:lineRule="atLeast"/>
    </w:pPr>
    <w:rPr>
      <w:rFonts w:ascii="Microsoft Sans Serif" w:hAnsi="Microsoft Sans Serif" w:cs="Microsoft Sans Serif"/>
      <w:noProof/>
      <w:sz w:val="20"/>
      <w:szCs w:val="20"/>
      <w:lang w:eastAsia="ru-RU"/>
    </w:rPr>
  </w:style>
  <w:style w:type="paragraph" w:customStyle="1" w:styleId="95">
    <w:name w:val="Основной текст (9)"/>
    <w:basedOn w:val="aff0"/>
    <w:link w:val="94"/>
    <w:uiPriority w:val="99"/>
    <w:rsid w:val="00B63593"/>
    <w:pPr>
      <w:shd w:val="clear" w:color="auto" w:fill="FFFFFF"/>
      <w:spacing w:after="0" w:line="240" w:lineRule="atLeast"/>
    </w:pPr>
    <w:rPr>
      <w:rFonts w:ascii="Arial" w:hAnsi="Arial" w:cs="Arial"/>
      <w:noProof/>
      <w:sz w:val="20"/>
      <w:szCs w:val="20"/>
      <w:lang w:eastAsia="ru-RU"/>
    </w:rPr>
  </w:style>
  <w:style w:type="paragraph" w:customStyle="1" w:styleId="103">
    <w:name w:val="Основной текст (10)"/>
    <w:basedOn w:val="aff0"/>
    <w:link w:val="102"/>
    <w:uiPriority w:val="99"/>
    <w:rsid w:val="00B63593"/>
    <w:pPr>
      <w:shd w:val="clear" w:color="auto" w:fill="FFFFFF"/>
      <w:spacing w:after="0" w:line="240" w:lineRule="atLeast"/>
    </w:pPr>
    <w:rPr>
      <w:rFonts w:ascii="Arial" w:hAnsi="Arial" w:cs="Arial"/>
      <w:noProof/>
      <w:sz w:val="19"/>
      <w:szCs w:val="19"/>
      <w:lang w:eastAsia="ru-RU"/>
    </w:rPr>
  </w:style>
  <w:style w:type="paragraph" w:customStyle="1" w:styleId="117">
    <w:name w:val="Основной текст (11)"/>
    <w:basedOn w:val="aff0"/>
    <w:link w:val="116"/>
    <w:uiPriority w:val="99"/>
    <w:rsid w:val="00B63593"/>
    <w:pPr>
      <w:shd w:val="clear" w:color="auto" w:fill="FFFFFF"/>
      <w:spacing w:after="0" w:line="240" w:lineRule="atLeast"/>
    </w:pPr>
    <w:rPr>
      <w:rFonts w:ascii="Arial" w:hAnsi="Arial" w:cs="Arial"/>
      <w:noProof/>
      <w:sz w:val="20"/>
      <w:szCs w:val="20"/>
      <w:lang w:eastAsia="ru-RU"/>
    </w:rPr>
  </w:style>
  <w:style w:type="paragraph" w:customStyle="1" w:styleId="1ff9">
    <w:name w:val="Подпись к таблице1"/>
    <w:basedOn w:val="aff0"/>
    <w:link w:val="affffffff9"/>
    <w:rsid w:val="00B63593"/>
    <w:pPr>
      <w:shd w:val="clear" w:color="auto" w:fill="FFFFFF"/>
      <w:spacing w:after="0" w:line="240" w:lineRule="atLeast"/>
    </w:pPr>
    <w:rPr>
      <w:rFonts w:ascii="Arial" w:hAnsi="Arial" w:cs="Arial"/>
      <w:b/>
      <w:bCs/>
      <w:sz w:val="20"/>
      <w:szCs w:val="20"/>
      <w:lang w:eastAsia="ru-RU"/>
    </w:rPr>
  </w:style>
  <w:style w:type="paragraph" w:customStyle="1" w:styleId="124">
    <w:name w:val="Основной текст (12)"/>
    <w:basedOn w:val="aff0"/>
    <w:link w:val="122"/>
    <w:uiPriority w:val="99"/>
    <w:rsid w:val="00B63593"/>
    <w:pPr>
      <w:shd w:val="clear" w:color="auto" w:fill="FFFFFF"/>
      <w:spacing w:after="0" w:line="240" w:lineRule="atLeast"/>
    </w:pPr>
    <w:rPr>
      <w:rFonts w:ascii="Microsoft Sans Serif" w:hAnsi="Microsoft Sans Serif" w:cs="Microsoft Sans Serif"/>
      <w:noProof/>
      <w:sz w:val="20"/>
      <w:szCs w:val="20"/>
      <w:lang w:eastAsia="ru-RU"/>
    </w:rPr>
  </w:style>
  <w:style w:type="paragraph" w:customStyle="1" w:styleId="133">
    <w:name w:val="Основной текст (13)"/>
    <w:basedOn w:val="aff0"/>
    <w:link w:val="132"/>
    <w:uiPriority w:val="99"/>
    <w:rsid w:val="00B63593"/>
    <w:pPr>
      <w:shd w:val="clear" w:color="auto" w:fill="FFFFFF"/>
      <w:spacing w:after="0" w:line="240" w:lineRule="atLeast"/>
    </w:pPr>
    <w:rPr>
      <w:rFonts w:ascii="Arial" w:hAnsi="Arial" w:cs="Arial"/>
      <w:noProof/>
      <w:sz w:val="19"/>
      <w:szCs w:val="19"/>
      <w:lang w:eastAsia="ru-RU"/>
    </w:rPr>
  </w:style>
  <w:style w:type="paragraph" w:customStyle="1" w:styleId="146">
    <w:name w:val="Основной текст (14)"/>
    <w:basedOn w:val="aff0"/>
    <w:link w:val="145"/>
    <w:uiPriority w:val="99"/>
    <w:rsid w:val="00B63593"/>
    <w:pPr>
      <w:shd w:val="clear" w:color="auto" w:fill="FFFFFF"/>
      <w:spacing w:after="0" w:line="240" w:lineRule="atLeast"/>
    </w:pPr>
    <w:rPr>
      <w:rFonts w:ascii="Microsoft Sans Serif" w:hAnsi="Microsoft Sans Serif" w:cs="Microsoft Sans Serif"/>
      <w:noProof/>
      <w:sz w:val="20"/>
      <w:szCs w:val="20"/>
      <w:lang w:eastAsia="ru-RU"/>
    </w:rPr>
  </w:style>
  <w:style w:type="paragraph" w:customStyle="1" w:styleId="151">
    <w:name w:val="Основной текст (15)"/>
    <w:basedOn w:val="aff0"/>
    <w:link w:val="150"/>
    <w:uiPriority w:val="99"/>
    <w:rsid w:val="00B63593"/>
    <w:pPr>
      <w:shd w:val="clear" w:color="auto" w:fill="FFFFFF"/>
      <w:spacing w:after="0" w:line="240" w:lineRule="atLeast"/>
    </w:pPr>
    <w:rPr>
      <w:rFonts w:ascii="Microsoft Sans Serif" w:hAnsi="Microsoft Sans Serif" w:cs="Microsoft Sans Serif"/>
      <w:noProof/>
      <w:sz w:val="20"/>
      <w:szCs w:val="20"/>
      <w:lang w:eastAsia="ru-RU"/>
    </w:rPr>
  </w:style>
  <w:style w:type="paragraph" w:customStyle="1" w:styleId="161">
    <w:name w:val="Основной текст (16)"/>
    <w:basedOn w:val="aff0"/>
    <w:link w:val="160"/>
    <w:uiPriority w:val="99"/>
    <w:rsid w:val="00B63593"/>
    <w:pPr>
      <w:shd w:val="clear" w:color="auto" w:fill="FFFFFF"/>
      <w:spacing w:after="0" w:line="240" w:lineRule="atLeast"/>
    </w:pPr>
    <w:rPr>
      <w:rFonts w:ascii="Arial" w:hAnsi="Arial" w:cs="Arial"/>
      <w:noProof/>
      <w:sz w:val="19"/>
      <w:szCs w:val="19"/>
      <w:lang w:eastAsia="ru-RU"/>
    </w:rPr>
  </w:style>
  <w:style w:type="character" w:customStyle="1" w:styleId="77">
    <w:name w:val="Основной текст (77)_"/>
    <w:basedOn w:val="aff1"/>
    <w:link w:val="770"/>
    <w:uiPriority w:val="99"/>
    <w:locked/>
    <w:rsid w:val="00B63593"/>
    <w:rPr>
      <w:rFonts w:ascii="Arial" w:hAnsi="Arial" w:cs="Arial"/>
      <w:shd w:val="clear" w:color="auto" w:fill="FFFFFF"/>
    </w:rPr>
  </w:style>
  <w:style w:type="character" w:customStyle="1" w:styleId="79">
    <w:name w:val="Основной текст (79)_"/>
    <w:basedOn w:val="aff1"/>
    <w:link w:val="790"/>
    <w:uiPriority w:val="99"/>
    <w:locked/>
    <w:rsid w:val="00B63593"/>
    <w:rPr>
      <w:rFonts w:ascii="Arial" w:hAnsi="Arial" w:cs="Arial"/>
      <w:noProof/>
      <w:sz w:val="19"/>
      <w:szCs w:val="19"/>
      <w:shd w:val="clear" w:color="auto" w:fill="FFFFFF"/>
    </w:rPr>
  </w:style>
  <w:style w:type="character" w:customStyle="1" w:styleId="Candara">
    <w:name w:val="Основной текст + Candara"/>
    <w:aliases w:val="9,5 pt3,Основной текст (114) + Times New Roman,231,Интервал -2 pt1,Основной текст (39) + 11"/>
    <w:basedOn w:val="1ff8"/>
    <w:uiPriority w:val="99"/>
    <w:rsid w:val="00B63593"/>
    <w:rPr>
      <w:rFonts w:ascii="Candara" w:hAnsi="Candara" w:cs="Candara"/>
      <w:spacing w:val="0"/>
      <w:sz w:val="19"/>
      <w:szCs w:val="19"/>
    </w:rPr>
  </w:style>
  <w:style w:type="character" w:customStyle="1" w:styleId="78">
    <w:name w:val="Основной текст (78)_"/>
    <w:basedOn w:val="aff1"/>
    <w:link w:val="780"/>
    <w:uiPriority w:val="99"/>
    <w:locked/>
    <w:rsid w:val="00B63593"/>
    <w:rPr>
      <w:rFonts w:ascii="Calibri" w:hAnsi="Calibri" w:cs="Calibri"/>
      <w:noProof/>
      <w:shd w:val="clear" w:color="auto" w:fill="FFFFFF"/>
    </w:rPr>
  </w:style>
  <w:style w:type="paragraph" w:customStyle="1" w:styleId="314">
    <w:name w:val="Основной текст (3)1"/>
    <w:basedOn w:val="aff0"/>
    <w:uiPriority w:val="99"/>
    <w:rsid w:val="00B63593"/>
    <w:pPr>
      <w:shd w:val="clear" w:color="auto" w:fill="FFFFFF"/>
      <w:spacing w:after="0" w:line="240" w:lineRule="atLeast"/>
      <w:ind w:hanging="1520"/>
    </w:pPr>
    <w:rPr>
      <w:rFonts w:ascii="Arial" w:eastAsia="Arial Unicode MS" w:hAnsi="Arial" w:cs="Arial"/>
      <w:b/>
      <w:bCs/>
      <w:sz w:val="17"/>
      <w:szCs w:val="17"/>
      <w:lang w:eastAsia="ru-RU"/>
    </w:rPr>
  </w:style>
  <w:style w:type="paragraph" w:customStyle="1" w:styleId="1210">
    <w:name w:val="Основной текст (12)1"/>
    <w:basedOn w:val="aff0"/>
    <w:uiPriority w:val="99"/>
    <w:rsid w:val="00B63593"/>
    <w:pPr>
      <w:shd w:val="clear" w:color="auto" w:fill="FFFFFF"/>
      <w:spacing w:after="0" w:line="240" w:lineRule="atLeast"/>
    </w:pPr>
    <w:rPr>
      <w:rFonts w:ascii="Arial" w:eastAsia="Arial Unicode MS" w:hAnsi="Arial" w:cs="Arial"/>
      <w:sz w:val="18"/>
      <w:szCs w:val="18"/>
      <w:lang w:eastAsia="ru-RU"/>
    </w:rPr>
  </w:style>
  <w:style w:type="paragraph" w:customStyle="1" w:styleId="770">
    <w:name w:val="Основной текст (77)"/>
    <w:basedOn w:val="aff0"/>
    <w:link w:val="77"/>
    <w:uiPriority w:val="99"/>
    <w:rsid w:val="00B63593"/>
    <w:pPr>
      <w:shd w:val="clear" w:color="auto" w:fill="FFFFFF"/>
      <w:spacing w:after="0" w:line="240" w:lineRule="atLeast"/>
    </w:pPr>
    <w:rPr>
      <w:rFonts w:ascii="Arial" w:hAnsi="Arial" w:cs="Arial"/>
      <w:sz w:val="20"/>
      <w:szCs w:val="20"/>
      <w:lang w:eastAsia="ru-RU"/>
    </w:rPr>
  </w:style>
  <w:style w:type="paragraph" w:customStyle="1" w:styleId="790">
    <w:name w:val="Основной текст (79)"/>
    <w:basedOn w:val="aff0"/>
    <w:link w:val="79"/>
    <w:uiPriority w:val="99"/>
    <w:rsid w:val="00B63593"/>
    <w:pPr>
      <w:shd w:val="clear" w:color="auto" w:fill="FFFFFF"/>
      <w:spacing w:after="0" w:line="240" w:lineRule="atLeast"/>
    </w:pPr>
    <w:rPr>
      <w:rFonts w:ascii="Arial" w:hAnsi="Arial" w:cs="Arial"/>
      <w:noProof/>
      <w:sz w:val="19"/>
      <w:szCs w:val="19"/>
      <w:lang w:eastAsia="ru-RU"/>
    </w:rPr>
  </w:style>
  <w:style w:type="paragraph" w:customStyle="1" w:styleId="780">
    <w:name w:val="Основной текст (78)"/>
    <w:basedOn w:val="aff0"/>
    <w:link w:val="78"/>
    <w:uiPriority w:val="99"/>
    <w:rsid w:val="00B63593"/>
    <w:pPr>
      <w:shd w:val="clear" w:color="auto" w:fill="FFFFFF"/>
      <w:spacing w:after="0" w:line="240" w:lineRule="atLeast"/>
    </w:pPr>
    <w:rPr>
      <w:rFonts w:ascii="Calibri" w:hAnsi="Calibri" w:cs="Calibri"/>
      <w:noProof/>
      <w:sz w:val="20"/>
      <w:szCs w:val="20"/>
      <w:lang w:eastAsia="ru-RU"/>
    </w:rPr>
  </w:style>
  <w:style w:type="character" w:customStyle="1" w:styleId="800">
    <w:name w:val="Основной текст (80)_"/>
    <w:basedOn w:val="aff1"/>
    <w:link w:val="801"/>
    <w:uiPriority w:val="99"/>
    <w:locked/>
    <w:rsid w:val="00B63593"/>
    <w:rPr>
      <w:rFonts w:ascii="Arial" w:hAnsi="Arial" w:cs="Arial"/>
      <w:noProof/>
      <w:sz w:val="18"/>
      <w:szCs w:val="18"/>
      <w:shd w:val="clear" w:color="auto" w:fill="FFFFFF"/>
    </w:rPr>
  </w:style>
  <w:style w:type="paragraph" w:customStyle="1" w:styleId="801">
    <w:name w:val="Основной текст (80)"/>
    <w:basedOn w:val="aff0"/>
    <w:link w:val="800"/>
    <w:uiPriority w:val="99"/>
    <w:rsid w:val="00B63593"/>
    <w:pPr>
      <w:shd w:val="clear" w:color="auto" w:fill="FFFFFF"/>
      <w:spacing w:after="0" w:line="240" w:lineRule="atLeast"/>
    </w:pPr>
    <w:rPr>
      <w:rFonts w:ascii="Arial" w:hAnsi="Arial" w:cs="Arial"/>
      <w:noProof/>
      <w:sz w:val="18"/>
      <w:szCs w:val="18"/>
      <w:lang w:eastAsia="ru-RU"/>
    </w:rPr>
  </w:style>
  <w:style w:type="character" w:customStyle="1" w:styleId="811">
    <w:name w:val="Основной текст (81)_"/>
    <w:basedOn w:val="aff1"/>
    <w:link w:val="812"/>
    <w:uiPriority w:val="99"/>
    <w:locked/>
    <w:rsid w:val="00B63593"/>
    <w:rPr>
      <w:rFonts w:ascii="Arial" w:hAnsi="Arial" w:cs="Arial"/>
      <w:noProof/>
      <w:sz w:val="17"/>
      <w:szCs w:val="17"/>
      <w:shd w:val="clear" w:color="auto" w:fill="FFFFFF"/>
    </w:rPr>
  </w:style>
  <w:style w:type="paragraph" w:customStyle="1" w:styleId="812">
    <w:name w:val="Основной текст (81)"/>
    <w:basedOn w:val="aff0"/>
    <w:link w:val="811"/>
    <w:uiPriority w:val="99"/>
    <w:rsid w:val="00B63593"/>
    <w:pPr>
      <w:shd w:val="clear" w:color="auto" w:fill="FFFFFF"/>
      <w:spacing w:after="0" w:line="240" w:lineRule="atLeast"/>
    </w:pPr>
    <w:rPr>
      <w:rFonts w:ascii="Arial" w:hAnsi="Arial" w:cs="Arial"/>
      <w:noProof/>
      <w:sz w:val="17"/>
      <w:szCs w:val="17"/>
      <w:lang w:eastAsia="ru-RU"/>
    </w:rPr>
  </w:style>
  <w:style w:type="paragraph" w:customStyle="1" w:styleId="68">
    <w:name w:val="Обычный6"/>
    <w:rsid w:val="00B63593"/>
    <w:pPr>
      <w:widowControl w:val="0"/>
    </w:pPr>
    <w:rPr>
      <w:rFonts w:ascii="Times New Roman" w:eastAsia="Times New Roman" w:hAnsi="Times New Roman" w:cs="Times New Roman"/>
      <w:snapToGrid w:val="0"/>
    </w:rPr>
  </w:style>
  <w:style w:type="paragraph" w:customStyle="1" w:styleId="affffffffb">
    <w:name w:val="Основной"/>
    <w:basedOn w:val="aff0"/>
    <w:link w:val="affffffffc"/>
    <w:qFormat/>
    <w:rsid w:val="00B63593"/>
    <w:pPr>
      <w:spacing w:before="120" w:after="0" w:line="312" w:lineRule="auto"/>
      <w:ind w:firstLine="720"/>
      <w:jc w:val="both"/>
    </w:pPr>
    <w:rPr>
      <w:rFonts w:ascii="Times New Roman" w:eastAsia="Times New Roman" w:hAnsi="Times New Roman" w:cs="Times New Roman"/>
      <w:sz w:val="24"/>
      <w:szCs w:val="24"/>
      <w:lang w:eastAsia="ru-RU"/>
    </w:rPr>
  </w:style>
  <w:style w:type="character" w:customStyle="1" w:styleId="affffffffc">
    <w:name w:val="Основной Знак"/>
    <w:link w:val="affffffffb"/>
    <w:rsid w:val="00B63593"/>
    <w:rPr>
      <w:rFonts w:ascii="Times New Roman" w:eastAsia="Times New Roman" w:hAnsi="Times New Roman" w:cs="Times New Roman"/>
      <w:sz w:val="24"/>
      <w:szCs w:val="24"/>
    </w:rPr>
  </w:style>
  <w:style w:type="paragraph" w:customStyle="1" w:styleId="123">
    <w:name w:val="ТЗ_Список нумерованный 1.2.3."/>
    <w:basedOn w:val="aff0"/>
    <w:rsid w:val="00B63593"/>
    <w:pPr>
      <w:numPr>
        <w:numId w:val="38"/>
      </w:numPr>
      <w:tabs>
        <w:tab w:val="left" w:pos="573"/>
      </w:tabs>
      <w:spacing w:before="120" w:after="0" w:line="240" w:lineRule="auto"/>
      <w:ind w:left="7" w:firstLine="283"/>
    </w:pPr>
    <w:rPr>
      <w:rFonts w:ascii="Times New Roman" w:eastAsia="Times New Roman" w:hAnsi="Times New Roman" w:cs="Times New Roman"/>
      <w:sz w:val="24"/>
      <w:szCs w:val="20"/>
      <w:lang w:eastAsia="ru-RU"/>
    </w:rPr>
  </w:style>
  <w:style w:type="character" w:customStyle="1" w:styleId="560">
    <w:name w:val="Основной текст (5) + 6"/>
    <w:aliases w:val="5 pt,Не полужирный1,Не курсив,Основной текст (4) + 8,Интервал 0 pt,Основной текст (2) + 8,Основной текст + 10 pt,Курсив,Основной текст (14) + 4 pt,Не полужирный,Интервал 0 pt5,Основной текст (18) + 11,7,5 pt30,6 pt,9 ,Не курсив14"/>
    <w:basedOn w:val="56"/>
    <w:uiPriority w:val="99"/>
    <w:rsid w:val="00B63593"/>
    <w:rPr>
      <w:rFonts w:ascii="Times New Roman" w:hAnsi="Times New Roman" w:cs="Times New Roman"/>
      <w:noProof/>
      <w:spacing w:val="0"/>
      <w:sz w:val="13"/>
      <w:szCs w:val="13"/>
      <w:shd w:val="clear" w:color="auto" w:fill="FFFFFF"/>
    </w:rPr>
  </w:style>
  <w:style w:type="character" w:customStyle="1" w:styleId="58">
    <w:name w:val="Основной текст + 5"/>
    <w:aliases w:val="5 pt2,Основной текст (95) + 91,Основной текст (12) + 10,Основной текст (15) + 111"/>
    <w:basedOn w:val="1ff8"/>
    <w:uiPriority w:val="99"/>
    <w:rsid w:val="00B63593"/>
    <w:rPr>
      <w:rFonts w:ascii="Times New Roman" w:hAnsi="Times New Roman" w:cs="Times New Roman"/>
      <w:spacing w:val="0"/>
      <w:sz w:val="11"/>
      <w:szCs w:val="11"/>
    </w:rPr>
  </w:style>
  <w:style w:type="character" w:customStyle="1" w:styleId="85">
    <w:name w:val="Основной текст (8) + Курсив"/>
    <w:basedOn w:val="83"/>
    <w:rsid w:val="00B63593"/>
    <w:rPr>
      <w:rFonts w:ascii="Times New Roman" w:hAnsi="Times New Roman" w:cs="Times New Roman"/>
      <w:b/>
      <w:bCs/>
      <w:i/>
      <w:iCs/>
      <w:noProof/>
      <w:spacing w:val="0"/>
      <w:sz w:val="15"/>
      <w:szCs w:val="15"/>
      <w:shd w:val="clear" w:color="auto" w:fill="FFFFFF"/>
    </w:rPr>
  </w:style>
  <w:style w:type="paragraph" w:customStyle="1" w:styleId="216">
    <w:name w:val="Основной текст (2)1"/>
    <w:basedOn w:val="aff0"/>
    <w:qFormat/>
    <w:rsid w:val="00B63593"/>
    <w:pPr>
      <w:shd w:val="clear" w:color="auto" w:fill="FFFFFF"/>
      <w:spacing w:after="0" w:line="240" w:lineRule="atLeast"/>
    </w:pPr>
    <w:rPr>
      <w:rFonts w:ascii="Times New Roman" w:eastAsia="Arial Unicode MS" w:hAnsi="Times New Roman" w:cs="Times New Roman"/>
      <w:sz w:val="13"/>
      <w:szCs w:val="13"/>
      <w:lang w:eastAsia="ru-RU"/>
    </w:rPr>
  </w:style>
  <w:style w:type="character" w:customStyle="1" w:styleId="240">
    <w:name w:val="Основной текст (2)4"/>
    <w:basedOn w:val="2fa"/>
    <w:uiPriority w:val="99"/>
    <w:rsid w:val="00B63593"/>
    <w:rPr>
      <w:rFonts w:ascii="Times New Roman" w:hAnsi="Times New Roman" w:cs="Times New Roman"/>
      <w:spacing w:val="0"/>
      <w:sz w:val="13"/>
      <w:szCs w:val="13"/>
      <w:shd w:val="clear" w:color="auto" w:fill="FFFFFF"/>
    </w:rPr>
  </w:style>
  <w:style w:type="character" w:customStyle="1" w:styleId="29pt">
    <w:name w:val="Основной текст (2) + 9 pt"/>
    <w:basedOn w:val="2fa"/>
    <w:rsid w:val="00B63593"/>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9pt0">
    <w:name w:val="Основной текст (2) + 9 pt;Не полужирный"/>
    <w:basedOn w:val="2fa"/>
    <w:rsid w:val="00B63593"/>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85pt0">
    <w:name w:val="Основной текст (2) + 8;5 pt;Не полужирный"/>
    <w:basedOn w:val="2fa"/>
    <w:rsid w:val="00B63593"/>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MSReferenceSansSerif6pt">
    <w:name w:val="Основной текст (2) + MS Reference Sans Serif;6 pt;Не полужирный"/>
    <w:basedOn w:val="2fa"/>
    <w:rsid w:val="00B63593"/>
    <w:rPr>
      <w:rFonts w:ascii="MS Reference Sans Serif" w:eastAsia="MS Reference Sans Serif" w:hAnsi="MS Reference Sans Serif" w:cs="MS Reference Sans Serif"/>
      <w:b/>
      <w:bCs/>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95pt">
    <w:name w:val="Основной текст (2) + 9;5 pt;Курсив"/>
    <w:basedOn w:val="2fa"/>
    <w:rsid w:val="00B63593"/>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ru-RU" w:eastAsia="ru-RU" w:bidi="ru-RU"/>
    </w:rPr>
  </w:style>
  <w:style w:type="character" w:customStyle="1" w:styleId="29pt1">
    <w:name w:val="Основной текст (2) + 9 pt;Курсив"/>
    <w:basedOn w:val="2fa"/>
    <w:rsid w:val="00B63593"/>
    <w:rPr>
      <w:rFonts w:ascii="Times New Roman" w:eastAsia="Times New Roman" w:hAnsi="Times New Roman" w:cs="Times New Roman"/>
      <w:b/>
      <w:bCs/>
      <w:i/>
      <w:iCs/>
      <w:smallCaps w:val="0"/>
      <w:strike w:val="0"/>
      <w:color w:val="000000"/>
      <w:spacing w:val="0"/>
      <w:w w:val="100"/>
      <w:position w:val="0"/>
      <w:sz w:val="18"/>
      <w:szCs w:val="18"/>
      <w:u w:val="none"/>
      <w:shd w:val="clear" w:color="auto" w:fill="FFFFFF"/>
      <w:lang w:val="ru-RU" w:eastAsia="ru-RU" w:bidi="ru-RU"/>
    </w:rPr>
  </w:style>
  <w:style w:type="character" w:customStyle="1" w:styleId="2ff0">
    <w:name w:val="Основной текст (2) + Не полужирный"/>
    <w:basedOn w:val="2fa"/>
    <w:rsid w:val="00B63593"/>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8pt">
    <w:name w:val="Основной текст (2) + 8 pt;Не полужирный"/>
    <w:basedOn w:val="2fa"/>
    <w:rsid w:val="00B63593"/>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45pt">
    <w:name w:val="Основной текст (2) + 4;5 pt;Не полужирный"/>
    <w:basedOn w:val="2fa"/>
    <w:rsid w:val="00B63593"/>
    <w:rPr>
      <w:rFonts w:ascii="Times New Roman" w:eastAsia="Times New Roman" w:hAnsi="Times New Roman" w:cs="Times New Roman"/>
      <w:b/>
      <w:bCs/>
      <w:i w:val="0"/>
      <w:iCs w:val="0"/>
      <w:smallCaps w:val="0"/>
      <w:strike w:val="0"/>
      <w:color w:val="000000"/>
      <w:spacing w:val="0"/>
      <w:w w:val="100"/>
      <w:position w:val="0"/>
      <w:sz w:val="9"/>
      <w:szCs w:val="9"/>
      <w:u w:val="none"/>
      <w:shd w:val="clear" w:color="auto" w:fill="FFFFFF"/>
      <w:lang w:val="ru-RU" w:eastAsia="ru-RU" w:bidi="ru-RU"/>
    </w:rPr>
  </w:style>
  <w:style w:type="character" w:customStyle="1" w:styleId="26pt">
    <w:name w:val="Основной текст (2) + 6 pt;Не полужирный"/>
    <w:basedOn w:val="2fa"/>
    <w:rsid w:val="00B63593"/>
    <w:rPr>
      <w:rFonts w:ascii="Times New Roman" w:eastAsia="Times New Roman" w:hAnsi="Times New Roman" w:cs="Times New Roman"/>
      <w:b/>
      <w:bCs/>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MicrosoftSansSerif55pt">
    <w:name w:val="Основной текст (2) + Microsoft Sans Serif;5;5 pt;Не полужирный"/>
    <w:basedOn w:val="2fa"/>
    <w:rsid w:val="00B63593"/>
    <w:rPr>
      <w:rFonts w:ascii="Microsoft Sans Serif" w:eastAsia="Microsoft Sans Serif" w:hAnsi="Microsoft Sans Serif" w:cs="Microsoft Sans Serif"/>
      <w:b/>
      <w:bCs/>
      <w:i w:val="0"/>
      <w:iCs w:val="0"/>
      <w:smallCaps w:val="0"/>
      <w:strike w:val="0"/>
      <w:color w:val="000000"/>
      <w:spacing w:val="0"/>
      <w:w w:val="100"/>
      <w:position w:val="0"/>
      <w:sz w:val="11"/>
      <w:szCs w:val="11"/>
      <w:u w:val="none"/>
      <w:shd w:val="clear" w:color="auto" w:fill="FFFFFF"/>
      <w:lang w:val="ru-RU" w:eastAsia="ru-RU" w:bidi="ru-RU"/>
    </w:rPr>
  </w:style>
  <w:style w:type="character" w:customStyle="1" w:styleId="2Cambria4pt">
    <w:name w:val="Основной текст (2) + Cambria;4 pt;Не полужирный"/>
    <w:basedOn w:val="2fa"/>
    <w:rsid w:val="00B63593"/>
    <w:rPr>
      <w:rFonts w:ascii="Cambria" w:eastAsia="Cambria" w:hAnsi="Cambria" w:cs="Cambria"/>
      <w:b/>
      <w:bCs/>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Candara5pt">
    <w:name w:val="Основной текст (2) + Candara;5 pt;Не полужирный"/>
    <w:basedOn w:val="2fa"/>
    <w:rsid w:val="00B63593"/>
    <w:rPr>
      <w:rFonts w:ascii="Candara" w:eastAsia="Candara" w:hAnsi="Candara" w:cs="Candara"/>
      <w:b/>
      <w:bCs/>
      <w:i w:val="0"/>
      <w:iCs w:val="0"/>
      <w:smallCaps w:val="0"/>
      <w:strike w:val="0"/>
      <w:color w:val="000000"/>
      <w:spacing w:val="0"/>
      <w:w w:val="100"/>
      <w:position w:val="0"/>
      <w:sz w:val="10"/>
      <w:szCs w:val="10"/>
      <w:u w:val="none"/>
      <w:shd w:val="clear" w:color="auto" w:fill="FFFFFF"/>
      <w:lang w:val="ru-RU" w:eastAsia="ru-RU" w:bidi="ru-RU"/>
    </w:rPr>
  </w:style>
  <w:style w:type="character" w:customStyle="1" w:styleId="26pt0">
    <w:name w:val="Основной текст (2) + 6 pt;Не полужирный;Курсив"/>
    <w:basedOn w:val="2fa"/>
    <w:rsid w:val="00B63593"/>
    <w:rPr>
      <w:rFonts w:ascii="Times New Roman" w:eastAsia="Times New Roman" w:hAnsi="Times New Roman" w:cs="Times New Roman"/>
      <w:b/>
      <w:bCs/>
      <w:i/>
      <w:iCs/>
      <w:smallCaps w:val="0"/>
      <w:strike w:val="0"/>
      <w:color w:val="000000"/>
      <w:spacing w:val="0"/>
      <w:w w:val="100"/>
      <w:position w:val="0"/>
      <w:sz w:val="12"/>
      <w:szCs w:val="12"/>
      <w:u w:val="none"/>
      <w:shd w:val="clear" w:color="auto" w:fill="FFFFFF"/>
      <w:lang w:val="ru-RU" w:eastAsia="ru-RU" w:bidi="ru-RU"/>
    </w:rPr>
  </w:style>
  <w:style w:type="character" w:customStyle="1" w:styleId="245pt0">
    <w:name w:val="Основной текст (2) + 4;5 pt;Не полужирный;Малые прописные"/>
    <w:basedOn w:val="2fa"/>
    <w:rsid w:val="00B63593"/>
    <w:rPr>
      <w:rFonts w:ascii="Times New Roman" w:eastAsia="Times New Roman" w:hAnsi="Times New Roman" w:cs="Times New Roman"/>
      <w:b/>
      <w:bCs/>
      <w:i w:val="0"/>
      <w:iCs w:val="0"/>
      <w:smallCaps/>
      <w:strike w:val="0"/>
      <w:color w:val="000000"/>
      <w:spacing w:val="0"/>
      <w:w w:val="100"/>
      <w:position w:val="0"/>
      <w:sz w:val="9"/>
      <w:szCs w:val="9"/>
      <w:u w:val="none"/>
      <w:shd w:val="clear" w:color="auto" w:fill="FFFFFF"/>
      <w:lang w:val="ru-RU" w:eastAsia="ru-RU" w:bidi="ru-RU"/>
    </w:rPr>
  </w:style>
  <w:style w:type="character" w:customStyle="1" w:styleId="24pt">
    <w:name w:val="Основной текст (2) + 4 pt;Не полужирный"/>
    <w:basedOn w:val="2fa"/>
    <w:rsid w:val="00B63593"/>
    <w:rPr>
      <w:rFonts w:ascii="Times New Roman" w:eastAsia="Times New Roman" w:hAnsi="Times New Roman" w:cs="Times New Roman"/>
      <w:b/>
      <w:bCs/>
      <w:color w:val="000000"/>
      <w:spacing w:val="0"/>
      <w:w w:val="100"/>
      <w:position w:val="0"/>
      <w:sz w:val="8"/>
      <w:szCs w:val="8"/>
      <w:shd w:val="clear" w:color="auto" w:fill="FFFFFF"/>
      <w:lang w:val="ru-RU" w:eastAsia="ru-RU" w:bidi="ru-RU"/>
    </w:rPr>
  </w:style>
  <w:style w:type="character" w:customStyle="1" w:styleId="2PalatinoLinotype9pt">
    <w:name w:val="Основной текст (2) + Palatino Linotype;9 pt;Не полужирный"/>
    <w:basedOn w:val="2fa"/>
    <w:rsid w:val="00B63593"/>
    <w:rPr>
      <w:rFonts w:ascii="Palatino Linotype" w:eastAsia="Palatino Linotype" w:hAnsi="Palatino Linotype" w:cs="Palatino Linotype"/>
      <w:b/>
      <w:bCs/>
      <w:color w:val="000000"/>
      <w:spacing w:val="0"/>
      <w:w w:val="100"/>
      <w:position w:val="0"/>
      <w:sz w:val="18"/>
      <w:szCs w:val="18"/>
      <w:shd w:val="clear" w:color="auto" w:fill="FFFFFF"/>
      <w:lang w:val="ru-RU" w:eastAsia="ru-RU" w:bidi="ru-RU"/>
    </w:rPr>
  </w:style>
  <w:style w:type="character" w:customStyle="1" w:styleId="265pt">
    <w:name w:val="Основной текст (2) + 6;5 pt;Не полужирный"/>
    <w:basedOn w:val="2fa"/>
    <w:rsid w:val="00B63593"/>
    <w:rPr>
      <w:rFonts w:ascii="Times New Roman" w:eastAsia="Times New Roman" w:hAnsi="Times New Roman" w:cs="Times New Roman"/>
      <w:b/>
      <w:bCs/>
      <w:color w:val="000000"/>
      <w:spacing w:val="0"/>
      <w:w w:val="100"/>
      <w:position w:val="0"/>
      <w:sz w:val="13"/>
      <w:szCs w:val="13"/>
      <w:shd w:val="clear" w:color="auto" w:fill="FFFFFF"/>
      <w:lang w:val="ru-RU" w:eastAsia="ru-RU" w:bidi="ru-RU"/>
    </w:rPr>
  </w:style>
  <w:style w:type="character" w:customStyle="1" w:styleId="2PalatinoLinotype4pt">
    <w:name w:val="Основной текст (2) + Palatino Linotype;4 pt;Не полужирный"/>
    <w:basedOn w:val="2fa"/>
    <w:rsid w:val="00B63593"/>
    <w:rPr>
      <w:rFonts w:ascii="Palatino Linotype" w:eastAsia="Palatino Linotype" w:hAnsi="Palatino Linotype" w:cs="Palatino Linotype"/>
      <w:b/>
      <w:bCs/>
      <w:color w:val="000000"/>
      <w:spacing w:val="0"/>
      <w:w w:val="100"/>
      <w:position w:val="0"/>
      <w:sz w:val="8"/>
      <w:szCs w:val="8"/>
      <w:shd w:val="clear" w:color="auto" w:fill="FFFFFF"/>
      <w:lang w:val="ru-RU" w:eastAsia="ru-RU" w:bidi="ru-RU"/>
    </w:rPr>
  </w:style>
  <w:style w:type="character" w:customStyle="1" w:styleId="2Cambria55pt">
    <w:name w:val="Основной текст (2) + Cambria;5;5 pt"/>
    <w:basedOn w:val="2fa"/>
    <w:rsid w:val="00B63593"/>
    <w:rPr>
      <w:rFonts w:ascii="Cambria" w:eastAsia="Cambria" w:hAnsi="Cambria" w:cs="Cambria"/>
      <w:b w:val="0"/>
      <w:bCs w:val="0"/>
      <w:i w:val="0"/>
      <w:iCs w:val="0"/>
      <w:smallCaps w:val="0"/>
      <w:strike w:val="0"/>
      <w:color w:val="000000"/>
      <w:spacing w:val="0"/>
      <w:w w:val="100"/>
      <w:position w:val="0"/>
      <w:sz w:val="11"/>
      <w:szCs w:val="11"/>
      <w:u w:val="none"/>
      <w:shd w:val="clear" w:color="auto" w:fill="FFFFFF"/>
      <w:lang w:val="ru-RU" w:eastAsia="ru-RU" w:bidi="ru-RU"/>
    </w:rPr>
  </w:style>
  <w:style w:type="character" w:customStyle="1" w:styleId="2ff1">
    <w:name w:val="Основной текст (2) + Курсив"/>
    <w:basedOn w:val="2fa"/>
    <w:rsid w:val="00B63593"/>
    <w:rPr>
      <w:rFonts w:ascii="Times New Roman" w:eastAsia="Times New Roman" w:hAnsi="Times New Roman" w:cs="Times New Roman"/>
      <w:b w:val="0"/>
      <w:bCs w:val="0"/>
      <w:i/>
      <w:iCs/>
      <w:smallCaps w:val="0"/>
      <w:strike w:val="0"/>
      <w:color w:val="000000"/>
      <w:spacing w:val="0"/>
      <w:w w:val="100"/>
      <w:position w:val="0"/>
      <w:sz w:val="17"/>
      <w:szCs w:val="17"/>
      <w:u w:val="none"/>
      <w:shd w:val="clear" w:color="auto" w:fill="FFFFFF"/>
      <w:lang w:val="ru-RU" w:eastAsia="ru-RU" w:bidi="ru-RU"/>
    </w:rPr>
  </w:style>
  <w:style w:type="character" w:customStyle="1" w:styleId="24pt0">
    <w:name w:val="Основной текст (2) + 4 pt"/>
    <w:basedOn w:val="2fa"/>
    <w:rsid w:val="00B63593"/>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lang w:val="ru-RU" w:eastAsia="ru-RU" w:bidi="ru-RU"/>
    </w:rPr>
  </w:style>
  <w:style w:type="paragraph" w:customStyle="1" w:styleId="1ffa">
    <w:name w:val="Текст1"/>
    <w:basedOn w:val="aff0"/>
    <w:rsid w:val="00B63593"/>
    <w:pPr>
      <w:spacing w:after="0" w:line="240" w:lineRule="auto"/>
      <w:ind w:firstLine="709"/>
      <w:jc w:val="both"/>
    </w:pPr>
    <w:rPr>
      <w:rFonts w:ascii="Times New Roman" w:eastAsia="Times New Roman" w:hAnsi="Times New Roman" w:cs="Times New Roman"/>
      <w:sz w:val="24"/>
      <w:szCs w:val="20"/>
      <w:lang w:eastAsia="ru-RU"/>
    </w:rPr>
  </w:style>
  <w:style w:type="paragraph" w:customStyle="1" w:styleId="BodyText21">
    <w:name w:val="Body Text 21"/>
    <w:basedOn w:val="aff0"/>
    <w:rsid w:val="00B63593"/>
    <w:pPr>
      <w:autoSpaceDE w:val="0"/>
      <w:autoSpaceDN w:val="0"/>
      <w:spacing w:before="120" w:after="0" w:line="240" w:lineRule="auto"/>
      <w:ind w:firstLine="709"/>
      <w:jc w:val="both"/>
    </w:pPr>
    <w:rPr>
      <w:rFonts w:ascii="Times New Roman" w:eastAsia="Times New Roman" w:hAnsi="Times New Roman" w:cs="Times New Roman"/>
      <w:sz w:val="28"/>
      <w:szCs w:val="28"/>
      <w:lang w:eastAsia="ru-RU"/>
    </w:rPr>
  </w:style>
  <w:style w:type="paragraph" w:customStyle="1" w:styleId="affffffffd">
    <w:name w:val="Название закона"/>
    <w:basedOn w:val="aff0"/>
    <w:next w:val="2e"/>
    <w:rsid w:val="00B63593"/>
    <w:pPr>
      <w:spacing w:after="0" w:line="240" w:lineRule="auto"/>
      <w:jc w:val="center"/>
    </w:pPr>
    <w:rPr>
      <w:rFonts w:ascii="Times New Roman" w:eastAsia="Times New Roman" w:hAnsi="Times New Roman" w:cs="Times New Roman"/>
      <w:b/>
      <w:sz w:val="24"/>
      <w:szCs w:val="24"/>
      <w:lang w:eastAsia="ru-RU"/>
    </w:rPr>
  </w:style>
  <w:style w:type="paragraph" w:customStyle="1" w:styleId="230">
    <w:name w:val="Основной текст с отступом 23"/>
    <w:basedOn w:val="aff0"/>
    <w:rsid w:val="00B63593"/>
    <w:pPr>
      <w:overflowPunct w:val="0"/>
      <w:autoSpaceDE w:val="0"/>
      <w:autoSpaceDN w:val="0"/>
      <w:adjustRightInd w:val="0"/>
      <w:spacing w:before="120" w:after="0" w:line="240" w:lineRule="auto"/>
      <w:ind w:firstLine="709"/>
      <w:jc w:val="both"/>
      <w:textAlignment w:val="baseline"/>
    </w:pPr>
    <w:rPr>
      <w:rFonts w:ascii="Times New Roman" w:eastAsia="Times New Roman" w:hAnsi="Times New Roman" w:cs="Times New Roman"/>
      <w:sz w:val="24"/>
      <w:szCs w:val="20"/>
      <w:lang w:eastAsia="ru-RU"/>
    </w:rPr>
  </w:style>
  <w:style w:type="paragraph" w:customStyle="1" w:styleId="330">
    <w:name w:val="Основной текст с отступом 33"/>
    <w:basedOn w:val="aff0"/>
    <w:rsid w:val="00B63593"/>
    <w:pPr>
      <w:overflowPunct w:val="0"/>
      <w:autoSpaceDE w:val="0"/>
      <w:autoSpaceDN w:val="0"/>
      <w:adjustRightInd w:val="0"/>
      <w:spacing w:after="0" w:line="240" w:lineRule="auto"/>
      <w:ind w:firstLine="720"/>
      <w:jc w:val="both"/>
      <w:textAlignment w:val="baseline"/>
    </w:pPr>
    <w:rPr>
      <w:rFonts w:ascii="AcademyACTT" w:eastAsia="Times New Roman" w:hAnsi="AcademyACTT" w:cs="Times New Roman"/>
      <w:sz w:val="28"/>
      <w:szCs w:val="20"/>
      <w:lang w:val="en-US" w:eastAsia="ru-RU"/>
    </w:rPr>
  </w:style>
  <w:style w:type="paragraph" w:customStyle="1" w:styleId="315">
    <w:name w:val="Основной текст 31"/>
    <w:basedOn w:val="aff0"/>
    <w:rsid w:val="00B63593"/>
    <w:pPr>
      <w:overflowPunct w:val="0"/>
      <w:autoSpaceDE w:val="0"/>
      <w:autoSpaceDN w:val="0"/>
      <w:adjustRightInd w:val="0"/>
      <w:spacing w:after="0" w:line="240" w:lineRule="auto"/>
      <w:jc w:val="center"/>
      <w:textAlignment w:val="baseline"/>
    </w:pPr>
    <w:rPr>
      <w:rFonts w:ascii="Times New Roman" w:eastAsia="Times New Roman" w:hAnsi="Times New Roman" w:cs="Times New Roman"/>
      <w:b/>
      <w:sz w:val="24"/>
      <w:szCs w:val="20"/>
      <w:lang w:eastAsia="ru-RU"/>
    </w:rPr>
  </w:style>
  <w:style w:type="paragraph" w:customStyle="1" w:styleId="1ffb">
    <w:name w:val="Обычный (веб)1"/>
    <w:basedOn w:val="aff0"/>
    <w:rsid w:val="00B63593"/>
    <w:pPr>
      <w:overflowPunct w:val="0"/>
      <w:autoSpaceDE w:val="0"/>
      <w:autoSpaceDN w:val="0"/>
      <w:adjustRightInd w:val="0"/>
      <w:spacing w:before="100" w:after="100" w:line="240" w:lineRule="auto"/>
    </w:pPr>
    <w:rPr>
      <w:rFonts w:ascii="Times New Roman" w:eastAsia="Times New Roman" w:hAnsi="Times New Roman" w:cs="Times New Roman"/>
      <w:color w:val="000000"/>
      <w:sz w:val="24"/>
      <w:szCs w:val="20"/>
      <w:lang w:eastAsia="ru-RU"/>
    </w:rPr>
  </w:style>
  <w:style w:type="paragraph" w:customStyle="1" w:styleId="Noeeu1">
    <w:name w:val="Noeeu1"/>
    <w:basedOn w:val="aff0"/>
    <w:rsid w:val="00B63593"/>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4"/>
      <w:szCs w:val="20"/>
      <w:lang w:eastAsia="ru-RU"/>
    </w:rPr>
  </w:style>
  <w:style w:type="paragraph" w:customStyle="1" w:styleId="1ffc">
    <w:name w:val="1"/>
    <w:aliases w:val="подпункты (14pt,5)"/>
    <w:basedOn w:val="aff0"/>
    <w:next w:val="afff6"/>
    <w:link w:val="14pt"/>
    <w:uiPriority w:val="10"/>
    <w:qFormat/>
    <w:rsid w:val="00B63593"/>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styleId="2ff2">
    <w:name w:val="List Bullet 2"/>
    <w:basedOn w:val="aff0"/>
    <w:autoRedefine/>
    <w:rsid w:val="00B63593"/>
    <w:pPr>
      <w:tabs>
        <w:tab w:val="left" w:pos="643"/>
      </w:tabs>
      <w:spacing w:after="0" w:line="240" w:lineRule="auto"/>
      <w:ind w:firstLine="702"/>
      <w:jc w:val="both"/>
    </w:pPr>
    <w:rPr>
      <w:rFonts w:ascii="Times New Roman" w:eastAsia="Times New Roman" w:hAnsi="Times New Roman" w:cs="Times New Roman"/>
      <w:sz w:val="24"/>
      <w:szCs w:val="20"/>
      <w:lang w:eastAsia="ru-RU"/>
    </w:rPr>
  </w:style>
  <w:style w:type="paragraph" w:customStyle="1" w:styleId="212pt">
    <w:name w:val="Заголовок 2 + 12 pt Знак Знак"/>
    <w:basedOn w:val="aff0"/>
    <w:next w:val="aff0"/>
    <w:link w:val="212pt0"/>
    <w:autoRedefine/>
    <w:rsid w:val="00B63593"/>
    <w:pPr>
      <w:keepNext/>
      <w:spacing w:after="0" w:line="240" w:lineRule="auto"/>
      <w:jc w:val="center"/>
      <w:outlineLvl w:val="0"/>
    </w:pPr>
    <w:rPr>
      <w:rFonts w:ascii="Times New Roman" w:eastAsia="Times New Roman" w:hAnsi="Times New Roman" w:cs="Times New Roman"/>
      <w:b/>
      <w:bCs/>
      <w:sz w:val="24"/>
      <w:szCs w:val="20"/>
      <w:lang w:eastAsia="ru-RU"/>
    </w:rPr>
  </w:style>
  <w:style w:type="character" w:customStyle="1" w:styleId="212pt0">
    <w:name w:val="Заголовок 2 + 12 pt Знак Знак Знак"/>
    <w:basedOn w:val="aff1"/>
    <w:link w:val="212pt"/>
    <w:rsid w:val="00B63593"/>
    <w:rPr>
      <w:rFonts w:ascii="Times New Roman" w:eastAsia="Times New Roman" w:hAnsi="Times New Roman" w:cs="Times New Roman"/>
      <w:b/>
      <w:bCs/>
      <w:sz w:val="24"/>
    </w:rPr>
  </w:style>
  <w:style w:type="paragraph" w:customStyle="1" w:styleId="212pt1">
    <w:name w:val="Заголовок 2 + 12 pt"/>
    <w:basedOn w:val="aff0"/>
    <w:next w:val="aff0"/>
    <w:autoRedefine/>
    <w:rsid w:val="00B63593"/>
    <w:pPr>
      <w:keepNext/>
      <w:spacing w:after="120" w:line="240" w:lineRule="auto"/>
      <w:jc w:val="center"/>
      <w:outlineLvl w:val="0"/>
    </w:pPr>
    <w:rPr>
      <w:rFonts w:ascii="Times New Roman" w:eastAsia="Times New Roman" w:hAnsi="Times New Roman" w:cs="Times New Roman"/>
      <w:bCs/>
      <w:sz w:val="20"/>
      <w:szCs w:val="20"/>
      <w:lang w:eastAsia="ru-RU"/>
    </w:rPr>
  </w:style>
  <w:style w:type="paragraph" w:customStyle="1" w:styleId="2TimesNewRoman">
    <w:name w:val="Стиль Заголовок 2 + Times New Roman по центру"/>
    <w:basedOn w:val="24"/>
    <w:next w:val="afff"/>
    <w:autoRedefine/>
    <w:rsid w:val="00B63593"/>
    <w:pPr>
      <w:keepLines w:val="0"/>
      <w:spacing w:before="240" w:after="60" w:line="240" w:lineRule="auto"/>
      <w:ind w:left="1702" w:firstLine="709"/>
      <w:jc w:val="center"/>
    </w:pPr>
    <w:rPr>
      <w:rFonts w:ascii="Times New Roman" w:eastAsia="Times New Roman" w:hAnsi="Times New Roman" w:cs="Times New Roman"/>
      <w:bCs/>
      <w:iCs/>
      <w:color w:val="auto"/>
      <w:sz w:val="28"/>
      <w:szCs w:val="20"/>
      <w:lang w:eastAsia="ru-RU"/>
    </w:rPr>
  </w:style>
  <w:style w:type="paragraph" w:customStyle="1" w:styleId="212pt2">
    <w:name w:val="Заголовок 2 + 12 pt Знак"/>
    <w:basedOn w:val="aff0"/>
    <w:next w:val="aff0"/>
    <w:autoRedefine/>
    <w:rsid w:val="00B63593"/>
    <w:pPr>
      <w:keepNext/>
      <w:spacing w:after="0" w:line="240" w:lineRule="auto"/>
      <w:jc w:val="center"/>
      <w:outlineLvl w:val="0"/>
    </w:pPr>
    <w:rPr>
      <w:rFonts w:ascii="Times New Roman" w:eastAsia="Times New Roman" w:hAnsi="Times New Roman" w:cs="Times New Roman"/>
      <w:bCs/>
      <w:sz w:val="20"/>
      <w:szCs w:val="20"/>
      <w:lang w:eastAsia="ru-RU"/>
    </w:rPr>
  </w:style>
  <w:style w:type="paragraph" w:styleId="2ff3">
    <w:name w:val="index 2"/>
    <w:basedOn w:val="aff0"/>
    <w:next w:val="aff0"/>
    <w:autoRedefine/>
    <w:semiHidden/>
    <w:rsid w:val="00B63593"/>
    <w:pPr>
      <w:widowControl w:val="0"/>
      <w:autoSpaceDE w:val="0"/>
      <w:autoSpaceDN w:val="0"/>
      <w:adjustRightInd w:val="0"/>
      <w:spacing w:after="0" w:line="240" w:lineRule="auto"/>
      <w:ind w:left="400" w:hanging="200"/>
    </w:pPr>
    <w:rPr>
      <w:rFonts w:ascii="Times New Roman" w:eastAsia="Times New Roman" w:hAnsi="Times New Roman" w:cs="Times New Roman"/>
      <w:sz w:val="20"/>
      <w:szCs w:val="20"/>
      <w:lang w:eastAsia="ru-RU"/>
    </w:rPr>
  </w:style>
  <w:style w:type="paragraph" w:customStyle="1" w:styleId="ac">
    <w:name w:val="Основной текст с точкой"/>
    <w:basedOn w:val="afffff4"/>
    <w:link w:val="affffffffe"/>
    <w:rsid w:val="00B63593"/>
    <w:pPr>
      <w:numPr>
        <w:numId w:val="42"/>
      </w:numPr>
      <w:tabs>
        <w:tab w:val="left" w:pos="851"/>
      </w:tabs>
      <w:overflowPunct w:val="0"/>
      <w:adjustRightInd w:val="0"/>
      <w:spacing w:before="60" w:after="0" w:line="240" w:lineRule="auto"/>
      <w:jc w:val="both"/>
    </w:pPr>
    <w:rPr>
      <w:szCs w:val="20"/>
    </w:rPr>
  </w:style>
  <w:style w:type="character" w:customStyle="1" w:styleId="affffffffe">
    <w:name w:val="Основной текст с точкой Знак"/>
    <w:basedOn w:val="aff1"/>
    <w:link w:val="ac"/>
    <w:rsid w:val="00B63593"/>
    <w:rPr>
      <w:rFonts w:ascii="Times New Roman" w:eastAsia="Times New Roman" w:hAnsi="Times New Roman" w:cs="Times New Roman"/>
      <w:sz w:val="24"/>
    </w:rPr>
  </w:style>
  <w:style w:type="paragraph" w:styleId="afffffffff">
    <w:name w:val="List Continue"/>
    <w:basedOn w:val="aff0"/>
    <w:rsid w:val="00B63593"/>
    <w:pPr>
      <w:overflowPunct w:val="0"/>
      <w:autoSpaceDE w:val="0"/>
      <w:autoSpaceDN w:val="0"/>
      <w:adjustRightInd w:val="0"/>
      <w:spacing w:after="120" w:line="240" w:lineRule="auto"/>
      <w:ind w:left="283"/>
    </w:pPr>
    <w:rPr>
      <w:rFonts w:ascii="Times New Roman" w:eastAsia="Times New Roman" w:hAnsi="Times New Roman" w:cs="Times New Roman"/>
      <w:sz w:val="24"/>
      <w:szCs w:val="20"/>
      <w:lang w:eastAsia="ru-RU"/>
    </w:rPr>
  </w:style>
  <w:style w:type="paragraph" w:styleId="2ff4">
    <w:name w:val="List Continue 2"/>
    <w:basedOn w:val="aff0"/>
    <w:rsid w:val="00B63593"/>
    <w:pPr>
      <w:overflowPunct w:val="0"/>
      <w:autoSpaceDE w:val="0"/>
      <w:autoSpaceDN w:val="0"/>
      <w:adjustRightInd w:val="0"/>
      <w:spacing w:after="120" w:line="240" w:lineRule="auto"/>
      <w:ind w:left="566"/>
    </w:pPr>
    <w:rPr>
      <w:rFonts w:ascii="Times New Roman" w:eastAsia="Times New Roman" w:hAnsi="Times New Roman" w:cs="Times New Roman"/>
      <w:sz w:val="24"/>
      <w:szCs w:val="20"/>
      <w:lang w:eastAsia="ru-RU"/>
    </w:rPr>
  </w:style>
  <w:style w:type="paragraph" w:customStyle="1" w:styleId="4d">
    <w:name w:val="Знак Знак Знак4"/>
    <w:basedOn w:val="aff0"/>
    <w:rsid w:val="00B63593"/>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Oaaeeiuenoeeu">
    <w:name w:val="Oaaee?iue noeeu"/>
    <w:basedOn w:val="aff0"/>
    <w:rsid w:val="00B63593"/>
    <w:pPr>
      <w:overflowPunct w:val="0"/>
      <w:autoSpaceDE w:val="0"/>
      <w:autoSpaceDN w:val="0"/>
      <w:adjustRightInd w:val="0"/>
      <w:spacing w:after="0" w:line="240" w:lineRule="auto"/>
      <w:jc w:val="center"/>
      <w:textAlignment w:val="baseline"/>
    </w:pPr>
    <w:rPr>
      <w:rFonts w:ascii="Times New Roman" w:eastAsia="Times New Roman" w:hAnsi="Times New Roman" w:cs="Times New Roman"/>
      <w:szCs w:val="20"/>
      <w:lang w:eastAsia="ru-RU"/>
    </w:rPr>
  </w:style>
  <w:style w:type="paragraph" w:customStyle="1" w:styleId="afffffffff0">
    <w:name w:val="Краткий обратный адрес"/>
    <w:basedOn w:val="aff0"/>
    <w:rsid w:val="00B63593"/>
    <w:pPr>
      <w:overflowPunct w:val="0"/>
      <w:autoSpaceDE w:val="0"/>
      <w:autoSpaceDN w:val="0"/>
      <w:adjustRightInd w:val="0"/>
      <w:spacing w:after="0" w:line="240" w:lineRule="auto"/>
    </w:pPr>
    <w:rPr>
      <w:rFonts w:ascii="Times New Roman" w:eastAsia="Times New Roman" w:hAnsi="Times New Roman" w:cs="Times New Roman"/>
      <w:sz w:val="24"/>
      <w:szCs w:val="20"/>
      <w:lang w:eastAsia="ru-RU"/>
    </w:rPr>
  </w:style>
  <w:style w:type="paragraph" w:customStyle="1" w:styleId="podzag">
    <w:name w:val="podzag"/>
    <w:basedOn w:val="aff0"/>
    <w:rsid w:val="00B63593"/>
    <w:pPr>
      <w:spacing w:before="100" w:after="100" w:line="240" w:lineRule="auto"/>
    </w:pPr>
    <w:rPr>
      <w:rFonts w:ascii="Arial Unicode MS" w:eastAsia="Arial Unicode MS" w:hAnsi="Arial Unicode MS" w:cs="Times New Roman"/>
      <w:sz w:val="24"/>
      <w:szCs w:val="20"/>
      <w:lang w:eastAsia="ru-RU"/>
    </w:rPr>
  </w:style>
  <w:style w:type="paragraph" w:customStyle="1" w:styleId="ConsNormal">
    <w:name w:val="ConsNormal"/>
    <w:rsid w:val="00B63593"/>
    <w:pPr>
      <w:widowControl w:val="0"/>
      <w:autoSpaceDE w:val="0"/>
      <w:autoSpaceDN w:val="0"/>
      <w:adjustRightInd w:val="0"/>
      <w:ind w:firstLine="720"/>
    </w:pPr>
    <w:rPr>
      <w:rFonts w:ascii="Arial" w:eastAsia="Times New Roman" w:hAnsi="Arial" w:cs="Arial"/>
    </w:rPr>
  </w:style>
  <w:style w:type="paragraph" w:customStyle="1" w:styleId="ConsTitle">
    <w:name w:val="ConsTitle"/>
    <w:rsid w:val="00B63593"/>
    <w:pPr>
      <w:widowControl w:val="0"/>
      <w:autoSpaceDE w:val="0"/>
      <w:autoSpaceDN w:val="0"/>
      <w:adjustRightInd w:val="0"/>
    </w:pPr>
    <w:rPr>
      <w:rFonts w:ascii="Arial" w:eastAsia="Times New Roman" w:hAnsi="Arial" w:cs="Arial"/>
      <w:b/>
      <w:bCs/>
    </w:rPr>
  </w:style>
  <w:style w:type="paragraph" w:customStyle="1" w:styleId="afb">
    <w:name w:val="Эко_№_таб"/>
    <w:basedOn w:val="aff0"/>
    <w:next w:val="aff0"/>
    <w:rsid w:val="00B63593"/>
    <w:pPr>
      <w:numPr>
        <w:numId w:val="41"/>
      </w:numPr>
      <w:spacing w:before="120" w:after="0" w:line="240" w:lineRule="auto"/>
      <w:ind w:left="0" w:firstLine="709"/>
      <w:jc w:val="right"/>
    </w:pPr>
    <w:rPr>
      <w:rFonts w:ascii="Times New Roman" w:eastAsia="Times New Roman" w:hAnsi="Times New Roman" w:cs="Times New Roman"/>
      <w:i/>
      <w:sz w:val="24"/>
      <w:szCs w:val="20"/>
      <w:lang w:eastAsia="ru-RU"/>
    </w:rPr>
  </w:style>
  <w:style w:type="paragraph" w:customStyle="1" w:styleId="afc">
    <w:name w:val="Эко_булет"/>
    <w:basedOn w:val="aff0"/>
    <w:next w:val="aff0"/>
    <w:rsid w:val="00B63593"/>
    <w:pPr>
      <w:numPr>
        <w:numId w:val="43"/>
      </w:numPr>
      <w:spacing w:before="120" w:after="0" w:line="240" w:lineRule="auto"/>
      <w:jc w:val="both"/>
    </w:pPr>
    <w:rPr>
      <w:rFonts w:ascii="Times New Roman" w:eastAsia="Times New Roman" w:hAnsi="Times New Roman" w:cs="Times New Roman"/>
      <w:sz w:val="24"/>
      <w:szCs w:val="20"/>
      <w:lang w:eastAsia="ru-RU"/>
    </w:rPr>
  </w:style>
  <w:style w:type="paragraph" w:customStyle="1" w:styleId="afffffffff1">
    <w:name w:val="Эко_таб"/>
    <w:basedOn w:val="aff0"/>
    <w:rsid w:val="00B63593"/>
    <w:pPr>
      <w:spacing w:before="120" w:after="120" w:line="240" w:lineRule="auto"/>
      <w:jc w:val="center"/>
    </w:pPr>
    <w:rPr>
      <w:rFonts w:ascii="Times New Roman" w:eastAsia="Times New Roman" w:hAnsi="Times New Roman" w:cs="Times New Roman"/>
      <w:b/>
      <w:i/>
      <w:sz w:val="24"/>
      <w:szCs w:val="20"/>
      <w:lang w:eastAsia="ru-RU"/>
    </w:rPr>
  </w:style>
  <w:style w:type="paragraph" w:customStyle="1" w:styleId="afffffffff2">
    <w:name w:val="Таблица"/>
    <w:basedOn w:val="aff0"/>
    <w:link w:val="afffffffff3"/>
    <w:qFormat/>
    <w:rsid w:val="00B63593"/>
    <w:pPr>
      <w:spacing w:after="0" w:line="240" w:lineRule="auto"/>
      <w:jc w:val="center"/>
    </w:pPr>
    <w:rPr>
      <w:rFonts w:ascii="Times New Roman" w:eastAsia="Times New Roman" w:hAnsi="Times New Roman" w:cs="Times New Roman"/>
      <w:sz w:val="20"/>
      <w:szCs w:val="20"/>
      <w:lang w:eastAsia="ru-RU"/>
    </w:rPr>
  </w:style>
  <w:style w:type="paragraph" w:customStyle="1" w:styleId="154">
    <w:name w:val="Шанпар1.5"/>
    <w:basedOn w:val="aff0"/>
    <w:rsid w:val="00B63593"/>
    <w:pPr>
      <w:spacing w:before="120" w:after="0" w:line="360" w:lineRule="auto"/>
      <w:ind w:firstLine="720"/>
      <w:jc w:val="both"/>
    </w:pPr>
    <w:rPr>
      <w:rFonts w:ascii="Times New Roman" w:eastAsia="Times New Roman" w:hAnsi="Times New Roman" w:cs="Times New Roman"/>
      <w:sz w:val="24"/>
      <w:szCs w:val="20"/>
      <w:lang w:eastAsia="ru-RU"/>
    </w:rPr>
  </w:style>
  <w:style w:type="paragraph" w:customStyle="1" w:styleId="Bullet1">
    <w:name w:val="Bullet 1"/>
    <w:basedOn w:val="aff0"/>
    <w:rsid w:val="00B63593"/>
    <w:pPr>
      <w:numPr>
        <w:numId w:val="40"/>
      </w:numPr>
      <w:spacing w:before="120" w:after="0" w:line="240" w:lineRule="atLeast"/>
      <w:jc w:val="both"/>
    </w:pPr>
    <w:rPr>
      <w:rFonts w:ascii="Times New Roman" w:eastAsia="Times New Roman" w:hAnsi="Times New Roman" w:cs="Times New Roman"/>
      <w:szCs w:val="20"/>
      <w:lang w:val="en-AU" w:eastAsia="ru-RU"/>
    </w:rPr>
  </w:style>
  <w:style w:type="paragraph" w:customStyle="1" w:styleId="afffffffff4">
    <w:name w:val="Обычный для таблицы"/>
    <w:basedOn w:val="aff0"/>
    <w:rsid w:val="00B63593"/>
    <w:pPr>
      <w:spacing w:before="120" w:after="120" w:line="240" w:lineRule="auto"/>
      <w:jc w:val="center"/>
    </w:pPr>
    <w:rPr>
      <w:rFonts w:ascii="Times New Roman" w:eastAsia="Times New Roman" w:hAnsi="Times New Roman" w:cs="Times New Roman"/>
      <w:sz w:val="24"/>
      <w:szCs w:val="24"/>
      <w:lang w:eastAsia="ru-RU"/>
    </w:rPr>
  </w:style>
  <w:style w:type="paragraph" w:customStyle="1" w:styleId="solo11">
    <w:name w:val="solo11"/>
    <w:basedOn w:val="aff0"/>
    <w:rsid w:val="00B63593"/>
    <w:pPr>
      <w:overflowPunct w:val="0"/>
      <w:autoSpaceDE w:val="0"/>
      <w:autoSpaceDN w:val="0"/>
      <w:adjustRightInd w:val="0"/>
      <w:spacing w:after="0" w:line="240" w:lineRule="atLeast"/>
      <w:ind w:firstLine="720"/>
      <w:jc w:val="both"/>
      <w:textAlignment w:val="baseline"/>
    </w:pPr>
    <w:rPr>
      <w:rFonts w:ascii="Times New Roman CYR" w:eastAsia="Times New Roman" w:hAnsi="Times New Roman CYR" w:cs="Times New Roman"/>
      <w:sz w:val="24"/>
      <w:szCs w:val="20"/>
      <w:lang w:eastAsia="ru-RU"/>
    </w:rPr>
  </w:style>
  <w:style w:type="paragraph" w:styleId="3f7">
    <w:name w:val="List 3"/>
    <w:basedOn w:val="aff0"/>
    <w:rsid w:val="00B63593"/>
    <w:pPr>
      <w:overflowPunct w:val="0"/>
      <w:autoSpaceDE w:val="0"/>
      <w:autoSpaceDN w:val="0"/>
      <w:adjustRightInd w:val="0"/>
      <w:spacing w:after="0" w:line="240" w:lineRule="auto"/>
      <w:ind w:left="849" w:hanging="283"/>
    </w:pPr>
    <w:rPr>
      <w:rFonts w:ascii="Times New Roman" w:eastAsia="Times New Roman" w:hAnsi="Times New Roman" w:cs="Times New Roman"/>
      <w:sz w:val="24"/>
      <w:szCs w:val="20"/>
      <w:lang w:eastAsia="ru-RU"/>
    </w:rPr>
  </w:style>
  <w:style w:type="paragraph" w:customStyle="1" w:styleId="BodyTextIndent1">
    <w:name w:val="Body Text Indent1"/>
    <w:basedOn w:val="aff0"/>
    <w:semiHidden/>
    <w:rsid w:val="00B63593"/>
    <w:pPr>
      <w:spacing w:after="0" w:line="240" w:lineRule="auto"/>
      <w:ind w:firstLine="567"/>
      <w:jc w:val="both"/>
    </w:pPr>
    <w:rPr>
      <w:rFonts w:ascii="Times New Roman" w:eastAsia="Times New Roman" w:hAnsi="Times New Roman" w:cs="Times New Roman"/>
      <w:sz w:val="24"/>
      <w:szCs w:val="20"/>
      <w:lang w:eastAsia="ru-RU"/>
    </w:rPr>
  </w:style>
  <w:style w:type="paragraph" w:styleId="afffffffff5">
    <w:name w:val="Block Text"/>
    <w:basedOn w:val="aff0"/>
    <w:rsid w:val="00B63593"/>
    <w:pPr>
      <w:widowControl w:val="0"/>
      <w:shd w:val="clear" w:color="auto" w:fill="FFFFFF"/>
      <w:spacing w:after="0" w:line="240" w:lineRule="auto"/>
      <w:ind w:left="14" w:right="36" w:firstLine="695"/>
      <w:jc w:val="both"/>
    </w:pPr>
    <w:rPr>
      <w:rFonts w:ascii="Times New Roman" w:eastAsia="Times New Roman" w:hAnsi="Times New Roman" w:cs="Times New Roman"/>
      <w:snapToGrid w:val="0"/>
      <w:color w:val="000000"/>
      <w:spacing w:val="-1"/>
      <w:sz w:val="24"/>
      <w:szCs w:val="20"/>
      <w:lang w:eastAsia="ru-RU"/>
    </w:rPr>
  </w:style>
  <w:style w:type="paragraph" w:customStyle="1" w:styleId="1ffd">
    <w:name w:val="1 Знак"/>
    <w:basedOn w:val="aff0"/>
    <w:rsid w:val="00B63593"/>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ffe">
    <w:name w:val="Знак Знак Знак1 Знак Знак Знак Знак"/>
    <w:basedOn w:val="aff0"/>
    <w:next w:val="24"/>
    <w:autoRedefine/>
    <w:rsid w:val="00B63593"/>
    <w:pPr>
      <w:spacing w:line="240" w:lineRule="exact"/>
      <w:jc w:val="right"/>
    </w:pPr>
    <w:rPr>
      <w:rFonts w:ascii="Times New Roman" w:eastAsia="Times New Roman" w:hAnsi="Times New Roman" w:cs="Times New Roman"/>
      <w:noProof/>
      <w:sz w:val="24"/>
      <w:szCs w:val="24"/>
      <w:lang w:val="en-US"/>
    </w:rPr>
  </w:style>
  <w:style w:type="character" w:customStyle="1" w:styleId="affffffc">
    <w:name w:val="Обычный отступ Знак"/>
    <w:basedOn w:val="aff1"/>
    <w:link w:val="affffffb"/>
    <w:rsid w:val="00B63593"/>
    <w:rPr>
      <w:rFonts w:ascii="Times New Roman" w:hAnsi="Times New Roman"/>
      <w:sz w:val="24"/>
      <w:szCs w:val="22"/>
      <w:lang w:eastAsia="en-US"/>
    </w:rPr>
  </w:style>
  <w:style w:type="paragraph" w:customStyle="1" w:styleId="1fff">
    <w:name w:val="Заголовок 1 с Нум"/>
    <w:basedOn w:val="1e"/>
    <w:rsid w:val="00B63593"/>
    <w:pPr>
      <w:keepNext/>
      <w:widowControl/>
      <w:autoSpaceDE/>
      <w:autoSpaceDN/>
      <w:spacing w:before="240" w:after="60"/>
      <w:ind w:firstLine="709"/>
    </w:pPr>
    <w:rPr>
      <w:rFonts w:cs="Arial"/>
      <w:kern w:val="32"/>
      <w:sz w:val="24"/>
      <w:szCs w:val="32"/>
      <w:lang w:eastAsia="ru-RU"/>
    </w:rPr>
  </w:style>
  <w:style w:type="paragraph" w:customStyle="1" w:styleId="231">
    <w:name w:val="Знак23"/>
    <w:basedOn w:val="aff0"/>
    <w:next w:val="24"/>
    <w:autoRedefine/>
    <w:rsid w:val="00B63593"/>
    <w:pPr>
      <w:spacing w:line="240" w:lineRule="exact"/>
      <w:jc w:val="right"/>
    </w:pPr>
    <w:rPr>
      <w:rFonts w:ascii="Times New Roman" w:eastAsia="Times New Roman" w:hAnsi="Times New Roman" w:cs="Times New Roman"/>
      <w:noProof/>
      <w:sz w:val="24"/>
      <w:szCs w:val="24"/>
      <w:lang w:val="en-US"/>
    </w:rPr>
  </w:style>
  <w:style w:type="paragraph" w:customStyle="1" w:styleId="ConsPlusCell">
    <w:name w:val="ConsPlusCell"/>
    <w:link w:val="ConsPlusCell0"/>
    <w:rsid w:val="00B63593"/>
    <w:pPr>
      <w:widowControl w:val="0"/>
      <w:autoSpaceDE w:val="0"/>
      <w:autoSpaceDN w:val="0"/>
      <w:adjustRightInd w:val="0"/>
    </w:pPr>
    <w:rPr>
      <w:rFonts w:ascii="Arial" w:eastAsia="Times New Roman" w:hAnsi="Arial" w:cs="Arial"/>
    </w:rPr>
  </w:style>
  <w:style w:type="paragraph" w:customStyle="1" w:styleId="affff0">
    <w:name w:val="Название таблицы"/>
    <w:basedOn w:val="afff"/>
    <w:link w:val="affff"/>
    <w:autoRedefine/>
    <w:rsid w:val="00B63593"/>
    <w:pPr>
      <w:widowControl/>
      <w:autoSpaceDE/>
      <w:autoSpaceDN/>
      <w:spacing w:before="120" w:after="120"/>
      <w:ind w:right="-45"/>
    </w:pPr>
    <w:rPr>
      <w:b/>
      <w:bCs/>
      <w:sz w:val="24"/>
      <w:szCs w:val="24"/>
      <w:lang w:eastAsia="ru-RU"/>
    </w:rPr>
  </w:style>
  <w:style w:type="paragraph" w:customStyle="1" w:styleId="3f8">
    <w:name w:val="Знак3"/>
    <w:basedOn w:val="aff0"/>
    <w:next w:val="24"/>
    <w:autoRedefine/>
    <w:rsid w:val="00B63593"/>
    <w:pPr>
      <w:spacing w:line="240" w:lineRule="exact"/>
      <w:jc w:val="right"/>
    </w:pPr>
    <w:rPr>
      <w:rFonts w:ascii="Times New Roman" w:eastAsia="Times New Roman" w:hAnsi="Times New Roman" w:cs="Times New Roman"/>
      <w:noProof/>
      <w:sz w:val="24"/>
      <w:szCs w:val="24"/>
      <w:lang w:val="en-US"/>
    </w:rPr>
  </w:style>
  <w:style w:type="paragraph" w:customStyle="1" w:styleId="afffffffff6">
    <w:name w:val="Основной жирный"/>
    <w:basedOn w:val="afffff4"/>
    <w:next w:val="afffff4"/>
    <w:rsid w:val="00B63593"/>
    <w:pPr>
      <w:widowControl w:val="0"/>
      <w:overflowPunct w:val="0"/>
      <w:adjustRightInd w:val="0"/>
      <w:spacing w:before="120" w:after="0" w:line="240" w:lineRule="auto"/>
      <w:ind w:left="425" w:firstLine="425"/>
      <w:jc w:val="both"/>
    </w:pPr>
    <w:rPr>
      <w:b/>
      <w:bCs/>
    </w:rPr>
  </w:style>
  <w:style w:type="character" w:customStyle="1" w:styleId="1fff0">
    <w:name w:val="Заголовок 1 с Нум Знак"/>
    <w:basedOn w:val="aff1"/>
    <w:rsid w:val="00B63593"/>
    <w:rPr>
      <w:rFonts w:ascii="Arial" w:hAnsi="Arial" w:cs="Arial" w:hint="default"/>
      <w:b/>
      <w:bCs/>
      <w:kern w:val="32"/>
      <w:sz w:val="24"/>
      <w:szCs w:val="32"/>
      <w:lang w:val="ru-RU" w:eastAsia="ru-RU" w:bidi="ar-SA"/>
    </w:rPr>
  </w:style>
  <w:style w:type="character" w:customStyle="1" w:styleId="afffffffff7">
    <w:name w:val="Основной жирный Знак"/>
    <w:basedOn w:val="afffff5"/>
    <w:rsid w:val="00B63593"/>
    <w:rPr>
      <w:rFonts w:ascii="Times New Roman" w:eastAsia="Times New Roman" w:hAnsi="Times New Roman" w:cs="Times New Roman"/>
      <w:b/>
      <w:bCs/>
      <w:sz w:val="24"/>
      <w:szCs w:val="24"/>
      <w:lang w:val="ru-RU" w:eastAsia="ru-RU" w:bidi="ar-SA"/>
    </w:rPr>
  </w:style>
  <w:style w:type="character" w:customStyle="1" w:styleId="180">
    <w:name w:val="Знак Знак18"/>
    <w:basedOn w:val="aff1"/>
    <w:rsid w:val="00B63593"/>
    <w:rPr>
      <w:sz w:val="28"/>
    </w:rPr>
  </w:style>
  <w:style w:type="character" w:customStyle="1" w:styleId="170">
    <w:name w:val="Знак Знак17"/>
    <w:basedOn w:val="aff1"/>
    <w:rsid w:val="00B63593"/>
    <w:rPr>
      <w:b/>
      <w:sz w:val="22"/>
    </w:rPr>
  </w:style>
  <w:style w:type="character" w:customStyle="1" w:styleId="86">
    <w:name w:val="Знак Знак8"/>
    <w:basedOn w:val="aff1"/>
    <w:rsid w:val="00B63593"/>
    <w:rPr>
      <w:sz w:val="28"/>
    </w:rPr>
  </w:style>
  <w:style w:type="character" w:customStyle="1" w:styleId="76">
    <w:name w:val="Знак Знак7"/>
    <w:basedOn w:val="aff1"/>
    <w:rsid w:val="00B63593"/>
    <w:rPr>
      <w:b/>
      <w:sz w:val="24"/>
    </w:rPr>
  </w:style>
  <w:style w:type="character" w:customStyle="1" w:styleId="69">
    <w:name w:val="Знак Знак6"/>
    <w:basedOn w:val="aff1"/>
    <w:rsid w:val="00B63593"/>
    <w:rPr>
      <w:sz w:val="24"/>
    </w:rPr>
  </w:style>
  <w:style w:type="character" w:customStyle="1" w:styleId="afffffffff8">
    <w:name w:val="Стиль полужирный"/>
    <w:basedOn w:val="aff1"/>
    <w:rsid w:val="00B63593"/>
    <w:rPr>
      <w:b/>
      <w:bCs/>
      <w:strike w:val="0"/>
      <w:dstrike w:val="0"/>
      <w:u w:val="none"/>
      <w:effect w:val="none"/>
      <w:vertAlign w:val="baseline"/>
    </w:rPr>
  </w:style>
  <w:style w:type="paragraph" w:customStyle="1" w:styleId="txt">
    <w:name w:val="txt"/>
    <w:basedOn w:val="aff0"/>
    <w:rsid w:val="00B635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e">
    <w:name w:val="Знак Знак Знак Знак4"/>
    <w:basedOn w:val="aff0"/>
    <w:next w:val="24"/>
    <w:autoRedefine/>
    <w:rsid w:val="00B63593"/>
    <w:pPr>
      <w:spacing w:line="240" w:lineRule="exact"/>
      <w:jc w:val="right"/>
    </w:pPr>
    <w:rPr>
      <w:rFonts w:ascii="Times New Roman" w:eastAsia="Times New Roman" w:hAnsi="Times New Roman" w:cs="Times New Roman"/>
      <w:noProof/>
      <w:sz w:val="24"/>
      <w:szCs w:val="24"/>
      <w:lang w:val="en-US"/>
    </w:rPr>
  </w:style>
  <w:style w:type="paragraph" w:customStyle="1" w:styleId="125">
    <w:name w:val="Знак12"/>
    <w:basedOn w:val="aff0"/>
    <w:next w:val="24"/>
    <w:autoRedefine/>
    <w:rsid w:val="00B63593"/>
    <w:pPr>
      <w:spacing w:line="240" w:lineRule="exact"/>
      <w:jc w:val="right"/>
    </w:pPr>
    <w:rPr>
      <w:rFonts w:ascii="Times New Roman" w:eastAsia="Times New Roman" w:hAnsi="Times New Roman" w:cs="Times New Roman"/>
      <w:noProof/>
      <w:sz w:val="24"/>
      <w:szCs w:val="24"/>
      <w:lang w:val="en-US"/>
    </w:rPr>
  </w:style>
  <w:style w:type="paragraph" w:customStyle="1" w:styleId="321">
    <w:name w:val="Знак32"/>
    <w:basedOn w:val="aff0"/>
    <w:next w:val="24"/>
    <w:autoRedefine/>
    <w:rsid w:val="00B63593"/>
    <w:pPr>
      <w:spacing w:line="240" w:lineRule="exact"/>
      <w:jc w:val="right"/>
    </w:pPr>
    <w:rPr>
      <w:rFonts w:ascii="Times New Roman" w:eastAsia="Times New Roman" w:hAnsi="Times New Roman" w:cs="Times New Roman"/>
      <w:noProof/>
      <w:sz w:val="24"/>
      <w:szCs w:val="24"/>
      <w:lang w:val="en-US"/>
    </w:rPr>
  </w:style>
  <w:style w:type="paragraph" w:customStyle="1" w:styleId="BodyTextIndent21">
    <w:name w:val="Body Text Indent 21"/>
    <w:basedOn w:val="aff0"/>
    <w:uiPriority w:val="99"/>
    <w:rsid w:val="00B63593"/>
    <w:pPr>
      <w:overflowPunct w:val="0"/>
      <w:autoSpaceDE w:val="0"/>
      <w:autoSpaceDN w:val="0"/>
      <w:adjustRightInd w:val="0"/>
      <w:spacing w:before="120" w:after="0" w:line="240" w:lineRule="auto"/>
      <w:ind w:firstLine="709"/>
      <w:jc w:val="both"/>
    </w:pPr>
    <w:rPr>
      <w:rFonts w:ascii="Times New Roman" w:eastAsia="Times New Roman" w:hAnsi="Times New Roman" w:cs="Times New Roman"/>
      <w:sz w:val="24"/>
      <w:szCs w:val="20"/>
      <w:lang w:eastAsia="ru-RU"/>
    </w:rPr>
  </w:style>
  <w:style w:type="paragraph" w:styleId="40">
    <w:name w:val="List 4"/>
    <w:basedOn w:val="aff0"/>
    <w:rsid w:val="00B63593"/>
    <w:pPr>
      <w:numPr>
        <w:numId w:val="39"/>
      </w:numPr>
      <w:overflowPunct w:val="0"/>
      <w:autoSpaceDE w:val="0"/>
      <w:autoSpaceDN w:val="0"/>
      <w:adjustRightInd w:val="0"/>
      <w:spacing w:after="0" w:line="240" w:lineRule="auto"/>
      <w:ind w:left="1132" w:hanging="283"/>
    </w:pPr>
    <w:rPr>
      <w:rFonts w:ascii="Times New Roman" w:eastAsia="Times New Roman" w:hAnsi="Times New Roman" w:cs="Times New Roman"/>
      <w:sz w:val="24"/>
      <w:szCs w:val="20"/>
      <w:lang w:eastAsia="ru-RU"/>
    </w:rPr>
  </w:style>
  <w:style w:type="paragraph" w:styleId="3">
    <w:name w:val="List Bullet 3"/>
    <w:basedOn w:val="aff0"/>
    <w:autoRedefine/>
    <w:rsid w:val="00B63593"/>
    <w:pPr>
      <w:numPr>
        <w:numId w:val="44"/>
      </w:numPr>
      <w:tabs>
        <w:tab w:val="clear" w:pos="926"/>
        <w:tab w:val="num" w:pos="360"/>
      </w:tabs>
      <w:overflowPunct w:val="0"/>
      <w:autoSpaceDE w:val="0"/>
      <w:autoSpaceDN w:val="0"/>
      <w:adjustRightInd w:val="0"/>
      <w:spacing w:after="0" w:line="240" w:lineRule="auto"/>
      <w:ind w:left="0" w:firstLine="0"/>
    </w:pPr>
    <w:rPr>
      <w:rFonts w:ascii="Times New Roman" w:eastAsia="Times New Roman" w:hAnsi="Times New Roman" w:cs="Times New Roman"/>
      <w:sz w:val="24"/>
      <w:szCs w:val="20"/>
      <w:lang w:eastAsia="ru-RU"/>
    </w:rPr>
  </w:style>
  <w:style w:type="paragraph" w:styleId="3f9">
    <w:name w:val="List Continue 3"/>
    <w:basedOn w:val="aff0"/>
    <w:rsid w:val="00B63593"/>
    <w:pPr>
      <w:overflowPunct w:val="0"/>
      <w:autoSpaceDE w:val="0"/>
      <w:autoSpaceDN w:val="0"/>
      <w:adjustRightInd w:val="0"/>
      <w:spacing w:after="120" w:line="240" w:lineRule="auto"/>
      <w:ind w:left="849"/>
    </w:pPr>
    <w:rPr>
      <w:rFonts w:ascii="Times New Roman" w:eastAsia="Times New Roman" w:hAnsi="Times New Roman" w:cs="Times New Roman"/>
      <w:sz w:val="24"/>
      <w:szCs w:val="20"/>
      <w:lang w:eastAsia="ru-RU"/>
    </w:rPr>
  </w:style>
  <w:style w:type="paragraph" w:styleId="afffffffff9">
    <w:name w:val="Signature"/>
    <w:basedOn w:val="aff0"/>
    <w:link w:val="afffffffffa"/>
    <w:rsid w:val="00B63593"/>
    <w:pPr>
      <w:overflowPunct w:val="0"/>
      <w:autoSpaceDE w:val="0"/>
      <w:autoSpaceDN w:val="0"/>
      <w:adjustRightInd w:val="0"/>
      <w:spacing w:after="0" w:line="240" w:lineRule="auto"/>
      <w:ind w:left="4252"/>
    </w:pPr>
    <w:rPr>
      <w:rFonts w:ascii="Times New Roman" w:eastAsia="Times New Roman" w:hAnsi="Times New Roman" w:cs="Times New Roman"/>
      <w:sz w:val="24"/>
      <w:szCs w:val="20"/>
      <w:lang w:eastAsia="ru-RU"/>
    </w:rPr>
  </w:style>
  <w:style w:type="character" w:customStyle="1" w:styleId="afffffffffa">
    <w:name w:val="Подпись Знак"/>
    <w:basedOn w:val="aff1"/>
    <w:link w:val="afffffffff9"/>
    <w:rsid w:val="00B63593"/>
    <w:rPr>
      <w:rFonts w:ascii="Times New Roman" w:eastAsia="Times New Roman" w:hAnsi="Times New Roman" w:cs="Times New Roman"/>
      <w:sz w:val="24"/>
    </w:rPr>
  </w:style>
  <w:style w:type="paragraph" w:customStyle="1" w:styleId="PP">
    <w:name w:val="Строка PP"/>
    <w:basedOn w:val="afffffffff9"/>
    <w:rsid w:val="00B63593"/>
  </w:style>
  <w:style w:type="paragraph" w:customStyle="1" w:styleId="PlainText1">
    <w:name w:val="Plain Text1"/>
    <w:basedOn w:val="aff0"/>
    <w:rsid w:val="00B63593"/>
    <w:pPr>
      <w:spacing w:after="0" w:line="240" w:lineRule="auto"/>
      <w:ind w:firstLine="709"/>
      <w:jc w:val="both"/>
    </w:pPr>
    <w:rPr>
      <w:rFonts w:ascii="Times New Roman" w:eastAsia="Times New Roman" w:hAnsi="Times New Roman" w:cs="Times New Roman"/>
      <w:sz w:val="24"/>
      <w:szCs w:val="20"/>
      <w:lang w:eastAsia="ru-RU"/>
    </w:rPr>
  </w:style>
  <w:style w:type="paragraph" w:customStyle="1" w:styleId="BodyText22">
    <w:name w:val="Body Text 22"/>
    <w:basedOn w:val="aff0"/>
    <w:rsid w:val="00B63593"/>
    <w:pPr>
      <w:spacing w:after="120" w:line="240" w:lineRule="auto"/>
      <w:jc w:val="both"/>
    </w:pPr>
    <w:rPr>
      <w:rFonts w:ascii="Times New Roman" w:eastAsia="Times New Roman" w:hAnsi="Times New Roman" w:cs="Times New Roman"/>
      <w:sz w:val="28"/>
      <w:szCs w:val="20"/>
      <w:lang w:eastAsia="ru-RU"/>
    </w:rPr>
  </w:style>
  <w:style w:type="paragraph" w:customStyle="1" w:styleId="BodyTextIndent22">
    <w:name w:val="Body Text Indent 22"/>
    <w:basedOn w:val="aff0"/>
    <w:rsid w:val="00B63593"/>
    <w:pPr>
      <w:widowControl w:val="0"/>
      <w:spacing w:after="0" w:line="360" w:lineRule="auto"/>
      <w:ind w:firstLine="720"/>
    </w:pPr>
    <w:rPr>
      <w:rFonts w:ascii="Times New Roman" w:eastAsia="Times New Roman" w:hAnsi="Times New Roman" w:cs="Times New Roman"/>
      <w:sz w:val="24"/>
      <w:szCs w:val="20"/>
      <w:lang w:eastAsia="ru-RU"/>
    </w:rPr>
  </w:style>
  <w:style w:type="character" w:customStyle="1" w:styleId="txt1201">
    <w:name w:val="txt_1201"/>
    <w:basedOn w:val="aff1"/>
    <w:rsid w:val="00B63593"/>
    <w:rPr>
      <w:sz w:val="29"/>
      <w:szCs w:val="29"/>
    </w:rPr>
  </w:style>
  <w:style w:type="paragraph" w:customStyle="1" w:styleId="126">
    <w:name w:val="Обычный (веб)12"/>
    <w:basedOn w:val="aff0"/>
    <w:rsid w:val="00B63593"/>
    <w:pPr>
      <w:spacing w:after="120" w:line="360" w:lineRule="auto"/>
    </w:pPr>
    <w:rPr>
      <w:rFonts w:ascii="Times New Roman" w:eastAsia="Times New Roman" w:hAnsi="Times New Roman" w:cs="Times New Roman"/>
      <w:color w:val="000000"/>
      <w:sz w:val="24"/>
      <w:szCs w:val="24"/>
      <w:lang w:eastAsia="ru-RU"/>
    </w:rPr>
  </w:style>
  <w:style w:type="character" w:customStyle="1" w:styleId="gdeobj">
    <w:name w:val="gdeobj"/>
    <w:basedOn w:val="aff1"/>
    <w:rsid w:val="00B63593"/>
  </w:style>
  <w:style w:type="character" w:customStyle="1" w:styleId="pmbu">
    <w:name w:val="pmbu"/>
    <w:basedOn w:val="aff1"/>
    <w:rsid w:val="00B63593"/>
  </w:style>
  <w:style w:type="paragraph" w:customStyle="1" w:styleId="2ff5">
    <w:name w:val="Знак Знак Знак2 Знак"/>
    <w:basedOn w:val="aff0"/>
    <w:next w:val="24"/>
    <w:autoRedefine/>
    <w:rsid w:val="00B63593"/>
    <w:pPr>
      <w:spacing w:line="240" w:lineRule="exact"/>
      <w:jc w:val="right"/>
    </w:pPr>
    <w:rPr>
      <w:rFonts w:ascii="Times New Roman" w:eastAsia="Times New Roman" w:hAnsi="Times New Roman" w:cs="Times New Roman"/>
      <w:noProof/>
      <w:sz w:val="24"/>
      <w:szCs w:val="24"/>
      <w:lang w:val="en-US"/>
    </w:rPr>
  </w:style>
  <w:style w:type="paragraph" w:customStyle="1" w:styleId="31">
    <w:name w:val="заг 3"/>
    <w:basedOn w:val="35"/>
    <w:rsid w:val="00B63593"/>
    <w:pPr>
      <w:keepLines w:val="0"/>
      <w:numPr>
        <w:ilvl w:val="2"/>
        <w:numId w:val="26"/>
      </w:numPr>
      <w:spacing w:before="0" w:line="276" w:lineRule="auto"/>
      <w:jc w:val="center"/>
    </w:pPr>
    <w:rPr>
      <w:rFonts w:ascii="Times New Roman" w:eastAsia="Times New Roman" w:hAnsi="Times New Roman" w:cs="Times New Roman"/>
      <w:b/>
      <w:color w:val="auto"/>
      <w:szCs w:val="20"/>
      <w:lang w:eastAsia="ru-RU"/>
    </w:rPr>
  </w:style>
  <w:style w:type="paragraph" w:customStyle="1" w:styleId="18">
    <w:name w:val="Список нумерованный 1."/>
    <w:basedOn w:val="aff0"/>
    <w:link w:val="1fff1"/>
    <w:qFormat/>
    <w:rsid w:val="00B63593"/>
    <w:pPr>
      <w:numPr>
        <w:numId w:val="45"/>
      </w:numPr>
      <w:tabs>
        <w:tab w:val="left" w:pos="397"/>
      </w:tabs>
      <w:spacing w:after="0" w:line="360" w:lineRule="auto"/>
      <w:ind w:left="0" w:firstLine="0"/>
      <w:jc w:val="both"/>
    </w:pPr>
    <w:rPr>
      <w:rFonts w:ascii="Times New Roman" w:eastAsia="Times New Roman" w:hAnsi="Times New Roman" w:cs="Arial"/>
      <w:sz w:val="24"/>
      <w:szCs w:val="24"/>
      <w:lang w:eastAsia="ru-RU"/>
    </w:rPr>
  </w:style>
  <w:style w:type="character" w:customStyle="1" w:styleId="1fff1">
    <w:name w:val="Список нумерованный 1. Знак"/>
    <w:basedOn w:val="aff1"/>
    <w:link w:val="18"/>
    <w:rsid w:val="00B63593"/>
    <w:rPr>
      <w:rFonts w:ascii="Times New Roman" w:eastAsia="Times New Roman" w:hAnsi="Times New Roman" w:cs="Arial"/>
      <w:sz w:val="24"/>
      <w:szCs w:val="24"/>
    </w:rPr>
  </w:style>
  <w:style w:type="paragraph" w:customStyle="1" w:styleId="1fff2">
    <w:name w:val="Знак Знак Знак1 Знак"/>
    <w:basedOn w:val="aff0"/>
    <w:rsid w:val="00B63593"/>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Noeeu11">
    <w:name w:val="Noeeu11"/>
    <w:basedOn w:val="aff0"/>
    <w:rsid w:val="00B63593"/>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4"/>
      <w:szCs w:val="20"/>
      <w:lang w:eastAsia="ru-RU"/>
    </w:rPr>
  </w:style>
  <w:style w:type="paragraph" w:styleId="a0">
    <w:name w:val="List Bullet"/>
    <w:basedOn w:val="aff0"/>
    <w:rsid w:val="00B63593"/>
    <w:pPr>
      <w:numPr>
        <w:numId w:val="46"/>
      </w:num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1fff3">
    <w:name w:val="Основной текст Знак Знак Знак Знак1"/>
    <w:aliases w:val="Основной текст Знак Знак Знак Знак Знак Знак,Основной текст Знак Знак"/>
    <w:basedOn w:val="aff1"/>
    <w:uiPriority w:val="99"/>
    <w:rsid w:val="00B63593"/>
    <w:rPr>
      <w:szCs w:val="24"/>
      <w:lang w:val="ru-RU" w:eastAsia="ru-RU" w:bidi="ar-SA"/>
    </w:rPr>
  </w:style>
  <w:style w:type="character" w:styleId="afffffffffb">
    <w:name w:val="line number"/>
    <w:basedOn w:val="aff1"/>
    <w:rsid w:val="00B63593"/>
  </w:style>
  <w:style w:type="paragraph" w:customStyle="1" w:styleId="127">
    <w:name w:val="Заголовок 12"/>
    <w:basedOn w:val="68"/>
    <w:next w:val="68"/>
    <w:rsid w:val="00B63593"/>
    <w:pPr>
      <w:keepNext/>
      <w:widowControl/>
      <w:numPr>
        <w:ilvl w:val="12"/>
      </w:numPr>
      <w:ind w:firstLine="709"/>
      <w:jc w:val="center"/>
      <w:outlineLvl w:val="0"/>
    </w:pPr>
    <w:rPr>
      <w:b/>
      <w:snapToGrid/>
      <w:sz w:val="24"/>
    </w:rPr>
  </w:style>
  <w:style w:type="paragraph" w:customStyle="1" w:styleId="232">
    <w:name w:val="Заголовок 23"/>
    <w:basedOn w:val="68"/>
    <w:next w:val="68"/>
    <w:rsid w:val="00B63593"/>
    <w:pPr>
      <w:keepNext/>
      <w:widowControl/>
      <w:numPr>
        <w:ilvl w:val="12"/>
      </w:numPr>
      <w:ind w:firstLine="709"/>
      <w:jc w:val="both"/>
      <w:outlineLvl w:val="1"/>
    </w:pPr>
    <w:rPr>
      <w:snapToGrid/>
      <w:sz w:val="24"/>
    </w:rPr>
  </w:style>
  <w:style w:type="paragraph" w:customStyle="1" w:styleId="322">
    <w:name w:val="Заголовок 32"/>
    <w:basedOn w:val="68"/>
    <w:next w:val="68"/>
    <w:rsid w:val="00B63593"/>
    <w:pPr>
      <w:keepNext/>
      <w:widowControl/>
      <w:ind w:firstLine="720"/>
      <w:jc w:val="both"/>
      <w:outlineLvl w:val="2"/>
    </w:pPr>
    <w:rPr>
      <w:snapToGrid/>
      <w:sz w:val="24"/>
    </w:rPr>
  </w:style>
  <w:style w:type="character" w:customStyle="1" w:styleId="1fff4">
    <w:name w:val="Знак Знак Знак1"/>
    <w:basedOn w:val="aff1"/>
    <w:rsid w:val="00B63593"/>
    <w:rPr>
      <w:b/>
      <w:sz w:val="44"/>
      <w:lang w:val="ru-RU" w:eastAsia="ru-RU" w:bidi="ar-SA"/>
    </w:rPr>
  </w:style>
  <w:style w:type="paragraph" w:customStyle="1" w:styleId="afffffffffc">
    <w:name w:val="Фирма"/>
    <w:basedOn w:val="aff0"/>
    <w:next w:val="aff0"/>
    <w:rsid w:val="00B63593"/>
    <w:pPr>
      <w:spacing w:after="0" w:line="288" w:lineRule="auto"/>
      <w:jc w:val="center"/>
    </w:pPr>
    <w:rPr>
      <w:rFonts w:ascii="Arial" w:eastAsia="Times New Roman" w:hAnsi="Arial" w:cs="Times New Roman"/>
      <w:sz w:val="24"/>
      <w:szCs w:val="20"/>
      <w:lang w:eastAsia="ru-RU"/>
    </w:rPr>
  </w:style>
  <w:style w:type="paragraph" w:customStyle="1" w:styleId="afffffffffd">
    <w:name w:val="Содержание"/>
    <w:basedOn w:val="aff0"/>
    <w:rsid w:val="00B63593"/>
    <w:pPr>
      <w:spacing w:after="0" w:line="288" w:lineRule="auto"/>
      <w:jc w:val="center"/>
    </w:pPr>
    <w:rPr>
      <w:rFonts w:ascii="Arial" w:eastAsia="Times New Roman" w:hAnsi="Arial" w:cs="Times New Roman"/>
      <w:b/>
      <w:sz w:val="28"/>
      <w:szCs w:val="20"/>
      <w:lang w:eastAsia="ru-RU"/>
    </w:rPr>
  </w:style>
  <w:style w:type="paragraph" w:customStyle="1" w:styleId="TimesNewRoman05">
    <w:name w:val="Стиль Times New Roman Лиловый по ширине Слева:  05 см Первая с..."/>
    <w:basedOn w:val="aff0"/>
    <w:rsid w:val="00B63593"/>
    <w:pPr>
      <w:overflowPunct w:val="0"/>
      <w:autoSpaceDE w:val="0"/>
      <w:autoSpaceDN w:val="0"/>
      <w:adjustRightInd w:val="0"/>
      <w:spacing w:after="0" w:line="240" w:lineRule="auto"/>
      <w:ind w:left="284" w:right="283" w:firstLine="709"/>
      <w:jc w:val="both"/>
      <w:textAlignment w:val="baseline"/>
    </w:pPr>
    <w:rPr>
      <w:rFonts w:ascii="Times New Roman" w:eastAsia="Times New Roman" w:hAnsi="Times New Roman" w:cs="Times New Roman"/>
      <w:sz w:val="24"/>
      <w:szCs w:val="20"/>
      <w:lang w:eastAsia="ru-RU"/>
    </w:rPr>
  </w:style>
  <w:style w:type="paragraph" w:customStyle="1" w:styleId="2160">
    <w:name w:val="Стиль по ширине Слева:  2 см Первая строка:  1 см Перед:  6 пт"/>
    <w:basedOn w:val="aff0"/>
    <w:rsid w:val="00B63593"/>
    <w:pPr>
      <w:spacing w:before="120" w:after="0" w:line="240" w:lineRule="auto"/>
      <w:ind w:left="1134" w:firstLine="567"/>
      <w:jc w:val="both"/>
    </w:pPr>
    <w:rPr>
      <w:rFonts w:ascii="Times New Roman" w:eastAsia="Times New Roman" w:hAnsi="Times New Roman" w:cs="Times New Roman"/>
      <w:sz w:val="24"/>
      <w:szCs w:val="20"/>
      <w:lang w:eastAsia="ru-RU"/>
    </w:rPr>
  </w:style>
  <w:style w:type="paragraph" w:customStyle="1" w:styleId="1fff5">
    <w:name w:val="1 Знак Знак"/>
    <w:basedOn w:val="afffff4"/>
    <w:link w:val="1fff6"/>
    <w:rsid w:val="00B63593"/>
    <w:pPr>
      <w:autoSpaceDE/>
      <w:autoSpaceDN/>
      <w:spacing w:after="0" w:line="240" w:lineRule="auto"/>
      <w:ind w:firstLine="709"/>
      <w:jc w:val="both"/>
    </w:pPr>
    <w:rPr>
      <w:rFonts w:ascii="Arial" w:hAnsi="Arial"/>
    </w:rPr>
  </w:style>
  <w:style w:type="character" w:customStyle="1" w:styleId="1fff6">
    <w:name w:val="1 Знак Знак Знак"/>
    <w:basedOn w:val="aff1"/>
    <w:link w:val="1fff5"/>
    <w:rsid w:val="00B63593"/>
    <w:rPr>
      <w:rFonts w:ascii="Arial" w:eastAsia="Times New Roman" w:hAnsi="Arial" w:cs="Times New Roman"/>
      <w:sz w:val="24"/>
      <w:szCs w:val="24"/>
    </w:rPr>
  </w:style>
  <w:style w:type="paragraph" w:customStyle="1" w:styleId="4f">
    <w:name w:val="Заг4"/>
    <w:basedOn w:val="31"/>
    <w:rsid w:val="00B63593"/>
    <w:pPr>
      <w:outlineLvl w:val="3"/>
    </w:pPr>
  </w:style>
  <w:style w:type="paragraph" w:customStyle="1" w:styleId="3fa">
    <w:name w:val="о 3"/>
    <w:basedOn w:val="aff0"/>
    <w:rsid w:val="00B63593"/>
    <w:pPr>
      <w:keepNext/>
      <w:widowControl w:val="0"/>
      <w:spacing w:after="0" w:line="240" w:lineRule="auto"/>
      <w:ind w:left="737"/>
      <w:jc w:val="center"/>
    </w:pPr>
    <w:rPr>
      <w:rFonts w:ascii="Times New Roman" w:eastAsia="Times New Roman" w:hAnsi="Times New Roman" w:cs="Times New Roman"/>
      <w:bCs/>
      <w:sz w:val="24"/>
      <w:szCs w:val="24"/>
      <w:lang w:eastAsia="ru-RU"/>
    </w:rPr>
  </w:style>
  <w:style w:type="paragraph" w:customStyle="1" w:styleId="afffffffffe">
    <w:name w:val="текст сноски"/>
    <w:basedOn w:val="aff0"/>
    <w:rsid w:val="00B63593"/>
    <w:pPr>
      <w:autoSpaceDE w:val="0"/>
      <w:autoSpaceDN w:val="0"/>
      <w:spacing w:after="0" w:line="240" w:lineRule="auto"/>
    </w:pPr>
    <w:rPr>
      <w:rFonts w:ascii="Arial" w:eastAsia="Times New Roman" w:hAnsi="Arial" w:cs="Arial"/>
      <w:sz w:val="20"/>
      <w:szCs w:val="20"/>
      <w:lang w:eastAsia="ru-RU"/>
    </w:rPr>
  </w:style>
  <w:style w:type="paragraph" w:customStyle="1" w:styleId="2ff6">
    <w:name w:val="Заголов 2"/>
    <w:basedOn w:val="24"/>
    <w:next w:val="aff0"/>
    <w:rsid w:val="00B63593"/>
    <w:pPr>
      <w:keepNext w:val="0"/>
      <w:keepLines w:val="0"/>
      <w:spacing w:before="0" w:line="240" w:lineRule="auto"/>
      <w:ind w:firstLine="709"/>
      <w:jc w:val="center"/>
    </w:pPr>
    <w:rPr>
      <w:rFonts w:ascii="Times New Roman" w:eastAsia="Times New Roman" w:hAnsi="Times New Roman" w:cs="Times New Roman"/>
      <w:b/>
      <w:bCs/>
      <w:color w:val="auto"/>
      <w:sz w:val="24"/>
      <w:szCs w:val="20"/>
      <w:lang w:eastAsia="ru-RU"/>
    </w:rPr>
  </w:style>
  <w:style w:type="paragraph" w:customStyle="1" w:styleId="1fff7">
    <w:name w:val="Знак Знак Знак1 Знак Знак Знак Знак Знак Знак Знак"/>
    <w:basedOn w:val="aff0"/>
    <w:link w:val="1fff8"/>
    <w:rsid w:val="00B63593"/>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ffffffff">
    <w:name w:val="основной текст"/>
    <w:basedOn w:val="aff0"/>
    <w:rsid w:val="00B63593"/>
    <w:pPr>
      <w:spacing w:after="120" w:line="240" w:lineRule="auto"/>
      <w:ind w:firstLine="851"/>
      <w:jc w:val="both"/>
    </w:pPr>
    <w:rPr>
      <w:rFonts w:ascii="Arial" w:eastAsia="Times New Roman" w:hAnsi="Arial" w:cs="Times New Roman"/>
      <w:sz w:val="28"/>
      <w:szCs w:val="20"/>
      <w:lang w:eastAsia="ru-RU"/>
    </w:rPr>
  </w:style>
  <w:style w:type="paragraph" w:customStyle="1" w:styleId="134">
    <w:name w:val="Знак Знак Знак1 Знак Знак Знак Знак Знак Знак Знак3"/>
    <w:basedOn w:val="aff0"/>
    <w:rsid w:val="00B63593"/>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Iauiue">
    <w:name w:val="Iau?iue"/>
    <w:rsid w:val="00B63593"/>
    <w:pPr>
      <w:overflowPunct w:val="0"/>
      <w:autoSpaceDE w:val="0"/>
      <w:autoSpaceDN w:val="0"/>
      <w:adjustRightInd w:val="0"/>
      <w:textAlignment w:val="baseline"/>
    </w:pPr>
    <w:rPr>
      <w:rFonts w:ascii="Times New Roman" w:eastAsia="Times New Roman" w:hAnsi="Times New Roman" w:cs="Times New Roman"/>
      <w:lang w:val="en-US"/>
    </w:rPr>
  </w:style>
  <w:style w:type="paragraph" w:customStyle="1" w:styleId="214pt">
    <w:name w:val="Заголовок 2 + 14 pt"/>
    <w:basedOn w:val="1e"/>
    <w:next w:val="affffff"/>
    <w:link w:val="214pt0"/>
    <w:rsid w:val="00B63593"/>
    <w:pPr>
      <w:keepNext/>
      <w:widowControl/>
      <w:autoSpaceDE/>
      <w:autoSpaceDN/>
      <w:ind w:firstLine="709"/>
      <w:jc w:val="center"/>
    </w:pPr>
    <w:rPr>
      <w:sz w:val="28"/>
      <w:szCs w:val="20"/>
      <w:lang w:eastAsia="ru-RU"/>
    </w:rPr>
  </w:style>
  <w:style w:type="character" w:customStyle="1" w:styleId="214pt0">
    <w:name w:val="Заголовок 2 + 14 pt Знак"/>
    <w:basedOn w:val="aff1"/>
    <w:link w:val="214pt"/>
    <w:locked/>
    <w:rsid w:val="00B63593"/>
    <w:rPr>
      <w:rFonts w:ascii="Times New Roman" w:eastAsia="Times New Roman" w:hAnsi="Times New Roman" w:cs="Times New Roman"/>
      <w:b/>
      <w:bCs/>
      <w:sz w:val="28"/>
    </w:rPr>
  </w:style>
  <w:style w:type="paragraph" w:customStyle="1" w:styleId="312pt">
    <w:name w:val="Заголовок 3 + 12 pt"/>
    <w:basedOn w:val="35"/>
    <w:next w:val="aff0"/>
    <w:link w:val="312pt0"/>
    <w:autoRedefine/>
    <w:rsid w:val="00B63593"/>
    <w:pPr>
      <w:keepLines w:val="0"/>
      <w:spacing w:before="120" w:after="120" w:line="276" w:lineRule="auto"/>
      <w:ind w:left="170" w:firstLine="708"/>
      <w:jc w:val="center"/>
    </w:pPr>
    <w:rPr>
      <w:rFonts w:ascii="Times New Roman" w:eastAsia="Times New Roman" w:hAnsi="Times New Roman" w:cs="Arial"/>
      <w:b/>
      <w:bCs/>
      <w:color w:val="auto"/>
      <w:szCs w:val="26"/>
      <w:lang w:eastAsia="ru-RU"/>
    </w:rPr>
  </w:style>
  <w:style w:type="character" w:customStyle="1" w:styleId="312pt0">
    <w:name w:val="Заголовок 3 + 12 pt Знак"/>
    <w:basedOn w:val="aff1"/>
    <w:link w:val="312pt"/>
    <w:locked/>
    <w:rsid w:val="00B63593"/>
    <w:rPr>
      <w:rFonts w:ascii="Times New Roman" w:eastAsia="Times New Roman" w:hAnsi="Times New Roman" w:cs="Arial"/>
      <w:b/>
      <w:bCs/>
      <w:sz w:val="24"/>
      <w:szCs w:val="26"/>
    </w:rPr>
  </w:style>
  <w:style w:type="paragraph" w:customStyle="1" w:styleId="affffffffff0">
    <w:name w:val="Список с точкой"/>
    <w:basedOn w:val="aff0"/>
    <w:link w:val="affffffffff1"/>
    <w:rsid w:val="00B63593"/>
    <w:pPr>
      <w:tabs>
        <w:tab w:val="num" w:pos="900"/>
      </w:tabs>
      <w:spacing w:after="0" w:line="240" w:lineRule="auto"/>
      <w:ind w:left="900" w:hanging="360"/>
      <w:jc w:val="both"/>
    </w:pPr>
    <w:rPr>
      <w:rFonts w:ascii="Times New Roman" w:eastAsia="Times New Roman" w:hAnsi="Times New Roman" w:cs="Times New Roman"/>
      <w:sz w:val="24"/>
      <w:szCs w:val="24"/>
      <w:lang w:eastAsia="ru-RU"/>
    </w:rPr>
  </w:style>
  <w:style w:type="character" w:customStyle="1" w:styleId="affffffffff1">
    <w:name w:val="Список с точкой Знак"/>
    <w:basedOn w:val="aff1"/>
    <w:link w:val="affffffffff0"/>
    <w:rsid w:val="00B63593"/>
    <w:rPr>
      <w:rFonts w:ascii="Times New Roman" w:eastAsia="Times New Roman" w:hAnsi="Times New Roman" w:cs="Times New Roman"/>
      <w:sz w:val="24"/>
      <w:szCs w:val="24"/>
    </w:rPr>
  </w:style>
  <w:style w:type="character" w:customStyle="1" w:styleId="pagefont1">
    <w:name w:val="pagefont1"/>
    <w:basedOn w:val="aff1"/>
    <w:rsid w:val="00B63593"/>
    <w:rPr>
      <w:sz w:val="18"/>
      <w:szCs w:val="18"/>
    </w:rPr>
  </w:style>
  <w:style w:type="character" w:customStyle="1" w:styleId="4f0">
    <w:name w:val="Основной текст Знак Знак Знак Знак4"/>
    <w:aliases w:val="Основной текст Знак Знак Знак Знак Знак Знак3"/>
    <w:basedOn w:val="aff1"/>
    <w:rsid w:val="00B63593"/>
    <w:rPr>
      <w:szCs w:val="24"/>
      <w:lang w:val="ru-RU" w:eastAsia="ru-RU" w:bidi="ar-SA"/>
    </w:rPr>
  </w:style>
  <w:style w:type="character" w:customStyle="1" w:styleId="H21">
    <w:name w:val="H2 Знак1"/>
    <w:aliases w:val="h2 Знак Знак1"/>
    <w:basedOn w:val="aff1"/>
    <w:semiHidden/>
    <w:rsid w:val="00B63593"/>
    <w:rPr>
      <w:b/>
      <w:bCs/>
      <w:sz w:val="24"/>
      <w:szCs w:val="24"/>
      <w:lang w:val="ru-RU" w:eastAsia="ru-RU" w:bidi="ar-SA"/>
    </w:rPr>
  </w:style>
  <w:style w:type="character" w:customStyle="1" w:styleId="2ff7">
    <w:name w:val="Основной текст Знак Знак Знак Знак2"/>
    <w:aliases w:val="Основной текст Знак Знак Знак Знак Знак Знак1"/>
    <w:basedOn w:val="aff1"/>
    <w:rsid w:val="00B63593"/>
    <w:rPr>
      <w:szCs w:val="24"/>
      <w:lang w:val="ru-RU" w:eastAsia="ru-RU" w:bidi="ar-SA"/>
    </w:rPr>
  </w:style>
  <w:style w:type="character" w:customStyle="1" w:styleId="H2">
    <w:name w:val="H2 Знак"/>
    <w:aliases w:val="h2 Знак Знак"/>
    <w:basedOn w:val="aff1"/>
    <w:semiHidden/>
    <w:rsid w:val="00B63593"/>
    <w:rPr>
      <w:b/>
      <w:bCs/>
      <w:sz w:val="24"/>
      <w:szCs w:val="24"/>
      <w:lang w:val="ru-RU" w:eastAsia="ru-RU" w:bidi="ar-SA"/>
    </w:rPr>
  </w:style>
  <w:style w:type="paragraph" w:customStyle="1" w:styleId="-a">
    <w:name w:val="Таблица - текст основной"/>
    <w:basedOn w:val="afff"/>
    <w:link w:val="-b"/>
    <w:qFormat/>
    <w:rsid w:val="00B63593"/>
    <w:pPr>
      <w:widowControl/>
      <w:suppressAutoHyphens/>
      <w:autoSpaceDE/>
      <w:autoSpaceDN/>
    </w:pPr>
    <w:rPr>
      <w:rFonts w:ascii="Arial" w:hAnsi="Arial" w:cs="Arial"/>
      <w:sz w:val="20"/>
      <w:szCs w:val="20"/>
      <w:lang w:eastAsia="ru-RU"/>
    </w:rPr>
  </w:style>
  <w:style w:type="character" w:customStyle="1" w:styleId="-b">
    <w:name w:val="Таблица - текст основной Знак"/>
    <w:basedOn w:val="aff1"/>
    <w:link w:val="-a"/>
    <w:rsid w:val="00B63593"/>
    <w:rPr>
      <w:rFonts w:ascii="Arial" w:eastAsia="Times New Roman" w:hAnsi="Arial" w:cs="Arial"/>
    </w:rPr>
  </w:style>
  <w:style w:type="paragraph" w:customStyle="1" w:styleId="-c">
    <w:name w:val="Таблица - шапка"/>
    <w:basedOn w:val="aff0"/>
    <w:qFormat/>
    <w:rsid w:val="00B63593"/>
    <w:pPr>
      <w:suppressAutoHyphens/>
      <w:spacing w:before="120" w:after="120" w:line="240" w:lineRule="auto"/>
      <w:jc w:val="center"/>
    </w:pPr>
    <w:rPr>
      <w:rFonts w:ascii="Arial" w:eastAsia="Times New Roman" w:hAnsi="Arial" w:cs="Arial"/>
      <w:b/>
      <w:sz w:val="20"/>
      <w:szCs w:val="20"/>
      <w:lang w:eastAsia="ru-RU"/>
    </w:rPr>
  </w:style>
  <w:style w:type="character" w:customStyle="1" w:styleId="style5">
    <w:name w:val="style5"/>
    <w:basedOn w:val="aff1"/>
    <w:rsid w:val="00B63593"/>
  </w:style>
  <w:style w:type="character" w:customStyle="1" w:styleId="1fff8">
    <w:name w:val="Знак Знак Знак1 Знак Знак Знак Знак Знак Знак Знак Знак"/>
    <w:basedOn w:val="aff1"/>
    <w:link w:val="1fff7"/>
    <w:rsid w:val="00B63593"/>
    <w:rPr>
      <w:rFonts w:ascii="Tahoma" w:eastAsia="Times New Roman" w:hAnsi="Tahoma" w:cs="Times New Roman"/>
      <w:lang w:val="en-US" w:eastAsia="en-US"/>
    </w:rPr>
  </w:style>
  <w:style w:type="character" w:customStyle="1" w:styleId="BodyTextIndentChar">
    <w:name w:val="Body Text Indent Char"/>
    <w:basedOn w:val="aff1"/>
    <w:locked/>
    <w:rsid w:val="00B63593"/>
    <w:rPr>
      <w:sz w:val="24"/>
      <w:lang w:val="ru-RU" w:eastAsia="ru-RU" w:bidi="ar-SA"/>
    </w:rPr>
  </w:style>
  <w:style w:type="paragraph" w:customStyle="1" w:styleId="Iacaaieaoaaeeou">
    <w:name w:val="Iacaaiea oaaeeou"/>
    <w:basedOn w:val="afff"/>
    <w:rsid w:val="00B63593"/>
    <w:pPr>
      <w:widowControl/>
      <w:overflowPunct w:val="0"/>
      <w:adjustRightInd w:val="0"/>
      <w:ind w:left="720"/>
      <w:jc w:val="center"/>
      <w:textAlignment w:val="baseline"/>
    </w:pPr>
    <w:rPr>
      <w:b/>
      <w:sz w:val="24"/>
      <w:szCs w:val="20"/>
      <w:lang w:eastAsia="ru-RU"/>
    </w:rPr>
  </w:style>
  <w:style w:type="paragraph" w:customStyle="1" w:styleId="affffffffff2">
    <w:name w:val="ОБЫЧНЫЙ_Г"/>
    <w:basedOn w:val="aff0"/>
    <w:rsid w:val="00B63593"/>
    <w:pPr>
      <w:spacing w:after="0" w:line="360" w:lineRule="auto"/>
      <w:ind w:firstLine="851"/>
      <w:jc w:val="both"/>
    </w:pPr>
    <w:rPr>
      <w:rFonts w:ascii="Times New Roman" w:eastAsia="Times New Roman" w:hAnsi="Times New Roman" w:cs="Times New Roman"/>
      <w:bCs/>
      <w:sz w:val="24"/>
      <w:szCs w:val="24"/>
      <w:lang w:eastAsia="ru-RU"/>
    </w:rPr>
  </w:style>
  <w:style w:type="paragraph" w:customStyle="1" w:styleId="12pt102">
    <w:name w:val="Стиль 12 pt по ширине Первая строка:  102 см Междустр.интервал:... Знак Знак Знак"/>
    <w:basedOn w:val="aff0"/>
    <w:link w:val="12pt1020"/>
    <w:rsid w:val="00B63593"/>
    <w:pPr>
      <w:spacing w:after="0" w:line="360" w:lineRule="auto"/>
      <w:ind w:firstLine="709"/>
      <w:jc w:val="both"/>
    </w:pPr>
    <w:rPr>
      <w:rFonts w:ascii="Times New Roman" w:eastAsia="Times New Roman" w:hAnsi="Times New Roman" w:cs="Times New Roman"/>
      <w:b/>
      <w:bCs/>
      <w:sz w:val="24"/>
      <w:szCs w:val="24"/>
      <w:lang w:eastAsia="ru-RU"/>
    </w:rPr>
  </w:style>
  <w:style w:type="character" w:customStyle="1" w:styleId="12pt1020">
    <w:name w:val="Стиль 12 pt по ширине Первая строка:  102 см Междустр.интервал:... Знак Знак Знак Знак"/>
    <w:basedOn w:val="aff1"/>
    <w:link w:val="12pt102"/>
    <w:rsid w:val="00B63593"/>
    <w:rPr>
      <w:rFonts w:ascii="Times New Roman" w:eastAsia="Times New Roman" w:hAnsi="Times New Roman" w:cs="Times New Roman"/>
      <w:b/>
      <w:bCs/>
      <w:sz w:val="24"/>
      <w:szCs w:val="24"/>
    </w:rPr>
  </w:style>
  <w:style w:type="paragraph" w:customStyle="1" w:styleId="affffffffff3">
    <w:name w:val="Знак Знак Знак Знак Знак Знак Знак"/>
    <w:basedOn w:val="aff0"/>
    <w:rsid w:val="00B63593"/>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Heading3Char">
    <w:name w:val="Heading 3 Char"/>
    <w:basedOn w:val="aff1"/>
    <w:semiHidden/>
    <w:locked/>
    <w:rsid w:val="00B63593"/>
    <w:rPr>
      <w:rFonts w:ascii="Arial" w:hAnsi="Arial" w:cs="Arial"/>
      <w:b/>
      <w:bCs/>
      <w:sz w:val="26"/>
      <w:szCs w:val="26"/>
      <w:lang w:val="ru-RU" w:eastAsia="ru-RU" w:bidi="ar-SA"/>
    </w:rPr>
  </w:style>
  <w:style w:type="character" w:customStyle="1" w:styleId="BodyTextChar">
    <w:name w:val="Body Text Char"/>
    <w:basedOn w:val="aff1"/>
    <w:semiHidden/>
    <w:locked/>
    <w:rsid w:val="00B63593"/>
    <w:rPr>
      <w:sz w:val="24"/>
      <w:lang w:val="ru-RU" w:eastAsia="ru-RU" w:bidi="ar-SA"/>
    </w:rPr>
  </w:style>
  <w:style w:type="character" w:customStyle="1" w:styleId="BodyText2Char">
    <w:name w:val="Body Text 2 Char"/>
    <w:basedOn w:val="aff1"/>
    <w:semiHidden/>
    <w:locked/>
    <w:rsid w:val="00B63593"/>
    <w:rPr>
      <w:sz w:val="24"/>
      <w:lang w:val="ru-RU" w:eastAsia="ru-RU" w:bidi="ar-SA"/>
    </w:rPr>
  </w:style>
  <w:style w:type="character" w:customStyle="1" w:styleId="BodyTextIndent3Char">
    <w:name w:val="Body Text Indent 3 Char"/>
    <w:basedOn w:val="aff1"/>
    <w:semiHidden/>
    <w:locked/>
    <w:rsid w:val="00B63593"/>
    <w:rPr>
      <w:sz w:val="16"/>
      <w:szCs w:val="16"/>
      <w:lang w:val="ru-RU" w:eastAsia="ru-RU" w:bidi="ar-SA"/>
    </w:rPr>
  </w:style>
  <w:style w:type="character" w:customStyle="1" w:styleId="3fb">
    <w:name w:val="Основной текст Знак Знак Знак Знак3"/>
    <w:aliases w:val="Основной текст Знак Знак Знак Знак Знак Знак2"/>
    <w:basedOn w:val="aff1"/>
    <w:rsid w:val="00B63593"/>
    <w:rPr>
      <w:szCs w:val="24"/>
      <w:lang w:val="ru-RU" w:eastAsia="ru-RU" w:bidi="ar-SA"/>
    </w:rPr>
  </w:style>
  <w:style w:type="paragraph" w:customStyle="1" w:styleId="hramdescr">
    <w:name w:val="hramdescr"/>
    <w:basedOn w:val="aff0"/>
    <w:rsid w:val="00B635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5">
    <w:name w:val="Список нумерованный 1"/>
    <w:basedOn w:val="aff0"/>
    <w:qFormat/>
    <w:rsid w:val="00B63593"/>
    <w:pPr>
      <w:numPr>
        <w:numId w:val="47"/>
      </w:numPr>
      <w:suppressAutoHyphens/>
      <w:spacing w:after="0" w:line="360" w:lineRule="auto"/>
    </w:pPr>
    <w:rPr>
      <w:rFonts w:ascii="Times New Roman" w:eastAsia="Times New Roman" w:hAnsi="Times New Roman" w:cs="Times New Roman"/>
      <w:sz w:val="24"/>
      <w:szCs w:val="24"/>
      <w:lang w:eastAsia="ru-RU"/>
    </w:rPr>
  </w:style>
  <w:style w:type="paragraph" w:customStyle="1" w:styleId="-d">
    <w:name w:val="Таблица - текст выделенный"/>
    <w:basedOn w:val="afff"/>
    <w:link w:val="-e"/>
    <w:qFormat/>
    <w:rsid w:val="00B63593"/>
    <w:pPr>
      <w:widowControl/>
      <w:suppressAutoHyphens/>
      <w:autoSpaceDE/>
      <w:autoSpaceDN/>
      <w:spacing w:before="20" w:after="20"/>
      <w:contextualSpacing/>
    </w:pPr>
    <w:rPr>
      <w:rFonts w:ascii="Arial" w:hAnsi="Arial" w:cs="Arial"/>
      <w:b/>
      <w:sz w:val="24"/>
      <w:szCs w:val="24"/>
      <w:lang w:eastAsia="ru-RU"/>
    </w:rPr>
  </w:style>
  <w:style w:type="character" w:customStyle="1" w:styleId="-e">
    <w:name w:val="Таблица - текст выделенный Знак"/>
    <w:basedOn w:val="H21"/>
    <w:link w:val="-d"/>
    <w:rsid w:val="00B63593"/>
    <w:rPr>
      <w:rFonts w:ascii="Arial" w:eastAsia="Times New Roman" w:hAnsi="Arial" w:cs="Arial"/>
      <w:b/>
      <w:bCs w:val="0"/>
      <w:sz w:val="24"/>
      <w:szCs w:val="24"/>
      <w:lang w:val="ru-RU" w:eastAsia="ru-RU" w:bidi="ar-SA"/>
    </w:rPr>
  </w:style>
  <w:style w:type="paragraph" w:customStyle="1" w:styleId="1fff9">
    <w:name w:val="Знак Знак Знак1 Знак Знак Знак Знак Знак Знак Знак Знак Знак Знак Знак Знак Знак"/>
    <w:basedOn w:val="aff0"/>
    <w:rsid w:val="00B63593"/>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FontStyle371">
    <w:name w:val="Font Style371"/>
    <w:basedOn w:val="aff1"/>
    <w:rsid w:val="00B63593"/>
    <w:rPr>
      <w:rFonts w:ascii="Times New Roman" w:hAnsi="Times New Roman" w:cs="Times New Roman"/>
      <w:sz w:val="20"/>
      <w:szCs w:val="20"/>
    </w:rPr>
  </w:style>
  <w:style w:type="character" w:customStyle="1" w:styleId="FontStyle369">
    <w:name w:val="Font Style369"/>
    <w:basedOn w:val="aff1"/>
    <w:rsid w:val="00B63593"/>
    <w:rPr>
      <w:rFonts w:ascii="Times New Roman" w:hAnsi="Times New Roman" w:cs="Times New Roman"/>
      <w:b/>
      <w:bCs/>
      <w:spacing w:val="-10"/>
      <w:sz w:val="22"/>
      <w:szCs w:val="22"/>
    </w:rPr>
  </w:style>
  <w:style w:type="paragraph" w:customStyle="1" w:styleId="Style20">
    <w:name w:val="Style20"/>
    <w:basedOn w:val="aff0"/>
    <w:rsid w:val="00B63593"/>
    <w:pPr>
      <w:widowControl w:val="0"/>
      <w:autoSpaceDE w:val="0"/>
      <w:autoSpaceDN w:val="0"/>
      <w:adjustRightInd w:val="0"/>
      <w:spacing w:after="0" w:line="222" w:lineRule="exact"/>
    </w:pPr>
    <w:rPr>
      <w:rFonts w:ascii="Times New Roman" w:eastAsia="Times New Roman" w:hAnsi="Times New Roman" w:cs="Times New Roman"/>
      <w:sz w:val="24"/>
      <w:szCs w:val="24"/>
      <w:lang w:eastAsia="ru-RU"/>
    </w:rPr>
  </w:style>
  <w:style w:type="paragraph" w:customStyle="1" w:styleId="Style44">
    <w:name w:val="Style44"/>
    <w:basedOn w:val="aff0"/>
    <w:rsid w:val="00B63593"/>
    <w:pPr>
      <w:widowControl w:val="0"/>
      <w:autoSpaceDE w:val="0"/>
      <w:autoSpaceDN w:val="0"/>
      <w:adjustRightInd w:val="0"/>
      <w:spacing w:after="0" w:line="249" w:lineRule="exact"/>
      <w:jc w:val="center"/>
    </w:pPr>
    <w:rPr>
      <w:rFonts w:ascii="Times New Roman" w:eastAsia="Times New Roman" w:hAnsi="Times New Roman" w:cs="Times New Roman"/>
      <w:sz w:val="24"/>
      <w:szCs w:val="24"/>
      <w:lang w:eastAsia="ru-RU"/>
    </w:rPr>
  </w:style>
  <w:style w:type="paragraph" w:customStyle="1" w:styleId="Style51">
    <w:name w:val="Style51"/>
    <w:basedOn w:val="aff0"/>
    <w:rsid w:val="00B63593"/>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317">
    <w:name w:val="Style317"/>
    <w:basedOn w:val="aff0"/>
    <w:rsid w:val="00B6359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53">
    <w:name w:val="Font Style353"/>
    <w:basedOn w:val="aff1"/>
    <w:rsid w:val="00B63593"/>
    <w:rPr>
      <w:rFonts w:ascii="Times New Roman" w:hAnsi="Times New Roman" w:cs="Times New Roman"/>
      <w:sz w:val="20"/>
      <w:szCs w:val="20"/>
    </w:rPr>
  </w:style>
  <w:style w:type="paragraph" w:customStyle="1" w:styleId="Style23">
    <w:name w:val="Style23"/>
    <w:basedOn w:val="aff0"/>
    <w:rsid w:val="00B6359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9">
    <w:name w:val="Style59"/>
    <w:basedOn w:val="aff0"/>
    <w:rsid w:val="00B6359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55">
    <w:name w:val="Font Style355"/>
    <w:basedOn w:val="aff1"/>
    <w:rsid w:val="00B63593"/>
    <w:rPr>
      <w:rFonts w:ascii="Georgia" w:hAnsi="Georgia" w:cs="Georgia"/>
      <w:b/>
      <w:bCs/>
      <w:spacing w:val="-10"/>
      <w:sz w:val="20"/>
      <w:szCs w:val="20"/>
    </w:rPr>
  </w:style>
  <w:style w:type="paragraph" w:customStyle="1" w:styleId="Style10">
    <w:name w:val="Style10"/>
    <w:basedOn w:val="aff0"/>
    <w:uiPriority w:val="99"/>
    <w:rsid w:val="00B63593"/>
    <w:pPr>
      <w:widowControl w:val="0"/>
      <w:autoSpaceDE w:val="0"/>
      <w:autoSpaceDN w:val="0"/>
      <w:adjustRightInd w:val="0"/>
      <w:spacing w:after="0" w:line="234" w:lineRule="exact"/>
      <w:ind w:firstLine="618"/>
      <w:jc w:val="both"/>
    </w:pPr>
    <w:rPr>
      <w:rFonts w:ascii="Times New Roman" w:eastAsia="Times New Roman" w:hAnsi="Times New Roman" w:cs="Times New Roman"/>
      <w:sz w:val="24"/>
      <w:szCs w:val="24"/>
      <w:lang w:eastAsia="ru-RU"/>
    </w:rPr>
  </w:style>
  <w:style w:type="paragraph" w:customStyle="1" w:styleId="Style100">
    <w:name w:val="Style100"/>
    <w:basedOn w:val="aff0"/>
    <w:rsid w:val="00B63593"/>
    <w:pPr>
      <w:widowControl w:val="0"/>
      <w:autoSpaceDE w:val="0"/>
      <w:autoSpaceDN w:val="0"/>
      <w:adjustRightInd w:val="0"/>
      <w:spacing w:after="0" w:line="185" w:lineRule="exact"/>
      <w:ind w:firstLine="525"/>
      <w:jc w:val="both"/>
    </w:pPr>
    <w:rPr>
      <w:rFonts w:ascii="Times New Roman" w:eastAsia="Times New Roman" w:hAnsi="Times New Roman" w:cs="Times New Roman"/>
      <w:sz w:val="24"/>
      <w:szCs w:val="24"/>
      <w:lang w:eastAsia="ru-RU"/>
    </w:rPr>
  </w:style>
  <w:style w:type="paragraph" w:customStyle="1" w:styleId="Style329">
    <w:name w:val="Style329"/>
    <w:basedOn w:val="aff0"/>
    <w:rsid w:val="00B6359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09">
    <w:name w:val="Style309"/>
    <w:basedOn w:val="aff0"/>
    <w:rsid w:val="00B63593"/>
    <w:pPr>
      <w:widowControl w:val="0"/>
      <w:autoSpaceDE w:val="0"/>
      <w:autoSpaceDN w:val="0"/>
      <w:adjustRightInd w:val="0"/>
      <w:spacing w:after="0" w:line="202" w:lineRule="exact"/>
      <w:ind w:firstLine="2083"/>
      <w:jc w:val="both"/>
    </w:pPr>
    <w:rPr>
      <w:rFonts w:ascii="Times New Roman" w:eastAsia="Times New Roman" w:hAnsi="Times New Roman" w:cs="Times New Roman"/>
      <w:sz w:val="24"/>
      <w:szCs w:val="24"/>
      <w:lang w:eastAsia="ru-RU"/>
    </w:rPr>
  </w:style>
  <w:style w:type="character" w:customStyle="1" w:styleId="2ff8">
    <w:name w:val="Основной текст с отступом 2 Знак Знак Знак"/>
    <w:aliases w:val="Основной текст с отступом 2 Знак Знак Знак Знак Знак Знак,Основной текст с отступом 22 Знак,Основной текст с отступом 2 Знак Знак Знак3 Знак Знак Знак,Основной текст с отступом 2 Знак Знак1"/>
    <w:basedOn w:val="aff1"/>
    <w:locked/>
    <w:rsid w:val="00B63593"/>
    <w:rPr>
      <w:sz w:val="24"/>
    </w:rPr>
  </w:style>
  <w:style w:type="table" w:customStyle="1" w:styleId="1fffa">
    <w:name w:val="Стиль таблицы1"/>
    <w:basedOn w:val="affffffffff4"/>
    <w:uiPriority w:val="99"/>
    <w:rsid w:val="00B63593"/>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2ff9">
    <w:name w:val="Стиль таблицы2"/>
    <w:basedOn w:val="aff2"/>
    <w:uiPriority w:val="99"/>
    <w:rsid w:val="00B63593"/>
    <w:rPr>
      <w:rFonts w:ascii="Times New Roman" w:eastAsia="Times New Roman" w:hAnsi="Times New Roman" w:cs="Times New Roman"/>
    </w:rPr>
    <w:tblPr/>
  </w:style>
  <w:style w:type="table" w:styleId="affffffffff4">
    <w:name w:val="Table Professional"/>
    <w:basedOn w:val="aff2"/>
    <w:uiPriority w:val="99"/>
    <w:rsid w:val="00B63593"/>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tblPr/>
      <w:tcPr>
        <w:tcBorders>
          <w:tl2br w:val="none" w:sz="0" w:space="0" w:color="auto"/>
          <w:tr2bl w:val="none" w:sz="0" w:space="0" w:color="auto"/>
        </w:tcBorders>
        <w:shd w:val="solid" w:color="000000" w:fill="FFFFFF"/>
      </w:tcPr>
    </w:tblStylePr>
  </w:style>
  <w:style w:type="table" w:customStyle="1" w:styleId="3fc">
    <w:name w:val="Стиль таблицы3"/>
    <w:basedOn w:val="aff2"/>
    <w:uiPriority w:val="99"/>
    <w:rsid w:val="00B63593"/>
    <w:rPr>
      <w:rFonts w:ascii="Times New Roman" w:eastAsia="Times New Roman" w:hAnsi="Times New Roman" w:cs="Times New Roman"/>
    </w:rPr>
    <w:tblPr/>
  </w:style>
  <w:style w:type="paragraph" w:customStyle="1" w:styleId="1fffb">
    <w:name w:val="Знак Знак Знак1 Знак Знак Знак Знак Знак Знак Знак Знак Знак Знак"/>
    <w:basedOn w:val="aff0"/>
    <w:rsid w:val="00B63593"/>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04">
    <w:name w:val="Стиль Основной текст + по ширине Первая строка:  1 см После:  0 пт"/>
    <w:basedOn w:val="afff"/>
    <w:rsid w:val="00B63593"/>
    <w:pPr>
      <w:widowControl/>
      <w:overflowPunct w:val="0"/>
      <w:adjustRightInd w:val="0"/>
      <w:spacing w:line="360" w:lineRule="auto"/>
      <w:ind w:firstLine="567"/>
      <w:jc w:val="both"/>
    </w:pPr>
    <w:rPr>
      <w:sz w:val="24"/>
      <w:szCs w:val="20"/>
      <w:lang w:eastAsia="ru-RU"/>
    </w:rPr>
  </w:style>
  <w:style w:type="character" w:customStyle="1" w:styleId="105">
    <w:name w:val="Знак Знак10"/>
    <w:basedOn w:val="aff1"/>
    <w:locked/>
    <w:rsid w:val="00B63593"/>
    <w:rPr>
      <w:sz w:val="16"/>
      <w:szCs w:val="16"/>
      <w:lang w:val="ru-RU" w:eastAsia="ru-RU" w:bidi="ar-SA"/>
    </w:rPr>
  </w:style>
  <w:style w:type="paragraph" w:customStyle="1" w:styleId="affffffffff5">
    <w:name w:val="ОВОС Шер Основой текст"/>
    <w:basedOn w:val="afffff4"/>
    <w:rsid w:val="00B63593"/>
    <w:pPr>
      <w:autoSpaceDE/>
      <w:autoSpaceDN/>
      <w:spacing w:after="0" w:line="360" w:lineRule="auto"/>
      <w:ind w:left="709" w:firstLine="567"/>
      <w:jc w:val="both"/>
    </w:pPr>
    <w:rPr>
      <w:snapToGrid w:val="0"/>
      <w:szCs w:val="20"/>
    </w:rPr>
  </w:style>
  <w:style w:type="character" w:customStyle="1" w:styleId="affffffffff6">
    <w:name w:val="Основной текст Знак Знак Знак Знак Знак Знак Знак"/>
    <w:aliases w:val="Основной текст Знак Знак Знак Знак Знак Знак Знак1"/>
    <w:basedOn w:val="aff1"/>
    <w:rsid w:val="00B63593"/>
    <w:rPr>
      <w:szCs w:val="24"/>
      <w:lang w:val="ru-RU" w:eastAsia="ru-RU" w:bidi="ar-SA"/>
    </w:rPr>
  </w:style>
  <w:style w:type="character" w:customStyle="1" w:styleId="217">
    <w:name w:val="Основной текст с отступом 2 Знак Знак Знак Знак1"/>
    <w:basedOn w:val="aff1"/>
    <w:locked/>
    <w:rsid w:val="00B63593"/>
    <w:rPr>
      <w:sz w:val="24"/>
      <w:szCs w:val="24"/>
      <w:lang w:val="ru-RU" w:eastAsia="ru-RU" w:bidi="ar-SA"/>
    </w:rPr>
  </w:style>
  <w:style w:type="character" w:customStyle="1" w:styleId="212pt3">
    <w:name w:val="Заголовок 2 + 12 pt Знак Знак Знак Знак"/>
    <w:basedOn w:val="aff1"/>
    <w:rsid w:val="00B63593"/>
    <w:rPr>
      <w:b/>
      <w:bCs/>
      <w:sz w:val="24"/>
      <w:lang w:val="ru-RU" w:eastAsia="ru-RU" w:bidi="ar-SA"/>
    </w:rPr>
  </w:style>
  <w:style w:type="character" w:customStyle="1" w:styleId="affffffffff7">
    <w:name w:val="Основной текст с точкой Знак Знак"/>
    <w:basedOn w:val="aff1"/>
    <w:rsid w:val="00B63593"/>
    <w:rPr>
      <w:b/>
      <w:sz w:val="24"/>
      <w:szCs w:val="24"/>
      <w:u w:val="single"/>
      <w:lang w:val="ru-RU" w:eastAsia="ru-RU" w:bidi="ar-SA"/>
    </w:rPr>
  </w:style>
  <w:style w:type="paragraph" w:customStyle="1" w:styleId="2ffa">
    <w:name w:val="Знак Знак Знак2"/>
    <w:basedOn w:val="aff0"/>
    <w:rsid w:val="00B63593"/>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1fffc">
    <w:name w:val="Список нумерованный 1. Знак Знак"/>
    <w:basedOn w:val="aff1"/>
    <w:rsid w:val="00B63593"/>
    <w:rPr>
      <w:rFonts w:cs="Arial"/>
      <w:sz w:val="24"/>
      <w:szCs w:val="24"/>
    </w:rPr>
  </w:style>
  <w:style w:type="character" w:customStyle="1" w:styleId="1fffd">
    <w:name w:val="1 Знак Знак Знак Знак"/>
    <w:basedOn w:val="aff1"/>
    <w:rsid w:val="00B63593"/>
    <w:rPr>
      <w:rFonts w:ascii="Arial" w:hAnsi="Arial"/>
      <w:sz w:val="24"/>
      <w:szCs w:val="24"/>
      <w:lang w:val="ru-RU" w:eastAsia="ru-RU" w:bidi="ar-SA"/>
    </w:rPr>
  </w:style>
  <w:style w:type="character" w:customStyle="1" w:styleId="214pt1">
    <w:name w:val="Заголовок 2 + 14 pt Знак Знак"/>
    <w:basedOn w:val="aff1"/>
    <w:locked/>
    <w:rsid w:val="00B63593"/>
    <w:rPr>
      <w:b/>
      <w:bCs/>
      <w:sz w:val="28"/>
      <w:lang w:val="ru-RU" w:eastAsia="ru-RU" w:bidi="ar-SA"/>
    </w:rPr>
  </w:style>
  <w:style w:type="character" w:customStyle="1" w:styleId="312pt1">
    <w:name w:val="Заголовок 3 + 12 pt Знак Знак"/>
    <w:basedOn w:val="aff1"/>
    <w:locked/>
    <w:rsid w:val="00B63593"/>
    <w:rPr>
      <w:rFonts w:cs="Arial"/>
      <w:b/>
      <w:bCs/>
      <w:iCs/>
      <w:sz w:val="24"/>
      <w:szCs w:val="26"/>
      <w:lang w:val="ru-RU" w:eastAsia="ru-RU" w:bidi="ar-SA"/>
    </w:rPr>
  </w:style>
  <w:style w:type="character" w:customStyle="1" w:styleId="affffffffff8">
    <w:name w:val="Список с точкой Знак Знак"/>
    <w:basedOn w:val="aff1"/>
    <w:rsid w:val="00B63593"/>
    <w:rPr>
      <w:sz w:val="24"/>
      <w:szCs w:val="24"/>
      <w:lang w:val="ru-RU" w:eastAsia="ru-RU" w:bidi="ar-SA"/>
    </w:rPr>
  </w:style>
  <w:style w:type="character" w:customStyle="1" w:styleId="-f">
    <w:name w:val="Таблица - текст основной Знак Знак"/>
    <w:basedOn w:val="aff1"/>
    <w:rsid w:val="00B63593"/>
    <w:rPr>
      <w:rFonts w:ascii="Arial" w:hAnsi="Arial" w:cs="Arial"/>
      <w:lang w:val="ru-RU" w:eastAsia="ru-RU" w:bidi="ar-SA"/>
    </w:rPr>
  </w:style>
  <w:style w:type="character" w:customStyle="1" w:styleId="1fffe">
    <w:name w:val="Знак Знак Знак1 Знак Знак Знак Знак Знак Знак Знак Знак Знак"/>
    <w:basedOn w:val="aff1"/>
    <w:rsid w:val="00B63593"/>
    <w:rPr>
      <w:rFonts w:ascii="Tahoma" w:hAnsi="Tahoma"/>
      <w:lang w:val="en-US" w:eastAsia="en-US" w:bidi="ar-SA"/>
    </w:rPr>
  </w:style>
  <w:style w:type="paragraph" w:customStyle="1" w:styleId="affffffffff9">
    <w:name w:val="Знак Знак Знак Знак Знак"/>
    <w:basedOn w:val="aff0"/>
    <w:rsid w:val="00B63593"/>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18">
    <w:name w:val="1 Знак Знак Знак1"/>
    <w:basedOn w:val="aff0"/>
    <w:rsid w:val="00B63593"/>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affffffffffa">
    <w:name w:val="Гипертекстовая ссылка"/>
    <w:basedOn w:val="aff1"/>
    <w:uiPriority w:val="99"/>
    <w:rsid w:val="00B63593"/>
    <w:rPr>
      <w:color w:val="008000"/>
    </w:rPr>
  </w:style>
  <w:style w:type="paragraph" w:customStyle="1" w:styleId="affffffffffb">
    <w:name w:val="Нормальный (таблица)"/>
    <w:basedOn w:val="aff0"/>
    <w:next w:val="aff0"/>
    <w:uiPriority w:val="99"/>
    <w:qFormat/>
    <w:rsid w:val="00B63593"/>
    <w:pPr>
      <w:widowControl w:val="0"/>
      <w:autoSpaceDE w:val="0"/>
      <w:autoSpaceDN w:val="0"/>
      <w:adjustRightInd w:val="0"/>
      <w:spacing w:after="0" w:line="240" w:lineRule="auto"/>
      <w:jc w:val="both"/>
    </w:pPr>
    <w:rPr>
      <w:rFonts w:ascii="Arial" w:eastAsia="Times New Roman" w:hAnsi="Arial" w:cs="Times New Roman"/>
      <w:sz w:val="24"/>
      <w:szCs w:val="24"/>
      <w:lang w:eastAsia="ru-RU"/>
    </w:rPr>
  </w:style>
  <w:style w:type="paragraph" w:customStyle="1" w:styleId="affffffffffc">
    <w:name w:val="Прижатый влево"/>
    <w:basedOn w:val="aff0"/>
    <w:next w:val="aff0"/>
    <w:uiPriority w:val="99"/>
    <w:qFormat/>
    <w:rsid w:val="00B63593"/>
    <w:pPr>
      <w:widowControl w:val="0"/>
      <w:autoSpaceDE w:val="0"/>
      <w:autoSpaceDN w:val="0"/>
      <w:adjustRightInd w:val="0"/>
      <w:spacing w:after="0" w:line="240" w:lineRule="auto"/>
    </w:pPr>
    <w:rPr>
      <w:rFonts w:ascii="Arial" w:eastAsia="Times New Roman" w:hAnsi="Arial" w:cs="Times New Roman"/>
      <w:sz w:val="24"/>
      <w:szCs w:val="24"/>
      <w:lang w:eastAsia="ru-RU"/>
    </w:rPr>
  </w:style>
  <w:style w:type="paragraph" w:customStyle="1" w:styleId="2ffb">
    <w:name w:val="Текст2"/>
    <w:basedOn w:val="aff0"/>
    <w:rsid w:val="00B63593"/>
    <w:pPr>
      <w:spacing w:after="0" w:line="240" w:lineRule="auto"/>
      <w:ind w:firstLine="709"/>
      <w:jc w:val="both"/>
    </w:pPr>
    <w:rPr>
      <w:rFonts w:ascii="Times New Roman" w:eastAsia="Times New Roman" w:hAnsi="Times New Roman" w:cs="Times New Roman"/>
      <w:sz w:val="24"/>
      <w:szCs w:val="20"/>
      <w:lang w:eastAsia="ru-RU"/>
    </w:rPr>
  </w:style>
  <w:style w:type="paragraph" w:customStyle="1" w:styleId="241">
    <w:name w:val="Основной текст с отступом 24"/>
    <w:basedOn w:val="aff0"/>
    <w:rsid w:val="00B63593"/>
    <w:pPr>
      <w:overflowPunct w:val="0"/>
      <w:autoSpaceDE w:val="0"/>
      <w:autoSpaceDN w:val="0"/>
      <w:adjustRightInd w:val="0"/>
      <w:spacing w:before="120" w:after="0" w:line="240" w:lineRule="auto"/>
      <w:ind w:firstLine="709"/>
      <w:jc w:val="both"/>
      <w:textAlignment w:val="baseline"/>
    </w:pPr>
    <w:rPr>
      <w:rFonts w:ascii="Times New Roman" w:eastAsia="Times New Roman" w:hAnsi="Times New Roman" w:cs="Times New Roman"/>
      <w:sz w:val="24"/>
      <w:szCs w:val="20"/>
      <w:lang w:eastAsia="ru-RU"/>
    </w:rPr>
  </w:style>
  <w:style w:type="paragraph" w:customStyle="1" w:styleId="340">
    <w:name w:val="Основной текст с отступом 34"/>
    <w:basedOn w:val="aff0"/>
    <w:rsid w:val="00B63593"/>
    <w:pPr>
      <w:overflowPunct w:val="0"/>
      <w:autoSpaceDE w:val="0"/>
      <w:autoSpaceDN w:val="0"/>
      <w:adjustRightInd w:val="0"/>
      <w:spacing w:after="0" w:line="240" w:lineRule="auto"/>
      <w:ind w:firstLine="720"/>
      <w:jc w:val="both"/>
      <w:textAlignment w:val="baseline"/>
    </w:pPr>
    <w:rPr>
      <w:rFonts w:ascii="AcademyACTT" w:eastAsia="Times New Roman" w:hAnsi="AcademyACTT" w:cs="Times New Roman"/>
      <w:sz w:val="28"/>
      <w:szCs w:val="20"/>
      <w:lang w:val="en-US" w:eastAsia="ru-RU"/>
    </w:rPr>
  </w:style>
  <w:style w:type="paragraph" w:customStyle="1" w:styleId="323">
    <w:name w:val="Основной текст 32"/>
    <w:basedOn w:val="aff0"/>
    <w:rsid w:val="00B63593"/>
    <w:pPr>
      <w:overflowPunct w:val="0"/>
      <w:autoSpaceDE w:val="0"/>
      <w:autoSpaceDN w:val="0"/>
      <w:adjustRightInd w:val="0"/>
      <w:spacing w:after="0" w:line="240" w:lineRule="auto"/>
      <w:jc w:val="center"/>
      <w:textAlignment w:val="baseline"/>
    </w:pPr>
    <w:rPr>
      <w:rFonts w:ascii="Times New Roman" w:eastAsia="Times New Roman" w:hAnsi="Times New Roman" w:cs="Times New Roman"/>
      <w:b/>
      <w:sz w:val="24"/>
      <w:szCs w:val="20"/>
      <w:lang w:eastAsia="ru-RU"/>
    </w:rPr>
  </w:style>
  <w:style w:type="paragraph" w:customStyle="1" w:styleId="2ffc">
    <w:name w:val="Обычный (веб)2"/>
    <w:basedOn w:val="aff0"/>
    <w:rsid w:val="00B63593"/>
    <w:pPr>
      <w:overflowPunct w:val="0"/>
      <w:autoSpaceDE w:val="0"/>
      <w:autoSpaceDN w:val="0"/>
      <w:adjustRightInd w:val="0"/>
      <w:spacing w:before="100" w:after="100" w:line="240" w:lineRule="auto"/>
    </w:pPr>
    <w:rPr>
      <w:rFonts w:ascii="Times New Roman" w:eastAsia="Times New Roman" w:hAnsi="Times New Roman" w:cs="Times New Roman"/>
      <w:color w:val="000000"/>
      <w:sz w:val="24"/>
      <w:szCs w:val="20"/>
      <w:lang w:eastAsia="ru-RU"/>
    </w:rPr>
  </w:style>
  <w:style w:type="paragraph" w:customStyle="1" w:styleId="222">
    <w:name w:val="Знак22"/>
    <w:basedOn w:val="aff0"/>
    <w:next w:val="24"/>
    <w:autoRedefine/>
    <w:rsid w:val="00B63593"/>
    <w:pPr>
      <w:spacing w:line="240" w:lineRule="exact"/>
      <w:jc w:val="right"/>
    </w:pPr>
    <w:rPr>
      <w:rFonts w:ascii="Times New Roman" w:eastAsia="Times New Roman" w:hAnsi="Times New Roman" w:cs="Times New Roman"/>
      <w:noProof/>
      <w:sz w:val="24"/>
      <w:szCs w:val="24"/>
      <w:lang w:val="en-US"/>
    </w:rPr>
  </w:style>
  <w:style w:type="paragraph" w:customStyle="1" w:styleId="3fd">
    <w:name w:val="Знак Знак Знак3"/>
    <w:basedOn w:val="aff0"/>
    <w:rsid w:val="00B63593"/>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28">
    <w:name w:val="Знак Знак Знак1 Знак Знак Знак Знак2"/>
    <w:basedOn w:val="aff0"/>
    <w:next w:val="24"/>
    <w:autoRedefine/>
    <w:rsid w:val="00B63593"/>
    <w:pPr>
      <w:spacing w:line="240" w:lineRule="exact"/>
      <w:jc w:val="right"/>
    </w:pPr>
    <w:rPr>
      <w:rFonts w:ascii="Times New Roman" w:eastAsia="Times New Roman" w:hAnsi="Times New Roman" w:cs="Times New Roman"/>
      <w:noProof/>
      <w:sz w:val="24"/>
      <w:szCs w:val="24"/>
      <w:lang w:val="en-US"/>
    </w:rPr>
  </w:style>
  <w:style w:type="character" w:customStyle="1" w:styleId="181">
    <w:name w:val="Знак Знак181"/>
    <w:rsid w:val="00B63593"/>
    <w:rPr>
      <w:sz w:val="28"/>
    </w:rPr>
  </w:style>
  <w:style w:type="character" w:customStyle="1" w:styleId="171">
    <w:name w:val="Знак Знак171"/>
    <w:rsid w:val="00B63593"/>
    <w:rPr>
      <w:b/>
      <w:sz w:val="22"/>
    </w:rPr>
  </w:style>
  <w:style w:type="character" w:customStyle="1" w:styleId="813">
    <w:name w:val="Знак Знак81"/>
    <w:rsid w:val="00B63593"/>
    <w:rPr>
      <w:sz w:val="28"/>
    </w:rPr>
  </w:style>
  <w:style w:type="character" w:customStyle="1" w:styleId="711">
    <w:name w:val="Знак Знак71"/>
    <w:rsid w:val="00B63593"/>
    <w:rPr>
      <w:b/>
      <w:sz w:val="24"/>
    </w:rPr>
  </w:style>
  <w:style w:type="character" w:customStyle="1" w:styleId="610">
    <w:name w:val="Знак Знак61"/>
    <w:rsid w:val="00B63593"/>
    <w:rPr>
      <w:sz w:val="24"/>
    </w:rPr>
  </w:style>
  <w:style w:type="paragraph" w:customStyle="1" w:styleId="3fe">
    <w:name w:val="Знак Знак Знак Знак3"/>
    <w:basedOn w:val="aff0"/>
    <w:next w:val="24"/>
    <w:autoRedefine/>
    <w:rsid w:val="00B63593"/>
    <w:pPr>
      <w:spacing w:line="240" w:lineRule="exact"/>
      <w:jc w:val="right"/>
    </w:pPr>
    <w:rPr>
      <w:rFonts w:ascii="Times New Roman" w:eastAsia="Times New Roman" w:hAnsi="Times New Roman" w:cs="Times New Roman"/>
      <w:noProof/>
      <w:sz w:val="24"/>
      <w:szCs w:val="24"/>
      <w:lang w:val="en-US"/>
    </w:rPr>
  </w:style>
  <w:style w:type="paragraph" w:customStyle="1" w:styleId="119">
    <w:name w:val="Знак11"/>
    <w:basedOn w:val="aff0"/>
    <w:next w:val="24"/>
    <w:autoRedefine/>
    <w:rsid w:val="00B63593"/>
    <w:pPr>
      <w:spacing w:line="240" w:lineRule="exact"/>
      <w:jc w:val="right"/>
    </w:pPr>
    <w:rPr>
      <w:rFonts w:ascii="Times New Roman" w:eastAsia="Times New Roman" w:hAnsi="Times New Roman" w:cs="Times New Roman"/>
      <w:noProof/>
      <w:sz w:val="24"/>
      <w:szCs w:val="24"/>
      <w:lang w:val="en-US"/>
    </w:rPr>
  </w:style>
  <w:style w:type="paragraph" w:customStyle="1" w:styleId="316">
    <w:name w:val="Знак31"/>
    <w:basedOn w:val="aff0"/>
    <w:next w:val="24"/>
    <w:autoRedefine/>
    <w:rsid w:val="00B63593"/>
    <w:pPr>
      <w:spacing w:line="240" w:lineRule="exact"/>
      <w:jc w:val="right"/>
    </w:pPr>
    <w:rPr>
      <w:rFonts w:ascii="Times New Roman" w:eastAsia="Times New Roman" w:hAnsi="Times New Roman" w:cs="Times New Roman"/>
      <w:noProof/>
      <w:sz w:val="24"/>
      <w:szCs w:val="24"/>
      <w:lang w:val="en-US"/>
    </w:rPr>
  </w:style>
  <w:style w:type="paragraph" w:customStyle="1" w:styleId="223">
    <w:name w:val="Знак Знак Знак2 Знак2"/>
    <w:basedOn w:val="aff0"/>
    <w:next w:val="24"/>
    <w:autoRedefine/>
    <w:rsid w:val="00B63593"/>
    <w:pPr>
      <w:spacing w:line="240" w:lineRule="exact"/>
      <w:jc w:val="right"/>
    </w:pPr>
    <w:rPr>
      <w:rFonts w:ascii="Times New Roman" w:eastAsia="Times New Roman" w:hAnsi="Times New Roman" w:cs="Times New Roman"/>
      <w:noProof/>
      <w:sz w:val="24"/>
      <w:szCs w:val="24"/>
      <w:lang w:val="en-US"/>
    </w:rPr>
  </w:style>
  <w:style w:type="paragraph" w:customStyle="1" w:styleId="11a">
    <w:name w:val="Знак Знак Знак1 Знак1"/>
    <w:basedOn w:val="aff0"/>
    <w:rsid w:val="00B63593"/>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7a">
    <w:name w:val="Обычный7"/>
    <w:rsid w:val="00B63593"/>
    <w:rPr>
      <w:rFonts w:ascii="Times New Roman" w:eastAsia="Times New Roman" w:hAnsi="Times New Roman" w:cs="Times New Roman"/>
    </w:rPr>
  </w:style>
  <w:style w:type="paragraph" w:customStyle="1" w:styleId="135">
    <w:name w:val="Заголовок 13"/>
    <w:basedOn w:val="7a"/>
    <w:next w:val="7a"/>
    <w:rsid w:val="00B63593"/>
    <w:pPr>
      <w:keepNext/>
      <w:numPr>
        <w:ilvl w:val="12"/>
      </w:numPr>
      <w:ind w:firstLine="709"/>
      <w:jc w:val="center"/>
      <w:outlineLvl w:val="0"/>
    </w:pPr>
    <w:rPr>
      <w:b/>
      <w:sz w:val="24"/>
    </w:rPr>
  </w:style>
  <w:style w:type="paragraph" w:customStyle="1" w:styleId="242">
    <w:name w:val="Заголовок 24"/>
    <w:basedOn w:val="7a"/>
    <w:next w:val="7a"/>
    <w:rsid w:val="00B63593"/>
    <w:pPr>
      <w:keepNext/>
      <w:numPr>
        <w:ilvl w:val="12"/>
      </w:numPr>
      <w:ind w:firstLine="709"/>
      <w:jc w:val="both"/>
      <w:outlineLvl w:val="1"/>
    </w:pPr>
    <w:rPr>
      <w:sz w:val="24"/>
    </w:rPr>
  </w:style>
  <w:style w:type="paragraph" w:customStyle="1" w:styleId="331">
    <w:name w:val="Заголовок 33"/>
    <w:basedOn w:val="7a"/>
    <w:next w:val="7a"/>
    <w:rsid w:val="00B63593"/>
    <w:pPr>
      <w:keepNext/>
      <w:ind w:firstLine="720"/>
      <w:jc w:val="both"/>
      <w:outlineLvl w:val="2"/>
    </w:pPr>
    <w:rPr>
      <w:sz w:val="24"/>
    </w:rPr>
  </w:style>
  <w:style w:type="character" w:customStyle="1" w:styleId="11b">
    <w:name w:val="Знак Знак Знак11"/>
    <w:rsid w:val="00B63593"/>
    <w:rPr>
      <w:b/>
      <w:sz w:val="44"/>
      <w:lang w:val="ru-RU" w:eastAsia="ru-RU" w:bidi="ar-SA"/>
    </w:rPr>
  </w:style>
  <w:style w:type="paragraph" w:customStyle="1" w:styleId="129">
    <w:name w:val="Знак Знак Знак1 Знак Знак Знак Знак Знак Знак Знак2"/>
    <w:basedOn w:val="aff0"/>
    <w:link w:val="11c"/>
    <w:rsid w:val="00B63593"/>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11c">
    <w:name w:val="Знак Знак Знак1 Знак Знак Знак Знак Знак Знак Знак Знак1"/>
    <w:link w:val="129"/>
    <w:rsid w:val="00B63593"/>
    <w:rPr>
      <w:rFonts w:ascii="Tahoma" w:eastAsia="Times New Roman" w:hAnsi="Tahoma" w:cs="Times New Roman"/>
      <w:lang w:val="en-US" w:eastAsia="en-US"/>
    </w:rPr>
  </w:style>
  <w:style w:type="paragraph" w:customStyle="1" w:styleId="1ffff">
    <w:name w:val="Знак Знак Знак Знак Знак Знак Знак1"/>
    <w:basedOn w:val="aff0"/>
    <w:rsid w:val="00B63593"/>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1d">
    <w:name w:val="Знак Знак Знак1 Знак Знак Знак Знак Знак Знак Знак Знак Знак Знак Знак Знак Знак1"/>
    <w:basedOn w:val="aff0"/>
    <w:rsid w:val="00B63593"/>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1e">
    <w:name w:val="Знак Знак Знак1 Знак Знак Знак Знак Знак Знак Знак Знак Знак Знак1"/>
    <w:basedOn w:val="aff0"/>
    <w:rsid w:val="00B63593"/>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18">
    <w:name w:val="Знак Знак Знак21"/>
    <w:basedOn w:val="aff0"/>
    <w:rsid w:val="00B63593"/>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11f">
    <w:name w:val="Знак Знак Знак1 Знак Знак Знак Знак Знак Знак Знак Знак Знак1"/>
    <w:rsid w:val="00B63593"/>
    <w:rPr>
      <w:rFonts w:ascii="Tahoma" w:hAnsi="Tahoma"/>
      <w:lang w:val="en-US" w:eastAsia="en-US" w:bidi="ar-SA"/>
    </w:rPr>
  </w:style>
  <w:style w:type="paragraph" w:customStyle="1" w:styleId="1ffff0">
    <w:name w:val="Знак Знак Знак Знак Знак1"/>
    <w:basedOn w:val="aff0"/>
    <w:rsid w:val="00B63593"/>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1283">
    <w:name w:val="Основной текст (12) + 83"/>
    <w:aliases w:val="5 pt7,Полужирный3,Основной текст (35) + 10 pt,Курсив3,Интервал 0 pt3,Заголовок №3 + 8,5 pt13,Не курсив2,Основной текст (112) + Times New Roman2,23,Основной текст + 92,Не полужирный2,Основной текст (22) + 21 pt,Не курсив9"/>
    <w:basedOn w:val="aff1"/>
    <w:uiPriority w:val="99"/>
    <w:rsid w:val="00B63593"/>
    <w:rPr>
      <w:rFonts w:ascii="Arial" w:hAnsi="Arial" w:cs="Arial"/>
      <w:b/>
      <w:bCs/>
      <w:spacing w:val="0"/>
      <w:sz w:val="17"/>
      <w:szCs w:val="17"/>
    </w:rPr>
  </w:style>
  <w:style w:type="character" w:customStyle="1" w:styleId="39pt3">
    <w:name w:val="Основной текст (3) + 9 pt3"/>
    <w:aliases w:val="Не полужирный6,Основной текст + Candara1,71,5 pt12,Основной текст + Arial2,Курсив11,Основной текст (30) + 5"/>
    <w:basedOn w:val="aff1"/>
    <w:uiPriority w:val="99"/>
    <w:rsid w:val="00B63593"/>
    <w:rPr>
      <w:rFonts w:ascii="Arial" w:hAnsi="Arial" w:cs="Arial"/>
      <w:b w:val="0"/>
      <w:bCs w:val="0"/>
      <w:spacing w:val="0"/>
      <w:sz w:val="18"/>
      <w:szCs w:val="18"/>
    </w:rPr>
  </w:style>
  <w:style w:type="character" w:customStyle="1" w:styleId="1282">
    <w:name w:val="Основной текст (12) + 82"/>
    <w:aliases w:val="5 pt5,Полужирный2,Основной текст + 10 pt2,Курсив2,Интервал 0 pt2,Основной текст (93) + 8,5 pt9,Основной текст (112) + Tahoma,13,5 pt4,Основной текст (8) + 8,Основной текст (12) + 81,Основной текст (15) + 24,Основной текст + 7"/>
    <w:basedOn w:val="aff1"/>
    <w:uiPriority w:val="99"/>
    <w:rsid w:val="00B63593"/>
    <w:rPr>
      <w:rFonts w:ascii="Arial" w:hAnsi="Arial" w:cs="Arial"/>
      <w:b/>
      <w:bCs/>
      <w:spacing w:val="0"/>
      <w:sz w:val="17"/>
      <w:szCs w:val="17"/>
    </w:rPr>
  </w:style>
  <w:style w:type="character" w:customStyle="1" w:styleId="39pt2">
    <w:name w:val="Основной текст (3) + 9 pt2"/>
    <w:aliases w:val="Не полужирный5,Основной текст + 6,5 pt11,Малые прописные2,Основной текст (30) + 111,Не курсив8"/>
    <w:basedOn w:val="aff1"/>
    <w:uiPriority w:val="99"/>
    <w:rsid w:val="00B63593"/>
    <w:rPr>
      <w:rFonts w:ascii="Arial" w:hAnsi="Arial" w:cs="Arial"/>
      <w:b w:val="0"/>
      <w:bCs w:val="0"/>
      <w:spacing w:val="0"/>
      <w:sz w:val="18"/>
      <w:szCs w:val="18"/>
    </w:rPr>
  </w:style>
  <w:style w:type="character" w:customStyle="1" w:styleId="39pt1">
    <w:name w:val="Основной текст (3) + 9 pt1"/>
    <w:aliases w:val="Не полужирный4,Основной текст + 9,5 pt10,Курсив19,Интервал 0 pt6,Заголовок №2 + 11"/>
    <w:basedOn w:val="aff1"/>
    <w:uiPriority w:val="99"/>
    <w:rsid w:val="00B63593"/>
    <w:rPr>
      <w:rFonts w:ascii="Arial" w:hAnsi="Arial" w:cs="Arial"/>
      <w:b w:val="0"/>
      <w:bCs w:val="0"/>
      <w:spacing w:val="0"/>
      <w:sz w:val="18"/>
      <w:szCs w:val="18"/>
    </w:rPr>
  </w:style>
  <w:style w:type="paragraph" w:customStyle="1" w:styleId="aa">
    <w:name w:val="Подрисуночная надпись"/>
    <w:basedOn w:val="aff0"/>
    <w:link w:val="affffffffffd"/>
    <w:autoRedefine/>
    <w:rsid w:val="00B63593"/>
    <w:pPr>
      <w:numPr>
        <w:numId w:val="48"/>
      </w:numPr>
      <w:suppressLineNumbers/>
      <w:suppressAutoHyphens/>
      <w:spacing w:before="120" w:after="240" w:line="240" w:lineRule="auto"/>
      <w:jc w:val="both"/>
    </w:pPr>
    <w:rPr>
      <w:rFonts w:ascii="Times New Roman" w:eastAsia="Times New Roman" w:hAnsi="Times New Roman" w:cs="Times New Roman"/>
      <w:b/>
      <w:bCs/>
      <w:sz w:val="24"/>
      <w:szCs w:val="24"/>
    </w:rPr>
  </w:style>
  <w:style w:type="paragraph" w:customStyle="1" w:styleId="affffffffffe">
    <w:name w:val="Заголовок рис."/>
    <w:basedOn w:val="aa"/>
    <w:link w:val="afffffffffff"/>
    <w:rsid w:val="00B63593"/>
    <w:pPr>
      <w:tabs>
        <w:tab w:val="left" w:pos="709"/>
        <w:tab w:val="left" w:pos="1134"/>
      </w:tabs>
      <w:suppressAutoHyphens w:val="0"/>
      <w:spacing w:before="60"/>
    </w:pPr>
    <w:rPr>
      <w:bCs w:val="0"/>
      <w:szCs w:val="20"/>
    </w:rPr>
  </w:style>
  <w:style w:type="character" w:customStyle="1" w:styleId="afffffffffff">
    <w:name w:val="Заголовок рис. Знак"/>
    <w:link w:val="affffffffffe"/>
    <w:rsid w:val="00B63593"/>
    <w:rPr>
      <w:rFonts w:ascii="Times New Roman" w:eastAsia="Times New Roman" w:hAnsi="Times New Roman" w:cs="Times New Roman"/>
      <w:b/>
      <w:sz w:val="24"/>
      <w:lang w:eastAsia="en-US"/>
    </w:rPr>
  </w:style>
  <w:style w:type="paragraph" w:customStyle="1" w:styleId="a8">
    <w:name w:val="заголовок таблицы"/>
    <w:basedOn w:val="aff0"/>
    <w:link w:val="afffffffffff0"/>
    <w:autoRedefine/>
    <w:rsid w:val="00B63593"/>
    <w:pPr>
      <w:keepNext/>
      <w:keepLines/>
      <w:widowControl w:val="0"/>
      <w:numPr>
        <w:numId w:val="49"/>
      </w:numPr>
      <w:tabs>
        <w:tab w:val="left" w:pos="1440"/>
      </w:tabs>
      <w:suppressAutoHyphens/>
      <w:spacing w:before="120" w:after="120" w:line="240" w:lineRule="auto"/>
      <w:contextualSpacing/>
      <w:jc w:val="both"/>
    </w:pPr>
    <w:rPr>
      <w:rFonts w:ascii="Times New Roman" w:eastAsia="Times New Roman" w:hAnsi="Times New Roman" w:cs="Times New Roman"/>
      <w:b/>
      <w:sz w:val="24"/>
      <w:szCs w:val="24"/>
    </w:rPr>
  </w:style>
  <w:style w:type="character" w:customStyle="1" w:styleId="afffffffffff0">
    <w:name w:val="заголовок таблицы Знак Знак"/>
    <w:link w:val="a8"/>
    <w:rsid w:val="00B63593"/>
    <w:rPr>
      <w:rFonts w:ascii="Times New Roman" w:eastAsia="Times New Roman" w:hAnsi="Times New Roman" w:cs="Times New Roman"/>
      <w:b/>
      <w:sz w:val="24"/>
      <w:szCs w:val="24"/>
      <w:lang w:eastAsia="en-US"/>
    </w:rPr>
  </w:style>
  <w:style w:type="paragraph" w:customStyle="1" w:styleId="af9">
    <w:name w:val="заголовок табл"/>
    <w:basedOn w:val="aff0"/>
    <w:link w:val="1ffff1"/>
    <w:rsid w:val="00B63593"/>
    <w:pPr>
      <w:keepNext/>
      <w:numPr>
        <w:numId w:val="50"/>
      </w:numPr>
      <w:suppressLineNumbers/>
      <w:tabs>
        <w:tab w:val="left" w:leader="dot" w:pos="9356"/>
      </w:tabs>
      <w:suppressAutoHyphens/>
      <w:spacing w:before="120" w:after="120" w:line="240" w:lineRule="auto"/>
      <w:jc w:val="center"/>
    </w:pPr>
    <w:rPr>
      <w:rFonts w:ascii="Times New Roman" w:eastAsia="Times New Roman" w:hAnsi="Times New Roman" w:cs="Times New Roman"/>
      <w:b/>
      <w:bCs/>
      <w:sz w:val="24"/>
      <w:szCs w:val="24"/>
      <w:lang w:eastAsia="ru-RU"/>
    </w:rPr>
  </w:style>
  <w:style w:type="paragraph" w:customStyle="1" w:styleId="afffffffffff1">
    <w:name w:val="Заголовок табл."/>
    <w:basedOn w:val="af9"/>
    <w:link w:val="afffffffffff2"/>
    <w:rsid w:val="00B63593"/>
    <w:pPr>
      <w:widowControl w:val="0"/>
      <w:tabs>
        <w:tab w:val="clear" w:pos="9356"/>
        <w:tab w:val="right" w:pos="-3969"/>
        <w:tab w:val="left" w:pos="426"/>
        <w:tab w:val="left" w:pos="567"/>
        <w:tab w:val="left" w:pos="3686"/>
        <w:tab w:val="left" w:pos="5387"/>
        <w:tab w:val="left" w:pos="5670"/>
      </w:tabs>
      <w:suppressAutoHyphens w:val="0"/>
    </w:pPr>
    <w:rPr>
      <w:bCs w:val="0"/>
      <w:szCs w:val="20"/>
    </w:rPr>
  </w:style>
  <w:style w:type="character" w:customStyle="1" w:styleId="afffffffffff2">
    <w:name w:val="Заголовок табл. Знак"/>
    <w:link w:val="afffffffffff1"/>
    <w:rsid w:val="00B63593"/>
    <w:rPr>
      <w:rFonts w:ascii="Times New Roman" w:eastAsia="Times New Roman" w:hAnsi="Times New Roman" w:cs="Times New Roman"/>
      <w:b/>
      <w:sz w:val="24"/>
    </w:rPr>
  </w:style>
  <w:style w:type="paragraph" w:customStyle="1" w:styleId="-20">
    <w:name w:val="Текст-2"/>
    <w:basedOn w:val="aff0"/>
    <w:link w:val="-21"/>
    <w:rsid w:val="00B63593"/>
    <w:pPr>
      <w:suppressLineNumbers/>
      <w:tabs>
        <w:tab w:val="left" w:leader="dot" w:pos="540"/>
      </w:tabs>
      <w:suppressAutoHyphens/>
      <w:spacing w:before="120" w:after="0" w:line="240" w:lineRule="auto"/>
      <w:ind w:firstLine="539"/>
      <w:jc w:val="both"/>
    </w:pPr>
    <w:rPr>
      <w:rFonts w:ascii="Times New Roman CYR" w:eastAsia="Times New Roman" w:hAnsi="Times New Roman CYR" w:cs="Times New Roman CYR"/>
      <w:sz w:val="26"/>
      <w:szCs w:val="26"/>
      <w:lang w:eastAsia="ru-RU"/>
    </w:rPr>
  </w:style>
  <w:style w:type="character" w:customStyle="1" w:styleId="-21">
    <w:name w:val="Текст-2 Знак"/>
    <w:link w:val="-20"/>
    <w:rsid w:val="00B63593"/>
    <w:rPr>
      <w:rFonts w:ascii="Times New Roman CYR" w:eastAsia="Times New Roman" w:hAnsi="Times New Roman CYR" w:cs="Times New Roman CYR"/>
      <w:sz w:val="26"/>
      <w:szCs w:val="26"/>
    </w:rPr>
  </w:style>
  <w:style w:type="character" w:customStyle="1" w:styleId="affffffffffd">
    <w:name w:val="Подрисуночная надпись Знак Знак"/>
    <w:link w:val="aa"/>
    <w:rsid w:val="00B63593"/>
    <w:rPr>
      <w:rFonts w:ascii="Times New Roman" w:eastAsia="Times New Roman" w:hAnsi="Times New Roman" w:cs="Times New Roman"/>
      <w:b/>
      <w:bCs/>
      <w:sz w:val="24"/>
      <w:szCs w:val="24"/>
      <w:lang w:eastAsia="en-US"/>
    </w:rPr>
  </w:style>
  <w:style w:type="paragraph" w:customStyle="1" w:styleId="136">
    <w:name w:val="Обычный 13"/>
    <w:basedOn w:val="aff0"/>
    <w:link w:val="1350"/>
    <w:rsid w:val="00B63593"/>
    <w:pPr>
      <w:keepNext/>
      <w:suppressLineNumbers/>
      <w:tabs>
        <w:tab w:val="left" w:pos="6804"/>
        <w:tab w:val="left" w:pos="6946"/>
        <w:tab w:val="left" w:leader="dot" w:pos="9356"/>
      </w:tabs>
      <w:suppressAutoHyphens/>
      <w:spacing w:before="60" w:after="0" w:line="240" w:lineRule="auto"/>
      <w:ind w:firstLine="567"/>
      <w:jc w:val="both"/>
    </w:pPr>
    <w:rPr>
      <w:rFonts w:ascii="Times New Roman" w:eastAsia="Times New Roman" w:hAnsi="Times New Roman" w:cs="Times New Roman"/>
      <w:sz w:val="26"/>
      <w:szCs w:val="26"/>
    </w:rPr>
  </w:style>
  <w:style w:type="character" w:customStyle="1" w:styleId="1350">
    <w:name w:val="Обычный 13 Знак5"/>
    <w:link w:val="136"/>
    <w:rsid w:val="00B63593"/>
    <w:rPr>
      <w:rFonts w:ascii="Times New Roman" w:eastAsia="Times New Roman" w:hAnsi="Times New Roman" w:cs="Times New Roman"/>
      <w:sz w:val="26"/>
      <w:szCs w:val="26"/>
      <w:lang w:eastAsia="en-US"/>
    </w:rPr>
  </w:style>
  <w:style w:type="character" w:customStyle="1" w:styleId="1ffff1">
    <w:name w:val="заголовок табл Знак1"/>
    <w:link w:val="af9"/>
    <w:rsid w:val="00B63593"/>
    <w:rPr>
      <w:rFonts w:ascii="Times New Roman" w:eastAsia="Times New Roman" w:hAnsi="Times New Roman" w:cs="Times New Roman"/>
      <w:b/>
      <w:bCs/>
      <w:sz w:val="24"/>
      <w:szCs w:val="24"/>
    </w:rPr>
  </w:style>
  <w:style w:type="paragraph" w:customStyle="1" w:styleId="1330">
    <w:name w:val="Обычный 13 Знак3"/>
    <w:basedOn w:val="aff0"/>
    <w:autoRedefine/>
    <w:rsid w:val="00B63593"/>
    <w:pPr>
      <w:keepNext/>
      <w:keepLines/>
      <w:suppressLineNumbers/>
      <w:tabs>
        <w:tab w:val="left" w:leader="dot" w:pos="9356"/>
      </w:tabs>
      <w:suppressAutoHyphens/>
      <w:spacing w:before="60" w:after="0" w:line="360" w:lineRule="auto"/>
      <w:jc w:val="both"/>
    </w:pPr>
    <w:rPr>
      <w:rFonts w:ascii="Times New Roman" w:eastAsia="Times New Roman" w:hAnsi="Times New Roman" w:cs="Times New Roman"/>
      <w:sz w:val="26"/>
      <w:szCs w:val="26"/>
      <w:lang w:eastAsia="ru-RU"/>
    </w:rPr>
  </w:style>
  <w:style w:type="paragraph" w:customStyle="1" w:styleId="137">
    <w:name w:val="Обычный 13 Знак"/>
    <w:basedOn w:val="aff0"/>
    <w:link w:val="1331"/>
    <w:rsid w:val="00B63593"/>
    <w:pPr>
      <w:keepNext/>
      <w:keepLines/>
      <w:suppressLineNumbers/>
      <w:tabs>
        <w:tab w:val="left" w:leader="dot" w:pos="9356"/>
      </w:tabs>
      <w:suppressAutoHyphens/>
      <w:spacing w:before="60" w:after="40" w:line="240" w:lineRule="auto"/>
      <w:ind w:left="245" w:firstLine="567"/>
      <w:jc w:val="both"/>
    </w:pPr>
    <w:rPr>
      <w:rFonts w:ascii="Times New Roman" w:eastAsia="Times New Roman" w:hAnsi="Times New Roman" w:cs="Times New Roman"/>
      <w:sz w:val="26"/>
      <w:szCs w:val="20"/>
      <w:lang w:eastAsia="ru-RU"/>
    </w:rPr>
  </w:style>
  <w:style w:type="character" w:customStyle="1" w:styleId="1331">
    <w:name w:val="Обычный 13 Знак Знак3"/>
    <w:link w:val="137"/>
    <w:rsid w:val="00B63593"/>
    <w:rPr>
      <w:rFonts w:ascii="Times New Roman" w:eastAsia="Times New Roman" w:hAnsi="Times New Roman" w:cs="Times New Roman"/>
      <w:sz w:val="26"/>
    </w:rPr>
  </w:style>
  <w:style w:type="paragraph" w:customStyle="1" w:styleId="SmartView">
    <w:name w:val="Smart View"/>
    <w:basedOn w:val="aff0"/>
    <w:uiPriority w:val="99"/>
    <w:qFormat/>
    <w:rsid w:val="00B63593"/>
    <w:pPr>
      <w:spacing w:after="0" w:line="240" w:lineRule="auto"/>
      <w:contextualSpacing/>
    </w:pPr>
    <w:rPr>
      <w:rFonts w:ascii="Arial" w:eastAsia="Calibri" w:hAnsi="Arial" w:cs="Times New Roman"/>
      <w:sz w:val="20"/>
      <w:szCs w:val="20"/>
      <w:lang w:val="en-US"/>
    </w:rPr>
  </w:style>
  <w:style w:type="paragraph" w:customStyle="1" w:styleId="SmartView3">
    <w:name w:val="Smart View 3"/>
    <w:basedOn w:val="aff0"/>
    <w:uiPriority w:val="99"/>
    <w:qFormat/>
    <w:rsid w:val="00B63593"/>
    <w:pPr>
      <w:keepNext/>
      <w:keepLines/>
      <w:spacing w:after="0" w:line="240" w:lineRule="auto"/>
      <w:contextualSpacing/>
    </w:pPr>
    <w:rPr>
      <w:rFonts w:ascii="Arial" w:eastAsia="Times New Roman" w:hAnsi="Arial" w:cs="Times New Roman"/>
      <w:b/>
      <w:bCs/>
      <w:sz w:val="24"/>
      <w:szCs w:val="28"/>
      <w:lang w:val="en-US"/>
    </w:rPr>
  </w:style>
  <w:style w:type="paragraph" w:styleId="4">
    <w:name w:val="List Number 4"/>
    <w:basedOn w:val="aff0"/>
    <w:rsid w:val="00B63593"/>
    <w:pPr>
      <w:keepNext/>
      <w:numPr>
        <w:numId w:val="51"/>
      </w:numPr>
      <w:suppressLineNumbers/>
      <w:tabs>
        <w:tab w:val="left" w:leader="dot" w:pos="9356"/>
      </w:tabs>
      <w:suppressAutoHyphens/>
      <w:spacing w:before="240" w:after="60" w:line="288" w:lineRule="auto"/>
      <w:jc w:val="both"/>
    </w:pPr>
    <w:rPr>
      <w:rFonts w:ascii="Times New Roman" w:eastAsia="Times New Roman" w:hAnsi="Times New Roman" w:cs="Times New Roman"/>
      <w:sz w:val="24"/>
      <w:szCs w:val="20"/>
      <w:lang w:eastAsia="ru-RU"/>
    </w:rPr>
  </w:style>
  <w:style w:type="paragraph" w:customStyle="1" w:styleId="txt1">
    <w:name w:val="txt1"/>
    <w:basedOn w:val="aff0"/>
    <w:rsid w:val="00B63593"/>
    <w:pPr>
      <w:spacing w:before="45" w:after="45" w:line="240" w:lineRule="auto"/>
      <w:ind w:left="20" w:right="20" w:firstLine="400"/>
      <w:jc w:val="both"/>
    </w:pPr>
    <w:rPr>
      <w:rFonts w:ascii="Arial" w:eastAsia="Times New Roman" w:hAnsi="Arial" w:cs="Arial"/>
      <w:color w:val="000000"/>
      <w:sz w:val="18"/>
      <w:szCs w:val="18"/>
      <w:lang w:eastAsia="ru-RU"/>
    </w:rPr>
  </w:style>
  <w:style w:type="paragraph" w:customStyle="1" w:styleId="1ffff2">
    <w:name w:val="1. Заголовок"/>
    <w:basedOn w:val="1e"/>
    <w:link w:val="1ffff3"/>
    <w:rsid w:val="00B63593"/>
    <w:pPr>
      <w:keepNext/>
      <w:keepLines/>
      <w:widowControl/>
      <w:suppressLineNumbers/>
      <w:tabs>
        <w:tab w:val="num" w:pos="643"/>
        <w:tab w:val="left" w:leader="dot" w:pos="9356"/>
      </w:tabs>
      <w:suppressAutoHyphens/>
      <w:autoSpaceDE/>
      <w:autoSpaceDN/>
      <w:spacing w:before="120" w:after="120"/>
      <w:ind w:left="643" w:firstLine="709"/>
    </w:pPr>
    <w:rPr>
      <w:bCs w:val="0"/>
      <w:caps/>
      <w:kern w:val="28"/>
      <w:sz w:val="28"/>
      <w:szCs w:val="20"/>
    </w:rPr>
  </w:style>
  <w:style w:type="character" w:customStyle="1" w:styleId="1ffff3">
    <w:name w:val="1. Заголовок Знак"/>
    <w:link w:val="1ffff2"/>
    <w:rsid w:val="00B63593"/>
    <w:rPr>
      <w:rFonts w:ascii="Times New Roman" w:eastAsia="Times New Roman" w:hAnsi="Times New Roman" w:cs="Times New Roman"/>
      <w:b/>
      <w:caps/>
      <w:kern w:val="28"/>
      <w:sz w:val="28"/>
      <w:lang w:eastAsia="en-US"/>
    </w:rPr>
  </w:style>
  <w:style w:type="character" w:customStyle="1" w:styleId="afffffffffff3">
    <w:name w:val="заголовок табл Знак Знак"/>
    <w:uiPriority w:val="99"/>
    <w:rsid w:val="00B63593"/>
    <w:rPr>
      <w:rFonts w:ascii="Times New Roman" w:eastAsia="Times New Roman" w:hAnsi="Times New Roman" w:cs="Times New Roman"/>
      <w:b/>
      <w:bCs/>
      <w:sz w:val="24"/>
      <w:szCs w:val="24"/>
    </w:rPr>
  </w:style>
  <w:style w:type="paragraph" w:customStyle="1" w:styleId="-1">
    <w:name w:val="Рис-1"/>
    <w:basedOn w:val="aa"/>
    <w:rsid w:val="00B63593"/>
    <w:pPr>
      <w:keepNext/>
      <w:keepLines/>
      <w:numPr>
        <w:numId w:val="52"/>
      </w:numPr>
      <w:suppressLineNumbers w:val="0"/>
      <w:tabs>
        <w:tab w:val="num" w:pos="360"/>
        <w:tab w:val="left" w:pos="540"/>
        <w:tab w:val="left" w:pos="851"/>
        <w:tab w:val="left" w:pos="1350"/>
        <w:tab w:val="num" w:pos="1440"/>
        <w:tab w:val="left" w:pos="1710"/>
      </w:tabs>
      <w:spacing w:before="0" w:after="0"/>
      <w:ind w:left="0" w:firstLine="170"/>
      <w:jc w:val="center"/>
    </w:pPr>
  </w:style>
  <w:style w:type="paragraph" w:customStyle="1" w:styleId="afffffffffff4">
    <w:name w:val="отчетный"/>
    <w:basedOn w:val="aff0"/>
    <w:link w:val="afffffffffff5"/>
    <w:rsid w:val="00B63593"/>
    <w:pPr>
      <w:suppressLineNumbers/>
      <w:tabs>
        <w:tab w:val="left" w:leader="dot" w:pos="540"/>
      </w:tabs>
      <w:suppressAutoHyphens/>
      <w:spacing w:before="120" w:after="0" w:line="240" w:lineRule="auto"/>
      <w:ind w:firstLine="539"/>
      <w:jc w:val="both"/>
    </w:pPr>
    <w:rPr>
      <w:rFonts w:ascii="Times New Roman CYR" w:eastAsia="Times New Roman" w:hAnsi="Times New Roman CYR" w:cs="Times New Roman"/>
      <w:sz w:val="26"/>
      <w:szCs w:val="26"/>
    </w:rPr>
  </w:style>
  <w:style w:type="character" w:customStyle="1" w:styleId="afffffffffff5">
    <w:name w:val="отчетный Знак"/>
    <w:link w:val="afffffffffff4"/>
    <w:rsid w:val="00B63593"/>
    <w:rPr>
      <w:rFonts w:ascii="Times New Roman CYR" w:eastAsia="Times New Roman" w:hAnsi="Times New Roman CYR" w:cs="Times New Roman"/>
      <w:sz w:val="26"/>
      <w:szCs w:val="26"/>
      <w:lang w:eastAsia="en-US"/>
    </w:rPr>
  </w:style>
  <w:style w:type="paragraph" w:customStyle="1" w:styleId="afffffffffff6">
    <w:name w:val="ТЕКСТ"/>
    <w:basedOn w:val="aff0"/>
    <w:link w:val="afffffffffff7"/>
    <w:rsid w:val="00B63593"/>
    <w:pPr>
      <w:keepNext/>
      <w:widowControl w:val="0"/>
      <w:suppressAutoHyphens/>
      <w:spacing w:before="120" w:after="120" w:line="360" w:lineRule="auto"/>
      <w:ind w:right="-108" w:firstLine="720"/>
      <w:jc w:val="both"/>
    </w:pPr>
    <w:rPr>
      <w:rFonts w:ascii="Times New Roman" w:eastAsia="Times New Roman" w:hAnsi="Times New Roman" w:cs="Times New Roman"/>
      <w:sz w:val="26"/>
      <w:szCs w:val="20"/>
    </w:rPr>
  </w:style>
  <w:style w:type="character" w:customStyle="1" w:styleId="afffffffffff7">
    <w:name w:val="ТЕКСТ Знак"/>
    <w:link w:val="afffffffffff6"/>
    <w:rsid w:val="00B63593"/>
    <w:rPr>
      <w:rFonts w:ascii="Times New Roman" w:eastAsia="Times New Roman" w:hAnsi="Times New Roman" w:cs="Times New Roman"/>
      <w:sz w:val="26"/>
      <w:lang w:eastAsia="en-US"/>
    </w:rPr>
  </w:style>
  <w:style w:type="paragraph" w:customStyle="1" w:styleId="10">
    <w:name w:val="Рис.1. Подрисуночная надпись"/>
    <w:basedOn w:val="aff0"/>
    <w:autoRedefine/>
    <w:rsid w:val="00B63593"/>
    <w:pPr>
      <w:keepNext/>
      <w:numPr>
        <w:numId w:val="53"/>
      </w:numPr>
      <w:suppressLineNumbers/>
      <w:tabs>
        <w:tab w:val="left" w:pos="851"/>
        <w:tab w:val="left" w:leader="dot" w:pos="9356"/>
      </w:tabs>
      <w:suppressAutoHyphens/>
      <w:spacing w:after="0" w:line="240" w:lineRule="auto"/>
      <w:jc w:val="center"/>
    </w:pPr>
    <w:rPr>
      <w:rFonts w:ascii="Times New Roman" w:eastAsia="Times New Roman" w:hAnsi="Times New Roman" w:cs="Times New Roman"/>
      <w:b/>
      <w:bCs/>
      <w:sz w:val="24"/>
      <w:szCs w:val="24"/>
      <w:lang w:eastAsia="ru-RU"/>
    </w:rPr>
  </w:style>
  <w:style w:type="paragraph" w:styleId="a">
    <w:name w:val="List Number"/>
    <w:basedOn w:val="aff0"/>
    <w:unhideWhenUsed/>
    <w:rsid w:val="00B63593"/>
    <w:pPr>
      <w:numPr>
        <w:numId w:val="54"/>
      </w:numPr>
      <w:spacing w:after="200" w:line="276" w:lineRule="auto"/>
      <w:contextualSpacing/>
    </w:pPr>
    <w:rPr>
      <w:rFonts w:ascii="Calibri" w:eastAsia="Calibri" w:hAnsi="Calibri" w:cs="Times New Roman"/>
    </w:rPr>
  </w:style>
  <w:style w:type="paragraph" w:customStyle="1" w:styleId="19">
    <w:name w:val="Стиль Рис.1. Подрисуночная надпись + полужирный"/>
    <w:basedOn w:val="aff0"/>
    <w:autoRedefine/>
    <w:rsid w:val="00B63593"/>
    <w:pPr>
      <w:keepNext/>
      <w:numPr>
        <w:numId w:val="55"/>
      </w:numPr>
      <w:suppressLineNumbers/>
      <w:tabs>
        <w:tab w:val="left" w:pos="851"/>
        <w:tab w:val="left" w:leader="dot" w:pos="9356"/>
      </w:tabs>
      <w:suppressAutoHyphens/>
      <w:spacing w:after="0" w:line="240" w:lineRule="auto"/>
      <w:jc w:val="center"/>
    </w:pPr>
    <w:rPr>
      <w:rFonts w:ascii="Times New Roman" w:eastAsia="Times New Roman" w:hAnsi="Times New Roman" w:cs="Times New Roman"/>
      <w:b/>
      <w:bCs/>
      <w:sz w:val="24"/>
      <w:szCs w:val="24"/>
      <w:lang w:eastAsia="ru-RU"/>
    </w:rPr>
  </w:style>
  <w:style w:type="paragraph" w:customStyle="1" w:styleId="-10">
    <w:name w:val="Текст-1"/>
    <w:basedOn w:val="afffffffffff6"/>
    <w:link w:val="-11"/>
    <w:rsid w:val="00B63593"/>
    <w:pPr>
      <w:keepNext w:val="0"/>
    </w:pPr>
  </w:style>
  <w:style w:type="paragraph" w:customStyle="1" w:styleId="af0">
    <w:name w:val="ТАБЛ."/>
    <w:basedOn w:val="-10"/>
    <w:next w:val="-10"/>
    <w:link w:val="afffffffffff8"/>
    <w:rsid w:val="00B63593"/>
    <w:pPr>
      <w:numPr>
        <w:numId w:val="56"/>
      </w:numPr>
      <w:jc w:val="left"/>
    </w:pPr>
    <w:rPr>
      <w:b/>
      <w:lang w:eastAsia="ru-RU"/>
    </w:rPr>
  </w:style>
  <w:style w:type="character" w:customStyle="1" w:styleId="-11">
    <w:name w:val="Текст-1 Знак1"/>
    <w:basedOn w:val="afffffffffff7"/>
    <w:link w:val="-10"/>
    <w:locked/>
    <w:rsid w:val="00B63593"/>
    <w:rPr>
      <w:rFonts w:ascii="Times New Roman" w:eastAsia="Times New Roman" w:hAnsi="Times New Roman" w:cs="Times New Roman"/>
      <w:sz w:val="26"/>
      <w:lang w:eastAsia="en-US"/>
    </w:rPr>
  </w:style>
  <w:style w:type="character" w:customStyle="1" w:styleId="afffffffffff8">
    <w:name w:val="ТАБЛ. Знак"/>
    <w:link w:val="af0"/>
    <w:locked/>
    <w:rsid w:val="00B63593"/>
    <w:rPr>
      <w:rFonts w:ascii="Times New Roman" w:eastAsia="Times New Roman" w:hAnsi="Times New Roman" w:cs="Times New Roman"/>
      <w:b/>
      <w:sz w:val="26"/>
    </w:rPr>
  </w:style>
  <w:style w:type="paragraph" w:customStyle="1" w:styleId="12-">
    <w:name w:val="ТАБ 12-Заг."/>
    <w:basedOn w:val="aff0"/>
    <w:rsid w:val="00B63593"/>
    <w:pPr>
      <w:widowControl w:val="0"/>
      <w:spacing w:after="0" w:line="240" w:lineRule="auto"/>
      <w:ind w:left="-57" w:right="-57"/>
      <w:jc w:val="center"/>
    </w:pPr>
    <w:rPr>
      <w:rFonts w:ascii="Times New Roman" w:eastAsia="Times New Roman" w:hAnsi="Times New Roman" w:cs="Times New Roman"/>
      <w:b/>
      <w:sz w:val="24"/>
      <w:szCs w:val="26"/>
      <w:lang w:eastAsia="ru-RU"/>
    </w:rPr>
  </w:style>
  <w:style w:type="paragraph" w:customStyle="1" w:styleId="afffffffffff9">
    <w:name w:val="Базовый"/>
    <w:rsid w:val="00B63593"/>
    <w:pPr>
      <w:tabs>
        <w:tab w:val="left" w:pos="708"/>
      </w:tabs>
      <w:suppressAutoHyphens/>
      <w:spacing w:after="200" w:line="276" w:lineRule="auto"/>
    </w:pPr>
    <w:rPr>
      <w:rFonts w:ascii="Times New Roman" w:eastAsia="Calibri" w:hAnsi="Times New Roman" w:cs="Times New Roman"/>
      <w:sz w:val="24"/>
    </w:rPr>
  </w:style>
  <w:style w:type="paragraph" w:customStyle="1" w:styleId="10-">
    <w:name w:val="ТАБ 10-Заг."/>
    <w:basedOn w:val="12-"/>
    <w:rsid w:val="00B63593"/>
    <w:rPr>
      <w:sz w:val="20"/>
    </w:rPr>
  </w:style>
  <w:style w:type="paragraph" w:styleId="afffffffffffa">
    <w:name w:val="Revision"/>
    <w:hidden/>
    <w:uiPriority w:val="99"/>
    <w:semiHidden/>
    <w:rsid w:val="00B63593"/>
    <w:rPr>
      <w:rFonts w:ascii="Calibri" w:eastAsia="Calibri" w:hAnsi="Calibri" w:cs="Times New Roman"/>
      <w:sz w:val="22"/>
      <w:szCs w:val="22"/>
      <w:lang w:eastAsia="en-US"/>
    </w:rPr>
  </w:style>
  <w:style w:type="paragraph" w:customStyle="1" w:styleId="Style4">
    <w:name w:val="Style4"/>
    <w:basedOn w:val="aff0"/>
    <w:qFormat/>
    <w:rsid w:val="00B63593"/>
    <w:pPr>
      <w:widowControl w:val="0"/>
      <w:autoSpaceDE w:val="0"/>
      <w:autoSpaceDN w:val="0"/>
      <w:adjustRightInd w:val="0"/>
      <w:spacing w:after="0" w:line="259" w:lineRule="exact"/>
      <w:ind w:hanging="562"/>
    </w:pPr>
    <w:rPr>
      <w:rFonts w:ascii="Times New Roman" w:eastAsiaTheme="minorEastAsia" w:hAnsi="Times New Roman" w:cs="Times New Roman"/>
      <w:sz w:val="24"/>
      <w:szCs w:val="24"/>
      <w:lang w:eastAsia="ru-RU"/>
    </w:rPr>
  </w:style>
  <w:style w:type="character" w:customStyle="1" w:styleId="FontStyle19">
    <w:name w:val="Font Style19"/>
    <w:basedOn w:val="aff1"/>
    <w:uiPriority w:val="99"/>
    <w:rsid w:val="00B63593"/>
    <w:rPr>
      <w:rFonts w:ascii="Arial" w:hAnsi="Arial" w:cs="Arial"/>
      <w:b/>
      <w:bCs/>
      <w:i/>
      <w:iCs/>
      <w:sz w:val="26"/>
      <w:szCs w:val="26"/>
    </w:rPr>
  </w:style>
  <w:style w:type="paragraph" w:customStyle="1" w:styleId="Style3">
    <w:name w:val="Style3"/>
    <w:basedOn w:val="aff0"/>
    <w:uiPriority w:val="99"/>
    <w:qFormat/>
    <w:rsid w:val="00B63593"/>
    <w:pPr>
      <w:widowControl w:val="0"/>
      <w:autoSpaceDE w:val="0"/>
      <w:autoSpaceDN w:val="0"/>
      <w:adjustRightInd w:val="0"/>
      <w:spacing w:after="0" w:line="269" w:lineRule="exact"/>
      <w:jc w:val="both"/>
    </w:pPr>
    <w:rPr>
      <w:rFonts w:ascii="Times New Roman" w:eastAsiaTheme="minorEastAsia" w:hAnsi="Times New Roman" w:cs="Times New Roman"/>
      <w:sz w:val="24"/>
      <w:szCs w:val="24"/>
      <w:lang w:eastAsia="ru-RU"/>
    </w:rPr>
  </w:style>
  <w:style w:type="character" w:customStyle="1" w:styleId="FontStyle33">
    <w:name w:val="Font Style33"/>
    <w:basedOn w:val="aff1"/>
    <w:uiPriority w:val="99"/>
    <w:rsid w:val="00B63593"/>
    <w:rPr>
      <w:rFonts w:ascii="Times New Roman" w:hAnsi="Times New Roman" w:cs="Times New Roman"/>
      <w:b/>
      <w:bCs/>
      <w:sz w:val="20"/>
      <w:szCs w:val="20"/>
    </w:rPr>
  </w:style>
  <w:style w:type="character" w:customStyle="1" w:styleId="FontStyle20">
    <w:name w:val="Font Style20"/>
    <w:basedOn w:val="aff1"/>
    <w:uiPriority w:val="99"/>
    <w:rsid w:val="00B63593"/>
    <w:rPr>
      <w:rFonts w:ascii="Times New Roman" w:hAnsi="Times New Roman" w:cs="Times New Roman"/>
      <w:spacing w:val="-10"/>
      <w:sz w:val="18"/>
      <w:szCs w:val="18"/>
    </w:rPr>
  </w:style>
  <w:style w:type="character" w:customStyle="1" w:styleId="FontStyle28">
    <w:name w:val="Font Style28"/>
    <w:basedOn w:val="aff1"/>
    <w:uiPriority w:val="99"/>
    <w:rsid w:val="00B63593"/>
    <w:rPr>
      <w:rFonts w:ascii="Arial" w:hAnsi="Arial" w:cs="Arial"/>
      <w:b/>
      <w:bCs/>
      <w:i/>
      <w:iCs/>
      <w:sz w:val="22"/>
      <w:szCs w:val="22"/>
    </w:rPr>
  </w:style>
  <w:style w:type="character" w:customStyle="1" w:styleId="FontStyle35">
    <w:name w:val="Font Style35"/>
    <w:basedOn w:val="aff1"/>
    <w:uiPriority w:val="99"/>
    <w:rsid w:val="00B63593"/>
    <w:rPr>
      <w:rFonts w:ascii="Times New Roman" w:hAnsi="Times New Roman" w:cs="Times New Roman"/>
      <w:b/>
      <w:bCs/>
      <w:i/>
      <w:iCs/>
      <w:sz w:val="20"/>
      <w:szCs w:val="20"/>
    </w:rPr>
  </w:style>
  <w:style w:type="character" w:customStyle="1" w:styleId="FontStyle32">
    <w:name w:val="Font Style32"/>
    <w:basedOn w:val="aff1"/>
    <w:uiPriority w:val="99"/>
    <w:rsid w:val="00B63593"/>
    <w:rPr>
      <w:rFonts w:ascii="Times New Roman" w:hAnsi="Times New Roman" w:cs="Times New Roman"/>
      <w:b/>
      <w:bCs/>
      <w:sz w:val="16"/>
      <w:szCs w:val="16"/>
    </w:rPr>
  </w:style>
  <w:style w:type="paragraph" w:customStyle="1" w:styleId="2ffd">
    <w:name w:val="Без интервала2"/>
    <w:link w:val="NoSpacingChar"/>
    <w:qFormat/>
    <w:rsid w:val="00B63593"/>
    <w:rPr>
      <w:rFonts w:ascii="Times New Roman" w:eastAsia="Times New Roman" w:hAnsi="Times New Roman" w:cs="Times New Roman"/>
      <w:sz w:val="22"/>
      <w:szCs w:val="22"/>
      <w:lang w:eastAsia="en-US"/>
    </w:rPr>
  </w:style>
  <w:style w:type="paragraph" w:customStyle="1" w:styleId="afe">
    <w:name w:val="МаркТабл"/>
    <w:rsid w:val="00B63593"/>
    <w:pPr>
      <w:numPr>
        <w:numId w:val="57"/>
      </w:numPr>
      <w:tabs>
        <w:tab w:val="clear" w:pos="1022"/>
        <w:tab w:val="num" w:pos="567"/>
        <w:tab w:val="left" w:pos="680"/>
        <w:tab w:val="num" w:pos="737"/>
      </w:tabs>
      <w:ind w:left="567"/>
    </w:pPr>
    <w:rPr>
      <w:rFonts w:ascii="Times New Roman" w:eastAsia="SimSun" w:hAnsi="Times New Roman" w:cs="Times New Roman"/>
      <w:sz w:val="24"/>
    </w:rPr>
  </w:style>
  <w:style w:type="character" w:customStyle="1" w:styleId="182">
    <w:name w:val="Основной текст (18)_"/>
    <w:basedOn w:val="aff1"/>
    <w:link w:val="183"/>
    <w:uiPriority w:val="99"/>
    <w:locked/>
    <w:rsid w:val="00B63593"/>
    <w:rPr>
      <w:b/>
      <w:bCs/>
      <w:shd w:val="clear" w:color="auto" w:fill="FFFFFF"/>
    </w:rPr>
  </w:style>
  <w:style w:type="character" w:customStyle="1" w:styleId="180pt">
    <w:name w:val="Основной текст (18) + Интервал 0 pt"/>
    <w:basedOn w:val="182"/>
    <w:uiPriority w:val="99"/>
    <w:rsid w:val="00B63593"/>
    <w:rPr>
      <w:b/>
      <w:bCs/>
      <w:spacing w:val="10"/>
      <w:shd w:val="clear" w:color="auto" w:fill="FFFFFF"/>
    </w:rPr>
  </w:style>
  <w:style w:type="paragraph" w:customStyle="1" w:styleId="814">
    <w:name w:val="Основной текст (8)1"/>
    <w:basedOn w:val="aff0"/>
    <w:rsid w:val="00B63593"/>
    <w:pPr>
      <w:shd w:val="clear" w:color="auto" w:fill="FFFFFF"/>
      <w:spacing w:after="0" w:line="240" w:lineRule="atLeast"/>
      <w:ind w:hanging="580"/>
    </w:pPr>
    <w:rPr>
      <w:rFonts w:ascii="Times New Roman" w:eastAsia="Times New Roman" w:hAnsi="Times New Roman" w:cs="Times New Roman"/>
      <w:b/>
      <w:bCs/>
      <w:sz w:val="21"/>
      <w:szCs w:val="21"/>
      <w:lang w:eastAsia="ru-RU"/>
    </w:rPr>
  </w:style>
  <w:style w:type="paragraph" w:customStyle="1" w:styleId="183">
    <w:name w:val="Основной текст (18)"/>
    <w:basedOn w:val="aff0"/>
    <w:link w:val="182"/>
    <w:uiPriority w:val="99"/>
    <w:rsid w:val="00B63593"/>
    <w:pPr>
      <w:shd w:val="clear" w:color="auto" w:fill="FFFFFF"/>
      <w:spacing w:after="0" w:line="240" w:lineRule="atLeast"/>
    </w:pPr>
    <w:rPr>
      <w:b/>
      <w:bCs/>
      <w:sz w:val="20"/>
      <w:szCs w:val="20"/>
      <w:lang w:eastAsia="ru-RU"/>
    </w:rPr>
  </w:style>
  <w:style w:type="character" w:customStyle="1" w:styleId="7pt2">
    <w:name w:val="Основной текст + Интервал 7 pt2"/>
    <w:basedOn w:val="aff1"/>
    <w:uiPriority w:val="99"/>
    <w:rsid w:val="00B63593"/>
    <w:rPr>
      <w:rFonts w:ascii="Times New Roman" w:hAnsi="Times New Roman" w:cs="Times New Roman"/>
      <w:spacing w:val="150"/>
      <w:sz w:val="17"/>
      <w:szCs w:val="17"/>
    </w:rPr>
  </w:style>
  <w:style w:type="character" w:customStyle="1" w:styleId="521">
    <w:name w:val="Основной текст (52)_"/>
    <w:basedOn w:val="aff1"/>
    <w:link w:val="522"/>
    <w:uiPriority w:val="99"/>
    <w:locked/>
    <w:rsid w:val="00B63593"/>
    <w:rPr>
      <w:noProof/>
      <w:sz w:val="10"/>
      <w:szCs w:val="10"/>
      <w:shd w:val="clear" w:color="auto" w:fill="FFFFFF"/>
    </w:rPr>
  </w:style>
  <w:style w:type="character" w:customStyle="1" w:styleId="540">
    <w:name w:val="Основной текст (54)_"/>
    <w:basedOn w:val="aff1"/>
    <w:link w:val="541"/>
    <w:uiPriority w:val="99"/>
    <w:locked/>
    <w:rsid w:val="00B63593"/>
    <w:rPr>
      <w:noProof/>
      <w:sz w:val="9"/>
      <w:szCs w:val="9"/>
      <w:shd w:val="clear" w:color="auto" w:fill="FFFFFF"/>
    </w:rPr>
  </w:style>
  <w:style w:type="character" w:customStyle="1" w:styleId="530">
    <w:name w:val="Основной текст (53)_"/>
    <w:basedOn w:val="aff1"/>
    <w:link w:val="531"/>
    <w:uiPriority w:val="99"/>
    <w:locked/>
    <w:rsid w:val="00B63593"/>
    <w:rPr>
      <w:noProof/>
      <w:sz w:val="10"/>
      <w:szCs w:val="10"/>
      <w:shd w:val="clear" w:color="auto" w:fill="FFFFFF"/>
    </w:rPr>
  </w:style>
  <w:style w:type="paragraph" w:customStyle="1" w:styleId="522">
    <w:name w:val="Основной текст (52)"/>
    <w:basedOn w:val="aff0"/>
    <w:link w:val="521"/>
    <w:uiPriority w:val="99"/>
    <w:rsid w:val="00B63593"/>
    <w:pPr>
      <w:shd w:val="clear" w:color="auto" w:fill="FFFFFF"/>
      <w:spacing w:after="0" w:line="240" w:lineRule="atLeast"/>
      <w:jc w:val="center"/>
    </w:pPr>
    <w:rPr>
      <w:noProof/>
      <w:sz w:val="10"/>
      <w:szCs w:val="10"/>
      <w:lang w:eastAsia="ru-RU"/>
    </w:rPr>
  </w:style>
  <w:style w:type="paragraph" w:customStyle="1" w:styleId="541">
    <w:name w:val="Основной текст (54)"/>
    <w:basedOn w:val="aff0"/>
    <w:link w:val="540"/>
    <w:uiPriority w:val="99"/>
    <w:rsid w:val="00B63593"/>
    <w:pPr>
      <w:shd w:val="clear" w:color="auto" w:fill="FFFFFF"/>
      <w:spacing w:after="0" w:line="240" w:lineRule="atLeast"/>
      <w:jc w:val="center"/>
    </w:pPr>
    <w:rPr>
      <w:noProof/>
      <w:sz w:val="9"/>
      <w:szCs w:val="9"/>
      <w:lang w:eastAsia="ru-RU"/>
    </w:rPr>
  </w:style>
  <w:style w:type="paragraph" w:customStyle="1" w:styleId="531">
    <w:name w:val="Основной текст (53)"/>
    <w:basedOn w:val="aff0"/>
    <w:link w:val="530"/>
    <w:uiPriority w:val="99"/>
    <w:rsid w:val="00B63593"/>
    <w:pPr>
      <w:shd w:val="clear" w:color="auto" w:fill="FFFFFF"/>
      <w:spacing w:after="0" w:line="240" w:lineRule="atLeast"/>
      <w:jc w:val="center"/>
    </w:pPr>
    <w:rPr>
      <w:noProof/>
      <w:sz w:val="10"/>
      <w:szCs w:val="10"/>
      <w:lang w:eastAsia="ru-RU"/>
    </w:rPr>
  </w:style>
  <w:style w:type="character" w:customStyle="1" w:styleId="458">
    <w:name w:val="Основной текст (45) + 8"/>
    <w:aliases w:val="5 pt1,Основной текст (16) + 7,Основной текст + 11,Интервал -1 pt,5 pt29,Не полужирный14,Основной текст (35) + 9,5 pt17,Основной текст + 91,Основной текст (8) + Tahoma,101,Основной текст (32) + 9,Основной текст (9) + 7,Курсив13"/>
    <w:basedOn w:val="aff1"/>
    <w:uiPriority w:val="99"/>
    <w:rsid w:val="00B63593"/>
    <w:rPr>
      <w:rFonts w:ascii="Times New Roman" w:hAnsi="Times New Roman" w:cs="Times New Roman"/>
      <w:spacing w:val="0"/>
      <w:sz w:val="17"/>
      <w:szCs w:val="17"/>
    </w:rPr>
  </w:style>
  <w:style w:type="paragraph" w:customStyle="1" w:styleId="147">
    <w:name w:val="Основной текст14"/>
    <w:basedOn w:val="aff0"/>
    <w:uiPriority w:val="99"/>
    <w:rsid w:val="00B63593"/>
    <w:pPr>
      <w:widowControl w:val="0"/>
      <w:shd w:val="clear" w:color="auto" w:fill="FFFFFF"/>
      <w:spacing w:after="0" w:line="480" w:lineRule="exact"/>
      <w:ind w:hanging="700"/>
      <w:jc w:val="both"/>
    </w:pPr>
    <w:rPr>
      <w:rFonts w:ascii="Times New Roman" w:eastAsia="Times New Roman" w:hAnsi="Times New Roman" w:cs="Times New Roman"/>
      <w:sz w:val="27"/>
      <w:szCs w:val="27"/>
      <w:lang w:eastAsia="ru-RU"/>
    </w:rPr>
  </w:style>
  <w:style w:type="character" w:customStyle="1" w:styleId="2ffe">
    <w:name w:val="Основной текст (2) + Не курсив"/>
    <w:aliases w:val="Интервал 0 pt1,Основной текст (2) + 8 pt,Не курсив1,Основной текст + 10 pt1,Полужирный1,Курсив1,Основной текст (36) + 81,5 pt8,Не малые прописные1,Основной текст (112) + Times New Roman1,10 pt1,Основной текст + Arial1,10"/>
    <w:basedOn w:val="2fa"/>
    <w:uiPriority w:val="99"/>
    <w:rsid w:val="00B63593"/>
    <w:rPr>
      <w:rFonts w:ascii="MS Reference Sans Serif" w:hAnsi="MS Reference Sans Serif" w:cs="MS Reference Sans Serif"/>
      <w:i w:val="0"/>
      <w:iCs w:val="0"/>
      <w:spacing w:val="-10"/>
      <w:sz w:val="15"/>
      <w:szCs w:val="15"/>
      <w:shd w:val="clear" w:color="auto" w:fill="FFFFFF"/>
    </w:rPr>
  </w:style>
  <w:style w:type="character" w:customStyle="1" w:styleId="20pt0">
    <w:name w:val="Основной текст (2) + Интервал 0 pt"/>
    <w:basedOn w:val="2fa"/>
    <w:uiPriority w:val="99"/>
    <w:rsid w:val="00B63593"/>
    <w:rPr>
      <w:rFonts w:ascii="Times New Roman" w:hAnsi="Times New Roman" w:cs="Times New Roman"/>
      <w:i/>
      <w:iCs/>
      <w:spacing w:val="-10"/>
      <w:sz w:val="15"/>
      <w:szCs w:val="15"/>
      <w:shd w:val="clear" w:color="auto" w:fill="FFFFFF"/>
    </w:rPr>
  </w:style>
  <w:style w:type="character" w:customStyle="1" w:styleId="3ff">
    <w:name w:val="Основной текст Знак3"/>
    <w:basedOn w:val="aff1"/>
    <w:uiPriority w:val="99"/>
    <w:semiHidden/>
    <w:rsid w:val="00B63593"/>
    <w:rPr>
      <w:rFonts w:cs="Times New Roman"/>
      <w:color w:val="000000"/>
    </w:rPr>
  </w:style>
  <w:style w:type="character" w:customStyle="1" w:styleId="20pt1">
    <w:name w:val="Основной текст (2) + Интервал 0 pt1"/>
    <w:basedOn w:val="2fa"/>
    <w:uiPriority w:val="99"/>
    <w:rsid w:val="00B63593"/>
    <w:rPr>
      <w:rFonts w:ascii="Times New Roman" w:hAnsi="Times New Roman" w:cs="Times New Roman"/>
      <w:i/>
      <w:iCs/>
      <w:strike/>
      <w:spacing w:val="-10"/>
      <w:sz w:val="15"/>
      <w:szCs w:val="15"/>
      <w:shd w:val="clear" w:color="auto" w:fill="FFFFFF"/>
    </w:rPr>
  </w:style>
  <w:style w:type="character" w:customStyle="1" w:styleId="233">
    <w:name w:val="Основной текст (2)3"/>
    <w:basedOn w:val="2fa"/>
    <w:uiPriority w:val="99"/>
    <w:rsid w:val="00B63593"/>
    <w:rPr>
      <w:rFonts w:ascii="Times New Roman" w:hAnsi="Times New Roman" w:cs="Times New Roman"/>
      <w:i/>
      <w:iCs/>
      <w:strike/>
      <w:spacing w:val="40"/>
      <w:sz w:val="15"/>
      <w:szCs w:val="15"/>
      <w:shd w:val="clear" w:color="auto" w:fill="FFFFFF"/>
    </w:rPr>
  </w:style>
  <w:style w:type="character" w:customStyle="1" w:styleId="224">
    <w:name w:val="Основной текст (2)2"/>
    <w:basedOn w:val="2fa"/>
    <w:uiPriority w:val="99"/>
    <w:rsid w:val="00B63593"/>
    <w:rPr>
      <w:rFonts w:ascii="Times New Roman" w:hAnsi="Times New Roman" w:cs="Times New Roman"/>
      <w:i/>
      <w:iCs/>
      <w:noProof/>
      <w:spacing w:val="40"/>
      <w:sz w:val="15"/>
      <w:szCs w:val="15"/>
      <w:shd w:val="clear" w:color="auto" w:fill="FFFFFF"/>
    </w:rPr>
  </w:style>
  <w:style w:type="character" w:customStyle="1" w:styleId="afffffffffffb">
    <w:name w:val="Подпись к картинке_"/>
    <w:basedOn w:val="aff1"/>
    <w:link w:val="afffffffffffc"/>
    <w:uiPriority w:val="99"/>
    <w:locked/>
    <w:rsid w:val="00B63593"/>
    <w:rPr>
      <w:sz w:val="16"/>
      <w:szCs w:val="16"/>
      <w:shd w:val="clear" w:color="auto" w:fill="FFFFFF"/>
    </w:rPr>
  </w:style>
  <w:style w:type="character" w:customStyle="1" w:styleId="215pt">
    <w:name w:val="Основной текст (2) + Интервал 15 pt"/>
    <w:basedOn w:val="2fa"/>
    <w:uiPriority w:val="99"/>
    <w:rsid w:val="00B63593"/>
    <w:rPr>
      <w:rFonts w:ascii="Times New Roman" w:hAnsi="Times New Roman" w:cs="Times New Roman"/>
      <w:i/>
      <w:iCs/>
      <w:spacing w:val="310"/>
      <w:sz w:val="15"/>
      <w:szCs w:val="15"/>
      <w:shd w:val="clear" w:color="auto" w:fill="FFFFFF"/>
    </w:rPr>
  </w:style>
  <w:style w:type="character" w:customStyle="1" w:styleId="6pt">
    <w:name w:val="Основной текст + 6 pt"/>
    <w:aliases w:val="Курсив12"/>
    <w:basedOn w:val="1ff8"/>
    <w:uiPriority w:val="99"/>
    <w:rsid w:val="00B63593"/>
    <w:rPr>
      <w:rFonts w:ascii="Times New Roman" w:hAnsi="Times New Roman" w:cs="Times New Roman"/>
      <w:spacing w:val="0"/>
      <w:sz w:val="12"/>
      <w:szCs w:val="12"/>
    </w:rPr>
  </w:style>
  <w:style w:type="character" w:customStyle="1" w:styleId="58pt">
    <w:name w:val="Основной текст (5) + 8 pt"/>
    <w:basedOn w:val="56"/>
    <w:uiPriority w:val="99"/>
    <w:rsid w:val="00B63593"/>
    <w:rPr>
      <w:rFonts w:ascii="Microsoft Sans Serif" w:hAnsi="Microsoft Sans Serif" w:cs="Microsoft Sans Serif"/>
      <w:noProof/>
      <w:sz w:val="16"/>
      <w:szCs w:val="16"/>
      <w:shd w:val="clear" w:color="auto" w:fill="FFFFFF"/>
    </w:rPr>
  </w:style>
  <w:style w:type="character" w:customStyle="1" w:styleId="-1pt">
    <w:name w:val="Основной текст + Интервал -1 pt"/>
    <w:basedOn w:val="1ff8"/>
    <w:uiPriority w:val="99"/>
    <w:rsid w:val="00B63593"/>
    <w:rPr>
      <w:rFonts w:ascii="Times New Roman" w:hAnsi="Times New Roman" w:cs="Times New Roman"/>
      <w:spacing w:val="-20"/>
      <w:sz w:val="16"/>
      <w:szCs w:val="16"/>
    </w:rPr>
  </w:style>
  <w:style w:type="paragraph" w:customStyle="1" w:styleId="afffffffffffc">
    <w:name w:val="Подпись к картинке"/>
    <w:basedOn w:val="aff0"/>
    <w:link w:val="afffffffffffb"/>
    <w:uiPriority w:val="99"/>
    <w:rsid w:val="00B63593"/>
    <w:pPr>
      <w:shd w:val="clear" w:color="auto" w:fill="FFFFFF"/>
      <w:spacing w:after="0" w:line="240" w:lineRule="atLeast"/>
    </w:pPr>
    <w:rPr>
      <w:sz w:val="16"/>
      <w:szCs w:val="16"/>
      <w:lang w:eastAsia="ru-RU"/>
    </w:rPr>
  </w:style>
  <w:style w:type="paragraph" w:customStyle="1" w:styleId="1510">
    <w:name w:val="Основной текст (15)1"/>
    <w:basedOn w:val="aff0"/>
    <w:uiPriority w:val="99"/>
    <w:rsid w:val="00B63593"/>
    <w:pPr>
      <w:shd w:val="clear" w:color="auto" w:fill="FFFFFF"/>
      <w:spacing w:after="0" w:line="240" w:lineRule="atLeast"/>
    </w:pPr>
    <w:rPr>
      <w:rFonts w:ascii="SimHei" w:eastAsia="SimHei" w:hAnsi="Times New Roman" w:cs="SimHei"/>
      <w:i/>
      <w:iCs/>
      <w:spacing w:val="20"/>
      <w:sz w:val="25"/>
      <w:szCs w:val="25"/>
      <w:lang w:eastAsia="ru-RU"/>
    </w:rPr>
  </w:style>
  <w:style w:type="character" w:customStyle="1" w:styleId="1ffff4">
    <w:name w:val="Заголовок №1_"/>
    <w:basedOn w:val="aff1"/>
    <w:link w:val="1ffff5"/>
    <w:uiPriority w:val="99"/>
    <w:locked/>
    <w:rsid w:val="00B63593"/>
    <w:rPr>
      <w:b/>
      <w:bCs/>
      <w:sz w:val="26"/>
      <w:szCs w:val="26"/>
      <w:shd w:val="clear" w:color="auto" w:fill="FFFFFF"/>
    </w:rPr>
  </w:style>
  <w:style w:type="character" w:customStyle="1" w:styleId="4f1">
    <w:name w:val="Основной текст Знак4"/>
    <w:basedOn w:val="aff1"/>
    <w:uiPriority w:val="99"/>
    <w:semiHidden/>
    <w:rsid w:val="00B63593"/>
    <w:rPr>
      <w:rFonts w:cs="Times New Roman"/>
      <w:color w:val="000000"/>
    </w:rPr>
  </w:style>
  <w:style w:type="character" w:customStyle="1" w:styleId="172">
    <w:name w:val="Основной текст (17)_"/>
    <w:basedOn w:val="aff1"/>
    <w:link w:val="173"/>
    <w:uiPriority w:val="99"/>
    <w:locked/>
    <w:rsid w:val="00B63593"/>
    <w:rPr>
      <w:noProof/>
      <w:sz w:val="8"/>
      <w:szCs w:val="8"/>
      <w:shd w:val="clear" w:color="auto" w:fill="FFFFFF"/>
    </w:rPr>
  </w:style>
  <w:style w:type="character" w:customStyle="1" w:styleId="afffffffffffd">
    <w:name w:val="Колонтитул_"/>
    <w:basedOn w:val="aff1"/>
    <w:link w:val="afffffffffffe"/>
    <w:locked/>
    <w:rsid w:val="00B63593"/>
    <w:rPr>
      <w:noProof/>
      <w:shd w:val="clear" w:color="auto" w:fill="FFFFFF"/>
    </w:rPr>
  </w:style>
  <w:style w:type="character" w:customStyle="1" w:styleId="11pt0">
    <w:name w:val="Колонтитул + 11 pt"/>
    <w:aliases w:val="Интервал 3 pt"/>
    <w:basedOn w:val="afffffffffffd"/>
    <w:uiPriority w:val="99"/>
    <w:rsid w:val="00B63593"/>
    <w:rPr>
      <w:noProof/>
      <w:sz w:val="22"/>
      <w:szCs w:val="22"/>
      <w:shd w:val="clear" w:color="auto" w:fill="FFFFFF"/>
    </w:rPr>
  </w:style>
  <w:style w:type="character" w:customStyle="1" w:styleId="200">
    <w:name w:val="Основной текст (20)_"/>
    <w:basedOn w:val="aff1"/>
    <w:link w:val="201"/>
    <w:uiPriority w:val="99"/>
    <w:locked/>
    <w:rsid w:val="00B63593"/>
    <w:rPr>
      <w:noProof/>
      <w:sz w:val="8"/>
      <w:szCs w:val="8"/>
      <w:shd w:val="clear" w:color="auto" w:fill="FFFFFF"/>
    </w:rPr>
  </w:style>
  <w:style w:type="character" w:customStyle="1" w:styleId="1810pt">
    <w:name w:val="Основной текст (18) + 10 pt"/>
    <w:aliases w:val="Курсив4,Интервал 0 pt4,Основной текст (112) + Times New Roman,10 pt2,Основной текст (20) + 6 pt,Основной текст (38) + Times New Roman,8 pt"/>
    <w:basedOn w:val="182"/>
    <w:uiPriority w:val="99"/>
    <w:rsid w:val="00B63593"/>
    <w:rPr>
      <w:rFonts w:ascii="Times New Roman" w:hAnsi="Times New Roman" w:cs="Times New Roman"/>
      <w:b/>
      <w:bCs/>
      <w:i/>
      <w:iCs/>
      <w:spacing w:val="10"/>
      <w:sz w:val="20"/>
      <w:szCs w:val="20"/>
      <w:shd w:val="clear" w:color="auto" w:fill="FFFFFF"/>
    </w:rPr>
  </w:style>
  <w:style w:type="character" w:customStyle="1" w:styleId="219">
    <w:name w:val="Основной текст (21)_"/>
    <w:basedOn w:val="aff1"/>
    <w:link w:val="21a"/>
    <w:uiPriority w:val="99"/>
    <w:locked/>
    <w:rsid w:val="00B63593"/>
    <w:rPr>
      <w:noProof/>
      <w:sz w:val="8"/>
      <w:szCs w:val="8"/>
      <w:shd w:val="clear" w:color="auto" w:fill="FFFFFF"/>
    </w:rPr>
  </w:style>
  <w:style w:type="character" w:customStyle="1" w:styleId="190">
    <w:name w:val="Основной текст (19)_"/>
    <w:basedOn w:val="aff1"/>
    <w:link w:val="191"/>
    <w:uiPriority w:val="99"/>
    <w:locked/>
    <w:rsid w:val="00B63593"/>
    <w:rPr>
      <w:sz w:val="8"/>
      <w:szCs w:val="8"/>
      <w:shd w:val="clear" w:color="auto" w:fill="FFFFFF"/>
    </w:rPr>
  </w:style>
  <w:style w:type="character" w:customStyle="1" w:styleId="225">
    <w:name w:val="Основной текст (22)_"/>
    <w:basedOn w:val="aff1"/>
    <w:link w:val="226"/>
    <w:uiPriority w:val="99"/>
    <w:locked/>
    <w:rsid w:val="00B63593"/>
    <w:rPr>
      <w:spacing w:val="60"/>
      <w:sz w:val="8"/>
      <w:szCs w:val="8"/>
      <w:shd w:val="clear" w:color="auto" w:fill="FFFFFF"/>
    </w:rPr>
  </w:style>
  <w:style w:type="character" w:customStyle="1" w:styleId="250">
    <w:name w:val="Основной текст (25)_"/>
    <w:basedOn w:val="aff1"/>
    <w:link w:val="251"/>
    <w:uiPriority w:val="99"/>
    <w:locked/>
    <w:rsid w:val="00B63593"/>
    <w:rPr>
      <w:noProof/>
      <w:sz w:val="9"/>
      <w:szCs w:val="9"/>
      <w:shd w:val="clear" w:color="auto" w:fill="FFFFFF"/>
    </w:rPr>
  </w:style>
  <w:style w:type="character" w:customStyle="1" w:styleId="270">
    <w:name w:val="Основной текст (27)_"/>
    <w:basedOn w:val="aff1"/>
    <w:link w:val="271"/>
    <w:uiPriority w:val="99"/>
    <w:locked/>
    <w:rsid w:val="00B63593"/>
    <w:rPr>
      <w:noProof/>
      <w:sz w:val="8"/>
      <w:szCs w:val="8"/>
      <w:shd w:val="clear" w:color="auto" w:fill="FFFFFF"/>
    </w:rPr>
  </w:style>
  <w:style w:type="character" w:customStyle="1" w:styleId="260">
    <w:name w:val="Основной текст (26)_"/>
    <w:basedOn w:val="aff1"/>
    <w:link w:val="261"/>
    <w:uiPriority w:val="99"/>
    <w:locked/>
    <w:rsid w:val="00B63593"/>
    <w:rPr>
      <w:i/>
      <w:iCs/>
      <w:sz w:val="8"/>
      <w:szCs w:val="8"/>
      <w:shd w:val="clear" w:color="auto" w:fill="FFFFFF"/>
    </w:rPr>
  </w:style>
  <w:style w:type="character" w:customStyle="1" w:styleId="262">
    <w:name w:val="Основной текст (26) + Не курсив"/>
    <w:basedOn w:val="260"/>
    <w:uiPriority w:val="99"/>
    <w:rsid w:val="00B63593"/>
    <w:rPr>
      <w:i w:val="0"/>
      <w:iCs w:val="0"/>
      <w:noProof/>
      <w:sz w:val="8"/>
      <w:szCs w:val="8"/>
      <w:shd w:val="clear" w:color="auto" w:fill="FFFFFF"/>
    </w:rPr>
  </w:style>
  <w:style w:type="character" w:customStyle="1" w:styleId="234">
    <w:name w:val="Основной текст (23)_"/>
    <w:basedOn w:val="aff1"/>
    <w:link w:val="235"/>
    <w:uiPriority w:val="99"/>
    <w:locked/>
    <w:rsid w:val="00B63593"/>
    <w:rPr>
      <w:noProof/>
      <w:sz w:val="8"/>
      <w:szCs w:val="8"/>
      <w:shd w:val="clear" w:color="auto" w:fill="FFFFFF"/>
    </w:rPr>
  </w:style>
  <w:style w:type="character" w:customStyle="1" w:styleId="243">
    <w:name w:val="Основной текст (24)_"/>
    <w:basedOn w:val="aff1"/>
    <w:link w:val="244"/>
    <w:uiPriority w:val="99"/>
    <w:locked/>
    <w:rsid w:val="00B63593"/>
    <w:rPr>
      <w:noProof/>
      <w:sz w:val="8"/>
      <w:szCs w:val="8"/>
      <w:shd w:val="clear" w:color="auto" w:fill="FFFFFF"/>
    </w:rPr>
  </w:style>
  <w:style w:type="character" w:customStyle="1" w:styleId="300">
    <w:name w:val="Основной текст (30)_"/>
    <w:basedOn w:val="aff1"/>
    <w:link w:val="301"/>
    <w:uiPriority w:val="99"/>
    <w:locked/>
    <w:rsid w:val="00B63593"/>
    <w:rPr>
      <w:noProof/>
      <w:sz w:val="11"/>
      <w:szCs w:val="11"/>
      <w:shd w:val="clear" w:color="auto" w:fill="FFFFFF"/>
    </w:rPr>
  </w:style>
  <w:style w:type="character" w:customStyle="1" w:styleId="290">
    <w:name w:val="Основной текст (29)_"/>
    <w:basedOn w:val="aff1"/>
    <w:link w:val="291"/>
    <w:locked/>
    <w:rsid w:val="00B63593"/>
    <w:rPr>
      <w:noProof/>
      <w:sz w:val="8"/>
      <w:szCs w:val="8"/>
      <w:shd w:val="clear" w:color="auto" w:fill="FFFFFF"/>
    </w:rPr>
  </w:style>
  <w:style w:type="character" w:customStyle="1" w:styleId="280">
    <w:name w:val="Основной текст (28)_"/>
    <w:basedOn w:val="aff1"/>
    <w:link w:val="281"/>
    <w:uiPriority w:val="99"/>
    <w:locked/>
    <w:rsid w:val="00B63593"/>
    <w:rPr>
      <w:noProof/>
      <w:sz w:val="10"/>
      <w:szCs w:val="10"/>
      <w:shd w:val="clear" w:color="auto" w:fill="FFFFFF"/>
    </w:rPr>
  </w:style>
  <w:style w:type="character" w:customStyle="1" w:styleId="324">
    <w:name w:val="Основной текст (32)_"/>
    <w:basedOn w:val="aff1"/>
    <w:link w:val="325"/>
    <w:uiPriority w:val="99"/>
    <w:locked/>
    <w:rsid w:val="00B63593"/>
    <w:rPr>
      <w:noProof/>
      <w:sz w:val="8"/>
      <w:szCs w:val="8"/>
      <w:shd w:val="clear" w:color="auto" w:fill="FFFFFF"/>
    </w:rPr>
  </w:style>
  <w:style w:type="character" w:customStyle="1" w:styleId="affffffffffff">
    <w:name w:val="Основной текст + Полужирный"/>
    <w:basedOn w:val="1ff8"/>
    <w:uiPriority w:val="99"/>
    <w:rsid w:val="00B63593"/>
    <w:rPr>
      <w:rFonts w:ascii="Times New Roman" w:hAnsi="Times New Roman" w:cs="Times New Roman"/>
      <w:b/>
      <w:bCs/>
      <w:spacing w:val="0"/>
      <w:sz w:val="22"/>
      <w:szCs w:val="22"/>
    </w:rPr>
  </w:style>
  <w:style w:type="character" w:customStyle="1" w:styleId="317">
    <w:name w:val="Основной текст (31)_"/>
    <w:basedOn w:val="aff1"/>
    <w:link w:val="318"/>
    <w:uiPriority w:val="99"/>
    <w:locked/>
    <w:rsid w:val="00B63593"/>
    <w:rPr>
      <w:sz w:val="13"/>
      <w:szCs w:val="13"/>
      <w:shd w:val="clear" w:color="auto" w:fill="FFFFFF"/>
      <w:lang w:val="en-US"/>
    </w:rPr>
  </w:style>
  <w:style w:type="character" w:customStyle="1" w:styleId="332">
    <w:name w:val="Основной текст (33)_"/>
    <w:basedOn w:val="aff1"/>
    <w:link w:val="333"/>
    <w:uiPriority w:val="99"/>
    <w:locked/>
    <w:rsid w:val="00B63593"/>
    <w:rPr>
      <w:noProof/>
      <w:sz w:val="9"/>
      <w:szCs w:val="9"/>
      <w:shd w:val="clear" w:color="auto" w:fill="FFFFFF"/>
    </w:rPr>
  </w:style>
  <w:style w:type="character" w:customStyle="1" w:styleId="341">
    <w:name w:val="Основной текст (34)_"/>
    <w:basedOn w:val="aff1"/>
    <w:link w:val="342"/>
    <w:uiPriority w:val="99"/>
    <w:locked/>
    <w:rsid w:val="00B63593"/>
    <w:rPr>
      <w:sz w:val="34"/>
      <w:szCs w:val="34"/>
      <w:shd w:val="clear" w:color="auto" w:fill="FFFFFF"/>
    </w:rPr>
  </w:style>
  <w:style w:type="character" w:customStyle="1" w:styleId="184">
    <w:name w:val="Основной текст (18) + Не полужирный"/>
    <w:basedOn w:val="182"/>
    <w:uiPriority w:val="99"/>
    <w:rsid w:val="00B63593"/>
    <w:rPr>
      <w:rFonts w:ascii="Times New Roman" w:hAnsi="Times New Roman" w:cs="Times New Roman"/>
      <w:b w:val="0"/>
      <w:bCs w:val="0"/>
      <w:spacing w:val="0"/>
      <w:shd w:val="clear" w:color="auto" w:fill="FFFFFF"/>
    </w:rPr>
  </w:style>
  <w:style w:type="character" w:customStyle="1" w:styleId="350">
    <w:name w:val="Основной текст (35)_"/>
    <w:basedOn w:val="aff1"/>
    <w:link w:val="351"/>
    <w:uiPriority w:val="99"/>
    <w:locked/>
    <w:rsid w:val="00B63593"/>
    <w:rPr>
      <w:sz w:val="23"/>
      <w:szCs w:val="23"/>
      <w:shd w:val="clear" w:color="auto" w:fill="FFFFFF"/>
    </w:rPr>
  </w:style>
  <w:style w:type="character" w:customStyle="1" w:styleId="360">
    <w:name w:val="Основной текст (36)_"/>
    <w:basedOn w:val="aff1"/>
    <w:link w:val="361"/>
    <w:uiPriority w:val="99"/>
    <w:locked/>
    <w:rsid w:val="00B63593"/>
    <w:rPr>
      <w:noProof/>
      <w:shd w:val="clear" w:color="auto" w:fill="FFFFFF"/>
    </w:rPr>
  </w:style>
  <w:style w:type="character" w:customStyle="1" w:styleId="3511pt">
    <w:name w:val="Основной текст (35) + 11 pt"/>
    <w:aliases w:val="Полужирный4,Основной текст (14) + 81,5 pt14,Не курсив3"/>
    <w:basedOn w:val="350"/>
    <w:uiPriority w:val="99"/>
    <w:rsid w:val="00B63593"/>
    <w:rPr>
      <w:b/>
      <w:bCs/>
      <w:sz w:val="22"/>
      <w:szCs w:val="22"/>
      <w:shd w:val="clear" w:color="auto" w:fill="FFFFFF"/>
    </w:rPr>
  </w:style>
  <w:style w:type="character" w:customStyle="1" w:styleId="390">
    <w:name w:val="Основной текст (39)_"/>
    <w:basedOn w:val="aff1"/>
    <w:link w:val="391"/>
    <w:uiPriority w:val="99"/>
    <w:locked/>
    <w:rsid w:val="00B63593"/>
    <w:rPr>
      <w:noProof/>
      <w:sz w:val="11"/>
      <w:szCs w:val="11"/>
      <w:shd w:val="clear" w:color="auto" w:fill="FFFFFF"/>
    </w:rPr>
  </w:style>
  <w:style w:type="character" w:customStyle="1" w:styleId="400">
    <w:name w:val="Основной текст (40)_"/>
    <w:basedOn w:val="aff1"/>
    <w:link w:val="401"/>
    <w:uiPriority w:val="99"/>
    <w:locked/>
    <w:rsid w:val="00B63593"/>
    <w:rPr>
      <w:noProof/>
      <w:sz w:val="8"/>
      <w:szCs w:val="8"/>
      <w:shd w:val="clear" w:color="auto" w:fill="FFFFFF"/>
    </w:rPr>
  </w:style>
  <w:style w:type="character" w:customStyle="1" w:styleId="380">
    <w:name w:val="Основной текст (38)_"/>
    <w:basedOn w:val="aff1"/>
    <w:link w:val="381"/>
    <w:uiPriority w:val="99"/>
    <w:locked/>
    <w:rsid w:val="00B63593"/>
    <w:rPr>
      <w:i/>
      <w:iCs/>
      <w:noProof/>
      <w:sz w:val="8"/>
      <w:szCs w:val="8"/>
      <w:shd w:val="clear" w:color="auto" w:fill="FFFFFF"/>
    </w:rPr>
  </w:style>
  <w:style w:type="character" w:customStyle="1" w:styleId="370">
    <w:name w:val="Основной текст (37)_"/>
    <w:basedOn w:val="aff1"/>
    <w:link w:val="371"/>
    <w:uiPriority w:val="99"/>
    <w:locked/>
    <w:rsid w:val="00B63593"/>
    <w:rPr>
      <w:noProof/>
      <w:sz w:val="8"/>
      <w:szCs w:val="8"/>
      <w:shd w:val="clear" w:color="auto" w:fill="FFFFFF"/>
    </w:rPr>
  </w:style>
  <w:style w:type="character" w:customStyle="1" w:styleId="430">
    <w:name w:val="Основной текст (43)_"/>
    <w:basedOn w:val="aff1"/>
    <w:link w:val="432"/>
    <w:uiPriority w:val="99"/>
    <w:locked/>
    <w:rsid w:val="00B63593"/>
    <w:rPr>
      <w:i/>
      <w:iCs/>
      <w:noProof/>
      <w:sz w:val="11"/>
      <w:szCs w:val="11"/>
      <w:shd w:val="clear" w:color="auto" w:fill="FFFFFF"/>
    </w:rPr>
  </w:style>
  <w:style w:type="character" w:customStyle="1" w:styleId="412">
    <w:name w:val="Основной текст (41)_"/>
    <w:basedOn w:val="aff1"/>
    <w:link w:val="413"/>
    <w:uiPriority w:val="99"/>
    <w:locked/>
    <w:rsid w:val="00B63593"/>
    <w:rPr>
      <w:noProof/>
      <w:sz w:val="18"/>
      <w:szCs w:val="18"/>
      <w:shd w:val="clear" w:color="auto" w:fill="FFFFFF"/>
    </w:rPr>
  </w:style>
  <w:style w:type="character" w:customStyle="1" w:styleId="450">
    <w:name w:val="Основной текст (45)_"/>
    <w:basedOn w:val="aff1"/>
    <w:link w:val="451"/>
    <w:uiPriority w:val="99"/>
    <w:locked/>
    <w:rsid w:val="00B63593"/>
    <w:rPr>
      <w:noProof/>
      <w:sz w:val="8"/>
      <w:szCs w:val="8"/>
      <w:shd w:val="clear" w:color="auto" w:fill="FFFFFF"/>
    </w:rPr>
  </w:style>
  <w:style w:type="character" w:customStyle="1" w:styleId="440">
    <w:name w:val="Основной текст (44)_"/>
    <w:basedOn w:val="aff1"/>
    <w:link w:val="441"/>
    <w:uiPriority w:val="99"/>
    <w:locked/>
    <w:rsid w:val="00B63593"/>
    <w:rPr>
      <w:noProof/>
      <w:sz w:val="8"/>
      <w:szCs w:val="8"/>
      <w:shd w:val="clear" w:color="auto" w:fill="FFFFFF"/>
    </w:rPr>
  </w:style>
  <w:style w:type="character" w:customStyle="1" w:styleId="421">
    <w:name w:val="Основной текст (42)_"/>
    <w:basedOn w:val="aff1"/>
    <w:link w:val="422"/>
    <w:uiPriority w:val="99"/>
    <w:locked/>
    <w:rsid w:val="00B63593"/>
    <w:rPr>
      <w:sz w:val="8"/>
      <w:szCs w:val="8"/>
      <w:shd w:val="clear" w:color="auto" w:fill="FFFFFF"/>
    </w:rPr>
  </w:style>
  <w:style w:type="character" w:customStyle="1" w:styleId="1ffff6">
    <w:name w:val="Основной текст + Полужирный1"/>
    <w:basedOn w:val="1ff8"/>
    <w:uiPriority w:val="99"/>
    <w:rsid w:val="00B63593"/>
    <w:rPr>
      <w:rFonts w:ascii="Times New Roman" w:hAnsi="Times New Roman" w:cs="Times New Roman"/>
      <w:b/>
      <w:bCs/>
      <w:noProof/>
      <w:spacing w:val="0"/>
      <w:sz w:val="22"/>
      <w:szCs w:val="22"/>
    </w:rPr>
  </w:style>
  <w:style w:type="character" w:customStyle="1" w:styleId="460">
    <w:name w:val="Основной текст (46)_"/>
    <w:basedOn w:val="aff1"/>
    <w:link w:val="461"/>
    <w:uiPriority w:val="99"/>
    <w:locked/>
    <w:rsid w:val="00B63593"/>
    <w:rPr>
      <w:noProof/>
      <w:sz w:val="8"/>
      <w:szCs w:val="8"/>
      <w:shd w:val="clear" w:color="auto" w:fill="FFFFFF"/>
    </w:rPr>
  </w:style>
  <w:style w:type="character" w:customStyle="1" w:styleId="470">
    <w:name w:val="Основной текст (47)_"/>
    <w:basedOn w:val="aff1"/>
    <w:link w:val="471"/>
    <w:uiPriority w:val="99"/>
    <w:locked/>
    <w:rsid w:val="00B63593"/>
    <w:rPr>
      <w:noProof/>
      <w:sz w:val="9"/>
      <w:szCs w:val="9"/>
      <w:shd w:val="clear" w:color="auto" w:fill="FFFFFF"/>
    </w:rPr>
  </w:style>
  <w:style w:type="character" w:customStyle="1" w:styleId="490">
    <w:name w:val="Основной текст (49)_"/>
    <w:basedOn w:val="aff1"/>
    <w:link w:val="491"/>
    <w:uiPriority w:val="99"/>
    <w:locked/>
    <w:rsid w:val="00B63593"/>
    <w:rPr>
      <w:noProof/>
      <w:sz w:val="8"/>
      <w:szCs w:val="8"/>
      <w:shd w:val="clear" w:color="auto" w:fill="FFFFFF"/>
    </w:rPr>
  </w:style>
  <w:style w:type="character" w:customStyle="1" w:styleId="-1pt1">
    <w:name w:val="Основной текст + Интервал -1 pt1"/>
    <w:basedOn w:val="1ff8"/>
    <w:uiPriority w:val="99"/>
    <w:rsid w:val="00B63593"/>
    <w:rPr>
      <w:rFonts w:ascii="Times New Roman" w:hAnsi="Times New Roman" w:cs="Times New Roman"/>
      <w:spacing w:val="-20"/>
      <w:sz w:val="22"/>
      <w:szCs w:val="22"/>
    </w:rPr>
  </w:style>
  <w:style w:type="character" w:customStyle="1" w:styleId="480">
    <w:name w:val="Основной текст (48)_"/>
    <w:basedOn w:val="aff1"/>
    <w:link w:val="481"/>
    <w:uiPriority w:val="99"/>
    <w:locked/>
    <w:rsid w:val="00B63593"/>
    <w:rPr>
      <w:i/>
      <w:iCs/>
      <w:noProof/>
      <w:sz w:val="8"/>
      <w:szCs w:val="8"/>
      <w:shd w:val="clear" w:color="auto" w:fill="FFFFFF"/>
    </w:rPr>
  </w:style>
  <w:style w:type="character" w:customStyle="1" w:styleId="500">
    <w:name w:val="Основной текст (50)_"/>
    <w:basedOn w:val="aff1"/>
    <w:link w:val="501"/>
    <w:uiPriority w:val="99"/>
    <w:locked/>
    <w:rsid w:val="00B63593"/>
    <w:rPr>
      <w:noProof/>
      <w:sz w:val="8"/>
      <w:szCs w:val="8"/>
      <w:shd w:val="clear" w:color="auto" w:fill="FFFFFF"/>
    </w:rPr>
  </w:style>
  <w:style w:type="paragraph" w:customStyle="1" w:styleId="1ffff5">
    <w:name w:val="Заголовок №1"/>
    <w:basedOn w:val="aff0"/>
    <w:link w:val="1ffff4"/>
    <w:uiPriority w:val="99"/>
    <w:rsid w:val="00B63593"/>
    <w:pPr>
      <w:shd w:val="clear" w:color="auto" w:fill="FFFFFF"/>
      <w:spacing w:before="1620" w:after="0" w:line="324" w:lineRule="exact"/>
      <w:jc w:val="center"/>
      <w:outlineLvl w:val="0"/>
    </w:pPr>
    <w:rPr>
      <w:b/>
      <w:bCs/>
      <w:sz w:val="26"/>
      <w:szCs w:val="26"/>
      <w:lang w:eastAsia="ru-RU"/>
    </w:rPr>
  </w:style>
  <w:style w:type="paragraph" w:customStyle="1" w:styleId="173">
    <w:name w:val="Основной текст (17)"/>
    <w:basedOn w:val="aff0"/>
    <w:link w:val="172"/>
    <w:uiPriority w:val="99"/>
    <w:rsid w:val="00B63593"/>
    <w:pPr>
      <w:shd w:val="clear" w:color="auto" w:fill="FFFFFF"/>
      <w:spacing w:after="0" w:line="240" w:lineRule="atLeast"/>
      <w:jc w:val="right"/>
    </w:pPr>
    <w:rPr>
      <w:noProof/>
      <w:sz w:val="8"/>
      <w:szCs w:val="8"/>
      <w:lang w:eastAsia="ru-RU"/>
    </w:rPr>
  </w:style>
  <w:style w:type="paragraph" w:customStyle="1" w:styleId="afffffffffffe">
    <w:name w:val="Колонтитул"/>
    <w:basedOn w:val="aff0"/>
    <w:link w:val="afffffffffffd"/>
    <w:rsid w:val="00B63593"/>
    <w:pPr>
      <w:shd w:val="clear" w:color="auto" w:fill="FFFFFF"/>
      <w:spacing w:after="0" w:line="240" w:lineRule="auto"/>
    </w:pPr>
    <w:rPr>
      <w:noProof/>
      <w:sz w:val="20"/>
      <w:szCs w:val="20"/>
      <w:lang w:eastAsia="ru-RU"/>
    </w:rPr>
  </w:style>
  <w:style w:type="paragraph" w:customStyle="1" w:styleId="201">
    <w:name w:val="Основной текст (20)"/>
    <w:basedOn w:val="aff0"/>
    <w:link w:val="200"/>
    <w:uiPriority w:val="99"/>
    <w:rsid w:val="00B63593"/>
    <w:pPr>
      <w:shd w:val="clear" w:color="auto" w:fill="FFFFFF"/>
      <w:spacing w:after="0" w:line="240" w:lineRule="atLeast"/>
    </w:pPr>
    <w:rPr>
      <w:noProof/>
      <w:sz w:val="8"/>
      <w:szCs w:val="8"/>
      <w:lang w:eastAsia="ru-RU"/>
    </w:rPr>
  </w:style>
  <w:style w:type="paragraph" w:customStyle="1" w:styleId="21a">
    <w:name w:val="Основной текст (21)"/>
    <w:basedOn w:val="aff0"/>
    <w:link w:val="219"/>
    <w:uiPriority w:val="99"/>
    <w:rsid w:val="00B63593"/>
    <w:pPr>
      <w:shd w:val="clear" w:color="auto" w:fill="FFFFFF"/>
      <w:spacing w:after="0" w:line="240" w:lineRule="atLeast"/>
    </w:pPr>
    <w:rPr>
      <w:noProof/>
      <w:sz w:val="8"/>
      <w:szCs w:val="8"/>
      <w:lang w:eastAsia="ru-RU"/>
    </w:rPr>
  </w:style>
  <w:style w:type="paragraph" w:customStyle="1" w:styleId="191">
    <w:name w:val="Основной текст (19)"/>
    <w:basedOn w:val="aff0"/>
    <w:link w:val="190"/>
    <w:uiPriority w:val="99"/>
    <w:rsid w:val="00B63593"/>
    <w:pPr>
      <w:shd w:val="clear" w:color="auto" w:fill="FFFFFF"/>
      <w:spacing w:after="0" w:line="240" w:lineRule="atLeast"/>
    </w:pPr>
    <w:rPr>
      <w:sz w:val="8"/>
      <w:szCs w:val="8"/>
      <w:lang w:eastAsia="ru-RU"/>
    </w:rPr>
  </w:style>
  <w:style w:type="paragraph" w:customStyle="1" w:styleId="226">
    <w:name w:val="Основной текст (22)"/>
    <w:basedOn w:val="aff0"/>
    <w:link w:val="225"/>
    <w:uiPriority w:val="99"/>
    <w:rsid w:val="00B63593"/>
    <w:pPr>
      <w:shd w:val="clear" w:color="auto" w:fill="FFFFFF"/>
      <w:spacing w:after="0" w:line="240" w:lineRule="atLeast"/>
    </w:pPr>
    <w:rPr>
      <w:spacing w:val="60"/>
      <w:sz w:val="8"/>
      <w:szCs w:val="8"/>
      <w:lang w:eastAsia="ru-RU"/>
    </w:rPr>
  </w:style>
  <w:style w:type="paragraph" w:customStyle="1" w:styleId="251">
    <w:name w:val="Основной текст (25)"/>
    <w:basedOn w:val="aff0"/>
    <w:link w:val="250"/>
    <w:uiPriority w:val="99"/>
    <w:rsid w:val="00B63593"/>
    <w:pPr>
      <w:shd w:val="clear" w:color="auto" w:fill="FFFFFF"/>
      <w:spacing w:after="0" w:line="240" w:lineRule="atLeast"/>
    </w:pPr>
    <w:rPr>
      <w:noProof/>
      <w:sz w:val="9"/>
      <w:szCs w:val="9"/>
      <w:lang w:eastAsia="ru-RU"/>
    </w:rPr>
  </w:style>
  <w:style w:type="paragraph" w:customStyle="1" w:styleId="271">
    <w:name w:val="Основной текст (27)"/>
    <w:basedOn w:val="aff0"/>
    <w:link w:val="270"/>
    <w:uiPriority w:val="99"/>
    <w:rsid w:val="00B63593"/>
    <w:pPr>
      <w:shd w:val="clear" w:color="auto" w:fill="FFFFFF"/>
      <w:spacing w:after="0" w:line="240" w:lineRule="atLeast"/>
    </w:pPr>
    <w:rPr>
      <w:noProof/>
      <w:sz w:val="8"/>
      <w:szCs w:val="8"/>
      <w:lang w:eastAsia="ru-RU"/>
    </w:rPr>
  </w:style>
  <w:style w:type="paragraph" w:customStyle="1" w:styleId="261">
    <w:name w:val="Основной текст (26)"/>
    <w:basedOn w:val="aff0"/>
    <w:link w:val="260"/>
    <w:uiPriority w:val="99"/>
    <w:rsid w:val="00B63593"/>
    <w:pPr>
      <w:shd w:val="clear" w:color="auto" w:fill="FFFFFF"/>
      <w:spacing w:after="0" w:line="240" w:lineRule="atLeast"/>
    </w:pPr>
    <w:rPr>
      <w:i/>
      <w:iCs/>
      <w:sz w:val="8"/>
      <w:szCs w:val="8"/>
      <w:lang w:eastAsia="ru-RU"/>
    </w:rPr>
  </w:style>
  <w:style w:type="paragraph" w:customStyle="1" w:styleId="235">
    <w:name w:val="Основной текст (23)"/>
    <w:basedOn w:val="aff0"/>
    <w:link w:val="234"/>
    <w:uiPriority w:val="99"/>
    <w:rsid w:val="00B63593"/>
    <w:pPr>
      <w:shd w:val="clear" w:color="auto" w:fill="FFFFFF"/>
      <w:spacing w:after="120" w:line="240" w:lineRule="atLeast"/>
    </w:pPr>
    <w:rPr>
      <w:noProof/>
      <w:sz w:val="8"/>
      <w:szCs w:val="8"/>
      <w:lang w:eastAsia="ru-RU"/>
    </w:rPr>
  </w:style>
  <w:style w:type="paragraph" w:customStyle="1" w:styleId="244">
    <w:name w:val="Основной текст (24)"/>
    <w:basedOn w:val="aff0"/>
    <w:link w:val="243"/>
    <w:uiPriority w:val="99"/>
    <w:qFormat/>
    <w:rsid w:val="00B63593"/>
    <w:pPr>
      <w:shd w:val="clear" w:color="auto" w:fill="FFFFFF"/>
      <w:spacing w:after="0" w:line="240" w:lineRule="atLeast"/>
    </w:pPr>
    <w:rPr>
      <w:noProof/>
      <w:sz w:val="8"/>
      <w:szCs w:val="8"/>
      <w:lang w:eastAsia="ru-RU"/>
    </w:rPr>
  </w:style>
  <w:style w:type="paragraph" w:customStyle="1" w:styleId="301">
    <w:name w:val="Основной текст (30)"/>
    <w:basedOn w:val="aff0"/>
    <w:link w:val="300"/>
    <w:uiPriority w:val="99"/>
    <w:rsid w:val="00B63593"/>
    <w:pPr>
      <w:shd w:val="clear" w:color="auto" w:fill="FFFFFF"/>
      <w:spacing w:after="0" w:line="240" w:lineRule="atLeast"/>
    </w:pPr>
    <w:rPr>
      <w:noProof/>
      <w:sz w:val="11"/>
      <w:szCs w:val="11"/>
      <w:lang w:eastAsia="ru-RU"/>
    </w:rPr>
  </w:style>
  <w:style w:type="paragraph" w:customStyle="1" w:styleId="291">
    <w:name w:val="Основной текст (29)"/>
    <w:basedOn w:val="aff0"/>
    <w:link w:val="290"/>
    <w:rsid w:val="00B63593"/>
    <w:pPr>
      <w:shd w:val="clear" w:color="auto" w:fill="FFFFFF"/>
      <w:spacing w:after="0" w:line="240" w:lineRule="atLeast"/>
    </w:pPr>
    <w:rPr>
      <w:noProof/>
      <w:sz w:val="8"/>
      <w:szCs w:val="8"/>
      <w:lang w:eastAsia="ru-RU"/>
    </w:rPr>
  </w:style>
  <w:style w:type="paragraph" w:customStyle="1" w:styleId="281">
    <w:name w:val="Основной текст (28)"/>
    <w:basedOn w:val="aff0"/>
    <w:link w:val="280"/>
    <w:uiPriority w:val="99"/>
    <w:rsid w:val="00B63593"/>
    <w:pPr>
      <w:shd w:val="clear" w:color="auto" w:fill="FFFFFF"/>
      <w:spacing w:after="0" w:line="240" w:lineRule="atLeast"/>
    </w:pPr>
    <w:rPr>
      <w:noProof/>
      <w:sz w:val="10"/>
      <w:szCs w:val="10"/>
      <w:lang w:eastAsia="ru-RU"/>
    </w:rPr>
  </w:style>
  <w:style w:type="paragraph" w:customStyle="1" w:styleId="325">
    <w:name w:val="Основной текст (32)"/>
    <w:basedOn w:val="aff0"/>
    <w:link w:val="324"/>
    <w:uiPriority w:val="99"/>
    <w:qFormat/>
    <w:rsid w:val="00B63593"/>
    <w:pPr>
      <w:shd w:val="clear" w:color="auto" w:fill="FFFFFF"/>
      <w:spacing w:after="0" w:line="240" w:lineRule="atLeast"/>
    </w:pPr>
    <w:rPr>
      <w:noProof/>
      <w:sz w:val="8"/>
      <w:szCs w:val="8"/>
      <w:lang w:eastAsia="ru-RU"/>
    </w:rPr>
  </w:style>
  <w:style w:type="paragraph" w:customStyle="1" w:styleId="318">
    <w:name w:val="Основной текст (31)"/>
    <w:basedOn w:val="aff0"/>
    <w:link w:val="317"/>
    <w:uiPriority w:val="99"/>
    <w:rsid w:val="00B63593"/>
    <w:pPr>
      <w:shd w:val="clear" w:color="auto" w:fill="FFFFFF"/>
      <w:spacing w:after="60" w:line="240" w:lineRule="atLeast"/>
    </w:pPr>
    <w:rPr>
      <w:sz w:val="13"/>
      <w:szCs w:val="13"/>
      <w:lang w:val="en-US" w:eastAsia="ru-RU"/>
    </w:rPr>
  </w:style>
  <w:style w:type="paragraph" w:customStyle="1" w:styleId="333">
    <w:name w:val="Основной текст (33)"/>
    <w:basedOn w:val="aff0"/>
    <w:link w:val="332"/>
    <w:uiPriority w:val="99"/>
    <w:rsid w:val="00B63593"/>
    <w:pPr>
      <w:shd w:val="clear" w:color="auto" w:fill="FFFFFF"/>
      <w:spacing w:after="0" w:line="240" w:lineRule="atLeast"/>
    </w:pPr>
    <w:rPr>
      <w:noProof/>
      <w:sz w:val="9"/>
      <w:szCs w:val="9"/>
      <w:lang w:eastAsia="ru-RU"/>
    </w:rPr>
  </w:style>
  <w:style w:type="paragraph" w:customStyle="1" w:styleId="342">
    <w:name w:val="Основной текст (34)"/>
    <w:basedOn w:val="aff0"/>
    <w:link w:val="341"/>
    <w:uiPriority w:val="99"/>
    <w:rsid w:val="00B63593"/>
    <w:pPr>
      <w:shd w:val="clear" w:color="auto" w:fill="FFFFFF"/>
      <w:spacing w:before="60" w:after="0" w:line="240" w:lineRule="atLeast"/>
    </w:pPr>
    <w:rPr>
      <w:sz w:val="34"/>
      <w:szCs w:val="34"/>
      <w:lang w:eastAsia="ru-RU"/>
    </w:rPr>
  </w:style>
  <w:style w:type="paragraph" w:customStyle="1" w:styleId="351">
    <w:name w:val="Основной текст (35)"/>
    <w:basedOn w:val="aff0"/>
    <w:link w:val="350"/>
    <w:uiPriority w:val="99"/>
    <w:rsid w:val="00B63593"/>
    <w:pPr>
      <w:shd w:val="clear" w:color="auto" w:fill="FFFFFF"/>
      <w:spacing w:after="0" w:line="240" w:lineRule="atLeast"/>
    </w:pPr>
    <w:rPr>
      <w:sz w:val="23"/>
      <w:szCs w:val="23"/>
      <w:lang w:eastAsia="ru-RU"/>
    </w:rPr>
  </w:style>
  <w:style w:type="paragraph" w:customStyle="1" w:styleId="361">
    <w:name w:val="Основной текст (36)"/>
    <w:basedOn w:val="aff0"/>
    <w:link w:val="360"/>
    <w:uiPriority w:val="99"/>
    <w:rsid w:val="00B63593"/>
    <w:pPr>
      <w:shd w:val="clear" w:color="auto" w:fill="FFFFFF"/>
      <w:spacing w:after="0" w:line="240" w:lineRule="atLeast"/>
    </w:pPr>
    <w:rPr>
      <w:noProof/>
      <w:sz w:val="20"/>
      <w:szCs w:val="20"/>
      <w:lang w:eastAsia="ru-RU"/>
    </w:rPr>
  </w:style>
  <w:style w:type="paragraph" w:customStyle="1" w:styleId="391">
    <w:name w:val="Основной текст (39)"/>
    <w:basedOn w:val="aff0"/>
    <w:link w:val="390"/>
    <w:uiPriority w:val="99"/>
    <w:rsid w:val="00B63593"/>
    <w:pPr>
      <w:shd w:val="clear" w:color="auto" w:fill="FFFFFF"/>
      <w:spacing w:after="0" w:line="240" w:lineRule="atLeast"/>
    </w:pPr>
    <w:rPr>
      <w:noProof/>
      <w:sz w:val="11"/>
      <w:szCs w:val="11"/>
      <w:lang w:eastAsia="ru-RU"/>
    </w:rPr>
  </w:style>
  <w:style w:type="paragraph" w:customStyle="1" w:styleId="401">
    <w:name w:val="Основной текст (40)"/>
    <w:basedOn w:val="aff0"/>
    <w:link w:val="400"/>
    <w:uiPriority w:val="99"/>
    <w:rsid w:val="00B63593"/>
    <w:pPr>
      <w:shd w:val="clear" w:color="auto" w:fill="FFFFFF"/>
      <w:spacing w:after="0" w:line="240" w:lineRule="atLeast"/>
    </w:pPr>
    <w:rPr>
      <w:noProof/>
      <w:sz w:val="8"/>
      <w:szCs w:val="8"/>
      <w:lang w:eastAsia="ru-RU"/>
    </w:rPr>
  </w:style>
  <w:style w:type="paragraph" w:customStyle="1" w:styleId="381">
    <w:name w:val="Основной текст (38)"/>
    <w:basedOn w:val="aff0"/>
    <w:link w:val="380"/>
    <w:uiPriority w:val="99"/>
    <w:rsid w:val="00B63593"/>
    <w:pPr>
      <w:shd w:val="clear" w:color="auto" w:fill="FFFFFF"/>
      <w:spacing w:after="0" w:line="240" w:lineRule="atLeast"/>
    </w:pPr>
    <w:rPr>
      <w:i/>
      <w:iCs/>
      <w:noProof/>
      <w:sz w:val="8"/>
      <w:szCs w:val="8"/>
      <w:lang w:eastAsia="ru-RU"/>
    </w:rPr>
  </w:style>
  <w:style w:type="paragraph" w:customStyle="1" w:styleId="371">
    <w:name w:val="Основной текст (37)"/>
    <w:basedOn w:val="aff0"/>
    <w:link w:val="370"/>
    <w:uiPriority w:val="99"/>
    <w:rsid w:val="00B63593"/>
    <w:pPr>
      <w:shd w:val="clear" w:color="auto" w:fill="FFFFFF"/>
      <w:spacing w:after="120" w:line="240" w:lineRule="atLeast"/>
    </w:pPr>
    <w:rPr>
      <w:noProof/>
      <w:sz w:val="8"/>
      <w:szCs w:val="8"/>
      <w:lang w:eastAsia="ru-RU"/>
    </w:rPr>
  </w:style>
  <w:style w:type="paragraph" w:customStyle="1" w:styleId="432">
    <w:name w:val="Основной текст (43)"/>
    <w:basedOn w:val="aff0"/>
    <w:link w:val="430"/>
    <w:uiPriority w:val="99"/>
    <w:rsid w:val="00B63593"/>
    <w:pPr>
      <w:shd w:val="clear" w:color="auto" w:fill="FFFFFF"/>
      <w:spacing w:after="0" w:line="240" w:lineRule="atLeast"/>
      <w:jc w:val="right"/>
    </w:pPr>
    <w:rPr>
      <w:i/>
      <w:iCs/>
      <w:noProof/>
      <w:sz w:val="11"/>
      <w:szCs w:val="11"/>
      <w:lang w:eastAsia="ru-RU"/>
    </w:rPr>
  </w:style>
  <w:style w:type="paragraph" w:customStyle="1" w:styleId="413">
    <w:name w:val="Основной текст (41)"/>
    <w:basedOn w:val="aff0"/>
    <w:link w:val="412"/>
    <w:uiPriority w:val="99"/>
    <w:rsid w:val="00B63593"/>
    <w:pPr>
      <w:shd w:val="clear" w:color="auto" w:fill="FFFFFF"/>
      <w:spacing w:after="0" w:line="240" w:lineRule="atLeast"/>
    </w:pPr>
    <w:rPr>
      <w:noProof/>
      <w:sz w:val="18"/>
      <w:szCs w:val="18"/>
      <w:lang w:eastAsia="ru-RU"/>
    </w:rPr>
  </w:style>
  <w:style w:type="paragraph" w:customStyle="1" w:styleId="451">
    <w:name w:val="Основной текст (45)"/>
    <w:basedOn w:val="aff0"/>
    <w:link w:val="450"/>
    <w:uiPriority w:val="99"/>
    <w:rsid w:val="00B63593"/>
    <w:pPr>
      <w:shd w:val="clear" w:color="auto" w:fill="FFFFFF"/>
      <w:spacing w:after="0" w:line="240" w:lineRule="atLeast"/>
    </w:pPr>
    <w:rPr>
      <w:noProof/>
      <w:sz w:val="8"/>
      <w:szCs w:val="8"/>
      <w:lang w:eastAsia="ru-RU"/>
    </w:rPr>
  </w:style>
  <w:style w:type="paragraph" w:customStyle="1" w:styleId="441">
    <w:name w:val="Основной текст (44)"/>
    <w:basedOn w:val="aff0"/>
    <w:link w:val="440"/>
    <w:uiPriority w:val="99"/>
    <w:rsid w:val="00B63593"/>
    <w:pPr>
      <w:shd w:val="clear" w:color="auto" w:fill="FFFFFF"/>
      <w:spacing w:after="0" w:line="240" w:lineRule="atLeast"/>
      <w:jc w:val="right"/>
    </w:pPr>
    <w:rPr>
      <w:noProof/>
      <w:sz w:val="8"/>
      <w:szCs w:val="8"/>
      <w:lang w:eastAsia="ru-RU"/>
    </w:rPr>
  </w:style>
  <w:style w:type="paragraph" w:customStyle="1" w:styleId="422">
    <w:name w:val="Основной текст (42)"/>
    <w:basedOn w:val="aff0"/>
    <w:link w:val="421"/>
    <w:uiPriority w:val="99"/>
    <w:rsid w:val="00B63593"/>
    <w:pPr>
      <w:shd w:val="clear" w:color="auto" w:fill="FFFFFF"/>
      <w:spacing w:after="0" w:line="240" w:lineRule="atLeast"/>
    </w:pPr>
    <w:rPr>
      <w:sz w:val="8"/>
      <w:szCs w:val="8"/>
      <w:lang w:eastAsia="ru-RU"/>
    </w:rPr>
  </w:style>
  <w:style w:type="paragraph" w:customStyle="1" w:styleId="461">
    <w:name w:val="Основной текст (46)"/>
    <w:basedOn w:val="aff0"/>
    <w:link w:val="460"/>
    <w:uiPriority w:val="99"/>
    <w:rsid w:val="00B63593"/>
    <w:pPr>
      <w:shd w:val="clear" w:color="auto" w:fill="FFFFFF"/>
      <w:spacing w:after="0" w:line="240" w:lineRule="atLeast"/>
    </w:pPr>
    <w:rPr>
      <w:noProof/>
      <w:sz w:val="8"/>
      <w:szCs w:val="8"/>
      <w:lang w:eastAsia="ru-RU"/>
    </w:rPr>
  </w:style>
  <w:style w:type="paragraph" w:customStyle="1" w:styleId="471">
    <w:name w:val="Основной текст (47)"/>
    <w:basedOn w:val="aff0"/>
    <w:link w:val="470"/>
    <w:uiPriority w:val="99"/>
    <w:rsid w:val="00B63593"/>
    <w:pPr>
      <w:shd w:val="clear" w:color="auto" w:fill="FFFFFF"/>
      <w:spacing w:after="0" w:line="240" w:lineRule="atLeast"/>
      <w:jc w:val="right"/>
    </w:pPr>
    <w:rPr>
      <w:noProof/>
      <w:sz w:val="9"/>
      <w:szCs w:val="9"/>
      <w:lang w:eastAsia="ru-RU"/>
    </w:rPr>
  </w:style>
  <w:style w:type="paragraph" w:customStyle="1" w:styleId="491">
    <w:name w:val="Основной текст (49)"/>
    <w:basedOn w:val="aff0"/>
    <w:link w:val="490"/>
    <w:uiPriority w:val="99"/>
    <w:rsid w:val="00B63593"/>
    <w:pPr>
      <w:shd w:val="clear" w:color="auto" w:fill="FFFFFF"/>
      <w:spacing w:after="0" w:line="240" w:lineRule="atLeast"/>
      <w:jc w:val="right"/>
    </w:pPr>
    <w:rPr>
      <w:noProof/>
      <w:sz w:val="8"/>
      <w:szCs w:val="8"/>
      <w:lang w:eastAsia="ru-RU"/>
    </w:rPr>
  </w:style>
  <w:style w:type="paragraph" w:customStyle="1" w:styleId="481">
    <w:name w:val="Основной текст (48)"/>
    <w:basedOn w:val="aff0"/>
    <w:link w:val="480"/>
    <w:uiPriority w:val="99"/>
    <w:rsid w:val="00B63593"/>
    <w:pPr>
      <w:shd w:val="clear" w:color="auto" w:fill="FFFFFF"/>
      <w:spacing w:after="0" w:line="240" w:lineRule="atLeast"/>
      <w:jc w:val="right"/>
    </w:pPr>
    <w:rPr>
      <w:i/>
      <w:iCs/>
      <w:noProof/>
      <w:sz w:val="8"/>
      <w:szCs w:val="8"/>
      <w:lang w:eastAsia="ru-RU"/>
    </w:rPr>
  </w:style>
  <w:style w:type="paragraph" w:customStyle="1" w:styleId="501">
    <w:name w:val="Основной текст (50)"/>
    <w:basedOn w:val="aff0"/>
    <w:link w:val="500"/>
    <w:uiPriority w:val="99"/>
    <w:rsid w:val="00B63593"/>
    <w:pPr>
      <w:shd w:val="clear" w:color="auto" w:fill="FFFFFF"/>
      <w:spacing w:after="0" w:line="240" w:lineRule="atLeast"/>
    </w:pPr>
    <w:rPr>
      <w:noProof/>
      <w:sz w:val="8"/>
      <w:szCs w:val="8"/>
      <w:lang w:eastAsia="ru-RU"/>
    </w:rPr>
  </w:style>
  <w:style w:type="character" w:customStyle="1" w:styleId="3pt">
    <w:name w:val="Основной текст + Интервал 3 pt"/>
    <w:basedOn w:val="1ff8"/>
    <w:uiPriority w:val="99"/>
    <w:rsid w:val="00B63593"/>
    <w:rPr>
      <w:rFonts w:ascii="Times New Roman" w:hAnsi="Times New Roman" w:cs="Times New Roman"/>
      <w:b/>
      <w:bCs/>
      <w:spacing w:val="70"/>
      <w:sz w:val="17"/>
      <w:szCs w:val="17"/>
    </w:rPr>
  </w:style>
  <w:style w:type="character" w:customStyle="1" w:styleId="2fff">
    <w:name w:val="Заголовок №2_"/>
    <w:basedOn w:val="aff1"/>
    <w:link w:val="2fff0"/>
    <w:uiPriority w:val="99"/>
    <w:locked/>
    <w:rsid w:val="00B63593"/>
    <w:rPr>
      <w:sz w:val="23"/>
      <w:szCs w:val="23"/>
      <w:shd w:val="clear" w:color="auto" w:fill="FFFFFF"/>
    </w:rPr>
  </w:style>
  <w:style w:type="character" w:customStyle="1" w:styleId="2fff1">
    <w:name w:val="Подпись к картинке (2)_"/>
    <w:basedOn w:val="aff1"/>
    <w:link w:val="2fff2"/>
    <w:uiPriority w:val="99"/>
    <w:locked/>
    <w:rsid w:val="00B63593"/>
    <w:rPr>
      <w:i/>
      <w:iCs/>
      <w:shd w:val="clear" w:color="auto" w:fill="FFFFFF"/>
    </w:rPr>
  </w:style>
  <w:style w:type="character" w:customStyle="1" w:styleId="Candara4">
    <w:name w:val="Основной текст + Candara4"/>
    <w:aliases w:val="76,5 pt28,Не полужирный13,Основной текст (2) + 92,Не курсив13"/>
    <w:basedOn w:val="1ff8"/>
    <w:uiPriority w:val="99"/>
    <w:rsid w:val="00B63593"/>
    <w:rPr>
      <w:rFonts w:ascii="Candara" w:hAnsi="Candara" w:cs="Candara"/>
      <w:b w:val="0"/>
      <w:bCs w:val="0"/>
      <w:spacing w:val="0"/>
      <w:sz w:val="15"/>
      <w:szCs w:val="15"/>
      <w:lang w:val="uk-UA" w:eastAsia="uk-UA"/>
    </w:rPr>
  </w:style>
  <w:style w:type="character" w:customStyle="1" w:styleId="258">
    <w:name w:val="Основной текст (25) + 8"/>
    <w:aliases w:val="5 pt27,Полужирный9,Не малые прописные,Основной текст (2) + 91"/>
    <w:basedOn w:val="250"/>
    <w:uiPriority w:val="99"/>
    <w:rsid w:val="00B63593"/>
    <w:rPr>
      <w:rFonts w:ascii="Times New Roman" w:hAnsi="Times New Roman" w:cs="Times New Roman"/>
      <w:b/>
      <w:bCs/>
      <w:smallCaps w:val="0"/>
      <w:noProof/>
      <w:spacing w:val="0"/>
      <w:sz w:val="17"/>
      <w:szCs w:val="17"/>
      <w:shd w:val="clear" w:color="auto" w:fill="FFFFFF"/>
    </w:rPr>
  </w:style>
  <w:style w:type="character" w:customStyle="1" w:styleId="14-1pt">
    <w:name w:val="Основной текст (14) + Интервал -1 pt"/>
    <w:basedOn w:val="145"/>
    <w:uiPriority w:val="99"/>
    <w:rsid w:val="00B63593"/>
    <w:rPr>
      <w:rFonts w:ascii="Times New Roman" w:hAnsi="Times New Roman" w:cs="Times New Roman"/>
      <w:i/>
      <w:iCs/>
      <w:noProof/>
      <w:spacing w:val="-20"/>
      <w:sz w:val="20"/>
      <w:szCs w:val="20"/>
      <w:shd w:val="clear" w:color="auto" w:fill="FFFFFF"/>
    </w:rPr>
  </w:style>
  <w:style w:type="character" w:customStyle="1" w:styleId="141pt">
    <w:name w:val="Основной текст (14) + Интервал 1 pt"/>
    <w:basedOn w:val="145"/>
    <w:uiPriority w:val="99"/>
    <w:rsid w:val="00B63593"/>
    <w:rPr>
      <w:rFonts w:ascii="Times New Roman" w:hAnsi="Times New Roman" w:cs="Times New Roman"/>
      <w:i/>
      <w:iCs/>
      <w:noProof/>
      <w:spacing w:val="30"/>
      <w:sz w:val="20"/>
      <w:szCs w:val="20"/>
      <w:shd w:val="clear" w:color="auto" w:fill="FFFFFF"/>
    </w:rPr>
  </w:style>
  <w:style w:type="character" w:customStyle="1" w:styleId="29TimesNewRoman">
    <w:name w:val="Основной текст (29) + Times New Roman"/>
    <w:aliases w:val="Курсив10"/>
    <w:basedOn w:val="290"/>
    <w:uiPriority w:val="99"/>
    <w:rsid w:val="00B63593"/>
    <w:rPr>
      <w:rFonts w:ascii="Times New Roman" w:hAnsi="Times New Roman" w:cs="Times New Roman"/>
      <w:i/>
      <w:iCs/>
      <w:noProof/>
      <w:spacing w:val="0"/>
      <w:sz w:val="20"/>
      <w:szCs w:val="20"/>
      <w:shd w:val="clear" w:color="auto" w:fill="FFFFFF"/>
    </w:rPr>
  </w:style>
  <w:style w:type="character" w:customStyle="1" w:styleId="278">
    <w:name w:val="Основной текст (27) + 8"/>
    <w:aliases w:val="5 pt26,Полужирный8,Интервал 0 pt10"/>
    <w:basedOn w:val="270"/>
    <w:uiPriority w:val="99"/>
    <w:rsid w:val="00B63593"/>
    <w:rPr>
      <w:rFonts w:ascii="Times New Roman" w:hAnsi="Times New Roman" w:cs="Times New Roman"/>
      <w:b/>
      <w:bCs/>
      <w:noProof/>
      <w:spacing w:val="0"/>
      <w:sz w:val="17"/>
      <w:szCs w:val="17"/>
      <w:shd w:val="clear" w:color="auto" w:fill="FFFFFF"/>
    </w:rPr>
  </w:style>
  <w:style w:type="character" w:customStyle="1" w:styleId="148">
    <w:name w:val="Основной текст (14) + 8"/>
    <w:aliases w:val="5 pt25,Полужирный7,Не курсив6,Основной текст (12) + 12,Интервал 0 pt9"/>
    <w:basedOn w:val="145"/>
    <w:uiPriority w:val="99"/>
    <w:rsid w:val="00B63593"/>
    <w:rPr>
      <w:rFonts w:ascii="Times New Roman" w:hAnsi="Times New Roman" w:cs="Times New Roman"/>
      <w:b/>
      <w:bCs/>
      <w:i w:val="0"/>
      <w:iCs w:val="0"/>
      <w:noProof/>
      <w:spacing w:val="0"/>
      <w:sz w:val="17"/>
      <w:szCs w:val="17"/>
      <w:shd w:val="clear" w:color="auto" w:fill="FFFFFF"/>
    </w:rPr>
  </w:style>
  <w:style w:type="character" w:customStyle="1" w:styleId="13pt0">
    <w:name w:val="Основной текст + 13 pt"/>
    <w:aliases w:val="Не полужирный11"/>
    <w:basedOn w:val="1ff8"/>
    <w:uiPriority w:val="99"/>
    <w:rsid w:val="00B63593"/>
    <w:rPr>
      <w:rFonts w:ascii="Times New Roman" w:hAnsi="Times New Roman" w:cs="Times New Roman"/>
      <w:b w:val="0"/>
      <w:bCs w:val="0"/>
      <w:noProof/>
      <w:spacing w:val="0"/>
      <w:sz w:val="26"/>
      <w:szCs w:val="26"/>
    </w:rPr>
  </w:style>
  <w:style w:type="character" w:customStyle="1" w:styleId="1413pt">
    <w:name w:val="Основной текст (14) + 13 pt"/>
    <w:aliases w:val="Не курсив5"/>
    <w:basedOn w:val="145"/>
    <w:uiPriority w:val="99"/>
    <w:rsid w:val="00B63593"/>
    <w:rPr>
      <w:rFonts w:ascii="Times New Roman" w:hAnsi="Times New Roman" w:cs="Times New Roman"/>
      <w:i w:val="0"/>
      <w:iCs w:val="0"/>
      <w:noProof/>
      <w:spacing w:val="0"/>
      <w:sz w:val="26"/>
      <w:szCs w:val="26"/>
      <w:shd w:val="clear" w:color="auto" w:fill="FFFFFF"/>
    </w:rPr>
  </w:style>
  <w:style w:type="character" w:customStyle="1" w:styleId="27Candara">
    <w:name w:val="Основной текст (27) + Candara"/>
    <w:aliases w:val="10 pt3,Курсив9,Основной текст + 12 pt"/>
    <w:basedOn w:val="270"/>
    <w:uiPriority w:val="99"/>
    <w:rsid w:val="00B63593"/>
    <w:rPr>
      <w:rFonts w:ascii="Candara" w:hAnsi="Candara" w:cs="Candara"/>
      <w:i/>
      <w:iCs/>
      <w:noProof/>
      <w:spacing w:val="0"/>
      <w:sz w:val="20"/>
      <w:szCs w:val="20"/>
      <w:shd w:val="clear" w:color="auto" w:fill="FFFFFF"/>
    </w:rPr>
  </w:style>
  <w:style w:type="character" w:customStyle="1" w:styleId="210pt">
    <w:name w:val="Основной текст (2) + 10 pt"/>
    <w:aliases w:val="Курсив8,Основной текст + 16 pt"/>
    <w:basedOn w:val="2fa"/>
    <w:uiPriority w:val="99"/>
    <w:rsid w:val="00B63593"/>
    <w:rPr>
      <w:rFonts w:ascii="Times New Roman" w:hAnsi="Times New Roman" w:cs="Times New Roman"/>
      <w:i/>
      <w:iCs/>
      <w:spacing w:val="0"/>
      <w:sz w:val="20"/>
      <w:szCs w:val="20"/>
      <w:shd w:val="clear" w:color="auto" w:fill="FFFFFF"/>
      <w:lang w:val="uk-UA" w:eastAsia="uk-UA"/>
    </w:rPr>
  </w:style>
  <w:style w:type="character" w:customStyle="1" w:styleId="2-1pt">
    <w:name w:val="Основной текст (2) + Интервал -1 pt"/>
    <w:basedOn w:val="2fa"/>
    <w:uiPriority w:val="99"/>
    <w:rsid w:val="00B63593"/>
    <w:rPr>
      <w:rFonts w:ascii="Times New Roman" w:hAnsi="Times New Roman" w:cs="Times New Roman"/>
      <w:spacing w:val="-20"/>
      <w:sz w:val="23"/>
      <w:szCs w:val="23"/>
      <w:shd w:val="clear" w:color="auto" w:fill="FFFFFF"/>
    </w:rPr>
  </w:style>
  <w:style w:type="character" w:customStyle="1" w:styleId="36Candara">
    <w:name w:val="Основной текст (36) + Candara"/>
    <w:aliases w:val="75,5 pt24,Не малые прописные5,Основной текст (12) + 11,Не курсив12,Интервал 0 pt7"/>
    <w:basedOn w:val="360"/>
    <w:uiPriority w:val="99"/>
    <w:rsid w:val="00B63593"/>
    <w:rPr>
      <w:rFonts w:ascii="Candara" w:hAnsi="Candara" w:cs="Candara"/>
      <w:smallCaps w:val="0"/>
      <w:noProof/>
      <w:spacing w:val="0"/>
      <w:sz w:val="15"/>
      <w:szCs w:val="15"/>
      <w:shd w:val="clear" w:color="auto" w:fill="FFFFFF"/>
    </w:rPr>
  </w:style>
  <w:style w:type="character" w:customStyle="1" w:styleId="550">
    <w:name w:val="Основной текст (55)_"/>
    <w:basedOn w:val="aff1"/>
    <w:link w:val="551"/>
    <w:uiPriority w:val="99"/>
    <w:locked/>
    <w:rsid w:val="00B63593"/>
    <w:rPr>
      <w:rFonts w:ascii="Candara" w:hAnsi="Candara" w:cs="Candara"/>
      <w:noProof/>
      <w:shd w:val="clear" w:color="auto" w:fill="FFFFFF"/>
    </w:rPr>
  </w:style>
  <w:style w:type="character" w:customStyle="1" w:styleId="368">
    <w:name w:val="Основной текст (36) + 8"/>
    <w:aliases w:val="5 pt23,Полужирный6,Не малые прописные4"/>
    <w:basedOn w:val="360"/>
    <w:uiPriority w:val="99"/>
    <w:rsid w:val="00B63593"/>
    <w:rPr>
      <w:rFonts w:ascii="Times New Roman" w:hAnsi="Times New Roman" w:cs="Times New Roman"/>
      <w:b/>
      <w:bCs/>
      <w:smallCaps w:val="0"/>
      <w:noProof/>
      <w:spacing w:val="0"/>
      <w:sz w:val="17"/>
      <w:szCs w:val="17"/>
      <w:shd w:val="clear" w:color="auto" w:fill="FFFFFF"/>
    </w:rPr>
  </w:style>
  <w:style w:type="character" w:customStyle="1" w:styleId="511">
    <w:name w:val="Основной текст (51)_"/>
    <w:basedOn w:val="aff1"/>
    <w:link w:val="512"/>
    <w:uiPriority w:val="99"/>
    <w:locked/>
    <w:rsid w:val="00B63593"/>
    <w:rPr>
      <w:rFonts w:ascii="Candara" w:hAnsi="Candara" w:cs="Candara"/>
      <w:noProof/>
      <w:shd w:val="clear" w:color="auto" w:fill="FFFFFF"/>
    </w:rPr>
  </w:style>
  <w:style w:type="character" w:customStyle="1" w:styleId="561">
    <w:name w:val="Основной текст (56)_"/>
    <w:basedOn w:val="aff1"/>
    <w:link w:val="562"/>
    <w:uiPriority w:val="99"/>
    <w:locked/>
    <w:rsid w:val="00B63593"/>
    <w:rPr>
      <w:rFonts w:ascii="Candara" w:hAnsi="Candara" w:cs="Candara"/>
      <w:noProof/>
      <w:sz w:val="19"/>
      <w:szCs w:val="19"/>
      <w:shd w:val="clear" w:color="auto" w:fill="FFFFFF"/>
    </w:rPr>
  </w:style>
  <w:style w:type="character" w:customStyle="1" w:styleId="570">
    <w:name w:val="Основной текст (57)_"/>
    <w:basedOn w:val="aff1"/>
    <w:link w:val="571"/>
    <w:uiPriority w:val="99"/>
    <w:locked/>
    <w:rsid w:val="00B63593"/>
    <w:rPr>
      <w:rFonts w:ascii="Candara" w:hAnsi="Candara" w:cs="Candara"/>
      <w:i/>
      <w:iCs/>
      <w:noProof/>
      <w:sz w:val="12"/>
      <w:szCs w:val="12"/>
      <w:shd w:val="clear" w:color="auto" w:fill="FFFFFF"/>
    </w:rPr>
  </w:style>
  <w:style w:type="character" w:customStyle="1" w:styleId="630">
    <w:name w:val="Основной текст (63)_"/>
    <w:basedOn w:val="aff1"/>
    <w:link w:val="631"/>
    <w:uiPriority w:val="99"/>
    <w:locked/>
    <w:rsid w:val="00B63593"/>
    <w:rPr>
      <w:rFonts w:ascii="Candara" w:hAnsi="Candara" w:cs="Candara"/>
      <w:noProof/>
      <w:shd w:val="clear" w:color="auto" w:fill="FFFFFF"/>
    </w:rPr>
  </w:style>
  <w:style w:type="character" w:customStyle="1" w:styleId="Candara3">
    <w:name w:val="Основной текст + Candara3"/>
    <w:aliases w:val="74,5 pt22,Не полужирный9"/>
    <w:basedOn w:val="1ff8"/>
    <w:uiPriority w:val="99"/>
    <w:rsid w:val="00B63593"/>
    <w:rPr>
      <w:rFonts w:ascii="Candara" w:hAnsi="Candara" w:cs="Candara"/>
      <w:b w:val="0"/>
      <w:bCs w:val="0"/>
      <w:spacing w:val="0"/>
      <w:sz w:val="15"/>
      <w:szCs w:val="15"/>
    </w:rPr>
  </w:style>
  <w:style w:type="character" w:customStyle="1" w:styleId="59">
    <w:name w:val="Основной текст (59)_"/>
    <w:basedOn w:val="aff1"/>
    <w:link w:val="590"/>
    <w:uiPriority w:val="99"/>
    <w:locked/>
    <w:rsid w:val="00B63593"/>
    <w:rPr>
      <w:noProof/>
      <w:sz w:val="8"/>
      <w:szCs w:val="8"/>
      <w:shd w:val="clear" w:color="auto" w:fill="FFFFFF"/>
    </w:rPr>
  </w:style>
  <w:style w:type="character" w:customStyle="1" w:styleId="580">
    <w:name w:val="Основной текст (58)_"/>
    <w:basedOn w:val="aff1"/>
    <w:link w:val="581"/>
    <w:uiPriority w:val="99"/>
    <w:locked/>
    <w:rsid w:val="00B63593"/>
    <w:rPr>
      <w:noProof/>
      <w:sz w:val="8"/>
      <w:szCs w:val="8"/>
      <w:shd w:val="clear" w:color="auto" w:fill="FFFFFF"/>
    </w:rPr>
  </w:style>
  <w:style w:type="character" w:customStyle="1" w:styleId="600">
    <w:name w:val="Основной текст (60)_"/>
    <w:basedOn w:val="aff1"/>
    <w:link w:val="601"/>
    <w:uiPriority w:val="99"/>
    <w:locked/>
    <w:rsid w:val="00B63593"/>
    <w:rPr>
      <w:rFonts w:ascii="SimHei" w:eastAsia="SimHei" w:cs="SimHei"/>
      <w:noProof/>
      <w:sz w:val="8"/>
      <w:szCs w:val="8"/>
      <w:shd w:val="clear" w:color="auto" w:fill="FFFFFF"/>
    </w:rPr>
  </w:style>
  <w:style w:type="character" w:customStyle="1" w:styleId="611">
    <w:name w:val="Основной текст (61)_"/>
    <w:basedOn w:val="aff1"/>
    <w:link w:val="612"/>
    <w:uiPriority w:val="99"/>
    <w:locked/>
    <w:rsid w:val="00B63593"/>
    <w:rPr>
      <w:rFonts w:ascii="SimHei" w:eastAsia="SimHei" w:cs="SimHei"/>
      <w:noProof/>
      <w:sz w:val="8"/>
      <w:szCs w:val="8"/>
      <w:shd w:val="clear" w:color="auto" w:fill="FFFFFF"/>
    </w:rPr>
  </w:style>
  <w:style w:type="character" w:customStyle="1" w:styleId="620">
    <w:name w:val="Основной текст (62)_"/>
    <w:basedOn w:val="aff1"/>
    <w:link w:val="621"/>
    <w:uiPriority w:val="99"/>
    <w:locked/>
    <w:rsid w:val="00B63593"/>
    <w:rPr>
      <w:rFonts w:ascii="Candara" w:hAnsi="Candara" w:cs="Candara"/>
      <w:noProof/>
      <w:shd w:val="clear" w:color="auto" w:fill="FFFFFF"/>
    </w:rPr>
  </w:style>
  <w:style w:type="character" w:customStyle="1" w:styleId="700">
    <w:name w:val="Основной текст (70)_"/>
    <w:basedOn w:val="aff1"/>
    <w:link w:val="701"/>
    <w:uiPriority w:val="99"/>
    <w:locked/>
    <w:rsid w:val="00B63593"/>
    <w:rPr>
      <w:rFonts w:ascii="SimHei" w:eastAsia="SimHei" w:cs="SimHei"/>
      <w:noProof/>
      <w:sz w:val="8"/>
      <w:szCs w:val="8"/>
      <w:shd w:val="clear" w:color="auto" w:fill="FFFFFF"/>
    </w:rPr>
  </w:style>
  <w:style w:type="character" w:customStyle="1" w:styleId="640">
    <w:name w:val="Основной текст (64)_"/>
    <w:basedOn w:val="aff1"/>
    <w:link w:val="641"/>
    <w:uiPriority w:val="99"/>
    <w:locked/>
    <w:rsid w:val="00B63593"/>
    <w:rPr>
      <w:rFonts w:ascii="SimHei" w:eastAsia="SimHei" w:cs="SimHei"/>
      <w:noProof/>
      <w:sz w:val="8"/>
      <w:szCs w:val="8"/>
      <w:shd w:val="clear" w:color="auto" w:fill="FFFFFF"/>
    </w:rPr>
  </w:style>
  <w:style w:type="character" w:customStyle="1" w:styleId="680">
    <w:name w:val="Основной текст (68)_"/>
    <w:basedOn w:val="aff1"/>
    <w:link w:val="681"/>
    <w:uiPriority w:val="99"/>
    <w:locked/>
    <w:rsid w:val="00B63593"/>
    <w:rPr>
      <w:rFonts w:ascii="SimHei" w:eastAsia="SimHei" w:cs="SimHei"/>
      <w:noProof/>
      <w:sz w:val="8"/>
      <w:szCs w:val="8"/>
      <w:shd w:val="clear" w:color="auto" w:fill="FFFFFF"/>
    </w:rPr>
  </w:style>
  <w:style w:type="character" w:customStyle="1" w:styleId="660">
    <w:name w:val="Основной текст (66)_"/>
    <w:basedOn w:val="aff1"/>
    <w:link w:val="661"/>
    <w:uiPriority w:val="99"/>
    <w:locked/>
    <w:rsid w:val="00B63593"/>
    <w:rPr>
      <w:rFonts w:ascii="Candara" w:hAnsi="Candara" w:cs="Candara"/>
      <w:noProof/>
      <w:shd w:val="clear" w:color="auto" w:fill="FFFFFF"/>
    </w:rPr>
  </w:style>
  <w:style w:type="character" w:customStyle="1" w:styleId="730">
    <w:name w:val="Основной текст (73)_"/>
    <w:basedOn w:val="aff1"/>
    <w:link w:val="731"/>
    <w:uiPriority w:val="99"/>
    <w:locked/>
    <w:rsid w:val="00B63593"/>
    <w:rPr>
      <w:rFonts w:ascii="Candara" w:hAnsi="Candara" w:cs="Candara"/>
      <w:noProof/>
      <w:sz w:val="8"/>
      <w:szCs w:val="8"/>
      <w:shd w:val="clear" w:color="auto" w:fill="FFFFFF"/>
    </w:rPr>
  </w:style>
  <w:style w:type="character" w:customStyle="1" w:styleId="750">
    <w:name w:val="Основной текст (75)_"/>
    <w:basedOn w:val="aff1"/>
    <w:link w:val="751"/>
    <w:uiPriority w:val="99"/>
    <w:locked/>
    <w:rsid w:val="00B63593"/>
    <w:rPr>
      <w:rFonts w:ascii="Candara" w:hAnsi="Candara" w:cs="Candara"/>
      <w:noProof/>
      <w:sz w:val="8"/>
      <w:szCs w:val="8"/>
      <w:shd w:val="clear" w:color="auto" w:fill="FFFFFF"/>
    </w:rPr>
  </w:style>
  <w:style w:type="character" w:customStyle="1" w:styleId="840">
    <w:name w:val="Основной текст (84)_"/>
    <w:basedOn w:val="aff1"/>
    <w:link w:val="841"/>
    <w:uiPriority w:val="99"/>
    <w:locked/>
    <w:rsid w:val="00B63593"/>
    <w:rPr>
      <w:rFonts w:ascii="Candara" w:hAnsi="Candara" w:cs="Candara"/>
      <w:noProof/>
      <w:shd w:val="clear" w:color="auto" w:fill="FFFFFF"/>
    </w:rPr>
  </w:style>
  <w:style w:type="character" w:customStyle="1" w:styleId="670">
    <w:name w:val="Основной текст (67)_"/>
    <w:basedOn w:val="aff1"/>
    <w:link w:val="671"/>
    <w:uiPriority w:val="99"/>
    <w:locked/>
    <w:rsid w:val="00B63593"/>
    <w:rPr>
      <w:rFonts w:ascii="Candara" w:hAnsi="Candara" w:cs="Candara"/>
      <w:noProof/>
      <w:sz w:val="8"/>
      <w:szCs w:val="8"/>
      <w:shd w:val="clear" w:color="auto" w:fill="FFFFFF"/>
    </w:rPr>
  </w:style>
  <w:style w:type="character" w:customStyle="1" w:styleId="721">
    <w:name w:val="Основной текст (72)_"/>
    <w:basedOn w:val="aff1"/>
    <w:link w:val="722"/>
    <w:uiPriority w:val="99"/>
    <w:locked/>
    <w:rsid w:val="00B63593"/>
    <w:rPr>
      <w:rFonts w:ascii="Candara" w:hAnsi="Candara" w:cs="Candara"/>
      <w:noProof/>
      <w:sz w:val="8"/>
      <w:szCs w:val="8"/>
      <w:shd w:val="clear" w:color="auto" w:fill="FFFFFF"/>
    </w:rPr>
  </w:style>
  <w:style w:type="character" w:customStyle="1" w:styleId="712">
    <w:name w:val="Основной текст (71)_"/>
    <w:basedOn w:val="aff1"/>
    <w:link w:val="713"/>
    <w:uiPriority w:val="99"/>
    <w:locked/>
    <w:rsid w:val="00B63593"/>
    <w:rPr>
      <w:rFonts w:ascii="SimHei" w:eastAsia="SimHei" w:cs="SimHei"/>
      <w:noProof/>
      <w:sz w:val="8"/>
      <w:szCs w:val="8"/>
      <w:shd w:val="clear" w:color="auto" w:fill="FFFFFF"/>
    </w:rPr>
  </w:style>
  <w:style w:type="character" w:customStyle="1" w:styleId="740">
    <w:name w:val="Основной текст (74)_"/>
    <w:basedOn w:val="aff1"/>
    <w:link w:val="741"/>
    <w:uiPriority w:val="99"/>
    <w:locked/>
    <w:rsid w:val="00B63593"/>
    <w:rPr>
      <w:rFonts w:ascii="SimHei" w:eastAsia="SimHei" w:cs="SimHei"/>
      <w:noProof/>
      <w:sz w:val="8"/>
      <w:szCs w:val="8"/>
      <w:shd w:val="clear" w:color="auto" w:fill="FFFFFF"/>
    </w:rPr>
  </w:style>
  <w:style w:type="character" w:customStyle="1" w:styleId="650">
    <w:name w:val="Основной текст (65)_"/>
    <w:basedOn w:val="aff1"/>
    <w:link w:val="651"/>
    <w:uiPriority w:val="99"/>
    <w:locked/>
    <w:rsid w:val="00B63593"/>
    <w:rPr>
      <w:rFonts w:ascii="Candara" w:hAnsi="Candara" w:cs="Candara"/>
      <w:noProof/>
      <w:shd w:val="clear" w:color="auto" w:fill="FFFFFF"/>
    </w:rPr>
  </w:style>
  <w:style w:type="character" w:customStyle="1" w:styleId="690">
    <w:name w:val="Основной текст (69)_"/>
    <w:basedOn w:val="aff1"/>
    <w:link w:val="691"/>
    <w:uiPriority w:val="99"/>
    <w:locked/>
    <w:rsid w:val="00B63593"/>
    <w:rPr>
      <w:rFonts w:ascii="Candara" w:hAnsi="Candara" w:cs="Candara"/>
      <w:noProof/>
      <w:shd w:val="clear" w:color="auto" w:fill="FFFFFF"/>
    </w:rPr>
  </w:style>
  <w:style w:type="character" w:customStyle="1" w:styleId="760">
    <w:name w:val="Основной текст (76)_"/>
    <w:basedOn w:val="aff1"/>
    <w:link w:val="761"/>
    <w:uiPriority w:val="99"/>
    <w:locked/>
    <w:rsid w:val="00B63593"/>
    <w:rPr>
      <w:rFonts w:ascii="Candara" w:hAnsi="Candara" w:cs="Candara"/>
      <w:noProof/>
      <w:sz w:val="8"/>
      <w:szCs w:val="8"/>
      <w:shd w:val="clear" w:color="auto" w:fill="FFFFFF"/>
    </w:rPr>
  </w:style>
  <w:style w:type="character" w:customStyle="1" w:styleId="821">
    <w:name w:val="Основной текст (82)_"/>
    <w:basedOn w:val="aff1"/>
    <w:link w:val="822"/>
    <w:uiPriority w:val="99"/>
    <w:locked/>
    <w:rsid w:val="00B63593"/>
    <w:rPr>
      <w:rFonts w:ascii="Candara" w:hAnsi="Candara" w:cs="Candara"/>
      <w:noProof/>
      <w:shd w:val="clear" w:color="auto" w:fill="FFFFFF"/>
    </w:rPr>
  </w:style>
  <w:style w:type="character" w:customStyle="1" w:styleId="830">
    <w:name w:val="Основной текст (83)_"/>
    <w:basedOn w:val="aff1"/>
    <w:link w:val="831"/>
    <w:uiPriority w:val="99"/>
    <w:locked/>
    <w:rsid w:val="00B63593"/>
    <w:rPr>
      <w:rFonts w:ascii="Candara" w:hAnsi="Candara" w:cs="Candara"/>
      <w:noProof/>
      <w:shd w:val="clear" w:color="auto" w:fill="FFFFFF"/>
    </w:rPr>
  </w:style>
  <w:style w:type="character" w:customStyle="1" w:styleId="850">
    <w:name w:val="Основной текст (85)_"/>
    <w:basedOn w:val="aff1"/>
    <w:link w:val="851"/>
    <w:uiPriority w:val="99"/>
    <w:locked/>
    <w:rsid w:val="00B63593"/>
    <w:rPr>
      <w:rFonts w:ascii="Candara" w:hAnsi="Candara" w:cs="Candara"/>
      <w:noProof/>
      <w:shd w:val="clear" w:color="auto" w:fill="FFFFFF"/>
    </w:rPr>
  </w:style>
  <w:style w:type="character" w:customStyle="1" w:styleId="Candara2">
    <w:name w:val="Основной текст + Candara2"/>
    <w:aliases w:val="73,5 pt21,Не полужирный8"/>
    <w:basedOn w:val="1ff8"/>
    <w:uiPriority w:val="99"/>
    <w:rsid w:val="00B63593"/>
    <w:rPr>
      <w:rFonts w:ascii="Candara" w:hAnsi="Candara" w:cs="Candara"/>
      <w:b w:val="0"/>
      <w:bCs w:val="0"/>
      <w:noProof/>
      <w:spacing w:val="0"/>
      <w:sz w:val="15"/>
      <w:szCs w:val="15"/>
    </w:rPr>
  </w:style>
  <w:style w:type="character" w:customStyle="1" w:styleId="36Candara1">
    <w:name w:val="Основной текст (36) + Candara1"/>
    <w:aliases w:val="72,5 pt20,Не малые прописные3,Основной текст (12) + Courier New,6,Курсив14,Интервал 0 pt19,Основной текст + Arial4,Курсив17,Основной текст (14) + Times New Roman,12,Курсив16"/>
    <w:basedOn w:val="360"/>
    <w:uiPriority w:val="99"/>
    <w:rsid w:val="00B63593"/>
    <w:rPr>
      <w:rFonts w:ascii="Candara" w:hAnsi="Candara" w:cs="Candara"/>
      <w:smallCaps w:val="0"/>
      <w:noProof/>
      <w:spacing w:val="0"/>
      <w:sz w:val="15"/>
      <w:szCs w:val="15"/>
      <w:shd w:val="clear" w:color="auto" w:fill="FFFFFF"/>
    </w:rPr>
  </w:style>
  <w:style w:type="character" w:customStyle="1" w:styleId="860">
    <w:name w:val="Основной текст (86)_"/>
    <w:basedOn w:val="aff1"/>
    <w:link w:val="861"/>
    <w:uiPriority w:val="99"/>
    <w:locked/>
    <w:rsid w:val="00B63593"/>
    <w:rPr>
      <w:sz w:val="18"/>
      <w:szCs w:val="18"/>
      <w:shd w:val="clear" w:color="auto" w:fill="FFFFFF"/>
    </w:rPr>
  </w:style>
  <w:style w:type="character" w:customStyle="1" w:styleId="87">
    <w:name w:val="Основной текст (87)_"/>
    <w:basedOn w:val="aff1"/>
    <w:link w:val="870"/>
    <w:uiPriority w:val="99"/>
    <w:locked/>
    <w:rsid w:val="00B63593"/>
    <w:rPr>
      <w:rFonts w:ascii="Candara" w:hAnsi="Candara" w:cs="Candara"/>
      <w:spacing w:val="10"/>
      <w:sz w:val="17"/>
      <w:szCs w:val="17"/>
      <w:shd w:val="clear" w:color="auto" w:fill="FFFFFF"/>
    </w:rPr>
  </w:style>
  <w:style w:type="character" w:customStyle="1" w:styleId="88">
    <w:name w:val="Основной текст (88)_"/>
    <w:basedOn w:val="aff1"/>
    <w:link w:val="880"/>
    <w:uiPriority w:val="99"/>
    <w:locked/>
    <w:rsid w:val="00B63593"/>
    <w:rPr>
      <w:rFonts w:ascii="SimHei" w:eastAsia="SimHei" w:cs="SimHei"/>
      <w:sz w:val="17"/>
      <w:szCs w:val="17"/>
      <w:shd w:val="clear" w:color="auto" w:fill="FFFFFF"/>
    </w:rPr>
  </w:style>
  <w:style w:type="character" w:customStyle="1" w:styleId="89">
    <w:name w:val="Основной текст (89)_"/>
    <w:basedOn w:val="aff1"/>
    <w:link w:val="890"/>
    <w:uiPriority w:val="99"/>
    <w:locked/>
    <w:rsid w:val="00B63593"/>
    <w:rPr>
      <w:rFonts w:ascii="SimHei" w:eastAsia="SimHei" w:cs="SimHei"/>
      <w:spacing w:val="-20"/>
      <w:shd w:val="clear" w:color="auto" w:fill="FFFFFF"/>
    </w:rPr>
  </w:style>
  <w:style w:type="character" w:customStyle="1" w:styleId="900">
    <w:name w:val="Основной текст (90)_"/>
    <w:basedOn w:val="aff1"/>
    <w:link w:val="901"/>
    <w:uiPriority w:val="99"/>
    <w:locked/>
    <w:rsid w:val="00B63593"/>
    <w:rPr>
      <w:rFonts w:ascii="SimHei" w:eastAsia="SimHei" w:cs="SimHei"/>
      <w:sz w:val="17"/>
      <w:szCs w:val="17"/>
      <w:shd w:val="clear" w:color="auto" w:fill="FFFFFF"/>
    </w:rPr>
  </w:style>
  <w:style w:type="character" w:customStyle="1" w:styleId="2fff3">
    <w:name w:val="Подпись к картинке2"/>
    <w:basedOn w:val="afffffffffffb"/>
    <w:uiPriority w:val="99"/>
    <w:rsid w:val="00B63593"/>
    <w:rPr>
      <w:rFonts w:ascii="Times New Roman" w:hAnsi="Times New Roman" w:cs="Times New Roman"/>
      <w:b/>
      <w:bCs/>
      <w:spacing w:val="0"/>
      <w:sz w:val="17"/>
      <w:szCs w:val="17"/>
      <w:u w:val="single"/>
      <w:shd w:val="clear" w:color="auto" w:fill="FFFFFF"/>
    </w:rPr>
  </w:style>
  <w:style w:type="character" w:customStyle="1" w:styleId="7b">
    <w:name w:val="Основной текст Знак7"/>
    <w:basedOn w:val="aff1"/>
    <w:uiPriority w:val="99"/>
    <w:semiHidden/>
    <w:rsid w:val="00B63593"/>
    <w:rPr>
      <w:rFonts w:cs="Times New Roman"/>
      <w:color w:val="000000"/>
    </w:rPr>
  </w:style>
  <w:style w:type="character" w:customStyle="1" w:styleId="6a">
    <w:name w:val="Основной текст Знак6"/>
    <w:basedOn w:val="aff1"/>
    <w:uiPriority w:val="99"/>
    <w:semiHidden/>
    <w:rsid w:val="00B63593"/>
    <w:rPr>
      <w:rFonts w:cs="Times New Roman"/>
      <w:color w:val="000000"/>
    </w:rPr>
  </w:style>
  <w:style w:type="character" w:customStyle="1" w:styleId="5a">
    <w:name w:val="Основной текст Знак5"/>
    <w:basedOn w:val="aff1"/>
    <w:uiPriority w:val="99"/>
    <w:semiHidden/>
    <w:rsid w:val="00B63593"/>
    <w:rPr>
      <w:rFonts w:cs="Times New Roman"/>
      <w:color w:val="000000"/>
    </w:rPr>
  </w:style>
  <w:style w:type="character" w:customStyle="1" w:styleId="2581">
    <w:name w:val="Основной текст (25) + 81"/>
    <w:aliases w:val="5 pt19,Полужирный5,Не малые прописные2,Основной текст (15) + 5"/>
    <w:basedOn w:val="250"/>
    <w:uiPriority w:val="99"/>
    <w:rsid w:val="00B63593"/>
    <w:rPr>
      <w:rFonts w:ascii="Times New Roman" w:hAnsi="Times New Roman" w:cs="Times New Roman"/>
      <w:b/>
      <w:bCs/>
      <w:smallCaps w:val="0"/>
      <w:noProof/>
      <w:spacing w:val="0"/>
      <w:sz w:val="17"/>
      <w:szCs w:val="17"/>
      <w:shd w:val="clear" w:color="auto" w:fill="FFFFFF"/>
    </w:rPr>
  </w:style>
  <w:style w:type="character" w:customStyle="1" w:styleId="910">
    <w:name w:val="Основной текст (91)_"/>
    <w:basedOn w:val="aff1"/>
    <w:link w:val="911"/>
    <w:uiPriority w:val="99"/>
    <w:locked/>
    <w:rsid w:val="00B63593"/>
    <w:rPr>
      <w:rFonts w:ascii="Trebuchet MS" w:hAnsi="Trebuchet MS" w:cs="Trebuchet MS"/>
      <w:spacing w:val="10"/>
      <w:sz w:val="15"/>
      <w:szCs w:val="15"/>
      <w:shd w:val="clear" w:color="auto" w:fill="FFFFFF"/>
    </w:rPr>
  </w:style>
  <w:style w:type="character" w:customStyle="1" w:styleId="920">
    <w:name w:val="Основной текст (92)_"/>
    <w:basedOn w:val="aff1"/>
    <w:link w:val="921"/>
    <w:uiPriority w:val="99"/>
    <w:locked/>
    <w:rsid w:val="00B63593"/>
    <w:rPr>
      <w:spacing w:val="10"/>
      <w:sz w:val="15"/>
      <w:szCs w:val="15"/>
      <w:shd w:val="clear" w:color="auto" w:fill="FFFFFF"/>
    </w:rPr>
  </w:style>
  <w:style w:type="character" w:customStyle="1" w:styleId="940">
    <w:name w:val="Основной текст (94)_"/>
    <w:basedOn w:val="aff1"/>
    <w:link w:val="941"/>
    <w:uiPriority w:val="99"/>
    <w:locked/>
    <w:rsid w:val="00B63593"/>
    <w:rPr>
      <w:i/>
      <w:iCs/>
      <w:shd w:val="clear" w:color="auto" w:fill="FFFFFF"/>
    </w:rPr>
  </w:style>
  <w:style w:type="character" w:customStyle="1" w:styleId="930">
    <w:name w:val="Основной текст (93)_"/>
    <w:basedOn w:val="aff1"/>
    <w:link w:val="931"/>
    <w:uiPriority w:val="99"/>
    <w:locked/>
    <w:rsid w:val="00B63593"/>
    <w:rPr>
      <w:sz w:val="19"/>
      <w:szCs w:val="19"/>
      <w:shd w:val="clear" w:color="auto" w:fill="FFFFFF"/>
    </w:rPr>
  </w:style>
  <w:style w:type="character" w:customStyle="1" w:styleId="96">
    <w:name w:val="Основной текст (96)_"/>
    <w:basedOn w:val="aff1"/>
    <w:link w:val="960"/>
    <w:uiPriority w:val="99"/>
    <w:locked/>
    <w:rsid w:val="00B63593"/>
    <w:rPr>
      <w:noProof/>
      <w:sz w:val="8"/>
      <w:szCs w:val="8"/>
      <w:shd w:val="clear" w:color="auto" w:fill="FFFFFF"/>
    </w:rPr>
  </w:style>
  <w:style w:type="character" w:customStyle="1" w:styleId="97">
    <w:name w:val="Основной текст (97)_"/>
    <w:basedOn w:val="aff1"/>
    <w:link w:val="970"/>
    <w:uiPriority w:val="99"/>
    <w:locked/>
    <w:rsid w:val="00B63593"/>
    <w:rPr>
      <w:noProof/>
      <w:sz w:val="8"/>
      <w:szCs w:val="8"/>
      <w:shd w:val="clear" w:color="auto" w:fill="FFFFFF"/>
    </w:rPr>
  </w:style>
  <w:style w:type="character" w:customStyle="1" w:styleId="99">
    <w:name w:val="Основной текст (99)_"/>
    <w:basedOn w:val="aff1"/>
    <w:link w:val="990"/>
    <w:uiPriority w:val="99"/>
    <w:locked/>
    <w:rsid w:val="00B63593"/>
    <w:rPr>
      <w:rFonts w:ascii="Candara" w:hAnsi="Candara" w:cs="Candara"/>
      <w:noProof/>
      <w:sz w:val="8"/>
      <w:szCs w:val="8"/>
      <w:shd w:val="clear" w:color="auto" w:fill="FFFFFF"/>
    </w:rPr>
  </w:style>
  <w:style w:type="character" w:customStyle="1" w:styleId="1000">
    <w:name w:val="Основной текст (100)_"/>
    <w:basedOn w:val="aff1"/>
    <w:link w:val="1001"/>
    <w:uiPriority w:val="99"/>
    <w:locked/>
    <w:rsid w:val="00B63593"/>
    <w:rPr>
      <w:rFonts w:ascii="Candara" w:hAnsi="Candara" w:cs="Candara"/>
      <w:noProof/>
      <w:sz w:val="8"/>
      <w:szCs w:val="8"/>
      <w:shd w:val="clear" w:color="auto" w:fill="FFFFFF"/>
    </w:rPr>
  </w:style>
  <w:style w:type="character" w:customStyle="1" w:styleId="98">
    <w:name w:val="Основной текст (98)_"/>
    <w:basedOn w:val="aff1"/>
    <w:link w:val="980"/>
    <w:uiPriority w:val="99"/>
    <w:locked/>
    <w:rsid w:val="00B63593"/>
    <w:rPr>
      <w:rFonts w:ascii="Candara" w:hAnsi="Candara" w:cs="Candara"/>
      <w:noProof/>
      <w:sz w:val="9"/>
      <w:szCs w:val="9"/>
      <w:shd w:val="clear" w:color="auto" w:fill="FFFFFF"/>
    </w:rPr>
  </w:style>
  <w:style w:type="character" w:customStyle="1" w:styleId="1010">
    <w:name w:val="Основной текст (101)_"/>
    <w:basedOn w:val="aff1"/>
    <w:link w:val="1011"/>
    <w:uiPriority w:val="99"/>
    <w:locked/>
    <w:rsid w:val="00B63593"/>
    <w:rPr>
      <w:noProof/>
      <w:sz w:val="11"/>
      <w:szCs w:val="11"/>
      <w:shd w:val="clear" w:color="auto" w:fill="FFFFFF"/>
    </w:rPr>
  </w:style>
  <w:style w:type="character" w:customStyle="1" w:styleId="931pt">
    <w:name w:val="Основной текст (93) + Интервал 1 pt"/>
    <w:basedOn w:val="930"/>
    <w:uiPriority w:val="99"/>
    <w:rsid w:val="00B63593"/>
    <w:rPr>
      <w:spacing w:val="30"/>
      <w:sz w:val="19"/>
      <w:szCs w:val="19"/>
      <w:shd w:val="clear" w:color="auto" w:fill="FFFFFF"/>
      <w:lang w:val="uk-UA" w:eastAsia="uk-UA"/>
    </w:rPr>
  </w:style>
  <w:style w:type="character" w:customStyle="1" w:styleId="236">
    <w:name w:val="Основной текст + 23"/>
    <w:aliases w:val="5 pt18,Не полужирный7,Курсив7,Основной текст (15) + 51,Основной текст + 16 pt1"/>
    <w:basedOn w:val="1ff8"/>
    <w:uiPriority w:val="99"/>
    <w:rsid w:val="00B63593"/>
    <w:rPr>
      <w:rFonts w:ascii="Times New Roman" w:hAnsi="Times New Roman" w:cs="Times New Roman"/>
      <w:b w:val="0"/>
      <w:bCs w:val="0"/>
      <w:i/>
      <w:iCs/>
      <w:spacing w:val="0"/>
      <w:sz w:val="47"/>
      <w:szCs w:val="47"/>
    </w:rPr>
  </w:style>
  <w:style w:type="character" w:customStyle="1" w:styleId="950">
    <w:name w:val="Основной текст (95)_"/>
    <w:basedOn w:val="aff1"/>
    <w:link w:val="951"/>
    <w:uiPriority w:val="99"/>
    <w:locked/>
    <w:rsid w:val="00B63593"/>
    <w:rPr>
      <w:i/>
      <w:iCs/>
      <w:sz w:val="47"/>
      <w:szCs w:val="47"/>
      <w:shd w:val="clear" w:color="auto" w:fill="FFFFFF"/>
    </w:rPr>
  </w:style>
  <w:style w:type="character" w:customStyle="1" w:styleId="959">
    <w:name w:val="Основной текст (95) + 9"/>
    <w:aliases w:val="5 pt16,Не курсив4,Колонтитул + 9"/>
    <w:basedOn w:val="950"/>
    <w:uiPriority w:val="99"/>
    <w:rsid w:val="00B63593"/>
    <w:rPr>
      <w:i w:val="0"/>
      <w:iCs w:val="0"/>
      <w:sz w:val="19"/>
      <w:szCs w:val="19"/>
      <w:shd w:val="clear" w:color="auto" w:fill="FFFFFF"/>
    </w:rPr>
  </w:style>
  <w:style w:type="character" w:customStyle="1" w:styleId="95-2pt">
    <w:name w:val="Основной текст (95) + Интервал -2 pt"/>
    <w:basedOn w:val="950"/>
    <w:uiPriority w:val="99"/>
    <w:rsid w:val="00B63593"/>
    <w:rPr>
      <w:i/>
      <w:iCs/>
      <w:spacing w:val="-50"/>
      <w:sz w:val="47"/>
      <w:szCs w:val="47"/>
      <w:shd w:val="clear" w:color="auto" w:fill="FFFFFF"/>
    </w:rPr>
  </w:style>
  <w:style w:type="character" w:customStyle="1" w:styleId="9323">
    <w:name w:val="Основной текст (93) + 23"/>
    <w:aliases w:val="5 pt15,Курсив6,Интервал -2 pt,Основной текст + Arial3,8"/>
    <w:basedOn w:val="930"/>
    <w:uiPriority w:val="99"/>
    <w:rsid w:val="00B63593"/>
    <w:rPr>
      <w:i/>
      <w:iCs/>
      <w:spacing w:val="-50"/>
      <w:sz w:val="47"/>
      <w:szCs w:val="47"/>
      <w:shd w:val="clear" w:color="auto" w:fill="FFFFFF"/>
    </w:rPr>
  </w:style>
  <w:style w:type="character" w:customStyle="1" w:styleId="35-1pt">
    <w:name w:val="Основной текст (35) + Интервал -1 pt"/>
    <w:basedOn w:val="350"/>
    <w:uiPriority w:val="99"/>
    <w:rsid w:val="00B63593"/>
    <w:rPr>
      <w:rFonts w:ascii="Times New Roman" w:hAnsi="Times New Roman" w:cs="Times New Roman"/>
      <w:spacing w:val="-30"/>
      <w:sz w:val="28"/>
      <w:szCs w:val="28"/>
      <w:shd w:val="clear" w:color="auto" w:fill="FFFFFF"/>
    </w:rPr>
  </w:style>
  <w:style w:type="character" w:customStyle="1" w:styleId="2fff4">
    <w:name w:val="Подпись к таблице2"/>
    <w:basedOn w:val="affffffff9"/>
    <w:uiPriority w:val="99"/>
    <w:rsid w:val="00B63593"/>
    <w:rPr>
      <w:rFonts w:ascii="Times New Roman" w:hAnsi="Times New Roman" w:cs="Times New Roman"/>
      <w:b/>
      <w:bCs/>
      <w:spacing w:val="0"/>
      <w:sz w:val="17"/>
      <w:szCs w:val="17"/>
      <w:u w:val="single"/>
      <w:shd w:val="clear" w:color="auto" w:fill="FFFFFF"/>
    </w:rPr>
  </w:style>
  <w:style w:type="character" w:customStyle="1" w:styleId="3ff0">
    <w:name w:val="Заголовок №3_"/>
    <w:basedOn w:val="aff1"/>
    <w:link w:val="319"/>
    <w:uiPriority w:val="99"/>
    <w:locked/>
    <w:rsid w:val="00B63593"/>
    <w:rPr>
      <w:i/>
      <w:iCs/>
      <w:shd w:val="clear" w:color="auto" w:fill="FFFFFF"/>
    </w:rPr>
  </w:style>
  <w:style w:type="character" w:customStyle="1" w:styleId="3ff1">
    <w:name w:val="Заголовок №3"/>
    <w:basedOn w:val="3ff0"/>
    <w:uiPriority w:val="99"/>
    <w:rsid w:val="00B63593"/>
    <w:rPr>
      <w:i/>
      <w:iCs/>
      <w:u w:val="single"/>
      <w:shd w:val="clear" w:color="auto" w:fill="FFFFFF"/>
    </w:rPr>
  </w:style>
  <w:style w:type="character" w:customStyle="1" w:styleId="1020">
    <w:name w:val="Основной текст (102)_"/>
    <w:basedOn w:val="aff1"/>
    <w:link w:val="1021"/>
    <w:uiPriority w:val="99"/>
    <w:locked/>
    <w:rsid w:val="00B63593"/>
    <w:rPr>
      <w:sz w:val="8"/>
      <w:szCs w:val="8"/>
      <w:shd w:val="clear" w:color="auto" w:fill="FFFFFF"/>
    </w:rPr>
  </w:style>
  <w:style w:type="character" w:customStyle="1" w:styleId="1050">
    <w:name w:val="Основной текст (105)_"/>
    <w:basedOn w:val="aff1"/>
    <w:link w:val="1051"/>
    <w:uiPriority w:val="99"/>
    <w:locked/>
    <w:rsid w:val="00B63593"/>
    <w:rPr>
      <w:noProof/>
      <w:sz w:val="8"/>
      <w:szCs w:val="8"/>
      <w:shd w:val="clear" w:color="auto" w:fill="FFFFFF"/>
    </w:rPr>
  </w:style>
  <w:style w:type="character" w:customStyle="1" w:styleId="1030">
    <w:name w:val="Основной текст (103)_"/>
    <w:basedOn w:val="aff1"/>
    <w:link w:val="1031"/>
    <w:uiPriority w:val="99"/>
    <w:locked/>
    <w:rsid w:val="00B63593"/>
    <w:rPr>
      <w:noProof/>
      <w:sz w:val="8"/>
      <w:szCs w:val="8"/>
      <w:shd w:val="clear" w:color="auto" w:fill="FFFFFF"/>
    </w:rPr>
  </w:style>
  <w:style w:type="character" w:customStyle="1" w:styleId="108">
    <w:name w:val="Основной текст (108)_"/>
    <w:basedOn w:val="aff1"/>
    <w:link w:val="1080"/>
    <w:uiPriority w:val="99"/>
    <w:locked/>
    <w:rsid w:val="00B63593"/>
    <w:rPr>
      <w:rFonts w:ascii="Candara" w:hAnsi="Candara" w:cs="Candara"/>
      <w:noProof/>
      <w:sz w:val="55"/>
      <w:szCs w:val="55"/>
      <w:shd w:val="clear" w:color="auto" w:fill="FFFFFF"/>
    </w:rPr>
  </w:style>
  <w:style w:type="character" w:customStyle="1" w:styleId="106">
    <w:name w:val="Основной текст (106)_"/>
    <w:basedOn w:val="aff1"/>
    <w:link w:val="1060"/>
    <w:uiPriority w:val="99"/>
    <w:locked/>
    <w:rsid w:val="00B63593"/>
    <w:rPr>
      <w:noProof/>
      <w:sz w:val="8"/>
      <w:szCs w:val="8"/>
      <w:shd w:val="clear" w:color="auto" w:fill="FFFFFF"/>
    </w:rPr>
  </w:style>
  <w:style w:type="character" w:customStyle="1" w:styleId="107">
    <w:name w:val="Основной текст (107)_"/>
    <w:basedOn w:val="aff1"/>
    <w:link w:val="1070"/>
    <w:uiPriority w:val="99"/>
    <w:locked/>
    <w:rsid w:val="00B63593"/>
    <w:rPr>
      <w:noProof/>
      <w:sz w:val="8"/>
      <w:szCs w:val="8"/>
      <w:shd w:val="clear" w:color="auto" w:fill="FFFFFF"/>
    </w:rPr>
  </w:style>
  <w:style w:type="character" w:customStyle="1" w:styleId="1040">
    <w:name w:val="Основной текст (104)_"/>
    <w:basedOn w:val="aff1"/>
    <w:link w:val="1041"/>
    <w:uiPriority w:val="99"/>
    <w:locked/>
    <w:rsid w:val="00B63593"/>
    <w:rPr>
      <w:rFonts w:ascii="Candara" w:hAnsi="Candara" w:cs="Candara"/>
      <w:noProof/>
      <w:sz w:val="66"/>
      <w:szCs w:val="66"/>
      <w:shd w:val="clear" w:color="auto" w:fill="FFFFFF"/>
    </w:rPr>
  </w:style>
  <w:style w:type="character" w:customStyle="1" w:styleId="9310pt">
    <w:name w:val="Основной текст (93) + 10 pt"/>
    <w:aliases w:val="Курсив5,Основной текст + 12 pt1"/>
    <w:basedOn w:val="930"/>
    <w:uiPriority w:val="99"/>
    <w:rsid w:val="00B63593"/>
    <w:rPr>
      <w:i/>
      <w:iCs/>
      <w:noProof/>
      <w:sz w:val="20"/>
      <w:szCs w:val="20"/>
      <w:shd w:val="clear" w:color="auto" w:fill="FFFFFF"/>
    </w:rPr>
  </w:style>
  <w:style w:type="character" w:customStyle="1" w:styleId="1100">
    <w:name w:val="Основной текст (110)_"/>
    <w:basedOn w:val="aff1"/>
    <w:link w:val="1101"/>
    <w:uiPriority w:val="99"/>
    <w:locked/>
    <w:rsid w:val="00B63593"/>
    <w:rPr>
      <w:rFonts w:ascii="Candara" w:hAnsi="Candara" w:cs="Candara"/>
      <w:noProof/>
      <w:shd w:val="clear" w:color="auto" w:fill="FFFFFF"/>
    </w:rPr>
  </w:style>
  <w:style w:type="character" w:customStyle="1" w:styleId="7pt1">
    <w:name w:val="Основной текст + 7 pt1"/>
    <w:aliases w:val="Не полужирный3,Малые прописные1,Заголовок №1 + 8 pt"/>
    <w:basedOn w:val="1ff8"/>
    <w:uiPriority w:val="99"/>
    <w:rsid w:val="00B63593"/>
    <w:rPr>
      <w:rFonts w:ascii="Times New Roman" w:hAnsi="Times New Roman" w:cs="Times New Roman"/>
      <w:b w:val="0"/>
      <w:bCs w:val="0"/>
      <w:smallCaps/>
      <w:noProof/>
      <w:spacing w:val="0"/>
      <w:sz w:val="14"/>
      <w:szCs w:val="14"/>
    </w:rPr>
  </w:style>
  <w:style w:type="character" w:customStyle="1" w:styleId="1160">
    <w:name w:val="Основной текст (116)_"/>
    <w:basedOn w:val="aff1"/>
    <w:link w:val="1161"/>
    <w:uiPriority w:val="99"/>
    <w:locked/>
    <w:rsid w:val="00B63593"/>
    <w:rPr>
      <w:noProof/>
      <w:sz w:val="8"/>
      <w:szCs w:val="8"/>
      <w:shd w:val="clear" w:color="auto" w:fill="FFFFFF"/>
    </w:rPr>
  </w:style>
  <w:style w:type="character" w:customStyle="1" w:styleId="1220">
    <w:name w:val="Основной текст (122)_"/>
    <w:basedOn w:val="aff1"/>
    <w:link w:val="1221"/>
    <w:uiPriority w:val="99"/>
    <w:locked/>
    <w:rsid w:val="00B63593"/>
    <w:rPr>
      <w:noProof/>
      <w:sz w:val="9"/>
      <w:szCs w:val="9"/>
      <w:shd w:val="clear" w:color="auto" w:fill="FFFFFF"/>
    </w:rPr>
  </w:style>
  <w:style w:type="character" w:customStyle="1" w:styleId="1200">
    <w:name w:val="Основной текст (120)_"/>
    <w:basedOn w:val="aff1"/>
    <w:link w:val="1201"/>
    <w:uiPriority w:val="99"/>
    <w:locked/>
    <w:rsid w:val="00B63593"/>
    <w:rPr>
      <w:noProof/>
      <w:sz w:val="9"/>
      <w:szCs w:val="9"/>
      <w:shd w:val="clear" w:color="auto" w:fill="FFFFFF"/>
    </w:rPr>
  </w:style>
  <w:style w:type="character" w:customStyle="1" w:styleId="1170">
    <w:name w:val="Основной текст (117)_"/>
    <w:basedOn w:val="aff1"/>
    <w:link w:val="1171"/>
    <w:uiPriority w:val="99"/>
    <w:locked/>
    <w:rsid w:val="00B63593"/>
    <w:rPr>
      <w:noProof/>
      <w:sz w:val="8"/>
      <w:szCs w:val="8"/>
      <w:shd w:val="clear" w:color="auto" w:fill="FFFFFF"/>
    </w:rPr>
  </w:style>
  <w:style w:type="character" w:customStyle="1" w:styleId="1120">
    <w:name w:val="Основной текст (112)_"/>
    <w:basedOn w:val="aff1"/>
    <w:link w:val="1121"/>
    <w:uiPriority w:val="99"/>
    <w:locked/>
    <w:rsid w:val="00B63593"/>
    <w:rPr>
      <w:rFonts w:ascii="Gungsuh" w:eastAsia="Gungsuh" w:cs="Gungsuh"/>
      <w:spacing w:val="-30"/>
      <w:sz w:val="28"/>
      <w:szCs w:val="28"/>
      <w:shd w:val="clear" w:color="auto" w:fill="FFFFFF"/>
    </w:rPr>
  </w:style>
  <w:style w:type="character" w:customStyle="1" w:styleId="1122">
    <w:name w:val="Основной текст (112)"/>
    <w:basedOn w:val="1120"/>
    <w:uiPriority w:val="99"/>
    <w:rsid w:val="00B63593"/>
    <w:rPr>
      <w:rFonts w:ascii="Gungsuh" w:eastAsia="Gungsuh" w:cs="Gungsuh"/>
      <w:spacing w:val="-30"/>
      <w:sz w:val="28"/>
      <w:szCs w:val="28"/>
      <w:shd w:val="clear" w:color="auto" w:fill="FFFFFF"/>
    </w:rPr>
  </w:style>
  <w:style w:type="character" w:customStyle="1" w:styleId="14-1pt2">
    <w:name w:val="Основной текст (14) + Интервал -1 pt2"/>
    <w:basedOn w:val="145"/>
    <w:uiPriority w:val="99"/>
    <w:rsid w:val="00B63593"/>
    <w:rPr>
      <w:rFonts w:ascii="Times New Roman" w:hAnsi="Times New Roman" w:cs="Times New Roman"/>
      <w:i/>
      <w:iCs/>
      <w:noProof/>
      <w:spacing w:val="-20"/>
      <w:sz w:val="20"/>
      <w:szCs w:val="20"/>
      <w:shd w:val="clear" w:color="auto" w:fill="FFFFFF"/>
    </w:rPr>
  </w:style>
  <w:style w:type="character" w:customStyle="1" w:styleId="1423">
    <w:name w:val="Основной текст (14) + 23"/>
    <w:aliases w:val="5 pt6,Основной текст + 8"/>
    <w:basedOn w:val="145"/>
    <w:uiPriority w:val="99"/>
    <w:rsid w:val="00B63593"/>
    <w:rPr>
      <w:rFonts w:ascii="Times New Roman" w:hAnsi="Times New Roman" w:cs="Times New Roman"/>
      <w:i/>
      <w:iCs/>
      <w:noProof/>
      <w:spacing w:val="0"/>
      <w:sz w:val="47"/>
      <w:szCs w:val="47"/>
      <w:shd w:val="clear" w:color="auto" w:fill="FFFFFF"/>
    </w:rPr>
  </w:style>
  <w:style w:type="character" w:customStyle="1" w:styleId="361pt">
    <w:name w:val="Основной текст (36) + Интервал 1 pt"/>
    <w:basedOn w:val="360"/>
    <w:uiPriority w:val="99"/>
    <w:rsid w:val="00B63593"/>
    <w:rPr>
      <w:rFonts w:ascii="Times New Roman" w:hAnsi="Times New Roman" w:cs="Times New Roman"/>
      <w:smallCaps/>
      <w:noProof/>
      <w:spacing w:val="20"/>
      <w:sz w:val="14"/>
      <w:szCs w:val="14"/>
      <w:shd w:val="clear" w:color="auto" w:fill="FFFFFF"/>
    </w:rPr>
  </w:style>
  <w:style w:type="character" w:customStyle="1" w:styleId="1150">
    <w:name w:val="Основной текст (115)_"/>
    <w:basedOn w:val="aff1"/>
    <w:link w:val="1151"/>
    <w:uiPriority w:val="99"/>
    <w:locked/>
    <w:rsid w:val="00B63593"/>
    <w:rPr>
      <w:rFonts w:ascii="Candara" w:hAnsi="Candara" w:cs="Candara"/>
      <w:noProof/>
      <w:sz w:val="13"/>
      <w:szCs w:val="13"/>
      <w:shd w:val="clear" w:color="auto" w:fill="FFFFFF"/>
    </w:rPr>
  </w:style>
  <w:style w:type="character" w:customStyle="1" w:styleId="932">
    <w:name w:val="Основной текст (93)"/>
    <w:basedOn w:val="930"/>
    <w:uiPriority w:val="99"/>
    <w:rsid w:val="00B63593"/>
    <w:rPr>
      <w:sz w:val="19"/>
      <w:szCs w:val="19"/>
      <w:shd w:val="clear" w:color="auto" w:fill="FFFFFF"/>
    </w:rPr>
  </w:style>
  <w:style w:type="character" w:customStyle="1" w:styleId="1230">
    <w:name w:val="Основной текст (123)_"/>
    <w:basedOn w:val="aff1"/>
    <w:link w:val="1231"/>
    <w:uiPriority w:val="99"/>
    <w:locked/>
    <w:rsid w:val="00B63593"/>
    <w:rPr>
      <w:noProof/>
      <w:sz w:val="9"/>
      <w:szCs w:val="9"/>
      <w:shd w:val="clear" w:color="auto" w:fill="FFFFFF"/>
    </w:rPr>
  </w:style>
  <w:style w:type="character" w:customStyle="1" w:styleId="1110">
    <w:name w:val="Основной текст (111)_"/>
    <w:basedOn w:val="aff1"/>
    <w:link w:val="1111"/>
    <w:uiPriority w:val="99"/>
    <w:locked/>
    <w:rsid w:val="00B63593"/>
    <w:rPr>
      <w:rFonts w:ascii="Candara" w:hAnsi="Candara" w:cs="Candara"/>
      <w:noProof/>
      <w:shd w:val="clear" w:color="auto" w:fill="FFFFFF"/>
    </w:rPr>
  </w:style>
  <w:style w:type="character" w:customStyle="1" w:styleId="931pt1">
    <w:name w:val="Основной текст (93) + Интервал 1 pt1"/>
    <w:basedOn w:val="930"/>
    <w:uiPriority w:val="99"/>
    <w:rsid w:val="00B63593"/>
    <w:rPr>
      <w:spacing w:val="30"/>
      <w:sz w:val="19"/>
      <w:szCs w:val="19"/>
      <w:shd w:val="clear" w:color="auto" w:fill="FFFFFF"/>
    </w:rPr>
  </w:style>
  <w:style w:type="character" w:customStyle="1" w:styleId="95-2pt1">
    <w:name w:val="Основной текст (95) + Интервал -2 pt1"/>
    <w:basedOn w:val="950"/>
    <w:uiPriority w:val="99"/>
    <w:rsid w:val="00B63593"/>
    <w:rPr>
      <w:i/>
      <w:iCs/>
      <w:spacing w:val="-50"/>
      <w:sz w:val="47"/>
      <w:szCs w:val="47"/>
      <w:shd w:val="clear" w:color="auto" w:fill="FFFFFF"/>
    </w:rPr>
  </w:style>
  <w:style w:type="character" w:customStyle="1" w:styleId="1140">
    <w:name w:val="Основной текст (114)_"/>
    <w:basedOn w:val="aff1"/>
    <w:link w:val="1141"/>
    <w:uiPriority w:val="99"/>
    <w:locked/>
    <w:rsid w:val="00B63593"/>
    <w:rPr>
      <w:i/>
      <w:iCs/>
      <w:sz w:val="27"/>
      <w:szCs w:val="27"/>
      <w:shd w:val="clear" w:color="auto" w:fill="FFFFFF"/>
    </w:rPr>
  </w:style>
  <w:style w:type="character" w:customStyle="1" w:styleId="1142">
    <w:name w:val="Основной текст (114)"/>
    <w:basedOn w:val="1140"/>
    <w:uiPriority w:val="99"/>
    <w:rsid w:val="00B63593"/>
    <w:rPr>
      <w:i/>
      <w:iCs/>
      <w:sz w:val="27"/>
      <w:szCs w:val="27"/>
      <w:shd w:val="clear" w:color="auto" w:fill="FFFFFF"/>
    </w:rPr>
  </w:style>
  <w:style w:type="character" w:customStyle="1" w:styleId="114-1pt">
    <w:name w:val="Основной текст (114) + Интервал -1 pt"/>
    <w:basedOn w:val="1140"/>
    <w:uiPriority w:val="99"/>
    <w:rsid w:val="00B63593"/>
    <w:rPr>
      <w:i/>
      <w:iCs/>
      <w:spacing w:val="-20"/>
      <w:sz w:val="27"/>
      <w:szCs w:val="27"/>
      <w:shd w:val="clear" w:color="auto" w:fill="FFFFFF"/>
    </w:rPr>
  </w:style>
  <w:style w:type="character" w:customStyle="1" w:styleId="1190">
    <w:name w:val="Основной текст (119)_"/>
    <w:basedOn w:val="aff1"/>
    <w:link w:val="1191"/>
    <w:uiPriority w:val="99"/>
    <w:locked/>
    <w:rsid w:val="00B63593"/>
    <w:rPr>
      <w:rFonts w:ascii="Candara" w:hAnsi="Candara" w:cs="Candara"/>
      <w:noProof/>
      <w:sz w:val="8"/>
      <w:szCs w:val="8"/>
      <w:shd w:val="clear" w:color="auto" w:fill="FFFFFF"/>
    </w:rPr>
  </w:style>
  <w:style w:type="character" w:customStyle="1" w:styleId="1211">
    <w:name w:val="Основной текст (121)_"/>
    <w:basedOn w:val="aff1"/>
    <w:link w:val="1212"/>
    <w:uiPriority w:val="99"/>
    <w:locked/>
    <w:rsid w:val="00B63593"/>
    <w:rPr>
      <w:rFonts w:ascii="SimHei" w:eastAsia="SimHei" w:cs="SimHei"/>
      <w:noProof/>
      <w:sz w:val="8"/>
      <w:szCs w:val="8"/>
      <w:shd w:val="clear" w:color="auto" w:fill="FFFFFF"/>
    </w:rPr>
  </w:style>
  <w:style w:type="character" w:customStyle="1" w:styleId="109">
    <w:name w:val="Основной текст (109)_"/>
    <w:basedOn w:val="aff1"/>
    <w:link w:val="1090"/>
    <w:uiPriority w:val="99"/>
    <w:locked/>
    <w:rsid w:val="00B63593"/>
    <w:rPr>
      <w:rFonts w:ascii="Candara" w:hAnsi="Candara" w:cs="Candara"/>
      <w:sz w:val="13"/>
      <w:szCs w:val="13"/>
      <w:shd w:val="clear" w:color="auto" w:fill="FFFFFF"/>
      <w:lang w:val="en-US"/>
    </w:rPr>
  </w:style>
  <w:style w:type="character" w:customStyle="1" w:styleId="1130">
    <w:name w:val="Основной текст (113)_"/>
    <w:basedOn w:val="aff1"/>
    <w:link w:val="1131"/>
    <w:uiPriority w:val="99"/>
    <w:locked/>
    <w:rsid w:val="00B63593"/>
    <w:rPr>
      <w:rFonts w:ascii="Candara" w:hAnsi="Candara" w:cs="Candara"/>
      <w:noProof/>
      <w:sz w:val="100"/>
      <w:szCs w:val="100"/>
      <w:shd w:val="clear" w:color="auto" w:fill="FFFFFF"/>
    </w:rPr>
  </w:style>
  <w:style w:type="character" w:customStyle="1" w:styleId="1180">
    <w:name w:val="Основной текст (118)_"/>
    <w:basedOn w:val="aff1"/>
    <w:link w:val="1181"/>
    <w:uiPriority w:val="99"/>
    <w:locked/>
    <w:rsid w:val="00B63593"/>
    <w:rPr>
      <w:noProof/>
      <w:sz w:val="8"/>
      <w:szCs w:val="8"/>
      <w:shd w:val="clear" w:color="auto" w:fill="FFFFFF"/>
    </w:rPr>
  </w:style>
  <w:style w:type="character" w:customStyle="1" w:styleId="1240">
    <w:name w:val="Основной текст (124)_"/>
    <w:basedOn w:val="aff1"/>
    <w:link w:val="1241"/>
    <w:uiPriority w:val="99"/>
    <w:locked/>
    <w:rsid w:val="00B63593"/>
    <w:rPr>
      <w:rFonts w:ascii="Candara" w:hAnsi="Candara" w:cs="Candara"/>
      <w:noProof/>
      <w:shd w:val="clear" w:color="auto" w:fill="FFFFFF"/>
    </w:rPr>
  </w:style>
  <w:style w:type="character" w:customStyle="1" w:styleId="1300">
    <w:name w:val="Основной текст (130)_"/>
    <w:basedOn w:val="aff1"/>
    <w:link w:val="1301"/>
    <w:uiPriority w:val="99"/>
    <w:locked/>
    <w:rsid w:val="00B63593"/>
    <w:rPr>
      <w:rFonts w:ascii="Candara" w:hAnsi="Candara" w:cs="Candara"/>
      <w:noProof/>
      <w:shd w:val="clear" w:color="auto" w:fill="FFFFFF"/>
    </w:rPr>
  </w:style>
  <w:style w:type="character" w:customStyle="1" w:styleId="1250">
    <w:name w:val="Основной текст (125)_"/>
    <w:basedOn w:val="aff1"/>
    <w:link w:val="1251"/>
    <w:uiPriority w:val="99"/>
    <w:locked/>
    <w:rsid w:val="00B63593"/>
    <w:rPr>
      <w:rFonts w:ascii="Candara" w:hAnsi="Candara" w:cs="Candara"/>
      <w:noProof/>
      <w:sz w:val="19"/>
      <w:szCs w:val="19"/>
      <w:shd w:val="clear" w:color="auto" w:fill="FFFFFF"/>
    </w:rPr>
  </w:style>
  <w:style w:type="character" w:customStyle="1" w:styleId="1260">
    <w:name w:val="Основной текст (126)_"/>
    <w:basedOn w:val="aff1"/>
    <w:link w:val="1261"/>
    <w:uiPriority w:val="99"/>
    <w:locked/>
    <w:rsid w:val="00B63593"/>
    <w:rPr>
      <w:noProof/>
      <w:sz w:val="8"/>
      <w:szCs w:val="8"/>
      <w:shd w:val="clear" w:color="auto" w:fill="FFFFFF"/>
    </w:rPr>
  </w:style>
  <w:style w:type="character" w:customStyle="1" w:styleId="1270">
    <w:name w:val="Основной текст (127)_"/>
    <w:basedOn w:val="aff1"/>
    <w:link w:val="1271"/>
    <w:uiPriority w:val="99"/>
    <w:locked/>
    <w:rsid w:val="00B63593"/>
    <w:rPr>
      <w:noProof/>
      <w:sz w:val="8"/>
      <w:szCs w:val="8"/>
      <w:shd w:val="clear" w:color="auto" w:fill="FFFFFF"/>
    </w:rPr>
  </w:style>
  <w:style w:type="character" w:customStyle="1" w:styleId="1320">
    <w:name w:val="Основной текст (132)_"/>
    <w:basedOn w:val="aff1"/>
    <w:link w:val="1321"/>
    <w:uiPriority w:val="99"/>
    <w:locked/>
    <w:rsid w:val="00B63593"/>
    <w:rPr>
      <w:rFonts w:ascii="SimHei" w:eastAsia="SimHei" w:cs="SimHei"/>
      <w:noProof/>
      <w:sz w:val="8"/>
      <w:szCs w:val="8"/>
      <w:shd w:val="clear" w:color="auto" w:fill="FFFFFF"/>
    </w:rPr>
  </w:style>
  <w:style w:type="character" w:customStyle="1" w:styleId="14-1pt1">
    <w:name w:val="Основной текст (14) + Интервал -1 pt1"/>
    <w:basedOn w:val="145"/>
    <w:uiPriority w:val="99"/>
    <w:rsid w:val="00B63593"/>
    <w:rPr>
      <w:rFonts w:ascii="Times New Roman" w:hAnsi="Times New Roman" w:cs="Times New Roman"/>
      <w:i/>
      <w:iCs/>
      <w:noProof/>
      <w:spacing w:val="-20"/>
      <w:sz w:val="20"/>
      <w:szCs w:val="20"/>
      <w:shd w:val="clear" w:color="auto" w:fill="FFFFFF"/>
    </w:rPr>
  </w:style>
  <w:style w:type="character" w:customStyle="1" w:styleId="1332">
    <w:name w:val="Основной текст (133)_"/>
    <w:basedOn w:val="aff1"/>
    <w:link w:val="1333"/>
    <w:uiPriority w:val="99"/>
    <w:locked/>
    <w:rsid w:val="00B63593"/>
    <w:rPr>
      <w:noProof/>
      <w:sz w:val="8"/>
      <w:szCs w:val="8"/>
      <w:shd w:val="clear" w:color="auto" w:fill="FFFFFF"/>
    </w:rPr>
  </w:style>
  <w:style w:type="character" w:customStyle="1" w:styleId="1280">
    <w:name w:val="Основной текст (128)_"/>
    <w:basedOn w:val="aff1"/>
    <w:link w:val="1281"/>
    <w:uiPriority w:val="99"/>
    <w:locked/>
    <w:rsid w:val="00B63593"/>
    <w:rPr>
      <w:noProof/>
      <w:sz w:val="8"/>
      <w:szCs w:val="8"/>
      <w:shd w:val="clear" w:color="auto" w:fill="FFFFFF"/>
    </w:rPr>
  </w:style>
  <w:style w:type="character" w:customStyle="1" w:styleId="1310">
    <w:name w:val="Основной текст (131)_"/>
    <w:basedOn w:val="aff1"/>
    <w:link w:val="1311"/>
    <w:uiPriority w:val="99"/>
    <w:locked/>
    <w:rsid w:val="00B63593"/>
    <w:rPr>
      <w:noProof/>
      <w:sz w:val="8"/>
      <w:szCs w:val="8"/>
      <w:shd w:val="clear" w:color="auto" w:fill="FFFFFF"/>
    </w:rPr>
  </w:style>
  <w:style w:type="character" w:customStyle="1" w:styleId="11220">
    <w:name w:val="Основной текст (112)2"/>
    <w:basedOn w:val="1120"/>
    <w:uiPriority w:val="99"/>
    <w:rsid w:val="00B63593"/>
    <w:rPr>
      <w:rFonts w:ascii="Gungsuh" w:eastAsia="Gungsuh" w:cs="Gungsuh"/>
      <w:spacing w:val="-30"/>
      <w:sz w:val="28"/>
      <w:szCs w:val="28"/>
      <w:shd w:val="clear" w:color="auto" w:fill="FFFFFF"/>
      <w:lang w:val="en-US" w:eastAsia="en-US"/>
    </w:rPr>
  </w:style>
  <w:style w:type="character" w:customStyle="1" w:styleId="1290">
    <w:name w:val="Основной текст (129)_"/>
    <w:basedOn w:val="aff1"/>
    <w:link w:val="1291"/>
    <w:uiPriority w:val="99"/>
    <w:locked/>
    <w:rsid w:val="00B63593"/>
    <w:rPr>
      <w:rFonts w:ascii="Gungsuh" w:eastAsia="Gungsuh" w:cs="Gungsuh"/>
      <w:noProof/>
      <w:sz w:val="8"/>
      <w:szCs w:val="8"/>
      <w:shd w:val="clear" w:color="auto" w:fill="FFFFFF"/>
    </w:rPr>
  </w:style>
  <w:style w:type="character" w:customStyle="1" w:styleId="11pt1">
    <w:name w:val="Колонтитул + 11 pt1"/>
    <w:aliases w:val="Интервал 1 pt,Основной текст + Segoe UI,9.5 pt"/>
    <w:basedOn w:val="afffffffffffd"/>
    <w:uiPriority w:val="99"/>
    <w:rsid w:val="00B63593"/>
    <w:rPr>
      <w:rFonts w:ascii="Times New Roman" w:hAnsi="Times New Roman" w:cs="Times New Roman"/>
      <w:noProof/>
      <w:spacing w:val="30"/>
      <w:sz w:val="22"/>
      <w:szCs w:val="22"/>
      <w:shd w:val="clear" w:color="auto" w:fill="FFFFFF"/>
    </w:rPr>
  </w:style>
  <w:style w:type="paragraph" w:customStyle="1" w:styleId="2fff0">
    <w:name w:val="Заголовок №2"/>
    <w:basedOn w:val="aff0"/>
    <w:link w:val="2fff"/>
    <w:uiPriority w:val="99"/>
    <w:rsid w:val="00B63593"/>
    <w:pPr>
      <w:shd w:val="clear" w:color="auto" w:fill="FFFFFF"/>
      <w:spacing w:after="0" w:line="288" w:lineRule="exact"/>
      <w:outlineLvl w:val="1"/>
    </w:pPr>
    <w:rPr>
      <w:sz w:val="23"/>
      <w:szCs w:val="23"/>
      <w:lang w:eastAsia="ru-RU"/>
    </w:rPr>
  </w:style>
  <w:style w:type="paragraph" w:customStyle="1" w:styleId="1ffff7">
    <w:name w:val="Подпись к картинке1"/>
    <w:basedOn w:val="aff0"/>
    <w:uiPriority w:val="99"/>
    <w:rsid w:val="00B63593"/>
    <w:pPr>
      <w:shd w:val="clear" w:color="auto" w:fill="FFFFFF"/>
      <w:spacing w:after="0" w:line="266" w:lineRule="exact"/>
    </w:pPr>
    <w:rPr>
      <w:rFonts w:ascii="Times New Roman" w:eastAsia="Times New Roman" w:hAnsi="Times New Roman" w:cs="Times New Roman"/>
      <w:b/>
      <w:bCs/>
      <w:sz w:val="17"/>
      <w:szCs w:val="17"/>
      <w:lang w:eastAsia="ru-RU"/>
    </w:rPr>
  </w:style>
  <w:style w:type="paragraph" w:customStyle="1" w:styleId="2fff2">
    <w:name w:val="Подпись к картинке (2)"/>
    <w:basedOn w:val="aff0"/>
    <w:link w:val="2fff1"/>
    <w:uiPriority w:val="99"/>
    <w:rsid w:val="00B63593"/>
    <w:pPr>
      <w:shd w:val="clear" w:color="auto" w:fill="FFFFFF"/>
      <w:spacing w:after="0" w:line="266" w:lineRule="exact"/>
      <w:ind w:firstLine="540"/>
      <w:jc w:val="both"/>
    </w:pPr>
    <w:rPr>
      <w:i/>
      <w:iCs/>
      <w:sz w:val="20"/>
      <w:szCs w:val="20"/>
      <w:lang w:eastAsia="ru-RU"/>
    </w:rPr>
  </w:style>
  <w:style w:type="paragraph" w:customStyle="1" w:styleId="551">
    <w:name w:val="Основной текст (55)"/>
    <w:basedOn w:val="aff0"/>
    <w:link w:val="550"/>
    <w:uiPriority w:val="99"/>
    <w:rsid w:val="00B63593"/>
    <w:pPr>
      <w:shd w:val="clear" w:color="auto" w:fill="FFFFFF"/>
      <w:spacing w:after="0" w:line="240" w:lineRule="atLeast"/>
    </w:pPr>
    <w:rPr>
      <w:rFonts w:ascii="Candara" w:hAnsi="Candara" w:cs="Candara"/>
      <w:noProof/>
      <w:sz w:val="20"/>
      <w:szCs w:val="20"/>
      <w:lang w:eastAsia="ru-RU"/>
    </w:rPr>
  </w:style>
  <w:style w:type="paragraph" w:customStyle="1" w:styleId="512">
    <w:name w:val="Основной текст (51)"/>
    <w:basedOn w:val="aff0"/>
    <w:link w:val="511"/>
    <w:uiPriority w:val="99"/>
    <w:rsid w:val="00B63593"/>
    <w:pPr>
      <w:shd w:val="clear" w:color="auto" w:fill="FFFFFF"/>
      <w:spacing w:after="0" w:line="240" w:lineRule="atLeast"/>
    </w:pPr>
    <w:rPr>
      <w:rFonts w:ascii="Candara" w:hAnsi="Candara" w:cs="Candara"/>
      <w:noProof/>
      <w:sz w:val="20"/>
      <w:szCs w:val="20"/>
      <w:lang w:eastAsia="ru-RU"/>
    </w:rPr>
  </w:style>
  <w:style w:type="paragraph" w:customStyle="1" w:styleId="562">
    <w:name w:val="Основной текст (56)"/>
    <w:basedOn w:val="aff0"/>
    <w:link w:val="561"/>
    <w:uiPriority w:val="99"/>
    <w:rsid w:val="00B63593"/>
    <w:pPr>
      <w:shd w:val="clear" w:color="auto" w:fill="FFFFFF"/>
      <w:spacing w:after="0" w:line="240" w:lineRule="atLeast"/>
    </w:pPr>
    <w:rPr>
      <w:rFonts w:ascii="Candara" w:hAnsi="Candara" w:cs="Candara"/>
      <w:noProof/>
      <w:sz w:val="19"/>
      <w:szCs w:val="19"/>
      <w:lang w:eastAsia="ru-RU"/>
    </w:rPr>
  </w:style>
  <w:style w:type="paragraph" w:customStyle="1" w:styleId="571">
    <w:name w:val="Основной текст (57)"/>
    <w:basedOn w:val="aff0"/>
    <w:link w:val="570"/>
    <w:uiPriority w:val="99"/>
    <w:rsid w:val="00B63593"/>
    <w:pPr>
      <w:shd w:val="clear" w:color="auto" w:fill="FFFFFF"/>
      <w:spacing w:after="0" w:line="240" w:lineRule="atLeast"/>
    </w:pPr>
    <w:rPr>
      <w:rFonts w:ascii="Candara" w:hAnsi="Candara" w:cs="Candara"/>
      <w:i/>
      <w:iCs/>
      <w:noProof/>
      <w:sz w:val="12"/>
      <w:szCs w:val="12"/>
      <w:lang w:eastAsia="ru-RU"/>
    </w:rPr>
  </w:style>
  <w:style w:type="paragraph" w:customStyle="1" w:styleId="631">
    <w:name w:val="Основной текст (63)"/>
    <w:basedOn w:val="aff0"/>
    <w:link w:val="630"/>
    <w:uiPriority w:val="99"/>
    <w:rsid w:val="00B63593"/>
    <w:pPr>
      <w:shd w:val="clear" w:color="auto" w:fill="FFFFFF"/>
      <w:spacing w:after="0" w:line="240" w:lineRule="atLeast"/>
      <w:jc w:val="both"/>
    </w:pPr>
    <w:rPr>
      <w:rFonts w:ascii="Candara" w:hAnsi="Candara" w:cs="Candara"/>
      <w:noProof/>
      <w:sz w:val="20"/>
      <w:szCs w:val="20"/>
      <w:lang w:eastAsia="ru-RU"/>
    </w:rPr>
  </w:style>
  <w:style w:type="paragraph" w:customStyle="1" w:styleId="590">
    <w:name w:val="Основной текст (59)"/>
    <w:basedOn w:val="aff0"/>
    <w:link w:val="59"/>
    <w:uiPriority w:val="99"/>
    <w:rsid w:val="00B63593"/>
    <w:pPr>
      <w:shd w:val="clear" w:color="auto" w:fill="FFFFFF"/>
      <w:spacing w:after="0" w:line="240" w:lineRule="atLeast"/>
    </w:pPr>
    <w:rPr>
      <w:noProof/>
      <w:sz w:val="8"/>
      <w:szCs w:val="8"/>
      <w:lang w:eastAsia="ru-RU"/>
    </w:rPr>
  </w:style>
  <w:style w:type="paragraph" w:customStyle="1" w:styleId="581">
    <w:name w:val="Основной текст (58)"/>
    <w:basedOn w:val="aff0"/>
    <w:link w:val="580"/>
    <w:uiPriority w:val="99"/>
    <w:rsid w:val="00B63593"/>
    <w:pPr>
      <w:shd w:val="clear" w:color="auto" w:fill="FFFFFF"/>
      <w:spacing w:after="0" w:line="240" w:lineRule="atLeast"/>
    </w:pPr>
    <w:rPr>
      <w:noProof/>
      <w:sz w:val="8"/>
      <w:szCs w:val="8"/>
      <w:lang w:eastAsia="ru-RU"/>
    </w:rPr>
  </w:style>
  <w:style w:type="paragraph" w:customStyle="1" w:styleId="601">
    <w:name w:val="Основной текст (60)"/>
    <w:basedOn w:val="aff0"/>
    <w:link w:val="600"/>
    <w:uiPriority w:val="99"/>
    <w:rsid w:val="00B63593"/>
    <w:pPr>
      <w:shd w:val="clear" w:color="auto" w:fill="FFFFFF"/>
      <w:spacing w:after="0" w:line="240" w:lineRule="atLeast"/>
    </w:pPr>
    <w:rPr>
      <w:rFonts w:ascii="SimHei" w:eastAsia="SimHei" w:cs="SimHei"/>
      <w:noProof/>
      <w:sz w:val="8"/>
      <w:szCs w:val="8"/>
      <w:lang w:eastAsia="ru-RU"/>
    </w:rPr>
  </w:style>
  <w:style w:type="paragraph" w:customStyle="1" w:styleId="612">
    <w:name w:val="Основной текст (61)"/>
    <w:basedOn w:val="aff0"/>
    <w:link w:val="611"/>
    <w:uiPriority w:val="99"/>
    <w:rsid w:val="00B63593"/>
    <w:pPr>
      <w:shd w:val="clear" w:color="auto" w:fill="FFFFFF"/>
      <w:spacing w:after="0" w:line="240" w:lineRule="atLeast"/>
    </w:pPr>
    <w:rPr>
      <w:rFonts w:ascii="SimHei" w:eastAsia="SimHei" w:cs="SimHei"/>
      <w:noProof/>
      <w:sz w:val="8"/>
      <w:szCs w:val="8"/>
      <w:lang w:eastAsia="ru-RU"/>
    </w:rPr>
  </w:style>
  <w:style w:type="paragraph" w:customStyle="1" w:styleId="621">
    <w:name w:val="Основной текст (62)"/>
    <w:basedOn w:val="aff0"/>
    <w:link w:val="620"/>
    <w:uiPriority w:val="99"/>
    <w:rsid w:val="00B63593"/>
    <w:pPr>
      <w:shd w:val="clear" w:color="auto" w:fill="FFFFFF"/>
      <w:spacing w:after="0" w:line="240" w:lineRule="atLeast"/>
      <w:jc w:val="both"/>
    </w:pPr>
    <w:rPr>
      <w:rFonts w:ascii="Candara" w:hAnsi="Candara" w:cs="Candara"/>
      <w:noProof/>
      <w:sz w:val="20"/>
      <w:szCs w:val="20"/>
      <w:lang w:eastAsia="ru-RU"/>
    </w:rPr>
  </w:style>
  <w:style w:type="paragraph" w:customStyle="1" w:styleId="701">
    <w:name w:val="Основной текст (70)"/>
    <w:basedOn w:val="aff0"/>
    <w:link w:val="700"/>
    <w:uiPriority w:val="99"/>
    <w:rsid w:val="00B63593"/>
    <w:pPr>
      <w:shd w:val="clear" w:color="auto" w:fill="FFFFFF"/>
      <w:spacing w:after="0" w:line="240" w:lineRule="atLeast"/>
    </w:pPr>
    <w:rPr>
      <w:rFonts w:ascii="SimHei" w:eastAsia="SimHei" w:cs="SimHei"/>
      <w:noProof/>
      <w:sz w:val="8"/>
      <w:szCs w:val="8"/>
      <w:lang w:eastAsia="ru-RU"/>
    </w:rPr>
  </w:style>
  <w:style w:type="paragraph" w:customStyle="1" w:styleId="641">
    <w:name w:val="Основной текст (64)"/>
    <w:basedOn w:val="aff0"/>
    <w:link w:val="640"/>
    <w:uiPriority w:val="99"/>
    <w:rsid w:val="00B63593"/>
    <w:pPr>
      <w:shd w:val="clear" w:color="auto" w:fill="FFFFFF"/>
      <w:spacing w:after="0" w:line="240" w:lineRule="atLeast"/>
    </w:pPr>
    <w:rPr>
      <w:rFonts w:ascii="SimHei" w:eastAsia="SimHei" w:cs="SimHei"/>
      <w:noProof/>
      <w:sz w:val="8"/>
      <w:szCs w:val="8"/>
      <w:lang w:eastAsia="ru-RU"/>
    </w:rPr>
  </w:style>
  <w:style w:type="paragraph" w:customStyle="1" w:styleId="681">
    <w:name w:val="Основной текст (68)"/>
    <w:basedOn w:val="aff0"/>
    <w:link w:val="680"/>
    <w:uiPriority w:val="99"/>
    <w:rsid w:val="00B63593"/>
    <w:pPr>
      <w:shd w:val="clear" w:color="auto" w:fill="FFFFFF"/>
      <w:spacing w:after="0" w:line="240" w:lineRule="atLeast"/>
    </w:pPr>
    <w:rPr>
      <w:rFonts w:ascii="SimHei" w:eastAsia="SimHei" w:cs="SimHei"/>
      <w:noProof/>
      <w:sz w:val="8"/>
      <w:szCs w:val="8"/>
      <w:lang w:eastAsia="ru-RU"/>
    </w:rPr>
  </w:style>
  <w:style w:type="paragraph" w:customStyle="1" w:styleId="661">
    <w:name w:val="Основной текст (66)"/>
    <w:basedOn w:val="aff0"/>
    <w:link w:val="660"/>
    <w:uiPriority w:val="99"/>
    <w:rsid w:val="00B63593"/>
    <w:pPr>
      <w:shd w:val="clear" w:color="auto" w:fill="FFFFFF"/>
      <w:spacing w:after="0" w:line="240" w:lineRule="atLeast"/>
    </w:pPr>
    <w:rPr>
      <w:rFonts w:ascii="Candara" w:hAnsi="Candara" w:cs="Candara"/>
      <w:noProof/>
      <w:sz w:val="20"/>
      <w:szCs w:val="20"/>
      <w:lang w:eastAsia="ru-RU"/>
    </w:rPr>
  </w:style>
  <w:style w:type="paragraph" w:customStyle="1" w:styleId="731">
    <w:name w:val="Основной текст (73)"/>
    <w:basedOn w:val="aff0"/>
    <w:link w:val="730"/>
    <w:uiPriority w:val="99"/>
    <w:rsid w:val="00B63593"/>
    <w:pPr>
      <w:shd w:val="clear" w:color="auto" w:fill="FFFFFF"/>
      <w:spacing w:after="0" w:line="240" w:lineRule="atLeast"/>
    </w:pPr>
    <w:rPr>
      <w:rFonts w:ascii="Candara" w:hAnsi="Candara" w:cs="Candara"/>
      <w:noProof/>
      <w:sz w:val="8"/>
      <w:szCs w:val="8"/>
      <w:lang w:eastAsia="ru-RU"/>
    </w:rPr>
  </w:style>
  <w:style w:type="paragraph" w:customStyle="1" w:styleId="751">
    <w:name w:val="Основной текст (75)"/>
    <w:basedOn w:val="aff0"/>
    <w:link w:val="750"/>
    <w:uiPriority w:val="99"/>
    <w:rsid w:val="00B63593"/>
    <w:pPr>
      <w:shd w:val="clear" w:color="auto" w:fill="FFFFFF"/>
      <w:spacing w:after="0" w:line="240" w:lineRule="atLeast"/>
    </w:pPr>
    <w:rPr>
      <w:rFonts w:ascii="Candara" w:hAnsi="Candara" w:cs="Candara"/>
      <w:noProof/>
      <w:sz w:val="8"/>
      <w:szCs w:val="8"/>
      <w:lang w:eastAsia="ru-RU"/>
    </w:rPr>
  </w:style>
  <w:style w:type="paragraph" w:customStyle="1" w:styleId="841">
    <w:name w:val="Основной текст (84)"/>
    <w:basedOn w:val="aff0"/>
    <w:link w:val="840"/>
    <w:uiPriority w:val="99"/>
    <w:rsid w:val="00B63593"/>
    <w:pPr>
      <w:shd w:val="clear" w:color="auto" w:fill="FFFFFF"/>
      <w:spacing w:after="0" w:line="240" w:lineRule="atLeast"/>
    </w:pPr>
    <w:rPr>
      <w:rFonts w:ascii="Candara" w:hAnsi="Candara" w:cs="Candara"/>
      <w:noProof/>
      <w:sz w:val="20"/>
      <w:szCs w:val="20"/>
      <w:lang w:eastAsia="ru-RU"/>
    </w:rPr>
  </w:style>
  <w:style w:type="paragraph" w:customStyle="1" w:styleId="671">
    <w:name w:val="Основной текст (67)"/>
    <w:basedOn w:val="aff0"/>
    <w:link w:val="670"/>
    <w:uiPriority w:val="99"/>
    <w:rsid w:val="00B63593"/>
    <w:pPr>
      <w:shd w:val="clear" w:color="auto" w:fill="FFFFFF"/>
      <w:spacing w:after="0" w:line="240" w:lineRule="atLeast"/>
    </w:pPr>
    <w:rPr>
      <w:rFonts w:ascii="Candara" w:hAnsi="Candara" w:cs="Candara"/>
      <w:noProof/>
      <w:sz w:val="8"/>
      <w:szCs w:val="8"/>
      <w:lang w:eastAsia="ru-RU"/>
    </w:rPr>
  </w:style>
  <w:style w:type="paragraph" w:customStyle="1" w:styleId="722">
    <w:name w:val="Основной текст (72)"/>
    <w:basedOn w:val="aff0"/>
    <w:link w:val="721"/>
    <w:uiPriority w:val="99"/>
    <w:rsid w:val="00B63593"/>
    <w:pPr>
      <w:shd w:val="clear" w:color="auto" w:fill="FFFFFF"/>
      <w:spacing w:after="0" w:line="240" w:lineRule="atLeast"/>
    </w:pPr>
    <w:rPr>
      <w:rFonts w:ascii="Candara" w:hAnsi="Candara" w:cs="Candara"/>
      <w:noProof/>
      <w:sz w:val="8"/>
      <w:szCs w:val="8"/>
      <w:lang w:eastAsia="ru-RU"/>
    </w:rPr>
  </w:style>
  <w:style w:type="paragraph" w:customStyle="1" w:styleId="713">
    <w:name w:val="Основной текст (71)"/>
    <w:basedOn w:val="aff0"/>
    <w:link w:val="712"/>
    <w:uiPriority w:val="99"/>
    <w:rsid w:val="00B63593"/>
    <w:pPr>
      <w:shd w:val="clear" w:color="auto" w:fill="FFFFFF"/>
      <w:spacing w:after="0" w:line="240" w:lineRule="atLeast"/>
    </w:pPr>
    <w:rPr>
      <w:rFonts w:ascii="SimHei" w:eastAsia="SimHei" w:cs="SimHei"/>
      <w:noProof/>
      <w:sz w:val="8"/>
      <w:szCs w:val="8"/>
      <w:lang w:eastAsia="ru-RU"/>
    </w:rPr>
  </w:style>
  <w:style w:type="paragraph" w:customStyle="1" w:styleId="741">
    <w:name w:val="Основной текст (74)"/>
    <w:basedOn w:val="aff0"/>
    <w:link w:val="740"/>
    <w:uiPriority w:val="99"/>
    <w:rsid w:val="00B63593"/>
    <w:pPr>
      <w:shd w:val="clear" w:color="auto" w:fill="FFFFFF"/>
      <w:spacing w:after="0" w:line="240" w:lineRule="atLeast"/>
    </w:pPr>
    <w:rPr>
      <w:rFonts w:ascii="SimHei" w:eastAsia="SimHei" w:cs="SimHei"/>
      <w:noProof/>
      <w:sz w:val="8"/>
      <w:szCs w:val="8"/>
      <w:lang w:eastAsia="ru-RU"/>
    </w:rPr>
  </w:style>
  <w:style w:type="paragraph" w:customStyle="1" w:styleId="651">
    <w:name w:val="Основной текст (65)"/>
    <w:basedOn w:val="aff0"/>
    <w:link w:val="650"/>
    <w:uiPriority w:val="99"/>
    <w:rsid w:val="00B63593"/>
    <w:pPr>
      <w:shd w:val="clear" w:color="auto" w:fill="FFFFFF"/>
      <w:spacing w:after="0" w:line="240" w:lineRule="atLeast"/>
    </w:pPr>
    <w:rPr>
      <w:rFonts w:ascii="Candara" w:hAnsi="Candara" w:cs="Candara"/>
      <w:noProof/>
      <w:sz w:val="20"/>
      <w:szCs w:val="20"/>
      <w:lang w:eastAsia="ru-RU"/>
    </w:rPr>
  </w:style>
  <w:style w:type="paragraph" w:customStyle="1" w:styleId="691">
    <w:name w:val="Основной текст (69)"/>
    <w:basedOn w:val="aff0"/>
    <w:link w:val="690"/>
    <w:uiPriority w:val="99"/>
    <w:rsid w:val="00B63593"/>
    <w:pPr>
      <w:shd w:val="clear" w:color="auto" w:fill="FFFFFF"/>
      <w:spacing w:after="0" w:line="240" w:lineRule="atLeast"/>
    </w:pPr>
    <w:rPr>
      <w:rFonts w:ascii="Candara" w:hAnsi="Candara" w:cs="Candara"/>
      <w:noProof/>
      <w:sz w:val="20"/>
      <w:szCs w:val="20"/>
      <w:lang w:eastAsia="ru-RU"/>
    </w:rPr>
  </w:style>
  <w:style w:type="paragraph" w:customStyle="1" w:styleId="761">
    <w:name w:val="Основной текст (76)"/>
    <w:basedOn w:val="aff0"/>
    <w:link w:val="760"/>
    <w:uiPriority w:val="99"/>
    <w:rsid w:val="00B63593"/>
    <w:pPr>
      <w:shd w:val="clear" w:color="auto" w:fill="FFFFFF"/>
      <w:spacing w:after="0" w:line="240" w:lineRule="atLeast"/>
    </w:pPr>
    <w:rPr>
      <w:rFonts w:ascii="Candara" w:hAnsi="Candara" w:cs="Candara"/>
      <w:noProof/>
      <w:sz w:val="8"/>
      <w:szCs w:val="8"/>
      <w:lang w:eastAsia="ru-RU"/>
    </w:rPr>
  </w:style>
  <w:style w:type="paragraph" w:customStyle="1" w:styleId="822">
    <w:name w:val="Основной текст (82)"/>
    <w:basedOn w:val="aff0"/>
    <w:link w:val="821"/>
    <w:uiPriority w:val="99"/>
    <w:rsid w:val="00B63593"/>
    <w:pPr>
      <w:shd w:val="clear" w:color="auto" w:fill="FFFFFF"/>
      <w:spacing w:after="0" w:line="240" w:lineRule="atLeast"/>
    </w:pPr>
    <w:rPr>
      <w:rFonts w:ascii="Candara" w:hAnsi="Candara" w:cs="Candara"/>
      <w:noProof/>
      <w:sz w:val="20"/>
      <w:szCs w:val="20"/>
      <w:lang w:eastAsia="ru-RU"/>
    </w:rPr>
  </w:style>
  <w:style w:type="paragraph" w:customStyle="1" w:styleId="831">
    <w:name w:val="Основной текст (83)"/>
    <w:basedOn w:val="aff0"/>
    <w:link w:val="830"/>
    <w:uiPriority w:val="99"/>
    <w:rsid w:val="00B63593"/>
    <w:pPr>
      <w:shd w:val="clear" w:color="auto" w:fill="FFFFFF"/>
      <w:spacing w:after="0" w:line="240" w:lineRule="atLeast"/>
    </w:pPr>
    <w:rPr>
      <w:rFonts w:ascii="Candara" w:hAnsi="Candara" w:cs="Candara"/>
      <w:noProof/>
      <w:sz w:val="20"/>
      <w:szCs w:val="20"/>
      <w:lang w:eastAsia="ru-RU"/>
    </w:rPr>
  </w:style>
  <w:style w:type="paragraph" w:customStyle="1" w:styleId="851">
    <w:name w:val="Основной текст (85)"/>
    <w:basedOn w:val="aff0"/>
    <w:link w:val="850"/>
    <w:uiPriority w:val="99"/>
    <w:rsid w:val="00B63593"/>
    <w:pPr>
      <w:shd w:val="clear" w:color="auto" w:fill="FFFFFF"/>
      <w:spacing w:after="0" w:line="240" w:lineRule="atLeast"/>
    </w:pPr>
    <w:rPr>
      <w:rFonts w:ascii="Candara" w:hAnsi="Candara" w:cs="Candara"/>
      <w:noProof/>
      <w:sz w:val="20"/>
      <w:szCs w:val="20"/>
      <w:lang w:eastAsia="ru-RU"/>
    </w:rPr>
  </w:style>
  <w:style w:type="paragraph" w:customStyle="1" w:styleId="861">
    <w:name w:val="Основной текст (86)"/>
    <w:basedOn w:val="aff0"/>
    <w:link w:val="860"/>
    <w:uiPriority w:val="99"/>
    <w:rsid w:val="00B63593"/>
    <w:pPr>
      <w:shd w:val="clear" w:color="auto" w:fill="FFFFFF"/>
      <w:spacing w:after="0" w:line="240" w:lineRule="atLeast"/>
    </w:pPr>
    <w:rPr>
      <w:sz w:val="18"/>
      <w:szCs w:val="18"/>
      <w:lang w:eastAsia="ru-RU"/>
    </w:rPr>
  </w:style>
  <w:style w:type="paragraph" w:customStyle="1" w:styleId="870">
    <w:name w:val="Основной текст (87)"/>
    <w:basedOn w:val="aff0"/>
    <w:link w:val="87"/>
    <w:uiPriority w:val="99"/>
    <w:rsid w:val="00B63593"/>
    <w:pPr>
      <w:shd w:val="clear" w:color="auto" w:fill="FFFFFF"/>
      <w:spacing w:after="0" w:line="240" w:lineRule="atLeast"/>
    </w:pPr>
    <w:rPr>
      <w:rFonts w:ascii="Candara" w:hAnsi="Candara" w:cs="Candara"/>
      <w:spacing w:val="10"/>
      <w:sz w:val="17"/>
      <w:szCs w:val="17"/>
      <w:lang w:eastAsia="ru-RU"/>
    </w:rPr>
  </w:style>
  <w:style w:type="paragraph" w:customStyle="1" w:styleId="880">
    <w:name w:val="Основной текст (88)"/>
    <w:basedOn w:val="aff0"/>
    <w:link w:val="88"/>
    <w:uiPriority w:val="99"/>
    <w:rsid w:val="00B63593"/>
    <w:pPr>
      <w:shd w:val="clear" w:color="auto" w:fill="FFFFFF"/>
      <w:spacing w:after="0" w:line="240" w:lineRule="atLeast"/>
    </w:pPr>
    <w:rPr>
      <w:rFonts w:ascii="SimHei" w:eastAsia="SimHei" w:cs="SimHei"/>
      <w:sz w:val="17"/>
      <w:szCs w:val="17"/>
      <w:lang w:eastAsia="ru-RU"/>
    </w:rPr>
  </w:style>
  <w:style w:type="paragraph" w:customStyle="1" w:styleId="890">
    <w:name w:val="Основной текст (89)"/>
    <w:basedOn w:val="aff0"/>
    <w:link w:val="89"/>
    <w:uiPriority w:val="99"/>
    <w:rsid w:val="00B63593"/>
    <w:pPr>
      <w:shd w:val="clear" w:color="auto" w:fill="FFFFFF"/>
      <w:spacing w:after="0" w:line="240" w:lineRule="atLeast"/>
    </w:pPr>
    <w:rPr>
      <w:rFonts w:ascii="SimHei" w:eastAsia="SimHei" w:cs="SimHei"/>
      <w:spacing w:val="-20"/>
      <w:sz w:val="20"/>
      <w:szCs w:val="20"/>
      <w:lang w:eastAsia="ru-RU"/>
    </w:rPr>
  </w:style>
  <w:style w:type="paragraph" w:customStyle="1" w:styleId="901">
    <w:name w:val="Основной текст (90)"/>
    <w:basedOn w:val="aff0"/>
    <w:link w:val="900"/>
    <w:uiPriority w:val="99"/>
    <w:rsid w:val="00B63593"/>
    <w:pPr>
      <w:shd w:val="clear" w:color="auto" w:fill="FFFFFF"/>
      <w:spacing w:after="0" w:line="240" w:lineRule="atLeast"/>
    </w:pPr>
    <w:rPr>
      <w:rFonts w:ascii="SimHei" w:eastAsia="SimHei" w:cs="SimHei"/>
      <w:sz w:val="17"/>
      <w:szCs w:val="17"/>
      <w:lang w:eastAsia="ru-RU"/>
    </w:rPr>
  </w:style>
  <w:style w:type="paragraph" w:customStyle="1" w:styleId="911">
    <w:name w:val="Основной текст (91)"/>
    <w:basedOn w:val="aff0"/>
    <w:link w:val="910"/>
    <w:uiPriority w:val="99"/>
    <w:rsid w:val="00B63593"/>
    <w:pPr>
      <w:shd w:val="clear" w:color="auto" w:fill="FFFFFF"/>
      <w:spacing w:after="0" w:line="240" w:lineRule="atLeast"/>
    </w:pPr>
    <w:rPr>
      <w:rFonts w:ascii="Trebuchet MS" w:hAnsi="Trebuchet MS" w:cs="Trebuchet MS"/>
      <w:spacing w:val="10"/>
      <w:sz w:val="15"/>
      <w:szCs w:val="15"/>
      <w:lang w:eastAsia="ru-RU"/>
    </w:rPr>
  </w:style>
  <w:style w:type="paragraph" w:customStyle="1" w:styleId="921">
    <w:name w:val="Основной текст (92)"/>
    <w:basedOn w:val="aff0"/>
    <w:link w:val="920"/>
    <w:uiPriority w:val="99"/>
    <w:rsid w:val="00B63593"/>
    <w:pPr>
      <w:shd w:val="clear" w:color="auto" w:fill="FFFFFF"/>
      <w:spacing w:after="0" w:line="240" w:lineRule="atLeast"/>
    </w:pPr>
    <w:rPr>
      <w:spacing w:val="10"/>
      <w:sz w:val="15"/>
      <w:szCs w:val="15"/>
      <w:lang w:eastAsia="ru-RU"/>
    </w:rPr>
  </w:style>
  <w:style w:type="paragraph" w:customStyle="1" w:styleId="941">
    <w:name w:val="Основной текст (94)"/>
    <w:basedOn w:val="aff0"/>
    <w:link w:val="940"/>
    <w:uiPriority w:val="99"/>
    <w:rsid w:val="00B63593"/>
    <w:pPr>
      <w:shd w:val="clear" w:color="auto" w:fill="FFFFFF"/>
      <w:spacing w:after="0" w:line="240" w:lineRule="atLeast"/>
      <w:jc w:val="center"/>
    </w:pPr>
    <w:rPr>
      <w:i/>
      <w:iCs/>
      <w:sz w:val="20"/>
      <w:szCs w:val="20"/>
      <w:lang w:eastAsia="ru-RU"/>
    </w:rPr>
  </w:style>
  <w:style w:type="paragraph" w:customStyle="1" w:styleId="931">
    <w:name w:val="Основной текст (93)1"/>
    <w:basedOn w:val="aff0"/>
    <w:link w:val="930"/>
    <w:uiPriority w:val="99"/>
    <w:rsid w:val="00B63593"/>
    <w:pPr>
      <w:shd w:val="clear" w:color="auto" w:fill="FFFFFF"/>
      <w:spacing w:after="0" w:line="240" w:lineRule="atLeast"/>
      <w:jc w:val="both"/>
    </w:pPr>
    <w:rPr>
      <w:sz w:val="19"/>
      <w:szCs w:val="19"/>
      <w:lang w:eastAsia="ru-RU"/>
    </w:rPr>
  </w:style>
  <w:style w:type="paragraph" w:customStyle="1" w:styleId="960">
    <w:name w:val="Основной текст (96)"/>
    <w:basedOn w:val="aff0"/>
    <w:link w:val="96"/>
    <w:uiPriority w:val="99"/>
    <w:rsid w:val="00B63593"/>
    <w:pPr>
      <w:shd w:val="clear" w:color="auto" w:fill="FFFFFF"/>
      <w:spacing w:after="0" w:line="240" w:lineRule="atLeast"/>
    </w:pPr>
    <w:rPr>
      <w:noProof/>
      <w:sz w:val="8"/>
      <w:szCs w:val="8"/>
      <w:lang w:eastAsia="ru-RU"/>
    </w:rPr>
  </w:style>
  <w:style w:type="paragraph" w:customStyle="1" w:styleId="970">
    <w:name w:val="Основной текст (97)"/>
    <w:basedOn w:val="aff0"/>
    <w:link w:val="97"/>
    <w:uiPriority w:val="99"/>
    <w:rsid w:val="00B63593"/>
    <w:pPr>
      <w:shd w:val="clear" w:color="auto" w:fill="FFFFFF"/>
      <w:spacing w:after="0" w:line="240" w:lineRule="atLeast"/>
    </w:pPr>
    <w:rPr>
      <w:noProof/>
      <w:sz w:val="8"/>
      <w:szCs w:val="8"/>
      <w:lang w:eastAsia="ru-RU"/>
    </w:rPr>
  </w:style>
  <w:style w:type="paragraph" w:customStyle="1" w:styleId="990">
    <w:name w:val="Основной текст (99)"/>
    <w:basedOn w:val="aff0"/>
    <w:link w:val="99"/>
    <w:uiPriority w:val="99"/>
    <w:rsid w:val="00B63593"/>
    <w:pPr>
      <w:shd w:val="clear" w:color="auto" w:fill="FFFFFF"/>
      <w:spacing w:after="0" w:line="240" w:lineRule="atLeast"/>
      <w:jc w:val="right"/>
    </w:pPr>
    <w:rPr>
      <w:rFonts w:ascii="Candara" w:hAnsi="Candara" w:cs="Candara"/>
      <w:noProof/>
      <w:sz w:val="8"/>
      <w:szCs w:val="8"/>
      <w:lang w:eastAsia="ru-RU"/>
    </w:rPr>
  </w:style>
  <w:style w:type="paragraph" w:customStyle="1" w:styleId="1001">
    <w:name w:val="Основной текст (100)"/>
    <w:basedOn w:val="aff0"/>
    <w:link w:val="1000"/>
    <w:uiPriority w:val="99"/>
    <w:rsid w:val="00B63593"/>
    <w:pPr>
      <w:shd w:val="clear" w:color="auto" w:fill="FFFFFF"/>
      <w:spacing w:after="0" w:line="240" w:lineRule="atLeast"/>
    </w:pPr>
    <w:rPr>
      <w:rFonts w:ascii="Candara" w:hAnsi="Candara" w:cs="Candara"/>
      <w:noProof/>
      <w:sz w:val="8"/>
      <w:szCs w:val="8"/>
      <w:lang w:eastAsia="ru-RU"/>
    </w:rPr>
  </w:style>
  <w:style w:type="paragraph" w:customStyle="1" w:styleId="980">
    <w:name w:val="Основной текст (98)"/>
    <w:basedOn w:val="aff0"/>
    <w:link w:val="98"/>
    <w:uiPriority w:val="99"/>
    <w:rsid w:val="00B63593"/>
    <w:pPr>
      <w:shd w:val="clear" w:color="auto" w:fill="FFFFFF"/>
      <w:spacing w:after="0" w:line="240" w:lineRule="atLeast"/>
    </w:pPr>
    <w:rPr>
      <w:rFonts w:ascii="Candara" w:hAnsi="Candara" w:cs="Candara"/>
      <w:noProof/>
      <w:sz w:val="9"/>
      <w:szCs w:val="9"/>
      <w:lang w:eastAsia="ru-RU"/>
    </w:rPr>
  </w:style>
  <w:style w:type="paragraph" w:customStyle="1" w:styleId="1011">
    <w:name w:val="Основной текст (101)"/>
    <w:basedOn w:val="aff0"/>
    <w:link w:val="1010"/>
    <w:uiPriority w:val="99"/>
    <w:rsid w:val="00B63593"/>
    <w:pPr>
      <w:shd w:val="clear" w:color="auto" w:fill="FFFFFF"/>
      <w:spacing w:after="0" w:line="240" w:lineRule="atLeast"/>
    </w:pPr>
    <w:rPr>
      <w:noProof/>
      <w:sz w:val="11"/>
      <w:szCs w:val="11"/>
      <w:lang w:eastAsia="ru-RU"/>
    </w:rPr>
  </w:style>
  <w:style w:type="paragraph" w:customStyle="1" w:styleId="951">
    <w:name w:val="Основной текст (95)"/>
    <w:basedOn w:val="aff0"/>
    <w:link w:val="950"/>
    <w:uiPriority w:val="99"/>
    <w:rsid w:val="00B63593"/>
    <w:pPr>
      <w:shd w:val="clear" w:color="auto" w:fill="FFFFFF"/>
      <w:spacing w:after="0" w:line="240" w:lineRule="atLeast"/>
    </w:pPr>
    <w:rPr>
      <w:i/>
      <w:iCs/>
      <w:sz w:val="47"/>
      <w:szCs w:val="47"/>
      <w:lang w:eastAsia="ru-RU"/>
    </w:rPr>
  </w:style>
  <w:style w:type="paragraph" w:customStyle="1" w:styleId="319">
    <w:name w:val="Заголовок №31"/>
    <w:basedOn w:val="aff0"/>
    <w:link w:val="3ff0"/>
    <w:uiPriority w:val="99"/>
    <w:rsid w:val="00B63593"/>
    <w:pPr>
      <w:shd w:val="clear" w:color="auto" w:fill="FFFFFF"/>
      <w:spacing w:before="240" w:after="0" w:line="230" w:lineRule="exact"/>
      <w:ind w:hanging="1060"/>
      <w:outlineLvl w:val="2"/>
    </w:pPr>
    <w:rPr>
      <w:i/>
      <w:iCs/>
      <w:sz w:val="20"/>
      <w:szCs w:val="20"/>
      <w:lang w:eastAsia="ru-RU"/>
    </w:rPr>
  </w:style>
  <w:style w:type="paragraph" w:customStyle="1" w:styleId="1021">
    <w:name w:val="Основной текст (102)"/>
    <w:basedOn w:val="aff0"/>
    <w:link w:val="1020"/>
    <w:uiPriority w:val="99"/>
    <w:rsid w:val="00B63593"/>
    <w:pPr>
      <w:shd w:val="clear" w:color="auto" w:fill="FFFFFF"/>
      <w:spacing w:after="0" w:line="240" w:lineRule="atLeast"/>
    </w:pPr>
    <w:rPr>
      <w:sz w:val="8"/>
      <w:szCs w:val="8"/>
      <w:lang w:eastAsia="ru-RU"/>
    </w:rPr>
  </w:style>
  <w:style w:type="paragraph" w:customStyle="1" w:styleId="1051">
    <w:name w:val="Основной текст (105)"/>
    <w:basedOn w:val="aff0"/>
    <w:link w:val="1050"/>
    <w:uiPriority w:val="99"/>
    <w:rsid w:val="00B63593"/>
    <w:pPr>
      <w:shd w:val="clear" w:color="auto" w:fill="FFFFFF"/>
      <w:spacing w:after="0" w:line="240" w:lineRule="atLeast"/>
    </w:pPr>
    <w:rPr>
      <w:noProof/>
      <w:sz w:val="8"/>
      <w:szCs w:val="8"/>
      <w:lang w:eastAsia="ru-RU"/>
    </w:rPr>
  </w:style>
  <w:style w:type="paragraph" w:customStyle="1" w:styleId="1031">
    <w:name w:val="Основной текст (103)"/>
    <w:basedOn w:val="aff0"/>
    <w:link w:val="1030"/>
    <w:uiPriority w:val="99"/>
    <w:rsid w:val="00B63593"/>
    <w:pPr>
      <w:shd w:val="clear" w:color="auto" w:fill="FFFFFF"/>
      <w:spacing w:after="0" w:line="240" w:lineRule="atLeast"/>
    </w:pPr>
    <w:rPr>
      <w:noProof/>
      <w:sz w:val="8"/>
      <w:szCs w:val="8"/>
      <w:lang w:eastAsia="ru-RU"/>
    </w:rPr>
  </w:style>
  <w:style w:type="paragraph" w:customStyle="1" w:styleId="1080">
    <w:name w:val="Основной текст (108)"/>
    <w:basedOn w:val="aff0"/>
    <w:link w:val="108"/>
    <w:uiPriority w:val="99"/>
    <w:rsid w:val="00B63593"/>
    <w:pPr>
      <w:shd w:val="clear" w:color="auto" w:fill="FFFFFF"/>
      <w:spacing w:after="0" w:line="240" w:lineRule="atLeast"/>
    </w:pPr>
    <w:rPr>
      <w:rFonts w:ascii="Candara" w:hAnsi="Candara" w:cs="Candara"/>
      <w:noProof/>
      <w:sz w:val="55"/>
      <w:szCs w:val="55"/>
      <w:lang w:eastAsia="ru-RU"/>
    </w:rPr>
  </w:style>
  <w:style w:type="paragraph" w:customStyle="1" w:styleId="1060">
    <w:name w:val="Основной текст (106)"/>
    <w:basedOn w:val="aff0"/>
    <w:link w:val="106"/>
    <w:uiPriority w:val="99"/>
    <w:rsid w:val="00B63593"/>
    <w:pPr>
      <w:shd w:val="clear" w:color="auto" w:fill="FFFFFF"/>
      <w:spacing w:after="0" w:line="240" w:lineRule="atLeast"/>
    </w:pPr>
    <w:rPr>
      <w:noProof/>
      <w:sz w:val="8"/>
      <w:szCs w:val="8"/>
      <w:lang w:eastAsia="ru-RU"/>
    </w:rPr>
  </w:style>
  <w:style w:type="paragraph" w:customStyle="1" w:styleId="1070">
    <w:name w:val="Основной текст (107)"/>
    <w:basedOn w:val="aff0"/>
    <w:link w:val="107"/>
    <w:uiPriority w:val="99"/>
    <w:rsid w:val="00B63593"/>
    <w:pPr>
      <w:shd w:val="clear" w:color="auto" w:fill="FFFFFF"/>
      <w:spacing w:after="0" w:line="240" w:lineRule="atLeast"/>
      <w:jc w:val="both"/>
    </w:pPr>
    <w:rPr>
      <w:noProof/>
      <w:sz w:val="8"/>
      <w:szCs w:val="8"/>
      <w:lang w:eastAsia="ru-RU"/>
    </w:rPr>
  </w:style>
  <w:style w:type="paragraph" w:customStyle="1" w:styleId="1041">
    <w:name w:val="Основной текст (104)"/>
    <w:basedOn w:val="aff0"/>
    <w:link w:val="1040"/>
    <w:uiPriority w:val="99"/>
    <w:rsid w:val="00B63593"/>
    <w:pPr>
      <w:shd w:val="clear" w:color="auto" w:fill="FFFFFF"/>
      <w:spacing w:after="0" w:line="240" w:lineRule="atLeast"/>
      <w:jc w:val="center"/>
    </w:pPr>
    <w:rPr>
      <w:rFonts w:ascii="Candara" w:hAnsi="Candara" w:cs="Candara"/>
      <w:noProof/>
      <w:sz w:val="66"/>
      <w:szCs w:val="66"/>
      <w:lang w:eastAsia="ru-RU"/>
    </w:rPr>
  </w:style>
  <w:style w:type="paragraph" w:customStyle="1" w:styleId="1101">
    <w:name w:val="Основной текст (110)"/>
    <w:basedOn w:val="aff0"/>
    <w:link w:val="1100"/>
    <w:uiPriority w:val="99"/>
    <w:rsid w:val="00B63593"/>
    <w:pPr>
      <w:shd w:val="clear" w:color="auto" w:fill="FFFFFF"/>
      <w:spacing w:after="0" w:line="240" w:lineRule="atLeast"/>
      <w:jc w:val="both"/>
    </w:pPr>
    <w:rPr>
      <w:rFonts w:ascii="Candara" w:hAnsi="Candara" w:cs="Candara"/>
      <w:noProof/>
      <w:sz w:val="20"/>
      <w:szCs w:val="20"/>
      <w:lang w:eastAsia="ru-RU"/>
    </w:rPr>
  </w:style>
  <w:style w:type="paragraph" w:customStyle="1" w:styleId="1161">
    <w:name w:val="Основной текст (116)"/>
    <w:basedOn w:val="aff0"/>
    <w:link w:val="1160"/>
    <w:uiPriority w:val="99"/>
    <w:rsid w:val="00B63593"/>
    <w:pPr>
      <w:shd w:val="clear" w:color="auto" w:fill="FFFFFF"/>
      <w:spacing w:after="0" w:line="240" w:lineRule="atLeast"/>
    </w:pPr>
    <w:rPr>
      <w:noProof/>
      <w:sz w:val="8"/>
      <w:szCs w:val="8"/>
      <w:lang w:eastAsia="ru-RU"/>
    </w:rPr>
  </w:style>
  <w:style w:type="paragraph" w:customStyle="1" w:styleId="1221">
    <w:name w:val="Основной текст (122)"/>
    <w:basedOn w:val="aff0"/>
    <w:link w:val="1220"/>
    <w:uiPriority w:val="99"/>
    <w:rsid w:val="00B63593"/>
    <w:pPr>
      <w:shd w:val="clear" w:color="auto" w:fill="FFFFFF"/>
      <w:spacing w:after="0" w:line="240" w:lineRule="atLeast"/>
    </w:pPr>
    <w:rPr>
      <w:noProof/>
      <w:sz w:val="9"/>
      <w:szCs w:val="9"/>
      <w:lang w:eastAsia="ru-RU"/>
    </w:rPr>
  </w:style>
  <w:style w:type="paragraph" w:customStyle="1" w:styleId="1201">
    <w:name w:val="Основной текст (120)"/>
    <w:basedOn w:val="aff0"/>
    <w:link w:val="1200"/>
    <w:uiPriority w:val="99"/>
    <w:rsid w:val="00B63593"/>
    <w:pPr>
      <w:shd w:val="clear" w:color="auto" w:fill="FFFFFF"/>
      <w:spacing w:after="0" w:line="240" w:lineRule="atLeast"/>
    </w:pPr>
    <w:rPr>
      <w:noProof/>
      <w:sz w:val="9"/>
      <w:szCs w:val="9"/>
      <w:lang w:eastAsia="ru-RU"/>
    </w:rPr>
  </w:style>
  <w:style w:type="paragraph" w:customStyle="1" w:styleId="1171">
    <w:name w:val="Основной текст (117)"/>
    <w:basedOn w:val="aff0"/>
    <w:link w:val="1170"/>
    <w:uiPriority w:val="99"/>
    <w:rsid w:val="00B63593"/>
    <w:pPr>
      <w:shd w:val="clear" w:color="auto" w:fill="FFFFFF"/>
      <w:spacing w:after="0" w:line="240" w:lineRule="atLeast"/>
    </w:pPr>
    <w:rPr>
      <w:noProof/>
      <w:sz w:val="8"/>
      <w:szCs w:val="8"/>
      <w:lang w:eastAsia="ru-RU"/>
    </w:rPr>
  </w:style>
  <w:style w:type="paragraph" w:customStyle="1" w:styleId="1121">
    <w:name w:val="Основной текст (112)1"/>
    <w:basedOn w:val="aff0"/>
    <w:link w:val="1120"/>
    <w:uiPriority w:val="99"/>
    <w:rsid w:val="00B63593"/>
    <w:pPr>
      <w:shd w:val="clear" w:color="auto" w:fill="FFFFFF"/>
      <w:spacing w:after="0" w:line="245" w:lineRule="exact"/>
      <w:jc w:val="both"/>
    </w:pPr>
    <w:rPr>
      <w:rFonts w:ascii="Gungsuh" w:eastAsia="Gungsuh" w:cs="Gungsuh"/>
      <w:spacing w:val="-30"/>
      <w:sz w:val="28"/>
      <w:szCs w:val="28"/>
      <w:lang w:eastAsia="ru-RU"/>
    </w:rPr>
  </w:style>
  <w:style w:type="paragraph" w:customStyle="1" w:styleId="1151">
    <w:name w:val="Основной текст (115)"/>
    <w:basedOn w:val="aff0"/>
    <w:link w:val="1150"/>
    <w:uiPriority w:val="99"/>
    <w:rsid w:val="00B63593"/>
    <w:pPr>
      <w:shd w:val="clear" w:color="auto" w:fill="FFFFFF"/>
      <w:spacing w:after="0" w:line="240" w:lineRule="atLeast"/>
    </w:pPr>
    <w:rPr>
      <w:rFonts w:ascii="Candara" w:hAnsi="Candara" w:cs="Candara"/>
      <w:noProof/>
      <w:sz w:val="13"/>
      <w:szCs w:val="13"/>
      <w:lang w:eastAsia="ru-RU"/>
    </w:rPr>
  </w:style>
  <w:style w:type="paragraph" w:customStyle="1" w:styleId="1231">
    <w:name w:val="Основной текст (123)"/>
    <w:basedOn w:val="aff0"/>
    <w:link w:val="1230"/>
    <w:uiPriority w:val="99"/>
    <w:rsid w:val="00B63593"/>
    <w:pPr>
      <w:shd w:val="clear" w:color="auto" w:fill="FFFFFF"/>
      <w:spacing w:after="0" w:line="240" w:lineRule="atLeast"/>
    </w:pPr>
    <w:rPr>
      <w:noProof/>
      <w:sz w:val="9"/>
      <w:szCs w:val="9"/>
      <w:lang w:eastAsia="ru-RU"/>
    </w:rPr>
  </w:style>
  <w:style w:type="paragraph" w:customStyle="1" w:styleId="1111">
    <w:name w:val="Основной текст (111)"/>
    <w:basedOn w:val="aff0"/>
    <w:link w:val="1110"/>
    <w:uiPriority w:val="99"/>
    <w:rsid w:val="00B63593"/>
    <w:pPr>
      <w:shd w:val="clear" w:color="auto" w:fill="FFFFFF"/>
      <w:spacing w:after="0" w:line="240" w:lineRule="atLeast"/>
      <w:jc w:val="both"/>
    </w:pPr>
    <w:rPr>
      <w:rFonts w:ascii="Candara" w:hAnsi="Candara" w:cs="Candara"/>
      <w:noProof/>
      <w:sz w:val="20"/>
      <w:szCs w:val="20"/>
      <w:lang w:eastAsia="ru-RU"/>
    </w:rPr>
  </w:style>
  <w:style w:type="paragraph" w:customStyle="1" w:styleId="1141">
    <w:name w:val="Основной текст (114)1"/>
    <w:basedOn w:val="aff0"/>
    <w:link w:val="1140"/>
    <w:uiPriority w:val="99"/>
    <w:rsid w:val="00B63593"/>
    <w:pPr>
      <w:shd w:val="clear" w:color="auto" w:fill="FFFFFF"/>
      <w:spacing w:after="0" w:line="240" w:lineRule="atLeast"/>
    </w:pPr>
    <w:rPr>
      <w:i/>
      <w:iCs/>
      <w:sz w:val="27"/>
      <w:szCs w:val="27"/>
      <w:lang w:eastAsia="ru-RU"/>
    </w:rPr>
  </w:style>
  <w:style w:type="paragraph" w:customStyle="1" w:styleId="1191">
    <w:name w:val="Основной текст (119)"/>
    <w:basedOn w:val="aff0"/>
    <w:link w:val="1190"/>
    <w:uiPriority w:val="99"/>
    <w:rsid w:val="00B63593"/>
    <w:pPr>
      <w:shd w:val="clear" w:color="auto" w:fill="FFFFFF"/>
      <w:spacing w:after="0" w:line="240" w:lineRule="atLeast"/>
    </w:pPr>
    <w:rPr>
      <w:rFonts w:ascii="Candara" w:hAnsi="Candara" w:cs="Candara"/>
      <w:noProof/>
      <w:sz w:val="8"/>
      <w:szCs w:val="8"/>
      <w:lang w:eastAsia="ru-RU"/>
    </w:rPr>
  </w:style>
  <w:style w:type="paragraph" w:customStyle="1" w:styleId="1212">
    <w:name w:val="Основной текст (121)"/>
    <w:basedOn w:val="aff0"/>
    <w:link w:val="1211"/>
    <w:uiPriority w:val="99"/>
    <w:rsid w:val="00B63593"/>
    <w:pPr>
      <w:shd w:val="clear" w:color="auto" w:fill="FFFFFF"/>
      <w:spacing w:after="0" w:line="240" w:lineRule="atLeast"/>
    </w:pPr>
    <w:rPr>
      <w:rFonts w:ascii="SimHei" w:eastAsia="SimHei" w:cs="SimHei"/>
      <w:noProof/>
      <w:sz w:val="8"/>
      <w:szCs w:val="8"/>
      <w:lang w:eastAsia="ru-RU"/>
    </w:rPr>
  </w:style>
  <w:style w:type="paragraph" w:customStyle="1" w:styleId="1090">
    <w:name w:val="Основной текст (109)"/>
    <w:basedOn w:val="aff0"/>
    <w:link w:val="109"/>
    <w:uiPriority w:val="99"/>
    <w:rsid w:val="00B63593"/>
    <w:pPr>
      <w:shd w:val="clear" w:color="auto" w:fill="FFFFFF"/>
      <w:spacing w:after="0" w:line="240" w:lineRule="atLeast"/>
      <w:jc w:val="both"/>
    </w:pPr>
    <w:rPr>
      <w:rFonts w:ascii="Candara" w:hAnsi="Candara" w:cs="Candara"/>
      <w:sz w:val="13"/>
      <w:szCs w:val="13"/>
      <w:lang w:val="en-US" w:eastAsia="ru-RU"/>
    </w:rPr>
  </w:style>
  <w:style w:type="paragraph" w:customStyle="1" w:styleId="1131">
    <w:name w:val="Основной текст (113)"/>
    <w:basedOn w:val="aff0"/>
    <w:link w:val="1130"/>
    <w:uiPriority w:val="99"/>
    <w:rsid w:val="00B63593"/>
    <w:pPr>
      <w:shd w:val="clear" w:color="auto" w:fill="FFFFFF"/>
      <w:spacing w:after="0" w:line="240" w:lineRule="atLeast"/>
      <w:jc w:val="right"/>
    </w:pPr>
    <w:rPr>
      <w:rFonts w:ascii="Candara" w:hAnsi="Candara" w:cs="Candara"/>
      <w:noProof/>
      <w:sz w:val="100"/>
      <w:szCs w:val="100"/>
      <w:lang w:eastAsia="ru-RU"/>
    </w:rPr>
  </w:style>
  <w:style w:type="paragraph" w:customStyle="1" w:styleId="1181">
    <w:name w:val="Основной текст (118)"/>
    <w:basedOn w:val="aff0"/>
    <w:link w:val="1180"/>
    <w:uiPriority w:val="99"/>
    <w:rsid w:val="00B63593"/>
    <w:pPr>
      <w:shd w:val="clear" w:color="auto" w:fill="FFFFFF"/>
      <w:spacing w:after="0" w:line="240" w:lineRule="atLeast"/>
    </w:pPr>
    <w:rPr>
      <w:noProof/>
      <w:sz w:val="8"/>
      <w:szCs w:val="8"/>
      <w:lang w:eastAsia="ru-RU"/>
    </w:rPr>
  </w:style>
  <w:style w:type="paragraph" w:customStyle="1" w:styleId="1241">
    <w:name w:val="Основной текст (124)"/>
    <w:basedOn w:val="aff0"/>
    <w:link w:val="1240"/>
    <w:uiPriority w:val="99"/>
    <w:rsid w:val="00B63593"/>
    <w:pPr>
      <w:shd w:val="clear" w:color="auto" w:fill="FFFFFF"/>
      <w:spacing w:after="0" w:line="240" w:lineRule="atLeast"/>
    </w:pPr>
    <w:rPr>
      <w:rFonts w:ascii="Candara" w:hAnsi="Candara" w:cs="Candara"/>
      <w:noProof/>
      <w:sz w:val="20"/>
      <w:szCs w:val="20"/>
      <w:lang w:eastAsia="ru-RU"/>
    </w:rPr>
  </w:style>
  <w:style w:type="paragraph" w:customStyle="1" w:styleId="1301">
    <w:name w:val="Основной текст (130)"/>
    <w:basedOn w:val="aff0"/>
    <w:link w:val="1300"/>
    <w:uiPriority w:val="99"/>
    <w:rsid w:val="00B63593"/>
    <w:pPr>
      <w:shd w:val="clear" w:color="auto" w:fill="FFFFFF"/>
      <w:spacing w:after="0" w:line="240" w:lineRule="atLeast"/>
    </w:pPr>
    <w:rPr>
      <w:rFonts w:ascii="Candara" w:hAnsi="Candara" w:cs="Candara"/>
      <w:noProof/>
      <w:sz w:val="20"/>
      <w:szCs w:val="20"/>
      <w:lang w:eastAsia="ru-RU"/>
    </w:rPr>
  </w:style>
  <w:style w:type="paragraph" w:customStyle="1" w:styleId="1251">
    <w:name w:val="Основной текст (125)"/>
    <w:basedOn w:val="aff0"/>
    <w:link w:val="1250"/>
    <w:uiPriority w:val="99"/>
    <w:rsid w:val="00B63593"/>
    <w:pPr>
      <w:shd w:val="clear" w:color="auto" w:fill="FFFFFF"/>
      <w:spacing w:after="0" w:line="240" w:lineRule="atLeast"/>
    </w:pPr>
    <w:rPr>
      <w:rFonts w:ascii="Candara" w:hAnsi="Candara" w:cs="Candara"/>
      <w:noProof/>
      <w:sz w:val="19"/>
      <w:szCs w:val="19"/>
      <w:lang w:eastAsia="ru-RU"/>
    </w:rPr>
  </w:style>
  <w:style w:type="paragraph" w:customStyle="1" w:styleId="1261">
    <w:name w:val="Основной текст (126)"/>
    <w:basedOn w:val="aff0"/>
    <w:link w:val="1260"/>
    <w:uiPriority w:val="99"/>
    <w:rsid w:val="00B63593"/>
    <w:pPr>
      <w:shd w:val="clear" w:color="auto" w:fill="FFFFFF"/>
      <w:spacing w:after="0" w:line="240" w:lineRule="atLeast"/>
    </w:pPr>
    <w:rPr>
      <w:noProof/>
      <w:sz w:val="8"/>
      <w:szCs w:val="8"/>
      <w:lang w:eastAsia="ru-RU"/>
    </w:rPr>
  </w:style>
  <w:style w:type="paragraph" w:customStyle="1" w:styleId="1271">
    <w:name w:val="Основной текст (127)"/>
    <w:basedOn w:val="aff0"/>
    <w:link w:val="1270"/>
    <w:uiPriority w:val="99"/>
    <w:rsid w:val="00B63593"/>
    <w:pPr>
      <w:shd w:val="clear" w:color="auto" w:fill="FFFFFF"/>
      <w:spacing w:after="0" w:line="240" w:lineRule="atLeast"/>
    </w:pPr>
    <w:rPr>
      <w:noProof/>
      <w:sz w:val="8"/>
      <w:szCs w:val="8"/>
      <w:lang w:eastAsia="ru-RU"/>
    </w:rPr>
  </w:style>
  <w:style w:type="paragraph" w:customStyle="1" w:styleId="1321">
    <w:name w:val="Основной текст (132)"/>
    <w:basedOn w:val="aff0"/>
    <w:link w:val="1320"/>
    <w:uiPriority w:val="99"/>
    <w:rsid w:val="00B63593"/>
    <w:pPr>
      <w:shd w:val="clear" w:color="auto" w:fill="FFFFFF"/>
      <w:spacing w:after="0" w:line="240" w:lineRule="atLeast"/>
    </w:pPr>
    <w:rPr>
      <w:rFonts w:ascii="SimHei" w:eastAsia="SimHei" w:cs="SimHei"/>
      <w:noProof/>
      <w:sz w:val="8"/>
      <w:szCs w:val="8"/>
      <w:lang w:eastAsia="ru-RU"/>
    </w:rPr>
  </w:style>
  <w:style w:type="paragraph" w:customStyle="1" w:styleId="1333">
    <w:name w:val="Основной текст (133)"/>
    <w:basedOn w:val="aff0"/>
    <w:link w:val="1332"/>
    <w:uiPriority w:val="99"/>
    <w:rsid w:val="00B63593"/>
    <w:pPr>
      <w:shd w:val="clear" w:color="auto" w:fill="FFFFFF"/>
      <w:spacing w:after="0" w:line="240" w:lineRule="atLeast"/>
    </w:pPr>
    <w:rPr>
      <w:noProof/>
      <w:sz w:val="8"/>
      <w:szCs w:val="8"/>
      <w:lang w:eastAsia="ru-RU"/>
    </w:rPr>
  </w:style>
  <w:style w:type="paragraph" w:customStyle="1" w:styleId="1281">
    <w:name w:val="Основной текст (128)"/>
    <w:basedOn w:val="aff0"/>
    <w:link w:val="1280"/>
    <w:uiPriority w:val="99"/>
    <w:rsid w:val="00B63593"/>
    <w:pPr>
      <w:shd w:val="clear" w:color="auto" w:fill="FFFFFF"/>
      <w:spacing w:after="0" w:line="240" w:lineRule="atLeast"/>
    </w:pPr>
    <w:rPr>
      <w:noProof/>
      <w:sz w:val="8"/>
      <w:szCs w:val="8"/>
      <w:lang w:eastAsia="ru-RU"/>
    </w:rPr>
  </w:style>
  <w:style w:type="paragraph" w:customStyle="1" w:styleId="1311">
    <w:name w:val="Основной текст (131)"/>
    <w:basedOn w:val="aff0"/>
    <w:link w:val="1310"/>
    <w:uiPriority w:val="99"/>
    <w:rsid w:val="00B63593"/>
    <w:pPr>
      <w:shd w:val="clear" w:color="auto" w:fill="FFFFFF"/>
      <w:spacing w:after="0" w:line="240" w:lineRule="atLeast"/>
    </w:pPr>
    <w:rPr>
      <w:noProof/>
      <w:sz w:val="8"/>
      <w:szCs w:val="8"/>
      <w:lang w:eastAsia="ru-RU"/>
    </w:rPr>
  </w:style>
  <w:style w:type="paragraph" w:customStyle="1" w:styleId="1291">
    <w:name w:val="Основной текст (129)"/>
    <w:basedOn w:val="aff0"/>
    <w:link w:val="1290"/>
    <w:uiPriority w:val="99"/>
    <w:rsid w:val="00B63593"/>
    <w:pPr>
      <w:shd w:val="clear" w:color="auto" w:fill="FFFFFF"/>
      <w:spacing w:after="0" w:line="240" w:lineRule="atLeast"/>
    </w:pPr>
    <w:rPr>
      <w:rFonts w:ascii="Gungsuh" w:eastAsia="Gungsuh" w:cs="Gungsuh"/>
      <w:noProof/>
      <w:sz w:val="8"/>
      <w:szCs w:val="8"/>
      <w:lang w:eastAsia="ru-RU"/>
    </w:rPr>
  </w:style>
  <w:style w:type="character" w:customStyle="1" w:styleId="4f2">
    <w:name w:val="Основной текст4"/>
    <w:basedOn w:val="affffff6"/>
    <w:uiPriority w:val="99"/>
    <w:rsid w:val="00B63593"/>
    <w:rPr>
      <w:rFonts w:ascii="Times New Roman" w:eastAsia="Times New Roman" w:hAnsi="Times New Roman" w:cs="Times New Roman"/>
      <w:color w:val="000000"/>
      <w:spacing w:val="0"/>
      <w:w w:val="100"/>
      <w:position w:val="0"/>
      <w:sz w:val="25"/>
      <w:szCs w:val="25"/>
      <w:u w:val="single"/>
      <w:shd w:val="clear" w:color="auto" w:fill="FFFFFF"/>
      <w:lang w:val="ru-RU"/>
    </w:rPr>
  </w:style>
  <w:style w:type="character" w:customStyle="1" w:styleId="8pt">
    <w:name w:val="Основной текст + 8 pt"/>
    <w:basedOn w:val="affffff6"/>
    <w:rsid w:val="00B63593"/>
    <w:rPr>
      <w:rFonts w:ascii="Times New Roman" w:eastAsia="Times New Roman" w:hAnsi="Times New Roman" w:cs="Times New Roman"/>
      <w:color w:val="000000"/>
      <w:spacing w:val="0"/>
      <w:w w:val="100"/>
      <w:position w:val="0"/>
      <w:sz w:val="16"/>
      <w:szCs w:val="16"/>
      <w:u w:val="none"/>
      <w:shd w:val="clear" w:color="auto" w:fill="FFFFFF"/>
      <w:lang w:val="ru-RU"/>
    </w:rPr>
  </w:style>
  <w:style w:type="character" w:customStyle="1" w:styleId="3-1pt1">
    <w:name w:val="Основной текст (3) + Интервал -1 pt1"/>
    <w:basedOn w:val="3f5"/>
    <w:uiPriority w:val="99"/>
    <w:rsid w:val="00B63593"/>
    <w:rPr>
      <w:rFonts w:ascii="Arial" w:hAnsi="Arial" w:cs="Arial"/>
      <w:b w:val="0"/>
      <w:bCs w:val="0"/>
      <w:noProof/>
      <w:spacing w:val="-20"/>
      <w:sz w:val="21"/>
      <w:szCs w:val="21"/>
      <w:shd w:val="clear" w:color="auto" w:fill="FFFFFF"/>
      <w:lang w:val="uk-UA" w:eastAsia="uk-UA"/>
    </w:rPr>
  </w:style>
  <w:style w:type="character" w:customStyle="1" w:styleId="11-1pt">
    <w:name w:val="Основной текст (11) + Интервал -1 pt"/>
    <w:basedOn w:val="116"/>
    <w:uiPriority w:val="99"/>
    <w:rsid w:val="00B63593"/>
    <w:rPr>
      <w:rFonts w:ascii="Tahoma" w:hAnsi="Tahoma" w:cs="Tahoma"/>
      <w:i w:val="0"/>
      <w:iCs w:val="0"/>
      <w:noProof/>
      <w:spacing w:val="-20"/>
      <w:w w:val="100"/>
      <w:sz w:val="21"/>
      <w:szCs w:val="21"/>
      <w:shd w:val="clear" w:color="auto" w:fill="FFFFFF"/>
    </w:rPr>
  </w:style>
  <w:style w:type="paragraph" w:customStyle="1" w:styleId="252">
    <w:name w:val="Основной текст25"/>
    <w:basedOn w:val="aff0"/>
    <w:rsid w:val="00B63593"/>
    <w:pPr>
      <w:shd w:val="clear" w:color="auto" w:fill="FFFFFF"/>
      <w:spacing w:after="0" w:line="0" w:lineRule="atLeast"/>
      <w:ind w:hanging="360"/>
    </w:pPr>
    <w:rPr>
      <w:rFonts w:ascii="Times New Roman" w:eastAsia="Times New Roman" w:hAnsi="Times New Roman" w:cs="Times New Roman"/>
      <w:sz w:val="23"/>
      <w:szCs w:val="23"/>
      <w:lang w:eastAsia="ru-RU"/>
    </w:rPr>
  </w:style>
  <w:style w:type="character" w:customStyle="1" w:styleId="227">
    <w:name w:val="Основной текст22"/>
    <w:rsid w:val="00B63593"/>
    <w:rPr>
      <w:rFonts w:ascii="Times New Roman" w:eastAsia="Times New Roman" w:hAnsi="Times New Roman" w:cs="Times New Roman"/>
      <w:b w:val="0"/>
      <w:bCs w:val="0"/>
      <w:i w:val="0"/>
      <w:iCs w:val="0"/>
      <w:smallCaps w:val="0"/>
      <w:strike w:val="0"/>
      <w:spacing w:val="0"/>
      <w:sz w:val="23"/>
      <w:szCs w:val="23"/>
      <w:shd w:val="clear" w:color="auto" w:fill="FFFFFF"/>
    </w:rPr>
  </w:style>
  <w:style w:type="paragraph" w:customStyle="1" w:styleId="2fff5">
    <w:name w:val="Текст отчета 2"/>
    <w:basedOn w:val="aff0"/>
    <w:link w:val="2fff6"/>
    <w:rsid w:val="00B63593"/>
    <w:pPr>
      <w:spacing w:after="0" w:line="276" w:lineRule="auto"/>
      <w:ind w:firstLine="709"/>
      <w:jc w:val="both"/>
    </w:pPr>
    <w:rPr>
      <w:rFonts w:ascii="Times New Roman" w:eastAsia="Times New Roman" w:hAnsi="Times New Roman" w:cs="Times New Roman"/>
      <w:sz w:val="24"/>
      <w:szCs w:val="28"/>
      <w:lang w:eastAsia="ru-RU"/>
    </w:rPr>
  </w:style>
  <w:style w:type="character" w:customStyle="1" w:styleId="2fff6">
    <w:name w:val="Текст отчета 2 Знак"/>
    <w:link w:val="2fff5"/>
    <w:rsid w:val="00B63593"/>
    <w:rPr>
      <w:rFonts w:ascii="Times New Roman" w:eastAsia="Times New Roman" w:hAnsi="Times New Roman" w:cs="Times New Roman"/>
      <w:sz w:val="24"/>
      <w:szCs w:val="28"/>
    </w:rPr>
  </w:style>
  <w:style w:type="paragraph" w:customStyle="1" w:styleId="new">
    <w:name w:val="Список new"/>
    <w:basedOn w:val="afffff4"/>
    <w:link w:val="new0"/>
    <w:rsid w:val="00B63593"/>
    <w:pPr>
      <w:numPr>
        <w:numId w:val="58"/>
      </w:numPr>
      <w:autoSpaceDE/>
      <w:autoSpaceDN/>
      <w:spacing w:after="0" w:line="276" w:lineRule="auto"/>
      <w:jc w:val="both"/>
    </w:pPr>
    <w:rPr>
      <w:color w:val="000000"/>
      <w:szCs w:val="28"/>
    </w:rPr>
  </w:style>
  <w:style w:type="character" w:customStyle="1" w:styleId="new0">
    <w:name w:val="Список new Знак"/>
    <w:link w:val="new"/>
    <w:rsid w:val="00B63593"/>
    <w:rPr>
      <w:rFonts w:ascii="Times New Roman" w:eastAsia="Times New Roman" w:hAnsi="Times New Roman" w:cs="Times New Roman"/>
      <w:color w:val="000000"/>
      <w:sz w:val="24"/>
      <w:szCs w:val="28"/>
    </w:rPr>
  </w:style>
  <w:style w:type="paragraph" w:customStyle="1" w:styleId="3ff2">
    <w:name w:val="3 ур. Заголовок"/>
    <w:basedOn w:val="35"/>
    <w:next w:val="2fff5"/>
    <w:link w:val="3ff3"/>
    <w:rsid w:val="00B63593"/>
    <w:pPr>
      <w:spacing w:before="120" w:after="120" w:line="276" w:lineRule="auto"/>
      <w:ind w:left="-709" w:firstLine="709"/>
      <w:jc w:val="both"/>
    </w:pPr>
    <w:rPr>
      <w:rFonts w:ascii="Times New Roman" w:hAnsi="Times New Roman"/>
      <w:b/>
      <w:bCs/>
      <w:color w:val="auto"/>
      <w:spacing w:val="5"/>
      <w:szCs w:val="26"/>
    </w:rPr>
  </w:style>
  <w:style w:type="character" w:customStyle="1" w:styleId="3ff3">
    <w:name w:val="3 ур. Заголовок Знак"/>
    <w:basedOn w:val="aff1"/>
    <w:link w:val="3ff2"/>
    <w:rsid w:val="00B63593"/>
    <w:rPr>
      <w:rFonts w:ascii="Times New Roman" w:eastAsiaTheme="majorEastAsia" w:hAnsi="Times New Roman" w:cstheme="majorBidi"/>
      <w:b/>
      <w:bCs/>
      <w:spacing w:val="5"/>
      <w:sz w:val="24"/>
      <w:szCs w:val="26"/>
      <w:lang w:eastAsia="en-US"/>
    </w:rPr>
  </w:style>
  <w:style w:type="paragraph" w:customStyle="1" w:styleId="2fff7">
    <w:name w:val="2 ур. Заголовок"/>
    <w:basedOn w:val="1e"/>
    <w:next w:val="2fff5"/>
    <w:rsid w:val="00B63593"/>
    <w:pPr>
      <w:tabs>
        <w:tab w:val="left" w:pos="709"/>
      </w:tabs>
      <w:autoSpaceDE/>
      <w:autoSpaceDN/>
      <w:spacing w:after="240"/>
      <w:ind w:left="1" w:firstLine="709"/>
      <w:jc w:val="both"/>
      <w:outlineLvl w:val="1"/>
    </w:pPr>
    <w:rPr>
      <w:sz w:val="24"/>
      <w:szCs w:val="32"/>
      <w:lang w:eastAsia="ru-RU"/>
    </w:rPr>
  </w:style>
  <w:style w:type="paragraph" w:customStyle="1" w:styleId="2TimesNewRoman0">
    <w:name w:val="Заголовок 2 + Times New Roman"/>
    <w:aliases w:val="12 пт"/>
    <w:basedOn w:val="aff0"/>
    <w:rsid w:val="00B63593"/>
    <w:pPr>
      <w:keepNext/>
      <w:spacing w:before="240" w:after="60" w:line="240" w:lineRule="auto"/>
      <w:outlineLvl w:val="1"/>
    </w:pPr>
    <w:rPr>
      <w:rFonts w:ascii="Times New Roman" w:eastAsia="Times New Roman" w:hAnsi="Times New Roman" w:cs="Times New Roman"/>
      <w:b/>
      <w:bCs/>
      <w:sz w:val="24"/>
      <w:szCs w:val="24"/>
      <w:lang w:eastAsia="ru-RU"/>
    </w:rPr>
  </w:style>
  <w:style w:type="paragraph" w:customStyle="1" w:styleId="4f3">
    <w:name w:val="Знак Знак4 Знак Знак Знак Знак"/>
    <w:basedOn w:val="aff0"/>
    <w:rsid w:val="00B63593"/>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1f0">
    <w:name w:val="Знак Знак Знак1 Знак Знак Знак Знак1"/>
    <w:basedOn w:val="aff0"/>
    <w:next w:val="24"/>
    <w:autoRedefine/>
    <w:rsid w:val="00B63593"/>
    <w:pPr>
      <w:spacing w:line="240" w:lineRule="exact"/>
      <w:jc w:val="right"/>
    </w:pPr>
    <w:rPr>
      <w:rFonts w:ascii="Times New Roman" w:eastAsia="Times New Roman" w:hAnsi="Times New Roman" w:cs="Times New Roman"/>
      <w:noProof/>
      <w:sz w:val="24"/>
      <w:szCs w:val="24"/>
      <w:lang w:val="en-US"/>
    </w:rPr>
  </w:style>
  <w:style w:type="paragraph" w:customStyle="1" w:styleId="21b">
    <w:name w:val="Знак21"/>
    <w:basedOn w:val="aff0"/>
    <w:next w:val="24"/>
    <w:autoRedefine/>
    <w:rsid w:val="00B63593"/>
    <w:pPr>
      <w:spacing w:line="240" w:lineRule="exact"/>
      <w:jc w:val="right"/>
    </w:pPr>
    <w:rPr>
      <w:rFonts w:ascii="Times New Roman" w:eastAsia="Times New Roman" w:hAnsi="Times New Roman" w:cs="Times New Roman"/>
      <w:noProof/>
      <w:sz w:val="24"/>
      <w:szCs w:val="24"/>
      <w:lang w:val="en-US"/>
    </w:rPr>
  </w:style>
  <w:style w:type="paragraph" w:customStyle="1" w:styleId="xl25">
    <w:name w:val="xl25"/>
    <w:basedOn w:val="aff0"/>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26">
    <w:name w:val="xl26"/>
    <w:basedOn w:val="aff0"/>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27">
    <w:name w:val="xl27"/>
    <w:basedOn w:val="aff0"/>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28">
    <w:name w:val="xl28"/>
    <w:basedOn w:val="aff0"/>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29">
    <w:name w:val="xl29"/>
    <w:basedOn w:val="aff0"/>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30">
    <w:name w:val="xl30"/>
    <w:basedOn w:val="aff0"/>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lang w:eastAsia="ru-RU"/>
    </w:rPr>
  </w:style>
  <w:style w:type="paragraph" w:customStyle="1" w:styleId="xl31">
    <w:name w:val="xl31"/>
    <w:basedOn w:val="aff0"/>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lang w:eastAsia="ru-RU"/>
    </w:rPr>
  </w:style>
  <w:style w:type="paragraph" w:customStyle="1" w:styleId="xl32">
    <w:name w:val="xl32"/>
    <w:basedOn w:val="aff0"/>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33">
    <w:name w:val="xl33"/>
    <w:basedOn w:val="aff0"/>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lang w:eastAsia="ru-RU"/>
    </w:rPr>
  </w:style>
  <w:style w:type="paragraph" w:customStyle="1" w:styleId="xl34">
    <w:name w:val="xl34"/>
    <w:basedOn w:val="aff0"/>
    <w:rsid w:val="00B63593"/>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35">
    <w:name w:val="xl35"/>
    <w:basedOn w:val="aff0"/>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36">
    <w:name w:val="xl36"/>
    <w:basedOn w:val="aff0"/>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lang w:eastAsia="ru-RU"/>
    </w:rPr>
  </w:style>
  <w:style w:type="paragraph" w:customStyle="1" w:styleId="xl37">
    <w:name w:val="xl37"/>
    <w:basedOn w:val="aff0"/>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lang w:eastAsia="ru-RU"/>
    </w:rPr>
  </w:style>
  <w:style w:type="paragraph" w:customStyle="1" w:styleId="xl38">
    <w:name w:val="xl38"/>
    <w:basedOn w:val="aff0"/>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lang w:eastAsia="ru-RU"/>
    </w:rPr>
  </w:style>
  <w:style w:type="paragraph" w:customStyle="1" w:styleId="xl39">
    <w:name w:val="xl39"/>
    <w:basedOn w:val="aff0"/>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40">
    <w:name w:val="xl40"/>
    <w:basedOn w:val="aff0"/>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41">
    <w:name w:val="xl41"/>
    <w:basedOn w:val="aff0"/>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lang w:eastAsia="ru-RU"/>
    </w:rPr>
  </w:style>
  <w:style w:type="paragraph" w:customStyle="1" w:styleId="xl42">
    <w:name w:val="xl42"/>
    <w:basedOn w:val="aff0"/>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43">
    <w:name w:val="xl43"/>
    <w:basedOn w:val="aff0"/>
    <w:rsid w:val="00B63593"/>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44">
    <w:name w:val="xl44"/>
    <w:basedOn w:val="aff0"/>
    <w:rsid w:val="00B6359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i/>
      <w:iCs/>
      <w:lang w:eastAsia="ru-RU"/>
    </w:rPr>
  </w:style>
  <w:style w:type="paragraph" w:customStyle="1" w:styleId="xl45">
    <w:name w:val="xl45"/>
    <w:basedOn w:val="aff0"/>
    <w:rsid w:val="00B6359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i/>
      <w:iCs/>
      <w:lang w:eastAsia="ru-RU"/>
    </w:rPr>
  </w:style>
  <w:style w:type="paragraph" w:customStyle="1" w:styleId="xl46">
    <w:name w:val="xl46"/>
    <w:basedOn w:val="aff0"/>
    <w:rsid w:val="00B6359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i/>
      <w:iCs/>
      <w:lang w:eastAsia="ru-RU"/>
    </w:rPr>
  </w:style>
  <w:style w:type="paragraph" w:customStyle="1" w:styleId="xl47">
    <w:name w:val="xl47"/>
    <w:basedOn w:val="aff0"/>
    <w:rsid w:val="00B6359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i/>
      <w:iCs/>
      <w:lang w:eastAsia="ru-RU"/>
    </w:rPr>
  </w:style>
  <w:style w:type="paragraph" w:customStyle="1" w:styleId="xl48">
    <w:name w:val="xl48"/>
    <w:basedOn w:val="aff0"/>
    <w:rsid w:val="00B6359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i/>
      <w:iCs/>
      <w:lang w:eastAsia="ru-RU"/>
    </w:rPr>
  </w:style>
  <w:style w:type="paragraph" w:customStyle="1" w:styleId="xl49">
    <w:name w:val="xl49"/>
    <w:basedOn w:val="aff0"/>
    <w:rsid w:val="00B63593"/>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lang w:eastAsia="ru-RU"/>
    </w:rPr>
  </w:style>
  <w:style w:type="paragraph" w:customStyle="1" w:styleId="xl50">
    <w:name w:val="xl50"/>
    <w:basedOn w:val="aff0"/>
    <w:rsid w:val="00B63593"/>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lang w:eastAsia="ru-RU"/>
    </w:rPr>
  </w:style>
  <w:style w:type="paragraph" w:customStyle="1" w:styleId="xl51">
    <w:name w:val="xl51"/>
    <w:basedOn w:val="aff0"/>
    <w:rsid w:val="00B63593"/>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lang w:eastAsia="ru-RU"/>
    </w:rPr>
  </w:style>
  <w:style w:type="paragraph" w:customStyle="1" w:styleId="xl52">
    <w:name w:val="xl52"/>
    <w:basedOn w:val="aff0"/>
    <w:rsid w:val="00B6359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53">
    <w:name w:val="xl53"/>
    <w:basedOn w:val="aff0"/>
    <w:rsid w:val="00B6359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54">
    <w:name w:val="xl54"/>
    <w:basedOn w:val="aff0"/>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lang w:eastAsia="ru-RU"/>
    </w:rPr>
  </w:style>
  <w:style w:type="paragraph" w:customStyle="1" w:styleId="xl55">
    <w:name w:val="xl55"/>
    <w:basedOn w:val="aff0"/>
    <w:rsid w:val="00B63593"/>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lang w:eastAsia="ru-RU"/>
    </w:rPr>
  </w:style>
  <w:style w:type="paragraph" w:customStyle="1" w:styleId="xl56">
    <w:name w:val="xl56"/>
    <w:basedOn w:val="aff0"/>
    <w:rsid w:val="00B63593"/>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lang w:eastAsia="ru-RU"/>
    </w:rPr>
  </w:style>
  <w:style w:type="paragraph" w:customStyle="1" w:styleId="Char1">
    <w:name w:val="Char1"/>
    <w:basedOn w:val="aff0"/>
    <w:rsid w:val="00B63593"/>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
    <w:name w:val="Заголовок для СТП"/>
    <w:basedOn w:val="aff0"/>
    <w:rsid w:val="00B63593"/>
    <w:pPr>
      <w:numPr>
        <w:numId w:val="59"/>
      </w:numPr>
      <w:spacing w:after="0" w:line="240" w:lineRule="auto"/>
    </w:pPr>
    <w:rPr>
      <w:rFonts w:ascii="Times New Roman" w:eastAsia="Times New Roman" w:hAnsi="Times New Roman" w:cs="Times New Roman"/>
      <w:sz w:val="24"/>
      <w:szCs w:val="24"/>
      <w:lang w:eastAsia="ru-RU"/>
    </w:rPr>
  </w:style>
  <w:style w:type="paragraph" w:customStyle="1" w:styleId="xl57">
    <w:name w:val="xl57"/>
    <w:basedOn w:val="aff0"/>
    <w:rsid w:val="00B63593"/>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Times New Roman" w:eastAsia="Times New Roman" w:hAnsi="Times New Roman" w:cs="Times New Roman"/>
      <w:i/>
      <w:iCs/>
      <w:sz w:val="24"/>
      <w:szCs w:val="24"/>
      <w:lang w:eastAsia="ru-RU"/>
    </w:rPr>
  </w:style>
  <w:style w:type="paragraph" w:customStyle="1" w:styleId="xl58">
    <w:name w:val="xl58"/>
    <w:basedOn w:val="aff0"/>
    <w:rsid w:val="00B6359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FF0000"/>
      <w:sz w:val="24"/>
      <w:szCs w:val="24"/>
      <w:lang w:eastAsia="ru-RU"/>
    </w:rPr>
  </w:style>
  <w:style w:type="paragraph" w:customStyle="1" w:styleId="xl59">
    <w:name w:val="xl59"/>
    <w:basedOn w:val="aff0"/>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character" w:customStyle="1" w:styleId="BodyTextIndent2Char">
    <w:name w:val="Body Text Indent 2 Char"/>
    <w:semiHidden/>
    <w:locked/>
    <w:rsid w:val="00B63593"/>
    <w:rPr>
      <w:sz w:val="24"/>
      <w:szCs w:val="24"/>
      <w:lang w:val="ru-RU" w:eastAsia="ru-RU" w:bidi="ar-SA"/>
    </w:rPr>
  </w:style>
  <w:style w:type="character" w:customStyle="1" w:styleId="11f1">
    <w:name w:val="Знак Знак11"/>
    <w:locked/>
    <w:rsid w:val="00B63593"/>
    <w:rPr>
      <w:sz w:val="24"/>
      <w:lang w:val="ru-RU" w:eastAsia="ru-RU" w:bidi="ar-SA"/>
    </w:rPr>
  </w:style>
  <w:style w:type="numbering" w:customStyle="1" w:styleId="143">
    <w:name w:val="Стиль многоуровневый 14 пт полужирный"/>
    <w:basedOn w:val="aff3"/>
    <w:rsid w:val="00B63593"/>
    <w:pPr>
      <w:numPr>
        <w:numId w:val="60"/>
      </w:numPr>
    </w:pPr>
  </w:style>
  <w:style w:type="paragraph" w:customStyle="1" w:styleId="1Arial">
    <w:name w:val="Заголовок 1+Arial"/>
    <w:aliases w:val="по центру"/>
    <w:basedOn w:val="afffff4"/>
    <w:rsid w:val="00B63593"/>
    <w:pPr>
      <w:overflowPunct w:val="0"/>
      <w:adjustRightInd w:val="0"/>
      <w:spacing w:after="0" w:line="288" w:lineRule="auto"/>
      <w:ind w:left="357" w:hanging="357"/>
      <w:jc w:val="center"/>
      <w:textAlignment w:val="baseline"/>
    </w:pPr>
    <w:rPr>
      <w:rFonts w:ascii="Arial" w:hAnsi="Arial" w:cs="Arial"/>
    </w:rPr>
  </w:style>
  <w:style w:type="paragraph" w:customStyle="1" w:styleId="11f2">
    <w:name w:val="Знак Знак Знак1 Знак Знак Знак Знак Знак Знак Знак1"/>
    <w:basedOn w:val="aff0"/>
    <w:next w:val="24"/>
    <w:autoRedefine/>
    <w:rsid w:val="00B63593"/>
    <w:pPr>
      <w:spacing w:line="240" w:lineRule="exact"/>
      <w:jc w:val="right"/>
    </w:pPr>
    <w:rPr>
      <w:rFonts w:ascii="Times New Roman" w:eastAsia="Times New Roman" w:hAnsi="Times New Roman" w:cs="Times New Roman"/>
      <w:noProof/>
      <w:sz w:val="24"/>
      <w:szCs w:val="24"/>
      <w:lang w:val="en-US"/>
    </w:rPr>
  </w:style>
  <w:style w:type="character" w:customStyle="1" w:styleId="1112">
    <w:name w:val="Знак Знак111"/>
    <w:locked/>
    <w:rsid w:val="00B63593"/>
    <w:rPr>
      <w:sz w:val="24"/>
      <w:szCs w:val="24"/>
      <w:lang w:val="ru-RU" w:eastAsia="ru-RU" w:bidi="ar-SA"/>
    </w:rPr>
  </w:style>
  <w:style w:type="paragraph" w:customStyle="1" w:styleId="21c">
    <w:name w:val="Знак Знак Знак2 Знак1"/>
    <w:basedOn w:val="aff0"/>
    <w:next w:val="24"/>
    <w:autoRedefine/>
    <w:rsid w:val="00B63593"/>
    <w:pPr>
      <w:spacing w:line="240" w:lineRule="exact"/>
      <w:jc w:val="right"/>
    </w:pPr>
    <w:rPr>
      <w:rFonts w:ascii="Times New Roman" w:eastAsia="Times New Roman" w:hAnsi="Times New Roman" w:cs="Times New Roman"/>
      <w:noProof/>
      <w:sz w:val="24"/>
      <w:szCs w:val="24"/>
      <w:lang w:val="en-US"/>
    </w:rPr>
  </w:style>
  <w:style w:type="paragraph" w:customStyle="1" w:styleId="Char11">
    <w:name w:val="Char11"/>
    <w:basedOn w:val="aff0"/>
    <w:rsid w:val="00B63593"/>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1f3">
    <w:name w:val="Текст11"/>
    <w:basedOn w:val="aff0"/>
    <w:rsid w:val="00B63593"/>
    <w:pPr>
      <w:spacing w:after="0" w:line="240" w:lineRule="auto"/>
      <w:ind w:firstLine="709"/>
      <w:jc w:val="both"/>
    </w:pPr>
    <w:rPr>
      <w:rFonts w:ascii="Times New Roman" w:eastAsia="Times New Roman" w:hAnsi="Times New Roman" w:cs="Times New Roman"/>
      <w:sz w:val="24"/>
      <w:szCs w:val="20"/>
      <w:lang w:eastAsia="ru-RU"/>
    </w:rPr>
  </w:style>
  <w:style w:type="paragraph" w:customStyle="1" w:styleId="3110">
    <w:name w:val="Основной текст 311"/>
    <w:basedOn w:val="aff0"/>
    <w:rsid w:val="00B63593"/>
    <w:pPr>
      <w:overflowPunct w:val="0"/>
      <w:autoSpaceDE w:val="0"/>
      <w:autoSpaceDN w:val="0"/>
      <w:adjustRightInd w:val="0"/>
      <w:spacing w:after="0" w:line="240" w:lineRule="auto"/>
      <w:jc w:val="center"/>
      <w:textAlignment w:val="baseline"/>
    </w:pPr>
    <w:rPr>
      <w:rFonts w:ascii="Times New Roman" w:eastAsia="Times New Roman" w:hAnsi="Times New Roman" w:cs="Times New Roman"/>
      <w:b/>
      <w:sz w:val="24"/>
      <w:szCs w:val="20"/>
      <w:lang w:eastAsia="ru-RU"/>
    </w:rPr>
  </w:style>
  <w:style w:type="paragraph" w:customStyle="1" w:styleId="11f4">
    <w:name w:val="Обычный (веб)11"/>
    <w:basedOn w:val="aff0"/>
    <w:rsid w:val="00B63593"/>
    <w:pPr>
      <w:overflowPunct w:val="0"/>
      <w:autoSpaceDE w:val="0"/>
      <w:autoSpaceDN w:val="0"/>
      <w:adjustRightInd w:val="0"/>
      <w:spacing w:before="100" w:after="100" w:line="240" w:lineRule="auto"/>
    </w:pPr>
    <w:rPr>
      <w:rFonts w:ascii="Times New Roman" w:eastAsia="Times New Roman" w:hAnsi="Times New Roman" w:cs="Times New Roman"/>
      <w:color w:val="000000"/>
      <w:sz w:val="24"/>
      <w:szCs w:val="20"/>
      <w:lang w:eastAsia="ru-RU"/>
    </w:rPr>
  </w:style>
  <w:style w:type="character" w:customStyle="1" w:styleId="192">
    <w:name w:val="Знак Знак19"/>
    <w:rsid w:val="00B63593"/>
    <w:rPr>
      <w:rFonts w:ascii="Arial" w:hAnsi="Arial" w:cs="Arial"/>
      <w:b/>
      <w:bCs/>
      <w:sz w:val="26"/>
      <w:szCs w:val="26"/>
      <w:lang w:val="ru-RU" w:eastAsia="ru-RU" w:bidi="ar-SA"/>
    </w:rPr>
  </w:style>
  <w:style w:type="paragraph" w:customStyle="1" w:styleId="-f0">
    <w:name w:val="Таблица - Шапка"/>
    <w:basedOn w:val="aff0"/>
    <w:qFormat/>
    <w:rsid w:val="00B63593"/>
    <w:pPr>
      <w:spacing w:after="0" w:line="240" w:lineRule="auto"/>
      <w:jc w:val="center"/>
    </w:pPr>
    <w:rPr>
      <w:rFonts w:ascii="Arial" w:eastAsia="Times New Roman" w:hAnsi="Arial" w:cs="Arial"/>
      <w:b/>
      <w:bCs/>
      <w:sz w:val="18"/>
      <w:szCs w:val="20"/>
      <w:lang w:eastAsia="ru-RU"/>
    </w:rPr>
  </w:style>
  <w:style w:type="character" w:customStyle="1" w:styleId="10a">
    <w:name w:val="Сноска 10"/>
    <w:qFormat/>
    <w:rsid w:val="00B63593"/>
    <w:rPr>
      <w:rFonts w:ascii="Times New Roman" w:hAnsi="Times New Roman" w:cs="Times New Roman"/>
      <w:vertAlign w:val="superscript"/>
    </w:rPr>
  </w:style>
  <w:style w:type="paragraph" w:customStyle="1" w:styleId="-f1">
    <w:name w:val="Таблица - Текст основной"/>
    <w:basedOn w:val="aff0"/>
    <w:qFormat/>
    <w:rsid w:val="00B63593"/>
    <w:pPr>
      <w:widowControl w:val="0"/>
      <w:spacing w:after="0" w:line="240" w:lineRule="auto"/>
    </w:pPr>
    <w:rPr>
      <w:rFonts w:ascii="Arial" w:eastAsia="Times New Roman" w:hAnsi="Arial" w:cs="Arial"/>
      <w:sz w:val="18"/>
      <w:szCs w:val="20"/>
      <w:lang w:eastAsia="ru-RU"/>
    </w:rPr>
  </w:style>
  <w:style w:type="paragraph" w:customStyle="1" w:styleId="-f2">
    <w:name w:val="Таблица - Числа справа"/>
    <w:basedOn w:val="-f1"/>
    <w:qFormat/>
    <w:rsid w:val="00B63593"/>
    <w:pPr>
      <w:jc w:val="right"/>
    </w:pPr>
  </w:style>
  <w:style w:type="paragraph" w:customStyle="1" w:styleId="-f3">
    <w:name w:val="Таблица - Текст центр"/>
    <w:basedOn w:val="-f1"/>
    <w:qFormat/>
    <w:rsid w:val="00B63593"/>
    <w:pPr>
      <w:jc w:val="center"/>
    </w:pPr>
  </w:style>
  <w:style w:type="paragraph" w:customStyle="1" w:styleId="4f4">
    <w:name w:val="Знак Знак4 Знак Знак"/>
    <w:basedOn w:val="aff0"/>
    <w:rsid w:val="00B63593"/>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5b">
    <w:name w:val="Знак Знак5"/>
    <w:locked/>
    <w:rsid w:val="00B63593"/>
    <w:rPr>
      <w:b/>
      <w:color w:val="000000"/>
      <w:sz w:val="24"/>
      <w:lang w:val="ru-RU" w:eastAsia="ru-RU" w:bidi="ar-SA"/>
    </w:rPr>
  </w:style>
  <w:style w:type="paragraph" w:customStyle="1" w:styleId="affffffffffff0">
    <w:name w:val="для таблицы шапка"/>
    <w:basedOn w:val="aff0"/>
    <w:rsid w:val="00B63593"/>
    <w:pPr>
      <w:spacing w:after="0" w:line="240" w:lineRule="auto"/>
      <w:jc w:val="center"/>
    </w:pPr>
    <w:rPr>
      <w:rFonts w:ascii="Times New Roman" w:eastAsia="Calibri" w:hAnsi="Times New Roman" w:cs="Times New Roman"/>
      <w:b/>
      <w:sz w:val="20"/>
      <w:lang w:eastAsia="ru-RU"/>
    </w:rPr>
  </w:style>
  <w:style w:type="paragraph" w:customStyle="1" w:styleId="affffffffffff1">
    <w:name w:val="Для таблицы"/>
    <w:basedOn w:val="aff0"/>
    <w:next w:val="aff0"/>
    <w:rsid w:val="00B63593"/>
    <w:pPr>
      <w:spacing w:after="0" w:line="240" w:lineRule="auto"/>
      <w:jc w:val="center"/>
    </w:pPr>
    <w:rPr>
      <w:rFonts w:ascii="Times New Roman" w:eastAsia="Calibri" w:hAnsi="Times New Roman" w:cs="Times New Roman"/>
      <w:sz w:val="20"/>
    </w:rPr>
  </w:style>
  <w:style w:type="paragraph" w:customStyle="1" w:styleId="C">
    <w:name w:val="Cписок осн.(многоуровн.)"/>
    <w:basedOn w:val="afff"/>
    <w:rsid w:val="00B63593"/>
    <w:pPr>
      <w:widowControl/>
      <w:numPr>
        <w:numId w:val="61"/>
      </w:numPr>
      <w:autoSpaceDE/>
      <w:autoSpaceDN/>
      <w:spacing w:before="120" w:after="120" w:line="360" w:lineRule="auto"/>
      <w:ind w:left="567"/>
      <w:jc w:val="both"/>
    </w:pPr>
    <w:rPr>
      <w:rFonts w:ascii="Arial" w:hAnsi="Arial"/>
      <w:sz w:val="24"/>
      <w:szCs w:val="24"/>
      <w:lang w:eastAsia="ru-RU"/>
    </w:rPr>
  </w:style>
  <w:style w:type="paragraph" w:customStyle="1" w:styleId="2fff8">
    <w:name w:val="Список доп.2"/>
    <w:basedOn w:val="aff0"/>
    <w:rsid w:val="00B63593"/>
    <w:pPr>
      <w:tabs>
        <w:tab w:val="num" w:pos="360"/>
        <w:tab w:val="num" w:pos="4253"/>
      </w:tabs>
      <w:spacing w:before="120" w:after="120" w:line="360" w:lineRule="auto"/>
      <w:ind w:left="3119" w:firstLine="850"/>
      <w:jc w:val="both"/>
    </w:pPr>
    <w:rPr>
      <w:rFonts w:ascii="Arial" w:eastAsia="Times New Roman" w:hAnsi="Arial" w:cs="Times New Roman"/>
      <w:sz w:val="24"/>
      <w:szCs w:val="24"/>
      <w:lang w:eastAsia="ru-RU"/>
    </w:rPr>
  </w:style>
  <w:style w:type="paragraph" w:customStyle="1" w:styleId="affffffffffff2">
    <w:name w:val="Название таблиц и рисунков"/>
    <w:basedOn w:val="aff0"/>
    <w:next w:val="aff0"/>
    <w:link w:val="affffffffffff3"/>
    <w:rsid w:val="00B63593"/>
    <w:pPr>
      <w:spacing w:after="120" w:line="240" w:lineRule="auto"/>
      <w:ind w:firstLine="709"/>
      <w:jc w:val="both"/>
    </w:pPr>
    <w:rPr>
      <w:rFonts w:ascii="Times New Roman" w:eastAsia="Calibri" w:hAnsi="Times New Roman" w:cs="Times New Roman"/>
      <w:b/>
      <w:i/>
      <w:color w:val="44546A" w:themeColor="text2"/>
      <w:sz w:val="20"/>
    </w:rPr>
  </w:style>
  <w:style w:type="character" w:customStyle="1" w:styleId="affffffffffff3">
    <w:name w:val="Название таблиц и рисунков Знак"/>
    <w:link w:val="affffffffffff2"/>
    <w:rsid w:val="00B63593"/>
    <w:rPr>
      <w:rFonts w:ascii="Times New Roman" w:eastAsia="Calibri" w:hAnsi="Times New Roman" w:cs="Times New Roman"/>
      <w:b/>
      <w:i/>
      <w:color w:val="44546A" w:themeColor="text2"/>
      <w:szCs w:val="22"/>
      <w:lang w:eastAsia="en-US"/>
    </w:rPr>
  </w:style>
  <w:style w:type="character" w:customStyle="1" w:styleId="8pt4">
    <w:name w:val="Основной текст + 8 pt4"/>
    <w:aliases w:val="Интервал 0 pt12"/>
    <w:basedOn w:val="1ff8"/>
    <w:uiPriority w:val="99"/>
    <w:rsid w:val="00B63593"/>
    <w:rPr>
      <w:rFonts w:ascii="Times New Roman" w:hAnsi="Times New Roman" w:cs="Times New Roman"/>
      <w:spacing w:val="10"/>
      <w:sz w:val="16"/>
      <w:szCs w:val="16"/>
      <w:shd w:val="clear" w:color="auto" w:fill="FFFFFF"/>
    </w:rPr>
  </w:style>
  <w:style w:type="character" w:customStyle="1" w:styleId="83pt">
    <w:name w:val="Основной текст (8) + Интервал 3 pt"/>
    <w:basedOn w:val="83"/>
    <w:uiPriority w:val="99"/>
    <w:rsid w:val="00B63593"/>
    <w:rPr>
      <w:rFonts w:ascii="Times New Roman" w:hAnsi="Times New Roman" w:cs="Times New Roman"/>
      <w:b w:val="0"/>
      <w:bCs w:val="0"/>
      <w:noProof/>
      <w:spacing w:val="60"/>
      <w:sz w:val="16"/>
      <w:szCs w:val="16"/>
      <w:shd w:val="clear" w:color="auto" w:fill="FFFFFF"/>
    </w:rPr>
  </w:style>
  <w:style w:type="character" w:customStyle="1" w:styleId="5c">
    <w:name w:val="Основной текст (5) + Полужирный"/>
    <w:basedOn w:val="56"/>
    <w:uiPriority w:val="99"/>
    <w:rsid w:val="00B63593"/>
    <w:rPr>
      <w:rFonts w:ascii="Times New Roman" w:hAnsi="Times New Roman" w:cs="Times New Roman"/>
      <w:b/>
      <w:bCs/>
      <w:noProof/>
      <w:sz w:val="14"/>
      <w:szCs w:val="14"/>
      <w:shd w:val="clear" w:color="auto" w:fill="FFFFFF"/>
    </w:rPr>
  </w:style>
  <w:style w:type="paragraph" w:customStyle="1" w:styleId="513">
    <w:name w:val="Основной текст (5)1"/>
    <w:basedOn w:val="aff0"/>
    <w:uiPriority w:val="99"/>
    <w:rsid w:val="00B63593"/>
    <w:pPr>
      <w:shd w:val="clear" w:color="auto" w:fill="FFFFFF"/>
      <w:spacing w:before="240" w:after="240" w:line="240" w:lineRule="atLeast"/>
      <w:jc w:val="right"/>
    </w:pPr>
    <w:rPr>
      <w:rFonts w:ascii="Times New Roman" w:hAnsi="Times New Roman" w:cs="Times New Roman"/>
      <w:sz w:val="14"/>
      <w:szCs w:val="14"/>
    </w:rPr>
  </w:style>
  <w:style w:type="paragraph" w:customStyle="1" w:styleId="1ffff8">
    <w:name w:val="1 Основной текст"/>
    <w:basedOn w:val="aff0"/>
    <w:rsid w:val="00B63593"/>
    <w:pPr>
      <w:spacing w:before="200" w:after="0" w:line="276" w:lineRule="auto"/>
      <w:ind w:firstLine="709"/>
      <w:jc w:val="both"/>
    </w:pPr>
    <w:rPr>
      <w:rFonts w:ascii="Times New Roman" w:eastAsia="Calibri" w:hAnsi="Times New Roman" w:cs="Times New Roman"/>
      <w:sz w:val="24"/>
      <w:szCs w:val="24"/>
      <w:lang w:eastAsia="ru-RU"/>
    </w:rPr>
  </w:style>
  <w:style w:type="character" w:customStyle="1" w:styleId="afffb">
    <w:name w:val="Без интервала Знак"/>
    <w:aliases w:val="РАЗДЕЛ Знак"/>
    <w:link w:val="afffa"/>
    <w:uiPriority w:val="1"/>
    <w:qFormat/>
    <w:rsid w:val="00B63593"/>
    <w:rPr>
      <w:rFonts w:ascii="Times New Roman" w:eastAsia="Times New Roman" w:hAnsi="Times New Roman" w:cs="Times New Roman"/>
      <w:sz w:val="24"/>
      <w:szCs w:val="24"/>
    </w:rPr>
  </w:style>
  <w:style w:type="table" w:customStyle="1" w:styleId="8a">
    <w:name w:val="Сетка таблицы8"/>
    <w:basedOn w:val="aff2"/>
    <w:next w:val="afff7"/>
    <w:uiPriority w:val="39"/>
    <w:rsid w:val="00B63593"/>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ustifyleft">
    <w:name w:val="justifyleft"/>
    <w:basedOn w:val="aff0"/>
    <w:rsid w:val="00B635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1">
    <w:name w:val="Normal1"/>
    <w:rsid w:val="00B63593"/>
    <w:pPr>
      <w:spacing w:before="100" w:after="100"/>
    </w:pPr>
    <w:rPr>
      <w:rFonts w:ascii="Times New Roman" w:eastAsia="Times New Roman" w:hAnsi="Times New Roman" w:cs="Times New Roman"/>
      <w:sz w:val="24"/>
      <w:szCs w:val="24"/>
    </w:rPr>
  </w:style>
  <w:style w:type="paragraph" w:customStyle="1" w:styleId="Maximyz4Pfujkjdjr">
    <w:name w:val="Maximyz 4 Pfujkjdjr"/>
    <w:basedOn w:val="35"/>
    <w:rsid w:val="00B63593"/>
    <w:pPr>
      <w:keepNext w:val="0"/>
      <w:keepLines w:val="0"/>
      <w:spacing w:before="0" w:after="200" w:line="276" w:lineRule="auto"/>
      <w:ind w:left="1728" w:hanging="648"/>
      <w:contextualSpacing/>
    </w:pPr>
    <w:rPr>
      <w:rFonts w:ascii="Times New Roman" w:eastAsia="Calibri" w:hAnsi="Times New Roman" w:cs="Times New Roman"/>
      <w:b/>
      <w:bCs/>
      <w:color w:val="auto"/>
    </w:rPr>
  </w:style>
  <w:style w:type="character" w:customStyle="1" w:styleId="1440">
    <w:name w:val="Основной текст (14) + Не полужирный4"/>
    <w:basedOn w:val="145"/>
    <w:uiPriority w:val="99"/>
    <w:rsid w:val="00B63593"/>
    <w:rPr>
      <w:rFonts w:ascii="Courier New" w:hAnsi="Courier New" w:cs="Courier New"/>
      <w:noProof/>
      <w:spacing w:val="0"/>
      <w:sz w:val="13"/>
      <w:szCs w:val="13"/>
      <w:shd w:val="clear" w:color="auto" w:fill="FFFFFF"/>
    </w:rPr>
  </w:style>
  <w:style w:type="paragraph" w:customStyle="1" w:styleId="Maximyz40">
    <w:name w:val="Maximyz 4"/>
    <w:basedOn w:val="aff0"/>
    <w:qFormat/>
    <w:rsid w:val="00B63593"/>
    <w:pPr>
      <w:spacing w:after="200" w:line="276" w:lineRule="auto"/>
      <w:ind w:left="2492" w:hanging="648"/>
      <w:contextualSpacing/>
      <w:outlineLvl w:val="2"/>
    </w:pPr>
    <w:rPr>
      <w:rFonts w:ascii="Times New Roman" w:eastAsia="Calibri" w:hAnsi="Times New Roman" w:cs="Times New Roman"/>
      <w:b/>
      <w:bCs/>
      <w:sz w:val="24"/>
      <w:szCs w:val="24"/>
    </w:rPr>
  </w:style>
  <w:style w:type="character" w:customStyle="1" w:styleId="mw-editsection">
    <w:name w:val="mw-editsection"/>
    <w:basedOn w:val="aff1"/>
    <w:rsid w:val="00B63593"/>
  </w:style>
  <w:style w:type="character" w:customStyle="1" w:styleId="mw-editsection-bracket">
    <w:name w:val="mw-editsection-bracket"/>
    <w:basedOn w:val="aff1"/>
    <w:rsid w:val="00B63593"/>
  </w:style>
  <w:style w:type="character" w:customStyle="1" w:styleId="mw-editsection-divider">
    <w:name w:val="mw-editsection-divider"/>
    <w:basedOn w:val="aff1"/>
    <w:rsid w:val="00B63593"/>
  </w:style>
  <w:style w:type="character" w:customStyle="1" w:styleId="mwe-math-mathml-inline">
    <w:name w:val="mwe-math-mathml-inline"/>
    <w:basedOn w:val="aff1"/>
    <w:rsid w:val="00B63593"/>
  </w:style>
  <w:style w:type="character" w:styleId="HTML1">
    <w:name w:val="HTML Cite"/>
    <w:basedOn w:val="aff1"/>
    <w:uiPriority w:val="99"/>
    <w:semiHidden/>
    <w:unhideWhenUsed/>
    <w:rsid w:val="00B63593"/>
    <w:rPr>
      <w:i/>
      <w:iCs/>
    </w:rPr>
  </w:style>
  <w:style w:type="paragraph" w:customStyle="1" w:styleId="caption2">
    <w:name w:val="caption2"/>
    <w:basedOn w:val="aff0"/>
    <w:rsid w:val="00B63593"/>
    <w:pPr>
      <w:spacing w:after="0" w:line="240" w:lineRule="auto"/>
      <w:ind w:firstLine="400"/>
      <w:textAlignment w:val="center"/>
    </w:pPr>
    <w:rPr>
      <w:rFonts w:ascii="Arial" w:eastAsia="Times New Roman" w:hAnsi="Arial" w:cs="Arial"/>
      <w:b/>
      <w:bCs/>
      <w:i/>
      <w:iCs/>
      <w:sz w:val="27"/>
      <w:szCs w:val="27"/>
      <w:lang w:eastAsia="ru-RU"/>
    </w:rPr>
  </w:style>
  <w:style w:type="paragraph" w:customStyle="1" w:styleId="main">
    <w:name w:val="main"/>
    <w:basedOn w:val="aff0"/>
    <w:rsid w:val="00B63593"/>
    <w:pPr>
      <w:spacing w:after="0" w:line="240" w:lineRule="auto"/>
      <w:ind w:firstLine="400"/>
      <w:jc w:val="both"/>
      <w:textAlignment w:val="center"/>
    </w:pPr>
    <w:rPr>
      <w:rFonts w:ascii="Times New Roman" w:eastAsia="Times New Roman" w:hAnsi="Times New Roman" w:cs="Times New Roman"/>
      <w:sz w:val="27"/>
      <w:szCs w:val="27"/>
      <w:lang w:eastAsia="ru-RU"/>
    </w:rPr>
  </w:style>
  <w:style w:type="paragraph" w:customStyle="1" w:styleId="list10">
    <w:name w:val="list1"/>
    <w:basedOn w:val="aff0"/>
    <w:rsid w:val="00B63593"/>
    <w:pPr>
      <w:spacing w:after="0" w:line="240" w:lineRule="auto"/>
      <w:ind w:firstLine="400"/>
      <w:jc w:val="both"/>
      <w:textAlignment w:val="center"/>
    </w:pPr>
    <w:rPr>
      <w:rFonts w:ascii="Times New Roman" w:eastAsia="Times New Roman" w:hAnsi="Times New Roman" w:cs="Times New Roman"/>
      <w:sz w:val="27"/>
      <w:szCs w:val="27"/>
      <w:lang w:eastAsia="ru-RU"/>
    </w:rPr>
  </w:style>
  <w:style w:type="paragraph" w:customStyle="1" w:styleId="image">
    <w:name w:val="image"/>
    <w:basedOn w:val="aff0"/>
    <w:rsid w:val="00B63593"/>
    <w:pPr>
      <w:spacing w:after="0" w:line="240" w:lineRule="auto"/>
      <w:ind w:firstLine="400"/>
      <w:jc w:val="center"/>
      <w:textAlignment w:val="center"/>
    </w:pPr>
    <w:rPr>
      <w:rFonts w:ascii="Times New Roman" w:eastAsia="Times New Roman" w:hAnsi="Times New Roman" w:cs="Times New Roman"/>
      <w:sz w:val="24"/>
      <w:szCs w:val="24"/>
      <w:lang w:eastAsia="ru-RU"/>
    </w:rPr>
  </w:style>
  <w:style w:type="paragraph" w:customStyle="1" w:styleId="tabcaption">
    <w:name w:val="tab_caption"/>
    <w:basedOn w:val="aff0"/>
    <w:rsid w:val="00B63593"/>
    <w:pPr>
      <w:spacing w:after="0" w:line="240" w:lineRule="auto"/>
      <w:ind w:firstLine="400"/>
      <w:jc w:val="right"/>
      <w:textAlignment w:val="center"/>
    </w:pPr>
    <w:rPr>
      <w:rFonts w:ascii="Times New Roman" w:eastAsia="Times New Roman" w:hAnsi="Times New Roman" w:cs="Times New Roman"/>
      <w:sz w:val="24"/>
      <w:szCs w:val="24"/>
      <w:lang w:eastAsia="ru-RU"/>
    </w:rPr>
  </w:style>
  <w:style w:type="character" w:customStyle="1" w:styleId="blk">
    <w:name w:val="blk"/>
    <w:basedOn w:val="aff1"/>
    <w:rsid w:val="00B63593"/>
  </w:style>
  <w:style w:type="character" w:customStyle="1" w:styleId="toctoggle">
    <w:name w:val="toctoggle"/>
    <w:basedOn w:val="aff1"/>
    <w:rsid w:val="00B63593"/>
  </w:style>
  <w:style w:type="character" w:customStyle="1" w:styleId="tocnumber">
    <w:name w:val="tocnumber"/>
    <w:basedOn w:val="aff1"/>
    <w:rsid w:val="00B63593"/>
  </w:style>
  <w:style w:type="character" w:customStyle="1" w:styleId="toctext">
    <w:name w:val="toctext"/>
    <w:basedOn w:val="aff1"/>
    <w:rsid w:val="00B63593"/>
  </w:style>
  <w:style w:type="character" w:customStyle="1" w:styleId="noprint">
    <w:name w:val="noprint"/>
    <w:basedOn w:val="aff1"/>
    <w:rsid w:val="00B63593"/>
  </w:style>
  <w:style w:type="paragraph" w:customStyle="1" w:styleId="consplusnonformat0">
    <w:name w:val="consplusnonformat"/>
    <w:basedOn w:val="aff0"/>
    <w:rsid w:val="00B635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5d">
    <w:name w:val="Основной текст (5) + Курсив"/>
    <w:basedOn w:val="56"/>
    <w:rsid w:val="00B63593"/>
    <w:rPr>
      <w:rFonts w:ascii="Times New Roman" w:eastAsia="Times New Roman" w:hAnsi="Times New Roman" w:cs="Times New Roman"/>
      <w:b w:val="0"/>
      <w:bCs w:val="0"/>
      <w:i/>
      <w:iCs/>
      <w:smallCaps w:val="0"/>
      <w:strike w:val="0"/>
      <w:noProof/>
      <w:spacing w:val="0"/>
      <w:sz w:val="20"/>
      <w:szCs w:val="20"/>
      <w:shd w:val="clear" w:color="auto" w:fill="FFFFFF"/>
    </w:rPr>
  </w:style>
  <w:style w:type="character" w:customStyle="1" w:styleId="610pt">
    <w:name w:val="Основной текст (6) + 10 pt;Курсив"/>
    <w:basedOn w:val="66"/>
    <w:rsid w:val="00B63593"/>
    <w:rPr>
      <w:rFonts w:ascii="Times New Roman" w:eastAsia="Times New Roman" w:hAnsi="Times New Roman" w:cs="Times New Roman"/>
      <w:b w:val="0"/>
      <w:bCs w:val="0"/>
      <w:i/>
      <w:iCs/>
      <w:smallCaps w:val="0"/>
      <w:strike w:val="0"/>
      <w:spacing w:val="0"/>
      <w:sz w:val="20"/>
      <w:szCs w:val="20"/>
      <w:shd w:val="clear" w:color="auto" w:fill="FFFFFF"/>
    </w:rPr>
  </w:style>
  <w:style w:type="character" w:customStyle="1" w:styleId="60pt">
    <w:name w:val="Основной текст (6) + Курсив;Интервал 0 pt"/>
    <w:basedOn w:val="66"/>
    <w:rsid w:val="00B63593"/>
    <w:rPr>
      <w:rFonts w:ascii="Times New Roman" w:eastAsia="Times New Roman" w:hAnsi="Times New Roman" w:cs="Times New Roman"/>
      <w:b w:val="0"/>
      <w:bCs w:val="0"/>
      <w:i/>
      <w:iCs/>
      <w:smallCaps w:val="0"/>
      <w:strike w:val="0"/>
      <w:spacing w:val="-10"/>
      <w:sz w:val="18"/>
      <w:szCs w:val="18"/>
      <w:shd w:val="clear" w:color="auto" w:fill="FFFFFF"/>
    </w:rPr>
  </w:style>
  <w:style w:type="character" w:customStyle="1" w:styleId="71pt">
    <w:name w:val="Основной текст (7) + Интервал 1 pt"/>
    <w:basedOn w:val="74"/>
    <w:rsid w:val="00B63593"/>
    <w:rPr>
      <w:rFonts w:ascii="Times New Roman" w:eastAsia="Times New Roman" w:hAnsi="Times New Roman" w:cs="Times New Roman"/>
      <w:b w:val="0"/>
      <w:bCs w:val="0"/>
      <w:i w:val="0"/>
      <w:iCs w:val="0"/>
      <w:smallCaps w:val="0"/>
      <w:strike w:val="0"/>
      <w:noProof/>
      <w:spacing w:val="20"/>
      <w:sz w:val="18"/>
      <w:szCs w:val="18"/>
      <w:u w:val="single"/>
      <w:shd w:val="clear" w:color="auto" w:fill="FFFFFF"/>
    </w:rPr>
  </w:style>
  <w:style w:type="character" w:customStyle="1" w:styleId="3013pt">
    <w:name w:val="Основной текст (30) + 13 pt"/>
    <w:basedOn w:val="300"/>
    <w:uiPriority w:val="99"/>
    <w:rsid w:val="00B63593"/>
    <w:rPr>
      <w:rFonts w:ascii="Microsoft Sans Serif" w:hAnsi="Microsoft Sans Serif" w:cs="Microsoft Sans Serif"/>
      <w:noProof/>
      <w:spacing w:val="0"/>
      <w:sz w:val="26"/>
      <w:szCs w:val="26"/>
      <w:shd w:val="clear" w:color="auto" w:fill="FFFFFF"/>
    </w:rPr>
  </w:style>
  <w:style w:type="paragraph" w:customStyle="1" w:styleId="ListParagraph1">
    <w:name w:val="List Paragraph1"/>
    <w:basedOn w:val="aff0"/>
    <w:rsid w:val="00B63593"/>
    <w:pPr>
      <w:widowControl w:val="0"/>
      <w:suppressAutoHyphens/>
      <w:overflowPunct w:val="0"/>
      <w:autoSpaceDE w:val="0"/>
      <w:autoSpaceDN w:val="0"/>
      <w:adjustRightInd w:val="0"/>
      <w:spacing w:after="0" w:line="240" w:lineRule="auto"/>
      <w:ind w:left="720"/>
    </w:pPr>
    <w:rPr>
      <w:rFonts w:ascii="Times New Roman" w:eastAsia="Calibri" w:hAnsi="Times New Roman" w:cs="Times New Roman"/>
      <w:kern w:val="2"/>
      <w:sz w:val="24"/>
      <w:szCs w:val="24"/>
      <w:lang w:eastAsia="ru-RU"/>
    </w:rPr>
  </w:style>
  <w:style w:type="paragraph" w:customStyle="1" w:styleId="8b">
    <w:name w:val="Обычный8"/>
    <w:rsid w:val="00B63593"/>
    <w:pPr>
      <w:widowControl w:val="0"/>
    </w:pPr>
    <w:rPr>
      <w:rFonts w:ascii="Times New Roman" w:eastAsia="Times New Roman" w:hAnsi="Times New Roman" w:cs="Times New Roman"/>
      <w:snapToGrid w:val="0"/>
    </w:rPr>
  </w:style>
  <w:style w:type="character" w:customStyle="1" w:styleId="nowrap">
    <w:name w:val="nowrap"/>
    <w:basedOn w:val="aff1"/>
    <w:rsid w:val="00B63593"/>
  </w:style>
  <w:style w:type="character" w:customStyle="1" w:styleId="2Tahoma7pt">
    <w:name w:val="Основной текст (2) + Tahoma;7 pt;Полужирный"/>
    <w:basedOn w:val="2fa"/>
    <w:rsid w:val="00B63593"/>
    <w:rPr>
      <w:rFonts w:ascii="Tahoma" w:eastAsia="Tahoma" w:hAnsi="Tahoma" w:cs="Tahoma"/>
      <w:b/>
      <w:bCs/>
      <w:color w:val="000000"/>
      <w:spacing w:val="0"/>
      <w:w w:val="100"/>
      <w:position w:val="0"/>
      <w:sz w:val="14"/>
      <w:szCs w:val="14"/>
      <w:shd w:val="clear" w:color="auto" w:fill="FFFFFF"/>
      <w:lang w:val="ru-RU" w:eastAsia="ru-RU" w:bidi="ru-RU"/>
    </w:rPr>
  </w:style>
  <w:style w:type="character" w:customStyle="1" w:styleId="2Tahoma7pt0">
    <w:name w:val="Основной текст (2) + Tahoma;7 pt"/>
    <w:basedOn w:val="2fa"/>
    <w:rsid w:val="00B63593"/>
    <w:rPr>
      <w:rFonts w:ascii="Tahoma" w:eastAsia="Tahoma" w:hAnsi="Tahoma" w:cs="Tahoma"/>
      <w:color w:val="000000"/>
      <w:spacing w:val="0"/>
      <w:w w:val="100"/>
      <w:position w:val="0"/>
      <w:sz w:val="14"/>
      <w:szCs w:val="14"/>
      <w:shd w:val="clear" w:color="auto" w:fill="FFFFFF"/>
      <w:lang w:val="ru-RU" w:eastAsia="ru-RU" w:bidi="ru-RU"/>
    </w:rPr>
  </w:style>
  <w:style w:type="character" w:customStyle="1" w:styleId="265pt0">
    <w:name w:val="Основной текст (2) + 6.5 pt;Полужирный"/>
    <w:basedOn w:val="2fa"/>
    <w:rsid w:val="00B63593"/>
    <w:rPr>
      <w:rFonts w:ascii="Times New Roman" w:eastAsia="Times New Roman" w:hAnsi="Times New Roman" w:cs="Times New Roman"/>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85pt1">
    <w:name w:val="Основной текст (2) + 8.5 pt"/>
    <w:basedOn w:val="2fa"/>
    <w:rsid w:val="00B63593"/>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9pt2">
    <w:name w:val="Основной текст (2) + 9 pt;Полужирный;Курсив"/>
    <w:basedOn w:val="2fa"/>
    <w:rsid w:val="00B63593"/>
    <w:rPr>
      <w:rFonts w:ascii="Times New Roman" w:eastAsia="Times New Roman" w:hAnsi="Times New Roman" w:cs="Times New Roman"/>
      <w:b/>
      <w:bCs/>
      <w:i/>
      <w:iCs/>
      <w:smallCaps w:val="0"/>
      <w:strike w:val="0"/>
      <w:color w:val="000000"/>
      <w:spacing w:val="0"/>
      <w:w w:val="100"/>
      <w:position w:val="0"/>
      <w:sz w:val="18"/>
      <w:szCs w:val="18"/>
      <w:u w:val="none"/>
      <w:shd w:val="clear" w:color="auto" w:fill="FFFFFF"/>
      <w:lang w:val="ru-RU" w:eastAsia="ru-RU" w:bidi="ru-RU"/>
    </w:rPr>
  </w:style>
  <w:style w:type="character" w:customStyle="1" w:styleId="2ArialNarrow105pt">
    <w:name w:val="Основной текст (2) + Arial Narrow;10.5 pt;Курсив"/>
    <w:basedOn w:val="2fa"/>
    <w:rsid w:val="00B63593"/>
    <w:rPr>
      <w:rFonts w:ascii="Arial Narrow" w:eastAsia="Arial Narrow" w:hAnsi="Arial Narrow" w:cs="Arial Narrow"/>
      <w:b w:val="0"/>
      <w:bCs w:val="0"/>
      <w:i/>
      <w:iCs/>
      <w:smallCaps w:val="0"/>
      <w:strike w:val="0"/>
      <w:color w:val="000000"/>
      <w:spacing w:val="0"/>
      <w:w w:val="100"/>
      <w:position w:val="0"/>
      <w:sz w:val="21"/>
      <w:szCs w:val="21"/>
      <w:u w:val="none"/>
      <w:shd w:val="clear" w:color="auto" w:fill="FFFFFF"/>
      <w:lang w:val="ru-RU" w:eastAsia="ru-RU" w:bidi="ru-RU"/>
    </w:rPr>
  </w:style>
  <w:style w:type="character" w:customStyle="1" w:styleId="2Cambria115pt">
    <w:name w:val="Основной текст (2) + Cambria;11.5 pt;Курсив"/>
    <w:basedOn w:val="2fa"/>
    <w:rsid w:val="00B63593"/>
    <w:rPr>
      <w:rFonts w:ascii="Cambria" w:eastAsia="Cambria" w:hAnsi="Cambria" w:cs="Cambria"/>
      <w:b w:val="0"/>
      <w:bCs w:val="0"/>
      <w:i/>
      <w:iCs/>
      <w:smallCaps w:val="0"/>
      <w:strike w:val="0"/>
      <w:color w:val="000000"/>
      <w:spacing w:val="0"/>
      <w:w w:val="100"/>
      <w:position w:val="0"/>
      <w:sz w:val="23"/>
      <w:szCs w:val="23"/>
      <w:u w:val="none"/>
      <w:shd w:val="clear" w:color="auto" w:fill="FFFFFF"/>
      <w:lang w:val="ru-RU" w:eastAsia="ru-RU" w:bidi="ru-RU"/>
    </w:rPr>
  </w:style>
  <w:style w:type="character" w:customStyle="1" w:styleId="285pt1pt">
    <w:name w:val="Основной текст (2) + 8.5 pt;Интервал 1 pt"/>
    <w:basedOn w:val="2fa"/>
    <w:rsid w:val="00B63593"/>
    <w:rPr>
      <w:rFonts w:ascii="Times New Roman" w:eastAsia="Times New Roman" w:hAnsi="Times New Roman" w:cs="Times New Roman"/>
      <w:b w:val="0"/>
      <w:bCs w:val="0"/>
      <w:i w:val="0"/>
      <w:iCs w:val="0"/>
      <w:smallCaps w:val="0"/>
      <w:strike w:val="0"/>
      <w:color w:val="000000"/>
      <w:spacing w:val="30"/>
      <w:w w:val="100"/>
      <w:position w:val="0"/>
      <w:sz w:val="17"/>
      <w:szCs w:val="17"/>
      <w:u w:val="none"/>
      <w:shd w:val="clear" w:color="auto" w:fill="FFFFFF"/>
      <w:lang w:val="ru-RU" w:eastAsia="ru-RU" w:bidi="ru-RU"/>
    </w:rPr>
  </w:style>
  <w:style w:type="character" w:customStyle="1" w:styleId="255pt">
    <w:name w:val="Основной текст (2) + 5.5 pt"/>
    <w:basedOn w:val="2fa"/>
    <w:rsid w:val="00B63593"/>
    <w:rPr>
      <w:rFonts w:ascii="Times New Roman" w:eastAsia="Times New Roman" w:hAnsi="Times New Roman" w:cs="Times New Roman"/>
      <w:b w:val="0"/>
      <w:bCs w:val="0"/>
      <w:i w:val="0"/>
      <w:iCs w:val="0"/>
      <w:smallCaps w:val="0"/>
      <w:strike w:val="0"/>
      <w:color w:val="000000"/>
      <w:spacing w:val="0"/>
      <w:w w:val="100"/>
      <w:position w:val="0"/>
      <w:sz w:val="11"/>
      <w:szCs w:val="11"/>
      <w:u w:val="none"/>
      <w:shd w:val="clear" w:color="auto" w:fill="FFFFFF"/>
      <w:lang w:val="ru-RU" w:eastAsia="ru-RU" w:bidi="ru-RU"/>
    </w:rPr>
  </w:style>
  <w:style w:type="character" w:customStyle="1" w:styleId="265pt1">
    <w:name w:val="Основной текст (2) + 6.5 pt;Курсив"/>
    <w:basedOn w:val="2fa"/>
    <w:rsid w:val="00B63593"/>
    <w:rPr>
      <w:rFonts w:ascii="Times New Roman" w:eastAsia="Times New Roman" w:hAnsi="Times New Roman" w:cs="Times New Roman"/>
      <w:b w:val="0"/>
      <w:bCs w:val="0"/>
      <w:i/>
      <w:iCs/>
      <w:smallCaps w:val="0"/>
      <w:strike w:val="0"/>
      <w:color w:val="000000"/>
      <w:spacing w:val="0"/>
      <w:w w:val="100"/>
      <w:position w:val="0"/>
      <w:sz w:val="13"/>
      <w:szCs w:val="13"/>
      <w:u w:val="none"/>
      <w:shd w:val="clear" w:color="auto" w:fill="FFFFFF"/>
      <w:lang w:val="ru-RU" w:eastAsia="ru-RU" w:bidi="ru-RU"/>
    </w:rPr>
  </w:style>
  <w:style w:type="character" w:customStyle="1" w:styleId="29pt3">
    <w:name w:val="Основной текст (2) + 9 pt;Полужирный"/>
    <w:basedOn w:val="2fa"/>
    <w:rsid w:val="00B63593"/>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Cambria4pt0">
    <w:name w:val="Основной текст (2) + Cambria;4 pt"/>
    <w:basedOn w:val="2fa"/>
    <w:rsid w:val="00B63593"/>
    <w:rPr>
      <w:rFonts w:ascii="Cambria" w:eastAsia="Cambria" w:hAnsi="Cambria" w:cs="Cambria"/>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Cambria4pt1">
    <w:name w:val="Основной текст (2) + Cambria;4 pt;Малые прописные"/>
    <w:basedOn w:val="2fa"/>
    <w:rsid w:val="00B63593"/>
    <w:rPr>
      <w:rFonts w:ascii="Cambria" w:eastAsia="Cambria" w:hAnsi="Cambria" w:cs="Cambria"/>
      <w:b w:val="0"/>
      <w:bCs w:val="0"/>
      <w:i w:val="0"/>
      <w:iCs w:val="0"/>
      <w:smallCaps/>
      <w:strike w:val="0"/>
      <w:color w:val="000000"/>
      <w:spacing w:val="0"/>
      <w:w w:val="100"/>
      <w:position w:val="0"/>
      <w:sz w:val="8"/>
      <w:szCs w:val="8"/>
      <w:u w:val="none"/>
      <w:shd w:val="clear" w:color="auto" w:fill="FFFFFF"/>
      <w:lang w:val="en-US" w:eastAsia="en-US" w:bidi="en-US"/>
    </w:rPr>
  </w:style>
  <w:style w:type="paragraph" w:customStyle="1" w:styleId="xl23">
    <w:name w:val="xl23"/>
    <w:basedOn w:val="aff0"/>
    <w:rsid w:val="00B6359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lang w:eastAsia="ru-RU"/>
    </w:rPr>
  </w:style>
  <w:style w:type="paragraph" w:customStyle="1" w:styleId="affffffffffff4">
    <w:name w:val="Основной текст отчета"/>
    <w:link w:val="affffffffffff5"/>
    <w:rsid w:val="00B63593"/>
    <w:pPr>
      <w:spacing w:line="320" w:lineRule="atLeast"/>
      <w:ind w:firstLine="709"/>
      <w:jc w:val="both"/>
    </w:pPr>
    <w:rPr>
      <w:rFonts w:ascii="Times New Roman" w:eastAsia="Times New Roman" w:hAnsi="Times New Roman" w:cs="Times New Roman"/>
      <w:sz w:val="24"/>
      <w:szCs w:val="24"/>
    </w:rPr>
  </w:style>
  <w:style w:type="character" w:customStyle="1" w:styleId="affffffffffff5">
    <w:name w:val="Основной текст отчета Знак"/>
    <w:link w:val="affffffffffff4"/>
    <w:rsid w:val="00B63593"/>
    <w:rPr>
      <w:rFonts w:ascii="Times New Roman" w:eastAsia="Times New Roman" w:hAnsi="Times New Roman" w:cs="Times New Roman"/>
      <w:sz w:val="24"/>
      <w:szCs w:val="24"/>
    </w:rPr>
  </w:style>
  <w:style w:type="character" w:customStyle="1" w:styleId="SUBST">
    <w:name w:val="__SUBST"/>
    <w:rsid w:val="00B63593"/>
    <w:rPr>
      <w:b/>
      <w:i/>
      <w:sz w:val="22"/>
    </w:rPr>
  </w:style>
  <w:style w:type="paragraph" w:customStyle="1" w:styleId="affffffffffff6">
    <w:name w:val="Знак Знак Знак Знак Знак Знак"/>
    <w:basedOn w:val="aff0"/>
    <w:rsid w:val="00B63593"/>
    <w:pPr>
      <w:spacing w:line="240" w:lineRule="exact"/>
    </w:pPr>
    <w:rPr>
      <w:rFonts w:ascii="Verdana" w:eastAsia="Times New Roman" w:hAnsi="Verdana" w:cs="Verdana"/>
      <w:sz w:val="20"/>
      <w:szCs w:val="20"/>
      <w:lang w:val="en-US"/>
    </w:rPr>
  </w:style>
  <w:style w:type="paragraph" w:customStyle="1" w:styleId="3ff4">
    <w:name w:val="Знак Знак Знак Знак Знак Знак3"/>
    <w:basedOn w:val="aff0"/>
    <w:rsid w:val="00B63593"/>
    <w:pPr>
      <w:spacing w:line="240" w:lineRule="exact"/>
    </w:pPr>
    <w:rPr>
      <w:rFonts w:ascii="Verdana" w:eastAsia="Times New Roman" w:hAnsi="Verdana" w:cs="Verdana"/>
      <w:sz w:val="20"/>
      <w:szCs w:val="20"/>
      <w:lang w:val="en-US"/>
    </w:rPr>
  </w:style>
  <w:style w:type="paragraph" w:customStyle="1" w:styleId="2fff9">
    <w:name w:val="Знак Знак Знак Знак Знак Знак2"/>
    <w:basedOn w:val="aff0"/>
    <w:rsid w:val="00B63593"/>
    <w:pPr>
      <w:spacing w:line="240" w:lineRule="exact"/>
    </w:pPr>
    <w:rPr>
      <w:rFonts w:ascii="Verdana" w:eastAsia="Times New Roman" w:hAnsi="Verdana" w:cs="Verdana"/>
      <w:sz w:val="20"/>
      <w:szCs w:val="20"/>
      <w:lang w:val="en-US"/>
    </w:rPr>
  </w:style>
  <w:style w:type="paragraph" w:customStyle="1" w:styleId="1ffff9">
    <w:name w:val="Знак Знак Знак Знак Знак Знак1"/>
    <w:basedOn w:val="aff0"/>
    <w:rsid w:val="00B63593"/>
    <w:pPr>
      <w:spacing w:line="240" w:lineRule="exact"/>
    </w:pPr>
    <w:rPr>
      <w:rFonts w:ascii="Verdana" w:eastAsia="Times New Roman" w:hAnsi="Verdana" w:cs="Verdana"/>
      <w:sz w:val="20"/>
      <w:szCs w:val="20"/>
      <w:lang w:val="en-US"/>
    </w:rPr>
  </w:style>
  <w:style w:type="paragraph" w:customStyle="1" w:styleId="4f5">
    <w:name w:val="Знак Знак Знак Знак Знак Знак4"/>
    <w:basedOn w:val="aff0"/>
    <w:rsid w:val="00B63593"/>
    <w:pPr>
      <w:spacing w:line="240" w:lineRule="exact"/>
    </w:pPr>
    <w:rPr>
      <w:rFonts w:ascii="Verdana" w:eastAsia="Times New Roman" w:hAnsi="Verdana" w:cs="Verdana"/>
      <w:sz w:val="20"/>
      <w:szCs w:val="20"/>
      <w:lang w:val="en-US"/>
    </w:rPr>
  </w:style>
  <w:style w:type="paragraph" w:customStyle="1" w:styleId="affffffffffff7">
    <w:name w:val="текст таблицы"/>
    <w:basedOn w:val="aff0"/>
    <w:rsid w:val="00B63593"/>
    <w:pPr>
      <w:spacing w:after="0" w:line="240" w:lineRule="auto"/>
      <w:jc w:val="center"/>
    </w:pPr>
    <w:rPr>
      <w:rFonts w:ascii="Times New Roman" w:eastAsia="Times New Roman" w:hAnsi="Times New Roman" w:cs="Times New Roman"/>
      <w:szCs w:val="20"/>
      <w:lang w:eastAsia="ru-RU"/>
    </w:rPr>
  </w:style>
  <w:style w:type="paragraph" w:customStyle="1" w:styleId="affffffffffff8">
    <w:name w:val="Заголовок таблицы"/>
    <w:basedOn w:val="affffffff5"/>
    <w:rsid w:val="00B63593"/>
    <w:pPr>
      <w:jc w:val="center"/>
    </w:pPr>
    <w:rPr>
      <w:rFonts w:cs="Times New Roman"/>
      <w:b/>
      <w:bCs/>
      <w:i/>
      <w:iCs/>
      <w:kern w:val="0"/>
      <w:szCs w:val="20"/>
      <w:lang w:eastAsia="ru-RU" w:bidi="ar-SA"/>
    </w:rPr>
  </w:style>
  <w:style w:type="paragraph" w:customStyle="1" w:styleId="1ffffa">
    <w:name w:val="Цитата1"/>
    <w:basedOn w:val="aff0"/>
    <w:rsid w:val="00B63593"/>
    <w:pPr>
      <w:widowControl w:val="0"/>
      <w:suppressAutoHyphens/>
      <w:spacing w:after="283" w:line="240" w:lineRule="auto"/>
      <w:ind w:left="567" w:right="567"/>
    </w:pPr>
    <w:rPr>
      <w:rFonts w:ascii="Times New Roman" w:eastAsia="Lucida Sans Unicode" w:hAnsi="Times New Roman" w:cs="Times New Roman"/>
      <w:sz w:val="24"/>
      <w:szCs w:val="24"/>
      <w:lang w:eastAsia="ru-RU"/>
    </w:rPr>
  </w:style>
  <w:style w:type="paragraph" w:customStyle="1" w:styleId="121">
    <w:name w:val="Рабочий 12"/>
    <w:basedOn w:val="aff0"/>
    <w:autoRedefine/>
    <w:rsid w:val="00B63593"/>
    <w:pPr>
      <w:numPr>
        <w:numId w:val="68"/>
      </w:numPr>
      <w:tabs>
        <w:tab w:val="left" w:pos="567"/>
      </w:tabs>
      <w:spacing w:after="0" w:line="276" w:lineRule="auto"/>
      <w:ind w:left="0" w:firstLine="284"/>
      <w:jc w:val="both"/>
    </w:pPr>
    <w:rPr>
      <w:rFonts w:ascii="Times New Roman" w:eastAsia="Times New Roman" w:hAnsi="Times New Roman" w:cs="Times New Roman"/>
      <w:sz w:val="28"/>
      <w:szCs w:val="24"/>
      <w:lang w:eastAsia="ru-RU"/>
    </w:rPr>
  </w:style>
  <w:style w:type="paragraph" w:customStyle="1" w:styleId="affffffffffff9">
    <w:name w:val="Тело рисунка"/>
    <w:basedOn w:val="aff0"/>
    <w:qFormat/>
    <w:rsid w:val="00B63593"/>
    <w:pPr>
      <w:keepNext/>
      <w:spacing w:before="240" w:after="240" w:line="240" w:lineRule="auto"/>
      <w:contextualSpacing/>
      <w:jc w:val="center"/>
    </w:pPr>
    <w:rPr>
      <w:rFonts w:ascii="Times New Roman" w:eastAsia="Calibri" w:hAnsi="Times New Roman" w:cs="Times New Roman"/>
      <w:noProof/>
      <w:sz w:val="24"/>
      <w:szCs w:val="28"/>
      <w:lang w:eastAsia="ru-RU"/>
    </w:rPr>
  </w:style>
  <w:style w:type="paragraph" w:customStyle="1" w:styleId="GostB1">
    <w:name w:val="Обычный Gost_B№1"/>
    <w:rsid w:val="00B63593"/>
    <w:pPr>
      <w:ind w:firstLine="720"/>
      <w:jc w:val="both"/>
    </w:pPr>
    <w:rPr>
      <w:rFonts w:ascii="Times New Roman" w:eastAsia="Times New Roman" w:hAnsi="Times New Roman" w:cs="Times New Roman"/>
      <w:sz w:val="28"/>
    </w:rPr>
  </w:style>
  <w:style w:type="paragraph" w:customStyle="1" w:styleId="-f4">
    <w:name w:val="Таблица-по центру"/>
    <w:basedOn w:val="aff0"/>
    <w:link w:val="-f5"/>
    <w:rsid w:val="00B63593"/>
    <w:pPr>
      <w:spacing w:after="0" w:line="240" w:lineRule="auto"/>
      <w:contextualSpacing/>
      <w:jc w:val="center"/>
    </w:pPr>
    <w:rPr>
      <w:rFonts w:ascii="Times New Roman" w:eastAsia="Times New Roman" w:hAnsi="Times New Roman" w:cs="Times New Roman"/>
      <w:sz w:val="24"/>
      <w:szCs w:val="28"/>
      <w:lang w:val="x-none" w:eastAsia="x-none"/>
    </w:rPr>
  </w:style>
  <w:style w:type="character" w:customStyle="1" w:styleId="-f5">
    <w:name w:val="Таблица-по центру Знак"/>
    <w:link w:val="-f4"/>
    <w:rsid w:val="00B63593"/>
    <w:rPr>
      <w:rFonts w:ascii="Times New Roman" w:eastAsia="Times New Roman" w:hAnsi="Times New Roman" w:cs="Times New Roman"/>
      <w:sz w:val="24"/>
      <w:szCs w:val="28"/>
      <w:lang w:val="x-none" w:eastAsia="x-none"/>
    </w:rPr>
  </w:style>
  <w:style w:type="paragraph" w:customStyle="1" w:styleId="affffffffffffa">
    <w:name w:val="формулы"/>
    <w:basedOn w:val="aff0"/>
    <w:rsid w:val="00B63593"/>
    <w:pPr>
      <w:tabs>
        <w:tab w:val="center" w:pos="4820"/>
        <w:tab w:val="right" w:pos="9214"/>
      </w:tabs>
      <w:spacing w:before="120" w:after="0" w:line="360" w:lineRule="auto"/>
      <w:contextualSpacing/>
      <w:jc w:val="both"/>
    </w:pPr>
    <w:rPr>
      <w:rFonts w:ascii="Times New Roman" w:eastAsia="Times New Roman" w:hAnsi="Times New Roman" w:cs="Times New Roman"/>
      <w:sz w:val="28"/>
      <w:szCs w:val="28"/>
      <w:lang w:eastAsia="ru-RU"/>
    </w:rPr>
  </w:style>
  <w:style w:type="paragraph" w:customStyle="1" w:styleId="12a">
    <w:name w:val="Основной 12"/>
    <w:basedOn w:val="aff0"/>
    <w:link w:val="12b"/>
    <w:autoRedefine/>
    <w:qFormat/>
    <w:rsid w:val="00B63593"/>
    <w:pPr>
      <w:spacing w:after="0" w:line="276" w:lineRule="auto"/>
      <w:ind w:firstLine="567"/>
      <w:jc w:val="both"/>
    </w:pPr>
    <w:rPr>
      <w:rFonts w:ascii="Times New Roman" w:eastAsia="Times New Roman" w:hAnsi="Times New Roman" w:cs="Times New Roman"/>
      <w:sz w:val="24"/>
      <w:szCs w:val="24"/>
      <w:lang w:val="x-none" w:eastAsia="x-none"/>
    </w:rPr>
  </w:style>
  <w:style w:type="paragraph" w:customStyle="1" w:styleId="-14">
    <w:name w:val="Литература-14"/>
    <w:basedOn w:val="aff0"/>
    <w:link w:val="-140"/>
    <w:qFormat/>
    <w:rsid w:val="00B63593"/>
    <w:pPr>
      <w:keepLines/>
      <w:numPr>
        <w:numId w:val="64"/>
      </w:numPr>
      <w:tabs>
        <w:tab w:val="left" w:pos="993"/>
      </w:tabs>
      <w:spacing w:before="60" w:after="60" w:line="240" w:lineRule="auto"/>
      <w:jc w:val="both"/>
    </w:pPr>
    <w:rPr>
      <w:rFonts w:ascii="Times New Roman" w:eastAsia="Times New Roman" w:hAnsi="Times New Roman" w:cs="Times New Roman"/>
      <w:color w:val="000000"/>
      <w:sz w:val="28"/>
      <w:szCs w:val="28"/>
      <w:lang w:val="x-none" w:eastAsia="x-none"/>
    </w:rPr>
  </w:style>
  <w:style w:type="paragraph" w:customStyle="1" w:styleId="affffffffffffb">
    <w:name w:val="Назв.табл. и фото"/>
    <w:basedOn w:val="aff0"/>
    <w:next w:val="aff0"/>
    <w:rsid w:val="00B63593"/>
    <w:pPr>
      <w:keepNext/>
      <w:keepLines/>
      <w:suppressAutoHyphens/>
      <w:spacing w:before="120" w:after="120" w:line="240" w:lineRule="auto"/>
      <w:ind w:left="142" w:right="565" w:firstLine="425"/>
      <w:contextualSpacing/>
      <w:jc w:val="center"/>
    </w:pPr>
    <w:rPr>
      <w:rFonts w:ascii="Times New Roman" w:eastAsia="Times New Roman" w:hAnsi="Times New Roman" w:cs="Times New Roman"/>
      <w:i/>
      <w:iCs/>
      <w:sz w:val="24"/>
      <w:szCs w:val="24"/>
      <w:lang w:eastAsia="ru-RU"/>
    </w:rPr>
  </w:style>
  <w:style w:type="paragraph" w:customStyle="1" w:styleId="affffffffffffc">
    <w:name w:val="По центру"/>
    <w:basedOn w:val="aff0"/>
    <w:link w:val="affffffffffffd"/>
    <w:autoRedefine/>
    <w:rsid w:val="00B63593"/>
    <w:pPr>
      <w:keepNext/>
      <w:spacing w:before="120" w:after="120" w:line="360" w:lineRule="auto"/>
      <w:contextualSpacing/>
      <w:jc w:val="both"/>
    </w:pPr>
    <w:rPr>
      <w:rFonts w:ascii="Times New Roman" w:eastAsia="Times New Roman" w:hAnsi="Times New Roman" w:cs="Times New Roman"/>
      <w:sz w:val="24"/>
      <w:szCs w:val="20"/>
      <w:lang w:val="x-none" w:eastAsia="x-none"/>
    </w:rPr>
  </w:style>
  <w:style w:type="character" w:customStyle="1" w:styleId="affffffffffffd">
    <w:name w:val="По центру Знак"/>
    <w:link w:val="affffffffffffc"/>
    <w:rsid w:val="00B63593"/>
    <w:rPr>
      <w:rFonts w:ascii="Times New Roman" w:eastAsia="Times New Roman" w:hAnsi="Times New Roman" w:cs="Times New Roman"/>
      <w:sz w:val="24"/>
      <w:lang w:val="x-none" w:eastAsia="x-none"/>
    </w:rPr>
  </w:style>
  <w:style w:type="paragraph" w:customStyle="1" w:styleId="affffffffffffe">
    <w:name w:val="подпункты"/>
    <w:basedOn w:val="aff0"/>
    <w:link w:val="afffffffffffff"/>
    <w:rsid w:val="00B63593"/>
    <w:pPr>
      <w:tabs>
        <w:tab w:val="num" w:pos="1080"/>
      </w:tabs>
      <w:spacing w:before="120" w:after="0" w:line="360" w:lineRule="auto"/>
      <w:ind w:left="907" w:hanging="340"/>
      <w:contextualSpacing/>
    </w:pPr>
    <w:rPr>
      <w:rFonts w:ascii="Times New Roman" w:eastAsia="Times New Roman" w:hAnsi="Times New Roman" w:cs="Times New Roman"/>
      <w:sz w:val="28"/>
      <w:szCs w:val="24"/>
      <w:lang w:val="x-none" w:eastAsia="x-none"/>
    </w:rPr>
  </w:style>
  <w:style w:type="character" w:customStyle="1" w:styleId="afffffffffffff">
    <w:name w:val="подпункты Знак"/>
    <w:link w:val="affffffffffffe"/>
    <w:rsid w:val="00B63593"/>
    <w:rPr>
      <w:rFonts w:ascii="Times New Roman" w:eastAsia="Times New Roman" w:hAnsi="Times New Roman" w:cs="Times New Roman"/>
      <w:sz w:val="28"/>
      <w:szCs w:val="24"/>
      <w:lang w:val="x-none" w:eastAsia="x-none"/>
    </w:rPr>
  </w:style>
  <w:style w:type="paragraph" w:customStyle="1" w:styleId="afffffffffffff0">
    <w:name w:val="Рабочий"/>
    <w:basedOn w:val="aff0"/>
    <w:link w:val="afffffffffffff1"/>
    <w:rsid w:val="00B63593"/>
    <w:pPr>
      <w:spacing w:after="0" w:line="240" w:lineRule="auto"/>
      <w:ind w:firstLine="709"/>
      <w:jc w:val="both"/>
    </w:pPr>
    <w:rPr>
      <w:rFonts w:ascii="Times New Roman" w:eastAsia="Times New Roman" w:hAnsi="Times New Roman" w:cs="Times New Roman"/>
      <w:sz w:val="24"/>
      <w:szCs w:val="28"/>
      <w:lang w:val="x-none" w:eastAsia="x-none"/>
    </w:rPr>
  </w:style>
  <w:style w:type="character" w:customStyle="1" w:styleId="afffffffffffff1">
    <w:name w:val="Рабочий Знак Знак"/>
    <w:link w:val="afffffffffffff0"/>
    <w:rsid w:val="00B63593"/>
    <w:rPr>
      <w:rFonts w:ascii="Times New Roman" w:eastAsia="Times New Roman" w:hAnsi="Times New Roman" w:cs="Times New Roman"/>
      <w:sz w:val="24"/>
      <w:szCs w:val="28"/>
      <w:lang w:val="x-none" w:eastAsia="x-none"/>
    </w:rPr>
  </w:style>
  <w:style w:type="paragraph" w:customStyle="1" w:styleId="afffffffffffff2">
    <w:name w:val="Рабочий (по ширине"/>
    <w:aliases w:val="12pt,шаг1)"/>
    <w:basedOn w:val="aff0"/>
    <w:rsid w:val="00B63593"/>
    <w:pPr>
      <w:spacing w:before="120" w:after="0" w:line="360" w:lineRule="auto"/>
      <w:ind w:firstLine="709"/>
      <w:contextualSpacing/>
      <w:jc w:val="both"/>
    </w:pPr>
    <w:rPr>
      <w:rFonts w:ascii="Times New Roman" w:eastAsia="Times New Roman" w:hAnsi="Times New Roman" w:cs="Times New Roman"/>
      <w:sz w:val="24"/>
      <w:szCs w:val="24"/>
      <w:lang w:eastAsia="ru-RU"/>
    </w:rPr>
  </w:style>
  <w:style w:type="paragraph" w:customStyle="1" w:styleId="-14-1">
    <w:name w:val="Рабочий(ширина-14-1)"/>
    <w:basedOn w:val="aff0"/>
    <w:link w:val="-14-10"/>
    <w:autoRedefine/>
    <w:rsid w:val="00B63593"/>
    <w:pPr>
      <w:spacing w:before="120" w:after="0" w:line="360" w:lineRule="auto"/>
      <w:ind w:firstLine="720"/>
      <w:contextualSpacing/>
      <w:jc w:val="both"/>
    </w:pPr>
    <w:rPr>
      <w:rFonts w:ascii="Times New Roman" w:eastAsia="Times New Roman" w:hAnsi="Times New Roman" w:cs="Times New Roman"/>
      <w:sz w:val="28"/>
      <w:szCs w:val="28"/>
      <w:lang w:val="x-none" w:eastAsia="x-none"/>
    </w:rPr>
  </w:style>
  <w:style w:type="character" w:customStyle="1" w:styleId="-14-10">
    <w:name w:val="Рабочий(ширина-14-1) Знак"/>
    <w:link w:val="-14-1"/>
    <w:rsid w:val="00B63593"/>
    <w:rPr>
      <w:rFonts w:ascii="Times New Roman" w:eastAsia="Times New Roman" w:hAnsi="Times New Roman" w:cs="Times New Roman"/>
      <w:sz w:val="28"/>
      <w:szCs w:val="28"/>
      <w:lang w:val="x-none" w:eastAsia="x-none"/>
    </w:rPr>
  </w:style>
  <w:style w:type="paragraph" w:customStyle="1" w:styleId="-12">
    <w:name w:val="Рисунок-12"/>
    <w:basedOn w:val="aff0"/>
    <w:link w:val="-120"/>
    <w:autoRedefine/>
    <w:rsid w:val="00B63593"/>
    <w:pPr>
      <w:keepLines/>
      <w:suppressAutoHyphens/>
      <w:spacing w:before="120" w:after="240" w:line="360" w:lineRule="auto"/>
      <w:ind w:left="1276" w:right="566" w:hanging="709"/>
      <w:contextualSpacing/>
      <w:jc w:val="center"/>
    </w:pPr>
    <w:rPr>
      <w:rFonts w:ascii="Times New Roman" w:eastAsia="Times New Roman" w:hAnsi="Times New Roman" w:cs="Times New Roman"/>
      <w:sz w:val="24"/>
      <w:szCs w:val="28"/>
      <w:lang w:val="x-none" w:eastAsia="x-none"/>
    </w:rPr>
  </w:style>
  <w:style w:type="character" w:customStyle="1" w:styleId="-120">
    <w:name w:val="Рисунок-12 Знак"/>
    <w:link w:val="-12"/>
    <w:rsid w:val="00B63593"/>
    <w:rPr>
      <w:rFonts w:ascii="Times New Roman" w:eastAsia="Times New Roman" w:hAnsi="Times New Roman" w:cs="Times New Roman"/>
      <w:sz w:val="24"/>
      <w:szCs w:val="28"/>
      <w:lang w:val="x-none" w:eastAsia="x-none"/>
    </w:rPr>
  </w:style>
  <w:style w:type="paragraph" w:customStyle="1" w:styleId="-141">
    <w:name w:val="Рисунок-14"/>
    <w:basedOn w:val="aff0"/>
    <w:link w:val="-142"/>
    <w:rsid w:val="00B63593"/>
    <w:pPr>
      <w:keepLines/>
      <w:spacing w:before="120" w:after="240" w:line="240" w:lineRule="auto"/>
      <w:ind w:left="2410" w:right="1274" w:hanging="709"/>
      <w:jc w:val="center"/>
    </w:pPr>
    <w:rPr>
      <w:rFonts w:ascii="Times New Roman" w:eastAsia="Times New Roman" w:hAnsi="Times New Roman" w:cs="Times New Roman"/>
      <w:sz w:val="28"/>
      <w:szCs w:val="20"/>
      <w:lang w:val="x-none" w:eastAsia="x-none"/>
    </w:rPr>
  </w:style>
  <w:style w:type="character" w:customStyle="1" w:styleId="-142">
    <w:name w:val="Рисунок-14 Знак"/>
    <w:link w:val="-141"/>
    <w:rsid w:val="00B63593"/>
    <w:rPr>
      <w:rFonts w:ascii="Times New Roman" w:eastAsia="Times New Roman" w:hAnsi="Times New Roman" w:cs="Times New Roman"/>
      <w:sz w:val="28"/>
      <w:lang w:val="x-none" w:eastAsia="x-none"/>
    </w:rPr>
  </w:style>
  <w:style w:type="paragraph" w:customStyle="1" w:styleId="-121">
    <w:name w:val="Табл.слева-12"/>
    <w:basedOn w:val="aff0"/>
    <w:rsid w:val="00B63593"/>
    <w:pPr>
      <w:keepLines/>
      <w:spacing w:before="40" w:after="40" w:line="216" w:lineRule="auto"/>
      <w:ind w:left="57" w:right="57"/>
      <w:contextualSpacing/>
    </w:pPr>
    <w:rPr>
      <w:rFonts w:ascii="Times New Roman" w:eastAsia="Times New Roman" w:hAnsi="Times New Roman" w:cs="Times New Roman"/>
      <w:sz w:val="24"/>
      <w:szCs w:val="20"/>
      <w:lang w:eastAsia="ru-RU"/>
    </w:rPr>
  </w:style>
  <w:style w:type="paragraph" w:customStyle="1" w:styleId="-f6">
    <w:name w:val="Таблица-слева"/>
    <w:basedOn w:val="-f4"/>
    <w:link w:val="-f7"/>
    <w:rsid w:val="00B63593"/>
    <w:pPr>
      <w:jc w:val="left"/>
    </w:pPr>
  </w:style>
  <w:style w:type="character" w:customStyle="1" w:styleId="-f7">
    <w:name w:val="Таблица-слева Знак"/>
    <w:link w:val="-f6"/>
    <w:rsid w:val="00B63593"/>
    <w:rPr>
      <w:rFonts w:ascii="Times New Roman" w:eastAsia="Times New Roman" w:hAnsi="Times New Roman" w:cs="Times New Roman"/>
      <w:sz w:val="24"/>
      <w:szCs w:val="28"/>
      <w:lang w:val="x-none" w:eastAsia="x-none"/>
    </w:rPr>
  </w:style>
  <w:style w:type="paragraph" w:customStyle="1" w:styleId="afffffffffffff3">
    <w:name w:val="Черновой"/>
    <w:basedOn w:val="aff0"/>
    <w:link w:val="afffffffffffff4"/>
    <w:rsid w:val="00B63593"/>
    <w:pPr>
      <w:spacing w:before="120" w:after="0" w:line="240" w:lineRule="auto"/>
      <w:ind w:firstLine="709"/>
      <w:contextualSpacing/>
      <w:jc w:val="both"/>
    </w:pPr>
    <w:rPr>
      <w:rFonts w:ascii="Times New Roman" w:eastAsia="Times New Roman" w:hAnsi="Times New Roman" w:cs="Times New Roman"/>
      <w:sz w:val="24"/>
      <w:szCs w:val="28"/>
      <w:lang w:val="x-none" w:eastAsia="x-none"/>
    </w:rPr>
  </w:style>
  <w:style w:type="character" w:customStyle="1" w:styleId="afffffffffffff4">
    <w:name w:val="Черновой Знак"/>
    <w:link w:val="afffffffffffff3"/>
    <w:rsid w:val="00B63593"/>
    <w:rPr>
      <w:rFonts w:ascii="Times New Roman" w:eastAsia="Times New Roman" w:hAnsi="Times New Roman" w:cs="Times New Roman"/>
      <w:sz w:val="24"/>
      <w:szCs w:val="28"/>
      <w:lang w:val="x-none" w:eastAsia="x-none"/>
    </w:rPr>
  </w:style>
  <w:style w:type="character" w:customStyle="1" w:styleId="A00">
    <w:name w:val="A0"/>
    <w:uiPriority w:val="99"/>
    <w:rsid w:val="00B63593"/>
    <w:rPr>
      <w:rFonts w:ascii="PetersburgC" w:hAnsi="PetersburgC" w:cs="PetersburgC" w:hint="default"/>
      <w:color w:val="000000"/>
      <w:sz w:val="20"/>
      <w:szCs w:val="20"/>
    </w:rPr>
  </w:style>
  <w:style w:type="paragraph" w:customStyle="1" w:styleId="Pa5">
    <w:name w:val="Pa5"/>
    <w:basedOn w:val="aff0"/>
    <w:next w:val="aff0"/>
    <w:uiPriority w:val="99"/>
    <w:rsid w:val="00B63593"/>
    <w:pPr>
      <w:autoSpaceDE w:val="0"/>
      <w:autoSpaceDN w:val="0"/>
      <w:adjustRightInd w:val="0"/>
      <w:spacing w:before="120" w:after="0" w:line="211" w:lineRule="atLeast"/>
      <w:contextualSpacing/>
    </w:pPr>
    <w:rPr>
      <w:rFonts w:ascii="PetersburgC" w:eastAsia="Calibri" w:hAnsi="PetersburgC" w:cs="Times New Roman"/>
      <w:sz w:val="24"/>
      <w:szCs w:val="24"/>
    </w:rPr>
  </w:style>
  <w:style w:type="paragraph" w:customStyle="1" w:styleId="afffffffffffff5">
    <w:name w:val="В таблице"/>
    <w:basedOn w:val="-141"/>
    <w:rsid w:val="00B63593"/>
    <w:pPr>
      <w:ind w:left="-108"/>
    </w:pPr>
  </w:style>
  <w:style w:type="paragraph" w:customStyle="1" w:styleId="afffffffffffff6">
    <w:name w:val="Заголов."/>
    <w:basedOn w:val="aff0"/>
    <w:rsid w:val="00B63593"/>
    <w:pPr>
      <w:overflowPunct w:val="0"/>
      <w:autoSpaceDE w:val="0"/>
      <w:autoSpaceDN w:val="0"/>
      <w:adjustRightInd w:val="0"/>
      <w:spacing w:before="120" w:after="0" w:line="360" w:lineRule="auto"/>
      <w:ind w:firstLine="709"/>
      <w:contextualSpacing/>
      <w:jc w:val="center"/>
      <w:textAlignment w:val="baseline"/>
    </w:pPr>
    <w:rPr>
      <w:rFonts w:ascii="Times New Roman" w:eastAsia="Times New Roman" w:hAnsi="Times New Roman" w:cs="Times New Roman"/>
      <w:sz w:val="28"/>
      <w:szCs w:val="28"/>
      <w:lang w:eastAsia="ru-RU"/>
    </w:rPr>
  </w:style>
  <w:style w:type="character" w:customStyle="1" w:styleId="12b">
    <w:name w:val="Основной 12 Знак"/>
    <w:link w:val="12a"/>
    <w:rsid w:val="00B63593"/>
    <w:rPr>
      <w:rFonts w:ascii="Times New Roman" w:eastAsia="Times New Roman" w:hAnsi="Times New Roman" w:cs="Times New Roman"/>
      <w:sz w:val="24"/>
      <w:szCs w:val="24"/>
      <w:lang w:val="x-none" w:eastAsia="x-none"/>
    </w:rPr>
  </w:style>
  <w:style w:type="paragraph" w:customStyle="1" w:styleId="8c">
    <w:name w:val="заголовок 8"/>
    <w:basedOn w:val="aff0"/>
    <w:next w:val="aff0"/>
    <w:rsid w:val="00B63593"/>
    <w:pPr>
      <w:keepNext/>
      <w:autoSpaceDE w:val="0"/>
      <w:autoSpaceDN w:val="0"/>
      <w:spacing w:before="120" w:after="0" w:line="360" w:lineRule="auto"/>
      <w:ind w:right="-1333" w:firstLine="709"/>
      <w:contextualSpacing/>
      <w:jc w:val="both"/>
      <w:outlineLvl w:val="7"/>
    </w:pPr>
    <w:rPr>
      <w:rFonts w:ascii="Times New Roman" w:eastAsia="Times New Roman" w:hAnsi="Times New Roman" w:cs="Times New Roman"/>
      <w:sz w:val="24"/>
      <w:szCs w:val="24"/>
      <w:lang w:val="en-US" w:eastAsia="ru-RU"/>
    </w:rPr>
  </w:style>
  <w:style w:type="paragraph" w:customStyle="1" w:styleId="149">
    <w:name w:val="Заголовок №1 (4)"/>
    <w:basedOn w:val="aff0"/>
    <w:link w:val="14a"/>
    <w:uiPriority w:val="99"/>
    <w:rsid w:val="00B63593"/>
    <w:pPr>
      <w:shd w:val="clear" w:color="auto" w:fill="FFFFFF"/>
      <w:spacing w:before="120" w:after="360" w:line="384" w:lineRule="exact"/>
      <w:ind w:firstLine="709"/>
      <w:contextualSpacing/>
      <w:jc w:val="both"/>
      <w:outlineLvl w:val="0"/>
    </w:pPr>
    <w:rPr>
      <w:rFonts w:ascii="Times New Roman" w:eastAsia="Times New Roman" w:hAnsi="Times New Roman" w:cs="Times New Roman"/>
      <w:b/>
      <w:bCs/>
      <w:sz w:val="31"/>
      <w:szCs w:val="31"/>
      <w:lang w:val="x-none" w:eastAsia="x-none"/>
    </w:rPr>
  </w:style>
  <w:style w:type="character" w:customStyle="1" w:styleId="14a">
    <w:name w:val="Заголовок №1 (4)_"/>
    <w:link w:val="149"/>
    <w:uiPriority w:val="99"/>
    <w:rsid w:val="00B63593"/>
    <w:rPr>
      <w:rFonts w:ascii="Times New Roman" w:eastAsia="Times New Roman" w:hAnsi="Times New Roman" w:cs="Times New Roman"/>
      <w:b/>
      <w:bCs/>
      <w:sz w:val="31"/>
      <w:szCs w:val="31"/>
      <w:shd w:val="clear" w:color="auto" w:fill="FFFFFF"/>
      <w:lang w:val="x-none" w:eastAsia="x-none"/>
    </w:rPr>
  </w:style>
  <w:style w:type="paragraph" w:customStyle="1" w:styleId="41">
    <w:name w:val="Заголовок.4"/>
    <w:basedOn w:val="35"/>
    <w:rsid w:val="00B63593"/>
    <w:pPr>
      <w:keepLines w:val="0"/>
      <w:numPr>
        <w:ilvl w:val="2"/>
        <w:numId w:val="62"/>
      </w:numPr>
      <w:spacing w:before="240" w:after="240" w:line="276" w:lineRule="auto"/>
      <w:ind w:left="1134" w:hanging="709"/>
      <w:contextualSpacing/>
    </w:pPr>
    <w:rPr>
      <w:rFonts w:ascii="Times New Roman" w:eastAsia="Times New Roman" w:hAnsi="Times New Roman" w:cs="Arial"/>
      <w:b/>
      <w:color w:val="auto"/>
      <w:szCs w:val="28"/>
      <w:lang w:eastAsia="ru-RU"/>
    </w:rPr>
  </w:style>
  <w:style w:type="paragraph" w:customStyle="1" w:styleId="5e">
    <w:name w:val="Заголовок5"/>
    <w:basedOn w:val="5"/>
    <w:rsid w:val="00B63593"/>
    <w:pPr>
      <w:keepNext w:val="0"/>
      <w:keepLines w:val="0"/>
      <w:spacing w:before="0"/>
      <w:ind w:left="1701"/>
      <w:contextualSpacing/>
      <w:jc w:val="both"/>
    </w:pPr>
    <w:rPr>
      <w:rFonts w:ascii="Times New Roman" w:hAnsi="Times New Roman"/>
      <w:iCs/>
      <w:color w:val="auto"/>
      <w:szCs w:val="26"/>
      <w:lang w:val="x-none" w:eastAsia="x-none"/>
    </w:rPr>
  </w:style>
  <w:style w:type="paragraph" w:customStyle="1" w:styleId="afffffffffffff7">
    <w:name w:val="мой стиль"/>
    <w:basedOn w:val="aff0"/>
    <w:link w:val="afffffffffffff8"/>
    <w:qFormat/>
    <w:rsid w:val="00B63593"/>
    <w:pPr>
      <w:spacing w:before="120" w:after="0" w:line="360" w:lineRule="auto"/>
      <w:ind w:firstLine="709"/>
      <w:contextualSpacing/>
      <w:jc w:val="both"/>
    </w:pPr>
    <w:rPr>
      <w:rFonts w:ascii="Times New Roman" w:eastAsia="Times New Roman" w:hAnsi="Times New Roman" w:cs="Times New Roman"/>
      <w:sz w:val="28"/>
      <w:szCs w:val="28"/>
      <w:lang w:val="x-none" w:eastAsia="x-none"/>
    </w:rPr>
  </w:style>
  <w:style w:type="character" w:customStyle="1" w:styleId="afffffffffffff8">
    <w:name w:val="мой стиль Знак"/>
    <w:link w:val="afffffffffffff7"/>
    <w:locked/>
    <w:rsid w:val="00B63593"/>
    <w:rPr>
      <w:rFonts w:ascii="Times New Roman" w:eastAsia="Times New Roman" w:hAnsi="Times New Roman" w:cs="Times New Roman"/>
      <w:sz w:val="28"/>
      <w:szCs w:val="28"/>
      <w:lang w:val="x-none" w:eastAsia="x-none"/>
    </w:rPr>
  </w:style>
  <w:style w:type="paragraph" w:customStyle="1" w:styleId="14b">
    <w:name w:val="Основной 14"/>
    <w:basedOn w:val="aff0"/>
    <w:rsid w:val="00B63593"/>
    <w:pPr>
      <w:overflowPunct w:val="0"/>
      <w:autoSpaceDE w:val="0"/>
      <w:autoSpaceDN w:val="0"/>
      <w:adjustRightInd w:val="0"/>
      <w:spacing w:before="120" w:after="0" w:line="360" w:lineRule="auto"/>
      <w:ind w:firstLine="425"/>
      <w:contextualSpacing/>
      <w:jc w:val="both"/>
      <w:textAlignment w:val="baseline"/>
    </w:pPr>
    <w:rPr>
      <w:rFonts w:ascii="Times New Roman" w:eastAsia="Times New Roman" w:hAnsi="Times New Roman" w:cs="Times New Roman"/>
      <w:sz w:val="28"/>
      <w:szCs w:val="28"/>
      <w:lang w:eastAsia="ru-RU"/>
    </w:rPr>
  </w:style>
  <w:style w:type="paragraph" w:customStyle="1" w:styleId="afffffffffffff9">
    <w:name w:val="Основной с красной строки"/>
    <w:basedOn w:val="aff0"/>
    <w:rsid w:val="00B63593"/>
    <w:pPr>
      <w:spacing w:before="120" w:after="0" w:line="360" w:lineRule="auto"/>
      <w:ind w:firstLine="709"/>
      <w:contextualSpacing/>
      <w:jc w:val="both"/>
    </w:pPr>
    <w:rPr>
      <w:rFonts w:ascii="Times New Roman" w:eastAsia="Times New Roman" w:hAnsi="Times New Roman" w:cs="Times New Roman"/>
      <w:sz w:val="28"/>
      <w:szCs w:val="20"/>
      <w:lang w:eastAsia="ru-RU"/>
    </w:rPr>
  </w:style>
  <w:style w:type="paragraph" w:customStyle="1" w:styleId="1ffffb">
    <w:name w:val="Основной текст №1"/>
    <w:basedOn w:val="aff0"/>
    <w:rsid w:val="00B63593"/>
    <w:pPr>
      <w:spacing w:before="120" w:after="0" w:line="360" w:lineRule="auto"/>
      <w:contextualSpacing/>
      <w:jc w:val="center"/>
    </w:pPr>
    <w:rPr>
      <w:rFonts w:ascii="Times New Roman" w:eastAsia="Times New Roman" w:hAnsi="Times New Roman" w:cs="Times New Roman"/>
      <w:sz w:val="28"/>
      <w:szCs w:val="20"/>
      <w:lang w:eastAsia="ru-RU"/>
    </w:rPr>
  </w:style>
  <w:style w:type="character" w:customStyle="1" w:styleId="14pt">
    <w:name w:val="подпункты (14pt Знак"/>
    <w:aliases w:val="5) Знак"/>
    <w:link w:val="1ffc"/>
    <w:rsid w:val="00B63593"/>
    <w:rPr>
      <w:rFonts w:ascii="Times New Roman" w:eastAsia="Times New Roman" w:hAnsi="Times New Roman" w:cs="Times New Roman"/>
      <w:color w:val="000000"/>
      <w:sz w:val="24"/>
      <w:szCs w:val="24"/>
    </w:rPr>
  </w:style>
  <w:style w:type="paragraph" w:customStyle="1" w:styleId="afffffffffffffa">
    <w:name w:val="Рефераты"/>
    <w:aliases w:val="текст"/>
    <w:basedOn w:val="aff0"/>
    <w:autoRedefine/>
    <w:rsid w:val="00B63593"/>
    <w:pPr>
      <w:spacing w:after="0" w:line="360" w:lineRule="auto"/>
      <w:ind w:firstLine="851"/>
      <w:jc w:val="both"/>
    </w:pPr>
    <w:rPr>
      <w:rFonts w:ascii="Times New Roman" w:eastAsia="Times New Roman" w:hAnsi="Times New Roman" w:cs="Times New Roman"/>
      <w:sz w:val="28"/>
      <w:szCs w:val="28"/>
      <w:lang w:eastAsia="ru-RU"/>
    </w:rPr>
  </w:style>
  <w:style w:type="character" w:customStyle="1" w:styleId="-143">
    <w:name w:val="Рисунок-14 Знак Знак"/>
    <w:rsid w:val="00B63593"/>
    <w:rPr>
      <w:rFonts w:ascii="Times New Roman" w:eastAsia="Times New Roman" w:hAnsi="Times New Roman"/>
      <w:sz w:val="28"/>
      <w:szCs w:val="28"/>
    </w:rPr>
  </w:style>
  <w:style w:type="paragraph" w:customStyle="1" w:styleId="afffffffffffffb">
    <w:name w:val="Сноска"/>
    <w:basedOn w:val="aff0"/>
    <w:link w:val="afffffffffffffc"/>
    <w:uiPriority w:val="99"/>
    <w:rsid w:val="00B63593"/>
    <w:pPr>
      <w:shd w:val="clear" w:color="auto" w:fill="FFFFFF"/>
      <w:spacing w:before="120" w:after="0" w:line="240" w:lineRule="exact"/>
      <w:ind w:firstLine="300"/>
      <w:contextualSpacing/>
      <w:jc w:val="both"/>
    </w:pPr>
    <w:rPr>
      <w:rFonts w:ascii="Times New Roman" w:eastAsia="Times New Roman" w:hAnsi="Times New Roman" w:cs="Times New Roman"/>
      <w:sz w:val="19"/>
      <w:szCs w:val="19"/>
      <w:lang w:val="x-none" w:eastAsia="x-none"/>
    </w:rPr>
  </w:style>
  <w:style w:type="character" w:customStyle="1" w:styleId="afffffffffffffc">
    <w:name w:val="Сноска_"/>
    <w:link w:val="afffffffffffffb"/>
    <w:uiPriority w:val="99"/>
    <w:rsid w:val="00B63593"/>
    <w:rPr>
      <w:rFonts w:ascii="Times New Roman" w:eastAsia="Times New Roman" w:hAnsi="Times New Roman" w:cs="Times New Roman"/>
      <w:sz w:val="19"/>
      <w:szCs w:val="19"/>
      <w:shd w:val="clear" w:color="auto" w:fill="FFFFFF"/>
      <w:lang w:val="x-none" w:eastAsia="x-none"/>
    </w:rPr>
  </w:style>
  <w:style w:type="paragraph" w:customStyle="1" w:styleId="2fffa">
    <w:name w:val="Сноска (2)"/>
    <w:basedOn w:val="aff0"/>
    <w:link w:val="2fffb"/>
    <w:uiPriority w:val="99"/>
    <w:rsid w:val="00B63593"/>
    <w:pPr>
      <w:shd w:val="clear" w:color="auto" w:fill="FFFFFF"/>
      <w:spacing w:before="120" w:after="0" w:line="240" w:lineRule="atLeast"/>
      <w:ind w:firstLine="709"/>
      <w:contextualSpacing/>
      <w:jc w:val="both"/>
    </w:pPr>
    <w:rPr>
      <w:rFonts w:ascii="Times New Roman" w:eastAsia="Times New Roman" w:hAnsi="Times New Roman" w:cs="Times New Roman"/>
      <w:sz w:val="23"/>
      <w:szCs w:val="23"/>
      <w:lang w:val="x-none" w:eastAsia="x-none"/>
    </w:rPr>
  </w:style>
  <w:style w:type="character" w:customStyle="1" w:styleId="2fffb">
    <w:name w:val="Сноска (2)_"/>
    <w:link w:val="2fffa"/>
    <w:uiPriority w:val="99"/>
    <w:rsid w:val="00B63593"/>
    <w:rPr>
      <w:rFonts w:ascii="Times New Roman" w:eastAsia="Times New Roman" w:hAnsi="Times New Roman" w:cs="Times New Roman"/>
      <w:sz w:val="23"/>
      <w:szCs w:val="23"/>
      <w:shd w:val="clear" w:color="auto" w:fill="FFFFFF"/>
      <w:lang w:val="x-none" w:eastAsia="x-none"/>
    </w:rPr>
  </w:style>
  <w:style w:type="character" w:customStyle="1" w:styleId="3ff5">
    <w:name w:val="Сноска (3)"/>
    <w:uiPriority w:val="99"/>
    <w:rsid w:val="00B63593"/>
    <w:rPr>
      <w:i/>
      <w:iCs/>
      <w:sz w:val="23"/>
      <w:szCs w:val="23"/>
      <w:shd w:val="clear" w:color="auto" w:fill="FFFFFF"/>
    </w:rPr>
  </w:style>
  <w:style w:type="paragraph" w:customStyle="1" w:styleId="31a">
    <w:name w:val="Сноска (3)1"/>
    <w:basedOn w:val="aff0"/>
    <w:link w:val="3ff6"/>
    <w:uiPriority w:val="99"/>
    <w:rsid w:val="00B63593"/>
    <w:pPr>
      <w:shd w:val="clear" w:color="auto" w:fill="FFFFFF"/>
      <w:spacing w:before="120" w:after="0" w:line="240" w:lineRule="exact"/>
      <w:ind w:firstLine="320"/>
      <w:contextualSpacing/>
      <w:jc w:val="both"/>
    </w:pPr>
    <w:rPr>
      <w:rFonts w:ascii="Times New Roman" w:eastAsia="Times New Roman" w:hAnsi="Times New Roman" w:cs="Times New Roman"/>
      <w:i/>
      <w:iCs/>
      <w:sz w:val="23"/>
      <w:szCs w:val="23"/>
      <w:lang w:val="x-none" w:eastAsia="x-none"/>
    </w:rPr>
  </w:style>
  <w:style w:type="character" w:customStyle="1" w:styleId="3ff6">
    <w:name w:val="Сноска (3)_"/>
    <w:link w:val="31a"/>
    <w:uiPriority w:val="99"/>
    <w:rsid w:val="00B63593"/>
    <w:rPr>
      <w:rFonts w:ascii="Times New Roman" w:eastAsia="Times New Roman" w:hAnsi="Times New Roman" w:cs="Times New Roman"/>
      <w:i/>
      <w:iCs/>
      <w:sz w:val="23"/>
      <w:szCs w:val="23"/>
      <w:shd w:val="clear" w:color="auto" w:fill="FFFFFF"/>
      <w:lang w:val="x-none" w:eastAsia="x-none"/>
    </w:rPr>
  </w:style>
  <w:style w:type="paragraph" w:customStyle="1" w:styleId="a4">
    <w:name w:val="Список(по ширине)"/>
    <w:basedOn w:val="aff0"/>
    <w:autoRedefine/>
    <w:qFormat/>
    <w:rsid w:val="00B63593"/>
    <w:pPr>
      <w:numPr>
        <w:numId w:val="65"/>
      </w:numPr>
      <w:tabs>
        <w:tab w:val="left" w:pos="993"/>
      </w:tabs>
      <w:spacing w:before="60" w:after="60" w:line="360" w:lineRule="auto"/>
      <w:ind w:left="1429"/>
      <w:contextualSpacing/>
      <w:jc w:val="both"/>
    </w:pPr>
    <w:rPr>
      <w:rFonts w:ascii="Times New Roman" w:eastAsia="Times New Roman" w:hAnsi="Times New Roman" w:cs="Times New Roman"/>
      <w:color w:val="000000"/>
      <w:sz w:val="28"/>
      <w:szCs w:val="28"/>
      <w:lang w:eastAsia="ru-RU"/>
    </w:rPr>
  </w:style>
  <w:style w:type="paragraph" w:customStyle="1" w:styleId="a1">
    <w:name w:val="Список(по ширине"/>
    <w:aliases w:val="14,1.5)"/>
    <w:basedOn w:val="aff0"/>
    <w:link w:val="afffffffffffffd"/>
    <w:qFormat/>
    <w:rsid w:val="00B63593"/>
    <w:pPr>
      <w:numPr>
        <w:numId w:val="66"/>
      </w:numPr>
      <w:spacing w:before="60" w:after="60" w:line="360" w:lineRule="auto"/>
      <w:contextualSpacing/>
      <w:jc w:val="both"/>
    </w:pPr>
    <w:rPr>
      <w:rFonts w:ascii="Arial" w:eastAsia="Times New Roman" w:hAnsi="Arial" w:cs="Times New Roman"/>
      <w:sz w:val="28"/>
      <w:szCs w:val="28"/>
      <w:lang w:val="x-none" w:eastAsia="x-none"/>
    </w:rPr>
  </w:style>
  <w:style w:type="character" w:customStyle="1" w:styleId="afffffffffffffd">
    <w:name w:val="Список(по ширине Знак"/>
    <w:aliases w:val="14 Знак,1.5) Знак"/>
    <w:link w:val="a1"/>
    <w:rsid w:val="00B63593"/>
    <w:rPr>
      <w:rFonts w:ascii="Arial" w:eastAsia="Times New Roman" w:hAnsi="Arial" w:cs="Times New Roman"/>
      <w:sz w:val="28"/>
      <w:szCs w:val="28"/>
      <w:lang w:val="x-none" w:eastAsia="x-none"/>
    </w:rPr>
  </w:style>
  <w:style w:type="numbering" w:customStyle="1" w:styleId="a6">
    <w:name w:val="Стиль нумерованный"/>
    <w:basedOn w:val="aff3"/>
    <w:rsid w:val="00B63593"/>
    <w:pPr>
      <w:numPr>
        <w:numId w:val="67"/>
      </w:numPr>
    </w:pPr>
  </w:style>
  <w:style w:type="paragraph" w:customStyle="1" w:styleId="-122">
    <w:name w:val="Цветной список - Акцент 12"/>
    <w:basedOn w:val="aff0"/>
    <w:uiPriority w:val="34"/>
    <w:qFormat/>
    <w:rsid w:val="00B63593"/>
    <w:pPr>
      <w:spacing w:before="120" w:after="200" w:line="276" w:lineRule="auto"/>
      <w:ind w:left="720" w:firstLine="709"/>
      <w:contextualSpacing/>
      <w:jc w:val="both"/>
    </w:pPr>
    <w:rPr>
      <w:rFonts w:ascii="Calibri" w:eastAsia="Times New Roman" w:hAnsi="Calibri" w:cs="Times New Roman"/>
      <w:lang w:eastAsia="ru-RU"/>
    </w:rPr>
  </w:style>
  <w:style w:type="character" w:customStyle="1" w:styleId="afffffffffffffe">
    <w:name w:val="Цветовое выделение"/>
    <w:uiPriority w:val="99"/>
    <w:rsid w:val="00B63593"/>
    <w:rPr>
      <w:b/>
      <w:bCs/>
      <w:color w:val="000080"/>
      <w:sz w:val="20"/>
      <w:szCs w:val="20"/>
    </w:rPr>
  </w:style>
  <w:style w:type="paragraph" w:customStyle="1" w:styleId="-123">
    <w:name w:val="Литература-12"/>
    <w:basedOn w:val="-14"/>
    <w:link w:val="-124"/>
    <w:autoRedefine/>
    <w:qFormat/>
    <w:rsid w:val="00B63593"/>
    <w:rPr>
      <w:sz w:val="24"/>
      <w:szCs w:val="24"/>
    </w:rPr>
  </w:style>
  <w:style w:type="character" w:customStyle="1" w:styleId="-140">
    <w:name w:val="Литература-14 Знак"/>
    <w:link w:val="-14"/>
    <w:rsid w:val="00B63593"/>
    <w:rPr>
      <w:rFonts w:ascii="Times New Roman" w:eastAsia="Times New Roman" w:hAnsi="Times New Roman" w:cs="Times New Roman"/>
      <w:color w:val="000000"/>
      <w:sz w:val="28"/>
      <w:szCs w:val="28"/>
      <w:lang w:val="x-none" w:eastAsia="x-none"/>
    </w:rPr>
  </w:style>
  <w:style w:type="character" w:customStyle="1" w:styleId="-124">
    <w:name w:val="Литература-12 Знак"/>
    <w:link w:val="-123"/>
    <w:rsid w:val="00B63593"/>
    <w:rPr>
      <w:rFonts w:ascii="Times New Roman" w:eastAsia="Times New Roman" w:hAnsi="Times New Roman" w:cs="Times New Roman"/>
      <w:color w:val="000000"/>
      <w:sz w:val="24"/>
      <w:szCs w:val="24"/>
      <w:lang w:val="x-none" w:eastAsia="x-none"/>
    </w:rPr>
  </w:style>
  <w:style w:type="paragraph" w:customStyle="1" w:styleId="affffffffffffff">
    <w:name w:val="Литература"/>
    <w:basedOn w:val="aff0"/>
    <w:qFormat/>
    <w:rsid w:val="00B63593"/>
    <w:pPr>
      <w:keepLines/>
      <w:tabs>
        <w:tab w:val="left" w:pos="993"/>
      </w:tabs>
      <w:spacing w:before="60" w:after="60" w:line="240" w:lineRule="auto"/>
      <w:jc w:val="both"/>
    </w:pPr>
    <w:rPr>
      <w:rFonts w:ascii="Times New Roman" w:eastAsia="Times New Roman" w:hAnsi="Times New Roman" w:cs="Times New Roman"/>
      <w:color w:val="000000"/>
      <w:sz w:val="28"/>
      <w:szCs w:val="28"/>
      <w:lang w:eastAsia="ru-RU"/>
    </w:rPr>
  </w:style>
  <w:style w:type="numbering" w:customStyle="1" w:styleId="11f5">
    <w:name w:val="Нет списка11"/>
    <w:next w:val="aff3"/>
    <w:semiHidden/>
    <w:unhideWhenUsed/>
    <w:rsid w:val="00B63593"/>
  </w:style>
  <w:style w:type="numbering" w:customStyle="1" w:styleId="1ffffc">
    <w:name w:val="Стиль нумерованный1"/>
    <w:basedOn w:val="aff3"/>
    <w:rsid w:val="00B63593"/>
  </w:style>
  <w:style w:type="numbering" w:customStyle="1" w:styleId="21d">
    <w:name w:val="Нет списка21"/>
    <w:next w:val="aff3"/>
    <w:uiPriority w:val="99"/>
    <w:semiHidden/>
    <w:unhideWhenUsed/>
    <w:rsid w:val="00B63593"/>
  </w:style>
  <w:style w:type="numbering" w:customStyle="1" w:styleId="31b">
    <w:name w:val="Нет списка31"/>
    <w:next w:val="aff3"/>
    <w:uiPriority w:val="99"/>
    <w:semiHidden/>
    <w:unhideWhenUsed/>
    <w:rsid w:val="00B63593"/>
  </w:style>
  <w:style w:type="numbering" w:customStyle="1" w:styleId="414">
    <w:name w:val="Нет списка41"/>
    <w:next w:val="aff3"/>
    <w:uiPriority w:val="99"/>
    <w:semiHidden/>
    <w:unhideWhenUsed/>
    <w:rsid w:val="00B63593"/>
  </w:style>
  <w:style w:type="numbering" w:customStyle="1" w:styleId="514">
    <w:name w:val="Нет списка51"/>
    <w:next w:val="aff3"/>
    <w:uiPriority w:val="99"/>
    <w:semiHidden/>
    <w:unhideWhenUsed/>
    <w:rsid w:val="00B63593"/>
  </w:style>
  <w:style w:type="numbering" w:customStyle="1" w:styleId="613">
    <w:name w:val="Нет списка61"/>
    <w:next w:val="aff3"/>
    <w:uiPriority w:val="99"/>
    <w:semiHidden/>
    <w:unhideWhenUsed/>
    <w:rsid w:val="00B63593"/>
  </w:style>
  <w:style w:type="paragraph" w:customStyle="1" w:styleId="text0">
    <w:name w:val="text"/>
    <w:basedOn w:val="aff0"/>
    <w:rsid w:val="00B635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text">
    <w:name w:val="normaltext"/>
    <w:basedOn w:val="aff0"/>
    <w:rsid w:val="00B635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0">
    <w:name w:val="font0"/>
    <w:basedOn w:val="aff0"/>
    <w:rsid w:val="00B63593"/>
    <w:pPr>
      <w:spacing w:before="100" w:beforeAutospacing="1" w:after="100" w:afterAutospacing="1" w:line="240" w:lineRule="auto"/>
    </w:pPr>
    <w:rPr>
      <w:rFonts w:ascii="Arial CYR" w:eastAsia="Times New Roman" w:hAnsi="Arial CYR" w:cs="Arial CYR"/>
      <w:sz w:val="20"/>
      <w:szCs w:val="20"/>
      <w:lang w:eastAsia="ru-RU"/>
    </w:rPr>
  </w:style>
  <w:style w:type="numbering" w:customStyle="1" w:styleId="22">
    <w:name w:val="Стиль нумерованный2"/>
    <w:basedOn w:val="aff3"/>
    <w:rsid w:val="00B63593"/>
    <w:pPr>
      <w:numPr>
        <w:numId w:val="70"/>
      </w:numPr>
    </w:pPr>
  </w:style>
  <w:style w:type="numbering" w:customStyle="1" w:styleId="112">
    <w:name w:val="Стиль нумерованный11"/>
    <w:basedOn w:val="aff3"/>
    <w:rsid w:val="00B63593"/>
    <w:pPr>
      <w:numPr>
        <w:numId w:val="69"/>
      </w:numPr>
    </w:pPr>
  </w:style>
  <w:style w:type="paragraph" w:customStyle="1" w:styleId="affffffffffffff0">
    <w:name w:val="Мой стиль"/>
    <w:basedOn w:val="aff0"/>
    <w:link w:val="affffffffffffff1"/>
    <w:rsid w:val="00B63593"/>
    <w:pPr>
      <w:spacing w:after="0" w:line="360" w:lineRule="auto"/>
      <w:ind w:firstLine="426"/>
      <w:jc w:val="both"/>
    </w:pPr>
    <w:rPr>
      <w:rFonts w:ascii="Times New Roman" w:eastAsia="Times New Roman" w:hAnsi="Times New Roman" w:cs="Times New Roman"/>
      <w:sz w:val="24"/>
      <w:szCs w:val="20"/>
      <w:lang w:val="en-US" w:eastAsia="ru-RU"/>
    </w:rPr>
  </w:style>
  <w:style w:type="character" w:customStyle="1" w:styleId="affffffffffffff1">
    <w:name w:val="Мой стиль Знак"/>
    <w:basedOn w:val="aff1"/>
    <w:link w:val="affffffffffffff0"/>
    <w:rsid w:val="00B63593"/>
    <w:rPr>
      <w:rFonts w:ascii="Times New Roman" w:eastAsia="Times New Roman" w:hAnsi="Times New Roman" w:cs="Times New Roman"/>
      <w:sz w:val="24"/>
      <w:lang w:val="en-US"/>
    </w:rPr>
  </w:style>
  <w:style w:type="paragraph" w:customStyle="1" w:styleId="1ffffd">
    <w:name w:val="Знак Знак1 Знак"/>
    <w:basedOn w:val="aff0"/>
    <w:rsid w:val="00B63593"/>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b">
    <w:name w:val="Список отчета"/>
    <w:basedOn w:val="afff"/>
    <w:link w:val="affffffffffffff2"/>
    <w:rsid w:val="00B63593"/>
    <w:pPr>
      <w:widowControl/>
      <w:numPr>
        <w:numId w:val="71"/>
      </w:numPr>
      <w:tabs>
        <w:tab w:val="clear" w:pos="360"/>
      </w:tabs>
      <w:autoSpaceDE/>
      <w:autoSpaceDN/>
      <w:spacing w:before="120" w:line="312" w:lineRule="auto"/>
      <w:ind w:left="993" w:right="170"/>
      <w:jc w:val="both"/>
    </w:pPr>
    <w:rPr>
      <w:spacing w:val="10"/>
      <w:sz w:val="24"/>
      <w:szCs w:val="28"/>
      <w:lang w:eastAsia="ru-RU"/>
    </w:rPr>
  </w:style>
  <w:style w:type="paragraph" w:customStyle="1" w:styleId="3ff7">
    <w:name w:val="Знак Знак3 Знак Знак Знак Знак"/>
    <w:basedOn w:val="aff0"/>
    <w:next w:val="24"/>
    <w:autoRedefine/>
    <w:rsid w:val="00B63593"/>
    <w:pPr>
      <w:spacing w:line="240" w:lineRule="exact"/>
      <w:jc w:val="right"/>
    </w:pPr>
    <w:rPr>
      <w:rFonts w:ascii="Times New Roman" w:eastAsia="Times New Roman" w:hAnsi="Times New Roman" w:cs="Times New Roman"/>
      <w:noProof/>
      <w:sz w:val="24"/>
      <w:szCs w:val="24"/>
      <w:lang w:val="en-US"/>
    </w:rPr>
  </w:style>
  <w:style w:type="paragraph" w:customStyle="1" w:styleId="affffffffffffff3">
    <w:name w:val="нумерация в ГЗ"/>
    <w:basedOn w:val="aff0"/>
    <w:rsid w:val="00B63593"/>
    <w:pPr>
      <w:tabs>
        <w:tab w:val="left" w:pos="930"/>
      </w:tabs>
      <w:spacing w:before="120" w:after="0" w:line="312" w:lineRule="auto"/>
      <w:ind w:firstLine="737"/>
      <w:jc w:val="both"/>
    </w:pPr>
    <w:rPr>
      <w:rFonts w:ascii="Times New Roman" w:eastAsia="Calibri" w:hAnsi="Times New Roman" w:cs="Times New Roman"/>
      <w:b/>
      <w:sz w:val="24"/>
      <w:szCs w:val="24"/>
      <w:lang w:eastAsia="ru-RU"/>
    </w:rPr>
  </w:style>
  <w:style w:type="character" w:customStyle="1" w:styleId="affffffffffffff4">
    <w:name w:val="Маркированный список Знак"/>
    <w:basedOn w:val="aff1"/>
    <w:rsid w:val="00B63593"/>
    <w:rPr>
      <w:rFonts w:cs="Times New Roman"/>
      <w:snapToGrid w:val="0"/>
      <w:sz w:val="24"/>
      <w:szCs w:val="24"/>
      <w:lang w:val="ru-RU" w:eastAsia="ru-RU" w:bidi="ar-SA"/>
    </w:rPr>
  </w:style>
  <w:style w:type="character" w:customStyle="1" w:styleId="2d">
    <w:name w:val="Стиль2 Знак"/>
    <w:basedOn w:val="aff1"/>
    <w:link w:val="2c"/>
    <w:locked/>
    <w:rsid w:val="00B63593"/>
    <w:rPr>
      <w:rFonts w:ascii="Times New Roman" w:eastAsia="Calibri" w:hAnsi="Times New Roman" w:cs="Times New Roman"/>
      <w:b/>
      <w:sz w:val="24"/>
    </w:rPr>
  </w:style>
  <w:style w:type="paragraph" w:customStyle="1" w:styleId="xl19">
    <w:name w:val="xl19"/>
    <w:basedOn w:val="aff0"/>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Calibri" w:hAnsi="Times New Roman" w:cs="Times New Roman"/>
      <w:sz w:val="24"/>
      <w:szCs w:val="24"/>
      <w:lang w:eastAsia="ru-RU"/>
    </w:rPr>
  </w:style>
  <w:style w:type="paragraph" w:customStyle="1" w:styleId="xl20">
    <w:name w:val="xl20"/>
    <w:basedOn w:val="aff0"/>
    <w:rsid w:val="00B63593"/>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Calibri" w:hAnsi="Times New Roman" w:cs="Times New Roman"/>
      <w:sz w:val="24"/>
      <w:szCs w:val="24"/>
      <w:lang w:eastAsia="ru-RU"/>
    </w:rPr>
  </w:style>
  <w:style w:type="paragraph" w:customStyle="1" w:styleId="xl21">
    <w:name w:val="xl21"/>
    <w:basedOn w:val="aff0"/>
    <w:rsid w:val="00B63593"/>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Calibri" w:hAnsi="Times New Roman" w:cs="Times New Roman"/>
      <w:sz w:val="24"/>
      <w:szCs w:val="24"/>
      <w:lang w:eastAsia="ru-RU"/>
    </w:rPr>
  </w:style>
  <w:style w:type="paragraph" w:customStyle="1" w:styleId="xl22">
    <w:name w:val="xl22"/>
    <w:basedOn w:val="aff0"/>
    <w:rsid w:val="00B63593"/>
    <w:pPr>
      <w:pBdr>
        <w:top w:val="single" w:sz="4" w:space="0" w:color="auto"/>
        <w:bottom w:val="single" w:sz="4" w:space="0" w:color="auto"/>
      </w:pBdr>
      <w:spacing w:before="100" w:beforeAutospacing="1" w:after="100" w:afterAutospacing="1" w:line="240" w:lineRule="auto"/>
      <w:jc w:val="center"/>
    </w:pPr>
    <w:rPr>
      <w:rFonts w:ascii="Times New Roman" w:eastAsia="Calibri" w:hAnsi="Times New Roman" w:cs="Times New Roman"/>
      <w:sz w:val="24"/>
      <w:szCs w:val="24"/>
      <w:lang w:eastAsia="ru-RU"/>
    </w:rPr>
  </w:style>
  <w:style w:type="character" w:customStyle="1" w:styleId="NoSpacingChar">
    <w:name w:val="No Spacing Char"/>
    <w:basedOn w:val="aff1"/>
    <w:link w:val="2ffd"/>
    <w:locked/>
    <w:rsid w:val="00B63593"/>
    <w:rPr>
      <w:rFonts w:ascii="Times New Roman" w:eastAsia="Times New Roman" w:hAnsi="Times New Roman" w:cs="Times New Roman"/>
      <w:sz w:val="22"/>
      <w:szCs w:val="22"/>
      <w:lang w:eastAsia="en-US"/>
    </w:rPr>
  </w:style>
  <w:style w:type="paragraph" w:customStyle="1" w:styleId="4f6">
    <w:name w:val="Стиль4"/>
    <w:basedOn w:val="afff4"/>
    <w:link w:val="4f7"/>
    <w:rsid w:val="00B63593"/>
    <w:pPr>
      <w:tabs>
        <w:tab w:val="clear" w:pos="4677"/>
        <w:tab w:val="clear" w:pos="9355"/>
        <w:tab w:val="center" w:pos="4153"/>
        <w:tab w:val="right" w:pos="8306"/>
      </w:tabs>
      <w:spacing w:before="120" w:line="360" w:lineRule="auto"/>
      <w:ind w:firstLine="720"/>
    </w:pPr>
    <w:rPr>
      <w:rFonts w:ascii="Times New Roman" w:eastAsia="Calibri" w:hAnsi="Times New Roman" w:cs="Times New Roman"/>
      <w:color w:val="FFC000"/>
      <w:sz w:val="24"/>
      <w:szCs w:val="16"/>
      <w:lang w:eastAsia="ru-RU"/>
    </w:rPr>
  </w:style>
  <w:style w:type="paragraph" w:customStyle="1" w:styleId="4f8">
    <w:name w:val="Абзац списка4"/>
    <w:basedOn w:val="aff0"/>
    <w:rsid w:val="00B63593"/>
    <w:pPr>
      <w:overflowPunct w:val="0"/>
      <w:autoSpaceDE w:val="0"/>
      <w:autoSpaceDN w:val="0"/>
      <w:adjustRightInd w:val="0"/>
      <w:spacing w:after="0" w:line="240" w:lineRule="auto"/>
      <w:ind w:left="720"/>
      <w:contextualSpacing/>
      <w:textAlignment w:val="baseline"/>
    </w:pPr>
    <w:rPr>
      <w:rFonts w:ascii="Times New Roman CYR" w:eastAsia="Calibri" w:hAnsi="Times New Roman CYR" w:cs="Times New Roman"/>
      <w:sz w:val="24"/>
      <w:szCs w:val="20"/>
      <w:lang w:eastAsia="ru-RU"/>
    </w:rPr>
  </w:style>
  <w:style w:type="character" w:customStyle="1" w:styleId="v121">
    <w:name w:val="v121"/>
    <w:basedOn w:val="aff1"/>
    <w:rsid w:val="00B63593"/>
    <w:rPr>
      <w:rFonts w:ascii="Verdana" w:hAnsi="Verdana" w:cs="Times New Roman"/>
      <w:sz w:val="18"/>
      <w:szCs w:val="18"/>
    </w:rPr>
  </w:style>
  <w:style w:type="paragraph" w:customStyle="1" w:styleId="1ffffe">
    <w:name w:val="1 Знак Знак Знак Знак Знак Знак Знак Знак Знак Знак"/>
    <w:basedOn w:val="aff0"/>
    <w:rsid w:val="00B63593"/>
    <w:pPr>
      <w:spacing w:before="100" w:beforeAutospacing="1" w:after="100" w:afterAutospacing="1" w:line="240" w:lineRule="auto"/>
    </w:pPr>
    <w:rPr>
      <w:rFonts w:ascii="Tahoma" w:eastAsia="Calibri" w:hAnsi="Tahoma" w:cs="Times New Roman"/>
      <w:sz w:val="20"/>
      <w:szCs w:val="20"/>
      <w:lang w:val="en-US"/>
    </w:rPr>
  </w:style>
  <w:style w:type="paragraph" w:customStyle="1" w:styleId="1fffff">
    <w:name w:val="Список маркированный 1"/>
    <w:basedOn w:val="aff0"/>
    <w:link w:val="1fffff0"/>
    <w:rsid w:val="00B63593"/>
    <w:pPr>
      <w:spacing w:after="120" w:line="360" w:lineRule="auto"/>
      <w:ind w:left="709"/>
      <w:contextualSpacing/>
      <w:jc w:val="both"/>
    </w:pPr>
    <w:rPr>
      <w:rFonts w:ascii="Times New Roman" w:eastAsia="Calibri" w:hAnsi="Times New Roman" w:cs="Times New Roman"/>
      <w:sz w:val="24"/>
      <w:szCs w:val="24"/>
      <w:lang w:eastAsia="ru-RU"/>
    </w:rPr>
  </w:style>
  <w:style w:type="character" w:customStyle="1" w:styleId="1fffff0">
    <w:name w:val="Список маркированный 1 Знак"/>
    <w:link w:val="1fffff"/>
    <w:locked/>
    <w:rsid w:val="00B63593"/>
    <w:rPr>
      <w:rFonts w:ascii="Times New Roman" w:eastAsia="Calibri" w:hAnsi="Times New Roman" w:cs="Times New Roman"/>
      <w:sz w:val="24"/>
      <w:szCs w:val="24"/>
    </w:rPr>
  </w:style>
  <w:style w:type="paragraph" w:customStyle="1" w:styleId="style1">
    <w:name w:val="style1"/>
    <w:basedOn w:val="aff0"/>
    <w:rsid w:val="00B63593"/>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ConsPlusCell0">
    <w:name w:val="ConsPlusCell Знак"/>
    <w:basedOn w:val="aff1"/>
    <w:link w:val="ConsPlusCell"/>
    <w:locked/>
    <w:rsid w:val="00B63593"/>
    <w:rPr>
      <w:rFonts w:ascii="Arial" w:eastAsia="Times New Roman" w:hAnsi="Arial" w:cs="Arial"/>
    </w:rPr>
  </w:style>
  <w:style w:type="numbering" w:customStyle="1" w:styleId="1111112">
    <w:name w:val="1 / 1.1 / 1.1.12"/>
    <w:basedOn w:val="aff3"/>
    <w:next w:val="111111"/>
    <w:rsid w:val="00B63593"/>
    <w:pPr>
      <w:numPr>
        <w:numId w:val="105"/>
      </w:numPr>
    </w:pPr>
  </w:style>
  <w:style w:type="numbering" w:customStyle="1" w:styleId="43">
    <w:name w:val="Стиль нумерованный43"/>
    <w:basedOn w:val="aff3"/>
    <w:rsid w:val="00B63593"/>
    <w:pPr>
      <w:numPr>
        <w:numId w:val="73"/>
      </w:numPr>
    </w:pPr>
  </w:style>
  <w:style w:type="paragraph" w:customStyle="1" w:styleId="aff">
    <w:name w:val="маркированный"/>
    <w:aliases w:val="Symbol (Symbol),Слева:  0 см,Выступ:  0,63 см"/>
    <w:basedOn w:val="aff0"/>
    <w:rsid w:val="00B63593"/>
    <w:pPr>
      <w:widowControl w:val="0"/>
      <w:numPr>
        <w:numId w:val="72"/>
      </w:numPr>
      <w:snapToGrid w:val="0"/>
      <w:spacing w:before="120" w:after="0" w:line="240" w:lineRule="auto"/>
      <w:jc w:val="both"/>
    </w:pPr>
    <w:rPr>
      <w:rFonts w:ascii="Times New Roman" w:eastAsia="Times New Roman" w:hAnsi="Times New Roman" w:cs="Times New Roman"/>
      <w:sz w:val="26"/>
      <w:szCs w:val="26"/>
      <w:lang w:eastAsia="ru-RU"/>
    </w:rPr>
  </w:style>
  <w:style w:type="numbering" w:styleId="111111">
    <w:name w:val="Outline List 2"/>
    <w:basedOn w:val="aff3"/>
    <w:semiHidden/>
    <w:unhideWhenUsed/>
    <w:rsid w:val="00B63593"/>
    <w:pPr>
      <w:numPr>
        <w:numId w:val="72"/>
      </w:numPr>
    </w:pPr>
  </w:style>
  <w:style w:type="paragraph" w:customStyle="1" w:styleId="affffffffffffff5">
    <w:name w:val="# ОСНОВНОЙ ТЕКСТ"/>
    <w:basedOn w:val="aff0"/>
    <w:rsid w:val="00B63593"/>
    <w:pPr>
      <w:widowControl w:val="0"/>
      <w:overflowPunct w:val="0"/>
      <w:autoSpaceDE w:val="0"/>
      <w:autoSpaceDN w:val="0"/>
      <w:adjustRightInd w:val="0"/>
      <w:spacing w:before="60" w:after="60" w:line="288" w:lineRule="auto"/>
      <w:ind w:firstLine="709"/>
      <w:jc w:val="both"/>
      <w:textAlignment w:val="baseline"/>
    </w:pPr>
    <w:rPr>
      <w:rFonts w:ascii="Times New Roman" w:eastAsia="Times New Roman" w:hAnsi="Times New Roman" w:cs="Times New Roman"/>
      <w:sz w:val="24"/>
      <w:szCs w:val="24"/>
      <w:lang w:eastAsia="ru-RU"/>
    </w:rPr>
  </w:style>
  <w:style w:type="character" w:customStyle="1" w:styleId="565pt">
    <w:name w:val="Основной текст (5) + 6;5 pt;Не полужирный;Не курсив"/>
    <w:basedOn w:val="56"/>
    <w:rsid w:val="00B63593"/>
    <w:rPr>
      <w:rFonts w:ascii="Microsoft Sans Serif" w:hAnsi="Microsoft Sans Serif" w:cs="Microsoft Sans Serif"/>
      <w:b/>
      <w:bCs/>
      <w:i/>
      <w:iCs/>
      <w:noProof/>
      <w:sz w:val="13"/>
      <w:szCs w:val="13"/>
      <w:shd w:val="clear" w:color="auto" w:fill="FFFFFF"/>
    </w:rPr>
  </w:style>
  <w:style w:type="character" w:customStyle="1" w:styleId="55pt">
    <w:name w:val="Основной текст + 5;5 pt"/>
    <w:basedOn w:val="affffff6"/>
    <w:rsid w:val="00B63593"/>
    <w:rPr>
      <w:rFonts w:ascii="Times New Roman" w:eastAsia="Times New Roman" w:hAnsi="Times New Roman" w:cs="Times New Roman"/>
      <w:sz w:val="11"/>
      <w:szCs w:val="11"/>
      <w:lang w:val="en-US"/>
    </w:rPr>
  </w:style>
  <w:style w:type="character" w:customStyle="1" w:styleId="87pt">
    <w:name w:val="Основной текст (8) + 7 pt;Курсив"/>
    <w:basedOn w:val="83"/>
    <w:rsid w:val="00B63593"/>
    <w:rPr>
      <w:rFonts w:ascii="Times New Roman" w:eastAsia="Times New Roman" w:hAnsi="Times New Roman" w:cs="Times New Roman"/>
      <w:b w:val="0"/>
      <w:bCs w:val="0"/>
      <w:i/>
      <w:iCs/>
      <w:smallCaps w:val="0"/>
      <w:strike w:val="0"/>
      <w:noProof/>
      <w:spacing w:val="0"/>
      <w:sz w:val="14"/>
      <w:szCs w:val="14"/>
      <w:shd w:val="clear" w:color="auto" w:fill="FFFFFF"/>
    </w:rPr>
  </w:style>
  <w:style w:type="character" w:customStyle="1" w:styleId="26pt1">
    <w:name w:val="Основной текст (2) + 6 pt"/>
    <w:basedOn w:val="2fa"/>
    <w:rsid w:val="00B63593"/>
    <w:rPr>
      <w:rFonts w:ascii="Times New Roman" w:eastAsia="Times New Roman" w:hAnsi="Times New Roman" w:cs="Times New Roman"/>
      <w:b w:val="0"/>
      <w:bCs w:val="0"/>
      <w:i w:val="0"/>
      <w:iCs w:val="0"/>
      <w:smallCaps w:val="0"/>
      <w:strike w:val="0"/>
      <w:spacing w:val="0"/>
      <w:sz w:val="12"/>
      <w:szCs w:val="12"/>
      <w:shd w:val="clear" w:color="auto" w:fill="FFFFFF"/>
    </w:rPr>
  </w:style>
  <w:style w:type="character" w:customStyle="1" w:styleId="62pt">
    <w:name w:val="Основной текст (6) + Интервал 2 pt"/>
    <w:basedOn w:val="66"/>
    <w:rsid w:val="00B63593"/>
    <w:rPr>
      <w:rFonts w:ascii="Times New Roman" w:eastAsia="Times New Roman" w:hAnsi="Times New Roman" w:cs="Times New Roman"/>
      <w:b w:val="0"/>
      <w:bCs w:val="0"/>
      <w:i w:val="0"/>
      <w:iCs w:val="0"/>
      <w:smallCaps w:val="0"/>
      <w:strike w:val="0"/>
      <w:spacing w:val="40"/>
      <w:sz w:val="13"/>
      <w:szCs w:val="13"/>
      <w:shd w:val="clear" w:color="auto" w:fill="FFFFFF"/>
    </w:rPr>
  </w:style>
  <w:style w:type="character" w:customStyle="1" w:styleId="46pt">
    <w:name w:val="Основной текст (4) + 6 pt;Не полужирный;Не курсив"/>
    <w:basedOn w:val="4b"/>
    <w:rsid w:val="00B63593"/>
    <w:rPr>
      <w:b/>
      <w:bCs/>
      <w:i/>
      <w:iCs/>
      <w:sz w:val="12"/>
      <w:szCs w:val="12"/>
      <w:shd w:val="clear" w:color="auto" w:fill="FFFFFF"/>
    </w:rPr>
  </w:style>
  <w:style w:type="paragraph" w:customStyle="1" w:styleId="xl3346">
    <w:name w:val="xl3346"/>
    <w:basedOn w:val="aff0"/>
    <w:rsid w:val="00B63593"/>
    <w:pPr>
      <w:spacing w:before="100" w:beforeAutospacing="1" w:after="100" w:afterAutospacing="1" w:line="240" w:lineRule="auto"/>
    </w:pPr>
    <w:rPr>
      <w:rFonts w:ascii="Arial" w:eastAsia="Times New Roman" w:hAnsi="Arial" w:cs="Arial"/>
      <w:sz w:val="16"/>
      <w:szCs w:val="16"/>
      <w:lang w:eastAsia="ru-RU"/>
    </w:rPr>
  </w:style>
  <w:style w:type="paragraph" w:customStyle="1" w:styleId="xl3347">
    <w:name w:val="xl3347"/>
    <w:basedOn w:val="aff0"/>
    <w:rsid w:val="00B63593"/>
    <w:pPr>
      <w:spacing w:before="100" w:beforeAutospacing="1" w:after="100" w:afterAutospacing="1" w:line="240" w:lineRule="auto"/>
    </w:pPr>
    <w:rPr>
      <w:rFonts w:ascii="Arial" w:eastAsia="Times New Roman" w:hAnsi="Arial" w:cs="Arial"/>
      <w:b/>
      <w:bCs/>
      <w:sz w:val="16"/>
      <w:szCs w:val="16"/>
      <w:lang w:eastAsia="ru-RU"/>
    </w:rPr>
  </w:style>
  <w:style w:type="paragraph" w:customStyle="1" w:styleId="xl3348">
    <w:name w:val="xl3348"/>
    <w:basedOn w:val="aff0"/>
    <w:rsid w:val="00B63593"/>
    <w:pPr>
      <w:spacing w:before="100" w:beforeAutospacing="1" w:after="100" w:afterAutospacing="1" w:line="240" w:lineRule="auto"/>
    </w:pPr>
    <w:rPr>
      <w:rFonts w:ascii="Arial" w:eastAsia="Times New Roman" w:hAnsi="Arial" w:cs="Arial"/>
      <w:i/>
      <w:iCs/>
      <w:sz w:val="16"/>
      <w:szCs w:val="16"/>
      <w:lang w:eastAsia="ru-RU"/>
    </w:rPr>
  </w:style>
  <w:style w:type="paragraph" w:customStyle="1" w:styleId="xl3349">
    <w:name w:val="xl3349"/>
    <w:basedOn w:val="aff0"/>
    <w:rsid w:val="00B63593"/>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ascii="Arial" w:eastAsia="Times New Roman" w:hAnsi="Arial" w:cs="Arial"/>
      <w:b/>
      <w:bCs/>
      <w:sz w:val="14"/>
      <w:szCs w:val="14"/>
      <w:lang w:eastAsia="ru-RU"/>
    </w:rPr>
  </w:style>
  <w:style w:type="paragraph" w:customStyle="1" w:styleId="xl3350">
    <w:name w:val="xl3350"/>
    <w:basedOn w:val="aff0"/>
    <w:rsid w:val="00B63593"/>
    <w:pPr>
      <w:shd w:val="clear" w:color="000000" w:fill="DAEEF3"/>
      <w:spacing w:before="100" w:beforeAutospacing="1" w:after="100" w:afterAutospacing="1" w:line="240" w:lineRule="auto"/>
      <w:jc w:val="center"/>
      <w:textAlignment w:val="center"/>
    </w:pPr>
    <w:rPr>
      <w:rFonts w:ascii="Arial" w:eastAsia="Times New Roman" w:hAnsi="Arial" w:cs="Arial"/>
      <w:sz w:val="14"/>
      <w:szCs w:val="14"/>
      <w:lang w:eastAsia="ru-RU"/>
    </w:rPr>
  </w:style>
  <w:style w:type="paragraph" w:customStyle="1" w:styleId="xl3351">
    <w:name w:val="xl3351"/>
    <w:basedOn w:val="aff0"/>
    <w:rsid w:val="00B63593"/>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ascii="Arial" w:eastAsia="Times New Roman" w:hAnsi="Arial" w:cs="Arial"/>
      <w:b/>
      <w:bCs/>
      <w:sz w:val="14"/>
      <w:szCs w:val="14"/>
      <w:lang w:eastAsia="ru-RU"/>
    </w:rPr>
  </w:style>
  <w:style w:type="paragraph" w:customStyle="1" w:styleId="xl3352">
    <w:name w:val="xl3352"/>
    <w:basedOn w:val="aff0"/>
    <w:rsid w:val="00B63593"/>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jc w:val="center"/>
      <w:textAlignment w:val="center"/>
    </w:pPr>
    <w:rPr>
      <w:rFonts w:ascii="Arial" w:eastAsia="Times New Roman" w:hAnsi="Arial" w:cs="Arial"/>
      <w:b/>
      <w:bCs/>
      <w:sz w:val="14"/>
      <w:szCs w:val="14"/>
      <w:lang w:eastAsia="ru-RU"/>
    </w:rPr>
  </w:style>
  <w:style w:type="paragraph" w:customStyle="1" w:styleId="xl3353">
    <w:name w:val="xl3353"/>
    <w:basedOn w:val="aff0"/>
    <w:rsid w:val="00B63593"/>
    <w:pPr>
      <w:shd w:val="clear" w:color="000000" w:fill="B7DEE8"/>
      <w:spacing w:before="100" w:beforeAutospacing="1" w:after="100" w:afterAutospacing="1" w:line="240" w:lineRule="auto"/>
      <w:jc w:val="center"/>
      <w:textAlignment w:val="center"/>
    </w:pPr>
    <w:rPr>
      <w:rFonts w:ascii="Arial" w:eastAsia="Times New Roman" w:hAnsi="Arial" w:cs="Arial"/>
      <w:sz w:val="14"/>
      <w:szCs w:val="14"/>
      <w:lang w:eastAsia="ru-RU"/>
    </w:rPr>
  </w:style>
  <w:style w:type="paragraph" w:customStyle="1" w:styleId="xl3354">
    <w:name w:val="xl3354"/>
    <w:basedOn w:val="aff0"/>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3355">
    <w:name w:val="xl3355"/>
    <w:basedOn w:val="aff0"/>
    <w:rsid w:val="00B63593"/>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pPr>
    <w:rPr>
      <w:rFonts w:ascii="Arial" w:eastAsia="Times New Roman" w:hAnsi="Arial" w:cs="Arial"/>
      <w:sz w:val="16"/>
      <w:szCs w:val="16"/>
      <w:lang w:eastAsia="ru-RU"/>
    </w:rPr>
  </w:style>
  <w:style w:type="paragraph" w:customStyle="1" w:styleId="xl3356">
    <w:name w:val="xl3356"/>
    <w:basedOn w:val="aff0"/>
    <w:rsid w:val="00B63593"/>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pPr>
    <w:rPr>
      <w:rFonts w:ascii="Arial" w:eastAsia="Times New Roman" w:hAnsi="Arial" w:cs="Arial"/>
      <w:b/>
      <w:bCs/>
      <w:sz w:val="16"/>
      <w:szCs w:val="16"/>
      <w:lang w:eastAsia="ru-RU"/>
    </w:rPr>
  </w:style>
  <w:style w:type="paragraph" w:customStyle="1" w:styleId="xl3357">
    <w:name w:val="xl3357"/>
    <w:basedOn w:val="aff0"/>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ru-RU"/>
    </w:rPr>
  </w:style>
  <w:style w:type="paragraph" w:customStyle="1" w:styleId="xl3358">
    <w:name w:val="xl3358"/>
    <w:basedOn w:val="aff0"/>
    <w:rsid w:val="00B63593"/>
    <w:pPr>
      <w:pBdr>
        <w:top w:val="single" w:sz="4" w:space="0" w:color="auto"/>
        <w:left w:val="single" w:sz="4" w:space="14" w:color="auto"/>
        <w:bottom w:val="single" w:sz="4" w:space="0" w:color="auto"/>
        <w:right w:val="single" w:sz="4" w:space="0" w:color="auto"/>
      </w:pBdr>
      <w:spacing w:before="100" w:beforeAutospacing="1" w:after="100" w:afterAutospacing="1" w:line="240" w:lineRule="auto"/>
      <w:ind w:firstLineChars="200" w:firstLine="200"/>
    </w:pPr>
    <w:rPr>
      <w:rFonts w:ascii="Arial" w:eastAsia="Times New Roman" w:hAnsi="Arial" w:cs="Arial"/>
      <w:sz w:val="16"/>
      <w:szCs w:val="16"/>
      <w:lang w:eastAsia="ru-RU"/>
    </w:rPr>
  </w:style>
  <w:style w:type="paragraph" w:customStyle="1" w:styleId="xl3359">
    <w:name w:val="xl3359"/>
    <w:basedOn w:val="aff0"/>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3360">
    <w:name w:val="xl3360"/>
    <w:basedOn w:val="aff0"/>
    <w:rsid w:val="00B63593"/>
    <w:pPr>
      <w:pBdr>
        <w:top w:val="single" w:sz="4" w:space="0" w:color="auto"/>
        <w:left w:val="single" w:sz="4" w:space="14" w:color="auto"/>
        <w:bottom w:val="single" w:sz="4" w:space="0" w:color="auto"/>
        <w:right w:val="single" w:sz="4" w:space="0" w:color="auto"/>
      </w:pBdr>
      <w:spacing w:before="100" w:beforeAutospacing="1" w:after="100" w:afterAutospacing="1" w:line="240" w:lineRule="auto"/>
      <w:ind w:firstLineChars="200" w:firstLine="200"/>
      <w:textAlignment w:val="center"/>
    </w:pPr>
    <w:rPr>
      <w:rFonts w:ascii="Arial" w:eastAsia="Times New Roman" w:hAnsi="Arial" w:cs="Arial"/>
      <w:sz w:val="16"/>
      <w:szCs w:val="16"/>
      <w:lang w:eastAsia="ru-RU"/>
    </w:rPr>
  </w:style>
  <w:style w:type="paragraph" w:customStyle="1" w:styleId="xl3361">
    <w:name w:val="xl3361"/>
    <w:basedOn w:val="aff0"/>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3362">
    <w:name w:val="xl3362"/>
    <w:basedOn w:val="aff0"/>
    <w:rsid w:val="00B63593"/>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b/>
      <w:bCs/>
      <w:sz w:val="16"/>
      <w:szCs w:val="16"/>
      <w:lang w:eastAsia="ru-RU"/>
    </w:rPr>
  </w:style>
  <w:style w:type="paragraph" w:customStyle="1" w:styleId="xl3363">
    <w:name w:val="xl3363"/>
    <w:basedOn w:val="aff0"/>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ru-RU"/>
    </w:rPr>
  </w:style>
  <w:style w:type="paragraph" w:customStyle="1" w:styleId="xl3364">
    <w:name w:val="xl3364"/>
    <w:basedOn w:val="aff0"/>
    <w:rsid w:val="00B63593"/>
    <w:pPr>
      <w:pBdr>
        <w:top w:val="single" w:sz="4" w:space="0" w:color="auto"/>
        <w:left w:val="single" w:sz="4" w:space="20" w:color="auto"/>
        <w:bottom w:val="single" w:sz="4" w:space="0" w:color="auto"/>
        <w:right w:val="single" w:sz="4" w:space="0" w:color="auto"/>
      </w:pBdr>
      <w:spacing w:before="100" w:beforeAutospacing="1" w:after="100" w:afterAutospacing="1" w:line="240" w:lineRule="auto"/>
      <w:ind w:firstLineChars="300" w:firstLine="300"/>
    </w:pPr>
    <w:rPr>
      <w:rFonts w:ascii="Arial" w:eastAsia="Times New Roman" w:hAnsi="Arial" w:cs="Arial"/>
      <w:sz w:val="16"/>
      <w:szCs w:val="16"/>
      <w:lang w:eastAsia="ru-RU"/>
    </w:rPr>
  </w:style>
  <w:style w:type="paragraph" w:customStyle="1" w:styleId="xl3365">
    <w:name w:val="xl3365"/>
    <w:basedOn w:val="aff0"/>
    <w:rsid w:val="00B63593"/>
    <w:pPr>
      <w:pBdr>
        <w:top w:val="single" w:sz="4" w:space="0" w:color="auto"/>
        <w:left w:val="single" w:sz="4" w:space="14" w:color="auto"/>
        <w:bottom w:val="single" w:sz="4" w:space="0" w:color="auto"/>
        <w:right w:val="single" w:sz="4" w:space="0" w:color="auto"/>
      </w:pBdr>
      <w:spacing w:before="100" w:beforeAutospacing="1" w:after="100" w:afterAutospacing="1" w:line="240" w:lineRule="auto"/>
      <w:ind w:firstLineChars="200" w:firstLine="200"/>
      <w:textAlignment w:val="center"/>
    </w:pPr>
    <w:rPr>
      <w:rFonts w:ascii="Arial" w:eastAsia="Times New Roman" w:hAnsi="Arial" w:cs="Arial"/>
      <w:sz w:val="16"/>
      <w:szCs w:val="16"/>
      <w:lang w:eastAsia="ru-RU"/>
    </w:rPr>
  </w:style>
  <w:style w:type="paragraph" w:customStyle="1" w:styleId="xl3366">
    <w:name w:val="xl3366"/>
    <w:basedOn w:val="aff0"/>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6"/>
      <w:szCs w:val="16"/>
      <w:lang w:eastAsia="ru-RU"/>
    </w:rPr>
  </w:style>
  <w:style w:type="paragraph" w:customStyle="1" w:styleId="xl3367">
    <w:name w:val="xl3367"/>
    <w:basedOn w:val="aff0"/>
    <w:rsid w:val="00B635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16"/>
      <w:szCs w:val="16"/>
      <w:lang w:eastAsia="ru-RU"/>
    </w:rPr>
  </w:style>
  <w:style w:type="paragraph" w:customStyle="1" w:styleId="xl3368">
    <w:name w:val="xl3368"/>
    <w:basedOn w:val="aff0"/>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6"/>
      <w:szCs w:val="16"/>
      <w:lang w:eastAsia="ru-RU"/>
    </w:rPr>
  </w:style>
  <w:style w:type="paragraph" w:customStyle="1" w:styleId="xl3369">
    <w:name w:val="xl3369"/>
    <w:basedOn w:val="aff0"/>
    <w:rsid w:val="00B63593"/>
    <w:pPr>
      <w:spacing w:before="100" w:beforeAutospacing="1" w:after="100" w:afterAutospacing="1" w:line="240" w:lineRule="auto"/>
    </w:pPr>
    <w:rPr>
      <w:rFonts w:ascii="Arial" w:eastAsia="Times New Roman" w:hAnsi="Arial" w:cs="Arial"/>
      <w:b/>
      <w:bCs/>
      <w:i/>
      <w:iCs/>
      <w:sz w:val="16"/>
      <w:szCs w:val="16"/>
      <w:lang w:eastAsia="ru-RU"/>
    </w:rPr>
  </w:style>
  <w:style w:type="paragraph" w:customStyle="1" w:styleId="xl3370">
    <w:name w:val="xl3370"/>
    <w:basedOn w:val="aff0"/>
    <w:rsid w:val="00B63593"/>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3371">
    <w:name w:val="xl3371"/>
    <w:basedOn w:val="aff0"/>
    <w:rsid w:val="00B63593"/>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3372">
    <w:name w:val="xl3372"/>
    <w:basedOn w:val="aff0"/>
    <w:rsid w:val="00B63593"/>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right"/>
      <w:textAlignment w:val="center"/>
    </w:pPr>
    <w:rPr>
      <w:rFonts w:ascii="Arial" w:eastAsia="Times New Roman" w:hAnsi="Arial" w:cs="Arial"/>
      <w:b/>
      <w:bCs/>
      <w:sz w:val="16"/>
      <w:szCs w:val="16"/>
      <w:lang w:eastAsia="ru-RU"/>
    </w:rPr>
  </w:style>
  <w:style w:type="paragraph" w:customStyle="1" w:styleId="xl3373">
    <w:name w:val="xl3373"/>
    <w:basedOn w:val="aff0"/>
    <w:rsid w:val="00B63593"/>
    <w:pPr>
      <w:shd w:val="clear" w:color="000000" w:fill="F2F2F2"/>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3374">
    <w:name w:val="xl3374"/>
    <w:basedOn w:val="aff0"/>
    <w:rsid w:val="00B63593"/>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pPr>
    <w:rPr>
      <w:rFonts w:ascii="Arial" w:eastAsia="Times New Roman" w:hAnsi="Arial" w:cs="Arial"/>
      <w:b/>
      <w:bCs/>
      <w:i/>
      <w:iCs/>
      <w:sz w:val="16"/>
      <w:szCs w:val="16"/>
      <w:lang w:eastAsia="ru-RU"/>
    </w:rPr>
  </w:style>
  <w:style w:type="paragraph" w:customStyle="1" w:styleId="xl3375">
    <w:name w:val="xl3375"/>
    <w:basedOn w:val="aff0"/>
    <w:rsid w:val="00B63593"/>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i/>
      <w:iCs/>
      <w:sz w:val="16"/>
      <w:szCs w:val="16"/>
      <w:lang w:eastAsia="ru-RU"/>
    </w:rPr>
  </w:style>
  <w:style w:type="paragraph" w:customStyle="1" w:styleId="xl3376">
    <w:name w:val="xl3376"/>
    <w:basedOn w:val="aff0"/>
    <w:rsid w:val="00B63593"/>
    <w:pPr>
      <w:shd w:val="clear" w:color="000000" w:fill="F2F2F2"/>
      <w:spacing w:before="100" w:beforeAutospacing="1" w:after="100" w:afterAutospacing="1" w:line="240" w:lineRule="auto"/>
    </w:pPr>
    <w:rPr>
      <w:rFonts w:ascii="Arial" w:eastAsia="Times New Roman" w:hAnsi="Arial" w:cs="Arial"/>
      <w:sz w:val="16"/>
      <w:szCs w:val="16"/>
      <w:lang w:eastAsia="ru-RU"/>
    </w:rPr>
  </w:style>
  <w:style w:type="paragraph" w:customStyle="1" w:styleId="xl3377">
    <w:name w:val="xl3377"/>
    <w:basedOn w:val="aff0"/>
    <w:rsid w:val="00B63593"/>
    <w:pPr>
      <w:shd w:val="clear" w:color="000000" w:fill="F2F2F2"/>
      <w:spacing w:before="100" w:beforeAutospacing="1" w:after="100" w:afterAutospacing="1" w:line="240" w:lineRule="auto"/>
    </w:pPr>
    <w:rPr>
      <w:rFonts w:ascii="Arial" w:eastAsia="Times New Roman" w:hAnsi="Arial" w:cs="Arial"/>
      <w:b/>
      <w:bCs/>
      <w:sz w:val="16"/>
      <w:szCs w:val="16"/>
      <w:lang w:eastAsia="ru-RU"/>
    </w:rPr>
  </w:style>
  <w:style w:type="paragraph" w:customStyle="1" w:styleId="xl3378">
    <w:name w:val="xl3378"/>
    <w:basedOn w:val="aff0"/>
    <w:rsid w:val="00B63593"/>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pPr>
    <w:rPr>
      <w:rFonts w:ascii="Arial" w:eastAsia="Times New Roman" w:hAnsi="Arial" w:cs="Arial"/>
      <w:b/>
      <w:bCs/>
      <w:sz w:val="16"/>
      <w:szCs w:val="16"/>
      <w:lang w:eastAsia="ru-RU"/>
    </w:rPr>
  </w:style>
  <w:style w:type="paragraph" w:customStyle="1" w:styleId="xl3379">
    <w:name w:val="xl3379"/>
    <w:basedOn w:val="aff0"/>
    <w:rsid w:val="00B63593"/>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3380">
    <w:name w:val="xl3380"/>
    <w:basedOn w:val="aff0"/>
    <w:rsid w:val="00B6359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Arial" w:eastAsia="Times New Roman" w:hAnsi="Arial" w:cs="Arial"/>
      <w:b/>
      <w:bCs/>
      <w:color w:val="FFFFFF"/>
      <w:sz w:val="14"/>
      <w:szCs w:val="14"/>
      <w:lang w:eastAsia="ru-RU"/>
    </w:rPr>
  </w:style>
  <w:style w:type="paragraph" w:customStyle="1" w:styleId="xl3381">
    <w:name w:val="xl3381"/>
    <w:basedOn w:val="aff0"/>
    <w:rsid w:val="00B63593"/>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500" w:firstLine="500"/>
    </w:pPr>
    <w:rPr>
      <w:rFonts w:ascii="Arial" w:eastAsia="Times New Roman" w:hAnsi="Arial" w:cs="Arial"/>
      <w:sz w:val="16"/>
      <w:szCs w:val="16"/>
      <w:lang w:eastAsia="ru-RU"/>
    </w:rPr>
  </w:style>
  <w:style w:type="paragraph" w:customStyle="1" w:styleId="xl3382">
    <w:name w:val="xl3382"/>
    <w:basedOn w:val="aff0"/>
    <w:rsid w:val="00B63593"/>
    <w:pPr>
      <w:pBdr>
        <w:top w:val="single" w:sz="4" w:space="0" w:color="auto"/>
        <w:left w:val="single" w:sz="4" w:space="0" w:color="auto"/>
        <w:bottom w:val="single" w:sz="4" w:space="0" w:color="auto"/>
        <w:right w:val="single" w:sz="4" w:space="0" w:color="auto"/>
      </w:pBdr>
      <w:shd w:val="thinDiagStripe" w:color="B7DEE8" w:fill="auto"/>
      <w:spacing w:before="100" w:beforeAutospacing="1" w:after="100" w:afterAutospacing="1" w:line="240" w:lineRule="auto"/>
      <w:jc w:val="right"/>
      <w:textAlignment w:val="center"/>
    </w:pPr>
    <w:rPr>
      <w:rFonts w:ascii="Arial" w:eastAsia="Times New Roman" w:hAnsi="Arial" w:cs="Arial"/>
      <w:color w:val="000000"/>
      <w:sz w:val="16"/>
      <w:szCs w:val="16"/>
      <w:lang w:eastAsia="ru-RU"/>
    </w:rPr>
  </w:style>
  <w:style w:type="paragraph" w:customStyle="1" w:styleId="xl3383">
    <w:name w:val="xl3383"/>
    <w:basedOn w:val="aff0"/>
    <w:rsid w:val="00B63593"/>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right"/>
      <w:textAlignment w:val="center"/>
    </w:pPr>
    <w:rPr>
      <w:rFonts w:ascii="Arial" w:eastAsia="Times New Roman" w:hAnsi="Arial" w:cs="Arial"/>
      <w:b/>
      <w:bCs/>
      <w:sz w:val="16"/>
      <w:szCs w:val="16"/>
      <w:lang w:eastAsia="ru-RU"/>
    </w:rPr>
  </w:style>
  <w:style w:type="paragraph" w:customStyle="1" w:styleId="xl3384">
    <w:name w:val="xl3384"/>
    <w:basedOn w:val="aff0"/>
    <w:rsid w:val="00B63593"/>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right"/>
      <w:textAlignment w:val="center"/>
    </w:pPr>
    <w:rPr>
      <w:rFonts w:ascii="Arial" w:eastAsia="Times New Roman" w:hAnsi="Arial" w:cs="Arial"/>
      <w:sz w:val="16"/>
      <w:szCs w:val="16"/>
      <w:lang w:eastAsia="ru-RU"/>
    </w:rPr>
  </w:style>
  <w:style w:type="paragraph" w:customStyle="1" w:styleId="xl3385">
    <w:name w:val="xl3385"/>
    <w:basedOn w:val="aff0"/>
    <w:rsid w:val="00B63593"/>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right"/>
      <w:textAlignment w:val="center"/>
    </w:pPr>
    <w:rPr>
      <w:rFonts w:ascii="Arial" w:eastAsia="Times New Roman" w:hAnsi="Arial" w:cs="Arial"/>
      <w:sz w:val="16"/>
      <w:szCs w:val="16"/>
      <w:lang w:eastAsia="ru-RU"/>
    </w:rPr>
  </w:style>
  <w:style w:type="paragraph" w:customStyle="1" w:styleId="xl3386">
    <w:name w:val="xl3386"/>
    <w:basedOn w:val="aff0"/>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16"/>
      <w:szCs w:val="16"/>
      <w:lang w:eastAsia="ru-RU"/>
    </w:rPr>
  </w:style>
  <w:style w:type="paragraph" w:customStyle="1" w:styleId="xl3387">
    <w:name w:val="xl3387"/>
    <w:basedOn w:val="aff0"/>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6"/>
      <w:szCs w:val="16"/>
      <w:lang w:eastAsia="ru-RU"/>
    </w:rPr>
  </w:style>
  <w:style w:type="paragraph" w:customStyle="1" w:styleId="xl3388">
    <w:name w:val="xl3388"/>
    <w:basedOn w:val="aff0"/>
    <w:rsid w:val="00B63593"/>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right"/>
      <w:textAlignment w:val="center"/>
    </w:pPr>
    <w:rPr>
      <w:rFonts w:ascii="Arial" w:eastAsia="Times New Roman" w:hAnsi="Arial" w:cs="Arial"/>
      <w:b/>
      <w:bCs/>
      <w:i/>
      <w:iCs/>
      <w:sz w:val="16"/>
      <w:szCs w:val="16"/>
      <w:lang w:eastAsia="ru-RU"/>
    </w:rPr>
  </w:style>
  <w:style w:type="paragraph" w:customStyle="1" w:styleId="xl3389">
    <w:name w:val="xl3389"/>
    <w:basedOn w:val="aff0"/>
    <w:rsid w:val="00B63593"/>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right"/>
      <w:textAlignment w:val="center"/>
    </w:pPr>
    <w:rPr>
      <w:rFonts w:ascii="Arial" w:eastAsia="Times New Roman" w:hAnsi="Arial" w:cs="Arial"/>
      <w:i/>
      <w:iCs/>
      <w:sz w:val="16"/>
      <w:szCs w:val="16"/>
      <w:lang w:eastAsia="ru-RU"/>
    </w:rPr>
  </w:style>
  <w:style w:type="paragraph" w:customStyle="1" w:styleId="xl3390">
    <w:name w:val="xl3390"/>
    <w:basedOn w:val="aff0"/>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16"/>
      <w:szCs w:val="16"/>
      <w:lang w:eastAsia="ru-RU"/>
    </w:rPr>
  </w:style>
  <w:style w:type="paragraph" w:customStyle="1" w:styleId="xl3391">
    <w:name w:val="xl3391"/>
    <w:basedOn w:val="aff0"/>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6"/>
      <w:szCs w:val="16"/>
      <w:lang w:eastAsia="ru-RU"/>
    </w:rPr>
  </w:style>
  <w:style w:type="paragraph" w:customStyle="1" w:styleId="xl3392">
    <w:name w:val="xl3392"/>
    <w:basedOn w:val="aff0"/>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6"/>
      <w:szCs w:val="16"/>
      <w:lang w:eastAsia="ru-RU"/>
    </w:rPr>
  </w:style>
  <w:style w:type="paragraph" w:customStyle="1" w:styleId="xl3393">
    <w:name w:val="xl3393"/>
    <w:basedOn w:val="aff0"/>
    <w:rsid w:val="00B63593"/>
    <w:pPr>
      <w:spacing w:before="100" w:beforeAutospacing="1" w:after="100" w:afterAutospacing="1" w:line="240" w:lineRule="auto"/>
      <w:jc w:val="right"/>
      <w:textAlignment w:val="center"/>
    </w:pPr>
    <w:rPr>
      <w:rFonts w:ascii="Arial" w:eastAsia="Times New Roman" w:hAnsi="Arial" w:cs="Arial"/>
      <w:sz w:val="16"/>
      <w:szCs w:val="16"/>
      <w:lang w:eastAsia="ru-RU"/>
    </w:rPr>
  </w:style>
  <w:style w:type="paragraph" w:customStyle="1" w:styleId="xl3394">
    <w:name w:val="xl3394"/>
    <w:basedOn w:val="aff0"/>
    <w:rsid w:val="00B63593"/>
    <w:pPr>
      <w:spacing w:before="100" w:beforeAutospacing="1" w:after="100" w:afterAutospacing="1" w:line="240" w:lineRule="auto"/>
      <w:jc w:val="right"/>
      <w:textAlignment w:val="center"/>
    </w:pPr>
    <w:rPr>
      <w:rFonts w:ascii="Arial" w:eastAsia="Times New Roman" w:hAnsi="Arial" w:cs="Arial"/>
      <w:color w:val="7030A0"/>
      <w:sz w:val="16"/>
      <w:szCs w:val="16"/>
      <w:lang w:eastAsia="ru-RU"/>
    </w:rPr>
  </w:style>
  <w:style w:type="paragraph" w:customStyle="1" w:styleId="xl3395">
    <w:name w:val="xl3395"/>
    <w:basedOn w:val="aff0"/>
    <w:rsid w:val="00B63593"/>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right"/>
      <w:textAlignment w:val="center"/>
    </w:pPr>
    <w:rPr>
      <w:rFonts w:ascii="Arial" w:eastAsia="Times New Roman" w:hAnsi="Arial" w:cs="Arial"/>
      <w:color w:val="FF0000"/>
      <w:sz w:val="16"/>
      <w:szCs w:val="16"/>
      <w:lang w:eastAsia="ru-RU"/>
    </w:rPr>
  </w:style>
  <w:style w:type="paragraph" w:customStyle="1" w:styleId="xl3396">
    <w:name w:val="xl3396"/>
    <w:basedOn w:val="aff0"/>
    <w:rsid w:val="00B635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sz w:val="16"/>
      <w:szCs w:val="16"/>
      <w:lang w:eastAsia="ru-RU"/>
    </w:rPr>
  </w:style>
  <w:style w:type="paragraph" w:customStyle="1" w:styleId="xl3397">
    <w:name w:val="xl3397"/>
    <w:basedOn w:val="aff0"/>
    <w:rsid w:val="00B635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b/>
      <w:bCs/>
      <w:sz w:val="16"/>
      <w:szCs w:val="16"/>
      <w:lang w:eastAsia="ru-RU"/>
    </w:rPr>
  </w:style>
  <w:style w:type="paragraph" w:customStyle="1" w:styleId="xl3398">
    <w:name w:val="xl3398"/>
    <w:basedOn w:val="aff0"/>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i/>
      <w:iCs/>
      <w:sz w:val="16"/>
      <w:szCs w:val="16"/>
      <w:lang w:eastAsia="ru-RU"/>
    </w:rPr>
  </w:style>
  <w:style w:type="paragraph" w:customStyle="1" w:styleId="xl3399">
    <w:name w:val="xl3399"/>
    <w:basedOn w:val="aff0"/>
    <w:rsid w:val="00B63593"/>
    <w:pPr>
      <w:pBdr>
        <w:top w:val="single" w:sz="4" w:space="0" w:color="auto"/>
        <w:left w:val="single" w:sz="4" w:space="0" w:color="auto"/>
        <w:bottom w:val="single" w:sz="4" w:space="0" w:color="auto"/>
        <w:right w:val="single" w:sz="4" w:space="0" w:color="auto"/>
      </w:pBdr>
      <w:shd w:val="thinDiagStripe" w:color="B7DEE8" w:fill="auto"/>
      <w:spacing w:before="100" w:beforeAutospacing="1" w:after="100" w:afterAutospacing="1" w:line="240" w:lineRule="auto"/>
      <w:jc w:val="right"/>
      <w:textAlignment w:val="center"/>
    </w:pPr>
    <w:rPr>
      <w:rFonts w:ascii="Arial" w:eastAsia="Times New Roman" w:hAnsi="Arial" w:cs="Arial"/>
      <w:sz w:val="16"/>
      <w:szCs w:val="16"/>
      <w:lang w:eastAsia="ru-RU"/>
    </w:rPr>
  </w:style>
  <w:style w:type="paragraph" w:customStyle="1" w:styleId="xl3400">
    <w:name w:val="xl3400"/>
    <w:basedOn w:val="aff0"/>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6"/>
      <w:szCs w:val="16"/>
      <w:lang w:eastAsia="ru-RU"/>
    </w:rPr>
  </w:style>
  <w:style w:type="paragraph" w:customStyle="1" w:styleId="xl3401">
    <w:name w:val="xl3401"/>
    <w:basedOn w:val="aff0"/>
    <w:rsid w:val="00B63593"/>
    <w:pPr>
      <w:pBdr>
        <w:top w:val="single" w:sz="4" w:space="0" w:color="auto"/>
        <w:left w:val="single" w:sz="4" w:space="0" w:color="auto"/>
        <w:bottom w:val="single" w:sz="4" w:space="0" w:color="auto"/>
        <w:right w:val="single" w:sz="4" w:space="0" w:color="auto"/>
      </w:pBdr>
      <w:shd w:val="thinDiagStripe" w:color="B7DEE8" w:fill="FFFFFF"/>
      <w:spacing w:before="100" w:beforeAutospacing="1" w:after="100" w:afterAutospacing="1" w:line="240" w:lineRule="auto"/>
      <w:jc w:val="right"/>
      <w:textAlignment w:val="center"/>
    </w:pPr>
    <w:rPr>
      <w:rFonts w:ascii="Arial" w:eastAsia="Times New Roman" w:hAnsi="Arial" w:cs="Arial"/>
      <w:color w:val="000000"/>
      <w:sz w:val="16"/>
      <w:szCs w:val="16"/>
      <w:lang w:eastAsia="ru-RU"/>
    </w:rPr>
  </w:style>
  <w:style w:type="paragraph" w:customStyle="1" w:styleId="xl3402">
    <w:name w:val="xl3402"/>
    <w:basedOn w:val="aff0"/>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6"/>
      <w:szCs w:val="16"/>
      <w:lang w:eastAsia="ru-RU"/>
    </w:rPr>
  </w:style>
  <w:style w:type="paragraph" w:customStyle="1" w:styleId="xl3403">
    <w:name w:val="xl3403"/>
    <w:basedOn w:val="aff0"/>
    <w:rsid w:val="00B63593"/>
    <w:pPr>
      <w:pBdr>
        <w:top w:val="single" w:sz="4" w:space="0" w:color="auto"/>
        <w:left w:val="single" w:sz="4" w:space="0" w:color="auto"/>
        <w:bottom w:val="single" w:sz="4" w:space="0" w:color="auto"/>
        <w:right w:val="single" w:sz="4" w:space="0" w:color="auto"/>
      </w:pBdr>
      <w:shd w:val="thinDiagStripe" w:color="B7DEE8" w:fill="00B0F0"/>
      <w:spacing w:before="100" w:beforeAutospacing="1" w:after="100" w:afterAutospacing="1" w:line="240" w:lineRule="auto"/>
      <w:jc w:val="right"/>
      <w:textAlignment w:val="center"/>
    </w:pPr>
    <w:rPr>
      <w:rFonts w:ascii="Arial" w:eastAsia="Times New Roman" w:hAnsi="Arial" w:cs="Arial"/>
      <w:color w:val="000000"/>
      <w:sz w:val="16"/>
      <w:szCs w:val="16"/>
      <w:lang w:eastAsia="ru-RU"/>
    </w:rPr>
  </w:style>
  <w:style w:type="paragraph" w:customStyle="1" w:styleId="xl3404">
    <w:name w:val="xl3404"/>
    <w:basedOn w:val="aff0"/>
    <w:rsid w:val="00B63593"/>
    <w:pPr>
      <w:pBdr>
        <w:top w:val="single" w:sz="4" w:space="0" w:color="auto"/>
        <w:left w:val="single" w:sz="4" w:space="14" w:color="auto"/>
        <w:bottom w:val="single" w:sz="4" w:space="0" w:color="auto"/>
        <w:right w:val="single" w:sz="4" w:space="0" w:color="auto"/>
      </w:pBdr>
      <w:spacing w:before="100" w:beforeAutospacing="1" w:after="100" w:afterAutospacing="1" w:line="240" w:lineRule="auto"/>
      <w:ind w:firstLineChars="200" w:firstLine="200"/>
    </w:pPr>
    <w:rPr>
      <w:rFonts w:ascii="Arial" w:eastAsia="Times New Roman" w:hAnsi="Arial" w:cs="Arial"/>
      <w:color w:val="FF0000"/>
      <w:sz w:val="16"/>
      <w:szCs w:val="16"/>
      <w:lang w:eastAsia="ru-RU"/>
    </w:rPr>
  </w:style>
  <w:style w:type="paragraph" w:customStyle="1" w:styleId="xl3405">
    <w:name w:val="xl3405"/>
    <w:basedOn w:val="aff0"/>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16"/>
      <w:szCs w:val="16"/>
      <w:lang w:eastAsia="ru-RU"/>
    </w:rPr>
  </w:style>
  <w:style w:type="paragraph" w:customStyle="1" w:styleId="xl3406">
    <w:name w:val="xl3406"/>
    <w:basedOn w:val="aff0"/>
    <w:rsid w:val="00B63593"/>
    <w:pPr>
      <w:spacing w:before="100" w:beforeAutospacing="1" w:after="100" w:afterAutospacing="1" w:line="240" w:lineRule="auto"/>
    </w:pPr>
    <w:rPr>
      <w:rFonts w:ascii="Arial" w:eastAsia="Times New Roman" w:hAnsi="Arial" w:cs="Arial"/>
      <w:i/>
      <w:iCs/>
      <w:color w:val="FF0000"/>
      <w:sz w:val="16"/>
      <w:szCs w:val="16"/>
      <w:lang w:eastAsia="ru-RU"/>
    </w:rPr>
  </w:style>
  <w:style w:type="paragraph" w:customStyle="1" w:styleId="xl3407">
    <w:name w:val="xl3407"/>
    <w:basedOn w:val="aff0"/>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6"/>
      <w:szCs w:val="16"/>
      <w:lang w:eastAsia="ru-RU"/>
    </w:rPr>
  </w:style>
  <w:style w:type="paragraph" w:customStyle="1" w:styleId="xl3408">
    <w:name w:val="xl3408"/>
    <w:basedOn w:val="aff0"/>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color w:val="000000"/>
      <w:sz w:val="18"/>
      <w:szCs w:val="18"/>
      <w:lang w:eastAsia="ru-RU"/>
    </w:rPr>
  </w:style>
  <w:style w:type="paragraph" w:customStyle="1" w:styleId="xl3409">
    <w:name w:val="xl3409"/>
    <w:basedOn w:val="aff0"/>
    <w:rsid w:val="00B63593"/>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3410">
    <w:name w:val="xl3410"/>
    <w:basedOn w:val="aff0"/>
    <w:rsid w:val="00B63593"/>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3411">
    <w:name w:val="xl3411"/>
    <w:basedOn w:val="aff0"/>
    <w:rsid w:val="00B63593"/>
    <w:pPr>
      <w:shd w:val="clear" w:color="000000" w:fill="FFFF99"/>
      <w:spacing w:before="100" w:beforeAutospacing="1" w:after="100" w:afterAutospacing="1" w:line="240" w:lineRule="auto"/>
      <w:textAlignment w:val="center"/>
    </w:pPr>
    <w:rPr>
      <w:rFonts w:ascii="Arial" w:eastAsia="Times New Roman" w:hAnsi="Arial" w:cs="Arial"/>
      <w:sz w:val="16"/>
      <w:szCs w:val="16"/>
      <w:lang w:eastAsia="ru-RU"/>
    </w:rPr>
  </w:style>
  <w:style w:type="paragraph" w:customStyle="1" w:styleId="xl3412">
    <w:name w:val="xl3412"/>
    <w:basedOn w:val="aff0"/>
    <w:rsid w:val="00B63593"/>
    <w:pPr>
      <w:pBdr>
        <w:top w:val="single" w:sz="4" w:space="0" w:color="auto"/>
        <w:left w:val="single" w:sz="4" w:space="14" w:color="auto"/>
        <w:bottom w:val="single" w:sz="4" w:space="0" w:color="auto"/>
        <w:right w:val="single" w:sz="4" w:space="0" w:color="auto"/>
      </w:pBdr>
      <w:shd w:val="clear" w:color="000000" w:fill="FFFFFF"/>
      <w:spacing w:before="100" w:beforeAutospacing="1" w:after="100" w:afterAutospacing="1" w:line="240" w:lineRule="auto"/>
      <w:ind w:firstLineChars="200" w:firstLine="200"/>
    </w:pPr>
    <w:rPr>
      <w:rFonts w:ascii="Arial" w:eastAsia="Times New Roman" w:hAnsi="Arial" w:cs="Arial"/>
      <w:sz w:val="16"/>
      <w:szCs w:val="16"/>
      <w:lang w:eastAsia="ru-RU"/>
    </w:rPr>
  </w:style>
  <w:style w:type="paragraph" w:customStyle="1" w:styleId="xl3413">
    <w:name w:val="xl3413"/>
    <w:basedOn w:val="aff0"/>
    <w:rsid w:val="00B635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3414">
    <w:name w:val="xl3414"/>
    <w:basedOn w:val="aff0"/>
    <w:rsid w:val="00B63593"/>
    <w:pPr>
      <w:pBdr>
        <w:top w:val="single" w:sz="4" w:space="0" w:color="auto"/>
        <w:left w:val="single" w:sz="4" w:space="7" w:color="auto"/>
        <w:bottom w:val="single" w:sz="4" w:space="0" w:color="auto"/>
        <w:right w:val="single" w:sz="4" w:space="0" w:color="auto"/>
      </w:pBdr>
      <w:shd w:val="clear" w:color="000000" w:fill="FFFFFF"/>
      <w:spacing w:before="100" w:beforeAutospacing="1" w:after="100" w:afterAutospacing="1" w:line="240" w:lineRule="auto"/>
      <w:ind w:firstLineChars="100" w:firstLine="100"/>
    </w:pPr>
    <w:rPr>
      <w:rFonts w:ascii="Arial" w:eastAsia="Times New Roman" w:hAnsi="Arial" w:cs="Arial"/>
      <w:b/>
      <w:bCs/>
      <w:sz w:val="16"/>
      <w:szCs w:val="16"/>
      <w:lang w:eastAsia="ru-RU"/>
    </w:rPr>
  </w:style>
  <w:style w:type="paragraph" w:customStyle="1" w:styleId="xl3415">
    <w:name w:val="xl3415"/>
    <w:basedOn w:val="aff0"/>
    <w:rsid w:val="00B63593"/>
    <w:pPr>
      <w:shd w:val="clear" w:color="000000" w:fill="FFFFFF"/>
      <w:spacing w:before="100" w:beforeAutospacing="1" w:after="100" w:afterAutospacing="1" w:line="240" w:lineRule="auto"/>
    </w:pPr>
    <w:rPr>
      <w:rFonts w:ascii="Arial" w:eastAsia="Times New Roman" w:hAnsi="Arial" w:cs="Arial"/>
      <w:sz w:val="16"/>
      <w:szCs w:val="16"/>
      <w:lang w:eastAsia="ru-RU"/>
    </w:rPr>
  </w:style>
  <w:style w:type="paragraph" w:customStyle="1" w:styleId="xl3416">
    <w:name w:val="xl3416"/>
    <w:basedOn w:val="aff0"/>
    <w:rsid w:val="00B63593"/>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right"/>
      <w:textAlignment w:val="center"/>
    </w:pPr>
    <w:rPr>
      <w:rFonts w:ascii="Arial" w:eastAsia="Times New Roman" w:hAnsi="Arial" w:cs="Arial"/>
      <w:b/>
      <w:bCs/>
      <w:i/>
      <w:iCs/>
      <w:color w:val="FF0000"/>
      <w:sz w:val="16"/>
      <w:szCs w:val="16"/>
      <w:lang w:eastAsia="ru-RU"/>
    </w:rPr>
  </w:style>
  <w:style w:type="paragraph" w:customStyle="1" w:styleId="xl3417">
    <w:name w:val="xl3417"/>
    <w:basedOn w:val="aff0"/>
    <w:rsid w:val="00B63593"/>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right"/>
      <w:textAlignment w:val="center"/>
    </w:pPr>
    <w:rPr>
      <w:rFonts w:ascii="Arial" w:eastAsia="Times New Roman" w:hAnsi="Arial" w:cs="Arial"/>
      <w:sz w:val="16"/>
      <w:szCs w:val="16"/>
      <w:lang w:eastAsia="ru-RU"/>
    </w:rPr>
  </w:style>
  <w:style w:type="paragraph" w:customStyle="1" w:styleId="xl3418">
    <w:name w:val="xl3418"/>
    <w:basedOn w:val="aff0"/>
    <w:rsid w:val="00B63593"/>
    <w:pPr>
      <w:shd w:val="clear" w:color="000000" w:fill="FF0000"/>
      <w:spacing w:before="100" w:beforeAutospacing="1" w:after="100" w:afterAutospacing="1" w:line="240" w:lineRule="auto"/>
    </w:pPr>
    <w:rPr>
      <w:rFonts w:ascii="Arial" w:eastAsia="Times New Roman" w:hAnsi="Arial" w:cs="Arial"/>
      <w:sz w:val="16"/>
      <w:szCs w:val="16"/>
      <w:lang w:eastAsia="ru-RU"/>
    </w:rPr>
  </w:style>
  <w:style w:type="paragraph" w:customStyle="1" w:styleId="xl3419">
    <w:name w:val="xl3419"/>
    <w:basedOn w:val="aff0"/>
    <w:rsid w:val="00B63593"/>
    <w:pPr>
      <w:shd w:val="clear" w:color="000000" w:fill="FF0000"/>
      <w:spacing w:before="100" w:beforeAutospacing="1" w:after="100" w:afterAutospacing="1" w:line="240" w:lineRule="auto"/>
    </w:pPr>
    <w:rPr>
      <w:rFonts w:ascii="Arial" w:eastAsia="Times New Roman" w:hAnsi="Arial" w:cs="Arial"/>
      <w:b/>
      <w:bCs/>
      <w:sz w:val="16"/>
      <w:szCs w:val="16"/>
      <w:lang w:eastAsia="ru-RU"/>
    </w:rPr>
  </w:style>
  <w:style w:type="paragraph" w:customStyle="1" w:styleId="xl3420">
    <w:name w:val="xl3420"/>
    <w:basedOn w:val="aff0"/>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6"/>
      <w:szCs w:val="16"/>
      <w:lang w:eastAsia="ru-RU"/>
    </w:rPr>
  </w:style>
  <w:style w:type="paragraph" w:customStyle="1" w:styleId="xl3421">
    <w:name w:val="xl3421"/>
    <w:basedOn w:val="aff0"/>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i/>
      <w:iCs/>
      <w:sz w:val="16"/>
      <w:szCs w:val="16"/>
      <w:lang w:eastAsia="ru-RU"/>
    </w:rPr>
  </w:style>
  <w:style w:type="paragraph" w:customStyle="1" w:styleId="xl3422">
    <w:name w:val="xl3422"/>
    <w:basedOn w:val="aff0"/>
    <w:rsid w:val="00B63593"/>
    <w:pPr>
      <w:pBdr>
        <w:top w:val="single" w:sz="4" w:space="0" w:color="auto"/>
        <w:left w:val="single" w:sz="8" w:space="14" w:color="auto"/>
        <w:bottom w:val="single" w:sz="4" w:space="0" w:color="auto"/>
      </w:pBdr>
      <w:spacing w:before="100" w:beforeAutospacing="1" w:after="100" w:afterAutospacing="1" w:line="240" w:lineRule="auto"/>
      <w:ind w:firstLineChars="200" w:firstLine="200"/>
    </w:pPr>
    <w:rPr>
      <w:rFonts w:ascii="Times New Roman" w:eastAsia="Times New Roman" w:hAnsi="Times New Roman" w:cs="Times New Roman"/>
      <w:sz w:val="16"/>
      <w:szCs w:val="16"/>
      <w:lang w:eastAsia="ru-RU"/>
    </w:rPr>
  </w:style>
  <w:style w:type="paragraph" w:customStyle="1" w:styleId="xl3423">
    <w:name w:val="xl3423"/>
    <w:basedOn w:val="aff0"/>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6"/>
      <w:szCs w:val="16"/>
      <w:lang w:eastAsia="ru-RU"/>
    </w:rPr>
  </w:style>
  <w:style w:type="paragraph" w:customStyle="1" w:styleId="xl3424">
    <w:name w:val="xl3424"/>
    <w:basedOn w:val="aff0"/>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i/>
      <w:iCs/>
      <w:color w:val="1F497D"/>
      <w:sz w:val="16"/>
      <w:szCs w:val="16"/>
      <w:lang w:eastAsia="ru-RU"/>
    </w:rPr>
  </w:style>
  <w:style w:type="paragraph" w:customStyle="1" w:styleId="xl3425">
    <w:name w:val="xl3425"/>
    <w:basedOn w:val="aff0"/>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color w:val="000000"/>
      <w:sz w:val="16"/>
      <w:szCs w:val="16"/>
      <w:lang w:eastAsia="ru-RU"/>
    </w:rPr>
  </w:style>
  <w:style w:type="paragraph" w:customStyle="1" w:styleId="xl3426">
    <w:name w:val="xl3426"/>
    <w:basedOn w:val="aff0"/>
    <w:rsid w:val="00B63593"/>
    <w:pPr>
      <w:pBdr>
        <w:top w:val="single" w:sz="4" w:space="0" w:color="auto"/>
        <w:left w:val="single" w:sz="4" w:space="14" w:color="auto"/>
        <w:bottom w:val="single" w:sz="4" w:space="0" w:color="auto"/>
        <w:right w:val="single" w:sz="4" w:space="0" w:color="auto"/>
      </w:pBdr>
      <w:spacing w:before="100" w:beforeAutospacing="1" w:after="100" w:afterAutospacing="1" w:line="240" w:lineRule="auto"/>
      <w:ind w:firstLineChars="200" w:firstLine="200"/>
    </w:pPr>
    <w:rPr>
      <w:rFonts w:ascii="Arial" w:eastAsia="Times New Roman" w:hAnsi="Arial" w:cs="Arial"/>
      <w:i/>
      <w:iCs/>
      <w:sz w:val="16"/>
      <w:szCs w:val="16"/>
      <w:lang w:eastAsia="ru-RU"/>
    </w:rPr>
  </w:style>
  <w:style w:type="paragraph" w:customStyle="1" w:styleId="xl3427">
    <w:name w:val="xl3427"/>
    <w:basedOn w:val="aff0"/>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sz w:val="16"/>
      <w:szCs w:val="16"/>
      <w:lang w:eastAsia="ru-RU"/>
    </w:rPr>
  </w:style>
  <w:style w:type="paragraph" w:customStyle="1" w:styleId="xl3428">
    <w:name w:val="xl3428"/>
    <w:basedOn w:val="aff0"/>
    <w:rsid w:val="00B63593"/>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right"/>
      <w:textAlignment w:val="center"/>
    </w:pPr>
    <w:rPr>
      <w:rFonts w:ascii="Arial" w:eastAsia="Times New Roman" w:hAnsi="Arial" w:cs="Arial"/>
      <w:i/>
      <w:iCs/>
      <w:color w:val="7030A0"/>
      <w:sz w:val="16"/>
      <w:szCs w:val="16"/>
      <w:lang w:eastAsia="ru-RU"/>
    </w:rPr>
  </w:style>
  <w:style w:type="paragraph" w:customStyle="1" w:styleId="xl3429">
    <w:name w:val="xl3429"/>
    <w:basedOn w:val="aff0"/>
    <w:rsid w:val="00B63593"/>
    <w:pPr>
      <w:pBdr>
        <w:top w:val="single" w:sz="4" w:space="0" w:color="auto"/>
        <w:left w:val="single" w:sz="4" w:space="0" w:color="auto"/>
        <w:bottom w:val="single" w:sz="4" w:space="0" w:color="auto"/>
        <w:right w:val="single" w:sz="4" w:space="0" w:color="auto"/>
      </w:pBdr>
      <w:shd w:val="thinDiagStripe" w:color="B7DEE8" w:fill="auto"/>
      <w:spacing w:before="100" w:beforeAutospacing="1" w:after="100" w:afterAutospacing="1" w:line="240" w:lineRule="auto"/>
      <w:jc w:val="right"/>
      <w:textAlignment w:val="center"/>
    </w:pPr>
    <w:rPr>
      <w:rFonts w:ascii="Arial" w:eastAsia="Times New Roman" w:hAnsi="Arial" w:cs="Arial"/>
      <w:i/>
      <w:iCs/>
      <w:color w:val="000000"/>
      <w:sz w:val="16"/>
      <w:szCs w:val="16"/>
      <w:lang w:eastAsia="ru-RU"/>
    </w:rPr>
  </w:style>
  <w:style w:type="paragraph" w:customStyle="1" w:styleId="xl3430">
    <w:name w:val="xl3430"/>
    <w:basedOn w:val="aff0"/>
    <w:rsid w:val="00B63593"/>
    <w:pPr>
      <w:pBdr>
        <w:top w:val="single" w:sz="4" w:space="0" w:color="auto"/>
        <w:left w:val="single" w:sz="4" w:space="14" w:color="auto"/>
        <w:bottom w:val="single" w:sz="4" w:space="0" w:color="auto"/>
        <w:right w:val="single" w:sz="4" w:space="0" w:color="auto"/>
      </w:pBdr>
      <w:spacing w:before="100" w:beforeAutospacing="1" w:after="100" w:afterAutospacing="1" w:line="240" w:lineRule="auto"/>
      <w:ind w:firstLineChars="200" w:firstLine="200"/>
      <w:textAlignment w:val="center"/>
    </w:pPr>
    <w:rPr>
      <w:rFonts w:ascii="Arial" w:eastAsia="Times New Roman" w:hAnsi="Arial" w:cs="Arial"/>
      <w:i/>
      <w:iCs/>
      <w:color w:val="FF0000"/>
      <w:sz w:val="16"/>
      <w:szCs w:val="16"/>
      <w:lang w:eastAsia="ru-RU"/>
    </w:rPr>
  </w:style>
  <w:style w:type="paragraph" w:customStyle="1" w:styleId="xl3431">
    <w:name w:val="xl3431"/>
    <w:basedOn w:val="aff0"/>
    <w:rsid w:val="00B63593"/>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pPr>
    <w:rPr>
      <w:rFonts w:ascii="Arial" w:eastAsia="Times New Roman" w:hAnsi="Arial" w:cs="Arial"/>
      <w:b/>
      <w:bCs/>
      <w:i/>
      <w:iCs/>
      <w:sz w:val="16"/>
      <w:szCs w:val="16"/>
      <w:lang w:eastAsia="ru-RU"/>
    </w:rPr>
  </w:style>
  <w:style w:type="paragraph" w:customStyle="1" w:styleId="xl3432">
    <w:name w:val="xl3432"/>
    <w:basedOn w:val="aff0"/>
    <w:rsid w:val="00B63593"/>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right"/>
      <w:textAlignment w:val="center"/>
    </w:pPr>
    <w:rPr>
      <w:rFonts w:ascii="Arial" w:eastAsia="Times New Roman" w:hAnsi="Arial" w:cs="Arial"/>
      <w:b/>
      <w:bCs/>
      <w:i/>
      <w:iCs/>
      <w:sz w:val="16"/>
      <w:szCs w:val="16"/>
      <w:lang w:eastAsia="ru-RU"/>
    </w:rPr>
  </w:style>
  <w:style w:type="paragraph" w:customStyle="1" w:styleId="xl3433">
    <w:name w:val="xl3433"/>
    <w:basedOn w:val="aff0"/>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16"/>
      <w:szCs w:val="16"/>
      <w:lang w:eastAsia="ru-RU"/>
    </w:rPr>
  </w:style>
  <w:style w:type="paragraph" w:customStyle="1" w:styleId="xl3434">
    <w:name w:val="xl3434"/>
    <w:basedOn w:val="aff0"/>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6"/>
      <w:szCs w:val="16"/>
      <w:lang w:eastAsia="ru-RU"/>
    </w:rPr>
  </w:style>
  <w:style w:type="paragraph" w:customStyle="1" w:styleId="xl3435">
    <w:name w:val="xl3435"/>
    <w:basedOn w:val="aff0"/>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6"/>
      <w:szCs w:val="16"/>
      <w:lang w:eastAsia="ru-RU"/>
    </w:rPr>
  </w:style>
  <w:style w:type="paragraph" w:customStyle="1" w:styleId="xl3436">
    <w:name w:val="xl3436"/>
    <w:basedOn w:val="aff0"/>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i/>
      <w:iCs/>
      <w:color w:val="1F497D"/>
      <w:sz w:val="16"/>
      <w:szCs w:val="16"/>
      <w:lang w:eastAsia="ru-RU"/>
    </w:rPr>
  </w:style>
  <w:style w:type="paragraph" w:customStyle="1" w:styleId="xl3437">
    <w:name w:val="xl3437"/>
    <w:basedOn w:val="aff0"/>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i/>
      <w:iCs/>
      <w:color w:val="1F497D"/>
      <w:sz w:val="16"/>
      <w:szCs w:val="16"/>
      <w:lang w:eastAsia="ru-RU"/>
    </w:rPr>
  </w:style>
  <w:style w:type="character" w:customStyle="1" w:styleId="423">
    <w:name w:val="Основной текст (4)2"/>
    <w:basedOn w:val="4b"/>
    <w:uiPriority w:val="99"/>
    <w:rsid w:val="00B63593"/>
    <w:rPr>
      <w:rFonts w:ascii="Arial" w:hAnsi="Arial" w:cs="Arial"/>
      <w:i/>
      <w:iCs/>
      <w:spacing w:val="0"/>
      <w:sz w:val="15"/>
      <w:szCs w:val="15"/>
      <w:shd w:val="clear" w:color="auto" w:fill="FFFFFF"/>
    </w:rPr>
  </w:style>
  <w:style w:type="character" w:customStyle="1" w:styleId="1fffff1">
    <w:name w:val="Неразрешенное упоминание1"/>
    <w:basedOn w:val="aff1"/>
    <w:uiPriority w:val="99"/>
    <w:semiHidden/>
    <w:unhideWhenUsed/>
    <w:rsid w:val="00B63593"/>
    <w:rPr>
      <w:color w:val="605E5C"/>
      <w:shd w:val="clear" w:color="auto" w:fill="E1DFDD"/>
    </w:rPr>
  </w:style>
  <w:style w:type="character" w:customStyle="1" w:styleId="2fffc">
    <w:name w:val="Неразрешенное упоминание2"/>
    <w:basedOn w:val="aff1"/>
    <w:uiPriority w:val="99"/>
    <w:semiHidden/>
    <w:unhideWhenUsed/>
    <w:rsid w:val="00B63593"/>
    <w:rPr>
      <w:color w:val="605E5C"/>
      <w:shd w:val="clear" w:color="auto" w:fill="E1DFDD"/>
    </w:rPr>
  </w:style>
  <w:style w:type="character" w:customStyle="1" w:styleId="3ff8">
    <w:name w:val="Неразрешенное упоминание3"/>
    <w:basedOn w:val="aff1"/>
    <w:uiPriority w:val="99"/>
    <w:semiHidden/>
    <w:unhideWhenUsed/>
    <w:rsid w:val="00B63593"/>
    <w:rPr>
      <w:color w:val="605E5C"/>
      <w:shd w:val="clear" w:color="auto" w:fill="E1DFDD"/>
    </w:rPr>
  </w:style>
  <w:style w:type="character" w:customStyle="1" w:styleId="4f9">
    <w:name w:val="Неразрешенное упоминание4"/>
    <w:basedOn w:val="aff1"/>
    <w:uiPriority w:val="99"/>
    <w:semiHidden/>
    <w:unhideWhenUsed/>
    <w:rsid w:val="00B63593"/>
    <w:rPr>
      <w:color w:val="605E5C"/>
      <w:shd w:val="clear" w:color="auto" w:fill="E1DFDD"/>
    </w:rPr>
  </w:style>
  <w:style w:type="character" w:customStyle="1" w:styleId="5f">
    <w:name w:val="Неразрешенное упоминание5"/>
    <w:basedOn w:val="aff1"/>
    <w:uiPriority w:val="99"/>
    <w:semiHidden/>
    <w:unhideWhenUsed/>
    <w:rsid w:val="00B63593"/>
    <w:rPr>
      <w:color w:val="605E5C"/>
      <w:shd w:val="clear" w:color="auto" w:fill="E1DFDD"/>
    </w:rPr>
  </w:style>
  <w:style w:type="character" w:customStyle="1" w:styleId="Default0">
    <w:name w:val="Default Знак"/>
    <w:link w:val="Default"/>
    <w:rsid w:val="00B63593"/>
    <w:rPr>
      <w:rFonts w:ascii="Arial" w:eastAsia="Calibri" w:hAnsi="Arial" w:cs="Arial"/>
      <w:color w:val="000000"/>
      <w:sz w:val="24"/>
      <w:szCs w:val="24"/>
      <w:lang w:eastAsia="en-US"/>
    </w:rPr>
  </w:style>
  <w:style w:type="character" w:customStyle="1" w:styleId="6b">
    <w:name w:val="Неразрешенное упоминание6"/>
    <w:basedOn w:val="aff1"/>
    <w:uiPriority w:val="99"/>
    <w:semiHidden/>
    <w:unhideWhenUsed/>
    <w:rsid w:val="00B63593"/>
    <w:rPr>
      <w:color w:val="605E5C"/>
      <w:shd w:val="clear" w:color="auto" w:fill="E1DFDD"/>
    </w:rPr>
  </w:style>
  <w:style w:type="paragraph" w:customStyle="1" w:styleId="af2">
    <w:name w:val="КАТ_маркированный"/>
    <w:basedOn w:val="afff8"/>
    <w:next w:val="afffd"/>
    <w:qFormat/>
    <w:rsid w:val="00B63593"/>
    <w:pPr>
      <w:widowControl/>
      <w:numPr>
        <w:numId w:val="74"/>
      </w:numPr>
      <w:autoSpaceDE/>
      <w:autoSpaceDN/>
      <w:spacing w:after="60" w:line="276" w:lineRule="auto"/>
      <w:ind w:left="0" w:firstLine="709"/>
      <w:contextualSpacing/>
      <w:jc w:val="both"/>
    </w:pPr>
    <w:rPr>
      <w:sz w:val="24"/>
      <w:szCs w:val="24"/>
      <w:lang w:eastAsia="ru-RU"/>
    </w:rPr>
  </w:style>
  <w:style w:type="character" w:customStyle="1" w:styleId="mark">
    <w:name w:val="mark"/>
    <w:basedOn w:val="aff1"/>
    <w:rsid w:val="00B63593"/>
  </w:style>
  <w:style w:type="paragraph" w:customStyle="1" w:styleId="affffffffffffff6">
    <w:name w:val="Текст отчета"/>
    <w:basedOn w:val="aff0"/>
    <w:link w:val="affffffffffffff7"/>
    <w:rsid w:val="00B63593"/>
    <w:pPr>
      <w:spacing w:before="120" w:after="120" w:line="276" w:lineRule="auto"/>
      <w:ind w:firstLine="720"/>
      <w:jc w:val="both"/>
    </w:pPr>
    <w:rPr>
      <w:rFonts w:ascii="Times New Roman" w:eastAsia="Calibri" w:hAnsi="Times New Roman" w:cs="Times New Roman"/>
      <w:sz w:val="24"/>
      <w:szCs w:val="20"/>
      <w:lang w:eastAsia="ru-RU"/>
    </w:rPr>
  </w:style>
  <w:style w:type="character" w:customStyle="1" w:styleId="affffffffffffff7">
    <w:name w:val="Текст отчета Знак"/>
    <w:link w:val="affffffffffffff6"/>
    <w:locked/>
    <w:rsid w:val="00B63593"/>
    <w:rPr>
      <w:rFonts w:ascii="Times New Roman" w:eastAsia="Calibri" w:hAnsi="Times New Roman" w:cs="Times New Roman"/>
      <w:sz w:val="24"/>
    </w:rPr>
  </w:style>
  <w:style w:type="character" w:customStyle="1" w:styleId="FontStyle16">
    <w:name w:val="Font Style16"/>
    <w:rsid w:val="00B63593"/>
    <w:rPr>
      <w:rFonts w:ascii="Times New Roman" w:hAnsi="Times New Roman" w:cs="Times New Roman"/>
      <w:sz w:val="24"/>
      <w:szCs w:val="24"/>
    </w:rPr>
  </w:style>
  <w:style w:type="paragraph" w:customStyle="1" w:styleId="default1">
    <w:name w:val="default"/>
    <w:basedOn w:val="aff0"/>
    <w:rsid w:val="00B635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9a">
    <w:name w:val="Обычный9"/>
    <w:rsid w:val="00B63593"/>
    <w:pPr>
      <w:spacing w:before="100" w:after="100"/>
    </w:pPr>
    <w:rPr>
      <w:rFonts w:ascii="Times New Roman" w:eastAsia="Times New Roman" w:hAnsi="Times New Roman" w:cs="Times New Roman"/>
      <w:snapToGrid w:val="0"/>
      <w:sz w:val="24"/>
    </w:rPr>
  </w:style>
  <w:style w:type="paragraph" w:customStyle="1" w:styleId="ae">
    <w:name w:val="Название рисунка"/>
    <w:basedOn w:val="aff0"/>
    <w:next w:val="aff0"/>
    <w:link w:val="affffffffffffff8"/>
    <w:rsid w:val="00B63593"/>
    <w:pPr>
      <w:numPr>
        <w:numId w:val="75"/>
      </w:numPr>
      <w:spacing w:before="120" w:after="360" w:line="240" w:lineRule="auto"/>
      <w:ind w:left="1559" w:hanging="1559"/>
      <w:contextualSpacing/>
      <w:jc w:val="both"/>
    </w:pPr>
    <w:rPr>
      <w:rFonts w:ascii="Times New Roman" w:eastAsia="Calibri" w:hAnsi="Times New Roman" w:cs="Times New Roman"/>
      <w:sz w:val="24"/>
      <w:szCs w:val="24"/>
      <w:lang w:val="x-none" w:eastAsia="x-none"/>
    </w:rPr>
  </w:style>
  <w:style w:type="character" w:customStyle="1" w:styleId="affffffffffffff8">
    <w:name w:val="Название рисунка Знак"/>
    <w:link w:val="ae"/>
    <w:locked/>
    <w:rsid w:val="00B63593"/>
    <w:rPr>
      <w:rFonts w:ascii="Times New Roman" w:eastAsia="Calibri" w:hAnsi="Times New Roman" w:cs="Times New Roman"/>
      <w:sz w:val="24"/>
      <w:szCs w:val="24"/>
      <w:lang w:val="x-none" w:eastAsia="x-none"/>
    </w:rPr>
  </w:style>
  <w:style w:type="paragraph" w:customStyle="1" w:styleId="affffffffffffff9">
    <w:name w:val="Заголовок Прил"/>
    <w:basedOn w:val="aff0"/>
    <w:next w:val="aff0"/>
    <w:rsid w:val="00B63593"/>
    <w:pPr>
      <w:pageBreakBefore/>
      <w:spacing w:before="4000" w:after="0" w:line="360" w:lineRule="auto"/>
      <w:ind w:left="2268" w:hanging="1701"/>
      <w:outlineLvl w:val="0"/>
    </w:pPr>
    <w:rPr>
      <w:rFonts w:ascii="Times New Roman" w:eastAsia="Calibri" w:hAnsi="Times New Roman" w:cs="Times New Roman"/>
      <w:b/>
      <w:kern w:val="24"/>
      <w:sz w:val="36"/>
      <w:szCs w:val="20"/>
      <w:lang w:eastAsia="ru-RU"/>
    </w:rPr>
  </w:style>
  <w:style w:type="paragraph" w:customStyle="1" w:styleId="affffffffffffffa">
    <w:name w:val="ВЭС"/>
    <w:basedOn w:val="aff0"/>
    <w:next w:val="afff"/>
    <w:rsid w:val="00B63593"/>
    <w:pPr>
      <w:keepNext/>
      <w:spacing w:before="120" w:after="120" w:line="240" w:lineRule="auto"/>
    </w:pPr>
    <w:rPr>
      <w:rFonts w:ascii="Times New Roman" w:eastAsia="Calibri" w:hAnsi="Times New Roman" w:cs="Times New Roman"/>
      <w:b/>
      <w:sz w:val="24"/>
      <w:szCs w:val="20"/>
      <w:lang w:eastAsia="ru-RU"/>
    </w:rPr>
  </w:style>
  <w:style w:type="paragraph" w:customStyle="1" w:styleId="affffffffffffffb">
    <w:name w:val="ВЭС Название"/>
    <w:basedOn w:val="aff0"/>
    <w:next w:val="affffffffffffffa"/>
    <w:rsid w:val="00B63593"/>
    <w:pPr>
      <w:pageBreakBefore/>
      <w:spacing w:after="0" w:line="300" w:lineRule="exact"/>
      <w:ind w:left="1418" w:hanging="1418"/>
    </w:pPr>
    <w:rPr>
      <w:rFonts w:ascii="Times New Roman" w:eastAsia="Calibri" w:hAnsi="Times New Roman" w:cs="Times New Roman"/>
      <w:b/>
      <w:caps/>
      <w:sz w:val="24"/>
      <w:szCs w:val="20"/>
      <w:lang w:eastAsia="ru-RU"/>
    </w:rPr>
  </w:style>
  <w:style w:type="paragraph" w:customStyle="1" w:styleId="1fffff2">
    <w:name w:val="Заголовок Прил1"/>
    <w:basedOn w:val="aff0"/>
    <w:next w:val="aff0"/>
    <w:rsid w:val="00B63593"/>
    <w:pPr>
      <w:pageBreakBefore/>
      <w:spacing w:after="120" w:line="240" w:lineRule="auto"/>
      <w:ind w:firstLine="7088"/>
      <w:jc w:val="center"/>
      <w:outlineLvl w:val="0"/>
    </w:pPr>
    <w:rPr>
      <w:rFonts w:ascii="Times New Roman" w:eastAsia="Calibri" w:hAnsi="Times New Roman" w:cs="Times New Roman"/>
      <w:b/>
      <w:kern w:val="24"/>
      <w:sz w:val="24"/>
      <w:szCs w:val="20"/>
      <w:lang w:eastAsia="ru-RU"/>
    </w:rPr>
  </w:style>
  <w:style w:type="paragraph" w:customStyle="1" w:styleId="202">
    <w:name w:val="20"/>
    <w:basedOn w:val="aff0"/>
    <w:next w:val="afff2"/>
    <w:link w:val="affffffffffffffc"/>
    <w:rsid w:val="00B63593"/>
    <w:pPr>
      <w:keepNext/>
      <w:spacing w:before="120" w:after="120" w:line="240" w:lineRule="auto"/>
      <w:jc w:val="center"/>
    </w:pPr>
    <w:rPr>
      <w:rFonts w:ascii="Times New Roman" w:eastAsia="Calibri" w:hAnsi="Times New Roman" w:cs="Times New Roman"/>
      <w:sz w:val="28"/>
      <w:szCs w:val="20"/>
      <w:lang w:eastAsia="ru-RU"/>
    </w:rPr>
  </w:style>
  <w:style w:type="character" w:customStyle="1" w:styleId="affffffffffffffc">
    <w:name w:val="Название Знак"/>
    <w:link w:val="202"/>
    <w:uiPriority w:val="10"/>
    <w:locked/>
    <w:rsid w:val="00B63593"/>
    <w:rPr>
      <w:rFonts w:ascii="Times New Roman" w:eastAsia="Calibri" w:hAnsi="Times New Roman" w:cs="Times New Roman"/>
      <w:sz w:val="28"/>
    </w:rPr>
  </w:style>
  <w:style w:type="paragraph" w:customStyle="1" w:styleId="affffffffffffffd">
    <w:name w:val="Рисунок"/>
    <w:basedOn w:val="afff"/>
    <w:rsid w:val="00B63593"/>
    <w:pPr>
      <w:widowControl/>
      <w:autoSpaceDE/>
      <w:autoSpaceDN/>
      <w:spacing w:after="120"/>
      <w:jc w:val="center"/>
    </w:pPr>
    <w:rPr>
      <w:rFonts w:eastAsia="Calibri"/>
      <w:b/>
      <w:bCs/>
      <w:i/>
      <w:sz w:val="24"/>
      <w:szCs w:val="20"/>
      <w:lang w:eastAsia="ru-RU"/>
    </w:rPr>
  </w:style>
  <w:style w:type="paragraph" w:customStyle="1" w:styleId="1a">
    <w:name w:val="Заголовок 1д"/>
    <w:basedOn w:val="aff0"/>
    <w:next w:val="afff"/>
    <w:rsid w:val="00B63593"/>
    <w:pPr>
      <w:keepNext/>
      <w:numPr>
        <w:numId w:val="78"/>
      </w:numPr>
      <w:spacing w:before="120" w:after="60" w:line="240" w:lineRule="auto"/>
      <w:jc w:val="center"/>
      <w:outlineLvl w:val="0"/>
    </w:pPr>
    <w:rPr>
      <w:rFonts w:ascii="Times New Roman" w:eastAsia="Calibri" w:hAnsi="Times New Roman" w:cs="Times New Roman"/>
      <w:b/>
      <w:szCs w:val="20"/>
      <w:lang w:eastAsia="ru-RU"/>
    </w:rPr>
  </w:style>
  <w:style w:type="paragraph" w:customStyle="1" w:styleId="21">
    <w:name w:val="Заголовок 2д"/>
    <w:basedOn w:val="aff0"/>
    <w:rsid w:val="00B63593"/>
    <w:pPr>
      <w:numPr>
        <w:ilvl w:val="1"/>
        <w:numId w:val="77"/>
      </w:numPr>
      <w:tabs>
        <w:tab w:val="left" w:pos="397"/>
      </w:tabs>
      <w:spacing w:after="0" w:line="240" w:lineRule="auto"/>
      <w:jc w:val="both"/>
      <w:outlineLvl w:val="1"/>
    </w:pPr>
    <w:rPr>
      <w:rFonts w:ascii="Times New Roman" w:eastAsia="Calibri" w:hAnsi="Times New Roman" w:cs="Times New Roman"/>
      <w:szCs w:val="20"/>
      <w:lang w:eastAsia="ru-RU"/>
    </w:rPr>
  </w:style>
  <w:style w:type="paragraph" w:customStyle="1" w:styleId="affffffffffffffe">
    <w:name w:val="Название д"/>
    <w:basedOn w:val="aff0"/>
    <w:next w:val="afff"/>
    <w:rsid w:val="00B63593"/>
    <w:pPr>
      <w:spacing w:after="120" w:line="240" w:lineRule="auto"/>
      <w:jc w:val="center"/>
    </w:pPr>
    <w:rPr>
      <w:rFonts w:ascii="Times New Roman" w:eastAsia="Calibri" w:hAnsi="Times New Roman" w:cs="Times New Roman"/>
      <w:b/>
      <w:bCs/>
      <w:caps/>
      <w:sz w:val="28"/>
      <w:szCs w:val="20"/>
      <w:lang w:eastAsia="ru-RU"/>
    </w:rPr>
  </w:style>
  <w:style w:type="paragraph" w:customStyle="1" w:styleId="30">
    <w:name w:val="Заголовок 3д"/>
    <w:basedOn w:val="21"/>
    <w:rsid w:val="00B63593"/>
    <w:pPr>
      <w:numPr>
        <w:ilvl w:val="2"/>
      </w:numPr>
      <w:tabs>
        <w:tab w:val="clear" w:pos="397"/>
        <w:tab w:val="left" w:pos="964"/>
      </w:tabs>
    </w:pPr>
  </w:style>
  <w:style w:type="paragraph" w:customStyle="1" w:styleId="afffffffffffffff">
    <w:name w:val="обычный отступ"/>
    <w:basedOn w:val="aff0"/>
    <w:rsid w:val="00B63593"/>
    <w:pPr>
      <w:spacing w:after="0" w:line="240" w:lineRule="auto"/>
      <w:ind w:firstLine="709"/>
    </w:pPr>
    <w:rPr>
      <w:rFonts w:ascii="Courier New" w:eastAsia="Calibri" w:hAnsi="Courier New" w:cs="Times New Roman"/>
      <w:szCs w:val="20"/>
      <w:lang w:eastAsia="ru-RU"/>
    </w:rPr>
  </w:style>
  <w:style w:type="paragraph" w:customStyle="1" w:styleId="afffffffffffffff0">
    <w:name w:val="Таблица заголовок"/>
    <w:basedOn w:val="aff0"/>
    <w:rsid w:val="00B63593"/>
    <w:pPr>
      <w:spacing w:after="0" w:line="240" w:lineRule="auto"/>
      <w:jc w:val="center"/>
    </w:pPr>
    <w:rPr>
      <w:rFonts w:ascii="Courier New" w:eastAsia="Calibri" w:hAnsi="Courier New" w:cs="Times New Roman"/>
      <w:b/>
      <w:bCs/>
      <w:i/>
      <w:iCs/>
      <w:szCs w:val="24"/>
      <w:lang w:eastAsia="ru-RU"/>
    </w:rPr>
  </w:style>
  <w:style w:type="paragraph" w:customStyle="1" w:styleId="138">
    <w:name w:val="Обычный 13 Знак Знак"/>
    <w:basedOn w:val="aff0"/>
    <w:link w:val="139"/>
    <w:rsid w:val="00B63593"/>
    <w:pPr>
      <w:keepNext/>
      <w:suppressLineNumbers/>
      <w:tabs>
        <w:tab w:val="left" w:leader="dot" w:pos="9356"/>
      </w:tabs>
      <w:suppressAutoHyphens/>
      <w:spacing w:after="0" w:line="240" w:lineRule="auto"/>
      <w:jc w:val="both"/>
    </w:pPr>
    <w:rPr>
      <w:rFonts w:ascii="Times New Roman" w:eastAsia="Calibri" w:hAnsi="Times New Roman" w:cs="Times New Roman"/>
      <w:sz w:val="26"/>
      <w:szCs w:val="20"/>
      <w:lang w:eastAsia="ru-RU"/>
    </w:rPr>
  </w:style>
  <w:style w:type="character" w:customStyle="1" w:styleId="139">
    <w:name w:val="Обычный 13 Знак Знак Знак"/>
    <w:link w:val="138"/>
    <w:locked/>
    <w:rsid w:val="00B63593"/>
    <w:rPr>
      <w:rFonts w:ascii="Times New Roman" w:eastAsia="Calibri" w:hAnsi="Times New Roman" w:cs="Times New Roman"/>
      <w:sz w:val="26"/>
    </w:rPr>
  </w:style>
  <w:style w:type="paragraph" w:customStyle="1" w:styleId="afffffffffffffff1">
    <w:name w:val="Рисунок Знак"/>
    <w:basedOn w:val="afff"/>
    <w:link w:val="afffffffffffffff2"/>
    <w:rsid w:val="00B63593"/>
    <w:pPr>
      <w:widowControl/>
      <w:autoSpaceDE/>
      <w:autoSpaceDN/>
      <w:spacing w:after="120"/>
      <w:jc w:val="center"/>
    </w:pPr>
    <w:rPr>
      <w:rFonts w:eastAsia="Calibri"/>
      <w:b/>
      <w:bCs/>
      <w:i/>
      <w:sz w:val="24"/>
      <w:szCs w:val="20"/>
      <w:lang w:eastAsia="ru-RU"/>
    </w:rPr>
  </w:style>
  <w:style w:type="character" w:customStyle="1" w:styleId="afffffffffffffff2">
    <w:name w:val="Рисунок Знак Знак"/>
    <w:link w:val="afffffffffffffff1"/>
    <w:locked/>
    <w:rsid w:val="00B63593"/>
    <w:rPr>
      <w:rFonts w:ascii="Times New Roman" w:eastAsia="Calibri" w:hAnsi="Times New Roman" w:cs="Times New Roman"/>
      <w:b/>
      <w:bCs/>
      <w:i/>
      <w:sz w:val="24"/>
    </w:rPr>
  </w:style>
  <w:style w:type="paragraph" w:customStyle="1" w:styleId="afffffffffffffff3">
    <w:name w:val="Рисунок Знак Знак Знак"/>
    <w:basedOn w:val="afff"/>
    <w:link w:val="afffffffffffffff4"/>
    <w:rsid w:val="00B63593"/>
    <w:pPr>
      <w:widowControl/>
      <w:autoSpaceDE/>
      <w:autoSpaceDN/>
      <w:spacing w:after="120"/>
      <w:jc w:val="center"/>
    </w:pPr>
    <w:rPr>
      <w:rFonts w:eastAsia="Calibri"/>
      <w:b/>
      <w:bCs/>
      <w:i/>
      <w:sz w:val="24"/>
      <w:szCs w:val="20"/>
      <w:lang w:eastAsia="ru-RU"/>
    </w:rPr>
  </w:style>
  <w:style w:type="character" w:customStyle="1" w:styleId="21e">
    <w:name w:val="Основной текст 2 Знак1"/>
    <w:locked/>
    <w:rsid w:val="00B63593"/>
    <w:rPr>
      <w:rFonts w:eastAsia="Calibri"/>
      <w:sz w:val="24"/>
      <w:lang w:val="ru-RU" w:eastAsia="ru-RU" w:bidi="ar-SA"/>
    </w:rPr>
  </w:style>
  <w:style w:type="character" w:customStyle="1" w:styleId="afffffffffffffff5">
    <w:name w:val="НЕТ отступов Знак Знак Знак Знак Знак Знак Знак Знак Знак Знак Знак Знак Знак Знак Знак Знак Знак Знак"/>
    <w:aliases w:val="НЕТ отступов Знак Знак Знак Знак Знак Знак Знак Знак Знак З"/>
    <w:rsid w:val="00B63593"/>
    <w:rPr>
      <w:rFonts w:cs="Times New Roman"/>
      <w:sz w:val="24"/>
      <w:lang w:val="ru-RU" w:eastAsia="ru-RU" w:bidi="ar-SA"/>
    </w:rPr>
  </w:style>
  <w:style w:type="paragraph" w:customStyle="1" w:styleId="1fffff3">
    <w:name w:val="Знак Знак Знак Знак Знак Знак Знак Знак1"/>
    <w:basedOn w:val="aff0"/>
    <w:rsid w:val="00B63593"/>
    <w:pPr>
      <w:spacing w:line="240" w:lineRule="exact"/>
    </w:pPr>
    <w:rPr>
      <w:rFonts w:ascii="Verdana" w:eastAsia="Calibri" w:hAnsi="Verdana" w:cs="Times New Roman"/>
      <w:sz w:val="20"/>
      <w:szCs w:val="20"/>
      <w:lang w:val="en-US"/>
    </w:rPr>
  </w:style>
  <w:style w:type="paragraph" w:customStyle="1" w:styleId="CharCharCharCharCharCharCharCharCharChar">
    <w:name w:val="Char Char Знак Char Char Знак Char Char Знак Char Char Знак Char Char Знак Знак Знак Знак Знак Знак Знак Знак Знак Знак Знак"/>
    <w:basedOn w:val="aff0"/>
    <w:rsid w:val="00B63593"/>
    <w:pPr>
      <w:spacing w:line="240" w:lineRule="exact"/>
    </w:pPr>
    <w:rPr>
      <w:rFonts w:ascii="Verdana" w:eastAsia="Calibri" w:hAnsi="Verdana" w:cs="Times New Roman"/>
      <w:sz w:val="20"/>
      <w:szCs w:val="20"/>
      <w:lang w:val="en-US"/>
    </w:rPr>
  </w:style>
  <w:style w:type="character" w:customStyle="1" w:styleId="2fffd">
    <w:name w:val="НЕТ отступов Знак Знак2"/>
    <w:aliases w:val="Основной текст Знак1 Знак Знак Знак Знак2,Основной текст Знак1 Знак Знак Знак2,НЕТ отступов Знак Знак Знак Знак Знак Знак Знак Знак Знак Знак Знак Знак Знак Знак Знак Знак Знак Знак Знак Знак Знак1"/>
    <w:rsid w:val="00B63593"/>
    <w:rPr>
      <w:rFonts w:cs="Times New Roman"/>
      <w:sz w:val="24"/>
      <w:lang w:val="ru-RU" w:eastAsia="ru-RU" w:bidi="ar-SA"/>
    </w:rPr>
  </w:style>
  <w:style w:type="character" w:customStyle="1" w:styleId="afffffffffffffff4">
    <w:name w:val="Рисунок Знак Знак Знак Знак"/>
    <w:link w:val="afffffffffffffff3"/>
    <w:locked/>
    <w:rsid w:val="00B63593"/>
    <w:rPr>
      <w:rFonts w:ascii="Times New Roman" w:eastAsia="Calibri" w:hAnsi="Times New Roman" w:cs="Times New Roman"/>
      <w:b/>
      <w:bCs/>
      <w:i/>
      <w:sz w:val="24"/>
    </w:rPr>
  </w:style>
  <w:style w:type="paragraph" w:customStyle="1" w:styleId="afffffffffffffff6">
    <w:name w:val="Заголовок ЭА"/>
    <w:basedOn w:val="aff0"/>
    <w:link w:val="afffffffffffffff7"/>
    <w:rsid w:val="00B63593"/>
    <w:pPr>
      <w:spacing w:after="0" w:line="240" w:lineRule="auto"/>
    </w:pPr>
    <w:rPr>
      <w:rFonts w:ascii="Times New Roman" w:eastAsia="Calibri" w:hAnsi="Times New Roman" w:cs="Times New Roman"/>
      <w:b/>
      <w:sz w:val="28"/>
      <w:szCs w:val="28"/>
      <w:lang w:eastAsia="ru-RU"/>
    </w:rPr>
  </w:style>
  <w:style w:type="character" w:customStyle="1" w:styleId="afffffffffffffff7">
    <w:name w:val="Заголовок ЭА Знак"/>
    <w:link w:val="afffffffffffffff6"/>
    <w:locked/>
    <w:rsid w:val="00B63593"/>
    <w:rPr>
      <w:rFonts w:ascii="Times New Roman" w:eastAsia="Calibri" w:hAnsi="Times New Roman" w:cs="Times New Roman"/>
      <w:b/>
      <w:sz w:val="28"/>
      <w:szCs w:val="28"/>
    </w:rPr>
  </w:style>
  <w:style w:type="paragraph" w:customStyle="1" w:styleId="afffffffffffffff8">
    <w:name w:val="Знак Знак Знак Знак Знак Знак Знак Знак Знак Знак"/>
    <w:basedOn w:val="aff0"/>
    <w:rsid w:val="00B63593"/>
    <w:pPr>
      <w:spacing w:line="240" w:lineRule="exact"/>
    </w:pPr>
    <w:rPr>
      <w:rFonts w:ascii="Verdana" w:eastAsia="Calibri" w:hAnsi="Verdana" w:cs="Times New Roman"/>
      <w:sz w:val="20"/>
      <w:szCs w:val="20"/>
      <w:lang w:val="en-US"/>
    </w:rPr>
  </w:style>
  <w:style w:type="paragraph" w:customStyle="1" w:styleId="11f6">
    <w:name w:val="1.1 Заголовок"/>
    <w:basedOn w:val="1e"/>
    <w:rsid w:val="00B63593"/>
    <w:pPr>
      <w:widowControl/>
      <w:tabs>
        <w:tab w:val="num" w:pos="357"/>
      </w:tabs>
      <w:autoSpaceDE/>
      <w:autoSpaceDN/>
      <w:spacing w:before="120" w:after="120"/>
      <w:ind w:left="357" w:hanging="360"/>
      <w:jc w:val="both"/>
    </w:pPr>
    <w:rPr>
      <w:rFonts w:eastAsia="Calibri"/>
      <w:bCs w:val="0"/>
      <w:caps/>
      <w:noProof/>
      <w:kern w:val="28"/>
      <w:sz w:val="24"/>
      <w:szCs w:val="20"/>
      <w:lang w:eastAsia="ru-RU"/>
    </w:rPr>
  </w:style>
  <w:style w:type="character" w:customStyle="1" w:styleId="afffffffffffffff9">
    <w:name w:val="НЕТ отступов Знак Знак Знак Знак Знак"/>
    <w:rsid w:val="00B63593"/>
    <w:rPr>
      <w:rFonts w:cs="Times New Roman"/>
      <w:sz w:val="24"/>
      <w:lang w:val="ru-RU" w:eastAsia="ru-RU" w:bidi="ar-SA"/>
    </w:rPr>
  </w:style>
  <w:style w:type="character" w:customStyle="1" w:styleId="1fffff4">
    <w:name w:val="Основной текст Знак1 Знак Знак Знак Знак Знак З"/>
    <w:rsid w:val="00B63593"/>
    <w:rPr>
      <w:rFonts w:cs="Times New Roman"/>
      <w:sz w:val="24"/>
      <w:lang w:val="ru-RU" w:eastAsia="ru-RU" w:bidi="ar-SA"/>
    </w:rPr>
  </w:style>
  <w:style w:type="character" w:customStyle="1" w:styleId="1fffff5">
    <w:name w:val="Слабое выделение1"/>
    <w:rsid w:val="00B63593"/>
    <w:rPr>
      <w:rFonts w:cs="Times New Roman"/>
      <w:i/>
      <w:iCs/>
      <w:color w:val="808080"/>
    </w:rPr>
  </w:style>
  <w:style w:type="paragraph" w:customStyle="1" w:styleId="CharCharCharCharCharCharCharCharCharChar0">
    <w:name w:val="Char Char Знак Char Char Знак Char Char Знак Char Char Знак Char Char Знак Знак Знак Знак Знак Знак Знак Знак Знак Знак Знак Знак Знак Знак Знак Знак Знак Знак"/>
    <w:basedOn w:val="aff0"/>
    <w:rsid w:val="00B63593"/>
    <w:pPr>
      <w:spacing w:line="240" w:lineRule="exact"/>
    </w:pPr>
    <w:rPr>
      <w:rFonts w:ascii="Verdana" w:eastAsia="Calibri" w:hAnsi="Verdana" w:cs="Times New Roman"/>
      <w:sz w:val="20"/>
      <w:szCs w:val="20"/>
      <w:lang w:val="en-US"/>
    </w:rPr>
  </w:style>
  <w:style w:type="character" w:customStyle="1" w:styleId="1fffff6">
    <w:name w:val="Основной текст Знак1 Знак Знак Знак Знак Знак Знак Знак Знак Знак Знак Знак Знак Знак Знак"/>
    <w:rsid w:val="00B63593"/>
    <w:rPr>
      <w:rFonts w:cs="Times New Roman"/>
      <w:sz w:val="24"/>
      <w:lang w:val="ru-RU" w:eastAsia="ru-RU" w:bidi="ar-SA"/>
    </w:rPr>
  </w:style>
  <w:style w:type="paragraph" w:customStyle="1" w:styleId="11f7">
    <w:name w:val="Знак Знак Знак Знак Знак Знак Знак Знак11"/>
    <w:basedOn w:val="aff0"/>
    <w:rsid w:val="00B63593"/>
    <w:pPr>
      <w:spacing w:line="240" w:lineRule="exact"/>
    </w:pPr>
    <w:rPr>
      <w:rFonts w:ascii="Verdana" w:eastAsia="Calibri" w:hAnsi="Verdana" w:cs="Times New Roman"/>
      <w:sz w:val="20"/>
      <w:szCs w:val="20"/>
      <w:lang w:val="en-US"/>
    </w:rPr>
  </w:style>
  <w:style w:type="paragraph" w:customStyle="1" w:styleId="afffffffffffffffa">
    <w:name w:val="Рисунок Знак Знак Знак Знак Знак Знак Знак Знак Знак Знак Знак Знак Знак Знак"/>
    <w:basedOn w:val="afff"/>
    <w:link w:val="afffffffffffffffb"/>
    <w:rsid w:val="00B63593"/>
    <w:pPr>
      <w:widowControl/>
      <w:autoSpaceDE/>
      <w:autoSpaceDN/>
      <w:spacing w:after="120"/>
      <w:jc w:val="center"/>
    </w:pPr>
    <w:rPr>
      <w:rFonts w:eastAsia="Calibri"/>
      <w:b/>
      <w:bCs/>
      <w:i/>
      <w:sz w:val="24"/>
      <w:szCs w:val="20"/>
      <w:lang w:eastAsia="ru-RU"/>
    </w:rPr>
  </w:style>
  <w:style w:type="character" w:customStyle="1" w:styleId="afffffffffffffffb">
    <w:name w:val="Рисунок Знак Знак Знак Знак Знак Знак Знак Знак Знак Знак Знак Знак Знак Знак Знак"/>
    <w:link w:val="afffffffffffffffa"/>
    <w:locked/>
    <w:rsid w:val="00B63593"/>
    <w:rPr>
      <w:rFonts w:ascii="Times New Roman" w:eastAsia="Calibri" w:hAnsi="Times New Roman" w:cs="Times New Roman"/>
      <w:b/>
      <w:bCs/>
      <w:i/>
      <w:sz w:val="24"/>
    </w:rPr>
  </w:style>
  <w:style w:type="character" w:customStyle="1" w:styleId="afffffffff3">
    <w:name w:val="Таблица Знак"/>
    <w:link w:val="afffffffff2"/>
    <w:locked/>
    <w:rsid w:val="00B63593"/>
    <w:rPr>
      <w:rFonts w:ascii="Times New Roman" w:eastAsia="Times New Roman" w:hAnsi="Times New Roman" w:cs="Times New Roman"/>
    </w:rPr>
  </w:style>
  <w:style w:type="character" w:customStyle="1" w:styleId="afffffffffffffffc">
    <w:name w:val="НЕТ отступов Знак"/>
    <w:rsid w:val="00B63593"/>
    <w:rPr>
      <w:rFonts w:cs="Times New Roman"/>
      <w:sz w:val="24"/>
    </w:rPr>
  </w:style>
  <w:style w:type="paragraph" w:customStyle="1" w:styleId="16">
    <w:name w:val="Дог 1"/>
    <w:basedOn w:val="aff0"/>
    <w:next w:val="afff"/>
    <w:rsid w:val="00B63593"/>
    <w:pPr>
      <w:numPr>
        <w:numId w:val="80"/>
      </w:numPr>
      <w:spacing w:before="120" w:after="60" w:line="240" w:lineRule="auto"/>
      <w:jc w:val="center"/>
    </w:pPr>
    <w:rPr>
      <w:rFonts w:ascii="Times New Roman" w:eastAsia="Calibri" w:hAnsi="Times New Roman" w:cs="Times New Roman"/>
      <w:b/>
      <w:szCs w:val="20"/>
      <w:lang w:eastAsia="ru-RU"/>
    </w:rPr>
  </w:style>
  <w:style w:type="table" w:customStyle="1" w:styleId="-f8">
    <w:name w:val="Таблица М-РЦБ"/>
    <w:basedOn w:val="afff7"/>
    <w:rsid w:val="00B63593"/>
    <w:rPr>
      <w:rFonts w:ascii="Arial" w:eastAsia="Calibri" w:hAnsi="Arial" w:cs="Times New Roman"/>
    </w:rPr>
    <w:tblPr>
      <w:tblCellMar>
        <w:top w:w="57" w:type="dxa"/>
        <w:bottom w:w="57" w:type="dxa"/>
      </w:tblCellMar>
    </w:tblPr>
    <w:tblStylePr w:type="firstRow">
      <w:rPr>
        <w:rFonts w:ascii="Arial" w:hAnsi="Arial" w:cs="Times New Roman"/>
        <w:sz w:val="16"/>
        <w:szCs w:val="16"/>
      </w:rPr>
      <w:tblPr/>
      <w:tcPr>
        <w:tcBorders>
          <w:top w:val="single" w:sz="4" w:space="0" w:color="auto"/>
          <w:left w:val="nil"/>
          <w:bottom w:val="single" w:sz="12" w:space="0" w:color="auto"/>
          <w:right w:val="nil"/>
          <w:insideH w:val="nil"/>
          <w:insideV w:val="single" w:sz="4" w:space="0" w:color="auto"/>
          <w:tl2br w:val="nil"/>
          <w:tr2bl w:val="nil"/>
        </w:tcBorders>
      </w:tcPr>
    </w:tblStylePr>
  </w:style>
  <w:style w:type="paragraph" w:customStyle="1" w:styleId="afffffffffffffffd">
    <w:name w:val="Тело таблицы"/>
    <w:rsid w:val="00B63593"/>
    <w:rPr>
      <w:rFonts w:ascii="Arial" w:eastAsia="Calibri" w:hAnsi="Arial" w:cs="Times New Roman"/>
    </w:rPr>
  </w:style>
  <w:style w:type="paragraph" w:customStyle="1" w:styleId="2fffe">
    <w:name w:val="Заголовок оглавления2"/>
    <w:basedOn w:val="1e"/>
    <w:next w:val="aff0"/>
    <w:rsid w:val="00B63593"/>
    <w:pPr>
      <w:keepNext/>
      <w:keepLines/>
      <w:widowControl/>
      <w:autoSpaceDE/>
      <w:autoSpaceDN/>
      <w:spacing w:before="480" w:after="120" w:line="276" w:lineRule="auto"/>
      <w:jc w:val="both"/>
      <w:outlineLvl w:val="9"/>
    </w:pPr>
    <w:rPr>
      <w:rFonts w:ascii="Cambria" w:eastAsia="Calibri" w:hAnsi="Cambria"/>
      <w:color w:val="365F91"/>
      <w:kern w:val="28"/>
      <w:sz w:val="28"/>
      <w:szCs w:val="28"/>
    </w:rPr>
  </w:style>
  <w:style w:type="character" w:customStyle="1" w:styleId="afffffffffffffffe">
    <w:name w:val="НЕТ отступов Знак Знак Знак Знак Знак Знак Знак Знак Знак Знак Знак Знак Знак Знак Знак Знак Знак Знак Знак Знак Знак"/>
    <w:rsid w:val="00B63593"/>
    <w:rPr>
      <w:rFonts w:cs="Times New Roman"/>
      <w:sz w:val="24"/>
      <w:lang w:val="ru-RU" w:eastAsia="ru-RU" w:bidi="ar-SA"/>
    </w:rPr>
  </w:style>
  <w:style w:type="paragraph" w:customStyle="1" w:styleId="affffffffffffffff">
    <w:name w:val="Рисунок Знак Знак Знак Знак Знак Знак Знак Знак Знак Знак Знак Знак Знак Знак Знак Знак Знак Знак"/>
    <w:basedOn w:val="afff"/>
    <w:link w:val="affffffffffffffff0"/>
    <w:rsid w:val="00B63593"/>
    <w:pPr>
      <w:widowControl/>
      <w:autoSpaceDE/>
      <w:autoSpaceDN/>
      <w:spacing w:after="120"/>
      <w:jc w:val="center"/>
    </w:pPr>
    <w:rPr>
      <w:rFonts w:eastAsia="Calibri"/>
      <w:b/>
      <w:bCs/>
      <w:i/>
      <w:sz w:val="24"/>
      <w:szCs w:val="20"/>
      <w:lang w:eastAsia="ru-RU"/>
    </w:rPr>
  </w:style>
  <w:style w:type="character" w:customStyle="1" w:styleId="affffffffffffffff0">
    <w:name w:val="Рисунок Знак Знак Знак Знак Знак Знак Знак Знак Знак Знак Знак Знак Знак Знак Знак Знак Знак Знак Знак"/>
    <w:link w:val="affffffffffffffff"/>
    <w:locked/>
    <w:rsid w:val="00B63593"/>
    <w:rPr>
      <w:rFonts w:ascii="Times New Roman" w:eastAsia="Calibri" w:hAnsi="Times New Roman" w:cs="Times New Roman"/>
      <w:b/>
      <w:bCs/>
      <w:i/>
      <w:sz w:val="24"/>
    </w:rPr>
  </w:style>
  <w:style w:type="paragraph" w:customStyle="1" w:styleId="8d">
    <w:name w:val="Знак8"/>
    <w:basedOn w:val="aff0"/>
    <w:rsid w:val="00B63593"/>
    <w:pPr>
      <w:spacing w:line="240" w:lineRule="exact"/>
    </w:pPr>
    <w:rPr>
      <w:rFonts w:ascii="Verdana" w:eastAsia="Calibri" w:hAnsi="Verdana" w:cs="Times New Roman"/>
      <w:sz w:val="20"/>
      <w:szCs w:val="20"/>
      <w:lang w:val="en-US"/>
    </w:rPr>
  </w:style>
  <w:style w:type="paragraph" w:styleId="z-">
    <w:name w:val="HTML Top of Form"/>
    <w:basedOn w:val="aff0"/>
    <w:next w:val="aff0"/>
    <w:link w:val="z-0"/>
    <w:hidden/>
    <w:semiHidden/>
    <w:rsid w:val="00B63593"/>
    <w:pPr>
      <w:pBdr>
        <w:bottom w:val="single" w:sz="6" w:space="1" w:color="auto"/>
      </w:pBdr>
      <w:spacing w:after="0" w:line="240" w:lineRule="auto"/>
      <w:jc w:val="center"/>
    </w:pPr>
    <w:rPr>
      <w:rFonts w:ascii="Arial" w:eastAsia="Calibri" w:hAnsi="Arial" w:cs="Arial"/>
      <w:vanish/>
      <w:sz w:val="16"/>
      <w:szCs w:val="16"/>
      <w:lang w:eastAsia="ru-RU"/>
    </w:rPr>
  </w:style>
  <w:style w:type="character" w:customStyle="1" w:styleId="z-0">
    <w:name w:val="z-Начало формы Знак"/>
    <w:basedOn w:val="aff1"/>
    <w:link w:val="z-"/>
    <w:semiHidden/>
    <w:rsid w:val="00B63593"/>
    <w:rPr>
      <w:rFonts w:ascii="Arial" w:eastAsia="Calibri" w:hAnsi="Arial" w:cs="Arial"/>
      <w:vanish/>
      <w:sz w:val="16"/>
      <w:szCs w:val="16"/>
    </w:rPr>
  </w:style>
  <w:style w:type="paragraph" w:styleId="z-1">
    <w:name w:val="HTML Bottom of Form"/>
    <w:basedOn w:val="aff0"/>
    <w:next w:val="aff0"/>
    <w:link w:val="z-2"/>
    <w:hidden/>
    <w:semiHidden/>
    <w:rsid w:val="00B63593"/>
    <w:pPr>
      <w:pBdr>
        <w:top w:val="single" w:sz="6" w:space="1" w:color="auto"/>
      </w:pBdr>
      <w:spacing w:after="0" w:line="240" w:lineRule="auto"/>
      <w:jc w:val="center"/>
    </w:pPr>
    <w:rPr>
      <w:rFonts w:ascii="Arial" w:eastAsia="Calibri" w:hAnsi="Arial" w:cs="Arial"/>
      <w:vanish/>
      <w:sz w:val="16"/>
      <w:szCs w:val="16"/>
      <w:lang w:eastAsia="ru-RU"/>
    </w:rPr>
  </w:style>
  <w:style w:type="character" w:customStyle="1" w:styleId="z-2">
    <w:name w:val="z-Конец формы Знак"/>
    <w:basedOn w:val="aff1"/>
    <w:link w:val="z-1"/>
    <w:semiHidden/>
    <w:rsid w:val="00B63593"/>
    <w:rPr>
      <w:rFonts w:ascii="Arial" w:eastAsia="Calibri" w:hAnsi="Arial" w:cs="Arial"/>
      <w:vanish/>
      <w:sz w:val="16"/>
      <w:szCs w:val="16"/>
    </w:rPr>
  </w:style>
  <w:style w:type="character" w:customStyle="1" w:styleId="1fffff7">
    <w:name w:val="Замещающий текст1"/>
    <w:semiHidden/>
    <w:rsid w:val="00B63593"/>
    <w:rPr>
      <w:rFonts w:cs="Times New Roman"/>
      <w:color w:val="808080"/>
    </w:rPr>
  </w:style>
  <w:style w:type="character" w:customStyle="1" w:styleId="affffffffffffffff1">
    <w:name w:val="Рисунок Знак Знак Знак Знак Знак Знак Знак Знак Знак Знак Знак Знак Знак Знак Знак Знак Знак Знак Знак Знак"/>
    <w:rsid w:val="00B63593"/>
    <w:rPr>
      <w:rFonts w:cs="Times New Roman"/>
      <w:b/>
      <w:bCs/>
      <w:i/>
      <w:sz w:val="24"/>
    </w:rPr>
  </w:style>
  <w:style w:type="character" w:customStyle="1" w:styleId="affffffffffffffff2">
    <w:name w:val="Рисунок Знак Знак Знак Знак Знак Знак Знак Знак Знак Знак Знак Знак Знак Знак Знак Знак Знак Знак Знак Знак Знак"/>
    <w:rsid w:val="00B63593"/>
    <w:rPr>
      <w:rFonts w:cs="Times New Roman"/>
      <w:b/>
      <w:bCs/>
      <w:i/>
      <w:sz w:val="24"/>
    </w:rPr>
  </w:style>
  <w:style w:type="paragraph" w:customStyle="1" w:styleId="BodyTextKeep">
    <w:name w:val="Body Text Keep"/>
    <w:basedOn w:val="aff0"/>
    <w:rsid w:val="00B63593"/>
    <w:pPr>
      <w:keepNext/>
      <w:tabs>
        <w:tab w:val="left" w:pos="3345"/>
      </w:tabs>
      <w:spacing w:after="240" w:line="240" w:lineRule="atLeast"/>
      <w:ind w:left="1077"/>
      <w:jc w:val="both"/>
    </w:pPr>
    <w:rPr>
      <w:rFonts w:ascii="Arial" w:eastAsia="Calibri" w:hAnsi="Arial" w:cs="Arial"/>
      <w:spacing w:val="-5"/>
      <w:sz w:val="20"/>
      <w:szCs w:val="20"/>
      <w:lang w:eastAsia="ru-RU"/>
    </w:rPr>
  </w:style>
  <w:style w:type="paragraph" w:customStyle="1" w:styleId="1fffff8">
    <w:name w:val="Таблица1"/>
    <w:basedOn w:val="aff0"/>
    <w:next w:val="aff0"/>
    <w:rsid w:val="00B63593"/>
    <w:pPr>
      <w:keepNext/>
      <w:tabs>
        <w:tab w:val="left" w:pos="1247"/>
        <w:tab w:val="left" w:pos="1361"/>
      </w:tabs>
      <w:spacing w:before="360" w:after="120" w:line="360" w:lineRule="auto"/>
    </w:pPr>
    <w:rPr>
      <w:rFonts w:ascii="Arial" w:eastAsia="Calibri" w:hAnsi="Arial" w:cs="Times New Roman"/>
      <w:b/>
      <w:sz w:val="20"/>
      <w:szCs w:val="20"/>
      <w:lang w:eastAsia="ru-RU"/>
    </w:rPr>
  </w:style>
  <w:style w:type="paragraph" w:customStyle="1" w:styleId="-f9">
    <w:name w:val="Список [-] (ПЗ)"/>
    <w:basedOn w:val="aff0"/>
    <w:rsid w:val="00B63593"/>
    <w:pPr>
      <w:tabs>
        <w:tab w:val="num" w:pos="964"/>
      </w:tabs>
      <w:suppressAutoHyphens/>
      <w:spacing w:after="0" w:line="240" w:lineRule="auto"/>
      <w:ind w:firstLine="737"/>
      <w:jc w:val="both"/>
    </w:pPr>
    <w:rPr>
      <w:rFonts w:ascii="Arial" w:eastAsia="Calibri" w:hAnsi="Arial" w:cs="Times New Roman"/>
      <w:sz w:val="24"/>
      <w:szCs w:val="20"/>
      <w:lang w:eastAsia="ru-RU"/>
    </w:rPr>
  </w:style>
  <w:style w:type="character" w:customStyle="1" w:styleId="textbold1">
    <w:name w:val="textbold1"/>
    <w:rsid w:val="00B63593"/>
    <w:rPr>
      <w:rFonts w:ascii="Verdana" w:hAnsi="Verdana" w:cs="Times New Roman"/>
      <w:b/>
      <w:bCs/>
      <w:color w:val="336600"/>
      <w:sz w:val="17"/>
      <w:szCs w:val="17"/>
    </w:rPr>
  </w:style>
  <w:style w:type="paragraph" w:customStyle="1" w:styleId="af7">
    <w:name w:val="Нумерованный многоуровневый список"/>
    <w:basedOn w:val="aff0"/>
    <w:rsid w:val="00B63593"/>
    <w:pPr>
      <w:numPr>
        <w:numId w:val="81"/>
      </w:numPr>
      <w:spacing w:after="0" w:line="240" w:lineRule="auto"/>
    </w:pPr>
    <w:rPr>
      <w:rFonts w:ascii="Times New Roman" w:eastAsia="Calibri" w:hAnsi="Times New Roman" w:cs="Times New Roman"/>
      <w:sz w:val="24"/>
      <w:szCs w:val="24"/>
      <w:lang w:eastAsia="ru-RU"/>
    </w:rPr>
  </w:style>
  <w:style w:type="paragraph" w:customStyle="1" w:styleId="affffffffffffffff3">
    <w:name w:val="формула"/>
    <w:basedOn w:val="aff0"/>
    <w:rsid w:val="00B63593"/>
    <w:pPr>
      <w:spacing w:after="0" w:line="240" w:lineRule="auto"/>
      <w:jc w:val="center"/>
    </w:pPr>
    <w:rPr>
      <w:rFonts w:ascii="Times New Roman" w:eastAsia="Calibri" w:hAnsi="Times New Roman" w:cs="Times New Roman"/>
      <w:sz w:val="24"/>
      <w:szCs w:val="24"/>
      <w:lang w:eastAsia="ru-RU"/>
    </w:rPr>
  </w:style>
  <w:style w:type="paragraph" w:customStyle="1" w:styleId="141251">
    <w:name w:val="Стиль 14 пт Первая строка:  1.25 см1"/>
    <w:basedOn w:val="aff0"/>
    <w:rsid w:val="00B63593"/>
    <w:pPr>
      <w:spacing w:before="120" w:after="0" w:line="360" w:lineRule="auto"/>
      <w:ind w:firstLine="709"/>
      <w:jc w:val="both"/>
    </w:pPr>
    <w:rPr>
      <w:rFonts w:ascii="Times New Roman" w:eastAsia="Calibri" w:hAnsi="Times New Roman" w:cs="Times New Roman"/>
      <w:sz w:val="28"/>
      <w:szCs w:val="20"/>
      <w:lang w:eastAsia="ru-RU"/>
    </w:rPr>
  </w:style>
  <w:style w:type="paragraph" w:customStyle="1" w:styleId="affffffffffffffff4">
    <w:name w:val="Таблица ОРГРЭС"/>
    <w:basedOn w:val="aff0"/>
    <w:link w:val="affffffffffffffff5"/>
    <w:rsid w:val="00B63593"/>
    <w:pPr>
      <w:spacing w:after="0" w:line="240" w:lineRule="auto"/>
      <w:jc w:val="center"/>
    </w:pPr>
    <w:rPr>
      <w:rFonts w:ascii="Arial" w:eastAsia="Calibri" w:hAnsi="Arial" w:cs="Arial"/>
      <w:b/>
      <w:bCs/>
      <w:color w:val="000000"/>
      <w:sz w:val="20"/>
      <w:szCs w:val="20"/>
      <w:lang w:eastAsia="ru-RU"/>
    </w:rPr>
  </w:style>
  <w:style w:type="character" w:customStyle="1" w:styleId="affffffffffffffff5">
    <w:name w:val="Таблица ОРГРЭС Знак"/>
    <w:link w:val="affffffffffffffff4"/>
    <w:locked/>
    <w:rsid w:val="00B63593"/>
    <w:rPr>
      <w:rFonts w:ascii="Arial" w:eastAsia="Calibri" w:hAnsi="Arial" w:cs="Arial"/>
      <w:b/>
      <w:bCs/>
      <w:color w:val="000000"/>
    </w:rPr>
  </w:style>
  <w:style w:type="character" w:customStyle="1" w:styleId="39">
    <w:name w:val="Стиль3 Знак"/>
    <w:link w:val="38"/>
    <w:locked/>
    <w:rsid w:val="00B63593"/>
    <w:rPr>
      <w:rFonts w:ascii="Times New Roman" w:eastAsia="Calibri" w:hAnsi="Times New Roman" w:cs="Times New Roman"/>
      <w:b/>
      <w:sz w:val="24"/>
      <w:szCs w:val="24"/>
    </w:rPr>
  </w:style>
  <w:style w:type="paragraph" w:customStyle="1" w:styleId="affffffffffffffff6">
    <w:name w:val="Название отчета"/>
    <w:basedOn w:val="aff0"/>
    <w:link w:val="affffffffffffffff7"/>
    <w:rsid w:val="00B63593"/>
    <w:pPr>
      <w:spacing w:before="120" w:after="120" w:line="240" w:lineRule="auto"/>
      <w:jc w:val="center"/>
    </w:pPr>
    <w:rPr>
      <w:rFonts w:ascii="Arial" w:eastAsia="Calibri" w:hAnsi="Arial" w:cs="Arial"/>
      <w:b/>
      <w:sz w:val="48"/>
      <w:szCs w:val="48"/>
      <w:lang w:eastAsia="ru-RU"/>
    </w:rPr>
  </w:style>
  <w:style w:type="character" w:customStyle="1" w:styleId="affffffffffffffff7">
    <w:name w:val="Название отчета Знак"/>
    <w:link w:val="affffffffffffffff6"/>
    <w:locked/>
    <w:rsid w:val="00B63593"/>
    <w:rPr>
      <w:rFonts w:ascii="Arial" w:eastAsia="Calibri" w:hAnsi="Arial" w:cs="Arial"/>
      <w:b/>
      <w:sz w:val="48"/>
      <w:szCs w:val="48"/>
    </w:rPr>
  </w:style>
  <w:style w:type="character" w:customStyle="1" w:styleId="4f7">
    <w:name w:val="Стиль4 Знак"/>
    <w:link w:val="4f6"/>
    <w:locked/>
    <w:rsid w:val="00B63593"/>
    <w:rPr>
      <w:rFonts w:ascii="Times New Roman" w:eastAsia="Calibri" w:hAnsi="Times New Roman" w:cs="Times New Roman"/>
      <w:color w:val="FFC000"/>
      <w:sz w:val="24"/>
      <w:szCs w:val="16"/>
    </w:rPr>
  </w:style>
  <w:style w:type="paragraph" w:customStyle="1" w:styleId="5f0">
    <w:name w:val="Стиль5"/>
    <w:basedOn w:val="aff0"/>
    <w:link w:val="5f1"/>
    <w:rsid w:val="00B63593"/>
    <w:pPr>
      <w:spacing w:before="120" w:after="120" w:line="240" w:lineRule="auto"/>
      <w:jc w:val="center"/>
    </w:pPr>
    <w:rPr>
      <w:rFonts w:ascii="Arial" w:eastAsia="Calibri" w:hAnsi="Arial" w:cs="Arial"/>
      <w:b/>
      <w:sz w:val="48"/>
      <w:szCs w:val="48"/>
      <w:lang w:eastAsia="ru-RU"/>
    </w:rPr>
  </w:style>
  <w:style w:type="character" w:customStyle="1" w:styleId="5f1">
    <w:name w:val="Стиль5 Знак"/>
    <w:link w:val="5f0"/>
    <w:locked/>
    <w:rsid w:val="00B63593"/>
    <w:rPr>
      <w:rFonts w:ascii="Arial" w:eastAsia="Calibri" w:hAnsi="Arial" w:cs="Arial"/>
      <w:b/>
      <w:sz w:val="48"/>
      <w:szCs w:val="48"/>
    </w:rPr>
  </w:style>
  <w:style w:type="paragraph" w:customStyle="1" w:styleId="6c">
    <w:name w:val="Стиль6"/>
    <w:basedOn w:val="aff0"/>
    <w:link w:val="6d"/>
    <w:rsid w:val="00B63593"/>
    <w:pPr>
      <w:framePr w:hSpace="180" w:wrap="around" w:vAnchor="text" w:hAnchor="margin" w:y="66"/>
      <w:spacing w:before="120" w:after="0" w:line="240" w:lineRule="auto"/>
      <w:jc w:val="both"/>
    </w:pPr>
    <w:rPr>
      <w:rFonts w:ascii="Arial" w:eastAsia="Calibri" w:hAnsi="Arial" w:cs="Arial"/>
      <w:sz w:val="28"/>
      <w:szCs w:val="28"/>
      <w:lang w:eastAsia="ru-RU"/>
    </w:rPr>
  </w:style>
  <w:style w:type="character" w:customStyle="1" w:styleId="6d">
    <w:name w:val="Стиль6 Знак"/>
    <w:link w:val="6c"/>
    <w:locked/>
    <w:rsid w:val="00B63593"/>
    <w:rPr>
      <w:rFonts w:ascii="Arial" w:eastAsia="Calibri" w:hAnsi="Arial" w:cs="Arial"/>
      <w:sz w:val="28"/>
      <w:szCs w:val="28"/>
    </w:rPr>
  </w:style>
  <w:style w:type="paragraph" w:customStyle="1" w:styleId="Style2">
    <w:name w:val="Style2"/>
    <w:basedOn w:val="aff0"/>
    <w:qFormat/>
    <w:rsid w:val="00B63593"/>
    <w:pPr>
      <w:widowControl w:val="0"/>
      <w:autoSpaceDE w:val="0"/>
      <w:autoSpaceDN w:val="0"/>
      <w:adjustRightInd w:val="0"/>
      <w:spacing w:after="0" w:line="278" w:lineRule="exact"/>
      <w:ind w:hanging="283"/>
    </w:pPr>
    <w:rPr>
      <w:rFonts w:ascii="Times New Roman" w:eastAsia="Calibri" w:hAnsi="Times New Roman" w:cs="Times New Roman"/>
      <w:sz w:val="24"/>
      <w:szCs w:val="24"/>
      <w:lang w:eastAsia="ru-RU"/>
    </w:rPr>
  </w:style>
  <w:style w:type="paragraph" w:customStyle="1" w:styleId="Style50">
    <w:name w:val="Style5"/>
    <w:basedOn w:val="aff0"/>
    <w:qFormat/>
    <w:rsid w:val="00B63593"/>
    <w:pPr>
      <w:widowControl w:val="0"/>
      <w:autoSpaceDE w:val="0"/>
      <w:autoSpaceDN w:val="0"/>
      <w:adjustRightInd w:val="0"/>
      <w:spacing w:after="0" w:line="321" w:lineRule="exact"/>
      <w:ind w:firstLine="709"/>
      <w:jc w:val="both"/>
    </w:pPr>
    <w:rPr>
      <w:rFonts w:ascii="Times New Roman" w:eastAsia="Calibri" w:hAnsi="Times New Roman" w:cs="Times New Roman"/>
      <w:sz w:val="24"/>
      <w:szCs w:val="24"/>
      <w:lang w:eastAsia="ru-RU"/>
    </w:rPr>
  </w:style>
  <w:style w:type="character" w:customStyle="1" w:styleId="FontStyle13">
    <w:name w:val="Font Style13"/>
    <w:rsid w:val="00B63593"/>
    <w:rPr>
      <w:rFonts w:ascii="Times New Roman" w:hAnsi="Times New Roman" w:cs="Times New Roman"/>
      <w:b/>
      <w:bCs/>
      <w:sz w:val="24"/>
      <w:szCs w:val="24"/>
    </w:rPr>
  </w:style>
  <w:style w:type="character" w:customStyle="1" w:styleId="FontStyle15">
    <w:name w:val="Font Style15"/>
    <w:rsid w:val="00B63593"/>
    <w:rPr>
      <w:rFonts w:ascii="Times New Roman" w:hAnsi="Times New Roman" w:cs="Times New Roman"/>
      <w:b/>
      <w:bCs/>
      <w:sz w:val="24"/>
      <w:szCs w:val="24"/>
    </w:rPr>
  </w:style>
  <w:style w:type="paragraph" w:customStyle="1" w:styleId="affffffffffffffff8">
    <w:name w:val="сам Рисунок"/>
    <w:basedOn w:val="aff0"/>
    <w:link w:val="affffffffffffffff9"/>
    <w:rsid w:val="00B63593"/>
    <w:pPr>
      <w:keepNext/>
      <w:keepLines/>
      <w:spacing w:after="0" w:line="240" w:lineRule="auto"/>
    </w:pPr>
    <w:rPr>
      <w:rFonts w:ascii="Times New Roman" w:eastAsia="Calibri" w:hAnsi="Times New Roman" w:cs="Times New Roman"/>
      <w:sz w:val="24"/>
      <w:szCs w:val="20"/>
      <w:lang w:eastAsia="ru-RU"/>
    </w:rPr>
  </w:style>
  <w:style w:type="character" w:customStyle="1" w:styleId="affffffffffffffff9">
    <w:name w:val="сам Рисунок Знак"/>
    <w:link w:val="affffffffffffffff8"/>
    <w:locked/>
    <w:rsid w:val="00B63593"/>
    <w:rPr>
      <w:rFonts w:ascii="Times New Roman" w:eastAsia="Calibri" w:hAnsi="Times New Roman" w:cs="Times New Roman"/>
      <w:sz w:val="24"/>
    </w:rPr>
  </w:style>
  <w:style w:type="paragraph" w:customStyle="1" w:styleId="font1">
    <w:name w:val="font1"/>
    <w:basedOn w:val="aff0"/>
    <w:rsid w:val="00B63593"/>
    <w:pPr>
      <w:spacing w:before="100" w:beforeAutospacing="1" w:after="100" w:afterAutospacing="1" w:line="240" w:lineRule="auto"/>
    </w:pPr>
    <w:rPr>
      <w:rFonts w:ascii="Calibri" w:eastAsia="Calibri" w:hAnsi="Calibri" w:cs="Times New Roman"/>
      <w:color w:val="000000"/>
      <w:lang w:eastAsia="ru-RU"/>
    </w:rPr>
  </w:style>
  <w:style w:type="paragraph" w:customStyle="1" w:styleId="af8">
    <w:name w:val="таблица тепловиз"/>
    <w:basedOn w:val="aff0"/>
    <w:rsid w:val="00B63593"/>
    <w:pPr>
      <w:keepNext/>
      <w:keepLines/>
      <w:numPr>
        <w:numId w:val="82"/>
      </w:numPr>
      <w:spacing w:before="120" w:after="120" w:line="240" w:lineRule="auto"/>
      <w:contextualSpacing/>
      <w:jc w:val="both"/>
    </w:pPr>
    <w:rPr>
      <w:rFonts w:ascii="Times New Roman" w:eastAsia="Calibri" w:hAnsi="Times New Roman" w:cs="Times New Roman"/>
      <w:sz w:val="24"/>
      <w:szCs w:val="20"/>
      <w:lang w:eastAsia="ru-RU"/>
    </w:rPr>
  </w:style>
  <w:style w:type="character" w:customStyle="1" w:styleId="1fffff9">
    <w:name w:val="Название Знак1"/>
    <w:rsid w:val="00B63593"/>
    <w:rPr>
      <w:rFonts w:ascii="Cambria" w:hAnsi="Cambria" w:cs="Times New Roman"/>
      <w:color w:val="17365D"/>
      <w:spacing w:val="5"/>
      <w:kern w:val="28"/>
      <w:sz w:val="52"/>
      <w:szCs w:val="52"/>
      <w:lang w:val="en-US" w:eastAsia="ru-RU"/>
    </w:rPr>
  </w:style>
  <w:style w:type="paragraph" w:customStyle="1" w:styleId="DefaultParagraphFontParaCharChar">
    <w:name w:val="Default Paragraph Font Para Char Char Знак"/>
    <w:basedOn w:val="aff0"/>
    <w:rsid w:val="00B63593"/>
    <w:pPr>
      <w:spacing w:line="240" w:lineRule="exact"/>
    </w:pPr>
    <w:rPr>
      <w:rFonts w:ascii="Verdana" w:eastAsia="Calibri" w:hAnsi="Verdana" w:cs="Verdana"/>
      <w:sz w:val="20"/>
      <w:szCs w:val="20"/>
      <w:lang w:val="en-US"/>
    </w:rPr>
  </w:style>
  <w:style w:type="paragraph" w:customStyle="1" w:styleId="affffffffffffffffa">
    <w:name w:val="Название диаграммы"/>
    <w:next w:val="aff0"/>
    <w:rsid w:val="00B63593"/>
    <w:pPr>
      <w:tabs>
        <w:tab w:val="num" w:pos="1080"/>
      </w:tabs>
      <w:spacing w:before="120" w:after="120"/>
    </w:pPr>
    <w:rPr>
      <w:rFonts w:ascii="Arial" w:eastAsia="Calibri" w:hAnsi="Arial" w:cs="Arial"/>
      <w:bCs/>
      <w:sz w:val="16"/>
      <w:szCs w:val="24"/>
      <w:lang w:val="en-US"/>
    </w:rPr>
  </w:style>
  <w:style w:type="paragraph" w:styleId="2">
    <w:name w:val="List Number 2"/>
    <w:basedOn w:val="aff0"/>
    <w:rsid w:val="00B63593"/>
    <w:pPr>
      <w:numPr>
        <w:numId w:val="76"/>
      </w:numPr>
      <w:tabs>
        <w:tab w:val="clear" w:pos="643"/>
        <w:tab w:val="left" w:pos="1134"/>
      </w:tabs>
      <w:spacing w:before="120" w:after="120" w:line="240" w:lineRule="auto"/>
      <w:ind w:left="1134" w:hanging="567"/>
    </w:pPr>
    <w:rPr>
      <w:rFonts w:ascii="Arial" w:eastAsia="Calibri" w:hAnsi="Arial" w:cs="Times New Roman"/>
      <w:sz w:val="20"/>
      <w:szCs w:val="20"/>
      <w:lang w:eastAsia="ru-RU"/>
    </w:rPr>
  </w:style>
  <w:style w:type="paragraph" w:customStyle="1" w:styleId="affffffffffffffffb">
    <w:name w:val="Нумерованный многоуровневый список Знак"/>
    <w:link w:val="affffffffffffffffc"/>
    <w:rsid w:val="00B63593"/>
    <w:pPr>
      <w:tabs>
        <w:tab w:val="num" w:pos="567"/>
        <w:tab w:val="left" w:pos="1134"/>
        <w:tab w:val="left" w:pos="1701"/>
      </w:tabs>
      <w:spacing w:before="120" w:after="120"/>
      <w:ind w:left="567" w:hanging="567"/>
    </w:pPr>
    <w:rPr>
      <w:rFonts w:ascii="Arial" w:eastAsia="Calibri" w:hAnsi="Arial" w:cs="Times New Roman"/>
    </w:rPr>
  </w:style>
  <w:style w:type="character" w:customStyle="1" w:styleId="affffffffffffffffc">
    <w:name w:val="Нумерованный многоуровневый список Знак Знак"/>
    <w:link w:val="affffffffffffffffb"/>
    <w:locked/>
    <w:rsid w:val="00B63593"/>
    <w:rPr>
      <w:rFonts w:ascii="Arial" w:eastAsia="Calibri" w:hAnsi="Arial" w:cs="Times New Roman"/>
    </w:rPr>
  </w:style>
  <w:style w:type="character" w:customStyle="1" w:styleId="affffffffffffffffd">
    <w:name w:val="Название таблицы Знак Знак"/>
    <w:rsid w:val="00B63593"/>
    <w:rPr>
      <w:rFonts w:cs="Times New Roman"/>
      <w:lang w:val="ru-RU" w:eastAsia="ru-RU" w:bidi="ar-SA"/>
    </w:rPr>
  </w:style>
  <w:style w:type="table" w:customStyle="1" w:styleId="282">
    <w:name w:val="28"/>
    <w:rsid w:val="00B63593"/>
    <w:pPr>
      <w:widowControl w:val="0"/>
      <w:autoSpaceDE w:val="0"/>
      <w:autoSpaceDN w:val="0"/>
      <w:adjustRightInd w:val="0"/>
    </w:pPr>
    <w:rPr>
      <w:rFonts w:ascii="Times New Roman" w:eastAsia="Calibri" w:hAnsi="Times New Roman" w:cs="Times New Roman"/>
      <w:sz w:val="24"/>
      <w:szCs w:val="24"/>
    </w:rPr>
    <w:tblPr>
      <w:tblInd w:w="0" w:type="dxa"/>
      <w:tblBorders>
        <w:top w:val="single" w:sz="4" w:space="0" w:color="auto"/>
        <w:bottom w:val="single" w:sz="4" w:space="0" w:color="auto"/>
        <w:insideH w:val="single" w:sz="4" w:space="0" w:color="auto"/>
        <w:insideV w:val="single" w:sz="4" w:space="0" w:color="auto"/>
      </w:tblBorders>
      <w:tblCellMar>
        <w:top w:w="57" w:type="dxa"/>
        <w:left w:w="108" w:type="dxa"/>
        <w:bottom w:w="57" w:type="dxa"/>
        <w:right w:w="108" w:type="dxa"/>
      </w:tblCellMar>
    </w:tblPr>
  </w:style>
  <w:style w:type="character" w:customStyle="1" w:styleId="module">
    <w:name w:val="module"/>
    <w:rsid w:val="00B63593"/>
    <w:rPr>
      <w:rFonts w:cs="Times New Roman"/>
    </w:rPr>
  </w:style>
  <w:style w:type="paragraph" w:customStyle="1" w:styleId="a9">
    <w:name w:val="Теплови_снимки"/>
    <w:basedOn w:val="aff0"/>
    <w:rsid w:val="00B63593"/>
    <w:pPr>
      <w:numPr>
        <w:numId w:val="83"/>
      </w:numPr>
      <w:spacing w:before="120" w:after="120" w:line="240" w:lineRule="auto"/>
      <w:jc w:val="both"/>
    </w:pPr>
    <w:rPr>
      <w:rFonts w:ascii="Times New Roman" w:eastAsia="Calibri" w:hAnsi="Times New Roman" w:cs="Times New Roman"/>
      <w:sz w:val="24"/>
      <w:szCs w:val="20"/>
      <w:lang w:val="en-US" w:eastAsia="ru-RU"/>
    </w:rPr>
  </w:style>
  <w:style w:type="paragraph" w:customStyle="1" w:styleId="a7">
    <w:name w:val="Номер формулы"/>
    <w:basedOn w:val="afff6"/>
    <w:rsid w:val="00B63593"/>
    <w:pPr>
      <w:widowControl/>
      <w:numPr>
        <w:numId w:val="84"/>
      </w:numPr>
      <w:suppressAutoHyphens w:val="0"/>
      <w:spacing w:before="100" w:after="119" w:afterAutospacing="0" w:line="240" w:lineRule="auto"/>
      <w:jc w:val="center"/>
    </w:pPr>
    <w:rPr>
      <w:rFonts w:eastAsia="Calibri"/>
      <w:lang w:val="x-none" w:eastAsia="x-none"/>
    </w:rPr>
  </w:style>
  <w:style w:type="paragraph" w:customStyle="1" w:styleId="1fffffa">
    <w:name w:val="1 заголовок"/>
    <w:basedOn w:val="1e"/>
    <w:link w:val="1fffffb"/>
    <w:rsid w:val="00B63593"/>
    <w:pPr>
      <w:keepNext/>
      <w:pageBreakBefore/>
      <w:widowControl/>
      <w:autoSpaceDE/>
      <w:autoSpaceDN/>
      <w:spacing w:before="240" w:after="120"/>
      <w:ind w:left="284" w:hanging="284"/>
      <w:jc w:val="both"/>
    </w:pPr>
    <w:rPr>
      <w:rFonts w:ascii="Cambria" w:eastAsia="Calibri" w:hAnsi="Cambria"/>
      <w:caps/>
      <w:color w:val="365F91"/>
      <w:kern w:val="28"/>
      <w:sz w:val="24"/>
      <w:szCs w:val="28"/>
      <w:lang w:eastAsia="ru-RU"/>
    </w:rPr>
  </w:style>
  <w:style w:type="character" w:customStyle="1" w:styleId="1fffffb">
    <w:name w:val="1 заголовок Знак"/>
    <w:link w:val="1fffffa"/>
    <w:locked/>
    <w:rsid w:val="00B63593"/>
    <w:rPr>
      <w:rFonts w:ascii="Cambria" w:eastAsia="Calibri" w:hAnsi="Cambria" w:cs="Times New Roman"/>
      <w:b/>
      <w:bCs/>
      <w:caps/>
      <w:color w:val="365F91"/>
      <w:kern w:val="28"/>
      <w:sz w:val="24"/>
      <w:szCs w:val="28"/>
    </w:rPr>
  </w:style>
  <w:style w:type="paragraph" w:customStyle="1" w:styleId="2ffff">
    <w:name w:val="2 заголовок"/>
    <w:basedOn w:val="24"/>
    <w:link w:val="2ffff0"/>
    <w:rsid w:val="00B63593"/>
    <w:pPr>
      <w:keepNext w:val="0"/>
      <w:keepLines w:val="0"/>
      <w:widowControl w:val="0"/>
      <w:numPr>
        <w:ilvl w:val="1"/>
      </w:numPr>
      <w:overflowPunct w:val="0"/>
      <w:autoSpaceDE w:val="0"/>
      <w:autoSpaceDN w:val="0"/>
      <w:adjustRightInd w:val="0"/>
      <w:spacing w:before="0" w:after="120" w:line="240" w:lineRule="auto"/>
      <w:ind w:left="924" w:hanging="567"/>
      <w:textAlignment w:val="baseline"/>
    </w:pPr>
    <w:rPr>
      <w:rFonts w:ascii="Arial" w:eastAsia="Calibri" w:hAnsi="Arial" w:cs="Arial"/>
      <w:b/>
      <w:bCs/>
      <w:i/>
      <w:iCs/>
      <w:noProof/>
      <w:color w:val="auto"/>
      <w:sz w:val="24"/>
      <w:szCs w:val="28"/>
      <w:lang w:eastAsia="ru-RU"/>
    </w:rPr>
  </w:style>
  <w:style w:type="character" w:customStyle="1" w:styleId="2ffff0">
    <w:name w:val="2 заголовок Знак"/>
    <w:link w:val="2ffff"/>
    <w:locked/>
    <w:rsid w:val="00B63593"/>
    <w:rPr>
      <w:rFonts w:ascii="Arial" w:eastAsia="Calibri" w:hAnsi="Arial" w:cs="Arial"/>
      <w:b/>
      <w:bCs/>
      <w:i/>
      <w:iCs/>
      <w:noProof/>
      <w:sz w:val="24"/>
      <w:szCs w:val="28"/>
    </w:rPr>
  </w:style>
  <w:style w:type="paragraph" w:customStyle="1" w:styleId="3ff9">
    <w:name w:val="3 заголовок"/>
    <w:basedOn w:val="35"/>
    <w:link w:val="3ffa"/>
    <w:rsid w:val="00B63593"/>
    <w:pPr>
      <w:numPr>
        <w:ilvl w:val="2"/>
      </w:numPr>
      <w:tabs>
        <w:tab w:val="num" w:pos="360"/>
        <w:tab w:val="num" w:pos="1440"/>
      </w:tabs>
      <w:overflowPunct w:val="0"/>
      <w:autoSpaceDE w:val="0"/>
      <w:autoSpaceDN w:val="0"/>
      <w:adjustRightInd w:val="0"/>
      <w:spacing w:before="240" w:after="120" w:line="240" w:lineRule="auto"/>
      <w:ind w:left="1661" w:hanging="737"/>
      <w:textAlignment w:val="baseline"/>
    </w:pPr>
    <w:rPr>
      <w:rFonts w:ascii="Arial" w:eastAsia="Calibri" w:hAnsi="Arial" w:cs="Arial"/>
      <w:b/>
      <w:bCs/>
      <w:noProof/>
      <w:color w:val="auto"/>
      <w:szCs w:val="26"/>
      <w:lang w:eastAsia="ru-RU"/>
    </w:rPr>
  </w:style>
  <w:style w:type="character" w:customStyle="1" w:styleId="3ffa">
    <w:name w:val="3 заголовок Знак"/>
    <w:link w:val="3ff9"/>
    <w:locked/>
    <w:rsid w:val="00B63593"/>
    <w:rPr>
      <w:rFonts w:ascii="Arial" w:eastAsia="Calibri" w:hAnsi="Arial" w:cs="Arial"/>
      <w:b/>
      <w:bCs/>
      <w:noProof/>
      <w:sz w:val="24"/>
      <w:szCs w:val="26"/>
    </w:rPr>
  </w:style>
  <w:style w:type="paragraph" w:customStyle="1" w:styleId="af1">
    <w:name w:val="Маркированный список вложенный"/>
    <w:basedOn w:val="aff0"/>
    <w:rsid w:val="00B63593"/>
    <w:pPr>
      <w:numPr>
        <w:numId w:val="85"/>
      </w:numPr>
      <w:spacing w:after="120" w:line="240" w:lineRule="auto"/>
    </w:pPr>
    <w:rPr>
      <w:rFonts w:ascii="Arial" w:eastAsia="Calibri" w:hAnsi="Arial" w:cs="Times New Roman"/>
      <w:bCs/>
      <w:iCs/>
      <w:sz w:val="20"/>
      <w:szCs w:val="20"/>
      <w:lang w:eastAsia="ru-RU"/>
    </w:rPr>
  </w:style>
  <w:style w:type="paragraph" w:customStyle="1" w:styleId="-">
    <w:name w:val="- Список"/>
    <w:basedOn w:val="aff0"/>
    <w:link w:val="-fa"/>
    <w:rsid w:val="00B63593"/>
    <w:pPr>
      <w:numPr>
        <w:numId w:val="86"/>
      </w:numPr>
      <w:tabs>
        <w:tab w:val="left" w:pos="1134"/>
      </w:tabs>
      <w:spacing w:after="0" w:line="360" w:lineRule="auto"/>
      <w:ind w:left="0" w:firstLine="567"/>
      <w:jc w:val="both"/>
    </w:pPr>
    <w:rPr>
      <w:rFonts w:ascii="Times New Roman" w:eastAsia="Times New Roman" w:hAnsi="Times New Roman" w:cs="Times New Roman"/>
      <w:sz w:val="24"/>
      <w:szCs w:val="24"/>
      <w:lang w:val="x-none"/>
    </w:rPr>
  </w:style>
  <w:style w:type="character" w:customStyle="1" w:styleId="-fa">
    <w:name w:val="- Список Знак"/>
    <w:link w:val="-"/>
    <w:locked/>
    <w:rsid w:val="00B63593"/>
    <w:rPr>
      <w:rFonts w:ascii="Times New Roman" w:eastAsia="Times New Roman" w:hAnsi="Times New Roman" w:cs="Times New Roman"/>
      <w:sz w:val="24"/>
      <w:szCs w:val="24"/>
      <w:lang w:val="x-none" w:eastAsia="en-US"/>
    </w:rPr>
  </w:style>
  <w:style w:type="paragraph" w:customStyle="1" w:styleId="affffffffffffffffe">
    <w:name w:val="Название Таблицы"/>
    <w:basedOn w:val="aff9"/>
    <w:link w:val="afffffffffffffffff"/>
    <w:rsid w:val="00B63593"/>
    <w:pPr>
      <w:widowControl/>
      <w:shd w:val="clear" w:color="auto" w:fill="auto"/>
      <w:autoSpaceDE/>
      <w:autoSpaceDN/>
      <w:adjustRightInd/>
      <w:spacing w:before="240" w:after="60" w:line="240" w:lineRule="auto"/>
      <w:ind w:right="0" w:firstLine="567"/>
      <w:jc w:val="both"/>
    </w:pPr>
    <w:rPr>
      <w:rFonts w:cs="Times New Roman"/>
      <w:bCs/>
      <w:color w:val="auto"/>
      <w:spacing w:val="0"/>
      <w:sz w:val="24"/>
      <w:szCs w:val="24"/>
      <w:lang w:eastAsia="en-US"/>
    </w:rPr>
  </w:style>
  <w:style w:type="character" w:customStyle="1" w:styleId="afffffffffffffffff">
    <w:name w:val="Название Таблицы Знак"/>
    <w:link w:val="affffffffffffffffe"/>
    <w:locked/>
    <w:rsid w:val="00B63593"/>
    <w:rPr>
      <w:rFonts w:ascii="Times New Roman" w:eastAsia="Times New Roman" w:hAnsi="Times New Roman" w:cs="Times New Roman"/>
      <w:bCs/>
      <w:sz w:val="24"/>
      <w:szCs w:val="24"/>
      <w:lang w:eastAsia="en-US"/>
    </w:rPr>
  </w:style>
  <w:style w:type="paragraph" w:customStyle="1" w:styleId="afffffffffffffffff0">
    <w:name w:val="Название Рисунка"/>
    <w:basedOn w:val="aff9"/>
    <w:link w:val="afffffffffffffffff1"/>
    <w:rsid w:val="00B63593"/>
    <w:pPr>
      <w:widowControl/>
      <w:shd w:val="clear" w:color="auto" w:fill="auto"/>
      <w:autoSpaceDE/>
      <w:autoSpaceDN/>
      <w:adjustRightInd/>
      <w:spacing w:before="60" w:after="240" w:line="360" w:lineRule="auto"/>
      <w:ind w:right="0"/>
    </w:pPr>
    <w:rPr>
      <w:rFonts w:cs="Times New Roman"/>
      <w:bCs/>
      <w:color w:val="auto"/>
      <w:spacing w:val="0"/>
      <w:sz w:val="24"/>
      <w:szCs w:val="24"/>
      <w:lang w:eastAsia="en-US"/>
    </w:rPr>
  </w:style>
  <w:style w:type="character" w:customStyle="1" w:styleId="afffffffffffffffff1">
    <w:name w:val="Название Рисунка Знак"/>
    <w:link w:val="afffffffffffffffff0"/>
    <w:locked/>
    <w:rsid w:val="00B63593"/>
    <w:rPr>
      <w:rFonts w:ascii="Times New Roman" w:eastAsia="Times New Roman" w:hAnsi="Times New Roman" w:cs="Times New Roman"/>
      <w:bCs/>
      <w:sz w:val="24"/>
      <w:szCs w:val="24"/>
      <w:lang w:eastAsia="en-US"/>
    </w:rPr>
  </w:style>
  <w:style w:type="paragraph" w:customStyle="1" w:styleId="afffffffffffffffff2">
    <w:name w:val="Текст отчета МОЭК"/>
    <w:basedOn w:val="aff0"/>
    <w:link w:val="afffffffffffffffff3"/>
    <w:rsid w:val="00B63593"/>
    <w:pPr>
      <w:spacing w:after="0" w:line="276" w:lineRule="auto"/>
      <w:ind w:firstLine="709"/>
      <w:jc w:val="both"/>
    </w:pPr>
    <w:rPr>
      <w:rFonts w:ascii="Times New Roman" w:eastAsia="Calibri" w:hAnsi="Times New Roman" w:cs="Times New Roman"/>
      <w:sz w:val="28"/>
      <w:szCs w:val="28"/>
      <w:lang w:eastAsia="ru-RU"/>
    </w:rPr>
  </w:style>
  <w:style w:type="character" w:customStyle="1" w:styleId="afffffffffffffffff3">
    <w:name w:val="Текст отчета МОЭК Знак"/>
    <w:link w:val="afffffffffffffffff2"/>
    <w:locked/>
    <w:rsid w:val="00B63593"/>
    <w:rPr>
      <w:rFonts w:ascii="Times New Roman" w:eastAsia="Calibri" w:hAnsi="Times New Roman" w:cs="Times New Roman"/>
      <w:sz w:val="28"/>
      <w:szCs w:val="28"/>
    </w:rPr>
  </w:style>
  <w:style w:type="paragraph" w:customStyle="1" w:styleId="afffffffffffffffff4">
    <w:name w:val="Формула"/>
    <w:basedOn w:val="afffffffffffffffff2"/>
    <w:link w:val="afffffffffffffffff5"/>
    <w:rsid w:val="00B63593"/>
    <w:pPr>
      <w:tabs>
        <w:tab w:val="left" w:pos="9072"/>
      </w:tabs>
      <w:ind w:left="2880" w:firstLine="0"/>
      <w:jc w:val="right"/>
    </w:pPr>
    <w:rPr>
      <w:rFonts w:ascii="Cambria Math"/>
      <w:lang w:val="en-US"/>
    </w:rPr>
  </w:style>
  <w:style w:type="character" w:customStyle="1" w:styleId="afffffffffffffffff5">
    <w:name w:val="Формула Знак"/>
    <w:link w:val="afffffffffffffffff4"/>
    <w:locked/>
    <w:rsid w:val="00B63593"/>
    <w:rPr>
      <w:rFonts w:ascii="Cambria Math" w:eastAsia="Calibri" w:hAnsi="Times New Roman" w:cs="Times New Roman"/>
      <w:sz w:val="28"/>
      <w:szCs w:val="28"/>
      <w:lang w:val="en-US"/>
    </w:rPr>
  </w:style>
  <w:style w:type="character" w:customStyle="1" w:styleId="affffffffffffff2">
    <w:name w:val="Список отчета Знак"/>
    <w:basedOn w:val="afffffffffffffffff3"/>
    <w:link w:val="ab"/>
    <w:locked/>
    <w:rsid w:val="00B63593"/>
    <w:rPr>
      <w:rFonts w:ascii="Times New Roman" w:eastAsia="Times New Roman" w:hAnsi="Times New Roman" w:cs="Times New Roman"/>
      <w:spacing w:val="10"/>
      <w:sz w:val="24"/>
      <w:szCs w:val="28"/>
    </w:rPr>
  </w:style>
  <w:style w:type="table" w:customStyle="1" w:styleId="2810">
    <w:name w:val="281"/>
    <w:rsid w:val="00B63593"/>
    <w:pPr>
      <w:widowControl w:val="0"/>
      <w:autoSpaceDE w:val="0"/>
      <w:autoSpaceDN w:val="0"/>
      <w:adjustRightInd w:val="0"/>
    </w:pPr>
    <w:rPr>
      <w:rFonts w:ascii="Times New Roman" w:eastAsia="Calibri" w:hAnsi="Times New Roman" w:cs="Times New Roman"/>
      <w:sz w:val="24"/>
      <w:szCs w:val="24"/>
    </w:rPr>
    <w:tblPr>
      <w:tblInd w:w="0" w:type="dxa"/>
      <w:tblBorders>
        <w:top w:val="single" w:sz="4" w:space="0" w:color="auto"/>
        <w:bottom w:val="single" w:sz="4" w:space="0" w:color="auto"/>
        <w:insideH w:val="single" w:sz="4" w:space="0" w:color="auto"/>
        <w:insideV w:val="single" w:sz="4" w:space="0" w:color="auto"/>
      </w:tblBorders>
      <w:tblCellMar>
        <w:top w:w="57" w:type="dxa"/>
        <w:left w:w="108" w:type="dxa"/>
        <w:bottom w:w="57" w:type="dxa"/>
        <w:right w:w="108" w:type="dxa"/>
      </w:tblCellMar>
    </w:tblPr>
  </w:style>
  <w:style w:type="paragraph" w:customStyle="1" w:styleId="a3">
    <w:name w:val="Раздел приложения"/>
    <w:basedOn w:val="aff0"/>
    <w:link w:val="afffffffffffffffff6"/>
    <w:rsid w:val="00B63593"/>
    <w:pPr>
      <w:keepNext/>
      <w:keepLines/>
      <w:numPr>
        <w:numId w:val="87"/>
      </w:numPr>
      <w:spacing w:before="240" w:after="120" w:line="240" w:lineRule="auto"/>
      <w:ind w:left="714" w:hanging="357"/>
      <w:contextualSpacing/>
    </w:pPr>
    <w:rPr>
      <w:rFonts w:ascii="Times New Roman" w:eastAsia="Calibri" w:hAnsi="Times New Roman" w:cs="Times New Roman"/>
      <w:b/>
      <w:sz w:val="24"/>
      <w:szCs w:val="20"/>
      <w:lang w:val="x-none" w:eastAsia="x-none"/>
    </w:rPr>
  </w:style>
  <w:style w:type="paragraph" w:customStyle="1" w:styleId="af3">
    <w:name w:val="Таблица приложения"/>
    <w:basedOn w:val="affffffffffffff6"/>
    <w:link w:val="afffffffffffffffff7"/>
    <w:rsid w:val="00B63593"/>
    <w:pPr>
      <w:keepNext/>
      <w:keepLines/>
      <w:numPr>
        <w:numId w:val="88"/>
      </w:numPr>
    </w:pPr>
  </w:style>
  <w:style w:type="character" w:customStyle="1" w:styleId="afffffffffffffffff6">
    <w:name w:val="Раздел приложения Знак"/>
    <w:link w:val="a3"/>
    <w:locked/>
    <w:rsid w:val="00B63593"/>
    <w:rPr>
      <w:rFonts w:ascii="Times New Roman" w:eastAsia="Calibri" w:hAnsi="Times New Roman" w:cs="Times New Roman"/>
      <w:b/>
      <w:sz w:val="24"/>
      <w:lang w:val="x-none" w:eastAsia="x-none"/>
    </w:rPr>
  </w:style>
  <w:style w:type="paragraph" w:customStyle="1" w:styleId="a2">
    <w:name w:val="Рисунок приложения"/>
    <w:basedOn w:val="af3"/>
    <w:link w:val="afffffffffffffffff8"/>
    <w:rsid w:val="00B63593"/>
    <w:pPr>
      <w:numPr>
        <w:numId w:val="89"/>
      </w:numPr>
      <w:tabs>
        <w:tab w:val="num" w:pos="360"/>
      </w:tabs>
      <w:ind w:left="1440"/>
    </w:pPr>
  </w:style>
  <w:style w:type="character" w:customStyle="1" w:styleId="afffffffffffffffff7">
    <w:name w:val="Таблица приложения Знак"/>
    <w:basedOn w:val="affffffffffffff7"/>
    <w:link w:val="af3"/>
    <w:locked/>
    <w:rsid w:val="00B63593"/>
    <w:rPr>
      <w:rFonts w:ascii="Times New Roman" w:eastAsia="Calibri" w:hAnsi="Times New Roman" w:cs="Times New Roman"/>
      <w:sz w:val="24"/>
    </w:rPr>
  </w:style>
  <w:style w:type="character" w:customStyle="1" w:styleId="afffffffffffffffff8">
    <w:name w:val="Рисунок приложения Знак"/>
    <w:basedOn w:val="afffffffffffffffff7"/>
    <w:link w:val="a2"/>
    <w:locked/>
    <w:rsid w:val="00B63593"/>
    <w:rPr>
      <w:rFonts w:ascii="Times New Roman" w:eastAsia="Calibri" w:hAnsi="Times New Roman" w:cs="Times New Roman"/>
      <w:sz w:val="24"/>
    </w:rPr>
  </w:style>
  <w:style w:type="numbering" w:customStyle="1" w:styleId="a5">
    <w:name w:val="нумерованный"/>
    <w:rsid w:val="00B63593"/>
    <w:pPr>
      <w:numPr>
        <w:numId w:val="79"/>
      </w:numPr>
    </w:pPr>
  </w:style>
  <w:style w:type="paragraph" w:customStyle="1" w:styleId="tekstob">
    <w:name w:val="tekstob"/>
    <w:basedOn w:val="aff0"/>
    <w:rsid w:val="00B635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zago">
    <w:name w:val="zago"/>
    <w:basedOn w:val="aff0"/>
    <w:rsid w:val="00B63593"/>
    <w:pPr>
      <w:spacing w:before="100" w:beforeAutospacing="1" w:after="100" w:afterAutospacing="1" w:line="240" w:lineRule="auto"/>
    </w:pPr>
    <w:rPr>
      <w:rFonts w:ascii="Arial" w:eastAsia="Times New Roman" w:hAnsi="Arial" w:cs="Arial"/>
      <w:sz w:val="30"/>
      <w:szCs w:val="30"/>
      <w:lang w:eastAsia="ru-RU"/>
    </w:rPr>
  </w:style>
  <w:style w:type="paragraph" w:customStyle="1" w:styleId="textop">
    <w:name w:val="tex_top"/>
    <w:basedOn w:val="aff0"/>
    <w:rsid w:val="00B63593"/>
    <w:pPr>
      <w:spacing w:before="100" w:beforeAutospacing="1" w:after="100" w:afterAutospacing="1" w:line="240" w:lineRule="auto"/>
    </w:pPr>
    <w:rPr>
      <w:rFonts w:ascii="Times New Roman" w:eastAsia="Times New Roman" w:hAnsi="Times New Roman" w:cs="Times New Roman"/>
      <w:b/>
      <w:bCs/>
      <w:sz w:val="46"/>
      <w:szCs w:val="46"/>
      <w:lang w:eastAsia="ru-RU"/>
    </w:rPr>
  </w:style>
  <w:style w:type="paragraph" w:customStyle="1" w:styleId="textop1">
    <w:name w:val="tex_top1"/>
    <w:basedOn w:val="aff0"/>
    <w:rsid w:val="00B63593"/>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textop2">
    <w:name w:val="tex_top2"/>
    <w:basedOn w:val="aff0"/>
    <w:rsid w:val="00B63593"/>
    <w:pPr>
      <w:spacing w:before="100" w:beforeAutospacing="1" w:after="100" w:afterAutospacing="1" w:line="240" w:lineRule="auto"/>
    </w:pPr>
    <w:rPr>
      <w:rFonts w:ascii="Arial" w:eastAsia="Times New Roman" w:hAnsi="Arial" w:cs="Arial"/>
      <w:sz w:val="18"/>
      <w:szCs w:val="18"/>
      <w:lang w:eastAsia="ru-RU"/>
    </w:rPr>
  </w:style>
  <w:style w:type="paragraph" w:customStyle="1" w:styleId="texniz">
    <w:name w:val="tex_niz"/>
    <w:basedOn w:val="aff0"/>
    <w:rsid w:val="00B63593"/>
    <w:pP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zagokr">
    <w:name w:val="zago_kr"/>
    <w:basedOn w:val="aff0"/>
    <w:rsid w:val="00B63593"/>
    <w:pPr>
      <w:spacing w:before="100" w:beforeAutospacing="1" w:after="100" w:afterAutospacing="1" w:line="240" w:lineRule="auto"/>
    </w:pPr>
    <w:rPr>
      <w:rFonts w:ascii="Arial" w:eastAsia="Times New Roman" w:hAnsi="Arial" w:cs="Arial"/>
      <w:b/>
      <w:bCs/>
      <w:sz w:val="20"/>
      <w:szCs w:val="20"/>
      <w:lang w:eastAsia="ru-RU"/>
    </w:rPr>
  </w:style>
  <w:style w:type="paragraph" w:customStyle="1" w:styleId="zagokr2">
    <w:name w:val="zago_kr2"/>
    <w:basedOn w:val="aff0"/>
    <w:rsid w:val="00B63593"/>
    <w:pPr>
      <w:spacing w:before="100" w:beforeAutospacing="1" w:after="100" w:afterAutospacing="1" w:line="240" w:lineRule="auto"/>
    </w:pPr>
    <w:rPr>
      <w:rFonts w:ascii="Arial" w:eastAsia="Times New Roman" w:hAnsi="Arial" w:cs="Arial"/>
      <w:sz w:val="20"/>
      <w:szCs w:val="20"/>
      <w:lang w:eastAsia="ru-RU"/>
    </w:rPr>
  </w:style>
  <w:style w:type="paragraph" w:customStyle="1" w:styleId="begunadvspan">
    <w:name w:val="begun_adv_span"/>
    <w:basedOn w:val="aff0"/>
    <w:rsid w:val="00B635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gunadvblock">
    <w:name w:val="begun_adv_block"/>
    <w:basedOn w:val="aff0"/>
    <w:rsid w:val="00B635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gunadvphone">
    <w:name w:val="begun_adv_phone"/>
    <w:basedOn w:val="aff0"/>
    <w:rsid w:val="00B635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gunmobileicon">
    <w:name w:val="begun_mobile_icon"/>
    <w:basedOn w:val="aff0"/>
    <w:rsid w:val="00B635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gunadv">
    <w:name w:val="begun_adv"/>
    <w:basedOn w:val="aff0"/>
    <w:rsid w:val="00B635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gunhover">
    <w:name w:val="begun_hover"/>
    <w:basedOn w:val="aff0"/>
    <w:rsid w:val="00B635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
    <w:name w:val="p1"/>
    <w:basedOn w:val="aff0"/>
    <w:rsid w:val="00B635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ff0"/>
    <w:rsid w:val="00B635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
    <w:name w:val="p8"/>
    <w:basedOn w:val="aff0"/>
    <w:rsid w:val="00B635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
    <w:name w:val="p3"/>
    <w:basedOn w:val="aff0"/>
    <w:rsid w:val="00B635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
    <w:name w:val="p6"/>
    <w:basedOn w:val="aff0"/>
    <w:rsid w:val="00B635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0">
    <w:name w:val="p0"/>
    <w:basedOn w:val="aff0"/>
    <w:rsid w:val="00B635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
    <w:name w:val="p5"/>
    <w:basedOn w:val="aff0"/>
    <w:rsid w:val="00B635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gunthumb">
    <w:name w:val="begun_thumb"/>
    <w:basedOn w:val="aff0"/>
    <w:rsid w:val="00B635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gunadvimage">
    <w:name w:val="begun_adv_image"/>
    <w:basedOn w:val="aff0"/>
    <w:rsid w:val="00B635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gunadvcommon">
    <w:name w:val="begun_adv_common"/>
    <w:basedOn w:val="aff0"/>
    <w:rsid w:val="00B635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gunadvcell">
    <w:name w:val="begun_adv_cell"/>
    <w:basedOn w:val="aff0"/>
    <w:rsid w:val="00B635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gunadvbullit">
    <w:name w:val="begun_adv_bullit"/>
    <w:basedOn w:val="aff0"/>
    <w:rsid w:val="00B635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gunadvtitle">
    <w:name w:val="begun_adv_title"/>
    <w:basedOn w:val="aff0"/>
    <w:rsid w:val="00B635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gunadvtext">
    <w:name w:val="begun_adv_text"/>
    <w:basedOn w:val="aff0"/>
    <w:rsid w:val="00B635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gunadvsyslogo">
    <w:name w:val="begun_adv_sys_logo"/>
    <w:basedOn w:val="aff0"/>
    <w:rsid w:val="00B635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gunadvphonewrapper">
    <w:name w:val="begun_adv_phone_wrapper"/>
    <w:basedOn w:val="aff0"/>
    <w:rsid w:val="00B635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gunadvphonenoicon">
    <w:name w:val="begun_adv_phone_no_icon"/>
    <w:basedOn w:val="aff0"/>
    <w:rsid w:val="00B635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gunadvgeo">
    <w:name w:val="begun_adv_geo"/>
    <w:basedOn w:val="aff0"/>
    <w:rsid w:val="00B635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gunadvcontact">
    <w:name w:val="begun_adv_contact"/>
    <w:basedOn w:val="aff0"/>
    <w:rsid w:val="00B635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ift">
    <w:name w:val="gift"/>
    <w:basedOn w:val="aff0"/>
    <w:rsid w:val="00B635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gunwarnmessage">
    <w:name w:val="begun_warn_message"/>
    <w:basedOn w:val="aff0"/>
    <w:rsid w:val="00B635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gunwarnasterisk">
    <w:name w:val="begun_warn_asterisk"/>
    <w:basedOn w:val="aff0"/>
    <w:rsid w:val="00B635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guncollapsed">
    <w:name w:val="begun_collapsed"/>
    <w:basedOn w:val="aff0"/>
    <w:rsid w:val="00B635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gunfavicon">
    <w:name w:val="begun_favicon"/>
    <w:basedOn w:val="aff0"/>
    <w:rsid w:val="00B635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
    <w:name w:val="p2"/>
    <w:basedOn w:val="aff0"/>
    <w:rsid w:val="00B635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
    <w:name w:val="p4"/>
    <w:basedOn w:val="aff0"/>
    <w:rsid w:val="00B635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gunadvtable">
    <w:name w:val="begun_adv_table"/>
    <w:basedOn w:val="aff0"/>
    <w:rsid w:val="00B635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egunadvphone1">
    <w:name w:val="begun_adv_phone1"/>
    <w:basedOn w:val="aff1"/>
    <w:rsid w:val="00B63593"/>
  </w:style>
  <w:style w:type="paragraph" w:customStyle="1" w:styleId="begunadvspan1">
    <w:name w:val="begun_adv_span1"/>
    <w:basedOn w:val="aff0"/>
    <w:rsid w:val="00B63593"/>
    <w:pPr>
      <w:spacing w:after="0" w:line="240" w:lineRule="auto"/>
    </w:pPr>
    <w:rPr>
      <w:rFonts w:ascii="Times New Roman" w:eastAsia="Times New Roman" w:hAnsi="Times New Roman" w:cs="Times New Roman"/>
      <w:sz w:val="24"/>
      <w:szCs w:val="24"/>
      <w:lang w:eastAsia="ru-RU"/>
    </w:rPr>
  </w:style>
  <w:style w:type="paragraph" w:customStyle="1" w:styleId="begunadv1">
    <w:name w:val="begun_adv1"/>
    <w:basedOn w:val="aff0"/>
    <w:rsid w:val="00B63593"/>
    <w:pPr>
      <w:pBdr>
        <w:top w:val="single" w:sz="6" w:space="0" w:color="FFFFFF"/>
        <w:left w:val="single" w:sz="6" w:space="0" w:color="FFFFFF"/>
        <w:bottom w:val="single" w:sz="6" w:space="0" w:color="FFFFFF"/>
        <w:right w:val="single" w:sz="6" w:space="0" w:color="FFFFFF"/>
      </w:pBdr>
      <w:shd w:val="clear" w:color="auto" w:fill="FFFFFF"/>
      <w:spacing w:before="100" w:beforeAutospacing="1" w:after="100" w:afterAutospacing="1" w:line="240" w:lineRule="auto"/>
    </w:pPr>
    <w:rPr>
      <w:rFonts w:ascii="inherit" w:eastAsia="Times New Roman" w:hAnsi="inherit" w:cs="Times New Roman"/>
      <w:sz w:val="24"/>
      <w:szCs w:val="24"/>
      <w:lang w:eastAsia="ru-RU"/>
    </w:rPr>
  </w:style>
  <w:style w:type="paragraph" w:customStyle="1" w:styleId="begunadvcell1">
    <w:name w:val="begun_adv_cell1"/>
    <w:basedOn w:val="aff0"/>
    <w:rsid w:val="00B635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gunadvbullit1">
    <w:name w:val="begun_adv_bullit1"/>
    <w:basedOn w:val="aff0"/>
    <w:rsid w:val="00B63593"/>
    <w:pPr>
      <w:spacing w:before="100" w:beforeAutospacing="1" w:after="100" w:afterAutospacing="1" w:line="240" w:lineRule="auto"/>
    </w:pPr>
    <w:rPr>
      <w:rFonts w:ascii="Times New Roman" w:eastAsia="Times New Roman" w:hAnsi="Times New Roman" w:cs="Times New Roman"/>
      <w:color w:val="AAAAAA"/>
      <w:sz w:val="24"/>
      <w:szCs w:val="24"/>
      <w:lang w:eastAsia="ru-RU"/>
    </w:rPr>
  </w:style>
  <w:style w:type="paragraph" w:customStyle="1" w:styleId="begunadvtitle1">
    <w:name w:val="begun_adv_title1"/>
    <w:basedOn w:val="aff0"/>
    <w:rsid w:val="00B635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gunadvtext1">
    <w:name w:val="begun_adv_text1"/>
    <w:basedOn w:val="aff0"/>
    <w:rsid w:val="00B635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gunfavicon1">
    <w:name w:val="begun_favicon1"/>
    <w:basedOn w:val="aff0"/>
    <w:rsid w:val="00B63593"/>
    <w:pPr>
      <w:spacing w:before="100" w:beforeAutospacing="1" w:after="100" w:afterAutospacing="1" w:line="240" w:lineRule="auto"/>
      <w:ind w:right="90"/>
      <w:textAlignment w:val="center"/>
    </w:pPr>
    <w:rPr>
      <w:rFonts w:ascii="Times New Roman" w:eastAsia="Times New Roman" w:hAnsi="Times New Roman" w:cs="Times New Roman"/>
      <w:sz w:val="24"/>
      <w:szCs w:val="24"/>
      <w:lang w:eastAsia="ru-RU"/>
    </w:rPr>
  </w:style>
  <w:style w:type="paragraph" w:customStyle="1" w:styleId="begunadvsyslogo1">
    <w:name w:val="begun_adv_sys_logo1"/>
    <w:basedOn w:val="aff0"/>
    <w:rsid w:val="00B63593"/>
    <w:pPr>
      <w:spacing w:before="100" w:beforeAutospacing="1" w:after="100" w:afterAutospacing="1" w:line="240" w:lineRule="atLeast"/>
      <w:jc w:val="right"/>
    </w:pPr>
    <w:rPr>
      <w:rFonts w:ascii="Times New Roman" w:eastAsia="Times New Roman" w:hAnsi="Times New Roman" w:cs="Times New Roman"/>
      <w:b/>
      <w:bCs/>
      <w:i/>
      <w:iCs/>
      <w:color w:val="622678"/>
      <w:sz w:val="20"/>
      <w:szCs w:val="20"/>
      <w:lang w:eastAsia="ru-RU"/>
    </w:rPr>
  </w:style>
  <w:style w:type="paragraph" w:customStyle="1" w:styleId="begunadvcell2">
    <w:name w:val="begun_adv_cell2"/>
    <w:basedOn w:val="aff0"/>
    <w:rsid w:val="00B635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gunadvtitle2">
    <w:name w:val="begun_adv_title2"/>
    <w:basedOn w:val="aff0"/>
    <w:rsid w:val="00B63593"/>
    <w:pPr>
      <w:spacing w:before="100" w:beforeAutospacing="1" w:after="30" w:line="240" w:lineRule="auto"/>
    </w:pPr>
    <w:rPr>
      <w:rFonts w:ascii="Times New Roman" w:eastAsia="Times New Roman" w:hAnsi="Times New Roman" w:cs="Times New Roman"/>
      <w:sz w:val="24"/>
      <w:szCs w:val="24"/>
      <w:lang w:eastAsia="ru-RU"/>
    </w:rPr>
  </w:style>
  <w:style w:type="paragraph" w:customStyle="1" w:styleId="begunadvcommon1">
    <w:name w:val="begun_adv_common1"/>
    <w:basedOn w:val="aff0"/>
    <w:rsid w:val="00B635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gunadvblock1">
    <w:name w:val="begun_adv_block1"/>
    <w:basedOn w:val="aff0"/>
    <w:rsid w:val="00B635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gunadvphone2">
    <w:name w:val="begun_adv_phone2"/>
    <w:basedOn w:val="aff0"/>
    <w:rsid w:val="00B63593"/>
    <w:pPr>
      <w:spacing w:before="15" w:after="0" w:line="165" w:lineRule="atLeast"/>
      <w:ind w:right="45"/>
    </w:pPr>
    <w:rPr>
      <w:rFonts w:ascii="Times New Roman" w:eastAsia="Times New Roman" w:hAnsi="Times New Roman" w:cs="Times New Roman"/>
      <w:sz w:val="17"/>
      <w:szCs w:val="17"/>
      <w:lang w:eastAsia="ru-RU"/>
    </w:rPr>
  </w:style>
  <w:style w:type="paragraph" w:customStyle="1" w:styleId="begunadvphonewrapper1">
    <w:name w:val="begun_adv_phone_wrapper1"/>
    <w:basedOn w:val="aff0"/>
    <w:rsid w:val="00B635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gunadvphonenoicon1">
    <w:name w:val="begun_adv_phone_no_icon1"/>
    <w:basedOn w:val="aff0"/>
    <w:rsid w:val="00B635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01">
    <w:name w:val="p01"/>
    <w:basedOn w:val="aff0"/>
    <w:rsid w:val="00B63593"/>
    <w:pPr>
      <w:shd w:val="clear" w:color="auto" w:fill="118F00"/>
      <w:spacing w:after="0" w:line="240" w:lineRule="auto"/>
      <w:ind w:left="45" w:right="45"/>
    </w:pPr>
    <w:rPr>
      <w:rFonts w:ascii="Times New Roman" w:eastAsia="Times New Roman" w:hAnsi="Times New Roman" w:cs="Times New Roman"/>
      <w:sz w:val="24"/>
      <w:szCs w:val="24"/>
      <w:lang w:eastAsia="ru-RU"/>
    </w:rPr>
  </w:style>
  <w:style w:type="paragraph" w:customStyle="1" w:styleId="p11">
    <w:name w:val="p11"/>
    <w:basedOn w:val="aff0"/>
    <w:rsid w:val="00B63593"/>
    <w:pPr>
      <w:shd w:val="clear" w:color="auto" w:fill="118F00"/>
      <w:spacing w:after="0" w:line="240" w:lineRule="auto"/>
      <w:ind w:left="15" w:right="15"/>
    </w:pPr>
    <w:rPr>
      <w:rFonts w:ascii="Times New Roman" w:eastAsia="Times New Roman" w:hAnsi="Times New Roman" w:cs="Times New Roman"/>
      <w:sz w:val="24"/>
      <w:szCs w:val="24"/>
      <w:lang w:eastAsia="ru-RU"/>
    </w:rPr>
  </w:style>
  <w:style w:type="paragraph" w:customStyle="1" w:styleId="p31">
    <w:name w:val="p31"/>
    <w:basedOn w:val="aff0"/>
    <w:rsid w:val="00B63593"/>
    <w:pPr>
      <w:shd w:val="clear" w:color="auto" w:fill="118F00"/>
      <w:spacing w:after="0" w:line="240" w:lineRule="auto"/>
      <w:ind w:left="30" w:right="30"/>
    </w:pPr>
    <w:rPr>
      <w:rFonts w:ascii="Times New Roman" w:eastAsia="Times New Roman" w:hAnsi="Times New Roman" w:cs="Times New Roman"/>
      <w:sz w:val="24"/>
      <w:szCs w:val="24"/>
      <w:lang w:eastAsia="ru-RU"/>
    </w:rPr>
  </w:style>
  <w:style w:type="paragraph" w:customStyle="1" w:styleId="p51">
    <w:name w:val="p51"/>
    <w:basedOn w:val="aff0"/>
    <w:rsid w:val="00B63593"/>
    <w:pPr>
      <w:shd w:val="clear" w:color="auto" w:fill="118F00"/>
      <w:spacing w:after="0" w:line="240" w:lineRule="auto"/>
      <w:ind w:left="60" w:right="60"/>
    </w:pPr>
    <w:rPr>
      <w:rFonts w:ascii="Times New Roman" w:eastAsia="Times New Roman" w:hAnsi="Times New Roman" w:cs="Times New Roman"/>
      <w:sz w:val="24"/>
      <w:szCs w:val="24"/>
      <w:lang w:eastAsia="ru-RU"/>
    </w:rPr>
  </w:style>
  <w:style w:type="paragraph" w:customStyle="1" w:styleId="p81">
    <w:name w:val="p81"/>
    <w:basedOn w:val="aff0"/>
    <w:rsid w:val="00B63593"/>
    <w:pPr>
      <w:shd w:val="clear" w:color="auto" w:fill="118F00"/>
      <w:spacing w:after="0" w:line="240" w:lineRule="auto"/>
      <w:ind w:left="15" w:right="15"/>
    </w:pPr>
    <w:rPr>
      <w:rFonts w:ascii="Times New Roman" w:eastAsia="Times New Roman" w:hAnsi="Times New Roman" w:cs="Times New Roman"/>
      <w:sz w:val="24"/>
      <w:szCs w:val="24"/>
      <w:lang w:eastAsia="ru-RU"/>
    </w:rPr>
  </w:style>
  <w:style w:type="paragraph" w:customStyle="1" w:styleId="p71">
    <w:name w:val="p71"/>
    <w:basedOn w:val="aff0"/>
    <w:rsid w:val="00B63593"/>
    <w:pPr>
      <w:spacing w:after="0" w:line="240" w:lineRule="auto"/>
      <w:ind w:left="15" w:right="15"/>
    </w:pPr>
    <w:rPr>
      <w:rFonts w:ascii="Times New Roman" w:eastAsia="Times New Roman" w:hAnsi="Times New Roman" w:cs="Times New Roman"/>
      <w:sz w:val="24"/>
      <w:szCs w:val="24"/>
      <w:lang w:eastAsia="ru-RU"/>
    </w:rPr>
  </w:style>
  <w:style w:type="paragraph" w:customStyle="1" w:styleId="p21">
    <w:name w:val="p21"/>
    <w:basedOn w:val="aff0"/>
    <w:rsid w:val="00B635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1">
    <w:name w:val="p61"/>
    <w:basedOn w:val="aff0"/>
    <w:rsid w:val="00B63593"/>
    <w:pPr>
      <w:spacing w:after="0" w:line="240" w:lineRule="auto"/>
      <w:ind w:left="30" w:right="30"/>
    </w:pPr>
    <w:rPr>
      <w:rFonts w:ascii="Times New Roman" w:eastAsia="Times New Roman" w:hAnsi="Times New Roman" w:cs="Times New Roman"/>
      <w:sz w:val="24"/>
      <w:szCs w:val="24"/>
      <w:lang w:eastAsia="ru-RU"/>
    </w:rPr>
  </w:style>
  <w:style w:type="paragraph" w:customStyle="1" w:styleId="p41">
    <w:name w:val="p41"/>
    <w:basedOn w:val="aff0"/>
    <w:rsid w:val="00B635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gunadvgeo1">
    <w:name w:val="begun_adv_geo1"/>
    <w:basedOn w:val="aff0"/>
    <w:rsid w:val="00B63593"/>
    <w:pP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begunadvcontact1">
    <w:name w:val="begun_adv_contact1"/>
    <w:basedOn w:val="aff0"/>
    <w:rsid w:val="00B63593"/>
    <w:pPr>
      <w:spacing w:before="100" w:beforeAutospacing="1" w:after="100" w:afterAutospacing="1" w:line="240" w:lineRule="auto"/>
    </w:pPr>
    <w:rPr>
      <w:rFonts w:ascii="Times New Roman" w:eastAsia="Times New Roman" w:hAnsi="Times New Roman" w:cs="Times New Roman"/>
      <w:color w:val="118F00"/>
      <w:sz w:val="24"/>
      <w:szCs w:val="24"/>
      <w:lang w:eastAsia="ru-RU"/>
    </w:rPr>
  </w:style>
  <w:style w:type="paragraph" w:customStyle="1" w:styleId="begunthumb1">
    <w:name w:val="begun_thumb1"/>
    <w:basedOn w:val="aff0"/>
    <w:rsid w:val="00B63593"/>
    <w:pPr>
      <w:spacing w:after="75" w:line="240" w:lineRule="auto"/>
      <w:ind w:left="105"/>
    </w:pPr>
    <w:rPr>
      <w:rFonts w:ascii="Times New Roman" w:eastAsia="Times New Roman" w:hAnsi="Times New Roman" w:cs="Times New Roman"/>
      <w:sz w:val="24"/>
      <w:szCs w:val="24"/>
      <w:lang w:eastAsia="ru-RU"/>
    </w:rPr>
  </w:style>
  <w:style w:type="paragraph" w:customStyle="1" w:styleId="begunadvimage1">
    <w:name w:val="begun_adv_image1"/>
    <w:basedOn w:val="aff0"/>
    <w:rsid w:val="00B63593"/>
    <w:pPr>
      <w:spacing w:before="100" w:beforeAutospacing="1" w:after="100" w:afterAutospacing="1" w:line="240" w:lineRule="auto"/>
      <w:ind w:right="105"/>
    </w:pPr>
    <w:rPr>
      <w:rFonts w:ascii="Times New Roman" w:eastAsia="Times New Roman" w:hAnsi="Times New Roman" w:cs="Times New Roman"/>
      <w:sz w:val="24"/>
      <w:szCs w:val="24"/>
      <w:lang w:eastAsia="ru-RU"/>
    </w:rPr>
  </w:style>
  <w:style w:type="paragraph" w:customStyle="1" w:styleId="begunadvblock2">
    <w:name w:val="begun_adv_block2"/>
    <w:basedOn w:val="aff0"/>
    <w:rsid w:val="00B63593"/>
    <w:pPr>
      <w:spacing w:before="100" w:beforeAutospacing="1" w:after="100" w:afterAutospacing="1" w:line="240" w:lineRule="auto"/>
      <w:ind w:left="900"/>
    </w:pPr>
    <w:rPr>
      <w:rFonts w:ascii="Times New Roman" w:eastAsia="Times New Roman" w:hAnsi="Times New Roman" w:cs="Times New Roman"/>
      <w:sz w:val="24"/>
      <w:szCs w:val="24"/>
      <w:lang w:eastAsia="ru-RU"/>
    </w:rPr>
  </w:style>
  <w:style w:type="paragraph" w:customStyle="1" w:styleId="begunadvblock3">
    <w:name w:val="begun_adv_block3"/>
    <w:basedOn w:val="aff0"/>
    <w:rsid w:val="00B63593"/>
    <w:pPr>
      <w:spacing w:before="100" w:beforeAutospacing="1" w:after="100" w:afterAutospacing="1" w:line="240" w:lineRule="auto"/>
      <w:ind w:left="1185"/>
    </w:pPr>
    <w:rPr>
      <w:rFonts w:ascii="Times New Roman" w:eastAsia="Times New Roman" w:hAnsi="Times New Roman" w:cs="Times New Roman"/>
      <w:sz w:val="24"/>
      <w:szCs w:val="24"/>
      <w:lang w:eastAsia="ru-RU"/>
    </w:rPr>
  </w:style>
  <w:style w:type="paragraph" w:customStyle="1" w:styleId="begunadvphone3">
    <w:name w:val="begun_adv_phone3"/>
    <w:basedOn w:val="aff0"/>
    <w:rsid w:val="00B63593"/>
    <w:pPr>
      <w:spacing w:before="45" w:after="0" w:line="165" w:lineRule="atLeast"/>
      <w:ind w:right="45"/>
    </w:pPr>
    <w:rPr>
      <w:rFonts w:ascii="Times New Roman" w:eastAsia="Times New Roman" w:hAnsi="Times New Roman" w:cs="Times New Roman"/>
      <w:sz w:val="17"/>
      <w:szCs w:val="17"/>
      <w:lang w:eastAsia="ru-RU"/>
    </w:rPr>
  </w:style>
  <w:style w:type="paragraph" w:customStyle="1" w:styleId="begunmobileicon1">
    <w:name w:val="begun_mobile_icon1"/>
    <w:basedOn w:val="aff0"/>
    <w:rsid w:val="00B63593"/>
    <w:pPr>
      <w:pBdr>
        <w:top w:val="single" w:sz="6" w:space="0" w:color="7F9DE6"/>
        <w:left w:val="single" w:sz="6" w:space="0" w:color="7F9DE6"/>
        <w:bottom w:val="single" w:sz="6" w:space="0" w:color="7F9DE6"/>
        <w:right w:val="single" w:sz="6" w:space="0" w:color="7F9DE6"/>
      </w:pBdr>
      <w:spacing w:before="100" w:beforeAutospacing="1" w:after="150" w:line="240" w:lineRule="auto"/>
      <w:ind w:right="150"/>
    </w:pPr>
    <w:rPr>
      <w:rFonts w:ascii="Times New Roman" w:eastAsia="Times New Roman" w:hAnsi="Times New Roman" w:cs="Times New Roman"/>
      <w:sz w:val="24"/>
      <w:szCs w:val="24"/>
      <w:lang w:eastAsia="ru-RU"/>
    </w:rPr>
  </w:style>
  <w:style w:type="paragraph" w:customStyle="1" w:styleId="begunmobileicon2">
    <w:name w:val="begun_mobile_icon2"/>
    <w:basedOn w:val="aff0"/>
    <w:rsid w:val="00B63593"/>
    <w:pPr>
      <w:pBdr>
        <w:top w:val="single" w:sz="6" w:space="0" w:color="7F9DE6"/>
        <w:left w:val="single" w:sz="6" w:space="0" w:color="7F9DE6"/>
        <w:bottom w:val="single" w:sz="6" w:space="0" w:color="7F9DE6"/>
        <w:right w:val="single" w:sz="6" w:space="0" w:color="7F9DE6"/>
      </w:pBdr>
      <w:spacing w:before="100" w:beforeAutospacing="1" w:after="150" w:line="240" w:lineRule="auto"/>
      <w:ind w:right="150"/>
    </w:pPr>
    <w:rPr>
      <w:rFonts w:ascii="Times New Roman" w:eastAsia="Times New Roman" w:hAnsi="Times New Roman" w:cs="Times New Roman"/>
      <w:sz w:val="24"/>
      <w:szCs w:val="24"/>
      <w:lang w:eastAsia="ru-RU"/>
    </w:rPr>
  </w:style>
  <w:style w:type="paragraph" w:customStyle="1" w:styleId="gift1">
    <w:name w:val="gift1"/>
    <w:basedOn w:val="aff0"/>
    <w:rsid w:val="00B63593"/>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begunwarnmessage1">
    <w:name w:val="begun_warn_message1"/>
    <w:basedOn w:val="aff0"/>
    <w:rsid w:val="00B63593"/>
    <w:pPr>
      <w:shd w:val="clear" w:color="auto" w:fill="F0F0F0"/>
      <w:spacing w:before="100" w:beforeAutospacing="1" w:after="100" w:afterAutospacing="1" w:line="150" w:lineRule="atLeast"/>
    </w:pPr>
    <w:rPr>
      <w:rFonts w:ascii="Times New Roman" w:eastAsia="Times New Roman" w:hAnsi="Times New Roman" w:cs="Times New Roman"/>
      <w:caps/>
      <w:color w:val="333333"/>
      <w:sz w:val="17"/>
      <w:szCs w:val="17"/>
      <w:lang w:eastAsia="ru-RU"/>
    </w:rPr>
  </w:style>
  <w:style w:type="paragraph" w:customStyle="1" w:styleId="begunwarnasterisk1">
    <w:name w:val="begun_warn_asterisk1"/>
    <w:basedOn w:val="aff0"/>
    <w:rsid w:val="00B63593"/>
    <w:pP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begunwarnasterisk2">
    <w:name w:val="begun_warn_asterisk2"/>
    <w:basedOn w:val="aff0"/>
    <w:rsid w:val="00B63593"/>
    <w:pPr>
      <w:spacing w:before="100" w:beforeAutospacing="1" w:after="100" w:afterAutospacing="1" w:line="240" w:lineRule="auto"/>
      <w:ind w:left="15"/>
    </w:pPr>
    <w:rPr>
      <w:rFonts w:ascii="Times New Roman" w:eastAsia="Times New Roman" w:hAnsi="Times New Roman" w:cs="Times New Roman"/>
      <w:color w:val="FF0000"/>
      <w:sz w:val="21"/>
      <w:szCs w:val="21"/>
      <w:lang w:eastAsia="ru-RU"/>
    </w:rPr>
  </w:style>
  <w:style w:type="paragraph" w:customStyle="1" w:styleId="begunwarnmessage2">
    <w:name w:val="begun_warn_message2"/>
    <w:basedOn w:val="aff0"/>
    <w:rsid w:val="00B63593"/>
    <w:pPr>
      <w:shd w:val="clear" w:color="auto" w:fill="F0F0F0"/>
      <w:spacing w:before="100" w:beforeAutospacing="1" w:after="100" w:afterAutospacing="1" w:line="150" w:lineRule="atLeast"/>
    </w:pPr>
    <w:rPr>
      <w:rFonts w:ascii="Times New Roman" w:eastAsia="Times New Roman" w:hAnsi="Times New Roman" w:cs="Times New Roman"/>
      <w:caps/>
      <w:color w:val="333333"/>
      <w:sz w:val="17"/>
      <w:szCs w:val="17"/>
      <w:lang w:eastAsia="ru-RU"/>
    </w:rPr>
  </w:style>
  <w:style w:type="paragraph" w:customStyle="1" w:styleId="begunwarnasterisk3">
    <w:name w:val="begun_warn_asterisk3"/>
    <w:basedOn w:val="aff0"/>
    <w:rsid w:val="00B63593"/>
    <w:pPr>
      <w:spacing w:before="100" w:beforeAutospacing="1" w:after="100" w:afterAutospacing="1" w:line="240" w:lineRule="auto"/>
      <w:ind w:right="75"/>
    </w:pPr>
    <w:rPr>
      <w:rFonts w:ascii="Times New Roman" w:eastAsia="Times New Roman" w:hAnsi="Times New Roman" w:cs="Times New Roman"/>
      <w:color w:val="FF0000"/>
      <w:sz w:val="24"/>
      <w:szCs w:val="24"/>
      <w:lang w:eastAsia="ru-RU"/>
    </w:rPr>
  </w:style>
  <w:style w:type="paragraph" w:customStyle="1" w:styleId="begunhover1">
    <w:name w:val="begun_hover1"/>
    <w:basedOn w:val="aff0"/>
    <w:rsid w:val="00B63593"/>
    <w:pPr>
      <w:pBdr>
        <w:top w:val="single" w:sz="6" w:space="0" w:color="auto"/>
        <w:left w:val="single" w:sz="6" w:space="0" w:color="auto"/>
        <w:bottom w:val="single" w:sz="6" w:space="0" w:color="auto"/>
        <w:right w:val="single" w:sz="6"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guncollapsed1">
    <w:name w:val="begun_collapsed1"/>
    <w:basedOn w:val="aff0"/>
    <w:rsid w:val="00B635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gunadvtitle3">
    <w:name w:val="begun_adv_title3"/>
    <w:basedOn w:val="aff0"/>
    <w:rsid w:val="00B63593"/>
    <w:pPr>
      <w:spacing w:before="100" w:beforeAutospacing="1" w:after="450" w:line="240" w:lineRule="auto"/>
    </w:pPr>
    <w:rPr>
      <w:rFonts w:ascii="Times New Roman" w:eastAsia="Times New Roman" w:hAnsi="Times New Roman" w:cs="Times New Roman"/>
      <w:sz w:val="24"/>
      <w:szCs w:val="24"/>
      <w:lang w:eastAsia="ru-RU"/>
    </w:rPr>
  </w:style>
  <w:style w:type="paragraph" w:customStyle="1" w:styleId="begunadvcell3">
    <w:name w:val="begun_adv_cell3"/>
    <w:basedOn w:val="aff0"/>
    <w:rsid w:val="00B635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gunadvcommon2">
    <w:name w:val="begun_adv_common2"/>
    <w:basedOn w:val="aff0"/>
    <w:rsid w:val="00B635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gunadvtable1">
    <w:name w:val="begun_adv_table1"/>
    <w:basedOn w:val="aff0"/>
    <w:rsid w:val="00B635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gunadvcell4">
    <w:name w:val="begun_adv_cell4"/>
    <w:basedOn w:val="aff0"/>
    <w:rsid w:val="00B635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gunadvblock4">
    <w:name w:val="begun_adv_block4"/>
    <w:basedOn w:val="aff0"/>
    <w:rsid w:val="00B63593"/>
    <w:pPr>
      <w:spacing w:after="0" w:line="240" w:lineRule="auto"/>
    </w:pPr>
    <w:rPr>
      <w:rFonts w:ascii="Times New Roman" w:eastAsia="Times New Roman" w:hAnsi="Times New Roman" w:cs="Times New Roman"/>
      <w:sz w:val="24"/>
      <w:szCs w:val="24"/>
      <w:lang w:eastAsia="ru-RU"/>
    </w:rPr>
  </w:style>
  <w:style w:type="paragraph" w:customStyle="1" w:styleId="begunadvtitle4">
    <w:name w:val="begun_adv_title4"/>
    <w:basedOn w:val="aff0"/>
    <w:rsid w:val="00B63593"/>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begunadvimage2">
    <w:name w:val="begun_adv_image2"/>
    <w:basedOn w:val="aff0"/>
    <w:rsid w:val="00B63593"/>
    <w:pPr>
      <w:spacing w:before="150" w:after="150" w:line="240" w:lineRule="auto"/>
      <w:jc w:val="center"/>
    </w:pPr>
    <w:rPr>
      <w:rFonts w:ascii="Times New Roman" w:eastAsia="Times New Roman" w:hAnsi="Times New Roman" w:cs="Times New Roman"/>
      <w:sz w:val="24"/>
      <w:szCs w:val="24"/>
      <w:lang w:eastAsia="ru-RU"/>
    </w:rPr>
  </w:style>
  <w:style w:type="paragraph" w:customStyle="1" w:styleId="begunadvtext2">
    <w:name w:val="begun_adv_text2"/>
    <w:basedOn w:val="aff0"/>
    <w:rsid w:val="00B63593"/>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character" w:customStyle="1" w:styleId="begunadvphone4">
    <w:name w:val="begun_adv_phone4"/>
    <w:rsid w:val="00B63593"/>
    <w:rPr>
      <w:sz w:val="17"/>
      <w:szCs w:val="17"/>
      <w:vertAlign w:val="baseline"/>
    </w:rPr>
  </w:style>
  <w:style w:type="paragraph" w:customStyle="1" w:styleId="Preformat">
    <w:name w:val="Preformat"/>
    <w:rsid w:val="00B63593"/>
    <w:pPr>
      <w:overflowPunct w:val="0"/>
      <w:autoSpaceDE w:val="0"/>
      <w:autoSpaceDN w:val="0"/>
      <w:adjustRightInd w:val="0"/>
      <w:textAlignment w:val="baseline"/>
    </w:pPr>
    <w:rPr>
      <w:rFonts w:ascii="Courier New" w:eastAsia="Times New Roman" w:hAnsi="Courier New" w:cs="Times New Roman"/>
    </w:rPr>
  </w:style>
  <w:style w:type="character" w:customStyle="1" w:styleId="r">
    <w:name w:val="r"/>
    <w:basedOn w:val="aff1"/>
    <w:rsid w:val="00B63593"/>
  </w:style>
  <w:style w:type="paragraph" w:customStyle="1" w:styleId="afffffffffffffffff9">
    <w:name w:val="Текст таблицы"/>
    <w:basedOn w:val="aff0"/>
    <w:link w:val="afffffffffffffffffa"/>
    <w:rsid w:val="00B63593"/>
    <w:pPr>
      <w:spacing w:after="0" w:line="240" w:lineRule="auto"/>
      <w:jc w:val="center"/>
    </w:pPr>
    <w:rPr>
      <w:rFonts w:ascii="Times New Roman" w:eastAsia="Calibri" w:hAnsi="Times New Roman" w:cs="Times New Roman"/>
      <w:bCs/>
      <w:color w:val="000000"/>
      <w:lang w:val="en-US"/>
    </w:rPr>
  </w:style>
  <w:style w:type="character" w:customStyle="1" w:styleId="afffffffffffffffffa">
    <w:name w:val="Текст таблицы Знак"/>
    <w:link w:val="afffffffffffffffff9"/>
    <w:locked/>
    <w:rsid w:val="00B63593"/>
    <w:rPr>
      <w:rFonts w:ascii="Times New Roman" w:eastAsia="Calibri" w:hAnsi="Times New Roman" w:cs="Times New Roman"/>
      <w:bCs/>
      <w:color w:val="000000"/>
      <w:sz w:val="22"/>
      <w:szCs w:val="22"/>
      <w:lang w:val="en-US" w:eastAsia="en-US"/>
    </w:rPr>
  </w:style>
  <w:style w:type="paragraph" w:styleId="afffffffffffffffffb">
    <w:name w:val="Message Header"/>
    <w:basedOn w:val="afff"/>
    <w:link w:val="afffffffffffffffffc"/>
    <w:rsid w:val="00B63593"/>
    <w:pPr>
      <w:widowControl/>
      <w:autoSpaceDE/>
      <w:autoSpaceDN/>
      <w:spacing w:after="120"/>
      <w:jc w:val="center"/>
    </w:pPr>
    <w:rPr>
      <w:rFonts w:ascii="Arial" w:hAnsi="Arial"/>
      <w:b/>
      <w:sz w:val="24"/>
      <w:szCs w:val="20"/>
      <w:lang w:val="x-none" w:eastAsia="x-none"/>
    </w:rPr>
  </w:style>
  <w:style w:type="character" w:customStyle="1" w:styleId="afffffffffffffffffc">
    <w:name w:val="Шапка Знак"/>
    <w:basedOn w:val="aff1"/>
    <w:link w:val="afffffffffffffffffb"/>
    <w:rsid w:val="00B63593"/>
    <w:rPr>
      <w:rFonts w:ascii="Arial" w:eastAsia="Times New Roman" w:hAnsi="Arial" w:cs="Times New Roman"/>
      <w:b/>
      <w:sz w:val="24"/>
      <w:lang w:val="x-none" w:eastAsia="x-none"/>
    </w:rPr>
  </w:style>
  <w:style w:type="character" w:customStyle="1" w:styleId="1fffffc">
    <w:name w:val="Верхний колонтитул Знак1"/>
    <w:locked/>
    <w:rsid w:val="00B63593"/>
    <w:rPr>
      <w:sz w:val="24"/>
      <w:lang w:val="ru-RU" w:eastAsia="ru-RU" w:bidi="ar-SA"/>
    </w:rPr>
  </w:style>
  <w:style w:type="character" w:customStyle="1" w:styleId="11f8">
    <w:name w:val="Слабое выделение11"/>
    <w:rsid w:val="00B63593"/>
    <w:rPr>
      <w:rFonts w:cs="Times New Roman"/>
      <w:i/>
      <w:iCs/>
      <w:color w:val="808080"/>
    </w:rPr>
  </w:style>
  <w:style w:type="character" w:customStyle="1" w:styleId="11f9">
    <w:name w:val="Замещающий текст11"/>
    <w:semiHidden/>
    <w:rsid w:val="00B63593"/>
    <w:rPr>
      <w:rFonts w:cs="Times New Roman"/>
      <w:color w:val="808080"/>
    </w:rPr>
  </w:style>
  <w:style w:type="paragraph" w:customStyle="1" w:styleId="formattexttopleveltext">
    <w:name w:val="formattext topleveltext"/>
    <w:basedOn w:val="aff0"/>
    <w:rsid w:val="00B635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fffffffffffd">
    <w:name w:val="Знак Знак Знак Знак Знак Знак Знак Знак Знак Знак Знак Знак"/>
    <w:basedOn w:val="aff0"/>
    <w:rsid w:val="00B63593"/>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1fffffd">
    <w:name w:val="Знак Знак Знак Знак1"/>
    <w:rsid w:val="00B63593"/>
    <w:rPr>
      <w:b/>
      <w:sz w:val="18"/>
    </w:rPr>
  </w:style>
  <w:style w:type="character" w:customStyle="1" w:styleId="4fa">
    <w:name w:val="Знак Знак4"/>
    <w:rsid w:val="00B63593"/>
    <w:rPr>
      <w:rFonts w:ascii="Arial" w:hAnsi="Arial" w:cs="Arial"/>
      <w:i/>
      <w:sz w:val="22"/>
      <w:szCs w:val="22"/>
    </w:rPr>
  </w:style>
  <w:style w:type="numbering" w:customStyle="1" w:styleId="1113">
    <w:name w:val="Нет списка111"/>
    <w:next w:val="aff3"/>
    <w:semiHidden/>
    <w:unhideWhenUsed/>
    <w:rsid w:val="00B63593"/>
  </w:style>
  <w:style w:type="paragraph" w:customStyle="1" w:styleId="navigator">
    <w:name w:val="navigator"/>
    <w:basedOn w:val="aff0"/>
    <w:rsid w:val="00B63593"/>
    <w:pPr>
      <w:spacing w:after="225" w:line="240" w:lineRule="auto"/>
    </w:pPr>
    <w:rPr>
      <w:rFonts w:ascii="Tahoma" w:eastAsia="Times New Roman" w:hAnsi="Tahoma" w:cs="Tahoma"/>
      <w:color w:val="034E86"/>
      <w:sz w:val="21"/>
      <w:szCs w:val="21"/>
      <w:lang w:eastAsia="ru-RU"/>
    </w:rPr>
  </w:style>
  <w:style w:type="paragraph" w:customStyle="1" w:styleId="bodytextindent">
    <w:name w:val="bodytextindent"/>
    <w:basedOn w:val="aff0"/>
    <w:rsid w:val="00B635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
    <w:name w:val="1-й уровень"/>
    <w:basedOn w:val="1e"/>
    <w:rsid w:val="00B63593"/>
    <w:pPr>
      <w:keepNext/>
      <w:pageBreakBefore/>
      <w:widowControl/>
      <w:spacing w:line="360" w:lineRule="auto"/>
      <w:jc w:val="center"/>
      <w:outlineLvl w:val="9"/>
    </w:pPr>
    <w:rPr>
      <w:rFonts w:ascii="Arial" w:eastAsia="Calibri" w:hAnsi="Arial" w:cs="Arial"/>
      <w:caps/>
      <w:sz w:val="32"/>
      <w:szCs w:val="32"/>
      <w:lang w:eastAsia="ru-RU"/>
    </w:rPr>
  </w:style>
  <w:style w:type="character" w:customStyle="1" w:styleId="iw">
    <w:name w:val="iw"/>
    <w:rsid w:val="00B63593"/>
  </w:style>
  <w:style w:type="character" w:customStyle="1" w:styleId="iwtooltip">
    <w:name w:val="iw__tooltip"/>
    <w:rsid w:val="00B63593"/>
  </w:style>
  <w:style w:type="character" w:customStyle="1" w:styleId="boilerplate">
    <w:name w:val="boilerplate"/>
    <w:rsid w:val="00B63593"/>
  </w:style>
  <w:style w:type="character" w:customStyle="1" w:styleId="postbody">
    <w:name w:val="postbody"/>
    <w:rsid w:val="00B63593"/>
  </w:style>
  <w:style w:type="character" w:customStyle="1" w:styleId="highlight">
    <w:name w:val="highlight"/>
    <w:rsid w:val="00B63593"/>
  </w:style>
  <w:style w:type="character" w:customStyle="1" w:styleId="hcc">
    <w:name w:val="hcc"/>
    <w:rsid w:val="00B63593"/>
  </w:style>
  <w:style w:type="paragraph" w:customStyle="1" w:styleId="11fa">
    <w:name w:val="Табличный_таблица_11"/>
    <w:link w:val="11fb"/>
    <w:qFormat/>
    <w:rsid w:val="00B63593"/>
    <w:pPr>
      <w:jc w:val="center"/>
    </w:pPr>
    <w:rPr>
      <w:rFonts w:ascii="Times New Roman" w:eastAsia="Times New Roman" w:hAnsi="Times New Roman" w:cs="Times New Roman"/>
      <w:sz w:val="22"/>
      <w:szCs w:val="22"/>
    </w:rPr>
  </w:style>
  <w:style w:type="character" w:customStyle="1" w:styleId="11fb">
    <w:name w:val="Табличный_таблица_11 Знак"/>
    <w:link w:val="11fa"/>
    <w:rsid w:val="00B63593"/>
    <w:rPr>
      <w:rFonts w:ascii="Times New Roman" w:eastAsia="Times New Roman" w:hAnsi="Times New Roman" w:cs="Times New Roman"/>
      <w:sz w:val="22"/>
      <w:szCs w:val="22"/>
    </w:rPr>
  </w:style>
  <w:style w:type="paragraph" w:customStyle="1" w:styleId="3ffb">
    <w:name w:val="Знак Знак Знак Знак Знак Знак Знак Знак Знак Знак Знак Знак3"/>
    <w:basedOn w:val="aff0"/>
    <w:rsid w:val="00B63593"/>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13a">
    <w:name w:val="Знак Знак Знак Знак13"/>
    <w:rsid w:val="00B63593"/>
    <w:rPr>
      <w:b/>
      <w:sz w:val="18"/>
    </w:rPr>
  </w:style>
  <w:style w:type="character" w:customStyle="1" w:styleId="642">
    <w:name w:val="Знак Знак64"/>
    <w:rsid w:val="00B63593"/>
    <w:rPr>
      <w:b/>
      <w:i/>
      <w:iCs/>
      <w:sz w:val="24"/>
      <w:szCs w:val="24"/>
    </w:rPr>
  </w:style>
  <w:style w:type="character" w:customStyle="1" w:styleId="532">
    <w:name w:val="Знак Знак53"/>
    <w:rsid w:val="00B63593"/>
    <w:rPr>
      <w:b/>
      <w:sz w:val="24"/>
      <w:szCs w:val="24"/>
    </w:rPr>
  </w:style>
  <w:style w:type="character" w:customStyle="1" w:styleId="433">
    <w:name w:val="Знак Знак43"/>
    <w:rsid w:val="00B63593"/>
    <w:rPr>
      <w:rFonts w:ascii="Arial" w:hAnsi="Arial" w:cs="Arial"/>
      <w:i/>
      <w:sz w:val="22"/>
      <w:szCs w:val="22"/>
    </w:rPr>
  </w:style>
  <w:style w:type="character" w:customStyle="1" w:styleId="334">
    <w:name w:val="Знак Знак33"/>
    <w:rsid w:val="00B63593"/>
    <w:rPr>
      <w:b/>
      <w:bCs/>
      <w:sz w:val="24"/>
      <w:szCs w:val="24"/>
    </w:rPr>
  </w:style>
  <w:style w:type="character" w:customStyle="1" w:styleId="7c">
    <w:name w:val="Неразрешенное упоминание7"/>
    <w:basedOn w:val="aff1"/>
    <w:uiPriority w:val="99"/>
    <w:semiHidden/>
    <w:unhideWhenUsed/>
    <w:rsid w:val="00B63593"/>
    <w:rPr>
      <w:color w:val="605E5C"/>
      <w:shd w:val="clear" w:color="auto" w:fill="E1DFDD"/>
    </w:rPr>
  </w:style>
  <w:style w:type="paragraph" w:customStyle="1" w:styleId="193">
    <w:name w:val="19"/>
    <w:basedOn w:val="aff0"/>
    <w:next w:val="afff6"/>
    <w:uiPriority w:val="99"/>
    <w:rsid w:val="00B63593"/>
    <w:pPr>
      <w:spacing w:before="100" w:beforeAutospacing="1" w:after="100" w:afterAutospacing="1" w:line="240" w:lineRule="auto"/>
    </w:pPr>
    <w:rPr>
      <w:rFonts w:ascii="Times New Roman" w:eastAsia="Times New Roman" w:hAnsi="Times New Roman" w:cs="Times New Roman"/>
      <w:sz w:val="24"/>
      <w:szCs w:val="24"/>
      <w:lang w:val="x-none" w:eastAsia="x-none"/>
    </w:rPr>
  </w:style>
  <w:style w:type="character" w:customStyle="1" w:styleId="8e">
    <w:name w:val="Неразрешенное упоминание8"/>
    <w:basedOn w:val="aff1"/>
    <w:uiPriority w:val="99"/>
    <w:semiHidden/>
    <w:unhideWhenUsed/>
    <w:rsid w:val="00B63593"/>
    <w:rPr>
      <w:color w:val="605E5C"/>
      <w:shd w:val="clear" w:color="auto" w:fill="E1DFDD"/>
    </w:rPr>
  </w:style>
  <w:style w:type="paragraph" w:customStyle="1" w:styleId="185">
    <w:name w:val="18"/>
    <w:basedOn w:val="aff0"/>
    <w:next w:val="afff2"/>
    <w:rsid w:val="00B63593"/>
    <w:pPr>
      <w:keepNext/>
      <w:spacing w:before="120" w:after="120" w:line="240" w:lineRule="auto"/>
      <w:jc w:val="center"/>
    </w:pPr>
    <w:rPr>
      <w:rFonts w:ascii="Times New Roman" w:eastAsia="Calibri" w:hAnsi="Times New Roman" w:cs="Times New Roman"/>
      <w:sz w:val="28"/>
      <w:szCs w:val="20"/>
      <w:lang w:eastAsia="ru-RU"/>
    </w:rPr>
  </w:style>
  <w:style w:type="paragraph" w:customStyle="1" w:styleId="10b">
    <w:name w:val="Обычный10"/>
    <w:rsid w:val="00B63593"/>
    <w:pPr>
      <w:spacing w:before="100" w:after="100"/>
    </w:pPr>
    <w:rPr>
      <w:rFonts w:ascii="Times New Roman" w:eastAsia="Times New Roman" w:hAnsi="Times New Roman" w:cs="Times New Roman"/>
      <w:snapToGrid w:val="0"/>
      <w:sz w:val="24"/>
    </w:rPr>
  </w:style>
  <w:style w:type="character" w:customStyle="1" w:styleId="2ffff1">
    <w:name w:val="Слабое выделение2"/>
    <w:rsid w:val="00B63593"/>
    <w:rPr>
      <w:rFonts w:cs="Times New Roman"/>
      <w:i/>
      <w:iCs/>
      <w:color w:val="808080"/>
    </w:rPr>
  </w:style>
  <w:style w:type="paragraph" w:customStyle="1" w:styleId="3ffc">
    <w:name w:val="Заголовок оглавления3"/>
    <w:basedOn w:val="1e"/>
    <w:next w:val="aff0"/>
    <w:rsid w:val="00B63593"/>
    <w:pPr>
      <w:keepNext/>
      <w:keepLines/>
      <w:widowControl/>
      <w:autoSpaceDE/>
      <w:autoSpaceDN/>
      <w:spacing w:before="480" w:after="120" w:line="276" w:lineRule="auto"/>
      <w:jc w:val="both"/>
      <w:outlineLvl w:val="9"/>
    </w:pPr>
    <w:rPr>
      <w:rFonts w:ascii="Cambria" w:eastAsia="Calibri" w:hAnsi="Cambria"/>
      <w:color w:val="365F91"/>
      <w:kern w:val="28"/>
      <w:sz w:val="28"/>
      <w:szCs w:val="28"/>
    </w:rPr>
  </w:style>
  <w:style w:type="character" w:customStyle="1" w:styleId="2ffff2">
    <w:name w:val="Замещающий текст2"/>
    <w:semiHidden/>
    <w:rsid w:val="00B63593"/>
    <w:rPr>
      <w:rFonts w:cs="Times New Roman"/>
      <w:color w:val="808080"/>
    </w:rPr>
  </w:style>
  <w:style w:type="paragraph" w:customStyle="1" w:styleId="2ffff3">
    <w:name w:val="Знак Знак Знак Знак Знак Знак Знак Знак Знак Знак Знак Знак2"/>
    <w:basedOn w:val="aff0"/>
    <w:rsid w:val="00B63593"/>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12c">
    <w:name w:val="Знак Знак Знак Знак12"/>
    <w:rsid w:val="00B63593"/>
    <w:rPr>
      <w:b/>
      <w:sz w:val="18"/>
    </w:rPr>
  </w:style>
  <w:style w:type="character" w:customStyle="1" w:styleId="632">
    <w:name w:val="Знак Знак63"/>
    <w:rsid w:val="00B63593"/>
    <w:rPr>
      <w:b/>
      <w:i/>
      <w:iCs/>
      <w:sz w:val="24"/>
      <w:szCs w:val="24"/>
    </w:rPr>
  </w:style>
  <w:style w:type="character" w:customStyle="1" w:styleId="523">
    <w:name w:val="Знак Знак52"/>
    <w:rsid w:val="00B63593"/>
    <w:rPr>
      <w:b/>
      <w:sz w:val="24"/>
      <w:szCs w:val="24"/>
    </w:rPr>
  </w:style>
  <w:style w:type="character" w:customStyle="1" w:styleId="424">
    <w:name w:val="Знак Знак42"/>
    <w:rsid w:val="00B63593"/>
    <w:rPr>
      <w:rFonts w:ascii="Arial" w:hAnsi="Arial" w:cs="Arial"/>
      <w:i/>
      <w:sz w:val="22"/>
      <w:szCs w:val="22"/>
    </w:rPr>
  </w:style>
  <w:style w:type="character" w:customStyle="1" w:styleId="326">
    <w:name w:val="Знак Знак32"/>
    <w:rsid w:val="00B63593"/>
    <w:rPr>
      <w:b/>
      <w:bCs/>
      <w:sz w:val="24"/>
      <w:szCs w:val="24"/>
    </w:rPr>
  </w:style>
  <w:style w:type="paragraph" w:customStyle="1" w:styleId="174">
    <w:name w:val="17"/>
    <w:basedOn w:val="aff0"/>
    <w:next w:val="afff6"/>
    <w:uiPriority w:val="99"/>
    <w:rsid w:val="00B63593"/>
    <w:pPr>
      <w:spacing w:before="100" w:beforeAutospacing="1" w:after="100" w:afterAutospacing="1" w:line="240" w:lineRule="auto"/>
    </w:pPr>
    <w:rPr>
      <w:rFonts w:ascii="Times New Roman" w:eastAsia="Times New Roman" w:hAnsi="Times New Roman" w:cs="Times New Roman"/>
      <w:sz w:val="24"/>
      <w:szCs w:val="24"/>
      <w:lang w:val="x-none" w:eastAsia="x-none"/>
    </w:rPr>
  </w:style>
  <w:style w:type="character" w:customStyle="1" w:styleId="9b">
    <w:name w:val="Неразрешенное упоминание9"/>
    <w:basedOn w:val="aff1"/>
    <w:uiPriority w:val="99"/>
    <w:semiHidden/>
    <w:unhideWhenUsed/>
    <w:rsid w:val="00B63593"/>
    <w:rPr>
      <w:color w:val="605E5C"/>
      <w:shd w:val="clear" w:color="auto" w:fill="E1DFDD"/>
    </w:rPr>
  </w:style>
  <w:style w:type="paragraph" w:customStyle="1" w:styleId="162">
    <w:name w:val="16"/>
    <w:basedOn w:val="aff0"/>
    <w:next w:val="afff6"/>
    <w:uiPriority w:val="99"/>
    <w:rsid w:val="00B63593"/>
    <w:pPr>
      <w:spacing w:before="100" w:beforeAutospacing="1" w:after="100" w:afterAutospacing="1" w:line="240" w:lineRule="auto"/>
    </w:pPr>
    <w:rPr>
      <w:rFonts w:ascii="Times New Roman" w:eastAsia="Times New Roman" w:hAnsi="Times New Roman" w:cs="Times New Roman"/>
      <w:sz w:val="24"/>
      <w:szCs w:val="24"/>
      <w:lang w:val="x-none" w:eastAsia="x-none"/>
    </w:rPr>
  </w:style>
  <w:style w:type="character" w:customStyle="1" w:styleId="10c">
    <w:name w:val="Неразрешенное упоминание10"/>
    <w:basedOn w:val="aff1"/>
    <w:uiPriority w:val="99"/>
    <w:semiHidden/>
    <w:unhideWhenUsed/>
    <w:rsid w:val="00B63593"/>
    <w:rPr>
      <w:color w:val="605E5C"/>
      <w:shd w:val="clear" w:color="auto" w:fill="E1DFDD"/>
    </w:rPr>
  </w:style>
  <w:style w:type="paragraph" w:customStyle="1" w:styleId="155">
    <w:name w:val="15"/>
    <w:basedOn w:val="aff0"/>
    <w:next w:val="afff6"/>
    <w:uiPriority w:val="99"/>
    <w:rsid w:val="00B63593"/>
    <w:pPr>
      <w:spacing w:before="100" w:beforeAutospacing="1" w:after="100" w:afterAutospacing="1" w:line="240" w:lineRule="auto"/>
    </w:pPr>
    <w:rPr>
      <w:rFonts w:ascii="Times New Roman" w:eastAsia="Times New Roman" w:hAnsi="Times New Roman" w:cs="Times New Roman"/>
      <w:sz w:val="24"/>
      <w:szCs w:val="24"/>
      <w:lang w:val="x-none" w:eastAsia="x-none"/>
    </w:rPr>
  </w:style>
  <w:style w:type="paragraph" w:customStyle="1" w:styleId="11fc">
    <w:name w:val="11"/>
    <w:basedOn w:val="aff0"/>
    <w:next w:val="afff2"/>
    <w:rsid w:val="00B63593"/>
    <w:pPr>
      <w:keepNext/>
      <w:spacing w:before="120" w:after="120" w:line="240" w:lineRule="auto"/>
      <w:jc w:val="center"/>
    </w:pPr>
    <w:rPr>
      <w:rFonts w:ascii="Times New Roman" w:eastAsia="Calibri" w:hAnsi="Times New Roman" w:cs="Times New Roman"/>
      <w:sz w:val="28"/>
      <w:szCs w:val="20"/>
      <w:lang w:eastAsia="ru-RU"/>
    </w:rPr>
  </w:style>
  <w:style w:type="paragraph" w:customStyle="1" w:styleId="11fd">
    <w:name w:val="Обычный11"/>
    <w:rsid w:val="00B63593"/>
    <w:pPr>
      <w:spacing w:before="100" w:after="100"/>
    </w:pPr>
    <w:rPr>
      <w:rFonts w:ascii="Times New Roman" w:eastAsia="Times New Roman" w:hAnsi="Times New Roman" w:cs="Times New Roman"/>
      <w:snapToGrid w:val="0"/>
      <w:sz w:val="24"/>
    </w:rPr>
  </w:style>
  <w:style w:type="character" w:customStyle="1" w:styleId="3ffd">
    <w:name w:val="Слабое выделение3"/>
    <w:rsid w:val="00B63593"/>
    <w:rPr>
      <w:rFonts w:cs="Times New Roman"/>
      <w:i/>
      <w:iCs/>
      <w:color w:val="808080"/>
    </w:rPr>
  </w:style>
  <w:style w:type="paragraph" w:customStyle="1" w:styleId="4fb">
    <w:name w:val="Заголовок оглавления4"/>
    <w:basedOn w:val="1e"/>
    <w:next w:val="aff0"/>
    <w:rsid w:val="00B63593"/>
    <w:pPr>
      <w:keepNext/>
      <w:keepLines/>
      <w:widowControl/>
      <w:autoSpaceDE/>
      <w:autoSpaceDN/>
      <w:spacing w:before="480" w:after="120" w:line="276" w:lineRule="auto"/>
      <w:jc w:val="both"/>
      <w:outlineLvl w:val="9"/>
    </w:pPr>
    <w:rPr>
      <w:rFonts w:ascii="Cambria" w:eastAsia="Calibri" w:hAnsi="Cambria"/>
      <w:color w:val="365F91"/>
      <w:kern w:val="28"/>
      <w:sz w:val="28"/>
      <w:szCs w:val="28"/>
    </w:rPr>
  </w:style>
  <w:style w:type="character" w:customStyle="1" w:styleId="3ffe">
    <w:name w:val="Замещающий текст3"/>
    <w:semiHidden/>
    <w:rsid w:val="00B63593"/>
    <w:rPr>
      <w:rFonts w:cs="Times New Roman"/>
      <w:color w:val="808080"/>
    </w:rPr>
  </w:style>
  <w:style w:type="paragraph" w:customStyle="1" w:styleId="1fffffe">
    <w:name w:val="Знак Знак Знак Знак Знак Знак Знак Знак Знак Знак Знак Знак1"/>
    <w:basedOn w:val="aff0"/>
    <w:rsid w:val="00B63593"/>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11fe">
    <w:name w:val="Знак Знак Знак Знак11"/>
    <w:rsid w:val="00B63593"/>
    <w:rPr>
      <w:b/>
      <w:sz w:val="18"/>
    </w:rPr>
  </w:style>
  <w:style w:type="character" w:customStyle="1" w:styleId="622">
    <w:name w:val="Знак Знак62"/>
    <w:rsid w:val="00B63593"/>
    <w:rPr>
      <w:b/>
      <w:i/>
      <w:iCs/>
      <w:sz w:val="24"/>
      <w:szCs w:val="24"/>
    </w:rPr>
  </w:style>
  <w:style w:type="character" w:customStyle="1" w:styleId="515">
    <w:name w:val="Знак Знак51"/>
    <w:rsid w:val="00B63593"/>
    <w:rPr>
      <w:b/>
      <w:sz w:val="24"/>
      <w:szCs w:val="24"/>
    </w:rPr>
  </w:style>
  <w:style w:type="character" w:customStyle="1" w:styleId="415">
    <w:name w:val="Знак Знак41"/>
    <w:rsid w:val="00B63593"/>
    <w:rPr>
      <w:rFonts w:ascii="Arial" w:hAnsi="Arial" w:cs="Arial"/>
      <w:i/>
      <w:sz w:val="22"/>
      <w:szCs w:val="22"/>
    </w:rPr>
  </w:style>
  <w:style w:type="character" w:customStyle="1" w:styleId="31c">
    <w:name w:val="Знак Знак31"/>
    <w:rsid w:val="00B63593"/>
    <w:rPr>
      <w:b/>
      <w:bCs/>
      <w:sz w:val="24"/>
      <w:szCs w:val="24"/>
    </w:rPr>
  </w:style>
  <w:style w:type="character" w:customStyle="1" w:styleId="11ff">
    <w:name w:val="Неразрешенное упоминание11"/>
    <w:basedOn w:val="aff1"/>
    <w:uiPriority w:val="99"/>
    <w:semiHidden/>
    <w:unhideWhenUsed/>
    <w:rsid w:val="00B63593"/>
    <w:rPr>
      <w:color w:val="605E5C"/>
      <w:shd w:val="clear" w:color="auto" w:fill="E1DFDD"/>
    </w:rPr>
  </w:style>
  <w:style w:type="paragraph" w:styleId="afffffffffffffffffe">
    <w:name w:val="macro"/>
    <w:link w:val="affffffffffffffffff"/>
    <w:uiPriority w:val="99"/>
    <w:semiHidden/>
    <w:rsid w:val="00B63593"/>
    <w:pPr>
      <w:tabs>
        <w:tab w:val="left" w:pos="480"/>
        <w:tab w:val="left" w:pos="960"/>
        <w:tab w:val="left" w:pos="1440"/>
        <w:tab w:val="left" w:pos="1920"/>
        <w:tab w:val="left" w:pos="2400"/>
        <w:tab w:val="left" w:pos="2880"/>
        <w:tab w:val="left" w:pos="3360"/>
        <w:tab w:val="left" w:pos="3840"/>
        <w:tab w:val="left" w:pos="4320"/>
      </w:tabs>
      <w:spacing w:line="360" w:lineRule="auto"/>
    </w:pPr>
    <w:rPr>
      <w:rFonts w:ascii="Courier New" w:eastAsia="Times New Roman" w:hAnsi="Courier New" w:cs="Times New Roman"/>
    </w:rPr>
  </w:style>
  <w:style w:type="character" w:customStyle="1" w:styleId="affffffffffffffffff">
    <w:name w:val="Текст макроса Знак"/>
    <w:basedOn w:val="aff1"/>
    <w:link w:val="afffffffffffffffffe"/>
    <w:uiPriority w:val="99"/>
    <w:semiHidden/>
    <w:rsid w:val="00B63593"/>
    <w:rPr>
      <w:rFonts w:ascii="Courier New" w:eastAsia="Times New Roman" w:hAnsi="Courier New" w:cs="Times New Roman"/>
    </w:rPr>
  </w:style>
  <w:style w:type="paragraph" w:customStyle="1" w:styleId="MainTXT">
    <w:name w:val="MainTXT"/>
    <w:basedOn w:val="aff0"/>
    <w:uiPriority w:val="99"/>
    <w:qFormat/>
    <w:rsid w:val="00B63593"/>
    <w:pPr>
      <w:spacing w:after="0" w:line="360" w:lineRule="auto"/>
      <w:ind w:left="142" w:firstLine="709"/>
      <w:jc w:val="both"/>
    </w:pPr>
    <w:rPr>
      <w:rFonts w:ascii="Arial" w:eastAsia="Times New Roman" w:hAnsi="Arial" w:cs="Times New Roman"/>
      <w:sz w:val="24"/>
      <w:szCs w:val="20"/>
      <w:lang w:eastAsia="ru-RU"/>
    </w:rPr>
  </w:style>
  <w:style w:type="paragraph" w:customStyle="1" w:styleId="List1">
    <w:name w:val="List1"/>
    <w:basedOn w:val="aff0"/>
    <w:uiPriority w:val="99"/>
    <w:qFormat/>
    <w:rsid w:val="00B63593"/>
    <w:pPr>
      <w:numPr>
        <w:numId w:val="91"/>
      </w:numPr>
      <w:spacing w:after="0" w:line="360" w:lineRule="auto"/>
      <w:jc w:val="both"/>
    </w:pPr>
    <w:rPr>
      <w:rFonts w:ascii="Arial" w:eastAsia="Times New Roman" w:hAnsi="Arial" w:cs="Times New Roman"/>
      <w:sz w:val="24"/>
      <w:szCs w:val="20"/>
      <w:lang w:eastAsia="ru-RU"/>
    </w:rPr>
  </w:style>
  <w:style w:type="paragraph" w:customStyle="1" w:styleId="List2">
    <w:name w:val="List2"/>
    <w:basedOn w:val="aff0"/>
    <w:uiPriority w:val="99"/>
    <w:qFormat/>
    <w:rsid w:val="00B63593"/>
    <w:pPr>
      <w:numPr>
        <w:numId w:val="90"/>
      </w:numPr>
      <w:tabs>
        <w:tab w:val="left" w:pos="1701"/>
      </w:tabs>
      <w:spacing w:after="0" w:line="360" w:lineRule="auto"/>
      <w:jc w:val="both"/>
    </w:pPr>
    <w:rPr>
      <w:rFonts w:ascii="Arial" w:eastAsia="Times New Roman" w:hAnsi="Arial" w:cs="Times New Roman"/>
      <w:sz w:val="24"/>
      <w:szCs w:val="20"/>
      <w:lang w:eastAsia="ru-RU"/>
    </w:rPr>
  </w:style>
  <w:style w:type="paragraph" w:customStyle="1" w:styleId="PamkaSmall">
    <w:name w:val="PamkaSmall"/>
    <w:basedOn w:val="aff0"/>
    <w:uiPriority w:val="99"/>
    <w:qFormat/>
    <w:rsid w:val="00B63593"/>
    <w:pPr>
      <w:spacing w:after="0" w:line="240" w:lineRule="auto"/>
    </w:pPr>
    <w:rPr>
      <w:rFonts w:ascii="Arial" w:eastAsia="Times New Roman" w:hAnsi="Arial" w:cs="Times New Roman"/>
      <w:i/>
      <w:sz w:val="16"/>
      <w:szCs w:val="20"/>
      <w:lang w:eastAsia="ru-RU"/>
    </w:rPr>
  </w:style>
  <w:style w:type="paragraph" w:customStyle="1" w:styleId="TitleProject">
    <w:name w:val="TitleProject"/>
    <w:basedOn w:val="aff0"/>
    <w:qFormat/>
    <w:rsid w:val="00B63593"/>
    <w:pPr>
      <w:spacing w:after="0" w:line="240" w:lineRule="auto"/>
      <w:ind w:left="142"/>
      <w:jc w:val="center"/>
    </w:pPr>
    <w:rPr>
      <w:rFonts w:ascii="Arial" w:eastAsia="Times New Roman" w:hAnsi="Arial" w:cs="Times New Roman"/>
      <w:b/>
      <w:sz w:val="32"/>
      <w:szCs w:val="20"/>
      <w:lang w:eastAsia="ru-RU"/>
    </w:rPr>
  </w:style>
  <w:style w:type="paragraph" w:customStyle="1" w:styleId="PamkaNum">
    <w:name w:val="PamkaNum"/>
    <w:basedOn w:val="aff0"/>
    <w:uiPriority w:val="99"/>
    <w:qFormat/>
    <w:rsid w:val="00B63593"/>
    <w:pPr>
      <w:spacing w:after="0" w:line="240" w:lineRule="auto"/>
      <w:jc w:val="center"/>
    </w:pPr>
    <w:rPr>
      <w:rFonts w:ascii="Arial" w:eastAsia="Times New Roman" w:hAnsi="Arial" w:cs="Times New Roman"/>
      <w:i/>
      <w:sz w:val="20"/>
      <w:szCs w:val="20"/>
      <w:lang w:eastAsia="ru-RU"/>
    </w:rPr>
  </w:style>
  <w:style w:type="paragraph" w:customStyle="1" w:styleId="PamkaStad">
    <w:name w:val="PamkaStad"/>
    <w:basedOn w:val="aff0"/>
    <w:uiPriority w:val="99"/>
    <w:qFormat/>
    <w:rsid w:val="00B63593"/>
    <w:pPr>
      <w:spacing w:after="0" w:line="240" w:lineRule="auto"/>
      <w:jc w:val="center"/>
    </w:pPr>
    <w:rPr>
      <w:rFonts w:ascii="Arial" w:eastAsia="Times New Roman" w:hAnsi="Arial" w:cs="Times New Roman"/>
      <w:sz w:val="24"/>
      <w:szCs w:val="20"/>
      <w:lang w:eastAsia="ru-RU"/>
    </w:rPr>
  </w:style>
  <w:style w:type="paragraph" w:customStyle="1" w:styleId="PamkaGraf">
    <w:name w:val="PamkaGraf"/>
    <w:basedOn w:val="aff0"/>
    <w:uiPriority w:val="99"/>
    <w:qFormat/>
    <w:rsid w:val="00B63593"/>
    <w:pPr>
      <w:spacing w:after="0" w:line="240" w:lineRule="auto"/>
    </w:pPr>
    <w:rPr>
      <w:rFonts w:ascii="Arial" w:eastAsia="Times New Roman" w:hAnsi="Arial" w:cs="Times New Roman"/>
      <w:i/>
      <w:sz w:val="8"/>
      <w:szCs w:val="20"/>
      <w:lang w:eastAsia="ru-RU"/>
    </w:rPr>
  </w:style>
  <w:style w:type="paragraph" w:customStyle="1" w:styleId="Stadia">
    <w:name w:val="Stadia"/>
    <w:basedOn w:val="aff0"/>
    <w:uiPriority w:val="99"/>
    <w:qFormat/>
    <w:rsid w:val="00B63593"/>
    <w:pPr>
      <w:pBdr>
        <w:top w:val="single" w:sz="24" w:space="9" w:color="auto"/>
      </w:pBdr>
      <w:spacing w:after="0" w:line="240" w:lineRule="auto"/>
      <w:ind w:left="142"/>
      <w:jc w:val="center"/>
    </w:pPr>
    <w:rPr>
      <w:rFonts w:ascii="Arial" w:eastAsia="Times New Roman" w:hAnsi="Arial" w:cs="Times New Roman"/>
      <w:b/>
      <w:sz w:val="44"/>
      <w:szCs w:val="20"/>
      <w:lang w:eastAsia="ru-RU"/>
    </w:rPr>
  </w:style>
  <w:style w:type="paragraph" w:customStyle="1" w:styleId="PamkaNaim">
    <w:name w:val="PamkaNaim"/>
    <w:basedOn w:val="aff0"/>
    <w:uiPriority w:val="99"/>
    <w:qFormat/>
    <w:rsid w:val="00B63593"/>
    <w:pPr>
      <w:spacing w:after="0" w:line="240" w:lineRule="auto"/>
      <w:jc w:val="center"/>
    </w:pPr>
    <w:rPr>
      <w:rFonts w:ascii="Arial" w:eastAsia="Times New Roman" w:hAnsi="Arial" w:cs="Times New Roman"/>
      <w:i/>
      <w:sz w:val="24"/>
      <w:szCs w:val="20"/>
      <w:lang w:eastAsia="ru-RU"/>
    </w:rPr>
  </w:style>
  <w:style w:type="paragraph" w:customStyle="1" w:styleId="TitleDoc">
    <w:name w:val="TitleDoc"/>
    <w:basedOn w:val="aff0"/>
    <w:uiPriority w:val="99"/>
    <w:qFormat/>
    <w:rsid w:val="00B63593"/>
    <w:pPr>
      <w:spacing w:after="0" w:line="360" w:lineRule="auto"/>
      <w:ind w:left="142"/>
      <w:jc w:val="center"/>
    </w:pPr>
    <w:rPr>
      <w:rFonts w:ascii="Arial" w:eastAsia="Times New Roman" w:hAnsi="Arial" w:cs="Times New Roman"/>
      <w:sz w:val="28"/>
      <w:szCs w:val="20"/>
      <w:lang w:val="en-US" w:eastAsia="ru-RU"/>
    </w:rPr>
  </w:style>
  <w:style w:type="character" w:customStyle="1" w:styleId="CODE">
    <w:name w:val="CODE"/>
    <w:basedOn w:val="aff1"/>
    <w:rsid w:val="00B63593"/>
    <w:rPr>
      <w:rFonts w:ascii="Courier New" w:hAnsi="Courier New"/>
      <w:dstrike w:val="0"/>
      <w:color w:val="auto"/>
      <w:u w:val="none"/>
      <w:vertAlign w:val="baseline"/>
    </w:rPr>
  </w:style>
  <w:style w:type="paragraph" w:customStyle="1" w:styleId="FMainTXT">
    <w:name w:val="FMainTXT"/>
    <w:basedOn w:val="MainTXT"/>
    <w:uiPriority w:val="99"/>
    <w:qFormat/>
    <w:rsid w:val="00B63593"/>
    <w:pPr>
      <w:spacing w:before="120"/>
    </w:pPr>
  </w:style>
  <w:style w:type="paragraph" w:customStyle="1" w:styleId="IfMainTXT">
    <w:name w:val="IfMainTXT"/>
    <w:basedOn w:val="MainTXT"/>
    <w:uiPriority w:val="99"/>
    <w:qFormat/>
    <w:rsid w:val="00B63593"/>
    <w:pPr>
      <w:spacing w:before="120"/>
    </w:pPr>
    <w:rPr>
      <w:i/>
      <w:u w:val="single"/>
    </w:rPr>
  </w:style>
  <w:style w:type="paragraph" w:customStyle="1" w:styleId="indMainTXT">
    <w:name w:val="indMainTXT"/>
    <w:basedOn w:val="aff0"/>
    <w:uiPriority w:val="99"/>
    <w:qFormat/>
    <w:rsid w:val="00B63593"/>
    <w:pPr>
      <w:spacing w:after="0" w:line="360" w:lineRule="auto"/>
      <w:ind w:left="1134"/>
      <w:jc w:val="both"/>
    </w:pPr>
    <w:rPr>
      <w:rFonts w:ascii="Arial" w:eastAsia="Times New Roman" w:hAnsi="Arial" w:cs="Times New Roman"/>
      <w:sz w:val="24"/>
      <w:szCs w:val="20"/>
      <w:lang w:eastAsia="ru-RU"/>
    </w:rPr>
  </w:style>
  <w:style w:type="paragraph" w:customStyle="1" w:styleId="NormalIndent">
    <w:name w:val="NormalIndent"/>
    <w:basedOn w:val="aff0"/>
    <w:uiPriority w:val="99"/>
    <w:qFormat/>
    <w:rsid w:val="00B63593"/>
    <w:pPr>
      <w:spacing w:after="0" w:line="360" w:lineRule="auto"/>
      <w:ind w:left="1134" w:firstLine="720"/>
      <w:jc w:val="both"/>
    </w:pPr>
    <w:rPr>
      <w:rFonts w:ascii="Arial" w:eastAsia="Times New Roman" w:hAnsi="Arial" w:cs="Times New Roman"/>
      <w:sz w:val="24"/>
      <w:szCs w:val="20"/>
      <w:lang w:eastAsia="ru-RU"/>
    </w:rPr>
  </w:style>
  <w:style w:type="paragraph" w:customStyle="1" w:styleId="TableTXT">
    <w:name w:val="TableTXT"/>
    <w:basedOn w:val="aff0"/>
    <w:uiPriority w:val="99"/>
    <w:qFormat/>
    <w:rsid w:val="00B63593"/>
    <w:pPr>
      <w:spacing w:after="0" w:line="240" w:lineRule="auto"/>
      <w:jc w:val="center"/>
    </w:pPr>
    <w:rPr>
      <w:rFonts w:ascii="Arial" w:eastAsia="Times New Roman" w:hAnsi="Arial" w:cs="Times New Roman"/>
      <w:snapToGrid w:val="0"/>
      <w:sz w:val="24"/>
      <w:szCs w:val="20"/>
    </w:rPr>
  </w:style>
  <w:style w:type="paragraph" w:customStyle="1" w:styleId="RamkaTXT12">
    <w:name w:val="RamkaTXT(12)"/>
    <w:basedOn w:val="aff0"/>
    <w:uiPriority w:val="99"/>
    <w:qFormat/>
    <w:rsid w:val="00B63593"/>
    <w:pPr>
      <w:spacing w:after="0" w:line="360" w:lineRule="auto"/>
      <w:jc w:val="both"/>
    </w:pPr>
    <w:rPr>
      <w:rFonts w:ascii="Arial" w:eastAsia="Times New Roman" w:hAnsi="Arial" w:cs="Times New Roman"/>
      <w:sz w:val="24"/>
      <w:szCs w:val="20"/>
      <w:lang w:eastAsia="ru-RU"/>
    </w:rPr>
  </w:style>
  <w:style w:type="paragraph" w:customStyle="1" w:styleId="RamkaTXT10">
    <w:name w:val="RamkaTXT(10)"/>
    <w:basedOn w:val="aff0"/>
    <w:uiPriority w:val="99"/>
    <w:qFormat/>
    <w:rsid w:val="00B63593"/>
    <w:pPr>
      <w:spacing w:after="0" w:line="360" w:lineRule="auto"/>
      <w:jc w:val="both"/>
    </w:pPr>
    <w:rPr>
      <w:rFonts w:ascii="Arial" w:eastAsia="Times New Roman" w:hAnsi="Arial" w:cs="Times New Roman"/>
      <w:sz w:val="20"/>
      <w:szCs w:val="20"/>
      <w:lang w:eastAsia="ru-RU"/>
    </w:rPr>
  </w:style>
  <w:style w:type="character" w:customStyle="1" w:styleId="FontStyle11">
    <w:name w:val="Font Style11"/>
    <w:rsid w:val="00B63593"/>
    <w:rPr>
      <w:rFonts w:ascii="Times New Roman" w:hAnsi="Times New Roman" w:cs="Times New Roman"/>
      <w:b/>
      <w:bCs/>
      <w:sz w:val="30"/>
      <w:szCs w:val="30"/>
    </w:rPr>
  </w:style>
  <w:style w:type="paragraph" w:customStyle="1" w:styleId="Style6">
    <w:name w:val="Style6"/>
    <w:basedOn w:val="aff0"/>
    <w:uiPriority w:val="99"/>
    <w:qFormat/>
    <w:rsid w:val="00B6359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4">
    <w:name w:val="Font Style14"/>
    <w:rsid w:val="00B63593"/>
    <w:rPr>
      <w:rFonts w:ascii="Times New Roman" w:hAnsi="Times New Roman" w:cs="Times New Roman"/>
      <w:sz w:val="22"/>
      <w:szCs w:val="22"/>
    </w:rPr>
  </w:style>
  <w:style w:type="paragraph" w:customStyle="1" w:styleId="Style7">
    <w:name w:val="Style7"/>
    <w:basedOn w:val="aff0"/>
    <w:uiPriority w:val="99"/>
    <w:qFormat/>
    <w:rsid w:val="00B6359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ffffffffffffffffff0">
    <w:name w:val="ДЛЯ ТАБЛИЦ"/>
    <w:basedOn w:val="aff0"/>
    <w:qFormat/>
    <w:rsid w:val="00B63593"/>
    <w:pPr>
      <w:spacing w:after="0" w:line="240" w:lineRule="auto"/>
      <w:jc w:val="center"/>
    </w:pPr>
    <w:rPr>
      <w:rFonts w:ascii="Times New Roman" w:eastAsia="Times New Roman" w:hAnsi="Times New Roman" w:cs="Times New Roman"/>
      <w:sz w:val="20"/>
      <w:szCs w:val="20"/>
      <w:lang w:eastAsia="ru-RU"/>
    </w:rPr>
  </w:style>
  <w:style w:type="character" w:customStyle="1" w:styleId="1ffffff">
    <w:name w:val="Заголовок Знак1"/>
    <w:aliases w:val="Рис. Знак1"/>
    <w:basedOn w:val="aff1"/>
    <w:uiPriority w:val="10"/>
    <w:rsid w:val="00B63593"/>
    <w:rPr>
      <w:rFonts w:asciiTheme="majorHAnsi" w:eastAsiaTheme="majorEastAsia" w:hAnsiTheme="majorHAnsi" w:cstheme="majorBidi"/>
      <w:color w:val="323E4F" w:themeColor="text2" w:themeShade="BF"/>
      <w:spacing w:val="5"/>
      <w:kern w:val="28"/>
      <w:sz w:val="52"/>
      <w:szCs w:val="52"/>
    </w:rPr>
  </w:style>
  <w:style w:type="paragraph" w:customStyle="1" w:styleId="affffffffffffffffff1">
    <w:name w:val="Табличный_заголовки"/>
    <w:basedOn w:val="aff0"/>
    <w:qFormat/>
    <w:rsid w:val="00B63593"/>
    <w:pPr>
      <w:keepNext/>
      <w:keepLines/>
      <w:spacing w:after="0" w:line="240" w:lineRule="auto"/>
      <w:jc w:val="center"/>
    </w:pPr>
    <w:rPr>
      <w:rFonts w:ascii="Times New Roman" w:eastAsia="Times New Roman" w:hAnsi="Times New Roman" w:cs="Times New Roman"/>
      <w:b/>
      <w:sz w:val="20"/>
      <w:szCs w:val="20"/>
      <w:lang w:eastAsia="ru-RU"/>
    </w:rPr>
  </w:style>
  <w:style w:type="paragraph" w:customStyle="1" w:styleId="affffffffffffffffff2">
    <w:name w:val="Табличный_центр"/>
    <w:basedOn w:val="aff0"/>
    <w:qFormat/>
    <w:rsid w:val="00B63593"/>
    <w:pPr>
      <w:spacing w:after="0" w:line="240" w:lineRule="auto"/>
      <w:jc w:val="center"/>
    </w:pPr>
    <w:rPr>
      <w:rFonts w:ascii="Times New Roman" w:eastAsia="Times New Roman" w:hAnsi="Times New Roman" w:cs="Times New Roman"/>
      <w:lang w:eastAsia="ru-RU"/>
    </w:rPr>
  </w:style>
  <w:style w:type="paragraph" w:customStyle="1" w:styleId="affffffffffffffffff3">
    <w:name w:val="Табличный_слева"/>
    <w:basedOn w:val="aff0"/>
    <w:qFormat/>
    <w:rsid w:val="00B63593"/>
    <w:pPr>
      <w:spacing w:after="0" w:line="240" w:lineRule="auto"/>
    </w:pPr>
    <w:rPr>
      <w:rFonts w:ascii="Times New Roman" w:eastAsia="Times New Roman" w:hAnsi="Times New Roman" w:cs="Times New Roman"/>
      <w:lang w:eastAsia="ru-RU"/>
    </w:rPr>
  </w:style>
  <w:style w:type="paragraph" w:customStyle="1" w:styleId="affffffffffffffffff4">
    <w:name w:val="для отчета текст"/>
    <w:basedOn w:val="aff0"/>
    <w:qFormat/>
    <w:rsid w:val="00B63593"/>
    <w:pPr>
      <w:widowControl w:val="0"/>
      <w:snapToGrid w:val="0"/>
      <w:spacing w:after="0" w:line="240" w:lineRule="auto"/>
      <w:ind w:firstLine="567"/>
      <w:jc w:val="both"/>
    </w:pPr>
    <w:rPr>
      <w:rFonts w:ascii="Times New Roman" w:eastAsia="Times New Roman" w:hAnsi="Times New Roman" w:cs="Times New Roman"/>
      <w:sz w:val="28"/>
      <w:szCs w:val="28"/>
      <w:lang w:eastAsia="ru-RU"/>
    </w:rPr>
  </w:style>
  <w:style w:type="character" w:customStyle="1" w:styleId="afffff7">
    <w:name w:val="Список Знак"/>
    <w:link w:val="afffff6"/>
    <w:locked/>
    <w:rsid w:val="00B63593"/>
    <w:rPr>
      <w:rFonts w:ascii="Arial" w:eastAsia="Times New Roman" w:hAnsi="Arial" w:cs="Times New Roman"/>
    </w:rPr>
  </w:style>
  <w:style w:type="numbering" w:customStyle="1" w:styleId="2420">
    <w:name w:val="Статья / Раздел2420"/>
    <w:rsid w:val="00B63593"/>
    <w:pPr>
      <w:numPr>
        <w:numId w:val="92"/>
      </w:numPr>
    </w:pPr>
  </w:style>
  <w:style w:type="paragraph" w:customStyle="1" w:styleId="afa">
    <w:name w:val="Кат_маркированный"/>
    <w:basedOn w:val="a0"/>
    <w:next w:val="afffd"/>
    <w:uiPriority w:val="99"/>
    <w:qFormat/>
    <w:rsid w:val="00B63593"/>
    <w:pPr>
      <w:numPr>
        <w:numId w:val="93"/>
      </w:numPr>
      <w:overflowPunct/>
      <w:autoSpaceDE/>
      <w:autoSpaceDN/>
      <w:adjustRightInd/>
      <w:spacing w:line="360" w:lineRule="auto"/>
      <w:ind w:left="360"/>
      <w:contextualSpacing/>
    </w:pPr>
    <w:rPr>
      <w:sz w:val="24"/>
    </w:rPr>
  </w:style>
  <w:style w:type="paragraph" w:customStyle="1" w:styleId="affffffffffffffffff5">
    <w:name w:val="КАТ_нумерованный"/>
    <w:basedOn w:val="a"/>
    <w:next w:val="afffd"/>
    <w:uiPriority w:val="99"/>
    <w:qFormat/>
    <w:rsid w:val="00B63593"/>
    <w:pPr>
      <w:numPr>
        <w:numId w:val="0"/>
      </w:numPr>
      <w:tabs>
        <w:tab w:val="num" w:pos="360"/>
        <w:tab w:val="num" w:pos="720"/>
        <w:tab w:val="left" w:pos="993"/>
      </w:tabs>
      <w:spacing w:after="0" w:line="360" w:lineRule="auto"/>
      <w:ind w:firstLine="709"/>
      <w:jc w:val="both"/>
    </w:pPr>
    <w:rPr>
      <w:rFonts w:ascii="Times New Roman" w:eastAsiaTheme="minorHAnsi" w:hAnsi="Times New Roman"/>
      <w:sz w:val="24"/>
      <w:szCs w:val="24"/>
    </w:rPr>
  </w:style>
  <w:style w:type="table" w:customStyle="1" w:styleId="21f">
    <w:name w:val="Сетка таблицы21"/>
    <w:basedOn w:val="aff2"/>
    <w:uiPriority w:val="59"/>
    <w:rsid w:val="00B63593"/>
    <w:rPr>
      <w:rFonts w:ascii="Calibri" w:eastAsia="Times New Roman" w:hAnsi="Calibri" w:cs="Times New Roman"/>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1d">
    <w:name w:val="Сетка таблицы31"/>
    <w:basedOn w:val="aff2"/>
    <w:uiPriority w:val="59"/>
    <w:rsid w:val="00B63593"/>
    <w:rPr>
      <w:rFonts w:ascii="Calibri" w:eastAsia="Times New Roman" w:hAnsi="Calibri" w:cs="Times New Roman"/>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TML2">
    <w:name w:val="HTML Typewriter"/>
    <w:uiPriority w:val="99"/>
    <w:semiHidden/>
    <w:unhideWhenUsed/>
    <w:rsid w:val="00B63593"/>
    <w:rPr>
      <w:rFonts w:ascii="Courier New" w:eastAsia="Times New Roman" w:hAnsi="Courier New" w:cs="Courier New" w:hint="default"/>
      <w:sz w:val="20"/>
      <w:szCs w:val="20"/>
    </w:rPr>
  </w:style>
  <w:style w:type="paragraph" w:customStyle="1" w:styleId="affffffffffffffffff6">
    <w:name w:val="Содержание моё"/>
    <w:basedOn w:val="47"/>
    <w:uiPriority w:val="99"/>
    <w:qFormat/>
    <w:rsid w:val="00B63593"/>
    <w:pPr>
      <w:spacing w:after="100" w:line="276" w:lineRule="auto"/>
      <w:ind w:left="840"/>
    </w:pPr>
    <w:rPr>
      <w:rFonts w:ascii="Times New Roman" w:hAnsi="Times New Roman" w:cs="Times New Roman"/>
      <w:bCs/>
      <w:sz w:val="24"/>
      <w:szCs w:val="28"/>
    </w:rPr>
  </w:style>
  <w:style w:type="paragraph" w:customStyle="1" w:styleId="Style11">
    <w:name w:val="Style1"/>
    <w:basedOn w:val="aff0"/>
    <w:uiPriority w:val="99"/>
    <w:qFormat/>
    <w:rsid w:val="00B63593"/>
    <w:pPr>
      <w:widowControl w:val="0"/>
      <w:autoSpaceDE w:val="0"/>
      <w:autoSpaceDN w:val="0"/>
      <w:adjustRightInd w:val="0"/>
      <w:spacing w:after="0" w:line="240" w:lineRule="auto"/>
    </w:pPr>
    <w:rPr>
      <w:rFonts w:ascii="MS Reference Sans Serif" w:eastAsiaTheme="minorEastAsia" w:hAnsi="MS Reference Sans Serif" w:cs="Times New Roman"/>
      <w:sz w:val="24"/>
      <w:szCs w:val="24"/>
      <w:lang w:eastAsia="ru-RU"/>
    </w:rPr>
  </w:style>
  <w:style w:type="paragraph" w:customStyle="1" w:styleId="12700">
    <w:name w:val="Стиль Слева:  1.27 см Первая строка:  0 см"/>
    <w:basedOn w:val="aff0"/>
    <w:autoRedefine/>
    <w:uiPriority w:val="99"/>
    <w:qFormat/>
    <w:rsid w:val="00B63593"/>
    <w:pPr>
      <w:tabs>
        <w:tab w:val="left" w:pos="510"/>
      </w:tabs>
      <w:spacing w:after="0" w:line="240" w:lineRule="auto"/>
      <w:jc w:val="both"/>
    </w:pPr>
    <w:rPr>
      <w:rFonts w:ascii="Times New Roman" w:eastAsia="Times New Roman" w:hAnsi="Times New Roman" w:cs="Times New Roman"/>
      <w:bCs/>
      <w:sz w:val="28"/>
      <w:szCs w:val="20"/>
      <w:lang w:eastAsia="ru-RU"/>
    </w:rPr>
  </w:style>
  <w:style w:type="character" w:customStyle="1" w:styleId="S">
    <w:name w:val="S_Обычный Знак"/>
    <w:link w:val="S0"/>
    <w:locked/>
    <w:rsid w:val="00B63593"/>
    <w:rPr>
      <w:rFonts w:ascii="Times New Roman" w:hAnsi="Times New Roman" w:cs="Times New Roman"/>
      <w:color w:val="54565C"/>
      <w:shd w:val="clear" w:color="auto" w:fill="FFFFFF" w:themeFill="background1"/>
    </w:rPr>
  </w:style>
  <w:style w:type="paragraph" w:customStyle="1" w:styleId="S0">
    <w:name w:val="S_Обычный"/>
    <w:basedOn w:val="aff0"/>
    <w:link w:val="S"/>
    <w:autoRedefine/>
    <w:qFormat/>
    <w:rsid w:val="00B63593"/>
    <w:pPr>
      <w:shd w:val="clear" w:color="auto" w:fill="FFFFFF" w:themeFill="background1"/>
      <w:tabs>
        <w:tab w:val="left" w:pos="1134"/>
      </w:tabs>
      <w:spacing w:after="0" w:line="240" w:lineRule="auto"/>
      <w:jc w:val="both"/>
    </w:pPr>
    <w:rPr>
      <w:rFonts w:ascii="Times New Roman" w:hAnsi="Times New Roman" w:cs="Times New Roman"/>
      <w:color w:val="54565C"/>
      <w:sz w:val="20"/>
      <w:szCs w:val="20"/>
      <w:shd w:val="clear" w:color="auto" w:fill="EEF3F6"/>
      <w:lang w:eastAsia="ru-RU"/>
    </w:rPr>
  </w:style>
  <w:style w:type="character" w:customStyle="1" w:styleId="affffffffffffffffff7">
    <w:name w:val="Стиль таблицы Знак"/>
    <w:basedOn w:val="aff1"/>
    <w:link w:val="affffffffffffffffff8"/>
    <w:locked/>
    <w:rsid w:val="00B63593"/>
    <w:rPr>
      <w:bCs/>
      <w:color w:val="000000"/>
      <w:sz w:val="24"/>
    </w:rPr>
  </w:style>
  <w:style w:type="paragraph" w:customStyle="1" w:styleId="affffffffffffffffff8">
    <w:name w:val="Стиль таблицы"/>
    <w:basedOn w:val="aff0"/>
    <w:link w:val="affffffffffffffffff7"/>
    <w:autoRedefine/>
    <w:qFormat/>
    <w:rsid w:val="00B63593"/>
    <w:pPr>
      <w:spacing w:after="0" w:line="240" w:lineRule="auto"/>
      <w:contextualSpacing/>
      <w:jc w:val="center"/>
    </w:pPr>
    <w:rPr>
      <w:bCs/>
      <w:color w:val="000000"/>
      <w:sz w:val="24"/>
      <w:szCs w:val="20"/>
      <w:lang w:eastAsia="ru-RU"/>
    </w:rPr>
  </w:style>
  <w:style w:type="paragraph" w:customStyle="1" w:styleId="xl2288">
    <w:name w:val="xl2288"/>
    <w:basedOn w:val="aff0"/>
    <w:uiPriority w:val="99"/>
    <w:qFormat/>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2289">
    <w:name w:val="xl2289"/>
    <w:basedOn w:val="aff0"/>
    <w:uiPriority w:val="99"/>
    <w:qFormat/>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2290">
    <w:name w:val="xl2290"/>
    <w:basedOn w:val="aff0"/>
    <w:uiPriority w:val="99"/>
    <w:qFormat/>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2291">
    <w:name w:val="xl2291"/>
    <w:basedOn w:val="aff0"/>
    <w:uiPriority w:val="99"/>
    <w:qFormat/>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2292">
    <w:name w:val="xl2292"/>
    <w:basedOn w:val="aff0"/>
    <w:uiPriority w:val="99"/>
    <w:qFormat/>
    <w:rsid w:val="00B63593"/>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xl2293">
    <w:name w:val="xl2293"/>
    <w:basedOn w:val="aff0"/>
    <w:uiPriority w:val="99"/>
    <w:qFormat/>
    <w:rsid w:val="00B635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294">
    <w:name w:val="xl2294"/>
    <w:basedOn w:val="aff0"/>
    <w:uiPriority w:val="99"/>
    <w:qFormat/>
    <w:rsid w:val="00B6359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0"/>
      <w:szCs w:val="20"/>
      <w:lang w:eastAsia="ru-RU"/>
    </w:rPr>
  </w:style>
  <w:style w:type="paragraph" w:customStyle="1" w:styleId="xl2295">
    <w:name w:val="xl2295"/>
    <w:basedOn w:val="aff0"/>
    <w:uiPriority w:val="99"/>
    <w:qFormat/>
    <w:rsid w:val="00B6359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0"/>
      <w:szCs w:val="20"/>
      <w:lang w:eastAsia="ru-RU"/>
    </w:rPr>
  </w:style>
  <w:style w:type="paragraph" w:customStyle="1" w:styleId="xl2296">
    <w:name w:val="xl2296"/>
    <w:basedOn w:val="aff0"/>
    <w:uiPriority w:val="99"/>
    <w:qFormat/>
    <w:rsid w:val="00B63593"/>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2297">
    <w:name w:val="xl2297"/>
    <w:basedOn w:val="aff0"/>
    <w:uiPriority w:val="99"/>
    <w:qFormat/>
    <w:rsid w:val="00B6359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2298">
    <w:name w:val="xl2298"/>
    <w:basedOn w:val="aff0"/>
    <w:uiPriority w:val="99"/>
    <w:qFormat/>
    <w:rsid w:val="00B6359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2299">
    <w:name w:val="xl2299"/>
    <w:basedOn w:val="aff0"/>
    <w:uiPriority w:val="99"/>
    <w:qFormat/>
    <w:rsid w:val="00B63593"/>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2300">
    <w:name w:val="xl2300"/>
    <w:basedOn w:val="aff0"/>
    <w:uiPriority w:val="99"/>
    <w:qFormat/>
    <w:rsid w:val="00B6359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2301">
    <w:name w:val="xl2301"/>
    <w:basedOn w:val="aff0"/>
    <w:uiPriority w:val="99"/>
    <w:qFormat/>
    <w:rsid w:val="00B63593"/>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2302">
    <w:name w:val="xl2302"/>
    <w:basedOn w:val="aff0"/>
    <w:uiPriority w:val="99"/>
    <w:qFormat/>
    <w:rsid w:val="00B63593"/>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2303">
    <w:name w:val="xl2303"/>
    <w:basedOn w:val="aff0"/>
    <w:uiPriority w:val="99"/>
    <w:qFormat/>
    <w:rsid w:val="00B6359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2304">
    <w:name w:val="xl2304"/>
    <w:basedOn w:val="aff0"/>
    <w:uiPriority w:val="99"/>
    <w:qFormat/>
    <w:rsid w:val="00B6359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2305">
    <w:name w:val="xl2305"/>
    <w:basedOn w:val="aff0"/>
    <w:uiPriority w:val="99"/>
    <w:qFormat/>
    <w:rsid w:val="00B63593"/>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2306">
    <w:name w:val="xl2306"/>
    <w:basedOn w:val="aff0"/>
    <w:uiPriority w:val="99"/>
    <w:qFormat/>
    <w:rsid w:val="00B6359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2307">
    <w:name w:val="xl2307"/>
    <w:basedOn w:val="aff0"/>
    <w:uiPriority w:val="99"/>
    <w:qFormat/>
    <w:rsid w:val="00B6359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2308">
    <w:name w:val="xl2308"/>
    <w:basedOn w:val="aff0"/>
    <w:uiPriority w:val="99"/>
    <w:qFormat/>
    <w:rsid w:val="00B6359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2309">
    <w:name w:val="xl2309"/>
    <w:basedOn w:val="aff0"/>
    <w:uiPriority w:val="99"/>
    <w:qFormat/>
    <w:rsid w:val="00B63593"/>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310">
    <w:name w:val="xl2310"/>
    <w:basedOn w:val="aff0"/>
    <w:uiPriority w:val="99"/>
    <w:qFormat/>
    <w:rsid w:val="00B6359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311">
    <w:name w:val="xl2311"/>
    <w:basedOn w:val="aff0"/>
    <w:uiPriority w:val="99"/>
    <w:qFormat/>
    <w:rsid w:val="00B63593"/>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312">
    <w:name w:val="xl2312"/>
    <w:basedOn w:val="aff0"/>
    <w:uiPriority w:val="99"/>
    <w:qFormat/>
    <w:rsid w:val="00B63593"/>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2313">
    <w:name w:val="xl2313"/>
    <w:basedOn w:val="aff0"/>
    <w:uiPriority w:val="99"/>
    <w:qFormat/>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2314">
    <w:name w:val="xl2314"/>
    <w:basedOn w:val="aff0"/>
    <w:uiPriority w:val="99"/>
    <w:qFormat/>
    <w:rsid w:val="00B63593"/>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2315">
    <w:name w:val="xl2315"/>
    <w:basedOn w:val="aff0"/>
    <w:uiPriority w:val="99"/>
    <w:qFormat/>
    <w:rsid w:val="00B6359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316">
    <w:name w:val="xl2316"/>
    <w:basedOn w:val="aff0"/>
    <w:uiPriority w:val="99"/>
    <w:qFormat/>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317">
    <w:name w:val="xl2317"/>
    <w:basedOn w:val="aff0"/>
    <w:uiPriority w:val="99"/>
    <w:qFormat/>
    <w:rsid w:val="00B6359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318">
    <w:name w:val="xl2318"/>
    <w:basedOn w:val="aff0"/>
    <w:uiPriority w:val="99"/>
    <w:qFormat/>
    <w:rsid w:val="00B63593"/>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2319">
    <w:name w:val="xl2319"/>
    <w:basedOn w:val="aff0"/>
    <w:uiPriority w:val="99"/>
    <w:qFormat/>
    <w:rsid w:val="00B63593"/>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2320">
    <w:name w:val="xl2320"/>
    <w:basedOn w:val="aff0"/>
    <w:uiPriority w:val="99"/>
    <w:qFormat/>
    <w:rsid w:val="00B63593"/>
    <w:pPr>
      <w:pBdr>
        <w:top w:val="single" w:sz="8"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2321">
    <w:name w:val="xl2321"/>
    <w:basedOn w:val="aff0"/>
    <w:uiPriority w:val="99"/>
    <w:qFormat/>
    <w:rsid w:val="00B63593"/>
    <w:pPr>
      <w:pBdr>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2322">
    <w:name w:val="xl2322"/>
    <w:basedOn w:val="aff0"/>
    <w:uiPriority w:val="99"/>
    <w:qFormat/>
    <w:rsid w:val="00B63593"/>
    <w:pPr>
      <w:pBdr>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2323">
    <w:name w:val="xl2323"/>
    <w:basedOn w:val="aff0"/>
    <w:uiPriority w:val="99"/>
    <w:qFormat/>
    <w:rsid w:val="00B63593"/>
    <w:pPr>
      <w:pBdr>
        <w:top w:val="single" w:sz="8"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2324">
    <w:name w:val="xl2324"/>
    <w:basedOn w:val="aff0"/>
    <w:uiPriority w:val="99"/>
    <w:qFormat/>
    <w:rsid w:val="00B63593"/>
    <w:pPr>
      <w:pBdr>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2325">
    <w:name w:val="xl2325"/>
    <w:basedOn w:val="aff0"/>
    <w:uiPriority w:val="99"/>
    <w:qFormat/>
    <w:rsid w:val="00B63593"/>
    <w:pPr>
      <w:pBdr>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2326">
    <w:name w:val="xl2326"/>
    <w:basedOn w:val="aff0"/>
    <w:uiPriority w:val="99"/>
    <w:qFormat/>
    <w:rsid w:val="00B63593"/>
    <w:pPr>
      <w:pBdr>
        <w:top w:val="single" w:sz="8"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327">
    <w:name w:val="xl2327"/>
    <w:basedOn w:val="aff0"/>
    <w:uiPriority w:val="99"/>
    <w:qFormat/>
    <w:rsid w:val="00B63593"/>
    <w:pPr>
      <w:pBdr>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328">
    <w:name w:val="xl2328"/>
    <w:basedOn w:val="aff0"/>
    <w:uiPriority w:val="99"/>
    <w:qFormat/>
    <w:rsid w:val="00B63593"/>
    <w:pPr>
      <w:pBdr>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329">
    <w:name w:val="xl2329"/>
    <w:basedOn w:val="aff0"/>
    <w:uiPriority w:val="99"/>
    <w:qFormat/>
    <w:rsid w:val="00B635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330">
    <w:name w:val="xl2330"/>
    <w:basedOn w:val="aff0"/>
    <w:uiPriority w:val="99"/>
    <w:qFormat/>
    <w:rsid w:val="00B63593"/>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2331">
    <w:name w:val="xl2331"/>
    <w:basedOn w:val="aff0"/>
    <w:uiPriority w:val="99"/>
    <w:qFormat/>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2332">
    <w:name w:val="xl2332"/>
    <w:basedOn w:val="aff0"/>
    <w:uiPriority w:val="99"/>
    <w:qFormat/>
    <w:rsid w:val="00B63593"/>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2333">
    <w:name w:val="xl2333"/>
    <w:basedOn w:val="aff0"/>
    <w:uiPriority w:val="99"/>
    <w:qFormat/>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xl2334">
    <w:name w:val="xl2334"/>
    <w:basedOn w:val="aff0"/>
    <w:uiPriority w:val="99"/>
    <w:qFormat/>
    <w:rsid w:val="00B63593"/>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2335">
    <w:name w:val="xl2335"/>
    <w:basedOn w:val="aff0"/>
    <w:uiPriority w:val="99"/>
    <w:qFormat/>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2336">
    <w:name w:val="xl2336"/>
    <w:basedOn w:val="aff0"/>
    <w:uiPriority w:val="99"/>
    <w:qFormat/>
    <w:rsid w:val="00B63593"/>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affffffffffffffffff9">
    <w:name w:val="Таблицы (моноширинный)"/>
    <w:basedOn w:val="aff0"/>
    <w:next w:val="aff0"/>
    <w:qFormat/>
    <w:rsid w:val="00B63593"/>
    <w:pPr>
      <w:autoSpaceDE w:val="0"/>
      <w:autoSpaceDN w:val="0"/>
      <w:adjustRightInd w:val="0"/>
      <w:spacing w:after="0" w:line="240" w:lineRule="auto"/>
      <w:jc w:val="both"/>
    </w:pPr>
    <w:rPr>
      <w:rFonts w:ascii="Courier New" w:eastAsia="Times New Roman" w:hAnsi="Courier New" w:cs="Courier New"/>
    </w:rPr>
  </w:style>
  <w:style w:type="paragraph" w:customStyle="1" w:styleId="1ffffff0">
    <w:name w:val="Ñòèëü1"/>
    <w:basedOn w:val="aff0"/>
    <w:uiPriority w:val="99"/>
    <w:qFormat/>
    <w:rsid w:val="00B63593"/>
    <w:pPr>
      <w:spacing w:after="120" w:line="360" w:lineRule="auto"/>
      <w:ind w:firstLine="709"/>
      <w:jc w:val="both"/>
    </w:pPr>
    <w:rPr>
      <w:rFonts w:ascii="Times New Roman" w:eastAsia="Times New Roman" w:hAnsi="Times New Roman" w:cs="Times New Roman"/>
      <w:sz w:val="24"/>
      <w:szCs w:val="20"/>
      <w:lang w:eastAsia="ru-RU"/>
    </w:rPr>
  </w:style>
  <w:style w:type="paragraph" w:customStyle="1" w:styleId="xl793">
    <w:name w:val="xl793"/>
    <w:basedOn w:val="aff0"/>
    <w:qFormat/>
    <w:rsid w:val="00B63593"/>
    <w:pPr>
      <w:pBdr>
        <w:top w:val="single" w:sz="4"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24"/>
      <w:szCs w:val="24"/>
      <w:lang w:eastAsia="ru-RU"/>
    </w:rPr>
  </w:style>
  <w:style w:type="paragraph" w:customStyle="1" w:styleId="xl794">
    <w:name w:val="xl794"/>
    <w:basedOn w:val="aff0"/>
    <w:qFormat/>
    <w:rsid w:val="00B63593"/>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95">
    <w:name w:val="xl795"/>
    <w:basedOn w:val="aff0"/>
    <w:qFormat/>
    <w:rsid w:val="00B63593"/>
    <w:pPr>
      <w:pBdr>
        <w:top w:val="single" w:sz="4" w:space="0" w:color="auto"/>
        <w:left w:val="single" w:sz="8" w:space="11" w:color="auto"/>
        <w:bottom w:val="single" w:sz="4" w:space="0" w:color="auto"/>
        <w:right w:val="single" w:sz="8" w:space="0" w:color="auto"/>
      </w:pBdr>
      <w:spacing w:before="100" w:beforeAutospacing="1" w:after="100" w:afterAutospacing="1" w:line="240" w:lineRule="auto"/>
      <w:ind w:firstLineChars="100" w:firstLine="100"/>
    </w:pPr>
    <w:rPr>
      <w:rFonts w:ascii="Times New Roman" w:eastAsia="Times New Roman" w:hAnsi="Times New Roman" w:cs="Times New Roman"/>
      <w:sz w:val="24"/>
      <w:szCs w:val="24"/>
      <w:lang w:eastAsia="ru-RU"/>
    </w:rPr>
  </w:style>
  <w:style w:type="paragraph" w:customStyle="1" w:styleId="xl796">
    <w:name w:val="xl796"/>
    <w:basedOn w:val="aff0"/>
    <w:qFormat/>
    <w:rsid w:val="00B63593"/>
    <w:pPr>
      <w:pBdr>
        <w:top w:val="single" w:sz="4"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97">
    <w:name w:val="xl797"/>
    <w:basedOn w:val="aff0"/>
    <w:qFormat/>
    <w:rsid w:val="00B63593"/>
    <w:pPr>
      <w:pBdr>
        <w:top w:val="single" w:sz="4"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98">
    <w:name w:val="xl798"/>
    <w:basedOn w:val="aff0"/>
    <w:qFormat/>
    <w:rsid w:val="00B63593"/>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99">
    <w:name w:val="xl799"/>
    <w:basedOn w:val="aff0"/>
    <w:qFormat/>
    <w:rsid w:val="00B63593"/>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00">
    <w:name w:val="xl800"/>
    <w:basedOn w:val="aff0"/>
    <w:qFormat/>
    <w:rsid w:val="00B63593"/>
    <w:pPr>
      <w:shd w:val="clear" w:color="auto" w:fill="FFFFFF"/>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01">
    <w:name w:val="xl801"/>
    <w:basedOn w:val="aff0"/>
    <w:qFormat/>
    <w:rsid w:val="00B63593"/>
    <w:pPr>
      <w:pBdr>
        <w:top w:val="single" w:sz="4"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02">
    <w:name w:val="xl802"/>
    <w:basedOn w:val="aff0"/>
    <w:qFormat/>
    <w:rsid w:val="00B63593"/>
    <w:pPr>
      <w:pBdr>
        <w:top w:val="single" w:sz="4"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03">
    <w:name w:val="xl803"/>
    <w:basedOn w:val="aff0"/>
    <w:qFormat/>
    <w:rsid w:val="00B63593"/>
    <w:pPr>
      <w:pBdr>
        <w:top w:val="single" w:sz="8" w:space="0" w:color="auto"/>
        <w:left w:val="single" w:sz="8" w:space="0" w:color="auto"/>
        <w:bottom w:val="single" w:sz="4" w:space="0" w:color="auto"/>
        <w:right w:val="single" w:sz="8" w:space="0" w:color="auto"/>
      </w:pBdr>
      <w:shd w:val="clear" w:color="auto" w:fill="CCFFFF"/>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04">
    <w:name w:val="xl804"/>
    <w:basedOn w:val="aff0"/>
    <w:qFormat/>
    <w:rsid w:val="00B63593"/>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05">
    <w:name w:val="xl805"/>
    <w:basedOn w:val="aff0"/>
    <w:qFormat/>
    <w:rsid w:val="00B63593"/>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06">
    <w:name w:val="xl806"/>
    <w:basedOn w:val="aff0"/>
    <w:qFormat/>
    <w:rsid w:val="00B63593"/>
    <w:pPr>
      <w:pBdr>
        <w:top w:val="single" w:sz="8" w:space="0" w:color="auto"/>
        <w:left w:val="single" w:sz="8" w:space="0" w:color="auto"/>
        <w:bottom w:val="single" w:sz="8" w:space="0" w:color="auto"/>
      </w:pBdr>
      <w:shd w:val="clear" w:color="auto" w:fill="CCFFCC"/>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807">
    <w:name w:val="xl807"/>
    <w:basedOn w:val="aff0"/>
    <w:qFormat/>
    <w:rsid w:val="00B63593"/>
    <w:pPr>
      <w:pBdr>
        <w:top w:val="single" w:sz="4" w:space="0" w:color="auto"/>
        <w:left w:val="single" w:sz="8" w:space="0" w:color="auto"/>
        <w:bottom w:val="single" w:sz="8" w:space="0" w:color="auto"/>
      </w:pBdr>
      <w:shd w:val="clear" w:color="auto" w:fill="C0C0C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08">
    <w:name w:val="xl808"/>
    <w:basedOn w:val="aff0"/>
    <w:qFormat/>
    <w:rsid w:val="00B63593"/>
    <w:pPr>
      <w:pBdr>
        <w:top w:val="single" w:sz="4" w:space="0" w:color="auto"/>
        <w:left w:val="single" w:sz="8" w:space="0" w:color="auto"/>
        <w:bottom w:val="single" w:sz="8" w:space="0" w:color="auto"/>
        <w:right w:val="single" w:sz="8" w:space="0" w:color="auto"/>
      </w:pBdr>
      <w:shd w:val="clear" w:color="auto" w:fill="C0C0C0"/>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809">
    <w:name w:val="xl809"/>
    <w:basedOn w:val="aff0"/>
    <w:qFormat/>
    <w:rsid w:val="00B63593"/>
    <w:pPr>
      <w:pBdr>
        <w:top w:val="single" w:sz="4" w:space="0" w:color="auto"/>
        <w:bottom w:val="single" w:sz="8"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10">
    <w:name w:val="xl810"/>
    <w:basedOn w:val="aff0"/>
    <w:qFormat/>
    <w:rsid w:val="00B63593"/>
    <w:pPr>
      <w:pBdr>
        <w:top w:val="single" w:sz="4" w:space="0" w:color="auto"/>
        <w:left w:val="single" w:sz="8" w:space="0" w:color="auto"/>
        <w:bottom w:val="single" w:sz="8"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11">
    <w:name w:val="xl811"/>
    <w:basedOn w:val="aff0"/>
    <w:qFormat/>
    <w:rsid w:val="00B63593"/>
    <w:pPr>
      <w:shd w:val="clear" w:color="auto" w:fill="FFFFFF"/>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12">
    <w:name w:val="xl812"/>
    <w:basedOn w:val="aff0"/>
    <w:qFormat/>
    <w:rsid w:val="00B63593"/>
    <w:pPr>
      <w:shd w:val="clear" w:color="auto" w:fill="FFFFFF"/>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13">
    <w:name w:val="xl813"/>
    <w:basedOn w:val="aff0"/>
    <w:qFormat/>
    <w:rsid w:val="00B63593"/>
    <w:pP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14">
    <w:name w:val="xl814"/>
    <w:basedOn w:val="aff0"/>
    <w:qFormat/>
    <w:rsid w:val="00B63593"/>
    <w:pP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15">
    <w:name w:val="xl815"/>
    <w:basedOn w:val="aff0"/>
    <w:qFormat/>
    <w:rsid w:val="00B63593"/>
    <w:pP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16">
    <w:name w:val="xl816"/>
    <w:basedOn w:val="aff0"/>
    <w:qFormat/>
    <w:rsid w:val="00B63593"/>
    <w:pPr>
      <w:pBdr>
        <w:left w:val="single" w:sz="8" w:space="0" w:color="auto"/>
        <w:bottom w:val="single" w:sz="8" w:space="0" w:color="auto"/>
        <w:right w:val="single" w:sz="8" w:space="0" w:color="auto"/>
      </w:pBdr>
      <w:shd w:val="clear" w:color="auto" w:fill="C0C0C0"/>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17">
    <w:name w:val="xl817"/>
    <w:basedOn w:val="aff0"/>
    <w:qFormat/>
    <w:rsid w:val="00B63593"/>
    <w:pPr>
      <w:pBdr>
        <w:top w:val="single" w:sz="4" w:space="0" w:color="auto"/>
        <w:left w:val="single" w:sz="8" w:space="0" w:color="auto"/>
        <w:bottom w:val="single" w:sz="8" w:space="0" w:color="auto"/>
      </w:pBdr>
      <w:shd w:val="clear" w:color="auto" w:fill="C0C0C0"/>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18">
    <w:name w:val="xl818"/>
    <w:basedOn w:val="aff0"/>
    <w:qFormat/>
    <w:rsid w:val="00B63593"/>
    <w:pPr>
      <w:pBdr>
        <w:left w:val="single" w:sz="8" w:space="0" w:color="auto"/>
        <w:bottom w:val="single" w:sz="8" w:space="0" w:color="auto"/>
        <w:right w:val="single" w:sz="8" w:space="0" w:color="auto"/>
      </w:pBdr>
      <w:shd w:val="clear" w:color="auto" w:fill="C0C0C0"/>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19">
    <w:name w:val="xl819"/>
    <w:basedOn w:val="aff0"/>
    <w:qFormat/>
    <w:rsid w:val="00B63593"/>
    <w:pPr>
      <w:pBdr>
        <w:top w:val="single" w:sz="4" w:space="0" w:color="auto"/>
        <w:left w:val="single" w:sz="8" w:space="0" w:color="auto"/>
        <w:bottom w:val="single" w:sz="8" w:space="0" w:color="auto"/>
        <w:right w:val="single" w:sz="8" w:space="0" w:color="auto"/>
      </w:pBdr>
      <w:shd w:val="clear" w:color="auto" w:fill="C0C0C0"/>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20">
    <w:name w:val="xl820"/>
    <w:basedOn w:val="aff0"/>
    <w:qFormat/>
    <w:rsid w:val="00B63593"/>
    <w:pPr>
      <w:pBdr>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21">
    <w:name w:val="xl821"/>
    <w:basedOn w:val="aff0"/>
    <w:qFormat/>
    <w:rsid w:val="00B63593"/>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22">
    <w:name w:val="xl822"/>
    <w:basedOn w:val="aff0"/>
    <w:qFormat/>
    <w:rsid w:val="00B63593"/>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23">
    <w:name w:val="xl823"/>
    <w:basedOn w:val="aff0"/>
    <w:qFormat/>
    <w:rsid w:val="00B63593"/>
    <w:pPr>
      <w:pBdr>
        <w:top w:val="single" w:sz="4"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24">
    <w:name w:val="xl824"/>
    <w:basedOn w:val="aff0"/>
    <w:qFormat/>
    <w:rsid w:val="00B63593"/>
    <w:pPr>
      <w:pBdr>
        <w:top w:val="single" w:sz="4" w:space="0" w:color="auto"/>
        <w:left w:val="single" w:sz="8" w:space="0" w:color="auto"/>
        <w:bottom w:val="single" w:sz="8" w:space="0" w:color="auto"/>
      </w:pBdr>
      <w:shd w:val="clear" w:color="auto" w:fill="C0C0C0"/>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25">
    <w:name w:val="xl825"/>
    <w:basedOn w:val="aff0"/>
    <w:qFormat/>
    <w:rsid w:val="00B63593"/>
    <w:pPr>
      <w:pBdr>
        <w:top w:val="single" w:sz="4" w:space="0" w:color="auto"/>
        <w:left w:val="single" w:sz="8"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26">
    <w:name w:val="xl826"/>
    <w:basedOn w:val="aff0"/>
    <w:qFormat/>
    <w:rsid w:val="00B63593"/>
    <w:pPr>
      <w:pBdr>
        <w:top w:val="single" w:sz="4" w:space="0" w:color="auto"/>
        <w:left w:val="single" w:sz="8" w:space="0" w:color="auto"/>
        <w:bottom w:val="single" w:sz="8" w:space="0" w:color="auto"/>
      </w:pBdr>
      <w:shd w:val="clear" w:color="auto" w:fill="C0C0C0"/>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27">
    <w:name w:val="xl827"/>
    <w:basedOn w:val="aff0"/>
    <w:qFormat/>
    <w:rsid w:val="00B63593"/>
    <w:pPr>
      <w:pBdr>
        <w:top w:val="single" w:sz="4"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28">
    <w:name w:val="xl828"/>
    <w:basedOn w:val="aff0"/>
    <w:qFormat/>
    <w:rsid w:val="00B63593"/>
    <w:pPr>
      <w:pBdr>
        <w:top w:val="single" w:sz="4" w:space="0" w:color="auto"/>
        <w:left w:val="single" w:sz="8" w:space="0" w:color="auto"/>
        <w:bottom w:val="single" w:sz="8" w:space="0" w:color="auto"/>
      </w:pBdr>
      <w:shd w:val="clear" w:color="auto" w:fill="C0C0C0"/>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29">
    <w:name w:val="xl829"/>
    <w:basedOn w:val="aff0"/>
    <w:qFormat/>
    <w:rsid w:val="00B63593"/>
    <w:pPr>
      <w:pBdr>
        <w:top w:val="single" w:sz="4" w:space="0" w:color="auto"/>
        <w:lef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30">
    <w:name w:val="xl830"/>
    <w:basedOn w:val="aff0"/>
    <w:qFormat/>
    <w:rsid w:val="00B63593"/>
    <w:pPr>
      <w:pBdr>
        <w:top w:val="single" w:sz="4" w:space="0" w:color="auto"/>
        <w:left w:val="single" w:sz="8" w:space="11" w:color="auto"/>
      </w:pBdr>
      <w:spacing w:before="100" w:beforeAutospacing="1" w:after="100" w:afterAutospacing="1" w:line="240" w:lineRule="auto"/>
      <w:ind w:firstLineChars="100" w:firstLine="100"/>
    </w:pPr>
    <w:rPr>
      <w:rFonts w:ascii="Times New Roman" w:eastAsia="Times New Roman" w:hAnsi="Times New Roman" w:cs="Times New Roman"/>
      <w:i/>
      <w:iCs/>
      <w:sz w:val="24"/>
      <w:szCs w:val="24"/>
      <w:lang w:eastAsia="ru-RU"/>
    </w:rPr>
  </w:style>
  <w:style w:type="paragraph" w:customStyle="1" w:styleId="xl831">
    <w:name w:val="xl831"/>
    <w:basedOn w:val="aff0"/>
    <w:qFormat/>
    <w:rsid w:val="00B63593"/>
    <w:pPr>
      <w:pBdr>
        <w:top w:val="single" w:sz="4" w:space="0" w:color="auto"/>
        <w:left w:val="single" w:sz="8" w:space="0" w:color="auto"/>
      </w:pBdr>
      <w:spacing w:before="100" w:beforeAutospacing="1" w:after="100" w:afterAutospacing="1" w:line="240" w:lineRule="auto"/>
      <w:jc w:val="center"/>
    </w:pPr>
    <w:rPr>
      <w:rFonts w:ascii="Times New Roman" w:eastAsia="Times New Roman" w:hAnsi="Times New Roman" w:cs="Times New Roman"/>
      <w:i/>
      <w:iCs/>
      <w:sz w:val="24"/>
      <w:szCs w:val="24"/>
      <w:lang w:eastAsia="ru-RU"/>
    </w:rPr>
  </w:style>
  <w:style w:type="paragraph" w:customStyle="1" w:styleId="xl832">
    <w:name w:val="xl832"/>
    <w:basedOn w:val="aff0"/>
    <w:qFormat/>
    <w:rsid w:val="00B63593"/>
    <w:pPr>
      <w:pBdr>
        <w:top w:val="single" w:sz="4" w:space="0" w:color="auto"/>
        <w:left w:val="single" w:sz="8" w:space="0" w:color="auto"/>
      </w:pBdr>
      <w:spacing w:before="100" w:beforeAutospacing="1" w:after="100" w:afterAutospacing="1" w:line="240" w:lineRule="auto"/>
      <w:jc w:val="center"/>
    </w:pPr>
    <w:rPr>
      <w:rFonts w:ascii="Times New Roman" w:eastAsia="Times New Roman" w:hAnsi="Times New Roman" w:cs="Times New Roman"/>
      <w:i/>
      <w:iCs/>
      <w:sz w:val="24"/>
      <w:szCs w:val="24"/>
      <w:lang w:eastAsia="ru-RU"/>
    </w:rPr>
  </w:style>
  <w:style w:type="paragraph" w:customStyle="1" w:styleId="xl833">
    <w:name w:val="xl833"/>
    <w:basedOn w:val="aff0"/>
    <w:qFormat/>
    <w:rsid w:val="00B63593"/>
    <w:pPr>
      <w:pBdr>
        <w:bottom w:val="single" w:sz="4" w:space="0" w:color="auto"/>
        <w:right w:val="single" w:sz="8" w:space="0" w:color="auto"/>
      </w:pBdr>
      <w:shd w:val="clear" w:color="auto" w:fill="CC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34">
    <w:name w:val="xl834"/>
    <w:basedOn w:val="aff0"/>
    <w:qFormat/>
    <w:rsid w:val="00B63593"/>
    <w:pPr>
      <w:pBdr>
        <w:left w:val="single" w:sz="8" w:space="0" w:color="auto"/>
        <w:bottom w:val="single" w:sz="4" w:space="0" w:color="auto"/>
      </w:pBdr>
      <w:shd w:val="clear" w:color="auto" w:fill="CCFFFF"/>
      <w:spacing w:before="100" w:beforeAutospacing="1" w:after="100" w:afterAutospacing="1" w:line="240" w:lineRule="auto"/>
      <w:jc w:val="center"/>
    </w:pPr>
    <w:rPr>
      <w:rFonts w:ascii="Times New Roman" w:eastAsia="Times New Roman" w:hAnsi="Times New Roman" w:cs="Times New Roman"/>
      <w:b/>
      <w:bCs/>
      <w:color w:val="FF0000"/>
      <w:sz w:val="24"/>
      <w:szCs w:val="24"/>
      <w:lang w:eastAsia="ru-RU"/>
    </w:rPr>
  </w:style>
  <w:style w:type="paragraph" w:customStyle="1" w:styleId="xl835">
    <w:name w:val="xl835"/>
    <w:basedOn w:val="aff0"/>
    <w:qFormat/>
    <w:rsid w:val="00B63593"/>
    <w:pPr>
      <w:pBdr>
        <w:top w:val="single" w:sz="4" w:space="0" w:color="auto"/>
        <w:left w:val="single" w:sz="8" w:space="0" w:color="auto"/>
        <w:bottom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b/>
      <w:bCs/>
      <w:color w:val="FF0000"/>
      <w:sz w:val="24"/>
      <w:szCs w:val="24"/>
      <w:lang w:eastAsia="ru-RU"/>
    </w:rPr>
  </w:style>
  <w:style w:type="paragraph" w:customStyle="1" w:styleId="xl836">
    <w:name w:val="xl836"/>
    <w:basedOn w:val="aff0"/>
    <w:qFormat/>
    <w:rsid w:val="00B63593"/>
    <w:pPr>
      <w:pBdr>
        <w:top w:val="single" w:sz="4" w:space="0" w:color="auto"/>
        <w:left w:val="single" w:sz="8" w:space="0" w:color="auto"/>
        <w:bottom w:val="single" w:sz="4" w:space="0" w:color="auto"/>
      </w:pBdr>
      <w:shd w:val="clear" w:color="auto" w:fill="CCFFFF"/>
      <w:spacing w:before="100" w:beforeAutospacing="1" w:after="100" w:afterAutospacing="1" w:line="240" w:lineRule="auto"/>
      <w:jc w:val="center"/>
    </w:pPr>
    <w:rPr>
      <w:rFonts w:ascii="Times New Roman" w:eastAsia="Times New Roman" w:hAnsi="Times New Roman" w:cs="Times New Roman"/>
      <w:b/>
      <w:bCs/>
      <w:color w:val="FF0000"/>
      <w:sz w:val="24"/>
      <w:szCs w:val="24"/>
      <w:lang w:eastAsia="ru-RU"/>
    </w:rPr>
  </w:style>
  <w:style w:type="paragraph" w:customStyle="1" w:styleId="xl837">
    <w:name w:val="xl837"/>
    <w:basedOn w:val="aff0"/>
    <w:qFormat/>
    <w:rsid w:val="00B63593"/>
    <w:pPr>
      <w:pBdr>
        <w:top w:val="single" w:sz="4" w:space="0" w:color="auto"/>
        <w:left w:val="single" w:sz="8" w:space="0" w:color="auto"/>
        <w:bottom w:val="single" w:sz="4" w:space="0" w:color="auto"/>
        <w:right w:val="single" w:sz="8" w:space="0" w:color="auto"/>
      </w:pBdr>
      <w:shd w:val="clear" w:color="auto" w:fill="C0C0C0"/>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38">
    <w:name w:val="xl838"/>
    <w:basedOn w:val="aff0"/>
    <w:qFormat/>
    <w:rsid w:val="00B63593"/>
    <w:pPr>
      <w:pBdr>
        <w:top w:val="single" w:sz="4" w:space="0" w:color="auto"/>
        <w:left w:val="single" w:sz="8" w:space="0" w:color="auto"/>
        <w:bottom w:val="single" w:sz="4" w:space="0" w:color="auto"/>
        <w:right w:val="single" w:sz="8" w:space="0" w:color="auto"/>
      </w:pBdr>
      <w:shd w:val="clear" w:color="auto" w:fill="CC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39">
    <w:name w:val="xl839"/>
    <w:basedOn w:val="aff0"/>
    <w:qFormat/>
    <w:rsid w:val="00B63593"/>
    <w:pPr>
      <w:pBdr>
        <w:top w:val="single" w:sz="8" w:space="0" w:color="auto"/>
        <w:left w:val="single" w:sz="8" w:space="0" w:color="auto"/>
        <w:bottom w:val="single" w:sz="4" w:space="0" w:color="auto"/>
        <w:right w:val="single" w:sz="8" w:space="0" w:color="auto"/>
      </w:pBdr>
      <w:shd w:val="clear" w:color="auto" w:fill="CC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40">
    <w:name w:val="xl840"/>
    <w:basedOn w:val="aff0"/>
    <w:qFormat/>
    <w:rsid w:val="00B63593"/>
    <w:pPr>
      <w:pBdr>
        <w:left w:val="single" w:sz="8" w:space="0" w:color="auto"/>
        <w:bottom w:val="single" w:sz="4" w:space="0" w:color="auto"/>
        <w:right w:val="single" w:sz="8" w:space="0" w:color="auto"/>
      </w:pBdr>
      <w:shd w:val="clear" w:color="auto" w:fill="CC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41">
    <w:name w:val="xl841"/>
    <w:basedOn w:val="aff0"/>
    <w:qFormat/>
    <w:rsid w:val="00B63593"/>
    <w:pPr>
      <w:pBdr>
        <w:top w:val="single" w:sz="8" w:space="0" w:color="auto"/>
        <w:left w:val="single" w:sz="8" w:space="0" w:color="auto"/>
      </w:pBdr>
      <w:shd w:val="clear" w:color="auto" w:fill="CCFFCC"/>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842">
    <w:name w:val="xl842"/>
    <w:basedOn w:val="aff0"/>
    <w:qFormat/>
    <w:rsid w:val="00B63593"/>
    <w:pPr>
      <w:pBdr>
        <w:top w:val="single" w:sz="8" w:space="0" w:color="auto"/>
        <w:left w:val="single" w:sz="4" w:space="0" w:color="auto"/>
        <w:bottom w:val="single" w:sz="8" w:space="0" w:color="auto"/>
        <w:right w:val="single" w:sz="4" w:space="0" w:color="auto"/>
      </w:pBdr>
      <w:shd w:val="clear" w:color="auto" w:fill="CCFFFF"/>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43">
    <w:name w:val="xl843"/>
    <w:basedOn w:val="aff0"/>
    <w:qFormat/>
    <w:rsid w:val="00B63593"/>
    <w:pPr>
      <w:pBdr>
        <w:top w:val="single" w:sz="8" w:space="0" w:color="auto"/>
        <w:left w:val="single" w:sz="8" w:space="0" w:color="auto"/>
        <w:bottom w:val="single" w:sz="8" w:space="0" w:color="auto"/>
        <w:right w:val="single" w:sz="4" w:space="0" w:color="auto"/>
      </w:pBdr>
      <w:shd w:val="clear" w:color="auto" w:fill="CCFFFF"/>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44">
    <w:name w:val="xl844"/>
    <w:basedOn w:val="aff0"/>
    <w:qFormat/>
    <w:rsid w:val="00B63593"/>
    <w:pPr>
      <w:pBdr>
        <w:top w:val="single" w:sz="8" w:space="0" w:color="auto"/>
        <w:left w:val="single" w:sz="4" w:space="0" w:color="auto"/>
        <w:bottom w:val="single" w:sz="8" w:space="0" w:color="auto"/>
        <w:right w:val="single" w:sz="4" w:space="0" w:color="auto"/>
      </w:pBdr>
      <w:shd w:val="clear" w:color="auto" w:fill="CC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45">
    <w:name w:val="xl845"/>
    <w:basedOn w:val="aff0"/>
    <w:qFormat/>
    <w:rsid w:val="00B63593"/>
    <w:pPr>
      <w:pBdr>
        <w:top w:val="single" w:sz="8" w:space="0" w:color="auto"/>
        <w:left w:val="single" w:sz="8" w:space="0" w:color="auto"/>
        <w:bottom w:val="single" w:sz="4" w:space="0" w:color="auto"/>
        <w:right w:val="single" w:sz="8" w:space="0" w:color="auto"/>
      </w:pBdr>
      <w:shd w:val="clear" w:color="auto" w:fill="CCFFFF"/>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46">
    <w:name w:val="xl846"/>
    <w:basedOn w:val="aff0"/>
    <w:qFormat/>
    <w:rsid w:val="00B63593"/>
    <w:pPr>
      <w:pBdr>
        <w:top w:val="single" w:sz="4" w:space="0" w:color="auto"/>
        <w:left w:val="single" w:sz="8" w:space="0" w:color="auto"/>
        <w:bottom w:val="single" w:sz="4" w:space="0" w:color="auto"/>
        <w:right w:val="single" w:sz="8" w:space="0" w:color="auto"/>
      </w:pBdr>
      <w:shd w:val="clear" w:color="auto" w:fill="C0C0C0"/>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47">
    <w:name w:val="xl847"/>
    <w:basedOn w:val="aff0"/>
    <w:qFormat/>
    <w:rsid w:val="00B63593"/>
    <w:pPr>
      <w:pBdr>
        <w:top w:val="single" w:sz="4" w:space="0" w:color="auto"/>
        <w:left w:val="single" w:sz="8" w:space="0" w:color="auto"/>
        <w:bottom w:val="single" w:sz="4" w:space="0" w:color="auto"/>
        <w:right w:val="single" w:sz="8" w:space="0" w:color="auto"/>
      </w:pBdr>
      <w:shd w:val="clear" w:color="auto" w:fill="CCFFFF"/>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48">
    <w:name w:val="xl848"/>
    <w:basedOn w:val="aff0"/>
    <w:qFormat/>
    <w:rsid w:val="00B63593"/>
    <w:pPr>
      <w:pBdr>
        <w:left w:val="single" w:sz="8" w:space="0" w:color="auto"/>
        <w:bottom w:val="single" w:sz="4" w:space="0" w:color="auto"/>
      </w:pBdr>
      <w:shd w:val="clear" w:color="auto" w:fill="CC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49">
    <w:name w:val="xl849"/>
    <w:basedOn w:val="aff0"/>
    <w:qFormat/>
    <w:rsid w:val="00B63593"/>
    <w:pPr>
      <w:pBdr>
        <w:top w:val="single" w:sz="8" w:space="0" w:color="auto"/>
        <w:left w:val="single" w:sz="8" w:space="0" w:color="auto"/>
        <w:bottom w:val="single" w:sz="4" w:space="0" w:color="auto"/>
        <w:right w:val="single" w:sz="8" w:space="0" w:color="auto"/>
      </w:pBdr>
      <w:shd w:val="clear" w:color="auto" w:fill="CC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50">
    <w:name w:val="xl850"/>
    <w:basedOn w:val="aff0"/>
    <w:qFormat/>
    <w:rsid w:val="00B63593"/>
    <w:pPr>
      <w:pBdr>
        <w:top w:val="single" w:sz="4" w:space="0" w:color="auto"/>
        <w:left w:val="single" w:sz="8" w:space="0" w:color="auto"/>
        <w:bottom w:val="single" w:sz="4" w:space="0" w:color="auto"/>
        <w:right w:val="single" w:sz="8" w:space="0" w:color="auto"/>
      </w:pBdr>
      <w:shd w:val="clear" w:color="auto" w:fill="CC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51">
    <w:name w:val="xl851"/>
    <w:basedOn w:val="aff0"/>
    <w:qFormat/>
    <w:rsid w:val="00B63593"/>
    <w:pPr>
      <w:pBdr>
        <w:top w:val="single" w:sz="4" w:space="0" w:color="auto"/>
        <w:left w:val="single" w:sz="8" w:space="0" w:color="auto"/>
        <w:bottom w:val="single" w:sz="4" w:space="0" w:color="auto"/>
        <w:right w:val="single" w:sz="8" w:space="0" w:color="auto"/>
      </w:pBdr>
      <w:shd w:val="clear" w:color="auto" w:fill="CC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52">
    <w:name w:val="xl852"/>
    <w:basedOn w:val="aff0"/>
    <w:qFormat/>
    <w:rsid w:val="00B63593"/>
    <w:pPr>
      <w:pBdr>
        <w:left w:val="single" w:sz="8" w:space="0" w:color="auto"/>
        <w:bottom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53">
    <w:name w:val="xl853"/>
    <w:basedOn w:val="aff0"/>
    <w:qFormat/>
    <w:rsid w:val="00B63593"/>
    <w:pPr>
      <w:pBdr>
        <w:top w:val="single" w:sz="4" w:space="0" w:color="auto"/>
        <w:left w:val="single" w:sz="8" w:space="0" w:color="auto"/>
        <w:bottom w:val="single" w:sz="4" w:space="0" w:color="auto"/>
        <w:right w:val="single" w:sz="8" w:space="0" w:color="auto"/>
      </w:pBdr>
      <w:shd w:val="clear" w:color="auto" w:fill="C0C0C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54">
    <w:name w:val="xl854"/>
    <w:basedOn w:val="aff0"/>
    <w:qFormat/>
    <w:rsid w:val="00B63593"/>
    <w:pPr>
      <w:pBdr>
        <w:top w:val="single" w:sz="4" w:space="0" w:color="auto"/>
        <w:left w:val="single" w:sz="8" w:space="0" w:color="auto"/>
        <w:bottom w:val="single" w:sz="4" w:space="0" w:color="auto"/>
        <w:right w:val="single" w:sz="8" w:space="0" w:color="auto"/>
      </w:pBdr>
      <w:shd w:val="clear" w:color="auto" w:fill="C0C0C0"/>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55">
    <w:name w:val="xl855"/>
    <w:basedOn w:val="aff0"/>
    <w:qFormat/>
    <w:rsid w:val="00B63593"/>
    <w:pPr>
      <w:shd w:val="clear" w:color="auto" w:fill="FFFFFF"/>
      <w:spacing w:before="100" w:beforeAutospacing="1" w:after="100" w:afterAutospacing="1" w:line="240" w:lineRule="auto"/>
    </w:pPr>
    <w:rPr>
      <w:rFonts w:ascii="Times New Roman" w:eastAsia="Times New Roman" w:hAnsi="Times New Roman" w:cs="Times New Roman"/>
      <w:b/>
      <w:bCs/>
      <w:i/>
      <w:iCs/>
      <w:sz w:val="40"/>
      <w:szCs w:val="40"/>
      <w:u w:val="single"/>
      <w:lang w:eastAsia="ru-RU"/>
    </w:rPr>
  </w:style>
  <w:style w:type="paragraph" w:customStyle="1" w:styleId="xl856">
    <w:name w:val="xl856"/>
    <w:basedOn w:val="aff0"/>
    <w:qFormat/>
    <w:rsid w:val="00B63593"/>
    <w:pPr>
      <w:pBdr>
        <w:top w:val="single" w:sz="4" w:space="0" w:color="auto"/>
        <w:left w:val="single" w:sz="8" w:space="11" w:color="auto"/>
        <w:bottom w:val="single" w:sz="4" w:space="0" w:color="auto"/>
      </w:pBdr>
      <w:spacing w:before="100" w:beforeAutospacing="1" w:after="100" w:afterAutospacing="1" w:line="240" w:lineRule="auto"/>
      <w:ind w:firstLineChars="100" w:firstLine="100"/>
    </w:pPr>
    <w:rPr>
      <w:rFonts w:ascii="Times New Roman" w:eastAsia="Times New Roman" w:hAnsi="Times New Roman" w:cs="Times New Roman"/>
      <w:sz w:val="24"/>
      <w:szCs w:val="24"/>
      <w:lang w:eastAsia="ru-RU"/>
    </w:rPr>
  </w:style>
  <w:style w:type="paragraph" w:customStyle="1" w:styleId="xl857">
    <w:name w:val="xl857"/>
    <w:basedOn w:val="aff0"/>
    <w:qFormat/>
    <w:rsid w:val="00B63593"/>
    <w:pPr>
      <w:pBdr>
        <w:top w:val="single" w:sz="4"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58">
    <w:name w:val="xl858"/>
    <w:basedOn w:val="aff0"/>
    <w:qFormat/>
    <w:rsid w:val="00B63593"/>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59">
    <w:name w:val="xl859"/>
    <w:basedOn w:val="aff0"/>
    <w:qFormat/>
    <w:rsid w:val="00B63593"/>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60">
    <w:name w:val="xl860"/>
    <w:basedOn w:val="aff0"/>
    <w:qFormat/>
    <w:rsid w:val="00B63593"/>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FF0000"/>
      <w:sz w:val="24"/>
      <w:szCs w:val="24"/>
      <w:lang w:eastAsia="ru-RU"/>
    </w:rPr>
  </w:style>
  <w:style w:type="paragraph" w:customStyle="1" w:styleId="xl861">
    <w:name w:val="xl861"/>
    <w:basedOn w:val="aff0"/>
    <w:qFormat/>
    <w:rsid w:val="00B63593"/>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62">
    <w:name w:val="xl862"/>
    <w:basedOn w:val="aff0"/>
    <w:qFormat/>
    <w:rsid w:val="00B63593"/>
    <w:pPr>
      <w:pBdr>
        <w:top w:val="single" w:sz="8" w:space="0" w:color="auto"/>
        <w:left w:val="single" w:sz="4" w:space="0" w:color="auto"/>
        <w:bottom w:val="single" w:sz="8" w:space="0" w:color="auto"/>
        <w:right w:val="single" w:sz="4" w:space="0" w:color="auto"/>
      </w:pBdr>
      <w:shd w:val="clear" w:color="auto" w:fill="CC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63">
    <w:name w:val="xl863"/>
    <w:basedOn w:val="aff0"/>
    <w:qFormat/>
    <w:rsid w:val="00B63593"/>
    <w:pPr>
      <w:pBdr>
        <w:bottom w:val="single" w:sz="8" w:space="0" w:color="auto"/>
      </w:pBdr>
      <w:shd w:val="clear" w:color="auto" w:fill="CCFFCC"/>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64">
    <w:name w:val="xl864"/>
    <w:basedOn w:val="aff0"/>
    <w:qFormat/>
    <w:rsid w:val="00B63593"/>
    <w:pPr>
      <w:pBdr>
        <w:bottom w:val="single" w:sz="8" w:space="0" w:color="auto"/>
      </w:pBdr>
      <w:shd w:val="clear" w:color="auto" w:fill="CCFFCC"/>
      <w:spacing w:before="100" w:beforeAutospacing="1" w:after="100" w:afterAutospacing="1" w:line="240" w:lineRule="auto"/>
    </w:pPr>
    <w:rPr>
      <w:rFonts w:ascii="Arial" w:eastAsia="Times New Roman" w:hAnsi="Arial" w:cs="Arial"/>
      <w:sz w:val="24"/>
      <w:szCs w:val="24"/>
      <w:lang w:eastAsia="ru-RU"/>
    </w:rPr>
  </w:style>
  <w:style w:type="paragraph" w:customStyle="1" w:styleId="xl865">
    <w:name w:val="xl865"/>
    <w:basedOn w:val="aff0"/>
    <w:qFormat/>
    <w:rsid w:val="00B63593"/>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66">
    <w:name w:val="xl866"/>
    <w:basedOn w:val="aff0"/>
    <w:qFormat/>
    <w:rsid w:val="00B63593"/>
    <w:pPr>
      <w:pBdr>
        <w:top w:val="single" w:sz="4" w:space="0" w:color="auto"/>
        <w:left w:val="single" w:sz="8" w:space="0" w:color="auto"/>
        <w:bottom w:val="single" w:sz="8" w:space="0" w:color="auto"/>
        <w:right w:val="single" w:sz="8" w:space="0" w:color="auto"/>
      </w:pBdr>
      <w:shd w:val="clear" w:color="auto" w:fill="C0C0C0"/>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67">
    <w:name w:val="xl867"/>
    <w:basedOn w:val="aff0"/>
    <w:qFormat/>
    <w:rsid w:val="00B63593"/>
    <w:pPr>
      <w:pBdr>
        <w:top w:val="single" w:sz="4"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68">
    <w:name w:val="xl868"/>
    <w:basedOn w:val="aff0"/>
    <w:qFormat/>
    <w:rsid w:val="00B63593"/>
    <w:pPr>
      <w:pBdr>
        <w:top w:val="single" w:sz="4"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69">
    <w:name w:val="xl869"/>
    <w:basedOn w:val="aff0"/>
    <w:qFormat/>
    <w:rsid w:val="00B63593"/>
    <w:pPr>
      <w:pBdr>
        <w:top w:val="single" w:sz="4" w:space="0" w:color="auto"/>
        <w:left w:val="single" w:sz="8" w:space="0" w:color="auto"/>
        <w:bottom w:val="single" w:sz="8" w:space="0" w:color="auto"/>
      </w:pBdr>
      <w:shd w:val="clear" w:color="auto" w:fill="C0C0C0"/>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70">
    <w:name w:val="xl870"/>
    <w:basedOn w:val="aff0"/>
    <w:qFormat/>
    <w:rsid w:val="00B63593"/>
    <w:pPr>
      <w:pBdr>
        <w:top w:val="single" w:sz="4" w:space="0" w:color="auto"/>
        <w:left w:val="single" w:sz="8" w:space="0" w:color="auto"/>
      </w:pBdr>
      <w:spacing w:before="100" w:beforeAutospacing="1" w:after="100" w:afterAutospacing="1" w:line="240" w:lineRule="auto"/>
      <w:jc w:val="center"/>
    </w:pPr>
    <w:rPr>
      <w:rFonts w:ascii="Times New Roman" w:eastAsia="Times New Roman" w:hAnsi="Times New Roman" w:cs="Times New Roman"/>
      <w:i/>
      <w:iCs/>
      <w:sz w:val="24"/>
      <w:szCs w:val="24"/>
      <w:lang w:eastAsia="ru-RU"/>
    </w:rPr>
  </w:style>
  <w:style w:type="paragraph" w:customStyle="1" w:styleId="xl871">
    <w:name w:val="xl871"/>
    <w:basedOn w:val="aff0"/>
    <w:qFormat/>
    <w:rsid w:val="00B63593"/>
    <w:pPr>
      <w:pBdr>
        <w:left w:val="single" w:sz="8" w:space="0" w:color="auto"/>
        <w:bottom w:val="single" w:sz="4" w:space="0" w:color="auto"/>
        <w:right w:val="single" w:sz="8" w:space="0" w:color="auto"/>
      </w:pBdr>
      <w:shd w:val="clear" w:color="auto" w:fill="CC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72">
    <w:name w:val="xl872"/>
    <w:basedOn w:val="aff0"/>
    <w:qFormat/>
    <w:rsid w:val="00B63593"/>
    <w:pPr>
      <w:pBdr>
        <w:top w:val="single" w:sz="4" w:space="0" w:color="auto"/>
        <w:left w:val="single" w:sz="8" w:space="0" w:color="auto"/>
        <w:bottom w:val="single" w:sz="4" w:space="0" w:color="auto"/>
        <w:right w:val="single" w:sz="8" w:space="0" w:color="auto"/>
      </w:pBdr>
      <w:shd w:val="clear" w:color="auto" w:fill="C0C0C0"/>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73">
    <w:name w:val="xl873"/>
    <w:basedOn w:val="aff0"/>
    <w:qFormat/>
    <w:rsid w:val="00B63593"/>
    <w:pPr>
      <w:pBdr>
        <w:top w:val="single" w:sz="4" w:space="0" w:color="auto"/>
        <w:left w:val="single" w:sz="8" w:space="0" w:color="auto"/>
        <w:bottom w:val="single" w:sz="4" w:space="0" w:color="auto"/>
        <w:right w:val="single" w:sz="8" w:space="0" w:color="auto"/>
      </w:pBdr>
      <w:shd w:val="clear" w:color="auto" w:fill="CC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74">
    <w:name w:val="xl874"/>
    <w:basedOn w:val="aff0"/>
    <w:qFormat/>
    <w:rsid w:val="00B63593"/>
    <w:pPr>
      <w:pBdr>
        <w:top w:val="single" w:sz="8" w:space="0" w:color="auto"/>
        <w:bottom w:val="single" w:sz="8" w:space="0" w:color="auto"/>
      </w:pBdr>
      <w:shd w:val="clear" w:color="auto" w:fill="CCFFCC"/>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75">
    <w:name w:val="xl875"/>
    <w:basedOn w:val="aff0"/>
    <w:qFormat/>
    <w:rsid w:val="00B63593"/>
    <w:pPr>
      <w:pBdr>
        <w:top w:val="single" w:sz="8" w:space="0" w:color="auto"/>
        <w:bottom w:val="single" w:sz="8" w:space="0" w:color="auto"/>
      </w:pBdr>
      <w:shd w:val="clear" w:color="auto" w:fill="CCFFCC"/>
      <w:spacing w:before="100" w:beforeAutospacing="1" w:after="100" w:afterAutospacing="1" w:line="240" w:lineRule="auto"/>
    </w:pPr>
    <w:rPr>
      <w:rFonts w:ascii="Arial" w:eastAsia="Times New Roman" w:hAnsi="Arial" w:cs="Arial"/>
      <w:sz w:val="24"/>
      <w:szCs w:val="24"/>
      <w:lang w:eastAsia="ru-RU"/>
    </w:rPr>
  </w:style>
  <w:style w:type="paragraph" w:customStyle="1" w:styleId="xl876">
    <w:name w:val="xl876"/>
    <w:basedOn w:val="aff0"/>
    <w:qFormat/>
    <w:rsid w:val="00B63593"/>
    <w:pPr>
      <w:pBdr>
        <w:top w:val="single" w:sz="4" w:space="0" w:color="auto"/>
        <w:left w:val="single" w:sz="8" w:space="0" w:color="auto"/>
        <w:bottom w:val="single" w:sz="4" w:space="0" w:color="auto"/>
      </w:pBdr>
      <w:shd w:val="clear" w:color="auto" w:fill="CC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77">
    <w:name w:val="xl877"/>
    <w:basedOn w:val="aff0"/>
    <w:qFormat/>
    <w:rsid w:val="00B63593"/>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78">
    <w:name w:val="xl878"/>
    <w:basedOn w:val="aff0"/>
    <w:qFormat/>
    <w:rsid w:val="00B63593"/>
    <w:pPr>
      <w:pBdr>
        <w:top w:val="single" w:sz="4" w:space="0" w:color="auto"/>
        <w:left w:val="single" w:sz="8" w:space="0" w:color="auto"/>
        <w:bottom w:val="single" w:sz="8" w:space="0" w:color="auto"/>
        <w:right w:val="single" w:sz="8"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79">
    <w:name w:val="xl879"/>
    <w:basedOn w:val="aff0"/>
    <w:qFormat/>
    <w:rsid w:val="00B63593"/>
    <w:pPr>
      <w:pBdr>
        <w:top w:val="single" w:sz="4"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80">
    <w:name w:val="xl880"/>
    <w:basedOn w:val="aff0"/>
    <w:qFormat/>
    <w:rsid w:val="00B63593"/>
    <w:pPr>
      <w:pBdr>
        <w:top w:val="single" w:sz="4"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81">
    <w:name w:val="xl881"/>
    <w:basedOn w:val="aff0"/>
    <w:qFormat/>
    <w:rsid w:val="00B63593"/>
    <w:pPr>
      <w:pBdr>
        <w:top w:val="single" w:sz="4"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FF0000"/>
      <w:sz w:val="24"/>
      <w:szCs w:val="24"/>
      <w:lang w:eastAsia="ru-RU"/>
    </w:rPr>
  </w:style>
  <w:style w:type="paragraph" w:customStyle="1" w:styleId="xl882">
    <w:name w:val="xl882"/>
    <w:basedOn w:val="aff0"/>
    <w:qFormat/>
    <w:rsid w:val="00B63593"/>
    <w:pPr>
      <w:shd w:val="clear" w:color="auto" w:fill="FFFFFF"/>
      <w:spacing w:before="100" w:beforeAutospacing="1" w:after="100" w:afterAutospacing="1" w:line="240" w:lineRule="auto"/>
      <w:jc w:val="center"/>
    </w:pPr>
    <w:rPr>
      <w:rFonts w:ascii="Times New Roman" w:eastAsia="Times New Roman" w:hAnsi="Times New Roman" w:cs="Times New Roman"/>
      <w:b/>
      <w:bCs/>
      <w:color w:val="FF0000"/>
      <w:sz w:val="24"/>
      <w:szCs w:val="24"/>
      <w:lang w:eastAsia="ru-RU"/>
    </w:rPr>
  </w:style>
  <w:style w:type="paragraph" w:customStyle="1" w:styleId="xl883">
    <w:name w:val="xl883"/>
    <w:basedOn w:val="aff0"/>
    <w:qFormat/>
    <w:rsid w:val="00B63593"/>
    <w:pPr>
      <w:shd w:val="clear" w:color="auto" w:fill="FFFFFF"/>
      <w:spacing w:before="100" w:beforeAutospacing="1" w:after="100" w:afterAutospacing="1" w:line="240" w:lineRule="auto"/>
    </w:pPr>
    <w:rPr>
      <w:rFonts w:ascii="Times New Roman" w:eastAsia="Times New Roman" w:hAnsi="Times New Roman" w:cs="Times New Roman"/>
      <w:b/>
      <w:bCs/>
      <w:i/>
      <w:iCs/>
      <w:color w:val="FF0000"/>
      <w:sz w:val="24"/>
      <w:szCs w:val="24"/>
      <w:lang w:eastAsia="ru-RU"/>
    </w:rPr>
  </w:style>
  <w:style w:type="paragraph" w:customStyle="1" w:styleId="xl884">
    <w:name w:val="xl884"/>
    <w:basedOn w:val="aff0"/>
    <w:qFormat/>
    <w:rsid w:val="00B63593"/>
    <w:pPr>
      <w:shd w:val="clear" w:color="auto" w:fill="FFFFFF"/>
      <w:spacing w:before="100" w:beforeAutospacing="1" w:after="100" w:afterAutospacing="1" w:line="240" w:lineRule="auto"/>
      <w:jc w:val="center"/>
    </w:pPr>
    <w:rPr>
      <w:rFonts w:ascii="Times New Roman" w:eastAsia="Times New Roman" w:hAnsi="Times New Roman" w:cs="Times New Roman"/>
      <w:b/>
      <w:bCs/>
      <w:i/>
      <w:iCs/>
      <w:color w:val="FF0000"/>
      <w:sz w:val="24"/>
      <w:szCs w:val="24"/>
      <w:lang w:eastAsia="ru-RU"/>
    </w:rPr>
  </w:style>
  <w:style w:type="paragraph" w:customStyle="1" w:styleId="xl885">
    <w:name w:val="xl885"/>
    <w:basedOn w:val="aff0"/>
    <w:qFormat/>
    <w:rsid w:val="00B63593"/>
    <w:pPr>
      <w:pBdr>
        <w:top w:val="single" w:sz="4" w:space="0" w:color="auto"/>
        <w:left w:val="single" w:sz="8" w:space="0" w:color="auto"/>
        <w:bottom w:val="single" w:sz="8" w:space="0" w:color="auto"/>
        <w:right w:val="single" w:sz="8" w:space="0" w:color="auto"/>
      </w:pBdr>
      <w:shd w:val="clear" w:color="auto" w:fill="C0C0C0"/>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86">
    <w:name w:val="xl886"/>
    <w:basedOn w:val="aff0"/>
    <w:qFormat/>
    <w:rsid w:val="00B63593"/>
    <w:pPr>
      <w:pBdr>
        <w:left w:val="single" w:sz="8" w:space="0" w:color="auto"/>
        <w:bottom w:val="single" w:sz="8" w:space="0" w:color="auto"/>
        <w:right w:val="single" w:sz="8" w:space="0" w:color="auto"/>
      </w:pBdr>
      <w:shd w:val="clear" w:color="auto" w:fill="C0C0C0"/>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87">
    <w:name w:val="xl887"/>
    <w:basedOn w:val="aff0"/>
    <w:qFormat/>
    <w:rsid w:val="00B63593"/>
    <w:pPr>
      <w:pBdr>
        <w:top w:val="single" w:sz="4" w:space="0" w:color="auto"/>
        <w:left w:val="single" w:sz="8" w:space="0" w:color="auto"/>
        <w:bottom w:val="single" w:sz="8" w:space="0" w:color="auto"/>
      </w:pBdr>
      <w:shd w:val="clear" w:color="auto" w:fill="C0C0C0"/>
      <w:spacing w:before="100" w:beforeAutospacing="1" w:after="100" w:afterAutospacing="1" w:line="240" w:lineRule="auto"/>
      <w:jc w:val="center"/>
    </w:pPr>
    <w:rPr>
      <w:rFonts w:ascii="Times New Roman" w:eastAsia="Times New Roman" w:hAnsi="Times New Roman" w:cs="Times New Roman"/>
      <w:b/>
      <w:bCs/>
      <w:color w:val="FF0000"/>
      <w:sz w:val="24"/>
      <w:szCs w:val="24"/>
      <w:lang w:eastAsia="ru-RU"/>
    </w:rPr>
  </w:style>
  <w:style w:type="paragraph" w:customStyle="1" w:styleId="xl888">
    <w:name w:val="xl888"/>
    <w:basedOn w:val="aff0"/>
    <w:qFormat/>
    <w:rsid w:val="00B63593"/>
    <w:pPr>
      <w:shd w:val="clear" w:color="auto" w:fill="FFFFFF"/>
      <w:spacing w:before="100" w:beforeAutospacing="1" w:after="100" w:afterAutospacing="1" w:line="240" w:lineRule="auto"/>
      <w:jc w:val="right"/>
    </w:pPr>
    <w:rPr>
      <w:rFonts w:ascii="Times New Roman" w:eastAsia="Times New Roman" w:hAnsi="Times New Roman" w:cs="Times New Roman"/>
      <w:b/>
      <w:bCs/>
      <w:i/>
      <w:iCs/>
      <w:color w:val="FF0000"/>
      <w:sz w:val="24"/>
      <w:szCs w:val="24"/>
      <w:lang w:eastAsia="ru-RU"/>
    </w:rPr>
  </w:style>
  <w:style w:type="paragraph" w:customStyle="1" w:styleId="xl889">
    <w:name w:val="xl889"/>
    <w:basedOn w:val="aff0"/>
    <w:qFormat/>
    <w:rsid w:val="00B63593"/>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90">
    <w:name w:val="xl890"/>
    <w:basedOn w:val="aff0"/>
    <w:qFormat/>
    <w:rsid w:val="00B63593"/>
    <w:pP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91">
    <w:name w:val="xl891"/>
    <w:basedOn w:val="aff0"/>
    <w:qFormat/>
    <w:rsid w:val="00B63593"/>
    <w:pPr>
      <w:shd w:val="clear" w:color="auto" w:fill="FFFFFF"/>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892">
    <w:name w:val="xl892"/>
    <w:basedOn w:val="aff0"/>
    <w:qFormat/>
    <w:rsid w:val="00B63593"/>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93">
    <w:name w:val="xl893"/>
    <w:basedOn w:val="aff0"/>
    <w:qFormat/>
    <w:rsid w:val="00B63593"/>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94">
    <w:name w:val="xl894"/>
    <w:basedOn w:val="aff0"/>
    <w:qFormat/>
    <w:rsid w:val="00B63593"/>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895">
    <w:name w:val="xl895"/>
    <w:basedOn w:val="aff0"/>
    <w:qFormat/>
    <w:rsid w:val="00B63593"/>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96">
    <w:name w:val="xl896"/>
    <w:basedOn w:val="aff0"/>
    <w:qFormat/>
    <w:rsid w:val="00B63593"/>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97">
    <w:name w:val="xl897"/>
    <w:basedOn w:val="aff0"/>
    <w:qFormat/>
    <w:rsid w:val="00B63593"/>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98">
    <w:name w:val="xl898"/>
    <w:basedOn w:val="aff0"/>
    <w:qFormat/>
    <w:rsid w:val="00B63593"/>
    <w:pPr>
      <w:pBdr>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99">
    <w:name w:val="xl899"/>
    <w:basedOn w:val="aff0"/>
    <w:qFormat/>
    <w:rsid w:val="00B63593"/>
    <w:pPr>
      <w:pBdr>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00">
    <w:name w:val="xl900"/>
    <w:basedOn w:val="aff0"/>
    <w:qFormat/>
    <w:rsid w:val="00B63593"/>
    <w:pPr>
      <w:pBdr>
        <w:top w:val="single" w:sz="4"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i/>
      <w:iCs/>
      <w:color w:val="FF0000"/>
      <w:sz w:val="24"/>
      <w:szCs w:val="24"/>
      <w:lang w:eastAsia="ru-RU"/>
    </w:rPr>
  </w:style>
  <w:style w:type="paragraph" w:customStyle="1" w:styleId="xl901">
    <w:name w:val="xl901"/>
    <w:basedOn w:val="aff0"/>
    <w:qFormat/>
    <w:rsid w:val="00B63593"/>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i/>
      <w:iCs/>
      <w:color w:val="FF0000"/>
      <w:sz w:val="24"/>
      <w:szCs w:val="24"/>
      <w:lang w:eastAsia="ru-RU"/>
    </w:rPr>
  </w:style>
  <w:style w:type="paragraph" w:customStyle="1" w:styleId="xl902">
    <w:name w:val="xl902"/>
    <w:basedOn w:val="aff0"/>
    <w:qFormat/>
    <w:rsid w:val="00B63593"/>
    <w:pP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903">
    <w:name w:val="xl903"/>
    <w:basedOn w:val="aff0"/>
    <w:qFormat/>
    <w:rsid w:val="00B63593"/>
    <w:pPr>
      <w:pBdr>
        <w:left w:val="single" w:sz="8" w:space="0" w:color="auto"/>
        <w:bottom w:val="single" w:sz="8" w:space="0" w:color="auto"/>
      </w:pBdr>
      <w:shd w:val="clear" w:color="auto" w:fill="C0C0C0"/>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904">
    <w:name w:val="xl904"/>
    <w:basedOn w:val="aff0"/>
    <w:qFormat/>
    <w:rsid w:val="00B63593"/>
    <w:pPr>
      <w:pBdr>
        <w:top w:val="single" w:sz="4" w:space="0" w:color="auto"/>
        <w:left w:val="single" w:sz="8" w:space="0" w:color="auto"/>
        <w:bottom w:val="single" w:sz="8" w:space="0" w:color="auto"/>
        <w:right w:val="single" w:sz="8" w:space="0" w:color="auto"/>
      </w:pBdr>
      <w:shd w:val="clear" w:color="auto" w:fill="C0C0C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05">
    <w:name w:val="xl905"/>
    <w:basedOn w:val="aff0"/>
    <w:qFormat/>
    <w:rsid w:val="00B63593"/>
    <w:pPr>
      <w:pBdr>
        <w:top w:val="single" w:sz="4"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906">
    <w:name w:val="xl906"/>
    <w:basedOn w:val="aff0"/>
    <w:qFormat/>
    <w:rsid w:val="00B63593"/>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07">
    <w:name w:val="xl907"/>
    <w:basedOn w:val="aff0"/>
    <w:qFormat/>
    <w:rsid w:val="00B63593"/>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08">
    <w:name w:val="xl908"/>
    <w:basedOn w:val="aff0"/>
    <w:qFormat/>
    <w:rsid w:val="00B63593"/>
    <w:pPr>
      <w:pBdr>
        <w:lef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09">
    <w:name w:val="xl909"/>
    <w:basedOn w:val="aff0"/>
    <w:qFormat/>
    <w:rsid w:val="00B63593"/>
    <w:pPr>
      <w:pBdr>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910">
    <w:name w:val="xl910"/>
    <w:basedOn w:val="aff0"/>
    <w:qFormat/>
    <w:rsid w:val="00B63593"/>
    <w:pPr>
      <w:pBdr>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911">
    <w:name w:val="xl911"/>
    <w:basedOn w:val="aff0"/>
    <w:qFormat/>
    <w:rsid w:val="00B635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912">
    <w:name w:val="xl912"/>
    <w:basedOn w:val="aff0"/>
    <w:qFormat/>
    <w:rsid w:val="00B63593"/>
    <w:pPr>
      <w:pBdr>
        <w:top w:val="single" w:sz="4"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913">
    <w:name w:val="xl913"/>
    <w:basedOn w:val="aff0"/>
    <w:qFormat/>
    <w:rsid w:val="00B63593"/>
    <w:pPr>
      <w:pBdr>
        <w:top w:val="single" w:sz="4" w:space="0" w:color="auto"/>
        <w:lef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914">
    <w:name w:val="xl914"/>
    <w:basedOn w:val="aff0"/>
    <w:qFormat/>
    <w:rsid w:val="00B63593"/>
    <w:pPr>
      <w:pBdr>
        <w:top w:val="single" w:sz="4" w:space="0" w:color="auto"/>
        <w:left w:val="single" w:sz="8" w:space="0" w:color="auto"/>
        <w:bottom w:val="single" w:sz="8" w:space="0" w:color="auto"/>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915">
    <w:name w:val="xl915"/>
    <w:basedOn w:val="aff0"/>
    <w:qFormat/>
    <w:rsid w:val="00B63593"/>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916">
    <w:name w:val="xl916"/>
    <w:basedOn w:val="aff0"/>
    <w:qFormat/>
    <w:rsid w:val="00B63593"/>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917">
    <w:name w:val="xl917"/>
    <w:basedOn w:val="aff0"/>
    <w:qFormat/>
    <w:rsid w:val="00B63593"/>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918">
    <w:name w:val="xl918"/>
    <w:basedOn w:val="aff0"/>
    <w:qFormat/>
    <w:rsid w:val="00B63593"/>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19">
    <w:name w:val="xl919"/>
    <w:basedOn w:val="aff0"/>
    <w:qFormat/>
    <w:rsid w:val="00B63593"/>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20">
    <w:name w:val="xl920"/>
    <w:basedOn w:val="aff0"/>
    <w:qFormat/>
    <w:rsid w:val="00B63593"/>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21">
    <w:name w:val="xl921"/>
    <w:basedOn w:val="aff0"/>
    <w:qFormat/>
    <w:rsid w:val="00B63593"/>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FF0000"/>
      <w:sz w:val="24"/>
      <w:szCs w:val="24"/>
      <w:lang w:eastAsia="ru-RU"/>
    </w:rPr>
  </w:style>
  <w:style w:type="paragraph" w:customStyle="1" w:styleId="xl922">
    <w:name w:val="xl922"/>
    <w:basedOn w:val="aff0"/>
    <w:qFormat/>
    <w:rsid w:val="00B63593"/>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923">
    <w:name w:val="xl923"/>
    <w:basedOn w:val="aff0"/>
    <w:qFormat/>
    <w:rsid w:val="00B63593"/>
    <w:pPr>
      <w:pBdr>
        <w:lef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924">
    <w:name w:val="xl924"/>
    <w:basedOn w:val="aff0"/>
    <w:qFormat/>
    <w:rsid w:val="00B6359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25">
    <w:name w:val="xl925"/>
    <w:basedOn w:val="aff0"/>
    <w:qFormat/>
    <w:rsid w:val="00B63593"/>
    <w:pPr>
      <w:pBdr>
        <w:top w:val="single" w:sz="4" w:space="0" w:color="auto"/>
        <w:bottom w:val="single" w:sz="4" w:space="0" w:color="auto"/>
        <w:right w:val="single" w:sz="4" w:space="0" w:color="auto"/>
      </w:pBdr>
      <w:spacing w:before="100" w:beforeAutospacing="1" w:after="100" w:afterAutospacing="1" w:line="240" w:lineRule="auto"/>
      <w:ind w:firstLineChars="200" w:firstLine="200"/>
    </w:pPr>
    <w:rPr>
      <w:rFonts w:ascii="Times New Roman" w:eastAsia="Times New Roman" w:hAnsi="Times New Roman" w:cs="Times New Roman"/>
      <w:sz w:val="24"/>
      <w:szCs w:val="24"/>
      <w:lang w:eastAsia="ru-RU"/>
    </w:rPr>
  </w:style>
  <w:style w:type="paragraph" w:customStyle="1" w:styleId="xl926">
    <w:name w:val="xl926"/>
    <w:basedOn w:val="aff0"/>
    <w:qFormat/>
    <w:rsid w:val="00B63593"/>
    <w:pPr>
      <w:pBdr>
        <w:top w:val="single" w:sz="4" w:space="0" w:color="auto"/>
        <w:bottom w:val="single" w:sz="4" w:space="0" w:color="auto"/>
        <w:right w:val="single" w:sz="4" w:space="0" w:color="auto"/>
      </w:pBdr>
      <w:spacing w:before="100" w:beforeAutospacing="1" w:after="100" w:afterAutospacing="1" w:line="240" w:lineRule="auto"/>
      <w:ind w:firstLineChars="100" w:firstLine="100"/>
    </w:pPr>
    <w:rPr>
      <w:rFonts w:ascii="Times New Roman" w:eastAsia="Times New Roman" w:hAnsi="Times New Roman" w:cs="Times New Roman"/>
      <w:sz w:val="24"/>
      <w:szCs w:val="24"/>
      <w:lang w:eastAsia="ru-RU"/>
    </w:rPr>
  </w:style>
  <w:style w:type="paragraph" w:customStyle="1" w:styleId="xl927">
    <w:name w:val="xl927"/>
    <w:basedOn w:val="aff0"/>
    <w:qFormat/>
    <w:rsid w:val="00B6359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i/>
      <w:iCs/>
      <w:color w:val="FF0000"/>
      <w:sz w:val="24"/>
      <w:szCs w:val="24"/>
      <w:lang w:eastAsia="ru-RU"/>
    </w:rPr>
  </w:style>
  <w:style w:type="paragraph" w:customStyle="1" w:styleId="xl928">
    <w:name w:val="xl928"/>
    <w:basedOn w:val="aff0"/>
    <w:qFormat/>
    <w:rsid w:val="00B6359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929">
    <w:name w:val="xl929"/>
    <w:basedOn w:val="aff0"/>
    <w:qFormat/>
    <w:rsid w:val="00B63593"/>
    <w:pPr>
      <w:pBdr>
        <w:top w:val="single" w:sz="4" w:space="0" w:color="auto"/>
        <w:bottom w:val="single" w:sz="4" w:space="0" w:color="auto"/>
      </w:pBdr>
      <w:spacing w:before="100" w:beforeAutospacing="1" w:after="100" w:afterAutospacing="1" w:line="240" w:lineRule="auto"/>
      <w:ind w:firstLineChars="100" w:firstLine="100"/>
    </w:pPr>
    <w:rPr>
      <w:rFonts w:ascii="Times New Roman" w:eastAsia="Times New Roman" w:hAnsi="Times New Roman" w:cs="Times New Roman"/>
      <w:sz w:val="24"/>
      <w:szCs w:val="24"/>
      <w:lang w:eastAsia="ru-RU"/>
    </w:rPr>
  </w:style>
  <w:style w:type="paragraph" w:customStyle="1" w:styleId="xl930">
    <w:name w:val="xl930"/>
    <w:basedOn w:val="aff0"/>
    <w:qFormat/>
    <w:rsid w:val="00B6359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31">
    <w:name w:val="xl931"/>
    <w:basedOn w:val="aff0"/>
    <w:qFormat/>
    <w:rsid w:val="00B63593"/>
    <w:pPr>
      <w:pBdr>
        <w:left w:val="single" w:sz="8"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32">
    <w:name w:val="xl932"/>
    <w:basedOn w:val="aff0"/>
    <w:qFormat/>
    <w:rsid w:val="00B63593"/>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33">
    <w:name w:val="xl933"/>
    <w:basedOn w:val="aff0"/>
    <w:qFormat/>
    <w:rsid w:val="00B63593"/>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34">
    <w:name w:val="xl934"/>
    <w:basedOn w:val="aff0"/>
    <w:qFormat/>
    <w:rsid w:val="00B63593"/>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35">
    <w:name w:val="xl935"/>
    <w:basedOn w:val="aff0"/>
    <w:qFormat/>
    <w:rsid w:val="00B63593"/>
    <w:pPr>
      <w:shd w:val="clear" w:color="auto" w:fill="FFFFFF"/>
      <w:spacing w:before="100" w:beforeAutospacing="1" w:after="100" w:afterAutospacing="1" w:line="240" w:lineRule="auto"/>
    </w:pPr>
    <w:rPr>
      <w:rFonts w:ascii="Times New Roman" w:eastAsia="Times New Roman" w:hAnsi="Times New Roman" w:cs="Times New Roman"/>
      <w:b/>
      <w:bCs/>
      <w:color w:val="FF0000"/>
      <w:sz w:val="24"/>
      <w:szCs w:val="24"/>
      <w:lang w:eastAsia="ru-RU"/>
    </w:rPr>
  </w:style>
  <w:style w:type="paragraph" w:customStyle="1" w:styleId="xl936">
    <w:name w:val="xl936"/>
    <w:basedOn w:val="aff0"/>
    <w:qFormat/>
    <w:rsid w:val="00B63593"/>
    <w:pPr>
      <w:shd w:val="clear" w:color="auto" w:fill="FFFFFF"/>
      <w:spacing w:before="100" w:beforeAutospacing="1" w:after="100" w:afterAutospacing="1" w:line="240" w:lineRule="auto"/>
      <w:jc w:val="center"/>
    </w:pPr>
    <w:rPr>
      <w:rFonts w:ascii="Times New Roman" w:eastAsia="Times New Roman" w:hAnsi="Times New Roman" w:cs="Times New Roman"/>
      <w:b/>
      <w:bCs/>
      <w:color w:val="FF0000"/>
      <w:sz w:val="24"/>
      <w:szCs w:val="24"/>
      <w:lang w:eastAsia="ru-RU"/>
    </w:rPr>
  </w:style>
  <w:style w:type="paragraph" w:customStyle="1" w:styleId="xl937">
    <w:name w:val="xl937"/>
    <w:basedOn w:val="aff0"/>
    <w:qFormat/>
    <w:rsid w:val="00B63593"/>
    <w:pPr>
      <w:pBdr>
        <w:top w:val="single" w:sz="4"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24"/>
      <w:szCs w:val="24"/>
      <w:lang w:eastAsia="ru-RU"/>
    </w:rPr>
  </w:style>
  <w:style w:type="paragraph" w:customStyle="1" w:styleId="xl938">
    <w:name w:val="xl938"/>
    <w:basedOn w:val="aff0"/>
    <w:qFormat/>
    <w:rsid w:val="00B63593"/>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39">
    <w:name w:val="xl939"/>
    <w:basedOn w:val="aff0"/>
    <w:qFormat/>
    <w:rsid w:val="00B63593"/>
    <w:pPr>
      <w:pBdr>
        <w:top w:val="single" w:sz="4" w:space="0" w:color="auto"/>
        <w:left w:val="single" w:sz="8"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40">
    <w:name w:val="xl940"/>
    <w:basedOn w:val="aff0"/>
    <w:qFormat/>
    <w:rsid w:val="00B63593"/>
    <w:pPr>
      <w:pBdr>
        <w:top w:val="single" w:sz="4" w:space="0" w:color="auto"/>
        <w:lef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41">
    <w:name w:val="xl941"/>
    <w:basedOn w:val="aff0"/>
    <w:qFormat/>
    <w:rsid w:val="00B63593"/>
    <w:pPr>
      <w:pBdr>
        <w:top w:val="single" w:sz="4"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942">
    <w:name w:val="xl942"/>
    <w:basedOn w:val="aff0"/>
    <w:qFormat/>
    <w:rsid w:val="00B63593"/>
    <w:pPr>
      <w:pBdr>
        <w:top w:val="single" w:sz="4" w:space="0" w:color="auto"/>
        <w:left w:val="single" w:sz="8" w:space="0" w:color="auto"/>
        <w:bottom w:val="single" w:sz="8" w:space="0" w:color="auto"/>
        <w:right w:val="single" w:sz="8" w:space="0" w:color="auto"/>
      </w:pBdr>
      <w:shd w:val="clear" w:color="auto" w:fill="C0C0C0"/>
      <w:spacing w:before="100" w:beforeAutospacing="1" w:after="100" w:afterAutospacing="1" w:line="240" w:lineRule="auto"/>
      <w:jc w:val="center"/>
    </w:pPr>
    <w:rPr>
      <w:rFonts w:ascii="Times New Roman" w:eastAsia="Times New Roman" w:hAnsi="Times New Roman" w:cs="Times New Roman"/>
      <w:b/>
      <w:bCs/>
      <w:color w:val="FF0000"/>
      <w:sz w:val="24"/>
      <w:szCs w:val="24"/>
      <w:lang w:eastAsia="ru-RU"/>
    </w:rPr>
  </w:style>
  <w:style w:type="paragraph" w:customStyle="1" w:styleId="xl943">
    <w:name w:val="xl943"/>
    <w:basedOn w:val="aff0"/>
    <w:qFormat/>
    <w:rsid w:val="00B63593"/>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FF0000"/>
      <w:sz w:val="24"/>
      <w:szCs w:val="24"/>
      <w:lang w:eastAsia="ru-RU"/>
    </w:rPr>
  </w:style>
  <w:style w:type="paragraph" w:customStyle="1" w:styleId="xl944">
    <w:name w:val="xl944"/>
    <w:basedOn w:val="aff0"/>
    <w:qFormat/>
    <w:rsid w:val="00B63593"/>
    <w:pPr>
      <w:pBdr>
        <w:top w:val="single" w:sz="4"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945">
    <w:name w:val="xl945"/>
    <w:basedOn w:val="aff0"/>
    <w:qFormat/>
    <w:rsid w:val="00B63593"/>
    <w:pPr>
      <w:pBdr>
        <w:top w:val="single" w:sz="4" w:space="0" w:color="auto"/>
        <w:left w:val="single" w:sz="8" w:space="0" w:color="auto"/>
        <w:bottom w:val="single" w:sz="4" w:space="0" w:color="auto"/>
      </w:pBd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946">
    <w:name w:val="xl946"/>
    <w:basedOn w:val="aff0"/>
    <w:qFormat/>
    <w:rsid w:val="00B63593"/>
    <w:pPr>
      <w:pBdr>
        <w:top w:val="single" w:sz="4"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i/>
      <w:iCs/>
      <w:sz w:val="24"/>
      <w:szCs w:val="24"/>
      <w:lang w:eastAsia="ru-RU"/>
    </w:rPr>
  </w:style>
  <w:style w:type="paragraph" w:customStyle="1" w:styleId="xl947">
    <w:name w:val="xl947"/>
    <w:basedOn w:val="aff0"/>
    <w:qFormat/>
    <w:rsid w:val="00B63593"/>
    <w:pPr>
      <w:pBdr>
        <w:top w:val="single" w:sz="4"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948">
    <w:name w:val="xl948"/>
    <w:basedOn w:val="aff0"/>
    <w:qFormat/>
    <w:rsid w:val="00B63593"/>
    <w:pPr>
      <w:pBdr>
        <w:top w:val="single" w:sz="4"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i/>
      <w:iCs/>
      <w:sz w:val="24"/>
      <w:szCs w:val="24"/>
      <w:lang w:eastAsia="ru-RU"/>
    </w:rPr>
  </w:style>
  <w:style w:type="paragraph" w:customStyle="1" w:styleId="xl949">
    <w:name w:val="xl949"/>
    <w:basedOn w:val="aff0"/>
    <w:qFormat/>
    <w:rsid w:val="00B63593"/>
    <w:pPr>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950">
    <w:name w:val="xl950"/>
    <w:basedOn w:val="aff0"/>
    <w:qFormat/>
    <w:rsid w:val="00B63593"/>
    <w:pPr>
      <w:pBdr>
        <w:top w:val="single" w:sz="8" w:space="0" w:color="auto"/>
        <w:left w:val="single" w:sz="8"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51">
    <w:name w:val="xl951"/>
    <w:basedOn w:val="aff0"/>
    <w:qFormat/>
    <w:rsid w:val="00B63593"/>
    <w:pPr>
      <w:pBdr>
        <w:top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52">
    <w:name w:val="xl952"/>
    <w:basedOn w:val="aff0"/>
    <w:qFormat/>
    <w:rsid w:val="00B63593"/>
    <w:pPr>
      <w:pBdr>
        <w:top w:val="single" w:sz="8"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53">
    <w:name w:val="xl953"/>
    <w:basedOn w:val="aff0"/>
    <w:qFormat/>
    <w:rsid w:val="00B63593"/>
    <w:pPr>
      <w:pBdr>
        <w:top w:val="single" w:sz="8"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54">
    <w:name w:val="xl954"/>
    <w:basedOn w:val="aff0"/>
    <w:qFormat/>
    <w:rsid w:val="00B63593"/>
    <w:pPr>
      <w:pBdr>
        <w:left w:val="single" w:sz="8"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55">
    <w:name w:val="xl955"/>
    <w:basedOn w:val="aff0"/>
    <w:qFormat/>
    <w:rsid w:val="00B63593"/>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56">
    <w:name w:val="xl956"/>
    <w:basedOn w:val="aff0"/>
    <w:qFormat/>
    <w:rsid w:val="00B63593"/>
    <w:pPr>
      <w:pBdr>
        <w:left w:val="single" w:sz="8" w:space="0" w:color="auto"/>
        <w:bottom w:val="single" w:sz="8"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57">
    <w:name w:val="xl957"/>
    <w:basedOn w:val="aff0"/>
    <w:qFormat/>
    <w:rsid w:val="00B63593"/>
    <w:pPr>
      <w:pBdr>
        <w:bottom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58">
    <w:name w:val="xl958"/>
    <w:basedOn w:val="aff0"/>
    <w:qFormat/>
    <w:rsid w:val="00B63593"/>
    <w:pPr>
      <w:pBdr>
        <w:bottom w:val="single" w:sz="8"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59">
    <w:name w:val="xl959"/>
    <w:basedOn w:val="aff0"/>
    <w:qFormat/>
    <w:rsid w:val="00B63593"/>
    <w:pPr>
      <w:pBdr>
        <w:bottom w:val="single" w:sz="8"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60">
    <w:name w:val="xl960"/>
    <w:basedOn w:val="aff0"/>
    <w:qFormat/>
    <w:rsid w:val="00B63593"/>
    <w:pPr>
      <w:pBdr>
        <w:top w:val="single" w:sz="8" w:space="0" w:color="auto"/>
        <w:bottom w:val="single" w:sz="8"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61">
    <w:name w:val="xl961"/>
    <w:basedOn w:val="aff0"/>
    <w:qFormat/>
    <w:rsid w:val="00B63593"/>
    <w:pPr>
      <w:pBdr>
        <w:top w:val="single" w:sz="8" w:space="0" w:color="auto"/>
        <w:bottom w:val="single" w:sz="8" w:space="0" w:color="auto"/>
      </w:pBdr>
      <w:shd w:val="clear" w:color="auto" w:fill="FFFFFF"/>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962">
    <w:name w:val="xl962"/>
    <w:basedOn w:val="aff0"/>
    <w:qFormat/>
    <w:rsid w:val="00B63593"/>
    <w:pPr>
      <w:pBdr>
        <w:top w:val="single" w:sz="8" w:space="0" w:color="auto"/>
        <w:left w:val="single" w:sz="4" w:space="0" w:color="auto"/>
        <w:bottom w:val="single" w:sz="8" w:space="0" w:color="auto"/>
      </w:pBdr>
      <w:shd w:val="clear" w:color="auto" w:fill="CC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963">
    <w:name w:val="xl963"/>
    <w:basedOn w:val="aff0"/>
    <w:qFormat/>
    <w:rsid w:val="00B63593"/>
    <w:pPr>
      <w:pBdr>
        <w:top w:val="single" w:sz="8" w:space="0" w:color="auto"/>
        <w:left w:val="single" w:sz="4" w:space="0" w:color="auto"/>
        <w:bottom w:val="single" w:sz="8" w:space="0" w:color="auto"/>
        <w:right w:val="single" w:sz="4" w:space="0" w:color="auto"/>
      </w:pBdr>
      <w:shd w:val="clear" w:color="auto" w:fill="CC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964">
    <w:name w:val="xl964"/>
    <w:basedOn w:val="aff0"/>
    <w:qFormat/>
    <w:rsid w:val="00B63593"/>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965">
    <w:name w:val="xl965"/>
    <w:basedOn w:val="aff0"/>
    <w:qFormat/>
    <w:rsid w:val="00B63593"/>
    <w:pPr>
      <w:pBdr>
        <w:left w:val="single" w:sz="8" w:space="0" w:color="auto"/>
        <w:bottom w:val="single" w:sz="4" w:space="0" w:color="auto"/>
        <w:right w:val="single" w:sz="8" w:space="0" w:color="auto"/>
      </w:pBdr>
      <w:shd w:val="clear" w:color="auto" w:fill="CC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966">
    <w:name w:val="xl966"/>
    <w:basedOn w:val="aff0"/>
    <w:qFormat/>
    <w:rsid w:val="00B63593"/>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67">
    <w:name w:val="xl967"/>
    <w:basedOn w:val="aff0"/>
    <w:qFormat/>
    <w:rsid w:val="00B63593"/>
    <w:pPr>
      <w:pBdr>
        <w:top w:val="single" w:sz="4" w:space="0" w:color="auto"/>
        <w:left w:val="single" w:sz="8" w:space="0" w:color="auto"/>
        <w:bottom w:val="single" w:sz="4" w:space="0" w:color="auto"/>
        <w:right w:val="single" w:sz="8" w:space="0" w:color="auto"/>
      </w:pBdr>
      <w:shd w:val="clear" w:color="auto" w:fill="C0C0C0"/>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968">
    <w:name w:val="xl968"/>
    <w:basedOn w:val="aff0"/>
    <w:qFormat/>
    <w:rsid w:val="00B63593"/>
    <w:pPr>
      <w:pBdr>
        <w:top w:val="single" w:sz="4" w:space="0" w:color="auto"/>
        <w:left w:val="single" w:sz="8" w:space="0" w:color="auto"/>
        <w:bottom w:val="single" w:sz="4" w:space="0" w:color="auto"/>
        <w:right w:val="single" w:sz="8" w:space="0" w:color="auto"/>
      </w:pBdr>
      <w:shd w:val="clear" w:color="auto" w:fill="CC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969">
    <w:name w:val="xl969"/>
    <w:basedOn w:val="aff0"/>
    <w:qFormat/>
    <w:rsid w:val="00B63593"/>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70">
    <w:name w:val="xl970"/>
    <w:basedOn w:val="aff0"/>
    <w:qFormat/>
    <w:rsid w:val="00B63593"/>
    <w:pPr>
      <w:pBdr>
        <w:top w:val="single" w:sz="4" w:space="0" w:color="auto"/>
        <w:left w:val="single" w:sz="8" w:space="0" w:color="auto"/>
        <w:bottom w:val="single" w:sz="8" w:space="0" w:color="auto"/>
        <w:right w:val="single" w:sz="8" w:space="0" w:color="auto"/>
      </w:pBdr>
      <w:shd w:val="clear" w:color="auto" w:fill="C0C0C0"/>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971">
    <w:name w:val="xl971"/>
    <w:basedOn w:val="aff0"/>
    <w:qFormat/>
    <w:rsid w:val="00B63593"/>
    <w:pPr>
      <w:shd w:val="clear" w:color="auto" w:fill="FFFFFF"/>
      <w:spacing w:before="100" w:beforeAutospacing="1" w:after="100" w:afterAutospacing="1" w:line="240" w:lineRule="auto"/>
      <w:jc w:val="center"/>
    </w:pPr>
    <w:rPr>
      <w:rFonts w:ascii="Times New Roman" w:eastAsia="Times New Roman" w:hAnsi="Times New Roman" w:cs="Times New Roman"/>
      <w:b/>
      <w:bCs/>
      <w:i/>
      <w:iCs/>
      <w:color w:val="FF0000"/>
      <w:sz w:val="24"/>
      <w:szCs w:val="24"/>
      <w:lang w:eastAsia="ru-RU"/>
    </w:rPr>
  </w:style>
  <w:style w:type="paragraph" w:customStyle="1" w:styleId="xl972">
    <w:name w:val="xl972"/>
    <w:basedOn w:val="aff0"/>
    <w:qFormat/>
    <w:rsid w:val="00B63593"/>
    <w:pPr>
      <w:pBdr>
        <w:top w:val="single" w:sz="8"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73">
    <w:name w:val="xl973"/>
    <w:basedOn w:val="aff0"/>
    <w:qFormat/>
    <w:rsid w:val="00B63593"/>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74">
    <w:name w:val="xl974"/>
    <w:basedOn w:val="aff0"/>
    <w:qFormat/>
    <w:rsid w:val="00B63593"/>
    <w:pPr>
      <w:pBdr>
        <w:bottom w:val="single" w:sz="8"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75">
    <w:name w:val="xl975"/>
    <w:basedOn w:val="aff0"/>
    <w:qFormat/>
    <w:rsid w:val="00B63593"/>
    <w:pPr>
      <w:shd w:val="clear" w:color="auto" w:fill="FFFFFF"/>
      <w:spacing w:before="100" w:beforeAutospacing="1" w:after="100" w:afterAutospacing="1" w:line="240" w:lineRule="auto"/>
      <w:jc w:val="right"/>
    </w:pPr>
    <w:rPr>
      <w:rFonts w:ascii="Times New Roman" w:eastAsia="Times New Roman" w:hAnsi="Times New Roman" w:cs="Times New Roman"/>
      <w:b/>
      <w:bCs/>
      <w:i/>
      <w:iCs/>
      <w:color w:val="FF0000"/>
      <w:sz w:val="24"/>
      <w:szCs w:val="24"/>
      <w:lang w:eastAsia="ru-RU"/>
    </w:rPr>
  </w:style>
  <w:style w:type="paragraph" w:customStyle="1" w:styleId="xl976">
    <w:name w:val="xl976"/>
    <w:basedOn w:val="aff0"/>
    <w:qFormat/>
    <w:rsid w:val="00B63593"/>
    <w:pPr>
      <w:pBdr>
        <w:top w:val="single" w:sz="8" w:space="0" w:color="auto"/>
        <w:right w:val="single" w:sz="8"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77">
    <w:name w:val="xl977"/>
    <w:basedOn w:val="aff0"/>
    <w:qFormat/>
    <w:rsid w:val="00B63593"/>
    <w:pPr>
      <w:pBdr>
        <w:right w:val="single" w:sz="8"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78">
    <w:name w:val="xl978"/>
    <w:basedOn w:val="aff0"/>
    <w:qFormat/>
    <w:rsid w:val="00B63593"/>
    <w:pPr>
      <w:pBdr>
        <w:bottom w:val="single" w:sz="8" w:space="0" w:color="auto"/>
        <w:right w:val="single" w:sz="8"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79">
    <w:name w:val="xl979"/>
    <w:basedOn w:val="aff0"/>
    <w:qFormat/>
    <w:rsid w:val="00B63593"/>
    <w:pPr>
      <w:pBdr>
        <w:top w:val="single" w:sz="8" w:space="0" w:color="auto"/>
        <w:bottom w:val="single" w:sz="8" w:space="0" w:color="auto"/>
        <w:right w:val="single" w:sz="8" w:space="0" w:color="auto"/>
      </w:pBdr>
      <w:shd w:val="clear" w:color="auto" w:fill="CCFFCC"/>
      <w:spacing w:before="100" w:beforeAutospacing="1" w:after="100" w:afterAutospacing="1" w:line="240" w:lineRule="auto"/>
    </w:pPr>
    <w:rPr>
      <w:rFonts w:ascii="Arial" w:eastAsia="Times New Roman" w:hAnsi="Arial" w:cs="Arial"/>
      <w:sz w:val="24"/>
      <w:szCs w:val="24"/>
      <w:lang w:eastAsia="ru-RU"/>
    </w:rPr>
  </w:style>
  <w:style w:type="paragraph" w:customStyle="1" w:styleId="xl980">
    <w:name w:val="xl980"/>
    <w:basedOn w:val="aff0"/>
    <w:qFormat/>
    <w:rsid w:val="00B63593"/>
    <w:pPr>
      <w:pBdr>
        <w:top w:val="single" w:sz="8" w:space="0" w:color="auto"/>
        <w:bottom w:val="single" w:sz="8" w:space="0" w:color="auto"/>
        <w:right w:val="single" w:sz="8" w:space="0" w:color="auto"/>
      </w:pBdr>
      <w:shd w:val="clear" w:color="auto" w:fill="CCFFCC"/>
      <w:spacing w:before="100" w:beforeAutospacing="1" w:after="100" w:afterAutospacing="1" w:line="240" w:lineRule="auto"/>
    </w:pPr>
    <w:rPr>
      <w:rFonts w:ascii="Arial" w:eastAsia="Times New Roman" w:hAnsi="Arial" w:cs="Arial"/>
      <w:sz w:val="24"/>
      <w:szCs w:val="24"/>
      <w:lang w:eastAsia="ru-RU"/>
    </w:rPr>
  </w:style>
  <w:style w:type="paragraph" w:customStyle="1" w:styleId="xl981">
    <w:name w:val="xl981"/>
    <w:basedOn w:val="aff0"/>
    <w:qFormat/>
    <w:rsid w:val="00B63593"/>
    <w:pPr>
      <w:pBdr>
        <w:top w:val="single" w:sz="8" w:space="0" w:color="auto"/>
        <w:right w:val="single" w:sz="8" w:space="0" w:color="auto"/>
      </w:pBdr>
      <w:shd w:val="clear" w:color="auto" w:fill="CCFFCC"/>
      <w:spacing w:before="100" w:beforeAutospacing="1" w:after="100" w:afterAutospacing="1" w:line="240" w:lineRule="auto"/>
    </w:pPr>
    <w:rPr>
      <w:rFonts w:ascii="Arial" w:eastAsia="Times New Roman" w:hAnsi="Arial" w:cs="Arial"/>
      <w:sz w:val="24"/>
      <w:szCs w:val="24"/>
      <w:lang w:eastAsia="ru-RU"/>
    </w:rPr>
  </w:style>
  <w:style w:type="paragraph" w:customStyle="1" w:styleId="xl982">
    <w:name w:val="xl982"/>
    <w:basedOn w:val="aff0"/>
    <w:qFormat/>
    <w:rsid w:val="00B63593"/>
    <w:pPr>
      <w:pBdr>
        <w:bottom w:val="single" w:sz="8" w:space="0" w:color="auto"/>
        <w:right w:val="single" w:sz="8" w:space="0" w:color="auto"/>
      </w:pBdr>
      <w:shd w:val="clear" w:color="auto" w:fill="CCFFCC"/>
      <w:spacing w:before="100" w:beforeAutospacing="1" w:after="100" w:afterAutospacing="1" w:line="240" w:lineRule="auto"/>
    </w:pPr>
    <w:rPr>
      <w:rFonts w:ascii="Arial" w:eastAsia="Times New Roman" w:hAnsi="Arial" w:cs="Arial"/>
      <w:sz w:val="24"/>
      <w:szCs w:val="24"/>
      <w:lang w:eastAsia="ru-RU"/>
    </w:rPr>
  </w:style>
  <w:style w:type="paragraph" w:customStyle="1" w:styleId="xl983">
    <w:name w:val="xl983"/>
    <w:basedOn w:val="aff0"/>
    <w:qFormat/>
    <w:rsid w:val="00B63593"/>
    <w:pPr>
      <w:pBdr>
        <w:top w:val="single" w:sz="8" w:space="0" w:color="auto"/>
        <w:bottom w:val="single" w:sz="8" w:space="0" w:color="auto"/>
        <w:right w:val="single" w:sz="8" w:space="0" w:color="auto"/>
      </w:pBdr>
      <w:shd w:val="clear" w:color="auto" w:fill="CCFFCC"/>
      <w:spacing w:before="100" w:beforeAutospacing="1" w:after="100" w:afterAutospacing="1" w:line="240" w:lineRule="auto"/>
      <w:ind w:firstLineChars="1500" w:firstLine="1500"/>
    </w:pPr>
    <w:rPr>
      <w:rFonts w:ascii="Arial" w:eastAsia="Times New Roman" w:hAnsi="Arial" w:cs="Arial"/>
      <w:sz w:val="24"/>
      <w:szCs w:val="24"/>
      <w:lang w:eastAsia="ru-RU"/>
    </w:rPr>
  </w:style>
  <w:style w:type="paragraph" w:customStyle="1" w:styleId="xl984">
    <w:name w:val="xl984"/>
    <w:basedOn w:val="aff0"/>
    <w:qFormat/>
    <w:rsid w:val="00B63593"/>
    <w:pPr>
      <w:pBdr>
        <w:top w:val="single" w:sz="8" w:space="0" w:color="auto"/>
        <w:bottom w:val="single" w:sz="8" w:space="0" w:color="auto"/>
      </w:pBdr>
      <w:shd w:val="clear" w:color="auto" w:fill="CCFFCC"/>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85">
    <w:name w:val="xl985"/>
    <w:basedOn w:val="aff0"/>
    <w:qFormat/>
    <w:rsid w:val="00B63593"/>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86">
    <w:name w:val="xl986"/>
    <w:basedOn w:val="aff0"/>
    <w:qFormat/>
    <w:rsid w:val="00B63593"/>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87">
    <w:name w:val="xl987"/>
    <w:basedOn w:val="aff0"/>
    <w:qFormat/>
    <w:rsid w:val="00B63593"/>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i/>
      <w:iCs/>
      <w:color w:val="FF0000"/>
      <w:sz w:val="24"/>
      <w:szCs w:val="24"/>
      <w:lang w:eastAsia="ru-RU"/>
    </w:rPr>
  </w:style>
  <w:style w:type="paragraph" w:customStyle="1" w:styleId="xl988">
    <w:name w:val="xl988"/>
    <w:basedOn w:val="aff0"/>
    <w:qFormat/>
    <w:rsid w:val="00B63593"/>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FF0000"/>
      <w:sz w:val="24"/>
      <w:szCs w:val="24"/>
      <w:lang w:eastAsia="ru-RU"/>
    </w:rPr>
  </w:style>
  <w:style w:type="paragraph" w:customStyle="1" w:styleId="xl989">
    <w:name w:val="xl989"/>
    <w:basedOn w:val="aff0"/>
    <w:qFormat/>
    <w:rsid w:val="00B63593"/>
    <w:pPr>
      <w:pBdr>
        <w:top w:val="single" w:sz="4" w:space="0" w:color="auto"/>
        <w:bottom w:val="single" w:sz="4" w:space="0" w:color="auto"/>
      </w:pBdr>
      <w:spacing w:before="100" w:beforeAutospacing="1" w:after="100" w:afterAutospacing="1" w:line="240" w:lineRule="auto"/>
      <w:ind w:firstLineChars="100" w:firstLine="100"/>
    </w:pPr>
    <w:rPr>
      <w:rFonts w:ascii="Times New Roman" w:eastAsia="Times New Roman" w:hAnsi="Times New Roman" w:cs="Times New Roman"/>
      <w:sz w:val="24"/>
      <w:szCs w:val="24"/>
      <w:lang w:eastAsia="ru-RU"/>
    </w:rPr>
  </w:style>
  <w:style w:type="paragraph" w:customStyle="1" w:styleId="xl990">
    <w:name w:val="xl990"/>
    <w:basedOn w:val="aff0"/>
    <w:qFormat/>
    <w:rsid w:val="00B63593"/>
    <w:pPr>
      <w:pBdr>
        <w:top w:val="single" w:sz="4" w:space="0" w:color="auto"/>
        <w:bottom w:val="single" w:sz="4" w:space="0" w:color="auto"/>
      </w:pBdr>
      <w:spacing w:before="100" w:beforeAutospacing="1" w:after="100" w:afterAutospacing="1" w:line="240" w:lineRule="auto"/>
      <w:ind w:firstLineChars="100" w:firstLine="100"/>
    </w:pPr>
    <w:rPr>
      <w:rFonts w:ascii="Times New Roman" w:eastAsia="Times New Roman" w:hAnsi="Times New Roman" w:cs="Times New Roman"/>
      <w:b/>
      <w:bCs/>
      <w:color w:val="FF0000"/>
      <w:sz w:val="24"/>
      <w:szCs w:val="24"/>
      <w:lang w:eastAsia="ru-RU"/>
    </w:rPr>
  </w:style>
  <w:style w:type="paragraph" w:customStyle="1" w:styleId="xl991">
    <w:name w:val="xl991"/>
    <w:basedOn w:val="aff0"/>
    <w:qFormat/>
    <w:rsid w:val="00B63593"/>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92">
    <w:name w:val="xl992"/>
    <w:basedOn w:val="aff0"/>
    <w:qFormat/>
    <w:rsid w:val="00B63593"/>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993">
    <w:name w:val="xl993"/>
    <w:basedOn w:val="aff0"/>
    <w:qFormat/>
    <w:rsid w:val="00B63593"/>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b/>
      <w:bCs/>
      <w:color w:val="FF0000"/>
      <w:sz w:val="24"/>
      <w:szCs w:val="24"/>
      <w:lang w:eastAsia="ru-RU"/>
    </w:rPr>
  </w:style>
  <w:style w:type="paragraph" w:customStyle="1" w:styleId="xl994">
    <w:name w:val="xl994"/>
    <w:basedOn w:val="aff0"/>
    <w:qFormat/>
    <w:rsid w:val="00B63593"/>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FF0000"/>
      <w:sz w:val="24"/>
      <w:szCs w:val="24"/>
      <w:lang w:eastAsia="ru-RU"/>
    </w:rPr>
  </w:style>
  <w:style w:type="paragraph" w:customStyle="1" w:styleId="xl995">
    <w:name w:val="xl995"/>
    <w:basedOn w:val="aff0"/>
    <w:qFormat/>
    <w:rsid w:val="00B63593"/>
    <w:pPr>
      <w:pBdr>
        <w:top w:val="single" w:sz="4"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FF0000"/>
      <w:sz w:val="24"/>
      <w:szCs w:val="24"/>
      <w:lang w:eastAsia="ru-RU"/>
    </w:rPr>
  </w:style>
  <w:style w:type="paragraph" w:customStyle="1" w:styleId="xl996">
    <w:name w:val="xl996"/>
    <w:basedOn w:val="aff0"/>
    <w:qFormat/>
    <w:rsid w:val="00B63593"/>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FF0000"/>
      <w:sz w:val="24"/>
      <w:szCs w:val="24"/>
      <w:lang w:eastAsia="ru-RU"/>
    </w:rPr>
  </w:style>
  <w:style w:type="paragraph" w:customStyle="1" w:styleId="xl997">
    <w:name w:val="xl997"/>
    <w:basedOn w:val="aff0"/>
    <w:qFormat/>
    <w:rsid w:val="00B63593"/>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FF0000"/>
      <w:sz w:val="24"/>
      <w:szCs w:val="24"/>
      <w:lang w:eastAsia="ru-RU"/>
    </w:rPr>
  </w:style>
  <w:style w:type="paragraph" w:customStyle="1" w:styleId="xl998">
    <w:name w:val="xl998"/>
    <w:basedOn w:val="aff0"/>
    <w:qFormat/>
    <w:rsid w:val="00B63593"/>
    <w:pPr>
      <w:spacing w:before="100" w:beforeAutospacing="1" w:after="100" w:afterAutospacing="1" w:line="240" w:lineRule="auto"/>
    </w:pPr>
    <w:rPr>
      <w:rFonts w:ascii="Times New Roman" w:eastAsia="Times New Roman" w:hAnsi="Times New Roman" w:cs="Times New Roman"/>
      <w:b/>
      <w:bCs/>
      <w:color w:val="FF0000"/>
      <w:sz w:val="24"/>
      <w:szCs w:val="24"/>
      <w:lang w:eastAsia="ru-RU"/>
    </w:rPr>
  </w:style>
  <w:style w:type="paragraph" w:customStyle="1" w:styleId="xl999">
    <w:name w:val="xl999"/>
    <w:basedOn w:val="aff0"/>
    <w:qFormat/>
    <w:rsid w:val="00B63593"/>
    <w:pPr>
      <w:pBdr>
        <w:top w:val="single" w:sz="4"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00">
    <w:name w:val="xl1000"/>
    <w:basedOn w:val="aff0"/>
    <w:qFormat/>
    <w:rsid w:val="00B63593"/>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01">
    <w:name w:val="xl1001"/>
    <w:basedOn w:val="aff0"/>
    <w:qFormat/>
    <w:rsid w:val="00B63593"/>
    <w:pPr>
      <w:pBdr>
        <w:top w:val="single" w:sz="4"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FF0000"/>
      <w:sz w:val="24"/>
      <w:szCs w:val="24"/>
      <w:lang w:eastAsia="ru-RU"/>
    </w:rPr>
  </w:style>
  <w:style w:type="paragraph" w:customStyle="1" w:styleId="xl1002">
    <w:name w:val="xl1002"/>
    <w:basedOn w:val="aff0"/>
    <w:qFormat/>
    <w:rsid w:val="00B63593"/>
    <w:pPr>
      <w:shd w:val="clear" w:color="auto" w:fill="FFFFFF"/>
      <w:spacing w:before="100" w:beforeAutospacing="1" w:after="100" w:afterAutospacing="1" w:line="240" w:lineRule="auto"/>
    </w:pPr>
    <w:rPr>
      <w:rFonts w:ascii="Times New Roman" w:eastAsia="Times New Roman" w:hAnsi="Times New Roman" w:cs="Times New Roman"/>
      <w:b/>
      <w:bCs/>
      <w:color w:val="FF0000"/>
      <w:sz w:val="24"/>
      <w:szCs w:val="24"/>
      <w:lang w:eastAsia="ru-RU"/>
    </w:rPr>
  </w:style>
  <w:style w:type="paragraph" w:customStyle="1" w:styleId="xl1003">
    <w:name w:val="xl1003"/>
    <w:basedOn w:val="aff0"/>
    <w:qFormat/>
    <w:rsid w:val="00B63593"/>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FF0000"/>
      <w:sz w:val="24"/>
      <w:szCs w:val="24"/>
      <w:lang w:eastAsia="ru-RU"/>
    </w:rPr>
  </w:style>
  <w:style w:type="paragraph" w:customStyle="1" w:styleId="xl1004">
    <w:name w:val="xl1004"/>
    <w:basedOn w:val="aff0"/>
    <w:qFormat/>
    <w:rsid w:val="00B63593"/>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005">
    <w:name w:val="xl1005"/>
    <w:basedOn w:val="aff0"/>
    <w:qFormat/>
    <w:rsid w:val="00B63593"/>
    <w:pPr>
      <w:shd w:val="clear" w:color="auto" w:fill="FFFFFF"/>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06">
    <w:name w:val="xl1006"/>
    <w:basedOn w:val="aff0"/>
    <w:qFormat/>
    <w:rsid w:val="00B63593"/>
    <w:pPr>
      <w:shd w:val="clear" w:color="auto" w:fill="FFFFFF"/>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07">
    <w:name w:val="xl1007"/>
    <w:basedOn w:val="aff0"/>
    <w:qFormat/>
    <w:rsid w:val="00B63593"/>
    <w:pPr>
      <w:shd w:val="clear" w:color="auto" w:fill="FFFFFF"/>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08">
    <w:name w:val="xl1008"/>
    <w:basedOn w:val="aff0"/>
    <w:qFormat/>
    <w:rsid w:val="00B63593"/>
    <w:pP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009">
    <w:name w:val="xl1009"/>
    <w:basedOn w:val="aff0"/>
    <w:qFormat/>
    <w:rsid w:val="00B63593"/>
    <w:pPr>
      <w:shd w:val="clear" w:color="auto" w:fill="FFFFFF"/>
      <w:spacing w:before="100" w:beforeAutospacing="1" w:after="100" w:afterAutospacing="1" w:line="240" w:lineRule="auto"/>
      <w:jc w:val="center"/>
    </w:pPr>
    <w:rPr>
      <w:rFonts w:ascii="Times New Roman" w:eastAsia="Times New Roman" w:hAnsi="Times New Roman" w:cs="Times New Roman"/>
      <w:b/>
      <w:bCs/>
      <w:color w:val="FF0000"/>
      <w:sz w:val="24"/>
      <w:szCs w:val="24"/>
      <w:lang w:eastAsia="ru-RU"/>
    </w:rPr>
  </w:style>
  <w:style w:type="paragraph" w:customStyle="1" w:styleId="xl1010">
    <w:name w:val="xl1010"/>
    <w:basedOn w:val="aff0"/>
    <w:qFormat/>
    <w:rsid w:val="00B63593"/>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11">
    <w:name w:val="xl1011"/>
    <w:basedOn w:val="aff0"/>
    <w:qFormat/>
    <w:rsid w:val="00B63593"/>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12">
    <w:name w:val="xl1012"/>
    <w:basedOn w:val="aff0"/>
    <w:qFormat/>
    <w:rsid w:val="00B63593"/>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013">
    <w:name w:val="xl1013"/>
    <w:basedOn w:val="aff0"/>
    <w:qFormat/>
    <w:rsid w:val="00B635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014">
    <w:name w:val="xl1014"/>
    <w:basedOn w:val="aff0"/>
    <w:qFormat/>
    <w:rsid w:val="00B63593"/>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15">
    <w:name w:val="xl1015"/>
    <w:basedOn w:val="aff0"/>
    <w:qFormat/>
    <w:rsid w:val="00B63593"/>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016">
    <w:name w:val="xl1016"/>
    <w:basedOn w:val="aff0"/>
    <w:qFormat/>
    <w:rsid w:val="00B63593"/>
    <w:pPr>
      <w:pBdr>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017">
    <w:name w:val="xl1017"/>
    <w:basedOn w:val="aff0"/>
    <w:qFormat/>
    <w:rsid w:val="00B63593"/>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018">
    <w:name w:val="xl1018"/>
    <w:basedOn w:val="aff0"/>
    <w:qFormat/>
    <w:rsid w:val="00B63593"/>
    <w:pPr>
      <w:pBdr>
        <w:top w:val="single" w:sz="8" w:space="0" w:color="auto"/>
        <w:left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19">
    <w:name w:val="xl1019"/>
    <w:basedOn w:val="aff0"/>
    <w:qFormat/>
    <w:rsid w:val="00B63593"/>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20">
    <w:name w:val="xl1020"/>
    <w:basedOn w:val="aff0"/>
    <w:qFormat/>
    <w:rsid w:val="00B63593"/>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i/>
      <w:iCs/>
      <w:color w:val="FF0000"/>
      <w:sz w:val="24"/>
      <w:szCs w:val="24"/>
      <w:lang w:eastAsia="ru-RU"/>
    </w:rPr>
  </w:style>
  <w:style w:type="paragraph" w:customStyle="1" w:styleId="xl1021">
    <w:name w:val="xl1021"/>
    <w:basedOn w:val="aff0"/>
    <w:qFormat/>
    <w:rsid w:val="00B63593"/>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1022">
    <w:name w:val="xl1022"/>
    <w:basedOn w:val="aff0"/>
    <w:qFormat/>
    <w:rsid w:val="00B63593"/>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color w:val="FF0000"/>
      <w:sz w:val="24"/>
      <w:szCs w:val="24"/>
      <w:lang w:eastAsia="ru-RU"/>
    </w:rPr>
  </w:style>
  <w:style w:type="paragraph" w:customStyle="1" w:styleId="xl1023">
    <w:name w:val="xl1023"/>
    <w:basedOn w:val="aff0"/>
    <w:qFormat/>
    <w:rsid w:val="00B63593"/>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color w:val="FF0000"/>
      <w:sz w:val="24"/>
      <w:szCs w:val="24"/>
      <w:lang w:eastAsia="ru-RU"/>
    </w:rPr>
  </w:style>
  <w:style w:type="paragraph" w:customStyle="1" w:styleId="xl1024">
    <w:name w:val="xl1024"/>
    <w:basedOn w:val="aff0"/>
    <w:qFormat/>
    <w:rsid w:val="00B63593"/>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i/>
      <w:iCs/>
      <w:sz w:val="24"/>
      <w:szCs w:val="24"/>
      <w:lang w:eastAsia="ru-RU"/>
    </w:rPr>
  </w:style>
  <w:style w:type="paragraph" w:customStyle="1" w:styleId="xl1025">
    <w:name w:val="xl1025"/>
    <w:basedOn w:val="aff0"/>
    <w:qFormat/>
    <w:rsid w:val="00B63593"/>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FFFFFF"/>
      <w:sz w:val="24"/>
      <w:szCs w:val="24"/>
      <w:lang w:eastAsia="ru-RU"/>
    </w:rPr>
  </w:style>
  <w:style w:type="paragraph" w:customStyle="1" w:styleId="xl1026">
    <w:name w:val="xl1026"/>
    <w:basedOn w:val="aff0"/>
    <w:qFormat/>
    <w:rsid w:val="00B63593"/>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FFFFFF"/>
      <w:sz w:val="24"/>
      <w:szCs w:val="24"/>
      <w:lang w:eastAsia="ru-RU"/>
    </w:rPr>
  </w:style>
  <w:style w:type="paragraph" w:customStyle="1" w:styleId="xl1027">
    <w:name w:val="xl1027"/>
    <w:basedOn w:val="aff0"/>
    <w:qFormat/>
    <w:rsid w:val="00B63593"/>
    <w:pPr>
      <w:pBdr>
        <w:top w:val="single" w:sz="4" w:space="0" w:color="auto"/>
        <w:left w:val="single" w:sz="8" w:space="0" w:color="auto"/>
        <w:bottom w:val="single" w:sz="8" w:space="0" w:color="auto"/>
        <w:right w:val="single" w:sz="8" w:space="0" w:color="auto"/>
      </w:pBdr>
      <w:shd w:val="clear" w:color="auto" w:fill="C0C0C0"/>
      <w:spacing w:before="100" w:beforeAutospacing="1" w:after="100" w:afterAutospacing="1" w:line="240" w:lineRule="auto"/>
      <w:jc w:val="center"/>
    </w:pPr>
    <w:rPr>
      <w:rFonts w:ascii="Times New Roman" w:eastAsia="Times New Roman" w:hAnsi="Times New Roman" w:cs="Times New Roman"/>
      <w:b/>
      <w:bCs/>
      <w:color w:val="C4BD97"/>
      <w:sz w:val="24"/>
      <w:szCs w:val="24"/>
      <w:lang w:eastAsia="ru-RU"/>
    </w:rPr>
  </w:style>
  <w:style w:type="paragraph" w:customStyle="1" w:styleId="xl1028">
    <w:name w:val="xl1028"/>
    <w:basedOn w:val="aff0"/>
    <w:qFormat/>
    <w:rsid w:val="00B63593"/>
    <w:pPr>
      <w:pBdr>
        <w:top w:val="single" w:sz="4" w:space="0" w:color="auto"/>
        <w:left w:val="single" w:sz="8" w:space="0" w:color="auto"/>
        <w:bottom w:val="single" w:sz="4" w:space="0" w:color="auto"/>
        <w:right w:val="single" w:sz="8" w:space="0" w:color="auto"/>
      </w:pBdr>
      <w:shd w:val="clear" w:color="auto" w:fill="C0C0C0"/>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029">
    <w:name w:val="xl1029"/>
    <w:basedOn w:val="aff0"/>
    <w:qFormat/>
    <w:rsid w:val="00B63593"/>
    <w:pPr>
      <w:pBdr>
        <w:top w:val="single" w:sz="4" w:space="0" w:color="auto"/>
        <w:left w:val="single" w:sz="8" w:space="0" w:color="auto"/>
        <w:bottom w:val="single" w:sz="8" w:space="0" w:color="auto"/>
        <w:right w:val="single" w:sz="8" w:space="0" w:color="auto"/>
      </w:pBdr>
      <w:shd w:val="clear" w:color="auto" w:fill="C0C0C0"/>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030">
    <w:name w:val="xl1030"/>
    <w:basedOn w:val="aff0"/>
    <w:qFormat/>
    <w:rsid w:val="00B63593"/>
    <w:pPr>
      <w:pBdr>
        <w:top w:val="single" w:sz="4"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color w:val="FF0000"/>
      <w:sz w:val="24"/>
      <w:szCs w:val="24"/>
      <w:lang w:eastAsia="ru-RU"/>
    </w:rPr>
  </w:style>
  <w:style w:type="paragraph" w:customStyle="1" w:styleId="xl1031">
    <w:name w:val="xl1031"/>
    <w:basedOn w:val="aff0"/>
    <w:qFormat/>
    <w:rsid w:val="00B63593"/>
    <w:pPr>
      <w:pBdr>
        <w:top w:val="single" w:sz="4"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24"/>
      <w:szCs w:val="24"/>
      <w:lang w:eastAsia="ru-RU"/>
    </w:rPr>
  </w:style>
  <w:style w:type="paragraph" w:customStyle="1" w:styleId="xl1032">
    <w:name w:val="xl1032"/>
    <w:basedOn w:val="aff0"/>
    <w:qFormat/>
    <w:rsid w:val="00B63593"/>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FF0000"/>
      <w:sz w:val="24"/>
      <w:szCs w:val="24"/>
      <w:lang w:eastAsia="ru-RU"/>
    </w:rPr>
  </w:style>
  <w:style w:type="paragraph" w:customStyle="1" w:styleId="xl1033">
    <w:name w:val="xl1033"/>
    <w:basedOn w:val="aff0"/>
    <w:qFormat/>
    <w:rsid w:val="00B63593"/>
    <w:pPr>
      <w:pBdr>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34">
    <w:name w:val="xl1034"/>
    <w:basedOn w:val="aff0"/>
    <w:qFormat/>
    <w:rsid w:val="00B63593"/>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35">
    <w:name w:val="xl1035"/>
    <w:basedOn w:val="aff0"/>
    <w:qFormat/>
    <w:rsid w:val="00B63593"/>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36">
    <w:name w:val="xl1036"/>
    <w:basedOn w:val="aff0"/>
    <w:qFormat/>
    <w:rsid w:val="00B63593"/>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37">
    <w:name w:val="xl1037"/>
    <w:basedOn w:val="aff0"/>
    <w:qFormat/>
    <w:rsid w:val="00B63593"/>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38">
    <w:name w:val="xl1038"/>
    <w:basedOn w:val="aff0"/>
    <w:qFormat/>
    <w:rsid w:val="00B63593"/>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FF0000"/>
      <w:sz w:val="24"/>
      <w:szCs w:val="24"/>
      <w:lang w:eastAsia="ru-RU"/>
    </w:rPr>
  </w:style>
  <w:style w:type="paragraph" w:customStyle="1" w:styleId="xl1039">
    <w:name w:val="xl1039"/>
    <w:basedOn w:val="aff0"/>
    <w:qFormat/>
    <w:rsid w:val="00B63593"/>
    <w:pPr>
      <w:pBdr>
        <w:top w:val="single" w:sz="4" w:space="0" w:color="auto"/>
        <w:lef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40">
    <w:name w:val="xl1040"/>
    <w:basedOn w:val="aff0"/>
    <w:qFormat/>
    <w:rsid w:val="00B63593"/>
    <w:pPr>
      <w:pBdr>
        <w:top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41">
    <w:name w:val="xl1041"/>
    <w:basedOn w:val="aff0"/>
    <w:qFormat/>
    <w:rsid w:val="00B63593"/>
    <w:pPr>
      <w:pBdr>
        <w:top w:val="single" w:sz="4"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42">
    <w:name w:val="xl1042"/>
    <w:basedOn w:val="aff0"/>
    <w:qFormat/>
    <w:rsid w:val="00B63593"/>
    <w:pPr>
      <w:pBdr>
        <w:top w:val="single" w:sz="4"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color w:val="FFFFFF"/>
      <w:sz w:val="24"/>
      <w:szCs w:val="24"/>
      <w:lang w:eastAsia="ru-RU"/>
    </w:rPr>
  </w:style>
  <w:style w:type="paragraph" w:customStyle="1" w:styleId="xl1043">
    <w:name w:val="xl1043"/>
    <w:basedOn w:val="aff0"/>
    <w:qFormat/>
    <w:rsid w:val="00B63593"/>
    <w:pPr>
      <w:pBdr>
        <w:top w:val="single" w:sz="4"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i/>
      <w:iCs/>
      <w:sz w:val="24"/>
      <w:szCs w:val="24"/>
      <w:lang w:eastAsia="ru-RU"/>
    </w:rPr>
  </w:style>
  <w:style w:type="paragraph" w:customStyle="1" w:styleId="xl1044">
    <w:name w:val="xl1044"/>
    <w:basedOn w:val="aff0"/>
    <w:qFormat/>
    <w:rsid w:val="00B63593"/>
    <w:pPr>
      <w:pBdr>
        <w:top w:val="single" w:sz="8" w:space="0" w:color="auto"/>
        <w:left w:val="single" w:sz="4" w:space="0" w:color="auto"/>
        <w:bottom w:val="single" w:sz="8" w:space="0" w:color="auto"/>
        <w:right w:val="single" w:sz="8" w:space="0" w:color="auto"/>
      </w:pBdr>
      <w:shd w:val="clear" w:color="auto" w:fill="CC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045">
    <w:name w:val="xl1045"/>
    <w:basedOn w:val="aff0"/>
    <w:qFormat/>
    <w:rsid w:val="00B63593"/>
    <w:pPr>
      <w:shd w:val="clear" w:color="auto" w:fill="FFFFFF"/>
      <w:spacing w:before="100" w:beforeAutospacing="1" w:after="100" w:afterAutospacing="1" w:line="240" w:lineRule="auto"/>
      <w:jc w:val="center"/>
    </w:pPr>
    <w:rPr>
      <w:rFonts w:ascii="Times New Roman" w:eastAsia="Times New Roman" w:hAnsi="Times New Roman" w:cs="Times New Roman"/>
      <w:b/>
      <w:bCs/>
      <w:color w:val="FF0000"/>
      <w:sz w:val="24"/>
      <w:szCs w:val="24"/>
      <w:lang w:eastAsia="ru-RU"/>
    </w:rPr>
  </w:style>
  <w:style w:type="paragraph" w:customStyle="1" w:styleId="xl1046">
    <w:name w:val="xl1046"/>
    <w:basedOn w:val="aff0"/>
    <w:qFormat/>
    <w:rsid w:val="00B63593"/>
    <w:pPr>
      <w:pBdr>
        <w:top w:val="single" w:sz="4"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47">
    <w:name w:val="xl1047"/>
    <w:basedOn w:val="aff0"/>
    <w:qFormat/>
    <w:rsid w:val="00B63593"/>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FF0000"/>
      <w:sz w:val="24"/>
      <w:szCs w:val="24"/>
      <w:lang w:eastAsia="ru-RU"/>
    </w:rPr>
  </w:style>
  <w:style w:type="paragraph" w:customStyle="1" w:styleId="xl1048">
    <w:name w:val="xl1048"/>
    <w:basedOn w:val="aff0"/>
    <w:qFormat/>
    <w:rsid w:val="00B63593"/>
    <w:pPr>
      <w:pBdr>
        <w:bottom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49">
    <w:name w:val="xl1049"/>
    <w:basedOn w:val="aff0"/>
    <w:qFormat/>
    <w:rsid w:val="00B63593"/>
    <w:pPr>
      <w:pBdr>
        <w:top w:val="single" w:sz="8" w:space="0" w:color="auto"/>
        <w:left w:val="single" w:sz="8" w:space="0" w:color="auto"/>
        <w:right w:val="single" w:sz="8" w:space="0" w:color="auto"/>
      </w:pBdr>
      <w:shd w:val="clear" w:color="auto" w:fill="99CC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050">
    <w:name w:val="xl1050"/>
    <w:basedOn w:val="aff0"/>
    <w:qFormat/>
    <w:rsid w:val="00B63593"/>
    <w:pPr>
      <w:pBdr>
        <w:left w:val="single" w:sz="8" w:space="0" w:color="auto"/>
        <w:right w:val="single" w:sz="8" w:space="0" w:color="auto"/>
      </w:pBdr>
      <w:shd w:val="clear" w:color="auto" w:fill="99CC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051">
    <w:name w:val="xl1051"/>
    <w:basedOn w:val="aff0"/>
    <w:qFormat/>
    <w:rsid w:val="00B63593"/>
    <w:pPr>
      <w:pBdr>
        <w:left w:val="single" w:sz="8" w:space="0" w:color="auto"/>
        <w:bottom w:val="single" w:sz="8" w:space="0" w:color="auto"/>
        <w:right w:val="single" w:sz="8" w:space="0" w:color="auto"/>
      </w:pBdr>
      <w:shd w:val="clear" w:color="auto" w:fill="99CC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052">
    <w:name w:val="xl1052"/>
    <w:basedOn w:val="aff0"/>
    <w:qFormat/>
    <w:rsid w:val="00B63593"/>
    <w:pPr>
      <w:pBdr>
        <w:left w:val="single" w:sz="8" w:space="0" w:color="auto"/>
        <w:bottom w:val="single" w:sz="8" w:space="0" w:color="auto"/>
        <w:right w:val="single" w:sz="8" w:space="0" w:color="auto"/>
      </w:pBdr>
      <w:shd w:val="clear" w:color="auto" w:fill="99CCFF"/>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1053">
    <w:name w:val="xl1053"/>
    <w:basedOn w:val="aff0"/>
    <w:qFormat/>
    <w:rsid w:val="00B63593"/>
    <w:pPr>
      <w:pBdr>
        <w:top w:val="single" w:sz="4" w:space="0" w:color="auto"/>
        <w:left w:val="single" w:sz="8" w:space="0" w:color="auto"/>
        <w:bottom w:val="single" w:sz="4" w:space="0" w:color="auto"/>
        <w:right w:val="single" w:sz="8" w:space="0" w:color="auto"/>
      </w:pBdr>
      <w:shd w:val="clear" w:color="auto" w:fill="C0C0C0"/>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054">
    <w:name w:val="xl1054"/>
    <w:basedOn w:val="aff0"/>
    <w:qFormat/>
    <w:rsid w:val="00B63593"/>
    <w:pPr>
      <w:pBdr>
        <w:top w:val="single" w:sz="4" w:space="0" w:color="auto"/>
        <w:left w:val="single" w:sz="8" w:space="0" w:color="auto"/>
        <w:bottom w:val="single" w:sz="4" w:space="0" w:color="auto"/>
        <w:right w:val="single" w:sz="8" w:space="0" w:color="auto"/>
      </w:pBdr>
      <w:shd w:val="clear" w:color="auto" w:fill="CC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055">
    <w:name w:val="xl1055"/>
    <w:basedOn w:val="aff0"/>
    <w:qFormat/>
    <w:rsid w:val="00B63593"/>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56">
    <w:name w:val="xl1056"/>
    <w:basedOn w:val="aff0"/>
    <w:qFormat/>
    <w:rsid w:val="00B63593"/>
    <w:pPr>
      <w:pBdr>
        <w:top w:val="single" w:sz="4" w:space="0" w:color="auto"/>
        <w:left w:val="single" w:sz="8" w:space="0" w:color="auto"/>
        <w:bottom w:val="single" w:sz="8" w:space="0" w:color="auto"/>
        <w:right w:val="single" w:sz="8" w:space="0" w:color="auto"/>
      </w:pBdr>
      <w:shd w:val="clear" w:color="auto" w:fill="C0C0C0"/>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057">
    <w:name w:val="xl1057"/>
    <w:basedOn w:val="aff0"/>
    <w:qFormat/>
    <w:rsid w:val="00B63593"/>
    <w:pPr>
      <w:shd w:val="clear" w:color="auto" w:fill="FFFFFF"/>
      <w:spacing w:before="100" w:beforeAutospacing="1" w:after="100" w:afterAutospacing="1" w:line="240" w:lineRule="auto"/>
      <w:jc w:val="center"/>
    </w:pPr>
    <w:rPr>
      <w:rFonts w:ascii="Times New Roman" w:eastAsia="Times New Roman" w:hAnsi="Times New Roman" w:cs="Times New Roman"/>
      <w:b/>
      <w:bCs/>
      <w:i/>
      <w:iCs/>
      <w:color w:val="FF0000"/>
      <w:sz w:val="24"/>
      <w:szCs w:val="24"/>
      <w:lang w:eastAsia="ru-RU"/>
    </w:rPr>
  </w:style>
  <w:style w:type="paragraph" w:customStyle="1" w:styleId="xl1058">
    <w:name w:val="xl1058"/>
    <w:basedOn w:val="aff0"/>
    <w:qFormat/>
    <w:rsid w:val="00B63593"/>
    <w:pPr>
      <w:pBdr>
        <w:top w:val="single" w:sz="4" w:space="0" w:color="auto"/>
        <w:left w:val="single" w:sz="8" w:space="0" w:color="auto"/>
        <w:bottom w:val="single" w:sz="4" w:space="0" w:color="auto"/>
        <w:right w:val="single" w:sz="8" w:space="0" w:color="auto"/>
      </w:pBdr>
      <w:shd w:val="clear" w:color="auto" w:fill="CC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059">
    <w:name w:val="xl1059"/>
    <w:basedOn w:val="aff0"/>
    <w:qFormat/>
    <w:rsid w:val="00B63593"/>
    <w:pPr>
      <w:pBdr>
        <w:top w:val="single" w:sz="4" w:space="0" w:color="auto"/>
        <w:left w:val="single" w:sz="8" w:space="0" w:color="auto"/>
        <w:bottom w:val="single" w:sz="4" w:space="0" w:color="auto"/>
        <w:right w:val="single" w:sz="8" w:space="0" w:color="auto"/>
      </w:pBdr>
      <w:shd w:val="clear" w:color="auto" w:fill="C0C0C0"/>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060">
    <w:name w:val="xl1060"/>
    <w:basedOn w:val="aff0"/>
    <w:qFormat/>
    <w:rsid w:val="00B63593"/>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61">
    <w:name w:val="xl1061"/>
    <w:basedOn w:val="aff0"/>
    <w:qFormat/>
    <w:rsid w:val="00B63593"/>
    <w:pPr>
      <w:pBdr>
        <w:top w:val="single" w:sz="8" w:space="0" w:color="auto"/>
        <w:left w:val="single" w:sz="4" w:space="0" w:color="auto"/>
        <w:bottom w:val="single" w:sz="8" w:space="0" w:color="auto"/>
        <w:right w:val="single" w:sz="4" w:space="0" w:color="auto"/>
      </w:pBdr>
      <w:shd w:val="clear" w:color="auto" w:fill="CCFFFF"/>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1062">
    <w:name w:val="xl1062"/>
    <w:basedOn w:val="aff0"/>
    <w:qFormat/>
    <w:rsid w:val="00B63593"/>
    <w:pPr>
      <w:pBdr>
        <w:top w:val="single" w:sz="8" w:space="0" w:color="auto"/>
        <w:left w:val="single" w:sz="4" w:space="0" w:color="auto"/>
        <w:bottom w:val="single" w:sz="8" w:space="0" w:color="auto"/>
      </w:pBdr>
      <w:shd w:val="clear" w:color="auto" w:fill="CCFFFF"/>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1063">
    <w:name w:val="xl1063"/>
    <w:basedOn w:val="aff0"/>
    <w:qFormat/>
    <w:rsid w:val="00B63593"/>
    <w:pPr>
      <w:pBdr>
        <w:top w:val="single" w:sz="8" w:space="0" w:color="auto"/>
        <w:left w:val="single" w:sz="4" w:space="0" w:color="auto"/>
        <w:bottom w:val="single" w:sz="8" w:space="0" w:color="auto"/>
        <w:right w:val="single" w:sz="8" w:space="0" w:color="auto"/>
      </w:pBdr>
      <w:shd w:val="clear" w:color="auto" w:fill="CCFFFF"/>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1064">
    <w:name w:val="xl1064"/>
    <w:basedOn w:val="aff0"/>
    <w:qFormat/>
    <w:rsid w:val="00B63593"/>
    <w:pPr>
      <w:pBdr>
        <w:top w:val="single" w:sz="4" w:space="0" w:color="auto"/>
        <w:left w:val="single" w:sz="8" w:space="0" w:color="auto"/>
        <w:bottom w:val="single" w:sz="4" w:space="0" w:color="auto"/>
        <w:right w:val="single" w:sz="8" w:space="0" w:color="auto"/>
      </w:pBdr>
      <w:shd w:val="clear" w:color="auto" w:fill="C0C0C0"/>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065">
    <w:name w:val="xl1065"/>
    <w:basedOn w:val="aff0"/>
    <w:qFormat/>
    <w:rsid w:val="00B63593"/>
    <w:pPr>
      <w:pBdr>
        <w:top w:val="single" w:sz="4" w:space="0" w:color="auto"/>
        <w:left w:val="single" w:sz="8" w:space="0" w:color="auto"/>
        <w:bottom w:val="single" w:sz="4" w:space="0" w:color="auto"/>
        <w:right w:val="single" w:sz="8" w:space="0" w:color="auto"/>
      </w:pBdr>
      <w:shd w:val="clear" w:color="auto" w:fill="C0C0C0"/>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066">
    <w:name w:val="xl1066"/>
    <w:basedOn w:val="aff0"/>
    <w:qFormat/>
    <w:rsid w:val="00B63593"/>
    <w:pPr>
      <w:pBdr>
        <w:top w:val="single" w:sz="4" w:space="0" w:color="auto"/>
        <w:left w:val="single" w:sz="8" w:space="0" w:color="auto"/>
        <w:bottom w:val="single" w:sz="4" w:space="0" w:color="auto"/>
        <w:right w:val="single" w:sz="8" w:space="0" w:color="auto"/>
      </w:pBdr>
      <w:shd w:val="clear" w:color="auto" w:fill="CC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067">
    <w:name w:val="xl1067"/>
    <w:basedOn w:val="aff0"/>
    <w:qFormat/>
    <w:rsid w:val="00B63593"/>
    <w:pPr>
      <w:pBdr>
        <w:top w:val="single" w:sz="4" w:space="0" w:color="auto"/>
        <w:left w:val="single" w:sz="8" w:space="0" w:color="auto"/>
        <w:bottom w:val="single" w:sz="4" w:space="0" w:color="auto"/>
        <w:right w:val="single" w:sz="8" w:space="0" w:color="auto"/>
      </w:pBdr>
      <w:shd w:val="clear" w:color="auto" w:fill="CC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068">
    <w:name w:val="xl1068"/>
    <w:basedOn w:val="aff0"/>
    <w:qFormat/>
    <w:rsid w:val="00B63593"/>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69">
    <w:name w:val="xl1069"/>
    <w:basedOn w:val="aff0"/>
    <w:qFormat/>
    <w:rsid w:val="00B63593"/>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70">
    <w:name w:val="xl1070"/>
    <w:basedOn w:val="aff0"/>
    <w:qFormat/>
    <w:rsid w:val="00B63593"/>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071">
    <w:name w:val="xl1071"/>
    <w:basedOn w:val="aff0"/>
    <w:qFormat/>
    <w:rsid w:val="00B63593"/>
    <w:pPr>
      <w:pBdr>
        <w:top w:val="single" w:sz="4" w:space="0" w:color="auto"/>
        <w:left w:val="single" w:sz="8" w:space="0" w:color="auto"/>
        <w:bottom w:val="single" w:sz="4" w:space="0" w:color="auto"/>
        <w:right w:val="single" w:sz="8" w:space="0" w:color="auto"/>
      </w:pBdr>
      <w:shd w:val="clear" w:color="auto" w:fill="C0C0C0"/>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1072">
    <w:name w:val="xl1072"/>
    <w:basedOn w:val="aff0"/>
    <w:qFormat/>
    <w:rsid w:val="00B63593"/>
    <w:pPr>
      <w:pBdr>
        <w:top w:val="single" w:sz="4" w:space="0" w:color="auto"/>
        <w:left w:val="single" w:sz="8" w:space="0" w:color="auto"/>
        <w:bottom w:val="single" w:sz="4" w:space="0" w:color="auto"/>
        <w:right w:val="single" w:sz="8" w:space="0" w:color="auto"/>
      </w:pBdr>
      <w:shd w:val="clear" w:color="auto" w:fill="C0C0C0"/>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1073">
    <w:name w:val="xl1073"/>
    <w:basedOn w:val="aff0"/>
    <w:qFormat/>
    <w:rsid w:val="00B63593"/>
    <w:pPr>
      <w:pBdr>
        <w:top w:val="single" w:sz="4" w:space="0" w:color="auto"/>
        <w:left w:val="single" w:sz="8" w:space="0" w:color="auto"/>
        <w:bottom w:val="single" w:sz="4" w:space="0" w:color="auto"/>
        <w:right w:val="single" w:sz="8" w:space="0" w:color="auto"/>
      </w:pBdr>
      <w:shd w:val="clear" w:color="auto" w:fill="CCFFFF"/>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1074">
    <w:name w:val="xl1074"/>
    <w:basedOn w:val="aff0"/>
    <w:qFormat/>
    <w:rsid w:val="00B63593"/>
    <w:pPr>
      <w:pBdr>
        <w:top w:val="single" w:sz="4" w:space="0" w:color="auto"/>
        <w:left w:val="single" w:sz="8" w:space="0" w:color="auto"/>
        <w:bottom w:val="single" w:sz="4" w:space="0" w:color="auto"/>
        <w:right w:val="single" w:sz="8" w:space="0" w:color="auto"/>
      </w:pBdr>
      <w:shd w:val="clear" w:color="auto" w:fill="CCFFFF"/>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1075">
    <w:name w:val="xl1075"/>
    <w:basedOn w:val="aff0"/>
    <w:qFormat/>
    <w:rsid w:val="00B63593"/>
    <w:pPr>
      <w:pBdr>
        <w:top w:val="single" w:sz="4" w:space="0" w:color="auto"/>
        <w:left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076">
    <w:name w:val="xl1076"/>
    <w:basedOn w:val="aff0"/>
    <w:qFormat/>
    <w:rsid w:val="00B63593"/>
    <w:pPr>
      <w:pBdr>
        <w:top w:val="single" w:sz="4" w:space="0" w:color="auto"/>
        <w:left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077">
    <w:name w:val="xl1077"/>
    <w:basedOn w:val="aff0"/>
    <w:qFormat/>
    <w:rsid w:val="00B63593"/>
    <w:pPr>
      <w:pBdr>
        <w:top w:val="single" w:sz="4" w:space="0" w:color="auto"/>
        <w:left w:val="single" w:sz="8" w:space="0" w:color="auto"/>
        <w:bottom w:val="single" w:sz="8" w:space="0" w:color="auto"/>
        <w:right w:val="single" w:sz="8" w:space="0" w:color="auto"/>
      </w:pBdr>
      <w:shd w:val="clear" w:color="auto" w:fill="C0C0C0"/>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078">
    <w:name w:val="xl1078"/>
    <w:basedOn w:val="aff0"/>
    <w:qFormat/>
    <w:rsid w:val="00B63593"/>
    <w:pPr>
      <w:pBdr>
        <w:top w:val="single" w:sz="4" w:space="0" w:color="auto"/>
        <w:left w:val="single" w:sz="8" w:space="0" w:color="auto"/>
        <w:bottom w:val="single" w:sz="8" w:space="0" w:color="auto"/>
        <w:right w:val="single" w:sz="8" w:space="0" w:color="auto"/>
      </w:pBdr>
      <w:shd w:val="clear" w:color="auto" w:fill="C0C0C0"/>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079">
    <w:name w:val="xl1079"/>
    <w:basedOn w:val="aff0"/>
    <w:qFormat/>
    <w:rsid w:val="00B63593"/>
    <w:pPr>
      <w:pBdr>
        <w:top w:val="single" w:sz="8" w:space="0" w:color="auto"/>
        <w:left w:val="single" w:sz="8" w:space="0" w:color="auto"/>
        <w:bottom w:val="single" w:sz="4" w:space="0" w:color="auto"/>
        <w:right w:val="single" w:sz="8" w:space="0" w:color="auto"/>
      </w:pBdr>
      <w:shd w:val="clear" w:color="auto" w:fill="CC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080">
    <w:name w:val="xl1080"/>
    <w:basedOn w:val="aff0"/>
    <w:qFormat/>
    <w:rsid w:val="00B63593"/>
    <w:pPr>
      <w:pBdr>
        <w:top w:val="single" w:sz="8" w:space="0" w:color="auto"/>
        <w:left w:val="single" w:sz="8" w:space="0" w:color="auto"/>
        <w:bottom w:val="single" w:sz="4" w:space="0" w:color="auto"/>
        <w:right w:val="single" w:sz="8" w:space="0" w:color="auto"/>
      </w:pBdr>
      <w:shd w:val="clear" w:color="auto" w:fill="CC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081">
    <w:name w:val="xl1081"/>
    <w:basedOn w:val="aff0"/>
    <w:qFormat/>
    <w:rsid w:val="00B63593"/>
    <w:pPr>
      <w:pBdr>
        <w:top w:val="single" w:sz="4" w:space="0" w:color="auto"/>
        <w:left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082">
    <w:name w:val="xl1082"/>
    <w:basedOn w:val="aff0"/>
    <w:qFormat/>
    <w:rsid w:val="00B63593"/>
    <w:pPr>
      <w:pBdr>
        <w:top w:val="single" w:sz="4" w:space="0" w:color="auto"/>
        <w:left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083">
    <w:name w:val="xl1083"/>
    <w:basedOn w:val="aff0"/>
    <w:qFormat/>
    <w:rsid w:val="00B63593"/>
    <w:pPr>
      <w:pBdr>
        <w:top w:val="single" w:sz="4" w:space="0" w:color="auto"/>
        <w:left w:val="single" w:sz="8" w:space="0" w:color="auto"/>
        <w:bottom w:val="single" w:sz="8" w:space="0" w:color="auto"/>
        <w:right w:val="single" w:sz="8" w:space="0" w:color="auto"/>
      </w:pBdr>
      <w:shd w:val="clear" w:color="auto" w:fill="C0C0C0"/>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084">
    <w:name w:val="xl1084"/>
    <w:basedOn w:val="aff0"/>
    <w:qFormat/>
    <w:rsid w:val="00B63593"/>
    <w:pPr>
      <w:pBdr>
        <w:top w:val="single" w:sz="4" w:space="0" w:color="auto"/>
        <w:left w:val="single" w:sz="8" w:space="0" w:color="auto"/>
        <w:bottom w:val="single" w:sz="8" w:space="0" w:color="auto"/>
        <w:right w:val="single" w:sz="8" w:space="0" w:color="auto"/>
      </w:pBdr>
      <w:shd w:val="clear" w:color="auto" w:fill="C0C0C0"/>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085">
    <w:name w:val="xl1085"/>
    <w:basedOn w:val="aff0"/>
    <w:qFormat/>
    <w:rsid w:val="00B63593"/>
    <w:pPr>
      <w:pBdr>
        <w:top w:val="single" w:sz="8" w:space="0" w:color="auto"/>
        <w:left w:val="single" w:sz="8" w:space="0" w:color="auto"/>
        <w:bottom w:val="single" w:sz="4" w:space="0" w:color="auto"/>
        <w:right w:val="single" w:sz="8" w:space="0" w:color="auto"/>
      </w:pBdr>
      <w:shd w:val="clear" w:color="auto" w:fill="CC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086">
    <w:name w:val="xl1086"/>
    <w:basedOn w:val="aff0"/>
    <w:qFormat/>
    <w:rsid w:val="00B63593"/>
    <w:pPr>
      <w:pBdr>
        <w:top w:val="single" w:sz="8" w:space="0" w:color="auto"/>
        <w:left w:val="single" w:sz="8" w:space="0" w:color="auto"/>
        <w:bottom w:val="single" w:sz="4" w:space="0" w:color="auto"/>
        <w:right w:val="single" w:sz="8" w:space="0" w:color="auto"/>
      </w:pBdr>
      <w:shd w:val="clear" w:color="auto" w:fill="CC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087">
    <w:name w:val="xl1087"/>
    <w:basedOn w:val="aff0"/>
    <w:qFormat/>
    <w:rsid w:val="00B63593"/>
    <w:pPr>
      <w:pBdr>
        <w:top w:val="single" w:sz="4" w:space="0" w:color="auto"/>
        <w:left w:val="single" w:sz="8" w:space="0" w:color="auto"/>
        <w:bottom w:val="single" w:sz="8" w:space="0" w:color="auto"/>
        <w:right w:val="single" w:sz="8"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88">
    <w:name w:val="xl1088"/>
    <w:basedOn w:val="aff0"/>
    <w:qFormat/>
    <w:rsid w:val="00B63593"/>
    <w:pPr>
      <w:pBdr>
        <w:left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089">
    <w:name w:val="xl1089"/>
    <w:basedOn w:val="aff0"/>
    <w:qFormat/>
    <w:rsid w:val="00B63593"/>
    <w:pPr>
      <w:pBdr>
        <w:top w:val="single" w:sz="8" w:space="0" w:color="auto"/>
        <w:left w:val="single" w:sz="4" w:space="0" w:color="auto"/>
        <w:bottom w:val="single" w:sz="8" w:space="0" w:color="auto"/>
        <w:right w:val="single" w:sz="4" w:space="0" w:color="auto"/>
      </w:pBdr>
      <w:shd w:val="clear" w:color="auto" w:fill="CCFFFF"/>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90">
    <w:name w:val="xl1090"/>
    <w:basedOn w:val="aff0"/>
    <w:qFormat/>
    <w:rsid w:val="00B63593"/>
    <w:pPr>
      <w:pBdr>
        <w:top w:val="single" w:sz="8" w:space="0" w:color="auto"/>
        <w:left w:val="single" w:sz="8" w:space="0" w:color="auto"/>
        <w:bottom w:val="single" w:sz="8" w:space="0" w:color="auto"/>
        <w:right w:val="single" w:sz="4" w:space="0" w:color="auto"/>
      </w:pBdr>
      <w:shd w:val="clear" w:color="auto" w:fill="CC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091">
    <w:name w:val="xl1091"/>
    <w:basedOn w:val="aff0"/>
    <w:qFormat/>
    <w:rsid w:val="00B63593"/>
    <w:pPr>
      <w:pBdr>
        <w:top w:val="single" w:sz="8" w:space="0" w:color="auto"/>
        <w:left w:val="single" w:sz="8"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92">
    <w:name w:val="xl1092"/>
    <w:basedOn w:val="aff0"/>
    <w:qFormat/>
    <w:rsid w:val="00B63593"/>
    <w:pPr>
      <w:pBdr>
        <w:left w:val="single" w:sz="8"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93">
    <w:name w:val="xl1093"/>
    <w:basedOn w:val="aff0"/>
    <w:qFormat/>
    <w:rsid w:val="00B63593"/>
    <w:pPr>
      <w:pBdr>
        <w:left w:val="single" w:sz="8" w:space="0" w:color="auto"/>
        <w:bottom w:val="single" w:sz="8"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94">
    <w:name w:val="xl1094"/>
    <w:basedOn w:val="aff0"/>
    <w:qFormat/>
    <w:rsid w:val="00B6359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95">
    <w:name w:val="xl1095"/>
    <w:basedOn w:val="aff0"/>
    <w:qFormat/>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96">
    <w:name w:val="xl1096"/>
    <w:basedOn w:val="aff0"/>
    <w:qFormat/>
    <w:rsid w:val="00B6359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97">
    <w:name w:val="xl1097"/>
    <w:basedOn w:val="aff0"/>
    <w:qFormat/>
    <w:rsid w:val="00B6359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98">
    <w:name w:val="xl1098"/>
    <w:basedOn w:val="aff0"/>
    <w:qFormat/>
    <w:rsid w:val="00B6359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99">
    <w:name w:val="xl1099"/>
    <w:basedOn w:val="aff0"/>
    <w:qFormat/>
    <w:rsid w:val="00B6359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00">
    <w:name w:val="xl1100"/>
    <w:basedOn w:val="aff0"/>
    <w:qFormat/>
    <w:rsid w:val="00B6359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01">
    <w:name w:val="xl1101"/>
    <w:basedOn w:val="aff0"/>
    <w:qFormat/>
    <w:rsid w:val="00B6359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02">
    <w:name w:val="xl1102"/>
    <w:basedOn w:val="aff0"/>
    <w:qFormat/>
    <w:rsid w:val="00B6359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03">
    <w:name w:val="xl1103"/>
    <w:basedOn w:val="aff0"/>
    <w:uiPriority w:val="99"/>
    <w:qFormat/>
    <w:rsid w:val="00B6359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714">
    <w:name w:val="Заголовок 7 Знак1"/>
    <w:basedOn w:val="aff1"/>
    <w:uiPriority w:val="99"/>
    <w:semiHidden/>
    <w:rsid w:val="00B63593"/>
    <w:rPr>
      <w:rFonts w:asciiTheme="majorHAnsi" w:eastAsiaTheme="majorEastAsia" w:hAnsiTheme="majorHAnsi" w:cstheme="majorBidi" w:hint="default"/>
      <w:i/>
      <w:iCs/>
      <w:color w:val="404040" w:themeColor="text1" w:themeTint="BF"/>
      <w:sz w:val="24"/>
    </w:rPr>
  </w:style>
  <w:style w:type="character" w:customStyle="1" w:styleId="815">
    <w:name w:val="Заголовок 8 Знак1"/>
    <w:basedOn w:val="aff1"/>
    <w:uiPriority w:val="99"/>
    <w:semiHidden/>
    <w:rsid w:val="00B63593"/>
    <w:rPr>
      <w:rFonts w:asciiTheme="majorHAnsi" w:eastAsiaTheme="majorEastAsia" w:hAnsiTheme="majorHAnsi" w:cstheme="majorBidi" w:hint="default"/>
      <w:color w:val="404040" w:themeColor="text1" w:themeTint="BF"/>
    </w:rPr>
  </w:style>
  <w:style w:type="character" w:customStyle="1" w:styleId="912">
    <w:name w:val="Заголовок 9 Знак1"/>
    <w:basedOn w:val="aff1"/>
    <w:uiPriority w:val="99"/>
    <w:semiHidden/>
    <w:rsid w:val="00B63593"/>
    <w:rPr>
      <w:rFonts w:asciiTheme="majorHAnsi" w:eastAsiaTheme="majorEastAsia" w:hAnsiTheme="majorHAnsi" w:cstheme="majorBidi" w:hint="default"/>
      <w:i/>
      <w:iCs/>
      <w:color w:val="404040" w:themeColor="text1" w:themeTint="BF"/>
    </w:rPr>
  </w:style>
  <w:style w:type="character" w:customStyle="1" w:styleId="1ffffff1">
    <w:name w:val="Текст макроса Знак1"/>
    <w:basedOn w:val="aff1"/>
    <w:uiPriority w:val="99"/>
    <w:semiHidden/>
    <w:rsid w:val="00B63593"/>
    <w:rPr>
      <w:rFonts w:ascii="Consolas" w:hAnsi="Consolas" w:cs="Consolas"/>
    </w:rPr>
  </w:style>
  <w:style w:type="character" w:customStyle="1" w:styleId="1ffffff2">
    <w:name w:val="Текст выноски Знак1"/>
    <w:basedOn w:val="aff1"/>
    <w:uiPriority w:val="99"/>
    <w:semiHidden/>
    <w:rsid w:val="00B63593"/>
    <w:rPr>
      <w:rFonts w:ascii="Tahoma" w:hAnsi="Tahoma" w:cs="Tahoma"/>
      <w:sz w:val="16"/>
      <w:szCs w:val="16"/>
    </w:rPr>
  </w:style>
  <w:style w:type="character" w:customStyle="1" w:styleId="1ffffff3">
    <w:name w:val="Нижний колонтитул Знак1"/>
    <w:aliases w:val="Знак3 Знак"/>
    <w:basedOn w:val="aff1"/>
    <w:rsid w:val="00B63593"/>
    <w:rPr>
      <w:rFonts w:ascii="Arial" w:hAnsi="Arial"/>
      <w:sz w:val="24"/>
    </w:rPr>
  </w:style>
  <w:style w:type="character" w:customStyle="1" w:styleId="1ffffff4">
    <w:name w:val="Выделенная цитата Знак1"/>
    <w:basedOn w:val="aff1"/>
    <w:uiPriority w:val="30"/>
    <w:rsid w:val="00B63593"/>
    <w:rPr>
      <w:rFonts w:ascii="Arial" w:hAnsi="Arial"/>
      <w:b/>
      <w:bCs/>
      <w:i/>
      <w:iCs/>
      <w:color w:val="5B9BD5" w:themeColor="accent1"/>
      <w:sz w:val="24"/>
    </w:rPr>
  </w:style>
  <w:style w:type="character" w:customStyle="1" w:styleId="1ffffff5">
    <w:name w:val="Текст концевой сноски Знак1"/>
    <w:basedOn w:val="aff1"/>
    <w:uiPriority w:val="99"/>
    <w:semiHidden/>
    <w:rsid w:val="00B63593"/>
    <w:rPr>
      <w:rFonts w:ascii="Arial" w:hAnsi="Arial"/>
    </w:rPr>
  </w:style>
  <w:style w:type="character" w:customStyle="1" w:styleId="FontStyle12">
    <w:name w:val="Font Style12"/>
    <w:basedOn w:val="aff1"/>
    <w:uiPriority w:val="99"/>
    <w:rsid w:val="00B63593"/>
    <w:rPr>
      <w:rFonts w:ascii="Tahoma" w:hAnsi="Tahoma" w:cs="Tahoma" w:hint="default"/>
      <w:sz w:val="18"/>
      <w:szCs w:val="18"/>
    </w:rPr>
  </w:style>
  <w:style w:type="character" w:customStyle="1" w:styleId="1ffffff6">
    <w:name w:val="Подзаголовок Знак1"/>
    <w:aliases w:val="Таб. нал. Знак1"/>
    <w:basedOn w:val="aff1"/>
    <w:uiPriority w:val="11"/>
    <w:rsid w:val="00B63593"/>
    <w:rPr>
      <w:rFonts w:asciiTheme="majorHAnsi" w:eastAsiaTheme="majorEastAsia" w:hAnsiTheme="majorHAnsi" w:cstheme="majorBidi"/>
      <w:i/>
      <w:iCs/>
      <w:color w:val="5B9BD5" w:themeColor="accent1"/>
      <w:spacing w:val="15"/>
      <w:sz w:val="24"/>
      <w:szCs w:val="24"/>
    </w:rPr>
  </w:style>
  <w:style w:type="character" w:customStyle="1" w:styleId="menu2">
    <w:name w:val="menu2"/>
    <w:basedOn w:val="aff1"/>
    <w:rsid w:val="00B63593"/>
  </w:style>
  <w:style w:type="character" w:customStyle="1" w:styleId="st">
    <w:name w:val="st"/>
    <w:basedOn w:val="aff1"/>
    <w:rsid w:val="00B63593"/>
  </w:style>
  <w:style w:type="table" w:customStyle="1" w:styleId="228">
    <w:name w:val="Сетка таблицы22"/>
    <w:basedOn w:val="aff2"/>
    <w:uiPriority w:val="59"/>
    <w:rsid w:val="00B63593"/>
    <w:rPr>
      <w:rFonts w:ascii="Calibri" w:eastAsia="Times New Roman" w:hAnsi="Calibri" w:cs="Times New Roman"/>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27">
    <w:name w:val="Сетка таблицы32"/>
    <w:basedOn w:val="aff2"/>
    <w:uiPriority w:val="59"/>
    <w:rsid w:val="00B63593"/>
    <w:rPr>
      <w:rFonts w:ascii="Calibri" w:eastAsia="Times New Roman" w:hAnsi="Calibri" w:cs="Times New Roman"/>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ff0">
    <w:name w:val="Сетка таблицы11"/>
    <w:basedOn w:val="aff2"/>
    <w:rsid w:val="00B63593"/>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4">
    <w:name w:val="1 / 1.1 / 1.1.114"/>
    <w:rsid w:val="00B63593"/>
    <w:pPr>
      <w:numPr>
        <w:numId w:val="94"/>
      </w:numPr>
    </w:pPr>
  </w:style>
  <w:style w:type="paragraph" w:customStyle="1" w:styleId="bodytext">
    <w:name w:val="bodytext"/>
    <w:basedOn w:val="aff0"/>
    <w:rsid w:val="00B635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7d">
    <w:name w:val="Основной текст7"/>
    <w:basedOn w:val="affffff6"/>
    <w:rsid w:val="00B63593"/>
    <w:rPr>
      <w:rFonts w:ascii="Times New Roman" w:eastAsia="Times New Roman" w:hAnsi="Times New Roman" w:cs="Times New Roman"/>
      <w:shd w:val="clear" w:color="auto" w:fill="FFFFFF"/>
      <w:lang w:val="en-US"/>
    </w:rPr>
  </w:style>
  <w:style w:type="character" w:customStyle="1" w:styleId="8f">
    <w:name w:val="Основной текст8"/>
    <w:basedOn w:val="affffff6"/>
    <w:rsid w:val="00B63593"/>
    <w:rPr>
      <w:rFonts w:ascii="Times New Roman" w:eastAsia="Times New Roman" w:hAnsi="Times New Roman" w:cs="Times New Roman"/>
      <w:shd w:val="clear" w:color="auto" w:fill="FFFFFF"/>
      <w:lang w:val="en-US"/>
    </w:rPr>
  </w:style>
  <w:style w:type="paragraph" w:customStyle="1" w:styleId="10d">
    <w:name w:val="Основной текст10"/>
    <w:basedOn w:val="aff0"/>
    <w:qFormat/>
    <w:rsid w:val="00B63593"/>
    <w:pPr>
      <w:shd w:val="clear" w:color="auto" w:fill="FFFFFF"/>
      <w:spacing w:after="0" w:line="0" w:lineRule="atLeast"/>
    </w:pPr>
    <w:rPr>
      <w:rFonts w:ascii="Times New Roman" w:eastAsia="Times New Roman" w:hAnsi="Times New Roman" w:cs="Times New Roman"/>
      <w:sz w:val="20"/>
      <w:szCs w:val="20"/>
      <w:lang w:eastAsia="ru-RU"/>
    </w:rPr>
  </w:style>
  <w:style w:type="paragraph" w:customStyle="1" w:styleId="bodytext4">
    <w:name w:val="bodytext4"/>
    <w:basedOn w:val="aff0"/>
    <w:uiPriority w:val="99"/>
    <w:rsid w:val="00B63593"/>
    <w:pPr>
      <w:spacing w:before="100" w:beforeAutospacing="1" w:after="150" w:line="240" w:lineRule="auto"/>
    </w:pPr>
    <w:rPr>
      <w:rFonts w:ascii="Times New Roman" w:eastAsia="Times New Roman" w:hAnsi="Times New Roman" w:cs="Times New Roman"/>
      <w:color w:val="949494"/>
      <w:sz w:val="24"/>
      <w:szCs w:val="24"/>
      <w:lang w:eastAsia="ru-RU"/>
    </w:rPr>
  </w:style>
  <w:style w:type="paragraph" w:customStyle="1" w:styleId="1ffffff7">
    <w:name w:val="Верхний колонтитул1"/>
    <w:basedOn w:val="aff0"/>
    <w:next w:val="affd"/>
    <w:uiPriority w:val="99"/>
    <w:rsid w:val="00B63593"/>
    <w:pPr>
      <w:tabs>
        <w:tab w:val="center" w:pos="4677"/>
        <w:tab w:val="right" w:pos="9355"/>
      </w:tabs>
      <w:spacing w:after="0" w:line="240" w:lineRule="auto"/>
    </w:pPr>
    <w:rPr>
      <w:rFonts w:eastAsiaTheme="minorEastAsia" w:cs="Times New Roman"/>
      <w:lang w:eastAsia="ru-RU"/>
    </w:rPr>
  </w:style>
  <w:style w:type="paragraph" w:customStyle="1" w:styleId="1ffffff8">
    <w:name w:val="Нижний колонтитул1"/>
    <w:basedOn w:val="aff0"/>
    <w:next w:val="afff4"/>
    <w:uiPriority w:val="99"/>
    <w:rsid w:val="00B63593"/>
    <w:pPr>
      <w:tabs>
        <w:tab w:val="center" w:pos="4677"/>
        <w:tab w:val="right" w:pos="9355"/>
      </w:tabs>
      <w:spacing w:after="0" w:line="240" w:lineRule="auto"/>
    </w:pPr>
    <w:rPr>
      <w:rFonts w:eastAsiaTheme="minorEastAsia" w:cs="Times New Roman"/>
      <w:lang w:eastAsia="ru-RU"/>
    </w:rPr>
  </w:style>
  <w:style w:type="table" w:styleId="-50">
    <w:name w:val="Light Shading Accent 5"/>
    <w:basedOn w:val="aff2"/>
    <w:uiPriority w:val="99"/>
    <w:rsid w:val="00B63593"/>
    <w:rPr>
      <w:rFonts w:ascii="Calibri" w:eastAsia="Times New Roman" w:hAnsi="Calibri" w:cs="Times New Roman"/>
      <w:color w:val="31849B"/>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customStyle="1" w:styleId="12d">
    <w:name w:val="Сетка таблицы12"/>
    <w:basedOn w:val="aff2"/>
    <w:next w:val="afff7"/>
    <w:uiPriority w:val="59"/>
    <w:rsid w:val="00B635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fffff9">
    <w:name w:val="Схема документа1"/>
    <w:basedOn w:val="aff0"/>
    <w:next w:val="afffffd"/>
    <w:uiPriority w:val="99"/>
    <w:semiHidden/>
    <w:unhideWhenUsed/>
    <w:rsid w:val="00B63593"/>
    <w:pPr>
      <w:spacing w:after="0" w:line="240" w:lineRule="auto"/>
    </w:pPr>
    <w:rPr>
      <w:rFonts w:ascii="Tahoma" w:eastAsia="Times New Roman" w:hAnsi="Tahoma" w:cs="Tahoma"/>
      <w:sz w:val="16"/>
      <w:szCs w:val="16"/>
      <w:lang w:eastAsia="ru-RU"/>
    </w:rPr>
  </w:style>
  <w:style w:type="paragraph" w:customStyle="1" w:styleId="416">
    <w:name w:val="Оглавление 41"/>
    <w:basedOn w:val="aff0"/>
    <w:next w:val="aff0"/>
    <w:autoRedefine/>
    <w:uiPriority w:val="39"/>
    <w:unhideWhenUsed/>
    <w:rsid w:val="00B63593"/>
    <w:pPr>
      <w:spacing w:after="100" w:line="276" w:lineRule="auto"/>
      <w:ind w:left="660"/>
    </w:pPr>
    <w:rPr>
      <w:rFonts w:eastAsia="Times New Roman"/>
      <w:lang w:eastAsia="ru-RU"/>
    </w:rPr>
  </w:style>
  <w:style w:type="paragraph" w:customStyle="1" w:styleId="516">
    <w:name w:val="Оглавление 51"/>
    <w:basedOn w:val="aff0"/>
    <w:next w:val="aff0"/>
    <w:autoRedefine/>
    <w:uiPriority w:val="39"/>
    <w:unhideWhenUsed/>
    <w:rsid w:val="00B63593"/>
    <w:pPr>
      <w:spacing w:after="100" w:line="276" w:lineRule="auto"/>
      <w:ind w:left="880"/>
    </w:pPr>
    <w:rPr>
      <w:rFonts w:eastAsia="Times New Roman"/>
      <w:lang w:eastAsia="ru-RU"/>
    </w:rPr>
  </w:style>
  <w:style w:type="paragraph" w:customStyle="1" w:styleId="614">
    <w:name w:val="Оглавление 61"/>
    <w:basedOn w:val="aff0"/>
    <w:next w:val="aff0"/>
    <w:autoRedefine/>
    <w:uiPriority w:val="39"/>
    <w:unhideWhenUsed/>
    <w:rsid w:val="00B63593"/>
    <w:pPr>
      <w:spacing w:after="100" w:line="276" w:lineRule="auto"/>
      <w:ind w:left="1100"/>
    </w:pPr>
    <w:rPr>
      <w:rFonts w:eastAsia="Times New Roman"/>
      <w:lang w:eastAsia="ru-RU"/>
    </w:rPr>
  </w:style>
  <w:style w:type="paragraph" w:customStyle="1" w:styleId="715">
    <w:name w:val="Оглавление 71"/>
    <w:basedOn w:val="aff0"/>
    <w:next w:val="aff0"/>
    <w:autoRedefine/>
    <w:uiPriority w:val="39"/>
    <w:unhideWhenUsed/>
    <w:rsid w:val="00B63593"/>
    <w:pPr>
      <w:spacing w:after="100" w:line="276" w:lineRule="auto"/>
      <w:ind w:left="1320"/>
    </w:pPr>
    <w:rPr>
      <w:rFonts w:eastAsia="Times New Roman"/>
      <w:lang w:eastAsia="ru-RU"/>
    </w:rPr>
  </w:style>
  <w:style w:type="paragraph" w:customStyle="1" w:styleId="816">
    <w:name w:val="Оглавление 81"/>
    <w:basedOn w:val="aff0"/>
    <w:next w:val="aff0"/>
    <w:autoRedefine/>
    <w:uiPriority w:val="39"/>
    <w:unhideWhenUsed/>
    <w:rsid w:val="00B63593"/>
    <w:pPr>
      <w:spacing w:after="100" w:line="276" w:lineRule="auto"/>
      <w:ind w:left="1540"/>
    </w:pPr>
    <w:rPr>
      <w:rFonts w:eastAsia="Times New Roman"/>
      <w:lang w:eastAsia="ru-RU"/>
    </w:rPr>
  </w:style>
  <w:style w:type="paragraph" w:customStyle="1" w:styleId="913">
    <w:name w:val="Оглавление 91"/>
    <w:basedOn w:val="aff0"/>
    <w:next w:val="aff0"/>
    <w:autoRedefine/>
    <w:uiPriority w:val="39"/>
    <w:unhideWhenUsed/>
    <w:rsid w:val="00B63593"/>
    <w:pPr>
      <w:spacing w:after="100" w:line="276" w:lineRule="auto"/>
      <w:ind w:left="1760"/>
    </w:pPr>
    <w:rPr>
      <w:rFonts w:eastAsia="Times New Roman"/>
      <w:lang w:eastAsia="ru-RU"/>
    </w:rPr>
  </w:style>
  <w:style w:type="character" w:customStyle="1" w:styleId="2ffff4">
    <w:name w:val="Верхний колонтитул Знак2"/>
    <w:basedOn w:val="aff1"/>
    <w:uiPriority w:val="99"/>
    <w:semiHidden/>
    <w:rsid w:val="00B63593"/>
  </w:style>
  <w:style w:type="character" w:customStyle="1" w:styleId="2ffff5">
    <w:name w:val="Нижний колонтитул Знак2"/>
    <w:basedOn w:val="aff1"/>
    <w:uiPriority w:val="99"/>
    <w:semiHidden/>
    <w:rsid w:val="00B63593"/>
  </w:style>
  <w:style w:type="table" w:customStyle="1" w:styleId="-51">
    <w:name w:val="Светлая заливка - Акцент 51"/>
    <w:basedOn w:val="aff2"/>
    <w:next w:val="-50"/>
    <w:uiPriority w:val="99"/>
    <w:rsid w:val="00B63593"/>
    <w:rPr>
      <w:rFonts w:ascii="Calibri" w:eastAsia="Times New Roman" w:hAnsi="Calibri" w:cs="Times New Roman"/>
      <w:color w:val="31849B"/>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paragraph" w:customStyle="1" w:styleId="affffffffffffffffffa">
    <w:name w:val="Стандартный"/>
    <w:basedOn w:val="aff0"/>
    <w:rsid w:val="00B63593"/>
    <w:pPr>
      <w:suppressAutoHyphens/>
      <w:spacing w:after="0" w:line="240" w:lineRule="auto"/>
      <w:ind w:firstLine="851"/>
      <w:jc w:val="both"/>
    </w:pPr>
    <w:rPr>
      <w:rFonts w:ascii="Times New Roman" w:eastAsia="Times New Roman" w:hAnsi="Times New Roman" w:cs="Times New Roman"/>
      <w:sz w:val="26"/>
      <w:szCs w:val="24"/>
      <w:lang w:eastAsia="ar-SA"/>
    </w:rPr>
  </w:style>
  <w:style w:type="character" w:customStyle="1" w:styleId="WW8Num2z1">
    <w:name w:val="WW8Num2z1"/>
    <w:rsid w:val="00B63593"/>
    <w:rPr>
      <w:rFonts w:ascii="OpenSymbol" w:hAnsi="OpenSymbol" w:cs="OpenSymbol"/>
    </w:rPr>
  </w:style>
  <w:style w:type="table" w:customStyle="1" w:styleId="237">
    <w:name w:val="Сетка таблицы23"/>
    <w:basedOn w:val="aff2"/>
    <w:next w:val="afff7"/>
    <w:uiPriority w:val="59"/>
    <w:rsid w:val="00B63593"/>
    <w:rPr>
      <w:rFonts w:eastAsiaTheme="minorEastAsi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5">
    <w:name w:val="Сетка таблицы33"/>
    <w:basedOn w:val="aff2"/>
    <w:next w:val="afff7"/>
    <w:uiPriority w:val="59"/>
    <w:rsid w:val="00B63593"/>
    <w:rPr>
      <w:rFonts w:eastAsiaTheme="minorEastAsi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8pt0">
    <w:name w:val="Основной текст + 8 pt;Полужирный"/>
    <w:rsid w:val="00B63593"/>
    <w:rPr>
      <w:rFonts w:ascii="Arial" w:eastAsia="Arial" w:hAnsi="Arial" w:cs="Arial"/>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1f4">
    <w:name w:val="Стиль1 Знак"/>
    <w:basedOn w:val="aff1"/>
    <w:link w:val="1f3"/>
    <w:rsid w:val="00B63593"/>
    <w:rPr>
      <w:rFonts w:ascii="Times New Roman" w:eastAsia="Calibri" w:hAnsi="Times New Roman" w:cs="Times New Roman"/>
      <w:b/>
      <w:sz w:val="24"/>
    </w:rPr>
  </w:style>
  <w:style w:type="paragraph" w:customStyle="1" w:styleId="21f0">
    <w:name w:val="Абзац списка21"/>
    <w:basedOn w:val="aff0"/>
    <w:rsid w:val="00B63593"/>
    <w:pPr>
      <w:widowControl w:val="0"/>
      <w:adjustRightInd w:val="0"/>
      <w:spacing w:before="120" w:after="120" w:line="240" w:lineRule="auto"/>
      <w:jc w:val="both"/>
      <w:textAlignment w:val="baseline"/>
    </w:pPr>
    <w:rPr>
      <w:rFonts w:ascii="Times New Roman" w:eastAsia="Times New Roman" w:hAnsi="Times New Roman" w:cs="Times New Roman"/>
      <w:spacing w:val="-5"/>
      <w:sz w:val="28"/>
      <w:lang w:eastAsia="ru-RU"/>
    </w:rPr>
  </w:style>
  <w:style w:type="paragraph" w:customStyle="1" w:styleId="5f2">
    <w:name w:val="Абзац списка5"/>
    <w:basedOn w:val="aff0"/>
    <w:rsid w:val="00B63593"/>
    <w:pPr>
      <w:widowControl w:val="0"/>
      <w:adjustRightInd w:val="0"/>
      <w:spacing w:before="120" w:after="120" w:line="240" w:lineRule="auto"/>
      <w:jc w:val="both"/>
    </w:pPr>
    <w:rPr>
      <w:rFonts w:ascii="Times New Roman" w:eastAsia="Times New Roman" w:hAnsi="Times New Roman" w:cs="Times New Roman"/>
      <w:spacing w:val="-5"/>
      <w:sz w:val="28"/>
      <w:lang w:eastAsia="ru-RU"/>
    </w:rPr>
  </w:style>
  <w:style w:type="character" w:customStyle="1" w:styleId="30pt">
    <w:name w:val="Основной текст (3) + Интервал 0 pt"/>
    <w:uiPriority w:val="99"/>
    <w:rsid w:val="00B63593"/>
    <w:rPr>
      <w:rFonts w:ascii="Times New Roman" w:hAnsi="Times New Roman" w:cs="Times New Roman"/>
      <w:b w:val="0"/>
      <w:bCs w:val="0"/>
      <w:spacing w:val="0"/>
      <w:sz w:val="25"/>
      <w:szCs w:val="25"/>
      <w:shd w:val="clear" w:color="auto" w:fill="FFFFFF"/>
    </w:rPr>
  </w:style>
  <w:style w:type="character" w:customStyle="1" w:styleId="5f3">
    <w:name w:val="Заголовок №5_"/>
    <w:link w:val="5f4"/>
    <w:uiPriority w:val="99"/>
    <w:rsid w:val="00B63593"/>
    <w:rPr>
      <w:b/>
      <w:bCs/>
      <w:sz w:val="27"/>
      <w:szCs w:val="27"/>
      <w:shd w:val="clear" w:color="auto" w:fill="FFFFFF"/>
    </w:rPr>
  </w:style>
  <w:style w:type="character" w:customStyle="1" w:styleId="135pt">
    <w:name w:val="Основной текст (13) + 5 pt"/>
    <w:aliases w:val="Не курсив11"/>
    <w:uiPriority w:val="99"/>
    <w:rsid w:val="00B63593"/>
    <w:rPr>
      <w:rFonts w:ascii="Times New Roman" w:hAnsi="Times New Roman" w:cs="Times New Roman"/>
      <w:i/>
      <w:iCs/>
      <w:sz w:val="10"/>
      <w:szCs w:val="10"/>
      <w:shd w:val="clear" w:color="auto" w:fill="FFFFFF"/>
    </w:rPr>
  </w:style>
  <w:style w:type="character" w:customStyle="1" w:styleId="140pt">
    <w:name w:val="Основной текст (14) + Интервал 0 pt"/>
    <w:uiPriority w:val="99"/>
    <w:rsid w:val="00B63593"/>
    <w:rPr>
      <w:rFonts w:ascii="Sylfaen" w:hAnsi="Sylfaen" w:cs="Sylfaen"/>
      <w:spacing w:val="0"/>
      <w:sz w:val="26"/>
      <w:szCs w:val="26"/>
      <w:shd w:val="clear" w:color="auto" w:fill="FFFFFF"/>
    </w:rPr>
  </w:style>
  <w:style w:type="character" w:customStyle="1" w:styleId="4fc">
    <w:name w:val="Заголовок №4_"/>
    <w:link w:val="4fd"/>
    <w:uiPriority w:val="99"/>
    <w:rsid w:val="00B63593"/>
    <w:rPr>
      <w:i/>
      <w:iCs/>
      <w:sz w:val="23"/>
      <w:szCs w:val="23"/>
      <w:shd w:val="clear" w:color="auto" w:fill="FFFFFF"/>
      <w:lang w:val="en-US"/>
    </w:rPr>
  </w:style>
  <w:style w:type="character" w:customStyle="1" w:styleId="42pt0">
    <w:name w:val="Заголовок №4 + Интервал 2 pt"/>
    <w:uiPriority w:val="99"/>
    <w:rsid w:val="00B63593"/>
    <w:rPr>
      <w:rFonts w:ascii="Times New Roman" w:hAnsi="Times New Roman" w:cs="Times New Roman"/>
      <w:i w:val="0"/>
      <w:iCs w:val="0"/>
      <w:spacing w:val="50"/>
      <w:sz w:val="23"/>
      <w:szCs w:val="23"/>
      <w:shd w:val="clear" w:color="auto" w:fill="FFFFFF"/>
      <w:lang w:val="en-US"/>
    </w:rPr>
  </w:style>
  <w:style w:type="character" w:customStyle="1" w:styleId="1520">
    <w:name w:val="Основной текст (15)2"/>
    <w:uiPriority w:val="99"/>
    <w:rsid w:val="00B63593"/>
    <w:rPr>
      <w:rFonts w:ascii="Times New Roman" w:hAnsi="Times New Roman" w:cs="Times New Roman"/>
      <w:i w:val="0"/>
      <w:iCs w:val="0"/>
      <w:sz w:val="12"/>
      <w:szCs w:val="12"/>
      <w:u w:val="single"/>
      <w:shd w:val="clear" w:color="auto" w:fill="FFFFFF"/>
    </w:rPr>
  </w:style>
  <w:style w:type="character" w:customStyle="1" w:styleId="157pt">
    <w:name w:val="Основной текст (15) + 7 pt"/>
    <w:aliases w:val="Не курсив10"/>
    <w:uiPriority w:val="99"/>
    <w:rsid w:val="00B63593"/>
    <w:rPr>
      <w:rFonts w:ascii="Times New Roman" w:hAnsi="Times New Roman" w:cs="Times New Roman"/>
      <w:i/>
      <w:iCs/>
      <w:sz w:val="14"/>
      <w:szCs w:val="14"/>
      <w:shd w:val="clear" w:color="auto" w:fill="FFFFFF"/>
      <w:lang w:val="en-US" w:eastAsia="en-US"/>
    </w:rPr>
  </w:style>
  <w:style w:type="character" w:customStyle="1" w:styleId="3fff">
    <w:name w:val="Подпись к таблице (3)_"/>
    <w:link w:val="31e"/>
    <w:uiPriority w:val="99"/>
    <w:rsid w:val="00B63593"/>
    <w:rPr>
      <w:sz w:val="23"/>
      <w:szCs w:val="23"/>
      <w:shd w:val="clear" w:color="auto" w:fill="FFFFFF"/>
    </w:rPr>
  </w:style>
  <w:style w:type="character" w:customStyle="1" w:styleId="3fff0">
    <w:name w:val="Подпись к таблице (3)"/>
    <w:uiPriority w:val="99"/>
    <w:rsid w:val="00B63593"/>
    <w:rPr>
      <w:rFonts w:ascii="Times New Roman" w:hAnsi="Times New Roman" w:cs="Times New Roman"/>
      <w:sz w:val="23"/>
      <w:szCs w:val="23"/>
      <w:u w:val="single"/>
      <w:shd w:val="clear" w:color="auto" w:fill="FFFFFF"/>
    </w:rPr>
  </w:style>
  <w:style w:type="character" w:customStyle="1" w:styleId="1510pt">
    <w:name w:val="Основной текст (15) + 10 pt"/>
    <w:aliases w:val="Интервал 1 pt3"/>
    <w:uiPriority w:val="99"/>
    <w:rsid w:val="00B63593"/>
    <w:rPr>
      <w:rFonts w:ascii="Times New Roman" w:hAnsi="Times New Roman" w:cs="Times New Roman"/>
      <w:i w:val="0"/>
      <w:iCs w:val="0"/>
      <w:spacing w:val="20"/>
      <w:sz w:val="20"/>
      <w:szCs w:val="20"/>
      <w:shd w:val="clear" w:color="auto" w:fill="FFFFFF"/>
      <w:lang w:val="en-US" w:eastAsia="en-US"/>
    </w:rPr>
  </w:style>
  <w:style w:type="character" w:customStyle="1" w:styleId="4fe">
    <w:name w:val="Подпись к таблице (4)_"/>
    <w:link w:val="4ff"/>
    <w:uiPriority w:val="99"/>
    <w:rsid w:val="00B63593"/>
    <w:rPr>
      <w:sz w:val="19"/>
      <w:szCs w:val="19"/>
      <w:shd w:val="clear" w:color="auto" w:fill="FFFFFF"/>
    </w:rPr>
  </w:style>
  <w:style w:type="character" w:customStyle="1" w:styleId="1pt7">
    <w:name w:val="Основной текст + Интервал 1 pt7"/>
    <w:uiPriority w:val="99"/>
    <w:rsid w:val="00B63593"/>
    <w:rPr>
      <w:rFonts w:ascii="Times New Roman" w:hAnsi="Times New Roman" w:cs="Times New Roman"/>
      <w:spacing w:val="20"/>
      <w:sz w:val="23"/>
      <w:szCs w:val="23"/>
      <w:shd w:val="clear" w:color="auto" w:fill="FFFFFF"/>
      <w:lang w:val="en-US" w:eastAsia="en-US"/>
    </w:rPr>
  </w:style>
  <w:style w:type="character" w:customStyle="1" w:styleId="13b">
    <w:name w:val="Основной текст + Курсив13"/>
    <w:uiPriority w:val="99"/>
    <w:rsid w:val="00B63593"/>
    <w:rPr>
      <w:rFonts w:ascii="Times New Roman" w:hAnsi="Times New Roman" w:cs="Times New Roman"/>
      <w:i/>
      <w:iCs/>
      <w:sz w:val="23"/>
      <w:szCs w:val="23"/>
      <w:shd w:val="clear" w:color="auto" w:fill="FFFFFF"/>
    </w:rPr>
  </w:style>
  <w:style w:type="character" w:customStyle="1" w:styleId="21pt0">
    <w:name w:val="Заголовок №2 + Интервал 1 pt"/>
    <w:uiPriority w:val="99"/>
    <w:rsid w:val="00B63593"/>
    <w:rPr>
      <w:rFonts w:ascii="Times New Roman" w:hAnsi="Times New Roman" w:cs="Times New Roman"/>
      <w:spacing w:val="20"/>
      <w:sz w:val="16"/>
      <w:szCs w:val="16"/>
      <w:shd w:val="clear" w:color="auto" w:fill="FFFFFF"/>
    </w:rPr>
  </w:style>
  <w:style w:type="character" w:customStyle="1" w:styleId="22pt">
    <w:name w:val="Заголовок №2 + Интервал 2 pt"/>
    <w:uiPriority w:val="99"/>
    <w:rsid w:val="00B63593"/>
    <w:rPr>
      <w:rFonts w:ascii="Times New Roman" w:hAnsi="Times New Roman" w:cs="Times New Roman"/>
      <w:spacing w:val="50"/>
      <w:sz w:val="16"/>
      <w:szCs w:val="16"/>
      <w:shd w:val="clear" w:color="auto" w:fill="FFFFFF"/>
    </w:rPr>
  </w:style>
  <w:style w:type="character" w:customStyle="1" w:styleId="12e">
    <w:name w:val="Основной текст + Курсив12"/>
    <w:aliases w:val="Интервал 2 pt"/>
    <w:uiPriority w:val="99"/>
    <w:rsid w:val="00B63593"/>
    <w:rPr>
      <w:rFonts w:ascii="Times New Roman" w:hAnsi="Times New Roman" w:cs="Times New Roman"/>
      <w:i/>
      <w:iCs/>
      <w:spacing w:val="40"/>
      <w:sz w:val="23"/>
      <w:szCs w:val="23"/>
      <w:shd w:val="clear" w:color="auto" w:fill="FFFFFF"/>
    </w:rPr>
  </w:style>
  <w:style w:type="character" w:customStyle="1" w:styleId="11ff1">
    <w:name w:val="Основной текст + Курсив11"/>
    <w:uiPriority w:val="99"/>
    <w:rsid w:val="00B63593"/>
    <w:rPr>
      <w:rFonts w:ascii="Times New Roman" w:hAnsi="Times New Roman" w:cs="Times New Roman"/>
      <w:i/>
      <w:iCs/>
      <w:sz w:val="23"/>
      <w:szCs w:val="23"/>
      <w:shd w:val="clear" w:color="auto" w:fill="FFFFFF"/>
    </w:rPr>
  </w:style>
  <w:style w:type="character" w:customStyle="1" w:styleId="322pt">
    <w:name w:val="Основной текст (32) + Интервал 2 pt"/>
    <w:uiPriority w:val="99"/>
    <w:rsid w:val="00B63593"/>
    <w:rPr>
      <w:rFonts w:ascii="Times New Roman" w:hAnsi="Times New Roman" w:cs="Times New Roman"/>
      <w:i w:val="0"/>
      <w:iCs w:val="0"/>
      <w:spacing w:val="40"/>
      <w:sz w:val="23"/>
      <w:szCs w:val="23"/>
      <w:shd w:val="clear" w:color="auto" w:fill="FFFFFF"/>
    </w:rPr>
  </w:style>
  <w:style w:type="character" w:customStyle="1" w:styleId="328">
    <w:name w:val="Основной текст (32) + Не курсив"/>
    <w:uiPriority w:val="99"/>
    <w:rsid w:val="00B63593"/>
    <w:rPr>
      <w:rFonts w:ascii="Times New Roman" w:hAnsi="Times New Roman" w:cs="Times New Roman"/>
      <w:i/>
      <w:iCs/>
      <w:sz w:val="23"/>
      <w:szCs w:val="23"/>
      <w:shd w:val="clear" w:color="auto" w:fill="FFFFFF"/>
    </w:rPr>
  </w:style>
  <w:style w:type="character" w:customStyle="1" w:styleId="26Arial">
    <w:name w:val="Основной текст (26) + Arial"/>
    <w:aliases w:val="6 pt1,Не курсив7"/>
    <w:uiPriority w:val="99"/>
    <w:rsid w:val="00B63593"/>
    <w:rPr>
      <w:rFonts w:ascii="Arial" w:hAnsi="Arial" w:cs="Arial"/>
      <w:i/>
      <w:iCs/>
      <w:noProof/>
      <w:sz w:val="12"/>
      <w:szCs w:val="12"/>
      <w:shd w:val="clear" w:color="auto" w:fill="FFFFFF"/>
    </w:rPr>
  </w:style>
  <w:style w:type="character" w:customStyle="1" w:styleId="322pt1">
    <w:name w:val="Основной текст (32) + Интервал 2 pt1"/>
    <w:uiPriority w:val="99"/>
    <w:rsid w:val="00B63593"/>
    <w:rPr>
      <w:rFonts w:ascii="Times New Roman" w:hAnsi="Times New Roman" w:cs="Times New Roman"/>
      <w:i w:val="0"/>
      <w:iCs w:val="0"/>
      <w:spacing w:val="40"/>
      <w:sz w:val="23"/>
      <w:szCs w:val="23"/>
      <w:shd w:val="clear" w:color="auto" w:fill="FFFFFF"/>
    </w:rPr>
  </w:style>
  <w:style w:type="character" w:customStyle="1" w:styleId="10e">
    <w:name w:val="Основной текст + Курсив10"/>
    <w:uiPriority w:val="99"/>
    <w:rsid w:val="00B63593"/>
    <w:rPr>
      <w:rFonts w:ascii="Times New Roman" w:hAnsi="Times New Roman" w:cs="Times New Roman"/>
      <w:i/>
      <w:iCs/>
      <w:sz w:val="23"/>
      <w:szCs w:val="23"/>
      <w:shd w:val="clear" w:color="auto" w:fill="FFFFFF"/>
      <w:lang w:val="en-US" w:eastAsia="en-US"/>
    </w:rPr>
  </w:style>
  <w:style w:type="character" w:customStyle="1" w:styleId="3210">
    <w:name w:val="Основной текст (32) + Не курсив1"/>
    <w:uiPriority w:val="99"/>
    <w:rsid w:val="00B63593"/>
    <w:rPr>
      <w:rFonts w:ascii="Times New Roman" w:hAnsi="Times New Roman" w:cs="Times New Roman"/>
      <w:i/>
      <w:iCs/>
      <w:sz w:val="23"/>
      <w:szCs w:val="23"/>
      <w:shd w:val="clear" w:color="auto" w:fill="FFFFFF"/>
      <w:lang w:val="en-US" w:eastAsia="en-US"/>
    </w:rPr>
  </w:style>
  <w:style w:type="character" w:customStyle="1" w:styleId="9c">
    <w:name w:val="Основной текст + Курсив9"/>
    <w:uiPriority w:val="99"/>
    <w:rsid w:val="00B63593"/>
    <w:rPr>
      <w:rFonts w:ascii="Times New Roman" w:hAnsi="Times New Roman" w:cs="Times New Roman"/>
      <w:i/>
      <w:iCs/>
      <w:sz w:val="23"/>
      <w:szCs w:val="23"/>
      <w:shd w:val="clear" w:color="auto" w:fill="FFFFFF"/>
      <w:lang w:val="en-US" w:eastAsia="en-US"/>
    </w:rPr>
  </w:style>
  <w:style w:type="character" w:customStyle="1" w:styleId="1pt6">
    <w:name w:val="Основной текст + Интервал 1 pt6"/>
    <w:uiPriority w:val="99"/>
    <w:rsid w:val="00B63593"/>
    <w:rPr>
      <w:rFonts w:ascii="Times New Roman" w:hAnsi="Times New Roman" w:cs="Times New Roman"/>
      <w:spacing w:val="20"/>
      <w:sz w:val="23"/>
      <w:szCs w:val="23"/>
      <w:shd w:val="clear" w:color="auto" w:fill="FFFFFF"/>
    </w:rPr>
  </w:style>
  <w:style w:type="character" w:customStyle="1" w:styleId="8f0">
    <w:name w:val="Основной текст + Курсив8"/>
    <w:aliases w:val="Интервал -1 pt1"/>
    <w:uiPriority w:val="99"/>
    <w:rsid w:val="00B63593"/>
    <w:rPr>
      <w:rFonts w:ascii="Times New Roman" w:hAnsi="Times New Roman" w:cs="Times New Roman"/>
      <w:i/>
      <w:iCs/>
      <w:spacing w:val="-20"/>
      <w:sz w:val="23"/>
      <w:szCs w:val="23"/>
      <w:shd w:val="clear" w:color="auto" w:fill="FFFFFF"/>
      <w:lang w:val="en-US" w:eastAsia="en-US"/>
    </w:rPr>
  </w:style>
  <w:style w:type="character" w:customStyle="1" w:styleId="263">
    <w:name w:val="Основной текст (26) + Не курсив3"/>
    <w:uiPriority w:val="99"/>
    <w:rsid w:val="00B63593"/>
    <w:rPr>
      <w:rFonts w:ascii="Times New Roman" w:hAnsi="Times New Roman" w:cs="Times New Roman"/>
      <w:i/>
      <w:iCs/>
      <w:noProof/>
      <w:sz w:val="23"/>
      <w:szCs w:val="23"/>
      <w:shd w:val="clear" w:color="auto" w:fill="FFFFFF"/>
    </w:rPr>
  </w:style>
  <w:style w:type="character" w:customStyle="1" w:styleId="352">
    <w:name w:val="Основной текст (35) + Курсив"/>
    <w:uiPriority w:val="99"/>
    <w:rsid w:val="00B63593"/>
    <w:rPr>
      <w:rFonts w:ascii="Times New Roman" w:hAnsi="Times New Roman" w:cs="Times New Roman"/>
      <w:i/>
      <w:iCs/>
      <w:sz w:val="12"/>
      <w:szCs w:val="12"/>
      <w:shd w:val="clear" w:color="auto" w:fill="FFFFFF"/>
      <w:lang w:val="en-US"/>
    </w:rPr>
  </w:style>
  <w:style w:type="character" w:customStyle="1" w:styleId="7e">
    <w:name w:val="Основной текст + Курсив7"/>
    <w:uiPriority w:val="99"/>
    <w:rsid w:val="00B63593"/>
    <w:rPr>
      <w:rFonts w:ascii="Times New Roman" w:hAnsi="Times New Roman" w:cs="Times New Roman"/>
      <w:i/>
      <w:iCs/>
      <w:noProof/>
      <w:sz w:val="23"/>
      <w:szCs w:val="23"/>
      <w:shd w:val="clear" w:color="auto" w:fill="FFFFFF"/>
    </w:rPr>
  </w:style>
  <w:style w:type="character" w:customStyle="1" w:styleId="343">
    <w:name w:val="Подпись к таблице (3)4"/>
    <w:uiPriority w:val="99"/>
    <w:rsid w:val="00B63593"/>
    <w:rPr>
      <w:rFonts w:ascii="Times New Roman" w:hAnsi="Times New Roman" w:cs="Times New Roman"/>
      <w:sz w:val="23"/>
      <w:szCs w:val="23"/>
      <w:u w:val="single"/>
      <w:shd w:val="clear" w:color="auto" w:fill="FFFFFF"/>
    </w:rPr>
  </w:style>
  <w:style w:type="character" w:customStyle="1" w:styleId="1ffffffa">
    <w:name w:val="Заголовок №1 + Курсив"/>
    <w:uiPriority w:val="99"/>
    <w:rsid w:val="00B63593"/>
    <w:rPr>
      <w:rFonts w:ascii="Times New Roman" w:hAnsi="Times New Roman" w:cs="Times New Roman"/>
      <w:i/>
      <w:iCs/>
      <w:sz w:val="23"/>
      <w:szCs w:val="23"/>
      <w:shd w:val="clear" w:color="auto" w:fill="FFFFFF"/>
      <w:lang w:val="en-US"/>
    </w:rPr>
  </w:style>
  <w:style w:type="character" w:customStyle="1" w:styleId="6e">
    <w:name w:val="Основной текст + Курсив6"/>
    <w:uiPriority w:val="99"/>
    <w:rsid w:val="00B63593"/>
    <w:rPr>
      <w:rFonts w:ascii="Times New Roman" w:hAnsi="Times New Roman" w:cs="Times New Roman"/>
      <w:i/>
      <w:iCs/>
      <w:noProof/>
      <w:sz w:val="23"/>
      <w:szCs w:val="23"/>
      <w:shd w:val="clear" w:color="auto" w:fill="FFFFFF"/>
    </w:rPr>
  </w:style>
  <w:style w:type="character" w:customStyle="1" w:styleId="1pt5">
    <w:name w:val="Основной текст + Интервал 1 pt5"/>
    <w:uiPriority w:val="99"/>
    <w:rsid w:val="00B63593"/>
    <w:rPr>
      <w:rFonts w:ascii="Times New Roman" w:hAnsi="Times New Roman" w:cs="Times New Roman"/>
      <w:spacing w:val="20"/>
      <w:sz w:val="23"/>
      <w:szCs w:val="23"/>
      <w:shd w:val="clear" w:color="auto" w:fill="FFFFFF"/>
      <w:lang w:val="en-US" w:eastAsia="en-US"/>
    </w:rPr>
  </w:style>
  <w:style w:type="character" w:customStyle="1" w:styleId="5f5">
    <w:name w:val="Основной текст + Курсив5"/>
    <w:uiPriority w:val="99"/>
    <w:rsid w:val="00B63593"/>
    <w:rPr>
      <w:rFonts w:ascii="Times New Roman" w:hAnsi="Times New Roman" w:cs="Times New Roman"/>
      <w:i/>
      <w:iCs/>
      <w:sz w:val="23"/>
      <w:szCs w:val="23"/>
      <w:shd w:val="clear" w:color="auto" w:fill="FFFFFF"/>
      <w:lang w:val="en-US" w:eastAsia="en-US"/>
    </w:rPr>
  </w:style>
  <w:style w:type="character" w:customStyle="1" w:styleId="2pt">
    <w:name w:val="Основной текст + Интервал 2 pt"/>
    <w:uiPriority w:val="99"/>
    <w:rsid w:val="00B63593"/>
    <w:rPr>
      <w:rFonts w:ascii="Times New Roman" w:hAnsi="Times New Roman" w:cs="Times New Roman"/>
      <w:spacing w:val="50"/>
      <w:sz w:val="23"/>
      <w:szCs w:val="23"/>
      <w:shd w:val="clear" w:color="auto" w:fill="FFFFFF"/>
      <w:lang w:val="en-US" w:eastAsia="en-US"/>
    </w:rPr>
  </w:style>
  <w:style w:type="character" w:customStyle="1" w:styleId="6pt1">
    <w:name w:val="Основной текст + 6 pt1"/>
    <w:uiPriority w:val="99"/>
    <w:rsid w:val="00B63593"/>
    <w:rPr>
      <w:rFonts w:ascii="Times New Roman" w:hAnsi="Times New Roman" w:cs="Times New Roman"/>
      <w:noProof/>
      <w:sz w:val="12"/>
      <w:szCs w:val="12"/>
      <w:shd w:val="clear" w:color="auto" w:fill="FFFFFF"/>
    </w:rPr>
  </w:style>
  <w:style w:type="character" w:customStyle="1" w:styleId="262pt">
    <w:name w:val="Основной текст (26) + Интервал 2 pt"/>
    <w:uiPriority w:val="99"/>
    <w:rsid w:val="00B63593"/>
    <w:rPr>
      <w:rFonts w:ascii="Times New Roman" w:hAnsi="Times New Roman" w:cs="Times New Roman"/>
      <w:i w:val="0"/>
      <w:iCs w:val="0"/>
      <w:spacing w:val="50"/>
      <w:sz w:val="23"/>
      <w:szCs w:val="23"/>
      <w:shd w:val="clear" w:color="auto" w:fill="FFFFFF"/>
    </w:rPr>
  </w:style>
  <w:style w:type="character" w:customStyle="1" w:styleId="266pt">
    <w:name w:val="Основной текст (26) + 6 pt"/>
    <w:uiPriority w:val="99"/>
    <w:rsid w:val="00B63593"/>
    <w:rPr>
      <w:rFonts w:ascii="Times New Roman" w:hAnsi="Times New Roman" w:cs="Times New Roman"/>
      <w:i w:val="0"/>
      <w:iCs w:val="0"/>
      <w:sz w:val="12"/>
      <w:szCs w:val="12"/>
      <w:shd w:val="clear" w:color="auto" w:fill="FFFFFF"/>
      <w:lang w:val="en-US" w:eastAsia="en-US"/>
    </w:rPr>
  </w:style>
  <w:style w:type="character" w:customStyle="1" w:styleId="2620">
    <w:name w:val="Основной текст (26) + Не курсив2"/>
    <w:uiPriority w:val="99"/>
    <w:rsid w:val="00B63593"/>
    <w:rPr>
      <w:rFonts w:ascii="Times New Roman" w:hAnsi="Times New Roman" w:cs="Times New Roman"/>
      <w:i/>
      <w:iCs/>
      <w:sz w:val="23"/>
      <w:szCs w:val="23"/>
      <w:shd w:val="clear" w:color="auto" w:fill="FFFFFF"/>
    </w:rPr>
  </w:style>
  <w:style w:type="character" w:customStyle="1" w:styleId="4ff0">
    <w:name w:val="Основной текст + Курсив4"/>
    <w:uiPriority w:val="99"/>
    <w:rsid w:val="00B63593"/>
    <w:rPr>
      <w:rFonts w:ascii="Times New Roman" w:hAnsi="Times New Roman" w:cs="Times New Roman"/>
      <w:i/>
      <w:iCs/>
      <w:noProof/>
      <w:sz w:val="23"/>
      <w:szCs w:val="23"/>
      <w:shd w:val="clear" w:color="auto" w:fill="FFFFFF"/>
    </w:rPr>
  </w:style>
  <w:style w:type="character" w:customStyle="1" w:styleId="4012pt">
    <w:name w:val="Основной текст (40) + 12 pt"/>
    <w:uiPriority w:val="99"/>
    <w:rsid w:val="00B63593"/>
    <w:rPr>
      <w:rFonts w:ascii="Times New Roman" w:hAnsi="Times New Roman" w:cs="Times New Roman"/>
      <w:i w:val="0"/>
      <w:iCs w:val="0"/>
      <w:noProof/>
      <w:sz w:val="24"/>
      <w:szCs w:val="24"/>
      <w:shd w:val="clear" w:color="auto" w:fill="FFFFFF"/>
    </w:rPr>
  </w:style>
  <w:style w:type="character" w:customStyle="1" w:styleId="3510">
    <w:name w:val="Основной текст (35) + Курсив1"/>
    <w:uiPriority w:val="99"/>
    <w:rsid w:val="00B63593"/>
    <w:rPr>
      <w:rFonts w:ascii="Times New Roman" w:hAnsi="Times New Roman" w:cs="Times New Roman"/>
      <w:i/>
      <w:iCs/>
      <w:noProof/>
      <w:sz w:val="12"/>
      <w:szCs w:val="12"/>
      <w:u w:val="single"/>
      <w:shd w:val="clear" w:color="auto" w:fill="FFFFFF"/>
      <w:lang w:val="en-US"/>
    </w:rPr>
  </w:style>
  <w:style w:type="character" w:customStyle="1" w:styleId="1522pt">
    <w:name w:val="Основной текст (15) + 22 pt"/>
    <w:uiPriority w:val="99"/>
    <w:rsid w:val="00B63593"/>
    <w:rPr>
      <w:rFonts w:ascii="Times New Roman" w:hAnsi="Times New Roman" w:cs="Times New Roman"/>
      <w:i w:val="0"/>
      <w:iCs w:val="0"/>
      <w:noProof/>
      <w:sz w:val="44"/>
      <w:szCs w:val="44"/>
      <w:shd w:val="clear" w:color="auto" w:fill="FFFFFF"/>
    </w:rPr>
  </w:style>
  <w:style w:type="character" w:customStyle="1" w:styleId="156">
    <w:name w:val="Основной текст (15) + Не курсив"/>
    <w:uiPriority w:val="99"/>
    <w:rsid w:val="00B63593"/>
    <w:rPr>
      <w:rFonts w:ascii="Times New Roman" w:hAnsi="Times New Roman" w:cs="Times New Roman"/>
      <w:i/>
      <w:iCs/>
      <w:sz w:val="12"/>
      <w:szCs w:val="12"/>
      <w:shd w:val="clear" w:color="auto" w:fill="FFFFFF"/>
      <w:lang w:val="en-US" w:eastAsia="en-US"/>
    </w:rPr>
  </w:style>
  <w:style w:type="character" w:customStyle="1" w:styleId="266pt1">
    <w:name w:val="Основной текст (26) + 6 pt1"/>
    <w:uiPriority w:val="99"/>
    <w:rsid w:val="00B63593"/>
    <w:rPr>
      <w:rFonts w:ascii="Times New Roman" w:hAnsi="Times New Roman" w:cs="Times New Roman"/>
      <w:i w:val="0"/>
      <w:iCs w:val="0"/>
      <w:sz w:val="12"/>
      <w:szCs w:val="12"/>
      <w:shd w:val="clear" w:color="auto" w:fill="FFFFFF"/>
      <w:lang w:val="en-US" w:eastAsia="en-US"/>
    </w:rPr>
  </w:style>
  <w:style w:type="character" w:customStyle="1" w:styleId="2610">
    <w:name w:val="Основной текст (26) + Не курсив1"/>
    <w:uiPriority w:val="99"/>
    <w:rsid w:val="00B63593"/>
    <w:rPr>
      <w:rFonts w:ascii="Times New Roman" w:hAnsi="Times New Roman" w:cs="Times New Roman"/>
      <w:i/>
      <w:iCs/>
      <w:sz w:val="23"/>
      <w:szCs w:val="23"/>
      <w:shd w:val="clear" w:color="auto" w:fill="FFFFFF"/>
    </w:rPr>
  </w:style>
  <w:style w:type="character" w:customStyle="1" w:styleId="3fff1">
    <w:name w:val="Основной текст + Курсив3"/>
    <w:uiPriority w:val="99"/>
    <w:rsid w:val="00B63593"/>
    <w:rPr>
      <w:rFonts w:ascii="Times New Roman" w:hAnsi="Times New Roman" w:cs="Times New Roman"/>
      <w:i/>
      <w:iCs/>
      <w:sz w:val="23"/>
      <w:szCs w:val="23"/>
      <w:shd w:val="clear" w:color="auto" w:fill="FFFFFF"/>
      <w:lang w:val="en-US" w:eastAsia="en-US"/>
    </w:rPr>
  </w:style>
  <w:style w:type="character" w:customStyle="1" w:styleId="2ffff6">
    <w:name w:val="Основной текст + Курсив2"/>
    <w:uiPriority w:val="99"/>
    <w:rsid w:val="00B63593"/>
    <w:rPr>
      <w:rFonts w:ascii="Times New Roman" w:hAnsi="Times New Roman" w:cs="Times New Roman"/>
      <w:i/>
      <w:iCs/>
      <w:sz w:val="23"/>
      <w:szCs w:val="23"/>
      <w:shd w:val="clear" w:color="auto" w:fill="FFFFFF"/>
      <w:lang w:val="en-US" w:eastAsia="en-US"/>
    </w:rPr>
  </w:style>
  <w:style w:type="character" w:customStyle="1" w:styleId="1ffffffb">
    <w:name w:val="Основной текст + Курсив1"/>
    <w:uiPriority w:val="99"/>
    <w:rsid w:val="00B63593"/>
    <w:rPr>
      <w:rFonts w:ascii="Times New Roman" w:hAnsi="Times New Roman" w:cs="Times New Roman"/>
      <w:i/>
      <w:iCs/>
      <w:sz w:val="23"/>
      <w:szCs w:val="23"/>
      <w:shd w:val="clear" w:color="auto" w:fill="FFFFFF"/>
      <w:lang w:val="en-US" w:eastAsia="en-US"/>
    </w:rPr>
  </w:style>
  <w:style w:type="character" w:customStyle="1" w:styleId="463">
    <w:name w:val="Основной текст (46)3"/>
    <w:uiPriority w:val="99"/>
    <w:rsid w:val="00B63593"/>
    <w:rPr>
      <w:rFonts w:ascii="Times New Roman" w:hAnsi="Times New Roman" w:cs="Times New Roman"/>
      <w:sz w:val="14"/>
      <w:szCs w:val="14"/>
      <w:shd w:val="clear" w:color="auto" w:fill="FFFFFF"/>
    </w:rPr>
  </w:style>
  <w:style w:type="character" w:customStyle="1" w:styleId="462">
    <w:name w:val="Основной текст (46)2"/>
    <w:uiPriority w:val="99"/>
    <w:rsid w:val="00B63593"/>
    <w:rPr>
      <w:rFonts w:ascii="Times New Roman" w:hAnsi="Times New Roman" w:cs="Times New Roman"/>
      <w:sz w:val="14"/>
      <w:szCs w:val="14"/>
      <w:shd w:val="clear" w:color="auto" w:fill="FFFFFF"/>
    </w:rPr>
  </w:style>
  <w:style w:type="character" w:customStyle="1" w:styleId="1pt4">
    <w:name w:val="Основной текст + Интервал 1 pt4"/>
    <w:uiPriority w:val="99"/>
    <w:rsid w:val="00B63593"/>
    <w:rPr>
      <w:rFonts w:ascii="Times New Roman" w:hAnsi="Times New Roman" w:cs="Times New Roman"/>
      <w:spacing w:val="20"/>
      <w:sz w:val="23"/>
      <w:szCs w:val="23"/>
      <w:u w:val="single"/>
      <w:shd w:val="clear" w:color="auto" w:fill="FFFFFF"/>
    </w:rPr>
  </w:style>
  <w:style w:type="character" w:customStyle="1" w:styleId="1pt3">
    <w:name w:val="Основной текст + Интервал 1 pt3"/>
    <w:uiPriority w:val="99"/>
    <w:rsid w:val="00B63593"/>
    <w:rPr>
      <w:rFonts w:ascii="Times New Roman" w:hAnsi="Times New Roman" w:cs="Times New Roman"/>
      <w:spacing w:val="20"/>
      <w:sz w:val="23"/>
      <w:szCs w:val="23"/>
      <w:u w:val="single"/>
      <w:shd w:val="clear" w:color="auto" w:fill="FFFFFF"/>
    </w:rPr>
  </w:style>
  <w:style w:type="character" w:customStyle="1" w:styleId="5f6">
    <w:name w:val="Подпись к таблице (5)_"/>
    <w:link w:val="517"/>
    <w:uiPriority w:val="99"/>
    <w:rsid w:val="00B63593"/>
    <w:rPr>
      <w:sz w:val="16"/>
      <w:szCs w:val="16"/>
      <w:shd w:val="clear" w:color="auto" w:fill="FFFFFF"/>
    </w:rPr>
  </w:style>
  <w:style w:type="character" w:customStyle="1" w:styleId="5f7">
    <w:name w:val="Подпись к таблице (5)"/>
    <w:uiPriority w:val="99"/>
    <w:rsid w:val="00B63593"/>
    <w:rPr>
      <w:rFonts w:ascii="Times New Roman" w:hAnsi="Times New Roman" w:cs="Times New Roman"/>
      <w:sz w:val="16"/>
      <w:szCs w:val="16"/>
      <w:shd w:val="clear" w:color="auto" w:fill="FFFFFF"/>
    </w:rPr>
  </w:style>
  <w:style w:type="character" w:customStyle="1" w:styleId="524">
    <w:name w:val="Подпись к таблице (5)2"/>
    <w:uiPriority w:val="99"/>
    <w:rsid w:val="00B63593"/>
    <w:rPr>
      <w:rFonts w:ascii="Times New Roman" w:hAnsi="Times New Roman" w:cs="Times New Roman"/>
      <w:noProof/>
      <w:sz w:val="16"/>
      <w:szCs w:val="16"/>
      <w:shd w:val="clear" w:color="auto" w:fill="FFFFFF"/>
    </w:rPr>
  </w:style>
  <w:style w:type="character" w:customStyle="1" w:styleId="6f">
    <w:name w:val="Подпись к таблице (6)_"/>
    <w:link w:val="615"/>
    <w:uiPriority w:val="99"/>
    <w:rsid w:val="00B63593"/>
    <w:rPr>
      <w:sz w:val="14"/>
      <w:szCs w:val="14"/>
      <w:shd w:val="clear" w:color="auto" w:fill="FFFFFF"/>
    </w:rPr>
  </w:style>
  <w:style w:type="character" w:customStyle="1" w:styleId="6f0">
    <w:name w:val="Подпись к таблице (6)"/>
    <w:uiPriority w:val="99"/>
    <w:rsid w:val="00B63593"/>
    <w:rPr>
      <w:rFonts w:ascii="Times New Roman" w:hAnsi="Times New Roman" w:cs="Times New Roman"/>
      <w:noProof/>
      <w:sz w:val="14"/>
      <w:szCs w:val="14"/>
      <w:shd w:val="clear" w:color="auto" w:fill="FFFFFF"/>
    </w:rPr>
  </w:style>
  <w:style w:type="character" w:customStyle="1" w:styleId="643">
    <w:name w:val="Подпись к таблице (6)4"/>
    <w:uiPriority w:val="99"/>
    <w:rsid w:val="00B63593"/>
    <w:rPr>
      <w:rFonts w:ascii="Times New Roman" w:hAnsi="Times New Roman" w:cs="Times New Roman"/>
      <w:sz w:val="14"/>
      <w:szCs w:val="14"/>
      <w:u w:val="single"/>
      <w:shd w:val="clear" w:color="auto" w:fill="FFFFFF"/>
    </w:rPr>
  </w:style>
  <w:style w:type="character" w:customStyle="1" w:styleId="633">
    <w:name w:val="Подпись к таблице (6)3"/>
    <w:uiPriority w:val="99"/>
    <w:rsid w:val="00B63593"/>
    <w:rPr>
      <w:rFonts w:ascii="Times New Roman" w:hAnsi="Times New Roman" w:cs="Times New Roman"/>
      <w:sz w:val="14"/>
      <w:szCs w:val="14"/>
      <w:u w:val="single"/>
      <w:shd w:val="clear" w:color="auto" w:fill="FFFFFF"/>
    </w:rPr>
  </w:style>
  <w:style w:type="character" w:customStyle="1" w:styleId="623">
    <w:name w:val="Подпись к таблице (6)2"/>
    <w:uiPriority w:val="99"/>
    <w:rsid w:val="00B63593"/>
    <w:rPr>
      <w:rFonts w:ascii="Times New Roman" w:hAnsi="Times New Roman" w:cs="Times New Roman"/>
      <w:sz w:val="14"/>
      <w:szCs w:val="14"/>
      <w:u w:val="single"/>
      <w:shd w:val="clear" w:color="auto" w:fill="FFFFFF"/>
    </w:rPr>
  </w:style>
  <w:style w:type="character" w:customStyle="1" w:styleId="336">
    <w:name w:val="Подпись к таблице (3)3"/>
    <w:uiPriority w:val="99"/>
    <w:rsid w:val="00B63593"/>
    <w:rPr>
      <w:rFonts w:ascii="Times New Roman" w:hAnsi="Times New Roman" w:cs="Times New Roman"/>
      <w:sz w:val="23"/>
      <w:szCs w:val="23"/>
      <w:u w:val="single"/>
      <w:shd w:val="clear" w:color="auto" w:fill="FFFFFF"/>
    </w:rPr>
  </w:style>
  <w:style w:type="character" w:customStyle="1" w:styleId="329">
    <w:name w:val="Подпись к таблице (3)2"/>
    <w:uiPriority w:val="99"/>
    <w:rsid w:val="00B63593"/>
    <w:rPr>
      <w:rFonts w:ascii="Times New Roman" w:hAnsi="Times New Roman" w:cs="Times New Roman"/>
      <w:sz w:val="23"/>
      <w:szCs w:val="23"/>
      <w:u w:val="single"/>
      <w:shd w:val="clear" w:color="auto" w:fill="FFFFFF"/>
    </w:rPr>
  </w:style>
  <w:style w:type="paragraph" w:customStyle="1" w:styleId="5f4">
    <w:name w:val="Заголовок №5"/>
    <w:basedOn w:val="aff0"/>
    <w:link w:val="5f3"/>
    <w:uiPriority w:val="99"/>
    <w:rsid w:val="00B63593"/>
    <w:pPr>
      <w:shd w:val="clear" w:color="auto" w:fill="FFFFFF"/>
      <w:spacing w:before="660" w:after="240" w:line="326" w:lineRule="exact"/>
      <w:jc w:val="center"/>
      <w:outlineLvl w:val="4"/>
    </w:pPr>
    <w:rPr>
      <w:b/>
      <w:bCs/>
      <w:sz w:val="27"/>
      <w:szCs w:val="27"/>
      <w:lang w:eastAsia="ru-RU"/>
    </w:rPr>
  </w:style>
  <w:style w:type="paragraph" w:customStyle="1" w:styleId="4fd">
    <w:name w:val="Заголовок №4"/>
    <w:basedOn w:val="aff0"/>
    <w:link w:val="4fc"/>
    <w:uiPriority w:val="99"/>
    <w:rsid w:val="00B63593"/>
    <w:pPr>
      <w:shd w:val="clear" w:color="auto" w:fill="FFFFFF"/>
      <w:spacing w:after="0" w:line="240" w:lineRule="atLeast"/>
      <w:jc w:val="both"/>
      <w:outlineLvl w:val="3"/>
    </w:pPr>
    <w:rPr>
      <w:i/>
      <w:iCs/>
      <w:sz w:val="23"/>
      <w:szCs w:val="23"/>
      <w:lang w:val="en-US" w:eastAsia="ru-RU"/>
    </w:rPr>
  </w:style>
  <w:style w:type="paragraph" w:customStyle="1" w:styleId="2611">
    <w:name w:val="Основной текст (26)1"/>
    <w:basedOn w:val="aff0"/>
    <w:uiPriority w:val="99"/>
    <w:rsid w:val="00B63593"/>
    <w:pPr>
      <w:shd w:val="clear" w:color="auto" w:fill="FFFFFF"/>
      <w:spacing w:before="120" w:after="0" w:line="240" w:lineRule="atLeast"/>
    </w:pPr>
    <w:rPr>
      <w:rFonts w:ascii="Times New Roman" w:eastAsia="Times New Roman" w:hAnsi="Times New Roman" w:cs="Times New Roman"/>
      <w:i/>
      <w:iCs/>
      <w:sz w:val="23"/>
      <w:szCs w:val="23"/>
      <w:lang w:eastAsia="ru-RU"/>
    </w:rPr>
  </w:style>
  <w:style w:type="paragraph" w:customStyle="1" w:styleId="31e">
    <w:name w:val="Подпись к таблице (3)1"/>
    <w:basedOn w:val="aff0"/>
    <w:link w:val="3fff"/>
    <w:uiPriority w:val="99"/>
    <w:rsid w:val="00B63593"/>
    <w:pPr>
      <w:shd w:val="clear" w:color="auto" w:fill="FFFFFF"/>
      <w:spacing w:after="0" w:line="274" w:lineRule="exact"/>
    </w:pPr>
    <w:rPr>
      <w:sz w:val="23"/>
      <w:szCs w:val="23"/>
      <w:lang w:eastAsia="ru-RU"/>
    </w:rPr>
  </w:style>
  <w:style w:type="paragraph" w:customStyle="1" w:styleId="4ff">
    <w:name w:val="Подпись к таблице (4)"/>
    <w:basedOn w:val="aff0"/>
    <w:link w:val="4fe"/>
    <w:uiPriority w:val="99"/>
    <w:rsid w:val="00B63593"/>
    <w:pPr>
      <w:shd w:val="clear" w:color="auto" w:fill="FFFFFF"/>
      <w:spacing w:after="0" w:line="240" w:lineRule="atLeast"/>
    </w:pPr>
    <w:rPr>
      <w:sz w:val="19"/>
      <w:szCs w:val="19"/>
      <w:lang w:eastAsia="ru-RU"/>
    </w:rPr>
  </w:style>
  <w:style w:type="paragraph" w:customStyle="1" w:styleId="3211">
    <w:name w:val="Основной текст (32)1"/>
    <w:basedOn w:val="aff0"/>
    <w:uiPriority w:val="99"/>
    <w:rsid w:val="00B63593"/>
    <w:pPr>
      <w:shd w:val="clear" w:color="auto" w:fill="FFFFFF"/>
      <w:spacing w:before="180" w:after="0" w:line="490" w:lineRule="exact"/>
    </w:pPr>
    <w:rPr>
      <w:rFonts w:ascii="Times New Roman" w:eastAsia="Times New Roman" w:hAnsi="Times New Roman" w:cs="Times New Roman"/>
      <w:i/>
      <w:iCs/>
      <w:sz w:val="23"/>
      <w:szCs w:val="23"/>
      <w:lang w:eastAsia="ru-RU"/>
    </w:rPr>
  </w:style>
  <w:style w:type="paragraph" w:customStyle="1" w:styleId="4610">
    <w:name w:val="Основной текст (46)1"/>
    <w:basedOn w:val="aff0"/>
    <w:uiPriority w:val="99"/>
    <w:rsid w:val="00B63593"/>
    <w:pPr>
      <w:shd w:val="clear" w:color="auto" w:fill="FFFFFF"/>
      <w:spacing w:after="0" w:line="240" w:lineRule="atLeast"/>
    </w:pPr>
    <w:rPr>
      <w:rFonts w:ascii="Times New Roman" w:eastAsia="Times New Roman" w:hAnsi="Times New Roman" w:cs="Times New Roman"/>
      <w:sz w:val="14"/>
      <w:szCs w:val="14"/>
      <w:lang w:eastAsia="ru-RU"/>
    </w:rPr>
  </w:style>
  <w:style w:type="paragraph" w:customStyle="1" w:styleId="517">
    <w:name w:val="Подпись к таблице (5)1"/>
    <w:basedOn w:val="aff0"/>
    <w:link w:val="5f6"/>
    <w:uiPriority w:val="99"/>
    <w:rsid w:val="00B63593"/>
    <w:pPr>
      <w:shd w:val="clear" w:color="auto" w:fill="FFFFFF"/>
      <w:spacing w:after="0" w:line="240" w:lineRule="atLeast"/>
    </w:pPr>
    <w:rPr>
      <w:sz w:val="16"/>
      <w:szCs w:val="16"/>
      <w:lang w:eastAsia="ru-RU"/>
    </w:rPr>
  </w:style>
  <w:style w:type="paragraph" w:customStyle="1" w:styleId="4510">
    <w:name w:val="Основной текст (45)1"/>
    <w:basedOn w:val="aff0"/>
    <w:uiPriority w:val="99"/>
    <w:rsid w:val="00B63593"/>
    <w:pPr>
      <w:shd w:val="clear" w:color="auto" w:fill="FFFFFF"/>
      <w:spacing w:after="0" w:line="240" w:lineRule="atLeast"/>
    </w:pPr>
    <w:rPr>
      <w:rFonts w:ascii="Times New Roman" w:eastAsia="Times New Roman" w:hAnsi="Times New Roman" w:cs="Times New Roman"/>
      <w:spacing w:val="-10"/>
      <w:sz w:val="79"/>
      <w:szCs w:val="79"/>
      <w:lang w:eastAsia="ru-RU"/>
    </w:rPr>
  </w:style>
  <w:style w:type="paragraph" w:customStyle="1" w:styleId="615">
    <w:name w:val="Подпись к таблице (6)1"/>
    <w:basedOn w:val="aff0"/>
    <w:link w:val="6f"/>
    <w:uiPriority w:val="99"/>
    <w:rsid w:val="00B63593"/>
    <w:pPr>
      <w:shd w:val="clear" w:color="auto" w:fill="FFFFFF"/>
      <w:spacing w:after="0" w:line="240" w:lineRule="atLeast"/>
    </w:pPr>
    <w:rPr>
      <w:sz w:val="14"/>
      <w:szCs w:val="14"/>
      <w:lang w:eastAsia="ru-RU"/>
    </w:rPr>
  </w:style>
  <w:style w:type="paragraph" w:customStyle="1" w:styleId="affffffffffffffffffb">
    <w:name w:val="Текст документа"/>
    <w:basedOn w:val="1f0"/>
    <w:link w:val="affffffffffffffffffc"/>
    <w:qFormat/>
    <w:rsid w:val="00B63593"/>
    <w:pPr>
      <w:tabs>
        <w:tab w:val="clear" w:pos="426"/>
        <w:tab w:val="clear" w:pos="709"/>
        <w:tab w:val="clear" w:pos="851"/>
        <w:tab w:val="clear" w:pos="1100"/>
        <w:tab w:val="clear" w:pos="9487"/>
        <w:tab w:val="left" w:pos="0"/>
        <w:tab w:val="right" w:leader="dot" w:pos="10206"/>
      </w:tabs>
      <w:spacing w:line="240" w:lineRule="auto"/>
      <w:ind w:firstLine="567"/>
    </w:pPr>
    <w:rPr>
      <w:rFonts w:asciiTheme="majorHAnsi" w:hAnsiTheme="majorHAnsi" w:cs="Arial"/>
      <w:bCs/>
      <w:iCs/>
      <w:noProof/>
      <w:sz w:val="24"/>
      <w:szCs w:val="24"/>
    </w:rPr>
  </w:style>
  <w:style w:type="character" w:customStyle="1" w:styleId="affffffffffffffffffc">
    <w:name w:val="Текст документа Знак"/>
    <w:basedOn w:val="aff1"/>
    <w:link w:val="affffffffffffffffffb"/>
    <w:rsid w:val="00B63593"/>
    <w:rPr>
      <w:rFonts w:asciiTheme="majorHAnsi" w:eastAsia="Times New Roman" w:hAnsiTheme="majorHAnsi" w:cs="Arial"/>
      <w:bCs/>
      <w:iCs/>
      <w:noProof/>
      <w:sz w:val="24"/>
      <w:szCs w:val="24"/>
      <w:lang w:eastAsia="en-US"/>
    </w:rPr>
  </w:style>
  <w:style w:type="character" w:customStyle="1" w:styleId="FontStyle83">
    <w:name w:val="Font Style83"/>
    <w:uiPriority w:val="99"/>
    <w:rsid w:val="00B63593"/>
    <w:rPr>
      <w:rFonts w:ascii="Times New Roman" w:hAnsi="Times New Roman" w:cs="Times New Roman"/>
      <w:sz w:val="22"/>
      <w:szCs w:val="22"/>
    </w:rPr>
  </w:style>
  <w:style w:type="paragraph" w:customStyle="1" w:styleId="Style8">
    <w:name w:val="Style8"/>
    <w:basedOn w:val="aff0"/>
    <w:uiPriority w:val="99"/>
    <w:rsid w:val="00B63593"/>
    <w:pPr>
      <w:widowControl w:val="0"/>
      <w:suppressAutoHyphens/>
      <w:autoSpaceDE w:val="0"/>
      <w:spacing w:after="0" w:line="240" w:lineRule="auto"/>
      <w:textAlignment w:val="baseline"/>
    </w:pPr>
    <w:rPr>
      <w:rFonts w:ascii="Times New Roman" w:eastAsia="Calibri" w:hAnsi="Times New Roman" w:cs="Times New Roman"/>
      <w:kern w:val="1"/>
      <w:sz w:val="24"/>
      <w:szCs w:val="24"/>
      <w:lang w:eastAsia="hi-IN" w:bidi="hi-IN"/>
    </w:rPr>
  </w:style>
  <w:style w:type="table" w:customStyle="1" w:styleId="417">
    <w:name w:val="Сетка таблицы41"/>
    <w:basedOn w:val="aff2"/>
    <w:next w:val="afff7"/>
    <w:uiPriority w:val="39"/>
    <w:rsid w:val="00B63593"/>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8">
    <w:name w:val="Сетка таблицы51"/>
    <w:basedOn w:val="aff2"/>
    <w:next w:val="afff7"/>
    <w:uiPriority w:val="39"/>
    <w:rsid w:val="00B63593"/>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6">
    <w:name w:val="Сетка таблицы61"/>
    <w:basedOn w:val="aff2"/>
    <w:next w:val="afff7"/>
    <w:uiPriority w:val="39"/>
    <w:rsid w:val="00B63593"/>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Сетка таблицы111"/>
    <w:basedOn w:val="aff2"/>
    <w:next w:val="afff7"/>
    <w:uiPriority w:val="59"/>
    <w:rsid w:val="00B635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6">
    <w:name w:val="Сетка таблицы71"/>
    <w:basedOn w:val="aff2"/>
    <w:next w:val="afff7"/>
    <w:uiPriority w:val="39"/>
    <w:rsid w:val="00B63593"/>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d">
    <w:name w:val="Сетка таблицы9"/>
    <w:basedOn w:val="aff2"/>
    <w:next w:val="afff7"/>
    <w:uiPriority w:val="39"/>
    <w:rsid w:val="00B63593"/>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f">
    <w:name w:val="Сетка таблицы10"/>
    <w:basedOn w:val="aff2"/>
    <w:next w:val="afff7"/>
    <w:uiPriority w:val="39"/>
    <w:rsid w:val="00B63593"/>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
    <w:name w:val="Сетка таблицы121"/>
    <w:basedOn w:val="aff2"/>
    <w:next w:val="afff7"/>
    <w:uiPriority w:val="39"/>
    <w:rsid w:val="00B63593"/>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c">
    <w:name w:val="Сетка таблицы13"/>
    <w:basedOn w:val="aff2"/>
    <w:next w:val="afff7"/>
    <w:uiPriority w:val="39"/>
    <w:rsid w:val="00B63593"/>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f">
    <w:name w:val="Нет списка12"/>
    <w:next w:val="aff3"/>
    <w:uiPriority w:val="99"/>
    <w:semiHidden/>
    <w:unhideWhenUsed/>
    <w:rsid w:val="00B63593"/>
  </w:style>
  <w:style w:type="table" w:customStyle="1" w:styleId="-52">
    <w:name w:val="Светлая заливка - Акцент 52"/>
    <w:basedOn w:val="aff2"/>
    <w:next w:val="-50"/>
    <w:uiPriority w:val="99"/>
    <w:rsid w:val="00B63593"/>
    <w:rPr>
      <w:rFonts w:ascii="Calibri" w:eastAsia="Times New Roman" w:hAnsi="Calibri" w:cs="Times New Roman"/>
      <w:color w:val="31849B"/>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customStyle="1" w:styleId="14c">
    <w:name w:val="Сетка таблицы14"/>
    <w:basedOn w:val="aff2"/>
    <w:next w:val="afff7"/>
    <w:uiPriority w:val="59"/>
    <w:rsid w:val="00B635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7">
    <w:name w:val="Сетка таблицы15"/>
    <w:basedOn w:val="aff2"/>
    <w:next w:val="afff7"/>
    <w:uiPriority w:val="59"/>
    <w:rsid w:val="00B63593"/>
    <w:rPr>
      <w:rFonts w:eastAsiaTheme="minorEastAsia"/>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1">
    <w:name w:val="Светлая заливка - Акцент 511"/>
    <w:basedOn w:val="aff2"/>
    <w:next w:val="-50"/>
    <w:uiPriority w:val="99"/>
    <w:rsid w:val="00B63593"/>
    <w:rPr>
      <w:rFonts w:ascii="Calibri" w:eastAsia="Times New Roman" w:hAnsi="Calibri" w:cs="Times New Roman"/>
      <w:color w:val="31849B"/>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numbering" w:customStyle="1" w:styleId="229">
    <w:name w:val="Нет списка22"/>
    <w:next w:val="aff3"/>
    <w:uiPriority w:val="99"/>
    <w:semiHidden/>
    <w:unhideWhenUsed/>
    <w:rsid w:val="00B63593"/>
  </w:style>
  <w:style w:type="table" w:customStyle="1" w:styleId="245">
    <w:name w:val="Сетка таблицы24"/>
    <w:basedOn w:val="aff2"/>
    <w:next w:val="afff7"/>
    <w:uiPriority w:val="59"/>
    <w:rsid w:val="00B63593"/>
    <w:rPr>
      <w:rFonts w:eastAsiaTheme="minorEastAsi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4">
    <w:name w:val="Сетка таблицы34"/>
    <w:basedOn w:val="aff2"/>
    <w:next w:val="afff7"/>
    <w:uiPriority w:val="59"/>
    <w:rsid w:val="00B63593"/>
    <w:rPr>
      <w:rFonts w:eastAsiaTheme="minorEastAsi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5">
    <w:name w:val="Сетка таблицы42"/>
    <w:basedOn w:val="aff2"/>
    <w:next w:val="afff7"/>
    <w:uiPriority w:val="39"/>
    <w:rsid w:val="00B63593"/>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5">
    <w:name w:val="Сетка таблицы52"/>
    <w:basedOn w:val="aff2"/>
    <w:next w:val="afff7"/>
    <w:uiPriority w:val="39"/>
    <w:rsid w:val="00B63593"/>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4">
    <w:name w:val="Сетка таблицы62"/>
    <w:basedOn w:val="aff2"/>
    <w:next w:val="afff7"/>
    <w:uiPriority w:val="39"/>
    <w:rsid w:val="00B63593"/>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
    <w:name w:val="Сетка таблицы112"/>
    <w:basedOn w:val="aff2"/>
    <w:next w:val="afff7"/>
    <w:uiPriority w:val="59"/>
    <w:rsid w:val="00B635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3">
    <w:name w:val="Сетка таблицы72"/>
    <w:basedOn w:val="aff2"/>
    <w:next w:val="afff7"/>
    <w:uiPriority w:val="39"/>
    <w:rsid w:val="00B63593"/>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7">
    <w:name w:val="Сетка таблицы81"/>
    <w:basedOn w:val="aff2"/>
    <w:next w:val="afff7"/>
    <w:uiPriority w:val="39"/>
    <w:rsid w:val="00B63593"/>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4">
    <w:name w:val="Сетка таблицы91"/>
    <w:basedOn w:val="aff2"/>
    <w:next w:val="afff7"/>
    <w:uiPriority w:val="39"/>
    <w:rsid w:val="00B63593"/>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
    <w:name w:val="Сетка таблицы101"/>
    <w:basedOn w:val="aff2"/>
    <w:next w:val="afff7"/>
    <w:uiPriority w:val="39"/>
    <w:rsid w:val="00B63593"/>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
    <w:name w:val="Сетка таблицы122"/>
    <w:basedOn w:val="aff2"/>
    <w:next w:val="afff7"/>
    <w:uiPriority w:val="39"/>
    <w:rsid w:val="00B63593"/>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7">
    <w:name w:val="Нет списка71"/>
    <w:next w:val="aff3"/>
    <w:uiPriority w:val="99"/>
    <w:semiHidden/>
    <w:unhideWhenUsed/>
    <w:rsid w:val="00B63593"/>
  </w:style>
  <w:style w:type="table" w:customStyle="1" w:styleId="1313">
    <w:name w:val="Сетка таблицы131"/>
    <w:basedOn w:val="aff2"/>
    <w:next w:val="afff7"/>
    <w:uiPriority w:val="39"/>
    <w:rsid w:val="00B63593"/>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2">
    <w:name w:val="Сетка таблицы73"/>
    <w:basedOn w:val="aff2"/>
    <w:next w:val="afff7"/>
    <w:uiPriority w:val="39"/>
    <w:rsid w:val="00B63593"/>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2">
    <w:name w:val="Сетка таблицы74"/>
    <w:basedOn w:val="aff2"/>
    <w:next w:val="afff7"/>
    <w:uiPriority w:val="39"/>
    <w:rsid w:val="00B63593"/>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d">
    <w:name w:val="Нет списка13"/>
    <w:next w:val="aff3"/>
    <w:uiPriority w:val="99"/>
    <w:semiHidden/>
    <w:unhideWhenUsed/>
    <w:rsid w:val="00B63593"/>
  </w:style>
  <w:style w:type="table" w:customStyle="1" w:styleId="163">
    <w:name w:val="Сетка таблицы16"/>
    <w:basedOn w:val="aff2"/>
    <w:next w:val="afff7"/>
    <w:uiPriority w:val="59"/>
    <w:rsid w:val="00B635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5">
    <w:name w:val="Сетка таблицы17"/>
    <w:basedOn w:val="aff2"/>
    <w:next w:val="afff7"/>
    <w:uiPriority w:val="59"/>
    <w:rsid w:val="00B63593"/>
    <w:rPr>
      <w:rFonts w:eastAsiaTheme="minorEastAsia"/>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238">
    <w:name w:val="Нет списка23"/>
    <w:next w:val="aff3"/>
    <w:uiPriority w:val="99"/>
    <w:semiHidden/>
    <w:unhideWhenUsed/>
    <w:rsid w:val="00B63593"/>
  </w:style>
  <w:style w:type="numbering" w:customStyle="1" w:styleId="32a">
    <w:name w:val="Нет списка32"/>
    <w:next w:val="aff3"/>
    <w:uiPriority w:val="99"/>
    <w:semiHidden/>
    <w:unhideWhenUsed/>
    <w:rsid w:val="00B63593"/>
  </w:style>
  <w:style w:type="table" w:customStyle="1" w:styleId="253">
    <w:name w:val="Сетка таблицы25"/>
    <w:basedOn w:val="aff2"/>
    <w:next w:val="afff7"/>
    <w:uiPriority w:val="59"/>
    <w:rsid w:val="00B63593"/>
    <w:rPr>
      <w:rFonts w:eastAsiaTheme="minorEastAsi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26">
    <w:name w:val="Нет списка42"/>
    <w:next w:val="aff3"/>
    <w:uiPriority w:val="99"/>
    <w:semiHidden/>
    <w:unhideWhenUsed/>
    <w:rsid w:val="00B63593"/>
  </w:style>
  <w:style w:type="table" w:customStyle="1" w:styleId="353">
    <w:name w:val="Сетка таблицы35"/>
    <w:basedOn w:val="aff2"/>
    <w:next w:val="afff7"/>
    <w:uiPriority w:val="59"/>
    <w:rsid w:val="00B63593"/>
    <w:rPr>
      <w:rFonts w:eastAsiaTheme="minorEastAsi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4">
    <w:name w:val="Сетка таблицы43"/>
    <w:basedOn w:val="aff2"/>
    <w:next w:val="afff7"/>
    <w:uiPriority w:val="39"/>
    <w:rsid w:val="00B63593"/>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6">
    <w:name w:val="Нет списка52"/>
    <w:next w:val="aff3"/>
    <w:uiPriority w:val="99"/>
    <w:semiHidden/>
    <w:unhideWhenUsed/>
    <w:rsid w:val="00B63593"/>
  </w:style>
  <w:style w:type="table" w:customStyle="1" w:styleId="533">
    <w:name w:val="Сетка таблицы53"/>
    <w:basedOn w:val="aff2"/>
    <w:next w:val="afff7"/>
    <w:uiPriority w:val="39"/>
    <w:rsid w:val="00B63593"/>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4">
    <w:name w:val="Сетка таблицы63"/>
    <w:basedOn w:val="aff2"/>
    <w:next w:val="afff7"/>
    <w:uiPriority w:val="39"/>
    <w:rsid w:val="00B63593"/>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3">
    <w:name w:val="Сетка таблицы113"/>
    <w:basedOn w:val="aff2"/>
    <w:next w:val="afff7"/>
    <w:uiPriority w:val="59"/>
    <w:rsid w:val="00B635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25">
    <w:name w:val="Нет списка62"/>
    <w:next w:val="aff3"/>
    <w:uiPriority w:val="99"/>
    <w:semiHidden/>
    <w:unhideWhenUsed/>
    <w:rsid w:val="00B63593"/>
  </w:style>
  <w:style w:type="table" w:customStyle="1" w:styleId="752">
    <w:name w:val="Сетка таблицы75"/>
    <w:basedOn w:val="aff2"/>
    <w:next w:val="afff7"/>
    <w:uiPriority w:val="39"/>
    <w:rsid w:val="00B63593"/>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2">
    <w:name w:val="Сетка таблицы123"/>
    <w:basedOn w:val="aff2"/>
    <w:next w:val="afff7"/>
    <w:uiPriority w:val="39"/>
    <w:rsid w:val="00B63593"/>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4">
    <w:name w:val="Нет списка72"/>
    <w:next w:val="aff3"/>
    <w:uiPriority w:val="99"/>
    <w:semiHidden/>
    <w:unhideWhenUsed/>
    <w:rsid w:val="00B63593"/>
  </w:style>
  <w:style w:type="numbering" w:customStyle="1" w:styleId="10f0">
    <w:name w:val="Нет списка10"/>
    <w:next w:val="aff3"/>
    <w:uiPriority w:val="99"/>
    <w:semiHidden/>
    <w:unhideWhenUsed/>
    <w:rsid w:val="00B63593"/>
  </w:style>
  <w:style w:type="numbering" w:customStyle="1" w:styleId="14d">
    <w:name w:val="Нет списка14"/>
    <w:next w:val="aff3"/>
    <w:uiPriority w:val="99"/>
    <w:semiHidden/>
    <w:unhideWhenUsed/>
    <w:rsid w:val="00B63593"/>
  </w:style>
  <w:style w:type="table" w:customStyle="1" w:styleId="186">
    <w:name w:val="Сетка таблицы18"/>
    <w:basedOn w:val="aff2"/>
    <w:next w:val="afff7"/>
    <w:uiPriority w:val="59"/>
    <w:rsid w:val="00B635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4">
    <w:name w:val="Сетка таблицы19"/>
    <w:basedOn w:val="aff2"/>
    <w:next w:val="afff7"/>
    <w:uiPriority w:val="59"/>
    <w:rsid w:val="00B63593"/>
    <w:rPr>
      <w:rFonts w:eastAsiaTheme="minorEastAsia"/>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246">
    <w:name w:val="Нет списка24"/>
    <w:next w:val="aff3"/>
    <w:uiPriority w:val="99"/>
    <w:semiHidden/>
    <w:unhideWhenUsed/>
    <w:rsid w:val="00B63593"/>
  </w:style>
  <w:style w:type="numbering" w:customStyle="1" w:styleId="337">
    <w:name w:val="Нет списка33"/>
    <w:next w:val="aff3"/>
    <w:uiPriority w:val="99"/>
    <w:semiHidden/>
    <w:unhideWhenUsed/>
    <w:rsid w:val="00B63593"/>
  </w:style>
  <w:style w:type="table" w:customStyle="1" w:styleId="264">
    <w:name w:val="Сетка таблицы26"/>
    <w:basedOn w:val="aff2"/>
    <w:next w:val="afff7"/>
    <w:uiPriority w:val="59"/>
    <w:rsid w:val="00B63593"/>
    <w:rPr>
      <w:rFonts w:eastAsiaTheme="minorEastAsi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35">
    <w:name w:val="Нет списка43"/>
    <w:next w:val="aff3"/>
    <w:uiPriority w:val="99"/>
    <w:semiHidden/>
    <w:unhideWhenUsed/>
    <w:rsid w:val="00B63593"/>
  </w:style>
  <w:style w:type="table" w:customStyle="1" w:styleId="362">
    <w:name w:val="Сетка таблицы36"/>
    <w:basedOn w:val="aff2"/>
    <w:next w:val="afff7"/>
    <w:uiPriority w:val="59"/>
    <w:rsid w:val="00B63593"/>
    <w:rPr>
      <w:rFonts w:eastAsiaTheme="minorEastAsi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2">
    <w:name w:val="Сетка таблицы44"/>
    <w:basedOn w:val="aff2"/>
    <w:next w:val="afff7"/>
    <w:uiPriority w:val="39"/>
    <w:rsid w:val="00B63593"/>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4">
    <w:name w:val="Нет списка53"/>
    <w:next w:val="aff3"/>
    <w:uiPriority w:val="99"/>
    <w:semiHidden/>
    <w:unhideWhenUsed/>
    <w:rsid w:val="00B63593"/>
  </w:style>
  <w:style w:type="table" w:customStyle="1" w:styleId="542">
    <w:name w:val="Сетка таблицы54"/>
    <w:basedOn w:val="aff2"/>
    <w:next w:val="afff7"/>
    <w:uiPriority w:val="39"/>
    <w:rsid w:val="00B63593"/>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4">
    <w:name w:val="Сетка таблицы64"/>
    <w:basedOn w:val="aff2"/>
    <w:next w:val="afff7"/>
    <w:uiPriority w:val="39"/>
    <w:rsid w:val="00B63593"/>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3">
    <w:name w:val="Сетка таблицы114"/>
    <w:basedOn w:val="aff2"/>
    <w:next w:val="afff7"/>
    <w:uiPriority w:val="59"/>
    <w:rsid w:val="00B635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35">
    <w:name w:val="Нет списка63"/>
    <w:next w:val="aff3"/>
    <w:uiPriority w:val="99"/>
    <w:semiHidden/>
    <w:unhideWhenUsed/>
    <w:rsid w:val="00B63593"/>
  </w:style>
  <w:style w:type="table" w:customStyle="1" w:styleId="762">
    <w:name w:val="Сетка таблицы76"/>
    <w:basedOn w:val="aff2"/>
    <w:next w:val="afff7"/>
    <w:uiPriority w:val="39"/>
    <w:rsid w:val="00B63593"/>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2">
    <w:name w:val="Сетка таблицы124"/>
    <w:basedOn w:val="aff2"/>
    <w:next w:val="afff7"/>
    <w:uiPriority w:val="39"/>
    <w:rsid w:val="00B63593"/>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3">
    <w:name w:val="Нет списка73"/>
    <w:next w:val="aff3"/>
    <w:uiPriority w:val="99"/>
    <w:semiHidden/>
    <w:unhideWhenUsed/>
    <w:rsid w:val="00B63593"/>
  </w:style>
  <w:style w:type="table" w:customStyle="1" w:styleId="771">
    <w:name w:val="Сетка таблицы77"/>
    <w:basedOn w:val="aff2"/>
    <w:next w:val="afff7"/>
    <w:uiPriority w:val="39"/>
    <w:rsid w:val="00B63593"/>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1">
    <w:name w:val="Сетка таблицы78"/>
    <w:basedOn w:val="aff2"/>
    <w:next w:val="afff7"/>
    <w:uiPriority w:val="39"/>
    <w:rsid w:val="00B63593"/>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1">
    <w:name w:val="Сетка таблицы79"/>
    <w:basedOn w:val="aff2"/>
    <w:next w:val="afff7"/>
    <w:uiPriority w:val="39"/>
    <w:rsid w:val="00B63593"/>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0">
    <w:name w:val="Сетка таблицы710"/>
    <w:basedOn w:val="aff2"/>
    <w:next w:val="afff7"/>
    <w:uiPriority w:val="39"/>
    <w:rsid w:val="00B63593"/>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3">
    <w:name w:val="Сетка таблицы20"/>
    <w:basedOn w:val="aff2"/>
    <w:next w:val="afff7"/>
    <w:uiPriority w:val="39"/>
    <w:rsid w:val="00B6359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d">
    <w:name w:val="Заглавие 1"/>
    <w:basedOn w:val="aff3"/>
    <w:uiPriority w:val="99"/>
    <w:rsid w:val="00B63593"/>
    <w:pPr>
      <w:numPr>
        <w:numId w:val="95"/>
      </w:numPr>
    </w:pPr>
  </w:style>
  <w:style w:type="paragraph" w:customStyle="1" w:styleId="5f8">
    <w:name w:val="5"/>
    <w:basedOn w:val="aff0"/>
    <w:next w:val="aff0"/>
    <w:rsid w:val="00B63593"/>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eastAsia="ru-RU"/>
    </w:rPr>
  </w:style>
  <w:style w:type="paragraph" w:customStyle="1" w:styleId="affffffffffffffffffd">
    <w:name w:val="РПА Приложение №"/>
    <w:basedOn w:val="aff0"/>
    <w:rsid w:val="00B63593"/>
    <w:pPr>
      <w:spacing w:after="0" w:line="240" w:lineRule="auto"/>
      <w:jc w:val="right"/>
    </w:pPr>
    <w:rPr>
      <w:rFonts w:ascii="Arial" w:eastAsia="Times New Roman" w:hAnsi="Arial" w:cs="Arial"/>
      <w:sz w:val="20"/>
      <w:szCs w:val="20"/>
      <w:lang w:eastAsia="ru-RU"/>
    </w:rPr>
  </w:style>
  <w:style w:type="paragraph" w:customStyle="1" w:styleId="affffffffffffffffffe">
    <w:name w:val="отчет"/>
    <w:basedOn w:val="Default"/>
    <w:link w:val="afffffffffffffffffff"/>
    <w:qFormat/>
    <w:rsid w:val="00B63593"/>
    <w:pPr>
      <w:spacing w:line="300" w:lineRule="auto"/>
      <w:ind w:firstLine="709"/>
      <w:jc w:val="both"/>
    </w:pPr>
    <w:rPr>
      <w:rFonts w:ascii="Times New Roman" w:eastAsia="Times New Roman" w:hAnsi="Times New Roman" w:cs="Times New Roman"/>
      <w:sz w:val="28"/>
      <w:szCs w:val="28"/>
      <w:lang w:val="x-none" w:eastAsia="x-none"/>
    </w:rPr>
  </w:style>
  <w:style w:type="character" w:customStyle="1" w:styleId="afffffffffffffffffff">
    <w:name w:val="отчет Знак"/>
    <w:link w:val="affffffffffffffffffe"/>
    <w:rsid w:val="00B63593"/>
    <w:rPr>
      <w:rFonts w:ascii="Times New Roman" w:eastAsia="Times New Roman" w:hAnsi="Times New Roman" w:cs="Times New Roman"/>
      <w:color w:val="000000"/>
      <w:sz w:val="28"/>
      <w:szCs w:val="28"/>
      <w:lang w:val="x-none" w:eastAsia="x-none"/>
    </w:rPr>
  </w:style>
  <w:style w:type="paragraph" w:customStyle="1" w:styleId="headertext">
    <w:name w:val="headertext"/>
    <w:basedOn w:val="aff0"/>
    <w:rsid w:val="00B635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ffff7">
    <w:name w:val="2"/>
    <w:basedOn w:val="aff0"/>
    <w:next w:val="aff0"/>
    <w:uiPriority w:val="99"/>
    <w:qFormat/>
    <w:rsid w:val="00B63593"/>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eastAsia="ru-RU"/>
    </w:rPr>
  </w:style>
  <w:style w:type="paragraph" w:customStyle="1" w:styleId="4ff1">
    <w:name w:val="4"/>
    <w:basedOn w:val="aff0"/>
    <w:next w:val="aff0"/>
    <w:rsid w:val="00B63593"/>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eastAsia="ru-RU"/>
    </w:rPr>
  </w:style>
  <w:style w:type="paragraph" w:customStyle="1" w:styleId="3fff2">
    <w:name w:val="3"/>
    <w:basedOn w:val="aff0"/>
    <w:next w:val="aff0"/>
    <w:rsid w:val="00B63593"/>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eastAsia="ru-RU"/>
    </w:rPr>
  </w:style>
  <w:style w:type="character" w:customStyle="1" w:styleId="afffffffffffffffffff0">
    <w:name w:val="Обычный без отступа Знак"/>
    <w:link w:val="afffffffffffffffffff1"/>
    <w:locked/>
    <w:rsid w:val="00B63593"/>
    <w:rPr>
      <w:rFonts w:eastAsia="Calibri"/>
      <w:sz w:val="28"/>
      <w:szCs w:val="28"/>
    </w:rPr>
  </w:style>
  <w:style w:type="paragraph" w:customStyle="1" w:styleId="afffffffffffffffffff1">
    <w:name w:val="Обычный без отступа"/>
    <w:basedOn w:val="aff0"/>
    <w:link w:val="afffffffffffffffffff0"/>
    <w:qFormat/>
    <w:rsid w:val="00B63593"/>
    <w:pPr>
      <w:widowControl w:val="0"/>
      <w:spacing w:after="0" w:line="300" w:lineRule="auto"/>
      <w:jc w:val="center"/>
    </w:pPr>
    <w:rPr>
      <w:rFonts w:eastAsia="Calibri"/>
      <w:sz w:val="28"/>
      <w:szCs w:val="28"/>
      <w:lang w:eastAsia="ru-RU"/>
    </w:rPr>
  </w:style>
  <w:style w:type="character" w:customStyle="1" w:styleId="Bodytext0">
    <w:name w:val="Body text_"/>
    <w:rsid w:val="00B63593"/>
    <w:rPr>
      <w:color w:val="000000"/>
      <w:shd w:val="clear" w:color="auto" w:fill="FFFFFF"/>
    </w:rPr>
  </w:style>
  <w:style w:type="paragraph" w:customStyle="1" w:styleId="Osnovnoy">
    <w:name w:val="##Osnovnoy"/>
    <w:basedOn w:val="afff2"/>
    <w:rsid w:val="00B63593"/>
    <w:pPr>
      <w:suppressAutoHyphens w:val="0"/>
      <w:spacing w:before="0" w:after="0" w:line="240" w:lineRule="auto"/>
      <w:ind w:right="-79" w:firstLine="720"/>
      <w:contextualSpacing w:val="0"/>
      <w:jc w:val="both"/>
    </w:pPr>
    <w:rPr>
      <w:rFonts w:ascii="Times New Roman" w:eastAsia="Times New Roman" w:hAnsi="Times New Roman" w:cs="Times New Roman"/>
      <w:bCs/>
      <w:kern w:val="28"/>
      <w:sz w:val="24"/>
      <w:szCs w:val="32"/>
      <w:lang w:eastAsia="ru-RU"/>
    </w:rPr>
  </w:style>
  <w:style w:type="character" w:customStyle="1" w:styleId="guilabel">
    <w:name w:val="guilabel"/>
    <w:basedOn w:val="aff1"/>
    <w:rsid w:val="00B63593"/>
  </w:style>
  <w:style w:type="paragraph" w:customStyle="1" w:styleId="textn">
    <w:name w:val="textn"/>
    <w:basedOn w:val="aff0"/>
    <w:rsid w:val="00B635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f0">
    <w:name w:val="Неразрешенное упоминание12"/>
    <w:basedOn w:val="aff1"/>
    <w:uiPriority w:val="99"/>
    <w:semiHidden/>
    <w:unhideWhenUsed/>
    <w:rsid w:val="00B63593"/>
    <w:rPr>
      <w:color w:val="605E5C"/>
      <w:shd w:val="clear" w:color="auto" w:fill="E1DFDD"/>
    </w:rPr>
  </w:style>
  <w:style w:type="character" w:customStyle="1" w:styleId="13e">
    <w:name w:val="Неразрешенное упоминание13"/>
    <w:basedOn w:val="aff1"/>
    <w:uiPriority w:val="99"/>
    <w:semiHidden/>
    <w:unhideWhenUsed/>
    <w:rsid w:val="00B63593"/>
    <w:rPr>
      <w:color w:val="605E5C"/>
      <w:shd w:val="clear" w:color="auto" w:fill="E1DFDD"/>
    </w:rPr>
  </w:style>
  <w:style w:type="character" w:customStyle="1" w:styleId="14e">
    <w:name w:val="Неразрешенное упоминание14"/>
    <w:basedOn w:val="aff1"/>
    <w:uiPriority w:val="99"/>
    <w:semiHidden/>
    <w:unhideWhenUsed/>
    <w:rsid w:val="00B63593"/>
    <w:rPr>
      <w:color w:val="605E5C"/>
      <w:shd w:val="clear" w:color="auto" w:fill="E1DFDD"/>
    </w:rPr>
  </w:style>
  <w:style w:type="character" w:customStyle="1" w:styleId="215pt0">
    <w:name w:val="Основной текст (2) + 15 pt"/>
    <w:basedOn w:val="2fa"/>
    <w:rsid w:val="00B63593"/>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FFFFFF"/>
      <w:lang w:val="ru-RU" w:eastAsia="ru-RU" w:bidi="ru-RU"/>
    </w:rPr>
  </w:style>
  <w:style w:type="character" w:customStyle="1" w:styleId="2ArialNarrow13pt">
    <w:name w:val="Основной текст (2) + Arial Narrow;13 pt"/>
    <w:basedOn w:val="2fa"/>
    <w:rsid w:val="00B63593"/>
    <w:rPr>
      <w:rFonts w:ascii="Arial Narrow" w:eastAsia="Arial Narrow" w:hAnsi="Arial Narrow" w:cs="Arial Narrow"/>
      <w:b w:val="0"/>
      <w:bCs w:val="0"/>
      <w:i w:val="0"/>
      <w:iCs w:val="0"/>
      <w:smallCaps w:val="0"/>
      <w:strike w:val="0"/>
      <w:color w:val="000000"/>
      <w:spacing w:val="0"/>
      <w:w w:val="100"/>
      <w:position w:val="0"/>
      <w:sz w:val="26"/>
      <w:szCs w:val="26"/>
      <w:u w:val="none"/>
      <w:shd w:val="clear" w:color="auto" w:fill="FFFFFF"/>
      <w:lang w:val="ru-RU" w:eastAsia="ru-RU" w:bidi="ru-RU"/>
    </w:rPr>
  </w:style>
  <w:style w:type="paragraph" w:customStyle="1" w:styleId="afffffffffffffffffff2">
    <w:name w:val="Название рисунков"/>
    <w:link w:val="afffffffffffffffffff3"/>
    <w:qFormat/>
    <w:rsid w:val="00B63593"/>
    <w:pPr>
      <w:spacing w:after="160" w:line="259" w:lineRule="auto"/>
      <w:jc w:val="center"/>
    </w:pPr>
    <w:rPr>
      <w:rFonts w:ascii="Times New Roman" w:hAnsi="Times New Roman" w:cs="Times New Roman"/>
      <w:bCs/>
      <w:sz w:val="22"/>
      <w:szCs w:val="22"/>
      <w:lang w:eastAsia="en-US"/>
    </w:rPr>
  </w:style>
  <w:style w:type="character" w:customStyle="1" w:styleId="afffffffffffffffffff3">
    <w:name w:val="Название рисунков Знак"/>
    <w:basedOn w:val="aff1"/>
    <w:link w:val="afffffffffffffffffff2"/>
    <w:rsid w:val="00B63593"/>
    <w:rPr>
      <w:rFonts w:ascii="Times New Roman" w:hAnsi="Times New Roman" w:cs="Times New Roman"/>
      <w:bCs/>
      <w:sz w:val="22"/>
      <w:szCs w:val="22"/>
      <w:lang w:eastAsia="en-US"/>
    </w:rPr>
  </w:style>
  <w:style w:type="character" w:customStyle="1" w:styleId="265pt2">
    <w:name w:val="Основной текст (2) + 6;5 pt"/>
    <w:basedOn w:val="2fa"/>
    <w:rsid w:val="00B63593"/>
    <w:rPr>
      <w:rFonts w:ascii="Times New Roman" w:eastAsia="Times New Roman" w:hAnsi="Times New Roman" w:cs="Times New Roman"/>
      <w:b w:val="0"/>
      <w:bCs w:val="0"/>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158">
    <w:name w:val="Неразрешенное упоминание15"/>
    <w:basedOn w:val="aff1"/>
    <w:uiPriority w:val="99"/>
    <w:semiHidden/>
    <w:unhideWhenUsed/>
    <w:rsid w:val="00B63593"/>
    <w:rPr>
      <w:color w:val="605E5C"/>
      <w:shd w:val="clear" w:color="auto" w:fill="E1DFDD"/>
    </w:rPr>
  </w:style>
  <w:style w:type="character" w:customStyle="1" w:styleId="265pt3">
    <w:name w:val="Основной текст (2) + 6;5 pt;Малые прописные"/>
    <w:basedOn w:val="2fa"/>
    <w:rsid w:val="00B63593"/>
    <w:rPr>
      <w:rFonts w:ascii="Times New Roman" w:eastAsia="Times New Roman" w:hAnsi="Times New Roman" w:cs="Times New Roman"/>
      <w:b w:val="0"/>
      <w:bCs w:val="0"/>
      <w:i w:val="0"/>
      <w:iCs w:val="0"/>
      <w:smallCaps/>
      <w:strike w:val="0"/>
      <w:color w:val="000000"/>
      <w:spacing w:val="0"/>
      <w:w w:val="100"/>
      <w:position w:val="0"/>
      <w:sz w:val="13"/>
      <w:szCs w:val="13"/>
      <w:u w:val="none"/>
      <w:shd w:val="clear" w:color="auto" w:fill="FFFFFF"/>
      <w:lang w:val="en-US" w:eastAsia="en-US" w:bidi="en-US"/>
    </w:rPr>
  </w:style>
  <w:style w:type="character" w:customStyle="1" w:styleId="265pt2pt">
    <w:name w:val="Основной текст (2) + 6;5 pt;Интервал 2 pt"/>
    <w:basedOn w:val="2fa"/>
    <w:rsid w:val="00B63593"/>
    <w:rPr>
      <w:rFonts w:ascii="Times New Roman" w:eastAsia="Times New Roman" w:hAnsi="Times New Roman" w:cs="Times New Roman"/>
      <w:b w:val="0"/>
      <w:bCs w:val="0"/>
      <w:i w:val="0"/>
      <w:iCs w:val="0"/>
      <w:smallCaps w:val="0"/>
      <w:strike w:val="0"/>
      <w:color w:val="000000"/>
      <w:spacing w:val="40"/>
      <w:w w:val="100"/>
      <w:position w:val="0"/>
      <w:sz w:val="13"/>
      <w:szCs w:val="13"/>
      <w:u w:val="none"/>
      <w:shd w:val="clear" w:color="auto" w:fill="FFFFFF"/>
      <w:lang w:val="ru-RU" w:eastAsia="ru-RU" w:bidi="ru-RU"/>
    </w:rPr>
  </w:style>
  <w:style w:type="character" w:customStyle="1" w:styleId="22a">
    <w:name w:val="Знак2 Знак2"/>
    <w:aliases w:val="Знак2 Знак Знак1"/>
    <w:basedOn w:val="aff1"/>
    <w:uiPriority w:val="9"/>
    <w:semiHidden/>
    <w:rsid w:val="00B63593"/>
    <w:rPr>
      <w:rFonts w:asciiTheme="majorHAnsi" w:eastAsiaTheme="majorEastAsia" w:hAnsiTheme="majorHAnsi" w:cstheme="majorBidi"/>
      <w:b/>
      <w:bCs/>
      <w:color w:val="5B9BD5" w:themeColor="accent1"/>
      <w:sz w:val="26"/>
      <w:szCs w:val="26"/>
    </w:rPr>
  </w:style>
  <w:style w:type="paragraph" w:customStyle="1" w:styleId="61">
    <w:name w:val="Заголовок 6.1"/>
    <w:basedOn w:val="24"/>
    <w:uiPriority w:val="99"/>
    <w:qFormat/>
    <w:rsid w:val="00B63593"/>
    <w:pPr>
      <w:keepLines w:val="0"/>
      <w:numPr>
        <w:numId w:val="97"/>
      </w:numPr>
      <w:spacing w:before="240" w:after="60" w:line="240" w:lineRule="auto"/>
    </w:pPr>
    <w:rPr>
      <w:rFonts w:ascii="Times New Roman" w:eastAsia="Times New Roman" w:hAnsi="Times New Roman" w:cs="Times New Roman"/>
      <w:b/>
      <w:bCs/>
      <w:iCs/>
      <w:color w:val="auto"/>
      <w:sz w:val="28"/>
      <w:szCs w:val="28"/>
      <w:lang w:eastAsia="ru-RU"/>
    </w:rPr>
  </w:style>
  <w:style w:type="paragraph" w:customStyle="1" w:styleId="afffffffffffffffffff4">
    <w:name w:val="для Табл_Кат"/>
    <w:basedOn w:val="aff0"/>
    <w:next w:val="aff0"/>
    <w:uiPriority w:val="99"/>
    <w:qFormat/>
    <w:rsid w:val="00B63593"/>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11417">
    <w:name w:val="xl11417"/>
    <w:basedOn w:val="aff0"/>
    <w:uiPriority w:val="99"/>
    <w:qFormat/>
    <w:rsid w:val="00B63593"/>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1418">
    <w:name w:val="xl11418"/>
    <w:basedOn w:val="aff0"/>
    <w:uiPriority w:val="99"/>
    <w:qFormat/>
    <w:rsid w:val="00B63593"/>
    <w:pP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11419">
    <w:name w:val="xl11419"/>
    <w:basedOn w:val="aff0"/>
    <w:uiPriority w:val="99"/>
    <w:qFormat/>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11420">
    <w:name w:val="xl11420"/>
    <w:basedOn w:val="aff0"/>
    <w:uiPriority w:val="99"/>
    <w:qFormat/>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1421">
    <w:name w:val="xl11421"/>
    <w:basedOn w:val="aff0"/>
    <w:uiPriority w:val="99"/>
    <w:qFormat/>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1422">
    <w:name w:val="xl11422"/>
    <w:basedOn w:val="aff0"/>
    <w:uiPriority w:val="99"/>
    <w:qFormat/>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0"/>
      <w:szCs w:val="20"/>
      <w:lang w:eastAsia="ru-RU"/>
    </w:rPr>
  </w:style>
  <w:style w:type="paragraph" w:customStyle="1" w:styleId="xl11423">
    <w:name w:val="xl11423"/>
    <w:basedOn w:val="aff0"/>
    <w:uiPriority w:val="99"/>
    <w:qFormat/>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character" w:customStyle="1" w:styleId="6f1">
    <w:name w:val="Заголовок №6_"/>
    <w:basedOn w:val="aff1"/>
    <w:link w:val="6f2"/>
    <w:uiPriority w:val="99"/>
    <w:locked/>
    <w:rsid w:val="00B63593"/>
    <w:rPr>
      <w:b/>
      <w:bCs/>
      <w:sz w:val="28"/>
      <w:szCs w:val="28"/>
      <w:shd w:val="clear" w:color="auto" w:fill="FFFFFF"/>
    </w:rPr>
  </w:style>
  <w:style w:type="paragraph" w:customStyle="1" w:styleId="6f2">
    <w:name w:val="Заголовок №6"/>
    <w:basedOn w:val="aff0"/>
    <w:link w:val="6f1"/>
    <w:uiPriority w:val="99"/>
    <w:qFormat/>
    <w:rsid w:val="00B63593"/>
    <w:pPr>
      <w:widowControl w:val="0"/>
      <w:shd w:val="clear" w:color="auto" w:fill="FFFFFF"/>
      <w:spacing w:after="240" w:line="0" w:lineRule="atLeast"/>
      <w:outlineLvl w:val="5"/>
    </w:pPr>
    <w:rPr>
      <w:b/>
      <w:bCs/>
      <w:sz w:val="28"/>
      <w:szCs w:val="28"/>
      <w:lang w:eastAsia="ru-RU"/>
    </w:rPr>
  </w:style>
  <w:style w:type="paragraph" w:customStyle="1" w:styleId="af6">
    <w:name w:val="Маркированный кат"/>
    <w:basedOn w:val="a0"/>
    <w:next w:val="aff0"/>
    <w:uiPriority w:val="99"/>
    <w:qFormat/>
    <w:rsid w:val="00B63593"/>
    <w:pPr>
      <w:numPr>
        <w:numId w:val="98"/>
      </w:numPr>
      <w:overflowPunct/>
      <w:autoSpaceDE/>
      <w:autoSpaceDN/>
      <w:adjustRightInd/>
      <w:spacing w:after="60"/>
      <w:contextualSpacing/>
      <w:jc w:val="both"/>
    </w:pPr>
    <w:rPr>
      <w:rFonts w:eastAsia="Calibri"/>
      <w:sz w:val="24"/>
      <w:szCs w:val="22"/>
      <w:lang w:eastAsia="en-US"/>
    </w:rPr>
  </w:style>
  <w:style w:type="paragraph" w:customStyle="1" w:styleId="S1">
    <w:name w:val="S_Заголовок 1"/>
    <w:basedOn w:val="aff0"/>
    <w:uiPriority w:val="99"/>
    <w:qFormat/>
    <w:rsid w:val="00B63593"/>
    <w:pPr>
      <w:numPr>
        <w:numId w:val="99"/>
      </w:numPr>
      <w:spacing w:after="0" w:line="360" w:lineRule="auto"/>
      <w:jc w:val="center"/>
    </w:pPr>
    <w:rPr>
      <w:rFonts w:ascii="Times New Roman" w:eastAsia="Times New Roman" w:hAnsi="Times New Roman" w:cs="Times New Roman"/>
      <w:b/>
      <w:caps/>
      <w:sz w:val="24"/>
      <w:szCs w:val="24"/>
      <w:lang w:eastAsia="ru-RU"/>
    </w:rPr>
  </w:style>
  <w:style w:type="paragraph" w:customStyle="1" w:styleId="2413pt">
    <w:name w:val="Основной текст (24) + 13 pt"/>
    <w:basedOn w:val="af2"/>
    <w:uiPriority w:val="99"/>
    <w:qFormat/>
    <w:rsid w:val="00B63593"/>
    <w:pPr>
      <w:numPr>
        <w:numId w:val="0"/>
      </w:numPr>
      <w:spacing w:after="0"/>
      <w:ind w:firstLine="709"/>
    </w:pPr>
    <w:rPr>
      <w:szCs w:val="20"/>
    </w:rPr>
  </w:style>
  <w:style w:type="paragraph" w:customStyle="1" w:styleId="S2">
    <w:name w:val="S_Заголовок 2"/>
    <w:basedOn w:val="24"/>
    <w:autoRedefine/>
    <w:uiPriority w:val="99"/>
    <w:qFormat/>
    <w:rsid w:val="00B63593"/>
    <w:pPr>
      <w:keepNext w:val="0"/>
      <w:keepLines w:val="0"/>
      <w:numPr>
        <w:ilvl w:val="1"/>
        <w:numId w:val="99"/>
      </w:numPr>
      <w:spacing w:before="0" w:line="360" w:lineRule="auto"/>
      <w:ind w:right="194" w:firstLine="0"/>
    </w:pPr>
    <w:rPr>
      <w:rFonts w:ascii="Times New Roman" w:eastAsia="Times New Roman" w:hAnsi="Times New Roman" w:cs="Times New Roman"/>
      <w:b/>
      <w:color w:val="auto"/>
      <w:sz w:val="28"/>
      <w:szCs w:val="28"/>
      <w:u w:val="single"/>
      <w:lang w:eastAsia="ru-RU"/>
    </w:rPr>
  </w:style>
  <w:style w:type="paragraph" w:customStyle="1" w:styleId="S4">
    <w:name w:val="S_Заголовок 4"/>
    <w:basedOn w:val="44"/>
    <w:autoRedefine/>
    <w:uiPriority w:val="99"/>
    <w:qFormat/>
    <w:rsid w:val="00B63593"/>
    <w:pPr>
      <w:keepNext w:val="0"/>
      <w:numPr>
        <w:ilvl w:val="3"/>
        <w:numId w:val="99"/>
      </w:numPr>
      <w:spacing w:before="0" w:after="0" w:line="360" w:lineRule="auto"/>
    </w:pPr>
    <w:rPr>
      <w:rFonts w:ascii="Times New Roman" w:hAnsi="Times New Roman"/>
      <w:b w:val="0"/>
      <w:bCs w:val="0"/>
      <w:i/>
      <w:sz w:val="24"/>
      <w:szCs w:val="24"/>
      <w:lang w:eastAsia="ru-RU"/>
    </w:rPr>
  </w:style>
  <w:style w:type="paragraph" w:customStyle="1" w:styleId="xl32171">
    <w:name w:val="xl32171"/>
    <w:basedOn w:val="aff0"/>
    <w:uiPriority w:val="99"/>
    <w:qFormat/>
    <w:rsid w:val="00B63593"/>
    <w:pPr>
      <w:shd w:val="clear" w:color="auto" w:fill="FFFF00"/>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32172">
    <w:name w:val="xl32172"/>
    <w:basedOn w:val="aff0"/>
    <w:uiPriority w:val="99"/>
    <w:qFormat/>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32173">
    <w:name w:val="xl32173"/>
    <w:basedOn w:val="aff0"/>
    <w:uiPriority w:val="99"/>
    <w:qFormat/>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32174">
    <w:name w:val="xl32174"/>
    <w:basedOn w:val="aff0"/>
    <w:uiPriority w:val="99"/>
    <w:qFormat/>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32175">
    <w:name w:val="xl32175"/>
    <w:basedOn w:val="aff0"/>
    <w:uiPriority w:val="99"/>
    <w:qFormat/>
    <w:rsid w:val="00B63593"/>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32176">
    <w:name w:val="xl32176"/>
    <w:basedOn w:val="aff0"/>
    <w:uiPriority w:val="99"/>
    <w:qFormat/>
    <w:rsid w:val="00B63593"/>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32177">
    <w:name w:val="xl32177"/>
    <w:basedOn w:val="aff0"/>
    <w:uiPriority w:val="99"/>
    <w:qFormat/>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32178">
    <w:name w:val="xl32178"/>
    <w:basedOn w:val="aff0"/>
    <w:uiPriority w:val="99"/>
    <w:qFormat/>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32179">
    <w:name w:val="xl32179"/>
    <w:basedOn w:val="aff0"/>
    <w:uiPriority w:val="99"/>
    <w:qFormat/>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32180">
    <w:name w:val="xl32180"/>
    <w:basedOn w:val="aff0"/>
    <w:uiPriority w:val="99"/>
    <w:qFormat/>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32181">
    <w:name w:val="xl32181"/>
    <w:basedOn w:val="aff0"/>
    <w:uiPriority w:val="99"/>
    <w:qFormat/>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32182">
    <w:name w:val="xl32182"/>
    <w:basedOn w:val="aff0"/>
    <w:uiPriority w:val="99"/>
    <w:qFormat/>
    <w:rsid w:val="00B63593"/>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32183">
    <w:name w:val="xl32183"/>
    <w:basedOn w:val="aff0"/>
    <w:uiPriority w:val="99"/>
    <w:qFormat/>
    <w:rsid w:val="00B63593"/>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32184">
    <w:name w:val="xl32184"/>
    <w:basedOn w:val="aff0"/>
    <w:uiPriority w:val="99"/>
    <w:qFormat/>
    <w:rsid w:val="00B63593"/>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32185">
    <w:name w:val="xl32185"/>
    <w:basedOn w:val="aff0"/>
    <w:uiPriority w:val="99"/>
    <w:qFormat/>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2264">
    <w:name w:val="xl2264"/>
    <w:basedOn w:val="aff0"/>
    <w:uiPriority w:val="99"/>
    <w:qFormat/>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265">
    <w:name w:val="xl2265"/>
    <w:basedOn w:val="aff0"/>
    <w:uiPriority w:val="99"/>
    <w:qFormat/>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266">
    <w:name w:val="xl2266"/>
    <w:basedOn w:val="aff0"/>
    <w:uiPriority w:val="99"/>
    <w:qFormat/>
    <w:rsid w:val="00B63593"/>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267">
    <w:name w:val="xl2267"/>
    <w:basedOn w:val="aff0"/>
    <w:uiPriority w:val="99"/>
    <w:qFormat/>
    <w:rsid w:val="00B63593"/>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268">
    <w:name w:val="xl2268"/>
    <w:basedOn w:val="aff0"/>
    <w:uiPriority w:val="99"/>
    <w:qFormat/>
    <w:rsid w:val="00B6359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2269">
    <w:name w:val="xl2269"/>
    <w:basedOn w:val="aff0"/>
    <w:uiPriority w:val="99"/>
    <w:qFormat/>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xl2270">
    <w:name w:val="xl2270"/>
    <w:basedOn w:val="aff0"/>
    <w:uiPriority w:val="99"/>
    <w:qFormat/>
    <w:rsid w:val="00B63593"/>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2271">
    <w:name w:val="xl2271"/>
    <w:basedOn w:val="aff0"/>
    <w:uiPriority w:val="99"/>
    <w:qFormat/>
    <w:rsid w:val="00B63593"/>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272">
    <w:name w:val="xl2272"/>
    <w:basedOn w:val="aff0"/>
    <w:uiPriority w:val="99"/>
    <w:qFormat/>
    <w:rsid w:val="00B63593"/>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273">
    <w:name w:val="xl2273"/>
    <w:basedOn w:val="aff0"/>
    <w:uiPriority w:val="99"/>
    <w:qFormat/>
    <w:rsid w:val="00B63593"/>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274">
    <w:name w:val="xl2274"/>
    <w:basedOn w:val="aff0"/>
    <w:uiPriority w:val="99"/>
    <w:qFormat/>
    <w:rsid w:val="00B6359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275">
    <w:name w:val="xl2275"/>
    <w:basedOn w:val="aff0"/>
    <w:uiPriority w:val="99"/>
    <w:qFormat/>
    <w:rsid w:val="00B63593"/>
    <w:pPr>
      <w:pBdr>
        <w:top w:val="single" w:sz="4" w:space="0" w:color="auto"/>
        <w:left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2276">
    <w:name w:val="xl2276"/>
    <w:basedOn w:val="aff0"/>
    <w:uiPriority w:val="99"/>
    <w:qFormat/>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2277">
    <w:name w:val="xl2277"/>
    <w:basedOn w:val="aff0"/>
    <w:uiPriority w:val="99"/>
    <w:qFormat/>
    <w:rsid w:val="00B63593"/>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2278">
    <w:name w:val="xl2278"/>
    <w:basedOn w:val="aff0"/>
    <w:uiPriority w:val="99"/>
    <w:qFormat/>
    <w:rsid w:val="00B63593"/>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2279">
    <w:name w:val="xl2279"/>
    <w:basedOn w:val="aff0"/>
    <w:uiPriority w:val="99"/>
    <w:qFormat/>
    <w:rsid w:val="00B63593"/>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2280">
    <w:name w:val="xl2280"/>
    <w:basedOn w:val="aff0"/>
    <w:uiPriority w:val="99"/>
    <w:qFormat/>
    <w:rsid w:val="00B63593"/>
    <w:pPr>
      <w:pBdr>
        <w:top w:val="single" w:sz="4" w:space="0" w:color="auto"/>
        <w:left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2281">
    <w:name w:val="xl2281"/>
    <w:basedOn w:val="aff0"/>
    <w:uiPriority w:val="99"/>
    <w:qFormat/>
    <w:rsid w:val="00B63593"/>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2282">
    <w:name w:val="xl2282"/>
    <w:basedOn w:val="aff0"/>
    <w:uiPriority w:val="99"/>
    <w:qFormat/>
    <w:rsid w:val="00B6359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283">
    <w:name w:val="xl2283"/>
    <w:basedOn w:val="aff0"/>
    <w:uiPriority w:val="99"/>
    <w:qFormat/>
    <w:rsid w:val="00B6359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284">
    <w:name w:val="xl2284"/>
    <w:basedOn w:val="aff0"/>
    <w:uiPriority w:val="99"/>
    <w:qFormat/>
    <w:rsid w:val="00B6359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285">
    <w:name w:val="xl2285"/>
    <w:basedOn w:val="aff0"/>
    <w:uiPriority w:val="99"/>
    <w:qFormat/>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286">
    <w:name w:val="xl2286"/>
    <w:basedOn w:val="aff0"/>
    <w:uiPriority w:val="99"/>
    <w:qFormat/>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287">
    <w:name w:val="xl2287"/>
    <w:basedOn w:val="aff0"/>
    <w:uiPriority w:val="99"/>
    <w:qFormat/>
    <w:rsid w:val="00B6359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337">
    <w:name w:val="xl2337"/>
    <w:basedOn w:val="aff0"/>
    <w:uiPriority w:val="99"/>
    <w:qFormat/>
    <w:rsid w:val="00B63593"/>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338">
    <w:name w:val="xl2338"/>
    <w:basedOn w:val="aff0"/>
    <w:uiPriority w:val="99"/>
    <w:qFormat/>
    <w:rsid w:val="00B6359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2339">
    <w:name w:val="xl2339"/>
    <w:basedOn w:val="aff0"/>
    <w:uiPriority w:val="99"/>
    <w:qFormat/>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340">
    <w:name w:val="xl2340"/>
    <w:basedOn w:val="aff0"/>
    <w:uiPriority w:val="99"/>
    <w:qFormat/>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341">
    <w:name w:val="xl2341"/>
    <w:basedOn w:val="aff0"/>
    <w:uiPriority w:val="99"/>
    <w:qFormat/>
    <w:rsid w:val="00B63593"/>
    <w:pPr>
      <w:pBdr>
        <w:top w:val="single" w:sz="4" w:space="0" w:color="auto"/>
        <w:left w:val="single" w:sz="4" w:space="0" w:color="auto"/>
        <w:bottom w:val="single" w:sz="4" w:space="0" w:color="auto"/>
        <w:right w:val="single" w:sz="4" w:space="0" w:color="auto"/>
      </w:pBdr>
      <w:shd w:val="clear" w:color="auto" w:fill="B8CCE4"/>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342">
    <w:name w:val="xl2342"/>
    <w:basedOn w:val="aff0"/>
    <w:uiPriority w:val="99"/>
    <w:qFormat/>
    <w:rsid w:val="00B6359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2343">
    <w:name w:val="xl2343"/>
    <w:basedOn w:val="aff0"/>
    <w:uiPriority w:val="99"/>
    <w:qFormat/>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344">
    <w:name w:val="xl2344"/>
    <w:basedOn w:val="aff0"/>
    <w:uiPriority w:val="99"/>
    <w:qFormat/>
    <w:rsid w:val="00B63593"/>
    <w:pPr>
      <w:pBdr>
        <w:top w:val="single" w:sz="4" w:space="0" w:color="auto"/>
        <w:left w:val="single" w:sz="4" w:space="0" w:color="auto"/>
        <w:bottom w:val="single" w:sz="4" w:space="0" w:color="auto"/>
        <w:right w:val="single" w:sz="4" w:space="0" w:color="auto"/>
      </w:pBdr>
      <w:shd w:val="clear" w:color="auto" w:fill="B8CCE4"/>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345">
    <w:name w:val="xl2345"/>
    <w:basedOn w:val="aff0"/>
    <w:uiPriority w:val="99"/>
    <w:qFormat/>
    <w:rsid w:val="00B63593"/>
    <w:pPr>
      <w:pBdr>
        <w:top w:val="single" w:sz="4" w:space="0" w:color="auto"/>
        <w:left w:val="single" w:sz="4" w:space="0" w:color="auto"/>
        <w:bottom w:val="single" w:sz="4" w:space="0" w:color="auto"/>
        <w:right w:val="single" w:sz="4" w:space="0" w:color="auto"/>
      </w:pBdr>
      <w:shd w:val="clear" w:color="auto" w:fill="B8CCE4"/>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346">
    <w:name w:val="xl2346"/>
    <w:basedOn w:val="aff0"/>
    <w:uiPriority w:val="99"/>
    <w:qFormat/>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347">
    <w:name w:val="xl2347"/>
    <w:basedOn w:val="aff0"/>
    <w:uiPriority w:val="99"/>
    <w:qFormat/>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348">
    <w:name w:val="xl2348"/>
    <w:basedOn w:val="aff0"/>
    <w:uiPriority w:val="99"/>
    <w:qFormat/>
    <w:rsid w:val="00B6359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349">
    <w:name w:val="xl2349"/>
    <w:basedOn w:val="aff0"/>
    <w:uiPriority w:val="99"/>
    <w:qFormat/>
    <w:rsid w:val="00B63593"/>
    <w:pPr>
      <w:pBdr>
        <w:top w:val="single" w:sz="4" w:space="0" w:color="auto"/>
        <w:left w:val="single" w:sz="4" w:space="0" w:color="auto"/>
        <w:bottom w:val="single" w:sz="4" w:space="0" w:color="auto"/>
        <w:right w:val="single" w:sz="4" w:space="0" w:color="auto"/>
      </w:pBdr>
      <w:shd w:val="clear" w:color="auto" w:fill="B8CCE4"/>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350">
    <w:name w:val="xl2350"/>
    <w:basedOn w:val="aff0"/>
    <w:uiPriority w:val="99"/>
    <w:qFormat/>
    <w:rsid w:val="00B63593"/>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351">
    <w:name w:val="xl2351"/>
    <w:basedOn w:val="aff0"/>
    <w:uiPriority w:val="99"/>
    <w:qFormat/>
    <w:rsid w:val="00B63593"/>
    <w:pPr>
      <w:pBdr>
        <w:top w:val="single" w:sz="4" w:space="0" w:color="auto"/>
        <w:left w:val="single" w:sz="4" w:space="0" w:color="auto"/>
        <w:bottom w:val="single" w:sz="4" w:space="0" w:color="auto"/>
        <w:right w:val="single" w:sz="8" w:space="0" w:color="auto"/>
      </w:pBdr>
      <w:shd w:val="clear" w:color="auto" w:fill="FF000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352">
    <w:name w:val="xl2352"/>
    <w:basedOn w:val="aff0"/>
    <w:uiPriority w:val="99"/>
    <w:qFormat/>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353">
    <w:name w:val="xl2353"/>
    <w:basedOn w:val="aff0"/>
    <w:uiPriority w:val="99"/>
    <w:qFormat/>
    <w:rsid w:val="00B6359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354">
    <w:name w:val="xl2354"/>
    <w:basedOn w:val="aff0"/>
    <w:uiPriority w:val="99"/>
    <w:qFormat/>
    <w:rsid w:val="00B63593"/>
    <w:pPr>
      <w:pBdr>
        <w:top w:val="single" w:sz="4" w:space="0" w:color="auto"/>
        <w:left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2355">
    <w:name w:val="xl2355"/>
    <w:basedOn w:val="aff0"/>
    <w:uiPriority w:val="99"/>
    <w:qFormat/>
    <w:rsid w:val="00B6359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356">
    <w:name w:val="xl2356"/>
    <w:basedOn w:val="aff0"/>
    <w:uiPriority w:val="99"/>
    <w:qFormat/>
    <w:rsid w:val="00B63593"/>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2357">
    <w:name w:val="xl2357"/>
    <w:basedOn w:val="aff0"/>
    <w:uiPriority w:val="99"/>
    <w:qFormat/>
    <w:rsid w:val="00B63593"/>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2358">
    <w:name w:val="xl2358"/>
    <w:basedOn w:val="aff0"/>
    <w:uiPriority w:val="99"/>
    <w:qFormat/>
    <w:rsid w:val="00B6359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359">
    <w:name w:val="xl2359"/>
    <w:basedOn w:val="aff0"/>
    <w:uiPriority w:val="99"/>
    <w:qFormat/>
    <w:rsid w:val="00B63593"/>
    <w:pPr>
      <w:pBdr>
        <w:top w:val="single" w:sz="8" w:space="0" w:color="auto"/>
        <w:left w:val="single" w:sz="4" w:space="0" w:color="auto"/>
        <w:bottom w:val="single" w:sz="4" w:space="0" w:color="auto"/>
        <w:right w:val="single" w:sz="4" w:space="0" w:color="auto"/>
      </w:pBdr>
      <w:shd w:val="clear" w:color="auto" w:fill="B8CCE4"/>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360">
    <w:name w:val="xl2360"/>
    <w:basedOn w:val="aff0"/>
    <w:uiPriority w:val="99"/>
    <w:qFormat/>
    <w:rsid w:val="00B63593"/>
    <w:pPr>
      <w:pBdr>
        <w:top w:val="single" w:sz="8" w:space="0" w:color="auto"/>
        <w:left w:val="single" w:sz="4" w:space="0" w:color="auto"/>
        <w:bottom w:val="single" w:sz="4" w:space="0" w:color="auto"/>
        <w:right w:val="single" w:sz="4" w:space="0" w:color="auto"/>
      </w:pBdr>
      <w:shd w:val="clear" w:color="auto" w:fill="B8CCE4"/>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361">
    <w:name w:val="xl2361"/>
    <w:basedOn w:val="aff0"/>
    <w:uiPriority w:val="99"/>
    <w:qFormat/>
    <w:rsid w:val="00B6359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362">
    <w:name w:val="xl2362"/>
    <w:basedOn w:val="aff0"/>
    <w:uiPriority w:val="99"/>
    <w:qFormat/>
    <w:rsid w:val="00B63593"/>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363">
    <w:name w:val="xl2363"/>
    <w:basedOn w:val="aff0"/>
    <w:uiPriority w:val="99"/>
    <w:qFormat/>
    <w:rsid w:val="00B63593"/>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2364">
    <w:name w:val="xl2364"/>
    <w:basedOn w:val="aff0"/>
    <w:uiPriority w:val="99"/>
    <w:qFormat/>
    <w:rsid w:val="00B63593"/>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2365">
    <w:name w:val="xl2365"/>
    <w:basedOn w:val="aff0"/>
    <w:uiPriority w:val="99"/>
    <w:qFormat/>
    <w:rsid w:val="00B6359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366">
    <w:name w:val="xl2366"/>
    <w:basedOn w:val="aff0"/>
    <w:uiPriority w:val="99"/>
    <w:qFormat/>
    <w:rsid w:val="00B63593"/>
    <w:pPr>
      <w:pBdr>
        <w:top w:val="single" w:sz="8" w:space="0" w:color="auto"/>
        <w:left w:val="single" w:sz="4" w:space="0" w:color="auto"/>
        <w:bottom w:val="single" w:sz="4" w:space="0" w:color="auto"/>
        <w:right w:val="single" w:sz="4" w:space="0" w:color="auto"/>
      </w:pBdr>
      <w:shd w:val="clear" w:color="auto" w:fill="B8CCE4"/>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367">
    <w:name w:val="xl2367"/>
    <w:basedOn w:val="aff0"/>
    <w:uiPriority w:val="99"/>
    <w:qFormat/>
    <w:rsid w:val="00B6359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368">
    <w:name w:val="xl2368"/>
    <w:basedOn w:val="aff0"/>
    <w:uiPriority w:val="99"/>
    <w:qFormat/>
    <w:rsid w:val="00B63593"/>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369">
    <w:name w:val="xl2369"/>
    <w:basedOn w:val="aff0"/>
    <w:uiPriority w:val="99"/>
    <w:qFormat/>
    <w:rsid w:val="00B63593"/>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370">
    <w:name w:val="xl2370"/>
    <w:basedOn w:val="aff0"/>
    <w:uiPriority w:val="99"/>
    <w:qFormat/>
    <w:rsid w:val="00B6359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371">
    <w:name w:val="xl2371"/>
    <w:basedOn w:val="aff0"/>
    <w:uiPriority w:val="99"/>
    <w:qFormat/>
    <w:rsid w:val="00B63593"/>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2372">
    <w:name w:val="xl2372"/>
    <w:basedOn w:val="aff0"/>
    <w:uiPriority w:val="99"/>
    <w:qFormat/>
    <w:rsid w:val="00B63593"/>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2373">
    <w:name w:val="xl2373"/>
    <w:basedOn w:val="aff0"/>
    <w:uiPriority w:val="99"/>
    <w:qFormat/>
    <w:rsid w:val="00B63593"/>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2374">
    <w:name w:val="xl2374"/>
    <w:basedOn w:val="aff0"/>
    <w:uiPriority w:val="99"/>
    <w:qFormat/>
    <w:rsid w:val="00B63593"/>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375">
    <w:name w:val="xl2375"/>
    <w:basedOn w:val="aff0"/>
    <w:uiPriority w:val="99"/>
    <w:qFormat/>
    <w:rsid w:val="00B6359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376">
    <w:name w:val="xl2376"/>
    <w:basedOn w:val="aff0"/>
    <w:uiPriority w:val="99"/>
    <w:qFormat/>
    <w:rsid w:val="00B6359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377">
    <w:name w:val="xl2377"/>
    <w:basedOn w:val="aff0"/>
    <w:uiPriority w:val="99"/>
    <w:qFormat/>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378">
    <w:name w:val="xl2378"/>
    <w:basedOn w:val="aff0"/>
    <w:uiPriority w:val="99"/>
    <w:qFormat/>
    <w:rsid w:val="00B6359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379">
    <w:name w:val="xl2379"/>
    <w:basedOn w:val="aff0"/>
    <w:uiPriority w:val="99"/>
    <w:qFormat/>
    <w:rsid w:val="00B6359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380">
    <w:name w:val="xl2380"/>
    <w:basedOn w:val="aff0"/>
    <w:uiPriority w:val="99"/>
    <w:qFormat/>
    <w:rsid w:val="00B63593"/>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2381">
    <w:name w:val="xl2381"/>
    <w:basedOn w:val="aff0"/>
    <w:uiPriority w:val="99"/>
    <w:qFormat/>
    <w:rsid w:val="00B6359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382">
    <w:name w:val="xl2382"/>
    <w:basedOn w:val="aff0"/>
    <w:uiPriority w:val="99"/>
    <w:qFormat/>
    <w:rsid w:val="00B6359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383">
    <w:name w:val="xl2383"/>
    <w:basedOn w:val="aff0"/>
    <w:uiPriority w:val="99"/>
    <w:qFormat/>
    <w:rsid w:val="00B6359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384">
    <w:name w:val="xl2384"/>
    <w:basedOn w:val="aff0"/>
    <w:uiPriority w:val="99"/>
    <w:qFormat/>
    <w:rsid w:val="00B63593"/>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385">
    <w:name w:val="xl2385"/>
    <w:basedOn w:val="aff0"/>
    <w:uiPriority w:val="99"/>
    <w:qFormat/>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386">
    <w:name w:val="xl2386"/>
    <w:basedOn w:val="aff0"/>
    <w:uiPriority w:val="99"/>
    <w:qFormat/>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387">
    <w:name w:val="xl2387"/>
    <w:basedOn w:val="aff0"/>
    <w:uiPriority w:val="99"/>
    <w:qFormat/>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388">
    <w:name w:val="xl2388"/>
    <w:basedOn w:val="aff0"/>
    <w:uiPriority w:val="99"/>
    <w:qFormat/>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2389">
    <w:name w:val="xl2389"/>
    <w:basedOn w:val="aff0"/>
    <w:uiPriority w:val="99"/>
    <w:qFormat/>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390">
    <w:name w:val="xl2390"/>
    <w:basedOn w:val="aff0"/>
    <w:uiPriority w:val="99"/>
    <w:qFormat/>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2391">
    <w:name w:val="xl2391"/>
    <w:basedOn w:val="aff0"/>
    <w:uiPriority w:val="99"/>
    <w:qFormat/>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392">
    <w:name w:val="xl2392"/>
    <w:basedOn w:val="aff0"/>
    <w:uiPriority w:val="99"/>
    <w:qFormat/>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393">
    <w:name w:val="xl2393"/>
    <w:basedOn w:val="aff0"/>
    <w:uiPriority w:val="99"/>
    <w:qFormat/>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394">
    <w:name w:val="xl2394"/>
    <w:basedOn w:val="aff0"/>
    <w:uiPriority w:val="99"/>
    <w:qFormat/>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395">
    <w:name w:val="xl2395"/>
    <w:basedOn w:val="aff0"/>
    <w:uiPriority w:val="99"/>
    <w:qFormat/>
    <w:rsid w:val="00B6359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396">
    <w:name w:val="xl2396"/>
    <w:basedOn w:val="aff0"/>
    <w:uiPriority w:val="99"/>
    <w:qFormat/>
    <w:rsid w:val="00B6359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397">
    <w:name w:val="xl2397"/>
    <w:basedOn w:val="aff0"/>
    <w:uiPriority w:val="99"/>
    <w:qFormat/>
    <w:rsid w:val="00B6359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398">
    <w:name w:val="xl2398"/>
    <w:basedOn w:val="aff0"/>
    <w:uiPriority w:val="99"/>
    <w:qFormat/>
    <w:rsid w:val="00B6359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399">
    <w:name w:val="xl2399"/>
    <w:basedOn w:val="aff0"/>
    <w:uiPriority w:val="99"/>
    <w:qFormat/>
    <w:rsid w:val="00B63593"/>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400">
    <w:name w:val="xl2400"/>
    <w:basedOn w:val="aff0"/>
    <w:uiPriority w:val="99"/>
    <w:qFormat/>
    <w:rsid w:val="00B63593"/>
    <w:pPr>
      <w:pBdr>
        <w:top w:val="single" w:sz="8"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2401">
    <w:name w:val="xl2401"/>
    <w:basedOn w:val="aff0"/>
    <w:uiPriority w:val="99"/>
    <w:qFormat/>
    <w:rsid w:val="00B635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2402">
    <w:name w:val="xl2402"/>
    <w:basedOn w:val="aff0"/>
    <w:uiPriority w:val="99"/>
    <w:qFormat/>
    <w:rsid w:val="00B635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character" w:customStyle="1" w:styleId="14f">
    <w:name w:val="Подпись к картинке (14)_"/>
    <w:basedOn w:val="aff1"/>
    <w:uiPriority w:val="99"/>
    <w:rsid w:val="00B63593"/>
    <w:rPr>
      <w:rFonts w:ascii="Consolas" w:eastAsia="Consolas" w:hAnsi="Consolas" w:cs="Consolas" w:hint="default"/>
      <w:b w:val="0"/>
      <w:bCs w:val="0"/>
      <w:i w:val="0"/>
      <w:iCs w:val="0"/>
      <w:smallCaps w:val="0"/>
      <w:strike w:val="0"/>
      <w:dstrike w:val="0"/>
      <w:sz w:val="18"/>
      <w:szCs w:val="18"/>
      <w:u w:val="none"/>
      <w:effect w:val="none"/>
    </w:rPr>
  </w:style>
  <w:style w:type="character" w:customStyle="1" w:styleId="14f0">
    <w:name w:val="Подпись к картинке (14)"/>
    <w:basedOn w:val="14f"/>
    <w:uiPriority w:val="99"/>
    <w:rsid w:val="00B63593"/>
    <w:rPr>
      <w:rFonts w:ascii="Consolas" w:eastAsia="Consolas" w:hAnsi="Consolas" w:cs="Consolas" w:hint="default"/>
      <w:b w:val="0"/>
      <w:bCs w:val="0"/>
      <w:i w:val="0"/>
      <w:iCs w:val="0"/>
      <w:smallCaps w:val="0"/>
      <w:strike w:val="0"/>
      <w:dstrike w:val="0"/>
      <w:color w:val="000000"/>
      <w:spacing w:val="0"/>
      <w:w w:val="100"/>
      <w:position w:val="0"/>
      <w:sz w:val="18"/>
      <w:szCs w:val="18"/>
      <w:u w:val="none"/>
      <w:effect w:val="none"/>
      <w:lang w:val="ru-RU" w:eastAsia="ru-RU" w:bidi="ru-RU"/>
    </w:rPr>
  </w:style>
  <w:style w:type="character" w:customStyle="1" w:styleId="213pt">
    <w:name w:val="Основной текст (2) + 13 pt"/>
    <w:basedOn w:val="aff1"/>
    <w:rsid w:val="00B63593"/>
    <w:rPr>
      <w:rFonts w:ascii="Times New Roman" w:eastAsia="Times New Roman" w:hAnsi="Times New Roman" w:cs="Times New Roman" w:hint="default"/>
      <w:b w:val="0"/>
      <w:bCs w:val="0"/>
      <w:i w:val="0"/>
      <w:iCs w:val="0"/>
      <w:smallCaps w:val="0"/>
      <w:strike w:val="0"/>
      <w:dstrike w:val="0"/>
      <w:color w:val="000000"/>
      <w:spacing w:val="-10"/>
      <w:w w:val="100"/>
      <w:position w:val="0"/>
      <w:sz w:val="26"/>
      <w:szCs w:val="26"/>
      <w:u w:val="none"/>
      <w:effect w:val="none"/>
      <w:shd w:val="clear" w:color="auto" w:fill="FFFFFF"/>
      <w:lang w:val="ru-RU" w:eastAsia="ru-RU" w:bidi="ru-RU"/>
    </w:rPr>
  </w:style>
  <w:style w:type="character" w:customStyle="1" w:styleId="2ffff8">
    <w:name w:val="Основной текст (2) + Малые прописные"/>
    <w:basedOn w:val="aff1"/>
    <w:rsid w:val="00B63593"/>
    <w:rPr>
      <w:rFonts w:ascii="Times New Roman" w:eastAsia="Times New Roman" w:hAnsi="Times New Roman" w:cs="Times New Roman" w:hint="default"/>
      <w:b w:val="0"/>
      <w:bCs w:val="0"/>
      <w:i w:val="0"/>
      <w:iCs w:val="0"/>
      <w:smallCaps/>
      <w:strike w:val="0"/>
      <w:dstrike w:val="0"/>
      <w:color w:val="000000"/>
      <w:spacing w:val="0"/>
      <w:w w:val="100"/>
      <w:position w:val="0"/>
      <w:sz w:val="24"/>
      <w:szCs w:val="24"/>
      <w:u w:val="none"/>
      <w:effect w:val="none"/>
      <w:shd w:val="clear" w:color="auto" w:fill="FFFFFF"/>
      <w:lang w:val="ru-RU" w:eastAsia="ru-RU" w:bidi="ru-RU"/>
    </w:rPr>
  </w:style>
  <w:style w:type="character" w:customStyle="1" w:styleId="32Exact">
    <w:name w:val="Основной текст (32) Exact"/>
    <w:basedOn w:val="aff1"/>
    <w:rsid w:val="00B63593"/>
    <w:rPr>
      <w:rFonts w:ascii="Times New Roman" w:eastAsia="Times New Roman" w:hAnsi="Times New Roman" w:cs="Times New Roman" w:hint="default"/>
      <w:b w:val="0"/>
      <w:bCs w:val="0"/>
      <w:i w:val="0"/>
      <w:iCs w:val="0"/>
      <w:smallCaps w:val="0"/>
      <w:strike w:val="0"/>
      <w:dstrike w:val="0"/>
      <w:sz w:val="26"/>
      <w:szCs w:val="26"/>
      <w:u w:val="none"/>
      <w:effect w:val="none"/>
    </w:rPr>
  </w:style>
  <w:style w:type="character" w:customStyle="1" w:styleId="js-phone-number">
    <w:name w:val="js-phone-number"/>
    <w:basedOn w:val="aff1"/>
    <w:rsid w:val="00B63593"/>
  </w:style>
  <w:style w:type="table" w:styleId="-60">
    <w:name w:val="Colorful Grid Accent 6"/>
    <w:basedOn w:val="aff2"/>
    <w:uiPriority w:val="99"/>
    <w:rsid w:val="00B63593"/>
    <w:rPr>
      <w:rFonts w:ascii="Calibri" w:eastAsia="Calibri" w:hAnsi="Calibri" w:cs="Times New Roman"/>
      <w:color w:val="000000" w:themeColor="text1"/>
      <w:sz w:val="22"/>
      <w:szCs w:val="22"/>
      <w:lang w:eastAsia="en-US"/>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customStyle="1" w:styleId="S3">
    <w:name w:val="S_Заголовок 3"/>
    <w:basedOn w:val="aff0"/>
    <w:uiPriority w:val="99"/>
    <w:qFormat/>
    <w:rsid w:val="00B63593"/>
    <w:pPr>
      <w:numPr>
        <w:ilvl w:val="2"/>
        <w:numId w:val="99"/>
      </w:numPr>
      <w:spacing w:after="0" w:line="360" w:lineRule="auto"/>
      <w:outlineLvl w:val="2"/>
    </w:pPr>
    <w:rPr>
      <w:rFonts w:ascii="Times New Roman" w:eastAsia="Times New Roman" w:hAnsi="Times New Roman" w:cs="Times New Roman"/>
      <w:sz w:val="24"/>
      <w:szCs w:val="24"/>
      <w:u w:val="single"/>
      <w:lang w:eastAsia="ru-RU"/>
    </w:rPr>
  </w:style>
  <w:style w:type="numbering" w:customStyle="1" w:styleId="11ff2">
    <w:name w:val="Раздел 1.1"/>
    <w:uiPriority w:val="99"/>
    <w:rsid w:val="00B63593"/>
  </w:style>
  <w:style w:type="numbering" w:customStyle="1" w:styleId="110">
    <w:name w:val="Стиль11"/>
    <w:uiPriority w:val="99"/>
    <w:rsid w:val="00B63593"/>
    <w:pPr>
      <w:numPr>
        <w:numId w:val="110"/>
      </w:numPr>
    </w:pPr>
  </w:style>
  <w:style w:type="numbering" w:customStyle="1" w:styleId="17">
    <w:name w:val="Раздел 1."/>
    <w:rsid w:val="00B63593"/>
    <w:pPr>
      <w:numPr>
        <w:numId w:val="101"/>
      </w:numPr>
    </w:pPr>
  </w:style>
  <w:style w:type="numbering" w:customStyle="1" w:styleId="12f1">
    <w:name w:val="Стиль12"/>
    <w:uiPriority w:val="99"/>
    <w:rsid w:val="00B63593"/>
  </w:style>
  <w:style w:type="numbering" w:customStyle="1" w:styleId="11ff3">
    <w:name w:val="Заглавие 11"/>
    <w:basedOn w:val="aff3"/>
    <w:uiPriority w:val="99"/>
    <w:rsid w:val="00B63593"/>
  </w:style>
  <w:style w:type="table" w:customStyle="1" w:styleId="-61">
    <w:name w:val="Цветная сетка - Акцент 61"/>
    <w:basedOn w:val="aff2"/>
    <w:next w:val="-60"/>
    <w:uiPriority w:val="73"/>
    <w:rsid w:val="00B63593"/>
    <w:rPr>
      <w:color w:val="000000" w:themeColor="text1"/>
      <w:sz w:val="22"/>
      <w:szCs w:val="22"/>
      <w:lang w:eastAsia="en-US"/>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character" w:customStyle="1" w:styleId="214pt2">
    <w:name w:val="Основной текст (2) + 14 pt;Полужирный"/>
    <w:basedOn w:val="aff1"/>
    <w:rsid w:val="00B63593"/>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13pt0pt1">
    <w:name w:val="Основной текст (2) + 13 pt;Интервал 0 pt1"/>
    <w:basedOn w:val="aff1"/>
    <w:rsid w:val="00B63593"/>
    <w:rPr>
      <w:rFonts w:ascii="Times New Roman" w:eastAsia="Times New Roman" w:hAnsi="Times New Roman" w:cs="Times New Roman"/>
      <w:b w:val="0"/>
      <w:bCs w:val="0"/>
      <w:i w:val="0"/>
      <w:iCs w:val="0"/>
      <w:smallCaps w:val="0"/>
      <w:strike w:val="0"/>
      <w:color w:val="000000"/>
      <w:spacing w:val="-10"/>
      <w:w w:val="100"/>
      <w:position w:val="0"/>
      <w:sz w:val="26"/>
      <w:szCs w:val="26"/>
      <w:u w:val="none"/>
      <w:shd w:val="clear" w:color="auto" w:fill="FFFFFF"/>
      <w:lang w:val="ru-RU" w:eastAsia="ru-RU" w:bidi="ru-RU"/>
    </w:rPr>
  </w:style>
  <w:style w:type="character" w:customStyle="1" w:styleId="213pt0pt">
    <w:name w:val="Основной текст (2) + 13 pt;Интервал 0 pt"/>
    <w:basedOn w:val="aff1"/>
    <w:rsid w:val="00B63593"/>
    <w:rPr>
      <w:rFonts w:ascii="Times New Roman" w:eastAsia="Times New Roman" w:hAnsi="Times New Roman" w:cs="Times New Roman"/>
      <w:b w:val="0"/>
      <w:bCs w:val="0"/>
      <w:i w:val="0"/>
      <w:iCs w:val="0"/>
      <w:smallCaps w:val="0"/>
      <w:strike w:val="0"/>
      <w:color w:val="000000"/>
      <w:spacing w:val="-10"/>
      <w:w w:val="100"/>
      <w:position w:val="0"/>
      <w:sz w:val="26"/>
      <w:szCs w:val="26"/>
      <w:u w:val="none"/>
      <w:shd w:val="clear" w:color="auto" w:fill="FFFFFF"/>
      <w:lang w:val="ru-RU" w:eastAsia="ru-RU" w:bidi="ru-RU"/>
    </w:rPr>
  </w:style>
  <w:style w:type="character" w:customStyle="1" w:styleId="2413pt0">
    <w:name w:val="Основной текст (24) + 13 pt;Не курсив"/>
    <w:basedOn w:val="243"/>
    <w:rsid w:val="00B63593"/>
    <w:rPr>
      <w:rFonts w:ascii="Times New Roman" w:eastAsia="Times New Roman" w:hAnsi="Times New Roman" w:cs="Times New Roman"/>
      <w:i/>
      <w:iCs/>
      <w:noProof/>
      <w:color w:val="000000"/>
      <w:spacing w:val="0"/>
      <w:w w:val="100"/>
      <w:position w:val="0"/>
      <w:sz w:val="26"/>
      <w:szCs w:val="26"/>
      <w:shd w:val="clear" w:color="auto" w:fill="FFFFFF"/>
      <w:lang w:val="ru-RU" w:eastAsia="ru-RU" w:bidi="ru-RU"/>
    </w:rPr>
  </w:style>
  <w:style w:type="numbering" w:customStyle="1" w:styleId="12f2">
    <w:name w:val="Раздел 1.2"/>
    <w:uiPriority w:val="99"/>
    <w:rsid w:val="00B63593"/>
  </w:style>
  <w:style w:type="numbering" w:customStyle="1" w:styleId="1115">
    <w:name w:val="Заглавие 111"/>
    <w:basedOn w:val="aff3"/>
    <w:uiPriority w:val="99"/>
    <w:rsid w:val="00B63593"/>
  </w:style>
  <w:style w:type="numbering" w:customStyle="1" w:styleId="12f3">
    <w:name w:val="Заглавие 12"/>
    <w:basedOn w:val="aff3"/>
    <w:uiPriority w:val="99"/>
    <w:rsid w:val="00B63593"/>
  </w:style>
  <w:style w:type="character" w:customStyle="1" w:styleId="295pt0">
    <w:name w:val="Основной текст (2) + 9;5 pt;Полужирный;Не курсив"/>
    <w:rsid w:val="00B63593"/>
    <w:rPr>
      <w:b/>
      <w:bCs/>
      <w:i/>
      <w:iCs/>
      <w:color w:val="000000"/>
      <w:spacing w:val="0"/>
      <w:w w:val="100"/>
      <w:position w:val="0"/>
      <w:sz w:val="19"/>
      <w:szCs w:val="19"/>
      <w:shd w:val="clear" w:color="auto" w:fill="FFFFFF"/>
      <w:lang w:val="ru-RU" w:eastAsia="ru-RU" w:bidi="ru-RU"/>
    </w:rPr>
  </w:style>
  <w:style w:type="character" w:customStyle="1" w:styleId="295pt1">
    <w:name w:val="Основной текст (2) + 9;5 pt;Не курсив"/>
    <w:rsid w:val="00B63593"/>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ru-RU" w:eastAsia="ru-RU" w:bidi="ru-RU"/>
    </w:rPr>
  </w:style>
  <w:style w:type="numbering" w:customStyle="1" w:styleId="1116">
    <w:name w:val="Раздел 1.11"/>
    <w:uiPriority w:val="99"/>
    <w:rsid w:val="00B63593"/>
  </w:style>
  <w:style w:type="character" w:customStyle="1" w:styleId="2105pt">
    <w:name w:val="Основной текст (2) + 10;5 pt;Полужирный"/>
    <w:basedOn w:val="aff1"/>
    <w:rsid w:val="00B63593"/>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211pt0">
    <w:name w:val="Основной текст (2) + 11 pt;Полужирный"/>
    <w:basedOn w:val="aff1"/>
    <w:rsid w:val="00B63593"/>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numbering" w:customStyle="1" w:styleId="1117">
    <w:name w:val="Стиль111"/>
    <w:uiPriority w:val="99"/>
    <w:rsid w:val="00B63593"/>
  </w:style>
  <w:style w:type="numbering" w:customStyle="1" w:styleId="13f">
    <w:name w:val="Заглавие 13"/>
    <w:basedOn w:val="aff3"/>
    <w:uiPriority w:val="99"/>
    <w:rsid w:val="00B63593"/>
  </w:style>
  <w:style w:type="numbering" w:customStyle="1" w:styleId="130">
    <w:name w:val="Стиль13"/>
    <w:uiPriority w:val="99"/>
    <w:rsid w:val="00B63593"/>
    <w:pPr>
      <w:numPr>
        <w:numId w:val="99"/>
      </w:numPr>
    </w:pPr>
  </w:style>
  <w:style w:type="numbering" w:customStyle="1" w:styleId="14">
    <w:name w:val="Заглавие 14"/>
    <w:basedOn w:val="aff3"/>
    <w:uiPriority w:val="99"/>
    <w:rsid w:val="00B63593"/>
    <w:pPr>
      <w:numPr>
        <w:numId w:val="100"/>
      </w:numPr>
    </w:pPr>
  </w:style>
  <w:style w:type="table" w:customStyle="1" w:styleId="2ffff9">
    <w:name w:val="Таблица2"/>
    <w:basedOn w:val="aff2"/>
    <w:uiPriority w:val="99"/>
    <w:rsid w:val="00B63593"/>
    <w:pPr>
      <w:jc w:val="center"/>
    </w:pPr>
    <w:rPr>
      <w:rFonts w:ascii="Times New Roman" w:hAnsi="Times New Roman"/>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vAlign w:val="center"/>
    </w:tcPr>
    <w:tblStylePr w:type="firstRow">
      <w:pPr>
        <w:wordWrap/>
        <w:spacing w:beforeLines="0" w:beforeAutospacing="0" w:afterLines="0" w:afterAutospacing="0" w:line="240" w:lineRule="auto"/>
        <w:ind w:leftChars="0" w:left="0" w:rightChars="0" w:right="0" w:firstLineChars="0" w:firstLine="0"/>
        <w:jc w:val="center"/>
      </w:pPr>
      <w:rPr>
        <w:rFonts w:ascii="Times New Roman" w:hAnsi="Times New Roman"/>
        <w:b/>
        <w:sz w:val="20"/>
      </w:rPr>
      <w:tblPr/>
      <w:trPr>
        <w:cantSplit/>
        <w:tblHeader/>
      </w:trPr>
    </w:tblStylePr>
  </w:style>
  <w:style w:type="table" w:customStyle="1" w:styleId="-62">
    <w:name w:val="Цветная сетка - Акцент 62"/>
    <w:basedOn w:val="aff2"/>
    <w:next w:val="-60"/>
    <w:uiPriority w:val="73"/>
    <w:rsid w:val="00B63593"/>
    <w:rPr>
      <w:color w:val="000000" w:themeColor="text1"/>
      <w:sz w:val="22"/>
      <w:szCs w:val="22"/>
      <w:lang w:eastAsia="en-US"/>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numbering" w:customStyle="1" w:styleId="131">
    <w:name w:val="Раздел 1.3"/>
    <w:uiPriority w:val="99"/>
    <w:rsid w:val="00B63593"/>
    <w:pPr>
      <w:numPr>
        <w:numId w:val="96"/>
      </w:numPr>
    </w:pPr>
  </w:style>
  <w:style w:type="numbering" w:customStyle="1" w:styleId="1124">
    <w:name w:val="Нет списка112"/>
    <w:next w:val="aff3"/>
    <w:uiPriority w:val="99"/>
    <w:semiHidden/>
    <w:unhideWhenUsed/>
    <w:rsid w:val="00B63593"/>
  </w:style>
  <w:style w:type="numbering" w:customStyle="1" w:styleId="1125">
    <w:name w:val="Заглавие 112"/>
    <w:basedOn w:val="aff3"/>
    <w:uiPriority w:val="99"/>
    <w:rsid w:val="00B63593"/>
  </w:style>
  <w:style w:type="numbering" w:customStyle="1" w:styleId="1214">
    <w:name w:val="Заглавие 121"/>
    <w:basedOn w:val="aff3"/>
    <w:uiPriority w:val="99"/>
    <w:rsid w:val="00B63593"/>
  </w:style>
  <w:style w:type="numbering" w:customStyle="1" w:styleId="1126">
    <w:name w:val="Раздел 1.12"/>
    <w:uiPriority w:val="99"/>
    <w:rsid w:val="00B63593"/>
  </w:style>
  <w:style w:type="numbering" w:customStyle="1" w:styleId="1127">
    <w:name w:val="Стиль112"/>
    <w:uiPriority w:val="99"/>
    <w:rsid w:val="00B63593"/>
  </w:style>
  <w:style w:type="numbering" w:customStyle="1" w:styleId="1314">
    <w:name w:val="Заглавие 131"/>
    <w:basedOn w:val="aff3"/>
    <w:uiPriority w:val="99"/>
    <w:rsid w:val="00B63593"/>
  </w:style>
  <w:style w:type="numbering" w:customStyle="1" w:styleId="14f1">
    <w:name w:val="Стиль14"/>
    <w:uiPriority w:val="99"/>
    <w:rsid w:val="00B63593"/>
  </w:style>
  <w:style w:type="numbering" w:customStyle="1" w:styleId="1134">
    <w:name w:val="Стиль113"/>
    <w:uiPriority w:val="99"/>
    <w:rsid w:val="00B63593"/>
  </w:style>
  <w:style w:type="numbering" w:customStyle="1" w:styleId="1135">
    <w:name w:val="Нет списка113"/>
    <w:next w:val="aff3"/>
    <w:uiPriority w:val="99"/>
    <w:semiHidden/>
    <w:unhideWhenUsed/>
    <w:rsid w:val="00B63593"/>
  </w:style>
  <w:style w:type="numbering" w:customStyle="1" w:styleId="1136">
    <w:name w:val="Раздел 1.13"/>
    <w:uiPriority w:val="99"/>
    <w:rsid w:val="00B63593"/>
  </w:style>
  <w:style w:type="numbering" w:customStyle="1" w:styleId="11110">
    <w:name w:val="Стиль1111"/>
    <w:uiPriority w:val="99"/>
    <w:rsid w:val="00B63593"/>
  </w:style>
  <w:style w:type="numbering" w:customStyle="1" w:styleId="14f2">
    <w:name w:val="Раздел 1.4"/>
    <w:uiPriority w:val="99"/>
    <w:rsid w:val="00B63593"/>
  </w:style>
  <w:style w:type="numbering" w:customStyle="1" w:styleId="159">
    <w:name w:val="Заглавие 15"/>
    <w:uiPriority w:val="99"/>
    <w:rsid w:val="00B63593"/>
  </w:style>
  <w:style w:type="numbering" w:customStyle="1" w:styleId="11111">
    <w:name w:val="Нет списка1111"/>
    <w:next w:val="aff3"/>
    <w:uiPriority w:val="99"/>
    <w:semiHidden/>
    <w:unhideWhenUsed/>
    <w:rsid w:val="00B63593"/>
  </w:style>
  <w:style w:type="numbering" w:customStyle="1" w:styleId="1215">
    <w:name w:val="Стиль121"/>
    <w:uiPriority w:val="99"/>
    <w:rsid w:val="00B63593"/>
  </w:style>
  <w:style w:type="numbering" w:customStyle="1" w:styleId="1137">
    <w:name w:val="Заглавие 113"/>
    <w:basedOn w:val="aff3"/>
    <w:uiPriority w:val="99"/>
    <w:rsid w:val="00B63593"/>
  </w:style>
  <w:style w:type="numbering" w:customStyle="1" w:styleId="1216">
    <w:name w:val="Раздел 1.21"/>
    <w:uiPriority w:val="99"/>
    <w:rsid w:val="00B63593"/>
  </w:style>
  <w:style w:type="numbering" w:customStyle="1" w:styleId="111110">
    <w:name w:val="Нет списка11111"/>
    <w:next w:val="aff3"/>
    <w:uiPriority w:val="99"/>
    <w:semiHidden/>
    <w:unhideWhenUsed/>
    <w:rsid w:val="00B63593"/>
  </w:style>
  <w:style w:type="numbering" w:customStyle="1" w:styleId="2110">
    <w:name w:val="Нет списка211"/>
    <w:next w:val="aff3"/>
    <w:uiPriority w:val="99"/>
    <w:semiHidden/>
    <w:unhideWhenUsed/>
    <w:rsid w:val="00B63593"/>
  </w:style>
  <w:style w:type="numbering" w:customStyle="1" w:styleId="11112">
    <w:name w:val="Заглавие 1111"/>
    <w:basedOn w:val="aff3"/>
    <w:uiPriority w:val="99"/>
    <w:rsid w:val="00B63593"/>
  </w:style>
  <w:style w:type="numbering" w:customStyle="1" w:styleId="1223">
    <w:name w:val="Заглавие 122"/>
    <w:basedOn w:val="aff3"/>
    <w:uiPriority w:val="99"/>
    <w:rsid w:val="00B63593"/>
  </w:style>
  <w:style w:type="numbering" w:customStyle="1" w:styleId="11113">
    <w:name w:val="Раздел 1.111"/>
    <w:uiPriority w:val="99"/>
    <w:rsid w:val="00B63593"/>
  </w:style>
  <w:style w:type="numbering" w:customStyle="1" w:styleId="111112">
    <w:name w:val="Стиль11111"/>
    <w:uiPriority w:val="99"/>
    <w:rsid w:val="00B63593"/>
  </w:style>
  <w:style w:type="numbering" w:customStyle="1" w:styleId="1322">
    <w:name w:val="Заглавие 132"/>
    <w:basedOn w:val="aff3"/>
    <w:uiPriority w:val="99"/>
    <w:rsid w:val="00B63593"/>
  </w:style>
  <w:style w:type="numbering" w:customStyle="1" w:styleId="1217">
    <w:name w:val="Нет списка121"/>
    <w:next w:val="aff3"/>
    <w:uiPriority w:val="99"/>
    <w:semiHidden/>
    <w:unhideWhenUsed/>
    <w:rsid w:val="00B63593"/>
  </w:style>
  <w:style w:type="numbering" w:customStyle="1" w:styleId="1315">
    <w:name w:val="Стиль131"/>
    <w:uiPriority w:val="99"/>
    <w:rsid w:val="00B63593"/>
  </w:style>
  <w:style w:type="numbering" w:customStyle="1" w:styleId="1410">
    <w:name w:val="Заглавие 141"/>
    <w:basedOn w:val="aff3"/>
    <w:uiPriority w:val="99"/>
    <w:rsid w:val="00B63593"/>
  </w:style>
  <w:style w:type="numbering" w:customStyle="1" w:styleId="1316">
    <w:name w:val="Раздел 1.31"/>
    <w:uiPriority w:val="99"/>
    <w:rsid w:val="00B63593"/>
  </w:style>
  <w:style w:type="numbering" w:customStyle="1" w:styleId="11210">
    <w:name w:val="Нет списка1121"/>
    <w:next w:val="aff3"/>
    <w:uiPriority w:val="99"/>
    <w:semiHidden/>
    <w:unhideWhenUsed/>
    <w:rsid w:val="00B63593"/>
  </w:style>
  <w:style w:type="numbering" w:customStyle="1" w:styleId="2210">
    <w:name w:val="Нет списка221"/>
    <w:next w:val="aff3"/>
    <w:uiPriority w:val="99"/>
    <w:semiHidden/>
    <w:unhideWhenUsed/>
    <w:rsid w:val="00B63593"/>
  </w:style>
  <w:style w:type="numbering" w:customStyle="1" w:styleId="11211">
    <w:name w:val="Заглавие 1121"/>
    <w:basedOn w:val="aff3"/>
    <w:uiPriority w:val="99"/>
    <w:rsid w:val="00B63593"/>
  </w:style>
  <w:style w:type="numbering" w:customStyle="1" w:styleId="3111">
    <w:name w:val="Нет списка311"/>
    <w:next w:val="aff3"/>
    <w:uiPriority w:val="99"/>
    <w:semiHidden/>
    <w:unhideWhenUsed/>
    <w:rsid w:val="00B63593"/>
  </w:style>
  <w:style w:type="numbering" w:customStyle="1" w:styleId="12110">
    <w:name w:val="Заглавие 1211"/>
    <w:basedOn w:val="aff3"/>
    <w:uiPriority w:val="99"/>
    <w:rsid w:val="00B63593"/>
  </w:style>
  <w:style w:type="numbering" w:customStyle="1" w:styleId="11212">
    <w:name w:val="Раздел 1.121"/>
    <w:uiPriority w:val="99"/>
    <w:rsid w:val="00B63593"/>
  </w:style>
  <w:style w:type="numbering" w:customStyle="1" w:styleId="11213">
    <w:name w:val="Стиль1121"/>
    <w:uiPriority w:val="99"/>
    <w:rsid w:val="00B63593"/>
  </w:style>
  <w:style w:type="numbering" w:customStyle="1" w:styleId="13110">
    <w:name w:val="Заглавие 1311"/>
    <w:basedOn w:val="aff3"/>
    <w:uiPriority w:val="99"/>
    <w:rsid w:val="00B63593"/>
  </w:style>
  <w:style w:type="numbering" w:customStyle="1" w:styleId="1411">
    <w:name w:val="Стиль141"/>
    <w:uiPriority w:val="99"/>
    <w:rsid w:val="00B63593"/>
  </w:style>
  <w:style w:type="numbering" w:customStyle="1" w:styleId="1317">
    <w:name w:val="Нет списка131"/>
    <w:next w:val="aff3"/>
    <w:uiPriority w:val="99"/>
    <w:semiHidden/>
    <w:unhideWhenUsed/>
    <w:rsid w:val="00B63593"/>
  </w:style>
  <w:style w:type="numbering" w:customStyle="1" w:styleId="11310">
    <w:name w:val="Раздел 1.131"/>
    <w:uiPriority w:val="99"/>
    <w:rsid w:val="00B63593"/>
  </w:style>
  <w:style w:type="numbering" w:customStyle="1" w:styleId="11311">
    <w:name w:val="Стиль1131"/>
    <w:uiPriority w:val="99"/>
    <w:rsid w:val="00B63593"/>
  </w:style>
  <w:style w:type="numbering" w:customStyle="1" w:styleId="1413">
    <w:name w:val="Раздел 1.41"/>
    <w:uiPriority w:val="99"/>
    <w:rsid w:val="00B63593"/>
  </w:style>
  <w:style w:type="numbering" w:customStyle="1" w:styleId="1511">
    <w:name w:val="Заглавие 151"/>
    <w:uiPriority w:val="99"/>
    <w:rsid w:val="00B63593"/>
  </w:style>
  <w:style w:type="numbering" w:customStyle="1" w:styleId="2310">
    <w:name w:val="Нет списка231"/>
    <w:next w:val="aff3"/>
    <w:uiPriority w:val="99"/>
    <w:semiHidden/>
    <w:unhideWhenUsed/>
    <w:rsid w:val="00B63593"/>
  </w:style>
  <w:style w:type="numbering" w:customStyle="1" w:styleId="11312">
    <w:name w:val="Нет списка1131"/>
    <w:next w:val="aff3"/>
    <w:uiPriority w:val="99"/>
    <w:semiHidden/>
    <w:unhideWhenUsed/>
    <w:rsid w:val="00B63593"/>
  </w:style>
  <w:style w:type="numbering" w:customStyle="1" w:styleId="12111">
    <w:name w:val="Стиль1211"/>
    <w:uiPriority w:val="99"/>
    <w:rsid w:val="00B63593"/>
  </w:style>
  <w:style w:type="numbering" w:customStyle="1" w:styleId="11313">
    <w:name w:val="Заглавие 1131"/>
    <w:basedOn w:val="aff3"/>
    <w:uiPriority w:val="99"/>
    <w:rsid w:val="00B63593"/>
  </w:style>
  <w:style w:type="numbering" w:customStyle="1" w:styleId="12112">
    <w:name w:val="Раздел 1.211"/>
    <w:uiPriority w:val="99"/>
    <w:rsid w:val="00B63593"/>
  </w:style>
  <w:style w:type="numbering" w:customStyle="1" w:styleId="11120">
    <w:name w:val="Нет списка1112"/>
    <w:next w:val="aff3"/>
    <w:uiPriority w:val="99"/>
    <w:semiHidden/>
    <w:unhideWhenUsed/>
    <w:rsid w:val="00B63593"/>
  </w:style>
  <w:style w:type="numbering" w:customStyle="1" w:styleId="2111">
    <w:name w:val="Нет списка2111"/>
    <w:next w:val="aff3"/>
    <w:uiPriority w:val="99"/>
    <w:semiHidden/>
    <w:unhideWhenUsed/>
    <w:rsid w:val="00B63593"/>
  </w:style>
  <w:style w:type="numbering" w:customStyle="1" w:styleId="111113">
    <w:name w:val="Заглавие 11111"/>
    <w:basedOn w:val="aff3"/>
    <w:uiPriority w:val="99"/>
    <w:rsid w:val="00B63593"/>
  </w:style>
  <w:style w:type="numbering" w:customStyle="1" w:styleId="3212">
    <w:name w:val="Нет списка321"/>
    <w:next w:val="aff3"/>
    <w:uiPriority w:val="99"/>
    <w:semiHidden/>
    <w:unhideWhenUsed/>
    <w:rsid w:val="00B63593"/>
  </w:style>
  <w:style w:type="numbering" w:customStyle="1" w:styleId="12210">
    <w:name w:val="Заглавие 1221"/>
    <w:basedOn w:val="aff3"/>
    <w:uiPriority w:val="99"/>
    <w:rsid w:val="00B63593"/>
  </w:style>
  <w:style w:type="numbering" w:customStyle="1" w:styleId="111114">
    <w:name w:val="Раздел 1.1111"/>
    <w:uiPriority w:val="99"/>
    <w:rsid w:val="00B63593"/>
  </w:style>
  <w:style w:type="numbering" w:customStyle="1" w:styleId="11121">
    <w:name w:val="Стиль1112"/>
    <w:uiPriority w:val="99"/>
    <w:rsid w:val="00B63593"/>
  </w:style>
  <w:style w:type="numbering" w:customStyle="1" w:styleId="13210">
    <w:name w:val="Заглавие 1321"/>
    <w:basedOn w:val="aff3"/>
    <w:uiPriority w:val="99"/>
    <w:rsid w:val="00B63593"/>
  </w:style>
  <w:style w:type="numbering" w:customStyle="1" w:styleId="4110">
    <w:name w:val="Нет списка411"/>
    <w:next w:val="aff3"/>
    <w:uiPriority w:val="99"/>
    <w:semiHidden/>
    <w:unhideWhenUsed/>
    <w:rsid w:val="00B63593"/>
  </w:style>
  <w:style w:type="numbering" w:customStyle="1" w:styleId="12113">
    <w:name w:val="Нет списка1211"/>
    <w:next w:val="aff3"/>
    <w:uiPriority w:val="99"/>
    <w:semiHidden/>
    <w:unhideWhenUsed/>
    <w:rsid w:val="00B63593"/>
  </w:style>
  <w:style w:type="numbering" w:customStyle="1" w:styleId="13111">
    <w:name w:val="Стиль1311"/>
    <w:uiPriority w:val="99"/>
    <w:rsid w:val="00B63593"/>
  </w:style>
  <w:style w:type="numbering" w:customStyle="1" w:styleId="14110">
    <w:name w:val="Заглавие 1411"/>
    <w:basedOn w:val="aff3"/>
    <w:uiPriority w:val="99"/>
    <w:rsid w:val="00B63593"/>
  </w:style>
  <w:style w:type="numbering" w:customStyle="1" w:styleId="13112">
    <w:name w:val="Раздел 1.311"/>
    <w:uiPriority w:val="99"/>
    <w:rsid w:val="00B63593"/>
  </w:style>
  <w:style w:type="numbering" w:customStyle="1" w:styleId="112110">
    <w:name w:val="Нет списка11211"/>
    <w:next w:val="aff3"/>
    <w:uiPriority w:val="99"/>
    <w:semiHidden/>
    <w:unhideWhenUsed/>
    <w:rsid w:val="00B63593"/>
  </w:style>
  <w:style w:type="numbering" w:customStyle="1" w:styleId="2211">
    <w:name w:val="Нет списка2211"/>
    <w:next w:val="aff3"/>
    <w:uiPriority w:val="99"/>
    <w:semiHidden/>
    <w:unhideWhenUsed/>
    <w:rsid w:val="00B63593"/>
  </w:style>
  <w:style w:type="numbering" w:customStyle="1" w:styleId="112111">
    <w:name w:val="Заглавие 11211"/>
    <w:basedOn w:val="aff3"/>
    <w:uiPriority w:val="99"/>
    <w:rsid w:val="00B63593"/>
  </w:style>
  <w:style w:type="numbering" w:customStyle="1" w:styleId="31110">
    <w:name w:val="Нет списка3111"/>
    <w:next w:val="aff3"/>
    <w:uiPriority w:val="99"/>
    <w:semiHidden/>
    <w:unhideWhenUsed/>
    <w:rsid w:val="00B63593"/>
  </w:style>
  <w:style w:type="numbering" w:customStyle="1" w:styleId="121110">
    <w:name w:val="Заглавие 12111"/>
    <w:basedOn w:val="aff3"/>
    <w:uiPriority w:val="99"/>
    <w:rsid w:val="00B63593"/>
  </w:style>
  <w:style w:type="numbering" w:customStyle="1" w:styleId="112112">
    <w:name w:val="Раздел 1.1211"/>
    <w:uiPriority w:val="99"/>
    <w:rsid w:val="00B63593"/>
  </w:style>
  <w:style w:type="numbering" w:customStyle="1" w:styleId="112113">
    <w:name w:val="Стиль11211"/>
    <w:uiPriority w:val="99"/>
    <w:rsid w:val="00B63593"/>
  </w:style>
  <w:style w:type="numbering" w:customStyle="1" w:styleId="131110">
    <w:name w:val="Заглавие 13111"/>
    <w:basedOn w:val="aff3"/>
    <w:uiPriority w:val="99"/>
    <w:rsid w:val="00B63593"/>
  </w:style>
  <w:style w:type="numbering" w:customStyle="1" w:styleId="5110">
    <w:name w:val="Нет списка511"/>
    <w:next w:val="aff3"/>
    <w:uiPriority w:val="99"/>
    <w:semiHidden/>
    <w:unhideWhenUsed/>
    <w:rsid w:val="00B63593"/>
  </w:style>
  <w:style w:type="numbering" w:customStyle="1" w:styleId="15a">
    <w:name w:val="Стиль15"/>
    <w:uiPriority w:val="99"/>
    <w:rsid w:val="00B63593"/>
  </w:style>
  <w:style w:type="numbering" w:customStyle="1" w:styleId="1144">
    <w:name w:val="Раздел 1.14"/>
    <w:uiPriority w:val="99"/>
    <w:rsid w:val="00B63593"/>
  </w:style>
  <w:style w:type="numbering" w:customStyle="1" w:styleId="1145">
    <w:name w:val="Стиль114"/>
    <w:uiPriority w:val="99"/>
    <w:rsid w:val="00B63593"/>
  </w:style>
  <w:style w:type="numbering" w:customStyle="1" w:styleId="15b">
    <w:name w:val="Раздел 1.5"/>
    <w:uiPriority w:val="99"/>
    <w:rsid w:val="00B63593"/>
  </w:style>
  <w:style w:type="numbering" w:customStyle="1" w:styleId="164">
    <w:name w:val="Заглавие 16"/>
    <w:uiPriority w:val="99"/>
    <w:rsid w:val="00B63593"/>
  </w:style>
  <w:style w:type="numbering" w:customStyle="1" w:styleId="1146">
    <w:name w:val="Нет списка114"/>
    <w:next w:val="aff3"/>
    <w:uiPriority w:val="99"/>
    <w:semiHidden/>
    <w:unhideWhenUsed/>
    <w:rsid w:val="00B63593"/>
  </w:style>
  <w:style w:type="numbering" w:customStyle="1" w:styleId="1224">
    <w:name w:val="Стиль122"/>
    <w:uiPriority w:val="99"/>
    <w:rsid w:val="00B63593"/>
  </w:style>
  <w:style w:type="numbering" w:customStyle="1" w:styleId="1147">
    <w:name w:val="Заглавие 114"/>
    <w:basedOn w:val="aff3"/>
    <w:uiPriority w:val="99"/>
    <w:rsid w:val="00B63593"/>
  </w:style>
  <w:style w:type="numbering" w:customStyle="1" w:styleId="1225">
    <w:name w:val="Раздел 1.22"/>
    <w:uiPriority w:val="99"/>
    <w:rsid w:val="00B63593"/>
  </w:style>
  <w:style w:type="numbering" w:customStyle="1" w:styleId="11130">
    <w:name w:val="Нет списка1113"/>
    <w:next w:val="aff3"/>
    <w:uiPriority w:val="99"/>
    <w:semiHidden/>
    <w:unhideWhenUsed/>
    <w:rsid w:val="00B63593"/>
  </w:style>
  <w:style w:type="numbering" w:customStyle="1" w:styleId="2120">
    <w:name w:val="Нет списка212"/>
    <w:next w:val="aff3"/>
    <w:uiPriority w:val="99"/>
    <w:semiHidden/>
    <w:unhideWhenUsed/>
    <w:rsid w:val="00B63593"/>
  </w:style>
  <w:style w:type="numbering" w:customStyle="1" w:styleId="11122">
    <w:name w:val="Заглавие 1112"/>
    <w:basedOn w:val="aff3"/>
    <w:uiPriority w:val="99"/>
    <w:rsid w:val="00B63593"/>
  </w:style>
  <w:style w:type="numbering" w:customStyle="1" w:styleId="1233">
    <w:name w:val="Заглавие 123"/>
    <w:basedOn w:val="aff3"/>
    <w:uiPriority w:val="99"/>
    <w:rsid w:val="00B63593"/>
  </w:style>
  <w:style w:type="numbering" w:customStyle="1" w:styleId="11123">
    <w:name w:val="Раздел 1.112"/>
    <w:uiPriority w:val="99"/>
    <w:rsid w:val="00B63593"/>
  </w:style>
  <w:style w:type="numbering" w:customStyle="1" w:styleId="11131">
    <w:name w:val="Стиль1113"/>
    <w:uiPriority w:val="99"/>
    <w:rsid w:val="00B63593"/>
  </w:style>
  <w:style w:type="numbering" w:customStyle="1" w:styleId="1334">
    <w:name w:val="Заглавие 133"/>
    <w:basedOn w:val="aff3"/>
    <w:uiPriority w:val="99"/>
    <w:rsid w:val="00B63593"/>
  </w:style>
  <w:style w:type="numbering" w:customStyle="1" w:styleId="1226">
    <w:name w:val="Нет списка122"/>
    <w:next w:val="aff3"/>
    <w:uiPriority w:val="99"/>
    <w:semiHidden/>
    <w:unhideWhenUsed/>
    <w:rsid w:val="00B63593"/>
  </w:style>
  <w:style w:type="numbering" w:customStyle="1" w:styleId="1323">
    <w:name w:val="Стиль132"/>
    <w:uiPriority w:val="99"/>
    <w:rsid w:val="00B63593"/>
  </w:style>
  <w:style w:type="numbering" w:customStyle="1" w:styleId="1420">
    <w:name w:val="Заглавие 142"/>
    <w:basedOn w:val="aff3"/>
    <w:uiPriority w:val="99"/>
    <w:rsid w:val="00B63593"/>
  </w:style>
  <w:style w:type="numbering" w:customStyle="1" w:styleId="1324">
    <w:name w:val="Раздел 1.32"/>
    <w:uiPriority w:val="99"/>
    <w:rsid w:val="00B63593"/>
  </w:style>
  <w:style w:type="numbering" w:customStyle="1" w:styleId="11221">
    <w:name w:val="Нет списка1122"/>
    <w:next w:val="aff3"/>
    <w:uiPriority w:val="99"/>
    <w:semiHidden/>
    <w:unhideWhenUsed/>
    <w:rsid w:val="00B63593"/>
  </w:style>
  <w:style w:type="numbering" w:customStyle="1" w:styleId="2220">
    <w:name w:val="Нет списка222"/>
    <w:next w:val="aff3"/>
    <w:uiPriority w:val="99"/>
    <w:semiHidden/>
    <w:unhideWhenUsed/>
    <w:rsid w:val="00B63593"/>
  </w:style>
  <w:style w:type="numbering" w:customStyle="1" w:styleId="11222">
    <w:name w:val="Заглавие 1122"/>
    <w:basedOn w:val="aff3"/>
    <w:uiPriority w:val="99"/>
    <w:rsid w:val="00B63593"/>
  </w:style>
  <w:style w:type="numbering" w:customStyle="1" w:styleId="3120">
    <w:name w:val="Нет списка312"/>
    <w:next w:val="aff3"/>
    <w:uiPriority w:val="99"/>
    <w:semiHidden/>
    <w:unhideWhenUsed/>
    <w:rsid w:val="00B63593"/>
  </w:style>
  <w:style w:type="numbering" w:customStyle="1" w:styleId="12120">
    <w:name w:val="Заглавие 1212"/>
    <w:basedOn w:val="aff3"/>
    <w:uiPriority w:val="99"/>
    <w:rsid w:val="00B63593"/>
  </w:style>
  <w:style w:type="numbering" w:customStyle="1" w:styleId="11223">
    <w:name w:val="Раздел 1.122"/>
    <w:uiPriority w:val="99"/>
    <w:rsid w:val="00B63593"/>
  </w:style>
  <w:style w:type="numbering" w:customStyle="1" w:styleId="11224">
    <w:name w:val="Стиль1122"/>
    <w:uiPriority w:val="99"/>
    <w:rsid w:val="00B63593"/>
  </w:style>
  <w:style w:type="numbering" w:customStyle="1" w:styleId="13121">
    <w:name w:val="Заглавие 1312"/>
    <w:basedOn w:val="aff3"/>
    <w:uiPriority w:val="99"/>
    <w:rsid w:val="00B63593"/>
  </w:style>
  <w:style w:type="numbering" w:customStyle="1" w:styleId="165">
    <w:name w:val="Стиль16"/>
    <w:uiPriority w:val="99"/>
    <w:rsid w:val="00B63593"/>
  </w:style>
  <w:style w:type="numbering" w:customStyle="1" w:styleId="15c">
    <w:name w:val="Нет списка15"/>
    <w:next w:val="aff3"/>
    <w:uiPriority w:val="99"/>
    <w:semiHidden/>
    <w:unhideWhenUsed/>
    <w:rsid w:val="00B63593"/>
  </w:style>
  <w:style w:type="numbering" w:customStyle="1" w:styleId="1152">
    <w:name w:val="Раздел 1.15"/>
    <w:uiPriority w:val="99"/>
    <w:rsid w:val="00B63593"/>
  </w:style>
  <w:style w:type="numbering" w:customStyle="1" w:styleId="1153">
    <w:name w:val="Стиль115"/>
    <w:uiPriority w:val="99"/>
    <w:rsid w:val="00B63593"/>
  </w:style>
  <w:style w:type="numbering" w:customStyle="1" w:styleId="166">
    <w:name w:val="Раздел 1.6"/>
    <w:uiPriority w:val="99"/>
    <w:rsid w:val="00B63593"/>
  </w:style>
  <w:style w:type="numbering" w:customStyle="1" w:styleId="176">
    <w:name w:val="Заглавие 17"/>
    <w:uiPriority w:val="99"/>
    <w:rsid w:val="00B63593"/>
  </w:style>
  <w:style w:type="numbering" w:customStyle="1" w:styleId="254">
    <w:name w:val="Нет списка25"/>
    <w:next w:val="aff3"/>
    <w:uiPriority w:val="99"/>
    <w:semiHidden/>
    <w:unhideWhenUsed/>
    <w:rsid w:val="00B63593"/>
  </w:style>
  <w:style w:type="numbering" w:customStyle="1" w:styleId="1154">
    <w:name w:val="Нет списка115"/>
    <w:next w:val="aff3"/>
    <w:uiPriority w:val="99"/>
    <w:semiHidden/>
    <w:unhideWhenUsed/>
    <w:rsid w:val="00B63593"/>
  </w:style>
  <w:style w:type="numbering" w:customStyle="1" w:styleId="1234">
    <w:name w:val="Стиль123"/>
    <w:uiPriority w:val="99"/>
    <w:rsid w:val="00B63593"/>
  </w:style>
  <w:style w:type="numbering" w:customStyle="1" w:styleId="1155">
    <w:name w:val="Заглавие 115"/>
    <w:basedOn w:val="aff3"/>
    <w:uiPriority w:val="99"/>
    <w:rsid w:val="00B63593"/>
  </w:style>
  <w:style w:type="numbering" w:customStyle="1" w:styleId="1235">
    <w:name w:val="Раздел 1.23"/>
    <w:uiPriority w:val="99"/>
    <w:rsid w:val="00B63593"/>
  </w:style>
  <w:style w:type="numbering" w:customStyle="1" w:styleId="11140">
    <w:name w:val="Нет списка1114"/>
    <w:next w:val="aff3"/>
    <w:uiPriority w:val="99"/>
    <w:semiHidden/>
    <w:unhideWhenUsed/>
    <w:rsid w:val="00B63593"/>
  </w:style>
  <w:style w:type="numbering" w:customStyle="1" w:styleId="2130">
    <w:name w:val="Нет списка213"/>
    <w:next w:val="aff3"/>
    <w:uiPriority w:val="99"/>
    <w:semiHidden/>
    <w:unhideWhenUsed/>
    <w:rsid w:val="00B63593"/>
  </w:style>
  <w:style w:type="numbering" w:customStyle="1" w:styleId="11132">
    <w:name w:val="Заглавие 1113"/>
    <w:basedOn w:val="aff3"/>
    <w:uiPriority w:val="99"/>
    <w:rsid w:val="00B63593"/>
  </w:style>
  <w:style w:type="numbering" w:customStyle="1" w:styleId="345">
    <w:name w:val="Нет списка34"/>
    <w:next w:val="aff3"/>
    <w:uiPriority w:val="99"/>
    <w:semiHidden/>
    <w:unhideWhenUsed/>
    <w:rsid w:val="00B63593"/>
  </w:style>
  <w:style w:type="numbering" w:customStyle="1" w:styleId="1243">
    <w:name w:val="Заглавие 124"/>
    <w:basedOn w:val="aff3"/>
    <w:uiPriority w:val="99"/>
    <w:rsid w:val="00B63593"/>
  </w:style>
  <w:style w:type="numbering" w:customStyle="1" w:styleId="11133">
    <w:name w:val="Раздел 1.113"/>
    <w:uiPriority w:val="99"/>
    <w:rsid w:val="00B63593"/>
  </w:style>
  <w:style w:type="numbering" w:customStyle="1" w:styleId="11141">
    <w:name w:val="Стиль1114"/>
    <w:uiPriority w:val="99"/>
    <w:rsid w:val="00B63593"/>
  </w:style>
  <w:style w:type="numbering" w:customStyle="1" w:styleId="1340">
    <w:name w:val="Заглавие 134"/>
    <w:basedOn w:val="aff3"/>
    <w:uiPriority w:val="99"/>
    <w:rsid w:val="00B63593"/>
  </w:style>
  <w:style w:type="numbering" w:customStyle="1" w:styleId="1236">
    <w:name w:val="Нет списка123"/>
    <w:next w:val="aff3"/>
    <w:uiPriority w:val="99"/>
    <w:semiHidden/>
    <w:unhideWhenUsed/>
    <w:rsid w:val="00B63593"/>
  </w:style>
  <w:style w:type="numbering" w:customStyle="1" w:styleId="1335">
    <w:name w:val="Стиль133"/>
    <w:uiPriority w:val="99"/>
    <w:rsid w:val="00B63593"/>
  </w:style>
  <w:style w:type="numbering" w:customStyle="1" w:styleId="1430">
    <w:name w:val="Заглавие 143"/>
    <w:basedOn w:val="aff3"/>
    <w:uiPriority w:val="99"/>
    <w:rsid w:val="00B63593"/>
  </w:style>
  <w:style w:type="numbering" w:customStyle="1" w:styleId="1336">
    <w:name w:val="Раздел 1.33"/>
    <w:uiPriority w:val="99"/>
    <w:rsid w:val="00B63593"/>
  </w:style>
  <w:style w:type="numbering" w:customStyle="1" w:styleId="11230">
    <w:name w:val="Нет списка1123"/>
    <w:next w:val="aff3"/>
    <w:uiPriority w:val="99"/>
    <w:semiHidden/>
    <w:unhideWhenUsed/>
    <w:rsid w:val="00B63593"/>
  </w:style>
  <w:style w:type="numbering" w:customStyle="1" w:styleId="2230">
    <w:name w:val="Нет списка223"/>
    <w:next w:val="aff3"/>
    <w:uiPriority w:val="99"/>
    <w:semiHidden/>
    <w:unhideWhenUsed/>
    <w:rsid w:val="00B63593"/>
  </w:style>
  <w:style w:type="numbering" w:customStyle="1" w:styleId="11231">
    <w:name w:val="Заглавие 1123"/>
    <w:basedOn w:val="aff3"/>
    <w:uiPriority w:val="99"/>
    <w:rsid w:val="00B63593"/>
  </w:style>
  <w:style w:type="numbering" w:customStyle="1" w:styleId="3130">
    <w:name w:val="Нет списка313"/>
    <w:next w:val="aff3"/>
    <w:uiPriority w:val="99"/>
    <w:semiHidden/>
    <w:unhideWhenUsed/>
    <w:rsid w:val="00B63593"/>
  </w:style>
  <w:style w:type="numbering" w:customStyle="1" w:styleId="12130">
    <w:name w:val="Заглавие 1213"/>
    <w:basedOn w:val="aff3"/>
    <w:uiPriority w:val="99"/>
    <w:rsid w:val="00B63593"/>
  </w:style>
  <w:style w:type="numbering" w:customStyle="1" w:styleId="11232">
    <w:name w:val="Раздел 1.123"/>
    <w:uiPriority w:val="99"/>
    <w:rsid w:val="00B63593"/>
  </w:style>
  <w:style w:type="numbering" w:customStyle="1" w:styleId="11233">
    <w:name w:val="Стиль1123"/>
    <w:uiPriority w:val="99"/>
    <w:rsid w:val="00B63593"/>
  </w:style>
  <w:style w:type="numbering" w:customStyle="1" w:styleId="13130">
    <w:name w:val="Заглавие 1313"/>
    <w:basedOn w:val="aff3"/>
    <w:uiPriority w:val="99"/>
    <w:rsid w:val="00B63593"/>
  </w:style>
  <w:style w:type="numbering" w:customStyle="1" w:styleId="177">
    <w:name w:val="Стиль17"/>
    <w:uiPriority w:val="99"/>
    <w:rsid w:val="00B63593"/>
  </w:style>
  <w:style w:type="numbering" w:customStyle="1" w:styleId="167">
    <w:name w:val="Нет списка16"/>
    <w:next w:val="aff3"/>
    <w:uiPriority w:val="99"/>
    <w:semiHidden/>
    <w:unhideWhenUsed/>
    <w:rsid w:val="00B63593"/>
  </w:style>
  <w:style w:type="numbering" w:customStyle="1" w:styleId="1162">
    <w:name w:val="Раздел 1.16"/>
    <w:uiPriority w:val="99"/>
    <w:rsid w:val="00B63593"/>
  </w:style>
  <w:style w:type="numbering" w:customStyle="1" w:styleId="1163">
    <w:name w:val="Стиль116"/>
    <w:uiPriority w:val="99"/>
    <w:rsid w:val="00B63593"/>
  </w:style>
  <w:style w:type="numbering" w:customStyle="1" w:styleId="178">
    <w:name w:val="Раздел 1.7"/>
    <w:uiPriority w:val="99"/>
    <w:rsid w:val="00B63593"/>
  </w:style>
  <w:style w:type="numbering" w:customStyle="1" w:styleId="187">
    <w:name w:val="Заглавие 18"/>
    <w:uiPriority w:val="99"/>
    <w:rsid w:val="00B63593"/>
  </w:style>
  <w:style w:type="numbering" w:customStyle="1" w:styleId="265">
    <w:name w:val="Нет списка26"/>
    <w:next w:val="aff3"/>
    <w:uiPriority w:val="99"/>
    <w:semiHidden/>
    <w:unhideWhenUsed/>
    <w:rsid w:val="00B63593"/>
  </w:style>
  <w:style w:type="numbering" w:customStyle="1" w:styleId="1164">
    <w:name w:val="Нет списка116"/>
    <w:next w:val="aff3"/>
    <w:uiPriority w:val="99"/>
    <w:semiHidden/>
    <w:unhideWhenUsed/>
    <w:rsid w:val="00B63593"/>
  </w:style>
  <w:style w:type="numbering" w:customStyle="1" w:styleId="1244">
    <w:name w:val="Стиль124"/>
    <w:uiPriority w:val="99"/>
    <w:rsid w:val="00B63593"/>
  </w:style>
  <w:style w:type="numbering" w:customStyle="1" w:styleId="1165">
    <w:name w:val="Заглавие 116"/>
    <w:basedOn w:val="aff3"/>
    <w:uiPriority w:val="99"/>
    <w:rsid w:val="00B63593"/>
  </w:style>
  <w:style w:type="numbering" w:customStyle="1" w:styleId="1245">
    <w:name w:val="Раздел 1.24"/>
    <w:uiPriority w:val="99"/>
    <w:rsid w:val="00B63593"/>
  </w:style>
  <w:style w:type="numbering" w:customStyle="1" w:styleId="11150">
    <w:name w:val="Нет списка1115"/>
    <w:next w:val="aff3"/>
    <w:uiPriority w:val="99"/>
    <w:semiHidden/>
    <w:unhideWhenUsed/>
    <w:rsid w:val="00B63593"/>
  </w:style>
  <w:style w:type="numbering" w:customStyle="1" w:styleId="2140">
    <w:name w:val="Нет списка214"/>
    <w:next w:val="aff3"/>
    <w:uiPriority w:val="99"/>
    <w:semiHidden/>
    <w:unhideWhenUsed/>
    <w:rsid w:val="00B63593"/>
  </w:style>
  <w:style w:type="numbering" w:customStyle="1" w:styleId="11142">
    <w:name w:val="Заглавие 1114"/>
    <w:basedOn w:val="aff3"/>
    <w:uiPriority w:val="99"/>
    <w:rsid w:val="00B63593"/>
  </w:style>
  <w:style w:type="numbering" w:customStyle="1" w:styleId="354">
    <w:name w:val="Нет списка35"/>
    <w:next w:val="aff3"/>
    <w:uiPriority w:val="99"/>
    <w:semiHidden/>
    <w:unhideWhenUsed/>
    <w:rsid w:val="00B63593"/>
  </w:style>
  <w:style w:type="numbering" w:customStyle="1" w:styleId="1252">
    <w:name w:val="Заглавие 125"/>
    <w:basedOn w:val="aff3"/>
    <w:uiPriority w:val="99"/>
    <w:rsid w:val="00B63593"/>
  </w:style>
  <w:style w:type="numbering" w:customStyle="1" w:styleId="11143">
    <w:name w:val="Раздел 1.114"/>
    <w:uiPriority w:val="99"/>
    <w:rsid w:val="00B63593"/>
  </w:style>
  <w:style w:type="numbering" w:customStyle="1" w:styleId="11151">
    <w:name w:val="Стиль1115"/>
    <w:uiPriority w:val="99"/>
    <w:rsid w:val="00B63593"/>
  </w:style>
  <w:style w:type="numbering" w:customStyle="1" w:styleId="1351">
    <w:name w:val="Заглавие 135"/>
    <w:basedOn w:val="aff3"/>
    <w:uiPriority w:val="99"/>
    <w:rsid w:val="00B63593"/>
  </w:style>
  <w:style w:type="numbering" w:customStyle="1" w:styleId="443">
    <w:name w:val="Нет списка44"/>
    <w:next w:val="aff3"/>
    <w:uiPriority w:val="99"/>
    <w:semiHidden/>
    <w:unhideWhenUsed/>
    <w:rsid w:val="00B63593"/>
  </w:style>
  <w:style w:type="numbering" w:customStyle="1" w:styleId="1246">
    <w:name w:val="Нет списка124"/>
    <w:next w:val="aff3"/>
    <w:uiPriority w:val="99"/>
    <w:semiHidden/>
    <w:unhideWhenUsed/>
    <w:rsid w:val="00B63593"/>
  </w:style>
  <w:style w:type="numbering" w:customStyle="1" w:styleId="1341">
    <w:name w:val="Стиль134"/>
    <w:uiPriority w:val="99"/>
    <w:rsid w:val="00B63593"/>
  </w:style>
  <w:style w:type="numbering" w:customStyle="1" w:styleId="1441">
    <w:name w:val="Заглавие 144"/>
    <w:basedOn w:val="aff3"/>
    <w:uiPriority w:val="99"/>
    <w:rsid w:val="00B63593"/>
  </w:style>
  <w:style w:type="numbering" w:customStyle="1" w:styleId="1342">
    <w:name w:val="Раздел 1.34"/>
    <w:uiPriority w:val="99"/>
    <w:rsid w:val="00B63593"/>
  </w:style>
  <w:style w:type="numbering" w:customStyle="1" w:styleId="11240">
    <w:name w:val="Нет списка1124"/>
    <w:next w:val="aff3"/>
    <w:uiPriority w:val="99"/>
    <w:semiHidden/>
    <w:unhideWhenUsed/>
    <w:rsid w:val="00B63593"/>
  </w:style>
  <w:style w:type="numbering" w:customStyle="1" w:styleId="2240">
    <w:name w:val="Нет списка224"/>
    <w:next w:val="aff3"/>
    <w:uiPriority w:val="99"/>
    <w:semiHidden/>
    <w:unhideWhenUsed/>
    <w:rsid w:val="00B63593"/>
  </w:style>
  <w:style w:type="numbering" w:customStyle="1" w:styleId="11241">
    <w:name w:val="Заглавие 1124"/>
    <w:basedOn w:val="aff3"/>
    <w:uiPriority w:val="99"/>
    <w:rsid w:val="00B63593"/>
  </w:style>
  <w:style w:type="numbering" w:customStyle="1" w:styleId="3140">
    <w:name w:val="Нет списка314"/>
    <w:next w:val="aff3"/>
    <w:uiPriority w:val="99"/>
    <w:semiHidden/>
    <w:unhideWhenUsed/>
    <w:rsid w:val="00B63593"/>
  </w:style>
  <w:style w:type="numbering" w:customStyle="1" w:styleId="12140">
    <w:name w:val="Заглавие 1214"/>
    <w:basedOn w:val="aff3"/>
    <w:uiPriority w:val="99"/>
    <w:rsid w:val="00B63593"/>
  </w:style>
  <w:style w:type="numbering" w:customStyle="1" w:styleId="11242">
    <w:name w:val="Раздел 1.124"/>
    <w:uiPriority w:val="99"/>
    <w:rsid w:val="00B63593"/>
  </w:style>
  <w:style w:type="numbering" w:customStyle="1" w:styleId="11243">
    <w:name w:val="Стиль1124"/>
    <w:uiPriority w:val="99"/>
    <w:rsid w:val="00B63593"/>
  </w:style>
  <w:style w:type="numbering" w:customStyle="1" w:styleId="13140">
    <w:name w:val="Заглавие 1314"/>
    <w:basedOn w:val="aff3"/>
    <w:uiPriority w:val="99"/>
    <w:rsid w:val="00B63593"/>
  </w:style>
  <w:style w:type="numbering" w:customStyle="1" w:styleId="543">
    <w:name w:val="Нет списка54"/>
    <w:next w:val="aff3"/>
    <w:uiPriority w:val="99"/>
    <w:semiHidden/>
    <w:unhideWhenUsed/>
    <w:rsid w:val="00B63593"/>
  </w:style>
  <w:style w:type="numbering" w:customStyle="1" w:styleId="188">
    <w:name w:val="Стиль18"/>
    <w:uiPriority w:val="99"/>
    <w:rsid w:val="00B63593"/>
  </w:style>
  <w:style w:type="numbering" w:customStyle="1" w:styleId="179">
    <w:name w:val="Нет списка17"/>
    <w:next w:val="aff3"/>
    <w:uiPriority w:val="99"/>
    <w:semiHidden/>
    <w:unhideWhenUsed/>
    <w:rsid w:val="00B63593"/>
  </w:style>
  <w:style w:type="numbering" w:customStyle="1" w:styleId="1172">
    <w:name w:val="Раздел 1.17"/>
    <w:uiPriority w:val="99"/>
    <w:rsid w:val="00B63593"/>
  </w:style>
  <w:style w:type="numbering" w:customStyle="1" w:styleId="1173">
    <w:name w:val="Стиль117"/>
    <w:uiPriority w:val="99"/>
    <w:rsid w:val="00B63593"/>
  </w:style>
  <w:style w:type="numbering" w:customStyle="1" w:styleId="189">
    <w:name w:val="Раздел 1.8"/>
    <w:uiPriority w:val="99"/>
    <w:rsid w:val="00B63593"/>
  </w:style>
  <w:style w:type="numbering" w:customStyle="1" w:styleId="195">
    <w:name w:val="Заглавие 19"/>
    <w:uiPriority w:val="99"/>
    <w:rsid w:val="00B63593"/>
  </w:style>
  <w:style w:type="numbering" w:customStyle="1" w:styleId="272">
    <w:name w:val="Нет списка27"/>
    <w:next w:val="aff3"/>
    <w:uiPriority w:val="99"/>
    <w:semiHidden/>
    <w:unhideWhenUsed/>
    <w:rsid w:val="00B63593"/>
  </w:style>
  <w:style w:type="numbering" w:customStyle="1" w:styleId="1174">
    <w:name w:val="Нет списка117"/>
    <w:next w:val="aff3"/>
    <w:uiPriority w:val="99"/>
    <w:semiHidden/>
    <w:unhideWhenUsed/>
    <w:rsid w:val="00B63593"/>
  </w:style>
  <w:style w:type="numbering" w:customStyle="1" w:styleId="1253">
    <w:name w:val="Стиль125"/>
    <w:uiPriority w:val="99"/>
    <w:rsid w:val="00B63593"/>
  </w:style>
  <w:style w:type="numbering" w:customStyle="1" w:styleId="1175">
    <w:name w:val="Заглавие 117"/>
    <w:basedOn w:val="aff3"/>
    <w:uiPriority w:val="99"/>
    <w:rsid w:val="00B63593"/>
  </w:style>
  <w:style w:type="numbering" w:customStyle="1" w:styleId="1254">
    <w:name w:val="Раздел 1.25"/>
    <w:uiPriority w:val="99"/>
    <w:rsid w:val="00B63593"/>
  </w:style>
  <w:style w:type="numbering" w:customStyle="1" w:styleId="11160">
    <w:name w:val="Нет списка1116"/>
    <w:next w:val="aff3"/>
    <w:uiPriority w:val="99"/>
    <w:semiHidden/>
    <w:unhideWhenUsed/>
    <w:rsid w:val="00B63593"/>
  </w:style>
  <w:style w:type="numbering" w:customStyle="1" w:styleId="2150">
    <w:name w:val="Нет списка215"/>
    <w:next w:val="aff3"/>
    <w:uiPriority w:val="99"/>
    <w:semiHidden/>
    <w:unhideWhenUsed/>
    <w:rsid w:val="00B63593"/>
  </w:style>
  <w:style w:type="numbering" w:customStyle="1" w:styleId="11152">
    <w:name w:val="Заглавие 1115"/>
    <w:basedOn w:val="aff3"/>
    <w:uiPriority w:val="99"/>
    <w:rsid w:val="00B63593"/>
  </w:style>
  <w:style w:type="numbering" w:customStyle="1" w:styleId="363">
    <w:name w:val="Нет списка36"/>
    <w:next w:val="aff3"/>
    <w:uiPriority w:val="99"/>
    <w:semiHidden/>
    <w:unhideWhenUsed/>
    <w:rsid w:val="00B63593"/>
  </w:style>
  <w:style w:type="numbering" w:customStyle="1" w:styleId="1262">
    <w:name w:val="Заглавие 126"/>
    <w:basedOn w:val="aff3"/>
    <w:uiPriority w:val="99"/>
    <w:rsid w:val="00B63593"/>
  </w:style>
  <w:style w:type="numbering" w:customStyle="1" w:styleId="11153">
    <w:name w:val="Раздел 1.115"/>
    <w:uiPriority w:val="99"/>
    <w:rsid w:val="00B63593"/>
  </w:style>
  <w:style w:type="numbering" w:customStyle="1" w:styleId="11161">
    <w:name w:val="Стиль1116"/>
    <w:uiPriority w:val="99"/>
    <w:rsid w:val="00B63593"/>
  </w:style>
  <w:style w:type="numbering" w:customStyle="1" w:styleId="1360">
    <w:name w:val="Заглавие 136"/>
    <w:basedOn w:val="aff3"/>
    <w:uiPriority w:val="99"/>
    <w:rsid w:val="00B63593"/>
  </w:style>
  <w:style w:type="numbering" w:customStyle="1" w:styleId="452">
    <w:name w:val="Нет списка45"/>
    <w:next w:val="aff3"/>
    <w:uiPriority w:val="99"/>
    <w:semiHidden/>
    <w:unhideWhenUsed/>
    <w:rsid w:val="00B63593"/>
  </w:style>
  <w:style w:type="numbering" w:customStyle="1" w:styleId="1255">
    <w:name w:val="Нет списка125"/>
    <w:next w:val="aff3"/>
    <w:uiPriority w:val="99"/>
    <w:semiHidden/>
    <w:unhideWhenUsed/>
    <w:rsid w:val="00B63593"/>
  </w:style>
  <w:style w:type="numbering" w:customStyle="1" w:styleId="1352">
    <w:name w:val="Стиль135"/>
    <w:uiPriority w:val="99"/>
    <w:rsid w:val="00B63593"/>
  </w:style>
  <w:style w:type="numbering" w:customStyle="1" w:styleId="1450">
    <w:name w:val="Заглавие 145"/>
    <w:basedOn w:val="aff3"/>
    <w:uiPriority w:val="99"/>
    <w:rsid w:val="00B63593"/>
  </w:style>
  <w:style w:type="numbering" w:customStyle="1" w:styleId="1353">
    <w:name w:val="Раздел 1.35"/>
    <w:uiPriority w:val="99"/>
    <w:rsid w:val="00B63593"/>
  </w:style>
  <w:style w:type="numbering" w:customStyle="1" w:styleId="11250">
    <w:name w:val="Нет списка1125"/>
    <w:next w:val="aff3"/>
    <w:uiPriority w:val="99"/>
    <w:semiHidden/>
    <w:unhideWhenUsed/>
    <w:rsid w:val="00B63593"/>
  </w:style>
  <w:style w:type="numbering" w:customStyle="1" w:styleId="2250">
    <w:name w:val="Нет списка225"/>
    <w:next w:val="aff3"/>
    <w:uiPriority w:val="99"/>
    <w:semiHidden/>
    <w:unhideWhenUsed/>
    <w:rsid w:val="00B63593"/>
  </w:style>
  <w:style w:type="numbering" w:customStyle="1" w:styleId="11251">
    <w:name w:val="Заглавие 1125"/>
    <w:basedOn w:val="aff3"/>
    <w:uiPriority w:val="99"/>
    <w:rsid w:val="00B63593"/>
  </w:style>
  <w:style w:type="numbering" w:customStyle="1" w:styleId="3150">
    <w:name w:val="Нет списка315"/>
    <w:next w:val="aff3"/>
    <w:uiPriority w:val="99"/>
    <w:semiHidden/>
    <w:unhideWhenUsed/>
    <w:rsid w:val="00B63593"/>
  </w:style>
  <w:style w:type="numbering" w:customStyle="1" w:styleId="12150">
    <w:name w:val="Заглавие 1215"/>
    <w:basedOn w:val="aff3"/>
    <w:uiPriority w:val="99"/>
    <w:rsid w:val="00B63593"/>
  </w:style>
  <w:style w:type="numbering" w:customStyle="1" w:styleId="11252">
    <w:name w:val="Раздел 1.125"/>
    <w:uiPriority w:val="99"/>
    <w:rsid w:val="00B63593"/>
  </w:style>
  <w:style w:type="numbering" w:customStyle="1" w:styleId="11253">
    <w:name w:val="Стиль1125"/>
    <w:uiPriority w:val="99"/>
    <w:rsid w:val="00B63593"/>
  </w:style>
  <w:style w:type="numbering" w:customStyle="1" w:styleId="13150">
    <w:name w:val="Заглавие 1315"/>
    <w:basedOn w:val="aff3"/>
    <w:uiPriority w:val="99"/>
    <w:rsid w:val="00B63593"/>
  </w:style>
  <w:style w:type="numbering" w:customStyle="1" w:styleId="552">
    <w:name w:val="Нет списка55"/>
    <w:next w:val="aff3"/>
    <w:uiPriority w:val="99"/>
    <w:semiHidden/>
    <w:unhideWhenUsed/>
    <w:rsid w:val="00B63593"/>
  </w:style>
  <w:style w:type="numbering" w:customStyle="1" w:styleId="18a">
    <w:name w:val="Нет списка18"/>
    <w:next w:val="aff3"/>
    <w:uiPriority w:val="99"/>
    <w:semiHidden/>
    <w:unhideWhenUsed/>
    <w:rsid w:val="00B63593"/>
  </w:style>
  <w:style w:type="numbering" w:customStyle="1" w:styleId="196">
    <w:name w:val="Стиль19"/>
    <w:uiPriority w:val="99"/>
    <w:rsid w:val="00B63593"/>
  </w:style>
  <w:style w:type="numbering" w:customStyle="1" w:styleId="197">
    <w:name w:val="Нет списка19"/>
    <w:next w:val="aff3"/>
    <w:uiPriority w:val="99"/>
    <w:semiHidden/>
    <w:unhideWhenUsed/>
    <w:rsid w:val="00B63593"/>
  </w:style>
  <w:style w:type="numbering" w:customStyle="1" w:styleId="1182">
    <w:name w:val="Раздел 1.18"/>
    <w:uiPriority w:val="99"/>
    <w:rsid w:val="00B63593"/>
  </w:style>
  <w:style w:type="numbering" w:customStyle="1" w:styleId="1183">
    <w:name w:val="Стиль118"/>
    <w:uiPriority w:val="99"/>
    <w:rsid w:val="00B63593"/>
  </w:style>
  <w:style w:type="numbering" w:customStyle="1" w:styleId="198">
    <w:name w:val="Раздел 1.9"/>
    <w:uiPriority w:val="99"/>
    <w:rsid w:val="00B63593"/>
  </w:style>
  <w:style w:type="numbering" w:customStyle="1" w:styleId="1102">
    <w:name w:val="Заглавие 110"/>
    <w:uiPriority w:val="99"/>
    <w:rsid w:val="00B63593"/>
  </w:style>
  <w:style w:type="numbering" w:customStyle="1" w:styleId="283">
    <w:name w:val="Нет списка28"/>
    <w:next w:val="aff3"/>
    <w:uiPriority w:val="99"/>
    <w:semiHidden/>
    <w:unhideWhenUsed/>
    <w:rsid w:val="00B63593"/>
  </w:style>
  <w:style w:type="numbering" w:customStyle="1" w:styleId="1184">
    <w:name w:val="Нет списка118"/>
    <w:next w:val="aff3"/>
    <w:uiPriority w:val="99"/>
    <w:semiHidden/>
    <w:unhideWhenUsed/>
    <w:rsid w:val="00B63593"/>
  </w:style>
  <w:style w:type="numbering" w:customStyle="1" w:styleId="1263">
    <w:name w:val="Стиль126"/>
    <w:uiPriority w:val="99"/>
    <w:rsid w:val="00B63593"/>
  </w:style>
  <w:style w:type="numbering" w:customStyle="1" w:styleId="1185">
    <w:name w:val="Заглавие 118"/>
    <w:basedOn w:val="aff3"/>
    <w:uiPriority w:val="99"/>
    <w:rsid w:val="00B63593"/>
  </w:style>
  <w:style w:type="numbering" w:customStyle="1" w:styleId="1264">
    <w:name w:val="Раздел 1.26"/>
    <w:uiPriority w:val="99"/>
    <w:rsid w:val="00B63593"/>
  </w:style>
  <w:style w:type="numbering" w:customStyle="1" w:styleId="11170">
    <w:name w:val="Нет списка1117"/>
    <w:next w:val="aff3"/>
    <w:uiPriority w:val="99"/>
    <w:semiHidden/>
    <w:unhideWhenUsed/>
    <w:rsid w:val="00B63593"/>
  </w:style>
  <w:style w:type="numbering" w:customStyle="1" w:styleId="2161">
    <w:name w:val="Нет списка216"/>
    <w:next w:val="aff3"/>
    <w:uiPriority w:val="99"/>
    <w:semiHidden/>
    <w:unhideWhenUsed/>
    <w:rsid w:val="00B63593"/>
  </w:style>
  <w:style w:type="numbering" w:customStyle="1" w:styleId="11162">
    <w:name w:val="Заглавие 1116"/>
    <w:basedOn w:val="aff3"/>
    <w:uiPriority w:val="99"/>
    <w:rsid w:val="00B63593"/>
  </w:style>
  <w:style w:type="numbering" w:customStyle="1" w:styleId="372">
    <w:name w:val="Нет списка37"/>
    <w:next w:val="aff3"/>
    <w:uiPriority w:val="99"/>
    <w:semiHidden/>
    <w:unhideWhenUsed/>
    <w:rsid w:val="00B63593"/>
  </w:style>
  <w:style w:type="numbering" w:customStyle="1" w:styleId="1272">
    <w:name w:val="Заглавие 127"/>
    <w:basedOn w:val="aff3"/>
    <w:uiPriority w:val="99"/>
    <w:rsid w:val="00B63593"/>
  </w:style>
  <w:style w:type="numbering" w:customStyle="1" w:styleId="11163">
    <w:name w:val="Раздел 1.116"/>
    <w:uiPriority w:val="99"/>
    <w:rsid w:val="00B63593"/>
  </w:style>
  <w:style w:type="numbering" w:customStyle="1" w:styleId="11171">
    <w:name w:val="Стиль1117"/>
    <w:uiPriority w:val="99"/>
    <w:rsid w:val="00B63593"/>
  </w:style>
  <w:style w:type="numbering" w:customStyle="1" w:styleId="1370">
    <w:name w:val="Заглавие 137"/>
    <w:basedOn w:val="aff3"/>
    <w:uiPriority w:val="99"/>
    <w:rsid w:val="00B63593"/>
  </w:style>
  <w:style w:type="numbering" w:customStyle="1" w:styleId="464">
    <w:name w:val="Нет списка46"/>
    <w:next w:val="aff3"/>
    <w:uiPriority w:val="99"/>
    <w:semiHidden/>
    <w:unhideWhenUsed/>
    <w:rsid w:val="00B63593"/>
  </w:style>
  <w:style w:type="numbering" w:customStyle="1" w:styleId="1265">
    <w:name w:val="Нет списка126"/>
    <w:next w:val="aff3"/>
    <w:uiPriority w:val="99"/>
    <w:semiHidden/>
    <w:unhideWhenUsed/>
    <w:rsid w:val="00B63593"/>
  </w:style>
  <w:style w:type="numbering" w:customStyle="1" w:styleId="1361">
    <w:name w:val="Стиль136"/>
    <w:uiPriority w:val="99"/>
    <w:rsid w:val="00B63593"/>
  </w:style>
  <w:style w:type="numbering" w:customStyle="1" w:styleId="1460">
    <w:name w:val="Заглавие 146"/>
    <w:basedOn w:val="aff3"/>
    <w:uiPriority w:val="99"/>
    <w:rsid w:val="00B63593"/>
  </w:style>
  <w:style w:type="numbering" w:customStyle="1" w:styleId="1362">
    <w:name w:val="Раздел 1.36"/>
    <w:uiPriority w:val="99"/>
    <w:rsid w:val="00B63593"/>
  </w:style>
  <w:style w:type="numbering" w:customStyle="1" w:styleId="11260">
    <w:name w:val="Нет списка1126"/>
    <w:next w:val="aff3"/>
    <w:uiPriority w:val="99"/>
    <w:semiHidden/>
    <w:unhideWhenUsed/>
    <w:rsid w:val="00B63593"/>
  </w:style>
  <w:style w:type="numbering" w:customStyle="1" w:styleId="2260">
    <w:name w:val="Нет списка226"/>
    <w:next w:val="aff3"/>
    <w:uiPriority w:val="99"/>
    <w:semiHidden/>
    <w:unhideWhenUsed/>
    <w:rsid w:val="00B63593"/>
  </w:style>
  <w:style w:type="numbering" w:customStyle="1" w:styleId="11261">
    <w:name w:val="Заглавие 1126"/>
    <w:basedOn w:val="aff3"/>
    <w:uiPriority w:val="99"/>
    <w:rsid w:val="00B63593"/>
  </w:style>
  <w:style w:type="numbering" w:customStyle="1" w:styleId="3160">
    <w:name w:val="Нет списка316"/>
    <w:next w:val="aff3"/>
    <w:uiPriority w:val="99"/>
    <w:semiHidden/>
    <w:unhideWhenUsed/>
    <w:rsid w:val="00B63593"/>
  </w:style>
  <w:style w:type="numbering" w:customStyle="1" w:styleId="12160">
    <w:name w:val="Заглавие 1216"/>
    <w:basedOn w:val="aff3"/>
    <w:uiPriority w:val="99"/>
    <w:rsid w:val="00B63593"/>
  </w:style>
  <w:style w:type="numbering" w:customStyle="1" w:styleId="11262">
    <w:name w:val="Раздел 1.126"/>
    <w:uiPriority w:val="99"/>
    <w:rsid w:val="00B63593"/>
  </w:style>
  <w:style w:type="numbering" w:customStyle="1" w:styleId="11263">
    <w:name w:val="Стиль1126"/>
    <w:uiPriority w:val="99"/>
    <w:rsid w:val="00B63593"/>
  </w:style>
  <w:style w:type="numbering" w:customStyle="1" w:styleId="13160">
    <w:name w:val="Заглавие 1316"/>
    <w:basedOn w:val="aff3"/>
    <w:uiPriority w:val="99"/>
    <w:rsid w:val="00B63593"/>
  </w:style>
  <w:style w:type="numbering" w:customStyle="1" w:styleId="563">
    <w:name w:val="Нет списка56"/>
    <w:next w:val="aff3"/>
    <w:uiPriority w:val="99"/>
    <w:semiHidden/>
    <w:unhideWhenUsed/>
    <w:rsid w:val="00B63593"/>
  </w:style>
  <w:style w:type="numbering" w:customStyle="1" w:styleId="204">
    <w:name w:val="Нет списка20"/>
    <w:next w:val="aff3"/>
    <w:uiPriority w:val="99"/>
    <w:semiHidden/>
    <w:unhideWhenUsed/>
    <w:rsid w:val="00B63593"/>
  </w:style>
  <w:style w:type="numbering" w:customStyle="1" w:styleId="1103">
    <w:name w:val="Стиль110"/>
    <w:uiPriority w:val="99"/>
    <w:rsid w:val="00B63593"/>
  </w:style>
  <w:style w:type="numbering" w:customStyle="1" w:styleId="1104">
    <w:name w:val="Нет списка110"/>
    <w:next w:val="aff3"/>
    <w:uiPriority w:val="99"/>
    <w:semiHidden/>
    <w:unhideWhenUsed/>
    <w:rsid w:val="00B63593"/>
  </w:style>
  <w:style w:type="numbering" w:customStyle="1" w:styleId="1192">
    <w:name w:val="Раздел 1.19"/>
    <w:uiPriority w:val="99"/>
    <w:rsid w:val="00B63593"/>
  </w:style>
  <w:style w:type="numbering" w:customStyle="1" w:styleId="1193">
    <w:name w:val="Стиль119"/>
    <w:uiPriority w:val="99"/>
    <w:rsid w:val="00B63593"/>
  </w:style>
  <w:style w:type="numbering" w:customStyle="1" w:styleId="1105">
    <w:name w:val="Раздел 1.10"/>
    <w:uiPriority w:val="99"/>
    <w:rsid w:val="00B63593"/>
  </w:style>
  <w:style w:type="numbering" w:customStyle="1" w:styleId="1194">
    <w:name w:val="Заглавие 119"/>
    <w:uiPriority w:val="99"/>
    <w:rsid w:val="00B63593"/>
  </w:style>
  <w:style w:type="numbering" w:customStyle="1" w:styleId="292">
    <w:name w:val="Нет списка29"/>
    <w:next w:val="aff3"/>
    <w:uiPriority w:val="99"/>
    <w:semiHidden/>
    <w:unhideWhenUsed/>
    <w:rsid w:val="00B63593"/>
  </w:style>
  <w:style w:type="numbering" w:customStyle="1" w:styleId="1195">
    <w:name w:val="Нет списка119"/>
    <w:next w:val="aff3"/>
    <w:uiPriority w:val="99"/>
    <w:semiHidden/>
    <w:unhideWhenUsed/>
    <w:rsid w:val="00B63593"/>
  </w:style>
  <w:style w:type="numbering" w:customStyle="1" w:styleId="1273">
    <w:name w:val="Стиль127"/>
    <w:uiPriority w:val="99"/>
    <w:rsid w:val="00B63593"/>
  </w:style>
  <w:style w:type="numbering" w:customStyle="1" w:styleId="11100">
    <w:name w:val="Заглавие 1110"/>
    <w:basedOn w:val="aff3"/>
    <w:uiPriority w:val="99"/>
    <w:rsid w:val="00B63593"/>
  </w:style>
  <w:style w:type="numbering" w:customStyle="1" w:styleId="1274">
    <w:name w:val="Раздел 1.27"/>
    <w:uiPriority w:val="99"/>
    <w:rsid w:val="00B63593"/>
  </w:style>
  <w:style w:type="numbering" w:customStyle="1" w:styleId="1118">
    <w:name w:val="Нет списка1118"/>
    <w:next w:val="aff3"/>
    <w:uiPriority w:val="99"/>
    <w:semiHidden/>
    <w:unhideWhenUsed/>
    <w:rsid w:val="00B63593"/>
  </w:style>
  <w:style w:type="numbering" w:customStyle="1" w:styleId="2170">
    <w:name w:val="Нет списка217"/>
    <w:next w:val="aff3"/>
    <w:uiPriority w:val="99"/>
    <w:semiHidden/>
    <w:unhideWhenUsed/>
    <w:rsid w:val="00B63593"/>
  </w:style>
  <w:style w:type="numbering" w:customStyle="1" w:styleId="11172">
    <w:name w:val="Заглавие 1117"/>
    <w:basedOn w:val="aff3"/>
    <w:uiPriority w:val="99"/>
    <w:rsid w:val="00B63593"/>
  </w:style>
  <w:style w:type="numbering" w:customStyle="1" w:styleId="382">
    <w:name w:val="Нет списка38"/>
    <w:next w:val="aff3"/>
    <w:uiPriority w:val="99"/>
    <w:semiHidden/>
    <w:unhideWhenUsed/>
    <w:rsid w:val="00B63593"/>
  </w:style>
  <w:style w:type="numbering" w:customStyle="1" w:styleId="1284">
    <w:name w:val="Заглавие 128"/>
    <w:basedOn w:val="aff3"/>
    <w:uiPriority w:val="99"/>
    <w:rsid w:val="00B63593"/>
  </w:style>
  <w:style w:type="numbering" w:customStyle="1" w:styleId="11173">
    <w:name w:val="Раздел 1.117"/>
    <w:uiPriority w:val="99"/>
    <w:rsid w:val="00B63593"/>
  </w:style>
  <w:style w:type="numbering" w:customStyle="1" w:styleId="11180">
    <w:name w:val="Стиль1118"/>
    <w:uiPriority w:val="99"/>
    <w:rsid w:val="00B63593"/>
  </w:style>
  <w:style w:type="numbering" w:customStyle="1" w:styleId="1380">
    <w:name w:val="Заглавие 138"/>
    <w:basedOn w:val="aff3"/>
    <w:uiPriority w:val="99"/>
    <w:rsid w:val="00B63593"/>
  </w:style>
  <w:style w:type="numbering" w:customStyle="1" w:styleId="472">
    <w:name w:val="Нет списка47"/>
    <w:next w:val="aff3"/>
    <w:uiPriority w:val="99"/>
    <w:semiHidden/>
    <w:unhideWhenUsed/>
    <w:rsid w:val="00B63593"/>
  </w:style>
  <w:style w:type="numbering" w:customStyle="1" w:styleId="1275">
    <w:name w:val="Нет списка127"/>
    <w:next w:val="aff3"/>
    <w:uiPriority w:val="99"/>
    <w:semiHidden/>
    <w:unhideWhenUsed/>
    <w:rsid w:val="00B63593"/>
  </w:style>
  <w:style w:type="numbering" w:customStyle="1" w:styleId="1371">
    <w:name w:val="Стиль137"/>
    <w:uiPriority w:val="99"/>
    <w:rsid w:val="00B63593"/>
  </w:style>
  <w:style w:type="numbering" w:customStyle="1" w:styleId="1470">
    <w:name w:val="Заглавие 147"/>
    <w:basedOn w:val="aff3"/>
    <w:uiPriority w:val="99"/>
    <w:rsid w:val="00B63593"/>
  </w:style>
  <w:style w:type="numbering" w:customStyle="1" w:styleId="1372">
    <w:name w:val="Раздел 1.37"/>
    <w:uiPriority w:val="99"/>
    <w:rsid w:val="00B63593"/>
  </w:style>
  <w:style w:type="numbering" w:customStyle="1" w:styleId="11270">
    <w:name w:val="Нет списка1127"/>
    <w:next w:val="aff3"/>
    <w:uiPriority w:val="99"/>
    <w:semiHidden/>
    <w:unhideWhenUsed/>
    <w:rsid w:val="00B63593"/>
  </w:style>
  <w:style w:type="numbering" w:customStyle="1" w:styleId="2270">
    <w:name w:val="Нет списка227"/>
    <w:next w:val="aff3"/>
    <w:uiPriority w:val="99"/>
    <w:semiHidden/>
    <w:unhideWhenUsed/>
    <w:rsid w:val="00B63593"/>
  </w:style>
  <w:style w:type="numbering" w:customStyle="1" w:styleId="11271">
    <w:name w:val="Заглавие 1127"/>
    <w:basedOn w:val="aff3"/>
    <w:uiPriority w:val="99"/>
    <w:rsid w:val="00B63593"/>
  </w:style>
  <w:style w:type="numbering" w:customStyle="1" w:styleId="3170">
    <w:name w:val="Нет списка317"/>
    <w:next w:val="aff3"/>
    <w:uiPriority w:val="99"/>
    <w:semiHidden/>
    <w:unhideWhenUsed/>
    <w:rsid w:val="00B63593"/>
  </w:style>
  <w:style w:type="numbering" w:customStyle="1" w:styleId="12170">
    <w:name w:val="Заглавие 1217"/>
    <w:basedOn w:val="aff3"/>
    <w:uiPriority w:val="99"/>
    <w:rsid w:val="00B63593"/>
  </w:style>
  <w:style w:type="numbering" w:customStyle="1" w:styleId="11272">
    <w:name w:val="Раздел 1.127"/>
    <w:uiPriority w:val="99"/>
    <w:rsid w:val="00B63593"/>
  </w:style>
  <w:style w:type="numbering" w:customStyle="1" w:styleId="11273">
    <w:name w:val="Стиль1127"/>
    <w:uiPriority w:val="99"/>
    <w:rsid w:val="00B63593"/>
  </w:style>
  <w:style w:type="numbering" w:customStyle="1" w:styleId="13170">
    <w:name w:val="Заглавие 1317"/>
    <w:basedOn w:val="aff3"/>
    <w:uiPriority w:val="99"/>
    <w:rsid w:val="00B63593"/>
  </w:style>
  <w:style w:type="numbering" w:customStyle="1" w:styleId="572">
    <w:name w:val="Нет списка57"/>
    <w:next w:val="aff3"/>
    <w:uiPriority w:val="99"/>
    <w:semiHidden/>
    <w:unhideWhenUsed/>
    <w:rsid w:val="00B63593"/>
  </w:style>
  <w:style w:type="numbering" w:customStyle="1" w:styleId="302">
    <w:name w:val="Нет списка30"/>
    <w:next w:val="aff3"/>
    <w:uiPriority w:val="99"/>
    <w:semiHidden/>
    <w:unhideWhenUsed/>
    <w:rsid w:val="00B63593"/>
  </w:style>
  <w:style w:type="numbering" w:customStyle="1" w:styleId="1202">
    <w:name w:val="Стиль120"/>
    <w:uiPriority w:val="99"/>
    <w:rsid w:val="00B63593"/>
  </w:style>
  <w:style w:type="numbering" w:customStyle="1" w:styleId="1203">
    <w:name w:val="Нет списка120"/>
    <w:next w:val="aff3"/>
    <w:uiPriority w:val="99"/>
    <w:semiHidden/>
    <w:unhideWhenUsed/>
    <w:rsid w:val="00B63593"/>
  </w:style>
  <w:style w:type="table" w:customStyle="1" w:styleId="-63">
    <w:name w:val="Цветная сетка - Акцент 63"/>
    <w:basedOn w:val="aff2"/>
    <w:next w:val="-60"/>
    <w:uiPriority w:val="73"/>
    <w:rsid w:val="00B63593"/>
    <w:rPr>
      <w:rFonts w:ascii="Calibri" w:eastAsia="Calibri" w:hAnsi="Calibri" w:cs="Times New Roman"/>
      <w:color w:val="000000" w:themeColor="text1"/>
      <w:sz w:val="22"/>
      <w:szCs w:val="22"/>
      <w:lang w:eastAsia="en-US"/>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3fff3">
    <w:name w:val="Таблица3"/>
    <w:basedOn w:val="aff2"/>
    <w:uiPriority w:val="99"/>
    <w:rsid w:val="00B63593"/>
    <w:pPr>
      <w:jc w:val="center"/>
    </w:pPr>
    <w:rPr>
      <w:rFonts w:ascii="Times New Roman" w:eastAsia="Calibri" w:hAnsi="Times New Roman" w:cs="Times New Roman"/>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wordWrap/>
        <w:spacing w:beforeLines="0" w:before="100" w:beforeAutospacing="1" w:afterLines="0" w:after="100" w:afterAutospacing="1" w:line="240" w:lineRule="auto"/>
        <w:ind w:leftChars="0" w:left="0" w:rightChars="0" w:right="0" w:firstLineChars="0" w:firstLine="0"/>
        <w:jc w:val="center"/>
      </w:pPr>
      <w:rPr>
        <w:rFonts w:ascii="Times New Roman" w:hAnsi="Times New Roman" w:cs="Times New Roman" w:hint="default"/>
        <w:b/>
        <w:sz w:val="20"/>
        <w:szCs w:val="20"/>
      </w:rPr>
    </w:tblStylePr>
  </w:style>
  <w:style w:type="numbering" w:customStyle="1" w:styleId="11101">
    <w:name w:val="Раздел 1.110"/>
    <w:uiPriority w:val="99"/>
    <w:rsid w:val="00B63593"/>
  </w:style>
  <w:style w:type="numbering" w:customStyle="1" w:styleId="11102">
    <w:name w:val="Стиль1110"/>
    <w:uiPriority w:val="99"/>
    <w:rsid w:val="00B63593"/>
  </w:style>
  <w:style w:type="numbering" w:customStyle="1" w:styleId="1204">
    <w:name w:val="Раздел 1.20"/>
    <w:uiPriority w:val="99"/>
    <w:rsid w:val="00B63593"/>
  </w:style>
  <w:style w:type="numbering" w:customStyle="1" w:styleId="1205">
    <w:name w:val="Заглавие 120"/>
    <w:uiPriority w:val="99"/>
    <w:rsid w:val="00B63593"/>
  </w:style>
  <w:style w:type="numbering" w:customStyle="1" w:styleId="2100">
    <w:name w:val="Нет списка210"/>
    <w:next w:val="aff3"/>
    <w:uiPriority w:val="99"/>
    <w:semiHidden/>
    <w:unhideWhenUsed/>
    <w:rsid w:val="00B63593"/>
  </w:style>
  <w:style w:type="numbering" w:customStyle="1" w:styleId="11103">
    <w:name w:val="Нет списка1110"/>
    <w:next w:val="aff3"/>
    <w:uiPriority w:val="99"/>
    <w:semiHidden/>
    <w:unhideWhenUsed/>
    <w:rsid w:val="00B63593"/>
  </w:style>
  <w:style w:type="numbering" w:customStyle="1" w:styleId="1285">
    <w:name w:val="Стиль128"/>
    <w:uiPriority w:val="99"/>
    <w:rsid w:val="00B63593"/>
  </w:style>
  <w:style w:type="numbering" w:customStyle="1" w:styleId="11181">
    <w:name w:val="Заглавие 1118"/>
    <w:basedOn w:val="aff3"/>
    <w:uiPriority w:val="99"/>
    <w:rsid w:val="00B63593"/>
  </w:style>
  <w:style w:type="table" w:customStyle="1" w:styleId="11ff4">
    <w:name w:val="Таблица11"/>
    <w:basedOn w:val="aff2"/>
    <w:uiPriority w:val="99"/>
    <w:rsid w:val="00B63593"/>
    <w:pPr>
      <w:jc w:val="center"/>
    </w:pPr>
    <w:rPr>
      <w:rFonts w:ascii="Times New Roman" w:hAnsi="Times New Roman"/>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vAlign w:val="center"/>
    </w:tcPr>
    <w:tblStylePr w:type="firstRow">
      <w:pPr>
        <w:wordWrap/>
        <w:spacing w:beforeLines="0" w:beforeAutospacing="0" w:afterLines="0" w:afterAutospacing="0" w:line="240" w:lineRule="auto"/>
        <w:ind w:leftChars="0" w:left="0" w:rightChars="0" w:right="0" w:firstLineChars="0" w:firstLine="0"/>
        <w:jc w:val="center"/>
      </w:pPr>
      <w:rPr>
        <w:rFonts w:ascii="Times New Roman" w:hAnsi="Times New Roman"/>
        <w:b/>
        <w:sz w:val="20"/>
      </w:rPr>
      <w:tblPr/>
      <w:trPr>
        <w:cantSplit/>
        <w:tblHeader/>
      </w:trPr>
    </w:tblStylePr>
  </w:style>
  <w:style w:type="table" w:customStyle="1" w:styleId="-611">
    <w:name w:val="Цветная сетка - Акцент 611"/>
    <w:basedOn w:val="aff2"/>
    <w:next w:val="-60"/>
    <w:uiPriority w:val="73"/>
    <w:rsid w:val="00B63593"/>
    <w:rPr>
      <w:color w:val="000000" w:themeColor="text1"/>
      <w:sz w:val="22"/>
      <w:szCs w:val="22"/>
      <w:lang w:eastAsia="en-US"/>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numbering" w:customStyle="1" w:styleId="1286">
    <w:name w:val="Раздел 1.28"/>
    <w:uiPriority w:val="99"/>
    <w:rsid w:val="00B63593"/>
  </w:style>
  <w:style w:type="numbering" w:customStyle="1" w:styleId="1119">
    <w:name w:val="Нет списка1119"/>
    <w:next w:val="aff3"/>
    <w:uiPriority w:val="99"/>
    <w:semiHidden/>
    <w:unhideWhenUsed/>
    <w:rsid w:val="00B63593"/>
  </w:style>
  <w:style w:type="numbering" w:customStyle="1" w:styleId="2180">
    <w:name w:val="Нет списка218"/>
    <w:next w:val="aff3"/>
    <w:uiPriority w:val="99"/>
    <w:semiHidden/>
    <w:unhideWhenUsed/>
    <w:rsid w:val="00B63593"/>
  </w:style>
  <w:style w:type="numbering" w:customStyle="1" w:styleId="11190">
    <w:name w:val="Заглавие 1119"/>
    <w:basedOn w:val="aff3"/>
    <w:uiPriority w:val="99"/>
    <w:rsid w:val="00B63593"/>
  </w:style>
  <w:style w:type="numbering" w:customStyle="1" w:styleId="392">
    <w:name w:val="Нет списка39"/>
    <w:next w:val="aff3"/>
    <w:uiPriority w:val="99"/>
    <w:semiHidden/>
    <w:unhideWhenUsed/>
    <w:rsid w:val="00B63593"/>
  </w:style>
  <w:style w:type="numbering" w:customStyle="1" w:styleId="1292">
    <w:name w:val="Заглавие 129"/>
    <w:basedOn w:val="aff3"/>
    <w:uiPriority w:val="99"/>
    <w:rsid w:val="00B63593"/>
  </w:style>
  <w:style w:type="table" w:customStyle="1" w:styleId="2112">
    <w:name w:val="Сетка таблицы211"/>
    <w:basedOn w:val="aff2"/>
    <w:next w:val="afff7"/>
    <w:uiPriority w:val="59"/>
    <w:rsid w:val="00B63593"/>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82">
    <w:name w:val="Раздел 1.118"/>
    <w:uiPriority w:val="99"/>
    <w:rsid w:val="00B63593"/>
  </w:style>
  <w:style w:type="table" w:customStyle="1" w:styleId="11114">
    <w:name w:val="Сетка таблицы1111"/>
    <w:basedOn w:val="aff2"/>
    <w:next w:val="afff7"/>
    <w:uiPriority w:val="59"/>
    <w:rsid w:val="00B63593"/>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91">
    <w:name w:val="Стиль1119"/>
    <w:uiPriority w:val="99"/>
    <w:rsid w:val="00B63593"/>
  </w:style>
  <w:style w:type="numbering" w:customStyle="1" w:styleId="1390">
    <w:name w:val="Заглавие 139"/>
    <w:basedOn w:val="aff3"/>
    <w:uiPriority w:val="99"/>
    <w:rsid w:val="00B63593"/>
  </w:style>
  <w:style w:type="numbering" w:customStyle="1" w:styleId="482">
    <w:name w:val="Нет списка48"/>
    <w:next w:val="aff3"/>
    <w:uiPriority w:val="99"/>
    <w:semiHidden/>
    <w:unhideWhenUsed/>
    <w:rsid w:val="00B63593"/>
  </w:style>
  <w:style w:type="numbering" w:customStyle="1" w:styleId="1287">
    <w:name w:val="Нет списка128"/>
    <w:next w:val="aff3"/>
    <w:uiPriority w:val="99"/>
    <w:semiHidden/>
    <w:unhideWhenUsed/>
    <w:rsid w:val="00B63593"/>
  </w:style>
  <w:style w:type="numbering" w:customStyle="1" w:styleId="1381">
    <w:name w:val="Стиль138"/>
    <w:uiPriority w:val="99"/>
    <w:rsid w:val="00B63593"/>
  </w:style>
  <w:style w:type="numbering" w:customStyle="1" w:styleId="1480">
    <w:name w:val="Заглавие 148"/>
    <w:basedOn w:val="aff3"/>
    <w:uiPriority w:val="99"/>
    <w:rsid w:val="00B63593"/>
  </w:style>
  <w:style w:type="table" w:customStyle="1" w:styleId="21f1">
    <w:name w:val="Таблица21"/>
    <w:basedOn w:val="aff2"/>
    <w:uiPriority w:val="99"/>
    <w:rsid w:val="00B63593"/>
    <w:pPr>
      <w:jc w:val="center"/>
    </w:pPr>
    <w:rPr>
      <w:rFonts w:ascii="Times New Roman" w:hAnsi="Times New Roman"/>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vAlign w:val="center"/>
    </w:tcPr>
    <w:tblStylePr w:type="firstRow">
      <w:pPr>
        <w:wordWrap/>
        <w:spacing w:beforeLines="0" w:beforeAutospacing="0" w:afterLines="0" w:afterAutospacing="0" w:line="240" w:lineRule="auto"/>
        <w:ind w:leftChars="0" w:left="0" w:rightChars="0" w:right="0" w:firstLineChars="0" w:firstLine="0"/>
        <w:jc w:val="center"/>
      </w:pPr>
      <w:rPr>
        <w:rFonts w:ascii="Times New Roman" w:hAnsi="Times New Roman"/>
        <w:b/>
        <w:sz w:val="20"/>
      </w:rPr>
      <w:tblPr/>
      <w:trPr>
        <w:cantSplit/>
        <w:tblHeader/>
      </w:trPr>
    </w:tblStylePr>
  </w:style>
  <w:style w:type="table" w:customStyle="1" w:styleId="-621">
    <w:name w:val="Цветная сетка - Акцент 621"/>
    <w:basedOn w:val="aff2"/>
    <w:next w:val="-60"/>
    <w:uiPriority w:val="73"/>
    <w:rsid w:val="00B63593"/>
    <w:rPr>
      <w:color w:val="000000" w:themeColor="text1"/>
      <w:sz w:val="22"/>
      <w:szCs w:val="22"/>
      <w:lang w:eastAsia="en-US"/>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numbering" w:customStyle="1" w:styleId="1382">
    <w:name w:val="Раздел 1.38"/>
    <w:uiPriority w:val="99"/>
    <w:rsid w:val="00B63593"/>
  </w:style>
  <w:style w:type="numbering" w:customStyle="1" w:styleId="1128">
    <w:name w:val="Нет списка1128"/>
    <w:next w:val="aff3"/>
    <w:uiPriority w:val="99"/>
    <w:semiHidden/>
    <w:unhideWhenUsed/>
    <w:rsid w:val="00B63593"/>
  </w:style>
  <w:style w:type="numbering" w:customStyle="1" w:styleId="2280">
    <w:name w:val="Нет списка228"/>
    <w:next w:val="aff3"/>
    <w:uiPriority w:val="99"/>
    <w:semiHidden/>
    <w:unhideWhenUsed/>
    <w:rsid w:val="00B63593"/>
  </w:style>
  <w:style w:type="numbering" w:customStyle="1" w:styleId="11280">
    <w:name w:val="Заглавие 1128"/>
    <w:basedOn w:val="aff3"/>
    <w:uiPriority w:val="99"/>
    <w:rsid w:val="00B63593"/>
  </w:style>
  <w:style w:type="numbering" w:customStyle="1" w:styleId="3180">
    <w:name w:val="Нет списка318"/>
    <w:next w:val="aff3"/>
    <w:uiPriority w:val="99"/>
    <w:semiHidden/>
    <w:unhideWhenUsed/>
    <w:rsid w:val="00B63593"/>
  </w:style>
  <w:style w:type="numbering" w:customStyle="1" w:styleId="1218">
    <w:name w:val="Заглавие 1218"/>
    <w:basedOn w:val="aff3"/>
    <w:uiPriority w:val="99"/>
    <w:rsid w:val="00B63593"/>
  </w:style>
  <w:style w:type="table" w:customStyle="1" w:styleId="2212">
    <w:name w:val="Сетка таблицы221"/>
    <w:basedOn w:val="aff2"/>
    <w:next w:val="afff7"/>
    <w:uiPriority w:val="59"/>
    <w:rsid w:val="00B63593"/>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Раздел 1.128"/>
    <w:uiPriority w:val="99"/>
    <w:rsid w:val="00B63593"/>
  </w:style>
  <w:style w:type="table" w:customStyle="1" w:styleId="11214">
    <w:name w:val="Сетка таблицы1121"/>
    <w:basedOn w:val="aff2"/>
    <w:next w:val="afff7"/>
    <w:uiPriority w:val="59"/>
    <w:rsid w:val="00B63593"/>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
    <w:uiPriority w:val="99"/>
    <w:rsid w:val="00B63593"/>
  </w:style>
  <w:style w:type="numbering" w:customStyle="1" w:styleId="1318">
    <w:name w:val="Заглавие 1318"/>
    <w:basedOn w:val="aff3"/>
    <w:uiPriority w:val="99"/>
    <w:rsid w:val="00B63593"/>
  </w:style>
  <w:style w:type="numbering" w:customStyle="1" w:styleId="582">
    <w:name w:val="Нет списка58"/>
    <w:next w:val="aff3"/>
    <w:uiPriority w:val="99"/>
    <w:semiHidden/>
    <w:unhideWhenUsed/>
    <w:rsid w:val="00B63593"/>
  </w:style>
  <w:style w:type="numbering" w:customStyle="1" w:styleId="402">
    <w:name w:val="Нет списка40"/>
    <w:next w:val="aff3"/>
    <w:uiPriority w:val="99"/>
    <w:semiHidden/>
    <w:unhideWhenUsed/>
    <w:rsid w:val="00B63593"/>
  </w:style>
  <w:style w:type="numbering" w:customStyle="1" w:styleId="1293">
    <w:name w:val="Стиль129"/>
    <w:uiPriority w:val="99"/>
    <w:rsid w:val="00B63593"/>
  </w:style>
  <w:style w:type="numbering" w:customStyle="1" w:styleId="1294">
    <w:name w:val="Нет списка129"/>
    <w:next w:val="aff3"/>
    <w:uiPriority w:val="99"/>
    <w:semiHidden/>
    <w:unhideWhenUsed/>
    <w:rsid w:val="00B63593"/>
  </w:style>
  <w:style w:type="numbering" w:customStyle="1" w:styleId="11192">
    <w:name w:val="Раздел 1.119"/>
    <w:uiPriority w:val="99"/>
    <w:rsid w:val="00B63593"/>
  </w:style>
  <w:style w:type="numbering" w:customStyle="1" w:styleId="11200">
    <w:name w:val="Стиль1120"/>
    <w:uiPriority w:val="99"/>
    <w:rsid w:val="00B63593"/>
  </w:style>
  <w:style w:type="numbering" w:customStyle="1" w:styleId="1295">
    <w:name w:val="Раздел 1.29"/>
    <w:uiPriority w:val="99"/>
    <w:rsid w:val="00B63593"/>
  </w:style>
  <w:style w:type="numbering" w:customStyle="1" w:styleId="1302">
    <w:name w:val="Заглавие 130"/>
    <w:uiPriority w:val="99"/>
    <w:rsid w:val="00B63593"/>
  </w:style>
  <w:style w:type="numbering" w:customStyle="1" w:styleId="2190">
    <w:name w:val="Нет списка219"/>
    <w:next w:val="aff3"/>
    <w:uiPriority w:val="99"/>
    <w:semiHidden/>
    <w:unhideWhenUsed/>
    <w:rsid w:val="00B63593"/>
  </w:style>
  <w:style w:type="numbering" w:customStyle="1" w:styleId="11201">
    <w:name w:val="Нет списка1120"/>
    <w:next w:val="aff3"/>
    <w:uiPriority w:val="99"/>
    <w:semiHidden/>
    <w:unhideWhenUsed/>
    <w:rsid w:val="00B63593"/>
  </w:style>
  <w:style w:type="numbering" w:customStyle="1" w:styleId="12100">
    <w:name w:val="Стиль1210"/>
    <w:uiPriority w:val="99"/>
    <w:rsid w:val="00B63593"/>
  </w:style>
  <w:style w:type="numbering" w:customStyle="1" w:styleId="11202">
    <w:name w:val="Заглавие 1120"/>
    <w:basedOn w:val="aff3"/>
    <w:uiPriority w:val="99"/>
    <w:rsid w:val="00B63593"/>
  </w:style>
  <w:style w:type="numbering" w:customStyle="1" w:styleId="12101">
    <w:name w:val="Раздел 1.210"/>
    <w:uiPriority w:val="99"/>
    <w:rsid w:val="00B63593"/>
  </w:style>
  <w:style w:type="numbering" w:customStyle="1" w:styleId="111100">
    <w:name w:val="Нет списка11110"/>
    <w:next w:val="aff3"/>
    <w:uiPriority w:val="99"/>
    <w:semiHidden/>
    <w:unhideWhenUsed/>
    <w:rsid w:val="00B63593"/>
  </w:style>
  <w:style w:type="numbering" w:customStyle="1" w:styleId="21100">
    <w:name w:val="Нет списка2110"/>
    <w:next w:val="aff3"/>
    <w:uiPriority w:val="99"/>
    <w:semiHidden/>
    <w:unhideWhenUsed/>
    <w:rsid w:val="00B63593"/>
  </w:style>
  <w:style w:type="numbering" w:customStyle="1" w:styleId="111101">
    <w:name w:val="Заглавие 11110"/>
    <w:basedOn w:val="aff3"/>
    <w:uiPriority w:val="99"/>
    <w:rsid w:val="00B63593"/>
  </w:style>
  <w:style w:type="numbering" w:customStyle="1" w:styleId="3100">
    <w:name w:val="Нет списка310"/>
    <w:next w:val="aff3"/>
    <w:uiPriority w:val="99"/>
    <w:semiHidden/>
    <w:unhideWhenUsed/>
    <w:rsid w:val="00B63593"/>
  </w:style>
  <w:style w:type="numbering" w:customStyle="1" w:styleId="12102">
    <w:name w:val="Заглавие 1210"/>
    <w:basedOn w:val="aff3"/>
    <w:uiPriority w:val="99"/>
    <w:rsid w:val="00B63593"/>
  </w:style>
  <w:style w:type="numbering" w:customStyle="1" w:styleId="111102">
    <w:name w:val="Раздел 1.1110"/>
    <w:uiPriority w:val="99"/>
    <w:rsid w:val="00B63593"/>
  </w:style>
  <w:style w:type="numbering" w:customStyle="1" w:styleId="111103">
    <w:name w:val="Стиль11110"/>
    <w:uiPriority w:val="99"/>
    <w:rsid w:val="00B63593"/>
  </w:style>
  <w:style w:type="numbering" w:customStyle="1" w:styleId="13100">
    <w:name w:val="Заглавие 1310"/>
    <w:basedOn w:val="aff3"/>
    <w:uiPriority w:val="99"/>
    <w:rsid w:val="00B63593"/>
  </w:style>
  <w:style w:type="numbering" w:customStyle="1" w:styleId="492">
    <w:name w:val="Нет списка49"/>
    <w:next w:val="aff3"/>
    <w:uiPriority w:val="99"/>
    <w:semiHidden/>
    <w:unhideWhenUsed/>
    <w:rsid w:val="00B63593"/>
  </w:style>
  <w:style w:type="numbering" w:customStyle="1" w:styleId="12103">
    <w:name w:val="Нет списка1210"/>
    <w:next w:val="aff3"/>
    <w:uiPriority w:val="99"/>
    <w:semiHidden/>
    <w:unhideWhenUsed/>
    <w:rsid w:val="00B63593"/>
  </w:style>
  <w:style w:type="numbering" w:customStyle="1" w:styleId="1391">
    <w:name w:val="Стиль139"/>
    <w:uiPriority w:val="99"/>
    <w:rsid w:val="00B63593"/>
  </w:style>
  <w:style w:type="numbering" w:customStyle="1" w:styleId="1490">
    <w:name w:val="Заглавие 149"/>
    <w:basedOn w:val="aff3"/>
    <w:uiPriority w:val="99"/>
    <w:rsid w:val="00B63593"/>
  </w:style>
  <w:style w:type="numbering" w:customStyle="1" w:styleId="1392">
    <w:name w:val="Раздел 1.39"/>
    <w:uiPriority w:val="99"/>
    <w:rsid w:val="00B63593"/>
  </w:style>
  <w:style w:type="numbering" w:customStyle="1" w:styleId="1129">
    <w:name w:val="Нет списка1129"/>
    <w:next w:val="aff3"/>
    <w:uiPriority w:val="99"/>
    <w:semiHidden/>
    <w:unhideWhenUsed/>
    <w:rsid w:val="00B63593"/>
  </w:style>
  <w:style w:type="numbering" w:customStyle="1" w:styleId="2290">
    <w:name w:val="Нет списка229"/>
    <w:next w:val="aff3"/>
    <w:uiPriority w:val="99"/>
    <w:semiHidden/>
    <w:unhideWhenUsed/>
    <w:rsid w:val="00B63593"/>
  </w:style>
  <w:style w:type="numbering" w:customStyle="1" w:styleId="11290">
    <w:name w:val="Заглавие 1129"/>
    <w:basedOn w:val="aff3"/>
    <w:uiPriority w:val="99"/>
    <w:rsid w:val="00B63593"/>
  </w:style>
  <w:style w:type="numbering" w:customStyle="1" w:styleId="3190">
    <w:name w:val="Нет списка319"/>
    <w:next w:val="aff3"/>
    <w:uiPriority w:val="99"/>
    <w:semiHidden/>
    <w:unhideWhenUsed/>
    <w:rsid w:val="00B63593"/>
  </w:style>
  <w:style w:type="numbering" w:customStyle="1" w:styleId="1219">
    <w:name w:val="Заглавие 1219"/>
    <w:basedOn w:val="aff3"/>
    <w:uiPriority w:val="99"/>
    <w:rsid w:val="00B63593"/>
  </w:style>
  <w:style w:type="numbering" w:customStyle="1" w:styleId="11291">
    <w:name w:val="Раздел 1.129"/>
    <w:uiPriority w:val="99"/>
    <w:rsid w:val="00B63593"/>
  </w:style>
  <w:style w:type="numbering" w:customStyle="1" w:styleId="11292">
    <w:name w:val="Стиль1129"/>
    <w:uiPriority w:val="99"/>
    <w:rsid w:val="00B63593"/>
  </w:style>
  <w:style w:type="numbering" w:customStyle="1" w:styleId="1319">
    <w:name w:val="Заглавие 1319"/>
    <w:basedOn w:val="aff3"/>
    <w:uiPriority w:val="99"/>
    <w:rsid w:val="00B63593"/>
  </w:style>
  <w:style w:type="numbering" w:customStyle="1" w:styleId="591">
    <w:name w:val="Нет списка59"/>
    <w:next w:val="aff3"/>
    <w:uiPriority w:val="99"/>
    <w:semiHidden/>
    <w:unhideWhenUsed/>
    <w:rsid w:val="00B63593"/>
  </w:style>
  <w:style w:type="numbering" w:customStyle="1" w:styleId="502">
    <w:name w:val="Нет списка50"/>
    <w:next w:val="aff3"/>
    <w:uiPriority w:val="99"/>
    <w:semiHidden/>
    <w:unhideWhenUsed/>
    <w:rsid w:val="00B63593"/>
  </w:style>
  <w:style w:type="numbering" w:customStyle="1" w:styleId="1303">
    <w:name w:val="Стиль130"/>
    <w:uiPriority w:val="99"/>
    <w:rsid w:val="00B63593"/>
  </w:style>
  <w:style w:type="numbering" w:customStyle="1" w:styleId="1304">
    <w:name w:val="Нет списка130"/>
    <w:next w:val="aff3"/>
    <w:uiPriority w:val="99"/>
    <w:semiHidden/>
    <w:unhideWhenUsed/>
    <w:rsid w:val="00B63593"/>
  </w:style>
  <w:style w:type="numbering" w:customStyle="1" w:styleId="11203">
    <w:name w:val="Раздел 1.120"/>
    <w:uiPriority w:val="99"/>
    <w:rsid w:val="00B63593"/>
  </w:style>
  <w:style w:type="numbering" w:customStyle="1" w:styleId="11300">
    <w:name w:val="Стиль1130"/>
    <w:uiPriority w:val="99"/>
    <w:rsid w:val="00B63593"/>
  </w:style>
  <w:style w:type="numbering" w:customStyle="1" w:styleId="1305">
    <w:name w:val="Раздел 1.30"/>
    <w:uiPriority w:val="99"/>
    <w:rsid w:val="00B63593"/>
  </w:style>
  <w:style w:type="numbering" w:customStyle="1" w:styleId="1400">
    <w:name w:val="Заглавие 140"/>
    <w:uiPriority w:val="99"/>
    <w:rsid w:val="00B63593"/>
  </w:style>
  <w:style w:type="numbering" w:customStyle="1" w:styleId="2200">
    <w:name w:val="Нет списка220"/>
    <w:next w:val="aff3"/>
    <w:uiPriority w:val="99"/>
    <w:semiHidden/>
    <w:unhideWhenUsed/>
    <w:rsid w:val="00B63593"/>
  </w:style>
  <w:style w:type="numbering" w:customStyle="1" w:styleId="11301">
    <w:name w:val="Нет списка1130"/>
    <w:next w:val="aff3"/>
    <w:uiPriority w:val="99"/>
    <w:semiHidden/>
    <w:unhideWhenUsed/>
    <w:rsid w:val="00B63593"/>
  </w:style>
  <w:style w:type="numbering" w:customStyle="1" w:styleId="121111">
    <w:name w:val="Стиль12111"/>
    <w:uiPriority w:val="99"/>
    <w:rsid w:val="00B63593"/>
  </w:style>
  <w:style w:type="numbering" w:customStyle="1" w:styleId="11302">
    <w:name w:val="Заглавие 1130"/>
    <w:basedOn w:val="aff3"/>
    <w:uiPriority w:val="99"/>
    <w:rsid w:val="00B63593"/>
  </w:style>
  <w:style w:type="numbering" w:customStyle="1" w:styleId="121112">
    <w:name w:val="Раздел 1.2111"/>
    <w:uiPriority w:val="99"/>
    <w:rsid w:val="00B63593"/>
  </w:style>
  <w:style w:type="numbering" w:customStyle="1" w:styleId="1111110">
    <w:name w:val="Нет списка111111"/>
    <w:next w:val="aff3"/>
    <w:uiPriority w:val="99"/>
    <w:semiHidden/>
    <w:unhideWhenUsed/>
    <w:rsid w:val="00B63593"/>
  </w:style>
  <w:style w:type="numbering" w:customStyle="1" w:styleId="21111">
    <w:name w:val="Нет списка21111"/>
    <w:next w:val="aff3"/>
    <w:uiPriority w:val="99"/>
    <w:semiHidden/>
    <w:unhideWhenUsed/>
    <w:rsid w:val="00B63593"/>
  </w:style>
  <w:style w:type="numbering" w:customStyle="1" w:styleId="1111113">
    <w:name w:val="Заглавие 111111"/>
    <w:basedOn w:val="aff3"/>
    <w:uiPriority w:val="99"/>
    <w:rsid w:val="00B63593"/>
  </w:style>
  <w:style w:type="numbering" w:customStyle="1" w:styleId="3200">
    <w:name w:val="Нет списка320"/>
    <w:next w:val="aff3"/>
    <w:uiPriority w:val="99"/>
    <w:semiHidden/>
    <w:unhideWhenUsed/>
    <w:rsid w:val="00B63593"/>
  </w:style>
  <w:style w:type="numbering" w:customStyle="1" w:styleId="12200">
    <w:name w:val="Заглавие 1220"/>
    <w:basedOn w:val="aff3"/>
    <w:uiPriority w:val="99"/>
    <w:rsid w:val="00B63593"/>
  </w:style>
  <w:style w:type="numbering" w:customStyle="1" w:styleId="1111114">
    <w:name w:val="Раздел 1.11111"/>
    <w:uiPriority w:val="99"/>
    <w:rsid w:val="00B63593"/>
  </w:style>
  <w:style w:type="numbering" w:customStyle="1" w:styleId="1111115">
    <w:name w:val="Стиль111111"/>
    <w:uiPriority w:val="99"/>
    <w:rsid w:val="00B63593"/>
  </w:style>
  <w:style w:type="numbering" w:customStyle="1" w:styleId="13200">
    <w:name w:val="Заглавие 1320"/>
    <w:basedOn w:val="aff3"/>
    <w:uiPriority w:val="99"/>
    <w:rsid w:val="00B63593"/>
  </w:style>
  <w:style w:type="numbering" w:customStyle="1" w:styleId="4100">
    <w:name w:val="Нет списка410"/>
    <w:next w:val="aff3"/>
    <w:uiPriority w:val="99"/>
    <w:semiHidden/>
    <w:unhideWhenUsed/>
    <w:rsid w:val="00B63593"/>
  </w:style>
  <w:style w:type="numbering" w:customStyle="1" w:styleId="121113">
    <w:name w:val="Нет списка12111"/>
    <w:next w:val="aff3"/>
    <w:uiPriority w:val="99"/>
    <w:semiHidden/>
    <w:unhideWhenUsed/>
    <w:rsid w:val="00B63593"/>
  </w:style>
  <w:style w:type="numbering" w:customStyle="1" w:styleId="13101">
    <w:name w:val="Стиль1310"/>
    <w:uiPriority w:val="99"/>
    <w:rsid w:val="00B63593"/>
  </w:style>
  <w:style w:type="numbering" w:customStyle="1" w:styleId="14100">
    <w:name w:val="Заглавие 1410"/>
    <w:basedOn w:val="aff3"/>
    <w:uiPriority w:val="99"/>
    <w:rsid w:val="00B63593"/>
  </w:style>
  <w:style w:type="numbering" w:customStyle="1" w:styleId="13102">
    <w:name w:val="Раздел 1.310"/>
    <w:uiPriority w:val="99"/>
    <w:rsid w:val="00B63593"/>
  </w:style>
  <w:style w:type="numbering" w:customStyle="1" w:styleId="112100">
    <w:name w:val="Нет списка11210"/>
    <w:next w:val="aff3"/>
    <w:uiPriority w:val="99"/>
    <w:semiHidden/>
    <w:unhideWhenUsed/>
    <w:rsid w:val="00B63593"/>
  </w:style>
  <w:style w:type="numbering" w:customStyle="1" w:styleId="22100">
    <w:name w:val="Нет списка2210"/>
    <w:next w:val="aff3"/>
    <w:uiPriority w:val="99"/>
    <w:semiHidden/>
    <w:unhideWhenUsed/>
    <w:rsid w:val="00B63593"/>
  </w:style>
  <w:style w:type="numbering" w:customStyle="1" w:styleId="112101">
    <w:name w:val="Заглавие 11210"/>
    <w:basedOn w:val="aff3"/>
    <w:uiPriority w:val="99"/>
    <w:rsid w:val="00B63593"/>
  </w:style>
  <w:style w:type="numbering" w:customStyle="1" w:styleId="31100">
    <w:name w:val="Нет списка3110"/>
    <w:next w:val="aff3"/>
    <w:uiPriority w:val="99"/>
    <w:semiHidden/>
    <w:unhideWhenUsed/>
    <w:rsid w:val="00B63593"/>
  </w:style>
  <w:style w:type="numbering" w:customStyle="1" w:styleId="121100">
    <w:name w:val="Заглавие 12110"/>
    <w:basedOn w:val="aff3"/>
    <w:uiPriority w:val="99"/>
    <w:rsid w:val="00B63593"/>
  </w:style>
  <w:style w:type="numbering" w:customStyle="1" w:styleId="112102">
    <w:name w:val="Раздел 1.1210"/>
    <w:uiPriority w:val="99"/>
    <w:rsid w:val="00B63593"/>
  </w:style>
  <w:style w:type="numbering" w:customStyle="1" w:styleId="112103">
    <w:name w:val="Стиль11210"/>
    <w:uiPriority w:val="99"/>
    <w:rsid w:val="00B63593"/>
  </w:style>
  <w:style w:type="numbering" w:customStyle="1" w:styleId="131100">
    <w:name w:val="Заглавие 13110"/>
    <w:basedOn w:val="aff3"/>
    <w:uiPriority w:val="99"/>
    <w:rsid w:val="00B63593"/>
  </w:style>
  <w:style w:type="numbering" w:customStyle="1" w:styleId="5100">
    <w:name w:val="Нет списка510"/>
    <w:next w:val="aff3"/>
    <w:uiPriority w:val="99"/>
    <w:semiHidden/>
    <w:unhideWhenUsed/>
    <w:rsid w:val="00B63593"/>
  </w:style>
  <w:style w:type="numbering" w:customStyle="1" w:styleId="602">
    <w:name w:val="Нет списка60"/>
    <w:next w:val="aff3"/>
    <w:uiPriority w:val="99"/>
    <w:semiHidden/>
    <w:unhideWhenUsed/>
    <w:rsid w:val="00B63593"/>
  </w:style>
  <w:style w:type="numbering" w:customStyle="1" w:styleId="1325">
    <w:name w:val="Нет списка132"/>
    <w:next w:val="aff3"/>
    <w:uiPriority w:val="99"/>
    <w:semiHidden/>
    <w:unhideWhenUsed/>
    <w:rsid w:val="00B63593"/>
  </w:style>
  <w:style w:type="table" w:customStyle="1" w:styleId="2121">
    <w:name w:val="Сетка таблицы212"/>
    <w:basedOn w:val="aff2"/>
    <w:uiPriority w:val="59"/>
    <w:rsid w:val="00B63593"/>
    <w:rPr>
      <w:rFonts w:ascii="Calibri" w:eastAsia="Times New Roman"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2">
    <w:name w:val="Сетка таблицы311"/>
    <w:basedOn w:val="aff2"/>
    <w:uiPriority w:val="99"/>
    <w:rsid w:val="00B63593"/>
    <w:rPr>
      <w:rFonts w:ascii="Calibri" w:eastAsia="Times New Roman"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1">
    <w:name w:val="Сетка таблицы222"/>
    <w:basedOn w:val="aff2"/>
    <w:uiPriority w:val="59"/>
    <w:rsid w:val="00B63593"/>
    <w:rPr>
      <w:rFonts w:ascii="Calibri" w:eastAsia="Times New Roman"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00">
    <w:name w:val="Нет списка230"/>
    <w:next w:val="aff3"/>
    <w:uiPriority w:val="99"/>
    <w:semiHidden/>
    <w:unhideWhenUsed/>
    <w:rsid w:val="00B63593"/>
  </w:style>
  <w:style w:type="numbering" w:customStyle="1" w:styleId="11320">
    <w:name w:val="Нет списка1132"/>
    <w:next w:val="aff3"/>
    <w:uiPriority w:val="99"/>
    <w:semiHidden/>
    <w:unhideWhenUsed/>
    <w:rsid w:val="00B63593"/>
  </w:style>
  <w:style w:type="numbering" w:customStyle="1" w:styleId="21120">
    <w:name w:val="Нет списка2112"/>
    <w:next w:val="aff3"/>
    <w:uiPriority w:val="99"/>
    <w:semiHidden/>
    <w:unhideWhenUsed/>
    <w:rsid w:val="00B63593"/>
  </w:style>
  <w:style w:type="numbering" w:customStyle="1" w:styleId="3220">
    <w:name w:val="Нет списка322"/>
    <w:next w:val="aff3"/>
    <w:uiPriority w:val="99"/>
    <w:semiHidden/>
    <w:unhideWhenUsed/>
    <w:rsid w:val="00B63593"/>
  </w:style>
  <w:style w:type="table" w:customStyle="1" w:styleId="2311">
    <w:name w:val="Сетка таблицы231"/>
    <w:basedOn w:val="aff2"/>
    <w:next w:val="afff7"/>
    <w:uiPriority w:val="59"/>
    <w:rsid w:val="00B63593"/>
    <w:rPr>
      <w:rFonts w:ascii="Calibri" w:eastAsia="Times New Roman"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120">
    <w:name w:val="Нет списка412"/>
    <w:next w:val="aff3"/>
    <w:uiPriority w:val="99"/>
    <w:semiHidden/>
    <w:unhideWhenUsed/>
    <w:rsid w:val="00B63593"/>
  </w:style>
  <w:style w:type="character" w:customStyle="1" w:styleId="125pt">
    <w:name w:val="Основной текст (12) + 5 pt"/>
    <w:aliases w:val="Интервал 0 pt8"/>
    <w:uiPriority w:val="99"/>
    <w:rsid w:val="00B63593"/>
    <w:rPr>
      <w:rFonts w:ascii="Times New Roman" w:hAnsi="Times New Roman" w:cs="Times New Roman"/>
      <w:i/>
      <w:iCs/>
      <w:spacing w:val="0"/>
      <w:sz w:val="10"/>
      <w:szCs w:val="10"/>
      <w:shd w:val="clear" w:color="auto" w:fill="FFFFFF"/>
      <w:lang w:val="en-US"/>
    </w:rPr>
  </w:style>
  <w:style w:type="table" w:customStyle="1" w:styleId="4111">
    <w:name w:val="Сетка таблицы411"/>
    <w:basedOn w:val="aff2"/>
    <w:next w:val="afff7"/>
    <w:uiPriority w:val="39"/>
    <w:rsid w:val="00B6359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0">
    <w:name w:val="Нет списка512"/>
    <w:next w:val="aff3"/>
    <w:uiPriority w:val="99"/>
    <w:semiHidden/>
    <w:unhideWhenUsed/>
    <w:rsid w:val="00B63593"/>
  </w:style>
  <w:style w:type="table" w:customStyle="1" w:styleId="5111">
    <w:name w:val="Сетка таблицы511"/>
    <w:basedOn w:val="aff2"/>
    <w:next w:val="afff7"/>
    <w:uiPriority w:val="39"/>
    <w:rsid w:val="00B6359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0">
    <w:name w:val="Сетка таблицы611"/>
    <w:basedOn w:val="aff2"/>
    <w:next w:val="afff7"/>
    <w:uiPriority w:val="39"/>
    <w:rsid w:val="00B6359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4">
    <w:name w:val="Сетка таблицы1112"/>
    <w:basedOn w:val="aff2"/>
    <w:next w:val="afff7"/>
    <w:uiPriority w:val="59"/>
    <w:rsid w:val="00B63593"/>
    <w:rPr>
      <w:rFonts w:ascii="Calibri" w:eastAsia="Times New Roman"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0">
    <w:name w:val="Сетка таблицы711"/>
    <w:basedOn w:val="aff2"/>
    <w:next w:val="afff7"/>
    <w:uiPriority w:val="39"/>
    <w:rsid w:val="00B6359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4">
    <w:name w:val="Сетка таблицы1211"/>
    <w:basedOn w:val="aff2"/>
    <w:next w:val="afff7"/>
    <w:uiPriority w:val="39"/>
    <w:rsid w:val="00B6359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6">
    <w:name w:val="Сетка таблицы132"/>
    <w:basedOn w:val="aff2"/>
    <w:next w:val="afff7"/>
    <w:uiPriority w:val="39"/>
    <w:rsid w:val="00B6359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8">
    <w:name w:val="Нет списка81"/>
    <w:next w:val="aff3"/>
    <w:uiPriority w:val="99"/>
    <w:semiHidden/>
    <w:unhideWhenUsed/>
    <w:rsid w:val="00B63593"/>
  </w:style>
  <w:style w:type="numbering" w:customStyle="1" w:styleId="12121">
    <w:name w:val="Нет списка1212"/>
    <w:next w:val="aff3"/>
    <w:uiPriority w:val="99"/>
    <w:semiHidden/>
    <w:unhideWhenUsed/>
    <w:rsid w:val="00B63593"/>
  </w:style>
  <w:style w:type="table" w:customStyle="1" w:styleId="1414">
    <w:name w:val="Сетка таблицы141"/>
    <w:basedOn w:val="aff2"/>
    <w:next w:val="afff7"/>
    <w:uiPriority w:val="59"/>
    <w:rsid w:val="00B63593"/>
    <w:rPr>
      <w:rFonts w:ascii="Calibri" w:eastAsia="Times New Roman"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120">
    <w:name w:val="Нет списка2212"/>
    <w:next w:val="aff3"/>
    <w:uiPriority w:val="99"/>
    <w:semiHidden/>
    <w:unhideWhenUsed/>
    <w:rsid w:val="00B63593"/>
  </w:style>
  <w:style w:type="numbering" w:customStyle="1" w:styleId="31120">
    <w:name w:val="Нет списка3112"/>
    <w:next w:val="aff3"/>
    <w:uiPriority w:val="99"/>
    <w:semiHidden/>
    <w:unhideWhenUsed/>
    <w:rsid w:val="00B63593"/>
  </w:style>
  <w:style w:type="numbering" w:customStyle="1" w:styleId="4130">
    <w:name w:val="Нет списка413"/>
    <w:next w:val="aff3"/>
    <w:uiPriority w:val="99"/>
    <w:semiHidden/>
    <w:unhideWhenUsed/>
    <w:rsid w:val="00B63593"/>
  </w:style>
  <w:style w:type="table" w:customStyle="1" w:styleId="4210">
    <w:name w:val="Сетка таблицы421"/>
    <w:basedOn w:val="aff2"/>
    <w:next w:val="afff7"/>
    <w:uiPriority w:val="39"/>
    <w:rsid w:val="00B6359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0">
    <w:name w:val="Нет списка513"/>
    <w:next w:val="aff3"/>
    <w:uiPriority w:val="99"/>
    <w:semiHidden/>
    <w:unhideWhenUsed/>
    <w:rsid w:val="00B63593"/>
  </w:style>
  <w:style w:type="table" w:customStyle="1" w:styleId="5210">
    <w:name w:val="Сетка таблицы521"/>
    <w:basedOn w:val="aff2"/>
    <w:next w:val="afff7"/>
    <w:uiPriority w:val="39"/>
    <w:rsid w:val="00B6359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5">
    <w:name w:val="Сетка таблицы1122"/>
    <w:basedOn w:val="aff2"/>
    <w:next w:val="afff7"/>
    <w:uiPriority w:val="59"/>
    <w:rsid w:val="00B63593"/>
    <w:rPr>
      <w:rFonts w:ascii="Calibri" w:eastAsia="Times New Roman"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111">
    <w:name w:val="Нет списка611"/>
    <w:next w:val="aff3"/>
    <w:uiPriority w:val="99"/>
    <w:semiHidden/>
    <w:unhideWhenUsed/>
    <w:rsid w:val="00B63593"/>
  </w:style>
  <w:style w:type="table" w:customStyle="1" w:styleId="12211">
    <w:name w:val="Сетка таблицы1221"/>
    <w:basedOn w:val="aff2"/>
    <w:next w:val="afff7"/>
    <w:uiPriority w:val="39"/>
    <w:rsid w:val="00B6359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1">
    <w:name w:val="Нет списка711"/>
    <w:next w:val="aff3"/>
    <w:uiPriority w:val="99"/>
    <w:semiHidden/>
    <w:unhideWhenUsed/>
    <w:rsid w:val="00B63593"/>
  </w:style>
  <w:style w:type="table" w:customStyle="1" w:styleId="13113">
    <w:name w:val="Сетка таблицы1311"/>
    <w:basedOn w:val="aff2"/>
    <w:next w:val="afff7"/>
    <w:uiPriority w:val="39"/>
    <w:rsid w:val="00B6359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5">
    <w:name w:val="Нет списка91"/>
    <w:next w:val="aff3"/>
    <w:uiPriority w:val="99"/>
    <w:semiHidden/>
    <w:unhideWhenUsed/>
    <w:rsid w:val="00B63593"/>
  </w:style>
  <w:style w:type="numbering" w:customStyle="1" w:styleId="1337">
    <w:name w:val="Нет списка133"/>
    <w:next w:val="aff3"/>
    <w:uiPriority w:val="99"/>
    <w:semiHidden/>
    <w:unhideWhenUsed/>
    <w:rsid w:val="00B63593"/>
  </w:style>
  <w:style w:type="numbering" w:customStyle="1" w:styleId="2320">
    <w:name w:val="Нет списка232"/>
    <w:next w:val="aff3"/>
    <w:uiPriority w:val="99"/>
    <w:semiHidden/>
    <w:unhideWhenUsed/>
    <w:rsid w:val="00B63593"/>
  </w:style>
  <w:style w:type="numbering" w:customStyle="1" w:styleId="3230">
    <w:name w:val="Нет списка323"/>
    <w:next w:val="aff3"/>
    <w:uiPriority w:val="99"/>
    <w:semiHidden/>
    <w:unhideWhenUsed/>
    <w:rsid w:val="00B63593"/>
  </w:style>
  <w:style w:type="numbering" w:customStyle="1" w:styleId="4211">
    <w:name w:val="Нет списка421"/>
    <w:next w:val="aff3"/>
    <w:uiPriority w:val="99"/>
    <w:semiHidden/>
    <w:unhideWhenUsed/>
    <w:rsid w:val="00B63593"/>
  </w:style>
  <w:style w:type="numbering" w:customStyle="1" w:styleId="5211">
    <w:name w:val="Нет списка521"/>
    <w:next w:val="aff3"/>
    <w:uiPriority w:val="99"/>
    <w:semiHidden/>
    <w:unhideWhenUsed/>
    <w:rsid w:val="00B63593"/>
  </w:style>
  <w:style w:type="table" w:customStyle="1" w:styleId="11314">
    <w:name w:val="Сетка таблицы1131"/>
    <w:basedOn w:val="aff2"/>
    <w:next w:val="afff7"/>
    <w:uiPriority w:val="59"/>
    <w:rsid w:val="00B63593"/>
    <w:rPr>
      <w:rFonts w:ascii="Calibri" w:eastAsia="Times New Roman"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210">
    <w:name w:val="Нет списка621"/>
    <w:next w:val="aff3"/>
    <w:uiPriority w:val="99"/>
    <w:semiHidden/>
    <w:unhideWhenUsed/>
    <w:rsid w:val="00B63593"/>
  </w:style>
  <w:style w:type="numbering" w:customStyle="1" w:styleId="1013">
    <w:name w:val="Нет списка101"/>
    <w:next w:val="aff3"/>
    <w:uiPriority w:val="99"/>
    <w:semiHidden/>
    <w:unhideWhenUsed/>
    <w:rsid w:val="00B63593"/>
  </w:style>
  <w:style w:type="numbering" w:customStyle="1" w:styleId="1415">
    <w:name w:val="Нет списка141"/>
    <w:next w:val="aff3"/>
    <w:uiPriority w:val="99"/>
    <w:semiHidden/>
    <w:unhideWhenUsed/>
    <w:rsid w:val="00B63593"/>
  </w:style>
  <w:style w:type="numbering" w:customStyle="1" w:styleId="2410">
    <w:name w:val="Нет списка241"/>
    <w:next w:val="aff3"/>
    <w:uiPriority w:val="99"/>
    <w:semiHidden/>
    <w:unhideWhenUsed/>
    <w:rsid w:val="00B63593"/>
  </w:style>
  <w:style w:type="numbering" w:customStyle="1" w:styleId="3310">
    <w:name w:val="Нет списка331"/>
    <w:next w:val="aff3"/>
    <w:uiPriority w:val="99"/>
    <w:semiHidden/>
    <w:unhideWhenUsed/>
    <w:rsid w:val="00B63593"/>
  </w:style>
  <w:style w:type="numbering" w:customStyle="1" w:styleId="4310">
    <w:name w:val="Нет списка431"/>
    <w:next w:val="aff3"/>
    <w:uiPriority w:val="99"/>
    <w:semiHidden/>
    <w:unhideWhenUsed/>
    <w:rsid w:val="00B63593"/>
  </w:style>
  <w:style w:type="numbering" w:customStyle="1" w:styleId="5310">
    <w:name w:val="Нет списка531"/>
    <w:next w:val="aff3"/>
    <w:uiPriority w:val="99"/>
    <w:semiHidden/>
    <w:unhideWhenUsed/>
    <w:rsid w:val="00B63593"/>
  </w:style>
  <w:style w:type="table" w:customStyle="1" w:styleId="11410">
    <w:name w:val="Сетка таблицы1141"/>
    <w:basedOn w:val="aff2"/>
    <w:next w:val="afff7"/>
    <w:uiPriority w:val="59"/>
    <w:rsid w:val="00B63593"/>
    <w:rPr>
      <w:rFonts w:ascii="Calibri" w:eastAsia="Times New Roman"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00">
    <w:name w:val="Заглавие 150"/>
    <w:basedOn w:val="aff3"/>
    <w:uiPriority w:val="99"/>
    <w:rsid w:val="00B63593"/>
  </w:style>
  <w:style w:type="numbering" w:customStyle="1" w:styleId="645">
    <w:name w:val="Нет списка64"/>
    <w:next w:val="aff3"/>
    <w:uiPriority w:val="99"/>
    <w:semiHidden/>
    <w:unhideWhenUsed/>
    <w:rsid w:val="00B63593"/>
  </w:style>
  <w:style w:type="table" w:customStyle="1" w:styleId="273">
    <w:name w:val="Сетка таблицы27"/>
    <w:basedOn w:val="aff2"/>
    <w:next w:val="afff7"/>
    <w:uiPriority w:val="59"/>
    <w:rsid w:val="00B63593"/>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43">
    <w:name w:val="Нет списка134"/>
    <w:next w:val="aff3"/>
    <w:uiPriority w:val="99"/>
    <w:semiHidden/>
    <w:unhideWhenUsed/>
    <w:rsid w:val="00B63593"/>
  </w:style>
  <w:style w:type="numbering" w:customStyle="1" w:styleId="24201">
    <w:name w:val="Статья / Раздел24201"/>
    <w:rsid w:val="00B63593"/>
  </w:style>
  <w:style w:type="table" w:customStyle="1" w:styleId="2131">
    <w:name w:val="Сетка таблицы213"/>
    <w:basedOn w:val="aff2"/>
    <w:uiPriority w:val="59"/>
    <w:rsid w:val="00B63593"/>
    <w:rPr>
      <w:rFonts w:ascii="Calibri" w:eastAsia="Times New Roman"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1">
    <w:name w:val="Сетка таблицы312"/>
    <w:basedOn w:val="aff2"/>
    <w:uiPriority w:val="59"/>
    <w:rsid w:val="00B63593"/>
    <w:rPr>
      <w:rFonts w:ascii="Calibri" w:eastAsia="Times New Roman"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6">
    <w:name w:val="Сетка таблицы110"/>
    <w:basedOn w:val="aff2"/>
    <w:rsid w:val="00B63593"/>
    <w:rPr>
      <w:rFonts w:ascii="Calibri" w:eastAsia="Times New Roman"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4">
    <w:name w:val="Сетка таблицы28"/>
    <w:basedOn w:val="aff2"/>
    <w:uiPriority w:val="59"/>
    <w:rsid w:val="00B63593"/>
    <w:rPr>
      <w:rFonts w:ascii="Calibri" w:eastAsia="Times New Roman"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3">
    <w:name w:val="Сетка таблицы37"/>
    <w:basedOn w:val="aff2"/>
    <w:uiPriority w:val="59"/>
    <w:rsid w:val="00B63593"/>
    <w:rPr>
      <w:rFonts w:ascii="Calibri" w:eastAsia="Times New Roman"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53">
    <w:name w:val="Сетка таблицы45"/>
    <w:basedOn w:val="aff2"/>
    <w:uiPriority w:val="59"/>
    <w:rsid w:val="00B63593"/>
    <w:rPr>
      <w:rFonts w:ascii="Times New Roman" w:eastAsia="Times New Roman" w:hAnsi="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3">
    <w:name w:val="Сетка таблицы55"/>
    <w:basedOn w:val="aff2"/>
    <w:uiPriority w:val="59"/>
    <w:rsid w:val="00B63593"/>
    <w:rPr>
      <w:rFonts w:ascii="Times New Roman" w:eastAsia="Times New Roman" w:hAnsi="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1">
    <w:name w:val="Сетка таблицы223"/>
    <w:basedOn w:val="aff2"/>
    <w:uiPriority w:val="59"/>
    <w:rsid w:val="00B63593"/>
    <w:rPr>
      <w:rFonts w:ascii="Calibri" w:eastAsia="Times New Roman"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3">
    <w:name w:val="Сетка таблицы321"/>
    <w:basedOn w:val="aff2"/>
    <w:uiPriority w:val="59"/>
    <w:rsid w:val="00B63593"/>
    <w:rPr>
      <w:rFonts w:ascii="Calibri" w:eastAsia="Times New Roman"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6">
    <w:name w:val="Сетка таблицы115"/>
    <w:basedOn w:val="aff2"/>
    <w:rsid w:val="00B63593"/>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41">
    <w:name w:val="1 / 1.1 / 1.1.1141"/>
    <w:rsid w:val="00B63593"/>
    <w:pPr>
      <w:numPr>
        <w:numId w:val="104"/>
      </w:numPr>
    </w:pPr>
  </w:style>
  <w:style w:type="table" w:customStyle="1" w:styleId="652">
    <w:name w:val="Сетка таблицы65"/>
    <w:basedOn w:val="aff2"/>
    <w:next w:val="afff7"/>
    <w:uiPriority w:val="59"/>
    <w:rsid w:val="00B63593"/>
    <w:rPr>
      <w:rFonts w:ascii="Calibri" w:eastAsia="Times New Roman"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30">
    <w:name w:val="Нет списка233"/>
    <w:next w:val="aff3"/>
    <w:uiPriority w:val="99"/>
    <w:semiHidden/>
    <w:unhideWhenUsed/>
    <w:rsid w:val="00B63593"/>
  </w:style>
  <w:style w:type="numbering" w:customStyle="1" w:styleId="11330">
    <w:name w:val="Нет списка1133"/>
    <w:next w:val="aff3"/>
    <w:uiPriority w:val="99"/>
    <w:semiHidden/>
    <w:unhideWhenUsed/>
    <w:rsid w:val="00B63593"/>
  </w:style>
  <w:style w:type="table" w:customStyle="1" w:styleId="-53">
    <w:name w:val="Светлая заливка - Акцент 53"/>
    <w:basedOn w:val="aff2"/>
    <w:next w:val="-50"/>
    <w:uiPriority w:val="99"/>
    <w:rsid w:val="00B63593"/>
    <w:rPr>
      <w:rFonts w:ascii="Calibri" w:eastAsia="Times New Roman" w:hAnsi="Calibri" w:cs="Times New Roman"/>
      <w:color w:val="31849B"/>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customStyle="1" w:styleId="1256">
    <w:name w:val="Сетка таблицы125"/>
    <w:basedOn w:val="aff2"/>
    <w:next w:val="afff7"/>
    <w:uiPriority w:val="59"/>
    <w:rsid w:val="00B63593"/>
    <w:rPr>
      <w:rFonts w:ascii="Calibri" w:eastAsia="Times New Roman"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20">
    <w:name w:val="Сетка таблицы712"/>
    <w:basedOn w:val="aff2"/>
    <w:next w:val="afff7"/>
    <w:uiPriority w:val="59"/>
    <w:rsid w:val="00B63593"/>
    <w:rPr>
      <w:rFonts w:ascii="Calibri" w:eastAsia="Times New Roman"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2">
    <w:name w:val="Светлая заливка - Акцент 512"/>
    <w:basedOn w:val="aff2"/>
    <w:next w:val="-50"/>
    <w:uiPriority w:val="99"/>
    <w:rsid w:val="00B63593"/>
    <w:rPr>
      <w:rFonts w:ascii="Calibri" w:eastAsia="Times New Roman" w:hAnsi="Calibri" w:cs="Times New Roman"/>
      <w:color w:val="31849B"/>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numbering" w:customStyle="1" w:styleId="2113">
    <w:name w:val="Нет списка2113"/>
    <w:next w:val="aff3"/>
    <w:uiPriority w:val="99"/>
    <w:semiHidden/>
    <w:unhideWhenUsed/>
    <w:rsid w:val="00B63593"/>
  </w:style>
  <w:style w:type="numbering" w:customStyle="1" w:styleId="3240">
    <w:name w:val="Нет списка324"/>
    <w:next w:val="aff3"/>
    <w:uiPriority w:val="99"/>
    <w:semiHidden/>
    <w:unhideWhenUsed/>
    <w:rsid w:val="00B63593"/>
  </w:style>
  <w:style w:type="table" w:customStyle="1" w:styleId="2321">
    <w:name w:val="Сетка таблицы232"/>
    <w:basedOn w:val="aff2"/>
    <w:next w:val="afff7"/>
    <w:uiPriority w:val="59"/>
    <w:rsid w:val="00B63593"/>
    <w:rPr>
      <w:rFonts w:ascii="Calibri" w:eastAsia="Times New Roman"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140">
    <w:name w:val="Нет списка414"/>
    <w:next w:val="aff3"/>
    <w:uiPriority w:val="99"/>
    <w:semiHidden/>
    <w:unhideWhenUsed/>
    <w:rsid w:val="00B63593"/>
  </w:style>
  <w:style w:type="table" w:customStyle="1" w:styleId="3311">
    <w:name w:val="Сетка таблицы331"/>
    <w:basedOn w:val="aff2"/>
    <w:next w:val="afff7"/>
    <w:uiPriority w:val="59"/>
    <w:rsid w:val="00B63593"/>
    <w:rPr>
      <w:rFonts w:ascii="Calibri" w:eastAsia="Times New Roman"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1">
    <w:name w:val="Сетка таблицы412"/>
    <w:basedOn w:val="aff2"/>
    <w:next w:val="afff7"/>
    <w:uiPriority w:val="39"/>
    <w:rsid w:val="00B6359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0">
    <w:name w:val="Нет списка514"/>
    <w:next w:val="aff3"/>
    <w:uiPriority w:val="99"/>
    <w:semiHidden/>
    <w:unhideWhenUsed/>
    <w:rsid w:val="00B63593"/>
  </w:style>
  <w:style w:type="table" w:customStyle="1" w:styleId="5121">
    <w:name w:val="Сетка таблицы512"/>
    <w:basedOn w:val="aff2"/>
    <w:next w:val="afff7"/>
    <w:uiPriority w:val="39"/>
    <w:rsid w:val="00B6359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0">
    <w:name w:val="Сетка таблицы612"/>
    <w:basedOn w:val="aff2"/>
    <w:next w:val="afff7"/>
    <w:uiPriority w:val="39"/>
    <w:rsid w:val="00B6359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4">
    <w:name w:val="Сетка таблицы1113"/>
    <w:basedOn w:val="aff2"/>
    <w:next w:val="afff7"/>
    <w:uiPriority w:val="59"/>
    <w:rsid w:val="00B63593"/>
    <w:rPr>
      <w:rFonts w:ascii="Calibri" w:eastAsia="Times New Roman"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3">
    <w:name w:val="Нет списка65"/>
    <w:next w:val="aff3"/>
    <w:uiPriority w:val="99"/>
    <w:semiHidden/>
    <w:unhideWhenUsed/>
    <w:rsid w:val="00B63593"/>
  </w:style>
  <w:style w:type="table" w:customStyle="1" w:styleId="7130">
    <w:name w:val="Сетка таблицы713"/>
    <w:basedOn w:val="aff2"/>
    <w:next w:val="afff7"/>
    <w:uiPriority w:val="39"/>
    <w:rsid w:val="00B6359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3">
    <w:name w:val="Сетка таблицы82"/>
    <w:basedOn w:val="aff2"/>
    <w:next w:val="afff7"/>
    <w:uiPriority w:val="39"/>
    <w:rsid w:val="00B6359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2">
    <w:name w:val="Сетка таблицы92"/>
    <w:basedOn w:val="aff2"/>
    <w:next w:val="afff7"/>
    <w:uiPriority w:val="39"/>
    <w:rsid w:val="00B6359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2">
    <w:name w:val="Сетка таблицы102"/>
    <w:basedOn w:val="aff2"/>
    <w:next w:val="afff7"/>
    <w:uiPriority w:val="39"/>
    <w:rsid w:val="00B6359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2">
    <w:name w:val="Сетка таблицы1212"/>
    <w:basedOn w:val="aff2"/>
    <w:next w:val="afff7"/>
    <w:uiPriority w:val="39"/>
    <w:rsid w:val="00B6359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3">
    <w:name w:val="Нет списка74"/>
    <w:next w:val="aff3"/>
    <w:uiPriority w:val="99"/>
    <w:semiHidden/>
    <w:unhideWhenUsed/>
    <w:rsid w:val="00B63593"/>
  </w:style>
  <w:style w:type="table" w:customStyle="1" w:styleId="1338">
    <w:name w:val="Сетка таблицы133"/>
    <w:basedOn w:val="aff2"/>
    <w:next w:val="afff7"/>
    <w:uiPriority w:val="39"/>
    <w:rsid w:val="00B6359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4">
    <w:name w:val="Нет списка82"/>
    <w:next w:val="aff3"/>
    <w:uiPriority w:val="99"/>
    <w:semiHidden/>
    <w:unhideWhenUsed/>
    <w:rsid w:val="00B63593"/>
  </w:style>
  <w:style w:type="numbering" w:customStyle="1" w:styleId="12131">
    <w:name w:val="Нет списка1213"/>
    <w:next w:val="aff3"/>
    <w:uiPriority w:val="99"/>
    <w:semiHidden/>
    <w:unhideWhenUsed/>
    <w:rsid w:val="00B63593"/>
  </w:style>
  <w:style w:type="table" w:customStyle="1" w:styleId="-521">
    <w:name w:val="Светлая заливка - Акцент 521"/>
    <w:basedOn w:val="aff2"/>
    <w:next w:val="-50"/>
    <w:uiPriority w:val="99"/>
    <w:rsid w:val="00B63593"/>
    <w:rPr>
      <w:rFonts w:ascii="Calibri" w:eastAsia="Times New Roman" w:hAnsi="Calibri" w:cs="Times New Roman"/>
      <w:color w:val="31849B"/>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customStyle="1" w:styleId="1421">
    <w:name w:val="Сетка таблицы142"/>
    <w:basedOn w:val="aff2"/>
    <w:next w:val="afff7"/>
    <w:uiPriority w:val="59"/>
    <w:rsid w:val="00B63593"/>
    <w:rPr>
      <w:rFonts w:ascii="Calibri" w:eastAsia="Times New Roman"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2">
    <w:name w:val="Сетка таблицы151"/>
    <w:basedOn w:val="aff2"/>
    <w:next w:val="afff7"/>
    <w:uiPriority w:val="59"/>
    <w:rsid w:val="00B63593"/>
    <w:rPr>
      <w:rFonts w:ascii="Calibri" w:eastAsia="Times New Roman"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1">
    <w:name w:val="Светлая заливка - Акцент 5111"/>
    <w:basedOn w:val="aff2"/>
    <w:next w:val="-50"/>
    <w:uiPriority w:val="99"/>
    <w:rsid w:val="00B63593"/>
    <w:rPr>
      <w:rFonts w:ascii="Calibri" w:eastAsia="Times New Roman" w:hAnsi="Calibri" w:cs="Times New Roman"/>
      <w:color w:val="31849B"/>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numbering" w:customStyle="1" w:styleId="2213">
    <w:name w:val="Нет списка2213"/>
    <w:next w:val="aff3"/>
    <w:uiPriority w:val="99"/>
    <w:semiHidden/>
    <w:unhideWhenUsed/>
    <w:rsid w:val="00B63593"/>
  </w:style>
  <w:style w:type="numbering" w:customStyle="1" w:styleId="3113">
    <w:name w:val="Нет списка3113"/>
    <w:next w:val="aff3"/>
    <w:uiPriority w:val="99"/>
    <w:semiHidden/>
    <w:unhideWhenUsed/>
    <w:rsid w:val="00B63593"/>
  </w:style>
  <w:style w:type="table" w:customStyle="1" w:styleId="2411">
    <w:name w:val="Сетка таблицы241"/>
    <w:basedOn w:val="aff2"/>
    <w:next w:val="afff7"/>
    <w:uiPriority w:val="59"/>
    <w:rsid w:val="00B63593"/>
    <w:rPr>
      <w:rFonts w:ascii="Calibri" w:eastAsia="Times New Roman"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150">
    <w:name w:val="Нет списка415"/>
    <w:next w:val="aff3"/>
    <w:uiPriority w:val="99"/>
    <w:semiHidden/>
    <w:unhideWhenUsed/>
    <w:rsid w:val="00B63593"/>
  </w:style>
  <w:style w:type="table" w:customStyle="1" w:styleId="3410">
    <w:name w:val="Сетка таблицы341"/>
    <w:basedOn w:val="aff2"/>
    <w:next w:val="afff7"/>
    <w:uiPriority w:val="59"/>
    <w:rsid w:val="00B63593"/>
    <w:rPr>
      <w:rFonts w:ascii="Calibri" w:eastAsia="Times New Roman"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20">
    <w:name w:val="Сетка таблицы422"/>
    <w:basedOn w:val="aff2"/>
    <w:next w:val="afff7"/>
    <w:uiPriority w:val="39"/>
    <w:rsid w:val="00B6359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50">
    <w:name w:val="Нет списка515"/>
    <w:next w:val="aff3"/>
    <w:uiPriority w:val="99"/>
    <w:semiHidden/>
    <w:unhideWhenUsed/>
    <w:rsid w:val="00B63593"/>
  </w:style>
  <w:style w:type="table" w:customStyle="1" w:styleId="5220">
    <w:name w:val="Сетка таблицы522"/>
    <w:basedOn w:val="aff2"/>
    <w:next w:val="afff7"/>
    <w:uiPriority w:val="39"/>
    <w:rsid w:val="00B6359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
    <w:name w:val="Сетка таблицы621"/>
    <w:basedOn w:val="aff2"/>
    <w:next w:val="afff7"/>
    <w:uiPriority w:val="39"/>
    <w:rsid w:val="00B6359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4">
    <w:name w:val="Сетка таблицы1123"/>
    <w:basedOn w:val="aff2"/>
    <w:next w:val="afff7"/>
    <w:uiPriority w:val="59"/>
    <w:rsid w:val="00B63593"/>
    <w:rPr>
      <w:rFonts w:ascii="Calibri" w:eastAsia="Times New Roman"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121">
    <w:name w:val="Нет списка612"/>
    <w:next w:val="aff3"/>
    <w:uiPriority w:val="99"/>
    <w:semiHidden/>
    <w:unhideWhenUsed/>
    <w:rsid w:val="00B63593"/>
  </w:style>
  <w:style w:type="table" w:customStyle="1" w:styleId="7210">
    <w:name w:val="Сетка таблицы721"/>
    <w:basedOn w:val="aff2"/>
    <w:next w:val="afff7"/>
    <w:uiPriority w:val="39"/>
    <w:rsid w:val="00B6359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0">
    <w:name w:val="Сетка таблицы811"/>
    <w:basedOn w:val="aff2"/>
    <w:next w:val="afff7"/>
    <w:uiPriority w:val="39"/>
    <w:rsid w:val="00B6359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0">
    <w:name w:val="Сетка таблицы911"/>
    <w:basedOn w:val="aff2"/>
    <w:next w:val="afff7"/>
    <w:uiPriority w:val="39"/>
    <w:rsid w:val="00B6359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0">
    <w:name w:val="Сетка таблицы1011"/>
    <w:basedOn w:val="aff2"/>
    <w:next w:val="afff7"/>
    <w:uiPriority w:val="39"/>
    <w:rsid w:val="00B6359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0">
    <w:name w:val="Сетка таблицы1222"/>
    <w:basedOn w:val="aff2"/>
    <w:next w:val="afff7"/>
    <w:uiPriority w:val="39"/>
    <w:rsid w:val="00B6359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1">
    <w:name w:val="Нет списка712"/>
    <w:next w:val="aff3"/>
    <w:uiPriority w:val="99"/>
    <w:semiHidden/>
    <w:unhideWhenUsed/>
    <w:rsid w:val="00B63593"/>
  </w:style>
  <w:style w:type="table" w:customStyle="1" w:styleId="13122">
    <w:name w:val="Сетка таблицы1312"/>
    <w:basedOn w:val="aff2"/>
    <w:next w:val="afff7"/>
    <w:uiPriority w:val="39"/>
    <w:rsid w:val="00B6359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0">
    <w:name w:val="Сетка таблицы731"/>
    <w:basedOn w:val="aff2"/>
    <w:next w:val="afff7"/>
    <w:uiPriority w:val="39"/>
    <w:rsid w:val="00B6359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10">
    <w:name w:val="Сетка таблицы741"/>
    <w:basedOn w:val="aff2"/>
    <w:next w:val="afff7"/>
    <w:uiPriority w:val="39"/>
    <w:rsid w:val="00B6359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3">
    <w:name w:val="Нет списка92"/>
    <w:next w:val="aff3"/>
    <w:uiPriority w:val="99"/>
    <w:semiHidden/>
    <w:unhideWhenUsed/>
    <w:rsid w:val="00B63593"/>
  </w:style>
  <w:style w:type="numbering" w:customStyle="1" w:styleId="1354">
    <w:name w:val="Нет списка135"/>
    <w:next w:val="aff3"/>
    <w:uiPriority w:val="99"/>
    <w:semiHidden/>
    <w:unhideWhenUsed/>
    <w:rsid w:val="00B63593"/>
  </w:style>
  <w:style w:type="table" w:customStyle="1" w:styleId="1610">
    <w:name w:val="Сетка таблицы161"/>
    <w:basedOn w:val="aff2"/>
    <w:next w:val="afff7"/>
    <w:uiPriority w:val="59"/>
    <w:rsid w:val="00B63593"/>
    <w:rPr>
      <w:rFonts w:ascii="Calibri" w:eastAsia="Times New Roman"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0">
    <w:name w:val="Сетка таблицы171"/>
    <w:basedOn w:val="aff2"/>
    <w:next w:val="afff7"/>
    <w:uiPriority w:val="59"/>
    <w:rsid w:val="00B63593"/>
    <w:rPr>
      <w:rFonts w:ascii="Calibri" w:eastAsia="Times New Roman"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40">
    <w:name w:val="Нет списка234"/>
    <w:next w:val="aff3"/>
    <w:uiPriority w:val="99"/>
    <w:semiHidden/>
    <w:unhideWhenUsed/>
    <w:rsid w:val="00B63593"/>
  </w:style>
  <w:style w:type="numbering" w:customStyle="1" w:styleId="3250">
    <w:name w:val="Нет списка325"/>
    <w:next w:val="aff3"/>
    <w:uiPriority w:val="99"/>
    <w:semiHidden/>
    <w:unhideWhenUsed/>
    <w:rsid w:val="00B63593"/>
  </w:style>
  <w:style w:type="table" w:customStyle="1" w:styleId="2510">
    <w:name w:val="Сетка таблицы251"/>
    <w:basedOn w:val="aff2"/>
    <w:next w:val="afff7"/>
    <w:uiPriority w:val="59"/>
    <w:rsid w:val="00B63593"/>
    <w:rPr>
      <w:rFonts w:ascii="Calibri" w:eastAsia="Times New Roman"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221">
    <w:name w:val="Нет списка422"/>
    <w:next w:val="aff3"/>
    <w:uiPriority w:val="99"/>
    <w:semiHidden/>
    <w:unhideWhenUsed/>
    <w:rsid w:val="00B63593"/>
  </w:style>
  <w:style w:type="table" w:customStyle="1" w:styleId="3511">
    <w:name w:val="Сетка таблицы351"/>
    <w:basedOn w:val="aff2"/>
    <w:next w:val="afff7"/>
    <w:uiPriority w:val="59"/>
    <w:rsid w:val="00B63593"/>
    <w:rPr>
      <w:rFonts w:ascii="Calibri" w:eastAsia="Times New Roman"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11">
    <w:name w:val="Сетка таблицы431"/>
    <w:basedOn w:val="aff2"/>
    <w:next w:val="afff7"/>
    <w:uiPriority w:val="39"/>
    <w:rsid w:val="00B6359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21">
    <w:name w:val="Нет списка522"/>
    <w:next w:val="aff3"/>
    <w:uiPriority w:val="99"/>
    <w:semiHidden/>
    <w:unhideWhenUsed/>
    <w:rsid w:val="00B63593"/>
  </w:style>
  <w:style w:type="table" w:customStyle="1" w:styleId="5311">
    <w:name w:val="Сетка таблицы531"/>
    <w:basedOn w:val="aff2"/>
    <w:next w:val="afff7"/>
    <w:uiPriority w:val="39"/>
    <w:rsid w:val="00B6359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0">
    <w:name w:val="Сетка таблицы631"/>
    <w:basedOn w:val="aff2"/>
    <w:next w:val="afff7"/>
    <w:uiPriority w:val="39"/>
    <w:rsid w:val="00B6359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1">
    <w:name w:val="Сетка таблицы1132"/>
    <w:basedOn w:val="aff2"/>
    <w:next w:val="afff7"/>
    <w:uiPriority w:val="59"/>
    <w:rsid w:val="00B63593"/>
    <w:rPr>
      <w:rFonts w:ascii="Calibri" w:eastAsia="Times New Roman"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220">
    <w:name w:val="Нет списка622"/>
    <w:next w:val="aff3"/>
    <w:uiPriority w:val="99"/>
    <w:semiHidden/>
    <w:unhideWhenUsed/>
    <w:rsid w:val="00B63593"/>
  </w:style>
  <w:style w:type="table" w:customStyle="1" w:styleId="7510">
    <w:name w:val="Сетка таблицы751"/>
    <w:basedOn w:val="aff2"/>
    <w:next w:val="afff7"/>
    <w:uiPriority w:val="39"/>
    <w:rsid w:val="00B6359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0">
    <w:name w:val="Сетка таблицы1231"/>
    <w:basedOn w:val="aff2"/>
    <w:next w:val="afff7"/>
    <w:uiPriority w:val="39"/>
    <w:rsid w:val="00B6359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11">
    <w:name w:val="Нет списка721"/>
    <w:next w:val="aff3"/>
    <w:uiPriority w:val="99"/>
    <w:semiHidden/>
    <w:unhideWhenUsed/>
    <w:rsid w:val="00B63593"/>
  </w:style>
  <w:style w:type="numbering" w:customStyle="1" w:styleId="1023">
    <w:name w:val="Нет списка102"/>
    <w:next w:val="aff3"/>
    <w:uiPriority w:val="99"/>
    <w:semiHidden/>
    <w:unhideWhenUsed/>
    <w:rsid w:val="00B63593"/>
  </w:style>
  <w:style w:type="numbering" w:customStyle="1" w:styleId="1422">
    <w:name w:val="Нет списка142"/>
    <w:next w:val="aff3"/>
    <w:uiPriority w:val="99"/>
    <w:semiHidden/>
    <w:unhideWhenUsed/>
    <w:rsid w:val="00B63593"/>
  </w:style>
  <w:style w:type="table" w:customStyle="1" w:styleId="1810">
    <w:name w:val="Сетка таблицы181"/>
    <w:basedOn w:val="aff2"/>
    <w:next w:val="afff7"/>
    <w:uiPriority w:val="59"/>
    <w:rsid w:val="00B63593"/>
    <w:rPr>
      <w:rFonts w:ascii="Calibri" w:eastAsia="Times New Roman"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10">
    <w:name w:val="Сетка таблицы191"/>
    <w:basedOn w:val="aff2"/>
    <w:next w:val="afff7"/>
    <w:uiPriority w:val="59"/>
    <w:rsid w:val="00B63593"/>
    <w:rPr>
      <w:rFonts w:ascii="Calibri" w:eastAsia="Times New Roman"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421">
    <w:name w:val="Нет списка242"/>
    <w:next w:val="aff3"/>
    <w:uiPriority w:val="99"/>
    <w:semiHidden/>
    <w:unhideWhenUsed/>
    <w:rsid w:val="00B63593"/>
  </w:style>
  <w:style w:type="numbering" w:customStyle="1" w:styleId="3320">
    <w:name w:val="Нет списка332"/>
    <w:next w:val="aff3"/>
    <w:uiPriority w:val="99"/>
    <w:semiHidden/>
    <w:unhideWhenUsed/>
    <w:rsid w:val="00B63593"/>
  </w:style>
  <w:style w:type="table" w:customStyle="1" w:styleId="2612">
    <w:name w:val="Сетка таблицы261"/>
    <w:basedOn w:val="aff2"/>
    <w:next w:val="afff7"/>
    <w:uiPriority w:val="59"/>
    <w:rsid w:val="00B63593"/>
    <w:rPr>
      <w:rFonts w:ascii="Calibri" w:eastAsia="Times New Roman"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320">
    <w:name w:val="Нет списка432"/>
    <w:next w:val="aff3"/>
    <w:uiPriority w:val="99"/>
    <w:semiHidden/>
    <w:unhideWhenUsed/>
    <w:rsid w:val="00B63593"/>
  </w:style>
  <w:style w:type="table" w:customStyle="1" w:styleId="3610">
    <w:name w:val="Сетка таблицы361"/>
    <w:basedOn w:val="aff2"/>
    <w:next w:val="afff7"/>
    <w:uiPriority w:val="59"/>
    <w:rsid w:val="00B63593"/>
    <w:rPr>
      <w:rFonts w:ascii="Calibri" w:eastAsia="Times New Roman"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10">
    <w:name w:val="Сетка таблицы441"/>
    <w:basedOn w:val="aff2"/>
    <w:next w:val="afff7"/>
    <w:uiPriority w:val="39"/>
    <w:rsid w:val="00B6359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20">
    <w:name w:val="Нет списка532"/>
    <w:next w:val="aff3"/>
    <w:uiPriority w:val="99"/>
    <w:semiHidden/>
    <w:unhideWhenUsed/>
    <w:rsid w:val="00B63593"/>
  </w:style>
  <w:style w:type="table" w:customStyle="1" w:styleId="5410">
    <w:name w:val="Сетка таблицы541"/>
    <w:basedOn w:val="aff2"/>
    <w:next w:val="afff7"/>
    <w:uiPriority w:val="39"/>
    <w:rsid w:val="00B6359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10">
    <w:name w:val="Сетка таблицы641"/>
    <w:basedOn w:val="aff2"/>
    <w:next w:val="afff7"/>
    <w:uiPriority w:val="39"/>
    <w:rsid w:val="00B6359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0">
    <w:name w:val="Сетка таблицы1142"/>
    <w:basedOn w:val="aff2"/>
    <w:next w:val="afff7"/>
    <w:uiPriority w:val="59"/>
    <w:rsid w:val="00B63593"/>
    <w:rPr>
      <w:rFonts w:ascii="Calibri" w:eastAsia="Times New Roman"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311">
    <w:name w:val="Нет списка631"/>
    <w:next w:val="aff3"/>
    <w:uiPriority w:val="99"/>
    <w:semiHidden/>
    <w:unhideWhenUsed/>
    <w:rsid w:val="00B63593"/>
  </w:style>
  <w:style w:type="table" w:customStyle="1" w:styleId="7610">
    <w:name w:val="Сетка таблицы761"/>
    <w:basedOn w:val="aff2"/>
    <w:next w:val="afff7"/>
    <w:uiPriority w:val="39"/>
    <w:rsid w:val="00B6359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10">
    <w:name w:val="Сетка таблицы1241"/>
    <w:basedOn w:val="aff2"/>
    <w:next w:val="afff7"/>
    <w:uiPriority w:val="39"/>
    <w:rsid w:val="00B6359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11">
    <w:name w:val="Нет списка731"/>
    <w:next w:val="aff3"/>
    <w:uiPriority w:val="99"/>
    <w:semiHidden/>
    <w:unhideWhenUsed/>
    <w:rsid w:val="00B63593"/>
  </w:style>
  <w:style w:type="table" w:customStyle="1" w:styleId="7710">
    <w:name w:val="Сетка таблицы771"/>
    <w:basedOn w:val="aff2"/>
    <w:next w:val="afff7"/>
    <w:uiPriority w:val="39"/>
    <w:rsid w:val="00B6359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10">
    <w:name w:val="Сетка таблицы781"/>
    <w:basedOn w:val="aff2"/>
    <w:next w:val="afff7"/>
    <w:uiPriority w:val="39"/>
    <w:rsid w:val="00B6359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10">
    <w:name w:val="Сетка таблицы791"/>
    <w:basedOn w:val="aff2"/>
    <w:next w:val="afff7"/>
    <w:uiPriority w:val="39"/>
    <w:rsid w:val="00B6359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1">
    <w:name w:val="Сетка таблицы7101"/>
    <w:basedOn w:val="aff2"/>
    <w:next w:val="afff7"/>
    <w:uiPriority w:val="39"/>
    <w:rsid w:val="00B6359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ff2"/>
    <w:next w:val="afff7"/>
    <w:uiPriority w:val="39"/>
    <w:rsid w:val="00B6359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
    <w:name w:val="Заглавие 152"/>
    <w:basedOn w:val="aff3"/>
    <w:uiPriority w:val="99"/>
    <w:rsid w:val="00B63593"/>
    <w:pPr>
      <w:numPr>
        <w:numId w:val="29"/>
      </w:numPr>
    </w:pPr>
  </w:style>
  <w:style w:type="numbering" w:customStyle="1" w:styleId="662">
    <w:name w:val="Нет списка66"/>
    <w:next w:val="aff3"/>
    <w:uiPriority w:val="99"/>
    <w:semiHidden/>
    <w:unhideWhenUsed/>
    <w:rsid w:val="00B63593"/>
  </w:style>
  <w:style w:type="character" w:customStyle="1" w:styleId="00">
    <w:name w:val="0.0 Текст Знак"/>
    <w:link w:val="000"/>
    <w:locked/>
    <w:rsid w:val="00B63593"/>
    <w:rPr>
      <w:sz w:val="28"/>
    </w:rPr>
  </w:style>
  <w:style w:type="paragraph" w:customStyle="1" w:styleId="000">
    <w:name w:val="0.0 Текст"/>
    <w:basedOn w:val="aff0"/>
    <w:link w:val="00"/>
    <w:rsid w:val="00B63593"/>
    <w:pPr>
      <w:snapToGrid w:val="0"/>
      <w:spacing w:before="40" w:after="400" w:line="300" w:lineRule="auto"/>
      <w:ind w:firstLine="709"/>
      <w:contextualSpacing/>
      <w:jc w:val="both"/>
    </w:pPr>
    <w:rPr>
      <w:sz w:val="28"/>
      <w:szCs w:val="20"/>
      <w:lang w:eastAsia="ru-RU"/>
    </w:rPr>
  </w:style>
  <w:style w:type="character" w:customStyle="1" w:styleId="04-0">
    <w:name w:val="0.4 Список - Знак"/>
    <w:aliases w:val="- Знак"/>
    <w:link w:val="04-"/>
    <w:uiPriority w:val="99"/>
    <w:locked/>
    <w:rsid w:val="00B63593"/>
    <w:rPr>
      <w:sz w:val="28"/>
    </w:rPr>
  </w:style>
  <w:style w:type="paragraph" w:customStyle="1" w:styleId="04-">
    <w:name w:val="0.4 Список -"/>
    <w:aliases w:val="-"/>
    <w:basedOn w:val="aff0"/>
    <w:link w:val="04-0"/>
    <w:uiPriority w:val="99"/>
    <w:qFormat/>
    <w:rsid w:val="00B63593"/>
    <w:pPr>
      <w:numPr>
        <w:numId w:val="106"/>
      </w:numPr>
      <w:snapToGrid w:val="0"/>
      <w:spacing w:after="40" w:line="300" w:lineRule="auto"/>
      <w:ind w:left="1135" w:hanging="284"/>
      <w:contextualSpacing/>
      <w:jc w:val="both"/>
    </w:pPr>
    <w:rPr>
      <w:sz w:val="28"/>
      <w:szCs w:val="20"/>
      <w:lang w:eastAsia="ru-RU"/>
    </w:rPr>
  </w:style>
  <w:style w:type="paragraph" w:customStyle="1" w:styleId="12">
    <w:name w:val="1.2 Заг. Глав"/>
    <w:next w:val="13"/>
    <w:uiPriority w:val="99"/>
    <w:qFormat/>
    <w:rsid w:val="00B63593"/>
    <w:pPr>
      <w:keepNext/>
      <w:keepLines/>
      <w:pageBreakBefore/>
      <w:numPr>
        <w:ilvl w:val="1"/>
        <w:numId w:val="107"/>
      </w:numPr>
      <w:spacing w:after="120" w:line="300" w:lineRule="auto"/>
      <w:jc w:val="both"/>
      <w:outlineLvl w:val="1"/>
    </w:pPr>
    <w:rPr>
      <w:rFonts w:ascii="Times New Roman" w:eastAsia="Times New Roman" w:hAnsi="Times New Roman" w:cs="Times New Roman"/>
      <w:b/>
      <w:caps/>
      <w:spacing w:val="20"/>
      <w:sz w:val="28"/>
      <w:szCs w:val="26"/>
      <w:lang w:eastAsia="en-US"/>
    </w:rPr>
  </w:style>
  <w:style w:type="paragraph" w:customStyle="1" w:styleId="11">
    <w:name w:val="1.1 Заг. Частей"/>
    <w:basedOn w:val="aff0"/>
    <w:next w:val="12"/>
    <w:uiPriority w:val="99"/>
    <w:qFormat/>
    <w:rsid w:val="00B63593"/>
    <w:pPr>
      <w:widowControl w:val="0"/>
      <w:numPr>
        <w:numId w:val="107"/>
      </w:numPr>
      <w:snapToGrid w:val="0"/>
      <w:spacing w:before="6600" w:after="120" w:line="300" w:lineRule="auto"/>
      <w:ind w:right="709"/>
      <w:jc w:val="center"/>
      <w:outlineLvl w:val="0"/>
    </w:pPr>
    <w:rPr>
      <w:rFonts w:ascii="Times New Roman" w:eastAsia="Times New Roman" w:hAnsi="Times New Roman" w:cs="Times New Roman"/>
      <w:b/>
      <w:iCs/>
      <w:caps/>
      <w:spacing w:val="20"/>
      <w:sz w:val="28"/>
      <w:lang w:eastAsia="ja-JP"/>
    </w:rPr>
  </w:style>
  <w:style w:type="paragraph" w:customStyle="1" w:styleId="13">
    <w:name w:val="1.3 Заг. Частей Глав"/>
    <w:next w:val="000"/>
    <w:link w:val="13f0"/>
    <w:uiPriority w:val="99"/>
    <w:qFormat/>
    <w:rsid w:val="00B63593"/>
    <w:pPr>
      <w:keepNext/>
      <w:keepLines/>
      <w:numPr>
        <w:ilvl w:val="2"/>
        <w:numId w:val="107"/>
      </w:numPr>
      <w:spacing w:after="120" w:line="300" w:lineRule="auto"/>
      <w:jc w:val="both"/>
      <w:outlineLvl w:val="2"/>
    </w:pPr>
    <w:rPr>
      <w:rFonts w:ascii="Times New Roman" w:eastAsia="Times New Roman" w:hAnsi="Times New Roman" w:cs="Times New Roman"/>
      <w:b/>
      <w:smallCaps/>
      <w:spacing w:val="20"/>
      <w:sz w:val="28"/>
      <w:szCs w:val="24"/>
      <w:lang w:eastAsia="en-US"/>
    </w:rPr>
  </w:style>
  <w:style w:type="character" w:customStyle="1" w:styleId="13f0">
    <w:name w:val="1.3 Заг. Частей Глав Знак"/>
    <w:link w:val="13"/>
    <w:uiPriority w:val="99"/>
    <w:locked/>
    <w:rsid w:val="00B63593"/>
    <w:rPr>
      <w:rFonts w:ascii="Times New Roman" w:eastAsia="Times New Roman" w:hAnsi="Times New Roman" w:cs="Times New Roman"/>
      <w:b/>
      <w:smallCaps/>
      <w:spacing w:val="20"/>
      <w:sz w:val="28"/>
      <w:szCs w:val="24"/>
      <w:lang w:eastAsia="en-US"/>
    </w:rPr>
  </w:style>
  <w:style w:type="character" w:customStyle="1" w:styleId="205">
    <w:name w:val="2.0 Наз. Рис. Знак"/>
    <w:link w:val="20"/>
    <w:uiPriority w:val="99"/>
    <w:locked/>
    <w:rsid w:val="00B63593"/>
    <w:rPr>
      <w:i/>
      <w:iCs/>
      <w:spacing w:val="10"/>
      <w:sz w:val="28"/>
    </w:rPr>
  </w:style>
  <w:style w:type="paragraph" w:customStyle="1" w:styleId="20">
    <w:name w:val="2.0 Наз. Рис."/>
    <w:link w:val="205"/>
    <w:uiPriority w:val="99"/>
    <w:qFormat/>
    <w:rsid w:val="00B63593"/>
    <w:pPr>
      <w:keepLines/>
      <w:numPr>
        <w:ilvl w:val="6"/>
        <w:numId w:val="107"/>
      </w:numPr>
      <w:snapToGrid w:val="0"/>
      <w:spacing w:before="160" w:after="320" w:line="252" w:lineRule="auto"/>
      <w:jc w:val="center"/>
    </w:pPr>
    <w:rPr>
      <w:i/>
      <w:iCs/>
      <w:spacing w:val="10"/>
      <w:sz w:val="28"/>
    </w:rPr>
  </w:style>
  <w:style w:type="character" w:customStyle="1" w:styleId="14f3">
    <w:name w:val="1.4 Заг. Подглав Знак"/>
    <w:link w:val="142"/>
    <w:uiPriority w:val="99"/>
    <w:locked/>
    <w:rsid w:val="00B63593"/>
    <w:rPr>
      <w:b/>
      <w:iCs/>
      <w:spacing w:val="20"/>
      <w:sz w:val="28"/>
    </w:rPr>
  </w:style>
  <w:style w:type="paragraph" w:customStyle="1" w:styleId="142">
    <w:name w:val="1.4 Заг. Подглав"/>
    <w:next w:val="000"/>
    <w:link w:val="14f3"/>
    <w:uiPriority w:val="99"/>
    <w:qFormat/>
    <w:rsid w:val="00B63593"/>
    <w:pPr>
      <w:keepNext/>
      <w:keepLines/>
      <w:numPr>
        <w:ilvl w:val="5"/>
        <w:numId w:val="107"/>
      </w:numPr>
      <w:spacing w:after="120" w:line="300" w:lineRule="auto"/>
      <w:jc w:val="both"/>
      <w:outlineLvl w:val="3"/>
    </w:pPr>
    <w:rPr>
      <w:b/>
      <w:iCs/>
      <w:spacing w:val="20"/>
      <w:sz w:val="28"/>
    </w:rPr>
  </w:style>
  <w:style w:type="paragraph" w:customStyle="1" w:styleId="15d">
    <w:name w:val="1.5 Заг. Параграфов"/>
    <w:next w:val="000"/>
    <w:uiPriority w:val="99"/>
    <w:qFormat/>
    <w:rsid w:val="00B63593"/>
    <w:pPr>
      <w:keepNext/>
      <w:keepLines/>
      <w:snapToGrid w:val="0"/>
      <w:spacing w:after="120" w:line="300" w:lineRule="auto"/>
      <w:ind w:firstLine="709"/>
      <w:jc w:val="both"/>
    </w:pPr>
    <w:rPr>
      <w:rFonts w:ascii="Times New Roman" w:eastAsia="Times New Roman" w:hAnsi="Times New Roman" w:cs="Times New Roman"/>
      <w:b/>
      <w:i/>
      <w:iCs/>
      <w:spacing w:val="20"/>
      <w:sz w:val="28"/>
      <w:szCs w:val="22"/>
      <w:lang w:eastAsia="en-US"/>
    </w:rPr>
  </w:style>
  <w:style w:type="paragraph" w:customStyle="1" w:styleId="168">
    <w:name w:val="1.6 Заг. Подпараграфов"/>
    <w:next w:val="000"/>
    <w:uiPriority w:val="99"/>
    <w:qFormat/>
    <w:rsid w:val="00B63593"/>
    <w:pPr>
      <w:keepNext/>
      <w:keepLines/>
      <w:snapToGrid w:val="0"/>
      <w:spacing w:after="160" w:line="256" w:lineRule="auto"/>
      <w:ind w:firstLine="709"/>
      <w:jc w:val="both"/>
    </w:pPr>
    <w:rPr>
      <w:rFonts w:ascii="Times New Roman" w:eastAsia="Times New Roman" w:hAnsi="Times New Roman" w:cs="Times New Roman"/>
      <w:i/>
      <w:iCs/>
      <w:spacing w:val="20"/>
      <w:sz w:val="28"/>
      <w:szCs w:val="22"/>
      <w:lang w:eastAsia="en-US"/>
    </w:rPr>
  </w:style>
  <w:style w:type="paragraph" w:customStyle="1" w:styleId="303">
    <w:name w:val="3.0 Т. Наз."/>
    <w:uiPriority w:val="99"/>
    <w:qFormat/>
    <w:rsid w:val="00B63593"/>
    <w:pPr>
      <w:keepNext/>
      <w:keepLines/>
      <w:snapToGrid w:val="0"/>
      <w:spacing w:before="120" w:after="240" w:line="252" w:lineRule="auto"/>
      <w:jc w:val="center"/>
    </w:pPr>
    <w:rPr>
      <w:rFonts w:ascii="Times New Roman" w:eastAsia="Times New Roman" w:hAnsi="Times New Roman" w:cs="Times New Roman"/>
      <w:i/>
      <w:iCs/>
      <w:spacing w:val="10"/>
      <w:sz w:val="28"/>
      <w:szCs w:val="22"/>
      <w:lang w:eastAsia="en-US"/>
    </w:rPr>
  </w:style>
  <w:style w:type="character" w:customStyle="1" w:styleId="03">
    <w:name w:val="0.3 Центр Знак"/>
    <w:link w:val="030"/>
    <w:locked/>
    <w:rsid w:val="00B63593"/>
    <w:rPr>
      <w:sz w:val="28"/>
    </w:rPr>
  </w:style>
  <w:style w:type="paragraph" w:customStyle="1" w:styleId="030">
    <w:name w:val="0.3 Центр"/>
    <w:basedOn w:val="aff0"/>
    <w:link w:val="03"/>
    <w:rsid w:val="00B63593"/>
    <w:pPr>
      <w:keepNext/>
      <w:snapToGrid w:val="0"/>
      <w:spacing w:after="0" w:line="300" w:lineRule="auto"/>
      <w:contextualSpacing/>
      <w:jc w:val="center"/>
    </w:pPr>
    <w:rPr>
      <w:sz w:val="28"/>
      <w:szCs w:val="20"/>
      <w:lang w:eastAsia="ru-RU"/>
    </w:rPr>
  </w:style>
  <w:style w:type="character" w:customStyle="1" w:styleId="051">
    <w:name w:val="0.5 Список 1 Знак"/>
    <w:link w:val="0510"/>
    <w:locked/>
    <w:rsid w:val="00B63593"/>
    <w:rPr>
      <w:sz w:val="28"/>
    </w:rPr>
  </w:style>
  <w:style w:type="paragraph" w:customStyle="1" w:styleId="0510">
    <w:name w:val="0.5 Список 1"/>
    <w:basedOn w:val="000"/>
    <w:link w:val="051"/>
    <w:rsid w:val="00B63593"/>
    <w:pPr>
      <w:spacing w:after="40"/>
      <w:ind w:left="1276" w:hanging="425"/>
      <w:contextualSpacing w:val="0"/>
    </w:pPr>
  </w:style>
  <w:style w:type="character" w:customStyle="1" w:styleId="01">
    <w:name w:val="0.1 Пробел Знак"/>
    <w:link w:val="010"/>
    <w:locked/>
    <w:rsid w:val="00B63593"/>
    <w:rPr>
      <w:sz w:val="28"/>
    </w:rPr>
  </w:style>
  <w:style w:type="paragraph" w:customStyle="1" w:styleId="010">
    <w:name w:val="0.1 Пробел"/>
    <w:basedOn w:val="000"/>
    <w:link w:val="01"/>
    <w:rsid w:val="00B63593"/>
    <w:pPr>
      <w:spacing w:after="40"/>
    </w:pPr>
  </w:style>
  <w:style w:type="character" w:customStyle="1" w:styleId="1ffffffc">
    <w:name w:val="Обычный 1 Знак"/>
    <w:link w:val="1ffffffd"/>
    <w:locked/>
    <w:rsid w:val="00B63593"/>
    <w:rPr>
      <w:rFonts w:ascii="Arial" w:hAnsi="Arial" w:cs="Arial"/>
      <w:sz w:val="24"/>
      <w:szCs w:val="24"/>
    </w:rPr>
  </w:style>
  <w:style w:type="paragraph" w:customStyle="1" w:styleId="1ffffffd">
    <w:name w:val="Обычный 1"/>
    <w:basedOn w:val="aff0"/>
    <w:link w:val="1ffffffc"/>
    <w:qFormat/>
    <w:rsid w:val="00B63593"/>
    <w:pPr>
      <w:spacing w:before="120" w:after="120" w:line="240" w:lineRule="auto"/>
    </w:pPr>
    <w:rPr>
      <w:rFonts w:ascii="Arial" w:hAnsi="Arial" w:cs="Arial"/>
      <w:sz w:val="24"/>
      <w:szCs w:val="24"/>
      <w:lang w:eastAsia="ru-RU"/>
    </w:rPr>
  </w:style>
  <w:style w:type="paragraph" w:customStyle="1" w:styleId="afffffffffffffffffff5">
    <w:name w:val="Для таблиц"/>
    <w:basedOn w:val="aff0"/>
    <w:next w:val="aff0"/>
    <w:uiPriority w:val="99"/>
    <w:qFormat/>
    <w:rsid w:val="00B63593"/>
    <w:pPr>
      <w:spacing w:after="0" w:line="240" w:lineRule="auto"/>
      <w:jc w:val="center"/>
    </w:pPr>
    <w:rPr>
      <w:rFonts w:ascii="Times New Roman" w:eastAsia="Times New Roman" w:hAnsi="Times New Roman" w:cs="Times New Roman"/>
      <w:sz w:val="20"/>
      <w:szCs w:val="24"/>
      <w:lang w:eastAsia="ru-RU"/>
    </w:rPr>
  </w:style>
  <w:style w:type="paragraph" w:customStyle="1" w:styleId="xl2446">
    <w:name w:val="xl2446"/>
    <w:basedOn w:val="aff0"/>
    <w:uiPriority w:val="99"/>
    <w:qFormat/>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4"/>
      <w:lang w:eastAsia="ru-RU"/>
    </w:rPr>
  </w:style>
  <w:style w:type="paragraph" w:customStyle="1" w:styleId="xl2447">
    <w:name w:val="xl2447"/>
    <w:basedOn w:val="aff0"/>
    <w:uiPriority w:val="99"/>
    <w:qFormat/>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2448">
    <w:name w:val="xl2448"/>
    <w:basedOn w:val="aff0"/>
    <w:uiPriority w:val="99"/>
    <w:qFormat/>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4"/>
      <w:lang w:eastAsia="ru-RU"/>
    </w:rPr>
  </w:style>
  <w:style w:type="paragraph" w:customStyle="1" w:styleId="xl2449">
    <w:name w:val="xl2449"/>
    <w:basedOn w:val="aff0"/>
    <w:uiPriority w:val="99"/>
    <w:qFormat/>
    <w:rsid w:val="00B63593"/>
    <w:pPr>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2450">
    <w:name w:val="xl2450"/>
    <w:basedOn w:val="aff0"/>
    <w:uiPriority w:val="99"/>
    <w:qFormat/>
    <w:rsid w:val="00B63593"/>
    <w:pPr>
      <w:spacing w:before="100" w:beforeAutospacing="1" w:after="100" w:afterAutospacing="1" w:line="240" w:lineRule="auto"/>
    </w:pPr>
    <w:rPr>
      <w:rFonts w:ascii="Times New Roman" w:eastAsia="Times New Roman" w:hAnsi="Times New Roman" w:cs="Times New Roman"/>
      <w:sz w:val="20"/>
      <w:szCs w:val="24"/>
      <w:lang w:eastAsia="ru-RU"/>
    </w:rPr>
  </w:style>
  <w:style w:type="paragraph" w:customStyle="1" w:styleId="xl2451">
    <w:name w:val="xl2451"/>
    <w:basedOn w:val="aff0"/>
    <w:uiPriority w:val="99"/>
    <w:qFormat/>
    <w:rsid w:val="00B63593"/>
    <w:pPr>
      <w:spacing w:before="100" w:beforeAutospacing="1" w:after="100" w:afterAutospacing="1" w:line="240" w:lineRule="auto"/>
    </w:pPr>
    <w:rPr>
      <w:rFonts w:ascii="Times New Roman" w:eastAsia="Times New Roman" w:hAnsi="Times New Roman" w:cs="Times New Roman"/>
      <w:b/>
      <w:bCs/>
      <w:sz w:val="20"/>
      <w:szCs w:val="24"/>
      <w:lang w:eastAsia="ru-RU"/>
    </w:rPr>
  </w:style>
  <w:style w:type="paragraph" w:customStyle="1" w:styleId="xl2452">
    <w:name w:val="xl2452"/>
    <w:basedOn w:val="aff0"/>
    <w:uiPriority w:val="99"/>
    <w:qFormat/>
    <w:rsid w:val="00B63593"/>
    <w:pPr>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2453">
    <w:name w:val="xl2453"/>
    <w:basedOn w:val="aff0"/>
    <w:uiPriority w:val="99"/>
    <w:qFormat/>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2454">
    <w:name w:val="xl2454"/>
    <w:basedOn w:val="aff0"/>
    <w:uiPriority w:val="99"/>
    <w:qFormat/>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2455">
    <w:name w:val="xl2455"/>
    <w:basedOn w:val="aff0"/>
    <w:uiPriority w:val="99"/>
    <w:qFormat/>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2456">
    <w:name w:val="xl2456"/>
    <w:basedOn w:val="aff0"/>
    <w:uiPriority w:val="99"/>
    <w:qFormat/>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2457">
    <w:name w:val="xl2457"/>
    <w:basedOn w:val="aff0"/>
    <w:uiPriority w:val="99"/>
    <w:qFormat/>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2458">
    <w:name w:val="xl2458"/>
    <w:basedOn w:val="aff0"/>
    <w:uiPriority w:val="99"/>
    <w:qFormat/>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2459">
    <w:name w:val="xl2459"/>
    <w:basedOn w:val="aff0"/>
    <w:uiPriority w:val="99"/>
    <w:qFormat/>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4"/>
      <w:lang w:eastAsia="ru-RU"/>
    </w:rPr>
  </w:style>
  <w:style w:type="paragraph" w:customStyle="1" w:styleId="xl2460">
    <w:name w:val="xl2460"/>
    <w:basedOn w:val="aff0"/>
    <w:uiPriority w:val="99"/>
    <w:qFormat/>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2461">
    <w:name w:val="xl2461"/>
    <w:basedOn w:val="aff0"/>
    <w:uiPriority w:val="99"/>
    <w:qFormat/>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2462">
    <w:name w:val="xl2462"/>
    <w:basedOn w:val="aff0"/>
    <w:uiPriority w:val="99"/>
    <w:qFormat/>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4"/>
      <w:lang w:eastAsia="ru-RU"/>
    </w:rPr>
  </w:style>
  <w:style w:type="paragraph" w:customStyle="1" w:styleId="xl2463">
    <w:name w:val="xl2463"/>
    <w:basedOn w:val="aff0"/>
    <w:uiPriority w:val="99"/>
    <w:qFormat/>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4"/>
      <w:lang w:eastAsia="ru-RU"/>
    </w:rPr>
  </w:style>
  <w:style w:type="paragraph" w:customStyle="1" w:styleId="afffffffffffffffffff6">
    <w:name w:val="Руслан"/>
    <w:basedOn w:val="aff0"/>
    <w:autoRedefine/>
    <w:uiPriority w:val="99"/>
    <w:qFormat/>
    <w:rsid w:val="00B63593"/>
    <w:pPr>
      <w:tabs>
        <w:tab w:val="left" w:pos="851"/>
      </w:tabs>
      <w:spacing w:after="0" w:line="360" w:lineRule="exact"/>
      <w:ind w:firstLine="567"/>
    </w:pPr>
    <w:rPr>
      <w:rFonts w:ascii="Times New Roman" w:eastAsia="Calibri" w:hAnsi="Times New Roman" w:cs="Times New Roman"/>
      <w:sz w:val="28"/>
      <w:szCs w:val="28"/>
    </w:rPr>
  </w:style>
  <w:style w:type="paragraph" w:customStyle="1" w:styleId="1">
    <w:name w:val="#ПЕРЕЧЕНЬ ур 1"/>
    <w:basedOn w:val="aff0"/>
    <w:uiPriority w:val="99"/>
    <w:qFormat/>
    <w:rsid w:val="00B63593"/>
    <w:pPr>
      <w:numPr>
        <w:numId w:val="108"/>
      </w:numPr>
      <w:tabs>
        <w:tab w:val="left" w:pos="709"/>
      </w:tabs>
      <w:spacing w:after="0" w:line="288" w:lineRule="auto"/>
    </w:pPr>
    <w:rPr>
      <w:rFonts w:ascii="Arial" w:eastAsia="Times New Roman" w:hAnsi="Arial" w:cs="Arial"/>
      <w:sz w:val="28"/>
      <w:szCs w:val="24"/>
      <w:lang w:eastAsia="zh-CN"/>
    </w:rPr>
  </w:style>
  <w:style w:type="paragraph" w:customStyle="1" w:styleId="afffffffffffffffffff7">
    <w:name w:val="# ОСНОВНОЙ ТЕКСТ ТАБЛИЦЫ"/>
    <w:basedOn w:val="aff0"/>
    <w:uiPriority w:val="99"/>
    <w:qFormat/>
    <w:rsid w:val="00B63593"/>
    <w:pPr>
      <w:widowControl w:val="0"/>
      <w:spacing w:after="0" w:line="240" w:lineRule="auto"/>
      <w:jc w:val="center"/>
    </w:pPr>
    <w:rPr>
      <w:rFonts w:ascii="Arial" w:eastAsia="Times New Roman" w:hAnsi="Arial" w:cs="Arial"/>
      <w:sz w:val="20"/>
      <w:szCs w:val="24"/>
      <w:lang w:eastAsia="zh-CN"/>
    </w:rPr>
  </w:style>
  <w:style w:type="character" w:customStyle="1" w:styleId="ConsPlusNormal0">
    <w:name w:val="ConsPlusNormal Знак"/>
    <w:link w:val="ConsPlusNormal"/>
    <w:locked/>
    <w:rsid w:val="00B63593"/>
    <w:rPr>
      <w:rFonts w:ascii="Times New Roman" w:eastAsiaTheme="minorEastAsia" w:hAnsi="Times New Roman" w:cs="Times New Roman"/>
      <w:sz w:val="24"/>
      <w:szCs w:val="24"/>
    </w:rPr>
  </w:style>
  <w:style w:type="paragraph" w:customStyle="1" w:styleId="afffffffffffffffffff8">
    <w:name w:val="Обычный кат"/>
    <w:basedOn w:val="aff0"/>
    <w:uiPriority w:val="99"/>
    <w:qFormat/>
    <w:rsid w:val="00B63593"/>
    <w:pPr>
      <w:spacing w:after="120" w:line="360" w:lineRule="auto"/>
    </w:pPr>
    <w:rPr>
      <w:rFonts w:ascii="Times New Roman" w:eastAsia="Calibri" w:hAnsi="Times New Roman" w:cs="Times New Roman"/>
      <w:sz w:val="28"/>
    </w:rPr>
  </w:style>
  <w:style w:type="paragraph" w:customStyle="1" w:styleId="afffffffffffffffffff9">
    <w:name w:val="для названия табл"/>
    <w:basedOn w:val="aff9"/>
    <w:uiPriority w:val="99"/>
    <w:qFormat/>
    <w:rsid w:val="00B63593"/>
    <w:pPr>
      <w:widowControl/>
      <w:shd w:val="clear" w:color="auto" w:fill="auto"/>
      <w:autoSpaceDE/>
      <w:autoSpaceDN/>
      <w:adjustRightInd/>
      <w:spacing w:before="0" w:after="120" w:line="240" w:lineRule="auto"/>
      <w:ind w:right="0"/>
      <w:jc w:val="left"/>
    </w:pPr>
    <w:rPr>
      <w:rFonts w:eastAsia="Calibri" w:cs="Times New Roman"/>
      <w:b/>
      <w:bCs/>
      <w:color w:val="auto"/>
      <w:spacing w:val="0"/>
      <w:sz w:val="22"/>
      <w:szCs w:val="18"/>
      <w:lang w:eastAsia="en-US"/>
    </w:rPr>
  </w:style>
  <w:style w:type="paragraph" w:customStyle="1" w:styleId="xl1104">
    <w:name w:val="xl1104"/>
    <w:basedOn w:val="aff0"/>
    <w:uiPriority w:val="99"/>
    <w:qFormat/>
    <w:rsid w:val="00B63593"/>
    <w:pPr>
      <w:pBdr>
        <w:top w:val="single" w:sz="4" w:space="0" w:color="auto"/>
        <w:lef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05">
    <w:name w:val="xl1105"/>
    <w:basedOn w:val="aff0"/>
    <w:uiPriority w:val="99"/>
    <w:qFormat/>
    <w:rsid w:val="00B63593"/>
    <w:pPr>
      <w:pBdr>
        <w:top w:val="single" w:sz="8" w:space="0" w:color="auto"/>
        <w:left w:val="single" w:sz="8" w:space="0" w:color="auto"/>
        <w:bottom w:val="single" w:sz="8" w:space="0" w:color="auto"/>
      </w:pBdr>
      <w:shd w:val="clear" w:color="auto" w:fill="CCFFCC"/>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106">
    <w:name w:val="xl1106"/>
    <w:basedOn w:val="aff0"/>
    <w:uiPriority w:val="99"/>
    <w:qFormat/>
    <w:rsid w:val="00B63593"/>
    <w:pPr>
      <w:pBdr>
        <w:top w:val="single" w:sz="8" w:space="0" w:color="auto"/>
        <w:bottom w:val="single" w:sz="8" w:space="0" w:color="auto"/>
      </w:pBdr>
      <w:shd w:val="clear" w:color="auto" w:fill="CCFFCC"/>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107">
    <w:name w:val="xl1107"/>
    <w:basedOn w:val="aff0"/>
    <w:uiPriority w:val="99"/>
    <w:qFormat/>
    <w:rsid w:val="00B63593"/>
    <w:pPr>
      <w:pBdr>
        <w:top w:val="single" w:sz="8" w:space="0" w:color="auto"/>
        <w:bottom w:val="single" w:sz="8" w:space="0" w:color="auto"/>
        <w:right w:val="single" w:sz="8" w:space="0" w:color="auto"/>
      </w:pBdr>
      <w:shd w:val="clear" w:color="auto" w:fill="CCFFCC"/>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108">
    <w:name w:val="xl1108"/>
    <w:basedOn w:val="aff0"/>
    <w:uiPriority w:val="99"/>
    <w:qFormat/>
    <w:rsid w:val="00B63593"/>
    <w:pPr>
      <w:pBdr>
        <w:top w:val="single" w:sz="8" w:space="0" w:color="auto"/>
        <w:left w:val="single" w:sz="8" w:space="0" w:color="auto"/>
        <w:right w:val="single" w:sz="8" w:space="0" w:color="auto"/>
      </w:pBdr>
      <w:shd w:val="clear" w:color="auto" w:fill="99CC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109">
    <w:name w:val="xl1109"/>
    <w:basedOn w:val="aff0"/>
    <w:uiPriority w:val="99"/>
    <w:qFormat/>
    <w:rsid w:val="00B63593"/>
    <w:pPr>
      <w:pBdr>
        <w:left w:val="single" w:sz="8" w:space="0" w:color="auto"/>
        <w:right w:val="single" w:sz="8" w:space="0" w:color="auto"/>
      </w:pBdr>
      <w:shd w:val="clear" w:color="auto" w:fill="99CC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110">
    <w:name w:val="xl1110"/>
    <w:basedOn w:val="aff0"/>
    <w:uiPriority w:val="99"/>
    <w:qFormat/>
    <w:rsid w:val="00B63593"/>
    <w:pPr>
      <w:pBdr>
        <w:left w:val="single" w:sz="8" w:space="0" w:color="auto"/>
        <w:bottom w:val="single" w:sz="8" w:space="0" w:color="auto"/>
        <w:right w:val="single" w:sz="8" w:space="0" w:color="auto"/>
      </w:pBdr>
      <w:shd w:val="clear" w:color="auto" w:fill="99CC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111">
    <w:name w:val="xl1111"/>
    <w:basedOn w:val="aff0"/>
    <w:uiPriority w:val="99"/>
    <w:qFormat/>
    <w:rsid w:val="00B63593"/>
    <w:pPr>
      <w:pBdr>
        <w:top w:val="single" w:sz="8" w:space="0" w:color="auto"/>
        <w:left w:val="single" w:sz="8" w:space="0" w:color="auto"/>
        <w:right w:val="single" w:sz="8" w:space="0" w:color="auto"/>
      </w:pBdr>
      <w:shd w:val="clear" w:color="auto" w:fill="99CC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112">
    <w:name w:val="xl1112"/>
    <w:basedOn w:val="aff0"/>
    <w:uiPriority w:val="99"/>
    <w:qFormat/>
    <w:rsid w:val="00B63593"/>
    <w:pPr>
      <w:pBdr>
        <w:left w:val="single" w:sz="8" w:space="0" w:color="auto"/>
        <w:right w:val="single" w:sz="8" w:space="0" w:color="auto"/>
      </w:pBdr>
      <w:shd w:val="clear" w:color="auto" w:fill="99CC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113">
    <w:name w:val="xl1113"/>
    <w:basedOn w:val="aff0"/>
    <w:uiPriority w:val="99"/>
    <w:qFormat/>
    <w:rsid w:val="00B63593"/>
    <w:pPr>
      <w:pBdr>
        <w:left w:val="single" w:sz="8" w:space="0" w:color="auto"/>
        <w:bottom w:val="single" w:sz="8" w:space="0" w:color="auto"/>
        <w:right w:val="single" w:sz="8" w:space="0" w:color="auto"/>
      </w:pBdr>
      <w:shd w:val="clear" w:color="auto" w:fill="99CCFF"/>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1114">
    <w:name w:val="xl1114"/>
    <w:basedOn w:val="aff0"/>
    <w:uiPriority w:val="99"/>
    <w:qFormat/>
    <w:rsid w:val="00B63593"/>
    <w:pPr>
      <w:pBdr>
        <w:top w:val="single" w:sz="8" w:space="0" w:color="auto"/>
        <w:left w:val="single" w:sz="8" w:space="0" w:color="auto"/>
        <w:bottom w:val="single" w:sz="8" w:space="0" w:color="auto"/>
      </w:pBdr>
      <w:shd w:val="clear" w:color="auto" w:fill="CCFFCC"/>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1115">
    <w:name w:val="xl1115"/>
    <w:basedOn w:val="aff0"/>
    <w:uiPriority w:val="99"/>
    <w:qFormat/>
    <w:rsid w:val="00B63593"/>
    <w:pPr>
      <w:pBdr>
        <w:top w:val="single" w:sz="8" w:space="0" w:color="auto"/>
        <w:bottom w:val="single" w:sz="8" w:space="0" w:color="auto"/>
      </w:pBdr>
      <w:shd w:val="clear" w:color="auto" w:fill="CCFFCC"/>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1116">
    <w:name w:val="xl1116"/>
    <w:basedOn w:val="aff0"/>
    <w:uiPriority w:val="99"/>
    <w:qFormat/>
    <w:rsid w:val="00B63593"/>
    <w:pPr>
      <w:pBdr>
        <w:top w:val="single" w:sz="8" w:space="0" w:color="auto"/>
        <w:bottom w:val="single" w:sz="8" w:space="0" w:color="auto"/>
        <w:right w:val="single" w:sz="8" w:space="0" w:color="auto"/>
      </w:pBdr>
      <w:shd w:val="clear" w:color="auto" w:fill="CCFFCC"/>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1117">
    <w:name w:val="xl1117"/>
    <w:basedOn w:val="aff0"/>
    <w:uiPriority w:val="99"/>
    <w:qFormat/>
    <w:rsid w:val="00B63593"/>
    <w:pPr>
      <w:pBdr>
        <w:top w:val="single" w:sz="4" w:space="0" w:color="auto"/>
        <w:left w:val="single" w:sz="8" w:space="0" w:color="auto"/>
        <w:bottom w:val="single" w:sz="4" w:space="0" w:color="auto"/>
      </w:pBdr>
      <w:shd w:val="clear" w:color="auto" w:fill="CCFFFF"/>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118">
    <w:name w:val="xl1118"/>
    <w:basedOn w:val="aff0"/>
    <w:uiPriority w:val="99"/>
    <w:qFormat/>
    <w:rsid w:val="00B63593"/>
    <w:pPr>
      <w:pBdr>
        <w:top w:val="single" w:sz="4" w:space="0" w:color="auto"/>
        <w:bottom w:val="single" w:sz="4" w:space="0" w:color="auto"/>
      </w:pBdr>
      <w:shd w:val="clear" w:color="auto" w:fill="CCFFFF"/>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119">
    <w:name w:val="xl1119"/>
    <w:basedOn w:val="aff0"/>
    <w:uiPriority w:val="99"/>
    <w:qFormat/>
    <w:rsid w:val="00B63593"/>
    <w:pPr>
      <w:pBdr>
        <w:top w:val="single" w:sz="4" w:space="0" w:color="auto"/>
        <w:bottom w:val="single" w:sz="4" w:space="0" w:color="auto"/>
        <w:right w:val="single" w:sz="8" w:space="0" w:color="auto"/>
      </w:pBdr>
      <w:shd w:val="clear" w:color="auto" w:fill="CCFFFF"/>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120">
    <w:name w:val="xl1120"/>
    <w:basedOn w:val="aff0"/>
    <w:uiPriority w:val="99"/>
    <w:qFormat/>
    <w:rsid w:val="00B63593"/>
    <w:pPr>
      <w:pBdr>
        <w:top w:val="single" w:sz="8" w:space="0" w:color="auto"/>
        <w:left w:val="single" w:sz="8" w:space="0" w:color="auto"/>
        <w:bottom w:val="single" w:sz="4" w:space="0" w:color="auto"/>
      </w:pBdr>
      <w:shd w:val="clear" w:color="auto" w:fill="CC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21">
    <w:name w:val="xl1121"/>
    <w:basedOn w:val="aff0"/>
    <w:uiPriority w:val="99"/>
    <w:qFormat/>
    <w:rsid w:val="00B63593"/>
    <w:pPr>
      <w:pBdr>
        <w:top w:val="single" w:sz="8" w:space="0" w:color="auto"/>
        <w:bottom w:val="single" w:sz="4" w:space="0" w:color="auto"/>
      </w:pBdr>
      <w:shd w:val="clear" w:color="auto" w:fill="CC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22">
    <w:name w:val="xl1122"/>
    <w:basedOn w:val="aff0"/>
    <w:uiPriority w:val="99"/>
    <w:qFormat/>
    <w:rsid w:val="00B63593"/>
    <w:pPr>
      <w:pBdr>
        <w:top w:val="single" w:sz="8" w:space="0" w:color="auto"/>
        <w:bottom w:val="single" w:sz="4" w:space="0" w:color="auto"/>
        <w:right w:val="single" w:sz="8" w:space="0" w:color="auto"/>
      </w:pBdr>
      <w:shd w:val="clear" w:color="auto" w:fill="CC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23">
    <w:name w:val="xl1123"/>
    <w:basedOn w:val="aff0"/>
    <w:uiPriority w:val="99"/>
    <w:qFormat/>
    <w:rsid w:val="00B63593"/>
    <w:pPr>
      <w:pBdr>
        <w:top w:val="single" w:sz="8" w:space="0" w:color="auto"/>
        <w:left w:val="single" w:sz="8" w:space="0" w:color="auto"/>
        <w:bottom w:val="single" w:sz="4" w:space="0" w:color="auto"/>
      </w:pBdr>
      <w:shd w:val="clear" w:color="auto" w:fill="CCFFFF"/>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124">
    <w:name w:val="xl1124"/>
    <w:basedOn w:val="aff0"/>
    <w:uiPriority w:val="99"/>
    <w:qFormat/>
    <w:rsid w:val="00B63593"/>
    <w:pPr>
      <w:pBdr>
        <w:top w:val="single" w:sz="8" w:space="0" w:color="auto"/>
        <w:bottom w:val="single" w:sz="4" w:space="0" w:color="auto"/>
      </w:pBdr>
      <w:shd w:val="clear" w:color="auto" w:fill="CCFFFF"/>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125">
    <w:name w:val="xl1125"/>
    <w:basedOn w:val="aff0"/>
    <w:uiPriority w:val="99"/>
    <w:qFormat/>
    <w:rsid w:val="00B63593"/>
    <w:pPr>
      <w:pBdr>
        <w:top w:val="single" w:sz="8" w:space="0" w:color="auto"/>
        <w:bottom w:val="single" w:sz="4" w:space="0" w:color="auto"/>
        <w:right w:val="single" w:sz="8" w:space="0" w:color="auto"/>
      </w:pBdr>
      <w:shd w:val="clear" w:color="auto" w:fill="CCFFFF"/>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126">
    <w:name w:val="xl1126"/>
    <w:basedOn w:val="aff0"/>
    <w:uiPriority w:val="99"/>
    <w:qFormat/>
    <w:rsid w:val="00B63593"/>
    <w:pPr>
      <w:pBdr>
        <w:top w:val="single" w:sz="8" w:space="0" w:color="auto"/>
        <w:left w:val="single" w:sz="8" w:space="0" w:color="auto"/>
        <w:bottom w:val="single" w:sz="8" w:space="0" w:color="auto"/>
      </w:pBdr>
      <w:shd w:val="clear" w:color="auto" w:fill="CCFFCC"/>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127">
    <w:name w:val="xl1127"/>
    <w:basedOn w:val="aff0"/>
    <w:uiPriority w:val="99"/>
    <w:qFormat/>
    <w:rsid w:val="00B63593"/>
    <w:pPr>
      <w:pBdr>
        <w:top w:val="single" w:sz="8" w:space="0" w:color="auto"/>
        <w:bottom w:val="single" w:sz="8" w:space="0" w:color="auto"/>
      </w:pBdr>
      <w:shd w:val="clear" w:color="auto" w:fill="CCFFCC"/>
      <w:spacing w:before="100" w:beforeAutospacing="1" w:after="100" w:afterAutospacing="1" w:line="240" w:lineRule="auto"/>
    </w:pPr>
    <w:rPr>
      <w:rFonts w:ascii="Times New Roman" w:eastAsia="Times New Roman" w:hAnsi="Times New Roman" w:cs="Times New Roman"/>
      <w:b/>
      <w:bCs/>
      <w:sz w:val="24"/>
      <w:szCs w:val="24"/>
      <w:lang w:eastAsia="ru-RU"/>
    </w:rPr>
  </w:style>
  <w:style w:type="character" w:customStyle="1" w:styleId="afffffffffffffffffffa">
    <w:name w:val="Основной текст + Не курсив"/>
    <w:rsid w:val="00B63593"/>
    <w:rPr>
      <w:i/>
      <w:iCs/>
      <w:color w:val="000000"/>
      <w:spacing w:val="0"/>
      <w:w w:val="100"/>
      <w:position w:val="0"/>
      <w:shd w:val="clear" w:color="auto" w:fill="FFFFFF"/>
      <w:lang w:val="ru-RU"/>
    </w:rPr>
  </w:style>
  <w:style w:type="character" w:customStyle="1" w:styleId="21f2">
    <w:name w:val="Цитата 2 Знак1"/>
    <w:basedOn w:val="aff1"/>
    <w:uiPriority w:val="29"/>
    <w:rsid w:val="00B63593"/>
    <w:rPr>
      <w:rFonts w:ascii="Times New Roman" w:eastAsia="Times New Roman" w:hAnsi="Times New Roman" w:cs="Times New Roman"/>
      <w:i/>
      <w:iCs/>
      <w:color w:val="000000" w:themeColor="text1"/>
      <w:sz w:val="24"/>
      <w:szCs w:val="24"/>
      <w:lang w:eastAsia="ru-RU"/>
    </w:rPr>
  </w:style>
  <w:style w:type="table" w:customStyle="1" w:styleId="293">
    <w:name w:val="Сетка таблицы29"/>
    <w:basedOn w:val="aff2"/>
    <w:next w:val="afff7"/>
    <w:uiPriority w:val="59"/>
    <w:rsid w:val="00B63593"/>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5">
    <w:name w:val="Medium Shading 1 Accent 5"/>
    <w:basedOn w:val="aff2"/>
    <w:uiPriority w:val="63"/>
    <w:rsid w:val="00B63593"/>
    <w:rPr>
      <w:rFonts w:ascii="Calibri" w:eastAsia="Calibri" w:hAnsi="Calibri" w:cs="Times New Roma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383">
    <w:name w:val="Сетка таблицы38"/>
    <w:basedOn w:val="aff2"/>
    <w:uiPriority w:val="59"/>
    <w:rsid w:val="00B63593"/>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1">
    <w:name w:val="Сетка таблицы214"/>
    <w:basedOn w:val="aff2"/>
    <w:uiPriority w:val="59"/>
    <w:rsid w:val="00B63593"/>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31">
    <w:name w:val="Сетка таблицы313"/>
    <w:basedOn w:val="aff2"/>
    <w:uiPriority w:val="59"/>
    <w:rsid w:val="00B63593"/>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6">
    <w:name w:val="Сетка таблицы116"/>
    <w:basedOn w:val="aff2"/>
    <w:rsid w:val="00B63593"/>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1">
    <w:name w:val="Сетка таблицы210"/>
    <w:basedOn w:val="aff2"/>
    <w:uiPriority w:val="59"/>
    <w:rsid w:val="00B63593"/>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65">
    <w:name w:val="Сетка таблицы46"/>
    <w:basedOn w:val="aff2"/>
    <w:uiPriority w:val="59"/>
    <w:rsid w:val="00B63593"/>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4">
    <w:name w:val="Сетка таблицы56"/>
    <w:basedOn w:val="aff2"/>
    <w:uiPriority w:val="59"/>
    <w:rsid w:val="00B63593"/>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1">
    <w:name w:val="Сетка таблицы224"/>
    <w:basedOn w:val="aff2"/>
    <w:uiPriority w:val="59"/>
    <w:rsid w:val="00B63593"/>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21">
    <w:name w:val="Сетка таблицы322"/>
    <w:basedOn w:val="aff2"/>
    <w:uiPriority w:val="59"/>
    <w:rsid w:val="00B63593"/>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511">
    <w:name w:val="1 / 1.1 / 1.1.11511"/>
    <w:rsid w:val="00B63593"/>
    <w:pPr>
      <w:numPr>
        <w:numId w:val="109"/>
      </w:numPr>
    </w:pPr>
  </w:style>
  <w:style w:type="numbering" w:customStyle="1" w:styleId="24202">
    <w:name w:val="Статья / Раздел24202"/>
    <w:rsid w:val="00B63593"/>
    <w:pPr>
      <w:numPr>
        <w:numId w:val="102"/>
      </w:numPr>
    </w:pPr>
  </w:style>
  <w:style w:type="numbering" w:customStyle="1" w:styleId="111111142">
    <w:name w:val="1 / 1.1 / 1.1.1142"/>
    <w:rsid w:val="00B63593"/>
    <w:pPr>
      <w:numPr>
        <w:numId w:val="103"/>
      </w:numPr>
    </w:pPr>
  </w:style>
  <w:style w:type="table" w:customStyle="1" w:styleId="304">
    <w:name w:val="Сетка таблицы30"/>
    <w:basedOn w:val="aff2"/>
    <w:next w:val="afff7"/>
    <w:uiPriority w:val="59"/>
    <w:rsid w:val="00B635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mailrucssattributepostfix">
    <w:name w:val="a_mailru_css_attribute_postfix"/>
    <w:basedOn w:val="aff0"/>
    <w:rsid w:val="00B635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7TimesNewRoman75pt">
    <w:name w:val="Основной текст (7) + Times New Roman;7;5 pt;Не полужирный;Курсив"/>
    <w:basedOn w:val="74"/>
    <w:rsid w:val="00B63593"/>
    <w:rPr>
      <w:rFonts w:ascii="Times New Roman" w:eastAsia="Times New Roman" w:hAnsi="Times New Roman" w:cs="Times New Roman"/>
      <w:b/>
      <w:bCs/>
      <w:i/>
      <w:iCs/>
      <w:smallCaps w:val="0"/>
      <w:strike w:val="0"/>
      <w:noProof/>
      <w:spacing w:val="0"/>
      <w:sz w:val="15"/>
      <w:szCs w:val="15"/>
      <w:shd w:val="clear" w:color="auto" w:fill="FFFFFF"/>
    </w:rPr>
  </w:style>
  <w:style w:type="character" w:customStyle="1" w:styleId="1ffffffe">
    <w:name w:val="Гиперссылка1"/>
    <w:uiPriority w:val="99"/>
    <w:rsid w:val="00B63593"/>
    <w:rPr>
      <w:color w:val="0000FF"/>
      <w:u w:val="single"/>
    </w:rPr>
  </w:style>
  <w:style w:type="character" w:customStyle="1" w:styleId="1fffffff">
    <w:name w:val="Просмотренная гиперссылка1"/>
    <w:uiPriority w:val="99"/>
    <w:semiHidden/>
    <w:rsid w:val="00B63593"/>
    <w:rPr>
      <w:color w:val="800080"/>
      <w:u w:val="single"/>
    </w:rPr>
  </w:style>
  <w:style w:type="character" w:customStyle="1" w:styleId="FontStyle24">
    <w:name w:val="Font Style24"/>
    <w:uiPriority w:val="99"/>
    <w:rsid w:val="00B63593"/>
    <w:rPr>
      <w:rFonts w:ascii="Times New Roman" w:hAnsi="Times New Roman"/>
      <w:sz w:val="26"/>
    </w:rPr>
  </w:style>
  <w:style w:type="character" w:customStyle="1" w:styleId="EndnoteTextChar1">
    <w:name w:val="Endnote Text Char1"/>
    <w:uiPriority w:val="99"/>
    <w:semiHidden/>
    <w:rsid w:val="00B63593"/>
    <w:rPr>
      <w:rFonts w:ascii="Arial" w:hAnsi="Arial"/>
      <w:sz w:val="20"/>
      <w:szCs w:val="20"/>
    </w:rPr>
  </w:style>
  <w:style w:type="character" w:customStyle="1" w:styleId="BodyTextFirstIndentChar1">
    <w:name w:val="Body Text First Indent Char1"/>
    <w:uiPriority w:val="99"/>
    <w:semiHidden/>
    <w:rsid w:val="00B63593"/>
    <w:rPr>
      <w:rFonts w:ascii="Arial" w:hAnsi="Arial"/>
      <w:sz w:val="24"/>
      <w:szCs w:val="20"/>
      <w:lang w:eastAsia="ar-SA" w:bidi="ar-SA"/>
    </w:rPr>
  </w:style>
  <w:style w:type="character" w:customStyle="1" w:styleId="8pt1">
    <w:name w:val="Основной текст + 8 pt1"/>
    <w:uiPriority w:val="99"/>
    <w:rsid w:val="00B63593"/>
    <w:rPr>
      <w:rFonts w:ascii="Arial" w:eastAsia="Times New Roman" w:hAnsi="Arial"/>
      <w:color w:val="000000"/>
      <w:spacing w:val="0"/>
      <w:w w:val="100"/>
      <w:position w:val="0"/>
      <w:sz w:val="16"/>
      <w:u w:val="none"/>
      <w:shd w:val="clear" w:color="auto" w:fill="FFFFFF"/>
      <w:lang w:val="ru-RU" w:eastAsia="ru-RU"/>
    </w:rPr>
  </w:style>
  <w:style w:type="character" w:customStyle="1" w:styleId="29pt4">
    <w:name w:val="Подпись к таблице (2) + 9 pt"/>
    <w:aliases w:val="Курсив20"/>
    <w:uiPriority w:val="99"/>
    <w:rsid w:val="00B63593"/>
    <w:rPr>
      <w:rFonts w:ascii="Times New Roman" w:hAnsi="Times New Roman"/>
      <w:i/>
      <w:sz w:val="18"/>
      <w:shd w:val="clear" w:color="auto" w:fill="FFFFFF"/>
    </w:rPr>
  </w:style>
  <w:style w:type="character" w:customStyle="1" w:styleId="169">
    <w:name w:val="Неразрешенное упоминание16"/>
    <w:basedOn w:val="aff1"/>
    <w:uiPriority w:val="99"/>
    <w:semiHidden/>
    <w:unhideWhenUsed/>
    <w:rsid w:val="00B63593"/>
    <w:rPr>
      <w:color w:val="605E5C"/>
      <w:shd w:val="clear" w:color="auto" w:fill="E1DFDD"/>
    </w:rPr>
  </w:style>
  <w:style w:type="character" w:customStyle="1" w:styleId="upper">
    <w:name w:val="upper"/>
    <w:basedOn w:val="aff1"/>
    <w:rsid w:val="00B63593"/>
  </w:style>
  <w:style w:type="character" w:customStyle="1" w:styleId="22b">
    <w:name w:val="Заголовок 2 Знак2"/>
    <w:aliases w:val="Заголовок 2 Maximyz Знак1,Заголовок 2 Знак Знак Знак Знак Знак1,Заголовок 2 Знак Знак Знак Знак2,Заголовок 2 Знак1 Знак1,Заголовок 2 Знак Знак Знак2,Знак1 Знак Знак Знак2,Знак1 Знак1 Знак1,Знак1 Знак3,Заголовок 2 Знак2 Знак Знак"/>
    <w:basedOn w:val="aff1"/>
    <w:semiHidden/>
    <w:rsid w:val="00B63593"/>
    <w:rPr>
      <w:rFonts w:asciiTheme="majorHAnsi" w:eastAsiaTheme="majorEastAsia" w:hAnsiTheme="majorHAnsi" w:cstheme="majorBidi"/>
      <w:color w:val="2E74B5" w:themeColor="accent1" w:themeShade="BF"/>
      <w:sz w:val="26"/>
      <w:szCs w:val="26"/>
    </w:rPr>
  </w:style>
  <w:style w:type="character" w:customStyle="1" w:styleId="418">
    <w:name w:val="Заголовок 4 Знак1"/>
    <w:aliases w:val="Таб Знак1"/>
    <w:basedOn w:val="aff1"/>
    <w:uiPriority w:val="9"/>
    <w:semiHidden/>
    <w:rsid w:val="00B63593"/>
    <w:rPr>
      <w:rFonts w:asciiTheme="majorHAnsi" w:eastAsiaTheme="majorEastAsia" w:hAnsiTheme="majorHAnsi" w:cstheme="majorBidi"/>
      <w:i/>
      <w:iCs/>
      <w:color w:val="2E74B5" w:themeColor="accent1" w:themeShade="BF"/>
      <w:sz w:val="24"/>
      <w:szCs w:val="24"/>
    </w:rPr>
  </w:style>
  <w:style w:type="character" w:customStyle="1" w:styleId="617">
    <w:name w:val="Заголовок 6 Знак1"/>
    <w:aliases w:val="Заголовок таб. Знак1"/>
    <w:basedOn w:val="aff1"/>
    <w:uiPriority w:val="9"/>
    <w:semiHidden/>
    <w:rsid w:val="00B63593"/>
    <w:rPr>
      <w:rFonts w:asciiTheme="majorHAnsi" w:eastAsiaTheme="majorEastAsia" w:hAnsiTheme="majorHAnsi" w:cstheme="majorBidi"/>
      <w:color w:val="1F4D78" w:themeColor="accent1" w:themeShade="7F"/>
      <w:sz w:val="24"/>
      <w:szCs w:val="24"/>
    </w:rPr>
  </w:style>
  <w:style w:type="paragraph" w:customStyle="1" w:styleId="2ffffa">
    <w:name w:val="Знак Знак Знак Знак2"/>
    <w:basedOn w:val="aff0"/>
    <w:uiPriority w:val="99"/>
    <w:rsid w:val="00B63593"/>
    <w:pPr>
      <w:spacing w:line="240" w:lineRule="exact"/>
    </w:pPr>
    <w:rPr>
      <w:rFonts w:ascii="Verdana" w:eastAsia="Times New Roman" w:hAnsi="Verdana" w:cs="Verdana"/>
      <w:sz w:val="20"/>
      <w:szCs w:val="20"/>
      <w:lang w:val="en-US"/>
    </w:rPr>
  </w:style>
  <w:style w:type="character" w:customStyle="1" w:styleId="1fffffff0">
    <w:name w:val="Текст Знак1"/>
    <w:basedOn w:val="aff1"/>
    <w:semiHidden/>
    <w:rsid w:val="00B63593"/>
    <w:rPr>
      <w:rFonts w:ascii="Consolas" w:hAnsi="Consolas"/>
      <w:sz w:val="21"/>
      <w:szCs w:val="21"/>
    </w:rPr>
  </w:style>
  <w:style w:type="character" w:customStyle="1" w:styleId="8f1">
    <w:name w:val="Основной текст Знак8"/>
    <w:basedOn w:val="aff1"/>
    <w:uiPriority w:val="99"/>
    <w:semiHidden/>
    <w:rsid w:val="00B63593"/>
    <w:rPr>
      <w:sz w:val="24"/>
      <w:szCs w:val="24"/>
    </w:rPr>
  </w:style>
  <w:style w:type="character" w:customStyle="1" w:styleId="Arial0">
    <w:name w:val="Основной текст + Arial"/>
    <w:aliases w:val="6.5 pt"/>
    <w:basedOn w:val="affffff6"/>
    <w:rsid w:val="00B63593"/>
    <w:rPr>
      <w:rFonts w:ascii="Times New Roman" w:eastAsia="Times New Roman" w:hAnsi="Times New Roman" w:cs="Times New Roman"/>
      <w:b w:val="0"/>
      <w:bCs w:val="0"/>
      <w:i w:val="0"/>
      <w:iCs w:val="0"/>
      <w:smallCaps w:val="0"/>
      <w:strike w:val="0"/>
      <w:dstrike w:val="0"/>
      <w:color w:val="000000"/>
      <w:spacing w:val="0"/>
      <w:w w:val="30"/>
      <w:position w:val="0"/>
      <w:sz w:val="25"/>
      <w:szCs w:val="25"/>
      <w:u w:val="none"/>
      <w:effect w:val="none"/>
      <w:lang w:val="en-US"/>
    </w:rPr>
  </w:style>
  <w:style w:type="character" w:customStyle="1" w:styleId="2Tahoma">
    <w:name w:val="Основной текст (2) + Tahoma"/>
    <w:aliases w:val="7 pt"/>
    <w:basedOn w:val="2fa"/>
    <w:rsid w:val="00B63593"/>
    <w:rPr>
      <w:rFonts w:ascii="Tahoma" w:eastAsia="Tahoma" w:hAnsi="Tahoma" w:cs="Tahoma" w:hint="default"/>
      <w:color w:val="000000"/>
      <w:spacing w:val="0"/>
      <w:w w:val="100"/>
      <w:position w:val="0"/>
      <w:sz w:val="14"/>
      <w:szCs w:val="14"/>
      <w:shd w:val="clear" w:color="auto" w:fill="FFFFFF"/>
      <w:lang w:val="ru-RU" w:eastAsia="ru-RU" w:bidi="ru-RU"/>
    </w:rPr>
  </w:style>
  <w:style w:type="character" w:customStyle="1" w:styleId="2Cambria">
    <w:name w:val="Основной текст (2) + Cambria"/>
    <w:aliases w:val="4 pt"/>
    <w:basedOn w:val="2fa"/>
    <w:rsid w:val="00B63593"/>
    <w:rPr>
      <w:rFonts w:ascii="Cambria" w:eastAsia="Cambria" w:hAnsi="Cambria" w:cs="Cambria" w:hint="default"/>
      <w:b w:val="0"/>
      <w:bCs w:val="0"/>
      <w:i w:val="0"/>
      <w:iCs w:val="0"/>
      <w:smallCaps w:val="0"/>
      <w:strike w:val="0"/>
      <w:dstrike w:val="0"/>
      <w:color w:val="000000"/>
      <w:spacing w:val="0"/>
      <w:w w:val="100"/>
      <w:position w:val="0"/>
      <w:sz w:val="8"/>
      <w:szCs w:val="8"/>
      <w:u w:val="none"/>
      <w:effect w:val="none"/>
      <w:shd w:val="clear" w:color="auto" w:fill="FFFFFF"/>
      <w:lang w:val="ru-RU" w:eastAsia="ru-RU" w:bidi="ru-RU"/>
    </w:rPr>
  </w:style>
  <w:style w:type="paragraph" w:customStyle="1" w:styleId="xl11944">
    <w:name w:val="xl11944"/>
    <w:basedOn w:val="aff0"/>
    <w:rsid w:val="00B63593"/>
    <w:pPr>
      <w:spacing w:before="100" w:beforeAutospacing="1" w:after="100" w:afterAutospacing="1" w:line="240" w:lineRule="auto"/>
    </w:pPr>
    <w:rPr>
      <w:rFonts w:ascii="Arial" w:eastAsia="Times New Roman" w:hAnsi="Arial" w:cs="Arial"/>
      <w:sz w:val="20"/>
      <w:szCs w:val="20"/>
      <w:lang w:eastAsia="ru-RU"/>
    </w:rPr>
  </w:style>
  <w:style w:type="paragraph" w:customStyle="1" w:styleId="xl11945">
    <w:name w:val="xl11945"/>
    <w:basedOn w:val="aff0"/>
    <w:rsid w:val="00B63593"/>
    <w:pPr>
      <w:spacing w:before="100" w:beforeAutospacing="1" w:after="100" w:afterAutospacing="1" w:line="240" w:lineRule="auto"/>
      <w:jc w:val="center"/>
    </w:pPr>
    <w:rPr>
      <w:rFonts w:ascii="Arial" w:eastAsia="Times New Roman" w:hAnsi="Arial" w:cs="Arial"/>
      <w:sz w:val="20"/>
      <w:szCs w:val="20"/>
      <w:lang w:eastAsia="ru-RU"/>
    </w:rPr>
  </w:style>
  <w:style w:type="paragraph" w:customStyle="1" w:styleId="xl11946">
    <w:name w:val="xl11946"/>
    <w:basedOn w:val="aff0"/>
    <w:rsid w:val="00B63593"/>
    <w:pPr>
      <w:spacing w:before="100" w:beforeAutospacing="1" w:after="100" w:afterAutospacing="1" w:line="240" w:lineRule="auto"/>
    </w:pPr>
    <w:rPr>
      <w:rFonts w:ascii="Arial" w:eastAsia="Times New Roman" w:hAnsi="Arial" w:cs="Arial"/>
      <w:b/>
      <w:bCs/>
      <w:sz w:val="20"/>
      <w:szCs w:val="20"/>
      <w:lang w:eastAsia="ru-RU"/>
    </w:rPr>
  </w:style>
  <w:style w:type="paragraph" w:customStyle="1" w:styleId="xl11947">
    <w:name w:val="xl11947"/>
    <w:basedOn w:val="aff0"/>
    <w:rsid w:val="00B63593"/>
    <w:pPr>
      <w:pBdr>
        <w:top w:val="single" w:sz="4" w:space="0" w:color="auto"/>
        <w:left w:val="single" w:sz="4" w:space="27" w:color="auto"/>
        <w:bottom w:val="single" w:sz="4" w:space="0" w:color="auto"/>
        <w:right w:val="single" w:sz="4" w:space="0" w:color="auto"/>
      </w:pBdr>
      <w:spacing w:before="100" w:beforeAutospacing="1" w:after="100" w:afterAutospacing="1" w:line="240" w:lineRule="auto"/>
      <w:ind w:firstLineChars="400" w:firstLine="400"/>
      <w:textAlignment w:val="center"/>
    </w:pPr>
    <w:rPr>
      <w:rFonts w:ascii="Arial" w:eastAsia="Times New Roman" w:hAnsi="Arial" w:cs="Arial"/>
      <w:sz w:val="20"/>
      <w:szCs w:val="20"/>
      <w:lang w:eastAsia="ru-RU"/>
    </w:rPr>
  </w:style>
  <w:style w:type="paragraph" w:customStyle="1" w:styleId="xl11948">
    <w:name w:val="xl11948"/>
    <w:basedOn w:val="aff0"/>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ru-RU"/>
    </w:rPr>
  </w:style>
  <w:style w:type="paragraph" w:customStyle="1" w:styleId="xl11949">
    <w:name w:val="xl11949"/>
    <w:basedOn w:val="aff0"/>
    <w:rsid w:val="00B63593"/>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b/>
      <w:bCs/>
      <w:sz w:val="20"/>
      <w:szCs w:val="20"/>
      <w:lang w:eastAsia="ru-RU"/>
    </w:rPr>
  </w:style>
  <w:style w:type="paragraph" w:customStyle="1" w:styleId="xl11950">
    <w:name w:val="xl11950"/>
    <w:basedOn w:val="aff0"/>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0"/>
      <w:szCs w:val="20"/>
      <w:lang w:eastAsia="ru-RU"/>
    </w:rPr>
  </w:style>
  <w:style w:type="paragraph" w:customStyle="1" w:styleId="xl11951">
    <w:name w:val="xl11951"/>
    <w:basedOn w:val="aff0"/>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ru-RU"/>
    </w:rPr>
  </w:style>
  <w:style w:type="paragraph" w:customStyle="1" w:styleId="xl11952">
    <w:name w:val="xl11952"/>
    <w:basedOn w:val="aff0"/>
    <w:rsid w:val="00B63593"/>
    <w:pPr>
      <w:pBdr>
        <w:top w:val="single" w:sz="4" w:space="0" w:color="auto"/>
        <w:left w:val="single" w:sz="4" w:space="20" w:color="auto"/>
        <w:bottom w:val="single" w:sz="4" w:space="0" w:color="auto"/>
        <w:right w:val="single" w:sz="4" w:space="0" w:color="auto"/>
      </w:pBdr>
      <w:spacing w:before="100" w:beforeAutospacing="1" w:after="100" w:afterAutospacing="1" w:line="240" w:lineRule="auto"/>
      <w:ind w:firstLineChars="300" w:firstLine="300"/>
      <w:textAlignment w:val="center"/>
    </w:pPr>
    <w:rPr>
      <w:rFonts w:ascii="Arial" w:eastAsia="Times New Roman" w:hAnsi="Arial" w:cs="Arial"/>
      <w:sz w:val="20"/>
      <w:szCs w:val="20"/>
      <w:lang w:eastAsia="ru-RU"/>
    </w:rPr>
  </w:style>
  <w:style w:type="paragraph" w:customStyle="1" w:styleId="xl11953">
    <w:name w:val="xl11953"/>
    <w:basedOn w:val="aff0"/>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1954">
    <w:name w:val="xl11954"/>
    <w:basedOn w:val="aff0"/>
    <w:rsid w:val="00B63593"/>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sz w:val="20"/>
      <w:szCs w:val="20"/>
      <w:lang w:eastAsia="ru-RU"/>
    </w:rPr>
  </w:style>
  <w:style w:type="paragraph" w:customStyle="1" w:styleId="xl11955">
    <w:name w:val="xl11955"/>
    <w:basedOn w:val="aff0"/>
    <w:rsid w:val="00B63593"/>
    <w:pPr>
      <w:pBdr>
        <w:top w:val="single" w:sz="4" w:space="0" w:color="auto"/>
        <w:left w:val="single" w:sz="4" w:space="14" w:color="auto"/>
        <w:bottom w:val="single" w:sz="4" w:space="0" w:color="auto"/>
        <w:right w:val="single" w:sz="4" w:space="0" w:color="auto"/>
      </w:pBdr>
      <w:spacing w:before="100" w:beforeAutospacing="1" w:after="100" w:afterAutospacing="1" w:line="240" w:lineRule="auto"/>
      <w:ind w:firstLineChars="200" w:firstLine="200"/>
      <w:textAlignment w:val="center"/>
    </w:pPr>
    <w:rPr>
      <w:rFonts w:ascii="Arial" w:eastAsia="Times New Roman" w:hAnsi="Arial" w:cs="Arial"/>
      <w:i/>
      <w:iCs/>
      <w:sz w:val="20"/>
      <w:szCs w:val="20"/>
      <w:lang w:eastAsia="ru-RU"/>
    </w:rPr>
  </w:style>
  <w:style w:type="paragraph" w:customStyle="1" w:styleId="xl11956">
    <w:name w:val="xl11956"/>
    <w:basedOn w:val="aff0"/>
    <w:rsid w:val="00B6359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1957">
    <w:name w:val="xl11957"/>
    <w:basedOn w:val="aff0"/>
    <w:rsid w:val="00B63593"/>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sz w:val="20"/>
      <w:szCs w:val="20"/>
      <w:lang w:eastAsia="ru-RU"/>
    </w:rPr>
  </w:style>
  <w:style w:type="paragraph" w:customStyle="1" w:styleId="xl11958">
    <w:name w:val="xl11958"/>
    <w:basedOn w:val="aff0"/>
    <w:rsid w:val="00B63593"/>
    <w:pPr>
      <w:spacing w:before="100" w:beforeAutospacing="1" w:after="100" w:afterAutospacing="1" w:line="240" w:lineRule="auto"/>
    </w:pPr>
    <w:rPr>
      <w:rFonts w:ascii="Arial" w:eastAsia="Times New Roman" w:hAnsi="Arial" w:cs="Arial"/>
      <w:sz w:val="20"/>
      <w:szCs w:val="20"/>
      <w:lang w:eastAsia="ru-RU"/>
    </w:rPr>
  </w:style>
  <w:style w:type="paragraph" w:customStyle="1" w:styleId="xl11959">
    <w:name w:val="xl11959"/>
    <w:basedOn w:val="aff0"/>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000000"/>
      <w:sz w:val="20"/>
      <w:szCs w:val="20"/>
      <w:lang w:eastAsia="ru-RU"/>
    </w:rPr>
  </w:style>
  <w:style w:type="paragraph" w:customStyle="1" w:styleId="xl11960">
    <w:name w:val="xl11960"/>
    <w:basedOn w:val="aff0"/>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1961">
    <w:name w:val="xl11961"/>
    <w:basedOn w:val="aff0"/>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ru-RU"/>
    </w:rPr>
  </w:style>
  <w:style w:type="paragraph" w:customStyle="1" w:styleId="xl11962">
    <w:name w:val="xl11962"/>
    <w:basedOn w:val="aff0"/>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ru-RU"/>
    </w:rPr>
  </w:style>
  <w:style w:type="paragraph" w:customStyle="1" w:styleId="xl11963">
    <w:name w:val="xl11963"/>
    <w:basedOn w:val="aff0"/>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ru-RU"/>
    </w:rPr>
  </w:style>
  <w:style w:type="paragraph" w:customStyle="1" w:styleId="xl11964">
    <w:name w:val="xl11964"/>
    <w:basedOn w:val="aff0"/>
    <w:rsid w:val="00B63593"/>
    <w:pPr>
      <w:pBdr>
        <w:top w:val="single" w:sz="4" w:space="0" w:color="auto"/>
        <w:left w:val="single" w:sz="4" w:space="0" w:color="auto"/>
        <w:bottom w:val="single" w:sz="4" w:space="0" w:color="auto"/>
        <w:right w:val="single" w:sz="4" w:space="0" w:color="auto"/>
      </w:pBdr>
      <w:shd w:val="clear" w:color="000000" w:fill="D2FFD2"/>
      <w:spacing w:before="100" w:beforeAutospacing="1" w:after="100" w:afterAutospacing="1" w:line="240" w:lineRule="auto"/>
      <w:jc w:val="right"/>
      <w:textAlignment w:val="center"/>
    </w:pPr>
    <w:rPr>
      <w:rFonts w:ascii="Arial" w:eastAsia="Times New Roman" w:hAnsi="Arial" w:cs="Arial"/>
      <w:b/>
      <w:bCs/>
      <w:sz w:val="20"/>
      <w:szCs w:val="20"/>
      <w:lang w:eastAsia="ru-RU"/>
    </w:rPr>
  </w:style>
  <w:style w:type="paragraph" w:customStyle="1" w:styleId="xl11965">
    <w:name w:val="xl11965"/>
    <w:basedOn w:val="aff0"/>
    <w:rsid w:val="00B63593"/>
    <w:pPr>
      <w:pBdr>
        <w:top w:val="single" w:sz="4" w:space="0" w:color="auto"/>
        <w:left w:val="single" w:sz="4" w:space="0" w:color="auto"/>
        <w:bottom w:val="single" w:sz="4" w:space="0" w:color="auto"/>
        <w:right w:val="single" w:sz="4" w:space="0" w:color="auto"/>
      </w:pBdr>
      <w:shd w:val="clear" w:color="000000" w:fill="D2FFD2"/>
      <w:spacing w:before="100" w:beforeAutospacing="1" w:after="100" w:afterAutospacing="1" w:line="240" w:lineRule="auto"/>
      <w:jc w:val="right"/>
      <w:textAlignment w:val="center"/>
    </w:pPr>
    <w:rPr>
      <w:rFonts w:ascii="Arial" w:eastAsia="Times New Roman" w:hAnsi="Arial" w:cs="Arial"/>
      <w:b/>
      <w:bCs/>
      <w:sz w:val="20"/>
      <w:szCs w:val="20"/>
      <w:lang w:eastAsia="ru-RU"/>
    </w:rPr>
  </w:style>
  <w:style w:type="paragraph" w:customStyle="1" w:styleId="xl11966">
    <w:name w:val="xl11966"/>
    <w:basedOn w:val="aff0"/>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1967">
    <w:name w:val="xl11967"/>
    <w:basedOn w:val="aff0"/>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1968">
    <w:name w:val="xl11968"/>
    <w:basedOn w:val="aff0"/>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1969">
    <w:name w:val="xl11969"/>
    <w:basedOn w:val="aff0"/>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1970">
    <w:name w:val="xl11970"/>
    <w:basedOn w:val="aff0"/>
    <w:rsid w:val="00B63593"/>
    <w:pPr>
      <w:pBdr>
        <w:top w:val="single" w:sz="4" w:space="0" w:color="auto"/>
        <w:left w:val="single" w:sz="4" w:space="0" w:color="auto"/>
        <w:bottom w:val="single" w:sz="4" w:space="0" w:color="auto"/>
        <w:right w:val="single" w:sz="4" w:space="0" w:color="auto"/>
      </w:pBdr>
      <w:shd w:val="clear" w:color="000000" w:fill="D2FFD2"/>
      <w:spacing w:before="100" w:beforeAutospacing="1" w:after="100" w:afterAutospacing="1" w:line="240" w:lineRule="auto"/>
      <w:jc w:val="right"/>
      <w:textAlignment w:val="center"/>
    </w:pPr>
    <w:rPr>
      <w:rFonts w:ascii="Arial" w:eastAsia="Times New Roman" w:hAnsi="Arial" w:cs="Arial"/>
      <w:sz w:val="20"/>
      <w:szCs w:val="20"/>
      <w:lang w:eastAsia="ru-RU"/>
    </w:rPr>
  </w:style>
  <w:style w:type="paragraph" w:customStyle="1" w:styleId="xl11971">
    <w:name w:val="xl11971"/>
    <w:basedOn w:val="aff0"/>
    <w:rsid w:val="00B6359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sz w:val="20"/>
      <w:szCs w:val="20"/>
      <w:lang w:eastAsia="ru-RU"/>
    </w:rPr>
  </w:style>
  <w:style w:type="paragraph" w:customStyle="1" w:styleId="xl11972">
    <w:name w:val="xl11972"/>
    <w:basedOn w:val="aff0"/>
    <w:rsid w:val="00B6359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1973">
    <w:name w:val="xl11973"/>
    <w:basedOn w:val="aff0"/>
    <w:rsid w:val="00B63593"/>
    <w:pPr>
      <w:pBdr>
        <w:top w:val="single" w:sz="4" w:space="0" w:color="auto"/>
        <w:left w:val="single" w:sz="4" w:space="0" w:color="auto"/>
        <w:bottom w:val="single" w:sz="4" w:space="0" w:color="auto"/>
        <w:right w:val="single" w:sz="4" w:space="0" w:color="auto"/>
      </w:pBdr>
      <w:shd w:val="clear" w:color="000000" w:fill="D2FFD2"/>
      <w:spacing w:before="100" w:beforeAutospacing="1" w:after="100" w:afterAutospacing="1" w:line="240" w:lineRule="auto"/>
      <w:jc w:val="right"/>
      <w:textAlignment w:val="center"/>
    </w:pPr>
    <w:rPr>
      <w:rFonts w:ascii="Arial" w:eastAsia="Times New Roman" w:hAnsi="Arial" w:cs="Arial"/>
      <w:sz w:val="20"/>
      <w:szCs w:val="20"/>
      <w:lang w:eastAsia="ru-RU"/>
    </w:rPr>
  </w:style>
  <w:style w:type="paragraph" w:customStyle="1" w:styleId="xl11974">
    <w:name w:val="xl11974"/>
    <w:basedOn w:val="aff0"/>
    <w:rsid w:val="00B63593"/>
    <w:pPr>
      <w:pBdr>
        <w:top w:val="single" w:sz="4" w:space="0" w:color="auto"/>
        <w:left w:val="single" w:sz="4" w:space="27" w:color="auto"/>
        <w:bottom w:val="single" w:sz="4" w:space="0" w:color="auto"/>
        <w:right w:val="single" w:sz="4" w:space="0" w:color="auto"/>
      </w:pBdr>
      <w:spacing w:before="100" w:beforeAutospacing="1" w:after="100" w:afterAutospacing="1" w:line="240" w:lineRule="auto"/>
      <w:ind w:firstLineChars="400" w:firstLine="400"/>
      <w:textAlignment w:val="center"/>
    </w:pPr>
    <w:rPr>
      <w:rFonts w:ascii="Arial" w:eastAsia="Times New Roman" w:hAnsi="Arial" w:cs="Arial"/>
      <w:b/>
      <w:bCs/>
      <w:sz w:val="20"/>
      <w:szCs w:val="20"/>
      <w:lang w:eastAsia="ru-RU"/>
    </w:rPr>
  </w:style>
  <w:style w:type="paragraph" w:customStyle="1" w:styleId="xl11975">
    <w:name w:val="xl11975"/>
    <w:basedOn w:val="aff0"/>
    <w:rsid w:val="00B63593"/>
    <w:pPr>
      <w:pBdr>
        <w:top w:val="single" w:sz="4" w:space="0" w:color="auto"/>
        <w:left w:val="single" w:sz="4" w:space="0" w:color="auto"/>
        <w:bottom w:val="single" w:sz="4" w:space="0" w:color="auto"/>
        <w:right w:val="single" w:sz="4" w:space="0" w:color="auto"/>
      </w:pBdr>
      <w:shd w:val="clear" w:color="000000" w:fill="D2FFD2"/>
      <w:spacing w:before="100" w:beforeAutospacing="1" w:after="100" w:afterAutospacing="1" w:line="240" w:lineRule="auto"/>
      <w:jc w:val="right"/>
      <w:textAlignment w:val="center"/>
    </w:pPr>
    <w:rPr>
      <w:rFonts w:ascii="Arial" w:eastAsia="Times New Roman" w:hAnsi="Arial" w:cs="Arial"/>
      <w:sz w:val="20"/>
      <w:szCs w:val="20"/>
      <w:lang w:eastAsia="ru-RU"/>
    </w:rPr>
  </w:style>
  <w:style w:type="paragraph" w:customStyle="1" w:styleId="xl11976">
    <w:name w:val="xl11976"/>
    <w:basedOn w:val="aff0"/>
    <w:rsid w:val="00B63593"/>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700" w:firstLine="700"/>
      <w:textAlignment w:val="center"/>
    </w:pPr>
    <w:rPr>
      <w:rFonts w:ascii="Arial" w:eastAsia="Times New Roman" w:hAnsi="Arial" w:cs="Arial"/>
      <w:sz w:val="20"/>
      <w:szCs w:val="20"/>
      <w:lang w:eastAsia="ru-RU"/>
    </w:rPr>
  </w:style>
  <w:style w:type="paragraph" w:customStyle="1" w:styleId="xl11977">
    <w:name w:val="xl11977"/>
    <w:basedOn w:val="aff0"/>
    <w:rsid w:val="00B63593"/>
    <w:pPr>
      <w:pBdr>
        <w:top w:val="single" w:sz="4" w:space="0" w:color="auto"/>
        <w:left w:val="single" w:sz="4" w:space="27" w:color="auto"/>
        <w:bottom w:val="single" w:sz="4" w:space="0" w:color="auto"/>
        <w:right w:val="single" w:sz="4" w:space="0" w:color="auto"/>
      </w:pBdr>
      <w:spacing w:before="100" w:beforeAutospacing="1" w:after="100" w:afterAutospacing="1" w:line="240" w:lineRule="auto"/>
      <w:ind w:firstLineChars="400" w:firstLine="400"/>
      <w:textAlignment w:val="center"/>
    </w:pPr>
    <w:rPr>
      <w:rFonts w:ascii="Arial" w:eastAsia="Times New Roman" w:hAnsi="Arial" w:cs="Arial"/>
      <w:sz w:val="20"/>
      <w:szCs w:val="20"/>
      <w:lang w:eastAsia="ru-RU"/>
    </w:rPr>
  </w:style>
  <w:style w:type="paragraph" w:customStyle="1" w:styleId="xl11978">
    <w:name w:val="xl11978"/>
    <w:basedOn w:val="aff0"/>
    <w:rsid w:val="00B6359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1979">
    <w:name w:val="xl11979"/>
    <w:basedOn w:val="aff0"/>
    <w:rsid w:val="00B6359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sz w:val="20"/>
      <w:szCs w:val="20"/>
      <w:lang w:eastAsia="ru-RU"/>
    </w:rPr>
  </w:style>
  <w:style w:type="paragraph" w:customStyle="1" w:styleId="xl11980">
    <w:name w:val="xl11980"/>
    <w:basedOn w:val="aff0"/>
    <w:rsid w:val="00B6359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ascii="Arial" w:eastAsia="Times New Roman" w:hAnsi="Arial" w:cs="Arial"/>
      <w:b/>
      <w:bCs/>
      <w:sz w:val="20"/>
      <w:szCs w:val="20"/>
      <w:lang w:eastAsia="ru-RU"/>
    </w:rPr>
  </w:style>
  <w:style w:type="paragraph" w:customStyle="1" w:styleId="xl11981">
    <w:name w:val="xl11981"/>
    <w:basedOn w:val="aff0"/>
    <w:rsid w:val="00B6359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ascii="Arial" w:eastAsia="Times New Roman" w:hAnsi="Arial" w:cs="Arial"/>
      <w:b/>
      <w:bCs/>
      <w:sz w:val="20"/>
      <w:szCs w:val="20"/>
      <w:lang w:eastAsia="ru-RU"/>
    </w:rPr>
  </w:style>
  <w:style w:type="paragraph" w:customStyle="1" w:styleId="xl11982">
    <w:name w:val="xl11982"/>
    <w:basedOn w:val="aff0"/>
    <w:rsid w:val="00B6359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ascii="Arial" w:eastAsia="Times New Roman" w:hAnsi="Arial" w:cs="Arial"/>
      <w:b/>
      <w:bCs/>
      <w:color w:val="FF0000"/>
      <w:sz w:val="20"/>
      <w:szCs w:val="20"/>
      <w:lang w:eastAsia="ru-RU"/>
    </w:rPr>
  </w:style>
  <w:style w:type="paragraph" w:customStyle="1" w:styleId="xl11983">
    <w:name w:val="xl11983"/>
    <w:basedOn w:val="aff0"/>
    <w:rsid w:val="00B6359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ascii="Arial" w:eastAsia="Times New Roman" w:hAnsi="Arial" w:cs="Arial"/>
      <w:b/>
      <w:bCs/>
      <w:color w:val="FF0000"/>
      <w:sz w:val="20"/>
      <w:szCs w:val="20"/>
      <w:lang w:eastAsia="ru-RU"/>
    </w:rPr>
  </w:style>
  <w:style w:type="paragraph" w:customStyle="1" w:styleId="xl11984">
    <w:name w:val="xl11984"/>
    <w:basedOn w:val="aff0"/>
    <w:rsid w:val="00B6359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ascii="Arial" w:eastAsia="Times New Roman" w:hAnsi="Arial" w:cs="Arial"/>
      <w:b/>
      <w:bCs/>
      <w:color w:val="FF0000"/>
      <w:sz w:val="20"/>
      <w:szCs w:val="20"/>
      <w:lang w:eastAsia="ru-RU"/>
    </w:rPr>
  </w:style>
  <w:style w:type="paragraph" w:customStyle="1" w:styleId="xl11985">
    <w:name w:val="xl11985"/>
    <w:basedOn w:val="aff0"/>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b/>
      <w:bCs/>
      <w:sz w:val="20"/>
      <w:szCs w:val="20"/>
      <w:lang w:eastAsia="ru-RU"/>
    </w:rPr>
  </w:style>
  <w:style w:type="paragraph" w:customStyle="1" w:styleId="xl11986">
    <w:name w:val="xl11986"/>
    <w:basedOn w:val="aff0"/>
    <w:rsid w:val="00B63593"/>
    <w:pPr>
      <w:pBdr>
        <w:top w:val="single" w:sz="4" w:space="0" w:color="auto"/>
        <w:left w:val="single" w:sz="4" w:space="14" w:color="auto"/>
        <w:bottom w:val="single" w:sz="4" w:space="0" w:color="auto"/>
        <w:right w:val="single" w:sz="4" w:space="0" w:color="auto"/>
      </w:pBdr>
      <w:spacing w:before="100" w:beforeAutospacing="1" w:after="100" w:afterAutospacing="1" w:line="240" w:lineRule="auto"/>
      <w:ind w:firstLineChars="200" w:firstLine="200"/>
      <w:textAlignment w:val="center"/>
    </w:pPr>
    <w:rPr>
      <w:rFonts w:ascii="Arial" w:eastAsia="Times New Roman" w:hAnsi="Arial" w:cs="Arial"/>
      <w:sz w:val="20"/>
      <w:szCs w:val="20"/>
      <w:lang w:eastAsia="ru-RU"/>
    </w:rPr>
  </w:style>
  <w:style w:type="paragraph" w:customStyle="1" w:styleId="xl11987">
    <w:name w:val="xl11987"/>
    <w:basedOn w:val="aff0"/>
    <w:rsid w:val="00B63593"/>
    <w:pPr>
      <w:pBdr>
        <w:top w:val="single" w:sz="4" w:space="0" w:color="auto"/>
        <w:left w:val="single" w:sz="4" w:space="14" w:color="auto"/>
        <w:bottom w:val="single" w:sz="4" w:space="0" w:color="auto"/>
        <w:right w:val="single" w:sz="4" w:space="0" w:color="auto"/>
      </w:pBdr>
      <w:spacing w:before="100" w:beforeAutospacing="1" w:after="100" w:afterAutospacing="1" w:line="240" w:lineRule="auto"/>
      <w:ind w:firstLineChars="200" w:firstLine="200"/>
      <w:textAlignment w:val="center"/>
    </w:pPr>
    <w:rPr>
      <w:rFonts w:ascii="Arial" w:eastAsia="Times New Roman" w:hAnsi="Arial" w:cs="Arial"/>
      <w:sz w:val="20"/>
      <w:szCs w:val="20"/>
      <w:lang w:eastAsia="ru-RU"/>
    </w:rPr>
  </w:style>
  <w:style w:type="paragraph" w:customStyle="1" w:styleId="xl11988">
    <w:name w:val="xl11988"/>
    <w:basedOn w:val="aff0"/>
    <w:rsid w:val="00B6359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0"/>
      <w:szCs w:val="20"/>
      <w:lang w:eastAsia="ru-RU"/>
    </w:rPr>
  </w:style>
  <w:style w:type="paragraph" w:customStyle="1" w:styleId="xl11989">
    <w:name w:val="xl11989"/>
    <w:basedOn w:val="aff0"/>
    <w:rsid w:val="00B6359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both"/>
      <w:textAlignment w:val="center"/>
    </w:pPr>
    <w:rPr>
      <w:rFonts w:ascii="Arial" w:eastAsia="Times New Roman" w:hAnsi="Arial" w:cs="Arial"/>
      <w:b/>
      <w:bCs/>
      <w:sz w:val="20"/>
      <w:szCs w:val="20"/>
      <w:lang w:eastAsia="ru-RU"/>
    </w:rPr>
  </w:style>
  <w:style w:type="paragraph" w:customStyle="1" w:styleId="xl11990">
    <w:name w:val="xl11990"/>
    <w:basedOn w:val="aff0"/>
    <w:rsid w:val="00B63593"/>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500" w:firstLine="500"/>
      <w:textAlignment w:val="center"/>
    </w:pPr>
    <w:rPr>
      <w:rFonts w:ascii="Arial" w:eastAsia="Times New Roman" w:hAnsi="Arial" w:cs="Arial"/>
      <w:sz w:val="20"/>
      <w:szCs w:val="20"/>
      <w:lang w:eastAsia="ru-RU"/>
    </w:rPr>
  </w:style>
  <w:style w:type="paragraph" w:customStyle="1" w:styleId="xl11991">
    <w:name w:val="xl11991"/>
    <w:basedOn w:val="aff0"/>
    <w:rsid w:val="00B63593"/>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500" w:firstLine="500"/>
      <w:textAlignment w:val="center"/>
    </w:pPr>
    <w:rPr>
      <w:rFonts w:ascii="Arial" w:eastAsia="Times New Roman" w:hAnsi="Arial" w:cs="Arial"/>
      <w:sz w:val="20"/>
      <w:szCs w:val="20"/>
      <w:lang w:eastAsia="ru-RU"/>
    </w:rPr>
  </w:style>
  <w:style w:type="paragraph" w:customStyle="1" w:styleId="xl11992">
    <w:name w:val="xl11992"/>
    <w:basedOn w:val="aff0"/>
    <w:rsid w:val="00B63593"/>
    <w:pPr>
      <w:pBdr>
        <w:top w:val="single" w:sz="4" w:space="0" w:color="auto"/>
        <w:left w:val="single" w:sz="4" w:space="20" w:color="auto"/>
        <w:bottom w:val="single" w:sz="4" w:space="0" w:color="auto"/>
        <w:right w:val="single" w:sz="4" w:space="0" w:color="auto"/>
      </w:pBdr>
      <w:spacing w:before="100" w:beforeAutospacing="1" w:after="100" w:afterAutospacing="1" w:line="240" w:lineRule="auto"/>
      <w:ind w:firstLineChars="300" w:firstLine="300"/>
      <w:textAlignment w:val="center"/>
    </w:pPr>
    <w:rPr>
      <w:rFonts w:ascii="Arial" w:eastAsia="Times New Roman" w:hAnsi="Arial" w:cs="Arial"/>
      <w:sz w:val="20"/>
      <w:szCs w:val="20"/>
      <w:lang w:eastAsia="ru-RU"/>
    </w:rPr>
  </w:style>
  <w:style w:type="paragraph" w:customStyle="1" w:styleId="xl11993">
    <w:name w:val="xl11993"/>
    <w:basedOn w:val="aff0"/>
    <w:rsid w:val="00B63593"/>
    <w:pPr>
      <w:pBdr>
        <w:top w:val="single" w:sz="4" w:space="0" w:color="auto"/>
        <w:left w:val="single" w:sz="4" w:space="0" w:color="auto"/>
        <w:bottom w:val="single" w:sz="4" w:space="0" w:color="auto"/>
        <w:right w:val="single" w:sz="4" w:space="0" w:color="auto"/>
      </w:pBdr>
      <w:shd w:val="clear" w:color="000000" w:fill="D2FFD2"/>
      <w:spacing w:before="100" w:beforeAutospacing="1" w:after="100" w:afterAutospacing="1" w:line="240" w:lineRule="auto"/>
      <w:jc w:val="right"/>
      <w:textAlignment w:val="center"/>
    </w:pPr>
    <w:rPr>
      <w:rFonts w:ascii="Arial" w:eastAsia="Times New Roman" w:hAnsi="Arial" w:cs="Arial"/>
      <w:b/>
      <w:bCs/>
      <w:sz w:val="20"/>
      <w:szCs w:val="20"/>
      <w:lang w:eastAsia="ru-RU"/>
    </w:rPr>
  </w:style>
  <w:style w:type="paragraph" w:customStyle="1" w:styleId="xl11994">
    <w:name w:val="xl11994"/>
    <w:basedOn w:val="aff0"/>
    <w:rsid w:val="00B63593"/>
    <w:pPr>
      <w:spacing w:before="100" w:beforeAutospacing="1" w:after="100" w:afterAutospacing="1" w:line="240" w:lineRule="auto"/>
    </w:pPr>
    <w:rPr>
      <w:rFonts w:ascii="Arial" w:eastAsia="Times New Roman" w:hAnsi="Arial" w:cs="Arial"/>
      <w:sz w:val="20"/>
      <w:szCs w:val="20"/>
      <w:lang w:eastAsia="ru-RU"/>
    </w:rPr>
  </w:style>
  <w:style w:type="paragraph" w:customStyle="1" w:styleId="xl11995">
    <w:name w:val="xl11995"/>
    <w:basedOn w:val="aff0"/>
    <w:rsid w:val="00B6359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1996">
    <w:name w:val="xl11996"/>
    <w:basedOn w:val="aff0"/>
    <w:rsid w:val="00B6359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0"/>
      <w:szCs w:val="20"/>
      <w:lang w:eastAsia="ru-RU"/>
    </w:rPr>
  </w:style>
  <w:style w:type="paragraph" w:customStyle="1" w:styleId="xl11997">
    <w:name w:val="xl11997"/>
    <w:basedOn w:val="aff0"/>
    <w:rsid w:val="00B6359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1998">
    <w:name w:val="xl11998"/>
    <w:basedOn w:val="aff0"/>
    <w:rsid w:val="00B6359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0"/>
      <w:szCs w:val="20"/>
      <w:lang w:eastAsia="ru-RU"/>
    </w:rPr>
  </w:style>
  <w:style w:type="paragraph" w:customStyle="1" w:styleId="xl11999">
    <w:name w:val="xl11999"/>
    <w:basedOn w:val="aff0"/>
    <w:rsid w:val="00B63593"/>
    <w:pPr>
      <w:pBdr>
        <w:top w:val="single" w:sz="4" w:space="0" w:color="auto"/>
        <w:left w:val="single" w:sz="4" w:space="14" w:color="auto"/>
        <w:bottom w:val="single" w:sz="4" w:space="0" w:color="auto"/>
        <w:right w:val="single" w:sz="4" w:space="0" w:color="auto"/>
      </w:pBdr>
      <w:spacing w:before="100" w:beforeAutospacing="1" w:after="100" w:afterAutospacing="1" w:line="240" w:lineRule="auto"/>
      <w:ind w:firstLineChars="200" w:firstLine="200"/>
      <w:textAlignment w:val="center"/>
    </w:pPr>
    <w:rPr>
      <w:rFonts w:ascii="Arial" w:eastAsia="Times New Roman" w:hAnsi="Arial" w:cs="Arial"/>
      <w:sz w:val="20"/>
      <w:szCs w:val="20"/>
      <w:lang w:eastAsia="ru-RU"/>
    </w:rPr>
  </w:style>
  <w:style w:type="paragraph" w:customStyle="1" w:styleId="xl12000">
    <w:name w:val="xl12000"/>
    <w:basedOn w:val="aff0"/>
    <w:rsid w:val="00B6359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0"/>
      <w:szCs w:val="20"/>
      <w:lang w:eastAsia="ru-RU"/>
    </w:rPr>
  </w:style>
  <w:style w:type="paragraph" w:customStyle="1" w:styleId="xl12001">
    <w:name w:val="xl12001"/>
    <w:basedOn w:val="aff0"/>
    <w:rsid w:val="00B6359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both"/>
      <w:textAlignment w:val="center"/>
    </w:pPr>
    <w:rPr>
      <w:rFonts w:ascii="Arial" w:eastAsia="Times New Roman" w:hAnsi="Arial" w:cs="Arial"/>
      <w:b/>
      <w:bCs/>
      <w:sz w:val="20"/>
      <w:szCs w:val="20"/>
      <w:lang w:eastAsia="ru-RU"/>
    </w:rPr>
  </w:style>
  <w:style w:type="paragraph" w:customStyle="1" w:styleId="xl12002">
    <w:name w:val="xl12002"/>
    <w:basedOn w:val="aff0"/>
    <w:rsid w:val="00B63593"/>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500" w:firstLine="500"/>
      <w:textAlignment w:val="center"/>
    </w:pPr>
    <w:rPr>
      <w:rFonts w:ascii="Arial" w:eastAsia="Times New Roman" w:hAnsi="Arial" w:cs="Arial"/>
      <w:sz w:val="20"/>
      <w:szCs w:val="20"/>
      <w:lang w:eastAsia="ru-RU"/>
    </w:rPr>
  </w:style>
  <w:style w:type="paragraph" w:customStyle="1" w:styleId="xl12003">
    <w:name w:val="xl12003"/>
    <w:basedOn w:val="aff0"/>
    <w:rsid w:val="00B63593"/>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500" w:firstLine="500"/>
      <w:textAlignment w:val="center"/>
    </w:pPr>
    <w:rPr>
      <w:rFonts w:ascii="Arial" w:eastAsia="Times New Roman" w:hAnsi="Arial" w:cs="Arial"/>
      <w:sz w:val="20"/>
      <w:szCs w:val="20"/>
      <w:lang w:eastAsia="ru-RU"/>
    </w:rPr>
  </w:style>
  <w:style w:type="paragraph" w:customStyle="1" w:styleId="xl12004">
    <w:name w:val="xl12004"/>
    <w:basedOn w:val="aff0"/>
    <w:rsid w:val="00B63593"/>
    <w:pPr>
      <w:pBdr>
        <w:top w:val="single" w:sz="4" w:space="0" w:color="auto"/>
        <w:left w:val="single" w:sz="4" w:space="20" w:color="auto"/>
        <w:bottom w:val="single" w:sz="4" w:space="0" w:color="auto"/>
        <w:right w:val="single" w:sz="4" w:space="0" w:color="auto"/>
      </w:pBdr>
      <w:spacing w:before="100" w:beforeAutospacing="1" w:after="100" w:afterAutospacing="1" w:line="240" w:lineRule="auto"/>
      <w:ind w:firstLineChars="300" w:firstLine="300"/>
      <w:textAlignment w:val="center"/>
    </w:pPr>
    <w:rPr>
      <w:rFonts w:ascii="Arial" w:eastAsia="Times New Roman" w:hAnsi="Arial" w:cs="Arial"/>
      <w:sz w:val="20"/>
      <w:szCs w:val="20"/>
      <w:lang w:eastAsia="ru-RU"/>
    </w:rPr>
  </w:style>
  <w:style w:type="paragraph" w:customStyle="1" w:styleId="xl12005">
    <w:name w:val="xl12005"/>
    <w:basedOn w:val="aff0"/>
    <w:rsid w:val="00B63593"/>
    <w:pPr>
      <w:pBdr>
        <w:top w:val="single" w:sz="4" w:space="0" w:color="auto"/>
        <w:left w:val="single" w:sz="4" w:space="0" w:color="auto"/>
        <w:bottom w:val="single" w:sz="4" w:space="0" w:color="auto"/>
        <w:right w:val="single" w:sz="4" w:space="0" w:color="auto"/>
      </w:pBdr>
      <w:shd w:val="clear" w:color="000000" w:fill="D2FFD2"/>
      <w:spacing w:before="100" w:beforeAutospacing="1" w:after="100" w:afterAutospacing="1" w:line="240" w:lineRule="auto"/>
      <w:jc w:val="right"/>
      <w:textAlignment w:val="center"/>
    </w:pPr>
    <w:rPr>
      <w:rFonts w:ascii="Arial" w:eastAsia="Times New Roman" w:hAnsi="Arial" w:cs="Arial"/>
      <w:b/>
      <w:bCs/>
      <w:sz w:val="20"/>
      <w:szCs w:val="20"/>
      <w:lang w:eastAsia="ru-RU"/>
    </w:rPr>
  </w:style>
  <w:style w:type="paragraph" w:customStyle="1" w:styleId="xl12006">
    <w:name w:val="xl12006"/>
    <w:basedOn w:val="aff0"/>
    <w:rsid w:val="00B63593"/>
    <w:pPr>
      <w:spacing w:before="100" w:beforeAutospacing="1" w:after="100" w:afterAutospacing="1" w:line="240" w:lineRule="auto"/>
    </w:pPr>
    <w:rPr>
      <w:rFonts w:ascii="Arial" w:eastAsia="Times New Roman" w:hAnsi="Arial" w:cs="Arial"/>
      <w:sz w:val="20"/>
      <w:szCs w:val="20"/>
      <w:lang w:eastAsia="ru-RU"/>
    </w:rPr>
  </w:style>
  <w:style w:type="paragraph" w:customStyle="1" w:styleId="xl12007">
    <w:name w:val="xl12007"/>
    <w:basedOn w:val="aff0"/>
    <w:rsid w:val="00B6359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2008">
    <w:name w:val="xl12008"/>
    <w:basedOn w:val="aff0"/>
    <w:rsid w:val="00B6359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0"/>
      <w:szCs w:val="20"/>
      <w:lang w:eastAsia="ru-RU"/>
    </w:rPr>
  </w:style>
  <w:style w:type="paragraph" w:customStyle="1" w:styleId="xl12009">
    <w:name w:val="xl12009"/>
    <w:basedOn w:val="aff0"/>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2010">
    <w:name w:val="xl12010"/>
    <w:basedOn w:val="aff0"/>
    <w:rsid w:val="00B63593"/>
    <w:pPr>
      <w:pBdr>
        <w:top w:val="single" w:sz="4" w:space="0" w:color="auto"/>
        <w:left w:val="single" w:sz="4" w:space="20" w:color="auto"/>
        <w:bottom w:val="single" w:sz="4" w:space="0" w:color="auto"/>
        <w:right w:val="single" w:sz="4" w:space="0" w:color="auto"/>
      </w:pBdr>
      <w:spacing w:before="100" w:beforeAutospacing="1" w:after="100" w:afterAutospacing="1" w:line="240" w:lineRule="auto"/>
      <w:ind w:firstLineChars="300" w:firstLine="300"/>
      <w:textAlignment w:val="center"/>
    </w:pPr>
    <w:rPr>
      <w:rFonts w:ascii="Arial" w:eastAsia="Times New Roman" w:hAnsi="Arial" w:cs="Arial"/>
      <w:sz w:val="20"/>
      <w:szCs w:val="20"/>
      <w:lang w:eastAsia="ru-RU"/>
    </w:rPr>
  </w:style>
  <w:style w:type="paragraph" w:customStyle="1" w:styleId="xl12011">
    <w:name w:val="xl12011"/>
    <w:basedOn w:val="aff0"/>
    <w:rsid w:val="00B63593"/>
    <w:pPr>
      <w:pBdr>
        <w:top w:val="single" w:sz="4" w:space="0" w:color="auto"/>
        <w:left w:val="single" w:sz="4" w:space="14" w:color="auto"/>
        <w:bottom w:val="single" w:sz="4" w:space="0" w:color="auto"/>
        <w:right w:val="single" w:sz="4" w:space="0" w:color="auto"/>
      </w:pBdr>
      <w:spacing w:before="100" w:beforeAutospacing="1" w:after="100" w:afterAutospacing="1" w:line="240" w:lineRule="auto"/>
      <w:ind w:firstLineChars="200" w:firstLine="200"/>
      <w:textAlignment w:val="center"/>
    </w:pPr>
    <w:rPr>
      <w:rFonts w:ascii="Arial" w:eastAsia="Times New Roman" w:hAnsi="Arial" w:cs="Arial"/>
      <w:sz w:val="20"/>
      <w:szCs w:val="20"/>
      <w:lang w:eastAsia="ru-RU"/>
    </w:rPr>
  </w:style>
  <w:style w:type="paragraph" w:customStyle="1" w:styleId="xl12012">
    <w:name w:val="xl12012"/>
    <w:basedOn w:val="aff0"/>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2013">
    <w:name w:val="xl12013"/>
    <w:basedOn w:val="aff0"/>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2014">
    <w:name w:val="xl12014"/>
    <w:basedOn w:val="aff0"/>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b/>
      <w:bCs/>
      <w:sz w:val="20"/>
      <w:szCs w:val="20"/>
      <w:lang w:eastAsia="ru-RU"/>
    </w:rPr>
  </w:style>
  <w:style w:type="paragraph" w:customStyle="1" w:styleId="xl12015">
    <w:name w:val="xl12015"/>
    <w:basedOn w:val="aff0"/>
    <w:rsid w:val="00B635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character" w:customStyle="1" w:styleId="17a">
    <w:name w:val="Неразрешенное упоминание17"/>
    <w:basedOn w:val="aff1"/>
    <w:uiPriority w:val="99"/>
    <w:semiHidden/>
    <w:unhideWhenUsed/>
    <w:rsid w:val="00B63593"/>
    <w:rPr>
      <w:color w:val="605E5C"/>
      <w:shd w:val="clear" w:color="auto" w:fill="E1DFDD"/>
    </w:rPr>
  </w:style>
  <w:style w:type="character" w:customStyle="1" w:styleId="18b">
    <w:name w:val="Неразрешенное упоминание18"/>
    <w:basedOn w:val="aff1"/>
    <w:uiPriority w:val="99"/>
    <w:semiHidden/>
    <w:unhideWhenUsed/>
    <w:rsid w:val="00B63593"/>
    <w:rPr>
      <w:color w:val="605E5C"/>
      <w:shd w:val="clear" w:color="auto" w:fill="E1DFDD"/>
    </w:rPr>
  </w:style>
  <w:style w:type="character" w:customStyle="1" w:styleId="199">
    <w:name w:val="Неразрешенное упоминание19"/>
    <w:basedOn w:val="aff1"/>
    <w:uiPriority w:val="99"/>
    <w:semiHidden/>
    <w:unhideWhenUsed/>
    <w:rsid w:val="00B63593"/>
    <w:rPr>
      <w:color w:val="605E5C"/>
      <w:shd w:val="clear" w:color="auto" w:fill="E1DFDD"/>
    </w:rPr>
  </w:style>
  <w:style w:type="paragraph" w:customStyle="1" w:styleId="afffffffffffffffffffb">
    <w:name w:val="Титул_КНИГА"/>
    <w:basedOn w:val="aff0"/>
    <w:link w:val="afffffffffffffffffffc"/>
    <w:qFormat/>
    <w:rsid w:val="00B63593"/>
    <w:pPr>
      <w:tabs>
        <w:tab w:val="left" w:pos="6315"/>
      </w:tabs>
      <w:spacing w:after="0" w:line="240" w:lineRule="auto"/>
      <w:jc w:val="center"/>
    </w:pPr>
    <w:rPr>
      <w:rFonts w:ascii="Times New Roman" w:eastAsia="Times New Roman" w:hAnsi="Times New Roman" w:cs="Times New Roman"/>
      <w:sz w:val="36"/>
      <w:szCs w:val="36"/>
      <w:lang w:eastAsia="ru-RU"/>
    </w:rPr>
  </w:style>
  <w:style w:type="character" w:customStyle="1" w:styleId="afffffffffffffffffffc">
    <w:name w:val="Титул_КНИГА Знак"/>
    <w:basedOn w:val="aff1"/>
    <w:link w:val="afffffffffffffffffffb"/>
    <w:rsid w:val="00B63593"/>
    <w:rPr>
      <w:rFonts w:ascii="Times New Roman" w:eastAsia="Times New Roman" w:hAnsi="Times New Roman" w:cs="Times New Roman"/>
      <w:sz w:val="36"/>
      <w:szCs w:val="36"/>
    </w:rPr>
  </w:style>
  <w:style w:type="paragraph" w:customStyle="1" w:styleId="afffffffffffffffffffd">
    <w:name w:val="Название таблиц"/>
    <w:basedOn w:val="aff0"/>
    <w:link w:val="afffffffffffffffffffe"/>
    <w:qFormat/>
    <w:rsid w:val="00B63593"/>
    <w:pPr>
      <w:keepNext/>
      <w:spacing w:before="240" w:after="0" w:line="240" w:lineRule="auto"/>
    </w:pPr>
    <w:rPr>
      <w:rFonts w:ascii="Times New Roman" w:hAnsi="Times New Roman" w:cs="Times New Roman"/>
      <w:bCs/>
    </w:rPr>
  </w:style>
  <w:style w:type="character" w:customStyle="1" w:styleId="afffffffffffffffffffe">
    <w:name w:val="Название таблиц Знак"/>
    <w:basedOn w:val="aff1"/>
    <w:link w:val="afffffffffffffffffffd"/>
    <w:rsid w:val="00B63593"/>
    <w:rPr>
      <w:rFonts w:ascii="Times New Roman" w:hAnsi="Times New Roman" w:cs="Times New Roman"/>
      <w:bCs/>
      <w:sz w:val="22"/>
      <w:szCs w:val="22"/>
      <w:lang w:eastAsia="en-US"/>
    </w:rPr>
  </w:style>
  <w:style w:type="table" w:customStyle="1" w:styleId="11ff5">
    <w:name w:val="Таблица ОРГРЭС11"/>
    <w:basedOn w:val="aff2"/>
    <w:next w:val="afff7"/>
    <w:rsid w:val="00B63593"/>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72">
    <w:name w:val="Нет списка67"/>
    <w:next w:val="aff3"/>
    <w:uiPriority w:val="99"/>
    <w:semiHidden/>
    <w:unhideWhenUsed/>
    <w:rsid w:val="00B63593"/>
  </w:style>
  <w:style w:type="numbering" w:customStyle="1" w:styleId="1363">
    <w:name w:val="Нет списка136"/>
    <w:next w:val="aff3"/>
    <w:semiHidden/>
    <w:rsid w:val="00B63593"/>
  </w:style>
  <w:style w:type="table" w:customStyle="1" w:styleId="12f4">
    <w:name w:val="Таблица ОРГРЭС12"/>
    <w:basedOn w:val="aff2"/>
    <w:next w:val="afff7"/>
    <w:rsid w:val="00B63593"/>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0">
    <w:name w:val="Нет списка235"/>
    <w:next w:val="aff3"/>
    <w:uiPriority w:val="99"/>
    <w:semiHidden/>
    <w:unhideWhenUsed/>
    <w:rsid w:val="00B63593"/>
  </w:style>
  <w:style w:type="numbering" w:customStyle="1" w:styleId="3260">
    <w:name w:val="Нет списка326"/>
    <w:next w:val="aff3"/>
    <w:uiPriority w:val="99"/>
    <w:semiHidden/>
    <w:unhideWhenUsed/>
    <w:rsid w:val="00B63593"/>
  </w:style>
  <w:style w:type="numbering" w:customStyle="1" w:styleId="4160">
    <w:name w:val="Нет списка416"/>
    <w:next w:val="aff3"/>
    <w:uiPriority w:val="99"/>
    <w:semiHidden/>
    <w:unhideWhenUsed/>
    <w:rsid w:val="00B63593"/>
  </w:style>
  <w:style w:type="numbering" w:customStyle="1" w:styleId="Maximyz10">
    <w:name w:val="Maximyz Список1"/>
    <w:uiPriority w:val="99"/>
    <w:rsid w:val="00B63593"/>
    <w:pPr>
      <w:numPr>
        <w:numId w:val="111"/>
      </w:numPr>
    </w:pPr>
  </w:style>
  <w:style w:type="numbering" w:customStyle="1" w:styleId="5160">
    <w:name w:val="Нет списка516"/>
    <w:next w:val="aff3"/>
    <w:uiPriority w:val="99"/>
    <w:semiHidden/>
    <w:unhideWhenUsed/>
    <w:rsid w:val="00B63593"/>
  </w:style>
  <w:style w:type="numbering" w:customStyle="1" w:styleId="682">
    <w:name w:val="Нет списка68"/>
    <w:next w:val="aff3"/>
    <w:uiPriority w:val="99"/>
    <w:semiHidden/>
    <w:unhideWhenUsed/>
    <w:rsid w:val="00B63593"/>
  </w:style>
  <w:style w:type="numbering" w:customStyle="1" w:styleId="753">
    <w:name w:val="Нет списка75"/>
    <w:next w:val="aff3"/>
    <w:uiPriority w:val="99"/>
    <w:semiHidden/>
    <w:unhideWhenUsed/>
    <w:rsid w:val="00B63593"/>
  </w:style>
  <w:style w:type="numbering" w:customStyle="1" w:styleId="832">
    <w:name w:val="Нет списка83"/>
    <w:next w:val="aff3"/>
    <w:uiPriority w:val="99"/>
    <w:semiHidden/>
    <w:unhideWhenUsed/>
    <w:rsid w:val="00B63593"/>
  </w:style>
  <w:style w:type="numbering" w:customStyle="1" w:styleId="933">
    <w:name w:val="Нет списка93"/>
    <w:next w:val="aff3"/>
    <w:uiPriority w:val="99"/>
    <w:semiHidden/>
    <w:unhideWhenUsed/>
    <w:rsid w:val="00B63593"/>
  </w:style>
  <w:style w:type="table" w:customStyle="1" w:styleId="11ff6">
    <w:name w:val="Стиль таблицы11"/>
    <w:basedOn w:val="affffffffff4"/>
    <w:uiPriority w:val="99"/>
    <w:rsid w:val="00B63593"/>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41">
    <w:name w:val="Стиль многоуровневый 14 пт полужирный1"/>
    <w:basedOn w:val="aff3"/>
    <w:rsid w:val="00B63593"/>
    <w:pPr>
      <w:numPr>
        <w:numId w:val="31"/>
      </w:numPr>
    </w:pPr>
  </w:style>
  <w:style w:type="numbering" w:customStyle="1" w:styleId="32">
    <w:name w:val="Стиль нумерованный3"/>
    <w:basedOn w:val="aff3"/>
    <w:rsid w:val="00B63593"/>
    <w:pPr>
      <w:numPr>
        <w:numId w:val="33"/>
      </w:numPr>
    </w:pPr>
  </w:style>
  <w:style w:type="numbering" w:customStyle="1" w:styleId="11340">
    <w:name w:val="Нет списка1134"/>
    <w:next w:val="aff3"/>
    <w:semiHidden/>
    <w:unhideWhenUsed/>
    <w:rsid w:val="00B63593"/>
  </w:style>
  <w:style w:type="numbering" w:customStyle="1" w:styleId="120">
    <w:name w:val="Стиль нумерованный12"/>
    <w:basedOn w:val="aff3"/>
    <w:rsid w:val="00B63593"/>
    <w:pPr>
      <w:numPr>
        <w:numId w:val="32"/>
      </w:numPr>
    </w:pPr>
  </w:style>
  <w:style w:type="numbering" w:customStyle="1" w:styleId="2114">
    <w:name w:val="Нет списка2114"/>
    <w:next w:val="aff3"/>
    <w:uiPriority w:val="99"/>
    <w:semiHidden/>
    <w:unhideWhenUsed/>
    <w:rsid w:val="00B63593"/>
  </w:style>
  <w:style w:type="numbering" w:customStyle="1" w:styleId="3114">
    <w:name w:val="Нет списка3114"/>
    <w:next w:val="aff3"/>
    <w:uiPriority w:val="99"/>
    <w:semiHidden/>
    <w:unhideWhenUsed/>
    <w:rsid w:val="00B63593"/>
  </w:style>
  <w:style w:type="numbering" w:customStyle="1" w:styleId="4170">
    <w:name w:val="Нет списка417"/>
    <w:next w:val="aff3"/>
    <w:uiPriority w:val="99"/>
    <w:semiHidden/>
    <w:unhideWhenUsed/>
    <w:rsid w:val="00B63593"/>
  </w:style>
  <w:style w:type="numbering" w:customStyle="1" w:styleId="5170">
    <w:name w:val="Нет списка517"/>
    <w:next w:val="aff3"/>
    <w:uiPriority w:val="99"/>
    <w:semiHidden/>
    <w:unhideWhenUsed/>
    <w:rsid w:val="00B63593"/>
  </w:style>
  <w:style w:type="numbering" w:customStyle="1" w:styleId="6130">
    <w:name w:val="Нет списка613"/>
    <w:next w:val="aff3"/>
    <w:uiPriority w:val="99"/>
    <w:semiHidden/>
    <w:unhideWhenUsed/>
    <w:rsid w:val="00B63593"/>
  </w:style>
  <w:style w:type="numbering" w:customStyle="1" w:styleId="210">
    <w:name w:val="Стиль нумерованный21"/>
    <w:basedOn w:val="aff3"/>
    <w:rsid w:val="00B63593"/>
    <w:pPr>
      <w:numPr>
        <w:numId w:val="35"/>
      </w:numPr>
    </w:pPr>
  </w:style>
  <w:style w:type="numbering" w:customStyle="1" w:styleId="111">
    <w:name w:val="Стиль нумерованный111"/>
    <w:basedOn w:val="aff3"/>
    <w:rsid w:val="00B63593"/>
    <w:pPr>
      <w:numPr>
        <w:numId w:val="34"/>
      </w:numPr>
    </w:pPr>
  </w:style>
  <w:style w:type="numbering" w:customStyle="1" w:styleId="11111121">
    <w:name w:val="1 / 1.1 / 1.1.121"/>
    <w:basedOn w:val="aff3"/>
    <w:next w:val="111111"/>
    <w:rsid w:val="00B63593"/>
    <w:pPr>
      <w:numPr>
        <w:numId w:val="58"/>
      </w:numPr>
    </w:pPr>
  </w:style>
  <w:style w:type="numbering" w:customStyle="1" w:styleId="431">
    <w:name w:val="Стиль нумерованный431"/>
    <w:basedOn w:val="aff3"/>
    <w:rsid w:val="00B63593"/>
    <w:pPr>
      <w:numPr>
        <w:numId w:val="37"/>
      </w:numPr>
    </w:pPr>
  </w:style>
  <w:style w:type="numbering" w:customStyle="1" w:styleId="1111111">
    <w:name w:val="1 / 1.1 / 1.1.11"/>
    <w:basedOn w:val="aff3"/>
    <w:next w:val="111111"/>
    <w:semiHidden/>
    <w:unhideWhenUsed/>
    <w:rsid w:val="00B63593"/>
    <w:pPr>
      <w:numPr>
        <w:numId w:val="36"/>
      </w:numPr>
    </w:pPr>
  </w:style>
  <w:style w:type="numbering" w:customStyle="1" w:styleId="1b">
    <w:name w:val="нумерованный1"/>
    <w:rsid w:val="00B63593"/>
    <w:pPr>
      <w:numPr>
        <w:numId w:val="40"/>
      </w:numPr>
    </w:pPr>
  </w:style>
  <w:style w:type="numbering" w:customStyle="1" w:styleId="111120">
    <w:name w:val="Нет списка11112"/>
    <w:next w:val="aff3"/>
    <w:semiHidden/>
    <w:unhideWhenUsed/>
    <w:rsid w:val="00B63593"/>
  </w:style>
  <w:style w:type="numbering" w:customStyle="1" w:styleId="24203">
    <w:name w:val="Статья / Раздел24203"/>
    <w:rsid w:val="00B63593"/>
    <w:pPr>
      <w:numPr>
        <w:numId w:val="44"/>
      </w:numPr>
    </w:pPr>
  </w:style>
  <w:style w:type="numbering" w:customStyle="1" w:styleId="111111143">
    <w:name w:val="1 / 1.1 / 1.1.1143"/>
    <w:rsid w:val="00B63593"/>
    <w:pPr>
      <w:numPr>
        <w:numId w:val="45"/>
      </w:numPr>
    </w:pPr>
  </w:style>
  <w:style w:type="numbering" w:customStyle="1" w:styleId="12141">
    <w:name w:val="Нет списка1214"/>
    <w:next w:val="aff3"/>
    <w:uiPriority w:val="99"/>
    <w:semiHidden/>
    <w:unhideWhenUsed/>
    <w:rsid w:val="00B63593"/>
  </w:style>
  <w:style w:type="numbering" w:customStyle="1" w:styleId="2214">
    <w:name w:val="Нет списка2214"/>
    <w:next w:val="aff3"/>
    <w:uiPriority w:val="99"/>
    <w:semiHidden/>
    <w:unhideWhenUsed/>
    <w:rsid w:val="00B63593"/>
  </w:style>
  <w:style w:type="numbering" w:customStyle="1" w:styleId="7131">
    <w:name w:val="Нет списка713"/>
    <w:next w:val="aff3"/>
    <w:uiPriority w:val="99"/>
    <w:semiHidden/>
    <w:unhideWhenUsed/>
    <w:rsid w:val="00B63593"/>
  </w:style>
  <w:style w:type="numbering" w:customStyle="1" w:styleId="1373">
    <w:name w:val="Нет списка137"/>
    <w:next w:val="aff3"/>
    <w:uiPriority w:val="99"/>
    <w:semiHidden/>
    <w:unhideWhenUsed/>
    <w:rsid w:val="00B63593"/>
  </w:style>
  <w:style w:type="numbering" w:customStyle="1" w:styleId="2360">
    <w:name w:val="Нет списка236"/>
    <w:next w:val="aff3"/>
    <w:uiPriority w:val="99"/>
    <w:semiHidden/>
    <w:unhideWhenUsed/>
    <w:rsid w:val="00B63593"/>
  </w:style>
  <w:style w:type="numbering" w:customStyle="1" w:styleId="3270">
    <w:name w:val="Нет списка327"/>
    <w:next w:val="aff3"/>
    <w:uiPriority w:val="99"/>
    <w:semiHidden/>
    <w:unhideWhenUsed/>
    <w:rsid w:val="00B63593"/>
  </w:style>
  <w:style w:type="numbering" w:customStyle="1" w:styleId="4230">
    <w:name w:val="Нет списка423"/>
    <w:next w:val="aff3"/>
    <w:uiPriority w:val="99"/>
    <w:semiHidden/>
    <w:unhideWhenUsed/>
    <w:rsid w:val="00B63593"/>
  </w:style>
  <w:style w:type="numbering" w:customStyle="1" w:styleId="5230">
    <w:name w:val="Нет списка523"/>
    <w:next w:val="aff3"/>
    <w:uiPriority w:val="99"/>
    <w:semiHidden/>
    <w:unhideWhenUsed/>
    <w:rsid w:val="00B63593"/>
  </w:style>
  <w:style w:type="numbering" w:customStyle="1" w:styleId="6230">
    <w:name w:val="Нет списка623"/>
    <w:next w:val="aff3"/>
    <w:uiPriority w:val="99"/>
    <w:semiHidden/>
    <w:unhideWhenUsed/>
    <w:rsid w:val="00B63593"/>
  </w:style>
  <w:style w:type="numbering" w:customStyle="1" w:styleId="7220">
    <w:name w:val="Нет списка722"/>
    <w:next w:val="aff3"/>
    <w:uiPriority w:val="99"/>
    <w:semiHidden/>
    <w:unhideWhenUsed/>
    <w:rsid w:val="00B63593"/>
  </w:style>
  <w:style w:type="numbering" w:customStyle="1" w:styleId="1032">
    <w:name w:val="Нет списка103"/>
    <w:next w:val="aff3"/>
    <w:uiPriority w:val="99"/>
    <w:semiHidden/>
    <w:unhideWhenUsed/>
    <w:rsid w:val="00B63593"/>
  </w:style>
  <w:style w:type="numbering" w:customStyle="1" w:styleId="1431">
    <w:name w:val="Нет списка143"/>
    <w:next w:val="aff3"/>
    <w:uiPriority w:val="99"/>
    <w:semiHidden/>
    <w:unhideWhenUsed/>
    <w:rsid w:val="00B63593"/>
  </w:style>
  <w:style w:type="numbering" w:customStyle="1" w:styleId="2430">
    <w:name w:val="Нет списка243"/>
    <w:next w:val="aff3"/>
    <w:uiPriority w:val="99"/>
    <w:semiHidden/>
    <w:unhideWhenUsed/>
    <w:rsid w:val="00B63593"/>
  </w:style>
  <w:style w:type="numbering" w:customStyle="1" w:styleId="3330">
    <w:name w:val="Нет списка333"/>
    <w:next w:val="aff3"/>
    <w:uiPriority w:val="99"/>
    <w:semiHidden/>
    <w:unhideWhenUsed/>
    <w:rsid w:val="00B63593"/>
  </w:style>
  <w:style w:type="numbering" w:customStyle="1" w:styleId="4330">
    <w:name w:val="Нет списка433"/>
    <w:next w:val="aff3"/>
    <w:uiPriority w:val="99"/>
    <w:semiHidden/>
    <w:unhideWhenUsed/>
    <w:rsid w:val="00B63593"/>
  </w:style>
  <w:style w:type="numbering" w:customStyle="1" w:styleId="5330">
    <w:name w:val="Нет списка533"/>
    <w:next w:val="aff3"/>
    <w:uiPriority w:val="99"/>
    <w:semiHidden/>
    <w:unhideWhenUsed/>
    <w:rsid w:val="00B63593"/>
  </w:style>
  <w:style w:type="numbering" w:customStyle="1" w:styleId="6320">
    <w:name w:val="Нет списка632"/>
    <w:next w:val="aff3"/>
    <w:uiPriority w:val="99"/>
    <w:semiHidden/>
    <w:unhideWhenUsed/>
    <w:rsid w:val="00B63593"/>
  </w:style>
  <w:style w:type="numbering" w:customStyle="1" w:styleId="7320">
    <w:name w:val="Нет списка732"/>
    <w:next w:val="aff3"/>
    <w:uiPriority w:val="99"/>
    <w:semiHidden/>
    <w:unhideWhenUsed/>
    <w:rsid w:val="00B63593"/>
  </w:style>
  <w:style w:type="numbering" w:customStyle="1" w:styleId="153">
    <w:name w:val="Заглавие 153"/>
    <w:basedOn w:val="aff3"/>
    <w:uiPriority w:val="99"/>
    <w:rsid w:val="00B63593"/>
    <w:pPr>
      <w:numPr>
        <w:numId w:val="46"/>
      </w:numPr>
    </w:pPr>
  </w:style>
  <w:style w:type="numbering" w:customStyle="1" w:styleId="11303">
    <w:name w:val="Раздел 1.130"/>
    <w:uiPriority w:val="99"/>
    <w:rsid w:val="00B63593"/>
  </w:style>
  <w:style w:type="numbering" w:customStyle="1" w:styleId="1132">
    <w:name w:val="Стиль1132"/>
    <w:uiPriority w:val="99"/>
    <w:rsid w:val="00B63593"/>
    <w:pPr>
      <w:numPr>
        <w:numId w:val="63"/>
      </w:numPr>
    </w:pPr>
  </w:style>
  <w:style w:type="numbering" w:customStyle="1" w:styleId="140">
    <w:name w:val="Раздел 1.40"/>
    <w:rsid w:val="00B63593"/>
    <w:pPr>
      <w:numPr>
        <w:numId w:val="54"/>
      </w:numPr>
    </w:pPr>
  </w:style>
  <w:style w:type="numbering" w:customStyle="1" w:styleId="12123">
    <w:name w:val="Стиль1212"/>
    <w:uiPriority w:val="99"/>
    <w:rsid w:val="00B63593"/>
  </w:style>
  <w:style w:type="numbering" w:customStyle="1" w:styleId="11322">
    <w:name w:val="Заглавие 1132"/>
    <w:basedOn w:val="aff3"/>
    <w:uiPriority w:val="99"/>
    <w:rsid w:val="00B63593"/>
  </w:style>
  <w:style w:type="numbering" w:customStyle="1" w:styleId="12124">
    <w:name w:val="Раздел 1.212"/>
    <w:uiPriority w:val="99"/>
    <w:rsid w:val="00B63593"/>
  </w:style>
  <w:style w:type="numbering" w:customStyle="1" w:styleId="111121">
    <w:name w:val="Заглавие 11112"/>
    <w:basedOn w:val="aff3"/>
    <w:uiPriority w:val="99"/>
    <w:rsid w:val="00B63593"/>
  </w:style>
  <w:style w:type="numbering" w:customStyle="1" w:styleId="12221">
    <w:name w:val="Заглавие 1222"/>
    <w:basedOn w:val="aff3"/>
    <w:uiPriority w:val="99"/>
    <w:rsid w:val="00B63593"/>
  </w:style>
  <w:style w:type="numbering" w:customStyle="1" w:styleId="111122">
    <w:name w:val="Раздел 1.1112"/>
    <w:uiPriority w:val="99"/>
    <w:rsid w:val="00B63593"/>
  </w:style>
  <w:style w:type="numbering" w:customStyle="1" w:styleId="111123">
    <w:name w:val="Стиль11112"/>
    <w:uiPriority w:val="99"/>
    <w:rsid w:val="00B63593"/>
  </w:style>
  <w:style w:type="numbering" w:customStyle="1" w:styleId="13220">
    <w:name w:val="Заглавие 1322"/>
    <w:basedOn w:val="aff3"/>
    <w:uiPriority w:val="99"/>
    <w:rsid w:val="00B63593"/>
  </w:style>
  <w:style w:type="numbering" w:customStyle="1" w:styleId="13120">
    <w:name w:val="Стиль1312"/>
    <w:uiPriority w:val="99"/>
    <w:rsid w:val="00B63593"/>
    <w:pPr>
      <w:numPr>
        <w:numId w:val="52"/>
      </w:numPr>
    </w:pPr>
  </w:style>
  <w:style w:type="numbering" w:customStyle="1" w:styleId="1412">
    <w:name w:val="Заглавие 1412"/>
    <w:basedOn w:val="aff3"/>
    <w:uiPriority w:val="99"/>
    <w:rsid w:val="00B63593"/>
    <w:pPr>
      <w:numPr>
        <w:numId w:val="53"/>
      </w:numPr>
    </w:pPr>
  </w:style>
  <w:style w:type="numbering" w:customStyle="1" w:styleId="1312">
    <w:name w:val="Раздел 1.312"/>
    <w:uiPriority w:val="99"/>
    <w:rsid w:val="00B63593"/>
    <w:pPr>
      <w:numPr>
        <w:numId w:val="49"/>
      </w:numPr>
    </w:pPr>
  </w:style>
  <w:style w:type="numbering" w:customStyle="1" w:styleId="112120">
    <w:name w:val="Нет списка11212"/>
    <w:next w:val="aff3"/>
    <w:uiPriority w:val="99"/>
    <w:semiHidden/>
    <w:unhideWhenUsed/>
    <w:rsid w:val="00B63593"/>
  </w:style>
  <w:style w:type="numbering" w:customStyle="1" w:styleId="112121">
    <w:name w:val="Заглавие 11212"/>
    <w:basedOn w:val="aff3"/>
    <w:uiPriority w:val="99"/>
    <w:rsid w:val="00B63593"/>
  </w:style>
  <w:style w:type="numbering" w:customStyle="1" w:styleId="121120">
    <w:name w:val="Заглавие 12112"/>
    <w:basedOn w:val="aff3"/>
    <w:uiPriority w:val="99"/>
    <w:rsid w:val="00B63593"/>
  </w:style>
  <w:style w:type="numbering" w:customStyle="1" w:styleId="112122">
    <w:name w:val="Раздел 1.1212"/>
    <w:uiPriority w:val="99"/>
    <w:rsid w:val="00B63593"/>
  </w:style>
  <w:style w:type="numbering" w:customStyle="1" w:styleId="112123">
    <w:name w:val="Стиль11212"/>
    <w:uiPriority w:val="99"/>
    <w:rsid w:val="00B63593"/>
  </w:style>
  <w:style w:type="numbering" w:customStyle="1" w:styleId="131120">
    <w:name w:val="Заглавие 13112"/>
    <w:basedOn w:val="aff3"/>
    <w:uiPriority w:val="99"/>
    <w:rsid w:val="00B63593"/>
  </w:style>
  <w:style w:type="numbering" w:customStyle="1" w:styleId="1424">
    <w:name w:val="Стиль142"/>
    <w:uiPriority w:val="99"/>
    <w:rsid w:val="00B63593"/>
  </w:style>
  <w:style w:type="numbering" w:customStyle="1" w:styleId="11331">
    <w:name w:val="Стиль1133"/>
    <w:uiPriority w:val="99"/>
    <w:rsid w:val="00B63593"/>
  </w:style>
  <w:style w:type="numbering" w:customStyle="1" w:styleId="11350">
    <w:name w:val="Нет списка1135"/>
    <w:next w:val="aff3"/>
    <w:uiPriority w:val="99"/>
    <w:semiHidden/>
    <w:unhideWhenUsed/>
    <w:rsid w:val="00B63593"/>
  </w:style>
  <w:style w:type="numbering" w:customStyle="1" w:styleId="11323">
    <w:name w:val="Раздел 1.132"/>
    <w:uiPriority w:val="99"/>
    <w:rsid w:val="00B63593"/>
  </w:style>
  <w:style w:type="numbering" w:customStyle="1" w:styleId="111130">
    <w:name w:val="Стиль11113"/>
    <w:uiPriority w:val="99"/>
    <w:rsid w:val="00B63593"/>
  </w:style>
  <w:style w:type="numbering" w:customStyle="1" w:styleId="1425">
    <w:name w:val="Раздел 1.42"/>
    <w:uiPriority w:val="99"/>
    <w:rsid w:val="00B63593"/>
  </w:style>
  <w:style w:type="numbering" w:customStyle="1" w:styleId="1540">
    <w:name w:val="Заглавие 154"/>
    <w:uiPriority w:val="99"/>
    <w:rsid w:val="00B63593"/>
  </w:style>
  <w:style w:type="numbering" w:customStyle="1" w:styleId="111131">
    <w:name w:val="Нет списка11113"/>
    <w:next w:val="aff3"/>
    <w:uiPriority w:val="99"/>
    <w:semiHidden/>
    <w:unhideWhenUsed/>
    <w:rsid w:val="00B63593"/>
  </w:style>
  <w:style w:type="numbering" w:customStyle="1" w:styleId="12132">
    <w:name w:val="Стиль1213"/>
    <w:uiPriority w:val="99"/>
    <w:rsid w:val="00B63593"/>
  </w:style>
  <w:style w:type="numbering" w:customStyle="1" w:styleId="11332">
    <w:name w:val="Заглавие 1133"/>
    <w:basedOn w:val="aff3"/>
    <w:uiPriority w:val="99"/>
    <w:rsid w:val="00B63593"/>
  </w:style>
  <w:style w:type="numbering" w:customStyle="1" w:styleId="12133">
    <w:name w:val="Раздел 1.213"/>
    <w:uiPriority w:val="99"/>
    <w:rsid w:val="00B63593"/>
  </w:style>
  <w:style w:type="numbering" w:customStyle="1" w:styleId="1111120">
    <w:name w:val="Нет списка111112"/>
    <w:next w:val="aff3"/>
    <w:uiPriority w:val="99"/>
    <w:semiHidden/>
    <w:unhideWhenUsed/>
    <w:rsid w:val="00B63593"/>
  </w:style>
  <w:style w:type="numbering" w:customStyle="1" w:styleId="2115">
    <w:name w:val="Нет списка2115"/>
    <w:next w:val="aff3"/>
    <w:uiPriority w:val="99"/>
    <w:semiHidden/>
    <w:unhideWhenUsed/>
    <w:rsid w:val="00B63593"/>
  </w:style>
  <w:style w:type="numbering" w:customStyle="1" w:styleId="111132">
    <w:name w:val="Заглавие 11113"/>
    <w:basedOn w:val="aff3"/>
    <w:uiPriority w:val="99"/>
    <w:rsid w:val="00B63593"/>
  </w:style>
  <w:style w:type="numbering" w:customStyle="1" w:styleId="12230">
    <w:name w:val="Заглавие 1223"/>
    <w:basedOn w:val="aff3"/>
    <w:uiPriority w:val="99"/>
    <w:rsid w:val="00B63593"/>
  </w:style>
  <w:style w:type="numbering" w:customStyle="1" w:styleId="111133">
    <w:name w:val="Раздел 1.1113"/>
    <w:uiPriority w:val="99"/>
    <w:rsid w:val="00B63593"/>
  </w:style>
  <w:style w:type="numbering" w:customStyle="1" w:styleId="1111121">
    <w:name w:val="Стиль111112"/>
    <w:uiPriority w:val="99"/>
    <w:rsid w:val="00B63593"/>
  </w:style>
  <w:style w:type="numbering" w:customStyle="1" w:styleId="13230">
    <w:name w:val="Заглавие 1323"/>
    <w:basedOn w:val="aff3"/>
    <w:uiPriority w:val="99"/>
    <w:rsid w:val="00B63593"/>
  </w:style>
  <w:style w:type="numbering" w:customStyle="1" w:styleId="12151">
    <w:name w:val="Нет списка1215"/>
    <w:next w:val="aff3"/>
    <w:uiPriority w:val="99"/>
    <w:semiHidden/>
    <w:unhideWhenUsed/>
    <w:rsid w:val="00B63593"/>
  </w:style>
  <w:style w:type="numbering" w:customStyle="1" w:styleId="13131">
    <w:name w:val="Стиль1313"/>
    <w:uiPriority w:val="99"/>
    <w:rsid w:val="00B63593"/>
  </w:style>
  <w:style w:type="numbering" w:customStyle="1" w:styleId="14130">
    <w:name w:val="Заглавие 1413"/>
    <w:basedOn w:val="aff3"/>
    <w:uiPriority w:val="99"/>
    <w:rsid w:val="00B63593"/>
  </w:style>
  <w:style w:type="numbering" w:customStyle="1" w:styleId="13132">
    <w:name w:val="Раздел 1.313"/>
    <w:uiPriority w:val="99"/>
    <w:rsid w:val="00B63593"/>
  </w:style>
  <w:style w:type="numbering" w:customStyle="1" w:styleId="112130">
    <w:name w:val="Нет списка11213"/>
    <w:next w:val="aff3"/>
    <w:uiPriority w:val="99"/>
    <w:semiHidden/>
    <w:unhideWhenUsed/>
    <w:rsid w:val="00B63593"/>
  </w:style>
  <w:style w:type="numbering" w:customStyle="1" w:styleId="2215">
    <w:name w:val="Нет списка2215"/>
    <w:next w:val="aff3"/>
    <w:uiPriority w:val="99"/>
    <w:semiHidden/>
    <w:unhideWhenUsed/>
    <w:rsid w:val="00B63593"/>
  </w:style>
  <w:style w:type="numbering" w:customStyle="1" w:styleId="112131">
    <w:name w:val="Заглавие 11213"/>
    <w:basedOn w:val="aff3"/>
    <w:uiPriority w:val="99"/>
    <w:rsid w:val="00B63593"/>
  </w:style>
  <w:style w:type="numbering" w:customStyle="1" w:styleId="3115">
    <w:name w:val="Нет списка3115"/>
    <w:next w:val="aff3"/>
    <w:uiPriority w:val="99"/>
    <w:semiHidden/>
    <w:unhideWhenUsed/>
    <w:rsid w:val="00B63593"/>
  </w:style>
  <w:style w:type="numbering" w:customStyle="1" w:styleId="121130">
    <w:name w:val="Заглавие 12113"/>
    <w:basedOn w:val="aff3"/>
    <w:uiPriority w:val="99"/>
    <w:rsid w:val="00B63593"/>
  </w:style>
  <w:style w:type="numbering" w:customStyle="1" w:styleId="112132">
    <w:name w:val="Раздел 1.1213"/>
    <w:uiPriority w:val="99"/>
    <w:rsid w:val="00B63593"/>
  </w:style>
  <w:style w:type="numbering" w:customStyle="1" w:styleId="112133">
    <w:name w:val="Стиль11213"/>
    <w:uiPriority w:val="99"/>
    <w:rsid w:val="00B63593"/>
  </w:style>
  <w:style w:type="numbering" w:customStyle="1" w:styleId="131130">
    <w:name w:val="Заглавие 13113"/>
    <w:basedOn w:val="aff3"/>
    <w:uiPriority w:val="99"/>
    <w:rsid w:val="00B63593"/>
  </w:style>
  <w:style w:type="numbering" w:customStyle="1" w:styleId="14111">
    <w:name w:val="Стиль1411"/>
    <w:uiPriority w:val="99"/>
    <w:rsid w:val="00B63593"/>
  </w:style>
  <w:style w:type="numbering" w:customStyle="1" w:styleId="13114">
    <w:name w:val="Нет списка1311"/>
    <w:next w:val="aff3"/>
    <w:uiPriority w:val="99"/>
    <w:semiHidden/>
    <w:unhideWhenUsed/>
    <w:rsid w:val="00B63593"/>
  </w:style>
  <w:style w:type="numbering" w:customStyle="1" w:styleId="113110">
    <w:name w:val="Раздел 1.1311"/>
    <w:uiPriority w:val="99"/>
    <w:rsid w:val="00B63593"/>
  </w:style>
  <w:style w:type="numbering" w:customStyle="1" w:styleId="113111">
    <w:name w:val="Стиль11311"/>
    <w:uiPriority w:val="99"/>
    <w:rsid w:val="00B63593"/>
  </w:style>
  <w:style w:type="numbering" w:customStyle="1" w:styleId="14112">
    <w:name w:val="Раздел 1.411"/>
    <w:uiPriority w:val="99"/>
    <w:rsid w:val="00B63593"/>
  </w:style>
  <w:style w:type="numbering" w:customStyle="1" w:styleId="15110">
    <w:name w:val="Заглавие 1511"/>
    <w:uiPriority w:val="99"/>
    <w:rsid w:val="00B63593"/>
  </w:style>
  <w:style w:type="numbering" w:customStyle="1" w:styleId="23110">
    <w:name w:val="Нет списка2311"/>
    <w:next w:val="aff3"/>
    <w:uiPriority w:val="99"/>
    <w:semiHidden/>
    <w:unhideWhenUsed/>
    <w:rsid w:val="00B63593"/>
  </w:style>
  <w:style w:type="numbering" w:customStyle="1" w:styleId="113112">
    <w:name w:val="Нет списка11311"/>
    <w:next w:val="aff3"/>
    <w:uiPriority w:val="99"/>
    <w:semiHidden/>
    <w:unhideWhenUsed/>
    <w:rsid w:val="00B63593"/>
  </w:style>
  <w:style w:type="numbering" w:customStyle="1" w:styleId="121121">
    <w:name w:val="Стиль12112"/>
    <w:uiPriority w:val="99"/>
    <w:rsid w:val="00B63593"/>
  </w:style>
  <w:style w:type="numbering" w:customStyle="1" w:styleId="113113">
    <w:name w:val="Заглавие 11311"/>
    <w:basedOn w:val="aff3"/>
    <w:uiPriority w:val="99"/>
    <w:rsid w:val="00B63593"/>
  </w:style>
  <w:style w:type="numbering" w:customStyle="1" w:styleId="121122">
    <w:name w:val="Раздел 1.2112"/>
    <w:uiPriority w:val="99"/>
    <w:rsid w:val="00B63593"/>
  </w:style>
  <w:style w:type="numbering" w:customStyle="1" w:styleId="111210">
    <w:name w:val="Нет списка11121"/>
    <w:next w:val="aff3"/>
    <w:uiPriority w:val="99"/>
    <w:semiHidden/>
    <w:unhideWhenUsed/>
    <w:rsid w:val="00B63593"/>
  </w:style>
  <w:style w:type="numbering" w:customStyle="1" w:styleId="21112">
    <w:name w:val="Нет списка21112"/>
    <w:next w:val="aff3"/>
    <w:uiPriority w:val="99"/>
    <w:semiHidden/>
    <w:unhideWhenUsed/>
    <w:rsid w:val="00B63593"/>
  </w:style>
  <w:style w:type="numbering" w:customStyle="1" w:styleId="1111122">
    <w:name w:val="Заглавие 111112"/>
    <w:basedOn w:val="aff3"/>
    <w:uiPriority w:val="99"/>
    <w:rsid w:val="00B63593"/>
  </w:style>
  <w:style w:type="numbering" w:customStyle="1" w:styleId="32110">
    <w:name w:val="Нет списка3211"/>
    <w:next w:val="aff3"/>
    <w:uiPriority w:val="99"/>
    <w:semiHidden/>
    <w:unhideWhenUsed/>
    <w:rsid w:val="00B63593"/>
  </w:style>
  <w:style w:type="numbering" w:customStyle="1" w:styleId="122110">
    <w:name w:val="Заглавие 12211"/>
    <w:basedOn w:val="aff3"/>
    <w:uiPriority w:val="99"/>
    <w:rsid w:val="00B63593"/>
  </w:style>
  <w:style w:type="numbering" w:customStyle="1" w:styleId="1111123">
    <w:name w:val="Раздел 1.11112"/>
    <w:uiPriority w:val="99"/>
    <w:rsid w:val="00B63593"/>
  </w:style>
  <w:style w:type="numbering" w:customStyle="1" w:styleId="111211">
    <w:name w:val="Стиль11121"/>
    <w:uiPriority w:val="99"/>
    <w:rsid w:val="00B63593"/>
  </w:style>
  <w:style w:type="numbering" w:customStyle="1" w:styleId="13211">
    <w:name w:val="Заглавие 13211"/>
    <w:basedOn w:val="aff3"/>
    <w:uiPriority w:val="99"/>
    <w:rsid w:val="00B63593"/>
  </w:style>
  <w:style w:type="numbering" w:customStyle="1" w:styleId="41110">
    <w:name w:val="Нет списка4111"/>
    <w:next w:val="aff3"/>
    <w:uiPriority w:val="99"/>
    <w:semiHidden/>
    <w:unhideWhenUsed/>
    <w:rsid w:val="00B63593"/>
  </w:style>
  <w:style w:type="numbering" w:customStyle="1" w:styleId="121123">
    <w:name w:val="Нет списка12112"/>
    <w:next w:val="aff3"/>
    <w:uiPriority w:val="99"/>
    <w:semiHidden/>
    <w:unhideWhenUsed/>
    <w:rsid w:val="00B63593"/>
  </w:style>
  <w:style w:type="numbering" w:customStyle="1" w:styleId="131111">
    <w:name w:val="Стиль13111"/>
    <w:uiPriority w:val="99"/>
    <w:rsid w:val="00B63593"/>
  </w:style>
  <w:style w:type="numbering" w:customStyle="1" w:styleId="141110">
    <w:name w:val="Заглавие 14111"/>
    <w:basedOn w:val="aff3"/>
    <w:uiPriority w:val="99"/>
    <w:rsid w:val="00B63593"/>
  </w:style>
  <w:style w:type="numbering" w:customStyle="1" w:styleId="131112">
    <w:name w:val="Раздел 1.3111"/>
    <w:uiPriority w:val="99"/>
    <w:rsid w:val="00B63593"/>
  </w:style>
  <w:style w:type="numbering" w:customStyle="1" w:styleId="1121110">
    <w:name w:val="Нет списка112111"/>
    <w:next w:val="aff3"/>
    <w:uiPriority w:val="99"/>
    <w:semiHidden/>
    <w:unhideWhenUsed/>
    <w:rsid w:val="00B63593"/>
  </w:style>
  <w:style w:type="numbering" w:customStyle="1" w:styleId="22111">
    <w:name w:val="Нет списка22111"/>
    <w:next w:val="aff3"/>
    <w:uiPriority w:val="99"/>
    <w:semiHidden/>
    <w:unhideWhenUsed/>
    <w:rsid w:val="00B63593"/>
  </w:style>
  <w:style w:type="numbering" w:customStyle="1" w:styleId="1121111">
    <w:name w:val="Заглавие 112111"/>
    <w:basedOn w:val="aff3"/>
    <w:uiPriority w:val="99"/>
    <w:rsid w:val="00B63593"/>
  </w:style>
  <w:style w:type="numbering" w:customStyle="1" w:styleId="31111">
    <w:name w:val="Нет списка31111"/>
    <w:next w:val="aff3"/>
    <w:uiPriority w:val="99"/>
    <w:semiHidden/>
    <w:unhideWhenUsed/>
    <w:rsid w:val="00B63593"/>
  </w:style>
  <w:style w:type="numbering" w:customStyle="1" w:styleId="1211110">
    <w:name w:val="Заглавие 121111"/>
    <w:basedOn w:val="aff3"/>
    <w:uiPriority w:val="99"/>
    <w:rsid w:val="00B63593"/>
  </w:style>
  <w:style w:type="numbering" w:customStyle="1" w:styleId="1121112">
    <w:name w:val="Раздел 1.12111"/>
    <w:uiPriority w:val="99"/>
    <w:rsid w:val="00B63593"/>
  </w:style>
  <w:style w:type="numbering" w:customStyle="1" w:styleId="1121113">
    <w:name w:val="Стиль112111"/>
    <w:uiPriority w:val="99"/>
    <w:rsid w:val="00B63593"/>
  </w:style>
  <w:style w:type="numbering" w:customStyle="1" w:styleId="1311110">
    <w:name w:val="Заглавие 131111"/>
    <w:basedOn w:val="aff3"/>
    <w:uiPriority w:val="99"/>
    <w:rsid w:val="00B63593"/>
  </w:style>
  <w:style w:type="numbering" w:customStyle="1" w:styleId="51110">
    <w:name w:val="Нет списка5111"/>
    <w:next w:val="aff3"/>
    <w:uiPriority w:val="99"/>
    <w:semiHidden/>
    <w:unhideWhenUsed/>
    <w:rsid w:val="00B63593"/>
  </w:style>
  <w:style w:type="numbering" w:customStyle="1" w:styleId="1513">
    <w:name w:val="Стиль151"/>
    <w:uiPriority w:val="99"/>
    <w:rsid w:val="00B63593"/>
  </w:style>
  <w:style w:type="numbering" w:customStyle="1" w:styleId="11411">
    <w:name w:val="Раздел 1.141"/>
    <w:uiPriority w:val="99"/>
    <w:rsid w:val="00B63593"/>
  </w:style>
  <w:style w:type="numbering" w:customStyle="1" w:styleId="11412">
    <w:name w:val="Стиль1141"/>
    <w:uiPriority w:val="99"/>
    <w:rsid w:val="00B63593"/>
  </w:style>
  <w:style w:type="numbering" w:customStyle="1" w:styleId="1514">
    <w:name w:val="Раздел 1.51"/>
    <w:uiPriority w:val="99"/>
    <w:rsid w:val="00B63593"/>
  </w:style>
  <w:style w:type="numbering" w:customStyle="1" w:styleId="1611">
    <w:name w:val="Заглавие 161"/>
    <w:uiPriority w:val="99"/>
    <w:rsid w:val="00B63593"/>
  </w:style>
  <w:style w:type="numbering" w:customStyle="1" w:styleId="11413">
    <w:name w:val="Нет списка1141"/>
    <w:next w:val="aff3"/>
    <w:uiPriority w:val="99"/>
    <w:semiHidden/>
    <w:unhideWhenUsed/>
    <w:rsid w:val="00B63593"/>
  </w:style>
  <w:style w:type="numbering" w:customStyle="1" w:styleId="12212">
    <w:name w:val="Стиль1221"/>
    <w:uiPriority w:val="99"/>
    <w:rsid w:val="00B63593"/>
  </w:style>
  <w:style w:type="numbering" w:customStyle="1" w:styleId="11414">
    <w:name w:val="Заглавие 1141"/>
    <w:basedOn w:val="aff3"/>
    <w:uiPriority w:val="99"/>
    <w:rsid w:val="00B63593"/>
  </w:style>
  <w:style w:type="numbering" w:customStyle="1" w:styleId="12213">
    <w:name w:val="Раздел 1.221"/>
    <w:uiPriority w:val="99"/>
    <w:rsid w:val="00B63593"/>
  </w:style>
  <w:style w:type="numbering" w:customStyle="1" w:styleId="111310">
    <w:name w:val="Нет списка11131"/>
    <w:next w:val="aff3"/>
    <w:uiPriority w:val="99"/>
    <w:semiHidden/>
    <w:unhideWhenUsed/>
    <w:rsid w:val="00B63593"/>
  </w:style>
  <w:style w:type="numbering" w:customStyle="1" w:styleId="21210">
    <w:name w:val="Нет списка2121"/>
    <w:next w:val="aff3"/>
    <w:uiPriority w:val="99"/>
    <w:semiHidden/>
    <w:unhideWhenUsed/>
    <w:rsid w:val="00B63593"/>
  </w:style>
  <w:style w:type="numbering" w:customStyle="1" w:styleId="111212">
    <w:name w:val="Заглавие 11121"/>
    <w:basedOn w:val="aff3"/>
    <w:uiPriority w:val="99"/>
    <w:rsid w:val="00B63593"/>
  </w:style>
  <w:style w:type="numbering" w:customStyle="1" w:styleId="12311">
    <w:name w:val="Заглавие 1231"/>
    <w:basedOn w:val="aff3"/>
    <w:uiPriority w:val="99"/>
    <w:rsid w:val="00B63593"/>
  </w:style>
  <w:style w:type="numbering" w:customStyle="1" w:styleId="111213">
    <w:name w:val="Раздел 1.1121"/>
    <w:uiPriority w:val="99"/>
    <w:rsid w:val="00B63593"/>
  </w:style>
  <w:style w:type="numbering" w:customStyle="1" w:styleId="111311">
    <w:name w:val="Стиль11131"/>
    <w:uiPriority w:val="99"/>
    <w:rsid w:val="00B63593"/>
  </w:style>
  <w:style w:type="numbering" w:customStyle="1" w:styleId="13310">
    <w:name w:val="Заглавие 1331"/>
    <w:basedOn w:val="aff3"/>
    <w:uiPriority w:val="99"/>
    <w:rsid w:val="00B63593"/>
  </w:style>
  <w:style w:type="numbering" w:customStyle="1" w:styleId="12214">
    <w:name w:val="Нет списка1221"/>
    <w:next w:val="aff3"/>
    <w:uiPriority w:val="99"/>
    <w:semiHidden/>
    <w:unhideWhenUsed/>
    <w:rsid w:val="00B63593"/>
  </w:style>
  <w:style w:type="numbering" w:customStyle="1" w:styleId="13212">
    <w:name w:val="Стиль1321"/>
    <w:uiPriority w:val="99"/>
    <w:rsid w:val="00B63593"/>
  </w:style>
  <w:style w:type="numbering" w:customStyle="1" w:styleId="14210">
    <w:name w:val="Заглавие 1421"/>
    <w:basedOn w:val="aff3"/>
    <w:uiPriority w:val="99"/>
    <w:rsid w:val="00B63593"/>
  </w:style>
  <w:style w:type="numbering" w:customStyle="1" w:styleId="13213">
    <w:name w:val="Раздел 1.321"/>
    <w:uiPriority w:val="99"/>
    <w:rsid w:val="00B63593"/>
  </w:style>
  <w:style w:type="numbering" w:customStyle="1" w:styleId="112210">
    <w:name w:val="Нет списка11221"/>
    <w:next w:val="aff3"/>
    <w:uiPriority w:val="99"/>
    <w:semiHidden/>
    <w:unhideWhenUsed/>
    <w:rsid w:val="00B63593"/>
  </w:style>
  <w:style w:type="numbering" w:customStyle="1" w:styleId="22210">
    <w:name w:val="Нет списка2221"/>
    <w:next w:val="aff3"/>
    <w:uiPriority w:val="99"/>
    <w:semiHidden/>
    <w:unhideWhenUsed/>
    <w:rsid w:val="00B63593"/>
  </w:style>
  <w:style w:type="numbering" w:customStyle="1" w:styleId="112211">
    <w:name w:val="Заглавие 11221"/>
    <w:basedOn w:val="aff3"/>
    <w:uiPriority w:val="99"/>
    <w:rsid w:val="00B63593"/>
  </w:style>
  <w:style w:type="numbering" w:customStyle="1" w:styleId="31210">
    <w:name w:val="Нет списка3121"/>
    <w:next w:val="aff3"/>
    <w:uiPriority w:val="99"/>
    <w:semiHidden/>
    <w:unhideWhenUsed/>
    <w:rsid w:val="00B63593"/>
  </w:style>
  <w:style w:type="numbering" w:customStyle="1" w:styleId="121210">
    <w:name w:val="Заглавие 12121"/>
    <w:basedOn w:val="aff3"/>
    <w:uiPriority w:val="99"/>
    <w:rsid w:val="00B63593"/>
  </w:style>
  <w:style w:type="numbering" w:customStyle="1" w:styleId="112212">
    <w:name w:val="Раздел 1.1221"/>
    <w:uiPriority w:val="99"/>
    <w:rsid w:val="00B63593"/>
  </w:style>
  <w:style w:type="numbering" w:customStyle="1" w:styleId="112213">
    <w:name w:val="Стиль11221"/>
    <w:uiPriority w:val="99"/>
    <w:rsid w:val="00B63593"/>
  </w:style>
  <w:style w:type="numbering" w:customStyle="1" w:styleId="131210">
    <w:name w:val="Заглавие 13121"/>
    <w:basedOn w:val="aff3"/>
    <w:uiPriority w:val="99"/>
    <w:rsid w:val="00B63593"/>
  </w:style>
  <w:style w:type="numbering" w:customStyle="1" w:styleId="1612">
    <w:name w:val="Стиль161"/>
    <w:uiPriority w:val="99"/>
    <w:rsid w:val="00B63593"/>
  </w:style>
  <w:style w:type="numbering" w:customStyle="1" w:styleId="1515">
    <w:name w:val="Нет списка151"/>
    <w:next w:val="aff3"/>
    <w:uiPriority w:val="99"/>
    <w:semiHidden/>
    <w:unhideWhenUsed/>
    <w:rsid w:val="00B63593"/>
  </w:style>
  <w:style w:type="numbering" w:customStyle="1" w:styleId="11510">
    <w:name w:val="Раздел 1.151"/>
    <w:uiPriority w:val="99"/>
    <w:rsid w:val="00B63593"/>
  </w:style>
  <w:style w:type="numbering" w:customStyle="1" w:styleId="11511">
    <w:name w:val="Стиль1151"/>
    <w:uiPriority w:val="99"/>
    <w:rsid w:val="00B63593"/>
  </w:style>
  <w:style w:type="numbering" w:customStyle="1" w:styleId="1613">
    <w:name w:val="Раздел 1.61"/>
    <w:uiPriority w:val="99"/>
    <w:rsid w:val="00B63593"/>
  </w:style>
  <w:style w:type="numbering" w:customStyle="1" w:styleId="1711">
    <w:name w:val="Заглавие 171"/>
    <w:uiPriority w:val="99"/>
    <w:rsid w:val="00B63593"/>
  </w:style>
  <w:style w:type="numbering" w:customStyle="1" w:styleId="2511">
    <w:name w:val="Нет списка251"/>
    <w:next w:val="aff3"/>
    <w:uiPriority w:val="99"/>
    <w:semiHidden/>
    <w:unhideWhenUsed/>
    <w:rsid w:val="00B63593"/>
  </w:style>
  <w:style w:type="numbering" w:customStyle="1" w:styleId="11512">
    <w:name w:val="Нет списка1151"/>
    <w:next w:val="aff3"/>
    <w:uiPriority w:val="99"/>
    <w:semiHidden/>
    <w:unhideWhenUsed/>
    <w:rsid w:val="00B63593"/>
  </w:style>
  <w:style w:type="numbering" w:customStyle="1" w:styleId="12312">
    <w:name w:val="Стиль1231"/>
    <w:uiPriority w:val="99"/>
    <w:rsid w:val="00B63593"/>
  </w:style>
  <w:style w:type="numbering" w:customStyle="1" w:styleId="11513">
    <w:name w:val="Заглавие 1151"/>
    <w:basedOn w:val="aff3"/>
    <w:uiPriority w:val="99"/>
    <w:rsid w:val="00B63593"/>
  </w:style>
  <w:style w:type="numbering" w:customStyle="1" w:styleId="12313">
    <w:name w:val="Раздел 1.231"/>
    <w:uiPriority w:val="99"/>
    <w:rsid w:val="00B63593"/>
  </w:style>
  <w:style w:type="numbering" w:customStyle="1" w:styleId="111410">
    <w:name w:val="Нет списка11141"/>
    <w:next w:val="aff3"/>
    <w:uiPriority w:val="99"/>
    <w:semiHidden/>
    <w:unhideWhenUsed/>
    <w:rsid w:val="00B63593"/>
  </w:style>
  <w:style w:type="numbering" w:customStyle="1" w:styleId="21310">
    <w:name w:val="Нет списка2131"/>
    <w:next w:val="aff3"/>
    <w:uiPriority w:val="99"/>
    <w:semiHidden/>
    <w:unhideWhenUsed/>
    <w:rsid w:val="00B63593"/>
  </w:style>
  <w:style w:type="numbering" w:customStyle="1" w:styleId="111312">
    <w:name w:val="Заглавие 11131"/>
    <w:basedOn w:val="aff3"/>
    <w:uiPriority w:val="99"/>
    <w:rsid w:val="00B63593"/>
  </w:style>
  <w:style w:type="numbering" w:customStyle="1" w:styleId="3411">
    <w:name w:val="Нет списка341"/>
    <w:next w:val="aff3"/>
    <w:uiPriority w:val="99"/>
    <w:semiHidden/>
    <w:unhideWhenUsed/>
    <w:rsid w:val="00B63593"/>
  </w:style>
  <w:style w:type="numbering" w:customStyle="1" w:styleId="12411">
    <w:name w:val="Заглавие 1241"/>
    <w:basedOn w:val="aff3"/>
    <w:uiPriority w:val="99"/>
    <w:rsid w:val="00B635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62436">
      <w:bodyDiv w:val="1"/>
      <w:marLeft w:val="0"/>
      <w:marRight w:val="0"/>
      <w:marTop w:val="0"/>
      <w:marBottom w:val="0"/>
      <w:divBdr>
        <w:top w:val="none" w:sz="0" w:space="0" w:color="auto"/>
        <w:left w:val="none" w:sz="0" w:space="0" w:color="auto"/>
        <w:bottom w:val="none" w:sz="0" w:space="0" w:color="auto"/>
        <w:right w:val="none" w:sz="0" w:space="0" w:color="auto"/>
      </w:divBdr>
    </w:div>
    <w:div w:id="27072119">
      <w:bodyDiv w:val="1"/>
      <w:marLeft w:val="0"/>
      <w:marRight w:val="0"/>
      <w:marTop w:val="0"/>
      <w:marBottom w:val="0"/>
      <w:divBdr>
        <w:top w:val="none" w:sz="0" w:space="0" w:color="auto"/>
        <w:left w:val="none" w:sz="0" w:space="0" w:color="auto"/>
        <w:bottom w:val="none" w:sz="0" w:space="0" w:color="auto"/>
        <w:right w:val="none" w:sz="0" w:space="0" w:color="auto"/>
      </w:divBdr>
    </w:div>
    <w:div w:id="47387707">
      <w:bodyDiv w:val="1"/>
      <w:marLeft w:val="0"/>
      <w:marRight w:val="0"/>
      <w:marTop w:val="0"/>
      <w:marBottom w:val="0"/>
      <w:divBdr>
        <w:top w:val="none" w:sz="0" w:space="0" w:color="auto"/>
        <w:left w:val="none" w:sz="0" w:space="0" w:color="auto"/>
        <w:bottom w:val="none" w:sz="0" w:space="0" w:color="auto"/>
        <w:right w:val="none" w:sz="0" w:space="0" w:color="auto"/>
      </w:divBdr>
    </w:div>
    <w:div w:id="115832226">
      <w:bodyDiv w:val="1"/>
      <w:marLeft w:val="0"/>
      <w:marRight w:val="0"/>
      <w:marTop w:val="0"/>
      <w:marBottom w:val="0"/>
      <w:divBdr>
        <w:top w:val="none" w:sz="0" w:space="0" w:color="auto"/>
        <w:left w:val="none" w:sz="0" w:space="0" w:color="auto"/>
        <w:bottom w:val="none" w:sz="0" w:space="0" w:color="auto"/>
        <w:right w:val="none" w:sz="0" w:space="0" w:color="auto"/>
      </w:divBdr>
    </w:div>
    <w:div w:id="157041660">
      <w:bodyDiv w:val="1"/>
      <w:marLeft w:val="0"/>
      <w:marRight w:val="0"/>
      <w:marTop w:val="0"/>
      <w:marBottom w:val="0"/>
      <w:divBdr>
        <w:top w:val="none" w:sz="0" w:space="0" w:color="auto"/>
        <w:left w:val="none" w:sz="0" w:space="0" w:color="auto"/>
        <w:bottom w:val="none" w:sz="0" w:space="0" w:color="auto"/>
        <w:right w:val="none" w:sz="0" w:space="0" w:color="auto"/>
      </w:divBdr>
    </w:div>
    <w:div w:id="184558762">
      <w:bodyDiv w:val="1"/>
      <w:marLeft w:val="0"/>
      <w:marRight w:val="0"/>
      <w:marTop w:val="0"/>
      <w:marBottom w:val="0"/>
      <w:divBdr>
        <w:top w:val="none" w:sz="0" w:space="0" w:color="auto"/>
        <w:left w:val="none" w:sz="0" w:space="0" w:color="auto"/>
        <w:bottom w:val="none" w:sz="0" w:space="0" w:color="auto"/>
        <w:right w:val="none" w:sz="0" w:space="0" w:color="auto"/>
      </w:divBdr>
    </w:div>
    <w:div w:id="193614626">
      <w:bodyDiv w:val="1"/>
      <w:marLeft w:val="0"/>
      <w:marRight w:val="0"/>
      <w:marTop w:val="0"/>
      <w:marBottom w:val="0"/>
      <w:divBdr>
        <w:top w:val="none" w:sz="0" w:space="0" w:color="auto"/>
        <w:left w:val="none" w:sz="0" w:space="0" w:color="auto"/>
        <w:bottom w:val="none" w:sz="0" w:space="0" w:color="auto"/>
        <w:right w:val="none" w:sz="0" w:space="0" w:color="auto"/>
      </w:divBdr>
    </w:div>
    <w:div w:id="222178723">
      <w:bodyDiv w:val="1"/>
      <w:marLeft w:val="0"/>
      <w:marRight w:val="0"/>
      <w:marTop w:val="0"/>
      <w:marBottom w:val="0"/>
      <w:divBdr>
        <w:top w:val="none" w:sz="0" w:space="0" w:color="auto"/>
        <w:left w:val="none" w:sz="0" w:space="0" w:color="auto"/>
        <w:bottom w:val="none" w:sz="0" w:space="0" w:color="auto"/>
        <w:right w:val="none" w:sz="0" w:space="0" w:color="auto"/>
      </w:divBdr>
    </w:div>
    <w:div w:id="224150717">
      <w:bodyDiv w:val="1"/>
      <w:marLeft w:val="0"/>
      <w:marRight w:val="0"/>
      <w:marTop w:val="0"/>
      <w:marBottom w:val="0"/>
      <w:divBdr>
        <w:top w:val="none" w:sz="0" w:space="0" w:color="auto"/>
        <w:left w:val="none" w:sz="0" w:space="0" w:color="auto"/>
        <w:bottom w:val="none" w:sz="0" w:space="0" w:color="auto"/>
        <w:right w:val="none" w:sz="0" w:space="0" w:color="auto"/>
      </w:divBdr>
    </w:div>
    <w:div w:id="239945712">
      <w:bodyDiv w:val="1"/>
      <w:marLeft w:val="0"/>
      <w:marRight w:val="0"/>
      <w:marTop w:val="0"/>
      <w:marBottom w:val="0"/>
      <w:divBdr>
        <w:top w:val="none" w:sz="0" w:space="0" w:color="auto"/>
        <w:left w:val="none" w:sz="0" w:space="0" w:color="auto"/>
        <w:bottom w:val="none" w:sz="0" w:space="0" w:color="auto"/>
        <w:right w:val="none" w:sz="0" w:space="0" w:color="auto"/>
      </w:divBdr>
    </w:div>
    <w:div w:id="319816628">
      <w:bodyDiv w:val="1"/>
      <w:marLeft w:val="0"/>
      <w:marRight w:val="0"/>
      <w:marTop w:val="0"/>
      <w:marBottom w:val="0"/>
      <w:divBdr>
        <w:top w:val="none" w:sz="0" w:space="0" w:color="auto"/>
        <w:left w:val="none" w:sz="0" w:space="0" w:color="auto"/>
        <w:bottom w:val="none" w:sz="0" w:space="0" w:color="auto"/>
        <w:right w:val="none" w:sz="0" w:space="0" w:color="auto"/>
      </w:divBdr>
    </w:div>
    <w:div w:id="333143143">
      <w:bodyDiv w:val="1"/>
      <w:marLeft w:val="0"/>
      <w:marRight w:val="0"/>
      <w:marTop w:val="0"/>
      <w:marBottom w:val="0"/>
      <w:divBdr>
        <w:top w:val="none" w:sz="0" w:space="0" w:color="auto"/>
        <w:left w:val="none" w:sz="0" w:space="0" w:color="auto"/>
        <w:bottom w:val="none" w:sz="0" w:space="0" w:color="auto"/>
        <w:right w:val="none" w:sz="0" w:space="0" w:color="auto"/>
      </w:divBdr>
    </w:div>
    <w:div w:id="369305676">
      <w:bodyDiv w:val="1"/>
      <w:marLeft w:val="0"/>
      <w:marRight w:val="0"/>
      <w:marTop w:val="0"/>
      <w:marBottom w:val="0"/>
      <w:divBdr>
        <w:top w:val="none" w:sz="0" w:space="0" w:color="auto"/>
        <w:left w:val="none" w:sz="0" w:space="0" w:color="auto"/>
        <w:bottom w:val="none" w:sz="0" w:space="0" w:color="auto"/>
        <w:right w:val="none" w:sz="0" w:space="0" w:color="auto"/>
      </w:divBdr>
    </w:div>
    <w:div w:id="389307484">
      <w:bodyDiv w:val="1"/>
      <w:marLeft w:val="0"/>
      <w:marRight w:val="0"/>
      <w:marTop w:val="0"/>
      <w:marBottom w:val="0"/>
      <w:divBdr>
        <w:top w:val="none" w:sz="0" w:space="0" w:color="auto"/>
        <w:left w:val="none" w:sz="0" w:space="0" w:color="auto"/>
        <w:bottom w:val="none" w:sz="0" w:space="0" w:color="auto"/>
        <w:right w:val="none" w:sz="0" w:space="0" w:color="auto"/>
      </w:divBdr>
    </w:div>
    <w:div w:id="393048465">
      <w:bodyDiv w:val="1"/>
      <w:marLeft w:val="0"/>
      <w:marRight w:val="0"/>
      <w:marTop w:val="0"/>
      <w:marBottom w:val="0"/>
      <w:divBdr>
        <w:top w:val="none" w:sz="0" w:space="0" w:color="auto"/>
        <w:left w:val="none" w:sz="0" w:space="0" w:color="auto"/>
        <w:bottom w:val="none" w:sz="0" w:space="0" w:color="auto"/>
        <w:right w:val="none" w:sz="0" w:space="0" w:color="auto"/>
      </w:divBdr>
    </w:div>
    <w:div w:id="412631503">
      <w:bodyDiv w:val="1"/>
      <w:marLeft w:val="0"/>
      <w:marRight w:val="0"/>
      <w:marTop w:val="0"/>
      <w:marBottom w:val="0"/>
      <w:divBdr>
        <w:top w:val="none" w:sz="0" w:space="0" w:color="auto"/>
        <w:left w:val="none" w:sz="0" w:space="0" w:color="auto"/>
        <w:bottom w:val="none" w:sz="0" w:space="0" w:color="auto"/>
        <w:right w:val="none" w:sz="0" w:space="0" w:color="auto"/>
      </w:divBdr>
    </w:div>
    <w:div w:id="436601941">
      <w:bodyDiv w:val="1"/>
      <w:marLeft w:val="0"/>
      <w:marRight w:val="0"/>
      <w:marTop w:val="0"/>
      <w:marBottom w:val="0"/>
      <w:divBdr>
        <w:top w:val="none" w:sz="0" w:space="0" w:color="auto"/>
        <w:left w:val="none" w:sz="0" w:space="0" w:color="auto"/>
        <w:bottom w:val="none" w:sz="0" w:space="0" w:color="auto"/>
        <w:right w:val="none" w:sz="0" w:space="0" w:color="auto"/>
      </w:divBdr>
    </w:div>
    <w:div w:id="454324605">
      <w:bodyDiv w:val="1"/>
      <w:marLeft w:val="0"/>
      <w:marRight w:val="0"/>
      <w:marTop w:val="0"/>
      <w:marBottom w:val="0"/>
      <w:divBdr>
        <w:top w:val="none" w:sz="0" w:space="0" w:color="auto"/>
        <w:left w:val="none" w:sz="0" w:space="0" w:color="auto"/>
        <w:bottom w:val="none" w:sz="0" w:space="0" w:color="auto"/>
        <w:right w:val="none" w:sz="0" w:space="0" w:color="auto"/>
      </w:divBdr>
    </w:div>
    <w:div w:id="472262230">
      <w:bodyDiv w:val="1"/>
      <w:marLeft w:val="0"/>
      <w:marRight w:val="0"/>
      <w:marTop w:val="0"/>
      <w:marBottom w:val="0"/>
      <w:divBdr>
        <w:top w:val="none" w:sz="0" w:space="0" w:color="auto"/>
        <w:left w:val="none" w:sz="0" w:space="0" w:color="auto"/>
        <w:bottom w:val="none" w:sz="0" w:space="0" w:color="auto"/>
        <w:right w:val="none" w:sz="0" w:space="0" w:color="auto"/>
      </w:divBdr>
    </w:div>
    <w:div w:id="474297651">
      <w:bodyDiv w:val="1"/>
      <w:marLeft w:val="0"/>
      <w:marRight w:val="0"/>
      <w:marTop w:val="0"/>
      <w:marBottom w:val="0"/>
      <w:divBdr>
        <w:top w:val="none" w:sz="0" w:space="0" w:color="auto"/>
        <w:left w:val="none" w:sz="0" w:space="0" w:color="auto"/>
        <w:bottom w:val="none" w:sz="0" w:space="0" w:color="auto"/>
        <w:right w:val="none" w:sz="0" w:space="0" w:color="auto"/>
      </w:divBdr>
    </w:div>
    <w:div w:id="494103369">
      <w:bodyDiv w:val="1"/>
      <w:marLeft w:val="0"/>
      <w:marRight w:val="0"/>
      <w:marTop w:val="0"/>
      <w:marBottom w:val="0"/>
      <w:divBdr>
        <w:top w:val="none" w:sz="0" w:space="0" w:color="auto"/>
        <w:left w:val="none" w:sz="0" w:space="0" w:color="auto"/>
        <w:bottom w:val="none" w:sz="0" w:space="0" w:color="auto"/>
        <w:right w:val="none" w:sz="0" w:space="0" w:color="auto"/>
      </w:divBdr>
    </w:div>
    <w:div w:id="497581053">
      <w:bodyDiv w:val="1"/>
      <w:marLeft w:val="0"/>
      <w:marRight w:val="0"/>
      <w:marTop w:val="0"/>
      <w:marBottom w:val="0"/>
      <w:divBdr>
        <w:top w:val="none" w:sz="0" w:space="0" w:color="auto"/>
        <w:left w:val="none" w:sz="0" w:space="0" w:color="auto"/>
        <w:bottom w:val="none" w:sz="0" w:space="0" w:color="auto"/>
        <w:right w:val="none" w:sz="0" w:space="0" w:color="auto"/>
      </w:divBdr>
    </w:div>
    <w:div w:id="528880508">
      <w:bodyDiv w:val="1"/>
      <w:marLeft w:val="0"/>
      <w:marRight w:val="0"/>
      <w:marTop w:val="0"/>
      <w:marBottom w:val="0"/>
      <w:divBdr>
        <w:top w:val="none" w:sz="0" w:space="0" w:color="auto"/>
        <w:left w:val="none" w:sz="0" w:space="0" w:color="auto"/>
        <w:bottom w:val="none" w:sz="0" w:space="0" w:color="auto"/>
        <w:right w:val="none" w:sz="0" w:space="0" w:color="auto"/>
      </w:divBdr>
    </w:div>
    <w:div w:id="581645410">
      <w:bodyDiv w:val="1"/>
      <w:marLeft w:val="0"/>
      <w:marRight w:val="0"/>
      <w:marTop w:val="0"/>
      <w:marBottom w:val="0"/>
      <w:divBdr>
        <w:top w:val="none" w:sz="0" w:space="0" w:color="auto"/>
        <w:left w:val="none" w:sz="0" w:space="0" w:color="auto"/>
        <w:bottom w:val="none" w:sz="0" w:space="0" w:color="auto"/>
        <w:right w:val="none" w:sz="0" w:space="0" w:color="auto"/>
      </w:divBdr>
    </w:div>
    <w:div w:id="597443827">
      <w:bodyDiv w:val="1"/>
      <w:marLeft w:val="0"/>
      <w:marRight w:val="0"/>
      <w:marTop w:val="0"/>
      <w:marBottom w:val="0"/>
      <w:divBdr>
        <w:top w:val="none" w:sz="0" w:space="0" w:color="auto"/>
        <w:left w:val="none" w:sz="0" w:space="0" w:color="auto"/>
        <w:bottom w:val="none" w:sz="0" w:space="0" w:color="auto"/>
        <w:right w:val="none" w:sz="0" w:space="0" w:color="auto"/>
      </w:divBdr>
    </w:div>
    <w:div w:id="613943413">
      <w:bodyDiv w:val="1"/>
      <w:marLeft w:val="0"/>
      <w:marRight w:val="0"/>
      <w:marTop w:val="0"/>
      <w:marBottom w:val="0"/>
      <w:divBdr>
        <w:top w:val="none" w:sz="0" w:space="0" w:color="auto"/>
        <w:left w:val="none" w:sz="0" w:space="0" w:color="auto"/>
        <w:bottom w:val="none" w:sz="0" w:space="0" w:color="auto"/>
        <w:right w:val="none" w:sz="0" w:space="0" w:color="auto"/>
      </w:divBdr>
    </w:div>
    <w:div w:id="634801768">
      <w:bodyDiv w:val="1"/>
      <w:marLeft w:val="0"/>
      <w:marRight w:val="0"/>
      <w:marTop w:val="0"/>
      <w:marBottom w:val="0"/>
      <w:divBdr>
        <w:top w:val="none" w:sz="0" w:space="0" w:color="auto"/>
        <w:left w:val="none" w:sz="0" w:space="0" w:color="auto"/>
        <w:bottom w:val="none" w:sz="0" w:space="0" w:color="auto"/>
        <w:right w:val="none" w:sz="0" w:space="0" w:color="auto"/>
      </w:divBdr>
    </w:div>
    <w:div w:id="643972065">
      <w:bodyDiv w:val="1"/>
      <w:marLeft w:val="0"/>
      <w:marRight w:val="0"/>
      <w:marTop w:val="0"/>
      <w:marBottom w:val="0"/>
      <w:divBdr>
        <w:top w:val="none" w:sz="0" w:space="0" w:color="auto"/>
        <w:left w:val="none" w:sz="0" w:space="0" w:color="auto"/>
        <w:bottom w:val="none" w:sz="0" w:space="0" w:color="auto"/>
        <w:right w:val="none" w:sz="0" w:space="0" w:color="auto"/>
      </w:divBdr>
    </w:div>
    <w:div w:id="682512493">
      <w:bodyDiv w:val="1"/>
      <w:marLeft w:val="0"/>
      <w:marRight w:val="0"/>
      <w:marTop w:val="0"/>
      <w:marBottom w:val="0"/>
      <w:divBdr>
        <w:top w:val="none" w:sz="0" w:space="0" w:color="auto"/>
        <w:left w:val="none" w:sz="0" w:space="0" w:color="auto"/>
        <w:bottom w:val="none" w:sz="0" w:space="0" w:color="auto"/>
        <w:right w:val="none" w:sz="0" w:space="0" w:color="auto"/>
      </w:divBdr>
    </w:div>
    <w:div w:id="686954858">
      <w:bodyDiv w:val="1"/>
      <w:marLeft w:val="0"/>
      <w:marRight w:val="0"/>
      <w:marTop w:val="0"/>
      <w:marBottom w:val="0"/>
      <w:divBdr>
        <w:top w:val="none" w:sz="0" w:space="0" w:color="auto"/>
        <w:left w:val="none" w:sz="0" w:space="0" w:color="auto"/>
        <w:bottom w:val="none" w:sz="0" w:space="0" w:color="auto"/>
        <w:right w:val="none" w:sz="0" w:space="0" w:color="auto"/>
      </w:divBdr>
    </w:div>
    <w:div w:id="717707857">
      <w:bodyDiv w:val="1"/>
      <w:marLeft w:val="0"/>
      <w:marRight w:val="0"/>
      <w:marTop w:val="0"/>
      <w:marBottom w:val="0"/>
      <w:divBdr>
        <w:top w:val="none" w:sz="0" w:space="0" w:color="auto"/>
        <w:left w:val="none" w:sz="0" w:space="0" w:color="auto"/>
        <w:bottom w:val="none" w:sz="0" w:space="0" w:color="auto"/>
        <w:right w:val="none" w:sz="0" w:space="0" w:color="auto"/>
      </w:divBdr>
    </w:div>
    <w:div w:id="720134571">
      <w:bodyDiv w:val="1"/>
      <w:marLeft w:val="0"/>
      <w:marRight w:val="0"/>
      <w:marTop w:val="0"/>
      <w:marBottom w:val="0"/>
      <w:divBdr>
        <w:top w:val="none" w:sz="0" w:space="0" w:color="auto"/>
        <w:left w:val="none" w:sz="0" w:space="0" w:color="auto"/>
        <w:bottom w:val="none" w:sz="0" w:space="0" w:color="auto"/>
        <w:right w:val="none" w:sz="0" w:space="0" w:color="auto"/>
      </w:divBdr>
    </w:div>
    <w:div w:id="765342776">
      <w:bodyDiv w:val="1"/>
      <w:marLeft w:val="0"/>
      <w:marRight w:val="0"/>
      <w:marTop w:val="0"/>
      <w:marBottom w:val="0"/>
      <w:divBdr>
        <w:top w:val="none" w:sz="0" w:space="0" w:color="auto"/>
        <w:left w:val="none" w:sz="0" w:space="0" w:color="auto"/>
        <w:bottom w:val="none" w:sz="0" w:space="0" w:color="auto"/>
        <w:right w:val="none" w:sz="0" w:space="0" w:color="auto"/>
      </w:divBdr>
    </w:div>
    <w:div w:id="779180423">
      <w:bodyDiv w:val="1"/>
      <w:marLeft w:val="0"/>
      <w:marRight w:val="0"/>
      <w:marTop w:val="0"/>
      <w:marBottom w:val="0"/>
      <w:divBdr>
        <w:top w:val="none" w:sz="0" w:space="0" w:color="auto"/>
        <w:left w:val="none" w:sz="0" w:space="0" w:color="auto"/>
        <w:bottom w:val="none" w:sz="0" w:space="0" w:color="auto"/>
        <w:right w:val="none" w:sz="0" w:space="0" w:color="auto"/>
      </w:divBdr>
    </w:div>
    <w:div w:id="781077181">
      <w:bodyDiv w:val="1"/>
      <w:marLeft w:val="0"/>
      <w:marRight w:val="0"/>
      <w:marTop w:val="0"/>
      <w:marBottom w:val="0"/>
      <w:divBdr>
        <w:top w:val="none" w:sz="0" w:space="0" w:color="auto"/>
        <w:left w:val="none" w:sz="0" w:space="0" w:color="auto"/>
        <w:bottom w:val="none" w:sz="0" w:space="0" w:color="auto"/>
        <w:right w:val="none" w:sz="0" w:space="0" w:color="auto"/>
      </w:divBdr>
    </w:div>
    <w:div w:id="792334422">
      <w:bodyDiv w:val="1"/>
      <w:marLeft w:val="0"/>
      <w:marRight w:val="0"/>
      <w:marTop w:val="0"/>
      <w:marBottom w:val="0"/>
      <w:divBdr>
        <w:top w:val="none" w:sz="0" w:space="0" w:color="auto"/>
        <w:left w:val="none" w:sz="0" w:space="0" w:color="auto"/>
        <w:bottom w:val="none" w:sz="0" w:space="0" w:color="auto"/>
        <w:right w:val="none" w:sz="0" w:space="0" w:color="auto"/>
      </w:divBdr>
    </w:div>
    <w:div w:id="808671277">
      <w:bodyDiv w:val="1"/>
      <w:marLeft w:val="0"/>
      <w:marRight w:val="0"/>
      <w:marTop w:val="0"/>
      <w:marBottom w:val="0"/>
      <w:divBdr>
        <w:top w:val="none" w:sz="0" w:space="0" w:color="auto"/>
        <w:left w:val="none" w:sz="0" w:space="0" w:color="auto"/>
        <w:bottom w:val="none" w:sz="0" w:space="0" w:color="auto"/>
        <w:right w:val="none" w:sz="0" w:space="0" w:color="auto"/>
      </w:divBdr>
    </w:div>
    <w:div w:id="840975459">
      <w:bodyDiv w:val="1"/>
      <w:marLeft w:val="0"/>
      <w:marRight w:val="0"/>
      <w:marTop w:val="0"/>
      <w:marBottom w:val="0"/>
      <w:divBdr>
        <w:top w:val="none" w:sz="0" w:space="0" w:color="auto"/>
        <w:left w:val="none" w:sz="0" w:space="0" w:color="auto"/>
        <w:bottom w:val="none" w:sz="0" w:space="0" w:color="auto"/>
        <w:right w:val="none" w:sz="0" w:space="0" w:color="auto"/>
      </w:divBdr>
    </w:div>
    <w:div w:id="845483917">
      <w:bodyDiv w:val="1"/>
      <w:marLeft w:val="0"/>
      <w:marRight w:val="0"/>
      <w:marTop w:val="0"/>
      <w:marBottom w:val="0"/>
      <w:divBdr>
        <w:top w:val="none" w:sz="0" w:space="0" w:color="auto"/>
        <w:left w:val="none" w:sz="0" w:space="0" w:color="auto"/>
        <w:bottom w:val="none" w:sz="0" w:space="0" w:color="auto"/>
        <w:right w:val="none" w:sz="0" w:space="0" w:color="auto"/>
      </w:divBdr>
    </w:div>
    <w:div w:id="914775764">
      <w:bodyDiv w:val="1"/>
      <w:marLeft w:val="0"/>
      <w:marRight w:val="0"/>
      <w:marTop w:val="0"/>
      <w:marBottom w:val="0"/>
      <w:divBdr>
        <w:top w:val="none" w:sz="0" w:space="0" w:color="auto"/>
        <w:left w:val="none" w:sz="0" w:space="0" w:color="auto"/>
        <w:bottom w:val="none" w:sz="0" w:space="0" w:color="auto"/>
        <w:right w:val="none" w:sz="0" w:space="0" w:color="auto"/>
      </w:divBdr>
    </w:div>
    <w:div w:id="941764321">
      <w:bodyDiv w:val="1"/>
      <w:marLeft w:val="0"/>
      <w:marRight w:val="0"/>
      <w:marTop w:val="0"/>
      <w:marBottom w:val="0"/>
      <w:divBdr>
        <w:top w:val="none" w:sz="0" w:space="0" w:color="auto"/>
        <w:left w:val="none" w:sz="0" w:space="0" w:color="auto"/>
        <w:bottom w:val="none" w:sz="0" w:space="0" w:color="auto"/>
        <w:right w:val="none" w:sz="0" w:space="0" w:color="auto"/>
      </w:divBdr>
    </w:div>
    <w:div w:id="944389757">
      <w:bodyDiv w:val="1"/>
      <w:marLeft w:val="0"/>
      <w:marRight w:val="0"/>
      <w:marTop w:val="0"/>
      <w:marBottom w:val="0"/>
      <w:divBdr>
        <w:top w:val="none" w:sz="0" w:space="0" w:color="auto"/>
        <w:left w:val="none" w:sz="0" w:space="0" w:color="auto"/>
        <w:bottom w:val="none" w:sz="0" w:space="0" w:color="auto"/>
        <w:right w:val="none" w:sz="0" w:space="0" w:color="auto"/>
      </w:divBdr>
    </w:div>
    <w:div w:id="962032992">
      <w:bodyDiv w:val="1"/>
      <w:marLeft w:val="0"/>
      <w:marRight w:val="0"/>
      <w:marTop w:val="0"/>
      <w:marBottom w:val="0"/>
      <w:divBdr>
        <w:top w:val="none" w:sz="0" w:space="0" w:color="auto"/>
        <w:left w:val="none" w:sz="0" w:space="0" w:color="auto"/>
        <w:bottom w:val="none" w:sz="0" w:space="0" w:color="auto"/>
        <w:right w:val="none" w:sz="0" w:space="0" w:color="auto"/>
      </w:divBdr>
    </w:div>
    <w:div w:id="979648491">
      <w:bodyDiv w:val="1"/>
      <w:marLeft w:val="0"/>
      <w:marRight w:val="0"/>
      <w:marTop w:val="0"/>
      <w:marBottom w:val="0"/>
      <w:divBdr>
        <w:top w:val="none" w:sz="0" w:space="0" w:color="auto"/>
        <w:left w:val="none" w:sz="0" w:space="0" w:color="auto"/>
        <w:bottom w:val="none" w:sz="0" w:space="0" w:color="auto"/>
        <w:right w:val="none" w:sz="0" w:space="0" w:color="auto"/>
      </w:divBdr>
    </w:div>
    <w:div w:id="980771974">
      <w:bodyDiv w:val="1"/>
      <w:marLeft w:val="0"/>
      <w:marRight w:val="0"/>
      <w:marTop w:val="0"/>
      <w:marBottom w:val="0"/>
      <w:divBdr>
        <w:top w:val="none" w:sz="0" w:space="0" w:color="auto"/>
        <w:left w:val="none" w:sz="0" w:space="0" w:color="auto"/>
        <w:bottom w:val="none" w:sz="0" w:space="0" w:color="auto"/>
        <w:right w:val="none" w:sz="0" w:space="0" w:color="auto"/>
      </w:divBdr>
    </w:div>
    <w:div w:id="993295581">
      <w:bodyDiv w:val="1"/>
      <w:marLeft w:val="0"/>
      <w:marRight w:val="0"/>
      <w:marTop w:val="0"/>
      <w:marBottom w:val="0"/>
      <w:divBdr>
        <w:top w:val="none" w:sz="0" w:space="0" w:color="auto"/>
        <w:left w:val="none" w:sz="0" w:space="0" w:color="auto"/>
        <w:bottom w:val="none" w:sz="0" w:space="0" w:color="auto"/>
        <w:right w:val="none" w:sz="0" w:space="0" w:color="auto"/>
      </w:divBdr>
    </w:div>
    <w:div w:id="1022365163">
      <w:bodyDiv w:val="1"/>
      <w:marLeft w:val="0"/>
      <w:marRight w:val="0"/>
      <w:marTop w:val="0"/>
      <w:marBottom w:val="0"/>
      <w:divBdr>
        <w:top w:val="none" w:sz="0" w:space="0" w:color="auto"/>
        <w:left w:val="none" w:sz="0" w:space="0" w:color="auto"/>
        <w:bottom w:val="none" w:sz="0" w:space="0" w:color="auto"/>
        <w:right w:val="none" w:sz="0" w:space="0" w:color="auto"/>
      </w:divBdr>
    </w:div>
    <w:div w:id="1027635906">
      <w:bodyDiv w:val="1"/>
      <w:marLeft w:val="0"/>
      <w:marRight w:val="0"/>
      <w:marTop w:val="0"/>
      <w:marBottom w:val="0"/>
      <w:divBdr>
        <w:top w:val="none" w:sz="0" w:space="0" w:color="auto"/>
        <w:left w:val="none" w:sz="0" w:space="0" w:color="auto"/>
        <w:bottom w:val="none" w:sz="0" w:space="0" w:color="auto"/>
        <w:right w:val="none" w:sz="0" w:space="0" w:color="auto"/>
      </w:divBdr>
    </w:div>
    <w:div w:id="1040127946">
      <w:bodyDiv w:val="1"/>
      <w:marLeft w:val="0"/>
      <w:marRight w:val="0"/>
      <w:marTop w:val="0"/>
      <w:marBottom w:val="0"/>
      <w:divBdr>
        <w:top w:val="none" w:sz="0" w:space="0" w:color="auto"/>
        <w:left w:val="none" w:sz="0" w:space="0" w:color="auto"/>
        <w:bottom w:val="none" w:sz="0" w:space="0" w:color="auto"/>
        <w:right w:val="none" w:sz="0" w:space="0" w:color="auto"/>
      </w:divBdr>
    </w:div>
    <w:div w:id="1041786652">
      <w:bodyDiv w:val="1"/>
      <w:marLeft w:val="0"/>
      <w:marRight w:val="0"/>
      <w:marTop w:val="0"/>
      <w:marBottom w:val="0"/>
      <w:divBdr>
        <w:top w:val="none" w:sz="0" w:space="0" w:color="auto"/>
        <w:left w:val="none" w:sz="0" w:space="0" w:color="auto"/>
        <w:bottom w:val="none" w:sz="0" w:space="0" w:color="auto"/>
        <w:right w:val="none" w:sz="0" w:space="0" w:color="auto"/>
      </w:divBdr>
    </w:div>
    <w:div w:id="1043214157">
      <w:bodyDiv w:val="1"/>
      <w:marLeft w:val="0"/>
      <w:marRight w:val="0"/>
      <w:marTop w:val="0"/>
      <w:marBottom w:val="0"/>
      <w:divBdr>
        <w:top w:val="none" w:sz="0" w:space="0" w:color="auto"/>
        <w:left w:val="none" w:sz="0" w:space="0" w:color="auto"/>
        <w:bottom w:val="none" w:sz="0" w:space="0" w:color="auto"/>
        <w:right w:val="none" w:sz="0" w:space="0" w:color="auto"/>
      </w:divBdr>
    </w:div>
    <w:div w:id="1050034319">
      <w:bodyDiv w:val="1"/>
      <w:marLeft w:val="0"/>
      <w:marRight w:val="0"/>
      <w:marTop w:val="0"/>
      <w:marBottom w:val="0"/>
      <w:divBdr>
        <w:top w:val="none" w:sz="0" w:space="0" w:color="auto"/>
        <w:left w:val="none" w:sz="0" w:space="0" w:color="auto"/>
        <w:bottom w:val="none" w:sz="0" w:space="0" w:color="auto"/>
        <w:right w:val="none" w:sz="0" w:space="0" w:color="auto"/>
      </w:divBdr>
    </w:div>
    <w:div w:id="1055422873">
      <w:bodyDiv w:val="1"/>
      <w:marLeft w:val="0"/>
      <w:marRight w:val="0"/>
      <w:marTop w:val="0"/>
      <w:marBottom w:val="0"/>
      <w:divBdr>
        <w:top w:val="none" w:sz="0" w:space="0" w:color="auto"/>
        <w:left w:val="none" w:sz="0" w:space="0" w:color="auto"/>
        <w:bottom w:val="none" w:sz="0" w:space="0" w:color="auto"/>
        <w:right w:val="none" w:sz="0" w:space="0" w:color="auto"/>
      </w:divBdr>
    </w:div>
    <w:div w:id="1120103071">
      <w:bodyDiv w:val="1"/>
      <w:marLeft w:val="0"/>
      <w:marRight w:val="0"/>
      <w:marTop w:val="0"/>
      <w:marBottom w:val="0"/>
      <w:divBdr>
        <w:top w:val="none" w:sz="0" w:space="0" w:color="auto"/>
        <w:left w:val="none" w:sz="0" w:space="0" w:color="auto"/>
        <w:bottom w:val="none" w:sz="0" w:space="0" w:color="auto"/>
        <w:right w:val="none" w:sz="0" w:space="0" w:color="auto"/>
      </w:divBdr>
    </w:div>
    <w:div w:id="1133013691">
      <w:bodyDiv w:val="1"/>
      <w:marLeft w:val="0"/>
      <w:marRight w:val="0"/>
      <w:marTop w:val="0"/>
      <w:marBottom w:val="0"/>
      <w:divBdr>
        <w:top w:val="none" w:sz="0" w:space="0" w:color="auto"/>
        <w:left w:val="none" w:sz="0" w:space="0" w:color="auto"/>
        <w:bottom w:val="none" w:sz="0" w:space="0" w:color="auto"/>
        <w:right w:val="none" w:sz="0" w:space="0" w:color="auto"/>
      </w:divBdr>
    </w:div>
    <w:div w:id="1184124451">
      <w:bodyDiv w:val="1"/>
      <w:marLeft w:val="0"/>
      <w:marRight w:val="0"/>
      <w:marTop w:val="0"/>
      <w:marBottom w:val="0"/>
      <w:divBdr>
        <w:top w:val="none" w:sz="0" w:space="0" w:color="auto"/>
        <w:left w:val="none" w:sz="0" w:space="0" w:color="auto"/>
        <w:bottom w:val="none" w:sz="0" w:space="0" w:color="auto"/>
        <w:right w:val="none" w:sz="0" w:space="0" w:color="auto"/>
      </w:divBdr>
    </w:div>
    <w:div w:id="1184515632">
      <w:bodyDiv w:val="1"/>
      <w:marLeft w:val="0"/>
      <w:marRight w:val="0"/>
      <w:marTop w:val="0"/>
      <w:marBottom w:val="0"/>
      <w:divBdr>
        <w:top w:val="none" w:sz="0" w:space="0" w:color="auto"/>
        <w:left w:val="none" w:sz="0" w:space="0" w:color="auto"/>
        <w:bottom w:val="none" w:sz="0" w:space="0" w:color="auto"/>
        <w:right w:val="none" w:sz="0" w:space="0" w:color="auto"/>
      </w:divBdr>
    </w:div>
    <w:div w:id="1237402390">
      <w:bodyDiv w:val="1"/>
      <w:marLeft w:val="0"/>
      <w:marRight w:val="0"/>
      <w:marTop w:val="0"/>
      <w:marBottom w:val="0"/>
      <w:divBdr>
        <w:top w:val="none" w:sz="0" w:space="0" w:color="auto"/>
        <w:left w:val="none" w:sz="0" w:space="0" w:color="auto"/>
        <w:bottom w:val="none" w:sz="0" w:space="0" w:color="auto"/>
        <w:right w:val="none" w:sz="0" w:space="0" w:color="auto"/>
      </w:divBdr>
    </w:div>
    <w:div w:id="1242520259">
      <w:bodyDiv w:val="1"/>
      <w:marLeft w:val="0"/>
      <w:marRight w:val="0"/>
      <w:marTop w:val="0"/>
      <w:marBottom w:val="0"/>
      <w:divBdr>
        <w:top w:val="none" w:sz="0" w:space="0" w:color="auto"/>
        <w:left w:val="none" w:sz="0" w:space="0" w:color="auto"/>
        <w:bottom w:val="none" w:sz="0" w:space="0" w:color="auto"/>
        <w:right w:val="none" w:sz="0" w:space="0" w:color="auto"/>
      </w:divBdr>
    </w:div>
    <w:div w:id="1251964488">
      <w:bodyDiv w:val="1"/>
      <w:marLeft w:val="0"/>
      <w:marRight w:val="0"/>
      <w:marTop w:val="0"/>
      <w:marBottom w:val="0"/>
      <w:divBdr>
        <w:top w:val="none" w:sz="0" w:space="0" w:color="auto"/>
        <w:left w:val="none" w:sz="0" w:space="0" w:color="auto"/>
        <w:bottom w:val="none" w:sz="0" w:space="0" w:color="auto"/>
        <w:right w:val="none" w:sz="0" w:space="0" w:color="auto"/>
      </w:divBdr>
    </w:div>
    <w:div w:id="1272400694">
      <w:bodyDiv w:val="1"/>
      <w:marLeft w:val="0"/>
      <w:marRight w:val="0"/>
      <w:marTop w:val="0"/>
      <w:marBottom w:val="0"/>
      <w:divBdr>
        <w:top w:val="none" w:sz="0" w:space="0" w:color="auto"/>
        <w:left w:val="none" w:sz="0" w:space="0" w:color="auto"/>
        <w:bottom w:val="none" w:sz="0" w:space="0" w:color="auto"/>
        <w:right w:val="none" w:sz="0" w:space="0" w:color="auto"/>
      </w:divBdr>
    </w:div>
    <w:div w:id="1277909850">
      <w:bodyDiv w:val="1"/>
      <w:marLeft w:val="0"/>
      <w:marRight w:val="0"/>
      <w:marTop w:val="0"/>
      <w:marBottom w:val="0"/>
      <w:divBdr>
        <w:top w:val="none" w:sz="0" w:space="0" w:color="auto"/>
        <w:left w:val="none" w:sz="0" w:space="0" w:color="auto"/>
        <w:bottom w:val="none" w:sz="0" w:space="0" w:color="auto"/>
        <w:right w:val="none" w:sz="0" w:space="0" w:color="auto"/>
      </w:divBdr>
    </w:div>
    <w:div w:id="1288201251">
      <w:bodyDiv w:val="1"/>
      <w:marLeft w:val="0"/>
      <w:marRight w:val="0"/>
      <w:marTop w:val="0"/>
      <w:marBottom w:val="0"/>
      <w:divBdr>
        <w:top w:val="none" w:sz="0" w:space="0" w:color="auto"/>
        <w:left w:val="none" w:sz="0" w:space="0" w:color="auto"/>
        <w:bottom w:val="none" w:sz="0" w:space="0" w:color="auto"/>
        <w:right w:val="none" w:sz="0" w:space="0" w:color="auto"/>
      </w:divBdr>
    </w:div>
    <w:div w:id="1348560316">
      <w:bodyDiv w:val="1"/>
      <w:marLeft w:val="0"/>
      <w:marRight w:val="0"/>
      <w:marTop w:val="0"/>
      <w:marBottom w:val="0"/>
      <w:divBdr>
        <w:top w:val="none" w:sz="0" w:space="0" w:color="auto"/>
        <w:left w:val="none" w:sz="0" w:space="0" w:color="auto"/>
        <w:bottom w:val="none" w:sz="0" w:space="0" w:color="auto"/>
        <w:right w:val="none" w:sz="0" w:space="0" w:color="auto"/>
      </w:divBdr>
    </w:div>
    <w:div w:id="1363899059">
      <w:bodyDiv w:val="1"/>
      <w:marLeft w:val="0"/>
      <w:marRight w:val="0"/>
      <w:marTop w:val="0"/>
      <w:marBottom w:val="0"/>
      <w:divBdr>
        <w:top w:val="none" w:sz="0" w:space="0" w:color="auto"/>
        <w:left w:val="none" w:sz="0" w:space="0" w:color="auto"/>
        <w:bottom w:val="none" w:sz="0" w:space="0" w:color="auto"/>
        <w:right w:val="none" w:sz="0" w:space="0" w:color="auto"/>
      </w:divBdr>
    </w:div>
    <w:div w:id="1371950227">
      <w:bodyDiv w:val="1"/>
      <w:marLeft w:val="0"/>
      <w:marRight w:val="0"/>
      <w:marTop w:val="0"/>
      <w:marBottom w:val="0"/>
      <w:divBdr>
        <w:top w:val="none" w:sz="0" w:space="0" w:color="auto"/>
        <w:left w:val="none" w:sz="0" w:space="0" w:color="auto"/>
        <w:bottom w:val="none" w:sz="0" w:space="0" w:color="auto"/>
        <w:right w:val="none" w:sz="0" w:space="0" w:color="auto"/>
      </w:divBdr>
    </w:div>
    <w:div w:id="1378116939">
      <w:bodyDiv w:val="1"/>
      <w:marLeft w:val="0"/>
      <w:marRight w:val="0"/>
      <w:marTop w:val="0"/>
      <w:marBottom w:val="0"/>
      <w:divBdr>
        <w:top w:val="none" w:sz="0" w:space="0" w:color="auto"/>
        <w:left w:val="none" w:sz="0" w:space="0" w:color="auto"/>
        <w:bottom w:val="none" w:sz="0" w:space="0" w:color="auto"/>
        <w:right w:val="none" w:sz="0" w:space="0" w:color="auto"/>
      </w:divBdr>
    </w:div>
    <w:div w:id="1391466177">
      <w:bodyDiv w:val="1"/>
      <w:marLeft w:val="0"/>
      <w:marRight w:val="0"/>
      <w:marTop w:val="0"/>
      <w:marBottom w:val="0"/>
      <w:divBdr>
        <w:top w:val="none" w:sz="0" w:space="0" w:color="auto"/>
        <w:left w:val="none" w:sz="0" w:space="0" w:color="auto"/>
        <w:bottom w:val="none" w:sz="0" w:space="0" w:color="auto"/>
        <w:right w:val="none" w:sz="0" w:space="0" w:color="auto"/>
      </w:divBdr>
    </w:div>
    <w:div w:id="1392579977">
      <w:bodyDiv w:val="1"/>
      <w:marLeft w:val="0"/>
      <w:marRight w:val="0"/>
      <w:marTop w:val="0"/>
      <w:marBottom w:val="0"/>
      <w:divBdr>
        <w:top w:val="none" w:sz="0" w:space="0" w:color="auto"/>
        <w:left w:val="none" w:sz="0" w:space="0" w:color="auto"/>
        <w:bottom w:val="none" w:sz="0" w:space="0" w:color="auto"/>
        <w:right w:val="none" w:sz="0" w:space="0" w:color="auto"/>
      </w:divBdr>
    </w:div>
    <w:div w:id="1417746499">
      <w:bodyDiv w:val="1"/>
      <w:marLeft w:val="0"/>
      <w:marRight w:val="0"/>
      <w:marTop w:val="0"/>
      <w:marBottom w:val="0"/>
      <w:divBdr>
        <w:top w:val="none" w:sz="0" w:space="0" w:color="auto"/>
        <w:left w:val="none" w:sz="0" w:space="0" w:color="auto"/>
        <w:bottom w:val="none" w:sz="0" w:space="0" w:color="auto"/>
        <w:right w:val="none" w:sz="0" w:space="0" w:color="auto"/>
      </w:divBdr>
    </w:div>
    <w:div w:id="1495491150">
      <w:bodyDiv w:val="1"/>
      <w:marLeft w:val="0"/>
      <w:marRight w:val="0"/>
      <w:marTop w:val="0"/>
      <w:marBottom w:val="0"/>
      <w:divBdr>
        <w:top w:val="none" w:sz="0" w:space="0" w:color="auto"/>
        <w:left w:val="none" w:sz="0" w:space="0" w:color="auto"/>
        <w:bottom w:val="none" w:sz="0" w:space="0" w:color="auto"/>
        <w:right w:val="none" w:sz="0" w:space="0" w:color="auto"/>
      </w:divBdr>
    </w:div>
    <w:div w:id="1507938949">
      <w:bodyDiv w:val="1"/>
      <w:marLeft w:val="0"/>
      <w:marRight w:val="0"/>
      <w:marTop w:val="0"/>
      <w:marBottom w:val="0"/>
      <w:divBdr>
        <w:top w:val="none" w:sz="0" w:space="0" w:color="auto"/>
        <w:left w:val="none" w:sz="0" w:space="0" w:color="auto"/>
        <w:bottom w:val="none" w:sz="0" w:space="0" w:color="auto"/>
        <w:right w:val="none" w:sz="0" w:space="0" w:color="auto"/>
      </w:divBdr>
    </w:div>
    <w:div w:id="1528759773">
      <w:bodyDiv w:val="1"/>
      <w:marLeft w:val="0"/>
      <w:marRight w:val="0"/>
      <w:marTop w:val="0"/>
      <w:marBottom w:val="0"/>
      <w:divBdr>
        <w:top w:val="none" w:sz="0" w:space="0" w:color="auto"/>
        <w:left w:val="none" w:sz="0" w:space="0" w:color="auto"/>
        <w:bottom w:val="none" w:sz="0" w:space="0" w:color="auto"/>
        <w:right w:val="none" w:sz="0" w:space="0" w:color="auto"/>
      </w:divBdr>
    </w:div>
    <w:div w:id="1571773029">
      <w:bodyDiv w:val="1"/>
      <w:marLeft w:val="0"/>
      <w:marRight w:val="0"/>
      <w:marTop w:val="0"/>
      <w:marBottom w:val="0"/>
      <w:divBdr>
        <w:top w:val="none" w:sz="0" w:space="0" w:color="auto"/>
        <w:left w:val="none" w:sz="0" w:space="0" w:color="auto"/>
        <w:bottom w:val="none" w:sz="0" w:space="0" w:color="auto"/>
        <w:right w:val="none" w:sz="0" w:space="0" w:color="auto"/>
      </w:divBdr>
    </w:div>
    <w:div w:id="1576208926">
      <w:bodyDiv w:val="1"/>
      <w:marLeft w:val="0"/>
      <w:marRight w:val="0"/>
      <w:marTop w:val="0"/>
      <w:marBottom w:val="0"/>
      <w:divBdr>
        <w:top w:val="none" w:sz="0" w:space="0" w:color="auto"/>
        <w:left w:val="none" w:sz="0" w:space="0" w:color="auto"/>
        <w:bottom w:val="none" w:sz="0" w:space="0" w:color="auto"/>
        <w:right w:val="none" w:sz="0" w:space="0" w:color="auto"/>
      </w:divBdr>
    </w:div>
    <w:div w:id="1650744828">
      <w:bodyDiv w:val="1"/>
      <w:marLeft w:val="0"/>
      <w:marRight w:val="0"/>
      <w:marTop w:val="0"/>
      <w:marBottom w:val="0"/>
      <w:divBdr>
        <w:top w:val="none" w:sz="0" w:space="0" w:color="auto"/>
        <w:left w:val="none" w:sz="0" w:space="0" w:color="auto"/>
        <w:bottom w:val="none" w:sz="0" w:space="0" w:color="auto"/>
        <w:right w:val="none" w:sz="0" w:space="0" w:color="auto"/>
      </w:divBdr>
    </w:div>
    <w:div w:id="1663849037">
      <w:bodyDiv w:val="1"/>
      <w:marLeft w:val="0"/>
      <w:marRight w:val="0"/>
      <w:marTop w:val="0"/>
      <w:marBottom w:val="0"/>
      <w:divBdr>
        <w:top w:val="none" w:sz="0" w:space="0" w:color="auto"/>
        <w:left w:val="none" w:sz="0" w:space="0" w:color="auto"/>
        <w:bottom w:val="none" w:sz="0" w:space="0" w:color="auto"/>
        <w:right w:val="none" w:sz="0" w:space="0" w:color="auto"/>
      </w:divBdr>
    </w:div>
    <w:div w:id="1694304438">
      <w:bodyDiv w:val="1"/>
      <w:marLeft w:val="0"/>
      <w:marRight w:val="0"/>
      <w:marTop w:val="0"/>
      <w:marBottom w:val="0"/>
      <w:divBdr>
        <w:top w:val="none" w:sz="0" w:space="0" w:color="auto"/>
        <w:left w:val="none" w:sz="0" w:space="0" w:color="auto"/>
        <w:bottom w:val="none" w:sz="0" w:space="0" w:color="auto"/>
        <w:right w:val="none" w:sz="0" w:space="0" w:color="auto"/>
      </w:divBdr>
    </w:div>
    <w:div w:id="1703284016">
      <w:bodyDiv w:val="1"/>
      <w:marLeft w:val="0"/>
      <w:marRight w:val="0"/>
      <w:marTop w:val="0"/>
      <w:marBottom w:val="0"/>
      <w:divBdr>
        <w:top w:val="none" w:sz="0" w:space="0" w:color="auto"/>
        <w:left w:val="none" w:sz="0" w:space="0" w:color="auto"/>
        <w:bottom w:val="none" w:sz="0" w:space="0" w:color="auto"/>
        <w:right w:val="none" w:sz="0" w:space="0" w:color="auto"/>
      </w:divBdr>
    </w:div>
    <w:div w:id="1800146552">
      <w:bodyDiv w:val="1"/>
      <w:marLeft w:val="0"/>
      <w:marRight w:val="0"/>
      <w:marTop w:val="0"/>
      <w:marBottom w:val="0"/>
      <w:divBdr>
        <w:top w:val="none" w:sz="0" w:space="0" w:color="auto"/>
        <w:left w:val="none" w:sz="0" w:space="0" w:color="auto"/>
        <w:bottom w:val="none" w:sz="0" w:space="0" w:color="auto"/>
        <w:right w:val="none" w:sz="0" w:space="0" w:color="auto"/>
      </w:divBdr>
    </w:div>
    <w:div w:id="1809977241">
      <w:bodyDiv w:val="1"/>
      <w:marLeft w:val="0"/>
      <w:marRight w:val="0"/>
      <w:marTop w:val="0"/>
      <w:marBottom w:val="0"/>
      <w:divBdr>
        <w:top w:val="none" w:sz="0" w:space="0" w:color="auto"/>
        <w:left w:val="none" w:sz="0" w:space="0" w:color="auto"/>
        <w:bottom w:val="none" w:sz="0" w:space="0" w:color="auto"/>
        <w:right w:val="none" w:sz="0" w:space="0" w:color="auto"/>
      </w:divBdr>
    </w:div>
    <w:div w:id="1820613949">
      <w:bodyDiv w:val="1"/>
      <w:marLeft w:val="0"/>
      <w:marRight w:val="0"/>
      <w:marTop w:val="0"/>
      <w:marBottom w:val="0"/>
      <w:divBdr>
        <w:top w:val="none" w:sz="0" w:space="0" w:color="auto"/>
        <w:left w:val="none" w:sz="0" w:space="0" w:color="auto"/>
        <w:bottom w:val="none" w:sz="0" w:space="0" w:color="auto"/>
        <w:right w:val="none" w:sz="0" w:space="0" w:color="auto"/>
      </w:divBdr>
    </w:div>
    <w:div w:id="1895701044">
      <w:bodyDiv w:val="1"/>
      <w:marLeft w:val="0"/>
      <w:marRight w:val="0"/>
      <w:marTop w:val="0"/>
      <w:marBottom w:val="0"/>
      <w:divBdr>
        <w:top w:val="none" w:sz="0" w:space="0" w:color="auto"/>
        <w:left w:val="none" w:sz="0" w:space="0" w:color="auto"/>
        <w:bottom w:val="none" w:sz="0" w:space="0" w:color="auto"/>
        <w:right w:val="none" w:sz="0" w:space="0" w:color="auto"/>
      </w:divBdr>
    </w:div>
    <w:div w:id="1924100483">
      <w:bodyDiv w:val="1"/>
      <w:marLeft w:val="0"/>
      <w:marRight w:val="0"/>
      <w:marTop w:val="0"/>
      <w:marBottom w:val="0"/>
      <w:divBdr>
        <w:top w:val="none" w:sz="0" w:space="0" w:color="auto"/>
        <w:left w:val="none" w:sz="0" w:space="0" w:color="auto"/>
        <w:bottom w:val="none" w:sz="0" w:space="0" w:color="auto"/>
        <w:right w:val="none" w:sz="0" w:space="0" w:color="auto"/>
      </w:divBdr>
    </w:div>
    <w:div w:id="1934362018">
      <w:bodyDiv w:val="1"/>
      <w:marLeft w:val="0"/>
      <w:marRight w:val="0"/>
      <w:marTop w:val="0"/>
      <w:marBottom w:val="0"/>
      <w:divBdr>
        <w:top w:val="none" w:sz="0" w:space="0" w:color="auto"/>
        <w:left w:val="none" w:sz="0" w:space="0" w:color="auto"/>
        <w:bottom w:val="none" w:sz="0" w:space="0" w:color="auto"/>
        <w:right w:val="none" w:sz="0" w:space="0" w:color="auto"/>
      </w:divBdr>
    </w:div>
    <w:div w:id="2020623211">
      <w:bodyDiv w:val="1"/>
      <w:marLeft w:val="0"/>
      <w:marRight w:val="0"/>
      <w:marTop w:val="0"/>
      <w:marBottom w:val="0"/>
      <w:divBdr>
        <w:top w:val="none" w:sz="0" w:space="0" w:color="auto"/>
        <w:left w:val="none" w:sz="0" w:space="0" w:color="auto"/>
        <w:bottom w:val="none" w:sz="0" w:space="0" w:color="auto"/>
        <w:right w:val="none" w:sz="0" w:space="0" w:color="auto"/>
      </w:divBdr>
    </w:div>
    <w:div w:id="2038654058">
      <w:bodyDiv w:val="1"/>
      <w:marLeft w:val="0"/>
      <w:marRight w:val="0"/>
      <w:marTop w:val="0"/>
      <w:marBottom w:val="0"/>
      <w:divBdr>
        <w:top w:val="none" w:sz="0" w:space="0" w:color="auto"/>
        <w:left w:val="none" w:sz="0" w:space="0" w:color="auto"/>
        <w:bottom w:val="none" w:sz="0" w:space="0" w:color="auto"/>
        <w:right w:val="none" w:sz="0" w:space="0" w:color="auto"/>
      </w:divBdr>
    </w:div>
    <w:div w:id="2063169425">
      <w:bodyDiv w:val="1"/>
      <w:marLeft w:val="0"/>
      <w:marRight w:val="0"/>
      <w:marTop w:val="0"/>
      <w:marBottom w:val="0"/>
      <w:divBdr>
        <w:top w:val="none" w:sz="0" w:space="0" w:color="auto"/>
        <w:left w:val="none" w:sz="0" w:space="0" w:color="auto"/>
        <w:bottom w:val="none" w:sz="0" w:space="0" w:color="auto"/>
        <w:right w:val="none" w:sz="0" w:space="0" w:color="auto"/>
      </w:divBdr>
    </w:div>
    <w:div w:id="2086220695">
      <w:bodyDiv w:val="1"/>
      <w:marLeft w:val="0"/>
      <w:marRight w:val="0"/>
      <w:marTop w:val="0"/>
      <w:marBottom w:val="0"/>
      <w:divBdr>
        <w:top w:val="none" w:sz="0" w:space="0" w:color="auto"/>
        <w:left w:val="none" w:sz="0" w:space="0" w:color="auto"/>
        <w:bottom w:val="none" w:sz="0" w:space="0" w:color="auto"/>
        <w:right w:val="none" w:sz="0" w:space="0" w:color="auto"/>
      </w:divBdr>
    </w:div>
    <w:div w:id="2091074502">
      <w:bodyDiv w:val="1"/>
      <w:marLeft w:val="0"/>
      <w:marRight w:val="0"/>
      <w:marTop w:val="0"/>
      <w:marBottom w:val="0"/>
      <w:divBdr>
        <w:top w:val="none" w:sz="0" w:space="0" w:color="auto"/>
        <w:left w:val="none" w:sz="0" w:space="0" w:color="auto"/>
        <w:bottom w:val="none" w:sz="0" w:space="0" w:color="auto"/>
        <w:right w:val="none" w:sz="0" w:space="0" w:color="auto"/>
      </w:divBdr>
    </w:div>
    <w:div w:id="2113162533">
      <w:bodyDiv w:val="1"/>
      <w:marLeft w:val="0"/>
      <w:marRight w:val="0"/>
      <w:marTop w:val="0"/>
      <w:marBottom w:val="0"/>
      <w:divBdr>
        <w:top w:val="none" w:sz="0" w:space="0" w:color="auto"/>
        <w:left w:val="none" w:sz="0" w:space="0" w:color="auto"/>
        <w:bottom w:val="none" w:sz="0" w:space="0" w:color="auto"/>
        <w:right w:val="none" w:sz="0" w:space="0" w:color="auto"/>
      </w:divBdr>
    </w:div>
    <w:div w:id="2114668527">
      <w:bodyDiv w:val="1"/>
      <w:marLeft w:val="0"/>
      <w:marRight w:val="0"/>
      <w:marTop w:val="0"/>
      <w:marBottom w:val="0"/>
      <w:divBdr>
        <w:top w:val="none" w:sz="0" w:space="0" w:color="auto"/>
        <w:left w:val="none" w:sz="0" w:space="0" w:color="auto"/>
        <w:bottom w:val="none" w:sz="0" w:space="0" w:color="auto"/>
        <w:right w:val="none" w:sz="0" w:space="0" w:color="auto"/>
      </w:divBdr>
    </w:div>
    <w:div w:id="21155946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docs.cntd.ru/document/537930518" TargetMode="External"/><Relationship Id="rId18" Type="http://schemas.openxmlformats.org/officeDocument/2006/relationships/hyperlink" Target="https://xn--b1ae4ad.xn--p1ai/enc/avariyno-spasatelnye-raboty" TargetMode="External"/><Relationship Id="rId26" Type="http://schemas.openxmlformats.org/officeDocument/2006/relationships/image" Target="media/image10.jpeg"/><Relationship Id="rId3" Type="http://schemas.openxmlformats.org/officeDocument/2006/relationships/numbering" Target="numbering.xml"/><Relationship Id="rId21" Type="http://schemas.openxmlformats.org/officeDocument/2006/relationships/image" Target="media/image5.pn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xn--b1ae4ad.xn--p1ai/enc/avariya" TargetMode="External"/><Relationship Id="rId25" Type="http://schemas.openxmlformats.org/officeDocument/2006/relationships/image" Target="media/image9.jpe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consultant.ru/document/cons_doc_LAW_488463/77b0c2d75274f47a7396678ca3ddf4d8d45b03dc/" TargetMode="External"/><Relationship Id="rId20" Type="http://schemas.openxmlformats.org/officeDocument/2006/relationships/image" Target="media/image4.png"/><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8.png"/><Relationship Id="rId32" Type="http://schemas.openxmlformats.org/officeDocument/2006/relationships/hyperlink" Target="tel:8%20(909)%20994-13-51" TargetMode="External"/><Relationship Id="rId5" Type="http://schemas.openxmlformats.org/officeDocument/2006/relationships/settings" Target="settings.xml"/><Relationship Id="rId15" Type="http://schemas.openxmlformats.org/officeDocument/2006/relationships/hyperlink" Target="https://docs.cntd.ru/document/1200095053" TargetMode="External"/><Relationship Id="rId23" Type="http://schemas.openxmlformats.org/officeDocument/2006/relationships/image" Target="media/image7.png"/><Relationship Id="rId28" Type="http://schemas.openxmlformats.org/officeDocument/2006/relationships/image" Target="media/image12.png"/><Relationship Id="rId10" Type="http://schemas.openxmlformats.org/officeDocument/2006/relationships/header" Target="header1.xml"/><Relationship Id="rId19" Type="http://schemas.openxmlformats.org/officeDocument/2006/relationships/image" Target="media/image3.png"/><Relationship Id="rId31" Type="http://schemas.openxmlformats.org/officeDocument/2006/relationships/hyperlink" Target="tel:8%20(903)%20162-30-31"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2.png"/><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hyperlink" Target="tel:+74957377740" TargetMode="External"/><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47374E65-5488-45FC-95D1-855EFC62A2D0}">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221</Pages>
  <Words>90830</Words>
  <Characters>517735</Characters>
  <Application>Microsoft Office Word</Application>
  <DocSecurity>0</DocSecurity>
  <Lines>4314</Lines>
  <Paragraphs>1214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607351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4</cp:revision>
  <cp:lastPrinted>2026-02-07T15:10:00Z</cp:lastPrinted>
  <dcterms:created xsi:type="dcterms:W3CDTF">2026-04-16T10:56:00Z</dcterms:created>
  <dcterms:modified xsi:type="dcterms:W3CDTF">2026-04-20T08:39:00Z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E1BBB09555E7497DB26D502040A412AA_12</vt:lpwstr>
  </property>
</Properties>
</file>